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E8CD1" w14:textId="77777777" w:rsidR="004C1ED9" w:rsidRPr="0084133A" w:rsidRDefault="00E13EB1" w:rsidP="00073E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Республики Казахстан</w:t>
      </w:r>
    </w:p>
    <w:p w14:paraId="19FCE2E7" w14:textId="77777777" w:rsidR="00073EF3" w:rsidRPr="0084133A" w:rsidRDefault="00073EF3" w:rsidP="00073EF3">
      <w:pPr>
        <w:spacing w:after="0" w:line="240" w:lineRule="auto"/>
        <w:jc w:val="center"/>
        <w:rPr>
          <w:rFonts w:ascii="Times New Roman" w:eastAsia="MS Mincho" w:hAnsi="Times New Roman" w:cs="Times New Roman"/>
          <w:sz w:val="28"/>
          <w:szCs w:val="28"/>
        </w:rPr>
      </w:pPr>
    </w:p>
    <w:p w14:paraId="15997B82" w14:textId="0410A282" w:rsidR="004C1ED9" w:rsidRPr="009C1AB2" w:rsidRDefault="004E37F3" w:rsidP="00073EF3">
      <w:pPr>
        <w:shd w:val="clear" w:color="auto" w:fill="FFFFFF"/>
        <w:spacing w:after="0" w:line="240" w:lineRule="auto"/>
        <w:ind w:right="182"/>
        <w:jc w:val="center"/>
        <w:rPr>
          <w:rFonts w:ascii="Times New Roman" w:hAnsi="Times New Roman" w:cs="Times New Roman"/>
          <w:spacing w:val="1"/>
          <w:sz w:val="28"/>
          <w:szCs w:val="28"/>
        </w:rPr>
      </w:pPr>
      <w:r>
        <w:rPr>
          <w:rFonts w:ascii="Times New Roman" w:hAnsi="Times New Roman" w:cs="Times New Roman"/>
          <w:sz w:val="28"/>
          <w:szCs w:val="28"/>
        </w:rPr>
        <w:t>К</w:t>
      </w:r>
      <w:r w:rsidRPr="00594845">
        <w:rPr>
          <w:rFonts w:ascii="Times New Roman" w:hAnsi="Times New Roman" w:cs="Times New Roman"/>
          <w:sz w:val="28"/>
          <w:szCs w:val="28"/>
        </w:rPr>
        <w:t>азахский национальный университет имени аль-</w:t>
      </w:r>
      <w:r w:rsidR="00683384">
        <w:rPr>
          <w:rFonts w:ascii="Times New Roman" w:hAnsi="Times New Roman" w:cs="Times New Roman"/>
          <w:sz w:val="28"/>
          <w:szCs w:val="28"/>
        </w:rPr>
        <w:t>Ф</w:t>
      </w:r>
      <w:r w:rsidRPr="00594845">
        <w:rPr>
          <w:rFonts w:ascii="Times New Roman" w:hAnsi="Times New Roman" w:cs="Times New Roman"/>
          <w:sz w:val="28"/>
          <w:szCs w:val="28"/>
        </w:rPr>
        <w:t>араби</w:t>
      </w:r>
    </w:p>
    <w:p w14:paraId="3C23D78F" w14:textId="77777777" w:rsidR="004C1ED9" w:rsidRPr="0084133A" w:rsidRDefault="004C1ED9" w:rsidP="00073EF3">
      <w:pPr>
        <w:pStyle w:val="ac"/>
        <w:spacing w:before="0" w:beforeAutospacing="0" w:after="0" w:afterAutospacing="0"/>
        <w:ind w:firstLine="12"/>
        <w:jc w:val="center"/>
        <w:rPr>
          <w:sz w:val="28"/>
          <w:szCs w:val="28"/>
        </w:rPr>
      </w:pPr>
    </w:p>
    <w:p w14:paraId="46115EAB" w14:textId="77777777" w:rsidR="00073EF3" w:rsidRPr="0084133A" w:rsidRDefault="00073EF3" w:rsidP="00073EF3">
      <w:pPr>
        <w:pStyle w:val="ac"/>
        <w:spacing w:before="0" w:beforeAutospacing="0" w:after="0" w:afterAutospacing="0"/>
        <w:ind w:firstLine="12"/>
        <w:jc w:val="center"/>
        <w:rPr>
          <w:sz w:val="28"/>
          <w:szCs w:val="28"/>
        </w:rPr>
      </w:pPr>
    </w:p>
    <w:p w14:paraId="2369982B" w14:textId="77777777" w:rsidR="004C1ED9" w:rsidRPr="009C1AB2" w:rsidRDefault="004C1ED9" w:rsidP="00073EF3">
      <w:pPr>
        <w:pStyle w:val="ac"/>
        <w:spacing w:before="0" w:beforeAutospacing="0" w:after="0" w:afterAutospacing="0"/>
        <w:ind w:right="182"/>
        <w:jc w:val="center"/>
        <w:rPr>
          <w:sz w:val="28"/>
          <w:szCs w:val="28"/>
        </w:rPr>
      </w:pPr>
    </w:p>
    <w:p w14:paraId="24FF7F7E" w14:textId="060833CD" w:rsidR="004C1ED9" w:rsidRPr="009C1AB2" w:rsidRDefault="004C1ED9" w:rsidP="00073EF3">
      <w:pPr>
        <w:pStyle w:val="ac"/>
        <w:spacing w:before="0" w:beforeAutospacing="0" w:after="0" w:afterAutospacing="0"/>
        <w:jc w:val="both"/>
        <w:rPr>
          <w:sz w:val="28"/>
          <w:szCs w:val="28"/>
        </w:rPr>
      </w:pPr>
      <w:r w:rsidRPr="009C1AB2">
        <w:rPr>
          <w:spacing w:val="-6"/>
          <w:sz w:val="28"/>
          <w:szCs w:val="28"/>
        </w:rPr>
        <w:t>УД</w:t>
      </w:r>
      <w:r w:rsidRPr="009C1AB2">
        <w:rPr>
          <w:sz w:val="28"/>
          <w:szCs w:val="28"/>
        </w:rPr>
        <w:t xml:space="preserve">К </w:t>
      </w:r>
      <w:r w:rsidR="002B73A1" w:rsidRPr="001870EA">
        <w:rPr>
          <w:sz w:val="28"/>
          <w:szCs w:val="28"/>
        </w:rPr>
        <w:t>657.37:</w:t>
      </w:r>
      <w:r w:rsidR="002B73A1">
        <w:rPr>
          <w:sz w:val="28"/>
          <w:szCs w:val="28"/>
        </w:rPr>
        <w:t>331.1</w:t>
      </w:r>
      <w:r w:rsidR="00B4274F">
        <w:rPr>
          <w:sz w:val="28"/>
          <w:szCs w:val="28"/>
        </w:rPr>
        <w:t xml:space="preserve">                  </w:t>
      </w:r>
      <w:r w:rsidR="00424EB7" w:rsidRPr="009C1AB2">
        <w:rPr>
          <w:sz w:val="28"/>
          <w:szCs w:val="28"/>
        </w:rPr>
        <w:t xml:space="preserve">                                                  </w:t>
      </w:r>
      <w:r w:rsidRPr="009C1AB2">
        <w:rPr>
          <w:sz w:val="28"/>
          <w:szCs w:val="28"/>
        </w:rPr>
        <w:t>На правах рукописи</w:t>
      </w:r>
    </w:p>
    <w:p w14:paraId="78CABE64" w14:textId="77777777" w:rsidR="004C1ED9" w:rsidRPr="009C1AB2" w:rsidRDefault="004C1ED9" w:rsidP="00073EF3">
      <w:pPr>
        <w:pStyle w:val="ac"/>
        <w:spacing w:before="0" w:beforeAutospacing="0" w:after="0" w:afterAutospacing="0"/>
        <w:ind w:right="182"/>
        <w:jc w:val="center"/>
        <w:rPr>
          <w:sz w:val="28"/>
          <w:szCs w:val="28"/>
        </w:rPr>
      </w:pPr>
    </w:p>
    <w:p w14:paraId="14F6F652" w14:textId="77777777" w:rsidR="004C1ED9" w:rsidRPr="0084133A" w:rsidRDefault="004C1ED9" w:rsidP="00073EF3">
      <w:pPr>
        <w:pStyle w:val="ac"/>
        <w:spacing w:before="0" w:beforeAutospacing="0" w:after="0" w:afterAutospacing="0"/>
        <w:ind w:right="182"/>
        <w:jc w:val="center"/>
        <w:rPr>
          <w:sz w:val="28"/>
          <w:szCs w:val="28"/>
        </w:rPr>
      </w:pPr>
    </w:p>
    <w:p w14:paraId="61546228" w14:textId="77777777" w:rsidR="00073EF3" w:rsidRPr="0084133A" w:rsidRDefault="00073EF3" w:rsidP="00073EF3">
      <w:pPr>
        <w:pStyle w:val="ac"/>
        <w:spacing w:before="0" w:beforeAutospacing="0" w:after="0" w:afterAutospacing="0"/>
        <w:ind w:right="182"/>
        <w:jc w:val="center"/>
        <w:rPr>
          <w:sz w:val="28"/>
          <w:szCs w:val="28"/>
        </w:rPr>
      </w:pPr>
    </w:p>
    <w:p w14:paraId="7D468579" w14:textId="77777777" w:rsidR="00073EF3" w:rsidRPr="0084133A" w:rsidRDefault="00073EF3" w:rsidP="00073EF3">
      <w:pPr>
        <w:pStyle w:val="ac"/>
        <w:spacing w:before="0" w:beforeAutospacing="0" w:after="0" w:afterAutospacing="0"/>
        <w:ind w:right="182"/>
        <w:jc w:val="center"/>
        <w:rPr>
          <w:sz w:val="28"/>
          <w:szCs w:val="28"/>
        </w:rPr>
      </w:pPr>
    </w:p>
    <w:p w14:paraId="157B7735" w14:textId="07C42FBB" w:rsidR="004C1ED9" w:rsidRPr="0084133A" w:rsidRDefault="002B73A1" w:rsidP="00073EF3">
      <w:pPr>
        <w:pStyle w:val="ac"/>
        <w:spacing w:before="0" w:beforeAutospacing="0" w:after="0" w:afterAutospacing="0"/>
        <w:ind w:right="182"/>
        <w:jc w:val="center"/>
        <w:rPr>
          <w:b/>
          <w:spacing w:val="7"/>
          <w:sz w:val="28"/>
          <w:szCs w:val="28"/>
        </w:rPr>
      </w:pPr>
      <w:r w:rsidRPr="00594845">
        <w:rPr>
          <w:b/>
          <w:sz w:val="28"/>
          <w:szCs w:val="28"/>
        </w:rPr>
        <w:t xml:space="preserve">КОГУТ </w:t>
      </w:r>
      <w:r w:rsidRPr="002B73A1">
        <w:rPr>
          <w:b/>
          <w:sz w:val="28"/>
          <w:szCs w:val="28"/>
        </w:rPr>
        <w:t>ОКСАНА ЮРЬЕВНА</w:t>
      </w:r>
    </w:p>
    <w:p w14:paraId="3C98F6A9" w14:textId="77777777" w:rsidR="00073EF3" w:rsidRPr="0084133A" w:rsidRDefault="00073EF3" w:rsidP="00073EF3">
      <w:pPr>
        <w:pStyle w:val="ac"/>
        <w:spacing w:before="0" w:beforeAutospacing="0" w:after="0" w:afterAutospacing="0"/>
        <w:ind w:right="182"/>
        <w:jc w:val="center"/>
        <w:rPr>
          <w:b/>
          <w:spacing w:val="7"/>
          <w:sz w:val="28"/>
          <w:szCs w:val="28"/>
        </w:rPr>
      </w:pPr>
    </w:p>
    <w:p w14:paraId="533B7308" w14:textId="77777777" w:rsidR="00073EF3" w:rsidRPr="0084133A" w:rsidRDefault="00073EF3" w:rsidP="00073EF3">
      <w:pPr>
        <w:pStyle w:val="ac"/>
        <w:spacing w:before="0" w:beforeAutospacing="0" w:after="0" w:afterAutospacing="0"/>
        <w:ind w:right="182"/>
        <w:jc w:val="center"/>
        <w:rPr>
          <w:sz w:val="28"/>
          <w:szCs w:val="28"/>
        </w:rPr>
      </w:pPr>
    </w:p>
    <w:p w14:paraId="5AF56555" w14:textId="77777777" w:rsidR="002B73A1" w:rsidRDefault="002B73A1" w:rsidP="002B73A1">
      <w:pPr>
        <w:spacing w:after="0" w:line="240" w:lineRule="auto"/>
        <w:ind w:firstLine="386"/>
        <w:jc w:val="center"/>
        <w:rPr>
          <w:rFonts w:ascii="Times New Roman" w:hAnsi="Times New Roman" w:cs="Times New Roman"/>
          <w:b/>
          <w:sz w:val="28"/>
          <w:szCs w:val="28"/>
        </w:rPr>
      </w:pPr>
      <w:bookmarkStart w:id="0" w:name="OLE_LINK1"/>
      <w:bookmarkStart w:id="1" w:name="_Hlk61436589"/>
      <w:bookmarkEnd w:id="0"/>
      <w:r w:rsidRPr="00594845">
        <w:rPr>
          <w:rFonts w:ascii="Times New Roman" w:hAnsi="Times New Roman" w:cs="Times New Roman"/>
          <w:b/>
          <w:sz w:val="28"/>
          <w:szCs w:val="28"/>
        </w:rPr>
        <w:t xml:space="preserve">Учетно-информационное обеспечение управления </w:t>
      </w:r>
    </w:p>
    <w:p w14:paraId="2AB8D83E" w14:textId="133D53DC" w:rsidR="004C1ED9" w:rsidRPr="009C1AB2" w:rsidRDefault="002B73A1" w:rsidP="002B73A1">
      <w:pPr>
        <w:pStyle w:val="ac"/>
        <w:spacing w:before="0" w:beforeAutospacing="0" w:after="0" w:afterAutospacing="0"/>
        <w:ind w:right="182"/>
        <w:jc w:val="center"/>
        <w:rPr>
          <w:sz w:val="28"/>
          <w:szCs w:val="28"/>
        </w:rPr>
      </w:pPr>
      <w:r w:rsidRPr="00594845">
        <w:rPr>
          <w:b/>
          <w:sz w:val="28"/>
          <w:szCs w:val="28"/>
        </w:rPr>
        <w:t>человеческим капиталом</w:t>
      </w:r>
      <w:bookmarkEnd w:id="1"/>
    </w:p>
    <w:p w14:paraId="104C904D" w14:textId="77777777" w:rsidR="004C1ED9" w:rsidRPr="0084133A" w:rsidRDefault="004C1ED9" w:rsidP="00073EF3">
      <w:pPr>
        <w:pStyle w:val="ac"/>
        <w:spacing w:before="0" w:beforeAutospacing="0" w:after="0" w:afterAutospacing="0"/>
        <w:ind w:right="182"/>
        <w:jc w:val="center"/>
        <w:rPr>
          <w:sz w:val="28"/>
          <w:szCs w:val="28"/>
        </w:rPr>
      </w:pPr>
    </w:p>
    <w:p w14:paraId="5186627F" w14:textId="77777777" w:rsidR="00073EF3" w:rsidRPr="0084133A" w:rsidRDefault="00073EF3" w:rsidP="002B73A1">
      <w:pPr>
        <w:pStyle w:val="ac"/>
        <w:spacing w:before="0" w:beforeAutospacing="0" w:after="0" w:afterAutospacing="0"/>
        <w:ind w:right="182"/>
        <w:rPr>
          <w:sz w:val="28"/>
          <w:szCs w:val="28"/>
        </w:rPr>
      </w:pPr>
    </w:p>
    <w:p w14:paraId="2B7D80C6" w14:textId="76527978" w:rsidR="004C1ED9" w:rsidRPr="002B73A1" w:rsidRDefault="002B73A1" w:rsidP="00073EF3">
      <w:pPr>
        <w:shd w:val="clear" w:color="auto" w:fill="FFFFFF"/>
        <w:spacing w:after="0" w:line="240" w:lineRule="auto"/>
        <w:ind w:hanging="12"/>
        <w:jc w:val="center"/>
        <w:rPr>
          <w:rFonts w:ascii="Times New Roman" w:hAnsi="Times New Roman" w:cs="Times New Roman"/>
          <w:sz w:val="28"/>
          <w:szCs w:val="28"/>
        </w:rPr>
      </w:pPr>
      <w:r w:rsidRPr="002B73A1">
        <w:rPr>
          <w:rFonts w:ascii="Times New Roman" w:hAnsi="Times New Roman" w:cs="Times New Roman"/>
          <w:sz w:val="28"/>
          <w:szCs w:val="28"/>
          <w:lang w:val="sr-Cyrl-CS"/>
        </w:rPr>
        <w:t>6</w:t>
      </w:r>
      <w:r w:rsidRPr="002B73A1">
        <w:rPr>
          <w:rFonts w:ascii="Times New Roman" w:hAnsi="Times New Roman" w:cs="Times New Roman"/>
          <w:sz w:val="28"/>
          <w:szCs w:val="28"/>
          <w:lang w:val="en-US"/>
        </w:rPr>
        <w:t>D</w:t>
      </w:r>
      <w:r w:rsidRPr="002B73A1">
        <w:rPr>
          <w:rFonts w:ascii="Times New Roman" w:hAnsi="Times New Roman" w:cs="Times New Roman"/>
          <w:sz w:val="28"/>
          <w:szCs w:val="28"/>
          <w:lang w:val="sr-Cyrl-CS"/>
        </w:rPr>
        <w:t>0</w:t>
      </w:r>
      <w:r w:rsidRPr="002B73A1">
        <w:rPr>
          <w:rFonts w:ascii="Times New Roman" w:hAnsi="Times New Roman" w:cs="Times New Roman"/>
          <w:sz w:val="28"/>
          <w:szCs w:val="28"/>
        </w:rPr>
        <w:t>50800</w:t>
      </w:r>
      <w:r w:rsidRPr="002B73A1">
        <w:rPr>
          <w:rFonts w:ascii="Times New Roman" w:hAnsi="Times New Roman" w:cs="Times New Roman"/>
          <w:sz w:val="28"/>
          <w:szCs w:val="28"/>
          <w:lang w:val="sr-Cyrl-CS"/>
        </w:rPr>
        <w:t xml:space="preserve"> - </w:t>
      </w:r>
      <w:r w:rsidRPr="002B73A1">
        <w:rPr>
          <w:rFonts w:ascii="Times New Roman" w:hAnsi="Times New Roman" w:cs="Times New Roman"/>
          <w:sz w:val="28"/>
          <w:szCs w:val="28"/>
          <w:lang w:val="kk-KZ"/>
        </w:rPr>
        <w:t>Учет и аудит</w:t>
      </w:r>
    </w:p>
    <w:p w14:paraId="08C1EF38" w14:textId="77777777" w:rsidR="00073EF3" w:rsidRPr="0084133A" w:rsidRDefault="00073EF3" w:rsidP="00073EF3">
      <w:pPr>
        <w:shd w:val="clear" w:color="auto" w:fill="FFFFFF"/>
        <w:spacing w:after="0" w:line="240" w:lineRule="auto"/>
        <w:ind w:hanging="12"/>
        <w:jc w:val="center"/>
        <w:rPr>
          <w:rFonts w:ascii="Times New Roman" w:hAnsi="Times New Roman" w:cs="Times New Roman"/>
          <w:sz w:val="28"/>
          <w:szCs w:val="28"/>
        </w:rPr>
      </w:pPr>
    </w:p>
    <w:p w14:paraId="1302EF2B" w14:textId="77777777" w:rsidR="00073EF3" w:rsidRPr="0084133A" w:rsidRDefault="00073EF3" w:rsidP="00073EF3">
      <w:pPr>
        <w:shd w:val="clear" w:color="auto" w:fill="FFFFFF"/>
        <w:spacing w:after="0" w:line="240" w:lineRule="auto"/>
        <w:ind w:hanging="12"/>
        <w:jc w:val="center"/>
        <w:rPr>
          <w:rFonts w:ascii="Times New Roman" w:hAnsi="Times New Roman" w:cs="Times New Roman"/>
          <w:spacing w:val="4"/>
          <w:sz w:val="28"/>
          <w:szCs w:val="28"/>
        </w:rPr>
      </w:pPr>
    </w:p>
    <w:p w14:paraId="729E0475" w14:textId="77777777" w:rsidR="009F5F36" w:rsidRPr="009F5F36" w:rsidRDefault="004C1ED9" w:rsidP="00073EF3">
      <w:pPr>
        <w:pStyle w:val="ac"/>
        <w:spacing w:before="0" w:beforeAutospacing="0" w:after="0" w:afterAutospacing="0"/>
        <w:jc w:val="center"/>
        <w:rPr>
          <w:spacing w:val="2"/>
          <w:sz w:val="28"/>
          <w:szCs w:val="28"/>
        </w:rPr>
      </w:pPr>
      <w:r w:rsidRPr="009C1AB2">
        <w:rPr>
          <w:spacing w:val="2"/>
          <w:sz w:val="28"/>
          <w:szCs w:val="28"/>
        </w:rPr>
        <w:t>Диссертация на соискание степени</w:t>
      </w:r>
      <w:r w:rsidR="009F5F36" w:rsidRPr="009F5F36">
        <w:rPr>
          <w:spacing w:val="2"/>
          <w:sz w:val="28"/>
          <w:szCs w:val="28"/>
        </w:rPr>
        <w:t xml:space="preserve"> </w:t>
      </w:r>
    </w:p>
    <w:p w14:paraId="331DF36B" w14:textId="77777777" w:rsidR="004C1ED9" w:rsidRPr="009C1AB2" w:rsidRDefault="004C1ED9" w:rsidP="00073EF3">
      <w:pPr>
        <w:pStyle w:val="ac"/>
        <w:spacing w:before="0" w:beforeAutospacing="0" w:after="0" w:afterAutospacing="0"/>
        <w:jc w:val="center"/>
        <w:rPr>
          <w:sz w:val="28"/>
          <w:szCs w:val="28"/>
        </w:rPr>
      </w:pPr>
      <w:r w:rsidRPr="009C1AB2">
        <w:rPr>
          <w:spacing w:val="4"/>
          <w:sz w:val="28"/>
          <w:szCs w:val="28"/>
        </w:rPr>
        <w:t xml:space="preserve">доктора </w:t>
      </w:r>
      <w:r w:rsidRPr="009C1AB2">
        <w:rPr>
          <w:spacing w:val="-3"/>
          <w:sz w:val="28"/>
          <w:szCs w:val="28"/>
        </w:rPr>
        <w:t>философии (</w:t>
      </w:r>
      <w:r w:rsidRPr="009C1AB2">
        <w:rPr>
          <w:spacing w:val="-3"/>
          <w:sz w:val="28"/>
          <w:szCs w:val="28"/>
          <w:lang w:val="en-US"/>
        </w:rPr>
        <w:t>PhD</w:t>
      </w:r>
      <w:r w:rsidRPr="009C1AB2">
        <w:rPr>
          <w:spacing w:val="-3"/>
          <w:sz w:val="28"/>
          <w:szCs w:val="28"/>
        </w:rPr>
        <w:t>)</w:t>
      </w:r>
    </w:p>
    <w:p w14:paraId="1F100D8A" w14:textId="77777777" w:rsidR="004C1ED9" w:rsidRPr="009C1AB2" w:rsidRDefault="004C1ED9" w:rsidP="00073EF3">
      <w:pPr>
        <w:pStyle w:val="ac"/>
        <w:spacing w:before="0" w:beforeAutospacing="0" w:after="0" w:afterAutospacing="0"/>
        <w:ind w:left="38"/>
        <w:jc w:val="center"/>
        <w:rPr>
          <w:sz w:val="28"/>
          <w:szCs w:val="28"/>
        </w:rPr>
      </w:pPr>
    </w:p>
    <w:p w14:paraId="45E42D6A" w14:textId="77777777" w:rsidR="004C1ED9" w:rsidRPr="009C1AB2" w:rsidRDefault="004C1ED9" w:rsidP="00073EF3">
      <w:pPr>
        <w:pStyle w:val="ac"/>
        <w:spacing w:before="0" w:beforeAutospacing="0" w:after="0" w:afterAutospacing="0"/>
        <w:jc w:val="center"/>
        <w:rPr>
          <w:sz w:val="28"/>
          <w:szCs w:val="28"/>
        </w:rPr>
      </w:pPr>
    </w:p>
    <w:p w14:paraId="5DAF23E2" w14:textId="77777777" w:rsidR="004C1ED9" w:rsidRPr="00FD18BA" w:rsidRDefault="004C1ED9" w:rsidP="00073EF3">
      <w:pPr>
        <w:pStyle w:val="ac"/>
        <w:spacing w:before="0" w:beforeAutospacing="0" w:after="0" w:afterAutospacing="0"/>
        <w:jc w:val="center"/>
        <w:rPr>
          <w:sz w:val="28"/>
          <w:szCs w:val="28"/>
        </w:rPr>
      </w:pPr>
    </w:p>
    <w:p w14:paraId="23006FEB" w14:textId="77777777" w:rsidR="00073EF3" w:rsidRPr="00FD18BA" w:rsidRDefault="00073EF3" w:rsidP="00073EF3">
      <w:pPr>
        <w:pStyle w:val="ac"/>
        <w:spacing w:before="0" w:beforeAutospacing="0" w:after="0" w:afterAutospacing="0"/>
        <w:jc w:val="center"/>
        <w:rPr>
          <w:sz w:val="28"/>
          <w:szCs w:val="28"/>
        </w:rPr>
      </w:pPr>
    </w:p>
    <w:p w14:paraId="62D2438A" w14:textId="77777777" w:rsidR="00073EF3" w:rsidRPr="00FD18BA" w:rsidRDefault="00073EF3" w:rsidP="00073EF3">
      <w:pPr>
        <w:pStyle w:val="ac"/>
        <w:spacing w:before="0" w:beforeAutospacing="0" w:after="0" w:afterAutospacing="0"/>
        <w:jc w:val="center"/>
        <w:rPr>
          <w:sz w:val="28"/>
          <w:szCs w:val="28"/>
        </w:rPr>
      </w:pPr>
    </w:p>
    <w:tbl>
      <w:tblPr>
        <w:tblW w:w="0" w:type="auto"/>
        <w:tblLook w:val="04A0" w:firstRow="1" w:lastRow="0" w:firstColumn="1" w:lastColumn="0" w:noHBand="0" w:noVBand="1"/>
      </w:tblPr>
      <w:tblGrid>
        <w:gridCol w:w="5245"/>
        <w:gridCol w:w="4099"/>
      </w:tblGrid>
      <w:tr w:rsidR="004C1ED9" w:rsidRPr="009C1AB2" w14:paraId="251CC840" w14:textId="77777777" w:rsidTr="000D72D5">
        <w:tc>
          <w:tcPr>
            <w:tcW w:w="5245" w:type="dxa"/>
            <w:hideMark/>
          </w:tcPr>
          <w:p w14:paraId="3775F5AD" w14:textId="77777777" w:rsidR="004C1ED9" w:rsidRPr="009C1AB2" w:rsidRDefault="004C1ED9" w:rsidP="00073EF3">
            <w:pPr>
              <w:pStyle w:val="ac"/>
              <w:tabs>
                <w:tab w:val="left" w:pos="7088"/>
              </w:tabs>
              <w:spacing w:before="0" w:beforeAutospacing="0" w:after="0" w:afterAutospacing="0"/>
              <w:rPr>
                <w:sz w:val="28"/>
                <w:szCs w:val="28"/>
              </w:rPr>
            </w:pPr>
          </w:p>
        </w:tc>
        <w:tc>
          <w:tcPr>
            <w:tcW w:w="4099" w:type="dxa"/>
            <w:hideMark/>
          </w:tcPr>
          <w:p w14:paraId="435EC0F1" w14:textId="4E313C42" w:rsidR="004C1ED9" w:rsidRPr="009C1AB2" w:rsidRDefault="009874C6" w:rsidP="002F5513">
            <w:pPr>
              <w:pStyle w:val="ac"/>
              <w:spacing w:before="0" w:beforeAutospacing="0" w:after="0" w:afterAutospacing="0"/>
              <w:rPr>
                <w:sz w:val="28"/>
                <w:szCs w:val="28"/>
              </w:rPr>
            </w:pPr>
            <w:r>
              <w:rPr>
                <w:sz w:val="28"/>
                <w:szCs w:val="28"/>
              </w:rPr>
              <w:t>Научные консультанты</w:t>
            </w:r>
            <w:r w:rsidR="002B73A1">
              <w:rPr>
                <w:sz w:val="28"/>
                <w:szCs w:val="28"/>
              </w:rPr>
              <w:t>:</w:t>
            </w:r>
          </w:p>
        </w:tc>
      </w:tr>
      <w:tr w:rsidR="002B73A1" w:rsidRPr="009C1AB2" w14:paraId="3C816E2D" w14:textId="77777777" w:rsidTr="000D72D5">
        <w:tc>
          <w:tcPr>
            <w:tcW w:w="5245" w:type="dxa"/>
            <w:hideMark/>
          </w:tcPr>
          <w:p w14:paraId="5C3B0BE6" w14:textId="77777777" w:rsidR="002B73A1" w:rsidRPr="009C1AB2" w:rsidRDefault="002B73A1" w:rsidP="002B73A1">
            <w:pPr>
              <w:pStyle w:val="ac"/>
              <w:tabs>
                <w:tab w:val="left" w:pos="7088"/>
              </w:tabs>
              <w:spacing w:before="0" w:beforeAutospacing="0" w:after="0" w:afterAutospacing="0"/>
              <w:rPr>
                <w:sz w:val="28"/>
                <w:szCs w:val="28"/>
              </w:rPr>
            </w:pPr>
          </w:p>
        </w:tc>
        <w:tc>
          <w:tcPr>
            <w:tcW w:w="4099" w:type="dxa"/>
            <w:hideMark/>
          </w:tcPr>
          <w:p w14:paraId="2C381861" w14:textId="77777777" w:rsidR="002B73A1" w:rsidRDefault="002B73A1" w:rsidP="002B73A1">
            <w:pPr>
              <w:pStyle w:val="ac"/>
              <w:spacing w:before="0" w:beforeAutospacing="0" w:after="0" w:afterAutospacing="0"/>
              <w:rPr>
                <w:sz w:val="28"/>
                <w:szCs w:val="28"/>
              </w:rPr>
            </w:pPr>
            <w:r w:rsidRPr="00717774">
              <w:rPr>
                <w:sz w:val="28"/>
                <w:szCs w:val="28"/>
              </w:rPr>
              <w:t xml:space="preserve">д.э.н., профессор </w:t>
            </w:r>
          </w:p>
          <w:p w14:paraId="60446FC9" w14:textId="08652B3A" w:rsidR="002B73A1" w:rsidRPr="009C1AB2" w:rsidRDefault="002B73A1" w:rsidP="002B73A1">
            <w:pPr>
              <w:pStyle w:val="ac"/>
              <w:spacing w:before="0" w:beforeAutospacing="0" w:after="0" w:afterAutospacing="0"/>
              <w:rPr>
                <w:sz w:val="28"/>
                <w:szCs w:val="28"/>
              </w:rPr>
            </w:pPr>
            <w:r w:rsidRPr="00717774">
              <w:rPr>
                <w:sz w:val="28"/>
                <w:szCs w:val="28"/>
              </w:rPr>
              <w:t>Джаншанло Р.Е.</w:t>
            </w:r>
          </w:p>
        </w:tc>
      </w:tr>
      <w:tr w:rsidR="002B73A1" w:rsidRPr="009C1AB2" w14:paraId="44D313C4" w14:textId="77777777" w:rsidTr="000D72D5">
        <w:trPr>
          <w:gridAfter w:val="1"/>
          <w:wAfter w:w="4099" w:type="dxa"/>
        </w:trPr>
        <w:tc>
          <w:tcPr>
            <w:tcW w:w="5245" w:type="dxa"/>
            <w:hideMark/>
          </w:tcPr>
          <w:p w14:paraId="4C6C8D5D" w14:textId="77777777" w:rsidR="002B73A1" w:rsidRPr="009C1AB2" w:rsidRDefault="002B73A1" w:rsidP="002B73A1">
            <w:pPr>
              <w:pStyle w:val="ac"/>
              <w:tabs>
                <w:tab w:val="left" w:pos="7088"/>
              </w:tabs>
              <w:spacing w:before="0" w:beforeAutospacing="0" w:after="0" w:afterAutospacing="0"/>
              <w:rPr>
                <w:sz w:val="28"/>
                <w:szCs w:val="28"/>
              </w:rPr>
            </w:pPr>
          </w:p>
        </w:tc>
      </w:tr>
      <w:tr w:rsidR="004C1ED9" w:rsidRPr="009C1AB2" w14:paraId="6B0ECB66" w14:textId="77777777" w:rsidTr="000D72D5">
        <w:tc>
          <w:tcPr>
            <w:tcW w:w="5245" w:type="dxa"/>
            <w:hideMark/>
          </w:tcPr>
          <w:p w14:paraId="70AA1074" w14:textId="77777777" w:rsidR="004C1ED9" w:rsidRPr="009C1AB2" w:rsidRDefault="004C1ED9" w:rsidP="00073EF3">
            <w:pPr>
              <w:pStyle w:val="ac"/>
              <w:tabs>
                <w:tab w:val="left" w:pos="7088"/>
              </w:tabs>
              <w:spacing w:before="0" w:beforeAutospacing="0" w:after="0" w:afterAutospacing="0"/>
              <w:rPr>
                <w:sz w:val="28"/>
                <w:szCs w:val="28"/>
              </w:rPr>
            </w:pPr>
          </w:p>
        </w:tc>
        <w:tc>
          <w:tcPr>
            <w:tcW w:w="4099" w:type="dxa"/>
            <w:hideMark/>
          </w:tcPr>
          <w:p w14:paraId="47463291" w14:textId="77777777" w:rsidR="004C1ED9" w:rsidRPr="009C1AB2" w:rsidRDefault="004C1ED9" w:rsidP="00073EF3">
            <w:pPr>
              <w:pStyle w:val="ac"/>
              <w:spacing w:before="0" w:beforeAutospacing="0" w:after="0" w:afterAutospacing="0"/>
              <w:rPr>
                <w:sz w:val="28"/>
                <w:szCs w:val="28"/>
              </w:rPr>
            </w:pPr>
          </w:p>
        </w:tc>
      </w:tr>
      <w:tr w:rsidR="00E13EB1" w:rsidRPr="009C1AB2" w14:paraId="6065B6CB" w14:textId="77777777" w:rsidTr="000D72D5">
        <w:tc>
          <w:tcPr>
            <w:tcW w:w="5245" w:type="dxa"/>
            <w:hideMark/>
          </w:tcPr>
          <w:p w14:paraId="319E0962" w14:textId="77777777" w:rsidR="00E13EB1" w:rsidRPr="009C1AB2" w:rsidRDefault="00E13EB1" w:rsidP="00073EF3">
            <w:pPr>
              <w:pStyle w:val="ac"/>
              <w:tabs>
                <w:tab w:val="left" w:pos="7088"/>
              </w:tabs>
              <w:spacing w:before="0" w:beforeAutospacing="0" w:after="0" w:afterAutospacing="0"/>
              <w:rPr>
                <w:sz w:val="28"/>
                <w:szCs w:val="28"/>
              </w:rPr>
            </w:pPr>
          </w:p>
        </w:tc>
        <w:tc>
          <w:tcPr>
            <w:tcW w:w="4099" w:type="dxa"/>
            <w:hideMark/>
          </w:tcPr>
          <w:p w14:paraId="16DABBDC" w14:textId="64388C77" w:rsidR="00E13EB1" w:rsidRPr="002B73A1" w:rsidRDefault="002B73A1" w:rsidP="002B73A1">
            <w:pPr>
              <w:spacing w:after="0" w:line="240" w:lineRule="auto"/>
              <w:rPr>
                <w:rFonts w:ascii="Times New Roman" w:hAnsi="Times New Roman" w:cs="Times New Roman"/>
                <w:sz w:val="28"/>
                <w:szCs w:val="28"/>
              </w:rPr>
            </w:pPr>
            <w:bookmarkStart w:id="2" w:name="_Hlk61441552"/>
            <w:bookmarkStart w:id="3" w:name="_Hlk85968351"/>
            <w:r w:rsidRPr="007E4187">
              <w:rPr>
                <w:rFonts w:ascii="Times New Roman" w:hAnsi="Times New Roman" w:cs="Times New Roman"/>
                <w:sz w:val="28"/>
                <w:szCs w:val="28"/>
                <w:lang w:val="en-US"/>
              </w:rPr>
              <w:t>PhD</w:t>
            </w:r>
            <w:r w:rsidRPr="007E4187">
              <w:rPr>
                <w:rFonts w:ascii="Times New Roman" w:hAnsi="Times New Roman" w:cs="Times New Roman"/>
                <w:sz w:val="28"/>
                <w:szCs w:val="28"/>
              </w:rPr>
              <w:t xml:space="preserve">, </w:t>
            </w:r>
            <w:r w:rsidRPr="007E4187">
              <w:rPr>
                <w:rFonts w:ascii="Times New Roman" w:hAnsi="Times New Roman" w:cs="Times New Roman"/>
                <w:sz w:val="28"/>
                <w:szCs w:val="28"/>
                <w:lang w:val="en-US"/>
              </w:rPr>
              <w:t>DSc</w:t>
            </w:r>
            <w:r w:rsidRPr="007E4187">
              <w:rPr>
                <w:rFonts w:ascii="Times New Roman" w:hAnsi="Times New Roman" w:cs="Times New Roman"/>
                <w:sz w:val="28"/>
                <w:szCs w:val="28"/>
              </w:rPr>
              <w:t xml:space="preserve">, </w:t>
            </w:r>
            <w:bookmarkEnd w:id="2"/>
            <w:r w:rsidRPr="00583160">
              <w:rPr>
                <w:rFonts w:ascii="Times New Roman" w:hAnsi="Times New Roman" w:cs="Times New Roman"/>
                <w:sz w:val="28"/>
                <w:szCs w:val="28"/>
                <w:lang w:val="en-US"/>
              </w:rPr>
              <w:t>Associate</w:t>
            </w:r>
            <w:r w:rsidRPr="00EC6816">
              <w:rPr>
                <w:rFonts w:ascii="Times New Roman" w:hAnsi="Times New Roman" w:cs="Times New Roman"/>
                <w:sz w:val="28"/>
                <w:szCs w:val="28"/>
              </w:rPr>
              <w:t xml:space="preserve"> </w:t>
            </w:r>
            <w:r w:rsidRPr="00583160">
              <w:rPr>
                <w:rFonts w:ascii="Times New Roman" w:hAnsi="Times New Roman" w:cs="Times New Roman"/>
                <w:sz w:val="28"/>
                <w:szCs w:val="28"/>
                <w:lang w:val="en-US"/>
              </w:rPr>
              <w:t>Professor</w:t>
            </w:r>
            <w:bookmarkEnd w:id="3"/>
          </w:p>
        </w:tc>
      </w:tr>
      <w:tr w:rsidR="00E13EB1" w:rsidRPr="009C1AB2" w14:paraId="04D5AC72" w14:textId="77777777" w:rsidTr="000D72D5">
        <w:tc>
          <w:tcPr>
            <w:tcW w:w="5245" w:type="dxa"/>
            <w:hideMark/>
          </w:tcPr>
          <w:p w14:paraId="39227BB6" w14:textId="77777777" w:rsidR="00E13EB1" w:rsidRPr="009C1AB2" w:rsidRDefault="00E13EB1" w:rsidP="00073EF3">
            <w:pPr>
              <w:pStyle w:val="ac"/>
              <w:tabs>
                <w:tab w:val="left" w:pos="7088"/>
              </w:tabs>
              <w:spacing w:before="0" w:beforeAutospacing="0" w:after="0" w:afterAutospacing="0"/>
              <w:rPr>
                <w:sz w:val="28"/>
                <w:szCs w:val="28"/>
              </w:rPr>
            </w:pPr>
          </w:p>
        </w:tc>
        <w:tc>
          <w:tcPr>
            <w:tcW w:w="4099" w:type="dxa"/>
            <w:hideMark/>
          </w:tcPr>
          <w:p w14:paraId="7AF0D985" w14:textId="7AC39893" w:rsidR="00E13EB1" w:rsidRPr="009C1AB2" w:rsidRDefault="002B73A1" w:rsidP="00C876F5">
            <w:pPr>
              <w:pStyle w:val="ac"/>
              <w:spacing w:before="0" w:beforeAutospacing="0" w:after="0" w:afterAutospacing="0"/>
              <w:rPr>
                <w:sz w:val="28"/>
                <w:szCs w:val="28"/>
              </w:rPr>
            </w:pPr>
            <w:bookmarkStart w:id="4" w:name="_Hlk85968328"/>
            <w:r w:rsidRPr="000A2B78">
              <w:rPr>
                <w:sz w:val="28"/>
                <w:szCs w:val="28"/>
              </w:rPr>
              <w:t>Ч</w:t>
            </w:r>
            <w:r>
              <w:rPr>
                <w:sz w:val="28"/>
                <w:szCs w:val="28"/>
              </w:rPr>
              <w:t>еревач</w:t>
            </w:r>
            <w:r w:rsidRPr="007E4187">
              <w:rPr>
                <w:sz w:val="28"/>
                <w:szCs w:val="28"/>
              </w:rPr>
              <w:t>-</w:t>
            </w:r>
            <w:r w:rsidRPr="000A2B78">
              <w:rPr>
                <w:sz w:val="28"/>
                <w:szCs w:val="28"/>
              </w:rPr>
              <w:t>Ф</w:t>
            </w:r>
            <w:r>
              <w:rPr>
                <w:sz w:val="28"/>
                <w:szCs w:val="28"/>
              </w:rPr>
              <w:t>илипович</w:t>
            </w:r>
            <w:r w:rsidRPr="007E4187">
              <w:rPr>
                <w:sz w:val="28"/>
                <w:szCs w:val="28"/>
              </w:rPr>
              <w:t xml:space="preserve"> </w:t>
            </w:r>
            <w:r w:rsidRPr="000A2B78">
              <w:rPr>
                <w:sz w:val="28"/>
                <w:szCs w:val="28"/>
              </w:rPr>
              <w:t>К</w:t>
            </w:r>
            <w:r w:rsidRPr="007E4187">
              <w:rPr>
                <w:sz w:val="28"/>
                <w:szCs w:val="28"/>
              </w:rPr>
              <w:t>.</w:t>
            </w:r>
            <w:bookmarkEnd w:id="4"/>
            <w:r w:rsidR="00E13EB1">
              <w:rPr>
                <w:sz w:val="28"/>
                <w:szCs w:val="28"/>
              </w:rPr>
              <w:t xml:space="preserve"> </w:t>
            </w:r>
          </w:p>
        </w:tc>
      </w:tr>
    </w:tbl>
    <w:p w14:paraId="14453EE6" w14:textId="77777777" w:rsidR="004C1ED9" w:rsidRDefault="004C1ED9" w:rsidP="00073EF3">
      <w:pPr>
        <w:pStyle w:val="ac"/>
        <w:spacing w:before="0" w:beforeAutospacing="0" w:after="0" w:afterAutospacing="0"/>
        <w:jc w:val="center"/>
        <w:rPr>
          <w:sz w:val="28"/>
          <w:szCs w:val="28"/>
          <w:lang w:val="en-US"/>
        </w:rPr>
      </w:pPr>
    </w:p>
    <w:p w14:paraId="3F8ABAD9" w14:textId="77777777" w:rsidR="009F5F36" w:rsidRDefault="009F5F36" w:rsidP="00073EF3">
      <w:pPr>
        <w:pStyle w:val="ac"/>
        <w:spacing w:before="0" w:beforeAutospacing="0" w:after="0" w:afterAutospacing="0"/>
        <w:jc w:val="center"/>
        <w:rPr>
          <w:sz w:val="28"/>
          <w:szCs w:val="28"/>
        </w:rPr>
      </w:pPr>
    </w:p>
    <w:p w14:paraId="482EE0A3" w14:textId="77777777" w:rsidR="00042630" w:rsidRDefault="00042630" w:rsidP="00073EF3">
      <w:pPr>
        <w:pStyle w:val="ac"/>
        <w:spacing w:before="0" w:beforeAutospacing="0" w:after="0" w:afterAutospacing="0"/>
        <w:jc w:val="center"/>
        <w:rPr>
          <w:sz w:val="28"/>
          <w:szCs w:val="28"/>
          <w:lang w:val="en-US"/>
        </w:rPr>
      </w:pPr>
    </w:p>
    <w:p w14:paraId="496CA3D5" w14:textId="77777777" w:rsidR="00073EF3" w:rsidRDefault="00073EF3" w:rsidP="00073EF3">
      <w:pPr>
        <w:pStyle w:val="ac"/>
        <w:spacing w:before="0" w:beforeAutospacing="0" w:after="0" w:afterAutospacing="0"/>
        <w:jc w:val="center"/>
        <w:rPr>
          <w:sz w:val="28"/>
          <w:szCs w:val="28"/>
          <w:lang w:val="en-US"/>
        </w:rPr>
      </w:pPr>
    </w:p>
    <w:p w14:paraId="67D5FB51" w14:textId="77777777" w:rsidR="00073EF3" w:rsidRDefault="00073EF3" w:rsidP="00073EF3">
      <w:pPr>
        <w:pStyle w:val="ac"/>
        <w:spacing w:before="0" w:beforeAutospacing="0" w:after="0" w:afterAutospacing="0"/>
        <w:jc w:val="center"/>
        <w:rPr>
          <w:sz w:val="28"/>
          <w:szCs w:val="28"/>
          <w:lang w:val="en-US"/>
        </w:rPr>
      </w:pPr>
    </w:p>
    <w:p w14:paraId="17174392" w14:textId="77777777" w:rsidR="00073EF3" w:rsidRPr="00073EF3" w:rsidRDefault="00073EF3" w:rsidP="00073EF3">
      <w:pPr>
        <w:pStyle w:val="ac"/>
        <w:spacing w:before="0" w:beforeAutospacing="0" w:after="0" w:afterAutospacing="0"/>
        <w:jc w:val="center"/>
        <w:rPr>
          <w:sz w:val="28"/>
          <w:szCs w:val="28"/>
          <w:lang w:val="en-US"/>
        </w:rPr>
      </w:pPr>
    </w:p>
    <w:p w14:paraId="7287F627" w14:textId="77777777" w:rsidR="009F5F36" w:rsidRDefault="009F5F36" w:rsidP="00073EF3">
      <w:pPr>
        <w:pStyle w:val="ac"/>
        <w:spacing w:before="0" w:beforeAutospacing="0" w:after="0" w:afterAutospacing="0"/>
        <w:jc w:val="center"/>
        <w:rPr>
          <w:sz w:val="28"/>
          <w:szCs w:val="28"/>
          <w:lang w:val="en-US"/>
        </w:rPr>
      </w:pPr>
    </w:p>
    <w:p w14:paraId="64FB2642" w14:textId="77777777" w:rsidR="009F5F36" w:rsidRDefault="009F5F36" w:rsidP="00073EF3">
      <w:pPr>
        <w:pStyle w:val="ac"/>
        <w:spacing w:before="0" w:beforeAutospacing="0" w:after="0" w:afterAutospacing="0"/>
        <w:jc w:val="center"/>
        <w:rPr>
          <w:sz w:val="28"/>
          <w:szCs w:val="28"/>
          <w:lang w:val="en-US"/>
        </w:rPr>
      </w:pPr>
    </w:p>
    <w:p w14:paraId="11F7A7FE" w14:textId="77777777" w:rsidR="004C1ED9" w:rsidRPr="009C1AB2" w:rsidRDefault="004C1ED9" w:rsidP="00073EF3">
      <w:pPr>
        <w:pStyle w:val="ac"/>
        <w:spacing w:before="0" w:beforeAutospacing="0" w:after="0" w:afterAutospacing="0"/>
        <w:jc w:val="center"/>
        <w:rPr>
          <w:sz w:val="28"/>
          <w:szCs w:val="28"/>
        </w:rPr>
      </w:pPr>
      <w:r w:rsidRPr="009C1AB2">
        <w:rPr>
          <w:sz w:val="28"/>
          <w:szCs w:val="28"/>
        </w:rPr>
        <w:t>Республика Казахстан</w:t>
      </w:r>
    </w:p>
    <w:p w14:paraId="64F471F8" w14:textId="6D36EE2C" w:rsidR="00E07D14" w:rsidRPr="009C1AB2" w:rsidRDefault="004C1ED9" w:rsidP="00073EF3">
      <w:pPr>
        <w:pStyle w:val="ac"/>
        <w:spacing w:before="0" w:beforeAutospacing="0" w:after="0" w:afterAutospacing="0"/>
        <w:jc w:val="center"/>
        <w:rPr>
          <w:sz w:val="28"/>
          <w:szCs w:val="28"/>
        </w:rPr>
      </w:pPr>
      <w:r w:rsidRPr="009C1AB2">
        <w:rPr>
          <w:sz w:val="28"/>
          <w:szCs w:val="28"/>
        </w:rPr>
        <w:t>Алматы, 20</w:t>
      </w:r>
      <w:r w:rsidR="00E13EB1">
        <w:rPr>
          <w:sz w:val="28"/>
          <w:szCs w:val="28"/>
        </w:rPr>
        <w:t>2</w:t>
      </w:r>
      <w:r w:rsidR="002B73A1">
        <w:rPr>
          <w:sz w:val="28"/>
          <w:szCs w:val="28"/>
        </w:rPr>
        <w:t>1</w:t>
      </w:r>
      <w:r w:rsidR="00E07D14" w:rsidRPr="009C1AB2">
        <w:rPr>
          <w:sz w:val="28"/>
          <w:szCs w:val="28"/>
        </w:rPr>
        <w:br w:type="page"/>
      </w:r>
    </w:p>
    <w:p w14:paraId="10C527DD" w14:textId="77777777" w:rsidR="00416EFE" w:rsidRPr="009C1AB2" w:rsidRDefault="00F32E1D" w:rsidP="009C1AB2">
      <w:pPr>
        <w:pStyle w:val="14"/>
        <w:spacing w:before="0"/>
      </w:pPr>
      <w:r w:rsidRPr="009C1AB2">
        <w:lastRenderedPageBreak/>
        <w:t>СОДЕРЖАНИЕ</w:t>
      </w:r>
    </w:p>
    <w:p w14:paraId="76970AEB" w14:textId="77777777" w:rsidR="00416EFE" w:rsidRPr="009C1AB2" w:rsidRDefault="00416EFE" w:rsidP="009C1AB2">
      <w:pPr>
        <w:spacing w:after="0" w:line="24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416EFE" w:rsidRPr="009C1AB2" w14:paraId="04AB999B" w14:textId="77777777" w:rsidTr="008D212B">
        <w:tc>
          <w:tcPr>
            <w:tcW w:w="8642" w:type="dxa"/>
          </w:tcPr>
          <w:p w14:paraId="3DE5C08D" w14:textId="77777777" w:rsidR="002B73A1" w:rsidRDefault="002B73A1" w:rsidP="009C1AB2">
            <w:pPr>
              <w:spacing w:after="0" w:line="240" w:lineRule="auto"/>
              <w:jc w:val="both"/>
              <w:rPr>
                <w:rFonts w:ascii="Times New Roman" w:hAnsi="Times New Roman" w:cs="Times New Roman"/>
                <w:b/>
                <w:sz w:val="28"/>
                <w:szCs w:val="28"/>
              </w:rPr>
            </w:pPr>
            <w:r w:rsidRPr="006D6822">
              <w:rPr>
                <w:rFonts w:ascii="Times New Roman" w:hAnsi="Times New Roman" w:cs="Times New Roman"/>
                <w:b/>
                <w:sz w:val="28"/>
                <w:szCs w:val="28"/>
              </w:rPr>
              <w:t>НОРМАТИВНЫЕ ССЫЛКИ</w:t>
            </w:r>
            <w:r w:rsidRPr="007C0B1D">
              <w:rPr>
                <w:rFonts w:ascii="Times New Roman" w:hAnsi="Times New Roman" w:cs="Times New Roman"/>
                <w:b/>
                <w:sz w:val="28"/>
                <w:szCs w:val="28"/>
              </w:rPr>
              <w:t xml:space="preserve"> </w:t>
            </w:r>
          </w:p>
          <w:p w14:paraId="0BD07575" w14:textId="77777777" w:rsidR="003E581F" w:rsidRDefault="003E581F" w:rsidP="009C1AB2">
            <w:pPr>
              <w:spacing w:after="0" w:line="240" w:lineRule="auto"/>
              <w:jc w:val="both"/>
              <w:rPr>
                <w:rFonts w:ascii="Times New Roman" w:hAnsi="Times New Roman" w:cs="Times New Roman"/>
                <w:b/>
                <w:sz w:val="28"/>
                <w:szCs w:val="28"/>
              </w:rPr>
            </w:pPr>
            <w:r w:rsidRPr="006D6822">
              <w:rPr>
                <w:rFonts w:ascii="Times New Roman" w:hAnsi="Times New Roman" w:cs="Times New Roman"/>
                <w:b/>
                <w:sz w:val="28"/>
                <w:szCs w:val="28"/>
              </w:rPr>
              <w:t>ОПРЕДЕЛЕНИЯ</w:t>
            </w:r>
            <w:r w:rsidRPr="007C0B1D">
              <w:rPr>
                <w:rFonts w:ascii="Times New Roman" w:hAnsi="Times New Roman" w:cs="Times New Roman"/>
                <w:b/>
                <w:sz w:val="28"/>
                <w:szCs w:val="28"/>
              </w:rPr>
              <w:t xml:space="preserve"> </w:t>
            </w:r>
          </w:p>
          <w:p w14:paraId="1B8ADE12" w14:textId="1EBE7663" w:rsidR="00416EFE" w:rsidRPr="007C0B1D" w:rsidRDefault="007C0B1D" w:rsidP="009C1AB2">
            <w:pPr>
              <w:spacing w:after="0" w:line="240" w:lineRule="auto"/>
              <w:jc w:val="both"/>
              <w:rPr>
                <w:rFonts w:ascii="Times New Roman" w:hAnsi="Times New Roman" w:cs="Times New Roman"/>
                <w:b/>
                <w:sz w:val="28"/>
                <w:szCs w:val="28"/>
              </w:rPr>
            </w:pPr>
            <w:r w:rsidRPr="007C0B1D">
              <w:rPr>
                <w:rFonts w:ascii="Times New Roman" w:hAnsi="Times New Roman" w:cs="Times New Roman"/>
                <w:b/>
                <w:sz w:val="28"/>
                <w:szCs w:val="28"/>
              </w:rPr>
              <w:t>ОБОЗНАЧЕНИЯ И СОКРАЩЕНИЯ</w:t>
            </w:r>
          </w:p>
        </w:tc>
        <w:tc>
          <w:tcPr>
            <w:tcW w:w="986" w:type="dxa"/>
          </w:tcPr>
          <w:p w14:paraId="68928B26" w14:textId="77777777" w:rsidR="00416EFE" w:rsidRDefault="005E40E9" w:rsidP="009C1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14:paraId="3BC3941F" w14:textId="77777777" w:rsidR="003E581F" w:rsidRDefault="003E581F" w:rsidP="009C1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14:paraId="39762664" w14:textId="6E3B4002" w:rsidR="003E581F" w:rsidRPr="009C1AB2" w:rsidRDefault="003E581F" w:rsidP="003E58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F92BD3" w:rsidRPr="009C1AB2" w14:paraId="0831DBDB" w14:textId="77777777" w:rsidTr="008D212B">
        <w:tc>
          <w:tcPr>
            <w:tcW w:w="8642" w:type="dxa"/>
          </w:tcPr>
          <w:p w14:paraId="46308987" w14:textId="21685F84" w:rsidR="00F92BD3" w:rsidRPr="007C0B1D" w:rsidRDefault="007C0B1D" w:rsidP="009C1AB2">
            <w:pPr>
              <w:spacing w:after="0" w:line="240" w:lineRule="auto"/>
              <w:jc w:val="both"/>
              <w:rPr>
                <w:rFonts w:ascii="Times New Roman" w:hAnsi="Times New Roman" w:cs="Times New Roman"/>
                <w:b/>
                <w:sz w:val="28"/>
                <w:szCs w:val="28"/>
              </w:rPr>
            </w:pPr>
            <w:r w:rsidRPr="007C0B1D">
              <w:rPr>
                <w:rFonts w:ascii="Times New Roman" w:hAnsi="Times New Roman" w:cs="Times New Roman"/>
                <w:b/>
                <w:sz w:val="28"/>
                <w:szCs w:val="28"/>
              </w:rPr>
              <w:t>ВВЕДЕНИЕ</w:t>
            </w:r>
            <w:r w:rsidR="003E581F">
              <w:rPr>
                <w:rFonts w:ascii="Times New Roman" w:hAnsi="Times New Roman" w:cs="Times New Roman"/>
                <w:b/>
                <w:sz w:val="28"/>
                <w:szCs w:val="28"/>
              </w:rPr>
              <w:t xml:space="preserve">                                                                                                              </w:t>
            </w:r>
          </w:p>
        </w:tc>
        <w:tc>
          <w:tcPr>
            <w:tcW w:w="986" w:type="dxa"/>
          </w:tcPr>
          <w:p w14:paraId="4F18DF0D" w14:textId="7E5544C4" w:rsidR="003E581F" w:rsidRPr="009C1AB2" w:rsidRDefault="003E581F" w:rsidP="003E58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416EFE" w:rsidRPr="009C1AB2" w14:paraId="59E22ABD" w14:textId="77777777" w:rsidTr="008D212B">
        <w:tc>
          <w:tcPr>
            <w:tcW w:w="8642" w:type="dxa"/>
          </w:tcPr>
          <w:p w14:paraId="7BCC03C6" w14:textId="39214C1A" w:rsidR="00416EFE" w:rsidRPr="007C0B1D" w:rsidRDefault="007C0B1D" w:rsidP="00130B56">
            <w:pPr>
              <w:spacing w:after="0" w:line="240" w:lineRule="auto"/>
              <w:jc w:val="both"/>
              <w:rPr>
                <w:rFonts w:ascii="Times New Roman" w:hAnsi="Times New Roman" w:cs="Times New Roman"/>
                <w:b/>
                <w:sz w:val="28"/>
                <w:szCs w:val="28"/>
              </w:rPr>
            </w:pPr>
            <w:r w:rsidRPr="007C0B1D">
              <w:rPr>
                <w:rFonts w:ascii="Times New Roman" w:hAnsi="Times New Roman" w:cs="Times New Roman"/>
                <w:b/>
                <w:sz w:val="28"/>
                <w:szCs w:val="28"/>
              </w:rPr>
              <w:t>1</w:t>
            </w:r>
            <w:r w:rsidR="00130B56">
              <w:rPr>
                <w:rFonts w:ascii="Times New Roman" w:hAnsi="Times New Roman" w:cs="Times New Roman"/>
                <w:b/>
                <w:sz w:val="28"/>
                <w:szCs w:val="28"/>
              </w:rPr>
              <w:t xml:space="preserve"> </w:t>
            </w:r>
            <w:r w:rsidR="00CD685B" w:rsidRPr="00130B56">
              <w:rPr>
                <w:rFonts w:ascii="Times New Roman" w:hAnsi="Times New Roman" w:cs="Times New Roman"/>
                <w:b/>
                <w:sz w:val="28"/>
                <w:szCs w:val="28"/>
              </w:rPr>
              <w:t xml:space="preserve">КОНЦЕПТУАЛЬНЫЕ </w:t>
            </w:r>
            <w:r w:rsidR="003E581F" w:rsidRPr="00130B56">
              <w:rPr>
                <w:rFonts w:ascii="Times New Roman" w:eastAsia="Times New Roman" w:hAnsi="Times New Roman"/>
                <w:b/>
                <w:bCs/>
                <w:sz w:val="28"/>
                <w:szCs w:val="28"/>
              </w:rPr>
              <w:t>ОСНОВЫ ФОРМИРОВАНИЯ БУХГАЛТЕРСКОГО</w:t>
            </w:r>
            <w:r w:rsidR="003E581F" w:rsidRPr="006D6822">
              <w:rPr>
                <w:rFonts w:ascii="Times New Roman" w:eastAsia="Times New Roman" w:hAnsi="Times New Roman"/>
                <w:b/>
                <w:bCs/>
                <w:color w:val="000000"/>
                <w:sz w:val="28"/>
                <w:szCs w:val="28"/>
              </w:rPr>
              <w:t xml:space="preserve"> УЧЕТА ЧЕЛОВЕЧЕСКОГО КАПИТАЛА</w:t>
            </w:r>
            <w:r w:rsidR="003E581F">
              <w:rPr>
                <w:rFonts w:ascii="Times New Roman" w:eastAsia="Times New Roman" w:hAnsi="Times New Roman"/>
                <w:b/>
                <w:bCs/>
                <w:color w:val="000000"/>
                <w:sz w:val="28"/>
                <w:szCs w:val="28"/>
              </w:rPr>
              <w:t xml:space="preserve">                                                                                                                                                                     </w:t>
            </w:r>
          </w:p>
        </w:tc>
        <w:tc>
          <w:tcPr>
            <w:tcW w:w="986" w:type="dxa"/>
          </w:tcPr>
          <w:p w14:paraId="449425F8" w14:textId="39FB94EA" w:rsidR="003E581F" w:rsidRDefault="003E581F" w:rsidP="003E581F">
            <w:pPr>
              <w:spacing w:after="0" w:line="240" w:lineRule="auto"/>
              <w:jc w:val="center"/>
              <w:rPr>
                <w:rFonts w:ascii="Times New Roman" w:hAnsi="Times New Roman" w:cs="Times New Roman"/>
                <w:sz w:val="28"/>
                <w:szCs w:val="28"/>
              </w:rPr>
            </w:pPr>
          </w:p>
          <w:p w14:paraId="5CB9AB01" w14:textId="32022283" w:rsidR="003E581F" w:rsidRPr="009C1AB2" w:rsidRDefault="003E581F" w:rsidP="003E58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D43C99">
              <w:rPr>
                <w:rFonts w:ascii="Times New Roman" w:hAnsi="Times New Roman" w:cs="Times New Roman"/>
                <w:sz w:val="28"/>
                <w:szCs w:val="28"/>
              </w:rPr>
              <w:t>2</w:t>
            </w:r>
          </w:p>
        </w:tc>
      </w:tr>
      <w:tr w:rsidR="00416EFE" w:rsidRPr="009C1AB2" w14:paraId="63BCB6D7" w14:textId="77777777" w:rsidTr="008D212B">
        <w:tc>
          <w:tcPr>
            <w:tcW w:w="8642" w:type="dxa"/>
          </w:tcPr>
          <w:p w14:paraId="548E8BA5" w14:textId="61881863" w:rsidR="00416EFE" w:rsidRPr="00FC6A6C" w:rsidRDefault="00856F17" w:rsidP="001451B2">
            <w:pPr>
              <w:pStyle w:val="a4"/>
              <w:numPr>
                <w:ilvl w:val="1"/>
                <w:numId w:val="4"/>
              </w:numPr>
              <w:spacing w:after="0" w:line="240" w:lineRule="auto"/>
              <w:jc w:val="both"/>
              <w:rPr>
                <w:rFonts w:ascii="Times New Roman" w:hAnsi="Times New Roman"/>
                <w:sz w:val="28"/>
                <w:szCs w:val="28"/>
              </w:rPr>
            </w:pPr>
            <w:r>
              <w:rPr>
                <w:rFonts w:ascii="Times New Roman" w:hAnsi="Times New Roman" w:cs="Times New Roman"/>
                <w:color w:val="000000"/>
                <w:sz w:val="28"/>
                <w:szCs w:val="28"/>
                <w:shd w:val="clear" w:color="auto" w:fill="FFFFFF"/>
              </w:rPr>
              <w:t xml:space="preserve">   </w:t>
            </w:r>
            <w:r w:rsidR="00986A61">
              <w:rPr>
                <w:rFonts w:ascii="Times New Roman" w:hAnsi="Times New Roman" w:cs="Times New Roman"/>
                <w:color w:val="000000"/>
                <w:sz w:val="28"/>
                <w:szCs w:val="28"/>
                <w:shd w:val="clear" w:color="auto" w:fill="FFFFFF"/>
              </w:rPr>
              <w:t>Трансформация с</w:t>
            </w:r>
            <w:r w:rsidR="001451B2" w:rsidRPr="00FC6A6C">
              <w:rPr>
                <w:rFonts w:ascii="Times New Roman" w:hAnsi="Times New Roman" w:cs="Times New Roman"/>
                <w:color w:val="000000"/>
                <w:sz w:val="28"/>
                <w:szCs w:val="28"/>
                <w:shd w:val="clear" w:color="auto" w:fill="FFFFFF"/>
              </w:rPr>
              <w:t>ущност</w:t>
            </w:r>
            <w:r w:rsidR="00986A61">
              <w:rPr>
                <w:rFonts w:ascii="Times New Roman" w:hAnsi="Times New Roman" w:cs="Times New Roman"/>
                <w:color w:val="000000"/>
                <w:sz w:val="28"/>
                <w:szCs w:val="28"/>
                <w:shd w:val="clear" w:color="auto" w:fill="FFFFFF"/>
              </w:rPr>
              <w:t>и</w:t>
            </w:r>
            <w:r w:rsidR="001451B2" w:rsidRPr="00FC6A6C">
              <w:rPr>
                <w:rFonts w:ascii="Times New Roman" w:hAnsi="Times New Roman" w:cs="Times New Roman"/>
                <w:color w:val="000000"/>
                <w:sz w:val="28"/>
                <w:szCs w:val="28"/>
                <w:shd w:val="clear" w:color="auto" w:fill="FFFFFF"/>
              </w:rPr>
              <w:t xml:space="preserve"> человеческого капитала и </w:t>
            </w:r>
            <w:r>
              <w:rPr>
                <w:rFonts w:ascii="Times New Roman" w:hAnsi="Times New Roman" w:cs="Times New Roman"/>
                <w:color w:val="000000"/>
                <w:sz w:val="28"/>
                <w:szCs w:val="28"/>
                <w:shd w:val="clear" w:color="auto" w:fill="FFFFFF"/>
              </w:rPr>
              <w:t xml:space="preserve">   </w:t>
            </w:r>
            <w:r w:rsidR="001451B2" w:rsidRPr="00FC6A6C">
              <w:rPr>
                <w:rFonts w:ascii="Times New Roman" w:hAnsi="Times New Roman" w:cs="Times New Roman"/>
                <w:color w:val="000000"/>
                <w:sz w:val="28"/>
                <w:szCs w:val="28"/>
                <w:shd w:val="clear" w:color="auto" w:fill="FFFFFF"/>
              </w:rPr>
              <w:t>необходимость </w:t>
            </w:r>
            <w:r w:rsidR="00CD685B" w:rsidRPr="00130B56">
              <w:rPr>
                <w:rFonts w:ascii="Times New Roman" w:hAnsi="Times New Roman" w:cs="Times New Roman"/>
                <w:sz w:val="28"/>
                <w:szCs w:val="28"/>
                <w:shd w:val="clear" w:color="auto" w:fill="FFFFFF"/>
              </w:rPr>
              <w:t>ведения</w:t>
            </w:r>
            <w:r w:rsidR="00CD685B">
              <w:rPr>
                <w:rFonts w:ascii="Times New Roman" w:hAnsi="Times New Roman" w:cs="Times New Roman"/>
                <w:color w:val="000000"/>
                <w:sz w:val="28"/>
                <w:szCs w:val="28"/>
                <w:shd w:val="clear" w:color="auto" w:fill="FFFFFF"/>
              </w:rPr>
              <w:t xml:space="preserve"> </w:t>
            </w:r>
            <w:r w:rsidR="001451B2" w:rsidRPr="00FC6A6C">
              <w:rPr>
                <w:rFonts w:ascii="Times New Roman" w:hAnsi="Times New Roman" w:cs="Times New Roman"/>
                <w:color w:val="000000"/>
                <w:sz w:val="28"/>
                <w:szCs w:val="28"/>
                <w:shd w:val="clear" w:color="auto" w:fill="FFFFFF"/>
              </w:rPr>
              <w:t>его учета</w:t>
            </w:r>
            <w:r w:rsidR="003E581F" w:rsidRPr="00FC6A6C">
              <w:rPr>
                <w:rFonts w:ascii="Times New Roman" w:hAnsi="Times New Roman"/>
                <w:sz w:val="28"/>
                <w:szCs w:val="28"/>
              </w:rPr>
              <w:t xml:space="preserve">  </w:t>
            </w:r>
            <w:r w:rsidR="001451B2" w:rsidRPr="00FC6A6C">
              <w:rPr>
                <w:rFonts w:ascii="Times New Roman" w:hAnsi="Times New Roman"/>
                <w:sz w:val="28"/>
                <w:szCs w:val="28"/>
              </w:rPr>
              <w:t xml:space="preserve">     </w:t>
            </w:r>
          </w:p>
        </w:tc>
        <w:tc>
          <w:tcPr>
            <w:tcW w:w="986" w:type="dxa"/>
          </w:tcPr>
          <w:p w14:paraId="6445744C" w14:textId="16E1732A" w:rsidR="00416EFE" w:rsidRDefault="003E581F" w:rsidP="003E581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7B9023DC" w14:textId="620BDA30" w:rsidR="00130B56" w:rsidRPr="009C1AB2" w:rsidRDefault="00130B56" w:rsidP="003E581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12</w:t>
            </w:r>
          </w:p>
        </w:tc>
      </w:tr>
      <w:tr w:rsidR="00416EFE" w:rsidRPr="009C1AB2" w14:paraId="394EBFE4" w14:textId="77777777" w:rsidTr="008D212B">
        <w:tc>
          <w:tcPr>
            <w:tcW w:w="8642" w:type="dxa"/>
          </w:tcPr>
          <w:p w14:paraId="59BF4320" w14:textId="09C6E16F" w:rsidR="00416EFE" w:rsidRPr="00FC6A6C" w:rsidRDefault="00B10207" w:rsidP="00E13EB1">
            <w:pPr>
              <w:spacing w:after="0" w:line="240" w:lineRule="auto"/>
              <w:jc w:val="both"/>
              <w:rPr>
                <w:rFonts w:ascii="Times New Roman" w:hAnsi="Times New Roman" w:cs="Times New Roman"/>
                <w:sz w:val="28"/>
                <w:szCs w:val="28"/>
              </w:rPr>
            </w:pPr>
            <w:r w:rsidRPr="00FC6A6C">
              <w:rPr>
                <w:rFonts w:ascii="Times New Roman" w:hAnsi="Times New Roman" w:cs="Times New Roman"/>
                <w:sz w:val="28"/>
                <w:szCs w:val="28"/>
              </w:rPr>
              <w:t xml:space="preserve">1.2 </w:t>
            </w:r>
            <w:r w:rsidR="003E581F" w:rsidRPr="00FC6A6C">
              <w:rPr>
                <w:rFonts w:ascii="Times New Roman" w:hAnsi="Times New Roman"/>
                <w:sz w:val="28"/>
                <w:szCs w:val="28"/>
              </w:rPr>
              <w:t xml:space="preserve">Классификация состава человеческого капитала </w:t>
            </w:r>
            <w:r w:rsidR="00250CDA" w:rsidRPr="00FC6A6C">
              <w:rPr>
                <w:rFonts w:ascii="Times New Roman" w:hAnsi="Times New Roman"/>
                <w:sz w:val="28"/>
                <w:szCs w:val="28"/>
              </w:rPr>
              <w:t>в целях организации</w:t>
            </w:r>
            <w:r w:rsidR="003E581F" w:rsidRPr="00FC6A6C">
              <w:rPr>
                <w:rFonts w:ascii="Times New Roman" w:hAnsi="Times New Roman"/>
                <w:sz w:val="28"/>
                <w:szCs w:val="28"/>
              </w:rPr>
              <w:t xml:space="preserve"> </w:t>
            </w:r>
            <w:r w:rsidR="00AD168D" w:rsidRPr="00130B56">
              <w:rPr>
                <w:rFonts w:ascii="Times New Roman" w:hAnsi="Times New Roman"/>
                <w:sz w:val="28"/>
                <w:szCs w:val="28"/>
              </w:rPr>
              <w:t>управленческого</w:t>
            </w:r>
            <w:r w:rsidR="00AD168D">
              <w:rPr>
                <w:rFonts w:ascii="Times New Roman" w:hAnsi="Times New Roman"/>
                <w:sz w:val="28"/>
                <w:szCs w:val="28"/>
              </w:rPr>
              <w:t xml:space="preserve"> </w:t>
            </w:r>
            <w:r w:rsidR="003E581F" w:rsidRPr="00FC6A6C">
              <w:rPr>
                <w:rFonts w:ascii="Times New Roman" w:hAnsi="Times New Roman"/>
                <w:sz w:val="28"/>
                <w:szCs w:val="28"/>
              </w:rPr>
              <w:t xml:space="preserve">учета    </w:t>
            </w:r>
          </w:p>
        </w:tc>
        <w:tc>
          <w:tcPr>
            <w:tcW w:w="986" w:type="dxa"/>
          </w:tcPr>
          <w:p w14:paraId="18637643" w14:textId="4D8DAB8F" w:rsidR="003E581F" w:rsidRDefault="00130B56" w:rsidP="003E58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197F077B" w14:textId="2AFB9AB7" w:rsidR="00986A61" w:rsidRPr="009C1AB2" w:rsidRDefault="00986A61" w:rsidP="003E58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w:t>
            </w:r>
            <w:r w:rsidR="00F47681">
              <w:rPr>
                <w:rFonts w:ascii="Times New Roman" w:hAnsi="Times New Roman" w:cs="Times New Roman"/>
                <w:sz w:val="28"/>
                <w:szCs w:val="28"/>
              </w:rPr>
              <w:t>9</w:t>
            </w:r>
          </w:p>
        </w:tc>
      </w:tr>
      <w:tr w:rsidR="00416EFE" w:rsidRPr="009C1AB2" w14:paraId="494FF818" w14:textId="77777777" w:rsidTr="008D212B">
        <w:tc>
          <w:tcPr>
            <w:tcW w:w="8642" w:type="dxa"/>
          </w:tcPr>
          <w:p w14:paraId="1D246F3D" w14:textId="60897F3A" w:rsidR="00250CDA" w:rsidRPr="00FC6A6C" w:rsidRDefault="00BF08DD" w:rsidP="00E13EB1">
            <w:pPr>
              <w:spacing w:after="0" w:line="240" w:lineRule="auto"/>
              <w:jc w:val="both"/>
              <w:rPr>
                <w:rFonts w:ascii="Times New Roman" w:hAnsi="Times New Roman"/>
                <w:sz w:val="28"/>
                <w:szCs w:val="28"/>
              </w:rPr>
            </w:pPr>
            <w:r w:rsidRPr="00FC6A6C">
              <w:rPr>
                <w:rFonts w:ascii="Times New Roman" w:hAnsi="Times New Roman" w:cs="Times New Roman"/>
                <w:sz w:val="28"/>
                <w:szCs w:val="28"/>
              </w:rPr>
              <w:t xml:space="preserve">1.3 </w:t>
            </w:r>
            <w:r w:rsidR="00856F17">
              <w:rPr>
                <w:rFonts w:ascii="Times New Roman" w:hAnsi="Times New Roman" w:cs="Times New Roman"/>
                <w:sz w:val="28"/>
                <w:szCs w:val="28"/>
              </w:rPr>
              <w:t xml:space="preserve">    </w:t>
            </w:r>
            <w:r w:rsidR="003E581F" w:rsidRPr="00FC6A6C">
              <w:rPr>
                <w:rFonts w:ascii="Times New Roman" w:hAnsi="Times New Roman"/>
                <w:sz w:val="28"/>
                <w:szCs w:val="28"/>
              </w:rPr>
              <w:t xml:space="preserve">Роль </w:t>
            </w:r>
            <w:r w:rsidR="009874C6">
              <w:rPr>
                <w:rFonts w:ascii="Times New Roman" w:hAnsi="Times New Roman"/>
                <w:sz w:val="28"/>
                <w:szCs w:val="28"/>
              </w:rPr>
              <w:t>бухгалтерской</w:t>
            </w:r>
            <w:r w:rsidR="004F380F" w:rsidRPr="00FC6A6C">
              <w:rPr>
                <w:rFonts w:ascii="Times New Roman" w:hAnsi="Times New Roman"/>
                <w:sz w:val="28"/>
                <w:szCs w:val="28"/>
              </w:rPr>
              <w:t xml:space="preserve"> </w:t>
            </w:r>
            <w:r w:rsidR="003E581F" w:rsidRPr="00FC6A6C">
              <w:rPr>
                <w:rFonts w:ascii="Times New Roman" w:hAnsi="Times New Roman"/>
                <w:sz w:val="28"/>
                <w:szCs w:val="28"/>
              </w:rPr>
              <w:t>информации в управлении человеческим капиталом</w:t>
            </w:r>
          </w:p>
        </w:tc>
        <w:tc>
          <w:tcPr>
            <w:tcW w:w="986" w:type="dxa"/>
          </w:tcPr>
          <w:p w14:paraId="19CC2FBC" w14:textId="5057EC02" w:rsidR="00A15647" w:rsidRPr="009C1AB2" w:rsidRDefault="00130B56" w:rsidP="009C1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E581F">
              <w:rPr>
                <w:rFonts w:ascii="Times New Roman" w:hAnsi="Times New Roman" w:cs="Times New Roman"/>
                <w:sz w:val="28"/>
                <w:szCs w:val="28"/>
              </w:rPr>
              <w:t>4</w:t>
            </w:r>
            <w:r w:rsidR="008807A7">
              <w:rPr>
                <w:rFonts w:ascii="Times New Roman" w:hAnsi="Times New Roman" w:cs="Times New Roman"/>
                <w:sz w:val="28"/>
                <w:szCs w:val="28"/>
              </w:rPr>
              <w:t>3</w:t>
            </w:r>
          </w:p>
        </w:tc>
      </w:tr>
      <w:tr w:rsidR="00BF08DD" w:rsidRPr="009C1AB2" w14:paraId="05C3E7DE" w14:textId="77777777" w:rsidTr="008D212B">
        <w:tc>
          <w:tcPr>
            <w:tcW w:w="8642" w:type="dxa"/>
          </w:tcPr>
          <w:p w14:paraId="1BED7E6C" w14:textId="0DF61668" w:rsidR="00BF08DD" w:rsidRPr="007C0B1D" w:rsidRDefault="007C0B1D" w:rsidP="00053FCE">
            <w:pPr>
              <w:spacing w:after="0" w:line="240" w:lineRule="auto"/>
              <w:rPr>
                <w:rFonts w:ascii="Times New Roman" w:hAnsi="Times New Roman" w:cs="Times New Roman"/>
                <w:b/>
                <w:sz w:val="28"/>
                <w:szCs w:val="28"/>
              </w:rPr>
            </w:pPr>
            <w:r w:rsidRPr="007C0B1D">
              <w:rPr>
                <w:rFonts w:ascii="Times New Roman" w:hAnsi="Times New Roman" w:cs="Times New Roman"/>
                <w:b/>
                <w:sz w:val="28"/>
                <w:szCs w:val="28"/>
              </w:rPr>
              <w:t>2</w:t>
            </w:r>
            <w:r w:rsidR="00053FCE">
              <w:rPr>
                <w:rFonts w:ascii="Times New Roman" w:hAnsi="Times New Roman" w:cs="Times New Roman"/>
                <w:b/>
                <w:sz w:val="28"/>
                <w:szCs w:val="28"/>
              </w:rPr>
              <w:t xml:space="preserve">       </w:t>
            </w:r>
            <w:r w:rsidR="003E581F" w:rsidRPr="006D6822">
              <w:rPr>
                <w:rFonts w:ascii="Times New Roman" w:hAnsi="Times New Roman"/>
                <w:b/>
                <w:sz w:val="28"/>
                <w:szCs w:val="28"/>
              </w:rPr>
              <w:t>МЕТОДОЛОГИЧЕСКИЕ АСПЕКТЫ ОЦЕНКИ СТОИМОСТИ ЧЕЛОВЕЧЕСКОГО КАПИТАЛА</w:t>
            </w:r>
            <w:r w:rsidR="00ED32C3">
              <w:rPr>
                <w:rFonts w:ascii="Times New Roman" w:hAnsi="Times New Roman"/>
                <w:b/>
                <w:sz w:val="28"/>
                <w:szCs w:val="28"/>
              </w:rPr>
              <w:t xml:space="preserve"> </w:t>
            </w:r>
            <w:r w:rsidR="00130B56">
              <w:rPr>
                <w:rFonts w:ascii="Times New Roman" w:hAnsi="Times New Roman"/>
                <w:b/>
                <w:sz w:val="28"/>
                <w:szCs w:val="28"/>
              </w:rPr>
              <w:t xml:space="preserve">В СИСТЕМЕ </w:t>
            </w:r>
            <w:r w:rsidR="00F47681" w:rsidRPr="00F47681">
              <w:rPr>
                <w:rFonts w:ascii="Times New Roman" w:hAnsi="Times New Roman" w:cs="Times New Roman"/>
                <w:b/>
                <w:sz w:val="28"/>
                <w:szCs w:val="28"/>
              </w:rPr>
              <w:t xml:space="preserve">БУХГАЛТЕРСКОГО </w:t>
            </w:r>
            <w:r w:rsidR="00130B56">
              <w:rPr>
                <w:rFonts w:ascii="Times New Roman" w:hAnsi="Times New Roman"/>
                <w:b/>
                <w:sz w:val="28"/>
                <w:szCs w:val="28"/>
              </w:rPr>
              <w:t xml:space="preserve">УЧЕТА ОРГАНИЗАЦИИ </w:t>
            </w:r>
          </w:p>
        </w:tc>
        <w:tc>
          <w:tcPr>
            <w:tcW w:w="986" w:type="dxa"/>
          </w:tcPr>
          <w:p w14:paraId="198818B4" w14:textId="77777777" w:rsidR="00C76F74" w:rsidRDefault="00C76F74" w:rsidP="00C575C4">
            <w:pPr>
              <w:spacing w:after="0" w:line="240" w:lineRule="auto"/>
              <w:jc w:val="center"/>
              <w:rPr>
                <w:rFonts w:ascii="Times New Roman" w:hAnsi="Times New Roman" w:cs="Times New Roman"/>
                <w:sz w:val="28"/>
                <w:szCs w:val="28"/>
              </w:rPr>
            </w:pPr>
          </w:p>
          <w:p w14:paraId="73DCFE41" w14:textId="12552471" w:rsidR="003E581F" w:rsidRDefault="00130B56" w:rsidP="00C575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0117B693" w14:textId="73D79199" w:rsidR="00130B56" w:rsidRPr="009C1AB2" w:rsidRDefault="00130B56" w:rsidP="00C575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6</w:t>
            </w:r>
            <w:r w:rsidR="008807A7">
              <w:rPr>
                <w:rFonts w:ascii="Times New Roman" w:hAnsi="Times New Roman" w:cs="Times New Roman"/>
                <w:sz w:val="28"/>
                <w:szCs w:val="28"/>
              </w:rPr>
              <w:t>1</w:t>
            </w:r>
          </w:p>
        </w:tc>
      </w:tr>
      <w:tr w:rsidR="00BF08DD" w:rsidRPr="009C1AB2" w14:paraId="573AF6BA" w14:textId="77777777" w:rsidTr="008D212B">
        <w:tc>
          <w:tcPr>
            <w:tcW w:w="8642" w:type="dxa"/>
          </w:tcPr>
          <w:p w14:paraId="47A2E78C" w14:textId="173E835F" w:rsidR="00BF08DD" w:rsidRPr="009C1AB2" w:rsidRDefault="00BF08DD" w:rsidP="00E13EB1">
            <w:pPr>
              <w:spacing w:after="0" w:line="240" w:lineRule="auto"/>
              <w:jc w:val="both"/>
              <w:rPr>
                <w:rFonts w:ascii="Times New Roman" w:hAnsi="Times New Roman" w:cs="Times New Roman"/>
                <w:sz w:val="28"/>
                <w:szCs w:val="28"/>
              </w:rPr>
            </w:pPr>
            <w:r w:rsidRPr="009C1AB2">
              <w:rPr>
                <w:rFonts w:ascii="Times New Roman" w:hAnsi="Times New Roman" w:cs="Times New Roman"/>
                <w:sz w:val="28"/>
                <w:szCs w:val="28"/>
              </w:rPr>
              <w:t xml:space="preserve">2.1 </w:t>
            </w:r>
            <w:r w:rsidR="00856F17">
              <w:rPr>
                <w:rFonts w:ascii="Times New Roman" w:hAnsi="Times New Roman" w:cs="Times New Roman"/>
                <w:sz w:val="28"/>
                <w:szCs w:val="28"/>
              </w:rPr>
              <w:t xml:space="preserve">  </w:t>
            </w:r>
            <w:r w:rsidR="00053FCE">
              <w:rPr>
                <w:rFonts w:ascii="Times New Roman" w:hAnsi="Times New Roman" w:cs="Times New Roman"/>
                <w:sz w:val="28"/>
                <w:szCs w:val="28"/>
              </w:rPr>
              <w:t xml:space="preserve"> </w:t>
            </w:r>
            <w:r w:rsidR="00D10605" w:rsidRPr="00D10605">
              <w:rPr>
                <w:rFonts w:ascii="Times New Roman" w:hAnsi="Times New Roman" w:cs="Times New Roman"/>
                <w:sz w:val="28"/>
                <w:szCs w:val="28"/>
              </w:rPr>
              <w:t>Методы, подходы и модели оценки человеческого капитала</w:t>
            </w:r>
          </w:p>
        </w:tc>
        <w:tc>
          <w:tcPr>
            <w:tcW w:w="986" w:type="dxa"/>
          </w:tcPr>
          <w:p w14:paraId="4F99B82A" w14:textId="11DFAEF2" w:rsidR="005C61B4" w:rsidRPr="009C1AB2" w:rsidRDefault="00130B56" w:rsidP="00313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E581F">
              <w:rPr>
                <w:rFonts w:ascii="Times New Roman" w:hAnsi="Times New Roman" w:cs="Times New Roman"/>
                <w:sz w:val="28"/>
                <w:szCs w:val="28"/>
              </w:rPr>
              <w:t>6</w:t>
            </w:r>
            <w:r w:rsidR="008807A7">
              <w:rPr>
                <w:rFonts w:ascii="Times New Roman" w:hAnsi="Times New Roman" w:cs="Times New Roman"/>
                <w:sz w:val="28"/>
                <w:szCs w:val="28"/>
              </w:rPr>
              <w:t>1</w:t>
            </w:r>
          </w:p>
        </w:tc>
      </w:tr>
      <w:tr w:rsidR="00D405F7" w:rsidRPr="009C1AB2" w14:paraId="4F5413DA" w14:textId="77777777" w:rsidTr="008D212B">
        <w:tc>
          <w:tcPr>
            <w:tcW w:w="8642" w:type="dxa"/>
          </w:tcPr>
          <w:p w14:paraId="0C1824C0" w14:textId="3306ABC8" w:rsidR="00D405F7" w:rsidRPr="009C1AB2" w:rsidRDefault="0086500D" w:rsidP="00E13EB1">
            <w:pPr>
              <w:spacing w:after="0" w:line="240" w:lineRule="auto"/>
              <w:jc w:val="both"/>
              <w:rPr>
                <w:rFonts w:ascii="Times New Roman" w:hAnsi="Times New Roman" w:cs="Times New Roman"/>
                <w:sz w:val="28"/>
                <w:szCs w:val="28"/>
              </w:rPr>
            </w:pPr>
            <w:r w:rsidRPr="009C1AB2">
              <w:rPr>
                <w:rFonts w:ascii="Times New Roman" w:hAnsi="Times New Roman" w:cs="Times New Roman"/>
                <w:sz w:val="28"/>
                <w:szCs w:val="28"/>
              </w:rPr>
              <w:t xml:space="preserve">2.2 </w:t>
            </w:r>
            <w:r w:rsidR="00856F17">
              <w:rPr>
                <w:rFonts w:ascii="Times New Roman" w:hAnsi="Times New Roman" w:cs="Times New Roman"/>
                <w:sz w:val="28"/>
                <w:szCs w:val="28"/>
              </w:rPr>
              <w:t xml:space="preserve">  </w:t>
            </w:r>
            <w:r w:rsidR="003E581F" w:rsidRPr="00594845">
              <w:rPr>
                <w:rFonts w:ascii="Times New Roman" w:hAnsi="Times New Roman"/>
                <w:sz w:val="28"/>
                <w:szCs w:val="28"/>
              </w:rPr>
              <w:t>Анализ</w:t>
            </w:r>
            <w:r w:rsidR="003E581F" w:rsidRPr="00594845">
              <w:rPr>
                <w:rFonts w:ascii="Times New Roman" w:hAnsi="Times New Roman"/>
                <w:sz w:val="40"/>
                <w:szCs w:val="40"/>
              </w:rPr>
              <w:t xml:space="preserve"> </w:t>
            </w:r>
            <w:r w:rsidR="00427948">
              <w:rPr>
                <w:rFonts w:ascii="Times New Roman" w:hAnsi="Times New Roman"/>
                <w:sz w:val="28"/>
                <w:szCs w:val="28"/>
              </w:rPr>
              <w:t>суще</w:t>
            </w:r>
            <w:r w:rsidR="00130B56" w:rsidRPr="00130B56">
              <w:rPr>
                <w:rFonts w:ascii="Times New Roman" w:hAnsi="Times New Roman"/>
                <w:sz w:val="28"/>
                <w:szCs w:val="28"/>
              </w:rPr>
              <w:t>ствующих</w:t>
            </w:r>
            <w:r w:rsidR="00130B56">
              <w:rPr>
                <w:rFonts w:ascii="Times New Roman" w:hAnsi="Times New Roman"/>
                <w:sz w:val="40"/>
                <w:szCs w:val="40"/>
              </w:rPr>
              <w:t xml:space="preserve"> </w:t>
            </w:r>
            <w:r w:rsidR="003E581F" w:rsidRPr="00594845">
              <w:rPr>
                <w:rFonts w:ascii="Times New Roman" w:hAnsi="Times New Roman"/>
                <w:sz w:val="28"/>
                <w:szCs w:val="28"/>
              </w:rPr>
              <w:t>методик оценки стоимости человеческого капитала</w:t>
            </w:r>
          </w:p>
        </w:tc>
        <w:tc>
          <w:tcPr>
            <w:tcW w:w="986" w:type="dxa"/>
          </w:tcPr>
          <w:p w14:paraId="570E8A16" w14:textId="1031E06B" w:rsidR="00DF4EF5" w:rsidRDefault="00130B56" w:rsidP="009C1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154691CD" w14:textId="6FC46CBA" w:rsidR="00130B56" w:rsidRPr="009C1AB2" w:rsidRDefault="00130B56" w:rsidP="009C1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8807A7">
              <w:rPr>
                <w:rFonts w:ascii="Times New Roman" w:hAnsi="Times New Roman" w:cs="Times New Roman"/>
                <w:sz w:val="28"/>
                <w:szCs w:val="28"/>
              </w:rPr>
              <w:t>77</w:t>
            </w:r>
          </w:p>
        </w:tc>
      </w:tr>
      <w:tr w:rsidR="00BF08DD" w:rsidRPr="009C1AB2" w14:paraId="2A53428F" w14:textId="77777777" w:rsidTr="008D212B">
        <w:tc>
          <w:tcPr>
            <w:tcW w:w="8642" w:type="dxa"/>
          </w:tcPr>
          <w:p w14:paraId="678A7CBE" w14:textId="6D17E3B1" w:rsidR="00BF08DD" w:rsidRPr="009C1AB2" w:rsidRDefault="00761D32" w:rsidP="00E13EB1">
            <w:pPr>
              <w:tabs>
                <w:tab w:val="left" w:pos="435"/>
              </w:tabs>
              <w:spacing w:after="0" w:line="240" w:lineRule="auto"/>
              <w:jc w:val="both"/>
              <w:rPr>
                <w:rFonts w:ascii="Times New Roman" w:hAnsi="Times New Roman" w:cs="Times New Roman"/>
                <w:sz w:val="28"/>
                <w:szCs w:val="28"/>
              </w:rPr>
            </w:pPr>
            <w:r w:rsidRPr="009C1AB2">
              <w:rPr>
                <w:rFonts w:ascii="Times New Roman" w:hAnsi="Times New Roman" w:cs="Times New Roman"/>
                <w:sz w:val="28"/>
                <w:szCs w:val="28"/>
              </w:rPr>
              <w:t xml:space="preserve">2.3 </w:t>
            </w:r>
            <w:r w:rsidR="00856F17">
              <w:rPr>
                <w:rFonts w:ascii="Times New Roman" w:hAnsi="Times New Roman" w:cs="Times New Roman"/>
                <w:sz w:val="28"/>
                <w:szCs w:val="28"/>
              </w:rPr>
              <w:t xml:space="preserve">  </w:t>
            </w:r>
            <w:r w:rsidR="00A522D8">
              <w:rPr>
                <w:rFonts w:ascii="Times New Roman" w:hAnsi="Times New Roman"/>
                <w:sz w:val="28"/>
                <w:szCs w:val="28"/>
              </w:rPr>
              <w:t>Учетно-аналитический подход к о</w:t>
            </w:r>
            <w:r w:rsidR="00A522D8" w:rsidRPr="00594845">
              <w:rPr>
                <w:rFonts w:ascii="Times New Roman" w:hAnsi="Times New Roman"/>
                <w:sz w:val="28"/>
                <w:szCs w:val="28"/>
              </w:rPr>
              <w:t>ценк</w:t>
            </w:r>
            <w:r w:rsidR="00A522D8">
              <w:rPr>
                <w:rFonts w:ascii="Times New Roman" w:hAnsi="Times New Roman"/>
                <w:sz w:val="28"/>
                <w:szCs w:val="28"/>
              </w:rPr>
              <w:t>е</w:t>
            </w:r>
            <w:r w:rsidR="003E581F" w:rsidRPr="00594845">
              <w:rPr>
                <w:rFonts w:ascii="Times New Roman" w:hAnsi="Times New Roman"/>
                <w:sz w:val="28"/>
                <w:szCs w:val="28"/>
              </w:rPr>
              <w:t xml:space="preserve"> стоимости человеческого капитала на раз</w:t>
            </w:r>
            <w:r w:rsidR="008E38E9">
              <w:rPr>
                <w:rFonts w:ascii="Times New Roman" w:hAnsi="Times New Roman"/>
                <w:sz w:val="28"/>
                <w:szCs w:val="28"/>
              </w:rPr>
              <w:t>лич</w:t>
            </w:r>
            <w:r w:rsidR="003E581F" w:rsidRPr="00594845">
              <w:rPr>
                <w:rFonts w:ascii="Times New Roman" w:hAnsi="Times New Roman"/>
                <w:sz w:val="28"/>
                <w:szCs w:val="28"/>
              </w:rPr>
              <w:t>ных уровнях</w:t>
            </w:r>
            <w:r w:rsidR="00130B56">
              <w:rPr>
                <w:rFonts w:ascii="Times New Roman" w:hAnsi="Times New Roman"/>
                <w:sz w:val="28"/>
                <w:szCs w:val="28"/>
              </w:rPr>
              <w:t xml:space="preserve"> и отражение в учете</w:t>
            </w:r>
          </w:p>
        </w:tc>
        <w:tc>
          <w:tcPr>
            <w:tcW w:w="986" w:type="dxa"/>
          </w:tcPr>
          <w:p w14:paraId="59C6A4DB" w14:textId="2F3670F7" w:rsidR="007A55B1" w:rsidRDefault="00130B56" w:rsidP="00DF4E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46E06A1A" w14:textId="3896B29C" w:rsidR="00130B56" w:rsidRPr="00905DAB" w:rsidRDefault="00130B56" w:rsidP="00DF4E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9</w:t>
            </w:r>
            <w:r w:rsidR="00067407">
              <w:rPr>
                <w:rFonts w:ascii="Times New Roman" w:hAnsi="Times New Roman" w:cs="Times New Roman"/>
                <w:sz w:val="28"/>
                <w:szCs w:val="28"/>
              </w:rPr>
              <w:t>3</w:t>
            </w:r>
          </w:p>
        </w:tc>
      </w:tr>
      <w:tr w:rsidR="00BF08DD" w:rsidRPr="009C1AB2" w14:paraId="280ADD7A" w14:textId="77777777" w:rsidTr="008D212B">
        <w:tc>
          <w:tcPr>
            <w:tcW w:w="8642" w:type="dxa"/>
          </w:tcPr>
          <w:p w14:paraId="572D3CFE" w14:textId="0F6987DC" w:rsidR="00BF08DD" w:rsidRPr="007C0B1D" w:rsidRDefault="007C0B1D" w:rsidP="00053FCE">
            <w:pPr>
              <w:spacing w:after="0" w:line="240" w:lineRule="auto"/>
              <w:rPr>
                <w:rFonts w:ascii="Times New Roman" w:hAnsi="Times New Roman" w:cs="Times New Roman"/>
                <w:b/>
                <w:sz w:val="28"/>
                <w:szCs w:val="28"/>
              </w:rPr>
            </w:pPr>
            <w:r w:rsidRPr="007C0B1D">
              <w:rPr>
                <w:rFonts w:ascii="Times New Roman" w:hAnsi="Times New Roman" w:cs="Times New Roman"/>
                <w:b/>
                <w:sz w:val="28"/>
                <w:szCs w:val="28"/>
              </w:rPr>
              <w:t xml:space="preserve">3 </w:t>
            </w:r>
            <w:r w:rsidR="00053FCE">
              <w:rPr>
                <w:rFonts w:ascii="Times New Roman" w:hAnsi="Times New Roman" w:cs="Times New Roman"/>
                <w:b/>
                <w:sz w:val="28"/>
                <w:szCs w:val="28"/>
              </w:rPr>
              <w:t xml:space="preserve">      </w:t>
            </w:r>
            <w:r w:rsidR="00130B56">
              <w:rPr>
                <w:rFonts w:ascii="Times New Roman" w:hAnsi="Times New Roman" w:cs="Times New Roman"/>
                <w:b/>
                <w:sz w:val="28"/>
                <w:szCs w:val="28"/>
              </w:rPr>
              <w:t xml:space="preserve">СОВЕРШЕНСТВОВАНИЕ </w:t>
            </w:r>
            <w:r w:rsidR="003E581F" w:rsidRPr="006D6822">
              <w:rPr>
                <w:rFonts w:ascii="Times New Roman" w:hAnsi="Times New Roman"/>
                <w:b/>
                <w:sz w:val="28"/>
                <w:szCs w:val="28"/>
              </w:rPr>
              <w:t>МЕТОДОЛОГИЧЕСК</w:t>
            </w:r>
            <w:r w:rsidR="00130B56">
              <w:rPr>
                <w:rFonts w:ascii="Times New Roman" w:hAnsi="Times New Roman"/>
                <w:b/>
                <w:sz w:val="28"/>
                <w:szCs w:val="28"/>
              </w:rPr>
              <w:t>ОГО</w:t>
            </w:r>
            <w:r w:rsidR="003E581F" w:rsidRPr="006D6822">
              <w:rPr>
                <w:rFonts w:ascii="Times New Roman" w:hAnsi="Times New Roman"/>
                <w:b/>
                <w:sz w:val="28"/>
                <w:szCs w:val="28"/>
              </w:rPr>
              <w:t xml:space="preserve"> </w:t>
            </w:r>
            <w:r w:rsidR="00130B56">
              <w:rPr>
                <w:rFonts w:ascii="Times New Roman" w:hAnsi="Times New Roman"/>
                <w:b/>
                <w:sz w:val="28"/>
                <w:szCs w:val="28"/>
              </w:rPr>
              <w:t xml:space="preserve">ОБЕСПЕЧЕНИЯ </w:t>
            </w:r>
            <w:r w:rsidR="00FD5384" w:rsidRPr="00130B56">
              <w:rPr>
                <w:rFonts w:ascii="Times New Roman" w:hAnsi="Times New Roman"/>
                <w:b/>
                <w:sz w:val="28"/>
                <w:szCs w:val="28"/>
              </w:rPr>
              <w:t>УПРАВЛЕНЧЕСКОГО</w:t>
            </w:r>
            <w:r w:rsidR="00FD5384">
              <w:rPr>
                <w:rFonts w:ascii="Times New Roman" w:hAnsi="Times New Roman"/>
                <w:b/>
                <w:sz w:val="28"/>
                <w:szCs w:val="28"/>
              </w:rPr>
              <w:t xml:space="preserve"> </w:t>
            </w:r>
            <w:r w:rsidR="003E581F" w:rsidRPr="006D6822">
              <w:rPr>
                <w:rFonts w:ascii="Times New Roman" w:hAnsi="Times New Roman"/>
                <w:b/>
                <w:sz w:val="28"/>
                <w:szCs w:val="28"/>
              </w:rPr>
              <w:t>УЧЕТА ЧЕЛОВЕЧЕСКОГО КАПИТАЛА И ОТЧЕТНОСТИ</w:t>
            </w:r>
          </w:p>
        </w:tc>
        <w:tc>
          <w:tcPr>
            <w:tcW w:w="986" w:type="dxa"/>
          </w:tcPr>
          <w:p w14:paraId="2A8DB02B" w14:textId="77777777" w:rsidR="00CD5279" w:rsidRDefault="00CD5279" w:rsidP="003138D9">
            <w:pPr>
              <w:spacing w:after="0" w:line="240" w:lineRule="auto"/>
              <w:jc w:val="center"/>
              <w:rPr>
                <w:rFonts w:ascii="Times New Roman" w:hAnsi="Times New Roman" w:cs="Times New Roman"/>
                <w:sz w:val="28"/>
                <w:szCs w:val="28"/>
              </w:rPr>
            </w:pPr>
          </w:p>
          <w:p w14:paraId="69AF8D65" w14:textId="7765CC4E" w:rsidR="003E581F" w:rsidRDefault="003E581F" w:rsidP="003138D9">
            <w:pPr>
              <w:spacing w:after="0" w:line="240" w:lineRule="auto"/>
              <w:jc w:val="center"/>
              <w:rPr>
                <w:rFonts w:ascii="Times New Roman" w:hAnsi="Times New Roman" w:cs="Times New Roman"/>
                <w:sz w:val="28"/>
                <w:szCs w:val="28"/>
              </w:rPr>
            </w:pPr>
          </w:p>
          <w:p w14:paraId="7D89BC54" w14:textId="0A93E95C" w:rsidR="00130B56" w:rsidRPr="00905DAB" w:rsidRDefault="00130B56" w:rsidP="003138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r w:rsidR="00E967A2">
              <w:rPr>
                <w:rFonts w:ascii="Times New Roman" w:hAnsi="Times New Roman" w:cs="Times New Roman"/>
                <w:sz w:val="28"/>
                <w:szCs w:val="28"/>
              </w:rPr>
              <w:t>1</w:t>
            </w:r>
          </w:p>
        </w:tc>
      </w:tr>
      <w:tr w:rsidR="001A0CF1" w:rsidRPr="009C1AB2" w14:paraId="2493E4E5" w14:textId="77777777" w:rsidTr="008D212B">
        <w:tc>
          <w:tcPr>
            <w:tcW w:w="8642" w:type="dxa"/>
          </w:tcPr>
          <w:p w14:paraId="43DF47A5" w14:textId="7CC37F88" w:rsidR="008B67EF" w:rsidRPr="008B67EF" w:rsidRDefault="00840FE4" w:rsidP="00130B56">
            <w:pPr>
              <w:tabs>
                <w:tab w:val="left" w:pos="459"/>
              </w:tabs>
              <w:spacing w:after="0" w:line="240" w:lineRule="auto"/>
              <w:jc w:val="both"/>
              <w:rPr>
                <w:rFonts w:ascii="Times New Roman" w:hAnsi="Times New Roman" w:cs="Times New Roman"/>
                <w:sz w:val="28"/>
                <w:szCs w:val="28"/>
              </w:rPr>
            </w:pPr>
            <w:r w:rsidRPr="009C1AB2">
              <w:rPr>
                <w:rFonts w:ascii="Times New Roman" w:hAnsi="Times New Roman" w:cs="Times New Roman"/>
                <w:sz w:val="28"/>
                <w:szCs w:val="28"/>
              </w:rPr>
              <w:t xml:space="preserve">3.1 </w:t>
            </w:r>
            <w:r w:rsidR="00856F17">
              <w:rPr>
                <w:rFonts w:ascii="Times New Roman" w:hAnsi="Times New Roman" w:cs="Times New Roman"/>
                <w:sz w:val="28"/>
                <w:szCs w:val="28"/>
              </w:rPr>
              <w:t xml:space="preserve">   </w:t>
            </w:r>
            <w:r w:rsidR="00B2665A" w:rsidRPr="00130B56">
              <w:rPr>
                <w:rFonts w:ascii="Times New Roman" w:hAnsi="Times New Roman"/>
                <w:sz w:val="28"/>
                <w:szCs w:val="28"/>
              </w:rPr>
              <w:t xml:space="preserve">Проблемы </w:t>
            </w:r>
            <w:r w:rsidR="00130B56" w:rsidRPr="00130B56">
              <w:rPr>
                <w:rFonts w:ascii="Times New Roman" w:hAnsi="Times New Roman"/>
                <w:sz w:val="28"/>
                <w:szCs w:val="28"/>
              </w:rPr>
              <w:t xml:space="preserve">признания </w:t>
            </w:r>
            <w:r w:rsidR="00B2665A" w:rsidRPr="00130B56">
              <w:rPr>
                <w:rFonts w:ascii="Times New Roman" w:hAnsi="Times New Roman"/>
                <w:sz w:val="28"/>
                <w:szCs w:val="28"/>
              </w:rPr>
              <w:t>ч</w:t>
            </w:r>
            <w:r w:rsidR="003E581F" w:rsidRPr="00130B56">
              <w:rPr>
                <w:rFonts w:ascii="Times New Roman" w:hAnsi="Times New Roman"/>
                <w:sz w:val="28"/>
                <w:szCs w:val="28"/>
              </w:rPr>
              <w:t>еловеческ</w:t>
            </w:r>
            <w:r w:rsidR="008B67EF" w:rsidRPr="00130B56">
              <w:rPr>
                <w:rFonts w:ascii="Times New Roman" w:hAnsi="Times New Roman"/>
                <w:sz w:val="28"/>
                <w:szCs w:val="28"/>
              </w:rPr>
              <w:t>ого</w:t>
            </w:r>
            <w:r w:rsidR="003E581F" w:rsidRPr="00130B56">
              <w:rPr>
                <w:rFonts w:ascii="Times New Roman" w:hAnsi="Times New Roman"/>
                <w:sz w:val="28"/>
                <w:szCs w:val="28"/>
              </w:rPr>
              <w:t xml:space="preserve"> капитал</w:t>
            </w:r>
            <w:r w:rsidR="008B67EF" w:rsidRPr="00130B56">
              <w:rPr>
                <w:rFonts w:ascii="Times New Roman" w:hAnsi="Times New Roman"/>
                <w:sz w:val="28"/>
                <w:szCs w:val="28"/>
              </w:rPr>
              <w:t>а</w:t>
            </w:r>
            <w:r w:rsidR="003E581F" w:rsidRPr="00130B56">
              <w:rPr>
                <w:rFonts w:ascii="Times New Roman" w:hAnsi="Times New Roman"/>
                <w:sz w:val="28"/>
                <w:szCs w:val="28"/>
              </w:rPr>
              <w:t> </w:t>
            </w:r>
            <w:r w:rsidR="00130B56" w:rsidRPr="00130B56">
              <w:rPr>
                <w:rFonts w:ascii="Times New Roman" w:hAnsi="Times New Roman"/>
                <w:sz w:val="28"/>
                <w:szCs w:val="28"/>
              </w:rPr>
              <w:t xml:space="preserve">в учете </w:t>
            </w:r>
          </w:p>
        </w:tc>
        <w:tc>
          <w:tcPr>
            <w:tcW w:w="986" w:type="dxa"/>
          </w:tcPr>
          <w:p w14:paraId="67CC52DD" w14:textId="38048142" w:rsidR="00DF4EF5" w:rsidRPr="00905DAB" w:rsidRDefault="003E581F" w:rsidP="002B70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A8122C">
              <w:rPr>
                <w:rFonts w:ascii="Times New Roman" w:hAnsi="Times New Roman" w:cs="Times New Roman"/>
                <w:sz w:val="28"/>
                <w:szCs w:val="28"/>
              </w:rPr>
              <w:t>1</w:t>
            </w:r>
            <w:r w:rsidR="00E967A2">
              <w:rPr>
                <w:rFonts w:ascii="Times New Roman" w:hAnsi="Times New Roman" w:cs="Times New Roman"/>
                <w:sz w:val="28"/>
                <w:szCs w:val="28"/>
              </w:rPr>
              <w:t>1</w:t>
            </w:r>
          </w:p>
        </w:tc>
      </w:tr>
      <w:tr w:rsidR="00913189" w:rsidRPr="009C1AB2" w14:paraId="776A644E" w14:textId="77777777" w:rsidTr="008D212B">
        <w:tc>
          <w:tcPr>
            <w:tcW w:w="8642" w:type="dxa"/>
          </w:tcPr>
          <w:p w14:paraId="58C0DB4A" w14:textId="2DF98683" w:rsidR="00913189" w:rsidRPr="009C1AB2" w:rsidRDefault="001A0CF1" w:rsidP="00E13EB1">
            <w:pPr>
              <w:spacing w:after="0" w:line="240" w:lineRule="auto"/>
              <w:jc w:val="both"/>
              <w:rPr>
                <w:rFonts w:ascii="Times New Roman" w:hAnsi="Times New Roman" w:cs="Times New Roman"/>
                <w:sz w:val="28"/>
                <w:szCs w:val="28"/>
              </w:rPr>
            </w:pPr>
            <w:r w:rsidRPr="009C1AB2">
              <w:rPr>
                <w:rFonts w:ascii="Times New Roman" w:hAnsi="Times New Roman" w:cs="Times New Roman"/>
                <w:sz w:val="28"/>
                <w:szCs w:val="28"/>
              </w:rPr>
              <w:t>3.2</w:t>
            </w:r>
            <w:r w:rsidR="00053FCE">
              <w:rPr>
                <w:rFonts w:ascii="Times New Roman" w:hAnsi="Times New Roman" w:cs="Times New Roman"/>
                <w:sz w:val="28"/>
                <w:szCs w:val="28"/>
              </w:rPr>
              <w:t xml:space="preserve"> </w:t>
            </w:r>
            <w:r w:rsidR="00130B56">
              <w:rPr>
                <w:rFonts w:ascii="Times New Roman" w:hAnsi="Times New Roman"/>
                <w:sz w:val="28"/>
                <w:szCs w:val="28"/>
              </w:rPr>
              <w:t>Формирование механизмов организации с</w:t>
            </w:r>
            <w:r w:rsidR="003E581F" w:rsidRPr="00594845">
              <w:rPr>
                <w:rFonts w:ascii="Times New Roman" w:hAnsi="Times New Roman"/>
                <w:sz w:val="28"/>
                <w:szCs w:val="28"/>
              </w:rPr>
              <w:t>интетическ</w:t>
            </w:r>
            <w:r w:rsidR="00130B56">
              <w:rPr>
                <w:rFonts w:ascii="Times New Roman" w:hAnsi="Times New Roman"/>
                <w:sz w:val="28"/>
                <w:szCs w:val="28"/>
              </w:rPr>
              <w:t>ого</w:t>
            </w:r>
            <w:r w:rsidR="003E581F" w:rsidRPr="00594845">
              <w:rPr>
                <w:rFonts w:ascii="Times New Roman" w:hAnsi="Times New Roman"/>
                <w:sz w:val="28"/>
                <w:szCs w:val="28"/>
              </w:rPr>
              <w:t xml:space="preserve"> и аналитическ</w:t>
            </w:r>
            <w:r w:rsidR="00130B56">
              <w:rPr>
                <w:rFonts w:ascii="Times New Roman" w:hAnsi="Times New Roman"/>
                <w:sz w:val="28"/>
                <w:szCs w:val="28"/>
              </w:rPr>
              <w:t>ого</w:t>
            </w:r>
            <w:r w:rsidR="003E581F" w:rsidRPr="00594845">
              <w:rPr>
                <w:rFonts w:ascii="Times New Roman" w:hAnsi="Times New Roman"/>
                <w:sz w:val="28"/>
                <w:szCs w:val="28"/>
              </w:rPr>
              <w:t xml:space="preserve"> учет</w:t>
            </w:r>
            <w:r w:rsidR="00130B56">
              <w:rPr>
                <w:rFonts w:ascii="Times New Roman" w:hAnsi="Times New Roman"/>
                <w:sz w:val="28"/>
                <w:szCs w:val="28"/>
              </w:rPr>
              <w:t>а</w:t>
            </w:r>
            <w:r w:rsidR="003E581F" w:rsidRPr="00594845">
              <w:rPr>
                <w:rFonts w:ascii="Times New Roman" w:hAnsi="Times New Roman"/>
                <w:sz w:val="28"/>
                <w:szCs w:val="28"/>
              </w:rPr>
              <w:t> человеческого капитала</w:t>
            </w:r>
          </w:p>
        </w:tc>
        <w:tc>
          <w:tcPr>
            <w:tcW w:w="986" w:type="dxa"/>
          </w:tcPr>
          <w:p w14:paraId="53D205DC" w14:textId="08696294" w:rsidR="00DF4EF5" w:rsidRDefault="00DF4EF5" w:rsidP="00F8274B">
            <w:pPr>
              <w:spacing w:after="0" w:line="240" w:lineRule="auto"/>
              <w:jc w:val="center"/>
              <w:rPr>
                <w:rFonts w:ascii="Times New Roman" w:hAnsi="Times New Roman" w:cs="Times New Roman"/>
                <w:sz w:val="28"/>
                <w:szCs w:val="28"/>
              </w:rPr>
            </w:pPr>
          </w:p>
          <w:p w14:paraId="79A98543" w14:textId="5D0A1AB6" w:rsidR="00986A61" w:rsidRPr="00905DAB" w:rsidRDefault="00986A61" w:rsidP="00F827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8807A7">
              <w:rPr>
                <w:rFonts w:ascii="Times New Roman" w:hAnsi="Times New Roman" w:cs="Times New Roman"/>
                <w:sz w:val="28"/>
                <w:szCs w:val="28"/>
              </w:rPr>
              <w:t>2</w:t>
            </w:r>
            <w:r w:rsidR="00E967A2">
              <w:rPr>
                <w:rFonts w:ascii="Times New Roman" w:hAnsi="Times New Roman" w:cs="Times New Roman"/>
                <w:sz w:val="28"/>
                <w:szCs w:val="28"/>
              </w:rPr>
              <w:t>7</w:t>
            </w:r>
          </w:p>
        </w:tc>
      </w:tr>
      <w:tr w:rsidR="00E13EB1" w:rsidRPr="009C1AB2" w14:paraId="3C3A24E9" w14:textId="77777777" w:rsidTr="008D212B">
        <w:tc>
          <w:tcPr>
            <w:tcW w:w="8642" w:type="dxa"/>
          </w:tcPr>
          <w:p w14:paraId="47970609" w14:textId="3C0034FF" w:rsidR="00FD5384" w:rsidRPr="009C1AB2" w:rsidRDefault="00E13EB1" w:rsidP="00E13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00856F17">
              <w:rPr>
                <w:rFonts w:ascii="Times New Roman" w:hAnsi="Times New Roman" w:cs="Times New Roman"/>
                <w:sz w:val="28"/>
                <w:szCs w:val="28"/>
              </w:rPr>
              <w:t xml:space="preserve"> </w:t>
            </w:r>
            <w:r w:rsidR="00053FCE">
              <w:rPr>
                <w:rFonts w:ascii="Times New Roman" w:hAnsi="Times New Roman" w:cs="Times New Roman"/>
                <w:sz w:val="28"/>
                <w:szCs w:val="28"/>
              </w:rPr>
              <w:t xml:space="preserve"> </w:t>
            </w:r>
            <w:r w:rsidR="00285C11">
              <w:rPr>
                <w:rFonts w:ascii="Times New Roman" w:hAnsi="Times New Roman" w:cs="Times New Roman"/>
                <w:sz w:val="28"/>
                <w:szCs w:val="28"/>
              </w:rPr>
              <w:t xml:space="preserve"> </w:t>
            </w:r>
            <w:r w:rsidR="00130B56" w:rsidRPr="00986A61">
              <w:rPr>
                <w:rFonts w:ascii="Times New Roman" w:hAnsi="Times New Roman" w:cs="Times New Roman"/>
                <w:sz w:val="28"/>
                <w:szCs w:val="28"/>
              </w:rPr>
              <w:t xml:space="preserve">Модель </w:t>
            </w:r>
            <w:r w:rsidR="00FD5384" w:rsidRPr="00986A61">
              <w:rPr>
                <w:rFonts w:ascii="Times New Roman" w:hAnsi="Times New Roman" w:cs="Times New Roman"/>
                <w:sz w:val="28"/>
                <w:szCs w:val="28"/>
              </w:rPr>
              <w:t xml:space="preserve">применения </w:t>
            </w:r>
            <w:r w:rsidR="00FD5384" w:rsidRPr="00986A61">
              <w:rPr>
                <w:rFonts w:ascii="Times New Roman" w:hAnsi="Times New Roman"/>
                <w:sz w:val="28"/>
                <w:szCs w:val="28"/>
              </w:rPr>
              <w:t>и</w:t>
            </w:r>
            <w:r w:rsidR="003E581F" w:rsidRPr="00986A61">
              <w:rPr>
                <w:rFonts w:ascii="Times New Roman" w:hAnsi="Times New Roman"/>
                <w:sz w:val="28"/>
                <w:szCs w:val="28"/>
              </w:rPr>
              <w:t>нтегрированн</w:t>
            </w:r>
            <w:r w:rsidR="00FD5384" w:rsidRPr="00986A61">
              <w:rPr>
                <w:rFonts w:ascii="Times New Roman" w:hAnsi="Times New Roman"/>
                <w:sz w:val="28"/>
                <w:szCs w:val="28"/>
              </w:rPr>
              <w:t>ого</w:t>
            </w:r>
            <w:r w:rsidR="003E581F" w:rsidRPr="00986A61">
              <w:rPr>
                <w:rFonts w:ascii="Times New Roman" w:hAnsi="Times New Roman"/>
                <w:sz w:val="28"/>
                <w:szCs w:val="28"/>
              </w:rPr>
              <w:t xml:space="preserve"> отчет</w:t>
            </w:r>
            <w:r w:rsidR="00FD5384" w:rsidRPr="00986A61">
              <w:rPr>
                <w:rFonts w:ascii="Times New Roman" w:hAnsi="Times New Roman"/>
                <w:sz w:val="28"/>
                <w:szCs w:val="28"/>
              </w:rPr>
              <w:t>а</w:t>
            </w:r>
            <w:r w:rsidR="003E581F" w:rsidRPr="00986A61">
              <w:rPr>
                <w:rFonts w:ascii="Times New Roman" w:hAnsi="Times New Roman"/>
                <w:sz w:val="28"/>
                <w:szCs w:val="28"/>
              </w:rPr>
              <w:t xml:space="preserve"> </w:t>
            </w:r>
            <w:r w:rsidR="003E581F" w:rsidRPr="00986A61">
              <w:rPr>
                <w:rFonts w:ascii="Times New Roman" w:hAnsi="Times New Roman"/>
                <w:color w:val="000000"/>
                <w:sz w:val="28"/>
                <w:szCs w:val="28"/>
                <w:shd w:val="clear" w:color="auto" w:fill="FFFFFF"/>
              </w:rPr>
              <w:t>о человеческом капитале организации</w:t>
            </w:r>
            <w:r w:rsidR="00FD5384" w:rsidRPr="00986A61">
              <w:rPr>
                <w:rFonts w:ascii="Times New Roman" w:hAnsi="Times New Roman"/>
                <w:color w:val="000000"/>
                <w:sz w:val="28"/>
                <w:szCs w:val="28"/>
                <w:shd w:val="clear" w:color="auto" w:fill="FFFFFF"/>
              </w:rPr>
              <w:t xml:space="preserve"> в управленческом учете</w:t>
            </w:r>
            <w:r w:rsidR="00D11F54" w:rsidRPr="00986A61">
              <w:rPr>
                <w:rFonts w:ascii="Times New Roman" w:hAnsi="Times New Roman"/>
                <w:color w:val="000000"/>
                <w:sz w:val="28"/>
                <w:szCs w:val="28"/>
                <w:shd w:val="clear" w:color="auto" w:fill="FFFFFF"/>
              </w:rPr>
              <w:t xml:space="preserve"> </w:t>
            </w:r>
          </w:p>
        </w:tc>
        <w:tc>
          <w:tcPr>
            <w:tcW w:w="986" w:type="dxa"/>
          </w:tcPr>
          <w:p w14:paraId="672A4564" w14:textId="68ED5FB1" w:rsidR="00E13EB1" w:rsidRDefault="00E13EB1" w:rsidP="009C1AB2">
            <w:pPr>
              <w:spacing w:after="0" w:line="240" w:lineRule="auto"/>
              <w:jc w:val="center"/>
              <w:rPr>
                <w:rFonts w:ascii="Times New Roman" w:hAnsi="Times New Roman" w:cs="Times New Roman"/>
                <w:sz w:val="28"/>
                <w:szCs w:val="28"/>
              </w:rPr>
            </w:pPr>
          </w:p>
          <w:p w14:paraId="07CF714C" w14:textId="5A339F7D" w:rsidR="00986A61" w:rsidRDefault="00986A61" w:rsidP="009C1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8807A7">
              <w:rPr>
                <w:rFonts w:ascii="Times New Roman" w:hAnsi="Times New Roman" w:cs="Times New Roman"/>
                <w:sz w:val="28"/>
                <w:szCs w:val="28"/>
              </w:rPr>
              <w:t>4</w:t>
            </w:r>
            <w:r w:rsidR="00E967A2">
              <w:rPr>
                <w:rFonts w:ascii="Times New Roman" w:hAnsi="Times New Roman" w:cs="Times New Roman"/>
                <w:sz w:val="28"/>
                <w:szCs w:val="28"/>
              </w:rPr>
              <w:t>4</w:t>
            </w:r>
          </w:p>
        </w:tc>
      </w:tr>
      <w:tr w:rsidR="00BF08DD" w:rsidRPr="009C1AB2" w14:paraId="59EA9242" w14:textId="77777777" w:rsidTr="008D212B">
        <w:tc>
          <w:tcPr>
            <w:tcW w:w="8642" w:type="dxa"/>
          </w:tcPr>
          <w:p w14:paraId="1DA6D03E" w14:textId="77777777" w:rsidR="00BF08DD" w:rsidRPr="007C0B1D" w:rsidRDefault="007C0B1D" w:rsidP="009C1AB2">
            <w:pPr>
              <w:spacing w:after="0" w:line="240" w:lineRule="auto"/>
              <w:jc w:val="both"/>
              <w:rPr>
                <w:rFonts w:ascii="Times New Roman" w:hAnsi="Times New Roman" w:cs="Times New Roman"/>
                <w:b/>
                <w:sz w:val="28"/>
                <w:szCs w:val="28"/>
              </w:rPr>
            </w:pPr>
            <w:r w:rsidRPr="007C0B1D">
              <w:rPr>
                <w:rFonts w:ascii="Times New Roman" w:hAnsi="Times New Roman" w:cs="Times New Roman"/>
                <w:b/>
                <w:sz w:val="28"/>
                <w:szCs w:val="28"/>
              </w:rPr>
              <w:t>ЗАКЛЮЧЕНИЕ</w:t>
            </w:r>
          </w:p>
        </w:tc>
        <w:tc>
          <w:tcPr>
            <w:tcW w:w="986" w:type="dxa"/>
          </w:tcPr>
          <w:p w14:paraId="238FACF2" w14:textId="3ECE2136" w:rsidR="00BF08DD" w:rsidRPr="00DF4EF5" w:rsidRDefault="00C556E1" w:rsidP="00F827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8807A7">
              <w:rPr>
                <w:rFonts w:ascii="Times New Roman" w:hAnsi="Times New Roman" w:cs="Times New Roman"/>
                <w:sz w:val="28"/>
                <w:szCs w:val="28"/>
              </w:rPr>
              <w:t>6</w:t>
            </w:r>
            <w:r w:rsidR="007C0763">
              <w:rPr>
                <w:rFonts w:ascii="Times New Roman" w:hAnsi="Times New Roman" w:cs="Times New Roman"/>
                <w:sz w:val="28"/>
                <w:szCs w:val="28"/>
              </w:rPr>
              <w:t>4</w:t>
            </w:r>
          </w:p>
        </w:tc>
      </w:tr>
      <w:tr w:rsidR="00BF08DD" w:rsidRPr="009C1AB2" w14:paraId="5C24B017" w14:textId="77777777" w:rsidTr="008D212B">
        <w:tc>
          <w:tcPr>
            <w:tcW w:w="8642" w:type="dxa"/>
          </w:tcPr>
          <w:p w14:paraId="16F9DFB8" w14:textId="77777777" w:rsidR="00BF08DD" w:rsidRPr="007C0B1D" w:rsidRDefault="007C0B1D" w:rsidP="009C1AB2">
            <w:pPr>
              <w:spacing w:after="0" w:line="240" w:lineRule="auto"/>
              <w:jc w:val="both"/>
              <w:rPr>
                <w:rFonts w:ascii="Times New Roman" w:hAnsi="Times New Roman" w:cs="Times New Roman"/>
                <w:b/>
                <w:sz w:val="28"/>
                <w:szCs w:val="28"/>
              </w:rPr>
            </w:pPr>
            <w:r w:rsidRPr="007C0B1D">
              <w:rPr>
                <w:rFonts w:ascii="Times New Roman" w:hAnsi="Times New Roman" w:cs="Times New Roman"/>
                <w:b/>
                <w:sz w:val="28"/>
                <w:szCs w:val="28"/>
              </w:rPr>
              <w:t>СПИСОК ИСПОЛЬЗОВАННЫХ ИСТОЧНИКОВ</w:t>
            </w:r>
          </w:p>
        </w:tc>
        <w:tc>
          <w:tcPr>
            <w:tcW w:w="986" w:type="dxa"/>
          </w:tcPr>
          <w:p w14:paraId="0B086559" w14:textId="565B87DE" w:rsidR="00BF08DD" w:rsidRPr="00DF4EF5" w:rsidRDefault="00C556E1" w:rsidP="00C575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7C0763">
              <w:rPr>
                <w:rFonts w:ascii="Times New Roman" w:hAnsi="Times New Roman" w:cs="Times New Roman"/>
                <w:sz w:val="28"/>
                <w:szCs w:val="28"/>
              </w:rPr>
              <w:t>69</w:t>
            </w:r>
          </w:p>
        </w:tc>
      </w:tr>
      <w:tr w:rsidR="00E4606C" w:rsidRPr="00F45B00" w14:paraId="29D2CCA6" w14:textId="77777777" w:rsidTr="008D212B">
        <w:tc>
          <w:tcPr>
            <w:tcW w:w="8642" w:type="dxa"/>
          </w:tcPr>
          <w:p w14:paraId="06845B5E" w14:textId="4D650D6C" w:rsidR="00E4606C" w:rsidRPr="00F45B00" w:rsidRDefault="00364AAA" w:rsidP="009C1AB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ПРИЛОЖЕНИ</w:t>
            </w:r>
            <w:r w:rsidR="00C556E1">
              <w:rPr>
                <w:rFonts w:ascii="Times New Roman" w:hAnsi="Times New Roman" w:cs="Times New Roman"/>
                <w:b/>
                <w:sz w:val="28"/>
                <w:szCs w:val="28"/>
              </w:rPr>
              <w:t>Я</w:t>
            </w:r>
            <w:r w:rsidR="001B656B">
              <w:rPr>
                <w:rFonts w:ascii="Times New Roman" w:hAnsi="Times New Roman" w:cs="Times New Roman"/>
                <w:b/>
                <w:sz w:val="28"/>
                <w:szCs w:val="28"/>
              </w:rPr>
              <w:t xml:space="preserve"> </w:t>
            </w:r>
            <w:r w:rsidR="007C0B1D" w:rsidRPr="00364AAA">
              <w:rPr>
                <w:rFonts w:ascii="Times New Roman" w:hAnsi="Times New Roman" w:cs="Times New Roman"/>
                <w:sz w:val="28"/>
                <w:szCs w:val="28"/>
              </w:rPr>
              <w:t xml:space="preserve"> </w:t>
            </w:r>
          </w:p>
        </w:tc>
        <w:tc>
          <w:tcPr>
            <w:tcW w:w="986" w:type="dxa"/>
          </w:tcPr>
          <w:p w14:paraId="1EB1E60A" w14:textId="6CA8B468" w:rsidR="00D635EB" w:rsidRPr="00042630" w:rsidRDefault="00C556E1" w:rsidP="009D3A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8807A7">
              <w:rPr>
                <w:rFonts w:ascii="Times New Roman" w:hAnsi="Times New Roman" w:cs="Times New Roman"/>
                <w:sz w:val="28"/>
                <w:szCs w:val="28"/>
              </w:rPr>
              <w:t>8</w:t>
            </w:r>
            <w:r w:rsidR="007C0763">
              <w:rPr>
                <w:rFonts w:ascii="Times New Roman" w:hAnsi="Times New Roman" w:cs="Times New Roman"/>
                <w:sz w:val="28"/>
                <w:szCs w:val="28"/>
              </w:rPr>
              <w:t>5</w:t>
            </w:r>
          </w:p>
        </w:tc>
      </w:tr>
      <w:tr w:rsidR="00E13EB1" w:rsidRPr="00F45B00" w14:paraId="44252060" w14:textId="77777777" w:rsidTr="008D212B">
        <w:tc>
          <w:tcPr>
            <w:tcW w:w="8642" w:type="dxa"/>
          </w:tcPr>
          <w:p w14:paraId="1701CCEE" w14:textId="35A31B8F" w:rsidR="00E13EB1" w:rsidRDefault="00E13EB1" w:rsidP="00E13EB1">
            <w:pPr>
              <w:spacing w:after="0" w:line="240" w:lineRule="auto"/>
              <w:jc w:val="both"/>
              <w:rPr>
                <w:rFonts w:ascii="Times New Roman" w:hAnsi="Times New Roman" w:cs="Times New Roman"/>
                <w:b/>
                <w:sz w:val="28"/>
                <w:szCs w:val="28"/>
              </w:rPr>
            </w:pPr>
          </w:p>
        </w:tc>
        <w:tc>
          <w:tcPr>
            <w:tcW w:w="986" w:type="dxa"/>
          </w:tcPr>
          <w:p w14:paraId="3B1F8B05" w14:textId="77777777" w:rsidR="00E13EB1" w:rsidRPr="00042630" w:rsidRDefault="00E13EB1" w:rsidP="00C575C4">
            <w:pPr>
              <w:spacing w:after="0" w:line="240" w:lineRule="auto"/>
              <w:jc w:val="center"/>
              <w:rPr>
                <w:rFonts w:ascii="Times New Roman" w:hAnsi="Times New Roman" w:cs="Times New Roman"/>
                <w:sz w:val="28"/>
                <w:szCs w:val="28"/>
              </w:rPr>
            </w:pPr>
          </w:p>
        </w:tc>
      </w:tr>
    </w:tbl>
    <w:p w14:paraId="5F57C962" w14:textId="77777777" w:rsidR="00416EFE" w:rsidRPr="009C1AB2" w:rsidRDefault="00416EFE" w:rsidP="009C1AB2">
      <w:pPr>
        <w:spacing w:after="0" w:line="240" w:lineRule="auto"/>
        <w:jc w:val="center"/>
        <w:rPr>
          <w:rFonts w:ascii="Times New Roman" w:hAnsi="Times New Roman" w:cs="Times New Roman"/>
          <w:sz w:val="28"/>
          <w:szCs w:val="28"/>
        </w:rPr>
      </w:pPr>
    </w:p>
    <w:p w14:paraId="45D58B85" w14:textId="77777777" w:rsidR="008D212B" w:rsidRPr="009C1AB2" w:rsidRDefault="008D212B" w:rsidP="009C1AB2">
      <w:pPr>
        <w:spacing w:after="0" w:line="240" w:lineRule="auto"/>
        <w:ind w:firstLine="567"/>
        <w:rPr>
          <w:rFonts w:ascii="Times New Roman" w:hAnsi="Times New Roman" w:cs="Times New Roman"/>
          <w:sz w:val="28"/>
          <w:szCs w:val="28"/>
        </w:rPr>
      </w:pPr>
      <w:r w:rsidRPr="009C1AB2">
        <w:rPr>
          <w:rFonts w:ascii="Times New Roman" w:hAnsi="Times New Roman" w:cs="Times New Roman"/>
          <w:sz w:val="28"/>
          <w:szCs w:val="28"/>
        </w:rPr>
        <w:br w:type="page"/>
      </w:r>
    </w:p>
    <w:p w14:paraId="0BEE31C4" w14:textId="77777777" w:rsidR="00C556E1" w:rsidRPr="00594845" w:rsidRDefault="00C556E1" w:rsidP="00C556E1">
      <w:pPr>
        <w:spacing w:after="0" w:line="240" w:lineRule="auto"/>
        <w:ind w:firstLine="386"/>
        <w:jc w:val="center"/>
        <w:rPr>
          <w:rFonts w:ascii="Times New Roman" w:hAnsi="Times New Roman" w:cs="Times New Roman"/>
          <w:b/>
          <w:sz w:val="28"/>
          <w:szCs w:val="28"/>
        </w:rPr>
      </w:pPr>
      <w:r w:rsidRPr="00594845">
        <w:rPr>
          <w:rFonts w:ascii="Times New Roman" w:hAnsi="Times New Roman" w:cs="Times New Roman"/>
          <w:b/>
          <w:sz w:val="28"/>
          <w:szCs w:val="28"/>
        </w:rPr>
        <w:lastRenderedPageBreak/>
        <w:t>НОРМАТИВНЫЕ ССЫЛКИ</w:t>
      </w:r>
    </w:p>
    <w:p w14:paraId="4BF7EA2B" w14:textId="77777777" w:rsidR="00C556E1" w:rsidRPr="00594845" w:rsidRDefault="00C556E1" w:rsidP="00C556E1">
      <w:pPr>
        <w:spacing w:after="0" w:line="240" w:lineRule="auto"/>
        <w:ind w:firstLine="386"/>
        <w:jc w:val="both"/>
        <w:rPr>
          <w:rFonts w:ascii="Times New Roman" w:hAnsi="Times New Roman" w:cs="Times New Roman"/>
          <w:sz w:val="28"/>
          <w:szCs w:val="28"/>
        </w:rPr>
      </w:pPr>
    </w:p>
    <w:p w14:paraId="00DF55C8" w14:textId="77777777" w:rsidR="00C556E1" w:rsidRPr="00C556E1" w:rsidRDefault="00C556E1" w:rsidP="00C556E1">
      <w:pPr>
        <w:spacing w:after="0" w:line="240" w:lineRule="auto"/>
        <w:ind w:firstLine="386"/>
        <w:jc w:val="both"/>
        <w:rPr>
          <w:rFonts w:ascii="Times New Roman" w:eastAsia="Times New Roman" w:hAnsi="Times New Roman" w:cs="Times New Roman"/>
          <w:bCs/>
          <w:sz w:val="28"/>
          <w:szCs w:val="28"/>
        </w:rPr>
      </w:pPr>
      <w:r w:rsidRPr="00C556E1">
        <w:rPr>
          <w:rFonts w:ascii="Times New Roman" w:hAnsi="Times New Roman" w:cs="Times New Roman"/>
          <w:sz w:val="28"/>
          <w:szCs w:val="28"/>
        </w:rPr>
        <w:t xml:space="preserve">1. Закон Республики Казахстан от 28 февраля 2007 года №234-III «О </w:t>
      </w:r>
      <w:r w:rsidRPr="00C556E1">
        <w:rPr>
          <w:rFonts w:ascii="Times New Roman" w:eastAsia="Times New Roman" w:hAnsi="Times New Roman" w:cs="Times New Roman"/>
          <w:bCs/>
          <w:color w:val="000000"/>
          <w:sz w:val="28"/>
          <w:szCs w:val="28"/>
        </w:rPr>
        <w:t xml:space="preserve">бухгалтерском учете и финансовой отчетности» </w:t>
      </w:r>
      <w:r w:rsidRPr="00C556E1">
        <w:rPr>
          <w:rFonts w:ascii="Times New Roman" w:eastAsia="Times New Roman" w:hAnsi="Times New Roman" w:cs="Times New Roman"/>
          <w:bCs/>
          <w:sz w:val="28"/>
          <w:szCs w:val="28"/>
        </w:rPr>
        <w:t>(</w:t>
      </w:r>
      <w:r w:rsidRPr="00C556E1">
        <w:rPr>
          <w:rStyle w:val="s3"/>
          <w:rFonts w:ascii="Times New Roman" w:hAnsi="Times New Roman"/>
          <w:sz w:val="28"/>
          <w:szCs w:val="28"/>
        </w:rPr>
        <w:t>с </w:t>
      </w:r>
      <w:hyperlink r:id="rId8"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по состоянию на</w:t>
      </w:r>
      <w:r w:rsidRPr="00C556E1">
        <w:rPr>
          <w:rFonts w:ascii="Times New Roman" w:eastAsia="Times New Roman" w:hAnsi="Times New Roman" w:cs="Times New Roman"/>
          <w:bCs/>
          <w:sz w:val="28"/>
          <w:szCs w:val="28"/>
        </w:rPr>
        <w:t xml:space="preserve"> 03.07.2020 г.).</w:t>
      </w:r>
    </w:p>
    <w:p w14:paraId="12EA8B30" w14:textId="77777777" w:rsidR="00C556E1" w:rsidRPr="00C556E1" w:rsidRDefault="00C556E1" w:rsidP="00C556E1">
      <w:pPr>
        <w:spacing w:after="0" w:line="240" w:lineRule="auto"/>
        <w:ind w:firstLine="386"/>
        <w:jc w:val="both"/>
        <w:rPr>
          <w:rFonts w:ascii="Times New Roman" w:eastAsia="Times New Roman" w:hAnsi="Times New Roman" w:cs="Times New Roman"/>
          <w:bCs/>
          <w:sz w:val="28"/>
          <w:szCs w:val="28"/>
        </w:rPr>
      </w:pPr>
      <w:r w:rsidRPr="00C556E1">
        <w:rPr>
          <w:rFonts w:ascii="Times New Roman" w:eastAsia="Times New Roman" w:hAnsi="Times New Roman" w:cs="Times New Roman"/>
          <w:bCs/>
          <w:sz w:val="28"/>
          <w:szCs w:val="28"/>
        </w:rPr>
        <w:t>2. Закон Республики Казахстан от 20 ноября 1998 года №304-I «Об аудиторской деятельности» (</w:t>
      </w:r>
      <w:r w:rsidRPr="00C556E1">
        <w:rPr>
          <w:rStyle w:val="s3"/>
          <w:rFonts w:ascii="Times New Roman" w:hAnsi="Times New Roman"/>
          <w:sz w:val="28"/>
          <w:szCs w:val="28"/>
        </w:rPr>
        <w:t>с </w:t>
      </w:r>
      <w:hyperlink r:id="rId9"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xml:space="preserve"> по состоянию на </w:t>
      </w:r>
      <w:r w:rsidRPr="00C556E1">
        <w:rPr>
          <w:rFonts w:ascii="Times New Roman" w:eastAsia="Times New Roman" w:hAnsi="Times New Roman" w:cs="Times New Roman"/>
          <w:bCs/>
          <w:sz w:val="28"/>
          <w:szCs w:val="28"/>
        </w:rPr>
        <w:t>15.11.2020 г.).</w:t>
      </w:r>
    </w:p>
    <w:p w14:paraId="4AEA6663"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3. П</w:t>
      </w:r>
      <w:r w:rsidRPr="00C556E1">
        <w:rPr>
          <w:rFonts w:ascii="Times New Roman" w:eastAsia="Times New Roman" w:hAnsi="Times New Roman" w:cs="Times New Roman"/>
          <w:bCs/>
          <w:sz w:val="28"/>
          <w:szCs w:val="28"/>
        </w:rPr>
        <w:t>равила ведения бухгалтерского учета, утвержденные п</w:t>
      </w:r>
      <w:r w:rsidRPr="00C556E1">
        <w:rPr>
          <w:rFonts w:ascii="Times New Roman" w:hAnsi="Times New Roman" w:cs="Times New Roman"/>
          <w:sz w:val="28"/>
          <w:szCs w:val="28"/>
        </w:rPr>
        <w:t>риказом Министра финансов Республики Казахстан от 31 марта 2015 года №241 (</w:t>
      </w:r>
      <w:r w:rsidRPr="00C556E1">
        <w:rPr>
          <w:rStyle w:val="s3"/>
          <w:rFonts w:ascii="Times New Roman" w:hAnsi="Times New Roman"/>
          <w:sz w:val="28"/>
          <w:szCs w:val="28"/>
        </w:rPr>
        <w:t>с </w:t>
      </w:r>
      <w:hyperlink r:id="rId10"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по состоянию</w:t>
      </w:r>
      <w:r w:rsidRPr="00C556E1">
        <w:rPr>
          <w:rFonts w:ascii="Times New Roman" w:eastAsia="Times New Roman" w:hAnsi="Times New Roman" w:cs="Times New Roman"/>
          <w:bCs/>
          <w:sz w:val="28"/>
          <w:szCs w:val="28"/>
        </w:rPr>
        <w:t xml:space="preserve"> на 03.06.2019 г.</w:t>
      </w:r>
      <w:r w:rsidRPr="00C556E1">
        <w:rPr>
          <w:rFonts w:ascii="Times New Roman" w:hAnsi="Times New Roman" w:cs="Times New Roman"/>
          <w:sz w:val="28"/>
          <w:szCs w:val="28"/>
        </w:rPr>
        <w:t>).</w:t>
      </w:r>
    </w:p>
    <w:p w14:paraId="1D66C0EA"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4. Формы и правила составления и представления финансовой отчетности, утвержденные приказом Министра финансов Республики Казахстан от 1 августа 2017 года №468.</w:t>
      </w:r>
    </w:p>
    <w:p w14:paraId="0A03A42F"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 xml:space="preserve">5. Национальный стандарт финансовой отчетности, </w:t>
      </w:r>
      <w:r w:rsidRPr="00C556E1">
        <w:rPr>
          <w:rFonts w:ascii="Times New Roman" w:eastAsia="Times New Roman" w:hAnsi="Times New Roman" w:cs="Times New Roman"/>
          <w:bCs/>
          <w:sz w:val="28"/>
          <w:szCs w:val="28"/>
        </w:rPr>
        <w:t>утвержденный п</w:t>
      </w:r>
      <w:r w:rsidRPr="00C556E1">
        <w:rPr>
          <w:rFonts w:ascii="Times New Roman" w:hAnsi="Times New Roman" w:cs="Times New Roman"/>
          <w:sz w:val="28"/>
          <w:szCs w:val="28"/>
        </w:rPr>
        <w:t>риказом Министра финансов Республики Казахстан от 31 января 2013 года №50.</w:t>
      </w:r>
    </w:p>
    <w:p w14:paraId="48BE4403"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6. Приказ Министра финансов Республики Казахстан «Об утверждении Форм первичных учетных документов» от 20 декабря 2012 года №562 (</w:t>
      </w:r>
      <w:r w:rsidRPr="00C556E1">
        <w:rPr>
          <w:rStyle w:val="s3"/>
          <w:rFonts w:ascii="Times New Roman" w:hAnsi="Times New Roman"/>
          <w:sz w:val="28"/>
          <w:szCs w:val="28"/>
        </w:rPr>
        <w:t>с </w:t>
      </w:r>
      <w:hyperlink r:id="rId11"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xml:space="preserve"> по состоянию на </w:t>
      </w:r>
      <w:r w:rsidRPr="00C556E1">
        <w:rPr>
          <w:rFonts w:ascii="Times New Roman" w:eastAsia="Times New Roman" w:hAnsi="Times New Roman" w:cs="Times New Roman"/>
          <w:bCs/>
          <w:sz w:val="28"/>
          <w:szCs w:val="28"/>
        </w:rPr>
        <w:t>28.03.2018 г.</w:t>
      </w:r>
      <w:r w:rsidRPr="00C556E1">
        <w:rPr>
          <w:rFonts w:ascii="Times New Roman" w:hAnsi="Times New Roman" w:cs="Times New Roman"/>
          <w:sz w:val="28"/>
          <w:szCs w:val="28"/>
        </w:rPr>
        <w:t>).</w:t>
      </w:r>
    </w:p>
    <w:p w14:paraId="464415FC"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 xml:space="preserve">7. </w:t>
      </w:r>
      <w:r w:rsidRPr="00C556E1">
        <w:rPr>
          <w:rStyle w:val="s1"/>
          <w:rFonts w:ascii="Times New Roman" w:hAnsi="Times New Roman"/>
          <w:sz w:val="28"/>
          <w:szCs w:val="28"/>
        </w:rPr>
        <w:t>Приказ Министра финансов Республики Казахстан от 31 марта 2015 года № 241</w:t>
      </w:r>
      <w:r w:rsidRPr="00C556E1">
        <w:rPr>
          <w:rFonts w:ascii="Times New Roman" w:hAnsi="Times New Roman" w:cs="Times New Roman"/>
          <w:b/>
          <w:bCs/>
          <w:sz w:val="28"/>
          <w:szCs w:val="28"/>
        </w:rPr>
        <w:t xml:space="preserve"> «</w:t>
      </w:r>
      <w:r w:rsidRPr="00C556E1">
        <w:rPr>
          <w:rStyle w:val="s1"/>
          <w:rFonts w:ascii="Times New Roman" w:hAnsi="Times New Roman"/>
          <w:sz w:val="28"/>
          <w:szCs w:val="28"/>
        </w:rPr>
        <w:t>Об утверждении Правил ведения бухгалтерского учета»</w:t>
      </w:r>
      <w:r w:rsidRPr="00C556E1">
        <w:rPr>
          <w:rFonts w:ascii="Times New Roman" w:eastAsia="Times New Roman" w:hAnsi="Times New Roman" w:cs="Times New Roman"/>
          <w:sz w:val="28"/>
          <w:szCs w:val="28"/>
          <w:lang w:eastAsia="ru-KZ"/>
        </w:rPr>
        <w:t xml:space="preserve"> </w:t>
      </w:r>
      <w:r w:rsidRPr="00C556E1">
        <w:rPr>
          <w:rStyle w:val="s3"/>
          <w:rFonts w:ascii="Times New Roman" w:hAnsi="Times New Roman"/>
          <w:sz w:val="28"/>
          <w:szCs w:val="28"/>
        </w:rPr>
        <w:t>(с </w:t>
      </w:r>
      <w:hyperlink r:id="rId12"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по состоянию на 03.06.2019 г.).</w:t>
      </w:r>
    </w:p>
    <w:p w14:paraId="3D0C37CB"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 xml:space="preserve">8. Приказ Министра финансов Республики Казахстан от 2 октября 2018 года № 877 О внесении изменения в приказ Министра финансов Республики Казахстан от 23 мая 2007 года № 185 «Об утверждении Типового плана счетов бухгалтерского учета» </w:t>
      </w:r>
      <w:r w:rsidRPr="00C556E1">
        <w:rPr>
          <w:rStyle w:val="s3"/>
          <w:rFonts w:ascii="Times New Roman" w:hAnsi="Times New Roman"/>
          <w:sz w:val="28"/>
          <w:szCs w:val="28"/>
        </w:rPr>
        <w:t>(с </w:t>
      </w:r>
      <w:hyperlink r:id="rId13"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по состоянию на 03.06.2019 г.)</w:t>
      </w:r>
      <w:r w:rsidRPr="00C556E1">
        <w:rPr>
          <w:rFonts w:ascii="Times New Roman" w:hAnsi="Times New Roman" w:cs="Times New Roman"/>
          <w:sz w:val="28"/>
          <w:szCs w:val="28"/>
        </w:rPr>
        <w:t>.</w:t>
      </w:r>
    </w:p>
    <w:p w14:paraId="18C53905"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 xml:space="preserve">9. Кодекс Республики Казахстан от 29 октября 2015 года № 375-V «Предпринимательский кодекс Республики Казахстан» </w:t>
      </w:r>
      <w:r w:rsidRPr="00C556E1">
        <w:rPr>
          <w:rStyle w:val="s3"/>
          <w:rFonts w:ascii="Times New Roman" w:hAnsi="Times New Roman"/>
          <w:sz w:val="28"/>
          <w:szCs w:val="28"/>
        </w:rPr>
        <w:t>(с </w:t>
      </w:r>
      <w:hyperlink r:id="rId14" w:tooltip="Приказ Министра финансов Республики Казахстан от 31 марта 2015 года № 241 "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sz w:val="28"/>
          <w:szCs w:val="28"/>
        </w:rPr>
        <w:t> по состоянию на 15.11.2020 г.)</w:t>
      </w:r>
      <w:r w:rsidRPr="00C556E1">
        <w:rPr>
          <w:rFonts w:ascii="Times New Roman" w:hAnsi="Times New Roman" w:cs="Times New Roman"/>
          <w:sz w:val="28"/>
          <w:szCs w:val="28"/>
        </w:rPr>
        <w:t>.</w:t>
      </w:r>
    </w:p>
    <w:p w14:paraId="61293939" w14:textId="77777777" w:rsidR="00C556E1" w:rsidRPr="00C556E1" w:rsidRDefault="00C556E1" w:rsidP="00C556E1">
      <w:pPr>
        <w:spacing w:after="0" w:line="240" w:lineRule="auto"/>
        <w:ind w:firstLine="386"/>
        <w:jc w:val="both"/>
        <w:rPr>
          <w:rFonts w:ascii="Times New Roman" w:hAnsi="Times New Roman" w:cs="Times New Roman"/>
          <w:sz w:val="28"/>
          <w:szCs w:val="28"/>
        </w:rPr>
      </w:pPr>
      <w:r w:rsidRPr="00C556E1">
        <w:rPr>
          <w:rFonts w:ascii="Times New Roman" w:hAnsi="Times New Roman" w:cs="Times New Roman"/>
          <w:sz w:val="28"/>
          <w:szCs w:val="28"/>
        </w:rPr>
        <w:t>10. Закон Республики Казахстан от 31 января 2006</w:t>
      </w:r>
      <w:r w:rsidRPr="00C556E1">
        <w:rPr>
          <w:rFonts w:ascii="Times New Roman" w:hAnsi="Times New Roman" w:cs="Times New Roman"/>
          <w:bCs/>
          <w:sz w:val="28"/>
          <w:szCs w:val="28"/>
        </w:rPr>
        <w:t xml:space="preserve"> года № 124-III «О частном предпринимательстве» (с изменениями и дополнениями по состоянию на 03.12.2015 г.) (утратил силу).</w:t>
      </w:r>
    </w:p>
    <w:p w14:paraId="058539B2" w14:textId="77777777" w:rsidR="00C556E1" w:rsidRPr="00C556E1" w:rsidRDefault="00C556E1" w:rsidP="00C556E1">
      <w:pPr>
        <w:spacing w:after="0" w:line="240" w:lineRule="auto"/>
        <w:ind w:firstLine="386"/>
        <w:jc w:val="both"/>
        <w:rPr>
          <w:rFonts w:ascii="Times New Roman" w:hAnsi="Times New Roman" w:cs="Times New Roman"/>
          <w:bCs/>
          <w:sz w:val="28"/>
          <w:szCs w:val="28"/>
        </w:rPr>
      </w:pPr>
      <w:r w:rsidRPr="00C556E1">
        <w:rPr>
          <w:rFonts w:ascii="Times New Roman" w:hAnsi="Times New Roman" w:cs="Times New Roman"/>
          <w:sz w:val="28"/>
          <w:szCs w:val="28"/>
        </w:rPr>
        <w:t xml:space="preserve">11. </w:t>
      </w:r>
      <w:r w:rsidRPr="00C556E1">
        <w:rPr>
          <w:rFonts w:ascii="Times New Roman" w:hAnsi="Times New Roman" w:cs="Times New Roman"/>
          <w:bCs/>
          <w:sz w:val="28"/>
          <w:szCs w:val="28"/>
        </w:rPr>
        <w:t>Закон Республики Казахстан от 29 октября 2015 года № 376-V «О внесении изменений и дополнений в некоторые законодательные акты Республики Казахстан по вопросам предпринимательства».</w:t>
      </w:r>
    </w:p>
    <w:p w14:paraId="63030A0C" w14:textId="77777777" w:rsidR="00C556E1" w:rsidRPr="00C556E1" w:rsidRDefault="00C556E1" w:rsidP="00C556E1">
      <w:pPr>
        <w:spacing w:after="0" w:line="240" w:lineRule="auto"/>
        <w:rPr>
          <w:rFonts w:ascii="Times New Roman" w:hAnsi="Times New Roman" w:cs="Times New Roman"/>
          <w:bCs/>
          <w:sz w:val="28"/>
          <w:szCs w:val="28"/>
        </w:rPr>
      </w:pPr>
      <w:r w:rsidRPr="00C556E1">
        <w:rPr>
          <w:rFonts w:ascii="Times New Roman" w:hAnsi="Times New Roman" w:cs="Times New Roman"/>
          <w:sz w:val="28"/>
          <w:szCs w:val="28"/>
        </w:rPr>
        <w:t xml:space="preserve">12. </w:t>
      </w:r>
      <w:r w:rsidRPr="00C556E1">
        <w:rPr>
          <w:rStyle w:val="s1"/>
          <w:rFonts w:ascii="Times New Roman" w:hAnsi="Times New Roman"/>
          <w:sz w:val="28"/>
          <w:szCs w:val="28"/>
        </w:rPr>
        <w:t>Трудовой кодекс</w:t>
      </w:r>
      <w:r w:rsidRPr="00C556E1">
        <w:rPr>
          <w:rFonts w:ascii="Times New Roman" w:hAnsi="Times New Roman" w:cs="Times New Roman"/>
          <w:b/>
          <w:sz w:val="28"/>
          <w:szCs w:val="28"/>
        </w:rPr>
        <w:t xml:space="preserve"> </w:t>
      </w:r>
      <w:r w:rsidRPr="00C556E1">
        <w:rPr>
          <w:rFonts w:ascii="Times New Roman" w:hAnsi="Times New Roman" w:cs="Times New Roman"/>
          <w:sz w:val="28"/>
          <w:szCs w:val="28"/>
        </w:rPr>
        <w:t>Р</w:t>
      </w:r>
      <w:r w:rsidRPr="00C556E1">
        <w:rPr>
          <w:rStyle w:val="s1"/>
          <w:rFonts w:ascii="Times New Roman" w:hAnsi="Times New Roman"/>
          <w:sz w:val="28"/>
          <w:szCs w:val="28"/>
        </w:rPr>
        <w:t>еспублики Казахстан</w:t>
      </w:r>
      <w:r w:rsidRPr="00C556E1">
        <w:rPr>
          <w:rFonts w:ascii="Times New Roman" w:hAnsi="Times New Roman" w:cs="Times New Roman"/>
          <w:sz w:val="28"/>
          <w:szCs w:val="28"/>
        </w:rPr>
        <w:t xml:space="preserve"> </w:t>
      </w:r>
      <w:r w:rsidRPr="00C556E1">
        <w:rPr>
          <w:rStyle w:val="currentdocdiv"/>
          <w:rFonts w:ascii="Times New Roman" w:hAnsi="Times New Roman" w:cs="Times New Roman"/>
          <w:bCs/>
          <w:sz w:val="28"/>
          <w:szCs w:val="28"/>
        </w:rPr>
        <w:t>от 23 ноября 2015 года № 414-V</w:t>
      </w:r>
    </w:p>
    <w:p w14:paraId="06A56AE5" w14:textId="77777777" w:rsidR="00C556E1" w:rsidRPr="00C556E1" w:rsidRDefault="00C556E1" w:rsidP="00C556E1">
      <w:pPr>
        <w:spacing w:after="0" w:line="240" w:lineRule="auto"/>
        <w:rPr>
          <w:rStyle w:val="s3"/>
          <w:rFonts w:ascii="Times New Roman" w:hAnsi="Times New Roman"/>
          <w:iCs/>
          <w:sz w:val="28"/>
          <w:szCs w:val="28"/>
        </w:rPr>
      </w:pPr>
      <w:r w:rsidRPr="00C556E1">
        <w:rPr>
          <w:rStyle w:val="s3"/>
          <w:rFonts w:ascii="Times New Roman" w:hAnsi="Times New Roman"/>
          <w:iCs/>
          <w:sz w:val="28"/>
          <w:szCs w:val="28"/>
        </w:rPr>
        <w:t xml:space="preserve"> (с </w:t>
      </w:r>
      <w:hyperlink r:id="rId15" w:tooltip="Трудовой кодекс Республики Казахстан от 23 ноября 2015 года № 414-V (с изменениями и дополнениями по состоянию на 22.01.2021 г.)" w:history="1">
        <w:r w:rsidRPr="00C556E1">
          <w:rPr>
            <w:rStyle w:val="ab"/>
            <w:rFonts w:ascii="Times New Roman" w:hAnsi="Times New Roman" w:cs="Times New Roman"/>
            <w:iCs/>
            <w:color w:val="auto"/>
            <w:sz w:val="28"/>
            <w:szCs w:val="28"/>
            <w:u w:val="none"/>
          </w:rPr>
          <w:t>изменениями и дополнениями</w:t>
        </w:r>
      </w:hyperlink>
      <w:r w:rsidRPr="00C556E1">
        <w:rPr>
          <w:rStyle w:val="s3"/>
          <w:rFonts w:ascii="Times New Roman" w:hAnsi="Times New Roman"/>
          <w:iCs/>
          <w:sz w:val="28"/>
          <w:szCs w:val="28"/>
        </w:rPr>
        <w:t> по состоянию на 22.01.2021 г.).</w:t>
      </w:r>
    </w:p>
    <w:p w14:paraId="13028253" w14:textId="77777777" w:rsidR="00C556E1" w:rsidRPr="00C556E1" w:rsidRDefault="00C556E1" w:rsidP="00C556E1">
      <w:pPr>
        <w:spacing w:after="0" w:line="240" w:lineRule="auto"/>
        <w:rPr>
          <w:rStyle w:val="s3"/>
          <w:rFonts w:ascii="Times New Roman" w:hAnsi="Times New Roman"/>
          <w:iCs/>
          <w:sz w:val="28"/>
          <w:szCs w:val="28"/>
        </w:rPr>
      </w:pPr>
      <w:r w:rsidRPr="00C556E1">
        <w:rPr>
          <w:rStyle w:val="s3"/>
          <w:rFonts w:ascii="Times New Roman" w:hAnsi="Times New Roman"/>
          <w:iCs/>
          <w:sz w:val="28"/>
          <w:szCs w:val="28"/>
        </w:rPr>
        <w:t>13. Международные стандарты финансовой отчетности:</w:t>
      </w:r>
    </w:p>
    <w:p w14:paraId="624E674B" w14:textId="77777777" w:rsidR="00C556E1" w:rsidRPr="00C556E1" w:rsidRDefault="00C556E1" w:rsidP="00C556E1">
      <w:pPr>
        <w:spacing w:after="0" w:line="240" w:lineRule="auto"/>
        <w:rPr>
          <w:rFonts w:ascii="Times New Roman" w:hAnsi="Times New Roman" w:cs="Times New Roman"/>
          <w:sz w:val="28"/>
          <w:szCs w:val="28"/>
        </w:rPr>
      </w:pPr>
      <w:r w:rsidRPr="00C556E1">
        <w:rPr>
          <w:rFonts w:ascii="Times New Roman" w:hAnsi="Times New Roman" w:cs="Times New Roman"/>
          <w:sz w:val="28"/>
          <w:szCs w:val="28"/>
        </w:rPr>
        <w:t>МСФО (IAS) 1 «Представление финансовой отчетности»</w:t>
      </w:r>
    </w:p>
    <w:p w14:paraId="74DD8A79" w14:textId="77777777" w:rsidR="00C556E1" w:rsidRPr="00C556E1" w:rsidRDefault="00C556E1" w:rsidP="00C556E1">
      <w:pPr>
        <w:spacing w:after="0" w:line="240" w:lineRule="auto"/>
        <w:rPr>
          <w:rFonts w:ascii="Times New Roman" w:hAnsi="Times New Roman" w:cs="Times New Roman"/>
          <w:sz w:val="28"/>
          <w:szCs w:val="28"/>
        </w:rPr>
      </w:pPr>
      <w:r w:rsidRPr="00C556E1">
        <w:rPr>
          <w:rFonts w:ascii="Times New Roman" w:hAnsi="Times New Roman" w:cs="Times New Roman"/>
          <w:sz w:val="28"/>
          <w:szCs w:val="28"/>
        </w:rPr>
        <w:t>МСФО (IAS) 16 «Аренда»</w:t>
      </w:r>
    </w:p>
    <w:p w14:paraId="3454F4D0" w14:textId="77777777" w:rsidR="00C556E1" w:rsidRDefault="004B7782" w:rsidP="00C556E1">
      <w:pPr>
        <w:spacing w:after="0" w:line="240" w:lineRule="auto"/>
        <w:rPr>
          <w:rFonts w:ascii="Times New Roman" w:hAnsi="Times New Roman" w:cs="Times New Roman"/>
          <w:sz w:val="28"/>
          <w:szCs w:val="28"/>
        </w:rPr>
      </w:pPr>
      <w:hyperlink r:id="rId16" w:history="1">
        <w:r w:rsidR="00C556E1" w:rsidRPr="00C556E1">
          <w:rPr>
            <w:rFonts w:ascii="Times New Roman" w:eastAsia="Times New Roman" w:hAnsi="Times New Roman" w:cs="Times New Roman"/>
            <w:sz w:val="28"/>
            <w:szCs w:val="28"/>
          </w:rPr>
          <w:t>МСФО (IAS) 36</w:t>
        </w:r>
      </w:hyperlink>
      <w:r w:rsidR="00C556E1" w:rsidRPr="00C556E1">
        <w:rPr>
          <w:rFonts w:ascii="Times New Roman" w:hAnsi="Times New Roman" w:cs="Times New Roman"/>
          <w:sz w:val="28"/>
          <w:szCs w:val="28"/>
        </w:rPr>
        <w:t xml:space="preserve"> «Обесценение активов»</w:t>
      </w:r>
    </w:p>
    <w:p w14:paraId="450B0746" w14:textId="6AD41004" w:rsidR="00D075EF" w:rsidRPr="00C556E1" w:rsidRDefault="00C556E1" w:rsidP="00C556E1">
      <w:pPr>
        <w:spacing w:after="0" w:line="240" w:lineRule="auto"/>
        <w:rPr>
          <w:rFonts w:ascii="Times New Roman" w:hAnsi="Times New Roman" w:cs="Times New Roman"/>
          <w:sz w:val="28"/>
          <w:szCs w:val="28"/>
        </w:rPr>
      </w:pPr>
      <w:r w:rsidRPr="00E748A9">
        <w:rPr>
          <w:rFonts w:ascii="Times New Roman" w:hAnsi="Times New Roman" w:cs="Times New Roman"/>
          <w:sz w:val="28"/>
          <w:szCs w:val="28"/>
        </w:rPr>
        <w:t>МСФО (IAS) 38 «Нематериальные активы»</w:t>
      </w:r>
    </w:p>
    <w:p w14:paraId="62C0D8C0" w14:textId="77777777" w:rsidR="00783297" w:rsidRDefault="00783297" w:rsidP="00D075EF">
      <w:pPr>
        <w:spacing w:after="0" w:line="240" w:lineRule="auto"/>
        <w:ind w:firstLine="386"/>
        <w:jc w:val="center"/>
        <w:rPr>
          <w:rFonts w:ascii="Times New Roman" w:hAnsi="Times New Roman" w:cs="Times New Roman"/>
          <w:b/>
          <w:sz w:val="28"/>
          <w:szCs w:val="28"/>
        </w:rPr>
      </w:pPr>
    </w:p>
    <w:p w14:paraId="3A460067" w14:textId="77777777" w:rsidR="00783297" w:rsidRDefault="00783297" w:rsidP="00D075EF">
      <w:pPr>
        <w:spacing w:after="0" w:line="240" w:lineRule="auto"/>
        <w:ind w:firstLine="386"/>
        <w:jc w:val="center"/>
        <w:rPr>
          <w:rFonts w:ascii="Times New Roman" w:hAnsi="Times New Roman" w:cs="Times New Roman"/>
          <w:b/>
          <w:sz w:val="28"/>
          <w:szCs w:val="28"/>
        </w:rPr>
      </w:pPr>
    </w:p>
    <w:p w14:paraId="3367CE4A" w14:textId="1B48287D" w:rsidR="00D075EF" w:rsidRPr="00594845" w:rsidRDefault="00D075EF" w:rsidP="00D075EF">
      <w:pPr>
        <w:spacing w:after="0" w:line="240" w:lineRule="auto"/>
        <w:ind w:firstLine="386"/>
        <w:jc w:val="center"/>
        <w:rPr>
          <w:rFonts w:ascii="Times New Roman" w:hAnsi="Times New Roman" w:cs="Times New Roman"/>
          <w:b/>
          <w:sz w:val="28"/>
          <w:szCs w:val="28"/>
        </w:rPr>
      </w:pPr>
      <w:r w:rsidRPr="00594845">
        <w:rPr>
          <w:rFonts w:ascii="Times New Roman" w:hAnsi="Times New Roman" w:cs="Times New Roman"/>
          <w:b/>
          <w:sz w:val="28"/>
          <w:szCs w:val="28"/>
        </w:rPr>
        <w:lastRenderedPageBreak/>
        <w:t>ОПРЕДЕЛЕНИЯ</w:t>
      </w:r>
    </w:p>
    <w:p w14:paraId="3061AEBF" w14:textId="77777777" w:rsidR="00D075EF" w:rsidRPr="00A66B29" w:rsidRDefault="00D075EF" w:rsidP="00D075EF">
      <w:pPr>
        <w:spacing w:after="0" w:line="240" w:lineRule="auto"/>
        <w:ind w:firstLine="386"/>
        <w:jc w:val="both"/>
        <w:rPr>
          <w:rFonts w:ascii="Times New Roman" w:hAnsi="Times New Roman" w:cs="Times New Roman"/>
          <w:sz w:val="28"/>
          <w:szCs w:val="28"/>
        </w:rPr>
      </w:pPr>
    </w:p>
    <w:p w14:paraId="2E79A244" w14:textId="7E5B2887" w:rsidR="00D075EF" w:rsidRPr="00594845" w:rsidRDefault="00D075EF" w:rsidP="00123C78">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bCs/>
          <w:i/>
          <w:sz w:val="28"/>
          <w:szCs w:val="28"/>
          <w:shd w:val="clear" w:color="auto" w:fill="FFFFFF"/>
        </w:rPr>
        <w:t>Человеческий капитал</w:t>
      </w:r>
      <w:r w:rsidRPr="00594845">
        <w:rPr>
          <w:rFonts w:ascii="Times New Roman" w:hAnsi="Times New Roman" w:cs="Times New Roman"/>
          <w:sz w:val="28"/>
          <w:szCs w:val="28"/>
          <w:shd w:val="clear" w:color="auto" w:fill="FFFFFF"/>
        </w:rPr>
        <w:t> </w:t>
      </w:r>
      <w:r w:rsidR="00FA4090">
        <w:rPr>
          <w:rFonts w:ascii="Times New Roman" w:hAnsi="Times New Roman" w:cs="Times New Roman"/>
          <w:i/>
          <w:sz w:val="28"/>
          <w:szCs w:val="28"/>
        </w:rPr>
        <w:t>—</w:t>
      </w:r>
      <w:r w:rsidR="00FA4090">
        <w:rPr>
          <w:rFonts w:ascii="Times New Roman" w:hAnsi="Times New Roman" w:cs="Times New Roman"/>
          <w:sz w:val="28"/>
          <w:szCs w:val="28"/>
          <w:shd w:val="clear" w:color="auto" w:fill="FFFFFF"/>
        </w:rPr>
        <w:t xml:space="preserve"> </w:t>
      </w:r>
      <w:r w:rsidRPr="00594845">
        <w:rPr>
          <w:rFonts w:ascii="Times New Roman" w:hAnsi="Times New Roman" w:cs="Times New Roman"/>
          <w:sz w:val="28"/>
          <w:szCs w:val="28"/>
          <w:shd w:val="clear" w:color="auto" w:fill="FFFFFF"/>
        </w:rPr>
        <w:t>совокупность </w:t>
      </w:r>
      <w:hyperlink r:id="rId17" w:tooltip="Знания" w:history="1">
        <w:r w:rsidRPr="00D075EF">
          <w:rPr>
            <w:rStyle w:val="ab"/>
            <w:rFonts w:ascii="Times New Roman" w:hAnsi="Times New Roman" w:cs="Times New Roman"/>
            <w:color w:val="auto"/>
            <w:sz w:val="28"/>
            <w:szCs w:val="28"/>
            <w:u w:val="none"/>
            <w:shd w:val="clear" w:color="auto" w:fill="FFFFFF"/>
          </w:rPr>
          <w:t>знаний</w:t>
        </w:r>
      </w:hyperlink>
      <w:r w:rsidRPr="00D075EF">
        <w:rPr>
          <w:rFonts w:ascii="Times New Roman" w:hAnsi="Times New Roman" w:cs="Times New Roman"/>
          <w:sz w:val="28"/>
          <w:szCs w:val="28"/>
          <w:shd w:val="clear" w:color="auto" w:fill="FFFFFF"/>
        </w:rPr>
        <w:t>,</w:t>
      </w:r>
      <w:r w:rsidRPr="00594845">
        <w:rPr>
          <w:rFonts w:ascii="Times New Roman" w:hAnsi="Times New Roman" w:cs="Times New Roman"/>
          <w:sz w:val="28"/>
          <w:szCs w:val="28"/>
          <w:shd w:val="clear" w:color="auto" w:fill="FFFFFF"/>
        </w:rPr>
        <w:t xml:space="preserve"> умений, навыков, использующихся для удовлетворения многообразных потребностей человека и общества в целом. </w:t>
      </w:r>
    </w:p>
    <w:p w14:paraId="0B52CC1E" w14:textId="43C51BEF" w:rsidR="00D075EF" w:rsidRPr="00594845" w:rsidRDefault="00D075EF" w:rsidP="00123C78">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 xml:space="preserve">Классификация </w:t>
      </w:r>
      <w:r w:rsidR="00FA4090">
        <w:rPr>
          <w:rFonts w:ascii="Times New Roman" w:hAnsi="Times New Roman" w:cs="Times New Roman"/>
          <w:i/>
          <w:sz w:val="28"/>
          <w:szCs w:val="28"/>
        </w:rPr>
        <w:t xml:space="preserve">— </w:t>
      </w:r>
      <w:r w:rsidR="00FA4090" w:rsidRPr="00FA4090">
        <w:rPr>
          <w:rFonts w:ascii="Times New Roman" w:hAnsi="Times New Roman" w:cs="Times New Roman"/>
          <w:sz w:val="28"/>
          <w:szCs w:val="28"/>
        </w:rPr>
        <w:t>это</w:t>
      </w:r>
      <w:r w:rsidR="00FA4090">
        <w:rPr>
          <w:rFonts w:ascii="Times New Roman" w:hAnsi="Times New Roman" w:cs="Times New Roman"/>
          <w:i/>
          <w:sz w:val="28"/>
          <w:szCs w:val="28"/>
        </w:rPr>
        <w:t xml:space="preserve"> </w:t>
      </w:r>
      <w:r w:rsidRPr="00594845">
        <w:rPr>
          <w:rFonts w:ascii="Times New Roman" w:hAnsi="Times New Roman" w:cs="Times New Roman"/>
          <w:sz w:val="28"/>
          <w:szCs w:val="28"/>
        </w:rPr>
        <w:t>процесс распределения, разделения объектов, названий</w:t>
      </w:r>
      <w:r w:rsidR="00FA4090">
        <w:rPr>
          <w:rFonts w:ascii="Times New Roman" w:hAnsi="Times New Roman" w:cs="Times New Roman"/>
          <w:sz w:val="28"/>
          <w:szCs w:val="28"/>
        </w:rPr>
        <w:t>,</w:t>
      </w:r>
      <w:r w:rsidRPr="00594845">
        <w:rPr>
          <w:rFonts w:ascii="Times New Roman" w:hAnsi="Times New Roman" w:cs="Times New Roman"/>
          <w:sz w:val="28"/>
          <w:szCs w:val="28"/>
        </w:rPr>
        <w:t xml:space="preserve"> </w:t>
      </w:r>
      <w:r w:rsidR="00FA4090" w:rsidRPr="00594845">
        <w:rPr>
          <w:rFonts w:ascii="Times New Roman" w:hAnsi="Times New Roman" w:cs="Times New Roman"/>
          <w:sz w:val="28"/>
          <w:szCs w:val="28"/>
        </w:rPr>
        <w:t>понятий</w:t>
      </w:r>
      <w:r w:rsidR="00FA4090">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 </w:t>
      </w:r>
      <w:r w:rsidR="00FA4090" w:rsidRPr="00594845">
        <w:rPr>
          <w:rFonts w:ascii="Times New Roman" w:hAnsi="Times New Roman" w:cs="Times New Roman"/>
          <w:sz w:val="28"/>
          <w:szCs w:val="28"/>
        </w:rPr>
        <w:t>группам, разрядам,</w:t>
      </w:r>
      <w:r w:rsidR="00FA4090">
        <w:rPr>
          <w:rFonts w:ascii="Times New Roman" w:hAnsi="Times New Roman" w:cs="Times New Roman"/>
          <w:sz w:val="28"/>
          <w:szCs w:val="28"/>
        </w:rPr>
        <w:t xml:space="preserve"> </w:t>
      </w:r>
      <w:r w:rsidRPr="00594845">
        <w:rPr>
          <w:rFonts w:ascii="Times New Roman" w:hAnsi="Times New Roman" w:cs="Times New Roman"/>
          <w:sz w:val="28"/>
          <w:szCs w:val="28"/>
        </w:rPr>
        <w:t xml:space="preserve">классам, при котором в одну группу попадают объекты, обладающие </w:t>
      </w:r>
      <w:r w:rsidR="009440FC">
        <w:rPr>
          <w:rFonts w:ascii="Times New Roman" w:hAnsi="Times New Roman" w:cs="Times New Roman"/>
          <w:sz w:val="28"/>
          <w:szCs w:val="28"/>
        </w:rPr>
        <w:t>единым</w:t>
      </w:r>
      <w:r w:rsidRPr="00594845">
        <w:rPr>
          <w:rFonts w:ascii="Times New Roman" w:hAnsi="Times New Roman" w:cs="Times New Roman"/>
          <w:sz w:val="28"/>
          <w:szCs w:val="28"/>
        </w:rPr>
        <w:t xml:space="preserve"> признаком. При классификации </w:t>
      </w:r>
      <w:r w:rsidRPr="00594845">
        <w:rPr>
          <w:rFonts w:ascii="Times New Roman" w:hAnsi="Times New Roman" w:cs="Times New Roman"/>
          <w:color w:val="000000"/>
          <w:sz w:val="28"/>
          <w:szCs w:val="28"/>
        </w:rPr>
        <w:t>составляющих</w:t>
      </w:r>
      <w:r w:rsidRPr="00594845">
        <w:rPr>
          <w:rFonts w:ascii="Times New Roman" w:hAnsi="Times New Roman" w:cs="Times New Roman"/>
          <w:sz w:val="28"/>
          <w:szCs w:val="28"/>
        </w:rPr>
        <w:t xml:space="preserve"> человеческого капитала </w:t>
      </w:r>
      <w:r w:rsidR="009440FC">
        <w:rPr>
          <w:rFonts w:ascii="Times New Roman" w:hAnsi="Times New Roman" w:cs="Times New Roman"/>
          <w:sz w:val="28"/>
          <w:szCs w:val="28"/>
        </w:rPr>
        <w:t>осуществляется</w:t>
      </w:r>
      <w:r w:rsidRPr="00594845">
        <w:rPr>
          <w:rFonts w:ascii="Times New Roman" w:hAnsi="Times New Roman" w:cs="Times New Roman"/>
          <w:sz w:val="28"/>
          <w:szCs w:val="28"/>
        </w:rPr>
        <w:t xml:space="preserve"> взаимодействие элементов</w:t>
      </w:r>
      <w:r w:rsidR="009440FC">
        <w:rPr>
          <w:rFonts w:ascii="Times New Roman" w:hAnsi="Times New Roman" w:cs="Times New Roman"/>
          <w:sz w:val="28"/>
          <w:szCs w:val="28"/>
        </w:rPr>
        <w:t xml:space="preserve">, </w:t>
      </w:r>
      <w:r w:rsidR="009440FC" w:rsidRPr="00594845">
        <w:rPr>
          <w:rFonts w:ascii="Times New Roman" w:hAnsi="Times New Roman" w:cs="Times New Roman"/>
          <w:sz w:val="28"/>
          <w:szCs w:val="28"/>
        </w:rPr>
        <w:t>состава</w:t>
      </w:r>
      <w:r w:rsidRPr="00594845">
        <w:rPr>
          <w:rFonts w:ascii="Times New Roman" w:hAnsi="Times New Roman" w:cs="Times New Roman"/>
          <w:sz w:val="28"/>
          <w:szCs w:val="28"/>
        </w:rPr>
        <w:t xml:space="preserve"> и структуры человеческого капитала.</w:t>
      </w:r>
    </w:p>
    <w:p w14:paraId="026D6455" w14:textId="77777777" w:rsidR="00D075EF" w:rsidRDefault="00D075EF"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И</w:t>
      </w:r>
      <w:r w:rsidRPr="00594845">
        <w:rPr>
          <w:rFonts w:ascii="Times New Roman" w:hAnsi="Times New Roman" w:cs="Times New Roman"/>
          <w:i/>
          <w:sz w:val="28"/>
          <w:szCs w:val="28"/>
        </w:rPr>
        <w:t>нформаци</w:t>
      </w:r>
      <w:r>
        <w:rPr>
          <w:rFonts w:ascii="Times New Roman" w:hAnsi="Times New Roman" w:cs="Times New Roman"/>
          <w:i/>
          <w:sz w:val="28"/>
          <w:szCs w:val="28"/>
        </w:rPr>
        <w:t xml:space="preserve">я — </w:t>
      </w:r>
      <w:r w:rsidRPr="0004098C">
        <w:rPr>
          <w:rFonts w:ascii="Times New Roman" w:hAnsi="Times New Roman" w:cs="Times New Roman"/>
          <w:sz w:val="28"/>
          <w:szCs w:val="28"/>
        </w:rPr>
        <w:t xml:space="preserve">это </w:t>
      </w:r>
      <w:r w:rsidRPr="00594845">
        <w:rPr>
          <w:rFonts w:ascii="Times New Roman" w:hAnsi="Times New Roman" w:cs="Times New Roman"/>
          <w:sz w:val="28"/>
          <w:szCs w:val="28"/>
        </w:rPr>
        <w:t>совокупность сведений, о процессах, протекающих внутри организации и в ее окружении, уменьшающих неопределенность управления и принятия решений.</w:t>
      </w:r>
    </w:p>
    <w:p w14:paraId="5099A510" w14:textId="03831142" w:rsidR="00D075EF" w:rsidRDefault="00D075EF"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w:t>
      </w:r>
      <w:r w:rsidRPr="00594845">
        <w:rPr>
          <w:rFonts w:ascii="Times New Roman" w:hAnsi="Times New Roman" w:cs="Times New Roman"/>
          <w:i/>
          <w:sz w:val="28"/>
          <w:szCs w:val="28"/>
        </w:rPr>
        <w:t>интетический учет</w:t>
      </w:r>
      <w:r w:rsidRPr="00594845">
        <w:rPr>
          <w:rFonts w:ascii="Times New Roman" w:hAnsi="Times New Roman" w:cs="Times New Roman"/>
          <w:sz w:val="28"/>
          <w:szCs w:val="28"/>
        </w:rPr>
        <w:t> —</w:t>
      </w:r>
      <w:r w:rsidR="00FA4090">
        <w:rPr>
          <w:rFonts w:ascii="Times New Roman" w:hAnsi="Times New Roman" w:cs="Times New Roman"/>
          <w:sz w:val="28"/>
          <w:szCs w:val="28"/>
        </w:rPr>
        <w:t xml:space="preserve"> </w:t>
      </w:r>
      <w:r w:rsidRPr="00594845">
        <w:rPr>
          <w:rFonts w:ascii="Times New Roman" w:hAnsi="Times New Roman" w:cs="Times New Roman"/>
          <w:sz w:val="28"/>
          <w:szCs w:val="28"/>
        </w:rPr>
        <w:t>это учет обобщенных данных бухгалтерского учета о видах имущества, обязательств и хозяйственных операций по определенным экономическим признакам, который ведется на синтетических счетах бухгалтерского учета. </w:t>
      </w:r>
    </w:p>
    <w:p w14:paraId="7A94A416" w14:textId="5C3AA35A" w:rsidR="00D075EF" w:rsidRPr="00D075EF" w:rsidRDefault="00D075EF" w:rsidP="00123C78">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Аналитический учет</w:t>
      </w:r>
      <w:r w:rsidRPr="00594845">
        <w:rPr>
          <w:rFonts w:ascii="Times New Roman" w:hAnsi="Times New Roman" w:cs="Times New Roman"/>
          <w:sz w:val="28"/>
          <w:szCs w:val="28"/>
        </w:rPr>
        <w:t> — это учет, который ведется в лицевых, материальных и иных аналитических счетах бухгалтерского учета, группирующих детальную информацию об имуществе, обязательствах и о хозяйственных операциях внутри каждого синтетического счета.</w:t>
      </w:r>
    </w:p>
    <w:tbl>
      <w:tblPr>
        <w:tblStyle w:val="a3"/>
        <w:tblpPr w:leftFromText="180" w:rightFromText="180" w:tblpY="5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255"/>
      </w:tblGrid>
      <w:tr w:rsidR="001663FD" w:rsidRPr="002B091C" w14:paraId="7566997C" w14:textId="77777777" w:rsidTr="00D435BD">
        <w:tc>
          <w:tcPr>
            <w:tcW w:w="1383" w:type="dxa"/>
          </w:tcPr>
          <w:p w14:paraId="660DCCE8" w14:textId="77777777" w:rsidR="001663FD" w:rsidRDefault="001663FD" w:rsidP="00D435BD">
            <w:pPr>
              <w:spacing w:after="0" w:line="240" w:lineRule="auto"/>
              <w:jc w:val="both"/>
              <w:rPr>
                <w:rFonts w:ascii="Times New Roman" w:hAnsi="Times New Roman" w:cs="Times New Roman"/>
                <w:color w:val="0070C0"/>
                <w:sz w:val="28"/>
                <w:szCs w:val="28"/>
              </w:rPr>
            </w:pPr>
          </w:p>
          <w:p w14:paraId="3A7AC729" w14:textId="1EDFED14" w:rsidR="001663FD" w:rsidRPr="002B091C" w:rsidRDefault="001663FD"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АЧР</w:t>
            </w:r>
          </w:p>
        </w:tc>
        <w:tc>
          <w:tcPr>
            <w:tcW w:w="8255" w:type="dxa"/>
          </w:tcPr>
          <w:p w14:paraId="1337326F" w14:textId="77777777" w:rsidR="001663FD" w:rsidRDefault="001663FD" w:rsidP="00D435BD">
            <w:pPr>
              <w:spacing w:after="0" w:line="240" w:lineRule="auto"/>
              <w:jc w:val="both"/>
              <w:rPr>
                <w:rFonts w:ascii="Times New Roman" w:eastAsiaTheme="minorHAnsi" w:hAnsi="Times New Roman" w:cs="Times New Roman"/>
                <w:color w:val="0070C0"/>
                <w:sz w:val="28"/>
                <w:szCs w:val="28"/>
                <w:lang w:eastAsia="en-US"/>
              </w:rPr>
            </w:pPr>
          </w:p>
          <w:p w14:paraId="47968B30" w14:textId="16D87C5A" w:rsidR="001663FD" w:rsidRPr="002B091C" w:rsidRDefault="001663FD" w:rsidP="00D435BD">
            <w:pPr>
              <w:spacing w:after="0" w:line="240" w:lineRule="auto"/>
              <w:jc w:val="both"/>
              <w:rPr>
                <w:rFonts w:ascii="Times New Roman" w:eastAsiaTheme="minorHAnsi" w:hAnsi="Times New Roman" w:cs="Times New Roman"/>
                <w:color w:val="0070C0"/>
                <w:sz w:val="28"/>
                <w:szCs w:val="28"/>
                <w:lang w:eastAsia="en-US"/>
              </w:rPr>
            </w:pPr>
            <w:r w:rsidRPr="00594845">
              <w:rPr>
                <w:rFonts w:ascii="Times New Roman" w:hAnsi="Times New Roman" w:cs="Times New Roman"/>
                <w:sz w:val="28"/>
                <w:szCs w:val="28"/>
              </w:rPr>
              <w:t>Анализ человеческих ресурсо</w:t>
            </w:r>
            <w:r>
              <w:rPr>
                <w:rFonts w:ascii="Times New Roman" w:hAnsi="Times New Roman" w:cs="Times New Roman"/>
                <w:sz w:val="28"/>
                <w:szCs w:val="28"/>
              </w:rPr>
              <w:t>в</w:t>
            </w:r>
          </w:p>
        </w:tc>
      </w:tr>
      <w:tr w:rsidR="001663FD" w:rsidRPr="002B091C" w14:paraId="2740E019" w14:textId="77777777" w:rsidTr="00D435BD">
        <w:tc>
          <w:tcPr>
            <w:tcW w:w="1383" w:type="dxa"/>
          </w:tcPr>
          <w:p w14:paraId="6D639FB9" w14:textId="77777777" w:rsidR="001663FD" w:rsidRDefault="001663FD" w:rsidP="001663FD">
            <w:pPr>
              <w:spacing w:after="0" w:line="240" w:lineRule="auto"/>
              <w:jc w:val="both"/>
              <w:rPr>
                <w:rFonts w:ascii="Times New Roman" w:hAnsi="Times New Roman" w:cs="Times New Roman"/>
                <w:color w:val="0070C0"/>
                <w:sz w:val="28"/>
                <w:szCs w:val="28"/>
              </w:rPr>
            </w:pPr>
            <w:r w:rsidRPr="00594845">
              <w:rPr>
                <w:rFonts w:ascii="Times New Roman" w:eastAsia="Times New Roman" w:hAnsi="Times New Roman" w:cs="Times New Roman"/>
                <w:sz w:val="28"/>
                <w:szCs w:val="28"/>
              </w:rPr>
              <w:t>ВВП</w:t>
            </w:r>
          </w:p>
          <w:p w14:paraId="4AEFD24D" w14:textId="67781022" w:rsidR="001663FD" w:rsidRDefault="001663FD" w:rsidP="00D435BD">
            <w:pPr>
              <w:spacing w:after="0" w:line="240" w:lineRule="auto"/>
              <w:jc w:val="both"/>
              <w:rPr>
                <w:rFonts w:ascii="Times New Roman" w:hAnsi="Times New Roman" w:cs="Times New Roman"/>
                <w:color w:val="0070C0"/>
                <w:sz w:val="28"/>
                <w:szCs w:val="28"/>
              </w:rPr>
            </w:pPr>
            <w:r w:rsidRPr="00594845">
              <w:rPr>
                <w:rFonts w:ascii="Times New Roman" w:eastAsia="Times New Roman" w:hAnsi="Times New Roman" w:cs="Times New Roman"/>
                <w:sz w:val="28"/>
                <w:szCs w:val="28"/>
              </w:rPr>
              <w:t>ВНД</w:t>
            </w:r>
          </w:p>
          <w:p w14:paraId="7C1B1D35" w14:textId="2D4E1F8B" w:rsidR="001663FD" w:rsidRPr="002B091C" w:rsidRDefault="001663FD" w:rsidP="00D435BD">
            <w:pPr>
              <w:spacing w:after="0" w:line="240" w:lineRule="auto"/>
              <w:jc w:val="both"/>
              <w:rPr>
                <w:rFonts w:ascii="Times New Roman" w:hAnsi="Times New Roman" w:cs="Times New Roman"/>
                <w:color w:val="0070C0"/>
                <w:sz w:val="28"/>
                <w:szCs w:val="28"/>
              </w:rPr>
            </w:pPr>
            <w:r w:rsidRPr="003E3461">
              <w:rPr>
                <w:rFonts w:ascii="Times New Roman" w:hAnsi="Times New Roman" w:cs="Times New Roman"/>
                <w:sz w:val="28"/>
                <w:szCs w:val="28"/>
              </w:rPr>
              <w:t>ЕС</w:t>
            </w:r>
          </w:p>
        </w:tc>
        <w:tc>
          <w:tcPr>
            <w:tcW w:w="8255" w:type="dxa"/>
          </w:tcPr>
          <w:p w14:paraId="44A203DF" w14:textId="10A3F5F5" w:rsidR="001663FD" w:rsidRDefault="001663FD" w:rsidP="001663FD">
            <w:pPr>
              <w:spacing w:after="0" w:line="240" w:lineRule="auto"/>
              <w:jc w:val="both"/>
              <w:rPr>
                <w:rFonts w:ascii="Times New Roman" w:eastAsia="Times New Roman" w:hAnsi="Times New Roman" w:cs="Times New Roman"/>
                <w:sz w:val="28"/>
                <w:szCs w:val="28"/>
              </w:rPr>
            </w:pPr>
            <w:r w:rsidRPr="00594845">
              <w:rPr>
                <w:rFonts w:ascii="Times New Roman" w:eastAsia="Times New Roman" w:hAnsi="Times New Roman" w:cs="Times New Roman"/>
                <w:sz w:val="28"/>
                <w:szCs w:val="28"/>
              </w:rPr>
              <w:t xml:space="preserve">Валовый внутренний продукт </w:t>
            </w:r>
          </w:p>
          <w:p w14:paraId="00C59CA3" w14:textId="49C00B23" w:rsidR="001663FD" w:rsidRPr="00594845" w:rsidRDefault="001663FD" w:rsidP="001663FD">
            <w:pPr>
              <w:spacing w:after="0" w:line="240" w:lineRule="auto"/>
              <w:jc w:val="both"/>
              <w:rPr>
                <w:rFonts w:ascii="Times New Roman" w:eastAsia="Times New Roman" w:hAnsi="Times New Roman" w:cs="Times New Roman"/>
                <w:sz w:val="28"/>
                <w:szCs w:val="28"/>
              </w:rPr>
            </w:pPr>
            <w:r w:rsidRPr="00594845">
              <w:rPr>
                <w:rFonts w:ascii="Times New Roman" w:eastAsia="Times New Roman" w:hAnsi="Times New Roman" w:cs="Times New Roman"/>
                <w:sz w:val="28"/>
                <w:szCs w:val="28"/>
              </w:rPr>
              <w:t>Валовый национальный доход</w:t>
            </w:r>
          </w:p>
          <w:p w14:paraId="373C8180" w14:textId="0BCFC9C1" w:rsidR="001663FD" w:rsidRPr="001663FD" w:rsidRDefault="001663FD" w:rsidP="001663FD">
            <w:pPr>
              <w:spacing w:after="0" w:line="240" w:lineRule="auto"/>
              <w:jc w:val="both"/>
              <w:rPr>
                <w:rFonts w:ascii="Times New Roman" w:hAnsi="Times New Roman" w:cs="Times New Roman"/>
                <w:sz w:val="28"/>
                <w:szCs w:val="28"/>
                <w:lang w:val="en-US"/>
              </w:rPr>
            </w:pPr>
            <w:r w:rsidRPr="003E3461">
              <w:rPr>
                <w:rFonts w:ascii="Times New Roman" w:hAnsi="Times New Roman" w:cs="Times New Roman"/>
                <w:sz w:val="28"/>
                <w:szCs w:val="28"/>
              </w:rPr>
              <w:t>Европейск</w:t>
            </w:r>
            <w:r>
              <w:rPr>
                <w:rFonts w:ascii="Times New Roman" w:hAnsi="Times New Roman" w:cs="Times New Roman"/>
                <w:sz w:val="28"/>
                <w:szCs w:val="28"/>
              </w:rPr>
              <w:t>ий</w:t>
            </w:r>
            <w:r w:rsidRPr="00B66297">
              <w:rPr>
                <w:rFonts w:ascii="Times New Roman" w:hAnsi="Times New Roman" w:cs="Times New Roman"/>
                <w:sz w:val="28"/>
                <w:szCs w:val="28"/>
                <w:lang w:val="en-US"/>
              </w:rPr>
              <w:t xml:space="preserve"> </w:t>
            </w:r>
            <w:r w:rsidRPr="003E3461">
              <w:rPr>
                <w:rFonts w:ascii="Times New Roman" w:hAnsi="Times New Roman" w:cs="Times New Roman"/>
                <w:sz w:val="28"/>
                <w:szCs w:val="28"/>
              </w:rPr>
              <w:t>союз</w:t>
            </w:r>
          </w:p>
        </w:tc>
      </w:tr>
      <w:tr w:rsidR="001663FD" w:rsidRPr="002B091C" w14:paraId="0174C02F" w14:textId="77777777" w:rsidTr="00D435BD">
        <w:tc>
          <w:tcPr>
            <w:tcW w:w="1383" w:type="dxa"/>
          </w:tcPr>
          <w:p w14:paraId="67A71BB3" w14:textId="77777777" w:rsidR="001663FD" w:rsidRDefault="001663FD" w:rsidP="00D435BD">
            <w:pPr>
              <w:spacing w:after="0" w:line="240" w:lineRule="auto"/>
              <w:jc w:val="both"/>
              <w:rPr>
                <w:rFonts w:ascii="Times New Roman" w:hAnsi="Times New Roman" w:cs="Times New Roman"/>
                <w:color w:val="000000"/>
                <w:sz w:val="28"/>
                <w:szCs w:val="28"/>
                <w:shd w:val="clear" w:color="auto" w:fill="FFFFFF"/>
              </w:rPr>
            </w:pPr>
            <w:r w:rsidRPr="00594845">
              <w:rPr>
                <w:rFonts w:ascii="Times New Roman" w:hAnsi="Times New Roman" w:cs="Times New Roman"/>
                <w:color w:val="000000"/>
                <w:sz w:val="28"/>
                <w:szCs w:val="28"/>
                <w:shd w:val="clear" w:color="auto" w:fill="FFFFFF"/>
              </w:rPr>
              <w:t>МСИО</w:t>
            </w:r>
          </w:p>
          <w:p w14:paraId="7EE1D554" w14:textId="10DE878F" w:rsidR="001663FD" w:rsidRPr="002B091C" w:rsidRDefault="001663FD"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МСФО</w:t>
            </w:r>
          </w:p>
        </w:tc>
        <w:tc>
          <w:tcPr>
            <w:tcW w:w="8255" w:type="dxa"/>
          </w:tcPr>
          <w:p w14:paraId="38C1E4D6" w14:textId="0B0FAB1F" w:rsidR="001663FD" w:rsidRPr="001663FD" w:rsidRDefault="001663FD" w:rsidP="001663FD">
            <w:pPr>
              <w:spacing w:after="0" w:line="240" w:lineRule="auto"/>
              <w:jc w:val="both"/>
              <w:rPr>
                <w:rFonts w:ascii="Times New Roman" w:hAnsi="Times New Roman" w:cs="Times New Roman"/>
                <w:sz w:val="28"/>
                <w:szCs w:val="28"/>
              </w:rPr>
            </w:pPr>
            <w:r w:rsidRPr="00594845">
              <w:rPr>
                <w:rFonts w:ascii="Times New Roman" w:hAnsi="Times New Roman" w:cs="Times New Roman"/>
                <w:color w:val="000000"/>
                <w:sz w:val="28"/>
                <w:szCs w:val="28"/>
                <w:shd w:val="clear" w:color="auto" w:fill="FFFFFF"/>
              </w:rPr>
              <w:t>Международны</w:t>
            </w:r>
            <w:r w:rsidR="00090C42">
              <w:rPr>
                <w:rFonts w:ascii="Times New Roman" w:hAnsi="Times New Roman" w:cs="Times New Roman"/>
                <w:color w:val="000000"/>
                <w:sz w:val="28"/>
                <w:szCs w:val="28"/>
                <w:shd w:val="clear" w:color="auto" w:fill="FFFFFF"/>
              </w:rPr>
              <w:t>й</w:t>
            </w:r>
            <w:r w:rsidRPr="00594845">
              <w:rPr>
                <w:rFonts w:ascii="Times New Roman" w:hAnsi="Times New Roman" w:cs="Times New Roman"/>
                <w:color w:val="000000"/>
                <w:sz w:val="28"/>
                <w:szCs w:val="28"/>
                <w:shd w:val="clear" w:color="auto" w:fill="FFFFFF"/>
              </w:rPr>
              <w:t xml:space="preserve"> совет по интегрированной отчетности</w:t>
            </w:r>
            <w:r w:rsidRPr="001663FD">
              <w:rPr>
                <w:rFonts w:ascii="Times New Roman" w:hAnsi="Times New Roman" w:cs="Times New Roman"/>
                <w:sz w:val="28"/>
                <w:szCs w:val="28"/>
              </w:rPr>
              <w:t xml:space="preserve"> </w:t>
            </w:r>
            <w:r w:rsidRPr="00594845">
              <w:rPr>
                <w:rFonts w:ascii="Times New Roman" w:hAnsi="Times New Roman" w:cs="Times New Roman"/>
                <w:sz w:val="28"/>
                <w:szCs w:val="28"/>
              </w:rPr>
              <w:t>Международные</w:t>
            </w:r>
            <w:r w:rsidRPr="001663FD">
              <w:rPr>
                <w:rFonts w:ascii="Times New Roman" w:hAnsi="Times New Roman" w:cs="Times New Roman"/>
                <w:sz w:val="28"/>
                <w:szCs w:val="28"/>
              </w:rPr>
              <w:t xml:space="preserve"> </w:t>
            </w:r>
            <w:r w:rsidRPr="00594845">
              <w:rPr>
                <w:rFonts w:ascii="Times New Roman" w:hAnsi="Times New Roman" w:cs="Times New Roman"/>
                <w:sz w:val="28"/>
                <w:szCs w:val="28"/>
              </w:rPr>
              <w:t>стандарты</w:t>
            </w:r>
            <w:r w:rsidRPr="001663FD">
              <w:rPr>
                <w:rFonts w:ascii="Times New Roman" w:hAnsi="Times New Roman" w:cs="Times New Roman"/>
                <w:sz w:val="28"/>
                <w:szCs w:val="28"/>
              </w:rPr>
              <w:t xml:space="preserve"> </w:t>
            </w:r>
            <w:r w:rsidRPr="00594845">
              <w:rPr>
                <w:rFonts w:ascii="Times New Roman" w:hAnsi="Times New Roman" w:cs="Times New Roman"/>
                <w:sz w:val="28"/>
                <w:szCs w:val="28"/>
              </w:rPr>
              <w:t>финансовой</w:t>
            </w:r>
            <w:r w:rsidRPr="001663FD">
              <w:rPr>
                <w:rFonts w:ascii="Times New Roman" w:hAnsi="Times New Roman" w:cs="Times New Roman"/>
                <w:sz w:val="28"/>
                <w:szCs w:val="28"/>
              </w:rPr>
              <w:t xml:space="preserve"> </w:t>
            </w:r>
            <w:r w:rsidRPr="00594845">
              <w:rPr>
                <w:rFonts w:ascii="Times New Roman" w:hAnsi="Times New Roman" w:cs="Times New Roman"/>
                <w:sz w:val="28"/>
                <w:szCs w:val="28"/>
              </w:rPr>
              <w:t>отчетности</w:t>
            </w:r>
          </w:p>
        </w:tc>
      </w:tr>
      <w:tr w:rsidR="001663FD" w:rsidRPr="002B091C" w14:paraId="1152EEC0" w14:textId="77777777" w:rsidTr="00D435BD">
        <w:tc>
          <w:tcPr>
            <w:tcW w:w="1383" w:type="dxa"/>
          </w:tcPr>
          <w:p w14:paraId="08C193AC" w14:textId="77EE47E5" w:rsidR="001663FD" w:rsidRDefault="001663FD"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НМА</w:t>
            </w:r>
          </w:p>
          <w:p w14:paraId="6149AECF" w14:textId="315517E1" w:rsidR="001663FD" w:rsidRDefault="000825D9"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НИИОКР</w:t>
            </w:r>
          </w:p>
          <w:p w14:paraId="6626A9C5" w14:textId="68AA15CB" w:rsidR="004216B3" w:rsidRDefault="00E8544E" w:rsidP="00D435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ООН</w:t>
            </w:r>
          </w:p>
          <w:p w14:paraId="5CE84A72" w14:textId="745E711F" w:rsidR="000825D9" w:rsidRDefault="000825D9" w:rsidP="00D435B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ППС</w:t>
            </w:r>
          </w:p>
          <w:p w14:paraId="138FF60E" w14:textId="1DA4F8C4" w:rsidR="001663FD" w:rsidRDefault="001663FD"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ПРООН</w:t>
            </w:r>
          </w:p>
          <w:p w14:paraId="1EA12C69" w14:textId="77777777" w:rsidR="000825D9" w:rsidRDefault="000825D9" w:rsidP="00D435B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РК</w:t>
            </w:r>
          </w:p>
          <w:p w14:paraId="0AF6CC12" w14:textId="77777777" w:rsidR="001663FD" w:rsidRDefault="000825D9" w:rsidP="00D435BD">
            <w:pPr>
              <w:spacing w:after="0" w:line="240" w:lineRule="auto"/>
              <w:jc w:val="both"/>
              <w:rPr>
                <w:rFonts w:ascii="Times New Roman" w:hAnsi="Times New Roman" w:cs="Times New Roman"/>
                <w:sz w:val="28"/>
                <w:szCs w:val="28"/>
              </w:rPr>
            </w:pPr>
            <w:r w:rsidRPr="00594845">
              <w:rPr>
                <w:rFonts w:ascii="Times New Roman" w:eastAsia="Times New Roman" w:hAnsi="Times New Roman" w:cs="Times New Roman"/>
                <w:sz w:val="28"/>
                <w:szCs w:val="28"/>
              </w:rPr>
              <w:t>СНГ</w:t>
            </w:r>
            <w:r w:rsidRPr="00594845">
              <w:rPr>
                <w:rFonts w:ascii="Times New Roman" w:hAnsi="Times New Roman" w:cs="Times New Roman"/>
                <w:sz w:val="28"/>
                <w:szCs w:val="28"/>
              </w:rPr>
              <w:t xml:space="preserve"> </w:t>
            </w:r>
          </w:p>
          <w:p w14:paraId="76FD87C3" w14:textId="7C1AE531" w:rsidR="000825D9" w:rsidRPr="002B091C" w:rsidRDefault="000825D9"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ТМЦ</w:t>
            </w:r>
          </w:p>
        </w:tc>
        <w:tc>
          <w:tcPr>
            <w:tcW w:w="8255" w:type="dxa"/>
          </w:tcPr>
          <w:p w14:paraId="36788260" w14:textId="75CAA940" w:rsidR="001663FD" w:rsidRDefault="001663FD" w:rsidP="001663F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Нематериальные активы</w:t>
            </w:r>
          </w:p>
          <w:p w14:paraId="5EF699A4" w14:textId="282F34B6" w:rsidR="001663FD" w:rsidRDefault="001663FD" w:rsidP="001663F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Научно-исследовательские и опытно-конструкторские работы</w:t>
            </w:r>
          </w:p>
          <w:p w14:paraId="1DDC6BDD" w14:textId="7D678D58" w:rsidR="004216B3" w:rsidRDefault="00E8544E" w:rsidP="0008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объединенных наций</w:t>
            </w:r>
          </w:p>
          <w:p w14:paraId="3605F56C" w14:textId="744BDFFA" w:rsidR="000825D9" w:rsidRDefault="000825D9" w:rsidP="000825D9">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Паритет покупательной способности</w:t>
            </w:r>
          </w:p>
          <w:p w14:paraId="403611D3" w14:textId="5CA84DBA" w:rsidR="001663FD" w:rsidRPr="001663FD" w:rsidRDefault="001663FD" w:rsidP="001663FD">
            <w:pPr>
              <w:spacing w:after="0" w:line="240" w:lineRule="auto"/>
              <w:jc w:val="both"/>
              <w:rPr>
                <w:rFonts w:ascii="Times New Roman" w:hAnsi="Times New Roman" w:cs="Times New Roman"/>
                <w:b/>
                <w:sz w:val="28"/>
                <w:szCs w:val="28"/>
              </w:rPr>
            </w:pPr>
            <w:r w:rsidRPr="00594845">
              <w:rPr>
                <w:rFonts w:ascii="Times New Roman" w:hAnsi="Times New Roman" w:cs="Times New Roman"/>
                <w:sz w:val="28"/>
                <w:szCs w:val="28"/>
              </w:rPr>
              <w:t>Программа развития Организации Объединенных Наций</w:t>
            </w:r>
          </w:p>
          <w:p w14:paraId="6FA8D15E" w14:textId="3BFF94D9" w:rsidR="000825D9" w:rsidRPr="00594845" w:rsidRDefault="000825D9" w:rsidP="000825D9">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Республика Казахстан</w:t>
            </w:r>
          </w:p>
          <w:p w14:paraId="061C9A72" w14:textId="7ED13EDC" w:rsidR="000825D9" w:rsidRPr="00594845" w:rsidRDefault="000825D9" w:rsidP="000825D9">
            <w:pPr>
              <w:spacing w:after="0" w:line="240" w:lineRule="auto"/>
              <w:jc w:val="both"/>
              <w:rPr>
                <w:rFonts w:ascii="Times New Roman" w:eastAsia="Times New Roman" w:hAnsi="Times New Roman" w:cs="Times New Roman"/>
                <w:sz w:val="28"/>
                <w:szCs w:val="28"/>
              </w:rPr>
            </w:pPr>
            <w:r w:rsidRPr="00594845">
              <w:rPr>
                <w:rFonts w:ascii="Times New Roman" w:eastAsia="Times New Roman" w:hAnsi="Times New Roman" w:cs="Times New Roman"/>
                <w:sz w:val="28"/>
                <w:szCs w:val="28"/>
              </w:rPr>
              <w:t>Содружество независимых государств</w:t>
            </w:r>
          </w:p>
          <w:p w14:paraId="774E48FC" w14:textId="2ADCFD5F" w:rsidR="001663FD" w:rsidRPr="002B091C" w:rsidRDefault="000825D9"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Товарно-материальные ценности</w:t>
            </w:r>
          </w:p>
        </w:tc>
      </w:tr>
      <w:tr w:rsidR="001663FD" w:rsidRPr="002B091C" w14:paraId="366CC85A" w14:textId="77777777" w:rsidTr="00D435BD">
        <w:tc>
          <w:tcPr>
            <w:tcW w:w="1383" w:type="dxa"/>
          </w:tcPr>
          <w:p w14:paraId="359DF153" w14:textId="34DFF26C" w:rsidR="001663FD" w:rsidRPr="002B091C" w:rsidRDefault="000825D9" w:rsidP="00D435BD">
            <w:pPr>
              <w:spacing w:after="0" w:line="240" w:lineRule="auto"/>
              <w:jc w:val="both"/>
              <w:rPr>
                <w:rFonts w:ascii="Times New Roman" w:hAnsi="Times New Roman" w:cs="Times New Roman"/>
                <w:color w:val="0070C0"/>
                <w:sz w:val="28"/>
                <w:szCs w:val="28"/>
              </w:rPr>
            </w:pPr>
            <w:r w:rsidRPr="00594845">
              <w:rPr>
                <w:rFonts w:ascii="Times New Roman" w:hAnsi="Times New Roman" w:cs="Times New Roman"/>
                <w:sz w:val="28"/>
                <w:szCs w:val="28"/>
              </w:rPr>
              <w:t>ЭВМ</w:t>
            </w:r>
          </w:p>
        </w:tc>
        <w:tc>
          <w:tcPr>
            <w:tcW w:w="8255" w:type="dxa"/>
          </w:tcPr>
          <w:p w14:paraId="073FD220" w14:textId="7828084F" w:rsidR="001663FD" w:rsidRPr="002B091C" w:rsidRDefault="000825D9" w:rsidP="00D435BD">
            <w:pPr>
              <w:spacing w:after="0" w:line="240" w:lineRule="auto"/>
              <w:jc w:val="both"/>
              <w:rPr>
                <w:rFonts w:ascii="Times New Roman" w:eastAsiaTheme="minorHAnsi" w:hAnsi="Times New Roman" w:cs="Times New Roman"/>
                <w:color w:val="0070C0"/>
                <w:sz w:val="28"/>
                <w:szCs w:val="28"/>
                <w:lang w:eastAsia="en-US"/>
              </w:rPr>
            </w:pPr>
            <w:r w:rsidRPr="00594845">
              <w:rPr>
                <w:rFonts w:ascii="Times New Roman" w:hAnsi="Times New Roman" w:cs="Times New Roman"/>
                <w:sz w:val="28"/>
                <w:szCs w:val="28"/>
              </w:rPr>
              <w:t>Электронно-вычислительная машина</w:t>
            </w:r>
          </w:p>
        </w:tc>
      </w:tr>
      <w:tr w:rsidR="001663FD" w:rsidRPr="001B5767" w14:paraId="3ADC5715" w14:textId="77777777" w:rsidTr="00D435BD">
        <w:tc>
          <w:tcPr>
            <w:tcW w:w="1383" w:type="dxa"/>
          </w:tcPr>
          <w:p w14:paraId="0D6127B4" w14:textId="77777777" w:rsidR="001663FD" w:rsidRDefault="000825D9" w:rsidP="00D435BD">
            <w:pPr>
              <w:spacing w:after="0" w:line="240" w:lineRule="auto"/>
              <w:jc w:val="both"/>
              <w:rPr>
                <w:rFonts w:ascii="Times New Roman" w:hAnsi="Times New Roman" w:cs="Times New Roman"/>
                <w:color w:val="000000"/>
                <w:sz w:val="28"/>
                <w:szCs w:val="28"/>
                <w:lang w:val="en-US"/>
              </w:rPr>
            </w:pPr>
            <w:r w:rsidRPr="000825D9">
              <w:rPr>
                <w:rFonts w:ascii="Times New Roman" w:hAnsi="Times New Roman" w:cs="Times New Roman"/>
                <w:color w:val="000000"/>
                <w:sz w:val="28"/>
                <w:szCs w:val="28"/>
                <w:lang w:val="en-US"/>
              </w:rPr>
              <w:t>EGI</w:t>
            </w:r>
          </w:p>
          <w:p w14:paraId="064EFD6A" w14:textId="724FA077" w:rsidR="00F4531D" w:rsidRPr="00F4531D" w:rsidRDefault="00F4531D" w:rsidP="00F4531D">
            <w:pPr>
              <w:spacing w:after="0" w:line="240" w:lineRule="auto"/>
              <w:jc w:val="both"/>
              <w:rPr>
                <w:rFonts w:ascii="Times New Roman" w:hAnsi="Times New Roman" w:cs="Times New Roman"/>
                <w:sz w:val="28"/>
                <w:szCs w:val="28"/>
                <w:lang w:val="en-US"/>
              </w:rPr>
            </w:pPr>
            <w:r w:rsidRPr="00594845">
              <w:rPr>
                <w:rFonts w:ascii="Times New Roman" w:eastAsia="Times New Roman" w:hAnsi="Times New Roman" w:cs="Times New Roman"/>
                <w:color w:val="000000"/>
                <w:sz w:val="28"/>
                <w:szCs w:val="28"/>
              </w:rPr>
              <w:t>ESG</w:t>
            </w:r>
          </w:p>
        </w:tc>
        <w:tc>
          <w:tcPr>
            <w:tcW w:w="8255" w:type="dxa"/>
          </w:tcPr>
          <w:p w14:paraId="1EB9C29E" w14:textId="77777777" w:rsidR="001663FD" w:rsidRPr="00931AC1" w:rsidRDefault="000825D9" w:rsidP="00D435BD">
            <w:pPr>
              <w:spacing w:after="0" w:line="240" w:lineRule="auto"/>
              <w:jc w:val="both"/>
              <w:rPr>
                <w:rFonts w:ascii="Times New Roman" w:hAnsi="Times New Roman" w:cs="Times New Roman"/>
                <w:color w:val="000000"/>
                <w:sz w:val="28"/>
                <w:szCs w:val="28"/>
                <w:lang w:val="en-US"/>
              </w:rPr>
            </w:pPr>
            <w:r w:rsidRPr="00931AC1">
              <w:rPr>
                <w:rFonts w:ascii="Times New Roman" w:hAnsi="Times New Roman" w:cs="Times New Roman"/>
                <w:color w:val="000000"/>
                <w:sz w:val="28"/>
                <w:szCs w:val="28"/>
                <w:lang w:val="en-US"/>
              </w:rPr>
              <w:t>Effective Gross Income</w:t>
            </w:r>
          </w:p>
          <w:p w14:paraId="1F5C8162" w14:textId="5F84D760" w:rsidR="00F4531D" w:rsidRPr="00F4531D" w:rsidRDefault="00F4531D" w:rsidP="00F4531D">
            <w:pPr>
              <w:spacing w:after="0" w:line="240" w:lineRule="auto"/>
              <w:jc w:val="both"/>
              <w:rPr>
                <w:rFonts w:ascii="Times New Roman" w:hAnsi="Times New Roman" w:cs="Times New Roman"/>
                <w:sz w:val="28"/>
                <w:szCs w:val="28"/>
                <w:lang w:val="en-US"/>
              </w:rPr>
            </w:pPr>
            <w:r w:rsidRPr="00F4531D">
              <w:rPr>
                <w:rFonts w:ascii="Times New Roman" w:hAnsi="Times New Roman" w:cs="Times New Roman"/>
                <w:sz w:val="28"/>
                <w:szCs w:val="28"/>
                <w:shd w:val="clear" w:color="auto" w:fill="FFFFFF"/>
                <w:lang w:val="en-US"/>
              </w:rPr>
              <w:t>Environmental, Social, and Corporate Governance</w:t>
            </w:r>
          </w:p>
        </w:tc>
      </w:tr>
      <w:tr w:rsidR="001663FD" w:rsidRPr="001B5767" w14:paraId="438A4A3D" w14:textId="77777777" w:rsidTr="00D435BD">
        <w:tc>
          <w:tcPr>
            <w:tcW w:w="1383" w:type="dxa"/>
          </w:tcPr>
          <w:p w14:paraId="7F387131" w14:textId="77777777" w:rsidR="001663FD" w:rsidRDefault="00CE55CF" w:rsidP="00D435BD">
            <w:pPr>
              <w:spacing w:after="0" w:line="240" w:lineRule="auto"/>
              <w:jc w:val="both"/>
              <w:rPr>
                <w:rFonts w:ascii="Times New Roman" w:hAnsi="Times New Roman" w:cs="Times New Roman"/>
                <w:color w:val="000000"/>
                <w:sz w:val="28"/>
                <w:szCs w:val="28"/>
                <w:lang w:val="en-US"/>
              </w:rPr>
            </w:pPr>
            <w:r w:rsidRPr="00594845">
              <w:rPr>
                <w:rFonts w:ascii="Times New Roman" w:hAnsi="Times New Roman" w:cs="Times New Roman"/>
                <w:color w:val="000000"/>
                <w:sz w:val="28"/>
                <w:szCs w:val="28"/>
                <w:lang w:val="en-US"/>
              </w:rPr>
              <w:t>GRI</w:t>
            </w:r>
          </w:p>
          <w:p w14:paraId="3205893C" w14:textId="7650FB7B" w:rsidR="00F4531D" w:rsidRPr="00F4531D" w:rsidRDefault="00CE55CF" w:rsidP="00D435BD">
            <w:pPr>
              <w:spacing w:after="0" w:line="240" w:lineRule="auto"/>
              <w:jc w:val="both"/>
              <w:rPr>
                <w:rFonts w:ascii="Times New Roman" w:hAnsi="Times New Roman" w:cs="Times New Roman"/>
                <w:sz w:val="28"/>
                <w:szCs w:val="28"/>
                <w:lang w:val="en-US"/>
              </w:rPr>
            </w:pPr>
            <w:r w:rsidRPr="00594845">
              <w:rPr>
                <w:rFonts w:ascii="Times New Roman" w:hAnsi="Times New Roman" w:cs="Times New Roman"/>
                <w:sz w:val="28"/>
                <w:szCs w:val="28"/>
                <w:lang w:val="en-US"/>
              </w:rPr>
              <w:t>HDI</w:t>
            </w:r>
          </w:p>
        </w:tc>
        <w:tc>
          <w:tcPr>
            <w:tcW w:w="8255" w:type="dxa"/>
          </w:tcPr>
          <w:p w14:paraId="52366B87" w14:textId="4C47C5B0" w:rsidR="00CE55CF" w:rsidRDefault="00CE55CF" w:rsidP="00CE55CF">
            <w:pPr>
              <w:spacing w:after="0" w:line="240" w:lineRule="auto"/>
              <w:jc w:val="both"/>
              <w:rPr>
                <w:rStyle w:val="afc"/>
                <w:rFonts w:ascii="Times New Roman" w:eastAsiaTheme="minorEastAsia" w:hAnsi="Times New Roman" w:cs="Times New Roman"/>
                <w:sz w:val="28"/>
                <w:szCs w:val="28"/>
                <w:lang w:val="en-US"/>
              </w:rPr>
            </w:pPr>
            <w:r w:rsidRPr="00CE55CF">
              <w:rPr>
                <w:rStyle w:val="afc"/>
                <w:rFonts w:ascii="Times New Roman" w:eastAsiaTheme="minorEastAsia" w:hAnsi="Times New Roman" w:cs="Times New Roman"/>
                <w:sz w:val="28"/>
                <w:szCs w:val="28"/>
                <w:lang w:val="en-US"/>
              </w:rPr>
              <w:t>Global Reporting Initiative</w:t>
            </w:r>
          </w:p>
          <w:p w14:paraId="196E9D03" w14:textId="63152CF0" w:rsidR="001663FD" w:rsidRPr="00CE55CF" w:rsidRDefault="00CE55CF" w:rsidP="00D435BD">
            <w:pPr>
              <w:spacing w:after="0" w:line="240" w:lineRule="auto"/>
              <w:jc w:val="both"/>
              <w:rPr>
                <w:rFonts w:ascii="Times New Roman" w:hAnsi="Times New Roman" w:cs="Times New Roman"/>
                <w:color w:val="0070C0"/>
                <w:sz w:val="28"/>
                <w:szCs w:val="28"/>
                <w:lang w:val="en-US"/>
              </w:rPr>
            </w:pPr>
            <w:r w:rsidRPr="00594845">
              <w:rPr>
                <w:rFonts w:ascii="Times New Roman" w:hAnsi="Times New Roman" w:cs="Times New Roman"/>
                <w:sz w:val="28"/>
                <w:szCs w:val="28"/>
                <w:lang w:val="en-US"/>
              </w:rPr>
              <w:t>H</w:t>
            </w:r>
            <w:r w:rsidRPr="00B66297">
              <w:rPr>
                <w:rFonts w:ascii="Times New Roman" w:hAnsi="Times New Roman" w:cs="Times New Roman"/>
                <w:sz w:val="28"/>
                <w:szCs w:val="28"/>
                <w:lang w:val="en-US"/>
              </w:rPr>
              <w:t xml:space="preserve">uman </w:t>
            </w:r>
            <w:r w:rsidRPr="00594845">
              <w:rPr>
                <w:rFonts w:ascii="Times New Roman" w:hAnsi="Times New Roman" w:cs="Times New Roman"/>
                <w:sz w:val="28"/>
                <w:szCs w:val="28"/>
                <w:lang w:val="en-US"/>
              </w:rPr>
              <w:t>D</w:t>
            </w:r>
            <w:r w:rsidRPr="00B66297">
              <w:rPr>
                <w:rFonts w:ascii="Times New Roman" w:hAnsi="Times New Roman" w:cs="Times New Roman"/>
                <w:sz w:val="28"/>
                <w:szCs w:val="28"/>
                <w:lang w:val="en-US"/>
              </w:rPr>
              <w:t xml:space="preserve">evelopment </w:t>
            </w:r>
            <w:r w:rsidRPr="00594845">
              <w:rPr>
                <w:rFonts w:ascii="Times New Roman" w:hAnsi="Times New Roman" w:cs="Times New Roman"/>
                <w:sz w:val="28"/>
                <w:szCs w:val="28"/>
                <w:lang w:val="en-US"/>
              </w:rPr>
              <w:t>I</w:t>
            </w:r>
            <w:r w:rsidRPr="00B66297">
              <w:rPr>
                <w:rFonts w:ascii="Times New Roman" w:hAnsi="Times New Roman" w:cs="Times New Roman"/>
                <w:sz w:val="28"/>
                <w:szCs w:val="28"/>
                <w:lang w:val="en-US"/>
              </w:rPr>
              <w:t>ndex</w:t>
            </w:r>
          </w:p>
        </w:tc>
      </w:tr>
      <w:tr w:rsidR="001663FD" w:rsidRPr="001B5767" w14:paraId="33ABF99E" w14:textId="77777777" w:rsidTr="00D435BD">
        <w:tc>
          <w:tcPr>
            <w:tcW w:w="1383" w:type="dxa"/>
          </w:tcPr>
          <w:p w14:paraId="758FC51A" w14:textId="77777777" w:rsidR="001663FD" w:rsidRDefault="00CE55CF" w:rsidP="00D435BD">
            <w:pPr>
              <w:spacing w:after="0" w:line="240" w:lineRule="auto"/>
              <w:jc w:val="both"/>
              <w:rPr>
                <w:rFonts w:ascii="Times New Roman" w:hAnsi="Times New Roman" w:cs="Times New Roman"/>
                <w:sz w:val="28"/>
                <w:szCs w:val="28"/>
                <w:lang w:val="en-US"/>
              </w:rPr>
            </w:pPr>
            <w:r w:rsidRPr="00B66297">
              <w:rPr>
                <w:rFonts w:ascii="Times New Roman" w:hAnsi="Times New Roman" w:cs="Times New Roman"/>
                <w:sz w:val="28"/>
                <w:szCs w:val="28"/>
                <w:lang w:val="en-US"/>
              </w:rPr>
              <w:t>HR</w:t>
            </w:r>
          </w:p>
          <w:p w14:paraId="478828CB" w14:textId="77777777" w:rsidR="00CE55CF" w:rsidRDefault="00CE55CF" w:rsidP="00D435BD">
            <w:pPr>
              <w:spacing w:after="0" w:line="240" w:lineRule="auto"/>
              <w:jc w:val="both"/>
              <w:rPr>
                <w:rFonts w:ascii="Times New Roman" w:eastAsia="Times New Roman" w:hAnsi="Times New Roman" w:cs="Times New Roman"/>
                <w:sz w:val="28"/>
                <w:szCs w:val="28"/>
                <w:lang w:val="en-US"/>
              </w:rPr>
            </w:pPr>
            <w:r w:rsidRPr="00B66297">
              <w:rPr>
                <w:rFonts w:ascii="Times New Roman" w:eastAsia="Times New Roman" w:hAnsi="Times New Roman" w:cs="Times New Roman"/>
                <w:sz w:val="28"/>
                <w:szCs w:val="28"/>
                <w:lang w:val="en-US"/>
              </w:rPr>
              <w:t>HRA</w:t>
            </w:r>
          </w:p>
          <w:p w14:paraId="57B06141" w14:textId="77777777" w:rsidR="00CE55CF" w:rsidRDefault="00CE55CF" w:rsidP="00D435BD">
            <w:pPr>
              <w:spacing w:after="0" w:line="240" w:lineRule="auto"/>
              <w:jc w:val="both"/>
              <w:rPr>
                <w:rFonts w:ascii="Times New Roman" w:hAnsi="Times New Roman" w:cs="Times New Roman"/>
                <w:color w:val="202122"/>
                <w:sz w:val="28"/>
                <w:szCs w:val="28"/>
                <w:shd w:val="clear" w:color="auto" w:fill="FFFFFF"/>
                <w:lang w:val="en-US"/>
              </w:rPr>
            </w:pPr>
            <w:r w:rsidRPr="00B7614A">
              <w:rPr>
                <w:rFonts w:ascii="Times New Roman" w:hAnsi="Times New Roman" w:cs="Times New Roman"/>
                <w:color w:val="202122"/>
                <w:sz w:val="28"/>
                <w:szCs w:val="28"/>
                <w:shd w:val="clear" w:color="auto" w:fill="FFFFFF"/>
                <w:lang w:val="en-US"/>
              </w:rPr>
              <w:t>IAS</w:t>
            </w:r>
          </w:p>
          <w:p w14:paraId="1BAFA5B1" w14:textId="77777777" w:rsidR="00CE55CF" w:rsidRDefault="00CE55CF" w:rsidP="00D435BD">
            <w:pPr>
              <w:spacing w:after="0" w:line="240" w:lineRule="auto"/>
              <w:jc w:val="both"/>
              <w:rPr>
                <w:rFonts w:ascii="Times New Roman" w:hAnsi="Times New Roman" w:cs="Times New Roman"/>
                <w:sz w:val="28"/>
                <w:szCs w:val="28"/>
                <w:lang w:val="en-US"/>
              </w:rPr>
            </w:pPr>
            <w:r w:rsidRPr="00594845">
              <w:rPr>
                <w:rFonts w:ascii="Times New Roman" w:hAnsi="Times New Roman" w:cs="Times New Roman"/>
                <w:sz w:val="28"/>
                <w:szCs w:val="28"/>
                <w:lang w:val="en-US"/>
              </w:rPr>
              <w:t>IFRS</w:t>
            </w:r>
          </w:p>
          <w:p w14:paraId="2B4EF14F" w14:textId="6B2A105A" w:rsidR="00CE55CF" w:rsidRPr="00CE55CF" w:rsidRDefault="00CE55CF" w:rsidP="00D435BD">
            <w:pPr>
              <w:spacing w:after="0" w:line="240" w:lineRule="auto"/>
              <w:jc w:val="both"/>
              <w:rPr>
                <w:rFonts w:ascii="Times New Roman" w:hAnsi="Times New Roman" w:cs="Times New Roman"/>
                <w:color w:val="0070C0"/>
                <w:sz w:val="28"/>
                <w:szCs w:val="28"/>
                <w:lang w:val="en-US"/>
              </w:rPr>
            </w:pPr>
            <w:r w:rsidRPr="00CE55CF">
              <w:rPr>
                <w:rFonts w:ascii="Times New Roman" w:hAnsi="Times New Roman" w:cs="Times New Roman"/>
                <w:color w:val="000000"/>
                <w:sz w:val="28"/>
                <w:szCs w:val="28"/>
                <w:lang w:val="en-US"/>
              </w:rPr>
              <w:t>PGI</w:t>
            </w:r>
          </w:p>
        </w:tc>
        <w:tc>
          <w:tcPr>
            <w:tcW w:w="8255" w:type="dxa"/>
          </w:tcPr>
          <w:p w14:paraId="36F1F67A" w14:textId="346B235F" w:rsidR="00CE55CF" w:rsidRPr="00CE55CF" w:rsidRDefault="00CE55CF" w:rsidP="00CE55CF">
            <w:pPr>
              <w:spacing w:after="0" w:line="240" w:lineRule="auto"/>
              <w:rPr>
                <w:rFonts w:ascii="Times New Roman" w:hAnsi="Times New Roman" w:cs="Times New Roman"/>
                <w:sz w:val="28"/>
                <w:szCs w:val="28"/>
                <w:lang w:val="en-US"/>
              </w:rPr>
            </w:pPr>
            <w:r w:rsidRPr="00CE55CF">
              <w:rPr>
                <w:rFonts w:ascii="Times New Roman" w:hAnsi="Times New Roman" w:cs="Times New Roman"/>
                <w:sz w:val="28"/>
                <w:szCs w:val="28"/>
                <w:lang w:val="en-US"/>
              </w:rPr>
              <w:t xml:space="preserve">Human </w:t>
            </w:r>
            <w:r>
              <w:rPr>
                <w:rFonts w:ascii="Times New Roman" w:hAnsi="Times New Roman" w:cs="Times New Roman"/>
                <w:sz w:val="28"/>
                <w:szCs w:val="28"/>
                <w:lang w:val="en-US"/>
              </w:rPr>
              <w:t>R</w:t>
            </w:r>
            <w:r w:rsidRPr="00CE55CF">
              <w:rPr>
                <w:rFonts w:ascii="Times New Roman" w:hAnsi="Times New Roman" w:cs="Times New Roman"/>
                <w:sz w:val="28"/>
                <w:szCs w:val="28"/>
                <w:lang w:val="en-US"/>
              </w:rPr>
              <w:t>esources</w:t>
            </w:r>
          </w:p>
          <w:p w14:paraId="5342745F" w14:textId="4920540B" w:rsidR="00CE55CF" w:rsidRDefault="00CE55CF" w:rsidP="00CE55CF">
            <w:pPr>
              <w:spacing w:after="0" w:line="240" w:lineRule="auto"/>
              <w:jc w:val="both"/>
              <w:rPr>
                <w:rFonts w:ascii="Times New Roman" w:eastAsia="Times New Roman" w:hAnsi="Times New Roman" w:cs="Times New Roman"/>
                <w:sz w:val="28"/>
                <w:szCs w:val="28"/>
                <w:lang w:val="en-US"/>
              </w:rPr>
            </w:pPr>
            <w:r w:rsidRPr="00B66297">
              <w:rPr>
                <w:rFonts w:ascii="Times New Roman" w:eastAsia="Times New Roman" w:hAnsi="Times New Roman" w:cs="Times New Roman"/>
                <w:sz w:val="28"/>
                <w:szCs w:val="28"/>
                <w:lang w:val="en-US"/>
              </w:rPr>
              <w:t>Health Reimbursement Arrangement</w:t>
            </w:r>
          </w:p>
          <w:p w14:paraId="7844F43F" w14:textId="5C623874" w:rsidR="00CE55CF" w:rsidRDefault="00CE55CF" w:rsidP="00CE55CF">
            <w:pPr>
              <w:spacing w:after="0" w:line="240" w:lineRule="auto"/>
              <w:jc w:val="both"/>
              <w:rPr>
                <w:rFonts w:ascii="Times New Roman" w:hAnsi="Times New Roman" w:cs="Times New Roman"/>
                <w:color w:val="202122"/>
                <w:sz w:val="28"/>
                <w:szCs w:val="28"/>
                <w:shd w:val="clear" w:color="auto" w:fill="FFFFFF"/>
                <w:lang w:val="en-US"/>
              </w:rPr>
            </w:pPr>
            <w:r w:rsidRPr="00B7614A">
              <w:rPr>
                <w:rFonts w:ascii="Times New Roman" w:hAnsi="Times New Roman" w:cs="Times New Roman"/>
                <w:color w:val="202122"/>
                <w:sz w:val="28"/>
                <w:szCs w:val="28"/>
                <w:shd w:val="clear" w:color="auto" w:fill="FFFFFF"/>
                <w:lang w:val="en-US"/>
              </w:rPr>
              <w:t>International Accounting Standards</w:t>
            </w:r>
          </w:p>
          <w:p w14:paraId="4BA779EE" w14:textId="26A1FF3B" w:rsidR="00CE55CF" w:rsidRDefault="00CE55CF" w:rsidP="00CE55CF">
            <w:pPr>
              <w:spacing w:after="0" w:line="240" w:lineRule="auto"/>
              <w:jc w:val="both"/>
              <w:rPr>
                <w:rFonts w:ascii="Times New Roman" w:hAnsi="Times New Roman" w:cs="Times New Roman"/>
                <w:iCs/>
                <w:color w:val="202122"/>
                <w:sz w:val="28"/>
                <w:szCs w:val="28"/>
                <w:shd w:val="clear" w:color="auto" w:fill="FFFFFF"/>
                <w:lang w:val="en-US"/>
              </w:rPr>
            </w:pPr>
            <w:r w:rsidRPr="00C23217">
              <w:rPr>
                <w:rFonts w:ascii="Times New Roman" w:hAnsi="Times New Roman" w:cs="Times New Roman"/>
                <w:iCs/>
                <w:color w:val="202122"/>
                <w:sz w:val="28"/>
                <w:szCs w:val="28"/>
                <w:shd w:val="clear" w:color="auto" w:fill="FFFFFF"/>
                <w:lang w:val="en-US"/>
              </w:rPr>
              <w:t>International Financial Reporting Standards</w:t>
            </w:r>
          </w:p>
          <w:p w14:paraId="0E8C33CD" w14:textId="77468430" w:rsidR="001663FD" w:rsidRPr="004E0CEC" w:rsidRDefault="00CE55CF" w:rsidP="00D435BD">
            <w:pPr>
              <w:spacing w:after="0" w:line="240" w:lineRule="auto"/>
              <w:jc w:val="both"/>
              <w:rPr>
                <w:rFonts w:ascii="Times New Roman" w:eastAsia="Times New Roman" w:hAnsi="Times New Roman" w:cs="Times New Roman"/>
                <w:color w:val="000000"/>
                <w:sz w:val="28"/>
                <w:szCs w:val="28"/>
                <w:lang w:val="en-US"/>
              </w:rPr>
            </w:pPr>
            <w:r w:rsidRPr="00321939">
              <w:rPr>
                <w:rFonts w:ascii="Times New Roman" w:eastAsia="Times New Roman" w:hAnsi="Times New Roman" w:cs="Times New Roman"/>
                <w:color w:val="000000"/>
                <w:sz w:val="28"/>
                <w:szCs w:val="28"/>
                <w:lang w:val="en-US"/>
              </w:rPr>
              <w:t xml:space="preserve">Potential Gross Income </w:t>
            </w:r>
          </w:p>
        </w:tc>
      </w:tr>
      <w:tr w:rsidR="001663FD" w:rsidRPr="001B5767" w14:paraId="7627B464" w14:textId="77777777" w:rsidTr="00D435BD">
        <w:tc>
          <w:tcPr>
            <w:tcW w:w="1383" w:type="dxa"/>
          </w:tcPr>
          <w:p w14:paraId="6793FA70" w14:textId="69103454"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32FB84F0" w14:textId="336ADA8B" w:rsidR="001663FD" w:rsidRPr="00CE55CF" w:rsidRDefault="001663FD" w:rsidP="00D435BD">
            <w:pPr>
              <w:spacing w:after="0" w:line="240" w:lineRule="auto"/>
              <w:jc w:val="both"/>
              <w:rPr>
                <w:rFonts w:ascii="Times New Roman" w:eastAsiaTheme="minorHAnsi" w:hAnsi="Times New Roman" w:cs="Times New Roman"/>
                <w:color w:val="0070C0"/>
                <w:sz w:val="28"/>
                <w:szCs w:val="28"/>
                <w:lang w:val="en-US" w:eastAsia="en-US"/>
              </w:rPr>
            </w:pPr>
          </w:p>
        </w:tc>
      </w:tr>
      <w:tr w:rsidR="001663FD" w:rsidRPr="001B5767" w14:paraId="1378FFCD" w14:textId="77777777" w:rsidTr="00D435BD">
        <w:tc>
          <w:tcPr>
            <w:tcW w:w="1383" w:type="dxa"/>
          </w:tcPr>
          <w:p w14:paraId="6C404BEC" w14:textId="2DB46C09"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79AD96A4" w14:textId="254ED9E5"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r>
      <w:tr w:rsidR="001663FD" w:rsidRPr="001B5767" w14:paraId="2C020DBC" w14:textId="77777777" w:rsidTr="00D435BD">
        <w:tc>
          <w:tcPr>
            <w:tcW w:w="1383" w:type="dxa"/>
          </w:tcPr>
          <w:p w14:paraId="23FA1671" w14:textId="7DA14FDC"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4C3BC504" w14:textId="5D09E009" w:rsidR="001663FD" w:rsidRPr="00CE55CF" w:rsidRDefault="001663FD" w:rsidP="00D435BD">
            <w:pPr>
              <w:spacing w:after="0" w:line="240" w:lineRule="auto"/>
              <w:jc w:val="both"/>
              <w:rPr>
                <w:rFonts w:ascii="Times New Roman" w:eastAsiaTheme="minorHAnsi" w:hAnsi="Times New Roman" w:cs="Times New Roman"/>
                <w:color w:val="0070C0"/>
                <w:sz w:val="28"/>
                <w:szCs w:val="28"/>
                <w:lang w:val="en-US" w:eastAsia="en-US"/>
              </w:rPr>
            </w:pPr>
          </w:p>
        </w:tc>
      </w:tr>
      <w:tr w:rsidR="001663FD" w:rsidRPr="001B5767" w14:paraId="72F2629C" w14:textId="77777777" w:rsidTr="00D435BD">
        <w:tc>
          <w:tcPr>
            <w:tcW w:w="1383" w:type="dxa"/>
          </w:tcPr>
          <w:p w14:paraId="65D5B29F" w14:textId="6DEA8276"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523268FC" w14:textId="5EE49BCC" w:rsidR="001663FD" w:rsidRPr="00CE55CF" w:rsidRDefault="001663FD" w:rsidP="00D435BD">
            <w:pPr>
              <w:spacing w:after="0" w:line="240" w:lineRule="auto"/>
              <w:jc w:val="both"/>
              <w:rPr>
                <w:rFonts w:ascii="Times New Roman" w:eastAsiaTheme="minorHAnsi" w:hAnsi="Times New Roman" w:cs="Times New Roman"/>
                <w:color w:val="0070C0"/>
                <w:sz w:val="28"/>
                <w:szCs w:val="28"/>
                <w:lang w:val="en-US" w:eastAsia="en-US"/>
              </w:rPr>
            </w:pPr>
          </w:p>
        </w:tc>
      </w:tr>
      <w:tr w:rsidR="001663FD" w:rsidRPr="001B5767" w14:paraId="2EB2D6E7" w14:textId="77777777" w:rsidTr="00D435BD">
        <w:trPr>
          <w:trHeight w:val="175"/>
        </w:trPr>
        <w:tc>
          <w:tcPr>
            <w:tcW w:w="1383" w:type="dxa"/>
          </w:tcPr>
          <w:p w14:paraId="57BDFD6C" w14:textId="79CDF986"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2EAFF0BA" w14:textId="0339DBD9"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r>
      <w:tr w:rsidR="001663FD" w:rsidRPr="001B5767" w14:paraId="24EF7092" w14:textId="77777777" w:rsidTr="00D435BD">
        <w:tc>
          <w:tcPr>
            <w:tcW w:w="1383" w:type="dxa"/>
          </w:tcPr>
          <w:p w14:paraId="1DEB32C3" w14:textId="589BE193"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63072A52" w14:textId="5DB3B52C" w:rsidR="001663FD" w:rsidRPr="00CE55CF" w:rsidRDefault="001663FD" w:rsidP="00D435BD">
            <w:pPr>
              <w:spacing w:after="0" w:line="240" w:lineRule="auto"/>
              <w:jc w:val="both"/>
              <w:rPr>
                <w:rFonts w:ascii="Times New Roman" w:eastAsiaTheme="minorHAnsi" w:hAnsi="Times New Roman" w:cs="Times New Roman"/>
                <w:color w:val="0070C0"/>
                <w:sz w:val="28"/>
                <w:szCs w:val="28"/>
                <w:lang w:val="en-US" w:eastAsia="en-US"/>
              </w:rPr>
            </w:pPr>
          </w:p>
        </w:tc>
      </w:tr>
      <w:tr w:rsidR="001663FD" w:rsidRPr="001B5767" w14:paraId="4778BD59" w14:textId="77777777" w:rsidTr="00D435BD">
        <w:tc>
          <w:tcPr>
            <w:tcW w:w="1383" w:type="dxa"/>
          </w:tcPr>
          <w:p w14:paraId="10BE5048" w14:textId="2E4058D0"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c>
          <w:tcPr>
            <w:tcW w:w="8255" w:type="dxa"/>
          </w:tcPr>
          <w:p w14:paraId="701A9951" w14:textId="523A52AB" w:rsidR="001663FD" w:rsidRPr="00CE55CF" w:rsidRDefault="001663FD" w:rsidP="00D435BD">
            <w:pPr>
              <w:spacing w:after="0" w:line="240" w:lineRule="auto"/>
              <w:jc w:val="both"/>
              <w:rPr>
                <w:rFonts w:ascii="Times New Roman" w:hAnsi="Times New Roman" w:cs="Times New Roman"/>
                <w:color w:val="0070C0"/>
                <w:sz w:val="28"/>
                <w:szCs w:val="28"/>
                <w:lang w:val="en-US"/>
              </w:rPr>
            </w:pPr>
          </w:p>
        </w:tc>
      </w:tr>
    </w:tbl>
    <w:p w14:paraId="5279A18E" w14:textId="70CE2F73" w:rsidR="00A66B29" w:rsidRPr="001663FD" w:rsidRDefault="001663FD" w:rsidP="009C1AB2">
      <w:pPr>
        <w:spacing w:after="0" w:line="240" w:lineRule="auto"/>
        <w:jc w:val="center"/>
        <w:rPr>
          <w:rFonts w:ascii="Times New Roman" w:hAnsi="Times New Roman" w:cs="Times New Roman"/>
          <w:b/>
          <w:sz w:val="28"/>
          <w:szCs w:val="28"/>
        </w:rPr>
      </w:pPr>
      <w:r w:rsidRPr="001663FD">
        <w:rPr>
          <w:rFonts w:ascii="Times New Roman" w:hAnsi="Times New Roman" w:cs="Times New Roman"/>
          <w:b/>
          <w:sz w:val="28"/>
          <w:szCs w:val="28"/>
        </w:rPr>
        <w:t>ОБОЗНАЧЕНИЯ И СОКРАЩЕНИЯ</w:t>
      </w:r>
    </w:p>
    <w:tbl>
      <w:tblPr>
        <w:tblStyle w:val="a3"/>
        <w:tblpPr w:leftFromText="180" w:rightFromText="180" w:tblpY="5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255"/>
      </w:tblGrid>
      <w:tr w:rsidR="002B091C" w:rsidRPr="002B091C" w14:paraId="16C6E172" w14:textId="77777777" w:rsidTr="00A66B29">
        <w:tc>
          <w:tcPr>
            <w:tcW w:w="1383" w:type="dxa"/>
          </w:tcPr>
          <w:p w14:paraId="7C641BB3" w14:textId="77777777" w:rsidR="002B091C" w:rsidRPr="00E9003E" w:rsidRDefault="002B091C" w:rsidP="00CE55CF">
            <w:pPr>
              <w:spacing w:after="0" w:line="240" w:lineRule="auto"/>
              <w:ind w:firstLine="567"/>
              <w:rPr>
                <w:rFonts w:ascii="Times New Roman" w:hAnsi="Times New Roman" w:cs="Times New Roman"/>
                <w:sz w:val="28"/>
                <w:szCs w:val="28"/>
              </w:rPr>
            </w:pPr>
          </w:p>
        </w:tc>
        <w:tc>
          <w:tcPr>
            <w:tcW w:w="8255" w:type="dxa"/>
          </w:tcPr>
          <w:p w14:paraId="278790B3" w14:textId="77777777" w:rsidR="002B091C" w:rsidRPr="00E9003E" w:rsidRDefault="002B091C" w:rsidP="00A66B29">
            <w:pPr>
              <w:spacing w:after="0" w:line="240" w:lineRule="auto"/>
              <w:jc w:val="both"/>
              <w:rPr>
                <w:rFonts w:ascii="Times New Roman" w:eastAsiaTheme="minorHAnsi" w:hAnsi="Times New Roman" w:cs="Times New Roman"/>
                <w:sz w:val="28"/>
                <w:szCs w:val="28"/>
                <w:lang w:eastAsia="en-US"/>
              </w:rPr>
            </w:pPr>
          </w:p>
        </w:tc>
      </w:tr>
    </w:tbl>
    <w:p w14:paraId="66C391A7" w14:textId="40DED2BB" w:rsidR="008D212B" w:rsidRDefault="008D212B" w:rsidP="001663FD">
      <w:pPr>
        <w:spacing w:after="0" w:line="240" w:lineRule="auto"/>
        <w:rPr>
          <w:rFonts w:ascii="Times New Roman" w:hAnsi="Times New Roman" w:cs="Times New Roman"/>
          <w:sz w:val="28"/>
          <w:szCs w:val="28"/>
        </w:rPr>
      </w:pPr>
    </w:p>
    <w:p w14:paraId="3F4723EE" w14:textId="273A2CB1" w:rsidR="00CE55CF" w:rsidRDefault="00CE55CF" w:rsidP="001663FD">
      <w:pPr>
        <w:spacing w:after="0" w:line="240" w:lineRule="auto"/>
        <w:rPr>
          <w:rFonts w:ascii="Times New Roman" w:hAnsi="Times New Roman" w:cs="Times New Roman"/>
          <w:sz w:val="28"/>
          <w:szCs w:val="28"/>
        </w:rPr>
      </w:pPr>
    </w:p>
    <w:p w14:paraId="7DD143DC" w14:textId="60254CA6" w:rsidR="00CE55CF" w:rsidRDefault="00CE55CF" w:rsidP="001663FD">
      <w:pPr>
        <w:spacing w:after="0" w:line="240" w:lineRule="auto"/>
        <w:rPr>
          <w:rFonts w:ascii="Times New Roman" w:hAnsi="Times New Roman" w:cs="Times New Roman"/>
          <w:sz w:val="28"/>
          <w:szCs w:val="28"/>
        </w:rPr>
      </w:pPr>
    </w:p>
    <w:p w14:paraId="11FA74B8" w14:textId="505C6659" w:rsidR="00CE55CF" w:rsidRDefault="00CE55CF" w:rsidP="001663FD">
      <w:pPr>
        <w:spacing w:after="0" w:line="240" w:lineRule="auto"/>
        <w:rPr>
          <w:rFonts w:ascii="Times New Roman" w:hAnsi="Times New Roman" w:cs="Times New Roman"/>
          <w:sz w:val="28"/>
          <w:szCs w:val="28"/>
        </w:rPr>
      </w:pPr>
    </w:p>
    <w:p w14:paraId="03CF4452" w14:textId="674A28B6" w:rsidR="00CE55CF" w:rsidRDefault="00CE55CF" w:rsidP="001663FD">
      <w:pPr>
        <w:spacing w:after="0" w:line="240" w:lineRule="auto"/>
        <w:rPr>
          <w:rFonts w:ascii="Times New Roman" w:hAnsi="Times New Roman" w:cs="Times New Roman"/>
          <w:sz w:val="28"/>
          <w:szCs w:val="28"/>
        </w:rPr>
      </w:pPr>
    </w:p>
    <w:p w14:paraId="2308B0F3" w14:textId="1F792429" w:rsidR="004E0CEC" w:rsidRDefault="004E0CEC" w:rsidP="001663FD">
      <w:pPr>
        <w:spacing w:after="0" w:line="240" w:lineRule="auto"/>
        <w:rPr>
          <w:rFonts w:ascii="Times New Roman" w:hAnsi="Times New Roman" w:cs="Times New Roman"/>
          <w:sz w:val="28"/>
          <w:szCs w:val="28"/>
        </w:rPr>
      </w:pPr>
    </w:p>
    <w:p w14:paraId="056CF01F" w14:textId="3F4483B8" w:rsidR="004E0CEC" w:rsidRDefault="004E0CEC" w:rsidP="001663FD">
      <w:pPr>
        <w:spacing w:after="0" w:line="240" w:lineRule="auto"/>
        <w:rPr>
          <w:rFonts w:ascii="Times New Roman" w:hAnsi="Times New Roman" w:cs="Times New Roman"/>
          <w:sz w:val="28"/>
          <w:szCs w:val="28"/>
        </w:rPr>
      </w:pPr>
    </w:p>
    <w:p w14:paraId="427DF4FF" w14:textId="752CBB97" w:rsidR="004E0CEC" w:rsidRDefault="004E0CEC" w:rsidP="001663FD">
      <w:pPr>
        <w:spacing w:after="0" w:line="240" w:lineRule="auto"/>
        <w:rPr>
          <w:rFonts w:ascii="Times New Roman" w:hAnsi="Times New Roman" w:cs="Times New Roman"/>
          <w:sz w:val="28"/>
          <w:szCs w:val="28"/>
        </w:rPr>
      </w:pPr>
    </w:p>
    <w:p w14:paraId="502591B5" w14:textId="4C539E5A" w:rsidR="004E0CEC" w:rsidRDefault="004E0CEC" w:rsidP="001663FD">
      <w:pPr>
        <w:spacing w:after="0" w:line="240" w:lineRule="auto"/>
        <w:rPr>
          <w:rFonts w:ascii="Times New Roman" w:hAnsi="Times New Roman" w:cs="Times New Roman"/>
          <w:sz w:val="28"/>
          <w:szCs w:val="28"/>
        </w:rPr>
      </w:pPr>
    </w:p>
    <w:p w14:paraId="3EEEB51E" w14:textId="77777777" w:rsidR="004E0CEC" w:rsidRDefault="004E0CEC" w:rsidP="001663FD">
      <w:pPr>
        <w:spacing w:after="0" w:line="240" w:lineRule="auto"/>
        <w:rPr>
          <w:rFonts w:ascii="Times New Roman" w:hAnsi="Times New Roman" w:cs="Times New Roman"/>
          <w:sz w:val="28"/>
          <w:szCs w:val="28"/>
        </w:rPr>
      </w:pPr>
    </w:p>
    <w:p w14:paraId="65D4C474" w14:textId="77777777" w:rsidR="00CE55CF" w:rsidRPr="00A66B29" w:rsidRDefault="00CE55CF" w:rsidP="001663FD">
      <w:pPr>
        <w:spacing w:after="0" w:line="240" w:lineRule="auto"/>
        <w:rPr>
          <w:rFonts w:ascii="Times New Roman" w:hAnsi="Times New Roman" w:cs="Times New Roman"/>
          <w:sz w:val="28"/>
          <w:szCs w:val="28"/>
        </w:rPr>
      </w:pPr>
    </w:p>
    <w:p w14:paraId="77B79931" w14:textId="77777777" w:rsidR="00416EFE" w:rsidRPr="009C1AB2" w:rsidRDefault="00F32E1D" w:rsidP="009C1AB2">
      <w:pPr>
        <w:pStyle w:val="14"/>
        <w:spacing w:before="0"/>
      </w:pPr>
      <w:r w:rsidRPr="009C1AB2">
        <w:lastRenderedPageBreak/>
        <w:t>ВВЕДЕНИЕ</w:t>
      </w:r>
    </w:p>
    <w:p w14:paraId="597CF1B9" w14:textId="77777777" w:rsidR="008D212B" w:rsidRPr="009C1AB2" w:rsidRDefault="008D212B" w:rsidP="009C1AB2">
      <w:pPr>
        <w:spacing w:after="0" w:line="240" w:lineRule="auto"/>
        <w:jc w:val="center"/>
        <w:rPr>
          <w:rFonts w:ascii="Times New Roman" w:hAnsi="Times New Roman" w:cs="Times New Roman"/>
          <w:sz w:val="28"/>
          <w:szCs w:val="28"/>
        </w:rPr>
      </w:pPr>
    </w:p>
    <w:p w14:paraId="75B2459C" w14:textId="190FA075" w:rsidR="001B7715" w:rsidRDefault="001B7715" w:rsidP="00123C78">
      <w:pPr>
        <w:spacing w:after="0" w:line="240" w:lineRule="auto"/>
        <w:ind w:firstLine="567"/>
        <w:jc w:val="both"/>
        <w:rPr>
          <w:rFonts w:ascii="Times New Roman" w:hAnsi="Times New Roman" w:cs="Times New Roman"/>
          <w:sz w:val="28"/>
          <w:szCs w:val="28"/>
        </w:rPr>
      </w:pPr>
      <w:bookmarkStart w:id="5" w:name="_Hlk60060002"/>
      <w:r w:rsidRPr="00F633ED">
        <w:rPr>
          <w:rFonts w:ascii="Times New Roman" w:hAnsi="Times New Roman" w:cs="Times New Roman"/>
          <w:b/>
          <w:sz w:val="28"/>
          <w:szCs w:val="28"/>
        </w:rPr>
        <w:t>Актуальность темы исследования</w:t>
      </w:r>
      <w:r>
        <w:rPr>
          <w:rFonts w:ascii="Times New Roman" w:hAnsi="Times New Roman" w:cs="Times New Roman"/>
          <w:b/>
          <w:sz w:val="28"/>
          <w:szCs w:val="28"/>
        </w:rPr>
        <w:t>.</w:t>
      </w:r>
      <w:r w:rsidRPr="00F633ED">
        <w:rPr>
          <w:rFonts w:ascii="Times New Roman" w:hAnsi="Times New Roman" w:cs="Times New Roman"/>
          <w:sz w:val="28"/>
          <w:szCs w:val="28"/>
        </w:rPr>
        <w:t xml:space="preserve"> </w:t>
      </w:r>
      <w:r w:rsidRPr="00A54CC3">
        <w:rPr>
          <w:rFonts w:ascii="Times New Roman" w:hAnsi="Times New Roman" w:cs="Times New Roman"/>
          <w:sz w:val="28"/>
          <w:szCs w:val="28"/>
        </w:rPr>
        <w:t xml:space="preserve">На протяжении всей истории человечества, до начала </w:t>
      </w:r>
      <w:r w:rsidR="00B23D17">
        <w:rPr>
          <w:rFonts w:ascii="Times New Roman" w:hAnsi="Times New Roman" w:cs="Times New Roman"/>
          <w:sz w:val="28"/>
          <w:szCs w:val="28"/>
        </w:rPr>
        <w:t>19</w:t>
      </w:r>
      <w:r w:rsidRPr="00A54CC3">
        <w:rPr>
          <w:rFonts w:ascii="Times New Roman" w:hAnsi="Times New Roman" w:cs="Times New Roman"/>
          <w:sz w:val="28"/>
          <w:szCs w:val="28"/>
        </w:rPr>
        <w:t>60-х г</w:t>
      </w:r>
      <w:r w:rsidR="004A6607">
        <w:rPr>
          <w:rFonts w:ascii="Times New Roman" w:hAnsi="Times New Roman" w:cs="Times New Roman"/>
          <w:sz w:val="28"/>
          <w:szCs w:val="28"/>
        </w:rPr>
        <w:t>одов</w:t>
      </w:r>
      <w:r w:rsidRPr="00A54CC3">
        <w:rPr>
          <w:rFonts w:ascii="Times New Roman" w:hAnsi="Times New Roman" w:cs="Times New Roman"/>
          <w:sz w:val="28"/>
          <w:szCs w:val="28"/>
        </w:rPr>
        <w:t xml:space="preserve">, </w:t>
      </w:r>
      <w:r w:rsidR="008E6659">
        <w:rPr>
          <w:rFonts w:ascii="Times New Roman" w:hAnsi="Times New Roman" w:cs="Times New Roman"/>
          <w:sz w:val="28"/>
          <w:szCs w:val="28"/>
        </w:rPr>
        <w:t>ключевую</w:t>
      </w:r>
      <w:r w:rsidR="00B23D17">
        <w:rPr>
          <w:rFonts w:ascii="Times New Roman" w:hAnsi="Times New Roman" w:cs="Times New Roman"/>
          <w:sz w:val="28"/>
          <w:szCs w:val="28"/>
        </w:rPr>
        <w:t xml:space="preserve"> </w:t>
      </w:r>
      <w:r w:rsidRPr="00A54CC3">
        <w:rPr>
          <w:rFonts w:ascii="Times New Roman" w:hAnsi="Times New Roman" w:cs="Times New Roman"/>
          <w:sz w:val="28"/>
          <w:szCs w:val="28"/>
        </w:rPr>
        <w:t>роль в производственно</w:t>
      </w:r>
      <w:r w:rsidR="008E6659">
        <w:rPr>
          <w:rFonts w:ascii="Times New Roman" w:hAnsi="Times New Roman" w:cs="Times New Roman"/>
          <w:sz w:val="28"/>
          <w:szCs w:val="28"/>
        </w:rPr>
        <w:t xml:space="preserve">й структуре </w:t>
      </w:r>
      <w:r w:rsidR="00007D19">
        <w:rPr>
          <w:rFonts w:ascii="Times New Roman" w:hAnsi="Times New Roman" w:cs="Times New Roman"/>
          <w:sz w:val="28"/>
          <w:szCs w:val="28"/>
        </w:rPr>
        <w:t>возложил</w:t>
      </w:r>
      <w:r w:rsidR="00B23D17">
        <w:rPr>
          <w:rFonts w:ascii="Times New Roman" w:hAnsi="Times New Roman" w:cs="Times New Roman"/>
          <w:sz w:val="28"/>
          <w:szCs w:val="28"/>
        </w:rPr>
        <w:t xml:space="preserve"> на себя</w:t>
      </w:r>
      <w:r w:rsidRPr="00A54CC3">
        <w:rPr>
          <w:rFonts w:ascii="Times New Roman" w:hAnsi="Times New Roman" w:cs="Times New Roman"/>
          <w:sz w:val="28"/>
          <w:szCs w:val="28"/>
        </w:rPr>
        <w:t xml:space="preserve"> физический капитал: </w:t>
      </w:r>
      <w:r w:rsidR="008E6659" w:rsidRPr="00A54CC3">
        <w:rPr>
          <w:rFonts w:ascii="Times New Roman" w:hAnsi="Times New Roman" w:cs="Times New Roman"/>
          <w:sz w:val="28"/>
          <w:szCs w:val="28"/>
        </w:rPr>
        <w:t>материальн</w:t>
      </w:r>
      <w:r w:rsidR="008E6659">
        <w:rPr>
          <w:rFonts w:ascii="Times New Roman" w:hAnsi="Times New Roman" w:cs="Times New Roman"/>
          <w:sz w:val="28"/>
          <w:szCs w:val="28"/>
        </w:rPr>
        <w:t>ое</w:t>
      </w:r>
      <w:r w:rsidR="008E6659" w:rsidRPr="00A54CC3">
        <w:rPr>
          <w:rFonts w:ascii="Times New Roman" w:hAnsi="Times New Roman" w:cs="Times New Roman"/>
          <w:sz w:val="28"/>
          <w:szCs w:val="28"/>
        </w:rPr>
        <w:t xml:space="preserve"> </w:t>
      </w:r>
      <w:r w:rsidR="008E6659">
        <w:rPr>
          <w:rFonts w:ascii="Times New Roman" w:hAnsi="Times New Roman" w:cs="Times New Roman"/>
          <w:sz w:val="28"/>
          <w:szCs w:val="28"/>
        </w:rPr>
        <w:t>состояние</w:t>
      </w:r>
      <w:r w:rsidR="008E6659" w:rsidRPr="00A54CC3">
        <w:rPr>
          <w:rFonts w:ascii="Times New Roman" w:hAnsi="Times New Roman" w:cs="Times New Roman"/>
          <w:sz w:val="28"/>
          <w:szCs w:val="28"/>
        </w:rPr>
        <w:t xml:space="preserve"> </w:t>
      </w:r>
      <w:r w:rsidR="008E6659">
        <w:rPr>
          <w:rFonts w:ascii="Times New Roman" w:hAnsi="Times New Roman" w:cs="Times New Roman"/>
          <w:sz w:val="28"/>
          <w:szCs w:val="28"/>
        </w:rPr>
        <w:t xml:space="preserve">и </w:t>
      </w:r>
      <w:r w:rsidRPr="00A54CC3">
        <w:rPr>
          <w:rFonts w:ascii="Times New Roman" w:hAnsi="Times New Roman" w:cs="Times New Roman"/>
          <w:sz w:val="28"/>
          <w:szCs w:val="28"/>
        </w:rPr>
        <w:t>средства производства</w:t>
      </w:r>
      <w:r w:rsidR="008E6659">
        <w:rPr>
          <w:rFonts w:ascii="Times New Roman" w:hAnsi="Times New Roman" w:cs="Times New Roman"/>
          <w:sz w:val="28"/>
          <w:szCs w:val="28"/>
        </w:rPr>
        <w:t xml:space="preserve"> </w:t>
      </w:r>
      <w:r w:rsidRPr="00A54CC3">
        <w:rPr>
          <w:rFonts w:ascii="Times New Roman" w:hAnsi="Times New Roman" w:cs="Times New Roman"/>
          <w:sz w:val="28"/>
          <w:szCs w:val="28"/>
        </w:rPr>
        <w:t>и т.</w:t>
      </w:r>
      <w:r w:rsidR="00007D19">
        <w:rPr>
          <w:rFonts w:ascii="Times New Roman" w:hAnsi="Times New Roman" w:cs="Times New Roman"/>
          <w:sz w:val="28"/>
          <w:szCs w:val="28"/>
        </w:rPr>
        <w:t>д</w:t>
      </w:r>
      <w:r w:rsidRPr="00A54CC3">
        <w:rPr>
          <w:rFonts w:ascii="Times New Roman" w:hAnsi="Times New Roman" w:cs="Times New Roman"/>
          <w:sz w:val="28"/>
          <w:szCs w:val="28"/>
        </w:rPr>
        <w:t xml:space="preserve">. </w:t>
      </w:r>
      <w:r w:rsidR="00B23D17">
        <w:rPr>
          <w:rFonts w:ascii="Times New Roman" w:hAnsi="Times New Roman" w:cs="Times New Roman"/>
          <w:sz w:val="28"/>
          <w:szCs w:val="28"/>
        </w:rPr>
        <w:t>Б</w:t>
      </w:r>
      <w:r w:rsidR="00B23D17" w:rsidRPr="00A54CC3">
        <w:rPr>
          <w:rFonts w:ascii="Times New Roman" w:hAnsi="Times New Roman" w:cs="Times New Roman"/>
          <w:sz w:val="28"/>
          <w:szCs w:val="28"/>
        </w:rPr>
        <w:t xml:space="preserve">ыли </w:t>
      </w:r>
      <w:r w:rsidR="00007D19">
        <w:rPr>
          <w:rFonts w:ascii="Times New Roman" w:hAnsi="Times New Roman" w:cs="Times New Roman"/>
          <w:sz w:val="28"/>
          <w:szCs w:val="28"/>
        </w:rPr>
        <w:t xml:space="preserve">самые </w:t>
      </w:r>
      <w:r w:rsidR="00B23D17" w:rsidRPr="00A54CC3">
        <w:rPr>
          <w:rFonts w:ascii="Times New Roman" w:hAnsi="Times New Roman" w:cs="Times New Roman"/>
          <w:sz w:val="28"/>
          <w:szCs w:val="28"/>
        </w:rPr>
        <w:t>минимальны</w:t>
      </w:r>
      <w:r w:rsidR="00B23D17">
        <w:rPr>
          <w:rFonts w:ascii="Times New Roman" w:hAnsi="Times New Roman" w:cs="Times New Roman"/>
          <w:sz w:val="28"/>
          <w:szCs w:val="28"/>
        </w:rPr>
        <w:t>е</w:t>
      </w:r>
      <w:r w:rsidR="00B23D17" w:rsidRPr="00A54CC3">
        <w:rPr>
          <w:rFonts w:ascii="Times New Roman" w:hAnsi="Times New Roman" w:cs="Times New Roman"/>
          <w:sz w:val="28"/>
          <w:szCs w:val="28"/>
        </w:rPr>
        <w:t xml:space="preserve"> </w:t>
      </w:r>
      <w:r w:rsidR="00B23D17">
        <w:rPr>
          <w:rFonts w:ascii="Times New Roman" w:hAnsi="Times New Roman" w:cs="Times New Roman"/>
          <w:sz w:val="28"/>
          <w:szCs w:val="28"/>
        </w:rPr>
        <w:t>т</w:t>
      </w:r>
      <w:r w:rsidRPr="00A54CC3">
        <w:rPr>
          <w:rFonts w:ascii="Times New Roman" w:hAnsi="Times New Roman" w:cs="Times New Roman"/>
          <w:sz w:val="28"/>
          <w:szCs w:val="28"/>
        </w:rPr>
        <w:t xml:space="preserve">ребования, </w:t>
      </w:r>
      <w:r w:rsidR="00B23D17">
        <w:rPr>
          <w:rFonts w:ascii="Times New Roman" w:hAnsi="Times New Roman" w:cs="Times New Roman"/>
          <w:sz w:val="28"/>
          <w:szCs w:val="28"/>
        </w:rPr>
        <w:t xml:space="preserve">которые </w:t>
      </w:r>
      <w:r w:rsidR="000C0AB6">
        <w:rPr>
          <w:rFonts w:ascii="Times New Roman" w:hAnsi="Times New Roman" w:cs="Times New Roman"/>
          <w:sz w:val="28"/>
          <w:szCs w:val="28"/>
        </w:rPr>
        <w:t>навязывались</w:t>
      </w:r>
      <w:r w:rsidRPr="00A54CC3">
        <w:rPr>
          <w:rFonts w:ascii="Times New Roman" w:hAnsi="Times New Roman" w:cs="Times New Roman"/>
          <w:sz w:val="28"/>
          <w:szCs w:val="28"/>
        </w:rPr>
        <w:t xml:space="preserve"> к </w:t>
      </w:r>
      <w:r w:rsidR="000C0AB6">
        <w:rPr>
          <w:rFonts w:ascii="Times New Roman" w:hAnsi="Times New Roman" w:cs="Times New Roman"/>
          <w:sz w:val="28"/>
          <w:szCs w:val="28"/>
        </w:rPr>
        <w:t>синим воротничкам</w:t>
      </w:r>
      <w:r w:rsidRPr="00A54CC3">
        <w:rPr>
          <w:rFonts w:ascii="Times New Roman" w:hAnsi="Times New Roman" w:cs="Times New Roman"/>
          <w:sz w:val="28"/>
          <w:szCs w:val="28"/>
        </w:rPr>
        <w:t xml:space="preserve">: </w:t>
      </w:r>
      <w:r w:rsidR="000C0AB6">
        <w:rPr>
          <w:rFonts w:ascii="Times New Roman" w:hAnsi="Times New Roman" w:cs="Times New Roman"/>
          <w:sz w:val="28"/>
          <w:szCs w:val="28"/>
        </w:rPr>
        <w:t>довольно</w:t>
      </w:r>
      <w:r w:rsidRPr="00A54CC3">
        <w:rPr>
          <w:rFonts w:ascii="Times New Roman" w:hAnsi="Times New Roman" w:cs="Times New Roman"/>
          <w:sz w:val="28"/>
          <w:szCs w:val="28"/>
        </w:rPr>
        <w:t xml:space="preserve"> было </w:t>
      </w:r>
      <w:r w:rsidR="000C0AB6">
        <w:rPr>
          <w:rFonts w:ascii="Times New Roman" w:hAnsi="Times New Roman" w:cs="Times New Roman"/>
          <w:sz w:val="28"/>
          <w:szCs w:val="28"/>
        </w:rPr>
        <w:t>обладать</w:t>
      </w:r>
      <w:r w:rsidRPr="00A54CC3">
        <w:rPr>
          <w:rFonts w:ascii="Times New Roman" w:hAnsi="Times New Roman" w:cs="Times New Roman"/>
          <w:sz w:val="28"/>
          <w:szCs w:val="28"/>
        </w:rPr>
        <w:t xml:space="preserve"> </w:t>
      </w:r>
      <w:r w:rsidR="00B23D17" w:rsidRPr="00A54CC3">
        <w:rPr>
          <w:rFonts w:ascii="Times New Roman" w:hAnsi="Times New Roman" w:cs="Times New Roman"/>
          <w:sz w:val="28"/>
          <w:szCs w:val="28"/>
        </w:rPr>
        <w:t xml:space="preserve">природной </w:t>
      </w:r>
      <w:r w:rsidR="000C0AB6" w:rsidRPr="00A54CC3">
        <w:rPr>
          <w:rFonts w:ascii="Times New Roman" w:hAnsi="Times New Roman" w:cs="Times New Roman"/>
          <w:sz w:val="28"/>
          <w:szCs w:val="28"/>
        </w:rPr>
        <w:t>«животной»</w:t>
      </w:r>
      <w:r w:rsidR="000C0AB6">
        <w:rPr>
          <w:rFonts w:ascii="Times New Roman" w:hAnsi="Times New Roman" w:cs="Times New Roman"/>
          <w:sz w:val="28"/>
          <w:szCs w:val="28"/>
        </w:rPr>
        <w:t xml:space="preserve"> </w:t>
      </w:r>
      <w:r w:rsidR="00B23D17" w:rsidRPr="00A54CC3">
        <w:rPr>
          <w:rFonts w:ascii="Times New Roman" w:hAnsi="Times New Roman" w:cs="Times New Roman"/>
          <w:sz w:val="28"/>
          <w:szCs w:val="28"/>
        </w:rPr>
        <w:t>сил</w:t>
      </w:r>
      <w:r w:rsidR="000C0AB6">
        <w:rPr>
          <w:rFonts w:ascii="Times New Roman" w:hAnsi="Times New Roman" w:cs="Times New Roman"/>
          <w:sz w:val="28"/>
          <w:szCs w:val="28"/>
        </w:rPr>
        <w:t>ой</w:t>
      </w:r>
      <w:r w:rsidR="00B23D17">
        <w:rPr>
          <w:rFonts w:ascii="Times New Roman" w:hAnsi="Times New Roman" w:cs="Times New Roman"/>
          <w:sz w:val="28"/>
          <w:szCs w:val="28"/>
        </w:rPr>
        <w:t xml:space="preserve">, </w:t>
      </w:r>
      <w:r w:rsidR="000C0AB6">
        <w:rPr>
          <w:rFonts w:ascii="Times New Roman" w:hAnsi="Times New Roman" w:cs="Times New Roman"/>
          <w:sz w:val="28"/>
          <w:szCs w:val="28"/>
        </w:rPr>
        <w:t xml:space="preserve">т.е. </w:t>
      </w:r>
      <w:r w:rsidRPr="00A54CC3">
        <w:rPr>
          <w:rFonts w:ascii="Times New Roman" w:hAnsi="Times New Roman" w:cs="Times New Roman"/>
          <w:sz w:val="28"/>
          <w:szCs w:val="28"/>
        </w:rPr>
        <w:t>мускул</w:t>
      </w:r>
      <w:r w:rsidR="000C0AB6">
        <w:rPr>
          <w:rFonts w:ascii="Times New Roman" w:hAnsi="Times New Roman" w:cs="Times New Roman"/>
          <w:sz w:val="28"/>
          <w:szCs w:val="28"/>
        </w:rPr>
        <w:t>ами</w:t>
      </w:r>
      <w:r w:rsidRPr="00A54CC3">
        <w:rPr>
          <w:rFonts w:ascii="Times New Roman" w:hAnsi="Times New Roman" w:cs="Times New Roman"/>
          <w:sz w:val="28"/>
          <w:szCs w:val="28"/>
        </w:rPr>
        <w:t>, котор</w:t>
      </w:r>
      <w:r w:rsidR="000C0AB6">
        <w:rPr>
          <w:rFonts w:ascii="Times New Roman" w:hAnsi="Times New Roman" w:cs="Times New Roman"/>
          <w:sz w:val="28"/>
          <w:szCs w:val="28"/>
        </w:rPr>
        <w:t>ые</w:t>
      </w:r>
      <w:r w:rsidRPr="00A54CC3">
        <w:rPr>
          <w:rFonts w:ascii="Times New Roman" w:hAnsi="Times New Roman" w:cs="Times New Roman"/>
          <w:sz w:val="28"/>
          <w:szCs w:val="28"/>
        </w:rPr>
        <w:t xml:space="preserve"> </w:t>
      </w:r>
      <w:r w:rsidR="000C0AB6">
        <w:rPr>
          <w:rFonts w:ascii="Times New Roman" w:hAnsi="Times New Roman" w:cs="Times New Roman"/>
          <w:sz w:val="28"/>
          <w:szCs w:val="28"/>
        </w:rPr>
        <w:t>применялись</w:t>
      </w:r>
      <w:r w:rsidRPr="00A54CC3">
        <w:rPr>
          <w:rFonts w:ascii="Times New Roman" w:hAnsi="Times New Roman" w:cs="Times New Roman"/>
          <w:sz w:val="28"/>
          <w:szCs w:val="28"/>
        </w:rPr>
        <w:t xml:space="preserve"> </w:t>
      </w:r>
      <w:r w:rsidR="00B23D17" w:rsidRPr="00A54CC3">
        <w:rPr>
          <w:rFonts w:ascii="Times New Roman" w:hAnsi="Times New Roman" w:cs="Times New Roman"/>
          <w:sz w:val="28"/>
          <w:szCs w:val="28"/>
        </w:rPr>
        <w:t>как</w:t>
      </w:r>
      <w:r w:rsidR="000C0AB6">
        <w:rPr>
          <w:rFonts w:ascii="Times New Roman" w:hAnsi="Times New Roman" w:cs="Times New Roman"/>
          <w:sz w:val="28"/>
          <w:szCs w:val="28"/>
        </w:rPr>
        <w:t xml:space="preserve"> дополнение</w:t>
      </w:r>
      <w:r w:rsidR="00B23D17" w:rsidRPr="00A54CC3">
        <w:rPr>
          <w:rFonts w:ascii="Times New Roman" w:hAnsi="Times New Roman" w:cs="Times New Roman"/>
          <w:sz w:val="28"/>
          <w:szCs w:val="28"/>
        </w:rPr>
        <w:t xml:space="preserve"> к технологии</w:t>
      </w:r>
      <w:r w:rsidR="00B23D17">
        <w:rPr>
          <w:rFonts w:ascii="Times New Roman" w:hAnsi="Times New Roman" w:cs="Times New Roman"/>
          <w:sz w:val="28"/>
          <w:szCs w:val="28"/>
        </w:rPr>
        <w:t>,</w:t>
      </w:r>
      <w:r w:rsidR="00B23D17" w:rsidRPr="00A54CC3">
        <w:rPr>
          <w:rFonts w:ascii="Times New Roman" w:hAnsi="Times New Roman" w:cs="Times New Roman"/>
          <w:sz w:val="28"/>
          <w:szCs w:val="28"/>
        </w:rPr>
        <w:t xml:space="preserve"> </w:t>
      </w:r>
      <w:r w:rsidRPr="00A54CC3">
        <w:rPr>
          <w:rFonts w:ascii="Times New Roman" w:hAnsi="Times New Roman" w:cs="Times New Roman"/>
          <w:sz w:val="28"/>
          <w:szCs w:val="28"/>
        </w:rPr>
        <w:t xml:space="preserve">как </w:t>
      </w:r>
      <w:r w:rsidR="000C0AB6">
        <w:rPr>
          <w:rFonts w:ascii="Times New Roman" w:hAnsi="Times New Roman" w:cs="Times New Roman"/>
          <w:sz w:val="28"/>
          <w:szCs w:val="28"/>
        </w:rPr>
        <w:t>часть</w:t>
      </w:r>
      <w:r w:rsidRPr="00A54CC3">
        <w:rPr>
          <w:rFonts w:ascii="Times New Roman" w:hAnsi="Times New Roman" w:cs="Times New Roman"/>
          <w:sz w:val="28"/>
          <w:szCs w:val="28"/>
        </w:rPr>
        <w:t xml:space="preserve"> ресурсов. </w:t>
      </w:r>
      <w:r w:rsidR="00B23D17">
        <w:rPr>
          <w:rFonts w:ascii="Times New Roman" w:hAnsi="Times New Roman" w:cs="Times New Roman"/>
          <w:sz w:val="28"/>
          <w:szCs w:val="28"/>
        </w:rPr>
        <w:t>В</w:t>
      </w:r>
      <w:r w:rsidR="00B23D17" w:rsidRPr="00A54CC3">
        <w:rPr>
          <w:rFonts w:ascii="Times New Roman" w:hAnsi="Times New Roman" w:cs="Times New Roman"/>
          <w:sz w:val="28"/>
          <w:szCs w:val="28"/>
        </w:rPr>
        <w:t xml:space="preserve"> экономическом развитии </w:t>
      </w:r>
      <w:r w:rsidR="00B23D17">
        <w:rPr>
          <w:rFonts w:ascii="Times New Roman" w:hAnsi="Times New Roman" w:cs="Times New Roman"/>
          <w:sz w:val="28"/>
          <w:szCs w:val="28"/>
        </w:rPr>
        <w:t xml:space="preserve">уникальные </w:t>
      </w:r>
      <w:r w:rsidR="00B23D17" w:rsidRPr="00A54CC3">
        <w:rPr>
          <w:rFonts w:ascii="Times New Roman" w:hAnsi="Times New Roman" w:cs="Times New Roman"/>
          <w:sz w:val="28"/>
          <w:szCs w:val="28"/>
        </w:rPr>
        <w:t>челове</w:t>
      </w:r>
      <w:r w:rsidR="00B23D17">
        <w:rPr>
          <w:rFonts w:ascii="Times New Roman" w:hAnsi="Times New Roman" w:cs="Times New Roman"/>
          <w:sz w:val="28"/>
          <w:szCs w:val="28"/>
        </w:rPr>
        <w:t xml:space="preserve">ческие </w:t>
      </w:r>
      <w:r w:rsidRPr="00A54CC3">
        <w:rPr>
          <w:rFonts w:ascii="Times New Roman" w:hAnsi="Times New Roman" w:cs="Times New Roman"/>
          <w:sz w:val="28"/>
          <w:szCs w:val="28"/>
        </w:rPr>
        <w:t xml:space="preserve">способности еще не играли </w:t>
      </w:r>
      <w:r w:rsidR="00C16044">
        <w:rPr>
          <w:rFonts w:ascii="Times New Roman" w:hAnsi="Times New Roman" w:cs="Times New Roman"/>
          <w:sz w:val="28"/>
          <w:szCs w:val="28"/>
        </w:rPr>
        <w:t xml:space="preserve">главной </w:t>
      </w:r>
      <w:r w:rsidRPr="00A54CC3">
        <w:rPr>
          <w:rFonts w:ascii="Times New Roman" w:hAnsi="Times New Roman" w:cs="Times New Roman"/>
          <w:sz w:val="28"/>
          <w:szCs w:val="28"/>
        </w:rPr>
        <w:t xml:space="preserve">роли, и </w:t>
      </w:r>
      <w:r w:rsidR="00C16044">
        <w:rPr>
          <w:rFonts w:ascii="Times New Roman" w:hAnsi="Times New Roman" w:cs="Times New Roman"/>
          <w:sz w:val="28"/>
          <w:szCs w:val="28"/>
        </w:rPr>
        <w:t>вопросы</w:t>
      </w:r>
      <w:r w:rsidRPr="00A54CC3">
        <w:rPr>
          <w:rFonts w:ascii="Times New Roman" w:hAnsi="Times New Roman" w:cs="Times New Roman"/>
          <w:sz w:val="28"/>
          <w:szCs w:val="28"/>
        </w:rPr>
        <w:t xml:space="preserve">, </w:t>
      </w:r>
      <w:r w:rsidR="00C16044">
        <w:rPr>
          <w:rFonts w:ascii="Times New Roman" w:hAnsi="Times New Roman" w:cs="Times New Roman"/>
          <w:sz w:val="28"/>
          <w:szCs w:val="28"/>
        </w:rPr>
        <w:t>относя</w:t>
      </w:r>
      <w:r w:rsidRPr="00A54CC3">
        <w:rPr>
          <w:rFonts w:ascii="Times New Roman" w:hAnsi="Times New Roman" w:cs="Times New Roman"/>
          <w:sz w:val="28"/>
          <w:szCs w:val="28"/>
        </w:rPr>
        <w:t xml:space="preserve">щиеся </w:t>
      </w:r>
      <w:r w:rsidR="00C16044">
        <w:rPr>
          <w:rFonts w:ascii="Times New Roman" w:hAnsi="Times New Roman" w:cs="Times New Roman"/>
          <w:sz w:val="28"/>
          <w:szCs w:val="28"/>
        </w:rPr>
        <w:t xml:space="preserve">к </w:t>
      </w:r>
      <w:r w:rsidRPr="00A54CC3">
        <w:rPr>
          <w:rFonts w:ascii="Times New Roman" w:hAnsi="Times New Roman" w:cs="Times New Roman"/>
          <w:sz w:val="28"/>
          <w:szCs w:val="28"/>
        </w:rPr>
        <w:t>формировани</w:t>
      </w:r>
      <w:r w:rsidR="00C16044">
        <w:rPr>
          <w:rFonts w:ascii="Times New Roman" w:hAnsi="Times New Roman" w:cs="Times New Roman"/>
          <w:sz w:val="28"/>
          <w:szCs w:val="28"/>
        </w:rPr>
        <w:t>ю</w:t>
      </w:r>
      <w:r w:rsidRPr="00A54CC3">
        <w:rPr>
          <w:rFonts w:ascii="Times New Roman" w:hAnsi="Times New Roman" w:cs="Times New Roman"/>
          <w:sz w:val="28"/>
          <w:szCs w:val="28"/>
        </w:rPr>
        <w:t xml:space="preserve"> человеческого капитала, не </w:t>
      </w:r>
      <w:r w:rsidR="00C16044">
        <w:rPr>
          <w:rFonts w:ascii="Times New Roman" w:hAnsi="Times New Roman" w:cs="Times New Roman"/>
          <w:sz w:val="28"/>
          <w:szCs w:val="28"/>
        </w:rPr>
        <w:t xml:space="preserve">порождали определенного </w:t>
      </w:r>
      <w:r w:rsidRPr="00A54CC3">
        <w:rPr>
          <w:rFonts w:ascii="Times New Roman" w:hAnsi="Times New Roman" w:cs="Times New Roman"/>
          <w:sz w:val="28"/>
          <w:szCs w:val="28"/>
        </w:rPr>
        <w:t>интереса у экономистов.</w:t>
      </w:r>
    </w:p>
    <w:p w14:paraId="53255E78" w14:textId="11E62137" w:rsidR="001B7715" w:rsidRPr="00C67B9D" w:rsidRDefault="00C16044"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Трансформация </w:t>
      </w:r>
      <w:r w:rsidR="001B7715" w:rsidRPr="00F418DC">
        <w:rPr>
          <w:rFonts w:ascii="Times New Roman" w:hAnsi="Times New Roman" w:cs="Times New Roman"/>
          <w:sz w:val="28"/>
          <w:szCs w:val="28"/>
        </w:rPr>
        <w:t>роли человеческого капитала,</w:t>
      </w:r>
      <w:r>
        <w:rPr>
          <w:rFonts w:ascii="Times New Roman" w:hAnsi="Times New Roman" w:cs="Times New Roman"/>
          <w:sz w:val="28"/>
          <w:szCs w:val="28"/>
        </w:rPr>
        <w:t xml:space="preserve"> а также</w:t>
      </w:r>
      <w:r w:rsidR="001B7715" w:rsidRPr="00F418DC">
        <w:rPr>
          <w:rFonts w:ascii="Times New Roman" w:hAnsi="Times New Roman" w:cs="Times New Roman"/>
          <w:sz w:val="28"/>
          <w:szCs w:val="28"/>
        </w:rPr>
        <w:t xml:space="preserve"> </w:t>
      </w:r>
      <w:r>
        <w:rPr>
          <w:rFonts w:ascii="Times New Roman" w:hAnsi="Times New Roman" w:cs="Times New Roman"/>
          <w:sz w:val="28"/>
          <w:szCs w:val="28"/>
        </w:rPr>
        <w:t xml:space="preserve">перевоплощение </w:t>
      </w:r>
      <w:r w:rsidR="001B7715" w:rsidRPr="00F418DC">
        <w:rPr>
          <w:rFonts w:ascii="Times New Roman" w:hAnsi="Times New Roman" w:cs="Times New Roman"/>
          <w:sz w:val="28"/>
          <w:szCs w:val="28"/>
        </w:rPr>
        <w:t xml:space="preserve">его из затратного фактора в </w:t>
      </w:r>
      <w:r>
        <w:rPr>
          <w:rFonts w:ascii="Times New Roman" w:hAnsi="Times New Roman" w:cs="Times New Roman"/>
          <w:sz w:val="28"/>
          <w:szCs w:val="28"/>
        </w:rPr>
        <w:t>решающий</w:t>
      </w:r>
      <w:r w:rsidR="001B7715" w:rsidRPr="00F418DC">
        <w:rPr>
          <w:rFonts w:ascii="Times New Roman" w:hAnsi="Times New Roman" w:cs="Times New Roman"/>
          <w:sz w:val="28"/>
          <w:szCs w:val="28"/>
        </w:rPr>
        <w:t xml:space="preserve"> производительный и социальный </w:t>
      </w:r>
      <w:r>
        <w:rPr>
          <w:rFonts w:ascii="Times New Roman" w:hAnsi="Times New Roman" w:cs="Times New Roman"/>
          <w:sz w:val="28"/>
          <w:szCs w:val="28"/>
        </w:rPr>
        <w:t>источник</w:t>
      </w:r>
      <w:r w:rsidR="001B7715" w:rsidRPr="00F418DC">
        <w:rPr>
          <w:rFonts w:ascii="Times New Roman" w:hAnsi="Times New Roman" w:cs="Times New Roman"/>
          <w:sz w:val="28"/>
          <w:szCs w:val="28"/>
        </w:rPr>
        <w:t xml:space="preserve"> развития, привело к </w:t>
      </w:r>
      <w:r>
        <w:rPr>
          <w:rFonts w:ascii="Times New Roman" w:hAnsi="Times New Roman" w:cs="Times New Roman"/>
          <w:sz w:val="28"/>
          <w:szCs w:val="28"/>
        </w:rPr>
        <w:t>потребности</w:t>
      </w:r>
      <w:r w:rsidR="001B7715" w:rsidRPr="00F418DC">
        <w:rPr>
          <w:rFonts w:ascii="Times New Roman" w:hAnsi="Times New Roman" w:cs="Times New Roman"/>
          <w:sz w:val="28"/>
          <w:szCs w:val="28"/>
        </w:rPr>
        <w:t xml:space="preserve"> формирования новой парадигмы развития. </w:t>
      </w:r>
      <w:r w:rsidR="00B058A9">
        <w:rPr>
          <w:rFonts w:ascii="Times New Roman" w:hAnsi="Times New Roman" w:cs="Times New Roman"/>
          <w:sz w:val="28"/>
          <w:szCs w:val="28"/>
        </w:rPr>
        <w:t xml:space="preserve">У </w:t>
      </w:r>
      <w:r w:rsidR="00B058A9" w:rsidRPr="00F418DC">
        <w:rPr>
          <w:rFonts w:ascii="Times New Roman" w:hAnsi="Times New Roman" w:cs="Times New Roman"/>
          <w:sz w:val="28"/>
          <w:szCs w:val="28"/>
        </w:rPr>
        <w:t xml:space="preserve">стран и </w:t>
      </w:r>
      <w:r w:rsidR="00B058A9">
        <w:rPr>
          <w:rFonts w:ascii="Times New Roman" w:hAnsi="Times New Roman" w:cs="Times New Roman"/>
          <w:sz w:val="28"/>
          <w:szCs w:val="28"/>
        </w:rPr>
        <w:t xml:space="preserve">всего </w:t>
      </w:r>
      <w:r w:rsidR="00B058A9" w:rsidRPr="00F418DC">
        <w:rPr>
          <w:rFonts w:ascii="Times New Roman" w:hAnsi="Times New Roman" w:cs="Times New Roman"/>
          <w:sz w:val="28"/>
          <w:szCs w:val="28"/>
        </w:rPr>
        <w:t>мирового сообщества</w:t>
      </w:r>
      <w:r w:rsidR="00B058A9">
        <w:rPr>
          <w:rFonts w:ascii="Times New Roman" w:hAnsi="Times New Roman" w:cs="Times New Roman"/>
          <w:sz w:val="28"/>
          <w:szCs w:val="28"/>
        </w:rPr>
        <w:t xml:space="preserve"> в</w:t>
      </w:r>
      <w:r w:rsidR="001B7715" w:rsidRPr="00F418DC">
        <w:rPr>
          <w:rFonts w:ascii="Times New Roman" w:hAnsi="Times New Roman" w:cs="Times New Roman"/>
          <w:sz w:val="28"/>
          <w:szCs w:val="28"/>
        </w:rPr>
        <w:t xml:space="preserve"> </w:t>
      </w:r>
      <w:r w:rsidR="00B058A9">
        <w:rPr>
          <w:rFonts w:ascii="Times New Roman" w:hAnsi="Times New Roman" w:cs="Times New Roman"/>
          <w:sz w:val="28"/>
          <w:szCs w:val="28"/>
        </w:rPr>
        <w:t xml:space="preserve">таких </w:t>
      </w:r>
      <w:r w:rsidR="001B7715" w:rsidRPr="00F418DC">
        <w:rPr>
          <w:rFonts w:ascii="Times New Roman" w:hAnsi="Times New Roman" w:cs="Times New Roman"/>
          <w:sz w:val="28"/>
          <w:szCs w:val="28"/>
        </w:rPr>
        <w:t xml:space="preserve">рамках новой парадигмы развития </w:t>
      </w:r>
      <w:r w:rsidR="00B058A9">
        <w:rPr>
          <w:rFonts w:ascii="Times New Roman" w:hAnsi="Times New Roman" w:cs="Times New Roman"/>
          <w:sz w:val="28"/>
          <w:szCs w:val="28"/>
        </w:rPr>
        <w:t>образовалась</w:t>
      </w:r>
      <w:r w:rsidR="001B7715" w:rsidRPr="00F633ED">
        <w:rPr>
          <w:rFonts w:ascii="Times New Roman" w:hAnsi="Times New Roman" w:cs="Times New Roman"/>
          <w:sz w:val="28"/>
          <w:szCs w:val="28"/>
        </w:rPr>
        <w:t xml:space="preserve"> </w:t>
      </w:r>
      <w:r w:rsidR="000C0AB6">
        <w:rPr>
          <w:rFonts w:ascii="Times New Roman" w:hAnsi="Times New Roman" w:cs="Times New Roman"/>
          <w:sz w:val="28"/>
          <w:szCs w:val="28"/>
        </w:rPr>
        <w:t xml:space="preserve">новая </w:t>
      </w:r>
      <w:r w:rsidR="001B7715" w:rsidRPr="00F633ED">
        <w:rPr>
          <w:rFonts w:ascii="Times New Roman" w:hAnsi="Times New Roman" w:cs="Times New Roman"/>
          <w:sz w:val="28"/>
          <w:szCs w:val="28"/>
        </w:rPr>
        <w:t>экономическая категория «человеческий капитал»</w:t>
      </w:r>
      <w:r w:rsidR="000C0AB6">
        <w:rPr>
          <w:rFonts w:ascii="Times New Roman" w:hAnsi="Times New Roman" w:cs="Times New Roman"/>
          <w:sz w:val="28"/>
          <w:szCs w:val="28"/>
        </w:rPr>
        <w:t xml:space="preserve"> </w:t>
      </w:r>
      <w:r w:rsidR="001B7715" w:rsidRPr="00F633ED">
        <w:rPr>
          <w:rFonts w:ascii="Times New Roman" w:hAnsi="Times New Roman" w:cs="Times New Roman"/>
          <w:sz w:val="28"/>
          <w:szCs w:val="28"/>
        </w:rPr>
        <w:t xml:space="preserve">– это </w:t>
      </w:r>
      <w:r w:rsidR="000C0AB6">
        <w:rPr>
          <w:rFonts w:ascii="Times New Roman" w:hAnsi="Times New Roman" w:cs="Times New Roman"/>
          <w:sz w:val="28"/>
          <w:szCs w:val="28"/>
        </w:rPr>
        <w:t>наи</w:t>
      </w:r>
      <w:r w:rsidR="00A65AB9" w:rsidRPr="00F633ED">
        <w:rPr>
          <w:rFonts w:ascii="Times New Roman" w:hAnsi="Times New Roman" w:cs="Times New Roman"/>
          <w:sz w:val="28"/>
          <w:szCs w:val="28"/>
        </w:rPr>
        <w:t>важнейший</w:t>
      </w:r>
      <w:r w:rsidR="001B7715" w:rsidRPr="00F633ED">
        <w:rPr>
          <w:rFonts w:ascii="Times New Roman" w:hAnsi="Times New Roman" w:cs="Times New Roman"/>
          <w:sz w:val="28"/>
          <w:szCs w:val="28"/>
        </w:rPr>
        <w:t xml:space="preserve"> ресурс, </w:t>
      </w:r>
      <w:r w:rsidR="00B058A9">
        <w:rPr>
          <w:rFonts w:ascii="Times New Roman" w:hAnsi="Times New Roman" w:cs="Times New Roman"/>
          <w:sz w:val="28"/>
          <w:szCs w:val="28"/>
        </w:rPr>
        <w:t>наи</w:t>
      </w:r>
      <w:r w:rsidR="001B7715" w:rsidRPr="00F633ED">
        <w:rPr>
          <w:rFonts w:ascii="Times New Roman" w:hAnsi="Times New Roman" w:cs="Times New Roman"/>
          <w:sz w:val="28"/>
          <w:szCs w:val="28"/>
        </w:rPr>
        <w:t xml:space="preserve">более </w:t>
      </w:r>
      <w:r w:rsidR="000C0AB6">
        <w:rPr>
          <w:rFonts w:ascii="Times New Roman" w:hAnsi="Times New Roman" w:cs="Times New Roman"/>
          <w:sz w:val="28"/>
          <w:szCs w:val="28"/>
        </w:rPr>
        <w:t>значительный</w:t>
      </w:r>
      <w:r w:rsidR="001B7715" w:rsidRPr="00F633ED">
        <w:rPr>
          <w:rFonts w:ascii="Times New Roman" w:hAnsi="Times New Roman" w:cs="Times New Roman"/>
          <w:sz w:val="28"/>
          <w:szCs w:val="28"/>
        </w:rPr>
        <w:t xml:space="preserve">, чем природные </w:t>
      </w:r>
      <w:r w:rsidR="00EF7496">
        <w:rPr>
          <w:rFonts w:ascii="Times New Roman" w:hAnsi="Times New Roman" w:cs="Times New Roman"/>
          <w:sz w:val="28"/>
          <w:szCs w:val="28"/>
        </w:rPr>
        <w:t>запасы</w:t>
      </w:r>
      <w:r w:rsidR="001B7715" w:rsidRPr="00F633ED">
        <w:rPr>
          <w:rFonts w:ascii="Times New Roman" w:hAnsi="Times New Roman" w:cs="Times New Roman"/>
          <w:sz w:val="28"/>
          <w:szCs w:val="28"/>
        </w:rPr>
        <w:t xml:space="preserve"> или накопленное </w:t>
      </w:r>
      <w:r w:rsidR="00EF7496">
        <w:rPr>
          <w:rFonts w:ascii="Times New Roman" w:hAnsi="Times New Roman" w:cs="Times New Roman"/>
          <w:sz w:val="28"/>
          <w:szCs w:val="28"/>
        </w:rPr>
        <w:t>наследие</w:t>
      </w:r>
      <w:r w:rsidR="001B7715" w:rsidRPr="00F633ED">
        <w:rPr>
          <w:rFonts w:ascii="Times New Roman" w:hAnsi="Times New Roman" w:cs="Times New Roman"/>
          <w:sz w:val="28"/>
          <w:szCs w:val="28"/>
        </w:rPr>
        <w:t xml:space="preserve">. </w:t>
      </w:r>
      <w:r w:rsidR="00EF7496">
        <w:rPr>
          <w:rFonts w:ascii="Times New Roman" w:hAnsi="Times New Roman" w:cs="Times New Roman"/>
          <w:sz w:val="28"/>
          <w:szCs w:val="28"/>
        </w:rPr>
        <w:t>Н</w:t>
      </w:r>
      <w:r w:rsidR="001B7715" w:rsidRPr="00F633ED">
        <w:rPr>
          <w:rFonts w:ascii="Times New Roman" w:hAnsi="Times New Roman" w:cs="Times New Roman"/>
          <w:sz w:val="28"/>
          <w:szCs w:val="28"/>
        </w:rPr>
        <w:t xml:space="preserve">е производственные </w:t>
      </w:r>
      <w:r w:rsidR="00A65AB9">
        <w:rPr>
          <w:rFonts w:ascii="Times New Roman" w:hAnsi="Times New Roman" w:cs="Times New Roman"/>
          <w:sz w:val="28"/>
          <w:szCs w:val="28"/>
        </w:rPr>
        <w:t>мощности</w:t>
      </w:r>
      <w:r w:rsidR="001B7715" w:rsidRPr="00F633ED">
        <w:rPr>
          <w:rFonts w:ascii="Times New Roman" w:hAnsi="Times New Roman" w:cs="Times New Roman"/>
          <w:sz w:val="28"/>
          <w:szCs w:val="28"/>
        </w:rPr>
        <w:t xml:space="preserve">, </w:t>
      </w:r>
      <w:r w:rsidR="00EF7496">
        <w:rPr>
          <w:rFonts w:ascii="Times New Roman" w:hAnsi="Times New Roman" w:cs="Times New Roman"/>
          <w:sz w:val="28"/>
          <w:szCs w:val="28"/>
        </w:rPr>
        <w:t>а ч</w:t>
      </w:r>
      <w:r w:rsidR="00EF7496" w:rsidRPr="00F633ED">
        <w:rPr>
          <w:rFonts w:ascii="Times New Roman" w:hAnsi="Times New Roman" w:cs="Times New Roman"/>
          <w:sz w:val="28"/>
          <w:szCs w:val="28"/>
        </w:rPr>
        <w:t>еловеческий капитал</w:t>
      </w:r>
      <w:r w:rsidR="00EF7496">
        <w:rPr>
          <w:rFonts w:ascii="Times New Roman" w:hAnsi="Times New Roman" w:cs="Times New Roman"/>
          <w:sz w:val="28"/>
          <w:szCs w:val="28"/>
        </w:rPr>
        <w:t xml:space="preserve"> </w:t>
      </w:r>
      <w:r w:rsidR="00EF7496" w:rsidRPr="00C67B9D">
        <w:rPr>
          <w:rFonts w:ascii="Times New Roman" w:hAnsi="Times New Roman" w:cs="Times New Roman"/>
          <w:sz w:val="28"/>
          <w:szCs w:val="28"/>
        </w:rPr>
        <w:t>в развитии экономики страны</w:t>
      </w:r>
      <w:r w:rsidR="00EF7496" w:rsidRPr="00F633ED">
        <w:rPr>
          <w:rFonts w:ascii="Times New Roman" w:hAnsi="Times New Roman" w:cs="Times New Roman"/>
          <w:sz w:val="28"/>
          <w:szCs w:val="28"/>
        </w:rPr>
        <w:t xml:space="preserve"> </w:t>
      </w:r>
      <w:r w:rsidR="001B7715" w:rsidRPr="00F633ED">
        <w:rPr>
          <w:rFonts w:ascii="Times New Roman" w:hAnsi="Times New Roman" w:cs="Times New Roman"/>
          <w:sz w:val="28"/>
          <w:szCs w:val="28"/>
        </w:rPr>
        <w:t xml:space="preserve">является </w:t>
      </w:r>
      <w:r w:rsidR="00EF7496">
        <w:rPr>
          <w:rFonts w:ascii="Times New Roman" w:hAnsi="Times New Roman" w:cs="Times New Roman"/>
          <w:sz w:val="28"/>
          <w:szCs w:val="28"/>
        </w:rPr>
        <w:t>базовой</w:t>
      </w:r>
      <w:r w:rsidR="00A65AB9">
        <w:rPr>
          <w:rFonts w:ascii="Times New Roman" w:hAnsi="Times New Roman" w:cs="Times New Roman"/>
          <w:sz w:val="28"/>
          <w:szCs w:val="28"/>
        </w:rPr>
        <w:t xml:space="preserve"> основой</w:t>
      </w:r>
      <w:r w:rsidR="001B7715" w:rsidRPr="00F633ED">
        <w:rPr>
          <w:rFonts w:ascii="Times New Roman" w:hAnsi="Times New Roman" w:cs="Times New Roman"/>
          <w:sz w:val="28"/>
          <w:szCs w:val="28"/>
        </w:rPr>
        <w:t xml:space="preserve"> конкурентоспособности, </w:t>
      </w:r>
      <w:r w:rsidR="00EF7496" w:rsidRPr="00F633ED">
        <w:rPr>
          <w:rFonts w:ascii="Times New Roman" w:hAnsi="Times New Roman" w:cs="Times New Roman"/>
          <w:sz w:val="28"/>
          <w:szCs w:val="28"/>
        </w:rPr>
        <w:t>эффективности</w:t>
      </w:r>
      <w:r w:rsidR="00EF7496">
        <w:rPr>
          <w:rFonts w:ascii="Times New Roman" w:hAnsi="Times New Roman" w:cs="Times New Roman"/>
          <w:sz w:val="28"/>
          <w:szCs w:val="28"/>
        </w:rPr>
        <w:t xml:space="preserve"> и </w:t>
      </w:r>
      <w:r w:rsidR="001B7715" w:rsidRPr="00F633ED">
        <w:rPr>
          <w:rFonts w:ascii="Times New Roman" w:hAnsi="Times New Roman" w:cs="Times New Roman"/>
          <w:sz w:val="28"/>
          <w:szCs w:val="28"/>
        </w:rPr>
        <w:t xml:space="preserve">экономического </w:t>
      </w:r>
      <w:r w:rsidR="00A65AB9">
        <w:rPr>
          <w:rFonts w:ascii="Times New Roman" w:hAnsi="Times New Roman" w:cs="Times New Roman"/>
          <w:sz w:val="28"/>
          <w:szCs w:val="28"/>
        </w:rPr>
        <w:t>прогресса</w:t>
      </w:r>
      <w:r w:rsidR="001B7715" w:rsidRPr="00C67B9D">
        <w:rPr>
          <w:rFonts w:ascii="Times New Roman" w:hAnsi="Times New Roman" w:cs="Times New Roman"/>
          <w:sz w:val="28"/>
          <w:szCs w:val="28"/>
        </w:rPr>
        <w:t>.</w:t>
      </w:r>
    </w:p>
    <w:p w14:paraId="6F20A5D4" w14:textId="0FC90487" w:rsidR="00B829A2" w:rsidRPr="00C67B9D" w:rsidRDefault="00B829A2"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sz w:val="28"/>
          <w:szCs w:val="28"/>
        </w:rPr>
        <w:t xml:space="preserve">Человеческий капитал признан </w:t>
      </w:r>
      <w:r w:rsidR="00A65AB9">
        <w:rPr>
          <w:rFonts w:ascii="Times New Roman" w:hAnsi="Times New Roman" w:cs="Times New Roman"/>
          <w:sz w:val="28"/>
          <w:szCs w:val="28"/>
        </w:rPr>
        <w:t>определяющим</w:t>
      </w:r>
      <w:r w:rsidRPr="00C67B9D">
        <w:rPr>
          <w:rFonts w:ascii="Times New Roman" w:hAnsi="Times New Roman" w:cs="Times New Roman"/>
          <w:sz w:val="28"/>
          <w:szCs w:val="28"/>
        </w:rPr>
        <w:t xml:space="preserve"> интенсивным фактором </w:t>
      </w:r>
      <w:r w:rsidR="00A65AB9">
        <w:rPr>
          <w:rFonts w:ascii="Times New Roman" w:hAnsi="Times New Roman" w:cs="Times New Roman"/>
          <w:sz w:val="28"/>
          <w:szCs w:val="28"/>
        </w:rPr>
        <w:t xml:space="preserve">процесса </w:t>
      </w:r>
      <w:r w:rsidRPr="00C67B9D">
        <w:rPr>
          <w:rFonts w:ascii="Times New Roman" w:hAnsi="Times New Roman" w:cs="Times New Roman"/>
          <w:sz w:val="28"/>
          <w:szCs w:val="28"/>
        </w:rPr>
        <w:t xml:space="preserve">развития </w:t>
      </w:r>
      <w:r w:rsidR="000D0867" w:rsidRPr="00C67B9D">
        <w:rPr>
          <w:rFonts w:ascii="Times New Roman" w:hAnsi="Times New Roman" w:cs="Times New Roman"/>
          <w:sz w:val="28"/>
          <w:szCs w:val="28"/>
        </w:rPr>
        <w:t xml:space="preserve">общества </w:t>
      </w:r>
      <w:r w:rsidR="000D0867">
        <w:rPr>
          <w:rFonts w:ascii="Times New Roman" w:hAnsi="Times New Roman" w:cs="Times New Roman"/>
          <w:sz w:val="28"/>
          <w:szCs w:val="28"/>
        </w:rPr>
        <w:t xml:space="preserve">и </w:t>
      </w:r>
      <w:r w:rsidRPr="00C67B9D">
        <w:rPr>
          <w:rFonts w:ascii="Times New Roman" w:hAnsi="Times New Roman" w:cs="Times New Roman"/>
          <w:sz w:val="28"/>
          <w:szCs w:val="28"/>
        </w:rPr>
        <w:t xml:space="preserve">экономики. Отличие </w:t>
      </w:r>
      <w:r w:rsidR="000D0867">
        <w:rPr>
          <w:rFonts w:ascii="Times New Roman" w:hAnsi="Times New Roman" w:cs="Times New Roman"/>
          <w:sz w:val="28"/>
          <w:szCs w:val="28"/>
        </w:rPr>
        <w:t>ч</w:t>
      </w:r>
      <w:r w:rsidR="000D0867" w:rsidRPr="00C67B9D">
        <w:rPr>
          <w:rFonts w:ascii="Times New Roman" w:hAnsi="Times New Roman" w:cs="Times New Roman"/>
          <w:sz w:val="28"/>
          <w:szCs w:val="28"/>
        </w:rPr>
        <w:t>еловеческ</w:t>
      </w:r>
      <w:r w:rsidR="000D0867">
        <w:rPr>
          <w:rFonts w:ascii="Times New Roman" w:hAnsi="Times New Roman" w:cs="Times New Roman"/>
          <w:sz w:val="28"/>
          <w:szCs w:val="28"/>
        </w:rPr>
        <w:t>ого</w:t>
      </w:r>
      <w:r w:rsidR="000D0867" w:rsidRPr="00C67B9D">
        <w:rPr>
          <w:rFonts w:ascii="Times New Roman" w:hAnsi="Times New Roman" w:cs="Times New Roman"/>
          <w:sz w:val="28"/>
          <w:szCs w:val="28"/>
        </w:rPr>
        <w:t xml:space="preserve"> капитал</w:t>
      </w:r>
      <w:r w:rsidR="000D0867">
        <w:rPr>
          <w:rFonts w:ascii="Times New Roman" w:hAnsi="Times New Roman" w:cs="Times New Roman"/>
          <w:sz w:val="28"/>
          <w:szCs w:val="28"/>
        </w:rPr>
        <w:t>а</w:t>
      </w:r>
      <w:r w:rsidRPr="00C67B9D">
        <w:rPr>
          <w:rFonts w:ascii="Times New Roman" w:hAnsi="Times New Roman" w:cs="Times New Roman"/>
          <w:sz w:val="28"/>
          <w:szCs w:val="28"/>
        </w:rPr>
        <w:t xml:space="preserve"> от других </w:t>
      </w:r>
      <w:r w:rsidR="000D0867" w:rsidRPr="00C67B9D">
        <w:rPr>
          <w:rFonts w:ascii="Times New Roman" w:hAnsi="Times New Roman" w:cs="Times New Roman"/>
          <w:sz w:val="28"/>
          <w:szCs w:val="28"/>
        </w:rPr>
        <w:t>фактор</w:t>
      </w:r>
      <w:r w:rsidR="000D0867">
        <w:rPr>
          <w:rFonts w:ascii="Times New Roman" w:hAnsi="Times New Roman" w:cs="Times New Roman"/>
          <w:sz w:val="28"/>
          <w:szCs w:val="28"/>
        </w:rPr>
        <w:t xml:space="preserve">ов </w:t>
      </w:r>
      <w:r w:rsidRPr="00C67B9D">
        <w:rPr>
          <w:rFonts w:ascii="Times New Roman" w:hAnsi="Times New Roman" w:cs="Times New Roman"/>
          <w:sz w:val="28"/>
          <w:szCs w:val="28"/>
        </w:rPr>
        <w:t>(</w:t>
      </w:r>
      <w:r w:rsidR="000D0867" w:rsidRPr="00C67B9D">
        <w:rPr>
          <w:rFonts w:ascii="Times New Roman" w:hAnsi="Times New Roman" w:cs="Times New Roman"/>
          <w:sz w:val="28"/>
          <w:szCs w:val="28"/>
        </w:rPr>
        <w:t>собственно труда</w:t>
      </w:r>
      <w:r w:rsidR="000D0867">
        <w:rPr>
          <w:rFonts w:ascii="Times New Roman" w:hAnsi="Times New Roman" w:cs="Times New Roman"/>
          <w:sz w:val="28"/>
          <w:szCs w:val="28"/>
        </w:rPr>
        <w:t xml:space="preserve">, </w:t>
      </w:r>
      <w:r w:rsidRPr="00C67B9D">
        <w:rPr>
          <w:rFonts w:ascii="Times New Roman" w:hAnsi="Times New Roman" w:cs="Times New Roman"/>
          <w:sz w:val="28"/>
          <w:szCs w:val="28"/>
        </w:rPr>
        <w:t xml:space="preserve">природных ресурсов и обычного капитала) заключается в </w:t>
      </w:r>
      <w:r w:rsidR="000D0867">
        <w:rPr>
          <w:rFonts w:ascii="Times New Roman" w:hAnsi="Times New Roman" w:cs="Times New Roman"/>
          <w:sz w:val="28"/>
          <w:szCs w:val="28"/>
        </w:rPr>
        <w:t>целесообразности</w:t>
      </w:r>
      <w:r w:rsidRPr="00C67B9D">
        <w:rPr>
          <w:rFonts w:ascii="Times New Roman" w:hAnsi="Times New Roman" w:cs="Times New Roman"/>
          <w:sz w:val="28"/>
          <w:szCs w:val="28"/>
        </w:rPr>
        <w:t xml:space="preserve"> </w:t>
      </w:r>
      <w:r w:rsidR="000D0867">
        <w:rPr>
          <w:rFonts w:ascii="Times New Roman" w:hAnsi="Times New Roman" w:cs="Times New Roman"/>
          <w:sz w:val="28"/>
          <w:szCs w:val="28"/>
        </w:rPr>
        <w:t>во</w:t>
      </w:r>
      <w:r w:rsidRPr="00C67B9D">
        <w:rPr>
          <w:rFonts w:ascii="Times New Roman" w:hAnsi="Times New Roman" w:cs="Times New Roman"/>
          <w:sz w:val="28"/>
          <w:szCs w:val="28"/>
        </w:rPr>
        <w:t xml:space="preserve">влечения инвестиций и их </w:t>
      </w:r>
      <w:r w:rsidR="000D0867">
        <w:rPr>
          <w:rFonts w:ascii="Times New Roman" w:hAnsi="Times New Roman" w:cs="Times New Roman"/>
          <w:sz w:val="28"/>
          <w:szCs w:val="28"/>
        </w:rPr>
        <w:t>увеличение</w:t>
      </w:r>
      <w:r w:rsidRPr="00C67B9D">
        <w:rPr>
          <w:rFonts w:ascii="Times New Roman" w:hAnsi="Times New Roman" w:cs="Times New Roman"/>
          <w:sz w:val="28"/>
          <w:szCs w:val="28"/>
        </w:rPr>
        <w:t xml:space="preserve"> в течение длительного периода</w:t>
      </w:r>
      <w:r w:rsidR="00F504D0">
        <w:rPr>
          <w:rFonts w:ascii="Times New Roman" w:hAnsi="Times New Roman" w:cs="Times New Roman"/>
          <w:sz w:val="28"/>
          <w:szCs w:val="28"/>
        </w:rPr>
        <w:t xml:space="preserve"> времени</w:t>
      </w:r>
      <w:r w:rsidRPr="00C67B9D">
        <w:rPr>
          <w:rFonts w:ascii="Times New Roman" w:hAnsi="Times New Roman" w:cs="Times New Roman"/>
          <w:sz w:val="28"/>
          <w:szCs w:val="28"/>
        </w:rPr>
        <w:t xml:space="preserve">. Так, в </w:t>
      </w:r>
      <w:r w:rsidR="00A65AB9">
        <w:rPr>
          <w:rFonts w:ascii="Times New Roman" w:hAnsi="Times New Roman" w:cs="Times New Roman"/>
          <w:sz w:val="28"/>
          <w:szCs w:val="28"/>
        </w:rPr>
        <w:t>высоко</w:t>
      </w:r>
      <w:r w:rsidRPr="00C67B9D">
        <w:rPr>
          <w:rFonts w:ascii="Times New Roman" w:hAnsi="Times New Roman" w:cs="Times New Roman"/>
          <w:sz w:val="28"/>
          <w:szCs w:val="28"/>
        </w:rPr>
        <w:t xml:space="preserve">развитых странах мира в человеческий капитал </w:t>
      </w:r>
      <w:r w:rsidR="00A65AB9">
        <w:rPr>
          <w:rFonts w:ascii="Times New Roman" w:hAnsi="Times New Roman" w:cs="Times New Roman"/>
          <w:sz w:val="28"/>
          <w:szCs w:val="28"/>
        </w:rPr>
        <w:t>инвестировано</w:t>
      </w:r>
      <w:r w:rsidRPr="00C67B9D">
        <w:rPr>
          <w:rFonts w:ascii="Times New Roman" w:hAnsi="Times New Roman" w:cs="Times New Roman"/>
          <w:sz w:val="28"/>
          <w:szCs w:val="28"/>
        </w:rPr>
        <w:t xml:space="preserve"> </w:t>
      </w:r>
      <w:r w:rsidR="00724EC9">
        <w:rPr>
          <w:rFonts w:ascii="Times New Roman" w:hAnsi="Times New Roman" w:cs="Times New Roman"/>
          <w:sz w:val="28"/>
          <w:szCs w:val="28"/>
        </w:rPr>
        <w:t>примерно</w:t>
      </w:r>
      <w:r w:rsidRPr="00C67B9D">
        <w:rPr>
          <w:rFonts w:ascii="Times New Roman" w:hAnsi="Times New Roman" w:cs="Times New Roman"/>
          <w:sz w:val="28"/>
          <w:szCs w:val="28"/>
        </w:rPr>
        <w:t xml:space="preserve"> 70% всех средств, а в физический капитал </w:t>
      </w:r>
      <w:r w:rsidR="00A65AB9">
        <w:rPr>
          <w:rFonts w:ascii="Times New Roman" w:hAnsi="Times New Roman" w:cs="Times New Roman"/>
          <w:sz w:val="28"/>
          <w:szCs w:val="28"/>
        </w:rPr>
        <w:t>инвестировано</w:t>
      </w:r>
      <w:r w:rsidRPr="00C67B9D">
        <w:rPr>
          <w:rFonts w:ascii="Times New Roman" w:hAnsi="Times New Roman" w:cs="Times New Roman"/>
          <w:sz w:val="28"/>
          <w:szCs w:val="28"/>
        </w:rPr>
        <w:t xml:space="preserve"> только около 30%. </w:t>
      </w:r>
      <w:r w:rsidR="004A6607">
        <w:rPr>
          <w:rFonts w:ascii="Times New Roman" w:hAnsi="Times New Roman" w:cs="Times New Roman"/>
          <w:sz w:val="28"/>
          <w:szCs w:val="28"/>
        </w:rPr>
        <w:t>В</w:t>
      </w:r>
      <w:r w:rsidR="004A6607" w:rsidRPr="00C67B9D">
        <w:rPr>
          <w:rFonts w:ascii="Times New Roman" w:hAnsi="Times New Roman" w:cs="Times New Roman"/>
          <w:sz w:val="28"/>
          <w:szCs w:val="28"/>
        </w:rPr>
        <w:t xml:space="preserve"> структуре национального богатства мира </w:t>
      </w:r>
      <w:r w:rsidR="004A6607">
        <w:rPr>
          <w:rFonts w:ascii="Times New Roman" w:hAnsi="Times New Roman" w:cs="Times New Roman"/>
          <w:sz w:val="28"/>
          <w:szCs w:val="28"/>
        </w:rPr>
        <w:t>п</w:t>
      </w:r>
      <w:r w:rsidRPr="00C67B9D">
        <w:rPr>
          <w:rFonts w:ascii="Times New Roman" w:hAnsi="Times New Roman" w:cs="Times New Roman"/>
          <w:sz w:val="28"/>
          <w:szCs w:val="28"/>
        </w:rPr>
        <w:t xml:space="preserve">о оценкам </w:t>
      </w:r>
      <w:r w:rsidR="004A6607" w:rsidRPr="00C67B9D">
        <w:rPr>
          <w:rFonts w:ascii="Times New Roman" w:hAnsi="Times New Roman" w:cs="Times New Roman"/>
          <w:sz w:val="28"/>
          <w:szCs w:val="28"/>
        </w:rPr>
        <w:t xml:space="preserve">Программы развития ООН </w:t>
      </w:r>
      <w:r w:rsidR="004A6607">
        <w:rPr>
          <w:rFonts w:ascii="Times New Roman" w:hAnsi="Times New Roman" w:cs="Times New Roman"/>
          <w:sz w:val="28"/>
          <w:szCs w:val="28"/>
        </w:rPr>
        <w:t xml:space="preserve">и </w:t>
      </w:r>
      <w:r w:rsidRPr="00C67B9D">
        <w:rPr>
          <w:rFonts w:ascii="Times New Roman" w:hAnsi="Times New Roman" w:cs="Times New Roman"/>
          <w:sz w:val="28"/>
          <w:szCs w:val="28"/>
        </w:rPr>
        <w:t xml:space="preserve">Всемирного банка </w:t>
      </w:r>
      <w:r w:rsidR="004A6607" w:rsidRPr="00C67B9D">
        <w:rPr>
          <w:rFonts w:ascii="Times New Roman" w:hAnsi="Times New Roman" w:cs="Times New Roman"/>
          <w:sz w:val="28"/>
          <w:szCs w:val="28"/>
        </w:rPr>
        <w:t>человеческий капитал занима</w:t>
      </w:r>
      <w:r w:rsidR="004A6607">
        <w:rPr>
          <w:rFonts w:ascii="Times New Roman" w:hAnsi="Times New Roman" w:cs="Times New Roman"/>
          <w:sz w:val="28"/>
          <w:szCs w:val="28"/>
        </w:rPr>
        <w:t>е</w:t>
      </w:r>
      <w:r w:rsidR="004A6607" w:rsidRPr="00C67B9D">
        <w:rPr>
          <w:rFonts w:ascii="Times New Roman" w:hAnsi="Times New Roman" w:cs="Times New Roman"/>
          <w:sz w:val="28"/>
          <w:szCs w:val="28"/>
        </w:rPr>
        <w:t>т 64%</w:t>
      </w:r>
      <w:r w:rsidR="004A6607">
        <w:rPr>
          <w:rFonts w:ascii="Times New Roman" w:hAnsi="Times New Roman" w:cs="Times New Roman"/>
          <w:sz w:val="28"/>
          <w:szCs w:val="28"/>
        </w:rPr>
        <w:t xml:space="preserve">, а </w:t>
      </w:r>
      <w:r w:rsidR="004A6607" w:rsidRPr="00C67B9D">
        <w:rPr>
          <w:rFonts w:ascii="Times New Roman" w:hAnsi="Times New Roman" w:cs="Times New Roman"/>
          <w:sz w:val="28"/>
          <w:szCs w:val="28"/>
        </w:rPr>
        <w:t xml:space="preserve">производственный капитал </w:t>
      </w:r>
      <w:r w:rsidR="004A6607">
        <w:rPr>
          <w:rFonts w:ascii="Times New Roman" w:hAnsi="Times New Roman" w:cs="Times New Roman"/>
          <w:sz w:val="28"/>
          <w:szCs w:val="28"/>
        </w:rPr>
        <w:t xml:space="preserve">и </w:t>
      </w:r>
      <w:r w:rsidRPr="00C67B9D">
        <w:rPr>
          <w:rFonts w:ascii="Times New Roman" w:hAnsi="Times New Roman" w:cs="Times New Roman"/>
          <w:sz w:val="28"/>
          <w:szCs w:val="28"/>
        </w:rPr>
        <w:t xml:space="preserve">природные ресурсы </w:t>
      </w:r>
      <w:r w:rsidR="004A6607" w:rsidRPr="00C67B9D">
        <w:rPr>
          <w:rFonts w:ascii="Times New Roman" w:hAnsi="Times New Roman" w:cs="Times New Roman"/>
          <w:sz w:val="28"/>
          <w:szCs w:val="28"/>
        </w:rPr>
        <w:t>–</w:t>
      </w:r>
      <w:r w:rsidR="004A6607">
        <w:rPr>
          <w:rFonts w:ascii="Times New Roman" w:hAnsi="Times New Roman" w:cs="Times New Roman"/>
          <w:sz w:val="28"/>
          <w:szCs w:val="28"/>
        </w:rPr>
        <w:t xml:space="preserve"> </w:t>
      </w:r>
      <w:r w:rsidRPr="00C67B9D">
        <w:rPr>
          <w:rFonts w:ascii="Times New Roman" w:hAnsi="Times New Roman" w:cs="Times New Roman"/>
          <w:sz w:val="28"/>
          <w:szCs w:val="28"/>
        </w:rPr>
        <w:t>36%.</w:t>
      </w:r>
    </w:p>
    <w:p w14:paraId="5BA5F18A" w14:textId="3921C717" w:rsidR="001B7715" w:rsidRPr="00C67B9D" w:rsidRDefault="00250CDA"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sz w:val="28"/>
          <w:szCs w:val="28"/>
        </w:rPr>
        <w:t>Вместе с тем, на все вышеизложенное не ведется бухгалтерский учет, не составляется отчетность и не наход</w:t>
      </w:r>
      <w:r w:rsidR="00097F52" w:rsidRPr="00C67B9D">
        <w:rPr>
          <w:rFonts w:ascii="Times New Roman" w:hAnsi="Times New Roman" w:cs="Times New Roman"/>
          <w:sz w:val="28"/>
          <w:szCs w:val="28"/>
        </w:rPr>
        <w:t>я</w:t>
      </w:r>
      <w:r w:rsidRPr="00C67B9D">
        <w:rPr>
          <w:rFonts w:ascii="Times New Roman" w:hAnsi="Times New Roman" w:cs="Times New Roman"/>
          <w:sz w:val="28"/>
          <w:szCs w:val="28"/>
        </w:rPr>
        <w:t xml:space="preserve">т отражение нужных показателей в финансовой отчетности. </w:t>
      </w:r>
      <w:r w:rsidR="001B7715" w:rsidRPr="00C67B9D">
        <w:rPr>
          <w:rFonts w:ascii="Times New Roman" w:hAnsi="Times New Roman" w:cs="Times New Roman"/>
          <w:sz w:val="28"/>
          <w:szCs w:val="28"/>
        </w:rPr>
        <w:t xml:space="preserve">О </w:t>
      </w:r>
      <w:r w:rsidR="00724EC9">
        <w:rPr>
          <w:rFonts w:ascii="Times New Roman" w:hAnsi="Times New Roman" w:cs="Times New Roman"/>
          <w:sz w:val="28"/>
          <w:szCs w:val="28"/>
        </w:rPr>
        <w:t>значимости</w:t>
      </w:r>
      <w:r w:rsidR="001B7715" w:rsidRPr="00C67B9D">
        <w:rPr>
          <w:rFonts w:ascii="Times New Roman" w:hAnsi="Times New Roman" w:cs="Times New Roman"/>
          <w:sz w:val="28"/>
          <w:szCs w:val="28"/>
        </w:rPr>
        <w:t xml:space="preserve"> </w:t>
      </w:r>
      <w:r w:rsidR="00097F52" w:rsidRPr="00C67B9D">
        <w:rPr>
          <w:rFonts w:ascii="Times New Roman" w:hAnsi="Times New Roman" w:cs="Times New Roman"/>
          <w:sz w:val="28"/>
          <w:szCs w:val="28"/>
        </w:rPr>
        <w:t xml:space="preserve">роли </w:t>
      </w:r>
      <w:r w:rsidR="001B7715" w:rsidRPr="00C67B9D">
        <w:rPr>
          <w:rFonts w:ascii="Times New Roman" w:hAnsi="Times New Roman" w:cs="Times New Roman"/>
          <w:sz w:val="28"/>
          <w:szCs w:val="28"/>
        </w:rPr>
        <w:t xml:space="preserve">человеческого капитала для экономического </w:t>
      </w:r>
      <w:r w:rsidR="00724EC9">
        <w:rPr>
          <w:rFonts w:ascii="Times New Roman" w:hAnsi="Times New Roman" w:cs="Times New Roman"/>
          <w:sz w:val="28"/>
          <w:szCs w:val="28"/>
        </w:rPr>
        <w:t>развития</w:t>
      </w:r>
      <w:r w:rsidR="001B7715" w:rsidRPr="00C67B9D">
        <w:rPr>
          <w:rFonts w:ascii="Times New Roman" w:hAnsi="Times New Roman" w:cs="Times New Roman"/>
          <w:sz w:val="28"/>
          <w:szCs w:val="28"/>
        </w:rPr>
        <w:t xml:space="preserve"> страны свидетельствует </w:t>
      </w:r>
      <w:r w:rsidR="00724EC9">
        <w:rPr>
          <w:rFonts w:ascii="Times New Roman" w:hAnsi="Times New Roman" w:cs="Times New Roman"/>
          <w:sz w:val="28"/>
          <w:szCs w:val="28"/>
        </w:rPr>
        <w:t>стремительное</w:t>
      </w:r>
      <w:r w:rsidR="001B7715" w:rsidRPr="00C67B9D">
        <w:rPr>
          <w:rFonts w:ascii="Times New Roman" w:hAnsi="Times New Roman" w:cs="Times New Roman"/>
          <w:sz w:val="28"/>
          <w:szCs w:val="28"/>
        </w:rPr>
        <w:t xml:space="preserve"> развитие экономик</w:t>
      </w:r>
      <w:r w:rsidR="00724EC9">
        <w:rPr>
          <w:rFonts w:ascii="Times New Roman" w:hAnsi="Times New Roman" w:cs="Times New Roman"/>
          <w:sz w:val="28"/>
          <w:szCs w:val="28"/>
        </w:rPr>
        <w:t xml:space="preserve"> таких стран, как</w:t>
      </w:r>
      <w:r w:rsidR="001B7715" w:rsidRPr="00C67B9D">
        <w:rPr>
          <w:rFonts w:ascii="Times New Roman" w:hAnsi="Times New Roman" w:cs="Times New Roman"/>
          <w:sz w:val="28"/>
          <w:szCs w:val="28"/>
        </w:rPr>
        <w:t xml:space="preserve"> Япони</w:t>
      </w:r>
      <w:r w:rsidR="00724EC9">
        <w:rPr>
          <w:rFonts w:ascii="Times New Roman" w:hAnsi="Times New Roman" w:cs="Times New Roman"/>
          <w:sz w:val="28"/>
          <w:szCs w:val="28"/>
        </w:rPr>
        <w:t>я</w:t>
      </w:r>
      <w:r w:rsidR="001B7715" w:rsidRPr="00C67B9D">
        <w:rPr>
          <w:rFonts w:ascii="Times New Roman" w:hAnsi="Times New Roman" w:cs="Times New Roman"/>
          <w:sz w:val="28"/>
          <w:szCs w:val="28"/>
        </w:rPr>
        <w:t>, Тайван</w:t>
      </w:r>
      <w:r w:rsidR="00724EC9">
        <w:rPr>
          <w:rFonts w:ascii="Times New Roman" w:hAnsi="Times New Roman" w:cs="Times New Roman"/>
          <w:sz w:val="28"/>
          <w:szCs w:val="28"/>
        </w:rPr>
        <w:t>ь</w:t>
      </w:r>
      <w:r w:rsidR="001B7715" w:rsidRPr="00C67B9D">
        <w:rPr>
          <w:rFonts w:ascii="Times New Roman" w:hAnsi="Times New Roman" w:cs="Times New Roman"/>
          <w:sz w:val="28"/>
          <w:szCs w:val="28"/>
        </w:rPr>
        <w:t xml:space="preserve"> и други</w:t>
      </w:r>
      <w:r w:rsidR="00724EC9">
        <w:rPr>
          <w:rFonts w:ascii="Times New Roman" w:hAnsi="Times New Roman" w:cs="Times New Roman"/>
          <w:sz w:val="28"/>
          <w:szCs w:val="28"/>
        </w:rPr>
        <w:t>е</w:t>
      </w:r>
      <w:r w:rsidR="001B7715" w:rsidRPr="00C67B9D">
        <w:rPr>
          <w:rFonts w:ascii="Times New Roman" w:hAnsi="Times New Roman" w:cs="Times New Roman"/>
          <w:sz w:val="28"/>
          <w:szCs w:val="28"/>
        </w:rPr>
        <w:t xml:space="preserve"> стран</w:t>
      </w:r>
      <w:r w:rsidR="00724EC9">
        <w:rPr>
          <w:rFonts w:ascii="Times New Roman" w:hAnsi="Times New Roman" w:cs="Times New Roman"/>
          <w:sz w:val="28"/>
          <w:szCs w:val="28"/>
        </w:rPr>
        <w:t>ы</w:t>
      </w:r>
      <w:r w:rsidR="001B7715" w:rsidRPr="00C67B9D">
        <w:rPr>
          <w:rFonts w:ascii="Times New Roman" w:hAnsi="Times New Roman" w:cs="Times New Roman"/>
          <w:sz w:val="28"/>
          <w:szCs w:val="28"/>
        </w:rPr>
        <w:t xml:space="preserve"> </w:t>
      </w:r>
      <w:r w:rsidR="00724EC9">
        <w:rPr>
          <w:rFonts w:ascii="Times New Roman" w:hAnsi="Times New Roman" w:cs="Times New Roman"/>
          <w:sz w:val="28"/>
          <w:szCs w:val="28"/>
        </w:rPr>
        <w:t xml:space="preserve">Азии </w:t>
      </w:r>
      <w:r w:rsidR="001B7715" w:rsidRPr="00C67B9D">
        <w:rPr>
          <w:rFonts w:ascii="Times New Roman" w:hAnsi="Times New Roman" w:cs="Times New Roman"/>
          <w:sz w:val="28"/>
          <w:szCs w:val="28"/>
        </w:rPr>
        <w:t xml:space="preserve">в последние десятилетия. Несмотря на нехватку природных </w:t>
      </w:r>
      <w:r w:rsidR="00724EC9">
        <w:rPr>
          <w:rFonts w:ascii="Times New Roman" w:hAnsi="Times New Roman" w:cs="Times New Roman"/>
          <w:sz w:val="28"/>
          <w:szCs w:val="28"/>
        </w:rPr>
        <w:t>ископаемых</w:t>
      </w:r>
      <w:r w:rsidR="001B7715" w:rsidRPr="00C67B9D">
        <w:rPr>
          <w:rFonts w:ascii="Times New Roman" w:hAnsi="Times New Roman" w:cs="Times New Roman"/>
          <w:sz w:val="28"/>
          <w:szCs w:val="28"/>
        </w:rPr>
        <w:t xml:space="preserve"> (в частности, они импортируют </w:t>
      </w:r>
      <w:r w:rsidR="00724EC9">
        <w:rPr>
          <w:rFonts w:ascii="Times New Roman" w:hAnsi="Times New Roman" w:cs="Times New Roman"/>
          <w:sz w:val="28"/>
          <w:szCs w:val="28"/>
        </w:rPr>
        <w:t>фактически</w:t>
      </w:r>
      <w:r w:rsidR="001B7715" w:rsidRPr="00C67B9D">
        <w:rPr>
          <w:rFonts w:ascii="Times New Roman" w:hAnsi="Times New Roman" w:cs="Times New Roman"/>
          <w:sz w:val="28"/>
          <w:szCs w:val="28"/>
        </w:rPr>
        <w:t xml:space="preserve"> всю добываемую энергетику), </w:t>
      </w:r>
      <w:r w:rsidR="00724EC9">
        <w:rPr>
          <w:rFonts w:ascii="Times New Roman" w:hAnsi="Times New Roman" w:cs="Times New Roman"/>
          <w:sz w:val="28"/>
          <w:szCs w:val="28"/>
        </w:rPr>
        <w:t>регулярно</w:t>
      </w:r>
      <w:r w:rsidR="001B7715" w:rsidRPr="00C67B9D">
        <w:rPr>
          <w:rFonts w:ascii="Times New Roman" w:hAnsi="Times New Roman" w:cs="Times New Roman"/>
          <w:sz w:val="28"/>
          <w:szCs w:val="28"/>
        </w:rPr>
        <w:t xml:space="preserve"> сталкиваясь со сложностями при </w:t>
      </w:r>
      <w:r w:rsidR="00724EC9">
        <w:rPr>
          <w:rFonts w:ascii="Times New Roman" w:hAnsi="Times New Roman" w:cs="Times New Roman"/>
          <w:sz w:val="28"/>
          <w:szCs w:val="28"/>
        </w:rPr>
        <w:t>вывозе</w:t>
      </w:r>
      <w:r w:rsidR="001B7715" w:rsidRPr="00C67B9D">
        <w:rPr>
          <w:rFonts w:ascii="Times New Roman" w:hAnsi="Times New Roman" w:cs="Times New Roman"/>
          <w:sz w:val="28"/>
          <w:szCs w:val="28"/>
        </w:rPr>
        <w:t xml:space="preserve"> товаров в страны</w:t>
      </w:r>
      <w:r w:rsidR="00724EC9">
        <w:rPr>
          <w:rFonts w:ascii="Times New Roman" w:hAnsi="Times New Roman" w:cs="Times New Roman"/>
          <w:sz w:val="28"/>
          <w:szCs w:val="28"/>
        </w:rPr>
        <w:t xml:space="preserve"> Запада</w:t>
      </w:r>
      <w:r w:rsidR="001B7715" w:rsidRPr="00C67B9D">
        <w:rPr>
          <w:rFonts w:ascii="Times New Roman" w:hAnsi="Times New Roman" w:cs="Times New Roman"/>
          <w:sz w:val="28"/>
          <w:szCs w:val="28"/>
        </w:rPr>
        <w:t xml:space="preserve">, эти «азиатские тигры» </w:t>
      </w:r>
      <w:r w:rsidR="00724EC9">
        <w:rPr>
          <w:rFonts w:ascii="Times New Roman" w:hAnsi="Times New Roman" w:cs="Times New Roman"/>
          <w:sz w:val="28"/>
          <w:szCs w:val="28"/>
        </w:rPr>
        <w:t>ухитр</w:t>
      </w:r>
      <w:r w:rsidR="001B7715" w:rsidRPr="00C67B9D">
        <w:rPr>
          <w:rFonts w:ascii="Times New Roman" w:hAnsi="Times New Roman" w:cs="Times New Roman"/>
          <w:sz w:val="28"/>
          <w:szCs w:val="28"/>
        </w:rPr>
        <w:t xml:space="preserve">ились так вырасти, </w:t>
      </w:r>
      <w:r w:rsidR="00724EC9">
        <w:rPr>
          <w:rFonts w:ascii="Times New Roman" w:hAnsi="Times New Roman" w:cs="Times New Roman"/>
          <w:sz w:val="28"/>
          <w:szCs w:val="28"/>
        </w:rPr>
        <w:t>опираясь</w:t>
      </w:r>
      <w:r w:rsidR="001B7715" w:rsidRPr="00C67B9D">
        <w:rPr>
          <w:rFonts w:ascii="Times New Roman" w:hAnsi="Times New Roman" w:cs="Times New Roman"/>
          <w:sz w:val="28"/>
          <w:szCs w:val="28"/>
        </w:rPr>
        <w:t xml:space="preserve"> на хорошо подготовленную, образованную, </w:t>
      </w:r>
      <w:r w:rsidR="00097F52" w:rsidRPr="00C67B9D">
        <w:rPr>
          <w:rFonts w:ascii="Times New Roman" w:hAnsi="Times New Roman" w:cs="Times New Roman"/>
          <w:sz w:val="28"/>
          <w:szCs w:val="28"/>
        </w:rPr>
        <w:t xml:space="preserve">трудоспособную, </w:t>
      </w:r>
      <w:r w:rsidR="001B7715" w:rsidRPr="00C67B9D">
        <w:rPr>
          <w:rFonts w:ascii="Times New Roman" w:hAnsi="Times New Roman" w:cs="Times New Roman"/>
          <w:sz w:val="28"/>
          <w:szCs w:val="28"/>
        </w:rPr>
        <w:t xml:space="preserve">трудолюбивую и </w:t>
      </w:r>
      <w:r w:rsidR="00FE4DE8">
        <w:rPr>
          <w:rFonts w:ascii="Times New Roman" w:hAnsi="Times New Roman" w:cs="Times New Roman"/>
          <w:sz w:val="28"/>
          <w:szCs w:val="28"/>
        </w:rPr>
        <w:t>о</w:t>
      </w:r>
      <w:r w:rsidR="001B7715" w:rsidRPr="00C67B9D">
        <w:rPr>
          <w:rFonts w:ascii="Times New Roman" w:hAnsi="Times New Roman" w:cs="Times New Roman"/>
          <w:sz w:val="28"/>
          <w:szCs w:val="28"/>
        </w:rPr>
        <w:t>созна</w:t>
      </w:r>
      <w:r w:rsidR="00FE4DE8">
        <w:rPr>
          <w:rFonts w:ascii="Times New Roman" w:hAnsi="Times New Roman" w:cs="Times New Roman"/>
          <w:sz w:val="28"/>
          <w:szCs w:val="28"/>
        </w:rPr>
        <w:t>н</w:t>
      </w:r>
      <w:r w:rsidR="001B7715" w:rsidRPr="00C67B9D">
        <w:rPr>
          <w:rFonts w:ascii="Times New Roman" w:hAnsi="Times New Roman" w:cs="Times New Roman"/>
          <w:sz w:val="28"/>
          <w:szCs w:val="28"/>
        </w:rPr>
        <w:t xml:space="preserve">ную рабочую силу, которая может </w:t>
      </w:r>
      <w:r w:rsidR="00FE4DE8">
        <w:rPr>
          <w:rFonts w:ascii="Times New Roman" w:hAnsi="Times New Roman" w:cs="Times New Roman"/>
          <w:sz w:val="28"/>
          <w:szCs w:val="28"/>
        </w:rPr>
        <w:t>применять</w:t>
      </w:r>
      <w:r w:rsidR="001B7715" w:rsidRPr="00C67B9D">
        <w:rPr>
          <w:rFonts w:ascii="Times New Roman" w:hAnsi="Times New Roman" w:cs="Times New Roman"/>
          <w:sz w:val="28"/>
          <w:szCs w:val="28"/>
        </w:rPr>
        <w:t xml:space="preserve"> </w:t>
      </w:r>
      <w:r w:rsidR="00097F52" w:rsidRPr="00C67B9D">
        <w:rPr>
          <w:rFonts w:ascii="Times New Roman" w:hAnsi="Times New Roman" w:cs="Times New Roman"/>
          <w:sz w:val="28"/>
          <w:szCs w:val="28"/>
        </w:rPr>
        <w:t>инновационные</w:t>
      </w:r>
      <w:r w:rsidR="001B7715" w:rsidRPr="00C67B9D">
        <w:rPr>
          <w:rFonts w:ascii="Times New Roman" w:hAnsi="Times New Roman" w:cs="Times New Roman"/>
          <w:sz w:val="28"/>
          <w:szCs w:val="28"/>
        </w:rPr>
        <w:t xml:space="preserve"> технологии. Например, </w:t>
      </w:r>
      <w:r w:rsidR="00FE4DE8">
        <w:rPr>
          <w:rFonts w:ascii="Times New Roman" w:hAnsi="Times New Roman" w:cs="Times New Roman"/>
          <w:sz w:val="28"/>
          <w:szCs w:val="28"/>
        </w:rPr>
        <w:t>бурный</w:t>
      </w:r>
      <w:r w:rsidR="001B7715" w:rsidRPr="00C67B9D">
        <w:rPr>
          <w:rFonts w:ascii="Times New Roman" w:hAnsi="Times New Roman" w:cs="Times New Roman"/>
          <w:sz w:val="28"/>
          <w:szCs w:val="28"/>
        </w:rPr>
        <w:t xml:space="preserve"> экономический рост Китая обусловлен </w:t>
      </w:r>
      <w:r w:rsidR="00FE4DE8">
        <w:rPr>
          <w:rFonts w:ascii="Times New Roman" w:hAnsi="Times New Roman" w:cs="Times New Roman"/>
          <w:sz w:val="28"/>
          <w:szCs w:val="28"/>
        </w:rPr>
        <w:t>существованием</w:t>
      </w:r>
      <w:r w:rsidR="001B7715" w:rsidRPr="00C67B9D">
        <w:rPr>
          <w:rFonts w:ascii="Times New Roman" w:hAnsi="Times New Roman" w:cs="Times New Roman"/>
          <w:sz w:val="28"/>
          <w:szCs w:val="28"/>
        </w:rPr>
        <w:t xml:space="preserve"> </w:t>
      </w:r>
      <w:r w:rsidR="00097F52" w:rsidRPr="00C67B9D">
        <w:rPr>
          <w:rFonts w:ascii="Times New Roman" w:hAnsi="Times New Roman" w:cs="Times New Roman"/>
          <w:sz w:val="28"/>
          <w:szCs w:val="28"/>
        </w:rPr>
        <w:t xml:space="preserve">организованных, </w:t>
      </w:r>
      <w:r w:rsidR="001B7715" w:rsidRPr="00C67B9D">
        <w:rPr>
          <w:rFonts w:ascii="Times New Roman" w:hAnsi="Times New Roman" w:cs="Times New Roman"/>
          <w:sz w:val="28"/>
          <w:szCs w:val="28"/>
        </w:rPr>
        <w:t xml:space="preserve">состоятельных, трудолюбивых и </w:t>
      </w:r>
      <w:r w:rsidR="00FE4DE8">
        <w:rPr>
          <w:rFonts w:ascii="Times New Roman" w:hAnsi="Times New Roman" w:cs="Times New Roman"/>
          <w:sz w:val="28"/>
          <w:szCs w:val="28"/>
        </w:rPr>
        <w:t>честолюбивых</w:t>
      </w:r>
      <w:r w:rsidR="001B7715" w:rsidRPr="00C67B9D">
        <w:rPr>
          <w:rFonts w:ascii="Times New Roman" w:hAnsi="Times New Roman" w:cs="Times New Roman"/>
          <w:sz w:val="28"/>
          <w:szCs w:val="28"/>
        </w:rPr>
        <w:t xml:space="preserve"> граждан.</w:t>
      </w:r>
    </w:p>
    <w:p w14:paraId="1BA5A465" w14:textId="6394F2BF" w:rsidR="00356E54"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color w:val="000000"/>
          <w:sz w:val="28"/>
          <w:szCs w:val="28"/>
        </w:rPr>
        <w:lastRenderedPageBreak/>
        <w:t xml:space="preserve">Поскольку человеческий капитал </w:t>
      </w:r>
      <w:r w:rsidR="00FE4DE8">
        <w:rPr>
          <w:rFonts w:ascii="Times New Roman" w:hAnsi="Times New Roman" w:cs="Times New Roman"/>
          <w:color w:val="000000"/>
          <w:sz w:val="28"/>
          <w:szCs w:val="28"/>
        </w:rPr>
        <w:t>представляет собой</w:t>
      </w:r>
      <w:r w:rsidRPr="00C67B9D">
        <w:rPr>
          <w:rFonts w:ascii="Times New Roman" w:hAnsi="Times New Roman" w:cs="Times New Roman"/>
          <w:color w:val="000000"/>
          <w:sz w:val="28"/>
          <w:szCs w:val="28"/>
        </w:rPr>
        <w:t xml:space="preserve"> </w:t>
      </w:r>
      <w:r w:rsidR="00FE4DE8">
        <w:rPr>
          <w:rFonts w:ascii="Times New Roman" w:hAnsi="Times New Roman" w:cs="Times New Roman"/>
          <w:sz w:val="28"/>
          <w:szCs w:val="28"/>
        </w:rPr>
        <w:t>определяющий</w:t>
      </w:r>
      <w:r w:rsidRPr="00C67B9D">
        <w:rPr>
          <w:rFonts w:ascii="Times New Roman" w:hAnsi="Times New Roman" w:cs="Times New Roman"/>
          <w:sz w:val="28"/>
          <w:szCs w:val="28"/>
        </w:rPr>
        <w:t xml:space="preserve"> </w:t>
      </w:r>
      <w:r w:rsidR="00F504D0" w:rsidRPr="00C67B9D">
        <w:rPr>
          <w:rFonts w:ascii="Times New Roman" w:hAnsi="Times New Roman" w:cs="Times New Roman"/>
          <w:sz w:val="28"/>
          <w:szCs w:val="28"/>
        </w:rPr>
        <w:t>социальны</w:t>
      </w:r>
      <w:r w:rsidR="00F504D0">
        <w:rPr>
          <w:rFonts w:ascii="Times New Roman" w:hAnsi="Times New Roman" w:cs="Times New Roman"/>
          <w:sz w:val="28"/>
          <w:szCs w:val="28"/>
        </w:rPr>
        <w:t>й</w:t>
      </w:r>
      <w:r w:rsidR="00F504D0" w:rsidRPr="00C67B9D">
        <w:rPr>
          <w:rFonts w:ascii="Times New Roman" w:hAnsi="Times New Roman" w:cs="Times New Roman"/>
          <w:sz w:val="28"/>
          <w:szCs w:val="28"/>
        </w:rPr>
        <w:t xml:space="preserve"> </w:t>
      </w:r>
      <w:r w:rsidR="00F504D0">
        <w:rPr>
          <w:rFonts w:ascii="Times New Roman" w:hAnsi="Times New Roman" w:cs="Times New Roman"/>
          <w:sz w:val="28"/>
          <w:szCs w:val="28"/>
        </w:rPr>
        <w:t xml:space="preserve">и </w:t>
      </w:r>
      <w:r w:rsidRPr="00C67B9D">
        <w:rPr>
          <w:rFonts w:ascii="Times New Roman" w:hAnsi="Times New Roman" w:cs="Times New Roman"/>
          <w:sz w:val="28"/>
          <w:szCs w:val="28"/>
        </w:rPr>
        <w:t>производительны</w:t>
      </w:r>
      <w:r w:rsidR="00FE4DE8">
        <w:rPr>
          <w:rFonts w:ascii="Times New Roman" w:hAnsi="Times New Roman" w:cs="Times New Roman"/>
          <w:sz w:val="28"/>
          <w:szCs w:val="28"/>
        </w:rPr>
        <w:t>й</w:t>
      </w:r>
      <w:r w:rsidRPr="00C67B9D">
        <w:rPr>
          <w:rFonts w:ascii="Times New Roman" w:hAnsi="Times New Roman" w:cs="Times New Roman"/>
          <w:sz w:val="28"/>
          <w:szCs w:val="28"/>
        </w:rPr>
        <w:t xml:space="preserve"> фактор </w:t>
      </w:r>
      <w:r w:rsidR="00AC35A4">
        <w:rPr>
          <w:rFonts w:ascii="Times New Roman" w:hAnsi="Times New Roman" w:cs="Times New Roman"/>
          <w:sz w:val="28"/>
          <w:szCs w:val="28"/>
        </w:rPr>
        <w:t>становления</w:t>
      </w:r>
      <w:r w:rsidRPr="00C67B9D">
        <w:rPr>
          <w:rFonts w:ascii="Times New Roman" w:hAnsi="Times New Roman" w:cs="Times New Roman"/>
          <w:sz w:val="28"/>
          <w:szCs w:val="28"/>
        </w:rPr>
        <w:t xml:space="preserve"> </w:t>
      </w:r>
      <w:r w:rsidR="00F504D0">
        <w:rPr>
          <w:rFonts w:ascii="Times New Roman" w:hAnsi="Times New Roman" w:cs="Times New Roman"/>
          <w:sz w:val="28"/>
          <w:szCs w:val="28"/>
        </w:rPr>
        <w:t>инновационной</w:t>
      </w:r>
      <w:r w:rsidRPr="00C67B9D">
        <w:rPr>
          <w:rFonts w:ascii="Times New Roman" w:hAnsi="Times New Roman" w:cs="Times New Roman"/>
          <w:sz w:val="28"/>
          <w:szCs w:val="28"/>
        </w:rPr>
        <w:t xml:space="preserve"> экономики, то </w:t>
      </w:r>
      <w:r w:rsidR="00F504D0">
        <w:rPr>
          <w:rFonts w:ascii="Times New Roman" w:hAnsi="Times New Roman" w:cs="Times New Roman"/>
          <w:sz w:val="28"/>
          <w:szCs w:val="28"/>
        </w:rPr>
        <w:t>главным</w:t>
      </w:r>
      <w:r w:rsidRPr="00C67B9D">
        <w:rPr>
          <w:rFonts w:ascii="Times New Roman" w:hAnsi="Times New Roman" w:cs="Times New Roman"/>
          <w:sz w:val="28"/>
          <w:szCs w:val="28"/>
        </w:rPr>
        <w:t xml:space="preserve"> </w:t>
      </w:r>
      <w:r w:rsidR="00F504D0">
        <w:rPr>
          <w:rFonts w:ascii="Times New Roman" w:hAnsi="Times New Roman" w:cs="Times New Roman"/>
          <w:sz w:val="28"/>
          <w:szCs w:val="28"/>
        </w:rPr>
        <w:t>ценностным ориентиром</w:t>
      </w:r>
      <w:r w:rsidRPr="00C67B9D">
        <w:rPr>
          <w:rFonts w:ascii="Times New Roman" w:hAnsi="Times New Roman" w:cs="Times New Roman"/>
          <w:sz w:val="28"/>
          <w:szCs w:val="28"/>
        </w:rPr>
        <w:t xml:space="preserve"> </w:t>
      </w:r>
      <w:r w:rsidR="004A6607" w:rsidRPr="00C67B9D">
        <w:rPr>
          <w:rFonts w:ascii="Times New Roman" w:hAnsi="Times New Roman" w:cs="Times New Roman"/>
          <w:sz w:val="28"/>
          <w:szCs w:val="28"/>
        </w:rPr>
        <w:t>для наше</w:t>
      </w:r>
      <w:r w:rsidR="004A6607">
        <w:rPr>
          <w:rFonts w:ascii="Times New Roman" w:hAnsi="Times New Roman" w:cs="Times New Roman"/>
          <w:sz w:val="28"/>
          <w:szCs w:val="28"/>
        </w:rPr>
        <w:t>го</w:t>
      </w:r>
      <w:r w:rsidR="004A6607" w:rsidRPr="00C67B9D">
        <w:rPr>
          <w:rFonts w:ascii="Times New Roman" w:hAnsi="Times New Roman" w:cs="Times New Roman"/>
          <w:sz w:val="28"/>
          <w:szCs w:val="28"/>
        </w:rPr>
        <w:t xml:space="preserve"> </w:t>
      </w:r>
      <w:r w:rsidR="004A6607">
        <w:rPr>
          <w:rFonts w:ascii="Times New Roman" w:hAnsi="Times New Roman" w:cs="Times New Roman"/>
          <w:sz w:val="28"/>
          <w:szCs w:val="28"/>
        </w:rPr>
        <w:t>госудрства</w:t>
      </w:r>
      <w:r w:rsidR="004A6607" w:rsidRPr="00C67B9D">
        <w:rPr>
          <w:rFonts w:ascii="Times New Roman" w:hAnsi="Times New Roman" w:cs="Times New Roman"/>
          <w:sz w:val="28"/>
          <w:szCs w:val="28"/>
        </w:rPr>
        <w:t xml:space="preserve"> </w:t>
      </w:r>
      <w:r w:rsidR="00F504D0">
        <w:rPr>
          <w:rFonts w:ascii="Times New Roman" w:hAnsi="Times New Roman" w:cs="Times New Roman"/>
          <w:sz w:val="28"/>
          <w:szCs w:val="28"/>
        </w:rPr>
        <w:t>согласно</w:t>
      </w:r>
      <w:r w:rsidRPr="00C67B9D">
        <w:rPr>
          <w:rFonts w:ascii="Times New Roman" w:hAnsi="Times New Roman" w:cs="Times New Roman"/>
          <w:sz w:val="28"/>
          <w:szCs w:val="28"/>
        </w:rPr>
        <w:t xml:space="preserve"> Стратеги</w:t>
      </w:r>
      <w:r w:rsidR="00F504D0">
        <w:rPr>
          <w:rFonts w:ascii="Times New Roman" w:hAnsi="Times New Roman" w:cs="Times New Roman"/>
          <w:sz w:val="28"/>
          <w:szCs w:val="28"/>
        </w:rPr>
        <w:t>и</w:t>
      </w:r>
      <w:r w:rsidRPr="00C67B9D">
        <w:rPr>
          <w:rFonts w:ascii="Times New Roman" w:hAnsi="Times New Roman" w:cs="Times New Roman"/>
          <w:sz w:val="28"/>
          <w:szCs w:val="28"/>
        </w:rPr>
        <w:t> развития Республики Казахстан до 2050 г. является «развитие человеческого потенциала, включая увеличение продолжительности жизни, укрепление здоровья граждан</w:t>
      </w:r>
      <w:r w:rsidR="004A6607">
        <w:rPr>
          <w:rFonts w:ascii="Times New Roman" w:hAnsi="Times New Roman" w:cs="Times New Roman"/>
          <w:sz w:val="28"/>
          <w:szCs w:val="28"/>
        </w:rPr>
        <w:t xml:space="preserve">, </w:t>
      </w:r>
      <w:r w:rsidR="004A6607" w:rsidRPr="00C67B9D">
        <w:rPr>
          <w:rFonts w:ascii="Times New Roman" w:hAnsi="Times New Roman" w:cs="Times New Roman"/>
          <w:sz w:val="28"/>
          <w:szCs w:val="28"/>
        </w:rPr>
        <w:t>повышение уровня благосостояния</w:t>
      </w:r>
      <w:r w:rsidR="004A6607">
        <w:rPr>
          <w:rFonts w:ascii="Times New Roman" w:hAnsi="Times New Roman" w:cs="Times New Roman"/>
          <w:sz w:val="28"/>
          <w:szCs w:val="28"/>
        </w:rPr>
        <w:t xml:space="preserve"> </w:t>
      </w:r>
      <w:r w:rsidRPr="00C67B9D">
        <w:rPr>
          <w:rFonts w:ascii="Times New Roman" w:hAnsi="Times New Roman" w:cs="Times New Roman"/>
          <w:sz w:val="28"/>
          <w:szCs w:val="28"/>
        </w:rPr>
        <w:t>и их образование»</w:t>
      </w:r>
      <w:r w:rsidR="00AC35A4">
        <w:rPr>
          <w:rFonts w:ascii="Times New Roman" w:hAnsi="Times New Roman" w:cs="Times New Roman"/>
          <w:sz w:val="28"/>
          <w:szCs w:val="28"/>
        </w:rPr>
        <w:t xml:space="preserve"> </w:t>
      </w:r>
      <w:r w:rsidR="00263BFF" w:rsidRPr="00C67B9D">
        <w:rPr>
          <w:rFonts w:ascii="Times New Roman" w:hAnsi="Times New Roman" w:cs="Times New Roman"/>
          <w:sz w:val="28"/>
          <w:szCs w:val="28"/>
        </w:rPr>
        <w:t>[1]</w:t>
      </w:r>
      <w:r w:rsidR="006B6074">
        <w:rPr>
          <w:rFonts w:ascii="Times New Roman" w:hAnsi="Times New Roman" w:cs="Times New Roman"/>
          <w:sz w:val="28"/>
          <w:szCs w:val="28"/>
        </w:rPr>
        <w:t>.</w:t>
      </w:r>
      <w:r w:rsidRPr="00C67B9D">
        <w:rPr>
          <w:rFonts w:ascii="Times New Roman" w:hAnsi="Times New Roman" w:cs="Times New Roman"/>
          <w:sz w:val="28"/>
          <w:szCs w:val="28"/>
        </w:rPr>
        <w:t xml:space="preserve"> </w:t>
      </w:r>
      <w:r w:rsidR="00097F52" w:rsidRPr="00C67B9D">
        <w:rPr>
          <w:rFonts w:ascii="Times New Roman" w:hAnsi="Times New Roman" w:cs="Times New Roman"/>
          <w:sz w:val="28"/>
          <w:szCs w:val="28"/>
        </w:rPr>
        <w:t>В связи</w:t>
      </w:r>
      <w:r w:rsidR="00F504D0">
        <w:rPr>
          <w:rFonts w:ascii="Times New Roman" w:hAnsi="Times New Roman" w:cs="Times New Roman"/>
          <w:sz w:val="28"/>
          <w:szCs w:val="28"/>
        </w:rPr>
        <w:t xml:space="preserve"> с </w:t>
      </w:r>
      <w:r w:rsidR="00F504D0" w:rsidRPr="00C67B9D">
        <w:rPr>
          <w:rFonts w:ascii="Times New Roman" w:hAnsi="Times New Roman" w:cs="Times New Roman"/>
          <w:sz w:val="28"/>
          <w:szCs w:val="28"/>
        </w:rPr>
        <w:t>эт</w:t>
      </w:r>
      <w:r w:rsidR="00F504D0">
        <w:rPr>
          <w:rFonts w:ascii="Times New Roman" w:hAnsi="Times New Roman" w:cs="Times New Roman"/>
          <w:sz w:val="28"/>
          <w:szCs w:val="28"/>
        </w:rPr>
        <w:t>им</w:t>
      </w:r>
      <w:r w:rsidR="00097F52" w:rsidRPr="00C67B9D">
        <w:rPr>
          <w:rFonts w:ascii="Times New Roman" w:hAnsi="Times New Roman" w:cs="Times New Roman"/>
          <w:sz w:val="28"/>
          <w:szCs w:val="28"/>
        </w:rPr>
        <w:t xml:space="preserve">, </w:t>
      </w:r>
      <w:r w:rsidR="00F504D0">
        <w:rPr>
          <w:rFonts w:ascii="Times New Roman" w:hAnsi="Times New Roman" w:cs="Times New Roman"/>
          <w:sz w:val="28"/>
          <w:szCs w:val="28"/>
        </w:rPr>
        <w:t>значимость</w:t>
      </w:r>
      <w:r w:rsidR="00097F52" w:rsidRPr="00C67B9D">
        <w:rPr>
          <w:rFonts w:ascii="Times New Roman" w:hAnsi="Times New Roman" w:cs="Times New Roman"/>
          <w:sz w:val="28"/>
          <w:szCs w:val="28"/>
        </w:rPr>
        <w:t xml:space="preserve"> организации учета и отчетности в </w:t>
      </w:r>
      <w:r w:rsidR="00E81051">
        <w:rPr>
          <w:rFonts w:ascii="Times New Roman" w:hAnsi="Times New Roman" w:cs="Times New Roman"/>
          <w:sz w:val="28"/>
          <w:szCs w:val="28"/>
        </w:rPr>
        <w:t>признанной</w:t>
      </w:r>
      <w:r w:rsidR="00097F52" w:rsidRPr="00C67B9D">
        <w:rPr>
          <w:rFonts w:ascii="Times New Roman" w:hAnsi="Times New Roman" w:cs="Times New Roman"/>
          <w:sz w:val="28"/>
          <w:szCs w:val="28"/>
        </w:rPr>
        <w:t xml:space="preserve"> стратегии развития рынка не </w:t>
      </w:r>
      <w:r w:rsidR="00F504D0">
        <w:rPr>
          <w:rFonts w:ascii="Times New Roman" w:hAnsi="Times New Roman" w:cs="Times New Roman"/>
          <w:sz w:val="28"/>
          <w:szCs w:val="28"/>
        </w:rPr>
        <w:t>подлежит</w:t>
      </w:r>
      <w:r w:rsidR="00097F52" w:rsidRPr="00C67B9D">
        <w:rPr>
          <w:rFonts w:ascii="Times New Roman" w:hAnsi="Times New Roman" w:cs="Times New Roman"/>
          <w:sz w:val="28"/>
          <w:szCs w:val="28"/>
        </w:rPr>
        <w:t xml:space="preserve"> сомнени</w:t>
      </w:r>
      <w:r w:rsidR="00F504D0">
        <w:rPr>
          <w:rFonts w:ascii="Times New Roman" w:hAnsi="Times New Roman" w:cs="Times New Roman"/>
          <w:sz w:val="28"/>
          <w:szCs w:val="28"/>
        </w:rPr>
        <w:t>ю</w:t>
      </w:r>
      <w:r w:rsidR="00097F52" w:rsidRPr="00C67B9D">
        <w:rPr>
          <w:rFonts w:ascii="Times New Roman" w:hAnsi="Times New Roman" w:cs="Times New Roman"/>
          <w:sz w:val="28"/>
          <w:szCs w:val="28"/>
        </w:rPr>
        <w:t xml:space="preserve">. </w:t>
      </w:r>
      <w:r w:rsidR="00B829A2" w:rsidRPr="00C67B9D">
        <w:rPr>
          <w:rFonts w:ascii="Times New Roman" w:hAnsi="Times New Roman" w:cs="Times New Roman"/>
          <w:sz w:val="28"/>
          <w:szCs w:val="28"/>
        </w:rPr>
        <w:t xml:space="preserve">Именно </w:t>
      </w:r>
      <w:r w:rsidR="00E81051">
        <w:rPr>
          <w:rFonts w:ascii="Times New Roman" w:hAnsi="Times New Roman" w:cs="Times New Roman"/>
          <w:sz w:val="28"/>
          <w:szCs w:val="28"/>
        </w:rPr>
        <w:t>индивид</w:t>
      </w:r>
      <w:r w:rsidR="00B829A2" w:rsidRPr="00C67B9D">
        <w:rPr>
          <w:rFonts w:ascii="Times New Roman" w:hAnsi="Times New Roman" w:cs="Times New Roman"/>
          <w:sz w:val="28"/>
          <w:szCs w:val="28"/>
        </w:rPr>
        <w:t xml:space="preserve"> с его </w:t>
      </w:r>
      <w:r w:rsidR="00AC35A4">
        <w:rPr>
          <w:rFonts w:ascii="Times New Roman" w:hAnsi="Times New Roman" w:cs="Times New Roman"/>
          <w:sz w:val="28"/>
          <w:szCs w:val="28"/>
        </w:rPr>
        <w:t xml:space="preserve">багажом </w:t>
      </w:r>
      <w:r w:rsidR="00B829A2" w:rsidRPr="00C67B9D">
        <w:rPr>
          <w:rFonts w:ascii="Times New Roman" w:hAnsi="Times New Roman" w:cs="Times New Roman"/>
          <w:sz w:val="28"/>
          <w:szCs w:val="28"/>
        </w:rPr>
        <w:t>знани</w:t>
      </w:r>
      <w:r w:rsidR="00AC35A4">
        <w:rPr>
          <w:rFonts w:ascii="Times New Roman" w:hAnsi="Times New Roman" w:cs="Times New Roman"/>
          <w:sz w:val="28"/>
          <w:szCs w:val="28"/>
        </w:rPr>
        <w:t>й</w:t>
      </w:r>
      <w:r w:rsidR="00E81051">
        <w:rPr>
          <w:rFonts w:ascii="Times New Roman" w:hAnsi="Times New Roman" w:cs="Times New Roman"/>
          <w:sz w:val="28"/>
          <w:szCs w:val="28"/>
        </w:rPr>
        <w:t xml:space="preserve"> и </w:t>
      </w:r>
      <w:r w:rsidR="00E81051" w:rsidRPr="00C67B9D">
        <w:rPr>
          <w:rFonts w:ascii="Times New Roman" w:hAnsi="Times New Roman" w:cs="Times New Roman"/>
          <w:sz w:val="28"/>
          <w:szCs w:val="28"/>
        </w:rPr>
        <w:t>опыт</w:t>
      </w:r>
      <w:r w:rsidR="00E81051">
        <w:rPr>
          <w:rFonts w:ascii="Times New Roman" w:hAnsi="Times New Roman" w:cs="Times New Roman"/>
          <w:sz w:val="28"/>
          <w:szCs w:val="28"/>
        </w:rPr>
        <w:t>ом</w:t>
      </w:r>
      <w:r w:rsidR="00B829A2" w:rsidRPr="00C67B9D">
        <w:rPr>
          <w:rFonts w:ascii="Times New Roman" w:hAnsi="Times New Roman" w:cs="Times New Roman"/>
          <w:sz w:val="28"/>
          <w:szCs w:val="28"/>
        </w:rPr>
        <w:t xml:space="preserve">, </w:t>
      </w:r>
      <w:r w:rsidR="00E81051">
        <w:rPr>
          <w:rFonts w:ascii="Times New Roman" w:hAnsi="Times New Roman" w:cs="Times New Roman"/>
          <w:sz w:val="28"/>
          <w:szCs w:val="28"/>
        </w:rPr>
        <w:t xml:space="preserve">а также </w:t>
      </w:r>
      <w:r w:rsidR="00B829A2" w:rsidRPr="00C67B9D">
        <w:rPr>
          <w:rFonts w:ascii="Times New Roman" w:hAnsi="Times New Roman" w:cs="Times New Roman"/>
          <w:sz w:val="28"/>
          <w:szCs w:val="28"/>
        </w:rPr>
        <w:t>умени</w:t>
      </w:r>
      <w:r w:rsidR="00AC35A4">
        <w:rPr>
          <w:rFonts w:ascii="Times New Roman" w:hAnsi="Times New Roman" w:cs="Times New Roman"/>
          <w:sz w:val="28"/>
          <w:szCs w:val="28"/>
        </w:rPr>
        <w:t>й</w:t>
      </w:r>
      <w:r w:rsidR="00B829A2" w:rsidRPr="00C67B9D">
        <w:rPr>
          <w:rFonts w:ascii="Times New Roman" w:hAnsi="Times New Roman" w:cs="Times New Roman"/>
          <w:sz w:val="28"/>
          <w:szCs w:val="28"/>
        </w:rPr>
        <w:t xml:space="preserve"> является </w:t>
      </w:r>
      <w:r w:rsidR="00AC35A4">
        <w:rPr>
          <w:rFonts w:ascii="Times New Roman" w:hAnsi="Times New Roman" w:cs="Times New Roman"/>
          <w:sz w:val="28"/>
          <w:szCs w:val="28"/>
        </w:rPr>
        <w:t>автором новаторских</w:t>
      </w:r>
      <w:r w:rsidR="00B829A2" w:rsidRPr="00C67B9D">
        <w:rPr>
          <w:rFonts w:ascii="Times New Roman" w:hAnsi="Times New Roman" w:cs="Times New Roman"/>
          <w:sz w:val="28"/>
          <w:szCs w:val="28"/>
        </w:rPr>
        <w:t xml:space="preserve"> идей и </w:t>
      </w:r>
      <w:r w:rsidR="00E81051">
        <w:rPr>
          <w:rFonts w:ascii="Times New Roman" w:hAnsi="Times New Roman" w:cs="Times New Roman"/>
          <w:sz w:val="28"/>
          <w:szCs w:val="28"/>
        </w:rPr>
        <w:t>разработчиком</w:t>
      </w:r>
      <w:r w:rsidR="00B829A2" w:rsidRPr="00C67B9D">
        <w:rPr>
          <w:rFonts w:ascii="Times New Roman" w:hAnsi="Times New Roman" w:cs="Times New Roman"/>
          <w:sz w:val="28"/>
          <w:szCs w:val="28"/>
        </w:rPr>
        <w:t xml:space="preserve"> инновации, а </w:t>
      </w:r>
      <w:r w:rsidR="00E81051">
        <w:rPr>
          <w:rFonts w:ascii="Times New Roman" w:hAnsi="Times New Roman" w:cs="Times New Roman"/>
          <w:sz w:val="28"/>
          <w:szCs w:val="28"/>
        </w:rPr>
        <w:t>результативность</w:t>
      </w:r>
      <w:r w:rsidR="00AC35A4" w:rsidRPr="00C67B9D">
        <w:rPr>
          <w:rFonts w:ascii="Times New Roman" w:hAnsi="Times New Roman" w:cs="Times New Roman"/>
          <w:sz w:val="28"/>
          <w:szCs w:val="28"/>
        </w:rPr>
        <w:t xml:space="preserve"> </w:t>
      </w:r>
      <w:r w:rsidR="00E81051">
        <w:rPr>
          <w:rFonts w:ascii="Times New Roman" w:hAnsi="Times New Roman" w:cs="Times New Roman"/>
          <w:sz w:val="28"/>
          <w:szCs w:val="28"/>
        </w:rPr>
        <w:t>применения</w:t>
      </w:r>
      <w:r w:rsidR="00AC35A4" w:rsidRPr="00C67B9D">
        <w:rPr>
          <w:rFonts w:ascii="Times New Roman" w:hAnsi="Times New Roman" w:cs="Times New Roman"/>
          <w:sz w:val="28"/>
          <w:szCs w:val="28"/>
        </w:rPr>
        <w:t xml:space="preserve"> </w:t>
      </w:r>
      <w:r w:rsidR="00B829A2" w:rsidRPr="00C67B9D">
        <w:rPr>
          <w:rFonts w:ascii="Times New Roman" w:hAnsi="Times New Roman" w:cs="Times New Roman"/>
          <w:sz w:val="28"/>
          <w:szCs w:val="28"/>
        </w:rPr>
        <w:t>человеческого капитала и</w:t>
      </w:r>
      <w:r w:rsidR="00AC35A4">
        <w:rPr>
          <w:rFonts w:ascii="Times New Roman" w:hAnsi="Times New Roman" w:cs="Times New Roman"/>
          <w:sz w:val="28"/>
          <w:szCs w:val="28"/>
        </w:rPr>
        <w:t xml:space="preserve"> его </w:t>
      </w:r>
      <w:r w:rsidR="00AC35A4" w:rsidRPr="00C67B9D">
        <w:rPr>
          <w:rFonts w:ascii="Times New Roman" w:hAnsi="Times New Roman" w:cs="Times New Roman"/>
          <w:sz w:val="28"/>
          <w:szCs w:val="28"/>
        </w:rPr>
        <w:t>уровень</w:t>
      </w:r>
      <w:r w:rsidR="00B829A2" w:rsidRPr="00C67B9D">
        <w:rPr>
          <w:rFonts w:ascii="Times New Roman" w:hAnsi="Times New Roman" w:cs="Times New Roman"/>
          <w:sz w:val="28"/>
          <w:szCs w:val="28"/>
        </w:rPr>
        <w:t xml:space="preserve"> </w:t>
      </w:r>
      <w:r w:rsidR="00E81051">
        <w:rPr>
          <w:rFonts w:ascii="Times New Roman" w:hAnsi="Times New Roman" w:cs="Times New Roman"/>
          <w:sz w:val="28"/>
          <w:szCs w:val="28"/>
        </w:rPr>
        <w:t>предопределяют</w:t>
      </w:r>
      <w:r w:rsidR="00B829A2" w:rsidRPr="00C67B9D">
        <w:rPr>
          <w:rFonts w:ascii="Times New Roman" w:hAnsi="Times New Roman" w:cs="Times New Roman"/>
          <w:sz w:val="28"/>
          <w:szCs w:val="28"/>
        </w:rPr>
        <w:t xml:space="preserve"> инновационное развити</w:t>
      </w:r>
      <w:r w:rsidR="00AC35A4">
        <w:rPr>
          <w:rFonts w:ascii="Times New Roman" w:hAnsi="Times New Roman" w:cs="Times New Roman"/>
          <w:sz w:val="28"/>
          <w:szCs w:val="28"/>
        </w:rPr>
        <w:t>е</w:t>
      </w:r>
      <w:r w:rsidR="00B829A2" w:rsidRPr="00C67B9D">
        <w:rPr>
          <w:rFonts w:ascii="Times New Roman" w:hAnsi="Times New Roman" w:cs="Times New Roman"/>
          <w:sz w:val="28"/>
          <w:szCs w:val="28"/>
        </w:rPr>
        <w:t xml:space="preserve"> экономики</w:t>
      </w:r>
      <w:r w:rsidR="00E81051">
        <w:rPr>
          <w:rFonts w:ascii="Times New Roman" w:hAnsi="Times New Roman" w:cs="Times New Roman"/>
          <w:sz w:val="28"/>
          <w:szCs w:val="28"/>
        </w:rPr>
        <w:t xml:space="preserve"> страны</w:t>
      </w:r>
      <w:r w:rsidR="00B829A2" w:rsidRPr="00C67B9D">
        <w:rPr>
          <w:rFonts w:ascii="Times New Roman" w:hAnsi="Times New Roman" w:cs="Times New Roman"/>
          <w:sz w:val="28"/>
          <w:szCs w:val="28"/>
        </w:rPr>
        <w:t>.</w:t>
      </w:r>
    </w:p>
    <w:p w14:paraId="71B6BE0C" w14:textId="1CA4D0C3" w:rsidR="00356E54" w:rsidRPr="00C67B9D" w:rsidRDefault="00E81051"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 этом сказано</w:t>
      </w:r>
      <w:r w:rsidR="001B7715" w:rsidRPr="00C67B9D">
        <w:rPr>
          <w:rFonts w:ascii="Times New Roman" w:hAnsi="Times New Roman" w:cs="Times New Roman"/>
          <w:sz w:val="28"/>
          <w:szCs w:val="28"/>
        </w:rPr>
        <w:t xml:space="preserve"> и в </w:t>
      </w:r>
      <w:r w:rsidR="001B7715" w:rsidRPr="00C67B9D">
        <w:rPr>
          <w:rFonts w:ascii="Times New Roman" w:hAnsi="Times New Roman"/>
          <w:sz w:val="28"/>
          <w:szCs w:val="28"/>
        </w:rPr>
        <w:t xml:space="preserve">Послании </w:t>
      </w:r>
      <w:r w:rsidR="00955117">
        <w:rPr>
          <w:rFonts w:ascii="Times New Roman" w:hAnsi="Times New Roman"/>
          <w:sz w:val="28"/>
          <w:szCs w:val="28"/>
        </w:rPr>
        <w:t xml:space="preserve">Первого </w:t>
      </w:r>
      <w:r w:rsidR="001B7715" w:rsidRPr="00C67B9D">
        <w:rPr>
          <w:rFonts w:ascii="Times New Roman" w:hAnsi="Times New Roman"/>
          <w:sz w:val="28"/>
          <w:szCs w:val="28"/>
        </w:rPr>
        <w:t xml:space="preserve">Президента РК от 10 января 2018 года в части </w:t>
      </w:r>
      <w:r>
        <w:rPr>
          <w:rFonts w:ascii="Times New Roman" w:hAnsi="Times New Roman"/>
          <w:sz w:val="28"/>
          <w:szCs w:val="28"/>
        </w:rPr>
        <w:t>7</w:t>
      </w:r>
      <w:r w:rsidR="001B7715" w:rsidRPr="00C67B9D">
        <w:rPr>
          <w:rFonts w:ascii="Times New Roman" w:hAnsi="Times New Roman"/>
          <w:sz w:val="28"/>
          <w:szCs w:val="28"/>
        </w:rPr>
        <w:t xml:space="preserve"> задачи «Человеческий капитал – основа модернизации».</w:t>
      </w:r>
      <w:r w:rsidR="001B7715" w:rsidRPr="00C67B9D">
        <w:rPr>
          <w:rFonts w:ascii="Times New Roman" w:hAnsi="Times New Roman" w:cs="Times New Roman"/>
          <w:sz w:val="28"/>
          <w:szCs w:val="28"/>
        </w:rPr>
        <w:t xml:space="preserve"> Именно </w:t>
      </w:r>
      <w:r>
        <w:rPr>
          <w:rFonts w:ascii="Times New Roman" w:hAnsi="Times New Roman" w:cs="Times New Roman"/>
          <w:sz w:val="28"/>
          <w:szCs w:val="28"/>
        </w:rPr>
        <w:t>индивид</w:t>
      </w:r>
      <w:r w:rsidR="001B7715" w:rsidRPr="00C67B9D">
        <w:rPr>
          <w:rFonts w:ascii="Times New Roman" w:hAnsi="Times New Roman" w:cs="Times New Roman"/>
          <w:sz w:val="28"/>
          <w:szCs w:val="28"/>
        </w:rPr>
        <w:t xml:space="preserve"> с его знани</w:t>
      </w:r>
      <w:r>
        <w:rPr>
          <w:rFonts w:ascii="Times New Roman" w:hAnsi="Times New Roman" w:cs="Times New Roman"/>
          <w:sz w:val="28"/>
          <w:szCs w:val="28"/>
        </w:rPr>
        <w:t>ями</w:t>
      </w:r>
      <w:r w:rsidR="001B7715" w:rsidRPr="00C67B9D">
        <w:rPr>
          <w:rFonts w:ascii="Times New Roman" w:hAnsi="Times New Roman" w:cs="Times New Roman"/>
          <w:sz w:val="28"/>
          <w:szCs w:val="28"/>
        </w:rPr>
        <w:t xml:space="preserve">, </w:t>
      </w:r>
      <w:r w:rsidRPr="00C67B9D">
        <w:rPr>
          <w:rFonts w:ascii="Times New Roman" w:hAnsi="Times New Roman" w:cs="Times New Roman"/>
          <w:sz w:val="28"/>
          <w:szCs w:val="28"/>
        </w:rPr>
        <w:t xml:space="preserve">опытом </w:t>
      </w:r>
      <w:r>
        <w:rPr>
          <w:rFonts w:ascii="Times New Roman" w:hAnsi="Times New Roman" w:cs="Times New Roman"/>
          <w:sz w:val="28"/>
          <w:szCs w:val="28"/>
        </w:rPr>
        <w:t xml:space="preserve">и </w:t>
      </w:r>
      <w:r w:rsidR="001B7715" w:rsidRPr="00C67B9D">
        <w:rPr>
          <w:rFonts w:ascii="Times New Roman" w:hAnsi="Times New Roman" w:cs="Times New Roman"/>
          <w:sz w:val="28"/>
          <w:szCs w:val="28"/>
        </w:rPr>
        <w:t>умени</w:t>
      </w:r>
      <w:r>
        <w:rPr>
          <w:rFonts w:ascii="Times New Roman" w:hAnsi="Times New Roman" w:cs="Times New Roman"/>
          <w:sz w:val="28"/>
          <w:szCs w:val="28"/>
        </w:rPr>
        <w:t>ями</w:t>
      </w:r>
      <w:r w:rsidR="001B7715" w:rsidRPr="00C67B9D">
        <w:rPr>
          <w:rFonts w:ascii="Times New Roman" w:hAnsi="Times New Roman" w:cs="Times New Roman"/>
          <w:sz w:val="28"/>
          <w:szCs w:val="28"/>
        </w:rPr>
        <w:t xml:space="preserve"> </w:t>
      </w:r>
      <w:r>
        <w:rPr>
          <w:rFonts w:ascii="Times New Roman" w:hAnsi="Times New Roman" w:cs="Times New Roman"/>
          <w:sz w:val="28"/>
          <w:szCs w:val="28"/>
        </w:rPr>
        <w:t>представляет собой</w:t>
      </w:r>
      <w:r w:rsidR="001B7715" w:rsidRPr="00C67B9D">
        <w:rPr>
          <w:rFonts w:ascii="Times New Roman" w:hAnsi="Times New Roman" w:cs="Times New Roman"/>
          <w:sz w:val="28"/>
          <w:szCs w:val="28"/>
        </w:rPr>
        <w:t xml:space="preserve"> </w:t>
      </w:r>
      <w:r w:rsidR="007E702A" w:rsidRPr="00C67B9D">
        <w:rPr>
          <w:rFonts w:ascii="Times New Roman" w:hAnsi="Times New Roman" w:cs="Times New Roman"/>
          <w:sz w:val="28"/>
          <w:szCs w:val="28"/>
        </w:rPr>
        <w:t>создателем креативных технологий</w:t>
      </w:r>
      <w:r w:rsidR="007E702A">
        <w:rPr>
          <w:rFonts w:ascii="Times New Roman" w:hAnsi="Times New Roman" w:cs="Times New Roman"/>
          <w:sz w:val="28"/>
          <w:szCs w:val="28"/>
        </w:rPr>
        <w:t xml:space="preserve"> и </w:t>
      </w:r>
      <w:r w:rsidR="007E702A" w:rsidRPr="00C67B9D">
        <w:rPr>
          <w:rFonts w:ascii="Times New Roman" w:hAnsi="Times New Roman" w:cs="Times New Roman"/>
          <w:sz w:val="28"/>
          <w:szCs w:val="28"/>
        </w:rPr>
        <w:t>инноваци</w:t>
      </w:r>
      <w:r w:rsidR="007E702A">
        <w:rPr>
          <w:rFonts w:ascii="Times New Roman" w:hAnsi="Times New Roman" w:cs="Times New Roman"/>
          <w:sz w:val="28"/>
          <w:szCs w:val="28"/>
        </w:rPr>
        <w:t xml:space="preserve">й, </w:t>
      </w:r>
      <w:r w:rsidR="001B7715" w:rsidRPr="00C67B9D">
        <w:rPr>
          <w:rFonts w:ascii="Times New Roman" w:hAnsi="Times New Roman" w:cs="Times New Roman"/>
          <w:sz w:val="28"/>
          <w:szCs w:val="28"/>
        </w:rPr>
        <w:t>генератор</w:t>
      </w:r>
      <w:r w:rsidR="007E702A">
        <w:rPr>
          <w:rFonts w:ascii="Times New Roman" w:hAnsi="Times New Roman" w:cs="Times New Roman"/>
          <w:sz w:val="28"/>
          <w:szCs w:val="28"/>
        </w:rPr>
        <w:t>ом</w:t>
      </w:r>
      <w:r w:rsidR="001B7715" w:rsidRPr="00C67B9D">
        <w:rPr>
          <w:rFonts w:ascii="Times New Roman" w:hAnsi="Times New Roman" w:cs="Times New Roman"/>
          <w:sz w:val="28"/>
          <w:szCs w:val="28"/>
        </w:rPr>
        <w:t xml:space="preserve"> идей</w:t>
      </w:r>
      <w:r w:rsidR="00097F52" w:rsidRPr="00C67B9D">
        <w:rPr>
          <w:rFonts w:ascii="Times New Roman" w:hAnsi="Times New Roman" w:cs="Times New Roman"/>
          <w:sz w:val="28"/>
          <w:szCs w:val="28"/>
        </w:rPr>
        <w:t xml:space="preserve">, </w:t>
      </w:r>
      <w:r w:rsidR="001B7715" w:rsidRPr="00C67B9D">
        <w:rPr>
          <w:rFonts w:ascii="Times New Roman" w:hAnsi="Times New Roman" w:cs="Times New Roman"/>
          <w:sz w:val="28"/>
          <w:szCs w:val="28"/>
        </w:rPr>
        <w:t xml:space="preserve">а </w:t>
      </w:r>
      <w:r w:rsidR="007E702A">
        <w:rPr>
          <w:rFonts w:ascii="Times New Roman" w:hAnsi="Times New Roman" w:cs="Times New Roman"/>
          <w:sz w:val="28"/>
          <w:szCs w:val="28"/>
        </w:rPr>
        <w:t>степень</w:t>
      </w:r>
      <w:r w:rsidR="001B7715" w:rsidRPr="00C67B9D">
        <w:rPr>
          <w:rFonts w:ascii="Times New Roman" w:hAnsi="Times New Roman" w:cs="Times New Roman"/>
          <w:sz w:val="28"/>
          <w:szCs w:val="28"/>
        </w:rPr>
        <w:t xml:space="preserve"> человеческого капитала и </w:t>
      </w:r>
      <w:r w:rsidR="007E702A">
        <w:rPr>
          <w:rFonts w:ascii="Times New Roman" w:hAnsi="Times New Roman" w:cs="Times New Roman"/>
          <w:sz w:val="28"/>
          <w:szCs w:val="28"/>
        </w:rPr>
        <w:t>продуктивность</w:t>
      </w:r>
      <w:r w:rsidR="001B7715" w:rsidRPr="00C67B9D">
        <w:rPr>
          <w:rFonts w:ascii="Times New Roman" w:hAnsi="Times New Roman" w:cs="Times New Roman"/>
          <w:sz w:val="28"/>
          <w:szCs w:val="28"/>
        </w:rPr>
        <w:t xml:space="preserve"> его </w:t>
      </w:r>
      <w:r w:rsidR="007E702A">
        <w:rPr>
          <w:rFonts w:ascii="Times New Roman" w:hAnsi="Times New Roman" w:cs="Times New Roman"/>
          <w:sz w:val="28"/>
          <w:szCs w:val="28"/>
        </w:rPr>
        <w:t>потребления</w:t>
      </w:r>
      <w:r w:rsidR="001B7715" w:rsidRPr="00C67B9D">
        <w:rPr>
          <w:rFonts w:ascii="Times New Roman" w:hAnsi="Times New Roman" w:cs="Times New Roman"/>
          <w:sz w:val="28"/>
          <w:szCs w:val="28"/>
        </w:rPr>
        <w:t xml:space="preserve"> </w:t>
      </w:r>
      <w:r w:rsidR="007E702A">
        <w:rPr>
          <w:rFonts w:ascii="Times New Roman" w:hAnsi="Times New Roman" w:cs="Times New Roman"/>
          <w:sz w:val="28"/>
          <w:szCs w:val="28"/>
        </w:rPr>
        <w:t>обуславливают</w:t>
      </w:r>
      <w:r w:rsidR="001B7715" w:rsidRPr="00C67B9D">
        <w:rPr>
          <w:rFonts w:ascii="Times New Roman" w:hAnsi="Times New Roman" w:cs="Times New Roman"/>
          <w:sz w:val="28"/>
          <w:szCs w:val="28"/>
        </w:rPr>
        <w:t xml:space="preserve"> </w:t>
      </w:r>
      <w:r w:rsidR="00097F52" w:rsidRPr="00C67B9D">
        <w:rPr>
          <w:rFonts w:ascii="Times New Roman" w:hAnsi="Times New Roman" w:cs="Times New Roman"/>
          <w:sz w:val="28"/>
          <w:szCs w:val="28"/>
        </w:rPr>
        <w:t xml:space="preserve">стратегию </w:t>
      </w:r>
      <w:r w:rsidR="007E702A" w:rsidRPr="00C67B9D">
        <w:rPr>
          <w:rFonts w:ascii="Times New Roman" w:hAnsi="Times New Roman" w:cs="Times New Roman"/>
          <w:sz w:val="28"/>
          <w:szCs w:val="28"/>
        </w:rPr>
        <w:t>национально</w:t>
      </w:r>
      <w:r w:rsidR="007E702A">
        <w:rPr>
          <w:rFonts w:ascii="Times New Roman" w:hAnsi="Times New Roman" w:cs="Times New Roman"/>
          <w:sz w:val="28"/>
          <w:szCs w:val="28"/>
        </w:rPr>
        <w:t xml:space="preserve">го </w:t>
      </w:r>
      <w:r w:rsidR="001B7715" w:rsidRPr="00C67B9D">
        <w:rPr>
          <w:rFonts w:ascii="Times New Roman" w:hAnsi="Times New Roman" w:cs="Times New Roman"/>
          <w:sz w:val="28"/>
          <w:szCs w:val="28"/>
        </w:rPr>
        <w:t>инновационно</w:t>
      </w:r>
      <w:r w:rsidR="00097F52" w:rsidRPr="00C67B9D">
        <w:rPr>
          <w:rFonts w:ascii="Times New Roman" w:hAnsi="Times New Roman" w:cs="Times New Roman"/>
          <w:sz w:val="28"/>
          <w:szCs w:val="28"/>
        </w:rPr>
        <w:t>го</w:t>
      </w:r>
      <w:r w:rsidR="001B7715" w:rsidRPr="00C67B9D">
        <w:rPr>
          <w:rFonts w:ascii="Times New Roman" w:hAnsi="Times New Roman" w:cs="Times New Roman"/>
          <w:sz w:val="28"/>
          <w:szCs w:val="28"/>
        </w:rPr>
        <w:t xml:space="preserve"> развития экономики</w:t>
      </w:r>
      <w:r w:rsidR="00263BFF" w:rsidRPr="00C67B9D">
        <w:rPr>
          <w:rFonts w:ascii="Times New Roman" w:hAnsi="Times New Roman" w:cs="Times New Roman"/>
          <w:sz w:val="28"/>
          <w:szCs w:val="28"/>
        </w:rPr>
        <w:t xml:space="preserve"> [</w:t>
      </w:r>
      <w:r w:rsidR="00C67B9D">
        <w:rPr>
          <w:rFonts w:ascii="Times New Roman" w:hAnsi="Times New Roman" w:cs="Times New Roman"/>
          <w:sz w:val="28"/>
          <w:szCs w:val="28"/>
        </w:rPr>
        <w:t>2</w:t>
      </w:r>
      <w:r w:rsidR="00263BFF" w:rsidRPr="00C67B9D">
        <w:rPr>
          <w:rFonts w:ascii="Times New Roman" w:hAnsi="Times New Roman" w:cs="Times New Roman"/>
          <w:sz w:val="28"/>
          <w:szCs w:val="28"/>
        </w:rPr>
        <w:t>]</w:t>
      </w:r>
      <w:r w:rsidR="001B7715" w:rsidRPr="00C67B9D">
        <w:rPr>
          <w:rFonts w:ascii="Times New Roman" w:hAnsi="Times New Roman" w:cs="Times New Roman"/>
          <w:sz w:val="28"/>
          <w:szCs w:val="28"/>
        </w:rPr>
        <w:t>.</w:t>
      </w:r>
      <w:r w:rsidR="00150170" w:rsidRPr="00C67B9D">
        <w:rPr>
          <w:rFonts w:ascii="Times New Roman" w:hAnsi="Times New Roman" w:cs="Times New Roman"/>
          <w:sz w:val="28"/>
          <w:szCs w:val="28"/>
        </w:rPr>
        <w:t xml:space="preserve"> </w:t>
      </w:r>
    </w:p>
    <w:p w14:paraId="59DDD43C" w14:textId="57F257D9" w:rsidR="00825444" w:rsidRDefault="00150170" w:rsidP="00123C78">
      <w:pPr>
        <w:spacing w:after="0" w:line="240" w:lineRule="auto"/>
        <w:ind w:firstLine="567"/>
        <w:jc w:val="both"/>
      </w:pPr>
      <w:r w:rsidRPr="00C67B9D">
        <w:rPr>
          <w:rFonts w:ascii="Times New Roman" w:hAnsi="Times New Roman" w:cs="Times New Roman"/>
          <w:sz w:val="28"/>
          <w:szCs w:val="28"/>
        </w:rPr>
        <w:t>В 2019 году Фондом Первого Президента было запущено комплексное исследование, которое охватило пять направлений: человеческий капитал и рынок труда, новая экономическая модель и точки роста, пространственное развитие, новый общественный договор и его финансирование. В аналитическом исследовании «Развитие человеческого капитала в Республике Казахстан»,</w:t>
      </w:r>
      <w:r w:rsidR="00356E54" w:rsidRPr="00C67B9D">
        <w:rPr>
          <w:rFonts w:ascii="Times New Roman" w:hAnsi="Times New Roman" w:cs="Times New Roman"/>
          <w:sz w:val="28"/>
          <w:szCs w:val="28"/>
        </w:rPr>
        <w:t xml:space="preserve"> </w:t>
      </w:r>
      <w:r w:rsidRPr="00C67B9D">
        <w:rPr>
          <w:rFonts w:ascii="Times New Roman" w:hAnsi="Times New Roman" w:cs="Times New Roman"/>
          <w:sz w:val="28"/>
          <w:szCs w:val="28"/>
        </w:rPr>
        <w:t>среди множества проанализированных глобальных трендов выделена группа, оказывающая наибольшее влияние на человеческий капитал в Казахстане: цифровые платформы и «гиг-экономика», рост глобальных городов, связка «экономики знаний», «квалификационной ямы</w:t>
      </w:r>
      <w:r w:rsidR="00356E54" w:rsidRPr="00C67B9D">
        <w:rPr>
          <w:rFonts w:ascii="Times New Roman" w:hAnsi="Times New Roman" w:cs="Times New Roman"/>
          <w:sz w:val="28"/>
          <w:szCs w:val="28"/>
        </w:rPr>
        <w:t>»</w:t>
      </w:r>
      <w:r w:rsidRPr="00C67B9D">
        <w:rPr>
          <w:rFonts w:ascii="Times New Roman" w:hAnsi="Times New Roman" w:cs="Times New Roman"/>
          <w:sz w:val="28"/>
          <w:szCs w:val="28"/>
        </w:rPr>
        <w:t xml:space="preserve"> и «войны за таланты», развитие институтов самоуправления, индустриализация развивающегося мира и реиндустриализация развитых стран</w:t>
      </w:r>
      <w:r w:rsidRPr="00C67B9D">
        <w:t xml:space="preserve"> </w:t>
      </w:r>
      <w:r w:rsidRPr="00C67B9D">
        <w:rPr>
          <w:rFonts w:ascii="Times New Roman" w:hAnsi="Times New Roman" w:cs="Times New Roman"/>
          <w:sz w:val="28"/>
          <w:szCs w:val="28"/>
        </w:rPr>
        <w:t>[</w:t>
      </w:r>
      <w:r w:rsidR="00C67B9D">
        <w:rPr>
          <w:rFonts w:ascii="Times New Roman" w:hAnsi="Times New Roman" w:cs="Times New Roman"/>
          <w:sz w:val="28"/>
          <w:szCs w:val="28"/>
        </w:rPr>
        <w:t>3</w:t>
      </w:r>
      <w:r w:rsidRPr="00C67B9D">
        <w:rPr>
          <w:rFonts w:ascii="Times New Roman" w:hAnsi="Times New Roman" w:cs="Times New Roman"/>
          <w:sz w:val="28"/>
          <w:szCs w:val="28"/>
        </w:rPr>
        <w:t>]</w:t>
      </w:r>
      <w:r w:rsidRPr="00C67B9D">
        <w:t>.</w:t>
      </w:r>
      <w:r w:rsidR="00356E54" w:rsidRPr="00C67B9D">
        <w:t xml:space="preserve"> </w:t>
      </w:r>
    </w:p>
    <w:p w14:paraId="2A2FB38D" w14:textId="0721176C" w:rsidR="00825444" w:rsidRPr="006B6074" w:rsidRDefault="00825444" w:rsidP="00123C78">
      <w:pPr>
        <w:spacing w:after="0" w:line="240" w:lineRule="auto"/>
        <w:ind w:firstLine="567"/>
        <w:jc w:val="both"/>
        <w:rPr>
          <w:rFonts w:ascii="Times New Roman" w:eastAsiaTheme="minorHAnsi" w:hAnsi="Times New Roman" w:cs="Times New Roman"/>
          <w:sz w:val="28"/>
          <w:szCs w:val="28"/>
          <w:lang w:eastAsia="en-US"/>
        </w:rPr>
      </w:pPr>
      <w:r w:rsidRPr="00A25E94">
        <w:rPr>
          <w:rFonts w:ascii="Times New Roman" w:hAnsi="Times New Roman" w:cs="Times New Roman"/>
          <w:color w:val="1E1E1E"/>
          <w:sz w:val="28"/>
          <w:szCs w:val="28"/>
        </w:rPr>
        <w:t>В Государственной Программе "Цифровой Казахстан"</w:t>
      </w:r>
      <w:r w:rsidR="00637833">
        <w:rPr>
          <w:rFonts w:ascii="Times New Roman" w:hAnsi="Times New Roman" w:cs="Times New Roman"/>
          <w:color w:val="1E1E1E"/>
          <w:sz w:val="28"/>
          <w:szCs w:val="28"/>
        </w:rPr>
        <w:t xml:space="preserve"> </w:t>
      </w:r>
      <w:r w:rsidRPr="00A25E94">
        <w:rPr>
          <w:rFonts w:ascii="Times New Roman" w:hAnsi="Times New Roman" w:cs="Times New Roman"/>
          <w:color w:val="1E1E1E"/>
          <w:sz w:val="28"/>
          <w:szCs w:val="28"/>
        </w:rPr>
        <w:t>от 12 декабря 2017 года четвертым напр</w:t>
      </w:r>
      <w:r w:rsidR="00813205" w:rsidRPr="00A25E94">
        <w:rPr>
          <w:rFonts w:ascii="Times New Roman" w:hAnsi="Times New Roman" w:cs="Times New Roman"/>
          <w:color w:val="1E1E1E"/>
          <w:sz w:val="28"/>
          <w:szCs w:val="28"/>
        </w:rPr>
        <w:t>а</w:t>
      </w:r>
      <w:r w:rsidRPr="00A25E94">
        <w:rPr>
          <w:rFonts w:ascii="Times New Roman" w:hAnsi="Times New Roman" w:cs="Times New Roman"/>
          <w:color w:val="1E1E1E"/>
          <w:sz w:val="28"/>
          <w:szCs w:val="28"/>
        </w:rPr>
        <w:t>влением стоит</w:t>
      </w:r>
      <w:r w:rsidRPr="00A25E94">
        <w:rPr>
          <w:rFonts w:ascii="Times New Roman" w:hAnsi="Times New Roman" w:cs="Times New Roman"/>
          <w:sz w:val="28"/>
          <w:szCs w:val="28"/>
        </w:rPr>
        <w:t xml:space="preserve"> </w:t>
      </w:r>
      <w:r w:rsidRPr="00A25E94">
        <w:rPr>
          <w:rFonts w:ascii="Times New Roman" w:hAnsi="Times New Roman" w:cs="Times New Roman"/>
          <w:sz w:val="28"/>
          <w:szCs w:val="28"/>
          <w:bdr w:val="none" w:sz="0" w:space="0" w:color="auto" w:frame="1"/>
          <w:shd w:val="clear" w:color="auto" w:fill="FFFFFF"/>
        </w:rPr>
        <w:t>"Развитие человеческого капитала"</w:t>
      </w:r>
      <w:r w:rsidR="00813205" w:rsidRPr="00A25E94">
        <w:rPr>
          <w:rFonts w:ascii="Times New Roman" w:hAnsi="Times New Roman" w:cs="Times New Roman"/>
          <w:sz w:val="28"/>
          <w:szCs w:val="28"/>
          <w:shd w:val="clear" w:color="auto" w:fill="FFFFFF"/>
        </w:rPr>
        <w:t xml:space="preserve">, которым определено, что </w:t>
      </w:r>
      <w:r w:rsidR="006B6074" w:rsidRPr="00A25E94">
        <w:rPr>
          <w:rFonts w:ascii="Times New Roman" w:hAnsi="Times New Roman" w:cs="Times New Roman"/>
          <w:sz w:val="28"/>
          <w:szCs w:val="28"/>
          <w:shd w:val="clear" w:color="auto" w:fill="FFFFFF"/>
        </w:rPr>
        <w:t>— это</w:t>
      </w:r>
      <w:r w:rsidRPr="00A25E94">
        <w:rPr>
          <w:rFonts w:ascii="Times New Roman" w:hAnsi="Times New Roman" w:cs="Times New Roman"/>
          <w:sz w:val="28"/>
          <w:szCs w:val="28"/>
          <w:shd w:val="clear" w:color="auto" w:fill="FFFFFF"/>
        </w:rPr>
        <w:t xml:space="preserve"> направление преобразований, охватывающее создание так называемого креативного общества для обеспечения перехода к новым реалиям - экономике знаний</w:t>
      </w:r>
      <w:r w:rsidR="00813205" w:rsidRPr="00A25E94">
        <w:rPr>
          <w:rFonts w:ascii="Times New Roman" w:hAnsi="Times New Roman" w:cs="Times New Roman"/>
          <w:sz w:val="28"/>
          <w:szCs w:val="28"/>
          <w:shd w:val="clear" w:color="auto" w:fill="FFFFFF"/>
        </w:rPr>
        <w:t xml:space="preserve"> </w:t>
      </w:r>
      <w:r w:rsidR="00813205" w:rsidRPr="00A25E94">
        <w:rPr>
          <w:rFonts w:ascii="Times New Roman" w:hAnsi="Times New Roman" w:cs="Times New Roman"/>
          <w:sz w:val="28"/>
          <w:szCs w:val="28"/>
        </w:rPr>
        <w:t>[</w:t>
      </w:r>
      <w:r w:rsidR="00A34718" w:rsidRPr="00A34718">
        <w:rPr>
          <w:rFonts w:ascii="Times New Roman" w:hAnsi="Times New Roman" w:cs="Times New Roman"/>
          <w:sz w:val="28"/>
          <w:szCs w:val="28"/>
        </w:rPr>
        <w:t>4</w:t>
      </w:r>
      <w:r w:rsidR="00813205" w:rsidRPr="00A25E94">
        <w:rPr>
          <w:rFonts w:ascii="Times New Roman" w:hAnsi="Times New Roman" w:cs="Times New Roman"/>
          <w:sz w:val="28"/>
          <w:szCs w:val="28"/>
        </w:rPr>
        <w:t>]</w:t>
      </w:r>
      <w:r w:rsidRPr="00A25E94">
        <w:rPr>
          <w:rFonts w:ascii="Times New Roman" w:hAnsi="Times New Roman" w:cs="Times New Roman"/>
          <w:sz w:val="28"/>
          <w:szCs w:val="28"/>
          <w:shd w:val="clear" w:color="auto" w:fill="FFFFFF"/>
        </w:rPr>
        <w:t>.</w:t>
      </w:r>
      <w:r w:rsidR="00813205" w:rsidRPr="00A25E94">
        <w:rPr>
          <w:rFonts w:ascii="Times New Roman" w:hAnsi="Times New Roman" w:cs="Times New Roman"/>
          <w:sz w:val="28"/>
          <w:szCs w:val="28"/>
          <w:shd w:val="clear" w:color="auto" w:fill="FFFFFF"/>
        </w:rPr>
        <w:t xml:space="preserve"> В эпоху цифровизации требования к уровню образования человека</w:t>
      </w:r>
      <w:r w:rsidR="006B6074" w:rsidRPr="00A25E94">
        <w:rPr>
          <w:rFonts w:ascii="Times New Roman" w:hAnsi="Times New Roman" w:cs="Times New Roman"/>
          <w:sz w:val="28"/>
          <w:szCs w:val="28"/>
          <w:shd w:val="clear" w:color="auto" w:fill="FFFFFF"/>
        </w:rPr>
        <w:t xml:space="preserve"> повышаю</w:t>
      </w:r>
      <w:r w:rsidR="00637833">
        <w:rPr>
          <w:rFonts w:ascii="Times New Roman" w:hAnsi="Times New Roman" w:cs="Times New Roman"/>
          <w:sz w:val="28"/>
          <w:szCs w:val="28"/>
          <w:shd w:val="clear" w:color="auto" w:fill="FFFFFF"/>
        </w:rPr>
        <w:t>т</w:t>
      </w:r>
      <w:r w:rsidR="006B6074" w:rsidRPr="00A25E94">
        <w:rPr>
          <w:rFonts w:ascii="Times New Roman" w:hAnsi="Times New Roman" w:cs="Times New Roman"/>
          <w:sz w:val="28"/>
          <w:szCs w:val="28"/>
          <w:shd w:val="clear" w:color="auto" w:fill="FFFFFF"/>
        </w:rPr>
        <w:t>ся:</w:t>
      </w:r>
      <w:r w:rsidR="00813205" w:rsidRPr="00A25E94">
        <w:rPr>
          <w:rFonts w:ascii="Times New Roman" w:hAnsi="Times New Roman" w:cs="Times New Roman"/>
          <w:sz w:val="28"/>
          <w:szCs w:val="28"/>
          <w:shd w:val="clear" w:color="auto" w:fill="FFFFFF"/>
        </w:rPr>
        <w:t xml:space="preserve"> </w:t>
      </w:r>
      <w:r w:rsidR="00813205" w:rsidRPr="00A25E94">
        <w:rPr>
          <w:rFonts w:ascii="Times New Roman" w:eastAsiaTheme="minorHAnsi" w:hAnsi="Times New Roman" w:cs="Times New Roman"/>
          <w:sz w:val="28"/>
          <w:szCs w:val="28"/>
          <w:lang w:val="ru-KZ" w:eastAsia="en-US"/>
        </w:rPr>
        <w:t xml:space="preserve">от среднего профессионального </w:t>
      </w:r>
      <w:r w:rsidR="006B6074" w:rsidRPr="00A25E94">
        <w:rPr>
          <w:rFonts w:ascii="Times New Roman" w:eastAsiaTheme="minorHAnsi" w:hAnsi="Times New Roman" w:cs="Times New Roman"/>
          <w:sz w:val="28"/>
          <w:szCs w:val="28"/>
          <w:lang w:eastAsia="en-US"/>
        </w:rPr>
        <w:t xml:space="preserve">образования </w:t>
      </w:r>
      <w:r w:rsidR="00813205" w:rsidRPr="00A25E94">
        <w:rPr>
          <w:rFonts w:ascii="Times New Roman" w:eastAsiaTheme="minorHAnsi" w:hAnsi="Times New Roman" w:cs="Times New Roman"/>
          <w:sz w:val="28"/>
          <w:szCs w:val="28"/>
          <w:lang w:val="ru-KZ" w:eastAsia="en-US"/>
        </w:rPr>
        <w:t xml:space="preserve">до высшего уровня </w:t>
      </w:r>
      <w:r w:rsidR="006B6074" w:rsidRPr="00A25E94">
        <w:rPr>
          <w:rFonts w:ascii="Times New Roman" w:eastAsiaTheme="minorHAnsi" w:hAnsi="Times New Roman" w:cs="Times New Roman"/>
          <w:sz w:val="28"/>
          <w:szCs w:val="28"/>
          <w:lang w:val="ru-KZ" w:eastAsia="en-US"/>
        </w:rPr>
        <w:t xml:space="preserve">профессионального </w:t>
      </w:r>
      <w:r w:rsidR="00813205" w:rsidRPr="00A25E94">
        <w:rPr>
          <w:rFonts w:ascii="Times New Roman" w:eastAsiaTheme="minorHAnsi" w:hAnsi="Times New Roman" w:cs="Times New Roman"/>
          <w:sz w:val="28"/>
          <w:szCs w:val="28"/>
          <w:lang w:val="ru-KZ" w:eastAsia="en-US"/>
        </w:rPr>
        <w:t>технологического образования</w:t>
      </w:r>
      <w:r w:rsidR="006B6074" w:rsidRPr="00A25E94">
        <w:rPr>
          <w:rFonts w:ascii="Times New Roman" w:eastAsiaTheme="minorHAnsi" w:hAnsi="Times New Roman" w:cs="Times New Roman"/>
          <w:sz w:val="28"/>
          <w:szCs w:val="28"/>
          <w:lang w:eastAsia="en-US"/>
        </w:rPr>
        <w:t>. Это свидетельствует о том, что человеческий капитал сегодня формирует нематериальную форму и выражен в интеллектуальном труде, а также в созданных компьютерных продуктах</w:t>
      </w:r>
      <w:r w:rsidR="00E3646E" w:rsidRPr="00A25E94">
        <w:rPr>
          <w:rFonts w:ascii="Times New Roman" w:hAnsi="Times New Roman"/>
          <w:sz w:val="28"/>
          <w:szCs w:val="28"/>
        </w:rPr>
        <w:t>.</w:t>
      </w:r>
    </w:p>
    <w:p w14:paraId="3C4A5076" w14:textId="325248F2" w:rsidR="001B7715" w:rsidRPr="00C67B9D" w:rsidRDefault="00097F52" w:rsidP="00123C78">
      <w:pPr>
        <w:pStyle w:val="ac"/>
        <w:spacing w:before="0" w:beforeAutospacing="0" w:after="0" w:afterAutospacing="0"/>
        <w:ind w:firstLine="567"/>
        <w:jc w:val="both"/>
        <w:textAlignment w:val="top"/>
        <w:rPr>
          <w:sz w:val="28"/>
          <w:szCs w:val="28"/>
        </w:rPr>
      </w:pPr>
      <w:r w:rsidRPr="00C67B9D">
        <w:rPr>
          <w:color w:val="000000"/>
          <w:sz w:val="28"/>
          <w:szCs w:val="28"/>
        </w:rPr>
        <w:t>Следует отметить, что придание столь важного значения человеческому капиталу влечет за собой и новые методы</w:t>
      </w:r>
      <w:r w:rsidR="00825444" w:rsidRPr="00825444">
        <w:rPr>
          <w:color w:val="000000"/>
          <w:sz w:val="28"/>
          <w:szCs w:val="28"/>
        </w:rPr>
        <w:t xml:space="preserve"> </w:t>
      </w:r>
      <w:r w:rsidR="00825444">
        <w:rPr>
          <w:color w:val="000000"/>
          <w:sz w:val="28"/>
          <w:szCs w:val="28"/>
        </w:rPr>
        <w:t>учета</w:t>
      </w:r>
      <w:r w:rsidRPr="00C67B9D">
        <w:rPr>
          <w:color w:val="000000"/>
          <w:sz w:val="28"/>
          <w:szCs w:val="28"/>
        </w:rPr>
        <w:t xml:space="preserve"> </w:t>
      </w:r>
      <w:r w:rsidR="00825444">
        <w:rPr>
          <w:color w:val="000000"/>
          <w:sz w:val="28"/>
          <w:szCs w:val="28"/>
        </w:rPr>
        <w:t xml:space="preserve">и </w:t>
      </w:r>
      <w:r w:rsidRPr="00C67B9D">
        <w:rPr>
          <w:color w:val="000000"/>
          <w:sz w:val="28"/>
          <w:szCs w:val="28"/>
        </w:rPr>
        <w:t>управления высококвалифицированным персоналом.</w:t>
      </w:r>
      <w:r w:rsidR="008E4EEB" w:rsidRPr="00C67B9D">
        <w:rPr>
          <w:color w:val="000000"/>
          <w:sz w:val="28"/>
          <w:szCs w:val="28"/>
        </w:rPr>
        <w:t xml:space="preserve"> </w:t>
      </w:r>
      <w:r w:rsidRPr="00C67B9D">
        <w:rPr>
          <w:color w:val="000000"/>
          <w:sz w:val="28"/>
          <w:szCs w:val="28"/>
        </w:rPr>
        <w:t xml:space="preserve">Именно поэтому необходима методика учета и отчетности человеческого капитала. Именно учет подготовит необходимую информацию </w:t>
      </w:r>
      <w:r w:rsidR="001B7715" w:rsidRPr="00C67B9D">
        <w:rPr>
          <w:color w:val="000000"/>
          <w:sz w:val="28"/>
          <w:szCs w:val="28"/>
        </w:rPr>
        <w:t xml:space="preserve">в том виде и объеме, который необходим для принятия </w:t>
      </w:r>
      <w:r w:rsidRPr="00C67B9D">
        <w:rPr>
          <w:color w:val="000000"/>
          <w:sz w:val="28"/>
          <w:szCs w:val="28"/>
        </w:rPr>
        <w:t>эффективных</w:t>
      </w:r>
      <w:r w:rsidR="001B7715" w:rsidRPr="00C67B9D">
        <w:rPr>
          <w:color w:val="000000"/>
          <w:sz w:val="28"/>
          <w:szCs w:val="28"/>
        </w:rPr>
        <w:t xml:space="preserve"> и своевременных управленческих решений. То же самое </w:t>
      </w:r>
      <w:r w:rsidR="001B7715" w:rsidRPr="00C67B9D">
        <w:rPr>
          <w:color w:val="000000"/>
          <w:sz w:val="28"/>
          <w:szCs w:val="28"/>
        </w:rPr>
        <w:lastRenderedPageBreak/>
        <w:t xml:space="preserve">наблюдается и в финансовой отчетности, где имеет место опосредованное отражение данных человеческого капитала, что, в свою очередь, </w:t>
      </w:r>
      <w:r w:rsidR="00AC35A4">
        <w:rPr>
          <w:color w:val="000000"/>
          <w:sz w:val="28"/>
          <w:szCs w:val="28"/>
        </w:rPr>
        <w:t>влечет</w:t>
      </w:r>
      <w:r w:rsidR="001B7715" w:rsidRPr="00C67B9D">
        <w:rPr>
          <w:color w:val="000000"/>
          <w:sz w:val="28"/>
          <w:szCs w:val="28"/>
        </w:rPr>
        <w:t xml:space="preserve"> к занижению рыночной стоимости </w:t>
      </w:r>
      <w:r w:rsidR="008E4EEB" w:rsidRPr="00C67B9D">
        <w:rPr>
          <w:color w:val="000000"/>
          <w:sz w:val="28"/>
          <w:szCs w:val="28"/>
        </w:rPr>
        <w:t>подобных достижений при определении оценки человеческого капитала или подсчета достоверных затрат на развитие  человеческого капитала, причем каждого специалиста в отдельности</w:t>
      </w:r>
      <w:r w:rsidR="001B7715" w:rsidRPr="00C67B9D">
        <w:rPr>
          <w:color w:val="000000"/>
          <w:sz w:val="28"/>
          <w:szCs w:val="28"/>
        </w:rPr>
        <w:t xml:space="preserve">. </w:t>
      </w:r>
      <w:r w:rsidR="00991B6A">
        <w:rPr>
          <w:color w:val="000000"/>
          <w:sz w:val="28"/>
          <w:szCs w:val="28"/>
        </w:rPr>
        <w:t>Вследствие этого</w:t>
      </w:r>
      <w:r w:rsidR="001B7715" w:rsidRPr="00C67B9D">
        <w:rPr>
          <w:color w:val="000000"/>
          <w:sz w:val="28"/>
          <w:szCs w:val="28"/>
        </w:rPr>
        <w:t xml:space="preserve"> возникает </w:t>
      </w:r>
      <w:r w:rsidR="00AC35A4">
        <w:rPr>
          <w:color w:val="000000"/>
          <w:sz w:val="28"/>
          <w:szCs w:val="28"/>
        </w:rPr>
        <w:t xml:space="preserve">острая </w:t>
      </w:r>
      <w:r w:rsidR="00ED7018">
        <w:rPr>
          <w:color w:val="000000"/>
          <w:sz w:val="28"/>
          <w:szCs w:val="28"/>
        </w:rPr>
        <w:t>потребность</w:t>
      </w:r>
      <w:r w:rsidR="001B7715" w:rsidRPr="00C67B9D">
        <w:rPr>
          <w:color w:val="000000"/>
          <w:sz w:val="28"/>
          <w:szCs w:val="28"/>
        </w:rPr>
        <w:t xml:space="preserve"> </w:t>
      </w:r>
      <w:r w:rsidR="00991B6A">
        <w:rPr>
          <w:color w:val="000000"/>
          <w:sz w:val="28"/>
          <w:szCs w:val="28"/>
        </w:rPr>
        <w:t>в разработке</w:t>
      </w:r>
      <w:r w:rsidR="001B7715" w:rsidRPr="00C67B9D">
        <w:rPr>
          <w:color w:val="000000"/>
          <w:sz w:val="28"/>
          <w:szCs w:val="28"/>
        </w:rPr>
        <w:t xml:space="preserve"> качественной системы информационного </w:t>
      </w:r>
      <w:r w:rsidR="00991B6A">
        <w:rPr>
          <w:color w:val="000000"/>
          <w:sz w:val="28"/>
          <w:szCs w:val="28"/>
        </w:rPr>
        <w:t>снабжения</w:t>
      </w:r>
      <w:r w:rsidR="001B7715" w:rsidRPr="00C67B9D">
        <w:rPr>
          <w:color w:val="000000"/>
          <w:sz w:val="28"/>
          <w:szCs w:val="28"/>
        </w:rPr>
        <w:t xml:space="preserve"> </w:t>
      </w:r>
      <w:r w:rsidR="00991B6A">
        <w:rPr>
          <w:color w:val="000000"/>
          <w:sz w:val="28"/>
          <w:szCs w:val="28"/>
        </w:rPr>
        <w:t xml:space="preserve">в </w:t>
      </w:r>
      <w:r w:rsidR="001B7715" w:rsidRPr="00C67B9D">
        <w:rPr>
          <w:color w:val="000000"/>
          <w:sz w:val="28"/>
          <w:szCs w:val="28"/>
        </w:rPr>
        <w:t>управлени</w:t>
      </w:r>
      <w:r w:rsidR="00991B6A">
        <w:rPr>
          <w:color w:val="000000"/>
          <w:sz w:val="28"/>
          <w:szCs w:val="28"/>
        </w:rPr>
        <w:t>и</w:t>
      </w:r>
      <w:r w:rsidR="001B7715" w:rsidRPr="00C67B9D">
        <w:rPr>
          <w:color w:val="000000"/>
          <w:sz w:val="28"/>
          <w:szCs w:val="28"/>
        </w:rPr>
        <w:t xml:space="preserve"> данным видом капитала. </w:t>
      </w:r>
    </w:p>
    <w:p w14:paraId="09FD8202" w14:textId="6C63E297" w:rsidR="001B7715"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b/>
          <w:sz w:val="28"/>
          <w:szCs w:val="28"/>
        </w:rPr>
        <w:t>Степень разработанности проблемы</w:t>
      </w:r>
      <w:r w:rsidRPr="00C67B9D">
        <w:rPr>
          <w:rFonts w:ascii="Times New Roman" w:hAnsi="Times New Roman" w:cs="Times New Roman"/>
          <w:sz w:val="28"/>
          <w:szCs w:val="28"/>
        </w:rPr>
        <w:t xml:space="preserve">. </w:t>
      </w:r>
      <w:r w:rsidR="00991B6A">
        <w:rPr>
          <w:rFonts w:ascii="Times New Roman" w:hAnsi="Times New Roman" w:cs="Times New Roman"/>
          <w:sz w:val="28"/>
          <w:szCs w:val="28"/>
        </w:rPr>
        <w:t>К</w:t>
      </w:r>
      <w:r w:rsidR="00991B6A" w:rsidRPr="00C67B9D">
        <w:rPr>
          <w:rFonts w:ascii="Times New Roman" w:hAnsi="Times New Roman" w:cs="Times New Roman"/>
          <w:sz w:val="28"/>
          <w:szCs w:val="28"/>
        </w:rPr>
        <w:t>ак экономической категории</w:t>
      </w:r>
      <w:r w:rsidR="00991B6A">
        <w:rPr>
          <w:rFonts w:ascii="Times New Roman" w:hAnsi="Times New Roman" w:cs="Times New Roman"/>
          <w:sz w:val="28"/>
          <w:szCs w:val="28"/>
        </w:rPr>
        <w:t>,</w:t>
      </w:r>
      <w:r w:rsidR="00991B6A" w:rsidRPr="00C67B9D">
        <w:rPr>
          <w:rFonts w:ascii="Times New Roman" w:hAnsi="Times New Roman" w:cs="Times New Roman"/>
          <w:sz w:val="28"/>
          <w:szCs w:val="28"/>
        </w:rPr>
        <w:t xml:space="preserve"> </w:t>
      </w:r>
      <w:r w:rsidR="00991B6A">
        <w:rPr>
          <w:rFonts w:ascii="Times New Roman" w:hAnsi="Times New Roman" w:cs="Times New Roman"/>
          <w:sz w:val="28"/>
          <w:szCs w:val="28"/>
        </w:rPr>
        <w:t>зарождение</w:t>
      </w:r>
      <w:r w:rsidRPr="00C67B9D">
        <w:rPr>
          <w:rFonts w:ascii="Times New Roman" w:hAnsi="Times New Roman" w:cs="Times New Roman"/>
          <w:sz w:val="28"/>
          <w:szCs w:val="28"/>
        </w:rPr>
        <w:t xml:space="preserve"> </w:t>
      </w:r>
      <w:r w:rsidR="00991B6A">
        <w:rPr>
          <w:rFonts w:ascii="Times New Roman" w:hAnsi="Times New Roman" w:cs="Times New Roman"/>
          <w:sz w:val="28"/>
          <w:szCs w:val="28"/>
        </w:rPr>
        <w:t>исследования</w:t>
      </w:r>
      <w:r w:rsidRPr="00C67B9D">
        <w:rPr>
          <w:rFonts w:ascii="Times New Roman" w:hAnsi="Times New Roman" w:cs="Times New Roman"/>
          <w:sz w:val="28"/>
          <w:szCs w:val="28"/>
        </w:rPr>
        <w:t xml:space="preserve"> человеческого капитала бер</w:t>
      </w:r>
      <w:r w:rsidR="00991B6A">
        <w:rPr>
          <w:rFonts w:ascii="Times New Roman" w:hAnsi="Times New Roman" w:cs="Times New Roman"/>
          <w:sz w:val="28"/>
          <w:szCs w:val="28"/>
        </w:rPr>
        <w:t>е</w:t>
      </w:r>
      <w:r w:rsidRPr="00C67B9D">
        <w:rPr>
          <w:rFonts w:ascii="Times New Roman" w:hAnsi="Times New Roman" w:cs="Times New Roman"/>
          <w:sz w:val="28"/>
          <w:szCs w:val="28"/>
        </w:rPr>
        <w:t xml:space="preserve">т свое начало в </w:t>
      </w:r>
      <w:r w:rsidR="00991B6A">
        <w:rPr>
          <w:rFonts w:ascii="Times New Roman" w:hAnsi="Times New Roman" w:cs="Times New Roman"/>
          <w:sz w:val="28"/>
          <w:szCs w:val="28"/>
        </w:rPr>
        <w:t>работах</w:t>
      </w:r>
      <w:r w:rsidRPr="00C67B9D">
        <w:rPr>
          <w:rFonts w:ascii="Times New Roman" w:hAnsi="Times New Roman" w:cs="Times New Roman"/>
          <w:sz w:val="28"/>
          <w:szCs w:val="28"/>
        </w:rPr>
        <w:t xml:space="preserve"> классиков политической экономии</w:t>
      </w:r>
      <w:r w:rsidR="00991B6A">
        <w:rPr>
          <w:rFonts w:ascii="Times New Roman" w:hAnsi="Times New Roman" w:cs="Times New Roman"/>
          <w:sz w:val="28"/>
          <w:szCs w:val="28"/>
        </w:rPr>
        <w:t>:</w:t>
      </w:r>
      <w:r w:rsidRPr="00C67B9D">
        <w:rPr>
          <w:rFonts w:ascii="Times New Roman" w:hAnsi="Times New Roman" w:cs="Times New Roman"/>
          <w:sz w:val="28"/>
          <w:szCs w:val="28"/>
        </w:rPr>
        <w:t xml:space="preserve"> </w:t>
      </w:r>
      <w:r w:rsidR="00991B6A" w:rsidRPr="00C67B9D">
        <w:rPr>
          <w:rFonts w:ascii="Times New Roman" w:hAnsi="Times New Roman" w:cs="Times New Roman"/>
          <w:sz w:val="28"/>
          <w:szCs w:val="28"/>
        </w:rPr>
        <w:t xml:space="preserve">А. Смит, </w:t>
      </w:r>
      <w:r w:rsidRPr="00C67B9D">
        <w:rPr>
          <w:rFonts w:ascii="Times New Roman" w:hAnsi="Times New Roman" w:cs="Times New Roman"/>
          <w:sz w:val="28"/>
          <w:szCs w:val="28"/>
        </w:rPr>
        <w:t xml:space="preserve">У. Петти, Дж. С. Милль, </w:t>
      </w:r>
      <w:r w:rsidR="00991B6A" w:rsidRPr="00C67B9D">
        <w:rPr>
          <w:rFonts w:ascii="Times New Roman" w:hAnsi="Times New Roman" w:cs="Times New Roman"/>
          <w:sz w:val="28"/>
          <w:szCs w:val="28"/>
        </w:rPr>
        <w:t xml:space="preserve">Д. Рикардо, </w:t>
      </w:r>
      <w:r w:rsidRPr="00C67B9D">
        <w:rPr>
          <w:rFonts w:ascii="Times New Roman" w:hAnsi="Times New Roman" w:cs="Times New Roman"/>
          <w:sz w:val="28"/>
          <w:szCs w:val="28"/>
        </w:rPr>
        <w:t>А. Маршалл</w:t>
      </w:r>
      <w:r w:rsidR="00991B6A">
        <w:rPr>
          <w:rFonts w:ascii="Times New Roman" w:hAnsi="Times New Roman" w:cs="Times New Roman"/>
          <w:sz w:val="28"/>
          <w:szCs w:val="28"/>
        </w:rPr>
        <w:t xml:space="preserve">, </w:t>
      </w:r>
      <w:r w:rsidR="00991B6A" w:rsidRPr="00C67B9D">
        <w:rPr>
          <w:rFonts w:ascii="Times New Roman" w:hAnsi="Times New Roman" w:cs="Times New Roman"/>
          <w:sz w:val="28"/>
          <w:szCs w:val="28"/>
        </w:rPr>
        <w:t>К. Маркс</w:t>
      </w:r>
      <w:r w:rsidRPr="00C67B9D">
        <w:rPr>
          <w:rFonts w:ascii="Times New Roman" w:hAnsi="Times New Roman" w:cs="Times New Roman"/>
          <w:sz w:val="28"/>
          <w:szCs w:val="28"/>
        </w:rPr>
        <w:t xml:space="preserve">. </w:t>
      </w:r>
      <w:r w:rsidR="008B120C">
        <w:rPr>
          <w:rFonts w:ascii="Times New Roman" w:hAnsi="Times New Roman" w:cs="Times New Roman"/>
          <w:sz w:val="28"/>
          <w:szCs w:val="28"/>
        </w:rPr>
        <w:t>В дальнейшем</w:t>
      </w:r>
      <w:r w:rsidRPr="00C67B9D">
        <w:rPr>
          <w:rFonts w:ascii="Times New Roman" w:hAnsi="Times New Roman" w:cs="Times New Roman"/>
          <w:sz w:val="28"/>
          <w:szCs w:val="28"/>
        </w:rPr>
        <w:t xml:space="preserve"> концепция человеческого капитала </w:t>
      </w:r>
      <w:r w:rsidR="008B120C">
        <w:rPr>
          <w:rFonts w:ascii="Times New Roman" w:hAnsi="Times New Roman" w:cs="Times New Roman"/>
          <w:sz w:val="28"/>
          <w:szCs w:val="28"/>
        </w:rPr>
        <w:t>исследовалась</w:t>
      </w:r>
      <w:r w:rsidRPr="00C67B9D">
        <w:rPr>
          <w:rFonts w:ascii="Times New Roman" w:hAnsi="Times New Roman" w:cs="Times New Roman"/>
          <w:sz w:val="28"/>
          <w:szCs w:val="28"/>
        </w:rPr>
        <w:t xml:space="preserve"> экономистами И. Фишер, С. Кузнец, </w:t>
      </w:r>
      <w:r w:rsidRPr="00C67B9D">
        <w:rPr>
          <w:rFonts w:ascii="Times New Roman" w:hAnsi="Times New Roman" w:cs="Times New Roman"/>
          <w:color w:val="000000"/>
          <w:sz w:val="28"/>
          <w:szCs w:val="28"/>
        </w:rPr>
        <w:t xml:space="preserve">Э. Тоффлер, Т. Шульц, Г. Беккер, </w:t>
      </w:r>
      <w:r w:rsidRPr="00C67B9D">
        <w:rPr>
          <w:rFonts w:ascii="Times New Roman" w:hAnsi="Times New Roman" w:cs="Times New Roman"/>
          <w:color w:val="313131"/>
          <w:sz w:val="28"/>
          <w:szCs w:val="28"/>
          <w:shd w:val="clear" w:color="auto" w:fill="FFFFFF"/>
        </w:rPr>
        <w:t xml:space="preserve">Л. Туроу, </w:t>
      </w:r>
      <w:r w:rsidRPr="00C67B9D">
        <w:rPr>
          <w:rFonts w:ascii="Times New Roman" w:hAnsi="Times New Roman" w:cs="Times New Roman"/>
          <w:sz w:val="28"/>
          <w:szCs w:val="28"/>
        </w:rPr>
        <w:t xml:space="preserve">Дж. Кендрик, Я. Фитц-енц, Э. Флэмхольц и др. </w:t>
      </w:r>
    </w:p>
    <w:p w14:paraId="0AD2DCC0" w14:textId="77777777" w:rsidR="00C7422C"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color w:val="000000"/>
          <w:sz w:val="28"/>
          <w:szCs w:val="28"/>
        </w:rPr>
        <w:t>Важный вклад внесли такие российские и украинские ученые-экономисты как М.М. Критский, И.В. Ильинский, А.И. Добрынин, С.А. Дятлов,</w:t>
      </w:r>
      <w:r w:rsidRPr="00C67B9D">
        <w:rPr>
          <w:color w:val="000000"/>
          <w:sz w:val="28"/>
          <w:szCs w:val="28"/>
        </w:rPr>
        <w:t xml:space="preserve"> </w:t>
      </w:r>
      <w:r w:rsidRPr="00C67B9D">
        <w:rPr>
          <w:rFonts w:ascii="Times New Roman" w:hAnsi="Times New Roman" w:cs="Times New Roman"/>
          <w:sz w:val="28"/>
          <w:szCs w:val="28"/>
        </w:rPr>
        <w:t xml:space="preserve">Курганский С., </w:t>
      </w:r>
      <w:r w:rsidRPr="00C67B9D">
        <w:rPr>
          <w:rFonts w:ascii="Times New Roman" w:hAnsi="Times New Roman" w:cs="Times New Roman"/>
          <w:color w:val="000000"/>
          <w:sz w:val="28"/>
          <w:szCs w:val="28"/>
        </w:rPr>
        <w:t xml:space="preserve">Е.Д. Цыренова, Г.Н. </w:t>
      </w:r>
      <w:r w:rsidRPr="00C67B9D">
        <w:rPr>
          <w:rFonts w:ascii="Times New Roman" w:hAnsi="Times New Roman" w:cs="Times New Roman"/>
          <w:sz w:val="28"/>
          <w:szCs w:val="28"/>
        </w:rPr>
        <w:t xml:space="preserve">Тугускина, Т.Н. Обущенко, С.Ф. Легенчук, Т.В. Давидюк, А.М. Петрук и др. </w:t>
      </w:r>
    </w:p>
    <w:p w14:paraId="5D71309C" w14:textId="2B43B9DB" w:rsidR="001B7715" w:rsidRPr="00C67B9D" w:rsidRDefault="001B7715" w:rsidP="00123C78">
      <w:pPr>
        <w:spacing w:after="0" w:line="240" w:lineRule="auto"/>
        <w:ind w:firstLine="567"/>
        <w:jc w:val="both"/>
        <w:rPr>
          <w:rFonts w:ascii="Times New Roman" w:hAnsi="Times New Roman" w:cs="Times New Roman"/>
          <w:sz w:val="28"/>
          <w:szCs w:val="28"/>
          <w:shd w:val="clear" w:color="auto" w:fill="FFFFFF"/>
        </w:rPr>
      </w:pPr>
      <w:r w:rsidRPr="00C67B9D">
        <w:rPr>
          <w:rFonts w:ascii="Times New Roman" w:hAnsi="Times New Roman" w:cs="Times New Roman"/>
          <w:color w:val="000000"/>
          <w:sz w:val="28"/>
          <w:szCs w:val="28"/>
        </w:rPr>
        <w:t xml:space="preserve">Проблемами человеческого капитала занимались и казахстанские ученые </w:t>
      </w:r>
      <w:r w:rsidRPr="00C67B9D">
        <w:rPr>
          <w:rFonts w:ascii="Times New Roman" w:hAnsi="Times New Roman" w:cs="Times New Roman"/>
          <w:sz w:val="28"/>
          <w:szCs w:val="28"/>
        </w:rPr>
        <w:t xml:space="preserve">Б.Д. Иманбердиев, </w:t>
      </w:r>
      <w:r w:rsidRPr="00C67B9D">
        <w:rPr>
          <w:rFonts w:ascii="Times New Roman" w:hAnsi="Times New Roman" w:cs="Times New Roman"/>
          <w:color w:val="444444"/>
          <w:sz w:val="28"/>
          <w:szCs w:val="28"/>
          <w:shd w:val="clear" w:color="auto" w:fill="FFFFFF"/>
        </w:rPr>
        <w:t>Б.Н</w:t>
      </w:r>
      <w:r w:rsidRPr="00C67B9D">
        <w:rPr>
          <w:rFonts w:ascii="Times New Roman" w:hAnsi="Times New Roman" w:cs="Times New Roman"/>
          <w:sz w:val="28"/>
          <w:szCs w:val="28"/>
          <w:shd w:val="clear" w:color="auto" w:fill="FFFFFF"/>
        </w:rPr>
        <w:t>. Исабеков, Г.Н. Джаксыбекова</w:t>
      </w:r>
      <w:r w:rsidRPr="00C67B9D">
        <w:rPr>
          <w:rFonts w:ascii="Times New Roman" w:hAnsi="Times New Roman" w:cs="Times New Roman"/>
          <w:color w:val="444444"/>
          <w:sz w:val="28"/>
          <w:szCs w:val="28"/>
          <w:shd w:val="clear" w:color="auto" w:fill="FFFFFF"/>
        </w:rPr>
        <w:t xml:space="preserve">, </w:t>
      </w:r>
      <w:r w:rsidRPr="00C67B9D">
        <w:rPr>
          <w:rFonts w:ascii="Times New Roman" w:hAnsi="Times New Roman" w:cs="Times New Roman"/>
          <w:sz w:val="28"/>
          <w:szCs w:val="28"/>
        </w:rPr>
        <w:t xml:space="preserve">Ш.Ж. </w:t>
      </w:r>
      <w:r w:rsidRPr="00C67B9D">
        <w:rPr>
          <w:rFonts w:ascii="Times New Roman" w:hAnsi="Times New Roman" w:cs="Times New Roman"/>
          <w:sz w:val="28"/>
          <w:szCs w:val="28"/>
          <w:shd w:val="clear" w:color="auto" w:fill="FFFFFF"/>
        </w:rPr>
        <w:t>Туебекова,</w:t>
      </w:r>
      <w:r w:rsidRPr="00C67B9D">
        <w:rPr>
          <w:rFonts w:ascii="Times New Roman" w:hAnsi="Times New Roman" w:cs="Times New Roman"/>
          <w:sz w:val="28"/>
          <w:szCs w:val="28"/>
        </w:rPr>
        <w:t xml:space="preserve"> Э.Ж. Сыздыкова, </w:t>
      </w:r>
      <w:r w:rsidRPr="00C67B9D">
        <w:rPr>
          <w:rFonts w:ascii="Times New Roman" w:hAnsi="Times New Roman" w:cs="Times New Roman"/>
          <w:sz w:val="28"/>
          <w:szCs w:val="28"/>
          <w:shd w:val="clear" w:color="auto" w:fill="FFFFFF"/>
        </w:rPr>
        <w:t>А.Ю. Дальке,</w:t>
      </w:r>
      <w:r w:rsidRPr="00C67B9D">
        <w:rPr>
          <w:rFonts w:ascii="Times New Roman" w:hAnsi="Times New Roman" w:cs="Times New Roman"/>
          <w:sz w:val="28"/>
          <w:szCs w:val="28"/>
        </w:rPr>
        <w:t xml:space="preserve"> Д.К. Абилов, Р.Б. Азбергенова, </w:t>
      </w:r>
      <w:r w:rsidRPr="00C67B9D">
        <w:rPr>
          <w:rFonts w:ascii="Times New Roman" w:hAnsi="Times New Roman" w:cs="Times New Roman"/>
          <w:sz w:val="28"/>
          <w:szCs w:val="28"/>
          <w:shd w:val="clear" w:color="auto" w:fill="FFFFFF"/>
        </w:rPr>
        <w:t xml:space="preserve">И.В. Онюшева, Д.И. Закирова, А.К. Буткенова, Н.Х. Баймуминова, А. Танжарикова и др. </w:t>
      </w:r>
      <w:r w:rsidR="00C7422C" w:rsidRPr="00C67B9D">
        <w:rPr>
          <w:rFonts w:ascii="Times New Roman" w:hAnsi="Times New Roman" w:cs="Times New Roman"/>
          <w:sz w:val="28"/>
          <w:szCs w:val="28"/>
          <w:shd w:val="clear" w:color="auto" w:fill="FFFFFF"/>
        </w:rPr>
        <w:t xml:space="preserve">Однако проблемы учета и отчености </w:t>
      </w:r>
      <w:r w:rsidR="00C7422C" w:rsidRPr="00C67B9D">
        <w:rPr>
          <w:rFonts w:ascii="Times New Roman" w:hAnsi="Times New Roman" w:cs="Times New Roman"/>
          <w:sz w:val="28"/>
          <w:szCs w:val="28"/>
        </w:rPr>
        <w:t xml:space="preserve">человеческого капитала </w:t>
      </w:r>
      <w:r w:rsidR="00E7043F">
        <w:rPr>
          <w:rFonts w:ascii="Times New Roman" w:hAnsi="Times New Roman" w:cs="Times New Roman"/>
          <w:sz w:val="28"/>
          <w:szCs w:val="28"/>
        </w:rPr>
        <w:t>этими учеными</w:t>
      </w:r>
      <w:r w:rsidR="00C7422C" w:rsidRPr="00C67B9D">
        <w:rPr>
          <w:rFonts w:ascii="Times New Roman" w:hAnsi="Times New Roman" w:cs="Times New Roman"/>
          <w:sz w:val="28"/>
          <w:szCs w:val="28"/>
        </w:rPr>
        <w:t xml:space="preserve"> не рассматривались.</w:t>
      </w:r>
    </w:p>
    <w:p w14:paraId="5A62BF1D" w14:textId="131675C8" w:rsidR="001B7715" w:rsidRPr="00C67B9D" w:rsidRDefault="00471D9F" w:rsidP="00471D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593692" w:rsidRPr="00C67B9D">
        <w:rPr>
          <w:rFonts w:ascii="Times New Roman" w:hAnsi="Times New Roman" w:cs="Times New Roman"/>
          <w:sz w:val="28"/>
          <w:szCs w:val="28"/>
        </w:rPr>
        <w:t xml:space="preserve">ля </w:t>
      </w:r>
      <w:r>
        <w:rPr>
          <w:rFonts w:ascii="Times New Roman" w:hAnsi="Times New Roman" w:cs="Times New Roman"/>
          <w:sz w:val="28"/>
          <w:szCs w:val="28"/>
        </w:rPr>
        <w:t>осуществления</w:t>
      </w:r>
      <w:r w:rsidR="00593692" w:rsidRPr="00C67B9D">
        <w:rPr>
          <w:rFonts w:ascii="Times New Roman" w:hAnsi="Times New Roman" w:cs="Times New Roman"/>
          <w:sz w:val="28"/>
          <w:szCs w:val="28"/>
        </w:rPr>
        <w:t xml:space="preserve"> заинтересованными </w:t>
      </w:r>
      <w:r>
        <w:rPr>
          <w:rFonts w:ascii="Times New Roman" w:hAnsi="Times New Roman" w:cs="Times New Roman"/>
          <w:sz w:val="28"/>
          <w:szCs w:val="28"/>
        </w:rPr>
        <w:t>пользователями</w:t>
      </w:r>
      <w:r w:rsidR="00593692" w:rsidRPr="00C67B9D">
        <w:rPr>
          <w:rFonts w:ascii="Times New Roman" w:hAnsi="Times New Roman" w:cs="Times New Roman"/>
          <w:sz w:val="28"/>
          <w:szCs w:val="28"/>
        </w:rPr>
        <w:t xml:space="preserve"> </w:t>
      </w:r>
      <w:r>
        <w:rPr>
          <w:rFonts w:ascii="Times New Roman" w:hAnsi="Times New Roman" w:cs="Times New Roman"/>
          <w:sz w:val="28"/>
          <w:szCs w:val="28"/>
        </w:rPr>
        <w:t>конкретных заключений</w:t>
      </w:r>
      <w:r w:rsidR="00593692" w:rsidRPr="00C67B9D">
        <w:rPr>
          <w:rFonts w:ascii="Times New Roman" w:hAnsi="Times New Roman" w:cs="Times New Roman"/>
          <w:sz w:val="28"/>
          <w:szCs w:val="28"/>
        </w:rPr>
        <w:t xml:space="preserve"> относительно </w:t>
      </w:r>
      <w:r>
        <w:rPr>
          <w:rFonts w:ascii="Times New Roman" w:hAnsi="Times New Roman" w:cs="Times New Roman"/>
          <w:sz w:val="28"/>
          <w:szCs w:val="28"/>
        </w:rPr>
        <w:t>вложения</w:t>
      </w:r>
      <w:r w:rsidR="00593692" w:rsidRPr="00C67B9D">
        <w:rPr>
          <w:rFonts w:ascii="Times New Roman" w:hAnsi="Times New Roman" w:cs="Times New Roman"/>
          <w:sz w:val="28"/>
          <w:szCs w:val="28"/>
        </w:rPr>
        <w:t xml:space="preserve"> в </w:t>
      </w:r>
      <w:r>
        <w:rPr>
          <w:rFonts w:ascii="Times New Roman" w:hAnsi="Times New Roman" w:cs="Times New Roman"/>
          <w:sz w:val="28"/>
          <w:szCs w:val="28"/>
        </w:rPr>
        <w:t>человеческий капитал</w:t>
      </w:r>
      <w:r w:rsidR="00CC677C">
        <w:rPr>
          <w:rFonts w:ascii="Times New Roman" w:hAnsi="Times New Roman" w:cs="Times New Roman"/>
          <w:sz w:val="28"/>
          <w:szCs w:val="28"/>
        </w:rPr>
        <w:t xml:space="preserve"> </w:t>
      </w:r>
      <w:r w:rsidR="00593692" w:rsidRPr="00C67B9D">
        <w:rPr>
          <w:rFonts w:ascii="Times New Roman" w:hAnsi="Times New Roman" w:cs="Times New Roman"/>
          <w:sz w:val="28"/>
          <w:szCs w:val="28"/>
        </w:rPr>
        <w:t xml:space="preserve">и оценки </w:t>
      </w:r>
      <w:r>
        <w:rPr>
          <w:rFonts w:ascii="Times New Roman" w:hAnsi="Times New Roman" w:cs="Times New Roman"/>
          <w:sz w:val="28"/>
          <w:szCs w:val="28"/>
        </w:rPr>
        <w:t>вероятных</w:t>
      </w:r>
      <w:r w:rsidR="00593692" w:rsidRPr="00C67B9D">
        <w:rPr>
          <w:rFonts w:ascii="Times New Roman" w:hAnsi="Times New Roman" w:cs="Times New Roman"/>
          <w:sz w:val="28"/>
          <w:szCs w:val="28"/>
        </w:rPr>
        <w:t xml:space="preserve"> экономических выгод</w:t>
      </w:r>
      <w:r>
        <w:rPr>
          <w:rFonts w:ascii="Times New Roman" w:hAnsi="Times New Roman" w:cs="Times New Roman"/>
          <w:sz w:val="28"/>
          <w:szCs w:val="28"/>
        </w:rPr>
        <w:t xml:space="preserve"> большое </w:t>
      </w:r>
      <w:r w:rsidRPr="00C67B9D">
        <w:rPr>
          <w:rFonts w:ascii="Times New Roman" w:hAnsi="Times New Roman" w:cs="Times New Roman"/>
          <w:sz w:val="28"/>
          <w:szCs w:val="28"/>
        </w:rPr>
        <w:t xml:space="preserve">значение имеет информация о формировании, </w:t>
      </w:r>
      <w:r>
        <w:rPr>
          <w:rFonts w:ascii="Times New Roman" w:hAnsi="Times New Roman" w:cs="Times New Roman"/>
          <w:sz w:val="28"/>
          <w:szCs w:val="28"/>
        </w:rPr>
        <w:t>потреблени</w:t>
      </w:r>
      <w:r w:rsidRPr="00C67B9D">
        <w:rPr>
          <w:rFonts w:ascii="Times New Roman" w:hAnsi="Times New Roman" w:cs="Times New Roman"/>
          <w:sz w:val="28"/>
          <w:szCs w:val="28"/>
        </w:rPr>
        <w:t xml:space="preserve">и и воспроизводстве </w:t>
      </w:r>
      <w:r>
        <w:rPr>
          <w:rFonts w:ascii="Times New Roman" w:hAnsi="Times New Roman" w:cs="Times New Roman"/>
          <w:sz w:val="28"/>
          <w:szCs w:val="28"/>
        </w:rPr>
        <w:t>человеческого капитала</w:t>
      </w:r>
      <w:r w:rsidR="00593692" w:rsidRPr="00C67B9D">
        <w:rPr>
          <w:rFonts w:ascii="Times New Roman" w:hAnsi="Times New Roman" w:cs="Times New Roman"/>
          <w:sz w:val="28"/>
          <w:szCs w:val="28"/>
        </w:rPr>
        <w:t xml:space="preserve">. </w:t>
      </w:r>
      <w:r>
        <w:rPr>
          <w:rFonts w:ascii="Times New Roman" w:hAnsi="Times New Roman" w:cs="Times New Roman"/>
          <w:sz w:val="28"/>
          <w:szCs w:val="28"/>
        </w:rPr>
        <w:t>По этой причине</w:t>
      </w:r>
      <w:r w:rsidR="008E4EEB" w:rsidRPr="00C67B9D">
        <w:rPr>
          <w:rFonts w:ascii="Times New Roman" w:hAnsi="Times New Roman" w:cs="Times New Roman"/>
          <w:sz w:val="28"/>
          <w:szCs w:val="28"/>
        </w:rPr>
        <w:t xml:space="preserve">, </w:t>
      </w:r>
      <w:r>
        <w:rPr>
          <w:rFonts w:ascii="Times New Roman" w:hAnsi="Times New Roman" w:cs="Times New Roman"/>
          <w:sz w:val="28"/>
          <w:szCs w:val="28"/>
        </w:rPr>
        <w:t>необходимым</w:t>
      </w:r>
      <w:r w:rsidR="001B7715" w:rsidRPr="00C67B9D">
        <w:rPr>
          <w:rFonts w:ascii="Times New Roman" w:hAnsi="Times New Roman" w:cs="Times New Roman"/>
          <w:sz w:val="28"/>
          <w:szCs w:val="28"/>
        </w:rPr>
        <w:t xml:space="preserve"> </w:t>
      </w:r>
      <w:r>
        <w:rPr>
          <w:rFonts w:ascii="Times New Roman" w:hAnsi="Times New Roman" w:cs="Times New Roman"/>
          <w:sz w:val="28"/>
          <w:szCs w:val="28"/>
        </w:rPr>
        <w:t>условие</w:t>
      </w:r>
      <w:r w:rsidR="001B7715" w:rsidRPr="00C67B9D">
        <w:rPr>
          <w:rFonts w:ascii="Times New Roman" w:hAnsi="Times New Roman" w:cs="Times New Roman"/>
          <w:sz w:val="28"/>
          <w:szCs w:val="28"/>
        </w:rPr>
        <w:t xml:space="preserve">м эффективного управления человеческим </w:t>
      </w:r>
      <w:r w:rsidR="00CC677C">
        <w:rPr>
          <w:rFonts w:ascii="Times New Roman" w:hAnsi="Times New Roman" w:cs="Times New Roman"/>
          <w:sz w:val="28"/>
          <w:szCs w:val="28"/>
        </w:rPr>
        <w:t>капиталом</w:t>
      </w:r>
      <w:r w:rsidR="001B7715" w:rsidRPr="00C67B9D">
        <w:rPr>
          <w:rFonts w:ascii="Times New Roman" w:hAnsi="Times New Roman" w:cs="Times New Roman"/>
          <w:sz w:val="28"/>
          <w:szCs w:val="28"/>
        </w:rPr>
        <w:t xml:space="preserve"> </w:t>
      </w:r>
      <w:r>
        <w:rPr>
          <w:rFonts w:ascii="Times New Roman" w:hAnsi="Times New Roman" w:cs="Times New Roman"/>
          <w:sz w:val="28"/>
          <w:szCs w:val="28"/>
        </w:rPr>
        <w:t>является</w:t>
      </w:r>
      <w:r w:rsidR="001B7715" w:rsidRPr="00C67B9D">
        <w:rPr>
          <w:rFonts w:ascii="Times New Roman" w:hAnsi="Times New Roman" w:cs="Times New Roman"/>
          <w:sz w:val="28"/>
          <w:szCs w:val="28"/>
        </w:rPr>
        <w:t xml:space="preserve"> </w:t>
      </w:r>
      <w:r>
        <w:rPr>
          <w:rFonts w:ascii="Times New Roman" w:hAnsi="Times New Roman" w:cs="Times New Roman"/>
          <w:sz w:val="28"/>
          <w:szCs w:val="28"/>
        </w:rPr>
        <w:t>организация</w:t>
      </w:r>
      <w:r w:rsidR="001B7715" w:rsidRPr="00C67B9D">
        <w:rPr>
          <w:rFonts w:ascii="Times New Roman" w:hAnsi="Times New Roman" w:cs="Times New Roman"/>
          <w:sz w:val="28"/>
          <w:szCs w:val="28"/>
        </w:rPr>
        <w:t xml:space="preserve"> </w:t>
      </w:r>
      <w:r>
        <w:rPr>
          <w:rFonts w:ascii="Times New Roman" w:hAnsi="Times New Roman" w:cs="Times New Roman"/>
          <w:sz w:val="28"/>
          <w:szCs w:val="28"/>
        </w:rPr>
        <w:t>завершенной</w:t>
      </w:r>
      <w:r w:rsidR="00970B75">
        <w:rPr>
          <w:rFonts w:ascii="Times New Roman" w:hAnsi="Times New Roman" w:cs="Times New Roman"/>
          <w:sz w:val="28"/>
          <w:szCs w:val="28"/>
        </w:rPr>
        <w:t xml:space="preserve"> </w:t>
      </w:r>
      <w:r w:rsidR="001B7715" w:rsidRPr="00C67B9D">
        <w:rPr>
          <w:rFonts w:ascii="Times New Roman" w:hAnsi="Times New Roman" w:cs="Times New Roman"/>
          <w:sz w:val="28"/>
          <w:szCs w:val="28"/>
        </w:rPr>
        <w:t xml:space="preserve">информационной системы, </w:t>
      </w:r>
      <w:r>
        <w:rPr>
          <w:rFonts w:ascii="Times New Roman" w:hAnsi="Times New Roman" w:cs="Times New Roman"/>
          <w:sz w:val="28"/>
          <w:szCs w:val="28"/>
        </w:rPr>
        <w:t>ключевая роль</w:t>
      </w:r>
      <w:r w:rsidR="001B7715" w:rsidRPr="00C67B9D">
        <w:rPr>
          <w:rFonts w:ascii="Times New Roman" w:hAnsi="Times New Roman" w:cs="Times New Roman"/>
          <w:sz w:val="28"/>
          <w:szCs w:val="28"/>
        </w:rPr>
        <w:t xml:space="preserve"> роль в которой </w:t>
      </w:r>
      <w:r>
        <w:rPr>
          <w:rFonts w:ascii="Times New Roman" w:hAnsi="Times New Roman" w:cs="Times New Roman"/>
          <w:sz w:val="28"/>
          <w:szCs w:val="28"/>
        </w:rPr>
        <w:t>предопределена</w:t>
      </w:r>
      <w:r w:rsidR="001B7715" w:rsidRPr="00C67B9D">
        <w:rPr>
          <w:rFonts w:ascii="Times New Roman" w:hAnsi="Times New Roman" w:cs="Times New Roman"/>
          <w:sz w:val="28"/>
          <w:szCs w:val="28"/>
        </w:rPr>
        <w:t xml:space="preserve"> бухгалтерскому учету и отчетности. </w:t>
      </w:r>
    </w:p>
    <w:p w14:paraId="194AB1B3" w14:textId="02D11A7B" w:rsidR="001B7715" w:rsidRPr="00C67B9D" w:rsidRDefault="0058505F"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w:t>
      </w:r>
      <w:r w:rsidR="001B7715" w:rsidRPr="00C67B9D">
        <w:rPr>
          <w:rFonts w:ascii="Times New Roman" w:hAnsi="Times New Roman" w:cs="Times New Roman"/>
          <w:sz w:val="28"/>
          <w:szCs w:val="28"/>
        </w:rPr>
        <w:t xml:space="preserve">, </w:t>
      </w:r>
      <w:r w:rsidR="00346FFA" w:rsidRPr="00C67B9D">
        <w:rPr>
          <w:rFonts w:ascii="Times New Roman" w:hAnsi="Times New Roman" w:cs="Times New Roman"/>
          <w:sz w:val="28"/>
          <w:szCs w:val="28"/>
        </w:rPr>
        <w:t>человеческий капитал не рассматривают в качестве «объекта учета»</w:t>
      </w:r>
      <w:r w:rsidR="00346FFA">
        <w:rPr>
          <w:rFonts w:ascii="Times New Roman" w:hAnsi="Times New Roman" w:cs="Times New Roman"/>
          <w:sz w:val="28"/>
          <w:szCs w:val="28"/>
        </w:rPr>
        <w:t xml:space="preserve"> </w:t>
      </w:r>
      <w:r w:rsidR="001B7715" w:rsidRPr="00C67B9D">
        <w:rPr>
          <w:rFonts w:ascii="Times New Roman" w:hAnsi="Times New Roman" w:cs="Times New Roman"/>
          <w:sz w:val="28"/>
          <w:szCs w:val="28"/>
        </w:rPr>
        <w:t>в рамках традиционной бухгалтерской науки и практики, поэтому эта общепри</w:t>
      </w:r>
      <w:r w:rsidR="00346FFA">
        <w:rPr>
          <w:rFonts w:ascii="Times New Roman" w:hAnsi="Times New Roman" w:cs="Times New Roman"/>
          <w:sz w:val="28"/>
          <w:szCs w:val="28"/>
        </w:rPr>
        <w:t>нятая</w:t>
      </w:r>
      <w:r w:rsidR="001B7715" w:rsidRPr="00C67B9D">
        <w:rPr>
          <w:rFonts w:ascii="Times New Roman" w:hAnsi="Times New Roman" w:cs="Times New Roman"/>
          <w:sz w:val="28"/>
          <w:szCs w:val="28"/>
        </w:rPr>
        <w:t xml:space="preserve"> экономическая категория</w:t>
      </w:r>
      <w:r w:rsidR="00C7422C" w:rsidRPr="00C67B9D">
        <w:rPr>
          <w:rFonts w:ascii="Times New Roman" w:hAnsi="Times New Roman" w:cs="Times New Roman"/>
          <w:sz w:val="28"/>
          <w:szCs w:val="28"/>
        </w:rPr>
        <w:t>, явля</w:t>
      </w:r>
      <w:r w:rsidR="00346FFA">
        <w:rPr>
          <w:rFonts w:ascii="Times New Roman" w:hAnsi="Times New Roman" w:cs="Times New Roman"/>
          <w:sz w:val="28"/>
          <w:szCs w:val="28"/>
        </w:rPr>
        <w:t>ющаяся</w:t>
      </w:r>
      <w:r w:rsidR="00C7422C" w:rsidRPr="00C67B9D">
        <w:rPr>
          <w:rFonts w:ascii="Times New Roman" w:hAnsi="Times New Roman" w:cs="Times New Roman"/>
          <w:sz w:val="28"/>
          <w:szCs w:val="28"/>
        </w:rPr>
        <w:t xml:space="preserve"> рас</w:t>
      </w:r>
      <w:r w:rsidR="00346FFA">
        <w:rPr>
          <w:rFonts w:ascii="Times New Roman" w:hAnsi="Times New Roman" w:cs="Times New Roman"/>
          <w:sz w:val="28"/>
          <w:szCs w:val="28"/>
        </w:rPr>
        <w:t>ширением</w:t>
      </w:r>
      <w:r w:rsidR="00C7422C" w:rsidRPr="00C67B9D">
        <w:rPr>
          <w:rFonts w:ascii="Times New Roman" w:hAnsi="Times New Roman" w:cs="Times New Roman"/>
          <w:sz w:val="28"/>
          <w:szCs w:val="28"/>
        </w:rPr>
        <w:t xml:space="preserve"> механизма бухгалтерского учета</w:t>
      </w:r>
      <w:r w:rsidR="001B7715" w:rsidRPr="00C67B9D">
        <w:rPr>
          <w:rFonts w:ascii="Times New Roman" w:hAnsi="Times New Roman" w:cs="Times New Roman"/>
          <w:sz w:val="28"/>
          <w:szCs w:val="28"/>
        </w:rPr>
        <w:t xml:space="preserve"> в системе счетов бухгалтерского учета и раскрытию </w:t>
      </w:r>
      <w:r w:rsidR="00346FFA">
        <w:rPr>
          <w:rFonts w:ascii="Times New Roman" w:hAnsi="Times New Roman" w:cs="Times New Roman"/>
          <w:sz w:val="28"/>
          <w:szCs w:val="28"/>
        </w:rPr>
        <w:t xml:space="preserve">учетной информации </w:t>
      </w:r>
      <w:r w:rsidR="001B7715" w:rsidRPr="00C67B9D">
        <w:rPr>
          <w:rFonts w:ascii="Times New Roman" w:hAnsi="Times New Roman" w:cs="Times New Roman"/>
          <w:sz w:val="28"/>
          <w:szCs w:val="28"/>
        </w:rPr>
        <w:t>в отчетности</w:t>
      </w:r>
      <w:r w:rsidR="00C7422C" w:rsidRPr="00C67B9D">
        <w:rPr>
          <w:rFonts w:ascii="Times New Roman" w:hAnsi="Times New Roman" w:cs="Times New Roman"/>
          <w:sz w:val="28"/>
          <w:szCs w:val="28"/>
        </w:rPr>
        <w:t>, не подлежит регистрации</w:t>
      </w:r>
      <w:r w:rsidR="001B7715" w:rsidRPr="00C67B9D">
        <w:rPr>
          <w:rFonts w:ascii="Times New Roman" w:hAnsi="Times New Roman" w:cs="Times New Roman"/>
          <w:sz w:val="28"/>
          <w:szCs w:val="28"/>
        </w:rPr>
        <w:t xml:space="preserve">. </w:t>
      </w:r>
      <w:r w:rsidR="006E1AA2">
        <w:rPr>
          <w:rFonts w:ascii="Times New Roman" w:hAnsi="Times New Roman" w:cs="Times New Roman"/>
          <w:sz w:val="28"/>
          <w:szCs w:val="28"/>
        </w:rPr>
        <w:t>Взгляды</w:t>
      </w:r>
      <w:r w:rsidR="001B7715" w:rsidRPr="00C67B9D">
        <w:rPr>
          <w:rFonts w:ascii="Times New Roman" w:hAnsi="Times New Roman" w:cs="Times New Roman"/>
          <w:sz w:val="28"/>
          <w:szCs w:val="28"/>
        </w:rPr>
        <w:t xml:space="preserve"> </w:t>
      </w:r>
      <w:r w:rsidR="00DB585B">
        <w:rPr>
          <w:rFonts w:ascii="Times New Roman" w:hAnsi="Times New Roman" w:cs="Times New Roman"/>
          <w:sz w:val="28"/>
          <w:szCs w:val="28"/>
        </w:rPr>
        <w:t>многих ученых, изучающих</w:t>
      </w:r>
      <w:r w:rsidR="001B7715" w:rsidRPr="00C67B9D">
        <w:rPr>
          <w:rFonts w:ascii="Times New Roman" w:hAnsi="Times New Roman" w:cs="Times New Roman"/>
          <w:sz w:val="28"/>
          <w:szCs w:val="28"/>
        </w:rPr>
        <w:t xml:space="preserve"> эт</w:t>
      </w:r>
      <w:r w:rsidR="00DB585B">
        <w:rPr>
          <w:rFonts w:ascii="Times New Roman" w:hAnsi="Times New Roman" w:cs="Times New Roman"/>
          <w:sz w:val="28"/>
          <w:szCs w:val="28"/>
        </w:rPr>
        <w:t>у</w:t>
      </w:r>
      <w:r w:rsidR="001B7715" w:rsidRPr="00C67B9D">
        <w:rPr>
          <w:rFonts w:ascii="Times New Roman" w:hAnsi="Times New Roman" w:cs="Times New Roman"/>
          <w:sz w:val="28"/>
          <w:szCs w:val="28"/>
        </w:rPr>
        <w:t xml:space="preserve"> проблем</w:t>
      </w:r>
      <w:r w:rsidR="00DB585B">
        <w:rPr>
          <w:rFonts w:ascii="Times New Roman" w:hAnsi="Times New Roman" w:cs="Times New Roman"/>
          <w:sz w:val="28"/>
          <w:szCs w:val="28"/>
        </w:rPr>
        <w:t>у</w:t>
      </w:r>
      <w:r w:rsidR="001B7715" w:rsidRPr="00C67B9D">
        <w:rPr>
          <w:rFonts w:ascii="Times New Roman" w:hAnsi="Times New Roman" w:cs="Times New Roman"/>
          <w:sz w:val="28"/>
          <w:szCs w:val="28"/>
        </w:rPr>
        <w:t>, сход</w:t>
      </w:r>
      <w:r w:rsidR="00DB585B">
        <w:rPr>
          <w:rFonts w:ascii="Times New Roman" w:hAnsi="Times New Roman" w:cs="Times New Roman"/>
          <w:sz w:val="28"/>
          <w:szCs w:val="28"/>
        </w:rPr>
        <w:t>я</w:t>
      </w:r>
      <w:r w:rsidR="001B7715" w:rsidRPr="00C67B9D">
        <w:rPr>
          <w:rFonts w:ascii="Times New Roman" w:hAnsi="Times New Roman" w:cs="Times New Roman"/>
          <w:sz w:val="28"/>
          <w:szCs w:val="28"/>
        </w:rPr>
        <w:t xml:space="preserve">тся в том, что это </w:t>
      </w:r>
      <w:r w:rsidR="00DB585B">
        <w:rPr>
          <w:rFonts w:ascii="Times New Roman" w:hAnsi="Times New Roman" w:cs="Times New Roman"/>
          <w:sz w:val="28"/>
          <w:szCs w:val="28"/>
        </w:rPr>
        <w:t>противится</w:t>
      </w:r>
      <w:r w:rsidR="001B7715" w:rsidRPr="00C67B9D">
        <w:rPr>
          <w:rFonts w:ascii="Times New Roman" w:hAnsi="Times New Roman" w:cs="Times New Roman"/>
          <w:sz w:val="28"/>
          <w:szCs w:val="28"/>
        </w:rPr>
        <w:t xml:space="preserve"> </w:t>
      </w:r>
      <w:r w:rsidR="00DB585B">
        <w:rPr>
          <w:rFonts w:ascii="Times New Roman" w:hAnsi="Times New Roman" w:cs="Times New Roman"/>
          <w:sz w:val="28"/>
          <w:szCs w:val="28"/>
        </w:rPr>
        <w:t>сбору информации</w:t>
      </w:r>
      <w:r w:rsidR="001B7715" w:rsidRPr="00C67B9D">
        <w:rPr>
          <w:rFonts w:ascii="Times New Roman" w:hAnsi="Times New Roman" w:cs="Times New Roman"/>
          <w:sz w:val="28"/>
          <w:szCs w:val="28"/>
        </w:rPr>
        <w:t xml:space="preserve"> о человеческом капитале организации в </w:t>
      </w:r>
      <w:r w:rsidR="00DB585B">
        <w:rPr>
          <w:rFonts w:ascii="Times New Roman" w:hAnsi="Times New Roman" w:cs="Times New Roman"/>
          <w:sz w:val="28"/>
          <w:szCs w:val="28"/>
        </w:rPr>
        <w:t xml:space="preserve">таком </w:t>
      </w:r>
      <w:r w:rsidR="00DB585B" w:rsidRPr="00C67B9D">
        <w:rPr>
          <w:rFonts w:ascii="Times New Roman" w:hAnsi="Times New Roman" w:cs="Times New Roman"/>
          <w:sz w:val="28"/>
          <w:szCs w:val="28"/>
        </w:rPr>
        <w:t xml:space="preserve">виде </w:t>
      </w:r>
      <w:r w:rsidR="00DB585B">
        <w:rPr>
          <w:rFonts w:ascii="Times New Roman" w:hAnsi="Times New Roman" w:cs="Times New Roman"/>
          <w:sz w:val="28"/>
          <w:szCs w:val="28"/>
        </w:rPr>
        <w:t xml:space="preserve">и </w:t>
      </w:r>
      <w:r w:rsidR="001B7715" w:rsidRPr="00C67B9D">
        <w:rPr>
          <w:rFonts w:ascii="Times New Roman" w:hAnsi="Times New Roman" w:cs="Times New Roman"/>
          <w:sz w:val="28"/>
          <w:szCs w:val="28"/>
        </w:rPr>
        <w:t xml:space="preserve">объеме, </w:t>
      </w:r>
      <w:r w:rsidR="00346FFA">
        <w:rPr>
          <w:rFonts w:ascii="Times New Roman" w:hAnsi="Times New Roman" w:cs="Times New Roman"/>
          <w:sz w:val="28"/>
          <w:szCs w:val="28"/>
        </w:rPr>
        <w:t xml:space="preserve">которые </w:t>
      </w:r>
      <w:r w:rsidR="00DB585B">
        <w:rPr>
          <w:rFonts w:ascii="Times New Roman" w:hAnsi="Times New Roman" w:cs="Times New Roman"/>
          <w:sz w:val="28"/>
          <w:szCs w:val="28"/>
        </w:rPr>
        <w:t>необходимы</w:t>
      </w:r>
      <w:r w:rsidR="001B7715" w:rsidRPr="00C67B9D">
        <w:rPr>
          <w:rFonts w:ascii="Times New Roman" w:hAnsi="Times New Roman" w:cs="Times New Roman"/>
          <w:sz w:val="28"/>
          <w:szCs w:val="28"/>
        </w:rPr>
        <w:t xml:space="preserve"> для принятия </w:t>
      </w:r>
      <w:r w:rsidR="00DB585B">
        <w:rPr>
          <w:rFonts w:ascii="Times New Roman" w:hAnsi="Times New Roman" w:cs="Times New Roman"/>
          <w:sz w:val="28"/>
          <w:szCs w:val="28"/>
        </w:rPr>
        <w:t>эффективных</w:t>
      </w:r>
      <w:r w:rsidR="00346FFA">
        <w:rPr>
          <w:rFonts w:ascii="Times New Roman" w:hAnsi="Times New Roman" w:cs="Times New Roman"/>
          <w:sz w:val="28"/>
          <w:szCs w:val="28"/>
        </w:rPr>
        <w:t xml:space="preserve">, </w:t>
      </w:r>
      <w:r w:rsidR="00DB585B">
        <w:rPr>
          <w:rFonts w:ascii="Times New Roman" w:hAnsi="Times New Roman" w:cs="Times New Roman"/>
          <w:sz w:val="28"/>
          <w:szCs w:val="28"/>
        </w:rPr>
        <w:t xml:space="preserve">оперативных, оправданных </w:t>
      </w:r>
      <w:r w:rsidR="001B7715" w:rsidRPr="00C67B9D">
        <w:rPr>
          <w:rFonts w:ascii="Times New Roman" w:hAnsi="Times New Roman" w:cs="Times New Roman"/>
          <w:sz w:val="28"/>
          <w:szCs w:val="28"/>
        </w:rPr>
        <w:t xml:space="preserve">управленческих решений. </w:t>
      </w:r>
      <w:r w:rsidR="00C7422C" w:rsidRPr="00C67B9D">
        <w:rPr>
          <w:rFonts w:ascii="Times New Roman" w:hAnsi="Times New Roman" w:cs="Times New Roman"/>
          <w:sz w:val="28"/>
          <w:szCs w:val="28"/>
        </w:rPr>
        <w:t xml:space="preserve">А механизм учета обеспечит </w:t>
      </w:r>
      <w:r w:rsidR="00DB585B">
        <w:rPr>
          <w:rFonts w:ascii="Times New Roman" w:hAnsi="Times New Roman" w:cs="Times New Roman"/>
          <w:sz w:val="28"/>
          <w:szCs w:val="28"/>
        </w:rPr>
        <w:t>становление</w:t>
      </w:r>
      <w:r w:rsidR="001B7715" w:rsidRPr="00C67B9D">
        <w:rPr>
          <w:rFonts w:ascii="Times New Roman" w:hAnsi="Times New Roman" w:cs="Times New Roman"/>
          <w:sz w:val="28"/>
          <w:szCs w:val="28"/>
        </w:rPr>
        <w:t xml:space="preserve"> качественной системы информационно</w:t>
      </w:r>
      <w:r w:rsidR="00DB585B">
        <w:rPr>
          <w:rFonts w:ascii="Times New Roman" w:hAnsi="Times New Roman" w:cs="Times New Roman"/>
          <w:sz w:val="28"/>
          <w:szCs w:val="28"/>
        </w:rPr>
        <w:t xml:space="preserve">й поддержки </w:t>
      </w:r>
      <w:r w:rsidR="001B7715" w:rsidRPr="00C67B9D">
        <w:rPr>
          <w:rFonts w:ascii="Times New Roman" w:hAnsi="Times New Roman" w:cs="Times New Roman"/>
          <w:sz w:val="28"/>
          <w:szCs w:val="28"/>
        </w:rPr>
        <w:t xml:space="preserve">для </w:t>
      </w:r>
      <w:r w:rsidR="00C7422C" w:rsidRPr="00C67B9D">
        <w:rPr>
          <w:rFonts w:ascii="Times New Roman" w:hAnsi="Times New Roman" w:cs="Times New Roman"/>
          <w:sz w:val="28"/>
          <w:szCs w:val="28"/>
        </w:rPr>
        <w:t xml:space="preserve">эффективного </w:t>
      </w:r>
      <w:r w:rsidR="001B7715" w:rsidRPr="00C67B9D">
        <w:rPr>
          <w:rFonts w:ascii="Times New Roman" w:hAnsi="Times New Roman" w:cs="Times New Roman"/>
          <w:sz w:val="28"/>
          <w:szCs w:val="28"/>
        </w:rPr>
        <w:t xml:space="preserve">управления </w:t>
      </w:r>
      <w:r w:rsidR="00DB585B">
        <w:rPr>
          <w:rFonts w:ascii="Times New Roman" w:hAnsi="Times New Roman" w:cs="Times New Roman"/>
          <w:sz w:val="28"/>
          <w:szCs w:val="28"/>
        </w:rPr>
        <w:t>настолько значительным</w:t>
      </w:r>
      <w:r w:rsidR="001B7715" w:rsidRPr="00C67B9D">
        <w:rPr>
          <w:rFonts w:ascii="Times New Roman" w:hAnsi="Times New Roman" w:cs="Times New Roman"/>
          <w:sz w:val="28"/>
          <w:szCs w:val="28"/>
        </w:rPr>
        <w:t xml:space="preserve"> фактором производства – разработки основы бухгалтерского учета человеческого капитала и </w:t>
      </w:r>
      <w:r w:rsidR="00C7422C" w:rsidRPr="00C67B9D">
        <w:rPr>
          <w:rFonts w:ascii="Times New Roman" w:hAnsi="Times New Roman" w:cs="Times New Roman"/>
          <w:sz w:val="28"/>
          <w:szCs w:val="28"/>
        </w:rPr>
        <w:t xml:space="preserve">методических </w:t>
      </w:r>
      <w:r w:rsidR="001B7715" w:rsidRPr="00C67B9D">
        <w:rPr>
          <w:rFonts w:ascii="Times New Roman" w:hAnsi="Times New Roman" w:cs="Times New Roman"/>
          <w:sz w:val="28"/>
          <w:szCs w:val="28"/>
        </w:rPr>
        <w:t>прием</w:t>
      </w:r>
      <w:r w:rsidR="00C7422C" w:rsidRPr="00C67B9D">
        <w:rPr>
          <w:rFonts w:ascii="Times New Roman" w:hAnsi="Times New Roman" w:cs="Times New Roman"/>
          <w:sz w:val="28"/>
          <w:szCs w:val="28"/>
        </w:rPr>
        <w:t xml:space="preserve">ов </w:t>
      </w:r>
      <w:r w:rsidR="00F31D79" w:rsidRPr="00C67B9D">
        <w:rPr>
          <w:rFonts w:ascii="Times New Roman" w:hAnsi="Times New Roman" w:cs="Times New Roman"/>
          <w:sz w:val="28"/>
          <w:szCs w:val="28"/>
        </w:rPr>
        <w:t>в разработке</w:t>
      </w:r>
      <w:r w:rsidR="00C7422C" w:rsidRPr="00C67B9D">
        <w:rPr>
          <w:rFonts w:ascii="Times New Roman" w:hAnsi="Times New Roman" w:cs="Times New Roman"/>
          <w:sz w:val="28"/>
          <w:szCs w:val="28"/>
        </w:rPr>
        <w:t xml:space="preserve"> механизма </w:t>
      </w:r>
      <w:r w:rsidR="001B7715" w:rsidRPr="00C67B9D">
        <w:rPr>
          <w:rFonts w:ascii="Times New Roman" w:hAnsi="Times New Roman" w:cs="Times New Roman"/>
          <w:sz w:val="28"/>
          <w:szCs w:val="28"/>
        </w:rPr>
        <w:t>учета в отчетности.</w:t>
      </w:r>
    </w:p>
    <w:p w14:paraId="618FE4A9" w14:textId="3F495567" w:rsidR="001B7715" w:rsidRPr="00C67B9D" w:rsidRDefault="0071719B" w:rsidP="00123C78">
      <w:pPr>
        <w:spacing w:after="0" w:line="240" w:lineRule="auto"/>
        <w:ind w:firstLine="567"/>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DB585B">
        <w:rPr>
          <w:rFonts w:ascii="Times New Roman" w:eastAsia="Times New Roman" w:hAnsi="Times New Roman" w:cs="Times New Roman"/>
          <w:color w:val="000000"/>
          <w:sz w:val="28"/>
          <w:szCs w:val="28"/>
        </w:rPr>
        <w:t>ами</w:t>
      </w:r>
      <w:r w:rsidR="00DB585B" w:rsidRPr="00C67B9D">
        <w:rPr>
          <w:rFonts w:ascii="Times New Roman" w:eastAsia="Times New Roman" w:hAnsi="Times New Roman" w:cs="Times New Roman"/>
          <w:color w:val="000000"/>
          <w:sz w:val="28"/>
          <w:szCs w:val="28"/>
        </w:rPr>
        <w:t xml:space="preserve"> </w:t>
      </w:r>
      <w:r w:rsidR="00DB585B">
        <w:rPr>
          <w:rFonts w:ascii="Times New Roman" w:eastAsia="Times New Roman" w:hAnsi="Times New Roman" w:cs="Times New Roman"/>
          <w:color w:val="000000"/>
          <w:sz w:val="28"/>
          <w:szCs w:val="28"/>
        </w:rPr>
        <w:t>с</w:t>
      </w:r>
      <w:r w:rsidR="00DB585B" w:rsidRPr="00C67B9D">
        <w:rPr>
          <w:rFonts w:ascii="Times New Roman" w:eastAsia="Times New Roman" w:hAnsi="Times New Roman" w:cs="Times New Roman"/>
          <w:color w:val="000000"/>
          <w:sz w:val="28"/>
          <w:szCs w:val="28"/>
        </w:rPr>
        <w:t>дела</w:t>
      </w:r>
      <w:r w:rsidR="00DB585B">
        <w:rPr>
          <w:rFonts w:ascii="Times New Roman" w:eastAsia="Times New Roman" w:hAnsi="Times New Roman" w:cs="Times New Roman"/>
          <w:color w:val="000000"/>
          <w:sz w:val="28"/>
          <w:szCs w:val="28"/>
        </w:rPr>
        <w:t>н</w:t>
      </w:r>
      <w:r w:rsidR="00DB585B" w:rsidRPr="00C67B9D">
        <w:rPr>
          <w:rFonts w:ascii="Times New Roman" w:eastAsia="Times New Roman" w:hAnsi="Times New Roman" w:cs="Times New Roman"/>
          <w:color w:val="000000"/>
          <w:sz w:val="28"/>
          <w:szCs w:val="28"/>
        </w:rPr>
        <w:t xml:space="preserve"> вывод </w:t>
      </w:r>
      <w:r w:rsidR="00DB585B">
        <w:rPr>
          <w:rFonts w:ascii="Times New Roman" w:eastAsia="Times New Roman" w:hAnsi="Times New Roman" w:cs="Times New Roman"/>
          <w:color w:val="000000"/>
          <w:sz w:val="28"/>
          <w:szCs w:val="28"/>
        </w:rPr>
        <w:t>н</w:t>
      </w:r>
      <w:r w:rsidR="00346FFA">
        <w:rPr>
          <w:rFonts w:ascii="Times New Roman" w:eastAsia="Times New Roman" w:hAnsi="Times New Roman" w:cs="Times New Roman"/>
          <w:color w:val="000000"/>
          <w:sz w:val="28"/>
          <w:szCs w:val="28"/>
        </w:rPr>
        <w:t>а основе а</w:t>
      </w:r>
      <w:r w:rsidR="001B7715" w:rsidRPr="00C67B9D">
        <w:rPr>
          <w:rFonts w:ascii="Times New Roman" w:eastAsia="Times New Roman" w:hAnsi="Times New Roman" w:cs="Times New Roman"/>
          <w:color w:val="000000"/>
          <w:sz w:val="28"/>
          <w:szCs w:val="28"/>
        </w:rPr>
        <w:t>нализ</w:t>
      </w:r>
      <w:r w:rsidR="00346FFA">
        <w:rPr>
          <w:rFonts w:ascii="Times New Roman" w:eastAsia="Times New Roman" w:hAnsi="Times New Roman" w:cs="Times New Roman"/>
          <w:color w:val="000000"/>
          <w:sz w:val="28"/>
          <w:szCs w:val="28"/>
        </w:rPr>
        <w:t>а</w:t>
      </w:r>
      <w:r w:rsidR="001B7715" w:rsidRPr="00C67B9D">
        <w:rPr>
          <w:rFonts w:ascii="Times New Roman" w:eastAsia="Times New Roman" w:hAnsi="Times New Roman" w:cs="Times New Roman"/>
          <w:color w:val="000000"/>
          <w:sz w:val="28"/>
          <w:szCs w:val="28"/>
        </w:rPr>
        <w:t xml:space="preserve"> </w:t>
      </w:r>
      <w:r w:rsidR="004F1232">
        <w:rPr>
          <w:rFonts w:ascii="Times New Roman" w:eastAsia="Times New Roman" w:hAnsi="Times New Roman" w:cs="Times New Roman"/>
          <w:color w:val="000000"/>
          <w:sz w:val="28"/>
          <w:szCs w:val="28"/>
        </w:rPr>
        <w:t>имеющейся</w:t>
      </w:r>
      <w:r w:rsidR="001B7715" w:rsidRPr="00C67B9D">
        <w:rPr>
          <w:rFonts w:ascii="Times New Roman" w:eastAsia="Times New Roman" w:hAnsi="Times New Roman" w:cs="Times New Roman"/>
          <w:color w:val="000000"/>
          <w:sz w:val="28"/>
          <w:szCs w:val="28"/>
        </w:rPr>
        <w:t xml:space="preserve"> системы бухгалтерского учета</w:t>
      </w:r>
      <w:r>
        <w:rPr>
          <w:rFonts w:ascii="Times New Roman" w:eastAsia="Times New Roman" w:hAnsi="Times New Roman" w:cs="Times New Roman"/>
          <w:color w:val="000000"/>
          <w:sz w:val="28"/>
          <w:szCs w:val="28"/>
        </w:rPr>
        <w:t xml:space="preserve"> </w:t>
      </w:r>
      <w:r w:rsidRPr="00C67B9D">
        <w:rPr>
          <w:rFonts w:ascii="Times New Roman" w:eastAsia="Times New Roman" w:hAnsi="Times New Roman" w:cs="Times New Roman"/>
          <w:color w:val="000000"/>
          <w:sz w:val="28"/>
          <w:szCs w:val="28"/>
        </w:rPr>
        <w:t>о том</w:t>
      </w:r>
      <w:r w:rsidR="001B7715" w:rsidRPr="00C67B9D">
        <w:rPr>
          <w:rFonts w:ascii="Times New Roman" w:eastAsia="Times New Roman" w:hAnsi="Times New Roman" w:cs="Times New Roman"/>
          <w:color w:val="000000"/>
          <w:sz w:val="28"/>
          <w:szCs w:val="28"/>
        </w:rPr>
        <w:t xml:space="preserve">, что </w:t>
      </w:r>
      <w:r>
        <w:rPr>
          <w:rFonts w:ascii="Times New Roman" w:eastAsia="Times New Roman" w:hAnsi="Times New Roman" w:cs="Times New Roman"/>
          <w:color w:val="000000"/>
          <w:sz w:val="28"/>
          <w:szCs w:val="28"/>
        </w:rPr>
        <w:t>сейчас</w:t>
      </w:r>
      <w:r w:rsidR="001B7715" w:rsidRPr="00C67B9D">
        <w:rPr>
          <w:rFonts w:ascii="Times New Roman" w:eastAsia="Times New Roman" w:hAnsi="Times New Roman" w:cs="Times New Roman"/>
          <w:color w:val="000000"/>
          <w:sz w:val="28"/>
          <w:szCs w:val="28"/>
        </w:rPr>
        <w:t xml:space="preserve"> </w:t>
      </w:r>
      <w:r w:rsidR="00B61552">
        <w:rPr>
          <w:rFonts w:ascii="Times New Roman" w:eastAsia="Times New Roman" w:hAnsi="Times New Roman" w:cs="Times New Roman"/>
          <w:color w:val="000000"/>
          <w:sz w:val="28"/>
          <w:szCs w:val="28"/>
        </w:rPr>
        <w:t>умышленно не замечается</w:t>
      </w:r>
      <w:r w:rsidR="001B7715" w:rsidRPr="00C67B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соответствующее</w:t>
      </w:r>
      <w:r w:rsidR="001B7715" w:rsidRPr="00C67B9D">
        <w:rPr>
          <w:rFonts w:ascii="Times New Roman" w:eastAsia="Times New Roman" w:hAnsi="Times New Roman" w:cs="Times New Roman"/>
          <w:color w:val="000000"/>
          <w:sz w:val="28"/>
          <w:szCs w:val="28"/>
        </w:rPr>
        <w:t xml:space="preserve"> внимани</w:t>
      </w:r>
      <w:r w:rsidR="008B120C">
        <w:rPr>
          <w:rFonts w:ascii="Times New Roman" w:eastAsia="Times New Roman" w:hAnsi="Times New Roman" w:cs="Times New Roman"/>
          <w:color w:val="000000"/>
          <w:sz w:val="28"/>
          <w:szCs w:val="28"/>
        </w:rPr>
        <w:t>е</w:t>
      </w:r>
      <w:r w:rsidR="001B7715" w:rsidRPr="00C67B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для</w:t>
      </w:r>
      <w:r w:rsidRPr="00C67B9D">
        <w:rPr>
          <w:rFonts w:ascii="Times New Roman" w:eastAsia="Times New Roman" w:hAnsi="Times New Roman" w:cs="Times New Roman"/>
          <w:color w:val="000000"/>
          <w:sz w:val="28"/>
          <w:szCs w:val="28"/>
        </w:rPr>
        <w:t xml:space="preserve"> </w:t>
      </w:r>
      <w:r w:rsidR="00B61552">
        <w:rPr>
          <w:rFonts w:ascii="Times New Roman" w:eastAsia="Times New Roman" w:hAnsi="Times New Roman" w:cs="Times New Roman"/>
          <w:color w:val="000000"/>
          <w:sz w:val="28"/>
          <w:szCs w:val="28"/>
        </w:rPr>
        <w:t>становления</w:t>
      </w:r>
      <w:r w:rsidRPr="00C67B9D">
        <w:rPr>
          <w:rFonts w:ascii="Times New Roman" w:eastAsia="Times New Roman" w:hAnsi="Times New Roman" w:cs="Times New Roman"/>
          <w:color w:val="000000"/>
          <w:sz w:val="28"/>
          <w:szCs w:val="28"/>
        </w:rPr>
        <w:t xml:space="preserve"> учета </w:t>
      </w:r>
      <w:r w:rsidR="008B120C">
        <w:rPr>
          <w:rFonts w:ascii="Times New Roman" w:eastAsia="Times New Roman" w:hAnsi="Times New Roman" w:cs="Times New Roman"/>
          <w:color w:val="000000"/>
          <w:sz w:val="28"/>
          <w:szCs w:val="28"/>
        </w:rPr>
        <w:t>такому</w:t>
      </w:r>
      <w:r w:rsidR="001B7715" w:rsidRPr="00C67B9D">
        <w:rPr>
          <w:rFonts w:ascii="Times New Roman" w:eastAsia="Times New Roman" w:hAnsi="Times New Roman" w:cs="Times New Roman"/>
          <w:color w:val="000000"/>
          <w:sz w:val="28"/>
          <w:szCs w:val="28"/>
        </w:rPr>
        <w:t xml:space="preserve"> объекту бухгалтерского </w:t>
      </w:r>
      <w:r w:rsidR="008B120C">
        <w:rPr>
          <w:rFonts w:ascii="Times New Roman" w:eastAsia="Times New Roman" w:hAnsi="Times New Roman" w:cs="Times New Roman"/>
          <w:color w:val="000000"/>
          <w:sz w:val="28"/>
          <w:szCs w:val="28"/>
        </w:rPr>
        <w:t>рассмотрения</w:t>
      </w:r>
      <w:r>
        <w:rPr>
          <w:rFonts w:ascii="Times New Roman" w:eastAsia="Times New Roman" w:hAnsi="Times New Roman" w:cs="Times New Roman"/>
          <w:color w:val="000000"/>
          <w:sz w:val="28"/>
          <w:szCs w:val="28"/>
        </w:rPr>
        <w:t xml:space="preserve"> </w:t>
      </w:r>
      <w:r w:rsidR="001B7715" w:rsidRPr="00C67B9D">
        <w:rPr>
          <w:rFonts w:ascii="Times New Roman" w:eastAsia="Times New Roman" w:hAnsi="Times New Roman" w:cs="Times New Roman"/>
          <w:color w:val="000000"/>
          <w:sz w:val="28"/>
          <w:szCs w:val="28"/>
        </w:rPr>
        <w:t xml:space="preserve">как </w:t>
      </w:r>
      <w:r w:rsidR="00F31D79" w:rsidRPr="00C67B9D">
        <w:rPr>
          <w:rFonts w:ascii="Times New Roman" w:eastAsia="Times New Roman" w:hAnsi="Times New Roman" w:cs="Times New Roman"/>
          <w:color w:val="000000"/>
          <w:sz w:val="28"/>
          <w:szCs w:val="28"/>
        </w:rPr>
        <w:t>«</w:t>
      </w:r>
      <w:r w:rsidR="001B7715" w:rsidRPr="00C67B9D">
        <w:rPr>
          <w:rFonts w:ascii="Times New Roman" w:eastAsia="Times New Roman" w:hAnsi="Times New Roman" w:cs="Times New Roman"/>
          <w:color w:val="000000"/>
          <w:sz w:val="28"/>
          <w:szCs w:val="28"/>
        </w:rPr>
        <w:t>человеческий капитал</w:t>
      </w:r>
      <w:r w:rsidR="00F31D79" w:rsidRPr="00C67B9D">
        <w:rPr>
          <w:rFonts w:ascii="Times New Roman" w:eastAsia="Times New Roman" w:hAnsi="Times New Roman" w:cs="Times New Roman"/>
          <w:color w:val="000000"/>
          <w:sz w:val="28"/>
          <w:szCs w:val="28"/>
        </w:rPr>
        <w:t>»</w:t>
      </w:r>
      <w:r w:rsidR="001B7715" w:rsidRPr="00C67B9D">
        <w:rPr>
          <w:rFonts w:ascii="Times New Roman" w:eastAsia="Times New Roman" w:hAnsi="Times New Roman" w:cs="Times New Roman"/>
          <w:color w:val="000000"/>
          <w:sz w:val="28"/>
          <w:szCs w:val="28"/>
        </w:rPr>
        <w:t xml:space="preserve">. </w:t>
      </w:r>
      <w:r w:rsidR="00555042">
        <w:rPr>
          <w:rFonts w:ascii="Times New Roman" w:eastAsia="Times New Roman" w:hAnsi="Times New Roman" w:cs="Times New Roman"/>
          <w:color w:val="000000"/>
          <w:sz w:val="28"/>
          <w:szCs w:val="28"/>
        </w:rPr>
        <w:t>А</w:t>
      </w:r>
      <w:r w:rsidR="00555042" w:rsidRPr="00C67B9D">
        <w:rPr>
          <w:rFonts w:ascii="Times New Roman" w:eastAsia="Times New Roman" w:hAnsi="Times New Roman" w:cs="Times New Roman"/>
          <w:color w:val="000000"/>
          <w:sz w:val="28"/>
          <w:szCs w:val="28"/>
        </w:rPr>
        <w:t>ктуальност</w:t>
      </w:r>
      <w:r w:rsidR="00555042">
        <w:rPr>
          <w:rFonts w:ascii="Times New Roman" w:eastAsia="Times New Roman" w:hAnsi="Times New Roman" w:cs="Times New Roman"/>
          <w:color w:val="000000"/>
          <w:sz w:val="28"/>
          <w:szCs w:val="28"/>
        </w:rPr>
        <w:t>ь</w:t>
      </w:r>
      <w:r w:rsidR="00555042" w:rsidRPr="00C67B9D">
        <w:rPr>
          <w:rFonts w:ascii="Times New Roman" w:eastAsia="Times New Roman" w:hAnsi="Times New Roman" w:cs="Times New Roman"/>
          <w:color w:val="000000"/>
          <w:sz w:val="28"/>
          <w:szCs w:val="28"/>
        </w:rPr>
        <w:t xml:space="preserve"> </w:t>
      </w:r>
      <w:r w:rsidR="00555042">
        <w:rPr>
          <w:rFonts w:ascii="Times New Roman" w:eastAsia="Times New Roman" w:hAnsi="Times New Roman" w:cs="Times New Roman"/>
          <w:color w:val="000000"/>
          <w:sz w:val="28"/>
          <w:szCs w:val="28"/>
        </w:rPr>
        <w:t>вы</w:t>
      </w:r>
      <w:r w:rsidR="00555042" w:rsidRPr="00C67B9D">
        <w:rPr>
          <w:rFonts w:ascii="Times New Roman" w:eastAsia="Times New Roman" w:hAnsi="Times New Roman" w:cs="Times New Roman"/>
          <w:color w:val="000000"/>
          <w:sz w:val="28"/>
          <w:szCs w:val="28"/>
        </w:rPr>
        <w:t>бранного направления исследования</w:t>
      </w:r>
      <w:r w:rsidR="00555042">
        <w:rPr>
          <w:rFonts w:ascii="Times New Roman" w:eastAsia="Times New Roman" w:hAnsi="Times New Roman" w:cs="Times New Roman"/>
          <w:color w:val="000000"/>
          <w:sz w:val="28"/>
          <w:szCs w:val="28"/>
        </w:rPr>
        <w:t xml:space="preserve"> демонстрируется отсутствием</w:t>
      </w:r>
      <w:r w:rsidR="001B7715" w:rsidRPr="00C67B9D">
        <w:rPr>
          <w:rFonts w:ascii="Times New Roman" w:eastAsia="Times New Roman" w:hAnsi="Times New Roman" w:cs="Times New Roman"/>
          <w:color w:val="000000"/>
          <w:sz w:val="28"/>
          <w:szCs w:val="28"/>
        </w:rPr>
        <w:t xml:space="preserve"> теоретических</w:t>
      </w:r>
      <w:r w:rsidR="00555042">
        <w:rPr>
          <w:rFonts w:ascii="Times New Roman" w:eastAsia="Times New Roman" w:hAnsi="Times New Roman" w:cs="Times New Roman"/>
          <w:color w:val="000000"/>
          <w:sz w:val="28"/>
          <w:szCs w:val="28"/>
        </w:rPr>
        <w:t>, методологических</w:t>
      </w:r>
      <w:r w:rsidR="001B7715" w:rsidRPr="00C67B9D">
        <w:rPr>
          <w:rFonts w:ascii="Times New Roman" w:eastAsia="Times New Roman" w:hAnsi="Times New Roman" w:cs="Times New Roman"/>
          <w:color w:val="000000"/>
          <w:sz w:val="28"/>
          <w:szCs w:val="28"/>
        </w:rPr>
        <w:t xml:space="preserve"> и практических разработок относительно бухгалтерского </w:t>
      </w:r>
      <w:r w:rsidR="00F31D79" w:rsidRPr="00C67B9D">
        <w:rPr>
          <w:rFonts w:ascii="Times New Roman" w:eastAsia="Times New Roman" w:hAnsi="Times New Roman" w:cs="Times New Roman"/>
          <w:color w:val="000000"/>
          <w:sz w:val="28"/>
          <w:szCs w:val="28"/>
        </w:rPr>
        <w:t xml:space="preserve">учета </w:t>
      </w:r>
      <w:r w:rsidR="001B7715" w:rsidRPr="00C67B9D">
        <w:rPr>
          <w:rFonts w:ascii="Times New Roman" w:eastAsia="Times New Roman" w:hAnsi="Times New Roman" w:cs="Times New Roman"/>
          <w:color w:val="000000"/>
          <w:sz w:val="28"/>
          <w:szCs w:val="28"/>
        </w:rPr>
        <w:t>человеческого капитала.</w:t>
      </w:r>
    </w:p>
    <w:p w14:paraId="74319DEA" w14:textId="77777777" w:rsidR="008E4EEB"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b/>
          <w:sz w:val="28"/>
          <w:szCs w:val="28"/>
        </w:rPr>
        <w:t xml:space="preserve">Цель и задачи исследования. </w:t>
      </w:r>
      <w:r w:rsidR="008E4EEB" w:rsidRPr="00C67B9D">
        <w:rPr>
          <w:rFonts w:ascii="Times New Roman" w:hAnsi="Times New Roman" w:cs="Times New Roman"/>
          <w:i/>
          <w:sz w:val="28"/>
          <w:szCs w:val="28"/>
        </w:rPr>
        <w:t>Задача исследования –</w:t>
      </w:r>
      <w:r w:rsidR="008E4EEB" w:rsidRPr="00C67B9D">
        <w:rPr>
          <w:rFonts w:ascii="Times New Roman" w:hAnsi="Times New Roman" w:cs="Times New Roman"/>
          <w:b/>
          <w:sz w:val="28"/>
          <w:szCs w:val="28"/>
        </w:rPr>
        <w:t xml:space="preserve"> </w:t>
      </w:r>
      <w:r w:rsidR="008E4EEB" w:rsidRPr="00C67B9D">
        <w:rPr>
          <w:rFonts w:ascii="Times New Roman" w:hAnsi="Times New Roman" w:cs="Times New Roman"/>
          <w:sz w:val="28"/>
          <w:szCs w:val="28"/>
        </w:rPr>
        <w:t xml:space="preserve">обосновать необходимость методики бухгалтерского учета и отчетности в соответствии с изменением общественно-экономического развития, предопределенного развитием человеческого капитала. </w:t>
      </w:r>
    </w:p>
    <w:p w14:paraId="68440FEB" w14:textId="3428520C" w:rsidR="001B7715" w:rsidRDefault="00593692"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i/>
          <w:sz w:val="28"/>
          <w:szCs w:val="28"/>
        </w:rPr>
        <w:t>Цель исследования</w:t>
      </w:r>
      <w:r w:rsidRPr="00C67B9D">
        <w:rPr>
          <w:rFonts w:ascii="Times New Roman" w:hAnsi="Times New Roman" w:cs="Times New Roman"/>
          <w:sz w:val="28"/>
          <w:szCs w:val="28"/>
        </w:rPr>
        <w:t xml:space="preserve"> состоит в формировании системы </w:t>
      </w:r>
      <w:r w:rsidR="00D2738B" w:rsidRPr="00C67B9D">
        <w:rPr>
          <w:rFonts w:ascii="Times New Roman" w:hAnsi="Times New Roman" w:cs="Times New Roman"/>
          <w:sz w:val="28"/>
          <w:szCs w:val="28"/>
        </w:rPr>
        <w:t>бухгалтерского</w:t>
      </w:r>
      <w:r w:rsidR="00D2738B">
        <w:rPr>
          <w:rFonts w:ascii="Times New Roman" w:hAnsi="Times New Roman" w:cs="Times New Roman"/>
          <w:sz w:val="28"/>
          <w:szCs w:val="28"/>
        </w:rPr>
        <w:t>, управленческого</w:t>
      </w:r>
      <w:r w:rsidRPr="00C67B9D">
        <w:rPr>
          <w:rFonts w:ascii="Times New Roman" w:hAnsi="Times New Roman" w:cs="Times New Roman"/>
          <w:sz w:val="28"/>
          <w:szCs w:val="28"/>
        </w:rPr>
        <w:t xml:space="preserve"> учета человеческого капитала и разработке соответствующей отчетности в организации. Достижение поставленной цели предполагает постановку и решение следующих</w:t>
      </w:r>
      <w:r w:rsidRPr="00C67B9D">
        <w:rPr>
          <w:rFonts w:ascii="Times New Roman" w:hAnsi="Times New Roman" w:cs="Times New Roman"/>
          <w:i/>
          <w:sz w:val="28"/>
          <w:szCs w:val="28"/>
        </w:rPr>
        <w:t xml:space="preserve"> задач</w:t>
      </w:r>
      <w:r w:rsidRPr="00C67B9D">
        <w:rPr>
          <w:rFonts w:ascii="Times New Roman" w:hAnsi="Times New Roman" w:cs="Times New Roman"/>
          <w:sz w:val="28"/>
          <w:szCs w:val="28"/>
        </w:rPr>
        <w:t>:</w:t>
      </w:r>
    </w:p>
    <w:p w14:paraId="1BA8AAB5" w14:textId="5F8A3912" w:rsidR="007B6CDE" w:rsidRPr="007B6CDE" w:rsidRDefault="00986A61" w:rsidP="00123C78">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7B6CDE" w:rsidRPr="007B6CDE">
        <w:rPr>
          <w:rFonts w:ascii="Times New Roman" w:hAnsi="Times New Roman"/>
          <w:sz w:val="28"/>
          <w:szCs w:val="28"/>
        </w:rPr>
        <w:t>Раскрытие сущности и проведение классификации состава человеческого капитала, обоснование необходимости его учета</w:t>
      </w:r>
      <w:r w:rsidR="007B6CDE">
        <w:rPr>
          <w:rFonts w:ascii="Times New Roman" w:hAnsi="Times New Roman"/>
          <w:sz w:val="28"/>
          <w:szCs w:val="28"/>
        </w:rPr>
        <w:t>;</w:t>
      </w:r>
    </w:p>
    <w:p w14:paraId="30A9AA70" w14:textId="5877D1A1" w:rsidR="007B6CDE" w:rsidRPr="007B6CDE" w:rsidRDefault="00986A61"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B6CDE" w:rsidRPr="007B6CDE">
        <w:rPr>
          <w:rFonts w:ascii="Times New Roman" w:hAnsi="Times New Roman" w:cs="Times New Roman"/>
          <w:sz w:val="28"/>
          <w:szCs w:val="28"/>
        </w:rPr>
        <w:t>У</w:t>
      </w:r>
      <w:r w:rsidR="007B6CDE" w:rsidRPr="007B6CDE">
        <w:rPr>
          <w:rFonts w:ascii="Times New Roman" w:hAnsi="Times New Roman"/>
          <w:sz w:val="28"/>
          <w:szCs w:val="28"/>
        </w:rPr>
        <w:t>становление роли учетной информации в управлении человеческим капиталом</w:t>
      </w:r>
      <w:r w:rsidR="007B6CDE">
        <w:rPr>
          <w:rFonts w:ascii="Times New Roman" w:hAnsi="Times New Roman" w:cs="Times New Roman"/>
          <w:sz w:val="28"/>
          <w:szCs w:val="28"/>
        </w:rPr>
        <w:t>;</w:t>
      </w:r>
    </w:p>
    <w:p w14:paraId="77FC4581" w14:textId="501E0683" w:rsidR="007B6CDE" w:rsidRPr="007B6CDE" w:rsidRDefault="00986A61" w:rsidP="00123C78">
      <w:pPr>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 </w:t>
      </w:r>
      <w:r w:rsidR="007B6CDE" w:rsidRPr="007B6CDE">
        <w:rPr>
          <w:rFonts w:ascii="Times New Roman" w:hAnsi="Times New Roman" w:cs="Times New Roman"/>
          <w:sz w:val="28"/>
          <w:szCs w:val="28"/>
        </w:rPr>
        <w:t>П</w:t>
      </w:r>
      <w:r w:rsidR="007B6CDE" w:rsidRPr="007B6CDE">
        <w:rPr>
          <w:rFonts w:ascii="Times New Roman" w:hAnsi="Times New Roman"/>
          <w:sz w:val="28"/>
          <w:szCs w:val="28"/>
        </w:rPr>
        <w:t>роведение оценки стоимости человеческого капитала на разных экономических уровнях</w:t>
      </w:r>
      <w:r w:rsidR="007B6CDE">
        <w:rPr>
          <w:rFonts w:ascii="Times New Roman" w:hAnsi="Times New Roman"/>
          <w:sz w:val="28"/>
          <w:szCs w:val="28"/>
        </w:rPr>
        <w:t>;</w:t>
      </w:r>
    </w:p>
    <w:p w14:paraId="24035642" w14:textId="1BCE7A66" w:rsidR="007B6CDE" w:rsidRPr="007B6CDE" w:rsidRDefault="00986A61"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B6CDE" w:rsidRPr="007B6CDE">
        <w:rPr>
          <w:rFonts w:ascii="Times New Roman" w:hAnsi="Times New Roman" w:cs="Times New Roman"/>
          <w:sz w:val="28"/>
          <w:szCs w:val="28"/>
        </w:rPr>
        <w:t>О</w:t>
      </w:r>
      <w:r w:rsidR="007B6CDE" w:rsidRPr="007B6CDE">
        <w:rPr>
          <w:rFonts w:ascii="Times New Roman" w:hAnsi="Times New Roman"/>
          <w:sz w:val="28"/>
          <w:szCs w:val="28"/>
        </w:rPr>
        <w:t xml:space="preserve">боснование </w:t>
      </w:r>
      <w:r w:rsidR="00A25E94">
        <w:rPr>
          <w:rFonts w:ascii="Times New Roman" w:hAnsi="Times New Roman"/>
          <w:sz w:val="28"/>
          <w:szCs w:val="28"/>
        </w:rPr>
        <w:t xml:space="preserve">признания </w:t>
      </w:r>
      <w:r w:rsidR="007B6CDE" w:rsidRPr="007B6CDE">
        <w:rPr>
          <w:rFonts w:ascii="Times New Roman" w:hAnsi="Times New Roman"/>
          <w:sz w:val="28"/>
          <w:szCs w:val="28"/>
        </w:rPr>
        <w:t>человеческого капитала </w:t>
      </w:r>
      <w:r w:rsidR="00A25E94">
        <w:rPr>
          <w:rFonts w:ascii="Times New Roman" w:hAnsi="Times New Roman"/>
          <w:sz w:val="28"/>
          <w:szCs w:val="28"/>
        </w:rPr>
        <w:t>в</w:t>
      </w:r>
      <w:r w:rsidR="007B6CDE" w:rsidRPr="007B6CDE">
        <w:rPr>
          <w:rFonts w:ascii="Times New Roman" w:hAnsi="Times New Roman"/>
          <w:sz w:val="28"/>
          <w:szCs w:val="28"/>
        </w:rPr>
        <w:t xml:space="preserve"> учет</w:t>
      </w:r>
      <w:r w:rsidR="00A25E94">
        <w:rPr>
          <w:rFonts w:ascii="Times New Roman" w:hAnsi="Times New Roman"/>
          <w:sz w:val="28"/>
          <w:szCs w:val="28"/>
        </w:rPr>
        <w:t>е</w:t>
      </w:r>
      <w:r w:rsidR="007B6CDE" w:rsidRPr="007B6CDE">
        <w:rPr>
          <w:rFonts w:ascii="Times New Roman" w:hAnsi="Times New Roman"/>
          <w:sz w:val="28"/>
          <w:szCs w:val="28"/>
        </w:rPr>
        <w:t xml:space="preserve"> и рассмотрение метод</w:t>
      </w:r>
      <w:r w:rsidR="00A25E94">
        <w:rPr>
          <w:rFonts w:ascii="Times New Roman" w:hAnsi="Times New Roman"/>
          <w:sz w:val="28"/>
          <w:szCs w:val="28"/>
        </w:rPr>
        <w:t>ологического</w:t>
      </w:r>
      <w:r w:rsidR="007B6CDE" w:rsidRPr="007B6CDE">
        <w:rPr>
          <w:rFonts w:ascii="Times New Roman" w:hAnsi="Times New Roman"/>
          <w:sz w:val="28"/>
          <w:szCs w:val="28"/>
        </w:rPr>
        <w:t xml:space="preserve"> </w:t>
      </w:r>
      <w:r w:rsidR="00A25E94">
        <w:rPr>
          <w:rFonts w:ascii="Times New Roman" w:hAnsi="Times New Roman"/>
          <w:sz w:val="28"/>
          <w:szCs w:val="28"/>
        </w:rPr>
        <w:t xml:space="preserve">обеспечения управленческого </w:t>
      </w:r>
      <w:r w:rsidR="007B6CDE" w:rsidRPr="007B6CDE">
        <w:rPr>
          <w:rFonts w:ascii="Times New Roman" w:hAnsi="Times New Roman"/>
          <w:sz w:val="28"/>
          <w:szCs w:val="28"/>
        </w:rPr>
        <w:t>учета</w:t>
      </w:r>
      <w:r w:rsidR="007B6CDE">
        <w:rPr>
          <w:rFonts w:ascii="Times New Roman" w:hAnsi="Times New Roman" w:cs="Times New Roman"/>
          <w:sz w:val="28"/>
          <w:szCs w:val="28"/>
        </w:rPr>
        <w:t>;</w:t>
      </w:r>
    </w:p>
    <w:p w14:paraId="2F10E723" w14:textId="6163DE8C" w:rsidR="007B6CDE" w:rsidRPr="007B6CDE" w:rsidRDefault="00986A61" w:rsidP="00123C78">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 </w:t>
      </w:r>
      <w:r w:rsidR="007B6CDE" w:rsidRPr="007B6CDE">
        <w:rPr>
          <w:rFonts w:ascii="Times New Roman" w:hAnsi="Times New Roman"/>
          <w:sz w:val="28"/>
          <w:szCs w:val="28"/>
        </w:rPr>
        <w:t xml:space="preserve">Разработка </w:t>
      </w:r>
      <w:r>
        <w:rPr>
          <w:rFonts w:ascii="Times New Roman" w:hAnsi="Times New Roman"/>
          <w:sz w:val="28"/>
          <w:szCs w:val="28"/>
        </w:rPr>
        <w:t xml:space="preserve">модели </w:t>
      </w:r>
      <w:r w:rsidR="007B6CDE" w:rsidRPr="007B6CDE">
        <w:rPr>
          <w:rFonts w:ascii="Times New Roman" w:hAnsi="Times New Roman"/>
          <w:sz w:val="28"/>
          <w:szCs w:val="28"/>
        </w:rPr>
        <w:t xml:space="preserve">отражения информации о человеческом капитале в </w:t>
      </w:r>
      <w:r w:rsidR="00A25E94">
        <w:rPr>
          <w:rFonts w:ascii="Times New Roman" w:hAnsi="Times New Roman"/>
          <w:sz w:val="28"/>
          <w:szCs w:val="28"/>
        </w:rPr>
        <w:t xml:space="preserve">управленческой </w:t>
      </w:r>
      <w:r w:rsidR="007B6CDE" w:rsidRPr="007B6CDE">
        <w:rPr>
          <w:rFonts w:ascii="Times New Roman" w:hAnsi="Times New Roman"/>
          <w:sz w:val="28"/>
          <w:szCs w:val="28"/>
        </w:rPr>
        <w:t>отчетности</w:t>
      </w:r>
      <w:r w:rsidR="007B6CDE" w:rsidRPr="007B6CDE">
        <w:rPr>
          <w:rFonts w:ascii="Times New Roman" w:hAnsi="Times New Roman" w:cs="Times New Roman"/>
          <w:sz w:val="28"/>
          <w:szCs w:val="28"/>
        </w:rPr>
        <w:t>.</w:t>
      </w:r>
    </w:p>
    <w:p w14:paraId="25EA3AEE" w14:textId="6DE7F818" w:rsidR="003730E0" w:rsidRDefault="003730E0"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b/>
          <w:sz w:val="28"/>
          <w:szCs w:val="28"/>
        </w:rPr>
        <w:t>Объект исследования:</w:t>
      </w:r>
      <w:r w:rsidRPr="00C67B9D">
        <w:rPr>
          <w:rFonts w:ascii="Times New Roman" w:hAnsi="Times New Roman" w:cs="Times New Roman"/>
          <w:sz w:val="28"/>
          <w:szCs w:val="28"/>
        </w:rPr>
        <w:t xml:space="preserve"> теоретико-методологические основы бухгалтерского учета и отчетности; научные публикации в области экономической сущности, оценки, учета и отражения в отчетности человеческого капитала. </w:t>
      </w:r>
    </w:p>
    <w:p w14:paraId="3AADF735" w14:textId="03EAA6C3" w:rsidR="001B7715" w:rsidRPr="00C67B9D" w:rsidRDefault="001B7715" w:rsidP="00123C78">
      <w:pPr>
        <w:pStyle w:val="ac"/>
        <w:shd w:val="clear" w:color="auto" w:fill="FFFFFF"/>
        <w:spacing w:before="0" w:beforeAutospacing="0" w:after="0" w:afterAutospacing="0"/>
        <w:ind w:firstLine="567"/>
        <w:jc w:val="both"/>
        <w:rPr>
          <w:sz w:val="28"/>
          <w:szCs w:val="28"/>
        </w:rPr>
      </w:pPr>
      <w:r w:rsidRPr="00C67B9D">
        <w:rPr>
          <w:b/>
          <w:sz w:val="28"/>
          <w:szCs w:val="28"/>
        </w:rPr>
        <w:t>Предмет исследования:</w:t>
      </w:r>
      <w:r w:rsidRPr="00C67B9D">
        <w:rPr>
          <w:sz w:val="28"/>
          <w:szCs w:val="28"/>
        </w:rPr>
        <w:t xml:space="preserve"> состояние</w:t>
      </w:r>
      <w:r w:rsidR="00147ED5" w:rsidRPr="00C67B9D">
        <w:rPr>
          <w:sz w:val="28"/>
          <w:szCs w:val="28"/>
        </w:rPr>
        <w:t xml:space="preserve"> учета</w:t>
      </w:r>
      <w:r w:rsidRPr="00C67B9D">
        <w:rPr>
          <w:sz w:val="28"/>
          <w:szCs w:val="28"/>
        </w:rPr>
        <w:t>, тенденции</w:t>
      </w:r>
      <w:r w:rsidR="00147ED5" w:rsidRPr="00C67B9D">
        <w:rPr>
          <w:sz w:val="28"/>
          <w:szCs w:val="28"/>
        </w:rPr>
        <w:t xml:space="preserve">, </w:t>
      </w:r>
      <w:r w:rsidRPr="00C67B9D">
        <w:rPr>
          <w:sz w:val="28"/>
          <w:szCs w:val="28"/>
        </w:rPr>
        <w:t>закономерности</w:t>
      </w:r>
      <w:r w:rsidR="00147ED5" w:rsidRPr="00C67B9D">
        <w:rPr>
          <w:sz w:val="28"/>
          <w:szCs w:val="28"/>
        </w:rPr>
        <w:t xml:space="preserve"> и разработка методики</w:t>
      </w:r>
      <w:r w:rsidRPr="00C67B9D">
        <w:rPr>
          <w:sz w:val="28"/>
          <w:szCs w:val="28"/>
        </w:rPr>
        <w:t xml:space="preserve"> учетно-информационного обеспечения управления человеческим капиталом.</w:t>
      </w:r>
    </w:p>
    <w:p w14:paraId="52E01652" w14:textId="24288107" w:rsidR="001B7715"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b/>
          <w:sz w:val="28"/>
          <w:szCs w:val="28"/>
        </w:rPr>
        <w:t>Теоретическ</w:t>
      </w:r>
      <w:r w:rsidR="0072190C">
        <w:rPr>
          <w:rFonts w:ascii="Times New Roman" w:hAnsi="Times New Roman" w:cs="Times New Roman"/>
          <w:b/>
          <w:sz w:val="28"/>
          <w:szCs w:val="28"/>
        </w:rPr>
        <w:t>ая</w:t>
      </w:r>
      <w:r w:rsidRPr="00C67B9D">
        <w:rPr>
          <w:rFonts w:ascii="Times New Roman" w:hAnsi="Times New Roman" w:cs="Times New Roman"/>
          <w:b/>
          <w:sz w:val="28"/>
          <w:szCs w:val="28"/>
        </w:rPr>
        <w:t xml:space="preserve"> баз</w:t>
      </w:r>
      <w:r w:rsidR="0072190C">
        <w:rPr>
          <w:rFonts w:ascii="Times New Roman" w:hAnsi="Times New Roman" w:cs="Times New Roman"/>
          <w:b/>
          <w:sz w:val="28"/>
          <w:szCs w:val="28"/>
        </w:rPr>
        <w:t>а</w:t>
      </w:r>
      <w:r w:rsidRPr="00C67B9D">
        <w:rPr>
          <w:rFonts w:ascii="Times New Roman" w:hAnsi="Times New Roman" w:cs="Times New Roman"/>
          <w:b/>
          <w:sz w:val="28"/>
          <w:szCs w:val="28"/>
        </w:rPr>
        <w:t xml:space="preserve"> исследования</w:t>
      </w:r>
      <w:r w:rsidR="0072190C">
        <w:rPr>
          <w:rFonts w:ascii="Times New Roman" w:hAnsi="Times New Roman" w:cs="Times New Roman"/>
          <w:b/>
          <w:sz w:val="28"/>
          <w:szCs w:val="28"/>
        </w:rPr>
        <w:t>:</w:t>
      </w:r>
      <w:r w:rsidRPr="00C67B9D">
        <w:rPr>
          <w:rFonts w:ascii="Times New Roman" w:hAnsi="Times New Roman" w:cs="Times New Roman"/>
          <w:sz w:val="28"/>
          <w:szCs w:val="28"/>
        </w:rPr>
        <w:t xml:space="preserve"> научные </w:t>
      </w:r>
      <w:r w:rsidR="0072190C">
        <w:rPr>
          <w:rFonts w:ascii="Times New Roman" w:hAnsi="Times New Roman" w:cs="Times New Roman"/>
          <w:sz w:val="28"/>
          <w:szCs w:val="28"/>
        </w:rPr>
        <w:t>публикации</w:t>
      </w:r>
      <w:r w:rsidRPr="00C67B9D">
        <w:rPr>
          <w:rFonts w:ascii="Times New Roman" w:hAnsi="Times New Roman" w:cs="Times New Roman"/>
          <w:sz w:val="28"/>
          <w:szCs w:val="28"/>
        </w:rPr>
        <w:t xml:space="preserve"> отечественных и зарубежных ученых, </w:t>
      </w:r>
      <w:r w:rsidR="0072190C">
        <w:rPr>
          <w:rFonts w:ascii="Times New Roman" w:hAnsi="Times New Roman" w:cs="Times New Roman"/>
          <w:sz w:val="28"/>
          <w:szCs w:val="28"/>
        </w:rPr>
        <w:t xml:space="preserve">которые </w:t>
      </w:r>
      <w:r w:rsidRPr="00C67B9D">
        <w:rPr>
          <w:rFonts w:ascii="Times New Roman" w:hAnsi="Times New Roman" w:cs="Times New Roman"/>
          <w:sz w:val="28"/>
          <w:szCs w:val="28"/>
        </w:rPr>
        <w:t xml:space="preserve">посвящены вопросам </w:t>
      </w:r>
      <w:r w:rsidR="000D31CB" w:rsidRPr="00C67B9D">
        <w:rPr>
          <w:rFonts w:ascii="Times New Roman" w:hAnsi="Times New Roman" w:cs="Times New Roman"/>
          <w:sz w:val="28"/>
          <w:szCs w:val="28"/>
        </w:rPr>
        <w:t xml:space="preserve">учета, анализа и оценки </w:t>
      </w:r>
      <w:r w:rsidRPr="00C67B9D">
        <w:rPr>
          <w:rFonts w:ascii="Times New Roman" w:hAnsi="Times New Roman" w:cs="Times New Roman"/>
          <w:sz w:val="28"/>
          <w:szCs w:val="28"/>
        </w:rPr>
        <w:t>человеческого капитала.</w:t>
      </w:r>
    </w:p>
    <w:p w14:paraId="79C52BF7" w14:textId="6DE10008" w:rsidR="001B7715"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b/>
          <w:sz w:val="28"/>
          <w:szCs w:val="28"/>
        </w:rPr>
        <w:t xml:space="preserve">Информационная </w:t>
      </w:r>
      <w:r w:rsidR="0072190C" w:rsidRPr="00C67B9D">
        <w:rPr>
          <w:rFonts w:ascii="Times New Roman" w:hAnsi="Times New Roman" w:cs="Times New Roman"/>
          <w:b/>
          <w:sz w:val="28"/>
          <w:szCs w:val="28"/>
        </w:rPr>
        <w:t xml:space="preserve">база </w:t>
      </w:r>
      <w:r w:rsidRPr="00C67B9D">
        <w:rPr>
          <w:rFonts w:ascii="Times New Roman" w:hAnsi="Times New Roman" w:cs="Times New Roman"/>
          <w:b/>
          <w:sz w:val="28"/>
          <w:szCs w:val="28"/>
        </w:rPr>
        <w:t>и эмпирическ</w:t>
      </w:r>
      <w:r w:rsidR="0072190C">
        <w:rPr>
          <w:rFonts w:ascii="Times New Roman" w:hAnsi="Times New Roman" w:cs="Times New Roman"/>
          <w:b/>
          <w:sz w:val="28"/>
          <w:szCs w:val="28"/>
        </w:rPr>
        <w:t>ие</w:t>
      </w:r>
      <w:r w:rsidRPr="00C67B9D">
        <w:rPr>
          <w:rFonts w:ascii="Times New Roman" w:hAnsi="Times New Roman" w:cs="Times New Roman"/>
          <w:b/>
          <w:sz w:val="28"/>
          <w:szCs w:val="28"/>
        </w:rPr>
        <w:t xml:space="preserve"> исследования</w:t>
      </w:r>
      <w:r w:rsidRPr="00C67B9D">
        <w:rPr>
          <w:rFonts w:ascii="Times New Roman" w:hAnsi="Times New Roman" w:cs="Times New Roman"/>
          <w:sz w:val="28"/>
          <w:szCs w:val="28"/>
        </w:rPr>
        <w:t xml:space="preserve"> </w:t>
      </w:r>
      <w:r w:rsidR="00F56535">
        <w:rPr>
          <w:rFonts w:ascii="Times New Roman" w:hAnsi="Times New Roman" w:cs="Times New Roman"/>
          <w:sz w:val="28"/>
          <w:szCs w:val="28"/>
        </w:rPr>
        <w:t>базируется</w:t>
      </w:r>
      <w:r w:rsidRPr="00C67B9D">
        <w:rPr>
          <w:rFonts w:ascii="Times New Roman" w:hAnsi="Times New Roman" w:cs="Times New Roman"/>
          <w:sz w:val="28"/>
          <w:szCs w:val="28"/>
        </w:rPr>
        <w:t xml:space="preserve"> на </w:t>
      </w:r>
      <w:r w:rsidR="00F56535" w:rsidRPr="00C67B9D">
        <w:rPr>
          <w:rFonts w:ascii="Times New Roman" w:hAnsi="Times New Roman" w:cs="Times New Roman"/>
          <w:sz w:val="28"/>
          <w:szCs w:val="28"/>
        </w:rPr>
        <w:t>публикаци</w:t>
      </w:r>
      <w:r w:rsidR="00F56535">
        <w:rPr>
          <w:rFonts w:ascii="Times New Roman" w:hAnsi="Times New Roman" w:cs="Times New Roman"/>
          <w:sz w:val="28"/>
          <w:szCs w:val="28"/>
        </w:rPr>
        <w:t>ях в</w:t>
      </w:r>
      <w:r w:rsidR="00F56535" w:rsidRPr="00C67B9D">
        <w:rPr>
          <w:rFonts w:ascii="Times New Roman" w:hAnsi="Times New Roman" w:cs="Times New Roman"/>
          <w:sz w:val="28"/>
          <w:szCs w:val="28"/>
        </w:rPr>
        <w:t xml:space="preserve"> периодических печатных издани</w:t>
      </w:r>
      <w:r w:rsidR="00F56535">
        <w:rPr>
          <w:rFonts w:ascii="Times New Roman" w:hAnsi="Times New Roman" w:cs="Times New Roman"/>
          <w:sz w:val="28"/>
          <w:szCs w:val="28"/>
        </w:rPr>
        <w:t>ях</w:t>
      </w:r>
      <w:r w:rsidR="00F56535" w:rsidRPr="00C67B9D">
        <w:rPr>
          <w:rFonts w:ascii="Times New Roman" w:hAnsi="Times New Roman" w:cs="Times New Roman"/>
          <w:sz w:val="28"/>
          <w:szCs w:val="28"/>
        </w:rPr>
        <w:t xml:space="preserve">, </w:t>
      </w:r>
      <w:r w:rsidRPr="00C67B9D">
        <w:rPr>
          <w:rFonts w:ascii="Times New Roman" w:hAnsi="Times New Roman" w:cs="Times New Roman"/>
          <w:sz w:val="28"/>
          <w:szCs w:val="28"/>
        </w:rPr>
        <w:t>использовании методических пособий по тем</w:t>
      </w:r>
      <w:r w:rsidR="00F56535">
        <w:rPr>
          <w:rFonts w:ascii="Times New Roman" w:hAnsi="Times New Roman" w:cs="Times New Roman"/>
          <w:sz w:val="28"/>
          <w:szCs w:val="28"/>
        </w:rPr>
        <w:t>атике</w:t>
      </w:r>
      <w:r w:rsidRPr="00C67B9D">
        <w:rPr>
          <w:rFonts w:ascii="Times New Roman" w:hAnsi="Times New Roman" w:cs="Times New Roman"/>
          <w:sz w:val="28"/>
          <w:szCs w:val="28"/>
        </w:rPr>
        <w:t xml:space="preserve"> </w:t>
      </w:r>
      <w:r w:rsidR="00F56535">
        <w:rPr>
          <w:rFonts w:ascii="Times New Roman" w:hAnsi="Times New Roman" w:cs="Times New Roman"/>
          <w:sz w:val="28"/>
          <w:szCs w:val="28"/>
        </w:rPr>
        <w:t>диссертации</w:t>
      </w:r>
      <w:r w:rsidRPr="00C67B9D">
        <w:rPr>
          <w:rFonts w:ascii="Times New Roman" w:hAnsi="Times New Roman" w:cs="Times New Roman"/>
          <w:sz w:val="28"/>
          <w:szCs w:val="28"/>
        </w:rPr>
        <w:t xml:space="preserve">, </w:t>
      </w:r>
      <w:r w:rsidR="00F56535">
        <w:rPr>
          <w:rFonts w:ascii="Times New Roman" w:hAnsi="Times New Roman" w:cs="Times New Roman"/>
          <w:sz w:val="28"/>
          <w:szCs w:val="28"/>
        </w:rPr>
        <w:t>а также актуальных</w:t>
      </w:r>
      <w:r w:rsidRPr="00C67B9D">
        <w:rPr>
          <w:rFonts w:ascii="Times New Roman" w:hAnsi="Times New Roman" w:cs="Times New Roman"/>
          <w:sz w:val="28"/>
          <w:szCs w:val="28"/>
        </w:rPr>
        <w:t xml:space="preserve"> </w:t>
      </w:r>
      <w:r w:rsidR="00F56535" w:rsidRPr="00C67B9D">
        <w:rPr>
          <w:rFonts w:ascii="Times New Roman" w:hAnsi="Times New Roman" w:cs="Times New Roman"/>
          <w:sz w:val="28"/>
          <w:szCs w:val="28"/>
        </w:rPr>
        <w:t>данных</w:t>
      </w:r>
      <w:r w:rsidRPr="00C67B9D">
        <w:rPr>
          <w:rFonts w:ascii="Times New Roman" w:hAnsi="Times New Roman" w:cs="Times New Roman"/>
          <w:sz w:val="28"/>
          <w:szCs w:val="28"/>
        </w:rPr>
        <w:t xml:space="preserve"> рейтинговых агентств,</w:t>
      </w:r>
      <w:r w:rsidR="00F56535" w:rsidRPr="00F56535">
        <w:rPr>
          <w:rFonts w:ascii="Times New Roman" w:hAnsi="Times New Roman" w:cs="Times New Roman"/>
          <w:sz w:val="28"/>
          <w:szCs w:val="28"/>
        </w:rPr>
        <w:t xml:space="preserve"> </w:t>
      </w:r>
      <w:r w:rsidR="00F56535">
        <w:rPr>
          <w:rFonts w:ascii="Times New Roman" w:hAnsi="Times New Roman" w:cs="Times New Roman"/>
          <w:sz w:val="28"/>
          <w:szCs w:val="28"/>
        </w:rPr>
        <w:t xml:space="preserve">материалов </w:t>
      </w:r>
      <w:r w:rsidR="00F56535" w:rsidRPr="00C67B9D">
        <w:rPr>
          <w:rFonts w:ascii="Times New Roman" w:hAnsi="Times New Roman" w:cs="Times New Roman"/>
          <w:sz w:val="28"/>
          <w:szCs w:val="28"/>
        </w:rPr>
        <w:t xml:space="preserve">статистических </w:t>
      </w:r>
      <w:r w:rsidR="00F56535">
        <w:rPr>
          <w:rFonts w:ascii="Times New Roman" w:hAnsi="Times New Roman" w:cs="Times New Roman"/>
          <w:sz w:val="28"/>
          <w:szCs w:val="28"/>
        </w:rPr>
        <w:t>подразделений</w:t>
      </w:r>
      <w:r w:rsidR="00F56535" w:rsidRPr="00C67B9D">
        <w:rPr>
          <w:rFonts w:ascii="Times New Roman" w:hAnsi="Times New Roman" w:cs="Times New Roman"/>
          <w:sz w:val="28"/>
          <w:szCs w:val="28"/>
        </w:rPr>
        <w:t>,</w:t>
      </w:r>
      <w:r w:rsidRPr="00C67B9D">
        <w:rPr>
          <w:rFonts w:ascii="Times New Roman" w:hAnsi="Times New Roman" w:cs="Times New Roman"/>
          <w:sz w:val="28"/>
          <w:szCs w:val="28"/>
        </w:rPr>
        <w:t xml:space="preserve"> бухгалтерского учета и отчетности.</w:t>
      </w:r>
    </w:p>
    <w:p w14:paraId="19766A7D" w14:textId="40C01B53" w:rsidR="00974188" w:rsidRDefault="003730E0"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b/>
          <w:sz w:val="28"/>
          <w:szCs w:val="28"/>
        </w:rPr>
        <w:t xml:space="preserve">Научная новизна </w:t>
      </w:r>
      <w:r w:rsidR="00D87923">
        <w:rPr>
          <w:rFonts w:ascii="Times New Roman" w:hAnsi="Times New Roman" w:cs="Times New Roman"/>
          <w:b/>
          <w:sz w:val="28"/>
          <w:szCs w:val="28"/>
        </w:rPr>
        <w:t xml:space="preserve">диссертационного </w:t>
      </w:r>
      <w:r w:rsidRPr="00C67B9D">
        <w:rPr>
          <w:rFonts w:ascii="Times New Roman" w:hAnsi="Times New Roman" w:cs="Times New Roman"/>
          <w:b/>
          <w:sz w:val="28"/>
          <w:szCs w:val="28"/>
        </w:rPr>
        <w:t xml:space="preserve">исследования </w:t>
      </w:r>
      <w:bookmarkStart w:id="6" w:name="_Hlk82799402"/>
      <w:r w:rsidR="00974188" w:rsidRPr="00C16ECE">
        <w:rPr>
          <w:rFonts w:ascii="Times New Roman" w:hAnsi="Times New Roman" w:cs="Times New Roman"/>
          <w:sz w:val="28"/>
          <w:szCs w:val="28"/>
        </w:rPr>
        <w:t xml:space="preserve">находит свое </w:t>
      </w:r>
      <w:r w:rsidR="00D87923">
        <w:rPr>
          <w:rFonts w:ascii="Times New Roman" w:hAnsi="Times New Roman" w:cs="Times New Roman"/>
          <w:sz w:val="28"/>
          <w:szCs w:val="28"/>
        </w:rPr>
        <w:t>воплощение</w:t>
      </w:r>
      <w:r w:rsidR="00974188" w:rsidRPr="00C16ECE">
        <w:rPr>
          <w:rFonts w:ascii="Times New Roman" w:hAnsi="Times New Roman" w:cs="Times New Roman"/>
          <w:sz w:val="28"/>
          <w:szCs w:val="28"/>
        </w:rPr>
        <w:t xml:space="preserve"> в </w:t>
      </w:r>
      <w:r w:rsidR="00D87923">
        <w:rPr>
          <w:rFonts w:ascii="Times New Roman" w:hAnsi="Times New Roman" w:cs="Times New Roman"/>
          <w:sz w:val="28"/>
          <w:szCs w:val="28"/>
        </w:rPr>
        <w:t>представлении</w:t>
      </w:r>
      <w:r w:rsidR="00974188" w:rsidRPr="00C16ECE">
        <w:rPr>
          <w:rFonts w:ascii="Times New Roman" w:hAnsi="Times New Roman" w:cs="Times New Roman"/>
          <w:sz w:val="28"/>
          <w:szCs w:val="28"/>
        </w:rPr>
        <w:t xml:space="preserve">, теоретическом обосновании и практическом решении комплекса </w:t>
      </w:r>
      <w:r w:rsidR="00D87923">
        <w:rPr>
          <w:rFonts w:ascii="Times New Roman" w:hAnsi="Times New Roman" w:cs="Times New Roman"/>
          <w:sz w:val="28"/>
          <w:szCs w:val="28"/>
        </w:rPr>
        <w:t>фундаментальны</w:t>
      </w:r>
      <w:r w:rsidR="00F56535" w:rsidRPr="00C16ECE">
        <w:rPr>
          <w:rFonts w:ascii="Times New Roman" w:hAnsi="Times New Roman" w:cs="Times New Roman"/>
          <w:sz w:val="28"/>
          <w:szCs w:val="28"/>
        </w:rPr>
        <w:t xml:space="preserve">х </w:t>
      </w:r>
      <w:r w:rsidR="00974188" w:rsidRPr="00C16ECE">
        <w:rPr>
          <w:rFonts w:ascii="Times New Roman" w:hAnsi="Times New Roman" w:cs="Times New Roman"/>
          <w:sz w:val="28"/>
          <w:szCs w:val="28"/>
        </w:rPr>
        <w:t xml:space="preserve">методологических и научно-практических вопросов, </w:t>
      </w:r>
      <w:r w:rsidR="00F56535" w:rsidRPr="00C16ECE">
        <w:rPr>
          <w:rFonts w:ascii="Times New Roman" w:hAnsi="Times New Roman" w:cs="Times New Roman"/>
          <w:sz w:val="28"/>
          <w:szCs w:val="28"/>
        </w:rPr>
        <w:t xml:space="preserve">которые </w:t>
      </w:r>
      <w:r w:rsidR="00974188" w:rsidRPr="00C16ECE">
        <w:rPr>
          <w:rFonts w:ascii="Times New Roman" w:hAnsi="Times New Roman" w:cs="Times New Roman"/>
          <w:sz w:val="28"/>
          <w:szCs w:val="28"/>
        </w:rPr>
        <w:t>связаны с формированием бухгалтерского</w:t>
      </w:r>
      <w:r w:rsidR="00C636FB" w:rsidRPr="00C16ECE">
        <w:rPr>
          <w:rFonts w:ascii="Times New Roman" w:hAnsi="Times New Roman" w:cs="Times New Roman"/>
          <w:sz w:val="28"/>
          <w:szCs w:val="28"/>
        </w:rPr>
        <w:t xml:space="preserve"> и управленческого</w:t>
      </w:r>
      <w:r w:rsidR="00974188" w:rsidRPr="00C16ECE">
        <w:rPr>
          <w:rFonts w:ascii="Times New Roman" w:hAnsi="Times New Roman" w:cs="Times New Roman"/>
          <w:sz w:val="28"/>
          <w:szCs w:val="28"/>
        </w:rPr>
        <w:t xml:space="preserve"> учета человеческого капитала и отражения его в отчетности организации.</w:t>
      </w:r>
    </w:p>
    <w:bookmarkEnd w:id="6"/>
    <w:p w14:paraId="661BDFC1" w14:textId="3091F940" w:rsidR="003730E0" w:rsidRPr="00C67B9D" w:rsidRDefault="00974188"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sz w:val="28"/>
          <w:szCs w:val="28"/>
        </w:rPr>
        <w:t>В процессе работы получены следующие основные научные результаты:</w:t>
      </w:r>
    </w:p>
    <w:p w14:paraId="665165CF" w14:textId="14E8ACD4" w:rsidR="00673AF1" w:rsidRPr="002B6CC1" w:rsidRDefault="002B6CC1" w:rsidP="00123C78">
      <w:pPr>
        <w:spacing w:after="0" w:line="240" w:lineRule="auto"/>
        <w:ind w:firstLine="567"/>
        <w:jc w:val="both"/>
        <w:rPr>
          <w:rFonts w:ascii="Times New Roman" w:hAnsi="Times New Roman" w:cs="Times New Roman"/>
          <w:color w:val="000000"/>
          <w:sz w:val="28"/>
          <w:szCs w:val="28"/>
        </w:rPr>
      </w:pPr>
      <w:bookmarkStart w:id="7" w:name="_Hlk82799457"/>
      <w:r>
        <w:rPr>
          <w:rFonts w:ascii="Times New Roman" w:hAnsi="Times New Roman" w:cs="Times New Roman"/>
          <w:color w:val="000000"/>
          <w:sz w:val="28"/>
          <w:szCs w:val="28"/>
        </w:rPr>
        <w:lastRenderedPageBreak/>
        <w:t>-</w:t>
      </w:r>
      <w:r w:rsidR="00673AF1" w:rsidRPr="00C67B9D">
        <w:rPr>
          <w:rFonts w:ascii="Times New Roman" w:hAnsi="Times New Roman" w:cs="Times New Roman"/>
          <w:color w:val="000000"/>
          <w:sz w:val="28"/>
          <w:szCs w:val="28"/>
        </w:rPr>
        <w:t xml:space="preserve"> </w:t>
      </w:r>
      <w:bookmarkStart w:id="8" w:name="_Hlk71992422"/>
      <w:r w:rsidR="00742D49" w:rsidRPr="002B6CC1">
        <w:rPr>
          <w:rFonts w:ascii="Times New Roman" w:hAnsi="Times New Roman" w:cs="Times New Roman"/>
          <w:color w:val="000000"/>
          <w:sz w:val="28"/>
          <w:szCs w:val="28"/>
        </w:rPr>
        <w:t xml:space="preserve">на основании исследования </w:t>
      </w:r>
      <w:r w:rsidR="00430EC0" w:rsidRPr="002B6CC1">
        <w:rPr>
          <w:rFonts w:ascii="Times New Roman" w:hAnsi="Times New Roman"/>
          <w:color w:val="000000"/>
          <w:sz w:val="28"/>
          <w:szCs w:val="28"/>
        </w:rPr>
        <w:t xml:space="preserve">проанализирована сущность человеческого капитала, проведена </w:t>
      </w:r>
      <w:r w:rsidR="00430EC0" w:rsidRPr="002B6CC1">
        <w:rPr>
          <w:rFonts w:ascii="Times New Roman" w:hAnsi="Times New Roman"/>
          <w:sz w:val="28"/>
          <w:szCs w:val="28"/>
        </w:rPr>
        <w:t xml:space="preserve">классификация состава человеческого капитала, </w:t>
      </w:r>
      <w:r w:rsidR="001371D3" w:rsidRPr="002B6CC1">
        <w:rPr>
          <w:rFonts w:ascii="Times New Roman" w:hAnsi="Times New Roman"/>
          <w:sz w:val="28"/>
          <w:szCs w:val="28"/>
        </w:rPr>
        <w:t xml:space="preserve">позволяющая </w:t>
      </w:r>
      <w:r w:rsidR="00430EC0" w:rsidRPr="002B6CC1">
        <w:rPr>
          <w:rFonts w:ascii="Times New Roman" w:hAnsi="Times New Roman"/>
          <w:sz w:val="28"/>
          <w:szCs w:val="28"/>
        </w:rPr>
        <w:t>обоснова</w:t>
      </w:r>
      <w:r w:rsidR="001371D3" w:rsidRPr="002B6CC1">
        <w:rPr>
          <w:rFonts w:ascii="Times New Roman" w:hAnsi="Times New Roman"/>
          <w:sz w:val="28"/>
          <w:szCs w:val="28"/>
        </w:rPr>
        <w:t>ть</w:t>
      </w:r>
      <w:r w:rsidR="00430EC0" w:rsidRPr="002B6CC1">
        <w:rPr>
          <w:rFonts w:ascii="Times New Roman" w:hAnsi="Times New Roman"/>
          <w:sz w:val="28"/>
          <w:szCs w:val="28"/>
        </w:rPr>
        <w:t xml:space="preserve"> необходимость его учета</w:t>
      </w:r>
      <w:r w:rsidR="00673AF1" w:rsidRPr="002B6CC1">
        <w:rPr>
          <w:rFonts w:ascii="Times New Roman" w:hAnsi="Times New Roman" w:cs="Times New Roman"/>
          <w:color w:val="000000"/>
          <w:sz w:val="28"/>
          <w:szCs w:val="28"/>
        </w:rPr>
        <w:t>;</w:t>
      </w:r>
    </w:p>
    <w:p w14:paraId="5BBB96EE" w14:textId="18FC005F" w:rsidR="00673AF1" w:rsidRPr="002B6CC1" w:rsidRDefault="002B6CC1" w:rsidP="00123C78">
      <w:pPr>
        <w:spacing w:after="0" w:line="240" w:lineRule="auto"/>
        <w:ind w:firstLine="567"/>
        <w:jc w:val="both"/>
        <w:rPr>
          <w:rFonts w:ascii="Times New Roman" w:hAnsi="Times New Roman" w:cs="Times New Roman"/>
          <w:sz w:val="28"/>
          <w:szCs w:val="28"/>
        </w:rPr>
      </w:pPr>
      <w:bookmarkStart w:id="9" w:name="_Hlk82799506"/>
      <w:bookmarkEnd w:id="7"/>
      <w:r w:rsidRPr="002B6CC1">
        <w:rPr>
          <w:rFonts w:ascii="Times New Roman" w:hAnsi="Times New Roman" w:cs="Times New Roman"/>
          <w:color w:val="000000"/>
          <w:sz w:val="28"/>
          <w:szCs w:val="28"/>
        </w:rPr>
        <w:t>-</w:t>
      </w:r>
      <w:r w:rsidR="00673AF1" w:rsidRPr="002B6CC1">
        <w:rPr>
          <w:rFonts w:ascii="Times New Roman" w:hAnsi="Times New Roman" w:cs="Times New Roman"/>
          <w:sz w:val="28"/>
          <w:szCs w:val="28"/>
        </w:rPr>
        <w:t xml:space="preserve"> </w:t>
      </w:r>
      <w:r w:rsidR="00114FBF" w:rsidRPr="002B6CC1">
        <w:rPr>
          <w:rFonts w:ascii="Times New Roman" w:hAnsi="Times New Roman" w:cs="Times New Roman"/>
          <w:sz w:val="28"/>
          <w:szCs w:val="28"/>
        </w:rPr>
        <w:t xml:space="preserve">по результатам обобщения основ формирования бухгалтерского учета человеческого капитала </w:t>
      </w:r>
      <w:r w:rsidR="00430EC0" w:rsidRPr="002B6CC1">
        <w:rPr>
          <w:rFonts w:ascii="Times New Roman" w:hAnsi="Times New Roman"/>
          <w:sz w:val="28"/>
          <w:szCs w:val="28"/>
        </w:rPr>
        <w:t>обосновано значение и роль учетной информации</w:t>
      </w:r>
      <w:r w:rsidR="00FC4F8E" w:rsidRPr="002B6CC1">
        <w:rPr>
          <w:rFonts w:ascii="Times New Roman" w:hAnsi="Times New Roman"/>
          <w:sz w:val="28"/>
          <w:szCs w:val="28"/>
        </w:rPr>
        <w:t>,</w:t>
      </w:r>
      <w:r w:rsidR="00430EC0" w:rsidRPr="002B6CC1">
        <w:rPr>
          <w:rFonts w:ascii="Times New Roman" w:hAnsi="Times New Roman"/>
          <w:sz w:val="28"/>
          <w:szCs w:val="28"/>
        </w:rPr>
        <w:t xml:space="preserve"> в</w:t>
      </w:r>
      <w:r w:rsidR="00FC4F8E" w:rsidRPr="002B6CC1">
        <w:rPr>
          <w:rFonts w:ascii="Times New Roman" w:hAnsi="Times New Roman"/>
          <w:sz w:val="28"/>
          <w:szCs w:val="28"/>
        </w:rPr>
        <w:t>лияющей на</w:t>
      </w:r>
      <w:r w:rsidR="00430EC0" w:rsidRPr="002B6CC1">
        <w:rPr>
          <w:rFonts w:ascii="Times New Roman" w:hAnsi="Times New Roman"/>
          <w:sz w:val="28"/>
          <w:szCs w:val="28"/>
        </w:rPr>
        <w:t xml:space="preserve"> эффективно</w:t>
      </w:r>
      <w:r w:rsidR="00FC4F8E" w:rsidRPr="002B6CC1">
        <w:rPr>
          <w:rFonts w:ascii="Times New Roman" w:hAnsi="Times New Roman"/>
          <w:sz w:val="28"/>
          <w:szCs w:val="28"/>
        </w:rPr>
        <w:t>е</w:t>
      </w:r>
      <w:r w:rsidR="00430EC0" w:rsidRPr="002B6CC1">
        <w:rPr>
          <w:rFonts w:ascii="Times New Roman" w:hAnsi="Times New Roman"/>
          <w:sz w:val="28"/>
          <w:szCs w:val="28"/>
        </w:rPr>
        <w:t xml:space="preserve"> управлении человеческим капиталом</w:t>
      </w:r>
      <w:r w:rsidR="00673AF1" w:rsidRPr="002B6CC1">
        <w:rPr>
          <w:rFonts w:ascii="Times New Roman" w:hAnsi="Times New Roman" w:cs="Times New Roman"/>
          <w:sz w:val="28"/>
          <w:szCs w:val="28"/>
        </w:rPr>
        <w:t>;</w:t>
      </w:r>
    </w:p>
    <w:p w14:paraId="0909AE74" w14:textId="1F9ED413" w:rsidR="00673AF1" w:rsidRPr="002B6CC1" w:rsidRDefault="002B6CC1" w:rsidP="00123C78">
      <w:pPr>
        <w:spacing w:after="0" w:line="240" w:lineRule="auto"/>
        <w:ind w:firstLine="567"/>
        <w:jc w:val="both"/>
        <w:rPr>
          <w:rFonts w:ascii="Times New Roman" w:hAnsi="Times New Roman" w:cs="Times New Roman"/>
          <w:sz w:val="28"/>
          <w:szCs w:val="28"/>
        </w:rPr>
      </w:pPr>
      <w:bookmarkStart w:id="10" w:name="_Hlk82799554"/>
      <w:bookmarkEnd w:id="9"/>
      <w:r w:rsidRPr="002B6CC1">
        <w:rPr>
          <w:rFonts w:ascii="Times New Roman" w:hAnsi="Times New Roman" w:cs="Times New Roman"/>
          <w:color w:val="000000"/>
          <w:sz w:val="28"/>
          <w:szCs w:val="28"/>
        </w:rPr>
        <w:t>-</w:t>
      </w:r>
      <w:r w:rsidR="00673AF1" w:rsidRPr="002B6CC1">
        <w:rPr>
          <w:rFonts w:ascii="Times New Roman" w:hAnsi="Times New Roman" w:cs="Times New Roman"/>
          <w:color w:val="000000"/>
          <w:sz w:val="28"/>
          <w:szCs w:val="28"/>
        </w:rPr>
        <w:t xml:space="preserve"> </w:t>
      </w:r>
      <w:bookmarkStart w:id="11" w:name="_Hlk71993265"/>
      <w:r w:rsidR="00430EC0" w:rsidRPr="002B6CC1">
        <w:rPr>
          <w:rFonts w:ascii="Times New Roman" w:hAnsi="Times New Roman"/>
          <w:sz w:val="28"/>
          <w:szCs w:val="28"/>
        </w:rPr>
        <w:t>разработана и дана оценка стоимости человеческого капитала на макроуровне и микроуровне</w:t>
      </w:r>
      <w:bookmarkEnd w:id="11"/>
      <w:r w:rsidR="001371D3" w:rsidRPr="002B6CC1">
        <w:rPr>
          <w:rFonts w:ascii="Times New Roman" w:hAnsi="Times New Roman"/>
          <w:sz w:val="28"/>
          <w:szCs w:val="28"/>
        </w:rPr>
        <w:t>, позволяющая</w:t>
      </w:r>
      <w:r w:rsidR="00114FBF" w:rsidRPr="002B6CC1">
        <w:rPr>
          <w:rFonts w:ascii="Times New Roman" w:hAnsi="Times New Roman" w:cs="Times New Roman"/>
          <w:sz w:val="28"/>
          <w:szCs w:val="28"/>
        </w:rPr>
        <w:t xml:space="preserve"> </w:t>
      </w:r>
      <w:r w:rsidR="007E61CE" w:rsidRPr="002B6CC1">
        <w:rPr>
          <w:rFonts w:ascii="Times New Roman" w:hAnsi="Times New Roman" w:cs="Times New Roman"/>
          <w:sz w:val="28"/>
          <w:szCs w:val="28"/>
        </w:rPr>
        <w:t>выдел</w:t>
      </w:r>
      <w:r w:rsidR="001371D3" w:rsidRPr="002B6CC1">
        <w:rPr>
          <w:rFonts w:ascii="Times New Roman" w:hAnsi="Times New Roman" w:cs="Times New Roman"/>
          <w:sz w:val="28"/>
          <w:szCs w:val="28"/>
        </w:rPr>
        <w:t>ить</w:t>
      </w:r>
      <w:r w:rsidR="007E61CE" w:rsidRPr="002B6CC1">
        <w:rPr>
          <w:rFonts w:ascii="Times New Roman" w:hAnsi="Times New Roman" w:cs="Times New Roman"/>
          <w:sz w:val="28"/>
          <w:szCs w:val="28"/>
        </w:rPr>
        <w:t xml:space="preserve"> основны</w:t>
      </w:r>
      <w:r w:rsidR="001371D3" w:rsidRPr="002B6CC1">
        <w:rPr>
          <w:rFonts w:ascii="Times New Roman" w:hAnsi="Times New Roman" w:cs="Times New Roman"/>
          <w:sz w:val="28"/>
          <w:szCs w:val="28"/>
        </w:rPr>
        <w:t>е</w:t>
      </w:r>
      <w:r w:rsidR="007E61CE" w:rsidRPr="002B6CC1">
        <w:rPr>
          <w:rFonts w:ascii="Times New Roman" w:hAnsi="Times New Roman" w:cs="Times New Roman"/>
          <w:sz w:val="28"/>
          <w:szCs w:val="28"/>
        </w:rPr>
        <w:t xml:space="preserve"> подход</w:t>
      </w:r>
      <w:r w:rsidR="001371D3" w:rsidRPr="002B6CC1">
        <w:rPr>
          <w:rFonts w:ascii="Times New Roman" w:hAnsi="Times New Roman" w:cs="Times New Roman"/>
          <w:sz w:val="28"/>
          <w:szCs w:val="28"/>
        </w:rPr>
        <w:t>ы</w:t>
      </w:r>
      <w:r w:rsidR="007E61CE" w:rsidRPr="002B6CC1">
        <w:rPr>
          <w:rFonts w:ascii="Times New Roman" w:hAnsi="Times New Roman" w:cs="Times New Roman"/>
          <w:sz w:val="28"/>
          <w:szCs w:val="28"/>
        </w:rPr>
        <w:t xml:space="preserve"> к оценке человеческого капитала</w:t>
      </w:r>
      <w:r w:rsidR="00673AF1" w:rsidRPr="002B6CC1">
        <w:rPr>
          <w:rFonts w:ascii="Times New Roman" w:hAnsi="Times New Roman" w:cs="Times New Roman"/>
          <w:sz w:val="28"/>
          <w:szCs w:val="28"/>
        </w:rPr>
        <w:t>;</w:t>
      </w:r>
    </w:p>
    <w:p w14:paraId="7D53B1A7" w14:textId="11E0500D" w:rsidR="00673AF1" w:rsidRPr="002B6CC1" w:rsidRDefault="002B6CC1" w:rsidP="00123C78">
      <w:pPr>
        <w:spacing w:after="0" w:line="240" w:lineRule="auto"/>
        <w:ind w:firstLine="567"/>
        <w:jc w:val="both"/>
        <w:rPr>
          <w:rFonts w:ascii="Times New Roman" w:hAnsi="Times New Roman" w:cs="Times New Roman"/>
          <w:sz w:val="28"/>
          <w:szCs w:val="28"/>
        </w:rPr>
      </w:pPr>
      <w:bookmarkStart w:id="12" w:name="_Hlk82799589"/>
      <w:bookmarkEnd w:id="10"/>
      <w:r w:rsidRPr="002B6CC1">
        <w:rPr>
          <w:rFonts w:ascii="Times New Roman" w:hAnsi="Times New Roman" w:cs="Times New Roman"/>
          <w:color w:val="000000"/>
          <w:sz w:val="28"/>
          <w:szCs w:val="28"/>
        </w:rPr>
        <w:t>-</w:t>
      </w:r>
      <w:r w:rsidR="00673AF1" w:rsidRPr="002B6CC1">
        <w:rPr>
          <w:rFonts w:ascii="Times New Roman" w:hAnsi="Times New Roman" w:cs="Times New Roman"/>
          <w:sz w:val="28"/>
          <w:szCs w:val="28"/>
        </w:rPr>
        <w:t xml:space="preserve"> </w:t>
      </w:r>
      <w:r w:rsidR="00430EC0" w:rsidRPr="002B6CC1">
        <w:rPr>
          <w:rFonts w:ascii="Times New Roman" w:hAnsi="Times New Roman"/>
          <w:sz w:val="28"/>
          <w:szCs w:val="28"/>
        </w:rPr>
        <w:t>обоснование человеческ</w:t>
      </w:r>
      <w:r w:rsidR="00FC4F8E" w:rsidRPr="002B6CC1">
        <w:rPr>
          <w:rFonts w:ascii="Times New Roman" w:hAnsi="Times New Roman"/>
          <w:sz w:val="28"/>
          <w:szCs w:val="28"/>
        </w:rPr>
        <w:t>ого</w:t>
      </w:r>
      <w:r w:rsidR="00430EC0" w:rsidRPr="002B6CC1">
        <w:rPr>
          <w:rFonts w:ascii="Times New Roman" w:hAnsi="Times New Roman"/>
          <w:sz w:val="28"/>
          <w:szCs w:val="28"/>
        </w:rPr>
        <w:t xml:space="preserve"> капитал</w:t>
      </w:r>
      <w:r w:rsidR="00FC4F8E" w:rsidRPr="002B6CC1">
        <w:rPr>
          <w:rFonts w:ascii="Times New Roman" w:hAnsi="Times New Roman"/>
          <w:sz w:val="28"/>
          <w:szCs w:val="28"/>
        </w:rPr>
        <w:t>а</w:t>
      </w:r>
      <w:r w:rsidR="00430EC0" w:rsidRPr="002B6CC1">
        <w:rPr>
          <w:rFonts w:ascii="Times New Roman" w:hAnsi="Times New Roman"/>
          <w:sz w:val="28"/>
          <w:szCs w:val="28"/>
        </w:rPr>
        <w:t xml:space="preserve"> </w:t>
      </w:r>
      <w:r w:rsidR="00FC4F8E" w:rsidRPr="002B6CC1">
        <w:rPr>
          <w:rFonts w:ascii="Times New Roman" w:hAnsi="Times New Roman"/>
          <w:sz w:val="28"/>
          <w:szCs w:val="28"/>
        </w:rPr>
        <w:t xml:space="preserve">как </w:t>
      </w:r>
      <w:r w:rsidR="00430EC0" w:rsidRPr="002B6CC1">
        <w:rPr>
          <w:rFonts w:ascii="Times New Roman" w:hAnsi="Times New Roman"/>
          <w:sz w:val="28"/>
          <w:szCs w:val="28"/>
        </w:rPr>
        <w:t>объект</w:t>
      </w:r>
      <w:r w:rsidR="00FC4F8E" w:rsidRPr="002B6CC1">
        <w:rPr>
          <w:rFonts w:ascii="Times New Roman" w:hAnsi="Times New Roman"/>
          <w:sz w:val="28"/>
          <w:szCs w:val="28"/>
        </w:rPr>
        <w:t>а</w:t>
      </w:r>
      <w:r w:rsidR="00430EC0" w:rsidRPr="002B6CC1">
        <w:rPr>
          <w:rFonts w:ascii="Times New Roman" w:hAnsi="Times New Roman"/>
          <w:sz w:val="28"/>
          <w:szCs w:val="28"/>
        </w:rPr>
        <w:t xml:space="preserve"> </w:t>
      </w:r>
      <w:r w:rsidR="00FC4F8E" w:rsidRPr="002B6CC1">
        <w:rPr>
          <w:rFonts w:ascii="Times New Roman" w:hAnsi="Times New Roman"/>
          <w:sz w:val="28"/>
          <w:szCs w:val="28"/>
        </w:rPr>
        <w:t xml:space="preserve">бухгалтерского управленческого </w:t>
      </w:r>
      <w:r w:rsidR="00430EC0" w:rsidRPr="002B6CC1">
        <w:rPr>
          <w:rFonts w:ascii="Times New Roman" w:hAnsi="Times New Roman"/>
          <w:sz w:val="28"/>
          <w:szCs w:val="28"/>
        </w:rPr>
        <w:t>учета</w:t>
      </w:r>
      <w:r w:rsidR="00FC4F8E" w:rsidRPr="002B6CC1">
        <w:rPr>
          <w:rFonts w:ascii="Times New Roman" w:hAnsi="Times New Roman"/>
          <w:sz w:val="28"/>
          <w:szCs w:val="28"/>
        </w:rPr>
        <w:t xml:space="preserve">, </w:t>
      </w:r>
      <w:r w:rsidR="00430EC0" w:rsidRPr="002B6CC1">
        <w:rPr>
          <w:rFonts w:ascii="Times New Roman" w:hAnsi="Times New Roman"/>
          <w:sz w:val="28"/>
          <w:szCs w:val="28"/>
        </w:rPr>
        <w:t>разработана методика его реализации</w:t>
      </w:r>
      <w:r w:rsidR="00AA4B29" w:rsidRPr="002B6CC1">
        <w:rPr>
          <w:rFonts w:ascii="Times New Roman" w:hAnsi="Times New Roman"/>
          <w:sz w:val="28"/>
          <w:szCs w:val="28"/>
        </w:rPr>
        <w:t xml:space="preserve">, </w:t>
      </w:r>
      <w:r w:rsidR="001371D3" w:rsidRPr="002B6CC1">
        <w:rPr>
          <w:rFonts w:ascii="Times New Roman" w:hAnsi="Times New Roman"/>
          <w:sz w:val="28"/>
          <w:szCs w:val="28"/>
        </w:rPr>
        <w:t xml:space="preserve">раскрывающая </w:t>
      </w:r>
      <w:r w:rsidR="00AA4B29" w:rsidRPr="002B6CC1">
        <w:rPr>
          <w:rFonts w:ascii="Times New Roman" w:hAnsi="Times New Roman" w:cs="Times New Roman"/>
          <w:sz w:val="28"/>
          <w:szCs w:val="28"/>
        </w:rPr>
        <w:t>методик</w:t>
      </w:r>
      <w:r w:rsidR="00FC4F8E" w:rsidRPr="002B6CC1">
        <w:rPr>
          <w:rFonts w:ascii="Times New Roman" w:hAnsi="Times New Roman" w:cs="Times New Roman"/>
          <w:sz w:val="28"/>
          <w:szCs w:val="28"/>
        </w:rPr>
        <w:t>и</w:t>
      </w:r>
      <w:r w:rsidR="00AA4B29" w:rsidRPr="002B6CC1">
        <w:rPr>
          <w:rFonts w:ascii="Times New Roman" w:hAnsi="Times New Roman" w:cs="Times New Roman"/>
          <w:sz w:val="28"/>
          <w:szCs w:val="28"/>
        </w:rPr>
        <w:t xml:space="preserve"> бухгалтерского учета человеческого капитала, </w:t>
      </w:r>
      <w:r w:rsidR="00B30F56">
        <w:rPr>
          <w:rFonts w:ascii="Times New Roman" w:hAnsi="Times New Roman" w:cs="Times New Roman"/>
          <w:sz w:val="28"/>
          <w:szCs w:val="28"/>
        </w:rPr>
        <w:t>соответствующи</w:t>
      </w:r>
      <w:r w:rsidR="00AA4B29" w:rsidRPr="002B6CC1">
        <w:rPr>
          <w:rFonts w:ascii="Times New Roman" w:hAnsi="Times New Roman" w:cs="Times New Roman"/>
          <w:sz w:val="28"/>
          <w:szCs w:val="28"/>
        </w:rPr>
        <w:t xml:space="preserve">е современным </w:t>
      </w:r>
      <w:r w:rsidR="00B30F56">
        <w:rPr>
          <w:rFonts w:ascii="Times New Roman" w:hAnsi="Times New Roman" w:cs="Times New Roman"/>
          <w:sz w:val="28"/>
          <w:szCs w:val="28"/>
        </w:rPr>
        <w:t>вызовам</w:t>
      </w:r>
      <w:r w:rsidR="00AA4B29" w:rsidRPr="002B6CC1">
        <w:rPr>
          <w:rFonts w:ascii="Times New Roman" w:hAnsi="Times New Roman" w:cs="Times New Roman"/>
          <w:sz w:val="28"/>
          <w:szCs w:val="28"/>
        </w:rPr>
        <w:t xml:space="preserve"> пользователей </w:t>
      </w:r>
      <w:r w:rsidR="003D2040" w:rsidRPr="002B6CC1">
        <w:rPr>
          <w:rFonts w:ascii="Times New Roman" w:hAnsi="Times New Roman" w:cs="Times New Roman"/>
          <w:sz w:val="28"/>
          <w:szCs w:val="28"/>
        </w:rPr>
        <w:t xml:space="preserve">учетной </w:t>
      </w:r>
      <w:r w:rsidR="00AA4B29" w:rsidRPr="002B6CC1">
        <w:rPr>
          <w:rFonts w:ascii="Times New Roman" w:hAnsi="Times New Roman" w:cs="Times New Roman"/>
          <w:sz w:val="28"/>
          <w:szCs w:val="28"/>
        </w:rPr>
        <w:t>информации</w:t>
      </w:r>
      <w:r w:rsidR="000B1051" w:rsidRPr="002B6CC1">
        <w:rPr>
          <w:rFonts w:ascii="Times New Roman" w:hAnsi="Times New Roman" w:cs="Times New Roman"/>
          <w:sz w:val="28"/>
          <w:szCs w:val="28"/>
        </w:rPr>
        <w:t>;</w:t>
      </w:r>
      <w:r w:rsidR="00FC4F8E" w:rsidRPr="002B6CC1">
        <w:rPr>
          <w:rFonts w:ascii="Times New Roman" w:hAnsi="Times New Roman" w:cs="Times New Roman"/>
          <w:sz w:val="28"/>
          <w:szCs w:val="28"/>
        </w:rPr>
        <w:t xml:space="preserve"> </w:t>
      </w:r>
    </w:p>
    <w:p w14:paraId="495B81E9" w14:textId="56D8B832" w:rsidR="003D2040" w:rsidRPr="002B6CC1" w:rsidRDefault="002B6CC1" w:rsidP="00123C78">
      <w:pPr>
        <w:spacing w:after="0" w:line="240" w:lineRule="auto"/>
        <w:ind w:firstLine="567"/>
        <w:jc w:val="both"/>
        <w:rPr>
          <w:rFonts w:ascii="Times New Roman" w:hAnsi="Times New Roman" w:cs="Times New Roman"/>
          <w:sz w:val="28"/>
          <w:szCs w:val="28"/>
        </w:rPr>
      </w:pPr>
      <w:bookmarkStart w:id="13" w:name="_Hlk82799651"/>
      <w:bookmarkEnd w:id="12"/>
      <w:r w:rsidRPr="002B6CC1">
        <w:rPr>
          <w:rFonts w:ascii="Times New Roman" w:hAnsi="Times New Roman" w:cs="Times New Roman"/>
          <w:color w:val="000000"/>
          <w:sz w:val="28"/>
          <w:szCs w:val="28"/>
        </w:rPr>
        <w:t>-</w:t>
      </w:r>
      <w:r w:rsidR="00673AF1" w:rsidRPr="002B6CC1">
        <w:rPr>
          <w:rFonts w:ascii="Times New Roman" w:hAnsi="Times New Roman" w:cs="Times New Roman"/>
          <w:sz w:val="28"/>
          <w:szCs w:val="28"/>
        </w:rPr>
        <w:t xml:space="preserve"> </w:t>
      </w:r>
      <w:r w:rsidR="00430EC0" w:rsidRPr="002B6CC1">
        <w:rPr>
          <w:rFonts w:ascii="Times New Roman" w:hAnsi="Times New Roman"/>
          <w:sz w:val="28"/>
          <w:szCs w:val="28"/>
        </w:rPr>
        <w:t xml:space="preserve">разработана </w:t>
      </w:r>
      <w:r w:rsidR="00986A61" w:rsidRPr="002B6CC1">
        <w:rPr>
          <w:rFonts w:ascii="Times New Roman" w:hAnsi="Times New Roman"/>
          <w:sz w:val="28"/>
          <w:szCs w:val="28"/>
        </w:rPr>
        <w:t xml:space="preserve">модель </w:t>
      </w:r>
      <w:r w:rsidR="00430EC0" w:rsidRPr="002B6CC1">
        <w:rPr>
          <w:rFonts w:ascii="Times New Roman" w:hAnsi="Times New Roman"/>
          <w:sz w:val="28"/>
          <w:szCs w:val="28"/>
        </w:rPr>
        <w:t xml:space="preserve">отражения информации о человеческом капитале в </w:t>
      </w:r>
      <w:r w:rsidR="00C636FB">
        <w:rPr>
          <w:rFonts w:ascii="Times New Roman" w:hAnsi="Times New Roman"/>
          <w:sz w:val="28"/>
          <w:szCs w:val="28"/>
        </w:rPr>
        <w:t xml:space="preserve">управленческой </w:t>
      </w:r>
      <w:r w:rsidR="00430EC0" w:rsidRPr="002B6CC1">
        <w:rPr>
          <w:rFonts w:ascii="Times New Roman" w:hAnsi="Times New Roman"/>
          <w:sz w:val="28"/>
          <w:szCs w:val="28"/>
        </w:rPr>
        <w:t>отчетности</w:t>
      </w:r>
      <w:bookmarkEnd w:id="8"/>
      <w:r w:rsidR="003D2040" w:rsidRPr="002B6CC1">
        <w:rPr>
          <w:rFonts w:ascii="Times New Roman" w:hAnsi="Times New Roman" w:cs="Times New Roman"/>
          <w:sz w:val="28"/>
          <w:szCs w:val="28"/>
        </w:rPr>
        <w:t xml:space="preserve">, </w:t>
      </w:r>
      <w:r w:rsidR="00FC4F8E" w:rsidRPr="002B6CC1">
        <w:rPr>
          <w:rFonts w:ascii="Times New Roman" w:hAnsi="Times New Roman" w:cs="Times New Roman"/>
          <w:sz w:val="28"/>
          <w:szCs w:val="28"/>
        </w:rPr>
        <w:t xml:space="preserve">способствующая </w:t>
      </w:r>
      <w:r w:rsidR="003D2040" w:rsidRPr="002B6CC1">
        <w:rPr>
          <w:rFonts w:ascii="Times New Roman" w:hAnsi="Times New Roman" w:cs="Times New Roman"/>
          <w:sz w:val="28"/>
          <w:szCs w:val="28"/>
        </w:rPr>
        <w:t>интеграци</w:t>
      </w:r>
      <w:r w:rsidR="00FC4F8E" w:rsidRPr="002B6CC1">
        <w:rPr>
          <w:rFonts w:ascii="Times New Roman" w:hAnsi="Times New Roman" w:cs="Times New Roman"/>
          <w:sz w:val="28"/>
          <w:szCs w:val="28"/>
        </w:rPr>
        <w:t>и</w:t>
      </w:r>
      <w:r w:rsidR="003D2040" w:rsidRPr="002B6CC1">
        <w:rPr>
          <w:rFonts w:ascii="Times New Roman" w:hAnsi="Times New Roman" w:cs="Times New Roman"/>
          <w:sz w:val="28"/>
          <w:szCs w:val="28"/>
        </w:rPr>
        <w:t xml:space="preserve"> финансовых и нефинансовых показателей</w:t>
      </w:r>
      <w:r w:rsidR="00FC4F8E" w:rsidRPr="002B6CC1">
        <w:rPr>
          <w:rFonts w:ascii="Times New Roman" w:hAnsi="Times New Roman" w:cs="Times New Roman"/>
          <w:sz w:val="28"/>
          <w:szCs w:val="28"/>
        </w:rPr>
        <w:t xml:space="preserve"> в интегрированной отчетности</w:t>
      </w:r>
      <w:r w:rsidR="003D2040" w:rsidRPr="002B6CC1">
        <w:rPr>
          <w:rFonts w:ascii="Times New Roman" w:hAnsi="Times New Roman" w:cs="Times New Roman"/>
          <w:sz w:val="28"/>
          <w:szCs w:val="28"/>
        </w:rPr>
        <w:t>.</w:t>
      </w:r>
    </w:p>
    <w:bookmarkEnd w:id="13"/>
    <w:p w14:paraId="1C349D51" w14:textId="4CC95066" w:rsidR="001B7715" w:rsidRPr="002B6CC1" w:rsidRDefault="001B7715" w:rsidP="00123C78">
      <w:pPr>
        <w:spacing w:after="0" w:line="240" w:lineRule="auto"/>
        <w:ind w:firstLine="567"/>
        <w:jc w:val="both"/>
        <w:rPr>
          <w:rFonts w:ascii="Times New Roman" w:hAnsi="Times New Roman" w:cs="Times New Roman"/>
          <w:b/>
          <w:sz w:val="28"/>
          <w:szCs w:val="28"/>
        </w:rPr>
      </w:pPr>
      <w:r w:rsidRPr="002B6CC1">
        <w:rPr>
          <w:rFonts w:ascii="Times New Roman" w:hAnsi="Times New Roman" w:cs="Times New Roman"/>
          <w:b/>
          <w:sz w:val="28"/>
          <w:szCs w:val="28"/>
        </w:rPr>
        <w:t>Положения диссертации, выносимые на защиту:</w:t>
      </w:r>
    </w:p>
    <w:p w14:paraId="621E43C0" w14:textId="5A76359C" w:rsidR="000B1051" w:rsidRPr="002B6CC1" w:rsidRDefault="002B6CC1" w:rsidP="00123C78">
      <w:pPr>
        <w:spacing w:after="0" w:line="240" w:lineRule="auto"/>
        <w:ind w:firstLine="567"/>
        <w:jc w:val="both"/>
        <w:rPr>
          <w:rFonts w:ascii="Times New Roman" w:hAnsi="Times New Roman" w:cs="Times New Roman"/>
          <w:b/>
          <w:sz w:val="28"/>
          <w:szCs w:val="28"/>
        </w:rPr>
      </w:pPr>
      <w:r w:rsidRPr="002B6CC1">
        <w:rPr>
          <w:rFonts w:ascii="Times New Roman" w:hAnsi="Times New Roman" w:cs="Times New Roman"/>
          <w:color w:val="000000"/>
          <w:sz w:val="28"/>
          <w:szCs w:val="28"/>
        </w:rPr>
        <w:t>-</w:t>
      </w:r>
      <w:r w:rsidR="000B1051" w:rsidRPr="002B6CC1">
        <w:rPr>
          <w:rFonts w:ascii="Times New Roman" w:hAnsi="Times New Roman" w:cs="Times New Roman"/>
          <w:color w:val="000000"/>
          <w:sz w:val="28"/>
          <w:szCs w:val="28"/>
        </w:rPr>
        <w:t xml:space="preserve"> </w:t>
      </w:r>
      <w:r w:rsidR="008A6286" w:rsidRPr="002B6CC1">
        <w:rPr>
          <w:rFonts w:ascii="Times New Roman" w:hAnsi="Times New Roman"/>
          <w:color w:val="000000"/>
          <w:sz w:val="28"/>
          <w:szCs w:val="28"/>
        </w:rPr>
        <w:t>определено научное обоснование роли человеческого капитала в экономике и необходимости его учета</w:t>
      </w:r>
      <w:r w:rsidR="00CD0176" w:rsidRPr="002B6CC1">
        <w:rPr>
          <w:rFonts w:ascii="Times New Roman" w:hAnsi="Times New Roman"/>
          <w:color w:val="000000"/>
          <w:sz w:val="28"/>
          <w:szCs w:val="28"/>
        </w:rPr>
        <w:t xml:space="preserve">, </w:t>
      </w:r>
      <w:r w:rsidR="00432634" w:rsidRPr="002B6CC1">
        <w:rPr>
          <w:rFonts w:ascii="Times New Roman" w:hAnsi="Times New Roman"/>
          <w:color w:val="000000"/>
          <w:sz w:val="28"/>
          <w:szCs w:val="28"/>
        </w:rPr>
        <w:t xml:space="preserve">представляющее возможность </w:t>
      </w:r>
      <w:r w:rsidR="00CD0176" w:rsidRPr="002B6CC1">
        <w:rPr>
          <w:rFonts w:ascii="Times New Roman" w:hAnsi="Times New Roman"/>
          <w:color w:val="000000"/>
          <w:sz w:val="28"/>
          <w:szCs w:val="28"/>
        </w:rPr>
        <w:t>конкретизирова</w:t>
      </w:r>
      <w:r w:rsidR="00432634" w:rsidRPr="002B6CC1">
        <w:rPr>
          <w:rFonts w:ascii="Times New Roman" w:hAnsi="Times New Roman"/>
          <w:color w:val="000000"/>
          <w:sz w:val="28"/>
          <w:szCs w:val="28"/>
        </w:rPr>
        <w:t>ть</w:t>
      </w:r>
      <w:r w:rsidR="00CD0176" w:rsidRPr="002B6CC1">
        <w:rPr>
          <w:rFonts w:ascii="Times New Roman" w:hAnsi="Times New Roman"/>
          <w:color w:val="000000"/>
          <w:sz w:val="28"/>
          <w:szCs w:val="28"/>
        </w:rPr>
        <w:t xml:space="preserve"> </w:t>
      </w:r>
      <w:r w:rsidR="00CD0176" w:rsidRPr="002B6CC1">
        <w:rPr>
          <w:rFonts w:ascii="Times New Roman" w:hAnsi="Times New Roman" w:cs="Times New Roman"/>
          <w:sz w:val="28"/>
          <w:szCs w:val="28"/>
        </w:rPr>
        <w:t>объекты бухгалтерского учета операций относительно формирования, использования и воссоздания человеческих ресурсов организации</w:t>
      </w:r>
      <w:r w:rsidR="000B1051" w:rsidRPr="002B6CC1">
        <w:rPr>
          <w:rFonts w:ascii="Times New Roman" w:hAnsi="Times New Roman" w:cs="Times New Roman"/>
          <w:color w:val="000000" w:themeColor="text1"/>
          <w:sz w:val="28"/>
          <w:szCs w:val="28"/>
        </w:rPr>
        <w:t>;</w:t>
      </w:r>
    </w:p>
    <w:p w14:paraId="1C61FF62" w14:textId="701C758A" w:rsidR="00673AF1" w:rsidRPr="002B6CC1" w:rsidRDefault="002B6CC1" w:rsidP="00123C78">
      <w:pPr>
        <w:spacing w:after="0" w:line="240" w:lineRule="auto"/>
        <w:ind w:firstLine="567"/>
        <w:jc w:val="both"/>
        <w:rPr>
          <w:rFonts w:ascii="Times New Roman" w:hAnsi="Times New Roman" w:cs="Times New Roman"/>
          <w:color w:val="000000"/>
          <w:sz w:val="28"/>
          <w:szCs w:val="28"/>
        </w:rPr>
      </w:pPr>
      <w:bookmarkStart w:id="14" w:name="_Hlk71992938"/>
      <w:r w:rsidRPr="002B6CC1">
        <w:rPr>
          <w:rFonts w:ascii="Times New Roman" w:hAnsi="Times New Roman" w:cs="Times New Roman"/>
          <w:color w:val="000000"/>
          <w:sz w:val="28"/>
          <w:szCs w:val="28"/>
        </w:rPr>
        <w:t>-</w:t>
      </w:r>
      <w:r w:rsidR="00673AF1" w:rsidRPr="002B6CC1">
        <w:rPr>
          <w:rFonts w:ascii="Times New Roman" w:hAnsi="Times New Roman" w:cs="Times New Roman"/>
          <w:color w:val="000000"/>
          <w:sz w:val="28"/>
          <w:szCs w:val="28"/>
        </w:rPr>
        <w:t xml:space="preserve"> </w:t>
      </w:r>
      <w:r w:rsidR="00321B95" w:rsidRPr="002B6CC1">
        <w:rPr>
          <w:rFonts w:ascii="Times New Roman" w:hAnsi="Times New Roman"/>
          <w:sz w:val="28"/>
          <w:szCs w:val="28"/>
        </w:rPr>
        <w:t>разработка бухгалтерских счетов и записей учета человеческого капитала в организации</w:t>
      </w:r>
      <w:r w:rsidR="00CD0176" w:rsidRPr="002B6CC1">
        <w:rPr>
          <w:rFonts w:ascii="Times New Roman" w:hAnsi="Times New Roman"/>
          <w:sz w:val="28"/>
          <w:szCs w:val="28"/>
        </w:rPr>
        <w:t xml:space="preserve">, позволяющая </w:t>
      </w:r>
      <w:r w:rsidR="003D48C7" w:rsidRPr="002B6CC1">
        <w:rPr>
          <w:rFonts w:ascii="Times New Roman" w:hAnsi="Times New Roman"/>
          <w:sz w:val="28"/>
          <w:szCs w:val="28"/>
        </w:rPr>
        <w:t xml:space="preserve">использовать </w:t>
      </w:r>
      <w:r w:rsidR="003D48C7" w:rsidRPr="002B6CC1">
        <w:rPr>
          <w:rFonts w:ascii="Times New Roman" w:hAnsi="Times New Roman" w:cs="Times New Roman"/>
          <w:sz w:val="28"/>
          <w:szCs w:val="28"/>
        </w:rPr>
        <w:t>соответствующие синтетические и аналитические счета с разработкой типичной модели их взаимосвязи для использования скрытых потенциалов нематериальных ресурсов</w:t>
      </w:r>
      <w:r w:rsidR="00673AF1" w:rsidRPr="002B6CC1">
        <w:rPr>
          <w:rFonts w:ascii="Times New Roman" w:hAnsi="Times New Roman" w:cs="Times New Roman"/>
          <w:color w:val="000000"/>
          <w:sz w:val="28"/>
          <w:szCs w:val="28"/>
        </w:rPr>
        <w:t>;</w:t>
      </w:r>
      <w:r w:rsidR="003D48C7" w:rsidRPr="002B6CC1">
        <w:rPr>
          <w:rFonts w:ascii="Times New Roman" w:hAnsi="Times New Roman" w:cs="Times New Roman"/>
          <w:color w:val="000000"/>
          <w:sz w:val="28"/>
          <w:szCs w:val="28"/>
        </w:rPr>
        <w:t xml:space="preserve"> </w:t>
      </w:r>
    </w:p>
    <w:p w14:paraId="768F240C" w14:textId="08E0D4A5" w:rsidR="00673AF1" w:rsidRPr="002B6CC1" w:rsidRDefault="002B6CC1" w:rsidP="00123C78">
      <w:pPr>
        <w:spacing w:after="0" w:line="240" w:lineRule="auto"/>
        <w:ind w:firstLine="567"/>
        <w:jc w:val="both"/>
        <w:rPr>
          <w:rFonts w:ascii="Times New Roman" w:hAnsi="Times New Roman" w:cs="Times New Roman"/>
          <w:sz w:val="28"/>
          <w:szCs w:val="28"/>
        </w:rPr>
      </w:pPr>
      <w:r w:rsidRPr="002B6CC1">
        <w:rPr>
          <w:rFonts w:ascii="Times New Roman" w:hAnsi="Times New Roman" w:cs="Times New Roman"/>
          <w:color w:val="000000"/>
          <w:sz w:val="28"/>
          <w:szCs w:val="28"/>
        </w:rPr>
        <w:t>-</w:t>
      </w:r>
      <w:r w:rsidR="00673AF1" w:rsidRPr="002B6CC1">
        <w:rPr>
          <w:rFonts w:ascii="Times New Roman" w:hAnsi="Times New Roman" w:cs="Times New Roman"/>
          <w:color w:val="000000"/>
          <w:sz w:val="28"/>
          <w:szCs w:val="28"/>
        </w:rPr>
        <w:t xml:space="preserve"> </w:t>
      </w:r>
      <w:r w:rsidR="00321B95" w:rsidRPr="002B6CC1">
        <w:rPr>
          <w:rFonts w:ascii="Times New Roman" w:hAnsi="Times New Roman"/>
          <w:color w:val="000000"/>
          <w:sz w:val="28"/>
          <w:szCs w:val="28"/>
        </w:rPr>
        <w:t xml:space="preserve">разработка авторской методики оценки стоимости человеческого </w:t>
      </w:r>
      <w:r w:rsidR="00321B95" w:rsidRPr="002B6CC1">
        <w:rPr>
          <w:rFonts w:ascii="Times New Roman" w:hAnsi="Times New Roman"/>
          <w:sz w:val="28"/>
          <w:szCs w:val="28"/>
        </w:rPr>
        <w:t>капитала организации</w:t>
      </w:r>
      <w:r w:rsidR="00CD0176" w:rsidRPr="002B6CC1">
        <w:rPr>
          <w:rFonts w:ascii="Times New Roman" w:hAnsi="Times New Roman"/>
          <w:sz w:val="28"/>
          <w:szCs w:val="28"/>
        </w:rPr>
        <w:t xml:space="preserve">, </w:t>
      </w:r>
      <w:r w:rsidR="00432634" w:rsidRPr="002B6CC1">
        <w:rPr>
          <w:rFonts w:ascii="Times New Roman" w:hAnsi="Times New Roman"/>
          <w:sz w:val="28"/>
          <w:szCs w:val="28"/>
        </w:rPr>
        <w:t xml:space="preserve">позволяющая </w:t>
      </w:r>
      <w:r w:rsidR="00CD0176" w:rsidRPr="002B6CC1">
        <w:rPr>
          <w:rFonts w:ascii="Times New Roman" w:hAnsi="Times New Roman"/>
          <w:sz w:val="28"/>
          <w:szCs w:val="28"/>
        </w:rPr>
        <w:t>по</w:t>
      </w:r>
      <w:r w:rsidR="00853881" w:rsidRPr="002B6CC1">
        <w:rPr>
          <w:rFonts w:ascii="Times New Roman" w:hAnsi="Times New Roman"/>
          <w:sz w:val="28"/>
          <w:szCs w:val="28"/>
        </w:rPr>
        <w:t>каз</w:t>
      </w:r>
      <w:r w:rsidR="00432634" w:rsidRPr="002B6CC1">
        <w:rPr>
          <w:rFonts w:ascii="Times New Roman" w:hAnsi="Times New Roman"/>
          <w:sz w:val="28"/>
          <w:szCs w:val="28"/>
        </w:rPr>
        <w:t>ать</w:t>
      </w:r>
      <w:r w:rsidR="00CD0176" w:rsidRPr="002B6CC1">
        <w:rPr>
          <w:rFonts w:ascii="Times New Roman" w:hAnsi="Times New Roman"/>
          <w:sz w:val="28"/>
          <w:szCs w:val="28"/>
        </w:rPr>
        <w:t xml:space="preserve"> </w:t>
      </w:r>
      <w:r w:rsidR="00853881" w:rsidRPr="002B6CC1">
        <w:rPr>
          <w:rFonts w:ascii="Times New Roman" w:hAnsi="Times New Roman" w:cs="Times New Roman"/>
          <w:sz w:val="28"/>
          <w:szCs w:val="28"/>
        </w:rPr>
        <w:t xml:space="preserve">связь между </w:t>
      </w:r>
      <w:r w:rsidR="00432634" w:rsidRPr="002B6CC1">
        <w:rPr>
          <w:rFonts w:ascii="Times New Roman" w:hAnsi="Times New Roman" w:cs="Times New Roman"/>
          <w:sz w:val="28"/>
          <w:szCs w:val="28"/>
        </w:rPr>
        <w:t xml:space="preserve">управленческим </w:t>
      </w:r>
      <w:r w:rsidR="00853881" w:rsidRPr="002B6CC1">
        <w:rPr>
          <w:rFonts w:ascii="Times New Roman" w:hAnsi="Times New Roman" w:cs="Times New Roman"/>
          <w:sz w:val="28"/>
          <w:szCs w:val="28"/>
        </w:rPr>
        <w:t>учетом человеческого капитала и финансовыми результатами компании</w:t>
      </w:r>
      <w:r w:rsidR="00673AF1" w:rsidRPr="002B6CC1">
        <w:rPr>
          <w:rFonts w:ascii="Times New Roman" w:hAnsi="Times New Roman" w:cs="Times New Roman"/>
          <w:sz w:val="28"/>
          <w:szCs w:val="28"/>
        </w:rPr>
        <w:t>;</w:t>
      </w:r>
    </w:p>
    <w:p w14:paraId="3E8E8AFE" w14:textId="1DFBDE6F" w:rsidR="00673AF1" w:rsidRPr="002B6CC1" w:rsidRDefault="002B6CC1" w:rsidP="00123C78">
      <w:pPr>
        <w:spacing w:after="0" w:line="240" w:lineRule="auto"/>
        <w:ind w:firstLine="567"/>
        <w:jc w:val="both"/>
        <w:rPr>
          <w:rFonts w:ascii="Times New Roman" w:hAnsi="Times New Roman" w:cs="Times New Roman"/>
          <w:sz w:val="28"/>
          <w:szCs w:val="28"/>
        </w:rPr>
      </w:pPr>
      <w:r w:rsidRPr="002B6CC1">
        <w:rPr>
          <w:rFonts w:ascii="Times New Roman" w:hAnsi="Times New Roman" w:cs="Times New Roman"/>
          <w:color w:val="000000"/>
          <w:sz w:val="28"/>
          <w:szCs w:val="28"/>
        </w:rPr>
        <w:t>-</w:t>
      </w:r>
      <w:r w:rsidR="00673AF1" w:rsidRPr="002B6CC1">
        <w:rPr>
          <w:rFonts w:ascii="Times New Roman" w:hAnsi="Times New Roman" w:cs="Times New Roman"/>
          <w:sz w:val="28"/>
          <w:szCs w:val="28"/>
        </w:rPr>
        <w:t xml:space="preserve"> </w:t>
      </w:r>
      <w:r w:rsidR="00321B95" w:rsidRPr="002B6CC1">
        <w:rPr>
          <w:rFonts w:ascii="Times New Roman" w:hAnsi="Times New Roman"/>
          <w:sz w:val="28"/>
          <w:szCs w:val="28"/>
        </w:rPr>
        <w:t>формирование метод</w:t>
      </w:r>
      <w:r w:rsidR="00C636FB">
        <w:rPr>
          <w:rFonts w:ascii="Times New Roman" w:hAnsi="Times New Roman"/>
          <w:sz w:val="28"/>
          <w:szCs w:val="28"/>
        </w:rPr>
        <w:t>олог</w:t>
      </w:r>
      <w:r w:rsidR="00321B95" w:rsidRPr="002B6CC1">
        <w:rPr>
          <w:rFonts w:ascii="Times New Roman" w:hAnsi="Times New Roman"/>
          <w:sz w:val="28"/>
          <w:szCs w:val="28"/>
        </w:rPr>
        <w:t>ических аспектов (износ, переоценка и амортизация) учета человеческого капитала</w:t>
      </w:r>
      <w:r w:rsidR="00CD0176" w:rsidRPr="002B6CC1">
        <w:rPr>
          <w:rFonts w:ascii="Times New Roman" w:hAnsi="Times New Roman"/>
          <w:sz w:val="28"/>
          <w:szCs w:val="28"/>
        </w:rPr>
        <w:t xml:space="preserve">, </w:t>
      </w:r>
      <w:r w:rsidR="00853881" w:rsidRPr="002B6CC1">
        <w:rPr>
          <w:rFonts w:ascii="Times New Roman" w:hAnsi="Times New Roman" w:cs="Times New Roman"/>
          <w:sz w:val="28"/>
          <w:szCs w:val="28"/>
        </w:rPr>
        <w:t>обосновывающих человеческий капитал как объект учета, через механизмы синтетического и аналитического учета человеческого капитала</w:t>
      </w:r>
      <w:r w:rsidR="00673AF1" w:rsidRPr="002B6CC1">
        <w:rPr>
          <w:rFonts w:ascii="Times New Roman" w:hAnsi="Times New Roman" w:cs="Times New Roman"/>
          <w:sz w:val="28"/>
          <w:szCs w:val="28"/>
        </w:rPr>
        <w:t>;</w:t>
      </w:r>
    </w:p>
    <w:p w14:paraId="7D770AE9" w14:textId="3BF45D62" w:rsidR="00673AF1" w:rsidRPr="00C67B9D" w:rsidRDefault="002B6CC1" w:rsidP="00123C78">
      <w:pPr>
        <w:spacing w:after="0" w:line="240" w:lineRule="auto"/>
        <w:ind w:firstLine="567"/>
        <w:jc w:val="both"/>
        <w:rPr>
          <w:rFonts w:ascii="Times New Roman" w:hAnsi="Times New Roman" w:cs="Times New Roman"/>
          <w:sz w:val="28"/>
          <w:szCs w:val="28"/>
        </w:rPr>
      </w:pPr>
      <w:r w:rsidRPr="002B6CC1">
        <w:rPr>
          <w:rFonts w:ascii="Times New Roman" w:hAnsi="Times New Roman" w:cs="Times New Roman"/>
          <w:color w:val="000000"/>
          <w:sz w:val="28"/>
          <w:szCs w:val="28"/>
        </w:rPr>
        <w:t>-</w:t>
      </w:r>
      <w:r w:rsidR="00673AF1" w:rsidRPr="002B6CC1">
        <w:rPr>
          <w:rFonts w:ascii="Times New Roman" w:hAnsi="Times New Roman" w:cs="Times New Roman"/>
          <w:sz w:val="28"/>
          <w:szCs w:val="28"/>
        </w:rPr>
        <w:t xml:space="preserve"> </w:t>
      </w:r>
      <w:r w:rsidR="008A6286" w:rsidRPr="002B6CC1">
        <w:rPr>
          <w:rFonts w:ascii="Times New Roman" w:hAnsi="Times New Roman"/>
          <w:sz w:val="28"/>
          <w:szCs w:val="28"/>
        </w:rPr>
        <w:t xml:space="preserve">разработка </w:t>
      </w:r>
      <w:r w:rsidR="00986A61" w:rsidRPr="002B6CC1">
        <w:rPr>
          <w:rFonts w:ascii="Times New Roman" w:hAnsi="Times New Roman"/>
          <w:sz w:val="28"/>
          <w:szCs w:val="28"/>
        </w:rPr>
        <w:t xml:space="preserve">модели </w:t>
      </w:r>
      <w:r w:rsidR="008A6286" w:rsidRPr="002B6CC1">
        <w:rPr>
          <w:rFonts w:ascii="Times New Roman" w:hAnsi="Times New Roman"/>
          <w:sz w:val="28"/>
          <w:szCs w:val="28"/>
        </w:rPr>
        <w:t>отражения информации о человеческом капитале в интегрированном отчете</w:t>
      </w:r>
      <w:r w:rsidR="00CD0176" w:rsidRPr="002B6CC1">
        <w:rPr>
          <w:rFonts w:ascii="Times New Roman" w:hAnsi="Times New Roman"/>
          <w:sz w:val="28"/>
          <w:szCs w:val="28"/>
        </w:rPr>
        <w:t xml:space="preserve">, </w:t>
      </w:r>
      <w:r w:rsidR="00432634" w:rsidRPr="002B6CC1">
        <w:rPr>
          <w:rFonts w:ascii="Times New Roman" w:hAnsi="Times New Roman"/>
          <w:sz w:val="28"/>
          <w:szCs w:val="28"/>
        </w:rPr>
        <w:t xml:space="preserve">раскрывающая </w:t>
      </w:r>
      <w:r w:rsidR="00853881" w:rsidRPr="002B6CC1">
        <w:rPr>
          <w:rFonts w:ascii="Times New Roman" w:hAnsi="Times New Roman" w:cs="Times New Roman"/>
          <w:color w:val="333333"/>
          <w:sz w:val="28"/>
          <w:szCs w:val="28"/>
          <w:shd w:val="clear" w:color="auto" w:fill="FFFFFF"/>
        </w:rPr>
        <w:t xml:space="preserve">представление о перспективном направлении работы организации, соответственно, </w:t>
      </w:r>
      <w:r w:rsidR="00432634" w:rsidRPr="002B6CC1">
        <w:rPr>
          <w:rFonts w:ascii="Times New Roman" w:hAnsi="Times New Roman" w:cs="Times New Roman"/>
          <w:color w:val="333333"/>
          <w:sz w:val="28"/>
          <w:szCs w:val="28"/>
          <w:shd w:val="clear" w:color="auto" w:fill="FFFFFF"/>
        </w:rPr>
        <w:t xml:space="preserve">способствующая </w:t>
      </w:r>
      <w:r w:rsidR="00853881" w:rsidRPr="002B6CC1">
        <w:rPr>
          <w:rFonts w:ascii="Times New Roman" w:hAnsi="Times New Roman" w:cs="Times New Roman"/>
          <w:color w:val="333333"/>
          <w:sz w:val="28"/>
          <w:szCs w:val="28"/>
          <w:shd w:val="clear" w:color="auto" w:fill="FFFFFF"/>
        </w:rPr>
        <w:t>повы</w:t>
      </w:r>
      <w:r w:rsidR="00432634" w:rsidRPr="002B6CC1">
        <w:rPr>
          <w:rFonts w:ascii="Times New Roman" w:hAnsi="Times New Roman" w:cs="Times New Roman"/>
          <w:color w:val="333333"/>
          <w:sz w:val="28"/>
          <w:szCs w:val="28"/>
          <w:shd w:val="clear" w:color="auto" w:fill="FFFFFF"/>
        </w:rPr>
        <w:t>сить</w:t>
      </w:r>
      <w:r w:rsidR="00853881" w:rsidRPr="002B6CC1">
        <w:rPr>
          <w:rFonts w:ascii="Times New Roman" w:hAnsi="Times New Roman" w:cs="Times New Roman"/>
          <w:color w:val="333333"/>
          <w:sz w:val="28"/>
          <w:szCs w:val="28"/>
          <w:shd w:val="clear" w:color="auto" w:fill="FFFFFF"/>
        </w:rPr>
        <w:t xml:space="preserve"> прозрачность, что является существенным достоинством в условиях конкурентной экономики</w:t>
      </w:r>
      <w:r w:rsidR="000B1051" w:rsidRPr="002B6CC1">
        <w:rPr>
          <w:rFonts w:ascii="Times New Roman" w:hAnsi="Times New Roman" w:cs="Times New Roman"/>
          <w:sz w:val="28"/>
          <w:szCs w:val="28"/>
        </w:rPr>
        <w:t>.</w:t>
      </w:r>
    </w:p>
    <w:bookmarkEnd w:id="14"/>
    <w:p w14:paraId="7C8AC1F2" w14:textId="3BBDC910" w:rsidR="001B7715" w:rsidRPr="00C67B9D" w:rsidRDefault="001B7715" w:rsidP="00123C78">
      <w:pPr>
        <w:pStyle w:val="ac"/>
        <w:shd w:val="clear" w:color="auto" w:fill="FFFFFF"/>
        <w:spacing w:before="0" w:beforeAutospacing="0" w:after="0" w:afterAutospacing="0"/>
        <w:ind w:firstLine="567"/>
        <w:jc w:val="both"/>
        <w:rPr>
          <w:color w:val="000000"/>
          <w:sz w:val="28"/>
          <w:szCs w:val="28"/>
        </w:rPr>
      </w:pPr>
      <w:r w:rsidRPr="00C67B9D">
        <w:rPr>
          <w:rStyle w:val="af8"/>
          <w:rFonts w:eastAsiaTheme="majorEastAsia"/>
          <w:color w:val="000000"/>
          <w:sz w:val="28"/>
          <w:szCs w:val="28"/>
        </w:rPr>
        <w:t>Теоретическая значимость исследования</w:t>
      </w:r>
      <w:r w:rsidRPr="00C67B9D">
        <w:rPr>
          <w:color w:val="000000"/>
          <w:sz w:val="28"/>
          <w:szCs w:val="28"/>
        </w:rPr>
        <w:t> </w:t>
      </w:r>
      <w:r w:rsidR="00493FCA">
        <w:rPr>
          <w:color w:val="000000"/>
          <w:sz w:val="28"/>
          <w:szCs w:val="28"/>
        </w:rPr>
        <w:t>состоит</w:t>
      </w:r>
      <w:r w:rsidRPr="00C67B9D">
        <w:rPr>
          <w:color w:val="000000"/>
          <w:sz w:val="28"/>
          <w:szCs w:val="28"/>
        </w:rPr>
        <w:t xml:space="preserve"> в том, что </w:t>
      </w:r>
      <w:r w:rsidR="00493FCA">
        <w:rPr>
          <w:color w:val="000000"/>
          <w:sz w:val="28"/>
          <w:szCs w:val="28"/>
        </w:rPr>
        <w:t>достигнуты</w:t>
      </w:r>
      <w:r w:rsidRPr="00C67B9D">
        <w:rPr>
          <w:color w:val="000000"/>
          <w:sz w:val="28"/>
          <w:szCs w:val="28"/>
        </w:rPr>
        <w:t xml:space="preserve">е по его результатам </w:t>
      </w:r>
      <w:r w:rsidR="00493FCA" w:rsidRPr="00C67B9D">
        <w:rPr>
          <w:color w:val="000000"/>
          <w:sz w:val="28"/>
          <w:szCs w:val="28"/>
        </w:rPr>
        <w:t xml:space="preserve">выводы </w:t>
      </w:r>
      <w:r w:rsidR="00493FCA">
        <w:rPr>
          <w:color w:val="000000"/>
          <w:sz w:val="28"/>
          <w:szCs w:val="28"/>
        </w:rPr>
        <w:t xml:space="preserve">и </w:t>
      </w:r>
      <w:r w:rsidRPr="00C67B9D">
        <w:rPr>
          <w:color w:val="000000"/>
          <w:sz w:val="28"/>
          <w:szCs w:val="28"/>
        </w:rPr>
        <w:t xml:space="preserve">заключения </w:t>
      </w:r>
      <w:r w:rsidR="00493FCA">
        <w:rPr>
          <w:color w:val="000000"/>
          <w:sz w:val="28"/>
          <w:szCs w:val="28"/>
        </w:rPr>
        <w:t>разрабатыва</w:t>
      </w:r>
      <w:r w:rsidRPr="00C67B9D">
        <w:rPr>
          <w:color w:val="000000"/>
          <w:sz w:val="28"/>
          <w:szCs w:val="28"/>
        </w:rPr>
        <w:t xml:space="preserve">ют теорию человеческого капитала в недостаточно изученной на </w:t>
      </w:r>
      <w:r w:rsidR="00493FCA">
        <w:rPr>
          <w:color w:val="000000"/>
          <w:sz w:val="28"/>
          <w:szCs w:val="28"/>
        </w:rPr>
        <w:t>данный</w:t>
      </w:r>
      <w:r w:rsidRPr="00C67B9D">
        <w:rPr>
          <w:color w:val="000000"/>
          <w:sz w:val="28"/>
          <w:szCs w:val="28"/>
        </w:rPr>
        <w:t xml:space="preserve"> момент ее области, </w:t>
      </w:r>
      <w:r w:rsidR="00493FCA">
        <w:rPr>
          <w:color w:val="000000"/>
          <w:sz w:val="28"/>
          <w:szCs w:val="28"/>
        </w:rPr>
        <w:t>в частности</w:t>
      </w:r>
      <w:r w:rsidRPr="00C67B9D">
        <w:rPr>
          <w:color w:val="000000"/>
          <w:sz w:val="28"/>
          <w:szCs w:val="28"/>
        </w:rPr>
        <w:t xml:space="preserve"> – оценки его стоимости</w:t>
      </w:r>
      <w:r w:rsidR="000D31CB" w:rsidRPr="00C67B9D">
        <w:rPr>
          <w:color w:val="000000"/>
          <w:sz w:val="28"/>
          <w:szCs w:val="28"/>
        </w:rPr>
        <w:t>,</w:t>
      </w:r>
      <w:r w:rsidRPr="00C67B9D">
        <w:rPr>
          <w:color w:val="000000"/>
          <w:sz w:val="28"/>
          <w:szCs w:val="28"/>
        </w:rPr>
        <w:t xml:space="preserve"> бухгалтерск</w:t>
      </w:r>
      <w:r w:rsidR="000B1051" w:rsidRPr="00C67B9D">
        <w:rPr>
          <w:color w:val="000000"/>
          <w:sz w:val="28"/>
          <w:szCs w:val="28"/>
        </w:rPr>
        <w:t>ого</w:t>
      </w:r>
      <w:r w:rsidRPr="00C67B9D">
        <w:rPr>
          <w:color w:val="000000"/>
          <w:sz w:val="28"/>
          <w:szCs w:val="28"/>
        </w:rPr>
        <w:t xml:space="preserve"> учета и отражения в </w:t>
      </w:r>
      <w:r w:rsidR="00C636FB">
        <w:rPr>
          <w:color w:val="000000"/>
          <w:sz w:val="28"/>
          <w:szCs w:val="28"/>
        </w:rPr>
        <w:t xml:space="preserve">управленческой </w:t>
      </w:r>
      <w:r w:rsidRPr="00C67B9D">
        <w:rPr>
          <w:color w:val="000000"/>
          <w:sz w:val="28"/>
          <w:szCs w:val="28"/>
        </w:rPr>
        <w:t>отчетности организации.</w:t>
      </w:r>
    </w:p>
    <w:p w14:paraId="723F6D67" w14:textId="6B80EDF3" w:rsidR="001B7715" w:rsidRPr="00C67B9D" w:rsidRDefault="001B7715" w:rsidP="00123C78">
      <w:pPr>
        <w:pStyle w:val="ac"/>
        <w:shd w:val="clear" w:color="auto" w:fill="FFFFFF"/>
        <w:spacing w:before="0" w:beforeAutospacing="0" w:after="0" w:afterAutospacing="0"/>
        <w:ind w:firstLine="567"/>
        <w:jc w:val="both"/>
        <w:rPr>
          <w:color w:val="000000"/>
          <w:sz w:val="28"/>
          <w:szCs w:val="28"/>
        </w:rPr>
      </w:pPr>
      <w:r w:rsidRPr="00C67B9D">
        <w:rPr>
          <w:rStyle w:val="af8"/>
          <w:rFonts w:eastAsiaTheme="majorEastAsia"/>
          <w:color w:val="000000"/>
          <w:sz w:val="28"/>
          <w:szCs w:val="28"/>
        </w:rPr>
        <w:t>Практическая значимость исследования</w:t>
      </w:r>
      <w:r w:rsidRPr="00C67B9D">
        <w:rPr>
          <w:color w:val="000000"/>
          <w:sz w:val="28"/>
          <w:szCs w:val="28"/>
        </w:rPr>
        <w:t> </w:t>
      </w:r>
      <w:bookmarkStart w:id="15" w:name="_Hlk71994707"/>
      <w:bookmarkStart w:id="16" w:name="_Hlk82799724"/>
      <w:r w:rsidR="005E0DBE">
        <w:rPr>
          <w:color w:val="000000"/>
          <w:sz w:val="28"/>
          <w:szCs w:val="28"/>
        </w:rPr>
        <w:t>сосредотачивается</w:t>
      </w:r>
      <w:r w:rsidRPr="00C67B9D">
        <w:rPr>
          <w:color w:val="000000"/>
          <w:sz w:val="28"/>
          <w:szCs w:val="28"/>
        </w:rPr>
        <w:t xml:space="preserve"> в </w:t>
      </w:r>
      <w:r w:rsidR="005E0DBE">
        <w:rPr>
          <w:color w:val="000000"/>
          <w:sz w:val="28"/>
          <w:szCs w:val="28"/>
        </w:rPr>
        <w:t>вероятности</w:t>
      </w:r>
      <w:r w:rsidRPr="00C67B9D">
        <w:rPr>
          <w:color w:val="000000"/>
          <w:sz w:val="28"/>
          <w:szCs w:val="28"/>
        </w:rPr>
        <w:t xml:space="preserve"> </w:t>
      </w:r>
      <w:r w:rsidR="004E0CB7" w:rsidRPr="00C67B9D">
        <w:rPr>
          <w:color w:val="000000"/>
          <w:sz w:val="28"/>
          <w:szCs w:val="28"/>
        </w:rPr>
        <w:t>финансовой оценки</w:t>
      </w:r>
      <w:r w:rsidR="005E0DBE">
        <w:rPr>
          <w:color w:val="000000"/>
          <w:sz w:val="28"/>
          <w:szCs w:val="28"/>
        </w:rPr>
        <w:t xml:space="preserve">, </w:t>
      </w:r>
      <w:r w:rsidR="004E0CB7" w:rsidRPr="00C67B9D">
        <w:rPr>
          <w:color w:val="000000"/>
          <w:sz w:val="28"/>
          <w:szCs w:val="28"/>
        </w:rPr>
        <w:t xml:space="preserve">учета и отражения </w:t>
      </w:r>
      <w:r w:rsidR="005E0DBE" w:rsidRPr="00C67B9D">
        <w:rPr>
          <w:color w:val="000000"/>
          <w:sz w:val="28"/>
          <w:szCs w:val="28"/>
        </w:rPr>
        <w:t>человеческого капитала</w:t>
      </w:r>
      <w:r w:rsidR="004E0CB7" w:rsidRPr="00C67B9D">
        <w:rPr>
          <w:color w:val="000000"/>
          <w:sz w:val="28"/>
          <w:szCs w:val="28"/>
        </w:rPr>
        <w:t xml:space="preserve"> в </w:t>
      </w:r>
      <w:r w:rsidR="004E0CB7" w:rsidRPr="00C67B9D">
        <w:rPr>
          <w:color w:val="000000"/>
          <w:sz w:val="28"/>
          <w:szCs w:val="28"/>
        </w:rPr>
        <w:lastRenderedPageBreak/>
        <w:t>отчетности организации.</w:t>
      </w:r>
      <w:bookmarkEnd w:id="15"/>
      <w:r w:rsidR="004E0CB7" w:rsidRPr="00C67B9D">
        <w:rPr>
          <w:color w:val="000000"/>
          <w:sz w:val="28"/>
          <w:szCs w:val="28"/>
        </w:rPr>
        <w:t xml:space="preserve"> </w:t>
      </w:r>
      <w:bookmarkEnd w:id="16"/>
      <w:r w:rsidR="005E0DBE">
        <w:rPr>
          <w:color w:val="000000"/>
          <w:sz w:val="28"/>
          <w:szCs w:val="28"/>
        </w:rPr>
        <w:t>Полученные в</w:t>
      </w:r>
      <w:r w:rsidRPr="00C67B9D">
        <w:rPr>
          <w:color w:val="000000"/>
          <w:sz w:val="28"/>
          <w:szCs w:val="28"/>
        </w:rPr>
        <w:t xml:space="preserve">ыводы и результаты работы </w:t>
      </w:r>
      <w:r w:rsidR="005E0DBE">
        <w:rPr>
          <w:color w:val="000000"/>
          <w:sz w:val="28"/>
          <w:szCs w:val="28"/>
        </w:rPr>
        <w:t>нацелен</w:t>
      </w:r>
      <w:r w:rsidRPr="00C67B9D">
        <w:rPr>
          <w:color w:val="000000"/>
          <w:sz w:val="28"/>
          <w:szCs w:val="28"/>
        </w:rPr>
        <w:t xml:space="preserve">ы на использование руководителями </w:t>
      </w:r>
      <w:r w:rsidR="005E0DBE">
        <w:rPr>
          <w:color w:val="000000"/>
          <w:sz w:val="28"/>
          <w:szCs w:val="28"/>
        </w:rPr>
        <w:t xml:space="preserve">и </w:t>
      </w:r>
      <w:r w:rsidR="005E0DBE" w:rsidRPr="00C67B9D">
        <w:rPr>
          <w:color w:val="000000"/>
          <w:sz w:val="28"/>
          <w:szCs w:val="28"/>
        </w:rPr>
        <w:t xml:space="preserve">собственниками </w:t>
      </w:r>
      <w:r w:rsidRPr="00C67B9D">
        <w:rPr>
          <w:color w:val="000000"/>
          <w:sz w:val="28"/>
          <w:szCs w:val="28"/>
        </w:rPr>
        <w:t xml:space="preserve">организаций, </w:t>
      </w:r>
      <w:r w:rsidR="005E0DBE" w:rsidRPr="00C67B9D">
        <w:rPr>
          <w:color w:val="000000"/>
          <w:sz w:val="28"/>
          <w:szCs w:val="28"/>
        </w:rPr>
        <w:t>менеджерам</w:t>
      </w:r>
      <w:r w:rsidR="005E0DBE">
        <w:rPr>
          <w:color w:val="000000"/>
          <w:sz w:val="28"/>
          <w:szCs w:val="28"/>
        </w:rPr>
        <w:t>и</w:t>
      </w:r>
      <w:r w:rsidR="005E0DBE" w:rsidRPr="00C67B9D">
        <w:rPr>
          <w:color w:val="000000"/>
          <w:sz w:val="28"/>
          <w:szCs w:val="28"/>
        </w:rPr>
        <w:t xml:space="preserve"> подразделений</w:t>
      </w:r>
      <w:r w:rsidR="005E0DBE">
        <w:rPr>
          <w:color w:val="000000"/>
          <w:sz w:val="28"/>
          <w:szCs w:val="28"/>
        </w:rPr>
        <w:t xml:space="preserve">, </w:t>
      </w:r>
      <w:r w:rsidRPr="00C67B9D">
        <w:rPr>
          <w:color w:val="000000"/>
          <w:sz w:val="28"/>
          <w:szCs w:val="28"/>
        </w:rPr>
        <w:t>руководителями кадровых служб</w:t>
      </w:r>
      <w:r w:rsidR="005E0DBE">
        <w:rPr>
          <w:color w:val="000000"/>
          <w:sz w:val="28"/>
          <w:szCs w:val="28"/>
        </w:rPr>
        <w:t xml:space="preserve"> </w:t>
      </w:r>
      <w:r w:rsidRPr="00C67B9D">
        <w:rPr>
          <w:color w:val="000000"/>
          <w:sz w:val="28"/>
          <w:szCs w:val="28"/>
        </w:rPr>
        <w:t>для повышения эффективности управления организацией</w:t>
      </w:r>
      <w:r w:rsidR="006A0250" w:rsidRPr="00C67B9D">
        <w:rPr>
          <w:color w:val="000000"/>
          <w:sz w:val="28"/>
          <w:szCs w:val="28"/>
        </w:rPr>
        <w:t xml:space="preserve"> </w:t>
      </w:r>
      <w:r w:rsidR="005E0DBE">
        <w:rPr>
          <w:color w:val="000000"/>
          <w:sz w:val="28"/>
          <w:szCs w:val="28"/>
        </w:rPr>
        <w:t>при</w:t>
      </w:r>
      <w:r w:rsidR="006A0250" w:rsidRPr="00C67B9D">
        <w:rPr>
          <w:color w:val="000000"/>
          <w:sz w:val="28"/>
          <w:szCs w:val="28"/>
        </w:rPr>
        <w:t xml:space="preserve"> помощ</w:t>
      </w:r>
      <w:r w:rsidR="005E0DBE">
        <w:rPr>
          <w:color w:val="000000"/>
          <w:sz w:val="28"/>
          <w:szCs w:val="28"/>
        </w:rPr>
        <w:t>и</w:t>
      </w:r>
      <w:r w:rsidR="006A0250" w:rsidRPr="00C67B9D">
        <w:rPr>
          <w:color w:val="000000"/>
          <w:sz w:val="28"/>
          <w:szCs w:val="28"/>
        </w:rPr>
        <w:t xml:space="preserve"> </w:t>
      </w:r>
      <w:r w:rsidR="005E0DBE">
        <w:rPr>
          <w:color w:val="000000"/>
          <w:sz w:val="28"/>
          <w:szCs w:val="28"/>
        </w:rPr>
        <w:t xml:space="preserve">управленческого </w:t>
      </w:r>
      <w:r w:rsidR="006A0250" w:rsidRPr="00C67B9D">
        <w:rPr>
          <w:color w:val="000000"/>
          <w:sz w:val="28"/>
          <w:szCs w:val="28"/>
        </w:rPr>
        <w:t>учета, оценки и анализа человеческого капитала</w:t>
      </w:r>
      <w:r w:rsidRPr="00C67B9D">
        <w:rPr>
          <w:color w:val="000000"/>
          <w:sz w:val="28"/>
          <w:szCs w:val="28"/>
        </w:rPr>
        <w:t xml:space="preserve">, а также для </w:t>
      </w:r>
      <w:r w:rsidR="005E0DBE">
        <w:rPr>
          <w:color w:val="000000"/>
          <w:sz w:val="28"/>
          <w:szCs w:val="28"/>
        </w:rPr>
        <w:t>увеличения</w:t>
      </w:r>
      <w:r w:rsidRPr="00C67B9D">
        <w:rPr>
          <w:color w:val="000000"/>
          <w:sz w:val="28"/>
          <w:szCs w:val="28"/>
        </w:rPr>
        <w:t xml:space="preserve"> стоимости активов и бизнеса организации.</w:t>
      </w:r>
    </w:p>
    <w:p w14:paraId="0654F871" w14:textId="3E3C7CA3" w:rsidR="001B7715" w:rsidRPr="00C67B9D" w:rsidRDefault="001B7715"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sz w:val="28"/>
          <w:szCs w:val="28"/>
        </w:rPr>
        <w:t xml:space="preserve">Результаты исследования могут быть </w:t>
      </w:r>
      <w:r w:rsidR="00E0712D">
        <w:rPr>
          <w:rFonts w:ascii="Times New Roman" w:hAnsi="Times New Roman" w:cs="Times New Roman"/>
          <w:sz w:val="28"/>
          <w:szCs w:val="28"/>
        </w:rPr>
        <w:t>применены</w:t>
      </w:r>
      <w:r w:rsidRPr="00C67B9D">
        <w:rPr>
          <w:rFonts w:ascii="Times New Roman" w:hAnsi="Times New Roman" w:cs="Times New Roman"/>
          <w:sz w:val="28"/>
          <w:szCs w:val="28"/>
        </w:rPr>
        <w:t xml:space="preserve"> в преподавании учебной дисциплины «Анализ человеческого капитала» для магистрантов специальности </w:t>
      </w:r>
      <w:r w:rsidRPr="00C67B9D">
        <w:rPr>
          <w:rFonts w:ascii="Times New Roman" w:hAnsi="Times New Roman" w:cs="Times New Roman"/>
          <w:sz w:val="28"/>
          <w:szCs w:val="28"/>
          <w:shd w:val="clear" w:color="auto" w:fill="FFFFFF"/>
        </w:rPr>
        <w:t>«Учет и аудит».</w:t>
      </w:r>
    </w:p>
    <w:bookmarkEnd w:id="5"/>
    <w:p w14:paraId="04CBA972" w14:textId="08320726" w:rsidR="001B7715" w:rsidRPr="00C67B9D" w:rsidRDefault="001B7715" w:rsidP="00123C78">
      <w:pPr>
        <w:pStyle w:val="ac"/>
        <w:shd w:val="clear" w:color="auto" w:fill="FFFFFF"/>
        <w:spacing w:before="0" w:beforeAutospacing="0" w:after="0" w:afterAutospacing="0"/>
        <w:ind w:firstLine="567"/>
        <w:jc w:val="both"/>
        <w:rPr>
          <w:color w:val="000000"/>
          <w:sz w:val="28"/>
          <w:szCs w:val="28"/>
        </w:rPr>
      </w:pPr>
      <w:r w:rsidRPr="00C67B9D">
        <w:rPr>
          <w:rStyle w:val="af8"/>
          <w:rFonts w:eastAsiaTheme="majorEastAsia"/>
          <w:color w:val="000000"/>
          <w:sz w:val="28"/>
          <w:szCs w:val="28"/>
        </w:rPr>
        <w:t xml:space="preserve">Апробация и внедрение результатов </w:t>
      </w:r>
      <w:r w:rsidR="00E0712D">
        <w:rPr>
          <w:rStyle w:val="af8"/>
          <w:rFonts w:eastAsiaTheme="majorEastAsia"/>
          <w:color w:val="000000"/>
          <w:sz w:val="28"/>
          <w:szCs w:val="28"/>
        </w:rPr>
        <w:t xml:space="preserve">диссертационного </w:t>
      </w:r>
      <w:r w:rsidRPr="00C67B9D">
        <w:rPr>
          <w:rStyle w:val="af8"/>
          <w:rFonts w:eastAsiaTheme="majorEastAsia"/>
          <w:color w:val="000000"/>
          <w:sz w:val="28"/>
          <w:szCs w:val="28"/>
        </w:rPr>
        <w:t>исследования.</w:t>
      </w:r>
      <w:r w:rsidRPr="00C67B9D">
        <w:rPr>
          <w:color w:val="000000"/>
          <w:sz w:val="28"/>
          <w:szCs w:val="28"/>
        </w:rPr>
        <w:t xml:space="preserve"> Результаты исследования были </w:t>
      </w:r>
      <w:r w:rsidR="00E0712D">
        <w:rPr>
          <w:color w:val="000000"/>
          <w:sz w:val="28"/>
          <w:szCs w:val="28"/>
        </w:rPr>
        <w:t>представлены</w:t>
      </w:r>
      <w:r w:rsidRPr="00C67B9D">
        <w:rPr>
          <w:color w:val="000000"/>
          <w:sz w:val="28"/>
          <w:szCs w:val="28"/>
        </w:rPr>
        <w:t xml:space="preserve"> в 4 </w:t>
      </w:r>
      <w:r w:rsidR="00854013" w:rsidRPr="00C67B9D">
        <w:rPr>
          <w:color w:val="000000"/>
          <w:sz w:val="28"/>
          <w:szCs w:val="28"/>
        </w:rPr>
        <w:t>докладах Международных</w:t>
      </w:r>
      <w:r w:rsidRPr="00C67B9D">
        <w:rPr>
          <w:color w:val="000000"/>
          <w:sz w:val="28"/>
          <w:szCs w:val="28"/>
        </w:rPr>
        <w:t xml:space="preserve"> научно-практических конференци</w:t>
      </w:r>
      <w:r w:rsidR="00E0712D">
        <w:rPr>
          <w:color w:val="000000"/>
          <w:sz w:val="28"/>
          <w:szCs w:val="28"/>
        </w:rPr>
        <w:t>й</w:t>
      </w:r>
      <w:r w:rsidRPr="00C67B9D">
        <w:rPr>
          <w:color w:val="000000"/>
          <w:sz w:val="28"/>
          <w:szCs w:val="28"/>
        </w:rPr>
        <w:t xml:space="preserve"> (</w:t>
      </w:r>
      <w:r w:rsidRPr="00C67B9D">
        <w:rPr>
          <w:rStyle w:val="afc"/>
          <w:rFonts w:ascii="Times New Roman" w:eastAsiaTheme="majorEastAsia" w:hAnsi="Times New Roman"/>
          <w:sz w:val="28"/>
          <w:szCs w:val="28"/>
        </w:rPr>
        <w:t>2018 г. – 2020 г.</w:t>
      </w:r>
      <w:r w:rsidRPr="00C67B9D">
        <w:rPr>
          <w:color w:val="000000"/>
          <w:sz w:val="28"/>
          <w:szCs w:val="28"/>
        </w:rPr>
        <w:t>).</w:t>
      </w:r>
    </w:p>
    <w:p w14:paraId="14303C34" w14:textId="0B6FB56F" w:rsidR="001B7715" w:rsidRPr="00C67B9D" w:rsidRDefault="001B7715" w:rsidP="00123C78">
      <w:pPr>
        <w:pStyle w:val="ac"/>
        <w:shd w:val="clear" w:color="auto" w:fill="FFFFFF"/>
        <w:spacing w:before="0" w:beforeAutospacing="0" w:after="0" w:afterAutospacing="0"/>
        <w:ind w:firstLine="567"/>
        <w:jc w:val="both"/>
        <w:rPr>
          <w:color w:val="000000"/>
          <w:sz w:val="28"/>
          <w:szCs w:val="28"/>
        </w:rPr>
      </w:pPr>
      <w:r w:rsidRPr="00C67B9D">
        <w:rPr>
          <w:color w:val="000000"/>
          <w:sz w:val="28"/>
          <w:szCs w:val="28"/>
        </w:rPr>
        <w:t>Результаты исследования апробированы в Товариществе с ограниченной ответственностью «Аудиторская компания «Учёт», что подтверждается актом о внедрении результатов диссертационного исследования; в Учреждении «</w:t>
      </w:r>
      <w:r w:rsidR="00433D75" w:rsidRPr="000D79DE">
        <w:rPr>
          <w:sz w:val="28"/>
          <w:szCs w:val="28"/>
          <w:lang w:val="kk-KZ"/>
        </w:rPr>
        <w:t>Алматинский гуманитарно-экономический университет</w:t>
      </w:r>
      <w:r w:rsidRPr="00C67B9D">
        <w:rPr>
          <w:color w:val="000000"/>
          <w:sz w:val="28"/>
          <w:szCs w:val="28"/>
        </w:rPr>
        <w:t>», что подтверждается актом о реализации научных результатов; получено авторское свидетельство на объект авторского права «Карточка учета затрат на человеческий капитал».</w:t>
      </w:r>
    </w:p>
    <w:p w14:paraId="19825CCD" w14:textId="28A238E0" w:rsidR="001B7715" w:rsidRPr="00C67B9D" w:rsidRDefault="001B7715" w:rsidP="00123C78">
      <w:pPr>
        <w:pStyle w:val="ac"/>
        <w:shd w:val="clear" w:color="auto" w:fill="FFFFFF"/>
        <w:spacing w:before="0" w:beforeAutospacing="0" w:after="0" w:afterAutospacing="0"/>
        <w:ind w:firstLine="567"/>
        <w:jc w:val="both"/>
        <w:rPr>
          <w:color w:val="000000"/>
          <w:sz w:val="28"/>
          <w:szCs w:val="28"/>
        </w:rPr>
      </w:pPr>
      <w:r w:rsidRPr="00C67B9D">
        <w:rPr>
          <w:rStyle w:val="af8"/>
          <w:rFonts w:eastAsiaTheme="majorEastAsia"/>
          <w:color w:val="000000"/>
          <w:sz w:val="28"/>
          <w:szCs w:val="28"/>
        </w:rPr>
        <w:t>Полнота публикаций.</w:t>
      </w:r>
      <w:r w:rsidRPr="00C67B9D">
        <w:rPr>
          <w:color w:val="000000"/>
          <w:sz w:val="28"/>
          <w:szCs w:val="28"/>
        </w:rPr>
        <w:t> </w:t>
      </w:r>
      <w:r w:rsidR="002E6143">
        <w:rPr>
          <w:color w:val="000000"/>
          <w:sz w:val="28"/>
          <w:szCs w:val="28"/>
        </w:rPr>
        <w:t>По теме</w:t>
      </w:r>
      <w:r w:rsidRPr="00C67B9D">
        <w:rPr>
          <w:color w:val="000000"/>
          <w:sz w:val="28"/>
          <w:szCs w:val="28"/>
        </w:rPr>
        <w:t xml:space="preserve"> диссертации опубликовано</w:t>
      </w:r>
      <w:r w:rsidR="002E6143">
        <w:rPr>
          <w:color w:val="000000"/>
          <w:sz w:val="28"/>
          <w:szCs w:val="28"/>
        </w:rPr>
        <w:t xml:space="preserve"> </w:t>
      </w:r>
      <w:r w:rsidRPr="00C67B9D">
        <w:rPr>
          <w:sz w:val="28"/>
          <w:szCs w:val="28"/>
        </w:rPr>
        <w:t>11</w:t>
      </w:r>
      <w:r w:rsidRPr="00C67B9D">
        <w:rPr>
          <w:color w:val="000000"/>
          <w:sz w:val="28"/>
          <w:szCs w:val="28"/>
        </w:rPr>
        <w:t xml:space="preserve"> научных работ, </w:t>
      </w:r>
      <w:r w:rsidR="008B120C" w:rsidRPr="00C67B9D">
        <w:rPr>
          <w:color w:val="000000"/>
          <w:sz w:val="28"/>
          <w:szCs w:val="28"/>
        </w:rPr>
        <w:t xml:space="preserve">1 </w:t>
      </w:r>
      <w:r w:rsidR="00CB7CAB" w:rsidRPr="00C67B9D">
        <w:rPr>
          <w:color w:val="000000"/>
          <w:sz w:val="28"/>
          <w:szCs w:val="28"/>
        </w:rPr>
        <w:t>из которых опубликован</w:t>
      </w:r>
      <w:r w:rsidR="00CB7CAB">
        <w:rPr>
          <w:color w:val="000000"/>
          <w:sz w:val="28"/>
          <w:szCs w:val="28"/>
        </w:rPr>
        <w:t>а</w:t>
      </w:r>
      <w:r w:rsidR="008B120C" w:rsidRPr="00C67B9D">
        <w:rPr>
          <w:color w:val="000000"/>
          <w:sz w:val="28"/>
          <w:szCs w:val="28"/>
        </w:rPr>
        <w:t xml:space="preserve">, в журнале входящем в базу данных </w:t>
      </w:r>
      <w:r w:rsidR="008B120C" w:rsidRPr="00C67B9D">
        <w:rPr>
          <w:color w:val="000000"/>
          <w:sz w:val="28"/>
          <w:szCs w:val="28"/>
          <w:lang w:val="en-US"/>
        </w:rPr>
        <w:t>Scopus</w:t>
      </w:r>
      <w:r w:rsidR="008B120C" w:rsidRPr="00C67B9D">
        <w:rPr>
          <w:color w:val="000000"/>
          <w:sz w:val="28"/>
          <w:szCs w:val="28"/>
        </w:rPr>
        <w:t xml:space="preserve">; </w:t>
      </w:r>
      <w:r w:rsidRPr="00C67B9D">
        <w:rPr>
          <w:color w:val="000000"/>
          <w:sz w:val="28"/>
          <w:szCs w:val="28"/>
        </w:rPr>
        <w:t xml:space="preserve">4 </w:t>
      </w:r>
      <w:r w:rsidR="00CB7CAB">
        <w:rPr>
          <w:color w:val="000000"/>
          <w:sz w:val="28"/>
          <w:szCs w:val="28"/>
        </w:rPr>
        <w:t>статьи</w:t>
      </w:r>
      <w:r w:rsidRPr="00C67B9D">
        <w:rPr>
          <w:color w:val="000000"/>
          <w:sz w:val="28"/>
          <w:szCs w:val="28"/>
        </w:rPr>
        <w:t xml:space="preserve"> опубликованы в изданиях, рекомендованных К</w:t>
      </w:r>
      <w:r w:rsidR="00C27EC3" w:rsidRPr="00C67B9D">
        <w:rPr>
          <w:color w:val="000000"/>
          <w:sz w:val="28"/>
          <w:szCs w:val="28"/>
        </w:rPr>
        <w:t xml:space="preserve">омитетом по обеспечению качества в сфере образования и науки </w:t>
      </w:r>
      <w:r w:rsidRPr="00C67B9D">
        <w:rPr>
          <w:color w:val="000000"/>
          <w:sz w:val="28"/>
          <w:szCs w:val="28"/>
        </w:rPr>
        <w:t xml:space="preserve">МОН РК; 1 статья, в журнале входящем в базу данных </w:t>
      </w:r>
      <w:r w:rsidRPr="00C67B9D">
        <w:rPr>
          <w:color w:val="000000"/>
          <w:sz w:val="28"/>
          <w:szCs w:val="28"/>
          <w:lang w:val="en-US"/>
        </w:rPr>
        <w:t>Web</w:t>
      </w:r>
      <w:r w:rsidRPr="00C67B9D">
        <w:rPr>
          <w:color w:val="000000"/>
          <w:sz w:val="28"/>
          <w:szCs w:val="28"/>
        </w:rPr>
        <w:t xml:space="preserve"> </w:t>
      </w:r>
      <w:r w:rsidRPr="00C67B9D">
        <w:rPr>
          <w:color w:val="000000"/>
          <w:sz w:val="28"/>
          <w:szCs w:val="28"/>
          <w:lang w:val="en-US"/>
        </w:rPr>
        <w:t>of</w:t>
      </w:r>
      <w:r w:rsidRPr="00C67B9D">
        <w:rPr>
          <w:color w:val="000000"/>
          <w:sz w:val="28"/>
          <w:szCs w:val="28"/>
        </w:rPr>
        <w:t xml:space="preserve"> </w:t>
      </w:r>
      <w:r w:rsidRPr="00C67B9D">
        <w:rPr>
          <w:color w:val="000000"/>
          <w:sz w:val="28"/>
          <w:szCs w:val="28"/>
          <w:lang w:val="en-US"/>
        </w:rPr>
        <w:t>Science</w:t>
      </w:r>
      <w:r w:rsidRPr="00C67B9D">
        <w:rPr>
          <w:color w:val="000000"/>
          <w:sz w:val="28"/>
          <w:szCs w:val="28"/>
        </w:rPr>
        <w:t>.</w:t>
      </w:r>
    </w:p>
    <w:p w14:paraId="392EEA02" w14:textId="1C42F2B4" w:rsidR="001B7715" w:rsidRPr="00C67B9D" w:rsidRDefault="001B7715" w:rsidP="00123C78">
      <w:pPr>
        <w:pStyle w:val="ac"/>
        <w:shd w:val="clear" w:color="auto" w:fill="FFFFFF"/>
        <w:spacing w:before="0" w:beforeAutospacing="0" w:after="0" w:afterAutospacing="0"/>
        <w:ind w:firstLine="567"/>
        <w:jc w:val="both"/>
        <w:rPr>
          <w:color w:val="000000"/>
          <w:sz w:val="28"/>
          <w:szCs w:val="28"/>
        </w:rPr>
      </w:pPr>
      <w:r w:rsidRPr="00C67B9D">
        <w:rPr>
          <w:rStyle w:val="af8"/>
          <w:rFonts w:eastAsiaTheme="majorEastAsia"/>
          <w:color w:val="000000"/>
          <w:sz w:val="28"/>
          <w:szCs w:val="28"/>
        </w:rPr>
        <w:t>Структура работы.</w:t>
      </w:r>
      <w:r w:rsidRPr="00C67B9D">
        <w:rPr>
          <w:color w:val="000000"/>
          <w:sz w:val="28"/>
          <w:szCs w:val="28"/>
        </w:rPr>
        <w:t> </w:t>
      </w:r>
      <w:r w:rsidR="003B7E74">
        <w:rPr>
          <w:color w:val="000000"/>
          <w:sz w:val="28"/>
          <w:szCs w:val="28"/>
        </w:rPr>
        <w:t xml:space="preserve">Структура диссертации построена в соответствии с научными принципами достоверности, самостоятельности, научной новизны и внутреннего единства, практической ценности. </w:t>
      </w:r>
      <w:r w:rsidRPr="00C67B9D">
        <w:rPr>
          <w:color w:val="000000"/>
          <w:sz w:val="28"/>
          <w:szCs w:val="28"/>
        </w:rPr>
        <w:t xml:space="preserve">Диссертация состоит из </w:t>
      </w:r>
      <w:r w:rsidR="003B7E74">
        <w:rPr>
          <w:color w:val="000000"/>
          <w:sz w:val="28"/>
          <w:szCs w:val="28"/>
        </w:rPr>
        <w:t>в</w:t>
      </w:r>
      <w:r w:rsidRPr="00C67B9D">
        <w:rPr>
          <w:color w:val="000000"/>
          <w:sz w:val="28"/>
          <w:szCs w:val="28"/>
        </w:rPr>
        <w:t xml:space="preserve">ведения, трех </w:t>
      </w:r>
      <w:r w:rsidR="002E6143">
        <w:rPr>
          <w:color w:val="000000"/>
          <w:sz w:val="28"/>
          <w:szCs w:val="28"/>
        </w:rPr>
        <w:t>глав</w:t>
      </w:r>
      <w:r w:rsidRPr="00C67B9D">
        <w:rPr>
          <w:color w:val="000000"/>
          <w:sz w:val="28"/>
          <w:szCs w:val="28"/>
        </w:rPr>
        <w:t xml:space="preserve">, </w:t>
      </w:r>
      <w:r w:rsidR="003B7E74">
        <w:rPr>
          <w:color w:val="000000"/>
          <w:sz w:val="28"/>
          <w:szCs w:val="28"/>
        </w:rPr>
        <w:t>з</w:t>
      </w:r>
      <w:r w:rsidRPr="00C67B9D">
        <w:rPr>
          <w:color w:val="000000"/>
          <w:sz w:val="28"/>
          <w:szCs w:val="28"/>
        </w:rPr>
        <w:t xml:space="preserve">аключения, </w:t>
      </w:r>
      <w:r w:rsidR="003B7E74">
        <w:rPr>
          <w:color w:val="000000"/>
          <w:sz w:val="28"/>
          <w:szCs w:val="28"/>
        </w:rPr>
        <w:t>с</w:t>
      </w:r>
      <w:r w:rsidRPr="00C67B9D">
        <w:rPr>
          <w:color w:val="000000"/>
          <w:sz w:val="28"/>
          <w:szCs w:val="28"/>
        </w:rPr>
        <w:t>писка использованн</w:t>
      </w:r>
      <w:r w:rsidR="002E6143">
        <w:rPr>
          <w:color w:val="000000"/>
          <w:sz w:val="28"/>
          <w:szCs w:val="28"/>
        </w:rPr>
        <w:t>ой</w:t>
      </w:r>
      <w:r w:rsidRPr="00C67B9D">
        <w:rPr>
          <w:color w:val="000000"/>
          <w:sz w:val="28"/>
          <w:szCs w:val="28"/>
        </w:rPr>
        <w:t xml:space="preserve"> </w:t>
      </w:r>
      <w:r w:rsidR="002E6143">
        <w:rPr>
          <w:color w:val="000000"/>
          <w:sz w:val="28"/>
          <w:szCs w:val="28"/>
        </w:rPr>
        <w:t>литературы</w:t>
      </w:r>
      <w:r w:rsidRPr="00C67B9D">
        <w:rPr>
          <w:color w:val="000000"/>
          <w:sz w:val="28"/>
          <w:szCs w:val="28"/>
        </w:rPr>
        <w:t xml:space="preserve"> и </w:t>
      </w:r>
      <w:r w:rsidR="003B7E74">
        <w:rPr>
          <w:color w:val="000000"/>
          <w:sz w:val="28"/>
          <w:szCs w:val="28"/>
        </w:rPr>
        <w:t>п</w:t>
      </w:r>
      <w:r w:rsidRPr="00C67B9D">
        <w:rPr>
          <w:color w:val="000000"/>
          <w:sz w:val="28"/>
          <w:szCs w:val="28"/>
        </w:rPr>
        <w:t>риложений.</w:t>
      </w:r>
    </w:p>
    <w:p w14:paraId="31979058" w14:textId="77777777" w:rsidR="001072C1" w:rsidRPr="00105A54" w:rsidRDefault="001072C1" w:rsidP="009C1AB2">
      <w:pPr>
        <w:spacing w:after="0" w:line="240" w:lineRule="auto"/>
        <w:ind w:firstLine="567"/>
        <w:rPr>
          <w:rFonts w:ascii="Times New Roman" w:hAnsi="Times New Roman" w:cs="Times New Roman"/>
          <w:sz w:val="28"/>
          <w:szCs w:val="28"/>
        </w:rPr>
      </w:pPr>
      <w:r w:rsidRPr="00C67B9D">
        <w:rPr>
          <w:rFonts w:ascii="Times New Roman" w:hAnsi="Times New Roman" w:cs="Times New Roman"/>
          <w:sz w:val="28"/>
          <w:szCs w:val="28"/>
        </w:rPr>
        <w:br w:type="page"/>
      </w:r>
    </w:p>
    <w:p w14:paraId="1E894042" w14:textId="785D949B" w:rsidR="001072C1" w:rsidRPr="00C67B9D" w:rsidRDefault="001072C1" w:rsidP="00986A61">
      <w:pPr>
        <w:pStyle w:val="21"/>
        <w:tabs>
          <w:tab w:val="left" w:pos="142"/>
        </w:tabs>
        <w:spacing w:before="0"/>
      </w:pPr>
      <w:r w:rsidRPr="00C67B9D">
        <w:lastRenderedPageBreak/>
        <w:t xml:space="preserve">1 </w:t>
      </w:r>
      <w:r w:rsidR="00986A61" w:rsidRPr="00986A61">
        <w:t xml:space="preserve">КОНЦЕПТУАЛЬНЫЕ </w:t>
      </w:r>
      <w:r w:rsidR="00986A61" w:rsidRPr="00986A61">
        <w:rPr>
          <w:rFonts w:eastAsia="Times New Roman"/>
          <w:bCs/>
        </w:rPr>
        <w:t>ОСНОВЫ ФОРМИРОВАНИЯ БУХГАЛТЕРСКОГО</w:t>
      </w:r>
      <w:r w:rsidR="00986A61" w:rsidRPr="00986A61">
        <w:rPr>
          <w:rFonts w:eastAsia="Times New Roman"/>
          <w:bCs/>
          <w:color w:val="000000"/>
        </w:rPr>
        <w:t xml:space="preserve"> УЧЕТА ЧЕЛОВЕЧЕСКОГО КАПИТАЛА</w:t>
      </w:r>
      <w:r w:rsidR="00986A61">
        <w:rPr>
          <w:rFonts w:eastAsia="Times New Roman"/>
          <w:b w:val="0"/>
          <w:bCs/>
          <w:color w:val="000000"/>
        </w:rPr>
        <w:t xml:space="preserve">                                                                                                                                                                     </w:t>
      </w:r>
    </w:p>
    <w:p w14:paraId="1272F7F9" w14:textId="77777777" w:rsidR="001072C1" w:rsidRPr="00C67B9D" w:rsidRDefault="001072C1" w:rsidP="009C1AB2">
      <w:pPr>
        <w:pStyle w:val="af3"/>
        <w:rPr>
          <w:b/>
        </w:rPr>
      </w:pPr>
    </w:p>
    <w:p w14:paraId="010263D2" w14:textId="615E4D92" w:rsidR="001A34C7" w:rsidRPr="00C67B9D" w:rsidRDefault="001072C1" w:rsidP="001A34C7">
      <w:pPr>
        <w:pStyle w:val="31"/>
        <w:spacing w:before="0"/>
      </w:pPr>
      <w:r w:rsidRPr="00C67B9D">
        <w:t xml:space="preserve">1.1 </w:t>
      </w:r>
      <w:r w:rsidR="00986A61">
        <w:rPr>
          <w:color w:val="000000"/>
          <w:shd w:val="clear" w:color="auto" w:fill="FFFFFF"/>
        </w:rPr>
        <w:t>Трансформация с</w:t>
      </w:r>
      <w:r w:rsidR="00986A61" w:rsidRPr="00FC6A6C">
        <w:rPr>
          <w:color w:val="000000"/>
          <w:shd w:val="clear" w:color="auto" w:fill="FFFFFF"/>
        </w:rPr>
        <w:t>ущност</w:t>
      </w:r>
      <w:r w:rsidR="00986A61">
        <w:rPr>
          <w:color w:val="000000"/>
          <w:shd w:val="clear" w:color="auto" w:fill="FFFFFF"/>
        </w:rPr>
        <w:t>и</w:t>
      </w:r>
      <w:r w:rsidR="00986A61" w:rsidRPr="00FC6A6C">
        <w:rPr>
          <w:color w:val="000000"/>
          <w:shd w:val="clear" w:color="auto" w:fill="FFFFFF"/>
        </w:rPr>
        <w:t xml:space="preserve"> человеческого капитала и необходимость </w:t>
      </w:r>
      <w:r w:rsidR="00986A61" w:rsidRPr="00130B56">
        <w:rPr>
          <w:shd w:val="clear" w:color="auto" w:fill="FFFFFF"/>
        </w:rPr>
        <w:t>ведения</w:t>
      </w:r>
      <w:r w:rsidR="00986A61">
        <w:rPr>
          <w:color w:val="000000"/>
          <w:shd w:val="clear" w:color="auto" w:fill="FFFFFF"/>
        </w:rPr>
        <w:t xml:space="preserve"> </w:t>
      </w:r>
      <w:r w:rsidR="00986A61" w:rsidRPr="00FC6A6C">
        <w:rPr>
          <w:color w:val="000000"/>
          <w:shd w:val="clear" w:color="auto" w:fill="FFFFFF"/>
        </w:rPr>
        <w:t>его учета</w:t>
      </w:r>
    </w:p>
    <w:p w14:paraId="233B007B" w14:textId="6D9AA15C" w:rsidR="001A34C7" w:rsidRPr="00C67B9D" w:rsidRDefault="001A34C7"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sz w:val="28"/>
          <w:szCs w:val="28"/>
        </w:rPr>
        <w:t xml:space="preserve">В рамках </w:t>
      </w:r>
      <w:r w:rsidR="0088519C">
        <w:rPr>
          <w:rFonts w:ascii="Times New Roman" w:hAnsi="Times New Roman" w:cs="Times New Roman"/>
          <w:sz w:val="28"/>
          <w:szCs w:val="28"/>
        </w:rPr>
        <w:t>эволюции</w:t>
      </w:r>
      <w:r w:rsidRPr="00C67B9D">
        <w:rPr>
          <w:rFonts w:ascii="Times New Roman" w:hAnsi="Times New Roman" w:cs="Times New Roman"/>
          <w:sz w:val="28"/>
          <w:szCs w:val="28"/>
        </w:rPr>
        <w:t xml:space="preserve"> современной </w:t>
      </w:r>
      <w:r w:rsidR="0088519C">
        <w:rPr>
          <w:rFonts w:ascii="Times New Roman" w:hAnsi="Times New Roman" w:cs="Times New Roman"/>
          <w:sz w:val="28"/>
          <w:szCs w:val="28"/>
        </w:rPr>
        <w:t>человеческой</w:t>
      </w:r>
      <w:r w:rsidRPr="00C67B9D">
        <w:rPr>
          <w:rFonts w:ascii="Times New Roman" w:hAnsi="Times New Roman" w:cs="Times New Roman"/>
          <w:sz w:val="28"/>
          <w:szCs w:val="28"/>
        </w:rPr>
        <w:t xml:space="preserve"> цивилизации </w:t>
      </w:r>
      <w:r w:rsidR="0088519C">
        <w:rPr>
          <w:rFonts w:ascii="Times New Roman" w:hAnsi="Times New Roman" w:cs="Times New Roman"/>
          <w:sz w:val="28"/>
          <w:szCs w:val="28"/>
        </w:rPr>
        <w:t>осуществляется</w:t>
      </w:r>
      <w:r w:rsidRPr="00C67B9D">
        <w:rPr>
          <w:rFonts w:ascii="Times New Roman" w:hAnsi="Times New Roman" w:cs="Times New Roman"/>
          <w:sz w:val="28"/>
          <w:szCs w:val="28"/>
        </w:rPr>
        <w:t xml:space="preserve"> переосмысление ценностей </w:t>
      </w:r>
      <w:r w:rsidR="0088519C">
        <w:rPr>
          <w:rFonts w:ascii="Times New Roman" w:hAnsi="Times New Roman" w:cs="Times New Roman"/>
          <w:sz w:val="28"/>
          <w:szCs w:val="28"/>
        </w:rPr>
        <w:t>функционирования</w:t>
      </w:r>
      <w:r w:rsidRPr="00C67B9D">
        <w:rPr>
          <w:rFonts w:ascii="Times New Roman" w:hAnsi="Times New Roman" w:cs="Times New Roman"/>
          <w:sz w:val="28"/>
          <w:szCs w:val="28"/>
        </w:rPr>
        <w:t xml:space="preserve"> человека и, </w:t>
      </w:r>
      <w:r w:rsidR="0088519C">
        <w:rPr>
          <w:rFonts w:ascii="Times New Roman" w:hAnsi="Times New Roman" w:cs="Times New Roman"/>
          <w:sz w:val="28"/>
          <w:szCs w:val="28"/>
        </w:rPr>
        <w:t>в свою очередь</w:t>
      </w:r>
      <w:r w:rsidRPr="00C67B9D">
        <w:rPr>
          <w:rFonts w:ascii="Times New Roman" w:hAnsi="Times New Roman" w:cs="Times New Roman"/>
          <w:sz w:val="28"/>
          <w:szCs w:val="28"/>
        </w:rPr>
        <w:t xml:space="preserve">, целей социально-экономической политики. </w:t>
      </w:r>
      <w:r w:rsidR="0088519C">
        <w:rPr>
          <w:rFonts w:ascii="Times New Roman" w:hAnsi="Times New Roman" w:cs="Times New Roman"/>
          <w:sz w:val="28"/>
          <w:szCs w:val="28"/>
        </w:rPr>
        <w:t>С</w:t>
      </w:r>
      <w:r w:rsidR="0088519C" w:rsidRPr="00C67B9D">
        <w:rPr>
          <w:rFonts w:ascii="Times New Roman" w:hAnsi="Times New Roman" w:cs="Times New Roman"/>
          <w:sz w:val="28"/>
          <w:szCs w:val="28"/>
        </w:rPr>
        <w:t>егодня</w:t>
      </w:r>
      <w:r w:rsidRPr="00C67B9D">
        <w:rPr>
          <w:rFonts w:ascii="Times New Roman" w:hAnsi="Times New Roman" w:cs="Times New Roman"/>
          <w:sz w:val="28"/>
          <w:szCs w:val="28"/>
        </w:rPr>
        <w:t xml:space="preserve"> </w:t>
      </w:r>
      <w:r w:rsidR="0088519C">
        <w:rPr>
          <w:rFonts w:ascii="Times New Roman" w:hAnsi="Times New Roman" w:cs="Times New Roman"/>
          <w:sz w:val="28"/>
          <w:szCs w:val="28"/>
        </w:rPr>
        <w:t xml:space="preserve">условием </w:t>
      </w:r>
      <w:r w:rsidRPr="00C67B9D">
        <w:rPr>
          <w:rFonts w:ascii="Times New Roman" w:hAnsi="Times New Roman" w:cs="Times New Roman"/>
          <w:sz w:val="28"/>
          <w:szCs w:val="28"/>
        </w:rPr>
        <w:t xml:space="preserve">экономического прогресса является не накопление материального </w:t>
      </w:r>
      <w:r w:rsidR="0088519C">
        <w:rPr>
          <w:rFonts w:ascii="Times New Roman" w:hAnsi="Times New Roman" w:cs="Times New Roman"/>
          <w:sz w:val="28"/>
          <w:szCs w:val="28"/>
        </w:rPr>
        <w:t>благосостояния</w:t>
      </w:r>
      <w:r w:rsidRPr="00C67B9D">
        <w:rPr>
          <w:rFonts w:ascii="Times New Roman" w:hAnsi="Times New Roman" w:cs="Times New Roman"/>
          <w:sz w:val="28"/>
          <w:szCs w:val="28"/>
        </w:rPr>
        <w:t xml:space="preserve">, а качественное улучшение условий жизни </w:t>
      </w:r>
      <w:r w:rsidR="0088519C">
        <w:rPr>
          <w:rFonts w:ascii="Times New Roman" w:hAnsi="Times New Roman" w:cs="Times New Roman"/>
          <w:sz w:val="28"/>
          <w:szCs w:val="28"/>
        </w:rPr>
        <w:t>индивида</w:t>
      </w:r>
      <w:r w:rsidRPr="00C67B9D">
        <w:rPr>
          <w:rFonts w:ascii="Times New Roman" w:hAnsi="Times New Roman" w:cs="Times New Roman"/>
          <w:sz w:val="28"/>
          <w:szCs w:val="28"/>
        </w:rPr>
        <w:t xml:space="preserve">, </w:t>
      </w:r>
      <w:r w:rsidR="00054999">
        <w:rPr>
          <w:rFonts w:ascii="Times New Roman" w:hAnsi="Times New Roman" w:cs="Times New Roman"/>
          <w:sz w:val="28"/>
          <w:szCs w:val="28"/>
        </w:rPr>
        <w:t xml:space="preserve">который </w:t>
      </w:r>
      <w:r w:rsidRPr="00C67B9D">
        <w:rPr>
          <w:rFonts w:ascii="Times New Roman" w:hAnsi="Times New Roman" w:cs="Times New Roman"/>
          <w:sz w:val="28"/>
          <w:szCs w:val="28"/>
        </w:rPr>
        <w:t>реализу</w:t>
      </w:r>
      <w:r w:rsidR="00054999">
        <w:rPr>
          <w:rFonts w:ascii="Times New Roman" w:hAnsi="Times New Roman" w:cs="Times New Roman"/>
          <w:sz w:val="28"/>
          <w:szCs w:val="28"/>
        </w:rPr>
        <w:t>ет</w:t>
      </w:r>
      <w:r w:rsidRPr="00C67B9D">
        <w:rPr>
          <w:rFonts w:ascii="Times New Roman" w:hAnsi="Times New Roman" w:cs="Times New Roman"/>
          <w:sz w:val="28"/>
          <w:szCs w:val="28"/>
        </w:rPr>
        <w:t xml:space="preserve"> </w:t>
      </w:r>
      <w:r w:rsidR="00054999" w:rsidRPr="00C67B9D">
        <w:rPr>
          <w:rFonts w:ascii="Times New Roman" w:hAnsi="Times New Roman" w:cs="Times New Roman"/>
          <w:sz w:val="28"/>
          <w:szCs w:val="28"/>
        </w:rPr>
        <w:t xml:space="preserve">свой личный капитал </w:t>
      </w:r>
      <w:r w:rsidRPr="00C67B9D">
        <w:rPr>
          <w:rFonts w:ascii="Times New Roman" w:hAnsi="Times New Roman" w:cs="Times New Roman"/>
          <w:sz w:val="28"/>
          <w:szCs w:val="28"/>
        </w:rPr>
        <w:t xml:space="preserve">в процессе производства, </w:t>
      </w:r>
      <w:r w:rsidR="00054999">
        <w:rPr>
          <w:rFonts w:ascii="Times New Roman" w:hAnsi="Times New Roman" w:cs="Times New Roman"/>
          <w:sz w:val="28"/>
          <w:szCs w:val="28"/>
        </w:rPr>
        <w:t xml:space="preserve">и </w:t>
      </w:r>
      <w:r w:rsidRPr="00C67B9D">
        <w:rPr>
          <w:rFonts w:ascii="Times New Roman" w:hAnsi="Times New Roman" w:cs="Times New Roman"/>
          <w:sz w:val="28"/>
          <w:szCs w:val="28"/>
        </w:rPr>
        <w:t xml:space="preserve">который </w:t>
      </w:r>
      <w:r w:rsidR="00054999">
        <w:rPr>
          <w:rFonts w:ascii="Times New Roman" w:hAnsi="Times New Roman" w:cs="Times New Roman"/>
          <w:sz w:val="28"/>
          <w:szCs w:val="28"/>
        </w:rPr>
        <w:t>является</w:t>
      </w:r>
      <w:r w:rsidRPr="00C67B9D">
        <w:rPr>
          <w:rFonts w:ascii="Times New Roman" w:hAnsi="Times New Roman" w:cs="Times New Roman"/>
          <w:sz w:val="28"/>
          <w:szCs w:val="28"/>
        </w:rPr>
        <w:t xml:space="preserve"> источник</w:t>
      </w:r>
      <w:r w:rsidR="00054999">
        <w:rPr>
          <w:rFonts w:ascii="Times New Roman" w:hAnsi="Times New Roman" w:cs="Times New Roman"/>
          <w:sz w:val="28"/>
          <w:szCs w:val="28"/>
        </w:rPr>
        <w:t>ом</w:t>
      </w:r>
      <w:r w:rsidRPr="00C67B9D">
        <w:rPr>
          <w:rFonts w:ascii="Times New Roman" w:hAnsi="Times New Roman" w:cs="Times New Roman"/>
          <w:sz w:val="28"/>
          <w:szCs w:val="28"/>
        </w:rPr>
        <w:t xml:space="preserve"> </w:t>
      </w:r>
      <w:r w:rsidR="00054999" w:rsidRPr="00C67B9D">
        <w:rPr>
          <w:rFonts w:ascii="Times New Roman" w:hAnsi="Times New Roman" w:cs="Times New Roman"/>
          <w:sz w:val="28"/>
          <w:szCs w:val="28"/>
        </w:rPr>
        <w:t xml:space="preserve">гуманистического развития </w:t>
      </w:r>
      <w:r w:rsidR="00054999">
        <w:rPr>
          <w:rFonts w:ascii="Times New Roman" w:hAnsi="Times New Roman" w:cs="Times New Roman"/>
          <w:sz w:val="28"/>
          <w:szCs w:val="28"/>
        </w:rPr>
        <w:t xml:space="preserve">и </w:t>
      </w:r>
      <w:r w:rsidRPr="00C67B9D">
        <w:rPr>
          <w:rFonts w:ascii="Times New Roman" w:hAnsi="Times New Roman" w:cs="Times New Roman"/>
          <w:sz w:val="28"/>
          <w:szCs w:val="28"/>
        </w:rPr>
        <w:t>научно-технического</w:t>
      </w:r>
      <w:r w:rsidR="00054999">
        <w:rPr>
          <w:rFonts w:ascii="Times New Roman" w:hAnsi="Times New Roman" w:cs="Times New Roman"/>
          <w:sz w:val="28"/>
          <w:szCs w:val="28"/>
        </w:rPr>
        <w:t xml:space="preserve"> прогресса</w:t>
      </w:r>
      <w:r w:rsidRPr="00C67B9D">
        <w:rPr>
          <w:rFonts w:ascii="Times New Roman" w:hAnsi="Times New Roman" w:cs="Times New Roman"/>
          <w:sz w:val="28"/>
          <w:szCs w:val="28"/>
        </w:rPr>
        <w:t xml:space="preserve">. В связи </w:t>
      </w:r>
      <w:r w:rsidR="00054999">
        <w:rPr>
          <w:rFonts w:ascii="Times New Roman" w:hAnsi="Times New Roman" w:cs="Times New Roman"/>
          <w:sz w:val="28"/>
          <w:szCs w:val="28"/>
        </w:rPr>
        <w:t xml:space="preserve">с </w:t>
      </w:r>
      <w:r w:rsidR="00054999" w:rsidRPr="00C67B9D">
        <w:rPr>
          <w:rFonts w:ascii="Times New Roman" w:hAnsi="Times New Roman" w:cs="Times New Roman"/>
          <w:sz w:val="28"/>
          <w:szCs w:val="28"/>
        </w:rPr>
        <w:t>эт</w:t>
      </w:r>
      <w:r w:rsidR="00054999">
        <w:rPr>
          <w:rFonts w:ascii="Times New Roman" w:hAnsi="Times New Roman" w:cs="Times New Roman"/>
          <w:sz w:val="28"/>
          <w:szCs w:val="28"/>
        </w:rPr>
        <w:t xml:space="preserve">им </w:t>
      </w:r>
      <w:r w:rsidRPr="00C67B9D">
        <w:rPr>
          <w:rFonts w:ascii="Times New Roman" w:hAnsi="Times New Roman" w:cs="Times New Roman"/>
          <w:sz w:val="28"/>
          <w:szCs w:val="28"/>
        </w:rPr>
        <w:t xml:space="preserve">цели экономического развития общества </w:t>
      </w:r>
      <w:r w:rsidR="00054999">
        <w:rPr>
          <w:rFonts w:ascii="Times New Roman" w:hAnsi="Times New Roman" w:cs="Times New Roman"/>
          <w:sz w:val="28"/>
          <w:szCs w:val="28"/>
        </w:rPr>
        <w:t>плотно</w:t>
      </w:r>
      <w:r w:rsidRPr="00C67B9D">
        <w:rPr>
          <w:rFonts w:ascii="Times New Roman" w:hAnsi="Times New Roman" w:cs="Times New Roman"/>
          <w:sz w:val="28"/>
          <w:szCs w:val="28"/>
        </w:rPr>
        <w:t xml:space="preserve"> увязываются с условиями социального благополучия </w:t>
      </w:r>
      <w:r w:rsidR="00054999">
        <w:rPr>
          <w:rFonts w:ascii="Times New Roman" w:hAnsi="Times New Roman" w:cs="Times New Roman"/>
          <w:sz w:val="28"/>
          <w:szCs w:val="28"/>
        </w:rPr>
        <w:t>разных</w:t>
      </w:r>
      <w:r w:rsidRPr="00C67B9D">
        <w:rPr>
          <w:rFonts w:ascii="Times New Roman" w:hAnsi="Times New Roman" w:cs="Times New Roman"/>
          <w:sz w:val="28"/>
          <w:szCs w:val="28"/>
        </w:rPr>
        <w:t xml:space="preserve"> </w:t>
      </w:r>
      <w:r w:rsidR="00054999">
        <w:rPr>
          <w:rFonts w:ascii="Times New Roman" w:hAnsi="Times New Roman" w:cs="Times New Roman"/>
          <w:sz w:val="28"/>
          <w:szCs w:val="28"/>
        </w:rPr>
        <w:t>людей</w:t>
      </w:r>
      <w:r w:rsidRPr="00C67B9D">
        <w:rPr>
          <w:rFonts w:ascii="Times New Roman" w:hAnsi="Times New Roman" w:cs="Times New Roman"/>
          <w:sz w:val="28"/>
          <w:szCs w:val="28"/>
        </w:rPr>
        <w:t xml:space="preserve">. </w:t>
      </w:r>
      <w:r w:rsidR="00054999">
        <w:rPr>
          <w:rFonts w:ascii="Times New Roman" w:hAnsi="Times New Roman" w:cs="Times New Roman"/>
          <w:sz w:val="28"/>
          <w:szCs w:val="28"/>
        </w:rPr>
        <w:t>В</w:t>
      </w:r>
      <w:r w:rsidRPr="00C67B9D">
        <w:rPr>
          <w:rFonts w:ascii="Times New Roman" w:hAnsi="Times New Roman" w:cs="Times New Roman"/>
          <w:sz w:val="28"/>
          <w:szCs w:val="28"/>
        </w:rPr>
        <w:t xml:space="preserve">озможность </w:t>
      </w:r>
      <w:r w:rsidR="00054999">
        <w:rPr>
          <w:rFonts w:ascii="Times New Roman" w:hAnsi="Times New Roman" w:cs="Times New Roman"/>
          <w:sz w:val="28"/>
          <w:szCs w:val="28"/>
        </w:rPr>
        <w:t>изучать</w:t>
      </w:r>
      <w:r w:rsidRPr="00C67B9D">
        <w:rPr>
          <w:rFonts w:ascii="Times New Roman" w:hAnsi="Times New Roman" w:cs="Times New Roman"/>
          <w:sz w:val="28"/>
          <w:szCs w:val="28"/>
        </w:rPr>
        <w:t xml:space="preserve"> этот процесс </w:t>
      </w:r>
      <w:r w:rsidR="00054999">
        <w:rPr>
          <w:rFonts w:ascii="Times New Roman" w:hAnsi="Times New Roman" w:cs="Times New Roman"/>
          <w:sz w:val="28"/>
          <w:szCs w:val="28"/>
        </w:rPr>
        <w:t>в</w:t>
      </w:r>
      <w:r w:rsidR="00054999" w:rsidRPr="00C67B9D">
        <w:rPr>
          <w:rFonts w:ascii="Times New Roman" w:hAnsi="Times New Roman" w:cs="Times New Roman"/>
          <w:sz w:val="28"/>
          <w:szCs w:val="28"/>
        </w:rPr>
        <w:t xml:space="preserve"> науке </w:t>
      </w:r>
      <w:r w:rsidRPr="00C67B9D">
        <w:rPr>
          <w:rFonts w:ascii="Times New Roman" w:hAnsi="Times New Roman" w:cs="Times New Roman"/>
          <w:sz w:val="28"/>
          <w:szCs w:val="28"/>
        </w:rPr>
        <w:t xml:space="preserve">обеспечивает инструментарий теории человеческого капитала, которая </w:t>
      </w:r>
      <w:r w:rsidR="00054999">
        <w:rPr>
          <w:rFonts w:ascii="Times New Roman" w:hAnsi="Times New Roman" w:cs="Times New Roman"/>
          <w:sz w:val="28"/>
          <w:szCs w:val="28"/>
        </w:rPr>
        <w:t>предпо</w:t>
      </w:r>
      <w:r w:rsidRPr="00C67B9D">
        <w:rPr>
          <w:rFonts w:ascii="Times New Roman" w:hAnsi="Times New Roman" w:cs="Times New Roman"/>
          <w:sz w:val="28"/>
          <w:szCs w:val="28"/>
        </w:rPr>
        <w:t xml:space="preserve">лагает, что развитие активных человеческих способностей экономически </w:t>
      </w:r>
      <w:r w:rsidR="00054999">
        <w:rPr>
          <w:rFonts w:ascii="Times New Roman" w:hAnsi="Times New Roman" w:cs="Times New Roman"/>
          <w:sz w:val="28"/>
          <w:szCs w:val="28"/>
        </w:rPr>
        <w:t>целесообразно</w:t>
      </w:r>
      <w:r w:rsidRPr="00C67B9D">
        <w:rPr>
          <w:rFonts w:ascii="Times New Roman" w:hAnsi="Times New Roman" w:cs="Times New Roman"/>
          <w:sz w:val="28"/>
          <w:szCs w:val="28"/>
        </w:rPr>
        <w:t xml:space="preserve">. </w:t>
      </w:r>
    </w:p>
    <w:p w14:paraId="298E260F" w14:textId="7E54AA26" w:rsidR="001A34C7" w:rsidRPr="009D400B" w:rsidRDefault="00054999"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Перво</w:t>
      </w:r>
      <w:r w:rsidR="005C2E3C">
        <w:rPr>
          <w:rFonts w:ascii="Times New Roman" w:hAnsi="Times New Roman" w:cs="Times New Roman"/>
          <w:sz w:val="28"/>
          <w:szCs w:val="28"/>
        </w:rPr>
        <w:t>начальн</w:t>
      </w:r>
      <w:r>
        <w:rPr>
          <w:rFonts w:ascii="Times New Roman" w:hAnsi="Times New Roman" w:cs="Times New Roman"/>
          <w:sz w:val="28"/>
          <w:szCs w:val="28"/>
        </w:rPr>
        <w:t>ая</w:t>
      </w:r>
      <w:r w:rsidR="001A34C7" w:rsidRPr="00C67B9D">
        <w:rPr>
          <w:rFonts w:ascii="Times New Roman" w:hAnsi="Times New Roman" w:cs="Times New Roman"/>
          <w:sz w:val="28"/>
          <w:szCs w:val="28"/>
        </w:rPr>
        <w:t xml:space="preserve"> формулиров</w:t>
      </w:r>
      <w:r>
        <w:rPr>
          <w:rFonts w:ascii="Times New Roman" w:hAnsi="Times New Roman" w:cs="Times New Roman"/>
          <w:sz w:val="28"/>
          <w:szCs w:val="28"/>
        </w:rPr>
        <w:t>ка</w:t>
      </w:r>
      <w:r w:rsidR="001A34C7" w:rsidRPr="00C67B9D">
        <w:rPr>
          <w:rFonts w:ascii="Times New Roman" w:hAnsi="Times New Roman" w:cs="Times New Roman"/>
          <w:sz w:val="28"/>
          <w:szCs w:val="28"/>
        </w:rPr>
        <w:t xml:space="preserve"> «человеческий капитал» обнаруживается в «Политической арифметике» </w:t>
      </w:r>
      <w:r w:rsidR="001A34C7" w:rsidRPr="00C67B9D">
        <w:rPr>
          <w:rFonts w:ascii="Times New Roman" w:hAnsi="Times New Roman" w:cs="Times New Roman"/>
          <w:sz w:val="28"/>
          <w:szCs w:val="28"/>
          <w:shd w:val="clear" w:color="auto" w:fill="FFFFFF"/>
        </w:rPr>
        <w:t>английского статистика и экономиста, одному из основоположнику классической политической экономии в Англии</w:t>
      </w:r>
      <w:r w:rsidR="001A34C7" w:rsidRPr="00C67B9D">
        <w:rPr>
          <w:rFonts w:ascii="Times New Roman" w:hAnsi="Times New Roman" w:cs="Times New Roman"/>
          <w:sz w:val="28"/>
          <w:szCs w:val="28"/>
        </w:rPr>
        <w:t xml:space="preserve"> У. Петти</w:t>
      </w:r>
      <w:r w:rsidR="00F409CD" w:rsidRPr="00C67B9D">
        <w:rPr>
          <w:rFonts w:ascii="Times New Roman" w:hAnsi="Times New Roman" w:cs="Times New Roman"/>
          <w:sz w:val="28"/>
          <w:szCs w:val="28"/>
        </w:rPr>
        <w:t xml:space="preserve"> [</w:t>
      </w:r>
      <w:r w:rsidR="00A34718" w:rsidRPr="00A34718">
        <w:rPr>
          <w:rFonts w:ascii="Times New Roman" w:hAnsi="Times New Roman" w:cs="Times New Roman"/>
          <w:sz w:val="28"/>
          <w:szCs w:val="28"/>
        </w:rPr>
        <w:t>5</w:t>
      </w:r>
      <w:r w:rsidR="00F409CD" w:rsidRPr="00C67B9D">
        <w:rPr>
          <w:rFonts w:ascii="Times New Roman" w:hAnsi="Times New Roman" w:cs="Times New Roman"/>
          <w:sz w:val="28"/>
          <w:szCs w:val="28"/>
        </w:rPr>
        <w:t>]</w:t>
      </w:r>
      <w:r w:rsidR="001A34C7" w:rsidRPr="00C67B9D">
        <w:rPr>
          <w:rFonts w:ascii="Times New Roman" w:hAnsi="Times New Roman" w:cs="Times New Roman"/>
          <w:sz w:val="28"/>
          <w:szCs w:val="28"/>
        </w:rPr>
        <w:t xml:space="preserve">. Первая </w:t>
      </w:r>
      <w:r w:rsidR="00E87BFB">
        <w:rPr>
          <w:rFonts w:ascii="Times New Roman" w:hAnsi="Times New Roman" w:cs="Times New Roman"/>
          <w:sz w:val="28"/>
          <w:szCs w:val="28"/>
        </w:rPr>
        <w:t xml:space="preserve">предпринятая </w:t>
      </w:r>
      <w:r w:rsidR="001A34C7" w:rsidRPr="00C67B9D">
        <w:rPr>
          <w:rFonts w:ascii="Times New Roman" w:hAnsi="Times New Roman" w:cs="Times New Roman"/>
          <w:sz w:val="28"/>
          <w:szCs w:val="28"/>
        </w:rPr>
        <w:t xml:space="preserve">попытка </w:t>
      </w:r>
      <w:r w:rsidR="00E87BFB">
        <w:rPr>
          <w:rFonts w:ascii="Times New Roman" w:hAnsi="Times New Roman" w:cs="Times New Roman"/>
          <w:sz w:val="28"/>
          <w:szCs w:val="28"/>
        </w:rPr>
        <w:t>оценить</w:t>
      </w:r>
      <w:r w:rsidR="001A34C7" w:rsidRPr="00C67B9D">
        <w:rPr>
          <w:rFonts w:ascii="Times New Roman" w:hAnsi="Times New Roman" w:cs="Times New Roman"/>
          <w:sz w:val="28"/>
          <w:szCs w:val="28"/>
        </w:rPr>
        <w:t xml:space="preserve"> «ценность населения» </w:t>
      </w:r>
      <w:r w:rsidR="00E87BFB" w:rsidRPr="00C67B9D">
        <w:rPr>
          <w:rFonts w:ascii="Times New Roman" w:hAnsi="Times New Roman" w:cs="Times New Roman"/>
          <w:sz w:val="28"/>
          <w:szCs w:val="28"/>
        </w:rPr>
        <w:t>принадлежит, несомненно,</w:t>
      </w:r>
      <w:r w:rsidR="001A34C7" w:rsidRPr="00C67B9D">
        <w:rPr>
          <w:rFonts w:ascii="Times New Roman" w:hAnsi="Times New Roman" w:cs="Times New Roman"/>
          <w:sz w:val="28"/>
          <w:szCs w:val="28"/>
        </w:rPr>
        <w:t xml:space="preserve"> ему. Он </w:t>
      </w:r>
      <w:r w:rsidR="00E87BFB">
        <w:rPr>
          <w:rFonts w:ascii="Times New Roman" w:hAnsi="Times New Roman" w:cs="Times New Roman"/>
          <w:sz w:val="28"/>
          <w:szCs w:val="28"/>
        </w:rPr>
        <w:t>причисляет</w:t>
      </w:r>
      <w:r w:rsidR="001A34C7" w:rsidRPr="00C67B9D">
        <w:rPr>
          <w:rFonts w:ascii="Times New Roman" w:hAnsi="Times New Roman" w:cs="Times New Roman"/>
          <w:sz w:val="28"/>
          <w:szCs w:val="28"/>
        </w:rPr>
        <w:t xml:space="preserve"> в состав богатства</w:t>
      </w:r>
      <w:r w:rsidR="00E87BFB">
        <w:rPr>
          <w:rFonts w:ascii="Times New Roman" w:hAnsi="Times New Roman" w:cs="Times New Roman"/>
          <w:sz w:val="28"/>
          <w:szCs w:val="28"/>
        </w:rPr>
        <w:t>, а также</w:t>
      </w:r>
      <w:r w:rsidR="001A34C7" w:rsidRPr="00C67B9D">
        <w:rPr>
          <w:rFonts w:ascii="Times New Roman" w:hAnsi="Times New Roman" w:cs="Times New Roman"/>
          <w:sz w:val="28"/>
          <w:szCs w:val="28"/>
        </w:rPr>
        <w:t xml:space="preserve"> его</w:t>
      </w:r>
      <w:r w:rsidR="001A34C7" w:rsidRPr="009D400B">
        <w:rPr>
          <w:rFonts w:ascii="Times New Roman" w:hAnsi="Times New Roman" w:cs="Times New Roman"/>
          <w:sz w:val="28"/>
          <w:szCs w:val="28"/>
        </w:rPr>
        <w:t xml:space="preserve"> источников не только зем</w:t>
      </w:r>
      <w:r w:rsidR="00E87BFB">
        <w:rPr>
          <w:rFonts w:ascii="Times New Roman" w:hAnsi="Times New Roman" w:cs="Times New Roman"/>
          <w:sz w:val="28"/>
          <w:szCs w:val="28"/>
        </w:rPr>
        <w:t>ельные участки</w:t>
      </w:r>
      <w:r w:rsidR="001A34C7" w:rsidRPr="009D400B">
        <w:rPr>
          <w:rFonts w:ascii="Times New Roman" w:hAnsi="Times New Roman" w:cs="Times New Roman"/>
          <w:sz w:val="28"/>
          <w:szCs w:val="28"/>
        </w:rPr>
        <w:t xml:space="preserve"> и приносимую </w:t>
      </w:r>
      <w:r w:rsidR="00E87BFB">
        <w:rPr>
          <w:rFonts w:ascii="Times New Roman" w:hAnsi="Times New Roman" w:cs="Times New Roman"/>
          <w:sz w:val="28"/>
          <w:szCs w:val="28"/>
        </w:rPr>
        <w:t>ими</w:t>
      </w:r>
      <w:r w:rsidR="001A34C7" w:rsidRPr="009D400B">
        <w:rPr>
          <w:rFonts w:ascii="Times New Roman" w:hAnsi="Times New Roman" w:cs="Times New Roman"/>
          <w:sz w:val="28"/>
          <w:szCs w:val="28"/>
        </w:rPr>
        <w:t xml:space="preserve"> ренту, капитал</w:t>
      </w:r>
      <w:r w:rsidR="00E87BFB">
        <w:rPr>
          <w:rFonts w:ascii="Times New Roman" w:hAnsi="Times New Roman" w:cs="Times New Roman"/>
          <w:sz w:val="28"/>
          <w:szCs w:val="28"/>
        </w:rPr>
        <w:t xml:space="preserve">, а также чистую </w:t>
      </w:r>
      <w:r w:rsidR="001A34C7" w:rsidRPr="009D400B">
        <w:rPr>
          <w:rFonts w:ascii="Times New Roman" w:hAnsi="Times New Roman" w:cs="Times New Roman"/>
          <w:sz w:val="28"/>
          <w:szCs w:val="28"/>
        </w:rPr>
        <w:t>прибыль (</w:t>
      </w:r>
      <w:r w:rsidR="00E87BFB">
        <w:rPr>
          <w:rFonts w:ascii="Times New Roman" w:hAnsi="Times New Roman" w:cs="Times New Roman"/>
          <w:sz w:val="28"/>
          <w:szCs w:val="28"/>
        </w:rPr>
        <w:t>прирост/</w:t>
      </w:r>
      <w:r w:rsidR="001A34C7" w:rsidRPr="009D400B">
        <w:rPr>
          <w:rFonts w:ascii="Times New Roman" w:hAnsi="Times New Roman" w:cs="Times New Roman"/>
          <w:sz w:val="28"/>
          <w:szCs w:val="28"/>
        </w:rPr>
        <w:t xml:space="preserve">процент) на него, но и </w:t>
      </w:r>
      <w:r w:rsidR="00E87BFB">
        <w:rPr>
          <w:rFonts w:ascii="Times New Roman" w:hAnsi="Times New Roman" w:cs="Times New Roman"/>
          <w:sz w:val="28"/>
          <w:szCs w:val="28"/>
        </w:rPr>
        <w:t>персонал</w:t>
      </w:r>
      <w:r w:rsidR="001A34C7" w:rsidRPr="009D400B">
        <w:rPr>
          <w:rFonts w:ascii="Times New Roman" w:hAnsi="Times New Roman" w:cs="Times New Roman"/>
          <w:sz w:val="28"/>
          <w:szCs w:val="28"/>
        </w:rPr>
        <w:t xml:space="preserve">, </w:t>
      </w:r>
      <w:r w:rsidR="00E87BFB">
        <w:rPr>
          <w:rFonts w:ascii="Times New Roman" w:hAnsi="Times New Roman" w:cs="Times New Roman"/>
          <w:sz w:val="28"/>
          <w:szCs w:val="28"/>
        </w:rPr>
        <w:t xml:space="preserve">чей </w:t>
      </w:r>
      <w:r w:rsidR="001A34C7" w:rsidRPr="009D400B">
        <w:rPr>
          <w:rFonts w:ascii="Times New Roman" w:hAnsi="Times New Roman" w:cs="Times New Roman"/>
          <w:sz w:val="28"/>
          <w:szCs w:val="28"/>
        </w:rPr>
        <w:t>труд в зависимости от квалификации</w:t>
      </w:r>
      <w:r w:rsidR="000C0711">
        <w:rPr>
          <w:rFonts w:ascii="Times New Roman" w:hAnsi="Times New Roman" w:cs="Times New Roman"/>
          <w:sz w:val="28"/>
          <w:szCs w:val="28"/>
        </w:rPr>
        <w:t>, состояния</w:t>
      </w:r>
      <w:r w:rsidR="001A34C7" w:rsidRPr="009D400B">
        <w:rPr>
          <w:rFonts w:ascii="Times New Roman" w:hAnsi="Times New Roman" w:cs="Times New Roman"/>
          <w:sz w:val="28"/>
          <w:szCs w:val="28"/>
        </w:rPr>
        <w:t xml:space="preserve"> здоровья </w:t>
      </w:r>
      <w:r w:rsidR="000C0711">
        <w:rPr>
          <w:rFonts w:ascii="Times New Roman" w:hAnsi="Times New Roman" w:cs="Times New Roman"/>
          <w:sz w:val="28"/>
          <w:szCs w:val="28"/>
        </w:rPr>
        <w:t>сотрудников</w:t>
      </w:r>
      <w:r w:rsidR="001A34C7" w:rsidRPr="009D400B">
        <w:rPr>
          <w:rFonts w:ascii="Times New Roman" w:hAnsi="Times New Roman" w:cs="Times New Roman"/>
          <w:sz w:val="28"/>
          <w:szCs w:val="28"/>
        </w:rPr>
        <w:t xml:space="preserve"> создает т</w:t>
      </w:r>
      <w:r w:rsidR="000C0711">
        <w:rPr>
          <w:rFonts w:ascii="Times New Roman" w:hAnsi="Times New Roman" w:cs="Times New Roman"/>
          <w:sz w:val="28"/>
          <w:szCs w:val="28"/>
        </w:rPr>
        <w:t>у</w:t>
      </w:r>
      <w:r w:rsidR="001A34C7" w:rsidRPr="009D400B">
        <w:rPr>
          <w:rFonts w:ascii="Times New Roman" w:hAnsi="Times New Roman" w:cs="Times New Roman"/>
          <w:sz w:val="28"/>
          <w:szCs w:val="28"/>
        </w:rPr>
        <w:t xml:space="preserve"> или ин</w:t>
      </w:r>
      <w:r w:rsidR="000C0711">
        <w:rPr>
          <w:rFonts w:ascii="Times New Roman" w:hAnsi="Times New Roman" w:cs="Times New Roman"/>
          <w:sz w:val="28"/>
          <w:szCs w:val="28"/>
        </w:rPr>
        <w:t>ую</w:t>
      </w:r>
      <w:r w:rsidR="001A34C7" w:rsidRPr="009D400B">
        <w:rPr>
          <w:rFonts w:ascii="Times New Roman" w:hAnsi="Times New Roman" w:cs="Times New Roman"/>
          <w:sz w:val="28"/>
          <w:szCs w:val="28"/>
        </w:rPr>
        <w:t xml:space="preserve"> </w:t>
      </w:r>
      <w:r w:rsidR="000C0711">
        <w:rPr>
          <w:rFonts w:ascii="Times New Roman" w:hAnsi="Times New Roman" w:cs="Times New Roman"/>
          <w:sz w:val="28"/>
          <w:szCs w:val="28"/>
        </w:rPr>
        <w:t>прибыль</w:t>
      </w:r>
      <w:r w:rsidR="001A34C7" w:rsidRPr="009D400B">
        <w:rPr>
          <w:rFonts w:ascii="Times New Roman" w:hAnsi="Times New Roman" w:cs="Times New Roman"/>
          <w:sz w:val="28"/>
          <w:szCs w:val="28"/>
        </w:rPr>
        <w:t>.</w:t>
      </w:r>
    </w:p>
    <w:p w14:paraId="4D56C9D7" w14:textId="5788A693" w:rsidR="001A34C7" w:rsidRPr="00C67B9D" w:rsidRDefault="001A34C7" w:rsidP="00123C78">
      <w:pPr>
        <w:spacing w:after="0" w:line="240" w:lineRule="auto"/>
        <w:ind w:firstLine="567"/>
        <w:jc w:val="both"/>
        <w:rPr>
          <w:rStyle w:val="fontstyle01"/>
        </w:rPr>
      </w:pPr>
      <w:r w:rsidRPr="009D400B">
        <w:rPr>
          <w:rStyle w:val="fontstyle01"/>
        </w:rPr>
        <w:t xml:space="preserve">На научном уровне исследование проблематики человеческого капитала принадлежит </w:t>
      </w:r>
      <w:r w:rsidRPr="009D400B">
        <w:rPr>
          <w:rFonts w:ascii="Times New Roman" w:hAnsi="Times New Roman" w:cs="Times New Roman"/>
          <w:sz w:val="28"/>
          <w:szCs w:val="28"/>
          <w:shd w:val="clear" w:color="auto" w:fill="FFFFFF"/>
        </w:rPr>
        <w:t>шотландскому экономисту и философу, одному из основоположников экономической теории как науки</w:t>
      </w:r>
      <w:r w:rsidRPr="009D400B">
        <w:rPr>
          <w:rFonts w:ascii="Times New Roman" w:hAnsi="Times New Roman" w:cs="Times New Roman"/>
          <w:sz w:val="18"/>
          <w:szCs w:val="18"/>
          <w:shd w:val="clear" w:color="auto" w:fill="FFFFFF"/>
        </w:rPr>
        <w:t> </w:t>
      </w:r>
      <w:r w:rsidRPr="009D400B">
        <w:rPr>
          <w:rStyle w:val="fontstyle01"/>
        </w:rPr>
        <w:t>А. Смиту. В свое</w:t>
      </w:r>
      <w:r w:rsidR="0046050C">
        <w:rPr>
          <w:rStyle w:val="fontstyle01"/>
        </w:rPr>
        <w:t>м</w:t>
      </w:r>
      <w:r w:rsidRPr="009D400B">
        <w:rPr>
          <w:rStyle w:val="fontstyle01"/>
        </w:rPr>
        <w:t xml:space="preserve"> </w:t>
      </w:r>
      <w:r w:rsidR="005E239B">
        <w:rPr>
          <w:rStyle w:val="fontstyle01"/>
        </w:rPr>
        <w:t xml:space="preserve">наиболее </w:t>
      </w:r>
      <w:r w:rsidRPr="009D400B">
        <w:rPr>
          <w:rStyle w:val="fontstyle01"/>
        </w:rPr>
        <w:t>известно</w:t>
      </w:r>
      <w:r w:rsidR="0046050C">
        <w:rPr>
          <w:rStyle w:val="fontstyle01"/>
        </w:rPr>
        <w:t>м</w:t>
      </w:r>
      <w:r w:rsidRPr="009D400B">
        <w:rPr>
          <w:rStyle w:val="fontstyle01"/>
        </w:rPr>
        <w:t xml:space="preserve"> </w:t>
      </w:r>
      <w:r w:rsidR="00936772">
        <w:rPr>
          <w:rStyle w:val="fontstyle01"/>
        </w:rPr>
        <w:t>трактате</w:t>
      </w:r>
      <w:r w:rsidRPr="009D400B">
        <w:rPr>
          <w:rStyle w:val="fontstyle01"/>
        </w:rPr>
        <w:t xml:space="preserve"> «Исследование о природе и причинах богатства наций» он </w:t>
      </w:r>
      <w:r w:rsidR="0046050C">
        <w:rPr>
          <w:rStyle w:val="fontstyle01"/>
        </w:rPr>
        <w:t xml:space="preserve">обоснованно </w:t>
      </w:r>
      <w:r w:rsidRPr="009D400B">
        <w:rPr>
          <w:rStyle w:val="fontstyle01"/>
        </w:rPr>
        <w:t xml:space="preserve">доказал, что </w:t>
      </w:r>
      <w:r w:rsidR="0046050C">
        <w:rPr>
          <w:rStyle w:val="fontstyle01"/>
        </w:rPr>
        <w:t xml:space="preserve">существуют </w:t>
      </w:r>
      <w:r w:rsidRPr="009D400B">
        <w:rPr>
          <w:rStyle w:val="fontstyle01"/>
        </w:rPr>
        <w:t xml:space="preserve">различия между возможностями </w:t>
      </w:r>
      <w:r w:rsidR="0046050C">
        <w:rPr>
          <w:rStyle w:val="fontstyle01"/>
        </w:rPr>
        <w:t xml:space="preserve">разных </w:t>
      </w:r>
      <w:r w:rsidRPr="009D400B">
        <w:rPr>
          <w:rStyle w:val="fontstyle01"/>
        </w:rPr>
        <w:t xml:space="preserve">людей с </w:t>
      </w:r>
      <w:r w:rsidR="0046050C">
        <w:rPr>
          <w:rStyle w:val="fontstyle01"/>
        </w:rPr>
        <w:t>отличающимся</w:t>
      </w:r>
      <w:r w:rsidRPr="009D400B">
        <w:rPr>
          <w:rStyle w:val="fontstyle01"/>
        </w:rPr>
        <w:t xml:space="preserve"> уровнем образования и профессиональной </w:t>
      </w:r>
      <w:r w:rsidR="0046050C">
        <w:rPr>
          <w:rStyle w:val="fontstyle01"/>
        </w:rPr>
        <w:t>квалификацией, а также</w:t>
      </w:r>
      <w:r w:rsidRPr="009D400B">
        <w:rPr>
          <w:rStyle w:val="fontstyle01"/>
        </w:rPr>
        <w:t xml:space="preserve"> отражают </w:t>
      </w:r>
      <w:r w:rsidR="0046050C">
        <w:rPr>
          <w:rStyle w:val="fontstyle01"/>
        </w:rPr>
        <w:t xml:space="preserve">существенные </w:t>
      </w:r>
      <w:r w:rsidRPr="009D400B">
        <w:rPr>
          <w:rStyle w:val="fontstyle01"/>
        </w:rPr>
        <w:t xml:space="preserve">различия в их доходе, </w:t>
      </w:r>
      <w:r w:rsidR="0046050C">
        <w:rPr>
          <w:rStyle w:val="fontstyle01"/>
        </w:rPr>
        <w:t xml:space="preserve">который </w:t>
      </w:r>
      <w:r w:rsidRPr="009D400B">
        <w:rPr>
          <w:rStyle w:val="fontstyle01"/>
        </w:rPr>
        <w:t xml:space="preserve">необходим, чтобы оплатить </w:t>
      </w:r>
      <w:r w:rsidR="0046050C">
        <w:rPr>
          <w:rStyle w:val="fontstyle01"/>
        </w:rPr>
        <w:t>получение</w:t>
      </w:r>
      <w:r w:rsidRPr="009D400B">
        <w:rPr>
          <w:rStyle w:val="fontstyle01"/>
        </w:rPr>
        <w:t xml:space="preserve"> этих </w:t>
      </w:r>
      <w:r w:rsidRPr="00C67B9D">
        <w:rPr>
          <w:rStyle w:val="fontstyle01"/>
        </w:rPr>
        <w:t>навыков</w:t>
      </w:r>
      <w:r w:rsidR="00F409CD" w:rsidRPr="00C67B9D">
        <w:rPr>
          <w:rStyle w:val="fontstyle01"/>
        </w:rPr>
        <w:t xml:space="preserve"> </w:t>
      </w:r>
      <w:r w:rsidR="00F409CD" w:rsidRPr="00C67B9D">
        <w:rPr>
          <w:rFonts w:ascii="Times New Roman" w:hAnsi="Times New Roman" w:cs="Times New Roman"/>
          <w:sz w:val="28"/>
          <w:szCs w:val="28"/>
        </w:rPr>
        <w:t>[</w:t>
      </w:r>
      <w:r w:rsidR="00A34718" w:rsidRPr="00A34718">
        <w:rPr>
          <w:rFonts w:ascii="Times New Roman" w:hAnsi="Times New Roman" w:cs="Times New Roman"/>
          <w:sz w:val="28"/>
          <w:szCs w:val="28"/>
        </w:rPr>
        <w:t>6</w:t>
      </w:r>
      <w:r w:rsidR="00F409CD" w:rsidRPr="00C67B9D">
        <w:rPr>
          <w:rFonts w:ascii="Times New Roman" w:hAnsi="Times New Roman" w:cs="Times New Roman"/>
          <w:sz w:val="28"/>
          <w:szCs w:val="28"/>
        </w:rPr>
        <w:t>]</w:t>
      </w:r>
      <w:r w:rsidRPr="00C67B9D">
        <w:rPr>
          <w:rStyle w:val="fontstyle01"/>
        </w:rPr>
        <w:t xml:space="preserve">. Поэтому доход от </w:t>
      </w:r>
      <w:r w:rsidR="00465AB0">
        <w:rPr>
          <w:rStyle w:val="fontstyle01"/>
        </w:rPr>
        <w:t>вложений</w:t>
      </w:r>
      <w:r w:rsidRPr="00C67B9D">
        <w:rPr>
          <w:rStyle w:val="fontstyle01"/>
        </w:rPr>
        <w:t xml:space="preserve"> в профессиональные </w:t>
      </w:r>
      <w:r w:rsidR="00465AB0">
        <w:rPr>
          <w:rStyle w:val="fontstyle01"/>
        </w:rPr>
        <w:t>способности и навыки</w:t>
      </w:r>
      <w:r w:rsidRPr="00C67B9D">
        <w:rPr>
          <w:rStyle w:val="fontstyle01"/>
        </w:rPr>
        <w:t xml:space="preserve"> можно сравнить </w:t>
      </w:r>
      <w:r w:rsidR="00465AB0">
        <w:rPr>
          <w:rStyle w:val="fontstyle01"/>
        </w:rPr>
        <w:t xml:space="preserve">только </w:t>
      </w:r>
      <w:r w:rsidRPr="00C67B9D">
        <w:rPr>
          <w:rStyle w:val="fontstyle01"/>
        </w:rPr>
        <w:t xml:space="preserve">с доходом от </w:t>
      </w:r>
      <w:r w:rsidR="00465AB0">
        <w:rPr>
          <w:rStyle w:val="fontstyle01"/>
        </w:rPr>
        <w:t>вложений</w:t>
      </w:r>
      <w:r w:rsidRPr="00C67B9D">
        <w:rPr>
          <w:rStyle w:val="fontstyle01"/>
        </w:rPr>
        <w:t xml:space="preserve"> в материальные средства. Это с</w:t>
      </w:r>
      <w:r w:rsidR="00465AB0">
        <w:rPr>
          <w:rStyle w:val="fontstyle01"/>
        </w:rPr>
        <w:t>равнение</w:t>
      </w:r>
      <w:r w:rsidRPr="00C67B9D">
        <w:rPr>
          <w:rStyle w:val="fontstyle01"/>
        </w:rPr>
        <w:t xml:space="preserve">, однако, имеет </w:t>
      </w:r>
      <w:r w:rsidR="00465AB0">
        <w:rPr>
          <w:rStyle w:val="fontstyle01"/>
        </w:rPr>
        <w:t>некоторые</w:t>
      </w:r>
      <w:r w:rsidRPr="00C67B9D">
        <w:rPr>
          <w:rStyle w:val="fontstyle01"/>
        </w:rPr>
        <w:t xml:space="preserve"> ограничения. Организации </w:t>
      </w:r>
      <w:r w:rsidR="00281073">
        <w:rPr>
          <w:rStyle w:val="fontstyle01"/>
        </w:rPr>
        <w:t>обладают</w:t>
      </w:r>
      <w:r w:rsidRPr="00C67B9D">
        <w:rPr>
          <w:rStyle w:val="fontstyle01"/>
        </w:rPr>
        <w:t xml:space="preserve"> материальными средствами, но не </w:t>
      </w:r>
      <w:r w:rsidR="0068000D">
        <w:rPr>
          <w:rStyle w:val="fontstyle01"/>
        </w:rPr>
        <w:t>собственными</w:t>
      </w:r>
      <w:r w:rsidRPr="00C67B9D">
        <w:rPr>
          <w:rStyle w:val="fontstyle01"/>
        </w:rPr>
        <w:t xml:space="preserve"> </w:t>
      </w:r>
      <w:r w:rsidR="00281073">
        <w:rPr>
          <w:rStyle w:val="fontstyle01"/>
        </w:rPr>
        <w:t>сотрудниками</w:t>
      </w:r>
      <w:r w:rsidRPr="00C67B9D">
        <w:rPr>
          <w:rStyle w:val="fontstyle01"/>
        </w:rPr>
        <w:t xml:space="preserve">, если, конечно, </w:t>
      </w:r>
      <w:r w:rsidR="00281073">
        <w:rPr>
          <w:rStyle w:val="fontstyle01"/>
        </w:rPr>
        <w:t xml:space="preserve">речь </w:t>
      </w:r>
      <w:r w:rsidRPr="00C67B9D">
        <w:rPr>
          <w:rStyle w:val="fontstyle01"/>
        </w:rPr>
        <w:t xml:space="preserve">не </w:t>
      </w:r>
      <w:r w:rsidR="00281073">
        <w:rPr>
          <w:rStyle w:val="fontstyle01"/>
        </w:rPr>
        <w:t>идет</w:t>
      </w:r>
      <w:r w:rsidRPr="00C67B9D">
        <w:rPr>
          <w:rStyle w:val="fontstyle01"/>
        </w:rPr>
        <w:t xml:space="preserve"> о рабовладельческом строе.</w:t>
      </w:r>
    </w:p>
    <w:p w14:paraId="158A2662" w14:textId="32FCDC75" w:rsidR="001A34C7" w:rsidRPr="009D400B" w:rsidRDefault="001A34C7" w:rsidP="00123C78">
      <w:pPr>
        <w:spacing w:after="0" w:line="240" w:lineRule="auto"/>
        <w:ind w:firstLine="567"/>
        <w:jc w:val="both"/>
        <w:rPr>
          <w:rFonts w:ascii="Times New Roman" w:hAnsi="Times New Roman" w:cs="Times New Roman"/>
          <w:sz w:val="28"/>
          <w:szCs w:val="28"/>
        </w:rPr>
      </w:pPr>
      <w:r w:rsidRPr="00C67B9D">
        <w:rPr>
          <w:rFonts w:ascii="Times New Roman" w:hAnsi="Times New Roman" w:cs="Times New Roman"/>
          <w:sz w:val="28"/>
          <w:szCs w:val="28"/>
          <w:shd w:val="clear" w:color="auto" w:fill="FFFFFF"/>
        </w:rPr>
        <w:t>Английский экономист, классик политической экономии</w:t>
      </w:r>
      <w:r w:rsidRPr="00C67B9D">
        <w:rPr>
          <w:rFonts w:ascii="Times New Roman" w:hAnsi="Times New Roman" w:cs="Times New Roman"/>
          <w:sz w:val="28"/>
          <w:szCs w:val="28"/>
        </w:rPr>
        <w:t xml:space="preserve"> Д. Рикардо подтвердил эту </w:t>
      </w:r>
      <w:r w:rsidR="0068000D">
        <w:rPr>
          <w:rFonts w:ascii="Times New Roman" w:hAnsi="Times New Roman" w:cs="Times New Roman"/>
          <w:sz w:val="28"/>
          <w:szCs w:val="28"/>
        </w:rPr>
        <w:t xml:space="preserve">глубокую </w:t>
      </w:r>
      <w:r w:rsidRPr="00C67B9D">
        <w:rPr>
          <w:rFonts w:ascii="Times New Roman" w:hAnsi="Times New Roman" w:cs="Times New Roman"/>
          <w:sz w:val="28"/>
          <w:szCs w:val="28"/>
        </w:rPr>
        <w:t>мысль</w:t>
      </w:r>
      <w:r w:rsidR="0068000D">
        <w:rPr>
          <w:rFonts w:ascii="Times New Roman" w:hAnsi="Times New Roman" w:cs="Times New Roman"/>
          <w:sz w:val="28"/>
          <w:szCs w:val="28"/>
        </w:rPr>
        <w:t xml:space="preserve"> </w:t>
      </w:r>
      <w:r w:rsidRPr="00C67B9D">
        <w:rPr>
          <w:rFonts w:ascii="Times New Roman" w:hAnsi="Times New Roman" w:cs="Times New Roman"/>
          <w:sz w:val="28"/>
          <w:szCs w:val="28"/>
        </w:rPr>
        <w:t>отставание</w:t>
      </w:r>
      <w:r w:rsidR="0068000D">
        <w:rPr>
          <w:rFonts w:ascii="Times New Roman" w:hAnsi="Times New Roman" w:cs="Times New Roman"/>
          <w:sz w:val="28"/>
          <w:szCs w:val="28"/>
        </w:rPr>
        <w:t>м</w:t>
      </w:r>
      <w:r w:rsidRPr="00C67B9D">
        <w:rPr>
          <w:rFonts w:ascii="Times New Roman" w:hAnsi="Times New Roman" w:cs="Times New Roman"/>
          <w:sz w:val="28"/>
          <w:szCs w:val="28"/>
        </w:rPr>
        <w:t xml:space="preserve"> стран в экономическом </w:t>
      </w:r>
      <w:r w:rsidR="0068000D">
        <w:rPr>
          <w:rFonts w:ascii="Times New Roman" w:hAnsi="Times New Roman" w:cs="Times New Roman"/>
          <w:sz w:val="28"/>
          <w:szCs w:val="28"/>
        </w:rPr>
        <w:t>прогрессе, а также в</w:t>
      </w:r>
      <w:r w:rsidRPr="00C67B9D">
        <w:rPr>
          <w:rFonts w:ascii="Times New Roman" w:hAnsi="Times New Roman" w:cs="Times New Roman"/>
          <w:sz w:val="28"/>
          <w:szCs w:val="28"/>
        </w:rPr>
        <w:t xml:space="preserve"> недостат</w:t>
      </w:r>
      <w:r w:rsidR="0068000D">
        <w:rPr>
          <w:rFonts w:ascii="Times New Roman" w:hAnsi="Times New Roman" w:cs="Times New Roman"/>
          <w:sz w:val="28"/>
          <w:szCs w:val="28"/>
        </w:rPr>
        <w:t>очном</w:t>
      </w:r>
      <w:r w:rsidRPr="00C67B9D">
        <w:rPr>
          <w:rFonts w:ascii="Times New Roman" w:hAnsi="Times New Roman" w:cs="Times New Roman"/>
          <w:sz w:val="28"/>
          <w:szCs w:val="28"/>
        </w:rPr>
        <w:t xml:space="preserve"> образовани</w:t>
      </w:r>
      <w:r w:rsidR="0068000D">
        <w:rPr>
          <w:rFonts w:ascii="Times New Roman" w:hAnsi="Times New Roman" w:cs="Times New Roman"/>
          <w:sz w:val="28"/>
          <w:szCs w:val="28"/>
        </w:rPr>
        <w:t>и</w:t>
      </w:r>
      <w:r w:rsidRPr="00C67B9D">
        <w:rPr>
          <w:rFonts w:ascii="Times New Roman" w:hAnsi="Times New Roman" w:cs="Times New Roman"/>
          <w:sz w:val="28"/>
          <w:szCs w:val="28"/>
        </w:rPr>
        <w:t xml:space="preserve"> во всех слоях </w:t>
      </w:r>
      <w:r w:rsidR="0068000D">
        <w:rPr>
          <w:rFonts w:ascii="Times New Roman" w:hAnsi="Times New Roman" w:cs="Times New Roman"/>
          <w:sz w:val="28"/>
          <w:szCs w:val="28"/>
        </w:rPr>
        <w:t>населения</w:t>
      </w:r>
      <w:r w:rsidRPr="00C67B9D">
        <w:rPr>
          <w:rFonts w:ascii="Times New Roman" w:hAnsi="Times New Roman" w:cs="Times New Roman"/>
          <w:sz w:val="28"/>
          <w:szCs w:val="28"/>
        </w:rPr>
        <w:t xml:space="preserve">. Он </w:t>
      </w:r>
      <w:r w:rsidR="0068000D">
        <w:rPr>
          <w:rFonts w:ascii="Times New Roman" w:hAnsi="Times New Roman" w:cs="Times New Roman"/>
          <w:sz w:val="28"/>
          <w:szCs w:val="28"/>
        </w:rPr>
        <w:t>сравнивал</w:t>
      </w:r>
      <w:r w:rsidRPr="00C67B9D">
        <w:rPr>
          <w:rFonts w:ascii="Times New Roman" w:hAnsi="Times New Roman" w:cs="Times New Roman"/>
          <w:sz w:val="28"/>
          <w:szCs w:val="28"/>
        </w:rPr>
        <w:t xml:space="preserve"> воспроизводство </w:t>
      </w:r>
      <w:r w:rsidR="0068000D">
        <w:rPr>
          <w:rFonts w:ascii="Times New Roman" w:hAnsi="Times New Roman" w:cs="Times New Roman"/>
          <w:sz w:val="28"/>
          <w:szCs w:val="28"/>
        </w:rPr>
        <w:t>производительных</w:t>
      </w:r>
      <w:r w:rsidRPr="00C67B9D">
        <w:rPr>
          <w:rFonts w:ascii="Times New Roman" w:hAnsi="Times New Roman" w:cs="Times New Roman"/>
          <w:sz w:val="28"/>
          <w:szCs w:val="28"/>
        </w:rPr>
        <w:t xml:space="preserve"> сил</w:t>
      </w:r>
      <w:r w:rsidR="0068000D">
        <w:rPr>
          <w:rFonts w:ascii="Times New Roman" w:hAnsi="Times New Roman" w:cs="Times New Roman"/>
          <w:sz w:val="28"/>
          <w:szCs w:val="28"/>
        </w:rPr>
        <w:t xml:space="preserve"> общества</w:t>
      </w:r>
      <w:r w:rsidRPr="00C67B9D">
        <w:rPr>
          <w:rFonts w:ascii="Times New Roman" w:hAnsi="Times New Roman" w:cs="Times New Roman"/>
          <w:sz w:val="28"/>
          <w:szCs w:val="28"/>
        </w:rPr>
        <w:t xml:space="preserve"> с воспроизводством населения</w:t>
      </w:r>
      <w:r w:rsidR="00A44C04">
        <w:rPr>
          <w:rFonts w:ascii="Times New Roman" w:hAnsi="Times New Roman" w:cs="Times New Roman"/>
          <w:sz w:val="28"/>
          <w:szCs w:val="28"/>
        </w:rPr>
        <w:t xml:space="preserve"> </w:t>
      </w:r>
      <w:r w:rsidRPr="00C67B9D">
        <w:rPr>
          <w:rFonts w:ascii="Times New Roman" w:hAnsi="Times New Roman" w:cs="Times New Roman"/>
          <w:sz w:val="28"/>
          <w:szCs w:val="28"/>
        </w:rPr>
        <w:t xml:space="preserve">и </w:t>
      </w:r>
      <w:r w:rsidR="00A44C04">
        <w:rPr>
          <w:rFonts w:ascii="Times New Roman" w:hAnsi="Times New Roman" w:cs="Times New Roman"/>
          <w:sz w:val="28"/>
          <w:szCs w:val="28"/>
        </w:rPr>
        <w:t>подчеркивал</w:t>
      </w:r>
      <w:r w:rsidRPr="00C67B9D">
        <w:rPr>
          <w:rFonts w:ascii="Times New Roman" w:hAnsi="Times New Roman" w:cs="Times New Roman"/>
          <w:sz w:val="28"/>
          <w:szCs w:val="28"/>
        </w:rPr>
        <w:t xml:space="preserve"> важность качества </w:t>
      </w:r>
      <w:r w:rsidR="00A44C04">
        <w:rPr>
          <w:rFonts w:ascii="Times New Roman" w:hAnsi="Times New Roman" w:cs="Times New Roman"/>
          <w:sz w:val="28"/>
          <w:szCs w:val="28"/>
        </w:rPr>
        <w:t xml:space="preserve">квалифицированной </w:t>
      </w:r>
      <w:r w:rsidRPr="00C67B9D">
        <w:rPr>
          <w:rFonts w:ascii="Times New Roman" w:hAnsi="Times New Roman" w:cs="Times New Roman"/>
          <w:sz w:val="28"/>
          <w:szCs w:val="28"/>
        </w:rPr>
        <w:t>рабочей силы для эффективности</w:t>
      </w:r>
      <w:r w:rsidR="00A44C04">
        <w:rPr>
          <w:rFonts w:ascii="Times New Roman" w:hAnsi="Times New Roman" w:cs="Times New Roman"/>
          <w:sz w:val="28"/>
          <w:szCs w:val="28"/>
        </w:rPr>
        <w:t xml:space="preserve"> и результативности</w:t>
      </w:r>
      <w:r w:rsidRPr="00C67B9D">
        <w:rPr>
          <w:rFonts w:ascii="Times New Roman" w:hAnsi="Times New Roman" w:cs="Times New Roman"/>
          <w:sz w:val="28"/>
          <w:szCs w:val="28"/>
        </w:rPr>
        <w:t xml:space="preserve"> производства</w:t>
      </w:r>
      <w:r w:rsidR="00EA3CD8" w:rsidRPr="00C67B9D">
        <w:rPr>
          <w:rFonts w:ascii="Times New Roman" w:hAnsi="Times New Roman" w:cs="Times New Roman"/>
          <w:sz w:val="28"/>
          <w:szCs w:val="28"/>
        </w:rPr>
        <w:t xml:space="preserve"> [</w:t>
      </w:r>
      <w:r w:rsidR="00A34718" w:rsidRPr="00A34718">
        <w:rPr>
          <w:rFonts w:ascii="Times New Roman" w:hAnsi="Times New Roman" w:cs="Times New Roman"/>
          <w:sz w:val="28"/>
          <w:szCs w:val="28"/>
        </w:rPr>
        <w:t>7</w:t>
      </w:r>
      <w:r w:rsidR="00EA3CD8" w:rsidRPr="009D400B">
        <w:rPr>
          <w:rFonts w:ascii="Times New Roman" w:hAnsi="Times New Roman" w:cs="Times New Roman"/>
          <w:sz w:val="28"/>
          <w:szCs w:val="28"/>
        </w:rPr>
        <w:t>]</w:t>
      </w:r>
      <w:r w:rsidRPr="009D400B">
        <w:rPr>
          <w:rFonts w:ascii="Times New Roman" w:hAnsi="Times New Roman" w:cs="Times New Roman"/>
          <w:sz w:val="28"/>
          <w:szCs w:val="28"/>
        </w:rPr>
        <w:t>.</w:t>
      </w:r>
    </w:p>
    <w:p w14:paraId="6FEF38F1" w14:textId="3CD482D6"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lastRenderedPageBreak/>
        <w:t>У британского </w:t>
      </w:r>
      <w:hyperlink r:id="rId18" w:tooltip="Социолог" w:history="1">
        <w:r w:rsidRPr="001A34C7">
          <w:rPr>
            <w:rStyle w:val="ab"/>
            <w:rFonts w:ascii="Times New Roman" w:hAnsi="Times New Roman" w:cs="Times New Roman"/>
            <w:color w:val="auto"/>
            <w:sz w:val="28"/>
            <w:szCs w:val="28"/>
            <w:u w:val="none"/>
          </w:rPr>
          <w:t>социолог</w:t>
        </w:r>
      </w:hyperlink>
      <w:r w:rsidRPr="001A34C7">
        <w:rPr>
          <w:rFonts w:ascii="Times New Roman" w:hAnsi="Times New Roman" w:cs="Times New Roman"/>
          <w:sz w:val="28"/>
          <w:szCs w:val="28"/>
        </w:rPr>
        <w:t>а,</w:t>
      </w:r>
      <w:r>
        <w:rPr>
          <w:rFonts w:ascii="Times New Roman" w:hAnsi="Times New Roman" w:cs="Times New Roman"/>
          <w:sz w:val="28"/>
          <w:szCs w:val="28"/>
        </w:rPr>
        <w:t xml:space="preserve"> </w:t>
      </w:r>
      <w:hyperlink r:id="rId19" w:tooltip="Философ" w:history="1">
        <w:r w:rsidRPr="001A34C7">
          <w:rPr>
            <w:rStyle w:val="ab"/>
            <w:rFonts w:ascii="Times New Roman" w:hAnsi="Times New Roman" w:cs="Times New Roman"/>
            <w:color w:val="auto"/>
            <w:sz w:val="28"/>
            <w:szCs w:val="28"/>
            <w:u w:val="none"/>
          </w:rPr>
          <w:t>философ</w:t>
        </w:r>
      </w:hyperlink>
      <w:r w:rsidRPr="001A34C7">
        <w:rPr>
          <w:rFonts w:ascii="Times New Roman" w:hAnsi="Times New Roman" w:cs="Times New Roman"/>
          <w:sz w:val="28"/>
          <w:szCs w:val="28"/>
        </w:rPr>
        <w:t>а, </w:t>
      </w:r>
      <w:hyperlink r:id="rId20" w:tooltip="Экономист" w:history="1">
        <w:r w:rsidRPr="001A34C7">
          <w:rPr>
            <w:rStyle w:val="ab"/>
            <w:rFonts w:ascii="Times New Roman" w:hAnsi="Times New Roman" w:cs="Times New Roman"/>
            <w:color w:val="auto"/>
            <w:sz w:val="28"/>
            <w:szCs w:val="28"/>
            <w:u w:val="none"/>
          </w:rPr>
          <w:t>экономист</w:t>
        </w:r>
      </w:hyperlink>
      <w:r w:rsidRPr="001A34C7">
        <w:rPr>
          <w:rFonts w:ascii="Times New Roman" w:hAnsi="Times New Roman" w:cs="Times New Roman"/>
          <w:sz w:val="28"/>
          <w:szCs w:val="28"/>
        </w:rPr>
        <w:t>а</w:t>
      </w:r>
      <w:r w:rsidRPr="009D400B">
        <w:rPr>
          <w:rFonts w:ascii="Times New Roman" w:hAnsi="Times New Roman" w:cs="Times New Roman"/>
          <w:sz w:val="28"/>
          <w:szCs w:val="28"/>
        </w:rPr>
        <w:t xml:space="preserve"> Дж. Милля находим: «</w:t>
      </w:r>
      <w:r w:rsidR="00A2054B">
        <w:rPr>
          <w:rFonts w:ascii="Times New Roman" w:hAnsi="Times New Roman" w:cs="Times New Roman"/>
          <w:sz w:val="28"/>
          <w:szCs w:val="28"/>
        </w:rPr>
        <w:t>Я</w:t>
      </w:r>
      <w:r w:rsidR="00A2054B" w:rsidRPr="009D400B">
        <w:rPr>
          <w:rFonts w:ascii="Times New Roman" w:hAnsi="Times New Roman" w:cs="Times New Roman"/>
          <w:sz w:val="28"/>
          <w:szCs w:val="28"/>
        </w:rPr>
        <w:t xml:space="preserve"> не рассматриваю </w:t>
      </w:r>
      <w:r w:rsidR="00A2054B">
        <w:rPr>
          <w:rFonts w:ascii="Times New Roman" w:hAnsi="Times New Roman" w:cs="Times New Roman"/>
          <w:sz w:val="28"/>
          <w:szCs w:val="28"/>
        </w:rPr>
        <w:t>с</w:t>
      </w:r>
      <w:r w:rsidRPr="009D400B">
        <w:rPr>
          <w:rFonts w:ascii="Times New Roman" w:hAnsi="Times New Roman" w:cs="Times New Roman"/>
          <w:sz w:val="28"/>
          <w:szCs w:val="28"/>
        </w:rPr>
        <w:t xml:space="preserve">амого </w:t>
      </w:r>
      <w:r w:rsidR="00A44C04">
        <w:rPr>
          <w:rFonts w:ascii="Times New Roman" w:hAnsi="Times New Roman" w:cs="Times New Roman"/>
          <w:sz w:val="28"/>
          <w:szCs w:val="28"/>
        </w:rPr>
        <w:t>индивидуума</w:t>
      </w:r>
      <w:r w:rsidRPr="009D400B">
        <w:rPr>
          <w:rFonts w:ascii="Times New Roman" w:hAnsi="Times New Roman" w:cs="Times New Roman"/>
          <w:sz w:val="28"/>
          <w:szCs w:val="28"/>
        </w:rPr>
        <w:t xml:space="preserve"> как </w:t>
      </w:r>
      <w:r w:rsidR="00A44C04">
        <w:rPr>
          <w:rFonts w:ascii="Times New Roman" w:hAnsi="Times New Roman" w:cs="Times New Roman"/>
          <w:sz w:val="28"/>
          <w:szCs w:val="28"/>
        </w:rPr>
        <w:t xml:space="preserve">таковое </w:t>
      </w:r>
      <w:r w:rsidRPr="009D400B">
        <w:rPr>
          <w:rFonts w:ascii="Times New Roman" w:hAnsi="Times New Roman" w:cs="Times New Roman"/>
          <w:sz w:val="28"/>
          <w:szCs w:val="28"/>
        </w:rPr>
        <w:t xml:space="preserve">богатство. </w:t>
      </w:r>
      <w:r w:rsidR="00A2054B">
        <w:rPr>
          <w:rFonts w:ascii="Times New Roman" w:hAnsi="Times New Roman" w:cs="Times New Roman"/>
          <w:sz w:val="28"/>
          <w:szCs w:val="28"/>
        </w:rPr>
        <w:t>Я</w:t>
      </w:r>
      <w:r w:rsidR="00A2054B" w:rsidRPr="009D400B">
        <w:rPr>
          <w:rFonts w:ascii="Times New Roman" w:hAnsi="Times New Roman" w:cs="Times New Roman"/>
          <w:sz w:val="28"/>
          <w:szCs w:val="28"/>
        </w:rPr>
        <w:t xml:space="preserve"> </w:t>
      </w:r>
      <w:r w:rsidR="00A2054B">
        <w:rPr>
          <w:rFonts w:ascii="Times New Roman" w:hAnsi="Times New Roman" w:cs="Times New Roman"/>
          <w:sz w:val="28"/>
          <w:szCs w:val="28"/>
        </w:rPr>
        <w:t>предполагаю</w:t>
      </w:r>
      <w:r w:rsidR="00A2054B" w:rsidRPr="009D400B">
        <w:rPr>
          <w:rFonts w:ascii="Times New Roman" w:hAnsi="Times New Roman" w:cs="Times New Roman"/>
          <w:sz w:val="28"/>
          <w:szCs w:val="28"/>
        </w:rPr>
        <w:t xml:space="preserve">, </w:t>
      </w:r>
      <w:r w:rsidR="00A2054B">
        <w:rPr>
          <w:rFonts w:ascii="Times New Roman" w:hAnsi="Times New Roman" w:cs="Times New Roman"/>
          <w:sz w:val="28"/>
          <w:szCs w:val="28"/>
        </w:rPr>
        <w:t xml:space="preserve">что </w:t>
      </w:r>
      <w:r w:rsidRPr="009D400B">
        <w:rPr>
          <w:rFonts w:ascii="Times New Roman" w:hAnsi="Times New Roman" w:cs="Times New Roman"/>
          <w:sz w:val="28"/>
          <w:szCs w:val="28"/>
        </w:rPr>
        <w:t xml:space="preserve">его приобретенные </w:t>
      </w:r>
      <w:r w:rsidR="00A44C04">
        <w:rPr>
          <w:rFonts w:ascii="Times New Roman" w:hAnsi="Times New Roman" w:cs="Times New Roman"/>
          <w:sz w:val="28"/>
          <w:szCs w:val="28"/>
        </w:rPr>
        <w:t>умения</w:t>
      </w:r>
      <w:r w:rsidRPr="009D400B">
        <w:rPr>
          <w:rFonts w:ascii="Times New Roman" w:hAnsi="Times New Roman" w:cs="Times New Roman"/>
          <w:sz w:val="28"/>
          <w:szCs w:val="28"/>
        </w:rPr>
        <w:t xml:space="preserve">, которые </w:t>
      </w:r>
      <w:r w:rsidR="00A44C04">
        <w:rPr>
          <w:rFonts w:ascii="Times New Roman" w:hAnsi="Times New Roman" w:cs="Times New Roman"/>
          <w:sz w:val="28"/>
          <w:szCs w:val="28"/>
        </w:rPr>
        <w:t>представляют собой</w:t>
      </w:r>
      <w:r w:rsidRPr="009D400B">
        <w:rPr>
          <w:rFonts w:ascii="Times New Roman" w:hAnsi="Times New Roman" w:cs="Times New Roman"/>
          <w:sz w:val="28"/>
          <w:szCs w:val="28"/>
        </w:rPr>
        <w:t xml:space="preserve"> лишь средств</w:t>
      </w:r>
      <w:r w:rsidR="00A44C04">
        <w:rPr>
          <w:rFonts w:ascii="Times New Roman" w:hAnsi="Times New Roman" w:cs="Times New Roman"/>
          <w:sz w:val="28"/>
          <w:szCs w:val="28"/>
        </w:rPr>
        <w:t>а</w:t>
      </w:r>
      <w:r w:rsidRPr="009D400B">
        <w:rPr>
          <w:rFonts w:ascii="Times New Roman" w:hAnsi="Times New Roman" w:cs="Times New Roman"/>
          <w:sz w:val="28"/>
          <w:szCs w:val="28"/>
        </w:rPr>
        <w:t xml:space="preserve"> и порождены </w:t>
      </w:r>
      <w:r w:rsidR="00A44C04">
        <w:rPr>
          <w:rFonts w:ascii="Times New Roman" w:hAnsi="Times New Roman" w:cs="Times New Roman"/>
          <w:sz w:val="28"/>
          <w:szCs w:val="28"/>
        </w:rPr>
        <w:t xml:space="preserve">старанием и </w:t>
      </w:r>
      <w:r w:rsidRPr="009D400B">
        <w:rPr>
          <w:rFonts w:ascii="Times New Roman" w:hAnsi="Times New Roman" w:cs="Times New Roman"/>
          <w:sz w:val="28"/>
          <w:szCs w:val="28"/>
        </w:rPr>
        <w:t xml:space="preserve">трудом, с </w:t>
      </w:r>
      <w:r w:rsidR="00A44C04">
        <w:rPr>
          <w:rFonts w:ascii="Times New Roman" w:hAnsi="Times New Roman" w:cs="Times New Roman"/>
          <w:sz w:val="28"/>
          <w:szCs w:val="28"/>
        </w:rPr>
        <w:t xml:space="preserve">достаточным </w:t>
      </w:r>
      <w:r w:rsidRPr="009D400B">
        <w:rPr>
          <w:rFonts w:ascii="Times New Roman" w:hAnsi="Times New Roman" w:cs="Times New Roman"/>
          <w:sz w:val="28"/>
          <w:szCs w:val="28"/>
        </w:rPr>
        <w:t>основанием, попад</w:t>
      </w:r>
      <w:r w:rsidR="00A44C04">
        <w:rPr>
          <w:rFonts w:ascii="Times New Roman" w:hAnsi="Times New Roman" w:cs="Times New Roman"/>
          <w:sz w:val="28"/>
          <w:szCs w:val="28"/>
        </w:rPr>
        <w:t>у</w:t>
      </w:r>
      <w:r w:rsidRPr="009D400B">
        <w:rPr>
          <w:rFonts w:ascii="Times New Roman" w:hAnsi="Times New Roman" w:cs="Times New Roman"/>
          <w:sz w:val="28"/>
          <w:szCs w:val="28"/>
        </w:rPr>
        <w:t xml:space="preserve">т в </w:t>
      </w:r>
      <w:r w:rsidR="00A44C04">
        <w:rPr>
          <w:rFonts w:ascii="Times New Roman" w:hAnsi="Times New Roman" w:cs="Times New Roman"/>
          <w:sz w:val="28"/>
          <w:szCs w:val="28"/>
        </w:rPr>
        <w:t>такую</w:t>
      </w:r>
      <w:r w:rsidRPr="009D400B">
        <w:rPr>
          <w:rFonts w:ascii="Times New Roman" w:hAnsi="Times New Roman" w:cs="Times New Roman"/>
          <w:sz w:val="28"/>
          <w:szCs w:val="28"/>
        </w:rPr>
        <w:t xml:space="preserve"> категорию… </w:t>
      </w:r>
      <w:r w:rsidR="00A2054B">
        <w:rPr>
          <w:rFonts w:ascii="Times New Roman" w:hAnsi="Times New Roman" w:cs="Times New Roman"/>
          <w:sz w:val="28"/>
          <w:szCs w:val="28"/>
        </w:rPr>
        <w:t>Э</w:t>
      </w:r>
      <w:r w:rsidR="00A2054B" w:rsidRPr="009D400B">
        <w:rPr>
          <w:rFonts w:ascii="Times New Roman" w:hAnsi="Times New Roman" w:cs="Times New Roman"/>
          <w:sz w:val="28"/>
          <w:szCs w:val="28"/>
        </w:rPr>
        <w:t xml:space="preserve">нергия </w:t>
      </w:r>
      <w:r w:rsidR="00A2054B">
        <w:rPr>
          <w:rFonts w:ascii="Times New Roman" w:hAnsi="Times New Roman" w:cs="Times New Roman"/>
          <w:sz w:val="28"/>
          <w:szCs w:val="28"/>
        </w:rPr>
        <w:t>м</w:t>
      </w:r>
      <w:r w:rsidRPr="009D400B">
        <w:rPr>
          <w:rFonts w:ascii="Times New Roman" w:hAnsi="Times New Roman" w:cs="Times New Roman"/>
          <w:sz w:val="28"/>
          <w:szCs w:val="28"/>
        </w:rPr>
        <w:t>астерство</w:t>
      </w:r>
      <w:r w:rsidR="00A2054B">
        <w:rPr>
          <w:rFonts w:ascii="Times New Roman" w:hAnsi="Times New Roman" w:cs="Times New Roman"/>
          <w:sz w:val="28"/>
          <w:szCs w:val="28"/>
        </w:rPr>
        <w:t xml:space="preserve"> </w:t>
      </w:r>
      <w:r w:rsidRPr="009D400B">
        <w:rPr>
          <w:rFonts w:ascii="Times New Roman" w:hAnsi="Times New Roman" w:cs="Times New Roman"/>
          <w:sz w:val="28"/>
          <w:szCs w:val="28"/>
        </w:rPr>
        <w:t xml:space="preserve">и настойчивость </w:t>
      </w:r>
      <w:r w:rsidR="00C607AF">
        <w:rPr>
          <w:rFonts w:ascii="Times New Roman" w:hAnsi="Times New Roman" w:cs="Times New Roman"/>
          <w:sz w:val="28"/>
          <w:szCs w:val="28"/>
        </w:rPr>
        <w:t>трудящихся</w:t>
      </w:r>
      <w:r w:rsidRPr="009D400B">
        <w:rPr>
          <w:rFonts w:ascii="Times New Roman" w:hAnsi="Times New Roman" w:cs="Times New Roman"/>
          <w:sz w:val="28"/>
          <w:szCs w:val="28"/>
        </w:rPr>
        <w:t xml:space="preserve"> </w:t>
      </w:r>
      <w:r w:rsidR="00A2054B">
        <w:rPr>
          <w:rFonts w:ascii="Times New Roman" w:hAnsi="Times New Roman" w:cs="Times New Roman"/>
          <w:sz w:val="28"/>
          <w:szCs w:val="28"/>
        </w:rPr>
        <w:t>государства</w:t>
      </w:r>
      <w:r w:rsidRPr="009D400B">
        <w:rPr>
          <w:rFonts w:ascii="Times New Roman" w:hAnsi="Times New Roman" w:cs="Times New Roman"/>
          <w:sz w:val="28"/>
          <w:szCs w:val="28"/>
        </w:rPr>
        <w:t xml:space="preserve"> </w:t>
      </w:r>
      <w:r w:rsidR="00A2054B">
        <w:rPr>
          <w:rFonts w:ascii="Times New Roman" w:hAnsi="Times New Roman" w:cs="Times New Roman"/>
          <w:sz w:val="28"/>
          <w:szCs w:val="28"/>
        </w:rPr>
        <w:t>полностью</w:t>
      </w:r>
      <w:r w:rsidRPr="009D400B">
        <w:rPr>
          <w:rFonts w:ascii="Times New Roman" w:hAnsi="Times New Roman" w:cs="Times New Roman"/>
          <w:sz w:val="28"/>
          <w:szCs w:val="28"/>
        </w:rPr>
        <w:t xml:space="preserve"> </w:t>
      </w:r>
      <w:r w:rsidR="00A2054B">
        <w:rPr>
          <w:rFonts w:ascii="Times New Roman" w:hAnsi="Times New Roman" w:cs="Times New Roman"/>
          <w:sz w:val="28"/>
          <w:szCs w:val="28"/>
        </w:rPr>
        <w:t>признаются</w:t>
      </w:r>
      <w:r w:rsidRPr="009D400B">
        <w:rPr>
          <w:rFonts w:ascii="Times New Roman" w:hAnsi="Times New Roman" w:cs="Times New Roman"/>
          <w:sz w:val="28"/>
          <w:szCs w:val="28"/>
        </w:rPr>
        <w:t xml:space="preserve"> ее богатством, </w:t>
      </w:r>
      <w:r w:rsidR="00C607AF">
        <w:rPr>
          <w:rFonts w:ascii="Times New Roman" w:hAnsi="Times New Roman" w:cs="Times New Roman"/>
          <w:sz w:val="28"/>
          <w:szCs w:val="28"/>
        </w:rPr>
        <w:t xml:space="preserve">также </w:t>
      </w:r>
      <w:r w:rsidRPr="009D400B">
        <w:rPr>
          <w:rFonts w:ascii="Times New Roman" w:hAnsi="Times New Roman" w:cs="Times New Roman"/>
          <w:sz w:val="28"/>
          <w:szCs w:val="28"/>
        </w:rPr>
        <w:t xml:space="preserve">как и их </w:t>
      </w:r>
      <w:r w:rsidR="00A2054B" w:rsidRPr="009D400B">
        <w:rPr>
          <w:rFonts w:ascii="Times New Roman" w:hAnsi="Times New Roman" w:cs="Times New Roman"/>
          <w:sz w:val="28"/>
          <w:szCs w:val="28"/>
        </w:rPr>
        <w:t>машины</w:t>
      </w:r>
      <w:r w:rsidR="00A2054B">
        <w:rPr>
          <w:rFonts w:ascii="Times New Roman" w:hAnsi="Times New Roman" w:cs="Times New Roman"/>
          <w:sz w:val="28"/>
          <w:szCs w:val="28"/>
        </w:rPr>
        <w:t xml:space="preserve"> и </w:t>
      </w:r>
      <w:r w:rsidR="00C607AF">
        <w:rPr>
          <w:rFonts w:ascii="Times New Roman" w:hAnsi="Times New Roman" w:cs="Times New Roman"/>
          <w:sz w:val="28"/>
          <w:szCs w:val="28"/>
        </w:rPr>
        <w:t xml:space="preserve">различные </w:t>
      </w:r>
      <w:r w:rsidRPr="009D400B">
        <w:rPr>
          <w:rFonts w:ascii="Times New Roman" w:hAnsi="Times New Roman" w:cs="Times New Roman"/>
          <w:sz w:val="28"/>
          <w:szCs w:val="28"/>
        </w:rPr>
        <w:t>инструменты» [</w:t>
      </w:r>
      <w:r w:rsidR="00A34718" w:rsidRPr="00A34718">
        <w:rPr>
          <w:rFonts w:ascii="Times New Roman" w:hAnsi="Times New Roman" w:cs="Times New Roman"/>
          <w:sz w:val="28"/>
          <w:szCs w:val="28"/>
        </w:rPr>
        <w:t>8</w:t>
      </w:r>
      <w:r w:rsidRPr="009D400B">
        <w:rPr>
          <w:rFonts w:ascii="Times New Roman" w:hAnsi="Times New Roman" w:cs="Times New Roman"/>
          <w:sz w:val="28"/>
          <w:szCs w:val="28"/>
        </w:rPr>
        <w:t>].</w:t>
      </w:r>
    </w:p>
    <w:p w14:paraId="4768705C" w14:textId="6E653251"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В </w:t>
      </w:r>
      <w:r w:rsidR="000903F8">
        <w:rPr>
          <w:rFonts w:ascii="Times New Roman" w:hAnsi="Times New Roman" w:cs="Times New Roman"/>
          <w:sz w:val="28"/>
          <w:szCs w:val="28"/>
        </w:rPr>
        <w:t>последующее</w:t>
      </w:r>
      <w:r w:rsidRPr="009D400B">
        <w:rPr>
          <w:rFonts w:ascii="Times New Roman" w:hAnsi="Times New Roman" w:cs="Times New Roman"/>
          <w:sz w:val="28"/>
          <w:szCs w:val="28"/>
        </w:rPr>
        <w:t xml:space="preserve"> совершенствование теории человеческого фактора </w:t>
      </w:r>
      <w:r w:rsidR="000903F8">
        <w:rPr>
          <w:rFonts w:ascii="Times New Roman" w:hAnsi="Times New Roman" w:cs="Times New Roman"/>
          <w:sz w:val="28"/>
          <w:szCs w:val="28"/>
        </w:rPr>
        <w:t>вложил</w:t>
      </w:r>
      <w:r w:rsidRPr="009D400B">
        <w:rPr>
          <w:rFonts w:ascii="Times New Roman" w:hAnsi="Times New Roman" w:cs="Times New Roman"/>
          <w:sz w:val="28"/>
          <w:szCs w:val="28"/>
        </w:rPr>
        <w:t xml:space="preserve"> свой вклад </w:t>
      </w:r>
      <w:r w:rsidRPr="009D400B">
        <w:rPr>
          <w:rFonts w:ascii="Times New Roman" w:hAnsi="Times New Roman" w:cs="Times New Roman"/>
          <w:sz w:val="28"/>
          <w:szCs w:val="28"/>
          <w:shd w:val="clear" w:color="auto" w:fill="FFFFFF"/>
        </w:rPr>
        <w:t xml:space="preserve">немецкий философ, </w:t>
      </w:r>
      <w:r w:rsidR="000903F8" w:rsidRPr="009D400B">
        <w:rPr>
          <w:rFonts w:ascii="Times New Roman" w:hAnsi="Times New Roman" w:cs="Times New Roman"/>
          <w:sz w:val="28"/>
          <w:szCs w:val="28"/>
          <w:shd w:val="clear" w:color="auto" w:fill="FFFFFF"/>
        </w:rPr>
        <w:t>экономист</w:t>
      </w:r>
      <w:r w:rsidR="000903F8">
        <w:rPr>
          <w:rFonts w:ascii="Times New Roman" w:hAnsi="Times New Roman" w:cs="Times New Roman"/>
          <w:sz w:val="28"/>
          <w:szCs w:val="28"/>
          <w:shd w:val="clear" w:color="auto" w:fill="FFFFFF"/>
        </w:rPr>
        <w:t xml:space="preserve">, </w:t>
      </w:r>
      <w:r w:rsidRPr="009D400B">
        <w:rPr>
          <w:rFonts w:ascii="Times New Roman" w:hAnsi="Times New Roman" w:cs="Times New Roman"/>
          <w:sz w:val="28"/>
          <w:szCs w:val="28"/>
          <w:shd w:val="clear" w:color="auto" w:fill="FFFFFF"/>
        </w:rPr>
        <w:t>социолог</w:t>
      </w:r>
      <w:r w:rsidR="000903F8">
        <w:rPr>
          <w:rFonts w:ascii="Times New Roman" w:hAnsi="Times New Roman" w:cs="Times New Roman"/>
          <w:sz w:val="28"/>
          <w:szCs w:val="28"/>
          <w:shd w:val="clear" w:color="auto" w:fill="FFFFFF"/>
        </w:rPr>
        <w:t xml:space="preserve"> </w:t>
      </w:r>
      <w:r w:rsidRPr="009D400B">
        <w:rPr>
          <w:rFonts w:ascii="Times New Roman" w:hAnsi="Times New Roman" w:cs="Times New Roman"/>
          <w:sz w:val="28"/>
          <w:szCs w:val="28"/>
        </w:rPr>
        <w:t xml:space="preserve">К. Маркс, который </w:t>
      </w:r>
      <w:r w:rsidR="000903F8">
        <w:rPr>
          <w:rFonts w:ascii="Times New Roman" w:hAnsi="Times New Roman" w:cs="Times New Roman"/>
          <w:sz w:val="28"/>
          <w:szCs w:val="28"/>
        </w:rPr>
        <w:t>рассматривал</w:t>
      </w:r>
      <w:r w:rsidRPr="009D400B">
        <w:rPr>
          <w:rFonts w:ascii="Times New Roman" w:hAnsi="Times New Roman" w:cs="Times New Roman"/>
          <w:sz w:val="28"/>
          <w:szCs w:val="28"/>
        </w:rPr>
        <w:t xml:space="preserve"> под понятием «рабочая сила» полезные возможности индивида</w:t>
      </w:r>
      <w:r w:rsidR="001C2CC8">
        <w:rPr>
          <w:rFonts w:ascii="Times New Roman" w:hAnsi="Times New Roman" w:cs="Times New Roman"/>
          <w:sz w:val="28"/>
          <w:szCs w:val="28"/>
        </w:rPr>
        <w:t xml:space="preserve"> </w:t>
      </w:r>
      <w:r w:rsidR="001C2CC8" w:rsidRPr="00C67B9D">
        <w:rPr>
          <w:rFonts w:ascii="Times New Roman" w:hAnsi="Times New Roman" w:cs="Times New Roman"/>
          <w:sz w:val="28"/>
          <w:szCs w:val="28"/>
        </w:rPr>
        <w:t>[</w:t>
      </w:r>
      <w:r w:rsidR="00262882" w:rsidRPr="00262882">
        <w:rPr>
          <w:rFonts w:ascii="Times New Roman" w:hAnsi="Times New Roman" w:cs="Times New Roman"/>
          <w:sz w:val="28"/>
          <w:szCs w:val="28"/>
        </w:rPr>
        <w:t>7</w:t>
      </w:r>
      <w:r w:rsidR="001C2CC8">
        <w:rPr>
          <w:rFonts w:ascii="Times New Roman" w:hAnsi="Times New Roman" w:cs="Times New Roman"/>
          <w:sz w:val="28"/>
          <w:szCs w:val="28"/>
        </w:rPr>
        <w:t>, с.310</w:t>
      </w:r>
      <w:r w:rsidR="001C2CC8" w:rsidRPr="009D400B">
        <w:rPr>
          <w:rFonts w:ascii="Times New Roman" w:hAnsi="Times New Roman" w:cs="Times New Roman"/>
          <w:sz w:val="28"/>
          <w:szCs w:val="28"/>
        </w:rPr>
        <w:t>]</w:t>
      </w:r>
      <w:r w:rsidRPr="009D400B">
        <w:rPr>
          <w:rFonts w:ascii="Times New Roman" w:hAnsi="Times New Roman" w:cs="Times New Roman"/>
          <w:sz w:val="28"/>
          <w:szCs w:val="28"/>
        </w:rPr>
        <w:t xml:space="preserve">. В то же </w:t>
      </w:r>
      <w:r w:rsidR="000903F8">
        <w:rPr>
          <w:rFonts w:ascii="Times New Roman" w:hAnsi="Times New Roman" w:cs="Times New Roman"/>
          <w:sz w:val="28"/>
          <w:szCs w:val="28"/>
        </w:rPr>
        <w:t xml:space="preserve">самое </w:t>
      </w:r>
      <w:r w:rsidRPr="009D400B">
        <w:rPr>
          <w:rFonts w:ascii="Times New Roman" w:hAnsi="Times New Roman" w:cs="Times New Roman"/>
          <w:sz w:val="28"/>
          <w:szCs w:val="28"/>
        </w:rPr>
        <w:t xml:space="preserve">время К. Маркс приходит к </w:t>
      </w:r>
      <w:r w:rsidR="000903F8">
        <w:rPr>
          <w:rFonts w:ascii="Times New Roman" w:hAnsi="Times New Roman" w:cs="Times New Roman"/>
          <w:sz w:val="28"/>
          <w:szCs w:val="28"/>
        </w:rPr>
        <w:t>выводу</w:t>
      </w:r>
      <w:r w:rsidRPr="009D400B">
        <w:rPr>
          <w:rFonts w:ascii="Times New Roman" w:hAnsi="Times New Roman" w:cs="Times New Roman"/>
          <w:sz w:val="28"/>
          <w:szCs w:val="28"/>
        </w:rPr>
        <w:t xml:space="preserve">, что </w:t>
      </w:r>
      <w:r w:rsidR="000903F8">
        <w:rPr>
          <w:rFonts w:ascii="Times New Roman" w:hAnsi="Times New Roman" w:cs="Times New Roman"/>
          <w:sz w:val="28"/>
          <w:szCs w:val="28"/>
        </w:rPr>
        <w:t>сотруд</w:t>
      </w:r>
      <w:r w:rsidRPr="009D400B">
        <w:rPr>
          <w:rFonts w:ascii="Times New Roman" w:hAnsi="Times New Roman" w:cs="Times New Roman"/>
          <w:sz w:val="28"/>
          <w:szCs w:val="28"/>
        </w:rPr>
        <w:t xml:space="preserve">ник, вступая в трудовые отношения с производством, </w:t>
      </w:r>
      <w:r w:rsidR="000903F8">
        <w:rPr>
          <w:rFonts w:ascii="Times New Roman" w:hAnsi="Times New Roman" w:cs="Times New Roman"/>
          <w:sz w:val="28"/>
          <w:szCs w:val="28"/>
        </w:rPr>
        <w:t>предоставляет свою</w:t>
      </w:r>
      <w:r w:rsidRPr="009D400B">
        <w:rPr>
          <w:rFonts w:ascii="Times New Roman" w:hAnsi="Times New Roman" w:cs="Times New Roman"/>
          <w:sz w:val="28"/>
          <w:szCs w:val="28"/>
        </w:rPr>
        <w:t xml:space="preserve"> рабочую силу, а не </w:t>
      </w:r>
      <w:r w:rsidR="000903F8">
        <w:rPr>
          <w:rFonts w:ascii="Times New Roman" w:hAnsi="Times New Roman" w:cs="Times New Roman"/>
          <w:sz w:val="28"/>
          <w:szCs w:val="28"/>
        </w:rPr>
        <w:t xml:space="preserve">свой </w:t>
      </w:r>
      <w:r w:rsidRPr="009D400B">
        <w:rPr>
          <w:rFonts w:ascii="Times New Roman" w:hAnsi="Times New Roman" w:cs="Times New Roman"/>
          <w:sz w:val="28"/>
          <w:szCs w:val="28"/>
        </w:rPr>
        <w:t xml:space="preserve">труд. </w:t>
      </w:r>
      <w:r w:rsidR="000903F8">
        <w:rPr>
          <w:rFonts w:ascii="Times New Roman" w:hAnsi="Times New Roman" w:cs="Times New Roman"/>
          <w:sz w:val="28"/>
          <w:szCs w:val="28"/>
        </w:rPr>
        <w:t>О</w:t>
      </w:r>
      <w:r w:rsidRPr="009D400B">
        <w:rPr>
          <w:rFonts w:ascii="Times New Roman" w:hAnsi="Times New Roman" w:cs="Times New Roman"/>
          <w:sz w:val="28"/>
          <w:szCs w:val="28"/>
        </w:rPr>
        <w:t>снов</w:t>
      </w:r>
      <w:r w:rsidR="000903F8">
        <w:rPr>
          <w:rFonts w:ascii="Times New Roman" w:hAnsi="Times New Roman" w:cs="Times New Roman"/>
          <w:sz w:val="28"/>
          <w:szCs w:val="28"/>
        </w:rPr>
        <w:t>ываясь на</w:t>
      </w:r>
      <w:r w:rsidRPr="009D400B">
        <w:rPr>
          <w:rFonts w:ascii="Times New Roman" w:hAnsi="Times New Roman" w:cs="Times New Roman"/>
          <w:sz w:val="28"/>
          <w:szCs w:val="28"/>
        </w:rPr>
        <w:t xml:space="preserve"> теори</w:t>
      </w:r>
      <w:r w:rsidR="000903F8">
        <w:rPr>
          <w:rFonts w:ascii="Times New Roman" w:hAnsi="Times New Roman" w:cs="Times New Roman"/>
          <w:sz w:val="28"/>
          <w:szCs w:val="28"/>
        </w:rPr>
        <w:t>ю</w:t>
      </w:r>
      <w:r w:rsidRPr="009D400B">
        <w:rPr>
          <w:rFonts w:ascii="Times New Roman" w:hAnsi="Times New Roman" w:cs="Times New Roman"/>
          <w:sz w:val="28"/>
          <w:szCs w:val="28"/>
        </w:rPr>
        <w:t xml:space="preserve"> </w:t>
      </w:r>
      <w:r w:rsidR="000903F8" w:rsidRPr="009D400B">
        <w:rPr>
          <w:rFonts w:ascii="Times New Roman" w:hAnsi="Times New Roman" w:cs="Times New Roman"/>
          <w:sz w:val="28"/>
          <w:szCs w:val="28"/>
        </w:rPr>
        <w:t>Маркса,</w:t>
      </w:r>
      <w:r w:rsidRPr="009D400B">
        <w:rPr>
          <w:rFonts w:ascii="Times New Roman" w:hAnsi="Times New Roman" w:cs="Times New Roman"/>
          <w:sz w:val="28"/>
          <w:szCs w:val="28"/>
        </w:rPr>
        <w:t xml:space="preserve"> можно сделать </w:t>
      </w:r>
      <w:r w:rsidR="000903F8">
        <w:rPr>
          <w:rFonts w:ascii="Times New Roman" w:hAnsi="Times New Roman" w:cs="Times New Roman"/>
          <w:sz w:val="28"/>
          <w:szCs w:val="28"/>
        </w:rPr>
        <w:t>вывод</w:t>
      </w:r>
      <w:r w:rsidRPr="009D400B">
        <w:rPr>
          <w:rFonts w:ascii="Times New Roman" w:hAnsi="Times New Roman" w:cs="Times New Roman"/>
          <w:sz w:val="28"/>
          <w:szCs w:val="28"/>
        </w:rPr>
        <w:t>, что продается не труд</w:t>
      </w:r>
      <w:r w:rsidR="000903F8">
        <w:rPr>
          <w:rFonts w:ascii="Times New Roman" w:hAnsi="Times New Roman" w:cs="Times New Roman"/>
          <w:sz w:val="28"/>
          <w:szCs w:val="28"/>
        </w:rPr>
        <w:t xml:space="preserve"> как таковой</w:t>
      </w:r>
      <w:r w:rsidRPr="009D400B">
        <w:rPr>
          <w:rFonts w:ascii="Times New Roman" w:hAnsi="Times New Roman" w:cs="Times New Roman"/>
          <w:sz w:val="28"/>
          <w:szCs w:val="28"/>
        </w:rPr>
        <w:t xml:space="preserve">, а рабочая сила. </w:t>
      </w:r>
      <w:r w:rsidR="000903F8">
        <w:rPr>
          <w:rFonts w:ascii="Times New Roman" w:hAnsi="Times New Roman" w:cs="Times New Roman"/>
          <w:sz w:val="28"/>
          <w:szCs w:val="28"/>
        </w:rPr>
        <w:t xml:space="preserve">К </w:t>
      </w:r>
      <w:r w:rsidRPr="009D400B">
        <w:rPr>
          <w:rFonts w:ascii="Times New Roman" w:hAnsi="Times New Roman" w:cs="Times New Roman"/>
          <w:sz w:val="28"/>
          <w:szCs w:val="28"/>
        </w:rPr>
        <w:t>пример</w:t>
      </w:r>
      <w:r w:rsidR="000903F8">
        <w:rPr>
          <w:rFonts w:ascii="Times New Roman" w:hAnsi="Times New Roman" w:cs="Times New Roman"/>
          <w:sz w:val="28"/>
          <w:szCs w:val="28"/>
        </w:rPr>
        <w:t>у</w:t>
      </w:r>
      <w:r w:rsidRPr="009D400B">
        <w:rPr>
          <w:rFonts w:ascii="Times New Roman" w:hAnsi="Times New Roman" w:cs="Times New Roman"/>
          <w:sz w:val="28"/>
          <w:szCs w:val="28"/>
        </w:rPr>
        <w:t xml:space="preserve">, </w:t>
      </w:r>
      <w:r w:rsidR="000903F8">
        <w:rPr>
          <w:rFonts w:ascii="Times New Roman" w:hAnsi="Times New Roman" w:cs="Times New Roman"/>
          <w:sz w:val="28"/>
          <w:szCs w:val="28"/>
        </w:rPr>
        <w:t>по условиям</w:t>
      </w:r>
      <w:r w:rsidRPr="009D400B">
        <w:rPr>
          <w:rFonts w:ascii="Times New Roman" w:hAnsi="Times New Roman" w:cs="Times New Roman"/>
          <w:sz w:val="28"/>
          <w:szCs w:val="28"/>
        </w:rPr>
        <w:t xml:space="preserve"> законо</w:t>
      </w:r>
      <w:r w:rsidR="000903F8">
        <w:rPr>
          <w:rFonts w:ascii="Times New Roman" w:hAnsi="Times New Roman" w:cs="Times New Roman"/>
          <w:sz w:val="28"/>
          <w:szCs w:val="28"/>
        </w:rPr>
        <w:t>в</w:t>
      </w:r>
      <w:r w:rsidRPr="009D400B">
        <w:rPr>
          <w:rFonts w:ascii="Times New Roman" w:hAnsi="Times New Roman" w:cs="Times New Roman"/>
          <w:sz w:val="28"/>
          <w:szCs w:val="28"/>
        </w:rPr>
        <w:t xml:space="preserve"> рынка, </w:t>
      </w:r>
      <w:r w:rsidR="000903F8">
        <w:rPr>
          <w:rFonts w:ascii="Times New Roman" w:hAnsi="Times New Roman" w:cs="Times New Roman"/>
          <w:sz w:val="28"/>
          <w:szCs w:val="28"/>
        </w:rPr>
        <w:t>приобретая</w:t>
      </w:r>
      <w:r w:rsidRPr="009D400B">
        <w:rPr>
          <w:rFonts w:ascii="Times New Roman" w:hAnsi="Times New Roman" w:cs="Times New Roman"/>
          <w:sz w:val="28"/>
          <w:szCs w:val="28"/>
        </w:rPr>
        <w:t xml:space="preserve"> рабочую силу по ее цене, </w:t>
      </w:r>
      <w:r w:rsidR="000903F8" w:rsidRPr="009D400B">
        <w:rPr>
          <w:rFonts w:ascii="Times New Roman" w:hAnsi="Times New Roman" w:cs="Times New Roman"/>
          <w:sz w:val="28"/>
          <w:szCs w:val="28"/>
        </w:rPr>
        <w:t>изготовитель</w:t>
      </w:r>
      <w:r w:rsidR="000903F8">
        <w:rPr>
          <w:rFonts w:ascii="Times New Roman" w:hAnsi="Times New Roman" w:cs="Times New Roman"/>
          <w:sz w:val="28"/>
          <w:szCs w:val="28"/>
        </w:rPr>
        <w:t xml:space="preserve"> </w:t>
      </w:r>
      <w:r w:rsidRPr="009D400B">
        <w:rPr>
          <w:rFonts w:ascii="Times New Roman" w:hAnsi="Times New Roman" w:cs="Times New Roman"/>
          <w:sz w:val="28"/>
          <w:szCs w:val="28"/>
        </w:rPr>
        <w:t xml:space="preserve">получает </w:t>
      </w:r>
      <w:r w:rsidR="000903F8">
        <w:rPr>
          <w:rFonts w:ascii="Times New Roman" w:hAnsi="Times New Roman" w:cs="Times New Roman"/>
          <w:sz w:val="28"/>
          <w:szCs w:val="28"/>
        </w:rPr>
        <w:t>намного</w:t>
      </w:r>
      <w:r w:rsidRPr="009D400B">
        <w:rPr>
          <w:rFonts w:ascii="Times New Roman" w:hAnsi="Times New Roman" w:cs="Times New Roman"/>
          <w:sz w:val="28"/>
          <w:szCs w:val="28"/>
        </w:rPr>
        <w:t xml:space="preserve"> больше, чем он авансировал.</w:t>
      </w:r>
    </w:p>
    <w:p w14:paraId="0CAB482D" w14:textId="39DC9B09"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Американский </w:t>
      </w:r>
      <w:hyperlink r:id="rId21" w:tooltip="Экономист" w:history="1">
        <w:r w:rsidRPr="001A34C7">
          <w:rPr>
            <w:rStyle w:val="ab"/>
            <w:rFonts w:ascii="Times New Roman" w:hAnsi="Times New Roman" w:cs="Times New Roman"/>
            <w:color w:val="auto"/>
            <w:sz w:val="28"/>
            <w:szCs w:val="28"/>
            <w:u w:val="none"/>
          </w:rPr>
          <w:t>экономист</w:t>
        </w:r>
      </w:hyperlink>
      <w:r w:rsidRPr="009D400B">
        <w:rPr>
          <w:rFonts w:ascii="Times New Roman" w:hAnsi="Times New Roman" w:cs="Times New Roman"/>
          <w:sz w:val="28"/>
          <w:szCs w:val="28"/>
        </w:rPr>
        <w:t xml:space="preserve">, представитель неоклассического направления в экономической науке И. Фишер </w:t>
      </w:r>
      <w:r w:rsidR="002A1A57">
        <w:rPr>
          <w:rFonts w:ascii="Times New Roman" w:hAnsi="Times New Roman" w:cs="Times New Roman"/>
          <w:sz w:val="28"/>
          <w:szCs w:val="28"/>
        </w:rPr>
        <w:t>предполагал</w:t>
      </w:r>
      <w:r w:rsidRPr="009D400B">
        <w:rPr>
          <w:rFonts w:ascii="Times New Roman" w:hAnsi="Times New Roman" w:cs="Times New Roman"/>
          <w:sz w:val="28"/>
          <w:szCs w:val="28"/>
        </w:rPr>
        <w:t xml:space="preserve">, что </w:t>
      </w:r>
      <w:r w:rsidR="002A1A57">
        <w:rPr>
          <w:rFonts w:ascii="Times New Roman" w:hAnsi="Times New Roman" w:cs="Times New Roman"/>
          <w:sz w:val="28"/>
          <w:szCs w:val="28"/>
        </w:rPr>
        <w:t>индивидуум</w:t>
      </w:r>
      <w:r w:rsidRPr="009D400B">
        <w:rPr>
          <w:rFonts w:ascii="Times New Roman" w:hAnsi="Times New Roman" w:cs="Times New Roman"/>
          <w:sz w:val="28"/>
          <w:szCs w:val="28"/>
        </w:rPr>
        <w:t xml:space="preserve"> </w:t>
      </w:r>
      <w:r w:rsidR="002A1A57">
        <w:rPr>
          <w:rFonts w:ascii="Times New Roman" w:hAnsi="Times New Roman" w:cs="Times New Roman"/>
          <w:sz w:val="28"/>
          <w:szCs w:val="28"/>
        </w:rPr>
        <w:t>владеет</w:t>
      </w:r>
      <w:r w:rsidRPr="009D400B">
        <w:rPr>
          <w:rFonts w:ascii="Times New Roman" w:hAnsi="Times New Roman" w:cs="Times New Roman"/>
          <w:sz w:val="28"/>
          <w:szCs w:val="28"/>
        </w:rPr>
        <w:t xml:space="preserve"> всеми </w:t>
      </w:r>
      <w:r w:rsidR="000903F8">
        <w:rPr>
          <w:rFonts w:ascii="Times New Roman" w:hAnsi="Times New Roman" w:cs="Times New Roman"/>
          <w:sz w:val="28"/>
          <w:szCs w:val="28"/>
        </w:rPr>
        <w:t>свойствами</w:t>
      </w:r>
      <w:r w:rsidRPr="009D400B">
        <w:rPr>
          <w:rFonts w:ascii="Times New Roman" w:hAnsi="Times New Roman" w:cs="Times New Roman"/>
          <w:sz w:val="28"/>
          <w:szCs w:val="28"/>
        </w:rPr>
        <w:t xml:space="preserve">, которые являются </w:t>
      </w:r>
      <w:r w:rsidR="00CC6A96">
        <w:rPr>
          <w:rFonts w:ascii="Times New Roman" w:hAnsi="Times New Roman" w:cs="Times New Roman"/>
          <w:sz w:val="28"/>
          <w:szCs w:val="28"/>
        </w:rPr>
        <w:t>элемент</w:t>
      </w:r>
      <w:r w:rsidRPr="009D400B">
        <w:rPr>
          <w:rFonts w:ascii="Times New Roman" w:hAnsi="Times New Roman" w:cs="Times New Roman"/>
          <w:sz w:val="28"/>
          <w:szCs w:val="28"/>
        </w:rPr>
        <w:t xml:space="preserve">ами капитала; по </w:t>
      </w:r>
      <w:r w:rsidR="00CC6A96">
        <w:rPr>
          <w:rFonts w:ascii="Times New Roman" w:hAnsi="Times New Roman" w:cs="Times New Roman"/>
          <w:sz w:val="28"/>
          <w:szCs w:val="28"/>
        </w:rPr>
        <w:t>убеждени</w:t>
      </w:r>
      <w:r w:rsidR="002A1A57">
        <w:rPr>
          <w:rFonts w:ascii="Times New Roman" w:hAnsi="Times New Roman" w:cs="Times New Roman"/>
          <w:sz w:val="28"/>
          <w:szCs w:val="28"/>
        </w:rPr>
        <w:t xml:space="preserve">ям </w:t>
      </w:r>
      <w:r w:rsidR="002A1A57" w:rsidRPr="009D400B">
        <w:rPr>
          <w:rFonts w:ascii="Times New Roman" w:hAnsi="Times New Roman" w:cs="Times New Roman"/>
          <w:sz w:val="28"/>
          <w:szCs w:val="28"/>
        </w:rPr>
        <w:t>Фишер</w:t>
      </w:r>
      <w:r w:rsidR="002A1A57">
        <w:rPr>
          <w:rFonts w:ascii="Times New Roman" w:hAnsi="Times New Roman" w:cs="Times New Roman"/>
          <w:sz w:val="28"/>
          <w:szCs w:val="28"/>
        </w:rPr>
        <w:t>а</w:t>
      </w:r>
      <w:r w:rsidRPr="009D400B">
        <w:rPr>
          <w:rFonts w:ascii="Times New Roman" w:hAnsi="Times New Roman" w:cs="Times New Roman"/>
          <w:sz w:val="28"/>
          <w:szCs w:val="28"/>
        </w:rPr>
        <w:t xml:space="preserve">, не мастерство </w:t>
      </w:r>
      <w:r w:rsidR="009F78BE">
        <w:rPr>
          <w:rFonts w:ascii="Times New Roman" w:hAnsi="Times New Roman" w:cs="Times New Roman"/>
          <w:sz w:val="28"/>
          <w:szCs w:val="28"/>
        </w:rPr>
        <w:t>человека</w:t>
      </w:r>
      <w:r w:rsidRPr="009D400B">
        <w:rPr>
          <w:rFonts w:ascii="Times New Roman" w:hAnsi="Times New Roman" w:cs="Times New Roman"/>
          <w:sz w:val="28"/>
          <w:szCs w:val="28"/>
        </w:rPr>
        <w:t xml:space="preserve"> </w:t>
      </w:r>
      <w:r w:rsidR="00CC6A96">
        <w:rPr>
          <w:rFonts w:ascii="Times New Roman" w:hAnsi="Times New Roman" w:cs="Times New Roman"/>
          <w:sz w:val="28"/>
          <w:szCs w:val="28"/>
        </w:rPr>
        <w:t>есть</w:t>
      </w:r>
      <w:r w:rsidRPr="009D400B">
        <w:rPr>
          <w:rFonts w:ascii="Times New Roman" w:hAnsi="Times New Roman" w:cs="Times New Roman"/>
          <w:sz w:val="28"/>
          <w:szCs w:val="28"/>
        </w:rPr>
        <w:t xml:space="preserve"> капитал</w:t>
      </w:r>
      <w:r w:rsidR="009F78BE">
        <w:rPr>
          <w:rFonts w:ascii="Times New Roman" w:hAnsi="Times New Roman" w:cs="Times New Roman"/>
          <w:sz w:val="28"/>
          <w:szCs w:val="28"/>
        </w:rPr>
        <w:t xml:space="preserve">, т.е. </w:t>
      </w:r>
      <w:r w:rsidRPr="009D400B">
        <w:rPr>
          <w:rFonts w:ascii="Times New Roman" w:hAnsi="Times New Roman" w:cs="Times New Roman"/>
          <w:sz w:val="28"/>
          <w:szCs w:val="28"/>
        </w:rPr>
        <w:t xml:space="preserve">добавкой к </w:t>
      </w:r>
      <w:r w:rsidR="00CC6A96">
        <w:rPr>
          <w:rFonts w:ascii="Times New Roman" w:hAnsi="Times New Roman" w:cs="Times New Roman"/>
          <w:sz w:val="28"/>
          <w:szCs w:val="28"/>
        </w:rPr>
        <w:t>этому</w:t>
      </w:r>
      <w:r w:rsidRPr="009D400B">
        <w:rPr>
          <w:rFonts w:ascii="Times New Roman" w:hAnsi="Times New Roman" w:cs="Times New Roman"/>
          <w:sz w:val="28"/>
          <w:szCs w:val="28"/>
        </w:rPr>
        <w:t xml:space="preserve"> </w:t>
      </w:r>
      <w:r w:rsidR="009F78BE">
        <w:rPr>
          <w:rFonts w:ascii="Times New Roman" w:hAnsi="Times New Roman" w:cs="Times New Roman"/>
          <w:sz w:val="28"/>
          <w:szCs w:val="28"/>
        </w:rPr>
        <w:t>человеку</w:t>
      </w:r>
      <w:r w:rsidRPr="009D400B">
        <w:rPr>
          <w:rFonts w:ascii="Times New Roman" w:hAnsi="Times New Roman" w:cs="Times New Roman"/>
          <w:sz w:val="28"/>
          <w:szCs w:val="28"/>
        </w:rPr>
        <w:t xml:space="preserve">, а </w:t>
      </w:r>
      <w:r w:rsidR="00CC6A96">
        <w:rPr>
          <w:rFonts w:ascii="Times New Roman" w:hAnsi="Times New Roman" w:cs="Times New Roman"/>
          <w:sz w:val="28"/>
          <w:szCs w:val="28"/>
        </w:rPr>
        <w:t>имеется в наличии</w:t>
      </w:r>
      <w:r w:rsidRPr="009D400B">
        <w:rPr>
          <w:rFonts w:ascii="Times New Roman" w:hAnsi="Times New Roman" w:cs="Times New Roman"/>
          <w:sz w:val="28"/>
          <w:szCs w:val="28"/>
        </w:rPr>
        <w:t xml:space="preserve"> обученный </w:t>
      </w:r>
      <w:r w:rsidR="009F78BE">
        <w:rPr>
          <w:rFonts w:ascii="Times New Roman" w:hAnsi="Times New Roman" w:cs="Times New Roman"/>
          <w:sz w:val="28"/>
          <w:szCs w:val="28"/>
        </w:rPr>
        <w:t>субъект</w:t>
      </w:r>
      <w:r w:rsidRPr="009D400B">
        <w:rPr>
          <w:rFonts w:ascii="Times New Roman" w:hAnsi="Times New Roman" w:cs="Times New Roman"/>
          <w:sz w:val="28"/>
          <w:szCs w:val="28"/>
        </w:rPr>
        <w:t xml:space="preserve">, который и </w:t>
      </w:r>
      <w:r w:rsidR="009F78BE">
        <w:rPr>
          <w:rFonts w:ascii="Times New Roman" w:hAnsi="Times New Roman" w:cs="Times New Roman"/>
          <w:sz w:val="28"/>
          <w:szCs w:val="28"/>
        </w:rPr>
        <w:t>вынужден</w:t>
      </w:r>
      <w:r w:rsidRPr="009D400B">
        <w:rPr>
          <w:rFonts w:ascii="Times New Roman" w:hAnsi="Times New Roman" w:cs="Times New Roman"/>
          <w:sz w:val="28"/>
          <w:szCs w:val="28"/>
        </w:rPr>
        <w:t xml:space="preserve"> быть </w:t>
      </w:r>
      <w:r w:rsidR="009F78BE">
        <w:rPr>
          <w:rFonts w:ascii="Times New Roman" w:hAnsi="Times New Roman" w:cs="Times New Roman"/>
          <w:sz w:val="28"/>
          <w:szCs w:val="28"/>
        </w:rPr>
        <w:t>введен</w:t>
      </w:r>
      <w:r w:rsidRPr="009D400B">
        <w:rPr>
          <w:rFonts w:ascii="Times New Roman" w:hAnsi="Times New Roman" w:cs="Times New Roman"/>
          <w:sz w:val="28"/>
          <w:szCs w:val="28"/>
        </w:rPr>
        <w:t xml:space="preserve"> в состав капитала. </w:t>
      </w:r>
      <w:r w:rsidR="00CC6A96">
        <w:rPr>
          <w:rFonts w:ascii="Times New Roman" w:hAnsi="Times New Roman" w:cs="Times New Roman"/>
          <w:sz w:val="28"/>
          <w:szCs w:val="28"/>
        </w:rPr>
        <w:t>В итоге</w:t>
      </w:r>
      <w:r w:rsidRPr="009D400B">
        <w:rPr>
          <w:rFonts w:ascii="Times New Roman" w:hAnsi="Times New Roman" w:cs="Times New Roman"/>
          <w:sz w:val="28"/>
          <w:szCs w:val="28"/>
        </w:rPr>
        <w:t xml:space="preserve">, </w:t>
      </w:r>
      <w:r w:rsidR="00CC6A96" w:rsidRPr="009D400B">
        <w:rPr>
          <w:rFonts w:ascii="Times New Roman" w:hAnsi="Times New Roman" w:cs="Times New Roman"/>
          <w:sz w:val="28"/>
          <w:szCs w:val="28"/>
        </w:rPr>
        <w:t xml:space="preserve">как составляющая капитала </w:t>
      </w:r>
      <w:r w:rsidR="00CC6A96">
        <w:rPr>
          <w:rFonts w:ascii="Times New Roman" w:hAnsi="Times New Roman" w:cs="Times New Roman"/>
          <w:sz w:val="28"/>
          <w:szCs w:val="28"/>
        </w:rPr>
        <w:t xml:space="preserve">- </w:t>
      </w:r>
      <w:r w:rsidRPr="009D400B">
        <w:rPr>
          <w:rFonts w:ascii="Times New Roman" w:hAnsi="Times New Roman" w:cs="Times New Roman"/>
          <w:sz w:val="28"/>
          <w:szCs w:val="28"/>
        </w:rPr>
        <w:t>человеческий капитал имеет свойство накапливаться.</w:t>
      </w:r>
    </w:p>
    <w:p w14:paraId="72192BA9" w14:textId="130BB620" w:rsidR="001A34C7" w:rsidRPr="00F777D2" w:rsidRDefault="00CC6A96"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9D400B">
        <w:rPr>
          <w:rFonts w:ascii="Times New Roman" w:hAnsi="Times New Roman" w:cs="Times New Roman"/>
          <w:sz w:val="28"/>
          <w:szCs w:val="28"/>
        </w:rPr>
        <w:t xml:space="preserve">нглийский экономист А. Маршал посвятил </w:t>
      </w:r>
      <w:r>
        <w:rPr>
          <w:rFonts w:ascii="Times New Roman" w:hAnsi="Times New Roman" w:cs="Times New Roman"/>
          <w:sz w:val="28"/>
          <w:szCs w:val="28"/>
        </w:rPr>
        <w:t>м</w:t>
      </w:r>
      <w:r w:rsidR="001A34C7" w:rsidRPr="009D400B">
        <w:rPr>
          <w:rFonts w:ascii="Times New Roman" w:hAnsi="Times New Roman" w:cs="Times New Roman"/>
          <w:sz w:val="28"/>
          <w:szCs w:val="28"/>
        </w:rPr>
        <w:t xml:space="preserve">ного трудов человеческому капиталу. Он </w:t>
      </w:r>
      <w:r>
        <w:rPr>
          <w:rFonts w:ascii="Times New Roman" w:hAnsi="Times New Roman" w:cs="Times New Roman"/>
          <w:sz w:val="28"/>
          <w:szCs w:val="28"/>
        </w:rPr>
        <w:t>полагал</w:t>
      </w:r>
      <w:r w:rsidR="001A34C7" w:rsidRPr="009D400B">
        <w:rPr>
          <w:rFonts w:ascii="Times New Roman" w:hAnsi="Times New Roman" w:cs="Times New Roman"/>
          <w:sz w:val="28"/>
          <w:szCs w:val="28"/>
        </w:rPr>
        <w:t xml:space="preserve">, что </w:t>
      </w:r>
      <w:r w:rsidRPr="009D400B">
        <w:rPr>
          <w:rFonts w:ascii="Times New Roman" w:hAnsi="Times New Roman" w:cs="Times New Roman"/>
          <w:sz w:val="28"/>
          <w:szCs w:val="28"/>
        </w:rPr>
        <w:t xml:space="preserve">не </w:t>
      </w:r>
      <w:r w:rsidR="00093025">
        <w:rPr>
          <w:rFonts w:ascii="Times New Roman" w:hAnsi="Times New Roman" w:cs="Times New Roman"/>
          <w:sz w:val="28"/>
          <w:szCs w:val="28"/>
        </w:rPr>
        <w:t>вполне</w:t>
      </w:r>
      <w:r w:rsidRPr="009D400B">
        <w:rPr>
          <w:rFonts w:ascii="Times New Roman" w:hAnsi="Times New Roman" w:cs="Times New Roman"/>
          <w:sz w:val="28"/>
          <w:szCs w:val="28"/>
        </w:rPr>
        <w:t xml:space="preserve"> </w:t>
      </w:r>
      <w:r w:rsidR="00093025">
        <w:rPr>
          <w:rFonts w:ascii="Times New Roman" w:hAnsi="Times New Roman" w:cs="Times New Roman"/>
          <w:sz w:val="28"/>
          <w:szCs w:val="28"/>
        </w:rPr>
        <w:t>правильно</w:t>
      </w:r>
      <w:r w:rsidRPr="009D400B">
        <w:rPr>
          <w:rFonts w:ascii="Times New Roman" w:hAnsi="Times New Roman" w:cs="Times New Roman"/>
          <w:sz w:val="28"/>
          <w:szCs w:val="28"/>
        </w:rPr>
        <w:t xml:space="preserve"> </w:t>
      </w:r>
      <w:r w:rsidR="00093025">
        <w:rPr>
          <w:rFonts w:ascii="Times New Roman" w:hAnsi="Times New Roman" w:cs="Times New Roman"/>
          <w:sz w:val="28"/>
          <w:szCs w:val="28"/>
        </w:rPr>
        <w:t>идентифицировать</w:t>
      </w:r>
      <w:r w:rsidRPr="009D400B">
        <w:rPr>
          <w:rFonts w:ascii="Times New Roman" w:hAnsi="Times New Roman" w:cs="Times New Roman"/>
          <w:sz w:val="28"/>
          <w:szCs w:val="28"/>
        </w:rPr>
        <w:t xml:space="preserve"> </w:t>
      </w:r>
      <w:r w:rsidR="001A34C7" w:rsidRPr="009D400B">
        <w:rPr>
          <w:rFonts w:ascii="Times New Roman" w:hAnsi="Times New Roman" w:cs="Times New Roman"/>
          <w:sz w:val="28"/>
          <w:szCs w:val="28"/>
        </w:rPr>
        <w:t xml:space="preserve">человеческий капитал с обычным (физическим) капиталом, </w:t>
      </w:r>
      <w:r>
        <w:rPr>
          <w:rFonts w:ascii="Times New Roman" w:hAnsi="Times New Roman" w:cs="Times New Roman"/>
          <w:sz w:val="28"/>
          <w:szCs w:val="28"/>
        </w:rPr>
        <w:t>потому как</w:t>
      </w:r>
      <w:r w:rsidR="001A34C7" w:rsidRPr="009D400B">
        <w:rPr>
          <w:rFonts w:ascii="Times New Roman" w:hAnsi="Times New Roman" w:cs="Times New Roman"/>
          <w:sz w:val="28"/>
          <w:szCs w:val="28"/>
        </w:rPr>
        <w:t xml:space="preserve"> «человеческий фактор </w:t>
      </w:r>
      <w:r w:rsidR="00093025" w:rsidRPr="009D400B">
        <w:rPr>
          <w:rFonts w:ascii="Times New Roman" w:hAnsi="Times New Roman" w:cs="Times New Roman"/>
          <w:sz w:val="28"/>
          <w:szCs w:val="28"/>
        </w:rPr>
        <w:t xml:space="preserve">как вещественные факторы производства </w:t>
      </w:r>
      <w:r w:rsidR="001A34C7" w:rsidRPr="009D400B">
        <w:rPr>
          <w:rFonts w:ascii="Times New Roman" w:hAnsi="Times New Roman" w:cs="Times New Roman"/>
          <w:sz w:val="28"/>
          <w:szCs w:val="28"/>
        </w:rPr>
        <w:t xml:space="preserve">не продается и не покупается». При </w:t>
      </w:r>
      <w:r>
        <w:rPr>
          <w:rFonts w:ascii="Times New Roman" w:hAnsi="Times New Roman" w:cs="Times New Roman"/>
          <w:sz w:val="28"/>
          <w:szCs w:val="28"/>
        </w:rPr>
        <w:t>реализации</w:t>
      </w:r>
      <w:r w:rsidR="001A34C7" w:rsidRPr="00F777D2">
        <w:rPr>
          <w:rFonts w:ascii="Times New Roman" w:hAnsi="Times New Roman" w:cs="Times New Roman"/>
          <w:sz w:val="28"/>
          <w:szCs w:val="28"/>
        </w:rPr>
        <w:t xml:space="preserve"> вещей </w:t>
      </w:r>
      <w:r w:rsidR="00093025" w:rsidRPr="00F777D2">
        <w:rPr>
          <w:rFonts w:ascii="Times New Roman" w:hAnsi="Times New Roman" w:cs="Times New Roman"/>
          <w:sz w:val="28"/>
          <w:szCs w:val="28"/>
        </w:rPr>
        <w:t>собственник меняется</w:t>
      </w:r>
      <w:r w:rsidR="00093025">
        <w:rPr>
          <w:rFonts w:ascii="Times New Roman" w:hAnsi="Times New Roman" w:cs="Times New Roman"/>
          <w:sz w:val="28"/>
          <w:szCs w:val="28"/>
        </w:rPr>
        <w:t xml:space="preserve"> и </w:t>
      </w:r>
      <w:r>
        <w:rPr>
          <w:rFonts w:ascii="Times New Roman" w:hAnsi="Times New Roman" w:cs="Times New Roman"/>
          <w:sz w:val="28"/>
          <w:szCs w:val="28"/>
        </w:rPr>
        <w:t>возникает</w:t>
      </w:r>
      <w:r w:rsidR="001A34C7" w:rsidRPr="00F777D2">
        <w:rPr>
          <w:rFonts w:ascii="Times New Roman" w:hAnsi="Times New Roman" w:cs="Times New Roman"/>
          <w:sz w:val="28"/>
          <w:szCs w:val="28"/>
        </w:rPr>
        <w:t xml:space="preserve"> переход права собственности. </w:t>
      </w:r>
      <w:r>
        <w:rPr>
          <w:rFonts w:ascii="Times New Roman" w:hAnsi="Times New Roman" w:cs="Times New Roman"/>
          <w:sz w:val="28"/>
          <w:szCs w:val="28"/>
        </w:rPr>
        <w:t>Индивид</w:t>
      </w:r>
      <w:r w:rsidR="001A34C7" w:rsidRPr="00F777D2">
        <w:rPr>
          <w:rFonts w:ascii="Times New Roman" w:hAnsi="Times New Roman" w:cs="Times New Roman"/>
          <w:sz w:val="28"/>
          <w:szCs w:val="28"/>
        </w:rPr>
        <w:t xml:space="preserve">, являясь </w:t>
      </w:r>
      <w:r>
        <w:rPr>
          <w:rFonts w:ascii="Times New Roman" w:hAnsi="Times New Roman" w:cs="Times New Roman"/>
          <w:sz w:val="28"/>
          <w:szCs w:val="28"/>
        </w:rPr>
        <w:t>сотруд</w:t>
      </w:r>
      <w:r w:rsidR="001A34C7" w:rsidRPr="00F777D2">
        <w:rPr>
          <w:rFonts w:ascii="Times New Roman" w:hAnsi="Times New Roman" w:cs="Times New Roman"/>
          <w:sz w:val="28"/>
          <w:szCs w:val="28"/>
        </w:rPr>
        <w:t xml:space="preserve">ником, </w:t>
      </w:r>
      <w:r w:rsidR="00093025">
        <w:rPr>
          <w:rFonts w:ascii="Times New Roman" w:hAnsi="Times New Roman" w:cs="Times New Roman"/>
          <w:sz w:val="28"/>
          <w:szCs w:val="28"/>
        </w:rPr>
        <w:t>реализует</w:t>
      </w:r>
      <w:r w:rsidR="001A34C7" w:rsidRPr="00F777D2">
        <w:rPr>
          <w:rFonts w:ascii="Times New Roman" w:hAnsi="Times New Roman" w:cs="Times New Roman"/>
          <w:sz w:val="28"/>
          <w:szCs w:val="28"/>
        </w:rPr>
        <w:t xml:space="preserve"> свой труд</w:t>
      </w:r>
      <w:r>
        <w:rPr>
          <w:rFonts w:ascii="Times New Roman" w:hAnsi="Times New Roman" w:cs="Times New Roman"/>
          <w:sz w:val="28"/>
          <w:szCs w:val="28"/>
        </w:rPr>
        <w:t xml:space="preserve"> </w:t>
      </w:r>
      <w:r w:rsidRPr="00F777D2">
        <w:rPr>
          <w:rFonts w:ascii="Times New Roman" w:hAnsi="Times New Roman" w:cs="Times New Roman"/>
          <w:sz w:val="28"/>
          <w:szCs w:val="28"/>
        </w:rPr>
        <w:t>сам</w:t>
      </w:r>
      <w:r w:rsidR="001A34C7" w:rsidRPr="00F777D2">
        <w:rPr>
          <w:rFonts w:ascii="Times New Roman" w:hAnsi="Times New Roman" w:cs="Times New Roman"/>
          <w:sz w:val="28"/>
          <w:szCs w:val="28"/>
        </w:rPr>
        <w:t xml:space="preserve">, </w:t>
      </w:r>
      <w:r>
        <w:rPr>
          <w:rFonts w:ascii="Times New Roman" w:hAnsi="Times New Roman" w:cs="Times New Roman"/>
          <w:sz w:val="28"/>
          <w:szCs w:val="28"/>
        </w:rPr>
        <w:t>между тем</w:t>
      </w:r>
      <w:r w:rsidR="001A34C7" w:rsidRPr="00F777D2">
        <w:rPr>
          <w:rFonts w:ascii="Times New Roman" w:hAnsi="Times New Roman" w:cs="Times New Roman"/>
          <w:sz w:val="28"/>
          <w:szCs w:val="28"/>
        </w:rPr>
        <w:t xml:space="preserve"> он </w:t>
      </w:r>
      <w:r w:rsidR="00093025">
        <w:rPr>
          <w:rFonts w:ascii="Times New Roman" w:hAnsi="Times New Roman" w:cs="Times New Roman"/>
          <w:sz w:val="28"/>
          <w:szCs w:val="28"/>
        </w:rPr>
        <w:t>пребывает</w:t>
      </w:r>
      <w:r w:rsidR="001A34C7" w:rsidRPr="00F777D2">
        <w:rPr>
          <w:rFonts w:ascii="Times New Roman" w:hAnsi="Times New Roman" w:cs="Times New Roman"/>
          <w:sz w:val="28"/>
          <w:szCs w:val="28"/>
        </w:rPr>
        <w:t xml:space="preserve"> </w:t>
      </w:r>
      <w:r w:rsidR="00093025">
        <w:rPr>
          <w:rFonts w:ascii="Times New Roman" w:hAnsi="Times New Roman" w:cs="Times New Roman"/>
          <w:sz w:val="28"/>
          <w:szCs w:val="28"/>
        </w:rPr>
        <w:t>владельцем</w:t>
      </w:r>
      <w:r w:rsidR="001A34C7" w:rsidRPr="00F777D2">
        <w:rPr>
          <w:rFonts w:ascii="Times New Roman" w:hAnsi="Times New Roman" w:cs="Times New Roman"/>
          <w:sz w:val="28"/>
          <w:szCs w:val="28"/>
        </w:rPr>
        <w:t xml:space="preserve"> своего труда. </w:t>
      </w:r>
      <w:r>
        <w:rPr>
          <w:rFonts w:ascii="Times New Roman" w:hAnsi="Times New Roman" w:cs="Times New Roman"/>
          <w:sz w:val="28"/>
          <w:szCs w:val="28"/>
        </w:rPr>
        <w:t>Сотруд</w:t>
      </w:r>
      <w:r w:rsidR="001A34C7" w:rsidRPr="00F777D2">
        <w:rPr>
          <w:rFonts w:ascii="Times New Roman" w:hAnsi="Times New Roman" w:cs="Times New Roman"/>
          <w:sz w:val="28"/>
          <w:szCs w:val="28"/>
        </w:rPr>
        <w:t xml:space="preserve">ник </w:t>
      </w:r>
      <w:r w:rsidR="00093025">
        <w:rPr>
          <w:rFonts w:ascii="Times New Roman" w:hAnsi="Times New Roman" w:cs="Times New Roman"/>
          <w:sz w:val="28"/>
          <w:szCs w:val="28"/>
        </w:rPr>
        <w:t>обладает</w:t>
      </w:r>
      <w:r w:rsidR="001A34C7" w:rsidRPr="00F777D2">
        <w:rPr>
          <w:rFonts w:ascii="Times New Roman" w:hAnsi="Times New Roman" w:cs="Times New Roman"/>
          <w:sz w:val="28"/>
          <w:szCs w:val="28"/>
        </w:rPr>
        <w:t xml:space="preserve"> свобод</w:t>
      </w:r>
      <w:r w:rsidR="00093025">
        <w:rPr>
          <w:rFonts w:ascii="Times New Roman" w:hAnsi="Times New Roman" w:cs="Times New Roman"/>
          <w:sz w:val="28"/>
          <w:szCs w:val="28"/>
        </w:rPr>
        <w:t>ой</w:t>
      </w:r>
      <w:r w:rsidR="001A34C7" w:rsidRPr="00F777D2">
        <w:rPr>
          <w:rFonts w:ascii="Times New Roman" w:hAnsi="Times New Roman" w:cs="Times New Roman"/>
          <w:sz w:val="28"/>
          <w:szCs w:val="28"/>
        </w:rPr>
        <w:t xml:space="preserve">, </w:t>
      </w:r>
      <w:r>
        <w:rPr>
          <w:rFonts w:ascii="Times New Roman" w:hAnsi="Times New Roman" w:cs="Times New Roman"/>
          <w:sz w:val="28"/>
          <w:szCs w:val="28"/>
        </w:rPr>
        <w:t>проявля</w:t>
      </w:r>
      <w:r w:rsidR="00093025">
        <w:rPr>
          <w:rFonts w:ascii="Times New Roman" w:hAnsi="Times New Roman" w:cs="Times New Roman"/>
          <w:sz w:val="28"/>
          <w:szCs w:val="28"/>
        </w:rPr>
        <w:t>ющаяся</w:t>
      </w:r>
      <w:r>
        <w:rPr>
          <w:rFonts w:ascii="Times New Roman" w:hAnsi="Times New Roman" w:cs="Times New Roman"/>
          <w:sz w:val="28"/>
          <w:szCs w:val="28"/>
        </w:rPr>
        <w:t xml:space="preserve"> </w:t>
      </w:r>
      <w:r w:rsidR="001A34C7" w:rsidRPr="00F777D2">
        <w:rPr>
          <w:rFonts w:ascii="Times New Roman" w:hAnsi="Times New Roman" w:cs="Times New Roman"/>
          <w:sz w:val="28"/>
          <w:szCs w:val="28"/>
        </w:rPr>
        <w:t xml:space="preserve">в том, что </w:t>
      </w:r>
      <w:r w:rsidR="00093025">
        <w:rPr>
          <w:rFonts w:ascii="Times New Roman" w:hAnsi="Times New Roman" w:cs="Times New Roman"/>
          <w:sz w:val="28"/>
          <w:szCs w:val="28"/>
        </w:rPr>
        <w:t>действительно</w:t>
      </w:r>
      <w:r w:rsidR="001A34C7" w:rsidRPr="00F777D2">
        <w:rPr>
          <w:rFonts w:ascii="Times New Roman" w:hAnsi="Times New Roman" w:cs="Times New Roman"/>
          <w:sz w:val="28"/>
          <w:szCs w:val="28"/>
        </w:rPr>
        <w:t xml:space="preserve"> в любо</w:t>
      </w:r>
      <w:r w:rsidR="00575C5B">
        <w:rPr>
          <w:rFonts w:ascii="Times New Roman" w:hAnsi="Times New Roman" w:cs="Times New Roman"/>
          <w:sz w:val="28"/>
          <w:szCs w:val="28"/>
        </w:rPr>
        <w:t xml:space="preserve">е </w:t>
      </w:r>
      <w:r>
        <w:rPr>
          <w:rFonts w:ascii="Times New Roman" w:hAnsi="Times New Roman" w:cs="Times New Roman"/>
          <w:sz w:val="28"/>
          <w:szCs w:val="28"/>
        </w:rPr>
        <w:t>врем</w:t>
      </w:r>
      <w:r w:rsidR="00575C5B">
        <w:rPr>
          <w:rFonts w:ascii="Times New Roman" w:hAnsi="Times New Roman" w:cs="Times New Roman"/>
          <w:sz w:val="28"/>
          <w:szCs w:val="28"/>
        </w:rPr>
        <w:t>я</w:t>
      </w:r>
      <w:r>
        <w:rPr>
          <w:rFonts w:ascii="Times New Roman" w:hAnsi="Times New Roman" w:cs="Times New Roman"/>
          <w:sz w:val="28"/>
          <w:szCs w:val="28"/>
        </w:rPr>
        <w:t xml:space="preserve"> </w:t>
      </w:r>
      <w:r w:rsidR="001A34C7" w:rsidRPr="00F777D2">
        <w:rPr>
          <w:rFonts w:ascii="Times New Roman" w:hAnsi="Times New Roman" w:cs="Times New Roman"/>
          <w:sz w:val="28"/>
          <w:szCs w:val="28"/>
        </w:rPr>
        <w:t xml:space="preserve">он может </w:t>
      </w:r>
      <w:r>
        <w:rPr>
          <w:rFonts w:ascii="Times New Roman" w:hAnsi="Times New Roman" w:cs="Times New Roman"/>
          <w:sz w:val="28"/>
          <w:szCs w:val="28"/>
        </w:rPr>
        <w:t>беспрепятственно</w:t>
      </w:r>
      <w:r w:rsidR="001A34C7" w:rsidRPr="00F777D2">
        <w:rPr>
          <w:rFonts w:ascii="Times New Roman" w:hAnsi="Times New Roman" w:cs="Times New Roman"/>
          <w:sz w:val="28"/>
          <w:szCs w:val="28"/>
        </w:rPr>
        <w:t xml:space="preserve"> </w:t>
      </w:r>
      <w:r w:rsidR="00575C5B">
        <w:rPr>
          <w:rFonts w:ascii="Times New Roman" w:hAnsi="Times New Roman" w:cs="Times New Roman"/>
          <w:sz w:val="28"/>
          <w:szCs w:val="28"/>
        </w:rPr>
        <w:t>убрать</w:t>
      </w:r>
      <w:r w:rsidR="001A34C7" w:rsidRPr="00F777D2">
        <w:rPr>
          <w:rFonts w:ascii="Times New Roman" w:hAnsi="Times New Roman" w:cs="Times New Roman"/>
          <w:sz w:val="28"/>
          <w:szCs w:val="28"/>
        </w:rPr>
        <w:t xml:space="preserve"> </w:t>
      </w:r>
      <w:r w:rsidR="00575C5B">
        <w:rPr>
          <w:rFonts w:ascii="Times New Roman" w:hAnsi="Times New Roman" w:cs="Times New Roman"/>
          <w:sz w:val="28"/>
          <w:szCs w:val="28"/>
        </w:rPr>
        <w:t>собственную</w:t>
      </w:r>
      <w:r w:rsidR="001A34C7" w:rsidRPr="00F777D2">
        <w:rPr>
          <w:rFonts w:ascii="Times New Roman" w:hAnsi="Times New Roman" w:cs="Times New Roman"/>
          <w:sz w:val="28"/>
          <w:szCs w:val="28"/>
        </w:rPr>
        <w:t xml:space="preserve"> рабочую силу с </w:t>
      </w:r>
      <w:r>
        <w:rPr>
          <w:rFonts w:ascii="Times New Roman" w:hAnsi="Times New Roman" w:cs="Times New Roman"/>
          <w:sz w:val="28"/>
          <w:szCs w:val="28"/>
        </w:rPr>
        <w:t>реализации</w:t>
      </w:r>
      <w:r w:rsidR="001A34C7" w:rsidRPr="00F777D2">
        <w:rPr>
          <w:rFonts w:ascii="Times New Roman" w:hAnsi="Times New Roman" w:cs="Times New Roman"/>
          <w:sz w:val="28"/>
          <w:szCs w:val="28"/>
        </w:rPr>
        <w:t>.</w:t>
      </w:r>
    </w:p>
    <w:p w14:paraId="4AACD5E6" w14:textId="65FA23AB" w:rsidR="001A34C7" w:rsidRPr="009D400B" w:rsidRDefault="00CC6A96" w:rsidP="00123C78">
      <w:pPr>
        <w:pStyle w:val="ac"/>
        <w:spacing w:before="0" w:beforeAutospacing="0" w:after="0" w:afterAutospacing="0"/>
        <w:ind w:firstLine="567"/>
        <w:jc w:val="both"/>
        <w:rPr>
          <w:sz w:val="28"/>
          <w:szCs w:val="28"/>
        </w:rPr>
      </w:pPr>
      <w:r>
        <w:rPr>
          <w:sz w:val="28"/>
          <w:szCs w:val="28"/>
        </w:rPr>
        <w:t>Значительный</w:t>
      </w:r>
      <w:r w:rsidR="001A34C7" w:rsidRPr="009D400B">
        <w:rPr>
          <w:sz w:val="28"/>
          <w:szCs w:val="28"/>
        </w:rPr>
        <w:t xml:space="preserve"> вклад в </w:t>
      </w:r>
      <w:r>
        <w:rPr>
          <w:sz w:val="28"/>
          <w:szCs w:val="28"/>
        </w:rPr>
        <w:t>возникновение</w:t>
      </w:r>
      <w:r w:rsidR="001A34C7" w:rsidRPr="009D400B">
        <w:rPr>
          <w:sz w:val="28"/>
          <w:szCs w:val="28"/>
        </w:rPr>
        <w:t xml:space="preserve"> </w:t>
      </w:r>
      <w:r>
        <w:rPr>
          <w:sz w:val="28"/>
          <w:szCs w:val="28"/>
        </w:rPr>
        <w:t>общей</w:t>
      </w:r>
      <w:r w:rsidR="001A34C7" w:rsidRPr="009D400B">
        <w:rPr>
          <w:sz w:val="28"/>
          <w:szCs w:val="28"/>
        </w:rPr>
        <w:t xml:space="preserve"> теории </w:t>
      </w:r>
      <w:r w:rsidR="006F0271">
        <w:rPr>
          <w:sz w:val="28"/>
          <w:szCs w:val="28"/>
        </w:rPr>
        <w:t xml:space="preserve">перспективы </w:t>
      </w:r>
      <w:r w:rsidR="001A34C7" w:rsidRPr="009D400B">
        <w:rPr>
          <w:sz w:val="28"/>
          <w:szCs w:val="28"/>
        </w:rPr>
        <w:t>развития</w:t>
      </w:r>
      <w:r w:rsidR="009853F7">
        <w:rPr>
          <w:sz w:val="28"/>
          <w:szCs w:val="28"/>
        </w:rPr>
        <w:t xml:space="preserve"> </w:t>
      </w:r>
      <w:r w:rsidR="001A34C7" w:rsidRPr="009D400B">
        <w:rPr>
          <w:sz w:val="28"/>
          <w:szCs w:val="28"/>
        </w:rPr>
        <w:t xml:space="preserve">человеческого капитала, в </w:t>
      </w:r>
      <w:r w:rsidR="009853F7">
        <w:rPr>
          <w:sz w:val="28"/>
          <w:szCs w:val="28"/>
        </w:rPr>
        <w:t>свою очередь</w:t>
      </w:r>
      <w:r w:rsidR="001A34C7" w:rsidRPr="009D400B">
        <w:rPr>
          <w:sz w:val="28"/>
          <w:szCs w:val="28"/>
        </w:rPr>
        <w:t xml:space="preserve"> внес и </w:t>
      </w:r>
      <w:r w:rsidR="006F0271">
        <w:rPr>
          <w:sz w:val="28"/>
          <w:szCs w:val="28"/>
        </w:rPr>
        <w:t>уроженец</w:t>
      </w:r>
      <w:r w:rsidR="001A34C7" w:rsidRPr="009D400B">
        <w:rPr>
          <w:sz w:val="28"/>
          <w:szCs w:val="28"/>
        </w:rPr>
        <w:t xml:space="preserve"> России лауреат Нобелевской премии по экономике 1971 г</w:t>
      </w:r>
      <w:r w:rsidR="009853F7">
        <w:rPr>
          <w:sz w:val="28"/>
          <w:szCs w:val="28"/>
        </w:rPr>
        <w:t>ода</w:t>
      </w:r>
      <w:r w:rsidR="001A34C7" w:rsidRPr="009D400B">
        <w:rPr>
          <w:sz w:val="28"/>
          <w:szCs w:val="28"/>
        </w:rPr>
        <w:t xml:space="preserve"> С</w:t>
      </w:r>
      <w:r w:rsidR="009853F7">
        <w:rPr>
          <w:sz w:val="28"/>
          <w:szCs w:val="28"/>
        </w:rPr>
        <w:t>емен</w:t>
      </w:r>
      <w:r w:rsidR="001A34C7" w:rsidRPr="009D400B">
        <w:rPr>
          <w:sz w:val="28"/>
          <w:szCs w:val="28"/>
        </w:rPr>
        <w:t xml:space="preserve"> Кузнец. Среди всех </w:t>
      </w:r>
      <w:r w:rsidR="009853F7">
        <w:rPr>
          <w:sz w:val="28"/>
          <w:szCs w:val="28"/>
        </w:rPr>
        <w:t xml:space="preserve">благоприятных и </w:t>
      </w:r>
      <w:r w:rsidR="001A34C7" w:rsidRPr="009D400B">
        <w:rPr>
          <w:sz w:val="28"/>
          <w:szCs w:val="28"/>
        </w:rPr>
        <w:t>необходимых факторов развития он вы</w:t>
      </w:r>
      <w:r w:rsidR="009853F7">
        <w:rPr>
          <w:sz w:val="28"/>
          <w:szCs w:val="28"/>
        </w:rPr>
        <w:t>членил</w:t>
      </w:r>
      <w:r w:rsidR="001A34C7" w:rsidRPr="009D400B">
        <w:rPr>
          <w:sz w:val="28"/>
          <w:szCs w:val="28"/>
        </w:rPr>
        <w:t xml:space="preserve"> в качестве </w:t>
      </w:r>
      <w:r w:rsidR="009853F7">
        <w:rPr>
          <w:sz w:val="28"/>
          <w:szCs w:val="28"/>
        </w:rPr>
        <w:t>основного</w:t>
      </w:r>
      <w:r w:rsidR="001A34C7" w:rsidRPr="009D400B">
        <w:rPr>
          <w:sz w:val="28"/>
          <w:szCs w:val="28"/>
        </w:rPr>
        <w:t xml:space="preserve"> уровень </w:t>
      </w:r>
      <w:r w:rsidR="009853F7">
        <w:rPr>
          <w:sz w:val="28"/>
          <w:szCs w:val="28"/>
        </w:rPr>
        <w:t>первоначального</w:t>
      </w:r>
      <w:r w:rsidR="001A34C7" w:rsidRPr="009D400B">
        <w:rPr>
          <w:sz w:val="28"/>
          <w:szCs w:val="28"/>
        </w:rPr>
        <w:t xml:space="preserve"> национального человеческого капитала. И </w:t>
      </w:r>
      <w:r w:rsidR="009853F7">
        <w:rPr>
          <w:sz w:val="28"/>
          <w:szCs w:val="28"/>
        </w:rPr>
        <w:t>доказал</w:t>
      </w:r>
      <w:r w:rsidR="001A34C7" w:rsidRPr="009D400B">
        <w:rPr>
          <w:sz w:val="28"/>
          <w:szCs w:val="28"/>
        </w:rPr>
        <w:t xml:space="preserve">, что существует некое </w:t>
      </w:r>
      <w:r w:rsidR="009853F7">
        <w:rPr>
          <w:sz w:val="28"/>
          <w:szCs w:val="28"/>
        </w:rPr>
        <w:t>критическое</w:t>
      </w:r>
      <w:r w:rsidR="001A34C7" w:rsidRPr="009D400B">
        <w:rPr>
          <w:sz w:val="28"/>
          <w:szCs w:val="28"/>
        </w:rPr>
        <w:t xml:space="preserve"> значение </w:t>
      </w:r>
      <w:r w:rsidR="009853F7">
        <w:rPr>
          <w:sz w:val="28"/>
          <w:szCs w:val="28"/>
        </w:rPr>
        <w:t>первоначального</w:t>
      </w:r>
      <w:r w:rsidR="001A34C7" w:rsidRPr="009D400B">
        <w:rPr>
          <w:sz w:val="28"/>
          <w:szCs w:val="28"/>
        </w:rPr>
        <w:t xml:space="preserve"> национального человеческого капитала, без </w:t>
      </w:r>
      <w:r w:rsidR="009853F7">
        <w:rPr>
          <w:sz w:val="28"/>
          <w:szCs w:val="28"/>
        </w:rPr>
        <w:t>получения</w:t>
      </w:r>
      <w:r w:rsidR="001A34C7" w:rsidRPr="009D400B">
        <w:rPr>
          <w:sz w:val="28"/>
          <w:szCs w:val="28"/>
        </w:rPr>
        <w:t xml:space="preserve"> которого </w:t>
      </w:r>
      <w:r w:rsidR="009853F7">
        <w:rPr>
          <w:sz w:val="28"/>
          <w:szCs w:val="28"/>
        </w:rPr>
        <w:t>перемещение</w:t>
      </w:r>
      <w:r w:rsidR="001A34C7" w:rsidRPr="009D400B">
        <w:rPr>
          <w:sz w:val="28"/>
          <w:szCs w:val="28"/>
        </w:rPr>
        <w:t xml:space="preserve"> к </w:t>
      </w:r>
      <w:r w:rsidR="009853F7">
        <w:rPr>
          <w:sz w:val="28"/>
          <w:szCs w:val="28"/>
        </w:rPr>
        <w:t>очередному</w:t>
      </w:r>
      <w:r w:rsidR="001A34C7" w:rsidRPr="009D400B">
        <w:rPr>
          <w:sz w:val="28"/>
          <w:szCs w:val="28"/>
        </w:rPr>
        <w:t xml:space="preserve"> технологическому укладу </w:t>
      </w:r>
      <w:r w:rsidR="00C2222F">
        <w:rPr>
          <w:sz w:val="28"/>
          <w:szCs w:val="28"/>
        </w:rPr>
        <w:t xml:space="preserve">развития </w:t>
      </w:r>
      <w:r w:rsidR="001A34C7" w:rsidRPr="009D400B">
        <w:rPr>
          <w:sz w:val="28"/>
          <w:szCs w:val="28"/>
        </w:rPr>
        <w:t>экономики невозможен</w:t>
      </w:r>
      <w:r w:rsidR="00344D22" w:rsidRPr="00344D22">
        <w:rPr>
          <w:sz w:val="28"/>
          <w:szCs w:val="28"/>
        </w:rPr>
        <w:t xml:space="preserve"> </w:t>
      </w:r>
      <w:r w:rsidR="000E40F3" w:rsidRPr="000E40F3">
        <w:rPr>
          <w:sz w:val="28"/>
          <w:szCs w:val="28"/>
        </w:rPr>
        <w:t>[</w:t>
      </w:r>
      <w:r w:rsidR="00262882" w:rsidRPr="00262882">
        <w:rPr>
          <w:sz w:val="28"/>
          <w:szCs w:val="28"/>
        </w:rPr>
        <w:t>9</w:t>
      </w:r>
      <w:r w:rsidR="000E40F3" w:rsidRPr="000E40F3">
        <w:rPr>
          <w:sz w:val="28"/>
          <w:szCs w:val="28"/>
        </w:rPr>
        <w:t>]</w:t>
      </w:r>
      <w:r w:rsidR="001A34C7" w:rsidRPr="009D400B">
        <w:rPr>
          <w:sz w:val="28"/>
          <w:szCs w:val="28"/>
        </w:rPr>
        <w:t>.</w:t>
      </w:r>
    </w:p>
    <w:p w14:paraId="6396BAC9" w14:textId="6B1462E3"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shd w:val="clear" w:color="auto" w:fill="FFFFFF"/>
        </w:rPr>
        <w:t xml:space="preserve">Американский философ, социолог Э. </w:t>
      </w:r>
      <w:r w:rsidRPr="009D400B">
        <w:rPr>
          <w:rFonts w:ascii="Times New Roman" w:hAnsi="Times New Roman" w:cs="Times New Roman"/>
          <w:sz w:val="28"/>
          <w:szCs w:val="28"/>
        </w:rPr>
        <w:t xml:space="preserve">Тоффлер </w:t>
      </w:r>
      <w:r w:rsidR="00A42C01">
        <w:rPr>
          <w:rFonts w:ascii="Times New Roman" w:hAnsi="Times New Roman" w:cs="Times New Roman"/>
          <w:sz w:val="28"/>
          <w:szCs w:val="28"/>
        </w:rPr>
        <w:t>особо</w:t>
      </w:r>
      <w:r w:rsidRPr="009D400B">
        <w:rPr>
          <w:rFonts w:ascii="Times New Roman" w:hAnsi="Times New Roman" w:cs="Times New Roman"/>
          <w:sz w:val="28"/>
          <w:szCs w:val="28"/>
        </w:rPr>
        <w:t xml:space="preserve"> </w:t>
      </w:r>
      <w:r w:rsidR="009D15ED">
        <w:rPr>
          <w:rFonts w:ascii="Times New Roman" w:hAnsi="Times New Roman" w:cs="Times New Roman"/>
          <w:sz w:val="28"/>
          <w:szCs w:val="28"/>
        </w:rPr>
        <w:t>весомы</w:t>
      </w:r>
      <w:r w:rsidRPr="009D400B">
        <w:rPr>
          <w:rFonts w:ascii="Times New Roman" w:hAnsi="Times New Roman" w:cs="Times New Roman"/>
          <w:sz w:val="28"/>
          <w:szCs w:val="28"/>
        </w:rPr>
        <w:t xml:space="preserve">м шагом в экономическом </w:t>
      </w:r>
      <w:r w:rsidR="00A42C01">
        <w:rPr>
          <w:rFonts w:ascii="Times New Roman" w:hAnsi="Times New Roman" w:cs="Times New Roman"/>
          <w:sz w:val="28"/>
          <w:szCs w:val="28"/>
        </w:rPr>
        <w:t>росте</w:t>
      </w:r>
      <w:r w:rsidRPr="009D400B">
        <w:rPr>
          <w:rFonts w:ascii="Times New Roman" w:hAnsi="Times New Roman" w:cs="Times New Roman"/>
          <w:sz w:val="28"/>
          <w:szCs w:val="28"/>
        </w:rPr>
        <w:t xml:space="preserve"> нашей э</w:t>
      </w:r>
      <w:r w:rsidR="009174CA">
        <w:rPr>
          <w:rFonts w:ascii="Times New Roman" w:hAnsi="Times New Roman" w:cs="Times New Roman"/>
          <w:sz w:val="28"/>
          <w:szCs w:val="28"/>
        </w:rPr>
        <w:t>ры</w:t>
      </w:r>
      <w:r w:rsidRPr="009D400B">
        <w:rPr>
          <w:rFonts w:ascii="Times New Roman" w:hAnsi="Times New Roman" w:cs="Times New Roman"/>
          <w:sz w:val="28"/>
          <w:szCs w:val="28"/>
        </w:rPr>
        <w:t xml:space="preserve"> </w:t>
      </w:r>
      <w:r w:rsidR="009174CA">
        <w:rPr>
          <w:rFonts w:ascii="Times New Roman" w:hAnsi="Times New Roman" w:cs="Times New Roman"/>
          <w:sz w:val="28"/>
          <w:szCs w:val="28"/>
        </w:rPr>
        <w:t>полагает</w:t>
      </w:r>
      <w:r w:rsidRPr="009D400B">
        <w:rPr>
          <w:rFonts w:ascii="Times New Roman" w:hAnsi="Times New Roman" w:cs="Times New Roman"/>
          <w:sz w:val="28"/>
          <w:szCs w:val="28"/>
        </w:rPr>
        <w:t xml:space="preserve"> </w:t>
      </w:r>
      <w:r w:rsidR="00A42C01">
        <w:rPr>
          <w:rFonts w:ascii="Times New Roman" w:hAnsi="Times New Roman" w:cs="Times New Roman"/>
          <w:sz w:val="28"/>
          <w:szCs w:val="28"/>
        </w:rPr>
        <w:t>формирование</w:t>
      </w:r>
      <w:r w:rsidRPr="009D400B">
        <w:rPr>
          <w:rFonts w:ascii="Times New Roman" w:hAnsi="Times New Roman" w:cs="Times New Roman"/>
          <w:sz w:val="28"/>
          <w:szCs w:val="28"/>
        </w:rPr>
        <w:t xml:space="preserve"> </w:t>
      </w:r>
      <w:r w:rsidR="00A42C01">
        <w:rPr>
          <w:rFonts w:ascii="Times New Roman" w:hAnsi="Times New Roman" w:cs="Times New Roman"/>
          <w:sz w:val="28"/>
          <w:szCs w:val="28"/>
        </w:rPr>
        <w:t>современной</w:t>
      </w:r>
      <w:r w:rsidRPr="009D400B">
        <w:rPr>
          <w:rFonts w:ascii="Times New Roman" w:hAnsi="Times New Roman" w:cs="Times New Roman"/>
          <w:sz w:val="28"/>
          <w:szCs w:val="28"/>
        </w:rPr>
        <w:t xml:space="preserve"> системы получения </w:t>
      </w:r>
      <w:r w:rsidR="009174CA">
        <w:rPr>
          <w:rFonts w:ascii="Times New Roman" w:hAnsi="Times New Roman" w:cs="Times New Roman"/>
          <w:sz w:val="28"/>
          <w:szCs w:val="28"/>
        </w:rPr>
        <w:t>благосостояния</w:t>
      </w:r>
      <w:r w:rsidRPr="009D400B">
        <w:rPr>
          <w:rFonts w:ascii="Times New Roman" w:hAnsi="Times New Roman" w:cs="Times New Roman"/>
          <w:sz w:val="28"/>
          <w:szCs w:val="28"/>
        </w:rPr>
        <w:t xml:space="preserve">, </w:t>
      </w:r>
      <w:r w:rsidR="00A42C01">
        <w:rPr>
          <w:rFonts w:ascii="Times New Roman" w:hAnsi="Times New Roman" w:cs="Times New Roman"/>
          <w:sz w:val="28"/>
          <w:szCs w:val="28"/>
        </w:rPr>
        <w:t xml:space="preserve">которая </w:t>
      </w:r>
      <w:r w:rsidR="009174CA">
        <w:rPr>
          <w:rFonts w:ascii="Times New Roman" w:hAnsi="Times New Roman" w:cs="Times New Roman"/>
          <w:sz w:val="28"/>
          <w:szCs w:val="28"/>
        </w:rPr>
        <w:t>применяет</w:t>
      </w:r>
      <w:r w:rsidRPr="009D400B">
        <w:rPr>
          <w:rFonts w:ascii="Times New Roman" w:hAnsi="Times New Roman" w:cs="Times New Roman"/>
          <w:sz w:val="28"/>
          <w:szCs w:val="28"/>
        </w:rPr>
        <w:t xml:space="preserve"> не </w:t>
      </w:r>
      <w:r w:rsidR="00A42C01">
        <w:rPr>
          <w:rFonts w:ascii="Times New Roman" w:hAnsi="Times New Roman" w:cs="Times New Roman"/>
          <w:sz w:val="28"/>
          <w:szCs w:val="28"/>
        </w:rPr>
        <w:t xml:space="preserve">только </w:t>
      </w:r>
      <w:r w:rsidRPr="009D400B">
        <w:rPr>
          <w:rFonts w:ascii="Times New Roman" w:hAnsi="Times New Roman" w:cs="Times New Roman"/>
          <w:sz w:val="28"/>
          <w:szCs w:val="28"/>
        </w:rPr>
        <w:t xml:space="preserve">физическую силу </w:t>
      </w:r>
      <w:r w:rsidR="00A42C01">
        <w:rPr>
          <w:rFonts w:ascii="Times New Roman" w:hAnsi="Times New Roman" w:cs="Times New Roman"/>
          <w:sz w:val="28"/>
          <w:szCs w:val="28"/>
        </w:rPr>
        <w:t>индивида</w:t>
      </w:r>
      <w:r w:rsidRPr="009D400B">
        <w:rPr>
          <w:rFonts w:ascii="Times New Roman" w:hAnsi="Times New Roman" w:cs="Times New Roman"/>
          <w:sz w:val="28"/>
          <w:szCs w:val="28"/>
        </w:rPr>
        <w:t xml:space="preserve">, </w:t>
      </w:r>
      <w:r w:rsidR="00A42C01">
        <w:rPr>
          <w:rFonts w:ascii="Times New Roman" w:hAnsi="Times New Roman" w:cs="Times New Roman"/>
          <w:sz w:val="28"/>
          <w:szCs w:val="28"/>
        </w:rPr>
        <w:t>но и</w:t>
      </w:r>
      <w:r w:rsidRPr="009D400B">
        <w:rPr>
          <w:rFonts w:ascii="Times New Roman" w:hAnsi="Times New Roman" w:cs="Times New Roman"/>
          <w:sz w:val="28"/>
          <w:szCs w:val="28"/>
        </w:rPr>
        <w:t xml:space="preserve"> его </w:t>
      </w:r>
      <w:r w:rsidR="009174CA">
        <w:rPr>
          <w:rFonts w:ascii="Times New Roman" w:hAnsi="Times New Roman" w:cs="Times New Roman"/>
          <w:sz w:val="28"/>
          <w:szCs w:val="28"/>
        </w:rPr>
        <w:t>интеллектуальные</w:t>
      </w:r>
      <w:r w:rsidRPr="009D400B">
        <w:rPr>
          <w:rFonts w:ascii="Times New Roman" w:hAnsi="Times New Roman" w:cs="Times New Roman"/>
          <w:sz w:val="28"/>
          <w:szCs w:val="28"/>
        </w:rPr>
        <w:t xml:space="preserve"> способности. По </w:t>
      </w:r>
      <w:r w:rsidR="009174CA">
        <w:rPr>
          <w:rFonts w:ascii="Times New Roman" w:hAnsi="Times New Roman" w:cs="Times New Roman"/>
          <w:sz w:val="28"/>
          <w:szCs w:val="28"/>
        </w:rPr>
        <w:t xml:space="preserve">его </w:t>
      </w:r>
      <w:r w:rsidR="00575C5B">
        <w:rPr>
          <w:rFonts w:ascii="Times New Roman" w:hAnsi="Times New Roman" w:cs="Times New Roman"/>
          <w:sz w:val="28"/>
          <w:szCs w:val="28"/>
        </w:rPr>
        <w:t>убеждению</w:t>
      </w:r>
      <w:r w:rsidRPr="009D400B">
        <w:rPr>
          <w:rFonts w:ascii="Times New Roman" w:hAnsi="Times New Roman" w:cs="Times New Roman"/>
          <w:sz w:val="28"/>
          <w:szCs w:val="28"/>
        </w:rPr>
        <w:t xml:space="preserve">, </w:t>
      </w:r>
      <w:r w:rsidR="00575C5B" w:rsidRPr="009D400B">
        <w:rPr>
          <w:rFonts w:ascii="Times New Roman" w:hAnsi="Times New Roman" w:cs="Times New Roman"/>
          <w:sz w:val="28"/>
          <w:szCs w:val="28"/>
        </w:rPr>
        <w:t>символическ</w:t>
      </w:r>
      <w:r w:rsidR="00575C5B">
        <w:rPr>
          <w:rFonts w:ascii="Times New Roman" w:hAnsi="Times New Roman" w:cs="Times New Roman"/>
          <w:sz w:val="28"/>
          <w:szCs w:val="28"/>
        </w:rPr>
        <w:t xml:space="preserve">ий </w:t>
      </w:r>
      <w:r w:rsidRPr="009D400B">
        <w:rPr>
          <w:rFonts w:ascii="Times New Roman" w:hAnsi="Times New Roman" w:cs="Times New Roman"/>
          <w:sz w:val="28"/>
          <w:szCs w:val="28"/>
        </w:rPr>
        <w:t xml:space="preserve">капитал, </w:t>
      </w:r>
      <w:r w:rsidR="00575C5B" w:rsidRPr="009D400B">
        <w:rPr>
          <w:rFonts w:ascii="Times New Roman" w:hAnsi="Times New Roman" w:cs="Times New Roman"/>
          <w:sz w:val="28"/>
          <w:szCs w:val="28"/>
        </w:rPr>
        <w:t xml:space="preserve">под которым он </w:t>
      </w:r>
      <w:r w:rsidR="00575C5B">
        <w:rPr>
          <w:rFonts w:ascii="Times New Roman" w:hAnsi="Times New Roman" w:cs="Times New Roman"/>
          <w:sz w:val="28"/>
          <w:szCs w:val="28"/>
        </w:rPr>
        <w:t>подразумевает</w:t>
      </w:r>
      <w:r w:rsidR="00575C5B" w:rsidRPr="009D400B">
        <w:rPr>
          <w:rFonts w:ascii="Times New Roman" w:hAnsi="Times New Roman" w:cs="Times New Roman"/>
          <w:sz w:val="28"/>
          <w:szCs w:val="28"/>
        </w:rPr>
        <w:t xml:space="preserve"> знания</w:t>
      </w:r>
      <w:r w:rsidR="00575C5B">
        <w:rPr>
          <w:rFonts w:ascii="Times New Roman" w:hAnsi="Times New Roman" w:cs="Times New Roman"/>
          <w:sz w:val="28"/>
          <w:szCs w:val="28"/>
        </w:rPr>
        <w:t xml:space="preserve">, </w:t>
      </w:r>
      <w:r w:rsidRPr="009D400B">
        <w:rPr>
          <w:rFonts w:ascii="Times New Roman" w:hAnsi="Times New Roman" w:cs="Times New Roman"/>
          <w:sz w:val="28"/>
          <w:szCs w:val="28"/>
        </w:rPr>
        <w:t xml:space="preserve">в </w:t>
      </w:r>
      <w:r w:rsidR="009174CA">
        <w:rPr>
          <w:rFonts w:ascii="Times New Roman" w:hAnsi="Times New Roman" w:cs="Times New Roman"/>
          <w:sz w:val="28"/>
          <w:szCs w:val="28"/>
        </w:rPr>
        <w:lastRenderedPageBreak/>
        <w:t>противопо</w:t>
      </w:r>
      <w:r w:rsidR="0049147D">
        <w:rPr>
          <w:rFonts w:ascii="Times New Roman" w:hAnsi="Times New Roman" w:cs="Times New Roman"/>
          <w:sz w:val="28"/>
          <w:szCs w:val="28"/>
        </w:rPr>
        <w:t>ложность</w:t>
      </w:r>
      <w:r w:rsidRPr="009D400B">
        <w:rPr>
          <w:rFonts w:ascii="Times New Roman" w:hAnsi="Times New Roman" w:cs="Times New Roman"/>
          <w:sz w:val="28"/>
          <w:szCs w:val="28"/>
        </w:rPr>
        <w:t xml:space="preserve"> от </w:t>
      </w:r>
      <w:r w:rsidR="00E4780A">
        <w:rPr>
          <w:rFonts w:ascii="Times New Roman" w:hAnsi="Times New Roman" w:cs="Times New Roman"/>
          <w:sz w:val="28"/>
          <w:szCs w:val="28"/>
        </w:rPr>
        <w:t xml:space="preserve">принятых </w:t>
      </w:r>
      <w:r w:rsidRPr="009D400B">
        <w:rPr>
          <w:rFonts w:ascii="Times New Roman" w:hAnsi="Times New Roman" w:cs="Times New Roman"/>
          <w:sz w:val="28"/>
          <w:szCs w:val="28"/>
        </w:rPr>
        <w:t xml:space="preserve">форм, «неисчерпаем и </w:t>
      </w:r>
      <w:r w:rsidR="00CD0C2E">
        <w:rPr>
          <w:rFonts w:ascii="Times New Roman" w:hAnsi="Times New Roman" w:cs="Times New Roman"/>
          <w:sz w:val="28"/>
          <w:szCs w:val="28"/>
        </w:rPr>
        <w:t>параллельно</w:t>
      </w:r>
      <w:r w:rsidRPr="009D400B">
        <w:rPr>
          <w:rFonts w:ascii="Times New Roman" w:hAnsi="Times New Roman" w:cs="Times New Roman"/>
          <w:sz w:val="28"/>
          <w:szCs w:val="28"/>
        </w:rPr>
        <w:t xml:space="preserve"> доступен </w:t>
      </w:r>
      <w:r w:rsidR="00CD0C2E">
        <w:rPr>
          <w:rFonts w:ascii="Times New Roman" w:hAnsi="Times New Roman" w:cs="Times New Roman"/>
          <w:sz w:val="28"/>
          <w:szCs w:val="28"/>
        </w:rPr>
        <w:t>неограниченному</w:t>
      </w:r>
      <w:r w:rsidRPr="009D400B">
        <w:rPr>
          <w:rFonts w:ascii="Times New Roman" w:hAnsi="Times New Roman" w:cs="Times New Roman"/>
          <w:sz w:val="28"/>
          <w:szCs w:val="28"/>
        </w:rPr>
        <w:t xml:space="preserve"> числу пользователей без ограничений» [</w:t>
      </w:r>
      <w:r w:rsidR="00262882" w:rsidRPr="00262882">
        <w:rPr>
          <w:rFonts w:ascii="Times New Roman" w:hAnsi="Times New Roman" w:cs="Times New Roman"/>
          <w:sz w:val="28"/>
          <w:szCs w:val="28"/>
        </w:rPr>
        <w:t>10</w:t>
      </w:r>
      <w:r w:rsidRPr="009D400B">
        <w:rPr>
          <w:rFonts w:ascii="Times New Roman" w:hAnsi="Times New Roman" w:cs="Times New Roman"/>
          <w:sz w:val="28"/>
          <w:szCs w:val="28"/>
        </w:rPr>
        <w:t>].</w:t>
      </w:r>
    </w:p>
    <w:p w14:paraId="28888FE1" w14:textId="681AE363" w:rsidR="001A34C7" w:rsidRPr="009D400B" w:rsidRDefault="006C7F45"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9D400B">
        <w:rPr>
          <w:rFonts w:ascii="Times New Roman" w:hAnsi="Times New Roman" w:cs="Times New Roman"/>
          <w:sz w:val="28"/>
          <w:szCs w:val="28"/>
        </w:rPr>
        <w:t xml:space="preserve">еория человеческого капитала </w:t>
      </w:r>
      <w:r w:rsidR="00353BE6">
        <w:rPr>
          <w:rFonts w:ascii="Times New Roman" w:hAnsi="Times New Roman" w:cs="Times New Roman"/>
          <w:sz w:val="28"/>
          <w:szCs w:val="28"/>
        </w:rPr>
        <w:t>в</w:t>
      </w:r>
      <w:r w:rsidR="001A34C7" w:rsidRPr="009D400B">
        <w:rPr>
          <w:rFonts w:ascii="Times New Roman" w:hAnsi="Times New Roman" w:cs="Times New Roman"/>
          <w:sz w:val="28"/>
          <w:szCs w:val="28"/>
        </w:rPr>
        <w:t xml:space="preserve"> </w:t>
      </w:r>
      <w:r w:rsidR="00353BE6">
        <w:rPr>
          <w:rFonts w:ascii="Times New Roman" w:hAnsi="Times New Roman" w:cs="Times New Roman"/>
          <w:sz w:val="28"/>
          <w:szCs w:val="28"/>
        </w:rPr>
        <w:t>настоящем</w:t>
      </w:r>
      <w:r w:rsidR="001A34C7" w:rsidRPr="009D400B">
        <w:rPr>
          <w:rFonts w:ascii="Times New Roman" w:hAnsi="Times New Roman" w:cs="Times New Roman"/>
          <w:sz w:val="28"/>
          <w:szCs w:val="28"/>
        </w:rPr>
        <w:t xml:space="preserve"> виде </w:t>
      </w:r>
      <w:r w:rsidR="004F4E8E">
        <w:rPr>
          <w:rFonts w:ascii="Times New Roman" w:hAnsi="Times New Roman" w:cs="Times New Roman"/>
          <w:sz w:val="28"/>
          <w:szCs w:val="28"/>
        </w:rPr>
        <w:t>о</w:t>
      </w:r>
      <w:r w:rsidR="001A34C7" w:rsidRPr="009D400B">
        <w:rPr>
          <w:rFonts w:ascii="Times New Roman" w:hAnsi="Times New Roman" w:cs="Times New Roman"/>
          <w:sz w:val="28"/>
          <w:szCs w:val="28"/>
        </w:rPr>
        <w:t xml:space="preserve">формилась в конце 50 - 60-х гг. </w:t>
      </w:r>
      <w:r w:rsidR="004F4E8E">
        <w:rPr>
          <w:rFonts w:ascii="Times New Roman" w:hAnsi="Times New Roman" w:cs="Times New Roman"/>
          <w:sz w:val="28"/>
          <w:szCs w:val="28"/>
        </w:rPr>
        <w:t>20</w:t>
      </w:r>
      <w:r w:rsidR="001A34C7" w:rsidRPr="009D400B">
        <w:rPr>
          <w:rFonts w:ascii="Times New Roman" w:hAnsi="Times New Roman" w:cs="Times New Roman"/>
          <w:sz w:val="28"/>
          <w:szCs w:val="28"/>
        </w:rPr>
        <w:t xml:space="preserve"> в</w:t>
      </w:r>
      <w:r w:rsidR="004F4E8E">
        <w:rPr>
          <w:rFonts w:ascii="Times New Roman" w:hAnsi="Times New Roman" w:cs="Times New Roman"/>
          <w:sz w:val="28"/>
          <w:szCs w:val="28"/>
        </w:rPr>
        <w:t>ека</w:t>
      </w:r>
      <w:r w:rsidR="001A34C7" w:rsidRPr="009D400B">
        <w:rPr>
          <w:rFonts w:ascii="Times New Roman" w:hAnsi="Times New Roman" w:cs="Times New Roman"/>
          <w:sz w:val="28"/>
          <w:szCs w:val="28"/>
        </w:rPr>
        <w:t>. Роль «перв</w:t>
      </w:r>
      <w:r w:rsidR="007D7D10">
        <w:rPr>
          <w:rFonts w:ascii="Times New Roman" w:hAnsi="Times New Roman" w:cs="Times New Roman"/>
          <w:sz w:val="28"/>
          <w:szCs w:val="28"/>
        </w:rPr>
        <w:t>опроходца</w:t>
      </w:r>
      <w:r w:rsidR="001A34C7" w:rsidRPr="009D400B">
        <w:rPr>
          <w:rFonts w:ascii="Times New Roman" w:hAnsi="Times New Roman" w:cs="Times New Roman"/>
          <w:sz w:val="28"/>
          <w:szCs w:val="28"/>
        </w:rPr>
        <w:t xml:space="preserve">» </w:t>
      </w:r>
      <w:r w:rsidR="007D7D10">
        <w:rPr>
          <w:rFonts w:ascii="Times New Roman" w:hAnsi="Times New Roman" w:cs="Times New Roman"/>
          <w:sz w:val="28"/>
          <w:szCs w:val="28"/>
        </w:rPr>
        <w:t>этой</w:t>
      </w:r>
      <w:r w:rsidR="001A34C7" w:rsidRPr="009D400B">
        <w:rPr>
          <w:rFonts w:ascii="Times New Roman" w:hAnsi="Times New Roman" w:cs="Times New Roman"/>
          <w:sz w:val="28"/>
          <w:szCs w:val="28"/>
        </w:rPr>
        <w:t xml:space="preserve"> теории в ее </w:t>
      </w:r>
      <w:r w:rsidR="009174CA">
        <w:rPr>
          <w:rFonts w:ascii="Times New Roman" w:hAnsi="Times New Roman" w:cs="Times New Roman"/>
          <w:sz w:val="28"/>
          <w:szCs w:val="28"/>
        </w:rPr>
        <w:t>настоящем</w:t>
      </w:r>
      <w:r w:rsidR="001A34C7" w:rsidRPr="009D400B">
        <w:rPr>
          <w:rFonts w:ascii="Times New Roman" w:hAnsi="Times New Roman" w:cs="Times New Roman"/>
          <w:sz w:val="28"/>
          <w:szCs w:val="28"/>
        </w:rPr>
        <w:t xml:space="preserve"> </w:t>
      </w:r>
      <w:r w:rsidR="00FA12FA">
        <w:rPr>
          <w:rFonts w:ascii="Times New Roman" w:hAnsi="Times New Roman" w:cs="Times New Roman"/>
          <w:sz w:val="28"/>
          <w:szCs w:val="28"/>
        </w:rPr>
        <w:t>виде</w:t>
      </w:r>
      <w:r w:rsidR="007D7D10">
        <w:rPr>
          <w:rFonts w:ascii="Times New Roman" w:hAnsi="Times New Roman" w:cs="Times New Roman"/>
          <w:sz w:val="28"/>
          <w:szCs w:val="28"/>
        </w:rPr>
        <w:t xml:space="preserve"> </w:t>
      </w:r>
      <w:r w:rsidR="001A34C7" w:rsidRPr="009D400B">
        <w:rPr>
          <w:rFonts w:ascii="Times New Roman" w:hAnsi="Times New Roman" w:cs="Times New Roman"/>
          <w:sz w:val="28"/>
          <w:szCs w:val="28"/>
        </w:rPr>
        <w:t>принадлежит американскому экономисту Т</w:t>
      </w:r>
      <w:r w:rsidR="007D7D10">
        <w:rPr>
          <w:rFonts w:ascii="Times New Roman" w:hAnsi="Times New Roman" w:cs="Times New Roman"/>
          <w:sz w:val="28"/>
          <w:szCs w:val="28"/>
        </w:rPr>
        <w:t>еодору Уильяму</w:t>
      </w:r>
      <w:r w:rsidR="001A34C7" w:rsidRPr="009D400B">
        <w:rPr>
          <w:rFonts w:ascii="Times New Roman" w:hAnsi="Times New Roman" w:cs="Times New Roman"/>
          <w:sz w:val="28"/>
          <w:szCs w:val="28"/>
        </w:rPr>
        <w:t xml:space="preserve"> Шульцу</w:t>
      </w:r>
      <w:r w:rsidR="00FA12FA">
        <w:rPr>
          <w:rFonts w:ascii="Times New Roman" w:hAnsi="Times New Roman" w:cs="Times New Roman"/>
          <w:sz w:val="28"/>
          <w:szCs w:val="28"/>
        </w:rPr>
        <w:t>, который</w:t>
      </w:r>
      <w:r w:rsidR="001A34C7" w:rsidRPr="009D400B">
        <w:rPr>
          <w:rFonts w:ascii="Times New Roman" w:hAnsi="Times New Roman" w:cs="Times New Roman"/>
          <w:sz w:val="28"/>
          <w:szCs w:val="28"/>
        </w:rPr>
        <w:t xml:space="preserve"> </w:t>
      </w:r>
      <w:r w:rsidR="007D7D10">
        <w:rPr>
          <w:rFonts w:ascii="Times New Roman" w:hAnsi="Times New Roman" w:cs="Times New Roman"/>
          <w:sz w:val="28"/>
          <w:szCs w:val="28"/>
        </w:rPr>
        <w:t>в</w:t>
      </w:r>
      <w:r w:rsidR="001A34C7" w:rsidRPr="009D400B">
        <w:rPr>
          <w:rFonts w:ascii="Times New Roman" w:hAnsi="Times New Roman" w:cs="Times New Roman"/>
          <w:sz w:val="28"/>
          <w:szCs w:val="28"/>
        </w:rPr>
        <w:t xml:space="preserve"> </w:t>
      </w:r>
      <w:r w:rsidR="007D7D10" w:rsidRPr="009D400B">
        <w:rPr>
          <w:rFonts w:ascii="Times New Roman" w:hAnsi="Times New Roman" w:cs="Times New Roman"/>
          <w:sz w:val="28"/>
          <w:szCs w:val="28"/>
        </w:rPr>
        <w:t>1979 г</w:t>
      </w:r>
      <w:r w:rsidR="007D7D10">
        <w:rPr>
          <w:rFonts w:ascii="Times New Roman" w:hAnsi="Times New Roman" w:cs="Times New Roman"/>
          <w:sz w:val="28"/>
          <w:szCs w:val="28"/>
        </w:rPr>
        <w:t>оду ста</w:t>
      </w:r>
      <w:r w:rsidR="00FA12FA">
        <w:rPr>
          <w:rFonts w:ascii="Times New Roman" w:hAnsi="Times New Roman" w:cs="Times New Roman"/>
          <w:sz w:val="28"/>
          <w:szCs w:val="28"/>
        </w:rPr>
        <w:t>л</w:t>
      </w:r>
      <w:r w:rsidR="007D7D10">
        <w:rPr>
          <w:rFonts w:ascii="Times New Roman" w:hAnsi="Times New Roman" w:cs="Times New Roman"/>
          <w:sz w:val="28"/>
          <w:szCs w:val="28"/>
        </w:rPr>
        <w:t xml:space="preserve"> </w:t>
      </w:r>
      <w:r w:rsidR="007D7D10" w:rsidRPr="009D400B">
        <w:rPr>
          <w:rFonts w:ascii="Times New Roman" w:hAnsi="Times New Roman" w:cs="Times New Roman"/>
          <w:sz w:val="28"/>
          <w:szCs w:val="28"/>
        </w:rPr>
        <w:t>лауреат</w:t>
      </w:r>
      <w:r w:rsidR="007D7D10">
        <w:rPr>
          <w:rFonts w:ascii="Times New Roman" w:hAnsi="Times New Roman" w:cs="Times New Roman"/>
          <w:sz w:val="28"/>
          <w:szCs w:val="28"/>
        </w:rPr>
        <w:t>ом</w:t>
      </w:r>
      <w:r w:rsidR="007D7D10" w:rsidRPr="009D400B">
        <w:rPr>
          <w:rFonts w:ascii="Times New Roman" w:hAnsi="Times New Roman" w:cs="Times New Roman"/>
          <w:sz w:val="28"/>
          <w:szCs w:val="28"/>
        </w:rPr>
        <w:t xml:space="preserve"> </w:t>
      </w:r>
      <w:r w:rsidR="001A34C7" w:rsidRPr="009D400B">
        <w:rPr>
          <w:rFonts w:ascii="Times New Roman" w:hAnsi="Times New Roman" w:cs="Times New Roman"/>
          <w:sz w:val="28"/>
          <w:szCs w:val="28"/>
        </w:rPr>
        <w:t>Нобелевской премии по экономике</w:t>
      </w:r>
      <w:r w:rsidR="007D7D10">
        <w:rPr>
          <w:rFonts w:ascii="Times New Roman" w:hAnsi="Times New Roman" w:cs="Times New Roman"/>
          <w:sz w:val="28"/>
          <w:szCs w:val="28"/>
        </w:rPr>
        <w:t>.</w:t>
      </w:r>
      <w:r w:rsidR="001A34C7" w:rsidRPr="009D400B">
        <w:rPr>
          <w:rFonts w:ascii="Times New Roman" w:hAnsi="Times New Roman" w:cs="Times New Roman"/>
          <w:sz w:val="28"/>
          <w:szCs w:val="28"/>
        </w:rPr>
        <w:t xml:space="preserve"> </w:t>
      </w:r>
      <w:r w:rsidR="0049147D">
        <w:rPr>
          <w:rFonts w:ascii="Times New Roman" w:hAnsi="Times New Roman" w:cs="Times New Roman"/>
          <w:sz w:val="28"/>
          <w:szCs w:val="28"/>
        </w:rPr>
        <w:t xml:space="preserve">Т. </w:t>
      </w:r>
      <w:r w:rsidR="001A34C7" w:rsidRPr="009D400B">
        <w:rPr>
          <w:rFonts w:ascii="Times New Roman" w:hAnsi="Times New Roman" w:cs="Times New Roman"/>
          <w:sz w:val="28"/>
          <w:szCs w:val="28"/>
        </w:rPr>
        <w:t xml:space="preserve">Шульц </w:t>
      </w:r>
      <w:r w:rsidR="0049147D">
        <w:rPr>
          <w:rFonts w:ascii="Times New Roman" w:hAnsi="Times New Roman" w:cs="Times New Roman"/>
          <w:sz w:val="28"/>
          <w:szCs w:val="28"/>
        </w:rPr>
        <w:t>изложил</w:t>
      </w:r>
      <w:r w:rsidR="001A34C7" w:rsidRPr="009D400B">
        <w:rPr>
          <w:rFonts w:ascii="Times New Roman" w:hAnsi="Times New Roman" w:cs="Times New Roman"/>
          <w:sz w:val="28"/>
          <w:szCs w:val="28"/>
        </w:rPr>
        <w:t xml:space="preserve"> </w:t>
      </w:r>
      <w:r w:rsidR="0049147D">
        <w:rPr>
          <w:rFonts w:ascii="Times New Roman" w:hAnsi="Times New Roman" w:cs="Times New Roman"/>
          <w:sz w:val="28"/>
          <w:szCs w:val="28"/>
        </w:rPr>
        <w:t>так</w:t>
      </w:r>
      <w:r w:rsidR="005F247E">
        <w:rPr>
          <w:rFonts w:ascii="Times New Roman" w:hAnsi="Times New Roman" w:cs="Times New Roman"/>
          <w:sz w:val="28"/>
          <w:szCs w:val="28"/>
        </w:rPr>
        <w:t>ую трактовку</w:t>
      </w:r>
      <w:r w:rsidR="001A34C7" w:rsidRPr="009D400B">
        <w:rPr>
          <w:rFonts w:ascii="Times New Roman" w:hAnsi="Times New Roman" w:cs="Times New Roman"/>
          <w:sz w:val="28"/>
          <w:szCs w:val="28"/>
        </w:rPr>
        <w:t xml:space="preserve">: «Все </w:t>
      </w:r>
      <w:r w:rsidR="005F247E">
        <w:rPr>
          <w:rFonts w:ascii="Times New Roman" w:hAnsi="Times New Roman" w:cs="Times New Roman"/>
          <w:sz w:val="28"/>
          <w:szCs w:val="28"/>
        </w:rPr>
        <w:t xml:space="preserve">природные </w:t>
      </w:r>
      <w:r w:rsidR="005F247E" w:rsidRPr="009D400B">
        <w:rPr>
          <w:rFonts w:ascii="Times New Roman" w:hAnsi="Times New Roman" w:cs="Times New Roman"/>
          <w:sz w:val="28"/>
          <w:szCs w:val="28"/>
        </w:rPr>
        <w:t xml:space="preserve">способности </w:t>
      </w:r>
      <w:r w:rsidR="005F247E">
        <w:rPr>
          <w:rFonts w:ascii="Times New Roman" w:hAnsi="Times New Roman" w:cs="Times New Roman"/>
          <w:sz w:val="28"/>
          <w:szCs w:val="28"/>
        </w:rPr>
        <w:t xml:space="preserve">и </w:t>
      </w:r>
      <w:r w:rsidR="000445B0">
        <w:rPr>
          <w:rFonts w:ascii="Times New Roman" w:hAnsi="Times New Roman" w:cs="Times New Roman"/>
          <w:sz w:val="28"/>
          <w:szCs w:val="28"/>
        </w:rPr>
        <w:t>людские</w:t>
      </w:r>
      <w:r w:rsidR="001A34C7" w:rsidRPr="009D400B">
        <w:rPr>
          <w:rFonts w:ascii="Times New Roman" w:hAnsi="Times New Roman" w:cs="Times New Roman"/>
          <w:sz w:val="28"/>
          <w:szCs w:val="28"/>
        </w:rPr>
        <w:t xml:space="preserve"> ресурсы </w:t>
      </w:r>
      <w:r w:rsidR="000445B0">
        <w:rPr>
          <w:rFonts w:ascii="Times New Roman" w:hAnsi="Times New Roman" w:cs="Times New Roman"/>
          <w:sz w:val="28"/>
          <w:szCs w:val="28"/>
        </w:rPr>
        <w:t xml:space="preserve">имеют место быть </w:t>
      </w:r>
      <w:r w:rsidR="005F247E" w:rsidRPr="009D400B">
        <w:rPr>
          <w:rFonts w:ascii="Times New Roman" w:hAnsi="Times New Roman" w:cs="Times New Roman"/>
          <w:sz w:val="28"/>
          <w:szCs w:val="28"/>
        </w:rPr>
        <w:t>или приобретенными</w:t>
      </w:r>
      <w:r w:rsidR="005F247E">
        <w:rPr>
          <w:rFonts w:ascii="Times New Roman" w:hAnsi="Times New Roman" w:cs="Times New Roman"/>
          <w:sz w:val="28"/>
          <w:szCs w:val="28"/>
        </w:rPr>
        <w:t xml:space="preserve">, </w:t>
      </w:r>
      <w:r w:rsidR="001A34C7" w:rsidRPr="009D400B">
        <w:rPr>
          <w:rFonts w:ascii="Times New Roman" w:hAnsi="Times New Roman" w:cs="Times New Roman"/>
          <w:sz w:val="28"/>
          <w:szCs w:val="28"/>
        </w:rPr>
        <w:t xml:space="preserve">или врожденным. </w:t>
      </w:r>
      <w:r w:rsidR="000445B0">
        <w:rPr>
          <w:rFonts w:ascii="Times New Roman" w:hAnsi="Times New Roman" w:cs="Times New Roman"/>
          <w:sz w:val="28"/>
          <w:szCs w:val="28"/>
        </w:rPr>
        <w:t>Любой</w:t>
      </w:r>
      <w:r w:rsidR="001A34C7" w:rsidRPr="009D400B">
        <w:rPr>
          <w:rFonts w:ascii="Times New Roman" w:hAnsi="Times New Roman" w:cs="Times New Roman"/>
          <w:sz w:val="28"/>
          <w:szCs w:val="28"/>
        </w:rPr>
        <w:t xml:space="preserve"> </w:t>
      </w:r>
      <w:r w:rsidR="005F247E" w:rsidRPr="009D400B">
        <w:rPr>
          <w:rFonts w:ascii="Times New Roman" w:hAnsi="Times New Roman" w:cs="Times New Roman"/>
          <w:sz w:val="28"/>
          <w:szCs w:val="28"/>
        </w:rPr>
        <w:t>челове</w:t>
      </w:r>
      <w:r w:rsidR="005F247E">
        <w:rPr>
          <w:rFonts w:ascii="Times New Roman" w:hAnsi="Times New Roman" w:cs="Times New Roman"/>
          <w:sz w:val="28"/>
          <w:szCs w:val="28"/>
        </w:rPr>
        <w:t xml:space="preserve">к </w:t>
      </w:r>
      <w:r w:rsidR="001A34C7" w:rsidRPr="009D400B">
        <w:rPr>
          <w:rFonts w:ascii="Times New Roman" w:hAnsi="Times New Roman" w:cs="Times New Roman"/>
          <w:sz w:val="28"/>
          <w:szCs w:val="28"/>
        </w:rPr>
        <w:t xml:space="preserve">рождается с </w:t>
      </w:r>
      <w:r w:rsidR="000445B0">
        <w:rPr>
          <w:rFonts w:ascii="Times New Roman" w:hAnsi="Times New Roman" w:cs="Times New Roman"/>
          <w:sz w:val="28"/>
          <w:szCs w:val="28"/>
        </w:rPr>
        <w:t>неповторимым</w:t>
      </w:r>
      <w:r w:rsidR="001A34C7" w:rsidRPr="009D400B">
        <w:rPr>
          <w:rFonts w:ascii="Times New Roman" w:hAnsi="Times New Roman" w:cs="Times New Roman"/>
          <w:sz w:val="28"/>
          <w:szCs w:val="28"/>
        </w:rPr>
        <w:t xml:space="preserve"> комплексом генов, </w:t>
      </w:r>
      <w:r w:rsidR="000445B0">
        <w:rPr>
          <w:rFonts w:ascii="Times New Roman" w:hAnsi="Times New Roman" w:cs="Times New Roman"/>
          <w:sz w:val="28"/>
          <w:szCs w:val="28"/>
        </w:rPr>
        <w:t>кот</w:t>
      </w:r>
      <w:r w:rsidR="00712407">
        <w:rPr>
          <w:rFonts w:ascii="Times New Roman" w:hAnsi="Times New Roman" w:cs="Times New Roman"/>
          <w:sz w:val="28"/>
          <w:szCs w:val="28"/>
        </w:rPr>
        <w:t>о</w:t>
      </w:r>
      <w:r w:rsidR="000445B0">
        <w:rPr>
          <w:rFonts w:ascii="Times New Roman" w:hAnsi="Times New Roman" w:cs="Times New Roman"/>
          <w:sz w:val="28"/>
          <w:szCs w:val="28"/>
        </w:rPr>
        <w:t xml:space="preserve">рый </w:t>
      </w:r>
      <w:r w:rsidR="001A34C7" w:rsidRPr="009D400B">
        <w:rPr>
          <w:rFonts w:ascii="Times New Roman" w:hAnsi="Times New Roman" w:cs="Times New Roman"/>
          <w:sz w:val="28"/>
          <w:szCs w:val="28"/>
        </w:rPr>
        <w:t>определ</w:t>
      </w:r>
      <w:r w:rsidR="000445B0">
        <w:rPr>
          <w:rFonts w:ascii="Times New Roman" w:hAnsi="Times New Roman" w:cs="Times New Roman"/>
          <w:sz w:val="28"/>
          <w:szCs w:val="28"/>
        </w:rPr>
        <w:t>яет</w:t>
      </w:r>
      <w:r w:rsidR="001A34C7" w:rsidRPr="009D400B">
        <w:rPr>
          <w:rFonts w:ascii="Times New Roman" w:hAnsi="Times New Roman" w:cs="Times New Roman"/>
          <w:sz w:val="28"/>
          <w:szCs w:val="28"/>
        </w:rPr>
        <w:t xml:space="preserve"> его врожденный потенциал</w:t>
      </w:r>
      <w:r w:rsidR="005F247E">
        <w:rPr>
          <w:rFonts w:ascii="Times New Roman" w:hAnsi="Times New Roman" w:cs="Times New Roman"/>
          <w:sz w:val="28"/>
          <w:szCs w:val="28"/>
        </w:rPr>
        <w:t xml:space="preserve"> индивидуума</w:t>
      </w:r>
      <w:r w:rsidR="001A34C7" w:rsidRPr="009D400B">
        <w:rPr>
          <w:rFonts w:ascii="Times New Roman" w:hAnsi="Times New Roman" w:cs="Times New Roman"/>
          <w:sz w:val="28"/>
          <w:szCs w:val="28"/>
        </w:rPr>
        <w:t xml:space="preserve">. </w:t>
      </w:r>
      <w:r w:rsidR="000D57D8">
        <w:rPr>
          <w:rFonts w:ascii="Times New Roman" w:hAnsi="Times New Roman" w:cs="Times New Roman"/>
          <w:sz w:val="28"/>
          <w:szCs w:val="28"/>
        </w:rPr>
        <w:t>М</w:t>
      </w:r>
      <w:r w:rsidR="000D57D8" w:rsidRPr="009D400B">
        <w:rPr>
          <w:rFonts w:ascii="Times New Roman" w:hAnsi="Times New Roman" w:cs="Times New Roman"/>
          <w:sz w:val="28"/>
          <w:szCs w:val="28"/>
        </w:rPr>
        <w:t>ы называ</w:t>
      </w:r>
      <w:r w:rsidR="000D57D8" w:rsidRPr="009D400B">
        <w:rPr>
          <w:rFonts w:ascii="Times New Roman" w:hAnsi="Times New Roman" w:cs="Times New Roman"/>
          <w:sz w:val="28"/>
          <w:szCs w:val="28"/>
        </w:rPr>
        <w:softHyphen/>
        <w:t xml:space="preserve">ем человеческим капиталом </w:t>
      </w:r>
      <w:r w:rsidR="000D57D8">
        <w:rPr>
          <w:rFonts w:ascii="Times New Roman" w:hAnsi="Times New Roman" w:cs="Times New Roman"/>
          <w:sz w:val="28"/>
          <w:szCs w:val="28"/>
        </w:rPr>
        <w:t>п</w:t>
      </w:r>
      <w:r w:rsidR="001A34C7" w:rsidRPr="009D400B">
        <w:rPr>
          <w:rFonts w:ascii="Times New Roman" w:hAnsi="Times New Roman" w:cs="Times New Roman"/>
          <w:sz w:val="28"/>
          <w:szCs w:val="28"/>
        </w:rPr>
        <w:t xml:space="preserve">риобретенные </w:t>
      </w:r>
      <w:r w:rsidR="005F247E" w:rsidRPr="009D400B">
        <w:rPr>
          <w:rFonts w:ascii="Times New Roman" w:hAnsi="Times New Roman" w:cs="Times New Roman"/>
          <w:sz w:val="28"/>
          <w:szCs w:val="28"/>
        </w:rPr>
        <w:t>челове</w:t>
      </w:r>
      <w:r w:rsidR="005F247E">
        <w:rPr>
          <w:rFonts w:ascii="Times New Roman" w:hAnsi="Times New Roman" w:cs="Times New Roman"/>
          <w:sz w:val="28"/>
          <w:szCs w:val="28"/>
        </w:rPr>
        <w:t>к</w:t>
      </w:r>
      <w:r w:rsidR="000445B0">
        <w:rPr>
          <w:rFonts w:ascii="Times New Roman" w:hAnsi="Times New Roman" w:cs="Times New Roman"/>
          <w:sz w:val="28"/>
          <w:szCs w:val="28"/>
        </w:rPr>
        <w:t>ом</w:t>
      </w:r>
      <w:r w:rsidR="001A34C7" w:rsidRPr="009D400B">
        <w:rPr>
          <w:rFonts w:ascii="Times New Roman" w:hAnsi="Times New Roman" w:cs="Times New Roman"/>
          <w:sz w:val="28"/>
          <w:szCs w:val="28"/>
        </w:rPr>
        <w:t xml:space="preserve"> </w:t>
      </w:r>
      <w:r w:rsidR="000445B0">
        <w:rPr>
          <w:rFonts w:ascii="Times New Roman" w:hAnsi="Times New Roman" w:cs="Times New Roman"/>
          <w:sz w:val="28"/>
          <w:szCs w:val="28"/>
        </w:rPr>
        <w:t>полезные</w:t>
      </w:r>
      <w:r w:rsidR="001A34C7" w:rsidRPr="009D400B">
        <w:rPr>
          <w:rFonts w:ascii="Times New Roman" w:hAnsi="Times New Roman" w:cs="Times New Roman"/>
          <w:sz w:val="28"/>
          <w:szCs w:val="28"/>
        </w:rPr>
        <w:t xml:space="preserve"> качества, которые </w:t>
      </w:r>
      <w:r w:rsidR="000445B0">
        <w:rPr>
          <w:rFonts w:ascii="Times New Roman" w:hAnsi="Times New Roman" w:cs="Times New Roman"/>
          <w:sz w:val="28"/>
          <w:szCs w:val="28"/>
        </w:rPr>
        <w:t xml:space="preserve">безусловно </w:t>
      </w:r>
      <w:r w:rsidR="001A34C7" w:rsidRPr="009D400B">
        <w:rPr>
          <w:rFonts w:ascii="Times New Roman" w:hAnsi="Times New Roman" w:cs="Times New Roman"/>
          <w:sz w:val="28"/>
          <w:szCs w:val="28"/>
        </w:rPr>
        <w:t xml:space="preserve">могут быть усилены </w:t>
      </w:r>
      <w:r w:rsidR="000445B0">
        <w:rPr>
          <w:rFonts w:ascii="Times New Roman" w:hAnsi="Times New Roman" w:cs="Times New Roman"/>
          <w:sz w:val="28"/>
          <w:szCs w:val="28"/>
        </w:rPr>
        <w:t>необходимыми инвестициями</w:t>
      </w:r>
      <w:r w:rsidR="001A34C7" w:rsidRPr="009D400B">
        <w:rPr>
          <w:rFonts w:ascii="Times New Roman" w:hAnsi="Times New Roman" w:cs="Times New Roman"/>
          <w:sz w:val="28"/>
          <w:szCs w:val="28"/>
        </w:rPr>
        <w:t>» [</w:t>
      </w:r>
      <w:r w:rsidR="00C67B9D">
        <w:rPr>
          <w:rFonts w:ascii="Times New Roman" w:hAnsi="Times New Roman" w:cs="Times New Roman"/>
          <w:sz w:val="28"/>
          <w:szCs w:val="28"/>
        </w:rPr>
        <w:t>1</w:t>
      </w:r>
      <w:r w:rsidR="00262882" w:rsidRPr="00262882">
        <w:rPr>
          <w:rFonts w:ascii="Times New Roman" w:hAnsi="Times New Roman" w:cs="Times New Roman"/>
          <w:sz w:val="28"/>
          <w:szCs w:val="28"/>
        </w:rPr>
        <w:t>1</w:t>
      </w:r>
      <w:r w:rsidR="001A34C7" w:rsidRPr="009D400B">
        <w:rPr>
          <w:rFonts w:ascii="Times New Roman" w:hAnsi="Times New Roman" w:cs="Times New Roman"/>
          <w:sz w:val="28"/>
          <w:szCs w:val="28"/>
        </w:rPr>
        <w:t>].</w:t>
      </w:r>
    </w:p>
    <w:p w14:paraId="1A0482EE" w14:textId="02C679E9" w:rsidR="001A34C7" w:rsidRPr="009D400B" w:rsidRDefault="005F247E" w:rsidP="00123C78">
      <w:pPr>
        <w:pStyle w:val="ac"/>
        <w:spacing w:before="0" w:beforeAutospacing="0" w:after="0" w:afterAutospacing="0"/>
        <w:ind w:firstLine="567"/>
        <w:jc w:val="both"/>
        <w:textAlignment w:val="top"/>
        <w:rPr>
          <w:sz w:val="28"/>
          <w:szCs w:val="28"/>
          <w:shd w:val="clear" w:color="auto" w:fill="FFFFFF"/>
        </w:rPr>
      </w:pPr>
      <w:bookmarkStart w:id="17" w:name="_Hlk80977785"/>
      <w:r>
        <w:rPr>
          <w:sz w:val="28"/>
          <w:szCs w:val="28"/>
        </w:rPr>
        <w:t>Предположительно</w:t>
      </w:r>
      <w:r w:rsidR="001A34C7" w:rsidRPr="009D400B">
        <w:rPr>
          <w:sz w:val="28"/>
          <w:szCs w:val="28"/>
        </w:rPr>
        <w:t xml:space="preserve"> в то же сам</w:t>
      </w:r>
      <w:r w:rsidR="0025116D">
        <w:rPr>
          <w:sz w:val="28"/>
          <w:szCs w:val="28"/>
        </w:rPr>
        <w:t>ый период</w:t>
      </w:r>
      <w:r w:rsidR="001A34C7" w:rsidRPr="009D400B">
        <w:rPr>
          <w:sz w:val="28"/>
          <w:szCs w:val="28"/>
        </w:rPr>
        <w:t xml:space="preserve"> </w:t>
      </w:r>
      <w:r w:rsidR="0025116D">
        <w:rPr>
          <w:sz w:val="28"/>
          <w:szCs w:val="28"/>
        </w:rPr>
        <w:t>практиковался созданием</w:t>
      </w:r>
      <w:r w:rsidR="001A34C7" w:rsidRPr="009D400B">
        <w:rPr>
          <w:sz w:val="28"/>
          <w:szCs w:val="28"/>
        </w:rPr>
        <w:t xml:space="preserve"> основ теории человеческого капитала </w:t>
      </w:r>
      <w:r w:rsidR="00353BE6">
        <w:rPr>
          <w:sz w:val="28"/>
          <w:szCs w:val="28"/>
        </w:rPr>
        <w:t>н</w:t>
      </w:r>
      <w:r w:rsidR="0025116D" w:rsidRPr="009D400B">
        <w:rPr>
          <w:sz w:val="28"/>
          <w:szCs w:val="28"/>
        </w:rPr>
        <w:t>обелевск</w:t>
      </w:r>
      <w:r w:rsidR="00353BE6">
        <w:rPr>
          <w:sz w:val="28"/>
          <w:szCs w:val="28"/>
        </w:rPr>
        <w:t>ий</w:t>
      </w:r>
      <w:r w:rsidR="0025116D" w:rsidRPr="009D400B">
        <w:rPr>
          <w:sz w:val="28"/>
          <w:szCs w:val="28"/>
        </w:rPr>
        <w:t xml:space="preserve"> </w:t>
      </w:r>
      <w:r w:rsidR="00353BE6" w:rsidRPr="009D400B">
        <w:rPr>
          <w:sz w:val="28"/>
          <w:szCs w:val="28"/>
        </w:rPr>
        <w:t>лауреат</w:t>
      </w:r>
      <w:r w:rsidR="0025116D" w:rsidRPr="009D400B">
        <w:rPr>
          <w:sz w:val="28"/>
          <w:szCs w:val="28"/>
        </w:rPr>
        <w:t xml:space="preserve"> по экономике 1992 г</w:t>
      </w:r>
      <w:r w:rsidR="0025116D">
        <w:rPr>
          <w:sz w:val="28"/>
          <w:szCs w:val="28"/>
        </w:rPr>
        <w:t xml:space="preserve">ода </w:t>
      </w:r>
      <w:r w:rsidR="001A34C7" w:rsidRPr="009D400B">
        <w:rPr>
          <w:sz w:val="28"/>
          <w:szCs w:val="28"/>
        </w:rPr>
        <w:t>американский экономист Г. Беккер</w:t>
      </w:r>
      <w:r w:rsidR="0025116D">
        <w:rPr>
          <w:sz w:val="28"/>
          <w:szCs w:val="28"/>
        </w:rPr>
        <w:t>.</w:t>
      </w:r>
      <w:r w:rsidR="001A34C7" w:rsidRPr="009D400B">
        <w:rPr>
          <w:sz w:val="28"/>
          <w:szCs w:val="28"/>
        </w:rPr>
        <w:t xml:space="preserve"> </w:t>
      </w:r>
      <w:bookmarkStart w:id="18" w:name="_Hlk80977847"/>
      <w:bookmarkEnd w:id="17"/>
      <w:r w:rsidR="001A34C7" w:rsidRPr="009D400B">
        <w:rPr>
          <w:sz w:val="28"/>
          <w:szCs w:val="28"/>
        </w:rPr>
        <w:t>В 1964 г</w:t>
      </w:r>
      <w:r w:rsidR="0025116D">
        <w:rPr>
          <w:sz w:val="28"/>
          <w:szCs w:val="28"/>
        </w:rPr>
        <w:t>оду</w:t>
      </w:r>
      <w:r w:rsidR="001A34C7" w:rsidRPr="009D400B">
        <w:rPr>
          <w:sz w:val="28"/>
          <w:szCs w:val="28"/>
        </w:rPr>
        <w:t xml:space="preserve"> был</w:t>
      </w:r>
      <w:r w:rsidR="00353BE6">
        <w:rPr>
          <w:sz w:val="28"/>
          <w:szCs w:val="28"/>
        </w:rPr>
        <w:t>а</w:t>
      </w:r>
      <w:r w:rsidR="001A34C7" w:rsidRPr="009D400B">
        <w:rPr>
          <w:sz w:val="28"/>
          <w:szCs w:val="28"/>
        </w:rPr>
        <w:t xml:space="preserve"> </w:t>
      </w:r>
      <w:r w:rsidR="0025116D">
        <w:rPr>
          <w:sz w:val="28"/>
          <w:szCs w:val="28"/>
        </w:rPr>
        <w:t>напечатан</w:t>
      </w:r>
      <w:r w:rsidR="00353BE6">
        <w:rPr>
          <w:sz w:val="28"/>
          <w:szCs w:val="28"/>
        </w:rPr>
        <w:t>а</w:t>
      </w:r>
      <w:r w:rsidR="001A34C7" w:rsidRPr="009D400B">
        <w:rPr>
          <w:sz w:val="28"/>
          <w:szCs w:val="28"/>
        </w:rPr>
        <w:t xml:space="preserve"> его </w:t>
      </w:r>
      <w:r w:rsidR="0025116D">
        <w:rPr>
          <w:sz w:val="28"/>
          <w:szCs w:val="28"/>
        </w:rPr>
        <w:t>главн</w:t>
      </w:r>
      <w:r w:rsidR="000D57D8">
        <w:rPr>
          <w:sz w:val="28"/>
          <w:szCs w:val="28"/>
        </w:rPr>
        <w:t>ое</w:t>
      </w:r>
      <w:r w:rsidR="0025116D">
        <w:rPr>
          <w:sz w:val="28"/>
          <w:szCs w:val="28"/>
        </w:rPr>
        <w:t xml:space="preserve"> классическ</w:t>
      </w:r>
      <w:r w:rsidR="000D57D8">
        <w:rPr>
          <w:sz w:val="28"/>
          <w:szCs w:val="28"/>
        </w:rPr>
        <w:t>ое</w:t>
      </w:r>
      <w:r w:rsidR="001A34C7" w:rsidRPr="009D400B">
        <w:rPr>
          <w:sz w:val="28"/>
          <w:szCs w:val="28"/>
        </w:rPr>
        <w:t xml:space="preserve"> </w:t>
      </w:r>
      <w:r w:rsidR="00353BE6">
        <w:rPr>
          <w:sz w:val="28"/>
          <w:szCs w:val="28"/>
        </w:rPr>
        <w:t>научн</w:t>
      </w:r>
      <w:r w:rsidR="000D57D8">
        <w:rPr>
          <w:sz w:val="28"/>
          <w:szCs w:val="28"/>
        </w:rPr>
        <w:t>ое</w:t>
      </w:r>
      <w:r w:rsidR="00353BE6">
        <w:rPr>
          <w:sz w:val="28"/>
          <w:szCs w:val="28"/>
        </w:rPr>
        <w:t xml:space="preserve"> </w:t>
      </w:r>
      <w:r w:rsidR="000D57D8">
        <w:rPr>
          <w:sz w:val="28"/>
          <w:szCs w:val="28"/>
        </w:rPr>
        <w:t>исследование</w:t>
      </w:r>
      <w:r w:rsidR="001A34C7" w:rsidRPr="009D400B">
        <w:rPr>
          <w:sz w:val="28"/>
          <w:szCs w:val="28"/>
        </w:rPr>
        <w:t xml:space="preserve"> «Человеческий капитал: теоретический и эмпирический анализ»</w:t>
      </w:r>
      <w:r w:rsidR="0071719B" w:rsidRPr="0071719B">
        <w:rPr>
          <w:sz w:val="28"/>
          <w:szCs w:val="28"/>
        </w:rPr>
        <w:t xml:space="preserve"> </w:t>
      </w:r>
      <w:r w:rsidR="0071719B" w:rsidRPr="009D400B">
        <w:rPr>
          <w:sz w:val="28"/>
          <w:szCs w:val="28"/>
        </w:rPr>
        <w:t>[</w:t>
      </w:r>
      <w:r w:rsidR="0071719B">
        <w:rPr>
          <w:sz w:val="28"/>
          <w:szCs w:val="28"/>
        </w:rPr>
        <w:t>1</w:t>
      </w:r>
      <w:r w:rsidR="0071719B" w:rsidRPr="00262882">
        <w:rPr>
          <w:sz w:val="28"/>
          <w:szCs w:val="28"/>
        </w:rPr>
        <w:t>2</w:t>
      </w:r>
      <w:r w:rsidR="0071719B" w:rsidRPr="009D400B">
        <w:rPr>
          <w:sz w:val="28"/>
          <w:szCs w:val="28"/>
        </w:rPr>
        <w:t>]</w:t>
      </w:r>
      <w:r w:rsidR="001A34C7" w:rsidRPr="009D400B">
        <w:rPr>
          <w:sz w:val="28"/>
          <w:szCs w:val="28"/>
        </w:rPr>
        <w:t xml:space="preserve">. </w:t>
      </w:r>
      <w:bookmarkEnd w:id="18"/>
      <w:r w:rsidR="001A34C7" w:rsidRPr="009D400B">
        <w:rPr>
          <w:sz w:val="28"/>
          <w:szCs w:val="28"/>
          <w:shd w:val="clear" w:color="auto" w:fill="FFFFFF"/>
        </w:rPr>
        <w:t xml:space="preserve">Для всего </w:t>
      </w:r>
      <w:r w:rsidR="0025116D">
        <w:rPr>
          <w:sz w:val="28"/>
          <w:szCs w:val="28"/>
          <w:shd w:val="clear" w:color="auto" w:fill="FFFFFF"/>
        </w:rPr>
        <w:t>со</w:t>
      </w:r>
      <w:r w:rsidR="001A34C7" w:rsidRPr="009D400B">
        <w:rPr>
          <w:sz w:val="28"/>
          <w:szCs w:val="28"/>
          <w:shd w:val="clear" w:color="auto" w:fill="FFFFFF"/>
        </w:rPr>
        <w:t xml:space="preserve">общества </w:t>
      </w:r>
      <w:r w:rsidR="0025116D">
        <w:rPr>
          <w:sz w:val="28"/>
          <w:szCs w:val="28"/>
          <w:shd w:val="clear" w:color="auto" w:fill="FFFFFF"/>
        </w:rPr>
        <w:t>преимущество</w:t>
      </w:r>
      <w:r w:rsidR="001A34C7" w:rsidRPr="009D400B">
        <w:rPr>
          <w:sz w:val="28"/>
          <w:szCs w:val="28"/>
          <w:shd w:val="clear" w:color="auto" w:fill="FFFFFF"/>
        </w:rPr>
        <w:t xml:space="preserve"> состоит в том, что происходит </w:t>
      </w:r>
      <w:r w:rsidR="0025116D">
        <w:rPr>
          <w:sz w:val="28"/>
          <w:szCs w:val="28"/>
          <w:shd w:val="clear" w:color="auto" w:fill="FFFFFF"/>
        </w:rPr>
        <w:t>добавочное увеличение</w:t>
      </w:r>
      <w:r w:rsidR="001A34C7" w:rsidRPr="009D400B">
        <w:rPr>
          <w:sz w:val="28"/>
          <w:szCs w:val="28"/>
          <w:shd w:val="clear" w:color="auto" w:fill="FFFFFF"/>
        </w:rPr>
        <w:t xml:space="preserve"> продукции. Г. Беккер </w:t>
      </w:r>
      <w:r w:rsidR="00FA12FA">
        <w:rPr>
          <w:sz w:val="28"/>
          <w:szCs w:val="28"/>
          <w:shd w:val="clear" w:color="auto" w:fill="FFFFFF"/>
        </w:rPr>
        <w:t>внедряет</w:t>
      </w:r>
      <w:r w:rsidR="001A34C7" w:rsidRPr="009D400B">
        <w:rPr>
          <w:sz w:val="28"/>
          <w:szCs w:val="28"/>
          <w:shd w:val="clear" w:color="auto" w:fill="FFFFFF"/>
        </w:rPr>
        <w:t xml:space="preserve"> </w:t>
      </w:r>
      <w:r w:rsidR="0025116D">
        <w:rPr>
          <w:sz w:val="28"/>
          <w:szCs w:val="28"/>
          <w:shd w:val="clear" w:color="auto" w:fill="FFFFFF"/>
        </w:rPr>
        <w:t xml:space="preserve">в науку </w:t>
      </w:r>
      <w:r w:rsidR="00FA12FA">
        <w:rPr>
          <w:sz w:val="28"/>
          <w:szCs w:val="28"/>
          <w:shd w:val="clear" w:color="auto" w:fill="FFFFFF"/>
        </w:rPr>
        <w:t>тепмин</w:t>
      </w:r>
      <w:r w:rsidR="001A34C7" w:rsidRPr="009D400B">
        <w:rPr>
          <w:sz w:val="28"/>
          <w:szCs w:val="28"/>
          <w:shd w:val="clear" w:color="auto" w:fill="FFFFFF"/>
        </w:rPr>
        <w:t xml:space="preserve"> «специального человеческого капитала», под этим </w:t>
      </w:r>
      <w:r w:rsidR="00FA12FA">
        <w:rPr>
          <w:sz w:val="28"/>
          <w:szCs w:val="28"/>
          <w:shd w:val="clear" w:color="auto" w:fill="FFFFFF"/>
        </w:rPr>
        <w:t>термином</w:t>
      </w:r>
      <w:r w:rsidR="0025116D">
        <w:rPr>
          <w:sz w:val="28"/>
          <w:szCs w:val="28"/>
          <w:shd w:val="clear" w:color="auto" w:fill="FFFFFF"/>
        </w:rPr>
        <w:t xml:space="preserve"> </w:t>
      </w:r>
      <w:r w:rsidR="00FA12FA">
        <w:rPr>
          <w:sz w:val="28"/>
          <w:szCs w:val="28"/>
          <w:shd w:val="clear" w:color="auto" w:fill="FFFFFF"/>
        </w:rPr>
        <w:t>подразумеваются</w:t>
      </w:r>
      <w:r w:rsidR="001A34C7" w:rsidRPr="009D400B">
        <w:rPr>
          <w:sz w:val="28"/>
          <w:szCs w:val="28"/>
          <w:shd w:val="clear" w:color="auto" w:fill="FFFFFF"/>
        </w:rPr>
        <w:t xml:space="preserve"> только те </w:t>
      </w:r>
      <w:r w:rsidR="00FA12FA">
        <w:rPr>
          <w:sz w:val="28"/>
          <w:szCs w:val="28"/>
          <w:shd w:val="clear" w:color="auto" w:fill="FFFFFF"/>
        </w:rPr>
        <w:t>умения</w:t>
      </w:r>
      <w:r w:rsidR="001A34C7" w:rsidRPr="009D400B">
        <w:rPr>
          <w:sz w:val="28"/>
          <w:szCs w:val="28"/>
          <w:shd w:val="clear" w:color="auto" w:fill="FFFFFF"/>
        </w:rPr>
        <w:t xml:space="preserve">, которые </w:t>
      </w:r>
      <w:r w:rsidR="0025116D">
        <w:rPr>
          <w:sz w:val="28"/>
          <w:szCs w:val="28"/>
          <w:shd w:val="clear" w:color="auto" w:fill="FFFFFF"/>
        </w:rPr>
        <w:t xml:space="preserve">могут </w:t>
      </w:r>
      <w:r w:rsidR="00FA12FA">
        <w:rPr>
          <w:sz w:val="28"/>
          <w:szCs w:val="28"/>
          <w:shd w:val="clear" w:color="auto" w:fill="FFFFFF"/>
        </w:rPr>
        <w:t>полезными</w:t>
      </w:r>
      <w:r w:rsidR="001A34C7" w:rsidRPr="009D400B">
        <w:rPr>
          <w:sz w:val="28"/>
          <w:szCs w:val="28"/>
          <w:shd w:val="clear" w:color="auto" w:fill="FFFFFF"/>
        </w:rPr>
        <w:t xml:space="preserve"> для </w:t>
      </w:r>
      <w:r w:rsidR="005624D8">
        <w:rPr>
          <w:sz w:val="28"/>
          <w:szCs w:val="28"/>
          <w:shd w:val="clear" w:color="auto" w:fill="FFFFFF"/>
        </w:rPr>
        <w:t xml:space="preserve">определенной </w:t>
      </w:r>
      <w:r w:rsidR="001A34C7" w:rsidRPr="009D400B">
        <w:rPr>
          <w:sz w:val="28"/>
          <w:szCs w:val="28"/>
          <w:shd w:val="clear" w:color="auto" w:fill="FFFFFF"/>
        </w:rPr>
        <w:t xml:space="preserve">организации, </w:t>
      </w:r>
      <w:r w:rsidR="005624D8">
        <w:rPr>
          <w:sz w:val="28"/>
          <w:szCs w:val="28"/>
          <w:shd w:val="clear" w:color="auto" w:fill="FFFFFF"/>
        </w:rPr>
        <w:t>определенного</w:t>
      </w:r>
      <w:r w:rsidR="001A34C7" w:rsidRPr="009D400B">
        <w:rPr>
          <w:sz w:val="28"/>
          <w:szCs w:val="28"/>
          <w:shd w:val="clear" w:color="auto" w:fill="FFFFFF"/>
        </w:rPr>
        <w:t xml:space="preserve"> вида деятельности.</w:t>
      </w:r>
    </w:p>
    <w:p w14:paraId="3A1FB649" w14:textId="116AF7D4" w:rsidR="001A34C7" w:rsidRPr="009D400B" w:rsidRDefault="00491766"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Такая э</w:t>
      </w:r>
      <w:r w:rsidR="001A34C7" w:rsidRPr="009D400B">
        <w:rPr>
          <w:rFonts w:ascii="Times New Roman" w:hAnsi="Times New Roman" w:cs="Times New Roman"/>
          <w:sz w:val="28"/>
          <w:szCs w:val="28"/>
        </w:rPr>
        <w:t xml:space="preserve">кономическая категория </w:t>
      </w:r>
      <w:r>
        <w:rPr>
          <w:rFonts w:ascii="Times New Roman" w:hAnsi="Times New Roman" w:cs="Times New Roman"/>
          <w:sz w:val="28"/>
          <w:szCs w:val="28"/>
        </w:rPr>
        <w:t xml:space="preserve">как </w:t>
      </w:r>
      <w:r w:rsidR="001A34C7" w:rsidRPr="009D400B">
        <w:rPr>
          <w:rFonts w:ascii="Times New Roman" w:hAnsi="Times New Roman" w:cs="Times New Roman"/>
          <w:sz w:val="28"/>
          <w:szCs w:val="28"/>
        </w:rPr>
        <w:t xml:space="preserve">«человеческий капитал» </w:t>
      </w:r>
      <w:r>
        <w:rPr>
          <w:rFonts w:ascii="Times New Roman" w:hAnsi="Times New Roman" w:cs="Times New Roman"/>
          <w:sz w:val="28"/>
          <w:szCs w:val="28"/>
        </w:rPr>
        <w:t>зарождалась</w:t>
      </w:r>
      <w:r w:rsidR="001A34C7" w:rsidRPr="009D400B">
        <w:rPr>
          <w:rFonts w:ascii="Times New Roman" w:hAnsi="Times New Roman" w:cs="Times New Roman"/>
          <w:sz w:val="28"/>
          <w:szCs w:val="28"/>
        </w:rPr>
        <w:t xml:space="preserve"> постепенно. На первом этапе человеческий капитал включал </w:t>
      </w:r>
      <w:r>
        <w:rPr>
          <w:rFonts w:ascii="Times New Roman" w:hAnsi="Times New Roman" w:cs="Times New Roman"/>
          <w:sz w:val="28"/>
          <w:szCs w:val="28"/>
        </w:rPr>
        <w:t>незначительное</w:t>
      </w:r>
      <w:r w:rsidR="001A34C7" w:rsidRPr="009D400B">
        <w:rPr>
          <w:rFonts w:ascii="Times New Roman" w:hAnsi="Times New Roman" w:cs="Times New Roman"/>
          <w:sz w:val="28"/>
          <w:szCs w:val="28"/>
        </w:rPr>
        <w:t xml:space="preserve"> число </w:t>
      </w:r>
      <w:r>
        <w:rPr>
          <w:rFonts w:ascii="Times New Roman" w:hAnsi="Times New Roman" w:cs="Times New Roman"/>
          <w:sz w:val="28"/>
          <w:szCs w:val="28"/>
        </w:rPr>
        <w:t>компонентов:</w:t>
      </w:r>
      <w:r w:rsidR="001A34C7" w:rsidRPr="009D400B">
        <w:rPr>
          <w:rFonts w:ascii="Times New Roman" w:hAnsi="Times New Roman" w:cs="Times New Roman"/>
          <w:sz w:val="28"/>
          <w:szCs w:val="28"/>
        </w:rPr>
        <w:t xml:space="preserve"> воспитание, образование, знания, здоровье. Причем </w:t>
      </w:r>
      <w:r w:rsidR="001F4FF8">
        <w:rPr>
          <w:rFonts w:ascii="Times New Roman" w:hAnsi="Times New Roman" w:cs="Times New Roman"/>
          <w:sz w:val="28"/>
          <w:szCs w:val="28"/>
        </w:rPr>
        <w:t>в течение</w:t>
      </w:r>
      <w:r>
        <w:rPr>
          <w:rFonts w:ascii="Times New Roman" w:hAnsi="Times New Roman" w:cs="Times New Roman"/>
          <w:sz w:val="28"/>
          <w:szCs w:val="28"/>
        </w:rPr>
        <w:t xml:space="preserve"> </w:t>
      </w:r>
      <w:r w:rsidR="001A34C7" w:rsidRPr="009D400B">
        <w:rPr>
          <w:rFonts w:ascii="Times New Roman" w:hAnsi="Times New Roman" w:cs="Times New Roman"/>
          <w:sz w:val="28"/>
          <w:szCs w:val="28"/>
        </w:rPr>
        <w:t>длительно</w:t>
      </w:r>
      <w:r>
        <w:rPr>
          <w:rFonts w:ascii="Times New Roman" w:hAnsi="Times New Roman" w:cs="Times New Roman"/>
          <w:sz w:val="28"/>
          <w:szCs w:val="28"/>
        </w:rPr>
        <w:t>го</w:t>
      </w:r>
      <w:r w:rsidR="001A34C7" w:rsidRPr="009D400B">
        <w:rPr>
          <w:rFonts w:ascii="Times New Roman" w:hAnsi="Times New Roman" w:cs="Times New Roman"/>
          <w:sz w:val="28"/>
          <w:szCs w:val="28"/>
        </w:rPr>
        <w:t xml:space="preserve"> врем</w:t>
      </w:r>
      <w:r>
        <w:rPr>
          <w:rFonts w:ascii="Times New Roman" w:hAnsi="Times New Roman" w:cs="Times New Roman"/>
          <w:sz w:val="28"/>
          <w:szCs w:val="28"/>
        </w:rPr>
        <w:t>ени</w:t>
      </w:r>
      <w:r w:rsidR="001A34C7" w:rsidRPr="009D400B">
        <w:rPr>
          <w:rFonts w:ascii="Times New Roman" w:hAnsi="Times New Roman" w:cs="Times New Roman"/>
          <w:sz w:val="28"/>
          <w:szCs w:val="28"/>
        </w:rPr>
        <w:t xml:space="preserve"> человеческий капитал </w:t>
      </w:r>
      <w:r>
        <w:rPr>
          <w:rFonts w:ascii="Times New Roman" w:hAnsi="Times New Roman" w:cs="Times New Roman"/>
          <w:sz w:val="28"/>
          <w:szCs w:val="28"/>
        </w:rPr>
        <w:t>принимался за</w:t>
      </w:r>
      <w:r w:rsidR="001A34C7" w:rsidRPr="009D400B">
        <w:rPr>
          <w:rFonts w:ascii="Times New Roman" w:hAnsi="Times New Roman" w:cs="Times New Roman"/>
          <w:sz w:val="28"/>
          <w:szCs w:val="28"/>
        </w:rPr>
        <w:t xml:space="preserve"> социальны</w:t>
      </w:r>
      <w:r>
        <w:rPr>
          <w:rFonts w:ascii="Times New Roman" w:hAnsi="Times New Roman" w:cs="Times New Roman"/>
          <w:sz w:val="28"/>
          <w:szCs w:val="28"/>
        </w:rPr>
        <w:t>й</w:t>
      </w:r>
      <w:r w:rsidR="001A34C7" w:rsidRPr="009D400B">
        <w:rPr>
          <w:rFonts w:ascii="Times New Roman" w:hAnsi="Times New Roman" w:cs="Times New Roman"/>
          <w:sz w:val="28"/>
          <w:szCs w:val="28"/>
        </w:rPr>
        <w:t xml:space="preserve"> фактор развития, </w:t>
      </w:r>
      <w:bookmarkStart w:id="19" w:name="_Hlk80977904"/>
      <w:r w:rsidR="001A34C7" w:rsidRPr="009D400B">
        <w:rPr>
          <w:rFonts w:ascii="Times New Roman" w:hAnsi="Times New Roman" w:cs="Times New Roman"/>
          <w:sz w:val="28"/>
          <w:szCs w:val="28"/>
        </w:rPr>
        <w:t xml:space="preserve">т.е. </w:t>
      </w:r>
      <w:r w:rsidRPr="009D400B">
        <w:rPr>
          <w:rFonts w:ascii="Times New Roman" w:hAnsi="Times New Roman" w:cs="Times New Roman"/>
          <w:sz w:val="28"/>
          <w:szCs w:val="28"/>
        </w:rPr>
        <w:t xml:space="preserve">человеческий капитал </w:t>
      </w:r>
      <w:r>
        <w:rPr>
          <w:rFonts w:ascii="Times New Roman" w:hAnsi="Times New Roman" w:cs="Times New Roman"/>
          <w:sz w:val="28"/>
          <w:szCs w:val="28"/>
        </w:rPr>
        <w:t xml:space="preserve">являлся </w:t>
      </w:r>
      <w:r w:rsidR="001A34C7" w:rsidRPr="009D400B">
        <w:rPr>
          <w:rFonts w:ascii="Times New Roman" w:hAnsi="Times New Roman" w:cs="Times New Roman"/>
          <w:sz w:val="28"/>
          <w:szCs w:val="28"/>
        </w:rPr>
        <w:t>фактором</w:t>
      </w:r>
      <w:r w:rsidR="00353BE6">
        <w:rPr>
          <w:rFonts w:ascii="Times New Roman" w:hAnsi="Times New Roman" w:cs="Times New Roman"/>
          <w:sz w:val="28"/>
          <w:szCs w:val="28"/>
        </w:rPr>
        <w:t xml:space="preserve"> затрат, если рассматривать его</w:t>
      </w:r>
      <w:r w:rsidR="001A34C7" w:rsidRPr="009D400B">
        <w:rPr>
          <w:rFonts w:ascii="Times New Roman" w:hAnsi="Times New Roman" w:cs="Times New Roman"/>
          <w:sz w:val="28"/>
          <w:szCs w:val="28"/>
        </w:rPr>
        <w:t xml:space="preserve"> с точки зрения </w:t>
      </w:r>
      <w:r>
        <w:rPr>
          <w:rFonts w:ascii="Times New Roman" w:hAnsi="Times New Roman" w:cs="Times New Roman"/>
          <w:sz w:val="28"/>
          <w:szCs w:val="28"/>
        </w:rPr>
        <w:t xml:space="preserve">исторической </w:t>
      </w:r>
      <w:r w:rsidR="001A34C7" w:rsidRPr="009D400B">
        <w:rPr>
          <w:rFonts w:ascii="Times New Roman" w:hAnsi="Times New Roman" w:cs="Times New Roman"/>
          <w:sz w:val="28"/>
          <w:szCs w:val="28"/>
        </w:rPr>
        <w:t>теории роста экономики</w:t>
      </w:r>
      <w:r>
        <w:rPr>
          <w:rFonts w:ascii="Times New Roman" w:hAnsi="Times New Roman" w:cs="Times New Roman"/>
          <w:sz w:val="28"/>
          <w:szCs w:val="28"/>
        </w:rPr>
        <w:t xml:space="preserve"> </w:t>
      </w:r>
      <w:r w:rsidR="00353BE6">
        <w:rPr>
          <w:rFonts w:ascii="Times New Roman" w:hAnsi="Times New Roman" w:cs="Times New Roman"/>
          <w:sz w:val="28"/>
          <w:szCs w:val="28"/>
        </w:rPr>
        <w:t xml:space="preserve">любой </w:t>
      </w:r>
      <w:r>
        <w:rPr>
          <w:rFonts w:ascii="Times New Roman" w:hAnsi="Times New Roman" w:cs="Times New Roman"/>
          <w:sz w:val="28"/>
          <w:szCs w:val="28"/>
        </w:rPr>
        <w:t>страны</w:t>
      </w:r>
      <w:r w:rsidR="001A34C7" w:rsidRPr="009D400B">
        <w:rPr>
          <w:rFonts w:ascii="Times New Roman" w:hAnsi="Times New Roman" w:cs="Times New Roman"/>
          <w:sz w:val="28"/>
          <w:szCs w:val="28"/>
        </w:rPr>
        <w:t xml:space="preserve">. </w:t>
      </w:r>
      <w:r w:rsidR="00353BE6">
        <w:rPr>
          <w:rFonts w:ascii="Times New Roman" w:hAnsi="Times New Roman" w:cs="Times New Roman"/>
          <w:sz w:val="28"/>
          <w:szCs w:val="28"/>
        </w:rPr>
        <w:t>Предполагалось</w:t>
      </w:r>
      <w:r w:rsidR="001A34C7" w:rsidRPr="009D400B">
        <w:rPr>
          <w:rFonts w:ascii="Times New Roman" w:hAnsi="Times New Roman" w:cs="Times New Roman"/>
          <w:sz w:val="28"/>
          <w:szCs w:val="28"/>
        </w:rPr>
        <w:t xml:space="preserve">, что </w:t>
      </w:r>
      <w:r>
        <w:rPr>
          <w:rFonts w:ascii="Times New Roman" w:hAnsi="Times New Roman" w:cs="Times New Roman"/>
          <w:sz w:val="28"/>
          <w:szCs w:val="28"/>
        </w:rPr>
        <w:t>вложения</w:t>
      </w:r>
      <w:r w:rsidR="001A34C7" w:rsidRPr="009D400B">
        <w:rPr>
          <w:rFonts w:ascii="Times New Roman" w:hAnsi="Times New Roman" w:cs="Times New Roman"/>
          <w:sz w:val="28"/>
          <w:szCs w:val="28"/>
        </w:rPr>
        <w:t xml:space="preserve"> в воспитание и образование </w:t>
      </w:r>
      <w:r w:rsidR="001F4FF8">
        <w:rPr>
          <w:rFonts w:ascii="Times New Roman" w:hAnsi="Times New Roman" w:cs="Times New Roman"/>
          <w:sz w:val="28"/>
          <w:szCs w:val="28"/>
        </w:rPr>
        <w:t>представляют</w:t>
      </w:r>
      <w:r w:rsidR="00712407">
        <w:rPr>
          <w:rFonts w:ascii="Times New Roman" w:hAnsi="Times New Roman" w:cs="Times New Roman"/>
          <w:sz w:val="28"/>
          <w:szCs w:val="28"/>
        </w:rPr>
        <w:t>с</w:t>
      </w:r>
      <w:r w:rsidR="001F4FF8">
        <w:rPr>
          <w:rFonts w:ascii="Times New Roman" w:hAnsi="Times New Roman" w:cs="Times New Roman"/>
          <w:sz w:val="28"/>
          <w:szCs w:val="28"/>
        </w:rPr>
        <w:t>я</w:t>
      </w:r>
      <w:r w:rsidR="001A34C7" w:rsidRPr="009D400B">
        <w:rPr>
          <w:rFonts w:ascii="Times New Roman" w:hAnsi="Times New Roman" w:cs="Times New Roman"/>
          <w:sz w:val="28"/>
          <w:szCs w:val="28"/>
        </w:rPr>
        <w:t xml:space="preserve"> непроизводительными, затратными. </w:t>
      </w:r>
      <w:r w:rsidR="000D14D3">
        <w:rPr>
          <w:rFonts w:ascii="Times New Roman" w:hAnsi="Times New Roman" w:cs="Times New Roman"/>
          <w:sz w:val="28"/>
          <w:szCs w:val="28"/>
        </w:rPr>
        <w:t>О</w:t>
      </w:r>
      <w:r w:rsidR="001F4FF8">
        <w:rPr>
          <w:rFonts w:ascii="Times New Roman" w:hAnsi="Times New Roman" w:cs="Times New Roman"/>
          <w:sz w:val="28"/>
          <w:szCs w:val="28"/>
        </w:rPr>
        <w:t xml:space="preserve">бстановка по </w:t>
      </w:r>
      <w:r w:rsidR="001A34C7" w:rsidRPr="009D400B">
        <w:rPr>
          <w:rFonts w:ascii="Times New Roman" w:hAnsi="Times New Roman" w:cs="Times New Roman"/>
          <w:sz w:val="28"/>
          <w:szCs w:val="28"/>
        </w:rPr>
        <w:t>отношени</w:t>
      </w:r>
      <w:r w:rsidR="001F4FF8">
        <w:rPr>
          <w:rFonts w:ascii="Times New Roman" w:hAnsi="Times New Roman" w:cs="Times New Roman"/>
          <w:sz w:val="28"/>
          <w:szCs w:val="28"/>
        </w:rPr>
        <w:t>ю</w:t>
      </w:r>
      <w:r w:rsidR="001A34C7" w:rsidRPr="009D400B">
        <w:rPr>
          <w:rFonts w:ascii="Times New Roman" w:hAnsi="Times New Roman" w:cs="Times New Roman"/>
          <w:sz w:val="28"/>
          <w:szCs w:val="28"/>
        </w:rPr>
        <w:t xml:space="preserve"> к человеческому капиталу и образованию </w:t>
      </w:r>
      <w:r w:rsidR="000D14D3">
        <w:rPr>
          <w:rFonts w:ascii="Times New Roman" w:hAnsi="Times New Roman" w:cs="Times New Roman"/>
          <w:sz w:val="28"/>
          <w:szCs w:val="28"/>
        </w:rPr>
        <w:t>в</w:t>
      </w:r>
      <w:r w:rsidR="000D14D3" w:rsidRPr="009D400B">
        <w:rPr>
          <w:rFonts w:ascii="Times New Roman" w:hAnsi="Times New Roman" w:cs="Times New Roman"/>
          <w:sz w:val="28"/>
          <w:szCs w:val="28"/>
        </w:rPr>
        <w:t xml:space="preserve">о второй половине </w:t>
      </w:r>
      <w:r w:rsidR="000D14D3">
        <w:rPr>
          <w:rFonts w:ascii="Times New Roman" w:hAnsi="Times New Roman" w:cs="Times New Roman"/>
          <w:sz w:val="28"/>
          <w:szCs w:val="28"/>
        </w:rPr>
        <w:t>20</w:t>
      </w:r>
      <w:r w:rsidR="000D14D3" w:rsidRPr="009D400B">
        <w:rPr>
          <w:rFonts w:ascii="Times New Roman" w:hAnsi="Times New Roman" w:cs="Times New Roman"/>
          <w:sz w:val="28"/>
          <w:szCs w:val="28"/>
        </w:rPr>
        <w:t xml:space="preserve"> в</w:t>
      </w:r>
      <w:r w:rsidR="000D14D3">
        <w:rPr>
          <w:rFonts w:ascii="Times New Roman" w:hAnsi="Times New Roman" w:cs="Times New Roman"/>
          <w:sz w:val="28"/>
          <w:szCs w:val="28"/>
        </w:rPr>
        <w:t>ека</w:t>
      </w:r>
      <w:r w:rsidR="000D14D3" w:rsidRPr="009D400B">
        <w:rPr>
          <w:rFonts w:ascii="Times New Roman" w:hAnsi="Times New Roman" w:cs="Times New Roman"/>
          <w:sz w:val="28"/>
          <w:szCs w:val="28"/>
        </w:rPr>
        <w:t xml:space="preserve"> </w:t>
      </w:r>
      <w:r w:rsidR="001F4FF8">
        <w:rPr>
          <w:rFonts w:ascii="Times New Roman" w:hAnsi="Times New Roman" w:cs="Times New Roman"/>
          <w:sz w:val="28"/>
          <w:szCs w:val="28"/>
        </w:rPr>
        <w:t>понемногу существенно</w:t>
      </w:r>
      <w:r w:rsidR="001A34C7" w:rsidRPr="009D400B">
        <w:rPr>
          <w:rFonts w:ascii="Times New Roman" w:hAnsi="Times New Roman" w:cs="Times New Roman"/>
          <w:sz w:val="28"/>
          <w:szCs w:val="28"/>
        </w:rPr>
        <w:t xml:space="preserve"> изменил</w:t>
      </w:r>
      <w:r w:rsidR="000D14D3">
        <w:rPr>
          <w:rFonts w:ascii="Times New Roman" w:hAnsi="Times New Roman" w:cs="Times New Roman"/>
          <w:sz w:val="28"/>
          <w:szCs w:val="28"/>
        </w:rPr>
        <w:t>а</w:t>
      </w:r>
      <w:r w:rsidR="001A34C7" w:rsidRPr="009D400B">
        <w:rPr>
          <w:rFonts w:ascii="Times New Roman" w:hAnsi="Times New Roman" w:cs="Times New Roman"/>
          <w:sz w:val="28"/>
          <w:szCs w:val="28"/>
        </w:rPr>
        <w:t>сь.</w:t>
      </w:r>
    </w:p>
    <w:bookmarkEnd w:id="19"/>
    <w:p w14:paraId="0B03B059" w14:textId="77777777" w:rsidR="00C542FF" w:rsidRDefault="001A34C7" w:rsidP="00123C78">
      <w:pPr>
        <w:pStyle w:val="ac"/>
        <w:spacing w:before="0" w:beforeAutospacing="0" w:after="0" w:afterAutospacing="0"/>
        <w:ind w:firstLine="567"/>
        <w:jc w:val="both"/>
        <w:textAlignment w:val="top"/>
        <w:rPr>
          <w:sz w:val="28"/>
          <w:szCs w:val="28"/>
        </w:rPr>
      </w:pPr>
      <w:r w:rsidRPr="009D400B">
        <w:rPr>
          <w:sz w:val="28"/>
          <w:szCs w:val="28"/>
        </w:rPr>
        <w:t xml:space="preserve">Человеческий капитал как экономическую категорию экономисты стали выделять одной из общеэкономических </w:t>
      </w:r>
      <w:r w:rsidR="0015169B">
        <w:rPr>
          <w:sz w:val="28"/>
          <w:szCs w:val="28"/>
        </w:rPr>
        <w:t>ключевых постулатов</w:t>
      </w:r>
      <w:r w:rsidRPr="009D400B">
        <w:rPr>
          <w:sz w:val="28"/>
          <w:szCs w:val="28"/>
        </w:rPr>
        <w:t xml:space="preserve">, </w:t>
      </w:r>
      <w:r w:rsidR="0015169B">
        <w:rPr>
          <w:sz w:val="28"/>
          <w:szCs w:val="28"/>
        </w:rPr>
        <w:t xml:space="preserve">которые </w:t>
      </w:r>
      <w:r w:rsidRPr="009D400B">
        <w:rPr>
          <w:sz w:val="28"/>
          <w:szCs w:val="28"/>
        </w:rPr>
        <w:t>позволяю</w:t>
      </w:r>
      <w:r w:rsidR="0015169B">
        <w:rPr>
          <w:sz w:val="28"/>
          <w:szCs w:val="28"/>
        </w:rPr>
        <w:t>т</w:t>
      </w:r>
      <w:r w:rsidRPr="009D400B">
        <w:rPr>
          <w:sz w:val="28"/>
          <w:szCs w:val="28"/>
        </w:rPr>
        <w:t xml:space="preserve"> </w:t>
      </w:r>
      <w:r w:rsidR="0015169B">
        <w:rPr>
          <w:sz w:val="28"/>
          <w:szCs w:val="28"/>
        </w:rPr>
        <w:t>охарактеризовать</w:t>
      </w:r>
      <w:r w:rsidRPr="009D400B">
        <w:rPr>
          <w:sz w:val="28"/>
          <w:szCs w:val="28"/>
        </w:rPr>
        <w:t xml:space="preserve"> и </w:t>
      </w:r>
      <w:r w:rsidR="0015169B">
        <w:rPr>
          <w:sz w:val="28"/>
          <w:szCs w:val="28"/>
        </w:rPr>
        <w:t>по</w:t>
      </w:r>
      <w:r w:rsidRPr="009D400B">
        <w:rPr>
          <w:sz w:val="28"/>
          <w:szCs w:val="28"/>
        </w:rPr>
        <w:t xml:space="preserve">яснить </w:t>
      </w:r>
      <w:r w:rsidR="00656076" w:rsidRPr="009D400B">
        <w:rPr>
          <w:sz w:val="28"/>
          <w:szCs w:val="28"/>
        </w:rPr>
        <w:t>многи</w:t>
      </w:r>
      <w:r w:rsidR="00656076">
        <w:rPr>
          <w:sz w:val="28"/>
          <w:szCs w:val="28"/>
        </w:rPr>
        <w:t>е</w:t>
      </w:r>
      <w:r w:rsidR="00656076" w:rsidRPr="009D400B">
        <w:rPr>
          <w:sz w:val="28"/>
          <w:szCs w:val="28"/>
        </w:rPr>
        <w:t xml:space="preserve"> экономические процессы </w:t>
      </w:r>
      <w:r w:rsidRPr="009D400B">
        <w:rPr>
          <w:sz w:val="28"/>
          <w:szCs w:val="28"/>
        </w:rPr>
        <w:t xml:space="preserve">через призму интересов </w:t>
      </w:r>
      <w:r w:rsidR="00656076">
        <w:rPr>
          <w:sz w:val="28"/>
          <w:szCs w:val="28"/>
        </w:rPr>
        <w:t xml:space="preserve">индивидуума </w:t>
      </w:r>
      <w:r w:rsidRPr="009D400B">
        <w:rPr>
          <w:sz w:val="28"/>
          <w:szCs w:val="28"/>
        </w:rPr>
        <w:t xml:space="preserve">и </w:t>
      </w:r>
      <w:r w:rsidR="00656076">
        <w:rPr>
          <w:sz w:val="28"/>
          <w:szCs w:val="28"/>
        </w:rPr>
        <w:t xml:space="preserve">его </w:t>
      </w:r>
      <w:r w:rsidRPr="009D400B">
        <w:rPr>
          <w:sz w:val="28"/>
          <w:szCs w:val="28"/>
        </w:rPr>
        <w:t xml:space="preserve">действий. </w:t>
      </w:r>
      <w:r w:rsidR="00656076">
        <w:rPr>
          <w:sz w:val="28"/>
          <w:szCs w:val="28"/>
        </w:rPr>
        <w:t>Общий с</w:t>
      </w:r>
      <w:r w:rsidRPr="009D400B">
        <w:rPr>
          <w:sz w:val="28"/>
          <w:szCs w:val="28"/>
        </w:rPr>
        <w:t>остав производительных сил</w:t>
      </w:r>
      <w:r w:rsidR="00656076">
        <w:rPr>
          <w:sz w:val="28"/>
          <w:szCs w:val="28"/>
        </w:rPr>
        <w:t xml:space="preserve">, человеческого </w:t>
      </w:r>
      <w:r w:rsidRPr="009D400B">
        <w:rPr>
          <w:sz w:val="28"/>
          <w:szCs w:val="28"/>
        </w:rPr>
        <w:t xml:space="preserve">капитала, образование и </w:t>
      </w:r>
      <w:r w:rsidR="00656076">
        <w:rPr>
          <w:sz w:val="28"/>
          <w:szCs w:val="28"/>
        </w:rPr>
        <w:t xml:space="preserve">справедливое </w:t>
      </w:r>
      <w:r w:rsidRPr="009D400B">
        <w:rPr>
          <w:sz w:val="28"/>
          <w:szCs w:val="28"/>
        </w:rPr>
        <w:t xml:space="preserve">распределение доходов, </w:t>
      </w:r>
      <w:r w:rsidR="00656076">
        <w:rPr>
          <w:sz w:val="28"/>
          <w:szCs w:val="28"/>
        </w:rPr>
        <w:t xml:space="preserve">устойчивый </w:t>
      </w:r>
      <w:r w:rsidRPr="009D400B">
        <w:rPr>
          <w:sz w:val="28"/>
          <w:szCs w:val="28"/>
        </w:rPr>
        <w:t xml:space="preserve">экономический рост и национальное богатство </w:t>
      </w:r>
      <w:r w:rsidR="00656076">
        <w:rPr>
          <w:sz w:val="28"/>
          <w:szCs w:val="28"/>
        </w:rPr>
        <w:t>удостаиваются</w:t>
      </w:r>
      <w:r w:rsidRPr="009D400B">
        <w:rPr>
          <w:sz w:val="28"/>
          <w:szCs w:val="28"/>
        </w:rPr>
        <w:t xml:space="preserve"> </w:t>
      </w:r>
      <w:r w:rsidR="00656076">
        <w:rPr>
          <w:sz w:val="28"/>
          <w:szCs w:val="28"/>
        </w:rPr>
        <w:t>правомерного</w:t>
      </w:r>
      <w:r w:rsidRPr="009D400B">
        <w:rPr>
          <w:sz w:val="28"/>
          <w:szCs w:val="28"/>
        </w:rPr>
        <w:t xml:space="preserve"> отображени</w:t>
      </w:r>
      <w:r w:rsidR="00656076">
        <w:rPr>
          <w:sz w:val="28"/>
          <w:szCs w:val="28"/>
        </w:rPr>
        <w:t>я</w:t>
      </w:r>
      <w:r w:rsidRPr="009D400B">
        <w:rPr>
          <w:sz w:val="28"/>
          <w:szCs w:val="28"/>
        </w:rPr>
        <w:t xml:space="preserve"> в экономической </w:t>
      </w:r>
      <w:r w:rsidR="00656076">
        <w:rPr>
          <w:sz w:val="28"/>
          <w:szCs w:val="28"/>
        </w:rPr>
        <w:t>литературе</w:t>
      </w:r>
      <w:r w:rsidRPr="009D400B">
        <w:rPr>
          <w:sz w:val="28"/>
          <w:szCs w:val="28"/>
        </w:rPr>
        <w:t xml:space="preserve"> с использованием категории «человеческий капитал». </w:t>
      </w:r>
    </w:p>
    <w:p w14:paraId="7DA464B3" w14:textId="3A51ADA5" w:rsidR="00C542FF" w:rsidRDefault="001A34C7" w:rsidP="008A3D6A">
      <w:pPr>
        <w:pStyle w:val="ac"/>
        <w:spacing w:before="0" w:beforeAutospacing="0" w:after="0" w:afterAutospacing="0"/>
        <w:ind w:firstLine="567"/>
        <w:jc w:val="both"/>
        <w:textAlignment w:val="top"/>
        <w:rPr>
          <w:sz w:val="28"/>
          <w:szCs w:val="28"/>
        </w:rPr>
      </w:pPr>
      <w:r w:rsidRPr="009D400B">
        <w:rPr>
          <w:sz w:val="28"/>
          <w:szCs w:val="28"/>
        </w:rPr>
        <w:t xml:space="preserve">Человеческий капитал </w:t>
      </w:r>
      <w:r w:rsidR="00656076">
        <w:rPr>
          <w:sz w:val="28"/>
          <w:szCs w:val="28"/>
        </w:rPr>
        <w:t>представляет собой феномен</w:t>
      </w:r>
      <w:r w:rsidRPr="009D400B">
        <w:rPr>
          <w:sz w:val="28"/>
          <w:szCs w:val="28"/>
        </w:rPr>
        <w:t xml:space="preserve"> </w:t>
      </w:r>
      <w:r w:rsidR="00656076">
        <w:rPr>
          <w:sz w:val="28"/>
          <w:szCs w:val="28"/>
        </w:rPr>
        <w:t xml:space="preserve">очень </w:t>
      </w:r>
      <w:r w:rsidRPr="009D400B">
        <w:rPr>
          <w:sz w:val="28"/>
          <w:szCs w:val="28"/>
        </w:rPr>
        <w:t>сложн</w:t>
      </w:r>
      <w:r w:rsidR="00656076">
        <w:rPr>
          <w:sz w:val="28"/>
          <w:szCs w:val="28"/>
        </w:rPr>
        <w:t>ый</w:t>
      </w:r>
      <w:r w:rsidRPr="009D400B">
        <w:rPr>
          <w:sz w:val="28"/>
          <w:szCs w:val="28"/>
        </w:rPr>
        <w:t>, многообразн</w:t>
      </w:r>
      <w:r w:rsidR="00656076">
        <w:rPr>
          <w:sz w:val="28"/>
          <w:szCs w:val="28"/>
        </w:rPr>
        <w:t>ый</w:t>
      </w:r>
      <w:r w:rsidRPr="009D400B">
        <w:rPr>
          <w:sz w:val="28"/>
          <w:szCs w:val="28"/>
        </w:rPr>
        <w:t>, изменяющ</w:t>
      </w:r>
      <w:r w:rsidR="00282FB8">
        <w:rPr>
          <w:sz w:val="28"/>
          <w:szCs w:val="28"/>
        </w:rPr>
        <w:t>ийся</w:t>
      </w:r>
      <w:r w:rsidRPr="009D400B">
        <w:rPr>
          <w:sz w:val="28"/>
          <w:szCs w:val="28"/>
        </w:rPr>
        <w:t xml:space="preserve">. Исследователи </w:t>
      </w:r>
      <w:r w:rsidR="00282FB8">
        <w:rPr>
          <w:sz w:val="28"/>
          <w:szCs w:val="28"/>
        </w:rPr>
        <w:t xml:space="preserve">категории </w:t>
      </w:r>
      <w:r w:rsidRPr="009D400B">
        <w:rPr>
          <w:sz w:val="28"/>
          <w:szCs w:val="28"/>
        </w:rPr>
        <w:t>человеческого капитала акцентируют внимание на раз</w:t>
      </w:r>
      <w:r w:rsidR="00282FB8">
        <w:rPr>
          <w:sz w:val="28"/>
          <w:szCs w:val="28"/>
        </w:rPr>
        <w:t>личных</w:t>
      </w:r>
      <w:r w:rsidRPr="009D400B">
        <w:rPr>
          <w:sz w:val="28"/>
          <w:szCs w:val="28"/>
        </w:rPr>
        <w:t xml:space="preserve"> его </w:t>
      </w:r>
      <w:r w:rsidR="00282FB8">
        <w:rPr>
          <w:sz w:val="28"/>
          <w:szCs w:val="28"/>
        </w:rPr>
        <w:t>концепциях</w:t>
      </w:r>
      <w:r w:rsidRPr="009D400B">
        <w:rPr>
          <w:sz w:val="28"/>
          <w:szCs w:val="28"/>
        </w:rPr>
        <w:t xml:space="preserve">, что </w:t>
      </w:r>
      <w:r w:rsidR="00282FB8">
        <w:rPr>
          <w:sz w:val="28"/>
          <w:szCs w:val="28"/>
        </w:rPr>
        <w:t>предопределяет</w:t>
      </w:r>
      <w:r w:rsidRPr="009D400B">
        <w:rPr>
          <w:sz w:val="28"/>
          <w:szCs w:val="28"/>
        </w:rPr>
        <w:t xml:space="preserve"> </w:t>
      </w:r>
      <w:r w:rsidR="00282FB8">
        <w:rPr>
          <w:sz w:val="28"/>
          <w:szCs w:val="28"/>
        </w:rPr>
        <w:t>различие</w:t>
      </w:r>
      <w:r w:rsidRPr="009D400B">
        <w:rPr>
          <w:sz w:val="28"/>
          <w:szCs w:val="28"/>
        </w:rPr>
        <w:t xml:space="preserve"> </w:t>
      </w:r>
      <w:r w:rsidR="00282FB8">
        <w:rPr>
          <w:sz w:val="28"/>
          <w:szCs w:val="28"/>
        </w:rPr>
        <w:t>методов</w:t>
      </w:r>
      <w:r w:rsidRPr="009D400B">
        <w:rPr>
          <w:sz w:val="28"/>
          <w:szCs w:val="28"/>
        </w:rPr>
        <w:t xml:space="preserve"> в определении сущности </w:t>
      </w:r>
      <w:r w:rsidR="00763876" w:rsidRPr="009D400B">
        <w:rPr>
          <w:sz w:val="28"/>
          <w:szCs w:val="28"/>
        </w:rPr>
        <w:t xml:space="preserve">и содержания </w:t>
      </w:r>
      <w:r w:rsidR="00282FB8">
        <w:rPr>
          <w:sz w:val="28"/>
          <w:szCs w:val="28"/>
        </w:rPr>
        <w:t xml:space="preserve">человеческого капитала </w:t>
      </w:r>
      <w:r w:rsidRPr="009D400B">
        <w:rPr>
          <w:sz w:val="28"/>
          <w:szCs w:val="28"/>
        </w:rPr>
        <w:t>(таб</w:t>
      </w:r>
      <w:r w:rsidR="00D2738B">
        <w:rPr>
          <w:sz w:val="28"/>
          <w:szCs w:val="28"/>
        </w:rPr>
        <w:t>лица</w:t>
      </w:r>
      <w:r w:rsidRPr="009D400B">
        <w:rPr>
          <w:sz w:val="28"/>
          <w:szCs w:val="28"/>
        </w:rPr>
        <w:t xml:space="preserve"> 1). </w:t>
      </w:r>
    </w:p>
    <w:p w14:paraId="3CBB61D2" w14:textId="77777777" w:rsidR="001A34C7" w:rsidRPr="009D400B" w:rsidRDefault="001A34C7" w:rsidP="00631DCD">
      <w:pPr>
        <w:spacing w:after="0" w:line="240" w:lineRule="auto"/>
        <w:jc w:val="both"/>
        <w:rPr>
          <w:rFonts w:ascii="Times New Roman" w:hAnsi="Times New Roman" w:cs="Times New Roman"/>
          <w:sz w:val="28"/>
          <w:szCs w:val="28"/>
        </w:rPr>
      </w:pPr>
      <w:r w:rsidRPr="009D400B">
        <w:rPr>
          <w:rFonts w:ascii="Times New Roman" w:hAnsi="Times New Roman" w:cs="Times New Roman"/>
          <w:sz w:val="28"/>
          <w:szCs w:val="28"/>
        </w:rPr>
        <w:lastRenderedPageBreak/>
        <w:t xml:space="preserve">Таблица 1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Трактовка понятия «человеческий капитал» в различных публикациях </w:t>
      </w:r>
    </w:p>
    <w:p w14:paraId="7BA48B14" w14:textId="77777777" w:rsidR="001A34C7" w:rsidRPr="009D400B" w:rsidRDefault="001A34C7" w:rsidP="001A34C7">
      <w:pPr>
        <w:spacing w:after="0" w:line="240" w:lineRule="auto"/>
        <w:ind w:firstLine="386"/>
        <w:jc w:val="both"/>
        <w:rPr>
          <w:rFonts w:ascii="Times New Roman" w:hAnsi="Times New Roman" w:cs="Times New Roman"/>
          <w:sz w:val="28"/>
          <w:szCs w:val="28"/>
        </w:rPr>
      </w:pPr>
    </w:p>
    <w:tbl>
      <w:tblPr>
        <w:tblW w:w="9385" w:type="dxa"/>
        <w:tblInd w:w="108" w:type="dxa"/>
        <w:tblLayout w:type="fixed"/>
        <w:tblLook w:val="04A0" w:firstRow="1" w:lastRow="0" w:firstColumn="1" w:lastColumn="0" w:noHBand="0" w:noVBand="1"/>
      </w:tblPr>
      <w:tblGrid>
        <w:gridCol w:w="2722"/>
        <w:gridCol w:w="6663"/>
      </w:tblGrid>
      <w:tr w:rsidR="001A34C7" w:rsidRPr="009D400B" w14:paraId="224FE45F" w14:textId="77777777" w:rsidTr="00173622">
        <w:trPr>
          <w:trHeight w:val="273"/>
        </w:trPr>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87DA4" w14:textId="77777777" w:rsidR="001A34C7" w:rsidRPr="009D400B" w:rsidRDefault="001A34C7" w:rsidP="00D435BD">
            <w:pPr>
              <w:spacing w:after="0" w:line="240" w:lineRule="auto"/>
              <w:jc w:val="center"/>
              <w:rPr>
                <w:rFonts w:ascii="Times New Roman" w:hAnsi="Times New Roman" w:cs="Times New Roman"/>
                <w:sz w:val="24"/>
                <w:szCs w:val="24"/>
              </w:rPr>
            </w:pPr>
            <w:r w:rsidRPr="009D400B">
              <w:rPr>
                <w:rFonts w:ascii="Times New Roman" w:hAnsi="Times New Roman" w:cs="Times New Roman"/>
                <w:sz w:val="24"/>
                <w:szCs w:val="24"/>
              </w:rPr>
              <w:t>Авторы / источник</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8F4B1" w14:textId="77777777" w:rsidR="001A34C7" w:rsidRPr="009D400B" w:rsidRDefault="001A34C7" w:rsidP="00D435BD">
            <w:pPr>
              <w:spacing w:after="0" w:line="240" w:lineRule="auto"/>
              <w:jc w:val="center"/>
              <w:rPr>
                <w:rFonts w:ascii="Times New Roman" w:hAnsi="Times New Roman" w:cs="Times New Roman"/>
                <w:sz w:val="24"/>
                <w:szCs w:val="24"/>
              </w:rPr>
            </w:pPr>
            <w:r w:rsidRPr="009D400B">
              <w:rPr>
                <w:rFonts w:ascii="Times New Roman" w:hAnsi="Times New Roman" w:cs="Times New Roman"/>
                <w:sz w:val="24"/>
                <w:szCs w:val="24"/>
              </w:rPr>
              <w:t>Характеристика категории</w:t>
            </w:r>
          </w:p>
        </w:tc>
      </w:tr>
      <w:tr w:rsidR="00C542FF" w:rsidRPr="009D400B" w14:paraId="0FB53113" w14:textId="77777777" w:rsidTr="00173622">
        <w:trPr>
          <w:trHeight w:val="273"/>
        </w:trPr>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1456E"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Беккер Г., Боуен У., </w:t>
            </w:r>
          </w:p>
          <w:p w14:paraId="7CEA440E"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Туроу Л.</w:t>
            </w:r>
            <w:r w:rsidRPr="009D400B">
              <w:rPr>
                <w:rFonts w:ascii="Times New Roman" w:hAnsi="Times New Roman" w:cs="Times New Roman"/>
                <w:sz w:val="28"/>
                <w:szCs w:val="28"/>
              </w:rPr>
              <w:t xml:space="preserve">, </w:t>
            </w:r>
            <w:r w:rsidRPr="009D400B">
              <w:rPr>
                <w:rFonts w:ascii="Times New Roman" w:hAnsi="Times New Roman" w:cs="Times New Roman"/>
                <w:sz w:val="24"/>
                <w:szCs w:val="24"/>
              </w:rPr>
              <w:t xml:space="preserve">Фишер С., Дорнбуш Р., Шмалензи Р., Кили Б., Долан Э., </w:t>
            </w:r>
          </w:p>
          <w:p w14:paraId="443AD002" w14:textId="72713AD0" w:rsidR="00C542FF"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Линдс</w:t>
            </w:r>
            <w:r w:rsidR="00262882">
              <w:rPr>
                <w:rFonts w:ascii="Times New Roman" w:hAnsi="Times New Roman" w:cs="Times New Roman"/>
                <w:sz w:val="24"/>
                <w:szCs w:val="24"/>
              </w:rPr>
              <w:t>ей</w:t>
            </w:r>
            <w:r w:rsidRPr="009D400B">
              <w:rPr>
                <w:rFonts w:ascii="Times New Roman" w:hAnsi="Times New Roman" w:cs="Times New Roman"/>
                <w:sz w:val="24"/>
                <w:szCs w:val="24"/>
              </w:rPr>
              <w:t xml:space="preserve"> Дж.</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AB2AC" w14:textId="79AC110C" w:rsidR="00C542FF" w:rsidRPr="00C542FF" w:rsidRDefault="00C542FF" w:rsidP="00C542FF">
            <w:pPr>
              <w:spacing w:after="0" w:line="240" w:lineRule="auto"/>
              <w:jc w:val="both"/>
              <w:rPr>
                <w:rFonts w:ascii="Times New Roman" w:hAnsi="Times New Roman" w:cs="Times New Roman"/>
                <w:sz w:val="24"/>
                <w:szCs w:val="24"/>
              </w:rPr>
            </w:pPr>
            <w:r w:rsidRPr="00C542FF">
              <w:rPr>
                <w:rFonts w:ascii="Times New Roman" w:hAnsi="Times New Roman" w:cs="Times New Roman"/>
                <w:sz w:val="24"/>
                <w:szCs w:val="24"/>
              </w:rPr>
              <w:t>Человеческий капитал - совокупность врожденных способностей, талантов и приобретенных путем образования знаний, навыков, мотиваций и энергии человека, которые благоприятствуют получению высокого дохода и иных благ</w:t>
            </w:r>
          </w:p>
        </w:tc>
      </w:tr>
      <w:tr w:rsidR="00C542FF" w:rsidRPr="009D400B" w14:paraId="428AAD05" w14:textId="77777777" w:rsidTr="00173622">
        <w:trPr>
          <w:trHeight w:val="273"/>
        </w:trPr>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3A929"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Блауг М., </w:t>
            </w:r>
          </w:p>
          <w:p w14:paraId="6CA97AA8"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Гришнова Е.А., </w:t>
            </w:r>
          </w:p>
          <w:p w14:paraId="2CB041F8" w14:textId="2B3D6070"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Добрынин А.И., </w:t>
            </w:r>
          </w:p>
          <w:p w14:paraId="1DD1C6A3"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Дятлов С.А., </w:t>
            </w:r>
          </w:p>
          <w:p w14:paraId="7FB91D47"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Курганский С.,</w:t>
            </w:r>
            <w:r w:rsidR="001B6612">
              <w:rPr>
                <w:rFonts w:ascii="Times New Roman" w:hAnsi="Times New Roman" w:cs="Times New Roman"/>
                <w:sz w:val="24"/>
                <w:szCs w:val="24"/>
              </w:rPr>
              <w:t xml:space="preserve"> </w:t>
            </w:r>
          </w:p>
          <w:p w14:paraId="6C8C4A78" w14:textId="13BE1F07" w:rsidR="00173622" w:rsidRDefault="00C542FF" w:rsidP="00173622">
            <w:pPr>
              <w:spacing w:after="0" w:line="240" w:lineRule="auto"/>
              <w:rPr>
                <w:rFonts w:ascii="Times New Roman" w:hAnsi="Times New Roman" w:cs="Times New Roman"/>
                <w:sz w:val="24"/>
                <w:szCs w:val="24"/>
              </w:rPr>
            </w:pPr>
            <w:r w:rsidRPr="009D400B">
              <w:rPr>
                <w:rStyle w:val="hl"/>
                <w:rFonts w:ascii="Times New Roman" w:hAnsi="Times New Roman"/>
                <w:sz w:val="24"/>
                <w:szCs w:val="24"/>
                <w:bdr w:val="none" w:sz="0" w:space="0" w:color="auto" w:frame="1"/>
              </w:rPr>
              <w:t>Худобко Е.В.</w:t>
            </w:r>
            <w:r w:rsidRPr="009D400B">
              <w:rPr>
                <w:rFonts w:ascii="Times New Roman" w:hAnsi="Times New Roman" w:cs="Times New Roman"/>
                <w:sz w:val="24"/>
                <w:szCs w:val="24"/>
              </w:rPr>
              <w:t xml:space="preserve">, </w:t>
            </w:r>
          </w:p>
          <w:p w14:paraId="0992C518" w14:textId="1B321CEC" w:rsidR="00C542FF" w:rsidRPr="009D400B"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shd w:val="clear" w:color="auto" w:fill="FFFFFF"/>
              </w:rPr>
              <w:t>Ошуркова Т.Г.</w:t>
            </w:r>
          </w:p>
          <w:p w14:paraId="49EA8117" w14:textId="77777777" w:rsidR="00C542FF" w:rsidRDefault="00C542FF" w:rsidP="00173622">
            <w:pPr>
              <w:spacing w:after="0" w:line="240" w:lineRule="auto"/>
              <w:rPr>
                <w:rFonts w:ascii="Times New Roman" w:hAnsi="Times New Roman" w:cs="Times New Roman"/>
                <w:sz w:val="24"/>
                <w:szCs w:val="24"/>
              </w:rPr>
            </w:pP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71B2F" w14:textId="5E9FCFEE" w:rsidR="00C542FF" w:rsidRPr="00C542FF" w:rsidRDefault="00C542FF" w:rsidP="00C542FF">
            <w:pPr>
              <w:spacing w:after="0" w:line="240" w:lineRule="auto"/>
              <w:jc w:val="both"/>
              <w:rPr>
                <w:rFonts w:ascii="Times New Roman" w:hAnsi="Times New Roman" w:cs="Times New Roman"/>
                <w:sz w:val="24"/>
                <w:szCs w:val="24"/>
              </w:rPr>
            </w:pPr>
            <w:r w:rsidRPr="00C542FF">
              <w:rPr>
                <w:rFonts w:ascii="Times New Roman" w:hAnsi="Times New Roman" w:cs="Times New Roman"/>
                <w:sz w:val="24"/>
                <w:szCs w:val="24"/>
              </w:rPr>
              <w:t>Человеческий капитал – это экономическая категория, которая затрагивает структуру сформированных и развитых в результате вложений производительных умений, и способностей, собственных черт и мотиваций персонала, которые используются в предпринимательской деятельности, способствуют увеличению производительности труда и вследствие чего воздействуют на увеличение жалования владельца и национального дохода</w:t>
            </w:r>
          </w:p>
        </w:tc>
      </w:tr>
      <w:tr w:rsidR="00C542FF" w:rsidRPr="009D400B" w14:paraId="266F79FC" w14:textId="77777777" w:rsidTr="00173622">
        <w:trPr>
          <w:trHeight w:val="273"/>
        </w:trPr>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59798"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Тугускина Г., </w:t>
            </w:r>
          </w:p>
          <w:p w14:paraId="6A5A2651"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Максимович В., </w:t>
            </w:r>
          </w:p>
          <w:p w14:paraId="16180D21"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Бородина Е., </w:t>
            </w:r>
          </w:p>
          <w:p w14:paraId="5FE4E5D8"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Обущенко Т.Н., </w:t>
            </w:r>
          </w:p>
          <w:p w14:paraId="111AB0FF" w14:textId="33BC7518"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Рунов А.А., </w:t>
            </w:r>
          </w:p>
          <w:p w14:paraId="6728A8B0" w14:textId="5D11DB66" w:rsidR="00C542FF"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Арабян К.К.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45D3" w14:textId="6B45EC7B" w:rsidR="00C542FF" w:rsidRPr="00C542FF" w:rsidRDefault="00C542FF" w:rsidP="00C542FF">
            <w:pPr>
              <w:spacing w:after="0" w:line="240" w:lineRule="auto"/>
              <w:jc w:val="both"/>
              <w:rPr>
                <w:rFonts w:ascii="Times New Roman" w:hAnsi="Times New Roman" w:cs="Times New Roman"/>
                <w:sz w:val="24"/>
                <w:szCs w:val="24"/>
              </w:rPr>
            </w:pPr>
            <w:r w:rsidRPr="00C542FF">
              <w:rPr>
                <w:rFonts w:ascii="Times New Roman" w:hAnsi="Times New Roman" w:cs="Times New Roman"/>
                <w:sz w:val="24"/>
                <w:szCs w:val="24"/>
              </w:rPr>
              <w:t>Человеческий капитал - совокупность имеющихся, накопленных и развитых способностей и качеств человека, которые используются в процессе производства и потребления экономических благ, приносят прибыль его собственнику, а также эффект по месту использования и способствуют росту экономики государства</w:t>
            </w:r>
          </w:p>
        </w:tc>
      </w:tr>
      <w:tr w:rsidR="00C542FF" w:rsidRPr="009D400B" w14:paraId="3E8C48A3" w14:textId="77777777" w:rsidTr="00173622">
        <w:trPr>
          <w:trHeight w:val="273"/>
        </w:trPr>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E53FE" w14:textId="77777777" w:rsidR="00173622" w:rsidRDefault="00C542FF" w:rsidP="00173622">
            <w:pPr>
              <w:spacing w:after="0" w:line="240" w:lineRule="auto"/>
              <w:rPr>
                <w:rFonts w:ascii="Times New Roman" w:hAnsi="Times New Roman" w:cs="Times New Roman"/>
              </w:rPr>
            </w:pPr>
            <w:r w:rsidRPr="009D400B">
              <w:rPr>
                <w:rFonts w:ascii="Times New Roman" w:hAnsi="Times New Roman" w:cs="Times New Roman"/>
                <w:sz w:val="24"/>
                <w:szCs w:val="24"/>
              </w:rPr>
              <w:t>Бортник А.Л., Капелюшников Р.И., Иванченко О.В.,</w:t>
            </w:r>
            <w:r w:rsidRPr="009D400B">
              <w:rPr>
                <w:rFonts w:ascii="Times New Roman" w:hAnsi="Times New Roman" w:cs="Times New Roman"/>
              </w:rPr>
              <w:t> </w:t>
            </w:r>
          </w:p>
          <w:p w14:paraId="43A11779" w14:textId="4804F16A" w:rsidR="00C542FF"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Носкова К.А.</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E52D4" w14:textId="1B8F8D16" w:rsidR="00C542FF" w:rsidRPr="00C542FF" w:rsidRDefault="00C542FF" w:rsidP="00C542FF">
            <w:pPr>
              <w:spacing w:after="0" w:line="240" w:lineRule="auto"/>
              <w:jc w:val="both"/>
              <w:rPr>
                <w:rFonts w:ascii="Times New Roman" w:hAnsi="Times New Roman" w:cs="Times New Roman"/>
                <w:sz w:val="24"/>
                <w:szCs w:val="24"/>
              </w:rPr>
            </w:pPr>
            <w:r w:rsidRPr="00C542FF">
              <w:rPr>
                <w:rFonts w:ascii="Times New Roman" w:hAnsi="Times New Roman" w:cs="Times New Roman"/>
                <w:sz w:val="24"/>
                <w:szCs w:val="24"/>
              </w:rPr>
              <w:t xml:space="preserve">Человеческий капитал - совокупность </w:t>
            </w:r>
            <w:r w:rsidR="00327C05" w:rsidRPr="00C542FF">
              <w:rPr>
                <w:rFonts w:ascii="Times New Roman" w:hAnsi="Times New Roman" w:cs="Times New Roman"/>
                <w:sz w:val="24"/>
                <w:szCs w:val="24"/>
              </w:rPr>
              <w:t xml:space="preserve">навыков, </w:t>
            </w:r>
            <w:r w:rsidRPr="00C542FF">
              <w:rPr>
                <w:rFonts w:ascii="Times New Roman" w:hAnsi="Times New Roman" w:cs="Times New Roman"/>
                <w:sz w:val="24"/>
                <w:szCs w:val="24"/>
              </w:rPr>
              <w:t xml:space="preserve">знаний, умений, находящихся в распоряжении </w:t>
            </w:r>
            <w:r w:rsidR="00327C05">
              <w:rPr>
                <w:rFonts w:ascii="Times New Roman" w:hAnsi="Times New Roman" w:cs="Times New Roman"/>
                <w:sz w:val="24"/>
                <w:szCs w:val="24"/>
              </w:rPr>
              <w:t>любого индивида</w:t>
            </w:r>
            <w:r w:rsidRPr="00C542FF">
              <w:rPr>
                <w:rFonts w:ascii="Times New Roman" w:hAnsi="Times New Roman" w:cs="Times New Roman"/>
                <w:sz w:val="24"/>
                <w:szCs w:val="24"/>
              </w:rPr>
              <w:t xml:space="preserve"> и </w:t>
            </w:r>
            <w:r w:rsidR="00327C05">
              <w:rPr>
                <w:rFonts w:ascii="Times New Roman" w:hAnsi="Times New Roman" w:cs="Times New Roman"/>
                <w:sz w:val="24"/>
                <w:szCs w:val="24"/>
              </w:rPr>
              <w:t>применя</w:t>
            </w:r>
            <w:r w:rsidRPr="00C542FF">
              <w:rPr>
                <w:rFonts w:ascii="Times New Roman" w:hAnsi="Times New Roman" w:cs="Times New Roman"/>
                <w:sz w:val="24"/>
                <w:szCs w:val="24"/>
              </w:rPr>
              <w:t xml:space="preserve">ющихся </w:t>
            </w:r>
            <w:r w:rsidR="00327C05">
              <w:rPr>
                <w:rFonts w:ascii="Times New Roman" w:hAnsi="Times New Roman" w:cs="Times New Roman"/>
                <w:sz w:val="24"/>
                <w:szCs w:val="24"/>
              </w:rPr>
              <w:t>индивидом</w:t>
            </w:r>
            <w:r w:rsidRPr="00C542FF">
              <w:rPr>
                <w:rFonts w:ascii="Times New Roman" w:hAnsi="Times New Roman" w:cs="Times New Roman"/>
                <w:sz w:val="24"/>
                <w:szCs w:val="24"/>
              </w:rPr>
              <w:t xml:space="preserve"> для удовлетворения </w:t>
            </w:r>
            <w:r w:rsidR="00327C05">
              <w:rPr>
                <w:rFonts w:ascii="Times New Roman" w:hAnsi="Times New Roman" w:cs="Times New Roman"/>
                <w:sz w:val="24"/>
                <w:szCs w:val="24"/>
              </w:rPr>
              <w:t>разно</w:t>
            </w:r>
            <w:r w:rsidRPr="00C542FF">
              <w:rPr>
                <w:rFonts w:ascii="Times New Roman" w:hAnsi="Times New Roman" w:cs="Times New Roman"/>
                <w:sz w:val="24"/>
                <w:szCs w:val="24"/>
              </w:rPr>
              <w:t xml:space="preserve">образных желаний, как </w:t>
            </w:r>
            <w:r w:rsidR="00327C05">
              <w:rPr>
                <w:rFonts w:ascii="Times New Roman" w:hAnsi="Times New Roman" w:cs="Times New Roman"/>
                <w:sz w:val="24"/>
                <w:szCs w:val="24"/>
              </w:rPr>
              <w:t>для самого себя</w:t>
            </w:r>
            <w:r w:rsidRPr="00C542FF">
              <w:rPr>
                <w:rFonts w:ascii="Times New Roman" w:hAnsi="Times New Roman" w:cs="Times New Roman"/>
                <w:sz w:val="24"/>
                <w:szCs w:val="24"/>
              </w:rPr>
              <w:t xml:space="preserve">, так и </w:t>
            </w:r>
            <w:r w:rsidR="00327C05">
              <w:rPr>
                <w:rFonts w:ascii="Times New Roman" w:hAnsi="Times New Roman" w:cs="Times New Roman"/>
                <w:sz w:val="24"/>
                <w:szCs w:val="24"/>
              </w:rPr>
              <w:t xml:space="preserve">для </w:t>
            </w:r>
            <w:r w:rsidRPr="00C542FF">
              <w:rPr>
                <w:rFonts w:ascii="Times New Roman" w:hAnsi="Times New Roman" w:cs="Times New Roman"/>
                <w:sz w:val="24"/>
                <w:szCs w:val="24"/>
              </w:rPr>
              <w:t>общества в целом</w:t>
            </w:r>
          </w:p>
        </w:tc>
      </w:tr>
      <w:tr w:rsidR="00C542FF" w:rsidRPr="009D400B" w14:paraId="3A5024F7" w14:textId="77777777" w:rsidTr="00173622">
        <w:trPr>
          <w:trHeight w:val="273"/>
        </w:trPr>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25E86"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Форрестер С.В., </w:t>
            </w:r>
          </w:p>
          <w:p w14:paraId="7343FCF3" w14:textId="77777777" w:rsidR="0017362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Лимачко Е.Е., </w:t>
            </w:r>
          </w:p>
          <w:p w14:paraId="43264DEE" w14:textId="77777777" w:rsidR="007D1962"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Дембицкий С.Г., </w:t>
            </w:r>
          </w:p>
          <w:p w14:paraId="2C48953B" w14:textId="57F73E85" w:rsidR="00173622" w:rsidRDefault="007D1962"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 xml:space="preserve">Радько С.Г., </w:t>
            </w:r>
          </w:p>
          <w:p w14:paraId="34FDF498" w14:textId="3AD8DAA4" w:rsidR="00C542FF" w:rsidRPr="009D400B" w:rsidRDefault="00C542FF" w:rsidP="00173622">
            <w:pPr>
              <w:spacing w:after="0" w:line="240" w:lineRule="auto"/>
              <w:rPr>
                <w:rFonts w:ascii="Times New Roman" w:hAnsi="Times New Roman" w:cs="Times New Roman"/>
                <w:sz w:val="24"/>
                <w:szCs w:val="24"/>
              </w:rPr>
            </w:pPr>
            <w:r w:rsidRPr="009D400B">
              <w:rPr>
                <w:rFonts w:ascii="Times New Roman" w:hAnsi="Times New Roman" w:cs="Times New Roman"/>
                <w:sz w:val="24"/>
                <w:szCs w:val="24"/>
              </w:rPr>
              <w:t>Пришляк Е.А.</w:t>
            </w:r>
          </w:p>
          <w:p w14:paraId="0D9D4356" w14:textId="77777777" w:rsidR="00C542FF" w:rsidRPr="009D400B" w:rsidRDefault="00C542FF" w:rsidP="00173622">
            <w:pPr>
              <w:spacing w:after="0" w:line="240" w:lineRule="auto"/>
              <w:rPr>
                <w:rFonts w:ascii="Times New Roman" w:hAnsi="Times New Roman" w:cs="Times New Roman"/>
                <w:sz w:val="24"/>
                <w:szCs w:val="24"/>
              </w:rPr>
            </w:pPr>
          </w:p>
          <w:p w14:paraId="1DF5E020" w14:textId="77777777" w:rsidR="00C542FF" w:rsidRDefault="00C542FF" w:rsidP="00173622">
            <w:pPr>
              <w:spacing w:after="0" w:line="240" w:lineRule="auto"/>
              <w:rPr>
                <w:rFonts w:ascii="Times New Roman" w:hAnsi="Times New Roman" w:cs="Times New Roman"/>
                <w:sz w:val="24"/>
                <w:szCs w:val="24"/>
              </w:rPr>
            </w:pP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3FDE5" w14:textId="2A995D01" w:rsidR="00C542FF" w:rsidRPr="00C542FF" w:rsidRDefault="00C542FF" w:rsidP="00C542FF">
            <w:pPr>
              <w:spacing w:after="0" w:line="240" w:lineRule="auto"/>
              <w:jc w:val="both"/>
              <w:rPr>
                <w:rFonts w:ascii="Times New Roman" w:hAnsi="Times New Roman" w:cs="Times New Roman"/>
                <w:sz w:val="24"/>
                <w:szCs w:val="24"/>
              </w:rPr>
            </w:pPr>
            <w:r w:rsidRPr="00C542FF">
              <w:rPr>
                <w:rFonts w:ascii="Times New Roman" w:hAnsi="Times New Roman" w:cs="Times New Roman"/>
                <w:sz w:val="24"/>
                <w:szCs w:val="24"/>
              </w:rPr>
              <w:t xml:space="preserve">Человеческий капитал — это совокупность накопленных </w:t>
            </w:r>
            <w:r w:rsidR="007D1962" w:rsidRPr="00C542FF">
              <w:rPr>
                <w:rFonts w:ascii="Times New Roman" w:hAnsi="Times New Roman" w:cs="Times New Roman"/>
                <w:sz w:val="24"/>
                <w:szCs w:val="24"/>
              </w:rPr>
              <w:t xml:space="preserve">навыков, </w:t>
            </w:r>
            <w:r w:rsidRPr="00C542FF">
              <w:rPr>
                <w:rFonts w:ascii="Times New Roman" w:hAnsi="Times New Roman" w:cs="Times New Roman"/>
                <w:sz w:val="24"/>
                <w:szCs w:val="24"/>
              </w:rPr>
              <w:t xml:space="preserve">знаний, умений, </w:t>
            </w:r>
            <w:r w:rsidR="007D1962">
              <w:rPr>
                <w:rFonts w:ascii="Times New Roman" w:hAnsi="Times New Roman" w:cs="Times New Roman"/>
                <w:sz w:val="24"/>
                <w:szCs w:val="24"/>
              </w:rPr>
              <w:t>приобретенных индивидуумом</w:t>
            </w:r>
            <w:r w:rsidRPr="00C542FF">
              <w:rPr>
                <w:rFonts w:ascii="Times New Roman" w:hAnsi="Times New Roman" w:cs="Times New Roman"/>
                <w:sz w:val="24"/>
                <w:szCs w:val="24"/>
              </w:rPr>
              <w:t xml:space="preserve"> </w:t>
            </w:r>
            <w:r w:rsidR="007D1962">
              <w:rPr>
                <w:rFonts w:ascii="Times New Roman" w:hAnsi="Times New Roman" w:cs="Times New Roman"/>
                <w:sz w:val="24"/>
                <w:szCs w:val="24"/>
              </w:rPr>
              <w:t>основным</w:t>
            </w:r>
            <w:r w:rsidRPr="00C542FF">
              <w:rPr>
                <w:rFonts w:ascii="Times New Roman" w:hAnsi="Times New Roman" w:cs="Times New Roman"/>
                <w:sz w:val="24"/>
                <w:szCs w:val="24"/>
              </w:rPr>
              <w:t xml:space="preserve"> образом </w:t>
            </w:r>
            <w:r w:rsidR="007D1962" w:rsidRPr="00C542FF">
              <w:rPr>
                <w:rFonts w:ascii="Times New Roman" w:hAnsi="Times New Roman" w:cs="Times New Roman"/>
                <w:sz w:val="24"/>
                <w:szCs w:val="24"/>
              </w:rPr>
              <w:t xml:space="preserve">в процессе </w:t>
            </w:r>
            <w:r w:rsidRPr="00C542FF">
              <w:rPr>
                <w:rFonts w:ascii="Times New Roman" w:hAnsi="Times New Roman" w:cs="Times New Roman"/>
                <w:sz w:val="24"/>
                <w:szCs w:val="24"/>
              </w:rPr>
              <w:t xml:space="preserve">профессионального образования и реализуемых им в ходе </w:t>
            </w:r>
            <w:r w:rsidR="007D1962">
              <w:rPr>
                <w:rFonts w:ascii="Times New Roman" w:hAnsi="Times New Roman" w:cs="Times New Roman"/>
                <w:sz w:val="24"/>
                <w:szCs w:val="24"/>
              </w:rPr>
              <w:t>профессиональной</w:t>
            </w:r>
            <w:r w:rsidRPr="00C542FF">
              <w:rPr>
                <w:rFonts w:ascii="Times New Roman" w:hAnsi="Times New Roman" w:cs="Times New Roman"/>
                <w:sz w:val="24"/>
                <w:szCs w:val="24"/>
              </w:rPr>
              <w:t xml:space="preserve"> деятельности, которая </w:t>
            </w:r>
            <w:r w:rsidR="007D1962">
              <w:rPr>
                <w:rFonts w:ascii="Times New Roman" w:hAnsi="Times New Roman" w:cs="Times New Roman"/>
                <w:sz w:val="24"/>
                <w:szCs w:val="24"/>
              </w:rPr>
              <w:t xml:space="preserve">также </w:t>
            </w:r>
            <w:r w:rsidRPr="00C542FF">
              <w:rPr>
                <w:rFonts w:ascii="Times New Roman" w:hAnsi="Times New Roman" w:cs="Times New Roman"/>
                <w:sz w:val="24"/>
                <w:szCs w:val="24"/>
              </w:rPr>
              <w:t xml:space="preserve">приносит </w:t>
            </w:r>
            <w:r w:rsidR="007D1962">
              <w:rPr>
                <w:rFonts w:ascii="Times New Roman" w:hAnsi="Times New Roman" w:cs="Times New Roman"/>
                <w:sz w:val="24"/>
                <w:szCs w:val="24"/>
              </w:rPr>
              <w:t>увеличенный</w:t>
            </w:r>
            <w:r w:rsidRPr="00C542FF">
              <w:rPr>
                <w:rFonts w:ascii="Times New Roman" w:hAnsi="Times New Roman" w:cs="Times New Roman"/>
                <w:sz w:val="24"/>
                <w:szCs w:val="24"/>
              </w:rPr>
              <w:t xml:space="preserve"> доход, обусловленный не столько систематически повторяющимися трудовыми операциями, сколько творческим трудом</w:t>
            </w:r>
          </w:p>
        </w:tc>
      </w:tr>
      <w:tr w:rsidR="00C542FF" w:rsidRPr="009D400B" w14:paraId="5395843E" w14:textId="77777777" w:rsidTr="00173622">
        <w:trPr>
          <w:trHeight w:val="273"/>
        </w:trPr>
        <w:tc>
          <w:tcPr>
            <w:tcW w:w="9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1DE2E" w14:textId="6E69200A" w:rsidR="00C542FF" w:rsidRPr="00C542FF" w:rsidRDefault="00C542FF" w:rsidP="00C54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42FF">
              <w:rPr>
                <w:rFonts w:ascii="Times New Roman" w:hAnsi="Times New Roman" w:cs="Times New Roman"/>
                <w:sz w:val="24"/>
                <w:szCs w:val="24"/>
              </w:rPr>
              <w:t>Примечание – Составлено автором на основании источников [1</w:t>
            </w:r>
            <w:r w:rsidR="00CB52F7">
              <w:rPr>
                <w:rFonts w:ascii="Times New Roman" w:hAnsi="Times New Roman" w:cs="Times New Roman"/>
                <w:sz w:val="24"/>
                <w:szCs w:val="24"/>
              </w:rPr>
              <w:t>2</w:t>
            </w:r>
            <w:r w:rsidRPr="00C542FF">
              <w:rPr>
                <w:rFonts w:ascii="Times New Roman" w:hAnsi="Times New Roman" w:cs="Times New Roman"/>
                <w:sz w:val="24"/>
                <w:szCs w:val="24"/>
              </w:rPr>
              <w:t>-3</w:t>
            </w:r>
            <w:r w:rsidR="00262882">
              <w:rPr>
                <w:rFonts w:ascii="Times New Roman" w:hAnsi="Times New Roman" w:cs="Times New Roman"/>
                <w:sz w:val="24"/>
                <w:szCs w:val="24"/>
              </w:rPr>
              <w:t>5</w:t>
            </w:r>
            <w:r w:rsidRPr="00C542FF">
              <w:rPr>
                <w:rFonts w:ascii="Times New Roman" w:hAnsi="Times New Roman" w:cs="Times New Roman"/>
                <w:sz w:val="24"/>
                <w:szCs w:val="24"/>
              </w:rPr>
              <w:t>]</w:t>
            </w:r>
          </w:p>
        </w:tc>
      </w:tr>
    </w:tbl>
    <w:p w14:paraId="758082CD" w14:textId="77777777" w:rsidR="00C542FF" w:rsidRDefault="00C542FF" w:rsidP="00123C78">
      <w:pPr>
        <w:pStyle w:val="gqlncc"/>
        <w:spacing w:before="0" w:beforeAutospacing="0" w:after="0" w:afterAutospacing="0"/>
        <w:ind w:firstLine="567"/>
        <w:jc w:val="both"/>
        <w:rPr>
          <w:sz w:val="28"/>
          <w:szCs w:val="28"/>
        </w:rPr>
      </w:pPr>
    </w:p>
    <w:p w14:paraId="6A7F7851" w14:textId="77777777" w:rsidR="008A3D6A" w:rsidRPr="00F20160" w:rsidRDefault="008A3D6A" w:rsidP="008A3D6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Изучение разнообразных</w:t>
      </w:r>
      <w:r w:rsidRPr="00F20160">
        <w:rPr>
          <w:rFonts w:ascii="Times New Roman" w:hAnsi="Times New Roman" w:cs="Times New Roman"/>
          <w:sz w:val="28"/>
          <w:szCs w:val="28"/>
        </w:rPr>
        <w:t xml:space="preserve"> </w:t>
      </w:r>
      <w:r>
        <w:rPr>
          <w:rFonts w:ascii="Times New Roman" w:hAnsi="Times New Roman" w:cs="Times New Roman"/>
          <w:sz w:val="28"/>
          <w:szCs w:val="28"/>
        </w:rPr>
        <w:t>аспект</w:t>
      </w:r>
      <w:r w:rsidRPr="00F20160">
        <w:rPr>
          <w:rFonts w:ascii="Times New Roman" w:hAnsi="Times New Roman" w:cs="Times New Roman"/>
          <w:sz w:val="28"/>
          <w:szCs w:val="28"/>
        </w:rPr>
        <w:t>ов</w:t>
      </w:r>
      <w:r>
        <w:rPr>
          <w:rFonts w:ascii="Times New Roman" w:hAnsi="Times New Roman" w:cs="Times New Roman"/>
          <w:sz w:val="28"/>
          <w:szCs w:val="28"/>
        </w:rPr>
        <w:t xml:space="preserve"> </w:t>
      </w:r>
      <w:r w:rsidRPr="00F20160">
        <w:rPr>
          <w:rFonts w:ascii="Times New Roman" w:hAnsi="Times New Roman" w:cs="Times New Roman"/>
          <w:sz w:val="28"/>
          <w:szCs w:val="28"/>
        </w:rPr>
        <w:t xml:space="preserve">к определению </w:t>
      </w:r>
      <w:r>
        <w:rPr>
          <w:rFonts w:ascii="Times New Roman" w:hAnsi="Times New Roman" w:cs="Times New Roman"/>
          <w:sz w:val="28"/>
          <w:szCs w:val="28"/>
        </w:rPr>
        <w:t>категории</w:t>
      </w:r>
      <w:r w:rsidRPr="00F20160">
        <w:rPr>
          <w:rFonts w:ascii="Times New Roman" w:hAnsi="Times New Roman" w:cs="Times New Roman"/>
          <w:sz w:val="28"/>
          <w:szCs w:val="28"/>
        </w:rPr>
        <w:t xml:space="preserve"> «человеческий капитал», группировка и </w:t>
      </w:r>
      <w:r>
        <w:rPr>
          <w:rFonts w:ascii="Times New Roman" w:hAnsi="Times New Roman" w:cs="Times New Roman"/>
          <w:sz w:val="28"/>
          <w:szCs w:val="28"/>
        </w:rPr>
        <w:t>классификация</w:t>
      </w:r>
      <w:r w:rsidRPr="00F20160">
        <w:rPr>
          <w:rFonts w:ascii="Times New Roman" w:hAnsi="Times New Roman" w:cs="Times New Roman"/>
          <w:sz w:val="28"/>
          <w:szCs w:val="28"/>
        </w:rPr>
        <w:t xml:space="preserve"> всех </w:t>
      </w:r>
      <w:r>
        <w:rPr>
          <w:rFonts w:ascii="Times New Roman" w:hAnsi="Times New Roman" w:cs="Times New Roman"/>
          <w:sz w:val="28"/>
          <w:szCs w:val="28"/>
        </w:rPr>
        <w:t>интерпретаций</w:t>
      </w:r>
      <w:r w:rsidRPr="00F20160">
        <w:rPr>
          <w:rFonts w:ascii="Times New Roman" w:hAnsi="Times New Roman" w:cs="Times New Roman"/>
          <w:sz w:val="28"/>
          <w:szCs w:val="28"/>
        </w:rPr>
        <w:t xml:space="preserve"> позволяют </w:t>
      </w:r>
      <w:r>
        <w:rPr>
          <w:rFonts w:ascii="Times New Roman" w:hAnsi="Times New Roman" w:cs="Times New Roman"/>
          <w:sz w:val="28"/>
          <w:szCs w:val="28"/>
        </w:rPr>
        <w:t>распределить</w:t>
      </w:r>
      <w:r w:rsidRPr="00F20160">
        <w:rPr>
          <w:rFonts w:ascii="Times New Roman" w:hAnsi="Times New Roman" w:cs="Times New Roman"/>
          <w:sz w:val="28"/>
          <w:szCs w:val="28"/>
        </w:rPr>
        <w:t xml:space="preserve"> из них две группы. Больш</w:t>
      </w:r>
      <w:r>
        <w:rPr>
          <w:rFonts w:ascii="Times New Roman" w:hAnsi="Times New Roman" w:cs="Times New Roman"/>
          <w:sz w:val="28"/>
          <w:szCs w:val="28"/>
        </w:rPr>
        <w:t>ое количество</w:t>
      </w:r>
      <w:r w:rsidRPr="00F20160">
        <w:rPr>
          <w:rFonts w:ascii="Times New Roman" w:hAnsi="Times New Roman" w:cs="Times New Roman"/>
          <w:sz w:val="28"/>
          <w:szCs w:val="28"/>
        </w:rPr>
        <w:t xml:space="preserve"> авторов (Т. Шульц, У. Боуэн, Э. Долан, Дж. Линдсей, Т. Стоуньер, С.А. Дятлов</w:t>
      </w:r>
      <w:r>
        <w:rPr>
          <w:rFonts w:ascii="Times New Roman" w:hAnsi="Times New Roman" w:cs="Times New Roman"/>
          <w:sz w:val="28"/>
          <w:szCs w:val="28"/>
        </w:rPr>
        <w:t xml:space="preserve">, </w:t>
      </w:r>
      <w:r w:rsidRPr="00F20160">
        <w:rPr>
          <w:rFonts w:ascii="Times New Roman" w:hAnsi="Times New Roman" w:cs="Times New Roman"/>
          <w:sz w:val="28"/>
          <w:szCs w:val="28"/>
        </w:rPr>
        <w:t xml:space="preserve">А.И. Добрынин и др.) понимают под человеческим капиталом совокупность </w:t>
      </w:r>
      <w:r>
        <w:rPr>
          <w:rFonts w:ascii="Times New Roman" w:hAnsi="Times New Roman" w:cs="Times New Roman"/>
          <w:sz w:val="28"/>
          <w:szCs w:val="28"/>
        </w:rPr>
        <w:t>существующих</w:t>
      </w:r>
      <w:r w:rsidRPr="00F20160">
        <w:rPr>
          <w:rFonts w:ascii="Times New Roman" w:hAnsi="Times New Roman" w:cs="Times New Roman"/>
          <w:sz w:val="28"/>
          <w:szCs w:val="28"/>
        </w:rPr>
        <w:t xml:space="preserve"> у человека запасов </w:t>
      </w:r>
      <w:r>
        <w:rPr>
          <w:rFonts w:ascii="Times New Roman" w:hAnsi="Times New Roman" w:cs="Times New Roman"/>
          <w:sz w:val="28"/>
          <w:szCs w:val="28"/>
        </w:rPr>
        <w:t>умений</w:t>
      </w:r>
      <w:r w:rsidRPr="00F20160">
        <w:rPr>
          <w:rFonts w:ascii="Times New Roman" w:hAnsi="Times New Roman" w:cs="Times New Roman"/>
          <w:sz w:val="28"/>
          <w:szCs w:val="28"/>
        </w:rPr>
        <w:t xml:space="preserve"> и качеств, </w:t>
      </w:r>
      <w:r>
        <w:rPr>
          <w:rFonts w:ascii="Times New Roman" w:hAnsi="Times New Roman" w:cs="Times New Roman"/>
          <w:sz w:val="28"/>
          <w:szCs w:val="28"/>
        </w:rPr>
        <w:t xml:space="preserve">которые могут </w:t>
      </w:r>
      <w:r w:rsidRPr="00F20160">
        <w:rPr>
          <w:rFonts w:ascii="Times New Roman" w:hAnsi="Times New Roman" w:cs="Times New Roman"/>
          <w:sz w:val="28"/>
          <w:szCs w:val="28"/>
        </w:rPr>
        <w:t>примен</w:t>
      </w:r>
      <w:r>
        <w:rPr>
          <w:rFonts w:ascii="Times New Roman" w:hAnsi="Times New Roman" w:cs="Times New Roman"/>
          <w:sz w:val="28"/>
          <w:szCs w:val="28"/>
        </w:rPr>
        <w:t>яться</w:t>
      </w:r>
      <w:r w:rsidRPr="00F20160">
        <w:rPr>
          <w:rFonts w:ascii="Times New Roman" w:hAnsi="Times New Roman" w:cs="Times New Roman"/>
          <w:sz w:val="28"/>
          <w:szCs w:val="28"/>
        </w:rPr>
        <w:t xml:space="preserve"> в </w:t>
      </w:r>
      <w:r>
        <w:rPr>
          <w:rFonts w:ascii="Times New Roman" w:hAnsi="Times New Roman" w:cs="Times New Roman"/>
          <w:sz w:val="28"/>
          <w:szCs w:val="28"/>
        </w:rPr>
        <w:t xml:space="preserve">следствии </w:t>
      </w:r>
      <w:r w:rsidRPr="00F20160">
        <w:rPr>
          <w:rFonts w:ascii="Times New Roman" w:hAnsi="Times New Roman" w:cs="Times New Roman"/>
          <w:sz w:val="28"/>
          <w:szCs w:val="28"/>
        </w:rPr>
        <w:t>процесс</w:t>
      </w:r>
      <w:r>
        <w:rPr>
          <w:rFonts w:ascii="Times New Roman" w:hAnsi="Times New Roman" w:cs="Times New Roman"/>
          <w:sz w:val="28"/>
          <w:szCs w:val="28"/>
        </w:rPr>
        <w:t>а</w:t>
      </w:r>
      <w:r w:rsidRPr="00F20160">
        <w:rPr>
          <w:rFonts w:ascii="Times New Roman" w:hAnsi="Times New Roman" w:cs="Times New Roman"/>
          <w:sz w:val="28"/>
          <w:szCs w:val="28"/>
        </w:rPr>
        <w:t xml:space="preserve"> производства благ и услуг. Друг</w:t>
      </w:r>
      <w:r>
        <w:rPr>
          <w:rFonts w:ascii="Times New Roman" w:hAnsi="Times New Roman" w:cs="Times New Roman"/>
          <w:sz w:val="28"/>
          <w:szCs w:val="28"/>
        </w:rPr>
        <w:t>ой</w:t>
      </w:r>
      <w:r w:rsidRPr="00F20160">
        <w:rPr>
          <w:rFonts w:ascii="Times New Roman" w:hAnsi="Times New Roman" w:cs="Times New Roman"/>
          <w:sz w:val="28"/>
          <w:szCs w:val="28"/>
        </w:rPr>
        <w:t xml:space="preserve"> </w:t>
      </w:r>
      <w:r>
        <w:rPr>
          <w:rFonts w:ascii="Times New Roman" w:hAnsi="Times New Roman" w:cs="Times New Roman"/>
          <w:sz w:val="28"/>
          <w:szCs w:val="28"/>
        </w:rPr>
        <w:t>состав</w:t>
      </w:r>
      <w:r w:rsidRPr="00F20160">
        <w:rPr>
          <w:rFonts w:ascii="Times New Roman" w:hAnsi="Times New Roman" w:cs="Times New Roman"/>
          <w:sz w:val="28"/>
          <w:szCs w:val="28"/>
        </w:rPr>
        <w:t xml:space="preserve"> ученых, </w:t>
      </w:r>
      <w:r>
        <w:rPr>
          <w:rFonts w:ascii="Times New Roman" w:hAnsi="Times New Roman" w:cs="Times New Roman"/>
          <w:sz w:val="28"/>
          <w:szCs w:val="28"/>
        </w:rPr>
        <w:t>приверженцев</w:t>
      </w:r>
      <w:r w:rsidRPr="00F20160">
        <w:rPr>
          <w:rFonts w:ascii="Times New Roman" w:hAnsi="Times New Roman" w:cs="Times New Roman"/>
          <w:sz w:val="28"/>
          <w:szCs w:val="28"/>
        </w:rPr>
        <w:t xml:space="preserve"> «инвестиционного» определения (Г. Беккер, М. Блауг, </w:t>
      </w:r>
      <w:r w:rsidRPr="00F20160">
        <w:rPr>
          <w:rFonts w:ascii="Times New Roman" w:hAnsi="Times New Roman" w:cs="Times New Roman"/>
          <w:sz w:val="28"/>
          <w:szCs w:val="28"/>
          <w:shd w:val="clear" w:color="auto" w:fill="FFFFFF"/>
        </w:rPr>
        <w:t xml:space="preserve">С.Ю. Рощин, Т.О. Разумова </w:t>
      </w:r>
      <w:r w:rsidRPr="00F20160">
        <w:rPr>
          <w:rFonts w:ascii="Times New Roman" w:hAnsi="Times New Roman" w:cs="Times New Roman"/>
          <w:sz w:val="28"/>
          <w:szCs w:val="28"/>
        </w:rPr>
        <w:t xml:space="preserve">и др.) </w:t>
      </w:r>
      <w:r>
        <w:rPr>
          <w:rFonts w:ascii="Times New Roman" w:hAnsi="Times New Roman" w:cs="Times New Roman"/>
          <w:sz w:val="28"/>
          <w:szCs w:val="28"/>
        </w:rPr>
        <w:t>отмеч</w:t>
      </w:r>
      <w:r w:rsidRPr="00F20160">
        <w:rPr>
          <w:rFonts w:ascii="Times New Roman" w:hAnsi="Times New Roman" w:cs="Times New Roman"/>
          <w:sz w:val="28"/>
          <w:szCs w:val="28"/>
        </w:rPr>
        <w:t xml:space="preserve">ают факт их накопления в результате </w:t>
      </w:r>
      <w:r>
        <w:rPr>
          <w:rFonts w:ascii="Times New Roman" w:hAnsi="Times New Roman" w:cs="Times New Roman"/>
          <w:sz w:val="28"/>
          <w:szCs w:val="28"/>
        </w:rPr>
        <w:t>инвестиций</w:t>
      </w:r>
      <w:r w:rsidRPr="00F20160">
        <w:rPr>
          <w:rFonts w:ascii="Times New Roman" w:hAnsi="Times New Roman" w:cs="Times New Roman"/>
          <w:sz w:val="28"/>
          <w:szCs w:val="28"/>
        </w:rPr>
        <w:t xml:space="preserve"> в человека или человеческой </w:t>
      </w:r>
      <w:r>
        <w:rPr>
          <w:rFonts w:ascii="Times New Roman" w:hAnsi="Times New Roman" w:cs="Times New Roman"/>
          <w:sz w:val="28"/>
          <w:szCs w:val="28"/>
        </w:rPr>
        <w:t>жизнедеятельности</w:t>
      </w:r>
      <w:r w:rsidRPr="00F20160">
        <w:rPr>
          <w:rFonts w:ascii="Times New Roman" w:hAnsi="Times New Roman" w:cs="Times New Roman"/>
          <w:sz w:val="28"/>
          <w:szCs w:val="28"/>
        </w:rPr>
        <w:t xml:space="preserve"> в различных формах. При этом </w:t>
      </w:r>
      <w:r>
        <w:rPr>
          <w:rFonts w:ascii="Times New Roman" w:hAnsi="Times New Roman" w:cs="Times New Roman"/>
          <w:sz w:val="28"/>
          <w:szCs w:val="28"/>
        </w:rPr>
        <w:t>фактически</w:t>
      </w:r>
      <w:r w:rsidRPr="00F20160">
        <w:rPr>
          <w:rFonts w:ascii="Times New Roman" w:hAnsi="Times New Roman" w:cs="Times New Roman"/>
          <w:sz w:val="28"/>
          <w:szCs w:val="28"/>
        </w:rPr>
        <w:t xml:space="preserve"> все автор</w:t>
      </w:r>
      <w:r>
        <w:rPr>
          <w:rFonts w:ascii="Times New Roman" w:hAnsi="Times New Roman" w:cs="Times New Roman"/>
          <w:sz w:val="28"/>
          <w:szCs w:val="28"/>
        </w:rPr>
        <w:t>ы</w:t>
      </w:r>
      <w:r w:rsidRPr="00F20160">
        <w:rPr>
          <w:rFonts w:ascii="Times New Roman" w:hAnsi="Times New Roman" w:cs="Times New Roman"/>
          <w:sz w:val="28"/>
          <w:szCs w:val="28"/>
        </w:rPr>
        <w:t xml:space="preserve"> </w:t>
      </w:r>
      <w:r>
        <w:rPr>
          <w:rFonts w:ascii="Times New Roman" w:hAnsi="Times New Roman" w:cs="Times New Roman"/>
          <w:sz w:val="28"/>
          <w:szCs w:val="28"/>
        </w:rPr>
        <w:t>говорят</w:t>
      </w:r>
      <w:r w:rsidRPr="00F20160">
        <w:rPr>
          <w:rFonts w:ascii="Times New Roman" w:hAnsi="Times New Roman" w:cs="Times New Roman"/>
          <w:sz w:val="28"/>
          <w:szCs w:val="28"/>
        </w:rPr>
        <w:t xml:space="preserve"> об </w:t>
      </w:r>
      <w:r>
        <w:rPr>
          <w:rFonts w:ascii="Times New Roman" w:hAnsi="Times New Roman" w:cs="Times New Roman"/>
          <w:sz w:val="28"/>
          <w:szCs w:val="28"/>
        </w:rPr>
        <w:t>неповторяемом</w:t>
      </w:r>
      <w:r w:rsidRPr="00F20160">
        <w:rPr>
          <w:rFonts w:ascii="Times New Roman" w:hAnsi="Times New Roman" w:cs="Times New Roman"/>
          <w:sz w:val="28"/>
          <w:szCs w:val="28"/>
        </w:rPr>
        <w:t xml:space="preserve"> (персональном) человеческом капитале и </w:t>
      </w:r>
      <w:r>
        <w:rPr>
          <w:rFonts w:ascii="Times New Roman" w:hAnsi="Times New Roman" w:cs="Times New Roman"/>
          <w:sz w:val="28"/>
          <w:szCs w:val="28"/>
        </w:rPr>
        <w:t>единичных</w:t>
      </w:r>
      <w:r w:rsidRPr="00F20160">
        <w:rPr>
          <w:rFonts w:ascii="Times New Roman" w:hAnsi="Times New Roman" w:cs="Times New Roman"/>
          <w:sz w:val="28"/>
          <w:szCs w:val="28"/>
        </w:rPr>
        <w:t xml:space="preserve"> его </w:t>
      </w:r>
      <w:r>
        <w:rPr>
          <w:rFonts w:ascii="Times New Roman" w:hAnsi="Times New Roman" w:cs="Times New Roman"/>
          <w:sz w:val="28"/>
          <w:szCs w:val="28"/>
        </w:rPr>
        <w:t>свойствах</w:t>
      </w:r>
      <w:r w:rsidRPr="00F20160">
        <w:rPr>
          <w:rFonts w:ascii="Times New Roman" w:hAnsi="Times New Roman" w:cs="Times New Roman"/>
          <w:sz w:val="28"/>
          <w:szCs w:val="28"/>
        </w:rPr>
        <w:t>.</w:t>
      </w:r>
    </w:p>
    <w:p w14:paraId="4F1900F8" w14:textId="74E947AF" w:rsidR="001A34C7" w:rsidRPr="009D400B" w:rsidRDefault="00956553" w:rsidP="00123C78">
      <w:pPr>
        <w:pStyle w:val="gqlncc"/>
        <w:spacing w:before="0" w:beforeAutospacing="0" w:after="0" w:afterAutospacing="0"/>
        <w:ind w:firstLine="567"/>
        <w:jc w:val="both"/>
        <w:rPr>
          <w:sz w:val="28"/>
          <w:szCs w:val="28"/>
        </w:rPr>
      </w:pPr>
      <w:r>
        <w:rPr>
          <w:sz w:val="28"/>
          <w:szCs w:val="28"/>
        </w:rPr>
        <w:lastRenderedPageBreak/>
        <w:t>В результате</w:t>
      </w:r>
      <w:r w:rsidR="00F20160">
        <w:rPr>
          <w:sz w:val="28"/>
          <w:szCs w:val="28"/>
        </w:rPr>
        <w:t>, з</w:t>
      </w:r>
      <w:r w:rsidR="001A34C7" w:rsidRPr="009D400B">
        <w:rPr>
          <w:sz w:val="28"/>
          <w:szCs w:val="28"/>
        </w:rPr>
        <w:t xml:space="preserve">арубежными авторами </w:t>
      </w:r>
      <w:r w:rsidR="00BF5E6B">
        <w:rPr>
          <w:sz w:val="28"/>
          <w:szCs w:val="28"/>
        </w:rPr>
        <w:t>выдвигаются</w:t>
      </w:r>
      <w:r w:rsidR="001A34C7" w:rsidRPr="009D400B">
        <w:rPr>
          <w:sz w:val="28"/>
          <w:szCs w:val="28"/>
        </w:rPr>
        <w:t xml:space="preserve"> </w:t>
      </w:r>
      <w:r w:rsidR="00BF5E6B">
        <w:rPr>
          <w:sz w:val="28"/>
          <w:szCs w:val="28"/>
        </w:rPr>
        <w:t>разнообразные</w:t>
      </w:r>
      <w:r w:rsidR="001A34C7" w:rsidRPr="009D400B">
        <w:rPr>
          <w:sz w:val="28"/>
          <w:szCs w:val="28"/>
        </w:rPr>
        <w:t xml:space="preserve"> </w:t>
      </w:r>
      <w:r w:rsidR="00BC0EA9">
        <w:rPr>
          <w:sz w:val="28"/>
          <w:szCs w:val="28"/>
        </w:rPr>
        <w:t>термины</w:t>
      </w:r>
      <w:r w:rsidR="001A34C7" w:rsidRPr="009D400B">
        <w:rPr>
          <w:sz w:val="28"/>
          <w:szCs w:val="28"/>
        </w:rPr>
        <w:t xml:space="preserve"> человеческого капитала, но все они </w:t>
      </w:r>
      <w:r w:rsidR="00BC0EA9">
        <w:rPr>
          <w:sz w:val="28"/>
          <w:szCs w:val="28"/>
        </w:rPr>
        <w:t>выражаются</w:t>
      </w:r>
      <w:r w:rsidR="001A34C7" w:rsidRPr="009D400B">
        <w:rPr>
          <w:sz w:val="28"/>
          <w:szCs w:val="28"/>
        </w:rPr>
        <w:t xml:space="preserve"> </w:t>
      </w:r>
      <w:r w:rsidR="00BC0EA9">
        <w:rPr>
          <w:sz w:val="28"/>
          <w:szCs w:val="28"/>
        </w:rPr>
        <w:t>в</w:t>
      </w:r>
      <w:r w:rsidR="001A34C7" w:rsidRPr="009D400B">
        <w:rPr>
          <w:sz w:val="28"/>
          <w:szCs w:val="28"/>
        </w:rPr>
        <w:t xml:space="preserve"> </w:t>
      </w:r>
      <w:r w:rsidR="00BF5E6B">
        <w:rPr>
          <w:sz w:val="28"/>
          <w:szCs w:val="28"/>
        </w:rPr>
        <w:t>3-</w:t>
      </w:r>
      <w:r w:rsidR="00BC0EA9">
        <w:rPr>
          <w:sz w:val="28"/>
          <w:szCs w:val="28"/>
        </w:rPr>
        <w:t>х</w:t>
      </w:r>
      <w:r w:rsidR="001A34C7" w:rsidRPr="009D400B">
        <w:rPr>
          <w:sz w:val="28"/>
          <w:szCs w:val="28"/>
        </w:rPr>
        <w:t xml:space="preserve"> </w:t>
      </w:r>
      <w:r w:rsidR="00BC0EA9">
        <w:rPr>
          <w:sz w:val="28"/>
          <w:szCs w:val="28"/>
        </w:rPr>
        <w:t>ключевых</w:t>
      </w:r>
      <w:r w:rsidR="001A34C7" w:rsidRPr="009D400B">
        <w:rPr>
          <w:sz w:val="28"/>
          <w:szCs w:val="28"/>
        </w:rPr>
        <w:t xml:space="preserve"> подхода</w:t>
      </w:r>
      <w:r w:rsidR="00BC0EA9">
        <w:rPr>
          <w:sz w:val="28"/>
          <w:szCs w:val="28"/>
        </w:rPr>
        <w:t>х</w:t>
      </w:r>
      <w:r w:rsidR="001A34C7" w:rsidRPr="009D400B">
        <w:rPr>
          <w:sz w:val="28"/>
          <w:szCs w:val="28"/>
        </w:rPr>
        <w:t>. С</w:t>
      </w:r>
      <w:r w:rsidR="001A34C7" w:rsidRPr="009D400B">
        <w:rPr>
          <w:i/>
          <w:sz w:val="28"/>
          <w:szCs w:val="28"/>
        </w:rPr>
        <w:t xml:space="preserve"> </w:t>
      </w:r>
      <w:r w:rsidR="00BC0EA9">
        <w:rPr>
          <w:sz w:val="28"/>
          <w:szCs w:val="28"/>
        </w:rPr>
        <w:t>позиции</w:t>
      </w:r>
      <w:r w:rsidR="001A34C7" w:rsidRPr="009D400B">
        <w:rPr>
          <w:sz w:val="28"/>
          <w:szCs w:val="28"/>
        </w:rPr>
        <w:t xml:space="preserve"> </w:t>
      </w:r>
      <w:r w:rsidR="00F97ECA">
        <w:rPr>
          <w:i/>
          <w:sz w:val="28"/>
          <w:szCs w:val="28"/>
        </w:rPr>
        <w:t>1-</w:t>
      </w:r>
      <w:r w:rsidR="00BF5E6B">
        <w:rPr>
          <w:i/>
          <w:sz w:val="28"/>
          <w:szCs w:val="28"/>
        </w:rPr>
        <w:t xml:space="preserve">го подхода </w:t>
      </w:r>
      <w:r w:rsidR="001A34C7" w:rsidRPr="009D400B">
        <w:rPr>
          <w:sz w:val="28"/>
          <w:szCs w:val="28"/>
        </w:rPr>
        <w:t xml:space="preserve">человеческий капитал </w:t>
      </w:r>
      <w:r w:rsidR="00BF5E6B">
        <w:rPr>
          <w:sz w:val="28"/>
          <w:szCs w:val="28"/>
        </w:rPr>
        <w:t>наблюдается</w:t>
      </w:r>
      <w:r w:rsidR="001A34C7" w:rsidRPr="009D400B">
        <w:rPr>
          <w:sz w:val="28"/>
          <w:szCs w:val="28"/>
        </w:rPr>
        <w:t xml:space="preserve"> как </w:t>
      </w:r>
      <w:r w:rsidR="00BC0EA9">
        <w:rPr>
          <w:sz w:val="28"/>
          <w:szCs w:val="28"/>
        </w:rPr>
        <w:t>комплекс</w:t>
      </w:r>
      <w:r w:rsidR="001A34C7" w:rsidRPr="009D400B">
        <w:rPr>
          <w:sz w:val="28"/>
          <w:szCs w:val="28"/>
        </w:rPr>
        <w:t xml:space="preserve"> </w:t>
      </w:r>
      <w:r w:rsidR="00BC0EA9">
        <w:rPr>
          <w:sz w:val="28"/>
          <w:szCs w:val="28"/>
        </w:rPr>
        <w:t>находящихся</w:t>
      </w:r>
      <w:r w:rsidR="001A34C7" w:rsidRPr="009D400B">
        <w:rPr>
          <w:sz w:val="28"/>
          <w:szCs w:val="28"/>
        </w:rPr>
        <w:t xml:space="preserve"> у </w:t>
      </w:r>
      <w:r w:rsidR="00BF5E6B">
        <w:rPr>
          <w:sz w:val="28"/>
          <w:szCs w:val="28"/>
        </w:rPr>
        <w:t>индивида</w:t>
      </w:r>
      <w:r w:rsidR="001A34C7" w:rsidRPr="009D400B">
        <w:rPr>
          <w:sz w:val="28"/>
          <w:szCs w:val="28"/>
        </w:rPr>
        <w:t xml:space="preserve"> </w:t>
      </w:r>
      <w:r w:rsidR="00BF5E6B">
        <w:rPr>
          <w:sz w:val="28"/>
          <w:szCs w:val="28"/>
        </w:rPr>
        <w:t>характерны</w:t>
      </w:r>
      <w:r w:rsidR="001A34C7" w:rsidRPr="009D400B">
        <w:rPr>
          <w:sz w:val="28"/>
          <w:szCs w:val="28"/>
        </w:rPr>
        <w:t xml:space="preserve">х </w:t>
      </w:r>
      <w:r w:rsidR="00F97ECA">
        <w:rPr>
          <w:sz w:val="28"/>
          <w:szCs w:val="28"/>
        </w:rPr>
        <w:t>возможностей</w:t>
      </w:r>
      <w:r w:rsidR="001A34C7" w:rsidRPr="009D400B">
        <w:rPr>
          <w:sz w:val="28"/>
          <w:szCs w:val="28"/>
        </w:rPr>
        <w:t xml:space="preserve">, которые </w:t>
      </w:r>
      <w:r w:rsidR="00F97ECA">
        <w:rPr>
          <w:sz w:val="28"/>
          <w:szCs w:val="28"/>
        </w:rPr>
        <w:t>полагается</w:t>
      </w:r>
      <w:r w:rsidR="001A34C7" w:rsidRPr="009D400B">
        <w:rPr>
          <w:sz w:val="28"/>
          <w:szCs w:val="28"/>
        </w:rPr>
        <w:t xml:space="preserve"> </w:t>
      </w:r>
      <w:r w:rsidR="00F97ECA">
        <w:rPr>
          <w:sz w:val="28"/>
          <w:szCs w:val="28"/>
        </w:rPr>
        <w:t>целесообразно</w:t>
      </w:r>
      <w:r w:rsidR="001A34C7" w:rsidRPr="009D400B">
        <w:rPr>
          <w:sz w:val="28"/>
          <w:szCs w:val="28"/>
        </w:rPr>
        <w:t xml:space="preserve"> </w:t>
      </w:r>
      <w:r w:rsidR="00BF5E6B">
        <w:rPr>
          <w:sz w:val="28"/>
          <w:szCs w:val="28"/>
        </w:rPr>
        <w:t>применять</w:t>
      </w:r>
      <w:r w:rsidR="001A34C7" w:rsidRPr="009D400B">
        <w:rPr>
          <w:sz w:val="28"/>
          <w:szCs w:val="28"/>
        </w:rPr>
        <w:t xml:space="preserve"> в процессе</w:t>
      </w:r>
      <w:r w:rsidR="00F97ECA">
        <w:rPr>
          <w:sz w:val="28"/>
          <w:szCs w:val="28"/>
        </w:rPr>
        <w:t xml:space="preserve"> </w:t>
      </w:r>
      <w:r w:rsidR="00F97ECA" w:rsidRPr="009D400B">
        <w:rPr>
          <w:sz w:val="28"/>
          <w:szCs w:val="28"/>
        </w:rPr>
        <w:t>производств</w:t>
      </w:r>
      <w:r w:rsidR="00F97ECA">
        <w:rPr>
          <w:sz w:val="28"/>
          <w:szCs w:val="28"/>
        </w:rPr>
        <w:t>а</w:t>
      </w:r>
      <w:r w:rsidR="001A34C7" w:rsidRPr="009D400B">
        <w:rPr>
          <w:sz w:val="28"/>
          <w:szCs w:val="28"/>
        </w:rPr>
        <w:t xml:space="preserve">: </w:t>
      </w:r>
      <w:r w:rsidR="00BF5E6B" w:rsidRPr="009D400B">
        <w:rPr>
          <w:sz w:val="28"/>
          <w:szCs w:val="28"/>
        </w:rPr>
        <w:t>талант,</w:t>
      </w:r>
      <w:r w:rsidR="00BF5E6B">
        <w:rPr>
          <w:sz w:val="28"/>
          <w:szCs w:val="28"/>
        </w:rPr>
        <w:t xml:space="preserve"> </w:t>
      </w:r>
      <w:r w:rsidR="001A34C7" w:rsidRPr="009D400B">
        <w:rPr>
          <w:sz w:val="28"/>
          <w:szCs w:val="28"/>
        </w:rPr>
        <w:t xml:space="preserve">знания (умственные способности), </w:t>
      </w:r>
      <w:r w:rsidR="00BF5E6B" w:rsidRPr="009D400B">
        <w:rPr>
          <w:sz w:val="28"/>
          <w:szCs w:val="28"/>
        </w:rPr>
        <w:t>мотивацию</w:t>
      </w:r>
      <w:r w:rsidR="00BF5E6B">
        <w:rPr>
          <w:sz w:val="28"/>
          <w:szCs w:val="28"/>
        </w:rPr>
        <w:t xml:space="preserve">, </w:t>
      </w:r>
      <w:r w:rsidR="001A34C7" w:rsidRPr="009D400B">
        <w:rPr>
          <w:sz w:val="28"/>
          <w:szCs w:val="28"/>
        </w:rPr>
        <w:t>навыки (практический опыт)</w:t>
      </w:r>
      <w:r w:rsidR="00BF5E6B">
        <w:rPr>
          <w:sz w:val="28"/>
          <w:szCs w:val="28"/>
        </w:rPr>
        <w:t xml:space="preserve"> </w:t>
      </w:r>
      <w:r w:rsidR="001A34C7" w:rsidRPr="009D400B">
        <w:rPr>
          <w:sz w:val="28"/>
          <w:szCs w:val="28"/>
        </w:rPr>
        <w:t xml:space="preserve">и энергию (физическую силу). </w:t>
      </w:r>
    </w:p>
    <w:p w14:paraId="0D471056" w14:textId="3AAC7427" w:rsidR="001A34C7" w:rsidRPr="009D400B" w:rsidRDefault="00BF5E6B" w:rsidP="00123C78">
      <w:pPr>
        <w:pStyle w:val="gqlncc"/>
        <w:spacing w:before="0" w:beforeAutospacing="0" w:after="0" w:afterAutospacing="0"/>
        <w:ind w:firstLine="567"/>
        <w:jc w:val="both"/>
        <w:rPr>
          <w:sz w:val="28"/>
          <w:szCs w:val="28"/>
        </w:rPr>
      </w:pPr>
      <w:r>
        <w:rPr>
          <w:sz w:val="28"/>
          <w:szCs w:val="28"/>
        </w:rPr>
        <w:t>Следуя</w:t>
      </w:r>
      <w:r w:rsidR="001A34C7" w:rsidRPr="009D400B">
        <w:rPr>
          <w:i/>
          <w:sz w:val="28"/>
          <w:szCs w:val="28"/>
        </w:rPr>
        <w:t xml:space="preserve"> </w:t>
      </w:r>
      <w:r w:rsidR="00F97ECA">
        <w:rPr>
          <w:sz w:val="28"/>
          <w:szCs w:val="28"/>
        </w:rPr>
        <w:t>позиции</w:t>
      </w:r>
      <w:r w:rsidR="00F97ECA" w:rsidRPr="009D400B">
        <w:rPr>
          <w:i/>
          <w:sz w:val="28"/>
          <w:szCs w:val="28"/>
        </w:rPr>
        <w:t xml:space="preserve"> </w:t>
      </w:r>
      <w:r w:rsidR="00F97ECA">
        <w:rPr>
          <w:i/>
          <w:sz w:val="28"/>
          <w:szCs w:val="28"/>
        </w:rPr>
        <w:t>2-го</w:t>
      </w:r>
      <w:r w:rsidRPr="00BF5E6B">
        <w:rPr>
          <w:i/>
          <w:sz w:val="28"/>
          <w:szCs w:val="28"/>
        </w:rPr>
        <w:t xml:space="preserve"> </w:t>
      </w:r>
      <w:r>
        <w:rPr>
          <w:i/>
          <w:sz w:val="28"/>
          <w:szCs w:val="28"/>
        </w:rPr>
        <w:t>подхода</w:t>
      </w:r>
      <w:r w:rsidR="001A34C7" w:rsidRPr="009D400B">
        <w:rPr>
          <w:sz w:val="28"/>
          <w:szCs w:val="28"/>
        </w:rPr>
        <w:t xml:space="preserve">, человеческий капитал </w:t>
      </w:r>
      <w:r>
        <w:rPr>
          <w:sz w:val="28"/>
          <w:szCs w:val="28"/>
        </w:rPr>
        <w:t>изучается</w:t>
      </w:r>
      <w:r w:rsidR="001A34C7" w:rsidRPr="009D400B">
        <w:rPr>
          <w:sz w:val="28"/>
          <w:szCs w:val="28"/>
        </w:rPr>
        <w:t xml:space="preserve"> как </w:t>
      </w:r>
      <w:r w:rsidR="00CB2259">
        <w:rPr>
          <w:sz w:val="28"/>
          <w:szCs w:val="28"/>
        </w:rPr>
        <w:t>образованный</w:t>
      </w:r>
      <w:r w:rsidR="001A34C7" w:rsidRPr="009D400B">
        <w:rPr>
          <w:sz w:val="28"/>
          <w:szCs w:val="28"/>
        </w:rPr>
        <w:t xml:space="preserve"> в </w:t>
      </w:r>
      <w:r w:rsidR="00F97ECA">
        <w:rPr>
          <w:sz w:val="28"/>
          <w:szCs w:val="28"/>
        </w:rPr>
        <w:t>итоге</w:t>
      </w:r>
      <w:r w:rsidR="001A34C7" w:rsidRPr="009D400B">
        <w:rPr>
          <w:sz w:val="28"/>
          <w:szCs w:val="28"/>
        </w:rPr>
        <w:t xml:space="preserve"> </w:t>
      </w:r>
      <w:r w:rsidR="00F372E2">
        <w:rPr>
          <w:sz w:val="28"/>
          <w:szCs w:val="28"/>
        </w:rPr>
        <w:t>инвестиций</w:t>
      </w:r>
      <w:r w:rsidR="001A34C7" w:rsidRPr="009D400B">
        <w:rPr>
          <w:sz w:val="28"/>
          <w:szCs w:val="28"/>
        </w:rPr>
        <w:t xml:space="preserve"> </w:t>
      </w:r>
      <w:r w:rsidR="00CB2259">
        <w:rPr>
          <w:sz w:val="28"/>
          <w:szCs w:val="28"/>
        </w:rPr>
        <w:t>конкретн</w:t>
      </w:r>
      <w:r w:rsidR="00F97ECA">
        <w:rPr>
          <w:sz w:val="28"/>
          <w:szCs w:val="28"/>
        </w:rPr>
        <w:t>ого</w:t>
      </w:r>
      <w:r w:rsidR="001A34C7" w:rsidRPr="009D400B">
        <w:rPr>
          <w:sz w:val="28"/>
          <w:szCs w:val="28"/>
        </w:rPr>
        <w:t xml:space="preserve"> </w:t>
      </w:r>
      <w:r w:rsidR="00F97ECA">
        <w:rPr>
          <w:sz w:val="28"/>
          <w:szCs w:val="28"/>
        </w:rPr>
        <w:t>потенциала</w:t>
      </w:r>
      <w:r w:rsidR="001A34C7" w:rsidRPr="009D400B">
        <w:rPr>
          <w:sz w:val="28"/>
          <w:szCs w:val="28"/>
        </w:rPr>
        <w:t xml:space="preserve"> </w:t>
      </w:r>
      <w:r w:rsidR="00F97ECA" w:rsidRPr="009D400B">
        <w:rPr>
          <w:sz w:val="28"/>
          <w:szCs w:val="28"/>
        </w:rPr>
        <w:t xml:space="preserve">приобретенных </w:t>
      </w:r>
      <w:r w:rsidR="00F97ECA">
        <w:rPr>
          <w:sz w:val="28"/>
          <w:szCs w:val="28"/>
        </w:rPr>
        <w:t xml:space="preserve">и </w:t>
      </w:r>
      <w:r w:rsidR="001A34C7" w:rsidRPr="009D400B">
        <w:rPr>
          <w:sz w:val="28"/>
          <w:szCs w:val="28"/>
        </w:rPr>
        <w:t>врожденных</w:t>
      </w:r>
      <w:r w:rsidR="00F97ECA">
        <w:rPr>
          <w:sz w:val="28"/>
          <w:szCs w:val="28"/>
        </w:rPr>
        <w:t xml:space="preserve"> возможностей</w:t>
      </w:r>
      <w:r w:rsidR="001A34C7" w:rsidRPr="009D400B">
        <w:rPr>
          <w:sz w:val="28"/>
          <w:szCs w:val="28"/>
        </w:rPr>
        <w:t xml:space="preserve"> (</w:t>
      </w:r>
      <w:r w:rsidR="00F97ECA" w:rsidRPr="009D400B">
        <w:rPr>
          <w:sz w:val="28"/>
          <w:szCs w:val="28"/>
        </w:rPr>
        <w:t xml:space="preserve">знаний, </w:t>
      </w:r>
      <w:r w:rsidR="0071719B">
        <w:rPr>
          <w:sz w:val="28"/>
          <w:szCs w:val="28"/>
        </w:rPr>
        <w:t xml:space="preserve">умений, </w:t>
      </w:r>
      <w:r w:rsidR="0071719B" w:rsidRPr="009D400B">
        <w:rPr>
          <w:sz w:val="28"/>
          <w:szCs w:val="28"/>
        </w:rPr>
        <w:t>навыков</w:t>
      </w:r>
      <w:r w:rsidR="0071719B">
        <w:rPr>
          <w:sz w:val="28"/>
          <w:szCs w:val="28"/>
        </w:rPr>
        <w:t xml:space="preserve">, </w:t>
      </w:r>
      <w:r w:rsidR="001A34C7" w:rsidRPr="009D400B">
        <w:rPr>
          <w:sz w:val="28"/>
          <w:szCs w:val="28"/>
        </w:rPr>
        <w:t xml:space="preserve">здоровья, </w:t>
      </w:r>
      <w:r w:rsidR="0071719B" w:rsidRPr="009D400B">
        <w:rPr>
          <w:sz w:val="28"/>
          <w:szCs w:val="28"/>
        </w:rPr>
        <w:t>таланта</w:t>
      </w:r>
      <w:r w:rsidR="0071719B">
        <w:rPr>
          <w:sz w:val="28"/>
          <w:szCs w:val="28"/>
        </w:rPr>
        <w:t xml:space="preserve">, </w:t>
      </w:r>
      <w:r w:rsidR="0071719B" w:rsidRPr="009D400B">
        <w:rPr>
          <w:sz w:val="28"/>
          <w:szCs w:val="28"/>
        </w:rPr>
        <w:t>мотиваций</w:t>
      </w:r>
      <w:r w:rsidR="001A34C7" w:rsidRPr="009D400B">
        <w:rPr>
          <w:sz w:val="28"/>
          <w:szCs w:val="28"/>
        </w:rPr>
        <w:t xml:space="preserve">), </w:t>
      </w:r>
      <w:r w:rsidR="0071719B">
        <w:rPr>
          <w:sz w:val="28"/>
          <w:szCs w:val="28"/>
        </w:rPr>
        <w:t>правильное использование</w:t>
      </w:r>
      <w:r w:rsidR="001A34C7" w:rsidRPr="009D400B">
        <w:rPr>
          <w:sz w:val="28"/>
          <w:szCs w:val="28"/>
        </w:rPr>
        <w:t xml:space="preserve"> которых в </w:t>
      </w:r>
      <w:r w:rsidR="0071719B">
        <w:rPr>
          <w:sz w:val="28"/>
          <w:szCs w:val="28"/>
        </w:rPr>
        <w:t>конкретной сфере</w:t>
      </w:r>
      <w:r w:rsidR="001A34C7" w:rsidRPr="009D400B">
        <w:rPr>
          <w:sz w:val="28"/>
          <w:szCs w:val="28"/>
        </w:rPr>
        <w:t xml:space="preserve"> общественного воспроизводства </w:t>
      </w:r>
      <w:r w:rsidR="00F97ECA">
        <w:rPr>
          <w:sz w:val="28"/>
          <w:szCs w:val="28"/>
        </w:rPr>
        <w:t>в действительности</w:t>
      </w:r>
      <w:r w:rsidR="00CB2259" w:rsidRPr="009D400B">
        <w:rPr>
          <w:sz w:val="28"/>
          <w:szCs w:val="28"/>
        </w:rPr>
        <w:t xml:space="preserve"> </w:t>
      </w:r>
      <w:r w:rsidR="001A34C7" w:rsidRPr="009D400B">
        <w:rPr>
          <w:sz w:val="28"/>
          <w:szCs w:val="28"/>
        </w:rPr>
        <w:t xml:space="preserve">будет </w:t>
      </w:r>
      <w:r w:rsidR="00CB2259">
        <w:rPr>
          <w:sz w:val="28"/>
          <w:szCs w:val="28"/>
        </w:rPr>
        <w:t>содействовать</w:t>
      </w:r>
      <w:r w:rsidR="001A34C7" w:rsidRPr="009D400B">
        <w:rPr>
          <w:sz w:val="28"/>
          <w:szCs w:val="28"/>
        </w:rPr>
        <w:t xml:space="preserve"> </w:t>
      </w:r>
      <w:r w:rsidR="00F97ECA">
        <w:rPr>
          <w:sz w:val="28"/>
          <w:szCs w:val="28"/>
        </w:rPr>
        <w:t>росту</w:t>
      </w:r>
      <w:r w:rsidR="00F97ECA" w:rsidRPr="009D400B">
        <w:rPr>
          <w:sz w:val="28"/>
          <w:szCs w:val="28"/>
        </w:rPr>
        <w:t xml:space="preserve"> доходов </w:t>
      </w:r>
      <w:r w:rsidR="00F97ECA">
        <w:rPr>
          <w:sz w:val="28"/>
          <w:szCs w:val="28"/>
        </w:rPr>
        <w:t>этого</w:t>
      </w:r>
      <w:r w:rsidR="00F97ECA" w:rsidRPr="009D400B">
        <w:rPr>
          <w:sz w:val="28"/>
          <w:szCs w:val="28"/>
        </w:rPr>
        <w:t xml:space="preserve"> </w:t>
      </w:r>
      <w:r w:rsidR="00F97ECA">
        <w:rPr>
          <w:sz w:val="28"/>
          <w:szCs w:val="28"/>
        </w:rPr>
        <w:t>человека</w:t>
      </w:r>
      <w:r w:rsidR="001A34C7" w:rsidRPr="009D400B">
        <w:rPr>
          <w:sz w:val="28"/>
          <w:szCs w:val="28"/>
        </w:rPr>
        <w:t>, а также</w:t>
      </w:r>
      <w:r w:rsidR="00F97ECA" w:rsidRPr="00F97ECA">
        <w:rPr>
          <w:sz w:val="28"/>
          <w:szCs w:val="28"/>
        </w:rPr>
        <w:t xml:space="preserve"> </w:t>
      </w:r>
      <w:r w:rsidR="00F97ECA">
        <w:rPr>
          <w:sz w:val="28"/>
          <w:szCs w:val="28"/>
        </w:rPr>
        <w:t>увеличению</w:t>
      </w:r>
      <w:r w:rsidR="00F97ECA" w:rsidRPr="009D400B">
        <w:rPr>
          <w:sz w:val="28"/>
          <w:szCs w:val="28"/>
        </w:rPr>
        <w:t xml:space="preserve"> производительности производства </w:t>
      </w:r>
      <w:r w:rsidR="00F97ECA">
        <w:rPr>
          <w:sz w:val="28"/>
          <w:szCs w:val="28"/>
        </w:rPr>
        <w:t xml:space="preserve">и </w:t>
      </w:r>
      <w:r w:rsidR="00F97ECA" w:rsidRPr="009D400B">
        <w:rPr>
          <w:sz w:val="28"/>
          <w:szCs w:val="28"/>
        </w:rPr>
        <w:t>труда</w:t>
      </w:r>
      <w:r w:rsidR="001A34C7" w:rsidRPr="009D400B">
        <w:rPr>
          <w:sz w:val="28"/>
          <w:szCs w:val="28"/>
        </w:rPr>
        <w:t>.</w:t>
      </w:r>
    </w:p>
    <w:p w14:paraId="7A4A7420" w14:textId="642506BC" w:rsidR="001A34C7" w:rsidRPr="009D400B" w:rsidRDefault="00CB2259" w:rsidP="00123C78">
      <w:pPr>
        <w:pStyle w:val="gqlncc"/>
        <w:spacing w:before="0" w:beforeAutospacing="0" w:after="0" w:afterAutospacing="0"/>
        <w:ind w:firstLine="567"/>
        <w:jc w:val="both"/>
        <w:rPr>
          <w:sz w:val="28"/>
          <w:szCs w:val="28"/>
        </w:rPr>
      </w:pPr>
      <w:r>
        <w:rPr>
          <w:sz w:val="28"/>
          <w:szCs w:val="28"/>
        </w:rPr>
        <w:t>Из этого следует</w:t>
      </w:r>
      <w:r w:rsidR="001A34C7" w:rsidRPr="009D400B">
        <w:rPr>
          <w:sz w:val="28"/>
          <w:szCs w:val="28"/>
        </w:rPr>
        <w:t xml:space="preserve">, </w:t>
      </w:r>
      <w:r>
        <w:rPr>
          <w:sz w:val="28"/>
          <w:szCs w:val="28"/>
        </w:rPr>
        <w:t xml:space="preserve">что </w:t>
      </w:r>
      <w:r w:rsidR="001A34C7" w:rsidRPr="009D400B">
        <w:rPr>
          <w:sz w:val="28"/>
          <w:szCs w:val="28"/>
        </w:rPr>
        <w:t xml:space="preserve">при </w:t>
      </w:r>
      <w:r w:rsidR="00F372E2">
        <w:rPr>
          <w:sz w:val="28"/>
          <w:szCs w:val="28"/>
        </w:rPr>
        <w:t>этом способе</w:t>
      </w:r>
      <w:r w:rsidR="001A34C7" w:rsidRPr="009D400B">
        <w:rPr>
          <w:sz w:val="28"/>
          <w:szCs w:val="28"/>
        </w:rPr>
        <w:t xml:space="preserve"> </w:t>
      </w:r>
      <w:r>
        <w:rPr>
          <w:sz w:val="28"/>
          <w:szCs w:val="28"/>
        </w:rPr>
        <w:t>ключев</w:t>
      </w:r>
      <w:r w:rsidR="00F372E2">
        <w:rPr>
          <w:sz w:val="28"/>
          <w:szCs w:val="28"/>
        </w:rPr>
        <w:t xml:space="preserve">ая заинтересованность </w:t>
      </w:r>
      <w:r>
        <w:rPr>
          <w:sz w:val="28"/>
          <w:szCs w:val="28"/>
        </w:rPr>
        <w:t xml:space="preserve">будет </w:t>
      </w:r>
      <w:r w:rsidR="00F372E2">
        <w:rPr>
          <w:sz w:val="28"/>
          <w:szCs w:val="28"/>
        </w:rPr>
        <w:t>сосредоточена</w:t>
      </w:r>
      <w:r w:rsidR="001A34C7" w:rsidRPr="009D400B">
        <w:rPr>
          <w:sz w:val="28"/>
          <w:szCs w:val="28"/>
        </w:rPr>
        <w:t xml:space="preserve"> на </w:t>
      </w:r>
      <w:r w:rsidR="00F372E2">
        <w:rPr>
          <w:sz w:val="28"/>
          <w:szCs w:val="28"/>
        </w:rPr>
        <w:t>обнаружение</w:t>
      </w:r>
      <w:r w:rsidR="001A34C7" w:rsidRPr="009D400B">
        <w:rPr>
          <w:sz w:val="28"/>
          <w:szCs w:val="28"/>
        </w:rPr>
        <w:t xml:space="preserve"> разных </w:t>
      </w:r>
      <w:r w:rsidR="00F372E2" w:rsidRPr="009D400B">
        <w:rPr>
          <w:sz w:val="28"/>
          <w:szCs w:val="28"/>
        </w:rPr>
        <w:t>видов</w:t>
      </w:r>
      <w:r w:rsidR="00F372E2">
        <w:rPr>
          <w:sz w:val="28"/>
          <w:szCs w:val="28"/>
        </w:rPr>
        <w:t xml:space="preserve">, </w:t>
      </w:r>
      <w:r w:rsidR="001A34C7" w:rsidRPr="009D400B">
        <w:rPr>
          <w:sz w:val="28"/>
          <w:szCs w:val="28"/>
        </w:rPr>
        <w:t>форм</w:t>
      </w:r>
      <w:r w:rsidR="00F372E2">
        <w:rPr>
          <w:sz w:val="28"/>
          <w:szCs w:val="28"/>
        </w:rPr>
        <w:t xml:space="preserve"> </w:t>
      </w:r>
      <w:r w:rsidR="001A34C7" w:rsidRPr="009D400B">
        <w:rPr>
          <w:sz w:val="28"/>
          <w:szCs w:val="28"/>
        </w:rPr>
        <w:t xml:space="preserve">и </w:t>
      </w:r>
      <w:r w:rsidR="00F372E2">
        <w:rPr>
          <w:sz w:val="28"/>
          <w:szCs w:val="28"/>
        </w:rPr>
        <w:t>специфических</w:t>
      </w:r>
      <w:r w:rsidR="001A34C7" w:rsidRPr="009D400B">
        <w:rPr>
          <w:sz w:val="28"/>
          <w:szCs w:val="28"/>
        </w:rPr>
        <w:t xml:space="preserve"> </w:t>
      </w:r>
      <w:r w:rsidR="00F372E2">
        <w:rPr>
          <w:sz w:val="28"/>
          <w:szCs w:val="28"/>
        </w:rPr>
        <w:t>свойств</w:t>
      </w:r>
      <w:r w:rsidR="001A34C7" w:rsidRPr="009D400B">
        <w:rPr>
          <w:sz w:val="28"/>
          <w:szCs w:val="28"/>
        </w:rPr>
        <w:t xml:space="preserve"> </w:t>
      </w:r>
      <w:r w:rsidR="00F372E2">
        <w:rPr>
          <w:sz w:val="28"/>
          <w:szCs w:val="28"/>
        </w:rPr>
        <w:t>инвестиций</w:t>
      </w:r>
      <w:r w:rsidR="001A34C7" w:rsidRPr="009D400B">
        <w:rPr>
          <w:sz w:val="28"/>
          <w:szCs w:val="28"/>
        </w:rPr>
        <w:t xml:space="preserve"> в человеческий капитал. </w:t>
      </w:r>
      <w:r>
        <w:rPr>
          <w:sz w:val="28"/>
          <w:szCs w:val="28"/>
        </w:rPr>
        <w:t>Например</w:t>
      </w:r>
      <w:r w:rsidR="001A34C7" w:rsidRPr="009D400B">
        <w:rPr>
          <w:sz w:val="28"/>
          <w:szCs w:val="28"/>
        </w:rPr>
        <w:t xml:space="preserve">, </w:t>
      </w:r>
      <w:r w:rsidR="00F372E2">
        <w:rPr>
          <w:sz w:val="28"/>
          <w:szCs w:val="28"/>
        </w:rPr>
        <w:t>отличительным свойствам</w:t>
      </w:r>
      <w:r w:rsidR="001A34C7" w:rsidRPr="009D400B">
        <w:rPr>
          <w:sz w:val="28"/>
          <w:szCs w:val="28"/>
        </w:rPr>
        <w:t xml:space="preserve"> </w:t>
      </w:r>
      <w:r w:rsidR="00F372E2">
        <w:rPr>
          <w:sz w:val="28"/>
          <w:szCs w:val="28"/>
        </w:rPr>
        <w:t>инвестиций</w:t>
      </w:r>
      <w:r w:rsidR="001A34C7" w:rsidRPr="009D400B">
        <w:rPr>
          <w:sz w:val="28"/>
          <w:szCs w:val="28"/>
        </w:rPr>
        <w:t xml:space="preserve"> в человеческий капитал </w:t>
      </w:r>
      <w:r w:rsidR="00F372E2">
        <w:rPr>
          <w:sz w:val="28"/>
          <w:szCs w:val="28"/>
        </w:rPr>
        <w:t>соответствует</w:t>
      </w:r>
      <w:r w:rsidR="001A34C7" w:rsidRPr="009D400B">
        <w:rPr>
          <w:sz w:val="28"/>
          <w:szCs w:val="28"/>
        </w:rPr>
        <w:t xml:space="preserve">: </w:t>
      </w:r>
      <w:r w:rsidR="00E75DBD">
        <w:rPr>
          <w:sz w:val="28"/>
          <w:szCs w:val="28"/>
        </w:rPr>
        <w:t>соотношение</w:t>
      </w:r>
      <w:r w:rsidR="001A34C7" w:rsidRPr="009D400B">
        <w:rPr>
          <w:sz w:val="28"/>
          <w:szCs w:val="28"/>
        </w:rPr>
        <w:t xml:space="preserve"> </w:t>
      </w:r>
      <w:r w:rsidR="00E75DBD">
        <w:rPr>
          <w:sz w:val="28"/>
          <w:szCs w:val="28"/>
        </w:rPr>
        <w:t>эффективности</w:t>
      </w:r>
      <w:r w:rsidR="001A34C7" w:rsidRPr="009D400B">
        <w:rPr>
          <w:sz w:val="28"/>
          <w:szCs w:val="28"/>
        </w:rPr>
        <w:t xml:space="preserve"> от </w:t>
      </w:r>
      <w:r w:rsidR="00AF3403">
        <w:rPr>
          <w:sz w:val="28"/>
          <w:szCs w:val="28"/>
        </w:rPr>
        <w:t>вложений</w:t>
      </w:r>
      <w:r w:rsidR="001A34C7" w:rsidRPr="009D400B">
        <w:rPr>
          <w:sz w:val="28"/>
          <w:szCs w:val="28"/>
        </w:rPr>
        <w:t xml:space="preserve"> в человеческий капитал</w:t>
      </w:r>
      <w:r w:rsidR="00AF3403">
        <w:rPr>
          <w:sz w:val="28"/>
          <w:szCs w:val="28"/>
        </w:rPr>
        <w:t xml:space="preserve">, </w:t>
      </w:r>
      <w:r w:rsidR="00E75DBD">
        <w:rPr>
          <w:sz w:val="28"/>
          <w:szCs w:val="28"/>
        </w:rPr>
        <w:t>в том числе</w:t>
      </w:r>
      <w:r w:rsidR="001A34C7" w:rsidRPr="009D400B">
        <w:rPr>
          <w:sz w:val="28"/>
          <w:szCs w:val="28"/>
        </w:rPr>
        <w:t xml:space="preserve"> </w:t>
      </w:r>
      <w:r w:rsidR="00E75DBD">
        <w:rPr>
          <w:sz w:val="28"/>
          <w:szCs w:val="28"/>
        </w:rPr>
        <w:t>обусловленность</w:t>
      </w:r>
      <w:r w:rsidRPr="009D400B">
        <w:rPr>
          <w:sz w:val="28"/>
          <w:szCs w:val="28"/>
        </w:rPr>
        <w:t xml:space="preserve"> </w:t>
      </w:r>
      <w:r w:rsidR="001A34C7" w:rsidRPr="009D400B">
        <w:rPr>
          <w:sz w:val="28"/>
          <w:szCs w:val="28"/>
        </w:rPr>
        <w:t>от жизн</w:t>
      </w:r>
      <w:r w:rsidR="00E75DBD">
        <w:rPr>
          <w:sz w:val="28"/>
          <w:szCs w:val="28"/>
        </w:rPr>
        <w:t>енного</w:t>
      </w:r>
      <w:r w:rsidR="001A34C7" w:rsidRPr="009D400B">
        <w:rPr>
          <w:sz w:val="28"/>
          <w:szCs w:val="28"/>
        </w:rPr>
        <w:t xml:space="preserve"> </w:t>
      </w:r>
      <w:r w:rsidR="00E75DBD" w:rsidRPr="009D400B">
        <w:rPr>
          <w:sz w:val="28"/>
          <w:szCs w:val="28"/>
        </w:rPr>
        <w:t xml:space="preserve">срока </w:t>
      </w:r>
      <w:r w:rsidR="001A34C7" w:rsidRPr="009D400B">
        <w:rPr>
          <w:sz w:val="28"/>
          <w:szCs w:val="28"/>
        </w:rPr>
        <w:t xml:space="preserve">его </w:t>
      </w:r>
      <w:r w:rsidR="00E75DBD">
        <w:rPr>
          <w:sz w:val="28"/>
          <w:szCs w:val="28"/>
        </w:rPr>
        <w:t>владельца</w:t>
      </w:r>
      <w:r w:rsidR="001A34C7" w:rsidRPr="009D400B">
        <w:rPr>
          <w:sz w:val="28"/>
          <w:szCs w:val="28"/>
        </w:rPr>
        <w:t xml:space="preserve">; </w:t>
      </w:r>
      <w:r w:rsidR="00DE1D04">
        <w:rPr>
          <w:sz w:val="28"/>
          <w:szCs w:val="28"/>
        </w:rPr>
        <w:t>сдерживание</w:t>
      </w:r>
      <w:r w:rsidR="001A34C7" w:rsidRPr="009D400B">
        <w:rPr>
          <w:sz w:val="28"/>
          <w:szCs w:val="28"/>
        </w:rPr>
        <w:t xml:space="preserve"> </w:t>
      </w:r>
      <w:r w:rsidR="00AF3403" w:rsidRPr="009D400B">
        <w:rPr>
          <w:sz w:val="28"/>
          <w:szCs w:val="28"/>
        </w:rPr>
        <w:t xml:space="preserve">верхней границей активной </w:t>
      </w:r>
      <w:r w:rsidR="00DE1D04">
        <w:rPr>
          <w:sz w:val="28"/>
          <w:szCs w:val="28"/>
        </w:rPr>
        <w:t>профессиональной</w:t>
      </w:r>
      <w:r w:rsidR="00AF3403" w:rsidRPr="009D400B">
        <w:rPr>
          <w:sz w:val="28"/>
          <w:szCs w:val="28"/>
        </w:rPr>
        <w:t xml:space="preserve"> деятельности </w:t>
      </w:r>
      <w:r w:rsidR="00DE1D04">
        <w:rPr>
          <w:sz w:val="28"/>
          <w:szCs w:val="28"/>
        </w:rPr>
        <w:t>увеличения</w:t>
      </w:r>
      <w:r w:rsidR="001A34C7" w:rsidRPr="009D400B">
        <w:rPr>
          <w:sz w:val="28"/>
          <w:szCs w:val="28"/>
        </w:rPr>
        <w:t xml:space="preserve"> доходности от </w:t>
      </w:r>
      <w:r w:rsidR="00AF3403">
        <w:rPr>
          <w:sz w:val="28"/>
          <w:szCs w:val="28"/>
        </w:rPr>
        <w:t>вложений</w:t>
      </w:r>
      <w:r w:rsidR="001A34C7" w:rsidRPr="009D400B">
        <w:rPr>
          <w:sz w:val="28"/>
          <w:szCs w:val="28"/>
        </w:rPr>
        <w:t xml:space="preserve"> в человеческий капитал; </w:t>
      </w:r>
      <w:r w:rsidR="00DE1D04">
        <w:rPr>
          <w:sz w:val="28"/>
          <w:szCs w:val="28"/>
        </w:rPr>
        <w:t>рациональность</w:t>
      </w:r>
      <w:r w:rsidR="001A34C7" w:rsidRPr="009D400B">
        <w:rPr>
          <w:sz w:val="28"/>
          <w:szCs w:val="28"/>
        </w:rPr>
        <w:t xml:space="preserve"> и экономическая </w:t>
      </w:r>
      <w:r w:rsidR="00DE1D04">
        <w:rPr>
          <w:sz w:val="28"/>
          <w:szCs w:val="28"/>
        </w:rPr>
        <w:t>потребность</w:t>
      </w:r>
      <w:r w:rsidR="001A34C7" w:rsidRPr="009D400B">
        <w:rPr>
          <w:sz w:val="28"/>
          <w:szCs w:val="28"/>
        </w:rPr>
        <w:t xml:space="preserve"> вложений в человеческий капитал; зависимость </w:t>
      </w:r>
      <w:r w:rsidR="00DE1D04" w:rsidRPr="009D400B">
        <w:rPr>
          <w:sz w:val="28"/>
          <w:szCs w:val="28"/>
        </w:rPr>
        <w:t xml:space="preserve">видов </w:t>
      </w:r>
      <w:r w:rsidR="00DE1D04">
        <w:rPr>
          <w:sz w:val="28"/>
          <w:szCs w:val="28"/>
        </w:rPr>
        <w:t xml:space="preserve">и </w:t>
      </w:r>
      <w:r w:rsidR="001A34C7" w:rsidRPr="009D400B">
        <w:rPr>
          <w:sz w:val="28"/>
          <w:szCs w:val="28"/>
        </w:rPr>
        <w:t xml:space="preserve">характера вложений в человеческий капитал от </w:t>
      </w:r>
      <w:r w:rsidR="00DE1D04" w:rsidRPr="009D400B">
        <w:rPr>
          <w:sz w:val="28"/>
          <w:szCs w:val="28"/>
        </w:rPr>
        <w:t>национальных</w:t>
      </w:r>
      <w:r w:rsidR="00DE1D04">
        <w:rPr>
          <w:sz w:val="28"/>
          <w:szCs w:val="28"/>
        </w:rPr>
        <w:t xml:space="preserve">, </w:t>
      </w:r>
      <w:r w:rsidR="001A34C7" w:rsidRPr="009D400B">
        <w:rPr>
          <w:sz w:val="28"/>
          <w:szCs w:val="28"/>
        </w:rPr>
        <w:t xml:space="preserve">исторических и культурных особенностей; признание отдельными </w:t>
      </w:r>
      <w:r w:rsidR="00DE1D04">
        <w:rPr>
          <w:sz w:val="28"/>
          <w:szCs w:val="28"/>
        </w:rPr>
        <w:t>личностями</w:t>
      </w:r>
      <w:r w:rsidR="001A34C7" w:rsidRPr="009D400B">
        <w:rPr>
          <w:sz w:val="28"/>
          <w:szCs w:val="28"/>
        </w:rPr>
        <w:t xml:space="preserve"> и обществом в целом </w:t>
      </w:r>
      <w:r w:rsidR="00DE1D04">
        <w:rPr>
          <w:sz w:val="28"/>
          <w:szCs w:val="28"/>
        </w:rPr>
        <w:t xml:space="preserve">инвестиций </w:t>
      </w:r>
      <w:r w:rsidR="001A34C7" w:rsidRPr="009D400B">
        <w:rPr>
          <w:sz w:val="28"/>
          <w:szCs w:val="28"/>
        </w:rPr>
        <w:t xml:space="preserve">в человеческий капитал по сравнению с </w:t>
      </w:r>
      <w:r w:rsidR="00DE1D04" w:rsidRPr="009D400B">
        <w:rPr>
          <w:sz w:val="28"/>
          <w:szCs w:val="28"/>
        </w:rPr>
        <w:t>вложени</w:t>
      </w:r>
      <w:r w:rsidR="00DE1D04">
        <w:rPr>
          <w:sz w:val="28"/>
          <w:szCs w:val="28"/>
        </w:rPr>
        <w:t>ями</w:t>
      </w:r>
      <w:r w:rsidR="001A34C7" w:rsidRPr="009D400B">
        <w:rPr>
          <w:sz w:val="28"/>
          <w:szCs w:val="28"/>
        </w:rPr>
        <w:t xml:space="preserve"> в </w:t>
      </w:r>
      <w:r w:rsidR="00DE1D04">
        <w:rPr>
          <w:sz w:val="28"/>
          <w:szCs w:val="28"/>
        </w:rPr>
        <w:t>другие</w:t>
      </w:r>
      <w:r w:rsidR="001A34C7" w:rsidRPr="009D400B">
        <w:rPr>
          <w:sz w:val="28"/>
          <w:szCs w:val="28"/>
        </w:rPr>
        <w:t xml:space="preserve"> формы капитала </w:t>
      </w:r>
      <w:r w:rsidR="00DE1D04">
        <w:rPr>
          <w:sz w:val="28"/>
          <w:szCs w:val="28"/>
        </w:rPr>
        <w:t>наи</w:t>
      </w:r>
      <w:r w:rsidR="001A34C7" w:rsidRPr="009D400B">
        <w:rPr>
          <w:sz w:val="28"/>
          <w:szCs w:val="28"/>
        </w:rPr>
        <w:t xml:space="preserve">более выгодными. </w:t>
      </w:r>
    </w:p>
    <w:p w14:paraId="1555FB5F" w14:textId="50C69FB4" w:rsidR="001A34C7" w:rsidRPr="009D400B" w:rsidRDefault="00DD34F0" w:rsidP="00123C78">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На этом основании</w:t>
      </w:r>
      <w:r w:rsidR="001A34C7" w:rsidRPr="009D400B">
        <w:rPr>
          <w:rFonts w:ascii="Times New Roman" w:eastAsia="Times New Roman" w:hAnsi="Times New Roman" w:cs="Times New Roman"/>
          <w:sz w:val="28"/>
          <w:szCs w:val="28"/>
        </w:rPr>
        <w:t xml:space="preserve"> можно </w:t>
      </w:r>
      <w:r>
        <w:rPr>
          <w:rFonts w:ascii="Times New Roman" w:eastAsia="Times New Roman" w:hAnsi="Times New Roman" w:cs="Times New Roman"/>
          <w:sz w:val="28"/>
          <w:szCs w:val="28"/>
        </w:rPr>
        <w:t>сделать вывод</w:t>
      </w:r>
      <w:r w:rsidR="001A34C7" w:rsidRPr="009D400B">
        <w:rPr>
          <w:rFonts w:ascii="Times New Roman" w:eastAsia="Times New Roman" w:hAnsi="Times New Roman" w:cs="Times New Roman"/>
          <w:sz w:val="28"/>
          <w:szCs w:val="28"/>
        </w:rPr>
        <w:t>, что ч</w:t>
      </w:r>
      <w:r w:rsidR="001A34C7" w:rsidRPr="009D400B">
        <w:rPr>
          <w:rFonts w:ascii="Times New Roman" w:hAnsi="Times New Roman" w:cs="Times New Roman"/>
          <w:sz w:val="28"/>
          <w:szCs w:val="28"/>
        </w:rPr>
        <w:t xml:space="preserve">еловеческий капитал </w:t>
      </w:r>
      <w:r w:rsidRPr="009D400B">
        <w:rPr>
          <w:rFonts w:ascii="Times New Roman" w:hAnsi="Times New Roman" w:cs="Times New Roman"/>
          <w:sz w:val="28"/>
          <w:szCs w:val="28"/>
        </w:rPr>
        <w:t>— это</w:t>
      </w:r>
      <w:r w:rsidR="001A34C7" w:rsidRPr="009D400B">
        <w:rPr>
          <w:rFonts w:ascii="Times New Roman" w:hAnsi="Times New Roman" w:cs="Times New Roman"/>
          <w:sz w:val="28"/>
          <w:szCs w:val="28"/>
        </w:rPr>
        <w:t xml:space="preserve"> совокупность </w:t>
      </w:r>
      <w:r w:rsidRPr="009D400B">
        <w:rPr>
          <w:rFonts w:ascii="Times New Roman" w:hAnsi="Times New Roman" w:cs="Times New Roman"/>
          <w:sz w:val="28"/>
          <w:szCs w:val="28"/>
        </w:rPr>
        <w:t xml:space="preserve">навыков, </w:t>
      </w:r>
      <w:r w:rsidR="001A34C7" w:rsidRPr="009D400B">
        <w:rPr>
          <w:rFonts w:ascii="Times New Roman" w:hAnsi="Times New Roman" w:cs="Times New Roman"/>
          <w:sz w:val="28"/>
          <w:szCs w:val="28"/>
        </w:rPr>
        <w:t xml:space="preserve">знаний, опыта, квалификации </w:t>
      </w:r>
      <w:r>
        <w:rPr>
          <w:rFonts w:ascii="Times New Roman" w:hAnsi="Times New Roman" w:cs="Times New Roman"/>
          <w:sz w:val="28"/>
          <w:szCs w:val="28"/>
        </w:rPr>
        <w:t>работников</w:t>
      </w:r>
      <w:r w:rsidR="001A34C7" w:rsidRPr="009D400B">
        <w:rPr>
          <w:rFonts w:ascii="Times New Roman" w:hAnsi="Times New Roman" w:cs="Times New Roman"/>
          <w:sz w:val="28"/>
          <w:szCs w:val="28"/>
        </w:rPr>
        <w:t xml:space="preserve"> организации и </w:t>
      </w:r>
      <w:r>
        <w:rPr>
          <w:rFonts w:ascii="Times New Roman" w:hAnsi="Times New Roman" w:cs="Times New Roman"/>
          <w:sz w:val="28"/>
          <w:szCs w:val="28"/>
        </w:rPr>
        <w:t>других</w:t>
      </w:r>
      <w:r w:rsidR="001A34C7" w:rsidRPr="009D400B">
        <w:rPr>
          <w:rFonts w:ascii="Times New Roman" w:hAnsi="Times New Roman" w:cs="Times New Roman"/>
          <w:sz w:val="28"/>
          <w:szCs w:val="28"/>
        </w:rPr>
        <w:t xml:space="preserve"> </w:t>
      </w:r>
      <w:r>
        <w:rPr>
          <w:rFonts w:ascii="Times New Roman" w:hAnsi="Times New Roman" w:cs="Times New Roman"/>
          <w:sz w:val="28"/>
          <w:szCs w:val="28"/>
        </w:rPr>
        <w:t>характеристик</w:t>
      </w:r>
      <w:r w:rsidR="001A34C7" w:rsidRPr="009D400B">
        <w:rPr>
          <w:rFonts w:ascii="Times New Roman" w:hAnsi="Times New Roman" w:cs="Times New Roman"/>
          <w:sz w:val="28"/>
          <w:szCs w:val="28"/>
        </w:rPr>
        <w:t xml:space="preserve">, которые они могут </w:t>
      </w:r>
      <w:r>
        <w:rPr>
          <w:rFonts w:ascii="Times New Roman" w:hAnsi="Times New Roman" w:cs="Times New Roman"/>
          <w:sz w:val="28"/>
          <w:szCs w:val="28"/>
        </w:rPr>
        <w:t>эффективно</w:t>
      </w:r>
      <w:r w:rsidR="001A34C7" w:rsidRPr="009D400B">
        <w:rPr>
          <w:rFonts w:ascii="Times New Roman" w:hAnsi="Times New Roman" w:cs="Times New Roman"/>
          <w:sz w:val="28"/>
          <w:szCs w:val="28"/>
        </w:rPr>
        <w:t xml:space="preserve"> </w:t>
      </w:r>
      <w:r>
        <w:rPr>
          <w:rFonts w:ascii="Times New Roman" w:hAnsi="Times New Roman" w:cs="Times New Roman"/>
          <w:sz w:val="28"/>
          <w:szCs w:val="28"/>
        </w:rPr>
        <w:t>применять</w:t>
      </w:r>
      <w:r w:rsidR="001A34C7" w:rsidRPr="009D400B">
        <w:rPr>
          <w:rFonts w:ascii="Times New Roman" w:hAnsi="Times New Roman" w:cs="Times New Roman"/>
          <w:sz w:val="28"/>
          <w:szCs w:val="28"/>
        </w:rPr>
        <w:t xml:space="preserve"> для достижения </w:t>
      </w:r>
      <w:r>
        <w:rPr>
          <w:rFonts w:ascii="Times New Roman" w:hAnsi="Times New Roman" w:cs="Times New Roman"/>
          <w:sz w:val="28"/>
          <w:szCs w:val="28"/>
        </w:rPr>
        <w:t>главной</w:t>
      </w:r>
      <w:r w:rsidR="001A34C7" w:rsidRPr="009D400B">
        <w:rPr>
          <w:rFonts w:ascii="Times New Roman" w:hAnsi="Times New Roman" w:cs="Times New Roman"/>
          <w:sz w:val="28"/>
          <w:szCs w:val="28"/>
        </w:rPr>
        <w:t xml:space="preserve"> цели - </w:t>
      </w:r>
      <w:r>
        <w:rPr>
          <w:rFonts w:ascii="Times New Roman" w:hAnsi="Times New Roman" w:cs="Times New Roman"/>
          <w:sz w:val="28"/>
          <w:szCs w:val="28"/>
        </w:rPr>
        <w:t>образования</w:t>
      </w:r>
      <w:r w:rsidR="001A34C7" w:rsidRPr="009D400B">
        <w:rPr>
          <w:rFonts w:ascii="Times New Roman" w:hAnsi="Times New Roman" w:cs="Times New Roman"/>
          <w:sz w:val="28"/>
          <w:szCs w:val="28"/>
        </w:rPr>
        <w:t xml:space="preserve"> и получения прибыли, </w:t>
      </w:r>
      <w:r>
        <w:rPr>
          <w:rFonts w:ascii="Times New Roman" w:hAnsi="Times New Roman" w:cs="Times New Roman"/>
          <w:sz w:val="28"/>
          <w:szCs w:val="28"/>
        </w:rPr>
        <w:t xml:space="preserve">которая </w:t>
      </w:r>
      <w:r w:rsidR="001A34C7" w:rsidRPr="009D400B">
        <w:rPr>
          <w:rFonts w:ascii="Times New Roman" w:hAnsi="Times New Roman" w:cs="Times New Roman"/>
          <w:sz w:val="28"/>
          <w:szCs w:val="28"/>
        </w:rPr>
        <w:t>составля</w:t>
      </w:r>
      <w:r>
        <w:rPr>
          <w:rFonts w:ascii="Times New Roman" w:hAnsi="Times New Roman" w:cs="Times New Roman"/>
          <w:sz w:val="28"/>
          <w:szCs w:val="28"/>
        </w:rPr>
        <w:t>ет</w:t>
      </w:r>
      <w:r w:rsidR="001A34C7" w:rsidRPr="009D400B">
        <w:rPr>
          <w:rFonts w:ascii="Times New Roman" w:hAnsi="Times New Roman" w:cs="Times New Roman"/>
          <w:sz w:val="28"/>
          <w:szCs w:val="28"/>
        </w:rPr>
        <w:t xml:space="preserve"> доход как </w:t>
      </w:r>
      <w:r>
        <w:rPr>
          <w:rFonts w:ascii="Times New Roman" w:hAnsi="Times New Roman" w:cs="Times New Roman"/>
          <w:sz w:val="28"/>
          <w:szCs w:val="28"/>
        </w:rPr>
        <w:t>разных индивидов</w:t>
      </w:r>
      <w:r w:rsidR="001A34C7" w:rsidRPr="009D400B">
        <w:rPr>
          <w:rFonts w:ascii="Times New Roman" w:hAnsi="Times New Roman" w:cs="Times New Roman"/>
          <w:sz w:val="28"/>
          <w:szCs w:val="28"/>
        </w:rPr>
        <w:t xml:space="preserve">, так и общества в целом. </w:t>
      </w:r>
      <w:r>
        <w:rPr>
          <w:rFonts w:ascii="Times New Roman" w:hAnsi="Times New Roman" w:cs="Times New Roman"/>
          <w:sz w:val="28"/>
          <w:szCs w:val="28"/>
        </w:rPr>
        <w:t>Вложения</w:t>
      </w:r>
      <w:r w:rsidR="001A34C7" w:rsidRPr="009D400B">
        <w:rPr>
          <w:rFonts w:ascii="Times New Roman" w:hAnsi="Times New Roman" w:cs="Times New Roman"/>
          <w:sz w:val="28"/>
          <w:szCs w:val="28"/>
        </w:rPr>
        <w:t xml:space="preserve"> же, в сво</w:t>
      </w:r>
      <w:r>
        <w:rPr>
          <w:rFonts w:ascii="Times New Roman" w:hAnsi="Times New Roman" w:cs="Times New Roman"/>
          <w:sz w:val="28"/>
          <w:szCs w:val="28"/>
        </w:rPr>
        <w:t>й</w:t>
      </w:r>
      <w:r w:rsidR="001A34C7" w:rsidRPr="009D400B">
        <w:rPr>
          <w:rFonts w:ascii="Times New Roman" w:hAnsi="Times New Roman" w:cs="Times New Roman"/>
          <w:sz w:val="28"/>
          <w:szCs w:val="28"/>
        </w:rPr>
        <w:t xml:space="preserve"> черед, </w:t>
      </w:r>
      <w:r>
        <w:rPr>
          <w:rFonts w:ascii="Times New Roman" w:hAnsi="Times New Roman" w:cs="Times New Roman"/>
          <w:sz w:val="28"/>
          <w:szCs w:val="28"/>
        </w:rPr>
        <w:t>планируют</w:t>
      </w:r>
      <w:r w:rsidR="001A34C7" w:rsidRPr="009D400B">
        <w:rPr>
          <w:rFonts w:ascii="Times New Roman" w:hAnsi="Times New Roman" w:cs="Times New Roman"/>
          <w:sz w:val="28"/>
          <w:szCs w:val="28"/>
        </w:rPr>
        <w:t xml:space="preserve"> достижение </w:t>
      </w:r>
      <w:r>
        <w:rPr>
          <w:rFonts w:ascii="Times New Roman" w:hAnsi="Times New Roman" w:cs="Times New Roman"/>
          <w:sz w:val="28"/>
          <w:szCs w:val="28"/>
        </w:rPr>
        <w:t>конкретной</w:t>
      </w:r>
      <w:r w:rsidR="001A34C7" w:rsidRPr="009D400B">
        <w:rPr>
          <w:rFonts w:ascii="Times New Roman" w:hAnsi="Times New Roman" w:cs="Times New Roman"/>
          <w:sz w:val="28"/>
          <w:szCs w:val="28"/>
        </w:rPr>
        <w:t xml:space="preserve"> цели - способность </w:t>
      </w:r>
      <w:r>
        <w:rPr>
          <w:rFonts w:ascii="Times New Roman" w:hAnsi="Times New Roman" w:cs="Times New Roman"/>
          <w:sz w:val="28"/>
          <w:szCs w:val="28"/>
        </w:rPr>
        <w:t>индивида</w:t>
      </w:r>
      <w:r w:rsidR="001A34C7" w:rsidRPr="009D400B">
        <w:rPr>
          <w:rFonts w:ascii="Times New Roman" w:hAnsi="Times New Roman" w:cs="Times New Roman"/>
          <w:sz w:val="28"/>
          <w:szCs w:val="28"/>
        </w:rPr>
        <w:t xml:space="preserve"> зарабатывать в будущем. </w:t>
      </w:r>
      <w:r w:rsidR="00AA01A9">
        <w:rPr>
          <w:rFonts w:ascii="Times New Roman" w:hAnsi="Times New Roman" w:cs="Times New Roman"/>
          <w:sz w:val="28"/>
          <w:szCs w:val="28"/>
        </w:rPr>
        <w:t>Такого рода</w:t>
      </w:r>
      <w:r w:rsidR="001A34C7" w:rsidRPr="009D400B">
        <w:rPr>
          <w:rFonts w:ascii="Times New Roman" w:hAnsi="Times New Roman" w:cs="Times New Roman"/>
          <w:sz w:val="28"/>
          <w:szCs w:val="28"/>
        </w:rPr>
        <w:t xml:space="preserve"> затраты следует считать </w:t>
      </w:r>
      <w:r w:rsidR="00AA01A9">
        <w:rPr>
          <w:rFonts w:ascii="Times New Roman" w:hAnsi="Times New Roman" w:cs="Times New Roman"/>
          <w:sz w:val="28"/>
          <w:szCs w:val="28"/>
        </w:rPr>
        <w:t>инвестициями</w:t>
      </w:r>
      <w:r w:rsidR="001A34C7" w:rsidRPr="009D400B">
        <w:rPr>
          <w:rFonts w:ascii="Times New Roman" w:hAnsi="Times New Roman" w:cs="Times New Roman"/>
          <w:sz w:val="28"/>
          <w:szCs w:val="28"/>
        </w:rPr>
        <w:t xml:space="preserve"> в </w:t>
      </w:r>
      <w:r w:rsidR="00AA01A9">
        <w:rPr>
          <w:rFonts w:ascii="Times New Roman" w:hAnsi="Times New Roman" w:cs="Times New Roman"/>
          <w:sz w:val="28"/>
          <w:szCs w:val="28"/>
        </w:rPr>
        <w:t>состоятельность</w:t>
      </w:r>
      <w:r w:rsidR="001A34C7" w:rsidRPr="009D400B">
        <w:rPr>
          <w:rFonts w:ascii="Times New Roman" w:hAnsi="Times New Roman" w:cs="Times New Roman"/>
          <w:sz w:val="28"/>
          <w:szCs w:val="28"/>
        </w:rPr>
        <w:t xml:space="preserve"> общества. </w:t>
      </w:r>
      <w:r w:rsidR="00AA01A9">
        <w:rPr>
          <w:rFonts w:ascii="Times New Roman" w:hAnsi="Times New Roman" w:cs="Times New Roman"/>
          <w:sz w:val="28"/>
          <w:szCs w:val="28"/>
        </w:rPr>
        <w:t>Вложения</w:t>
      </w:r>
      <w:r w:rsidR="001A34C7" w:rsidRPr="009D400B">
        <w:rPr>
          <w:rFonts w:ascii="Times New Roman" w:hAnsi="Times New Roman" w:cs="Times New Roman"/>
          <w:sz w:val="28"/>
          <w:szCs w:val="28"/>
        </w:rPr>
        <w:t xml:space="preserve"> в формирование человеческого капитала </w:t>
      </w:r>
      <w:r w:rsidR="00AA01A9">
        <w:rPr>
          <w:rFonts w:ascii="Times New Roman" w:hAnsi="Times New Roman" w:cs="Times New Roman"/>
          <w:sz w:val="28"/>
          <w:szCs w:val="28"/>
        </w:rPr>
        <w:t>необходимы</w:t>
      </w:r>
      <w:r w:rsidR="001A34C7" w:rsidRPr="009D400B">
        <w:rPr>
          <w:rFonts w:ascii="Times New Roman" w:hAnsi="Times New Roman" w:cs="Times New Roman"/>
          <w:sz w:val="28"/>
          <w:szCs w:val="28"/>
        </w:rPr>
        <w:t xml:space="preserve"> быть </w:t>
      </w:r>
      <w:r w:rsidR="00AA01A9" w:rsidRPr="009D400B">
        <w:rPr>
          <w:rFonts w:ascii="Times New Roman" w:hAnsi="Times New Roman" w:cs="Times New Roman"/>
          <w:sz w:val="28"/>
          <w:szCs w:val="28"/>
        </w:rPr>
        <w:t>и в масштабах государства</w:t>
      </w:r>
      <w:r w:rsidR="00AA01A9">
        <w:rPr>
          <w:rFonts w:ascii="Times New Roman" w:hAnsi="Times New Roman" w:cs="Times New Roman"/>
          <w:sz w:val="28"/>
          <w:szCs w:val="28"/>
        </w:rPr>
        <w:t xml:space="preserve">, и </w:t>
      </w:r>
      <w:r w:rsidR="001A34C7" w:rsidRPr="009D400B">
        <w:rPr>
          <w:rFonts w:ascii="Times New Roman" w:hAnsi="Times New Roman" w:cs="Times New Roman"/>
          <w:sz w:val="28"/>
          <w:szCs w:val="28"/>
        </w:rPr>
        <w:t xml:space="preserve">в рамках корпоративного сектора. </w:t>
      </w:r>
    </w:p>
    <w:p w14:paraId="1E9915D9" w14:textId="26C1C2E4" w:rsidR="001A34C7" w:rsidRPr="009D400B" w:rsidRDefault="00AA01A9" w:rsidP="00123C78">
      <w:pPr>
        <w:pStyle w:val="gqlncc"/>
        <w:spacing w:before="0" w:beforeAutospacing="0" w:after="0" w:afterAutospacing="0"/>
        <w:ind w:firstLine="567"/>
        <w:jc w:val="both"/>
        <w:rPr>
          <w:sz w:val="28"/>
          <w:szCs w:val="28"/>
        </w:rPr>
      </w:pPr>
      <w:r>
        <w:rPr>
          <w:sz w:val="28"/>
          <w:szCs w:val="28"/>
        </w:rPr>
        <w:t>В дальнейшем</w:t>
      </w:r>
      <w:r w:rsidR="001A34C7" w:rsidRPr="009D400B">
        <w:rPr>
          <w:sz w:val="28"/>
          <w:szCs w:val="28"/>
        </w:rPr>
        <w:t xml:space="preserve"> </w:t>
      </w:r>
      <w:r>
        <w:rPr>
          <w:sz w:val="28"/>
          <w:szCs w:val="28"/>
        </w:rPr>
        <w:t>основывается</w:t>
      </w:r>
      <w:r w:rsidR="001A34C7" w:rsidRPr="009D400B">
        <w:rPr>
          <w:sz w:val="28"/>
          <w:szCs w:val="28"/>
        </w:rPr>
        <w:t xml:space="preserve"> </w:t>
      </w:r>
      <w:r w:rsidR="001A34C7" w:rsidRPr="00AA01A9">
        <w:rPr>
          <w:sz w:val="28"/>
          <w:szCs w:val="28"/>
        </w:rPr>
        <w:t>точка зрения</w:t>
      </w:r>
      <w:r>
        <w:rPr>
          <w:i/>
          <w:sz w:val="28"/>
          <w:szCs w:val="28"/>
        </w:rPr>
        <w:t xml:space="preserve"> </w:t>
      </w:r>
      <w:r w:rsidRPr="009D400B">
        <w:rPr>
          <w:i/>
          <w:sz w:val="28"/>
          <w:szCs w:val="28"/>
        </w:rPr>
        <w:t>треть</w:t>
      </w:r>
      <w:r>
        <w:rPr>
          <w:i/>
          <w:sz w:val="28"/>
          <w:szCs w:val="28"/>
        </w:rPr>
        <w:t>его подхода</w:t>
      </w:r>
      <w:r w:rsidR="001A34C7" w:rsidRPr="009D400B">
        <w:rPr>
          <w:sz w:val="28"/>
          <w:szCs w:val="28"/>
        </w:rPr>
        <w:t xml:space="preserve">, </w:t>
      </w:r>
      <w:r>
        <w:rPr>
          <w:sz w:val="28"/>
          <w:szCs w:val="28"/>
        </w:rPr>
        <w:t>согласно</w:t>
      </w:r>
      <w:r w:rsidR="001A34C7" w:rsidRPr="009D400B">
        <w:rPr>
          <w:sz w:val="28"/>
          <w:szCs w:val="28"/>
        </w:rPr>
        <w:t xml:space="preserve"> которой человеческий капитал </w:t>
      </w:r>
      <w:r>
        <w:rPr>
          <w:sz w:val="28"/>
          <w:szCs w:val="28"/>
        </w:rPr>
        <w:t>исследуется</w:t>
      </w:r>
      <w:r w:rsidR="001A34C7" w:rsidRPr="009D400B">
        <w:rPr>
          <w:sz w:val="28"/>
          <w:szCs w:val="28"/>
        </w:rPr>
        <w:t xml:space="preserve"> как </w:t>
      </w:r>
      <w:r>
        <w:rPr>
          <w:sz w:val="28"/>
          <w:szCs w:val="28"/>
        </w:rPr>
        <w:t>главный</w:t>
      </w:r>
      <w:r w:rsidR="001A34C7" w:rsidRPr="009D400B">
        <w:rPr>
          <w:sz w:val="28"/>
          <w:szCs w:val="28"/>
        </w:rPr>
        <w:t xml:space="preserve"> фактор роста хозяйственных систем, </w:t>
      </w:r>
      <w:r>
        <w:rPr>
          <w:sz w:val="28"/>
          <w:szCs w:val="28"/>
        </w:rPr>
        <w:t xml:space="preserve">при этом </w:t>
      </w:r>
      <w:r w:rsidR="001A34C7" w:rsidRPr="009D400B">
        <w:rPr>
          <w:sz w:val="28"/>
          <w:szCs w:val="28"/>
        </w:rPr>
        <w:t xml:space="preserve">формируя </w:t>
      </w:r>
      <w:r w:rsidRPr="009D400B">
        <w:rPr>
          <w:sz w:val="28"/>
          <w:szCs w:val="28"/>
        </w:rPr>
        <w:t>инновационный</w:t>
      </w:r>
      <w:r w:rsidR="001A34C7" w:rsidRPr="009D400B">
        <w:rPr>
          <w:sz w:val="28"/>
          <w:szCs w:val="28"/>
        </w:rPr>
        <w:t xml:space="preserve"> тип экономики. </w:t>
      </w:r>
    </w:p>
    <w:p w14:paraId="71E7F15B" w14:textId="5905B5C7" w:rsidR="001A34C7" w:rsidRPr="009D400B" w:rsidRDefault="001A34C7" w:rsidP="00123C78">
      <w:pPr>
        <w:pStyle w:val="gqlncc"/>
        <w:spacing w:before="0" w:beforeAutospacing="0" w:after="0" w:afterAutospacing="0"/>
        <w:ind w:firstLine="567"/>
        <w:jc w:val="both"/>
        <w:rPr>
          <w:sz w:val="28"/>
          <w:szCs w:val="28"/>
        </w:rPr>
      </w:pPr>
      <w:r w:rsidRPr="009D400B">
        <w:rPr>
          <w:sz w:val="28"/>
          <w:szCs w:val="28"/>
        </w:rPr>
        <w:t xml:space="preserve">В экономической литературе существует также несколько подходов к определению сущности категории «человеческий капитал». В </w:t>
      </w:r>
      <w:r w:rsidR="007E5923">
        <w:rPr>
          <w:sz w:val="28"/>
          <w:szCs w:val="28"/>
        </w:rPr>
        <w:t>действительности сейчас</w:t>
      </w:r>
      <w:r w:rsidRPr="009D400B">
        <w:rPr>
          <w:sz w:val="28"/>
          <w:szCs w:val="28"/>
        </w:rPr>
        <w:t xml:space="preserve"> в науке нет </w:t>
      </w:r>
      <w:r w:rsidR="006E495E">
        <w:rPr>
          <w:sz w:val="28"/>
          <w:szCs w:val="28"/>
        </w:rPr>
        <w:t>общности</w:t>
      </w:r>
      <w:r w:rsidRPr="009D400B">
        <w:rPr>
          <w:sz w:val="28"/>
          <w:szCs w:val="28"/>
        </w:rPr>
        <w:t xml:space="preserve"> взглядов на </w:t>
      </w:r>
      <w:r w:rsidR="006E495E">
        <w:rPr>
          <w:sz w:val="28"/>
          <w:szCs w:val="28"/>
        </w:rPr>
        <w:t>значение</w:t>
      </w:r>
      <w:r w:rsidRPr="009D400B">
        <w:rPr>
          <w:sz w:val="28"/>
          <w:szCs w:val="28"/>
        </w:rPr>
        <w:t xml:space="preserve"> данной категории,</w:t>
      </w:r>
      <w:r w:rsidR="006E495E">
        <w:rPr>
          <w:sz w:val="28"/>
          <w:szCs w:val="28"/>
        </w:rPr>
        <w:t xml:space="preserve"> а</w:t>
      </w:r>
      <w:r w:rsidRPr="009D400B">
        <w:rPr>
          <w:sz w:val="28"/>
          <w:szCs w:val="28"/>
        </w:rPr>
        <w:t xml:space="preserve"> существующие </w:t>
      </w:r>
      <w:r w:rsidR="006E495E">
        <w:rPr>
          <w:sz w:val="28"/>
          <w:szCs w:val="28"/>
        </w:rPr>
        <w:t>формулировки</w:t>
      </w:r>
      <w:r w:rsidRPr="009D400B">
        <w:rPr>
          <w:sz w:val="28"/>
          <w:szCs w:val="28"/>
        </w:rPr>
        <w:t xml:space="preserve"> человеческого капитала можно </w:t>
      </w:r>
      <w:r w:rsidR="006E495E">
        <w:rPr>
          <w:sz w:val="28"/>
          <w:szCs w:val="28"/>
        </w:rPr>
        <w:t>дифференцировать</w:t>
      </w:r>
      <w:r w:rsidRPr="009D400B">
        <w:rPr>
          <w:sz w:val="28"/>
          <w:szCs w:val="28"/>
        </w:rPr>
        <w:t xml:space="preserve"> на четыре </w:t>
      </w:r>
      <w:r w:rsidR="006E495E">
        <w:rPr>
          <w:sz w:val="28"/>
          <w:szCs w:val="28"/>
        </w:rPr>
        <w:t>значимых</w:t>
      </w:r>
      <w:r w:rsidRPr="009D400B">
        <w:rPr>
          <w:sz w:val="28"/>
          <w:szCs w:val="28"/>
        </w:rPr>
        <w:t xml:space="preserve"> подхода: </w:t>
      </w:r>
    </w:p>
    <w:p w14:paraId="6A2333DB" w14:textId="1EF117C8" w:rsidR="001A34C7" w:rsidRPr="009D400B" w:rsidRDefault="001A34C7" w:rsidP="00123C78">
      <w:pPr>
        <w:pStyle w:val="gqlncc"/>
        <w:spacing w:before="0" w:beforeAutospacing="0" w:after="0" w:afterAutospacing="0"/>
        <w:ind w:firstLine="567"/>
        <w:jc w:val="both"/>
        <w:rPr>
          <w:sz w:val="28"/>
          <w:szCs w:val="28"/>
        </w:rPr>
      </w:pPr>
      <w:r w:rsidRPr="009D400B">
        <w:rPr>
          <w:sz w:val="28"/>
          <w:szCs w:val="28"/>
        </w:rPr>
        <w:lastRenderedPageBreak/>
        <w:t xml:space="preserve">1) </w:t>
      </w:r>
      <w:r w:rsidRPr="009D400B">
        <w:rPr>
          <w:i/>
          <w:sz w:val="28"/>
          <w:szCs w:val="28"/>
        </w:rPr>
        <w:t xml:space="preserve">деятельностный </w:t>
      </w:r>
      <w:r w:rsidRPr="009D400B">
        <w:rPr>
          <w:sz w:val="28"/>
          <w:szCs w:val="28"/>
        </w:rPr>
        <w:t>(</w:t>
      </w:r>
      <w:r w:rsidR="00B850DD">
        <w:rPr>
          <w:sz w:val="28"/>
          <w:szCs w:val="28"/>
        </w:rPr>
        <w:t xml:space="preserve">ученый </w:t>
      </w:r>
      <w:r w:rsidRPr="009D400B">
        <w:rPr>
          <w:sz w:val="28"/>
          <w:szCs w:val="28"/>
        </w:rPr>
        <w:t>Л. Т</w:t>
      </w:r>
      <w:r w:rsidR="00F20160">
        <w:rPr>
          <w:sz w:val="28"/>
          <w:szCs w:val="28"/>
        </w:rPr>
        <w:t>у</w:t>
      </w:r>
      <w:r w:rsidRPr="009D400B">
        <w:rPr>
          <w:sz w:val="28"/>
          <w:szCs w:val="28"/>
        </w:rPr>
        <w:t xml:space="preserve">роу </w:t>
      </w:r>
      <w:r w:rsidR="00B80DB1">
        <w:rPr>
          <w:sz w:val="28"/>
          <w:szCs w:val="28"/>
        </w:rPr>
        <w:t>предполагает</w:t>
      </w:r>
      <w:r w:rsidRPr="009D400B">
        <w:rPr>
          <w:sz w:val="28"/>
          <w:szCs w:val="28"/>
        </w:rPr>
        <w:t>, что человеческий капитал</w:t>
      </w:r>
      <w:r w:rsidR="00B850DD">
        <w:rPr>
          <w:sz w:val="28"/>
          <w:szCs w:val="28"/>
        </w:rPr>
        <w:t xml:space="preserve"> </w:t>
      </w:r>
      <w:r w:rsidR="00B80DB1">
        <w:rPr>
          <w:sz w:val="28"/>
          <w:szCs w:val="28"/>
        </w:rPr>
        <w:t>есть</w:t>
      </w:r>
      <w:r w:rsidR="00B850DD">
        <w:rPr>
          <w:sz w:val="28"/>
          <w:szCs w:val="28"/>
        </w:rPr>
        <w:t xml:space="preserve"> </w:t>
      </w:r>
      <w:r w:rsidRPr="009D400B">
        <w:rPr>
          <w:sz w:val="28"/>
          <w:szCs w:val="28"/>
        </w:rPr>
        <w:t xml:space="preserve">способность </w:t>
      </w:r>
      <w:r w:rsidR="00B850DD">
        <w:rPr>
          <w:sz w:val="28"/>
          <w:szCs w:val="28"/>
        </w:rPr>
        <w:t xml:space="preserve">и умение </w:t>
      </w:r>
      <w:r w:rsidRPr="009D400B">
        <w:rPr>
          <w:sz w:val="28"/>
          <w:szCs w:val="28"/>
        </w:rPr>
        <w:t>производить предметы и услуги [</w:t>
      </w:r>
      <w:r w:rsidR="000C548E">
        <w:rPr>
          <w:sz w:val="28"/>
          <w:szCs w:val="28"/>
        </w:rPr>
        <w:t>1</w:t>
      </w:r>
      <w:r w:rsidR="00A441B9">
        <w:rPr>
          <w:sz w:val="28"/>
          <w:szCs w:val="28"/>
        </w:rPr>
        <w:t>4</w:t>
      </w:r>
      <w:r w:rsidR="00F0466D">
        <w:rPr>
          <w:sz w:val="28"/>
          <w:szCs w:val="28"/>
        </w:rPr>
        <w:t xml:space="preserve">, </w:t>
      </w:r>
      <w:r w:rsidR="006A3092">
        <w:rPr>
          <w:sz w:val="28"/>
          <w:szCs w:val="28"/>
          <w:lang w:val="en-US"/>
        </w:rPr>
        <w:t>p</w:t>
      </w:r>
      <w:r w:rsidR="00F0466D">
        <w:rPr>
          <w:sz w:val="28"/>
          <w:szCs w:val="28"/>
        </w:rPr>
        <w:t xml:space="preserve">. </w:t>
      </w:r>
      <w:r w:rsidR="006A3092">
        <w:rPr>
          <w:sz w:val="28"/>
          <w:szCs w:val="28"/>
        </w:rPr>
        <w:t>45</w:t>
      </w:r>
      <w:r w:rsidRPr="009D400B">
        <w:rPr>
          <w:sz w:val="28"/>
          <w:szCs w:val="28"/>
        </w:rPr>
        <w:t xml:space="preserve">]); </w:t>
      </w:r>
    </w:p>
    <w:p w14:paraId="638945E1" w14:textId="44E3A710" w:rsidR="001A34C7" w:rsidRPr="009D400B" w:rsidRDefault="001A34C7" w:rsidP="00123C78">
      <w:pPr>
        <w:pStyle w:val="gqlncc"/>
        <w:spacing w:before="0" w:beforeAutospacing="0" w:after="0" w:afterAutospacing="0"/>
        <w:ind w:firstLine="567"/>
        <w:jc w:val="both"/>
        <w:rPr>
          <w:sz w:val="28"/>
          <w:szCs w:val="28"/>
        </w:rPr>
      </w:pPr>
      <w:r w:rsidRPr="009D400B">
        <w:rPr>
          <w:sz w:val="28"/>
          <w:szCs w:val="28"/>
        </w:rPr>
        <w:t xml:space="preserve">2) </w:t>
      </w:r>
      <w:r w:rsidRPr="009D400B">
        <w:rPr>
          <w:i/>
          <w:sz w:val="28"/>
          <w:szCs w:val="28"/>
        </w:rPr>
        <w:t>доходный</w:t>
      </w:r>
      <w:r w:rsidRPr="009D400B">
        <w:rPr>
          <w:sz w:val="28"/>
          <w:szCs w:val="28"/>
        </w:rPr>
        <w:t xml:space="preserve"> (</w:t>
      </w:r>
      <w:r w:rsidR="00B850DD">
        <w:rPr>
          <w:sz w:val="28"/>
          <w:szCs w:val="28"/>
        </w:rPr>
        <w:t>ученый</w:t>
      </w:r>
      <w:r w:rsidR="00B850DD" w:rsidRPr="009D400B">
        <w:rPr>
          <w:sz w:val="28"/>
          <w:szCs w:val="28"/>
        </w:rPr>
        <w:t xml:space="preserve"> </w:t>
      </w:r>
      <w:r w:rsidRPr="009D400B">
        <w:rPr>
          <w:sz w:val="28"/>
          <w:szCs w:val="28"/>
        </w:rPr>
        <w:t>Т. Шульц у</w:t>
      </w:r>
      <w:r w:rsidR="00B850DD">
        <w:rPr>
          <w:sz w:val="28"/>
          <w:szCs w:val="28"/>
        </w:rPr>
        <w:t>верен в том</w:t>
      </w:r>
      <w:r w:rsidRPr="009D400B">
        <w:rPr>
          <w:sz w:val="28"/>
          <w:szCs w:val="28"/>
        </w:rPr>
        <w:t xml:space="preserve">, что человеческий капитал </w:t>
      </w:r>
      <w:r w:rsidR="00B850DD">
        <w:rPr>
          <w:sz w:val="28"/>
          <w:szCs w:val="28"/>
        </w:rPr>
        <w:t>является</w:t>
      </w:r>
      <w:r w:rsidRPr="009D400B">
        <w:rPr>
          <w:sz w:val="28"/>
          <w:szCs w:val="28"/>
        </w:rPr>
        <w:t xml:space="preserve"> имеющи</w:t>
      </w:r>
      <w:r w:rsidR="00B850DD">
        <w:rPr>
          <w:sz w:val="28"/>
          <w:szCs w:val="28"/>
        </w:rPr>
        <w:t>м</w:t>
      </w:r>
      <w:r w:rsidRPr="009D400B">
        <w:rPr>
          <w:sz w:val="28"/>
          <w:szCs w:val="28"/>
        </w:rPr>
        <w:t>ся у работника запас</w:t>
      </w:r>
      <w:r w:rsidR="00B850DD">
        <w:rPr>
          <w:sz w:val="28"/>
          <w:szCs w:val="28"/>
        </w:rPr>
        <w:t>ом</w:t>
      </w:r>
      <w:r w:rsidRPr="009D400B">
        <w:rPr>
          <w:sz w:val="28"/>
          <w:szCs w:val="28"/>
        </w:rPr>
        <w:t xml:space="preserve"> знаний, навыков, мотиваций, позволя</w:t>
      </w:r>
      <w:r w:rsidR="00B850DD">
        <w:rPr>
          <w:sz w:val="28"/>
          <w:szCs w:val="28"/>
        </w:rPr>
        <w:t>ющий</w:t>
      </w:r>
      <w:r w:rsidRPr="009D400B">
        <w:rPr>
          <w:sz w:val="28"/>
          <w:szCs w:val="28"/>
        </w:rPr>
        <w:t xml:space="preserve"> производить экономические блага </w:t>
      </w:r>
      <w:r w:rsidR="00B850DD">
        <w:rPr>
          <w:sz w:val="28"/>
          <w:szCs w:val="28"/>
        </w:rPr>
        <w:t>высочайшего</w:t>
      </w:r>
      <w:r w:rsidRPr="009D400B">
        <w:rPr>
          <w:sz w:val="28"/>
          <w:szCs w:val="28"/>
        </w:rPr>
        <w:t xml:space="preserve"> качества</w:t>
      </w:r>
      <w:r w:rsidR="005C3BD5">
        <w:rPr>
          <w:sz w:val="28"/>
          <w:szCs w:val="28"/>
        </w:rPr>
        <w:t xml:space="preserve">, а </w:t>
      </w:r>
      <w:r w:rsidR="00DF2743">
        <w:rPr>
          <w:sz w:val="28"/>
          <w:szCs w:val="28"/>
        </w:rPr>
        <w:t xml:space="preserve">также </w:t>
      </w:r>
      <w:r w:rsidR="00DF2743" w:rsidRPr="009D400B">
        <w:rPr>
          <w:sz w:val="28"/>
          <w:szCs w:val="28"/>
        </w:rPr>
        <w:t>получающий</w:t>
      </w:r>
      <w:r w:rsidRPr="009D400B">
        <w:rPr>
          <w:sz w:val="28"/>
          <w:szCs w:val="28"/>
        </w:rPr>
        <w:t xml:space="preserve"> </w:t>
      </w:r>
      <w:r w:rsidR="005C3BD5">
        <w:rPr>
          <w:sz w:val="28"/>
          <w:szCs w:val="28"/>
        </w:rPr>
        <w:t>стабильно</w:t>
      </w:r>
      <w:r w:rsidRPr="009D400B">
        <w:rPr>
          <w:sz w:val="28"/>
          <w:szCs w:val="28"/>
        </w:rPr>
        <w:t xml:space="preserve"> высокий доход [</w:t>
      </w:r>
      <w:r w:rsidR="00A441B9">
        <w:rPr>
          <w:sz w:val="28"/>
          <w:szCs w:val="28"/>
        </w:rPr>
        <w:t>11</w:t>
      </w:r>
      <w:r w:rsidR="00807795">
        <w:rPr>
          <w:sz w:val="28"/>
          <w:szCs w:val="28"/>
        </w:rPr>
        <w:t>, с.21</w:t>
      </w:r>
      <w:r w:rsidRPr="009D400B">
        <w:rPr>
          <w:sz w:val="28"/>
          <w:szCs w:val="28"/>
        </w:rPr>
        <w:t xml:space="preserve">]); </w:t>
      </w:r>
    </w:p>
    <w:p w14:paraId="244AA31B" w14:textId="767C0FDB" w:rsidR="001A34C7" w:rsidRPr="009D400B" w:rsidRDefault="001A34C7" w:rsidP="00123C78">
      <w:pPr>
        <w:pStyle w:val="gqlncc"/>
        <w:spacing w:before="0" w:beforeAutospacing="0" w:after="0" w:afterAutospacing="0"/>
        <w:ind w:firstLine="567"/>
        <w:jc w:val="both"/>
        <w:rPr>
          <w:sz w:val="28"/>
          <w:szCs w:val="28"/>
        </w:rPr>
      </w:pPr>
      <w:r w:rsidRPr="009D400B">
        <w:rPr>
          <w:sz w:val="28"/>
          <w:szCs w:val="28"/>
        </w:rPr>
        <w:t xml:space="preserve">3) </w:t>
      </w:r>
      <w:r w:rsidRPr="009D400B">
        <w:rPr>
          <w:i/>
          <w:sz w:val="28"/>
          <w:szCs w:val="28"/>
        </w:rPr>
        <w:t xml:space="preserve">инвестиционный </w:t>
      </w:r>
      <w:r w:rsidRPr="009D400B">
        <w:rPr>
          <w:sz w:val="28"/>
          <w:szCs w:val="28"/>
        </w:rPr>
        <w:t xml:space="preserve">(по мнению </w:t>
      </w:r>
      <w:r w:rsidR="00DF2743">
        <w:rPr>
          <w:sz w:val="28"/>
          <w:szCs w:val="28"/>
        </w:rPr>
        <w:t xml:space="preserve">ученых </w:t>
      </w:r>
      <w:r w:rsidRPr="009D400B">
        <w:rPr>
          <w:sz w:val="28"/>
          <w:szCs w:val="28"/>
        </w:rPr>
        <w:t xml:space="preserve">А.И. Добрынина, </w:t>
      </w:r>
      <w:r w:rsidR="00B80DB1" w:rsidRPr="009D400B">
        <w:rPr>
          <w:sz w:val="28"/>
          <w:szCs w:val="28"/>
        </w:rPr>
        <w:t>Е.Д. Цыреновой</w:t>
      </w:r>
      <w:r w:rsidR="00B80DB1">
        <w:rPr>
          <w:sz w:val="28"/>
          <w:szCs w:val="28"/>
        </w:rPr>
        <w:t xml:space="preserve">, </w:t>
      </w:r>
      <w:r w:rsidRPr="009D400B">
        <w:rPr>
          <w:sz w:val="28"/>
          <w:szCs w:val="28"/>
        </w:rPr>
        <w:t xml:space="preserve">С.А. Дятлова человеческий капитал </w:t>
      </w:r>
      <w:r w:rsidR="002E5223">
        <w:rPr>
          <w:sz w:val="28"/>
          <w:szCs w:val="28"/>
        </w:rPr>
        <w:t>представляет собой</w:t>
      </w:r>
      <w:r w:rsidR="00DF2743">
        <w:rPr>
          <w:sz w:val="28"/>
          <w:szCs w:val="28"/>
        </w:rPr>
        <w:t xml:space="preserve"> </w:t>
      </w:r>
      <w:r w:rsidR="005066F1">
        <w:rPr>
          <w:sz w:val="28"/>
          <w:szCs w:val="28"/>
        </w:rPr>
        <w:t>приобретенный индивидом и сформированный</w:t>
      </w:r>
      <w:r w:rsidRPr="009D400B">
        <w:rPr>
          <w:sz w:val="28"/>
          <w:szCs w:val="28"/>
        </w:rPr>
        <w:t xml:space="preserve"> в </w:t>
      </w:r>
      <w:r w:rsidR="00141F73">
        <w:rPr>
          <w:sz w:val="28"/>
          <w:szCs w:val="28"/>
        </w:rPr>
        <w:t>итоге</w:t>
      </w:r>
      <w:r w:rsidRPr="009D400B">
        <w:rPr>
          <w:sz w:val="28"/>
          <w:szCs w:val="28"/>
        </w:rPr>
        <w:t xml:space="preserve"> </w:t>
      </w:r>
      <w:r w:rsidR="00DF2743">
        <w:rPr>
          <w:sz w:val="28"/>
          <w:szCs w:val="28"/>
        </w:rPr>
        <w:t>вложений</w:t>
      </w:r>
      <w:r w:rsidRPr="009D400B">
        <w:rPr>
          <w:sz w:val="28"/>
          <w:szCs w:val="28"/>
        </w:rPr>
        <w:t xml:space="preserve"> </w:t>
      </w:r>
      <w:r w:rsidR="005066F1">
        <w:rPr>
          <w:sz w:val="28"/>
          <w:szCs w:val="28"/>
        </w:rPr>
        <w:t>резерв</w:t>
      </w:r>
      <w:r w:rsidR="00B61552">
        <w:rPr>
          <w:sz w:val="28"/>
          <w:szCs w:val="28"/>
        </w:rPr>
        <w:t>ов</w:t>
      </w:r>
      <w:r w:rsidR="005066F1">
        <w:rPr>
          <w:sz w:val="28"/>
          <w:szCs w:val="28"/>
        </w:rPr>
        <w:t xml:space="preserve"> </w:t>
      </w:r>
      <w:r w:rsidR="00BE5787" w:rsidRPr="009D400B">
        <w:rPr>
          <w:sz w:val="28"/>
          <w:szCs w:val="28"/>
        </w:rPr>
        <w:t xml:space="preserve">навыков, </w:t>
      </w:r>
      <w:r w:rsidR="00B61552">
        <w:rPr>
          <w:sz w:val="28"/>
          <w:szCs w:val="28"/>
        </w:rPr>
        <w:t xml:space="preserve">умений, </w:t>
      </w:r>
      <w:r w:rsidRPr="009D400B">
        <w:rPr>
          <w:sz w:val="28"/>
          <w:szCs w:val="28"/>
        </w:rPr>
        <w:t xml:space="preserve">знаний, </w:t>
      </w:r>
      <w:r w:rsidR="005066F1" w:rsidRPr="009D400B">
        <w:rPr>
          <w:sz w:val="28"/>
          <w:szCs w:val="28"/>
        </w:rPr>
        <w:t>способностей, здоровья,</w:t>
      </w:r>
      <w:r w:rsidR="005066F1">
        <w:rPr>
          <w:sz w:val="28"/>
          <w:szCs w:val="28"/>
        </w:rPr>
        <w:t xml:space="preserve"> </w:t>
      </w:r>
      <w:r w:rsidR="00BE5787" w:rsidRPr="009D400B">
        <w:rPr>
          <w:sz w:val="28"/>
          <w:szCs w:val="28"/>
        </w:rPr>
        <w:t>мотиваций,</w:t>
      </w:r>
      <w:r w:rsidR="00BE5787">
        <w:rPr>
          <w:sz w:val="28"/>
          <w:szCs w:val="28"/>
        </w:rPr>
        <w:t xml:space="preserve"> </w:t>
      </w:r>
      <w:r w:rsidRPr="009D400B">
        <w:rPr>
          <w:sz w:val="28"/>
          <w:szCs w:val="28"/>
        </w:rPr>
        <w:t xml:space="preserve">которые </w:t>
      </w:r>
      <w:r w:rsidR="00DF2743">
        <w:rPr>
          <w:sz w:val="28"/>
          <w:szCs w:val="28"/>
        </w:rPr>
        <w:t xml:space="preserve">могут </w:t>
      </w:r>
      <w:r w:rsidR="00237926">
        <w:rPr>
          <w:sz w:val="28"/>
          <w:szCs w:val="28"/>
        </w:rPr>
        <w:t>эффективно применяться</w:t>
      </w:r>
      <w:r w:rsidR="00DF2743">
        <w:rPr>
          <w:sz w:val="28"/>
          <w:szCs w:val="28"/>
        </w:rPr>
        <w:t xml:space="preserve"> человеком</w:t>
      </w:r>
      <w:r w:rsidRPr="009D400B">
        <w:rPr>
          <w:sz w:val="28"/>
          <w:szCs w:val="28"/>
        </w:rPr>
        <w:t xml:space="preserve"> в </w:t>
      </w:r>
      <w:r w:rsidR="00237926">
        <w:rPr>
          <w:sz w:val="28"/>
          <w:szCs w:val="28"/>
        </w:rPr>
        <w:t>какой-нибудь</w:t>
      </w:r>
      <w:r w:rsidRPr="009D400B">
        <w:rPr>
          <w:sz w:val="28"/>
          <w:szCs w:val="28"/>
        </w:rPr>
        <w:t xml:space="preserve"> </w:t>
      </w:r>
      <w:r w:rsidR="00DF2743">
        <w:rPr>
          <w:sz w:val="28"/>
          <w:szCs w:val="28"/>
        </w:rPr>
        <w:t>отрасли</w:t>
      </w:r>
      <w:r w:rsidRPr="009D400B">
        <w:rPr>
          <w:sz w:val="28"/>
          <w:szCs w:val="28"/>
        </w:rPr>
        <w:t xml:space="preserve"> общественного воспроизводства</w:t>
      </w:r>
      <w:r w:rsidR="00DF2743">
        <w:rPr>
          <w:sz w:val="28"/>
          <w:szCs w:val="28"/>
        </w:rPr>
        <w:t xml:space="preserve"> и могут </w:t>
      </w:r>
      <w:r w:rsidR="00237926">
        <w:rPr>
          <w:sz w:val="28"/>
          <w:szCs w:val="28"/>
        </w:rPr>
        <w:t>способствовать увеличению</w:t>
      </w:r>
      <w:r w:rsidRPr="009D400B">
        <w:rPr>
          <w:sz w:val="28"/>
          <w:szCs w:val="28"/>
        </w:rPr>
        <w:t xml:space="preserve"> производительности труда</w:t>
      </w:r>
      <w:r w:rsidR="00DF2743">
        <w:rPr>
          <w:sz w:val="28"/>
          <w:szCs w:val="28"/>
        </w:rPr>
        <w:t xml:space="preserve">, </w:t>
      </w:r>
      <w:r w:rsidRPr="009D400B">
        <w:rPr>
          <w:sz w:val="28"/>
          <w:szCs w:val="28"/>
        </w:rPr>
        <w:t xml:space="preserve">производства и </w:t>
      </w:r>
      <w:r w:rsidR="00DF2743">
        <w:rPr>
          <w:sz w:val="28"/>
          <w:szCs w:val="28"/>
        </w:rPr>
        <w:t>благодаря этому</w:t>
      </w:r>
      <w:r w:rsidRPr="009D400B">
        <w:rPr>
          <w:sz w:val="28"/>
          <w:szCs w:val="28"/>
        </w:rPr>
        <w:t xml:space="preserve"> </w:t>
      </w:r>
      <w:r w:rsidR="00237926">
        <w:rPr>
          <w:sz w:val="28"/>
          <w:szCs w:val="28"/>
        </w:rPr>
        <w:t>воздействуют</w:t>
      </w:r>
      <w:r w:rsidRPr="009D400B">
        <w:rPr>
          <w:sz w:val="28"/>
          <w:szCs w:val="28"/>
        </w:rPr>
        <w:t xml:space="preserve"> на </w:t>
      </w:r>
      <w:r w:rsidR="00237926">
        <w:rPr>
          <w:sz w:val="28"/>
          <w:szCs w:val="28"/>
        </w:rPr>
        <w:t>увеличение</w:t>
      </w:r>
      <w:r w:rsidRPr="009D400B">
        <w:rPr>
          <w:sz w:val="28"/>
          <w:szCs w:val="28"/>
        </w:rPr>
        <w:t xml:space="preserve"> доходов </w:t>
      </w:r>
      <w:r w:rsidR="00DF2743">
        <w:rPr>
          <w:sz w:val="28"/>
          <w:szCs w:val="28"/>
        </w:rPr>
        <w:t>этого</w:t>
      </w:r>
      <w:r w:rsidRPr="009D400B">
        <w:rPr>
          <w:sz w:val="28"/>
          <w:szCs w:val="28"/>
        </w:rPr>
        <w:t xml:space="preserve"> </w:t>
      </w:r>
      <w:r w:rsidR="00237926">
        <w:rPr>
          <w:sz w:val="28"/>
          <w:szCs w:val="28"/>
        </w:rPr>
        <w:t>индивида</w:t>
      </w:r>
      <w:r w:rsidRPr="009D400B">
        <w:rPr>
          <w:sz w:val="28"/>
          <w:szCs w:val="28"/>
        </w:rPr>
        <w:t xml:space="preserve"> [</w:t>
      </w:r>
      <w:r w:rsidR="000C548E" w:rsidRPr="0034620D">
        <w:rPr>
          <w:color w:val="FF0000"/>
          <w:sz w:val="28"/>
          <w:szCs w:val="28"/>
        </w:rPr>
        <w:t>3</w:t>
      </w:r>
      <w:r w:rsidR="00A441B9" w:rsidRPr="0034620D">
        <w:rPr>
          <w:color w:val="FF0000"/>
          <w:sz w:val="28"/>
          <w:szCs w:val="28"/>
        </w:rPr>
        <w:t>6</w:t>
      </w:r>
      <w:r w:rsidRPr="009D400B">
        <w:rPr>
          <w:sz w:val="28"/>
          <w:szCs w:val="28"/>
        </w:rPr>
        <w:t xml:space="preserve">]); </w:t>
      </w:r>
    </w:p>
    <w:p w14:paraId="5E5FF888" w14:textId="0483245B" w:rsidR="001A34C7" w:rsidRPr="009D400B" w:rsidRDefault="001A34C7" w:rsidP="00123C78">
      <w:pPr>
        <w:pStyle w:val="gqlncc"/>
        <w:spacing w:before="0" w:beforeAutospacing="0" w:after="0" w:afterAutospacing="0"/>
        <w:ind w:firstLine="567"/>
        <w:jc w:val="both"/>
        <w:rPr>
          <w:sz w:val="28"/>
          <w:szCs w:val="28"/>
        </w:rPr>
      </w:pPr>
      <w:r w:rsidRPr="009D400B">
        <w:rPr>
          <w:sz w:val="28"/>
          <w:szCs w:val="28"/>
        </w:rPr>
        <w:t xml:space="preserve">4) </w:t>
      </w:r>
      <w:r w:rsidRPr="009D400B">
        <w:rPr>
          <w:i/>
          <w:sz w:val="28"/>
          <w:szCs w:val="28"/>
        </w:rPr>
        <w:t>исторический</w:t>
      </w:r>
      <w:r w:rsidRPr="009D400B">
        <w:rPr>
          <w:sz w:val="28"/>
          <w:szCs w:val="28"/>
        </w:rPr>
        <w:t xml:space="preserve"> (</w:t>
      </w:r>
      <w:r w:rsidR="00E452C1">
        <w:rPr>
          <w:sz w:val="28"/>
          <w:szCs w:val="28"/>
        </w:rPr>
        <w:t>ученый</w:t>
      </w:r>
      <w:r w:rsidR="00E452C1" w:rsidRPr="009D400B">
        <w:rPr>
          <w:sz w:val="28"/>
          <w:szCs w:val="28"/>
        </w:rPr>
        <w:t xml:space="preserve"> </w:t>
      </w:r>
      <w:r w:rsidRPr="009D400B">
        <w:rPr>
          <w:sz w:val="28"/>
          <w:szCs w:val="28"/>
        </w:rPr>
        <w:t xml:space="preserve">М.М. Критский </w:t>
      </w:r>
      <w:r w:rsidR="00E452C1">
        <w:rPr>
          <w:sz w:val="28"/>
          <w:szCs w:val="28"/>
        </w:rPr>
        <w:t>отмечает</w:t>
      </w:r>
      <w:r w:rsidRPr="009D400B">
        <w:rPr>
          <w:sz w:val="28"/>
          <w:szCs w:val="28"/>
        </w:rPr>
        <w:t xml:space="preserve"> человеческий капитал как </w:t>
      </w:r>
      <w:r w:rsidR="009A671A">
        <w:rPr>
          <w:sz w:val="28"/>
          <w:szCs w:val="28"/>
        </w:rPr>
        <w:t>глобальную</w:t>
      </w:r>
      <w:r w:rsidRPr="009D400B">
        <w:rPr>
          <w:sz w:val="28"/>
          <w:szCs w:val="28"/>
        </w:rPr>
        <w:t xml:space="preserve"> </w:t>
      </w:r>
      <w:r w:rsidR="00E452C1">
        <w:rPr>
          <w:sz w:val="28"/>
          <w:szCs w:val="28"/>
        </w:rPr>
        <w:t>специфическую</w:t>
      </w:r>
      <w:r w:rsidRPr="009D400B">
        <w:rPr>
          <w:sz w:val="28"/>
          <w:szCs w:val="28"/>
        </w:rPr>
        <w:t xml:space="preserve"> форму жизне</w:t>
      </w:r>
      <w:r w:rsidR="009A671A">
        <w:rPr>
          <w:sz w:val="28"/>
          <w:szCs w:val="28"/>
        </w:rPr>
        <w:t>нного процесса</w:t>
      </w:r>
      <w:r w:rsidRPr="009D400B">
        <w:rPr>
          <w:sz w:val="28"/>
          <w:szCs w:val="28"/>
        </w:rPr>
        <w:t xml:space="preserve">, </w:t>
      </w:r>
      <w:r w:rsidR="00871106">
        <w:rPr>
          <w:sz w:val="28"/>
          <w:szCs w:val="28"/>
        </w:rPr>
        <w:t xml:space="preserve">которая </w:t>
      </w:r>
      <w:r w:rsidR="009A671A">
        <w:rPr>
          <w:sz w:val="28"/>
          <w:szCs w:val="28"/>
        </w:rPr>
        <w:t>уподобляет</w:t>
      </w:r>
      <w:r w:rsidRPr="009D400B">
        <w:rPr>
          <w:sz w:val="28"/>
          <w:szCs w:val="28"/>
        </w:rPr>
        <w:t xml:space="preserve"> </w:t>
      </w:r>
      <w:r w:rsidR="009A671A">
        <w:rPr>
          <w:sz w:val="28"/>
          <w:szCs w:val="28"/>
        </w:rPr>
        <w:t>прежние</w:t>
      </w:r>
      <w:r w:rsidRPr="009D400B">
        <w:rPr>
          <w:sz w:val="28"/>
          <w:szCs w:val="28"/>
        </w:rPr>
        <w:t xml:space="preserve"> формы и </w:t>
      </w:r>
      <w:r w:rsidR="009A671A">
        <w:rPr>
          <w:sz w:val="28"/>
          <w:szCs w:val="28"/>
        </w:rPr>
        <w:t>совершается</w:t>
      </w:r>
      <w:r w:rsidRPr="009D400B">
        <w:rPr>
          <w:sz w:val="28"/>
          <w:szCs w:val="28"/>
        </w:rPr>
        <w:t xml:space="preserve"> как итог исторического </w:t>
      </w:r>
      <w:r w:rsidR="00871106">
        <w:rPr>
          <w:sz w:val="28"/>
          <w:szCs w:val="28"/>
        </w:rPr>
        <w:t>развития</w:t>
      </w:r>
      <w:r w:rsidRPr="009D400B">
        <w:rPr>
          <w:sz w:val="28"/>
          <w:szCs w:val="28"/>
        </w:rPr>
        <w:t xml:space="preserve"> общества к его </w:t>
      </w:r>
      <w:r w:rsidR="009A671A">
        <w:rPr>
          <w:sz w:val="28"/>
          <w:szCs w:val="28"/>
        </w:rPr>
        <w:t>настоящей</w:t>
      </w:r>
      <w:r w:rsidRPr="009D400B">
        <w:rPr>
          <w:sz w:val="28"/>
          <w:szCs w:val="28"/>
        </w:rPr>
        <w:t xml:space="preserve"> с</w:t>
      </w:r>
      <w:r w:rsidR="00871106">
        <w:rPr>
          <w:sz w:val="28"/>
          <w:szCs w:val="28"/>
        </w:rPr>
        <w:t>итуации</w:t>
      </w:r>
      <w:r w:rsidRPr="009D400B">
        <w:rPr>
          <w:sz w:val="28"/>
          <w:szCs w:val="28"/>
        </w:rPr>
        <w:t xml:space="preserve"> [3</w:t>
      </w:r>
      <w:r w:rsidR="00A441B9">
        <w:rPr>
          <w:sz w:val="28"/>
          <w:szCs w:val="28"/>
        </w:rPr>
        <w:t>7</w:t>
      </w:r>
      <w:r w:rsidRPr="009D400B">
        <w:rPr>
          <w:sz w:val="28"/>
          <w:szCs w:val="28"/>
        </w:rPr>
        <w:t xml:space="preserve">]). </w:t>
      </w:r>
    </w:p>
    <w:p w14:paraId="22CE5C50" w14:textId="2EDB68B1" w:rsidR="001A34C7" w:rsidRPr="009D400B" w:rsidRDefault="009A671A" w:rsidP="00123C78">
      <w:pPr>
        <w:pStyle w:val="ac"/>
        <w:spacing w:before="0" w:beforeAutospacing="0" w:after="0" w:afterAutospacing="0"/>
        <w:ind w:firstLine="567"/>
        <w:jc w:val="both"/>
        <w:textAlignment w:val="top"/>
        <w:rPr>
          <w:sz w:val="28"/>
          <w:szCs w:val="28"/>
        </w:rPr>
      </w:pPr>
      <w:r>
        <w:rPr>
          <w:sz w:val="28"/>
          <w:szCs w:val="28"/>
        </w:rPr>
        <w:t>Ч</w:t>
      </w:r>
      <w:r w:rsidRPr="009D400B">
        <w:rPr>
          <w:sz w:val="28"/>
          <w:szCs w:val="28"/>
        </w:rPr>
        <w:t>еловеческий капитал определяется как запас</w:t>
      </w:r>
      <w:r w:rsidRPr="009D400B">
        <w:rPr>
          <w:i/>
          <w:sz w:val="28"/>
          <w:szCs w:val="28"/>
        </w:rPr>
        <w:t xml:space="preserve"> </w:t>
      </w:r>
      <w:r>
        <w:rPr>
          <w:i/>
          <w:sz w:val="28"/>
          <w:szCs w:val="28"/>
        </w:rPr>
        <w:t>в</w:t>
      </w:r>
      <w:r w:rsidR="001A34C7" w:rsidRPr="009D400B">
        <w:rPr>
          <w:i/>
          <w:sz w:val="28"/>
          <w:szCs w:val="28"/>
        </w:rPr>
        <w:t xml:space="preserve"> первом подходе</w:t>
      </w:r>
      <w:r w:rsidR="00A61C3E">
        <w:rPr>
          <w:sz w:val="28"/>
          <w:szCs w:val="28"/>
        </w:rPr>
        <w:t xml:space="preserve">, а также </w:t>
      </w:r>
      <w:r>
        <w:rPr>
          <w:sz w:val="28"/>
          <w:szCs w:val="28"/>
        </w:rPr>
        <w:t xml:space="preserve">как </w:t>
      </w:r>
      <w:r w:rsidR="00A61C3E" w:rsidRPr="009D400B">
        <w:rPr>
          <w:sz w:val="28"/>
          <w:szCs w:val="28"/>
        </w:rPr>
        <w:t>совокупность</w:t>
      </w:r>
      <w:r w:rsidR="001A34C7" w:rsidRPr="009D400B">
        <w:rPr>
          <w:sz w:val="28"/>
          <w:szCs w:val="28"/>
        </w:rPr>
        <w:t xml:space="preserve"> </w:t>
      </w:r>
      <w:r w:rsidR="00A61C3E">
        <w:rPr>
          <w:sz w:val="28"/>
          <w:szCs w:val="28"/>
        </w:rPr>
        <w:t xml:space="preserve">умений, </w:t>
      </w:r>
      <w:r w:rsidR="001A34C7" w:rsidRPr="009D400B">
        <w:rPr>
          <w:sz w:val="28"/>
          <w:szCs w:val="28"/>
        </w:rPr>
        <w:t>знаний, навыков, мотивации, состояния здоровья</w:t>
      </w:r>
      <w:r w:rsidR="00A61C3E">
        <w:rPr>
          <w:sz w:val="28"/>
          <w:szCs w:val="28"/>
        </w:rPr>
        <w:t xml:space="preserve"> человека</w:t>
      </w:r>
      <w:r w:rsidR="001A34C7" w:rsidRPr="009D400B">
        <w:rPr>
          <w:sz w:val="28"/>
          <w:szCs w:val="28"/>
        </w:rPr>
        <w:t xml:space="preserve"> (Л. Т</w:t>
      </w:r>
      <w:r w:rsidR="00F20160">
        <w:rPr>
          <w:sz w:val="28"/>
          <w:szCs w:val="28"/>
        </w:rPr>
        <w:t>у</w:t>
      </w:r>
      <w:r w:rsidR="001A34C7" w:rsidRPr="009D400B">
        <w:rPr>
          <w:sz w:val="28"/>
          <w:szCs w:val="28"/>
        </w:rPr>
        <w:t>роу, У. Боуэн и др.). В качестве элементов</w:t>
      </w:r>
      <w:r w:rsidR="00A61C3E">
        <w:rPr>
          <w:sz w:val="28"/>
          <w:szCs w:val="28"/>
        </w:rPr>
        <w:t xml:space="preserve"> и свойств</w:t>
      </w:r>
      <w:r w:rsidR="001A34C7" w:rsidRPr="009D400B">
        <w:rPr>
          <w:sz w:val="28"/>
          <w:szCs w:val="28"/>
        </w:rPr>
        <w:t xml:space="preserve"> человеческого капитала </w:t>
      </w:r>
      <w:r w:rsidR="00A61C3E">
        <w:rPr>
          <w:sz w:val="28"/>
          <w:szCs w:val="28"/>
        </w:rPr>
        <w:t>преверженцы</w:t>
      </w:r>
      <w:r w:rsidR="001A34C7" w:rsidRPr="009D400B">
        <w:rPr>
          <w:sz w:val="28"/>
          <w:szCs w:val="28"/>
        </w:rPr>
        <w:t xml:space="preserve"> данного подхода </w:t>
      </w:r>
      <w:r w:rsidR="00A61C3E">
        <w:rPr>
          <w:sz w:val="28"/>
          <w:szCs w:val="28"/>
        </w:rPr>
        <w:t>акцентируют внимание на</w:t>
      </w:r>
      <w:r w:rsidR="001A34C7" w:rsidRPr="009D400B">
        <w:rPr>
          <w:sz w:val="28"/>
          <w:szCs w:val="28"/>
        </w:rPr>
        <w:t xml:space="preserve"> образование, жизненный и </w:t>
      </w:r>
      <w:r w:rsidR="002D2665">
        <w:rPr>
          <w:sz w:val="28"/>
          <w:szCs w:val="28"/>
        </w:rPr>
        <w:t xml:space="preserve">профессиональный </w:t>
      </w:r>
      <w:r w:rsidR="001A34C7" w:rsidRPr="009D400B">
        <w:rPr>
          <w:sz w:val="28"/>
          <w:szCs w:val="28"/>
        </w:rPr>
        <w:t xml:space="preserve">опыт, квалификацию и др. </w:t>
      </w:r>
      <w:r w:rsidR="002D2665">
        <w:rPr>
          <w:sz w:val="28"/>
          <w:szCs w:val="28"/>
        </w:rPr>
        <w:t>Классификация</w:t>
      </w:r>
      <w:r w:rsidR="001A34C7" w:rsidRPr="009D400B">
        <w:rPr>
          <w:sz w:val="28"/>
          <w:szCs w:val="28"/>
        </w:rPr>
        <w:t xml:space="preserve"> этих составляющих позволяет </w:t>
      </w:r>
      <w:r w:rsidR="002D2665">
        <w:rPr>
          <w:sz w:val="28"/>
          <w:szCs w:val="28"/>
        </w:rPr>
        <w:t>сделать</w:t>
      </w:r>
      <w:r w:rsidR="001A34C7" w:rsidRPr="009D400B">
        <w:rPr>
          <w:sz w:val="28"/>
          <w:szCs w:val="28"/>
        </w:rPr>
        <w:t xml:space="preserve"> представление о накопленном потенциале личности</w:t>
      </w:r>
      <w:r w:rsidR="002D2665">
        <w:rPr>
          <w:sz w:val="28"/>
          <w:szCs w:val="28"/>
        </w:rPr>
        <w:t xml:space="preserve"> сотрудника</w:t>
      </w:r>
      <w:r w:rsidR="001A34C7" w:rsidRPr="009D400B">
        <w:rPr>
          <w:sz w:val="28"/>
          <w:szCs w:val="28"/>
        </w:rPr>
        <w:t>, а также его реализации.</w:t>
      </w:r>
    </w:p>
    <w:p w14:paraId="61B839E9" w14:textId="7D8E7061" w:rsidR="001A34C7" w:rsidRPr="009D400B" w:rsidRDefault="00123CC4" w:rsidP="00123C78">
      <w:pPr>
        <w:pStyle w:val="ac"/>
        <w:spacing w:before="0" w:beforeAutospacing="0" w:after="0" w:afterAutospacing="0"/>
        <w:ind w:firstLine="567"/>
        <w:jc w:val="both"/>
        <w:textAlignment w:val="top"/>
        <w:rPr>
          <w:sz w:val="28"/>
          <w:szCs w:val="28"/>
        </w:rPr>
      </w:pPr>
      <w:r>
        <w:rPr>
          <w:sz w:val="28"/>
          <w:szCs w:val="28"/>
        </w:rPr>
        <w:t>Последователи</w:t>
      </w:r>
      <w:r w:rsidR="001A34C7" w:rsidRPr="009D400B">
        <w:rPr>
          <w:i/>
          <w:sz w:val="28"/>
          <w:szCs w:val="28"/>
        </w:rPr>
        <w:t xml:space="preserve"> второго подхода</w:t>
      </w:r>
      <w:r w:rsidR="001A34C7" w:rsidRPr="009D400B">
        <w:rPr>
          <w:sz w:val="28"/>
          <w:szCs w:val="28"/>
        </w:rPr>
        <w:t xml:space="preserve"> (</w:t>
      </w:r>
      <w:r>
        <w:rPr>
          <w:sz w:val="28"/>
          <w:szCs w:val="28"/>
        </w:rPr>
        <w:t xml:space="preserve">ученые </w:t>
      </w:r>
      <w:r w:rsidR="001A34C7" w:rsidRPr="009D400B">
        <w:rPr>
          <w:sz w:val="28"/>
          <w:szCs w:val="28"/>
        </w:rPr>
        <w:t xml:space="preserve">Т. Шульц, И. Фишер, Ф. Махлуп и др.) </w:t>
      </w:r>
      <w:r>
        <w:rPr>
          <w:sz w:val="28"/>
          <w:szCs w:val="28"/>
        </w:rPr>
        <w:t>представляют</w:t>
      </w:r>
      <w:r w:rsidR="001A34C7" w:rsidRPr="009D400B">
        <w:rPr>
          <w:sz w:val="28"/>
          <w:szCs w:val="28"/>
        </w:rPr>
        <w:t xml:space="preserve"> человеческий капитал как сформированные </w:t>
      </w:r>
      <w:r>
        <w:rPr>
          <w:sz w:val="28"/>
          <w:szCs w:val="28"/>
        </w:rPr>
        <w:t xml:space="preserve">опыт и </w:t>
      </w:r>
      <w:r w:rsidRPr="009D400B">
        <w:rPr>
          <w:sz w:val="28"/>
          <w:szCs w:val="28"/>
        </w:rPr>
        <w:t>знания, способности, здоровье</w:t>
      </w:r>
      <w:r>
        <w:rPr>
          <w:sz w:val="28"/>
          <w:szCs w:val="28"/>
        </w:rPr>
        <w:t xml:space="preserve">, а также некоторые </w:t>
      </w:r>
      <w:r w:rsidRPr="009D400B">
        <w:rPr>
          <w:sz w:val="28"/>
          <w:szCs w:val="28"/>
        </w:rPr>
        <w:t xml:space="preserve">другие </w:t>
      </w:r>
      <w:r>
        <w:rPr>
          <w:sz w:val="28"/>
          <w:szCs w:val="28"/>
        </w:rPr>
        <w:t xml:space="preserve">особенности и </w:t>
      </w:r>
      <w:r w:rsidRPr="009D400B">
        <w:rPr>
          <w:sz w:val="28"/>
          <w:szCs w:val="28"/>
        </w:rPr>
        <w:t xml:space="preserve">характеристики </w:t>
      </w:r>
      <w:r w:rsidR="001A34C7" w:rsidRPr="009D400B">
        <w:rPr>
          <w:sz w:val="28"/>
          <w:szCs w:val="28"/>
        </w:rPr>
        <w:t xml:space="preserve">за счет вложенных в </w:t>
      </w:r>
      <w:r>
        <w:rPr>
          <w:sz w:val="28"/>
          <w:szCs w:val="28"/>
        </w:rPr>
        <w:t>становление и рост</w:t>
      </w:r>
      <w:r w:rsidR="001A34C7" w:rsidRPr="009D400B">
        <w:rPr>
          <w:sz w:val="28"/>
          <w:szCs w:val="28"/>
        </w:rPr>
        <w:t xml:space="preserve"> человека инвестиций, позволя</w:t>
      </w:r>
      <w:r w:rsidR="00754A18">
        <w:rPr>
          <w:sz w:val="28"/>
          <w:szCs w:val="28"/>
        </w:rPr>
        <w:t>ющие</w:t>
      </w:r>
      <w:r w:rsidR="001A34C7" w:rsidRPr="009D400B">
        <w:rPr>
          <w:sz w:val="28"/>
          <w:szCs w:val="28"/>
        </w:rPr>
        <w:t xml:space="preserve"> ему получать в будущем </w:t>
      </w:r>
      <w:r w:rsidR="00754A18">
        <w:rPr>
          <w:sz w:val="28"/>
          <w:szCs w:val="28"/>
        </w:rPr>
        <w:t>немалые</w:t>
      </w:r>
      <w:r w:rsidR="001A34C7" w:rsidRPr="009D400B">
        <w:rPr>
          <w:sz w:val="28"/>
          <w:szCs w:val="28"/>
        </w:rPr>
        <w:t xml:space="preserve"> доходы. Согласно данной </w:t>
      </w:r>
      <w:r w:rsidR="00754A18">
        <w:rPr>
          <w:sz w:val="28"/>
          <w:szCs w:val="28"/>
        </w:rPr>
        <w:t>доктрине</w:t>
      </w:r>
      <w:r w:rsidR="001A34C7" w:rsidRPr="009D400B">
        <w:rPr>
          <w:sz w:val="28"/>
          <w:szCs w:val="28"/>
        </w:rPr>
        <w:t xml:space="preserve"> каждый человек </w:t>
      </w:r>
      <w:r w:rsidR="00754A18">
        <w:rPr>
          <w:sz w:val="28"/>
          <w:szCs w:val="28"/>
        </w:rPr>
        <w:t>характеризуется</w:t>
      </w:r>
      <w:r w:rsidR="001A34C7" w:rsidRPr="009D400B">
        <w:rPr>
          <w:sz w:val="28"/>
          <w:szCs w:val="28"/>
        </w:rPr>
        <w:t xml:space="preserve"> накопленным потенциалом, </w:t>
      </w:r>
      <w:r w:rsidR="00754A18">
        <w:rPr>
          <w:sz w:val="28"/>
          <w:szCs w:val="28"/>
        </w:rPr>
        <w:t xml:space="preserve">который </w:t>
      </w:r>
      <w:r w:rsidR="001A34C7" w:rsidRPr="009D400B">
        <w:rPr>
          <w:sz w:val="28"/>
          <w:szCs w:val="28"/>
        </w:rPr>
        <w:t>обусловли</w:t>
      </w:r>
      <w:r w:rsidR="00754A18">
        <w:rPr>
          <w:sz w:val="28"/>
          <w:szCs w:val="28"/>
        </w:rPr>
        <w:t>вает</w:t>
      </w:r>
      <w:r w:rsidR="001A34C7" w:rsidRPr="009D400B">
        <w:rPr>
          <w:sz w:val="28"/>
          <w:szCs w:val="28"/>
        </w:rPr>
        <w:t xml:space="preserve"> качество его человеческого капитала. </w:t>
      </w:r>
      <w:r w:rsidR="00754A18">
        <w:rPr>
          <w:sz w:val="28"/>
          <w:szCs w:val="28"/>
        </w:rPr>
        <w:t>Особености</w:t>
      </w:r>
      <w:r w:rsidR="001A34C7" w:rsidRPr="009D400B">
        <w:rPr>
          <w:sz w:val="28"/>
          <w:szCs w:val="28"/>
        </w:rPr>
        <w:t xml:space="preserve"> человеческого капитала, </w:t>
      </w:r>
      <w:r w:rsidR="00754A18">
        <w:rPr>
          <w:sz w:val="28"/>
          <w:szCs w:val="28"/>
        </w:rPr>
        <w:t xml:space="preserve">которые могут </w:t>
      </w:r>
      <w:r w:rsidR="001A34C7" w:rsidRPr="009D400B">
        <w:rPr>
          <w:sz w:val="28"/>
          <w:szCs w:val="28"/>
        </w:rPr>
        <w:t>реализ</w:t>
      </w:r>
      <w:r w:rsidR="00754A18">
        <w:rPr>
          <w:sz w:val="28"/>
          <w:szCs w:val="28"/>
        </w:rPr>
        <w:t>овываться</w:t>
      </w:r>
      <w:r w:rsidR="001A34C7" w:rsidRPr="009D400B">
        <w:rPr>
          <w:sz w:val="28"/>
          <w:szCs w:val="28"/>
        </w:rPr>
        <w:t xml:space="preserve"> при </w:t>
      </w:r>
      <w:r w:rsidR="00754A18">
        <w:rPr>
          <w:sz w:val="28"/>
          <w:szCs w:val="28"/>
        </w:rPr>
        <w:t>достаточной</w:t>
      </w:r>
      <w:r w:rsidR="001A34C7" w:rsidRPr="009D400B">
        <w:rPr>
          <w:sz w:val="28"/>
          <w:szCs w:val="28"/>
        </w:rPr>
        <w:t xml:space="preserve"> мотивации, </w:t>
      </w:r>
      <w:r w:rsidR="00754A18">
        <w:rPr>
          <w:sz w:val="28"/>
          <w:szCs w:val="28"/>
        </w:rPr>
        <w:t xml:space="preserve">очень сильно </w:t>
      </w:r>
      <w:r w:rsidR="001A34C7" w:rsidRPr="009D400B">
        <w:rPr>
          <w:sz w:val="28"/>
          <w:szCs w:val="28"/>
        </w:rPr>
        <w:t xml:space="preserve">влияют на экономическую эффективность, которая </w:t>
      </w:r>
      <w:r w:rsidR="00754A18" w:rsidRPr="009D400B">
        <w:rPr>
          <w:sz w:val="28"/>
          <w:szCs w:val="28"/>
        </w:rPr>
        <w:t xml:space="preserve">проявляется в росте доходов человека </w:t>
      </w:r>
      <w:r w:rsidR="00754A18">
        <w:rPr>
          <w:sz w:val="28"/>
          <w:szCs w:val="28"/>
        </w:rPr>
        <w:t xml:space="preserve">- </w:t>
      </w:r>
      <w:r w:rsidR="001A34C7" w:rsidRPr="009D400B">
        <w:rPr>
          <w:sz w:val="28"/>
          <w:szCs w:val="28"/>
        </w:rPr>
        <w:t>на уровне</w:t>
      </w:r>
      <w:r w:rsidR="00754A18">
        <w:rPr>
          <w:sz w:val="28"/>
          <w:szCs w:val="28"/>
        </w:rPr>
        <w:t xml:space="preserve"> </w:t>
      </w:r>
      <w:r w:rsidR="00754A18" w:rsidRPr="009D400B">
        <w:rPr>
          <w:sz w:val="28"/>
          <w:szCs w:val="28"/>
        </w:rPr>
        <w:t>индивид</w:t>
      </w:r>
      <w:r w:rsidR="00754A18">
        <w:rPr>
          <w:sz w:val="28"/>
          <w:szCs w:val="28"/>
        </w:rPr>
        <w:t>а</w:t>
      </w:r>
      <w:r w:rsidR="001A34C7" w:rsidRPr="009D400B">
        <w:rPr>
          <w:sz w:val="28"/>
          <w:szCs w:val="28"/>
        </w:rPr>
        <w:t xml:space="preserve">, </w:t>
      </w:r>
      <w:r w:rsidR="00754A18">
        <w:rPr>
          <w:sz w:val="28"/>
          <w:szCs w:val="28"/>
        </w:rPr>
        <w:t>а в</w:t>
      </w:r>
      <w:r w:rsidR="00754A18" w:rsidRPr="009D400B">
        <w:rPr>
          <w:sz w:val="28"/>
          <w:szCs w:val="28"/>
        </w:rPr>
        <w:t xml:space="preserve"> </w:t>
      </w:r>
      <w:r w:rsidR="00754A18">
        <w:rPr>
          <w:sz w:val="28"/>
          <w:szCs w:val="28"/>
        </w:rPr>
        <w:t>повышении</w:t>
      </w:r>
      <w:r w:rsidR="00754A18" w:rsidRPr="009D400B">
        <w:rPr>
          <w:sz w:val="28"/>
          <w:szCs w:val="28"/>
        </w:rPr>
        <w:t xml:space="preserve"> результатов деятельности </w:t>
      </w:r>
      <w:r w:rsidR="00754A18">
        <w:rPr>
          <w:sz w:val="28"/>
          <w:szCs w:val="28"/>
        </w:rPr>
        <w:t xml:space="preserve">- </w:t>
      </w:r>
      <w:r w:rsidR="001A34C7" w:rsidRPr="009D400B">
        <w:rPr>
          <w:sz w:val="28"/>
          <w:szCs w:val="28"/>
        </w:rPr>
        <w:t>на уровне организации.</w:t>
      </w:r>
    </w:p>
    <w:p w14:paraId="7392791B" w14:textId="163C5236" w:rsidR="001A34C7" w:rsidRPr="009D400B" w:rsidRDefault="001A34C7" w:rsidP="00123C78">
      <w:pPr>
        <w:pStyle w:val="ac"/>
        <w:spacing w:before="0" w:beforeAutospacing="0" w:after="0" w:afterAutospacing="0"/>
        <w:ind w:firstLine="567"/>
        <w:jc w:val="both"/>
        <w:textAlignment w:val="top"/>
        <w:rPr>
          <w:sz w:val="28"/>
          <w:szCs w:val="28"/>
        </w:rPr>
      </w:pPr>
      <w:r w:rsidRPr="009D400B">
        <w:rPr>
          <w:sz w:val="28"/>
          <w:szCs w:val="28"/>
        </w:rPr>
        <w:t>В соответствии</w:t>
      </w:r>
      <w:r w:rsidRPr="009D400B">
        <w:rPr>
          <w:i/>
          <w:sz w:val="28"/>
          <w:szCs w:val="28"/>
        </w:rPr>
        <w:t xml:space="preserve"> с третьим подходом</w:t>
      </w:r>
      <w:r w:rsidRPr="009D400B">
        <w:rPr>
          <w:sz w:val="28"/>
          <w:szCs w:val="28"/>
        </w:rPr>
        <w:t xml:space="preserve"> </w:t>
      </w:r>
      <w:r w:rsidR="00B9230C">
        <w:rPr>
          <w:sz w:val="28"/>
          <w:szCs w:val="28"/>
        </w:rPr>
        <w:t>природа</w:t>
      </w:r>
      <w:r w:rsidRPr="009D400B">
        <w:rPr>
          <w:sz w:val="28"/>
          <w:szCs w:val="28"/>
        </w:rPr>
        <w:t xml:space="preserve"> человеческого капитала </w:t>
      </w:r>
      <w:r w:rsidR="00B33220">
        <w:rPr>
          <w:sz w:val="28"/>
          <w:szCs w:val="28"/>
        </w:rPr>
        <w:t>чрезвычайно</w:t>
      </w:r>
      <w:r w:rsidRPr="009D400B">
        <w:rPr>
          <w:sz w:val="28"/>
          <w:szCs w:val="28"/>
        </w:rPr>
        <w:t xml:space="preserve"> полно раскрывается </w:t>
      </w:r>
      <w:r w:rsidR="00B33220">
        <w:rPr>
          <w:sz w:val="28"/>
          <w:szCs w:val="28"/>
        </w:rPr>
        <w:t xml:space="preserve">только </w:t>
      </w:r>
      <w:r w:rsidRPr="009D400B">
        <w:rPr>
          <w:sz w:val="28"/>
          <w:szCs w:val="28"/>
        </w:rPr>
        <w:t xml:space="preserve">через призму экономического и социального </w:t>
      </w:r>
      <w:r w:rsidR="00B33220">
        <w:rPr>
          <w:sz w:val="28"/>
          <w:szCs w:val="28"/>
        </w:rPr>
        <w:t>воздействия</w:t>
      </w:r>
      <w:r w:rsidRPr="009D400B">
        <w:rPr>
          <w:sz w:val="28"/>
          <w:szCs w:val="28"/>
        </w:rPr>
        <w:t xml:space="preserve"> для общества </w:t>
      </w:r>
      <w:r w:rsidR="00B33220">
        <w:rPr>
          <w:sz w:val="28"/>
          <w:szCs w:val="28"/>
        </w:rPr>
        <w:t xml:space="preserve">в целом </w:t>
      </w:r>
      <w:r w:rsidRPr="009D400B">
        <w:rPr>
          <w:sz w:val="28"/>
          <w:szCs w:val="28"/>
        </w:rPr>
        <w:t xml:space="preserve">от его использования. Исследователи данного подхода (С.А. Дятлов, А.Н. Добрынин, Е.Д. Цыренова, Р.И. Капелюшников) подчеркивают </w:t>
      </w:r>
      <w:r w:rsidR="00B33220">
        <w:rPr>
          <w:sz w:val="28"/>
          <w:szCs w:val="28"/>
        </w:rPr>
        <w:t xml:space="preserve">получение </w:t>
      </w:r>
      <w:r w:rsidR="00B33220" w:rsidRPr="009D400B">
        <w:rPr>
          <w:sz w:val="28"/>
          <w:szCs w:val="28"/>
        </w:rPr>
        <w:t>экономически</w:t>
      </w:r>
      <w:r w:rsidR="00B33220">
        <w:rPr>
          <w:sz w:val="28"/>
          <w:szCs w:val="28"/>
        </w:rPr>
        <w:t>х</w:t>
      </w:r>
      <w:r w:rsidR="00B33220" w:rsidRPr="009D400B">
        <w:rPr>
          <w:sz w:val="28"/>
          <w:szCs w:val="28"/>
        </w:rPr>
        <w:t xml:space="preserve"> и социальны</w:t>
      </w:r>
      <w:r w:rsidR="00B33220">
        <w:rPr>
          <w:sz w:val="28"/>
          <w:szCs w:val="28"/>
        </w:rPr>
        <w:t>х</w:t>
      </w:r>
      <w:r w:rsidR="00B33220" w:rsidRPr="009D400B">
        <w:rPr>
          <w:sz w:val="28"/>
          <w:szCs w:val="28"/>
        </w:rPr>
        <w:t xml:space="preserve"> результат</w:t>
      </w:r>
      <w:r w:rsidR="00B33220">
        <w:rPr>
          <w:sz w:val="28"/>
          <w:szCs w:val="28"/>
        </w:rPr>
        <w:t>ов</w:t>
      </w:r>
      <w:r w:rsidR="00B33220" w:rsidRPr="009D400B">
        <w:rPr>
          <w:sz w:val="28"/>
          <w:szCs w:val="28"/>
        </w:rPr>
        <w:t xml:space="preserve"> для организации и для общества в целом</w:t>
      </w:r>
      <w:r w:rsidR="00B33220">
        <w:rPr>
          <w:sz w:val="28"/>
          <w:szCs w:val="28"/>
        </w:rPr>
        <w:t>, а</w:t>
      </w:r>
      <w:r w:rsidR="00B33220" w:rsidRPr="009D400B">
        <w:rPr>
          <w:sz w:val="28"/>
          <w:szCs w:val="28"/>
        </w:rPr>
        <w:t xml:space="preserve"> </w:t>
      </w:r>
      <w:r w:rsidRPr="009D400B">
        <w:rPr>
          <w:sz w:val="28"/>
          <w:szCs w:val="28"/>
        </w:rPr>
        <w:t>не индивидуальный доход от реализации потенциала личности.</w:t>
      </w:r>
    </w:p>
    <w:p w14:paraId="553CFC5D" w14:textId="6FFB8FD7" w:rsidR="001A34C7" w:rsidRPr="009D400B" w:rsidRDefault="001A34C7" w:rsidP="00123C78">
      <w:pPr>
        <w:spacing w:after="0" w:line="240" w:lineRule="auto"/>
        <w:ind w:firstLine="567"/>
        <w:jc w:val="both"/>
        <w:rPr>
          <w:rFonts w:ascii="Times New Roman" w:eastAsia="Times New Roman" w:hAnsi="Times New Roman" w:cs="Times New Roman"/>
          <w:sz w:val="28"/>
          <w:szCs w:val="28"/>
        </w:rPr>
      </w:pPr>
      <w:r w:rsidRPr="009D400B">
        <w:rPr>
          <w:rFonts w:ascii="Times New Roman" w:eastAsia="Times New Roman" w:hAnsi="Times New Roman" w:cs="Times New Roman"/>
          <w:sz w:val="28"/>
          <w:szCs w:val="28"/>
        </w:rPr>
        <w:t xml:space="preserve">Так, </w:t>
      </w:r>
      <w:r w:rsidR="00B33220">
        <w:rPr>
          <w:rFonts w:ascii="Times New Roman" w:hAnsi="Times New Roman" w:cs="Times New Roman"/>
          <w:sz w:val="28"/>
          <w:szCs w:val="28"/>
        </w:rPr>
        <w:t>ученый</w:t>
      </w:r>
      <w:r w:rsidRPr="009D400B">
        <w:rPr>
          <w:rFonts w:ascii="Times New Roman" w:hAnsi="Times New Roman" w:cs="Times New Roman"/>
          <w:sz w:val="28"/>
          <w:szCs w:val="28"/>
        </w:rPr>
        <w:t xml:space="preserve"> </w:t>
      </w:r>
      <w:r w:rsidRPr="009D400B">
        <w:rPr>
          <w:rFonts w:ascii="Times New Roman" w:eastAsia="Times New Roman" w:hAnsi="Times New Roman" w:cs="Times New Roman"/>
          <w:sz w:val="28"/>
          <w:szCs w:val="28"/>
        </w:rPr>
        <w:t>Т. Шульц считает, что «</w:t>
      </w:r>
      <w:r w:rsidR="00620856" w:rsidRPr="009D400B">
        <w:rPr>
          <w:rFonts w:ascii="Times New Roman" w:eastAsia="Times New Roman" w:hAnsi="Times New Roman" w:cs="Times New Roman"/>
          <w:sz w:val="28"/>
          <w:szCs w:val="28"/>
        </w:rPr>
        <w:t xml:space="preserve">образование </w:t>
      </w:r>
      <w:r w:rsidR="00846D83">
        <w:rPr>
          <w:rFonts w:ascii="Times New Roman" w:eastAsia="Times New Roman" w:hAnsi="Times New Roman" w:cs="Times New Roman"/>
          <w:sz w:val="28"/>
          <w:szCs w:val="28"/>
        </w:rPr>
        <w:t>представляет собой</w:t>
      </w:r>
      <w:r w:rsidR="00620856" w:rsidRPr="009D400B">
        <w:rPr>
          <w:rFonts w:ascii="Times New Roman" w:eastAsia="Times New Roman" w:hAnsi="Times New Roman" w:cs="Times New Roman"/>
          <w:sz w:val="28"/>
          <w:szCs w:val="28"/>
        </w:rPr>
        <w:t xml:space="preserve"> </w:t>
      </w:r>
      <w:r w:rsidRPr="009D400B">
        <w:rPr>
          <w:rFonts w:ascii="Times New Roman" w:eastAsia="Times New Roman" w:hAnsi="Times New Roman" w:cs="Times New Roman"/>
          <w:sz w:val="28"/>
          <w:szCs w:val="28"/>
        </w:rPr>
        <w:t>од</w:t>
      </w:r>
      <w:r w:rsidR="008C593E">
        <w:rPr>
          <w:rFonts w:ascii="Times New Roman" w:eastAsia="Times New Roman" w:hAnsi="Times New Roman" w:cs="Times New Roman"/>
          <w:sz w:val="28"/>
          <w:szCs w:val="28"/>
        </w:rPr>
        <w:t>ин</w:t>
      </w:r>
      <w:r w:rsidRPr="009D400B">
        <w:rPr>
          <w:rFonts w:ascii="Times New Roman" w:eastAsia="Times New Roman" w:hAnsi="Times New Roman" w:cs="Times New Roman"/>
          <w:sz w:val="28"/>
          <w:szCs w:val="28"/>
        </w:rPr>
        <w:t xml:space="preserve"> из </w:t>
      </w:r>
      <w:r w:rsidR="008C593E">
        <w:rPr>
          <w:rFonts w:ascii="Times New Roman" w:eastAsia="Times New Roman" w:hAnsi="Times New Roman" w:cs="Times New Roman"/>
          <w:sz w:val="28"/>
          <w:szCs w:val="28"/>
        </w:rPr>
        <w:t>видов</w:t>
      </w:r>
      <w:r w:rsidRPr="009D400B">
        <w:rPr>
          <w:rFonts w:ascii="Times New Roman" w:eastAsia="Times New Roman" w:hAnsi="Times New Roman" w:cs="Times New Roman"/>
          <w:sz w:val="28"/>
          <w:szCs w:val="28"/>
        </w:rPr>
        <w:t xml:space="preserve"> </w:t>
      </w:r>
      <w:r w:rsidR="00B33220">
        <w:rPr>
          <w:rFonts w:ascii="Times New Roman" w:eastAsia="Times New Roman" w:hAnsi="Times New Roman" w:cs="Times New Roman"/>
          <w:sz w:val="28"/>
          <w:szCs w:val="28"/>
        </w:rPr>
        <w:t xml:space="preserve">человеческого </w:t>
      </w:r>
      <w:r w:rsidRPr="009D400B">
        <w:rPr>
          <w:rFonts w:ascii="Times New Roman" w:eastAsia="Times New Roman" w:hAnsi="Times New Roman" w:cs="Times New Roman"/>
          <w:sz w:val="28"/>
          <w:szCs w:val="28"/>
        </w:rPr>
        <w:t>капитала,</w:t>
      </w:r>
      <w:r w:rsidR="00B33220">
        <w:rPr>
          <w:rFonts w:ascii="Times New Roman" w:eastAsia="Times New Roman" w:hAnsi="Times New Roman" w:cs="Times New Roman"/>
          <w:sz w:val="28"/>
          <w:szCs w:val="28"/>
        </w:rPr>
        <w:t xml:space="preserve"> а</w:t>
      </w:r>
      <w:r w:rsidRPr="009D400B">
        <w:rPr>
          <w:rFonts w:ascii="Times New Roman" w:eastAsia="Times New Roman" w:hAnsi="Times New Roman" w:cs="Times New Roman"/>
          <w:sz w:val="28"/>
          <w:szCs w:val="28"/>
        </w:rPr>
        <w:t xml:space="preserve"> </w:t>
      </w:r>
      <w:r w:rsidR="008C593E">
        <w:rPr>
          <w:rFonts w:ascii="Times New Roman" w:eastAsia="Times New Roman" w:hAnsi="Times New Roman" w:cs="Times New Roman"/>
          <w:sz w:val="28"/>
          <w:szCs w:val="28"/>
        </w:rPr>
        <w:t>являеся он</w:t>
      </w:r>
      <w:r w:rsidR="001A64A7" w:rsidRPr="009D400B">
        <w:rPr>
          <w:rFonts w:ascii="Times New Roman" w:eastAsia="Times New Roman" w:hAnsi="Times New Roman" w:cs="Times New Roman"/>
          <w:sz w:val="28"/>
          <w:szCs w:val="28"/>
        </w:rPr>
        <w:t xml:space="preserve"> человеческим </w:t>
      </w:r>
      <w:r w:rsidRPr="009D400B">
        <w:rPr>
          <w:rFonts w:ascii="Times New Roman" w:eastAsia="Times New Roman" w:hAnsi="Times New Roman" w:cs="Times New Roman"/>
          <w:sz w:val="28"/>
          <w:szCs w:val="28"/>
        </w:rPr>
        <w:t xml:space="preserve">потому, что </w:t>
      </w:r>
      <w:r w:rsidR="001A64A7">
        <w:rPr>
          <w:rFonts w:ascii="Times New Roman" w:eastAsia="Times New Roman" w:hAnsi="Times New Roman" w:cs="Times New Roman"/>
          <w:sz w:val="28"/>
          <w:szCs w:val="28"/>
        </w:rPr>
        <w:t>так</w:t>
      </w:r>
      <w:r w:rsidR="008C593E">
        <w:rPr>
          <w:rFonts w:ascii="Times New Roman" w:eastAsia="Times New Roman" w:hAnsi="Times New Roman" w:cs="Times New Roman"/>
          <w:sz w:val="28"/>
          <w:szCs w:val="28"/>
        </w:rPr>
        <w:t>ой</w:t>
      </w:r>
      <w:r w:rsidRPr="009D400B">
        <w:rPr>
          <w:rFonts w:ascii="Times New Roman" w:eastAsia="Times New Roman" w:hAnsi="Times New Roman" w:cs="Times New Roman"/>
          <w:sz w:val="28"/>
          <w:szCs w:val="28"/>
        </w:rPr>
        <w:t xml:space="preserve"> </w:t>
      </w:r>
      <w:r w:rsidR="008C593E">
        <w:rPr>
          <w:rFonts w:ascii="Times New Roman" w:eastAsia="Times New Roman" w:hAnsi="Times New Roman" w:cs="Times New Roman"/>
          <w:sz w:val="28"/>
          <w:szCs w:val="28"/>
        </w:rPr>
        <w:t>вид</w:t>
      </w:r>
      <w:r w:rsidRPr="009D400B">
        <w:rPr>
          <w:rFonts w:ascii="Times New Roman" w:eastAsia="Times New Roman" w:hAnsi="Times New Roman" w:cs="Times New Roman"/>
          <w:sz w:val="28"/>
          <w:szCs w:val="28"/>
        </w:rPr>
        <w:t xml:space="preserve"> </w:t>
      </w:r>
      <w:r w:rsidR="008C593E">
        <w:rPr>
          <w:rFonts w:ascii="Times New Roman" w:eastAsia="Times New Roman" w:hAnsi="Times New Roman" w:cs="Times New Roman"/>
          <w:sz w:val="28"/>
          <w:szCs w:val="28"/>
        </w:rPr>
        <w:t>представляет</w:t>
      </w:r>
      <w:r w:rsidRPr="009D400B">
        <w:rPr>
          <w:rFonts w:ascii="Times New Roman" w:eastAsia="Times New Roman" w:hAnsi="Times New Roman" w:cs="Times New Roman"/>
          <w:sz w:val="28"/>
          <w:szCs w:val="28"/>
        </w:rPr>
        <w:t xml:space="preserve"> часть </w:t>
      </w:r>
      <w:r w:rsidR="008C593E">
        <w:rPr>
          <w:rFonts w:ascii="Times New Roman" w:eastAsia="Times New Roman" w:hAnsi="Times New Roman" w:cs="Times New Roman"/>
          <w:sz w:val="28"/>
          <w:szCs w:val="28"/>
        </w:rPr>
        <w:t>индивида</w:t>
      </w:r>
      <w:r w:rsidRPr="009D400B">
        <w:rPr>
          <w:rFonts w:ascii="Times New Roman" w:eastAsia="Times New Roman" w:hAnsi="Times New Roman" w:cs="Times New Roman"/>
          <w:sz w:val="28"/>
          <w:szCs w:val="28"/>
        </w:rPr>
        <w:t xml:space="preserve">, а </w:t>
      </w:r>
      <w:r w:rsidR="008C593E">
        <w:rPr>
          <w:rFonts w:ascii="Times New Roman" w:eastAsia="Times New Roman" w:hAnsi="Times New Roman" w:cs="Times New Roman"/>
          <w:sz w:val="28"/>
          <w:szCs w:val="28"/>
        </w:rPr>
        <w:t>становится</w:t>
      </w:r>
      <w:r w:rsidR="001A64A7" w:rsidRPr="009D400B">
        <w:rPr>
          <w:rFonts w:ascii="Times New Roman" w:eastAsia="Times New Roman" w:hAnsi="Times New Roman" w:cs="Times New Roman"/>
          <w:sz w:val="28"/>
          <w:szCs w:val="28"/>
        </w:rPr>
        <w:t xml:space="preserve"> </w:t>
      </w:r>
      <w:r w:rsidRPr="009D400B">
        <w:rPr>
          <w:rFonts w:ascii="Times New Roman" w:eastAsia="Times New Roman" w:hAnsi="Times New Roman" w:cs="Times New Roman"/>
          <w:sz w:val="28"/>
          <w:szCs w:val="28"/>
        </w:rPr>
        <w:t xml:space="preserve">капиталом </w:t>
      </w:r>
      <w:r w:rsidR="008C593E">
        <w:rPr>
          <w:rFonts w:ascii="Times New Roman" w:eastAsia="Times New Roman" w:hAnsi="Times New Roman" w:cs="Times New Roman"/>
          <w:sz w:val="28"/>
          <w:szCs w:val="28"/>
        </w:rPr>
        <w:t>по той причине</w:t>
      </w:r>
      <w:r w:rsidRPr="009D400B">
        <w:rPr>
          <w:rFonts w:ascii="Times New Roman" w:eastAsia="Times New Roman" w:hAnsi="Times New Roman" w:cs="Times New Roman"/>
          <w:sz w:val="28"/>
          <w:szCs w:val="28"/>
        </w:rPr>
        <w:t xml:space="preserve">, что </w:t>
      </w:r>
      <w:r w:rsidR="001A64A7">
        <w:rPr>
          <w:rFonts w:ascii="Times New Roman" w:eastAsia="Times New Roman" w:hAnsi="Times New Roman" w:cs="Times New Roman"/>
          <w:sz w:val="28"/>
          <w:szCs w:val="28"/>
        </w:rPr>
        <w:lastRenderedPageBreak/>
        <w:t>являет</w:t>
      </w:r>
      <w:r w:rsidRPr="009D400B">
        <w:rPr>
          <w:rFonts w:ascii="Times New Roman" w:eastAsia="Times New Roman" w:hAnsi="Times New Roman" w:cs="Times New Roman"/>
          <w:sz w:val="28"/>
          <w:szCs w:val="28"/>
        </w:rPr>
        <w:t xml:space="preserve"> собой </w:t>
      </w:r>
      <w:r w:rsidR="001A64A7">
        <w:rPr>
          <w:rFonts w:ascii="Times New Roman" w:eastAsia="Times New Roman" w:hAnsi="Times New Roman" w:cs="Times New Roman"/>
          <w:sz w:val="28"/>
          <w:szCs w:val="28"/>
        </w:rPr>
        <w:t>перво</w:t>
      </w:r>
      <w:r w:rsidRPr="009D400B">
        <w:rPr>
          <w:rFonts w:ascii="Times New Roman" w:eastAsia="Times New Roman" w:hAnsi="Times New Roman" w:cs="Times New Roman"/>
          <w:sz w:val="28"/>
          <w:szCs w:val="28"/>
        </w:rPr>
        <w:t xml:space="preserve">источник </w:t>
      </w:r>
      <w:r w:rsidR="008C593E">
        <w:rPr>
          <w:rFonts w:ascii="Times New Roman" w:eastAsia="Times New Roman" w:hAnsi="Times New Roman" w:cs="Times New Roman"/>
          <w:sz w:val="28"/>
          <w:szCs w:val="28"/>
        </w:rPr>
        <w:t>пресыщенности</w:t>
      </w:r>
      <w:r w:rsidR="00DB6815" w:rsidRPr="00DB6815">
        <w:rPr>
          <w:rFonts w:ascii="Times New Roman" w:eastAsia="Times New Roman" w:hAnsi="Times New Roman" w:cs="Times New Roman"/>
          <w:sz w:val="28"/>
          <w:szCs w:val="28"/>
        </w:rPr>
        <w:t xml:space="preserve"> </w:t>
      </w:r>
      <w:r w:rsidR="008C593E">
        <w:rPr>
          <w:rFonts w:ascii="Times New Roman" w:eastAsia="Times New Roman" w:hAnsi="Times New Roman" w:cs="Times New Roman"/>
          <w:sz w:val="28"/>
          <w:szCs w:val="28"/>
        </w:rPr>
        <w:t>последующих</w:t>
      </w:r>
      <w:r w:rsidR="00DB6815">
        <w:rPr>
          <w:rFonts w:ascii="Times New Roman" w:eastAsia="Times New Roman" w:hAnsi="Times New Roman" w:cs="Times New Roman"/>
          <w:sz w:val="28"/>
          <w:szCs w:val="28"/>
        </w:rPr>
        <w:t xml:space="preserve"> </w:t>
      </w:r>
      <w:r w:rsidR="008C593E">
        <w:rPr>
          <w:rFonts w:ascii="Times New Roman" w:eastAsia="Times New Roman" w:hAnsi="Times New Roman" w:cs="Times New Roman"/>
          <w:sz w:val="28"/>
          <w:szCs w:val="28"/>
        </w:rPr>
        <w:t>требований</w:t>
      </w:r>
      <w:r w:rsidRPr="009D400B">
        <w:rPr>
          <w:rFonts w:ascii="Times New Roman" w:eastAsia="Times New Roman" w:hAnsi="Times New Roman" w:cs="Times New Roman"/>
          <w:sz w:val="28"/>
          <w:szCs w:val="28"/>
        </w:rPr>
        <w:t xml:space="preserve"> или </w:t>
      </w:r>
      <w:r w:rsidR="00DB6815">
        <w:rPr>
          <w:rFonts w:ascii="Times New Roman" w:eastAsia="Times New Roman" w:hAnsi="Times New Roman" w:cs="Times New Roman"/>
          <w:sz w:val="28"/>
          <w:szCs w:val="28"/>
        </w:rPr>
        <w:t>доходов</w:t>
      </w:r>
      <w:r w:rsidRPr="009D400B">
        <w:rPr>
          <w:rFonts w:ascii="Times New Roman" w:eastAsia="Times New Roman" w:hAnsi="Times New Roman" w:cs="Times New Roman"/>
          <w:sz w:val="28"/>
          <w:szCs w:val="28"/>
        </w:rPr>
        <w:t xml:space="preserve">, или </w:t>
      </w:r>
      <w:r w:rsidR="008C593E">
        <w:rPr>
          <w:rFonts w:ascii="Times New Roman" w:eastAsia="Times New Roman" w:hAnsi="Times New Roman" w:cs="Times New Roman"/>
          <w:sz w:val="28"/>
          <w:szCs w:val="28"/>
        </w:rPr>
        <w:t>равным образом</w:t>
      </w:r>
      <w:r w:rsidR="001A64A7" w:rsidRPr="009D400B">
        <w:rPr>
          <w:rFonts w:ascii="Times New Roman" w:eastAsia="Times New Roman" w:hAnsi="Times New Roman" w:cs="Times New Roman"/>
          <w:sz w:val="28"/>
          <w:szCs w:val="28"/>
        </w:rPr>
        <w:t xml:space="preserve"> </w:t>
      </w:r>
      <w:r w:rsidRPr="009D400B">
        <w:rPr>
          <w:rFonts w:ascii="Times New Roman" w:eastAsia="Times New Roman" w:hAnsi="Times New Roman" w:cs="Times New Roman"/>
          <w:sz w:val="28"/>
          <w:szCs w:val="28"/>
        </w:rPr>
        <w:t xml:space="preserve">и </w:t>
      </w:r>
      <w:r w:rsidR="008C593E" w:rsidRPr="009D400B">
        <w:rPr>
          <w:rFonts w:ascii="Times New Roman" w:eastAsia="Times New Roman" w:hAnsi="Times New Roman" w:cs="Times New Roman"/>
          <w:sz w:val="28"/>
          <w:szCs w:val="28"/>
        </w:rPr>
        <w:t>того,</w:t>
      </w:r>
      <w:r w:rsidRPr="009D400B">
        <w:rPr>
          <w:rFonts w:ascii="Times New Roman" w:eastAsia="Times New Roman" w:hAnsi="Times New Roman" w:cs="Times New Roman"/>
          <w:sz w:val="28"/>
          <w:szCs w:val="28"/>
        </w:rPr>
        <w:t xml:space="preserve"> и другого». Позднее </w:t>
      </w:r>
      <w:r w:rsidR="00DB6815">
        <w:rPr>
          <w:rFonts w:ascii="Times New Roman" w:eastAsia="Times New Roman" w:hAnsi="Times New Roman" w:cs="Times New Roman"/>
          <w:sz w:val="28"/>
          <w:szCs w:val="28"/>
        </w:rPr>
        <w:t>он</w:t>
      </w:r>
      <w:r w:rsidRPr="009D400B">
        <w:rPr>
          <w:rFonts w:ascii="Times New Roman" w:eastAsia="Times New Roman" w:hAnsi="Times New Roman" w:cs="Times New Roman"/>
          <w:sz w:val="28"/>
          <w:szCs w:val="28"/>
        </w:rPr>
        <w:t xml:space="preserve"> д</w:t>
      </w:r>
      <w:r w:rsidR="00DB6815">
        <w:rPr>
          <w:rFonts w:ascii="Times New Roman" w:eastAsia="Times New Roman" w:hAnsi="Times New Roman" w:cs="Times New Roman"/>
          <w:sz w:val="28"/>
          <w:szCs w:val="28"/>
        </w:rPr>
        <w:t>обавил</w:t>
      </w:r>
      <w:r w:rsidRPr="009D400B">
        <w:rPr>
          <w:rFonts w:ascii="Times New Roman" w:eastAsia="Times New Roman" w:hAnsi="Times New Roman" w:cs="Times New Roman"/>
          <w:sz w:val="28"/>
          <w:szCs w:val="28"/>
        </w:rPr>
        <w:t xml:space="preserve"> свою </w:t>
      </w:r>
      <w:r w:rsidR="00DB6815">
        <w:rPr>
          <w:rFonts w:ascii="Times New Roman" w:eastAsia="Times New Roman" w:hAnsi="Times New Roman" w:cs="Times New Roman"/>
          <w:sz w:val="28"/>
          <w:szCs w:val="28"/>
        </w:rPr>
        <w:t>концепцию, которая выглядит</w:t>
      </w:r>
      <w:r w:rsidRPr="009D400B">
        <w:rPr>
          <w:rFonts w:ascii="Times New Roman" w:eastAsia="Times New Roman" w:hAnsi="Times New Roman" w:cs="Times New Roman"/>
          <w:sz w:val="28"/>
          <w:szCs w:val="28"/>
        </w:rPr>
        <w:t xml:space="preserve"> следующим образом: «</w:t>
      </w:r>
      <w:r w:rsidR="008C593E">
        <w:rPr>
          <w:rFonts w:ascii="Times New Roman" w:eastAsia="Times New Roman" w:hAnsi="Times New Roman" w:cs="Times New Roman"/>
          <w:sz w:val="28"/>
          <w:szCs w:val="28"/>
        </w:rPr>
        <w:t>Изучайте</w:t>
      </w:r>
      <w:r w:rsidRPr="009D400B">
        <w:rPr>
          <w:rFonts w:ascii="Times New Roman" w:eastAsia="Times New Roman" w:hAnsi="Times New Roman" w:cs="Times New Roman"/>
          <w:sz w:val="28"/>
          <w:szCs w:val="28"/>
        </w:rPr>
        <w:t xml:space="preserve"> все человеческие </w:t>
      </w:r>
      <w:r w:rsidR="00DB6815">
        <w:rPr>
          <w:rFonts w:ascii="Times New Roman" w:eastAsia="Times New Roman" w:hAnsi="Times New Roman" w:cs="Times New Roman"/>
          <w:sz w:val="28"/>
          <w:szCs w:val="28"/>
        </w:rPr>
        <w:t>умения</w:t>
      </w:r>
      <w:r w:rsidRPr="009D400B">
        <w:rPr>
          <w:rFonts w:ascii="Times New Roman" w:eastAsia="Times New Roman" w:hAnsi="Times New Roman" w:cs="Times New Roman"/>
          <w:sz w:val="28"/>
          <w:szCs w:val="28"/>
        </w:rPr>
        <w:t xml:space="preserve"> </w:t>
      </w:r>
      <w:r w:rsidR="00DB6815">
        <w:rPr>
          <w:rFonts w:ascii="Times New Roman" w:eastAsia="Times New Roman" w:hAnsi="Times New Roman" w:cs="Times New Roman"/>
          <w:sz w:val="28"/>
          <w:szCs w:val="28"/>
        </w:rPr>
        <w:t>или</w:t>
      </w:r>
      <w:r w:rsidRPr="009D400B">
        <w:rPr>
          <w:rFonts w:ascii="Times New Roman" w:eastAsia="Times New Roman" w:hAnsi="Times New Roman" w:cs="Times New Roman"/>
          <w:sz w:val="28"/>
          <w:szCs w:val="28"/>
        </w:rPr>
        <w:t xml:space="preserve"> как </w:t>
      </w:r>
      <w:r w:rsidR="008C593E" w:rsidRPr="009D400B">
        <w:rPr>
          <w:rFonts w:ascii="Times New Roman" w:eastAsia="Times New Roman" w:hAnsi="Times New Roman" w:cs="Times New Roman"/>
          <w:sz w:val="28"/>
          <w:szCs w:val="28"/>
        </w:rPr>
        <w:t>как приобретенные</w:t>
      </w:r>
      <w:r w:rsidRPr="009D400B">
        <w:rPr>
          <w:rFonts w:ascii="Times New Roman" w:eastAsia="Times New Roman" w:hAnsi="Times New Roman" w:cs="Times New Roman"/>
          <w:sz w:val="28"/>
          <w:szCs w:val="28"/>
        </w:rPr>
        <w:t xml:space="preserve">, </w:t>
      </w:r>
      <w:r w:rsidR="00DB6815">
        <w:rPr>
          <w:rFonts w:ascii="Times New Roman" w:eastAsia="Times New Roman" w:hAnsi="Times New Roman" w:cs="Times New Roman"/>
          <w:sz w:val="28"/>
          <w:szCs w:val="28"/>
        </w:rPr>
        <w:t>или</w:t>
      </w:r>
      <w:r w:rsidRPr="009D400B">
        <w:rPr>
          <w:rFonts w:ascii="Times New Roman" w:eastAsia="Times New Roman" w:hAnsi="Times New Roman" w:cs="Times New Roman"/>
          <w:sz w:val="28"/>
          <w:szCs w:val="28"/>
        </w:rPr>
        <w:t xml:space="preserve"> –</w:t>
      </w:r>
      <w:r w:rsidR="008C593E" w:rsidRPr="008C593E">
        <w:rPr>
          <w:rFonts w:ascii="Times New Roman" w:eastAsia="Times New Roman" w:hAnsi="Times New Roman" w:cs="Times New Roman"/>
          <w:sz w:val="28"/>
          <w:szCs w:val="28"/>
        </w:rPr>
        <w:t xml:space="preserve"> </w:t>
      </w:r>
      <w:r w:rsidR="008C593E" w:rsidRPr="009D400B">
        <w:rPr>
          <w:rFonts w:ascii="Times New Roman" w:eastAsia="Times New Roman" w:hAnsi="Times New Roman" w:cs="Times New Roman"/>
          <w:sz w:val="28"/>
          <w:szCs w:val="28"/>
        </w:rPr>
        <w:t>врожденные</w:t>
      </w:r>
      <w:r w:rsidR="008C593E">
        <w:rPr>
          <w:rFonts w:ascii="Times New Roman" w:eastAsia="Times New Roman" w:hAnsi="Times New Roman" w:cs="Times New Roman"/>
          <w:sz w:val="28"/>
          <w:szCs w:val="28"/>
        </w:rPr>
        <w:t xml:space="preserve"> </w:t>
      </w:r>
      <w:r w:rsidR="00033EDC">
        <w:rPr>
          <w:rFonts w:ascii="Times New Roman" w:eastAsia="Times New Roman" w:hAnsi="Times New Roman" w:cs="Times New Roman"/>
          <w:sz w:val="28"/>
          <w:szCs w:val="28"/>
        </w:rPr>
        <w:t>навыки</w:t>
      </w:r>
      <w:r w:rsidRPr="009D40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D400B">
        <w:rPr>
          <w:rFonts w:ascii="Times New Roman" w:eastAsia="Times New Roman" w:hAnsi="Times New Roman" w:cs="Times New Roman"/>
          <w:sz w:val="28"/>
          <w:szCs w:val="28"/>
        </w:rPr>
        <w:t>… являю</w:t>
      </w:r>
      <w:r w:rsidR="00DB6815">
        <w:rPr>
          <w:rFonts w:ascii="Times New Roman" w:eastAsia="Times New Roman" w:hAnsi="Times New Roman" w:cs="Times New Roman"/>
          <w:sz w:val="28"/>
          <w:szCs w:val="28"/>
        </w:rPr>
        <w:t>щиеся</w:t>
      </w:r>
      <w:r w:rsidRPr="009D400B">
        <w:rPr>
          <w:rFonts w:ascii="Times New Roman" w:eastAsia="Times New Roman" w:hAnsi="Times New Roman" w:cs="Times New Roman"/>
          <w:sz w:val="28"/>
          <w:szCs w:val="28"/>
        </w:rPr>
        <w:t xml:space="preserve"> </w:t>
      </w:r>
      <w:r w:rsidR="00BB54B1">
        <w:rPr>
          <w:rFonts w:ascii="Times New Roman" w:eastAsia="Times New Roman" w:hAnsi="Times New Roman" w:cs="Times New Roman"/>
          <w:sz w:val="28"/>
          <w:szCs w:val="28"/>
        </w:rPr>
        <w:t>полезными</w:t>
      </w:r>
      <w:r w:rsidRPr="009D400B">
        <w:rPr>
          <w:rFonts w:ascii="Times New Roman" w:eastAsia="Times New Roman" w:hAnsi="Times New Roman" w:cs="Times New Roman"/>
          <w:sz w:val="28"/>
          <w:szCs w:val="28"/>
        </w:rPr>
        <w:t xml:space="preserve"> и которые </w:t>
      </w:r>
      <w:r w:rsidR="00BB54B1">
        <w:rPr>
          <w:rFonts w:ascii="Times New Roman" w:eastAsia="Times New Roman" w:hAnsi="Times New Roman" w:cs="Times New Roman"/>
          <w:sz w:val="28"/>
          <w:szCs w:val="28"/>
        </w:rPr>
        <w:t>формируются при</w:t>
      </w:r>
      <w:r w:rsidRPr="009D400B">
        <w:rPr>
          <w:rFonts w:ascii="Times New Roman" w:eastAsia="Times New Roman" w:hAnsi="Times New Roman" w:cs="Times New Roman"/>
          <w:sz w:val="28"/>
          <w:szCs w:val="28"/>
        </w:rPr>
        <w:t xml:space="preserve"> помощ</w:t>
      </w:r>
      <w:r w:rsidR="00BB54B1">
        <w:rPr>
          <w:rFonts w:ascii="Times New Roman" w:eastAsia="Times New Roman" w:hAnsi="Times New Roman" w:cs="Times New Roman"/>
          <w:sz w:val="28"/>
          <w:szCs w:val="28"/>
        </w:rPr>
        <w:t>и</w:t>
      </w:r>
      <w:r w:rsidRPr="009D400B">
        <w:rPr>
          <w:rFonts w:ascii="Times New Roman" w:eastAsia="Times New Roman" w:hAnsi="Times New Roman" w:cs="Times New Roman"/>
          <w:sz w:val="28"/>
          <w:szCs w:val="28"/>
        </w:rPr>
        <w:t xml:space="preserve"> </w:t>
      </w:r>
      <w:r w:rsidR="00BB54B1">
        <w:rPr>
          <w:rFonts w:ascii="Times New Roman" w:eastAsia="Times New Roman" w:hAnsi="Times New Roman" w:cs="Times New Roman"/>
          <w:sz w:val="28"/>
          <w:szCs w:val="28"/>
        </w:rPr>
        <w:t>характерных</w:t>
      </w:r>
      <w:r w:rsidRPr="009D400B">
        <w:rPr>
          <w:rFonts w:ascii="Times New Roman" w:eastAsia="Times New Roman" w:hAnsi="Times New Roman" w:cs="Times New Roman"/>
          <w:sz w:val="28"/>
          <w:szCs w:val="28"/>
        </w:rPr>
        <w:t xml:space="preserve"> </w:t>
      </w:r>
      <w:r w:rsidR="00DB6815">
        <w:rPr>
          <w:rFonts w:ascii="Times New Roman" w:eastAsia="Times New Roman" w:hAnsi="Times New Roman" w:cs="Times New Roman"/>
          <w:sz w:val="28"/>
          <w:szCs w:val="28"/>
        </w:rPr>
        <w:t>инвестиций</w:t>
      </w:r>
      <w:r w:rsidRPr="009D400B">
        <w:rPr>
          <w:rFonts w:ascii="Times New Roman" w:eastAsia="Times New Roman" w:hAnsi="Times New Roman" w:cs="Times New Roman"/>
          <w:sz w:val="28"/>
          <w:szCs w:val="28"/>
        </w:rPr>
        <w:t xml:space="preserve">, </w:t>
      </w:r>
      <w:r w:rsidR="00DB6815">
        <w:rPr>
          <w:rFonts w:ascii="Times New Roman" w:eastAsia="Times New Roman" w:hAnsi="Times New Roman" w:cs="Times New Roman"/>
          <w:sz w:val="28"/>
          <w:szCs w:val="28"/>
        </w:rPr>
        <w:t xml:space="preserve">и </w:t>
      </w:r>
      <w:r w:rsidR="00BB54B1">
        <w:rPr>
          <w:rFonts w:ascii="Times New Roman" w:eastAsia="Times New Roman" w:hAnsi="Times New Roman" w:cs="Times New Roman"/>
          <w:sz w:val="28"/>
          <w:szCs w:val="28"/>
        </w:rPr>
        <w:t>явяляются</w:t>
      </w:r>
      <w:r w:rsidRPr="009D400B">
        <w:rPr>
          <w:rFonts w:ascii="Times New Roman" w:eastAsia="Times New Roman" w:hAnsi="Times New Roman" w:cs="Times New Roman"/>
          <w:sz w:val="28"/>
          <w:szCs w:val="28"/>
        </w:rPr>
        <w:t xml:space="preserve"> человеческим капиталом» </w:t>
      </w:r>
      <w:r w:rsidR="000C548E" w:rsidRPr="009D400B">
        <w:rPr>
          <w:rFonts w:ascii="Times New Roman" w:hAnsi="Times New Roman" w:cs="Times New Roman"/>
          <w:sz w:val="28"/>
          <w:szCs w:val="28"/>
        </w:rPr>
        <w:t>[</w:t>
      </w:r>
      <w:r w:rsidR="00A441B9">
        <w:rPr>
          <w:rFonts w:ascii="Times New Roman" w:eastAsia="Times New Roman" w:hAnsi="Times New Roman" w:cs="Times New Roman"/>
          <w:sz w:val="28"/>
          <w:szCs w:val="28"/>
        </w:rPr>
        <w:t>38</w:t>
      </w:r>
      <w:r w:rsidRPr="009D400B">
        <w:rPr>
          <w:rFonts w:ascii="Times New Roman" w:eastAsia="Times New Roman" w:hAnsi="Times New Roman" w:cs="Times New Roman"/>
          <w:sz w:val="28"/>
          <w:szCs w:val="28"/>
        </w:rPr>
        <w:t>].</w:t>
      </w:r>
    </w:p>
    <w:p w14:paraId="1FAA69DB" w14:textId="1C067346"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Доктор экономики Г. Беккер придерживается подхода, делающего упор на инвестиционные свойства. Он пишет, что </w:t>
      </w:r>
      <w:r w:rsidR="00560AEF">
        <w:rPr>
          <w:rFonts w:ascii="Times New Roman" w:hAnsi="Times New Roman" w:cs="Times New Roman"/>
          <w:sz w:val="28"/>
          <w:szCs w:val="28"/>
        </w:rPr>
        <w:t>«</w:t>
      </w:r>
      <w:r w:rsidRPr="009D400B">
        <w:rPr>
          <w:rFonts w:ascii="Times New Roman" w:hAnsi="Times New Roman" w:cs="Times New Roman"/>
          <w:sz w:val="28"/>
          <w:szCs w:val="28"/>
        </w:rPr>
        <w:t xml:space="preserve">человеческий капитал </w:t>
      </w:r>
      <w:r w:rsidR="00382768">
        <w:rPr>
          <w:rFonts w:ascii="Times New Roman" w:hAnsi="Times New Roman" w:cs="Times New Roman"/>
          <w:sz w:val="28"/>
          <w:szCs w:val="28"/>
        </w:rPr>
        <w:t xml:space="preserve">складывается </w:t>
      </w:r>
      <w:r w:rsidR="001A64A7">
        <w:rPr>
          <w:rFonts w:ascii="Times New Roman" w:hAnsi="Times New Roman" w:cs="Times New Roman"/>
          <w:sz w:val="28"/>
          <w:szCs w:val="28"/>
        </w:rPr>
        <w:t>благодаря</w:t>
      </w:r>
      <w:r w:rsidRPr="009D400B">
        <w:rPr>
          <w:rFonts w:ascii="Times New Roman" w:hAnsi="Times New Roman" w:cs="Times New Roman"/>
          <w:sz w:val="28"/>
          <w:szCs w:val="28"/>
        </w:rPr>
        <w:t xml:space="preserve"> </w:t>
      </w:r>
      <w:r w:rsidR="00F87828">
        <w:rPr>
          <w:rFonts w:ascii="Times New Roman" w:hAnsi="Times New Roman" w:cs="Times New Roman"/>
          <w:sz w:val="28"/>
          <w:szCs w:val="28"/>
        </w:rPr>
        <w:t>вложени</w:t>
      </w:r>
      <w:r w:rsidR="001A64A7">
        <w:rPr>
          <w:rFonts w:ascii="Times New Roman" w:hAnsi="Times New Roman" w:cs="Times New Roman"/>
          <w:sz w:val="28"/>
          <w:szCs w:val="28"/>
        </w:rPr>
        <w:t>ям</w:t>
      </w:r>
      <w:r w:rsidRPr="009D400B">
        <w:rPr>
          <w:rFonts w:ascii="Times New Roman" w:hAnsi="Times New Roman" w:cs="Times New Roman"/>
          <w:sz w:val="28"/>
          <w:szCs w:val="28"/>
        </w:rPr>
        <w:t xml:space="preserve"> в </w:t>
      </w:r>
      <w:r w:rsidR="001A64A7">
        <w:rPr>
          <w:rFonts w:ascii="Times New Roman" w:hAnsi="Times New Roman" w:cs="Times New Roman"/>
          <w:sz w:val="28"/>
          <w:szCs w:val="28"/>
        </w:rPr>
        <w:t>индивида,</w:t>
      </w:r>
      <w:r w:rsidRPr="009D400B">
        <w:rPr>
          <w:rFonts w:ascii="Times New Roman" w:hAnsi="Times New Roman" w:cs="Times New Roman"/>
          <w:sz w:val="28"/>
          <w:szCs w:val="28"/>
        </w:rPr>
        <w:t xml:space="preserve"> </w:t>
      </w:r>
      <w:r w:rsidR="00B61552">
        <w:rPr>
          <w:rFonts w:ascii="Times New Roman" w:hAnsi="Times New Roman" w:cs="Times New Roman"/>
          <w:sz w:val="28"/>
          <w:szCs w:val="28"/>
        </w:rPr>
        <w:t>в их числе</w:t>
      </w:r>
      <w:r w:rsidR="00F87828">
        <w:rPr>
          <w:rFonts w:ascii="Times New Roman" w:hAnsi="Times New Roman" w:cs="Times New Roman"/>
          <w:sz w:val="28"/>
          <w:szCs w:val="28"/>
        </w:rPr>
        <w:t xml:space="preserve"> – это:</w:t>
      </w:r>
      <w:r w:rsidRPr="009D400B">
        <w:rPr>
          <w:rFonts w:ascii="Times New Roman" w:hAnsi="Times New Roman" w:cs="Times New Roman"/>
          <w:sz w:val="28"/>
          <w:szCs w:val="28"/>
        </w:rPr>
        <w:t xml:space="preserve"> </w:t>
      </w:r>
      <w:r w:rsidR="00B61552">
        <w:rPr>
          <w:rFonts w:ascii="Times New Roman" w:hAnsi="Times New Roman" w:cs="Times New Roman"/>
          <w:sz w:val="28"/>
          <w:szCs w:val="28"/>
        </w:rPr>
        <w:t>расходы</w:t>
      </w:r>
      <w:r w:rsidRPr="009D400B">
        <w:rPr>
          <w:rFonts w:ascii="Times New Roman" w:hAnsi="Times New Roman" w:cs="Times New Roman"/>
          <w:sz w:val="28"/>
          <w:szCs w:val="28"/>
        </w:rPr>
        <w:t xml:space="preserve"> на </w:t>
      </w:r>
      <w:r w:rsidR="00B61552">
        <w:rPr>
          <w:rFonts w:ascii="Times New Roman" w:hAnsi="Times New Roman" w:cs="Times New Roman"/>
          <w:sz w:val="28"/>
          <w:szCs w:val="28"/>
        </w:rPr>
        <w:t>получение образования</w:t>
      </w:r>
      <w:r w:rsidRPr="009D400B">
        <w:rPr>
          <w:rFonts w:ascii="Times New Roman" w:hAnsi="Times New Roman" w:cs="Times New Roman"/>
          <w:sz w:val="28"/>
          <w:szCs w:val="28"/>
        </w:rPr>
        <w:t xml:space="preserve">, </w:t>
      </w:r>
      <w:r w:rsidR="00F87828">
        <w:rPr>
          <w:rFonts w:ascii="Times New Roman" w:hAnsi="Times New Roman" w:cs="Times New Roman"/>
          <w:sz w:val="28"/>
          <w:szCs w:val="28"/>
        </w:rPr>
        <w:t xml:space="preserve">профессиональную </w:t>
      </w:r>
      <w:r w:rsidRPr="009D400B">
        <w:rPr>
          <w:rFonts w:ascii="Times New Roman" w:hAnsi="Times New Roman" w:cs="Times New Roman"/>
          <w:sz w:val="28"/>
          <w:szCs w:val="28"/>
        </w:rPr>
        <w:t xml:space="preserve">подготовку на </w:t>
      </w:r>
      <w:r w:rsidR="00F87828">
        <w:rPr>
          <w:rFonts w:ascii="Times New Roman" w:hAnsi="Times New Roman" w:cs="Times New Roman"/>
          <w:sz w:val="28"/>
          <w:szCs w:val="28"/>
        </w:rPr>
        <w:t>рабочем месте</w:t>
      </w:r>
      <w:r w:rsidRPr="009D400B">
        <w:rPr>
          <w:rFonts w:ascii="Times New Roman" w:hAnsi="Times New Roman" w:cs="Times New Roman"/>
          <w:sz w:val="28"/>
          <w:szCs w:val="28"/>
        </w:rPr>
        <w:t xml:space="preserve">, расходы на </w:t>
      </w:r>
      <w:r w:rsidR="00B61552">
        <w:rPr>
          <w:rFonts w:ascii="Times New Roman" w:hAnsi="Times New Roman" w:cs="Times New Roman"/>
          <w:sz w:val="28"/>
          <w:szCs w:val="28"/>
        </w:rPr>
        <w:t>медицинское обслуживание</w:t>
      </w:r>
      <w:r w:rsidRPr="009D400B">
        <w:rPr>
          <w:rFonts w:ascii="Times New Roman" w:hAnsi="Times New Roman" w:cs="Times New Roman"/>
          <w:sz w:val="28"/>
          <w:szCs w:val="28"/>
        </w:rPr>
        <w:t>, миграцию</w:t>
      </w:r>
      <w:r w:rsidR="00F87828">
        <w:rPr>
          <w:rFonts w:ascii="Times New Roman" w:hAnsi="Times New Roman" w:cs="Times New Roman"/>
          <w:sz w:val="28"/>
          <w:szCs w:val="28"/>
        </w:rPr>
        <w:t>, а также</w:t>
      </w:r>
      <w:r w:rsidRPr="009D400B">
        <w:rPr>
          <w:rFonts w:ascii="Times New Roman" w:hAnsi="Times New Roman" w:cs="Times New Roman"/>
          <w:sz w:val="28"/>
          <w:szCs w:val="28"/>
        </w:rPr>
        <w:t xml:space="preserve"> поиск </w:t>
      </w:r>
      <w:r w:rsidR="00F87828">
        <w:rPr>
          <w:rFonts w:ascii="Times New Roman" w:hAnsi="Times New Roman" w:cs="Times New Roman"/>
          <w:sz w:val="28"/>
          <w:szCs w:val="28"/>
        </w:rPr>
        <w:t>необходим</w:t>
      </w:r>
      <w:r w:rsidR="00B61552">
        <w:rPr>
          <w:rFonts w:ascii="Times New Roman" w:hAnsi="Times New Roman" w:cs="Times New Roman"/>
          <w:sz w:val="28"/>
          <w:szCs w:val="28"/>
        </w:rPr>
        <w:t xml:space="preserve">ых данных </w:t>
      </w:r>
      <w:r w:rsidRPr="009D400B">
        <w:rPr>
          <w:rFonts w:ascii="Times New Roman" w:hAnsi="Times New Roman" w:cs="Times New Roman"/>
          <w:sz w:val="28"/>
          <w:szCs w:val="28"/>
        </w:rPr>
        <w:t>о </w:t>
      </w:r>
      <w:r w:rsidR="00F87828">
        <w:rPr>
          <w:rFonts w:ascii="Times New Roman" w:hAnsi="Times New Roman" w:cs="Times New Roman"/>
          <w:sz w:val="28"/>
          <w:szCs w:val="28"/>
        </w:rPr>
        <w:t xml:space="preserve">существующих </w:t>
      </w:r>
      <w:r w:rsidR="007A31D9" w:rsidRPr="009D400B">
        <w:rPr>
          <w:rFonts w:ascii="Times New Roman" w:hAnsi="Times New Roman" w:cs="Times New Roman"/>
          <w:sz w:val="28"/>
          <w:szCs w:val="28"/>
        </w:rPr>
        <w:t xml:space="preserve">доходах </w:t>
      </w:r>
      <w:r w:rsidR="007A31D9">
        <w:rPr>
          <w:rFonts w:ascii="Times New Roman" w:hAnsi="Times New Roman" w:cs="Times New Roman"/>
          <w:sz w:val="28"/>
          <w:szCs w:val="28"/>
        </w:rPr>
        <w:t xml:space="preserve">и </w:t>
      </w:r>
      <w:r w:rsidRPr="009D400B">
        <w:rPr>
          <w:rFonts w:ascii="Times New Roman" w:hAnsi="Times New Roman" w:cs="Times New Roman"/>
          <w:sz w:val="28"/>
          <w:szCs w:val="28"/>
        </w:rPr>
        <w:t>ценах</w:t>
      </w:r>
      <w:r w:rsidR="001658F9">
        <w:rPr>
          <w:rFonts w:ascii="Times New Roman" w:hAnsi="Times New Roman" w:cs="Times New Roman"/>
          <w:sz w:val="28"/>
          <w:szCs w:val="28"/>
        </w:rPr>
        <w:t>»</w:t>
      </w:r>
      <w:r w:rsidRPr="009D400B">
        <w:rPr>
          <w:rFonts w:ascii="Times New Roman" w:hAnsi="Times New Roman" w:cs="Times New Roman"/>
          <w:sz w:val="28"/>
          <w:szCs w:val="28"/>
        </w:rPr>
        <w:t xml:space="preserve"> [3</w:t>
      </w:r>
      <w:r w:rsidR="00A441B9">
        <w:rPr>
          <w:rFonts w:ascii="Times New Roman" w:hAnsi="Times New Roman" w:cs="Times New Roman"/>
          <w:sz w:val="28"/>
          <w:szCs w:val="28"/>
        </w:rPr>
        <w:t>9</w:t>
      </w:r>
      <w:r w:rsidRPr="009D400B">
        <w:rPr>
          <w:rFonts w:ascii="Times New Roman" w:hAnsi="Times New Roman" w:cs="Times New Roman"/>
          <w:sz w:val="28"/>
          <w:szCs w:val="28"/>
        </w:rPr>
        <w:t>].</w:t>
      </w:r>
    </w:p>
    <w:p w14:paraId="67ABC9E0" w14:textId="6D6EBD5E"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По мнению американского экономиста У. Боуэна, человеческий капитал «</w:t>
      </w:r>
      <w:r w:rsidR="00FD133B">
        <w:rPr>
          <w:rFonts w:ascii="Times New Roman" w:hAnsi="Times New Roman" w:cs="Times New Roman"/>
          <w:sz w:val="28"/>
          <w:szCs w:val="28"/>
        </w:rPr>
        <w:t>представляет собой</w:t>
      </w:r>
      <w:r w:rsidRPr="009D400B">
        <w:rPr>
          <w:rFonts w:ascii="Times New Roman" w:hAnsi="Times New Roman" w:cs="Times New Roman"/>
          <w:sz w:val="28"/>
          <w:szCs w:val="28"/>
        </w:rPr>
        <w:t xml:space="preserve"> приобретенны</w:t>
      </w:r>
      <w:r w:rsidR="00FD133B">
        <w:rPr>
          <w:rFonts w:ascii="Times New Roman" w:hAnsi="Times New Roman" w:cs="Times New Roman"/>
          <w:sz w:val="28"/>
          <w:szCs w:val="28"/>
        </w:rPr>
        <w:t>е</w:t>
      </w:r>
      <w:r w:rsidRPr="009D400B">
        <w:rPr>
          <w:rFonts w:ascii="Times New Roman" w:hAnsi="Times New Roman" w:cs="Times New Roman"/>
          <w:sz w:val="28"/>
          <w:szCs w:val="28"/>
        </w:rPr>
        <w:t xml:space="preserve"> знани</w:t>
      </w:r>
      <w:r w:rsidR="00FD133B">
        <w:rPr>
          <w:rFonts w:ascii="Times New Roman" w:hAnsi="Times New Roman" w:cs="Times New Roman"/>
          <w:sz w:val="28"/>
          <w:szCs w:val="28"/>
        </w:rPr>
        <w:t>я</w:t>
      </w:r>
      <w:r w:rsidRPr="009D400B">
        <w:rPr>
          <w:rFonts w:ascii="Times New Roman" w:hAnsi="Times New Roman" w:cs="Times New Roman"/>
          <w:sz w:val="28"/>
          <w:szCs w:val="28"/>
        </w:rPr>
        <w:t>, навык</w:t>
      </w:r>
      <w:r w:rsidR="00FD133B">
        <w:rPr>
          <w:rFonts w:ascii="Times New Roman" w:hAnsi="Times New Roman" w:cs="Times New Roman"/>
          <w:sz w:val="28"/>
          <w:szCs w:val="28"/>
        </w:rPr>
        <w:t>и</w:t>
      </w:r>
      <w:r w:rsidRPr="009D400B">
        <w:rPr>
          <w:rFonts w:ascii="Times New Roman" w:hAnsi="Times New Roman" w:cs="Times New Roman"/>
          <w:sz w:val="28"/>
          <w:szCs w:val="28"/>
        </w:rPr>
        <w:t xml:space="preserve">, </w:t>
      </w:r>
      <w:r w:rsidR="00FD133B">
        <w:rPr>
          <w:rFonts w:ascii="Times New Roman" w:hAnsi="Times New Roman" w:cs="Times New Roman"/>
          <w:sz w:val="28"/>
          <w:szCs w:val="28"/>
        </w:rPr>
        <w:t xml:space="preserve">умения, </w:t>
      </w:r>
      <w:r w:rsidRPr="009D400B">
        <w:rPr>
          <w:rFonts w:ascii="Times New Roman" w:hAnsi="Times New Roman" w:cs="Times New Roman"/>
          <w:sz w:val="28"/>
          <w:szCs w:val="28"/>
        </w:rPr>
        <w:t>мотиваци</w:t>
      </w:r>
      <w:r w:rsidR="00FD133B">
        <w:rPr>
          <w:rFonts w:ascii="Times New Roman" w:hAnsi="Times New Roman" w:cs="Times New Roman"/>
          <w:sz w:val="28"/>
          <w:szCs w:val="28"/>
        </w:rPr>
        <w:t>я</w:t>
      </w:r>
      <w:r w:rsidRPr="009D400B">
        <w:rPr>
          <w:rFonts w:ascii="Times New Roman" w:hAnsi="Times New Roman" w:cs="Times New Roman"/>
          <w:sz w:val="28"/>
          <w:szCs w:val="28"/>
        </w:rPr>
        <w:t xml:space="preserve"> и энерги</w:t>
      </w:r>
      <w:r w:rsidR="00FD133B">
        <w:rPr>
          <w:rFonts w:ascii="Times New Roman" w:hAnsi="Times New Roman" w:cs="Times New Roman"/>
          <w:sz w:val="28"/>
          <w:szCs w:val="28"/>
        </w:rPr>
        <w:t>я</w:t>
      </w:r>
      <w:r w:rsidRPr="009D400B">
        <w:rPr>
          <w:rFonts w:ascii="Times New Roman" w:hAnsi="Times New Roman" w:cs="Times New Roman"/>
          <w:sz w:val="28"/>
          <w:szCs w:val="28"/>
        </w:rPr>
        <w:t xml:space="preserve">, </w:t>
      </w:r>
      <w:r w:rsidR="00FD133B">
        <w:rPr>
          <w:rFonts w:ascii="Times New Roman" w:hAnsi="Times New Roman" w:cs="Times New Roman"/>
          <w:sz w:val="28"/>
          <w:szCs w:val="28"/>
        </w:rPr>
        <w:t xml:space="preserve">все то, чем </w:t>
      </w:r>
      <w:r w:rsidRPr="009D400B">
        <w:rPr>
          <w:rFonts w:ascii="Times New Roman" w:hAnsi="Times New Roman" w:cs="Times New Roman"/>
          <w:sz w:val="28"/>
          <w:szCs w:val="28"/>
        </w:rPr>
        <w:t xml:space="preserve">наделены </w:t>
      </w:r>
      <w:r w:rsidR="00FD133B">
        <w:rPr>
          <w:rFonts w:ascii="Times New Roman" w:hAnsi="Times New Roman" w:cs="Times New Roman"/>
          <w:sz w:val="28"/>
          <w:szCs w:val="28"/>
        </w:rPr>
        <w:t>люди</w:t>
      </w:r>
      <w:r w:rsidRPr="009D400B">
        <w:rPr>
          <w:rFonts w:ascii="Times New Roman" w:hAnsi="Times New Roman" w:cs="Times New Roman"/>
          <w:sz w:val="28"/>
          <w:szCs w:val="28"/>
        </w:rPr>
        <w:t xml:space="preserve"> и </w:t>
      </w:r>
      <w:r w:rsidR="00FD133B">
        <w:rPr>
          <w:rFonts w:ascii="Times New Roman" w:hAnsi="Times New Roman" w:cs="Times New Roman"/>
          <w:sz w:val="28"/>
          <w:szCs w:val="28"/>
        </w:rPr>
        <w:t>чем</w:t>
      </w:r>
      <w:r w:rsidRPr="009D400B">
        <w:rPr>
          <w:rFonts w:ascii="Times New Roman" w:hAnsi="Times New Roman" w:cs="Times New Roman"/>
          <w:sz w:val="28"/>
          <w:szCs w:val="28"/>
        </w:rPr>
        <w:t xml:space="preserve"> </w:t>
      </w:r>
      <w:r w:rsidR="00FD133B">
        <w:rPr>
          <w:rFonts w:ascii="Times New Roman" w:hAnsi="Times New Roman" w:cs="Times New Roman"/>
          <w:sz w:val="28"/>
          <w:szCs w:val="28"/>
        </w:rPr>
        <w:t xml:space="preserve">они </w:t>
      </w:r>
      <w:r w:rsidRPr="009D400B">
        <w:rPr>
          <w:rFonts w:ascii="Times New Roman" w:hAnsi="Times New Roman" w:cs="Times New Roman"/>
          <w:sz w:val="28"/>
          <w:szCs w:val="28"/>
        </w:rPr>
        <w:t xml:space="preserve">могут пользоваться в течение </w:t>
      </w:r>
      <w:r w:rsidR="00FD133B">
        <w:rPr>
          <w:rFonts w:ascii="Times New Roman" w:hAnsi="Times New Roman" w:cs="Times New Roman"/>
          <w:sz w:val="28"/>
          <w:szCs w:val="28"/>
        </w:rPr>
        <w:t>следующего</w:t>
      </w:r>
      <w:r w:rsidRPr="009D400B">
        <w:rPr>
          <w:rFonts w:ascii="Times New Roman" w:hAnsi="Times New Roman" w:cs="Times New Roman"/>
          <w:sz w:val="28"/>
          <w:szCs w:val="28"/>
        </w:rPr>
        <w:t xml:space="preserve"> периода </w:t>
      </w:r>
      <w:r w:rsidR="00FD133B">
        <w:rPr>
          <w:rFonts w:ascii="Times New Roman" w:hAnsi="Times New Roman" w:cs="Times New Roman"/>
          <w:sz w:val="28"/>
          <w:szCs w:val="28"/>
        </w:rPr>
        <w:t xml:space="preserve">для целей </w:t>
      </w:r>
      <w:r w:rsidRPr="009D400B">
        <w:rPr>
          <w:rFonts w:ascii="Times New Roman" w:hAnsi="Times New Roman" w:cs="Times New Roman"/>
          <w:sz w:val="28"/>
          <w:szCs w:val="28"/>
        </w:rPr>
        <w:t>производства товаров и услуг» [</w:t>
      </w:r>
      <w:r w:rsidR="000C548E">
        <w:rPr>
          <w:rFonts w:ascii="Times New Roman" w:hAnsi="Times New Roman" w:cs="Times New Roman"/>
          <w:sz w:val="28"/>
          <w:szCs w:val="28"/>
        </w:rPr>
        <w:t>1</w:t>
      </w:r>
      <w:r w:rsidR="00A441B9">
        <w:rPr>
          <w:rFonts w:ascii="Times New Roman" w:hAnsi="Times New Roman" w:cs="Times New Roman"/>
          <w:sz w:val="28"/>
          <w:szCs w:val="28"/>
        </w:rPr>
        <w:t>3</w:t>
      </w:r>
      <w:r w:rsidR="006A3092">
        <w:rPr>
          <w:rFonts w:ascii="Times New Roman" w:hAnsi="Times New Roman" w:cs="Times New Roman"/>
          <w:sz w:val="28"/>
          <w:szCs w:val="28"/>
        </w:rPr>
        <w:t>,</w:t>
      </w:r>
      <w:r w:rsidR="006A3092" w:rsidRPr="006A3092">
        <w:rPr>
          <w:rFonts w:ascii="Times New Roman" w:hAnsi="Times New Roman" w:cs="Times New Roman"/>
          <w:sz w:val="28"/>
          <w:szCs w:val="28"/>
        </w:rPr>
        <w:t xml:space="preserve"> </w:t>
      </w:r>
      <w:r w:rsidR="006A3092">
        <w:rPr>
          <w:rFonts w:ascii="Times New Roman" w:hAnsi="Times New Roman" w:cs="Times New Roman"/>
          <w:sz w:val="28"/>
          <w:szCs w:val="28"/>
          <w:lang w:val="en-US"/>
        </w:rPr>
        <w:t>p</w:t>
      </w:r>
      <w:r w:rsidR="006A3092" w:rsidRPr="006A3092">
        <w:rPr>
          <w:rFonts w:ascii="Times New Roman" w:hAnsi="Times New Roman" w:cs="Times New Roman"/>
          <w:sz w:val="28"/>
          <w:szCs w:val="28"/>
        </w:rPr>
        <w:t>.38</w:t>
      </w:r>
      <w:r w:rsidRPr="009D400B">
        <w:rPr>
          <w:rFonts w:ascii="Times New Roman" w:hAnsi="Times New Roman" w:cs="Times New Roman"/>
          <w:sz w:val="28"/>
          <w:szCs w:val="28"/>
        </w:rPr>
        <w:t xml:space="preserve">]. </w:t>
      </w:r>
      <w:bookmarkStart w:id="20" w:name="_Hlk80977967"/>
      <w:r w:rsidRPr="009D400B">
        <w:rPr>
          <w:rFonts w:ascii="Times New Roman" w:hAnsi="Times New Roman" w:cs="Times New Roman"/>
          <w:sz w:val="28"/>
          <w:szCs w:val="28"/>
        </w:rPr>
        <w:t xml:space="preserve">Английские экономисты Э. Долан и Дж. Линдсей </w:t>
      </w:r>
      <w:r w:rsidR="00FD133B">
        <w:rPr>
          <w:rFonts w:ascii="Times New Roman" w:hAnsi="Times New Roman" w:cs="Times New Roman"/>
          <w:sz w:val="28"/>
          <w:szCs w:val="28"/>
        </w:rPr>
        <w:t>рассматривают</w:t>
      </w:r>
      <w:r w:rsidRPr="009D400B">
        <w:rPr>
          <w:rFonts w:ascii="Times New Roman" w:hAnsi="Times New Roman" w:cs="Times New Roman"/>
          <w:sz w:val="28"/>
          <w:szCs w:val="28"/>
        </w:rPr>
        <w:t xml:space="preserve"> человечески</w:t>
      </w:r>
      <w:r w:rsidR="000D14D3">
        <w:rPr>
          <w:rFonts w:ascii="Times New Roman" w:hAnsi="Times New Roman" w:cs="Times New Roman"/>
          <w:sz w:val="28"/>
          <w:szCs w:val="28"/>
        </w:rPr>
        <w:t>й</w:t>
      </w:r>
      <w:r w:rsidRPr="009D400B">
        <w:rPr>
          <w:rFonts w:ascii="Times New Roman" w:hAnsi="Times New Roman" w:cs="Times New Roman"/>
          <w:sz w:val="28"/>
          <w:szCs w:val="28"/>
        </w:rPr>
        <w:t xml:space="preserve"> капитал</w:t>
      </w:r>
      <w:r w:rsidR="000D14D3">
        <w:rPr>
          <w:rFonts w:ascii="Times New Roman" w:hAnsi="Times New Roman" w:cs="Times New Roman"/>
          <w:sz w:val="28"/>
          <w:szCs w:val="28"/>
        </w:rPr>
        <w:t xml:space="preserve"> как</w:t>
      </w:r>
      <w:r w:rsidRPr="009D400B">
        <w:rPr>
          <w:rFonts w:ascii="Times New Roman" w:hAnsi="Times New Roman" w:cs="Times New Roman"/>
          <w:sz w:val="28"/>
          <w:szCs w:val="28"/>
        </w:rPr>
        <w:t xml:space="preserve"> «капитал в виде </w:t>
      </w:r>
      <w:r w:rsidR="005E4273">
        <w:rPr>
          <w:rFonts w:ascii="Times New Roman" w:hAnsi="Times New Roman" w:cs="Times New Roman"/>
          <w:sz w:val="28"/>
          <w:szCs w:val="28"/>
        </w:rPr>
        <w:t>интеллектуальных</w:t>
      </w:r>
      <w:r w:rsidRPr="009D400B">
        <w:rPr>
          <w:rFonts w:ascii="Times New Roman" w:hAnsi="Times New Roman" w:cs="Times New Roman"/>
          <w:sz w:val="28"/>
          <w:szCs w:val="28"/>
        </w:rPr>
        <w:t xml:space="preserve"> </w:t>
      </w:r>
      <w:r w:rsidR="000D14D3">
        <w:rPr>
          <w:rFonts w:ascii="Times New Roman" w:hAnsi="Times New Roman" w:cs="Times New Roman"/>
          <w:sz w:val="28"/>
          <w:szCs w:val="28"/>
        </w:rPr>
        <w:t>умений</w:t>
      </w:r>
      <w:r w:rsidRPr="009D400B">
        <w:rPr>
          <w:rFonts w:ascii="Times New Roman" w:hAnsi="Times New Roman" w:cs="Times New Roman"/>
          <w:sz w:val="28"/>
          <w:szCs w:val="28"/>
        </w:rPr>
        <w:t xml:space="preserve">, </w:t>
      </w:r>
      <w:r w:rsidR="005E4273">
        <w:rPr>
          <w:rFonts w:ascii="Times New Roman" w:hAnsi="Times New Roman" w:cs="Times New Roman"/>
          <w:sz w:val="28"/>
          <w:szCs w:val="28"/>
        </w:rPr>
        <w:t>кот</w:t>
      </w:r>
      <w:r w:rsidR="000D14D3">
        <w:rPr>
          <w:rFonts w:ascii="Times New Roman" w:hAnsi="Times New Roman" w:cs="Times New Roman"/>
          <w:sz w:val="28"/>
          <w:szCs w:val="28"/>
        </w:rPr>
        <w:t>о</w:t>
      </w:r>
      <w:r w:rsidR="005E4273">
        <w:rPr>
          <w:rFonts w:ascii="Times New Roman" w:hAnsi="Times New Roman" w:cs="Times New Roman"/>
          <w:sz w:val="28"/>
          <w:szCs w:val="28"/>
        </w:rPr>
        <w:t xml:space="preserve">рый </w:t>
      </w:r>
      <w:r w:rsidRPr="009D400B">
        <w:rPr>
          <w:rFonts w:ascii="Times New Roman" w:hAnsi="Times New Roman" w:cs="Times New Roman"/>
          <w:sz w:val="28"/>
          <w:szCs w:val="28"/>
        </w:rPr>
        <w:t>получен</w:t>
      </w:r>
      <w:r w:rsidR="005E4273">
        <w:rPr>
          <w:rFonts w:ascii="Times New Roman" w:hAnsi="Times New Roman" w:cs="Times New Roman"/>
          <w:sz w:val="28"/>
          <w:szCs w:val="28"/>
        </w:rPr>
        <w:t xml:space="preserve"> человеком</w:t>
      </w:r>
      <w:r w:rsidRPr="009D400B">
        <w:rPr>
          <w:rFonts w:ascii="Times New Roman" w:hAnsi="Times New Roman" w:cs="Times New Roman"/>
          <w:sz w:val="28"/>
          <w:szCs w:val="28"/>
        </w:rPr>
        <w:t xml:space="preserve"> </w:t>
      </w:r>
      <w:r w:rsidR="000D14D3">
        <w:rPr>
          <w:rFonts w:ascii="Times New Roman" w:hAnsi="Times New Roman" w:cs="Times New Roman"/>
          <w:sz w:val="28"/>
          <w:szCs w:val="28"/>
        </w:rPr>
        <w:t>посредством</w:t>
      </w:r>
      <w:r w:rsidRPr="009D400B">
        <w:rPr>
          <w:rFonts w:ascii="Times New Roman" w:hAnsi="Times New Roman" w:cs="Times New Roman"/>
          <w:sz w:val="28"/>
          <w:szCs w:val="28"/>
        </w:rPr>
        <w:t xml:space="preserve"> </w:t>
      </w:r>
      <w:r w:rsidR="005E4273">
        <w:rPr>
          <w:rFonts w:ascii="Times New Roman" w:hAnsi="Times New Roman" w:cs="Times New Roman"/>
          <w:sz w:val="28"/>
          <w:szCs w:val="28"/>
        </w:rPr>
        <w:t>базово</w:t>
      </w:r>
      <w:r w:rsidR="000D14D3">
        <w:rPr>
          <w:rFonts w:ascii="Times New Roman" w:hAnsi="Times New Roman" w:cs="Times New Roman"/>
          <w:sz w:val="28"/>
          <w:szCs w:val="28"/>
        </w:rPr>
        <w:t>го</w:t>
      </w:r>
      <w:r w:rsidRPr="009D400B">
        <w:rPr>
          <w:rFonts w:ascii="Times New Roman" w:hAnsi="Times New Roman" w:cs="Times New Roman"/>
          <w:sz w:val="28"/>
          <w:szCs w:val="28"/>
        </w:rPr>
        <w:t xml:space="preserve"> </w:t>
      </w:r>
      <w:r w:rsidR="005E4273" w:rsidRPr="009D400B">
        <w:rPr>
          <w:rFonts w:ascii="Times New Roman" w:hAnsi="Times New Roman" w:cs="Times New Roman"/>
          <w:sz w:val="28"/>
          <w:szCs w:val="28"/>
        </w:rPr>
        <w:t>образовани</w:t>
      </w:r>
      <w:r w:rsidR="000D14D3">
        <w:rPr>
          <w:rFonts w:ascii="Times New Roman" w:hAnsi="Times New Roman" w:cs="Times New Roman"/>
          <w:sz w:val="28"/>
          <w:szCs w:val="28"/>
        </w:rPr>
        <w:t>я</w:t>
      </w:r>
      <w:r w:rsidR="005E4273" w:rsidRPr="009D400B">
        <w:rPr>
          <w:rFonts w:ascii="Times New Roman" w:hAnsi="Times New Roman" w:cs="Times New Roman"/>
          <w:sz w:val="28"/>
          <w:szCs w:val="28"/>
        </w:rPr>
        <w:t xml:space="preserve"> </w:t>
      </w:r>
      <w:r w:rsidRPr="009D400B">
        <w:rPr>
          <w:rFonts w:ascii="Times New Roman" w:hAnsi="Times New Roman" w:cs="Times New Roman"/>
          <w:sz w:val="28"/>
          <w:szCs w:val="28"/>
        </w:rPr>
        <w:t>или</w:t>
      </w:r>
      <w:r w:rsidR="005E4273">
        <w:rPr>
          <w:rFonts w:ascii="Times New Roman" w:hAnsi="Times New Roman" w:cs="Times New Roman"/>
          <w:sz w:val="28"/>
          <w:szCs w:val="28"/>
        </w:rPr>
        <w:t xml:space="preserve"> </w:t>
      </w:r>
      <w:r w:rsidR="005E4273" w:rsidRPr="009D400B">
        <w:rPr>
          <w:rFonts w:ascii="Times New Roman" w:hAnsi="Times New Roman" w:cs="Times New Roman"/>
          <w:sz w:val="28"/>
          <w:szCs w:val="28"/>
        </w:rPr>
        <w:t>обучени</w:t>
      </w:r>
      <w:r w:rsidR="000D14D3">
        <w:rPr>
          <w:rFonts w:ascii="Times New Roman" w:hAnsi="Times New Roman" w:cs="Times New Roman"/>
          <w:sz w:val="28"/>
          <w:szCs w:val="28"/>
        </w:rPr>
        <w:t>я</w:t>
      </w:r>
      <w:r w:rsidRPr="009D400B">
        <w:rPr>
          <w:rFonts w:ascii="Times New Roman" w:hAnsi="Times New Roman" w:cs="Times New Roman"/>
          <w:sz w:val="28"/>
          <w:szCs w:val="28"/>
        </w:rPr>
        <w:t xml:space="preserve">, либо </w:t>
      </w:r>
      <w:r w:rsidR="005E4273">
        <w:rPr>
          <w:rFonts w:ascii="Times New Roman" w:hAnsi="Times New Roman" w:cs="Times New Roman"/>
          <w:sz w:val="28"/>
          <w:szCs w:val="28"/>
        </w:rPr>
        <w:t xml:space="preserve">через </w:t>
      </w:r>
      <w:r w:rsidRPr="009D400B">
        <w:rPr>
          <w:rFonts w:ascii="Times New Roman" w:hAnsi="Times New Roman" w:cs="Times New Roman"/>
          <w:sz w:val="28"/>
          <w:szCs w:val="28"/>
        </w:rPr>
        <w:t>опыт</w:t>
      </w:r>
      <w:r w:rsidR="005E4273">
        <w:rPr>
          <w:rFonts w:ascii="Times New Roman" w:hAnsi="Times New Roman" w:cs="Times New Roman"/>
          <w:sz w:val="28"/>
          <w:szCs w:val="28"/>
        </w:rPr>
        <w:t xml:space="preserve"> на практике</w:t>
      </w:r>
      <w:r w:rsidRPr="009D400B">
        <w:rPr>
          <w:rFonts w:ascii="Times New Roman" w:hAnsi="Times New Roman" w:cs="Times New Roman"/>
          <w:sz w:val="28"/>
          <w:szCs w:val="28"/>
        </w:rPr>
        <w:t>» [</w:t>
      </w:r>
      <w:r w:rsidR="000C548E">
        <w:rPr>
          <w:rFonts w:ascii="Times New Roman" w:hAnsi="Times New Roman" w:cs="Times New Roman"/>
          <w:sz w:val="28"/>
          <w:szCs w:val="28"/>
        </w:rPr>
        <w:t>1</w:t>
      </w:r>
      <w:r w:rsidR="00A441B9">
        <w:rPr>
          <w:rFonts w:ascii="Times New Roman" w:hAnsi="Times New Roman" w:cs="Times New Roman"/>
          <w:sz w:val="28"/>
          <w:szCs w:val="28"/>
        </w:rPr>
        <w:t>7</w:t>
      </w:r>
      <w:r w:rsidR="006A3092" w:rsidRPr="006A3092">
        <w:rPr>
          <w:rFonts w:ascii="Times New Roman" w:hAnsi="Times New Roman" w:cs="Times New Roman"/>
          <w:sz w:val="28"/>
          <w:szCs w:val="28"/>
        </w:rPr>
        <w:t xml:space="preserve">, </w:t>
      </w:r>
      <w:r w:rsidR="006A3092">
        <w:rPr>
          <w:rFonts w:ascii="Times New Roman" w:hAnsi="Times New Roman" w:cs="Times New Roman"/>
          <w:sz w:val="28"/>
          <w:szCs w:val="28"/>
          <w:lang w:val="en-US"/>
        </w:rPr>
        <w:t>p</w:t>
      </w:r>
      <w:r w:rsidR="006A3092" w:rsidRPr="006A3092">
        <w:rPr>
          <w:rFonts w:ascii="Times New Roman" w:hAnsi="Times New Roman" w:cs="Times New Roman"/>
          <w:sz w:val="28"/>
          <w:szCs w:val="28"/>
        </w:rPr>
        <w:t>. 267</w:t>
      </w:r>
      <w:r w:rsidRPr="009D400B">
        <w:rPr>
          <w:rFonts w:ascii="Times New Roman" w:hAnsi="Times New Roman" w:cs="Times New Roman"/>
          <w:sz w:val="28"/>
          <w:szCs w:val="28"/>
        </w:rPr>
        <w:t>].</w:t>
      </w:r>
    </w:p>
    <w:bookmarkEnd w:id="20"/>
    <w:p w14:paraId="446C95FA" w14:textId="67F34E3C"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shd w:val="clear" w:color="auto" w:fill="FFFFFF"/>
        </w:rPr>
        <w:t>Известный английский ученый</w:t>
      </w:r>
      <w:r w:rsidRPr="009D400B">
        <w:rPr>
          <w:rFonts w:ascii="Times New Roman" w:hAnsi="Times New Roman" w:cs="Times New Roman"/>
          <w:sz w:val="28"/>
          <w:szCs w:val="28"/>
        </w:rPr>
        <w:t xml:space="preserve"> Стоуньер Т. </w:t>
      </w:r>
      <w:r w:rsidR="00026485">
        <w:rPr>
          <w:rFonts w:ascii="Times New Roman" w:hAnsi="Times New Roman" w:cs="Times New Roman"/>
          <w:sz w:val="28"/>
          <w:szCs w:val="28"/>
        </w:rPr>
        <w:t>полагает</w:t>
      </w:r>
      <w:r w:rsidRPr="009D400B">
        <w:rPr>
          <w:rFonts w:ascii="Times New Roman" w:hAnsi="Times New Roman" w:cs="Times New Roman"/>
          <w:sz w:val="28"/>
          <w:szCs w:val="28"/>
        </w:rPr>
        <w:t xml:space="preserve">, что человеческий капитал – важнейший </w:t>
      </w:r>
      <w:r w:rsidR="00E669E0">
        <w:rPr>
          <w:rFonts w:ascii="Times New Roman" w:hAnsi="Times New Roman" w:cs="Times New Roman"/>
          <w:sz w:val="28"/>
          <w:szCs w:val="28"/>
        </w:rPr>
        <w:t>составляющий</w:t>
      </w:r>
      <w:r w:rsidR="00026485">
        <w:rPr>
          <w:rFonts w:ascii="Times New Roman" w:hAnsi="Times New Roman" w:cs="Times New Roman"/>
          <w:sz w:val="28"/>
          <w:szCs w:val="28"/>
        </w:rPr>
        <w:t xml:space="preserve"> </w:t>
      </w:r>
      <w:r w:rsidRPr="009D400B">
        <w:rPr>
          <w:rFonts w:ascii="Times New Roman" w:hAnsi="Times New Roman" w:cs="Times New Roman"/>
          <w:sz w:val="28"/>
          <w:szCs w:val="28"/>
        </w:rPr>
        <w:t>ресурс постиндустриального общества. Т</w:t>
      </w:r>
      <w:r w:rsidR="00026485">
        <w:rPr>
          <w:rFonts w:ascii="Times New Roman" w:hAnsi="Times New Roman" w:cs="Times New Roman"/>
          <w:sz w:val="28"/>
          <w:szCs w:val="28"/>
        </w:rPr>
        <w:t>ехнологии и т</w:t>
      </w:r>
      <w:r w:rsidRPr="009D400B">
        <w:rPr>
          <w:rFonts w:ascii="Times New Roman" w:hAnsi="Times New Roman" w:cs="Times New Roman"/>
          <w:sz w:val="28"/>
          <w:szCs w:val="28"/>
        </w:rPr>
        <w:t xml:space="preserve">ехника, </w:t>
      </w:r>
      <w:r w:rsidR="00026485">
        <w:rPr>
          <w:rFonts w:ascii="Times New Roman" w:hAnsi="Times New Roman" w:cs="Times New Roman"/>
          <w:sz w:val="28"/>
          <w:szCs w:val="28"/>
        </w:rPr>
        <w:t xml:space="preserve">которая </w:t>
      </w:r>
      <w:r w:rsidRPr="009D400B">
        <w:rPr>
          <w:rFonts w:ascii="Times New Roman" w:hAnsi="Times New Roman" w:cs="Times New Roman"/>
          <w:sz w:val="28"/>
          <w:szCs w:val="28"/>
        </w:rPr>
        <w:t>созда</w:t>
      </w:r>
      <w:r w:rsidR="00026485">
        <w:rPr>
          <w:rFonts w:ascii="Times New Roman" w:hAnsi="Times New Roman" w:cs="Times New Roman"/>
          <w:sz w:val="28"/>
          <w:szCs w:val="28"/>
        </w:rPr>
        <w:t>ет</w:t>
      </w:r>
      <w:r w:rsidRPr="009D400B">
        <w:rPr>
          <w:rFonts w:ascii="Times New Roman" w:hAnsi="Times New Roman" w:cs="Times New Roman"/>
          <w:sz w:val="28"/>
          <w:szCs w:val="28"/>
        </w:rPr>
        <w:t xml:space="preserve"> богатства, приход</w:t>
      </w:r>
      <w:r w:rsidR="00026485">
        <w:rPr>
          <w:rFonts w:ascii="Times New Roman" w:hAnsi="Times New Roman" w:cs="Times New Roman"/>
          <w:sz w:val="28"/>
          <w:szCs w:val="28"/>
        </w:rPr>
        <w:t>я</w:t>
      </w:r>
      <w:r w:rsidRPr="009D400B">
        <w:rPr>
          <w:rFonts w:ascii="Times New Roman" w:hAnsi="Times New Roman" w:cs="Times New Roman"/>
          <w:sz w:val="28"/>
          <w:szCs w:val="28"/>
        </w:rPr>
        <w:t xml:space="preserve">т в </w:t>
      </w:r>
      <w:r w:rsidR="00026485">
        <w:rPr>
          <w:rFonts w:ascii="Times New Roman" w:hAnsi="Times New Roman" w:cs="Times New Roman"/>
          <w:sz w:val="28"/>
          <w:szCs w:val="28"/>
        </w:rPr>
        <w:t xml:space="preserve">нашу </w:t>
      </w:r>
      <w:r w:rsidRPr="009D400B">
        <w:rPr>
          <w:rFonts w:ascii="Times New Roman" w:hAnsi="Times New Roman" w:cs="Times New Roman"/>
          <w:sz w:val="28"/>
          <w:szCs w:val="28"/>
        </w:rPr>
        <w:t xml:space="preserve">жизнь через </w:t>
      </w:r>
      <w:r w:rsidR="00026485">
        <w:rPr>
          <w:rFonts w:ascii="Times New Roman" w:hAnsi="Times New Roman" w:cs="Times New Roman"/>
          <w:sz w:val="28"/>
          <w:szCs w:val="28"/>
        </w:rPr>
        <w:t>высоко</w:t>
      </w:r>
      <w:r w:rsidRPr="009D400B">
        <w:rPr>
          <w:rFonts w:ascii="Times New Roman" w:hAnsi="Times New Roman" w:cs="Times New Roman"/>
          <w:sz w:val="28"/>
          <w:szCs w:val="28"/>
        </w:rPr>
        <w:t>технологические знания</w:t>
      </w:r>
      <w:r w:rsidR="00026485">
        <w:rPr>
          <w:rFonts w:ascii="Times New Roman" w:hAnsi="Times New Roman" w:cs="Times New Roman"/>
          <w:sz w:val="28"/>
          <w:szCs w:val="28"/>
        </w:rPr>
        <w:t>, умения,</w:t>
      </w:r>
      <w:r w:rsidRPr="009D400B">
        <w:rPr>
          <w:rFonts w:ascii="Times New Roman" w:hAnsi="Times New Roman" w:cs="Times New Roman"/>
          <w:sz w:val="28"/>
          <w:szCs w:val="28"/>
        </w:rPr>
        <w:t xml:space="preserve"> организационные усовершенствования. И только </w:t>
      </w:r>
      <w:r w:rsidR="00026485">
        <w:rPr>
          <w:rFonts w:ascii="Times New Roman" w:hAnsi="Times New Roman" w:cs="Times New Roman"/>
          <w:sz w:val="28"/>
          <w:szCs w:val="28"/>
        </w:rPr>
        <w:t>знающие</w:t>
      </w:r>
      <w:r w:rsidRPr="009D400B">
        <w:rPr>
          <w:rFonts w:ascii="Times New Roman" w:hAnsi="Times New Roman" w:cs="Times New Roman"/>
          <w:sz w:val="28"/>
          <w:szCs w:val="28"/>
        </w:rPr>
        <w:t xml:space="preserve"> квалифицированн</w:t>
      </w:r>
      <w:r w:rsidR="00026485">
        <w:rPr>
          <w:rFonts w:ascii="Times New Roman" w:hAnsi="Times New Roman" w:cs="Times New Roman"/>
          <w:sz w:val="28"/>
          <w:szCs w:val="28"/>
        </w:rPr>
        <w:t>ые</w:t>
      </w:r>
      <w:r w:rsidRPr="009D400B">
        <w:rPr>
          <w:rFonts w:ascii="Times New Roman" w:hAnsi="Times New Roman" w:cs="Times New Roman"/>
          <w:sz w:val="28"/>
          <w:szCs w:val="28"/>
        </w:rPr>
        <w:t xml:space="preserve"> рабо</w:t>
      </w:r>
      <w:r w:rsidR="00026485">
        <w:rPr>
          <w:rFonts w:ascii="Times New Roman" w:hAnsi="Times New Roman" w:cs="Times New Roman"/>
          <w:sz w:val="28"/>
          <w:szCs w:val="28"/>
        </w:rPr>
        <w:t>тники</w:t>
      </w:r>
      <w:r w:rsidRPr="009D400B">
        <w:rPr>
          <w:rFonts w:ascii="Times New Roman" w:hAnsi="Times New Roman" w:cs="Times New Roman"/>
          <w:sz w:val="28"/>
          <w:szCs w:val="28"/>
        </w:rPr>
        <w:t xml:space="preserve"> способн</w:t>
      </w:r>
      <w:r w:rsidR="00026485">
        <w:rPr>
          <w:rFonts w:ascii="Times New Roman" w:hAnsi="Times New Roman" w:cs="Times New Roman"/>
          <w:sz w:val="28"/>
          <w:szCs w:val="28"/>
        </w:rPr>
        <w:t>ы</w:t>
      </w:r>
      <w:r w:rsidRPr="009D400B">
        <w:rPr>
          <w:rFonts w:ascii="Times New Roman" w:hAnsi="Times New Roman" w:cs="Times New Roman"/>
          <w:sz w:val="28"/>
          <w:szCs w:val="28"/>
        </w:rPr>
        <w:t xml:space="preserve"> управлять </w:t>
      </w:r>
      <w:r w:rsidR="00026485">
        <w:rPr>
          <w:rFonts w:ascii="Times New Roman" w:hAnsi="Times New Roman" w:cs="Times New Roman"/>
          <w:sz w:val="28"/>
          <w:szCs w:val="28"/>
        </w:rPr>
        <w:t xml:space="preserve">и контролировать </w:t>
      </w:r>
      <w:r w:rsidRPr="009D400B">
        <w:rPr>
          <w:rFonts w:ascii="Times New Roman" w:hAnsi="Times New Roman" w:cs="Times New Roman"/>
          <w:sz w:val="28"/>
          <w:szCs w:val="28"/>
        </w:rPr>
        <w:t>высокотехнологическ</w:t>
      </w:r>
      <w:r w:rsidR="00026485">
        <w:rPr>
          <w:rFonts w:ascii="Times New Roman" w:hAnsi="Times New Roman" w:cs="Times New Roman"/>
          <w:sz w:val="28"/>
          <w:szCs w:val="28"/>
        </w:rPr>
        <w:t>ий</w:t>
      </w:r>
      <w:r w:rsidRPr="009D400B">
        <w:rPr>
          <w:rFonts w:ascii="Times New Roman" w:hAnsi="Times New Roman" w:cs="Times New Roman"/>
          <w:sz w:val="28"/>
          <w:szCs w:val="28"/>
        </w:rPr>
        <w:t xml:space="preserve"> процесс. Кроме этого, </w:t>
      </w:r>
      <w:r w:rsidR="00026485">
        <w:rPr>
          <w:rFonts w:ascii="Times New Roman" w:hAnsi="Times New Roman" w:cs="Times New Roman"/>
          <w:sz w:val="28"/>
          <w:szCs w:val="28"/>
        </w:rPr>
        <w:t>целесообразно</w:t>
      </w:r>
      <w:r w:rsidRPr="009D400B">
        <w:rPr>
          <w:rFonts w:ascii="Times New Roman" w:hAnsi="Times New Roman" w:cs="Times New Roman"/>
          <w:sz w:val="28"/>
          <w:szCs w:val="28"/>
        </w:rPr>
        <w:t xml:space="preserve"> зна</w:t>
      </w:r>
      <w:r w:rsidR="00026485">
        <w:rPr>
          <w:rFonts w:ascii="Times New Roman" w:hAnsi="Times New Roman" w:cs="Times New Roman"/>
          <w:sz w:val="28"/>
          <w:szCs w:val="28"/>
        </w:rPr>
        <w:t>ть</w:t>
      </w:r>
      <w:r w:rsidRPr="009D400B">
        <w:rPr>
          <w:rFonts w:ascii="Times New Roman" w:hAnsi="Times New Roman" w:cs="Times New Roman"/>
          <w:sz w:val="28"/>
          <w:szCs w:val="28"/>
        </w:rPr>
        <w:t xml:space="preserve"> делов</w:t>
      </w:r>
      <w:r w:rsidR="00026485">
        <w:rPr>
          <w:rFonts w:ascii="Times New Roman" w:hAnsi="Times New Roman" w:cs="Times New Roman"/>
          <w:sz w:val="28"/>
          <w:szCs w:val="28"/>
        </w:rPr>
        <w:t>ую</w:t>
      </w:r>
      <w:r w:rsidRPr="009D400B">
        <w:rPr>
          <w:rFonts w:ascii="Times New Roman" w:hAnsi="Times New Roman" w:cs="Times New Roman"/>
          <w:sz w:val="28"/>
          <w:szCs w:val="28"/>
        </w:rPr>
        <w:t xml:space="preserve"> конъюнктур</w:t>
      </w:r>
      <w:r w:rsidR="00026485">
        <w:rPr>
          <w:rFonts w:ascii="Times New Roman" w:hAnsi="Times New Roman" w:cs="Times New Roman"/>
          <w:sz w:val="28"/>
          <w:szCs w:val="28"/>
        </w:rPr>
        <w:t>у</w:t>
      </w:r>
      <w:r w:rsidRPr="009D400B">
        <w:rPr>
          <w:rFonts w:ascii="Times New Roman" w:hAnsi="Times New Roman" w:cs="Times New Roman"/>
          <w:sz w:val="28"/>
          <w:szCs w:val="28"/>
        </w:rPr>
        <w:t>, рыночны</w:t>
      </w:r>
      <w:r w:rsidR="00026485">
        <w:rPr>
          <w:rFonts w:ascii="Times New Roman" w:hAnsi="Times New Roman" w:cs="Times New Roman"/>
          <w:sz w:val="28"/>
          <w:szCs w:val="28"/>
        </w:rPr>
        <w:t>е</w:t>
      </w:r>
      <w:r w:rsidRPr="009D400B">
        <w:rPr>
          <w:rFonts w:ascii="Times New Roman" w:hAnsi="Times New Roman" w:cs="Times New Roman"/>
          <w:sz w:val="28"/>
          <w:szCs w:val="28"/>
        </w:rPr>
        <w:t xml:space="preserve"> </w:t>
      </w:r>
      <w:r w:rsidR="00026485">
        <w:rPr>
          <w:rFonts w:ascii="Times New Roman" w:hAnsi="Times New Roman" w:cs="Times New Roman"/>
          <w:sz w:val="28"/>
          <w:szCs w:val="28"/>
        </w:rPr>
        <w:t>тенденции</w:t>
      </w:r>
      <w:r w:rsidRPr="009D400B">
        <w:rPr>
          <w:rFonts w:ascii="Times New Roman" w:hAnsi="Times New Roman" w:cs="Times New Roman"/>
          <w:sz w:val="28"/>
          <w:szCs w:val="28"/>
        </w:rPr>
        <w:t>, способ</w:t>
      </w:r>
      <w:r w:rsidR="00026485">
        <w:rPr>
          <w:rFonts w:ascii="Times New Roman" w:hAnsi="Times New Roman" w:cs="Times New Roman"/>
          <w:sz w:val="28"/>
          <w:szCs w:val="28"/>
        </w:rPr>
        <w:t>ы</w:t>
      </w:r>
      <w:r w:rsidRPr="009D400B">
        <w:rPr>
          <w:rFonts w:ascii="Times New Roman" w:hAnsi="Times New Roman" w:cs="Times New Roman"/>
          <w:sz w:val="28"/>
          <w:szCs w:val="28"/>
        </w:rPr>
        <w:t xml:space="preserve"> их практического </w:t>
      </w:r>
      <w:r w:rsidR="008B6052">
        <w:rPr>
          <w:rFonts w:ascii="Times New Roman" w:hAnsi="Times New Roman" w:cs="Times New Roman"/>
          <w:sz w:val="28"/>
          <w:szCs w:val="28"/>
        </w:rPr>
        <w:t>использования</w:t>
      </w:r>
      <w:r w:rsidRPr="009D400B">
        <w:rPr>
          <w:rFonts w:ascii="Times New Roman" w:hAnsi="Times New Roman" w:cs="Times New Roman"/>
          <w:sz w:val="28"/>
          <w:szCs w:val="28"/>
        </w:rPr>
        <w:t>.</w:t>
      </w:r>
    </w:p>
    <w:p w14:paraId="14C27E7A" w14:textId="31328EDE" w:rsidR="001A34C7" w:rsidRPr="009D400B" w:rsidRDefault="001A34C7" w:rsidP="00123C78">
      <w:pPr>
        <w:pStyle w:val="ac"/>
        <w:spacing w:before="0" w:beforeAutospacing="0" w:after="0" w:afterAutospacing="0"/>
        <w:ind w:firstLine="567"/>
        <w:jc w:val="both"/>
        <w:textAlignment w:val="top"/>
        <w:rPr>
          <w:sz w:val="28"/>
          <w:szCs w:val="28"/>
        </w:rPr>
      </w:pPr>
      <w:bookmarkStart w:id="21" w:name="_Hlk80978020"/>
      <w:r w:rsidRPr="009D400B">
        <w:rPr>
          <w:sz w:val="28"/>
          <w:szCs w:val="28"/>
        </w:rPr>
        <w:t xml:space="preserve">Профессора </w:t>
      </w:r>
      <w:r w:rsidR="008B6052" w:rsidRPr="009D400B">
        <w:rPr>
          <w:sz w:val="28"/>
          <w:szCs w:val="28"/>
        </w:rPr>
        <w:t>С.А. Дятлов</w:t>
      </w:r>
      <w:r w:rsidR="000D14D3">
        <w:rPr>
          <w:sz w:val="28"/>
          <w:szCs w:val="28"/>
        </w:rPr>
        <w:t>,</w:t>
      </w:r>
      <w:r w:rsidR="008B6052">
        <w:rPr>
          <w:sz w:val="28"/>
          <w:szCs w:val="28"/>
        </w:rPr>
        <w:t xml:space="preserve"> </w:t>
      </w:r>
      <w:r w:rsidR="000D14D3" w:rsidRPr="009D400B">
        <w:rPr>
          <w:sz w:val="28"/>
          <w:szCs w:val="28"/>
        </w:rPr>
        <w:t xml:space="preserve">Е.Д. Цыренова </w:t>
      </w:r>
      <w:r w:rsidR="000D14D3">
        <w:rPr>
          <w:sz w:val="28"/>
          <w:szCs w:val="28"/>
        </w:rPr>
        <w:t xml:space="preserve">и </w:t>
      </w:r>
      <w:r w:rsidRPr="009D400B">
        <w:rPr>
          <w:sz w:val="28"/>
          <w:szCs w:val="28"/>
        </w:rPr>
        <w:t xml:space="preserve">А.И. Добрынин </w:t>
      </w:r>
      <w:r w:rsidR="000D14D3">
        <w:rPr>
          <w:sz w:val="28"/>
          <w:szCs w:val="28"/>
        </w:rPr>
        <w:t>полагают</w:t>
      </w:r>
      <w:r w:rsidRPr="009D400B">
        <w:rPr>
          <w:sz w:val="28"/>
          <w:szCs w:val="28"/>
        </w:rPr>
        <w:t xml:space="preserve">, что «человеческий капитал </w:t>
      </w:r>
      <w:bookmarkEnd w:id="21"/>
      <w:r w:rsidR="002B200C">
        <w:rPr>
          <w:sz w:val="28"/>
          <w:szCs w:val="28"/>
        </w:rPr>
        <w:t>есть</w:t>
      </w:r>
      <w:r w:rsidRPr="009D400B">
        <w:rPr>
          <w:sz w:val="28"/>
          <w:szCs w:val="28"/>
        </w:rPr>
        <w:t xml:space="preserve"> непросто </w:t>
      </w:r>
      <w:r w:rsidR="00071FFB">
        <w:rPr>
          <w:sz w:val="28"/>
          <w:szCs w:val="28"/>
        </w:rPr>
        <w:t>соединение</w:t>
      </w:r>
      <w:r w:rsidR="008B6052">
        <w:rPr>
          <w:sz w:val="28"/>
          <w:szCs w:val="28"/>
        </w:rPr>
        <w:t xml:space="preserve"> умений,</w:t>
      </w:r>
      <w:r w:rsidRPr="009D400B">
        <w:rPr>
          <w:sz w:val="28"/>
          <w:szCs w:val="28"/>
        </w:rPr>
        <w:t xml:space="preserve"> навыков, знаний, </w:t>
      </w:r>
      <w:r w:rsidR="008B6052">
        <w:rPr>
          <w:sz w:val="28"/>
          <w:szCs w:val="28"/>
        </w:rPr>
        <w:t xml:space="preserve">определенных </w:t>
      </w:r>
      <w:r w:rsidR="00071FFB">
        <w:rPr>
          <w:sz w:val="28"/>
          <w:szCs w:val="28"/>
        </w:rPr>
        <w:t>возможностей</w:t>
      </w:r>
      <w:r w:rsidRPr="009D400B">
        <w:rPr>
          <w:sz w:val="28"/>
          <w:szCs w:val="28"/>
        </w:rPr>
        <w:t xml:space="preserve">, которыми обладает </w:t>
      </w:r>
      <w:r w:rsidR="008B6052">
        <w:rPr>
          <w:sz w:val="28"/>
          <w:szCs w:val="28"/>
        </w:rPr>
        <w:t>индивид</w:t>
      </w:r>
      <w:r w:rsidRPr="009D400B">
        <w:rPr>
          <w:sz w:val="28"/>
          <w:szCs w:val="28"/>
        </w:rPr>
        <w:t xml:space="preserve">. </w:t>
      </w:r>
      <w:r w:rsidR="00071FFB">
        <w:rPr>
          <w:sz w:val="28"/>
          <w:szCs w:val="28"/>
        </w:rPr>
        <w:t>Первое</w:t>
      </w:r>
      <w:r w:rsidRPr="009D400B">
        <w:rPr>
          <w:sz w:val="28"/>
          <w:szCs w:val="28"/>
        </w:rPr>
        <w:t xml:space="preserve">, это </w:t>
      </w:r>
      <w:r w:rsidR="00071FFB">
        <w:rPr>
          <w:sz w:val="28"/>
          <w:szCs w:val="28"/>
        </w:rPr>
        <w:t>приобретенный</w:t>
      </w:r>
      <w:r w:rsidRPr="009D400B">
        <w:rPr>
          <w:sz w:val="28"/>
          <w:szCs w:val="28"/>
        </w:rPr>
        <w:t xml:space="preserve"> </w:t>
      </w:r>
      <w:r w:rsidR="008B6052">
        <w:rPr>
          <w:sz w:val="28"/>
          <w:szCs w:val="28"/>
        </w:rPr>
        <w:t xml:space="preserve">умственный </w:t>
      </w:r>
      <w:r w:rsidR="00071FFB">
        <w:rPr>
          <w:sz w:val="28"/>
          <w:szCs w:val="28"/>
        </w:rPr>
        <w:t>потенциал</w:t>
      </w:r>
      <w:r w:rsidR="008B6052">
        <w:rPr>
          <w:sz w:val="28"/>
          <w:szCs w:val="28"/>
        </w:rPr>
        <w:t xml:space="preserve"> </w:t>
      </w:r>
      <w:r w:rsidR="008B6052" w:rsidRPr="009D400B">
        <w:rPr>
          <w:sz w:val="28"/>
          <w:szCs w:val="28"/>
        </w:rPr>
        <w:t xml:space="preserve">знаний, </w:t>
      </w:r>
      <w:r w:rsidR="00071FFB">
        <w:rPr>
          <w:sz w:val="28"/>
          <w:szCs w:val="28"/>
        </w:rPr>
        <w:t>багаж</w:t>
      </w:r>
      <w:r w:rsidRPr="009D400B">
        <w:rPr>
          <w:sz w:val="28"/>
          <w:szCs w:val="28"/>
        </w:rPr>
        <w:t xml:space="preserve"> навыков, </w:t>
      </w:r>
      <w:r w:rsidR="008B6052">
        <w:rPr>
          <w:sz w:val="28"/>
          <w:szCs w:val="28"/>
        </w:rPr>
        <w:t xml:space="preserve">умений и </w:t>
      </w:r>
      <w:r w:rsidRPr="009D400B">
        <w:rPr>
          <w:sz w:val="28"/>
          <w:szCs w:val="28"/>
        </w:rPr>
        <w:t>способностей. Втор</w:t>
      </w:r>
      <w:r w:rsidR="00071FFB">
        <w:rPr>
          <w:sz w:val="28"/>
          <w:szCs w:val="28"/>
        </w:rPr>
        <w:t>ое</w:t>
      </w:r>
      <w:r w:rsidRPr="009D400B">
        <w:rPr>
          <w:sz w:val="28"/>
          <w:szCs w:val="28"/>
        </w:rPr>
        <w:t>, это</w:t>
      </w:r>
      <w:r w:rsidR="008B6052">
        <w:rPr>
          <w:sz w:val="28"/>
          <w:szCs w:val="28"/>
        </w:rPr>
        <w:t>т</w:t>
      </w:r>
      <w:r w:rsidRPr="009D400B">
        <w:rPr>
          <w:sz w:val="28"/>
          <w:szCs w:val="28"/>
        </w:rPr>
        <w:t xml:space="preserve"> </w:t>
      </w:r>
      <w:r w:rsidR="004F7922">
        <w:rPr>
          <w:sz w:val="28"/>
          <w:szCs w:val="28"/>
        </w:rPr>
        <w:t>потенциал</w:t>
      </w:r>
      <w:r w:rsidRPr="009D400B">
        <w:rPr>
          <w:sz w:val="28"/>
          <w:szCs w:val="28"/>
        </w:rPr>
        <w:t xml:space="preserve"> навыков, знаний, </w:t>
      </w:r>
      <w:r w:rsidR="008B6052">
        <w:rPr>
          <w:sz w:val="28"/>
          <w:szCs w:val="28"/>
        </w:rPr>
        <w:t xml:space="preserve">умений и </w:t>
      </w:r>
      <w:r w:rsidRPr="009D400B">
        <w:rPr>
          <w:sz w:val="28"/>
          <w:szCs w:val="28"/>
        </w:rPr>
        <w:t xml:space="preserve">способностей </w:t>
      </w:r>
      <w:r w:rsidR="008B6052">
        <w:rPr>
          <w:sz w:val="28"/>
          <w:szCs w:val="28"/>
        </w:rPr>
        <w:t xml:space="preserve">должен </w:t>
      </w:r>
      <w:r w:rsidR="00071FFB">
        <w:rPr>
          <w:sz w:val="28"/>
          <w:szCs w:val="28"/>
        </w:rPr>
        <w:t>рационально</w:t>
      </w:r>
      <w:r w:rsidRPr="009D400B">
        <w:rPr>
          <w:sz w:val="28"/>
          <w:szCs w:val="28"/>
        </w:rPr>
        <w:t xml:space="preserve"> </w:t>
      </w:r>
      <w:r w:rsidR="00071FFB">
        <w:rPr>
          <w:sz w:val="28"/>
          <w:szCs w:val="28"/>
        </w:rPr>
        <w:t>применяться</w:t>
      </w:r>
      <w:r w:rsidRPr="009D400B">
        <w:rPr>
          <w:sz w:val="28"/>
          <w:szCs w:val="28"/>
        </w:rPr>
        <w:t xml:space="preserve"> человеком в </w:t>
      </w:r>
      <w:r w:rsidR="008B6052">
        <w:rPr>
          <w:sz w:val="28"/>
          <w:szCs w:val="28"/>
        </w:rPr>
        <w:t>какой-либо</w:t>
      </w:r>
      <w:r w:rsidRPr="009D400B">
        <w:rPr>
          <w:sz w:val="28"/>
          <w:szCs w:val="28"/>
        </w:rPr>
        <w:t xml:space="preserve"> </w:t>
      </w:r>
      <w:r w:rsidR="00071FFB">
        <w:rPr>
          <w:sz w:val="28"/>
          <w:szCs w:val="28"/>
        </w:rPr>
        <w:t>области</w:t>
      </w:r>
      <w:r w:rsidRPr="009D400B">
        <w:rPr>
          <w:sz w:val="28"/>
          <w:szCs w:val="28"/>
        </w:rPr>
        <w:t xml:space="preserve"> </w:t>
      </w:r>
      <w:r w:rsidR="008B6052">
        <w:rPr>
          <w:sz w:val="28"/>
          <w:szCs w:val="28"/>
        </w:rPr>
        <w:t xml:space="preserve">процесса </w:t>
      </w:r>
      <w:r w:rsidRPr="009D400B">
        <w:rPr>
          <w:sz w:val="28"/>
          <w:szCs w:val="28"/>
        </w:rPr>
        <w:t xml:space="preserve">общественного воспроизводства и </w:t>
      </w:r>
      <w:r w:rsidR="008B6052">
        <w:rPr>
          <w:sz w:val="28"/>
          <w:szCs w:val="28"/>
        </w:rPr>
        <w:t xml:space="preserve">должен </w:t>
      </w:r>
      <w:r w:rsidR="00071FFB">
        <w:rPr>
          <w:sz w:val="28"/>
          <w:szCs w:val="28"/>
        </w:rPr>
        <w:t>содействовать</w:t>
      </w:r>
      <w:r w:rsidRPr="009D400B">
        <w:rPr>
          <w:sz w:val="28"/>
          <w:szCs w:val="28"/>
        </w:rPr>
        <w:t xml:space="preserve"> </w:t>
      </w:r>
      <w:r w:rsidR="008B6052">
        <w:rPr>
          <w:sz w:val="28"/>
          <w:szCs w:val="28"/>
        </w:rPr>
        <w:t>увеличению</w:t>
      </w:r>
      <w:r w:rsidRPr="009D400B">
        <w:rPr>
          <w:sz w:val="28"/>
          <w:szCs w:val="28"/>
        </w:rPr>
        <w:t xml:space="preserve"> производительности </w:t>
      </w:r>
      <w:r w:rsidR="00071FFB" w:rsidRPr="009D400B">
        <w:rPr>
          <w:sz w:val="28"/>
          <w:szCs w:val="28"/>
        </w:rPr>
        <w:t>производства</w:t>
      </w:r>
      <w:r w:rsidR="00071FFB">
        <w:rPr>
          <w:sz w:val="28"/>
          <w:szCs w:val="28"/>
        </w:rPr>
        <w:t xml:space="preserve"> и </w:t>
      </w:r>
      <w:r w:rsidR="008B6052">
        <w:rPr>
          <w:sz w:val="28"/>
          <w:szCs w:val="28"/>
        </w:rPr>
        <w:t xml:space="preserve">его </w:t>
      </w:r>
      <w:r w:rsidRPr="009D400B">
        <w:rPr>
          <w:sz w:val="28"/>
          <w:szCs w:val="28"/>
        </w:rPr>
        <w:t xml:space="preserve">труда. </w:t>
      </w:r>
      <w:r w:rsidR="00071FFB">
        <w:rPr>
          <w:sz w:val="28"/>
          <w:szCs w:val="28"/>
        </w:rPr>
        <w:t>Т</w:t>
      </w:r>
      <w:r w:rsidRPr="009D400B">
        <w:rPr>
          <w:sz w:val="28"/>
          <w:szCs w:val="28"/>
        </w:rPr>
        <w:t>реть</w:t>
      </w:r>
      <w:r w:rsidR="00071FFB">
        <w:rPr>
          <w:sz w:val="28"/>
          <w:szCs w:val="28"/>
        </w:rPr>
        <w:t>е</w:t>
      </w:r>
      <w:r w:rsidRPr="009D400B">
        <w:rPr>
          <w:sz w:val="28"/>
          <w:szCs w:val="28"/>
        </w:rPr>
        <w:t xml:space="preserve">, </w:t>
      </w:r>
      <w:r w:rsidR="008B6052">
        <w:rPr>
          <w:sz w:val="28"/>
          <w:szCs w:val="28"/>
        </w:rPr>
        <w:t>необходимая эксплуатация</w:t>
      </w:r>
      <w:r w:rsidRPr="009D400B">
        <w:rPr>
          <w:sz w:val="28"/>
          <w:szCs w:val="28"/>
        </w:rPr>
        <w:t xml:space="preserve"> </w:t>
      </w:r>
      <w:r w:rsidR="00071FFB">
        <w:rPr>
          <w:sz w:val="28"/>
          <w:szCs w:val="28"/>
        </w:rPr>
        <w:t>такого</w:t>
      </w:r>
      <w:r w:rsidRPr="009D400B">
        <w:rPr>
          <w:sz w:val="28"/>
          <w:szCs w:val="28"/>
        </w:rPr>
        <w:t xml:space="preserve"> запаса </w:t>
      </w:r>
      <w:r w:rsidR="00071FFB">
        <w:rPr>
          <w:sz w:val="28"/>
          <w:szCs w:val="28"/>
        </w:rPr>
        <w:t>подобно</w:t>
      </w:r>
      <w:r w:rsidRPr="009D400B">
        <w:rPr>
          <w:sz w:val="28"/>
          <w:szCs w:val="28"/>
        </w:rPr>
        <w:t xml:space="preserve"> высоко</w:t>
      </w:r>
      <w:r w:rsidR="005260A6">
        <w:rPr>
          <w:sz w:val="28"/>
          <w:szCs w:val="28"/>
        </w:rPr>
        <w:t>технологичного</w:t>
      </w:r>
      <w:r w:rsidRPr="009D400B">
        <w:rPr>
          <w:sz w:val="28"/>
          <w:szCs w:val="28"/>
        </w:rPr>
        <w:t xml:space="preserve"> </w:t>
      </w:r>
      <w:r w:rsidR="005260A6">
        <w:rPr>
          <w:sz w:val="28"/>
          <w:szCs w:val="28"/>
        </w:rPr>
        <w:t>функционирования</w:t>
      </w:r>
      <w:r w:rsidRPr="009D400B">
        <w:rPr>
          <w:sz w:val="28"/>
          <w:szCs w:val="28"/>
        </w:rPr>
        <w:t xml:space="preserve"> </w:t>
      </w:r>
      <w:r w:rsidR="00071FFB">
        <w:rPr>
          <w:sz w:val="28"/>
          <w:szCs w:val="28"/>
        </w:rPr>
        <w:t>естественно</w:t>
      </w:r>
      <w:r w:rsidRPr="009D400B">
        <w:rPr>
          <w:sz w:val="28"/>
          <w:szCs w:val="28"/>
        </w:rPr>
        <w:t xml:space="preserve"> </w:t>
      </w:r>
      <w:r w:rsidR="00071FFB">
        <w:rPr>
          <w:sz w:val="28"/>
          <w:szCs w:val="28"/>
        </w:rPr>
        <w:t>влечет</w:t>
      </w:r>
      <w:r w:rsidRPr="009D400B">
        <w:rPr>
          <w:sz w:val="28"/>
          <w:szCs w:val="28"/>
        </w:rPr>
        <w:t xml:space="preserve"> </w:t>
      </w:r>
      <w:r w:rsidR="005260A6">
        <w:rPr>
          <w:sz w:val="28"/>
          <w:szCs w:val="28"/>
        </w:rPr>
        <w:t>увеличени</w:t>
      </w:r>
      <w:r w:rsidR="00071FFB">
        <w:rPr>
          <w:sz w:val="28"/>
          <w:szCs w:val="28"/>
        </w:rPr>
        <w:t>е</w:t>
      </w:r>
      <w:r w:rsidRPr="009D400B">
        <w:rPr>
          <w:sz w:val="28"/>
          <w:szCs w:val="28"/>
        </w:rPr>
        <w:t xml:space="preserve"> доходов </w:t>
      </w:r>
      <w:r w:rsidR="005260A6">
        <w:rPr>
          <w:sz w:val="28"/>
          <w:szCs w:val="28"/>
        </w:rPr>
        <w:t>сотрудника</w:t>
      </w:r>
      <w:r w:rsidRPr="009D400B">
        <w:rPr>
          <w:sz w:val="28"/>
          <w:szCs w:val="28"/>
        </w:rPr>
        <w:t xml:space="preserve">. </w:t>
      </w:r>
      <w:r w:rsidR="00071FFB">
        <w:rPr>
          <w:sz w:val="28"/>
          <w:szCs w:val="28"/>
        </w:rPr>
        <w:t>Ч</w:t>
      </w:r>
      <w:r w:rsidRPr="009D400B">
        <w:rPr>
          <w:sz w:val="28"/>
          <w:szCs w:val="28"/>
        </w:rPr>
        <w:t>етверт</w:t>
      </w:r>
      <w:r w:rsidR="00071FFB">
        <w:rPr>
          <w:sz w:val="28"/>
          <w:szCs w:val="28"/>
        </w:rPr>
        <w:t>ое</w:t>
      </w:r>
      <w:r w:rsidRPr="009D400B">
        <w:rPr>
          <w:sz w:val="28"/>
          <w:szCs w:val="28"/>
        </w:rPr>
        <w:t xml:space="preserve">, </w:t>
      </w:r>
      <w:r w:rsidR="005260A6">
        <w:rPr>
          <w:sz w:val="28"/>
          <w:szCs w:val="28"/>
        </w:rPr>
        <w:t>рост</w:t>
      </w:r>
      <w:r w:rsidRPr="009D400B">
        <w:rPr>
          <w:sz w:val="28"/>
          <w:szCs w:val="28"/>
        </w:rPr>
        <w:t xml:space="preserve"> доходов </w:t>
      </w:r>
      <w:r w:rsidR="00071FFB">
        <w:rPr>
          <w:sz w:val="28"/>
          <w:szCs w:val="28"/>
        </w:rPr>
        <w:t>подталкивает</w:t>
      </w:r>
      <w:r w:rsidRPr="009D400B">
        <w:rPr>
          <w:sz w:val="28"/>
          <w:szCs w:val="28"/>
        </w:rPr>
        <w:t xml:space="preserve">, </w:t>
      </w:r>
      <w:r w:rsidR="00071FFB">
        <w:rPr>
          <w:sz w:val="28"/>
          <w:szCs w:val="28"/>
        </w:rPr>
        <w:t>привлекает</w:t>
      </w:r>
      <w:r w:rsidRPr="009D400B">
        <w:rPr>
          <w:sz w:val="28"/>
          <w:szCs w:val="28"/>
        </w:rPr>
        <w:t xml:space="preserve"> </w:t>
      </w:r>
      <w:r w:rsidR="005260A6">
        <w:rPr>
          <w:sz w:val="28"/>
          <w:szCs w:val="28"/>
        </w:rPr>
        <w:t>сотрудника</w:t>
      </w:r>
      <w:r w:rsidRPr="009D400B">
        <w:rPr>
          <w:sz w:val="28"/>
          <w:szCs w:val="28"/>
        </w:rPr>
        <w:t xml:space="preserve"> путем </w:t>
      </w:r>
      <w:r w:rsidR="005260A6">
        <w:rPr>
          <w:sz w:val="28"/>
          <w:szCs w:val="28"/>
        </w:rPr>
        <w:t>инвестиций</w:t>
      </w:r>
      <w:r w:rsidRPr="009D400B">
        <w:rPr>
          <w:sz w:val="28"/>
          <w:szCs w:val="28"/>
        </w:rPr>
        <w:t xml:space="preserve">, </w:t>
      </w:r>
      <w:r w:rsidR="004F7922">
        <w:rPr>
          <w:sz w:val="28"/>
          <w:szCs w:val="28"/>
        </w:rPr>
        <w:t>применяемых для</w:t>
      </w:r>
      <w:r w:rsidRPr="009D400B">
        <w:rPr>
          <w:sz w:val="28"/>
          <w:szCs w:val="28"/>
        </w:rPr>
        <w:t xml:space="preserve"> поддерж</w:t>
      </w:r>
      <w:r w:rsidR="005260A6">
        <w:rPr>
          <w:sz w:val="28"/>
          <w:szCs w:val="28"/>
        </w:rPr>
        <w:t>к</w:t>
      </w:r>
      <w:r w:rsidR="004F7922">
        <w:rPr>
          <w:sz w:val="28"/>
          <w:szCs w:val="28"/>
        </w:rPr>
        <w:t>и</w:t>
      </w:r>
      <w:r w:rsidRPr="009D400B">
        <w:rPr>
          <w:sz w:val="28"/>
          <w:szCs w:val="28"/>
        </w:rPr>
        <w:t xml:space="preserve"> здоровья, </w:t>
      </w:r>
      <w:r w:rsidR="005260A6">
        <w:rPr>
          <w:sz w:val="28"/>
          <w:szCs w:val="28"/>
        </w:rPr>
        <w:t xml:space="preserve">уровня </w:t>
      </w:r>
      <w:r w:rsidRPr="009D400B">
        <w:rPr>
          <w:sz w:val="28"/>
          <w:szCs w:val="28"/>
        </w:rPr>
        <w:t xml:space="preserve">образования и </w:t>
      </w:r>
      <w:r w:rsidR="005260A6">
        <w:rPr>
          <w:sz w:val="28"/>
          <w:szCs w:val="28"/>
        </w:rPr>
        <w:t>п</w:t>
      </w:r>
      <w:r w:rsidRPr="009D400B">
        <w:rPr>
          <w:sz w:val="28"/>
          <w:szCs w:val="28"/>
        </w:rPr>
        <w:t xml:space="preserve">р., </w:t>
      </w:r>
      <w:r w:rsidR="005260A6">
        <w:rPr>
          <w:sz w:val="28"/>
          <w:szCs w:val="28"/>
        </w:rPr>
        <w:t xml:space="preserve">а также </w:t>
      </w:r>
      <w:r w:rsidR="004F7922">
        <w:rPr>
          <w:sz w:val="28"/>
          <w:szCs w:val="28"/>
        </w:rPr>
        <w:t>повышать</w:t>
      </w:r>
      <w:r w:rsidR="005260A6">
        <w:rPr>
          <w:sz w:val="28"/>
          <w:szCs w:val="28"/>
        </w:rPr>
        <w:t xml:space="preserve"> и </w:t>
      </w:r>
      <w:r w:rsidR="004F7922">
        <w:rPr>
          <w:sz w:val="28"/>
          <w:szCs w:val="28"/>
        </w:rPr>
        <w:t>аккумулировать</w:t>
      </w:r>
      <w:r w:rsidRPr="009D400B">
        <w:rPr>
          <w:sz w:val="28"/>
          <w:szCs w:val="28"/>
        </w:rPr>
        <w:t xml:space="preserve"> новый </w:t>
      </w:r>
      <w:r w:rsidR="004F7922">
        <w:rPr>
          <w:sz w:val="28"/>
          <w:szCs w:val="28"/>
        </w:rPr>
        <w:t>потенциал</w:t>
      </w:r>
      <w:r w:rsidRPr="009D400B">
        <w:rPr>
          <w:sz w:val="28"/>
          <w:szCs w:val="28"/>
        </w:rPr>
        <w:t xml:space="preserve"> </w:t>
      </w:r>
      <w:r w:rsidR="004F7922" w:rsidRPr="009D400B">
        <w:rPr>
          <w:sz w:val="28"/>
          <w:szCs w:val="28"/>
        </w:rPr>
        <w:t>мотиваций</w:t>
      </w:r>
      <w:r w:rsidR="004F7922">
        <w:rPr>
          <w:sz w:val="28"/>
          <w:szCs w:val="28"/>
        </w:rPr>
        <w:t xml:space="preserve">, </w:t>
      </w:r>
      <w:r w:rsidR="004F7922" w:rsidRPr="009D400B">
        <w:rPr>
          <w:sz w:val="28"/>
          <w:szCs w:val="28"/>
        </w:rPr>
        <w:t>знаний</w:t>
      </w:r>
      <w:r w:rsidR="004F7922">
        <w:rPr>
          <w:sz w:val="28"/>
          <w:szCs w:val="28"/>
        </w:rPr>
        <w:t xml:space="preserve">, умений и </w:t>
      </w:r>
      <w:r w:rsidRPr="009D400B">
        <w:rPr>
          <w:sz w:val="28"/>
          <w:szCs w:val="28"/>
        </w:rPr>
        <w:t xml:space="preserve">навыков </w:t>
      </w:r>
      <w:r w:rsidR="00B33E8F" w:rsidRPr="009D400B">
        <w:rPr>
          <w:sz w:val="28"/>
          <w:szCs w:val="28"/>
        </w:rPr>
        <w:t>для того, чтобы</w:t>
      </w:r>
      <w:r w:rsidRPr="009D400B">
        <w:rPr>
          <w:sz w:val="28"/>
          <w:szCs w:val="28"/>
        </w:rPr>
        <w:t xml:space="preserve"> в </w:t>
      </w:r>
      <w:r w:rsidR="005260A6">
        <w:rPr>
          <w:sz w:val="28"/>
          <w:szCs w:val="28"/>
        </w:rPr>
        <w:t>последующем</w:t>
      </w:r>
      <w:r w:rsidRPr="009D400B">
        <w:rPr>
          <w:sz w:val="28"/>
          <w:szCs w:val="28"/>
        </w:rPr>
        <w:t xml:space="preserve"> </w:t>
      </w:r>
      <w:r w:rsidR="004F7922">
        <w:rPr>
          <w:sz w:val="28"/>
          <w:szCs w:val="28"/>
        </w:rPr>
        <w:t>снова</w:t>
      </w:r>
      <w:r w:rsidRPr="009D400B">
        <w:rPr>
          <w:sz w:val="28"/>
          <w:szCs w:val="28"/>
        </w:rPr>
        <w:t xml:space="preserve"> </w:t>
      </w:r>
      <w:r w:rsidR="004F7922">
        <w:rPr>
          <w:sz w:val="28"/>
          <w:szCs w:val="28"/>
        </w:rPr>
        <w:t>плодотворно</w:t>
      </w:r>
      <w:r w:rsidRPr="009D400B">
        <w:rPr>
          <w:sz w:val="28"/>
          <w:szCs w:val="28"/>
        </w:rPr>
        <w:t xml:space="preserve"> </w:t>
      </w:r>
      <w:r w:rsidR="004F7922">
        <w:rPr>
          <w:sz w:val="28"/>
          <w:szCs w:val="28"/>
        </w:rPr>
        <w:t>их использовать</w:t>
      </w:r>
      <w:r w:rsidRPr="009D400B">
        <w:rPr>
          <w:sz w:val="28"/>
          <w:szCs w:val="28"/>
        </w:rPr>
        <w:t>» [</w:t>
      </w:r>
      <w:r w:rsidR="000C548E">
        <w:rPr>
          <w:sz w:val="28"/>
          <w:szCs w:val="28"/>
        </w:rPr>
        <w:t>3</w:t>
      </w:r>
      <w:r w:rsidR="00A441B9">
        <w:rPr>
          <w:sz w:val="28"/>
          <w:szCs w:val="28"/>
        </w:rPr>
        <w:t>6</w:t>
      </w:r>
      <w:r w:rsidR="00DC0D10">
        <w:rPr>
          <w:sz w:val="28"/>
          <w:szCs w:val="28"/>
        </w:rPr>
        <w:t>, с. 45</w:t>
      </w:r>
      <w:r w:rsidRPr="009D400B">
        <w:rPr>
          <w:sz w:val="28"/>
          <w:szCs w:val="28"/>
        </w:rPr>
        <w:t>].</w:t>
      </w:r>
    </w:p>
    <w:p w14:paraId="047ABBF5" w14:textId="51C0FC81" w:rsidR="001A34C7" w:rsidRPr="009D400B" w:rsidRDefault="001A34C7" w:rsidP="00123C78">
      <w:pPr>
        <w:spacing w:after="0" w:line="240" w:lineRule="auto"/>
        <w:ind w:firstLine="567"/>
        <w:jc w:val="both"/>
        <w:rPr>
          <w:rFonts w:ascii="Times New Roman" w:hAnsi="Times New Roman" w:cs="Times New Roman"/>
          <w:sz w:val="18"/>
          <w:szCs w:val="18"/>
          <w:shd w:val="clear" w:color="auto" w:fill="FFFFFF"/>
        </w:rPr>
      </w:pPr>
      <w:r w:rsidRPr="009D400B">
        <w:rPr>
          <w:rFonts w:ascii="Times New Roman" w:hAnsi="Times New Roman" w:cs="Times New Roman"/>
          <w:sz w:val="28"/>
          <w:szCs w:val="28"/>
          <w:shd w:val="clear" w:color="auto" w:fill="FFFFFF"/>
        </w:rPr>
        <w:t>Профессора С.Ю. Рощин и Т.О. Разумова</w:t>
      </w:r>
      <w:r w:rsidR="006C6F23">
        <w:rPr>
          <w:rFonts w:ascii="Times New Roman" w:hAnsi="Times New Roman" w:cs="Times New Roman"/>
          <w:sz w:val="28"/>
          <w:szCs w:val="28"/>
          <w:shd w:val="clear" w:color="auto" w:fill="FFFFFF"/>
        </w:rPr>
        <w:t xml:space="preserve"> </w:t>
      </w:r>
      <w:r w:rsidR="004C4909" w:rsidRPr="009D400B">
        <w:rPr>
          <w:rFonts w:ascii="Times New Roman" w:hAnsi="Times New Roman" w:cs="Times New Roman"/>
          <w:sz w:val="28"/>
          <w:szCs w:val="28"/>
          <w:shd w:val="clear" w:color="auto" w:fill="FFFFFF"/>
        </w:rPr>
        <w:t xml:space="preserve">рассматривают </w:t>
      </w:r>
      <w:r w:rsidRPr="009D400B">
        <w:rPr>
          <w:rFonts w:ascii="Times New Roman" w:hAnsi="Times New Roman" w:cs="Times New Roman"/>
          <w:sz w:val="28"/>
          <w:szCs w:val="28"/>
          <w:shd w:val="clear" w:color="auto" w:fill="FFFFFF"/>
        </w:rPr>
        <w:t xml:space="preserve">человеческий капитал как </w:t>
      </w:r>
      <w:r w:rsidR="004C4909">
        <w:rPr>
          <w:rFonts w:ascii="Times New Roman" w:hAnsi="Times New Roman" w:cs="Times New Roman"/>
          <w:sz w:val="28"/>
          <w:szCs w:val="28"/>
          <w:shd w:val="clear" w:color="auto" w:fill="FFFFFF"/>
        </w:rPr>
        <w:t xml:space="preserve">важную </w:t>
      </w:r>
      <w:r w:rsidRPr="009D400B">
        <w:rPr>
          <w:rFonts w:ascii="Times New Roman" w:hAnsi="Times New Roman" w:cs="Times New Roman"/>
          <w:sz w:val="28"/>
          <w:szCs w:val="28"/>
          <w:shd w:val="clear" w:color="auto" w:fill="FFFFFF"/>
        </w:rPr>
        <w:t xml:space="preserve">качественную характеристику </w:t>
      </w:r>
      <w:r w:rsidR="004C4909">
        <w:rPr>
          <w:rFonts w:ascii="Times New Roman" w:hAnsi="Times New Roman" w:cs="Times New Roman"/>
          <w:sz w:val="28"/>
          <w:szCs w:val="28"/>
          <w:shd w:val="clear" w:color="auto" w:fill="FFFFFF"/>
        </w:rPr>
        <w:t xml:space="preserve">квалифицированной </w:t>
      </w:r>
      <w:r w:rsidRPr="009D400B">
        <w:rPr>
          <w:rFonts w:ascii="Times New Roman" w:hAnsi="Times New Roman" w:cs="Times New Roman"/>
          <w:sz w:val="28"/>
          <w:szCs w:val="28"/>
          <w:shd w:val="clear" w:color="auto" w:fill="FFFFFF"/>
        </w:rPr>
        <w:t xml:space="preserve">рабочей силы, </w:t>
      </w:r>
      <w:r w:rsidR="004C4909">
        <w:rPr>
          <w:rFonts w:ascii="Times New Roman" w:hAnsi="Times New Roman" w:cs="Times New Roman"/>
          <w:sz w:val="28"/>
          <w:szCs w:val="28"/>
          <w:shd w:val="clear" w:color="auto" w:fill="FFFFFF"/>
        </w:rPr>
        <w:t xml:space="preserve">а также </w:t>
      </w:r>
      <w:r w:rsidRPr="009D400B">
        <w:rPr>
          <w:rFonts w:ascii="Times New Roman" w:hAnsi="Times New Roman" w:cs="Times New Roman"/>
          <w:sz w:val="28"/>
          <w:szCs w:val="28"/>
          <w:shd w:val="clear" w:color="auto" w:fill="FFFFFF"/>
        </w:rPr>
        <w:t xml:space="preserve">как способность </w:t>
      </w:r>
      <w:r w:rsidR="004C4909">
        <w:rPr>
          <w:rFonts w:ascii="Times New Roman" w:hAnsi="Times New Roman" w:cs="Times New Roman"/>
          <w:sz w:val="28"/>
          <w:szCs w:val="28"/>
          <w:shd w:val="clear" w:color="auto" w:fill="FFFFFF"/>
        </w:rPr>
        <w:t>работника</w:t>
      </w:r>
      <w:r w:rsidRPr="009D400B">
        <w:rPr>
          <w:rFonts w:ascii="Times New Roman" w:hAnsi="Times New Roman" w:cs="Times New Roman"/>
          <w:sz w:val="28"/>
          <w:szCs w:val="28"/>
          <w:shd w:val="clear" w:color="auto" w:fill="FFFFFF"/>
        </w:rPr>
        <w:t xml:space="preserve"> к трудовой деятельности</w:t>
      </w:r>
      <w:r w:rsidR="004C4909">
        <w:rPr>
          <w:rFonts w:ascii="Times New Roman" w:hAnsi="Times New Roman" w:cs="Times New Roman"/>
          <w:sz w:val="28"/>
          <w:szCs w:val="28"/>
          <w:shd w:val="clear" w:color="auto" w:fill="FFFFFF"/>
        </w:rPr>
        <w:t xml:space="preserve"> и применения </w:t>
      </w:r>
      <w:r w:rsidR="004C4909">
        <w:rPr>
          <w:rFonts w:ascii="Times New Roman" w:hAnsi="Times New Roman" w:cs="Times New Roman"/>
          <w:sz w:val="28"/>
          <w:szCs w:val="28"/>
          <w:shd w:val="clear" w:color="auto" w:fill="FFFFFF"/>
        </w:rPr>
        <w:lastRenderedPageBreak/>
        <w:t xml:space="preserve">им </w:t>
      </w:r>
      <w:r w:rsidRPr="009D400B">
        <w:rPr>
          <w:rFonts w:ascii="Times New Roman" w:hAnsi="Times New Roman" w:cs="Times New Roman"/>
          <w:sz w:val="28"/>
          <w:szCs w:val="28"/>
          <w:shd w:val="clear" w:color="auto" w:fill="FFFFFF"/>
        </w:rPr>
        <w:t>его знани</w:t>
      </w:r>
      <w:r w:rsidR="004C4909">
        <w:rPr>
          <w:rFonts w:ascii="Times New Roman" w:hAnsi="Times New Roman" w:cs="Times New Roman"/>
          <w:sz w:val="28"/>
          <w:szCs w:val="28"/>
          <w:shd w:val="clear" w:color="auto" w:fill="FFFFFF"/>
        </w:rPr>
        <w:t>й</w:t>
      </w:r>
      <w:r w:rsidRPr="009D400B">
        <w:rPr>
          <w:rFonts w:ascii="Times New Roman" w:hAnsi="Times New Roman" w:cs="Times New Roman"/>
          <w:sz w:val="28"/>
          <w:szCs w:val="28"/>
          <w:shd w:val="clear" w:color="auto" w:fill="FFFFFF"/>
        </w:rPr>
        <w:t xml:space="preserve">. По </w:t>
      </w:r>
      <w:r w:rsidR="00D50341">
        <w:rPr>
          <w:rFonts w:ascii="Times New Roman" w:hAnsi="Times New Roman" w:cs="Times New Roman"/>
          <w:sz w:val="28"/>
          <w:szCs w:val="28"/>
          <w:shd w:val="clear" w:color="auto" w:fill="FFFFFF"/>
        </w:rPr>
        <w:t>убеждению</w:t>
      </w:r>
      <w:r w:rsidR="00B8330C">
        <w:rPr>
          <w:rFonts w:ascii="Times New Roman" w:hAnsi="Times New Roman" w:cs="Times New Roman"/>
          <w:sz w:val="28"/>
          <w:szCs w:val="28"/>
          <w:shd w:val="clear" w:color="auto" w:fill="FFFFFF"/>
        </w:rPr>
        <w:t xml:space="preserve"> </w:t>
      </w:r>
      <w:r w:rsidR="00D50341">
        <w:rPr>
          <w:rFonts w:ascii="Times New Roman" w:hAnsi="Times New Roman" w:cs="Times New Roman"/>
          <w:sz w:val="28"/>
          <w:szCs w:val="28"/>
          <w:shd w:val="clear" w:color="auto" w:fill="FFFFFF"/>
        </w:rPr>
        <w:t>исследователей</w:t>
      </w:r>
      <w:r w:rsidRPr="009D400B">
        <w:rPr>
          <w:rFonts w:ascii="Times New Roman" w:hAnsi="Times New Roman" w:cs="Times New Roman"/>
          <w:sz w:val="28"/>
          <w:szCs w:val="28"/>
          <w:shd w:val="clear" w:color="auto" w:fill="FFFFFF"/>
        </w:rPr>
        <w:t xml:space="preserve">, </w:t>
      </w:r>
      <w:r w:rsidR="001658F9">
        <w:rPr>
          <w:rFonts w:ascii="Times New Roman" w:hAnsi="Times New Roman" w:cs="Times New Roman"/>
          <w:sz w:val="28"/>
          <w:szCs w:val="28"/>
          <w:shd w:val="clear" w:color="auto" w:fill="FFFFFF"/>
        </w:rPr>
        <w:t>«</w:t>
      </w:r>
      <w:r w:rsidRPr="009D400B">
        <w:rPr>
          <w:rFonts w:ascii="Times New Roman" w:hAnsi="Times New Roman" w:cs="Times New Roman"/>
          <w:sz w:val="28"/>
          <w:szCs w:val="28"/>
          <w:shd w:val="clear" w:color="auto" w:fill="FFFFFF"/>
        </w:rPr>
        <w:t xml:space="preserve">человеческий капитал </w:t>
      </w:r>
      <w:r w:rsidR="00E6094A">
        <w:rPr>
          <w:rFonts w:ascii="Times New Roman" w:hAnsi="Times New Roman" w:cs="Times New Roman"/>
          <w:sz w:val="28"/>
          <w:szCs w:val="28"/>
          <w:shd w:val="clear" w:color="auto" w:fill="FFFFFF"/>
        </w:rPr>
        <w:t>формируется из</w:t>
      </w:r>
      <w:r w:rsidRPr="009D400B">
        <w:rPr>
          <w:rFonts w:ascii="Times New Roman" w:hAnsi="Times New Roman" w:cs="Times New Roman"/>
          <w:sz w:val="28"/>
          <w:szCs w:val="28"/>
          <w:shd w:val="clear" w:color="auto" w:fill="FFFFFF"/>
        </w:rPr>
        <w:t xml:space="preserve"> </w:t>
      </w:r>
      <w:r w:rsidR="00B8330C">
        <w:rPr>
          <w:rFonts w:ascii="Times New Roman" w:hAnsi="Times New Roman" w:cs="Times New Roman"/>
          <w:sz w:val="28"/>
          <w:szCs w:val="28"/>
          <w:shd w:val="clear" w:color="auto" w:fill="FFFFFF"/>
        </w:rPr>
        <w:t>врожденных</w:t>
      </w:r>
      <w:r w:rsidRPr="009D400B">
        <w:rPr>
          <w:rFonts w:ascii="Times New Roman" w:hAnsi="Times New Roman" w:cs="Times New Roman"/>
          <w:sz w:val="28"/>
          <w:szCs w:val="28"/>
          <w:shd w:val="clear" w:color="auto" w:fill="FFFFFF"/>
        </w:rPr>
        <w:t xml:space="preserve"> </w:t>
      </w:r>
      <w:r w:rsidR="00D50341">
        <w:rPr>
          <w:rFonts w:ascii="Times New Roman" w:hAnsi="Times New Roman" w:cs="Times New Roman"/>
          <w:sz w:val="28"/>
          <w:szCs w:val="28"/>
          <w:shd w:val="clear" w:color="auto" w:fill="FFFFFF"/>
        </w:rPr>
        <w:t>возможностей</w:t>
      </w:r>
      <w:r w:rsidRPr="009D400B">
        <w:rPr>
          <w:rFonts w:ascii="Times New Roman" w:hAnsi="Times New Roman" w:cs="Times New Roman"/>
          <w:sz w:val="28"/>
          <w:szCs w:val="28"/>
          <w:shd w:val="clear" w:color="auto" w:fill="FFFFFF"/>
        </w:rPr>
        <w:t xml:space="preserve"> </w:t>
      </w:r>
      <w:r w:rsidR="00D50341">
        <w:rPr>
          <w:rFonts w:ascii="Times New Roman" w:hAnsi="Times New Roman" w:cs="Times New Roman"/>
          <w:sz w:val="28"/>
          <w:szCs w:val="28"/>
          <w:shd w:val="clear" w:color="auto" w:fill="FFFFFF"/>
        </w:rPr>
        <w:t>каждого</w:t>
      </w:r>
      <w:r w:rsidRPr="009D400B">
        <w:rPr>
          <w:rFonts w:ascii="Times New Roman" w:hAnsi="Times New Roman" w:cs="Times New Roman"/>
          <w:sz w:val="28"/>
          <w:szCs w:val="28"/>
          <w:shd w:val="clear" w:color="auto" w:fill="FFFFFF"/>
        </w:rPr>
        <w:t xml:space="preserve"> </w:t>
      </w:r>
      <w:r w:rsidR="00D50341">
        <w:rPr>
          <w:rFonts w:ascii="Times New Roman" w:hAnsi="Times New Roman" w:cs="Times New Roman"/>
          <w:sz w:val="28"/>
          <w:szCs w:val="28"/>
          <w:shd w:val="clear" w:color="auto" w:fill="FFFFFF"/>
        </w:rPr>
        <w:t>индивида</w:t>
      </w:r>
      <w:r w:rsidRPr="009D400B">
        <w:rPr>
          <w:rFonts w:ascii="Times New Roman" w:hAnsi="Times New Roman" w:cs="Times New Roman"/>
          <w:sz w:val="28"/>
          <w:szCs w:val="28"/>
          <w:shd w:val="clear" w:color="auto" w:fill="FFFFFF"/>
        </w:rPr>
        <w:t xml:space="preserve">. </w:t>
      </w:r>
      <w:r w:rsidR="00E6094A">
        <w:rPr>
          <w:rFonts w:ascii="Times New Roman" w:hAnsi="Times New Roman" w:cs="Times New Roman"/>
          <w:sz w:val="28"/>
          <w:szCs w:val="28"/>
          <w:shd w:val="clear" w:color="auto" w:fill="FFFFFF"/>
        </w:rPr>
        <w:t>Ч</w:t>
      </w:r>
      <w:r w:rsidRPr="009D400B">
        <w:rPr>
          <w:rFonts w:ascii="Times New Roman" w:hAnsi="Times New Roman" w:cs="Times New Roman"/>
          <w:sz w:val="28"/>
          <w:szCs w:val="28"/>
          <w:shd w:val="clear" w:color="auto" w:fill="FFFFFF"/>
        </w:rPr>
        <w:t xml:space="preserve">еловеческий капитал может </w:t>
      </w:r>
      <w:r w:rsidR="00B8330C">
        <w:rPr>
          <w:rFonts w:ascii="Times New Roman" w:hAnsi="Times New Roman" w:cs="Times New Roman"/>
          <w:sz w:val="28"/>
          <w:szCs w:val="28"/>
          <w:shd w:val="clear" w:color="auto" w:fill="FFFFFF"/>
        </w:rPr>
        <w:t>вырасти</w:t>
      </w:r>
      <w:r w:rsidR="00E6094A">
        <w:rPr>
          <w:rFonts w:ascii="Times New Roman" w:hAnsi="Times New Roman" w:cs="Times New Roman"/>
          <w:sz w:val="28"/>
          <w:szCs w:val="28"/>
          <w:shd w:val="clear" w:color="auto" w:fill="FFFFFF"/>
        </w:rPr>
        <w:t>,</w:t>
      </w:r>
      <w:r w:rsidRPr="009D400B">
        <w:rPr>
          <w:rFonts w:ascii="Times New Roman" w:hAnsi="Times New Roman" w:cs="Times New Roman"/>
          <w:sz w:val="28"/>
          <w:szCs w:val="28"/>
          <w:shd w:val="clear" w:color="auto" w:fill="FFFFFF"/>
        </w:rPr>
        <w:t xml:space="preserve"> </w:t>
      </w:r>
      <w:r w:rsidR="00E6094A">
        <w:rPr>
          <w:rFonts w:ascii="Times New Roman" w:hAnsi="Times New Roman" w:cs="Times New Roman"/>
          <w:sz w:val="28"/>
          <w:szCs w:val="28"/>
          <w:shd w:val="clear" w:color="auto" w:fill="FFFFFF"/>
        </w:rPr>
        <w:t>по их</w:t>
      </w:r>
      <w:r w:rsidR="00E6094A" w:rsidRPr="009D400B">
        <w:rPr>
          <w:rFonts w:ascii="Times New Roman" w:hAnsi="Times New Roman" w:cs="Times New Roman"/>
          <w:sz w:val="28"/>
          <w:szCs w:val="28"/>
          <w:shd w:val="clear" w:color="auto" w:fill="FFFFFF"/>
        </w:rPr>
        <w:t xml:space="preserve"> </w:t>
      </w:r>
      <w:r w:rsidR="00E6094A">
        <w:rPr>
          <w:rFonts w:ascii="Times New Roman" w:hAnsi="Times New Roman" w:cs="Times New Roman"/>
          <w:sz w:val="28"/>
          <w:szCs w:val="28"/>
          <w:shd w:val="clear" w:color="auto" w:fill="FFFFFF"/>
        </w:rPr>
        <w:t xml:space="preserve">суждениям: </w:t>
      </w:r>
      <w:r w:rsidR="00D50341">
        <w:rPr>
          <w:rFonts w:ascii="Times New Roman" w:hAnsi="Times New Roman" w:cs="Times New Roman"/>
          <w:sz w:val="28"/>
          <w:szCs w:val="28"/>
          <w:shd w:val="clear" w:color="auto" w:fill="FFFFFF"/>
        </w:rPr>
        <w:t>во время</w:t>
      </w:r>
      <w:r w:rsidRPr="009D400B">
        <w:rPr>
          <w:rFonts w:ascii="Times New Roman" w:hAnsi="Times New Roman" w:cs="Times New Roman"/>
          <w:sz w:val="28"/>
          <w:szCs w:val="28"/>
          <w:shd w:val="clear" w:color="auto" w:fill="FFFFFF"/>
        </w:rPr>
        <w:t xml:space="preserve"> </w:t>
      </w:r>
      <w:r w:rsidR="00E6094A">
        <w:rPr>
          <w:rFonts w:ascii="Times New Roman" w:hAnsi="Times New Roman" w:cs="Times New Roman"/>
          <w:sz w:val="28"/>
          <w:szCs w:val="28"/>
          <w:shd w:val="clear" w:color="auto" w:fill="FFFFFF"/>
        </w:rPr>
        <w:t>получения</w:t>
      </w:r>
      <w:r w:rsidR="00E6094A" w:rsidRPr="009D400B">
        <w:rPr>
          <w:rFonts w:ascii="Times New Roman" w:hAnsi="Times New Roman" w:cs="Times New Roman"/>
          <w:sz w:val="28"/>
          <w:szCs w:val="28"/>
          <w:shd w:val="clear" w:color="auto" w:fill="FFFFFF"/>
        </w:rPr>
        <w:t xml:space="preserve"> </w:t>
      </w:r>
      <w:r w:rsidR="00E6094A">
        <w:rPr>
          <w:rFonts w:ascii="Times New Roman" w:hAnsi="Times New Roman" w:cs="Times New Roman"/>
          <w:sz w:val="28"/>
          <w:szCs w:val="28"/>
          <w:shd w:val="clear" w:color="auto" w:fill="FFFFFF"/>
        </w:rPr>
        <w:t xml:space="preserve">практического </w:t>
      </w:r>
      <w:r w:rsidR="00E6094A" w:rsidRPr="009D400B">
        <w:rPr>
          <w:rFonts w:ascii="Times New Roman" w:hAnsi="Times New Roman" w:cs="Times New Roman"/>
          <w:sz w:val="28"/>
          <w:szCs w:val="28"/>
          <w:shd w:val="clear" w:color="auto" w:fill="FFFFFF"/>
        </w:rPr>
        <w:t>опыта</w:t>
      </w:r>
      <w:r w:rsidR="00E6094A">
        <w:rPr>
          <w:rFonts w:ascii="Times New Roman" w:hAnsi="Times New Roman" w:cs="Times New Roman"/>
          <w:sz w:val="28"/>
          <w:szCs w:val="28"/>
          <w:shd w:val="clear" w:color="auto" w:fill="FFFFFF"/>
        </w:rPr>
        <w:t xml:space="preserve">, </w:t>
      </w:r>
      <w:r w:rsidR="00B8330C">
        <w:rPr>
          <w:rFonts w:ascii="Times New Roman" w:hAnsi="Times New Roman" w:cs="Times New Roman"/>
          <w:sz w:val="28"/>
          <w:szCs w:val="28"/>
          <w:shd w:val="clear" w:color="auto" w:fill="FFFFFF"/>
        </w:rPr>
        <w:t xml:space="preserve">получения </w:t>
      </w:r>
      <w:r w:rsidR="00E6094A">
        <w:rPr>
          <w:rFonts w:ascii="Times New Roman" w:hAnsi="Times New Roman" w:cs="Times New Roman"/>
          <w:sz w:val="28"/>
          <w:szCs w:val="28"/>
          <w:shd w:val="clear" w:color="auto" w:fill="FFFFFF"/>
        </w:rPr>
        <w:t xml:space="preserve">дополнительного </w:t>
      </w:r>
      <w:r w:rsidRPr="009D400B">
        <w:rPr>
          <w:rFonts w:ascii="Times New Roman" w:hAnsi="Times New Roman" w:cs="Times New Roman"/>
          <w:sz w:val="28"/>
          <w:szCs w:val="28"/>
          <w:shd w:val="clear" w:color="auto" w:fill="FFFFFF"/>
        </w:rPr>
        <w:t xml:space="preserve">образования, профессиональной </w:t>
      </w:r>
      <w:r w:rsidR="00D50341">
        <w:rPr>
          <w:rFonts w:ascii="Times New Roman" w:hAnsi="Times New Roman" w:cs="Times New Roman"/>
          <w:sz w:val="28"/>
          <w:szCs w:val="28"/>
          <w:shd w:val="clear" w:color="auto" w:fill="FFFFFF"/>
        </w:rPr>
        <w:t>ориентации</w:t>
      </w:r>
      <w:r w:rsidRPr="009D400B">
        <w:rPr>
          <w:rFonts w:ascii="Times New Roman" w:hAnsi="Times New Roman" w:cs="Times New Roman"/>
          <w:sz w:val="28"/>
          <w:szCs w:val="28"/>
          <w:shd w:val="clear" w:color="auto" w:fill="FFFFFF"/>
        </w:rPr>
        <w:t xml:space="preserve">. </w:t>
      </w:r>
      <w:bookmarkStart w:id="22" w:name="_Hlk80978057"/>
      <w:r w:rsidR="00B8330C">
        <w:rPr>
          <w:rFonts w:ascii="Times New Roman" w:hAnsi="Times New Roman" w:cs="Times New Roman"/>
          <w:sz w:val="28"/>
          <w:szCs w:val="28"/>
          <w:shd w:val="clear" w:color="auto" w:fill="FFFFFF"/>
        </w:rPr>
        <w:t>Вложениями</w:t>
      </w:r>
      <w:r w:rsidRPr="009D400B">
        <w:rPr>
          <w:rFonts w:ascii="Times New Roman" w:hAnsi="Times New Roman" w:cs="Times New Roman"/>
          <w:sz w:val="28"/>
          <w:szCs w:val="28"/>
          <w:shd w:val="clear" w:color="auto" w:fill="FFFFFF"/>
        </w:rPr>
        <w:t xml:space="preserve"> в человеческий капитал </w:t>
      </w:r>
      <w:r w:rsidR="00B8330C">
        <w:rPr>
          <w:rFonts w:ascii="Times New Roman" w:hAnsi="Times New Roman" w:cs="Times New Roman"/>
          <w:sz w:val="28"/>
          <w:szCs w:val="28"/>
          <w:shd w:val="clear" w:color="auto" w:fill="FFFFFF"/>
        </w:rPr>
        <w:t xml:space="preserve">являются </w:t>
      </w:r>
      <w:r w:rsidRPr="009D400B">
        <w:rPr>
          <w:rFonts w:ascii="Times New Roman" w:hAnsi="Times New Roman" w:cs="Times New Roman"/>
          <w:sz w:val="28"/>
          <w:szCs w:val="28"/>
          <w:shd w:val="clear" w:color="auto" w:fill="FFFFFF"/>
        </w:rPr>
        <w:t xml:space="preserve">затраты </w:t>
      </w:r>
      <w:r w:rsidR="00B33E8F">
        <w:rPr>
          <w:rFonts w:ascii="Times New Roman" w:hAnsi="Times New Roman" w:cs="Times New Roman"/>
          <w:sz w:val="28"/>
          <w:szCs w:val="28"/>
          <w:shd w:val="clear" w:color="auto" w:fill="FFFFFF"/>
        </w:rPr>
        <w:t>потраченных финансовых</w:t>
      </w:r>
      <w:r w:rsidR="00B33E8F" w:rsidRPr="009D400B">
        <w:rPr>
          <w:rFonts w:ascii="Times New Roman" w:hAnsi="Times New Roman" w:cs="Times New Roman"/>
          <w:sz w:val="28"/>
          <w:szCs w:val="28"/>
          <w:shd w:val="clear" w:color="auto" w:fill="FFFFFF"/>
        </w:rPr>
        <w:t xml:space="preserve"> средств и </w:t>
      </w:r>
      <w:r w:rsidRPr="009D400B">
        <w:rPr>
          <w:rFonts w:ascii="Times New Roman" w:hAnsi="Times New Roman" w:cs="Times New Roman"/>
          <w:sz w:val="28"/>
          <w:szCs w:val="28"/>
          <w:shd w:val="clear" w:color="auto" w:fill="FFFFFF"/>
        </w:rPr>
        <w:t xml:space="preserve">времени, </w:t>
      </w:r>
      <w:r w:rsidR="00B8330C">
        <w:rPr>
          <w:rFonts w:ascii="Times New Roman" w:hAnsi="Times New Roman" w:cs="Times New Roman"/>
          <w:sz w:val="28"/>
          <w:szCs w:val="28"/>
          <w:shd w:val="clear" w:color="auto" w:fill="FFFFFF"/>
        </w:rPr>
        <w:t xml:space="preserve">которые </w:t>
      </w:r>
      <w:r w:rsidRPr="009D400B">
        <w:rPr>
          <w:rFonts w:ascii="Times New Roman" w:hAnsi="Times New Roman" w:cs="Times New Roman"/>
          <w:sz w:val="28"/>
          <w:szCs w:val="28"/>
          <w:shd w:val="clear" w:color="auto" w:fill="FFFFFF"/>
        </w:rPr>
        <w:t xml:space="preserve">необходимы для </w:t>
      </w:r>
      <w:r w:rsidR="00B33E8F">
        <w:rPr>
          <w:rFonts w:ascii="Times New Roman" w:hAnsi="Times New Roman" w:cs="Times New Roman"/>
          <w:sz w:val="28"/>
          <w:szCs w:val="28"/>
          <w:shd w:val="clear" w:color="auto" w:fill="FFFFFF"/>
        </w:rPr>
        <w:t>обучения</w:t>
      </w:r>
      <w:r w:rsidR="00B8330C">
        <w:rPr>
          <w:rFonts w:ascii="Times New Roman" w:hAnsi="Times New Roman" w:cs="Times New Roman"/>
          <w:sz w:val="28"/>
          <w:szCs w:val="28"/>
          <w:shd w:val="clear" w:color="auto" w:fill="FFFFFF"/>
        </w:rPr>
        <w:t>. А также для</w:t>
      </w:r>
      <w:r w:rsidRPr="009D400B">
        <w:rPr>
          <w:rFonts w:ascii="Times New Roman" w:hAnsi="Times New Roman" w:cs="Times New Roman"/>
          <w:sz w:val="28"/>
          <w:szCs w:val="28"/>
          <w:shd w:val="clear" w:color="auto" w:fill="FFFFFF"/>
        </w:rPr>
        <w:t xml:space="preserve"> профессиональной подготовки</w:t>
      </w:r>
      <w:r w:rsidR="00B8330C">
        <w:rPr>
          <w:rFonts w:ascii="Times New Roman" w:hAnsi="Times New Roman" w:cs="Times New Roman"/>
          <w:sz w:val="28"/>
          <w:szCs w:val="28"/>
          <w:shd w:val="clear" w:color="auto" w:fill="FFFFFF"/>
        </w:rPr>
        <w:t xml:space="preserve"> и переподготовки</w:t>
      </w:r>
      <w:r w:rsidRPr="009D400B">
        <w:rPr>
          <w:rFonts w:ascii="Times New Roman" w:hAnsi="Times New Roman" w:cs="Times New Roman"/>
          <w:sz w:val="28"/>
          <w:szCs w:val="28"/>
          <w:shd w:val="clear" w:color="auto" w:fill="FFFFFF"/>
        </w:rPr>
        <w:t xml:space="preserve">. Если </w:t>
      </w:r>
      <w:r w:rsidR="00B8330C">
        <w:rPr>
          <w:rFonts w:ascii="Times New Roman" w:hAnsi="Times New Roman" w:cs="Times New Roman"/>
          <w:sz w:val="28"/>
          <w:szCs w:val="28"/>
          <w:shd w:val="clear" w:color="auto" w:fill="FFFFFF"/>
        </w:rPr>
        <w:t>вложения</w:t>
      </w:r>
      <w:r w:rsidRPr="009D400B">
        <w:rPr>
          <w:rFonts w:ascii="Times New Roman" w:hAnsi="Times New Roman" w:cs="Times New Roman"/>
          <w:sz w:val="28"/>
          <w:szCs w:val="28"/>
          <w:shd w:val="clear" w:color="auto" w:fill="FFFFFF"/>
        </w:rPr>
        <w:t xml:space="preserve"> приносят </w:t>
      </w:r>
      <w:r w:rsidR="00B8330C">
        <w:rPr>
          <w:rFonts w:ascii="Times New Roman" w:hAnsi="Times New Roman" w:cs="Times New Roman"/>
          <w:sz w:val="28"/>
          <w:szCs w:val="28"/>
          <w:shd w:val="clear" w:color="auto" w:fill="FFFFFF"/>
        </w:rPr>
        <w:t>вознаграждение</w:t>
      </w:r>
      <w:r w:rsidRPr="009D400B">
        <w:rPr>
          <w:rFonts w:ascii="Times New Roman" w:hAnsi="Times New Roman" w:cs="Times New Roman"/>
          <w:sz w:val="28"/>
          <w:szCs w:val="28"/>
          <w:shd w:val="clear" w:color="auto" w:fill="FFFFFF"/>
        </w:rPr>
        <w:t>, окупаются, принося бол</w:t>
      </w:r>
      <w:r w:rsidR="00B8330C">
        <w:rPr>
          <w:rFonts w:ascii="Times New Roman" w:hAnsi="Times New Roman" w:cs="Times New Roman"/>
          <w:sz w:val="28"/>
          <w:szCs w:val="28"/>
          <w:shd w:val="clear" w:color="auto" w:fill="FFFFFF"/>
        </w:rPr>
        <w:t>ьший</w:t>
      </w:r>
      <w:r w:rsidRPr="009D400B">
        <w:rPr>
          <w:rFonts w:ascii="Times New Roman" w:hAnsi="Times New Roman" w:cs="Times New Roman"/>
          <w:sz w:val="28"/>
          <w:szCs w:val="28"/>
          <w:shd w:val="clear" w:color="auto" w:fill="FFFFFF"/>
        </w:rPr>
        <w:t xml:space="preserve"> доход, то только в этом </w:t>
      </w:r>
      <w:r w:rsidR="00B33E8F">
        <w:rPr>
          <w:rFonts w:ascii="Times New Roman" w:hAnsi="Times New Roman" w:cs="Times New Roman"/>
          <w:sz w:val="28"/>
          <w:szCs w:val="28"/>
          <w:shd w:val="clear" w:color="auto" w:fill="FFFFFF"/>
        </w:rPr>
        <w:t>обстоятельстве</w:t>
      </w:r>
      <w:r w:rsidRPr="009D400B">
        <w:rPr>
          <w:rFonts w:ascii="Times New Roman" w:hAnsi="Times New Roman" w:cs="Times New Roman"/>
          <w:sz w:val="28"/>
          <w:szCs w:val="28"/>
          <w:shd w:val="clear" w:color="auto" w:fill="FFFFFF"/>
        </w:rPr>
        <w:t xml:space="preserve"> они </w:t>
      </w:r>
      <w:r w:rsidR="00B8330C">
        <w:rPr>
          <w:rFonts w:ascii="Times New Roman" w:hAnsi="Times New Roman" w:cs="Times New Roman"/>
          <w:sz w:val="28"/>
          <w:szCs w:val="28"/>
          <w:shd w:val="clear" w:color="auto" w:fill="FFFFFF"/>
        </w:rPr>
        <w:t xml:space="preserve">могут </w:t>
      </w:r>
      <w:r w:rsidRPr="009D400B">
        <w:rPr>
          <w:rFonts w:ascii="Times New Roman" w:hAnsi="Times New Roman" w:cs="Times New Roman"/>
          <w:sz w:val="28"/>
          <w:szCs w:val="28"/>
          <w:shd w:val="clear" w:color="auto" w:fill="FFFFFF"/>
        </w:rPr>
        <w:t>принос</w:t>
      </w:r>
      <w:r w:rsidR="00B8330C">
        <w:rPr>
          <w:rFonts w:ascii="Times New Roman" w:hAnsi="Times New Roman" w:cs="Times New Roman"/>
          <w:sz w:val="28"/>
          <w:szCs w:val="28"/>
          <w:shd w:val="clear" w:color="auto" w:fill="FFFFFF"/>
        </w:rPr>
        <w:t>и</w:t>
      </w:r>
      <w:r w:rsidRPr="009D400B">
        <w:rPr>
          <w:rFonts w:ascii="Times New Roman" w:hAnsi="Times New Roman" w:cs="Times New Roman"/>
          <w:sz w:val="28"/>
          <w:szCs w:val="28"/>
          <w:shd w:val="clear" w:color="auto" w:fill="FFFFFF"/>
        </w:rPr>
        <w:t>т</w:t>
      </w:r>
      <w:r w:rsidR="00B8330C">
        <w:rPr>
          <w:rFonts w:ascii="Times New Roman" w:hAnsi="Times New Roman" w:cs="Times New Roman"/>
          <w:sz w:val="28"/>
          <w:szCs w:val="28"/>
          <w:shd w:val="clear" w:color="auto" w:fill="FFFFFF"/>
        </w:rPr>
        <w:t>ь</w:t>
      </w:r>
      <w:r w:rsidRPr="009D400B">
        <w:rPr>
          <w:rFonts w:ascii="Times New Roman" w:hAnsi="Times New Roman" w:cs="Times New Roman"/>
          <w:sz w:val="28"/>
          <w:szCs w:val="28"/>
          <w:shd w:val="clear" w:color="auto" w:fill="FFFFFF"/>
        </w:rPr>
        <w:t xml:space="preserve"> </w:t>
      </w:r>
      <w:r w:rsidR="00B8330C">
        <w:rPr>
          <w:rFonts w:ascii="Times New Roman" w:hAnsi="Times New Roman" w:cs="Times New Roman"/>
          <w:sz w:val="28"/>
          <w:szCs w:val="28"/>
          <w:shd w:val="clear" w:color="auto" w:fill="FFFFFF"/>
        </w:rPr>
        <w:t>наи</w:t>
      </w:r>
      <w:r w:rsidRPr="009D400B">
        <w:rPr>
          <w:rFonts w:ascii="Times New Roman" w:hAnsi="Times New Roman" w:cs="Times New Roman"/>
          <w:sz w:val="28"/>
          <w:szCs w:val="28"/>
          <w:shd w:val="clear" w:color="auto" w:fill="FFFFFF"/>
        </w:rPr>
        <w:t>более</w:t>
      </w:r>
      <w:r w:rsidR="00B8330C">
        <w:rPr>
          <w:rFonts w:ascii="Times New Roman" w:hAnsi="Times New Roman" w:cs="Times New Roman"/>
          <w:sz w:val="28"/>
          <w:szCs w:val="28"/>
          <w:shd w:val="clear" w:color="auto" w:fill="FFFFFF"/>
        </w:rPr>
        <w:t xml:space="preserve"> стабильный</w:t>
      </w:r>
      <w:r w:rsidRPr="009D400B">
        <w:rPr>
          <w:rFonts w:ascii="Times New Roman" w:hAnsi="Times New Roman" w:cs="Times New Roman"/>
          <w:sz w:val="28"/>
          <w:szCs w:val="28"/>
          <w:shd w:val="clear" w:color="auto" w:fill="FFFFFF"/>
        </w:rPr>
        <w:t xml:space="preserve"> высокий доход</w:t>
      </w:r>
      <w:r w:rsidR="001658F9">
        <w:rPr>
          <w:rFonts w:ascii="Times New Roman" w:hAnsi="Times New Roman" w:cs="Times New Roman"/>
          <w:sz w:val="28"/>
          <w:szCs w:val="28"/>
          <w:shd w:val="clear" w:color="auto" w:fill="FFFFFF"/>
        </w:rPr>
        <w:t>»</w:t>
      </w:r>
      <w:r w:rsidR="009B6EB9" w:rsidRPr="009B6EB9">
        <w:rPr>
          <w:rFonts w:ascii="Times New Roman" w:hAnsi="Times New Roman" w:cs="Times New Roman"/>
          <w:sz w:val="28"/>
          <w:szCs w:val="28"/>
          <w:shd w:val="clear" w:color="auto" w:fill="FFFFFF"/>
        </w:rPr>
        <w:t xml:space="preserve"> </w:t>
      </w:r>
      <w:r w:rsidR="009B6EB9" w:rsidRPr="006C6F23">
        <w:rPr>
          <w:rFonts w:ascii="Times New Roman" w:hAnsi="Times New Roman" w:cs="Times New Roman"/>
          <w:sz w:val="28"/>
          <w:szCs w:val="28"/>
        </w:rPr>
        <w:t>[</w:t>
      </w:r>
      <w:r w:rsidR="00A441B9">
        <w:rPr>
          <w:rFonts w:ascii="Times New Roman" w:hAnsi="Times New Roman" w:cs="Times New Roman"/>
          <w:sz w:val="28"/>
          <w:szCs w:val="28"/>
        </w:rPr>
        <w:t>40</w:t>
      </w:r>
      <w:r w:rsidR="009B6EB9" w:rsidRPr="006C6F23">
        <w:rPr>
          <w:rFonts w:ascii="Times New Roman" w:hAnsi="Times New Roman" w:cs="Times New Roman"/>
          <w:sz w:val="28"/>
          <w:szCs w:val="28"/>
        </w:rPr>
        <w:t>]</w:t>
      </w:r>
      <w:r w:rsidRPr="0009479D">
        <w:rPr>
          <w:rFonts w:ascii="Times New Roman" w:hAnsi="Times New Roman" w:cs="Times New Roman"/>
          <w:sz w:val="28"/>
          <w:szCs w:val="28"/>
          <w:shd w:val="clear" w:color="auto" w:fill="FFFFFF"/>
        </w:rPr>
        <w:t>.</w:t>
      </w:r>
    </w:p>
    <w:bookmarkEnd w:id="22"/>
    <w:p w14:paraId="73894ADE" w14:textId="476577B8"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Профессор Е.А. Гришнова</w:t>
      </w:r>
      <w:r w:rsidR="00486460">
        <w:rPr>
          <w:rFonts w:ascii="Times New Roman" w:hAnsi="Times New Roman" w:cs="Times New Roman"/>
          <w:sz w:val="28"/>
          <w:szCs w:val="28"/>
        </w:rPr>
        <w:t xml:space="preserve"> </w:t>
      </w:r>
      <w:r w:rsidR="00486460" w:rsidRPr="00486460">
        <w:rPr>
          <w:rFonts w:ascii="Times New Roman" w:hAnsi="Times New Roman" w:cs="Times New Roman"/>
          <w:sz w:val="28"/>
          <w:szCs w:val="28"/>
        </w:rPr>
        <w:t>[</w:t>
      </w:r>
      <w:r w:rsidR="00486460">
        <w:rPr>
          <w:rFonts w:ascii="Times New Roman" w:hAnsi="Times New Roman" w:cs="Times New Roman"/>
          <w:sz w:val="28"/>
          <w:szCs w:val="28"/>
        </w:rPr>
        <w:t>1</w:t>
      </w:r>
      <w:r w:rsidR="00A441B9">
        <w:rPr>
          <w:rFonts w:ascii="Times New Roman" w:hAnsi="Times New Roman" w:cs="Times New Roman"/>
          <w:sz w:val="28"/>
          <w:szCs w:val="28"/>
        </w:rPr>
        <w:t>9</w:t>
      </w:r>
      <w:r w:rsidR="006A3092">
        <w:rPr>
          <w:rFonts w:ascii="Times New Roman" w:hAnsi="Times New Roman" w:cs="Times New Roman"/>
          <w:sz w:val="28"/>
          <w:szCs w:val="28"/>
        </w:rPr>
        <w:t>, с. 175</w:t>
      </w:r>
      <w:r w:rsidR="00486460" w:rsidRPr="00486460">
        <w:rPr>
          <w:rFonts w:ascii="Times New Roman" w:hAnsi="Times New Roman" w:cs="Times New Roman"/>
          <w:sz w:val="28"/>
          <w:szCs w:val="28"/>
        </w:rPr>
        <w:t>]</w:t>
      </w:r>
      <w:r w:rsidRPr="009D400B">
        <w:rPr>
          <w:rFonts w:ascii="Times New Roman" w:hAnsi="Times New Roman" w:cs="Times New Roman"/>
          <w:sz w:val="28"/>
          <w:szCs w:val="28"/>
        </w:rPr>
        <w:t xml:space="preserve"> </w:t>
      </w:r>
      <w:r w:rsidR="0053529A">
        <w:rPr>
          <w:rFonts w:ascii="Times New Roman" w:hAnsi="Times New Roman" w:cs="Times New Roman"/>
          <w:sz w:val="28"/>
          <w:szCs w:val="28"/>
        </w:rPr>
        <w:t>идентифицировала</w:t>
      </w:r>
      <w:r w:rsidRPr="009D400B">
        <w:rPr>
          <w:rFonts w:ascii="Times New Roman" w:hAnsi="Times New Roman" w:cs="Times New Roman"/>
          <w:sz w:val="28"/>
          <w:szCs w:val="28"/>
        </w:rPr>
        <w:t xml:space="preserve"> эту категорию как </w:t>
      </w:r>
      <w:r w:rsidR="002D5C39">
        <w:rPr>
          <w:rFonts w:ascii="Times New Roman" w:hAnsi="Times New Roman" w:cs="Times New Roman"/>
          <w:sz w:val="28"/>
          <w:szCs w:val="28"/>
        </w:rPr>
        <w:t xml:space="preserve">человеческую </w:t>
      </w:r>
      <w:r w:rsidRPr="009D400B">
        <w:rPr>
          <w:rFonts w:ascii="Times New Roman" w:hAnsi="Times New Roman" w:cs="Times New Roman"/>
          <w:sz w:val="28"/>
          <w:szCs w:val="28"/>
        </w:rPr>
        <w:t xml:space="preserve">способность к участию в </w:t>
      </w:r>
      <w:r w:rsidR="002D5C39">
        <w:rPr>
          <w:rFonts w:ascii="Times New Roman" w:hAnsi="Times New Roman" w:cs="Times New Roman"/>
          <w:sz w:val="28"/>
          <w:szCs w:val="28"/>
        </w:rPr>
        <w:t xml:space="preserve">сфере </w:t>
      </w:r>
      <w:r w:rsidRPr="009D400B">
        <w:rPr>
          <w:rFonts w:ascii="Times New Roman" w:hAnsi="Times New Roman" w:cs="Times New Roman"/>
          <w:sz w:val="28"/>
          <w:szCs w:val="28"/>
        </w:rPr>
        <w:t xml:space="preserve">производства, </w:t>
      </w:r>
      <w:r w:rsidR="002D5C39">
        <w:rPr>
          <w:rFonts w:ascii="Times New Roman" w:hAnsi="Times New Roman" w:cs="Times New Roman"/>
          <w:sz w:val="28"/>
          <w:szCs w:val="28"/>
        </w:rPr>
        <w:t>объединение</w:t>
      </w:r>
      <w:r w:rsidRPr="009D400B">
        <w:rPr>
          <w:rFonts w:ascii="Times New Roman" w:hAnsi="Times New Roman" w:cs="Times New Roman"/>
          <w:sz w:val="28"/>
          <w:szCs w:val="28"/>
        </w:rPr>
        <w:t xml:space="preserve"> воплощенных в них </w:t>
      </w:r>
      <w:r w:rsidR="002D5C39">
        <w:rPr>
          <w:rFonts w:ascii="Times New Roman" w:hAnsi="Times New Roman" w:cs="Times New Roman"/>
          <w:sz w:val="28"/>
          <w:szCs w:val="28"/>
        </w:rPr>
        <w:t xml:space="preserve">скрытых </w:t>
      </w:r>
      <w:r w:rsidRPr="009D400B">
        <w:rPr>
          <w:rFonts w:ascii="Times New Roman" w:hAnsi="Times New Roman" w:cs="Times New Roman"/>
          <w:sz w:val="28"/>
          <w:szCs w:val="28"/>
        </w:rPr>
        <w:t xml:space="preserve">потенциальных </w:t>
      </w:r>
      <w:r w:rsidR="002D5C39">
        <w:rPr>
          <w:rFonts w:ascii="Times New Roman" w:hAnsi="Times New Roman" w:cs="Times New Roman"/>
          <w:sz w:val="28"/>
          <w:szCs w:val="28"/>
        </w:rPr>
        <w:t>преимуществ</w:t>
      </w:r>
      <w:r w:rsidRPr="009D400B">
        <w:rPr>
          <w:rFonts w:ascii="Times New Roman" w:hAnsi="Times New Roman" w:cs="Times New Roman"/>
          <w:sz w:val="28"/>
          <w:szCs w:val="28"/>
        </w:rPr>
        <w:t xml:space="preserve"> приносить </w:t>
      </w:r>
      <w:r w:rsidR="002D5C39">
        <w:rPr>
          <w:rFonts w:ascii="Times New Roman" w:hAnsi="Times New Roman" w:cs="Times New Roman"/>
          <w:sz w:val="28"/>
          <w:szCs w:val="28"/>
        </w:rPr>
        <w:t xml:space="preserve">стабильный </w:t>
      </w:r>
      <w:r w:rsidRPr="009D400B">
        <w:rPr>
          <w:rFonts w:ascii="Times New Roman" w:hAnsi="Times New Roman" w:cs="Times New Roman"/>
          <w:sz w:val="28"/>
          <w:szCs w:val="28"/>
        </w:rPr>
        <w:t xml:space="preserve">доход (индивидуальный и общественный); </w:t>
      </w:r>
      <w:r w:rsidR="002D5C39">
        <w:rPr>
          <w:rFonts w:ascii="Times New Roman" w:hAnsi="Times New Roman" w:cs="Times New Roman"/>
          <w:sz w:val="28"/>
          <w:szCs w:val="28"/>
        </w:rPr>
        <w:t>она также</w:t>
      </w:r>
      <w:r w:rsidRPr="009D400B">
        <w:rPr>
          <w:rFonts w:ascii="Times New Roman" w:hAnsi="Times New Roman" w:cs="Times New Roman"/>
          <w:sz w:val="28"/>
          <w:szCs w:val="28"/>
        </w:rPr>
        <w:t xml:space="preserve"> </w:t>
      </w:r>
      <w:r w:rsidR="002D5C39">
        <w:rPr>
          <w:rFonts w:ascii="Times New Roman" w:hAnsi="Times New Roman" w:cs="Times New Roman"/>
          <w:sz w:val="28"/>
          <w:szCs w:val="28"/>
        </w:rPr>
        <w:t>определила</w:t>
      </w:r>
      <w:r w:rsidRPr="009D400B">
        <w:rPr>
          <w:rFonts w:ascii="Times New Roman" w:hAnsi="Times New Roman" w:cs="Times New Roman"/>
          <w:sz w:val="28"/>
          <w:szCs w:val="28"/>
        </w:rPr>
        <w:t xml:space="preserve"> в категорию «человеческий капитал» </w:t>
      </w:r>
      <w:r w:rsidR="002D5C39">
        <w:rPr>
          <w:rFonts w:ascii="Times New Roman" w:hAnsi="Times New Roman" w:cs="Times New Roman"/>
          <w:sz w:val="28"/>
          <w:szCs w:val="28"/>
        </w:rPr>
        <w:t xml:space="preserve">присущие </w:t>
      </w:r>
      <w:r w:rsidRPr="009D400B">
        <w:rPr>
          <w:rFonts w:ascii="Times New Roman" w:hAnsi="Times New Roman" w:cs="Times New Roman"/>
          <w:sz w:val="28"/>
          <w:szCs w:val="28"/>
        </w:rPr>
        <w:t xml:space="preserve">природные особенности и </w:t>
      </w:r>
      <w:r w:rsidR="002D5C39">
        <w:rPr>
          <w:rFonts w:ascii="Times New Roman" w:hAnsi="Times New Roman" w:cs="Times New Roman"/>
          <w:sz w:val="28"/>
          <w:szCs w:val="28"/>
        </w:rPr>
        <w:t xml:space="preserve">врожденные </w:t>
      </w:r>
      <w:r w:rsidRPr="009D400B">
        <w:rPr>
          <w:rFonts w:ascii="Times New Roman" w:hAnsi="Times New Roman" w:cs="Times New Roman"/>
          <w:sz w:val="28"/>
          <w:szCs w:val="28"/>
        </w:rPr>
        <w:t xml:space="preserve">таланты, а также приобретенные </w:t>
      </w:r>
      <w:r w:rsidR="002D5C39" w:rsidRPr="009D400B">
        <w:rPr>
          <w:rFonts w:ascii="Times New Roman" w:hAnsi="Times New Roman" w:cs="Times New Roman"/>
          <w:sz w:val="28"/>
          <w:szCs w:val="28"/>
        </w:rPr>
        <w:t>особенности</w:t>
      </w:r>
      <w:r w:rsidR="002D5C39">
        <w:rPr>
          <w:rFonts w:ascii="Times New Roman" w:hAnsi="Times New Roman" w:cs="Times New Roman"/>
          <w:sz w:val="28"/>
          <w:szCs w:val="28"/>
        </w:rPr>
        <w:t xml:space="preserve">, такие как </w:t>
      </w:r>
      <w:r w:rsidRPr="009D400B">
        <w:rPr>
          <w:rFonts w:ascii="Times New Roman" w:hAnsi="Times New Roman" w:cs="Times New Roman"/>
          <w:sz w:val="28"/>
          <w:szCs w:val="28"/>
        </w:rPr>
        <w:t xml:space="preserve">образование, профессиональные знания, </w:t>
      </w:r>
      <w:r w:rsidR="002D5C39">
        <w:rPr>
          <w:rFonts w:ascii="Times New Roman" w:hAnsi="Times New Roman" w:cs="Times New Roman"/>
          <w:sz w:val="28"/>
          <w:szCs w:val="28"/>
        </w:rPr>
        <w:t xml:space="preserve">умения, </w:t>
      </w:r>
      <w:r w:rsidR="002D5C39" w:rsidRPr="009D400B">
        <w:rPr>
          <w:rFonts w:ascii="Times New Roman" w:hAnsi="Times New Roman" w:cs="Times New Roman"/>
          <w:sz w:val="28"/>
          <w:szCs w:val="28"/>
        </w:rPr>
        <w:t xml:space="preserve">навыки </w:t>
      </w:r>
      <w:r w:rsidR="002D5C39">
        <w:rPr>
          <w:rFonts w:ascii="Times New Roman" w:hAnsi="Times New Roman" w:cs="Times New Roman"/>
          <w:sz w:val="28"/>
          <w:szCs w:val="28"/>
        </w:rPr>
        <w:t xml:space="preserve">и </w:t>
      </w:r>
      <w:r w:rsidRPr="009D400B">
        <w:rPr>
          <w:rFonts w:ascii="Times New Roman" w:hAnsi="Times New Roman" w:cs="Times New Roman"/>
          <w:sz w:val="28"/>
          <w:szCs w:val="28"/>
        </w:rPr>
        <w:t>квалификацию.</w:t>
      </w:r>
    </w:p>
    <w:p w14:paraId="750A0E92" w14:textId="26555E1A" w:rsidR="001A34C7" w:rsidRPr="009D400B"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Д-р экон. наук Р.И. Капелюшников</w:t>
      </w:r>
      <w:r w:rsidR="00486460">
        <w:rPr>
          <w:rFonts w:ascii="Times New Roman" w:hAnsi="Times New Roman" w:cs="Times New Roman"/>
          <w:sz w:val="28"/>
          <w:szCs w:val="28"/>
        </w:rPr>
        <w:t xml:space="preserve"> </w:t>
      </w:r>
      <w:r w:rsidR="00486460" w:rsidRPr="00486460">
        <w:rPr>
          <w:rFonts w:ascii="Times New Roman" w:hAnsi="Times New Roman" w:cs="Times New Roman"/>
          <w:sz w:val="28"/>
          <w:szCs w:val="28"/>
        </w:rPr>
        <w:t>[</w:t>
      </w:r>
      <w:r w:rsidR="00A441B9">
        <w:rPr>
          <w:rFonts w:ascii="Times New Roman" w:hAnsi="Times New Roman" w:cs="Times New Roman"/>
          <w:sz w:val="28"/>
          <w:szCs w:val="28"/>
        </w:rPr>
        <w:t>20</w:t>
      </w:r>
      <w:r w:rsidR="006A3092">
        <w:rPr>
          <w:rFonts w:ascii="Times New Roman" w:hAnsi="Times New Roman" w:cs="Times New Roman"/>
          <w:sz w:val="28"/>
          <w:szCs w:val="28"/>
        </w:rPr>
        <w:t>, с. 10</w:t>
      </w:r>
      <w:r w:rsidR="00486460" w:rsidRPr="00486460">
        <w:rPr>
          <w:rFonts w:ascii="Times New Roman" w:hAnsi="Times New Roman" w:cs="Times New Roman"/>
          <w:sz w:val="28"/>
          <w:szCs w:val="28"/>
        </w:rPr>
        <w:t>]</w:t>
      </w:r>
      <w:r w:rsidRPr="009D400B">
        <w:rPr>
          <w:rFonts w:ascii="Times New Roman" w:hAnsi="Times New Roman" w:cs="Times New Roman"/>
          <w:sz w:val="28"/>
          <w:szCs w:val="28"/>
        </w:rPr>
        <w:t xml:space="preserve"> </w:t>
      </w:r>
      <w:r w:rsidR="00734275">
        <w:rPr>
          <w:rFonts w:ascii="Times New Roman" w:hAnsi="Times New Roman" w:cs="Times New Roman"/>
          <w:sz w:val="28"/>
          <w:szCs w:val="28"/>
        </w:rPr>
        <w:t>аппелирует</w:t>
      </w:r>
      <w:r w:rsidRPr="009D400B">
        <w:rPr>
          <w:rFonts w:ascii="Times New Roman" w:hAnsi="Times New Roman" w:cs="Times New Roman"/>
          <w:sz w:val="28"/>
          <w:szCs w:val="28"/>
        </w:rPr>
        <w:t xml:space="preserve"> к проблеме </w:t>
      </w:r>
      <w:r w:rsidR="00715587">
        <w:rPr>
          <w:rFonts w:ascii="Times New Roman" w:hAnsi="Times New Roman" w:cs="Times New Roman"/>
          <w:sz w:val="28"/>
          <w:szCs w:val="28"/>
        </w:rPr>
        <w:t>формировани</w:t>
      </w:r>
      <w:r w:rsidRPr="009D400B">
        <w:rPr>
          <w:rFonts w:ascii="Times New Roman" w:hAnsi="Times New Roman" w:cs="Times New Roman"/>
          <w:sz w:val="28"/>
          <w:szCs w:val="28"/>
        </w:rPr>
        <w:t xml:space="preserve">я теории человеческого капитала в ее </w:t>
      </w:r>
      <w:r w:rsidR="00715587">
        <w:rPr>
          <w:rFonts w:ascii="Times New Roman" w:hAnsi="Times New Roman" w:cs="Times New Roman"/>
          <w:sz w:val="28"/>
          <w:szCs w:val="28"/>
        </w:rPr>
        <w:t>мировоззренчески</w:t>
      </w:r>
      <w:r w:rsidRPr="009D400B">
        <w:rPr>
          <w:rFonts w:ascii="Times New Roman" w:hAnsi="Times New Roman" w:cs="Times New Roman"/>
          <w:sz w:val="28"/>
          <w:szCs w:val="28"/>
        </w:rPr>
        <w:t xml:space="preserve">х </w:t>
      </w:r>
      <w:r w:rsidR="00715587">
        <w:rPr>
          <w:rFonts w:ascii="Times New Roman" w:hAnsi="Times New Roman" w:cs="Times New Roman"/>
          <w:sz w:val="28"/>
          <w:szCs w:val="28"/>
        </w:rPr>
        <w:t>разногласия</w:t>
      </w:r>
      <w:r w:rsidRPr="009D400B">
        <w:rPr>
          <w:rFonts w:ascii="Times New Roman" w:hAnsi="Times New Roman" w:cs="Times New Roman"/>
          <w:sz w:val="28"/>
          <w:szCs w:val="28"/>
        </w:rPr>
        <w:t xml:space="preserve">х с теорией «фильтра», </w:t>
      </w:r>
      <w:r w:rsidR="00715587">
        <w:rPr>
          <w:rFonts w:ascii="Times New Roman" w:hAnsi="Times New Roman" w:cs="Times New Roman"/>
          <w:sz w:val="28"/>
          <w:szCs w:val="28"/>
        </w:rPr>
        <w:t>согласно</w:t>
      </w:r>
      <w:r w:rsidRPr="009D400B">
        <w:rPr>
          <w:rFonts w:ascii="Times New Roman" w:hAnsi="Times New Roman" w:cs="Times New Roman"/>
          <w:sz w:val="28"/>
          <w:szCs w:val="28"/>
        </w:rPr>
        <w:t xml:space="preserve"> которой образование </w:t>
      </w:r>
      <w:r w:rsidR="00715587">
        <w:rPr>
          <w:rFonts w:ascii="Times New Roman" w:hAnsi="Times New Roman" w:cs="Times New Roman"/>
          <w:sz w:val="28"/>
          <w:szCs w:val="28"/>
        </w:rPr>
        <w:t>осуществляет</w:t>
      </w:r>
      <w:r w:rsidRPr="009D400B">
        <w:rPr>
          <w:rFonts w:ascii="Times New Roman" w:hAnsi="Times New Roman" w:cs="Times New Roman"/>
          <w:sz w:val="28"/>
          <w:szCs w:val="28"/>
        </w:rPr>
        <w:t xml:space="preserve"> </w:t>
      </w:r>
      <w:r w:rsidR="00715587" w:rsidRPr="009D400B">
        <w:rPr>
          <w:rFonts w:ascii="Times New Roman" w:hAnsi="Times New Roman" w:cs="Times New Roman"/>
          <w:sz w:val="28"/>
          <w:szCs w:val="28"/>
        </w:rPr>
        <w:t xml:space="preserve">селективную (информационную) функцию, </w:t>
      </w:r>
      <w:r w:rsidR="00715587">
        <w:rPr>
          <w:rFonts w:ascii="Times New Roman" w:hAnsi="Times New Roman" w:cs="Times New Roman"/>
          <w:sz w:val="28"/>
          <w:szCs w:val="28"/>
        </w:rPr>
        <w:t xml:space="preserve">а </w:t>
      </w:r>
      <w:r w:rsidRPr="009D400B">
        <w:rPr>
          <w:rFonts w:ascii="Times New Roman" w:hAnsi="Times New Roman" w:cs="Times New Roman"/>
          <w:sz w:val="28"/>
          <w:szCs w:val="28"/>
        </w:rPr>
        <w:t xml:space="preserve">не производительную, </w:t>
      </w:r>
      <w:r w:rsidR="00715587">
        <w:rPr>
          <w:rFonts w:ascii="Times New Roman" w:hAnsi="Times New Roman" w:cs="Times New Roman"/>
          <w:sz w:val="28"/>
          <w:szCs w:val="28"/>
        </w:rPr>
        <w:t>вследствие этого</w:t>
      </w:r>
      <w:r w:rsidRPr="009D400B">
        <w:rPr>
          <w:rFonts w:ascii="Times New Roman" w:hAnsi="Times New Roman" w:cs="Times New Roman"/>
          <w:sz w:val="28"/>
          <w:szCs w:val="28"/>
        </w:rPr>
        <w:t xml:space="preserve">, затраты на образование </w:t>
      </w:r>
      <w:r w:rsidR="00715587">
        <w:rPr>
          <w:rFonts w:ascii="Times New Roman" w:hAnsi="Times New Roman" w:cs="Times New Roman"/>
          <w:sz w:val="28"/>
          <w:szCs w:val="28"/>
        </w:rPr>
        <w:t>считаются</w:t>
      </w:r>
      <w:r w:rsidRPr="009D400B">
        <w:rPr>
          <w:rFonts w:ascii="Times New Roman" w:hAnsi="Times New Roman" w:cs="Times New Roman"/>
          <w:sz w:val="28"/>
          <w:szCs w:val="28"/>
        </w:rPr>
        <w:t xml:space="preserve"> неэффективными. </w:t>
      </w:r>
      <w:bookmarkStart w:id="23" w:name="_Hlk80978093"/>
      <w:r w:rsidRPr="009D400B">
        <w:rPr>
          <w:rFonts w:ascii="Times New Roman" w:hAnsi="Times New Roman" w:cs="Times New Roman"/>
          <w:sz w:val="28"/>
          <w:szCs w:val="28"/>
        </w:rPr>
        <w:t xml:space="preserve">Профессор Б.М. Генкин считает, что человеческий капитал </w:t>
      </w:r>
      <w:r w:rsidR="00B33E8F">
        <w:rPr>
          <w:rFonts w:ascii="Times New Roman" w:hAnsi="Times New Roman" w:cs="Times New Roman"/>
          <w:sz w:val="28"/>
          <w:szCs w:val="28"/>
        </w:rPr>
        <w:t>затрагивает</w:t>
      </w:r>
      <w:r w:rsidRPr="009D400B">
        <w:rPr>
          <w:rFonts w:ascii="Times New Roman" w:hAnsi="Times New Roman" w:cs="Times New Roman"/>
          <w:sz w:val="28"/>
          <w:szCs w:val="28"/>
        </w:rPr>
        <w:t xml:space="preserve"> компоненты потенциала человека, которые </w:t>
      </w:r>
      <w:r w:rsidR="00EA7CA7">
        <w:rPr>
          <w:rFonts w:ascii="Times New Roman" w:hAnsi="Times New Roman" w:cs="Times New Roman"/>
          <w:sz w:val="28"/>
          <w:szCs w:val="28"/>
        </w:rPr>
        <w:t>становятся</w:t>
      </w:r>
      <w:r w:rsidRPr="009D400B">
        <w:rPr>
          <w:rFonts w:ascii="Times New Roman" w:hAnsi="Times New Roman" w:cs="Times New Roman"/>
          <w:sz w:val="28"/>
          <w:szCs w:val="28"/>
        </w:rPr>
        <w:t xml:space="preserve"> источником </w:t>
      </w:r>
      <w:r w:rsidR="00EA7CA7">
        <w:rPr>
          <w:rFonts w:ascii="Times New Roman" w:hAnsi="Times New Roman" w:cs="Times New Roman"/>
          <w:sz w:val="28"/>
          <w:szCs w:val="28"/>
        </w:rPr>
        <w:t>прибыли</w:t>
      </w:r>
      <w:r w:rsidRPr="009D400B">
        <w:rPr>
          <w:rFonts w:ascii="Times New Roman" w:hAnsi="Times New Roman" w:cs="Times New Roman"/>
          <w:sz w:val="28"/>
          <w:szCs w:val="28"/>
        </w:rPr>
        <w:t xml:space="preserve"> для домашнего хозяйства, организации и </w:t>
      </w:r>
      <w:r w:rsidR="00EA7CA7">
        <w:rPr>
          <w:rFonts w:ascii="Times New Roman" w:hAnsi="Times New Roman" w:cs="Times New Roman"/>
          <w:sz w:val="28"/>
          <w:szCs w:val="28"/>
        </w:rPr>
        <w:t xml:space="preserve">экономики </w:t>
      </w:r>
      <w:r w:rsidRPr="009D400B">
        <w:rPr>
          <w:rFonts w:ascii="Times New Roman" w:hAnsi="Times New Roman" w:cs="Times New Roman"/>
          <w:sz w:val="28"/>
          <w:szCs w:val="28"/>
        </w:rPr>
        <w:t xml:space="preserve">страны. Таким </w:t>
      </w:r>
      <w:r w:rsidR="00EA7CA7">
        <w:rPr>
          <w:rFonts w:ascii="Times New Roman" w:hAnsi="Times New Roman" w:cs="Times New Roman"/>
          <w:sz w:val="28"/>
          <w:szCs w:val="28"/>
        </w:rPr>
        <w:t>связующим звеном</w:t>
      </w:r>
      <w:r w:rsidRPr="009D400B">
        <w:rPr>
          <w:rFonts w:ascii="Times New Roman" w:hAnsi="Times New Roman" w:cs="Times New Roman"/>
          <w:sz w:val="28"/>
          <w:szCs w:val="28"/>
        </w:rPr>
        <w:t xml:space="preserve"> могут </w:t>
      </w:r>
      <w:r w:rsidR="00EA7CA7">
        <w:rPr>
          <w:rFonts w:ascii="Times New Roman" w:hAnsi="Times New Roman" w:cs="Times New Roman"/>
          <w:sz w:val="28"/>
          <w:szCs w:val="28"/>
        </w:rPr>
        <w:t>стать</w:t>
      </w:r>
      <w:r w:rsidRPr="009D400B">
        <w:rPr>
          <w:rFonts w:ascii="Times New Roman" w:hAnsi="Times New Roman" w:cs="Times New Roman"/>
          <w:sz w:val="28"/>
          <w:szCs w:val="28"/>
        </w:rPr>
        <w:t xml:space="preserve"> физические и творческие </w:t>
      </w:r>
      <w:r w:rsidR="00EA7CA7">
        <w:rPr>
          <w:rFonts w:ascii="Times New Roman" w:hAnsi="Times New Roman" w:cs="Times New Roman"/>
          <w:sz w:val="28"/>
          <w:szCs w:val="28"/>
        </w:rPr>
        <w:t>навыки</w:t>
      </w:r>
      <w:r w:rsidRPr="009D400B">
        <w:rPr>
          <w:rFonts w:ascii="Times New Roman" w:hAnsi="Times New Roman" w:cs="Times New Roman"/>
          <w:sz w:val="28"/>
          <w:szCs w:val="28"/>
        </w:rPr>
        <w:t xml:space="preserve"> человека, </w:t>
      </w:r>
      <w:r w:rsidR="00EA7CA7" w:rsidRPr="009D400B">
        <w:rPr>
          <w:rFonts w:ascii="Times New Roman" w:hAnsi="Times New Roman" w:cs="Times New Roman"/>
          <w:sz w:val="28"/>
          <w:szCs w:val="28"/>
        </w:rPr>
        <w:t xml:space="preserve">умения, </w:t>
      </w:r>
      <w:r w:rsidRPr="009D400B">
        <w:rPr>
          <w:rFonts w:ascii="Times New Roman" w:hAnsi="Times New Roman" w:cs="Times New Roman"/>
          <w:sz w:val="28"/>
          <w:szCs w:val="28"/>
        </w:rPr>
        <w:t>его знания</w:t>
      </w:r>
      <w:r w:rsidR="00EA7CA7">
        <w:rPr>
          <w:rFonts w:ascii="Times New Roman" w:hAnsi="Times New Roman" w:cs="Times New Roman"/>
          <w:sz w:val="28"/>
          <w:szCs w:val="28"/>
        </w:rPr>
        <w:t xml:space="preserve"> и</w:t>
      </w:r>
      <w:r w:rsidRPr="009D400B">
        <w:rPr>
          <w:rFonts w:ascii="Times New Roman" w:hAnsi="Times New Roman" w:cs="Times New Roman"/>
          <w:sz w:val="28"/>
          <w:szCs w:val="28"/>
        </w:rPr>
        <w:t xml:space="preserve"> активность</w:t>
      </w:r>
      <w:r w:rsidR="009B6EB9" w:rsidRPr="009B6EB9">
        <w:rPr>
          <w:rFonts w:ascii="Times New Roman" w:hAnsi="Times New Roman" w:cs="Times New Roman"/>
          <w:sz w:val="28"/>
          <w:szCs w:val="28"/>
        </w:rPr>
        <w:t xml:space="preserve"> </w:t>
      </w:r>
      <w:r w:rsidR="009B6EB9" w:rsidRPr="00486460">
        <w:rPr>
          <w:rFonts w:ascii="Times New Roman" w:hAnsi="Times New Roman" w:cs="Times New Roman"/>
          <w:sz w:val="28"/>
          <w:szCs w:val="28"/>
        </w:rPr>
        <w:t>[</w:t>
      </w:r>
      <w:r w:rsidR="00A65CA0">
        <w:rPr>
          <w:rFonts w:ascii="Times New Roman" w:hAnsi="Times New Roman" w:cs="Times New Roman"/>
          <w:sz w:val="28"/>
          <w:szCs w:val="28"/>
        </w:rPr>
        <w:t>4</w:t>
      </w:r>
      <w:r w:rsidR="00B30627">
        <w:rPr>
          <w:rFonts w:ascii="Times New Roman" w:hAnsi="Times New Roman" w:cs="Times New Roman"/>
          <w:sz w:val="28"/>
          <w:szCs w:val="28"/>
        </w:rPr>
        <w:t>1</w:t>
      </w:r>
      <w:r w:rsidR="009B6EB9" w:rsidRPr="00486460">
        <w:rPr>
          <w:rFonts w:ascii="Times New Roman" w:hAnsi="Times New Roman" w:cs="Times New Roman"/>
          <w:sz w:val="28"/>
          <w:szCs w:val="28"/>
        </w:rPr>
        <w:t>]</w:t>
      </w:r>
      <w:r w:rsidRPr="009D400B">
        <w:rPr>
          <w:rFonts w:ascii="Times New Roman" w:hAnsi="Times New Roman" w:cs="Times New Roman"/>
          <w:sz w:val="28"/>
          <w:szCs w:val="28"/>
        </w:rPr>
        <w:t>.</w:t>
      </w:r>
      <w:bookmarkEnd w:id="23"/>
    </w:p>
    <w:p w14:paraId="1DDDF4D9" w14:textId="42B41F61" w:rsidR="001A34C7" w:rsidRPr="009D400B" w:rsidRDefault="001A34C7" w:rsidP="00123C78">
      <w:pPr>
        <w:pStyle w:val="ac"/>
        <w:spacing w:before="0" w:beforeAutospacing="0" w:after="0" w:afterAutospacing="0"/>
        <w:ind w:firstLine="567"/>
        <w:jc w:val="both"/>
        <w:textAlignment w:val="top"/>
        <w:rPr>
          <w:sz w:val="28"/>
          <w:szCs w:val="28"/>
        </w:rPr>
      </w:pPr>
      <w:r w:rsidRPr="009D400B">
        <w:rPr>
          <w:sz w:val="28"/>
          <w:szCs w:val="28"/>
        </w:rPr>
        <w:t>Профессора М.М. Критский</w:t>
      </w:r>
      <w:r w:rsidR="009B6EB9" w:rsidRPr="009B6EB9">
        <w:rPr>
          <w:sz w:val="28"/>
          <w:szCs w:val="28"/>
        </w:rPr>
        <w:t xml:space="preserve"> </w:t>
      </w:r>
      <w:r w:rsidR="009B6EB9" w:rsidRPr="009D400B">
        <w:rPr>
          <w:sz w:val="28"/>
          <w:szCs w:val="28"/>
        </w:rPr>
        <w:t>[3</w:t>
      </w:r>
      <w:r w:rsidR="00B30627">
        <w:rPr>
          <w:sz w:val="28"/>
          <w:szCs w:val="28"/>
        </w:rPr>
        <w:t>7</w:t>
      </w:r>
      <w:r w:rsidR="00A30BF8">
        <w:rPr>
          <w:sz w:val="28"/>
          <w:szCs w:val="28"/>
        </w:rPr>
        <w:t>, с.17</w:t>
      </w:r>
      <w:r w:rsidR="009B6EB9" w:rsidRPr="009D400B">
        <w:rPr>
          <w:sz w:val="28"/>
          <w:szCs w:val="28"/>
        </w:rPr>
        <w:t>]</w:t>
      </w:r>
      <w:r w:rsidRPr="009D400B">
        <w:rPr>
          <w:sz w:val="28"/>
          <w:szCs w:val="28"/>
        </w:rPr>
        <w:t>, Л.Г. Симкина</w:t>
      </w:r>
      <w:r w:rsidR="004D60A6">
        <w:rPr>
          <w:sz w:val="28"/>
          <w:szCs w:val="28"/>
        </w:rPr>
        <w:t xml:space="preserve"> </w:t>
      </w:r>
      <w:r w:rsidR="004D60A6" w:rsidRPr="009D400B">
        <w:rPr>
          <w:sz w:val="28"/>
          <w:szCs w:val="28"/>
        </w:rPr>
        <w:t>[</w:t>
      </w:r>
      <w:r w:rsidR="00A65CA0">
        <w:rPr>
          <w:sz w:val="28"/>
          <w:szCs w:val="28"/>
        </w:rPr>
        <w:t>4</w:t>
      </w:r>
      <w:r w:rsidR="00B30627">
        <w:rPr>
          <w:sz w:val="28"/>
          <w:szCs w:val="28"/>
        </w:rPr>
        <w:t>2</w:t>
      </w:r>
      <w:r w:rsidR="004D60A6" w:rsidRPr="009D400B">
        <w:rPr>
          <w:sz w:val="28"/>
          <w:szCs w:val="28"/>
        </w:rPr>
        <w:t>]</w:t>
      </w:r>
      <w:r w:rsidRPr="009D400B">
        <w:rPr>
          <w:sz w:val="28"/>
          <w:szCs w:val="28"/>
        </w:rPr>
        <w:t>, И.В. Ильинский</w:t>
      </w:r>
      <w:r w:rsidR="009B6EB9" w:rsidRPr="009B6EB9">
        <w:rPr>
          <w:sz w:val="28"/>
          <w:szCs w:val="28"/>
        </w:rPr>
        <w:t xml:space="preserve"> </w:t>
      </w:r>
      <w:r w:rsidR="009B6EB9" w:rsidRPr="00486460">
        <w:rPr>
          <w:sz w:val="28"/>
          <w:szCs w:val="28"/>
        </w:rPr>
        <w:t>[</w:t>
      </w:r>
      <w:r w:rsidR="00A65CA0">
        <w:rPr>
          <w:sz w:val="28"/>
          <w:szCs w:val="28"/>
        </w:rPr>
        <w:t>4</w:t>
      </w:r>
      <w:r w:rsidR="00B30627">
        <w:rPr>
          <w:sz w:val="28"/>
          <w:szCs w:val="28"/>
        </w:rPr>
        <w:t>3</w:t>
      </w:r>
      <w:r w:rsidR="009B6EB9" w:rsidRPr="00486460">
        <w:rPr>
          <w:sz w:val="28"/>
          <w:szCs w:val="28"/>
        </w:rPr>
        <w:t>]</w:t>
      </w:r>
      <w:r w:rsidRPr="009D400B">
        <w:rPr>
          <w:sz w:val="28"/>
          <w:szCs w:val="28"/>
        </w:rPr>
        <w:t xml:space="preserve"> и некоторые другие </w:t>
      </w:r>
      <w:r w:rsidR="008537B5">
        <w:rPr>
          <w:sz w:val="28"/>
          <w:szCs w:val="28"/>
        </w:rPr>
        <w:t>ученые представляют</w:t>
      </w:r>
      <w:r w:rsidRPr="009D400B">
        <w:rPr>
          <w:sz w:val="28"/>
          <w:szCs w:val="28"/>
        </w:rPr>
        <w:t xml:space="preserve"> человеческий капитал с позиции </w:t>
      </w:r>
      <w:r w:rsidR="008537B5">
        <w:rPr>
          <w:sz w:val="28"/>
          <w:szCs w:val="28"/>
        </w:rPr>
        <w:t xml:space="preserve">конкурентоспособной </w:t>
      </w:r>
      <w:r w:rsidRPr="009D400B">
        <w:rPr>
          <w:sz w:val="28"/>
          <w:szCs w:val="28"/>
        </w:rPr>
        <w:t>инновационной экономики. В данн</w:t>
      </w:r>
      <w:r w:rsidR="008537B5">
        <w:rPr>
          <w:sz w:val="28"/>
          <w:szCs w:val="28"/>
        </w:rPr>
        <w:t>ом</w:t>
      </w:r>
      <w:r w:rsidRPr="009D400B">
        <w:rPr>
          <w:sz w:val="28"/>
          <w:szCs w:val="28"/>
        </w:rPr>
        <w:t xml:space="preserve"> подход</w:t>
      </w:r>
      <w:r w:rsidR="008537B5">
        <w:rPr>
          <w:sz w:val="28"/>
          <w:szCs w:val="28"/>
        </w:rPr>
        <w:t>е</w:t>
      </w:r>
      <w:r w:rsidRPr="009D400B">
        <w:rPr>
          <w:sz w:val="28"/>
          <w:szCs w:val="28"/>
        </w:rPr>
        <w:t xml:space="preserve"> </w:t>
      </w:r>
      <w:r w:rsidR="009278C0">
        <w:rPr>
          <w:sz w:val="28"/>
          <w:szCs w:val="28"/>
        </w:rPr>
        <w:t>упор</w:t>
      </w:r>
      <w:r w:rsidRPr="009D400B">
        <w:rPr>
          <w:sz w:val="28"/>
          <w:szCs w:val="28"/>
        </w:rPr>
        <w:t xml:space="preserve"> сделан на субъект деятельности, на его </w:t>
      </w:r>
      <w:r w:rsidR="009278C0">
        <w:rPr>
          <w:sz w:val="28"/>
          <w:szCs w:val="28"/>
        </w:rPr>
        <w:t xml:space="preserve">становление, </w:t>
      </w:r>
      <w:r w:rsidRPr="009D400B">
        <w:rPr>
          <w:sz w:val="28"/>
          <w:szCs w:val="28"/>
        </w:rPr>
        <w:t xml:space="preserve">саморазвитие и совершенствование, на </w:t>
      </w:r>
      <w:r w:rsidR="009278C0">
        <w:rPr>
          <w:sz w:val="28"/>
          <w:szCs w:val="28"/>
        </w:rPr>
        <w:t>выявление</w:t>
      </w:r>
      <w:r w:rsidRPr="009D400B">
        <w:rPr>
          <w:sz w:val="28"/>
          <w:szCs w:val="28"/>
        </w:rPr>
        <w:t xml:space="preserve"> воздействия его творческ</w:t>
      </w:r>
      <w:r w:rsidR="009278C0">
        <w:rPr>
          <w:sz w:val="28"/>
          <w:szCs w:val="28"/>
        </w:rPr>
        <w:t>ого</w:t>
      </w:r>
      <w:r w:rsidRPr="009D400B">
        <w:rPr>
          <w:sz w:val="28"/>
          <w:szCs w:val="28"/>
        </w:rPr>
        <w:t xml:space="preserve"> </w:t>
      </w:r>
      <w:r w:rsidR="009278C0">
        <w:rPr>
          <w:sz w:val="28"/>
          <w:szCs w:val="28"/>
        </w:rPr>
        <w:t>потенциала</w:t>
      </w:r>
      <w:r w:rsidRPr="009D400B">
        <w:rPr>
          <w:sz w:val="28"/>
          <w:szCs w:val="28"/>
        </w:rPr>
        <w:t xml:space="preserve"> на инновационн</w:t>
      </w:r>
      <w:r w:rsidR="009278C0">
        <w:rPr>
          <w:sz w:val="28"/>
          <w:szCs w:val="28"/>
        </w:rPr>
        <w:t xml:space="preserve">ую деятельность и </w:t>
      </w:r>
      <w:r w:rsidRPr="009D400B">
        <w:rPr>
          <w:sz w:val="28"/>
          <w:szCs w:val="28"/>
        </w:rPr>
        <w:t>развитие экономики.</w:t>
      </w:r>
    </w:p>
    <w:p w14:paraId="6706DB68" w14:textId="13D97C88" w:rsidR="001A34C7" w:rsidRPr="009D400B" w:rsidRDefault="001A34C7" w:rsidP="00123C78">
      <w:pPr>
        <w:shd w:val="clear" w:color="auto" w:fill="FFFFFF"/>
        <w:spacing w:after="0" w:line="240" w:lineRule="auto"/>
        <w:ind w:firstLine="567"/>
        <w:jc w:val="both"/>
        <w:rPr>
          <w:rFonts w:ascii="Times New Roman" w:eastAsia="Times New Roman" w:hAnsi="Times New Roman" w:cs="Times New Roman"/>
          <w:sz w:val="28"/>
          <w:szCs w:val="28"/>
        </w:rPr>
      </w:pPr>
      <w:r w:rsidRPr="009D400B">
        <w:rPr>
          <w:rFonts w:ascii="Times New Roman" w:eastAsia="Times New Roman" w:hAnsi="Times New Roman" w:cs="Times New Roman"/>
          <w:sz w:val="28"/>
          <w:szCs w:val="28"/>
        </w:rPr>
        <w:t xml:space="preserve">Сравнивая </w:t>
      </w:r>
      <w:r w:rsidR="009278C0" w:rsidRPr="009D400B">
        <w:rPr>
          <w:rFonts w:ascii="Times New Roman" w:eastAsia="Times New Roman" w:hAnsi="Times New Roman" w:cs="Times New Roman"/>
          <w:sz w:val="28"/>
          <w:szCs w:val="28"/>
        </w:rPr>
        <w:t>мнения ученых-экономистов,</w:t>
      </w:r>
      <w:r w:rsidRPr="009D400B">
        <w:rPr>
          <w:rFonts w:ascii="Times New Roman" w:eastAsia="Times New Roman" w:hAnsi="Times New Roman" w:cs="Times New Roman"/>
          <w:sz w:val="28"/>
          <w:szCs w:val="28"/>
        </w:rPr>
        <w:t xml:space="preserve"> </w:t>
      </w:r>
      <w:r w:rsidR="009278C0">
        <w:rPr>
          <w:rFonts w:ascii="Times New Roman" w:eastAsia="Times New Roman" w:hAnsi="Times New Roman" w:cs="Times New Roman"/>
          <w:sz w:val="28"/>
          <w:szCs w:val="28"/>
        </w:rPr>
        <w:t xml:space="preserve">мы </w:t>
      </w:r>
      <w:r w:rsidRPr="009D400B">
        <w:rPr>
          <w:rFonts w:ascii="Times New Roman" w:eastAsia="Times New Roman" w:hAnsi="Times New Roman" w:cs="Times New Roman"/>
          <w:sz w:val="28"/>
          <w:szCs w:val="28"/>
        </w:rPr>
        <w:t xml:space="preserve">пришли к </w:t>
      </w:r>
      <w:r w:rsidR="009278C0">
        <w:rPr>
          <w:rFonts w:ascii="Times New Roman" w:eastAsia="Times New Roman" w:hAnsi="Times New Roman" w:cs="Times New Roman"/>
          <w:sz w:val="28"/>
          <w:szCs w:val="28"/>
        </w:rPr>
        <w:t xml:space="preserve">такому </w:t>
      </w:r>
      <w:r w:rsidRPr="009D400B">
        <w:rPr>
          <w:rFonts w:ascii="Times New Roman" w:eastAsia="Times New Roman" w:hAnsi="Times New Roman" w:cs="Times New Roman"/>
          <w:sz w:val="28"/>
          <w:szCs w:val="28"/>
        </w:rPr>
        <w:t xml:space="preserve">выводу, что расхождения </w:t>
      </w:r>
      <w:r w:rsidR="009278C0">
        <w:rPr>
          <w:rFonts w:ascii="Times New Roman" w:eastAsia="Times New Roman" w:hAnsi="Times New Roman" w:cs="Times New Roman"/>
          <w:sz w:val="28"/>
          <w:szCs w:val="28"/>
        </w:rPr>
        <w:t>мнений ученых</w:t>
      </w:r>
      <w:r w:rsidRPr="009D400B">
        <w:rPr>
          <w:rFonts w:ascii="Times New Roman" w:eastAsia="Times New Roman" w:hAnsi="Times New Roman" w:cs="Times New Roman"/>
          <w:sz w:val="28"/>
          <w:szCs w:val="28"/>
        </w:rPr>
        <w:t xml:space="preserve"> на сущность человеческого капитала </w:t>
      </w:r>
      <w:r w:rsidR="009278C0">
        <w:rPr>
          <w:rFonts w:ascii="Times New Roman" w:eastAsia="Times New Roman" w:hAnsi="Times New Roman" w:cs="Times New Roman"/>
          <w:sz w:val="28"/>
          <w:szCs w:val="28"/>
        </w:rPr>
        <w:t xml:space="preserve">достаточно </w:t>
      </w:r>
      <w:r w:rsidRPr="009D400B">
        <w:rPr>
          <w:rFonts w:ascii="Times New Roman" w:eastAsia="Times New Roman" w:hAnsi="Times New Roman" w:cs="Times New Roman"/>
          <w:sz w:val="28"/>
          <w:szCs w:val="28"/>
        </w:rPr>
        <w:t>глубоки</w:t>
      </w:r>
      <w:r w:rsidR="009278C0" w:rsidRPr="009278C0">
        <w:rPr>
          <w:rFonts w:ascii="Times New Roman" w:eastAsia="Times New Roman" w:hAnsi="Times New Roman" w:cs="Times New Roman"/>
          <w:sz w:val="28"/>
          <w:szCs w:val="28"/>
        </w:rPr>
        <w:t xml:space="preserve"> </w:t>
      </w:r>
      <w:r w:rsidR="009278C0" w:rsidRPr="009D400B">
        <w:rPr>
          <w:rFonts w:ascii="Times New Roman" w:eastAsia="Times New Roman" w:hAnsi="Times New Roman" w:cs="Times New Roman"/>
          <w:sz w:val="28"/>
          <w:szCs w:val="28"/>
        </w:rPr>
        <w:t>настолько</w:t>
      </w:r>
      <w:r w:rsidRPr="009D400B">
        <w:rPr>
          <w:rFonts w:ascii="Times New Roman" w:eastAsia="Times New Roman" w:hAnsi="Times New Roman" w:cs="Times New Roman"/>
          <w:sz w:val="28"/>
          <w:szCs w:val="28"/>
        </w:rPr>
        <w:t>, насколько много</w:t>
      </w:r>
      <w:r w:rsidR="009278C0">
        <w:rPr>
          <w:rFonts w:ascii="Times New Roman" w:eastAsia="Times New Roman" w:hAnsi="Times New Roman" w:cs="Times New Roman"/>
          <w:sz w:val="28"/>
          <w:szCs w:val="28"/>
        </w:rPr>
        <w:t>сторонним</w:t>
      </w:r>
      <w:r w:rsidRPr="009D400B">
        <w:rPr>
          <w:rFonts w:ascii="Times New Roman" w:eastAsia="Times New Roman" w:hAnsi="Times New Roman" w:cs="Times New Roman"/>
          <w:sz w:val="28"/>
          <w:szCs w:val="28"/>
        </w:rPr>
        <w:t xml:space="preserve"> является содержание самого </w:t>
      </w:r>
      <w:r w:rsidR="009278C0">
        <w:rPr>
          <w:rFonts w:ascii="Times New Roman" w:eastAsia="Times New Roman" w:hAnsi="Times New Roman" w:cs="Times New Roman"/>
          <w:sz w:val="28"/>
          <w:szCs w:val="28"/>
        </w:rPr>
        <w:t>изучаемого</w:t>
      </w:r>
      <w:r w:rsidRPr="009D400B">
        <w:rPr>
          <w:rFonts w:ascii="Times New Roman" w:eastAsia="Times New Roman" w:hAnsi="Times New Roman" w:cs="Times New Roman"/>
          <w:sz w:val="28"/>
          <w:szCs w:val="28"/>
        </w:rPr>
        <w:t xml:space="preserve"> явления - человеческого капитала». Поэтому, </w:t>
      </w:r>
      <w:r w:rsidR="004F7495">
        <w:rPr>
          <w:rFonts w:ascii="Times New Roman" w:eastAsia="Times New Roman" w:hAnsi="Times New Roman" w:cs="Times New Roman"/>
          <w:sz w:val="28"/>
          <w:szCs w:val="28"/>
        </w:rPr>
        <w:t xml:space="preserve">как мы считаем, </w:t>
      </w:r>
      <w:r w:rsidRPr="009D400B">
        <w:rPr>
          <w:rFonts w:ascii="Times New Roman" w:eastAsia="Times New Roman" w:hAnsi="Times New Roman" w:cs="Times New Roman"/>
          <w:sz w:val="28"/>
          <w:szCs w:val="28"/>
        </w:rPr>
        <w:t>необходимо с</w:t>
      </w:r>
      <w:r w:rsidR="004F7495">
        <w:rPr>
          <w:rFonts w:ascii="Times New Roman" w:eastAsia="Times New Roman" w:hAnsi="Times New Roman" w:cs="Times New Roman"/>
          <w:sz w:val="28"/>
          <w:szCs w:val="28"/>
        </w:rPr>
        <w:t>концентрировать</w:t>
      </w:r>
      <w:r w:rsidRPr="009D400B">
        <w:rPr>
          <w:rFonts w:ascii="Times New Roman" w:eastAsia="Times New Roman" w:hAnsi="Times New Roman" w:cs="Times New Roman"/>
          <w:sz w:val="28"/>
          <w:szCs w:val="28"/>
        </w:rPr>
        <w:t xml:space="preserve"> больше внимания на </w:t>
      </w:r>
      <w:r w:rsidR="004F7495">
        <w:rPr>
          <w:rFonts w:ascii="Times New Roman" w:eastAsia="Times New Roman" w:hAnsi="Times New Roman" w:cs="Times New Roman"/>
          <w:sz w:val="28"/>
          <w:szCs w:val="28"/>
        </w:rPr>
        <w:t>изучение</w:t>
      </w:r>
      <w:r w:rsidRPr="009D400B">
        <w:rPr>
          <w:rFonts w:ascii="Times New Roman" w:eastAsia="Times New Roman" w:hAnsi="Times New Roman" w:cs="Times New Roman"/>
          <w:sz w:val="28"/>
          <w:szCs w:val="28"/>
        </w:rPr>
        <w:t xml:space="preserve"> тех элементов, являю</w:t>
      </w:r>
      <w:r w:rsidR="004F7495">
        <w:rPr>
          <w:rFonts w:ascii="Times New Roman" w:eastAsia="Times New Roman" w:hAnsi="Times New Roman" w:cs="Times New Roman"/>
          <w:sz w:val="28"/>
          <w:szCs w:val="28"/>
        </w:rPr>
        <w:t>щихся</w:t>
      </w:r>
      <w:r w:rsidRPr="009D400B">
        <w:rPr>
          <w:rFonts w:ascii="Times New Roman" w:eastAsia="Times New Roman" w:hAnsi="Times New Roman" w:cs="Times New Roman"/>
          <w:sz w:val="28"/>
          <w:szCs w:val="28"/>
        </w:rPr>
        <w:t xml:space="preserve"> </w:t>
      </w:r>
      <w:r w:rsidR="004F7495" w:rsidRPr="009D400B">
        <w:rPr>
          <w:rFonts w:ascii="Times New Roman" w:eastAsia="Times New Roman" w:hAnsi="Times New Roman" w:cs="Times New Roman"/>
          <w:sz w:val="28"/>
          <w:szCs w:val="28"/>
        </w:rPr>
        <w:t xml:space="preserve">до сих пор </w:t>
      </w:r>
      <w:r w:rsidRPr="009D400B">
        <w:rPr>
          <w:rFonts w:ascii="Times New Roman" w:eastAsia="Times New Roman" w:hAnsi="Times New Roman" w:cs="Times New Roman"/>
          <w:sz w:val="28"/>
          <w:szCs w:val="28"/>
        </w:rPr>
        <w:t xml:space="preserve">дискуссионными и </w:t>
      </w:r>
      <w:r w:rsidR="004F7495">
        <w:rPr>
          <w:rFonts w:ascii="Times New Roman" w:eastAsia="Times New Roman" w:hAnsi="Times New Roman" w:cs="Times New Roman"/>
          <w:sz w:val="28"/>
          <w:szCs w:val="28"/>
        </w:rPr>
        <w:t>предпринять</w:t>
      </w:r>
      <w:r w:rsidRPr="009D400B">
        <w:rPr>
          <w:rFonts w:ascii="Times New Roman" w:eastAsia="Times New Roman" w:hAnsi="Times New Roman" w:cs="Times New Roman"/>
          <w:sz w:val="28"/>
          <w:szCs w:val="28"/>
        </w:rPr>
        <w:t xml:space="preserve"> </w:t>
      </w:r>
      <w:r w:rsidR="003D24B1">
        <w:rPr>
          <w:rFonts w:ascii="Times New Roman" w:eastAsia="Times New Roman" w:hAnsi="Times New Roman" w:cs="Times New Roman"/>
          <w:sz w:val="28"/>
          <w:szCs w:val="28"/>
        </w:rPr>
        <w:t xml:space="preserve">очередную </w:t>
      </w:r>
      <w:r w:rsidRPr="009D400B">
        <w:rPr>
          <w:rFonts w:ascii="Times New Roman" w:eastAsia="Times New Roman" w:hAnsi="Times New Roman" w:cs="Times New Roman"/>
          <w:sz w:val="28"/>
          <w:szCs w:val="28"/>
        </w:rPr>
        <w:t xml:space="preserve">попытку универсализировать </w:t>
      </w:r>
      <w:r w:rsidR="004F7495">
        <w:rPr>
          <w:rFonts w:ascii="Times New Roman" w:eastAsia="Times New Roman" w:hAnsi="Times New Roman" w:cs="Times New Roman"/>
          <w:sz w:val="28"/>
          <w:szCs w:val="28"/>
        </w:rPr>
        <w:t>определение</w:t>
      </w:r>
      <w:r w:rsidRPr="009D400B">
        <w:rPr>
          <w:rFonts w:ascii="Times New Roman" w:eastAsia="Times New Roman" w:hAnsi="Times New Roman" w:cs="Times New Roman"/>
          <w:sz w:val="28"/>
          <w:szCs w:val="28"/>
        </w:rPr>
        <w:t xml:space="preserve"> «человеческий капитал</w:t>
      </w:r>
      <w:r w:rsidR="000D1FFA">
        <w:rPr>
          <w:rFonts w:ascii="Times New Roman" w:eastAsia="Times New Roman" w:hAnsi="Times New Roman" w:cs="Times New Roman"/>
          <w:sz w:val="28"/>
          <w:szCs w:val="28"/>
        </w:rPr>
        <w:t>»</w:t>
      </w:r>
      <w:r w:rsidRPr="009D400B">
        <w:rPr>
          <w:rFonts w:ascii="Times New Roman" w:eastAsia="Times New Roman" w:hAnsi="Times New Roman" w:cs="Times New Roman"/>
          <w:sz w:val="28"/>
          <w:szCs w:val="28"/>
        </w:rPr>
        <w:t xml:space="preserve">. </w:t>
      </w:r>
    </w:p>
    <w:p w14:paraId="6EC45111" w14:textId="4F906ED6" w:rsidR="008A3D6A" w:rsidRDefault="003D24B1" w:rsidP="00CF5CDF">
      <w:pPr>
        <w:pStyle w:val="ac"/>
        <w:spacing w:before="0" w:beforeAutospacing="0" w:after="0" w:afterAutospacing="0"/>
        <w:ind w:firstLine="567"/>
        <w:jc w:val="both"/>
        <w:textAlignment w:val="top"/>
        <w:rPr>
          <w:sz w:val="28"/>
          <w:szCs w:val="28"/>
        </w:rPr>
      </w:pPr>
      <w:r>
        <w:rPr>
          <w:sz w:val="28"/>
          <w:szCs w:val="28"/>
        </w:rPr>
        <w:t>Одновременно</w:t>
      </w:r>
      <w:r w:rsidR="001A34C7" w:rsidRPr="009D400B">
        <w:rPr>
          <w:sz w:val="28"/>
          <w:szCs w:val="28"/>
        </w:rPr>
        <w:t xml:space="preserve"> в научн</w:t>
      </w:r>
      <w:r>
        <w:rPr>
          <w:sz w:val="28"/>
          <w:szCs w:val="28"/>
        </w:rPr>
        <w:t>ых</w:t>
      </w:r>
      <w:r w:rsidR="001A34C7" w:rsidRPr="009D400B">
        <w:rPr>
          <w:sz w:val="28"/>
          <w:szCs w:val="28"/>
        </w:rPr>
        <w:t xml:space="preserve"> </w:t>
      </w:r>
      <w:r>
        <w:rPr>
          <w:sz w:val="28"/>
          <w:szCs w:val="28"/>
        </w:rPr>
        <w:t>изданиях</w:t>
      </w:r>
      <w:r w:rsidR="001A34C7" w:rsidRPr="009D400B">
        <w:rPr>
          <w:sz w:val="28"/>
          <w:szCs w:val="28"/>
        </w:rPr>
        <w:t xml:space="preserve"> </w:t>
      </w:r>
      <w:r w:rsidR="00D50341">
        <w:rPr>
          <w:sz w:val="28"/>
          <w:szCs w:val="28"/>
        </w:rPr>
        <w:t>наблюдаются</w:t>
      </w:r>
      <w:r w:rsidR="001A34C7" w:rsidRPr="009D400B">
        <w:rPr>
          <w:sz w:val="28"/>
          <w:szCs w:val="28"/>
        </w:rPr>
        <w:t xml:space="preserve"> </w:t>
      </w:r>
      <w:r>
        <w:rPr>
          <w:sz w:val="28"/>
          <w:szCs w:val="28"/>
        </w:rPr>
        <w:t>определения</w:t>
      </w:r>
      <w:r w:rsidR="001A34C7" w:rsidRPr="009D400B">
        <w:rPr>
          <w:sz w:val="28"/>
          <w:szCs w:val="28"/>
        </w:rPr>
        <w:t xml:space="preserve">, </w:t>
      </w:r>
      <w:r w:rsidR="00D50341">
        <w:rPr>
          <w:sz w:val="28"/>
          <w:szCs w:val="28"/>
        </w:rPr>
        <w:t>немного</w:t>
      </w:r>
      <w:r w:rsidR="001A34C7" w:rsidRPr="009D400B">
        <w:rPr>
          <w:sz w:val="28"/>
          <w:szCs w:val="28"/>
        </w:rPr>
        <w:t xml:space="preserve"> </w:t>
      </w:r>
      <w:r w:rsidR="00D50341">
        <w:rPr>
          <w:sz w:val="28"/>
          <w:szCs w:val="28"/>
        </w:rPr>
        <w:t>коверкающие</w:t>
      </w:r>
      <w:r w:rsidR="001A34C7" w:rsidRPr="009D400B">
        <w:rPr>
          <w:sz w:val="28"/>
          <w:szCs w:val="28"/>
        </w:rPr>
        <w:t xml:space="preserve"> </w:t>
      </w:r>
      <w:r w:rsidR="00D50341">
        <w:rPr>
          <w:sz w:val="28"/>
          <w:szCs w:val="28"/>
        </w:rPr>
        <w:t>содержание</w:t>
      </w:r>
      <w:r w:rsidR="001A34C7" w:rsidRPr="009D400B">
        <w:rPr>
          <w:sz w:val="28"/>
          <w:szCs w:val="28"/>
        </w:rPr>
        <w:t xml:space="preserve"> </w:t>
      </w:r>
      <w:r w:rsidR="00D50341">
        <w:rPr>
          <w:sz w:val="28"/>
          <w:szCs w:val="28"/>
        </w:rPr>
        <w:t>изучаемого</w:t>
      </w:r>
      <w:r w:rsidR="001A34C7" w:rsidRPr="009D400B">
        <w:rPr>
          <w:sz w:val="28"/>
          <w:szCs w:val="28"/>
        </w:rPr>
        <w:t xml:space="preserve"> </w:t>
      </w:r>
      <w:r>
        <w:rPr>
          <w:sz w:val="28"/>
          <w:szCs w:val="28"/>
        </w:rPr>
        <w:t xml:space="preserve">нами </w:t>
      </w:r>
      <w:r w:rsidR="00D50341">
        <w:rPr>
          <w:sz w:val="28"/>
          <w:szCs w:val="28"/>
        </w:rPr>
        <w:t>определения</w:t>
      </w:r>
      <w:r w:rsidR="001A34C7" w:rsidRPr="009D400B">
        <w:rPr>
          <w:sz w:val="28"/>
          <w:szCs w:val="28"/>
        </w:rPr>
        <w:t xml:space="preserve">. </w:t>
      </w:r>
      <w:r w:rsidR="003150D5">
        <w:rPr>
          <w:sz w:val="28"/>
          <w:szCs w:val="28"/>
        </w:rPr>
        <w:t>Ч</w:t>
      </w:r>
      <w:r w:rsidR="001A34C7" w:rsidRPr="009D400B">
        <w:rPr>
          <w:sz w:val="28"/>
          <w:szCs w:val="28"/>
        </w:rPr>
        <w:t xml:space="preserve">еловеческий капитал </w:t>
      </w:r>
      <w:r w:rsidR="003150D5" w:rsidRPr="009D400B">
        <w:rPr>
          <w:sz w:val="28"/>
          <w:szCs w:val="28"/>
        </w:rPr>
        <w:t xml:space="preserve">по </w:t>
      </w:r>
      <w:r w:rsidR="003150D5">
        <w:rPr>
          <w:sz w:val="28"/>
          <w:szCs w:val="28"/>
        </w:rPr>
        <w:t>предположению</w:t>
      </w:r>
      <w:r w:rsidR="003150D5" w:rsidRPr="009D400B">
        <w:rPr>
          <w:sz w:val="28"/>
          <w:szCs w:val="28"/>
        </w:rPr>
        <w:t xml:space="preserve"> </w:t>
      </w:r>
      <w:r w:rsidR="003150D5">
        <w:rPr>
          <w:sz w:val="28"/>
          <w:szCs w:val="28"/>
        </w:rPr>
        <w:t>некоторых</w:t>
      </w:r>
      <w:r w:rsidR="003150D5" w:rsidRPr="009D400B">
        <w:rPr>
          <w:sz w:val="28"/>
          <w:szCs w:val="28"/>
        </w:rPr>
        <w:t xml:space="preserve"> </w:t>
      </w:r>
      <w:r w:rsidR="003150D5">
        <w:rPr>
          <w:sz w:val="28"/>
          <w:szCs w:val="28"/>
        </w:rPr>
        <w:t>ученых</w:t>
      </w:r>
      <w:r w:rsidR="00CF5CDF">
        <w:rPr>
          <w:sz w:val="28"/>
          <w:szCs w:val="28"/>
        </w:rPr>
        <w:t xml:space="preserve"> </w:t>
      </w:r>
      <w:r w:rsidR="001658F9">
        <w:rPr>
          <w:sz w:val="28"/>
          <w:szCs w:val="28"/>
        </w:rPr>
        <w:t>«</w:t>
      </w:r>
      <w:r w:rsidR="00312E38">
        <w:rPr>
          <w:sz w:val="28"/>
          <w:szCs w:val="28"/>
        </w:rPr>
        <w:t>состоит</w:t>
      </w:r>
      <w:r w:rsidR="001A34C7" w:rsidRPr="009D400B">
        <w:rPr>
          <w:sz w:val="28"/>
          <w:szCs w:val="28"/>
        </w:rPr>
        <w:t xml:space="preserve"> из </w:t>
      </w:r>
      <w:r w:rsidR="00E05C7C">
        <w:rPr>
          <w:sz w:val="28"/>
          <w:szCs w:val="28"/>
        </w:rPr>
        <w:t>врожденных</w:t>
      </w:r>
      <w:r w:rsidR="001A34C7" w:rsidRPr="009D400B">
        <w:rPr>
          <w:sz w:val="28"/>
          <w:szCs w:val="28"/>
        </w:rPr>
        <w:t xml:space="preserve"> </w:t>
      </w:r>
      <w:r w:rsidR="00312E38">
        <w:rPr>
          <w:sz w:val="28"/>
          <w:szCs w:val="28"/>
        </w:rPr>
        <w:t>возможностей</w:t>
      </w:r>
      <w:r w:rsidR="001A34C7" w:rsidRPr="009D400B">
        <w:rPr>
          <w:sz w:val="28"/>
          <w:szCs w:val="28"/>
        </w:rPr>
        <w:t xml:space="preserve"> </w:t>
      </w:r>
      <w:r w:rsidR="00312E38">
        <w:rPr>
          <w:sz w:val="28"/>
          <w:szCs w:val="28"/>
        </w:rPr>
        <w:t>конкретного</w:t>
      </w:r>
      <w:r w:rsidR="001A34C7" w:rsidRPr="009D400B">
        <w:rPr>
          <w:sz w:val="28"/>
          <w:szCs w:val="28"/>
        </w:rPr>
        <w:t xml:space="preserve"> </w:t>
      </w:r>
      <w:r w:rsidR="00E05C7C">
        <w:rPr>
          <w:sz w:val="28"/>
          <w:szCs w:val="28"/>
        </w:rPr>
        <w:t>индивида</w:t>
      </w:r>
      <w:r w:rsidR="001A34C7" w:rsidRPr="009D400B">
        <w:rPr>
          <w:sz w:val="28"/>
          <w:szCs w:val="28"/>
        </w:rPr>
        <w:t xml:space="preserve"> и </w:t>
      </w:r>
      <w:r w:rsidR="00E05C7C">
        <w:rPr>
          <w:sz w:val="28"/>
          <w:szCs w:val="28"/>
        </w:rPr>
        <w:t xml:space="preserve">безусловно </w:t>
      </w:r>
      <w:r w:rsidR="00312E38">
        <w:rPr>
          <w:sz w:val="28"/>
          <w:szCs w:val="28"/>
        </w:rPr>
        <w:t>возможно</w:t>
      </w:r>
      <w:r w:rsidR="001A34C7" w:rsidRPr="009D400B">
        <w:rPr>
          <w:sz w:val="28"/>
          <w:szCs w:val="28"/>
        </w:rPr>
        <w:t xml:space="preserve"> </w:t>
      </w:r>
      <w:r w:rsidR="00CF5CDF">
        <w:rPr>
          <w:sz w:val="28"/>
          <w:szCs w:val="28"/>
        </w:rPr>
        <w:t xml:space="preserve">будет </w:t>
      </w:r>
      <w:r w:rsidR="00312E38">
        <w:rPr>
          <w:sz w:val="28"/>
          <w:szCs w:val="28"/>
        </w:rPr>
        <w:t>повышен</w:t>
      </w:r>
      <w:r w:rsidR="001A34C7" w:rsidRPr="009D400B">
        <w:rPr>
          <w:sz w:val="28"/>
          <w:szCs w:val="28"/>
        </w:rPr>
        <w:t xml:space="preserve"> в </w:t>
      </w:r>
      <w:r w:rsidR="00E05C7C">
        <w:rPr>
          <w:sz w:val="28"/>
          <w:szCs w:val="28"/>
        </w:rPr>
        <w:t>результате</w:t>
      </w:r>
      <w:r w:rsidR="001A34C7" w:rsidRPr="009D400B">
        <w:rPr>
          <w:sz w:val="28"/>
          <w:szCs w:val="28"/>
        </w:rPr>
        <w:t xml:space="preserve"> </w:t>
      </w:r>
      <w:r w:rsidR="00CF5CDF">
        <w:rPr>
          <w:sz w:val="28"/>
          <w:szCs w:val="28"/>
        </w:rPr>
        <w:t>получения</w:t>
      </w:r>
      <w:r w:rsidR="00CF5CDF" w:rsidRPr="009D400B">
        <w:rPr>
          <w:sz w:val="28"/>
          <w:szCs w:val="28"/>
        </w:rPr>
        <w:t xml:space="preserve"> </w:t>
      </w:r>
      <w:r w:rsidR="00CF5CDF">
        <w:rPr>
          <w:sz w:val="28"/>
          <w:szCs w:val="28"/>
        </w:rPr>
        <w:t xml:space="preserve">практического </w:t>
      </w:r>
      <w:r w:rsidR="00CF5CDF" w:rsidRPr="009D400B">
        <w:rPr>
          <w:sz w:val="28"/>
          <w:szCs w:val="28"/>
        </w:rPr>
        <w:t>опыта</w:t>
      </w:r>
      <w:r w:rsidR="00CF5CDF">
        <w:rPr>
          <w:sz w:val="28"/>
          <w:szCs w:val="28"/>
        </w:rPr>
        <w:t xml:space="preserve">, </w:t>
      </w:r>
      <w:r w:rsidR="001A34C7" w:rsidRPr="009D400B">
        <w:rPr>
          <w:sz w:val="28"/>
          <w:szCs w:val="28"/>
        </w:rPr>
        <w:t>об</w:t>
      </w:r>
      <w:r w:rsidR="00E05C7C">
        <w:rPr>
          <w:sz w:val="28"/>
          <w:szCs w:val="28"/>
        </w:rPr>
        <w:t>учения</w:t>
      </w:r>
      <w:r w:rsidR="00CF5CDF">
        <w:rPr>
          <w:sz w:val="28"/>
          <w:szCs w:val="28"/>
        </w:rPr>
        <w:t xml:space="preserve"> и</w:t>
      </w:r>
      <w:r w:rsidR="001A34C7" w:rsidRPr="009D400B">
        <w:rPr>
          <w:sz w:val="28"/>
          <w:szCs w:val="28"/>
        </w:rPr>
        <w:t xml:space="preserve"> профессиональной </w:t>
      </w:r>
      <w:r w:rsidR="00312E38">
        <w:rPr>
          <w:sz w:val="28"/>
          <w:szCs w:val="28"/>
        </w:rPr>
        <w:t>ориентации</w:t>
      </w:r>
      <w:r w:rsidR="001A34C7" w:rsidRPr="009D400B">
        <w:rPr>
          <w:sz w:val="28"/>
          <w:szCs w:val="28"/>
        </w:rPr>
        <w:t xml:space="preserve">. </w:t>
      </w:r>
      <w:r w:rsidR="002013E2">
        <w:rPr>
          <w:sz w:val="28"/>
          <w:szCs w:val="28"/>
        </w:rPr>
        <w:t>Т</w:t>
      </w:r>
      <w:r w:rsidR="00312E38" w:rsidRPr="009D400B">
        <w:rPr>
          <w:sz w:val="28"/>
          <w:szCs w:val="28"/>
        </w:rPr>
        <w:t xml:space="preserve">ак </w:t>
      </w:r>
      <w:r w:rsidR="00312E38">
        <w:rPr>
          <w:sz w:val="28"/>
          <w:szCs w:val="28"/>
        </w:rPr>
        <w:t>как фактически</w:t>
      </w:r>
      <w:r w:rsidR="00312E38" w:rsidRPr="009D400B">
        <w:rPr>
          <w:sz w:val="28"/>
          <w:szCs w:val="28"/>
        </w:rPr>
        <w:t xml:space="preserve"> человеческий капитал — это </w:t>
      </w:r>
      <w:r w:rsidR="00312E38">
        <w:rPr>
          <w:sz w:val="28"/>
          <w:szCs w:val="28"/>
        </w:rPr>
        <w:t>инвестиции</w:t>
      </w:r>
      <w:r w:rsidR="00312E38" w:rsidRPr="009D400B">
        <w:rPr>
          <w:sz w:val="28"/>
          <w:szCs w:val="28"/>
        </w:rPr>
        <w:t xml:space="preserve"> в </w:t>
      </w:r>
      <w:r w:rsidR="002013E2">
        <w:rPr>
          <w:sz w:val="28"/>
          <w:szCs w:val="28"/>
        </w:rPr>
        <w:t>становление</w:t>
      </w:r>
      <w:r w:rsidR="00312E38" w:rsidRPr="009D400B">
        <w:rPr>
          <w:sz w:val="28"/>
          <w:szCs w:val="28"/>
        </w:rPr>
        <w:t xml:space="preserve"> </w:t>
      </w:r>
      <w:r w:rsidR="00312E38">
        <w:rPr>
          <w:sz w:val="28"/>
          <w:szCs w:val="28"/>
        </w:rPr>
        <w:lastRenderedPageBreak/>
        <w:t>индивида</w:t>
      </w:r>
      <w:r w:rsidR="002013E2">
        <w:rPr>
          <w:sz w:val="28"/>
          <w:szCs w:val="28"/>
        </w:rPr>
        <w:t>, о</w:t>
      </w:r>
      <w:r w:rsidR="00E05C7C">
        <w:rPr>
          <w:sz w:val="28"/>
          <w:szCs w:val="28"/>
        </w:rPr>
        <w:t>бнаруживается</w:t>
      </w:r>
      <w:r w:rsidR="001A34C7" w:rsidRPr="009D400B">
        <w:rPr>
          <w:sz w:val="28"/>
          <w:szCs w:val="28"/>
        </w:rPr>
        <w:t>, что в это</w:t>
      </w:r>
      <w:r w:rsidR="00E05C7C">
        <w:rPr>
          <w:sz w:val="28"/>
          <w:szCs w:val="28"/>
        </w:rPr>
        <w:t>м</w:t>
      </w:r>
      <w:r w:rsidR="001A34C7" w:rsidRPr="009D400B">
        <w:rPr>
          <w:sz w:val="28"/>
          <w:szCs w:val="28"/>
        </w:rPr>
        <w:t xml:space="preserve"> </w:t>
      </w:r>
      <w:r w:rsidR="00E05C7C">
        <w:rPr>
          <w:sz w:val="28"/>
          <w:szCs w:val="28"/>
        </w:rPr>
        <w:t>определении</w:t>
      </w:r>
      <w:r w:rsidR="001A34C7" w:rsidRPr="009D400B">
        <w:rPr>
          <w:sz w:val="28"/>
          <w:szCs w:val="28"/>
        </w:rPr>
        <w:t xml:space="preserve"> </w:t>
      </w:r>
      <w:r w:rsidR="002013E2">
        <w:rPr>
          <w:sz w:val="28"/>
          <w:szCs w:val="28"/>
        </w:rPr>
        <w:t>имеется в виду</w:t>
      </w:r>
      <w:r w:rsidR="001A34C7" w:rsidRPr="009D400B">
        <w:rPr>
          <w:sz w:val="28"/>
          <w:szCs w:val="28"/>
        </w:rPr>
        <w:t xml:space="preserve"> </w:t>
      </w:r>
      <w:r w:rsidR="00E05C7C">
        <w:rPr>
          <w:sz w:val="28"/>
          <w:szCs w:val="28"/>
        </w:rPr>
        <w:t>состав</w:t>
      </w:r>
      <w:r w:rsidR="001A34C7" w:rsidRPr="009D400B">
        <w:rPr>
          <w:sz w:val="28"/>
          <w:szCs w:val="28"/>
        </w:rPr>
        <w:t xml:space="preserve"> потенциала</w:t>
      </w:r>
      <w:r w:rsidR="00E05C7C">
        <w:rPr>
          <w:sz w:val="28"/>
          <w:szCs w:val="28"/>
        </w:rPr>
        <w:t xml:space="preserve"> </w:t>
      </w:r>
      <w:r w:rsidR="00312E38">
        <w:rPr>
          <w:sz w:val="28"/>
          <w:szCs w:val="28"/>
        </w:rPr>
        <w:t>индивида</w:t>
      </w:r>
      <w:r w:rsidR="001658F9">
        <w:rPr>
          <w:sz w:val="28"/>
          <w:szCs w:val="28"/>
        </w:rPr>
        <w:t xml:space="preserve">» </w:t>
      </w:r>
      <w:r w:rsidR="001658F9" w:rsidRPr="001658F9">
        <w:rPr>
          <w:sz w:val="28"/>
          <w:szCs w:val="28"/>
        </w:rPr>
        <w:t>[44]</w:t>
      </w:r>
      <w:r w:rsidR="001A34C7" w:rsidRPr="009D400B">
        <w:rPr>
          <w:sz w:val="28"/>
          <w:szCs w:val="28"/>
        </w:rPr>
        <w:t>.</w:t>
      </w:r>
      <w:r w:rsidR="00B95D81">
        <w:rPr>
          <w:sz w:val="28"/>
          <w:szCs w:val="28"/>
        </w:rPr>
        <w:t xml:space="preserve"> </w:t>
      </w:r>
      <w:r w:rsidR="00CF5CDF">
        <w:rPr>
          <w:sz w:val="28"/>
          <w:szCs w:val="28"/>
        </w:rPr>
        <w:t>Как видно из рисунка 1, образована</w:t>
      </w:r>
      <w:r w:rsidR="00CF5CDF" w:rsidRPr="009D400B">
        <w:rPr>
          <w:sz w:val="28"/>
          <w:szCs w:val="28"/>
        </w:rPr>
        <w:t xml:space="preserve"> </w:t>
      </w:r>
      <w:r w:rsidR="00CF5CDF">
        <w:rPr>
          <w:sz w:val="28"/>
          <w:szCs w:val="28"/>
        </w:rPr>
        <w:t>тесная</w:t>
      </w:r>
      <w:r w:rsidR="00CF5CDF" w:rsidRPr="009D400B">
        <w:rPr>
          <w:sz w:val="28"/>
          <w:szCs w:val="28"/>
        </w:rPr>
        <w:t xml:space="preserve"> взаимосвязь, которая </w:t>
      </w:r>
      <w:r w:rsidR="00CF5CDF">
        <w:rPr>
          <w:sz w:val="28"/>
          <w:szCs w:val="28"/>
        </w:rPr>
        <w:t>безусловно выражена</w:t>
      </w:r>
      <w:r w:rsidR="00CF5CDF" w:rsidRPr="009D400B">
        <w:rPr>
          <w:sz w:val="28"/>
          <w:szCs w:val="28"/>
        </w:rPr>
        <w:t xml:space="preserve"> </w:t>
      </w:r>
      <w:r w:rsidR="00CF5CDF">
        <w:rPr>
          <w:sz w:val="28"/>
          <w:szCs w:val="28"/>
        </w:rPr>
        <w:t>зависимостью</w:t>
      </w:r>
      <w:r w:rsidR="00CF5CDF" w:rsidRPr="009D400B">
        <w:rPr>
          <w:sz w:val="28"/>
          <w:szCs w:val="28"/>
        </w:rPr>
        <w:t xml:space="preserve"> между человеческим</w:t>
      </w:r>
      <w:r w:rsidR="00CF5CDF" w:rsidRPr="00E05C7C">
        <w:rPr>
          <w:sz w:val="28"/>
          <w:szCs w:val="28"/>
        </w:rPr>
        <w:t xml:space="preserve"> </w:t>
      </w:r>
      <w:r w:rsidR="00CF5CDF" w:rsidRPr="009D400B">
        <w:rPr>
          <w:sz w:val="28"/>
          <w:szCs w:val="28"/>
        </w:rPr>
        <w:t>капиталом и человеческим потенциалом</w:t>
      </w:r>
      <w:r w:rsidR="00CF5CDF" w:rsidRPr="001658F9">
        <w:rPr>
          <w:sz w:val="28"/>
          <w:szCs w:val="28"/>
        </w:rPr>
        <w:t>.</w:t>
      </w:r>
    </w:p>
    <w:p w14:paraId="279789A6" w14:textId="77777777" w:rsidR="00CF5CDF" w:rsidRPr="009D400B" w:rsidRDefault="00CF5CDF" w:rsidP="00CF5CDF">
      <w:pPr>
        <w:pStyle w:val="ac"/>
        <w:spacing w:before="0" w:beforeAutospacing="0" w:after="0" w:afterAutospacing="0"/>
        <w:ind w:firstLine="567"/>
        <w:jc w:val="both"/>
        <w:textAlignment w:val="top"/>
        <w:rPr>
          <w:sz w:val="28"/>
          <w:szCs w:val="28"/>
        </w:rPr>
      </w:pPr>
    </w:p>
    <w:tbl>
      <w:tblPr>
        <w:tblStyle w:val="a3"/>
        <w:tblW w:w="0" w:type="auto"/>
        <w:tblLook w:val="04A0" w:firstRow="1" w:lastRow="0" w:firstColumn="1" w:lastColumn="0" w:noHBand="0" w:noVBand="1"/>
      </w:tblPr>
      <w:tblGrid>
        <w:gridCol w:w="2689"/>
        <w:gridCol w:w="2551"/>
        <w:gridCol w:w="4253"/>
      </w:tblGrid>
      <w:tr w:rsidR="001A34C7" w:rsidRPr="0057034F" w14:paraId="6E3C0700" w14:textId="77777777" w:rsidTr="004E0CEC">
        <w:trPr>
          <w:trHeight w:val="1264"/>
        </w:trPr>
        <w:tc>
          <w:tcPr>
            <w:tcW w:w="2689" w:type="dxa"/>
            <w:shd w:val="clear" w:color="auto" w:fill="538135" w:themeFill="accent6" w:themeFillShade="BF"/>
          </w:tcPr>
          <w:p w14:paraId="4967DBC4" w14:textId="4A053BA1" w:rsidR="001A34C7" w:rsidRPr="004E0CEC" w:rsidRDefault="00387614" w:rsidP="004E0CEC">
            <w:pPr>
              <w:spacing w:after="0" w:line="240" w:lineRule="auto"/>
              <w:rPr>
                <w:rFonts w:ascii="Times New Roman" w:hAnsi="Times New Roman" w:cs="Times New Roman"/>
                <w:b/>
                <w:sz w:val="24"/>
                <w:szCs w:val="24"/>
              </w:rPr>
            </w:pPr>
            <w:r>
              <w:rPr>
                <w:rFonts w:ascii="Times New Roman" w:hAnsi="Times New Roman" w:cs="Times New Roman"/>
                <w:b/>
                <w:sz w:val="24"/>
                <w:szCs w:val="24"/>
              </w:rPr>
              <w:t>Природный ч</w:t>
            </w:r>
            <w:r w:rsidR="001A34C7" w:rsidRPr="004E0CEC">
              <w:rPr>
                <w:rFonts w:ascii="Times New Roman" w:hAnsi="Times New Roman" w:cs="Times New Roman"/>
                <w:b/>
                <w:sz w:val="24"/>
                <w:szCs w:val="24"/>
              </w:rPr>
              <w:t xml:space="preserve">еловеческий потенциал </w:t>
            </w:r>
          </w:p>
          <w:p w14:paraId="3066CB44" w14:textId="77777777" w:rsidR="001A34C7" w:rsidRPr="004E0CEC" w:rsidRDefault="001A34C7" w:rsidP="004E0CEC">
            <w:pPr>
              <w:spacing w:after="0" w:line="240" w:lineRule="auto"/>
              <w:rPr>
                <w:rFonts w:ascii="Times New Roman" w:hAnsi="Times New Roman" w:cs="Times New Roman"/>
                <w:b/>
                <w:sz w:val="24"/>
                <w:szCs w:val="24"/>
              </w:rPr>
            </w:pPr>
            <w:r w:rsidRPr="004E0CEC">
              <w:rPr>
                <w:rFonts w:ascii="Times New Roman" w:hAnsi="Times New Roman" w:cs="Times New Roman"/>
                <w:b/>
                <w:sz w:val="24"/>
                <w:szCs w:val="24"/>
              </w:rPr>
              <w:t>+</w:t>
            </w:r>
          </w:p>
          <w:p w14:paraId="7290BA1B" w14:textId="77777777" w:rsidR="001A34C7" w:rsidRPr="004E0CEC" w:rsidRDefault="001A34C7" w:rsidP="004E0CEC">
            <w:pPr>
              <w:spacing w:after="0" w:line="240" w:lineRule="auto"/>
              <w:rPr>
                <w:rFonts w:ascii="Times New Roman" w:hAnsi="Times New Roman" w:cs="Times New Roman"/>
                <w:b/>
                <w:sz w:val="24"/>
                <w:szCs w:val="24"/>
              </w:rPr>
            </w:pPr>
            <w:r w:rsidRPr="004E0CEC">
              <w:rPr>
                <w:rFonts w:ascii="Times New Roman" w:hAnsi="Times New Roman" w:cs="Times New Roman"/>
                <w:b/>
                <w:sz w:val="24"/>
                <w:szCs w:val="24"/>
              </w:rPr>
              <w:t xml:space="preserve">Человеческий капитал </w:t>
            </w:r>
          </w:p>
        </w:tc>
        <w:tc>
          <w:tcPr>
            <w:tcW w:w="2551" w:type="dxa"/>
            <w:shd w:val="clear" w:color="auto" w:fill="A8D08D" w:themeFill="accent6" w:themeFillTint="99"/>
          </w:tcPr>
          <w:p w14:paraId="354085CF" w14:textId="77777777" w:rsidR="001A34C7" w:rsidRPr="004E0CEC" w:rsidRDefault="001A34C7" w:rsidP="004E0CEC">
            <w:pPr>
              <w:spacing w:after="0" w:line="240" w:lineRule="auto"/>
              <w:rPr>
                <w:rFonts w:ascii="Times New Roman" w:hAnsi="Times New Roman" w:cs="Times New Roman"/>
                <w:b/>
                <w:sz w:val="24"/>
                <w:szCs w:val="24"/>
              </w:rPr>
            </w:pPr>
          </w:p>
          <w:p w14:paraId="075A348A" w14:textId="7F2C5864" w:rsidR="001A34C7" w:rsidRPr="004E0CEC" w:rsidRDefault="00387614" w:rsidP="004E0CEC">
            <w:pPr>
              <w:spacing w:after="0" w:line="240" w:lineRule="auto"/>
              <w:rPr>
                <w:rFonts w:ascii="Times New Roman" w:hAnsi="Times New Roman" w:cs="Times New Roman"/>
                <w:b/>
                <w:sz w:val="24"/>
                <w:szCs w:val="24"/>
              </w:rPr>
            </w:pPr>
            <w:r>
              <w:rPr>
                <w:rFonts w:ascii="Times New Roman" w:hAnsi="Times New Roman" w:cs="Times New Roman"/>
                <w:b/>
                <w:sz w:val="24"/>
                <w:szCs w:val="24"/>
              </w:rPr>
              <w:t>Н</w:t>
            </w:r>
            <w:r w:rsidRPr="004E0CEC">
              <w:rPr>
                <w:rFonts w:ascii="Times New Roman" w:hAnsi="Times New Roman" w:cs="Times New Roman"/>
                <w:b/>
                <w:sz w:val="24"/>
                <w:szCs w:val="24"/>
              </w:rPr>
              <w:t xml:space="preserve">акопленный </w:t>
            </w:r>
            <w:r>
              <w:rPr>
                <w:rFonts w:ascii="Times New Roman" w:hAnsi="Times New Roman" w:cs="Times New Roman"/>
                <w:b/>
                <w:sz w:val="24"/>
                <w:szCs w:val="24"/>
              </w:rPr>
              <w:t>ч</w:t>
            </w:r>
            <w:r w:rsidR="001A34C7" w:rsidRPr="004E0CEC">
              <w:rPr>
                <w:rFonts w:ascii="Times New Roman" w:hAnsi="Times New Roman" w:cs="Times New Roman"/>
                <w:b/>
                <w:sz w:val="24"/>
                <w:szCs w:val="24"/>
              </w:rPr>
              <w:t>еловеческий</w:t>
            </w:r>
            <w:r w:rsidR="002013E2" w:rsidRPr="004E0CEC">
              <w:rPr>
                <w:rFonts w:ascii="Times New Roman" w:hAnsi="Times New Roman" w:cs="Times New Roman"/>
                <w:b/>
                <w:sz w:val="24"/>
                <w:szCs w:val="24"/>
              </w:rPr>
              <w:t xml:space="preserve"> </w:t>
            </w:r>
            <w:r w:rsidR="001A34C7" w:rsidRPr="004E0CEC">
              <w:rPr>
                <w:rFonts w:ascii="Times New Roman" w:hAnsi="Times New Roman" w:cs="Times New Roman"/>
                <w:b/>
                <w:sz w:val="24"/>
                <w:szCs w:val="24"/>
              </w:rPr>
              <w:t xml:space="preserve">потенциал </w:t>
            </w:r>
          </w:p>
        </w:tc>
        <w:tc>
          <w:tcPr>
            <w:tcW w:w="4253" w:type="dxa"/>
            <w:shd w:val="clear" w:color="auto" w:fill="C5E0B3" w:themeFill="accent6" w:themeFillTint="66"/>
          </w:tcPr>
          <w:p w14:paraId="2A9E398C" w14:textId="296E404B" w:rsidR="001A34C7" w:rsidRPr="004E0CEC" w:rsidRDefault="00387614" w:rsidP="004E0CEC">
            <w:pPr>
              <w:pStyle w:val="a4"/>
              <w:numPr>
                <w:ilvl w:val="0"/>
                <w:numId w:val="18"/>
              </w:numPr>
              <w:spacing w:after="0" w:line="240" w:lineRule="auto"/>
              <w:rPr>
                <w:rFonts w:ascii="Times New Roman" w:hAnsi="Times New Roman" w:cs="Times New Roman"/>
                <w:b/>
                <w:sz w:val="24"/>
                <w:szCs w:val="24"/>
              </w:rPr>
            </w:pPr>
            <w:r>
              <w:rPr>
                <w:rFonts w:ascii="Times New Roman" w:hAnsi="Times New Roman" w:cs="Times New Roman"/>
                <w:b/>
                <w:sz w:val="24"/>
                <w:szCs w:val="24"/>
              </w:rPr>
              <w:t>П</w:t>
            </w:r>
            <w:r w:rsidR="002013E2" w:rsidRPr="004E0CEC">
              <w:rPr>
                <w:rFonts w:ascii="Times New Roman" w:hAnsi="Times New Roman" w:cs="Times New Roman"/>
                <w:b/>
                <w:sz w:val="24"/>
                <w:szCs w:val="24"/>
              </w:rPr>
              <w:t xml:space="preserve">отенциал </w:t>
            </w:r>
            <w:r>
              <w:rPr>
                <w:rFonts w:ascii="Times New Roman" w:hAnsi="Times New Roman" w:cs="Times New Roman"/>
                <w:b/>
                <w:sz w:val="24"/>
                <w:szCs w:val="24"/>
              </w:rPr>
              <w:t>для т</w:t>
            </w:r>
            <w:r w:rsidRPr="004E0CEC">
              <w:rPr>
                <w:rFonts w:ascii="Times New Roman" w:hAnsi="Times New Roman" w:cs="Times New Roman"/>
                <w:b/>
                <w:sz w:val="24"/>
                <w:szCs w:val="24"/>
              </w:rPr>
              <w:t>руд</w:t>
            </w:r>
            <w:r>
              <w:rPr>
                <w:rFonts w:ascii="Times New Roman" w:hAnsi="Times New Roman" w:cs="Times New Roman"/>
                <w:b/>
                <w:sz w:val="24"/>
                <w:szCs w:val="24"/>
              </w:rPr>
              <w:t>а</w:t>
            </w:r>
          </w:p>
          <w:p w14:paraId="2817591C" w14:textId="66E72FFD" w:rsidR="002013E2" w:rsidRDefault="002013E2" w:rsidP="004E0CEC">
            <w:pPr>
              <w:pStyle w:val="a4"/>
              <w:numPr>
                <w:ilvl w:val="0"/>
                <w:numId w:val="18"/>
              </w:numPr>
              <w:spacing w:after="0" w:line="240" w:lineRule="auto"/>
              <w:rPr>
                <w:rFonts w:ascii="Times New Roman" w:hAnsi="Times New Roman" w:cs="Times New Roman"/>
                <w:b/>
                <w:sz w:val="24"/>
                <w:szCs w:val="24"/>
              </w:rPr>
            </w:pPr>
            <w:r w:rsidRPr="004E0CEC">
              <w:rPr>
                <w:rFonts w:ascii="Times New Roman" w:hAnsi="Times New Roman" w:cs="Times New Roman"/>
                <w:b/>
                <w:sz w:val="24"/>
                <w:szCs w:val="24"/>
              </w:rPr>
              <w:t xml:space="preserve">Потенциал для общественной </w:t>
            </w:r>
            <w:r w:rsidR="00387614">
              <w:rPr>
                <w:rFonts w:ascii="Times New Roman" w:hAnsi="Times New Roman" w:cs="Times New Roman"/>
                <w:b/>
                <w:sz w:val="24"/>
                <w:szCs w:val="24"/>
              </w:rPr>
              <w:t>жизни</w:t>
            </w:r>
            <w:r w:rsidRPr="004E0CEC">
              <w:rPr>
                <w:rFonts w:ascii="Times New Roman" w:hAnsi="Times New Roman" w:cs="Times New Roman"/>
                <w:b/>
                <w:sz w:val="24"/>
                <w:szCs w:val="24"/>
              </w:rPr>
              <w:t xml:space="preserve"> </w:t>
            </w:r>
          </w:p>
          <w:p w14:paraId="4698C7F6" w14:textId="46628D96" w:rsidR="001A34C7" w:rsidRPr="002013E2" w:rsidRDefault="002013E2" w:rsidP="002013E2">
            <w:pPr>
              <w:pStyle w:val="a4"/>
              <w:numPr>
                <w:ilvl w:val="0"/>
                <w:numId w:val="18"/>
              </w:numPr>
              <w:spacing w:after="0" w:line="240" w:lineRule="auto"/>
              <w:rPr>
                <w:rFonts w:ascii="Times New Roman" w:hAnsi="Times New Roman" w:cs="Times New Roman"/>
                <w:b/>
                <w:sz w:val="24"/>
                <w:szCs w:val="24"/>
              </w:rPr>
            </w:pPr>
            <w:r w:rsidRPr="004E0CEC">
              <w:rPr>
                <w:rFonts w:ascii="Times New Roman" w:hAnsi="Times New Roman" w:cs="Times New Roman"/>
                <w:b/>
                <w:sz w:val="24"/>
                <w:szCs w:val="24"/>
              </w:rPr>
              <w:t xml:space="preserve">Потенциал для семейной жизни </w:t>
            </w:r>
          </w:p>
        </w:tc>
      </w:tr>
    </w:tbl>
    <w:p w14:paraId="0FE574A7" w14:textId="77777777" w:rsidR="001A34C7" w:rsidRPr="004310F4" w:rsidRDefault="001A34C7" w:rsidP="001A34C7">
      <w:pPr>
        <w:pStyle w:val="ac"/>
        <w:spacing w:before="0" w:beforeAutospacing="0" w:after="0" w:afterAutospacing="0"/>
        <w:jc w:val="both"/>
        <w:textAlignment w:val="top"/>
        <w:rPr>
          <w:sz w:val="28"/>
          <w:szCs w:val="28"/>
        </w:rPr>
      </w:pPr>
    </w:p>
    <w:p w14:paraId="70B8E2A3" w14:textId="27A8AEAA" w:rsidR="001A34C7" w:rsidRPr="009D400B" w:rsidRDefault="001A34C7" w:rsidP="00387614">
      <w:pPr>
        <w:pStyle w:val="ac"/>
        <w:spacing w:before="0" w:beforeAutospacing="0" w:after="0" w:afterAutospacing="0"/>
        <w:ind w:firstLine="386"/>
        <w:jc w:val="both"/>
        <w:textAlignment w:val="top"/>
        <w:rPr>
          <w:sz w:val="28"/>
          <w:szCs w:val="28"/>
        </w:rPr>
      </w:pPr>
      <w:r w:rsidRPr="009D400B">
        <w:rPr>
          <w:sz w:val="28"/>
          <w:szCs w:val="28"/>
        </w:rPr>
        <w:t>Рисунок 1</w:t>
      </w:r>
      <w:r>
        <w:rPr>
          <w:sz w:val="28"/>
          <w:szCs w:val="28"/>
        </w:rPr>
        <w:t xml:space="preserve"> </w:t>
      </w:r>
      <w:r w:rsidRPr="00594845">
        <w:rPr>
          <w:sz w:val="28"/>
          <w:szCs w:val="28"/>
        </w:rPr>
        <w:t>–</w:t>
      </w:r>
      <w:r w:rsidRPr="009D400B">
        <w:rPr>
          <w:sz w:val="28"/>
          <w:szCs w:val="28"/>
        </w:rPr>
        <w:t xml:space="preserve"> </w:t>
      </w:r>
      <w:r w:rsidR="00387614">
        <w:rPr>
          <w:sz w:val="28"/>
          <w:szCs w:val="28"/>
        </w:rPr>
        <w:t>Взаимосвязь ч</w:t>
      </w:r>
      <w:r w:rsidRPr="009D400B">
        <w:rPr>
          <w:sz w:val="28"/>
          <w:szCs w:val="28"/>
        </w:rPr>
        <w:t>еловеческ</w:t>
      </w:r>
      <w:r w:rsidR="00387614">
        <w:rPr>
          <w:sz w:val="28"/>
          <w:szCs w:val="28"/>
        </w:rPr>
        <w:t>ого</w:t>
      </w:r>
      <w:r w:rsidRPr="009D400B">
        <w:rPr>
          <w:sz w:val="28"/>
          <w:szCs w:val="28"/>
        </w:rPr>
        <w:t xml:space="preserve"> </w:t>
      </w:r>
      <w:r w:rsidR="006D01E6" w:rsidRPr="009D400B">
        <w:rPr>
          <w:sz w:val="28"/>
          <w:szCs w:val="28"/>
        </w:rPr>
        <w:t>капитал</w:t>
      </w:r>
      <w:r w:rsidR="00387614">
        <w:rPr>
          <w:sz w:val="28"/>
          <w:szCs w:val="28"/>
        </w:rPr>
        <w:t>а</w:t>
      </w:r>
      <w:r w:rsidR="006D01E6" w:rsidRPr="009D400B">
        <w:rPr>
          <w:sz w:val="28"/>
          <w:szCs w:val="28"/>
        </w:rPr>
        <w:t xml:space="preserve"> </w:t>
      </w:r>
      <w:r w:rsidRPr="009D400B">
        <w:rPr>
          <w:sz w:val="28"/>
          <w:szCs w:val="28"/>
        </w:rPr>
        <w:t>и человечес</w:t>
      </w:r>
      <w:r w:rsidR="00387614">
        <w:rPr>
          <w:sz w:val="28"/>
          <w:szCs w:val="28"/>
        </w:rPr>
        <w:t>кого</w:t>
      </w:r>
      <w:r w:rsidRPr="009D400B">
        <w:rPr>
          <w:sz w:val="28"/>
          <w:szCs w:val="28"/>
        </w:rPr>
        <w:t xml:space="preserve"> </w:t>
      </w:r>
      <w:r w:rsidR="006D01E6" w:rsidRPr="009D400B">
        <w:rPr>
          <w:sz w:val="28"/>
          <w:szCs w:val="28"/>
        </w:rPr>
        <w:t>потенциал</w:t>
      </w:r>
      <w:r w:rsidR="00387614">
        <w:rPr>
          <w:sz w:val="28"/>
          <w:szCs w:val="28"/>
        </w:rPr>
        <w:t>а</w:t>
      </w:r>
    </w:p>
    <w:p w14:paraId="7FDB7B5A" w14:textId="77777777" w:rsidR="001A34C7" w:rsidRDefault="001A34C7" w:rsidP="001A34C7">
      <w:pPr>
        <w:pStyle w:val="ac"/>
        <w:spacing w:before="0" w:beforeAutospacing="0" w:after="0" w:afterAutospacing="0"/>
        <w:ind w:firstLine="386"/>
        <w:jc w:val="both"/>
        <w:textAlignment w:val="top"/>
      </w:pPr>
    </w:p>
    <w:p w14:paraId="11BE064F" w14:textId="4F49E2DF" w:rsidR="001A34C7" w:rsidRPr="009D400B" w:rsidRDefault="001A34C7" w:rsidP="0037735C">
      <w:pPr>
        <w:pStyle w:val="ac"/>
        <w:spacing w:before="0" w:beforeAutospacing="0" w:after="0" w:afterAutospacing="0"/>
        <w:ind w:firstLine="567"/>
        <w:jc w:val="both"/>
        <w:textAlignment w:val="top"/>
      </w:pPr>
      <w:r w:rsidRPr="00965FDD">
        <w:t>Примечание</w:t>
      </w:r>
      <w:r>
        <w:t xml:space="preserve"> </w:t>
      </w:r>
      <w:r w:rsidRPr="00965FDD">
        <w:t xml:space="preserve">– </w:t>
      </w:r>
      <w:r w:rsidR="00963983">
        <w:t>С</w:t>
      </w:r>
      <w:r w:rsidR="0056357B">
        <w:t xml:space="preserve">оставлено автором на основании источников </w:t>
      </w:r>
      <w:r w:rsidRPr="009D400B">
        <w:t>[</w:t>
      </w:r>
      <w:r w:rsidR="00A65CA0">
        <w:t>4</w:t>
      </w:r>
      <w:r w:rsidR="00B30627">
        <w:t>4</w:t>
      </w:r>
      <w:r w:rsidRPr="009D400B">
        <w:t>,</w:t>
      </w:r>
      <w:r w:rsidR="001658F9">
        <w:t xml:space="preserve"> с.59;</w:t>
      </w:r>
      <w:r w:rsidRPr="009D400B">
        <w:t xml:space="preserve"> </w:t>
      </w:r>
      <w:r w:rsidR="00A65CA0">
        <w:t>4</w:t>
      </w:r>
      <w:r w:rsidR="00B30627">
        <w:t>5</w:t>
      </w:r>
      <w:r w:rsidRPr="009D400B">
        <w:t>]</w:t>
      </w:r>
    </w:p>
    <w:p w14:paraId="3AA4F17F" w14:textId="77777777" w:rsidR="00A65CA0" w:rsidRDefault="00A65CA0" w:rsidP="001A34C7">
      <w:pPr>
        <w:pStyle w:val="ac"/>
        <w:spacing w:before="0" w:beforeAutospacing="0" w:after="0" w:afterAutospacing="0"/>
        <w:ind w:firstLine="386"/>
        <w:jc w:val="both"/>
        <w:textAlignment w:val="top"/>
        <w:rPr>
          <w:sz w:val="28"/>
          <w:szCs w:val="28"/>
        </w:rPr>
      </w:pPr>
    </w:p>
    <w:p w14:paraId="4204BBB2" w14:textId="6FE6C07B" w:rsidR="001A34C7" w:rsidRPr="009D400B" w:rsidRDefault="00341517" w:rsidP="00123C78">
      <w:pPr>
        <w:pStyle w:val="ac"/>
        <w:spacing w:before="0" w:beforeAutospacing="0" w:after="0" w:afterAutospacing="0"/>
        <w:ind w:firstLine="567"/>
        <w:jc w:val="both"/>
        <w:textAlignment w:val="top"/>
        <w:rPr>
          <w:sz w:val="28"/>
          <w:szCs w:val="28"/>
        </w:rPr>
      </w:pPr>
      <w:r>
        <w:rPr>
          <w:sz w:val="28"/>
          <w:szCs w:val="28"/>
        </w:rPr>
        <w:t>Значение определения</w:t>
      </w:r>
      <w:r w:rsidRPr="009D400B">
        <w:rPr>
          <w:sz w:val="28"/>
          <w:szCs w:val="28"/>
        </w:rPr>
        <w:t xml:space="preserve"> «человеческий потенциал» в</w:t>
      </w:r>
      <w:r>
        <w:rPr>
          <w:sz w:val="28"/>
          <w:szCs w:val="28"/>
        </w:rPr>
        <w:t xml:space="preserve"> </w:t>
      </w:r>
      <w:r w:rsidRPr="009D400B">
        <w:rPr>
          <w:sz w:val="28"/>
          <w:szCs w:val="28"/>
        </w:rPr>
        <w:t>современн</w:t>
      </w:r>
      <w:r>
        <w:rPr>
          <w:sz w:val="28"/>
          <w:szCs w:val="28"/>
        </w:rPr>
        <w:t>ых</w:t>
      </w:r>
      <w:r w:rsidRPr="009D400B">
        <w:rPr>
          <w:sz w:val="28"/>
          <w:szCs w:val="28"/>
        </w:rPr>
        <w:t xml:space="preserve"> </w:t>
      </w:r>
      <w:r>
        <w:rPr>
          <w:sz w:val="28"/>
          <w:szCs w:val="28"/>
        </w:rPr>
        <w:t>условиях</w:t>
      </w:r>
      <w:r w:rsidRPr="009D400B">
        <w:rPr>
          <w:sz w:val="28"/>
          <w:szCs w:val="28"/>
        </w:rPr>
        <w:t xml:space="preserve"> </w:t>
      </w:r>
      <w:r>
        <w:rPr>
          <w:sz w:val="28"/>
          <w:szCs w:val="28"/>
        </w:rPr>
        <w:t>становления</w:t>
      </w:r>
      <w:r w:rsidRPr="009D400B">
        <w:rPr>
          <w:sz w:val="28"/>
          <w:szCs w:val="28"/>
        </w:rPr>
        <w:t xml:space="preserve"> науки до</w:t>
      </w:r>
      <w:r>
        <w:rPr>
          <w:sz w:val="28"/>
          <w:szCs w:val="28"/>
        </w:rPr>
        <w:t>вольно</w:t>
      </w:r>
      <w:r w:rsidRPr="009D400B">
        <w:rPr>
          <w:sz w:val="28"/>
          <w:szCs w:val="28"/>
        </w:rPr>
        <w:t xml:space="preserve"> </w:t>
      </w:r>
      <w:r>
        <w:rPr>
          <w:sz w:val="28"/>
          <w:szCs w:val="28"/>
        </w:rPr>
        <w:t>расплывчато</w:t>
      </w:r>
      <w:r w:rsidRPr="009D400B">
        <w:rPr>
          <w:sz w:val="28"/>
          <w:szCs w:val="28"/>
        </w:rPr>
        <w:t xml:space="preserve">. </w:t>
      </w:r>
      <w:r>
        <w:rPr>
          <w:sz w:val="28"/>
          <w:szCs w:val="28"/>
        </w:rPr>
        <w:t>С</w:t>
      </w:r>
      <w:r w:rsidR="001A34C7" w:rsidRPr="009D400B">
        <w:rPr>
          <w:sz w:val="28"/>
          <w:szCs w:val="28"/>
        </w:rPr>
        <w:t xml:space="preserve"> рождения </w:t>
      </w:r>
      <w:r>
        <w:rPr>
          <w:sz w:val="28"/>
          <w:szCs w:val="28"/>
        </w:rPr>
        <w:t>индивид</w:t>
      </w:r>
      <w:r w:rsidRPr="009D400B">
        <w:rPr>
          <w:sz w:val="28"/>
          <w:szCs w:val="28"/>
        </w:rPr>
        <w:t xml:space="preserve"> </w:t>
      </w:r>
      <w:r w:rsidR="00C12EA2">
        <w:rPr>
          <w:sz w:val="28"/>
          <w:szCs w:val="28"/>
        </w:rPr>
        <w:t>владеет</w:t>
      </w:r>
      <w:r w:rsidR="001A34C7" w:rsidRPr="009D400B">
        <w:rPr>
          <w:sz w:val="28"/>
          <w:szCs w:val="28"/>
        </w:rPr>
        <w:t xml:space="preserve"> </w:t>
      </w:r>
      <w:r w:rsidR="00753D6E">
        <w:rPr>
          <w:sz w:val="28"/>
          <w:szCs w:val="28"/>
        </w:rPr>
        <w:t>жизненным</w:t>
      </w:r>
      <w:r w:rsidR="001A34C7" w:rsidRPr="009D400B">
        <w:rPr>
          <w:sz w:val="28"/>
          <w:szCs w:val="28"/>
        </w:rPr>
        <w:t xml:space="preserve"> человеческим потенциалом</w:t>
      </w:r>
      <w:r w:rsidR="00C12EA2">
        <w:rPr>
          <w:sz w:val="28"/>
          <w:szCs w:val="28"/>
        </w:rPr>
        <w:t>, к</w:t>
      </w:r>
      <w:r w:rsidR="00C12EA2" w:rsidRPr="009D400B">
        <w:rPr>
          <w:sz w:val="28"/>
          <w:szCs w:val="28"/>
        </w:rPr>
        <w:t xml:space="preserve">ак </w:t>
      </w:r>
      <w:r w:rsidR="00C12EA2">
        <w:rPr>
          <w:sz w:val="28"/>
          <w:szCs w:val="28"/>
        </w:rPr>
        <w:t>видно</w:t>
      </w:r>
      <w:r w:rsidR="00C12EA2" w:rsidRPr="009D400B">
        <w:rPr>
          <w:sz w:val="28"/>
          <w:szCs w:val="28"/>
        </w:rPr>
        <w:t xml:space="preserve"> из рисунка 1</w:t>
      </w:r>
      <w:r w:rsidR="001A34C7" w:rsidRPr="009D400B">
        <w:rPr>
          <w:sz w:val="28"/>
          <w:szCs w:val="28"/>
        </w:rPr>
        <w:t xml:space="preserve">. </w:t>
      </w:r>
      <w:r w:rsidR="001658F9">
        <w:rPr>
          <w:sz w:val="28"/>
          <w:szCs w:val="28"/>
        </w:rPr>
        <w:t>«</w:t>
      </w:r>
      <w:r w:rsidR="001A34C7" w:rsidRPr="009D400B">
        <w:rPr>
          <w:sz w:val="28"/>
          <w:szCs w:val="28"/>
        </w:rPr>
        <w:t xml:space="preserve">До </w:t>
      </w:r>
      <w:r w:rsidR="00753D6E">
        <w:rPr>
          <w:sz w:val="28"/>
          <w:szCs w:val="28"/>
        </w:rPr>
        <w:t>настоящего времени</w:t>
      </w:r>
      <w:r w:rsidR="001A34C7" w:rsidRPr="009D400B">
        <w:rPr>
          <w:sz w:val="28"/>
          <w:szCs w:val="28"/>
        </w:rPr>
        <w:t xml:space="preserve"> не </w:t>
      </w:r>
      <w:r w:rsidR="00991377">
        <w:rPr>
          <w:sz w:val="28"/>
          <w:szCs w:val="28"/>
        </w:rPr>
        <w:t>исследованы</w:t>
      </w:r>
      <w:r w:rsidR="001A34C7" w:rsidRPr="009D400B">
        <w:rPr>
          <w:sz w:val="28"/>
          <w:szCs w:val="28"/>
        </w:rPr>
        <w:t xml:space="preserve"> </w:t>
      </w:r>
      <w:r w:rsidR="00584F77">
        <w:rPr>
          <w:sz w:val="28"/>
          <w:szCs w:val="28"/>
        </w:rPr>
        <w:t xml:space="preserve">его элементы </w:t>
      </w:r>
      <w:r w:rsidR="001A34C7" w:rsidRPr="009D400B">
        <w:rPr>
          <w:sz w:val="28"/>
          <w:szCs w:val="28"/>
        </w:rPr>
        <w:t>состав</w:t>
      </w:r>
      <w:r w:rsidR="00584F77">
        <w:rPr>
          <w:sz w:val="28"/>
          <w:szCs w:val="28"/>
        </w:rPr>
        <w:t>а</w:t>
      </w:r>
      <w:r w:rsidR="001A34C7" w:rsidRPr="009D400B">
        <w:rPr>
          <w:sz w:val="28"/>
          <w:szCs w:val="28"/>
        </w:rPr>
        <w:t xml:space="preserve"> и структур</w:t>
      </w:r>
      <w:r w:rsidR="00584F77">
        <w:rPr>
          <w:sz w:val="28"/>
          <w:szCs w:val="28"/>
        </w:rPr>
        <w:t>ы</w:t>
      </w:r>
      <w:r w:rsidR="001A34C7" w:rsidRPr="009D400B">
        <w:rPr>
          <w:sz w:val="28"/>
          <w:szCs w:val="28"/>
        </w:rPr>
        <w:t>, их взаимо</w:t>
      </w:r>
      <w:r w:rsidR="00584F77">
        <w:rPr>
          <w:sz w:val="28"/>
          <w:szCs w:val="28"/>
        </w:rPr>
        <w:t>зависимость</w:t>
      </w:r>
      <w:r w:rsidR="001A34C7" w:rsidRPr="009D400B">
        <w:rPr>
          <w:sz w:val="28"/>
          <w:szCs w:val="28"/>
        </w:rPr>
        <w:t xml:space="preserve">. </w:t>
      </w:r>
      <w:r>
        <w:rPr>
          <w:sz w:val="28"/>
          <w:szCs w:val="28"/>
        </w:rPr>
        <w:t>В</w:t>
      </w:r>
      <w:r w:rsidR="001A34C7" w:rsidRPr="009D400B">
        <w:rPr>
          <w:sz w:val="28"/>
          <w:szCs w:val="28"/>
        </w:rPr>
        <w:t xml:space="preserve"> </w:t>
      </w:r>
      <w:r w:rsidR="006F5474">
        <w:rPr>
          <w:sz w:val="28"/>
          <w:szCs w:val="28"/>
        </w:rPr>
        <w:t>результате</w:t>
      </w:r>
      <w:r w:rsidR="001A34C7" w:rsidRPr="009D400B">
        <w:rPr>
          <w:sz w:val="28"/>
          <w:szCs w:val="28"/>
        </w:rPr>
        <w:t xml:space="preserve"> развития </w:t>
      </w:r>
      <w:r w:rsidR="006F5474">
        <w:rPr>
          <w:sz w:val="28"/>
          <w:szCs w:val="28"/>
        </w:rPr>
        <w:t>индивидуум</w:t>
      </w:r>
      <w:r w:rsidR="001A34C7" w:rsidRPr="009D400B">
        <w:rPr>
          <w:sz w:val="28"/>
          <w:szCs w:val="28"/>
        </w:rPr>
        <w:t xml:space="preserve"> </w:t>
      </w:r>
      <w:r w:rsidR="006F5474">
        <w:rPr>
          <w:sz w:val="28"/>
          <w:szCs w:val="28"/>
        </w:rPr>
        <w:t>наращивает</w:t>
      </w:r>
      <w:r w:rsidR="001A34C7" w:rsidRPr="009D400B">
        <w:rPr>
          <w:sz w:val="28"/>
          <w:szCs w:val="28"/>
        </w:rPr>
        <w:t xml:space="preserve"> </w:t>
      </w:r>
      <w:r w:rsidR="006F5474">
        <w:rPr>
          <w:sz w:val="28"/>
          <w:szCs w:val="28"/>
        </w:rPr>
        <w:t xml:space="preserve">человеческий </w:t>
      </w:r>
      <w:r w:rsidR="001A34C7" w:rsidRPr="009D400B">
        <w:rPr>
          <w:sz w:val="28"/>
          <w:szCs w:val="28"/>
        </w:rPr>
        <w:t xml:space="preserve">потенциал за счет </w:t>
      </w:r>
      <w:r w:rsidR="00991377">
        <w:rPr>
          <w:sz w:val="28"/>
          <w:szCs w:val="28"/>
        </w:rPr>
        <w:t xml:space="preserve">своего человеческого </w:t>
      </w:r>
      <w:r w:rsidR="001A34C7" w:rsidRPr="009D400B">
        <w:rPr>
          <w:sz w:val="28"/>
          <w:szCs w:val="28"/>
        </w:rPr>
        <w:t>капитала</w:t>
      </w:r>
      <w:r>
        <w:rPr>
          <w:sz w:val="28"/>
          <w:szCs w:val="28"/>
        </w:rPr>
        <w:t xml:space="preserve"> и это </w:t>
      </w:r>
      <w:r w:rsidRPr="009D400B">
        <w:rPr>
          <w:sz w:val="28"/>
          <w:szCs w:val="28"/>
        </w:rPr>
        <w:t xml:space="preserve">не </w:t>
      </w:r>
      <w:r>
        <w:rPr>
          <w:sz w:val="28"/>
          <w:szCs w:val="28"/>
        </w:rPr>
        <w:t xml:space="preserve">влечет недоверия, так как </w:t>
      </w:r>
      <w:r w:rsidR="00991377">
        <w:rPr>
          <w:sz w:val="28"/>
          <w:szCs w:val="28"/>
        </w:rPr>
        <w:t>становление</w:t>
      </w:r>
      <w:r w:rsidR="001A34C7" w:rsidRPr="009D400B">
        <w:rPr>
          <w:sz w:val="28"/>
          <w:szCs w:val="28"/>
        </w:rPr>
        <w:t xml:space="preserve"> человеческого капитала </w:t>
      </w:r>
      <w:r w:rsidR="006F5474">
        <w:rPr>
          <w:sz w:val="28"/>
          <w:szCs w:val="28"/>
        </w:rPr>
        <w:t xml:space="preserve">происходит </w:t>
      </w:r>
      <w:r w:rsidR="00991377">
        <w:rPr>
          <w:sz w:val="28"/>
          <w:szCs w:val="28"/>
        </w:rPr>
        <w:t>со времени</w:t>
      </w:r>
      <w:r w:rsidR="001A34C7" w:rsidRPr="009D400B">
        <w:rPr>
          <w:sz w:val="28"/>
          <w:szCs w:val="28"/>
        </w:rPr>
        <w:t xml:space="preserve"> рождения </w:t>
      </w:r>
      <w:r w:rsidR="00991377">
        <w:rPr>
          <w:sz w:val="28"/>
          <w:szCs w:val="28"/>
        </w:rPr>
        <w:t>индивида</w:t>
      </w:r>
      <w:r w:rsidR="001A34C7" w:rsidRPr="009D400B">
        <w:rPr>
          <w:sz w:val="28"/>
          <w:szCs w:val="28"/>
        </w:rPr>
        <w:t xml:space="preserve">. </w:t>
      </w:r>
      <w:r w:rsidR="001E6632">
        <w:rPr>
          <w:sz w:val="28"/>
          <w:szCs w:val="28"/>
        </w:rPr>
        <w:t>В</w:t>
      </w:r>
      <w:r w:rsidR="006F5474" w:rsidRPr="009D400B">
        <w:rPr>
          <w:sz w:val="28"/>
          <w:szCs w:val="28"/>
        </w:rPr>
        <w:t xml:space="preserve"> </w:t>
      </w:r>
      <w:r>
        <w:rPr>
          <w:sz w:val="28"/>
          <w:szCs w:val="28"/>
        </w:rPr>
        <w:t>данном</w:t>
      </w:r>
      <w:r w:rsidR="006F5474" w:rsidRPr="009D400B">
        <w:rPr>
          <w:sz w:val="28"/>
          <w:szCs w:val="28"/>
        </w:rPr>
        <w:t xml:space="preserve"> </w:t>
      </w:r>
      <w:r>
        <w:rPr>
          <w:sz w:val="28"/>
          <w:szCs w:val="28"/>
        </w:rPr>
        <w:t>развитии</w:t>
      </w:r>
      <w:r w:rsidR="006F5474" w:rsidRPr="009D400B">
        <w:rPr>
          <w:sz w:val="28"/>
          <w:szCs w:val="28"/>
        </w:rPr>
        <w:t xml:space="preserve"> </w:t>
      </w:r>
      <w:r w:rsidR="001E6632">
        <w:rPr>
          <w:sz w:val="28"/>
          <w:szCs w:val="28"/>
        </w:rPr>
        <w:t>н</w:t>
      </w:r>
      <w:r w:rsidR="001E6632" w:rsidRPr="009D400B">
        <w:rPr>
          <w:sz w:val="28"/>
          <w:szCs w:val="28"/>
        </w:rPr>
        <w:t xml:space="preserve">а </w:t>
      </w:r>
      <w:r>
        <w:rPr>
          <w:sz w:val="28"/>
          <w:szCs w:val="28"/>
        </w:rPr>
        <w:t>1-</w:t>
      </w:r>
      <w:r w:rsidR="001E6632" w:rsidRPr="009D400B">
        <w:rPr>
          <w:sz w:val="28"/>
          <w:szCs w:val="28"/>
        </w:rPr>
        <w:t xml:space="preserve">ом </w:t>
      </w:r>
      <w:r w:rsidR="001E6632">
        <w:rPr>
          <w:sz w:val="28"/>
          <w:szCs w:val="28"/>
        </w:rPr>
        <w:t>период</w:t>
      </w:r>
      <w:r w:rsidR="001E6632" w:rsidRPr="009D400B">
        <w:rPr>
          <w:sz w:val="28"/>
          <w:szCs w:val="28"/>
        </w:rPr>
        <w:t xml:space="preserve">е </w:t>
      </w:r>
      <w:r w:rsidRPr="009D400B">
        <w:rPr>
          <w:sz w:val="28"/>
          <w:szCs w:val="28"/>
        </w:rPr>
        <w:t xml:space="preserve">(до </w:t>
      </w:r>
      <w:r>
        <w:rPr>
          <w:sz w:val="28"/>
          <w:szCs w:val="28"/>
        </w:rPr>
        <w:t xml:space="preserve">начала </w:t>
      </w:r>
      <w:r w:rsidRPr="009D400B">
        <w:rPr>
          <w:sz w:val="28"/>
          <w:szCs w:val="28"/>
        </w:rPr>
        <w:t>трудово</w:t>
      </w:r>
      <w:r>
        <w:rPr>
          <w:sz w:val="28"/>
          <w:szCs w:val="28"/>
        </w:rPr>
        <w:t>й деятельности</w:t>
      </w:r>
      <w:r w:rsidRPr="009D400B">
        <w:rPr>
          <w:sz w:val="28"/>
          <w:szCs w:val="28"/>
        </w:rPr>
        <w:t xml:space="preserve">) </w:t>
      </w:r>
      <w:r w:rsidR="00E36178">
        <w:rPr>
          <w:sz w:val="28"/>
          <w:szCs w:val="28"/>
        </w:rPr>
        <w:t>оказывают содействие</w:t>
      </w:r>
      <w:r w:rsidR="001A34C7" w:rsidRPr="009D400B">
        <w:rPr>
          <w:sz w:val="28"/>
          <w:szCs w:val="28"/>
        </w:rPr>
        <w:t xml:space="preserve"> семья, </w:t>
      </w:r>
      <w:r w:rsidR="001E6632" w:rsidRPr="009D400B">
        <w:rPr>
          <w:sz w:val="28"/>
          <w:szCs w:val="28"/>
        </w:rPr>
        <w:t>государство</w:t>
      </w:r>
      <w:r w:rsidR="001E6632">
        <w:rPr>
          <w:sz w:val="28"/>
          <w:szCs w:val="28"/>
        </w:rPr>
        <w:t xml:space="preserve"> и </w:t>
      </w:r>
      <w:r w:rsidR="00E36178">
        <w:rPr>
          <w:sz w:val="28"/>
          <w:szCs w:val="28"/>
        </w:rPr>
        <w:t xml:space="preserve">различные </w:t>
      </w:r>
      <w:r w:rsidR="001A34C7" w:rsidRPr="009D400B">
        <w:rPr>
          <w:sz w:val="28"/>
          <w:szCs w:val="28"/>
        </w:rPr>
        <w:t xml:space="preserve">общественные </w:t>
      </w:r>
      <w:r w:rsidR="001E6632">
        <w:rPr>
          <w:sz w:val="28"/>
          <w:szCs w:val="28"/>
        </w:rPr>
        <w:t>объединения</w:t>
      </w:r>
      <w:r w:rsidR="001A34C7" w:rsidRPr="009D400B">
        <w:rPr>
          <w:sz w:val="28"/>
          <w:szCs w:val="28"/>
        </w:rPr>
        <w:t xml:space="preserve">. </w:t>
      </w:r>
      <w:r w:rsidR="00943744">
        <w:rPr>
          <w:sz w:val="28"/>
          <w:szCs w:val="28"/>
        </w:rPr>
        <w:t>Следовательно,</w:t>
      </w:r>
      <w:r w:rsidR="001A34C7" w:rsidRPr="009D400B">
        <w:rPr>
          <w:sz w:val="28"/>
          <w:szCs w:val="28"/>
        </w:rPr>
        <w:t xml:space="preserve"> </w:t>
      </w:r>
      <w:r w:rsidRPr="009D400B">
        <w:rPr>
          <w:sz w:val="28"/>
          <w:szCs w:val="28"/>
        </w:rPr>
        <w:t>в семь</w:t>
      </w:r>
      <w:r>
        <w:rPr>
          <w:sz w:val="28"/>
          <w:szCs w:val="28"/>
        </w:rPr>
        <w:t>е начинается создание</w:t>
      </w:r>
      <w:r w:rsidR="001A34C7" w:rsidRPr="009D400B">
        <w:rPr>
          <w:sz w:val="28"/>
          <w:szCs w:val="28"/>
        </w:rPr>
        <w:t xml:space="preserve"> человеческого потенциала, </w:t>
      </w:r>
      <w:r w:rsidR="00943744">
        <w:rPr>
          <w:sz w:val="28"/>
          <w:szCs w:val="28"/>
        </w:rPr>
        <w:t>вдобавок</w:t>
      </w:r>
      <w:r w:rsidR="001A34C7" w:rsidRPr="009D400B">
        <w:rPr>
          <w:sz w:val="28"/>
          <w:szCs w:val="28"/>
        </w:rPr>
        <w:t xml:space="preserve"> </w:t>
      </w:r>
      <w:r w:rsidR="00200241">
        <w:rPr>
          <w:sz w:val="28"/>
          <w:szCs w:val="28"/>
        </w:rPr>
        <w:t>с</w:t>
      </w:r>
      <w:r w:rsidR="001A34C7" w:rsidRPr="009D400B">
        <w:rPr>
          <w:sz w:val="28"/>
          <w:szCs w:val="28"/>
        </w:rPr>
        <w:t xml:space="preserve"> участи</w:t>
      </w:r>
      <w:r w:rsidR="00200241">
        <w:rPr>
          <w:sz w:val="28"/>
          <w:szCs w:val="28"/>
        </w:rPr>
        <w:t>ем</w:t>
      </w:r>
      <w:r w:rsidR="001A34C7" w:rsidRPr="009D400B">
        <w:rPr>
          <w:sz w:val="28"/>
          <w:szCs w:val="28"/>
        </w:rPr>
        <w:t xml:space="preserve"> в </w:t>
      </w:r>
      <w:r w:rsidR="00200241">
        <w:rPr>
          <w:sz w:val="28"/>
          <w:szCs w:val="28"/>
        </w:rPr>
        <w:t>профессиональной</w:t>
      </w:r>
      <w:r w:rsidR="00200241" w:rsidRPr="009D400B">
        <w:rPr>
          <w:sz w:val="28"/>
          <w:szCs w:val="28"/>
        </w:rPr>
        <w:t xml:space="preserve"> </w:t>
      </w:r>
      <w:r w:rsidR="00200241">
        <w:rPr>
          <w:sz w:val="28"/>
          <w:szCs w:val="28"/>
        </w:rPr>
        <w:t>сфере</w:t>
      </w:r>
      <w:r w:rsidR="00200241" w:rsidRPr="009D400B">
        <w:rPr>
          <w:sz w:val="28"/>
          <w:szCs w:val="28"/>
        </w:rPr>
        <w:t xml:space="preserve"> </w:t>
      </w:r>
      <w:r w:rsidR="00200241">
        <w:rPr>
          <w:sz w:val="28"/>
          <w:szCs w:val="28"/>
        </w:rPr>
        <w:t xml:space="preserve">и </w:t>
      </w:r>
      <w:r w:rsidR="001A34C7" w:rsidRPr="009D400B">
        <w:rPr>
          <w:sz w:val="28"/>
          <w:szCs w:val="28"/>
        </w:rPr>
        <w:t xml:space="preserve">общественной </w:t>
      </w:r>
      <w:r w:rsidR="00943744">
        <w:rPr>
          <w:sz w:val="28"/>
          <w:szCs w:val="28"/>
        </w:rPr>
        <w:t>жизни</w:t>
      </w:r>
      <w:r w:rsidR="001A34C7" w:rsidRPr="009D400B">
        <w:rPr>
          <w:sz w:val="28"/>
          <w:szCs w:val="28"/>
        </w:rPr>
        <w:t xml:space="preserve">. С </w:t>
      </w:r>
      <w:r w:rsidR="00200241">
        <w:rPr>
          <w:sz w:val="28"/>
          <w:szCs w:val="28"/>
        </w:rPr>
        <w:t>позиции</w:t>
      </w:r>
      <w:r w:rsidR="001A34C7" w:rsidRPr="009D400B">
        <w:rPr>
          <w:sz w:val="28"/>
          <w:szCs w:val="28"/>
        </w:rPr>
        <w:t xml:space="preserve"> </w:t>
      </w:r>
      <w:r w:rsidR="00943744">
        <w:rPr>
          <w:sz w:val="28"/>
          <w:szCs w:val="28"/>
        </w:rPr>
        <w:t>экономики - инвестиции</w:t>
      </w:r>
      <w:r w:rsidR="001A34C7" w:rsidRPr="009D400B">
        <w:rPr>
          <w:sz w:val="28"/>
          <w:szCs w:val="28"/>
        </w:rPr>
        <w:t xml:space="preserve"> в </w:t>
      </w:r>
      <w:r w:rsidR="00E748B1">
        <w:rPr>
          <w:sz w:val="28"/>
          <w:szCs w:val="28"/>
        </w:rPr>
        <w:t>создание</w:t>
      </w:r>
      <w:r w:rsidR="001A34C7" w:rsidRPr="009D400B">
        <w:rPr>
          <w:sz w:val="28"/>
          <w:szCs w:val="28"/>
        </w:rPr>
        <w:t xml:space="preserve"> человеческого потенциала </w:t>
      </w:r>
      <w:r w:rsidR="00087C3B">
        <w:rPr>
          <w:sz w:val="28"/>
          <w:szCs w:val="28"/>
        </w:rPr>
        <w:t>готовы содействовать</w:t>
      </w:r>
      <w:r w:rsidR="001A34C7" w:rsidRPr="009D400B">
        <w:rPr>
          <w:sz w:val="28"/>
          <w:szCs w:val="28"/>
        </w:rPr>
        <w:t xml:space="preserve"> </w:t>
      </w:r>
      <w:r w:rsidR="00200241">
        <w:rPr>
          <w:sz w:val="28"/>
          <w:szCs w:val="28"/>
        </w:rPr>
        <w:t>установлени</w:t>
      </w:r>
      <w:r w:rsidR="001A34C7" w:rsidRPr="009D400B">
        <w:rPr>
          <w:sz w:val="28"/>
          <w:szCs w:val="28"/>
        </w:rPr>
        <w:t xml:space="preserve">ю </w:t>
      </w:r>
      <w:r w:rsidR="00E748B1">
        <w:rPr>
          <w:sz w:val="28"/>
          <w:szCs w:val="28"/>
        </w:rPr>
        <w:t>особенностей</w:t>
      </w:r>
      <w:r w:rsidR="001A34C7" w:rsidRPr="009D400B">
        <w:rPr>
          <w:sz w:val="28"/>
          <w:szCs w:val="28"/>
        </w:rPr>
        <w:t xml:space="preserve">, </w:t>
      </w:r>
      <w:r w:rsidR="00087C3B">
        <w:rPr>
          <w:sz w:val="28"/>
          <w:szCs w:val="28"/>
        </w:rPr>
        <w:t xml:space="preserve">которые </w:t>
      </w:r>
      <w:r w:rsidR="00200241">
        <w:rPr>
          <w:sz w:val="28"/>
          <w:szCs w:val="28"/>
        </w:rPr>
        <w:t>неизбежны</w:t>
      </w:r>
      <w:r w:rsidR="001A34C7" w:rsidRPr="009D400B">
        <w:rPr>
          <w:sz w:val="28"/>
          <w:szCs w:val="28"/>
        </w:rPr>
        <w:t xml:space="preserve"> </w:t>
      </w:r>
      <w:r w:rsidR="00087C3B">
        <w:rPr>
          <w:sz w:val="28"/>
          <w:szCs w:val="28"/>
        </w:rPr>
        <w:t>преимущественно</w:t>
      </w:r>
      <w:r w:rsidR="001A34C7" w:rsidRPr="009D400B">
        <w:rPr>
          <w:sz w:val="28"/>
          <w:szCs w:val="28"/>
        </w:rPr>
        <w:t xml:space="preserve"> для </w:t>
      </w:r>
      <w:r w:rsidR="00087C3B">
        <w:rPr>
          <w:sz w:val="28"/>
          <w:szCs w:val="28"/>
        </w:rPr>
        <w:t>профессионально</w:t>
      </w:r>
      <w:r w:rsidR="00200241">
        <w:rPr>
          <w:sz w:val="28"/>
          <w:szCs w:val="28"/>
        </w:rPr>
        <w:t>го</w:t>
      </w:r>
      <w:r w:rsidR="00087C3B">
        <w:rPr>
          <w:sz w:val="28"/>
          <w:szCs w:val="28"/>
        </w:rPr>
        <w:t xml:space="preserve"> </w:t>
      </w:r>
      <w:r w:rsidR="00200241">
        <w:rPr>
          <w:sz w:val="28"/>
          <w:szCs w:val="28"/>
        </w:rPr>
        <w:t>функционирования</w:t>
      </w:r>
      <w:r w:rsidR="001A34C7" w:rsidRPr="009D400B">
        <w:rPr>
          <w:sz w:val="28"/>
          <w:szCs w:val="28"/>
        </w:rPr>
        <w:t xml:space="preserve">, т.е. </w:t>
      </w:r>
      <w:r w:rsidR="00200241">
        <w:rPr>
          <w:sz w:val="28"/>
          <w:szCs w:val="28"/>
        </w:rPr>
        <w:t xml:space="preserve">для </w:t>
      </w:r>
      <w:r w:rsidR="001A34C7" w:rsidRPr="009D400B">
        <w:rPr>
          <w:sz w:val="28"/>
          <w:szCs w:val="28"/>
        </w:rPr>
        <w:t>трудового потенциала</w:t>
      </w:r>
      <w:r w:rsidR="001658F9">
        <w:rPr>
          <w:sz w:val="28"/>
          <w:szCs w:val="28"/>
        </w:rPr>
        <w:t xml:space="preserve">» </w:t>
      </w:r>
      <w:r w:rsidR="001658F9" w:rsidRPr="001658F9">
        <w:rPr>
          <w:sz w:val="28"/>
          <w:szCs w:val="28"/>
        </w:rPr>
        <w:t>[44, с.59]</w:t>
      </w:r>
      <w:r w:rsidR="001A34C7" w:rsidRPr="001658F9">
        <w:rPr>
          <w:sz w:val="28"/>
          <w:szCs w:val="28"/>
        </w:rPr>
        <w:t>.</w:t>
      </w:r>
    </w:p>
    <w:p w14:paraId="3102D211" w14:textId="513339BF" w:rsidR="001A34C7" w:rsidRPr="009D400B" w:rsidRDefault="001A34C7" w:rsidP="00123C78">
      <w:pPr>
        <w:shd w:val="clear" w:color="auto" w:fill="FFFFFF"/>
        <w:spacing w:after="0" w:line="240" w:lineRule="auto"/>
        <w:ind w:firstLine="567"/>
        <w:jc w:val="both"/>
        <w:rPr>
          <w:rFonts w:ascii="Times New Roman" w:eastAsia="Times New Roman" w:hAnsi="Times New Roman" w:cs="Times New Roman"/>
          <w:sz w:val="28"/>
          <w:szCs w:val="28"/>
        </w:rPr>
      </w:pPr>
      <w:r w:rsidRPr="009D400B">
        <w:rPr>
          <w:rFonts w:ascii="Times New Roman" w:eastAsia="Times New Roman" w:hAnsi="Times New Roman" w:cs="Times New Roman"/>
          <w:sz w:val="28"/>
          <w:szCs w:val="28"/>
        </w:rPr>
        <w:t xml:space="preserve">В </w:t>
      </w:r>
      <w:r w:rsidR="00200241">
        <w:rPr>
          <w:rFonts w:ascii="Times New Roman" w:eastAsia="Times New Roman" w:hAnsi="Times New Roman" w:cs="Times New Roman"/>
          <w:sz w:val="28"/>
          <w:szCs w:val="28"/>
        </w:rPr>
        <w:t>научных источниках</w:t>
      </w:r>
      <w:r w:rsidRPr="009D400B">
        <w:rPr>
          <w:rFonts w:ascii="Times New Roman" w:eastAsia="Times New Roman" w:hAnsi="Times New Roman" w:cs="Times New Roman"/>
          <w:sz w:val="28"/>
          <w:szCs w:val="28"/>
        </w:rPr>
        <w:t xml:space="preserve"> </w:t>
      </w:r>
      <w:r w:rsidR="00200241">
        <w:rPr>
          <w:rFonts w:ascii="Times New Roman" w:eastAsia="Times New Roman" w:hAnsi="Times New Roman" w:cs="Times New Roman"/>
          <w:sz w:val="28"/>
          <w:szCs w:val="28"/>
        </w:rPr>
        <w:t>отчетливо</w:t>
      </w:r>
      <w:r w:rsidRPr="009D400B">
        <w:rPr>
          <w:rFonts w:ascii="Times New Roman" w:eastAsia="Times New Roman" w:hAnsi="Times New Roman" w:cs="Times New Roman"/>
          <w:sz w:val="28"/>
          <w:szCs w:val="28"/>
        </w:rPr>
        <w:t xml:space="preserve"> </w:t>
      </w:r>
      <w:r w:rsidR="00200241">
        <w:rPr>
          <w:rFonts w:ascii="Times New Roman" w:eastAsia="Times New Roman" w:hAnsi="Times New Roman" w:cs="Times New Roman"/>
          <w:sz w:val="28"/>
          <w:szCs w:val="28"/>
        </w:rPr>
        <w:t>зафиксированы</w:t>
      </w:r>
      <w:r w:rsidRPr="009D400B">
        <w:rPr>
          <w:rFonts w:ascii="Times New Roman" w:eastAsia="Times New Roman" w:hAnsi="Times New Roman" w:cs="Times New Roman"/>
          <w:sz w:val="28"/>
          <w:szCs w:val="28"/>
        </w:rPr>
        <w:t xml:space="preserve"> </w:t>
      </w:r>
      <w:r w:rsidR="00200241">
        <w:rPr>
          <w:rFonts w:ascii="Times New Roman" w:eastAsia="Times New Roman" w:hAnsi="Times New Roman" w:cs="Times New Roman"/>
          <w:sz w:val="28"/>
          <w:szCs w:val="28"/>
        </w:rPr>
        <w:t>2 ключевых</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направления</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изучения</w:t>
      </w:r>
      <w:r w:rsidRPr="009D400B">
        <w:rPr>
          <w:rFonts w:ascii="Times New Roman" w:eastAsia="Times New Roman" w:hAnsi="Times New Roman" w:cs="Times New Roman"/>
          <w:sz w:val="28"/>
          <w:szCs w:val="28"/>
        </w:rPr>
        <w:t xml:space="preserve"> экономического развития человеческого капитала. </w:t>
      </w:r>
      <w:r w:rsidR="0096381D">
        <w:rPr>
          <w:rFonts w:ascii="Times New Roman" w:eastAsia="Times New Roman" w:hAnsi="Times New Roman" w:cs="Times New Roman"/>
          <w:sz w:val="28"/>
          <w:szCs w:val="28"/>
        </w:rPr>
        <w:t>В соответствии</w:t>
      </w:r>
      <w:r w:rsidRPr="009D400B">
        <w:rPr>
          <w:rFonts w:ascii="Times New Roman" w:eastAsia="Times New Roman" w:hAnsi="Times New Roman" w:cs="Times New Roman"/>
          <w:i/>
          <w:sz w:val="28"/>
          <w:szCs w:val="28"/>
        </w:rPr>
        <w:t xml:space="preserve"> </w:t>
      </w:r>
      <w:r w:rsidR="0096381D">
        <w:rPr>
          <w:rFonts w:ascii="Times New Roman" w:eastAsia="Times New Roman" w:hAnsi="Times New Roman" w:cs="Times New Roman"/>
          <w:i/>
          <w:sz w:val="28"/>
          <w:szCs w:val="28"/>
        </w:rPr>
        <w:t>с 1- ы</w:t>
      </w:r>
      <w:r w:rsidRPr="009D400B">
        <w:rPr>
          <w:rFonts w:ascii="Times New Roman" w:eastAsia="Times New Roman" w:hAnsi="Times New Roman" w:cs="Times New Roman"/>
          <w:i/>
          <w:sz w:val="28"/>
          <w:szCs w:val="28"/>
        </w:rPr>
        <w:t>м</w:t>
      </w:r>
      <w:r w:rsidRPr="009D400B">
        <w:rPr>
          <w:rFonts w:ascii="Times New Roman" w:eastAsia="Times New Roman" w:hAnsi="Times New Roman" w:cs="Times New Roman"/>
          <w:sz w:val="28"/>
          <w:szCs w:val="28"/>
        </w:rPr>
        <w:t xml:space="preserve"> </w:t>
      </w:r>
      <w:r w:rsidRPr="009D400B">
        <w:rPr>
          <w:rFonts w:ascii="Times New Roman" w:eastAsia="Times New Roman" w:hAnsi="Times New Roman" w:cs="Times New Roman"/>
          <w:i/>
          <w:sz w:val="28"/>
          <w:szCs w:val="28"/>
        </w:rPr>
        <w:t>из них</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исследователи изучают</w:t>
      </w:r>
      <w:r w:rsidRPr="009D400B">
        <w:rPr>
          <w:rFonts w:ascii="Times New Roman" w:eastAsia="Times New Roman" w:hAnsi="Times New Roman" w:cs="Times New Roman"/>
          <w:sz w:val="28"/>
          <w:szCs w:val="28"/>
        </w:rPr>
        <w:t xml:space="preserve"> производственное </w:t>
      </w:r>
      <w:r w:rsidR="0096381D">
        <w:rPr>
          <w:rFonts w:ascii="Times New Roman" w:eastAsia="Times New Roman" w:hAnsi="Times New Roman" w:cs="Times New Roman"/>
          <w:sz w:val="28"/>
          <w:szCs w:val="28"/>
        </w:rPr>
        <w:t>становление</w:t>
      </w:r>
      <w:r w:rsidRPr="009D400B">
        <w:rPr>
          <w:rFonts w:ascii="Times New Roman" w:eastAsia="Times New Roman" w:hAnsi="Times New Roman" w:cs="Times New Roman"/>
          <w:sz w:val="28"/>
          <w:szCs w:val="28"/>
        </w:rPr>
        <w:t xml:space="preserve"> человеческого капитала </w:t>
      </w:r>
      <w:r w:rsidR="0096381D">
        <w:rPr>
          <w:rFonts w:ascii="Times New Roman" w:eastAsia="Times New Roman" w:hAnsi="Times New Roman" w:cs="Times New Roman"/>
          <w:sz w:val="28"/>
          <w:szCs w:val="28"/>
        </w:rPr>
        <w:t>сквозь</w:t>
      </w:r>
      <w:r w:rsidRPr="009D400B">
        <w:rPr>
          <w:rFonts w:ascii="Times New Roman" w:eastAsia="Times New Roman" w:hAnsi="Times New Roman" w:cs="Times New Roman"/>
          <w:sz w:val="28"/>
          <w:szCs w:val="28"/>
        </w:rPr>
        <w:t xml:space="preserve"> призму </w:t>
      </w:r>
      <w:r w:rsidR="0096381D">
        <w:rPr>
          <w:rFonts w:ascii="Times New Roman" w:eastAsia="Times New Roman" w:hAnsi="Times New Roman" w:cs="Times New Roman"/>
          <w:sz w:val="28"/>
          <w:szCs w:val="28"/>
        </w:rPr>
        <w:t xml:space="preserve">полученного </w:t>
      </w:r>
      <w:r w:rsidRPr="009D400B">
        <w:rPr>
          <w:rFonts w:ascii="Times New Roman" w:eastAsia="Times New Roman" w:hAnsi="Times New Roman" w:cs="Times New Roman"/>
          <w:sz w:val="28"/>
          <w:szCs w:val="28"/>
        </w:rPr>
        <w:t xml:space="preserve">образования </w:t>
      </w:r>
      <w:r w:rsidR="0096381D">
        <w:rPr>
          <w:rFonts w:ascii="Times New Roman" w:eastAsia="Times New Roman" w:hAnsi="Times New Roman" w:cs="Times New Roman"/>
          <w:sz w:val="28"/>
          <w:szCs w:val="28"/>
        </w:rPr>
        <w:t>индивида</w:t>
      </w:r>
      <w:r w:rsidRPr="009D400B">
        <w:rPr>
          <w:rFonts w:ascii="Times New Roman" w:eastAsia="Times New Roman" w:hAnsi="Times New Roman" w:cs="Times New Roman"/>
          <w:sz w:val="28"/>
          <w:szCs w:val="28"/>
        </w:rPr>
        <w:t xml:space="preserve">, его </w:t>
      </w:r>
      <w:r w:rsidR="0096381D" w:rsidRPr="009D400B">
        <w:rPr>
          <w:rFonts w:ascii="Times New Roman" w:eastAsia="Times New Roman" w:hAnsi="Times New Roman" w:cs="Times New Roman"/>
          <w:sz w:val="28"/>
          <w:szCs w:val="28"/>
        </w:rPr>
        <w:t xml:space="preserve">здоровья </w:t>
      </w:r>
      <w:r w:rsidR="0096381D">
        <w:rPr>
          <w:rFonts w:ascii="Times New Roman" w:eastAsia="Times New Roman" w:hAnsi="Times New Roman" w:cs="Times New Roman"/>
          <w:sz w:val="28"/>
          <w:szCs w:val="28"/>
        </w:rPr>
        <w:t xml:space="preserve">и </w:t>
      </w:r>
      <w:r w:rsidRPr="009D400B">
        <w:rPr>
          <w:rFonts w:ascii="Times New Roman" w:eastAsia="Times New Roman" w:hAnsi="Times New Roman" w:cs="Times New Roman"/>
          <w:sz w:val="28"/>
          <w:szCs w:val="28"/>
        </w:rPr>
        <w:t xml:space="preserve">квалификации </w:t>
      </w:r>
      <w:r w:rsidR="0096381D">
        <w:rPr>
          <w:rFonts w:ascii="Times New Roman" w:eastAsia="Times New Roman" w:hAnsi="Times New Roman" w:cs="Times New Roman"/>
          <w:sz w:val="28"/>
          <w:szCs w:val="28"/>
        </w:rPr>
        <w:t>игнорируя</w:t>
      </w:r>
      <w:r w:rsidRPr="009D400B">
        <w:rPr>
          <w:rFonts w:ascii="Times New Roman" w:eastAsia="Times New Roman" w:hAnsi="Times New Roman" w:cs="Times New Roman"/>
          <w:sz w:val="28"/>
          <w:szCs w:val="28"/>
        </w:rPr>
        <w:t xml:space="preserve"> инвестиционны</w:t>
      </w:r>
      <w:r w:rsidR="0096381D">
        <w:rPr>
          <w:rFonts w:ascii="Times New Roman" w:eastAsia="Times New Roman" w:hAnsi="Times New Roman" w:cs="Times New Roman"/>
          <w:sz w:val="28"/>
          <w:szCs w:val="28"/>
        </w:rPr>
        <w:t>е</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движения</w:t>
      </w:r>
      <w:r w:rsidRPr="009D400B">
        <w:rPr>
          <w:rFonts w:ascii="Times New Roman" w:eastAsia="Times New Roman" w:hAnsi="Times New Roman" w:cs="Times New Roman"/>
          <w:sz w:val="28"/>
          <w:szCs w:val="28"/>
        </w:rPr>
        <w:t xml:space="preserve"> в них. </w:t>
      </w:r>
      <w:r w:rsidR="0096381D">
        <w:rPr>
          <w:rFonts w:ascii="Times New Roman" w:eastAsia="Times New Roman" w:hAnsi="Times New Roman" w:cs="Times New Roman"/>
          <w:sz w:val="28"/>
          <w:szCs w:val="28"/>
        </w:rPr>
        <w:t>Исследователи</w:t>
      </w:r>
      <w:r w:rsidRPr="009D400B">
        <w:rPr>
          <w:rFonts w:ascii="Times New Roman" w:eastAsia="Times New Roman" w:hAnsi="Times New Roman" w:cs="Times New Roman"/>
          <w:i/>
          <w:sz w:val="28"/>
          <w:szCs w:val="28"/>
        </w:rPr>
        <w:t xml:space="preserve"> </w:t>
      </w:r>
      <w:r w:rsidR="0096381D">
        <w:rPr>
          <w:rFonts w:ascii="Times New Roman" w:eastAsia="Times New Roman" w:hAnsi="Times New Roman" w:cs="Times New Roman"/>
          <w:i/>
          <w:sz w:val="28"/>
          <w:szCs w:val="28"/>
        </w:rPr>
        <w:t xml:space="preserve">2- </w:t>
      </w:r>
      <w:r w:rsidRPr="009D400B">
        <w:rPr>
          <w:rFonts w:ascii="Times New Roman" w:eastAsia="Times New Roman" w:hAnsi="Times New Roman" w:cs="Times New Roman"/>
          <w:i/>
          <w:sz w:val="28"/>
          <w:szCs w:val="28"/>
        </w:rPr>
        <w:t>го направления</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связывают с</w:t>
      </w:r>
      <w:r w:rsidRPr="009D400B">
        <w:rPr>
          <w:rFonts w:ascii="Times New Roman" w:eastAsia="Times New Roman" w:hAnsi="Times New Roman" w:cs="Times New Roman"/>
          <w:sz w:val="28"/>
          <w:szCs w:val="28"/>
        </w:rPr>
        <w:t xml:space="preserve"> экономическ</w:t>
      </w:r>
      <w:r w:rsidR="0096381D">
        <w:rPr>
          <w:rFonts w:ascii="Times New Roman" w:eastAsia="Times New Roman" w:hAnsi="Times New Roman" w:cs="Times New Roman"/>
          <w:sz w:val="28"/>
          <w:szCs w:val="28"/>
        </w:rPr>
        <w:t>им</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становлением</w:t>
      </w:r>
      <w:r w:rsidRPr="009D400B">
        <w:rPr>
          <w:rFonts w:ascii="Times New Roman" w:eastAsia="Times New Roman" w:hAnsi="Times New Roman" w:cs="Times New Roman"/>
          <w:sz w:val="28"/>
          <w:szCs w:val="28"/>
        </w:rPr>
        <w:t xml:space="preserve"> человеческого капитала все инвестиции в </w:t>
      </w:r>
      <w:r w:rsidR="0096381D">
        <w:rPr>
          <w:rFonts w:ascii="Times New Roman" w:eastAsia="Times New Roman" w:hAnsi="Times New Roman" w:cs="Times New Roman"/>
          <w:sz w:val="28"/>
          <w:szCs w:val="28"/>
        </w:rPr>
        <w:t>индивида</w:t>
      </w:r>
      <w:r w:rsidRPr="009D400B">
        <w:rPr>
          <w:rFonts w:ascii="Times New Roman" w:eastAsia="Times New Roman" w:hAnsi="Times New Roman" w:cs="Times New Roman"/>
          <w:sz w:val="28"/>
          <w:szCs w:val="28"/>
        </w:rPr>
        <w:t xml:space="preserve">, которые формируют у </w:t>
      </w:r>
      <w:r w:rsidR="0096381D">
        <w:rPr>
          <w:rFonts w:ascii="Times New Roman" w:eastAsia="Times New Roman" w:hAnsi="Times New Roman" w:cs="Times New Roman"/>
          <w:sz w:val="28"/>
          <w:szCs w:val="28"/>
        </w:rPr>
        <w:t>человека</w:t>
      </w:r>
      <w:r w:rsidRPr="009D400B">
        <w:rPr>
          <w:rFonts w:ascii="Times New Roman" w:eastAsia="Times New Roman" w:hAnsi="Times New Roman" w:cs="Times New Roman"/>
          <w:sz w:val="28"/>
          <w:szCs w:val="28"/>
        </w:rPr>
        <w:t xml:space="preserve"> </w:t>
      </w:r>
      <w:r w:rsidR="0096381D">
        <w:rPr>
          <w:rFonts w:ascii="Times New Roman" w:eastAsia="Times New Roman" w:hAnsi="Times New Roman" w:cs="Times New Roman"/>
          <w:sz w:val="28"/>
          <w:szCs w:val="28"/>
        </w:rPr>
        <w:t>конкретные</w:t>
      </w:r>
      <w:r w:rsidRPr="009D400B">
        <w:rPr>
          <w:rFonts w:ascii="Times New Roman" w:eastAsia="Times New Roman" w:hAnsi="Times New Roman" w:cs="Times New Roman"/>
          <w:sz w:val="28"/>
          <w:szCs w:val="28"/>
        </w:rPr>
        <w:t xml:space="preserve"> </w:t>
      </w:r>
      <w:r w:rsidR="0096381D" w:rsidRPr="009D400B">
        <w:rPr>
          <w:rFonts w:ascii="Times New Roman" w:eastAsia="Times New Roman" w:hAnsi="Times New Roman" w:cs="Times New Roman"/>
          <w:sz w:val="28"/>
          <w:szCs w:val="28"/>
        </w:rPr>
        <w:t>качеств</w:t>
      </w:r>
      <w:r w:rsidR="0096381D">
        <w:rPr>
          <w:rFonts w:ascii="Times New Roman" w:eastAsia="Times New Roman" w:hAnsi="Times New Roman" w:cs="Times New Roman"/>
          <w:sz w:val="28"/>
          <w:szCs w:val="28"/>
        </w:rPr>
        <w:t>а,</w:t>
      </w:r>
      <w:r w:rsidR="0096381D" w:rsidRPr="009D400B">
        <w:rPr>
          <w:rFonts w:ascii="Times New Roman" w:eastAsia="Times New Roman" w:hAnsi="Times New Roman" w:cs="Times New Roman"/>
          <w:sz w:val="28"/>
          <w:szCs w:val="28"/>
        </w:rPr>
        <w:t xml:space="preserve"> умени</w:t>
      </w:r>
      <w:r w:rsidR="0096381D">
        <w:rPr>
          <w:rFonts w:ascii="Times New Roman" w:eastAsia="Times New Roman" w:hAnsi="Times New Roman" w:cs="Times New Roman"/>
          <w:sz w:val="28"/>
          <w:szCs w:val="28"/>
        </w:rPr>
        <w:t>я</w:t>
      </w:r>
      <w:r w:rsidR="0096381D" w:rsidRPr="009D400B">
        <w:rPr>
          <w:rFonts w:ascii="Times New Roman" w:eastAsia="Times New Roman" w:hAnsi="Times New Roman" w:cs="Times New Roman"/>
          <w:sz w:val="28"/>
          <w:szCs w:val="28"/>
        </w:rPr>
        <w:t>, навык</w:t>
      </w:r>
      <w:r w:rsidR="0096381D">
        <w:rPr>
          <w:rFonts w:ascii="Times New Roman" w:eastAsia="Times New Roman" w:hAnsi="Times New Roman" w:cs="Times New Roman"/>
          <w:sz w:val="28"/>
          <w:szCs w:val="28"/>
        </w:rPr>
        <w:t xml:space="preserve">и, </w:t>
      </w:r>
      <w:r w:rsidRPr="009D400B">
        <w:rPr>
          <w:rFonts w:ascii="Times New Roman" w:eastAsia="Times New Roman" w:hAnsi="Times New Roman" w:cs="Times New Roman"/>
          <w:sz w:val="28"/>
          <w:szCs w:val="28"/>
        </w:rPr>
        <w:t>знани</w:t>
      </w:r>
      <w:r w:rsidR="0096381D">
        <w:rPr>
          <w:rFonts w:ascii="Times New Roman" w:eastAsia="Times New Roman" w:hAnsi="Times New Roman" w:cs="Times New Roman"/>
          <w:sz w:val="28"/>
          <w:szCs w:val="28"/>
        </w:rPr>
        <w:t>я</w:t>
      </w:r>
      <w:r w:rsidRPr="009D400B">
        <w:rPr>
          <w:rFonts w:ascii="Times New Roman" w:eastAsia="Times New Roman" w:hAnsi="Times New Roman" w:cs="Times New Roman"/>
          <w:sz w:val="28"/>
          <w:szCs w:val="28"/>
        </w:rPr>
        <w:t xml:space="preserve"> и т.</w:t>
      </w:r>
      <w:r w:rsidR="0096381D">
        <w:rPr>
          <w:rFonts w:ascii="Times New Roman" w:eastAsia="Times New Roman" w:hAnsi="Times New Roman" w:cs="Times New Roman"/>
          <w:sz w:val="28"/>
          <w:szCs w:val="28"/>
        </w:rPr>
        <w:t>д</w:t>
      </w:r>
      <w:r w:rsidRPr="009D400B">
        <w:rPr>
          <w:rFonts w:ascii="Times New Roman" w:eastAsia="Times New Roman" w:hAnsi="Times New Roman" w:cs="Times New Roman"/>
          <w:sz w:val="28"/>
          <w:szCs w:val="28"/>
        </w:rPr>
        <w:t>.</w:t>
      </w:r>
      <w:r w:rsidR="0042757A" w:rsidRPr="0042757A">
        <w:rPr>
          <w:rFonts w:ascii="Times New Roman" w:eastAsia="Times New Roman" w:hAnsi="Times New Roman" w:cs="Times New Roman"/>
          <w:sz w:val="28"/>
          <w:szCs w:val="28"/>
        </w:rPr>
        <w:t xml:space="preserve"> [</w:t>
      </w:r>
      <w:r w:rsidR="00A65CA0">
        <w:rPr>
          <w:rFonts w:ascii="Times New Roman" w:eastAsia="Times New Roman" w:hAnsi="Times New Roman" w:cs="Times New Roman"/>
          <w:sz w:val="28"/>
          <w:szCs w:val="28"/>
        </w:rPr>
        <w:t>4</w:t>
      </w:r>
      <w:r w:rsidR="00B30627">
        <w:rPr>
          <w:rFonts w:ascii="Times New Roman" w:eastAsia="Times New Roman" w:hAnsi="Times New Roman" w:cs="Times New Roman"/>
          <w:sz w:val="28"/>
          <w:szCs w:val="28"/>
        </w:rPr>
        <w:t>6</w:t>
      </w:r>
      <w:r w:rsidR="0042757A" w:rsidRPr="0042757A">
        <w:rPr>
          <w:rFonts w:ascii="Times New Roman" w:eastAsia="Times New Roman" w:hAnsi="Times New Roman" w:cs="Times New Roman"/>
          <w:sz w:val="28"/>
          <w:szCs w:val="28"/>
        </w:rPr>
        <w:t>]</w:t>
      </w:r>
      <w:r w:rsidR="0042757A">
        <w:rPr>
          <w:rFonts w:ascii="Times New Roman" w:eastAsia="Times New Roman" w:hAnsi="Times New Roman" w:cs="Times New Roman"/>
          <w:sz w:val="28"/>
          <w:szCs w:val="28"/>
        </w:rPr>
        <w:t>.</w:t>
      </w:r>
      <w:r w:rsidRPr="009D400B">
        <w:rPr>
          <w:rFonts w:ascii="Times New Roman" w:eastAsia="Times New Roman" w:hAnsi="Times New Roman" w:cs="Times New Roman"/>
          <w:sz w:val="28"/>
          <w:szCs w:val="28"/>
        </w:rPr>
        <w:t xml:space="preserve"> </w:t>
      </w:r>
    </w:p>
    <w:p w14:paraId="5441B602" w14:textId="5A9C89F3" w:rsidR="001A34C7" w:rsidRPr="009D400B" w:rsidRDefault="0032040C" w:rsidP="006E1E70">
      <w:pPr>
        <w:spacing w:after="0" w:line="240" w:lineRule="auto"/>
        <w:ind w:firstLine="567"/>
        <w:jc w:val="both"/>
        <w:rPr>
          <w:rFonts w:ascii="Times New Roman" w:hAnsi="Times New Roman" w:cs="Times New Roman"/>
          <w:sz w:val="28"/>
          <w:szCs w:val="28"/>
        </w:rPr>
      </w:pPr>
      <w:bookmarkStart w:id="24" w:name="_Hlk80978131"/>
      <w:bookmarkStart w:id="25" w:name="_Hlk80978173"/>
      <w:r>
        <w:rPr>
          <w:rFonts w:ascii="Times New Roman" w:hAnsi="Times New Roman" w:cs="Times New Roman"/>
          <w:sz w:val="28"/>
          <w:szCs w:val="28"/>
        </w:rPr>
        <w:t>С</w:t>
      </w:r>
      <w:r w:rsidR="00DF3056">
        <w:rPr>
          <w:rFonts w:ascii="Times New Roman" w:hAnsi="Times New Roman" w:cs="Times New Roman"/>
          <w:sz w:val="28"/>
          <w:szCs w:val="28"/>
        </w:rPr>
        <w:t>уществу</w:t>
      </w:r>
      <w:r w:rsidR="007642D3">
        <w:rPr>
          <w:rFonts w:ascii="Times New Roman" w:hAnsi="Times New Roman" w:cs="Times New Roman"/>
          <w:sz w:val="28"/>
          <w:szCs w:val="28"/>
        </w:rPr>
        <w:t>я</w:t>
      </w:r>
      <w:r w:rsidR="00DF3056">
        <w:rPr>
          <w:rFonts w:ascii="Times New Roman" w:hAnsi="Times New Roman" w:cs="Times New Roman"/>
          <w:sz w:val="28"/>
          <w:szCs w:val="28"/>
        </w:rPr>
        <w:t xml:space="preserve"> как</w:t>
      </w:r>
      <w:r w:rsidR="001A34C7" w:rsidRPr="009D400B">
        <w:rPr>
          <w:rFonts w:ascii="Times New Roman" w:hAnsi="Times New Roman" w:cs="Times New Roman"/>
          <w:sz w:val="28"/>
          <w:szCs w:val="28"/>
        </w:rPr>
        <w:t xml:space="preserve"> физическ</w:t>
      </w:r>
      <w:r w:rsidR="00DF3056">
        <w:rPr>
          <w:rFonts w:ascii="Times New Roman" w:hAnsi="Times New Roman" w:cs="Times New Roman"/>
          <w:sz w:val="28"/>
          <w:szCs w:val="28"/>
        </w:rPr>
        <w:t>ое</w:t>
      </w:r>
      <w:r w:rsidR="001A34C7" w:rsidRPr="009D400B">
        <w:rPr>
          <w:rFonts w:ascii="Times New Roman" w:hAnsi="Times New Roman" w:cs="Times New Roman"/>
          <w:sz w:val="28"/>
          <w:szCs w:val="28"/>
        </w:rPr>
        <w:t xml:space="preserve"> </w:t>
      </w:r>
      <w:r w:rsidR="007642D3">
        <w:rPr>
          <w:rFonts w:ascii="Times New Roman" w:hAnsi="Times New Roman" w:cs="Times New Roman"/>
          <w:sz w:val="28"/>
          <w:szCs w:val="28"/>
        </w:rPr>
        <w:t>создание</w:t>
      </w:r>
      <w:r w:rsidR="001A34C7" w:rsidRPr="009D400B">
        <w:rPr>
          <w:rFonts w:ascii="Times New Roman" w:hAnsi="Times New Roman" w:cs="Times New Roman"/>
          <w:sz w:val="28"/>
          <w:szCs w:val="28"/>
        </w:rPr>
        <w:t xml:space="preserve">, </w:t>
      </w:r>
      <w:r w:rsidR="007642D3">
        <w:rPr>
          <w:rFonts w:ascii="Times New Roman" w:hAnsi="Times New Roman" w:cs="Times New Roman"/>
          <w:sz w:val="28"/>
          <w:szCs w:val="28"/>
        </w:rPr>
        <w:t>индивид без сомнения</w:t>
      </w:r>
      <w:r w:rsidR="001A34C7" w:rsidRPr="009D400B">
        <w:rPr>
          <w:rFonts w:ascii="Times New Roman" w:hAnsi="Times New Roman" w:cs="Times New Roman"/>
          <w:sz w:val="28"/>
          <w:szCs w:val="28"/>
        </w:rPr>
        <w:t xml:space="preserve"> </w:t>
      </w:r>
      <w:r w:rsidR="007642D3">
        <w:rPr>
          <w:rFonts w:ascii="Times New Roman" w:hAnsi="Times New Roman" w:cs="Times New Roman"/>
          <w:sz w:val="28"/>
          <w:szCs w:val="28"/>
        </w:rPr>
        <w:t>выражается</w:t>
      </w:r>
      <w:r w:rsidR="001A34C7" w:rsidRPr="009D400B">
        <w:rPr>
          <w:rFonts w:ascii="Times New Roman" w:hAnsi="Times New Roman" w:cs="Times New Roman"/>
          <w:sz w:val="28"/>
          <w:szCs w:val="28"/>
        </w:rPr>
        <w:t xml:space="preserve"> </w:t>
      </w:r>
      <w:r w:rsidR="007642D3">
        <w:rPr>
          <w:rFonts w:ascii="Times New Roman" w:hAnsi="Times New Roman" w:cs="Times New Roman"/>
          <w:sz w:val="28"/>
          <w:szCs w:val="28"/>
        </w:rPr>
        <w:t>создание</w:t>
      </w:r>
      <w:r w:rsidR="001A34C7" w:rsidRPr="009D400B">
        <w:rPr>
          <w:rFonts w:ascii="Times New Roman" w:hAnsi="Times New Roman" w:cs="Times New Roman"/>
          <w:sz w:val="28"/>
          <w:szCs w:val="28"/>
        </w:rPr>
        <w:t xml:space="preserve">м </w:t>
      </w:r>
      <w:bookmarkEnd w:id="24"/>
      <w:r w:rsidR="007642D3" w:rsidRPr="009D400B">
        <w:rPr>
          <w:rFonts w:ascii="Times New Roman" w:hAnsi="Times New Roman" w:cs="Times New Roman"/>
          <w:sz w:val="28"/>
          <w:szCs w:val="28"/>
        </w:rPr>
        <w:t xml:space="preserve">социальным </w:t>
      </w:r>
      <w:r w:rsidR="001A34C7" w:rsidRPr="009D400B">
        <w:rPr>
          <w:rFonts w:ascii="Times New Roman" w:hAnsi="Times New Roman" w:cs="Times New Roman"/>
          <w:sz w:val="28"/>
          <w:szCs w:val="28"/>
        </w:rPr>
        <w:t>(</w:t>
      </w:r>
      <w:r w:rsidR="007642D3" w:rsidRPr="009D400B">
        <w:rPr>
          <w:rFonts w:ascii="Times New Roman" w:hAnsi="Times New Roman" w:cs="Times New Roman"/>
          <w:sz w:val="28"/>
          <w:szCs w:val="28"/>
        </w:rPr>
        <w:t>общественным</w:t>
      </w:r>
      <w:r w:rsidR="001A34C7" w:rsidRPr="009D400B">
        <w:rPr>
          <w:rFonts w:ascii="Times New Roman" w:hAnsi="Times New Roman" w:cs="Times New Roman"/>
          <w:sz w:val="28"/>
          <w:szCs w:val="28"/>
        </w:rPr>
        <w:t xml:space="preserve">), </w:t>
      </w:r>
      <w:r w:rsidR="00DF3056">
        <w:rPr>
          <w:rFonts w:ascii="Times New Roman" w:hAnsi="Times New Roman" w:cs="Times New Roman"/>
          <w:sz w:val="28"/>
          <w:szCs w:val="28"/>
        </w:rPr>
        <w:t>следовательно,</w:t>
      </w:r>
      <w:r w:rsidR="001A34C7" w:rsidRPr="009D400B">
        <w:rPr>
          <w:rFonts w:ascii="Times New Roman" w:hAnsi="Times New Roman" w:cs="Times New Roman"/>
          <w:sz w:val="28"/>
          <w:szCs w:val="28"/>
        </w:rPr>
        <w:t xml:space="preserve"> </w:t>
      </w:r>
      <w:r w:rsidR="007642D3">
        <w:rPr>
          <w:rFonts w:ascii="Times New Roman" w:hAnsi="Times New Roman" w:cs="Times New Roman"/>
          <w:sz w:val="28"/>
          <w:szCs w:val="28"/>
        </w:rPr>
        <w:t>не следует</w:t>
      </w:r>
      <w:r w:rsidR="001A34C7" w:rsidRPr="009D400B">
        <w:rPr>
          <w:rFonts w:ascii="Times New Roman" w:hAnsi="Times New Roman" w:cs="Times New Roman"/>
          <w:sz w:val="28"/>
          <w:szCs w:val="28"/>
        </w:rPr>
        <w:t xml:space="preserve"> </w:t>
      </w:r>
      <w:r w:rsidR="007642D3">
        <w:rPr>
          <w:rFonts w:ascii="Times New Roman" w:hAnsi="Times New Roman" w:cs="Times New Roman"/>
          <w:sz w:val="28"/>
          <w:szCs w:val="28"/>
        </w:rPr>
        <w:t>ограничивать</w:t>
      </w:r>
      <w:r w:rsidR="007642D3" w:rsidRPr="007642D3">
        <w:rPr>
          <w:rFonts w:ascii="Times New Roman" w:hAnsi="Times New Roman" w:cs="Times New Roman"/>
          <w:sz w:val="28"/>
          <w:szCs w:val="28"/>
        </w:rPr>
        <w:t xml:space="preserve"> </w:t>
      </w:r>
      <w:r w:rsidR="007642D3">
        <w:rPr>
          <w:rFonts w:ascii="Times New Roman" w:hAnsi="Times New Roman" w:cs="Times New Roman"/>
          <w:sz w:val="28"/>
          <w:szCs w:val="28"/>
        </w:rPr>
        <w:t>индивид</w:t>
      </w:r>
      <w:r w:rsidR="001A34C7" w:rsidRPr="009D400B">
        <w:rPr>
          <w:rFonts w:ascii="Times New Roman" w:hAnsi="Times New Roman" w:cs="Times New Roman"/>
          <w:sz w:val="28"/>
          <w:szCs w:val="28"/>
        </w:rPr>
        <w:t xml:space="preserve">а </w:t>
      </w:r>
      <w:r w:rsidR="00DF3056">
        <w:rPr>
          <w:rFonts w:ascii="Times New Roman" w:hAnsi="Times New Roman" w:cs="Times New Roman"/>
          <w:sz w:val="28"/>
          <w:szCs w:val="28"/>
        </w:rPr>
        <w:t xml:space="preserve">только </w:t>
      </w:r>
      <w:r w:rsidR="001A34C7" w:rsidRPr="009D400B">
        <w:rPr>
          <w:rFonts w:ascii="Times New Roman" w:hAnsi="Times New Roman" w:cs="Times New Roman"/>
          <w:sz w:val="28"/>
          <w:szCs w:val="28"/>
        </w:rPr>
        <w:t>категориям</w:t>
      </w:r>
      <w:r w:rsidR="007642D3">
        <w:rPr>
          <w:rFonts w:ascii="Times New Roman" w:hAnsi="Times New Roman" w:cs="Times New Roman"/>
          <w:sz w:val="28"/>
          <w:szCs w:val="28"/>
        </w:rPr>
        <w:t>и</w:t>
      </w:r>
      <w:r w:rsidR="00DF3056">
        <w:rPr>
          <w:rFonts w:ascii="Times New Roman" w:hAnsi="Times New Roman" w:cs="Times New Roman"/>
          <w:sz w:val="28"/>
          <w:szCs w:val="28"/>
        </w:rPr>
        <w:t xml:space="preserve"> </w:t>
      </w:r>
      <w:r w:rsidR="00DF3056" w:rsidRPr="009D400B">
        <w:rPr>
          <w:rFonts w:ascii="Times New Roman" w:hAnsi="Times New Roman" w:cs="Times New Roman"/>
          <w:sz w:val="28"/>
          <w:szCs w:val="28"/>
        </w:rPr>
        <w:t>экономи</w:t>
      </w:r>
      <w:r w:rsidR="00DF3056">
        <w:rPr>
          <w:rFonts w:ascii="Times New Roman" w:hAnsi="Times New Roman" w:cs="Times New Roman"/>
          <w:sz w:val="28"/>
          <w:szCs w:val="28"/>
        </w:rPr>
        <w:t>ки</w:t>
      </w:r>
      <w:r w:rsidR="001A34C7" w:rsidRPr="009D400B">
        <w:rPr>
          <w:rFonts w:ascii="Times New Roman" w:hAnsi="Times New Roman" w:cs="Times New Roman"/>
          <w:sz w:val="28"/>
          <w:szCs w:val="28"/>
        </w:rPr>
        <w:t xml:space="preserve">. </w:t>
      </w:r>
      <w:r w:rsidR="006E1E70">
        <w:rPr>
          <w:rFonts w:ascii="Times New Roman" w:hAnsi="Times New Roman" w:cs="Times New Roman"/>
          <w:sz w:val="28"/>
          <w:szCs w:val="28"/>
        </w:rPr>
        <w:t>П</w:t>
      </w:r>
      <w:r w:rsidR="006E1E70" w:rsidRPr="009D400B">
        <w:rPr>
          <w:rFonts w:ascii="Times New Roman" w:hAnsi="Times New Roman" w:cs="Times New Roman"/>
          <w:sz w:val="28"/>
          <w:szCs w:val="28"/>
        </w:rPr>
        <w:t xml:space="preserve">о экономической </w:t>
      </w:r>
      <w:r w:rsidR="006E1E70">
        <w:rPr>
          <w:rFonts w:ascii="Times New Roman" w:hAnsi="Times New Roman" w:cs="Times New Roman"/>
          <w:sz w:val="28"/>
          <w:szCs w:val="28"/>
        </w:rPr>
        <w:t>сущности, врожденные</w:t>
      </w:r>
      <w:r w:rsidR="006E1E70" w:rsidRPr="009D400B">
        <w:rPr>
          <w:rFonts w:ascii="Times New Roman" w:hAnsi="Times New Roman" w:cs="Times New Roman"/>
          <w:sz w:val="28"/>
          <w:szCs w:val="28"/>
        </w:rPr>
        <w:t xml:space="preserve"> и </w:t>
      </w:r>
      <w:r w:rsidR="006E1E70">
        <w:rPr>
          <w:rFonts w:ascii="Times New Roman" w:hAnsi="Times New Roman" w:cs="Times New Roman"/>
          <w:sz w:val="28"/>
          <w:szCs w:val="28"/>
        </w:rPr>
        <w:t>достигнутые</w:t>
      </w:r>
      <w:r w:rsidR="006E1E70" w:rsidRPr="009D400B">
        <w:rPr>
          <w:rFonts w:ascii="Times New Roman" w:hAnsi="Times New Roman" w:cs="Times New Roman"/>
          <w:sz w:val="28"/>
          <w:szCs w:val="28"/>
        </w:rPr>
        <w:t xml:space="preserve"> общественные </w:t>
      </w:r>
      <w:r w:rsidR="006E1E70">
        <w:rPr>
          <w:rFonts w:ascii="Times New Roman" w:hAnsi="Times New Roman" w:cs="Times New Roman"/>
          <w:sz w:val="28"/>
          <w:szCs w:val="28"/>
        </w:rPr>
        <w:t>навыки,</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тождественны</w:t>
      </w:r>
      <w:r w:rsidR="006E1E70" w:rsidRPr="009D400B">
        <w:rPr>
          <w:rFonts w:ascii="Times New Roman" w:hAnsi="Times New Roman" w:cs="Times New Roman"/>
          <w:sz w:val="28"/>
          <w:szCs w:val="28"/>
        </w:rPr>
        <w:t xml:space="preserve"> физическому капиталу</w:t>
      </w:r>
      <w:r w:rsidR="006E1E70">
        <w:rPr>
          <w:rFonts w:ascii="Times New Roman" w:hAnsi="Times New Roman" w:cs="Times New Roman"/>
          <w:sz w:val="28"/>
          <w:szCs w:val="28"/>
        </w:rPr>
        <w:t>, а также</w:t>
      </w:r>
      <w:r w:rsidR="006E1E70" w:rsidRPr="00260AB4">
        <w:rPr>
          <w:rFonts w:ascii="Times New Roman" w:hAnsi="Times New Roman" w:cs="Times New Roman"/>
          <w:sz w:val="28"/>
          <w:szCs w:val="28"/>
        </w:rPr>
        <w:t xml:space="preserve"> </w:t>
      </w:r>
      <w:r w:rsidR="006E1E70" w:rsidRPr="009D400B">
        <w:rPr>
          <w:rFonts w:ascii="Times New Roman" w:hAnsi="Times New Roman" w:cs="Times New Roman"/>
          <w:sz w:val="28"/>
          <w:szCs w:val="28"/>
        </w:rPr>
        <w:t xml:space="preserve">природным ресурсам. </w:t>
      </w:r>
      <w:r w:rsidR="007645E7">
        <w:rPr>
          <w:rFonts w:ascii="Times New Roman" w:hAnsi="Times New Roman" w:cs="Times New Roman"/>
          <w:sz w:val="28"/>
          <w:szCs w:val="28"/>
        </w:rPr>
        <w:t>Индивид</w:t>
      </w:r>
      <w:r w:rsidR="007645E7" w:rsidRPr="009D400B">
        <w:rPr>
          <w:rFonts w:ascii="Times New Roman" w:hAnsi="Times New Roman" w:cs="Times New Roman"/>
          <w:sz w:val="28"/>
          <w:szCs w:val="28"/>
        </w:rPr>
        <w:t xml:space="preserve"> </w:t>
      </w:r>
      <w:r w:rsidR="007645E7">
        <w:rPr>
          <w:rFonts w:ascii="Times New Roman" w:hAnsi="Times New Roman" w:cs="Times New Roman"/>
          <w:sz w:val="28"/>
          <w:szCs w:val="28"/>
        </w:rPr>
        <w:t>тратит</w:t>
      </w:r>
      <w:r w:rsidR="007645E7" w:rsidRPr="009D400B">
        <w:rPr>
          <w:rFonts w:ascii="Times New Roman" w:hAnsi="Times New Roman" w:cs="Times New Roman"/>
          <w:sz w:val="28"/>
          <w:szCs w:val="28"/>
        </w:rPr>
        <w:t xml:space="preserve"> </w:t>
      </w:r>
      <w:r w:rsidR="007645E7">
        <w:rPr>
          <w:rFonts w:ascii="Times New Roman" w:hAnsi="Times New Roman" w:cs="Times New Roman"/>
          <w:sz w:val="28"/>
          <w:szCs w:val="28"/>
        </w:rPr>
        <w:t>характерные</w:t>
      </w:r>
      <w:r w:rsidR="007645E7" w:rsidRPr="009D400B">
        <w:rPr>
          <w:rFonts w:ascii="Times New Roman" w:hAnsi="Times New Roman" w:cs="Times New Roman"/>
          <w:sz w:val="28"/>
          <w:szCs w:val="28"/>
        </w:rPr>
        <w:t xml:space="preserve"> физические, </w:t>
      </w:r>
      <w:r w:rsidR="007645E7">
        <w:rPr>
          <w:rFonts w:ascii="Times New Roman" w:hAnsi="Times New Roman" w:cs="Times New Roman"/>
          <w:sz w:val="28"/>
          <w:szCs w:val="28"/>
        </w:rPr>
        <w:t>имущественные</w:t>
      </w:r>
      <w:r w:rsidR="007645E7" w:rsidRPr="009D400B">
        <w:rPr>
          <w:rFonts w:ascii="Times New Roman" w:hAnsi="Times New Roman" w:cs="Times New Roman"/>
          <w:sz w:val="28"/>
          <w:szCs w:val="28"/>
        </w:rPr>
        <w:t xml:space="preserve"> и финансовые </w:t>
      </w:r>
      <w:r w:rsidR="006E1E70">
        <w:rPr>
          <w:rFonts w:ascii="Times New Roman" w:hAnsi="Times New Roman" w:cs="Times New Roman"/>
          <w:sz w:val="28"/>
          <w:szCs w:val="28"/>
        </w:rPr>
        <w:t>средства</w:t>
      </w:r>
      <w:r w:rsidR="007645E7" w:rsidRPr="009D400B">
        <w:rPr>
          <w:rFonts w:ascii="Times New Roman" w:hAnsi="Times New Roman" w:cs="Times New Roman"/>
          <w:sz w:val="28"/>
          <w:szCs w:val="28"/>
        </w:rPr>
        <w:t xml:space="preserve"> </w:t>
      </w:r>
      <w:r w:rsidR="007645E7">
        <w:rPr>
          <w:rFonts w:ascii="Times New Roman" w:hAnsi="Times New Roman" w:cs="Times New Roman"/>
          <w:sz w:val="28"/>
          <w:szCs w:val="28"/>
        </w:rPr>
        <w:t>н</w:t>
      </w:r>
      <w:r w:rsidR="001A34C7" w:rsidRPr="009D400B">
        <w:rPr>
          <w:rFonts w:ascii="Times New Roman" w:hAnsi="Times New Roman" w:cs="Times New Roman"/>
          <w:sz w:val="28"/>
          <w:szCs w:val="28"/>
        </w:rPr>
        <w:t xml:space="preserve">а </w:t>
      </w:r>
      <w:r w:rsidR="006E1E70">
        <w:rPr>
          <w:rFonts w:ascii="Times New Roman" w:hAnsi="Times New Roman" w:cs="Times New Roman"/>
          <w:sz w:val="28"/>
          <w:szCs w:val="28"/>
        </w:rPr>
        <w:t>формирование</w:t>
      </w:r>
      <w:r w:rsidR="001A34C7" w:rsidRPr="009D400B">
        <w:rPr>
          <w:rFonts w:ascii="Times New Roman" w:hAnsi="Times New Roman" w:cs="Times New Roman"/>
          <w:sz w:val="28"/>
          <w:szCs w:val="28"/>
        </w:rPr>
        <w:t xml:space="preserve"> </w:t>
      </w:r>
      <w:r w:rsidR="00C7450C">
        <w:rPr>
          <w:rFonts w:ascii="Times New Roman" w:hAnsi="Times New Roman" w:cs="Times New Roman"/>
          <w:sz w:val="28"/>
          <w:szCs w:val="28"/>
        </w:rPr>
        <w:t xml:space="preserve">своих индивидуальных </w:t>
      </w:r>
      <w:r w:rsidR="007645E7">
        <w:rPr>
          <w:rFonts w:ascii="Times New Roman" w:hAnsi="Times New Roman" w:cs="Times New Roman"/>
          <w:sz w:val="28"/>
          <w:szCs w:val="28"/>
        </w:rPr>
        <w:t>черт</w:t>
      </w:r>
      <w:r w:rsidR="00C7450C">
        <w:rPr>
          <w:rFonts w:ascii="Times New Roman" w:hAnsi="Times New Roman" w:cs="Times New Roman"/>
          <w:sz w:val="28"/>
          <w:szCs w:val="28"/>
        </w:rPr>
        <w:t xml:space="preserve">, </w:t>
      </w:r>
      <w:r w:rsidR="00260AB4">
        <w:rPr>
          <w:rFonts w:ascii="Times New Roman" w:hAnsi="Times New Roman" w:cs="Times New Roman"/>
          <w:sz w:val="28"/>
          <w:szCs w:val="28"/>
        </w:rPr>
        <w:t xml:space="preserve">особенностей, </w:t>
      </w:r>
      <w:r w:rsidR="00C7450C">
        <w:rPr>
          <w:rFonts w:ascii="Times New Roman" w:hAnsi="Times New Roman" w:cs="Times New Roman"/>
          <w:sz w:val="28"/>
          <w:szCs w:val="28"/>
        </w:rPr>
        <w:t>умений</w:t>
      </w:r>
      <w:r w:rsidR="001A34C7" w:rsidRPr="009D400B">
        <w:rPr>
          <w:rFonts w:ascii="Times New Roman" w:hAnsi="Times New Roman" w:cs="Times New Roman"/>
          <w:sz w:val="28"/>
          <w:szCs w:val="28"/>
        </w:rPr>
        <w:t xml:space="preserve"> и </w:t>
      </w:r>
      <w:r w:rsidR="007645E7">
        <w:rPr>
          <w:rFonts w:ascii="Times New Roman" w:hAnsi="Times New Roman" w:cs="Times New Roman"/>
          <w:sz w:val="28"/>
          <w:szCs w:val="28"/>
        </w:rPr>
        <w:t>навыков</w:t>
      </w:r>
      <w:r w:rsidR="006E1E70">
        <w:rPr>
          <w:rFonts w:ascii="Times New Roman" w:hAnsi="Times New Roman" w:cs="Times New Roman"/>
          <w:sz w:val="28"/>
          <w:szCs w:val="28"/>
        </w:rPr>
        <w:t xml:space="preserve">, </w:t>
      </w:r>
      <w:r w:rsidR="006E1E70">
        <w:rPr>
          <w:rFonts w:ascii="Times New Roman" w:hAnsi="Times New Roman" w:cs="Times New Roman"/>
          <w:sz w:val="28"/>
          <w:szCs w:val="28"/>
        </w:rPr>
        <w:lastRenderedPageBreak/>
        <w:t>так как он</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является владельцем</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конкретных</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 xml:space="preserve">врожденных, присущих только ему, навыков, </w:t>
      </w:r>
      <w:r w:rsidR="006E1E70" w:rsidRPr="009D400B">
        <w:rPr>
          <w:rFonts w:ascii="Times New Roman" w:hAnsi="Times New Roman" w:cs="Times New Roman"/>
          <w:sz w:val="28"/>
          <w:szCs w:val="28"/>
        </w:rPr>
        <w:t>талантов</w:t>
      </w:r>
      <w:r w:rsidR="006E1E70">
        <w:rPr>
          <w:rFonts w:ascii="Times New Roman" w:hAnsi="Times New Roman" w:cs="Times New Roman"/>
          <w:sz w:val="28"/>
          <w:szCs w:val="28"/>
        </w:rPr>
        <w:t xml:space="preserve"> и умений</w:t>
      </w:r>
      <w:r w:rsidR="006E1E70" w:rsidRPr="009D400B">
        <w:rPr>
          <w:rFonts w:ascii="Times New Roman" w:hAnsi="Times New Roman" w:cs="Times New Roman"/>
          <w:sz w:val="28"/>
          <w:szCs w:val="28"/>
        </w:rPr>
        <w:t>, которы</w:t>
      </w:r>
      <w:r w:rsidR="006E1E70">
        <w:rPr>
          <w:rFonts w:ascii="Times New Roman" w:hAnsi="Times New Roman" w:cs="Times New Roman"/>
          <w:sz w:val="28"/>
          <w:szCs w:val="28"/>
        </w:rPr>
        <w:t>е</w:t>
      </w:r>
      <w:r w:rsidR="006E1E70" w:rsidRPr="009D400B">
        <w:rPr>
          <w:rFonts w:ascii="Times New Roman" w:hAnsi="Times New Roman" w:cs="Times New Roman"/>
          <w:sz w:val="28"/>
          <w:szCs w:val="28"/>
        </w:rPr>
        <w:t xml:space="preserve"> е</w:t>
      </w:r>
      <w:r w:rsidR="006E1E70">
        <w:rPr>
          <w:rFonts w:ascii="Times New Roman" w:hAnsi="Times New Roman" w:cs="Times New Roman"/>
          <w:sz w:val="28"/>
          <w:szCs w:val="28"/>
        </w:rPr>
        <w:t>му</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с рождения дала</w:t>
      </w:r>
      <w:r w:rsidR="006E1E70" w:rsidRPr="009D400B">
        <w:rPr>
          <w:rFonts w:ascii="Times New Roman" w:hAnsi="Times New Roman" w:cs="Times New Roman"/>
          <w:sz w:val="28"/>
          <w:szCs w:val="28"/>
        </w:rPr>
        <w:t xml:space="preserve"> природа</w:t>
      </w:r>
      <w:r w:rsidR="006E1E70">
        <w:rPr>
          <w:rFonts w:ascii="Times New Roman" w:hAnsi="Times New Roman" w:cs="Times New Roman"/>
          <w:sz w:val="28"/>
          <w:szCs w:val="28"/>
        </w:rPr>
        <w:t>, а</w:t>
      </w:r>
      <w:r w:rsidR="006E1E70" w:rsidRPr="009D400B">
        <w:rPr>
          <w:rFonts w:ascii="Times New Roman" w:hAnsi="Times New Roman" w:cs="Times New Roman"/>
          <w:sz w:val="28"/>
          <w:szCs w:val="28"/>
        </w:rPr>
        <w:t xml:space="preserve"> общество </w:t>
      </w:r>
      <w:r w:rsidR="006E1E70">
        <w:rPr>
          <w:rFonts w:ascii="Times New Roman" w:hAnsi="Times New Roman" w:cs="Times New Roman"/>
          <w:sz w:val="28"/>
          <w:szCs w:val="28"/>
        </w:rPr>
        <w:t>расширило</w:t>
      </w:r>
      <w:r w:rsidR="001A34C7" w:rsidRPr="009D400B">
        <w:rPr>
          <w:rFonts w:ascii="Times New Roman" w:hAnsi="Times New Roman" w:cs="Times New Roman"/>
          <w:sz w:val="28"/>
          <w:szCs w:val="28"/>
        </w:rPr>
        <w:t xml:space="preserve">. </w:t>
      </w:r>
    </w:p>
    <w:p w14:paraId="77F050C7" w14:textId="2A7094A3" w:rsidR="001A34C7" w:rsidRDefault="00630B7B"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9D400B">
        <w:rPr>
          <w:rFonts w:ascii="Times New Roman" w:hAnsi="Times New Roman" w:cs="Times New Roman"/>
          <w:sz w:val="28"/>
          <w:szCs w:val="28"/>
        </w:rPr>
        <w:t xml:space="preserve"> своем </w:t>
      </w:r>
      <w:r>
        <w:rPr>
          <w:rFonts w:ascii="Times New Roman" w:hAnsi="Times New Roman" w:cs="Times New Roman"/>
          <w:sz w:val="28"/>
          <w:szCs w:val="28"/>
        </w:rPr>
        <w:t>из</w:t>
      </w:r>
      <w:r w:rsidRPr="009D400B">
        <w:rPr>
          <w:rFonts w:ascii="Times New Roman" w:hAnsi="Times New Roman" w:cs="Times New Roman"/>
          <w:sz w:val="28"/>
          <w:szCs w:val="28"/>
        </w:rPr>
        <w:t>начальном состоянии</w:t>
      </w:r>
      <w:r>
        <w:rPr>
          <w:rFonts w:ascii="Times New Roman" w:hAnsi="Times New Roman" w:cs="Times New Roman"/>
          <w:sz w:val="28"/>
          <w:szCs w:val="28"/>
        </w:rPr>
        <w:t xml:space="preserve"> и</w:t>
      </w:r>
      <w:r w:rsidR="006E1E70">
        <w:rPr>
          <w:rFonts w:ascii="Times New Roman" w:hAnsi="Times New Roman" w:cs="Times New Roman"/>
          <w:sz w:val="28"/>
          <w:szCs w:val="28"/>
        </w:rPr>
        <w:t>ндивид</w:t>
      </w:r>
      <w:r w:rsidR="006E1E70" w:rsidRPr="009D400B">
        <w:rPr>
          <w:rFonts w:ascii="Times New Roman" w:hAnsi="Times New Roman" w:cs="Times New Roman"/>
          <w:sz w:val="28"/>
          <w:szCs w:val="28"/>
        </w:rPr>
        <w:t xml:space="preserve"> не </w:t>
      </w:r>
      <w:r w:rsidR="006E1E70">
        <w:rPr>
          <w:rFonts w:ascii="Times New Roman" w:hAnsi="Times New Roman" w:cs="Times New Roman"/>
          <w:sz w:val="28"/>
          <w:szCs w:val="28"/>
        </w:rPr>
        <w:t>дает</w:t>
      </w:r>
      <w:r w:rsidR="006E1E70" w:rsidRPr="009D400B">
        <w:rPr>
          <w:rFonts w:ascii="Times New Roman" w:hAnsi="Times New Roman" w:cs="Times New Roman"/>
          <w:sz w:val="28"/>
          <w:szCs w:val="28"/>
        </w:rPr>
        <w:t xml:space="preserve"> никако</w:t>
      </w:r>
      <w:r w:rsidR="006E1E70">
        <w:rPr>
          <w:rFonts w:ascii="Times New Roman" w:hAnsi="Times New Roman" w:cs="Times New Roman"/>
          <w:sz w:val="28"/>
          <w:szCs w:val="28"/>
        </w:rPr>
        <w:t>й</w:t>
      </w:r>
      <w:r w:rsidR="006E1E70" w:rsidRPr="009D400B">
        <w:rPr>
          <w:rFonts w:ascii="Times New Roman" w:hAnsi="Times New Roman" w:cs="Times New Roman"/>
          <w:sz w:val="28"/>
          <w:szCs w:val="28"/>
        </w:rPr>
        <w:t xml:space="preserve"> экономическо</w:t>
      </w:r>
      <w:r w:rsidR="006E1E70">
        <w:rPr>
          <w:rFonts w:ascii="Times New Roman" w:hAnsi="Times New Roman" w:cs="Times New Roman"/>
          <w:sz w:val="28"/>
          <w:szCs w:val="28"/>
        </w:rPr>
        <w:t>й</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выгоды</w:t>
      </w:r>
      <w:r w:rsidR="006E1E70" w:rsidRPr="009D400B">
        <w:rPr>
          <w:rFonts w:ascii="Times New Roman" w:hAnsi="Times New Roman" w:cs="Times New Roman"/>
          <w:sz w:val="28"/>
          <w:szCs w:val="28"/>
        </w:rPr>
        <w:t xml:space="preserve"> </w:t>
      </w:r>
      <w:r w:rsidR="006E1E70">
        <w:rPr>
          <w:rFonts w:ascii="Times New Roman" w:hAnsi="Times New Roman" w:cs="Times New Roman"/>
          <w:sz w:val="28"/>
          <w:szCs w:val="28"/>
        </w:rPr>
        <w:t>н</w:t>
      </w:r>
      <w:r w:rsidR="00711065">
        <w:rPr>
          <w:rFonts w:ascii="Times New Roman" w:hAnsi="Times New Roman" w:cs="Times New Roman"/>
          <w:sz w:val="28"/>
          <w:szCs w:val="28"/>
        </w:rPr>
        <w:t>аподобие</w:t>
      </w:r>
      <w:r w:rsidR="001A34C7" w:rsidRPr="009D400B">
        <w:rPr>
          <w:rFonts w:ascii="Times New Roman" w:hAnsi="Times New Roman" w:cs="Times New Roman"/>
          <w:sz w:val="28"/>
          <w:szCs w:val="28"/>
        </w:rPr>
        <w:t xml:space="preserve"> природным ресурсам; </w:t>
      </w:r>
      <w:bookmarkEnd w:id="25"/>
      <w:r>
        <w:rPr>
          <w:rFonts w:ascii="Times New Roman" w:hAnsi="Times New Roman" w:cs="Times New Roman"/>
          <w:sz w:val="28"/>
          <w:szCs w:val="28"/>
        </w:rPr>
        <w:t xml:space="preserve">но </w:t>
      </w:r>
      <w:r w:rsidR="001A34C7" w:rsidRPr="009D400B">
        <w:rPr>
          <w:rFonts w:ascii="Times New Roman" w:hAnsi="Times New Roman" w:cs="Times New Roman"/>
          <w:sz w:val="28"/>
          <w:szCs w:val="28"/>
        </w:rPr>
        <w:t xml:space="preserve">после </w:t>
      </w:r>
      <w:r w:rsidR="00711065">
        <w:rPr>
          <w:rFonts w:ascii="Times New Roman" w:hAnsi="Times New Roman" w:cs="Times New Roman"/>
          <w:sz w:val="28"/>
          <w:szCs w:val="28"/>
        </w:rPr>
        <w:t>реализации явных</w:t>
      </w:r>
      <w:r w:rsidR="001A34C7" w:rsidRPr="009D400B">
        <w:rPr>
          <w:rFonts w:ascii="Times New Roman" w:hAnsi="Times New Roman" w:cs="Times New Roman"/>
          <w:sz w:val="28"/>
          <w:szCs w:val="28"/>
        </w:rPr>
        <w:t xml:space="preserve"> затрат</w:t>
      </w:r>
      <w:r>
        <w:rPr>
          <w:rFonts w:ascii="Times New Roman" w:hAnsi="Times New Roman" w:cs="Times New Roman"/>
          <w:sz w:val="28"/>
          <w:szCs w:val="28"/>
        </w:rPr>
        <w:t>, таких как</w:t>
      </w:r>
      <w:r w:rsidR="001A34C7" w:rsidRPr="009D400B">
        <w:rPr>
          <w:rFonts w:ascii="Times New Roman" w:hAnsi="Times New Roman" w:cs="Times New Roman"/>
          <w:sz w:val="28"/>
          <w:szCs w:val="28"/>
        </w:rPr>
        <w:t xml:space="preserve"> обучени</w:t>
      </w:r>
      <w:r>
        <w:rPr>
          <w:rFonts w:ascii="Times New Roman" w:hAnsi="Times New Roman" w:cs="Times New Roman"/>
          <w:sz w:val="28"/>
          <w:szCs w:val="28"/>
        </w:rPr>
        <w:t>е</w:t>
      </w:r>
      <w:r w:rsidR="001A34C7" w:rsidRPr="009D400B">
        <w:rPr>
          <w:rFonts w:ascii="Times New Roman" w:hAnsi="Times New Roman" w:cs="Times New Roman"/>
          <w:sz w:val="28"/>
          <w:szCs w:val="28"/>
        </w:rPr>
        <w:t xml:space="preserve">, </w:t>
      </w:r>
      <w:r w:rsidRPr="009D400B">
        <w:rPr>
          <w:rFonts w:ascii="Times New Roman" w:hAnsi="Times New Roman" w:cs="Times New Roman"/>
          <w:sz w:val="28"/>
          <w:szCs w:val="28"/>
        </w:rPr>
        <w:t>подготовк</w:t>
      </w:r>
      <w:r>
        <w:rPr>
          <w:rFonts w:ascii="Times New Roman" w:hAnsi="Times New Roman" w:cs="Times New Roman"/>
          <w:sz w:val="28"/>
          <w:szCs w:val="28"/>
        </w:rPr>
        <w:t>а</w:t>
      </w:r>
      <w:r w:rsidRPr="009D400B">
        <w:rPr>
          <w:rFonts w:ascii="Times New Roman" w:hAnsi="Times New Roman" w:cs="Times New Roman"/>
          <w:sz w:val="28"/>
          <w:szCs w:val="28"/>
        </w:rPr>
        <w:t>, повышени</w:t>
      </w:r>
      <w:r>
        <w:rPr>
          <w:rFonts w:ascii="Times New Roman" w:hAnsi="Times New Roman" w:cs="Times New Roman"/>
          <w:sz w:val="28"/>
          <w:szCs w:val="28"/>
        </w:rPr>
        <w:t>е</w:t>
      </w:r>
      <w:r w:rsidRPr="009D400B">
        <w:rPr>
          <w:rFonts w:ascii="Times New Roman" w:hAnsi="Times New Roman" w:cs="Times New Roman"/>
          <w:sz w:val="28"/>
          <w:szCs w:val="28"/>
        </w:rPr>
        <w:t xml:space="preserve"> квалификации</w:t>
      </w:r>
      <w:r>
        <w:rPr>
          <w:rFonts w:ascii="Times New Roman" w:hAnsi="Times New Roman" w:cs="Times New Roman"/>
          <w:sz w:val="28"/>
          <w:szCs w:val="28"/>
        </w:rPr>
        <w:t xml:space="preserve"> и </w:t>
      </w:r>
      <w:r w:rsidR="00711065">
        <w:rPr>
          <w:rFonts w:ascii="Times New Roman" w:hAnsi="Times New Roman" w:cs="Times New Roman"/>
          <w:sz w:val="28"/>
          <w:szCs w:val="28"/>
        </w:rPr>
        <w:t>перподготовк</w:t>
      </w:r>
      <w:r>
        <w:rPr>
          <w:rFonts w:ascii="Times New Roman" w:hAnsi="Times New Roman" w:cs="Times New Roman"/>
          <w:sz w:val="28"/>
          <w:szCs w:val="28"/>
        </w:rPr>
        <w:t xml:space="preserve">а - </w:t>
      </w:r>
      <w:r w:rsidRPr="009D400B">
        <w:rPr>
          <w:rFonts w:ascii="Times New Roman" w:hAnsi="Times New Roman" w:cs="Times New Roman"/>
          <w:sz w:val="28"/>
          <w:szCs w:val="28"/>
        </w:rPr>
        <w:t>образовываются</w:t>
      </w:r>
      <w:r w:rsidR="001A34C7" w:rsidRPr="009D400B">
        <w:rPr>
          <w:rFonts w:ascii="Times New Roman" w:hAnsi="Times New Roman" w:cs="Times New Roman"/>
          <w:sz w:val="28"/>
          <w:szCs w:val="28"/>
        </w:rPr>
        <w:t xml:space="preserve"> человеческие ресурсы, </w:t>
      </w:r>
      <w:r>
        <w:rPr>
          <w:rFonts w:ascii="Times New Roman" w:hAnsi="Times New Roman" w:cs="Times New Roman"/>
          <w:sz w:val="28"/>
          <w:szCs w:val="28"/>
        </w:rPr>
        <w:t>дающие прибыль</w:t>
      </w:r>
      <w:r w:rsidR="001A34C7" w:rsidRPr="009D400B">
        <w:rPr>
          <w:rFonts w:ascii="Times New Roman" w:hAnsi="Times New Roman" w:cs="Times New Roman"/>
          <w:sz w:val="28"/>
          <w:szCs w:val="28"/>
        </w:rPr>
        <w:t xml:space="preserve">, </w:t>
      </w:r>
      <w:r w:rsidR="00711065">
        <w:rPr>
          <w:rFonts w:ascii="Times New Roman" w:hAnsi="Times New Roman" w:cs="Times New Roman"/>
          <w:sz w:val="28"/>
          <w:szCs w:val="28"/>
        </w:rPr>
        <w:t>наподобие</w:t>
      </w:r>
      <w:r w:rsidR="001A34C7" w:rsidRPr="009D400B">
        <w:rPr>
          <w:rFonts w:ascii="Times New Roman" w:hAnsi="Times New Roman" w:cs="Times New Roman"/>
          <w:sz w:val="28"/>
          <w:szCs w:val="28"/>
        </w:rPr>
        <w:t xml:space="preserve"> физическому капиталу.</w:t>
      </w:r>
    </w:p>
    <w:p w14:paraId="26AB1DE3" w14:textId="5EA61183" w:rsidR="000D1FFA" w:rsidRDefault="000A74A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9D400B">
        <w:rPr>
          <w:rFonts w:ascii="Times New Roman" w:hAnsi="Times New Roman" w:cs="Times New Roman"/>
          <w:sz w:val="28"/>
          <w:szCs w:val="28"/>
        </w:rPr>
        <w:t xml:space="preserve">ак продукт производства </w:t>
      </w:r>
      <w:r>
        <w:rPr>
          <w:rFonts w:ascii="Times New Roman" w:hAnsi="Times New Roman" w:cs="Times New Roman"/>
          <w:sz w:val="28"/>
          <w:szCs w:val="28"/>
        </w:rPr>
        <w:t>ч</w:t>
      </w:r>
      <w:r w:rsidR="000D1FFA" w:rsidRPr="009D400B">
        <w:rPr>
          <w:rFonts w:ascii="Times New Roman" w:hAnsi="Times New Roman" w:cs="Times New Roman"/>
          <w:sz w:val="28"/>
          <w:szCs w:val="28"/>
        </w:rPr>
        <w:t xml:space="preserve">еловеческий капитал </w:t>
      </w:r>
      <w:r w:rsidR="006D406A">
        <w:rPr>
          <w:rFonts w:ascii="Times New Roman" w:hAnsi="Times New Roman" w:cs="Times New Roman"/>
          <w:sz w:val="28"/>
          <w:szCs w:val="28"/>
        </w:rPr>
        <w:t>состоит из</w:t>
      </w:r>
      <w:r w:rsidR="000D1FFA" w:rsidRPr="009D400B">
        <w:rPr>
          <w:rFonts w:ascii="Times New Roman" w:hAnsi="Times New Roman" w:cs="Times New Roman"/>
          <w:sz w:val="28"/>
          <w:szCs w:val="28"/>
        </w:rPr>
        <w:t xml:space="preserve"> знани</w:t>
      </w:r>
      <w:r w:rsidR="006D406A">
        <w:rPr>
          <w:rFonts w:ascii="Times New Roman" w:hAnsi="Times New Roman" w:cs="Times New Roman"/>
          <w:sz w:val="28"/>
          <w:szCs w:val="28"/>
        </w:rPr>
        <w:t>й</w:t>
      </w:r>
      <w:r w:rsidR="000D1FFA" w:rsidRPr="009D400B">
        <w:rPr>
          <w:rFonts w:ascii="Times New Roman" w:hAnsi="Times New Roman" w:cs="Times New Roman"/>
          <w:sz w:val="28"/>
          <w:szCs w:val="28"/>
        </w:rPr>
        <w:t xml:space="preserve">, </w:t>
      </w:r>
      <w:r>
        <w:rPr>
          <w:rFonts w:ascii="Times New Roman" w:hAnsi="Times New Roman" w:cs="Times New Roman"/>
          <w:sz w:val="28"/>
          <w:szCs w:val="28"/>
        </w:rPr>
        <w:t>способност</w:t>
      </w:r>
      <w:r w:rsidR="006D406A">
        <w:rPr>
          <w:rFonts w:ascii="Times New Roman" w:hAnsi="Times New Roman" w:cs="Times New Roman"/>
          <w:sz w:val="28"/>
          <w:szCs w:val="28"/>
        </w:rPr>
        <w:t>ей</w:t>
      </w:r>
      <w:r>
        <w:rPr>
          <w:rFonts w:ascii="Times New Roman" w:hAnsi="Times New Roman" w:cs="Times New Roman"/>
          <w:sz w:val="28"/>
          <w:szCs w:val="28"/>
        </w:rPr>
        <w:t xml:space="preserve">, </w:t>
      </w:r>
      <w:r w:rsidR="006D406A" w:rsidRPr="009D400B">
        <w:rPr>
          <w:rFonts w:ascii="Times New Roman" w:hAnsi="Times New Roman" w:cs="Times New Roman"/>
          <w:sz w:val="28"/>
          <w:szCs w:val="28"/>
        </w:rPr>
        <w:t>навык</w:t>
      </w:r>
      <w:r w:rsidR="006D406A">
        <w:rPr>
          <w:rFonts w:ascii="Times New Roman" w:hAnsi="Times New Roman" w:cs="Times New Roman"/>
          <w:sz w:val="28"/>
          <w:szCs w:val="28"/>
        </w:rPr>
        <w:t xml:space="preserve">ов и </w:t>
      </w:r>
      <w:r w:rsidR="000D1FFA" w:rsidRPr="009D400B">
        <w:rPr>
          <w:rFonts w:ascii="Times New Roman" w:hAnsi="Times New Roman" w:cs="Times New Roman"/>
          <w:sz w:val="28"/>
          <w:szCs w:val="28"/>
        </w:rPr>
        <w:t>умени</w:t>
      </w:r>
      <w:r w:rsidR="006D406A">
        <w:rPr>
          <w:rFonts w:ascii="Times New Roman" w:hAnsi="Times New Roman" w:cs="Times New Roman"/>
          <w:sz w:val="28"/>
          <w:szCs w:val="28"/>
        </w:rPr>
        <w:t>й</w:t>
      </w:r>
      <w:r w:rsidR="000D1FFA" w:rsidRPr="009D400B">
        <w:rPr>
          <w:rFonts w:ascii="Times New Roman" w:hAnsi="Times New Roman" w:cs="Times New Roman"/>
          <w:sz w:val="28"/>
          <w:szCs w:val="28"/>
        </w:rPr>
        <w:t>, которые человек</w:t>
      </w:r>
      <w:r w:rsidR="006D406A">
        <w:rPr>
          <w:rFonts w:ascii="Times New Roman" w:hAnsi="Times New Roman" w:cs="Times New Roman"/>
          <w:sz w:val="28"/>
          <w:szCs w:val="28"/>
        </w:rPr>
        <w:t>ом</w:t>
      </w:r>
      <w:r w:rsidR="000D1FFA" w:rsidRPr="009D400B">
        <w:rPr>
          <w:rFonts w:ascii="Times New Roman" w:hAnsi="Times New Roman" w:cs="Times New Roman"/>
          <w:sz w:val="28"/>
          <w:szCs w:val="28"/>
        </w:rPr>
        <w:t xml:space="preserve"> </w:t>
      </w:r>
      <w:r>
        <w:rPr>
          <w:rFonts w:ascii="Times New Roman" w:hAnsi="Times New Roman" w:cs="Times New Roman"/>
          <w:sz w:val="28"/>
          <w:szCs w:val="28"/>
        </w:rPr>
        <w:t>достига</w:t>
      </w:r>
      <w:r w:rsidR="006D406A">
        <w:rPr>
          <w:rFonts w:ascii="Times New Roman" w:hAnsi="Times New Roman" w:cs="Times New Roman"/>
          <w:sz w:val="28"/>
          <w:szCs w:val="28"/>
        </w:rPr>
        <w:t>ются</w:t>
      </w:r>
      <w:r w:rsidR="000D1FFA" w:rsidRPr="009D400B">
        <w:rPr>
          <w:rFonts w:ascii="Times New Roman" w:hAnsi="Times New Roman" w:cs="Times New Roman"/>
          <w:sz w:val="28"/>
          <w:szCs w:val="28"/>
        </w:rPr>
        <w:t xml:space="preserve"> в процессе </w:t>
      </w:r>
      <w:r>
        <w:rPr>
          <w:rFonts w:ascii="Times New Roman" w:hAnsi="Times New Roman" w:cs="Times New Roman"/>
          <w:sz w:val="28"/>
          <w:szCs w:val="28"/>
        </w:rPr>
        <w:t>получения образования</w:t>
      </w:r>
      <w:r w:rsidR="000D1FFA" w:rsidRPr="009D400B">
        <w:rPr>
          <w:rFonts w:ascii="Times New Roman" w:hAnsi="Times New Roman" w:cs="Times New Roman"/>
          <w:sz w:val="28"/>
          <w:szCs w:val="28"/>
        </w:rPr>
        <w:t xml:space="preserve"> и </w:t>
      </w:r>
      <w:r w:rsidR="006D406A">
        <w:rPr>
          <w:rFonts w:ascii="Times New Roman" w:hAnsi="Times New Roman" w:cs="Times New Roman"/>
          <w:sz w:val="28"/>
          <w:szCs w:val="28"/>
        </w:rPr>
        <w:t>профессиональной</w:t>
      </w:r>
      <w:r w:rsidR="000D1FFA" w:rsidRPr="009D400B">
        <w:rPr>
          <w:rFonts w:ascii="Times New Roman" w:hAnsi="Times New Roman" w:cs="Times New Roman"/>
          <w:sz w:val="28"/>
          <w:szCs w:val="28"/>
        </w:rPr>
        <w:t xml:space="preserve"> деятельности, и </w:t>
      </w:r>
      <w:r>
        <w:rPr>
          <w:rFonts w:ascii="Times New Roman" w:hAnsi="Times New Roman" w:cs="Times New Roman"/>
          <w:sz w:val="28"/>
          <w:szCs w:val="28"/>
        </w:rPr>
        <w:t>подобно</w:t>
      </w:r>
      <w:r w:rsidR="000D1FFA" w:rsidRPr="009D400B">
        <w:rPr>
          <w:rFonts w:ascii="Times New Roman" w:hAnsi="Times New Roman" w:cs="Times New Roman"/>
          <w:sz w:val="28"/>
          <w:szCs w:val="28"/>
        </w:rPr>
        <w:t xml:space="preserve"> </w:t>
      </w:r>
      <w:r w:rsidR="006D406A">
        <w:rPr>
          <w:rFonts w:ascii="Times New Roman" w:hAnsi="Times New Roman" w:cs="Times New Roman"/>
          <w:sz w:val="28"/>
          <w:szCs w:val="28"/>
        </w:rPr>
        <w:t xml:space="preserve">разным </w:t>
      </w:r>
      <w:r w:rsidR="000D1FFA" w:rsidRPr="009D400B">
        <w:rPr>
          <w:rFonts w:ascii="Times New Roman" w:hAnsi="Times New Roman" w:cs="Times New Roman"/>
          <w:sz w:val="28"/>
          <w:szCs w:val="28"/>
        </w:rPr>
        <w:t>вид</w:t>
      </w:r>
      <w:r w:rsidR="006D406A">
        <w:rPr>
          <w:rFonts w:ascii="Times New Roman" w:hAnsi="Times New Roman" w:cs="Times New Roman"/>
          <w:sz w:val="28"/>
          <w:szCs w:val="28"/>
        </w:rPr>
        <w:t>ам</w:t>
      </w:r>
      <w:r w:rsidR="000D1FFA" w:rsidRPr="009D400B">
        <w:rPr>
          <w:rFonts w:ascii="Times New Roman" w:hAnsi="Times New Roman" w:cs="Times New Roman"/>
          <w:sz w:val="28"/>
          <w:szCs w:val="28"/>
        </w:rPr>
        <w:t xml:space="preserve"> капитала, </w:t>
      </w:r>
      <w:r>
        <w:rPr>
          <w:rFonts w:ascii="Times New Roman" w:hAnsi="Times New Roman" w:cs="Times New Roman"/>
          <w:sz w:val="28"/>
          <w:szCs w:val="28"/>
        </w:rPr>
        <w:t>обладает уникальной</w:t>
      </w:r>
      <w:r w:rsidR="000D1FFA" w:rsidRPr="009D400B">
        <w:rPr>
          <w:rFonts w:ascii="Times New Roman" w:hAnsi="Times New Roman" w:cs="Times New Roman"/>
          <w:sz w:val="28"/>
          <w:szCs w:val="28"/>
        </w:rPr>
        <w:t xml:space="preserve"> </w:t>
      </w:r>
      <w:r w:rsidR="006D406A">
        <w:rPr>
          <w:rFonts w:ascii="Times New Roman" w:hAnsi="Times New Roman" w:cs="Times New Roman"/>
          <w:sz w:val="28"/>
          <w:szCs w:val="28"/>
        </w:rPr>
        <w:t>склонность</w:t>
      </w:r>
      <w:r>
        <w:rPr>
          <w:rFonts w:ascii="Times New Roman" w:hAnsi="Times New Roman" w:cs="Times New Roman"/>
          <w:sz w:val="28"/>
          <w:szCs w:val="28"/>
        </w:rPr>
        <w:t>ю</w:t>
      </w:r>
      <w:r w:rsidR="000D1FFA" w:rsidRPr="009D400B">
        <w:rPr>
          <w:rFonts w:ascii="Times New Roman" w:hAnsi="Times New Roman" w:cs="Times New Roman"/>
          <w:sz w:val="28"/>
          <w:szCs w:val="28"/>
        </w:rPr>
        <w:t xml:space="preserve"> </w:t>
      </w:r>
      <w:r w:rsidR="006D406A">
        <w:rPr>
          <w:rFonts w:ascii="Times New Roman" w:hAnsi="Times New Roman" w:cs="Times New Roman"/>
          <w:sz w:val="28"/>
          <w:szCs w:val="28"/>
        </w:rPr>
        <w:t>нарастать</w:t>
      </w:r>
      <w:r w:rsidR="000D1FFA" w:rsidRPr="009D400B">
        <w:rPr>
          <w:rFonts w:ascii="Times New Roman" w:hAnsi="Times New Roman" w:cs="Times New Roman"/>
          <w:sz w:val="28"/>
          <w:szCs w:val="28"/>
        </w:rPr>
        <w:t xml:space="preserve">. </w:t>
      </w:r>
      <w:r>
        <w:rPr>
          <w:rFonts w:ascii="Times New Roman" w:hAnsi="Times New Roman" w:cs="Times New Roman"/>
          <w:sz w:val="28"/>
          <w:szCs w:val="28"/>
        </w:rPr>
        <w:t>В большинстве случаев</w:t>
      </w:r>
      <w:r w:rsidR="000D1FFA" w:rsidRPr="009D400B">
        <w:rPr>
          <w:rFonts w:ascii="Times New Roman" w:hAnsi="Times New Roman" w:cs="Times New Roman"/>
          <w:sz w:val="28"/>
          <w:szCs w:val="28"/>
        </w:rPr>
        <w:t xml:space="preserve"> процесс </w:t>
      </w:r>
      <w:r w:rsidR="00754B05">
        <w:rPr>
          <w:rFonts w:ascii="Times New Roman" w:hAnsi="Times New Roman" w:cs="Times New Roman"/>
          <w:sz w:val="28"/>
          <w:szCs w:val="28"/>
        </w:rPr>
        <w:t>наращения</w:t>
      </w:r>
      <w:r w:rsidR="000D1FFA" w:rsidRPr="009D400B">
        <w:rPr>
          <w:rFonts w:ascii="Times New Roman" w:hAnsi="Times New Roman" w:cs="Times New Roman"/>
          <w:sz w:val="28"/>
          <w:szCs w:val="28"/>
        </w:rPr>
        <w:t xml:space="preserve"> человеческого капитала </w:t>
      </w:r>
      <w:r w:rsidR="00010EB5">
        <w:rPr>
          <w:rFonts w:ascii="Times New Roman" w:hAnsi="Times New Roman" w:cs="Times New Roman"/>
          <w:sz w:val="28"/>
          <w:szCs w:val="28"/>
        </w:rPr>
        <w:t>происходит</w:t>
      </w:r>
      <w:r w:rsidR="000D1FFA" w:rsidRPr="009D400B">
        <w:rPr>
          <w:rFonts w:ascii="Times New Roman" w:hAnsi="Times New Roman" w:cs="Times New Roman"/>
          <w:sz w:val="28"/>
          <w:szCs w:val="28"/>
        </w:rPr>
        <w:t xml:space="preserve"> </w:t>
      </w:r>
      <w:r w:rsidR="00010EB5">
        <w:rPr>
          <w:rFonts w:ascii="Times New Roman" w:hAnsi="Times New Roman" w:cs="Times New Roman"/>
          <w:sz w:val="28"/>
          <w:szCs w:val="28"/>
        </w:rPr>
        <w:t xml:space="preserve">в </w:t>
      </w:r>
      <w:r w:rsidR="000D1FFA" w:rsidRPr="009D400B">
        <w:rPr>
          <w:rFonts w:ascii="Times New Roman" w:hAnsi="Times New Roman" w:cs="Times New Roman"/>
          <w:sz w:val="28"/>
          <w:szCs w:val="28"/>
        </w:rPr>
        <w:t>более длительн</w:t>
      </w:r>
      <w:r w:rsidR="00010EB5">
        <w:rPr>
          <w:rFonts w:ascii="Times New Roman" w:hAnsi="Times New Roman" w:cs="Times New Roman"/>
          <w:sz w:val="28"/>
          <w:szCs w:val="28"/>
        </w:rPr>
        <w:t>ом</w:t>
      </w:r>
      <w:r w:rsidR="000D1FFA" w:rsidRPr="009D400B">
        <w:rPr>
          <w:rFonts w:ascii="Times New Roman" w:hAnsi="Times New Roman" w:cs="Times New Roman"/>
          <w:sz w:val="28"/>
          <w:szCs w:val="28"/>
        </w:rPr>
        <w:t xml:space="preserve"> </w:t>
      </w:r>
      <w:r w:rsidR="00010EB5">
        <w:rPr>
          <w:rFonts w:ascii="Times New Roman" w:hAnsi="Times New Roman" w:cs="Times New Roman"/>
          <w:sz w:val="28"/>
          <w:szCs w:val="28"/>
        </w:rPr>
        <w:t>периоде и отличается от</w:t>
      </w:r>
      <w:r w:rsidR="000D1FFA" w:rsidRPr="009D400B">
        <w:rPr>
          <w:rFonts w:ascii="Times New Roman" w:hAnsi="Times New Roman" w:cs="Times New Roman"/>
          <w:sz w:val="28"/>
          <w:szCs w:val="28"/>
        </w:rPr>
        <w:t xml:space="preserve"> процесс</w:t>
      </w:r>
      <w:r w:rsidR="00010EB5">
        <w:rPr>
          <w:rFonts w:ascii="Times New Roman" w:hAnsi="Times New Roman" w:cs="Times New Roman"/>
          <w:sz w:val="28"/>
          <w:szCs w:val="28"/>
        </w:rPr>
        <w:t>а</w:t>
      </w:r>
      <w:r w:rsidR="000D1FFA" w:rsidRPr="009D400B">
        <w:rPr>
          <w:rFonts w:ascii="Times New Roman" w:hAnsi="Times New Roman" w:cs="Times New Roman"/>
          <w:sz w:val="28"/>
          <w:szCs w:val="28"/>
        </w:rPr>
        <w:t xml:space="preserve"> </w:t>
      </w:r>
      <w:r w:rsidR="00754B05">
        <w:rPr>
          <w:rFonts w:ascii="Times New Roman" w:hAnsi="Times New Roman" w:cs="Times New Roman"/>
          <w:sz w:val="28"/>
          <w:szCs w:val="28"/>
        </w:rPr>
        <w:t>наращения</w:t>
      </w:r>
      <w:r w:rsidR="000D1FFA" w:rsidRPr="009D400B">
        <w:rPr>
          <w:rFonts w:ascii="Times New Roman" w:hAnsi="Times New Roman" w:cs="Times New Roman"/>
          <w:sz w:val="28"/>
          <w:szCs w:val="28"/>
        </w:rPr>
        <w:t xml:space="preserve"> физического капитала. Это </w:t>
      </w:r>
      <w:r w:rsidR="00010EB5">
        <w:rPr>
          <w:rFonts w:ascii="Times New Roman" w:hAnsi="Times New Roman" w:cs="Times New Roman"/>
          <w:sz w:val="28"/>
          <w:szCs w:val="28"/>
        </w:rPr>
        <w:t xml:space="preserve">следующие </w:t>
      </w:r>
      <w:r w:rsidR="000D1FFA" w:rsidRPr="009D400B">
        <w:rPr>
          <w:rFonts w:ascii="Times New Roman" w:hAnsi="Times New Roman" w:cs="Times New Roman"/>
          <w:sz w:val="28"/>
          <w:szCs w:val="28"/>
        </w:rPr>
        <w:t xml:space="preserve">процессы: </w:t>
      </w:r>
      <w:r w:rsidR="00010EB5">
        <w:rPr>
          <w:rFonts w:ascii="Times New Roman" w:hAnsi="Times New Roman" w:cs="Times New Roman"/>
          <w:sz w:val="28"/>
          <w:szCs w:val="28"/>
        </w:rPr>
        <w:t>получение образования</w:t>
      </w:r>
      <w:r w:rsidR="000D1FFA" w:rsidRPr="009D400B">
        <w:rPr>
          <w:rFonts w:ascii="Times New Roman" w:hAnsi="Times New Roman" w:cs="Times New Roman"/>
          <w:sz w:val="28"/>
          <w:szCs w:val="28"/>
        </w:rPr>
        <w:t xml:space="preserve"> в школе, </w:t>
      </w:r>
      <w:r w:rsidR="00754B05">
        <w:rPr>
          <w:rFonts w:ascii="Times New Roman" w:hAnsi="Times New Roman" w:cs="Times New Roman"/>
          <w:sz w:val="28"/>
          <w:szCs w:val="28"/>
        </w:rPr>
        <w:t>институте</w:t>
      </w:r>
      <w:r w:rsidR="000D1FFA" w:rsidRPr="009D400B">
        <w:rPr>
          <w:rFonts w:ascii="Times New Roman" w:hAnsi="Times New Roman" w:cs="Times New Roman"/>
          <w:sz w:val="28"/>
          <w:szCs w:val="28"/>
        </w:rPr>
        <w:t xml:space="preserve">, </w:t>
      </w:r>
      <w:r w:rsidR="00010EB5" w:rsidRPr="009D400B">
        <w:rPr>
          <w:rFonts w:ascii="Times New Roman" w:hAnsi="Times New Roman" w:cs="Times New Roman"/>
          <w:sz w:val="28"/>
          <w:szCs w:val="28"/>
        </w:rPr>
        <w:t>обучени</w:t>
      </w:r>
      <w:r w:rsidR="00010EB5">
        <w:rPr>
          <w:rFonts w:ascii="Times New Roman" w:hAnsi="Times New Roman" w:cs="Times New Roman"/>
          <w:sz w:val="28"/>
          <w:szCs w:val="28"/>
        </w:rPr>
        <w:t>е</w:t>
      </w:r>
      <w:r w:rsidR="00010EB5" w:rsidRPr="009D400B">
        <w:rPr>
          <w:rFonts w:ascii="Times New Roman" w:hAnsi="Times New Roman" w:cs="Times New Roman"/>
          <w:sz w:val="28"/>
          <w:szCs w:val="28"/>
        </w:rPr>
        <w:t xml:space="preserve"> </w:t>
      </w:r>
      <w:r w:rsidR="000D1FFA" w:rsidRPr="009D400B">
        <w:rPr>
          <w:rFonts w:ascii="Times New Roman" w:hAnsi="Times New Roman" w:cs="Times New Roman"/>
          <w:sz w:val="28"/>
          <w:szCs w:val="28"/>
        </w:rPr>
        <w:t xml:space="preserve">на производстве, </w:t>
      </w:r>
      <w:r w:rsidR="00010EB5">
        <w:rPr>
          <w:rFonts w:ascii="Times New Roman" w:hAnsi="Times New Roman" w:cs="Times New Roman"/>
          <w:sz w:val="28"/>
          <w:szCs w:val="28"/>
        </w:rPr>
        <w:t xml:space="preserve">переподготовка, </w:t>
      </w:r>
      <w:r w:rsidR="00754B05" w:rsidRPr="009D400B">
        <w:rPr>
          <w:rFonts w:ascii="Times New Roman" w:hAnsi="Times New Roman" w:cs="Times New Roman"/>
          <w:sz w:val="28"/>
          <w:szCs w:val="28"/>
        </w:rPr>
        <w:t xml:space="preserve">самообразование, </w:t>
      </w:r>
      <w:r w:rsidR="000D1FFA" w:rsidRPr="009D400B">
        <w:rPr>
          <w:rFonts w:ascii="Times New Roman" w:hAnsi="Times New Roman" w:cs="Times New Roman"/>
          <w:sz w:val="28"/>
          <w:szCs w:val="28"/>
        </w:rPr>
        <w:t xml:space="preserve">повышение квалификации, т.е. </w:t>
      </w:r>
      <w:r w:rsidR="00010EB5">
        <w:rPr>
          <w:rFonts w:ascii="Times New Roman" w:hAnsi="Times New Roman" w:cs="Times New Roman"/>
          <w:sz w:val="28"/>
          <w:szCs w:val="28"/>
        </w:rPr>
        <w:t xml:space="preserve">так называемые </w:t>
      </w:r>
      <w:r w:rsidR="00754B05">
        <w:rPr>
          <w:rFonts w:ascii="Times New Roman" w:hAnsi="Times New Roman" w:cs="Times New Roman"/>
          <w:sz w:val="28"/>
          <w:szCs w:val="28"/>
        </w:rPr>
        <w:t>непрекращающиеся</w:t>
      </w:r>
      <w:r w:rsidR="000D1FFA" w:rsidRPr="009D400B">
        <w:rPr>
          <w:rFonts w:ascii="Times New Roman" w:hAnsi="Times New Roman" w:cs="Times New Roman"/>
          <w:sz w:val="28"/>
          <w:szCs w:val="28"/>
        </w:rPr>
        <w:t xml:space="preserve"> процессы. </w:t>
      </w:r>
      <w:bookmarkStart w:id="26" w:name="_Hlk80978217"/>
      <w:r w:rsidR="00260AB4">
        <w:rPr>
          <w:rFonts w:ascii="Times New Roman" w:hAnsi="Times New Roman" w:cs="Times New Roman"/>
          <w:sz w:val="28"/>
          <w:szCs w:val="28"/>
        </w:rPr>
        <w:t>Обычно</w:t>
      </w:r>
      <w:r w:rsidR="00010EB5" w:rsidRPr="009D400B">
        <w:rPr>
          <w:rFonts w:ascii="Times New Roman" w:hAnsi="Times New Roman" w:cs="Times New Roman"/>
          <w:sz w:val="28"/>
          <w:szCs w:val="28"/>
        </w:rPr>
        <w:t xml:space="preserve">, </w:t>
      </w:r>
      <w:r w:rsidR="00260AB4">
        <w:rPr>
          <w:rFonts w:ascii="Times New Roman" w:hAnsi="Times New Roman" w:cs="Times New Roman"/>
          <w:sz w:val="28"/>
          <w:szCs w:val="28"/>
        </w:rPr>
        <w:t>приумножение</w:t>
      </w:r>
      <w:r w:rsidR="000D1FFA" w:rsidRPr="009D400B">
        <w:rPr>
          <w:rFonts w:ascii="Times New Roman" w:hAnsi="Times New Roman" w:cs="Times New Roman"/>
          <w:sz w:val="28"/>
          <w:szCs w:val="28"/>
        </w:rPr>
        <w:t xml:space="preserve"> физического капитала </w:t>
      </w:r>
      <w:r w:rsidR="00021E24">
        <w:rPr>
          <w:rFonts w:ascii="Times New Roman" w:hAnsi="Times New Roman" w:cs="Times New Roman"/>
          <w:sz w:val="28"/>
          <w:szCs w:val="28"/>
        </w:rPr>
        <w:t>происходит</w:t>
      </w:r>
      <w:r w:rsidR="00010EB5">
        <w:rPr>
          <w:rFonts w:ascii="Times New Roman" w:hAnsi="Times New Roman" w:cs="Times New Roman"/>
          <w:sz w:val="28"/>
          <w:szCs w:val="28"/>
        </w:rPr>
        <w:t xml:space="preserve"> от</w:t>
      </w:r>
      <w:r w:rsidR="000D1FFA" w:rsidRPr="009D400B">
        <w:rPr>
          <w:rFonts w:ascii="Times New Roman" w:hAnsi="Times New Roman" w:cs="Times New Roman"/>
          <w:sz w:val="28"/>
          <w:szCs w:val="28"/>
        </w:rPr>
        <w:t xml:space="preserve"> 1</w:t>
      </w:r>
      <w:r w:rsidR="00754B05">
        <w:rPr>
          <w:rFonts w:ascii="Times New Roman" w:hAnsi="Times New Roman" w:cs="Times New Roman"/>
          <w:sz w:val="28"/>
          <w:szCs w:val="28"/>
        </w:rPr>
        <w:t xml:space="preserve"> года</w:t>
      </w:r>
      <w:r w:rsidR="000D1FFA" w:rsidRPr="009D400B">
        <w:rPr>
          <w:rFonts w:ascii="Times New Roman" w:hAnsi="Times New Roman" w:cs="Times New Roman"/>
          <w:sz w:val="28"/>
          <w:szCs w:val="28"/>
        </w:rPr>
        <w:t xml:space="preserve"> </w:t>
      </w:r>
      <w:r w:rsidR="00010EB5">
        <w:rPr>
          <w:rFonts w:ascii="Times New Roman" w:hAnsi="Times New Roman" w:cs="Times New Roman"/>
          <w:sz w:val="28"/>
          <w:szCs w:val="28"/>
        </w:rPr>
        <w:t>до</w:t>
      </w:r>
      <w:r w:rsidR="000D1FFA" w:rsidRPr="009D400B">
        <w:rPr>
          <w:rFonts w:ascii="Times New Roman" w:hAnsi="Times New Roman" w:cs="Times New Roman"/>
          <w:sz w:val="28"/>
          <w:szCs w:val="28"/>
        </w:rPr>
        <w:t xml:space="preserve"> 5 лет, </w:t>
      </w:r>
      <w:r w:rsidR="00010EB5">
        <w:rPr>
          <w:rFonts w:ascii="Times New Roman" w:hAnsi="Times New Roman" w:cs="Times New Roman"/>
          <w:sz w:val="28"/>
          <w:szCs w:val="28"/>
        </w:rPr>
        <w:t>а</w:t>
      </w:r>
      <w:r w:rsidR="000D1FFA" w:rsidRPr="009D400B">
        <w:rPr>
          <w:rFonts w:ascii="Times New Roman" w:hAnsi="Times New Roman" w:cs="Times New Roman"/>
          <w:sz w:val="28"/>
          <w:szCs w:val="28"/>
        </w:rPr>
        <w:t xml:space="preserve"> процесс </w:t>
      </w:r>
      <w:r w:rsidR="00754B05">
        <w:rPr>
          <w:rFonts w:ascii="Times New Roman" w:hAnsi="Times New Roman" w:cs="Times New Roman"/>
          <w:sz w:val="28"/>
          <w:szCs w:val="28"/>
        </w:rPr>
        <w:t>наращения</w:t>
      </w:r>
      <w:r w:rsidR="000D1FFA" w:rsidRPr="009D400B">
        <w:rPr>
          <w:rFonts w:ascii="Times New Roman" w:hAnsi="Times New Roman" w:cs="Times New Roman"/>
          <w:sz w:val="28"/>
          <w:szCs w:val="28"/>
        </w:rPr>
        <w:t xml:space="preserve"> человеческ</w:t>
      </w:r>
      <w:r w:rsidR="00754B05">
        <w:rPr>
          <w:rFonts w:ascii="Times New Roman" w:hAnsi="Times New Roman" w:cs="Times New Roman"/>
          <w:sz w:val="28"/>
          <w:szCs w:val="28"/>
        </w:rPr>
        <w:t>ого</w:t>
      </w:r>
      <w:r w:rsidR="000D1FFA" w:rsidRPr="009D400B">
        <w:rPr>
          <w:rFonts w:ascii="Times New Roman" w:hAnsi="Times New Roman" w:cs="Times New Roman"/>
          <w:sz w:val="28"/>
          <w:szCs w:val="28"/>
        </w:rPr>
        <w:t xml:space="preserve"> капитал</w:t>
      </w:r>
      <w:r w:rsidR="00754B05">
        <w:rPr>
          <w:rFonts w:ascii="Times New Roman" w:hAnsi="Times New Roman" w:cs="Times New Roman"/>
          <w:sz w:val="28"/>
          <w:szCs w:val="28"/>
        </w:rPr>
        <w:t>а</w:t>
      </w:r>
      <w:r w:rsidR="000D1FFA" w:rsidRPr="009D400B">
        <w:rPr>
          <w:rFonts w:ascii="Times New Roman" w:hAnsi="Times New Roman" w:cs="Times New Roman"/>
          <w:sz w:val="28"/>
          <w:szCs w:val="28"/>
        </w:rPr>
        <w:t xml:space="preserve"> </w:t>
      </w:r>
      <w:r w:rsidR="00021E24">
        <w:rPr>
          <w:rFonts w:ascii="Times New Roman" w:hAnsi="Times New Roman" w:cs="Times New Roman"/>
          <w:sz w:val="28"/>
          <w:szCs w:val="28"/>
        </w:rPr>
        <w:t>происходит</w:t>
      </w:r>
      <w:r w:rsidR="00010EB5">
        <w:rPr>
          <w:rFonts w:ascii="Times New Roman" w:hAnsi="Times New Roman" w:cs="Times New Roman"/>
          <w:sz w:val="28"/>
          <w:szCs w:val="28"/>
        </w:rPr>
        <w:t xml:space="preserve"> от</w:t>
      </w:r>
      <w:r w:rsidR="000D1FFA" w:rsidRPr="009D400B">
        <w:rPr>
          <w:rFonts w:ascii="Times New Roman" w:hAnsi="Times New Roman" w:cs="Times New Roman"/>
          <w:sz w:val="28"/>
          <w:szCs w:val="28"/>
        </w:rPr>
        <w:t xml:space="preserve"> 12 </w:t>
      </w:r>
      <w:r w:rsidR="00010EB5">
        <w:rPr>
          <w:rFonts w:ascii="Times New Roman" w:hAnsi="Times New Roman" w:cs="Times New Roman"/>
          <w:sz w:val="28"/>
          <w:szCs w:val="28"/>
        </w:rPr>
        <w:t xml:space="preserve">до </w:t>
      </w:r>
      <w:r w:rsidR="000D1FFA" w:rsidRPr="009D400B">
        <w:rPr>
          <w:rFonts w:ascii="Times New Roman" w:hAnsi="Times New Roman" w:cs="Times New Roman"/>
          <w:sz w:val="28"/>
          <w:szCs w:val="28"/>
        </w:rPr>
        <w:t>20 лет [</w:t>
      </w:r>
      <w:r w:rsidR="00A65CA0">
        <w:rPr>
          <w:rFonts w:ascii="Times New Roman" w:hAnsi="Times New Roman" w:cs="Times New Roman"/>
          <w:sz w:val="28"/>
          <w:szCs w:val="28"/>
        </w:rPr>
        <w:t>4</w:t>
      </w:r>
      <w:r w:rsidR="00B30627">
        <w:rPr>
          <w:rFonts w:ascii="Times New Roman" w:hAnsi="Times New Roman" w:cs="Times New Roman"/>
          <w:sz w:val="28"/>
          <w:szCs w:val="28"/>
        </w:rPr>
        <w:t>7</w:t>
      </w:r>
      <w:r w:rsidR="000D1FFA" w:rsidRPr="009D400B">
        <w:rPr>
          <w:rFonts w:ascii="Times New Roman" w:hAnsi="Times New Roman" w:cs="Times New Roman"/>
          <w:sz w:val="28"/>
          <w:szCs w:val="28"/>
        </w:rPr>
        <w:t>].</w:t>
      </w:r>
    </w:p>
    <w:bookmarkEnd w:id="26"/>
    <w:p w14:paraId="483C7EAB" w14:textId="51E5D67F" w:rsidR="000D1FFA" w:rsidRPr="009D400B" w:rsidRDefault="000D1FFA"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Итак, человеческий капитал </w:t>
      </w:r>
      <w:r w:rsidR="003367C2">
        <w:rPr>
          <w:rFonts w:ascii="Times New Roman" w:hAnsi="Times New Roman" w:cs="Times New Roman"/>
          <w:sz w:val="28"/>
          <w:szCs w:val="28"/>
        </w:rPr>
        <w:t>есть</w:t>
      </w:r>
      <w:r w:rsidR="00B67F16">
        <w:rPr>
          <w:rFonts w:ascii="Times New Roman" w:hAnsi="Times New Roman" w:cs="Times New Roman"/>
          <w:sz w:val="28"/>
          <w:szCs w:val="28"/>
        </w:rPr>
        <w:t xml:space="preserve"> главный</w:t>
      </w:r>
      <w:r w:rsidRPr="009D400B">
        <w:rPr>
          <w:rFonts w:ascii="Times New Roman" w:hAnsi="Times New Roman" w:cs="Times New Roman"/>
          <w:sz w:val="28"/>
          <w:szCs w:val="28"/>
        </w:rPr>
        <w:t xml:space="preserve"> интенсивны</w:t>
      </w:r>
      <w:r w:rsidR="00B67F16">
        <w:rPr>
          <w:rFonts w:ascii="Times New Roman" w:hAnsi="Times New Roman" w:cs="Times New Roman"/>
          <w:sz w:val="28"/>
          <w:szCs w:val="28"/>
        </w:rPr>
        <w:t>й</w:t>
      </w:r>
      <w:r w:rsidRPr="009D400B">
        <w:rPr>
          <w:rFonts w:ascii="Times New Roman" w:hAnsi="Times New Roman" w:cs="Times New Roman"/>
          <w:sz w:val="28"/>
          <w:szCs w:val="28"/>
        </w:rPr>
        <w:t xml:space="preserve"> </w:t>
      </w:r>
      <w:r w:rsidR="00B67F16">
        <w:rPr>
          <w:rFonts w:ascii="Times New Roman" w:hAnsi="Times New Roman" w:cs="Times New Roman"/>
          <w:sz w:val="28"/>
          <w:szCs w:val="28"/>
        </w:rPr>
        <w:t>результат</w:t>
      </w:r>
      <w:r w:rsidRPr="009D400B">
        <w:rPr>
          <w:rFonts w:ascii="Times New Roman" w:hAnsi="Times New Roman" w:cs="Times New Roman"/>
          <w:sz w:val="28"/>
          <w:szCs w:val="28"/>
        </w:rPr>
        <w:t xml:space="preserve"> развития </w:t>
      </w:r>
      <w:r w:rsidR="00B67F16">
        <w:rPr>
          <w:rFonts w:ascii="Times New Roman" w:hAnsi="Times New Roman" w:cs="Times New Roman"/>
          <w:sz w:val="28"/>
          <w:szCs w:val="28"/>
        </w:rPr>
        <w:t>поскольку</w:t>
      </w:r>
      <w:r w:rsidRPr="009D400B">
        <w:rPr>
          <w:rFonts w:ascii="Times New Roman" w:hAnsi="Times New Roman" w:cs="Times New Roman"/>
          <w:sz w:val="28"/>
          <w:szCs w:val="28"/>
        </w:rPr>
        <w:t xml:space="preserve"> это не простое сложение </w:t>
      </w:r>
      <w:r w:rsidR="00B67F16">
        <w:rPr>
          <w:rFonts w:ascii="Times New Roman" w:hAnsi="Times New Roman" w:cs="Times New Roman"/>
          <w:sz w:val="28"/>
          <w:szCs w:val="28"/>
        </w:rPr>
        <w:t>сотрудников</w:t>
      </w:r>
      <w:r w:rsidRPr="009D400B">
        <w:rPr>
          <w:rFonts w:ascii="Times New Roman" w:hAnsi="Times New Roman" w:cs="Times New Roman"/>
          <w:sz w:val="28"/>
          <w:szCs w:val="28"/>
        </w:rPr>
        <w:t xml:space="preserve">, а </w:t>
      </w:r>
      <w:r w:rsidR="00B67F16">
        <w:rPr>
          <w:rFonts w:ascii="Times New Roman" w:hAnsi="Times New Roman" w:cs="Times New Roman"/>
          <w:sz w:val="28"/>
          <w:szCs w:val="28"/>
        </w:rPr>
        <w:t>сложение</w:t>
      </w:r>
      <w:r w:rsidRPr="009D400B">
        <w:rPr>
          <w:rFonts w:ascii="Times New Roman" w:hAnsi="Times New Roman" w:cs="Times New Roman"/>
          <w:sz w:val="28"/>
          <w:szCs w:val="28"/>
        </w:rPr>
        <w:t xml:space="preserve"> с синергетическим </w:t>
      </w:r>
      <w:r w:rsidR="00B67F16">
        <w:rPr>
          <w:rFonts w:ascii="Times New Roman" w:hAnsi="Times New Roman" w:cs="Times New Roman"/>
          <w:sz w:val="28"/>
          <w:szCs w:val="28"/>
        </w:rPr>
        <w:t>нарастанием</w:t>
      </w:r>
      <w:r w:rsidRPr="009D400B">
        <w:rPr>
          <w:rFonts w:ascii="Times New Roman" w:hAnsi="Times New Roman" w:cs="Times New Roman"/>
          <w:sz w:val="28"/>
          <w:szCs w:val="28"/>
        </w:rPr>
        <w:t xml:space="preserve"> </w:t>
      </w:r>
      <w:r w:rsidR="00B67F16">
        <w:rPr>
          <w:rFonts w:ascii="Times New Roman" w:hAnsi="Times New Roman" w:cs="Times New Roman"/>
          <w:sz w:val="28"/>
          <w:szCs w:val="28"/>
        </w:rPr>
        <w:t>успешных</w:t>
      </w:r>
      <w:r w:rsidRPr="009D400B">
        <w:rPr>
          <w:rFonts w:ascii="Times New Roman" w:hAnsi="Times New Roman" w:cs="Times New Roman"/>
          <w:sz w:val="28"/>
          <w:szCs w:val="28"/>
        </w:rPr>
        <w:t xml:space="preserve"> профессионалов, конкурентоспособных </w:t>
      </w:r>
      <w:r w:rsidR="00B67F16">
        <w:rPr>
          <w:rFonts w:ascii="Times New Roman" w:hAnsi="Times New Roman" w:cs="Times New Roman"/>
          <w:sz w:val="28"/>
          <w:szCs w:val="28"/>
        </w:rPr>
        <w:t>профессионалов</w:t>
      </w:r>
      <w:r w:rsidRPr="009D400B">
        <w:rPr>
          <w:rFonts w:ascii="Times New Roman" w:hAnsi="Times New Roman" w:cs="Times New Roman"/>
          <w:sz w:val="28"/>
          <w:szCs w:val="28"/>
        </w:rPr>
        <w:t>, накопленных знаний</w:t>
      </w:r>
      <w:r w:rsidR="00B67F16">
        <w:rPr>
          <w:rFonts w:ascii="Times New Roman" w:hAnsi="Times New Roman" w:cs="Times New Roman"/>
          <w:sz w:val="28"/>
          <w:szCs w:val="28"/>
        </w:rPr>
        <w:t>, умений</w:t>
      </w:r>
      <w:r w:rsidRPr="009D400B">
        <w:rPr>
          <w:rFonts w:ascii="Times New Roman" w:hAnsi="Times New Roman" w:cs="Times New Roman"/>
          <w:sz w:val="28"/>
          <w:szCs w:val="28"/>
        </w:rPr>
        <w:t xml:space="preserve"> и тех</w:t>
      </w:r>
      <w:r w:rsidRPr="009D400B">
        <w:rPr>
          <w:rFonts w:ascii="Times New Roman" w:hAnsi="Times New Roman" w:cs="Times New Roman"/>
          <w:sz w:val="28"/>
          <w:szCs w:val="28"/>
        </w:rPr>
        <w:softHyphen/>
        <w:t xml:space="preserve">нологий, инструментов </w:t>
      </w:r>
      <w:r w:rsidR="00B67F16">
        <w:rPr>
          <w:rFonts w:ascii="Times New Roman" w:hAnsi="Times New Roman" w:cs="Times New Roman"/>
          <w:sz w:val="28"/>
          <w:szCs w:val="28"/>
        </w:rPr>
        <w:t>специалистов</w:t>
      </w:r>
      <w:r w:rsidRPr="009D400B">
        <w:rPr>
          <w:rFonts w:ascii="Times New Roman" w:hAnsi="Times New Roman" w:cs="Times New Roman"/>
          <w:sz w:val="28"/>
          <w:szCs w:val="28"/>
        </w:rPr>
        <w:t xml:space="preserve">, </w:t>
      </w:r>
      <w:r w:rsidR="00B67F16">
        <w:rPr>
          <w:rFonts w:ascii="Times New Roman" w:hAnsi="Times New Roman" w:cs="Times New Roman"/>
          <w:sz w:val="28"/>
          <w:szCs w:val="28"/>
        </w:rPr>
        <w:t>места</w:t>
      </w:r>
      <w:r w:rsidRPr="009D400B">
        <w:rPr>
          <w:rFonts w:ascii="Times New Roman" w:hAnsi="Times New Roman" w:cs="Times New Roman"/>
          <w:sz w:val="28"/>
          <w:szCs w:val="28"/>
        </w:rPr>
        <w:t xml:space="preserve"> работы, качества их жизни. </w:t>
      </w:r>
      <w:r w:rsidR="00E748B1">
        <w:rPr>
          <w:rFonts w:ascii="Times New Roman" w:hAnsi="Times New Roman" w:cs="Times New Roman"/>
          <w:sz w:val="28"/>
          <w:szCs w:val="28"/>
        </w:rPr>
        <w:t xml:space="preserve">Полученные </w:t>
      </w:r>
      <w:r w:rsidR="00E748B1" w:rsidRPr="009D400B">
        <w:rPr>
          <w:rFonts w:ascii="Times New Roman" w:hAnsi="Times New Roman" w:cs="Times New Roman"/>
          <w:sz w:val="28"/>
          <w:szCs w:val="28"/>
        </w:rPr>
        <w:t>знания, образование и профессионализм</w:t>
      </w:r>
      <w:r w:rsidR="00E748B1">
        <w:rPr>
          <w:rFonts w:ascii="Times New Roman" w:hAnsi="Times New Roman" w:cs="Times New Roman"/>
          <w:sz w:val="28"/>
          <w:szCs w:val="28"/>
        </w:rPr>
        <w:t xml:space="preserve"> сотрудников</w:t>
      </w:r>
      <w:r w:rsidR="00E748B1" w:rsidRPr="009D400B">
        <w:rPr>
          <w:rFonts w:ascii="Times New Roman" w:hAnsi="Times New Roman" w:cs="Times New Roman"/>
          <w:sz w:val="28"/>
          <w:szCs w:val="28"/>
        </w:rPr>
        <w:t xml:space="preserve"> </w:t>
      </w:r>
      <w:r w:rsidR="00E748B1">
        <w:rPr>
          <w:rFonts w:ascii="Times New Roman" w:hAnsi="Times New Roman" w:cs="Times New Roman"/>
          <w:sz w:val="28"/>
          <w:szCs w:val="28"/>
        </w:rPr>
        <w:t>находятся в</w:t>
      </w:r>
      <w:r w:rsidRPr="009D400B">
        <w:rPr>
          <w:rFonts w:ascii="Times New Roman" w:hAnsi="Times New Roman" w:cs="Times New Roman"/>
          <w:sz w:val="28"/>
          <w:szCs w:val="28"/>
        </w:rPr>
        <w:t xml:space="preserve"> </w:t>
      </w:r>
      <w:r w:rsidR="00B67F16">
        <w:rPr>
          <w:rFonts w:ascii="Times New Roman" w:hAnsi="Times New Roman" w:cs="Times New Roman"/>
          <w:sz w:val="28"/>
          <w:szCs w:val="28"/>
        </w:rPr>
        <w:t xml:space="preserve">самом </w:t>
      </w:r>
      <w:r w:rsidRPr="009D400B">
        <w:rPr>
          <w:rFonts w:ascii="Times New Roman" w:hAnsi="Times New Roman" w:cs="Times New Roman"/>
          <w:sz w:val="28"/>
          <w:szCs w:val="28"/>
        </w:rPr>
        <w:t>центре человеческого капитала. </w:t>
      </w:r>
    </w:p>
    <w:p w14:paraId="61FBB45E" w14:textId="1C22E827" w:rsidR="00B27E8F" w:rsidRDefault="00E748B1" w:rsidP="00E83B6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0D1FFA" w:rsidRPr="000551FB">
        <w:rPr>
          <w:rFonts w:ascii="Times New Roman" w:eastAsia="Times New Roman" w:hAnsi="Times New Roman" w:cs="Times New Roman"/>
          <w:sz w:val="28"/>
          <w:szCs w:val="28"/>
        </w:rPr>
        <w:t>еловеческие ресурсы</w:t>
      </w:r>
      <w:r w:rsidR="001A57DA">
        <w:rPr>
          <w:rFonts w:ascii="Times New Roman" w:eastAsia="Times New Roman" w:hAnsi="Times New Roman" w:cs="Times New Roman"/>
          <w:sz w:val="28"/>
          <w:szCs w:val="28"/>
        </w:rPr>
        <w:t>,</w:t>
      </w:r>
      <w:r w:rsidR="000D1FFA" w:rsidRPr="000551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 считают</w:t>
      </w:r>
      <w:r w:rsidRPr="000551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приверженцы</w:t>
      </w:r>
      <w:r w:rsidRPr="000551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теории</w:t>
      </w:r>
      <w:r w:rsidRPr="000551FB">
        <w:rPr>
          <w:rFonts w:ascii="Times New Roman" w:eastAsia="Times New Roman" w:hAnsi="Times New Roman" w:cs="Times New Roman"/>
          <w:sz w:val="28"/>
          <w:szCs w:val="28"/>
        </w:rPr>
        <w:t xml:space="preserve"> человеческого капитала</w:t>
      </w:r>
      <w:r>
        <w:rPr>
          <w:rFonts w:ascii="Times New Roman" w:eastAsia="Times New Roman" w:hAnsi="Times New Roman" w:cs="Times New Roman"/>
          <w:sz w:val="28"/>
          <w:szCs w:val="28"/>
        </w:rPr>
        <w:t>,</w:t>
      </w:r>
      <w:r w:rsidRPr="000551FB">
        <w:rPr>
          <w:rFonts w:ascii="Times New Roman" w:eastAsia="Times New Roman" w:hAnsi="Times New Roman" w:cs="Times New Roman"/>
          <w:sz w:val="28"/>
          <w:szCs w:val="28"/>
        </w:rPr>
        <w:t xml:space="preserve"> </w:t>
      </w:r>
      <w:r w:rsidR="001A57DA" w:rsidRPr="000551FB">
        <w:rPr>
          <w:rFonts w:ascii="Times New Roman" w:eastAsia="Times New Roman" w:hAnsi="Times New Roman" w:cs="Times New Roman"/>
          <w:sz w:val="28"/>
          <w:szCs w:val="28"/>
        </w:rPr>
        <w:t xml:space="preserve">с одной стороны, </w:t>
      </w:r>
      <w:r w:rsidR="000D1FFA" w:rsidRPr="000551FB">
        <w:rPr>
          <w:rFonts w:ascii="Times New Roman" w:eastAsia="Times New Roman" w:hAnsi="Times New Roman" w:cs="Times New Roman"/>
          <w:sz w:val="28"/>
          <w:szCs w:val="28"/>
        </w:rPr>
        <w:t xml:space="preserve">аналогичны природным ресурсам, а с другой </w:t>
      </w:r>
      <w:r w:rsidR="001A57DA">
        <w:rPr>
          <w:rFonts w:ascii="Times New Roman" w:eastAsia="Times New Roman" w:hAnsi="Times New Roman" w:cs="Times New Roman"/>
          <w:sz w:val="28"/>
          <w:szCs w:val="28"/>
        </w:rPr>
        <w:t xml:space="preserve">стороны </w:t>
      </w:r>
      <w:r w:rsidR="001A57DA" w:rsidRPr="000551FB">
        <w:rPr>
          <w:rFonts w:ascii="Times New Roman" w:eastAsia="Times New Roman" w:hAnsi="Times New Roman" w:cs="Times New Roman"/>
          <w:sz w:val="28"/>
          <w:szCs w:val="28"/>
        </w:rPr>
        <w:t>аналогичны</w:t>
      </w:r>
      <w:r w:rsidR="000D1FFA" w:rsidRPr="000551FB">
        <w:rPr>
          <w:rFonts w:ascii="Times New Roman" w:eastAsia="Times New Roman" w:hAnsi="Times New Roman" w:cs="Times New Roman"/>
          <w:sz w:val="28"/>
          <w:szCs w:val="28"/>
        </w:rPr>
        <w:t xml:space="preserve"> имущественному капиталу. </w:t>
      </w:r>
      <w:r w:rsidR="00630B7B">
        <w:rPr>
          <w:rFonts w:ascii="Times New Roman" w:eastAsia="Times New Roman" w:hAnsi="Times New Roman" w:cs="Times New Roman"/>
          <w:sz w:val="28"/>
          <w:szCs w:val="28"/>
        </w:rPr>
        <w:t>Без сомнения</w:t>
      </w:r>
      <w:r w:rsidR="000D1FFA" w:rsidRPr="000551FB">
        <w:rPr>
          <w:rFonts w:ascii="Times New Roman" w:eastAsia="Times New Roman" w:hAnsi="Times New Roman" w:cs="Times New Roman"/>
          <w:sz w:val="28"/>
          <w:szCs w:val="28"/>
        </w:rPr>
        <w:t xml:space="preserve">, человеческий </w:t>
      </w:r>
      <w:r w:rsidR="0036052F" w:rsidRPr="000551FB">
        <w:rPr>
          <w:rFonts w:ascii="Times New Roman" w:eastAsia="Times New Roman" w:hAnsi="Times New Roman" w:cs="Times New Roman"/>
          <w:sz w:val="28"/>
          <w:szCs w:val="28"/>
        </w:rPr>
        <w:t>капитал, по сути,</w:t>
      </w:r>
      <w:r w:rsidR="000D1FFA" w:rsidRPr="000551FB">
        <w:rPr>
          <w:rFonts w:ascii="Times New Roman" w:eastAsia="Times New Roman" w:hAnsi="Times New Roman" w:cs="Times New Roman"/>
          <w:sz w:val="28"/>
          <w:szCs w:val="28"/>
        </w:rPr>
        <w:t xml:space="preserve"> </w:t>
      </w:r>
      <w:r w:rsidR="00630B7B">
        <w:rPr>
          <w:rFonts w:ascii="Times New Roman" w:eastAsia="Times New Roman" w:hAnsi="Times New Roman" w:cs="Times New Roman"/>
          <w:sz w:val="28"/>
          <w:szCs w:val="28"/>
        </w:rPr>
        <w:t>выделяется</w:t>
      </w:r>
      <w:r w:rsidR="000D1FFA" w:rsidRPr="000551FB">
        <w:rPr>
          <w:rFonts w:ascii="Times New Roman" w:eastAsia="Times New Roman" w:hAnsi="Times New Roman" w:cs="Times New Roman"/>
          <w:sz w:val="28"/>
          <w:szCs w:val="28"/>
        </w:rPr>
        <w:t xml:space="preserve"> от вещественного </w:t>
      </w:r>
      <w:r w:rsidR="0036052F">
        <w:rPr>
          <w:rFonts w:ascii="Times New Roman" w:eastAsia="Times New Roman" w:hAnsi="Times New Roman" w:cs="Times New Roman"/>
          <w:sz w:val="28"/>
          <w:szCs w:val="28"/>
        </w:rPr>
        <w:t xml:space="preserve">капитала </w:t>
      </w:r>
      <w:r w:rsidR="000D1FFA" w:rsidRPr="000551FB">
        <w:rPr>
          <w:rFonts w:ascii="Times New Roman" w:eastAsia="Times New Roman" w:hAnsi="Times New Roman" w:cs="Times New Roman"/>
          <w:sz w:val="28"/>
          <w:szCs w:val="28"/>
        </w:rPr>
        <w:t>т</w:t>
      </w:r>
      <w:r w:rsidR="00A103C4">
        <w:rPr>
          <w:rFonts w:ascii="Times New Roman" w:eastAsia="Times New Roman" w:hAnsi="Times New Roman" w:cs="Times New Roman"/>
          <w:sz w:val="28"/>
          <w:szCs w:val="28"/>
        </w:rPr>
        <w:t>ем</w:t>
      </w:r>
      <w:r w:rsidR="000D1FFA" w:rsidRPr="000551FB">
        <w:rPr>
          <w:rFonts w:ascii="Times New Roman" w:eastAsia="Times New Roman" w:hAnsi="Times New Roman" w:cs="Times New Roman"/>
          <w:sz w:val="28"/>
          <w:szCs w:val="28"/>
        </w:rPr>
        <w:t xml:space="preserve">, что </w:t>
      </w:r>
      <w:r w:rsidR="00630B7B">
        <w:rPr>
          <w:rFonts w:ascii="Times New Roman" w:eastAsia="Times New Roman" w:hAnsi="Times New Roman" w:cs="Times New Roman"/>
          <w:sz w:val="28"/>
          <w:szCs w:val="28"/>
        </w:rPr>
        <w:t xml:space="preserve">навыки, </w:t>
      </w:r>
      <w:r w:rsidR="00630B7B" w:rsidRPr="000551FB">
        <w:rPr>
          <w:rFonts w:ascii="Times New Roman" w:eastAsia="Times New Roman" w:hAnsi="Times New Roman" w:cs="Times New Roman"/>
          <w:sz w:val="28"/>
          <w:szCs w:val="28"/>
        </w:rPr>
        <w:t>умения</w:t>
      </w:r>
      <w:r w:rsidR="00630B7B">
        <w:rPr>
          <w:rFonts w:ascii="Times New Roman" w:eastAsia="Times New Roman" w:hAnsi="Times New Roman" w:cs="Times New Roman"/>
          <w:sz w:val="28"/>
          <w:szCs w:val="28"/>
        </w:rPr>
        <w:t>,</w:t>
      </w:r>
      <w:r w:rsidR="00630B7B" w:rsidRPr="000551FB">
        <w:rPr>
          <w:rFonts w:ascii="Times New Roman" w:eastAsia="Times New Roman" w:hAnsi="Times New Roman" w:cs="Times New Roman"/>
          <w:sz w:val="28"/>
          <w:szCs w:val="28"/>
        </w:rPr>
        <w:t xml:space="preserve"> </w:t>
      </w:r>
      <w:r w:rsidR="000D1FFA" w:rsidRPr="000551FB">
        <w:rPr>
          <w:rFonts w:ascii="Times New Roman" w:eastAsia="Times New Roman" w:hAnsi="Times New Roman" w:cs="Times New Roman"/>
          <w:sz w:val="28"/>
          <w:szCs w:val="28"/>
        </w:rPr>
        <w:t xml:space="preserve">знания и здоровье </w:t>
      </w:r>
      <w:r w:rsidR="0036052F">
        <w:rPr>
          <w:rFonts w:ascii="Times New Roman" w:eastAsia="Times New Roman" w:hAnsi="Times New Roman" w:cs="Times New Roman"/>
          <w:sz w:val="28"/>
          <w:szCs w:val="28"/>
        </w:rPr>
        <w:t>органически связаны с</w:t>
      </w:r>
      <w:r w:rsidR="000D1FFA" w:rsidRPr="000551FB">
        <w:rPr>
          <w:rFonts w:ascii="Times New Roman" w:eastAsia="Times New Roman" w:hAnsi="Times New Roman" w:cs="Times New Roman"/>
          <w:sz w:val="28"/>
          <w:szCs w:val="28"/>
        </w:rPr>
        <w:t xml:space="preserve"> </w:t>
      </w:r>
      <w:r w:rsidR="00A103C4">
        <w:rPr>
          <w:rFonts w:ascii="Times New Roman" w:eastAsia="Times New Roman" w:hAnsi="Times New Roman" w:cs="Times New Roman"/>
          <w:sz w:val="28"/>
          <w:szCs w:val="28"/>
        </w:rPr>
        <w:t>индивид</w:t>
      </w:r>
      <w:r w:rsidR="0036052F">
        <w:rPr>
          <w:rFonts w:ascii="Times New Roman" w:eastAsia="Times New Roman" w:hAnsi="Times New Roman" w:cs="Times New Roman"/>
          <w:sz w:val="28"/>
          <w:szCs w:val="28"/>
        </w:rPr>
        <w:t>ом</w:t>
      </w:r>
      <w:r w:rsidR="000D1FFA" w:rsidRPr="000551FB">
        <w:rPr>
          <w:rFonts w:ascii="Times New Roman" w:eastAsia="Times New Roman" w:hAnsi="Times New Roman" w:cs="Times New Roman"/>
          <w:sz w:val="28"/>
          <w:szCs w:val="28"/>
        </w:rPr>
        <w:t xml:space="preserve">. </w:t>
      </w:r>
    </w:p>
    <w:p w14:paraId="28F1068A" w14:textId="00996617" w:rsidR="006A0250" w:rsidRPr="0056357B" w:rsidRDefault="001658F9" w:rsidP="00E83B62">
      <w:pPr>
        <w:shd w:val="clear" w:color="auto" w:fill="FFFFFF"/>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w:t>
      </w:r>
      <w:r w:rsidR="000D1FFA" w:rsidRPr="000551FB">
        <w:rPr>
          <w:rFonts w:ascii="Times New Roman" w:eastAsia="Times New Roman" w:hAnsi="Times New Roman" w:cs="Times New Roman"/>
          <w:sz w:val="28"/>
          <w:szCs w:val="28"/>
        </w:rPr>
        <w:t>Человеческий капитал</w:t>
      </w:r>
      <w:r w:rsidR="00E748B1" w:rsidRPr="00E748B1">
        <w:rPr>
          <w:rFonts w:ascii="Times New Roman" w:eastAsia="Times New Roman" w:hAnsi="Times New Roman" w:cs="Times New Roman"/>
          <w:sz w:val="28"/>
          <w:szCs w:val="28"/>
        </w:rPr>
        <w:t xml:space="preserve"> </w:t>
      </w:r>
      <w:r w:rsidR="00E748B1" w:rsidRPr="000551FB">
        <w:rPr>
          <w:rFonts w:ascii="Times New Roman" w:eastAsia="Times New Roman" w:hAnsi="Times New Roman" w:cs="Times New Roman"/>
          <w:sz w:val="28"/>
          <w:szCs w:val="28"/>
        </w:rPr>
        <w:t xml:space="preserve">подвержен </w:t>
      </w:r>
      <w:r w:rsidR="00E748B1">
        <w:rPr>
          <w:rFonts w:ascii="Times New Roman" w:eastAsia="Times New Roman" w:hAnsi="Times New Roman" w:cs="Times New Roman"/>
          <w:sz w:val="28"/>
          <w:szCs w:val="28"/>
        </w:rPr>
        <w:t xml:space="preserve">как </w:t>
      </w:r>
      <w:r w:rsidR="00E748B1" w:rsidRPr="000551FB">
        <w:rPr>
          <w:rFonts w:ascii="Times New Roman" w:eastAsia="Times New Roman" w:hAnsi="Times New Roman" w:cs="Times New Roman"/>
          <w:sz w:val="28"/>
          <w:szCs w:val="28"/>
        </w:rPr>
        <w:t xml:space="preserve">физическому, </w:t>
      </w:r>
      <w:r w:rsidR="00E748B1">
        <w:rPr>
          <w:rFonts w:ascii="Times New Roman" w:eastAsia="Times New Roman" w:hAnsi="Times New Roman" w:cs="Times New Roman"/>
          <w:sz w:val="28"/>
          <w:szCs w:val="28"/>
        </w:rPr>
        <w:t xml:space="preserve">так </w:t>
      </w:r>
      <w:r w:rsidR="00E748B1" w:rsidRPr="000551FB">
        <w:rPr>
          <w:rFonts w:ascii="Times New Roman" w:eastAsia="Times New Roman" w:hAnsi="Times New Roman" w:cs="Times New Roman"/>
          <w:sz w:val="28"/>
          <w:szCs w:val="28"/>
        </w:rPr>
        <w:t>и моральному износу</w:t>
      </w:r>
      <w:r w:rsidR="000D1FFA" w:rsidRPr="000551FB">
        <w:rPr>
          <w:rFonts w:ascii="Times New Roman" w:eastAsia="Times New Roman" w:hAnsi="Times New Roman" w:cs="Times New Roman"/>
          <w:sz w:val="28"/>
          <w:szCs w:val="28"/>
        </w:rPr>
        <w:t xml:space="preserve">, </w:t>
      </w:r>
      <w:r w:rsidR="00A103C4">
        <w:rPr>
          <w:rFonts w:ascii="Times New Roman" w:eastAsia="Times New Roman" w:hAnsi="Times New Roman" w:cs="Times New Roman"/>
          <w:sz w:val="28"/>
          <w:szCs w:val="28"/>
        </w:rPr>
        <w:t xml:space="preserve">также, </w:t>
      </w:r>
      <w:r w:rsidR="000D1FFA" w:rsidRPr="000551FB">
        <w:rPr>
          <w:rFonts w:ascii="Times New Roman" w:eastAsia="Times New Roman" w:hAnsi="Times New Roman" w:cs="Times New Roman"/>
          <w:sz w:val="28"/>
          <w:szCs w:val="28"/>
        </w:rPr>
        <w:t xml:space="preserve">как и имущественный </w:t>
      </w:r>
      <w:r w:rsidR="00A103C4">
        <w:rPr>
          <w:rFonts w:ascii="Times New Roman" w:eastAsia="Times New Roman" w:hAnsi="Times New Roman" w:cs="Times New Roman"/>
          <w:sz w:val="28"/>
          <w:szCs w:val="28"/>
        </w:rPr>
        <w:t>капитал</w:t>
      </w:r>
      <w:r w:rsidR="000D1FFA" w:rsidRPr="000551FB">
        <w:rPr>
          <w:rFonts w:ascii="Times New Roman" w:eastAsia="Times New Roman" w:hAnsi="Times New Roman" w:cs="Times New Roman"/>
          <w:sz w:val="28"/>
          <w:szCs w:val="28"/>
        </w:rPr>
        <w:t xml:space="preserve">. </w:t>
      </w:r>
      <w:r w:rsidR="00E748B1">
        <w:rPr>
          <w:rFonts w:ascii="Times New Roman" w:eastAsia="Times New Roman" w:hAnsi="Times New Roman" w:cs="Times New Roman"/>
          <w:sz w:val="28"/>
          <w:szCs w:val="28"/>
        </w:rPr>
        <w:t>Ч</w:t>
      </w:r>
      <w:r w:rsidR="000D1FFA" w:rsidRPr="000551FB">
        <w:rPr>
          <w:rFonts w:ascii="Times New Roman" w:eastAsia="Times New Roman" w:hAnsi="Times New Roman" w:cs="Times New Roman"/>
          <w:sz w:val="28"/>
          <w:szCs w:val="28"/>
        </w:rPr>
        <w:t>еловеческий капитал</w:t>
      </w:r>
      <w:r w:rsidR="00E748B1" w:rsidRPr="000551FB">
        <w:rPr>
          <w:rFonts w:ascii="Times New Roman" w:eastAsia="Times New Roman" w:hAnsi="Times New Roman" w:cs="Times New Roman"/>
          <w:sz w:val="28"/>
          <w:szCs w:val="28"/>
        </w:rPr>
        <w:t xml:space="preserve"> в </w:t>
      </w:r>
      <w:r w:rsidR="00E748B1">
        <w:rPr>
          <w:rFonts w:ascii="Times New Roman" w:eastAsia="Times New Roman" w:hAnsi="Times New Roman" w:cs="Times New Roman"/>
          <w:sz w:val="28"/>
          <w:szCs w:val="28"/>
        </w:rPr>
        <w:t>перспективе</w:t>
      </w:r>
      <w:r w:rsidR="00E748B1" w:rsidRPr="000551FB">
        <w:rPr>
          <w:rFonts w:ascii="Times New Roman" w:eastAsia="Times New Roman" w:hAnsi="Times New Roman" w:cs="Times New Roman"/>
          <w:sz w:val="28"/>
          <w:szCs w:val="28"/>
        </w:rPr>
        <w:t xml:space="preserve"> развития </w:t>
      </w:r>
      <w:r w:rsidR="00A103C4">
        <w:rPr>
          <w:rFonts w:ascii="Times New Roman" w:eastAsia="Times New Roman" w:hAnsi="Times New Roman" w:cs="Times New Roman"/>
          <w:sz w:val="28"/>
          <w:szCs w:val="28"/>
        </w:rPr>
        <w:t>нуждается во вложениях</w:t>
      </w:r>
      <w:r w:rsidR="000D1FFA" w:rsidRPr="000551FB">
        <w:rPr>
          <w:rFonts w:ascii="Times New Roman" w:eastAsia="Times New Roman" w:hAnsi="Times New Roman" w:cs="Times New Roman"/>
          <w:sz w:val="28"/>
          <w:szCs w:val="28"/>
        </w:rPr>
        <w:t xml:space="preserve"> в условиях новой экономики, где </w:t>
      </w:r>
      <w:r w:rsidR="00A103C4">
        <w:rPr>
          <w:rFonts w:ascii="Times New Roman" w:eastAsia="Times New Roman" w:hAnsi="Times New Roman" w:cs="Times New Roman"/>
          <w:sz w:val="28"/>
          <w:szCs w:val="28"/>
        </w:rPr>
        <w:t>индивид</w:t>
      </w:r>
      <w:r w:rsidR="000D1FFA" w:rsidRPr="000551FB">
        <w:rPr>
          <w:rFonts w:ascii="Times New Roman" w:eastAsia="Times New Roman" w:hAnsi="Times New Roman" w:cs="Times New Roman"/>
          <w:sz w:val="28"/>
          <w:szCs w:val="28"/>
        </w:rPr>
        <w:t xml:space="preserve"> и его здоровье направлены на воспроизводство рабочей силы: семейные бюджеты, расходы на бучение, обновление профессиональных навыков, на оздоровление, отдых, диетическое питание, социальные нужды</w:t>
      </w:r>
      <w:r>
        <w:rPr>
          <w:rFonts w:ascii="Times New Roman" w:eastAsia="Times New Roman" w:hAnsi="Times New Roman" w:cs="Times New Roman"/>
          <w:sz w:val="28"/>
          <w:szCs w:val="28"/>
        </w:rPr>
        <w:t>»</w:t>
      </w:r>
      <w:r w:rsidR="000D1FFA">
        <w:rPr>
          <w:rFonts w:ascii="Times New Roman" w:eastAsia="Times New Roman" w:hAnsi="Times New Roman" w:cs="Times New Roman"/>
          <w:sz w:val="28"/>
          <w:szCs w:val="28"/>
        </w:rPr>
        <w:t xml:space="preserve"> </w:t>
      </w:r>
      <w:r w:rsidR="000D1FFA" w:rsidRPr="00B56631">
        <w:rPr>
          <w:rFonts w:ascii="Times New Roman" w:eastAsia="Times New Roman" w:hAnsi="Times New Roman" w:cs="Times New Roman"/>
          <w:sz w:val="28"/>
          <w:szCs w:val="28"/>
        </w:rPr>
        <w:t>[</w:t>
      </w:r>
      <w:r w:rsidR="00A65CA0">
        <w:rPr>
          <w:rFonts w:ascii="Times New Roman" w:eastAsia="Times New Roman" w:hAnsi="Times New Roman" w:cs="Times New Roman"/>
          <w:sz w:val="28"/>
          <w:szCs w:val="28"/>
        </w:rPr>
        <w:t>4</w:t>
      </w:r>
      <w:r w:rsidR="00B30627">
        <w:rPr>
          <w:rFonts w:ascii="Times New Roman" w:eastAsia="Times New Roman" w:hAnsi="Times New Roman" w:cs="Times New Roman"/>
          <w:sz w:val="28"/>
          <w:szCs w:val="28"/>
        </w:rPr>
        <w:t>8</w:t>
      </w:r>
      <w:r w:rsidR="000D1FFA" w:rsidRPr="00B56631">
        <w:rPr>
          <w:rFonts w:ascii="Times New Roman" w:eastAsia="Times New Roman" w:hAnsi="Times New Roman" w:cs="Times New Roman"/>
          <w:sz w:val="28"/>
          <w:szCs w:val="28"/>
        </w:rPr>
        <w:t>]</w:t>
      </w:r>
      <w:r w:rsidR="000D1FFA" w:rsidRPr="009D400B">
        <w:rPr>
          <w:rFonts w:ascii="Times New Roman" w:eastAsia="Times New Roman" w:hAnsi="Times New Roman" w:cs="Times New Roman"/>
          <w:sz w:val="28"/>
          <w:szCs w:val="28"/>
        </w:rPr>
        <w:t>.</w:t>
      </w:r>
      <w:r w:rsidR="0056357B">
        <w:rPr>
          <w:rFonts w:ascii="Times New Roman" w:eastAsia="Times New Roman" w:hAnsi="Times New Roman" w:cs="Times New Roman"/>
          <w:sz w:val="28"/>
          <w:szCs w:val="28"/>
        </w:rPr>
        <w:t xml:space="preserve"> </w:t>
      </w:r>
      <w:r w:rsidR="00A103C4">
        <w:rPr>
          <w:rFonts w:ascii="Times New Roman" w:hAnsi="Times New Roman" w:cs="Times New Roman"/>
          <w:sz w:val="28"/>
          <w:szCs w:val="28"/>
        </w:rPr>
        <w:t>Главными чертами</w:t>
      </w:r>
      <w:r w:rsidR="000D1FFA" w:rsidRPr="009D400B">
        <w:rPr>
          <w:rFonts w:ascii="Times New Roman" w:hAnsi="Times New Roman" w:cs="Times New Roman"/>
          <w:sz w:val="28"/>
          <w:szCs w:val="28"/>
        </w:rPr>
        <w:t xml:space="preserve"> человеческого и физического капитала</w:t>
      </w:r>
      <w:r w:rsidR="00A103C4">
        <w:rPr>
          <w:rFonts w:ascii="Times New Roman" w:hAnsi="Times New Roman" w:cs="Times New Roman"/>
          <w:sz w:val="28"/>
          <w:szCs w:val="28"/>
        </w:rPr>
        <w:t>имеются нюансы</w:t>
      </w:r>
      <w:r w:rsidR="000D1FFA" w:rsidRPr="009D400B">
        <w:rPr>
          <w:rFonts w:ascii="Times New Roman" w:hAnsi="Times New Roman" w:cs="Times New Roman"/>
          <w:sz w:val="28"/>
          <w:szCs w:val="28"/>
        </w:rPr>
        <w:t xml:space="preserve">, </w:t>
      </w:r>
      <w:r w:rsidR="00A103C4">
        <w:rPr>
          <w:rFonts w:ascii="Times New Roman" w:hAnsi="Times New Roman" w:cs="Times New Roman"/>
          <w:sz w:val="28"/>
          <w:szCs w:val="28"/>
        </w:rPr>
        <w:t xml:space="preserve">которые </w:t>
      </w:r>
      <w:r w:rsidR="000D1FFA" w:rsidRPr="009D400B">
        <w:rPr>
          <w:rFonts w:ascii="Times New Roman" w:hAnsi="Times New Roman" w:cs="Times New Roman"/>
          <w:sz w:val="28"/>
          <w:szCs w:val="28"/>
        </w:rPr>
        <w:t>отражен</w:t>
      </w:r>
      <w:r w:rsidR="00A103C4">
        <w:rPr>
          <w:rFonts w:ascii="Times New Roman" w:hAnsi="Times New Roman" w:cs="Times New Roman"/>
          <w:sz w:val="28"/>
          <w:szCs w:val="28"/>
        </w:rPr>
        <w:t>ы</w:t>
      </w:r>
      <w:r w:rsidR="000D1FFA" w:rsidRPr="009D400B">
        <w:rPr>
          <w:rFonts w:ascii="Times New Roman" w:hAnsi="Times New Roman" w:cs="Times New Roman"/>
          <w:sz w:val="28"/>
          <w:szCs w:val="28"/>
        </w:rPr>
        <w:t xml:space="preserve"> на рисунке 2.</w:t>
      </w:r>
    </w:p>
    <w:p w14:paraId="7074F53D" w14:textId="6C6A1393" w:rsidR="00E83B62" w:rsidRDefault="00E83B62" w:rsidP="00E83B62">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xml:space="preserve">Человеческий капитал </w:t>
      </w:r>
      <w:r>
        <w:rPr>
          <w:rFonts w:ascii="Times New Roman" w:hAnsi="Times New Roman" w:cs="Times New Roman"/>
          <w:sz w:val="28"/>
          <w:szCs w:val="28"/>
        </w:rPr>
        <w:t>представляет собой</w:t>
      </w:r>
      <w:r w:rsidRPr="002552D6">
        <w:rPr>
          <w:rFonts w:ascii="Times New Roman" w:hAnsi="Times New Roman" w:cs="Times New Roman"/>
          <w:sz w:val="28"/>
          <w:szCs w:val="28"/>
        </w:rPr>
        <w:t xml:space="preserve"> часть нематериальной ценности организации, </w:t>
      </w:r>
      <w:r>
        <w:rPr>
          <w:rFonts w:ascii="Times New Roman" w:hAnsi="Times New Roman" w:cs="Times New Roman"/>
          <w:sz w:val="28"/>
          <w:szCs w:val="28"/>
        </w:rPr>
        <w:t>причем самой организации</w:t>
      </w:r>
      <w:r w:rsidRPr="002552D6">
        <w:rPr>
          <w:rFonts w:ascii="Times New Roman" w:hAnsi="Times New Roman" w:cs="Times New Roman"/>
          <w:sz w:val="28"/>
          <w:szCs w:val="28"/>
        </w:rPr>
        <w:t xml:space="preserve"> она не принадлежит. </w:t>
      </w:r>
      <w:r>
        <w:rPr>
          <w:rFonts w:ascii="Times New Roman" w:hAnsi="Times New Roman" w:cs="Times New Roman"/>
          <w:sz w:val="28"/>
          <w:szCs w:val="28"/>
        </w:rPr>
        <w:t>Сотрудник</w:t>
      </w:r>
      <w:r w:rsidRPr="002552D6">
        <w:rPr>
          <w:rFonts w:ascii="Times New Roman" w:hAnsi="Times New Roman" w:cs="Times New Roman"/>
          <w:sz w:val="28"/>
          <w:szCs w:val="28"/>
        </w:rPr>
        <w:t xml:space="preserve"> организации, покидая свое место</w:t>
      </w:r>
      <w:r>
        <w:rPr>
          <w:rFonts w:ascii="Times New Roman" w:hAnsi="Times New Roman" w:cs="Times New Roman"/>
          <w:sz w:val="28"/>
          <w:szCs w:val="28"/>
        </w:rPr>
        <w:t xml:space="preserve"> работы</w:t>
      </w:r>
      <w:r w:rsidRPr="002552D6">
        <w:rPr>
          <w:rFonts w:ascii="Times New Roman" w:hAnsi="Times New Roman" w:cs="Times New Roman"/>
          <w:sz w:val="28"/>
          <w:szCs w:val="28"/>
        </w:rPr>
        <w:t xml:space="preserve">, забирает </w:t>
      </w:r>
      <w:r>
        <w:rPr>
          <w:rFonts w:ascii="Times New Roman" w:hAnsi="Times New Roman" w:cs="Times New Roman"/>
          <w:sz w:val="28"/>
          <w:szCs w:val="28"/>
        </w:rPr>
        <w:t xml:space="preserve">эту часть </w:t>
      </w:r>
      <w:r w:rsidRPr="002552D6">
        <w:rPr>
          <w:rFonts w:ascii="Times New Roman" w:hAnsi="Times New Roman" w:cs="Times New Roman"/>
          <w:sz w:val="28"/>
          <w:szCs w:val="28"/>
        </w:rPr>
        <w:t xml:space="preserve">с собой. В частности, </w:t>
      </w:r>
      <w:r>
        <w:rPr>
          <w:rFonts w:ascii="Times New Roman" w:hAnsi="Times New Roman" w:cs="Times New Roman"/>
          <w:sz w:val="28"/>
          <w:szCs w:val="28"/>
        </w:rPr>
        <w:t>ч</w:t>
      </w:r>
      <w:r w:rsidRPr="002552D6">
        <w:rPr>
          <w:rFonts w:ascii="Times New Roman" w:hAnsi="Times New Roman" w:cs="Times New Roman"/>
          <w:sz w:val="28"/>
          <w:szCs w:val="28"/>
        </w:rPr>
        <w:t xml:space="preserve">еловеческий капитал — это, знание </w:t>
      </w:r>
      <w:r>
        <w:rPr>
          <w:rFonts w:ascii="Times New Roman" w:hAnsi="Times New Roman" w:cs="Times New Roman"/>
          <w:sz w:val="28"/>
          <w:szCs w:val="28"/>
        </w:rPr>
        <w:t>сотрудников</w:t>
      </w:r>
      <w:r w:rsidRPr="002552D6">
        <w:rPr>
          <w:rFonts w:ascii="Times New Roman" w:hAnsi="Times New Roman" w:cs="Times New Roman"/>
          <w:sz w:val="28"/>
          <w:szCs w:val="28"/>
        </w:rPr>
        <w:t xml:space="preserve"> организации, их навыки, </w:t>
      </w:r>
      <w:r>
        <w:rPr>
          <w:rFonts w:ascii="Times New Roman" w:hAnsi="Times New Roman" w:cs="Times New Roman"/>
          <w:sz w:val="28"/>
          <w:szCs w:val="28"/>
        </w:rPr>
        <w:t>способности, умения, а также чувствительность</w:t>
      </w:r>
      <w:r w:rsidRPr="002552D6">
        <w:rPr>
          <w:rFonts w:ascii="Times New Roman" w:hAnsi="Times New Roman" w:cs="Times New Roman"/>
          <w:sz w:val="28"/>
          <w:szCs w:val="28"/>
        </w:rPr>
        <w:t xml:space="preserve"> к созданию и внедрению </w:t>
      </w:r>
      <w:r>
        <w:rPr>
          <w:rFonts w:ascii="Times New Roman" w:hAnsi="Times New Roman" w:cs="Times New Roman"/>
          <w:sz w:val="28"/>
          <w:szCs w:val="28"/>
        </w:rPr>
        <w:t>вложений</w:t>
      </w:r>
      <w:r w:rsidRPr="002552D6">
        <w:rPr>
          <w:rFonts w:ascii="Times New Roman" w:hAnsi="Times New Roman" w:cs="Times New Roman"/>
          <w:sz w:val="28"/>
          <w:szCs w:val="28"/>
        </w:rPr>
        <w:t xml:space="preserve">, независимо от места </w:t>
      </w:r>
      <w:r>
        <w:rPr>
          <w:rFonts w:ascii="Times New Roman" w:hAnsi="Times New Roman" w:cs="Times New Roman"/>
          <w:sz w:val="28"/>
          <w:szCs w:val="28"/>
        </w:rPr>
        <w:t xml:space="preserve">и времени </w:t>
      </w:r>
      <w:r w:rsidRPr="002552D6">
        <w:rPr>
          <w:rFonts w:ascii="Times New Roman" w:hAnsi="Times New Roman" w:cs="Times New Roman"/>
          <w:sz w:val="28"/>
          <w:szCs w:val="28"/>
        </w:rPr>
        <w:t>его происхождения [</w:t>
      </w:r>
      <w:r w:rsidR="00B30627">
        <w:rPr>
          <w:rFonts w:ascii="Times New Roman" w:hAnsi="Times New Roman" w:cs="Times New Roman"/>
          <w:sz w:val="28"/>
          <w:szCs w:val="28"/>
        </w:rPr>
        <w:t>49</w:t>
      </w:r>
      <w:r w:rsidRPr="002552D6">
        <w:rPr>
          <w:rFonts w:ascii="Times New Roman" w:hAnsi="Times New Roman" w:cs="Times New Roman"/>
          <w:sz w:val="28"/>
          <w:szCs w:val="28"/>
        </w:rPr>
        <w:t>].</w:t>
      </w:r>
    </w:p>
    <w:p w14:paraId="4CAC0837" w14:textId="46ED9E87" w:rsidR="00E83B62" w:rsidRPr="00A523C1" w:rsidRDefault="00884E88" w:rsidP="008A3D6A">
      <w:pPr>
        <w:pStyle w:val="ac"/>
        <w:shd w:val="clear" w:color="auto" w:fill="FFFFFF"/>
        <w:spacing w:before="0" w:beforeAutospacing="0" w:after="0" w:afterAutospacing="0"/>
        <w:ind w:firstLine="567"/>
        <w:jc w:val="both"/>
        <w:rPr>
          <w:sz w:val="28"/>
          <w:szCs w:val="28"/>
        </w:rPr>
      </w:pPr>
      <w:r>
        <w:rPr>
          <w:sz w:val="28"/>
          <w:szCs w:val="28"/>
        </w:rPr>
        <w:lastRenderedPageBreak/>
        <w:t>Ч</w:t>
      </w:r>
      <w:r w:rsidRPr="009D400B">
        <w:rPr>
          <w:sz w:val="28"/>
          <w:szCs w:val="28"/>
        </w:rPr>
        <w:t xml:space="preserve">еловеческий капитал </w:t>
      </w:r>
      <w:r w:rsidR="001658F9">
        <w:rPr>
          <w:sz w:val="28"/>
          <w:szCs w:val="28"/>
        </w:rPr>
        <w:t>имеет</w:t>
      </w:r>
      <w:r w:rsidRPr="009D400B">
        <w:rPr>
          <w:sz w:val="28"/>
          <w:szCs w:val="28"/>
        </w:rPr>
        <w:t xml:space="preserve"> </w:t>
      </w:r>
      <w:r w:rsidR="001D212E">
        <w:rPr>
          <w:sz w:val="28"/>
          <w:szCs w:val="28"/>
        </w:rPr>
        <w:t>существенные отличия</w:t>
      </w:r>
      <w:r w:rsidRPr="009D400B">
        <w:rPr>
          <w:sz w:val="28"/>
          <w:szCs w:val="28"/>
        </w:rPr>
        <w:t xml:space="preserve">, </w:t>
      </w:r>
      <w:r>
        <w:rPr>
          <w:sz w:val="28"/>
          <w:szCs w:val="28"/>
        </w:rPr>
        <w:t>в</w:t>
      </w:r>
      <w:r w:rsidR="00146C04">
        <w:rPr>
          <w:sz w:val="28"/>
          <w:szCs w:val="28"/>
        </w:rPr>
        <w:t>ыполняя функции</w:t>
      </w:r>
      <w:r w:rsidR="00B27E8F" w:rsidRPr="009D400B">
        <w:rPr>
          <w:sz w:val="28"/>
          <w:szCs w:val="28"/>
        </w:rPr>
        <w:t xml:space="preserve"> </w:t>
      </w:r>
      <w:r w:rsidR="00146C04">
        <w:rPr>
          <w:sz w:val="28"/>
          <w:szCs w:val="28"/>
        </w:rPr>
        <w:t xml:space="preserve">наподобии с </w:t>
      </w:r>
      <w:r w:rsidR="00146C04" w:rsidRPr="009D400B">
        <w:rPr>
          <w:sz w:val="28"/>
          <w:szCs w:val="28"/>
        </w:rPr>
        <w:t>физическим</w:t>
      </w:r>
      <w:r w:rsidR="00B27E8F" w:rsidRPr="009D400B">
        <w:rPr>
          <w:sz w:val="28"/>
          <w:szCs w:val="28"/>
        </w:rPr>
        <w:t xml:space="preserve"> капитал</w:t>
      </w:r>
      <w:r w:rsidR="00146C04">
        <w:rPr>
          <w:sz w:val="28"/>
          <w:szCs w:val="28"/>
        </w:rPr>
        <w:t>ом</w:t>
      </w:r>
      <w:r w:rsidR="00B27E8F" w:rsidRPr="009D400B">
        <w:rPr>
          <w:sz w:val="28"/>
          <w:szCs w:val="28"/>
        </w:rPr>
        <w:t xml:space="preserve">, </w:t>
      </w:r>
      <w:r w:rsidR="001D212E">
        <w:rPr>
          <w:sz w:val="28"/>
          <w:szCs w:val="28"/>
        </w:rPr>
        <w:t>главное отличие</w:t>
      </w:r>
      <w:r w:rsidR="00F878C3">
        <w:rPr>
          <w:sz w:val="28"/>
          <w:szCs w:val="28"/>
        </w:rPr>
        <w:t xml:space="preserve"> </w:t>
      </w:r>
      <w:r w:rsidR="001D212E">
        <w:rPr>
          <w:sz w:val="28"/>
          <w:szCs w:val="28"/>
        </w:rPr>
        <w:t>заключается</w:t>
      </w:r>
      <w:r w:rsidR="00B27E8F" w:rsidRPr="009D400B">
        <w:rPr>
          <w:sz w:val="28"/>
          <w:szCs w:val="28"/>
        </w:rPr>
        <w:t xml:space="preserve"> в его </w:t>
      </w:r>
      <w:r w:rsidR="001D212E">
        <w:rPr>
          <w:sz w:val="28"/>
          <w:szCs w:val="28"/>
        </w:rPr>
        <w:t>целостност</w:t>
      </w:r>
      <w:r w:rsidR="00B27E8F">
        <w:rPr>
          <w:sz w:val="28"/>
          <w:szCs w:val="28"/>
        </w:rPr>
        <w:t>и</w:t>
      </w:r>
      <w:r w:rsidR="00B27E8F" w:rsidRPr="009D400B">
        <w:rPr>
          <w:sz w:val="28"/>
          <w:szCs w:val="28"/>
        </w:rPr>
        <w:t xml:space="preserve"> </w:t>
      </w:r>
      <w:r w:rsidR="001D212E">
        <w:rPr>
          <w:sz w:val="28"/>
          <w:szCs w:val="28"/>
        </w:rPr>
        <w:t xml:space="preserve">со </w:t>
      </w:r>
      <w:r w:rsidR="00B27E8F" w:rsidRPr="009D400B">
        <w:rPr>
          <w:sz w:val="28"/>
          <w:szCs w:val="28"/>
        </w:rPr>
        <w:t>сво</w:t>
      </w:r>
      <w:r w:rsidR="001D212E">
        <w:rPr>
          <w:sz w:val="28"/>
          <w:szCs w:val="28"/>
        </w:rPr>
        <w:t>им</w:t>
      </w:r>
      <w:r w:rsidR="00B27E8F" w:rsidRPr="009D400B">
        <w:rPr>
          <w:sz w:val="28"/>
          <w:szCs w:val="28"/>
        </w:rPr>
        <w:t xml:space="preserve"> </w:t>
      </w:r>
      <w:r w:rsidR="001D212E">
        <w:rPr>
          <w:sz w:val="28"/>
          <w:szCs w:val="28"/>
        </w:rPr>
        <w:t>собственником</w:t>
      </w:r>
      <w:r w:rsidR="00B27E8F" w:rsidRPr="009D400B">
        <w:rPr>
          <w:sz w:val="28"/>
          <w:szCs w:val="28"/>
        </w:rPr>
        <w:t>.</w:t>
      </w:r>
    </w:p>
    <w:p w14:paraId="5722C481" w14:textId="77777777" w:rsidR="000D1FFA" w:rsidRPr="00B966FF" w:rsidRDefault="000D1FFA" w:rsidP="000D1FFA">
      <w:pPr>
        <w:spacing w:after="0" w:line="240" w:lineRule="auto"/>
        <w:ind w:firstLine="386"/>
        <w:jc w:val="both"/>
        <w:rPr>
          <w:rFonts w:ascii="Times New Roman" w:hAnsi="Times New Roman" w:cs="Times New Roman"/>
          <w:sz w:val="28"/>
          <w:szCs w:val="28"/>
        </w:rPr>
      </w:pPr>
    </w:p>
    <w:p w14:paraId="6BD95C7B" w14:textId="77777777" w:rsidR="000D1FFA" w:rsidRPr="00797A41" w:rsidRDefault="000D1FFA" w:rsidP="000D1FFA">
      <w:pPr>
        <w:spacing w:after="160" w:line="259" w:lineRule="auto"/>
        <w:ind w:right="-1"/>
        <w:rPr>
          <w:rFonts w:ascii="Times New Roman" w:eastAsia="Calibri" w:hAnsi="Times New Roman" w:cs="Times New Roman"/>
          <w:lang w:eastAsia="en-US"/>
        </w:rPr>
      </w:pPr>
      <w:r w:rsidRPr="00797A41">
        <w:rPr>
          <w:rFonts w:ascii="Times New Roman" w:eastAsia="Calibri" w:hAnsi="Times New Roman" w:cs="Times New Roman"/>
          <w:noProof/>
        </w:rPr>
        <mc:AlternateContent>
          <mc:Choice Requires="wps">
            <w:drawing>
              <wp:anchor distT="0" distB="0" distL="114300" distR="114300" simplePos="0" relativeHeight="252071936" behindDoc="0" locked="0" layoutInCell="1" allowOverlap="1" wp14:anchorId="39478615" wp14:editId="07EFAF45">
                <wp:simplePos x="0" y="0"/>
                <wp:positionH relativeFrom="column">
                  <wp:posOffset>2265045</wp:posOffset>
                </wp:positionH>
                <wp:positionV relativeFrom="paragraph">
                  <wp:posOffset>3486150</wp:posOffset>
                </wp:positionV>
                <wp:extent cx="586740" cy="624840"/>
                <wp:effectExtent l="0" t="0" r="80010" b="60960"/>
                <wp:wrapNone/>
                <wp:docPr id="1" name="Прямая со стрелкой 1"/>
                <wp:cNvGraphicFramePr/>
                <a:graphic xmlns:a="http://schemas.openxmlformats.org/drawingml/2006/main">
                  <a:graphicData uri="http://schemas.microsoft.com/office/word/2010/wordprocessingShape">
                    <wps:wsp>
                      <wps:cNvCnPr/>
                      <wps:spPr>
                        <a:xfrm>
                          <a:off x="0" y="0"/>
                          <a:ext cx="586740" cy="624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EB68EED" id="_x0000_t32" coordsize="21600,21600" o:spt="32" o:oned="t" path="m,l21600,21600e" filled="f">
                <v:path arrowok="t" fillok="f" o:connecttype="none"/>
                <o:lock v:ext="edit" shapetype="t"/>
              </v:shapetype>
              <v:shape id="Прямая со стрелкой 1" o:spid="_x0000_s1026" type="#_x0000_t32" style="position:absolute;margin-left:178.35pt;margin-top:274.5pt;width:46.2pt;height:49.2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70912" behindDoc="0" locked="0" layoutInCell="1" allowOverlap="1" wp14:anchorId="1123A32A" wp14:editId="1F374579">
                <wp:simplePos x="0" y="0"/>
                <wp:positionH relativeFrom="column">
                  <wp:posOffset>2265045</wp:posOffset>
                </wp:positionH>
                <wp:positionV relativeFrom="paragraph">
                  <wp:posOffset>3356610</wp:posOffset>
                </wp:positionV>
                <wp:extent cx="617220" cy="396240"/>
                <wp:effectExtent l="0" t="0" r="49530" b="60960"/>
                <wp:wrapNone/>
                <wp:docPr id="6" name="Прямая со стрелкой 6"/>
                <wp:cNvGraphicFramePr/>
                <a:graphic xmlns:a="http://schemas.openxmlformats.org/drawingml/2006/main">
                  <a:graphicData uri="http://schemas.microsoft.com/office/word/2010/wordprocessingShape">
                    <wps:wsp>
                      <wps:cNvCnPr/>
                      <wps:spPr>
                        <a:xfrm>
                          <a:off x="0" y="0"/>
                          <a:ext cx="617220" cy="396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9F6B84C" id="Прямая со стрелкой 6" o:spid="_x0000_s1026" type="#_x0000_t32" style="position:absolute;margin-left:178.35pt;margin-top:264.3pt;width:48.6pt;height:31.2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8864" behindDoc="0" locked="0" layoutInCell="1" allowOverlap="1" wp14:anchorId="2670E3D0" wp14:editId="53E06686">
                <wp:simplePos x="0" y="0"/>
                <wp:positionH relativeFrom="column">
                  <wp:posOffset>2265045</wp:posOffset>
                </wp:positionH>
                <wp:positionV relativeFrom="paragraph">
                  <wp:posOffset>3310890</wp:posOffset>
                </wp:positionV>
                <wp:extent cx="647700" cy="0"/>
                <wp:effectExtent l="0" t="76200" r="19050" b="95250"/>
                <wp:wrapNone/>
                <wp:docPr id="7" name="Прямая со стрелкой 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831957" id="Прямая со стрелкой 7" o:spid="_x0000_s1026" type="#_x0000_t32" style="position:absolute;margin-left:178.35pt;margin-top:260.7pt;width:51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9888" behindDoc="0" locked="0" layoutInCell="1" allowOverlap="1" wp14:anchorId="62C9F2DA" wp14:editId="78767CAB">
                <wp:simplePos x="0" y="0"/>
                <wp:positionH relativeFrom="column">
                  <wp:posOffset>2265045</wp:posOffset>
                </wp:positionH>
                <wp:positionV relativeFrom="paragraph">
                  <wp:posOffset>1169670</wp:posOffset>
                </wp:positionV>
                <wp:extent cx="647700" cy="449580"/>
                <wp:effectExtent l="0" t="0" r="76200" b="64770"/>
                <wp:wrapNone/>
                <wp:docPr id="8" name="Прямая со стрелкой 8"/>
                <wp:cNvGraphicFramePr/>
                <a:graphic xmlns:a="http://schemas.openxmlformats.org/drawingml/2006/main">
                  <a:graphicData uri="http://schemas.microsoft.com/office/word/2010/wordprocessingShape">
                    <wps:wsp>
                      <wps:cNvCnPr/>
                      <wps:spPr>
                        <a:xfrm>
                          <a:off x="0" y="0"/>
                          <a:ext cx="647700" cy="4495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A28FBE" id="Прямая со стрелкой 8" o:spid="_x0000_s1026" type="#_x0000_t32" style="position:absolute;margin-left:178.35pt;margin-top:92.1pt;width:51pt;height:35.4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7840" behindDoc="0" locked="0" layoutInCell="1" allowOverlap="1" wp14:anchorId="7499A667" wp14:editId="4591A80A">
                <wp:simplePos x="0" y="0"/>
                <wp:positionH relativeFrom="column">
                  <wp:posOffset>2265045</wp:posOffset>
                </wp:positionH>
                <wp:positionV relativeFrom="paragraph">
                  <wp:posOffset>1108710</wp:posOffset>
                </wp:positionV>
                <wp:extent cx="647700" cy="0"/>
                <wp:effectExtent l="0" t="76200" r="19050" b="95250"/>
                <wp:wrapNone/>
                <wp:docPr id="9" name="Прямая со стрелкой 9"/>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88B6B5" id="Прямая со стрелкой 9" o:spid="_x0000_s1026" type="#_x0000_t32" style="position:absolute;margin-left:178.35pt;margin-top:87.3pt;width:51pt;height:0;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6816" behindDoc="0" locked="0" layoutInCell="1" allowOverlap="1" wp14:anchorId="7FE873C0" wp14:editId="13AD9114">
                <wp:simplePos x="0" y="0"/>
                <wp:positionH relativeFrom="column">
                  <wp:posOffset>2265045</wp:posOffset>
                </wp:positionH>
                <wp:positionV relativeFrom="paragraph">
                  <wp:posOffset>2762250</wp:posOffset>
                </wp:positionV>
                <wp:extent cx="647700" cy="441960"/>
                <wp:effectExtent l="0" t="38100" r="57150" b="34290"/>
                <wp:wrapNone/>
                <wp:docPr id="10" name="Прямая со стрелкой 10"/>
                <wp:cNvGraphicFramePr/>
                <a:graphic xmlns:a="http://schemas.openxmlformats.org/drawingml/2006/main">
                  <a:graphicData uri="http://schemas.microsoft.com/office/word/2010/wordprocessingShape">
                    <wps:wsp>
                      <wps:cNvCnPr/>
                      <wps:spPr>
                        <a:xfrm flipV="1">
                          <a:off x="0" y="0"/>
                          <a:ext cx="647700" cy="441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9695F91" id="Прямая со стрелкой 10" o:spid="_x0000_s1026" type="#_x0000_t32" style="position:absolute;margin-left:178.35pt;margin-top:217.5pt;width:51pt;height:34.8pt;flip:y;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5792" behindDoc="0" locked="0" layoutInCell="1" allowOverlap="1" wp14:anchorId="04A3575A" wp14:editId="095ADC2F">
                <wp:simplePos x="0" y="0"/>
                <wp:positionH relativeFrom="column">
                  <wp:posOffset>2265045</wp:posOffset>
                </wp:positionH>
                <wp:positionV relativeFrom="paragraph">
                  <wp:posOffset>628650</wp:posOffset>
                </wp:positionV>
                <wp:extent cx="647700" cy="441960"/>
                <wp:effectExtent l="0" t="38100" r="57150" b="34290"/>
                <wp:wrapNone/>
                <wp:docPr id="11" name="Прямая со стрелкой 11"/>
                <wp:cNvGraphicFramePr/>
                <a:graphic xmlns:a="http://schemas.openxmlformats.org/drawingml/2006/main">
                  <a:graphicData uri="http://schemas.microsoft.com/office/word/2010/wordprocessingShape">
                    <wps:wsp>
                      <wps:cNvCnPr/>
                      <wps:spPr>
                        <a:xfrm flipV="1">
                          <a:off x="0" y="0"/>
                          <a:ext cx="647700" cy="441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1F6506CD" id="Прямая со стрелкой 11" o:spid="_x0000_s1026" type="#_x0000_t32" style="position:absolute;margin-left:178.35pt;margin-top:49.5pt;width:51pt;height:34.8pt;flip:y;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2720" behindDoc="0" locked="0" layoutInCell="1" allowOverlap="1" wp14:anchorId="7DBDAB4C" wp14:editId="70617399">
                <wp:simplePos x="0" y="0"/>
                <wp:positionH relativeFrom="column">
                  <wp:posOffset>5602605</wp:posOffset>
                </wp:positionH>
                <wp:positionV relativeFrom="paragraph">
                  <wp:posOffset>3204210</wp:posOffset>
                </wp:positionV>
                <wp:extent cx="312420" cy="0"/>
                <wp:effectExtent l="38100" t="76200" r="0" b="95250"/>
                <wp:wrapNone/>
                <wp:docPr id="15" name="Прямая со стрелкой 15"/>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CDF0C6" id="Прямая со стрелкой 15" o:spid="_x0000_s1026" type="#_x0000_t32" style="position:absolute;margin-left:441.15pt;margin-top:252.3pt;width:24.6pt;height:0;flip:x;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4768" behindDoc="0" locked="0" layoutInCell="1" allowOverlap="1" wp14:anchorId="659CB17C" wp14:editId="4751DA75">
                <wp:simplePos x="0" y="0"/>
                <wp:positionH relativeFrom="column">
                  <wp:posOffset>5602605</wp:posOffset>
                </wp:positionH>
                <wp:positionV relativeFrom="paragraph">
                  <wp:posOffset>4240530</wp:posOffset>
                </wp:positionV>
                <wp:extent cx="312420" cy="0"/>
                <wp:effectExtent l="38100" t="76200" r="0" b="952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EEF4E5" id="Прямая со стрелкой 16" o:spid="_x0000_s1026" type="#_x0000_t32" style="position:absolute;margin-left:441.15pt;margin-top:333.9pt;width:24.6pt;height:0;flip:x;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3744" behindDoc="0" locked="0" layoutInCell="1" allowOverlap="1" wp14:anchorId="2A369060" wp14:editId="0A4D6C80">
                <wp:simplePos x="0" y="0"/>
                <wp:positionH relativeFrom="column">
                  <wp:posOffset>5600700</wp:posOffset>
                </wp:positionH>
                <wp:positionV relativeFrom="paragraph">
                  <wp:posOffset>3733165</wp:posOffset>
                </wp:positionV>
                <wp:extent cx="312420" cy="0"/>
                <wp:effectExtent l="38100" t="76200" r="0" b="95250"/>
                <wp:wrapNone/>
                <wp:docPr id="2" name="Прямая со стрелкой 2"/>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BF9B06" id="Прямая со стрелкой 2" o:spid="_x0000_s1026" type="#_x0000_t32" style="position:absolute;margin-left:441pt;margin-top:293.95pt;width:24.6pt;height:0;flip:x;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1696" behindDoc="0" locked="0" layoutInCell="1" allowOverlap="1" wp14:anchorId="574811C3" wp14:editId="02DE4694">
                <wp:simplePos x="0" y="0"/>
                <wp:positionH relativeFrom="column">
                  <wp:posOffset>5602605</wp:posOffset>
                </wp:positionH>
                <wp:positionV relativeFrom="paragraph">
                  <wp:posOffset>2625090</wp:posOffset>
                </wp:positionV>
                <wp:extent cx="312420" cy="0"/>
                <wp:effectExtent l="38100" t="76200" r="0" b="952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332DA73" id="Прямая со стрелкой 18" o:spid="_x0000_s1026" type="#_x0000_t32" style="position:absolute;margin-left:441.15pt;margin-top:206.7pt;width:24.6pt;height:0;flip:x;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60672" behindDoc="0" locked="0" layoutInCell="1" allowOverlap="1" wp14:anchorId="24463BFD" wp14:editId="3578106F">
                <wp:simplePos x="0" y="0"/>
                <wp:positionH relativeFrom="column">
                  <wp:posOffset>5602605</wp:posOffset>
                </wp:positionH>
                <wp:positionV relativeFrom="paragraph">
                  <wp:posOffset>1573530</wp:posOffset>
                </wp:positionV>
                <wp:extent cx="312420" cy="0"/>
                <wp:effectExtent l="38100" t="76200" r="0" b="95250"/>
                <wp:wrapNone/>
                <wp:docPr id="19" name="Прямая со стрелкой 19"/>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89F1739" id="Прямая со стрелкой 19" o:spid="_x0000_s1026" type="#_x0000_t32" style="position:absolute;margin-left:441.15pt;margin-top:123.9pt;width:24.6pt;height:0;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9648" behindDoc="0" locked="0" layoutInCell="1" allowOverlap="1" wp14:anchorId="5A1B53A8" wp14:editId="65652BFF">
                <wp:simplePos x="0" y="0"/>
                <wp:positionH relativeFrom="column">
                  <wp:posOffset>5602605</wp:posOffset>
                </wp:positionH>
                <wp:positionV relativeFrom="paragraph">
                  <wp:posOffset>1070610</wp:posOffset>
                </wp:positionV>
                <wp:extent cx="312420" cy="0"/>
                <wp:effectExtent l="38100" t="76200" r="0" b="95250"/>
                <wp:wrapNone/>
                <wp:docPr id="20" name="Прямая со стрелкой 20"/>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A2630C" id="Прямая со стрелкой 20" o:spid="_x0000_s1026" type="#_x0000_t32" style="position:absolute;margin-left:441.15pt;margin-top:84.3pt;width:24.6pt;height:0;flip:x;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8624" behindDoc="0" locked="0" layoutInCell="1" allowOverlap="1" wp14:anchorId="7555B8EA" wp14:editId="74A3DCB2">
                <wp:simplePos x="0" y="0"/>
                <wp:positionH relativeFrom="column">
                  <wp:posOffset>5602605</wp:posOffset>
                </wp:positionH>
                <wp:positionV relativeFrom="paragraph">
                  <wp:posOffset>628650</wp:posOffset>
                </wp:positionV>
                <wp:extent cx="312420" cy="0"/>
                <wp:effectExtent l="38100" t="76200" r="0" b="95250"/>
                <wp:wrapNone/>
                <wp:docPr id="4" name="Прямая со стрелкой 4"/>
                <wp:cNvGraphicFramePr/>
                <a:graphic xmlns:a="http://schemas.openxmlformats.org/drawingml/2006/main">
                  <a:graphicData uri="http://schemas.microsoft.com/office/word/2010/wordprocessingShape">
                    <wps:wsp>
                      <wps:cNvCnPr/>
                      <wps:spPr>
                        <a:xfrm flipH="1">
                          <a:off x="0" y="0"/>
                          <a:ext cx="3124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BD52CE9" id="Прямая со стрелкой 4" o:spid="_x0000_s1026" type="#_x0000_t32" style="position:absolute;margin-left:441.15pt;margin-top:49.5pt;width:24.6pt;height:0;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7600" behindDoc="0" locked="0" layoutInCell="1" allowOverlap="1" wp14:anchorId="4D5683E3" wp14:editId="0B0E729C">
                <wp:simplePos x="0" y="0"/>
                <wp:positionH relativeFrom="column">
                  <wp:posOffset>5602605</wp:posOffset>
                </wp:positionH>
                <wp:positionV relativeFrom="paragraph">
                  <wp:posOffset>72390</wp:posOffset>
                </wp:positionV>
                <wp:extent cx="312420" cy="0"/>
                <wp:effectExtent l="0" t="0" r="1143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3124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1DB437" id="Прямая соединительная линия 21" o:spid="_x0000_s1026" style="position:absolute;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15pt,5.7pt" to="465.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" strokecolor="windowText" strokeweight=".5pt">
                <v:stroke joinstyle="miter"/>
              </v:lin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6576" behindDoc="0" locked="0" layoutInCell="1" allowOverlap="1" wp14:anchorId="444F87AA" wp14:editId="3A14590E">
                <wp:simplePos x="0" y="0"/>
                <wp:positionH relativeFrom="column">
                  <wp:posOffset>5915025</wp:posOffset>
                </wp:positionH>
                <wp:positionV relativeFrom="paragraph">
                  <wp:posOffset>72390</wp:posOffset>
                </wp:positionV>
                <wp:extent cx="0" cy="4168140"/>
                <wp:effectExtent l="0" t="0" r="19050" b="2286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416814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E167B8F" id="Прямая соединительная линия 41" o:spid="_x0000_s1026" style="position:absolute;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75pt,5.7pt" to="465.7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" strokecolor="windowText" strokeweight=".5pt">
                <v:stroke joinstyle="miter"/>
              </v:lin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5552" behindDoc="0" locked="0" layoutInCell="1" allowOverlap="1" wp14:anchorId="39A92ED3" wp14:editId="2A762C18">
                <wp:simplePos x="0" y="0"/>
                <wp:positionH relativeFrom="column">
                  <wp:posOffset>268605</wp:posOffset>
                </wp:positionH>
                <wp:positionV relativeFrom="paragraph">
                  <wp:posOffset>3417570</wp:posOffset>
                </wp:positionV>
                <wp:extent cx="335280" cy="0"/>
                <wp:effectExtent l="0" t="76200" r="26670" b="95250"/>
                <wp:wrapNone/>
                <wp:docPr id="42" name="Прямая со стрелкой 42"/>
                <wp:cNvGraphicFramePr/>
                <a:graphic xmlns:a="http://schemas.openxmlformats.org/drawingml/2006/main">
                  <a:graphicData uri="http://schemas.microsoft.com/office/word/2010/wordprocessingShape">
                    <wps:wsp>
                      <wps:cNvCnPr/>
                      <wps:spPr>
                        <a:xfrm>
                          <a:off x="0" y="0"/>
                          <a:ext cx="335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B025FF" id="Прямая со стрелкой 42" o:spid="_x0000_s1026" type="#_x0000_t32" style="position:absolute;margin-left:21.15pt;margin-top:269.1pt;width:26.4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4528" behindDoc="0" locked="0" layoutInCell="1" allowOverlap="1" wp14:anchorId="12866D96" wp14:editId="4A26D74D">
                <wp:simplePos x="0" y="0"/>
                <wp:positionH relativeFrom="column">
                  <wp:posOffset>268605</wp:posOffset>
                </wp:positionH>
                <wp:positionV relativeFrom="paragraph">
                  <wp:posOffset>1070610</wp:posOffset>
                </wp:positionV>
                <wp:extent cx="335280" cy="0"/>
                <wp:effectExtent l="0" t="76200" r="26670" b="95250"/>
                <wp:wrapNone/>
                <wp:docPr id="43" name="Прямая со стрелкой 43"/>
                <wp:cNvGraphicFramePr/>
                <a:graphic xmlns:a="http://schemas.openxmlformats.org/drawingml/2006/main">
                  <a:graphicData uri="http://schemas.microsoft.com/office/word/2010/wordprocessingShape">
                    <wps:wsp>
                      <wps:cNvCnPr/>
                      <wps:spPr>
                        <a:xfrm>
                          <a:off x="0" y="0"/>
                          <a:ext cx="335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396151" id="Прямая со стрелкой 43" o:spid="_x0000_s1026" type="#_x0000_t32" style="position:absolute;margin-left:21.15pt;margin-top:84.3pt;width:26.4pt;height:0;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" strokecolor="windowText" strokeweight=".5pt">
                <v:stroke endarrow="block" joinstyle="miter"/>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3504" behindDoc="0" locked="0" layoutInCell="1" allowOverlap="1" wp14:anchorId="4F1E8D92" wp14:editId="622A09C1">
                <wp:simplePos x="0" y="0"/>
                <wp:positionH relativeFrom="column">
                  <wp:posOffset>268605</wp:posOffset>
                </wp:positionH>
                <wp:positionV relativeFrom="paragraph">
                  <wp:posOffset>26670</wp:posOffset>
                </wp:positionV>
                <wp:extent cx="388620" cy="0"/>
                <wp:effectExtent l="0" t="0" r="11430" b="1905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388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F14F925" id="Прямая соединительная линия 44" o:spid="_x0000_s1026" style="position:absolute;flip:x;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5pt,2.1pt" to="51.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" strokecolor="windowText" strokeweight=".5pt">
                <v:stroke joinstyle="miter"/>
              </v:lin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2480" behindDoc="0" locked="0" layoutInCell="1" allowOverlap="1" wp14:anchorId="01C52AA7" wp14:editId="0401ED9D">
                <wp:simplePos x="0" y="0"/>
                <wp:positionH relativeFrom="column">
                  <wp:posOffset>268605</wp:posOffset>
                </wp:positionH>
                <wp:positionV relativeFrom="paragraph">
                  <wp:posOffset>26670</wp:posOffset>
                </wp:positionV>
                <wp:extent cx="0" cy="3390900"/>
                <wp:effectExtent l="0" t="0" r="1905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3390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410830" id="Прямая соединительная линия 45"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21.15pt,2.1pt" to="21.1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" strokecolor="windowText" strokeweight=".5pt">
                <v:stroke joinstyle="miter"/>
              </v:lin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1216" behindDoc="0" locked="0" layoutInCell="1" allowOverlap="1" wp14:anchorId="59054234" wp14:editId="39C9AF21">
                <wp:simplePos x="0" y="0"/>
                <wp:positionH relativeFrom="column">
                  <wp:posOffset>657225</wp:posOffset>
                </wp:positionH>
                <wp:positionV relativeFrom="paragraph">
                  <wp:posOffset>-49530</wp:posOffset>
                </wp:positionV>
                <wp:extent cx="1607820" cy="304800"/>
                <wp:effectExtent l="0" t="0" r="11430" b="19050"/>
                <wp:wrapNone/>
                <wp:docPr id="46" name="Надпись 46"/>
                <wp:cNvGraphicFramePr/>
                <a:graphic xmlns:a="http://schemas.openxmlformats.org/drawingml/2006/main">
                  <a:graphicData uri="http://schemas.microsoft.com/office/word/2010/wordprocessingShape">
                    <wps:wsp>
                      <wps:cNvSpPr txBox="1"/>
                      <wps:spPr>
                        <a:xfrm>
                          <a:off x="0" y="0"/>
                          <a:ext cx="1607820" cy="304800"/>
                        </a:xfrm>
                        <a:prstGeom prst="rect">
                          <a:avLst/>
                        </a:prstGeom>
                        <a:solidFill>
                          <a:sysClr val="window" lastClr="FFFFFF"/>
                        </a:solidFill>
                        <a:ln w="19050">
                          <a:solidFill>
                            <a:prstClr val="black"/>
                          </a:solidFill>
                        </a:ln>
                      </wps:spPr>
                      <wps:txbx>
                        <w:txbxContent>
                          <w:p w14:paraId="342A87E2" w14:textId="77777777" w:rsidR="004B7782" w:rsidRPr="00BB538B" w:rsidRDefault="004B7782" w:rsidP="000D1FFA">
                            <w:pPr>
                              <w:jc w:val="center"/>
                              <w:rPr>
                                <w:rFonts w:ascii="Times New Roman" w:hAnsi="Times New Roman" w:cs="Times New Roman"/>
                                <w:b/>
                              </w:rPr>
                            </w:pPr>
                            <w:r w:rsidRPr="00BB538B">
                              <w:rPr>
                                <w:rFonts w:ascii="Times New Roman" w:hAnsi="Times New Roman" w:cs="Times New Roman"/>
                                <w:b/>
                              </w:rPr>
                              <w:t>Вид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54234" id="_x0000_t202" coordsize="21600,21600" o:spt="202" path="m,l,21600r21600,l21600,xe">
                <v:stroke joinstyle="miter"/>
                <v:path gradientshapeok="t" o:connecttype="rect"/>
              </v:shapetype>
              <v:shape id="Надпись 46" o:spid="_x0000_s1026" type="#_x0000_t202" style="position:absolute;margin-left:51.75pt;margin-top:-3.9pt;width:126.6pt;height:2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" fillcolor="window" strokeweight="1.5pt">
                <v:textbox>
                  <w:txbxContent>
                    <w:p w14:paraId="342A87E2" w14:textId="77777777" w:rsidR="004B7782" w:rsidRPr="00BB538B" w:rsidRDefault="004B7782" w:rsidP="000D1FFA">
                      <w:pPr>
                        <w:jc w:val="center"/>
                        <w:rPr>
                          <w:rFonts w:ascii="Times New Roman" w:hAnsi="Times New Roman" w:cs="Times New Roman"/>
                          <w:b/>
                        </w:rPr>
                      </w:pPr>
                      <w:r w:rsidRPr="00BB538B">
                        <w:rPr>
                          <w:rFonts w:ascii="Times New Roman" w:hAnsi="Times New Roman" w:cs="Times New Roman"/>
                          <w:b/>
                        </w:rPr>
                        <w:t>Вид капитала</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3264" behindDoc="0" locked="0" layoutInCell="1" allowOverlap="1" wp14:anchorId="09506546" wp14:editId="6C49F190">
                <wp:simplePos x="0" y="0"/>
                <wp:positionH relativeFrom="column">
                  <wp:posOffset>657225</wp:posOffset>
                </wp:positionH>
                <wp:positionV relativeFrom="paragraph">
                  <wp:posOffset>415290</wp:posOffset>
                </wp:positionV>
                <wp:extent cx="1607820" cy="1485900"/>
                <wp:effectExtent l="0" t="0" r="11430" b="19050"/>
                <wp:wrapNone/>
                <wp:docPr id="47" name="Надпись 47"/>
                <wp:cNvGraphicFramePr/>
                <a:graphic xmlns:a="http://schemas.openxmlformats.org/drawingml/2006/main">
                  <a:graphicData uri="http://schemas.microsoft.com/office/word/2010/wordprocessingShape">
                    <wps:wsp>
                      <wps:cNvSpPr txBox="1"/>
                      <wps:spPr>
                        <a:xfrm>
                          <a:off x="0" y="0"/>
                          <a:ext cx="1607820" cy="1485900"/>
                        </a:xfrm>
                        <a:prstGeom prst="rect">
                          <a:avLst/>
                        </a:prstGeom>
                        <a:solidFill>
                          <a:srgbClr val="ED7D31"/>
                        </a:solidFill>
                        <a:ln w="12700" cap="flat" cmpd="sng" algn="ctr">
                          <a:solidFill>
                            <a:srgbClr val="4472C4">
                              <a:lumMod val="50000"/>
                            </a:srgbClr>
                          </a:solidFill>
                          <a:prstDash val="solid"/>
                          <a:miter lim="800000"/>
                        </a:ln>
                        <a:effectLst/>
                      </wps:spPr>
                      <wps:txbx>
                        <w:txbxContent>
                          <w:p w14:paraId="437832E5" w14:textId="77777777" w:rsidR="004B7782" w:rsidRDefault="004B7782" w:rsidP="00BB538B">
                            <w:pPr>
                              <w:jc w:val="center"/>
                            </w:pPr>
                          </w:p>
                          <w:p w14:paraId="7DEC8E86" w14:textId="71B18CEC" w:rsidR="004B7782" w:rsidRPr="00BB538B" w:rsidRDefault="004B7782" w:rsidP="00BB538B">
                            <w:pPr>
                              <w:jc w:val="center"/>
                              <w:rPr>
                                <w:rFonts w:ascii="Times New Roman" w:hAnsi="Times New Roman" w:cs="Times New Roman"/>
                                <w:b/>
                              </w:rPr>
                            </w:pPr>
                            <w:r>
                              <w:br/>
                            </w:r>
                            <w:r w:rsidRPr="00BB538B">
                              <w:rPr>
                                <w:rFonts w:ascii="Times New Roman" w:hAnsi="Times New Roman" w:cs="Times New Roman"/>
                                <w:b/>
                              </w:rPr>
                              <w:t>Физический капитал, 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6546" id="Надпись 47" o:spid="_x0000_s1027" type="#_x0000_t202" style="position:absolute;margin-left:51.75pt;margin-top:32.7pt;width:126.6pt;height:11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" fillcolor="#ed7d31" strokecolor="#203864" strokeweight="1pt">
                <v:textbox>
                  <w:txbxContent>
                    <w:p w14:paraId="437832E5" w14:textId="77777777" w:rsidR="004B7782" w:rsidRDefault="004B7782" w:rsidP="00BB538B">
                      <w:pPr>
                        <w:jc w:val="center"/>
                      </w:pPr>
                    </w:p>
                    <w:p w14:paraId="7DEC8E86" w14:textId="71B18CEC" w:rsidR="004B7782" w:rsidRPr="00BB538B" w:rsidRDefault="004B7782" w:rsidP="00BB538B">
                      <w:pPr>
                        <w:jc w:val="center"/>
                        <w:rPr>
                          <w:rFonts w:ascii="Times New Roman" w:hAnsi="Times New Roman" w:cs="Times New Roman"/>
                          <w:b/>
                        </w:rPr>
                      </w:pPr>
                      <w:r>
                        <w:br/>
                      </w:r>
                      <w:r w:rsidRPr="00BB538B">
                        <w:rPr>
                          <w:rFonts w:ascii="Times New Roman" w:hAnsi="Times New Roman" w:cs="Times New Roman"/>
                          <w:b/>
                        </w:rPr>
                        <w:t>Физический капитал, человеческий капитал</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4288" behindDoc="0" locked="0" layoutInCell="1" allowOverlap="1" wp14:anchorId="6BC517EC" wp14:editId="0333A742">
                <wp:simplePos x="0" y="0"/>
                <wp:positionH relativeFrom="column">
                  <wp:posOffset>657225</wp:posOffset>
                </wp:positionH>
                <wp:positionV relativeFrom="paragraph">
                  <wp:posOffset>2320290</wp:posOffset>
                </wp:positionV>
                <wp:extent cx="1607820" cy="2133600"/>
                <wp:effectExtent l="0" t="0" r="11430" b="19050"/>
                <wp:wrapNone/>
                <wp:docPr id="48" name="Надпись 48"/>
                <wp:cNvGraphicFramePr/>
                <a:graphic xmlns:a="http://schemas.openxmlformats.org/drawingml/2006/main">
                  <a:graphicData uri="http://schemas.microsoft.com/office/word/2010/wordprocessingShape">
                    <wps:wsp>
                      <wps:cNvSpPr txBox="1"/>
                      <wps:spPr>
                        <a:xfrm>
                          <a:off x="0" y="0"/>
                          <a:ext cx="1607820" cy="2133600"/>
                        </a:xfrm>
                        <a:prstGeom prst="rect">
                          <a:avLst/>
                        </a:prstGeom>
                        <a:solidFill>
                          <a:srgbClr val="ED7D31"/>
                        </a:solidFill>
                        <a:ln w="12700" cap="flat" cmpd="sng" algn="ctr">
                          <a:solidFill>
                            <a:srgbClr val="4472C4">
                              <a:lumMod val="50000"/>
                            </a:srgbClr>
                          </a:solidFill>
                          <a:prstDash val="solid"/>
                          <a:miter lim="800000"/>
                        </a:ln>
                        <a:effectLst/>
                      </wps:spPr>
                      <wps:txbx>
                        <w:txbxContent>
                          <w:p w14:paraId="77249394" w14:textId="77777777" w:rsidR="004B7782" w:rsidRDefault="004B7782" w:rsidP="000D1FFA">
                            <w:pPr>
                              <w:jc w:val="center"/>
                            </w:pPr>
                          </w:p>
                          <w:p w14:paraId="64DAEE65" w14:textId="3204800F" w:rsidR="004B7782" w:rsidRPr="00BB538B" w:rsidRDefault="004B7782" w:rsidP="00BB538B">
                            <w:pPr>
                              <w:jc w:val="center"/>
                            </w:pPr>
                            <w:r>
                              <w:br/>
                            </w:r>
                            <w:r>
                              <w:br/>
                            </w:r>
                            <w:r w:rsidRPr="00BB538B">
                              <w:rPr>
                                <w:rFonts w:ascii="Times New Roman" w:hAnsi="Times New Roman" w:cs="Times New Roman"/>
                                <w:b/>
                              </w:rPr>
                              <w:t>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17EC" id="Надпись 48" o:spid="_x0000_s1028" type="#_x0000_t202" style="position:absolute;margin-left:51.75pt;margin-top:182.7pt;width:126.6pt;height:16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" fillcolor="#ed7d31" strokecolor="#203864" strokeweight="1pt">
                <v:textbox>
                  <w:txbxContent>
                    <w:p w14:paraId="77249394" w14:textId="77777777" w:rsidR="004B7782" w:rsidRDefault="004B7782" w:rsidP="000D1FFA">
                      <w:pPr>
                        <w:jc w:val="center"/>
                      </w:pPr>
                    </w:p>
                    <w:p w14:paraId="64DAEE65" w14:textId="3204800F" w:rsidR="004B7782" w:rsidRPr="00BB538B" w:rsidRDefault="004B7782" w:rsidP="00BB538B">
                      <w:pPr>
                        <w:jc w:val="center"/>
                      </w:pPr>
                      <w:r>
                        <w:br/>
                      </w:r>
                      <w:r>
                        <w:br/>
                      </w:r>
                      <w:r w:rsidRPr="00BB538B">
                        <w:rPr>
                          <w:rFonts w:ascii="Times New Roman" w:hAnsi="Times New Roman" w:cs="Times New Roman"/>
                          <w:b/>
                        </w:rPr>
                        <w:t>Человеческий капитал</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1456" behindDoc="0" locked="0" layoutInCell="1" allowOverlap="1" wp14:anchorId="6FA43F74" wp14:editId="0B2332FE">
                <wp:simplePos x="0" y="0"/>
                <wp:positionH relativeFrom="column">
                  <wp:posOffset>2966085</wp:posOffset>
                </wp:positionH>
                <wp:positionV relativeFrom="paragraph">
                  <wp:posOffset>3989070</wp:posOffset>
                </wp:positionV>
                <wp:extent cx="2636520" cy="464820"/>
                <wp:effectExtent l="0" t="0" r="11430" b="11430"/>
                <wp:wrapNone/>
                <wp:docPr id="49" name="Надпись 49"/>
                <wp:cNvGraphicFramePr/>
                <a:graphic xmlns:a="http://schemas.openxmlformats.org/drawingml/2006/main">
                  <a:graphicData uri="http://schemas.microsoft.com/office/word/2010/wordprocessingShape">
                    <wps:wsp>
                      <wps:cNvSpPr txBox="1"/>
                      <wps:spPr>
                        <a:xfrm>
                          <a:off x="0" y="0"/>
                          <a:ext cx="2636520" cy="464820"/>
                        </a:xfrm>
                        <a:prstGeom prst="rect">
                          <a:avLst/>
                        </a:prstGeom>
                        <a:solidFill>
                          <a:srgbClr val="5B9BD5">
                            <a:lumMod val="60000"/>
                            <a:lumOff val="40000"/>
                          </a:srgbClr>
                        </a:solidFill>
                        <a:ln w="6350">
                          <a:solidFill>
                            <a:prstClr val="black"/>
                          </a:solidFill>
                        </a:ln>
                      </wps:spPr>
                      <wps:txbx>
                        <w:txbxContent>
                          <w:p w14:paraId="3DF892D3" w14:textId="5130FBEE" w:rsidR="004B7782" w:rsidRPr="00264733" w:rsidRDefault="004B7782" w:rsidP="000D1FFA">
                            <w:pPr>
                              <w:jc w:val="center"/>
                              <w:rPr>
                                <w:rFonts w:ascii="Times New Roman" w:hAnsi="Times New Roman" w:cs="Times New Roman"/>
                              </w:rPr>
                            </w:pPr>
                            <w:r>
                              <w:rPr>
                                <w:rFonts w:ascii="Times New Roman" w:hAnsi="Times New Roman" w:cs="Times New Roman"/>
                              </w:rPr>
                              <w:t>Вложения</w:t>
                            </w:r>
                            <w:r w:rsidRPr="00264733">
                              <w:rPr>
                                <w:rFonts w:ascii="Times New Roman" w:hAnsi="Times New Roman" w:cs="Times New Roman"/>
                              </w:rPr>
                              <w:t xml:space="preserve"> в человеческий капитал связаны с </w:t>
                            </w:r>
                            <w:r>
                              <w:rPr>
                                <w:rFonts w:ascii="Times New Roman" w:hAnsi="Times New Roman" w:cs="Times New Roman"/>
                              </w:rPr>
                              <w:t>определенным индивидом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3F74" id="Надпись 49" o:spid="_x0000_s1029" type="#_x0000_t202" style="position:absolute;margin-left:233.55pt;margin-top:314.1pt;width:207.6pt;height:36.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" fillcolor="#9dc3e6" strokeweight=".5pt">
                <v:textbox>
                  <w:txbxContent>
                    <w:p w14:paraId="3DF892D3" w14:textId="5130FBEE" w:rsidR="004B7782" w:rsidRPr="00264733" w:rsidRDefault="004B7782" w:rsidP="000D1FFA">
                      <w:pPr>
                        <w:jc w:val="center"/>
                        <w:rPr>
                          <w:rFonts w:ascii="Times New Roman" w:hAnsi="Times New Roman" w:cs="Times New Roman"/>
                        </w:rPr>
                      </w:pPr>
                      <w:r>
                        <w:rPr>
                          <w:rFonts w:ascii="Times New Roman" w:hAnsi="Times New Roman" w:cs="Times New Roman"/>
                        </w:rPr>
                        <w:t>Вложения</w:t>
                      </w:r>
                      <w:r w:rsidRPr="00264733">
                        <w:rPr>
                          <w:rFonts w:ascii="Times New Roman" w:hAnsi="Times New Roman" w:cs="Times New Roman"/>
                        </w:rPr>
                        <w:t xml:space="preserve"> в человеческий капитал связаны с </w:t>
                      </w:r>
                      <w:r>
                        <w:rPr>
                          <w:rFonts w:ascii="Times New Roman" w:hAnsi="Times New Roman" w:cs="Times New Roman"/>
                        </w:rPr>
                        <w:t>определенным индивидом</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50432" behindDoc="0" locked="0" layoutInCell="1" allowOverlap="1" wp14:anchorId="6067E967" wp14:editId="0D71F7ED">
                <wp:simplePos x="0" y="0"/>
                <wp:positionH relativeFrom="column">
                  <wp:posOffset>2966085</wp:posOffset>
                </wp:positionH>
                <wp:positionV relativeFrom="paragraph">
                  <wp:posOffset>3547110</wp:posOffset>
                </wp:positionV>
                <wp:extent cx="2636520" cy="441960"/>
                <wp:effectExtent l="0" t="0" r="11430" b="15240"/>
                <wp:wrapNone/>
                <wp:docPr id="50" name="Надпись 50"/>
                <wp:cNvGraphicFramePr/>
                <a:graphic xmlns:a="http://schemas.openxmlformats.org/drawingml/2006/main">
                  <a:graphicData uri="http://schemas.microsoft.com/office/word/2010/wordprocessingShape">
                    <wps:wsp>
                      <wps:cNvSpPr txBox="1"/>
                      <wps:spPr>
                        <a:xfrm>
                          <a:off x="0" y="0"/>
                          <a:ext cx="2636520" cy="441960"/>
                        </a:xfrm>
                        <a:prstGeom prst="rect">
                          <a:avLst/>
                        </a:prstGeom>
                        <a:solidFill>
                          <a:srgbClr val="5B9BD5">
                            <a:lumMod val="60000"/>
                            <a:lumOff val="40000"/>
                          </a:srgbClr>
                        </a:solidFill>
                        <a:ln w="6350">
                          <a:solidFill>
                            <a:prstClr val="black"/>
                          </a:solidFill>
                        </a:ln>
                      </wps:spPr>
                      <wps:txbx>
                        <w:txbxContent>
                          <w:p w14:paraId="04258558" w14:textId="6AD9D96D" w:rsidR="004B7782" w:rsidRPr="00264733" w:rsidRDefault="004B7782" w:rsidP="000D1FFA">
                            <w:pPr>
                              <w:jc w:val="center"/>
                              <w:rPr>
                                <w:rFonts w:ascii="Times New Roman" w:hAnsi="Times New Roman" w:cs="Times New Roman"/>
                              </w:rPr>
                            </w:pPr>
                            <w:r>
                              <w:rPr>
                                <w:rFonts w:ascii="Times New Roman" w:hAnsi="Times New Roman" w:cs="Times New Roman"/>
                              </w:rPr>
                              <w:t>Наращивание</w:t>
                            </w:r>
                            <w:r w:rsidRPr="00264733">
                              <w:rPr>
                                <w:rFonts w:ascii="Times New Roman" w:hAnsi="Times New Roman" w:cs="Times New Roman"/>
                              </w:rPr>
                              <w:t xml:space="preserve"> человеческого капитала </w:t>
                            </w:r>
                            <w:r>
                              <w:rPr>
                                <w:rFonts w:ascii="Times New Roman" w:hAnsi="Times New Roman" w:cs="Times New Roman"/>
                              </w:rPr>
                              <w:t>длится постоянно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E967" id="Надпись 50" o:spid="_x0000_s1030" type="#_x0000_t202" style="position:absolute;margin-left:233.55pt;margin-top:279.3pt;width:207.6pt;height:34.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" fillcolor="#9dc3e6" strokeweight=".5pt">
                <v:textbox>
                  <w:txbxContent>
                    <w:p w14:paraId="04258558" w14:textId="6AD9D96D" w:rsidR="004B7782" w:rsidRPr="00264733" w:rsidRDefault="004B7782" w:rsidP="000D1FFA">
                      <w:pPr>
                        <w:jc w:val="center"/>
                        <w:rPr>
                          <w:rFonts w:ascii="Times New Roman" w:hAnsi="Times New Roman" w:cs="Times New Roman"/>
                        </w:rPr>
                      </w:pPr>
                      <w:r>
                        <w:rPr>
                          <w:rFonts w:ascii="Times New Roman" w:hAnsi="Times New Roman" w:cs="Times New Roman"/>
                        </w:rPr>
                        <w:t>Наращивание</w:t>
                      </w:r>
                      <w:r w:rsidRPr="00264733">
                        <w:rPr>
                          <w:rFonts w:ascii="Times New Roman" w:hAnsi="Times New Roman" w:cs="Times New Roman"/>
                        </w:rPr>
                        <w:t xml:space="preserve"> человеческого капитала </w:t>
                      </w:r>
                      <w:r>
                        <w:rPr>
                          <w:rFonts w:ascii="Times New Roman" w:hAnsi="Times New Roman" w:cs="Times New Roman"/>
                        </w:rPr>
                        <w:t>длится постоянно</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9408" behindDoc="0" locked="0" layoutInCell="1" allowOverlap="1" wp14:anchorId="6840FAF7" wp14:editId="1FE8B498">
                <wp:simplePos x="0" y="0"/>
                <wp:positionH relativeFrom="column">
                  <wp:posOffset>2966085</wp:posOffset>
                </wp:positionH>
                <wp:positionV relativeFrom="paragraph">
                  <wp:posOffset>2922270</wp:posOffset>
                </wp:positionV>
                <wp:extent cx="2636520" cy="632460"/>
                <wp:effectExtent l="0" t="0" r="11430" b="15240"/>
                <wp:wrapNone/>
                <wp:docPr id="51" name="Надпись 51"/>
                <wp:cNvGraphicFramePr/>
                <a:graphic xmlns:a="http://schemas.openxmlformats.org/drawingml/2006/main">
                  <a:graphicData uri="http://schemas.microsoft.com/office/word/2010/wordprocessingShape">
                    <wps:wsp>
                      <wps:cNvSpPr txBox="1"/>
                      <wps:spPr>
                        <a:xfrm>
                          <a:off x="0" y="0"/>
                          <a:ext cx="2636520" cy="632460"/>
                        </a:xfrm>
                        <a:prstGeom prst="rect">
                          <a:avLst/>
                        </a:prstGeom>
                        <a:solidFill>
                          <a:srgbClr val="5B9BD5">
                            <a:lumMod val="60000"/>
                            <a:lumOff val="40000"/>
                          </a:srgbClr>
                        </a:solidFill>
                        <a:ln w="6350">
                          <a:solidFill>
                            <a:prstClr val="black"/>
                          </a:solidFill>
                        </a:ln>
                      </wps:spPr>
                      <wps:txbx>
                        <w:txbxContent>
                          <w:p w14:paraId="2E792888" w14:textId="1583405E" w:rsidR="004B7782" w:rsidRPr="00264733" w:rsidRDefault="004B7782" w:rsidP="000D1FFA">
                            <w:pPr>
                              <w:jc w:val="center"/>
                              <w:rPr>
                                <w:rFonts w:ascii="Times New Roman" w:hAnsi="Times New Roman" w:cs="Times New Roman"/>
                              </w:rPr>
                            </w:pPr>
                            <w:r w:rsidRPr="00264733">
                              <w:rPr>
                                <w:rFonts w:ascii="Times New Roman" w:hAnsi="Times New Roman" w:cs="Times New Roman"/>
                              </w:rPr>
                              <w:t xml:space="preserve">Его </w:t>
                            </w:r>
                            <w:r>
                              <w:rPr>
                                <w:rFonts w:ascii="Times New Roman" w:hAnsi="Times New Roman" w:cs="Times New Roman"/>
                              </w:rPr>
                              <w:t>невероятно</w:t>
                            </w:r>
                            <w:r w:rsidRPr="00264733">
                              <w:rPr>
                                <w:rFonts w:ascii="Times New Roman" w:hAnsi="Times New Roman" w:cs="Times New Roman"/>
                              </w:rPr>
                              <w:t xml:space="preserve"> </w:t>
                            </w:r>
                            <w:r>
                              <w:rPr>
                                <w:rFonts w:ascii="Times New Roman" w:hAnsi="Times New Roman" w:cs="Times New Roman"/>
                              </w:rPr>
                              <w:t>прочувствовать</w:t>
                            </w:r>
                            <w:r w:rsidRPr="00264733">
                              <w:rPr>
                                <w:rFonts w:ascii="Times New Roman" w:hAnsi="Times New Roman" w:cs="Times New Roman"/>
                              </w:rPr>
                              <w:t xml:space="preserve"> или увидеть, потому он не </w:t>
                            </w:r>
                            <w:r>
                              <w:rPr>
                                <w:rFonts w:ascii="Times New Roman" w:hAnsi="Times New Roman" w:cs="Times New Roman"/>
                              </w:rPr>
                              <w:t>склонен</w:t>
                            </w:r>
                            <w:r w:rsidRPr="00264733">
                              <w:rPr>
                                <w:rFonts w:ascii="Times New Roman" w:hAnsi="Times New Roman" w:cs="Times New Roman"/>
                              </w:rPr>
                              <w:t xml:space="preserve"> износу и амортизации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FAF7" id="Надпись 51" o:spid="_x0000_s1031" type="#_x0000_t202" style="position:absolute;margin-left:233.55pt;margin-top:230.1pt;width:207.6pt;height:49.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" fillcolor="#9dc3e6" strokeweight=".5pt">
                <v:textbox>
                  <w:txbxContent>
                    <w:p w14:paraId="2E792888" w14:textId="1583405E" w:rsidR="004B7782" w:rsidRPr="00264733" w:rsidRDefault="004B7782" w:rsidP="000D1FFA">
                      <w:pPr>
                        <w:jc w:val="center"/>
                        <w:rPr>
                          <w:rFonts w:ascii="Times New Roman" w:hAnsi="Times New Roman" w:cs="Times New Roman"/>
                        </w:rPr>
                      </w:pPr>
                      <w:r w:rsidRPr="00264733">
                        <w:rPr>
                          <w:rFonts w:ascii="Times New Roman" w:hAnsi="Times New Roman" w:cs="Times New Roman"/>
                        </w:rPr>
                        <w:t xml:space="preserve">Его </w:t>
                      </w:r>
                      <w:r>
                        <w:rPr>
                          <w:rFonts w:ascii="Times New Roman" w:hAnsi="Times New Roman" w:cs="Times New Roman"/>
                        </w:rPr>
                        <w:t>невероятно</w:t>
                      </w:r>
                      <w:r w:rsidRPr="00264733">
                        <w:rPr>
                          <w:rFonts w:ascii="Times New Roman" w:hAnsi="Times New Roman" w:cs="Times New Roman"/>
                        </w:rPr>
                        <w:t xml:space="preserve"> </w:t>
                      </w:r>
                      <w:r>
                        <w:rPr>
                          <w:rFonts w:ascii="Times New Roman" w:hAnsi="Times New Roman" w:cs="Times New Roman"/>
                        </w:rPr>
                        <w:t>прочувствовать</w:t>
                      </w:r>
                      <w:r w:rsidRPr="00264733">
                        <w:rPr>
                          <w:rFonts w:ascii="Times New Roman" w:hAnsi="Times New Roman" w:cs="Times New Roman"/>
                        </w:rPr>
                        <w:t xml:space="preserve"> или увидеть, потому он не </w:t>
                      </w:r>
                      <w:r>
                        <w:rPr>
                          <w:rFonts w:ascii="Times New Roman" w:hAnsi="Times New Roman" w:cs="Times New Roman"/>
                        </w:rPr>
                        <w:t>склонен</w:t>
                      </w:r>
                      <w:r w:rsidRPr="00264733">
                        <w:rPr>
                          <w:rFonts w:ascii="Times New Roman" w:hAnsi="Times New Roman" w:cs="Times New Roman"/>
                        </w:rPr>
                        <w:t xml:space="preserve"> износу и амортизации</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8384" behindDoc="0" locked="0" layoutInCell="1" allowOverlap="1" wp14:anchorId="3D64DD0C" wp14:editId="6180E72E">
                <wp:simplePos x="0" y="0"/>
                <wp:positionH relativeFrom="column">
                  <wp:posOffset>2966085</wp:posOffset>
                </wp:positionH>
                <wp:positionV relativeFrom="paragraph">
                  <wp:posOffset>2305050</wp:posOffset>
                </wp:positionV>
                <wp:extent cx="2636520" cy="617220"/>
                <wp:effectExtent l="0" t="0" r="11430" b="11430"/>
                <wp:wrapNone/>
                <wp:docPr id="52" name="Надпись 52"/>
                <wp:cNvGraphicFramePr/>
                <a:graphic xmlns:a="http://schemas.openxmlformats.org/drawingml/2006/main">
                  <a:graphicData uri="http://schemas.microsoft.com/office/word/2010/wordprocessingShape">
                    <wps:wsp>
                      <wps:cNvSpPr txBox="1"/>
                      <wps:spPr>
                        <a:xfrm>
                          <a:off x="0" y="0"/>
                          <a:ext cx="2636520" cy="617220"/>
                        </a:xfrm>
                        <a:prstGeom prst="rect">
                          <a:avLst/>
                        </a:prstGeom>
                        <a:solidFill>
                          <a:srgbClr val="5B9BD5">
                            <a:lumMod val="60000"/>
                            <a:lumOff val="40000"/>
                          </a:srgbClr>
                        </a:solidFill>
                        <a:ln w="6350">
                          <a:solidFill>
                            <a:prstClr val="black"/>
                          </a:solidFill>
                        </a:ln>
                      </wps:spPr>
                      <wps:txbx>
                        <w:txbxContent>
                          <w:p w14:paraId="7914BFA5" w14:textId="7502F2E5" w:rsidR="004B7782" w:rsidRPr="00264733" w:rsidRDefault="004B7782" w:rsidP="000D1FFA">
                            <w:pPr>
                              <w:jc w:val="center"/>
                              <w:rPr>
                                <w:rFonts w:ascii="Times New Roman" w:hAnsi="Times New Roman" w:cs="Times New Roman"/>
                              </w:rPr>
                            </w:pPr>
                            <w:r>
                              <w:rPr>
                                <w:rFonts w:ascii="Times New Roman" w:hAnsi="Times New Roman" w:cs="Times New Roman"/>
                              </w:rPr>
                              <w:t>Выражается</w:t>
                            </w:r>
                            <w:r w:rsidRPr="00264733">
                              <w:rPr>
                                <w:rFonts w:ascii="Times New Roman" w:hAnsi="Times New Roman" w:cs="Times New Roman"/>
                              </w:rPr>
                              <w:t xml:space="preserve"> в форме способностей,</w:t>
                            </w:r>
                            <w:r>
                              <w:rPr>
                                <w:rFonts w:ascii="Times New Roman" w:hAnsi="Times New Roman" w:cs="Times New Roman"/>
                              </w:rPr>
                              <w:t xml:space="preserve"> </w:t>
                            </w:r>
                            <w:r w:rsidRPr="00264733">
                              <w:rPr>
                                <w:rFonts w:ascii="Times New Roman" w:hAnsi="Times New Roman" w:cs="Times New Roman"/>
                              </w:rPr>
                              <w:t xml:space="preserve">знаний, </w:t>
                            </w:r>
                            <w:r>
                              <w:rPr>
                                <w:rFonts w:ascii="Times New Roman" w:hAnsi="Times New Roman" w:cs="Times New Roman"/>
                              </w:rPr>
                              <w:t>трудовых</w:t>
                            </w:r>
                            <w:r w:rsidRPr="00264733">
                              <w:rPr>
                                <w:rFonts w:ascii="Times New Roman" w:hAnsi="Times New Roman" w:cs="Times New Roman"/>
                              </w:rPr>
                              <w:t xml:space="preserve"> и управленческих навыков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DD0C" id="Надпись 52" o:spid="_x0000_s1032" type="#_x0000_t202" style="position:absolute;margin-left:233.55pt;margin-top:181.5pt;width:207.6pt;height:48.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" fillcolor="#9dc3e6" strokeweight=".5pt">
                <v:textbox>
                  <w:txbxContent>
                    <w:p w14:paraId="7914BFA5" w14:textId="7502F2E5" w:rsidR="004B7782" w:rsidRPr="00264733" w:rsidRDefault="004B7782" w:rsidP="000D1FFA">
                      <w:pPr>
                        <w:jc w:val="center"/>
                        <w:rPr>
                          <w:rFonts w:ascii="Times New Roman" w:hAnsi="Times New Roman" w:cs="Times New Roman"/>
                        </w:rPr>
                      </w:pPr>
                      <w:r>
                        <w:rPr>
                          <w:rFonts w:ascii="Times New Roman" w:hAnsi="Times New Roman" w:cs="Times New Roman"/>
                        </w:rPr>
                        <w:t>Выражается</w:t>
                      </w:r>
                      <w:r w:rsidRPr="00264733">
                        <w:rPr>
                          <w:rFonts w:ascii="Times New Roman" w:hAnsi="Times New Roman" w:cs="Times New Roman"/>
                        </w:rPr>
                        <w:t xml:space="preserve"> в форме способностей,</w:t>
                      </w:r>
                      <w:r>
                        <w:rPr>
                          <w:rFonts w:ascii="Times New Roman" w:hAnsi="Times New Roman" w:cs="Times New Roman"/>
                        </w:rPr>
                        <w:t xml:space="preserve"> </w:t>
                      </w:r>
                      <w:r w:rsidRPr="00264733">
                        <w:rPr>
                          <w:rFonts w:ascii="Times New Roman" w:hAnsi="Times New Roman" w:cs="Times New Roman"/>
                        </w:rPr>
                        <w:t xml:space="preserve">знаний, </w:t>
                      </w:r>
                      <w:r>
                        <w:rPr>
                          <w:rFonts w:ascii="Times New Roman" w:hAnsi="Times New Roman" w:cs="Times New Roman"/>
                        </w:rPr>
                        <w:t>трудовых</w:t>
                      </w:r>
                      <w:r w:rsidRPr="00264733">
                        <w:rPr>
                          <w:rFonts w:ascii="Times New Roman" w:hAnsi="Times New Roman" w:cs="Times New Roman"/>
                        </w:rPr>
                        <w:t xml:space="preserve"> и управленческих навыков</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7360" behindDoc="0" locked="0" layoutInCell="1" allowOverlap="1" wp14:anchorId="2931B70A" wp14:editId="7347C09D">
                <wp:simplePos x="0" y="0"/>
                <wp:positionH relativeFrom="column">
                  <wp:posOffset>2966085</wp:posOffset>
                </wp:positionH>
                <wp:positionV relativeFrom="paragraph">
                  <wp:posOffset>1306830</wp:posOffset>
                </wp:positionV>
                <wp:extent cx="2636520" cy="632460"/>
                <wp:effectExtent l="0" t="0" r="11430" b="15240"/>
                <wp:wrapNone/>
                <wp:docPr id="53" name="Надпись 53"/>
                <wp:cNvGraphicFramePr/>
                <a:graphic xmlns:a="http://schemas.openxmlformats.org/drawingml/2006/main">
                  <a:graphicData uri="http://schemas.microsoft.com/office/word/2010/wordprocessingShape">
                    <wps:wsp>
                      <wps:cNvSpPr txBox="1"/>
                      <wps:spPr>
                        <a:xfrm>
                          <a:off x="0" y="0"/>
                          <a:ext cx="2636520" cy="632460"/>
                        </a:xfrm>
                        <a:prstGeom prst="rect">
                          <a:avLst/>
                        </a:prstGeom>
                        <a:solidFill>
                          <a:srgbClr val="5B9BD5">
                            <a:lumMod val="60000"/>
                            <a:lumOff val="40000"/>
                          </a:srgbClr>
                        </a:solidFill>
                        <a:ln w="6350">
                          <a:solidFill>
                            <a:prstClr val="black"/>
                          </a:solidFill>
                        </a:ln>
                      </wps:spPr>
                      <wps:txbx>
                        <w:txbxContent>
                          <w:p w14:paraId="2C091FC5" w14:textId="77777777" w:rsidR="004B7782" w:rsidRPr="00264733" w:rsidRDefault="004B7782" w:rsidP="000D1FFA">
                            <w:pPr>
                              <w:jc w:val="center"/>
                              <w:rPr>
                                <w:rFonts w:ascii="Times New Roman" w:hAnsi="Times New Roman" w:cs="Times New Roman"/>
                              </w:rPr>
                            </w:pPr>
                            <w:r w:rsidRPr="00264733">
                              <w:rPr>
                                <w:rFonts w:ascii="Times New Roman" w:hAnsi="Times New Roman" w:cs="Times New Roman"/>
                              </w:rPr>
                              <w:t>Способы приносить доход на протяжении определенного периода времен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B70A" id="Надпись 53" o:spid="_x0000_s1033" type="#_x0000_t202" style="position:absolute;margin-left:233.55pt;margin-top:102.9pt;width:207.6pt;height:49.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" fillcolor="#9dc3e6" strokeweight=".5pt">
                <v:textbox>
                  <w:txbxContent>
                    <w:p w14:paraId="2C091FC5" w14:textId="77777777" w:rsidR="004B7782" w:rsidRPr="00264733" w:rsidRDefault="004B7782" w:rsidP="000D1FFA">
                      <w:pPr>
                        <w:jc w:val="center"/>
                        <w:rPr>
                          <w:rFonts w:ascii="Times New Roman" w:hAnsi="Times New Roman" w:cs="Times New Roman"/>
                        </w:rPr>
                      </w:pPr>
                      <w:r w:rsidRPr="00264733">
                        <w:rPr>
                          <w:rFonts w:ascii="Times New Roman" w:hAnsi="Times New Roman" w:cs="Times New Roman"/>
                        </w:rPr>
                        <w:t>Способы приносить доход на протяжении определенного периода времен</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6336" behindDoc="0" locked="0" layoutInCell="1" allowOverlap="1" wp14:anchorId="22B539E7" wp14:editId="1D7B17EE">
                <wp:simplePos x="0" y="0"/>
                <wp:positionH relativeFrom="column">
                  <wp:posOffset>2966085</wp:posOffset>
                </wp:positionH>
                <wp:positionV relativeFrom="paragraph">
                  <wp:posOffset>857250</wp:posOffset>
                </wp:positionV>
                <wp:extent cx="2636520" cy="449580"/>
                <wp:effectExtent l="0" t="0" r="11430" b="26670"/>
                <wp:wrapNone/>
                <wp:docPr id="54" name="Надпись 54"/>
                <wp:cNvGraphicFramePr/>
                <a:graphic xmlns:a="http://schemas.openxmlformats.org/drawingml/2006/main">
                  <a:graphicData uri="http://schemas.microsoft.com/office/word/2010/wordprocessingShape">
                    <wps:wsp>
                      <wps:cNvSpPr txBox="1"/>
                      <wps:spPr>
                        <a:xfrm>
                          <a:off x="0" y="0"/>
                          <a:ext cx="2636520" cy="449580"/>
                        </a:xfrm>
                        <a:prstGeom prst="rect">
                          <a:avLst/>
                        </a:prstGeom>
                        <a:solidFill>
                          <a:srgbClr val="5B9BD5">
                            <a:lumMod val="60000"/>
                            <a:lumOff val="40000"/>
                          </a:srgbClr>
                        </a:solidFill>
                        <a:ln w="6350">
                          <a:solidFill>
                            <a:prstClr val="black"/>
                          </a:solidFill>
                        </a:ln>
                      </wps:spPr>
                      <wps:txbx>
                        <w:txbxContent>
                          <w:p w14:paraId="751481BC" w14:textId="77777777" w:rsidR="004B7782" w:rsidRPr="00264733" w:rsidRDefault="004B7782" w:rsidP="000D1FFA">
                            <w:pPr>
                              <w:jc w:val="center"/>
                              <w:rPr>
                                <w:rFonts w:ascii="Times New Roman" w:hAnsi="Times New Roman" w:cs="Times New Roman"/>
                              </w:rPr>
                            </w:pPr>
                            <w:r w:rsidRPr="00264733">
                              <w:rPr>
                                <w:rFonts w:ascii="Times New Roman" w:hAnsi="Times New Roman" w:cs="Times New Roman"/>
                              </w:rPr>
                              <w:t>Является результатом производственного процесса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39E7" id="Надпись 54" o:spid="_x0000_s1034" type="#_x0000_t202" style="position:absolute;margin-left:233.55pt;margin-top:67.5pt;width:207.6pt;height:35.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" fillcolor="#9dc3e6" strokeweight=".5pt">
                <v:textbox>
                  <w:txbxContent>
                    <w:p w14:paraId="751481BC" w14:textId="77777777" w:rsidR="004B7782" w:rsidRPr="00264733" w:rsidRDefault="004B7782" w:rsidP="000D1FFA">
                      <w:pPr>
                        <w:jc w:val="center"/>
                        <w:rPr>
                          <w:rFonts w:ascii="Times New Roman" w:hAnsi="Times New Roman" w:cs="Times New Roman"/>
                        </w:rPr>
                      </w:pPr>
                      <w:r w:rsidRPr="00264733">
                        <w:rPr>
                          <w:rFonts w:ascii="Times New Roman" w:hAnsi="Times New Roman" w:cs="Times New Roman"/>
                        </w:rPr>
                        <w:t>Является результатом производственного процесса</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5312" behindDoc="0" locked="0" layoutInCell="1" allowOverlap="1" wp14:anchorId="1651C41B" wp14:editId="59DCED97">
                <wp:simplePos x="0" y="0"/>
                <wp:positionH relativeFrom="column">
                  <wp:posOffset>2966085</wp:posOffset>
                </wp:positionH>
                <wp:positionV relativeFrom="paragraph">
                  <wp:posOffset>415290</wp:posOffset>
                </wp:positionV>
                <wp:extent cx="2636520" cy="441960"/>
                <wp:effectExtent l="0" t="0" r="11430" b="15240"/>
                <wp:wrapNone/>
                <wp:docPr id="55" name="Надпись 55"/>
                <wp:cNvGraphicFramePr/>
                <a:graphic xmlns:a="http://schemas.openxmlformats.org/drawingml/2006/main">
                  <a:graphicData uri="http://schemas.microsoft.com/office/word/2010/wordprocessingShape">
                    <wps:wsp>
                      <wps:cNvSpPr txBox="1"/>
                      <wps:spPr>
                        <a:xfrm>
                          <a:off x="0" y="0"/>
                          <a:ext cx="2636520" cy="441960"/>
                        </a:xfrm>
                        <a:prstGeom prst="rect">
                          <a:avLst/>
                        </a:prstGeom>
                        <a:solidFill>
                          <a:srgbClr val="5B9BD5">
                            <a:lumMod val="60000"/>
                            <a:lumOff val="40000"/>
                          </a:srgbClr>
                        </a:solidFill>
                        <a:ln w="6350">
                          <a:solidFill>
                            <a:prstClr val="black"/>
                          </a:solidFill>
                        </a:ln>
                      </wps:spPr>
                      <wps:txbx>
                        <w:txbxContent>
                          <w:p w14:paraId="2EC1F9D7" w14:textId="77777777" w:rsidR="004B7782" w:rsidRPr="00264733" w:rsidRDefault="004B7782" w:rsidP="000D1FFA">
                            <w:pPr>
                              <w:jc w:val="center"/>
                              <w:rPr>
                                <w:rFonts w:ascii="Times New Roman" w:hAnsi="Times New Roman" w:cs="Times New Roman"/>
                              </w:rPr>
                            </w:pPr>
                            <w:r w:rsidRPr="00264733">
                              <w:rPr>
                                <w:rFonts w:ascii="Times New Roman" w:hAnsi="Times New Roman" w:cs="Times New Roman"/>
                              </w:rPr>
                              <w:t>Повышение возможности общества производить новые товары,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C41B" id="Надпись 55" o:spid="_x0000_s1035" type="#_x0000_t202" style="position:absolute;margin-left:233.55pt;margin-top:32.7pt;width:207.6pt;height:34.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" fillcolor="#9dc3e6" strokeweight=".5pt">
                <v:textbox>
                  <w:txbxContent>
                    <w:p w14:paraId="2EC1F9D7" w14:textId="77777777" w:rsidR="004B7782" w:rsidRPr="00264733" w:rsidRDefault="004B7782" w:rsidP="000D1FFA">
                      <w:pPr>
                        <w:jc w:val="center"/>
                        <w:rPr>
                          <w:rFonts w:ascii="Times New Roman" w:hAnsi="Times New Roman" w:cs="Times New Roman"/>
                        </w:rPr>
                      </w:pPr>
                      <w:r w:rsidRPr="00264733">
                        <w:rPr>
                          <w:rFonts w:ascii="Times New Roman" w:hAnsi="Times New Roman" w:cs="Times New Roman"/>
                        </w:rPr>
                        <w:t>Повышение возможности общества производить новые товары, услуги</w:t>
                      </w:r>
                    </w:p>
                  </w:txbxContent>
                </v:textbox>
              </v:shape>
            </w:pict>
          </mc:Fallback>
        </mc:AlternateContent>
      </w:r>
      <w:r w:rsidRPr="00797A41">
        <w:rPr>
          <w:rFonts w:ascii="Times New Roman" w:eastAsia="Calibri" w:hAnsi="Times New Roman" w:cs="Times New Roman"/>
          <w:noProof/>
        </w:rPr>
        <mc:AlternateContent>
          <mc:Choice Requires="wps">
            <w:drawing>
              <wp:anchor distT="0" distB="0" distL="114300" distR="114300" simplePos="0" relativeHeight="252042240" behindDoc="0" locked="0" layoutInCell="1" allowOverlap="1" wp14:anchorId="0B939306" wp14:editId="377C0680">
                <wp:simplePos x="0" y="0"/>
                <wp:positionH relativeFrom="column">
                  <wp:posOffset>2966085</wp:posOffset>
                </wp:positionH>
                <wp:positionV relativeFrom="paragraph">
                  <wp:posOffset>-41910</wp:posOffset>
                </wp:positionV>
                <wp:extent cx="2636520" cy="297180"/>
                <wp:effectExtent l="0" t="0" r="11430" b="26670"/>
                <wp:wrapNone/>
                <wp:docPr id="56" name="Надпись 56"/>
                <wp:cNvGraphicFramePr/>
                <a:graphic xmlns:a="http://schemas.openxmlformats.org/drawingml/2006/main">
                  <a:graphicData uri="http://schemas.microsoft.com/office/word/2010/wordprocessingShape">
                    <wps:wsp>
                      <wps:cNvSpPr txBox="1"/>
                      <wps:spPr>
                        <a:xfrm>
                          <a:off x="0" y="0"/>
                          <a:ext cx="2636520" cy="297180"/>
                        </a:xfrm>
                        <a:prstGeom prst="rect">
                          <a:avLst/>
                        </a:prstGeom>
                        <a:solidFill>
                          <a:sysClr val="window" lastClr="FFFFFF"/>
                        </a:solidFill>
                        <a:ln w="19050">
                          <a:solidFill>
                            <a:prstClr val="black"/>
                          </a:solidFill>
                        </a:ln>
                      </wps:spPr>
                      <wps:txbx>
                        <w:txbxContent>
                          <w:p w14:paraId="629A8059" w14:textId="77777777" w:rsidR="004B7782" w:rsidRPr="00BB538B" w:rsidRDefault="004B7782" w:rsidP="000D1FFA">
                            <w:pPr>
                              <w:jc w:val="center"/>
                              <w:rPr>
                                <w:rFonts w:ascii="Times New Roman" w:hAnsi="Times New Roman" w:cs="Times New Roman"/>
                                <w:b/>
                              </w:rPr>
                            </w:pPr>
                            <w:r w:rsidRPr="00BB538B">
                              <w:rPr>
                                <w:rFonts w:ascii="Times New Roman" w:hAnsi="Times New Roman" w:cs="Times New Roman"/>
                                <w:b/>
                              </w:rPr>
                              <w:t>Характеристики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9306" id="Надпись 56" o:spid="_x0000_s1036" type="#_x0000_t202" style="position:absolute;margin-left:233.55pt;margin-top:-3.3pt;width:207.6pt;height:23.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" fillcolor="window" strokeweight="1.5pt">
                <v:textbox>
                  <w:txbxContent>
                    <w:p w14:paraId="629A8059" w14:textId="77777777" w:rsidR="004B7782" w:rsidRPr="00BB538B" w:rsidRDefault="004B7782" w:rsidP="000D1FFA">
                      <w:pPr>
                        <w:jc w:val="center"/>
                        <w:rPr>
                          <w:rFonts w:ascii="Times New Roman" w:hAnsi="Times New Roman" w:cs="Times New Roman"/>
                          <w:b/>
                        </w:rPr>
                      </w:pPr>
                      <w:r w:rsidRPr="00BB538B">
                        <w:rPr>
                          <w:rFonts w:ascii="Times New Roman" w:hAnsi="Times New Roman" w:cs="Times New Roman"/>
                          <w:b/>
                        </w:rPr>
                        <w:t>Характеристики</w:t>
                      </w:r>
                    </w:p>
                  </w:txbxContent>
                </v:textbox>
              </v:shape>
            </w:pict>
          </mc:Fallback>
        </mc:AlternateContent>
      </w:r>
    </w:p>
    <w:p w14:paraId="0CBDCFCD" w14:textId="77777777" w:rsidR="000D1FFA" w:rsidRPr="00797A41" w:rsidRDefault="000D1FFA" w:rsidP="000D1FFA">
      <w:pPr>
        <w:spacing w:after="160" w:line="259" w:lineRule="auto"/>
        <w:rPr>
          <w:rFonts w:ascii="Times New Roman" w:eastAsia="Calibri" w:hAnsi="Times New Roman" w:cs="Times New Roman"/>
          <w:lang w:eastAsia="en-US"/>
        </w:rPr>
      </w:pPr>
    </w:p>
    <w:p w14:paraId="68D99B5A" w14:textId="77777777" w:rsidR="000D1FFA" w:rsidRPr="00797A41" w:rsidRDefault="000D1FFA" w:rsidP="000D1FFA">
      <w:pPr>
        <w:spacing w:after="160" w:line="259" w:lineRule="auto"/>
        <w:rPr>
          <w:rFonts w:ascii="Times New Roman" w:eastAsia="Calibri" w:hAnsi="Times New Roman" w:cs="Times New Roman"/>
          <w:lang w:eastAsia="en-US"/>
        </w:rPr>
      </w:pPr>
    </w:p>
    <w:p w14:paraId="7F29A827" w14:textId="77777777" w:rsidR="000D1FFA" w:rsidRPr="00797A41" w:rsidRDefault="000D1FFA" w:rsidP="000D1FFA">
      <w:pPr>
        <w:spacing w:after="160" w:line="259" w:lineRule="auto"/>
        <w:rPr>
          <w:rFonts w:ascii="Times New Roman" w:eastAsia="Calibri" w:hAnsi="Times New Roman" w:cs="Times New Roman"/>
          <w:lang w:eastAsia="en-US"/>
        </w:rPr>
      </w:pPr>
    </w:p>
    <w:p w14:paraId="7C24E5E9" w14:textId="77777777" w:rsidR="000D1FFA" w:rsidRPr="00797A41" w:rsidRDefault="000D1FFA" w:rsidP="000D1FFA">
      <w:pPr>
        <w:spacing w:after="160" w:line="259" w:lineRule="auto"/>
        <w:rPr>
          <w:rFonts w:ascii="Times New Roman" w:eastAsia="Calibri" w:hAnsi="Times New Roman" w:cs="Times New Roman"/>
          <w:lang w:eastAsia="en-US"/>
        </w:rPr>
      </w:pPr>
    </w:p>
    <w:p w14:paraId="2E9524B1" w14:textId="77777777" w:rsidR="000D1FFA" w:rsidRPr="00797A41" w:rsidRDefault="000D1FFA" w:rsidP="000D1FFA">
      <w:pPr>
        <w:spacing w:after="160" w:line="259" w:lineRule="auto"/>
        <w:rPr>
          <w:rFonts w:ascii="Times New Roman" w:eastAsia="Calibri" w:hAnsi="Times New Roman" w:cs="Times New Roman"/>
          <w:lang w:eastAsia="en-US"/>
        </w:rPr>
      </w:pPr>
    </w:p>
    <w:p w14:paraId="2AAD5652" w14:textId="77777777" w:rsidR="000D1FFA" w:rsidRPr="00797A41" w:rsidRDefault="000D1FFA" w:rsidP="000D1FFA">
      <w:pPr>
        <w:spacing w:after="160" w:line="259" w:lineRule="auto"/>
        <w:rPr>
          <w:rFonts w:ascii="Times New Roman" w:eastAsia="Calibri" w:hAnsi="Times New Roman" w:cs="Times New Roman"/>
          <w:lang w:eastAsia="en-US"/>
        </w:rPr>
      </w:pPr>
    </w:p>
    <w:p w14:paraId="56D54E38" w14:textId="77777777" w:rsidR="000D1FFA" w:rsidRPr="00797A41" w:rsidRDefault="000D1FFA" w:rsidP="000D1FFA">
      <w:pPr>
        <w:spacing w:after="160" w:line="259" w:lineRule="auto"/>
        <w:rPr>
          <w:rFonts w:ascii="Times New Roman" w:eastAsia="Calibri" w:hAnsi="Times New Roman" w:cs="Times New Roman"/>
          <w:lang w:eastAsia="en-US"/>
        </w:rPr>
      </w:pPr>
    </w:p>
    <w:p w14:paraId="5026B0A8" w14:textId="77777777" w:rsidR="000D1FFA" w:rsidRPr="00797A41" w:rsidRDefault="000D1FFA" w:rsidP="000D1FFA">
      <w:pPr>
        <w:spacing w:after="160" w:line="259" w:lineRule="auto"/>
        <w:rPr>
          <w:rFonts w:ascii="Times New Roman" w:eastAsia="Calibri" w:hAnsi="Times New Roman" w:cs="Times New Roman"/>
          <w:lang w:eastAsia="en-US"/>
        </w:rPr>
      </w:pPr>
    </w:p>
    <w:p w14:paraId="7753EF99" w14:textId="77777777" w:rsidR="000D1FFA" w:rsidRPr="00797A41" w:rsidRDefault="000D1FFA" w:rsidP="000D1FFA">
      <w:pPr>
        <w:spacing w:after="160" w:line="259" w:lineRule="auto"/>
        <w:rPr>
          <w:rFonts w:ascii="Times New Roman" w:eastAsia="Calibri" w:hAnsi="Times New Roman" w:cs="Times New Roman"/>
          <w:lang w:eastAsia="en-US"/>
        </w:rPr>
      </w:pPr>
    </w:p>
    <w:p w14:paraId="6A1BC73A" w14:textId="77777777" w:rsidR="000D1FFA" w:rsidRPr="00797A41" w:rsidRDefault="000D1FFA" w:rsidP="000D1FFA">
      <w:pPr>
        <w:spacing w:after="160" w:line="259" w:lineRule="auto"/>
        <w:rPr>
          <w:rFonts w:ascii="Times New Roman" w:eastAsia="Calibri" w:hAnsi="Times New Roman" w:cs="Times New Roman"/>
          <w:lang w:eastAsia="en-US"/>
        </w:rPr>
      </w:pPr>
    </w:p>
    <w:p w14:paraId="46B6E5A5" w14:textId="77777777" w:rsidR="000D1FFA" w:rsidRPr="00797A41" w:rsidRDefault="000D1FFA" w:rsidP="000D1FFA">
      <w:pPr>
        <w:spacing w:after="160" w:line="259" w:lineRule="auto"/>
        <w:rPr>
          <w:rFonts w:ascii="Times New Roman" w:eastAsia="Calibri" w:hAnsi="Times New Roman" w:cs="Times New Roman"/>
          <w:lang w:eastAsia="en-US"/>
        </w:rPr>
      </w:pPr>
    </w:p>
    <w:p w14:paraId="7194C228" w14:textId="77777777" w:rsidR="000D1FFA" w:rsidRPr="00797A41" w:rsidRDefault="000D1FFA" w:rsidP="000D1FFA">
      <w:pPr>
        <w:spacing w:after="160" w:line="259" w:lineRule="auto"/>
        <w:rPr>
          <w:rFonts w:ascii="Times New Roman" w:eastAsia="Calibri" w:hAnsi="Times New Roman" w:cs="Times New Roman"/>
          <w:lang w:eastAsia="en-US"/>
        </w:rPr>
      </w:pPr>
    </w:p>
    <w:p w14:paraId="72E962DA" w14:textId="77777777" w:rsidR="000D1FFA" w:rsidRPr="00797A41" w:rsidRDefault="000D1FFA" w:rsidP="000D1FFA">
      <w:pPr>
        <w:spacing w:after="160" w:line="259" w:lineRule="auto"/>
        <w:rPr>
          <w:rFonts w:ascii="Times New Roman" w:eastAsia="Calibri" w:hAnsi="Times New Roman" w:cs="Times New Roman"/>
          <w:lang w:eastAsia="en-US"/>
        </w:rPr>
      </w:pPr>
    </w:p>
    <w:p w14:paraId="7E823BCE" w14:textId="77777777" w:rsidR="000D1FFA" w:rsidRPr="009D400B" w:rsidRDefault="000D1FFA" w:rsidP="000D1FFA">
      <w:pPr>
        <w:spacing w:after="0" w:line="240" w:lineRule="auto"/>
        <w:ind w:firstLine="386"/>
        <w:jc w:val="both"/>
        <w:rPr>
          <w:rFonts w:ascii="Times New Roman" w:hAnsi="Times New Roman" w:cs="Times New Roman"/>
          <w:sz w:val="28"/>
          <w:szCs w:val="28"/>
        </w:rPr>
      </w:pPr>
    </w:p>
    <w:p w14:paraId="653D3C5A" w14:textId="77777777" w:rsidR="000D1FFA" w:rsidRPr="009D400B" w:rsidRDefault="000D1FFA" w:rsidP="000D1FFA">
      <w:pPr>
        <w:spacing w:after="0" w:line="240" w:lineRule="auto"/>
        <w:ind w:firstLine="386"/>
        <w:jc w:val="both"/>
        <w:rPr>
          <w:rFonts w:ascii="Times New Roman" w:hAnsi="Times New Roman" w:cs="Times New Roman"/>
          <w:sz w:val="28"/>
          <w:szCs w:val="28"/>
        </w:rPr>
      </w:pPr>
    </w:p>
    <w:p w14:paraId="794145E6" w14:textId="77777777" w:rsidR="000D1FFA" w:rsidRDefault="000D1FFA" w:rsidP="000D1FFA">
      <w:pPr>
        <w:spacing w:after="0" w:line="240" w:lineRule="auto"/>
        <w:ind w:firstLine="386"/>
        <w:jc w:val="both"/>
        <w:rPr>
          <w:rFonts w:ascii="Times New Roman" w:hAnsi="Times New Roman" w:cs="Times New Roman"/>
        </w:rPr>
      </w:pPr>
    </w:p>
    <w:p w14:paraId="58237666" w14:textId="77777777" w:rsidR="000D1FFA" w:rsidRPr="00797A41" w:rsidRDefault="000D1FFA" w:rsidP="000D1FFA">
      <w:pPr>
        <w:spacing w:after="0" w:line="240" w:lineRule="auto"/>
        <w:jc w:val="both"/>
        <w:rPr>
          <w:rFonts w:ascii="Times New Roman" w:hAnsi="Times New Roman" w:cs="Times New Roman"/>
          <w:sz w:val="28"/>
          <w:szCs w:val="28"/>
        </w:rPr>
      </w:pPr>
    </w:p>
    <w:p w14:paraId="63820BFB" w14:textId="77777777" w:rsidR="000D1FFA" w:rsidRPr="009D400B" w:rsidRDefault="000D1FFA" w:rsidP="000D1FFA">
      <w:pPr>
        <w:spacing w:after="0" w:line="240" w:lineRule="auto"/>
        <w:ind w:firstLine="386"/>
        <w:jc w:val="center"/>
        <w:rPr>
          <w:rFonts w:ascii="Times New Roman" w:hAnsi="Times New Roman" w:cs="Times New Roman"/>
          <w:sz w:val="28"/>
          <w:szCs w:val="28"/>
        </w:rPr>
      </w:pPr>
      <w:r w:rsidRPr="009D400B">
        <w:rPr>
          <w:rFonts w:ascii="Times New Roman" w:hAnsi="Times New Roman" w:cs="Times New Roman"/>
          <w:sz w:val="28"/>
          <w:szCs w:val="28"/>
        </w:rPr>
        <w:t>Рисунок 2</w:t>
      </w:r>
      <w:r>
        <w:rPr>
          <w:rFonts w:ascii="Times New Roman" w:hAnsi="Times New Roman" w:cs="Times New Roman"/>
          <w:sz w:val="28"/>
          <w:szCs w:val="28"/>
        </w:rPr>
        <w:t xml:space="preserve">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Виды капитала и его характеристики </w:t>
      </w:r>
    </w:p>
    <w:p w14:paraId="0F128FBA" w14:textId="77777777" w:rsidR="000D1FFA" w:rsidRDefault="000D1FFA" w:rsidP="000D1FFA">
      <w:pPr>
        <w:spacing w:after="0" w:line="240" w:lineRule="auto"/>
        <w:ind w:firstLine="386"/>
        <w:jc w:val="center"/>
        <w:rPr>
          <w:rFonts w:ascii="Times New Roman" w:hAnsi="Times New Roman" w:cs="Times New Roman"/>
          <w:sz w:val="24"/>
          <w:szCs w:val="24"/>
        </w:rPr>
      </w:pPr>
    </w:p>
    <w:p w14:paraId="5620897E" w14:textId="3BA26773" w:rsidR="000D1FFA" w:rsidRPr="001137D7" w:rsidRDefault="000D1FFA" w:rsidP="0037735C">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9D400B">
        <w:rPr>
          <w:rFonts w:ascii="Times New Roman" w:hAnsi="Times New Roman" w:cs="Times New Roman"/>
          <w:sz w:val="24"/>
          <w:szCs w:val="24"/>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9D400B">
        <w:rPr>
          <w:rFonts w:ascii="Times New Roman" w:hAnsi="Times New Roman" w:cs="Times New Roman"/>
          <w:sz w:val="24"/>
          <w:szCs w:val="24"/>
        </w:rPr>
        <w:t>[</w:t>
      </w:r>
      <w:r w:rsidR="00B30627">
        <w:rPr>
          <w:rFonts w:ascii="Times New Roman" w:hAnsi="Times New Roman" w:cs="Times New Roman"/>
          <w:sz w:val="24"/>
          <w:szCs w:val="24"/>
        </w:rPr>
        <w:t>50</w:t>
      </w:r>
      <w:r w:rsidR="00292854">
        <w:rPr>
          <w:rFonts w:ascii="Times New Roman" w:hAnsi="Times New Roman" w:cs="Times New Roman"/>
          <w:sz w:val="24"/>
          <w:szCs w:val="24"/>
        </w:rPr>
        <w:t>,</w:t>
      </w:r>
      <w:r w:rsidRPr="009D400B">
        <w:rPr>
          <w:rFonts w:ascii="Times New Roman" w:hAnsi="Times New Roman" w:cs="Times New Roman"/>
          <w:sz w:val="24"/>
          <w:szCs w:val="24"/>
        </w:rPr>
        <w:t xml:space="preserve"> </w:t>
      </w:r>
      <w:r w:rsidR="00B30627">
        <w:rPr>
          <w:rFonts w:ascii="Times New Roman" w:hAnsi="Times New Roman" w:cs="Times New Roman"/>
          <w:sz w:val="24"/>
          <w:szCs w:val="24"/>
        </w:rPr>
        <w:t>51</w:t>
      </w:r>
      <w:r w:rsidRPr="009D400B">
        <w:rPr>
          <w:rFonts w:ascii="Times New Roman" w:hAnsi="Times New Roman" w:cs="Times New Roman"/>
          <w:sz w:val="24"/>
          <w:szCs w:val="24"/>
        </w:rPr>
        <w:t>]</w:t>
      </w:r>
    </w:p>
    <w:p w14:paraId="79FA4AC3" w14:textId="77777777" w:rsidR="00A65CA0" w:rsidRDefault="00A65CA0" w:rsidP="00A523C1">
      <w:pPr>
        <w:spacing w:after="0" w:line="240" w:lineRule="auto"/>
        <w:ind w:firstLine="386"/>
        <w:jc w:val="both"/>
        <w:rPr>
          <w:rFonts w:ascii="Times New Roman" w:hAnsi="Times New Roman" w:cs="Times New Roman"/>
          <w:sz w:val="28"/>
          <w:szCs w:val="28"/>
          <w:highlight w:val="yellow"/>
        </w:rPr>
      </w:pPr>
    </w:p>
    <w:p w14:paraId="0B9CB93F" w14:textId="53D1DCC1" w:rsidR="001A34C7" w:rsidRDefault="001658F9" w:rsidP="00B43BD2">
      <w:pPr>
        <w:pStyle w:val="ac"/>
        <w:shd w:val="clear" w:color="auto" w:fill="FFFFFF"/>
        <w:spacing w:before="0" w:beforeAutospacing="0" w:after="0" w:afterAutospacing="0"/>
        <w:ind w:firstLine="567"/>
        <w:jc w:val="both"/>
        <w:rPr>
          <w:sz w:val="28"/>
          <w:szCs w:val="28"/>
        </w:rPr>
      </w:pPr>
      <w:r>
        <w:rPr>
          <w:sz w:val="28"/>
          <w:szCs w:val="28"/>
        </w:rPr>
        <w:t>«</w:t>
      </w:r>
      <w:r w:rsidR="001762A5">
        <w:rPr>
          <w:sz w:val="28"/>
          <w:szCs w:val="28"/>
        </w:rPr>
        <w:t>В результате</w:t>
      </w:r>
      <w:r w:rsidR="00A523C1" w:rsidRPr="009D400B">
        <w:rPr>
          <w:sz w:val="28"/>
          <w:szCs w:val="28"/>
        </w:rPr>
        <w:t xml:space="preserve">, </w:t>
      </w:r>
      <w:r w:rsidR="00063A55" w:rsidRPr="009D400B">
        <w:rPr>
          <w:sz w:val="28"/>
          <w:szCs w:val="28"/>
        </w:rPr>
        <w:t xml:space="preserve">цены </w:t>
      </w:r>
      <w:r w:rsidR="00A523C1" w:rsidRPr="009D400B">
        <w:rPr>
          <w:sz w:val="28"/>
          <w:szCs w:val="28"/>
        </w:rPr>
        <w:t xml:space="preserve">на </w:t>
      </w:r>
      <w:r w:rsidR="00C14A0E" w:rsidRPr="009D400B">
        <w:rPr>
          <w:sz w:val="28"/>
          <w:szCs w:val="28"/>
        </w:rPr>
        <w:t>человеческ</w:t>
      </w:r>
      <w:r w:rsidR="00C14A0E">
        <w:rPr>
          <w:sz w:val="28"/>
          <w:szCs w:val="28"/>
        </w:rPr>
        <w:t>ий</w:t>
      </w:r>
      <w:r w:rsidR="00C14A0E" w:rsidRPr="009D400B">
        <w:rPr>
          <w:sz w:val="28"/>
          <w:szCs w:val="28"/>
        </w:rPr>
        <w:t xml:space="preserve"> капитал</w:t>
      </w:r>
      <w:r w:rsidR="00C14A0E">
        <w:rPr>
          <w:sz w:val="28"/>
          <w:szCs w:val="28"/>
        </w:rPr>
        <w:t xml:space="preserve"> </w:t>
      </w:r>
      <w:r w:rsidR="00B41270">
        <w:rPr>
          <w:sz w:val="28"/>
          <w:szCs w:val="28"/>
        </w:rPr>
        <w:t xml:space="preserve">фиксируются </w:t>
      </w:r>
      <w:r w:rsidR="00C14A0E">
        <w:rPr>
          <w:sz w:val="28"/>
          <w:szCs w:val="28"/>
        </w:rPr>
        <w:t>на</w:t>
      </w:r>
      <w:r w:rsidR="00C14A0E" w:rsidRPr="009D400B">
        <w:rPr>
          <w:sz w:val="28"/>
          <w:szCs w:val="28"/>
        </w:rPr>
        <w:t xml:space="preserve"> </w:t>
      </w:r>
      <w:r w:rsidR="00A523C1" w:rsidRPr="009D400B">
        <w:rPr>
          <w:sz w:val="28"/>
          <w:szCs w:val="28"/>
        </w:rPr>
        <w:t xml:space="preserve">рынке </w:t>
      </w:r>
      <w:r w:rsidR="00B41270" w:rsidRPr="009D400B">
        <w:rPr>
          <w:sz w:val="28"/>
          <w:szCs w:val="28"/>
        </w:rPr>
        <w:t xml:space="preserve">в </w:t>
      </w:r>
      <w:r w:rsidR="00B41270">
        <w:rPr>
          <w:sz w:val="28"/>
          <w:szCs w:val="28"/>
        </w:rPr>
        <w:t>размере</w:t>
      </w:r>
      <w:r w:rsidR="00B41270" w:rsidRPr="009D400B">
        <w:rPr>
          <w:sz w:val="28"/>
          <w:szCs w:val="28"/>
        </w:rPr>
        <w:t xml:space="preserve"> став</w:t>
      </w:r>
      <w:r w:rsidR="00B41270">
        <w:rPr>
          <w:sz w:val="28"/>
          <w:szCs w:val="28"/>
        </w:rPr>
        <w:t>ки о</w:t>
      </w:r>
      <w:r w:rsidR="00B41270" w:rsidRPr="009D400B">
        <w:rPr>
          <w:sz w:val="28"/>
          <w:szCs w:val="28"/>
        </w:rPr>
        <w:t>платы</w:t>
      </w:r>
      <w:r w:rsidR="00B41270">
        <w:rPr>
          <w:sz w:val="28"/>
          <w:szCs w:val="28"/>
        </w:rPr>
        <w:t xml:space="preserve"> труда </w:t>
      </w:r>
      <w:r w:rsidR="00A523C1" w:rsidRPr="009D400B">
        <w:rPr>
          <w:sz w:val="28"/>
          <w:szCs w:val="28"/>
        </w:rPr>
        <w:t>(</w:t>
      </w:r>
      <w:r w:rsidR="00C14A0E">
        <w:rPr>
          <w:sz w:val="28"/>
          <w:szCs w:val="28"/>
        </w:rPr>
        <w:t>т.е.</w:t>
      </w:r>
      <w:r w:rsidR="00B41270" w:rsidRPr="00B41270">
        <w:rPr>
          <w:sz w:val="28"/>
          <w:szCs w:val="28"/>
        </w:rPr>
        <w:t xml:space="preserve"> </w:t>
      </w:r>
      <w:r w:rsidR="00B41270">
        <w:rPr>
          <w:sz w:val="28"/>
          <w:szCs w:val="28"/>
        </w:rPr>
        <w:t>исключительно</w:t>
      </w:r>
      <w:r w:rsidR="00B41270" w:rsidRPr="009D400B">
        <w:rPr>
          <w:sz w:val="28"/>
          <w:szCs w:val="28"/>
        </w:rPr>
        <w:t xml:space="preserve"> за </w:t>
      </w:r>
      <w:r w:rsidR="00B41270">
        <w:rPr>
          <w:sz w:val="28"/>
          <w:szCs w:val="28"/>
        </w:rPr>
        <w:t xml:space="preserve">его </w:t>
      </w:r>
      <w:r w:rsidR="00B41270" w:rsidRPr="009D400B">
        <w:rPr>
          <w:sz w:val="28"/>
          <w:szCs w:val="28"/>
        </w:rPr>
        <w:t>«аренду»</w:t>
      </w:r>
      <w:r w:rsidR="00A523C1" w:rsidRPr="009D400B">
        <w:rPr>
          <w:sz w:val="28"/>
          <w:szCs w:val="28"/>
        </w:rPr>
        <w:t xml:space="preserve">), </w:t>
      </w:r>
      <w:r w:rsidR="00C14A0E">
        <w:rPr>
          <w:sz w:val="28"/>
          <w:szCs w:val="28"/>
        </w:rPr>
        <w:t>между тем</w:t>
      </w:r>
      <w:r w:rsidR="00D21B0F">
        <w:rPr>
          <w:sz w:val="28"/>
          <w:szCs w:val="28"/>
        </w:rPr>
        <w:t xml:space="preserve"> </w:t>
      </w:r>
      <w:r w:rsidR="00B41270">
        <w:rPr>
          <w:sz w:val="28"/>
          <w:szCs w:val="28"/>
        </w:rPr>
        <w:t>не существует</w:t>
      </w:r>
      <w:r w:rsidR="00B41270" w:rsidRPr="009D400B">
        <w:rPr>
          <w:sz w:val="28"/>
          <w:szCs w:val="28"/>
        </w:rPr>
        <w:t xml:space="preserve"> </w:t>
      </w:r>
      <w:r w:rsidR="00A523C1" w:rsidRPr="009D400B">
        <w:rPr>
          <w:sz w:val="28"/>
          <w:szCs w:val="28"/>
        </w:rPr>
        <w:t xml:space="preserve">цены </w:t>
      </w:r>
      <w:r w:rsidR="00C14A0E" w:rsidRPr="009D400B">
        <w:rPr>
          <w:sz w:val="28"/>
          <w:szCs w:val="28"/>
        </w:rPr>
        <w:t>на его активы</w:t>
      </w:r>
      <w:r w:rsidR="00A523C1" w:rsidRPr="009D400B">
        <w:rPr>
          <w:sz w:val="28"/>
          <w:szCs w:val="28"/>
        </w:rPr>
        <w:t xml:space="preserve">. </w:t>
      </w:r>
      <w:r w:rsidR="00B41270">
        <w:rPr>
          <w:sz w:val="28"/>
          <w:szCs w:val="28"/>
        </w:rPr>
        <w:t>Действительно</w:t>
      </w:r>
      <w:r w:rsidR="00B41270" w:rsidRPr="009D400B">
        <w:rPr>
          <w:sz w:val="28"/>
          <w:szCs w:val="28"/>
        </w:rPr>
        <w:t xml:space="preserve"> </w:t>
      </w:r>
      <w:r w:rsidR="00B41270">
        <w:rPr>
          <w:sz w:val="28"/>
          <w:szCs w:val="28"/>
        </w:rPr>
        <w:t>и</w:t>
      </w:r>
      <w:r w:rsidR="00C14A0E">
        <w:rPr>
          <w:sz w:val="28"/>
          <w:szCs w:val="28"/>
        </w:rPr>
        <w:t>з-за э</w:t>
      </w:r>
      <w:r w:rsidR="00A523C1" w:rsidRPr="009D400B">
        <w:rPr>
          <w:sz w:val="28"/>
          <w:szCs w:val="28"/>
        </w:rPr>
        <w:t>т</w:t>
      </w:r>
      <w:r w:rsidR="00C14A0E">
        <w:rPr>
          <w:sz w:val="28"/>
          <w:szCs w:val="28"/>
        </w:rPr>
        <w:t>ого</w:t>
      </w:r>
      <w:r w:rsidR="00A523C1" w:rsidRPr="009D400B">
        <w:rPr>
          <w:sz w:val="28"/>
          <w:szCs w:val="28"/>
        </w:rPr>
        <w:t xml:space="preserve"> </w:t>
      </w:r>
      <w:r w:rsidR="00C14A0E">
        <w:rPr>
          <w:sz w:val="28"/>
          <w:szCs w:val="28"/>
        </w:rPr>
        <w:t>затрудняется</w:t>
      </w:r>
      <w:r w:rsidR="00A523C1" w:rsidRPr="009D400B">
        <w:rPr>
          <w:sz w:val="28"/>
          <w:szCs w:val="28"/>
        </w:rPr>
        <w:t xml:space="preserve"> анализ</w:t>
      </w:r>
      <w:bookmarkStart w:id="27" w:name="_Hlk80978256"/>
      <w:r w:rsidR="00A523C1" w:rsidRPr="009D400B">
        <w:rPr>
          <w:sz w:val="28"/>
          <w:szCs w:val="28"/>
        </w:rPr>
        <w:t>. Втор</w:t>
      </w:r>
      <w:r w:rsidR="00C14A0E">
        <w:rPr>
          <w:sz w:val="28"/>
          <w:szCs w:val="28"/>
        </w:rPr>
        <w:t>ое</w:t>
      </w:r>
      <w:r w:rsidR="00A523C1" w:rsidRPr="009D400B">
        <w:rPr>
          <w:sz w:val="28"/>
          <w:szCs w:val="28"/>
        </w:rPr>
        <w:t xml:space="preserve">, </w:t>
      </w:r>
      <w:r w:rsidR="00B41270" w:rsidRPr="009D400B">
        <w:rPr>
          <w:sz w:val="28"/>
          <w:szCs w:val="28"/>
        </w:rPr>
        <w:t>в рыночном</w:t>
      </w:r>
      <w:r w:rsidR="00B41270">
        <w:rPr>
          <w:sz w:val="28"/>
          <w:szCs w:val="28"/>
        </w:rPr>
        <w:t xml:space="preserve"> </w:t>
      </w:r>
      <w:r w:rsidR="00B41270" w:rsidRPr="009D400B">
        <w:rPr>
          <w:sz w:val="28"/>
          <w:szCs w:val="28"/>
        </w:rPr>
        <w:t>и внерыночном</w:t>
      </w:r>
      <w:r w:rsidR="00B41270">
        <w:rPr>
          <w:sz w:val="28"/>
          <w:szCs w:val="28"/>
        </w:rPr>
        <w:t xml:space="preserve"> секторе экономики</w:t>
      </w:r>
      <w:r w:rsidR="00B41270" w:rsidRPr="009D400B">
        <w:rPr>
          <w:sz w:val="28"/>
          <w:szCs w:val="28"/>
        </w:rPr>
        <w:t xml:space="preserve"> </w:t>
      </w:r>
      <w:r w:rsidR="00A523C1" w:rsidRPr="009D400B">
        <w:rPr>
          <w:sz w:val="28"/>
          <w:szCs w:val="28"/>
        </w:rPr>
        <w:t xml:space="preserve">человеческий капитал </w:t>
      </w:r>
      <w:r w:rsidR="00B41270">
        <w:rPr>
          <w:sz w:val="28"/>
          <w:szCs w:val="28"/>
        </w:rPr>
        <w:t>приспособлен</w:t>
      </w:r>
      <w:r w:rsidR="00A523C1" w:rsidRPr="009D400B">
        <w:rPr>
          <w:sz w:val="28"/>
          <w:szCs w:val="28"/>
        </w:rPr>
        <w:t xml:space="preserve"> </w:t>
      </w:r>
      <w:r w:rsidR="00D21B0F">
        <w:rPr>
          <w:sz w:val="28"/>
          <w:szCs w:val="28"/>
        </w:rPr>
        <w:t>увеличивать</w:t>
      </w:r>
      <w:r w:rsidR="00A523C1" w:rsidRPr="009D400B">
        <w:rPr>
          <w:sz w:val="28"/>
          <w:szCs w:val="28"/>
        </w:rPr>
        <w:t xml:space="preserve"> </w:t>
      </w:r>
      <w:r w:rsidR="00D21B0F">
        <w:rPr>
          <w:sz w:val="28"/>
          <w:szCs w:val="28"/>
        </w:rPr>
        <w:t xml:space="preserve">полезность и результативность </w:t>
      </w:r>
      <w:r w:rsidR="00021E24">
        <w:rPr>
          <w:sz w:val="28"/>
          <w:szCs w:val="28"/>
        </w:rPr>
        <w:t>работы организаций</w:t>
      </w:r>
      <w:r w:rsidR="00A523C1" w:rsidRPr="009D400B">
        <w:rPr>
          <w:sz w:val="28"/>
          <w:szCs w:val="28"/>
        </w:rPr>
        <w:t xml:space="preserve">. </w:t>
      </w:r>
      <w:r w:rsidR="00B41270">
        <w:rPr>
          <w:sz w:val="28"/>
          <w:szCs w:val="28"/>
        </w:rPr>
        <w:t>П</w:t>
      </w:r>
      <w:r w:rsidR="00021E24">
        <w:rPr>
          <w:sz w:val="28"/>
          <w:szCs w:val="28"/>
        </w:rPr>
        <w:t>рибыль</w:t>
      </w:r>
      <w:r w:rsidR="00A523C1" w:rsidRPr="009D400B">
        <w:rPr>
          <w:sz w:val="28"/>
          <w:szCs w:val="28"/>
        </w:rPr>
        <w:t xml:space="preserve"> от него может </w:t>
      </w:r>
      <w:r w:rsidR="00021E24">
        <w:rPr>
          <w:sz w:val="28"/>
          <w:szCs w:val="28"/>
        </w:rPr>
        <w:t>оборачиваться в</w:t>
      </w:r>
      <w:r w:rsidR="00A523C1" w:rsidRPr="009D400B">
        <w:rPr>
          <w:sz w:val="28"/>
          <w:szCs w:val="28"/>
        </w:rPr>
        <w:t xml:space="preserve"> денежн</w:t>
      </w:r>
      <w:r w:rsidR="002D5227">
        <w:rPr>
          <w:sz w:val="28"/>
          <w:szCs w:val="28"/>
        </w:rPr>
        <w:t>ый</w:t>
      </w:r>
      <w:r w:rsidR="00D21B0F">
        <w:rPr>
          <w:sz w:val="28"/>
          <w:szCs w:val="28"/>
        </w:rPr>
        <w:t xml:space="preserve"> </w:t>
      </w:r>
      <w:r w:rsidR="00021E24" w:rsidRPr="009D400B">
        <w:rPr>
          <w:sz w:val="28"/>
          <w:szCs w:val="28"/>
        </w:rPr>
        <w:t>и неденежн</w:t>
      </w:r>
      <w:r w:rsidR="002D5227">
        <w:rPr>
          <w:sz w:val="28"/>
          <w:szCs w:val="28"/>
        </w:rPr>
        <w:t>ый</w:t>
      </w:r>
      <w:r w:rsidR="00021E24">
        <w:rPr>
          <w:sz w:val="28"/>
          <w:szCs w:val="28"/>
        </w:rPr>
        <w:t xml:space="preserve"> </w:t>
      </w:r>
      <w:r w:rsidR="002D5227">
        <w:rPr>
          <w:sz w:val="28"/>
          <w:szCs w:val="28"/>
        </w:rPr>
        <w:t>эквивалент</w:t>
      </w:r>
      <w:r w:rsidR="00D21B0F">
        <w:rPr>
          <w:sz w:val="28"/>
          <w:szCs w:val="28"/>
        </w:rPr>
        <w:t xml:space="preserve"> </w:t>
      </w:r>
      <w:r w:rsidR="002D5227">
        <w:rPr>
          <w:sz w:val="28"/>
          <w:szCs w:val="28"/>
        </w:rPr>
        <w:t>одновременно</w:t>
      </w:r>
      <w:r>
        <w:rPr>
          <w:sz w:val="28"/>
          <w:szCs w:val="28"/>
        </w:rPr>
        <w:t>»</w:t>
      </w:r>
      <w:r w:rsidR="002D5227" w:rsidRPr="00B56631">
        <w:rPr>
          <w:sz w:val="28"/>
          <w:szCs w:val="28"/>
        </w:rPr>
        <w:t xml:space="preserve"> </w:t>
      </w:r>
      <w:r w:rsidR="00A523C1" w:rsidRPr="00B56631">
        <w:rPr>
          <w:sz w:val="28"/>
          <w:szCs w:val="28"/>
        </w:rPr>
        <w:t>[</w:t>
      </w:r>
      <w:r w:rsidR="00A65CA0">
        <w:rPr>
          <w:sz w:val="28"/>
          <w:szCs w:val="28"/>
        </w:rPr>
        <w:t>5</w:t>
      </w:r>
      <w:r w:rsidR="00B30627">
        <w:rPr>
          <w:sz w:val="28"/>
          <w:szCs w:val="28"/>
        </w:rPr>
        <w:t>2</w:t>
      </w:r>
      <w:r w:rsidR="00A523C1" w:rsidRPr="00B56631">
        <w:rPr>
          <w:sz w:val="28"/>
          <w:szCs w:val="28"/>
        </w:rPr>
        <w:t>]</w:t>
      </w:r>
      <w:r w:rsidR="00A523C1" w:rsidRPr="009D400B">
        <w:rPr>
          <w:sz w:val="28"/>
          <w:szCs w:val="28"/>
        </w:rPr>
        <w:t>.</w:t>
      </w:r>
      <w:bookmarkEnd w:id="27"/>
      <w:r w:rsidR="00C542FF">
        <w:rPr>
          <w:sz w:val="28"/>
          <w:szCs w:val="28"/>
        </w:rPr>
        <w:t xml:space="preserve"> </w:t>
      </w:r>
    </w:p>
    <w:p w14:paraId="1B2D83CA" w14:textId="77777777" w:rsidR="00B43BD2" w:rsidRPr="009D400B" w:rsidRDefault="00B43BD2" w:rsidP="00B43BD2">
      <w:pPr>
        <w:pStyle w:val="ac"/>
        <w:shd w:val="clear" w:color="auto" w:fill="FFFFFF"/>
        <w:spacing w:before="0" w:beforeAutospacing="0" w:after="0" w:afterAutospacing="0"/>
        <w:ind w:firstLine="567"/>
        <w:jc w:val="both"/>
        <w:rPr>
          <w:sz w:val="28"/>
          <w:szCs w:val="28"/>
        </w:rPr>
      </w:pPr>
    </w:p>
    <w:p w14:paraId="167B5A31" w14:textId="3936DA81" w:rsidR="001A34C7" w:rsidRPr="009D400B" w:rsidRDefault="001A34C7" w:rsidP="00631DCD">
      <w:pPr>
        <w:shd w:val="clear" w:color="auto" w:fill="FFFFFF"/>
        <w:spacing w:after="0" w:line="240" w:lineRule="auto"/>
        <w:jc w:val="both"/>
        <w:rPr>
          <w:rFonts w:ascii="Times New Roman" w:eastAsia="Times New Roman" w:hAnsi="Times New Roman" w:cs="Times New Roman"/>
          <w:sz w:val="28"/>
          <w:szCs w:val="28"/>
        </w:rPr>
      </w:pPr>
      <w:r w:rsidRPr="009D400B">
        <w:rPr>
          <w:rFonts w:ascii="Times New Roman" w:eastAsia="Times New Roman" w:hAnsi="Times New Roman" w:cs="Times New Roman"/>
          <w:sz w:val="28"/>
          <w:szCs w:val="28"/>
        </w:rPr>
        <w:t xml:space="preserve">Таблица 2 </w:t>
      </w:r>
      <w:r w:rsidRPr="00594845">
        <w:rPr>
          <w:rFonts w:ascii="Times New Roman" w:hAnsi="Times New Roman" w:cs="Times New Roman"/>
          <w:sz w:val="28"/>
          <w:szCs w:val="28"/>
        </w:rPr>
        <w:t>–</w:t>
      </w:r>
      <w:r w:rsidRPr="009D400B">
        <w:rPr>
          <w:rFonts w:ascii="Times New Roman" w:eastAsia="Times New Roman" w:hAnsi="Times New Roman" w:cs="Times New Roman"/>
          <w:sz w:val="28"/>
          <w:szCs w:val="28"/>
        </w:rPr>
        <w:t xml:space="preserve"> Динамика изменения структуры человеческого капитала</w:t>
      </w:r>
      <w:r w:rsidR="00EE5FAC">
        <w:rPr>
          <w:rFonts w:ascii="Times New Roman" w:eastAsia="Times New Roman" w:hAnsi="Times New Roman" w:cs="Times New Roman"/>
          <w:sz w:val="28"/>
          <w:szCs w:val="28"/>
        </w:rPr>
        <w:t>,</w:t>
      </w:r>
      <w:r w:rsidRPr="009D400B">
        <w:rPr>
          <w:rFonts w:ascii="Times New Roman" w:eastAsia="Times New Roman" w:hAnsi="Times New Roman" w:cs="Times New Roman"/>
          <w:sz w:val="28"/>
          <w:szCs w:val="28"/>
        </w:rPr>
        <w:t xml:space="preserve"> </w:t>
      </w:r>
      <w:r w:rsidR="00EE5FAC" w:rsidRPr="009D400B">
        <w:rPr>
          <w:rFonts w:ascii="Times New Roman" w:eastAsia="Times New Roman" w:hAnsi="Times New Roman" w:cs="Times New Roman"/>
          <w:sz w:val="24"/>
          <w:szCs w:val="24"/>
        </w:rPr>
        <w:t>(в %)</w:t>
      </w:r>
    </w:p>
    <w:p w14:paraId="153FB50A" w14:textId="031A4D74" w:rsidR="001A34C7" w:rsidRPr="009D400B" w:rsidRDefault="001A34C7" w:rsidP="001A34C7">
      <w:pPr>
        <w:shd w:val="clear" w:color="auto" w:fill="FFFFFF"/>
        <w:spacing w:after="0" w:line="240" w:lineRule="auto"/>
        <w:ind w:firstLine="386"/>
        <w:jc w:val="both"/>
        <w:rPr>
          <w:rFonts w:ascii="Times New Roman" w:eastAsia="Times New Roman" w:hAnsi="Times New Roman" w:cs="Times New Roman"/>
          <w:sz w:val="24"/>
          <w:szCs w:val="24"/>
        </w:rPr>
      </w:pPr>
      <w:r w:rsidRPr="009D400B">
        <w:rPr>
          <w:rFonts w:ascii="Times New Roman" w:eastAsia="Times New Roman" w:hAnsi="Times New Roman" w:cs="Times New Roman"/>
          <w:sz w:val="24"/>
          <w:szCs w:val="24"/>
        </w:rPr>
        <w:t xml:space="preserve">                                                                                                                                             </w:t>
      </w:r>
    </w:p>
    <w:tbl>
      <w:tblPr>
        <w:tblStyle w:val="a3"/>
        <w:tblW w:w="0" w:type="auto"/>
        <w:tblInd w:w="108" w:type="dxa"/>
        <w:tblLook w:val="04A0" w:firstRow="1" w:lastRow="0" w:firstColumn="1" w:lastColumn="0" w:noHBand="0" w:noVBand="1"/>
      </w:tblPr>
      <w:tblGrid>
        <w:gridCol w:w="2722"/>
        <w:gridCol w:w="2268"/>
        <w:gridCol w:w="2127"/>
        <w:gridCol w:w="2126"/>
      </w:tblGrid>
      <w:tr w:rsidR="001A34C7" w:rsidRPr="009D400B" w14:paraId="69AF9419" w14:textId="77777777" w:rsidTr="00EE5FAC">
        <w:tc>
          <w:tcPr>
            <w:tcW w:w="2722" w:type="dxa"/>
            <w:vAlign w:val="center"/>
          </w:tcPr>
          <w:p w14:paraId="4810ECB1"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Капитал</w:t>
            </w:r>
          </w:p>
        </w:tc>
        <w:tc>
          <w:tcPr>
            <w:tcW w:w="2268" w:type="dxa"/>
            <w:vAlign w:val="center"/>
          </w:tcPr>
          <w:p w14:paraId="4C5514A6"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1800 г.</w:t>
            </w:r>
          </w:p>
        </w:tc>
        <w:tc>
          <w:tcPr>
            <w:tcW w:w="2127" w:type="dxa"/>
            <w:vAlign w:val="center"/>
          </w:tcPr>
          <w:p w14:paraId="7705EFAE"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1900г.</w:t>
            </w:r>
          </w:p>
        </w:tc>
        <w:tc>
          <w:tcPr>
            <w:tcW w:w="2126" w:type="dxa"/>
            <w:vAlign w:val="center"/>
          </w:tcPr>
          <w:p w14:paraId="39C8DC13"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2000 г.</w:t>
            </w:r>
          </w:p>
        </w:tc>
      </w:tr>
      <w:tr w:rsidR="001A34C7" w:rsidRPr="009D400B" w14:paraId="27F615EF" w14:textId="77777777" w:rsidTr="00EE5FAC">
        <w:tc>
          <w:tcPr>
            <w:tcW w:w="2722" w:type="dxa"/>
            <w:vAlign w:val="center"/>
          </w:tcPr>
          <w:p w14:paraId="0FD18310" w14:textId="77777777" w:rsidR="001A34C7" w:rsidRPr="009D400B" w:rsidRDefault="001A34C7" w:rsidP="001A620D">
            <w:pPr>
              <w:spacing w:after="0" w:line="240" w:lineRule="auto"/>
              <w:jc w:val="both"/>
              <w:rPr>
                <w:rFonts w:ascii="Times New Roman" w:eastAsia="Times New Roman" w:hAnsi="Times New Roman"/>
                <w:sz w:val="24"/>
                <w:szCs w:val="24"/>
              </w:rPr>
            </w:pPr>
            <w:r w:rsidRPr="009D400B">
              <w:rPr>
                <w:rFonts w:ascii="Times New Roman" w:eastAsia="Times New Roman" w:hAnsi="Times New Roman"/>
                <w:sz w:val="24"/>
                <w:szCs w:val="24"/>
              </w:rPr>
              <w:t>Физический капитал</w:t>
            </w:r>
          </w:p>
        </w:tc>
        <w:tc>
          <w:tcPr>
            <w:tcW w:w="2268" w:type="dxa"/>
            <w:vAlign w:val="center"/>
          </w:tcPr>
          <w:p w14:paraId="739DB994"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78</w:t>
            </w:r>
          </w:p>
        </w:tc>
        <w:tc>
          <w:tcPr>
            <w:tcW w:w="2127" w:type="dxa"/>
            <w:vAlign w:val="center"/>
          </w:tcPr>
          <w:p w14:paraId="04E54886"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67</w:t>
            </w:r>
          </w:p>
        </w:tc>
        <w:tc>
          <w:tcPr>
            <w:tcW w:w="2126" w:type="dxa"/>
            <w:vAlign w:val="center"/>
          </w:tcPr>
          <w:p w14:paraId="6B1BE391"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31</w:t>
            </w:r>
          </w:p>
        </w:tc>
      </w:tr>
      <w:tr w:rsidR="001A34C7" w:rsidRPr="009D400B" w14:paraId="411990F1" w14:textId="77777777" w:rsidTr="00EE5FAC">
        <w:tc>
          <w:tcPr>
            <w:tcW w:w="2722" w:type="dxa"/>
            <w:vAlign w:val="center"/>
          </w:tcPr>
          <w:p w14:paraId="26B426CD" w14:textId="77777777" w:rsidR="001A34C7" w:rsidRPr="009D400B" w:rsidRDefault="001A34C7" w:rsidP="001A620D">
            <w:pPr>
              <w:spacing w:after="0" w:line="240" w:lineRule="auto"/>
              <w:jc w:val="both"/>
              <w:rPr>
                <w:rFonts w:ascii="Times New Roman" w:eastAsia="Times New Roman" w:hAnsi="Times New Roman"/>
                <w:sz w:val="24"/>
                <w:szCs w:val="24"/>
              </w:rPr>
            </w:pPr>
            <w:r w:rsidRPr="009D400B">
              <w:rPr>
                <w:rFonts w:ascii="Times New Roman" w:eastAsia="Times New Roman" w:hAnsi="Times New Roman"/>
                <w:sz w:val="24"/>
                <w:szCs w:val="24"/>
              </w:rPr>
              <w:t>Человеческий капитал</w:t>
            </w:r>
          </w:p>
        </w:tc>
        <w:tc>
          <w:tcPr>
            <w:tcW w:w="2268" w:type="dxa"/>
            <w:vAlign w:val="center"/>
          </w:tcPr>
          <w:p w14:paraId="68414A0E"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22</w:t>
            </w:r>
          </w:p>
        </w:tc>
        <w:tc>
          <w:tcPr>
            <w:tcW w:w="2127" w:type="dxa"/>
            <w:vAlign w:val="center"/>
          </w:tcPr>
          <w:p w14:paraId="2BC2F525"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33</w:t>
            </w:r>
          </w:p>
        </w:tc>
        <w:tc>
          <w:tcPr>
            <w:tcW w:w="2126" w:type="dxa"/>
            <w:vAlign w:val="center"/>
          </w:tcPr>
          <w:p w14:paraId="71436228" w14:textId="77777777" w:rsidR="001A34C7" w:rsidRPr="009D400B" w:rsidRDefault="001A34C7" w:rsidP="001A620D">
            <w:pPr>
              <w:spacing w:after="0" w:line="240" w:lineRule="auto"/>
              <w:jc w:val="center"/>
              <w:rPr>
                <w:rFonts w:ascii="Times New Roman" w:eastAsia="Times New Roman" w:hAnsi="Times New Roman"/>
                <w:sz w:val="24"/>
                <w:szCs w:val="24"/>
              </w:rPr>
            </w:pPr>
            <w:r w:rsidRPr="009D400B">
              <w:rPr>
                <w:rFonts w:ascii="Times New Roman" w:eastAsia="Times New Roman" w:hAnsi="Times New Roman"/>
                <w:sz w:val="24"/>
                <w:szCs w:val="24"/>
              </w:rPr>
              <w:t>69</w:t>
            </w:r>
          </w:p>
        </w:tc>
      </w:tr>
      <w:tr w:rsidR="001A34C7" w:rsidRPr="009D400B" w14:paraId="2C5C1FBA" w14:textId="77777777" w:rsidTr="00EE5FAC">
        <w:tc>
          <w:tcPr>
            <w:tcW w:w="9243" w:type="dxa"/>
            <w:gridSpan w:val="4"/>
          </w:tcPr>
          <w:p w14:paraId="0CDA437F" w14:textId="070AE345" w:rsidR="001A34C7" w:rsidRPr="009D400B" w:rsidRDefault="001A34C7" w:rsidP="001A620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37735C">
              <w:rPr>
                <w:rFonts w:ascii="Times New Roman" w:eastAsia="Times New Roman" w:hAnsi="Times New Roman"/>
                <w:sz w:val="24"/>
                <w:szCs w:val="24"/>
              </w:rPr>
              <w:t xml:space="preserve">  </w:t>
            </w:r>
            <w:r w:rsidRPr="00C53828">
              <w:rPr>
                <w:rFonts w:ascii="Times New Roman" w:eastAsia="Times New Roman" w:hAnsi="Times New Roman"/>
                <w:sz w:val="24"/>
                <w:szCs w:val="24"/>
              </w:rPr>
              <w:t>Примечание</w:t>
            </w:r>
            <w:r>
              <w:rPr>
                <w:rFonts w:ascii="Times New Roman" w:eastAsia="Times New Roman" w:hAnsi="Times New Roman"/>
                <w:sz w:val="24"/>
                <w:szCs w:val="24"/>
              </w:rPr>
              <w:t xml:space="preserve"> </w:t>
            </w:r>
            <w:r w:rsidRPr="00433163">
              <w:t>–</w:t>
            </w:r>
            <w:r w:rsidRPr="009D400B">
              <w:rPr>
                <w:rFonts w:ascii="Times New Roman" w:eastAsia="Times New Roman" w:hAnsi="Times New Roman"/>
                <w:sz w:val="24"/>
                <w:szCs w:val="24"/>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9D400B">
              <w:rPr>
                <w:rFonts w:ascii="Times New Roman" w:eastAsia="Times New Roman" w:hAnsi="Times New Roman"/>
                <w:sz w:val="24"/>
                <w:szCs w:val="24"/>
              </w:rPr>
              <w:t>[</w:t>
            </w:r>
            <w:r w:rsidR="00A65CA0">
              <w:rPr>
                <w:rFonts w:ascii="Times New Roman" w:eastAsia="Times New Roman" w:hAnsi="Times New Roman"/>
                <w:sz w:val="24"/>
                <w:szCs w:val="24"/>
              </w:rPr>
              <w:t>5</w:t>
            </w:r>
            <w:r w:rsidR="00B30627">
              <w:rPr>
                <w:rFonts w:ascii="Times New Roman" w:eastAsia="Times New Roman" w:hAnsi="Times New Roman"/>
                <w:sz w:val="24"/>
                <w:szCs w:val="24"/>
              </w:rPr>
              <w:t>3</w:t>
            </w:r>
            <w:r w:rsidRPr="009D400B">
              <w:rPr>
                <w:rFonts w:ascii="Times New Roman" w:eastAsia="Times New Roman" w:hAnsi="Times New Roman"/>
                <w:sz w:val="24"/>
                <w:szCs w:val="24"/>
              </w:rPr>
              <w:t xml:space="preserve">, </w:t>
            </w:r>
            <w:r w:rsidR="00A65CA0">
              <w:rPr>
                <w:rFonts w:ascii="Times New Roman" w:eastAsia="Times New Roman" w:hAnsi="Times New Roman"/>
                <w:sz w:val="24"/>
                <w:szCs w:val="24"/>
              </w:rPr>
              <w:t>5</w:t>
            </w:r>
            <w:r w:rsidR="00B30627">
              <w:rPr>
                <w:rFonts w:ascii="Times New Roman" w:eastAsia="Times New Roman" w:hAnsi="Times New Roman"/>
                <w:sz w:val="24"/>
                <w:szCs w:val="24"/>
              </w:rPr>
              <w:t>4</w:t>
            </w:r>
            <w:r w:rsidRPr="009D400B">
              <w:rPr>
                <w:rFonts w:ascii="Times New Roman" w:eastAsia="Times New Roman" w:hAnsi="Times New Roman"/>
                <w:sz w:val="24"/>
                <w:szCs w:val="24"/>
              </w:rPr>
              <w:t>]</w:t>
            </w:r>
          </w:p>
        </w:tc>
      </w:tr>
    </w:tbl>
    <w:p w14:paraId="4142C17E" w14:textId="77777777" w:rsidR="005C02C3" w:rsidRDefault="005C02C3" w:rsidP="00C542FF">
      <w:pPr>
        <w:pStyle w:val="ac"/>
        <w:spacing w:before="0" w:beforeAutospacing="0" w:after="0" w:afterAutospacing="0"/>
        <w:ind w:firstLine="708"/>
        <w:jc w:val="both"/>
        <w:textAlignment w:val="top"/>
        <w:rPr>
          <w:sz w:val="28"/>
          <w:szCs w:val="28"/>
        </w:rPr>
      </w:pPr>
    </w:p>
    <w:p w14:paraId="0A34A3C4" w14:textId="40B3946A" w:rsidR="00B43BD2" w:rsidRPr="009D400B" w:rsidRDefault="00B43BD2" w:rsidP="00B43BD2">
      <w:pPr>
        <w:pStyle w:val="ac"/>
        <w:shd w:val="clear" w:color="auto" w:fill="FFFFFF"/>
        <w:spacing w:before="0" w:beforeAutospacing="0" w:after="0" w:afterAutospacing="0"/>
        <w:ind w:firstLine="567"/>
        <w:jc w:val="both"/>
        <w:rPr>
          <w:sz w:val="28"/>
          <w:szCs w:val="28"/>
        </w:rPr>
      </w:pPr>
      <w:r w:rsidRPr="009D400B">
        <w:rPr>
          <w:sz w:val="28"/>
          <w:szCs w:val="28"/>
        </w:rPr>
        <w:lastRenderedPageBreak/>
        <w:t>Анализируя структуру совокупного капитала, состоящего из физического капитала и человеческого, приходим к выводу, что за три столетия соотношение двух капиталов кардинально поменялось (</w:t>
      </w:r>
      <w:r>
        <w:rPr>
          <w:sz w:val="28"/>
          <w:szCs w:val="28"/>
        </w:rPr>
        <w:t xml:space="preserve">как видно из </w:t>
      </w:r>
      <w:r w:rsidRPr="009D400B">
        <w:rPr>
          <w:sz w:val="28"/>
          <w:szCs w:val="28"/>
        </w:rPr>
        <w:t>табл</w:t>
      </w:r>
      <w:r>
        <w:rPr>
          <w:sz w:val="28"/>
          <w:szCs w:val="28"/>
        </w:rPr>
        <w:t>ицы</w:t>
      </w:r>
      <w:r w:rsidRPr="009D400B">
        <w:rPr>
          <w:sz w:val="28"/>
          <w:szCs w:val="28"/>
        </w:rPr>
        <w:t xml:space="preserve"> 2).</w:t>
      </w:r>
    </w:p>
    <w:p w14:paraId="306F1586" w14:textId="5F224876" w:rsidR="00FD4B98" w:rsidRDefault="00D21B0F" w:rsidP="00C542FF">
      <w:pPr>
        <w:pStyle w:val="ac"/>
        <w:spacing w:before="0" w:beforeAutospacing="0" w:after="0" w:afterAutospacing="0"/>
        <w:ind w:firstLine="708"/>
        <w:jc w:val="both"/>
        <w:textAlignment w:val="top"/>
        <w:rPr>
          <w:sz w:val="28"/>
          <w:szCs w:val="28"/>
        </w:rPr>
      </w:pPr>
      <w:r>
        <w:rPr>
          <w:sz w:val="28"/>
          <w:szCs w:val="28"/>
        </w:rPr>
        <w:t>Присутствует</w:t>
      </w:r>
      <w:r w:rsidR="001A34C7" w:rsidRPr="009D400B">
        <w:rPr>
          <w:sz w:val="28"/>
          <w:szCs w:val="28"/>
        </w:rPr>
        <w:t xml:space="preserve"> еще ряд аналог</w:t>
      </w:r>
      <w:r>
        <w:rPr>
          <w:sz w:val="28"/>
          <w:szCs w:val="28"/>
        </w:rPr>
        <w:t>ов</w:t>
      </w:r>
      <w:r w:rsidR="001A34C7" w:rsidRPr="009D400B">
        <w:rPr>
          <w:sz w:val="28"/>
          <w:szCs w:val="28"/>
        </w:rPr>
        <w:t xml:space="preserve"> человеческого и физического капитала. </w:t>
      </w:r>
      <w:r>
        <w:rPr>
          <w:sz w:val="28"/>
          <w:szCs w:val="28"/>
        </w:rPr>
        <w:t xml:space="preserve">К </w:t>
      </w:r>
      <w:r w:rsidR="001A34C7" w:rsidRPr="009D400B">
        <w:rPr>
          <w:sz w:val="28"/>
          <w:szCs w:val="28"/>
        </w:rPr>
        <w:t>пример</w:t>
      </w:r>
      <w:r>
        <w:rPr>
          <w:sz w:val="28"/>
          <w:szCs w:val="28"/>
        </w:rPr>
        <w:t>у</w:t>
      </w:r>
      <w:r w:rsidR="001A34C7" w:rsidRPr="009D400B">
        <w:rPr>
          <w:sz w:val="28"/>
          <w:szCs w:val="28"/>
        </w:rPr>
        <w:t xml:space="preserve">, оба </w:t>
      </w:r>
      <w:r>
        <w:rPr>
          <w:sz w:val="28"/>
          <w:szCs w:val="28"/>
        </w:rPr>
        <w:t xml:space="preserve">они </w:t>
      </w:r>
      <w:r w:rsidR="001A34C7" w:rsidRPr="009D400B">
        <w:rPr>
          <w:sz w:val="28"/>
          <w:szCs w:val="28"/>
        </w:rPr>
        <w:t xml:space="preserve">приносят доход владельцу, </w:t>
      </w:r>
      <w:r>
        <w:rPr>
          <w:sz w:val="28"/>
          <w:szCs w:val="28"/>
        </w:rPr>
        <w:t xml:space="preserve">также </w:t>
      </w:r>
      <w:r w:rsidR="001A34C7" w:rsidRPr="009D400B">
        <w:rPr>
          <w:sz w:val="28"/>
          <w:szCs w:val="28"/>
        </w:rPr>
        <w:t xml:space="preserve">оба </w:t>
      </w:r>
      <w:r w:rsidR="001E328F">
        <w:rPr>
          <w:sz w:val="28"/>
          <w:szCs w:val="28"/>
        </w:rPr>
        <w:t>представляют собой</w:t>
      </w:r>
      <w:r w:rsidR="001A34C7" w:rsidRPr="009D400B">
        <w:rPr>
          <w:sz w:val="28"/>
          <w:szCs w:val="28"/>
        </w:rPr>
        <w:t xml:space="preserve"> неотъемлем</w:t>
      </w:r>
      <w:r w:rsidR="001E328F">
        <w:rPr>
          <w:sz w:val="28"/>
          <w:szCs w:val="28"/>
        </w:rPr>
        <w:t>ую</w:t>
      </w:r>
      <w:r w:rsidR="001A34C7" w:rsidRPr="009D400B">
        <w:rPr>
          <w:sz w:val="28"/>
          <w:szCs w:val="28"/>
        </w:rPr>
        <w:t xml:space="preserve"> составляющ</w:t>
      </w:r>
      <w:r w:rsidR="001E328F">
        <w:rPr>
          <w:sz w:val="28"/>
          <w:szCs w:val="28"/>
        </w:rPr>
        <w:t>ую</w:t>
      </w:r>
      <w:r w:rsidR="001A34C7" w:rsidRPr="009D400B">
        <w:rPr>
          <w:sz w:val="28"/>
          <w:szCs w:val="28"/>
        </w:rPr>
        <w:t xml:space="preserve"> экономического роста. П</w:t>
      </w:r>
      <w:r w:rsidR="001E328F">
        <w:rPr>
          <w:sz w:val="28"/>
          <w:szCs w:val="28"/>
        </w:rPr>
        <w:t>роцесс п</w:t>
      </w:r>
      <w:r w:rsidR="001A34C7" w:rsidRPr="009D400B">
        <w:rPr>
          <w:sz w:val="28"/>
          <w:szCs w:val="28"/>
        </w:rPr>
        <w:t>риняти</w:t>
      </w:r>
      <w:r w:rsidR="001E328F">
        <w:rPr>
          <w:sz w:val="28"/>
          <w:szCs w:val="28"/>
        </w:rPr>
        <w:t>я</w:t>
      </w:r>
      <w:r w:rsidR="001A34C7" w:rsidRPr="009D400B">
        <w:rPr>
          <w:sz w:val="28"/>
          <w:szCs w:val="28"/>
        </w:rPr>
        <w:t xml:space="preserve"> решений об инвестировании и последствиях </w:t>
      </w:r>
      <w:r w:rsidR="001E328F">
        <w:rPr>
          <w:sz w:val="28"/>
          <w:szCs w:val="28"/>
        </w:rPr>
        <w:t xml:space="preserve">этих вложений </w:t>
      </w:r>
      <w:r w:rsidR="001A34C7" w:rsidRPr="009D400B">
        <w:rPr>
          <w:sz w:val="28"/>
          <w:szCs w:val="28"/>
        </w:rPr>
        <w:t xml:space="preserve">анализируются </w:t>
      </w:r>
      <w:r w:rsidR="001E328F">
        <w:rPr>
          <w:sz w:val="28"/>
          <w:szCs w:val="28"/>
        </w:rPr>
        <w:t>аналогично</w:t>
      </w:r>
      <w:r w:rsidR="00123C78">
        <w:rPr>
          <w:sz w:val="28"/>
          <w:szCs w:val="28"/>
        </w:rPr>
        <w:t>, как видно из таблицы 3.</w:t>
      </w:r>
    </w:p>
    <w:p w14:paraId="751466E1" w14:textId="77777777" w:rsidR="00E40FB2" w:rsidRPr="007B0975" w:rsidRDefault="00E40FB2" w:rsidP="00123C78">
      <w:pPr>
        <w:pStyle w:val="ac"/>
        <w:spacing w:before="0" w:beforeAutospacing="0" w:after="0" w:afterAutospacing="0"/>
        <w:ind w:firstLine="567"/>
        <w:jc w:val="both"/>
        <w:textAlignment w:val="top"/>
        <w:rPr>
          <w:sz w:val="28"/>
          <w:szCs w:val="28"/>
        </w:rPr>
      </w:pPr>
    </w:p>
    <w:p w14:paraId="450FE586" w14:textId="77777777" w:rsidR="001A34C7" w:rsidRPr="009D400B" w:rsidRDefault="001A34C7" w:rsidP="00631DCD">
      <w:pPr>
        <w:spacing w:after="0" w:line="240" w:lineRule="auto"/>
        <w:jc w:val="both"/>
        <w:rPr>
          <w:rFonts w:ascii="Times New Roman" w:hAnsi="Times New Roman" w:cs="Times New Roman"/>
          <w:sz w:val="28"/>
          <w:szCs w:val="28"/>
          <w:shd w:val="clear" w:color="auto" w:fill="FFFFFF"/>
        </w:rPr>
      </w:pPr>
      <w:r w:rsidRPr="009D400B">
        <w:rPr>
          <w:rFonts w:ascii="Times New Roman" w:hAnsi="Times New Roman" w:cs="Times New Roman"/>
          <w:sz w:val="28"/>
          <w:szCs w:val="28"/>
        </w:rPr>
        <w:t xml:space="preserve">Таблица 3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w:t>
      </w:r>
      <w:r w:rsidRPr="009D400B">
        <w:rPr>
          <w:rFonts w:ascii="Times New Roman" w:hAnsi="Times New Roman" w:cs="Times New Roman"/>
          <w:sz w:val="28"/>
          <w:szCs w:val="28"/>
          <w:shd w:val="clear" w:color="auto" w:fill="FFFFFF"/>
        </w:rPr>
        <w:t>Сходства и отличия человеческого и физического капиталов</w:t>
      </w:r>
    </w:p>
    <w:p w14:paraId="0DE518DA" w14:textId="77777777" w:rsidR="001A34C7" w:rsidRPr="009D400B" w:rsidRDefault="001A34C7" w:rsidP="001A34C7">
      <w:pPr>
        <w:spacing w:after="0" w:line="240" w:lineRule="auto"/>
        <w:ind w:firstLine="386"/>
        <w:jc w:val="both"/>
        <w:rPr>
          <w:rFonts w:ascii="Times New Roman" w:hAnsi="Times New Roman" w:cs="Times New Roman"/>
          <w:sz w:val="28"/>
          <w:szCs w:val="28"/>
          <w:shd w:val="clear" w:color="auto" w:fill="FFFFFF"/>
        </w:rPr>
      </w:pPr>
    </w:p>
    <w:tbl>
      <w:tblPr>
        <w:tblStyle w:val="a3"/>
        <w:tblW w:w="0" w:type="auto"/>
        <w:tblInd w:w="108" w:type="dxa"/>
        <w:tblLook w:val="04A0" w:firstRow="1" w:lastRow="0" w:firstColumn="1" w:lastColumn="0" w:noHBand="0" w:noVBand="1"/>
      </w:tblPr>
      <w:tblGrid>
        <w:gridCol w:w="3289"/>
        <w:gridCol w:w="2977"/>
        <w:gridCol w:w="3119"/>
      </w:tblGrid>
      <w:tr w:rsidR="001A34C7" w:rsidRPr="009D400B" w14:paraId="42B15E7D" w14:textId="77777777" w:rsidTr="00EE5FAC">
        <w:tc>
          <w:tcPr>
            <w:tcW w:w="3289" w:type="dxa"/>
          </w:tcPr>
          <w:p w14:paraId="28F72E80" w14:textId="77777777" w:rsidR="001A34C7" w:rsidRPr="009D400B" w:rsidRDefault="001A34C7" w:rsidP="00FD4B98">
            <w:pPr>
              <w:spacing w:after="0" w:line="240" w:lineRule="auto"/>
              <w:jc w:val="center"/>
              <w:rPr>
                <w:rFonts w:ascii="Times New Roman" w:hAnsi="Times New Roman"/>
                <w:sz w:val="24"/>
                <w:szCs w:val="24"/>
              </w:rPr>
            </w:pPr>
            <w:r w:rsidRPr="009D400B">
              <w:rPr>
                <w:rFonts w:ascii="Times New Roman" w:hAnsi="Times New Roman"/>
                <w:sz w:val="24"/>
                <w:szCs w:val="24"/>
              </w:rPr>
              <w:t>Признаки сравнения</w:t>
            </w:r>
          </w:p>
        </w:tc>
        <w:tc>
          <w:tcPr>
            <w:tcW w:w="2977" w:type="dxa"/>
          </w:tcPr>
          <w:p w14:paraId="2DBFAD08" w14:textId="77777777" w:rsidR="001A34C7" w:rsidRPr="009D400B" w:rsidRDefault="001A34C7" w:rsidP="00FD4B98">
            <w:pPr>
              <w:spacing w:after="0" w:line="240" w:lineRule="auto"/>
              <w:jc w:val="center"/>
              <w:rPr>
                <w:rFonts w:ascii="Times New Roman" w:hAnsi="Times New Roman"/>
                <w:sz w:val="24"/>
                <w:szCs w:val="24"/>
              </w:rPr>
            </w:pPr>
            <w:r w:rsidRPr="009D400B">
              <w:rPr>
                <w:rFonts w:ascii="Times New Roman" w:hAnsi="Times New Roman"/>
                <w:sz w:val="24"/>
                <w:szCs w:val="24"/>
              </w:rPr>
              <w:t>Собственник</w:t>
            </w:r>
          </w:p>
          <w:p w14:paraId="2D5DDF27" w14:textId="77777777" w:rsidR="001A34C7" w:rsidRPr="009D400B" w:rsidRDefault="001A34C7" w:rsidP="00FD4B98">
            <w:pPr>
              <w:spacing w:after="0" w:line="240" w:lineRule="auto"/>
              <w:jc w:val="center"/>
              <w:rPr>
                <w:rFonts w:ascii="Times New Roman" w:hAnsi="Times New Roman"/>
                <w:sz w:val="24"/>
                <w:szCs w:val="24"/>
              </w:rPr>
            </w:pPr>
            <w:r w:rsidRPr="009D400B">
              <w:rPr>
                <w:rFonts w:ascii="Times New Roman" w:hAnsi="Times New Roman"/>
                <w:sz w:val="24"/>
                <w:szCs w:val="24"/>
              </w:rPr>
              <w:t>человеческого капитала</w:t>
            </w:r>
          </w:p>
        </w:tc>
        <w:tc>
          <w:tcPr>
            <w:tcW w:w="3119" w:type="dxa"/>
          </w:tcPr>
          <w:p w14:paraId="0546AD71" w14:textId="77777777" w:rsidR="001A34C7" w:rsidRPr="009D400B" w:rsidRDefault="001A34C7" w:rsidP="00FD4B98">
            <w:pPr>
              <w:spacing w:after="0" w:line="240" w:lineRule="auto"/>
              <w:jc w:val="center"/>
              <w:rPr>
                <w:rFonts w:ascii="Times New Roman" w:hAnsi="Times New Roman"/>
                <w:sz w:val="24"/>
                <w:szCs w:val="24"/>
              </w:rPr>
            </w:pPr>
            <w:r w:rsidRPr="009D400B">
              <w:rPr>
                <w:rFonts w:ascii="Times New Roman" w:hAnsi="Times New Roman"/>
                <w:sz w:val="24"/>
                <w:szCs w:val="24"/>
              </w:rPr>
              <w:t>Собственник</w:t>
            </w:r>
          </w:p>
          <w:p w14:paraId="03788C77" w14:textId="77777777" w:rsidR="001A34C7" w:rsidRPr="009D400B" w:rsidRDefault="001A34C7" w:rsidP="00FD4B98">
            <w:pPr>
              <w:spacing w:after="0" w:line="240" w:lineRule="auto"/>
              <w:jc w:val="center"/>
              <w:rPr>
                <w:rFonts w:ascii="Times New Roman" w:hAnsi="Times New Roman"/>
                <w:sz w:val="24"/>
                <w:szCs w:val="24"/>
              </w:rPr>
            </w:pPr>
            <w:r w:rsidRPr="009D400B">
              <w:rPr>
                <w:rFonts w:ascii="Times New Roman" w:hAnsi="Times New Roman"/>
                <w:sz w:val="24"/>
                <w:szCs w:val="24"/>
              </w:rPr>
              <w:t>физического капитала</w:t>
            </w:r>
          </w:p>
        </w:tc>
      </w:tr>
      <w:tr w:rsidR="001A34C7" w:rsidRPr="009D400B" w14:paraId="35A685D7" w14:textId="77777777" w:rsidTr="00EE5FAC">
        <w:tc>
          <w:tcPr>
            <w:tcW w:w="3289" w:type="dxa"/>
          </w:tcPr>
          <w:p w14:paraId="2982B029"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Объект собственности</w:t>
            </w:r>
          </w:p>
        </w:tc>
        <w:tc>
          <w:tcPr>
            <w:tcW w:w="2977" w:type="dxa"/>
          </w:tcPr>
          <w:p w14:paraId="15ACEB11"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Есть, законодательно не закреплен</w:t>
            </w:r>
          </w:p>
        </w:tc>
        <w:tc>
          <w:tcPr>
            <w:tcW w:w="3119" w:type="dxa"/>
          </w:tcPr>
          <w:p w14:paraId="25C29A4F"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Есть, законодательно закреплен</w:t>
            </w:r>
          </w:p>
        </w:tc>
      </w:tr>
      <w:tr w:rsidR="001A34C7" w:rsidRPr="009D400B" w14:paraId="1ACE8D78" w14:textId="77777777" w:rsidTr="00EE5FAC">
        <w:tc>
          <w:tcPr>
            <w:tcW w:w="3289" w:type="dxa"/>
            <w:tcBorders>
              <w:bottom w:val="single" w:sz="4" w:space="0" w:color="auto"/>
            </w:tcBorders>
          </w:tcPr>
          <w:p w14:paraId="50696B56"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 xml:space="preserve">Процесс инвестирования </w:t>
            </w:r>
          </w:p>
          <w:p w14:paraId="7747A119"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(капиталовложения)</w:t>
            </w:r>
          </w:p>
        </w:tc>
        <w:tc>
          <w:tcPr>
            <w:tcW w:w="2977" w:type="dxa"/>
            <w:tcBorders>
              <w:bottom w:val="single" w:sz="4" w:space="0" w:color="auto"/>
            </w:tcBorders>
          </w:tcPr>
          <w:p w14:paraId="11FC3AA4"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 xml:space="preserve">Есть: получение образования, стажировки, наработка опыта, повышение квалификации, поддержание здоровья и т.п. </w:t>
            </w:r>
          </w:p>
        </w:tc>
        <w:tc>
          <w:tcPr>
            <w:tcW w:w="3119" w:type="dxa"/>
            <w:tcBorders>
              <w:bottom w:val="single" w:sz="4" w:space="0" w:color="auto"/>
            </w:tcBorders>
          </w:tcPr>
          <w:p w14:paraId="1462511D"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Есть: создание или приобретение готового объекта</w:t>
            </w:r>
          </w:p>
        </w:tc>
      </w:tr>
      <w:tr w:rsidR="001A34C7" w:rsidRPr="009D400B" w14:paraId="10FB065A" w14:textId="77777777" w:rsidTr="00EE5FAC">
        <w:tc>
          <w:tcPr>
            <w:tcW w:w="3289" w:type="dxa"/>
          </w:tcPr>
          <w:p w14:paraId="0115F676"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Период инвестирования</w:t>
            </w:r>
          </w:p>
        </w:tc>
        <w:tc>
          <w:tcPr>
            <w:tcW w:w="2977" w:type="dxa"/>
          </w:tcPr>
          <w:p w14:paraId="429CB361"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Несколько лет (от 5)</w:t>
            </w:r>
          </w:p>
        </w:tc>
        <w:tc>
          <w:tcPr>
            <w:tcW w:w="3119" w:type="dxa"/>
          </w:tcPr>
          <w:p w14:paraId="109A7805" w14:textId="77777777" w:rsidR="001A34C7" w:rsidRPr="009D400B" w:rsidRDefault="001A34C7" w:rsidP="00FD4B98">
            <w:pPr>
              <w:spacing w:after="0" w:line="240" w:lineRule="auto"/>
              <w:jc w:val="both"/>
              <w:rPr>
                <w:rFonts w:ascii="Times New Roman" w:hAnsi="Times New Roman"/>
                <w:sz w:val="24"/>
                <w:szCs w:val="24"/>
              </w:rPr>
            </w:pPr>
            <w:r w:rsidRPr="009D400B">
              <w:rPr>
                <w:rFonts w:ascii="Times New Roman" w:hAnsi="Times New Roman"/>
                <w:sz w:val="24"/>
                <w:szCs w:val="24"/>
              </w:rPr>
              <w:t>От нескольких дней до нескольких лет</w:t>
            </w:r>
          </w:p>
        </w:tc>
      </w:tr>
      <w:tr w:rsidR="00BB538B" w:rsidRPr="009D400B" w14:paraId="199732E2" w14:textId="77777777" w:rsidTr="00EE5FAC">
        <w:tc>
          <w:tcPr>
            <w:tcW w:w="3289" w:type="dxa"/>
            <w:tcBorders>
              <w:bottom w:val="single" w:sz="4" w:space="0" w:color="auto"/>
            </w:tcBorders>
          </w:tcPr>
          <w:p w14:paraId="5061CEF6" w14:textId="466F4E61" w:rsidR="00BB538B" w:rsidRPr="009D400B" w:rsidRDefault="00BB538B" w:rsidP="00BB538B">
            <w:pPr>
              <w:spacing w:after="0" w:line="240" w:lineRule="auto"/>
              <w:jc w:val="both"/>
              <w:rPr>
                <w:rFonts w:ascii="Times New Roman" w:hAnsi="Times New Roman"/>
                <w:sz w:val="24"/>
                <w:szCs w:val="24"/>
              </w:rPr>
            </w:pPr>
            <w:r w:rsidRPr="009D400B">
              <w:rPr>
                <w:rFonts w:ascii="Times New Roman" w:hAnsi="Times New Roman"/>
                <w:sz w:val="24"/>
                <w:szCs w:val="24"/>
              </w:rPr>
              <w:t>Стоимость</w:t>
            </w:r>
          </w:p>
        </w:tc>
        <w:tc>
          <w:tcPr>
            <w:tcW w:w="2977" w:type="dxa"/>
            <w:tcBorders>
              <w:bottom w:val="single" w:sz="4" w:space="0" w:color="auto"/>
            </w:tcBorders>
          </w:tcPr>
          <w:p w14:paraId="534D8FAE" w14:textId="371EA958" w:rsidR="00BB538B" w:rsidRPr="009D400B" w:rsidRDefault="00BB538B" w:rsidP="00BB538B">
            <w:pPr>
              <w:spacing w:after="0" w:line="240" w:lineRule="auto"/>
              <w:jc w:val="both"/>
              <w:rPr>
                <w:rFonts w:ascii="Times New Roman" w:hAnsi="Times New Roman"/>
                <w:sz w:val="24"/>
                <w:szCs w:val="24"/>
              </w:rPr>
            </w:pPr>
            <w:r w:rsidRPr="009D400B">
              <w:rPr>
                <w:rFonts w:ascii="Times New Roman" w:hAnsi="Times New Roman"/>
                <w:sz w:val="24"/>
                <w:szCs w:val="24"/>
              </w:rPr>
              <w:t>Есть</w:t>
            </w:r>
          </w:p>
        </w:tc>
        <w:tc>
          <w:tcPr>
            <w:tcW w:w="3119" w:type="dxa"/>
            <w:tcBorders>
              <w:bottom w:val="single" w:sz="4" w:space="0" w:color="auto"/>
            </w:tcBorders>
          </w:tcPr>
          <w:p w14:paraId="618DD7A8" w14:textId="2E536119" w:rsidR="00BB538B" w:rsidRPr="009D400B" w:rsidRDefault="00BB538B" w:rsidP="00BB538B">
            <w:pPr>
              <w:spacing w:after="0" w:line="240" w:lineRule="auto"/>
              <w:jc w:val="both"/>
              <w:rPr>
                <w:rFonts w:ascii="Times New Roman" w:hAnsi="Times New Roman"/>
                <w:sz w:val="24"/>
                <w:szCs w:val="24"/>
              </w:rPr>
            </w:pPr>
            <w:r w:rsidRPr="009D400B">
              <w:rPr>
                <w:rFonts w:ascii="Times New Roman" w:hAnsi="Times New Roman"/>
                <w:sz w:val="24"/>
                <w:szCs w:val="24"/>
              </w:rPr>
              <w:t>Есть</w:t>
            </w:r>
          </w:p>
        </w:tc>
      </w:tr>
      <w:tr w:rsidR="00C542FF" w:rsidRPr="009D400B" w14:paraId="5BC82C11" w14:textId="77777777" w:rsidTr="00EE5FAC">
        <w:tc>
          <w:tcPr>
            <w:tcW w:w="3289" w:type="dxa"/>
            <w:tcBorders>
              <w:bottom w:val="single" w:sz="4" w:space="0" w:color="auto"/>
            </w:tcBorders>
          </w:tcPr>
          <w:p w14:paraId="34201F62" w14:textId="1C6B5D87" w:rsidR="00C542FF" w:rsidRPr="009D400B" w:rsidRDefault="00C542FF" w:rsidP="00C542FF">
            <w:pPr>
              <w:spacing w:after="0" w:line="240" w:lineRule="auto"/>
              <w:jc w:val="both"/>
              <w:rPr>
                <w:rFonts w:ascii="Times New Roman" w:hAnsi="Times New Roman"/>
                <w:sz w:val="24"/>
                <w:szCs w:val="24"/>
              </w:rPr>
            </w:pPr>
            <w:r w:rsidRPr="009D400B">
              <w:rPr>
                <w:rFonts w:ascii="Times New Roman" w:hAnsi="Times New Roman"/>
                <w:sz w:val="24"/>
                <w:szCs w:val="24"/>
              </w:rPr>
              <w:t>Износ (убывание стоимости)</w:t>
            </w:r>
          </w:p>
        </w:tc>
        <w:tc>
          <w:tcPr>
            <w:tcW w:w="2977" w:type="dxa"/>
            <w:tcBorders>
              <w:bottom w:val="single" w:sz="4" w:space="0" w:color="auto"/>
            </w:tcBorders>
          </w:tcPr>
          <w:p w14:paraId="4F60B164" w14:textId="5DEFB724" w:rsidR="00C542FF" w:rsidRPr="009D400B" w:rsidRDefault="00C542FF" w:rsidP="00C542FF">
            <w:pPr>
              <w:spacing w:after="0" w:line="240" w:lineRule="auto"/>
              <w:jc w:val="both"/>
              <w:rPr>
                <w:rFonts w:ascii="Times New Roman" w:hAnsi="Times New Roman"/>
                <w:sz w:val="24"/>
                <w:szCs w:val="24"/>
              </w:rPr>
            </w:pPr>
            <w:r w:rsidRPr="009D400B">
              <w:rPr>
                <w:rFonts w:ascii="Times New Roman" w:hAnsi="Times New Roman"/>
                <w:sz w:val="24"/>
                <w:szCs w:val="24"/>
              </w:rPr>
              <w:t>Есть: физический и моральный</w:t>
            </w:r>
          </w:p>
        </w:tc>
        <w:tc>
          <w:tcPr>
            <w:tcW w:w="3119" w:type="dxa"/>
            <w:tcBorders>
              <w:bottom w:val="single" w:sz="4" w:space="0" w:color="auto"/>
            </w:tcBorders>
          </w:tcPr>
          <w:p w14:paraId="4B822B69" w14:textId="5051DBA2" w:rsidR="00C542FF" w:rsidRPr="009D400B" w:rsidRDefault="00C542FF" w:rsidP="00C542FF">
            <w:pPr>
              <w:spacing w:after="0" w:line="240" w:lineRule="auto"/>
              <w:jc w:val="both"/>
              <w:rPr>
                <w:rFonts w:ascii="Times New Roman" w:hAnsi="Times New Roman"/>
                <w:sz w:val="24"/>
                <w:szCs w:val="24"/>
              </w:rPr>
            </w:pPr>
            <w:r w:rsidRPr="009D400B">
              <w:rPr>
                <w:rFonts w:ascii="Times New Roman" w:hAnsi="Times New Roman"/>
                <w:sz w:val="24"/>
                <w:szCs w:val="24"/>
              </w:rPr>
              <w:t>Есть: физический и моральный</w:t>
            </w:r>
          </w:p>
        </w:tc>
      </w:tr>
      <w:tr w:rsidR="00C542FF" w:rsidRPr="009D400B" w14:paraId="1F6CE83B" w14:textId="77777777" w:rsidTr="00EE5FAC">
        <w:tc>
          <w:tcPr>
            <w:tcW w:w="3289" w:type="dxa"/>
            <w:tcBorders>
              <w:bottom w:val="single" w:sz="4" w:space="0" w:color="auto"/>
            </w:tcBorders>
          </w:tcPr>
          <w:p w14:paraId="44D4D786" w14:textId="1E3C8D65" w:rsidR="00C542FF" w:rsidRPr="009D400B" w:rsidRDefault="00C542FF" w:rsidP="00C542FF">
            <w:pPr>
              <w:spacing w:after="0" w:line="240" w:lineRule="auto"/>
              <w:jc w:val="both"/>
              <w:rPr>
                <w:rFonts w:ascii="Times New Roman" w:hAnsi="Times New Roman"/>
                <w:sz w:val="24"/>
                <w:szCs w:val="24"/>
              </w:rPr>
            </w:pPr>
            <w:r w:rsidRPr="009D400B">
              <w:rPr>
                <w:rFonts w:ascii="Times New Roman" w:hAnsi="Times New Roman"/>
                <w:sz w:val="24"/>
                <w:szCs w:val="24"/>
              </w:rPr>
              <w:t>Механизм возмещения износа</w:t>
            </w:r>
          </w:p>
        </w:tc>
        <w:tc>
          <w:tcPr>
            <w:tcW w:w="2977" w:type="dxa"/>
            <w:tcBorders>
              <w:bottom w:val="single" w:sz="4" w:space="0" w:color="auto"/>
            </w:tcBorders>
          </w:tcPr>
          <w:p w14:paraId="345CF870" w14:textId="14090F78" w:rsidR="00C542FF" w:rsidRPr="009D400B" w:rsidRDefault="00C542FF" w:rsidP="00C542FF">
            <w:pPr>
              <w:spacing w:after="0" w:line="240" w:lineRule="auto"/>
              <w:jc w:val="both"/>
              <w:rPr>
                <w:rFonts w:ascii="Times New Roman" w:hAnsi="Times New Roman"/>
                <w:sz w:val="24"/>
                <w:szCs w:val="24"/>
              </w:rPr>
            </w:pPr>
            <w:r w:rsidRPr="009D400B">
              <w:rPr>
                <w:rFonts w:ascii="Times New Roman" w:hAnsi="Times New Roman"/>
                <w:sz w:val="24"/>
                <w:szCs w:val="24"/>
              </w:rPr>
              <w:t>Нет</w:t>
            </w:r>
          </w:p>
        </w:tc>
        <w:tc>
          <w:tcPr>
            <w:tcW w:w="3119" w:type="dxa"/>
            <w:tcBorders>
              <w:bottom w:val="single" w:sz="4" w:space="0" w:color="auto"/>
            </w:tcBorders>
          </w:tcPr>
          <w:p w14:paraId="6DB3A279" w14:textId="3AA335C7" w:rsidR="00C542FF" w:rsidRPr="009D400B" w:rsidRDefault="00C542FF" w:rsidP="00C542FF">
            <w:pPr>
              <w:spacing w:after="0" w:line="240" w:lineRule="auto"/>
              <w:jc w:val="both"/>
              <w:rPr>
                <w:rFonts w:ascii="Times New Roman" w:hAnsi="Times New Roman"/>
                <w:sz w:val="24"/>
                <w:szCs w:val="24"/>
              </w:rPr>
            </w:pPr>
            <w:r w:rsidRPr="009D400B">
              <w:rPr>
                <w:rFonts w:ascii="Times New Roman" w:hAnsi="Times New Roman"/>
                <w:sz w:val="24"/>
                <w:szCs w:val="24"/>
              </w:rPr>
              <w:t>Амортизация</w:t>
            </w:r>
          </w:p>
        </w:tc>
      </w:tr>
      <w:tr w:rsidR="00C542FF" w:rsidRPr="009D400B" w14:paraId="31FC9661" w14:textId="77777777" w:rsidTr="00EE5FAC">
        <w:tc>
          <w:tcPr>
            <w:tcW w:w="9385" w:type="dxa"/>
            <w:gridSpan w:val="3"/>
            <w:tcBorders>
              <w:bottom w:val="single" w:sz="4" w:space="0" w:color="auto"/>
            </w:tcBorders>
          </w:tcPr>
          <w:p w14:paraId="5C7C9212" w14:textId="009D1EFD" w:rsidR="00C542FF" w:rsidRPr="009D400B" w:rsidRDefault="00C542FF" w:rsidP="00C542FF">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w:t>
            </w:r>
            <w:r w:rsidRPr="00C53828">
              <w:rPr>
                <w:rFonts w:ascii="Times New Roman" w:eastAsia="Times New Roman" w:hAnsi="Times New Roman"/>
                <w:sz w:val="24"/>
                <w:szCs w:val="24"/>
              </w:rPr>
              <w:t>Примечание</w:t>
            </w:r>
            <w:r>
              <w:rPr>
                <w:rFonts w:ascii="Times New Roman" w:eastAsia="Times New Roman" w:hAnsi="Times New Roman"/>
                <w:sz w:val="24"/>
                <w:szCs w:val="24"/>
              </w:rPr>
              <w:t xml:space="preserve"> </w:t>
            </w:r>
            <w:r w:rsidRPr="00433163">
              <w:t>–</w:t>
            </w:r>
            <w:r>
              <w:t xml:space="preserve"> </w:t>
            </w:r>
            <w:r w:rsidRPr="00963983">
              <w:rPr>
                <w:rFonts w:ascii="Times New Roman" w:hAnsi="Times New Roman" w:cs="Times New Roman"/>
                <w:sz w:val="24"/>
                <w:szCs w:val="24"/>
              </w:rPr>
              <w:t>Составлено автором на основании источников</w:t>
            </w:r>
            <w:r>
              <w:t xml:space="preserve"> </w:t>
            </w:r>
            <w:r w:rsidRPr="009D400B">
              <w:rPr>
                <w:rFonts w:ascii="Times New Roman" w:hAnsi="Times New Roman"/>
                <w:sz w:val="24"/>
                <w:szCs w:val="24"/>
              </w:rPr>
              <w:t>[</w:t>
            </w:r>
            <w:r>
              <w:rPr>
                <w:rFonts w:ascii="Times New Roman" w:hAnsi="Times New Roman"/>
                <w:sz w:val="24"/>
                <w:szCs w:val="24"/>
              </w:rPr>
              <w:t>5</w:t>
            </w:r>
            <w:r w:rsidR="00B30627">
              <w:rPr>
                <w:rFonts w:ascii="Times New Roman" w:hAnsi="Times New Roman"/>
                <w:sz w:val="24"/>
                <w:szCs w:val="24"/>
              </w:rPr>
              <w:t>5</w:t>
            </w:r>
            <w:r>
              <w:rPr>
                <w:rFonts w:ascii="Times New Roman" w:hAnsi="Times New Roman"/>
                <w:sz w:val="24"/>
                <w:szCs w:val="24"/>
              </w:rPr>
              <w:t>,</w:t>
            </w:r>
            <w:r w:rsidR="00E83B62">
              <w:rPr>
                <w:rFonts w:ascii="Times New Roman" w:hAnsi="Times New Roman"/>
                <w:sz w:val="24"/>
                <w:szCs w:val="24"/>
              </w:rPr>
              <w:t xml:space="preserve"> </w:t>
            </w:r>
            <w:r>
              <w:rPr>
                <w:rFonts w:ascii="Times New Roman" w:hAnsi="Times New Roman"/>
                <w:sz w:val="24"/>
                <w:szCs w:val="24"/>
              </w:rPr>
              <w:t>5</w:t>
            </w:r>
            <w:r w:rsidR="00B30627">
              <w:rPr>
                <w:rFonts w:ascii="Times New Roman" w:hAnsi="Times New Roman"/>
                <w:sz w:val="24"/>
                <w:szCs w:val="24"/>
              </w:rPr>
              <w:t>6</w:t>
            </w:r>
            <w:r w:rsidRPr="009D400B">
              <w:rPr>
                <w:rFonts w:ascii="Times New Roman" w:eastAsia="Times New Roman" w:hAnsi="Times New Roman"/>
                <w:sz w:val="24"/>
                <w:szCs w:val="24"/>
              </w:rPr>
              <w:t>]</w:t>
            </w:r>
          </w:p>
        </w:tc>
      </w:tr>
    </w:tbl>
    <w:p w14:paraId="5329725E" w14:textId="77777777" w:rsidR="001A34C7" w:rsidRPr="009D400B" w:rsidRDefault="001A34C7" w:rsidP="001A34C7">
      <w:pPr>
        <w:spacing w:after="0" w:line="240" w:lineRule="auto"/>
        <w:ind w:firstLine="386"/>
        <w:jc w:val="both"/>
        <w:rPr>
          <w:rFonts w:ascii="Times New Roman" w:hAnsi="Times New Roman" w:cs="Times New Roman"/>
          <w:sz w:val="28"/>
          <w:szCs w:val="28"/>
          <w:shd w:val="clear" w:color="auto" w:fill="FFFFFF"/>
        </w:rPr>
      </w:pPr>
    </w:p>
    <w:p w14:paraId="68467844" w14:textId="092BA9F5" w:rsidR="001A34C7" w:rsidRDefault="00BA0B0A"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Из таблицы 3 сходство человеческого и физического капитала на лицо, с той разницей, что человеческий капитал зачастую формируется дольше. По остальным критериям они однородны. Однако физический капитал амортизируется, а человеческий капитал – в настоящее время нет. </w:t>
      </w:r>
    </w:p>
    <w:p w14:paraId="56D5DF1F" w14:textId="400765BF" w:rsidR="00D63A4D" w:rsidRDefault="00D63A4D" w:rsidP="00123C78">
      <w:pPr>
        <w:spacing w:after="0" w:line="240" w:lineRule="auto"/>
        <w:ind w:firstLine="567"/>
        <w:jc w:val="both"/>
        <w:rPr>
          <w:rFonts w:ascii="Times New Roman" w:hAnsi="Times New Roman" w:cs="Times New Roman"/>
          <w:i/>
          <w:sz w:val="28"/>
          <w:szCs w:val="28"/>
        </w:rPr>
      </w:pPr>
      <w:r w:rsidRPr="009D400B">
        <w:rPr>
          <w:rFonts w:ascii="Times New Roman" w:hAnsi="Times New Roman" w:cs="Times New Roman"/>
          <w:sz w:val="28"/>
          <w:szCs w:val="28"/>
        </w:rPr>
        <w:t>В научн</w:t>
      </w:r>
      <w:r w:rsidR="009611A9">
        <w:rPr>
          <w:rFonts w:ascii="Times New Roman" w:hAnsi="Times New Roman" w:cs="Times New Roman"/>
          <w:sz w:val="28"/>
          <w:szCs w:val="28"/>
        </w:rPr>
        <w:t>ых</w:t>
      </w:r>
      <w:r w:rsidRPr="009D400B">
        <w:rPr>
          <w:rFonts w:ascii="Times New Roman" w:hAnsi="Times New Roman" w:cs="Times New Roman"/>
          <w:sz w:val="28"/>
          <w:szCs w:val="28"/>
        </w:rPr>
        <w:t xml:space="preserve"> </w:t>
      </w:r>
      <w:r w:rsidR="009611A9">
        <w:rPr>
          <w:rFonts w:ascii="Times New Roman" w:hAnsi="Times New Roman" w:cs="Times New Roman"/>
          <w:sz w:val="28"/>
          <w:szCs w:val="28"/>
        </w:rPr>
        <w:t>исследованиях</w:t>
      </w:r>
      <w:r w:rsidRPr="009D400B">
        <w:rPr>
          <w:rFonts w:ascii="Times New Roman" w:hAnsi="Times New Roman" w:cs="Times New Roman"/>
          <w:sz w:val="28"/>
          <w:szCs w:val="28"/>
        </w:rPr>
        <w:t xml:space="preserve"> можно выделить </w:t>
      </w:r>
      <w:r w:rsidR="009611A9">
        <w:rPr>
          <w:rFonts w:ascii="Times New Roman" w:hAnsi="Times New Roman" w:cs="Times New Roman"/>
          <w:sz w:val="28"/>
          <w:szCs w:val="28"/>
        </w:rPr>
        <w:t>2 главных</w:t>
      </w:r>
      <w:r w:rsidRPr="009D400B">
        <w:rPr>
          <w:rFonts w:ascii="Times New Roman" w:hAnsi="Times New Roman" w:cs="Times New Roman"/>
          <w:sz w:val="28"/>
          <w:szCs w:val="28"/>
        </w:rPr>
        <w:t xml:space="preserve"> подхода к </w:t>
      </w:r>
      <w:r w:rsidR="009611A9">
        <w:rPr>
          <w:rFonts w:ascii="Times New Roman" w:hAnsi="Times New Roman" w:cs="Times New Roman"/>
          <w:sz w:val="28"/>
          <w:szCs w:val="28"/>
        </w:rPr>
        <w:t>представлени</w:t>
      </w:r>
      <w:r w:rsidRPr="009D400B">
        <w:rPr>
          <w:rFonts w:ascii="Times New Roman" w:hAnsi="Times New Roman" w:cs="Times New Roman"/>
          <w:sz w:val="28"/>
          <w:szCs w:val="28"/>
        </w:rPr>
        <w:t xml:space="preserve">ю взаимосвязи интеллектуального </w:t>
      </w:r>
      <w:r w:rsidR="0036052F">
        <w:rPr>
          <w:rFonts w:ascii="Times New Roman" w:hAnsi="Times New Roman" w:cs="Times New Roman"/>
          <w:sz w:val="28"/>
          <w:szCs w:val="28"/>
        </w:rPr>
        <w:t xml:space="preserve">и </w:t>
      </w:r>
      <w:r w:rsidR="0036052F" w:rsidRPr="009D400B">
        <w:rPr>
          <w:rFonts w:ascii="Times New Roman" w:hAnsi="Times New Roman" w:cs="Times New Roman"/>
          <w:sz w:val="28"/>
          <w:szCs w:val="28"/>
        </w:rPr>
        <w:t xml:space="preserve">человеческого </w:t>
      </w:r>
      <w:r w:rsidRPr="009D400B">
        <w:rPr>
          <w:rFonts w:ascii="Times New Roman" w:hAnsi="Times New Roman" w:cs="Times New Roman"/>
          <w:sz w:val="28"/>
          <w:szCs w:val="28"/>
        </w:rPr>
        <w:t>капитала организации</w:t>
      </w:r>
      <w:r w:rsidRPr="009D400B">
        <w:rPr>
          <w:rFonts w:ascii="Times New Roman" w:hAnsi="Times New Roman" w:cs="Times New Roman"/>
          <w:i/>
          <w:sz w:val="28"/>
          <w:szCs w:val="28"/>
        </w:rPr>
        <w:t>.</w:t>
      </w:r>
    </w:p>
    <w:p w14:paraId="6B23C8A9" w14:textId="1F19E2BE" w:rsidR="00D63A4D" w:rsidRDefault="0036052F"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В</w:t>
      </w:r>
      <w:r w:rsidR="00616F70">
        <w:rPr>
          <w:rFonts w:ascii="Times New Roman" w:hAnsi="Times New Roman" w:cs="Times New Roman"/>
          <w:i/>
          <w:sz w:val="28"/>
          <w:szCs w:val="28"/>
        </w:rPr>
        <w:t xml:space="preserve"> соответствии</w:t>
      </w:r>
      <w:r w:rsidR="00D63A4D" w:rsidRPr="009D400B">
        <w:rPr>
          <w:rFonts w:ascii="Times New Roman" w:hAnsi="Times New Roman" w:cs="Times New Roman"/>
          <w:i/>
          <w:sz w:val="28"/>
          <w:szCs w:val="28"/>
        </w:rPr>
        <w:t xml:space="preserve"> </w:t>
      </w:r>
      <w:r>
        <w:rPr>
          <w:rFonts w:ascii="Times New Roman" w:hAnsi="Times New Roman" w:cs="Times New Roman"/>
          <w:i/>
          <w:sz w:val="28"/>
          <w:szCs w:val="28"/>
        </w:rPr>
        <w:t>с 1-ым</w:t>
      </w:r>
      <w:r w:rsidR="00D63A4D" w:rsidRPr="009D400B">
        <w:rPr>
          <w:rFonts w:ascii="Times New Roman" w:hAnsi="Times New Roman" w:cs="Times New Roman"/>
          <w:i/>
          <w:sz w:val="28"/>
          <w:szCs w:val="28"/>
        </w:rPr>
        <w:t xml:space="preserve"> </w:t>
      </w:r>
      <w:r>
        <w:rPr>
          <w:rFonts w:ascii="Times New Roman" w:hAnsi="Times New Roman" w:cs="Times New Roman"/>
          <w:i/>
          <w:sz w:val="28"/>
          <w:szCs w:val="28"/>
        </w:rPr>
        <w:t>подходом</w:t>
      </w:r>
      <w:r w:rsidR="00D63A4D" w:rsidRPr="009D400B">
        <w:rPr>
          <w:rFonts w:ascii="Times New Roman" w:hAnsi="Times New Roman" w:cs="Times New Roman"/>
          <w:i/>
          <w:sz w:val="28"/>
          <w:szCs w:val="28"/>
        </w:rPr>
        <w:t>,</w:t>
      </w:r>
      <w:r w:rsidR="00D63A4D" w:rsidRPr="009D400B">
        <w:rPr>
          <w:rFonts w:ascii="Times New Roman" w:hAnsi="Times New Roman" w:cs="Times New Roman"/>
          <w:sz w:val="28"/>
          <w:szCs w:val="28"/>
        </w:rPr>
        <w:t xml:space="preserve"> </w:t>
      </w:r>
      <w:r>
        <w:rPr>
          <w:rFonts w:ascii="Times New Roman" w:hAnsi="Times New Roman" w:cs="Times New Roman"/>
          <w:sz w:val="28"/>
          <w:szCs w:val="28"/>
        </w:rPr>
        <w:t>и</w:t>
      </w:r>
      <w:r w:rsidRPr="009D400B">
        <w:rPr>
          <w:rFonts w:ascii="Times New Roman" w:hAnsi="Times New Roman" w:cs="Times New Roman"/>
          <w:sz w:val="28"/>
          <w:szCs w:val="28"/>
        </w:rPr>
        <w:t xml:space="preserve">нтеллектуальный капитал </w:t>
      </w:r>
      <w:r>
        <w:rPr>
          <w:rFonts w:ascii="Times New Roman" w:hAnsi="Times New Roman" w:cs="Times New Roman"/>
          <w:sz w:val="28"/>
          <w:szCs w:val="28"/>
        </w:rPr>
        <w:t>оказывается</w:t>
      </w:r>
      <w:r w:rsidR="00D63A4D" w:rsidRPr="009D400B">
        <w:rPr>
          <w:rFonts w:ascii="Times New Roman" w:hAnsi="Times New Roman" w:cs="Times New Roman"/>
          <w:sz w:val="28"/>
          <w:szCs w:val="28"/>
        </w:rPr>
        <w:t xml:space="preserve"> </w:t>
      </w:r>
      <w:r>
        <w:rPr>
          <w:rFonts w:ascii="Times New Roman" w:hAnsi="Times New Roman" w:cs="Times New Roman"/>
          <w:sz w:val="28"/>
          <w:szCs w:val="28"/>
        </w:rPr>
        <w:t>прежде всего</w:t>
      </w:r>
      <w:r w:rsidR="00D63A4D" w:rsidRPr="009D400B">
        <w:rPr>
          <w:rFonts w:ascii="Times New Roman" w:hAnsi="Times New Roman" w:cs="Times New Roman"/>
          <w:sz w:val="28"/>
          <w:szCs w:val="28"/>
        </w:rPr>
        <w:t xml:space="preserve"> </w:t>
      </w:r>
      <w:r>
        <w:rPr>
          <w:rFonts w:ascii="Times New Roman" w:hAnsi="Times New Roman" w:cs="Times New Roman"/>
          <w:sz w:val="28"/>
          <w:szCs w:val="28"/>
        </w:rPr>
        <w:t xml:space="preserve">составной </w:t>
      </w:r>
      <w:r w:rsidR="00D63A4D" w:rsidRPr="009D400B">
        <w:rPr>
          <w:rFonts w:ascii="Times New Roman" w:hAnsi="Times New Roman" w:cs="Times New Roman"/>
          <w:sz w:val="28"/>
          <w:szCs w:val="28"/>
        </w:rPr>
        <w:t>часть</w:t>
      </w:r>
      <w:r w:rsidR="00616F70">
        <w:rPr>
          <w:rFonts w:ascii="Times New Roman" w:hAnsi="Times New Roman" w:cs="Times New Roman"/>
          <w:sz w:val="28"/>
          <w:szCs w:val="28"/>
        </w:rPr>
        <w:t>ю</w:t>
      </w:r>
      <w:r w:rsidR="00D63A4D" w:rsidRPr="009D400B">
        <w:rPr>
          <w:rFonts w:ascii="Times New Roman" w:hAnsi="Times New Roman" w:cs="Times New Roman"/>
          <w:sz w:val="28"/>
          <w:szCs w:val="28"/>
        </w:rPr>
        <w:t xml:space="preserve"> человеческого капитала</w:t>
      </w:r>
      <w:r w:rsidR="00D63A4D" w:rsidRPr="001E0BF2">
        <w:rPr>
          <w:rFonts w:ascii="Times New Roman" w:hAnsi="Times New Roman" w:cs="Times New Roman"/>
          <w:sz w:val="28"/>
          <w:szCs w:val="28"/>
        </w:rPr>
        <w:t xml:space="preserve">, </w:t>
      </w:r>
      <w:r w:rsidR="00616F70">
        <w:rPr>
          <w:rFonts w:ascii="Times New Roman" w:hAnsi="Times New Roman" w:cs="Times New Roman"/>
          <w:sz w:val="28"/>
          <w:szCs w:val="28"/>
        </w:rPr>
        <w:t>потому как</w:t>
      </w:r>
      <w:r w:rsidR="00D63A4D" w:rsidRPr="001E0BF2">
        <w:rPr>
          <w:rFonts w:ascii="Times New Roman" w:hAnsi="Times New Roman" w:cs="Times New Roman"/>
          <w:sz w:val="28"/>
          <w:szCs w:val="28"/>
        </w:rPr>
        <w:t xml:space="preserve"> при </w:t>
      </w:r>
      <w:r w:rsidR="00616F70">
        <w:rPr>
          <w:rFonts w:ascii="Times New Roman" w:hAnsi="Times New Roman" w:cs="Times New Roman"/>
          <w:sz w:val="28"/>
          <w:szCs w:val="28"/>
        </w:rPr>
        <w:t>изучении</w:t>
      </w:r>
      <w:r w:rsidR="00D63A4D" w:rsidRPr="001E0BF2">
        <w:rPr>
          <w:rFonts w:ascii="Times New Roman" w:hAnsi="Times New Roman" w:cs="Times New Roman"/>
          <w:sz w:val="28"/>
          <w:szCs w:val="28"/>
        </w:rPr>
        <w:t xml:space="preserve"> </w:t>
      </w:r>
      <w:r w:rsidR="00616F70">
        <w:rPr>
          <w:rFonts w:ascii="Times New Roman" w:hAnsi="Times New Roman" w:cs="Times New Roman"/>
          <w:sz w:val="28"/>
          <w:szCs w:val="28"/>
        </w:rPr>
        <w:t>индивида</w:t>
      </w:r>
      <w:r w:rsidR="00D63A4D" w:rsidRPr="001E0BF2">
        <w:rPr>
          <w:rFonts w:ascii="Times New Roman" w:hAnsi="Times New Roman" w:cs="Times New Roman"/>
          <w:sz w:val="28"/>
          <w:szCs w:val="28"/>
        </w:rPr>
        <w:t xml:space="preserve"> как биологического вида, </w:t>
      </w:r>
      <w:r w:rsidR="00616F70">
        <w:rPr>
          <w:rFonts w:ascii="Times New Roman" w:hAnsi="Times New Roman" w:cs="Times New Roman"/>
          <w:sz w:val="28"/>
          <w:szCs w:val="28"/>
        </w:rPr>
        <w:t>обладание</w:t>
      </w:r>
      <w:r w:rsidR="00D63A4D" w:rsidRPr="001E0BF2">
        <w:rPr>
          <w:rFonts w:ascii="Times New Roman" w:hAnsi="Times New Roman" w:cs="Times New Roman"/>
          <w:sz w:val="28"/>
          <w:szCs w:val="28"/>
        </w:rPr>
        <w:t xml:space="preserve"> </w:t>
      </w:r>
      <w:r w:rsidR="00616F70">
        <w:rPr>
          <w:rFonts w:ascii="Times New Roman" w:hAnsi="Times New Roman" w:cs="Times New Roman"/>
          <w:sz w:val="28"/>
          <w:szCs w:val="28"/>
        </w:rPr>
        <w:t>потенциалом</w:t>
      </w:r>
      <w:r w:rsidR="00D63A4D" w:rsidRPr="001E0BF2">
        <w:rPr>
          <w:rFonts w:ascii="Times New Roman" w:hAnsi="Times New Roman" w:cs="Times New Roman"/>
          <w:sz w:val="28"/>
          <w:szCs w:val="28"/>
        </w:rPr>
        <w:t xml:space="preserve"> к интеллектуальной деятельности является вторичным </w:t>
      </w:r>
      <w:r w:rsidR="00616F70" w:rsidRPr="001E0BF2">
        <w:rPr>
          <w:rFonts w:ascii="Times New Roman" w:hAnsi="Times New Roman" w:cs="Times New Roman"/>
          <w:sz w:val="28"/>
          <w:szCs w:val="28"/>
        </w:rPr>
        <w:t>признаком</w:t>
      </w:r>
      <w:r w:rsidR="00616F70">
        <w:rPr>
          <w:rFonts w:ascii="Times New Roman" w:hAnsi="Times New Roman" w:cs="Times New Roman"/>
          <w:sz w:val="28"/>
          <w:szCs w:val="28"/>
        </w:rPr>
        <w:t xml:space="preserve"> применительно</w:t>
      </w:r>
      <w:r w:rsidR="00D63A4D" w:rsidRPr="001E0BF2">
        <w:rPr>
          <w:rFonts w:ascii="Times New Roman" w:hAnsi="Times New Roman" w:cs="Times New Roman"/>
          <w:sz w:val="28"/>
          <w:szCs w:val="28"/>
        </w:rPr>
        <w:t xml:space="preserve"> к его физиологическо</w:t>
      </w:r>
      <w:r w:rsidR="00616F70">
        <w:rPr>
          <w:rFonts w:ascii="Times New Roman" w:hAnsi="Times New Roman" w:cs="Times New Roman"/>
          <w:sz w:val="28"/>
          <w:szCs w:val="28"/>
        </w:rPr>
        <w:t>й структуре</w:t>
      </w:r>
      <w:r w:rsidR="00123C78">
        <w:rPr>
          <w:rFonts w:ascii="Times New Roman" w:hAnsi="Times New Roman" w:cs="Times New Roman"/>
          <w:sz w:val="28"/>
          <w:szCs w:val="28"/>
        </w:rPr>
        <w:t>, как отражено на рисунке 3.</w:t>
      </w:r>
      <w:r w:rsidR="00D63A4D" w:rsidRPr="001E0BF2">
        <w:rPr>
          <w:rFonts w:ascii="Times New Roman" w:hAnsi="Times New Roman" w:cs="Times New Roman"/>
          <w:sz w:val="28"/>
          <w:szCs w:val="28"/>
        </w:rPr>
        <w:t xml:space="preserve"> </w:t>
      </w:r>
    </w:p>
    <w:p w14:paraId="2DC32374" w14:textId="47A6D59E" w:rsidR="00E40B08" w:rsidRPr="009D400B" w:rsidRDefault="0036052F"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Исследуя</w:t>
      </w:r>
      <w:r w:rsidR="00E40B08" w:rsidRPr="009D400B">
        <w:rPr>
          <w:rFonts w:ascii="Times New Roman" w:hAnsi="Times New Roman" w:cs="Times New Roman"/>
          <w:sz w:val="28"/>
          <w:szCs w:val="28"/>
        </w:rPr>
        <w:t xml:space="preserve"> человеческий капитал как </w:t>
      </w:r>
      <w:r w:rsidR="00556F8F">
        <w:rPr>
          <w:rFonts w:ascii="Times New Roman" w:hAnsi="Times New Roman" w:cs="Times New Roman"/>
          <w:sz w:val="28"/>
          <w:szCs w:val="28"/>
        </w:rPr>
        <w:t>составляющий</w:t>
      </w:r>
      <w:r w:rsidR="00E40B08" w:rsidRPr="009D400B">
        <w:rPr>
          <w:rFonts w:ascii="Times New Roman" w:hAnsi="Times New Roman" w:cs="Times New Roman"/>
          <w:sz w:val="28"/>
          <w:szCs w:val="28"/>
        </w:rPr>
        <w:t xml:space="preserve"> ресурс экономики и как объект бухгалтерского учета, можно отметить следующие его особенности:</w:t>
      </w:r>
    </w:p>
    <w:p w14:paraId="3233D708" w14:textId="77777777"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носит нематериальный характер (знания, умения, </w:t>
      </w:r>
      <w:r w:rsidRPr="002552D6">
        <w:rPr>
          <w:rFonts w:ascii="Times New Roman" w:hAnsi="Times New Roman" w:cs="Times New Roman"/>
          <w:sz w:val="28"/>
          <w:szCs w:val="28"/>
        </w:rPr>
        <w:t>опыт,</w:t>
      </w:r>
      <w:r>
        <w:rPr>
          <w:rFonts w:ascii="Times New Roman" w:hAnsi="Times New Roman" w:cs="Times New Roman"/>
          <w:sz w:val="28"/>
          <w:szCs w:val="28"/>
        </w:rPr>
        <w:t xml:space="preserve"> </w:t>
      </w:r>
      <w:r w:rsidRPr="009D400B">
        <w:rPr>
          <w:rFonts w:ascii="Times New Roman" w:hAnsi="Times New Roman" w:cs="Times New Roman"/>
          <w:sz w:val="28"/>
          <w:szCs w:val="28"/>
        </w:rPr>
        <w:t>навыки), невозможно увидеть, ощутить с помощью органов чувств, неотделим от самого человека;</w:t>
      </w:r>
    </w:p>
    <w:p w14:paraId="09CD2919" w14:textId="5ED5F59B"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6378A">
        <w:rPr>
          <w:rFonts w:ascii="Times New Roman" w:hAnsi="Times New Roman" w:cs="Times New Roman"/>
          <w:sz w:val="28"/>
          <w:szCs w:val="28"/>
        </w:rPr>
        <w:t>взаимосвязь</w:t>
      </w:r>
      <w:r w:rsidRPr="009D400B">
        <w:rPr>
          <w:rFonts w:ascii="Times New Roman" w:hAnsi="Times New Roman" w:cs="Times New Roman"/>
          <w:sz w:val="28"/>
          <w:szCs w:val="28"/>
        </w:rPr>
        <w:t xml:space="preserve"> </w:t>
      </w:r>
      <w:r w:rsidR="00205A39">
        <w:rPr>
          <w:rFonts w:ascii="Times New Roman" w:hAnsi="Times New Roman" w:cs="Times New Roman"/>
          <w:sz w:val="28"/>
          <w:szCs w:val="28"/>
        </w:rPr>
        <w:t>жизнедеятельности</w:t>
      </w:r>
      <w:r w:rsidRPr="009D400B">
        <w:rPr>
          <w:rFonts w:ascii="Times New Roman" w:hAnsi="Times New Roman" w:cs="Times New Roman"/>
          <w:sz w:val="28"/>
          <w:szCs w:val="28"/>
        </w:rPr>
        <w:t xml:space="preserve"> человеческого капитала от </w:t>
      </w:r>
      <w:r w:rsidR="00205A39">
        <w:rPr>
          <w:rFonts w:ascii="Times New Roman" w:hAnsi="Times New Roman" w:cs="Times New Roman"/>
          <w:sz w:val="28"/>
          <w:szCs w:val="28"/>
        </w:rPr>
        <w:t>длительности</w:t>
      </w:r>
      <w:r w:rsidRPr="009D400B">
        <w:rPr>
          <w:rFonts w:ascii="Times New Roman" w:hAnsi="Times New Roman" w:cs="Times New Roman"/>
          <w:sz w:val="28"/>
          <w:szCs w:val="28"/>
        </w:rPr>
        <w:t xml:space="preserve"> жизни его </w:t>
      </w:r>
      <w:r w:rsidR="00205A39">
        <w:rPr>
          <w:rFonts w:ascii="Times New Roman" w:hAnsi="Times New Roman" w:cs="Times New Roman"/>
          <w:sz w:val="28"/>
          <w:szCs w:val="28"/>
        </w:rPr>
        <w:t>обладателя</w:t>
      </w:r>
      <w:r w:rsidRPr="009D400B">
        <w:rPr>
          <w:rFonts w:ascii="Times New Roman" w:hAnsi="Times New Roman" w:cs="Times New Roman"/>
          <w:sz w:val="28"/>
          <w:szCs w:val="28"/>
        </w:rPr>
        <w:t>;</w:t>
      </w:r>
    </w:p>
    <w:p w14:paraId="0EF12393" w14:textId="11BD6102" w:rsidR="00B27E8F" w:rsidRPr="009D400B" w:rsidRDefault="00E40B08" w:rsidP="00616F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процесс накопления и инвестиций непрерывный и связан с конкретной личностью, не является собственностью организации;</w:t>
      </w:r>
    </w:p>
    <w:p w14:paraId="21B536DF" w14:textId="77777777"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не может выступать предметом купли-продажи, можно только арендовать, на период найма работодатель покупает право на использование услуг труда работника, а не сам труд;</w:t>
      </w:r>
    </w:p>
    <w:p w14:paraId="4006DDFB" w14:textId="71FFF7AD"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его формирование требует </w:t>
      </w:r>
      <w:r>
        <w:rPr>
          <w:rFonts w:ascii="Times New Roman" w:hAnsi="Times New Roman" w:cs="Times New Roman"/>
          <w:sz w:val="28"/>
          <w:szCs w:val="28"/>
        </w:rPr>
        <w:t>существенных</w:t>
      </w:r>
      <w:r w:rsidRPr="009D400B">
        <w:rPr>
          <w:rFonts w:ascii="Times New Roman" w:hAnsi="Times New Roman" w:cs="Times New Roman"/>
          <w:sz w:val="28"/>
          <w:szCs w:val="28"/>
        </w:rPr>
        <w:t xml:space="preserve"> финансовых и </w:t>
      </w:r>
      <w:r>
        <w:rPr>
          <w:rFonts w:ascii="Times New Roman" w:hAnsi="Times New Roman" w:cs="Times New Roman"/>
          <w:sz w:val="28"/>
          <w:szCs w:val="28"/>
        </w:rPr>
        <w:t>других</w:t>
      </w:r>
      <w:r w:rsidRPr="009D400B">
        <w:rPr>
          <w:rFonts w:ascii="Times New Roman" w:hAnsi="Times New Roman" w:cs="Times New Roman"/>
          <w:sz w:val="28"/>
          <w:szCs w:val="28"/>
        </w:rPr>
        <w:t xml:space="preserve"> затрат как </w:t>
      </w:r>
      <w:r w:rsidR="00616F70">
        <w:rPr>
          <w:rFonts w:ascii="Times New Roman" w:hAnsi="Times New Roman" w:cs="Times New Roman"/>
          <w:sz w:val="28"/>
          <w:szCs w:val="28"/>
        </w:rPr>
        <w:t xml:space="preserve">от </w:t>
      </w:r>
      <w:r w:rsidR="00616F70" w:rsidRPr="009D400B">
        <w:rPr>
          <w:rFonts w:ascii="Times New Roman" w:hAnsi="Times New Roman" w:cs="Times New Roman"/>
          <w:sz w:val="28"/>
          <w:szCs w:val="28"/>
        </w:rPr>
        <w:t>общества в целом</w:t>
      </w:r>
      <w:r w:rsidR="00616F70">
        <w:rPr>
          <w:rFonts w:ascii="Times New Roman" w:hAnsi="Times New Roman" w:cs="Times New Roman"/>
          <w:sz w:val="28"/>
          <w:szCs w:val="28"/>
        </w:rPr>
        <w:t xml:space="preserve">, </w:t>
      </w:r>
      <w:r w:rsidR="00616F70" w:rsidRPr="009D400B">
        <w:rPr>
          <w:rFonts w:ascii="Times New Roman" w:hAnsi="Times New Roman" w:cs="Times New Roman"/>
          <w:sz w:val="28"/>
          <w:szCs w:val="28"/>
        </w:rPr>
        <w:t>так</w:t>
      </w:r>
      <w:r w:rsidR="00616F70">
        <w:rPr>
          <w:rFonts w:ascii="Times New Roman" w:hAnsi="Times New Roman" w:cs="Times New Roman"/>
          <w:sz w:val="28"/>
          <w:szCs w:val="28"/>
        </w:rPr>
        <w:t xml:space="preserve"> и</w:t>
      </w:r>
      <w:r w:rsidR="00616F70" w:rsidRPr="009D400B">
        <w:rPr>
          <w:rFonts w:ascii="Times New Roman" w:hAnsi="Times New Roman" w:cs="Times New Roman"/>
          <w:sz w:val="28"/>
          <w:szCs w:val="28"/>
        </w:rPr>
        <w:t xml:space="preserve"> </w:t>
      </w:r>
      <w:r w:rsidRPr="009D400B">
        <w:rPr>
          <w:rFonts w:ascii="Times New Roman" w:hAnsi="Times New Roman" w:cs="Times New Roman"/>
          <w:sz w:val="28"/>
          <w:szCs w:val="28"/>
        </w:rPr>
        <w:t xml:space="preserve">от самого </w:t>
      </w:r>
      <w:r>
        <w:rPr>
          <w:rFonts w:ascii="Times New Roman" w:hAnsi="Times New Roman" w:cs="Times New Roman"/>
          <w:sz w:val="28"/>
          <w:szCs w:val="28"/>
        </w:rPr>
        <w:t>человека</w:t>
      </w:r>
      <w:r w:rsidRPr="009D400B">
        <w:rPr>
          <w:rFonts w:ascii="Times New Roman" w:hAnsi="Times New Roman" w:cs="Times New Roman"/>
          <w:sz w:val="28"/>
          <w:szCs w:val="28"/>
        </w:rPr>
        <w:t>;</w:t>
      </w:r>
    </w:p>
    <w:p w14:paraId="627EBF46" w14:textId="77777777"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w:t>
      </w:r>
      <w:r>
        <w:rPr>
          <w:rFonts w:ascii="Times New Roman" w:hAnsi="Times New Roman" w:cs="Times New Roman"/>
          <w:sz w:val="28"/>
          <w:szCs w:val="28"/>
        </w:rPr>
        <w:t>вложения</w:t>
      </w:r>
      <w:r w:rsidRPr="009D400B">
        <w:rPr>
          <w:rFonts w:ascii="Times New Roman" w:hAnsi="Times New Roman" w:cs="Times New Roman"/>
          <w:sz w:val="28"/>
          <w:szCs w:val="28"/>
        </w:rPr>
        <w:t xml:space="preserve"> в человеческий капитал </w:t>
      </w:r>
      <w:r>
        <w:rPr>
          <w:rFonts w:ascii="Times New Roman" w:hAnsi="Times New Roman" w:cs="Times New Roman"/>
          <w:sz w:val="28"/>
          <w:szCs w:val="28"/>
        </w:rPr>
        <w:t>предлагают</w:t>
      </w:r>
      <w:r w:rsidRPr="009D400B">
        <w:rPr>
          <w:rFonts w:ascii="Times New Roman" w:hAnsi="Times New Roman" w:cs="Times New Roman"/>
          <w:sz w:val="28"/>
          <w:szCs w:val="28"/>
        </w:rPr>
        <w:t xml:space="preserve"> своему обладателю, </w:t>
      </w:r>
      <w:r>
        <w:rPr>
          <w:rFonts w:ascii="Times New Roman" w:hAnsi="Times New Roman" w:cs="Times New Roman"/>
          <w:sz w:val="28"/>
          <w:szCs w:val="28"/>
        </w:rPr>
        <w:t>по обыкновению</w:t>
      </w:r>
      <w:r w:rsidRPr="009D400B">
        <w:rPr>
          <w:rFonts w:ascii="Times New Roman" w:hAnsi="Times New Roman" w:cs="Times New Roman"/>
          <w:sz w:val="28"/>
          <w:szCs w:val="28"/>
        </w:rPr>
        <w:t xml:space="preserve">, в будущем </w:t>
      </w:r>
      <w:r>
        <w:rPr>
          <w:rFonts w:ascii="Times New Roman" w:hAnsi="Times New Roman" w:cs="Times New Roman"/>
          <w:sz w:val="28"/>
          <w:szCs w:val="28"/>
        </w:rPr>
        <w:t>гораздо</w:t>
      </w:r>
      <w:r w:rsidRPr="009D400B">
        <w:rPr>
          <w:rFonts w:ascii="Times New Roman" w:hAnsi="Times New Roman" w:cs="Times New Roman"/>
          <w:sz w:val="28"/>
          <w:szCs w:val="28"/>
        </w:rPr>
        <w:t xml:space="preserve"> высокий доход. Для общества </w:t>
      </w:r>
      <w:r>
        <w:rPr>
          <w:rFonts w:ascii="Times New Roman" w:hAnsi="Times New Roman" w:cs="Times New Roman"/>
          <w:sz w:val="28"/>
          <w:szCs w:val="28"/>
        </w:rPr>
        <w:t>инвестиции</w:t>
      </w:r>
      <w:r w:rsidRPr="009D400B">
        <w:rPr>
          <w:rFonts w:ascii="Times New Roman" w:hAnsi="Times New Roman" w:cs="Times New Roman"/>
          <w:sz w:val="28"/>
          <w:szCs w:val="28"/>
        </w:rPr>
        <w:t xml:space="preserve"> дают </w:t>
      </w:r>
      <w:r>
        <w:rPr>
          <w:rFonts w:ascii="Times New Roman" w:hAnsi="Times New Roman" w:cs="Times New Roman"/>
          <w:sz w:val="28"/>
          <w:szCs w:val="28"/>
        </w:rPr>
        <w:t>наи</w:t>
      </w:r>
      <w:r w:rsidRPr="009D400B">
        <w:rPr>
          <w:rFonts w:ascii="Times New Roman" w:hAnsi="Times New Roman" w:cs="Times New Roman"/>
          <w:sz w:val="28"/>
          <w:szCs w:val="28"/>
        </w:rPr>
        <w:t xml:space="preserve">более длительный (по времени) </w:t>
      </w:r>
      <w:r>
        <w:rPr>
          <w:rFonts w:ascii="Times New Roman" w:hAnsi="Times New Roman" w:cs="Times New Roman"/>
          <w:sz w:val="28"/>
          <w:szCs w:val="28"/>
        </w:rPr>
        <w:t>эффект,</w:t>
      </w:r>
      <w:r w:rsidRPr="009D400B">
        <w:rPr>
          <w:rFonts w:ascii="Times New Roman" w:hAnsi="Times New Roman" w:cs="Times New Roman"/>
          <w:sz w:val="28"/>
          <w:szCs w:val="28"/>
        </w:rPr>
        <w:t xml:space="preserve"> интегральный (по характеру</w:t>
      </w:r>
      <w:r>
        <w:rPr>
          <w:rFonts w:ascii="Times New Roman" w:hAnsi="Times New Roman" w:cs="Times New Roman"/>
          <w:sz w:val="28"/>
          <w:szCs w:val="28"/>
        </w:rPr>
        <w:t>) эффект, а также</w:t>
      </w:r>
      <w:r w:rsidRPr="009D400B">
        <w:rPr>
          <w:rFonts w:ascii="Times New Roman" w:hAnsi="Times New Roman" w:cs="Times New Roman"/>
          <w:sz w:val="28"/>
          <w:szCs w:val="28"/>
        </w:rPr>
        <w:t xml:space="preserve"> экономический и социальный эффект;</w:t>
      </w:r>
    </w:p>
    <w:p w14:paraId="337CB925" w14:textId="77777777"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w:t>
      </w:r>
      <w:r>
        <w:rPr>
          <w:rFonts w:ascii="Times New Roman" w:hAnsi="Times New Roman" w:cs="Times New Roman"/>
          <w:sz w:val="28"/>
          <w:szCs w:val="28"/>
        </w:rPr>
        <w:t>процесс износа происходит</w:t>
      </w:r>
      <w:r w:rsidRPr="009D400B">
        <w:rPr>
          <w:rFonts w:ascii="Times New Roman" w:hAnsi="Times New Roman" w:cs="Times New Roman"/>
          <w:sz w:val="28"/>
          <w:szCs w:val="28"/>
        </w:rPr>
        <w:t xml:space="preserve"> </w:t>
      </w:r>
      <w:r>
        <w:rPr>
          <w:rFonts w:ascii="Times New Roman" w:hAnsi="Times New Roman" w:cs="Times New Roman"/>
          <w:sz w:val="28"/>
          <w:szCs w:val="28"/>
        </w:rPr>
        <w:t>и</w:t>
      </w:r>
      <w:r w:rsidRPr="009D400B">
        <w:rPr>
          <w:rFonts w:ascii="Times New Roman" w:hAnsi="Times New Roman" w:cs="Times New Roman"/>
          <w:sz w:val="28"/>
          <w:szCs w:val="28"/>
        </w:rPr>
        <w:t xml:space="preserve"> физически, и морально; постепенно амортизируется, но амортизация физического капитала</w:t>
      </w:r>
      <w:r>
        <w:rPr>
          <w:rFonts w:ascii="Times New Roman" w:hAnsi="Times New Roman" w:cs="Times New Roman"/>
          <w:sz w:val="28"/>
          <w:szCs w:val="28"/>
        </w:rPr>
        <w:t xml:space="preserve"> и</w:t>
      </w:r>
      <w:r w:rsidRPr="009D400B">
        <w:rPr>
          <w:rFonts w:ascii="Times New Roman" w:hAnsi="Times New Roman" w:cs="Times New Roman"/>
          <w:sz w:val="28"/>
          <w:szCs w:val="28"/>
        </w:rPr>
        <w:t xml:space="preserve"> вещественных средств производства</w:t>
      </w:r>
      <w:r w:rsidRPr="00E20393">
        <w:rPr>
          <w:rFonts w:ascii="Times New Roman" w:hAnsi="Times New Roman" w:cs="Times New Roman"/>
          <w:sz w:val="28"/>
          <w:szCs w:val="28"/>
        </w:rPr>
        <w:t xml:space="preserve"> </w:t>
      </w:r>
      <w:r w:rsidRPr="009D400B">
        <w:rPr>
          <w:rFonts w:ascii="Times New Roman" w:hAnsi="Times New Roman" w:cs="Times New Roman"/>
          <w:sz w:val="28"/>
          <w:szCs w:val="28"/>
        </w:rPr>
        <w:t>происходит иначе, чем его амортизация;</w:t>
      </w:r>
    </w:p>
    <w:p w14:paraId="52D79CAD" w14:textId="68368F99" w:rsidR="00E40B08" w:rsidRDefault="00E40B08" w:rsidP="00E40B08">
      <w:pPr>
        <w:pStyle w:val="ac"/>
        <w:shd w:val="clear" w:color="auto" w:fill="FFFFFF"/>
        <w:spacing w:before="0" w:beforeAutospacing="0" w:after="0" w:afterAutospacing="0"/>
        <w:ind w:firstLine="567"/>
        <w:jc w:val="both"/>
        <w:rPr>
          <w:sz w:val="28"/>
          <w:szCs w:val="28"/>
        </w:rPr>
      </w:pPr>
      <w:r>
        <w:rPr>
          <w:sz w:val="28"/>
          <w:szCs w:val="28"/>
        </w:rPr>
        <w:t>-</w:t>
      </w:r>
      <w:r w:rsidRPr="009D400B">
        <w:rPr>
          <w:sz w:val="28"/>
          <w:szCs w:val="28"/>
        </w:rPr>
        <w:t xml:space="preserve"> </w:t>
      </w:r>
      <w:r w:rsidR="00D0677C">
        <w:rPr>
          <w:sz w:val="28"/>
          <w:szCs w:val="28"/>
        </w:rPr>
        <w:t xml:space="preserve">в тоже время </w:t>
      </w:r>
      <w:r w:rsidR="00D0677C" w:rsidRPr="009D400B">
        <w:rPr>
          <w:sz w:val="28"/>
          <w:szCs w:val="28"/>
        </w:rPr>
        <w:t xml:space="preserve">цен на его активы </w:t>
      </w:r>
      <w:r w:rsidR="00D0677C">
        <w:rPr>
          <w:sz w:val="28"/>
          <w:szCs w:val="28"/>
        </w:rPr>
        <w:t xml:space="preserve">нет, а </w:t>
      </w:r>
      <w:r w:rsidRPr="009D400B">
        <w:rPr>
          <w:sz w:val="28"/>
          <w:szCs w:val="28"/>
        </w:rPr>
        <w:t xml:space="preserve">цены на рынке </w:t>
      </w:r>
      <w:r>
        <w:rPr>
          <w:sz w:val="28"/>
          <w:szCs w:val="28"/>
        </w:rPr>
        <w:t>определяются</w:t>
      </w:r>
      <w:r w:rsidRPr="009D400B">
        <w:rPr>
          <w:sz w:val="28"/>
          <w:szCs w:val="28"/>
        </w:rPr>
        <w:t xml:space="preserve"> </w:t>
      </w:r>
      <w:r>
        <w:rPr>
          <w:sz w:val="28"/>
          <w:szCs w:val="28"/>
        </w:rPr>
        <w:t>всего-навсего</w:t>
      </w:r>
      <w:r w:rsidRPr="009D400B">
        <w:rPr>
          <w:sz w:val="28"/>
          <w:szCs w:val="28"/>
        </w:rPr>
        <w:t xml:space="preserve"> </w:t>
      </w:r>
      <w:r w:rsidR="00D0677C" w:rsidRPr="009D400B">
        <w:rPr>
          <w:sz w:val="28"/>
          <w:szCs w:val="28"/>
        </w:rPr>
        <w:t xml:space="preserve">в </w:t>
      </w:r>
      <w:r w:rsidR="00D0677C">
        <w:rPr>
          <w:sz w:val="28"/>
          <w:szCs w:val="28"/>
        </w:rPr>
        <w:t>размере</w:t>
      </w:r>
      <w:r w:rsidR="00D0677C" w:rsidRPr="009D400B">
        <w:rPr>
          <w:sz w:val="28"/>
          <w:szCs w:val="28"/>
        </w:rPr>
        <w:t xml:space="preserve"> став</w:t>
      </w:r>
      <w:r w:rsidR="00D0677C">
        <w:rPr>
          <w:sz w:val="28"/>
          <w:szCs w:val="28"/>
        </w:rPr>
        <w:t>ки о</w:t>
      </w:r>
      <w:r w:rsidR="00D0677C" w:rsidRPr="009D400B">
        <w:rPr>
          <w:sz w:val="28"/>
          <w:szCs w:val="28"/>
        </w:rPr>
        <w:t>платы</w:t>
      </w:r>
      <w:r w:rsidR="00D0677C">
        <w:rPr>
          <w:sz w:val="28"/>
          <w:szCs w:val="28"/>
        </w:rPr>
        <w:t xml:space="preserve"> труда</w:t>
      </w:r>
      <w:r w:rsidR="00D0677C" w:rsidRPr="009D400B">
        <w:rPr>
          <w:sz w:val="28"/>
          <w:szCs w:val="28"/>
        </w:rPr>
        <w:t xml:space="preserve"> </w:t>
      </w:r>
      <w:r w:rsidRPr="009D400B">
        <w:rPr>
          <w:sz w:val="28"/>
          <w:szCs w:val="28"/>
        </w:rPr>
        <w:t>(</w:t>
      </w:r>
      <w:r w:rsidR="00D0677C">
        <w:rPr>
          <w:sz w:val="28"/>
          <w:szCs w:val="28"/>
        </w:rPr>
        <w:t xml:space="preserve">т.е. </w:t>
      </w:r>
      <w:r w:rsidR="00D0677C" w:rsidRPr="009D400B">
        <w:rPr>
          <w:sz w:val="28"/>
          <w:szCs w:val="28"/>
        </w:rPr>
        <w:t>за «аренду» человеческого капитала</w:t>
      </w:r>
      <w:r w:rsidRPr="009D400B">
        <w:rPr>
          <w:sz w:val="28"/>
          <w:szCs w:val="28"/>
        </w:rPr>
        <w:t xml:space="preserve">); </w:t>
      </w:r>
    </w:p>
    <w:p w14:paraId="34A289B1" w14:textId="77777777" w:rsidR="00E40B08" w:rsidRPr="009D400B" w:rsidRDefault="00E40B08"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D400B">
        <w:rPr>
          <w:rFonts w:ascii="Times New Roman" w:hAnsi="Times New Roman" w:cs="Times New Roman"/>
          <w:sz w:val="28"/>
          <w:szCs w:val="28"/>
        </w:rPr>
        <w:t xml:space="preserve"> не учитывается в существующей системе бухгалтерского учета и не отражается в финансовой отчетности организации.</w:t>
      </w:r>
    </w:p>
    <w:p w14:paraId="41CBF15E" w14:textId="77777777" w:rsidR="001137D7" w:rsidRPr="00C61D8A" w:rsidRDefault="001137D7" w:rsidP="00BA0B0A">
      <w:pPr>
        <w:spacing w:after="0" w:line="240" w:lineRule="auto"/>
        <w:ind w:firstLine="386"/>
        <w:jc w:val="both"/>
        <w:rPr>
          <w:rFonts w:ascii="Times New Roman" w:hAnsi="Times New Roman" w:cs="Times New Roman"/>
          <w:sz w:val="28"/>
          <w:szCs w:val="28"/>
        </w:rPr>
      </w:pPr>
    </w:p>
    <w:p w14:paraId="7280C11C" w14:textId="77777777" w:rsidR="001A34C7" w:rsidRDefault="001A34C7" w:rsidP="001A34C7">
      <w:r>
        <w:rPr>
          <w:noProof/>
        </w:rPr>
        <w:drawing>
          <wp:inline distT="0" distB="0" distL="0" distR="0" wp14:anchorId="56BACC8F" wp14:editId="4560B847">
            <wp:extent cx="5969635" cy="2578100"/>
            <wp:effectExtent l="0" t="0" r="0" b="31750"/>
            <wp:docPr id="1249" name="Схема 1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7B93CE3" w14:textId="77777777" w:rsidR="00BB538B" w:rsidRDefault="00BB538B" w:rsidP="001A34C7">
      <w:pPr>
        <w:spacing w:after="0" w:line="240" w:lineRule="auto"/>
        <w:ind w:firstLine="386"/>
        <w:jc w:val="both"/>
        <w:rPr>
          <w:rFonts w:ascii="Times New Roman" w:hAnsi="Times New Roman" w:cs="Times New Roman"/>
          <w:sz w:val="28"/>
          <w:szCs w:val="28"/>
        </w:rPr>
      </w:pPr>
    </w:p>
    <w:p w14:paraId="71C28E8C" w14:textId="3F576A3F" w:rsidR="001A34C7" w:rsidRDefault="001A34C7" w:rsidP="00616F70">
      <w:pPr>
        <w:spacing w:after="0" w:line="240" w:lineRule="auto"/>
        <w:ind w:firstLine="386"/>
        <w:jc w:val="center"/>
        <w:rPr>
          <w:rFonts w:ascii="Times New Roman" w:hAnsi="Times New Roman" w:cs="Times New Roman"/>
          <w:sz w:val="28"/>
          <w:szCs w:val="28"/>
        </w:rPr>
      </w:pPr>
      <w:r w:rsidRPr="009D400B">
        <w:rPr>
          <w:rFonts w:ascii="Times New Roman" w:hAnsi="Times New Roman" w:cs="Times New Roman"/>
          <w:sz w:val="28"/>
          <w:szCs w:val="28"/>
        </w:rPr>
        <w:t>Рисунок 3</w:t>
      </w:r>
      <w:r>
        <w:rPr>
          <w:rFonts w:ascii="Times New Roman" w:hAnsi="Times New Roman" w:cs="Times New Roman"/>
          <w:sz w:val="28"/>
          <w:szCs w:val="28"/>
        </w:rPr>
        <w:t xml:space="preserve">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w:t>
      </w:r>
      <w:r w:rsidR="00616F70">
        <w:rPr>
          <w:rFonts w:ascii="Times New Roman" w:hAnsi="Times New Roman" w:cs="Times New Roman"/>
          <w:sz w:val="28"/>
          <w:szCs w:val="28"/>
        </w:rPr>
        <w:t>П</w:t>
      </w:r>
      <w:r w:rsidR="00616F70" w:rsidRPr="009D400B">
        <w:rPr>
          <w:rFonts w:ascii="Times New Roman" w:hAnsi="Times New Roman" w:cs="Times New Roman"/>
          <w:sz w:val="28"/>
          <w:szCs w:val="28"/>
        </w:rPr>
        <w:t>ервый подход</w:t>
      </w:r>
      <w:r w:rsidR="00212170">
        <w:rPr>
          <w:rFonts w:ascii="Times New Roman" w:hAnsi="Times New Roman" w:cs="Times New Roman"/>
          <w:sz w:val="28"/>
          <w:szCs w:val="28"/>
        </w:rPr>
        <w:t xml:space="preserve">: </w:t>
      </w:r>
      <w:r w:rsidR="00616F70">
        <w:rPr>
          <w:rFonts w:ascii="Times New Roman" w:hAnsi="Times New Roman" w:cs="Times New Roman"/>
          <w:sz w:val="28"/>
          <w:szCs w:val="28"/>
        </w:rPr>
        <w:t>с</w:t>
      </w:r>
      <w:r w:rsidRPr="009D400B">
        <w:rPr>
          <w:rFonts w:ascii="Times New Roman" w:hAnsi="Times New Roman" w:cs="Times New Roman"/>
          <w:sz w:val="28"/>
          <w:szCs w:val="28"/>
        </w:rPr>
        <w:t>труктурная взаимосвязь человеческого</w:t>
      </w:r>
      <w:r>
        <w:rPr>
          <w:rFonts w:ascii="Times New Roman" w:hAnsi="Times New Roman" w:cs="Times New Roman"/>
          <w:sz w:val="28"/>
          <w:szCs w:val="28"/>
        </w:rPr>
        <w:t xml:space="preserve"> </w:t>
      </w:r>
      <w:r w:rsidRPr="009D400B">
        <w:rPr>
          <w:rFonts w:ascii="Times New Roman" w:hAnsi="Times New Roman" w:cs="Times New Roman"/>
          <w:sz w:val="28"/>
          <w:szCs w:val="28"/>
        </w:rPr>
        <w:t>и интеллектуального капиталов</w:t>
      </w:r>
    </w:p>
    <w:p w14:paraId="4FE392C9" w14:textId="77777777" w:rsidR="001A34C7" w:rsidRPr="00D23604" w:rsidRDefault="001A34C7" w:rsidP="001A34C7">
      <w:pPr>
        <w:spacing w:after="0" w:line="240" w:lineRule="auto"/>
        <w:ind w:firstLine="386"/>
        <w:jc w:val="center"/>
        <w:rPr>
          <w:rFonts w:ascii="Times New Roman" w:hAnsi="Times New Roman" w:cs="Times New Roman"/>
          <w:sz w:val="28"/>
          <w:szCs w:val="28"/>
        </w:rPr>
      </w:pPr>
    </w:p>
    <w:p w14:paraId="688301A8" w14:textId="4D3CB917" w:rsidR="001A34C7" w:rsidRDefault="001A34C7" w:rsidP="0037735C">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3975BB">
        <w:rPr>
          <w:rFonts w:ascii="Times New Roman" w:hAnsi="Times New Roman" w:cs="Times New Roman"/>
          <w:sz w:val="24"/>
          <w:szCs w:val="24"/>
          <w:shd w:val="clear" w:color="auto" w:fill="FFFFFF"/>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3975BB">
        <w:rPr>
          <w:rFonts w:ascii="Times New Roman" w:hAnsi="Times New Roman" w:cs="Times New Roman"/>
          <w:sz w:val="24"/>
          <w:szCs w:val="24"/>
        </w:rPr>
        <w:t>[</w:t>
      </w:r>
      <w:r w:rsidR="001D4B9A">
        <w:rPr>
          <w:rFonts w:ascii="Times New Roman" w:hAnsi="Times New Roman" w:cs="Times New Roman"/>
          <w:sz w:val="24"/>
          <w:szCs w:val="24"/>
        </w:rPr>
        <w:t>5</w:t>
      </w:r>
      <w:r w:rsidR="00B30627">
        <w:rPr>
          <w:rFonts w:ascii="Times New Roman" w:hAnsi="Times New Roman" w:cs="Times New Roman"/>
          <w:sz w:val="24"/>
          <w:szCs w:val="24"/>
        </w:rPr>
        <w:t>7</w:t>
      </w:r>
      <w:r w:rsidR="001D4B9A">
        <w:rPr>
          <w:rFonts w:ascii="Times New Roman" w:hAnsi="Times New Roman" w:cs="Times New Roman"/>
          <w:sz w:val="24"/>
          <w:szCs w:val="24"/>
        </w:rPr>
        <w:t>,</w:t>
      </w:r>
      <w:r w:rsidR="00F863DD">
        <w:rPr>
          <w:rFonts w:ascii="Times New Roman" w:hAnsi="Times New Roman" w:cs="Times New Roman"/>
          <w:sz w:val="24"/>
          <w:szCs w:val="24"/>
        </w:rPr>
        <w:t xml:space="preserve"> </w:t>
      </w:r>
      <w:r w:rsidR="001D4B9A">
        <w:rPr>
          <w:rFonts w:ascii="Times New Roman" w:hAnsi="Times New Roman" w:cs="Times New Roman"/>
          <w:sz w:val="24"/>
          <w:szCs w:val="24"/>
        </w:rPr>
        <w:t>5</w:t>
      </w:r>
      <w:r w:rsidR="00B30627">
        <w:rPr>
          <w:rFonts w:ascii="Times New Roman" w:hAnsi="Times New Roman" w:cs="Times New Roman"/>
          <w:sz w:val="24"/>
          <w:szCs w:val="24"/>
        </w:rPr>
        <w:t>8</w:t>
      </w:r>
      <w:r w:rsidRPr="003975BB">
        <w:rPr>
          <w:rFonts w:ascii="Times New Roman" w:hAnsi="Times New Roman" w:cs="Times New Roman"/>
          <w:sz w:val="24"/>
          <w:szCs w:val="24"/>
        </w:rPr>
        <w:t>]</w:t>
      </w:r>
    </w:p>
    <w:p w14:paraId="27C901DA" w14:textId="6558D1B3" w:rsidR="00E40B08" w:rsidRDefault="00E40B08" w:rsidP="0037735C">
      <w:pPr>
        <w:spacing w:after="0" w:line="240" w:lineRule="auto"/>
        <w:ind w:firstLine="567"/>
        <w:rPr>
          <w:rFonts w:ascii="Times New Roman" w:hAnsi="Times New Roman" w:cs="Times New Roman"/>
          <w:sz w:val="24"/>
          <w:szCs w:val="24"/>
        </w:rPr>
      </w:pPr>
    </w:p>
    <w:p w14:paraId="6A10688F" w14:textId="796409E1" w:rsidR="00B27E8F" w:rsidRDefault="00212170" w:rsidP="00E40B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Pr>
          <w:rFonts w:ascii="Times New Roman" w:hAnsi="Times New Roman" w:cs="Times New Roman"/>
          <w:i/>
          <w:sz w:val="28"/>
          <w:szCs w:val="28"/>
        </w:rPr>
        <w:t>в</w:t>
      </w:r>
      <w:r w:rsidR="00E40B08" w:rsidRPr="009D400B">
        <w:rPr>
          <w:rFonts w:ascii="Times New Roman" w:hAnsi="Times New Roman" w:cs="Times New Roman"/>
          <w:i/>
          <w:sz w:val="28"/>
          <w:szCs w:val="28"/>
        </w:rPr>
        <w:t>торой подход</w:t>
      </w:r>
      <w:r w:rsidR="00E40B08" w:rsidRPr="009D400B">
        <w:rPr>
          <w:rFonts w:ascii="Times New Roman" w:hAnsi="Times New Roman" w:cs="Times New Roman"/>
          <w:sz w:val="28"/>
          <w:szCs w:val="28"/>
        </w:rPr>
        <w:t xml:space="preserve"> </w:t>
      </w:r>
      <w:r>
        <w:rPr>
          <w:rFonts w:ascii="Times New Roman" w:hAnsi="Times New Roman" w:cs="Times New Roman"/>
          <w:sz w:val="28"/>
          <w:szCs w:val="28"/>
        </w:rPr>
        <w:t>допускает</w:t>
      </w:r>
      <w:r w:rsidR="00E40B08" w:rsidRPr="009D400B">
        <w:rPr>
          <w:rFonts w:ascii="Times New Roman" w:hAnsi="Times New Roman" w:cs="Times New Roman"/>
          <w:sz w:val="28"/>
          <w:szCs w:val="28"/>
        </w:rPr>
        <w:t xml:space="preserve"> </w:t>
      </w:r>
      <w:r>
        <w:rPr>
          <w:rFonts w:ascii="Times New Roman" w:hAnsi="Times New Roman" w:cs="Times New Roman"/>
          <w:sz w:val="28"/>
          <w:szCs w:val="28"/>
        </w:rPr>
        <w:t>изучение</w:t>
      </w:r>
      <w:r w:rsidR="00E40B08" w:rsidRPr="009D400B">
        <w:rPr>
          <w:rFonts w:ascii="Times New Roman" w:hAnsi="Times New Roman" w:cs="Times New Roman"/>
          <w:sz w:val="28"/>
          <w:szCs w:val="28"/>
        </w:rPr>
        <w:t xml:space="preserve"> структурной взаимосвязи </w:t>
      </w:r>
      <w:r w:rsidRPr="009D400B">
        <w:rPr>
          <w:rFonts w:ascii="Times New Roman" w:hAnsi="Times New Roman" w:cs="Times New Roman"/>
          <w:sz w:val="28"/>
          <w:szCs w:val="28"/>
        </w:rPr>
        <w:t xml:space="preserve">интеллектуального </w:t>
      </w:r>
      <w:r>
        <w:rPr>
          <w:rFonts w:ascii="Times New Roman" w:hAnsi="Times New Roman" w:cs="Times New Roman"/>
          <w:sz w:val="28"/>
          <w:szCs w:val="28"/>
        </w:rPr>
        <w:t xml:space="preserve">и </w:t>
      </w:r>
      <w:r w:rsidR="00E40B08" w:rsidRPr="009D400B">
        <w:rPr>
          <w:rFonts w:ascii="Times New Roman" w:hAnsi="Times New Roman" w:cs="Times New Roman"/>
          <w:sz w:val="28"/>
          <w:szCs w:val="28"/>
        </w:rPr>
        <w:t>человеческого капитала по отношению к организации (рис</w:t>
      </w:r>
      <w:r w:rsidR="00E40B08">
        <w:rPr>
          <w:rFonts w:ascii="Times New Roman" w:hAnsi="Times New Roman" w:cs="Times New Roman"/>
          <w:sz w:val="28"/>
          <w:szCs w:val="28"/>
        </w:rPr>
        <w:t>унок</w:t>
      </w:r>
      <w:r w:rsidR="00E40B08" w:rsidRPr="009D400B">
        <w:rPr>
          <w:rFonts w:ascii="Times New Roman" w:hAnsi="Times New Roman" w:cs="Times New Roman"/>
          <w:sz w:val="28"/>
          <w:szCs w:val="28"/>
        </w:rPr>
        <w:t xml:space="preserve"> 4). </w:t>
      </w:r>
    </w:p>
    <w:p w14:paraId="713F7EC6" w14:textId="64A23B6E" w:rsidR="00E40B08" w:rsidRDefault="00E40B08" w:rsidP="00E40B0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В эт</w:t>
      </w:r>
      <w:r w:rsidR="00212170">
        <w:rPr>
          <w:rFonts w:ascii="Times New Roman" w:hAnsi="Times New Roman" w:cs="Times New Roman"/>
          <w:sz w:val="28"/>
          <w:szCs w:val="28"/>
        </w:rPr>
        <w:t>их условиях</w:t>
      </w:r>
      <w:r w:rsidRPr="009D400B">
        <w:rPr>
          <w:rFonts w:ascii="Times New Roman" w:hAnsi="Times New Roman" w:cs="Times New Roman"/>
          <w:sz w:val="28"/>
          <w:szCs w:val="28"/>
        </w:rPr>
        <w:t xml:space="preserve"> человеческий капитал входит в </w:t>
      </w:r>
      <w:r w:rsidR="00212170">
        <w:rPr>
          <w:rFonts w:ascii="Times New Roman" w:hAnsi="Times New Roman" w:cs="Times New Roman"/>
          <w:sz w:val="28"/>
          <w:szCs w:val="28"/>
        </w:rPr>
        <w:t>структуру</w:t>
      </w:r>
      <w:r w:rsidRPr="009D400B">
        <w:rPr>
          <w:rFonts w:ascii="Times New Roman" w:hAnsi="Times New Roman" w:cs="Times New Roman"/>
          <w:sz w:val="28"/>
          <w:szCs w:val="28"/>
        </w:rPr>
        <w:t xml:space="preserve"> интеллектуального капитала, </w:t>
      </w:r>
      <w:r w:rsidR="00212170">
        <w:rPr>
          <w:rFonts w:ascii="Times New Roman" w:hAnsi="Times New Roman" w:cs="Times New Roman"/>
          <w:sz w:val="28"/>
          <w:szCs w:val="28"/>
        </w:rPr>
        <w:t>поскольку</w:t>
      </w:r>
      <w:r w:rsidRPr="009D400B">
        <w:rPr>
          <w:rFonts w:ascii="Times New Roman" w:hAnsi="Times New Roman" w:cs="Times New Roman"/>
          <w:sz w:val="28"/>
          <w:szCs w:val="28"/>
        </w:rPr>
        <w:t xml:space="preserve">, </w:t>
      </w:r>
      <w:r w:rsidR="00547AA4" w:rsidRPr="009D400B">
        <w:rPr>
          <w:rFonts w:ascii="Times New Roman" w:hAnsi="Times New Roman" w:cs="Times New Roman"/>
          <w:sz w:val="28"/>
          <w:szCs w:val="28"/>
        </w:rPr>
        <w:t>интеллектуальн</w:t>
      </w:r>
      <w:r w:rsidR="00547AA4">
        <w:rPr>
          <w:rFonts w:ascii="Times New Roman" w:hAnsi="Times New Roman" w:cs="Times New Roman"/>
          <w:sz w:val="28"/>
          <w:szCs w:val="28"/>
        </w:rPr>
        <w:t>ый</w:t>
      </w:r>
      <w:r w:rsidR="00547AA4" w:rsidRPr="009D400B">
        <w:rPr>
          <w:rFonts w:ascii="Times New Roman" w:hAnsi="Times New Roman" w:cs="Times New Roman"/>
          <w:sz w:val="28"/>
          <w:szCs w:val="28"/>
        </w:rPr>
        <w:t xml:space="preserve"> капитал </w:t>
      </w:r>
      <w:r w:rsidR="00547AA4">
        <w:rPr>
          <w:rFonts w:ascii="Times New Roman" w:hAnsi="Times New Roman" w:cs="Times New Roman"/>
          <w:sz w:val="28"/>
          <w:szCs w:val="28"/>
        </w:rPr>
        <w:t>относится к</w:t>
      </w:r>
      <w:r w:rsidR="00547AA4" w:rsidRPr="009D400B">
        <w:rPr>
          <w:rFonts w:ascii="Times New Roman" w:hAnsi="Times New Roman" w:cs="Times New Roman"/>
          <w:sz w:val="28"/>
          <w:szCs w:val="28"/>
        </w:rPr>
        <w:t xml:space="preserve"> </w:t>
      </w:r>
      <w:r w:rsidR="00547AA4" w:rsidRPr="009D400B">
        <w:rPr>
          <w:rFonts w:ascii="Times New Roman" w:hAnsi="Times New Roman" w:cs="Times New Roman"/>
          <w:sz w:val="28"/>
          <w:szCs w:val="28"/>
        </w:rPr>
        <w:lastRenderedPageBreak/>
        <w:t xml:space="preserve">организации, </w:t>
      </w:r>
      <w:r w:rsidR="00547AA4">
        <w:rPr>
          <w:rFonts w:ascii="Times New Roman" w:hAnsi="Times New Roman" w:cs="Times New Roman"/>
          <w:sz w:val="28"/>
          <w:szCs w:val="28"/>
        </w:rPr>
        <w:t>являясь</w:t>
      </w:r>
      <w:r w:rsidR="00547AA4" w:rsidRPr="009D400B">
        <w:rPr>
          <w:rFonts w:ascii="Times New Roman" w:hAnsi="Times New Roman" w:cs="Times New Roman"/>
          <w:sz w:val="28"/>
          <w:szCs w:val="28"/>
        </w:rPr>
        <w:t xml:space="preserve"> объект</w:t>
      </w:r>
      <w:r w:rsidR="00547AA4">
        <w:rPr>
          <w:rFonts w:ascii="Times New Roman" w:hAnsi="Times New Roman" w:cs="Times New Roman"/>
          <w:sz w:val="28"/>
          <w:szCs w:val="28"/>
        </w:rPr>
        <w:t>ом</w:t>
      </w:r>
      <w:r w:rsidR="00547AA4" w:rsidRPr="009D400B">
        <w:rPr>
          <w:rFonts w:ascii="Times New Roman" w:hAnsi="Times New Roman" w:cs="Times New Roman"/>
          <w:sz w:val="28"/>
          <w:szCs w:val="28"/>
        </w:rPr>
        <w:t xml:space="preserve"> интеллектуальной собственности</w:t>
      </w:r>
      <w:r w:rsidR="00547AA4">
        <w:rPr>
          <w:rFonts w:ascii="Times New Roman" w:hAnsi="Times New Roman" w:cs="Times New Roman"/>
          <w:sz w:val="28"/>
          <w:szCs w:val="28"/>
        </w:rPr>
        <w:t>, а</w:t>
      </w:r>
      <w:r w:rsidR="00547AA4" w:rsidRPr="009D400B">
        <w:rPr>
          <w:rFonts w:ascii="Times New Roman" w:hAnsi="Times New Roman" w:cs="Times New Roman"/>
          <w:sz w:val="28"/>
          <w:szCs w:val="28"/>
        </w:rPr>
        <w:t xml:space="preserve"> человеческий капитал</w:t>
      </w:r>
      <w:r w:rsidRPr="009D400B">
        <w:rPr>
          <w:rFonts w:ascii="Times New Roman" w:hAnsi="Times New Roman" w:cs="Times New Roman"/>
          <w:sz w:val="28"/>
          <w:szCs w:val="28"/>
        </w:rPr>
        <w:t xml:space="preserve"> </w:t>
      </w:r>
      <w:r w:rsidR="00212170">
        <w:rPr>
          <w:rFonts w:ascii="Times New Roman" w:hAnsi="Times New Roman" w:cs="Times New Roman"/>
          <w:sz w:val="28"/>
          <w:szCs w:val="28"/>
        </w:rPr>
        <w:t>в полной мере</w:t>
      </w:r>
      <w:r w:rsidRPr="009D400B">
        <w:rPr>
          <w:rFonts w:ascii="Times New Roman" w:hAnsi="Times New Roman" w:cs="Times New Roman"/>
          <w:sz w:val="28"/>
          <w:szCs w:val="28"/>
        </w:rPr>
        <w:t xml:space="preserve"> зависит от </w:t>
      </w:r>
      <w:r w:rsidR="00212170">
        <w:rPr>
          <w:rFonts w:ascii="Times New Roman" w:hAnsi="Times New Roman" w:cs="Times New Roman"/>
          <w:sz w:val="28"/>
          <w:szCs w:val="28"/>
        </w:rPr>
        <w:t>сотрудников</w:t>
      </w:r>
      <w:r w:rsidRPr="009D400B">
        <w:rPr>
          <w:rFonts w:ascii="Times New Roman" w:hAnsi="Times New Roman" w:cs="Times New Roman"/>
          <w:sz w:val="28"/>
          <w:szCs w:val="28"/>
        </w:rPr>
        <w:t>.</w:t>
      </w:r>
    </w:p>
    <w:p w14:paraId="0EB27411" w14:textId="77777777" w:rsidR="00C542FF" w:rsidRPr="00C542FF" w:rsidRDefault="00C542FF" w:rsidP="00C542FF">
      <w:pPr>
        <w:tabs>
          <w:tab w:val="left" w:pos="2085"/>
        </w:tabs>
        <w:spacing w:after="0" w:line="240" w:lineRule="auto"/>
        <w:ind w:firstLine="567"/>
        <w:rPr>
          <w:rFonts w:ascii="Times New Roman" w:eastAsia="Times New Roman" w:hAnsi="Times New Roman" w:cs="Times New Roman"/>
          <w:sz w:val="28"/>
          <w:szCs w:val="28"/>
          <w:lang w:eastAsia="en-US"/>
        </w:rPr>
      </w:pPr>
    </w:p>
    <w:tbl>
      <w:tblPr>
        <w:tblStyle w:val="71"/>
        <w:tblW w:w="9172" w:type="dxa"/>
        <w:tblLook w:val="04A0" w:firstRow="1" w:lastRow="0" w:firstColumn="1" w:lastColumn="0" w:noHBand="0" w:noVBand="1"/>
      </w:tblPr>
      <w:tblGrid>
        <w:gridCol w:w="1526"/>
        <w:gridCol w:w="1529"/>
        <w:gridCol w:w="1528"/>
        <w:gridCol w:w="1529"/>
        <w:gridCol w:w="1528"/>
        <w:gridCol w:w="1532"/>
      </w:tblGrid>
      <w:tr w:rsidR="001A34C7" w:rsidRPr="009803EC" w14:paraId="28E2B268" w14:textId="77777777" w:rsidTr="00D435BD">
        <w:trPr>
          <w:trHeight w:val="423"/>
        </w:trPr>
        <w:tc>
          <w:tcPr>
            <w:tcW w:w="9172" w:type="dxa"/>
            <w:gridSpan w:val="6"/>
            <w:tcBorders>
              <w:top w:val="single" w:sz="4" w:space="0" w:color="auto"/>
              <w:left w:val="single" w:sz="4" w:space="0" w:color="auto"/>
              <w:bottom w:val="single" w:sz="4" w:space="0" w:color="auto"/>
              <w:right w:val="single" w:sz="4" w:space="0" w:color="auto"/>
            </w:tcBorders>
            <w:shd w:val="clear" w:color="auto" w:fill="8EAADB"/>
          </w:tcPr>
          <w:p w14:paraId="318726A7" w14:textId="77777777" w:rsidR="001A34C7" w:rsidRPr="009803EC" w:rsidRDefault="001A34C7" w:rsidP="00D435BD">
            <w:pPr>
              <w:tabs>
                <w:tab w:val="left" w:pos="2085"/>
              </w:tabs>
              <w:jc w:val="center"/>
              <w:rPr>
                <w:rFonts w:ascii="Times New Roman" w:hAnsi="Times New Roman" w:cs="Times New Roman"/>
                <w:sz w:val="24"/>
                <w:szCs w:val="24"/>
              </w:rPr>
            </w:pPr>
            <w:r w:rsidRPr="009803EC">
              <w:rPr>
                <w:rFonts w:ascii="Times New Roman" w:hAnsi="Times New Roman" w:cs="Times New Roman"/>
                <w:sz w:val="24"/>
                <w:szCs w:val="24"/>
              </w:rPr>
              <w:t>Интеллектуальный капитал</w:t>
            </w:r>
          </w:p>
        </w:tc>
      </w:tr>
      <w:tr w:rsidR="001A34C7" w:rsidRPr="009803EC" w14:paraId="7A91BC12" w14:textId="77777777" w:rsidTr="00D435BD">
        <w:trPr>
          <w:trHeight w:val="473"/>
        </w:trPr>
        <w:tc>
          <w:tcPr>
            <w:tcW w:w="1526" w:type="dxa"/>
            <w:tcBorders>
              <w:top w:val="single" w:sz="4" w:space="0" w:color="auto"/>
              <w:left w:val="nil"/>
            </w:tcBorders>
          </w:tcPr>
          <w:p w14:paraId="1BE2FC2D" w14:textId="77777777" w:rsidR="001A34C7" w:rsidRPr="009803EC" w:rsidRDefault="001A34C7" w:rsidP="00D435BD">
            <w:pPr>
              <w:tabs>
                <w:tab w:val="left" w:pos="2085"/>
              </w:tabs>
            </w:pPr>
          </w:p>
        </w:tc>
        <w:tc>
          <w:tcPr>
            <w:tcW w:w="1528" w:type="dxa"/>
            <w:tcBorders>
              <w:right w:val="nil"/>
            </w:tcBorders>
          </w:tcPr>
          <w:p w14:paraId="6DF10D42" w14:textId="77777777" w:rsidR="001A34C7" w:rsidRPr="009803EC" w:rsidRDefault="001A34C7" w:rsidP="00D435BD">
            <w:pPr>
              <w:tabs>
                <w:tab w:val="left" w:pos="2085"/>
              </w:tabs>
            </w:pPr>
          </w:p>
        </w:tc>
        <w:tc>
          <w:tcPr>
            <w:tcW w:w="1528" w:type="dxa"/>
            <w:tcBorders>
              <w:left w:val="nil"/>
            </w:tcBorders>
          </w:tcPr>
          <w:p w14:paraId="53967EAF" w14:textId="77777777" w:rsidR="001A34C7" w:rsidRPr="009803EC" w:rsidRDefault="001A34C7" w:rsidP="00D435BD">
            <w:pPr>
              <w:tabs>
                <w:tab w:val="left" w:pos="2085"/>
              </w:tabs>
            </w:pPr>
          </w:p>
        </w:tc>
        <w:tc>
          <w:tcPr>
            <w:tcW w:w="1528" w:type="dxa"/>
            <w:tcBorders>
              <w:right w:val="nil"/>
            </w:tcBorders>
          </w:tcPr>
          <w:p w14:paraId="4F86D405" w14:textId="77777777" w:rsidR="001A34C7" w:rsidRPr="009803EC" w:rsidRDefault="001A34C7" w:rsidP="00D435BD">
            <w:pPr>
              <w:tabs>
                <w:tab w:val="left" w:pos="2085"/>
              </w:tabs>
              <w:rPr>
                <w:rFonts w:ascii="Times New Roman" w:hAnsi="Times New Roman" w:cs="Times New Roman"/>
                <w:sz w:val="24"/>
                <w:szCs w:val="24"/>
              </w:rPr>
            </w:pPr>
          </w:p>
        </w:tc>
        <w:tc>
          <w:tcPr>
            <w:tcW w:w="1528" w:type="dxa"/>
            <w:tcBorders>
              <w:left w:val="nil"/>
            </w:tcBorders>
          </w:tcPr>
          <w:p w14:paraId="0280927F" w14:textId="77777777" w:rsidR="001A34C7" w:rsidRPr="009803EC" w:rsidRDefault="001A34C7" w:rsidP="00D435BD">
            <w:pPr>
              <w:tabs>
                <w:tab w:val="left" w:pos="2085"/>
              </w:tabs>
              <w:rPr>
                <w:rFonts w:ascii="Times New Roman" w:hAnsi="Times New Roman" w:cs="Times New Roman"/>
                <w:sz w:val="24"/>
                <w:szCs w:val="24"/>
              </w:rPr>
            </w:pPr>
          </w:p>
        </w:tc>
        <w:tc>
          <w:tcPr>
            <w:tcW w:w="1530" w:type="dxa"/>
            <w:tcBorders>
              <w:top w:val="single" w:sz="4" w:space="0" w:color="auto"/>
              <w:bottom w:val="nil"/>
              <w:right w:val="nil"/>
            </w:tcBorders>
          </w:tcPr>
          <w:p w14:paraId="1980BAFA" w14:textId="77777777" w:rsidR="001A34C7" w:rsidRPr="009803EC" w:rsidRDefault="001A34C7" w:rsidP="00D435BD">
            <w:pPr>
              <w:tabs>
                <w:tab w:val="left" w:pos="2085"/>
              </w:tabs>
              <w:rPr>
                <w:rFonts w:ascii="Times New Roman" w:hAnsi="Times New Roman" w:cs="Times New Roman"/>
                <w:sz w:val="24"/>
                <w:szCs w:val="24"/>
              </w:rPr>
            </w:pPr>
          </w:p>
        </w:tc>
      </w:tr>
      <w:tr w:rsidR="001A34C7" w:rsidRPr="009803EC" w14:paraId="447F3555" w14:textId="77777777" w:rsidTr="00D435BD">
        <w:trPr>
          <w:trHeight w:val="960"/>
        </w:trPr>
        <w:tc>
          <w:tcPr>
            <w:tcW w:w="3055" w:type="dxa"/>
            <w:gridSpan w:val="2"/>
            <w:shd w:val="clear" w:color="auto" w:fill="D9E2F3"/>
          </w:tcPr>
          <w:p w14:paraId="43E8F8AC" w14:textId="77777777" w:rsidR="001A34C7" w:rsidRPr="009803EC" w:rsidRDefault="001A34C7" w:rsidP="00D435BD">
            <w:pPr>
              <w:tabs>
                <w:tab w:val="left" w:pos="2085"/>
              </w:tabs>
              <w:jc w:val="center"/>
              <w:rPr>
                <w:rFonts w:ascii="Times New Roman" w:hAnsi="Times New Roman" w:cs="Times New Roman"/>
                <w:sz w:val="24"/>
                <w:szCs w:val="24"/>
              </w:rPr>
            </w:pPr>
            <w:r w:rsidRPr="009803EC">
              <w:rPr>
                <w:rFonts w:ascii="Times New Roman" w:hAnsi="Times New Roman" w:cs="Times New Roman"/>
                <w:sz w:val="24"/>
                <w:szCs w:val="24"/>
              </w:rPr>
              <w:t>Человеческий капитал (компетентность персонала)</w:t>
            </w:r>
          </w:p>
        </w:tc>
        <w:tc>
          <w:tcPr>
            <w:tcW w:w="3057" w:type="dxa"/>
            <w:gridSpan w:val="2"/>
            <w:shd w:val="clear" w:color="auto" w:fill="D9E2F3"/>
          </w:tcPr>
          <w:p w14:paraId="5B98BB52" w14:textId="77777777" w:rsidR="001A34C7" w:rsidRPr="009803EC" w:rsidRDefault="001A34C7" w:rsidP="00D435BD">
            <w:pPr>
              <w:tabs>
                <w:tab w:val="left" w:pos="2085"/>
              </w:tabs>
              <w:jc w:val="center"/>
              <w:rPr>
                <w:rFonts w:ascii="Times New Roman" w:hAnsi="Times New Roman" w:cs="Times New Roman"/>
                <w:sz w:val="24"/>
                <w:szCs w:val="24"/>
              </w:rPr>
            </w:pPr>
            <w:r w:rsidRPr="009803EC">
              <w:rPr>
                <w:rFonts w:ascii="Times New Roman" w:hAnsi="Times New Roman" w:cs="Times New Roman"/>
                <w:sz w:val="24"/>
                <w:szCs w:val="24"/>
              </w:rPr>
              <w:t>Структурный капитал интеллектуальная собственность</w:t>
            </w:r>
          </w:p>
        </w:tc>
        <w:tc>
          <w:tcPr>
            <w:tcW w:w="3059" w:type="dxa"/>
            <w:gridSpan w:val="2"/>
            <w:shd w:val="clear" w:color="auto" w:fill="D9E2F3"/>
          </w:tcPr>
          <w:p w14:paraId="0D5714A8" w14:textId="77777777" w:rsidR="001A34C7" w:rsidRPr="009803EC" w:rsidRDefault="001A34C7" w:rsidP="00D435BD">
            <w:pPr>
              <w:tabs>
                <w:tab w:val="left" w:pos="2085"/>
              </w:tabs>
              <w:jc w:val="center"/>
              <w:rPr>
                <w:rFonts w:ascii="Times New Roman" w:hAnsi="Times New Roman" w:cs="Times New Roman"/>
                <w:sz w:val="24"/>
                <w:szCs w:val="24"/>
              </w:rPr>
            </w:pPr>
          </w:p>
          <w:p w14:paraId="60C018AB" w14:textId="77777777" w:rsidR="001A34C7" w:rsidRPr="009803EC" w:rsidRDefault="001A34C7" w:rsidP="00D435BD">
            <w:pPr>
              <w:tabs>
                <w:tab w:val="left" w:pos="2085"/>
              </w:tabs>
              <w:jc w:val="center"/>
              <w:rPr>
                <w:rFonts w:ascii="Times New Roman" w:hAnsi="Times New Roman" w:cs="Times New Roman"/>
                <w:sz w:val="24"/>
                <w:szCs w:val="24"/>
              </w:rPr>
            </w:pPr>
            <w:r w:rsidRPr="009803EC">
              <w:rPr>
                <w:rFonts w:ascii="Times New Roman" w:hAnsi="Times New Roman" w:cs="Times New Roman"/>
                <w:sz w:val="24"/>
                <w:szCs w:val="24"/>
              </w:rPr>
              <w:t>Внешняя связь</w:t>
            </w:r>
          </w:p>
        </w:tc>
      </w:tr>
    </w:tbl>
    <w:p w14:paraId="5F2DD638" w14:textId="77777777" w:rsidR="001A34C7" w:rsidRPr="009803EC" w:rsidRDefault="001A34C7" w:rsidP="001A34C7">
      <w:pPr>
        <w:spacing w:after="0" w:line="240" w:lineRule="auto"/>
        <w:ind w:firstLine="386"/>
        <w:jc w:val="center"/>
        <w:textAlignment w:val="top"/>
        <w:rPr>
          <w:rFonts w:ascii="Times New Roman" w:eastAsia="Times New Roman" w:hAnsi="Times New Roman" w:cs="Times New Roman"/>
          <w:sz w:val="28"/>
          <w:szCs w:val="28"/>
        </w:rPr>
      </w:pPr>
    </w:p>
    <w:p w14:paraId="55DD7E87" w14:textId="0142809D" w:rsidR="001A34C7" w:rsidRPr="009D400B" w:rsidRDefault="001A34C7" w:rsidP="00616F70">
      <w:pPr>
        <w:spacing w:after="0" w:line="240" w:lineRule="auto"/>
        <w:ind w:firstLine="386"/>
        <w:jc w:val="center"/>
        <w:rPr>
          <w:rFonts w:ascii="Times New Roman" w:hAnsi="Times New Roman" w:cs="Times New Roman"/>
          <w:sz w:val="28"/>
          <w:szCs w:val="28"/>
        </w:rPr>
      </w:pPr>
      <w:r w:rsidRPr="009D400B">
        <w:rPr>
          <w:rFonts w:ascii="Times New Roman" w:hAnsi="Times New Roman" w:cs="Times New Roman"/>
          <w:sz w:val="28"/>
          <w:szCs w:val="28"/>
        </w:rPr>
        <w:t>Рисунок 4</w:t>
      </w:r>
      <w:r>
        <w:rPr>
          <w:rFonts w:ascii="Times New Roman" w:hAnsi="Times New Roman" w:cs="Times New Roman"/>
          <w:sz w:val="28"/>
          <w:szCs w:val="28"/>
        </w:rPr>
        <w:t xml:space="preserve">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w:t>
      </w:r>
      <w:r w:rsidR="00616F70">
        <w:rPr>
          <w:rFonts w:ascii="Times New Roman" w:hAnsi="Times New Roman" w:cs="Times New Roman"/>
          <w:sz w:val="28"/>
          <w:szCs w:val="28"/>
        </w:rPr>
        <w:t>В</w:t>
      </w:r>
      <w:r w:rsidR="00616F70" w:rsidRPr="009D400B">
        <w:rPr>
          <w:rFonts w:ascii="Times New Roman" w:hAnsi="Times New Roman" w:cs="Times New Roman"/>
          <w:sz w:val="28"/>
          <w:szCs w:val="28"/>
        </w:rPr>
        <w:t>торой подход</w:t>
      </w:r>
      <w:r w:rsidR="00212170">
        <w:rPr>
          <w:rFonts w:ascii="Times New Roman" w:hAnsi="Times New Roman" w:cs="Times New Roman"/>
          <w:sz w:val="28"/>
          <w:szCs w:val="28"/>
        </w:rPr>
        <w:t xml:space="preserve">: </w:t>
      </w:r>
      <w:r w:rsidR="00616F70">
        <w:rPr>
          <w:rFonts w:ascii="Times New Roman" w:hAnsi="Times New Roman" w:cs="Times New Roman"/>
          <w:sz w:val="28"/>
          <w:szCs w:val="28"/>
        </w:rPr>
        <w:t>с</w:t>
      </w:r>
      <w:r w:rsidRPr="009D400B">
        <w:rPr>
          <w:rFonts w:ascii="Times New Roman" w:hAnsi="Times New Roman" w:cs="Times New Roman"/>
          <w:sz w:val="28"/>
          <w:szCs w:val="28"/>
        </w:rPr>
        <w:t>труктурная взаимосвязь человеческого и интеллектуального капиталов</w:t>
      </w:r>
    </w:p>
    <w:p w14:paraId="2D4BEE37" w14:textId="77777777" w:rsidR="001A34C7" w:rsidRDefault="001A34C7" w:rsidP="001A34C7">
      <w:pPr>
        <w:spacing w:after="0" w:line="240" w:lineRule="auto"/>
        <w:ind w:firstLine="386"/>
        <w:jc w:val="center"/>
        <w:rPr>
          <w:rFonts w:ascii="Times New Roman" w:hAnsi="Times New Roman" w:cs="Times New Roman"/>
          <w:sz w:val="24"/>
          <w:szCs w:val="24"/>
        </w:rPr>
      </w:pPr>
    </w:p>
    <w:p w14:paraId="54FE8068" w14:textId="2D9578BB" w:rsidR="001A34C7" w:rsidRPr="009D400B" w:rsidRDefault="001A34C7" w:rsidP="0037735C">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9D400B">
        <w:rPr>
          <w:rFonts w:ascii="Times New Roman" w:hAnsi="Times New Roman" w:cs="Times New Roman"/>
          <w:sz w:val="24"/>
          <w:szCs w:val="24"/>
          <w:shd w:val="clear" w:color="auto" w:fill="FFFFFF"/>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9D400B">
        <w:rPr>
          <w:rFonts w:ascii="Times New Roman" w:hAnsi="Times New Roman" w:cs="Times New Roman"/>
          <w:sz w:val="24"/>
          <w:szCs w:val="24"/>
        </w:rPr>
        <w:t>[</w:t>
      </w:r>
      <w:r w:rsidR="001D4B9A">
        <w:rPr>
          <w:rFonts w:ascii="Times New Roman" w:hAnsi="Times New Roman" w:cs="Times New Roman"/>
          <w:sz w:val="24"/>
          <w:szCs w:val="24"/>
        </w:rPr>
        <w:t>5</w:t>
      </w:r>
      <w:r w:rsidR="00B30627">
        <w:rPr>
          <w:rFonts w:ascii="Times New Roman" w:hAnsi="Times New Roman" w:cs="Times New Roman"/>
          <w:sz w:val="24"/>
          <w:szCs w:val="24"/>
        </w:rPr>
        <w:t>8</w:t>
      </w:r>
      <w:r w:rsidRPr="009D400B">
        <w:rPr>
          <w:rFonts w:ascii="Times New Roman" w:hAnsi="Times New Roman" w:cs="Times New Roman"/>
          <w:sz w:val="24"/>
          <w:szCs w:val="24"/>
        </w:rPr>
        <w:t>,</w:t>
      </w:r>
      <w:r w:rsidR="00163E6B">
        <w:rPr>
          <w:rFonts w:ascii="Times New Roman" w:hAnsi="Times New Roman" w:cs="Times New Roman"/>
          <w:sz w:val="24"/>
          <w:szCs w:val="24"/>
        </w:rPr>
        <w:t xml:space="preserve"> с.45;</w:t>
      </w:r>
      <w:r w:rsidRPr="009D400B">
        <w:rPr>
          <w:rFonts w:ascii="Times New Roman" w:hAnsi="Times New Roman" w:cs="Times New Roman"/>
          <w:sz w:val="24"/>
          <w:szCs w:val="24"/>
        </w:rPr>
        <w:t xml:space="preserve"> </w:t>
      </w:r>
      <w:r w:rsidR="001D4B9A">
        <w:rPr>
          <w:rFonts w:ascii="Times New Roman" w:hAnsi="Times New Roman" w:cs="Times New Roman"/>
          <w:sz w:val="24"/>
          <w:szCs w:val="24"/>
        </w:rPr>
        <w:t>5</w:t>
      </w:r>
      <w:r w:rsidR="00B30627">
        <w:rPr>
          <w:rFonts w:ascii="Times New Roman" w:hAnsi="Times New Roman" w:cs="Times New Roman"/>
          <w:sz w:val="24"/>
          <w:szCs w:val="24"/>
        </w:rPr>
        <w:t>9</w:t>
      </w:r>
      <w:r w:rsidRPr="009D400B">
        <w:rPr>
          <w:rFonts w:ascii="Times New Roman" w:hAnsi="Times New Roman" w:cs="Times New Roman"/>
          <w:sz w:val="24"/>
          <w:szCs w:val="24"/>
        </w:rPr>
        <w:t>]</w:t>
      </w:r>
    </w:p>
    <w:p w14:paraId="4290FA1C" w14:textId="77777777" w:rsidR="001A34C7" w:rsidRPr="009D400B" w:rsidRDefault="001A34C7" w:rsidP="001A34C7">
      <w:pPr>
        <w:spacing w:after="0" w:line="240" w:lineRule="auto"/>
        <w:ind w:firstLine="386"/>
        <w:jc w:val="both"/>
        <w:rPr>
          <w:rFonts w:ascii="Times New Roman" w:hAnsi="Times New Roman" w:cs="Times New Roman"/>
          <w:sz w:val="28"/>
          <w:szCs w:val="28"/>
        </w:rPr>
      </w:pPr>
    </w:p>
    <w:p w14:paraId="3A24A611" w14:textId="27420114" w:rsidR="001A34C7" w:rsidRPr="009D400B" w:rsidRDefault="001A34C7" w:rsidP="00BB538B">
      <w:pPr>
        <w:pStyle w:val="ac"/>
        <w:spacing w:before="0" w:beforeAutospacing="0" w:after="0" w:afterAutospacing="0"/>
        <w:ind w:firstLine="567"/>
        <w:jc w:val="both"/>
        <w:textAlignment w:val="top"/>
        <w:rPr>
          <w:sz w:val="28"/>
          <w:szCs w:val="28"/>
        </w:rPr>
      </w:pPr>
      <w:r w:rsidRPr="009D400B">
        <w:rPr>
          <w:sz w:val="28"/>
          <w:szCs w:val="28"/>
        </w:rPr>
        <w:t>Новая парадигма экономической теории, призванная исследовать закономерности формирования и развития экономики, основанной на знаниях, должна интегрировать в себя концептуальные разработки всех теоретических направлений ее исследования. Трансформация роли знания на протяжении периода</w:t>
      </w:r>
      <w:r w:rsidR="00D46479">
        <w:rPr>
          <w:sz w:val="28"/>
          <w:szCs w:val="28"/>
        </w:rPr>
        <w:t xml:space="preserve"> </w:t>
      </w:r>
      <w:r w:rsidR="00E20393">
        <w:rPr>
          <w:sz w:val="28"/>
          <w:szCs w:val="28"/>
        </w:rPr>
        <w:t>современного этапа развития общества</w:t>
      </w:r>
      <w:r w:rsidRPr="009D400B">
        <w:rPr>
          <w:sz w:val="28"/>
          <w:szCs w:val="28"/>
        </w:rPr>
        <w:t xml:space="preserve"> показана в таблице 4.</w:t>
      </w:r>
    </w:p>
    <w:p w14:paraId="3B9EC538" w14:textId="77777777" w:rsidR="00913810" w:rsidRDefault="00913810" w:rsidP="00631DCD">
      <w:pPr>
        <w:spacing w:after="0" w:line="240" w:lineRule="auto"/>
        <w:jc w:val="both"/>
        <w:rPr>
          <w:rFonts w:ascii="Times New Roman" w:hAnsi="Times New Roman" w:cs="Times New Roman"/>
          <w:sz w:val="28"/>
          <w:szCs w:val="28"/>
        </w:rPr>
      </w:pPr>
    </w:p>
    <w:p w14:paraId="2B03BF1B" w14:textId="2A42CE16" w:rsidR="001A34C7" w:rsidRPr="009D400B" w:rsidRDefault="001A34C7" w:rsidP="00631DCD">
      <w:pPr>
        <w:spacing w:after="0" w:line="240" w:lineRule="auto"/>
        <w:jc w:val="both"/>
        <w:rPr>
          <w:rFonts w:ascii="Times New Roman" w:hAnsi="Times New Roman" w:cs="Times New Roman"/>
          <w:sz w:val="28"/>
          <w:szCs w:val="28"/>
        </w:rPr>
      </w:pPr>
      <w:bookmarkStart w:id="28" w:name="_Hlk80978297"/>
      <w:r w:rsidRPr="009D400B">
        <w:rPr>
          <w:rFonts w:ascii="Times New Roman" w:hAnsi="Times New Roman" w:cs="Times New Roman"/>
          <w:sz w:val="28"/>
          <w:szCs w:val="28"/>
        </w:rPr>
        <w:t xml:space="preserve">Таблица 4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Роль знания </w:t>
      </w:r>
      <w:r w:rsidR="00D46479">
        <w:rPr>
          <w:rFonts w:ascii="Times New Roman" w:hAnsi="Times New Roman" w:cs="Times New Roman"/>
          <w:sz w:val="28"/>
          <w:szCs w:val="28"/>
        </w:rPr>
        <w:t xml:space="preserve">на </w:t>
      </w:r>
      <w:r w:rsidRPr="009D400B">
        <w:rPr>
          <w:rFonts w:ascii="Times New Roman" w:hAnsi="Times New Roman" w:cs="Times New Roman"/>
          <w:sz w:val="28"/>
          <w:szCs w:val="28"/>
        </w:rPr>
        <w:t xml:space="preserve">историческом </w:t>
      </w:r>
      <w:r w:rsidR="00D46479">
        <w:rPr>
          <w:rFonts w:ascii="Times New Roman" w:hAnsi="Times New Roman" w:cs="Times New Roman"/>
          <w:sz w:val="28"/>
          <w:szCs w:val="28"/>
        </w:rPr>
        <w:t xml:space="preserve">этапе </w:t>
      </w:r>
      <w:r w:rsidRPr="009D400B">
        <w:rPr>
          <w:rFonts w:ascii="Times New Roman" w:hAnsi="Times New Roman" w:cs="Times New Roman"/>
          <w:sz w:val="28"/>
          <w:szCs w:val="28"/>
        </w:rPr>
        <w:t>развити</w:t>
      </w:r>
      <w:r w:rsidR="00D46479">
        <w:rPr>
          <w:rFonts w:ascii="Times New Roman" w:hAnsi="Times New Roman" w:cs="Times New Roman"/>
          <w:sz w:val="28"/>
          <w:szCs w:val="28"/>
        </w:rPr>
        <w:t>я общества</w:t>
      </w:r>
    </w:p>
    <w:p w14:paraId="49C73BFC" w14:textId="77777777" w:rsidR="001A34C7" w:rsidRPr="009D400B" w:rsidRDefault="001A34C7" w:rsidP="001A34C7">
      <w:pPr>
        <w:spacing w:after="0" w:line="240" w:lineRule="auto"/>
        <w:ind w:firstLine="386"/>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371"/>
        <w:gridCol w:w="3612"/>
        <w:gridCol w:w="3260"/>
      </w:tblGrid>
      <w:tr w:rsidR="001A34C7" w:rsidRPr="009D400B" w14:paraId="21D33ADD" w14:textId="77777777" w:rsidTr="00347196">
        <w:tc>
          <w:tcPr>
            <w:tcW w:w="2371" w:type="dxa"/>
          </w:tcPr>
          <w:p w14:paraId="7B550FD4" w14:textId="77777777" w:rsidR="001A34C7" w:rsidRPr="009D400B" w:rsidRDefault="001A34C7" w:rsidP="00BA0B0A">
            <w:pPr>
              <w:spacing w:after="0" w:line="240" w:lineRule="auto"/>
              <w:jc w:val="center"/>
              <w:rPr>
                <w:rFonts w:ascii="Times New Roman" w:hAnsi="Times New Roman"/>
                <w:sz w:val="24"/>
                <w:szCs w:val="24"/>
              </w:rPr>
            </w:pPr>
            <w:r w:rsidRPr="009D400B">
              <w:rPr>
                <w:rFonts w:ascii="Times New Roman" w:hAnsi="Times New Roman"/>
                <w:sz w:val="24"/>
                <w:szCs w:val="24"/>
              </w:rPr>
              <w:t>Период</w:t>
            </w:r>
          </w:p>
        </w:tc>
        <w:tc>
          <w:tcPr>
            <w:tcW w:w="3612" w:type="dxa"/>
          </w:tcPr>
          <w:p w14:paraId="094D3DB1" w14:textId="77777777" w:rsidR="001A34C7" w:rsidRPr="009D400B" w:rsidRDefault="001A34C7" w:rsidP="00BA0B0A">
            <w:pPr>
              <w:spacing w:after="0" w:line="240" w:lineRule="auto"/>
              <w:jc w:val="center"/>
              <w:rPr>
                <w:rFonts w:ascii="Times New Roman" w:hAnsi="Times New Roman"/>
                <w:sz w:val="24"/>
                <w:szCs w:val="24"/>
              </w:rPr>
            </w:pPr>
            <w:r w:rsidRPr="009D400B">
              <w:rPr>
                <w:rFonts w:ascii="Times New Roman" w:hAnsi="Times New Roman"/>
                <w:sz w:val="24"/>
                <w:szCs w:val="24"/>
              </w:rPr>
              <w:t>Роль знания</w:t>
            </w:r>
          </w:p>
        </w:tc>
        <w:tc>
          <w:tcPr>
            <w:tcW w:w="3260" w:type="dxa"/>
          </w:tcPr>
          <w:p w14:paraId="73446492" w14:textId="51D17347" w:rsidR="001A34C7" w:rsidRPr="009D400B" w:rsidRDefault="001A34C7" w:rsidP="00BA0B0A">
            <w:pPr>
              <w:spacing w:after="0" w:line="240" w:lineRule="auto"/>
              <w:jc w:val="center"/>
              <w:rPr>
                <w:rFonts w:ascii="Times New Roman" w:hAnsi="Times New Roman"/>
                <w:sz w:val="24"/>
                <w:szCs w:val="24"/>
              </w:rPr>
            </w:pPr>
            <w:r w:rsidRPr="009D400B">
              <w:rPr>
                <w:rFonts w:ascii="Times New Roman" w:hAnsi="Times New Roman"/>
                <w:sz w:val="24"/>
                <w:szCs w:val="24"/>
              </w:rPr>
              <w:t>Степень коди</w:t>
            </w:r>
            <w:r w:rsidR="00DE7D87">
              <w:rPr>
                <w:rFonts w:ascii="Times New Roman" w:hAnsi="Times New Roman"/>
                <w:sz w:val="24"/>
                <w:szCs w:val="24"/>
              </w:rPr>
              <w:t>ровки</w:t>
            </w:r>
            <w:r w:rsidRPr="009D400B">
              <w:rPr>
                <w:rFonts w:ascii="Times New Roman" w:hAnsi="Times New Roman"/>
                <w:sz w:val="24"/>
                <w:szCs w:val="24"/>
              </w:rPr>
              <w:t xml:space="preserve"> и средства</w:t>
            </w:r>
            <w:r w:rsidR="00DE7D87">
              <w:rPr>
                <w:rFonts w:ascii="Times New Roman" w:hAnsi="Times New Roman"/>
                <w:sz w:val="24"/>
                <w:szCs w:val="24"/>
              </w:rPr>
              <w:t xml:space="preserve"> для</w:t>
            </w:r>
            <w:r w:rsidRPr="009D400B">
              <w:rPr>
                <w:rFonts w:ascii="Times New Roman" w:hAnsi="Times New Roman"/>
                <w:sz w:val="24"/>
                <w:szCs w:val="24"/>
              </w:rPr>
              <w:t xml:space="preserve"> объективизации знаний</w:t>
            </w:r>
          </w:p>
        </w:tc>
      </w:tr>
      <w:tr w:rsidR="00B43BD2" w:rsidRPr="009D400B" w14:paraId="348FAF1B" w14:textId="77777777" w:rsidTr="00347196">
        <w:tc>
          <w:tcPr>
            <w:tcW w:w="2371" w:type="dxa"/>
          </w:tcPr>
          <w:p w14:paraId="2F0B94B6" w14:textId="073D6ED6" w:rsidR="00B43BD2" w:rsidRPr="009D400B" w:rsidRDefault="00B43BD2" w:rsidP="00BA0B0A">
            <w:pPr>
              <w:spacing w:after="0" w:line="240" w:lineRule="auto"/>
              <w:jc w:val="center"/>
              <w:rPr>
                <w:rFonts w:ascii="Times New Roman" w:hAnsi="Times New Roman"/>
                <w:sz w:val="24"/>
                <w:szCs w:val="24"/>
              </w:rPr>
            </w:pPr>
            <w:r>
              <w:rPr>
                <w:rFonts w:ascii="Times New Roman" w:hAnsi="Times New Roman"/>
                <w:sz w:val="24"/>
                <w:szCs w:val="24"/>
              </w:rPr>
              <w:t>1</w:t>
            </w:r>
          </w:p>
        </w:tc>
        <w:tc>
          <w:tcPr>
            <w:tcW w:w="3612" w:type="dxa"/>
          </w:tcPr>
          <w:p w14:paraId="6A54D4F8" w14:textId="5AD1BAEB" w:rsidR="00B43BD2" w:rsidRPr="009D400B" w:rsidRDefault="00B43BD2" w:rsidP="00BA0B0A">
            <w:pPr>
              <w:spacing w:after="0" w:line="240" w:lineRule="auto"/>
              <w:jc w:val="center"/>
              <w:rPr>
                <w:rFonts w:ascii="Times New Roman" w:hAnsi="Times New Roman"/>
                <w:sz w:val="24"/>
                <w:szCs w:val="24"/>
              </w:rPr>
            </w:pPr>
            <w:r>
              <w:rPr>
                <w:rFonts w:ascii="Times New Roman" w:hAnsi="Times New Roman"/>
                <w:sz w:val="24"/>
                <w:szCs w:val="24"/>
              </w:rPr>
              <w:t>2</w:t>
            </w:r>
          </w:p>
        </w:tc>
        <w:tc>
          <w:tcPr>
            <w:tcW w:w="3260" w:type="dxa"/>
          </w:tcPr>
          <w:p w14:paraId="537B198A" w14:textId="3AFCA589" w:rsidR="00B43BD2" w:rsidRPr="009D400B" w:rsidRDefault="00B43BD2" w:rsidP="00BA0B0A">
            <w:pPr>
              <w:spacing w:after="0" w:line="240" w:lineRule="auto"/>
              <w:jc w:val="center"/>
              <w:rPr>
                <w:rFonts w:ascii="Times New Roman" w:hAnsi="Times New Roman"/>
                <w:sz w:val="24"/>
                <w:szCs w:val="24"/>
              </w:rPr>
            </w:pPr>
            <w:r>
              <w:rPr>
                <w:rFonts w:ascii="Times New Roman" w:hAnsi="Times New Roman"/>
                <w:sz w:val="24"/>
                <w:szCs w:val="24"/>
              </w:rPr>
              <w:t>3</w:t>
            </w:r>
          </w:p>
        </w:tc>
      </w:tr>
      <w:tr w:rsidR="001A34C7" w:rsidRPr="009D400B" w14:paraId="7A59101F" w14:textId="77777777" w:rsidTr="00347196">
        <w:tc>
          <w:tcPr>
            <w:tcW w:w="2371" w:type="dxa"/>
          </w:tcPr>
          <w:p w14:paraId="3F85F3A5" w14:textId="77777777"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Доиндустриальное общество</w:t>
            </w:r>
          </w:p>
        </w:tc>
        <w:tc>
          <w:tcPr>
            <w:tcW w:w="3612" w:type="dxa"/>
          </w:tcPr>
          <w:p w14:paraId="0536EF1B" w14:textId="77777777" w:rsidR="00D46479"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 xml:space="preserve">Знание кодифицированное (научное) и некодифицированное. </w:t>
            </w:r>
          </w:p>
          <w:p w14:paraId="10E0E619" w14:textId="0AA38490"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 xml:space="preserve">Научное знание </w:t>
            </w:r>
            <w:r w:rsidR="00D46479">
              <w:rPr>
                <w:rFonts w:ascii="Times New Roman" w:hAnsi="Times New Roman"/>
                <w:sz w:val="24"/>
                <w:szCs w:val="24"/>
              </w:rPr>
              <w:t>–</w:t>
            </w:r>
            <w:r w:rsidRPr="009D400B">
              <w:rPr>
                <w:rFonts w:ascii="Times New Roman" w:hAnsi="Times New Roman"/>
                <w:sz w:val="24"/>
                <w:szCs w:val="24"/>
              </w:rPr>
              <w:t xml:space="preserve"> </w:t>
            </w:r>
            <w:r w:rsidR="00D46479">
              <w:rPr>
                <w:rFonts w:ascii="Times New Roman" w:hAnsi="Times New Roman"/>
                <w:sz w:val="24"/>
                <w:szCs w:val="24"/>
              </w:rPr>
              <w:t>это только</w:t>
            </w:r>
            <w:r w:rsidRPr="009D400B">
              <w:rPr>
                <w:rFonts w:ascii="Times New Roman" w:hAnsi="Times New Roman"/>
                <w:sz w:val="24"/>
                <w:szCs w:val="24"/>
              </w:rPr>
              <w:t xml:space="preserve"> духовная сфера. Некодифицированное - как умение и </w:t>
            </w:r>
            <w:r w:rsidR="00A57EF6">
              <w:rPr>
                <w:rFonts w:ascii="Times New Roman" w:hAnsi="Times New Roman"/>
                <w:sz w:val="24"/>
                <w:szCs w:val="24"/>
              </w:rPr>
              <w:t>способности</w:t>
            </w:r>
            <w:r w:rsidRPr="009D400B">
              <w:rPr>
                <w:rFonts w:ascii="Times New Roman" w:hAnsi="Times New Roman"/>
                <w:sz w:val="24"/>
                <w:szCs w:val="24"/>
              </w:rPr>
              <w:t xml:space="preserve"> для практической деятельности </w:t>
            </w:r>
          </w:p>
        </w:tc>
        <w:tc>
          <w:tcPr>
            <w:tcW w:w="3260" w:type="dxa"/>
          </w:tcPr>
          <w:p w14:paraId="1EE808CD" w14:textId="18FE5DEC"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 xml:space="preserve">Знания </w:t>
            </w:r>
            <w:r w:rsidR="00D46479">
              <w:rPr>
                <w:rFonts w:ascii="Times New Roman" w:hAnsi="Times New Roman"/>
                <w:sz w:val="24"/>
                <w:szCs w:val="24"/>
              </w:rPr>
              <w:t>распространялись</w:t>
            </w:r>
            <w:r w:rsidRPr="009D400B">
              <w:rPr>
                <w:rFonts w:ascii="Times New Roman" w:hAnsi="Times New Roman"/>
                <w:sz w:val="24"/>
                <w:szCs w:val="24"/>
              </w:rPr>
              <w:t xml:space="preserve"> только лишь через непосредственное общение с их </w:t>
            </w:r>
            <w:r w:rsidR="00A57EF6">
              <w:rPr>
                <w:rFonts w:ascii="Times New Roman" w:hAnsi="Times New Roman"/>
                <w:sz w:val="24"/>
                <w:szCs w:val="24"/>
              </w:rPr>
              <w:t>обладателем</w:t>
            </w:r>
          </w:p>
          <w:p w14:paraId="46A67165" w14:textId="77777777" w:rsidR="001A34C7" w:rsidRPr="009D400B" w:rsidRDefault="001A34C7" w:rsidP="00BA0B0A">
            <w:pPr>
              <w:spacing w:after="0" w:line="240" w:lineRule="auto"/>
              <w:jc w:val="both"/>
              <w:rPr>
                <w:rFonts w:ascii="Times New Roman" w:hAnsi="Times New Roman"/>
                <w:sz w:val="24"/>
                <w:szCs w:val="24"/>
              </w:rPr>
            </w:pPr>
          </w:p>
        </w:tc>
      </w:tr>
      <w:tr w:rsidR="001A34C7" w:rsidRPr="009D400B" w14:paraId="70F94815" w14:textId="77777777" w:rsidTr="00B43BD2">
        <w:tc>
          <w:tcPr>
            <w:tcW w:w="2371" w:type="dxa"/>
            <w:tcBorders>
              <w:bottom w:val="single" w:sz="4" w:space="0" w:color="auto"/>
            </w:tcBorders>
          </w:tcPr>
          <w:p w14:paraId="45CC6CB3" w14:textId="77777777"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Ранняя стадия</w:t>
            </w:r>
          </w:p>
          <w:p w14:paraId="4E72D72F" w14:textId="77777777" w:rsidR="001A34C7" w:rsidRPr="009D400B" w:rsidRDefault="001A34C7" w:rsidP="00BA0B0A">
            <w:pPr>
              <w:spacing w:after="0" w:line="240" w:lineRule="auto"/>
              <w:jc w:val="both"/>
              <w:rPr>
                <w:rFonts w:ascii="Times New Roman" w:hAnsi="Times New Roman"/>
                <w:sz w:val="24"/>
                <w:szCs w:val="24"/>
              </w:rPr>
            </w:pPr>
          </w:p>
        </w:tc>
        <w:tc>
          <w:tcPr>
            <w:tcW w:w="3612" w:type="dxa"/>
            <w:tcBorders>
              <w:bottom w:val="single" w:sz="4" w:space="0" w:color="auto"/>
            </w:tcBorders>
          </w:tcPr>
          <w:p w14:paraId="26B5FCD8" w14:textId="6DB34A03" w:rsidR="001A34C7" w:rsidRPr="009D400B" w:rsidRDefault="00A57EF6" w:rsidP="00BA0B0A">
            <w:pPr>
              <w:spacing w:after="0" w:line="240" w:lineRule="auto"/>
              <w:jc w:val="both"/>
              <w:rPr>
                <w:rFonts w:ascii="Times New Roman" w:hAnsi="Times New Roman"/>
                <w:sz w:val="24"/>
                <w:szCs w:val="24"/>
              </w:rPr>
            </w:pPr>
            <w:r>
              <w:rPr>
                <w:rFonts w:ascii="Times New Roman" w:hAnsi="Times New Roman"/>
                <w:sz w:val="24"/>
                <w:szCs w:val="24"/>
              </w:rPr>
              <w:t>Использование в</w:t>
            </w:r>
            <w:r w:rsidR="001A34C7" w:rsidRPr="009D400B">
              <w:rPr>
                <w:rFonts w:ascii="Times New Roman" w:hAnsi="Times New Roman"/>
                <w:sz w:val="24"/>
                <w:szCs w:val="24"/>
              </w:rPr>
              <w:t xml:space="preserve"> </w:t>
            </w:r>
            <w:r w:rsidR="00D46479">
              <w:rPr>
                <w:rFonts w:ascii="Times New Roman" w:hAnsi="Times New Roman"/>
                <w:sz w:val="24"/>
                <w:szCs w:val="24"/>
              </w:rPr>
              <w:t>разработке</w:t>
            </w:r>
            <w:r w:rsidR="001A34C7" w:rsidRPr="009D400B">
              <w:rPr>
                <w:rFonts w:ascii="Times New Roman" w:hAnsi="Times New Roman"/>
                <w:sz w:val="24"/>
                <w:szCs w:val="24"/>
              </w:rPr>
              <w:t xml:space="preserve"> продуктов и технологий </w:t>
            </w:r>
          </w:p>
        </w:tc>
        <w:tc>
          <w:tcPr>
            <w:tcW w:w="3260" w:type="dxa"/>
            <w:tcBorders>
              <w:bottom w:val="single" w:sz="4" w:space="0" w:color="auto"/>
            </w:tcBorders>
          </w:tcPr>
          <w:p w14:paraId="22E86B9B" w14:textId="77777777" w:rsidR="00A57EF6"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 xml:space="preserve">Создание технических </w:t>
            </w:r>
            <w:r w:rsidR="00A57EF6" w:rsidRPr="009D400B">
              <w:rPr>
                <w:rFonts w:ascii="Times New Roman" w:hAnsi="Times New Roman"/>
                <w:sz w:val="24"/>
                <w:szCs w:val="24"/>
              </w:rPr>
              <w:t>учебников, энциклопедий</w:t>
            </w:r>
            <w:r w:rsidR="00A57EF6">
              <w:rPr>
                <w:rFonts w:ascii="Times New Roman" w:hAnsi="Times New Roman"/>
                <w:sz w:val="24"/>
                <w:szCs w:val="24"/>
              </w:rPr>
              <w:t xml:space="preserve">, </w:t>
            </w:r>
            <w:r w:rsidRPr="009D400B">
              <w:rPr>
                <w:rFonts w:ascii="Times New Roman" w:hAnsi="Times New Roman"/>
                <w:sz w:val="24"/>
                <w:szCs w:val="24"/>
              </w:rPr>
              <w:t xml:space="preserve">школ. </w:t>
            </w:r>
          </w:p>
          <w:p w14:paraId="2EB1AAFC" w14:textId="02EB960F"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 xml:space="preserve">Возникновение институтов </w:t>
            </w:r>
          </w:p>
        </w:tc>
      </w:tr>
      <w:tr w:rsidR="001A34C7" w:rsidRPr="009D400B" w14:paraId="1DA0FFF6" w14:textId="77777777" w:rsidTr="00B43BD2">
        <w:tc>
          <w:tcPr>
            <w:tcW w:w="2371" w:type="dxa"/>
            <w:tcBorders>
              <w:bottom w:val="nil"/>
            </w:tcBorders>
          </w:tcPr>
          <w:p w14:paraId="264F32DC" w14:textId="77777777"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Индустриальное общество</w:t>
            </w:r>
          </w:p>
        </w:tc>
        <w:tc>
          <w:tcPr>
            <w:tcW w:w="3612" w:type="dxa"/>
            <w:tcBorders>
              <w:bottom w:val="nil"/>
            </w:tcBorders>
          </w:tcPr>
          <w:p w14:paraId="475EE4AF" w14:textId="13F53F32" w:rsidR="001A34C7" w:rsidRPr="009D400B" w:rsidRDefault="00A57EF6" w:rsidP="00BA0B0A">
            <w:pPr>
              <w:spacing w:after="0" w:line="240" w:lineRule="auto"/>
              <w:jc w:val="both"/>
              <w:rPr>
                <w:rFonts w:ascii="Times New Roman" w:hAnsi="Times New Roman"/>
                <w:sz w:val="24"/>
                <w:szCs w:val="24"/>
              </w:rPr>
            </w:pPr>
            <w:r>
              <w:rPr>
                <w:rFonts w:ascii="Times New Roman" w:hAnsi="Times New Roman"/>
                <w:sz w:val="24"/>
                <w:szCs w:val="24"/>
              </w:rPr>
              <w:t>Использование</w:t>
            </w:r>
            <w:r w:rsidR="001A34C7" w:rsidRPr="009D400B">
              <w:rPr>
                <w:rFonts w:ascii="Times New Roman" w:hAnsi="Times New Roman"/>
                <w:sz w:val="24"/>
                <w:szCs w:val="24"/>
              </w:rPr>
              <w:t xml:space="preserve"> знаний к </w:t>
            </w:r>
            <w:r>
              <w:rPr>
                <w:rFonts w:ascii="Times New Roman" w:hAnsi="Times New Roman"/>
                <w:sz w:val="24"/>
                <w:szCs w:val="24"/>
              </w:rPr>
              <w:t xml:space="preserve">результатам </w:t>
            </w:r>
            <w:r w:rsidR="001A34C7" w:rsidRPr="009D400B">
              <w:rPr>
                <w:rFonts w:ascii="Times New Roman" w:hAnsi="Times New Roman"/>
                <w:sz w:val="24"/>
                <w:szCs w:val="24"/>
              </w:rPr>
              <w:t xml:space="preserve">процесса труда, результат - повышение производительности </w:t>
            </w:r>
          </w:p>
        </w:tc>
        <w:tc>
          <w:tcPr>
            <w:tcW w:w="3260" w:type="dxa"/>
            <w:tcBorders>
              <w:bottom w:val="nil"/>
            </w:tcBorders>
          </w:tcPr>
          <w:p w14:paraId="1E77E159" w14:textId="77777777" w:rsidR="001A34C7" w:rsidRPr="009D400B" w:rsidRDefault="001A34C7" w:rsidP="00BA0B0A">
            <w:pPr>
              <w:spacing w:after="0" w:line="240" w:lineRule="auto"/>
              <w:jc w:val="both"/>
              <w:rPr>
                <w:rFonts w:ascii="Times New Roman" w:hAnsi="Times New Roman"/>
                <w:sz w:val="24"/>
                <w:szCs w:val="24"/>
              </w:rPr>
            </w:pPr>
            <w:r w:rsidRPr="009D400B">
              <w:rPr>
                <w:rFonts w:ascii="Times New Roman" w:hAnsi="Times New Roman"/>
                <w:sz w:val="24"/>
                <w:szCs w:val="24"/>
              </w:rPr>
              <w:t xml:space="preserve">Реорганизация профессионально-технического обучения </w:t>
            </w:r>
          </w:p>
          <w:p w14:paraId="780CC9A7" w14:textId="77777777" w:rsidR="001A34C7" w:rsidRPr="009D400B" w:rsidRDefault="001A34C7" w:rsidP="00BA0B0A">
            <w:pPr>
              <w:spacing w:after="0" w:line="240" w:lineRule="auto"/>
              <w:jc w:val="both"/>
              <w:rPr>
                <w:rFonts w:ascii="Times New Roman" w:hAnsi="Times New Roman"/>
                <w:sz w:val="24"/>
                <w:szCs w:val="24"/>
              </w:rPr>
            </w:pPr>
          </w:p>
        </w:tc>
      </w:tr>
    </w:tbl>
    <w:p w14:paraId="1668335B" w14:textId="3686F703" w:rsidR="00B43BD2" w:rsidRDefault="00B43BD2"/>
    <w:p w14:paraId="5BE61A21" w14:textId="77777777" w:rsidR="00BA550E" w:rsidRDefault="00BA550E" w:rsidP="00B43BD2">
      <w:pPr>
        <w:spacing w:after="0" w:line="240" w:lineRule="auto"/>
        <w:rPr>
          <w:rFonts w:ascii="Times New Roman" w:hAnsi="Times New Roman" w:cs="Times New Roman"/>
          <w:sz w:val="28"/>
          <w:szCs w:val="28"/>
        </w:rPr>
      </w:pPr>
    </w:p>
    <w:p w14:paraId="03C43E24" w14:textId="77777777" w:rsidR="00BA550E" w:rsidRDefault="00BA550E" w:rsidP="00B43BD2">
      <w:pPr>
        <w:spacing w:after="0" w:line="240" w:lineRule="auto"/>
        <w:rPr>
          <w:rFonts w:ascii="Times New Roman" w:hAnsi="Times New Roman" w:cs="Times New Roman"/>
          <w:sz w:val="28"/>
          <w:szCs w:val="28"/>
        </w:rPr>
      </w:pPr>
    </w:p>
    <w:p w14:paraId="29281C4B" w14:textId="25853EBA" w:rsidR="00B43BD2" w:rsidRDefault="00B43BD2" w:rsidP="00B43BD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4</w:t>
      </w:r>
    </w:p>
    <w:p w14:paraId="47BCC0B2" w14:textId="77777777" w:rsidR="00B43BD2" w:rsidRPr="00B43BD2" w:rsidRDefault="00B43BD2" w:rsidP="00B43BD2">
      <w:pPr>
        <w:spacing w:after="0" w:line="240" w:lineRule="auto"/>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371"/>
        <w:gridCol w:w="3612"/>
        <w:gridCol w:w="3260"/>
      </w:tblGrid>
      <w:tr w:rsidR="00B43BD2" w:rsidRPr="009D400B" w14:paraId="493A2854" w14:textId="77777777" w:rsidTr="00347196">
        <w:tc>
          <w:tcPr>
            <w:tcW w:w="2371" w:type="dxa"/>
          </w:tcPr>
          <w:p w14:paraId="4488303F" w14:textId="46BB211F" w:rsidR="00B43BD2" w:rsidRPr="009D400B" w:rsidRDefault="00B43BD2" w:rsidP="00B43BD2">
            <w:pPr>
              <w:spacing w:after="0" w:line="240" w:lineRule="auto"/>
              <w:jc w:val="center"/>
              <w:rPr>
                <w:rFonts w:ascii="Times New Roman" w:hAnsi="Times New Roman"/>
                <w:sz w:val="24"/>
                <w:szCs w:val="24"/>
              </w:rPr>
            </w:pPr>
            <w:r>
              <w:rPr>
                <w:rFonts w:ascii="Times New Roman" w:hAnsi="Times New Roman"/>
                <w:sz w:val="24"/>
                <w:szCs w:val="24"/>
              </w:rPr>
              <w:t>1</w:t>
            </w:r>
          </w:p>
        </w:tc>
        <w:tc>
          <w:tcPr>
            <w:tcW w:w="3612" w:type="dxa"/>
          </w:tcPr>
          <w:p w14:paraId="37AFBD59" w14:textId="13F285EB" w:rsidR="00B43BD2" w:rsidRPr="009D400B" w:rsidRDefault="00B43BD2" w:rsidP="00B43BD2">
            <w:pPr>
              <w:spacing w:after="0" w:line="240" w:lineRule="auto"/>
              <w:jc w:val="center"/>
              <w:rPr>
                <w:rFonts w:ascii="Times New Roman" w:hAnsi="Times New Roman"/>
                <w:sz w:val="24"/>
                <w:szCs w:val="24"/>
              </w:rPr>
            </w:pPr>
            <w:r>
              <w:rPr>
                <w:rFonts w:ascii="Times New Roman" w:hAnsi="Times New Roman"/>
                <w:sz w:val="24"/>
                <w:szCs w:val="24"/>
              </w:rPr>
              <w:t>2</w:t>
            </w:r>
          </w:p>
        </w:tc>
        <w:tc>
          <w:tcPr>
            <w:tcW w:w="3260" w:type="dxa"/>
          </w:tcPr>
          <w:p w14:paraId="520FF516" w14:textId="5A08522D" w:rsidR="00B43BD2" w:rsidRPr="009D400B" w:rsidRDefault="00B43BD2" w:rsidP="00B43BD2">
            <w:pPr>
              <w:spacing w:after="0" w:line="240" w:lineRule="auto"/>
              <w:jc w:val="center"/>
              <w:rPr>
                <w:rFonts w:ascii="Times New Roman" w:hAnsi="Times New Roman"/>
                <w:sz w:val="24"/>
                <w:szCs w:val="24"/>
              </w:rPr>
            </w:pPr>
            <w:r>
              <w:rPr>
                <w:rFonts w:ascii="Times New Roman" w:hAnsi="Times New Roman"/>
                <w:sz w:val="24"/>
                <w:szCs w:val="24"/>
              </w:rPr>
              <w:t>3</w:t>
            </w:r>
          </w:p>
        </w:tc>
      </w:tr>
      <w:tr w:rsidR="00B43BD2" w:rsidRPr="009D400B" w14:paraId="7EED2B73" w14:textId="77777777" w:rsidTr="00347196">
        <w:tc>
          <w:tcPr>
            <w:tcW w:w="2371" w:type="dxa"/>
          </w:tcPr>
          <w:p w14:paraId="4D7A5C39" w14:textId="5E112EA7" w:rsidR="00B43BD2" w:rsidRPr="009D400B" w:rsidRDefault="00B43BD2" w:rsidP="00B43BD2">
            <w:pPr>
              <w:spacing w:after="0" w:line="240" w:lineRule="auto"/>
              <w:jc w:val="both"/>
              <w:rPr>
                <w:rFonts w:ascii="Times New Roman" w:hAnsi="Times New Roman"/>
                <w:sz w:val="24"/>
                <w:szCs w:val="24"/>
              </w:rPr>
            </w:pPr>
            <w:r w:rsidRPr="009D400B">
              <w:rPr>
                <w:rFonts w:ascii="Times New Roman" w:hAnsi="Times New Roman"/>
                <w:sz w:val="24"/>
                <w:szCs w:val="24"/>
              </w:rPr>
              <w:t>Постиндустриальное общество</w:t>
            </w:r>
          </w:p>
        </w:tc>
        <w:tc>
          <w:tcPr>
            <w:tcW w:w="3612" w:type="dxa"/>
          </w:tcPr>
          <w:p w14:paraId="6A30D018" w14:textId="5437B5E7" w:rsidR="00B43BD2" w:rsidRDefault="00B43BD2" w:rsidP="00B43BD2">
            <w:pPr>
              <w:spacing w:after="0" w:line="240" w:lineRule="auto"/>
              <w:jc w:val="both"/>
              <w:rPr>
                <w:rFonts w:ascii="Times New Roman" w:hAnsi="Times New Roman"/>
                <w:sz w:val="24"/>
                <w:szCs w:val="24"/>
              </w:rPr>
            </w:pPr>
            <w:r>
              <w:rPr>
                <w:rFonts w:ascii="Times New Roman" w:hAnsi="Times New Roman"/>
                <w:sz w:val="24"/>
                <w:szCs w:val="24"/>
              </w:rPr>
              <w:t>Использование</w:t>
            </w:r>
            <w:r w:rsidRPr="009D400B">
              <w:rPr>
                <w:rFonts w:ascii="Times New Roman" w:hAnsi="Times New Roman"/>
                <w:sz w:val="24"/>
                <w:szCs w:val="24"/>
              </w:rPr>
              <w:t xml:space="preserve"> знания </w:t>
            </w:r>
            <w:r>
              <w:rPr>
                <w:rFonts w:ascii="Times New Roman" w:hAnsi="Times New Roman"/>
                <w:sz w:val="24"/>
                <w:szCs w:val="24"/>
              </w:rPr>
              <w:t>в</w:t>
            </w:r>
            <w:r w:rsidRPr="009D400B">
              <w:rPr>
                <w:rFonts w:ascii="Times New Roman" w:hAnsi="Times New Roman"/>
                <w:sz w:val="24"/>
                <w:szCs w:val="24"/>
              </w:rPr>
              <w:t xml:space="preserve"> процесса</w:t>
            </w:r>
            <w:r>
              <w:rPr>
                <w:rFonts w:ascii="Times New Roman" w:hAnsi="Times New Roman"/>
                <w:sz w:val="24"/>
                <w:szCs w:val="24"/>
              </w:rPr>
              <w:t>х</w:t>
            </w:r>
            <w:r w:rsidRPr="009D400B">
              <w:rPr>
                <w:rFonts w:ascii="Times New Roman" w:hAnsi="Times New Roman"/>
                <w:sz w:val="24"/>
                <w:szCs w:val="24"/>
              </w:rPr>
              <w:t xml:space="preserve"> производства, распространение и </w:t>
            </w:r>
            <w:r>
              <w:rPr>
                <w:rFonts w:ascii="Times New Roman" w:hAnsi="Times New Roman"/>
                <w:sz w:val="24"/>
                <w:szCs w:val="24"/>
              </w:rPr>
              <w:t>применение</w:t>
            </w:r>
            <w:r w:rsidRPr="009D400B">
              <w:rPr>
                <w:rFonts w:ascii="Times New Roman" w:hAnsi="Times New Roman"/>
                <w:sz w:val="24"/>
                <w:szCs w:val="24"/>
              </w:rPr>
              <w:t xml:space="preserve"> самого знания. Результат – </w:t>
            </w:r>
            <w:r>
              <w:rPr>
                <w:rFonts w:ascii="Times New Roman" w:hAnsi="Times New Roman"/>
                <w:sz w:val="24"/>
                <w:szCs w:val="24"/>
              </w:rPr>
              <w:t>увеличение</w:t>
            </w:r>
            <w:r w:rsidRPr="009D400B">
              <w:rPr>
                <w:rFonts w:ascii="Times New Roman" w:hAnsi="Times New Roman"/>
                <w:sz w:val="24"/>
                <w:szCs w:val="24"/>
              </w:rPr>
              <w:t xml:space="preserve"> информационного сектора экономики, развитие технологий</w:t>
            </w:r>
          </w:p>
        </w:tc>
        <w:tc>
          <w:tcPr>
            <w:tcW w:w="3260" w:type="dxa"/>
          </w:tcPr>
          <w:p w14:paraId="784A34B5" w14:textId="77777777" w:rsidR="00B43BD2" w:rsidRPr="009D400B" w:rsidRDefault="00B43BD2" w:rsidP="00B43BD2">
            <w:pPr>
              <w:spacing w:after="0" w:line="240" w:lineRule="auto"/>
              <w:jc w:val="both"/>
              <w:rPr>
                <w:rFonts w:ascii="Times New Roman" w:hAnsi="Times New Roman"/>
                <w:sz w:val="24"/>
                <w:szCs w:val="24"/>
                <w:shd w:val="clear" w:color="auto" w:fill="FFFFFF"/>
              </w:rPr>
            </w:pPr>
            <w:r>
              <w:rPr>
                <w:rFonts w:ascii="Times New Roman" w:hAnsi="Times New Roman"/>
                <w:sz w:val="24"/>
                <w:szCs w:val="24"/>
              </w:rPr>
              <w:t>Становление</w:t>
            </w:r>
            <w:r w:rsidRPr="009D400B">
              <w:rPr>
                <w:rFonts w:ascii="Times New Roman" w:hAnsi="Times New Roman"/>
                <w:sz w:val="24"/>
                <w:szCs w:val="24"/>
              </w:rPr>
              <w:t xml:space="preserve"> электронных </w:t>
            </w:r>
            <w:r>
              <w:rPr>
                <w:rFonts w:ascii="Times New Roman" w:hAnsi="Times New Roman"/>
                <w:sz w:val="24"/>
                <w:szCs w:val="24"/>
              </w:rPr>
              <w:t>систем</w:t>
            </w:r>
            <w:r w:rsidRPr="009D400B">
              <w:rPr>
                <w:rFonts w:ascii="Times New Roman" w:hAnsi="Times New Roman"/>
                <w:sz w:val="24"/>
                <w:szCs w:val="24"/>
              </w:rPr>
              <w:t xml:space="preserve"> коди</w:t>
            </w:r>
            <w:r>
              <w:rPr>
                <w:rFonts w:ascii="Times New Roman" w:hAnsi="Times New Roman"/>
                <w:sz w:val="24"/>
                <w:szCs w:val="24"/>
              </w:rPr>
              <w:t>ровки</w:t>
            </w:r>
            <w:r w:rsidRPr="009D400B">
              <w:rPr>
                <w:rFonts w:ascii="Times New Roman" w:hAnsi="Times New Roman"/>
                <w:sz w:val="24"/>
                <w:szCs w:val="24"/>
              </w:rPr>
              <w:t xml:space="preserve">, анализа и </w:t>
            </w:r>
            <w:r>
              <w:rPr>
                <w:rFonts w:ascii="Times New Roman" w:hAnsi="Times New Roman"/>
                <w:sz w:val="24"/>
                <w:szCs w:val="24"/>
              </w:rPr>
              <w:t>обмен</w:t>
            </w:r>
            <w:r w:rsidRPr="009D400B">
              <w:rPr>
                <w:rFonts w:ascii="Times New Roman" w:hAnsi="Times New Roman"/>
                <w:sz w:val="24"/>
                <w:szCs w:val="24"/>
              </w:rPr>
              <w:t xml:space="preserve"> знания</w:t>
            </w:r>
            <w:r>
              <w:rPr>
                <w:rFonts w:ascii="Times New Roman" w:hAnsi="Times New Roman"/>
                <w:sz w:val="24"/>
                <w:szCs w:val="24"/>
              </w:rPr>
              <w:t>ми</w:t>
            </w:r>
            <w:r w:rsidRPr="009D400B">
              <w:rPr>
                <w:rFonts w:ascii="Times New Roman" w:hAnsi="Times New Roman"/>
                <w:sz w:val="24"/>
                <w:szCs w:val="24"/>
              </w:rPr>
              <w:t xml:space="preserve"> – компьютеров, языков программирования и т.д.</w:t>
            </w:r>
          </w:p>
          <w:p w14:paraId="6DAC1D4E" w14:textId="77777777" w:rsidR="00B43BD2" w:rsidRDefault="00B43BD2" w:rsidP="00B43BD2">
            <w:pPr>
              <w:spacing w:after="0" w:line="240" w:lineRule="auto"/>
              <w:jc w:val="both"/>
              <w:rPr>
                <w:rFonts w:ascii="Times New Roman" w:hAnsi="Times New Roman"/>
                <w:sz w:val="24"/>
                <w:szCs w:val="24"/>
              </w:rPr>
            </w:pPr>
          </w:p>
        </w:tc>
      </w:tr>
      <w:bookmarkEnd w:id="28"/>
      <w:tr w:rsidR="001A34C7" w:rsidRPr="009D400B" w14:paraId="029390EE" w14:textId="77777777" w:rsidTr="00347196">
        <w:tc>
          <w:tcPr>
            <w:tcW w:w="9243" w:type="dxa"/>
            <w:gridSpan w:val="3"/>
          </w:tcPr>
          <w:p w14:paraId="572A0877" w14:textId="2A0695FD" w:rsidR="001A34C7" w:rsidRPr="009D400B" w:rsidRDefault="001A34C7" w:rsidP="00BA0B0A">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w:t>
            </w:r>
            <w:r w:rsidR="0037735C">
              <w:rPr>
                <w:rFonts w:ascii="Times New Roman" w:eastAsia="Times New Roman" w:hAnsi="Times New Roman"/>
                <w:sz w:val="24"/>
                <w:szCs w:val="24"/>
              </w:rPr>
              <w:t xml:space="preserve">   </w:t>
            </w:r>
            <w:r w:rsidRPr="00C53828">
              <w:rPr>
                <w:rFonts w:ascii="Times New Roman" w:eastAsia="Times New Roman" w:hAnsi="Times New Roman"/>
                <w:sz w:val="24"/>
                <w:szCs w:val="24"/>
              </w:rPr>
              <w:t>Примечание</w:t>
            </w:r>
            <w:r>
              <w:rPr>
                <w:rFonts w:ascii="Times New Roman" w:eastAsia="Times New Roman" w:hAnsi="Times New Roman"/>
                <w:sz w:val="24"/>
                <w:szCs w:val="24"/>
              </w:rPr>
              <w:t xml:space="preserve"> </w:t>
            </w:r>
            <w:r w:rsidRPr="00433163">
              <w:t>–</w:t>
            </w:r>
            <w:r w:rsidRPr="009D400B">
              <w:rPr>
                <w:rFonts w:ascii="Times New Roman" w:hAnsi="Times New Roman"/>
                <w:sz w:val="24"/>
                <w:szCs w:val="24"/>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9D400B">
              <w:rPr>
                <w:rFonts w:ascii="Times New Roman" w:hAnsi="Times New Roman"/>
                <w:sz w:val="24"/>
                <w:szCs w:val="24"/>
              </w:rPr>
              <w:t>[</w:t>
            </w:r>
            <w:r w:rsidR="00B30627">
              <w:rPr>
                <w:rFonts w:ascii="Times New Roman" w:hAnsi="Times New Roman"/>
                <w:sz w:val="24"/>
                <w:szCs w:val="24"/>
              </w:rPr>
              <w:t>60</w:t>
            </w:r>
            <w:r w:rsidR="001D4B9A" w:rsidRPr="001D4B9A">
              <w:rPr>
                <w:rFonts w:ascii="Times New Roman" w:hAnsi="Times New Roman" w:cs="Times New Roman"/>
                <w:sz w:val="24"/>
                <w:szCs w:val="24"/>
              </w:rPr>
              <w:t>,</w:t>
            </w:r>
            <w:r w:rsidR="004452BE">
              <w:rPr>
                <w:rFonts w:ascii="Times New Roman" w:hAnsi="Times New Roman" w:cs="Times New Roman"/>
                <w:sz w:val="24"/>
                <w:szCs w:val="24"/>
              </w:rPr>
              <w:t xml:space="preserve"> </w:t>
            </w:r>
            <w:r w:rsidR="001D4B9A" w:rsidRPr="001D4B9A">
              <w:rPr>
                <w:rFonts w:ascii="Times New Roman" w:hAnsi="Times New Roman" w:cs="Times New Roman"/>
                <w:sz w:val="24"/>
                <w:szCs w:val="24"/>
              </w:rPr>
              <w:t>6</w:t>
            </w:r>
            <w:r w:rsidR="00B30627">
              <w:rPr>
                <w:rFonts w:ascii="Times New Roman" w:hAnsi="Times New Roman" w:cs="Times New Roman"/>
                <w:sz w:val="24"/>
                <w:szCs w:val="24"/>
              </w:rPr>
              <w:t>1</w:t>
            </w:r>
            <w:r w:rsidRPr="009D400B">
              <w:rPr>
                <w:rFonts w:ascii="Times New Roman" w:hAnsi="Times New Roman"/>
                <w:sz w:val="24"/>
                <w:szCs w:val="24"/>
              </w:rPr>
              <w:t>]</w:t>
            </w:r>
          </w:p>
        </w:tc>
      </w:tr>
    </w:tbl>
    <w:p w14:paraId="0020190F" w14:textId="77777777" w:rsidR="00B27E8F" w:rsidRDefault="00B27E8F" w:rsidP="00C542FF">
      <w:pPr>
        <w:spacing w:after="0" w:line="240" w:lineRule="auto"/>
        <w:ind w:firstLine="567"/>
        <w:jc w:val="both"/>
        <w:rPr>
          <w:rFonts w:ascii="Times New Roman" w:hAnsi="Times New Roman" w:cs="Times New Roman"/>
          <w:sz w:val="28"/>
          <w:szCs w:val="28"/>
        </w:rPr>
      </w:pPr>
    </w:p>
    <w:p w14:paraId="12B7EDAF" w14:textId="41DBD7D4" w:rsidR="00354C4B" w:rsidRPr="009D400B" w:rsidRDefault="006230C1" w:rsidP="00C542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9D400B">
        <w:rPr>
          <w:rFonts w:ascii="Times New Roman" w:hAnsi="Times New Roman" w:cs="Times New Roman"/>
          <w:sz w:val="28"/>
          <w:szCs w:val="28"/>
        </w:rPr>
        <w:t xml:space="preserve">егодня </w:t>
      </w:r>
      <w:r>
        <w:rPr>
          <w:rFonts w:ascii="Times New Roman" w:hAnsi="Times New Roman" w:cs="Times New Roman"/>
          <w:sz w:val="28"/>
          <w:szCs w:val="28"/>
        </w:rPr>
        <w:t>ч</w:t>
      </w:r>
      <w:r w:rsidR="00354C4B" w:rsidRPr="009D400B">
        <w:rPr>
          <w:rFonts w:ascii="Times New Roman" w:hAnsi="Times New Roman" w:cs="Times New Roman"/>
          <w:sz w:val="28"/>
          <w:szCs w:val="28"/>
        </w:rPr>
        <w:t xml:space="preserve">еловеческий капитал </w:t>
      </w:r>
      <w:r w:rsidR="00660E63">
        <w:rPr>
          <w:rFonts w:ascii="Times New Roman" w:hAnsi="Times New Roman" w:cs="Times New Roman"/>
          <w:sz w:val="28"/>
          <w:szCs w:val="28"/>
        </w:rPr>
        <w:t>составляет</w:t>
      </w:r>
      <w:r w:rsidR="00354C4B" w:rsidRPr="009D400B">
        <w:rPr>
          <w:rFonts w:ascii="Times New Roman" w:hAnsi="Times New Roman" w:cs="Times New Roman"/>
          <w:sz w:val="28"/>
          <w:szCs w:val="28"/>
        </w:rPr>
        <w:t xml:space="preserve"> основную </w:t>
      </w:r>
      <w:r w:rsidR="00660E63">
        <w:rPr>
          <w:rFonts w:ascii="Times New Roman" w:hAnsi="Times New Roman" w:cs="Times New Roman"/>
          <w:sz w:val="28"/>
          <w:szCs w:val="28"/>
        </w:rPr>
        <w:t>часть</w:t>
      </w:r>
      <w:r w:rsidR="00354C4B" w:rsidRPr="009D400B">
        <w:rPr>
          <w:rFonts w:ascii="Times New Roman" w:hAnsi="Times New Roman" w:cs="Times New Roman"/>
          <w:sz w:val="28"/>
          <w:szCs w:val="28"/>
        </w:rPr>
        <w:t xml:space="preserve"> национального богатства </w:t>
      </w:r>
      <w:r w:rsidR="00660E63">
        <w:rPr>
          <w:rFonts w:ascii="Times New Roman" w:hAnsi="Times New Roman" w:cs="Times New Roman"/>
          <w:sz w:val="28"/>
          <w:szCs w:val="28"/>
        </w:rPr>
        <w:t>государства</w:t>
      </w:r>
      <w:r w:rsidR="00354C4B" w:rsidRPr="009D400B">
        <w:rPr>
          <w:rFonts w:ascii="Times New Roman" w:hAnsi="Times New Roman" w:cs="Times New Roman"/>
          <w:sz w:val="28"/>
          <w:szCs w:val="28"/>
        </w:rPr>
        <w:t xml:space="preserve">, </w:t>
      </w:r>
      <w:r w:rsidR="00660E63">
        <w:rPr>
          <w:rFonts w:ascii="Times New Roman" w:hAnsi="Times New Roman" w:cs="Times New Roman"/>
          <w:sz w:val="28"/>
          <w:szCs w:val="28"/>
        </w:rPr>
        <w:t>территорий</w:t>
      </w:r>
      <w:r w:rsidR="00354C4B" w:rsidRPr="009D400B">
        <w:rPr>
          <w:rFonts w:ascii="Times New Roman" w:hAnsi="Times New Roman" w:cs="Times New Roman"/>
          <w:sz w:val="28"/>
          <w:szCs w:val="28"/>
        </w:rPr>
        <w:t xml:space="preserve">, </w:t>
      </w:r>
      <w:r w:rsidR="00660E63">
        <w:rPr>
          <w:rFonts w:ascii="Times New Roman" w:hAnsi="Times New Roman" w:cs="Times New Roman"/>
          <w:sz w:val="28"/>
          <w:szCs w:val="28"/>
        </w:rPr>
        <w:t>городских округов</w:t>
      </w:r>
      <w:r w:rsidR="00354C4B" w:rsidRPr="009D400B">
        <w:rPr>
          <w:rFonts w:ascii="Times New Roman" w:hAnsi="Times New Roman" w:cs="Times New Roman"/>
          <w:sz w:val="28"/>
          <w:szCs w:val="28"/>
        </w:rPr>
        <w:t xml:space="preserve">. </w:t>
      </w:r>
      <w:r w:rsidR="00EE1DB1">
        <w:rPr>
          <w:rFonts w:ascii="Times New Roman" w:hAnsi="Times New Roman" w:cs="Times New Roman"/>
          <w:sz w:val="28"/>
          <w:szCs w:val="28"/>
        </w:rPr>
        <w:t>«</w:t>
      </w:r>
      <w:r w:rsidR="001F04BC">
        <w:rPr>
          <w:rFonts w:ascii="Times New Roman" w:hAnsi="Times New Roman" w:cs="Times New Roman"/>
          <w:sz w:val="28"/>
          <w:szCs w:val="28"/>
        </w:rPr>
        <w:t xml:space="preserve">Сегодня </w:t>
      </w:r>
      <w:r w:rsidR="00636BC5">
        <w:rPr>
          <w:rFonts w:ascii="Times New Roman" w:hAnsi="Times New Roman" w:cs="Times New Roman"/>
          <w:sz w:val="28"/>
          <w:szCs w:val="28"/>
        </w:rPr>
        <w:t xml:space="preserve">играет роль </w:t>
      </w:r>
      <w:r w:rsidR="001F04BC">
        <w:rPr>
          <w:rFonts w:ascii="Times New Roman" w:hAnsi="Times New Roman" w:cs="Times New Roman"/>
          <w:sz w:val="28"/>
          <w:szCs w:val="28"/>
        </w:rPr>
        <w:t>конкретное</w:t>
      </w:r>
      <w:r w:rsidR="001F04BC" w:rsidRPr="009D400B">
        <w:rPr>
          <w:rFonts w:ascii="Times New Roman" w:hAnsi="Times New Roman" w:cs="Times New Roman"/>
          <w:sz w:val="28"/>
          <w:szCs w:val="28"/>
        </w:rPr>
        <w:t xml:space="preserve"> </w:t>
      </w:r>
      <w:r w:rsidR="001F04BC">
        <w:rPr>
          <w:rFonts w:ascii="Times New Roman" w:hAnsi="Times New Roman" w:cs="Times New Roman"/>
          <w:sz w:val="28"/>
          <w:szCs w:val="28"/>
        </w:rPr>
        <w:t>прикладное</w:t>
      </w:r>
      <w:r w:rsidR="001F04BC" w:rsidRPr="009D400B">
        <w:rPr>
          <w:rFonts w:ascii="Times New Roman" w:hAnsi="Times New Roman" w:cs="Times New Roman"/>
          <w:sz w:val="28"/>
          <w:szCs w:val="28"/>
        </w:rPr>
        <w:t xml:space="preserve"> </w:t>
      </w:r>
      <w:r w:rsidR="00636BC5">
        <w:rPr>
          <w:rFonts w:ascii="Times New Roman" w:hAnsi="Times New Roman" w:cs="Times New Roman"/>
          <w:sz w:val="28"/>
          <w:szCs w:val="28"/>
        </w:rPr>
        <w:t>выявление</w:t>
      </w:r>
      <w:r w:rsidR="00636BC5" w:rsidRPr="009D400B">
        <w:rPr>
          <w:rFonts w:ascii="Times New Roman" w:hAnsi="Times New Roman" w:cs="Times New Roman"/>
          <w:sz w:val="28"/>
          <w:szCs w:val="28"/>
        </w:rPr>
        <w:t xml:space="preserve"> структуры человеческого капитала</w:t>
      </w:r>
      <w:r w:rsidR="00636BC5">
        <w:rPr>
          <w:rFonts w:ascii="Times New Roman" w:hAnsi="Times New Roman" w:cs="Times New Roman"/>
          <w:sz w:val="28"/>
          <w:szCs w:val="28"/>
        </w:rPr>
        <w:t xml:space="preserve">, </w:t>
      </w:r>
      <w:r w:rsidR="001F04BC">
        <w:rPr>
          <w:rFonts w:ascii="Times New Roman" w:hAnsi="Times New Roman" w:cs="Times New Roman"/>
          <w:sz w:val="28"/>
          <w:szCs w:val="28"/>
        </w:rPr>
        <w:t>у</w:t>
      </w:r>
      <w:r w:rsidR="00105B9F">
        <w:rPr>
          <w:rFonts w:ascii="Times New Roman" w:hAnsi="Times New Roman" w:cs="Times New Roman"/>
          <w:sz w:val="28"/>
          <w:szCs w:val="28"/>
        </w:rPr>
        <w:t>станов</w:t>
      </w:r>
      <w:r w:rsidR="00105B9F" w:rsidRPr="009D400B">
        <w:rPr>
          <w:rFonts w:ascii="Times New Roman" w:hAnsi="Times New Roman" w:cs="Times New Roman"/>
          <w:sz w:val="28"/>
          <w:szCs w:val="28"/>
        </w:rPr>
        <w:t xml:space="preserve">ление роли </w:t>
      </w:r>
      <w:r w:rsidR="00105B9F">
        <w:rPr>
          <w:rFonts w:ascii="Times New Roman" w:hAnsi="Times New Roman" w:cs="Times New Roman"/>
          <w:sz w:val="28"/>
          <w:szCs w:val="28"/>
        </w:rPr>
        <w:t xml:space="preserve">и </w:t>
      </w:r>
      <w:r w:rsidR="00105B9F" w:rsidRPr="009D400B">
        <w:rPr>
          <w:rFonts w:ascii="Times New Roman" w:hAnsi="Times New Roman" w:cs="Times New Roman"/>
          <w:sz w:val="28"/>
          <w:szCs w:val="28"/>
        </w:rPr>
        <w:t xml:space="preserve">места человеческого капитала в </w:t>
      </w:r>
      <w:r w:rsidR="00105B9F">
        <w:rPr>
          <w:rFonts w:ascii="Times New Roman" w:hAnsi="Times New Roman" w:cs="Times New Roman"/>
          <w:sz w:val="28"/>
          <w:szCs w:val="28"/>
        </w:rPr>
        <w:t>структур</w:t>
      </w:r>
      <w:r w:rsidR="00105B9F" w:rsidRPr="009D400B">
        <w:rPr>
          <w:rFonts w:ascii="Times New Roman" w:hAnsi="Times New Roman" w:cs="Times New Roman"/>
          <w:sz w:val="28"/>
          <w:szCs w:val="28"/>
        </w:rPr>
        <w:t>е экономическ</w:t>
      </w:r>
      <w:r w:rsidR="00105B9F">
        <w:rPr>
          <w:rFonts w:ascii="Times New Roman" w:hAnsi="Times New Roman" w:cs="Times New Roman"/>
          <w:sz w:val="28"/>
          <w:szCs w:val="28"/>
        </w:rPr>
        <w:t>ой</w:t>
      </w:r>
      <w:r w:rsidR="00105B9F" w:rsidRPr="009D400B">
        <w:rPr>
          <w:rFonts w:ascii="Times New Roman" w:hAnsi="Times New Roman" w:cs="Times New Roman"/>
          <w:sz w:val="28"/>
          <w:szCs w:val="28"/>
        </w:rPr>
        <w:t xml:space="preserve"> категори</w:t>
      </w:r>
      <w:r w:rsidR="00105B9F">
        <w:rPr>
          <w:rFonts w:ascii="Times New Roman" w:hAnsi="Times New Roman" w:cs="Times New Roman"/>
          <w:sz w:val="28"/>
          <w:szCs w:val="28"/>
        </w:rPr>
        <w:t>и</w:t>
      </w:r>
      <w:r w:rsidR="00105B9F" w:rsidRPr="009D400B">
        <w:rPr>
          <w:rFonts w:ascii="Times New Roman" w:hAnsi="Times New Roman" w:cs="Times New Roman"/>
          <w:sz w:val="28"/>
          <w:szCs w:val="28"/>
        </w:rPr>
        <w:t xml:space="preserve"> труда, </w:t>
      </w:r>
      <w:r w:rsidR="00105B9F">
        <w:rPr>
          <w:rFonts w:ascii="Times New Roman" w:hAnsi="Times New Roman" w:cs="Times New Roman"/>
          <w:sz w:val="28"/>
          <w:szCs w:val="28"/>
        </w:rPr>
        <w:t>определение</w:t>
      </w:r>
      <w:r w:rsidR="00105B9F" w:rsidRPr="009D400B">
        <w:rPr>
          <w:rFonts w:ascii="Times New Roman" w:hAnsi="Times New Roman" w:cs="Times New Roman"/>
          <w:sz w:val="28"/>
          <w:szCs w:val="28"/>
        </w:rPr>
        <w:t xml:space="preserve"> признаков </w:t>
      </w:r>
      <w:r w:rsidR="00636BC5">
        <w:rPr>
          <w:rFonts w:ascii="Times New Roman" w:hAnsi="Times New Roman" w:cs="Times New Roman"/>
          <w:sz w:val="28"/>
          <w:szCs w:val="28"/>
        </w:rPr>
        <w:t xml:space="preserve">его </w:t>
      </w:r>
      <w:r w:rsidR="00105B9F" w:rsidRPr="009D400B">
        <w:rPr>
          <w:rFonts w:ascii="Times New Roman" w:hAnsi="Times New Roman" w:cs="Times New Roman"/>
          <w:sz w:val="28"/>
          <w:szCs w:val="28"/>
        </w:rPr>
        <w:t>классификации</w:t>
      </w:r>
      <w:r w:rsidR="00EE1DB1">
        <w:rPr>
          <w:rFonts w:ascii="Times New Roman" w:hAnsi="Times New Roman" w:cs="Times New Roman"/>
          <w:sz w:val="28"/>
          <w:szCs w:val="28"/>
        </w:rPr>
        <w:t xml:space="preserve">» </w:t>
      </w:r>
      <w:r w:rsidR="00EE1DB1" w:rsidRPr="009D400B">
        <w:rPr>
          <w:rFonts w:ascii="Times New Roman" w:hAnsi="Times New Roman" w:cs="Times New Roman"/>
          <w:sz w:val="28"/>
          <w:szCs w:val="28"/>
        </w:rPr>
        <w:t>[</w:t>
      </w:r>
      <w:r w:rsidR="00EE1DB1">
        <w:rPr>
          <w:rFonts w:ascii="Times New Roman" w:hAnsi="Times New Roman" w:cs="Times New Roman"/>
          <w:sz w:val="28"/>
          <w:szCs w:val="28"/>
        </w:rPr>
        <w:t>62</w:t>
      </w:r>
      <w:r w:rsidR="00EE1DB1" w:rsidRPr="009D400B">
        <w:rPr>
          <w:rFonts w:ascii="Times New Roman" w:hAnsi="Times New Roman" w:cs="Times New Roman"/>
          <w:sz w:val="28"/>
          <w:szCs w:val="28"/>
        </w:rPr>
        <w:t>]</w:t>
      </w:r>
      <w:r w:rsidR="00105B9F" w:rsidRPr="009D400B">
        <w:rPr>
          <w:rFonts w:ascii="Times New Roman" w:hAnsi="Times New Roman" w:cs="Times New Roman"/>
          <w:sz w:val="28"/>
          <w:szCs w:val="28"/>
        </w:rPr>
        <w:t>.</w:t>
      </w:r>
      <w:r w:rsidR="00105B9F">
        <w:rPr>
          <w:rFonts w:ascii="Times New Roman" w:hAnsi="Times New Roman" w:cs="Times New Roman"/>
          <w:sz w:val="28"/>
          <w:szCs w:val="28"/>
        </w:rPr>
        <w:t xml:space="preserve"> Вместе с тем,</w:t>
      </w:r>
      <w:r w:rsidR="00105B9F" w:rsidRPr="009D400B">
        <w:rPr>
          <w:rFonts w:ascii="Times New Roman" w:hAnsi="Times New Roman" w:cs="Times New Roman"/>
          <w:sz w:val="28"/>
          <w:szCs w:val="28"/>
        </w:rPr>
        <w:t xml:space="preserve"> </w:t>
      </w:r>
      <w:r w:rsidR="00105B9F">
        <w:rPr>
          <w:rFonts w:ascii="Times New Roman" w:hAnsi="Times New Roman" w:cs="Times New Roman"/>
          <w:sz w:val="28"/>
          <w:szCs w:val="28"/>
        </w:rPr>
        <w:t>и</w:t>
      </w:r>
      <w:r w:rsidR="00660E63">
        <w:rPr>
          <w:rFonts w:ascii="Times New Roman" w:hAnsi="Times New Roman" w:cs="Times New Roman"/>
          <w:sz w:val="28"/>
          <w:szCs w:val="28"/>
        </w:rPr>
        <w:t>ндивид</w:t>
      </w:r>
      <w:r w:rsidR="00354C4B" w:rsidRPr="009D400B">
        <w:rPr>
          <w:rFonts w:ascii="Times New Roman" w:hAnsi="Times New Roman" w:cs="Times New Roman"/>
          <w:sz w:val="28"/>
          <w:szCs w:val="28"/>
        </w:rPr>
        <w:t xml:space="preserve"> </w:t>
      </w:r>
      <w:r w:rsidR="00556F8F">
        <w:rPr>
          <w:rFonts w:ascii="Times New Roman" w:hAnsi="Times New Roman" w:cs="Times New Roman"/>
          <w:sz w:val="28"/>
          <w:szCs w:val="28"/>
        </w:rPr>
        <w:t>сочетает</w:t>
      </w:r>
      <w:r w:rsidR="00556F8F" w:rsidRPr="009D400B">
        <w:rPr>
          <w:rFonts w:ascii="Times New Roman" w:hAnsi="Times New Roman" w:cs="Times New Roman"/>
          <w:sz w:val="28"/>
          <w:szCs w:val="28"/>
        </w:rPr>
        <w:t xml:space="preserve"> </w:t>
      </w:r>
      <w:r w:rsidR="00556F8F">
        <w:rPr>
          <w:rFonts w:ascii="Times New Roman" w:hAnsi="Times New Roman" w:cs="Times New Roman"/>
          <w:sz w:val="28"/>
          <w:szCs w:val="28"/>
        </w:rPr>
        <w:t>2</w:t>
      </w:r>
      <w:r w:rsidR="00556F8F" w:rsidRPr="009D400B">
        <w:rPr>
          <w:rFonts w:ascii="Times New Roman" w:hAnsi="Times New Roman" w:cs="Times New Roman"/>
          <w:sz w:val="28"/>
          <w:szCs w:val="28"/>
        </w:rPr>
        <w:t xml:space="preserve"> </w:t>
      </w:r>
      <w:r w:rsidR="00556F8F">
        <w:rPr>
          <w:rFonts w:ascii="Times New Roman" w:hAnsi="Times New Roman" w:cs="Times New Roman"/>
          <w:sz w:val="28"/>
          <w:szCs w:val="28"/>
        </w:rPr>
        <w:t>главные</w:t>
      </w:r>
      <w:r w:rsidR="00556F8F" w:rsidRPr="009D400B">
        <w:rPr>
          <w:rFonts w:ascii="Times New Roman" w:hAnsi="Times New Roman" w:cs="Times New Roman"/>
          <w:sz w:val="28"/>
          <w:szCs w:val="28"/>
        </w:rPr>
        <w:t xml:space="preserve"> роли</w:t>
      </w:r>
      <w:r w:rsidR="00556F8F" w:rsidRPr="00556F8F">
        <w:rPr>
          <w:rFonts w:ascii="Times New Roman" w:hAnsi="Times New Roman" w:cs="Times New Roman"/>
          <w:sz w:val="28"/>
          <w:szCs w:val="28"/>
        </w:rPr>
        <w:t xml:space="preserve"> </w:t>
      </w:r>
      <w:r w:rsidR="00556F8F" w:rsidRPr="009D400B">
        <w:rPr>
          <w:rFonts w:ascii="Times New Roman" w:hAnsi="Times New Roman" w:cs="Times New Roman"/>
          <w:sz w:val="28"/>
          <w:szCs w:val="28"/>
        </w:rPr>
        <w:t xml:space="preserve">в </w:t>
      </w:r>
      <w:r w:rsidR="00556F8F">
        <w:rPr>
          <w:rFonts w:ascii="Times New Roman" w:hAnsi="Times New Roman" w:cs="Times New Roman"/>
          <w:sz w:val="28"/>
          <w:szCs w:val="28"/>
        </w:rPr>
        <w:t>своем</w:t>
      </w:r>
      <w:r w:rsidR="00556F8F" w:rsidRPr="009D400B">
        <w:rPr>
          <w:rFonts w:ascii="Times New Roman" w:hAnsi="Times New Roman" w:cs="Times New Roman"/>
          <w:sz w:val="28"/>
          <w:szCs w:val="28"/>
        </w:rPr>
        <w:t xml:space="preserve"> лице</w:t>
      </w:r>
      <w:r w:rsidR="00556F8F">
        <w:rPr>
          <w:rFonts w:ascii="Times New Roman" w:hAnsi="Times New Roman" w:cs="Times New Roman"/>
          <w:sz w:val="28"/>
          <w:szCs w:val="28"/>
        </w:rPr>
        <w:t xml:space="preserve">, </w:t>
      </w:r>
      <w:r w:rsidR="00354C4B" w:rsidRPr="009D400B">
        <w:rPr>
          <w:rFonts w:ascii="Times New Roman" w:hAnsi="Times New Roman" w:cs="Times New Roman"/>
          <w:sz w:val="28"/>
          <w:szCs w:val="28"/>
        </w:rPr>
        <w:t xml:space="preserve">как </w:t>
      </w:r>
      <w:r w:rsidR="00660E63">
        <w:rPr>
          <w:rFonts w:ascii="Times New Roman" w:hAnsi="Times New Roman" w:cs="Times New Roman"/>
          <w:sz w:val="28"/>
          <w:szCs w:val="28"/>
        </w:rPr>
        <w:t>обладатель</w:t>
      </w:r>
      <w:r w:rsidR="00354C4B" w:rsidRPr="009D400B">
        <w:rPr>
          <w:rFonts w:ascii="Times New Roman" w:hAnsi="Times New Roman" w:cs="Times New Roman"/>
          <w:sz w:val="28"/>
          <w:szCs w:val="28"/>
        </w:rPr>
        <w:t xml:space="preserve"> социально-экономически</w:t>
      </w:r>
      <w:r w:rsidR="00660E63">
        <w:rPr>
          <w:rFonts w:ascii="Times New Roman" w:hAnsi="Times New Roman" w:cs="Times New Roman"/>
          <w:sz w:val="28"/>
          <w:szCs w:val="28"/>
        </w:rPr>
        <w:t>х</w:t>
      </w:r>
      <w:r w:rsidR="00354C4B" w:rsidRPr="009D400B">
        <w:rPr>
          <w:rFonts w:ascii="Times New Roman" w:hAnsi="Times New Roman" w:cs="Times New Roman"/>
          <w:sz w:val="28"/>
          <w:szCs w:val="28"/>
        </w:rPr>
        <w:t xml:space="preserve"> отношений: </w:t>
      </w:r>
      <w:r w:rsidR="00660E63">
        <w:rPr>
          <w:rFonts w:ascii="Times New Roman" w:hAnsi="Times New Roman" w:cs="Times New Roman"/>
          <w:sz w:val="28"/>
          <w:szCs w:val="28"/>
        </w:rPr>
        <w:t>первое</w:t>
      </w:r>
      <w:r w:rsidR="00354C4B" w:rsidRPr="009D400B">
        <w:rPr>
          <w:rFonts w:ascii="Times New Roman" w:hAnsi="Times New Roman" w:cs="Times New Roman"/>
          <w:sz w:val="28"/>
          <w:szCs w:val="28"/>
        </w:rPr>
        <w:t xml:space="preserve">, </w:t>
      </w:r>
      <w:r w:rsidR="00660E63">
        <w:rPr>
          <w:rFonts w:ascii="Times New Roman" w:hAnsi="Times New Roman" w:cs="Times New Roman"/>
          <w:sz w:val="28"/>
          <w:szCs w:val="28"/>
        </w:rPr>
        <w:t>представляет</w:t>
      </w:r>
      <w:r w:rsidR="00354C4B" w:rsidRPr="009D400B">
        <w:rPr>
          <w:rFonts w:ascii="Times New Roman" w:hAnsi="Times New Roman" w:cs="Times New Roman"/>
          <w:sz w:val="28"/>
          <w:szCs w:val="28"/>
        </w:rPr>
        <w:t xml:space="preserve"> </w:t>
      </w:r>
      <w:r w:rsidR="00660E63" w:rsidRPr="009D400B">
        <w:rPr>
          <w:rFonts w:ascii="Times New Roman" w:hAnsi="Times New Roman" w:cs="Times New Roman"/>
          <w:sz w:val="28"/>
          <w:szCs w:val="28"/>
        </w:rPr>
        <w:t>социальн</w:t>
      </w:r>
      <w:r w:rsidR="00660E63">
        <w:rPr>
          <w:rFonts w:ascii="Times New Roman" w:hAnsi="Times New Roman" w:cs="Times New Roman"/>
          <w:sz w:val="28"/>
          <w:szCs w:val="28"/>
        </w:rPr>
        <w:t>ую</w:t>
      </w:r>
      <w:r w:rsidR="00660E63" w:rsidRPr="009D400B">
        <w:rPr>
          <w:rFonts w:ascii="Times New Roman" w:hAnsi="Times New Roman" w:cs="Times New Roman"/>
          <w:sz w:val="28"/>
          <w:szCs w:val="28"/>
        </w:rPr>
        <w:t xml:space="preserve"> </w:t>
      </w:r>
      <w:r w:rsidR="00556F8F">
        <w:rPr>
          <w:rFonts w:ascii="Times New Roman" w:hAnsi="Times New Roman" w:cs="Times New Roman"/>
          <w:sz w:val="28"/>
          <w:szCs w:val="28"/>
        </w:rPr>
        <w:t>фигуру</w:t>
      </w:r>
      <w:r w:rsidR="00660E63" w:rsidRPr="009D400B">
        <w:rPr>
          <w:rFonts w:ascii="Times New Roman" w:hAnsi="Times New Roman" w:cs="Times New Roman"/>
          <w:sz w:val="28"/>
          <w:szCs w:val="28"/>
        </w:rPr>
        <w:t xml:space="preserve"> </w:t>
      </w:r>
      <w:r w:rsidR="00660E63">
        <w:rPr>
          <w:rFonts w:ascii="Times New Roman" w:hAnsi="Times New Roman" w:cs="Times New Roman"/>
          <w:sz w:val="28"/>
          <w:szCs w:val="28"/>
        </w:rPr>
        <w:t xml:space="preserve">и </w:t>
      </w:r>
      <w:r w:rsidR="00556F8F" w:rsidRPr="009D400B">
        <w:rPr>
          <w:rFonts w:ascii="Times New Roman" w:hAnsi="Times New Roman" w:cs="Times New Roman"/>
          <w:sz w:val="28"/>
          <w:szCs w:val="28"/>
        </w:rPr>
        <w:t>экономи</w:t>
      </w:r>
      <w:r w:rsidR="00556F8F">
        <w:rPr>
          <w:rFonts w:ascii="Times New Roman" w:hAnsi="Times New Roman" w:cs="Times New Roman"/>
          <w:sz w:val="28"/>
          <w:szCs w:val="28"/>
        </w:rPr>
        <w:t>ко-</w:t>
      </w:r>
      <w:r w:rsidR="00354C4B" w:rsidRPr="009D400B">
        <w:rPr>
          <w:rFonts w:ascii="Times New Roman" w:hAnsi="Times New Roman" w:cs="Times New Roman"/>
          <w:sz w:val="28"/>
          <w:szCs w:val="28"/>
        </w:rPr>
        <w:t>производственн</w:t>
      </w:r>
      <w:r w:rsidR="00556F8F">
        <w:rPr>
          <w:rFonts w:ascii="Times New Roman" w:hAnsi="Times New Roman" w:cs="Times New Roman"/>
          <w:sz w:val="28"/>
          <w:szCs w:val="28"/>
        </w:rPr>
        <w:t>ый</w:t>
      </w:r>
      <w:r w:rsidR="00354C4B" w:rsidRPr="009D400B">
        <w:rPr>
          <w:rFonts w:ascii="Times New Roman" w:hAnsi="Times New Roman" w:cs="Times New Roman"/>
          <w:sz w:val="28"/>
          <w:szCs w:val="28"/>
        </w:rPr>
        <w:t xml:space="preserve"> субъект, и </w:t>
      </w:r>
      <w:r w:rsidR="00660E63">
        <w:rPr>
          <w:rFonts w:ascii="Times New Roman" w:hAnsi="Times New Roman" w:cs="Times New Roman"/>
          <w:sz w:val="28"/>
          <w:szCs w:val="28"/>
        </w:rPr>
        <w:t>в то же время</w:t>
      </w:r>
      <w:r w:rsidR="00354C4B" w:rsidRPr="009D400B">
        <w:rPr>
          <w:rFonts w:ascii="Times New Roman" w:hAnsi="Times New Roman" w:cs="Times New Roman"/>
          <w:sz w:val="28"/>
          <w:szCs w:val="28"/>
        </w:rPr>
        <w:t xml:space="preserve">, </w:t>
      </w:r>
      <w:r w:rsidR="00660E63">
        <w:rPr>
          <w:rFonts w:ascii="Times New Roman" w:hAnsi="Times New Roman" w:cs="Times New Roman"/>
          <w:sz w:val="28"/>
          <w:szCs w:val="28"/>
        </w:rPr>
        <w:t>второе</w:t>
      </w:r>
      <w:r w:rsidR="00354C4B" w:rsidRPr="009D400B">
        <w:rPr>
          <w:rFonts w:ascii="Times New Roman" w:hAnsi="Times New Roman" w:cs="Times New Roman"/>
          <w:sz w:val="28"/>
          <w:szCs w:val="28"/>
        </w:rPr>
        <w:t xml:space="preserve">, </w:t>
      </w:r>
      <w:r w:rsidR="00660E63">
        <w:rPr>
          <w:rFonts w:ascii="Times New Roman" w:hAnsi="Times New Roman" w:cs="Times New Roman"/>
          <w:sz w:val="28"/>
          <w:szCs w:val="28"/>
        </w:rPr>
        <w:t>своеобразен</w:t>
      </w:r>
      <w:r w:rsidR="00354C4B" w:rsidRPr="009D400B">
        <w:rPr>
          <w:rFonts w:ascii="Times New Roman" w:hAnsi="Times New Roman" w:cs="Times New Roman"/>
          <w:sz w:val="28"/>
          <w:szCs w:val="28"/>
        </w:rPr>
        <w:t xml:space="preserve"> </w:t>
      </w:r>
      <w:r w:rsidR="00660E63" w:rsidRPr="009D400B">
        <w:rPr>
          <w:rFonts w:ascii="Times New Roman" w:hAnsi="Times New Roman" w:cs="Times New Roman"/>
          <w:sz w:val="28"/>
          <w:szCs w:val="28"/>
        </w:rPr>
        <w:t>умственным</w:t>
      </w:r>
      <w:r w:rsidR="00556F8F">
        <w:rPr>
          <w:rFonts w:ascii="Times New Roman" w:hAnsi="Times New Roman" w:cs="Times New Roman"/>
          <w:sz w:val="28"/>
          <w:szCs w:val="28"/>
        </w:rPr>
        <w:t>и</w:t>
      </w:r>
      <w:r w:rsidR="00660E63" w:rsidRPr="009D400B">
        <w:rPr>
          <w:rFonts w:ascii="Times New Roman" w:hAnsi="Times New Roman" w:cs="Times New Roman"/>
          <w:sz w:val="28"/>
          <w:szCs w:val="28"/>
        </w:rPr>
        <w:t xml:space="preserve"> </w:t>
      </w:r>
      <w:r w:rsidR="00660E63">
        <w:rPr>
          <w:rFonts w:ascii="Times New Roman" w:hAnsi="Times New Roman" w:cs="Times New Roman"/>
          <w:sz w:val="28"/>
          <w:szCs w:val="28"/>
        </w:rPr>
        <w:t xml:space="preserve">и </w:t>
      </w:r>
      <w:r w:rsidR="00354C4B" w:rsidRPr="009D400B">
        <w:rPr>
          <w:rFonts w:ascii="Times New Roman" w:hAnsi="Times New Roman" w:cs="Times New Roman"/>
          <w:sz w:val="28"/>
          <w:szCs w:val="28"/>
        </w:rPr>
        <w:t>физическим</w:t>
      </w:r>
      <w:r w:rsidR="00556F8F">
        <w:rPr>
          <w:rFonts w:ascii="Times New Roman" w:hAnsi="Times New Roman" w:cs="Times New Roman"/>
          <w:sz w:val="28"/>
          <w:szCs w:val="28"/>
        </w:rPr>
        <w:t>и</w:t>
      </w:r>
      <w:r w:rsidR="00354C4B" w:rsidRPr="009D400B">
        <w:rPr>
          <w:rFonts w:ascii="Times New Roman" w:hAnsi="Times New Roman" w:cs="Times New Roman"/>
          <w:sz w:val="28"/>
          <w:szCs w:val="28"/>
        </w:rPr>
        <w:t xml:space="preserve"> </w:t>
      </w:r>
      <w:r w:rsidR="00556F8F">
        <w:rPr>
          <w:rFonts w:ascii="Times New Roman" w:hAnsi="Times New Roman" w:cs="Times New Roman"/>
          <w:sz w:val="28"/>
          <w:szCs w:val="28"/>
        </w:rPr>
        <w:t>возмож</w:t>
      </w:r>
      <w:r w:rsidR="00354C4B" w:rsidRPr="009D400B">
        <w:rPr>
          <w:rFonts w:ascii="Times New Roman" w:hAnsi="Times New Roman" w:cs="Times New Roman"/>
          <w:sz w:val="28"/>
          <w:szCs w:val="28"/>
        </w:rPr>
        <w:t>ностям</w:t>
      </w:r>
      <w:r w:rsidR="00556F8F">
        <w:rPr>
          <w:rFonts w:ascii="Times New Roman" w:hAnsi="Times New Roman" w:cs="Times New Roman"/>
          <w:sz w:val="28"/>
          <w:szCs w:val="28"/>
        </w:rPr>
        <w:t xml:space="preserve">и и </w:t>
      </w:r>
      <w:r w:rsidR="00556F8F" w:rsidRPr="009D400B">
        <w:rPr>
          <w:rFonts w:ascii="Times New Roman" w:hAnsi="Times New Roman" w:cs="Times New Roman"/>
          <w:sz w:val="28"/>
          <w:szCs w:val="28"/>
        </w:rPr>
        <w:t>сво</w:t>
      </w:r>
      <w:r w:rsidR="00556F8F">
        <w:rPr>
          <w:rFonts w:ascii="Times New Roman" w:hAnsi="Times New Roman" w:cs="Times New Roman"/>
          <w:sz w:val="28"/>
          <w:szCs w:val="28"/>
        </w:rPr>
        <w:t xml:space="preserve">им </w:t>
      </w:r>
      <w:r w:rsidR="00556F8F" w:rsidRPr="009D400B">
        <w:rPr>
          <w:rFonts w:ascii="Times New Roman" w:hAnsi="Times New Roman" w:cs="Times New Roman"/>
          <w:sz w:val="28"/>
          <w:szCs w:val="28"/>
        </w:rPr>
        <w:t>характер</w:t>
      </w:r>
      <w:r w:rsidR="00556F8F">
        <w:rPr>
          <w:rFonts w:ascii="Times New Roman" w:hAnsi="Times New Roman" w:cs="Times New Roman"/>
          <w:sz w:val="28"/>
          <w:szCs w:val="28"/>
        </w:rPr>
        <w:t>ом</w:t>
      </w:r>
      <w:r w:rsidR="00354C4B" w:rsidRPr="009D400B">
        <w:rPr>
          <w:rFonts w:ascii="Times New Roman" w:hAnsi="Times New Roman" w:cs="Times New Roman"/>
          <w:sz w:val="28"/>
          <w:szCs w:val="28"/>
        </w:rPr>
        <w:t xml:space="preserve">. </w:t>
      </w:r>
    </w:p>
    <w:p w14:paraId="101E88FA" w14:textId="5AE5C92F" w:rsidR="001A34C7" w:rsidRPr="009D400B" w:rsidRDefault="00344459"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Элементами</w:t>
      </w:r>
      <w:r w:rsidR="001A34C7" w:rsidRPr="009D400B">
        <w:rPr>
          <w:rFonts w:ascii="Times New Roman" w:hAnsi="Times New Roman" w:cs="Times New Roman"/>
          <w:sz w:val="28"/>
          <w:szCs w:val="28"/>
        </w:rPr>
        <w:t xml:space="preserve"> человеческого капитала являются </w:t>
      </w:r>
      <w:r w:rsidR="006E412C" w:rsidRPr="009D400B">
        <w:rPr>
          <w:rFonts w:ascii="Times New Roman" w:hAnsi="Times New Roman" w:cs="Times New Roman"/>
          <w:sz w:val="28"/>
          <w:szCs w:val="28"/>
        </w:rPr>
        <w:t xml:space="preserve">опыт и знания, </w:t>
      </w:r>
      <w:r w:rsidR="001A34C7" w:rsidRPr="009D400B">
        <w:rPr>
          <w:rFonts w:ascii="Times New Roman" w:hAnsi="Times New Roman" w:cs="Times New Roman"/>
          <w:sz w:val="28"/>
          <w:szCs w:val="28"/>
        </w:rPr>
        <w:t xml:space="preserve">компетентность и профессионализм, </w:t>
      </w:r>
      <w:r w:rsidR="006E412C" w:rsidRPr="009D400B">
        <w:rPr>
          <w:rFonts w:ascii="Times New Roman" w:hAnsi="Times New Roman" w:cs="Times New Roman"/>
          <w:sz w:val="28"/>
          <w:szCs w:val="28"/>
        </w:rPr>
        <w:t xml:space="preserve">квалификация, </w:t>
      </w:r>
      <w:r w:rsidR="001A34C7" w:rsidRPr="009D400B">
        <w:rPr>
          <w:rFonts w:ascii="Times New Roman" w:hAnsi="Times New Roman" w:cs="Times New Roman"/>
          <w:sz w:val="28"/>
          <w:szCs w:val="28"/>
        </w:rPr>
        <w:t xml:space="preserve">способности, умение </w:t>
      </w:r>
      <w:r w:rsidR="006E412C">
        <w:rPr>
          <w:rFonts w:ascii="Times New Roman" w:hAnsi="Times New Roman" w:cs="Times New Roman"/>
          <w:sz w:val="28"/>
          <w:szCs w:val="28"/>
        </w:rPr>
        <w:t>высказать</w:t>
      </w:r>
      <w:r w:rsidR="001A34C7" w:rsidRPr="009D400B">
        <w:rPr>
          <w:rFonts w:ascii="Times New Roman" w:hAnsi="Times New Roman" w:cs="Times New Roman"/>
          <w:sz w:val="28"/>
          <w:szCs w:val="28"/>
        </w:rPr>
        <w:t xml:space="preserve"> профессиональное </w:t>
      </w:r>
      <w:r w:rsidR="006E412C">
        <w:rPr>
          <w:rFonts w:ascii="Times New Roman" w:hAnsi="Times New Roman" w:cs="Times New Roman"/>
          <w:sz w:val="28"/>
          <w:szCs w:val="28"/>
        </w:rPr>
        <w:t>мнение</w:t>
      </w:r>
      <w:r w:rsidR="001A34C7" w:rsidRPr="009D400B">
        <w:rPr>
          <w:rFonts w:ascii="Times New Roman" w:hAnsi="Times New Roman" w:cs="Times New Roman"/>
          <w:sz w:val="28"/>
          <w:szCs w:val="28"/>
        </w:rPr>
        <w:t xml:space="preserve"> в неопределенных ситуациях (</w:t>
      </w:r>
      <w:r w:rsidR="006E412C" w:rsidRPr="009D400B">
        <w:rPr>
          <w:rFonts w:ascii="Times New Roman" w:hAnsi="Times New Roman" w:cs="Times New Roman"/>
          <w:sz w:val="28"/>
          <w:szCs w:val="28"/>
        </w:rPr>
        <w:t xml:space="preserve">собственное </w:t>
      </w:r>
      <w:r w:rsidR="001A34C7" w:rsidRPr="009D400B">
        <w:rPr>
          <w:rFonts w:ascii="Times New Roman" w:hAnsi="Times New Roman" w:cs="Times New Roman"/>
          <w:sz w:val="28"/>
          <w:szCs w:val="28"/>
        </w:rPr>
        <w:t xml:space="preserve">«ноу-хау»). </w:t>
      </w:r>
      <w:r w:rsidR="006E412C" w:rsidRPr="009D400B">
        <w:rPr>
          <w:rFonts w:ascii="Times New Roman" w:hAnsi="Times New Roman" w:cs="Times New Roman"/>
          <w:sz w:val="28"/>
          <w:szCs w:val="28"/>
        </w:rPr>
        <w:t>«</w:t>
      </w:r>
      <w:r w:rsidR="006E412C">
        <w:rPr>
          <w:rFonts w:ascii="Times New Roman" w:hAnsi="Times New Roman" w:cs="Times New Roman"/>
          <w:sz w:val="28"/>
          <w:szCs w:val="28"/>
        </w:rPr>
        <w:t>И</w:t>
      </w:r>
      <w:r w:rsidR="006E412C" w:rsidRPr="009D400B">
        <w:rPr>
          <w:rFonts w:ascii="Times New Roman" w:hAnsi="Times New Roman" w:cs="Times New Roman"/>
          <w:sz w:val="28"/>
          <w:szCs w:val="28"/>
        </w:rPr>
        <w:t>нвестиционной составляющей» человеческого капитала будет являться</w:t>
      </w:r>
      <w:r w:rsidR="006E412C">
        <w:rPr>
          <w:rFonts w:ascii="Times New Roman" w:hAnsi="Times New Roman" w:cs="Times New Roman"/>
          <w:sz w:val="28"/>
          <w:szCs w:val="28"/>
        </w:rPr>
        <w:t xml:space="preserve"> мотивация сотрудников</w:t>
      </w:r>
      <w:r w:rsidR="001A34C7" w:rsidRPr="009D400B">
        <w:rPr>
          <w:rFonts w:ascii="Times New Roman" w:hAnsi="Times New Roman" w:cs="Times New Roman"/>
          <w:sz w:val="28"/>
          <w:szCs w:val="28"/>
        </w:rPr>
        <w:t xml:space="preserve"> к профессиональной деятельности. </w:t>
      </w:r>
      <w:r w:rsidR="006E412C">
        <w:rPr>
          <w:rFonts w:ascii="Times New Roman" w:hAnsi="Times New Roman" w:cs="Times New Roman"/>
          <w:sz w:val="28"/>
          <w:szCs w:val="28"/>
        </w:rPr>
        <w:t>В</w:t>
      </w:r>
      <w:r w:rsidR="006E412C" w:rsidRPr="009D400B">
        <w:rPr>
          <w:rFonts w:ascii="Times New Roman" w:hAnsi="Times New Roman" w:cs="Times New Roman"/>
          <w:sz w:val="28"/>
          <w:szCs w:val="28"/>
        </w:rPr>
        <w:t xml:space="preserve"> дальнейшем </w:t>
      </w:r>
      <w:r w:rsidR="006E412C">
        <w:rPr>
          <w:rFonts w:ascii="Times New Roman" w:hAnsi="Times New Roman" w:cs="Times New Roman"/>
          <w:sz w:val="28"/>
          <w:szCs w:val="28"/>
        </w:rPr>
        <w:t>р</w:t>
      </w:r>
      <w:r w:rsidR="001A34C7" w:rsidRPr="009D400B">
        <w:rPr>
          <w:rFonts w:ascii="Times New Roman" w:hAnsi="Times New Roman" w:cs="Times New Roman"/>
          <w:sz w:val="28"/>
          <w:szCs w:val="28"/>
        </w:rPr>
        <w:t xml:space="preserve">оль человеческого капитала как фактора производства инновационной экономики будет только </w:t>
      </w:r>
      <w:r w:rsidR="006E412C">
        <w:rPr>
          <w:rFonts w:ascii="Times New Roman" w:hAnsi="Times New Roman" w:cs="Times New Roman"/>
          <w:sz w:val="28"/>
          <w:szCs w:val="28"/>
        </w:rPr>
        <w:t>увеличиваться</w:t>
      </w:r>
      <w:r w:rsidR="001A34C7" w:rsidRPr="009D400B">
        <w:rPr>
          <w:rFonts w:ascii="Times New Roman" w:hAnsi="Times New Roman" w:cs="Times New Roman"/>
          <w:sz w:val="28"/>
          <w:szCs w:val="28"/>
        </w:rPr>
        <w:t xml:space="preserve"> [</w:t>
      </w:r>
      <w:r w:rsidR="001D4B9A">
        <w:rPr>
          <w:rFonts w:ascii="Times New Roman" w:hAnsi="Times New Roman" w:cs="Times New Roman"/>
          <w:sz w:val="28"/>
          <w:szCs w:val="28"/>
        </w:rPr>
        <w:t>6</w:t>
      </w:r>
      <w:r w:rsidR="00B30627">
        <w:rPr>
          <w:rFonts w:ascii="Times New Roman" w:hAnsi="Times New Roman" w:cs="Times New Roman"/>
          <w:sz w:val="28"/>
          <w:szCs w:val="28"/>
        </w:rPr>
        <w:t>2</w:t>
      </w:r>
      <w:r w:rsidR="001762A5">
        <w:rPr>
          <w:rFonts w:ascii="Times New Roman" w:hAnsi="Times New Roman" w:cs="Times New Roman"/>
          <w:sz w:val="28"/>
          <w:szCs w:val="28"/>
        </w:rPr>
        <w:t>, с.122</w:t>
      </w:r>
      <w:r w:rsidR="001A34C7" w:rsidRPr="009D400B">
        <w:rPr>
          <w:rFonts w:ascii="Times New Roman" w:hAnsi="Times New Roman" w:cs="Times New Roman"/>
          <w:sz w:val="28"/>
          <w:szCs w:val="28"/>
        </w:rPr>
        <w:t>].</w:t>
      </w:r>
    </w:p>
    <w:p w14:paraId="7E79A553" w14:textId="337C7DD7" w:rsidR="001A34C7" w:rsidRPr="002552D6" w:rsidRDefault="001A34C7" w:rsidP="00123C78">
      <w:pPr>
        <w:spacing w:after="0" w:line="240" w:lineRule="auto"/>
        <w:ind w:firstLine="567"/>
        <w:jc w:val="both"/>
        <w:rPr>
          <w:rFonts w:ascii="Times New Roman" w:hAnsi="Times New Roman" w:cs="Times New Roman"/>
          <w:sz w:val="28"/>
          <w:szCs w:val="28"/>
          <w:lang w:val="kk-KZ"/>
        </w:rPr>
      </w:pPr>
      <w:r w:rsidRPr="009D400B">
        <w:rPr>
          <w:rFonts w:ascii="Times New Roman" w:hAnsi="Times New Roman" w:cs="Times New Roman"/>
          <w:sz w:val="28"/>
          <w:szCs w:val="28"/>
          <w:lang w:val="kk-KZ"/>
        </w:rPr>
        <w:t>Наиболее существенной является роль человеческого капитала в отраслях</w:t>
      </w:r>
      <w:r w:rsidR="00172D27">
        <w:rPr>
          <w:rFonts w:ascii="Times New Roman" w:hAnsi="Times New Roman" w:cs="Times New Roman"/>
          <w:sz w:val="28"/>
          <w:szCs w:val="28"/>
          <w:lang w:val="kk-KZ"/>
        </w:rPr>
        <w:t xml:space="preserve"> </w:t>
      </w:r>
      <w:r w:rsidR="00172D27" w:rsidRPr="002552D6">
        <w:rPr>
          <w:rFonts w:ascii="Times New Roman" w:hAnsi="Times New Roman" w:cs="Times New Roman"/>
          <w:sz w:val="28"/>
          <w:szCs w:val="28"/>
          <w:lang w:val="kk-KZ"/>
        </w:rPr>
        <w:t>экономики</w:t>
      </w:r>
      <w:r w:rsidRPr="002552D6">
        <w:rPr>
          <w:rFonts w:ascii="Times New Roman" w:hAnsi="Times New Roman" w:cs="Times New Roman"/>
          <w:sz w:val="28"/>
          <w:szCs w:val="28"/>
          <w:lang w:val="kk-KZ"/>
        </w:rPr>
        <w:t>, которые имеют инновационный характер развития и выступают локомотивами развития национальной экономики в ближайшие десятилетия.</w:t>
      </w:r>
    </w:p>
    <w:p w14:paraId="1BC85E6F" w14:textId="6BA02F79" w:rsidR="001A34C7" w:rsidRPr="009D400B" w:rsidRDefault="001A34C7" w:rsidP="00123C78">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xml:space="preserve">В </w:t>
      </w:r>
      <w:r w:rsidR="00C514C4">
        <w:rPr>
          <w:rFonts w:ascii="Times New Roman" w:hAnsi="Times New Roman" w:cs="Times New Roman"/>
          <w:sz w:val="28"/>
          <w:szCs w:val="28"/>
        </w:rPr>
        <w:t>данный момент</w:t>
      </w:r>
      <w:r w:rsidRPr="002552D6">
        <w:rPr>
          <w:rFonts w:ascii="Times New Roman" w:hAnsi="Times New Roman" w:cs="Times New Roman"/>
          <w:sz w:val="28"/>
          <w:szCs w:val="28"/>
        </w:rPr>
        <w:t xml:space="preserve"> все бол</w:t>
      </w:r>
      <w:r w:rsidR="00C514C4">
        <w:rPr>
          <w:rFonts w:ascii="Times New Roman" w:hAnsi="Times New Roman" w:cs="Times New Roman"/>
          <w:sz w:val="28"/>
          <w:szCs w:val="28"/>
        </w:rPr>
        <w:t>ьше</w:t>
      </w:r>
      <w:r w:rsidRPr="002552D6">
        <w:rPr>
          <w:rFonts w:ascii="Times New Roman" w:hAnsi="Times New Roman" w:cs="Times New Roman"/>
          <w:sz w:val="28"/>
          <w:szCs w:val="28"/>
        </w:rPr>
        <w:t xml:space="preserve"> растет </w:t>
      </w:r>
      <w:r w:rsidR="00C514C4">
        <w:rPr>
          <w:rFonts w:ascii="Times New Roman" w:hAnsi="Times New Roman" w:cs="Times New Roman"/>
          <w:sz w:val="28"/>
          <w:szCs w:val="28"/>
        </w:rPr>
        <w:t>осознание</w:t>
      </w:r>
      <w:r w:rsidRPr="002552D6">
        <w:rPr>
          <w:rFonts w:ascii="Times New Roman" w:hAnsi="Times New Roman" w:cs="Times New Roman"/>
          <w:sz w:val="28"/>
          <w:szCs w:val="28"/>
        </w:rPr>
        <w:t xml:space="preserve"> </w:t>
      </w:r>
      <w:r w:rsidR="00C514C4">
        <w:rPr>
          <w:rFonts w:ascii="Times New Roman" w:hAnsi="Times New Roman" w:cs="Times New Roman"/>
          <w:sz w:val="28"/>
          <w:szCs w:val="28"/>
        </w:rPr>
        <w:t>ценност</w:t>
      </w:r>
      <w:r w:rsidRPr="002552D6">
        <w:rPr>
          <w:rFonts w:ascii="Times New Roman" w:hAnsi="Times New Roman" w:cs="Times New Roman"/>
          <w:sz w:val="28"/>
          <w:szCs w:val="28"/>
        </w:rPr>
        <w:t xml:space="preserve">и человеческого капитала в экономическом росте, как на микро -, так и на макроуровне. Хорошо подготовленные </w:t>
      </w:r>
      <w:r w:rsidR="00C514C4">
        <w:rPr>
          <w:rFonts w:ascii="Times New Roman" w:hAnsi="Times New Roman" w:cs="Times New Roman"/>
          <w:sz w:val="28"/>
          <w:szCs w:val="28"/>
        </w:rPr>
        <w:t>работники</w:t>
      </w:r>
      <w:r w:rsidRPr="002552D6">
        <w:rPr>
          <w:rFonts w:ascii="Times New Roman" w:hAnsi="Times New Roman" w:cs="Times New Roman"/>
          <w:sz w:val="28"/>
          <w:szCs w:val="28"/>
        </w:rPr>
        <w:t xml:space="preserve">, </w:t>
      </w:r>
      <w:r w:rsidR="00C514C4">
        <w:rPr>
          <w:rFonts w:ascii="Times New Roman" w:hAnsi="Times New Roman" w:cs="Times New Roman"/>
          <w:sz w:val="28"/>
          <w:szCs w:val="28"/>
        </w:rPr>
        <w:t>большей частью</w:t>
      </w:r>
      <w:r w:rsidRPr="002552D6">
        <w:rPr>
          <w:rFonts w:ascii="Times New Roman" w:hAnsi="Times New Roman" w:cs="Times New Roman"/>
          <w:sz w:val="28"/>
          <w:szCs w:val="28"/>
        </w:rPr>
        <w:t xml:space="preserve">, </w:t>
      </w:r>
      <w:r w:rsidR="00C514C4">
        <w:rPr>
          <w:rFonts w:ascii="Times New Roman" w:hAnsi="Times New Roman" w:cs="Times New Roman"/>
          <w:sz w:val="28"/>
          <w:szCs w:val="28"/>
        </w:rPr>
        <w:t>отличаются</w:t>
      </w:r>
      <w:r w:rsidRPr="002552D6">
        <w:rPr>
          <w:rFonts w:ascii="Times New Roman" w:hAnsi="Times New Roman" w:cs="Times New Roman"/>
          <w:sz w:val="28"/>
          <w:szCs w:val="28"/>
        </w:rPr>
        <w:t xml:space="preserve"> большей </w:t>
      </w:r>
      <w:r w:rsidR="00C514C4">
        <w:rPr>
          <w:rFonts w:ascii="Times New Roman" w:hAnsi="Times New Roman" w:cs="Times New Roman"/>
          <w:sz w:val="28"/>
          <w:szCs w:val="28"/>
        </w:rPr>
        <w:t>продуктивность</w:t>
      </w:r>
      <w:r w:rsidRPr="002552D6">
        <w:rPr>
          <w:rFonts w:ascii="Times New Roman" w:hAnsi="Times New Roman" w:cs="Times New Roman"/>
          <w:sz w:val="28"/>
          <w:szCs w:val="28"/>
        </w:rPr>
        <w:t xml:space="preserve">ю и </w:t>
      </w:r>
      <w:r w:rsidR="00C514C4">
        <w:rPr>
          <w:rFonts w:ascii="Times New Roman" w:hAnsi="Times New Roman" w:cs="Times New Roman"/>
          <w:sz w:val="28"/>
          <w:szCs w:val="28"/>
        </w:rPr>
        <w:t>на</w:t>
      </w:r>
      <w:r w:rsidRPr="002552D6">
        <w:rPr>
          <w:rFonts w:ascii="Times New Roman" w:hAnsi="Times New Roman" w:cs="Times New Roman"/>
          <w:sz w:val="28"/>
          <w:szCs w:val="28"/>
        </w:rPr>
        <w:t xml:space="preserve">более способны к обучению. Также они </w:t>
      </w:r>
      <w:r w:rsidR="00C514C4">
        <w:rPr>
          <w:rFonts w:ascii="Times New Roman" w:hAnsi="Times New Roman" w:cs="Times New Roman"/>
          <w:sz w:val="28"/>
          <w:szCs w:val="28"/>
        </w:rPr>
        <w:t>характеризуются</w:t>
      </w:r>
      <w:r w:rsidRPr="002552D6">
        <w:rPr>
          <w:rFonts w:ascii="Times New Roman" w:hAnsi="Times New Roman" w:cs="Times New Roman"/>
          <w:sz w:val="28"/>
          <w:szCs w:val="28"/>
        </w:rPr>
        <w:t xml:space="preserve"> больш</w:t>
      </w:r>
      <w:r w:rsidR="00C514C4">
        <w:rPr>
          <w:rFonts w:ascii="Times New Roman" w:hAnsi="Times New Roman" w:cs="Times New Roman"/>
          <w:sz w:val="28"/>
          <w:szCs w:val="28"/>
        </w:rPr>
        <w:t xml:space="preserve">им протенциалом </w:t>
      </w:r>
      <w:r w:rsidRPr="002552D6">
        <w:rPr>
          <w:rFonts w:ascii="Times New Roman" w:hAnsi="Times New Roman" w:cs="Times New Roman"/>
          <w:sz w:val="28"/>
          <w:szCs w:val="28"/>
        </w:rPr>
        <w:t>к производству нового знания,</w:t>
      </w:r>
      <w:r w:rsidR="00172D27" w:rsidRPr="002552D6">
        <w:rPr>
          <w:rFonts w:ascii="Times New Roman" w:hAnsi="Times New Roman" w:cs="Times New Roman"/>
          <w:sz w:val="28"/>
          <w:szCs w:val="28"/>
        </w:rPr>
        <w:t xml:space="preserve"> креативных приемов,</w:t>
      </w:r>
      <w:r w:rsidRPr="002552D6">
        <w:rPr>
          <w:rFonts w:ascii="Times New Roman" w:hAnsi="Times New Roman" w:cs="Times New Roman"/>
          <w:sz w:val="28"/>
          <w:szCs w:val="28"/>
        </w:rPr>
        <w:t xml:space="preserve"> а также к </w:t>
      </w:r>
      <w:r w:rsidR="0085564E">
        <w:rPr>
          <w:rFonts w:ascii="Times New Roman" w:hAnsi="Times New Roman" w:cs="Times New Roman"/>
          <w:sz w:val="28"/>
          <w:szCs w:val="28"/>
        </w:rPr>
        <w:t>росту</w:t>
      </w:r>
      <w:r w:rsidRPr="002552D6">
        <w:rPr>
          <w:rFonts w:ascii="Times New Roman" w:hAnsi="Times New Roman" w:cs="Times New Roman"/>
          <w:sz w:val="28"/>
          <w:szCs w:val="28"/>
        </w:rPr>
        <w:t xml:space="preserve"> </w:t>
      </w:r>
      <w:r w:rsidR="0085564E">
        <w:rPr>
          <w:rFonts w:ascii="Times New Roman" w:hAnsi="Times New Roman" w:cs="Times New Roman"/>
          <w:sz w:val="28"/>
          <w:szCs w:val="28"/>
        </w:rPr>
        <w:t>продуктивности</w:t>
      </w:r>
      <w:r w:rsidRPr="002552D6">
        <w:rPr>
          <w:rFonts w:ascii="Times New Roman" w:hAnsi="Times New Roman" w:cs="Times New Roman"/>
          <w:sz w:val="28"/>
          <w:szCs w:val="28"/>
        </w:rPr>
        <w:t xml:space="preserve"> труда, как </w:t>
      </w:r>
      <w:r w:rsidR="0085564E" w:rsidRPr="002552D6">
        <w:rPr>
          <w:rFonts w:ascii="Times New Roman" w:hAnsi="Times New Roman" w:cs="Times New Roman"/>
          <w:sz w:val="28"/>
          <w:szCs w:val="28"/>
        </w:rPr>
        <w:t xml:space="preserve">путем </w:t>
      </w:r>
      <w:r w:rsidR="0085564E">
        <w:rPr>
          <w:rFonts w:ascii="Times New Roman" w:hAnsi="Times New Roman" w:cs="Times New Roman"/>
          <w:sz w:val="28"/>
          <w:szCs w:val="28"/>
        </w:rPr>
        <w:t>преобразования</w:t>
      </w:r>
      <w:r w:rsidRPr="002552D6">
        <w:rPr>
          <w:rFonts w:ascii="Times New Roman" w:hAnsi="Times New Roman" w:cs="Times New Roman"/>
          <w:sz w:val="28"/>
          <w:szCs w:val="28"/>
        </w:rPr>
        <w:t xml:space="preserve"> </w:t>
      </w:r>
      <w:r w:rsidR="0085564E">
        <w:rPr>
          <w:rFonts w:ascii="Times New Roman" w:hAnsi="Times New Roman" w:cs="Times New Roman"/>
          <w:sz w:val="28"/>
          <w:szCs w:val="28"/>
        </w:rPr>
        <w:t>имеющихся</w:t>
      </w:r>
      <w:r w:rsidRPr="002552D6">
        <w:rPr>
          <w:rFonts w:ascii="Times New Roman" w:hAnsi="Times New Roman" w:cs="Times New Roman"/>
          <w:sz w:val="28"/>
          <w:szCs w:val="28"/>
        </w:rPr>
        <w:t xml:space="preserve"> технологических процессов</w:t>
      </w:r>
      <w:r w:rsidR="00172D27" w:rsidRPr="002552D6">
        <w:rPr>
          <w:rFonts w:ascii="Times New Roman" w:hAnsi="Times New Roman" w:cs="Times New Roman"/>
          <w:sz w:val="28"/>
          <w:szCs w:val="28"/>
        </w:rPr>
        <w:t xml:space="preserve"> в обеспечении конкурентных </w:t>
      </w:r>
      <w:r w:rsidR="0085564E">
        <w:rPr>
          <w:rFonts w:ascii="Times New Roman" w:hAnsi="Times New Roman" w:cs="Times New Roman"/>
          <w:sz w:val="28"/>
          <w:szCs w:val="28"/>
        </w:rPr>
        <w:t>достоинств</w:t>
      </w:r>
      <w:r w:rsidR="00172D27" w:rsidRPr="002552D6">
        <w:rPr>
          <w:rFonts w:ascii="Times New Roman" w:hAnsi="Times New Roman" w:cs="Times New Roman"/>
          <w:sz w:val="28"/>
          <w:szCs w:val="28"/>
        </w:rPr>
        <w:t xml:space="preserve">: </w:t>
      </w:r>
      <w:r w:rsidR="0085564E" w:rsidRPr="002552D6">
        <w:rPr>
          <w:rFonts w:ascii="Times New Roman" w:hAnsi="Times New Roman" w:cs="Times New Roman"/>
          <w:sz w:val="28"/>
          <w:szCs w:val="28"/>
        </w:rPr>
        <w:t xml:space="preserve">одаренности отдельных сотрудников, </w:t>
      </w:r>
      <w:r w:rsidR="00172D27" w:rsidRPr="002552D6">
        <w:rPr>
          <w:rFonts w:ascii="Times New Roman" w:hAnsi="Times New Roman" w:cs="Times New Roman"/>
          <w:sz w:val="28"/>
          <w:szCs w:val="28"/>
        </w:rPr>
        <w:t xml:space="preserve">изобетательности, </w:t>
      </w:r>
      <w:r w:rsidRPr="002552D6">
        <w:rPr>
          <w:rFonts w:ascii="Times New Roman" w:hAnsi="Times New Roman" w:cs="Times New Roman"/>
          <w:sz w:val="28"/>
          <w:szCs w:val="28"/>
        </w:rPr>
        <w:t xml:space="preserve">так и </w:t>
      </w:r>
      <w:r w:rsidR="0085564E">
        <w:rPr>
          <w:rFonts w:ascii="Times New Roman" w:hAnsi="Times New Roman" w:cs="Times New Roman"/>
          <w:sz w:val="28"/>
          <w:szCs w:val="28"/>
        </w:rPr>
        <w:t>благодаря</w:t>
      </w:r>
      <w:r w:rsidRPr="002552D6">
        <w:rPr>
          <w:rFonts w:ascii="Times New Roman" w:hAnsi="Times New Roman" w:cs="Times New Roman"/>
          <w:sz w:val="28"/>
          <w:szCs w:val="28"/>
        </w:rPr>
        <w:t xml:space="preserve"> внедрени</w:t>
      </w:r>
      <w:r w:rsidR="0085564E">
        <w:rPr>
          <w:rFonts w:ascii="Times New Roman" w:hAnsi="Times New Roman" w:cs="Times New Roman"/>
          <w:sz w:val="28"/>
          <w:szCs w:val="28"/>
        </w:rPr>
        <w:t>ю</w:t>
      </w:r>
      <w:r w:rsidRPr="002552D6">
        <w:rPr>
          <w:rFonts w:ascii="Times New Roman" w:hAnsi="Times New Roman" w:cs="Times New Roman"/>
          <w:sz w:val="28"/>
          <w:szCs w:val="28"/>
        </w:rPr>
        <w:t xml:space="preserve"> </w:t>
      </w:r>
      <w:r w:rsidR="0085564E">
        <w:rPr>
          <w:rFonts w:ascii="Times New Roman" w:hAnsi="Times New Roman" w:cs="Times New Roman"/>
          <w:sz w:val="28"/>
          <w:szCs w:val="28"/>
        </w:rPr>
        <w:t>наи</w:t>
      </w:r>
      <w:r w:rsidRPr="002552D6">
        <w:rPr>
          <w:rFonts w:ascii="Times New Roman" w:hAnsi="Times New Roman" w:cs="Times New Roman"/>
          <w:sz w:val="28"/>
          <w:szCs w:val="28"/>
        </w:rPr>
        <w:t xml:space="preserve">более совершенных </w:t>
      </w:r>
      <w:r w:rsidR="0085564E">
        <w:rPr>
          <w:rFonts w:ascii="Times New Roman" w:hAnsi="Times New Roman" w:cs="Times New Roman"/>
          <w:sz w:val="28"/>
          <w:szCs w:val="28"/>
        </w:rPr>
        <w:t>инновационных</w:t>
      </w:r>
      <w:r w:rsidR="00172D27" w:rsidRPr="002552D6">
        <w:rPr>
          <w:rFonts w:ascii="Times New Roman" w:hAnsi="Times New Roman" w:cs="Times New Roman"/>
          <w:sz w:val="28"/>
          <w:szCs w:val="28"/>
        </w:rPr>
        <w:t xml:space="preserve"> </w:t>
      </w:r>
      <w:r w:rsidRPr="002552D6">
        <w:rPr>
          <w:rFonts w:ascii="Times New Roman" w:hAnsi="Times New Roman" w:cs="Times New Roman"/>
          <w:sz w:val="28"/>
          <w:szCs w:val="28"/>
        </w:rPr>
        <w:t xml:space="preserve">технологий </w:t>
      </w:r>
      <w:r w:rsidR="00172D27" w:rsidRPr="002552D6">
        <w:rPr>
          <w:rFonts w:ascii="Times New Roman" w:hAnsi="Times New Roman" w:cs="Times New Roman"/>
          <w:sz w:val="28"/>
          <w:szCs w:val="28"/>
        </w:rPr>
        <w:t>производства</w:t>
      </w:r>
      <w:r w:rsidR="00123C78">
        <w:rPr>
          <w:rFonts w:ascii="Times New Roman" w:hAnsi="Times New Roman" w:cs="Times New Roman"/>
          <w:sz w:val="28"/>
          <w:szCs w:val="28"/>
        </w:rPr>
        <w:t>, как продемонстрировано в таблице 5.</w:t>
      </w:r>
    </w:p>
    <w:p w14:paraId="5C5902AB" w14:textId="77777777" w:rsidR="00B43BD2" w:rsidRDefault="00B43BD2" w:rsidP="00B43BD2">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Новые высокие технологии – информационные, компьютерные, виртуальные, генные, телекоммуникационные технологии, нанотехнологии, - принципиально изменяют человеческий капитал в современном общественном производстве. </w:t>
      </w:r>
    </w:p>
    <w:p w14:paraId="70DB96C6" w14:textId="77777777" w:rsidR="001A34C7" w:rsidRPr="009D400B" w:rsidRDefault="001A34C7" w:rsidP="00123C78">
      <w:pPr>
        <w:spacing w:after="0" w:line="240" w:lineRule="auto"/>
        <w:ind w:firstLine="567"/>
        <w:jc w:val="both"/>
        <w:rPr>
          <w:rFonts w:ascii="Times New Roman" w:hAnsi="Times New Roman" w:cs="Times New Roman"/>
          <w:b/>
          <w:sz w:val="28"/>
          <w:szCs w:val="28"/>
        </w:rPr>
      </w:pPr>
    </w:p>
    <w:p w14:paraId="33340A97" w14:textId="77777777" w:rsidR="001A34C7" w:rsidRPr="009D400B" w:rsidRDefault="001A34C7" w:rsidP="00631DCD">
      <w:pPr>
        <w:spacing w:after="0" w:line="240" w:lineRule="auto"/>
        <w:jc w:val="both"/>
        <w:rPr>
          <w:rFonts w:ascii="Times New Roman" w:hAnsi="Times New Roman" w:cs="Times New Roman"/>
          <w:iCs/>
          <w:sz w:val="28"/>
          <w:szCs w:val="28"/>
          <w:lang w:val="kk-KZ"/>
        </w:rPr>
      </w:pPr>
      <w:r w:rsidRPr="009D400B">
        <w:rPr>
          <w:rFonts w:ascii="Times New Roman" w:hAnsi="Times New Roman" w:cs="Times New Roman"/>
          <w:bCs/>
          <w:sz w:val="28"/>
          <w:szCs w:val="28"/>
          <w:lang w:val="kk-KZ"/>
        </w:rPr>
        <w:lastRenderedPageBreak/>
        <w:t>Таблица 5</w:t>
      </w:r>
      <w:r w:rsidRPr="009D400B">
        <w:rPr>
          <w:rFonts w:ascii="Times New Roman" w:hAnsi="Times New Roman" w:cs="Times New Roman"/>
          <w:b/>
          <w:bCs/>
          <w:sz w:val="28"/>
          <w:szCs w:val="28"/>
          <w:lang w:val="kk-KZ"/>
        </w:rPr>
        <w:t xml:space="preserve"> </w:t>
      </w:r>
      <w:r w:rsidRPr="00594845">
        <w:rPr>
          <w:rFonts w:ascii="Times New Roman" w:hAnsi="Times New Roman" w:cs="Times New Roman"/>
          <w:sz w:val="28"/>
          <w:szCs w:val="28"/>
        </w:rPr>
        <w:t>–</w:t>
      </w:r>
      <w:r w:rsidRPr="009D400B">
        <w:rPr>
          <w:rFonts w:ascii="Times New Roman" w:hAnsi="Times New Roman" w:cs="Times New Roman"/>
          <w:b/>
          <w:bCs/>
          <w:sz w:val="28"/>
          <w:szCs w:val="28"/>
          <w:lang w:val="kk-KZ"/>
        </w:rPr>
        <w:t xml:space="preserve"> </w:t>
      </w:r>
      <w:r w:rsidRPr="009D400B">
        <w:rPr>
          <w:rFonts w:ascii="Times New Roman" w:hAnsi="Times New Roman" w:cs="Times New Roman"/>
          <w:sz w:val="28"/>
          <w:szCs w:val="28"/>
        </w:rPr>
        <w:t>Особенности функционирования человеческого капитала в различных отраслях экономики</w:t>
      </w:r>
    </w:p>
    <w:p w14:paraId="6E87029E" w14:textId="77777777" w:rsidR="001A34C7" w:rsidRPr="009D400B" w:rsidRDefault="001A34C7" w:rsidP="001A34C7">
      <w:pPr>
        <w:spacing w:after="0" w:line="240" w:lineRule="auto"/>
        <w:jc w:val="both"/>
        <w:rPr>
          <w:rFonts w:ascii="Times New Roman" w:hAnsi="Times New Roman" w:cs="Times New Roman"/>
          <w:sz w:val="28"/>
          <w:szCs w:val="28"/>
          <w:lang w:val="kk-KZ"/>
        </w:rPr>
      </w:pPr>
    </w:p>
    <w:tbl>
      <w:tblPr>
        <w:tblW w:w="0" w:type="auto"/>
        <w:jc w:val="center"/>
        <w:tblLook w:val="04A0" w:firstRow="1" w:lastRow="0" w:firstColumn="1" w:lastColumn="0" w:noHBand="0" w:noVBand="1"/>
      </w:tblPr>
      <w:tblGrid>
        <w:gridCol w:w="2619"/>
        <w:gridCol w:w="3439"/>
        <w:gridCol w:w="3151"/>
      </w:tblGrid>
      <w:tr w:rsidR="001A34C7" w:rsidRPr="009D400B" w14:paraId="32566964"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4C7C5757"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Отрасли</w:t>
            </w:r>
          </w:p>
        </w:tc>
        <w:tc>
          <w:tcPr>
            <w:tcW w:w="3439" w:type="dxa"/>
            <w:tcBorders>
              <w:top w:val="single" w:sz="4" w:space="0" w:color="auto"/>
              <w:left w:val="single" w:sz="4" w:space="0" w:color="auto"/>
              <w:bottom w:val="single" w:sz="4" w:space="0" w:color="auto"/>
              <w:right w:val="single" w:sz="4" w:space="0" w:color="auto"/>
            </w:tcBorders>
            <w:hideMark/>
          </w:tcPr>
          <w:p w14:paraId="592F8CD4" w14:textId="77777777" w:rsidR="001A34C7" w:rsidRPr="00354C4B" w:rsidRDefault="001A34C7" w:rsidP="00354C4B">
            <w:pPr>
              <w:pStyle w:val="afb"/>
              <w:spacing w:after="0" w:line="240" w:lineRule="auto"/>
              <w:jc w:val="center"/>
              <w:rPr>
                <w:rFonts w:ascii="Times New Roman" w:hAnsi="Times New Roman"/>
                <w:sz w:val="24"/>
                <w:szCs w:val="24"/>
                <w:lang w:val="kk-KZ"/>
              </w:rPr>
            </w:pPr>
            <w:r w:rsidRPr="00354C4B">
              <w:rPr>
                <w:rFonts w:ascii="Times New Roman" w:hAnsi="Times New Roman"/>
                <w:sz w:val="24"/>
                <w:szCs w:val="24"/>
                <w:lang w:val="kk-KZ"/>
              </w:rPr>
              <w:t>Характер конкурентной среды</w:t>
            </w:r>
          </w:p>
        </w:tc>
        <w:tc>
          <w:tcPr>
            <w:tcW w:w="3151" w:type="dxa"/>
            <w:tcBorders>
              <w:top w:val="single" w:sz="4" w:space="0" w:color="auto"/>
              <w:left w:val="single" w:sz="4" w:space="0" w:color="auto"/>
              <w:bottom w:val="single" w:sz="4" w:space="0" w:color="auto"/>
              <w:right w:val="single" w:sz="4" w:space="0" w:color="auto"/>
            </w:tcBorders>
            <w:hideMark/>
          </w:tcPr>
          <w:p w14:paraId="103A9442" w14:textId="77777777" w:rsidR="001A34C7" w:rsidRPr="00354C4B" w:rsidRDefault="001A34C7" w:rsidP="00354C4B">
            <w:pPr>
              <w:pStyle w:val="afb"/>
              <w:spacing w:after="0" w:line="240" w:lineRule="auto"/>
              <w:jc w:val="center"/>
              <w:rPr>
                <w:rFonts w:ascii="Times New Roman" w:hAnsi="Times New Roman"/>
                <w:sz w:val="24"/>
                <w:szCs w:val="24"/>
                <w:lang w:val="kk-KZ"/>
              </w:rPr>
            </w:pPr>
            <w:r w:rsidRPr="00354C4B">
              <w:rPr>
                <w:rFonts w:ascii="Times New Roman" w:hAnsi="Times New Roman"/>
                <w:sz w:val="24"/>
                <w:szCs w:val="24"/>
                <w:lang w:val="kk-KZ"/>
              </w:rPr>
              <w:t>Интеллектуальный потенциал</w:t>
            </w:r>
          </w:p>
        </w:tc>
      </w:tr>
      <w:tr w:rsidR="001A34C7" w:rsidRPr="009D400B" w14:paraId="50FD1F09"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3815EAC2"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 xml:space="preserve">Промышленность </w:t>
            </w:r>
          </w:p>
        </w:tc>
        <w:tc>
          <w:tcPr>
            <w:tcW w:w="3439" w:type="dxa"/>
            <w:tcBorders>
              <w:top w:val="single" w:sz="4" w:space="0" w:color="auto"/>
              <w:left w:val="single" w:sz="4" w:space="0" w:color="auto"/>
              <w:bottom w:val="single" w:sz="4" w:space="0" w:color="auto"/>
              <w:right w:val="single" w:sz="4" w:space="0" w:color="auto"/>
            </w:tcBorders>
            <w:hideMark/>
          </w:tcPr>
          <w:p w14:paraId="3BDBEE9E"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Материальный</w:t>
            </w:r>
          </w:p>
        </w:tc>
        <w:tc>
          <w:tcPr>
            <w:tcW w:w="3151" w:type="dxa"/>
            <w:tcBorders>
              <w:top w:val="single" w:sz="4" w:space="0" w:color="auto"/>
              <w:left w:val="single" w:sz="4" w:space="0" w:color="auto"/>
              <w:bottom w:val="single" w:sz="4" w:space="0" w:color="auto"/>
              <w:right w:val="single" w:sz="4" w:space="0" w:color="auto"/>
            </w:tcBorders>
            <w:hideMark/>
          </w:tcPr>
          <w:p w14:paraId="7F5DEA94"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Средний</w:t>
            </w:r>
          </w:p>
        </w:tc>
      </w:tr>
      <w:tr w:rsidR="001A34C7" w:rsidRPr="009D400B" w14:paraId="01A36EFB"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199C6C12"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 xml:space="preserve">Энергетика </w:t>
            </w:r>
          </w:p>
        </w:tc>
        <w:tc>
          <w:tcPr>
            <w:tcW w:w="3439" w:type="dxa"/>
            <w:tcBorders>
              <w:top w:val="single" w:sz="4" w:space="0" w:color="auto"/>
              <w:left w:val="single" w:sz="4" w:space="0" w:color="auto"/>
              <w:bottom w:val="single" w:sz="4" w:space="0" w:color="auto"/>
              <w:right w:val="single" w:sz="4" w:space="0" w:color="auto"/>
            </w:tcBorders>
            <w:hideMark/>
          </w:tcPr>
          <w:p w14:paraId="20EAB32D"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Инновационный</w:t>
            </w:r>
          </w:p>
        </w:tc>
        <w:tc>
          <w:tcPr>
            <w:tcW w:w="3151" w:type="dxa"/>
            <w:tcBorders>
              <w:top w:val="single" w:sz="4" w:space="0" w:color="auto"/>
              <w:left w:val="single" w:sz="4" w:space="0" w:color="auto"/>
              <w:bottom w:val="single" w:sz="4" w:space="0" w:color="auto"/>
              <w:right w:val="single" w:sz="4" w:space="0" w:color="auto"/>
            </w:tcBorders>
            <w:hideMark/>
          </w:tcPr>
          <w:p w14:paraId="66E88782"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Высокий</w:t>
            </w:r>
          </w:p>
        </w:tc>
      </w:tr>
      <w:tr w:rsidR="001A34C7" w:rsidRPr="009D400B" w14:paraId="7DBEAA2A"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75E5441C"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 xml:space="preserve">Сельское хозяйство </w:t>
            </w:r>
          </w:p>
        </w:tc>
        <w:tc>
          <w:tcPr>
            <w:tcW w:w="3439" w:type="dxa"/>
            <w:tcBorders>
              <w:top w:val="single" w:sz="4" w:space="0" w:color="auto"/>
              <w:left w:val="single" w:sz="4" w:space="0" w:color="auto"/>
              <w:bottom w:val="single" w:sz="4" w:space="0" w:color="auto"/>
              <w:right w:val="single" w:sz="4" w:space="0" w:color="auto"/>
            </w:tcBorders>
            <w:hideMark/>
          </w:tcPr>
          <w:p w14:paraId="7772D776"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Продуктовый</w:t>
            </w:r>
          </w:p>
        </w:tc>
        <w:tc>
          <w:tcPr>
            <w:tcW w:w="3151" w:type="dxa"/>
            <w:tcBorders>
              <w:top w:val="single" w:sz="4" w:space="0" w:color="auto"/>
              <w:left w:val="single" w:sz="4" w:space="0" w:color="auto"/>
              <w:bottom w:val="single" w:sz="4" w:space="0" w:color="auto"/>
              <w:right w:val="single" w:sz="4" w:space="0" w:color="auto"/>
            </w:tcBorders>
            <w:hideMark/>
          </w:tcPr>
          <w:p w14:paraId="0BC0C7D3"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Низкий</w:t>
            </w:r>
          </w:p>
        </w:tc>
      </w:tr>
      <w:tr w:rsidR="001A34C7" w:rsidRPr="009D400B" w14:paraId="481D3FD8"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1692F629"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Связь</w:t>
            </w:r>
          </w:p>
        </w:tc>
        <w:tc>
          <w:tcPr>
            <w:tcW w:w="3439" w:type="dxa"/>
            <w:tcBorders>
              <w:top w:val="single" w:sz="4" w:space="0" w:color="auto"/>
              <w:left w:val="single" w:sz="4" w:space="0" w:color="auto"/>
              <w:bottom w:val="single" w:sz="4" w:space="0" w:color="auto"/>
              <w:right w:val="single" w:sz="4" w:space="0" w:color="auto"/>
            </w:tcBorders>
            <w:hideMark/>
          </w:tcPr>
          <w:p w14:paraId="1EFA41C3"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Инновационный</w:t>
            </w:r>
          </w:p>
        </w:tc>
        <w:tc>
          <w:tcPr>
            <w:tcW w:w="3151" w:type="dxa"/>
            <w:tcBorders>
              <w:top w:val="single" w:sz="4" w:space="0" w:color="auto"/>
              <w:left w:val="single" w:sz="4" w:space="0" w:color="auto"/>
              <w:bottom w:val="single" w:sz="4" w:space="0" w:color="auto"/>
              <w:right w:val="single" w:sz="4" w:space="0" w:color="auto"/>
            </w:tcBorders>
            <w:hideMark/>
          </w:tcPr>
          <w:p w14:paraId="01B99888"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Высокий</w:t>
            </w:r>
          </w:p>
        </w:tc>
      </w:tr>
      <w:tr w:rsidR="001A34C7" w:rsidRPr="009D400B" w14:paraId="448D9B6F"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25272248"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Торговля</w:t>
            </w:r>
          </w:p>
        </w:tc>
        <w:tc>
          <w:tcPr>
            <w:tcW w:w="3439" w:type="dxa"/>
            <w:tcBorders>
              <w:top w:val="single" w:sz="4" w:space="0" w:color="auto"/>
              <w:left w:val="single" w:sz="4" w:space="0" w:color="auto"/>
              <w:bottom w:val="single" w:sz="4" w:space="0" w:color="auto"/>
              <w:right w:val="single" w:sz="4" w:space="0" w:color="auto"/>
            </w:tcBorders>
            <w:hideMark/>
          </w:tcPr>
          <w:p w14:paraId="695AE258"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Территориальный</w:t>
            </w:r>
          </w:p>
        </w:tc>
        <w:tc>
          <w:tcPr>
            <w:tcW w:w="3151" w:type="dxa"/>
            <w:tcBorders>
              <w:top w:val="single" w:sz="4" w:space="0" w:color="auto"/>
              <w:left w:val="single" w:sz="4" w:space="0" w:color="auto"/>
              <w:bottom w:val="single" w:sz="4" w:space="0" w:color="auto"/>
              <w:right w:val="single" w:sz="4" w:space="0" w:color="auto"/>
            </w:tcBorders>
            <w:hideMark/>
          </w:tcPr>
          <w:p w14:paraId="5EAA4107"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Низкий</w:t>
            </w:r>
          </w:p>
        </w:tc>
      </w:tr>
      <w:tr w:rsidR="001A34C7" w:rsidRPr="009D400B" w14:paraId="24A70D28" w14:textId="77777777" w:rsidTr="00173622">
        <w:trPr>
          <w:jc w:val="center"/>
        </w:trPr>
        <w:tc>
          <w:tcPr>
            <w:tcW w:w="2619" w:type="dxa"/>
            <w:tcBorders>
              <w:top w:val="single" w:sz="4" w:space="0" w:color="auto"/>
              <w:left w:val="single" w:sz="4" w:space="0" w:color="auto"/>
              <w:bottom w:val="single" w:sz="4" w:space="0" w:color="auto"/>
              <w:right w:val="single" w:sz="4" w:space="0" w:color="auto"/>
            </w:tcBorders>
            <w:hideMark/>
          </w:tcPr>
          <w:p w14:paraId="0790CEC3"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Образование</w:t>
            </w:r>
          </w:p>
        </w:tc>
        <w:tc>
          <w:tcPr>
            <w:tcW w:w="3439" w:type="dxa"/>
            <w:tcBorders>
              <w:top w:val="single" w:sz="4" w:space="0" w:color="auto"/>
              <w:left w:val="single" w:sz="4" w:space="0" w:color="auto"/>
              <w:bottom w:val="single" w:sz="4" w:space="0" w:color="auto"/>
              <w:right w:val="single" w:sz="4" w:space="0" w:color="auto"/>
            </w:tcBorders>
            <w:hideMark/>
          </w:tcPr>
          <w:p w14:paraId="5958D5B9"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Технологический</w:t>
            </w:r>
          </w:p>
        </w:tc>
        <w:tc>
          <w:tcPr>
            <w:tcW w:w="3151" w:type="dxa"/>
            <w:tcBorders>
              <w:top w:val="single" w:sz="4" w:space="0" w:color="auto"/>
              <w:left w:val="single" w:sz="4" w:space="0" w:color="auto"/>
              <w:bottom w:val="single" w:sz="4" w:space="0" w:color="auto"/>
              <w:right w:val="single" w:sz="4" w:space="0" w:color="auto"/>
            </w:tcBorders>
            <w:hideMark/>
          </w:tcPr>
          <w:p w14:paraId="400BED9A" w14:textId="77777777" w:rsidR="001A34C7" w:rsidRPr="00354C4B" w:rsidRDefault="001A34C7" w:rsidP="00354C4B">
            <w:pPr>
              <w:pStyle w:val="afb"/>
              <w:spacing w:after="0" w:line="240" w:lineRule="auto"/>
              <w:rPr>
                <w:rFonts w:ascii="Times New Roman" w:hAnsi="Times New Roman"/>
                <w:sz w:val="24"/>
                <w:szCs w:val="24"/>
                <w:lang w:val="kk-KZ"/>
              </w:rPr>
            </w:pPr>
            <w:r w:rsidRPr="00354C4B">
              <w:rPr>
                <w:rFonts w:ascii="Times New Roman" w:hAnsi="Times New Roman"/>
                <w:sz w:val="24"/>
                <w:szCs w:val="24"/>
                <w:lang w:val="kk-KZ"/>
              </w:rPr>
              <w:t>Высокий</w:t>
            </w:r>
          </w:p>
        </w:tc>
      </w:tr>
      <w:tr w:rsidR="001A34C7" w:rsidRPr="009D400B" w14:paraId="07536E66" w14:textId="77777777" w:rsidTr="00173622">
        <w:trPr>
          <w:trHeight w:val="214"/>
          <w:jc w:val="center"/>
        </w:trPr>
        <w:tc>
          <w:tcPr>
            <w:tcW w:w="9209" w:type="dxa"/>
            <w:gridSpan w:val="3"/>
            <w:tcBorders>
              <w:top w:val="single" w:sz="4" w:space="0" w:color="auto"/>
              <w:left w:val="single" w:sz="4" w:space="0" w:color="auto"/>
              <w:bottom w:val="single" w:sz="4" w:space="0" w:color="auto"/>
              <w:right w:val="single" w:sz="4" w:space="0" w:color="auto"/>
            </w:tcBorders>
            <w:hideMark/>
          </w:tcPr>
          <w:p w14:paraId="37B073B3" w14:textId="785BCA91" w:rsidR="001A34C7" w:rsidRPr="00354C4B" w:rsidRDefault="0037735C" w:rsidP="0037735C">
            <w:pPr>
              <w:pStyle w:val="afb"/>
              <w:spacing w:after="0" w:line="240" w:lineRule="auto"/>
              <w:ind w:firstLine="0"/>
              <w:rPr>
                <w:rFonts w:ascii="Times New Roman" w:hAnsi="Times New Roman"/>
                <w:sz w:val="24"/>
                <w:szCs w:val="24"/>
              </w:rPr>
            </w:pPr>
            <w:r>
              <w:rPr>
                <w:rFonts w:ascii="Times New Roman" w:hAnsi="Times New Roman"/>
                <w:sz w:val="24"/>
                <w:szCs w:val="24"/>
              </w:rPr>
              <w:t xml:space="preserve">        </w:t>
            </w:r>
            <w:r w:rsidR="001A34C7" w:rsidRPr="00354C4B">
              <w:rPr>
                <w:rFonts w:ascii="Times New Roman" w:hAnsi="Times New Roman"/>
                <w:sz w:val="24"/>
                <w:szCs w:val="24"/>
              </w:rPr>
              <w:t xml:space="preserve">Примечание – </w:t>
            </w:r>
            <w:r w:rsidR="00963983" w:rsidRPr="00963983">
              <w:rPr>
                <w:rFonts w:ascii="Times New Roman" w:hAnsi="Times New Roman"/>
                <w:sz w:val="24"/>
                <w:szCs w:val="24"/>
              </w:rPr>
              <w:t>Составлено автором на основании источников</w:t>
            </w:r>
            <w:r w:rsidR="00963983">
              <w:t xml:space="preserve"> </w:t>
            </w:r>
            <w:r w:rsidR="001A34C7" w:rsidRPr="00354C4B">
              <w:rPr>
                <w:rFonts w:ascii="Times New Roman" w:hAnsi="Times New Roman"/>
                <w:sz w:val="24"/>
                <w:szCs w:val="24"/>
              </w:rPr>
              <w:t>[</w:t>
            </w:r>
            <w:r w:rsidR="001D4B9A" w:rsidRPr="001D4B9A">
              <w:rPr>
                <w:rFonts w:ascii="Times New Roman" w:hAnsi="Times New Roman"/>
                <w:sz w:val="24"/>
                <w:szCs w:val="24"/>
              </w:rPr>
              <w:t>6</w:t>
            </w:r>
            <w:r w:rsidR="00B30627">
              <w:rPr>
                <w:rFonts w:ascii="Times New Roman" w:hAnsi="Times New Roman"/>
                <w:sz w:val="24"/>
                <w:szCs w:val="24"/>
              </w:rPr>
              <w:t>3</w:t>
            </w:r>
            <w:r w:rsidR="001D4B9A" w:rsidRPr="001D4B9A">
              <w:rPr>
                <w:rFonts w:ascii="Times New Roman" w:hAnsi="Times New Roman"/>
                <w:sz w:val="24"/>
                <w:szCs w:val="24"/>
              </w:rPr>
              <w:t>,</w:t>
            </w:r>
            <w:r w:rsidR="0030104F">
              <w:rPr>
                <w:rFonts w:ascii="Times New Roman" w:hAnsi="Times New Roman"/>
                <w:sz w:val="24"/>
                <w:szCs w:val="24"/>
              </w:rPr>
              <w:t xml:space="preserve"> </w:t>
            </w:r>
            <w:r w:rsidR="001D4B9A" w:rsidRPr="001D4B9A">
              <w:rPr>
                <w:rFonts w:ascii="Times New Roman" w:hAnsi="Times New Roman"/>
                <w:sz w:val="24"/>
                <w:szCs w:val="24"/>
              </w:rPr>
              <w:t>6</w:t>
            </w:r>
            <w:r w:rsidR="00B30627">
              <w:rPr>
                <w:rFonts w:ascii="Times New Roman" w:hAnsi="Times New Roman"/>
                <w:sz w:val="24"/>
                <w:szCs w:val="24"/>
              </w:rPr>
              <w:t>4</w:t>
            </w:r>
            <w:r w:rsidR="001A34C7" w:rsidRPr="00354C4B">
              <w:rPr>
                <w:rFonts w:ascii="Times New Roman" w:hAnsi="Times New Roman"/>
                <w:sz w:val="24"/>
                <w:szCs w:val="24"/>
              </w:rPr>
              <w:t>]</w:t>
            </w:r>
          </w:p>
        </w:tc>
      </w:tr>
    </w:tbl>
    <w:p w14:paraId="26BF06C3" w14:textId="77777777" w:rsidR="001A34C7" w:rsidRPr="009D400B" w:rsidRDefault="001A34C7" w:rsidP="001A34C7">
      <w:pPr>
        <w:spacing w:after="0" w:line="240" w:lineRule="auto"/>
        <w:jc w:val="both"/>
        <w:rPr>
          <w:rFonts w:ascii="Times New Roman" w:hAnsi="Times New Roman" w:cs="Times New Roman"/>
          <w:sz w:val="28"/>
          <w:szCs w:val="28"/>
          <w:lang w:val="kk-KZ" w:eastAsia="en-US"/>
        </w:rPr>
      </w:pPr>
    </w:p>
    <w:p w14:paraId="09733A2A" w14:textId="1836345F" w:rsidR="001A34C7" w:rsidRDefault="001A34C7" w:rsidP="00123C78">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Глобализация и индивидуализация, порожденная новыми высокими информационными и телекоммуникационными технологиями, является основными тенденциями смены роли человеческого капитала в организации.</w:t>
      </w:r>
    </w:p>
    <w:p w14:paraId="4F06CD78" w14:textId="0C138177" w:rsidR="001A34C7" w:rsidRPr="009D400B" w:rsidRDefault="000B4849" w:rsidP="00297D14">
      <w:pPr>
        <w:spacing w:after="0" w:line="240" w:lineRule="auto"/>
        <w:ind w:firstLine="567"/>
        <w:jc w:val="both"/>
        <w:rPr>
          <w:rFonts w:ascii="Times New Roman" w:hAnsi="Times New Roman" w:cs="Times New Roman"/>
          <w:sz w:val="24"/>
          <w:szCs w:val="24"/>
        </w:rPr>
      </w:pPr>
      <w:bookmarkStart w:id="29" w:name="_Hlk65066845"/>
      <w:r>
        <w:rPr>
          <w:rFonts w:ascii="Times New Roman" w:hAnsi="Times New Roman" w:cs="Times New Roman"/>
          <w:sz w:val="28"/>
          <w:szCs w:val="28"/>
        </w:rPr>
        <w:t>В Приложение А</w:t>
      </w:r>
      <w:r w:rsidRPr="009D4332">
        <w:rPr>
          <w:rFonts w:ascii="Times New Roman" w:hAnsi="Times New Roman" w:cs="Times New Roman"/>
          <w:sz w:val="28"/>
          <w:szCs w:val="28"/>
        </w:rPr>
        <w:t xml:space="preserve"> </w:t>
      </w:r>
      <w:r>
        <w:rPr>
          <w:rFonts w:ascii="Times New Roman" w:hAnsi="Times New Roman" w:cs="Times New Roman"/>
          <w:sz w:val="28"/>
          <w:szCs w:val="28"/>
        </w:rPr>
        <w:t>п</w:t>
      </w:r>
      <w:r w:rsidR="00934C13" w:rsidRPr="009D4332">
        <w:rPr>
          <w:rFonts w:ascii="Times New Roman" w:hAnsi="Times New Roman" w:cs="Times New Roman"/>
          <w:sz w:val="28"/>
          <w:szCs w:val="28"/>
        </w:rPr>
        <w:t>оказана взаимосвязь роста доходов и</w:t>
      </w:r>
      <w:r>
        <w:rPr>
          <w:rFonts w:ascii="Times New Roman" w:hAnsi="Times New Roman" w:cs="Times New Roman"/>
          <w:sz w:val="28"/>
          <w:szCs w:val="28"/>
        </w:rPr>
        <w:t xml:space="preserve"> </w:t>
      </w:r>
      <w:r w:rsidR="00934C13" w:rsidRPr="009D4332">
        <w:rPr>
          <w:rFonts w:ascii="Times New Roman" w:hAnsi="Times New Roman" w:cs="Times New Roman"/>
          <w:sz w:val="28"/>
          <w:szCs w:val="28"/>
        </w:rPr>
        <w:t xml:space="preserve">прибыльности организации с </w:t>
      </w:r>
      <w:r>
        <w:rPr>
          <w:rFonts w:ascii="Times New Roman" w:hAnsi="Times New Roman" w:cs="Times New Roman"/>
          <w:sz w:val="28"/>
          <w:szCs w:val="28"/>
        </w:rPr>
        <w:t>инвестициями</w:t>
      </w:r>
      <w:r w:rsidR="00934C13" w:rsidRPr="009D4332">
        <w:rPr>
          <w:rFonts w:ascii="Times New Roman" w:hAnsi="Times New Roman" w:cs="Times New Roman"/>
          <w:sz w:val="28"/>
          <w:szCs w:val="28"/>
        </w:rPr>
        <w:t xml:space="preserve"> в человеческий капитал</w:t>
      </w:r>
      <w:r w:rsidR="00934C13" w:rsidRPr="00372A7A">
        <w:rPr>
          <w:rFonts w:ascii="Times New Roman" w:hAnsi="Times New Roman" w:cs="Times New Roman"/>
          <w:sz w:val="28"/>
          <w:szCs w:val="28"/>
        </w:rPr>
        <w:t xml:space="preserve">. </w:t>
      </w:r>
      <w:bookmarkEnd w:id="29"/>
    </w:p>
    <w:p w14:paraId="6E1CE36B" w14:textId="68FDC485" w:rsidR="00D7118E" w:rsidRPr="003F6C39" w:rsidRDefault="00D7118E" w:rsidP="00D7118E">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sidRPr="00123C78">
        <w:rPr>
          <w:rFonts w:ascii="Times New Roman" w:eastAsiaTheme="minorHAnsi" w:hAnsi="Times New Roman" w:cs="Times New Roman"/>
          <w:sz w:val="28"/>
          <w:szCs w:val="28"/>
          <w:lang w:val="ru-KZ" w:eastAsia="en-US"/>
        </w:rPr>
        <w:t>В период цифровизации человеческий капитал принимает на себя все</w:t>
      </w:r>
      <w:r w:rsidRPr="00123C78">
        <w:rPr>
          <w:rFonts w:ascii="Times New Roman" w:eastAsiaTheme="minorHAnsi" w:hAnsi="Times New Roman" w:cs="Times New Roman"/>
          <w:sz w:val="28"/>
          <w:szCs w:val="28"/>
          <w:lang w:eastAsia="en-US"/>
        </w:rPr>
        <w:t xml:space="preserve"> </w:t>
      </w:r>
      <w:r w:rsidRPr="00123C78">
        <w:rPr>
          <w:rFonts w:ascii="Times New Roman" w:eastAsiaTheme="minorHAnsi" w:hAnsi="Times New Roman" w:cs="Times New Roman"/>
          <w:sz w:val="28"/>
          <w:szCs w:val="28"/>
          <w:lang w:val="ru-KZ" w:eastAsia="en-US"/>
        </w:rPr>
        <w:t xml:space="preserve">новые атрибуты. </w:t>
      </w:r>
      <w:r>
        <w:rPr>
          <w:rFonts w:ascii="Times New Roman" w:eastAsiaTheme="minorHAnsi" w:hAnsi="Times New Roman" w:cs="Times New Roman"/>
          <w:sz w:val="28"/>
          <w:szCs w:val="28"/>
          <w:lang w:eastAsia="en-US"/>
        </w:rPr>
        <w:t>З</w:t>
      </w:r>
      <w:r w:rsidRPr="00123C78">
        <w:rPr>
          <w:rFonts w:ascii="Times New Roman" w:eastAsiaTheme="minorHAnsi" w:hAnsi="Times New Roman" w:cs="Times New Roman"/>
          <w:sz w:val="28"/>
          <w:szCs w:val="28"/>
          <w:lang w:val="ru-KZ" w:eastAsia="en-US"/>
        </w:rPr>
        <w:t xml:space="preserve">нания, умения и навыки </w:t>
      </w:r>
      <w:r>
        <w:rPr>
          <w:rFonts w:ascii="Times New Roman" w:eastAsiaTheme="minorHAnsi" w:hAnsi="Times New Roman" w:cs="Times New Roman"/>
          <w:sz w:val="28"/>
          <w:szCs w:val="28"/>
          <w:lang w:eastAsia="en-US"/>
        </w:rPr>
        <w:t xml:space="preserve">сотрудника </w:t>
      </w:r>
      <w:r w:rsidRPr="00123C78">
        <w:rPr>
          <w:rFonts w:ascii="Times New Roman" w:eastAsiaTheme="minorHAnsi" w:hAnsi="Times New Roman" w:cs="Times New Roman"/>
          <w:sz w:val="28"/>
          <w:szCs w:val="28"/>
          <w:lang w:val="ru-KZ" w:eastAsia="en-US"/>
        </w:rPr>
        <w:t xml:space="preserve">представляет </w:t>
      </w:r>
      <w:r>
        <w:rPr>
          <w:rFonts w:ascii="Times New Roman" w:eastAsiaTheme="minorHAnsi" w:hAnsi="Times New Roman" w:cs="Times New Roman"/>
          <w:sz w:val="28"/>
          <w:szCs w:val="28"/>
          <w:lang w:eastAsia="en-US"/>
        </w:rPr>
        <w:t>е</w:t>
      </w:r>
      <w:r w:rsidRPr="00123C78">
        <w:rPr>
          <w:rFonts w:ascii="Times New Roman" w:eastAsiaTheme="minorHAnsi" w:hAnsi="Times New Roman" w:cs="Times New Roman"/>
          <w:sz w:val="28"/>
          <w:szCs w:val="28"/>
          <w:lang w:val="ru-KZ" w:eastAsia="en-US"/>
        </w:rPr>
        <w:t>диницу человеческого капитала</w:t>
      </w:r>
      <w:r>
        <w:rPr>
          <w:rFonts w:ascii="Times New Roman" w:eastAsiaTheme="minorHAnsi" w:hAnsi="Times New Roman" w:cs="Times New Roman"/>
          <w:sz w:val="28"/>
          <w:szCs w:val="28"/>
          <w:lang w:eastAsia="en-US"/>
        </w:rPr>
        <w:t>, а</w:t>
      </w:r>
      <w:r w:rsidRPr="00123C78">
        <w:rPr>
          <w:rFonts w:ascii="Times New Roman" w:eastAsiaTheme="minorHAnsi" w:hAnsi="Times New Roman" w:cs="Times New Roman"/>
          <w:sz w:val="28"/>
          <w:szCs w:val="28"/>
          <w:lang w:eastAsia="en-US"/>
        </w:rPr>
        <w:t xml:space="preserve"> </w:t>
      </w:r>
      <w:r w:rsidRPr="00123C78">
        <w:rPr>
          <w:rFonts w:ascii="Times New Roman" w:eastAsiaTheme="minorHAnsi" w:hAnsi="Times New Roman" w:cs="Times New Roman"/>
          <w:sz w:val="28"/>
          <w:szCs w:val="28"/>
          <w:lang w:val="ru-KZ" w:eastAsia="en-US"/>
        </w:rPr>
        <w:t xml:space="preserve">не </w:t>
      </w:r>
      <w:r>
        <w:rPr>
          <w:rFonts w:ascii="Times New Roman" w:eastAsiaTheme="minorHAnsi" w:hAnsi="Times New Roman" w:cs="Times New Roman"/>
          <w:sz w:val="28"/>
          <w:szCs w:val="28"/>
          <w:lang w:eastAsia="en-US"/>
        </w:rPr>
        <w:t xml:space="preserve">он </w:t>
      </w:r>
      <w:r w:rsidRPr="00123C78">
        <w:rPr>
          <w:rFonts w:ascii="Times New Roman" w:eastAsiaTheme="minorHAnsi" w:hAnsi="Times New Roman" w:cs="Times New Roman"/>
          <w:sz w:val="28"/>
          <w:szCs w:val="28"/>
          <w:lang w:val="ru-KZ" w:eastAsia="en-US"/>
        </w:rPr>
        <w:t xml:space="preserve">сам. </w:t>
      </w:r>
      <w:r w:rsidR="00D5599C">
        <w:rPr>
          <w:rFonts w:ascii="Times New Roman" w:eastAsiaTheme="minorHAnsi" w:hAnsi="Times New Roman" w:cs="Times New Roman"/>
          <w:sz w:val="28"/>
          <w:szCs w:val="28"/>
          <w:lang w:eastAsia="en-US"/>
        </w:rPr>
        <w:t>Ч</w:t>
      </w:r>
      <w:r w:rsidR="00D5599C" w:rsidRPr="00123C78">
        <w:rPr>
          <w:rFonts w:ascii="Times New Roman" w:eastAsiaTheme="minorHAnsi" w:hAnsi="Times New Roman" w:cs="Times New Roman"/>
          <w:sz w:val="28"/>
          <w:szCs w:val="28"/>
          <w:lang w:val="ru-KZ" w:eastAsia="en-US"/>
        </w:rPr>
        <w:t xml:space="preserve">еловеческий капитал </w:t>
      </w:r>
      <w:r w:rsidR="00D5599C">
        <w:rPr>
          <w:rFonts w:ascii="Times New Roman" w:eastAsiaTheme="minorHAnsi" w:hAnsi="Times New Roman" w:cs="Times New Roman"/>
          <w:sz w:val="28"/>
          <w:szCs w:val="28"/>
          <w:lang w:eastAsia="en-US"/>
        </w:rPr>
        <w:t>п</w:t>
      </w:r>
      <w:r w:rsidRPr="00123C78">
        <w:rPr>
          <w:rFonts w:ascii="Times New Roman" w:eastAsiaTheme="minorHAnsi" w:hAnsi="Times New Roman" w:cs="Times New Roman"/>
          <w:sz w:val="28"/>
          <w:szCs w:val="28"/>
          <w:lang w:val="ru-KZ" w:eastAsia="en-US"/>
        </w:rPr>
        <w:t>о свое</w:t>
      </w:r>
      <w:r w:rsidR="00B73FBD">
        <w:rPr>
          <w:rFonts w:ascii="Times New Roman" w:eastAsiaTheme="minorHAnsi" w:hAnsi="Times New Roman" w:cs="Times New Roman"/>
          <w:sz w:val="28"/>
          <w:szCs w:val="28"/>
          <w:lang w:eastAsia="en-US"/>
        </w:rPr>
        <w:t>му</w:t>
      </w:r>
      <w:r w:rsidRPr="00123C78">
        <w:rPr>
          <w:rFonts w:ascii="Times New Roman" w:eastAsiaTheme="minorHAnsi" w:hAnsi="Times New Roman" w:cs="Times New Roman"/>
          <w:sz w:val="28"/>
          <w:szCs w:val="28"/>
          <w:lang w:val="ru-KZ" w:eastAsia="en-US"/>
        </w:rPr>
        <w:t xml:space="preserve"> экономическо</w:t>
      </w:r>
      <w:r w:rsidR="00B73FBD">
        <w:rPr>
          <w:rFonts w:ascii="Times New Roman" w:eastAsiaTheme="minorHAnsi" w:hAnsi="Times New Roman" w:cs="Times New Roman"/>
          <w:sz w:val="28"/>
          <w:szCs w:val="28"/>
          <w:lang w:eastAsia="en-US"/>
        </w:rPr>
        <w:t>му</w:t>
      </w:r>
      <w:r w:rsidRPr="00123C78">
        <w:rPr>
          <w:rFonts w:ascii="Times New Roman" w:eastAsiaTheme="minorHAnsi" w:hAnsi="Times New Roman" w:cs="Times New Roman"/>
          <w:sz w:val="28"/>
          <w:szCs w:val="28"/>
          <w:lang w:val="ru-KZ" w:eastAsia="en-US"/>
        </w:rPr>
        <w:t xml:space="preserve"> </w:t>
      </w:r>
      <w:r w:rsidR="00B73FBD">
        <w:rPr>
          <w:rFonts w:ascii="Times New Roman" w:eastAsiaTheme="minorHAnsi" w:hAnsi="Times New Roman" w:cs="Times New Roman"/>
          <w:sz w:val="28"/>
          <w:szCs w:val="28"/>
          <w:lang w:eastAsia="en-US"/>
        </w:rPr>
        <w:t>смыслу</w:t>
      </w:r>
      <w:r w:rsidRPr="00123C78">
        <w:rPr>
          <w:rFonts w:ascii="Times New Roman" w:eastAsiaTheme="minorHAnsi" w:hAnsi="Times New Roman" w:cs="Times New Roman"/>
          <w:sz w:val="28"/>
          <w:szCs w:val="28"/>
          <w:lang w:eastAsia="en-US"/>
        </w:rPr>
        <w:t xml:space="preserve"> </w:t>
      </w:r>
      <w:r w:rsidRPr="00123C78">
        <w:rPr>
          <w:rFonts w:ascii="Times New Roman" w:eastAsiaTheme="minorHAnsi" w:hAnsi="Times New Roman" w:cs="Times New Roman"/>
          <w:sz w:val="28"/>
          <w:szCs w:val="28"/>
          <w:lang w:val="ru-KZ" w:eastAsia="en-US"/>
        </w:rPr>
        <w:t xml:space="preserve">ближе к нематериальным </w:t>
      </w:r>
      <w:r w:rsidR="00B73FBD">
        <w:rPr>
          <w:rFonts w:ascii="Times New Roman" w:eastAsiaTheme="minorHAnsi" w:hAnsi="Times New Roman" w:cs="Times New Roman"/>
          <w:sz w:val="28"/>
          <w:szCs w:val="28"/>
          <w:lang w:eastAsia="en-US"/>
        </w:rPr>
        <w:t>активам организации</w:t>
      </w:r>
      <w:r w:rsidRPr="00123C78">
        <w:rPr>
          <w:rFonts w:ascii="Times New Roman" w:eastAsiaTheme="minorHAnsi" w:hAnsi="Times New Roman" w:cs="Times New Roman"/>
          <w:sz w:val="28"/>
          <w:szCs w:val="28"/>
          <w:lang w:val="ru-KZ" w:eastAsia="en-US"/>
        </w:rPr>
        <w:t>,</w:t>
      </w:r>
      <w:r w:rsidRPr="00123C78">
        <w:rPr>
          <w:rFonts w:ascii="Times New Roman" w:eastAsiaTheme="minorHAnsi" w:hAnsi="Times New Roman" w:cs="Times New Roman"/>
          <w:sz w:val="28"/>
          <w:szCs w:val="28"/>
          <w:lang w:eastAsia="en-US"/>
        </w:rPr>
        <w:t xml:space="preserve"> </w:t>
      </w:r>
      <w:r w:rsidR="00B73FBD">
        <w:rPr>
          <w:rFonts w:ascii="Times New Roman" w:eastAsiaTheme="minorHAnsi" w:hAnsi="Times New Roman" w:cs="Times New Roman"/>
          <w:sz w:val="28"/>
          <w:szCs w:val="28"/>
          <w:lang w:eastAsia="en-US"/>
        </w:rPr>
        <w:t>а именно к</w:t>
      </w:r>
      <w:r w:rsidRPr="00123C78">
        <w:rPr>
          <w:rFonts w:ascii="Times New Roman" w:eastAsiaTheme="minorHAnsi" w:hAnsi="Times New Roman" w:cs="Times New Roman"/>
          <w:sz w:val="28"/>
          <w:szCs w:val="28"/>
          <w:lang w:val="ru-KZ" w:eastAsia="en-US"/>
        </w:rPr>
        <w:t xml:space="preserve"> ценностям информационного </w:t>
      </w:r>
      <w:r w:rsidR="00B73FBD">
        <w:rPr>
          <w:rFonts w:ascii="Times New Roman" w:eastAsiaTheme="minorHAnsi" w:hAnsi="Times New Roman" w:cs="Times New Roman"/>
          <w:sz w:val="28"/>
          <w:szCs w:val="28"/>
          <w:lang w:eastAsia="en-US"/>
        </w:rPr>
        <w:t>качеств</w:t>
      </w:r>
      <w:r w:rsidRPr="00123C78">
        <w:rPr>
          <w:rFonts w:ascii="Times New Roman" w:eastAsiaTheme="minorHAnsi" w:hAnsi="Times New Roman" w:cs="Times New Roman"/>
          <w:sz w:val="28"/>
          <w:szCs w:val="28"/>
          <w:lang w:val="ru-KZ" w:eastAsia="en-US"/>
        </w:rPr>
        <w:t xml:space="preserve">а, </w:t>
      </w:r>
      <w:r w:rsidR="00B73FBD">
        <w:rPr>
          <w:rFonts w:ascii="Times New Roman" w:eastAsiaTheme="minorHAnsi" w:hAnsi="Times New Roman" w:cs="Times New Roman"/>
          <w:sz w:val="28"/>
          <w:szCs w:val="28"/>
          <w:lang w:eastAsia="en-US"/>
        </w:rPr>
        <w:t xml:space="preserve">к </w:t>
      </w:r>
      <w:r w:rsidRPr="00123C78">
        <w:rPr>
          <w:rFonts w:ascii="Times New Roman" w:eastAsiaTheme="minorHAnsi" w:hAnsi="Times New Roman" w:cs="Times New Roman"/>
          <w:sz w:val="28"/>
          <w:szCs w:val="28"/>
          <w:lang w:val="ru-KZ" w:eastAsia="en-US"/>
        </w:rPr>
        <w:t>пример</w:t>
      </w:r>
      <w:r w:rsidR="00B73FBD">
        <w:rPr>
          <w:rFonts w:ascii="Times New Roman" w:eastAsiaTheme="minorHAnsi" w:hAnsi="Times New Roman" w:cs="Times New Roman"/>
          <w:sz w:val="28"/>
          <w:szCs w:val="28"/>
          <w:lang w:eastAsia="en-US"/>
        </w:rPr>
        <w:t>у</w:t>
      </w:r>
      <w:r w:rsidRPr="00123C78">
        <w:rPr>
          <w:rFonts w:ascii="Times New Roman" w:eastAsiaTheme="minorHAnsi" w:hAnsi="Times New Roman" w:cs="Times New Roman"/>
          <w:sz w:val="28"/>
          <w:szCs w:val="28"/>
          <w:lang w:val="ru-KZ" w:eastAsia="en-US"/>
        </w:rPr>
        <w:t xml:space="preserve"> к программн</w:t>
      </w:r>
      <w:r w:rsidR="00B73FBD">
        <w:rPr>
          <w:rFonts w:ascii="Times New Roman" w:eastAsiaTheme="minorHAnsi" w:hAnsi="Times New Roman" w:cs="Times New Roman"/>
          <w:sz w:val="28"/>
          <w:szCs w:val="28"/>
          <w:lang w:eastAsia="en-US"/>
        </w:rPr>
        <w:t>ому</w:t>
      </w:r>
      <w:r w:rsidRPr="00123C78">
        <w:rPr>
          <w:rFonts w:ascii="Times New Roman" w:eastAsiaTheme="minorHAnsi" w:hAnsi="Times New Roman" w:cs="Times New Roman"/>
          <w:sz w:val="28"/>
          <w:szCs w:val="28"/>
          <w:lang w:eastAsia="en-US"/>
        </w:rPr>
        <w:t xml:space="preserve"> </w:t>
      </w:r>
      <w:r w:rsidR="00B73FBD">
        <w:rPr>
          <w:rFonts w:ascii="Times New Roman" w:eastAsiaTheme="minorHAnsi" w:hAnsi="Times New Roman" w:cs="Times New Roman"/>
          <w:sz w:val="28"/>
          <w:szCs w:val="28"/>
          <w:lang w:eastAsia="en-US"/>
        </w:rPr>
        <w:t>обеспечению</w:t>
      </w:r>
      <w:r w:rsidRPr="00123C78">
        <w:rPr>
          <w:rFonts w:ascii="Times New Roman" w:eastAsiaTheme="minorHAnsi" w:hAnsi="Times New Roman" w:cs="Times New Roman"/>
          <w:sz w:val="28"/>
          <w:szCs w:val="28"/>
          <w:lang w:eastAsia="en-US"/>
        </w:rPr>
        <w:t xml:space="preserve"> </w:t>
      </w:r>
      <w:r w:rsidRPr="00123C78">
        <w:rPr>
          <w:rFonts w:ascii="Times New Roman" w:hAnsi="Times New Roman" w:cs="Times New Roman"/>
          <w:sz w:val="28"/>
          <w:szCs w:val="28"/>
        </w:rPr>
        <w:t>[</w:t>
      </w:r>
      <w:r w:rsidR="00B30627" w:rsidRPr="00B30627">
        <w:rPr>
          <w:rFonts w:ascii="Times New Roman" w:hAnsi="Times New Roman" w:cs="Times New Roman"/>
          <w:sz w:val="28"/>
          <w:szCs w:val="28"/>
        </w:rPr>
        <w:t>6</w:t>
      </w:r>
      <w:r w:rsidR="00347196">
        <w:rPr>
          <w:rFonts w:ascii="Times New Roman" w:hAnsi="Times New Roman" w:cs="Times New Roman"/>
          <w:sz w:val="28"/>
          <w:szCs w:val="28"/>
        </w:rPr>
        <w:t>5</w:t>
      </w:r>
      <w:r w:rsidRPr="00123C78">
        <w:rPr>
          <w:rFonts w:ascii="Times New Roman" w:hAnsi="Times New Roman" w:cs="Times New Roman"/>
          <w:sz w:val="28"/>
          <w:szCs w:val="28"/>
        </w:rPr>
        <w:t>]</w:t>
      </w:r>
      <w:r w:rsidRPr="00123C78">
        <w:rPr>
          <w:rFonts w:ascii="Times New Roman" w:eastAsiaTheme="minorHAnsi" w:hAnsi="Times New Roman" w:cs="Times New Roman"/>
          <w:sz w:val="28"/>
          <w:szCs w:val="28"/>
          <w:lang w:val="ru-KZ" w:eastAsia="en-US"/>
        </w:rPr>
        <w:t>.</w:t>
      </w:r>
    </w:p>
    <w:p w14:paraId="6EF98189" w14:textId="3A22FB33" w:rsidR="00D7118E" w:rsidRPr="009D400B" w:rsidRDefault="00973BB8" w:rsidP="00D7118E">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Р.С. Каплан и Д.П. Нортон</w:t>
      </w:r>
      <w:r>
        <w:rPr>
          <w:rFonts w:ascii="Times New Roman" w:hAnsi="Times New Roman" w:cs="Times New Roman"/>
          <w:sz w:val="28"/>
          <w:szCs w:val="28"/>
        </w:rPr>
        <w:t xml:space="preserve"> </w:t>
      </w:r>
      <w:r w:rsidRPr="00230D35">
        <w:rPr>
          <w:rFonts w:ascii="Times New Roman" w:hAnsi="Times New Roman" w:cs="Times New Roman"/>
          <w:sz w:val="28"/>
          <w:szCs w:val="28"/>
        </w:rPr>
        <w:t>в</w:t>
      </w:r>
      <w:r w:rsidR="00D7118E" w:rsidRPr="00230D35">
        <w:rPr>
          <w:rFonts w:ascii="Times New Roman" w:hAnsi="Times New Roman" w:cs="Times New Roman"/>
          <w:sz w:val="28"/>
          <w:szCs w:val="28"/>
        </w:rPr>
        <w:t xml:space="preserve"> свое</w:t>
      </w:r>
      <w:r w:rsidR="00230D35">
        <w:rPr>
          <w:rFonts w:ascii="Times New Roman" w:hAnsi="Times New Roman" w:cs="Times New Roman"/>
          <w:sz w:val="28"/>
          <w:szCs w:val="28"/>
        </w:rPr>
        <w:t>м</w:t>
      </w:r>
      <w:r w:rsidR="00D7118E" w:rsidRPr="00230D35">
        <w:rPr>
          <w:rFonts w:ascii="Times New Roman" w:hAnsi="Times New Roman" w:cs="Times New Roman"/>
          <w:sz w:val="28"/>
          <w:szCs w:val="28"/>
        </w:rPr>
        <w:t xml:space="preserve"> </w:t>
      </w:r>
      <w:r w:rsidR="00230D35">
        <w:rPr>
          <w:rFonts w:ascii="Times New Roman" w:hAnsi="Times New Roman" w:cs="Times New Roman"/>
          <w:sz w:val="28"/>
          <w:szCs w:val="28"/>
        </w:rPr>
        <w:t>труде</w:t>
      </w:r>
      <w:r w:rsidR="00D7118E" w:rsidRPr="009D400B">
        <w:rPr>
          <w:rFonts w:ascii="Times New Roman" w:hAnsi="Times New Roman" w:cs="Times New Roman"/>
          <w:sz w:val="28"/>
          <w:szCs w:val="28"/>
        </w:rPr>
        <w:t xml:space="preserve"> «Система сбалансированных показателей: от стратегии к действию» </w:t>
      </w:r>
      <w:r w:rsidR="00230D35">
        <w:rPr>
          <w:rFonts w:ascii="Times New Roman" w:hAnsi="Times New Roman" w:cs="Times New Roman"/>
          <w:sz w:val="28"/>
          <w:szCs w:val="28"/>
        </w:rPr>
        <w:t>рассматривают</w:t>
      </w:r>
      <w:r w:rsidR="00D7118E" w:rsidRPr="009D400B">
        <w:rPr>
          <w:rFonts w:ascii="Times New Roman" w:hAnsi="Times New Roman" w:cs="Times New Roman"/>
          <w:sz w:val="28"/>
          <w:szCs w:val="28"/>
        </w:rPr>
        <w:t xml:space="preserve"> </w:t>
      </w:r>
      <w:r w:rsidR="00230D35">
        <w:rPr>
          <w:rFonts w:ascii="Times New Roman" w:hAnsi="Times New Roman" w:cs="Times New Roman"/>
          <w:sz w:val="28"/>
          <w:szCs w:val="28"/>
        </w:rPr>
        <w:t>4</w:t>
      </w:r>
      <w:r w:rsidR="00D7118E" w:rsidRPr="009D400B">
        <w:rPr>
          <w:rFonts w:ascii="Times New Roman" w:hAnsi="Times New Roman" w:cs="Times New Roman"/>
          <w:sz w:val="28"/>
          <w:szCs w:val="28"/>
        </w:rPr>
        <w:t xml:space="preserve"> сбалансированных показателя, </w:t>
      </w:r>
      <w:r w:rsidR="00230D35">
        <w:rPr>
          <w:rFonts w:ascii="Times New Roman" w:hAnsi="Times New Roman" w:cs="Times New Roman"/>
          <w:sz w:val="28"/>
          <w:szCs w:val="28"/>
        </w:rPr>
        <w:t>которые предоставляют возможность</w:t>
      </w:r>
      <w:r w:rsidR="00D7118E" w:rsidRPr="009D400B">
        <w:rPr>
          <w:rFonts w:ascii="Times New Roman" w:hAnsi="Times New Roman" w:cs="Times New Roman"/>
          <w:sz w:val="28"/>
          <w:szCs w:val="28"/>
        </w:rPr>
        <w:t xml:space="preserve"> </w:t>
      </w:r>
      <w:r w:rsidR="00230D35">
        <w:rPr>
          <w:rFonts w:ascii="Times New Roman" w:hAnsi="Times New Roman" w:cs="Times New Roman"/>
          <w:sz w:val="28"/>
          <w:szCs w:val="28"/>
        </w:rPr>
        <w:t>действенно</w:t>
      </w:r>
      <w:r w:rsidR="00D7118E" w:rsidRPr="009D400B">
        <w:rPr>
          <w:rFonts w:ascii="Times New Roman" w:hAnsi="Times New Roman" w:cs="Times New Roman"/>
          <w:sz w:val="28"/>
          <w:szCs w:val="28"/>
        </w:rPr>
        <w:t xml:space="preserve"> управлять деятельностью организации. </w:t>
      </w:r>
      <w:r w:rsidR="00230D35">
        <w:rPr>
          <w:rFonts w:ascii="Times New Roman" w:hAnsi="Times New Roman" w:cs="Times New Roman"/>
          <w:sz w:val="28"/>
          <w:szCs w:val="28"/>
        </w:rPr>
        <w:t>4-</w:t>
      </w:r>
      <w:r w:rsidR="00D7118E" w:rsidRPr="009D400B">
        <w:rPr>
          <w:rFonts w:ascii="Times New Roman" w:hAnsi="Times New Roman" w:cs="Times New Roman"/>
          <w:sz w:val="28"/>
          <w:szCs w:val="28"/>
        </w:rPr>
        <w:t xml:space="preserve">ый показатель «обучение и развитие» </w:t>
      </w:r>
      <w:r w:rsidR="00230D35">
        <w:rPr>
          <w:rFonts w:ascii="Times New Roman" w:hAnsi="Times New Roman" w:cs="Times New Roman"/>
          <w:sz w:val="28"/>
          <w:szCs w:val="28"/>
        </w:rPr>
        <w:t>изучается</w:t>
      </w:r>
      <w:r w:rsidR="00D7118E" w:rsidRPr="009D400B">
        <w:rPr>
          <w:rFonts w:ascii="Times New Roman" w:hAnsi="Times New Roman" w:cs="Times New Roman"/>
          <w:sz w:val="28"/>
          <w:szCs w:val="28"/>
        </w:rPr>
        <w:t xml:space="preserve"> </w:t>
      </w:r>
      <w:r w:rsidR="00230D35">
        <w:rPr>
          <w:rFonts w:ascii="Times New Roman" w:hAnsi="Times New Roman" w:cs="Times New Roman"/>
          <w:sz w:val="28"/>
          <w:szCs w:val="28"/>
        </w:rPr>
        <w:t>учеными</w:t>
      </w:r>
      <w:r w:rsidR="00D7118E" w:rsidRPr="009D400B">
        <w:rPr>
          <w:rFonts w:ascii="Times New Roman" w:hAnsi="Times New Roman" w:cs="Times New Roman"/>
          <w:sz w:val="28"/>
          <w:szCs w:val="28"/>
        </w:rPr>
        <w:t xml:space="preserve"> как один из </w:t>
      </w:r>
      <w:r w:rsidR="00230D35">
        <w:rPr>
          <w:rFonts w:ascii="Times New Roman" w:hAnsi="Times New Roman" w:cs="Times New Roman"/>
          <w:sz w:val="28"/>
          <w:szCs w:val="28"/>
        </w:rPr>
        <w:t>элементов</w:t>
      </w:r>
      <w:r w:rsidR="00D7118E" w:rsidRPr="009D400B">
        <w:rPr>
          <w:rFonts w:ascii="Times New Roman" w:hAnsi="Times New Roman" w:cs="Times New Roman"/>
          <w:sz w:val="28"/>
          <w:szCs w:val="28"/>
        </w:rPr>
        <w:t xml:space="preserve"> капитала организации - человеческий капитал. По </w:t>
      </w:r>
      <w:r w:rsidR="00230D35">
        <w:rPr>
          <w:rFonts w:ascii="Times New Roman" w:hAnsi="Times New Roman" w:cs="Times New Roman"/>
          <w:sz w:val="28"/>
          <w:szCs w:val="28"/>
        </w:rPr>
        <w:t xml:space="preserve">их </w:t>
      </w:r>
      <w:r w:rsidR="00D7118E" w:rsidRPr="009D400B">
        <w:rPr>
          <w:rFonts w:ascii="Times New Roman" w:hAnsi="Times New Roman" w:cs="Times New Roman"/>
          <w:sz w:val="28"/>
          <w:szCs w:val="28"/>
        </w:rPr>
        <w:t xml:space="preserve">мнению, результаты деятельности </w:t>
      </w:r>
      <w:r w:rsidR="00230D35">
        <w:rPr>
          <w:rFonts w:ascii="Times New Roman" w:hAnsi="Times New Roman" w:cs="Times New Roman"/>
          <w:sz w:val="28"/>
          <w:szCs w:val="28"/>
        </w:rPr>
        <w:t>и продуктивность</w:t>
      </w:r>
      <w:r w:rsidR="00230D35" w:rsidRPr="009D400B">
        <w:rPr>
          <w:rFonts w:ascii="Times New Roman" w:hAnsi="Times New Roman" w:cs="Times New Roman"/>
          <w:sz w:val="28"/>
          <w:szCs w:val="28"/>
        </w:rPr>
        <w:t xml:space="preserve"> </w:t>
      </w:r>
      <w:r w:rsidR="00D7118E" w:rsidRPr="009D400B">
        <w:rPr>
          <w:rFonts w:ascii="Times New Roman" w:hAnsi="Times New Roman" w:cs="Times New Roman"/>
          <w:sz w:val="28"/>
          <w:szCs w:val="28"/>
        </w:rPr>
        <w:t xml:space="preserve">организации </w:t>
      </w:r>
      <w:r w:rsidR="00B73FBD">
        <w:rPr>
          <w:rFonts w:ascii="Times New Roman" w:hAnsi="Times New Roman" w:cs="Times New Roman"/>
          <w:sz w:val="28"/>
          <w:szCs w:val="28"/>
        </w:rPr>
        <w:t>довольно сильно</w:t>
      </w:r>
      <w:r w:rsidR="00D7118E" w:rsidRPr="009D400B">
        <w:rPr>
          <w:rFonts w:ascii="Times New Roman" w:hAnsi="Times New Roman" w:cs="Times New Roman"/>
          <w:sz w:val="28"/>
          <w:szCs w:val="28"/>
        </w:rPr>
        <w:t xml:space="preserve"> зависят от кадрового потенциала и его удовлетворенности</w:t>
      </w:r>
      <w:r w:rsidR="00D7118E">
        <w:rPr>
          <w:rFonts w:ascii="Times New Roman" w:hAnsi="Times New Roman" w:cs="Times New Roman"/>
          <w:sz w:val="28"/>
          <w:szCs w:val="28"/>
        </w:rPr>
        <w:t xml:space="preserve"> </w:t>
      </w:r>
      <w:r w:rsidR="00D7118E" w:rsidRPr="00907050">
        <w:rPr>
          <w:rFonts w:ascii="Times New Roman" w:hAnsi="Times New Roman" w:cs="Times New Roman"/>
          <w:sz w:val="28"/>
          <w:szCs w:val="28"/>
        </w:rPr>
        <w:t>[</w:t>
      </w:r>
      <w:r w:rsidR="00D7118E">
        <w:rPr>
          <w:rFonts w:ascii="Times New Roman" w:hAnsi="Times New Roman" w:cs="Times New Roman"/>
          <w:sz w:val="28"/>
          <w:szCs w:val="28"/>
        </w:rPr>
        <w:t>6</w:t>
      </w:r>
      <w:r w:rsidR="00347196">
        <w:rPr>
          <w:rFonts w:ascii="Times New Roman" w:hAnsi="Times New Roman" w:cs="Times New Roman"/>
          <w:sz w:val="28"/>
          <w:szCs w:val="28"/>
        </w:rPr>
        <w:t>6</w:t>
      </w:r>
      <w:r w:rsidR="00D7118E" w:rsidRPr="00027E29">
        <w:rPr>
          <w:rFonts w:ascii="Times New Roman" w:hAnsi="Times New Roman" w:cs="Times New Roman"/>
          <w:sz w:val="28"/>
          <w:szCs w:val="28"/>
        </w:rPr>
        <w:t>]</w:t>
      </w:r>
      <w:r w:rsidR="00D7118E" w:rsidRPr="009D400B">
        <w:rPr>
          <w:rFonts w:ascii="Times New Roman" w:hAnsi="Times New Roman" w:cs="Times New Roman"/>
          <w:sz w:val="28"/>
          <w:szCs w:val="28"/>
        </w:rPr>
        <w:t xml:space="preserve">. </w:t>
      </w:r>
    </w:p>
    <w:p w14:paraId="203ADA86" w14:textId="7C933381" w:rsidR="00123C78" w:rsidRDefault="006842AC" w:rsidP="00123C78">
      <w:pPr>
        <w:pStyle w:val="ac"/>
        <w:spacing w:before="0" w:beforeAutospacing="0" w:after="0" w:afterAutospacing="0"/>
        <w:ind w:firstLine="567"/>
        <w:jc w:val="both"/>
        <w:textAlignment w:val="top"/>
        <w:rPr>
          <w:sz w:val="28"/>
          <w:szCs w:val="28"/>
        </w:rPr>
      </w:pPr>
      <w:r>
        <w:rPr>
          <w:sz w:val="28"/>
          <w:szCs w:val="28"/>
        </w:rPr>
        <w:t>М</w:t>
      </w:r>
      <w:r w:rsidR="001A34C7" w:rsidRPr="009D400B">
        <w:rPr>
          <w:sz w:val="28"/>
          <w:szCs w:val="28"/>
        </w:rPr>
        <w:t>ежду объемами ВВП и коэффициентом образования населения</w:t>
      </w:r>
      <w:r>
        <w:rPr>
          <w:sz w:val="28"/>
          <w:szCs w:val="28"/>
        </w:rPr>
        <w:t xml:space="preserve"> прослеживается</w:t>
      </w:r>
      <w:r w:rsidRPr="009D400B">
        <w:rPr>
          <w:sz w:val="28"/>
          <w:szCs w:val="28"/>
        </w:rPr>
        <w:t xml:space="preserve"> прямая зависимость</w:t>
      </w:r>
      <w:r w:rsidR="001A34C7" w:rsidRPr="009D400B">
        <w:rPr>
          <w:sz w:val="28"/>
          <w:szCs w:val="28"/>
        </w:rPr>
        <w:t xml:space="preserve">. Американские ученые </w:t>
      </w:r>
      <w:r>
        <w:rPr>
          <w:sz w:val="28"/>
          <w:szCs w:val="28"/>
        </w:rPr>
        <w:t>произвели расчеты и пришли к выводу</w:t>
      </w:r>
      <w:r w:rsidR="001A34C7" w:rsidRPr="009D400B">
        <w:rPr>
          <w:sz w:val="28"/>
          <w:szCs w:val="28"/>
        </w:rPr>
        <w:t xml:space="preserve">, что </w:t>
      </w:r>
      <w:r w:rsidR="00230D35">
        <w:rPr>
          <w:sz w:val="28"/>
          <w:szCs w:val="28"/>
        </w:rPr>
        <w:t>увеличение</w:t>
      </w:r>
      <w:r w:rsidR="001A34C7" w:rsidRPr="009D400B">
        <w:rPr>
          <w:sz w:val="28"/>
          <w:szCs w:val="28"/>
        </w:rPr>
        <w:t xml:space="preserve"> сроков обучения на </w:t>
      </w:r>
      <w:r w:rsidR="00230D35">
        <w:rPr>
          <w:sz w:val="28"/>
          <w:szCs w:val="28"/>
        </w:rPr>
        <w:t>1</w:t>
      </w:r>
      <w:r w:rsidR="001A34C7" w:rsidRPr="009D400B">
        <w:rPr>
          <w:sz w:val="28"/>
          <w:szCs w:val="28"/>
        </w:rPr>
        <w:t xml:space="preserve"> год дает </w:t>
      </w:r>
      <w:r w:rsidR="00230D35">
        <w:rPr>
          <w:sz w:val="28"/>
          <w:szCs w:val="28"/>
        </w:rPr>
        <w:t>рост</w:t>
      </w:r>
      <w:r w:rsidR="001A34C7" w:rsidRPr="009D400B">
        <w:rPr>
          <w:sz w:val="28"/>
          <w:szCs w:val="28"/>
        </w:rPr>
        <w:t xml:space="preserve"> ВВП на 3%. </w:t>
      </w:r>
      <w:r>
        <w:rPr>
          <w:sz w:val="28"/>
          <w:szCs w:val="28"/>
        </w:rPr>
        <w:t>Вывод бесспорен</w:t>
      </w:r>
      <w:r w:rsidR="001A34C7" w:rsidRPr="009D400B">
        <w:rPr>
          <w:sz w:val="28"/>
          <w:szCs w:val="28"/>
        </w:rPr>
        <w:t xml:space="preserve">: </w:t>
      </w:r>
      <w:r>
        <w:rPr>
          <w:sz w:val="28"/>
          <w:szCs w:val="28"/>
        </w:rPr>
        <w:t>взаимосвязь</w:t>
      </w:r>
      <w:r w:rsidR="001A34C7" w:rsidRPr="009D400B">
        <w:rPr>
          <w:sz w:val="28"/>
          <w:szCs w:val="28"/>
        </w:rPr>
        <w:t xml:space="preserve"> </w:t>
      </w:r>
      <w:r w:rsidR="00230D35" w:rsidRPr="009D400B">
        <w:rPr>
          <w:sz w:val="28"/>
          <w:szCs w:val="28"/>
        </w:rPr>
        <w:t>состояния образования (разных его видов и уровней)</w:t>
      </w:r>
      <w:r w:rsidR="00230D35">
        <w:rPr>
          <w:sz w:val="28"/>
          <w:szCs w:val="28"/>
        </w:rPr>
        <w:t xml:space="preserve"> и </w:t>
      </w:r>
      <w:r w:rsidR="001A34C7" w:rsidRPr="009D400B">
        <w:rPr>
          <w:sz w:val="28"/>
          <w:szCs w:val="28"/>
        </w:rPr>
        <w:t>экономического роста</w:t>
      </w:r>
      <w:r w:rsidR="00230D35">
        <w:rPr>
          <w:sz w:val="28"/>
          <w:szCs w:val="28"/>
        </w:rPr>
        <w:t xml:space="preserve"> </w:t>
      </w:r>
      <w:r>
        <w:rPr>
          <w:sz w:val="28"/>
          <w:szCs w:val="28"/>
        </w:rPr>
        <w:t xml:space="preserve">- </w:t>
      </w:r>
      <w:r w:rsidR="001A34C7" w:rsidRPr="009D400B">
        <w:rPr>
          <w:sz w:val="28"/>
          <w:szCs w:val="28"/>
        </w:rPr>
        <w:t xml:space="preserve">носит </w:t>
      </w:r>
      <w:r>
        <w:rPr>
          <w:sz w:val="28"/>
          <w:szCs w:val="28"/>
        </w:rPr>
        <w:t>стабильный</w:t>
      </w:r>
      <w:r w:rsidR="001A34C7" w:rsidRPr="009D400B">
        <w:rPr>
          <w:sz w:val="28"/>
          <w:szCs w:val="28"/>
        </w:rPr>
        <w:t xml:space="preserve"> характер. За </w:t>
      </w:r>
      <w:r w:rsidR="00230D35">
        <w:rPr>
          <w:sz w:val="28"/>
          <w:szCs w:val="28"/>
        </w:rPr>
        <w:t>небольшой</w:t>
      </w:r>
      <w:r w:rsidR="001A34C7" w:rsidRPr="009D400B">
        <w:rPr>
          <w:sz w:val="28"/>
          <w:szCs w:val="28"/>
        </w:rPr>
        <w:t xml:space="preserve"> </w:t>
      </w:r>
      <w:r w:rsidR="00230D35">
        <w:rPr>
          <w:sz w:val="28"/>
          <w:szCs w:val="28"/>
        </w:rPr>
        <w:t>период</w:t>
      </w:r>
      <w:r w:rsidR="001A34C7" w:rsidRPr="009D400B">
        <w:rPr>
          <w:sz w:val="28"/>
          <w:szCs w:val="28"/>
        </w:rPr>
        <w:t xml:space="preserve"> времени теория человеческого капитала </w:t>
      </w:r>
      <w:r w:rsidR="00B33A13">
        <w:rPr>
          <w:sz w:val="28"/>
          <w:szCs w:val="28"/>
        </w:rPr>
        <w:t>укрепилась</w:t>
      </w:r>
      <w:r w:rsidR="001A34C7" w:rsidRPr="009D400B">
        <w:rPr>
          <w:sz w:val="28"/>
          <w:szCs w:val="28"/>
        </w:rPr>
        <w:t xml:space="preserve"> и получила </w:t>
      </w:r>
      <w:r w:rsidR="00B33A13">
        <w:rPr>
          <w:sz w:val="28"/>
          <w:szCs w:val="28"/>
        </w:rPr>
        <w:t>широкую известность</w:t>
      </w:r>
      <w:r w:rsidR="001A34C7" w:rsidRPr="009D400B">
        <w:rPr>
          <w:sz w:val="28"/>
          <w:szCs w:val="28"/>
        </w:rPr>
        <w:t xml:space="preserve">, </w:t>
      </w:r>
      <w:r w:rsidR="00B33A13">
        <w:rPr>
          <w:sz w:val="28"/>
          <w:szCs w:val="28"/>
        </w:rPr>
        <w:t xml:space="preserve">в </w:t>
      </w:r>
      <w:r w:rsidR="00B33A13" w:rsidRPr="009D400B">
        <w:rPr>
          <w:sz w:val="28"/>
          <w:szCs w:val="28"/>
        </w:rPr>
        <w:t>большо</w:t>
      </w:r>
      <w:r w:rsidR="00B33A13">
        <w:rPr>
          <w:sz w:val="28"/>
          <w:szCs w:val="28"/>
        </w:rPr>
        <w:t>м</w:t>
      </w:r>
      <w:r w:rsidR="00B33A13" w:rsidRPr="009D400B">
        <w:rPr>
          <w:sz w:val="28"/>
          <w:szCs w:val="28"/>
        </w:rPr>
        <w:t xml:space="preserve"> количеств</w:t>
      </w:r>
      <w:r w:rsidR="00B33A13">
        <w:rPr>
          <w:sz w:val="28"/>
          <w:szCs w:val="28"/>
        </w:rPr>
        <w:t>е</w:t>
      </w:r>
      <w:r w:rsidR="00B33A13" w:rsidRPr="009D400B">
        <w:rPr>
          <w:sz w:val="28"/>
          <w:szCs w:val="28"/>
        </w:rPr>
        <w:t xml:space="preserve"> </w:t>
      </w:r>
      <w:r w:rsidR="001A34C7" w:rsidRPr="009D400B">
        <w:rPr>
          <w:sz w:val="28"/>
          <w:szCs w:val="28"/>
        </w:rPr>
        <w:t>появил</w:t>
      </w:r>
      <w:r w:rsidR="00B33A13">
        <w:rPr>
          <w:sz w:val="28"/>
          <w:szCs w:val="28"/>
        </w:rPr>
        <w:t>и</w:t>
      </w:r>
      <w:r w:rsidR="001A34C7" w:rsidRPr="009D400B">
        <w:rPr>
          <w:sz w:val="28"/>
          <w:szCs w:val="28"/>
        </w:rPr>
        <w:t>сь публикаци</w:t>
      </w:r>
      <w:r w:rsidR="00B33A13">
        <w:rPr>
          <w:sz w:val="28"/>
          <w:szCs w:val="28"/>
        </w:rPr>
        <w:t>и</w:t>
      </w:r>
      <w:r w:rsidR="001A34C7" w:rsidRPr="009D400B">
        <w:rPr>
          <w:sz w:val="28"/>
          <w:szCs w:val="28"/>
        </w:rPr>
        <w:t xml:space="preserve">, в которых </w:t>
      </w:r>
      <w:r w:rsidR="00BB0125">
        <w:rPr>
          <w:sz w:val="28"/>
          <w:szCs w:val="28"/>
        </w:rPr>
        <w:t>проведен анализ</w:t>
      </w:r>
      <w:r w:rsidR="001A34C7" w:rsidRPr="009D400B">
        <w:rPr>
          <w:sz w:val="28"/>
          <w:szCs w:val="28"/>
        </w:rPr>
        <w:t xml:space="preserve"> ее всевозможны</w:t>
      </w:r>
      <w:r w:rsidR="00BB0125">
        <w:rPr>
          <w:sz w:val="28"/>
          <w:szCs w:val="28"/>
        </w:rPr>
        <w:t>х</w:t>
      </w:r>
      <w:r w:rsidR="001A34C7" w:rsidRPr="009D400B">
        <w:rPr>
          <w:sz w:val="28"/>
          <w:szCs w:val="28"/>
        </w:rPr>
        <w:t xml:space="preserve"> нюанс</w:t>
      </w:r>
      <w:r w:rsidR="00BB0125">
        <w:rPr>
          <w:sz w:val="28"/>
          <w:szCs w:val="28"/>
        </w:rPr>
        <w:t>ов</w:t>
      </w:r>
      <w:r w:rsidR="001A34C7" w:rsidRPr="009D400B">
        <w:rPr>
          <w:sz w:val="28"/>
          <w:szCs w:val="28"/>
        </w:rPr>
        <w:t xml:space="preserve"> [</w:t>
      </w:r>
      <w:r w:rsidR="001D4B9A">
        <w:rPr>
          <w:sz w:val="28"/>
          <w:szCs w:val="28"/>
        </w:rPr>
        <w:t>6</w:t>
      </w:r>
      <w:r w:rsidR="00347196">
        <w:rPr>
          <w:sz w:val="28"/>
          <w:szCs w:val="28"/>
        </w:rPr>
        <w:t>7</w:t>
      </w:r>
      <w:r w:rsidR="001A34C7" w:rsidRPr="009D400B">
        <w:rPr>
          <w:sz w:val="28"/>
          <w:szCs w:val="28"/>
        </w:rPr>
        <w:t>].</w:t>
      </w:r>
    </w:p>
    <w:p w14:paraId="216A8B32" w14:textId="51AC59D5" w:rsidR="00340140" w:rsidRPr="00340140" w:rsidRDefault="00340140" w:rsidP="00340140">
      <w:pPr>
        <w:spacing w:after="0" w:line="240" w:lineRule="auto"/>
        <w:ind w:firstLine="567"/>
        <w:jc w:val="both"/>
        <w:rPr>
          <w:rFonts w:ascii="Times New Roman" w:hAnsi="Times New Roman" w:cs="Times New Roman"/>
          <w:sz w:val="28"/>
          <w:szCs w:val="28"/>
        </w:rPr>
      </w:pPr>
      <w:r w:rsidRPr="000E1C0F">
        <w:rPr>
          <w:rFonts w:ascii="Times New Roman" w:hAnsi="Times New Roman" w:cs="Times New Roman"/>
          <w:sz w:val="28"/>
          <w:szCs w:val="28"/>
        </w:rPr>
        <w:t xml:space="preserve">Для стран – членов СНГ были проведены эмпирические расчеты накопленного человеческого капитала, которые позволили в рамках международного сообщества и по группам стран провести экспериментальные расчеты по оценке совокупного показателя национального богатства. </w:t>
      </w:r>
      <w:r w:rsidR="00B73FBD">
        <w:rPr>
          <w:rFonts w:ascii="Times New Roman" w:hAnsi="Times New Roman" w:cs="Times New Roman"/>
          <w:sz w:val="28"/>
          <w:szCs w:val="28"/>
        </w:rPr>
        <w:t>Из</w:t>
      </w:r>
      <w:r w:rsidRPr="000E1C0F">
        <w:rPr>
          <w:rFonts w:ascii="Times New Roman" w:hAnsi="Times New Roman" w:cs="Times New Roman"/>
          <w:sz w:val="28"/>
          <w:szCs w:val="28"/>
        </w:rPr>
        <w:t xml:space="preserve"> таблицы 6 видно, что </w:t>
      </w:r>
      <w:r w:rsidRPr="00340140">
        <w:rPr>
          <w:rFonts w:ascii="Times New Roman" w:hAnsi="Times New Roman" w:cs="Times New Roman"/>
          <w:sz w:val="28"/>
          <w:szCs w:val="28"/>
        </w:rPr>
        <w:t>полученные значения показывают результаты накопления национального богатства по основным видам капитала.</w:t>
      </w:r>
    </w:p>
    <w:p w14:paraId="3AD41454" w14:textId="77777777" w:rsidR="00C64542" w:rsidRPr="00340140" w:rsidRDefault="00C64542" w:rsidP="00C64542">
      <w:pPr>
        <w:spacing w:after="0" w:line="240" w:lineRule="auto"/>
        <w:ind w:firstLine="567"/>
        <w:jc w:val="both"/>
        <w:rPr>
          <w:rFonts w:ascii="Times New Roman" w:hAnsi="Times New Roman" w:cs="Times New Roman"/>
          <w:sz w:val="28"/>
          <w:szCs w:val="28"/>
        </w:rPr>
      </w:pPr>
      <w:r w:rsidRPr="00340140">
        <w:rPr>
          <w:rFonts w:ascii="Times New Roman" w:hAnsi="Times New Roman" w:cs="Times New Roman"/>
          <w:sz w:val="28"/>
          <w:szCs w:val="28"/>
        </w:rPr>
        <w:lastRenderedPageBreak/>
        <w:t>Как показывают данные таблицы 6, больше половины всего богатства мира сконцентрирована в государствах «Большой семерки» и ЕС, что гарантируется исключительно за счет человеческого капитала.</w:t>
      </w:r>
    </w:p>
    <w:p w14:paraId="751CA0DF" w14:textId="50769B05" w:rsidR="00C64542" w:rsidRPr="000E1C0F" w:rsidRDefault="00230D35" w:rsidP="00C6454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C64542" w:rsidRPr="00340140">
        <w:rPr>
          <w:rFonts w:ascii="Times New Roman" w:hAnsi="Times New Roman" w:cs="Times New Roman"/>
          <w:sz w:val="28"/>
          <w:szCs w:val="28"/>
        </w:rPr>
        <w:t xml:space="preserve"> современном экономическом мире</w:t>
      </w:r>
      <w:r>
        <w:rPr>
          <w:rFonts w:ascii="Times New Roman" w:hAnsi="Times New Roman" w:cs="Times New Roman"/>
          <w:sz w:val="28"/>
          <w:szCs w:val="28"/>
        </w:rPr>
        <w:t>, п</w:t>
      </w:r>
      <w:r w:rsidRPr="00340140">
        <w:rPr>
          <w:rFonts w:ascii="Times New Roman" w:hAnsi="Times New Roman" w:cs="Times New Roman"/>
          <w:sz w:val="28"/>
          <w:szCs w:val="28"/>
        </w:rPr>
        <w:t xml:space="preserve">о расчетам Всемирного </w:t>
      </w:r>
      <w:r w:rsidR="00B43BD2" w:rsidRPr="00340140">
        <w:rPr>
          <w:rFonts w:ascii="Times New Roman" w:hAnsi="Times New Roman" w:cs="Times New Roman"/>
          <w:sz w:val="28"/>
          <w:szCs w:val="28"/>
        </w:rPr>
        <w:t>банка, физический</w:t>
      </w:r>
      <w:r w:rsidR="00C64542" w:rsidRPr="00340140">
        <w:rPr>
          <w:rFonts w:ascii="Times New Roman" w:hAnsi="Times New Roman" w:cs="Times New Roman"/>
          <w:sz w:val="28"/>
          <w:szCs w:val="28"/>
        </w:rPr>
        <w:t xml:space="preserve"> капитал составляет 16% общего богатства каждого государства, природный капитал составляет 20% общего богатства и 64% общего богатства человеческий капитал. В следующих государствах, как Германия, Япония, до 80% национального богатства составляет доля человеческого капитала.</w:t>
      </w:r>
    </w:p>
    <w:p w14:paraId="0F6AB1D8" w14:textId="77777777" w:rsidR="00340140" w:rsidRPr="00340140" w:rsidRDefault="00340140" w:rsidP="00340140">
      <w:pPr>
        <w:spacing w:after="0" w:line="240" w:lineRule="auto"/>
        <w:ind w:firstLine="567"/>
        <w:jc w:val="both"/>
        <w:rPr>
          <w:rFonts w:ascii="Times New Roman" w:hAnsi="Times New Roman" w:cs="Times New Roman"/>
          <w:sz w:val="28"/>
          <w:szCs w:val="28"/>
        </w:rPr>
      </w:pPr>
    </w:p>
    <w:p w14:paraId="0B35532F" w14:textId="3CD5723B" w:rsidR="00340140" w:rsidRPr="00340140" w:rsidRDefault="00340140" w:rsidP="00340140">
      <w:pPr>
        <w:spacing w:after="0" w:line="240" w:lineRule="auto"/>
        <w:ind w:firstLine="567"/>
        <w:jc w:val="both"/>
        <w:rPr>
          <w:rFonts w:ascii="Times New Roman" w:hAnsi="Times New Roman" w:cs="Times New Roman"/>
          <w:sz w:val="28"/>
          <w:szCs w:val="28"/>
        </w:rPr>
      </w:pPr>
      <w:r w:rsidRPr="00340140">
        <w:rPr>
          <w:rFonts w:ascii="Times New Roman" w:hAnsi="Times New Roman" w:cs="Times New Roman"/>
          <w:sz w:val="28"/>
          <w:szCs w:val="28"/>
        </w:rPr>
        <w:t xml:space="preserve">Таблица 6 – Данные по национальному богатству </w:t>
      </w:r>
      <w:r w:rsidR="00B73FBD">
        <w:rPr>
          <w:rFonts w:ascii="Times New Roman" w:hAnsi="Times New Roman" w:cs="Times New Roman"/>
          <w:sz w:val="28"/>
          <w:szCs w:val="28"/>
        </w:rPr>
        <w:t xml:space="preserve">международного </w:t>
      </w:r>
      <w:r w:rsidRPr="00340140">
        <w:rPr>
          <w:rFonts w:ascii="Times New Roman" w:hAnsi="Times New Roman" w:cs="Times New Roman"/>
          <w:sz w:val="28"/>
          <w:szCs w:val="28"/>
        </w:rPr>
        <w:t xml:space="preserve">сообщества на начало </w:t>
      </w:r>
      <w:r w:rsidR="00B73FBD">
        <w:rPr>
          <w:rFonts w:ascii="Times New Roman" w:hAnsi="Times New Roman" w:cs="Times New Roman"/>
          <w:sz w:val="28"/>
          <w:szCs w:val="28"/>
          <w:lang w:val="en-US"/>
        </w:rPr>
        <w:t>XX</w:t>
      </w:r>
      <w:r w:rsidR="00B73FBD" w:rsidRPr="00B73FBD">
        <w:rPr>
          <w:rFonts w:ascii="Times New Roman" w:hAnsi="Times New Roman" w:cs="Times New Roman"/>
          <w:sz w:val="28"/>
          <w:szCs w:val="28"/>
        </w:rPr>
        <w:t xml:space="preserve"> </w:t>
      </w:r>
      <w:r w:rsidRPr="00340140">
        <w:rPr>
          <w:rFonts w:ascii="Times New Roman" w:hAnsi="Times New Roman" w:cs="Times New Roman"/>
          <w:sz w:val="28"/>
          <w:szCs w:val="28"/>
        </w:rPr>
        <w:t>в</w:t>
      </w:r>
      <w:r w:rsidR="00B32B71">
        <w:rPr>
          <w:rFonts w:ascii="Times New Roman" w:hAnsi="Times New Roman" w:cs="Times New Roman"/>
          <w:sz w:val="28"/>
          <w:szCs w:val="28"/>
        </w:rPr>
        <w:t>ека</w:t>
      </w:r>
    </w:p>
    <w:p w14:paraId="540DF67E" w14:textId="77777777" w:rsidR="00340140" w:rsidRPr="00340140" w:rsidRDefault="00340140" w:rsidP="00340140">
      <w:pPr>
        <w:spacing w:after="0" w:line="240" w:lineRule="auto"/>
        <w:jc w:val="both"/>
        <w:rPr>
          <w:rFonts w:ascii="Times New Roman" w:hAnsi="Times New Roman" w:cs="Times New Roman"/>
          <w:sz w:val="28"/>
          <w:szCs w:val="28"/>
        </w:rPr>
      </w:pPr>
    </w:p>
    <w:tbl>
      <w:tblPr>
        <w:tblStyle w:val="a3"/>
        <w:tblW w:w="9356" w:type="dxa"/>
        <w:tblInd w:w="-5" w:type="dxa"/>
        <w:tblLayout w:type="fixed"/>
        <w:tblLook w:val="04A0" w:firstRow="1" w:lastRow="0" w:firstColumn="1" w:lastColumn="0" w:noHBand="0" w:noVBand="1"/>
      </w:tblPr>
      <w:tblGrid>
        <w:gridCol w:w="2410"/>
        <w:gridCol w:w="1418"/>
        <w:gridCol w:w="1417"/>
        <w:gridCol w:w="1418"/>
        <w:gridCol w:w="1417"/>
        <w:gridCol w:w="1276"/>
      </w:tblGrid>
      <w:tr w:rsidR="00340140" w:rsidRPr="00340140" w14:paraId="6881AABB" w14:textId="77777777" w:rsidTr="00D71D9D">
        <w:tc>
          <w:tcPr>
            <w:tcW w:w="2410" w:type="dxa"/>
            <w:vMerge w:val="restart"/>
          </w:tcPr>
          <w:p w14:paraId="36B61B69" w14:textId="77777777" w:rsidR="00340140" w:rsidRPr="00340140" w:rsidRDefault="00340140" w:rsidP="00340140">
            <w:pPr>
              <w:spacing w:after="0" w:line="240" w:lineRule="auto"/>
              <w:ind w:firstLine="567"/>
              <w:jc w:val="center"/>
              <w:rPr>
                <w:rFonts w:ascii="Times New Roman" w:hAnsi="Times New Roman" w:cs="Times New Roman"/>
                <w:sz w:val="24"/>
                <w:szCs w:val="24"/>
              </w:rPr>
            </w:pPr>
          </w:p>
          <w:p w14:paraId="03466A9B" w14:textId="77777777" w:rsidR="00340140" w:rsidRPr="00340140" w:rsidRDefault="00340140" w:rsidP="00340140">
            <w:pPr>
              <w:spacing w:after="0" w:line="240" w:lineRule="auto"/>
              <w:ind w:firstLine="567"/>
              <w:jc w:val="center"/>
              <w:rPr>
                <w:rFonts w:ascii="Times New Roman" w:hAnsi="Times New Roman" w:cs="Times New Roman"/>
                <w:sz w:val="24"/>
                <w:szCs w:val="24"/>
              </w:rPr>
            </w:pPr>
            <w:r w:rsidRPr="00340140">
              <w:rPr>
                <w:rFonts w:ascii="Times New Roman" w:hAnsi="Times New Roman" w:cs="Times New Roman"/>
                <w:sz w:val="24"/>
                <w:szCs w:val="24"/>
              </w:rPr>
              <w:t>Государства</w:t>
            </w:r>
          </w:p>
        </w:tc>
        <w:tc>
          <w:tcPr>
            <w:tcW w:w="2835" w:type="dxa"/>
            <w:gridSpan w:val="2"/>
          </w:tcPr>
          <w:p w14:paraId="3F747F85" w14:textId="77777777" w:rsidR="00340140" w:rsidRPr="00340140" w:rsidRDefault="00340140" w:rsidP="00340140">
            <w:pPr>
              <w:spacing w:after="0" w:line="240" w:lineRule="auto"/>
              <w:ind w:firstLine="567"/>
              <w:jc w:val="center"/>
              <w:rPr>
                <w:rFonts w:ascii="Times New Roman" w:hAnsi="Times New Roman" w:cs="Times New Roman"/>
                <w:sz w:val="24"/>
                <w:szCs w:val="24"/>
              </w:rPr>
            </w:pPr>
            <w:r w:rsidRPr="00340140">
              <w:rPr>
                <w:rFonts w:ascii="Times New Roman" w:hAnsi="Times New Roman" w:cs="Times New Roman"/>
                <w:sz w:val="24"/>
                <w:szCs w:val="24"/>
              </w:rPr>
              <w:t>Национальное богатство</w:t>
            </w:r>
          </w:p>
        </w:tc>
        <w:tc>
          <w:tcPr>
            <w:tcW w:w="4111" w:type="dxa"/>
            <w:gridSpan w:val="3"/>
          </w:tcPr>
          <w:p w14:paraId="734CE888" w14:textId="63E643E3" w:rsidR="00340140" w:rsidRPr="00340140" w:rsidRDefault="00B73FBD" w:rsidP="00340140">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w:t>
            </w:r>
            <w:r w:rsidR="00340140" w:rsidRPr="00340140">
              <w:rPr>
                <w:rFonts w:ascii="Times New Roman" w:hAnsi="Times New Roman" w:cs="Times New Roman"/>
                <w:sz w:val="24"/>
                <w:szCs w:val="24"/>
              </w:rPr>
              <w:t>о видам капитала</w:t>
            </w:r>
            <w:r>
              <w:rPr>
                <w:rFonts w:ascii="Times New Roman" w:hAnsi="Times New Roman" w:cs="Times New Roman"/>
                <w:sz w:val="24"/>
                <w:szCs w:val="24"/>
              </w:rPr>
              <w:t xml:space="preserve"> в</w:t>
            </w:r>
            <w:r w:rsidRPr="00340140">
              <w:rPr>
                <w:rFonts w:ascii="Times New Roman" w:hAnsi="Times New Roman" w:cs="Times New Roman"/>
                <w:sz w:val="24"/>
                <w:szCs w:val="24"/>
              </w:rPr>
              <w:t xml:space="preserve"> том числе</w:t>
            </w:r>
            <w:r w:rsidR="00340140" w:rsidRPr="00340140">
              <w:rPr>
                <w:rFonts w:ascii="Times New Roman" w:hAnsi="Times New Roman" w:cs="Times New Roman"/>
                <w:sz w:val="24"/>
                <w:szCs w:val="24"/>
              </w:rPr>
              <w:t>, трлн</w:t>
            </w:r>
            <w:r>
              <w:rPr>
                <w:rFonts w:ascii="Times New Roman" w:hAnsi="Times New Roman" w:cs="Times New Roman"/>
                <w:sz w:val="24"/>
                <w:szCs w:val="24"/>
              </w:rPr>
              <w:t>.</w:t>
            </w:r>
            <w:r w:rsidR="00340140" w:rsidRPr="00340140">
              <w:rPr>
                <w:rFonts w:ascii="Times New Roman" w:hAnsi="Times New Roman" w:cs="Times New Roman"/>
                <w:sz w:val="24"/>
                <w:szCs w:val="24"/>
              </w:rPr>
              <w:t xml:space="preserve"> долл.</w:t>
            </w:r>
          </w:p>
        </w:tc>
      </w:tr>
      <w:tr w:rsidR="00340140" w:rsidRPr="00340140" w14:paraId="6D7EE06B" w14:textId="77777777" w:rsidTr="00D71D9D">
        <w:tc>
          <w:tcPr>
            <w:tcW w:w="2410" w:type="dxa"/>
            <w:vMerge/>
          </w:tcPr>
          <w:p w14:paraId="517FB58E" w14:textId="77777777" w:rsidR="00340140" w:rsidRPr="00340140" w:rsidRDefault="00340140" w:rsidP="00340140">
            <w:pPr>
              <w:spacing w:after="0" w:line="240" w:lineRule="auto"/>
              <w:ind w:firstLine="567"/>
              <w:jc w:val="center"/>
              <w:rPr>
                <w:rFonts w:ascii="Times New Roman" w:hAnsi="Times New Roman" w:cs="Times New Roman"/>
                <w:sz w:val="24"/>
                <w:szCs w:val="24"/>
              </w:rPr>
            </w:pPr>
          </w:p>
        </w:tc>
        <w:tc>
          <w:tcPr>
            <w:tcW w:w="1418" w:type="dxa"/>
          </w:tcPr>
          <w:p w14:paraId="2B64D876" w14:textId="35B7EE9A" w:rsidR="00340140" w:rsidRPr="00340140" w:rsidRDefault="00B73FBD" w:rsidP="00340140">
            <w:pPr>
              <w:spacing w:after="0" w:line="240" w:lineRule="auto"/>
              <w:rPr>
                <w:rFonts w:ascii="Times New Roman" w:hAnsi="Times New Roman" w:cs="Times New Roman"/>
                <w:sz w:val="24"/>
                <w:szCs w:val="24"/>
              </w:rPr>
            </w:pPr>
            <w:r>
              <w:rPr>
                <w:rFonts w:ascii="Times New Roman" w:hAnsi="Times New Roman" w:cs="Times New Roman"/>
                <w:sz w:val="24"/>
                <w:szCs w:val="24"/>
              </w:rPr>
              <w:t>на каждого жителя</w:t>
            </w:r>
            <w:r w:rsidR="00340140" w:rsidRPr="00340140">
              <w:rPr>
                <w:rFonts w:ascii="Times New Roman" w:hAnsi="Times New Roman" w:cs="Times New Roman"/>
                <w:sz w:val="24"/>
                <w:szCs w:val="24"/>
              </w:rPr>
              <w:t>, тыс. долл.</w:t>
            </w:r>
          </w:p>
        </w:tc>
        <w:tc>
          <w:tcPr>
            <w:tcW w:w="1417" w:type="dxa"/>
          </w:tcPr>
          <w:p w14:paraId="56D0F278" w14:textId="77777777" w:rsidR="00340140" w:rsidRPr="00340140" w:rsidRDefault="00340140" w:rsidP="00340140">
            <w:pPr>
              <w:spacing w:after="0" w:line="240" w:lineRule="auto"/>
              <w:rPr>
                <w:rFonts w:ascii="Times New Roman" w:hAnsi="Times New Roman" w:cs="Times New Roman"/>
                <w:sz w:val="24"/>
                <w:szCs w:val="24"/>
              </w:rPr>
            </w:pPr>
            <w:r w:rsidRPr="00340140">
              <w:rPr>
                <w:rFonts w:ascii="Times New Roman" w:hAnsi="Times New Roman" w:cs="Times New Roman"/>
                <w:sz w:val="24"/>
                <w:szCs w:val="24"/>
              </w:rPr>
              <w:t>всего,</w:t>
            </w:r>
          </w:p>
          <w:p w14:paraId="28F2CA00" w14:textId="0C02D65C" w:rsidR="00340140" w:rsidRPr="00340140" w:rsidRDefault="00340140" w:rsidP="00340140">
            <w:pPr>
              <w:spacing w:after="0" w:line="240" w:lineRule="auto"/>
              <w:rPr>
                <w:rFonts w:ascii="Times New Roman" w:hAnsi="Times New Roman" w:cs="Times New Roman"/>
                <w:sz w:val="24"/>
                <w:szCs w:val="24"/>
              </w:rPr>
            </w:pPr>
            <w:r w:rsidRPr="00340140">
              <w:rPr>
                <w:rFonts w:ascii="Times New Roman" w:hAnsi="Times New Roman" w:cs="Times New Roman"/>
                <w:sz w:val="24"/>
                <w:szCs w:val="24"/>
              </w:rPr>
              <w:t>трлн</w:t>
            </w:r>
            <w:r w:rsidR="00B73FBD">
              <w:rPr>
                <w:rFonts w:ascii="Times New Roman" w:hAnsi="Times New Roman" w:cs="Times New Roman"/>
                <w:sz w:val="24"/>
                <w:szCs w:val="24"/>
              </w:rPr>
              <w:t>.</w:t>
            </w:r>
            <w:r w:rsidRPr="00340140">
              <w:rPr>
                <w:rFonts w:ascii="Times New Roman" w:hAnsi="Times New Roman" w:cs="Times New Roman"/>
                <w:sz w:val="24"/>
                <w:szCs w:val="24"/>
              </w:rPr>
              <w:t xml:space="preserve"> долл.</w:t>
            </w:r>
          </w:p>
        </w:tc>
        <w:tc>
          <w:tcPr>
            <w:tcW w:w="1418" w:type="dxa"/>
          </w:tcPr>
          <w:p w14:paraId="053C24C4" w14:textId="77777777" w:rsidR="00340140" w:rsidRPr="00340140" w:rsidRDefault="00340140" w:rsidP="00340140">
            <w:pPr>
              <w:spacing w:after="0" w:line="240" w:lineRule="auto"/>
              <w:rPr>
                <w:rFonts w:ascii="Times New Roman" w:hAnsi="Times New Roman" w:cs="Times New Roman"/>
                <w:sz w:val="24"/>
                <w:szCs w:val="24"/>
              </w:rPr>
            </w:pPr>
            <w:r w:rsidRPr="00340140">
              <w:rPr>
                <w:rFonts w:ascii="Times New Roman" w:hAnsi="Times New Roman" w:cs="Times New Roman"/>
                <w:sz w:val="24"/>
                <w:szCs w:val="24"/>
              </w:rPr>
              <w:t>природный</w:t>
            </w:r>
          </w:p>
        </w:tc>
        <w:tc>
          <w:tcPr>
            <w:tcW w:w="1417" w:type="dxa"/>
          </w:tcPr>
          <w:p w14:paraId="6F5B209B" w14:textId="77777777" w:rsidR="00340140" w:rsidRPr="00340140" w:rsidRDefault="00340140" w:rsidP="00340140">
            <w:pPr>
              <w:spacing w:after="0" w:line="240" w:lineRule="auto"/>
              <w:rPr>
                <w:rFonts w:ascii="Times New Roman" w:hAnsi="Times New Roman" w:cs="Times New Roman"/>
                <w:sz w:val="24"/>
                <w:szCs w:val="24"/>
              </w:rPr>
            </w:pPr>
            <w:proofErr w:type="gramStart"/>
            <w:r w:rsidRPr="00340140">
              <w:rPr>
                <w:rFonts w:ascii="Times New Roman" w:hAnsi="Times New Roman" w:cs="Times New Roman"/>
                <w:sz w:val="24"/>
                <w:szCs w:val="24"/>
              </w:rPr>
              <w:t>воспроиз-водимый</w:t>
            </w:r>
            <w:proofErr w:type="gramEnd"/>
          </w:p>
        </w:tc>
        <w:tc>
          <w:tcPr>
            <w:tcW w:w="1276" w:type="dxa"/>
          </w:tcPr>
          <w:p w14:paraId="15FEDD5C" w14:textId="77777777" w:rsidR="00340140" w:rsidRPr="00340140" w:rsidRDefault="00340140" w:rsidP="00340140">
            <w:pPr>
              <w:spacing w:after="0" w:line="240" w:lineRule="auto"/>
              <w:rPr>
                <w:rFonts w:ascii="Times New Roman" w:hAnsi="Times New Roman" w:cs="Times New Roman"/>
                <w:sz w:val="24"/>
                <w:szCs w:val="24"/>
              </w:rPr>
            </w:pPr>
            <w:proofErr w:type="gramStart"/>
            <w:r w:rsidRPr="00340140">
              <w:rPr>
                <w:rFonts w:ascii="Times New Roman" w:hAnsi="Times New Roman" w:cs="Times New Roman"/>
                <w:sz w:val="24"/>
                <w:szCs w:val="24"/>
              </w:rPr>
              <w:t>челове-ческий</w:t>
            </w:r>
            <w:proofErr w:type="gramEnd"/>
          </w:p>
        </w:tc>
      </w:tr>
      <w:tr w:rsidR="00D96249" w:rsidRPr="00340140" w14:paraId="775ECBCF" w14:textId="77777777" w:rsidTr="00D71D9D">
        <w:tc>
          <w:tcPr>
            <w:tcW w:w="2410" w:type="dxa"/>
          </w:tcPr>
          <w:p w14:paraId="37746C72" w14:textId="5D9142B0" w:rsidR="00D96249" w:rsidRPr="00D96249" w:rsidRDefault="00D96249" w:rsidP="00934C13">
            <w:pPr>
              <w:spacing w:after="0" w:line="240" w:lineRule="auto"/>
              <w:ind w:firstLine="567"/>
              <w:jc w:val="center"/>
              <w:rPr>
                <w:rFonts w:ascii="Times New Roman" w:hAnsi="Times New Roman" w:cs="Times New Roman"/>
                <w:sz w:val="24"/>
                <w:szCs w:val="24"/>
              </w:rPr>
            </w:pPr>
            <w:r w:rsidRPr="00D96249">
              <w:rPr>
                <w:rFonts w:ascii="Times New Roman" w:hAnsi="Times New Roman" w:cs="Times New Roman"/>
                <w:sz w:val="24"/>
                <w:szCs w:val="24"/>
              </w:rPr>
              <w:t>1</w:t>
            </w:r>
          </w:p>
        </w:tc>
        <w:tc>
          <w:tcPr>
            <w:tcW w:w="1418" w:type="dxa"/>
          </w:tcPr>
          <w:p w14:paraId="087129C2" w14:textId="3FE6111A" w:rsidR="00D96249" w:rsidRPr="00D96249" w:rsidRDefault="00D96249" w:rsidP="00934C13">
            <w:pPr>
              <w:spacing w:after="0" w:line="240" w:lineRule="auto"/>
              <w:ind w:firstLine="567"/>
              <w:rPr>
                <w:rFonts w:ascii="Times New Roman" w:hAnsi="Times New Roman" w:cs="Times New Roman"/>
                <w:sz w:val="24"/>
                <w:szCs w:val="24"/>
              </w:rPr>
            </w:pPr>
            <w:r w:rsidRPr="00D96249">
              <w:rPr>
                <w:rFonts w:ascii="Times New Roman" w:hAnsi="Times New Roman" w:cs="Times New Roman"/>
                <w:sz w:val="24"/>
                <w:szCs w:val="24"/>
              </w:rPr>
              <w:t>2</w:t>
            </w:r>
          </w:p>
        </w:tc>
        <w:tc>
          <w:tcPr>
            <w:tcW w:w="1417" w:type="dxa"/>
          </w:tcPr>
          <w:p w14:paraId="785BB0DE" w14:textId="1EDD5F0B" w:rsidR="00D96249" w:rsidRPr="00D96249" w:rsidRDefault="00D96249" w:rsidP="00934C13">
            <w:pPr>
              <w:spacing w:after="0" w:line="240" w:lineRule="auto"/>
              <w:ind w:firstLine="567"/>
              <w:rPr>
                <w:rFonts w:ascii="Times New Roman" w:hAnsi="Times New Roman" w:cs="Times New Roman"/>
                <w:sz w:val="24"/>
                <w:szCs w:val="24"/>
              </w:rPr>
            </w:pPr>
            <w:r w:rsidRPr="00D96249">
              <w:rPr>
                <w:rFonts w:ascii="Times New Roman" w:hAnsi="Times New Roman" w:cs="Times New Roman"/>
                <w:sz w:val="24"/>
                <w:szCs w:val="24"/>
              </w:rPr>
              <w:t>3</w:t>
            </w:r>
          </w:p>
        </w:tc>
        <w:tc>
          <w:tcPr>
            <w:tcW w:w="1418" w:type="dxa"/>
          </w:tcPr>
          <w:p w14:paraId="709D3A18" w14:textId="1E104D87" w:rsidR="00D96249" w:rsidRPr="00D96249" w:rsidRDefault="00D96249" w:rsidP="00934C13">
            <w:pPr>
              <w:spacing w:after="0" w:line="240" w:lineRule="auto"/>
              <w:ind w:firstLine="567"/>
              <w:rPr>
                <w:rFonts w:ascii="Times New Roman" w:hAnsi="Times New Roman" w:cs="Times New Roman"/>
                <w:sz w:val="24"/>
                <w:szCs w:val="24"/>
              </w:rPr>
            </w:pPr>
            <w:r w:rsidRPr="00D96249">
              <w:rPr>
                <w:rFonts w:ascii="Times New Roman" w:hAnsi="Times New Roman" w:cs="Times New Roman"/>
                <w:sz w:val="24"/>
                <w:szCs w:val="24"/>
              </w:rPr>
              <w:t>4</w:t>
            </w:r>
          </w:p>
        </w:tc>
        <w:tc>
          <w:tcPr>
            <w:tcW w:w="1417" w:type="dxa"/>
          </w:tcPr>
          <w:p w14:paraId="5ACA97E3" w14:textId="6FC5EE59" w:rsidR="00D96249" w:rsidRPr="00D96249" w:rsidRDefault="00D96249" w:rsidP="00934C13">
            <w:pPr>
              <w:spacing w:after="0" w:line="240" w:lineRule="auto"/>
              <w:ind w:firstLine="567"/>
              <w:rPr>
                <w:rFonts w:ascii="Times New Roman" w:hAnsi="Times New Roman" w:cs="Times New Roman"/>
                <w:sz w:val="24"/>
                <w:szCs w:val="24"/>
              </w:rPr>
            </w:pPr>
            <w:r w:rsidRPr="00D96249">
              <w:rPr>
                <w:rFonts w:ascii="Times New Roman" w:hAnsi="Times New Roman" w:cs="Times New Roman"/>
                <w:sz w:val="24"/>
                <w:szCs w:val="24"/>
              </w:rPr>
              <w:t>5</w:t>
            </w:r>
          </w:p>
        </w:tc>
        <w:tc>
          <w:tcPr>
            <w:tcW w:w="1276" w:type="dxa"/>
          </w:tcPr>
          <w:p w14:paraId="2931D255" w14:textId="50528400" w:rsidR="00D96249" w:rsidRPr="00D96249" w:rsidRDefault="00D96249" w:rsidP="00934C13">
            <w:pPr>
              <w:spacing w:after="0" w:line="240" w:lineRule="auto"/>
              <w:ind w:firstLine="567"/>
              <w:rPr>
                <w:rFonts w:ascii="Times New Roman" w:hAnsi="Times New Roman" w:cs="Times New Roman"/>
                <w:sz w:val="24"/>
                <w:szCs w:val="24"/>
              </w:rPr>
            </w:pPr>
            <w:r w:rsidRPr="00D96249">
              <w:rPr>
                <w:rFonts w:ascii="Times New Roman" w:hAnsi="Times New Roman" w:cs="Times New Roman"/>
                <w:sz w:val="24"/>
                <w:szCs w:val="24"/>
              </w:rPr>
              <w:t>6</w:t>
            </w:r>
          </w:p>
        </w:tc>
      </w:tr>
      <w:tr w:rsidR="00340140" w:rsidRPr="00340140" w14:paraId="3A6231DC" w14:textId="77777777" w:rsidTr="00D71D9D">
        <w:tc>
          <w:tcPr>
            <w:tcW w:w="2410" w:type="dxa"/>
          </w:tcPr>
          <w:p w14:paraId="0ABDC89A" w14:textId="77777777" w:rsidR="00340140" w:rsidRPr="00340140" w:rsidRDefault="00340140" w:rsidP="00340140">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 xml:space="preserve">Мировой итог </w:t>
            </w:r>
          </w:p>
        </w:tc>
        <w:tc>
          <w:tcPr>
            <w:tcW w:w="1418" w:type="dxa"/>
          </w:tcPr>
          <w:p w14:paraId="2DC56DED"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90</w:t>
            </w:r>
          </w:p>
        </w:tc>
        <w:tc>
          <w:tcPr>
            <w:tcW w:w="1417" w:type="dxa"/>
          </w:tcPr>
          <w:p w14:paraId="0A16D67F"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550</w:t>
            </w:r>
          </w:p>
        </w:tc>
        <w:tc>
          <w:tcPr>
            <w:tcW w:w="1418" w:type="dxa"/>
          </w:tcPr>
          <w:p w14:paraId="292F7EDC"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90</w:t>
            </w:r>
          </w:p>
        </w:tc>
        <w:tc>
          <w:tcPr>
            <w:tcW w:w="1417" w:type="dxa"/>
          </w:tcPr>
          <w:p w14:paraId="1E2284A8"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95</w:t>
            </w:r>
          </w:p>
        </w:tc>
        <w:tc>
          <w:tcPr>
            <w:tcW w:w="1276" w:type="dxa"/>
          </w:tcPr>
          <w:p w14:paraId="2D47E67E"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365</w:t>
            </w:r>
          </w:p>
        </w:tc>
      </w:tr>
      <w:tr w:rsidR="00340140" w:rsidRPr="00340140" w14:paraId="79CE89A8" w14:textId="77777777" w:rsidTr="00D71D9D">
        <w:tc>
          <w:tcPr>
            <w:tcW w:w="2410" w:type="dxa"/>
          </w:tcPr>
          <w:p w14:paraId="641FA6B4" w14:textId="77777777" w:rsidR="00340140" w:rsidRPr="00340140" w:rsidRDefault="00340140" w:rsidP="00340140">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 xml:space="preserve">Страны ОПЕК </w:t>
            </w:r>
          </w:p>
        </w:tc>
        <w:tc>
          <w:tcPr>
            <w:tcW w:w="1418" w:type="dxa"/>
          </w:tcPr>
          <w:p w14:paraId="2D4B22CE"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195</w:t>
            </w:r>
          </w:p>
        </w:tc>
        <w:tc>
          <w:tcPr>
            <w:tcW w:w="1417" w:type="dxa"/>
          </w:tcPr>
          <w:p w14:paraId="36830364"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95</w:t>
            </w:r>
          </w:p>
        </w:tc>
        <w:tc>
          <w:tcPr>
            <w:tcW w:w="1418" w:type="dxa"/>
          </w:tcPr>
          <w:p w14:paraId="5B25E2E7"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35</w:t>
            </w:r>
          </w:p>
        </w:tc>
        <w:tc>
          <w:tcPr>
            <w:tcW w:w="1417" w:type="dxa"/>
          </w:tcPr>
          <w:p w14:paraId="577E8E02"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15</w:t>
            </w:r>
          </w:p>
        </w:tc>
        <w:tc>
          <w:tcPr>
            <w:tcW w:w="1276" w:type="dxa"/>
          </w:tcPr>
          <w:p w14:paraId="2D1AD79E"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45</w:t>
            </w:r>
          </w:p>
        </w:tc>
      </w:tr>
      <w:tr w:rsidR="00340140" w:rsidRPr="00340140" w14:paraId="6C7D2309" w14:textId="77777777" w:rsidTr="00D71D9D">
        <w:tc>
          <w:tcPr>
            <w:tcW w:w="2410" w:type="dxa"/>
          </w:tcPr>
          <w:p w14:paraId="0383FA41" w14:textId="77777777" w:rsidR="00340140" w:rsidRPr="00340140" w:rsidRDefault="00340140" w:rsidP="00340140">
            <w:pPr>
              <w:spacing w:after="0" w:line="240" w:lineRule="auto"/>
              <w:rPr>
                <w:rFonts w:ascii="Times New Roman" w:hAnsi="Times New Roman" w:cs="Times New Roman"/>
                <w:sz w:val="24"/>
                <w:szCs w:val="24"/>
              </w:rPr>
            </w:pPr>
            <w:r w:rsidRPr="00340140">
              <w:rPr>
                <w:rFonts w:ascii="Times New Roman" w:hAnsi="Times New Roman" w:cs="Times New Roman"/>
                <w:sz w:val="24"/>
                <w:szCs w:val="24"/>
              </w:rPr>
              <w:t xml:space="preserve">Страны «Большой семерки» и ЕС </w:t>
            </w:r>
          </w:p>
        </w:tc>
        <w:tc>
          <w:tcPr>
            <w:tcW w:w="1418" w:type="dxa"/>
          </w:tcPr>
          <w:p w14:paraId="79244BC7"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360</w:t>
            </w:r>
          </w:p>
        </w:tc>
        <w:tc>
          <w:tcPr>
            <w:tcW w:w="1417" w:type="dxa"/>
          </w:tcPr>
          <w:p w14:paraId="007C0C08"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275</w:t>
            </w:r>
          </w:p>
        </w:tc>
        <w:tc>
          <w:tcPr>
            <w:tcW w:w="1418" w:type="dxa"/>
          </w:tcPr>
          <w:p w14:paraId="31E63066"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10</w:t>
            </w:r>
          </w:p>
        </w:tc>
        <w:tc>
          <w:tcPr>
            <w:tcW w:w="1417" w:type="dxa"/>
          </w:tcPr>
          <w:p w14:paraId="66DB9A50"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50</w:t>
            </w:r>
          </w:p>
        </w:tc>
        <w:tc>
          <w:tcPr>
            <w:tcW w:w="1276" w:type="dxa"/>
          </w:tcPr>
          <w:p w14:paraId="11BBCB91"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215</w:t>
            </w:r>
          </w:p>
        </w:tc>
      </w:tr>
      <w:tr w:rsidR="00340140" w:rsidRPr="00340140" w14:paraId="66C5FCE4" w14:textId="77777777" w:rsidTr="00D71D9D">
        <w:tc>
          <w:tcPr>
            <w:tcW w:w="2410" w:type="dxa"/>
          </w:tcPr>
          <w:p w14:paraId="17B5F44D" w14:textId="77777777" w:rsidR="00340140" w:rsidRPr="00340140" w:rsidRDefault="00340140" w:rsidP="00340140">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 xml:space="preserve">Страны СНГ </w:t>
            </w:r>
          </w:p>
        </w:tc>
        <w:tc>
          <w:tcPr>
            <w:tcW w:w="1418" w:type="dxa"/>
          </w:tcPr>
          <w:p w14:paraId="3A69F455"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275</w:t>
            </w:r>
          </w:p>
        </w:tc>
        <w:tc>
          <w:tcPr>
            <w:tcW w:w="1417" w:type="dxa"/>
          </w:tcPr>
          <w:p w14:paraId="0DCF29DD"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80</w:t>
            </w:r>
          </w:p>
        </w:tc>
        <w:tc>
          <w:tcPr>
            <w:tcW w:w="1418" w:type="dxa"/>
          </w:tcPr>
          <w:p w14:paraId="5F85B39D"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30</w:t>
            </w:r>
          </w:p>
        </w:tc>
        <w:tc>
          <w:tcPr>
            <w:tcW w:w="1417" w:type="dxa"/>
          </w:tcPr>
          <w:p w14:paraId="27486DF2"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10</w:t>
            </w:r>
          </w:p>
        </w:tc>
        <w:tc>
          <w:tcPr>
            <w:tcW w:w="1276" w:type="dxa"/>
          </w:tcPr>
          <w:p w14:paraId="20AEA393" w14:textId="77777777" w:rsidR="00340140" w:rsidRPr="00340140" w:rsidRDefault="00340140" w:rsidP="00D96249">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40</w:t>
            </w:r>
          </w:p>
        </w:tc>
      </w:tr>
      <w:tr w:rsidR="00340140" w:rsidRPr="00340140" w14:paraId="7151BF8E" w14:textId="77777777" w:rsidTr="00931AC1">
        <w:tc>
          <w:tcPr>
            <w:tcW w:w="2410" w:type="dxa"/>
            <w:tcBorders>
              <w:bottom w:val="single" w:sz="4" w:space="0" w:color="auto"/>
            </w:tcBorders>
          </w:tcPr>
          <w:p w14:paraId="5483A366" w14:textId="77777777" w:rsidR="00340140" w:rsidRPr="00340140" w:rsidRDefault="00340140" w:rsidP="00340140">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В том числе:</w:t>
            </w:r>
          </w:p>
        </w:tc>
        <w:tc>
          <w:tcPr>
            <w:tcW w:w="1418" w:type="dxa"/>
            <w:tcBorders>
              <w:bottom w:val="single" w:sz="4" w:space="0" w:color="auto"/>
            </w:tcBorders>
          </w:tcPr>
          <w:p w14:paraId="59206176" w14:textId="77777777" w:rsidR="00340140" w:rsidRPr="00340140" w:rsidRDefault="00340140" w:rsidP="00D96249">
            <w:pPr>
              <w:spacing w:after="0" w:line="240" w:lineRule="auto"/>
              <w:ind w:firstLine="567"/>
              <w:rPr>
                <w:rFonts w:ascii="Times New Roman" w:hAnsi="Times New Roman" w:cs="Times New Roman"/>
                <w:sz w:val="24"/>
                <w:szCs w:val="24"/>
              </w:rPr>
            </w:pPr>
          </w:p>
        </w:tc>
        <w:tc>
          <w:tcPr>
            <w:tcW w:w="1417" w:type="dxa"/>
            <w:tcBorders>
              <w:bottom w:val="single" w:sz="4" w:space="0" w:color="auto"/>
            </w:tcBorders>
          </w:tcPr>
          <w:p w14:paraId="4A47CACD" w14:textId="77777777" w:rsidR="00340140" w:rsidRPr="00340140" w:rsidRDefault="00340140" w:rsidP="00D96249">
            <w:pPr>
              <w:spacing w:after="0" w:line="240" w:lineRule="auto"/>
              <w:ind w:firstLine="567"/>
              <w:rPr>
                <w:rFonts w:ascii="Times New Roman" w:hAnsi="Times New Roman" w:cs="Times New Roman"/>
                <w:sz w:val="24"/>
                <w:szCs w:val="24"/>
              </w:rPr>
            </w:pPr>
          </w:p>
        </w:tc>
        <w:tc>
          <w:tcPr>
            <w:tcW w:w="1418" w:type="dxa"/>
            <w:tcBorders>
              <w:bottom w:val="single" w:sz="4" w:space="0" w:color="auto"/>
            </w:tcBorders>
          </w:tcPr>
          <w:p w14:paraId="3F3BF9A2" w14:textId="77777777" w:rsidR="00340140" w:rsidRPr="00340140" w:rsidRDefault="00340140" w:rsidP="00D96249">
            <w:pPr>
              <w:spacing w:after="0" w:line="240" w:lineRule="auto"/>
              <w:ind w:firstLine="567"/>
              <w:rPr>
                <w:rFonts w:ascii="Times New Roman" w:hAnsi="Times New Roman" w:cs="Times New Roman"/>
                <w:sz w:val="24"/>
                <w:szCs w:val="24"/>
              </w:rPr>
            </w:pPr>
          </w:p>
        </w:tc>
        <w:tc>
          <w:tcPr>
            <w:tcW w:w="1417" w:type="dxa"/>
            <w:tcBorders>
              <w:bottom w:val="single" w:sz="4" w:space="0" w:color="auto"/>
            </w:tcBorders>
          </w:tcPr>
          <w:p w14:paraId="7AE4898D" w14:textId="77777777" w:rsidR="00340140" w:rsidRPr="00340140" w:rsidRDefault="00340140" w:rsidP="00D96249">
            <w:pPr>
              <w:spacing w:after="0" w:line="240" w:lineRule="auto"/>
              <w:ind w:firstLine="567"/>
              <w:rPr>
                <w:rFonts w:ascii="Times New Roman" w:hAnsi="Times New Roman" w:cs="Times New Roman"/>
                <w:sz w:val="24"/>
                <w:szCs w:val="24"/>
              </w:rPr>
            </w:pPr>
          </w:p>
        </w:tc>
        <w:tc>
          <w:tcPr>
            <w:tcW w:w="1276" w:type="dxa"/>
            <w:tcBorders>
              <w:bottom w:val="single" w:sz="4" w:space="0" w:color="auto"/>
            </w:tcBorders>
          </w:tcPr>
          <w:p w14:paraId="2C7DCDED" w14:textId="77777777" w:rsidR="00340140" w:rsidRPr="00340140" w:rsidRDefault="00340140" w:rsidP="00D96249">
            <w:pPr>
              <w:spacing w:after="0" w:line="240" w:lineRule="auto"/>
              <w:ind w:firstLine="567"/>
              <w:rPr>
                <w:rFonts w:ascii="Times New Roman" w:hAnsi="Times New Roman" w:cs="Times New Roman"/>
                <w:sz w:val="24"/>
                <w:szCs w:val="24"/>
              </w:rPr>
            </w:pPr>
          </w:p>
        </w:tc>
      </w:tr>
      <w:tr w:rsidR="00C64542" w:rsidRPr="00340140" w14:paraId="577C51C5" w14:textId="77777777" w:rsidTr="00931AC1">
        <w:tc>
          <w:tcPr>
            <w:tcW w:w="2410" w:type="dxa"/>
            <w:tcBorders>
              <w:bottom w:val="single" w:sz="4" w:space="0" w:color="auto"/>
            </w:tcBorders>
          </w:tcPr>
          <w:p w14:paraId="5A451B59" w14:textId="58B9F4A6" w:rsidR="00C64542" w:rsidRPr="00340140" w:rsidRDefault="00C64542" w:rsidP="00C64542">
            <w:pPr>
              <w:spacing w:after="0" w:line="240" w:lineRule="auto"/>
              <w:jc w:val="center"/>
              <w:rPr>
                <w:rFonts w:ascii="Times New Roman" w:hAnsi="Times New Roman" w:cs="Times New Roman"/>
                <w:sz w:val="24"/>
                <w:szCs w:val="24"/>
              </w:rPr>
            </w:pPr>
            <w:r w:rsidRPr="00340140">
              <w:rPr>
                <w:rFonts w:ascii="Times New Roman" w:hAnsi="Times New Roman" w:cs="Times New Roman"/>
                <w:sz w:val="24"/>
                <w:szCs w:val="24"/>
              </w:rPr>
              <w:t>Российская Федерация</w:t>
            </w:r>
          </w:p>
        </w:tc>
        <w:tc>
          <w:tcPr>
            <w:tcW w:w="1418" w:type="dxa"/>
            <w:tcBorders>
              <w:bottom w:val="single" w:sz="4" w:space="0" w:color="auto"/>
            </w:tcBorders>
          </w:tcPr>
          <w:p w14:paraId="28370B29" w14:textId="70EB70B9"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400</w:t>
            </w:r>
          </w:p>
        </w:tc>
        <w:tc>
          <w:tcPr>
            <w:tcW w:w="1417" w:type="dxa"/>
            <w:tcBorders>
              <w:bottom w:val="single" w:sz="4" w:space="0" w:color="auto"/>
            </w:tcBorders>
          </w:tcPr>
          <w:p w14:paraId="62B3F7F6" w14:textId="1350630B"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60</w:t>
            </w:r>
          </w:p>
        </w:tc>
        <w:tc>
          <w:tcPr>
            <w:tcW w:w="1418" w:type="dxa"/>
            <w:tcBorders>
              <w:bottom w:val="single" w:sz="4" w:space="0" w:color="auto"/>
            </w:tcBorders>
          </w:tcPr>
          <w:p w14:paraId="2D3C90EE" w14:textId="0DF45DF6"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24</w:t>
            </w:r>
          </w:p>
        </w:tc>
        <w:tc>
          <w:tcPr>
            <w:tcW w:w="1417" w:type="dxa"/>
            <w:tcBorders>
              <w:bottom w:val="single" w:sz="4" w:space="0" w:color="auto"/>
            </w:tcBorders>
          </w:tcPr>
          <w:p w14:paraId="0790B7E8" w14:textId="72C56C59"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6</w:t>
            </w:r>
          </w:p>
        </w:tc>
        <w:tc>
          <w:tcPr>
            <w:tcW w:w="1276" w:type="dxa"/>
            <w:tcBorders>
              <w:bottom w:val="single" w:sz="4" w:space="0" w:color="auto"/>
            </w:tcBorders>
          </w:tcPr>
          <w:p w14:paraId="55EBF0A8" w14:textId="1ADA8533"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30</w:t>
            </w:r>
          </w:p>
        </w:tc>
      </w:tr>
      <w:tr w:rsidR="00C64542" w:rsidRPr="00340140" w14:paraId="475C606C" w14:textId="77777777" w:rsidTr="00931AC1">
        <w:tc>
          <w:tcPr>
            <w:tcW w:w="2410" w:type="dxa"/>
            <w:tcBorders>
              <w:bottom w:val="single" w:sz="4" w:space="0" w:color="auto"/>
            </w:tcBorders>
          </w:tcPr>
          <w:p w14:paraId="458AFE18" w14:textId="1E852FD5" w:rsidR="00C64542" w:rsidRPr="00340140" w:rsidRDefault="00C64542" w:rsidP="00C64542">
            <w:pPr>
              <w:spacing w:after="0" w:line="240" w:lineRule="auto"/>
              <w:jc w:val="center"/>
              <w:rPr>
                <w:rFonts w:ascii="Times New Roman" w:hAnsi="Times New Roman" w:cs="Times New Roman"/>
                <w:sz w:val="24"/>
                <w:szCs w:val="24"/>
              </w:rPr>
            </w:pPr>
            <w:r w:rsidRPr="00340140">
              <w:rPr>
                <w:rFonts w:ascii="Times New Roman" w:hAnsi="Times New Roman" w:cs="Times New Roman"/>
                <w:sz w:val="24"/>
                <w:szCs w:val="24"/>
              </w:rPr>
              <w:t>Республика Казахстан</w:t>
            </w:r>
          </w:p>
        </w:tc>
        <w:tc>
          <w:tcPr>
            <w:tcW w:w="1418" w:type="dxa"/>
            <w:tcBorders>
              <w:bottom w:val="single" w:sz="4" w:space="0" w:color="auto"/>
            </w:tcBorders>
          </w:tcPr>
          <w:p w14:paraId="0042B02C" w14:textId="7688AEA1"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37</w:t>
            </w:r>
          </w:p>
        </w:tc>
        <w:tc>
          <w:tcPr>
            <w:tcW w:w="1417" w:type="dxa"/>
            <w:tcBorders>
              <w:bottom w:val="single" w:sz="4" w:space="0" w:color="auto"/>
            </w:tcBorders>
          </w:tcPr>
          <w:p w14:paraId="196D261C" w14:textId="74A055CA"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13</w:t>
            </w:r>
          </w:p>
        </w:tc>
        <w:tc>
          <w:tcPr>
            <w:tcW w:w="1418" w:type="dxa"/>
            <w:tcBorders>
              <w:bottom w:val="single" w:sz="4" w:space="0" w:color="auto"/>
            </w:tcBorders>
          </w:tcPr>
          <w:p w14:paraId="0B5BB467" w14:textId="46081799"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4</w:t>
            </w:r>
          </w:p>
        </w:tc>
        <w:tc>
          <w:tcPr>
            <w:tcW w:w="1417" w:type="dxa"/>
            <w:tcBorders>
              <w:bottom w:val="single" w:sz="4" w:space="0" w:color="auto"/>
            </w:tcBorders>
          </w:tcPr>
          <w:p w14:paraId="5824860D" w14:textId="3F7E341B"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w:t>
            </w:r>
          </w:p>
        </w:tc>
        <w:tc>
          <w:tcPr>
            <w:tcW w:w="1276" w:type="dxa"/>
            <w:tcBorders>
              <w:bottom w:val="single" w:sz="4" w:space="0" w:color="auto"/>
            </w:tcBorders>
          </w:tcPr>
          <w:p w14:paraId="0C377A52" w14:textId="67A1BC62"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6</w:t>
            </w:r>
          </w:p>
        </w:tc>
      </w:tr>
      <w:tr w:rsidR="00C64542" w:rsidRPr="00340140" w14:paraId="2655CB11" w14:textId="77777777" w:rsidTr="00931AC1">
        <w:tc>
          <w:tcPr>
            <w:tcW w:w="2410" w:type="dxa"/>
            <w:tcBorders>
              <w:bottom w:val="single" w:sz="4" w:space="0" w:color="auto"/>
            </w:tcBorders>
          </w:tcPr>
          <w:p w14:paraId="5BFE5960" w14:textId="00026404" w:rsidR="00C64542" w:rsidRPr="00340140" w:rsidRDefault="00C64542" w:rsidP="00C64542">
            <w:pPr>
              <w:spacing w:after="0" w:line="240" w:lineRule="auto"/>
              <w:jc w:val="center"/>
              <w:rPr>
                <w:rFonts w:ascii="Times New Roman" w:hAnsi="Times New Roman" w:cs="Times New Roman"/>
                <w:sz w:val="24"/>
                <w:szCs w:val="24"/>
              </w:rPr>
            </w:pPr>
            <w:r w:rsidRPr="00340140">
              <w:rPr>
                <w:rFonts w:ascii="Times New Roman" w:hAnsi="Times New Roman" w:cs="Times New Roman"/>
                <w:sz w:val="24"/>
                <w:szCs w:val="24"/>
              </w:rPr>
              <w:t>Прочие государства</w:t>
            </w:r>
          </w:p>
        </w:tc>
        <w:tc>
          <w:tcPr>
            <w:tcW w:w="1418" w:type="dxa"/>
            <w:tcBorders>
              <w:bottom w:val="single" w:sz="4" w:space="0" w:color="auto"/>
            </w:tcBorders>
          </w:tcPr>
          <w:p w14:paraId="47B78DE4" w14:textId="17E63791"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30</w:t>
            </w:r>
          </w:p>
        </w:tc>
        <w:tc>
          <w:tcPr>
            <w:tcW w:w="1417" w:type="dxa"/>
            <w:tcBorders>
              <w:bottom w:val="single" w:sz="4" w:space="0" w:color="auto"/>
            </w:tcBorders>
          </w:tcPr>
          <w:p w14:paraId="67CB51BF" w14:textId="75EE67F3"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100</w:t>
            </w:r>
          </w:p>
        </w:tc>
        <w:tc>
          <w:tcPr>
            <w:tcW w:w="1418" w:type="dxa"/>
            <w:tcBorders>
              <w:bottom w:val="single" w:sz="4" w:space="0" w:color="auto"/>
            </w:tcBorders>
          </w:tcPr>
          <w:p w14:paraId="7E0BF821" w14:textId="5616D0E8"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15</w:t>
            </w:r>
          </w:p>
        </w:tc>
        <w:tc>
          <w:tcPr>
            <w:tcW w:w="1417" w:type="dxa"/>
            <w:tcBorders>
              <w:bottom w:val="single" w:sz="4" w:space="0" w:color="auto"/>
            </w:tcBorders>
          </w:tcPr>
          <w:p w14:paraId="2C3B11D6" w14:textId="44594965"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20</w:t>
            </w:r>
          </w:p>
        </w:tc>
        <w:tc>
          <w:tcPr>
            <w:tcW w:w="1276" w:type="dxa"/>
            <w:tcBorders>
              <w:bottom w:val="single" w:sz="4" w:space="0" w:color="auto"/>
            </w:tcBorders>
          </w:tcPr>
          <w:p w14:paraId="7127FE5B" w14:textId="30617DDC" w:rsidR="00C64542" w:rsidRPr="00340140" w:rsidRDefault="00C64542" w:rsidP="00C64542">
            <w:pPr>
              <w:spacing w:after="0" w:line="240" w:lineRule="auto"/>
              <w:ind w:firstLine="567"/>
              <w:rPr>
                <w:rFonts w:ascii="Times New Roman" w:hAnsi="Times New Roman" w:cs="Times New Roman"/>
                <w:sz w:val="24"/>
                <w:szCs w:val="24"/>
              </w:rPr>
            </w:pPr>
            <w:r w:rsidRPr="00340140">
              <w:rPr>
                <w:rFonts w:ascii="Times New Roman" w:hAnsi="Times New Roman" w:cs="Times New Roman"/>
                <w:sz w:val="24"/>
                <w:szCs w:val="24"/>
              </w:rPr>
              <w:t>65</w:t>
            </w:r>
          </w:p>
        </w:tc>
      </w:tr>
      <w:tr w:rsidR="00C64542" w:rsidRPr="00340140" w14:paraId="6B8C365C" w14:textId="77777777" w:rsidTr="00FD5A7C">
        <w:tc>
          <w:tcPr>
            <w:tcW w:w="9356" w:type="dxa"/>
            <w:gridSpan w:val="6"/>
            <w:tcBorders>
              <w:bottom w:val="single" w:sz="4" w:space="0" w:color="auto"/>
            </w:tcBorders>
          </w:tcPr>
          <w:p w14:paraId="6286E1AB" w14:textId="4E1FCA79" w:rsidR="00C64542" w:rsidRPr="00340140" w:rsidRDefault="00C64542" w:rsidP="00C6454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340140">
              <w:rPr>
                <w:rFonts w:ascii="Times New Roman" w:eastAsia="Times New Roman" w:hAnsi="Times New Roman" w:cs="Times New Roman"/>
                <w:sz w:val="24"/>
                <w:szCs w:val="24"/>
              </w:rPr>
              <w:t xml:space="preserve">Примечание </w:t>
            </w:r>
            <w:r w:rsidRPr="00340140">
              <w:rPr>
                <w:rFonts w:ascii="Times New Roman" w:hAnsi="Times New Roman" w:cs="Times New Roman"/>
                <w:sz w:val="24"/>
                <w:szCs w:val="24"/>
              </w:rPr>
              <w:t>–</w:t>
            </w:r>
            <w:r w:rsidRPr="00340140">
              <w:rPr>
                <w:rFonts w:ascii="Times New Roman" w:hAnsi="Times New Roman" w:cs="Times New Roman"/>
                <w:i/>
                <w:sz w:val="24"/>
                <w:szCs w:val="24"/>
              </w:rPr>
              <w:t xml:space="preserve"> </w:t>
            </w:r>
            <w:r w:rsidRPr="00340140">
              <w:rPr>
                <w:rFonts w:ascii="Times New Roman" w:hAnsi="Times New Roman" w:cs="Times New Roman"/>
                <w:sz w:val="24"/>
                <w:szCs w:val="24"/>
              </w:rPr>
              <w:t>Составлено автором на основании источников [6</w:t>
            </w:r>
            <w:r w:rsidR="00347196">
              <w:rPr>
                <w:rFonts w:ascii="Times New Roman" w:hAnsi="Times New Roman" w:cs="Times New Roman"/>
                <w:sz w:val="24"/>
                <w:szCs w:val="24"/>
              </w:rPr>
              <w:t>8</w:t>
            </w:r>
            <w:r w:rsidRPr="00340140">
              <w:rPr>
                <w:rFonts w:ascii="Times New Roman" w:hAnsi="Times New Roman" w:cs="Times New Roman"/>
                <w:sz w:val="24"/>
                <w:szCs w:val="24"/>
              </w:rPr>
              <w:t xml:space="preserve">, </w:t>
            </w:r>
            <w:r w:rsidR="00347196">
              <w:rPr>
                <w:rFonts w:ascii="Times New Roman" w:hAnsi="Times New Roman" w:cs="Times New Roman"/>
                <w:sz w:val="24"/>
                <w:szCs w:val="24"/>
              </w:rPr>
              <w:t>69</w:t>
            </w:r>
            <w:r w:rsidRPr="00340140">
              <w:rPr>
                <w:rFonts w:ascii="Times New Roman" w:hAnsi="Times New Roman" w:cs="Times New Roman"/>
                <w:sz w:val="24"/>
                <w:szCs w:val="24"/>
              </w:rPr>
              <w:t>]</w:t>
            </w:r>
          </w:p>
        </w:tc>
      </w:tr>
    </w:tbl>
    <w:p w14:paraId="3F89A798" w14:textId="77777777" w:rsidR="00340140" w:rsidRPr="00340140" w:rsidRDefault="00340140" w:rsidP="00340140">
      <w:pPr>
        <w:spacing w:after="0" w:line="240" w:lineRule="auto"/>
        <w:ind w:firstLine="567"/>
        <w:jc w:val="both"/>
        <w:rPr>
          <w:rFonts w:ascii="Times New Roman" w:hAnsi="Times New Roman" w:cs="Times New Roman"/>
          <w:sz w:val="28"/>
          <w:szCs w:val="28"/>
        </w:rPr>
      </w:pPr>
    </w:p>
    <w:p w14:paraId="7B99637D" w14:textId="3E986FE9" w:rsidR="00B966FF" w:rsidRDefault="00123C78" w:rsidP="00B43BD2">
      <w:pPr>
        <w:pStyle w:val="ac"/>
        <w:spacing w:before="0" w:beforeAutospacing="0" w:after="0" w:afterAutospacing="0"/>
        <w:ind w:firstLine="567"/>
        <w:jc w:val="both"/>
        <w:textAlignment w:val="top"/>
        <w:rPr>
          <w:sz w:val="28"/>
          <w:szCs w:val="28"/>
        </w:rPr>
      </w:pPr>
      <w:r w:rsidRPr="009D400B">
        <w:rPr>
          <w:sz w:val="28"/>
          <w:szCs w:val="28"/>
        </w:rPr>
        <w:t xml:space="preserve">По </w:t>
      </w:r>
      <w:r w:rsidR="008E1132">
        <w:rPr>
          <w:sz w:val="28"/>
          <w:szCs w:val="28"/>
        </w:rPr>
        <w:t>степени</w:t>
      </w:r>
      <w:r w:rsidRPr="009D400B">
        <w:rPr>
          <w:sz w:val="28"/>
          <w:szCs w:val="28"/>
        </w:rPr>
        <w:t xml:space="preserve"> усложнения </w:t>
      </w:r>
      <w:r w:rsidR="008E1132">
        <w:rPr>
          <w:sz w:val="28"/>
          <w:szCs w:val="28"/>
        </w:rPr>
        <w:t>инновационной концепции</w:t>
      </w:r>
      <w:r w:rsidRPr="009D400B">
        <w:rPr>
          <w:sz w:val="28"/>
          <w:szCs w:val="28"/>
        </w:rPr>
        <w:t xml:space="preserve"> производств требования к </w:t>
      </w:r>
      <w:r w:rsidR="008E1132">
        <w:rPr>
          <w:sz w:val="28"/>
          <w:szCs w:val="28"/>
        </w:rPr>
        <w:t>сотрудникам</w:t>
      </w:r>
      <w:r w:rsidRPr="009D400B">
        <w:rPr>
          <w:sz w:val="28"/>
          <w:szCs w:val="28"/>
        </w:rPr>
        <w:t xml:space="preserve"> становились все выше. </w:t>
      </w:r>
      <w:r w:rsidR="008E1132">
        <w:rPr>
          <w:sz w:val="28"/>
          <w:szCs w:val="28"/>
        </w:rPr>
        <w:t>В первую очередь</w:t>
      </w:r>
      <w:r w:rsidRPr="009D400B">
        <w:rPr>
          <w:sz w:val="28"/>
          <w:szCs w:val="28"/>
        </w:rPr>
        <w:t xml:space="preserve"> выдвинулись такие качества </w:t>
      </w:r>
      <w:r w:rsidR="008E1132">
        <w:rPr>
          <w:sz w:val="28"/>
          <w:szCs w:val="28"/>
        </w:rPr>
        <w:t>сотрудника</w:t>
      </w:r>
      <w:r w:rsidRPr="009D400B">
        <w:rPr>
          <w:sz w:val="28"/>
          <w:szCs w:val="28"/>
        </w:rPr>
        <w:t xml:space="preserve">, как его профессиональная подготовка, </w:t>
      </w:r>
      <w:r w:rsidR="008E1132">
        <w:rPr>
          <w:sz w:val="28"/>
          <w:szCs w:val="28"/>
        </w:rPr>
        <w:t xml:space="preserve">которая </w:t>
      </w:r>
      <w:r w:rsidR="005C235E">
        <w:rPr>
          <w:sz w:val="28"/>
          <w:szCs w:val="28"/>
        </w:rPr>
        <w:t xml:space="preserve">могла </w:t>
      </w:r>
      <w:r w:rsidR="005C235E" w:rsidRPr="009D400B">
        <w:rPr>
          <w:sz w:val="28"/>
          <w:szCs w:val="28"/>
        </w:rPr>
        <w:t>требовать</w:t>
      </w:r>
      <w:r w:rsidRPr="009D400B">
        <w:rPr>
          <w:sz w:val="28"/>
          <w:szCs w:val="28"/>
        </w:rPr>
        <w:t xml:space="preserve"> значительного </w:t>
      </w:r>
      <w:r w:rsidR="00652197">
        <w:rPr>
          <w:sz w:val="28"/>
          <w:szCs w:val="28"/>
        </w:rPr>
        <w:t xml:space="preserve">больше </w:t>
      </w:r>
      <w:r w:rsidRPr="009D400B">
        <w:rPr>
          <w:sz w:val="28"/>
          <w:szCs w:val="28"/>
        </w:rPr>
        <w:t xml:space="preserve">времени; его психологические свойства. </w:t>
      </w:r>
      <w:r w:rsidR="00652197">
        <w:rPr>
          <w:sz w:val="28"/>
          <w:szCs w:val="28"/>
        </w:rPr>
        <w:t>О</w:t>
      </w:r>
      <w:r w:rsidR="00652197" w:rsidRPr="009D400B">
        <w:rPr>
          <w:sz w:val="28"/>
          <w:szCs w:val="28"/>
        </w:rPr>
        <w:t xml:space="preserve">бразования уже недостаточно </w:t>
      </w:r>
      <w:r w:rsidR="00652197">
        <w:rPr>
          <w:sz w:val="28"/>
          <w:szCs w:val="28"/>
        </w:rPr>
        <w:t>для работы в</w:t>
      </w:r>
      <w:r w:rsidRPr="009D400B">
        <w:rPr>
          <w:sz w:val="28"/>
          <w:szCs w:val="28"/>
        </w:rPr>
        <w:t xml:space="preserve"> современных высоких технологиях. </w:t>
      </w:r>
      <w:bookmarkStart w:id="30" w:name="_Hlk80978369"/>
      <w:r w:rsidR="003C61A3">
        <w:rPr>
          <w:sz w:val="28"/>
          <w:szCs w:val="28"/>
        </w:rPr>
        <w:t>Сейчас</w:t>
      </w:r>
      <w:r w:rsidRPr="009D400B">
        <w:rPr>
          <w:sz w:val="28"/>
          <w:szCs w:val="28"/>
        </w:rPr>
        <w:t xml:space="preserve"> хороший </w:t>
      </w:r>
      <w:r w:rsidR="00652197">
        <w:rPr>
          <w:sz w:val="28"/>
          <w:szCs w:val="28"/>
        </w:rPr>
        <w:t>сотрудник</w:t>
      </w:r>
      <w:r w:rsidRPr="009D400B">
        <w:rPr>
          <w:sz w:val="28"/>
          <w:szCs w:val="28"/>
        </w:rPr>
        <w:t xml:space="preserve"> должен </w:t>
      </w:r>
      <w:r w:rsidR="003C61A3">
        <w:rPr>
          <w:sz w:val="28"/>
          <w:szCs w:val="28"/>
        </w:rPr>
        <w:t xml:space="preserve">быть </w:t>
      </w:r>
      <w:r w:rsidRPr="009D400B">
        <w:rPr>
          <w:sz w:val="28"/>
          <w:szCs w:val="28"/>
        </w:rPr>
        <w:t xml:space="preserve">не </w:t>
      </w:r>
      <w:r w:rsidR="00652197">
        <w:rPr>
          <w:sz w:val="28"/>
          <w:szCs w:val="28"/>
        </w:rPr>
        <w:t>только</w:t>
      </w:r>
      <w:r w:rsidRPr="009D400B">
        <w:rPr>
          <w:sz w:val="28"/>
          <w:szCs w:val="28"/>
        </w:rPr>
        <w:t xml:space="preserve"> </w:t>
      </w:r>
      <w:r w:rsidR="003C61A3">
        <w:rPr>
          <w:sz w:val="28"/>
          <w:szCs w:val="28"/>
        </w:rPr>
        <w:t>наделен</w:t>
      </w:r>
      <w:r w:rsidRPr="009D400B">
        <w:rPr>
          <w:sz w:val="28"/>
          <w:szCs w:val="28"/>
        </w:rPr>
        <w:t xml:space="preserve"> </w:t>
      </w:r>
      <w:r w:rsidR="00652197">
        <w:rPr>
          <w:sz w:val="28"/>
          <w:szCs w:val="28"/>
        </w:rPr>
        <w:t xml:space="preserve">лучшими </w:t>
      </w:r>
      <w:r w:rsidR="00B32B71">
        <w:rPr>
          <w:sz w:val="28"/>
          <w:szCs w:val="28"/>
        </w:rPr>
        <w:t>способностями</w:t>
      </w:r>
      <w:r w:rsidRPr="009D400B">
        <w:rPr>
          <w:sz w:val="28"/>
          <w:szCs w:val="28"/>
        </w:rPr>
        <w:t xml:space="preserve">, но и </w:t>
      </w:r>
      <w:r w:rsidR="00652197">
        <w:rPr>
          <w:sz w:val="28"/>
          <w:szCs w:val="28"/>
        </w:rPr>
        <w:t>желать</w:t>
      </w:r>
      <w:r w:rsidRPr="009D400B">
        <w:rPr>
          <w:sz w:val="28"/>
          <w:szCs w:val="28"/>
        </w:rPr>
        <w:t xml:space="preserve"> их </w:t>
      </w:r>
      <w:r w:rsidR="00B32B71">
        <w:rPr>
          <w:sz w:val="28"/>
          <w:szCs w:val="28"/>
        </w:rPr>
        <w:t>использовать</w:t>
      </w:r>
      <w:r w:rsidR="003C61A3">
        <w:rPr>
          <w:sz w:val="28"/>
          <w:szCs w:val="28"/>
        </w:rPr>
        <w:t xml:space="preserve"> сполна</w:t>
      </w:r>
      <w:r w:rsidRPr="009D400B">
        <w:rPr>
          <w:sz w:val="28"/>
          <w:szCs w:val="28"/>
        </w:rPr>
        <w:t xml:space="preserve">. Для этого </w:t>
      </w:r>
      <w:r w:rsidR="00B32B71">
        <w:rPr>
          <w:sz w:val="28"/>
          <w:szCs w:val="28"/>
        </w:rPr>
        <w:t>работник</w:t>
      </w:r>
      <w:r w:rsidR="00652197">
        <w:rPr>
          <w:sz w:val="28"/>
          <w:szCs w:val="28"/>
        </w:rPr>
        <w:t xml:space="preserve"> </w:t>
      </w:r>
      <w:r w:rsidRPr="009D400B">
        <w:rPr>
          <w:sz w:val="28"/>
          <w:szCs w:val="28"/>
        </w:rPr>
        <w:t>должен любить сво</w:t>
      </w:r>
      <w:r w:rsidR="003C61A3">
        <w:rPr>
          <w:sz w:val="28"/>
          <w:szCs w:val="28"/>
        </w:rPr>
        <w:t>ю</w:t>
      </w:r>
      <w:r w:rsidRPr="009D400B">
        <w:rPr>
          <w:sz w:val="28"/>
          <w:szCs w:val="28"/>
        </w:rPr>
        <w:t xml:space="preserve"> </w:t>
      </w:r>
      <w:r w:rsidR="003C61A3">
        <w:rPr>
          <w:sz w:val="28"/>
          <w:szCs w:val="28"/>
        </w:rPr>
        <w:t>работу</w:t>
      </w:r>
      <w:r w:rsidRPr="009D400B">
        <w:rPr>
          <w:sz w:val="28"/>
          <w:szCs w:val="28"/>
        </w:rPr>
        <w:t xml:space="preserve">, </w:t>
      </w:r>
      <w:r w:rsidR="00652197">
        <w:rPr>
          <w:sz w:val="28"/>
          <w:szCs w:val="28"/>
        </w:rPr>
        <w:t>т.к.</w:t>
      </w:r>
      <w:r w:rsidRPr="009D400B">
        <w:rPr>
          <w:sz w:val="28"/>
          <w:szCs w:val="28"/>
        </w:rPr>
        <w:t xml:space="preserve"> от него </w:t>
      </w:r>
      <w:r w:rsidR="00B32B71" w:rsidRPr="009D400B">
        <w:rPr>
          <w:sz w:val="28"/>
          <w:szCs w:val="28"/>
        </w:rPr>
        <w:t xml:space="preserve">ждут не </w:t>
      </w:r>
      <w:r w:rsidR="00B32B71">
        <w:rPr>
          <w:sz w:val="28"/>
          <w:szCs w:val="28"/>
        </w:rPr>
        <w:t>только</w:t>
      </w:r>
      <w:r w:rsidR="00B32B71" w:rsidRPr="009D400B">
        <w:rPr>
          <w:sz w:val="28"/>
          <w:szCs w:val="28"/>
        </w:rPr>
        <w:t xml:space="preserve"> </w:t>
      </w:r>
      <w:r w:rsidR="00B32B71">
        <w:rPr>
          <w:sz w:val="28"/>
          <w:szCs w:val="28"/>
        </w:rPr>
        <w:t>ис</w:t>
      </w:r>
      <w:r w:rsidR="00B32B71" w:rsidRPr="009D400B">
        <w:rPr>
          <w:sz w:val="28"/>
          <w:szCs w:val="28"/>
        </w:rPr>
        <w:t>полнения своих обязанностей</w:t>
      </w:r>
      <w:r w:rsidR="00B32B71">
        <w:rPr>
          <w:sz w:val="28"/>
          <w:szCs w:val="28"/>
        </w:rPr>
        <w:t xml:space="preserve">, но и </w:t>
      </w:r>
      <w:r w:rsidR="003C61A3">
        <w:rPr>
          <w:sz w:val="28"/>
          <w:szCs w:val="28"/>
        </w:rPr>
        <w:t>преимущественно</w:t>
      </w:r>
      <w:r w:rsidRPr="009D400B">
        <w:rPr>
          <w:sz w:val="28"/>
          <w:szCs w:val="28"/>
        </w:rPr>
        <w:t xml:space="preserve"> </w:t>
      </w:r>
      <w:r w:rsidR="00652197" w:rsidRPr="009D400B">
        <w:rPr>
          <w:sz w:val="28"/>
          <w:szCs w:val="28"/>
        </w:rPr>
        <w:t xml:space="preserve">творческого </w:t>
      </w:r>
      <w:r w:rsidR="00B32B71">
        <w:rPr>
          <w:sz w:val="28"/>
          <w:szCs w:val="28"/>
        </w:rPr>
        <w:t>мышления в работе</w:t>
      </w:r>
      <w:r w:rsidRPr="009D400B">
        <w:rPr>
          <w:sz w:val="28"/>
          <w:szCs w:val="28"/>
        </w:rPr>
        <w:t xml:space="preserve">. </w:t>
      </w:r>
      <w:bookmarkEnd w:id="30"/>
      <w:r w:rsidR="00B32B71">
        <w:rPr>
          <w:sz w:val="28"/>
          <w:szCs w:val="28"/>
        </w:rPr>
        <w:t>При этом</w:t>
      </w:r>
      <w:r w:rsidR="00652197">
        <w:rPr>
          <w:sz w:val="28"/>
          <w:szCs w:val="28"/>
        </w:rPr>
        <w:t xml:space="preserve"> </w:t>
      </w:r>
      <w:r w:rsidR="00652197" w:rsidRPr="009D400B">
        <w:rPr>
          <w:sz w:val="28"/>
          <w:szCs w:val="28"/>
        </w:rPr>
        <w:t xml:space="preserve">на первый план </w:t>
      </w:r>
      <w:r w:rsidR="00B32B71">
        <w:rPr>
          <w:sz w:val="28"/>
          <w:szCs w:val="28"/>
        </w:rPr>
        <w:t>в</w:t>
      </w:r>
      <w:r w:rsidR="00652197">
        <w:rPr>
          <w:sz w:val="28"/>
          <w:szCs w:val="28"/>
        </w:rPr>
        <w:t>стали</w:t>
      </w:r>
      <w:r w:rsidR="00652197" w:rsidRPr="009D400B">
        <w:rPr>
          <w:sz w:val="28"/>
          <w:szCs w:val="28"/>
        </w:rPr>
        <w:t xml:space="preserve"> </w:t>
      </w:r>
      <w:r w:rsidR="00652197">
        <w:rPr>
          <w:sz w:val="28"/>
          <w:szCs w:val="28"/>
        </w:rPr>
        <w:t>п</w:t>
      </w:r>
      <w:r w:rsidRPr="009D400B">
        <w:rPr>
          <w:sz w:val="28"/>
          <w:szCs w:val="28"/>
        </w:rPr>
        <w:t xml:space="preserve">сихологические качества </w:t>
      </w:r>
      <w:r w:rsidR="00652197">
        <w:rPr>
          <w:sz w:val="28"/>
          <w:szCs w:val="28"/>
        </w:rPr>
        <w:t>работника</w:t>
      </w:r>
      <w:r w:rsidRPr="009D400B">
        <w:rPr>
          <w:sz w:val="28"/>
          <w:szCs w:val="28"/>
        </w:rPr>
        <w:t xml:space="preserve">, </w:t>
      </w:r>
      <w:r w:rsidR="00B32B71">
        <w:rPr>
          <w:sz w:val="28"/>
          <w:szCs w:val="28"/>
        </w:rPr>
        <w:t>которые</w:t>
      </w:r>
      <w:r w:rsidR="00652197">
        <w:rPr>
          <w:sz w:val="28"/>
          <w:szCs w:val="28"/>
        </w:rPr>
        <w:t xml:space="preserve"> </w:t>
      </w:r>
      <w:r w:rsidRPr="009D400B">
        <w:rPr>
          <w:sz w:val="28"/>
          <w:szCs w:val="28"/>
        </w:rPr>
        <w:t xml:space="preserve">стали новым источником </w:t>
      </w:r>
      <w:r w:rsidR="00652197">
        <w:rPr>
          <w:sz w:val="28"/>
          <w:szCs w:val="28"/>
        </w:rPr>
        <w:t>увеличения</w:t>
      </w:r>
      <w:r w:rsidRPr="009D400B">
        <w:rPr>
          <w:sz w:val="28"/>
          <w:szCs w:val="28"/>
        </w:rPr>
        <w:t xml:space="preserve"> человеческого капитала, </w:t>
      </w:r>
      <w:r w:rsidR="00652197" w:rsidRPr="009D400B">
        <w:rPr>
          <w:sz w:val="28"/>
          <w:szCs w:val="28"/>
        </w:rPr>
        <w:t>преимущественно</w:t>
      </w:r>
      <w:r w:rsidR="00652197">
        <w:rPr>
          <w:sz w:val="28"/>
          <w:szCs w:val="28"/>
        </w:rPr>
        <w:t xml:space="preserve"> использования его совместно </w:t>
      </w:r>
      <w:r w:rsidRPr="009D400B">
        <w:rPr>
          <w:sz w:val="28"/>
          <w:szCs w:val="28"/>
        </w:rPr>
        <w:t>с технологией (а не с природ</w:t>
      </w:r>
      <w:r w:rsidR="00212A75">
        <w:rPr>
          <w:sz w:val="28"/>
          <w:szCs w:val="28"/>
        </w:rPr>
        <w:t>ными ресурсами</w:t>
      </w:r>
      <w:r w:rsidRPr="009D400B">
        <w:rPr>
          <w:sz w:val="28"/>
          <w:szCs w:val="28"/>
        </w:rPr>
        <w:t xml:space="preserve">) </w:t>
      </w:r>
      <w:r w:rsidR="00652197">
        <w:rPr>
          <w:sz w:val="28"/>
          <w:szCs w:val="28"/>
        </w:rPr>
        <w:t xml:space="preserve">и </w:t>
      </w:r>
      <w:r w:rsidRPr="009D400B">
        <w:rPr>
          <w:sz w:val="28"/>
          <w:szCs w:val="28"/>
        </w:rPr>
        <w:t xml:space="preserve">не столько </w:t>
      </w:r>
      <w:r w:rsidR="00212A75">
        <w:rPr>
          <w:sz w:val="28"/>
          <w:szCs w:val="28"/>
        </w:rPr>
        <w:t>имущественной</w:t>
      </w:r>
      <w:r w:rsidRPr="009D400B">
        <w:rPr>
          <w:sz w:val="28"/>
          <w:szCs w:val="28"/>
        </w:rPr>
        <w:t xml:space="preserve"> и «животной» силы, сколько</w:t>
      </w:r>
      <w:r w:rsidR="00212A75" w:rsidRPr="00212A75">
        <w:rPr>
          <w:sz w:val="28"/>
          <w:szCs w:val="28"/>
        </w:rPr>
        <w:t xml:space="preserve"> </w:t>
      </w:r>
      <w:r w:rsidR="00212A75">
        <w:rPr>
          <w:sz w:val="28"/>
          <w:szCs w:val="28"/>
        </w:rPr>
        <w:t>предубежденной</w:t>
      </w:r>
      <w:r w:rsidR="00212A75" w:rsidRPr="009D400B">
        <w:rPr>
          <w:sz w:val="28"/>
          <w:szCs w:val="28"/>
        </w:rPr>
        <w:t xml:space="preserve"> по своему происхождению и «</w:t>
      </w:r>
      <w:r w:rsidR="00212A75">
        <w:rPr>
          <w:sz w:val="28"/>
          <w:szCs w:val="28"/>
        </w:rPr>
        <w:t>среде</w:t>
      </w:r>
      <w:r w:rsidR="00212A75" w:rsidRPr="009D400B">
        <w:rPr>
          <w:sz w:val="28"/>
          <w:szCs w:val="28"/>
        </w:rPr>
        <w:t xml:space="preserve"> обитания»</w:t>
      </w:r>
      <w:r w:rsidRPr="009D400B">
        <w:rPr>
          <w:sz w:val="28"/>
          <w:szCs w:val="28"/>
        </w:rPr>
        <w:t xml:space="preserve"> </w:t>
      </w:r>
      <w:r w:rsidR="00212A75">
        <w:rPr>
          <w:sz w:val="28"/>
          <w:szCs w:val="28"/>
        </w:rPr>
        <w:t xml:space="preserve">- </w:t>
      </w:r>
      <w:r w:rsidRPr="009D400B">
        <w:rPr>
          <w:sz w:val="28"/>
          <w:szCs w:val="28"/>
        </w:rPr>
        <w:t>силы внутренней.</w:t>
      </w:r>
    </w:p>
    <w:p w14:paraId="6AD5AF8A" w14:textId="77777777" w:rsidR="00F523B1" w:rsidRPr="00F75274" w:rsidRDefault="00F523B1" w:rsidP="00B43BD2">
      <w:pPr>
        <w:pStyle w:val="ac"/>
        <w:spacing w:before="0" w:beforeAutospacing="0" w:after="0" w:afterAutospacing="0"/>
        <w:ind w:firstLine="567"/>
        <w:jc w:val="both"/>
        <w:textAlignment w:val="top"/>
        <w:rPr>
          <w:sz w:val="28"/>
          <w:szCs w:val="28"/>
        </w:rPr>
      </w:pPr>
    </w:p>
    <w:p w14:paraId="685F1090" w14:textId="5C4644D0" w:rsidR="0058350A" w:rsidRPr="002552D6" w:rsidRDefault="00CF672B" w:rsidP="00150170">
      <w:pPr>
        <w:pStyle w:val="31"/>
        <w:numPr>
          <w:ilvl w:val="1"/>
          <w:numId w:val="4"/>
        </w:numPr>
        <w:spacing w:before="0"/>
        <w:ind w:firstLine="0"/>
      </w:pPr>
      <w:r w:rsidRPr="00FC6A6C">
        <w:lastRenderedPageBreak/>
        <w:t xml:space="preserve">Классификация состава человеческого капитала в целях организации </w:t>
      </w:r>
      <w:r w:rsidRPr="00130B56">
        <w:t>управленческого</w:t>
      </w:r>
      <w:r>
        <w:t xml:space="preserve"> </w:t>
      </w:r>
      <w:r w:rsidRPr="00FC6A6C">
        <w:t>учета</w:t>
      </w:r>
    </w:p>
    <w:p w14:paraId="0ABBC33E" w14:textId="08DAB0DC" w:rsidR="00D27075" w:rsidRPr="009D400B" w:rsidRDefault="0058350A" w:rsidP="00123C78">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xml:space="preserve">Актуальность исследования проблем </w:t>
      </w:r>
      <w:r w:rsidR="00D27075" w:rsidRPr="002552D6">
        <w:rPr>
          <w:rFonts w:ascii="Times New Roman" w:hAnsi="Times New Roman" w:cs="Times New Roman"/>
          <w:sz w:val="28"/>
          <w:szCs w:val="28"/>
        </w:rPr>
        <w:t xml:space="preserve">классификации состава человеческого капитала </w:t>
      </w:r>
      <w:r w:rsidRPr="002552D6">
        <w:rPr>
          <w:rFonts w:ascii="Times New Roman" w:hAnsi="Times New Roman" w:cs="Times New Roman"/>
          <w:sz w:val="28"/>
          <w:szCs w:val="28"/>
        </w:rPr>
        <w:t xml:space="preserve">в современных условиях не вызывает сомнений. </w:t>
      </w:r>
      <w:r w:rsidR="009721D1">
        <w:rPr>
          <w:rFonts w:ascii="Times New Roman" w:hAnsi="Times New Roman" w:cs="Times New Roman"/>
          <w:sz w:val="28"/>
          <w:szCs w:val="28"/>
        </w:rPr>
        <w:t>Изучение</w:t>
      </w:r>
      <w:r>
        <w:rPr>
          <w:rFonts w:ascii="Times New Roman" w:hAnsi="Times New Roman" w:cs="Times New Roman"/>
          <w:sz w:val="28"/>
          <w:szCs w:val="28"/>
        </w:rPr>
        <w:t xml:space="preserve"> </w:t>
      </w:r>
      <w:r w:rsidR="00D27075" w:rsidRPr="009D400B">
        <w:rPr>
          <w:rFonts w:ascii="Times New Roman" w:hAnsi="Times New Roman" w:cs="Times New Roman"/>
          <w:sz w:val="28"/>
          <w:szCs w:val="28"/>
        </w:rPr>
        <w:t xml:space="preserve">проблем </w:t>
      </w:r>
      <w:r w:rsidR="009721D1">
        <w:rPr>
          <w:rFonts w:ascii="Times New Roman" w:hAnsi="Times New Roman" w:cs="Times New Roman"/>
          <w:sz w:val="28"/>
          <w:szCs w:val="28"/>
        </w:rPr>
        <w:t>включает</w:t>
      </w:r>
      <w:r w:rsidR="00D27075" w:rsidRPr="009D400B">
        <w:rPr>
          <w:rFonts w:ascii="Times New Roman" w:hAnsi="Times New Roman" w:cs="Times New Roman"/>
          <w:sz w:val="28"/>
          <w:szCs w:val="28"/>
        </w:rPr>
        <w:t xml:space="preserve"> широ</w:t>
      </w:r>
      <w:r w:rsidR="009721D1">
        <w:rPr>
          <w:rFonts w:ascii="Times New Roman" w:hAnsi="Times New Roman" w:cs="Times New Roman"/>
          <w:sz w:val="28"/>
          <w:szCs w:val="28"/>
        </w:rPr>
        <w:t>к</w:t>
      </w:r>
      <w:r w:rsidR="00D27075" w:rsidRPr="009D400B">
        <w:rPr>
          <w:rFonts w:ascii="Times New Roman" w:hAnsi="Times New Roman" w:cs="Times New Roman"/>
          <w:sz w:val="28"/>
          <w:szCs w:val="28"/>
        </w:rPr>
        <w:t xml:space="preserve">ий круг вопросов, где </w:t>
      </w:r>
      <w:r w:rsidR="009721D1">
        <w:rPr>
          <w:rFonts w:ascii="Times New Roman" w:hAnsi="Times New Roman" w:cs="Times New Roman"/>
          <w:sz w:val="28"/>
          <w:szCs w:val="28"/>
        </w:rPr>
        <w:t>плотно</w:t>
      </w:r>
      <w:r w:rsidR="00D27075" w:rsidRPr="009D400B">
        <w:rPr>
          <w:rFonts w:ascii="Times New Roman" w:hAnsi="Times New Roman" w:cs="Times New Roman"/>
          <w:sz w:val="28"/>
          <w:szCs w:val="28"/>
        </w:rPr>
        <w:t xml:space="preserve"> пере</w:t>
      </w:r>
      <w:r w:rsidR="00A502AB">
        <w:rPr>
          <w:rFonts w:ascii="Times New Roman" w:hAnsi="Times New Roman" w:cs="Times New Roman"/>
          <w:sz w:val="28"/>
          <w:szCs w:val="28"/>
        </w:rPr>
        <w:t>плет</w:t>
      </w:r>
      <w:r w:rsidR="00D27075" w:rsidRPr="009D400B">
        <w:rPr>
          <w:rFonts w:ascii="Times New Roman" w:hAnsi="Times New Roman" w:cs="Times New Roman"/>
          <w:sz w:val="28"/>
          <w:szCs w:val="28"/>
        </w:rPr>
        <w:t xml:space="preserve">аются </w:t>
      </w:r>
      <w:r w:rsidR="009721D1" w:rsidRPr="009D400B">
        <w:rPr>
          <w:rFonts w:ascii="Times New Roman" w:hAnsi="Times New Roman" w:cs="Times New Roman"/>
          <w:sz w:val="28"/>
          <w:szCs w:val="28"/>
        </w:rPr>
        <w:t xml:space="preserve">взгляды </w:t>
      </w:r>
      <w:r w:rsidR="009721D1">
        <w:rPr>
          <w:rFonts w:ascii="Times New Roman" w:hAnsi="Times New Roman" w:cs="Times New Roman"/>
          <w:sz w:val="28"/>
          <w:szCs w:val="28"/>
        </w:rPr>
        <w:t xml:space="preserve">и </w:t>
      </w:r>
      <w:r w:rsidR="00D27075" w:rsidRPr="009D400B">
        <w:rPr>
          <w:rFonts w:ascii="Times New Roman" w:hAnsi="Times New Roman" w:cs="Times New Roman"/>
          <w:sz w:val="28"/>
          <w:szCs w:val="28"/>
        </w:rPr>
        <w:t xml:space="preserve">идеи на исторические </w:t>
      </w:r>
      <w:r w:rsidR="009721D1">
        <w:rPr>
          <w:rFonts w:ascii="Times New Roman" w:hAnsi="Times New Roman" w:cs="Times New Roman"/>
          <w:sz w:val="28"/>
          <w:szCs w:val="28"/>
        </w:rPr>
        <w:t>связи</w:t>
      </w:r>
      <w:r w:rsidR="00D27075" w:rsidRPr="009D400B">
        <w:rPr>
          <w:rFonts w:ascii="Times New Roman" w:hAnsi="Times New Roman" w:cs="Times New Roman"/>
          <w:sz w:val="28"/>
          <w:szCs w:val="28"/>
        </w:rPr>
        <w:t xml:space="preserve"> </w:t>
      </w:r>
      <w:r w:rsidR="00A502AB" w:rsidRPr="009D400B">
        <w:rPr>
          <w:rFonts w:ascii="Times New Roman" w:hAnsi="Times New Roman" w:cs="Times New Roman"/>
          <w:sz w:val="28"/>
          <w:szCs w:val="28"/>
        </w:rPr>
        <w:t>социально</w:t>
      </w:r>
      <w:r w:rsidR="00A502AB">
        <w:rPr>
          <w:rFonts w:ascii="Times New Roman" w:hAnsi="Times New Roman" w:cs="Times New Roman"/>
          <w:sz w:val="28"/>
          <w:szCs w:val="28"/>
        </w:rPr>
        <w:t xml:space="preserve">го, </w:t>
      </w:r>
      <w:r w:rsidR="009721D1" w:rsidRPr="009D400B">
        <w:rPr>
          <w:rFonts w:ascii="Times New Roman" w:hAnsi="Times New Roman" w:cs="Times New Roman"/>
          <w:sz w:val="28"/>
          <w:szCs w:val="28"/>
        </w:rPr>
        <w:t>полити</w:t>
      </w:r>
      <w:r w:rsidR="00A502AB">
        <w:rPr>
          <w:rFonts w:ascii="Times New Roman" w:hAnsi="Times New Roman" w:cs="Times New Roman"/>
          <w:sz w:val="28"/>
          <w:szCs w:val="28"/>
        </w:rPr>
        <w:t>чес</w:t>
      </w:r>
      <w:r w:rsidR="009721D1" w:rsidRPr="009D400B">
        <w:rPr>
          <w:rFonts w:ascii="Times New Roman" w:hAnsi="Times New Roman" w:cs="Times New Roman"/>
          <w:sz w:val="28"/>
          <w:szCs w:val="28"/>
        </w:rPr>
        <w:t>ко</w:t>
      </w:r>
      <w:r w:rsidR="00A502AB">
        <w:rPr>
          <w:rFonts w:ascii="Times New Roman" w:hAnsi="Times New Roman" w:cs="Times New Roman"/>
          <w:sz w:val="28"/>
          <w:szCs w:val="28"/>
        </w:rPr>
        <w:t xml:space="preserve">го, </w:t>
      </w:r>
      <w:r w:rsidR="00A502AB" w:rsidRPr="009D400B">
        <w:rPr>
          <w:rFonts w:ascii="Times New Roman" w:hAnsi="Times New Roman" w:cs="Times New Roman"/>
          <w:sz w:val="28"/>
          <w:szCs w:val="28"/>
        </w:rPr>
        <w:t xml:space="preserve">нравственного </w:t>
      </w:r>
      <w:r w:rsidR="009721D1" w:rsidRPr="009D400B">
        <w:rPr>
          <w:rFonts w:ascii="Times New Roman" w:hAnsi="Times New Roman" w:cs="Times New Roman"/>
          <w:sz w:val="28"/>
          <w:szCs w:val="28"/>
        </w:rPr>
        <w:t xml:space="preserve">правового, </w:t>
      </w:r>
      <w:r w:rsidR="00D27075" w:rsidRPr="009D400B">
        <w:rPr>
          <w:rFonts w:ascii="Times New Roman" w:hAnsi="Times New Roman" w:cs="Times New Roman"/>
          <w:sz w:val="28"/>
          <w:szCs w:val="28"/>
        </w:rPr>
        <w:t>экономического, культурно</w:t>
      </w:r>
      <w:r w:rsidR="00A502AB">
        <w:rPr>
          <w:rFonts w:ascii="Times New Roman" w:hAnsi="Times New Roman" w:cs="Times New Roman"/>
          <w:sz w:val="28"/>
          <w:szCs w:val="28"/>
        </w:rPr>
        <w:t xml:space="preserve">го </w:t>
      </w:r>
      <w:r w:rsidR="00D27075" w:rsidRPr="009D400B">
        <w:rPr>
          <w:rFonts w:ascii="Times New Roman" w:hAnsi="Times New Roman" w:cs="Times New Roman"/>
          <w:sz w:val="28"/>
          <w:szCs w:val="28"/>
        </w:rPr>
        <w:t xml:space="preserve">развития </w:t>
      </w:r>
      <w:r w:rsidR="009721D1">
        <w:rPr>
          <w:rFonts w:ascii="Times New Roman" w:hAnsi="Times New Roman" w:cs="Times New Roman"/>
          <w:sz w:val="28"/>
          <w:szCs w:val="28"/>
        </w:rPr>
        <w:t>индивидуума</w:t>
      </w:r>
      <w:r w:rsidR="00D27075" w:rsidRPr="009D400B">
        <w:rPr>
          <w:rFonts w:ascii="Times New Roman" w:hAnsi="Times New Roman" w:cs="Times New Roman"/>
          <w:sz w:val="28"/>
          <w:szCs w:val="28"/>
        </w:rPr>
        <w:t xml:space="preserve"> и </w:t>
      </w:r>
      <w:r w:rsidR="00A502AB">
        <w:rPr>
          <w:rFonts w:ascii="Times New Roman" w:hAnsi="Times New Roman" w:cs="Times New Roman"/>
          <w:sz w:val="28"/>
          <w:szCs w:val="28"/>
        </w:rPr>
        <w:t>общества</w:t>
      </w:r>
      <w:r w:rsidR="00D27075" w:rsidRPr="009D400B">
        <w:rPr>
          <w:rFonts w:ascii="Times New Roman" w:hAnsi="Times New Roman" w:cs="Times New Roman"/>
          <w:sz w:val="28"/>
          <w:szCs w:val="28"/>
        </w:rPr>
        <w:t xml:space="preserve">, </w:t>
      </w:r>
      <w:r w:rsidR="00A502AB">
        <w:rPr>
          <w:rFonts w:ascii="Times New Roman" w:hAnsi="Times New Roman" w:cs="Times New Roman"/>
          <w:sz w:val="28"/>
          <w:szCs w:val="28"/>
        </w:rPr>
        <w:t>вид</w:t>
      </w:r>
      <w:r w:rsidR="00D27075" w:rsidRPr="009D400B">
        <w:rPr>
          <w:rFonts w:ascii="Times New Roman" w:hAnsi="Times New Roman" w:cs="Times New Roman"/>
          <w:sz w:val="28"/>
          <w:szCs w:val="28"/>
        </w:rPr>
        <w:t xml:space="preserve"> </w:t>
      </w:r>
      <w:r w:rsidR="00A502AB">
        <w:rPr>
          <w:rFonts w:ascii="Times New Roman" w:hAnsi="Times New Roman" w:cs="Times New Roman"/>
          <w:sz w:val="28"/>
          <w:szCs w:val="28"/>
        </w:rPr>
        <w:t>проявления</w:t>
      </w:r>
      <w:r w:rsidR="00D27075" w:rsidRPr="009D400B">
        <w:rPr>
          <w:rFonts w:ascii="Times New Roman" w:hAnsi="Times New Roman" w:cs="Times New Roman"/>
          <w:sz w:val="28"/>
          <w:szCs w:val="28"/>
        </w:rPr>
        <w:t xml:space="preserve"> социальных </w:t>
      </w:r>
      <w:r w:rsidR="00A502AB">
        <w:rPr>
          <w:rFonts w:ascii="Times New Roman" w:hAnsi="Times New Roman" w:cs="Times New Roman"/>
          <w:sz w:val="28"/>
          <w:szCs w:val="28"/>
        </w:rPr>
        <w:t xml:space="preserve">и </w:t>
      </w:r>
      <w:r w:rsidR="00A502AB" w:rsidRPr="009D400B">
        <w:rPr>
          <w:rFonts w:ascii="Times New Roman" w:hAnsi="Times New Roman" w:cs="Times New Roman"/>
          <w:sz w:val="28"/>
          <w:szCs w:val="28"/>
        </w:rPr>
        <w:t xml:space="preserve">антропологических </w:t>
      </w:r>
      <w:r w:rsidR="00D27075" w:rsidRPr="009D400B">
        <w:rPr>
          <w:rFonts w:ascii="Times New Roman" w:hAnsi="Times New Roman" w:cs="Times New Roman"/>
          <w:sz w:val="28"/>
          <w:szCs w:val="28"/>
        </w:rPr>
        <w:t xml:space="preserve">качеств </w:t>
      </w:r>
      <w:r w:rsidR="009721D1">
        <w:rPr>
          <w:rFonts w:ascii="Times New Roman" w:hAnsi="Times New Roman" w:cs="Times New Roman"/>
          <w:sz w:val="28"/>
          <w:szCs w:val="28"/>
        </w:rPr>
        <w:t>индивида</w:t>
      </w:r>
      <w:r w:rsidR="00D27075" w:rsidRPr="009D400B">
        <w:rPr>
          <w:rFonts w:ascii="Times New Roman" w:hAnsi="Times New Roman" w:cs="Times New Roman"/>
          <w:sz w:val="28"/>
          <w:szCs w:val="28"/>
        </w:rPr>
        <w:t xml:space="preserve"> в </w:t>
      </w:r>
      <w:r w:rsidR="009721D1">
        <w:rPr>
          <w:rFonts w:ascii="Times New Roman" w:hAnsi="Times New Roman" w:cs="Times New Roman"/>
          <w:sz w:val="28"/>
          <w:szCs w:val="28"/>
        </w:rPr>
        <w:t xml:space="preserve">его </w:t>
      </w:r>
      <w:r w:rsidR="0038598D">
        <w:rPr>
          <w:rFonts w:ascii="Times New Roman" w:hAnsi="Times New Roman" w:cs="Times New Roman"/>
          <w:sz w:val="28"/>
          <w:szCs w:val="28"/>
        </w:rPr>
        <w:t>жизне</w:t>
      </w:r>
      <w:r w:rsidR="009721D1">
        <w:rPr>
          <w:rFonts w:ascii="Times New Roman" w:hAnsi="Times New Roman" w:cs="Times New Roman"/>
          <w:sz w:val="28"/>
          <w:szCs w:val="28"/>
        </w:rPr>
        <w:t>деятельности</w:t>
      </w:r>
      <w:r w:rsidR="00D27075" w:rsidRPr="009D400B">
        <w:rPr>
          <w:rFonts w:ascii="Times New Roman" w:hAnsi="Times New Roman" w:cs="Times New Roman"/>
          <w:sz w:val="28"/>
          <w:szCs w:val="28"/>
        </w:rPr>
        <w:t>.</w:t>
      </w:r>
      <w:r w:rsidR="00A502AB" w:rsidRPr="00A502AB">
        <w:rPr>
          <w:rFonts w:ascii="Times New Roman" w:hAnsi="Times New Roman" w:cs="Times New Roman"/>
          <w:color w:val="000000"/>
          <w:sz w:val="28"/>
          <w:szCs w:val="28"/>
        </w:rPr>
        <w:t xml:space="preserve"> </w:t>
      </w:r>
      <w:r w:rsidR="00A502AB">
        <w:rPr>
          <w:rFonts w:ascii="Times New Roman" w:hAnsi="Times New Roman" w:cs="Times New Roman"/>
          <w:color w:val="000000"/>
          <w:sz w:val="28"/>
          <w:szCs w:val="28"/>
        </w:rPr>
        <w:t xml:space="preserve">Сегодня </w:t>
      </w:r>
      <w:r w:rsidR="00A502AB">
        <w:rPr>
          <w:rFonts w:ascii="Times New Roman" w:hAnsi="Times New Roman" w:cs="Times New Roman"/>
          <w:color w:val="000000"/>
          <w:sz w:val="28"/>
          <w:szCs w:val="28"/>
          <w:lang w:val="en-US"/>
        </w:rPr>
        <w:t>c</w:t>
      </w:r>
      <w:r w:rsidR="00A502AB" w:rsidRPr="002552D6">
        <w:rPr>
          <w:rFonts w:ascii="Times New Roman" w:hAnsi="Times New Roman" w:cs="Times New Roman"/>
          <w:color w:val="000000"/>
          <w:sz w:val="28"/>
          <w:szCs w:val="28"/>
        </w:rPr>
        <w:t>овременн</w:t>
      </w:r>
      <w:r w:rsidR="00A502AB">
        <w:rPr>
          <w:rFonts w:ascii="Times New Roman" w:hAnsi="Times New Roman" w:cs="Times New Roman"/>
          <w:color w:val="000000"/>
          <w:sz w:val="28"/>
          <w:szCs w:val="28"/>
        </w:rPr>
        <w:t>ые э</w:t>
      </w:r>
      <w:r w:rsidR="00A502AB" w:rsidRPr="002552D6">
        <w:rPr>
          <w:rFonts w:ascii="Times New Roman" w:hAnsi="Times New Roman" w:cs="Times New Roman"/>
          <w:color w:val="000000"/>
          <w:sz w:val="28"/>
          <w:szCs w:val="28"/>
        </w:rPr>
        <w:t>кономическ</w:t>
      </w:r>
      <w:r w:rsidR="00A502AB">
        <w:rPr>
          <w:rFonts w:ascii="Times New Roman" w:hAnsi="Times New Roman" w:cs="Times New Roman"/>
          <w:color w:val="000000"/>
          <w:sz w:val="28"/>
          <w:szCs w:val="28"/>
        </w:rPr>
        <w:t>ие</w:t>
      </w:r>
      <w:r w:rsidR="00A502AB" w:rsidRPr="002552D6">
        <w:rPr>
          <w:rFonts w:ascii="Times New Roman" w:hAnsi="Times New Roman" w:cs="Times New Roman"/>
          <w:color w:val="000000"/>
          <w:sz w:val="28"/>
          <w:szCs w:val="28"/>
        </w:rPr>
        <w:t xml:space="preserve"> </w:t>
      </w:r>
      <w:r w:rsidR="00A502AB">
        <w:rPr>
          <w:rFonts w:ascii="Times New Roman" w:hAnsi="Times New Roman" w:cs="Times New Roman"/>
          <w:color w:val="000000"/>
          <w:sz w:val="28"/>
          <w:szCs w:val="28"/>
        </w:rPr>
        <w:t>представления</w:t>
      </w:r>
      <w:r w:rsidR="00A502AB" w:rsidRPr="002552D6">
        <w:rPr>
          <w:rFonts w:ascii="Times New Roman" w:hAnsi="Times New Roman" w:cs="Times New Roman"/>
          <w:color w:val="000000"/>
          <w:sz w:val="28"/>
          <w:szCs w:val="28"/>
        </w:rPr>
        <w:t xml:space="preserve"> о классификации состава человеческого капитала </w:t>
      </w:r>
      <w:r w:rsidR="00A502AB">
        <w:rPr>
          <w:rFonts w:ascii="Times New Roman" w:hAnsi="Times New Roman" w:cs="Times New Roman"/>
          <w:color w:val="000000"/>
          <w:sz w:val="28"/>
          <w:szCs w:val="28"/>
        </w:rPr>
        <w:t>видоизменяются</w:t>
      </w:r>
      <w:r w:rsidR="00A502AB" w:rsidRPr="002552D6">
        <w:rPr>
          <w:rFonts w:ascii="Times New Roman" w:hAnsi="Times New Roman" w:cs="Times New Roman"/>
          <w:color w:val="000000"/>
          <w:sz w:val="28"/>
          <w:szCs w:val="28"/>
        </w:rPr>
        <w:t xml:space="preserve"> в </w:t>
      </w:r>
      <w:r w:rsidR="00A502AB">
        <w:rPr>
          <w:rFonts w:ascii="Times New Roman" w:hAnsi="Times New Roman" w:cs="Times New Roman"/>
          <w:color w:val="000000"/>
          <w:sz w:val="28"/>
          <w:szCs w:val="28"/>
        </w:rPr>
        <w:t>разного рода</w:t>
      </w:r>
      <w:r w:rsidR="00A502AB" w:rsidRPr="002552D6">
        <w:rPr>
          <w:rFonts w:ascii="Times New Roman" w:hAnsi="Times New Roman" w:cs="Times New Roman"/>
          <w:color w:val="000000"/>
          <w:sz w:val="28"/>
          <w:szCs w:val="28"/>
        </w:rPr>
        <w:t xml:space="preserve"> взгляды</w:t>
      </w:r>
      <w:r w:rsidR="00A502AB">
        <w:rPr>
          <w:rFonts w:ascii="Times New Roman" w:hAnsi="Times New Roman" w:cs="Times New Roman"/>
          <w:color w:val="000000"/>
          <w:sz w:val="28"/>
          <w:szCs w:val="28"/>
        </w:rPr>
        <w:t xml:space="preserve">, методы и </w:t>
      </w:r>
      <w:r w:rsidR="00A502AB" w:rsidRPr="002552D6">
        <w:rPr>
          <w:rFonts w:ascii="Times New Roman" w:hAnsi="Times New Roman" w:cs="Times New Roman"/>
          <w:color w:val="000000"/>
          <w:sz w:val="28"/>
          <w:szCs w:val="28"/>
        </w:rPr>
        <w:t>подходы</w:t>
      </w:r>
      <w:r w:rsidR="00A502AB">
        <w:rPr>
          <w:rFonts w:ascii="Times New Roman" w:hAnsi="Times New Roman" w:cs="Times New Roman"/>
          <w:color w:val="000000"/>
          <w:sz w:val="28"/>
          <w:szCs w:val="28"/>
        </w:rPr>
        <w:t>, проявляющиеся</w:t>
      </w:r>
      <w:r w:rsidR="00A502AB" w:rsidRPr="002552D6">
        <w:rPr>
          <w:rFonts w:ascii="Times New Roman" w:hAnsi="Times New Roman" w:cs="Times New Roman"/>
          <w:color w:val="000000"/>
          <w:sz w:val="28"/>
          <w:szCs w:val="28"/>
        </w:rPr>
        <w:t xml:space="preserve"> </w:t>
      </w:r>
      <w:r w:rsidR="00A502AB">
        <w:rPr>
          <w:rFonts w:ascii="Times New Roman" w:hAnsi="Times New Roman" w:cs="Times New Roman"/>
          <w:color w:val="000000"/>
          <w:sz w:val="28"/>
          <w:szCs w:val="28"/>
        </w:rPr>
        <w:t>различными</w:t>
      </w:r>
      <w:r w:rsidR="00A502AB" w:rsidRPr="002552D6">
        <w:rPr>
          <w:rFonts w:ascii="Times New Roman" w:hAnsi="Times New Roman" w:cs="Times New Roman"/>
          <w:color w:val="000000"/>
          <w:sz w:val="28"/>
          <w:szCs w:val="28"/>
        </w:rPr>
        <w:t xml:space="preserve"> </w:t>
      </w:r>
      <w:r w:rsidR="00A502AB">
        <w:rPr>
          <w:rFonts w:ascii="Times New Roman" w:hAnsi="Times New Roman" w:cs="Times New Roman"/>
          <w:color w:val="000000"/>
          <w:sz w:val="28"/>
          <w:szCs w:val="28"/>
        </w:rPr>
        <w:t>мнени</w:t>
      </w:r>
      <w:r w:rsidR="00A502AB" w:rsidRPr="002552D6">
        <w:rPr>
          <w:rFonts w:ascii="Times New Roman" w:hAnsi="Times New Roman" w:cs="Times New Roman"/>
          <w:color w:val="000000"/>
          <w:sz w:val="28"/>
          <w:szCs w:val="28"/>
        </w:rPr>
        <w:t>я</w:t>
      </w:r>
      <w:r w:rsidR="00A502AB">
        <w:rPr>
          <w:rFonts w:ascii="Times New Roman" w:hAnsi="Times New Roman" w:cs="Times New Roman"/>
          <w:color w:val="000000"/>
          <w:sz w:val="28"/>
          <w:szCs w:val="28"/>
        </w:rPr>
        <w:t>ми</w:t>
      </w:r>
      <w:r w:rsidR="00A502AB" w:rsidRPr="002552D6">
        <w:rPr>
          <w:rFonts w:ascii="Times New Roman" w:hAnsi="Times New Roman" w:cs="Times New Roman"/>
          <w:color w:val="000000"/>
          <w:sz w:val="28"/>
          <w:szCs w:val="28"/>
        </w:rPr>
        <w:t xml:space="preserve"> о </w:t>
      </w:r>
      <w:r w:rsidR="00A502AB">
        <w:rPr>
          <w:rFonts w:ascii="Times New Roman" w:hAnsi="Times New Roman" w:cs="Times New Roman"/>
          <w:color w:val="000000"/>
          <w:sz w:val="28"/>
          <w:szCs w:val="28"/>
        </w:rPr>
        <w:t>вид</w:t>
      </w:r>
      <w:r w:rsidR="00A502AB" w:rsidRPr="002552D6">
        <w:rPr>
          <w:rFonts w:ascii="Times New Roman" w:hAnsi="Times New Roman" w:cs="Times New Roman"/>
          <w:color w:val="000000"/>
          <w:sz w:val="28"/>
          <w:szCs w:val="28"/>
        </w:rPr>
        <w:t xml:space="preserve">е </w:t>
      </w:r>
      <w:r w:rsidR="00A502AB">
        <w:rPr>
          <w:rFonts w:ascii="Times New Roman" w:hAnsi="Times New Roman" w:cs="Times New Roman"/>
          <w:sz w:val="28"/>
          <w:szCs w:val="28"/>
        </w:rPr>
        <w:t>проявления</w:t>
      </w:r>
      <w:r w:rsidR="00A502AB">
        <w:rPr>
          <w:rFonts w:ascii="Times New Roman" w:hAnsi="Times New Roman" w:cs="Times New Roman"/>
          <w:color w:val="000000"/>
          <w:sz w:val="28"/>
          <w:szCs w:val="28"/>
        </w:rPr>
        <w:t xml:space="preserve"> </w:t>
      </w:r>
      <w:r w:rsidR="00A502AB" w:rsidRPr="002552D6">
        <w:rPr>
          <w:rFonts w:ascii="Times New Roman" w:hAnsi="Times New Roman" w:cs="Times New Roman"/>
          <w:color w:val="000000"/>
          <w:sz w:val="28"/>
          <w:szCs w:val="28"/>
        </w:rPr>
        <w:t xml:space="preserve">и </w:t>
      </w:r>
      <w:r w:rsidR="00A502AB">
        <w:rPr>
          <w:rFonts w:ascii="Times New Roman" w:hAnsi="Times New Roman" w:cs="Times New Roman"/>
          <w:color w:val="000000"/>
          <w:sz w:val="28"/>
          <w:szCs w:val="28"/>
        </w:rPr>
        <w:t>деятельности</w:t>
      </w:r>
      <w:r w:rsidR="00A502AB" w:rsidRPr="002552D6">
        <w:rPr>
          <w:rFonts w:ascii="Times New Roman" w:hAnsi="Times New Roman" w:cs="Times New Roman"/>
          <w:color w:val="000000"/>
          <w:sz w:val="28"/>
          <w:szCs w:val="28"/>
        </w:rPr>
        <w:t xml:space="preserve"> </w:t>
      </w:r>
      <w:r w:rsidR="00A502AB">
        <w:rPr>
          <w:rFonts w:ascii="Times New Roman" w:hAnsi="Times New Roman" w:cs="Times New Roman"/>
          <w:color w:val="000000"/>
          <w:sz w:val="28"/>
          <w:szCs w:val="28"/>
        </w:rPr>
        <w:t>непростых</w:t>
      </w:r>
      <w:r w:rsidR="00A502AB" w:rsidRPr="002552D6">
        <w:rPr>
          <w:rFonts w:ascii="Times New Roman" w:hAnsi="Times New Roman" w:cs="Times New Roman"/>
          <w:color w:val="000000"/>
          <w:sz w:val="28"/>
          <w:szCs w:val="28"/>
        </w:rPr>
        <w:t xml:space="preserve"> общественных</w:t>
      </w:r>
      <w:r w:rsidR="00A502AB">
        <w:rPr>
          <w:rFonts w:ascii="Times New Roman" w:hAnsi="Times New Roman" w:cs="Times New Roman"/>
          <w:color w:val="000000"/>
          <w:sz w:val="28"/>
          <w:szCs w:val="28"/>
        </w:rPr>
        <w:t xml:space="preserve">, </w:t>
      </w:r>
      <w:r w:rsidR="00A502AB" w:rsidRPr="002552D6">
        <w:rPr>
          <w:rFonts w:ascii="Times New Roman" w:hAnsi="Times New Roman" w:cs="Times New Roman"/>
          <w:color w:val="000000"/>
          <w:sz w:val="28"/>
          <w:szCs w:val="28"/>
        </w:rPr>
        <w:t>экономических</w:t>
      </w:r>
      <w:r w:rsidR="00A502AB">
        <w:rPr>
          <w:rFonts w:ascii="Times New Roman" w:hAnsi="Times New Roman" w:cs="Times New Roman"/>
          <w:color w:val="000000"/>
          <w:sz w:val="28"/>
          <w:szCs w:val="28"/>
        </w:rPr>
        <w:t xml:space="preserve">, </w:t>
      </w:r>
      <w:r w:rsidR="00A502AB" w:rsidRPr="002552D6">
        <w:rPr>
          <w:rFonts w:ascii="Times New Roman" w:hAnsi="Times New Roman" w:cs="Times New Roman"/>
          <w:color w:val="000000"/>
          <w:sz w:val="28"/>
          <w:szCs w:val="28"/>
        </w:rPr>
        <w:t>социальн</w:t>
      </w:r>
      <w:r w:rsidR="00A502AB">
        <w:rPr>
          <w:rFonts w:ascii="Times New Roman" w:hAnsi="Times New Roman" w:cs="Times New Roman"/>
          <w:color w:val="000000"/>
          <w:sz w:val="28"/>
          <w:szCs w:val="28"/>
        </w:rPr>
        <w:t>ых</w:t>
      </w:r>
      <w:r w:rsidR="00A502AB" w:rsidRPr="002552D6">
        <w:rPr>
          <w:rFonts w:ascii="Times New Roman" w:hAnsi="Times New Roman" w:cs="Times New Roman"/>
          <w:color w:val="000000"/>
          <w:sz w:val="28"/>
          <w:szCs w:val="28"/>
        </w:rPr>
        <w:t xml:space="preserve"> явлений.</w:t>
      </w:r>
    </w:p>
    <w:p w14:paraId="603DE75B" w14:textId="1839C6FC" w:rsidR="00D27075" w:rsidRPr="009D400B" w:rsidRDefault="00A502AB"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часто</w:t>
      </w:r>
      <w:r w:rsidR="0038598D">
        <w:rPr>
          <w:rFonts w:ascii="Times New Roman" w:hAnsi="Times New Roman" w:cs="Times New Roman"/>
          <w:sz w:val="28"/>
          <w:szCs w:val="28"/>
        </w:rPr>
        <w:t xml:space="preserve"> </w:t>
      </w:r>
      <w:r w:rsidR="00D27075" w:rsidRPr="009D400B">
        <w:rPr>
          <w:rFonts w:ascii="Times New Roman" w:hAnsi="Times New Roman" w:cs="Times New Roman"/>
          <w:sz w:val="28"/>
          <w:szCs w:val="28"/>
        </w:rPr>
        <w:t xml:space="preserve">классификация состава человеческого капитала </w:t>
      </w:r>
      <w:r w:rsidR="0038598D">
        <w:rPr>
          <w:rFonts w:ascii="Times New Roman" w:hAnsi="Times New Roman" w:cs="Times New Roman"/>
          <w:sz w:val="28"/>
          <w:szCs w:val="28"/>
        </w:rPr>
        <w:t xml:space="preserve">базируется </w:t>
      </w:r>
      <w:r w:rsidR="00D27075" w:rsidRPr="009D400B">
        <w:rPr>
          <w:rFonts w:ascii="Times New Roman" w:hAnsi="Times New Roman" w:cs="Times New Roman"/>
          <w:sz w:val="28"/>
          <w:szCs w:val="28"/>
        </w:rPr>
        <w:t>на методологических основах: диалекти</w:t>
      </w:r>
      <w:r w:rsidR="00D06F82">
        <w:rPr>
          <w:rFonts w:ascii="Times New Roman" w:hAnsi="Times New Roman" w:cs="Times New Roman"/>
          <w:sz w:val="28"/>
          <w:szCs w:val="28"/>
        </w:rPr>
        <w:t>ческой логики</w:t>
      </w:r>
      <w:r w:rsidR="00D27075" w:rsidRPr="009D400B">
        <w:rPr>
          <w:rFonts w:ascii="Times New Roman" w:hAnsi="Times New Roman" w:cs="Times New Roman"/>
          <w:sz w:val="28"/>
          <w:szCs w:val="28"/>
        </w:rPr>
        <w:t xml:space="preserve"> качественных и количественных </w:t>
      </w:r>
      <w:r w:rsidR="00D06F82">
        <w:rPr>
          <w:rFonts w:ascii="Times New Roman" w:hAnsi="Times New Roman" w:cs="Times New Roman"/>
          <w:sz w:val="28"/>
          <w:szCs w:val="28"/>
        </w:rPr>
        <w:t>особенностей</w:t>
      </w:r>
      <w:r w:rsidR="00D27075" w:rsidRPr="009D400B">
        <w:rPr>
          <w:rFonts w:ascii="Times New Roman" w:hAnsi="Times New Roman" w:cs="Times New Roman"/>
          <w:sz w:val="28"/>
          <w:szCs w:val="28"/>
        </w:rPr>
        <w:t xml:space="preserve"> при измерении социального </w:t>
      </w:r>
      <w:r w:rsidR="0038598D">
        <w:rPr>
          <w:rFonts w:ascii="Times New Roman" w:hAnsi="Times New Roman" w:cs="Times New Roman"/>
          <w:sz w:val="28"/>
          <w:szCs w:val="28"/>
        </w:rPr>
        <w:t>индивида</w:t>
      </w:r>
      <w:r w:rsidR="00D27075" w:rsidRPr="009D400B">
        <w:rPr>
          <w:rFonts w:ascii="Times New Roman" w:hAnsi="Times New Roman" w:cs="Times New Roman"/>
          <w:sz w:val="28"/>
          <w:szCs w:val="28"/>
        </w:rPr>
        <w:t xml:space="preserve">, </w:t>
      </w:r>
      <w:r w:rsidR="0038598D">
        <w:rPr>
          <w:rFonts w:ascii="Times New Roman" w:hAnsi="Times New Roman" w:cs="Times New Roman"/>
          <w:sz w:val="28"/>
          <w:szCs w:val="28"/>
        </w:rPr>
        <w:t>вовлеченного</w:t>
      </w:r>
      <w:r w:rsidR="00D27075" w:rsidRPr="009D400B">
        <w:rPr>
          <w:rFonts w:ascii="Times New Roman" w:hAnsi="Times New Roman" w:cs="Times New Roman"/>
          <w:sz w:val="28"/>
          <w:szCs w:val="28"/>
        </w:rPr>
        <w:t xml:space="preserve"> в общественно</w:t>
      </w:r>
      <w:r w:rsidR="0038598D">
        <w:rPr>
          <w:rFonts w:ascii="Times New Roman" w:hAnsi="Times New Roman" w:cs="Times New Roman"/>
          <w:sz w:val="28"/>
          <w:szCs w:val="28"/>
        </w:rPr>
        <w:t>е</w:t>
      </w:r>
      <w:r w:rsidR="00D27075" w:rsidRPr="009D400B">
        <w:rPr>
          <w:rFonts w:ascii="Times New Roman" w:hAnsi="Times New Roman" w:cs="Times New Roman"/>
          <w:sz w:val="28"/>
          <w:szCs w:val="28"/>
        </w:rPr>
        <w:t xml:space="preserve"> </w:t>
      </w:r>
      <w:r w:rsidR="0038598D">
        <w:rPr>
          <w:rFonts w:ascii="Times New Roman" w:hAnsi="Times New Roman" w:cs="Times New Roman"/>
          <w:sz w:val="28"/>
          <w:szCs w:val="28"/>
        </w:rPr>
        <w:t>вос</w:t>
      </w:r>
      <w:r w:rsidR="00D27075" w:rsidRPr="009D400B">
        <w:rPr>
          <w:rFonts w:ascii="Times New Roman" w:hAnsi="Times New Roman" w:cs="Times New Roman"/>
          <w:sz w:val="28"/>
          <w:szCs w:val="28"/>
        </w:rPr>
        <w:t>производств</w:t>
      </w:r>
      <w:r w:rsidR="0038598D">
        <w:rPr>
          <w:rFonts w:ascii="Times New Roman" w:hAnsi="Times New Roman" w:cs="Times New Roman"/>
          <w:sz w:val="28"/>
          <w:szCs w:val="28"/>
        </w:rPr>
        <w:t>о</w:t>
      </w:r>
      <w:r w:rsidR="00D27075" w:rsidRPr="009D400B">
        <w:rPr>
          <w:rFonts w:ascii="Times New Roman" w:hAnsi="Times New Roman" w:cs="Times New Roman"/>
          <w:sz w:val="28"/>
          <w:szCs w:val="28"/>
        </w:rPr>
        <w:t xml:space="preserve">; </w:t>
      </w:r>
      <w:r w:rsidR="00D06F82" w:rsidRPr="009D400B">
        <w:rPr>
          <w:rFonts w:ascii="Times New Roman" w:hAnsi="Times New Roman" w:cs="Times New Roman"/>
          <w:sz w:val="28"/>
          <w:szCs w:val="28"/>
        </w:rPr>
        <w:t>диалекти</w:t>
      </w:r>
      <w:r w:rsidR="00D06F82">
        <w:rPr>
          <w:rFonts w:ascii="Times New Roman" w:hAnsi="Times New Roman" w:cs="Times New Roman"/>
          <w:sz w:val="28"/>
          <w:szCs w:val="28"/>
        </w:rPr>
        <w:t>ческой логики</w:t>
      </w:r>
      <w:r w:rsidR="00D27075" w:rsidRPr="009D400B">
        <w:rPr>
          <w:rFonts w:ascii="Times New Roman" w:hAnsi="Times New Roman" w:cs="Times New Roman"/>
          <w:sz w:val="28"/>
          <w:szCs w:val="28"/>
        </w:rPr>
        <w:t xml:space="preserve"> </w:t>
      </w:r>
      <w:r w:rsidR="00D06F82" w:rsidRPr="009D400B">
        <w:rPr>
          <w:rFonts w:ascii="Times New Roman" w:hAnsi="Times New Roman" w:cs="Times New Roman"/>
          <w:sz w:val="28"/>
          <w:szCs w:val="28"/>
        </w:rPr>
        <w:t xml:space="preserve">экономических </w:t>
      </w:r>
      <w:r w:rsidR="00D06F82">
        <w:rPr>
          <w:rFonts w:ascii="Times New Roman" w:hAnsi="Times New Roman" w:cs="Times New Roman"/>
          <w:sz w:val="28"/>
          <w:szCs w:val="28"/>
        </w:rPr>
        <w:t xml:space="preserve">и </w:t>
      </w:r>
      <w:r w:rsidR="00D27075" w:rsidRPr="009D400B">
        <w:rPr>
          <w:rFonts w:ascii="Times New Roman" w:hAnsi="Times New Roman" w:cs="Times New Roman"/>
          <w:sz w:val="28"/>
          <w:szCs w:val="28"/>
        </w:rPr>
        <w:t>социальн</w:t>
      </w:r>
      <w:r w:rsidR="00D06F82">
        <w:rPr>
          <w:rFonts w:ascii="Times New Roman" w:hAnsi="Times New Roman" w:cs="Times New Roman"/>
          <w:sz w:val="28"/>
          <w:szCs w:val="28"/>
        </w:rPr>
        <w:t>ых</w:t>
      </w:r>
      <w:r w:rsidR="00D27075" w:rsidRPr="009D400B">
        <w:rPr>
          <w:rFonts w:ascii="Times New Roman" w:hAnsi="Times New Roman" w:cs="Times New Roman"/>
          <w:sz w:val="28"/>
          <w:szCs w:val="28"/>
        </w:rPr>
        <w:t xml:space="preserve"> </w:t>
      </w:r>
      <w:r w:rsidR="00D06F82">
        <w:rPr>
          <w:rFonts w:ascii="Times New Roman" w:hAnsi="Times New Roman" w:cs="Times New Roman"/>
          <w:sz w:val="28"/>
          <w:szCs w:val="28"/>
        </w:rPr>
        <w:t>позиций</w:t>
      </w:r>
      <w:r w:rsidR="00D27075" w:rsidRPr="009D400B">
        <w:rPr>
          <w:rFonts w:ascii="Times New Roman" w:hAnsi="Times New Roman" w:cs="Times New Roman"/>
          <w:sz w:val="28"/>
          <w:szCs w:val="28"/>
        </w:rPr>
        <w:t xml:space="preserve"> между </w:t>
      </w:r>
      <w:r w:rsidR="00D06F82" w:rsidRPr="009D400B">
        <w:rPr>
          <w:rFonts w:ascii="Times New Roman" w:hAnsi="Times New Roman" w:cs="Times New Roman"/>
          <w:sz w:val="28"/>
          <w:szCs w:val="28"/>
        </w:rPr>
        <w:t xml:space="preserve">обществом, </w:t>
      </w:r>
      <w:r w:rsidR="0038598D">
        <w:rPr>
          <w:rFonts w:ascii="Times New Roman" w:hAnsi="Times New Roman" w:cs="Times New Roman"/>
          <w:sz w:val="28"/>
          <w:szCs w:val="28"/>
        </w:rPr>
        <w:t xml:space="preserve">индивидом, </w:t>
      </w:r>
      <w:r w:rsidR="0038598D" w:rsidRPr="009D400B">
        <w:rPr>
          <w:rFonts w:ascii="Times New Roman" w:hAnsi="Times New Roman" w:cs="Times New Roman"/>
          <w:sz w:val="28"/>
          <w:szCs w:val="28"/>
        </w:rPr>
        <w:t xml:space="preserve">бизнесом </w:t>
      </w:r>
      <w:r w:rsidR="0038598D">
        <w:rPr>
          <w:rFonts w:ascii="Times New Roman" w:hAnsi="Times New Roman" w:cs="Times New Roman"/>
          <w:sz w:val="28"/>
          <w:szCs w:val="28"/>
        </w:rPr>
        <w:t xml:space="preserve">и </w:t>
      </w:r>
      <w:r w:rsidR="00D27075" w:rsidRPr="009D400B">
        <w:rPr>
          <w:rFonts w:ascii="Times New Roman" w:hAnsi="Times New Roman" w:cs="Times New Roman"/>
          <w:sz w:val="28"/>
          <w:szCs w:val="28"/>
        </w:rPr>
        <w:t>государством</w:t>
      </w:r>
      <w:r>
        <w:rPr>
          <w:rFonts w:ascii="Times New Roman" w:hAnsi="Times New Roman" w:cs="Times New Roman"/>
          <w:sz w:val="28"/>
          <w:szCs w:val="28"/>
        </w:rPr>
        <w:t xml:space="preserve">; </w:t>
      </w:r>
      <w:r w:rsidRPr="009D400B">
        <w:rPr>
          <w:rFonts w:ascii="Times New Roman" w:hAnsi="Times New Roman" w:cs="Times New Roman"/>
          <w:sz w:val="28"/>
          <w:szCs w:val="28"/>
        </w:rPr>
        <w:t>факторного анализа</w:t>
      </w:r>
      <w:r w:rsidR="00D27075" w:rsidRPr="009D400B">
        <w:rPr>
          <w:rFonts w:ascii="Times New Roman" w:hAnsi="Times New Roman" w:cs="Times New Roman"/>
          <w:sz w:val="28"/>
          <w:szCs w:val="28"/>
        </w:rPr>
        <w:t>.</w:t>
      </w:r>
      <w:r w:rsidRPr="00A502AB">
        <w:rPr>
          <w:rFonts w:ascii="Times New Roman" w:hAnsi="Times New Roman" w:cs="Times New Roman"/>
          <w:sz w:val="28"/>
          <w:szCs w:val="28"/>
        </w:rPr>
        <w:t xml:space="preserve"> </w:t>
      </w:r>
      <w:r w:rsidR="00D06F82">
        <w:rPr>
          <w:rFonts w:ascii="Times New Roman" w:hAnsi="Times New Roman" w:cs="Times New Roman"/>
          <w:sz w:val="28"/>
          <w:szCs w:val="28"/>
        </w:rPr>
        <w:t>В большинстве случаев</w:t>
      </w:r>
      <w:r w:rsidRPr="009D400B">
        <w:rPr>
          <w:rFonts w:ascii="Times New Roman" w:hAnsi="Times New Roman" w:cs="Times New Roman"/>
          <w:sz w:val="28"/>
          <w:szCs w:val="28"/>
        </w:rPr>
        <w:t xml:space="preserve">, </w:t>
      </w:r>
      <w:r w:rsidR="00D06F82">
        <w:rPr>
          <w:rFonts w:ascii="Times New Roman" w:hAnsi="Times New Roman" w:cs="Times New Roman"/>
          <w:sz w:val="28"/>
          <w:szCs w:val="28"/>
        </w:rPr>
        <w:t>точки зрения авторов</w:t>
      </w:r>
      <w:r w:rsidRPr="009D400B">
        <w:rPr>
          <w:rFonts w:ascii="Times New Roman" w:hAnsi="Times New Roman" w:cs="Times New Roman"/>
          <w:sz w:val="28"/>
          <w:szCs w:val="28"/>
        </w:rPr>
        <w:t xml:space="preserve"> на </w:t>
      </w:r>
      <w:r w:rsidR="00D06F82">
        <w:rPr>
          <w:rFonts w:ascii="Times New Roman" w:hAnsi="Times New Roman" w:cs="Times New Roman"/>
          <w:sz w:val="28"/>
          <w:szCs w:val="28"/>
        </w:rPr>
        <w:t>представление</w:t>
      </w:r>
      <w:r w:rsidRPr="009D400B">
        <w:rPr>
          <w:rFonts w:ascii="Times New Roman" w:hAnsi="Times New Roman" w:cs="Times New Roman"/>
          <w:sz w:val="28"/>
          <w:szCs w:val="28"/>
        </w:rPr>
        <w:t xml:space="preserve"> классификации состава человеческого капитала</w:t>
      </w:r>
      <w:r>
        <w:rPr>
          <w:rFonts w:ascii="Times New Roman" w:hAnsi="Times New Roman" w:cs="Times New Roman"/>
          <w:sz w:val="28"/>
          <w:szCs w:val="28"/>
        </w:rPr>
        <w:t xml:space="preserve"> и его </w:t>
      </w:r>
      <w:r w:rsidRPr="009D400B">
        <w:rPr>
          <w:rFonts w:ascii="Times New Roman" w:hAnsi="Times New Roman" w:cs="Times New Roman"/>
          <w:sz w:val="28"/>
          <w:szCs w:val="28"/>
        </w:rPr>
        <w:t>содержания</w:t>
      </w:r>
      <w:r w:rsidR="00D06F82">
        <w:rPr>
          <w:rFonts w:ascii="Times New Roman" w:hAnsi="Times New Roman" w:cs="Times New Roman"/>
          <w:sz w:val="28"/>
          <w:szCs w:val="28"/>
        </w:rPr>
        <w:t>,</w:t>
      </w:r>
      <w:r w:rsidRPr="009D400B">
        <w:rPr>
          <w:rFonts w:ascii="Times New Roman" w:hAnsi="Times New Roman" w:cs="Times New Roman"/>
          <w:sz w:val="28"/>
          <w:szCs w:val="28"/>
        </w:rPr>
        <w:t xml:space="preserve"> зависят от </w:t>
      </w:r>
      <w:r w:rsidR="009E7048">
        <w:rPr>
          <w:rFonts w:ascii="Times New Roman" w:hAnsi="Times New Roman" w:cs="Times New Roman"/>
          <w:sz w:val="28"/>
          <w:szCs w:val="28"/>
        </w:rPr>
        <w:t>вы</w:t>
      </w:r>
      <w:r w:rsidR="009E7048" w:rsidRPr="009D400B">
        <w:rPr>
          <w:rFonts w:ascii="Times New Roman" w:hAnsi="Times New Roman" w:cs="Times New Roman"/>
          <w:sz w:val="28"/>
          <w:szCs w:val="28"/>
        </w:rPr>
        <w:t>бранной методологии анализа</w:t>
      </w:r>
      <w:r w:rsidR="009E7048">
        <w:rPr>
          <w:rFonts w:ascii="Times New Roman" w:hAnsi="Times New Roman" w:cs="Times New Roman"/>
          <w:sz w:val="28"/>
          <w:szCs w:val="28"/>
        </w:rPr>
        <w:t xml:space="preserve"> и назначения</w:t>
      </w:r>
      <w:r w:rsidRPr="009D400B">
        <w:rPr>
          <w:rFonts w:ascii="Times New Roman" w:hAnsi="Times New Roman" w:cs="Times New Roman"/>
          <w:sz w:val="28"/>
          <w:szCs w:val="28"/>
        </w:rPr>
        <w:t xml:space="preserve">. </w:t>
      </w:r>
      <w:r w:rsidR="00D27075" w:rsidRPr="009D400B">
        <w:rPr>
          <w:rFonts w:ascii="Times New Roman" w:hAnsi="Times New Roman" w:cs="Times New Roman"/>
          <w:sz w:val="28"/>
          <w:szCs w:val="28"/>
        </w:rPr>
        <w:t xml:space="preserve"> </w:t>
      </w:r>
    </w:p>
    <w:p w14:paraId="41E172FD" w14:textId="180D95AB" w:rsidR="00D27075" w:rsidRPr="009D400B" w:rsidRDefault="009E7048"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38598D">
        <w:rPr>
          <w:rFonts w:ascii="Times New Roman" w:hAnsi="Times New Roman" w:cs="Times New Roman"/>
          <w:sz w:val="28"/>
          <w:szCs w:val="28"/>
        </w:rPr>
        <w:t>существляется</w:t>
      </w:r>
      <w:r w:rsidR="00D27075" w:rsidRPr="009D400B">
        <w:rPr>
          <w:rFonts w:ascii="Times New Roman" w:hAnsi="Times New Roman" w:cs="Times New Roman"/>
          <w:sz w:val="28"/>
          <w:szCs w:val="28"/>
        </w:rPr>
        <w:t xml:space="preserve"> взаимодействие </w:t>
      </w:r>
      <w:r w:rsidR="0038598D" w:rsidRPr="009D400B">
        <w:rPr>
          <w:rFonts w:ascii="Times New Roman" w:hAnsi="Times New Roman" w:cs="Times New Roman"/>
          <w:sz w:val="28"/>
          <w:szCs w:val="28"/>
        </w:rPr>
        <w:t>состава</w:t>
      </w:r>
      <w:r>
        <w:rPr>
          <w:rFonts w:ascii="Times New Roman" w:hAnsi="Times New Roman" w:cs="Times New Roman"/>
          <w:sz w:val="28"/>
          <w:szCs w:val="28"/>
        </w:rPr>
        <w:t xml:space="preserve">, </w:t>
      </w:r>
      <w:r w:rsidR="00D27075" w:rsidRPr="009D400B">
        <w:rPr>
          <w:rFonts w:ascii="Times New Roman" w:hAnsi="Times New Roman" w:cs="Times New Roman"/>
          <w:sz w:val="28"/>
          <w:szCs w:val="28"/>
        </w:rPr>
        <w:t>структуры человеческого капитала</w:t>
      </w:r>
      <w:r>
        <w:rPr>
          <w:rFonts w:ascii="Times New Roman" w:hAnsi="Times New Roman" w:cs="Times New Roman"/>
          <w:sz w:val="28"/>
          <w:szCs w:val="28"/>
        </w:rPr>
        <w:t xml:space="preserve"> и </w:t>
      </w:r>
      <w:r w:rsidRPr="009D400B">
        <w:rPr>
          <w:rFonts w:ascii="Times New Roman" w:hAnsi="Times New Roman" w:cs="Times New Roman"/>
          <w:sz w:val="28"/>
          <w:szCs w:val="28"/>
        </w:rPr>
        <w:t>его элементов</w:t>
      </w:r>
      <w:r>
        <w:rPr>
          <w:rFonts w:ascii="Times New Roman" w:hAnsi="Times New Roman" w:cs="Times New Roman"/>
          <w:sz w:val="28"/>
          <w:szCs w:val="28"/>
        </w:rPr>
        <w:t xml:space="preserve"> п</w:t>
      </w:r>
      <w:r w:rsidRPr="009D400B">
        <w:rPr>
          <w:rFonts w:ascii="Times New Roman" w:hAnsi="Times New Roman" w:cs="Times New Roman"/>
          <w:sz w:val="28"/>
          <w:szCs w:val="28"/>
        </w:rPr>
        <w:t xml:space="preserve">ри классификации </w:t>
      </w:r>
      <w:r>
        <w:rPr>
          <w:rFonts w:ascii="Times New Roman" w:hAnsi="Times New Roman" w:cs="Times New Roman"/>
          <w:sz w:val="28"/>
          <w:szCs w:val="28"/>
        </w:rPr>
        <w:t>компонентов</w:t>
      </w:r>
      <w:r w:rsidRPr="009D400B">
        <w:rPr>
          <w:rFonts w:ascii="Times New Roman" w:hAnsi="Times New Roman" w:cs="Times New Roman"/>
          <w:sz w:val="28"/>
          <w:szCs w:val="28"/>
        </w:rPr>
        <w:t xml:space="preserve"> человеческого капитала</w:t>
      </w:r>
      <w:r>
        <w:rPr>
          <w:rFonts w:ascii="Times New Roman" w:hAnsi="Times New Roman" w:cs="Times New Roman"/>
          <w:sz w:val="28"/>
          <w:szCs w:val="28"/>
        </w:rPr>
        <w:t>,</w:t>
      </w:r>
      <w:r w:rsidR="00BB7569">
        <w:rPr>
          <w:rFonts w:ascii="Times New Roman" w:hAnsi="Times New Roman" w:cs="Times New Roman"/>
          <w:sz w:val="28"/>
          <w:szCs w:val="28"/>
        </w:rPr>
        <w:t xml:space="preserve"> </w:t>
      </w:r>
      <w:r>
        <w:rPr>
          <w:rFonts w:ascii="Times New Roman" w:hAnsi="Times New Roman" w:cs="Times New Roman"/>
          <w:sz w:val="28"/>
          <w:szCs w:val="28"/>
        </w:rPr>
        <w:t>явля</w:t>
      </w:r>
      <w:r w:rsidR="00BB7569">
        <w:rPr>
          <w:rFonts w:ascii="Times New Roman" w:hAnsi="Times New Roman" w:cs="Times New Roman"/>
          <w:sz w:val="28"/>
          <w:szCs w:val="28"/>
        </w:rPr>
        <w:t>ющегося</w:t>
      </w:r>
      <w:r w:rsidRPr="009D400B">
        <w:rPr>
          <w:rFonts w:ascii="Times New Roman" w:hAnsi="Times New Roman" w:cs="Times New Roman"/>
          <w:sz w:val="28"/>
          <w:szCs w:val="28"/>
        </w:rPr>
        <w:t xml:space="preserve"> </w:t>
      </w:r>
      <w:r w:rsidR="00BB7569">
        <w:rPr>
          <w:rFonts w:ascii="Times New Roman" w:hAnsi="Times New Roman" w:cs="Times New Roman"/>
          <w:sz w:val="28"/>
          <w:szCs w:val="28"/>
        </w:rPr>
        <w:t>этапом</w:t>
      </w:r>
      <w:r w:rsidRPr="009D400B">
        <w:rPr>
          <w:rFonts w:ascii="Times New Roman" w:hAnsi="Times New Roman" w:cs="Times New Roman"/>
          <w:sz w:val="28"/>
          <w:szCs w:val="28"/>
        </w:rPr>
        <w:t xml:space="preserve"> </w:t>
      </w:r>
      <w:r w:rsidR="00321A78">
        <w:rPr>
          <w:rFonts w:ascii="Times New Roman" w:hAnsi="Times New Roman" w:cs="Times New Roman"/>
          <w:sz w:val="28"/>
          <w:szCs w:val="28"/>
        </w:rPr>
        <w:t>распределени</w:t>
      </w:r>
      <w:r w:rsidRPr="009D400B">
        <w:rPr>
          <w:rFonts w:ascii="Times New Roman" w:hAnsi="Times New Roman" w:cs="Times New Roman"/>
          <w:sz w:val="28"/>
          <w:szCs w:val="28"/>
        </w:rPr>
        <w:t xml:space="preserve">я, </w:t>
      </w:r>
      <w:r w:rsidR="00321A78">
        <w:rPr>
          <w:rFonts w:ascii="Times New Roman" w:hAnsi="Times New Roman" w:cs="Times New Roman"/>
          <w:sz w:val="28"/>
          <w:szCs w:val="28"/>
        </w:rPr>
        <w:t>выделения</w:t>
      </w:r>
      <w:r w:rsidRPr="009D400B">
        <w:rPr>
          <w:rFonts w:ascii="Times New Roman" w:hAnsi="Times New Roman" w:cs="Times New Roman"/>
          <w:sz w:val="28"/>
          <w:szCs w:val="28"/>
        </w:rPr>
        <w:t xml:space="preserve"> названий по классам, объект</w:t>
      </w:r>
      <w:r w:rsidR="00321A78">
        <w:rPr>
          <w:rFonts w:ascii="Times New Roman" w:hAnsi="Times New Roman" w:cs="Times New Roman"/>
          <w:sz w:val="28"/>
          <w:szCs w:val="28"/>
        </w:rPr>
        <w:t>ам</w:t>
      </w:r>
      <w:r w:rsidRPr="009D400B">
        <w:rPr>
          <w:rFonts w:ascii="Times New Roman" w:hAnsi="Times New Roman" w:cs="Times New Roman"/>
          <w:sz w:val="28"/>
          <w:szCs w:val="28"/>
        </w:rPr>
        <w:t>,</w:t>
      </w:r>
      <w:r>
        <w:rPr>
          <w:rFonts w:ascii="Times New Roman" w:hAnsi="Times New Roman" w:cs="Times New Roman"/>
          <w:sz w:val="28"/>
          <w:szCs w:val="28"/>
        </w:rPr>
        <w:t xml:space="preserve"> </w:t>
      </w:r>
      <w:r w:rsidR="00321A78" w:rsidRPr="009D400B">
        <w:rPr>
          <w:rFonts w:ascii="Times New Roman" w:hAnsi="Times New Roman" w:cs="Times New Roman"/>
          <w:sz w:val="28"/>
          <w:szCs w:val="28"/>
        </w:rPr>
        <w:t xml:space="preserve">понятий, </w:t>
      </w:r>
      <w:r w:rsidRPr="009D400B">
        <w:rPr>
          <w:rFonts w:ascii="Times New Roman" w:hAnsi="Times New Roman" w:cs="Times New Roman"/>
          <w:sz w:val="28"/>
          <w:szCs w:val="28"/>
        </w:rPr>
        <w:t>разрядам,</w:t>
      </w:r>
      <w:r w:rsidR="00321A78" w:rsidRPr="00321A78">
        <w:rPr>
          <w:rFonts w:ascii="Times New Roman" w:hAnsi="Times New Roman" w:cs="Times New Roman"/>
          <w:sz w:val="28"/>
          <w:szCs w:val="28"/>
        </w:rPr>
        <w:t xml:space="preserve"> </w:t>
      </w:r>
      <w:r w:rsidR="00321A78" w:rsidRPr="009D400B">
        <w:rPr>
          <w:rFonts w:ascii="Times New Roman" w:hAnsi="Times New Roman" w:cs="Times New Roman"/>
          <w:sz w:val="28"/>
          <w:szCs w:val="28"/>
        </w:rPr>
        <w:t>группам,</w:t>
      </w:r>
      <w:r w:rsidRPr="009D400B">
        <w:rPr>
          <w:rFonts w:ascii="Times New Roman" w:hAnsi="Times New Roman" w:cs="Times New Roman"/>
          <w:sz w:val="28"/>
          <w:szCs w:val="28"/>
        </w:rPr>
        <w:t xml:space="preserve"> </w:t>
      </w:r>
      <w:r>
        <w:rPr>
          <w:rFonts w:ascii="Times New Roman" w:hAnsi="Times New Roman" w:cs="Times New Roman"/>
          <w:sz w:val="28"/>
          <w:szCs w:val="28"/>
        </w:rPr>
        <w:t xml:space="preserve">категориям, </w:t>
      </w:r>
      <w:r w:rsidR="00321A78">
        <w:rPr>
          <w:rFonts w:ascii="Times New Roman" w:hAnsi="Times New Roman" w:cs="Times New Roman"/>
          <w:sz w:val="28"/>
          <w:szCs w:val="28"/>
        </w:rPr>
        <w:t>обладающим</w:t>
      </w:r>
      <w:r w:rsidRPr="009D400B">
        <w:rPr>
          <w:rFonts w:ascii="Times New Roman" w:hAnsi="Times New Roman" w:cs="Times New Roman"/>
          <w:sz w:val="28"/>
          <w:szCs w:val="28"/>
        </w:rPr>
        <w:t xml:space="preserve"> </w:t>
      </w:r>
      <w:r w:rsidR="00321A78">
        <w:rPr>
          <w:rFonts w:ascii="Times New Roman" w:hAnsi="Times New Roman" w:cs="Times New Roman"/>
          <w:sz w:val="28"/>
          <w:szCs w:val="28"/>
        </w:rPr>
        <w:t>связывающим</w:t>
      </w:r>
      <w:r w:rsidRPr="009D400B">
        <w:rPr>
          <w:rFonts w:ascii="Times New Roman" w:hAnsi="Times New Roman" w:cs="Times New Roman"/>
          <w:sz w:val="28"/>
          <w:szCs w:val="28"/>
        </w:rPr>
        <w:t xml:space="preserve"> </w:t>
      </w:r>
      <w:r w:rsidR="00321A78">
        <w:rPr>
          <w:rFonts w:ascii="Times New Roman" w:hAnsi="Times New Roman" w:cs="Times New Roman"/>
          <w:sz w:val="28"/>
          <w:szCs w:val="28"/>
        </w:rPr>
        <w:t>качеством</w:t>
      </w:r>
      <w:r w:rsidRPr="009D400B">
        <w:rPr>
          <w:rFonts w:ascii="Times New Roman" w:hAnsi="Times New Roman" w:cs="Times New Roman"/>
          <w:sz w:val="28"/>
          <w:szCs w:val="28"/>
        </w:rPr>
        <w:t>.</w:t>
      </w:r>
    </w:p>
    <w:p w14:paraId="01052117" w14:textId="3AAE2B13" w:rsidR="00D27075" w:rsidRPr="009D400B" w:rsidRDefault="00BA3B7B"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D27075" w:rsidRPr="009D400B">
        <w:rPr>
          <w:rFonts w:ascii="Times New Roman" w:hAnsi="Times New Roman" w:cs="Times New Roman"/>
          <w:sz w:val="28"/>
          <w:szCs w:val="28"/>
        </w:rPr>
        <w:t xml:space="preserve"> </w:t>
      </w:r>
      <w:r w:rsidR="00961ACC">
        <w:rPr>
          <w:rFonts w:ascii="Times New Roman" w:hAnsi="Times New Roman" w:cs="Times New Roman"/>
          <w:sz w:val="28"/>
          <w:szCs w:val="28"/>
        </w:rPr>
        <w:t>неодинаковы</w:t>
      </w:r>
      <w:r w:rsidR="00D27075" w:rsidRPr="009D400B">
        <w:rPr>
          <w:rFonts w:ascii="Times New Roman" w:hAnsi="Times New Roman" w:cs="Times New Roman"/>
          <w:sz w:val="28"/>
          <w:szCs w:val="28"/>
        </w:rPr>
        <w:t xml:space="preserve">ми </w:t>
      </w:r>
      <w:r w:rsidR="0070507F">
        <w:rPr>
          <w:rFonts w:ascii="Times New Roman" w:hAnsi="Times New Roman" w:cs="Times New Roman"/>
          <w:sz w:val="28"/>
          <w:szCs w:val="28"/>
        </w:rPr>
        <w:t>позиция</w:t>
      </w:r>
      <w:r w:rsidR="00D27075" w:rsidRPr="009D400B">
        <w:rPr>
          <w:rFonts w:ascii="Times New Roman" w:hAnsi="Times New Roman" w:cs="Times New Roman"/>
          <w:sz w:val="28"/>
          <w:szCs w:val="28"/>
        </w:rPr>
        <w:t xml:space="preserve">ми </w:t>
      </w:r>
      <w:r w:rsidR="0070507F">
        <w:rPr>
          <w:rFonts w:ascii="Times New Roman" w:hAnsi="Times New Roman" w:cs="Times New Roman"/>
          <w:sz w:val="28"/>
          <w:szCs w:val="28"/>
        </w:rPr>
        <w:t>ученых</w:t>
      </w:r>
      <w:r w:rsidR="00D27075" w:rsidRPr="009D400B">
        <w:rPr>
          <w:rFonts w:ascii="Times New Roman" w:hAnsi="Times New Roman" w:cs="Times New Roman"/>
          <w:sz w:val="28"/>
          <w:szCs w:val="28"/>
        </w:rPr>
        <w:t xml:space="preserve"> на </w:t>
      </w:r>
      <w:r w:rsidR="009050E8">
        <w:rPr>
          <w:rFonts w:ascii="Times New Roman" w:hAnsi="Times New Roman" w:cs="Times New Roman"/>
          <w:sz w:val="28"/>
          <w:szCs w:val="28"/>
        </w:rPr>
        <w:t>понимание</w:t>
      </w:r>
      <w:r w:rsidR="00D27075" w:rsidRPr="009D400B">
        <w:rPr>
          <w:rFonts w:ascii="Times New Roman" w:hAnsi="Times New Roman" w:cs="Times New Roman"/>
          <w:sz w:val="28"/>
          <w:szCs w:val="28"/>
        </w:rPr>
        <w:t xml:space="preserve"> </w:t>
      </w:r>
      <w:r w:rsidR="00D27075" w:rsidRPr="009548D8">
        <w:rPr>
          <w:rFonts w:ascii="Times New Roman" w:hAnsi="Times New Roman" w:cs="Times New Roman"/>
          <w:sz w:val="28"/>
          <w:szCs w:val="28"/>
        </w:rPr>
        <w:t>качественных</w:t>
      </w:r>
      <w:r w:rsidR="00961ACC">
        <w:rPr>
          <w:rFonts w:ascii="Times New Roman" w:hAnsi="Times New Roman" w:cs="Times New Roman"/>
          <w:sz w:val="28"/>
          <w:szCs w:val="28"/>
        </w:rPr>
        <w:t xml:space="preserve"> и </w:t>
      </w:r>
      <w:r w:rsidR="00961ACC" w:rsidRPr="009548D8">
        <w:rPr>
          <w:rFonts w:ascii="Times New Roman" w:hAnsi="Times New Roman" w:cs="Times New Roman"/>
          <w:sz w:val="28"/>
          <w:szCs w:val="28"/>
        </w:rPr>
        <w:t>количественных</w:t>
      </w:r>
      <w:r w:rsidR="00D27075" w:rsidRPr="009548D8">
        <w:rPr>
          <w:rFonts w:ascii="Times New Roman" w:hAnsi="Times New Roman" w:cs="Times New Roman"/>
          <w:sz w:val="28"/>
          <w:szCs w:val="28"/>
        </w:rPr>
        <w:t xml:space="preserve"> </w:t>
      </w:r>
      <w:r w:rsidR="009548D8" w:rsidRPr="009548D8">
        <w:rPr>
          <w:rFonts w:ascii="Times New Roman" w:hAnsi="Times New Roman" w:cs="Times New Roman"/>
          <w:sz w:val="28"/>
          <w:szCs w:val="28"/>
        </w:rPr>
        <w:t>особенностей</w:t>
      </w:r>
      <w:r w:rsidR="00D27075" w:rsidRPr="009548D8">
        <w:rPr>
          <w:rFonts w:ascii="Times New Roman" w:hAnsi="Times New Roman" w:cs="Times New Roman"/>
          <w:sz w:val="28"/>
          <w:szCs w:val="28"/>
        </w:rPr>
        <w:t xml:space="preserve"> </w:t>
      </w:r>
      <w:r w:rsidR="00961ACC">
        <w:rPr>
          <w:rFonts w:ascii="Times New Roman" w:hAnsi="Times New Roman" w:cs="Times New Roman"/>
          <w:sz w:val="28"/>
          <w:szCs w:val="28"/>
        </w:rPr>
        <w:t>элементов</w:t>
      </w:r>
      <w:r w:rsidR="00D27075" w:rsidRPr="009548D8">
        <w:rPr>
          <w:rFonts w:ascii="Times New Roman" w:hAnsi="Times New Roman" w:cs="Times New Roman"/>
          <w:sz w:val="28"/>
          <w:szCs w:val="28"/>
        </w:rPr>
        <w:t xml:space="preserve"> человеческого капитала</w:t>
      </w:r>
      <w:r w:rsidRPr="00BA3B7B">
        <w:rPr>
          <w:rFonts w:ascii="Times New Roman" w:hAnsi="Times New Roman" w:cs="Times New Roman"/>
          <w:sz w:val="28"/>
          <w:szCs w:val="28"/>
        </w:rPr>
        <w:t xml:space="preserve"> </w:t>
      </w:r>
      <w:r>
        <w:rPr>
          <w:rFonts w:ascii="Times New Roman" w:hAnsi="Times New Roman" w:cs="Times New Roman"/>
          <w:sz w:val="28"/>
          <w:szCs w:val="28"/>
        </w:rPr>
        <w:t>ассоциируется</w:t>
      </w:r>
      <w:r w:rsidRPr="00BA3B7B">
        <w:rPr>
          <w:rFonts w:ascii="Times New Roman" w:hAnsi="Times New Roman" w:cs="Times New Roman"/>
          <w:sz w:val="28"/>
          <w:szCs w:val="28"/>
        </w:rPr>
        <w:t xml:space="preserve"> </w:t>
      </w:r>
      <w:r>
        <w:rPr>
          <w:rFonts w:ascii="Times New Roman" w:hAnsi="Times New Roman" w:cs="Times New Roman"/>
          <w:sz w:val="28"/>
          <w:szCs w:val="28"/>
        </w:rPr>
        <w:t>разнообразие</w:t>
      </w:r>
      <w:r w:rsidRPr="009D400B">
        <w:rPr>
          <w:rFonts w:ascii="Times New Roman" w:hAnsi="Times New Roman" w:cs="Times New Roman"/>
          <w:sz w:val="28"/>
          <w:szCs w:val="28"/>
        </w:rPr>
        <w:t xml:space="preserve"> в</w:t>
      </w:r>
      <w:r>
        <w:rPr>
          <w:rFonts w:ascii="Times New Roman" w:hAnsi="Times New Roman" w:cs="Times New Roman"/>
          <w:sz w:val="28"/>
          <w:szCs w:val="28"/>
        </w:rPr>
        <w:t>о взгляда</w:t>
      </w:r>
      <w:r w:rsidRPr="009D400B">
        <w:rPr>
          <w:rFonts w:ascii="Times New Roman" w:hAnsi="Times New Roman" w:cs="Times New Roman"/>
          <w:sz w:val="28"/>
          <w:szCs w:val="28"/>
        </w:rPr>
        <w:t xml:space="preserve">х </w:t>
      </w:r>
      <w:r>
        <w:rPr>
          <w:rFonts w:ascii="Times New Roman" w:hAnsi="Times New Roman" w:cs="Times New Roman"/>
          <w:sz w:val="28"/>
          <w:szCs w:val="28"/>
        </w:rPr>
        <w:t>н</w:t>
      </w:r>
      <w:r w:rsidRPr="009D400B">
        <w:rPr>
          <w:rFonts w:ascii="Times New Roman" w:hAnsi="Times New Roman" w:cs="Times New Roman"/>
          <w:sz w:val="28"/>
          <w:szCs w:val="28"/>
        </w:rPr>
        <w:t xml:space="preserve">а </w:t>
      </w:r>
      <w:r>
        <w:rPr>
          <w:rFonts w:ascii="Times New Roman" w:hAnsi="Times New Roman" w:cs="Times New Roman"/>
          <w:sz w:val="28"/>
          <w:szCs w:val="28"/>
        </w:rPr>
        <w:t>восприятие</w:t>
      </w:r>
      <w:r w:rsidRPr="009D400B">
        <w:rPr>
          <w:rFonts w:ascii="Times New Roman" w:hAnsi="Times New Roman" w:cs="Times New Roman"/>
          <w:sz w:val="28"/>
          <w:szCs w:val="28"/>
        </w:rPr>
        <w:t xml:space="preserve"> </w:t>
      </w:r>
      <w:r>
        <w:rPr>
          <w:rFonts w:ascii="Times New Roman" w:hAnsi="Times New Roman" w:cs="Times New Roman"/>
          <w:sz w:val="28"/>
          <w:szCs w:val="28"/>
        </w:rPr>
        <w:t>исследуемой</w:t>
      </w:r>
      <w:r w:rsidRPr="009D400B">
        <w:rPr>
          <w:rFonts w:ascii="Times New Roman" w:hAnsi="Times New Roman" w:cs="Times New Roman"/>
          <w:sz w:val="28"/>
          <w:szCs w:val="28"/>
        </w:rPr>
        <w:t xml:space="preserve"> классификации</w:t>
      </w:r>
      <w:r w:rsidR="00D27075" w:rsidRPr="009548D8">
        <w:rPr>
          <w:rFonts w:ascii="Times New Roman" w:hAnsi="Times New Roman" w:cs="Times New Roman"/>
          <w:sz w:val="28"/>
          <w:szCs w:val="28"/>
        </w:rPr>
        <w:t xml:space="preserve">: как </w:t>
      </w:r>
      <w:r w:rsidR="00961ACC">
        <w:rPr>
          <w:rFonts w:ascii="Times New Roman" w:hAnsi="Times New Roman" w:cs="Times New Roman"/>
          <w:sz w:val="28"/>
          <w:szCs w:val="28"/>
        </w:rPr>
        <w:t>с позиции</w:t>
      </w:r>
      <w:r w:rsidR="00D27075" w:rsidRPr="009D400B">
        <w:rPr>
          <w:rFonts w:ascii="Times New Roman" w:hAnsi="Times New Roman" w:cs="Times New Roman"/>
          <w:sz w:val="28"/>
          <w:szCs w:val="28"/>
        </w:rPr>
        <w:t xml:space="preserve"> их </w:t>
      </w:r>
      <w:r w:rsidR="009548D8" w:rsidRPr="009D400B">
        <w:rPr>
          <w:rFonts w:ascii="Times New Roman" w:hAnsi="Times New Roman" w:cs="Times New Roman"/>
          <w:sz w:val="28"/>
          <w:szCs w:val="28"/>
        </w:rPr>
        <w:t xml:space="preserve">роли </w:t>
      </w:r>
      <w:r w:rsidR="009548D8">
        <w:rPr>
          <w:rFonts w:ascii="Times New Roman" w:hAnsi="Times New Roman" w:cs="Times New Roman"/>
          <w:sz w:val="28"/>
          <w:szCs w:val="28"/>
        </w:rPr>
        <w:t xml:space="preserve">и </w:t>
      </w:r>
      <w:r w:rsidR="00D27075" w:rsidRPr="009D400B">
        <w:rPr>
          <w:rFonts w:ascii="Times New Roman" w:hAnsi="Times New Roman" w:cs="Times New Roman"/>
          <w:sz w:val="28"/>
          <w:szCs w:val="28"/>
        </w:rPr>
        <w:t xml:space="preserve">места в </w:t>
      </w:r>
      <w:r w:rsidR="00961ACC">
        <w:rPr>
          <w:rFonts w:ascii="Times New Roman" w:hAnsi="Times New Roman" w:cs="Times New Roman"/>
          <w:sz w:val="28"/>
          <w:szCs w:val="28"/>
        </w:rPr>
        <w:t>состав</w:t>
      </w:r>
      <w:r w:rsidR="00D27075" w:rsidRPr="009D400B">
        <w:rPr>
          <w:rFonts w:ascii="Times New Roman" w:hAnsi="Times New Roman" w:cs="Times New Roman"/>
          <w:sz w:val="28"/>
          <w:szCs w:val="28"/>
        </w:rPr>
        <w:t xml:space="preserve">е человеческого капитала и </w:t>
      </w:r>
      <w:r w:rsidR="00961ACC">
        <w:rPr>
          <w:rFonts w:ascii="Times New Roman" w:hAnsi="Times New Roman" w:cs="Times New Roman"/>
          <w:sz w:val="28"/>
          <w:szCs w:val="28"/>
        </w:rPr>
        <w:t>воздействи</w:t>
      </w:r>
      <w:r w:rsidR="00D27075" w:rsidRPr="009D400B">
        <w:rPr>
          <w:rFonts w:ascii="Times New Roman" w:hAnsi="Times New Roman" w:cs="Times New Roman"/>
          <w:sz w:val="28"/>
          <w:szCs w:val="28"/>
        </w:rPr>
        <w:t xml:space="preserve">я </w:t>
      </w:r>
      <w:r w:rsidR="00961ACC">
        <w:rPr>
          <w:rFonts w:ascii="Times New Roman" w:hAnsi="Times New Roman" w:cs="Times New Roman"/>
          <w:sz w:val="28"/>
          <w:szCs w:val="28"/>
        </w:rPr>
        <w:t>любого</w:t>
      </w:r>
      <w:r w:rsidR="00D27075" w:rsidRPr="009D400B">
        <w:rPr>
          <w:rFonts w:ascii="Times New Roman" w:hAnsi="Times New Roman" w:cs="Times New Roman"/>
          <w:sz w:val="28"/>
          <w:szCs w:val="28"/>
        </w:rPr>
        <w:t xml:space="preserve"> из них на </w:t>
      </w:r>
      <w:r w:rsidR="009548D8">
        <w:rPr>
          <w:rFonts w:ascii="Times New Roman" w:hAnsi="Times New Roman" w:cs="Times New Roman"/>
          <w:sz w:val="28"/>
          <w:szCs w:val="28"/>
        </w:rPr>
        <w:t>продуктивность</w:t>
      </w:r>
      <w:r w:rsidR="00D27075" w:rsidRPr="009D400B">
        <w:rPr>
          <w:rFonts w:ascii="Times New Roman" w:hAnsi="Times New Roman" w:cs="Times New Roman"/>
          <w:sz w:val="28"/>
          <w:szCs w:val="28"/>
        </w:rPr>
        <w:t xml:space="preserve"> </w:t>
      </w:r>
      <w:r w:rsidR="009548D8">
        <w:rPr>
          <w:rFonts w:ascii="Times New Roman" w:hAnsi="Times New Roman" w:cs="Times New Roman"/>
          <w:sz w:val="28"/>
          <w:szCs w:val="28"/>
        </w:rPr>
        <w:t>жизне</w:t>
      </w:r>
      <w:r w:rsidR="00D27075" w:rsidRPr="009D400B">
        <w:rPr>
          <w:rFonts w:ascii="Times New Roman" w:hAnsi="Times New Roman" w:cs="Times New Roman"/>
          <w:sz w:val="28"/>
          <w:szCs w:val="28"/>
        </w:rPr>
        <w:t xml:space="preserve">деятельности, развитие </w:t>
      </w:r>
      <w:r w:rsidR="00961ACC" w:rsidRPr="009D400B">
        <w:rPr>
          <w:rFonts w:ascii="Times New Roman" w:hAnsi="Times New Roman" w:cs="Times New Roman"/>
          <w:sz w:val="28"/>
          <w:szCs w:val="28"/>
        </w:rPr>
        <w:t>экономических</w:t>
      </w:r>
      <w:r w:rsidR="00961ACC">
        <w:rPr>
          <w:rFonts w:ascii="Times New Roman" w:hAnsi="Times New Roman" w:cs="Times New Roman"/>
          <w:sz w:val="28"/>
          <w:szCs w:val="28"/>
        </w:rPr>
        <w:t xml:space="preserve">, </w:t>
      </w:r>
      <w:r w:rsidR="00D27075" w:rsidRPr="009D400B">
        <w:rPr>
          <w:rFonts w:ascii="Times New Roman" w:hAnsi="Times New Roman" w:cs="Times New Roman"/>
          <w:sz w:val="28"/>
          <w:szCs w:val="28"/>
        </w:rPr>
        <w:t>социальн</w:t>
      </w:r>
      <w:r w:rsidR="00961ACC">
        <w:rPr>
          <w:rFonts w:ascii="Times New Roman" w:hAnsi="Times New Roman" w:cs="Times New Roman"/>
          <w:sz w:val="28"/>
          <w:szCs w:val="28"/>
        </w:rPr>
        <w:t>ых</w:t>
      </w:r>
      <w:r w:rsidR="00D27075" w:rsidRPr="009D400B">
        <w:rPr>
          <w:rFonts w:ascii="Times New Roman" w:hAnsi="Times New Roman" w:cs="Times New Roman"/>
          <w:sz w:val="28"/>
          <w:szCs w:val="28"/>
        </w:rPr>
        <w:t xml:space="preserve"> </w:t>
      </w:r>
      <w:r w:rsidR="009548D8" w:rsidRPr="009D400B">
        <w:rPr>
          <w:rFonts w:ascii="Times New Roman" w:hAnsi="Times New Roman" w:cs="Times New Roman"/>
          <w:sz w:val="28"/>
          <w:szCs w:val="28"/>
        </w:rPr>
        <w:t xml:space="preserve">отношений </w:t>
      </w:r>
      <w:r w:rsidR="009548D8">
        <w:rPr>
          <w:rFonts w:ascii="Times New Roman" w:hAnsi="Times New Roman" w:cs="Times New Roman"/>
          <w:sz w:val="28"/>
          <w:szCs w:val="28"/>
        </w:rPr>
        <w:t xml:space="preserve">и </w:t>
      </w:r>
      <w:r w:rsidR="00D27075" w:rsidRPr="009D400B">
        <w:rPr>
          <w:rFonts w:ascii="Times New Roman" w:hAnsi="Times New Roman" w:cs="Times New Roman"/>
          <w:sz w:val="28"/>
          <w:szCs w:val="28"/>
        </w:rPr>
        <w:t xml:space="preserve">связей на разных </w:t>
      </w:r>
      <w:r w:rsidR="00961ACC">
        <w:rPr>
          <w:rFonts w:ascii="Times New Roman" w:hAnsi="Times New Roman" w:cs="Times New Roman"/>
          <w:sz w:val="28"/>
          <w:szCs w:val="28"/>
        </w:rPr>
        <w:t>этапах</w:t>
      </w:r>
      <w:r w:rsidR="00D27075" w:rsidRPr="009D400B">
        <w:rPr>
          <w:rFonts w:ascii="Times New Roman" w:hAnsi="Times New Roman" w:cs="Times New Roman"/>
          <w:sz w:val="28"/>
          <w:szCs w:val="28"/>
        </w:rPr>
        <w:t xml:space="preserve"> общественного </w:t>
      </w:r>
      <w:r w:rsidR="009548D8">
        <w:rPr>
          <w:rFonts w:ascii="Times New Roman" w:hAnsi="Times New Roman" w:cs="Times New Roman"/>
          <w:sz w:val="28"/>
          <w:szCs w:val="28"/>
        </w:rPr>
        <w:t>вос</w:t>
      </w:r>
      <w:r w:rsidR="00D27075" w:rsidRPr="009D400B">
        <w:rPr>
          <w:rFonts w:ascii="Times New Roman" w:hAnsi="Times New Roman" w:cs="Times New Roman"/>
          <w:sz w:val="28"/>
          <w:szCs w:val="28"/>
        </w:rPr>
        <w:t xml:space="preserve">производства, так и с </w:t>
      </w:r>
      <w:r w:rsidR="00961ACC">
        <w:rPr>
          <w:rFonts w:ascii="Times New Roman" w:hAnsi="Times New Roman" w:cs="Times New Roman"/>
          <w:sz w:val="28"/>
          <w:szCs w:val="28"/>
        </w:rPr>
        <w:t>позиции восприяти</w:t>
      </w:r>
      <w:r w:rsidR="009548D8">
        <w:rPr>
          <w:rFonts w:ascii="Times New Roman" w:hAnsi="Times New Roman" w:cs="Times New Roman"/>
          <w:sz w:val="28"/>
          <w:szCs w:val="28"/>
        </w:rPr>
        <w:t>я</w:t>
      </w:r>
      <w:r w:rsidR="00D27075" w:rsidRPr="009D400B">
        <w:rPr>
          <w:rFonts w:ascii="Times New Roman" w:hAnsi="Times New Roman" w:cs="Times New Roman"/>
          <w:sz w:val="28"/>
          <w:szCs w:val="28"/>
        </w:rPr>
        <w:t xml:space="preserve"> </w:t>
      </w:r>
      <w:r w:rsidR="009548D8">
        <w:rPr>
          <w:rFonts w:ascii="Times New Roman" w:hAnsi="Times New Roman" w:cs="Times New Roman"/>
          <w:sz w:val="28"/>
          <w:szCs w:val="28"/>
        </w:rPr>
        <w:t>главных возможност</w:t>
      </w:r>
      <w:r w:rsidR="00961ACC">
        <w:rPr>
          <w:rFonts w:ascii="Times New Roman" w:hAnsi="Times New Roman" w:cs="Times New Roman"/>
          <w:sz w:val="28"/>
          <w:szCs w:val="28"/>
        </w:rPr>
        <w:t>ей</w:t>
      </w:r>
      <w:r w:rsidR="00D27075" w:rsidRPr="009D400B">
        <w:rPr>
          <w:rFonts w:ascii="Times New Roman" w:hAnsi="Times New Roman" w:cs="Times New Roman"/>
          <w:sz w:val="28"/>
          <w:szCs w:val="28"/>
        </w:rPr>
        <w:t xml:space="preserve"> их воспроизводства.</w:t>
      </w:r>
    </w:p>
    <w:p w14:paraId="3CD32647" w14:textId="391F9051" w:rsidR="00D27075" w:rsidRPr="009D400B" w:rsidRDefault="000539C2"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Главная</w:t>
      </w:r>
      <w:r w:rsidRPr="002552D6">
        <w:rPr>
          <w:rFonts w:ascii="Times New Roman" w:hAnsi="Times New Roman" w:cs="Times New Roman"/>
          <w:sz w:val="28"/>
          <w:szCs w:val="28"/>
        </w:rPr>
        <w:t xml:space="preserve"> цель бухгалтерского учета </w:t>
      </w:r>
      <w:r>
        <w:rPr>
          <w:rFonts w:ascii="Times New Roman" w:hAnsi="Times New Roman" w:cs="Times New Roman"/>
          <w:sz w:val="28"/>
          <w:szCs w:val="28"/>
        </w:rPr>
        <w:t>заключается в гарантировании</w:t>
      </w:r>
      <w:r w:rsidRPr="002552D6">
        <w:rPr>
          <w:rFonts w:ascii="Times New Roman" w:hAnsi="Times New Roman" w:cs="Times New Roman"/>
          <w:sz w:val="28"/>
          <w:szCs w:val="28"/>
        </w:rPr>
        <w:t xml:space="preserve"> </w:t>
      </w:r>
      <w:r>
        <w:rPr>
          <w:rFonts w:ascii="Times New Roman" w:hAnsi="Times New Roman" w:cs="Times New Roman"/>
          <w:sz w:val="28"/>
          <w:szCs w:val="28"/>
        </w:rPr>
        <w:t>учетно-</w:t>
      </w:r>
      <w:r w:rsidRPr="002552D6">
        <w:rPr>
          <w:rFonts w:ascii="Times New Roman" w:hAnsi="Times New Roman" w:cs="Times New Roman"/>
          <w:sz w:val="28"/>
          <w:szCs w:val="28"/>
        </w:rPr>
        <w:t xml:space="preserve">информационных потребностей пользователей отчетности. </w:t>
      </w:r>
      <w:r w:rsidR="00B96D04">
        <w:rPr>
          <w:rFonts w:ascii="Times New Roman" w:hAnsi="Times New Roman" w:cs="Times New Roman"/>
          <w:sz w:val="28"/>
          <w:szCs w:val="28"/>
        </w:rPr>
        <w:t>В</w:t>
      </w:r>
      <w:r w:rsidR="00B96D04" w:rsidRPr="002552D6">
        <w:rPr>
          <w:rFonts w:ascii="Times New Roman" w:hAnsi="Times New Roman" w:cs="Times New Roman"/>
          <w:sz w:val="28"/>
          <w:szCs w:val="28"/>
        </w:rPr>
        <w:t xml:space="preserve"> условиях </w:t>
      </w:r>
      <w:r w:rsidR="00B96D04">
        <w:rPr>
          <w:rFonts w:ascii="Times New Roman" w:hAnsi="Times New Roman" w:cs="Times New Roman"/>
          <w:sz w:val="28"/>
          <w:szCs w:val="28"/>
        </w:rPr>
        <w:t>высокопроизводительной</w:t>
      </w:r>
      <w:r w:rsidR="00B96D04" w:rsidRPr="002552D6">
        <w:rPr>
          <w:rFonts w:ascii="Times New Roman" w:hAnsi="Times New Roman" w:cs="Times New Roman"/>
          <w:sz w:val="28"/>
          <w:szCs w:val="28"/>
        </w:rPr>
        <w:t xml:space="preserve"> экономики</w:t>
      </w:r>
      <w:r w:rsidR="00B96D04">
        <w:rPr>
          <w:rFonts w:ascii="Times New Roman" w:hAnsi="Times New Roman" w:cs="Times New Roman"/>
          <w:sz w:val="28"/>
          <w:szCs w:val="28"/>
        </w:rPr>
        <w:t xml:space="preserve"> н</w:t>
      </w:r>
      <w:r w:rsidR="00D27075" w:rsidRPr="009D400B">
        <w:rPr>
          <w:rFonts w:ascii="Times New Roman" w:hAnsi="Times New Roman" w:cs="Times New Roman"/>
          <w:sz w:val="28"/>
          <w:szCs w:val="28"/>
        </w:rPr>
        <w:t>аучно</w:t>
      </w:r>
      <w:r w:rsidR="0058350A">
        <w:rPr>
          <w:rFonts w:ascii="Times New Roman" w:hAnsi="Times New Roman" w:cs="Times New Roman"/>
          <w:sz w:val="28"/>
          <w:szCs w:val="28"/>
        </w:rPr>
        <w:t>-</w:t>
      </w:r>
      <w:r w:rsidR="00961ACC">
        <w:rPr>
          <w:rFonts w:ascii="Times New Roman" w:hAnsi="Times New Roman" w:cs="Times New Roman"/>
          <w:sz w:val="28"/>
          <w:szCs w:val="28"/>
        </w:rPr>
        <w:t>дока</w:t>
      </w:r>
      <w:r w:rsidR="00B96D04">
        <w:rPr>
          <w:rFonts w:ascii="Times New Roman" w:hAnsi="Times New Roman" w:cs="Times New Roman"/>
          <w:sz w:val="28"/>
          <w:szCs w:val="28"/>
        </w:rPr>
        <w:t>з</w:t>
      </w:r>
      <w:r w:rsidR="00D27075" w:rsidRPr="009D400B">
        <w:rPr>
          <w:rFonts w:ascii="Times New Roman" w:hAnsi="Times New Roman" w:cs="Times New Roman"/>
          <w:sz w:val="28"/>
          <w:szCs w:val="28"/>
        </w:rPr>
        <w:t>анная классификация состава человеческого капитала</w:t>
      </w:r>
      <w:r w:rsidR="00BA3B7B">
        <w:rPr>
          <w:rFonts w:ascii="Times New Roman" w:hAnsi="Times New Roman" w:cs="Times New Roman"/>
          <w:sz w:val="28"/>
          <w:szCs w:val="28"/>
        </w:rPr>
        <w:t>,</w:t>
      </w:r>
      <w:r w:rsidR="00D27075" w:rsidRPr="009D400B">
        <w:rPr>
          <w:rFonts w:ascii="Times New Roman" w:hAnsi="Times New Roman" w:cs="Times New Roman"/>
          <w:sz w:val="28"/>
          <w:szCs w:val="28"/>
        </w:rPr>
        <w:t xml:space="preserve"> </w:t>
      </w:r>
      <w:r w:rsidR="00BA3B7B" w:rsidRPr="002552D6">
        <w:rPr>
          <w:rFonts w:ascii="Times New Roman" w:hAnsi="Times New Roman" w:cs="Times New Roman"/>
          <w:sz w:val="28"/>
          <w:szCs w:val="28"/>
        </w:rPr>
        <w:t>как нового объекта учета</w:t>
      </w:r>
      <w:r w:rsidR="00BA3B7B">
        <w:rPr>
          <w:rFonts w:ascii="Times New Roman" w:hAnsi="Times New Roman" w:cs="Times New Roman"/>
          <w:sz w:val="28"/>
          <w:szCs w:val="28"/>
        </w:rPr>
        <w:t xml:space="preserve">, </w:t>
      </w:r>
      <w:r w:rsidR="00B96D04">
        <w:rPr>
          <w:rFonts w:ascii="Times New Roman" w:hAnsi="Times New Roman" w:cs="Times New Roman"/>
          <w:sz w:val="28"/>
          <w:szCs w:val="28"/>
        </w:rPr>
        <w:t>обладает</w:t>
      </w:r>
      <w:r w:rsidR="00B96D04" w:rsidRPr="009D400B">
        <w:rPr>
          <w:rFonts w:ascii="Times New Roman" w:hAnsi="Times New Roman" w:cs="Times New Roman"/>
          <w:sz w:val="28"/>
          <w:szCs w:val="28"/>
        </w:rPr>
        <w:t xml:space="preserve"> </w:t>
      </w:r>
      <w:r w:rsidR="00B96D04">
        <w:rPr>
          <w:rFonts w:ascii="Times New Roman" w:hAnsi="Times New Roman" w:cs="Times New Roman"/>
          <w:sz w:val="28"/>
          <w:szCs w:val="28"/>
        </w:rPr>
        <w:t>ключевой</w:t>
      </w:r>
      <w:r w:rsidR="00B96D04" w:rsidRPr="009D400B">
        <w:rPr>
          <w:rFonts w:ascii="Times New Roman" w:hAnsi="Times New Roman" w:cs="Times New Roman"/>
          <w:sz w:val="28"/>
          <w:szCs w:val="28"/>
        </w:rPr>
        <w:t xml:space="preserve"> </w:t>
      </w:r>
      <w:r w:rsidR="00B96D04">
        <w:rPr>
          <w:rFonts w:ascii="Times New Roman" w:hAnsi="Times New Roman" w:cs="Times New Roman"/>
          <w:sz w:val="28"/>
          <w:szCs w:val="28"/>
        </w:rPr>
        <w:t>ценностью</w:t>
      </w:r>
      <w:r w:rsidR="00B96D04" w:rsidRPr="009D400B">
        <w:rPr>
          <w:rFonts w:ascii="Times New Roman" w:hAnsi="Times New Roman" w:cs="Times New Roman"/>
          <w:sz w:val="28"/>
          <w:szCs w:val="28"/>
        </w:rPr>
        <w:t xml:space="preserve"> </w:t>
      </w:r>
      <w:r w:rsidR="00B96D04">
        <w:rPr>
          <w:rFonts w:ascii="Times New Roman" w:hAnsi="Times New Roman" w:cs="Times New Roman"/>
          <w:sz w:val="28"/>
          <w:szCs w:val="28"/>
        </w:rPr>
        <w:t>для</w:t>
      </w:r>
      <w:r w:rsidR="0058350A" w:rsidRPr="002552D6">
        <w:rPr>
          <w:rFonts w:ascii="Times New Roman" w:hAnsi="Times New Roman" w:cs="Times New Roman"/>
          <w:sz w:val="28"/>
          <w:szCs w:val="28"/>
        </w:rPr>
        <w:t xml:space="preserve"> цел</w:t>
      </w:r>
      <w:r w:rsidR="00B96D04">
        <w:rPr>
          <w:rFonts w:ascii="Times New Roman" w:hAnsi="Times New Roman" w:cs="Times New Roman"/>
          <w:sz w:val="28"/>
          <w:szCs w:val="28"/>
        </w:rPr>
        <w:t>ей</w:t>
      </w:r>
      <w:r w:rsidR="00D27075" w:rsidRPr="002552D6">
        <w:rPr>
          <w:rFonts w:ascii="Times New Roman" w:hAnsi="Times New Roman" w:cs="Times New Roman"/>
          <w:sz w:val="28"/>
          <w:szCs w:val="28"/>
        </w:rPr>
        <w:t xml:space="preserve"> организации бухгалтерского </w:t>
      </w:r>
      <w:r w:rsidR="003F2D4F">
        <w:rPr>
          <w:rFonts w:ascii="Times New Roman" w:hAnsi="Times New Roman" w:cs="Times New Roman"/>
          <w:sz w:val="28"/>
          <w:szCs w:val="28"/>
        </w:rPr>
        <w:t xml:space="preserve">управленческого </w:t>
      </w:r>
      <w:r w:rsidR="00D27075" w:rsidRPr="002552D6">
        <w:rPr>
          <w:rFonts w:ascii="Times New Roman" w:hAnsi="Times New Roman" w:cs="Times New Roman"/>
          <w:sz w:val="28"/>
          <w:szCs w:val="28"/>
        </w:rPr>
        <w:t xml:space="preserve">учета человеческого капитала. </w:t>
      </w:r>
      <w:r>
        <w:rPr>
          <w:rFonts w:ascii="Times New Roman" w:hAnsi="Times New Roman" w:cs="Times New Roman"/>
          <w:sz w:val="28"/>
          <w:szCs w:val="28"/>
        </w:rPr>
        <w:t>В связи с этим</w:t>
      </w:r>
      <w:r w:rsidR="00D27075" w:rsidRPr="002552D6">
        <w:rPr>
          <w:rFonts w:ascii="Times New Roman" w:hAnsi="Times New Roman" w:cs="Times New Roman"/>
          <w:sz w:val="28"/>
          <w:szCs w:val="28"/>
        </w:rPr>
        <w:t xml:space="preserve"> признаки </w:t>
      </w:r>
      <w:r w:rsidR="00356107" w:rsidRPr="002552D6">
        <w:rPr>
          <w:rFonts w:ascii="Times New Roman" w:hAnsi="Times New Roman" w:cs="Times New Roman"/>
          <w:sz w:val="28"/>
          <w:szCs w:val="28"/>
        </w:rPr>
        <w:t>классификаци</w:t>
      </w:r>
      <w:r w:rsidR="00356107">
        <w:rPr>
          <w:rFonts w:ascii="Times New Roman" w:hAnsi="Times New Roman" w:cs="Times New Roman"/>
          <w:sz w:val="28"/>
          <w:szCs w:val="28"/>
        </w:rPr>
        <w:t xml:space="preserve">и </w:t>
      </w:r>
      <w:r w:rsidR="00D27075" w:rsidRPr="002552D6">
        <w:rPr>
          <w:rFonts w:ascii="Times New Roman" w:hAnsi="Times New Roman" w:cs="Times New Roman"/>
          <w:sz w:val="28"/>
          <w:szCs w:val="28"/>
        </w:rPr>
        <w:t xml:space="preserve">состава человеческого капитала </w:t>
      </w:r>
      <w:r>
        <w:rPr>
          <w:rFonts w:ascii="Times New Roman" w:hAnsi="Times New Roman" w:cs="Times New Roman"/>
          <w:sz w:val="28"/>
          <w:szCs w:val="28"/>
        </w:rPr>
        <w:t>скорее</w:t>
      </w:r>
      <w:r w:rsidR="00B13585">
        <w:rPr>
          <w:rFonts w:ascii="Times New Roman" w:hAnsi="Times New Roman" w:cs="Times New Roman"/>
          <w:sz w:val="28"/>
          <w:szCs w:val="28"/>
        </w:rPr>
        <w:t xml:space="preserve"> </w:t>
      </w:r>
      <w:r>
        <w:rPr>
          <w:rFonts w:ascii="Times New Roman" w:hAnsi="Times New Roman" w:cs="Times New Roman"/>
          <w:sz w:val="28"/>
          <w:szCs w:val="28"/>
        </w:rPr>
        <w:t>всего</w:t>
      </w:r>
      <w:r w:rsidR="00D27075" w:rsidRPr="002552D6">
        <w:rPr>
          <w:rFonts w:ascii="Times New Roman" w:hAnsi="Times New Roman" w:cs="Times New Roman"/>
          <w:sz w:val="28"/>
          <w:szCs w:val="28"/>
        </w:rPr>
        <w:t xml:space="preserve"> </w:t>
      </w:r>
      <w:r>
        <w:rPr>
          <w:rFonts w:ascii="Times New Roman" w:hAnsi="Times New Roman" w:cs="Times New Roman"/>
          <w:sz w:val="28"/>
          <w:szCs w:val="28"/>
        </w:rPr>
        <w:t>подчеркнуты</w:t>
      </w:r>
      <w:r w:rsidR="00D27075" w:rsidRPr="002552D6">
        <w:rPr>
          <w:rFonts w:ascii="Times New Roman" w:hAnsi="Times New Roman" w:cs="Times New Roman"/>
          <w:sz w:val="28"/>
          <w:szCs w:val="28"/>
        </w:rPr>
        <w:t xml:space="preserve"> так, чтобы они </w:t>
      </w:r>
      <w:r w:rsidR="00356107">
        <w:rPr>
          <w:rFonts w:ascii="Times New Roman" w:hAnsi="Times New Roman" w:cs="Times New Roman"/>
          <w:sz w:val="28"/>
          <w:szCs w:val="28"/>
        </w:rPr>
        <w:t xml:space="preserve">могли </w:t>
      </w:r>
      <w:r>
        <w:rPr>
          <w:rFonts w:ascii="Times New Roman" w:hAnsi="Times New Roman" w:cs="Times New Roman"/>
          <w:sz w:val="28"/>
          <w:szCs w:val="28"/>
        </w:rPr>
        <w:t>объяснить</w:t>
      </w:r>
      <w:r w:rsidR="00D27075" w:rsidRPr="002552D6">
        <w:rPr>
          <w:rFonts w:ascii="Times New Roman" w:hAnsi="Times New Roman" w:cs="Times New Roman"/>
          <w:sz w:val="28"/>
          <w:szCs w:val="28"/>
        </w:rPr>
        <w:t xml:space="preserve"> </w:t>
      </w:r>
      <w:r>
        <w:rPr>
          <w:rFonts w:ascii="Times New Roman" w:hAnsi="Times New Roman" w:cs="Times New Roman"/>
          <w:sz w:val="28"/>
          <w:szCs w:val="28"/>
        </w:rPr>
        <w:t>изучаемый термин</w:t>
      </w:r>
      <w:r w:rsidR="00D27075" w:rsidRPr="002552D6">
        <w:rPr>
          <w:rFonts w:ascii="Times New Roman" w:hAnsi="Times New Roman" w:cs="Times New Roman"/>
          <w:sz w:val="28"/>
          <w:szCs w:val="28"/>
        </w:rPr>
        <w:t xml:space="preserve"> с тех сторон, которые </w:t>
      </w:r>
      <w:r>
        <w:rPr>
          <w:rFonts w:ascii="Times New Roman" w:hAnsi="Times New Roman" w:cs="Times New Roman"/>
          <w:sz w:val="28"/>
          <w:szCs w:val="28"/>
        </w:rPr>
        <w:t xml:space="preserve">представляют интерес для </w:t>
      </w:r>
      <w:r w:rsidR="00D27075" w:rsidRPr="002552D6">
        <w:rPr>
          <w:rFonts w:ascii="Times New Roman" w:hAnsi="Times New Roman" w:cs="Times New Roman"/>
          <w:sz w:val="28"/>
          <w:szCs w:val="28"/>
        </w:rPr>
        <w:t xml:space="preserve">пользователей. </w:t>
      </w:r>
      <w:r w:rsidR="009506C5" w:rsidRPr="002552D6">
        <w:rPr>
          <w:rFonts w:ascii="Times New Roman" w:hAnsi="Times New Roman" w:cs="Times New Roman"/>
          <w:sz w:val="28"/>
          <w:szCs w:val="28"/>
        </w:rPr>
        <w:t xml:space="preserve">Как предполагает К.К.Арабян: </w:t>
      </w:r>
      <w:r w:rsidR="00E03768">
        <w:rPr>
          <w:rFonts w:ascii="Times New Roman" w:hAnsi="Times New Roman" w:cs="Times New Roman"/>
          <w:sz w:val="28"/>
          <w:szCs w:val="28"/>
        </w:rPr>
        <w:t>концепция</w:t>
      </w:r>
      <w:r w:rsidR="00D27075" w:rsidRPr="002552D6">
        <w:rPr>
          <w:rFonts w:ascii="Times New Roman" w:hAnsi="Times New Roman" w:cs="Times New Roman"/>
          <w:sz w:val="28"/>
          <w:szCs w:val="28"/>
        </w:rPr>
        <w:t xml:space="preserve"> </w:t>
      </w:r>
      <w:r w:rsidR="00E03768">
        <w:rPr>
          <w:rFonts w:ascii="Times New Roman" w:hAnsi="Times New Roman" w:cs="Times New Roman"/>
          <w:sz w:val="28"/>
          <w:szCs w:val="28"/>
        </w:rPr>
        <w:t>формирования</w:t>
      </w:r>
      <w:r w:rsidR="00D27075" w:rsidRPr="009D400B">
        <w:rPr>
          <w:rFonts w:ascii="Times New Roman" w:hAnsi="Times New Roman" w:cs="Times New Roman"/>
          <w:sz w:val="28"/>
          <w:szCs w:val="28"/>
        </w:rPr>
        <w:t xml:space="preserve"> и </w:t>
      </w:r>
      <w:r w:rsidR="00853A88">
        <w:rPr>
          <w:rFonts w:ascii="Times New Roman" w:hAnsi="Times New Roman" w:cs="Times New Roman"/>
          <w:sz w:val="28"/>
          <w:szCs w:val="28"/>
        </w:rPr>
        <w:t xml:space="preserve">определение </w:t>
      </w:r>
      <w:r w:rsidR="00D27075" w:rsidRPr="009D400B">
        <w:rPr>
          <w:rFonts w:ascii="Times New Roman" w:hAnsi="Times New Roman" w:cs="Times New Roman"/>
          <w:sz w:val="28"/>
          <w:szCs w:val="28"/>
        </w:rPr>
        <w:t>стоимости человеческого капитала</w:t>
      </w:r>
      <w:r w:rsidR="009071EF">
        <w:rPr>
          <w:rFonts w:ascii="Times New Roman" w:hAnsi="Times New Roman" w:cs="Times New Roman"/>
          <w:sz w:val="28"/>
          <w:szCs w:val="28"/>
        </w:rPr>
        <w:t xml:space="preserve"> </w:t>
      </w:r>
      <w:r>
        <w:rPr>
          <w:rFonts w:ascii="Times New Roman" w:hAnsi="Times New Roman" w:cs="Times New Roman"/>
          <w:sz w:val="28"/>
          <w:szCs w:val="28"/>
        </w:rPr>
        <w:t>допускает</w:t>
      </w:r>
      <w:r w:rsidR="00D27075" w:rsidRPr="009D400B">
        <w:rPr>
          <w:rFonts w:ascii="Times New Roman" w:hAnsi="Times New Roman" w:cs="Times New Roman"/>
          <w:sz w:val="28"/>
          <w:szCs w:val="28"/>
        </w:rPr>
        <w:t>:</w:t>
      </w:r>
    </w:p>
    <w:p w14:paraId="133A956F" w14:textId="2ED28E5B" w:rsidR="002F7922" w:rsidRDefault="002F7922" w:rsidP="00123C78">
      <w:pPr>
        <w:spacing w:after="0" w:line="240" w:lineRule="auto"/>
        <w:ind w:firstLine="567"/>
        <w:jc w:val="both"/>
        <w:rPr>
          <w:rFonts w:ascii="Times New Roman" w:hAnsi="Times New Roman" w:cs="Times New Roman"/>
          <w:sz w:val="28"/>
          <w:szCs w:val="28"/>
        </w:rPr>
      </w:pPr>
      <w:r w:rsidRPr="005074E5">
        <w:rPr>
          <w:rFonts w:ascii="Times New Roman" w:hAnsi="Times New Roman" w:cs="Times New Roman"/>
          <w:sz w:val="28"/>
          <w:szCs w:val="28"/>
        </w:rPr>
        <w:lastRenderedPageBreak/>
        <w:t xml:space="preserve">- </w:t>
      </w:r>
      <w:r w:rsidR="003D71BF">
        <w:rPr>
          <w:rFonts w:ascii="Times New Roman" w:hAnsi="Times New Roman" w:cs="Times New Roman"/>
          <w:sz w:val="28"/>
          <w:szCs w:val="28"/>
        </w:rPr>
        <w:t>потреблять</w:t>
      </w:r>
      <w:r w:rsidRPr="005074E5">
        <w:rPr>
          <w:rFonts w:ascii="Times New Roman" w:hAnsi="Times New Roman" w:cs="Times New Roman"/>
          <w:sz w:val="28"/>
          <w:szCs w:val="28"/>
        </w:rPr>
        <w:t xml:space="preserve"> </w:t>
      </w:r>
      <w:r w:rsidR="003D71BF">
        <w:rPr>
          <w:rFonts w:ascii="Times New Roman" w:hAnsi="Times New Roman" w:cs="Times New Roman"/>
          <w:sz w:val="28"/>
          <w:szCs w:val="28"/>
        </w:rPr>
        <w:t xml:space="preserve">в </w:t>
      </w:r>
      <w:r w:rsidR="003D71BF" w:rsidRPr="005074E5">
        <w:rPr>
          <w:rFonts w:ascii="Times New Roman" w:hAnsi="Times New Roman" w:cs="Times New Roman"/>
          <w:sz w:val="28"/>
          <w:szCs w:val="28"/>
        </w:rPr>
        <w:t>бизнес</w:t>
      </w:r>
      <w:r w:rsidR="003D71BF">
        <w:rPr>
          <w:rFonts w:ascii="Times New Roman" w:hAnsi="Times New Roman" w:cs="Times New Roman"/>
          <w:sz w:val="28"/>
          <w:szCs w:val="28"/>
        </w:rPr>
        <w:t>е</w:t>
      </w:r>
      <w:r w:rsidR="003D71BF" w:rsidRPr="005074E5">
        <w:rPr>
          <w:rFonts w:ascii="Times New Roman" w:hAnsi="Times New Roman" w:cs="Times New Roman"/>
          <w:sz w:val="28"/>
          <w:szCs w:val="28"/>
        </w:rPr>
        <w:t xml:space="preserve"> </w:t>
      </w:r>
      <w:r w:rsidR="00853A88">
        <w:rPr>
          <w:rFonts w:ascii="Times New Roman" w:hAnsi="Times New Roman" w:cs="Times New Roman"/>
          <w:sz w:val="28"/>
          <w:szCs w:val="28"/>
        </w:rPr>
        <w:t>доминирующий</w:t>
      </w:r>
      <w:r w:rsidR="00853A88" w:rsidRPr="005074E5">
        <w:rPr>
          <w:rFonts w:ascii="Times New Roman" w:hAnsi="Times New Roman" w:cs="Times New Roman"/>
          <w:sz w:val="28"/>
          <w:szCs w:val="28"/>
        </w:rPr>
        <w:t xml:space="preserve"> актив - «человеческий капитал»</w:t>
      </w:r>
      <w:r w:rsidR="00853A88">
        <w:rPr>
          <w:rFonts w:ascii="Times New Roman" w:hAnsi="Times New Roman" w:cs="Times New Roman"/>
          <w:sz w:val="28"/>
          <w:szCs w:val="28"/>
        </w:rPr>
        <w:t xml:space="preserve"> </w:t>
      </w:r>
      <w:r w:rsidRPr="005074E5">
        <w:rPr>
          <w:rFonts w:ascii="Times New Roman" w:hAnsi="Times New Roman" w:cs="Times New Roman"/>
          <w:sz w:val="28"/>
          <w:szCs w:val="28"/>
        </w:rPr>
        <w:t>в финансово-</w:t>
      </w:r>
      <w:r w:rsidR="00853A88">
        <w:rPr>
          <w:rFonts w:ascii="Times New Roman" w:hAnsi="Times New Roman" w:cs="Times New Roman"/>
          <w:sz w:val="28"/>
          <w:szCs w:val="28"/>
        </w:rPr>
        <w:t>экономической</w:t>
      </w:r>
      <w:r w:rsidRPr="005074E5">
        <w:rPr>
          <w:rFonts w:ascii="Times New Roman" w:hAnsi="Times New Roman" w:cs="Times New Roman"/>
          <w:sz w:val="28"/>
          <w:szCs w:val="28"/>
        </w:rPr>
        <w:t xml:space="preserve"> деятельности, </w:t>
      </w:r>
      <w:r w:rsidR="009071EF">
        <w:rPr>
          <w:rFonts w:ascii="Times New Roman" w:hAnsi="Times New Roman" w:cs="Times New Roman"/>
          <w:sz w:val="28"/>
          <w:szCs w:val="28"/>
        </w:rPr>
        <w:t xml:space="preserve">для того </w:t>
      </w:r>
      <w:r w:rsidRPr="005074E5">
        <w:rPr>
          <w:rFonts w:ascii="Times New Roman" w:hAnsi="Times New Roman" w:cs="Times New Roman"/>
          <w:sz w:val="28"/>
          <w:szCs w:val="28"/>
        </w:rPr>
        <w:t>что</w:t>
      </w:r>
      <w:r w:rsidR="009071EF">
        <w:rPr>
          <w:rFonts w:ascii="Times New Roman" w:hAnsi="Times New Roman" w:cs="Times New Roman"/>
          <w:sz w:val="28"/>
          <w:szCs w:val="28"/>
        </w:rPr>
        <w:t>бы</w:t>
      </w:r>
      <w:r w:rsidRPr="005074E5">
        <w:rPr>
          <w:rFonts w:ascii="Times New Roman" w:hAnsi="Times New Roman" w:cs="Times New Roman"/>
          <w:sz w:val="28"/>
          <w:szCs w:val="28"/>
        </w:rPr>
        <w:t xml:space="preserve"> </w:t>
      </w:r>
      <w:r w:rsidR="009071EF">
        <w:rPr>
          <w:rFonts w:ascii="Times New Roman" w:hAnsi="Times New Roman" w:cs="Times New Roman"/>
          <w:sz w:val="28"/>
          <w:szCs w:val="28"/>
        </w:rPr>
        <w:t>увеличить</w:t>
      </w:r>
      <w:r w:rsidRPr="005074E5">
        <w:rPr>
          <w:rFonts w:ascii="Times New Roman" w:hAnsi="Times New Roman" w:cs="Times New Roman"/>
          <w:sz w:val="28"/>
          <w:szCs w:val="28"/>
        </w:rPr>
        <w:t xml:space="preserve"> конкурентоспособность организации;</w:t>
      </w:r>
    </w:p>
    <w:p w14:paraId="5D9E2F9A" w14:textId="26EA3517" w:rsidR="009071EF" w:rsidRPr="005074E5" w:rsidRDefault="009071EF" w:rsidP="009071EF">
      <w:pPr>
        <w:spacing w:after="0" w:line="240" w:lineRule="auto"/>
        <w:ind w:firstLine="567"/>
        <w:jc w:val="both"/>
        <w:rPr>
          <w:rFonts w:ascii="Times New Roman" w:hAnsi="Times New Roman" w:cs="Times New Roman"/>
          <w:sz w:val="28"/>
          <w:szCs w:val="28"/>
        </w:rPr>
      </w:pPr>
      <w:r w:rsidRPr="005074E5">
        <w:rPr>
          <w:rFonts w:ascii="Times New Roman" w:hAnsi="Times New Roman" w:cs="Times New Roman"/>
          <w:sz w:val="28"/>
          <w:szCs w:val="28"/>
        </w:rPr>
        <w:t xml:space="preserve">- </w:t>
      </w:r>
      <w:r>
        <w:rPr>
          <w:rFonts w:ascii="Times New Roman" w:hAnsi="Times New Roman" w:cs="Times New Roman"/>
          <w:sz w:val="28"/>
          <w:szCs w:val="28"/>
        </w:rPr>
        <w:t>увеличивать</w:t>
      </w:r>
      <w:r w:rsidRPr="005074E5">
        <w:rPr>
          <w:rFonts w:ascii="Times New Roman" w:hAnsi="Times New Roman" w:cs="Times New Roman"/>
          <w:sz w:val="28"/>
          <w:szCs w:val="28"/>
        </w:rPr>
        <w:t xml:space="preserve"> интеллектуальный потенциал </w:t>
      </w:r>
      <w:r>
        <w:rPr>
          <w:rFonts w:ascii="Times New Roman" w:hAnsi="Times New Roman" w:cs="Times New Roman"/>
          <w:sz w:val="28"/>
          <w:szCs w:val="28"/>
        </w:rPr>
        <w:t xml:space="preserve">и </w:t>
      </w:r>
      <w:r w:rsidRPr="005074E5">
        <w:rPr>
          <w:rFonts w:ascii="Times New Roman" w:hAnsi="Times New Roman" w:cs="Times New Roman"/>
          <w:sz w:val="28"/>
          <w:szCs w:val="28"/>
        </w:rPr>
        <w:t>управлять интеллектуальными активами</w:t>
      </w:r>
      <w:r>
        <w:rPr>
          <w:rFonts w:ascii="Times New Roman" w:hAnsi="Times New Roman" w:cs="Times New Roman"/>
          <w:sz w:val="28"/>
          <w:szCs w:val="28"/>
        </w:rPr>
        <w:t xml:space="preserve"> </w:t>
      </w:r>
      <w:r w:rsidRPr="005074E5">
        <w:rPr>
          <w:rFonts w:ascii="Times New Roman" w:hAnsi="Times New Roman" w:cs="Times New Roman"/>
          <w:sz w:val="28"/>
          <w:szCs w:val="28"/>
        </w:rPr>
        <w:t xml:space="preserve">и </w:t>
      </w:r>
      <w:r>
        <w:rPr>
          <w:rFonts w:ascii="Times New Roman" w:hAnsi="Times New Roman" w:cs="Times New Roman"/>
          <w:sz w:val="28"/>
          <w:szCs w:val="28"/>
        </w:rPr>
        <w:t>равным образом</w:t>
      </w:r>
      <w:r w:rsidRPr="005074E5">
        <w:rPr>
          <w:rFonts w:ascii="Times New Roman" w:hAnsi="Times New Roman" w:cs="Times New Roman"/>
          <w:sz w:val="28"/>
          <w:szCs w:val="28"/>
        </w:rPr>
        <w:t xml:space="preserve"> </w:t>
      </w:r>
      <w:r>
        <w:rPr>
          <w:rFonts w:ascii="Times New Roman" w:hAnsi="Times New Roman" w:cs="Times New Roman"/>
          <w:sz w:val="28"/>
          <w:szCs w:val="28"/>
        </w:rPr>
        <w:t>усиливать</w:t>
      </w:r>
      <w:r w:rsidRPr="005074E5">
        <w:rPr>
          <w:rFonts w:ascii="Times New Roman" w:hAnsi="Times New Roman" w:cs="Times New Roman"/>
          <w:sz w:val="28"/>
          <w:szCs w:val="28"/>
        </w:rPr>
        <w:t xml:space="preserve"> капитализацию организации;</w:t>
      </w:r>
    </w:p>
    <w:p w14:paraId="49837E4B" w14:textId="427174A3" w:rsidR="002F7922" w:rsidRPr="005074E5" w:rsidRDefault="002F7922" w:rsidP="00123C78">
      <w:pPr>
        <w:spacing w:after="0" w:line="240" w:lineRule="auto"/>
        <w:ind w:firstLine="567"/>
        <w:jc w:val="both"/>
        <w:rPr>
          <w:rFonts w:ascii="Times New Roman" w:hAnsi="Times New Roman" w:cs="Times New Roman"/>
          <w:sz w:val="28"/>
          <w:szCs w:val="28"/>
        </w:rPr>
      </w:pPr>
      <w:r w:rsidRPr="005074E5">
        <w:rPr>
          <w:rFonts w:ascii="Times New Roman" w:hAnsi="Times New Roman" w:cs="Times New Roman"/>
          <w:sz w:val="28"/>
          <w:szCs w:val="28"/>
        </w:rPr>
        <w:t xml:space="preserve">- </w:t>
      </w:r>
      <w:r w:rsidR="00853A88">
        <w:rPr>
          <w:rFonts w:ascii="Times New Roman" w:hAnsi="Times New Roman" w:cs="Times New Roman"/>
          <w:sz w:val="28"/>
          <w:szCs w:val="28"/>
        </w:rPr>
        <w:t>уберечь</w:t>
      </w:r>
      <w:r w:rsidRPr="005074E5">
        <w:rPr>
          <w:rFonts w:ascii="Times New Roman" w:hAnsi="Times New Roman" w:cs="Times New Roman"/>
          <w:sz w:val="28"/>
          <w:szCs w:val="28"/>
        </w:rPr>
        <w:t xml:space="preserve"> бизнес от </w:t>
      </w:r>
      <w:r w:rsidR="00853A88">
        <w:rPr>
          <w:rFonts w:ascii="Times New Roman" w:hAnsi="Times New Roman" w:cs="Times New Roman"/>
          <w:sz w:val="28"/>
          <w:szCs w:val="28"/>
        </w:rPr>
        <w:t xml:space="preserve">крайне </w:t>
      </w:r>
      <w:r w:rsidR="009071EF">
        <w:rPr>
          <w:rFonts w:ascii="Times New Roman" w:hAnsi="Times New Roman" w:cs="Times New Roman"/>
          <w:sz w:val="28"/>
          <w:szCs w:val="28"/>
        </w:rPr>
        <w:t>негативных</w:t>
      </w:r>
      <w:r w:rsidRPr="005074E5">
        <w:rPr>
          <w:rFonts w:ascii="Times New Roman" w:hAnsi="Times New Roman" w:cs="Times New Roman"/>
          <w:sz w:val="28"/>
          <w:szCs w:val="28"/>
        </w:rPr>
        <w:t xml:space="preserve"> факторов</w:t>
      </w:r>
      <w:r w:rsidR="00853A88">
        <w:rPr>
          <w:rFonts w:ascii="Times New Roman" w:hAnsi="Times New Roman" w:cs="Times New Roman"/>
          <w:sz w:val="28"/>
          <w:szCs w:val="28"/>
        </w:rPr>
        <w:t xml:space="preserve"> (</w:t>
      </w:r>
      <w:r w:rsidR="009071EF" w:rsidRPr="005074E5">
        <w:rPr>
          <w:rFonts w:ascii="Times New Roman" w:hAnsi="Times New Roman" w:cs="Times New Roman"/>
          <w:sz w:val="28"/>
          <w:szCs w:val="28"/>
        </w:rPr>
        <w:t xml:space="preserve">внешних </w:t>
      </w:r>
      <w:r w:rsidR="009071EF">
        <w:rPr>
          <w:rFonts w:ascii="Times New Roman" w:hAnsi="Times New Roman" w:cs="Times New Roman"/>
          <w:sz w:val="28"/>
          <w:szCs w:val="28"/>
        </w:rPr>
        <w:t xml:space="preserve">и </w:t>
      </w:r>
      <w:r w:rsidR="00853A88" w:rsidRPr="005074E5">
        <w:rPr>
          <w:rFonts w:ascii="Times New Roman" w:hAnsi="Times New Roman" w:cs="Times New Roman"/>
          <w:sz w:val="28"/>
          <w:szCs w:val="28"/>
        </w:rPr>
        <w:t>внутренних</w:t>
      </w:r>
      <w:r w:rsidR="00853A88">
        <w:rPr>
          <w:rFonts w:ascii="Times New Roman" w:hAnsi="Times New Roman" w:cs="Times New Roman"/>
          <w:sz w:val="28"/>
          <w:szCs w:val="28"/>
        </w:rPr>
        <w:t>)</w:t>
      </w:r>
      <w:r w:rsidRPr="005074E5">
        <w:rPr>
          <w:rFonts w:ascii="Times New Roman" w:hAnsi="Times New Roman" w:cs="Times New Roman"/>
          <w:sz w:val="28"/>
          <w:szCs w:val="28"/>
        </w:rPr>
        <w:t>;</w:t>
      </w:r>
    </w:p>
    <w:p w14:paraId="4480874D" w14:textId="25EE6759" w:rsidR="00D27075" w:rsidRPr="009D400B" w:rsidRDefault="002F7922" w:rsidP="00123C78">
      <w:pPr>
        <w:spacing w:after="0" w:line="240" w:lineRule="auto"/>
        <w:ind w:firstLine="567"/>
        <w:jc w:val="both"/>
        <w:rPr>
          <w:rFonts w:ascii="Times New Roman" w:hAnsi="Times New Roman" w:cs="Times New Roman"/>
          <w:sz w:val="28"/>
          <w:szCs w:val="28"/>
        </w:rPr>
      </w:pPr>
      <w:r w:rsidRPr="005074E5">
        <w:rPr>
          <w:rFonts w:ascii="Times New Roman" w:hAnsi="Times New Roman" w:cs="Times New Roman"/>
          <w:sz w:val="28"/>
          <w:szCs w:val="28"/>
        </w:rPr>
        <w:t xml:space="preserve">- формировать </w:t>
      </w:r>
      <w:r w:rsidR="00853A88">
        <w:rPr>
          <w:rFonts w:ascii="Times New Roman" w:hAnsi="Times New Roman" w:cs="Times New Roman"/>
          <w:sz w:val="28"/>
          <w:szCs w:val="28"/>
        </w:rPr>
        <w:t>обоснованную</w:t>
      </w:r>
      <w:r w:rsidRPr="005074E5">
        <w:rPr>
          <w:rFonts w:ascii="Times New Roman" w:hAnsi="Times New Roman" w:cs="Times New Roman"/>
          <w:sz w:val="28"/>
          <w:szCs w:val="28"/>
        </w:rPr>
        <w:t xml:space="preserve"> стоимость организации</w:t>
      </w:r>
      <w:r w:rsidR="00602CC1">
        <w:rPr>
          <w:rFonts w:ascii="Times New Roman" w:hAnsi="Times New Roman" w:cs="Times New Roman"/>
          <w:sz w:val="28"/>
          <w:szCs w:val="28"/>
        </w:rPr>
        <w:t>, при этом</w:t>
      </w:r>
      <w:r w:rsidR="00602CC1" w:rsidRPr="005074E5">
        <w:rPr>
          <w:rFonts w:ascii="Times New Roman" w:hAnsi="Times New Roman" w:cs="Times New Roman"/>
          <w:sz w:val="28"/>
          <w:szCs w:val="28"/>
        </w:rPr>
        <w:t xml:space="preserve"> учитывать</w:t>
      </w:r>
      <w:r w:rsidRPr="005074E5">
        <w:rPr>
          <w:rFonts w:ascii="Times New Roman" w:hAnsi="Times New Roman" w:cs="Times New Roman"/>
          <w:sz w:val="28"/>
          <w:szCs w:val="28"/>
        </w:rPr>
        <w:t xml:space="preserve"> ее интеллектуальны</w:t>
      </w:r>
      <w:r w:rsidR="00602CC1">
        <w:rPr>
          <w:rFonts w:ascii="Times New Roman" w:hAnsi="Times New Roman" w:cs="Times New Roman"/>
          <w:sz w:val="28"/>
          <w:szCs w:val="28"/>
        </w:rPr>
        <w:t>е</w:t>
      </w:r>
      <w:r w:rsidRPr="005074E5">
        <w:rPr>
          <w:rFonts w:ascii="Times New Roman" w:hAnsi="Times New Roman" w:cs="Times New Roman"/>
          <w:sz w:val="28"/>
          <w:szCs w:val="28"/>
        </w:rPr>
        <w:t xml:space="preserve"> актив</w:t>
      </w:r>
      <w:r w:rsidR="00602CC1">
        <w:rPr>
          <w:rFonts w:ascii="Times New Roman" w:hAnsi="Times New Roman" w:cs="Times New Roman"/>
          <w:sz w:val="28"/>
          <w:szCs w:val="28"/>
        </w:rPr>
        <w:t>ы</w:t>
      </w:r>
      <w:r w:rsidRPr="005074E5">
        <w:rPr>
          <w:rFonts w:ascii="Times New Roman" w:hAnsi="Times New Roman" w:cs="Times New Roman"/>
          <w:sz w:val="28"/>
          <w:szCs w:val="28"/>
        </w:rPr>
        <w:t xml:space="preserve">, </w:t>
      </w:r>
      <w:r w:rsidR="000B7992" w:rsidRPr="005074E5">
        <w:rPr>
          <w:rFonts w:ascii="Times New Roman" w:hAnsi="Times New Roman" w:cs="Times New Roman"/>
          <w:sz w:val="28"/>
          <w:szCs w:val="28"/>
        </w:rPr>
        <w:t>что, пожалуй,</w:t>
      </w:r>
      <w:r w:rsidR="00602CC1">
        <w:rPr>
          <w:rFonts w:ascii="Times New Roman" w:hAnsi="Times New Roman" w:cs="Times New Roman"/>
          <w:sz w:val="28"/>
          <w:szCs w:val="28"/>
        </w:rPr>
        <w:t xml:space="preserve"> </w:t>
      </w:r>
      <w:r w:rsidRPr="005074E5">
        <w:rPr>
          <w:rFonts w:ascii="Times New Roman" w:hAnsi="Times New Roman" w:cs="Times New Roman"/>
          <w:sz w:val="28"/>
          <w:szCs w:val="28"/>
        </w:rPr>
        <w:t xml:space="preserve">может </w:t>
      </w:r>
      <w:r w:rsidR="00602CC1">
        <w:rPr>
          <w:rFonts w:ascii="Times New Roman" w:hAnsi="Times New Roman" w:cs="Times New Roman"/>
          <w:sz w:val="28"/>
          <w:szCs w:val="28"/>
        </w:rPr>
        <w:t>содействовать</w:t>
      </w:r>
      <w:r w:rsidRPr="005074E5">
        <w:rPr>
          <w:rFonts w:ascii="Times New Roman" w:hAnsi="Times New Roman" w:cs="Times New Roman"/>
          <w:sz w:val="28"/>
          <w:szCs w:val="28"/>
        </w:rPr>
        <w:t xml:space="preserve"> привлечению </w:t>
      </w:r>
      <w:r w:rsidR="00602CC1">
        <w:rPr>
          <w:rFonts w:ascii="Times New Roman" w:hAnsi="Times New Roman" w:cs="Times New Roman"/>
          <w:sz w:val="28"/>
          <w:szCs w:val="28"/>
        </w:rPr>
        <w:t>вспомогательных</w:t>
      </w:r>
      <w:r w:rsidRPr="005074E5">
        <w:rPr>
          <w:rFonts w:ascii="Times New Roman" w:hAnsi="Times New Roman" w:cs="Times New Roman"/>
          <w:sz w:val="28"/>
          <w:szCs w:val="28"/>
        </w:rPr>
        <w:t xml:space="preserve"> источников финансирования</w:t>
      </w:r>
      <w:r>
        <w:rPr>
          <w:rFonts w:ascii="Times New Roman" w:hAnsi="Times New Roman" w:cs="Times New Roman"/>
          <w:sz w:val="28"/>
          <w:szCs w:val="28"/>
        </w:rPr>
        <w:t xml:space="preserve"> </w:t>
      </w:r>
      <w:r w:rsidR="009506C5" w:rsidRPr="009D400B">
        <w:rPr>
          <w:rFonts w:ascii="Times New Roman" w:hAnsi="Times New Roman" w:cs="Times New Roman"/>
          <w:sz w:val="28"/>
          <w:szCs w:val="28"/>
        </w:rPr>
        <w:t>[2</w:t>
      </w:r>
      <w:r w:rsidR="00612196">
        <w:rPr>
          <w:rFonts w:ascii="Times New Roman" w:hAnsi="Times New Roman" w:cs="Times New Roman"/>
          <w:sz w:val="28"/>
          <w:szCs w:val="28"/>
        </w:rPr>
        <w:t>8</w:t>
      </w:r>
      <w:r w:rsidR="000F422A">
        <w:rPr>
          <w:rFonts w:ascii="Times New Roman" w:hAnsi="Times New Roman" w:cs="Times New Roman"/>
          <w:sz w:val="28"/>
          <w:szCs w:val="28"/>
        </w:rPr>
        <w:t>, с.65</w:t>
      </w:r>
      <w:r w:rsidR="009506C5" w:rsidRPr="009D400B">
        <w:rPr>
          <w:rFonts w:ascii="Times New Roman" w:hAnsi="Times New Roman" w:cs="Times New Roman"/>
          <w:sz w:val="28"/>
          <w:szCs w:val="28"/>
        </w:rPr>
        <w:t>]</w:t>
      </w:r>
      <w:r w:rsidR="00D27075" w:rsidRPr="009D400B">
        <w:rPr>
          <w:rFonts w:ascii="Times New Roman" w:hAnsi="Times New Roman" w:cs="Times New Roman"/>
          <w:sz w:val="28"/>
          <w:szCs w:val="28"/>
        </w:rPr>
        <w:t>.</w:t>
      </w:r>
    </w:p>
    <w:p w14:paraId="4C98820C" w14:textId="0928B752" w:rsidR="00E91814" w:rsidRDefault="00D27075" w:rsidP="004E74CA">
      <w:pPr>
        <w:spacing w:after="0" w:line="240" w:lineRule="auto"/>
        <w:ind w:firstLine="567"/>
        <w:jc w:val="both"/>
        <w:rPr>
          <w:rFonts w:ascii="Times New Roman" w:hAnsi="Times New Roman" w:cs="Times New Roman"/>
          <w:sz w:val="28"/>
          <w:szCs w:val="28"/>
        </w:rPr>
      </w:pPr>
      <w:r w:rsidRPr="004D4087">
        <w:rPr>
          <w:rFonts w:ascii="Times New Roman" w:hAnsi="Times New Roman" w:cs="Times New Roman"/>
          <w:sz w:val="28"/>
          <w:szCs w:val="28"/>
        </w:rPr>
        <w:t xml:space="preserve">Классификация </w:t>
      </w:r>
      <w:r w:rsidRPr="009D400B">
        <w:rPr>
          <w:rFonts w:ascii="Times New Roman" w:hAnsi="Times New Roman" w:cs="Times New Roman"/>
          <w:sz w:val="28"/>
          <w:szCs w:val="28"/>
        </w:rPr>
        <w:t xml:space="preserve">состава человеческого капитала </w:t>
      </w:r>
      <w:r w:rsidR="004F0630">
        <w:rPr>
          <w:rFonts w:ascii="Times New Roman" w:hAnsi="Times New Roman" w:cs="Times New Roman"/>
          <w:sz w:val="28"/>
          <w:szCs w:val="28"/>
        </w:rPr>
        <w:t>реализовывается</w:t>
      </w:r>
      <w:r w:rsidRPr="009D400B">
        <w:rPr>
          <w:rFonts w:ascii="Times New Roman" w:hAnsi="Times New Roman" w:cs="Times New Roman"/>
          <w:sz w:val="28"/>
          <w:szCs w:val="28"/>
        </w:rPr>
        <w:t xml:space="preserve"> по разным критериям</w:t>
      </w:r>
      <w:r w:rsidR="00E430FE">
        <w:rPr>
          <w:rFonts w:ascii="Times New Roman" w:hAnsi="Times New Roman" w:cs="Times New Roman"/>
          <w:sz w:val="28"/>
          <w:szCs w:val="28"/>
        </w:rPr>
        <w:t xml:space="preserve">, отраженным в рисунке </w:t>
      </w:r>
      <w:r w:rsidR="005553C9">
        <w:rPr>
          <w:rFonts w:ascii="Times New Roman" w:hAnsi="Times New Roman" w:cs="Times New Roman"/>
          <w:sz w:val="28"/>
          <w:szCs w:val="28"/>
        </w:rPr>
        <w:t>5</w:t>
      </w:r>
      <w:r w:rsidR="00025D8C">
        <w:rPr>
          <w:rFonts w:ascii="Times New Roman" w:hAnsi="Times New Roman" w:cs="Times New Roman"/>
          <w:sz w:val="28"/>
          <w:szCs w:val="28"/>
        </w:rPr>
        <w:t xml:space="preserve"> и 7</w:t>
      </w:r>
      <w:r w:rsidR="00E430FE">
        <w:rPr>
          <w:rFonts w:ascii="Times New Roman" w:hAnsi="Times New Roman" w:cs="Times New Roman"/>
          <w:sz w:val="28"/>
          <w:szCs w:val="28"/>
        </w:rPr>
        <w:t>,</w:t>
      </w:r>
      <w:r w:rsidRPr="009D400B">
        <w:rPr>
          <w:rFonts w:ascii="Times New Roman" w:hAnsi="Times New Roman" w:cs="Times New Roman"/>
          <w:sz w:val="28"/>
          <w:szCs w:val="28"/>
        </w:rPr>
        <w:t xml:space="preserve"> </w:t>
      </w:r>
      <w:r w:rsidR="007028C8" w:rsidRPr="002552D6">
        <w:rPr>
          <w:rFonts w:ascii="Times New Roman" w:hAnsi="Times New Roman" w:cs="Times New Roman"/>
          <w:sz w:val="28"/>
          <w:szCs w:val="28"/>
        </w:rPr>
        <w:t>которые предложили</w:t>
      </w:r>
      <w:r w:rsidR="004B27AE" w:rsidRPr="002552D6">
        <w:rPr>
          <w:rFonts w:ascii="Times New Roman" w:hAnsi="Times New Roman" w:cs="Times New Roman"/>
          <w:sz w:val="28"/>
          <w:szCs w:val="28"/>
        </w:rPr>
        <w:t xml:space="preserve"> Зверев В.И.</w:t>
      </w:r>
      <w:r w:rsidR="007028C8" w:rsidRPr="002552D6">
        <w:rPr>
          <w:rFonts w:ascii="Times New Roman" w:hAnsi="Times New Roman" w:cs="Times New Roman"/>
          <w:sz w:val="28"/>
          <w:szCs w:val="28"/>
        </w:rPr>
        <w:t xml:space="preserve"> </w:t>
      </w:r>
      <w:r w:rsidR="007028C8" w:rsidRPr="002552D6">
        <w:rPr>
          <w:rFonts w:ascii="Times New Roman" w:hAnsi="Times New Roman" w:cs="Times New Roman"/>
          <w:color w:val="000000"/>
          <w:sz w:val="28"/>
          <w:szCs w:val="28"/>
        </w:rPr>
        <w:t>[</w:t>
      </w:r>
      <w:r w:rsidR="00612196">
        <w:rPr>
          <w:rFonts w:ascii="Times New Roman" w:hAnsi="Times New Roman" w:cs="Times New Roman"/>
          <w:color w:val="000000"/>
          <w:sz w:val="28"/>
          <w:szCs w:val="28"/>
        </w:rPr>
        <w:t>7</w:t>
      </w:r>
      <w:r w:rsidR="00E50E79">
        <w:rPr>
          <w:rFonts w:ascii="Times New Roman" w:hAnsi="Times New Roman" w:cs="Times New Roman"/>
          <w:color w:val="000000"/>
          <w:sz w:val="28"/>
          <w:szCs w:val="28"/>
        </w:rPr>
        <w:t>0</w:t>
      </w:r>
      <w:r w:rsidR="007028C8" w:rsidRPr="002552D6">
        <w:rPr>
          <w:rFonts w:ascii="Times New Roman" w:hAnsi="Times New Roman" w:cs="Times New Roman"/>
          <w:color w:val="000000"/>
          <w:sz w:val="28"/>
          <w:szCs w:val="28"/>
        </w:rPr>
        <w:t>]</w:t>
      </w:r>
      <w:r w:rsidR="007028C8" w:rsidRPr="002552D6">
        <w:rPr>
          <w:rFonts w:ascii="Times New Roman" w:hAnsi="Times New Roman" w:cs="Times New Roman"/>
          <w:sz w:val="28"/>
          <w:szCs w:val="28"/>
        </w:rPr>
        <w:t xml:space="preserve"> и Цапенко И.В., Миронова Д.Д.</w:t>
      </w:r>
      <w:r w:rsidR="007028C8" w:rsidRPr="002552D6">
        <w:rPr>
          <w:rFonts w:ascii="Times New Roman" w:hAnsi="Times New Roman" w:cs="Times New Roman"/>
          <w:color w:val="000000"/>
          <w:sz w:val="28"/>
          <w:szCs w:val="28"/>
        </w:rPr>
        <w:t xml:space="preserve"> [</w:t>
      </w:r>
      <w:r w:rsidR="001D4B9A" w:rsidRPr="002552D6">
        <w:rPr>
          <w:rFonts w:ascii="Times New Roman" w:hAnsi="Times New Roman" w:cs="Times New Roman"/>
          <w:color w:val="000000"/>
          <w:sz w:val="28"/>
          <w:szCs w:val="28"/>
        </w:rPr>
        <w:t>7</w:t>
      </w:r>
      <w:r w:rsidR="00E50E79">
        <w:rPr>
          <w:rFonts w:ascii="Times New Roman" w:hAnsi="Times New Roman" w:cs="Times New Roman"/>
          <w:color w:val="000000"/>
          <w:sz w:val="28"/>
          <w:szCs w:val="28"/>
        </w:rPr>
        <w:t>1</w:t>
      </w:r>
      <w:r w:rsidR="007028C8" w:rsidRPr="002552D6">
        <w:rPr>
          <w:rFonts w:ascii="Times New Roman" w:hAnsi="Times New Roman" w:cs="Times New Roman"/>
          <w:color w:val="000000"/>
          <w:sz w:val="28"/>
          <w:szCs w:val="28"/>
        </w:rPr>
        <w:t>]</w:t>
      </w:r>
      <w:r w:rsidR="00025D8C">
        <w:rPr>
          <w:rFonts w:ascii="Times New Roman" w:hAnsi="Times New Roman" w:cs="Times New Roman"/>
          <w:color w:val="000000"/>
          <w:sz w:val="28"/>
          <w:szCs w:val="28"/>
        </w:rPr>
        <w:t xml:space="preserve">, </w:t>
      </w:r>
      <w:r w:rsidR="00025D8C" w:rsidRPr="00976DDB">
        <w:rPr>
          <w:rFonts w:ascii="Times New Roman" w:hAnsi="Times New Roman" w:cs="Times New Roman"/>
          <w:sz w:val="28"/>
          <w:szCs w:val="28"/>
        </w:rPr>
        <w:t>Минеева Н.Н., Неганова В.П.</w:t>
      </w:r>
      <w:r w:rsidR="00025D8C" w:rsidRPr="00025D8C">
        <w:rPr>
          <w:rFonts w:ascii="Times New Roman" w:hAnsi="Times New Roman" w:cs="Times New Roman"/>
          <w:color w:val="000000"/>
          <w:sz w:val="28"/>
          <w:szCs w:val="28"/>
        </w:rPr>
        <w:t xml:space="preserve"> </w:t>
      </w:r>
      <w:r w:rsidR="00025D8C" w:rsidRPr="002552D6">
        <w:rPr>
          <w:rFonts w:ascii="Times New Roman" w:hAnsi="Times New Roman" w:cs="Times New Roman"/>
          <w:color w:val="000000"/>
          <w:sz w:val="28"/>
          <w:szCs w:val="28"/>
        </w:rPr>
        <w:t>[</w:t>
      </w:r>
      <w:r w:rsidR="00025D8C">
        <w:rPr>
          <w:rFonts w:ascii="Times New Roman" w:hAnsi="Times New Roman" w:cs="Times New Roman"/>
          <w:color w:val="000000"/>
          <w:sz w:val="28"/>
          <w:szCs w:val="28"/>
        </w:rPr>
        <w:t>51</w:t>
      </w:r>
      <w:r w:rsidR="007B23ED">
        <w:rPr>
          <w:rFonts w:ascii="Times New Roman" w:hAnsi="Times New Roman" w:cs="Times New Roman"/>
          <w:color w:val="000000"/>
          <w:sz w:val="28"/>
          <w:szCs w:val="28"/>
        </w:rPr>
        <w:t>, с.29</w:t>
      </w:r>
      <w:r w:rsidR="00025D8C" w:rsidRPr="002552D6">
        <w:rPr>
          <w:rFonts w:ascii="Times New Roman" w:hAnsi="Times New Roman" w:cs="Times New Roman"/>
          <w:color w:val="000000"/>
          <w:sz w:val="28"/>
          <w:szCs w:val="28"/>
        </w:rPr>
        <w:t>]</w:t>
      </w:r>
      <w:r w:rsidR="00025D8C">
        <w:rPr>
          <w:rFonts w:ascii="Times New Roman" w:hAnsi="Times New Roman" w:cs="Times New Roman"/>
          <w:color w:val="000000"/>
          <w:sz w:val="28"/>
          <w:szCs w:val="28"/>
        </w:rPr>
        <w:t>.</w:t>
      </w:r>
    </w:p>
    <w:p w14:paraId="772C74C9" w14:textId="77777777" w:rsidR="00D27075" w:rsidRPr="009F155A" w:rsidRDefault="00D27075" w:rsidP="00D27075">
      <w:pPr>
        <w:spacing w:after="0" w:line="240" w:lineRule="auto"/>
        <w:ind w:firstLine="386"/>
        <w:jc w:val="both"/>
        <w:rPr>
          <w:rFonts w:ascii="Times New Roman" w:hAnsi="Times New Roman" w:cs="Times New Roman"/>
          <w:sz w:val="28"/>
          <w:szCs w:val="28"/>
        </w:rPr>
      </w:pPr>
    </w:p>
    <w:p w14:paraId="7F89277F" w14:textId="77777777" w:rsidR="00D27075" w:rsidRDefault="00D27075" w:rsidP="00D27075">
      <w:r>
        <w:rPr>
          <w:noProof/>
        </w:rPr>
        <w:drawing>
          <wp:inline distT="0" distB="0" distL="0" distR="0" wp14:anchorId="0CB65C78" wp14:editId="12F1EB56">
            <wp:extent cx="5994400" cy="3625850"/>
            <wp:effectExtent l="38100" t="0" r="6350" b="0"/>
            <wp:docPr id="1250" name="Схема 1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BBD234E" w14:textId="3D53495D" w:rsidR="00D27075" w:rsidRPr="00CB198F" w:rsidRDefault="00D27075" w:rsidP="00D27075">
      <w:pPr>
        <w:pStyle w:val="ac"/>
        <w:spacing w:before="0" w:beforeAutospacing="0" w:after="0" w:afterAutospacing="0"/>
        <w:jc w:val="center"/>
        <w:rPr>
          <w:color w:val="000000"/>
          <w:sz w:val="28"/>
          <w:szCs w:val="28"/>
        </w:rPr>
      </w:pPr>
      <w:r w:rsidRPr="00CB198F">
        <w:rPr>
          <w:color w:val="000000"/>
          <w:sz w:val="28"/>
          <w:szCs w:val="28"/>
        </w:rPr>
        <w:t xml:space="preserve">Рисунок </w:t>
      </w:r>
      <w:r w:rsidR="005553C9">
        <w:rPr>
          <w:color w:val="000000"/>
          <w:sz w:val="28"/>
          <w:szCs w:val="28"/>
        </w:rPr>
        <w:t>5</w:t>
      </w:r>
      <w:r w:rsidRPr="00CB198F">
        <w:rPr>
          <w:color w:val="000000"/>
          <w:sz w:val="28"/>
          <w:szCs w:val="28"/>
        </w:rPr>
        <w:t xml:space="preserve"> </w:t>
      </w:r>
      <w:r w:rsidRPr="00CB198F">
        <w:rPr>
          <w:sz w:val="28"/>
          <w:szCs w:val="28"/>
        </w:rPr>
        <w:t>–</w:t>
      </w:r>
      <w:r w:rsidRPr="00CB198F">
        <w:rPr>
          <w:color w:val="000000"/>
          <w:sz w:val="28"/>
          <w:szCs w:val="28"/>
        </w:rPr>
        <w:t xml:space="preserve"> Классификация состава человеческого капитала</w:t>
      </w:r>
    </w:p>
    <w:p w14:paraId="32003E07" w14:textId="77777777" w:rsidR="00D27075" w:rsidRDefault="00D27075" w:rsidP="00D27075">
      <w:pPr>
        <w:pStyle w:val="ac"/>
        <w:spacing w:before="0" w:beforeAutospacing="0" w:after="0" w:afterAutospacing="0"/>
      </w:pPr>
    </w:p>
    <w:p w14:paraId="322B92CD" w14:textId="2100E626" w:rsidR="00D27075" w:rsidRDefault="00D27075" w:rsidP="007D25D9">
      <w:pPr>
        <w:pStyle w:val="ac"/>
        <w:spacing w:before="0" w:beforeAutospacing="0" w:after="0" w:afterAutospacing="0"/>
        <w:ind w:firstLine="567"/>
        <w:rPr>
          <w:color w:val="000000"/>
        </w:rPr>
      </w:pPr>
      <w:r w:rsidRPr="00965FDD">
        <w:t>Примечание –</w:t>
      </w:r>
      <w:r w:rsidRPr="00CB198F">
        <w:rPr>
          <w:color w:val="000000"/>
        </w:rPr>
        <w:t xml:space="preserve"> </w:t>
      </w:r>
      <w:r w:rsidR="00963983" w:rsidRPr="00963983">
        <w:t>Составлено автором на основании источников</w:t>
      </w:r>
      <w:r w:rsidR="00963983">
        <w:t xml:space="preserve"> </w:t>
      </w:r>
      <w:r w:rsidRPr="00CB198F">
        <w:rPr>
          <w:color w:val="000000"/>
        </w:rPr>
        <w:t>[</w:t>
      </w:r>
      <w:r w:rsidR="00612196">
        <w:rPr>
          <w:color w:val="000000"/>
        </w:rPr>
        <w:t>7</w:t>
      </w:r>
      <w:r w:rsidR="00E50E79">
        <w:rPr>
          <w:color w:val="000000"/>
        </w:rPr>
        <w:t>0</w:t>
      </w:r>
      <w:r w:rsidR="007B23ED">
        <w:rPr>
          <w:color w:val="000000"/>
        </w:rPr>
        <w:t>, с.54</w:t>
      </w:r>
      <w:r w:rsidR="00895D1F">
        <w:rPr>
          <w:color w:val="000000"/>
        </w:rPr>
        <w:t>;</w:t>
      </w:r>
      <w:r w:rsidR="001D4B9A">
        <w:rPr>
          <w:color w:val="000000"/>
        </w:rPr>
        <w:t xml:space="preserve"> 7</w:t>
      </w:r>
      <w:r w:rsidR="00E50E79">
        <w:rPr>
          <w:color w:val="000000"/>
        </w:rPr>
        <w:t>1</w:t>
      </w:r>
      <w:r w:rsidR="00895D1F">
        <w:rPr>
          <w:color w:val="000000"/>
        </w:rPr>
        <w:t>, с.153</w:t>
      </w:r>
      <w:r w:rsidRPr="00CB198F">
        <w:rPr>
          <w:color w:val="000000"/>
        </w:rPr>
        <w:t>]</w:t>
      </w:r>
    </w:p>
    <w:p w14:paraId="5138065A" w14:textId="77777777" w:rsidR="0038417E" w:rsidRPr="00BB538B" w:rsidRDefault="0038417E" w:rsidP="007D25D9">
      <w:pPr>
        <w:pStyle w:val="ac"/>
        <w:spacing w:before="0" w:beforeAutospacing="0" w:after="0" w:afterAutospacing="0"/>
        <w:ind w:firstLine="567"/>
        <w:rPr>
          <w:color w:val="000000"/>
        </w:rPr>
      </w:pPr>
    </w:p>
    <w:p w14:paraId="404DDB35" w14:textId="77777777" w:rsidR="004E74CA" w:rsidRPr="009D400B" w:rsidRDefault="004E74CA" w:rsidP="004E74CA">
      <w:pPr>
        <w:spacing w:after="0" w:line="240" w:lineRule="auto"/>
        <w:ind w:firstLine="567"/>
        <w:jc w:val="both"/>
        <w:rPr>
          <w:rFonts w:ascii="Times New Roman" w:hAnsi="Times New Roman" w:cs="Times New Roman"/>
          <w:i/>
          <w:sz w:val="28"/>
          <w:szCs w:val="28"/>
        </w:rPr>
      </w:pPr>
      <w:r w:rsidRPr="009D400B">
        <w:rPr>
          <w:rFonts w:ascii="Times New Roman" w:hAnsi="Times New Roman" w:cs="Times New Roman"/>
          <w:sz w:val="28"/>
          <w:szCs w:val="28"/>
        </w:rPr>
        <w:t xml:space="preserve">1. </w:t>
      </w:r>
      <w:r w:rsidRPr="009D400B">
        <w:rPr>
          <w:rFonts w:ascii="Times New Roman" w:hAnsi="Times New Roman" w:cs="Times New Roman"/>
          <w:i/>
          <w:sz w:val="28"/>
          <w:szCs w:val="28"/>
        </w:rPr>
        <w:t xml:space="preserve">По степени ограниченности применения </w:t>
      </w:r>
      <w:r>
        <w:rPr>
          <w:rFonts w:ascii="Times New Roman" w:hAnsi="Times New Roman" w:cs="Times New Roman"/>
          <w:i/>
          <w:sz w:val="28"/>
          <w:szCs w:val="28"/>
        </w:rPr>
        <w:t xml:space="preserve">он может </w:t>
      </w:r>
      <w:r w:rsidRPr="009D400B">
        <w:rPr>
          <w:rFonts w:ascii="Times New Roman" w:hAnsi="Times New Roman" w:cs="Times New Roman"/>
          <w:i/>
          <w:sz w:val="28"/>
          <w:szCs w:val="28"/>
        </w:rPr>
        <w:t>подразделя</w:t>
      </w:r>
      <w:r>
        <w:rPr>
          <w:rFonts w:ascii="Times New Roman" w:hAnsi="Times New Roman" w:cs="Times New Roman"/>
          <w:i/>
          <w:sz w:val="28"/>
          <w:szCs w:val="28"/>
        </w:rPr>
        <w:t>ться</w:t>
      </w:r>
      <w:r w:rsidRPr="009D400B">
        <w:rPr>
          <w:rFonts w:ascii="Times New Roman" w:hAnsi="Times New Roman" w:cs="Times New Roman"/>
          <w:i/>
          <w:sz w:val="28"/>
          <w:szCs w:val="28"/>
        </w:rPr>
        <w:t xml:space="preserve"> на: </w:t>
      </w:r>
    </w:p>
    <w:p w14:paraId="05DF499D" w14:textId="77777777" w:rsidR="004E74CA" w:rsidRPr="009D400B"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общий</w:t>
      </w:r>
      <w:r w:rsidRPr="009D400B">
        <w:rPr>
          <w:rFonts w:ascii="Times New Roman" w:hAnsi="Times New Roman" w:cs="Times New Roman"/>
          <w:sz w:val="28"/>
          <w:szCs w:val="28"/>
        </w:rPr>
        <w:t xml:space="preserve"> (представля</w:t>
      </w:r>
      <w:r>
        <w:rPr>
          <w:rFonts w:ascii="Times New Roman" w:hAnsi="Times New Roman" w:cs="Times New Roman"/>
          <w:sz w:val="28"/>
          <w:szCs w:val="28"/>
        </w:rPr>
        <w:t>ющий</w:t>
      </w:r>
      <w:r w:rsidRPr="009D400B">
        <w:rPr>
          <w:rFonts w:ascii="Times New Roman" w:hAnsi="Times New Roman" w:cs="Times New Roman"/>
          <w:sz w:val="28"/>
          <w:szCs w:val="28"/>
        </w:rPr>
        <w:t xml:space="preserve"> собой знания, востребован</w:t>
      </w:r>
      <w:r>
        <w:rPr>
          <w:rFonts w:ascii="Times New Roman" w:hAnsi="Times New Roman" w:cs="Times New Roman"/>
          <w:sz w:val="28"/>
          <w:szCs w:val="28"/>
        </w:rPr>
        <w:t>н</w:t>
      </w:r>
      <w:r w:rsidRPr="009D400B">
        <w:rPr>
          <w:rFonts w:ascii="Times New Roman" w:hAnsi="Times New Roman" w:cs="Times New Roman"/>
          <w:sz w:val="28"/>
          <w:szCs w:val="28"/>
        </w:rPr>
        <w:t>ы</w:t>
      </w:r>
      <w:r>
        <w:rPr>
          <w:rFonts w:ascii="Times New Roman" w:hAnsi="Times New Roman" w:cs="Times New Roman"/>
          <w:sz w:val="28"/>
          <w:szCs w:val="28"/>
        </w:rPr>
        <w:t>е</w:t>
      </w:r>
      <w:r w:rsidRPr="009D400B">
        <w:rPr>
          <w:rFonts w:ascii="Times New Roman" w:hAnsi="Times New Roman" w:cs="Times New Roman"/>
          <w:sz w:val="28"/>
          <w:szCs w:val="28"/>
        </w:rPr>
        <w:t xml:space="preserve"> в раз</w:t>
      </w:r>
      <w:r>
        <w:rPr>
          <w:rFonts w:ascii="Times New Roman" w:hAnsi="Times New Roman" w:cs="Times New Roman"/>
          <w:sz w:val="28"/>
          <w:szCs w:val="28"/>
        </w:rPr>
        <w:t>ных</w:t>
      </w:r>
      <w:r w:rsidRPr="009D400B">
        <w:rPr>
          <w:rFonts w:ascii="Times New Roman" w:hAnsi="Times New Roman" w:cs="Times New Roman"/>
          <w:sz w:val="28"/>
          <w:szCs w:val="28"/>
        </w:rPr>
        <w:t xml:space="preserve"> сферах деятельности</w:t>
      </w:r>
      <w:r w:rsidRPr="004F0630">
        <w:rPr>
          <w:rFonts w:ascii="Times New Roman" w:hAnsi="Times New Roman" w:cs="Times New Roman"/>
          <w:sz w:val="28"/>
          <w:szCs w:val="28"/>
        </w:rPr>
        <w:t xml:space="preserve"> </w:t>
      </w:r>
      <w:r w:rsidRPr="009D400B">
        <w:rPr>
          <w:rFonts w:ascii="Times New Roman" w:hAnsi="Times New Roman" w:cs="Times New Roman"/>
          <w:sz w:val="28"/>
          <w:szCs w:val="28"/>
        </w:rPr>
        <w:t>челове</w:t>
      </w:r>
      <w:r>
        <w:rPr>
          <w:rFonts w:ascii="Times New Roman" w:hAnsi="Times New Roman" w:cs="Times New Roman"/>
          <w:sz w:val="28"/>
          <w:szCs w:val="28"/>
        </w:rPr>
        <w:t>ка</w:t>
      </w:r>
      <w:r w:rsidRPr="009D400B">
        <w:rPr>
          <w:rFonts w:ascii="Times New Roman" w:hAnsi="Times New Roman" w:cs="Times New Roman"/>
          <w:sz w:val="28"/>
          <w:szCs w:val="28"/>
        </w:rPr>
        <w:t xml:space="preserve">); </w:t>
      </w:r>
    </w:p>
    <w:p w14:paraId="6217B8D7" w14:textId="2517E14A" w:rsidR="004E74CA" w:rsidRPr="009D400B"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специальный</w:t>
      </w:r>
      <w:r w:rsidRPr="009D400B">
        <w:rPr>
          <w:rFonts w:ascii="Times New Roman" w:hAnsi="Times New Roman" w:cs="Times New Roman"/>
          <w:sz w:val="28"/>
          <w:szCs w:val="28"/>
        </w:rPr>
        <w:t xml:space="preserve"> (включа</w:t>
      </w:r>
      <w:r>
        <w:rPr>
          <w:rFonts w:ascii="Times New Roman" w:hAnsi="Times New Roman" w:cs="Times New Roman"/>
          <w:sz w:val="28"/>
          <w:szCs w:val="28"/>
        </w:rPr>
        <w:t>ющий</w:t>
      </w:r>
      <w:r w:rsidRPr="009D400B">
        <w:rPr>
          <w:rFonts w:ascii="Times New Roman" w:hAnsi="Times New Roman" w:cs="Times New Roman"/>
          <w:sz w:val="28"/>
          <w:szCs w:val="28"/>
        </w:rPr>
        <w:t xml:space="preserve"> знания </w:t>
      </w:r>
      <w:r>
        <w:rPr>
          <w:rFonts w:ascii="Times New Roman" w:hAnsi="Times New Roman" w:cs="Times New Roman"/>
          <w:sz w:val="28"/>
          <w:szCs w:val="28"/>
        </w:rPr>
        <w:t xml:space="preserve">и </w:t>
      </w:r>
      <w:r w:rsidRPr="009D400B">
        <w:rPr>
          <w:rFonts w:ascii="Times New Roman" w:hAnsi="Times New Roman" w:cs="Times New Roman"/>
          <w:sz w:val="28"/>
          <w:szCs w:val="28"/>
        </w:rPr>
        <w:t>навыки, получен</w:t>
      </w:r>
      <w:r w:rsidR="003D71BF">
        <w:rPr>
          <w:rFonts w:ascii="Times New Roman" w:hAnsi="Times New Roman" w:cs="Times New Roman"/>
          <w:sz w:val="28"/>
          <w:szCs w:val="28"/>
        </w:rPr>
        <w:t>ные</w:t>
      </w:r>
      <w:r w:rsidRPr="009D400B">
        <w:rPr>
          <w:rFonts w:ascii="Times New Roman" w:hAnsi="Times New Roman" w:cs="Times New Roman"/>
          <w:sz w:val="28"/>
          <w:szCs w:val="28"/>
        </w:rPr>
        <w:t xml:space="preserve"> в результате </w:t>
      </w:r>
      <w:r>
        <w:rPr>
          <w:rFonts w:ascii="Times New Roman" w:hAnsi="Times New Roman" w:cs="Times New Roman"/>
          <w:sz w:val="28"/>
          <w:szCs w:val="28"/>
        </w:rPr>
        <w:t>особой</w:t>
      </w:r>
      <w:r w:rsidRPr="009D400B">
        <w:rPr>
          <w:rFonts w:ascii="Times New Roman" w:hAnsi="Times New Roman" w:cs="Times New Roman"/>
          <w:sz w:val="28"/>
          <w:szCs w:val="28"/>
        </w:rPr>
        <w:t xml:space="preserve"> подготовки и </w:t>
      </w:r>
      <w:r w:rsidR="00DC6B88">
        <w:rPr>
          <w:rFonts w:ascii="Times New Roman" w:hAnsi="Times New Roman" w:cs="Times New Roman"/>
          <w:sz w:val="28"/>
          <w:szCs w:val="28"/>
        </w:rPr>
        <w:t>которые,</w:t>
      </w:r>
      <w:r>
        <w:rPr>
          <w:rFonts w:ascii="Times New Roman" w:hAnsi="Times New Roman" w:cs="Times New Roman"/>
          <w:sz w:val="28"/>
          <w:szCs w:val="28"/>
        </w:rPr>
        <w:t xml:space="preserve"> </w:t>
      </w:r>
      <w:r w:rsidRPr="009D400B">
        <w:rPr>
          <w:rFonts w:ascii="Times New Roman" w:hAnsi="Times New Roman" w:cs="Times New Roman"/>
          <w:sz w:val="28"/>
          <w:szCs w:val="28"/>
        </w:rPr>
        <w:t>представл</w:t>
      </w:r>
      <w:r>
        <w:rPr>
          <w:rFonts w:ascii="Times New Roman" w:hAnsi="Times New Roman" w:cs="Times New Roman"/>
          <w:sz w:val="28"/>
          <w:szCs w:val="28"/>
        </w:rPr>
        <w:t>яют</w:t>
      </w:r>
      <w:r w:rsidRPr="009D400B">
        <w:rPr>
          <w:rFonts w:ascii="Times New Roman" w:hAnsi="Times New Roman" w:cs="Times New Roman"/>
          <w:sz w:val="28"/>
          <w:szCs w:val="28"/>
        </w:rPr>
        <w:t xml:space="preserve"> интерес </w:t>
      </w:r>
      <w:r>
        <w:rPr>
          <w:rFonts w:ascii="Times New Roman" w:hAnsi="Times New Roman" w:cs="Times New Roman"/>
          <w:sz w:val="28"/>
          <w:szCs w:val="28"/>
        </w:rPr>
        <w:t>только</w:t>
      </w:r>
      <w:r w:rsidRPr="009D400B">
        <w:rPr>
          <w:rFonts w:ascii="Times New Roman" w:hAnsi="Times New Roman" w:cs="Times New Roman"/>
          <w:sz w:val="28"/>
          <w:szCs w:val="28"/>
        </w:rPr>
        <w:t xml:space="preserve"> для той </w:t>
      </w:r>
      <w:r>
        <w:rPr>
          <w:rFonts w:ascii="Times New Roman" w:hAnsi="Times New Roman" w:cs="Times New Roman"/>
          <w:sz w:val="28"/>
          <w:szCs w:val="28"/>
        </w:rPr>
        <w:t>организации</w:t>
      </w:r>
      <w:r w:rsidRPr="009D400B">
        <w:rPr>
          <w:rFonts w:ascii="Times New Roman" w:hAnsi="Times New Roman" w:cs="Times New Roman"/>
          <w:sz w:val="28"/>
          <w:szCs w:val="28"/>
        </w:rPr>
        <w:t xml:space="preserve">, </w:t>
      </w:r>
      <w:r>
        <w:rPr>
          <w:rFonts w:ascii="Times New Roman" w:hAnsi="Times New Roman" w:cs="Times New Roman"/>
          <w:sz w:val="28"/>
          <w:szCs w:val="28"/>
        </w:rPr>
        <w:t>в которой</w:t>
      </w:r>
      <w:r w:rsidRPr="009D400B">
        <w:rPr>
          <w:rFonts w:ascii="Times New Roman" w:hAnsi="Times New Roman" w:cs="Times New Roman"/>
          <w:sz w:val="28"/>
          <w:szCs w:val="28"/>
        </w:rPr>
        <w:t xml:space="preserve"> </w:t>
      </w:r>
      <w:r>
        <w:rPr>
          <w:rFonts w:ascii="Times New Roman" w:hAnsi="Times New Roman" w:cs="Times New Roman"/>
          <w:sz w:val="28"/>
          <w:szCs w:val="28"/>
        </w:rPr>
        <w:t xml:space="preserve">эти </w:t>
      </w:r>
      <w:r w:rsidRPr="009D400B">
        <w:rPr>
          <w:rFonts w:ascii="Times New Roman" w:hAnsi="Times New Roman" w:cs="Times New Roman"/>
          <w:sz w:val="28"/>
          <w:szCs w:val="28"/>
        </w:rPr>
        <w:t xml:space="preserve">знания </w:t>
      </w:r>
      <w:r>
        <w:rPr>
          <w:rFonts w:ascii="Times New Roman" w:hAnsi="Times New Roman" w:cs="Times New Roman"/>
          <w:sz w:val="28"/>
          <w:szCs w:val="28"/>
        </w:rPr>
        <w:t xml:space="preserve">и </w:t>
      </w:r>
      <w:r w:rsidRPr="009D400B">
        <w:rPr>
          <w:rFonts w:ascii="Times New Roman" w:hAnsi="Times New Roman" w:cs="Times New Roman"/>
          <w:sz w:val="28"/>
          <w:szCs w:val="28"/>
        </w:rPr>
        <w:t>навыки были</w:t>
      </w:r>
      <w:r w:rsidRPr="00E91814">
        <w:rPr>
          <w:rFonts w:ascii="Times New Roman" w:hAnsi="Times New Roman" w:cs="Times New Roman"/>
          <w:sz w:val="28"/>
          <w:szCs w:val="28"/>
        </w:rPr>
        <w:t xml:space="preserve"> </w:t>
      </w:r>
      <w:r w:rsidRPr="009D400B">
        <w:rPr>
          <w:rFonts w:ascii="Times New Roman" w:hAnsi="Times New Roman" w:cs="Times New Roman"/>
          <w:sz w:val="28"/>
          <w:szCs w:val="28"/>
        </w:rPr>
        <w:t>приобретен</w:t>
      </w:r>
      <w:r>
        <w:rPr>
          <w:rFonts w:ascii="Times New Roman" w:hAnsi="Times New Roman" w:cs="Times New Roman"/>
          <w:sz w:val="28"/>
          <w:szCs w:val="28"/>
        </w:rPr>
        <w:t>ы</w:t>
      </w:r>
      <w:r w:rsidRPr="009D400B">
        <w:rPr>
          <w:rFonts w:ascii="Times New Roman" w:hAnsi="Times New Roman" w:cs="Times New Roman"/>
          <w:sz w:val="28"/>
          <w:szCs w:val="28"/>
        </w:rPr>
        <w:t xml:space="preserve">). </w:t>
      </w:r>
    </w:p>
    <w:p w14:paraId="431B01C6" w14:textId="77777777" w:rsidR="004E74CA" w:rsidRPr="009D400B" w:rsidRDefault="004E74CA" w:rsidP="004E74CA">
      <w:pPr>
        <w:spacing w:after="0" w:line="240" w:lineRule="auto"/>
        <w:ind w:firstLine="567"/>
        <w:jc w:val="both"/>
        <w:rPr>
          <w:rFonts w:ascii="Times New Roman" w:hAnsi="Times New Roman" w:cs="Times New Roman"/>
          <w:i/>
          <w:sz w:val="28"/>
          <w:szCs w:val="28"/>
        </w:rPr>
      </w:pPr>
      <w:r w:rsidRPr="009D400B">
        <w:rPr>
          <w:rFonts w:ascii="Times New Roman" w:hAnsi="Times New Roman" w:cs="Times New Roman"/>
          <w:sz w:val="28"/>
          <w:szCs w:val="28"/>
        </w:rPr>
        <w:t xml:space="preserve">2. </w:t>
      </w:r>
      <w:r w:rsidRPr="009D400B">
        <w:rPr>
          <w:rFonts w:ascii="Times New Roman" w:hAnsi="Times New Roman" w:cs="Times New Roman"/>
          <w:i/>
          <w:sz w:val="28"/>
          <w:szCs w:val="28"/>
        </w:rPr>
        <w:t xml:space="preserve">По элементам затрат: </w:t>
      </w:r>
    </w:p>
    <w:p w14:paraId="7E1FD175" w14:textId="77777777" w:rsidR="004E74CA" w:rsidRPr="009D400B"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капитал образования</w:t>
      </w:r>
      <w:r w:rsidRPr="009D400B">
        <w:rPr>
          <w:rFonts w:ascii="Times New Roman" w:hAnsi="Times New Roman" w:cs="Times New Roman"/>
          <w:sz w:val="28"/>
          <w:szCs w:val="28"/>
        </w:rPr>
        <w:t xml:space="preserve"> (</w:t>
      </w:r>
      <w:r>
        <w:rPr>
          <w:rFonts w:ascii="Times New Roman" w:hAnsi="Times New Roman" w:cs="Times New Roman"/>
          <w:sz w:val="28"/>
          <w:szCs w:val="28"/>
        </w:rPr>
        <w:t>инвестиции</w:t>
      </w:r>
      <w:r w:rsidRPr="009D400B">
        <w:rPr>
          <w:rFonts w:ascii="Times New Roman" w:hAnsi="Times New Roman" w:cs="Times New Roman"/>
          <w:sz w:val="28"/>
          <w:szCs w:val="28"/>
        </w:rPr>
        <w:t xml:space="preserve"> в </w:t>
      </w:r>
      <w:r>
        <w:rPr>
          <w:rFonts w:ascii="Times New Roman" w:hAnsi="Times New Roman" w:cs="Times New Roman"/>
          <w:sz w:val="28"/>
          <w:szCs w:val="28"/>
        </w:rPr>
        <w:t xml:space="preserve">получение </w:t>
      </w:r>
      <w:r w:rsidRPr="009D400B">
        <w:rPr>
          <w:rFonts w:ascii="Times New Roman" w:hAnsi="Times New Roman" w:cs="Times New Roman"/>
          <w:sz w:val="28"/>
          <w:szCs w:val="28"/>
        </w:rPr>
        <w:t>образовани</w:t>
      </w:r>
      <w:r>
        <w:rPr>
          <w:rFonts w:ascii="Times New Roman" w:hAnsi="Times New Roman" w:cs="Times New Roman"/>
          <w:sz w:val="28"/>
          <w:szCs w:val="28"/>
        </w:rPr>
        <w:t>я</w:t>
      </w:r>
      <w:r w:rsidRPr="009D400B">
        <w:rPr>
          <w:rFonts w:ascii="Times New Roman" w:hAnsi="Times New Roman" w:cs="Times New Roman"/>
          <w:sz w:val="28"/>
          <w:szCs w:val="28"/>
        </w:rPr>
        <w:t>, повышение квалификации</w:t>
      </w:r>
      <w:r>
        <w:rPr>
          <w:rFonts w:ascii="Times New Roman" w:hAnsi="Times New Roman" w:cs="Times New Roman"/>
          <w:sz w:val="28"/>
          <w:szCs w:val="28"/>
        </w:rPr>
        <w:t>,</w:t>
      </w:r>
      <w:r w:rsidRPr="00E91814">
        <w:rPr>
          <w:rFonts w:ascii="Times New Roman" w:hAnsi="Times New Roman" w:cs="Times New Roman"/>
          <w:sz w:val="28"/>
          <w:szCs w:val="28"/>
        </w:rPr>
        <w:t xml:space="preserve"> </w:t>
      </w:r>
      <w:r>
        <w:rPr>
          <w:rFonts w:ascii="Times New Roman" w:hAnsi="Times New Roman" w:cs="Times New Roman"/>
          <w:sz w:val="28"/>
          <w:szCs w:val="28"/>
        </w:rPr>
        <w:t xml:space="preserve">профессиональную </w:t>
      </w:r>
      <w:r w:rsidRPr="009D400B">
        <w:rPr>
          <w:rFonts w:ascii="Times New Roman" w:hAnsi="Times New Roman" w:cs="Times New Roman"/>
          <w:sz w:val="28"/>
          <w:szCs w:val="28"/>
        </w:rPr>
        <w:t xml:space="preserve">переподготовку и </w:t>
      </w:r>
      <w:r>
        <w:rPr>
          <w:rFonts w:ascii="Times New Roman" w:hAnsi="Times New Roman" w:cs="Times New Roman"/>
          <w:sz w:val="28"/>
          <w:szCs w:val="28"/>
        </w:rPr>
        <w:t>д</w:t>
      </w:r>
      <w:r w:rsidRPr="009D400B">
        <w:rPr>
          <w:rFonts w:ascii="Times New Roman" w:hAnsi="Times New Roman" w:cs="Times New Roman"/>
          <w:sz w:val="28"/>
          <w:szCs w:val="28"/>
        </w:rPr>
        <w:t xml:space="preserve">р.); </w:t>
      </w:r>
    </w:p>
    <w:p w14:paraId="25B36F1D" w14:textId="77777777" w:rsidR="004E74CA" w:rsidRPr="009D400B"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lastRenderedPageBreak/>
        <w:t xml:space="preserve">- </w:t>
      </w:r>
      <w:r w:rsidRPr="009D400B">
        <w:rPr>
          <w:rFonts w:ascii="Times New Roman" w:hAnsi="Times New Roman" w:cs="Times New Roman"/>
          <w:i/>
          <w:sz w:val="28"/>
          <w:szCs w:val="28"/>
        </w:rPr>
        <w:t>капитал здоровья</w:t>
      </w:r>
      <w:r w:rsidRPr="009D400B">
        <w:rPr>
          <w:rFonts w:ascii="Times New Roman" w:hAnsi="Times New Roman" w:cs="Times New Roman"/>
          <w:sz w:val="28"/>
          <w:szCs w:val="28"/>
        </w:rPr>
        <w:t xml:space="preserve"> (</w:t>
      </w:r>
      <w:r>
        <w:rPr>
          <w:rFonts w:ascii="Times New Roman" w:hAnsi="Times New Roman" w:cs="Times New Roman"/>
          <w:sz w:val="28"/>
          <w:szCs w:val="28"/>
        </w:rPr>
        <w:t>инвестиции</w:t>
      </w:r>
      <w:r w:rsidRPr="009D400B">
        <w:rPr>
          <w:rFonts w:ascii="Times New Roman" w:hAnsi="Times New Roman" w:cs="Times New Roman"/>
          <w:sz w:val="28"/>
          <w:szCs w:val="28"/>
        </w:rPr>
        <w:t xml:space="preserve"> в здоровье </w:t>
      </w:r>
      <w:r>
        <w:rPr>
          <w:rFonts w:ascii="Times New Roman" w:hAnsi="Times New Roman" w:cs="Times New Roman"/>
          <w:sz w:val="28"/>
          <w:szCs w:val="28"/>
        </w:rPr>
        <w:t>индивида</w:t>
      </w:r>
      <w:r w:rsidRPr="009D400B">
        <w:rPr>
          <w:rFonts w:ascii="Times New Roman" w:hAnsi="Times New Roman" w:cs="Times New Roman"/>
          <w:sz w:val="28"/>
          <w:szCs w:val="28"/>
        </w:rPr>
        <w:t xml:space="preserve"> с целью продления функционирования </w:t>
      </w:r>
      <w:r>
        <w:rPr>
          <w:rFonts w:ascii="Times New Roman" w:hAnsi="Times New Roman" w:cs="Times New Roman"/>
          <w:sz w:val="28"/>
          <w:szCs w:val="28"/>
        </w:rPr>
        <w:t xml:space="preserve">жизнедеятельности его </w:t>
      </w:r>
      <w:r w:rsidRPr="009D400B">
        <w:rPr>
          <w:rFonts w:ascii="Times New Roman" w:hAnsi="Times New Roman" w:cs="Times New Roman"/>
          <w:sz w:val="28"/>
          <w:szCs w:val="28"/>
        </w:rPr>
        <w:t xml:space="preserve">человеческого капитала); </w:t>
      </w:r>
    </w:p>
    <w:p w14:paraId="6FBA7DE1" w14:textId="77777777" w:rsidR="004E74CA"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информационный капитал</w:t>
      </w:r>
      <w:r w:rsidRPr="009D400B">
        <w:rPr>
          <w:rFonts w:ascii="Times New Roman" w:hAnsi="Times New Roman" w:cs="Times New Roman"/>
          <w:sz w:val="28"/>
          <w:szCs w:val="28"/>
        </w:rPr>
        <w:t xml:space="preserve"> (</w:t>
      </w:r>
      <w:r>
        <w:rPr>
          <w:rFonts w:ascii="Times New Roman" w:hAnsi="Times New Roman" w:cs="Times New Roman"/>
          <w:sz w:val="28"/>
          <w:szCs w:val="28"/>
        </w:rPr>
        <w:t>инвестиции</w:t>
      </w:r>
      <w:r w:rsidRPr="009D400B">
        <w:rPr>
          <w:rFonts w:ascii="Times New Roman" w:hAnsi="Times New Roman" w:cs="Times New Roman"/>
          <w:sz w:val="28"/>
          <w:szCs w:val="28"/>
        </w:rPr>
        <w:t xml:space="preserve"> средств </w:t>
      </w:r>
      <w:r>
        <w:rPr>
          <w:rFonts w:ascii="Times New Roman" w:hAnsi="Times New Roman" w:cs="Times New Roman"/>
          <w:sz w:val="28"/>
          <w:szCs w:val="28"/>
        </w:rPr>
        <w:t>для</w:t>
      </w:r>
      <w:r w:rsidRPr="009D400B">
        <w:rPr>
          <w:rFonts w:ascii="Times New Roman" w:hAnsi="Times New Roman" w:cs="Times New Roman"/>
          <w:sz w:val="28"/>
          <w:szCs w:val="28"/>
        </w:rPr>
        <w:t xml:space="preserve"> поиск</w:t>
      </w:r>
      <w:r>
        <w:rPr>
          <w:rFonts w:ascii="Times New Roman" w:hAnsi="Times New Roman" w:cs="Times New Roman"/>
          <w:sz w:val="28"/>
          <w:szCs w:val="28"/>
        </w:rPr>
        <w:t>а</w:t>
      </w:r>
      <w:r w:rsidRPr="009D400B">
        <w:rPr>
          <w:rFonts w:ascii="Times New Roman" w:hAnsi="Times New Roman" w:cs="Times New Roman"/>
          <w:sz w:val="28"/>
          <w:szCs w:val="28"/>
        </w:rPr>
        <w:t xml:space="preserve"> нужной информации, </w:t>
      </w:r>
      <w:r>
        <w:rPr>
          <w:rFonts w:ascii="Times New Roman" w:hAnsi="Times New Roman" w:cs="Times New Roman"/>
          <w:sz w:val="28"/>
          <w:szCs w:val="28"/>
        </w:rPr>
        <w:t xml:space="preserve">а также </w:t>
      </w:r>
      <w:r w:rsidRPr="009D400B">
        <w:rPr>
          <w:rFonts w:ascii="Times New Roman" w:hAnsi="Times New Roman" w:cs="Times New Roman"/>
          <w:sz w:val="28"/>
          <w:szCs w:val="28"/>
        </w:rPr>
        <w:t>ее обработк</w:t>
      </w:r>
      <w:r>
        <w:rPr>
          <w:rFonts w:ascii="Times New Roman" w:hAnsi="Times New Roman" w:cs="Times New Roman"/>
          <w:sz w:val="28"/>
          <w:szCs w:val="28"/>
        </w:rPr>
        <w:t>и</w:t>
      </w:r>
      <w:r w:rsidRPr="009D400B">
        <w:rPr>
          <w:rFonts w:ascii="Times New Roman" w:hAnsi="Times New Roman" w:cs="Times New Roman"/>
          <w:sz w:val="28"/>
          <w:szCs w:val="28"/>
        </w:rPr>
        <w:t xml:space="preserve">).  </w:t>
      </w:r>
    </w:p>
    <w:p w14:paraId="387A6274" w14:textId="77777777" w:rsidR="00BB538B" w:rsidRPr="009D400B" w:rsidRDefault="00BB538B" w:rsidP="00BB538B">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3. </w:t>
      </w:r>
      <w:r w:rsidRPr="009D400B">
        <w:rPr>
          <w:rFonts w:ascii="Times New Roman" w:hAnsi="Times New Roman" w:cs="Times New Roman"/>
          <w:i/>
          <w:sz w:val="28"/>
          <w:szCs w:val="28"/>
        </w:rPr>
        <w:t xml:space="preserve">По формам воплощения человеческого капитала: </w:t>
      </w:r>
    </w:p>
    <w:p w14:paraId="4A1FD2AF" w14:textId="27352685" w:rsidR="00BB538B" w:rsidRPr="009D400B" w:rsidRDefault="00BB538B" w:rsidP="00BB538B">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не овеществленный</w:t>
      </w:r>
      <w:r w:rsidRPr="009D400B">
        <w:rPr>
          <w:rFonts w:ascii="Times New Roman" w:hAnsi="Times New Roman" w:cs="Times New Roman"/>
          <w:sz w:val="28"/>
          <w:szCs w:val="28"/>
        </w:rPr>
        <w:t xml:space="preserve"> (живой – </w:t>
      </w:r>
      <w:r w:rsidR="00E91814" w:rsidRPr="009D400B">
        <w:rPr>
          <w:rFonts w:ascii="Times New Roman" w:hAnsi="Times New Roman" w:cs="Times New Roman"/>
          <w:sz w:val="28"/>
          <w:szCs w:val="28"/>
        </w:rPr>
        <w:t xml:space="preserve">воплощен в человеке </w:t>
      </w:r>
      <w:r w:rsidR="00E91814">
        <w:rPr>
          <w:rFonts w:ascii="Times New Roman" w:hAnsi="Times New Roman" w:cs="Times New Roman"/>
          <w:sz w:val="28"/>
          <w:szCs w:val="28"/>
        </w:rPr>
        <w:t xml:space="preserve">и </w:t>
      </w:r>
      <w:r w:rsidRPr="009D400B">
        <w:rPr>
          <w:rFonts w:ascii="Times New Roman" w:hAnsi="Times New Roman" w:cs="Times New Roman"/>
          <w:sz w:val="28"/>
          <w:szCs w:val="28"/>
        </w:rPr>
        <w:t>включа</w:t>
      </w:r>
      <w:r w:rsidR="00E91814">
        <w:rPr>
          <w:rFonts w:ascii="Times New Roman" w:hAnsi="Times New Roman" w:cs="Times New Roman"/>
          <w:sz w:val="28"/>
          <w:szCs w:val="28"/>
        </w:rPr>
        <w:t>ющий</w:t>
      </w:r>
      <w:r w:rsidRPr="009D400B">
        <w:rPr>
          <w:rFonts w:ascii="Times New Roman" w:hAnsi="Times New Roman" w:cs="Times New Roman"/>
          <w:sz w:val="28"/>
          <w:szCs w:val="28"/>
        </w:rPr>
        <w:t xml:space="preserve"> в себя знания, здоровье); </w:t>
      </w:r>
    </w:p>
    <w:p w14:paraId="41E2558C" w14:textId="31488DB3" w:rsidR="00BB538B" w:rsidRPr="009D400B" w:rsidRDefault="00BB538B" w:rsidP="00BB538B">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 xml:space="preserve">овеществленный </w:t>
      </w:r>
      <w:r w:rsidRPr="009D400B">
        <w:rPr>
          <w:rFonts w:ascii="Times New Roman" w:hAnsi="Times New Roman" w:cs="Times New Roman"/>
          <w:sz w:val="28"/>
          <w:szCs w:val="28"/>
        </w:rPr>
        <w:t xml:space="preserve">(неживой – </w:t>
      </w:r>
      <w:r w:rsidR="00E91814">
        <w:rPr>
          <w:rFonts w:ascii="Times New Roman" w:hAnsi="Times New Roman" w:cs="Times New Roman"/>
          <w:sz w:val="28"/>
          <w:szCs w:val="28"/>
        </w:rPr>
        <w:t xml:space="preserve">его </w:t>
      </w:r>
      <w:r w:rsidRPr="009D400B">
        <w:rPr>
          <w:rFonts w:ascii="Times New Roman" w:hAnsi="Times New Roman" w:cs="Times New Roman"/>
          <w:sz w:val="28"/>
          <w:szCs w:val="28"/>
        </w:rPr>
        <w:t>созда</w:t>
      </w:r>
      <w:r w:rsidR="00DC39F7">
        <w:rPr>
          <w:rFonts w:ascii="Times New Roman" w:hAnsi="Times New Roman" w:cs="Times New Roman"/>
          <w:sz w:val="28"/>
          <w:szCs w:val="28"/>
        </w:rPr>
        <w:t>ние происходит</w:t>
      </w:r>
      <w:r w:rsidRPr="009D400B">
        <w:rPr>
          <w:rFonts w:ascii="Times New Roman" w:hAnsi="Times New Roman" w:cs="Times New Roman"/>
          <w:sz w:val="28"/>
          <w:szCs w:val="28"/>
        </w:rPr>
        <w:t xml:space="preserve">, когда знания </w:t>
      </w:r>
      <w:r w:rsidR="00DC39F7">
        <w:rPr>
          <w:rFonts w:ascii="Times New Roman" w:hAnsi="Times New Roman" w:cs="Times New Roman"/>
          <w:sz w:val="28"/>
          <w:szCs w:val="28"/>
        </w:rPr>
        <w:t xml:space="preserve">могут быть </w:t>
      </w:r>
      <w:r w:rsidRPr="009D400B">
        <w:rPr>
          <w:rFonts w:ascii="Times New Roman" w:hAnsi="Times New Roman" w:cs="Times New Roman"/>
          <w:sz w:val="28"/>
          <w:szCs w:val="28"/>
        </w:rPr>
        <w:t>воплощ</w:t>
      </w:r>
      <w:r w:rsidR="00DC39F7">
        <w:rPr>
          <w:rFonts w:ascii="Times New Roman" w:hAnsi="Times New Roman" w:cs="Times New Roman"/>
          <w:sz w:val="28"/>
          <w:szCs w:val="28"/>
        </w:rPr>
        <w:t>ены</w:t>
      </w:r>
      <w:r w:rsidRPr="009D400B">
        <w:rPr>
          <w:rFonts w:ascii="Times New Roman" w:hAnsi="Times New Roman" w:cs="Times New Roman"/>
          <w:sz w:val="28"/>
          <w:szCs w:val="28"/>
        </w:rPr>
        <w:t xml:space="preserve"> в </w:t>
      </w:r>
      <w:r w:rsidR="00DC39F7" w:rsidRPr="009D400B">
        <w:rPr>
          <w:rFonts w:ascii="Times New Roman" w:hAnsi="Times New Roman" w:cs="Times New Roman"/>
          <w:sz w:val="28"/>
          <w:szCs w:val="28"/>
        </w:rPr>
        <w:t xml:space="preserve">материальных </w:t>
      </w:r>
      <w:r w:rsidR="00DC39F7">
        <w:rPr>
          <w:rFonts w:ascii="Times New Roman" w:hAnsi="Times New Roman" w:cs="Times New Roman"/>
          <w:sz w:val="28"/>
          <w:szCs w:val="28"/>
        </w:rPr>
        <w:t xml:space="preserve">и </w:t>
      </w:r>
      <w:r w:rsidRPr="009D400B">
        <w:rPr>
          <w:rFonts w:ascii="Times New Roman" w:hAnsi="Times New Roman" w:cs="Times New Roman"/>
          <w:sz w:val="28"/>
          <w:szCs w:val="28"/>
        </w:rPr>
        <w:t xml:space="preserve">физических формах); </w:t>
      </w:r>
    </w:p>
    <w:p w14:paraId="22F8AAC3" w14:textId="6E8C1231" w:rsidR="00BB538B" w:rsidRDefault="00BB538B" w:rsidP="00BB538B">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институциональный</w:t>
      </w:r>
      <w:r w:rsidRPr="009D400B">
        <w:rPr>
          <w:rFonts w:ascii="Times New Roman" w:hAnsi="Times New Roman" w:cs="Times New Roman"/>
          <w:sz w:val="28"/>
          <w:szCs w:val="28"/>
        </w:rPr>
        <w:t xml:space="preserve"> (представля</w:t>
      </w:r>
      <w:r w:rsidR="00DC39F7">
        <w:rPr>
          <w:rFonts w:ascii="Times New Roman" w:hAnsi="Times New Roman" w:cs="Times New Roman"/>
          <w:sz w:val="28"/>
          <w:szCs w:val="28"/>
        </w:rPr>
        <w:t>ющий</w:t>
      </w:r>
      <w:r w:rsidRPr="009D400B">
        <w:rPr>
          <w:rFonts w:ascii="Times New Roman" w:hAnsi="Times New Roman" w:cs="Times New Roman"/>
          <w:sz w:val="28"/>
          <w:szCs w:val="28"/>
        </w:rPr>
        <w:t xml:space="preserve"> собой институты, </w:t>
      </w:r>
      <w:r w:rsidR="00DC39F7">
        <w:rPr>
          <w:rFonts w:ascii="Times New Roman" w:hAnsi="Times New Roman" w:cs="Times New Roman"/>
          <w:sz w:val="28"/>
          <w:szCs w:val="28"/>
        </w:rPr>
        <w:t xml:space="preserve">которые </w:t>
      </w:r>
      <w:r w:rsidRPr="009D400B">
        <w:rPr>
          <w:rFonts w:ascii="Times New Roman" w:hAnsi="Times New Roman" w:cs="Times New Roman"/>
          <w:sz w:val="28"/>
          <w:szCs w:val="28"/>
        </w:rPr>
        <w:t>содейству</w:t>
      </w:r>
      <w:r w:rsidR="00DC39F7">
        <w:rPr>
          <w:rFonts w:ascii="Times New Roman" w:hAnsi="Times New Roman" w:cs="Times New Roman"/>
          <w:sz w:val="28"/>
          <w:szCs w:val="28"/>
        </w:rPr>
        <w:t>ют</w:t>
      </w:r>
      <w:r w:rsidRPr="009D400B">
        <w:rPr>
          <w:rFonts w:ascii="Times New Roman" w:hAnsi="Times New Roman" w:cs="Times New Roman"/>
          <w:sz w:val="28"/>
          <w:szCs w:val="28"/>
        </w:rPr>
        <w:t xml:space="preserve"> </w:t>
      </w:r>
      <w:r w:rsidR="00DC39F7">
        <w:rPr>
          <w:rFonts w:ascii="Times New Roman" w:hAnsi="Times New Roman" w:cs="Times New Roman"/>
          <w:sz w:val="28"/>
          <w:szCs w:val="28"/>
        </w:rPr>
        <w:t>максимально возможной</w:t>
      </w:r>
      <w:r w:rsidRPr="009D400B">
        <w:rPr>
          <w:rFonts w:ascii="Times New Roman" w:hAnsi="Times New Roman" w:cs="Times New Roman"/>
          <w:sz w:val="28"/>
          <w:szCs w:val="28"/>
        </w:rPr>
        <w:t xml:space="preserve"> </w:t>
      </w:r>
      <w:r w:rsidR="00DC39F7">
        <w:rPr>
          <w:rFonts w:ascii="Times New Roman" w:hAnsi="Times New Roman" w:cs="Times New Roman"/>
          <w:sz w:val="28"/>
          <w:szCs w:val="28"/>
        </w:rPr>
        <w:t>эксплуатации</w:t>
      </w:r>
      <w:r w:rsidRPr="009D400B">
        <w:rPr>
          <w:rFonts w:ascii="Times New Roman" w:hAnsi="Times New Roman" w:cs="Times New Roman"/>
          <w:sz w:val="28"/>
          <w:szCs w:val="28"/>
        </w:rPr>
        <w:t xml:space="preserve"> всех видов человеческого капитала). </w:t>
      </w:r>
    </w:p>
    <w:p w14:paraId="097AA6DA" w14:textId="1E335BD6" w:rsidR="00DC39F7" w:rsidRDefault="007028C8" w:rsidP="00697A28">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Лавров В.Н. [</w:t>
      </w:r>
      <w:r w:rsidR="001D4B9A" w:rsidRPr="002552D6">
        <w:rPr>
          <w:rFonts w:ascii="Times New Roman" w:hAnsi="Times New Roman" w:cs="Times New Roman"/>
          <w:sz w:val="28"/>
          <w:szCs w:val="28"/>
        </w:rPr>
        <w:t>7</w:t>
      </w:r>
      <w:r w:rsidR="00866320">
        <w:rPr>
          <w:rFonts w:ascii="Times New Roman" w:hAnsi="Times New Roman" w:cs="Times New Roman"/>
          <w:sz w:val="28"/>
          <w:szCs w:val="28"/>
        </w:rPr>
        <w:t>2</w:t>
      </w:r>
      <w:r w:rsidRPr="002552D6">
        <w:rPr>
          <w:rFonts w:ascii="Times New Roman" w:hAnsi="Times New Roman" w:cs="Times New Roman"/>
          <w:sz w:val="28"/>
          <w:szCs w:val="28"/>
        </w:rPr>
        <w:t>], Караткевич С.Г. и другие [</w:t>
      </w:r>
      <w:r w:rsidR="001D4B9A" w:rsidRPr="002552D6">
        <w:rPr>
          <w:rFonts w:ascii="Times New Roman" w:hAnsi="Times New Roman" w:cs="Times New Roman"/>
          <w:sz w:val="28"/>
          <w:szCs w:val="28"/>
        </w:rPr>
        <w:t>7</w:t>
      </w:r>
      <w:r w:rsidR="00866320">
        <w:rPr>
          <w:rFonts w:ascii="Times New Roman" w:hAnsi="Times New Roman" w:cs="Times New Roman"/>
          <w:sz w:val="28"/>
          <w:szCs w:val="28"/>
        </w:rPr>
        <w:t>3</w:t>
      </w:r>
      <w:r w:rsidRPr="002552D6">
        <w:rPr>
          <w:rFonts w:ascii="Times New Roman" w:hAnsi="Times New Roman" w:cs="Times New Roman"/>
          <w:sz w:val="28"/>
          <w:szCs w:val="28"/>
        </w:rPr>
        <w:t>] приводят свою классификацию.</w:t>
      </w:r>
      <w:r>
        <w:rPr>
          <w:rFonts w:ascii="Times New Roman" w:hAnsi="Times New Roman" w:cs="Times New Roman"/>
          <w:sz w:val="28"/>
          <w:szCs w:val="28"/>
        </w:rPr>
        <w:t xml:space="preserve"> </w:t>
      </w:r>
      <w:r w:rsidR="00DC39F7">
        <w:rPr>
          <w:rFonts w:ascii="Times New Roman" w:hAnsi="Times New Roman" w:cs="Times New Roman"/>
          <w:sz w:val="28"/>
          <w:szCs w:val="28"/>
        </w:rPr>
        <w:t>Н</w:t>
      </w:r>
      <w:r w:rsidR="00DC39F7" w:rsidRPr="009D400B">
        <w:rPr>
          <w:rFonts w:ascii="Times New Roman" w:hAnsi="Times New Roman" w:cs="Times New Roman"/>
          <w:sz w:val="28"/>
          <w:szCs w:val="28"/>
        </w:rPr>
        <w:t xml:space="preserve">а рисунке </w:t>
      </w:r>
      <w:r w:rsidR="00473987">
        <w:rPr>
          <w:rFonts w:ascii="Times New Roman" w:hAnsi="Times New Roman" w:cs="Times New Roman"/>
          <w:sz w:val="28"/>
          <w:szCs w:val="28"/>
        </w:rPr>
        <w:t>6</w:t>
      </w:r>
      <w:r w:rsidR="00DC39F7">
        <w:rPr>
          <w:rFonts w:ascii="Times New Roman" w:hAnsi="Times New Roman" w:cs="Times New Roman"/>
          <w:sz w:val="28"/>
          <w:szCs w:val="28"/>
        </w:rPr>
        <w:t xml:space="preserve"> </w:t>
      </w:r>
      <w:r w:rsidR="00DC39F7" w:rsidRPr="009D400B">
        <w:rPr>
          <w:rFonts w:ascii="Times New Roman" w:hAnsi="Times New Roman" w:cs="Times New Roman"/>
          <w:sz w:val="28"/>
          <w:szCs w:val="28"/>
        </w:rPr>
        <w:t>представлена</w:t>
      </w:r>
      <w:r w:rsidR="00DC39F7">
        <w:rPr>
          <w:rFonts w:ascii="Times New Roman" w:hAnsi="Times New Roman" w:cs="Times New Roman"/>
          <w:sz w:val="28"/>
          <w:szCs w:val="28"/>
        </w:rPr>
        <w:t xml:space="preserve"> к</w:t>
      </w:r>
      <w:r w:rsidR="00D27075" w:rsidRPr="009D400B">
        <w:rPr>
          <w:rFonts w:ascii="Times New Roman" w:hAnsi="Times New Roman" w:cs="Times New Roman"/>
          <w:sz w:val="28"/>
          <w:szCs w:val="28"/>
        </w:rPr>
        <w:t xml:space="preserve">лассификация состава человеческого капитала по формам воплощения. </w:t>
      </w:r>
    </w:p>
    <w:p w14:paraId="7B102184" w14:textId="77777777" w:rsidR="007028C8" w:rsidRPr="00D27075" w:rsidRDefault="007028C8" w:rsidP="00E40FB2">
      <w:pPr>
        <w:spacing w:after="0" w:line="240" w:lineRule="auto"/>
        <w:ind w:firstLine="386"/>
        <w:jc w:val="both"/>
        <w:rPr>
          <w:rFonts w:ascii="Times New Roman" w:hAnsi="Times New Roman" w:cs="Times New Roman"/>
          <w:sz w:val="28"/>
          <w:szCs w:val="28"/>
        </w:rPr>
      </w:pPr>
    </w:p>
    <w:tbl>
      <w:tblPr>
        <w:tblStyle w:val="2f0"/>
        <w:tblW w:w="0" w:type="auto"/>
        <w:jc w:val="center"/>
        <w:tblLook w:val="04A0" w:firstRow="1" w:lastRow="0" w:firstColumn="1" w:lastColumn="0" w:noHBand="0" w:noVBand="1"/>
      </w:tblPr>
      <w:tblGrid>
        <w:gridCol w:w="1236"/>
        <w:gridCol w:w="1123"/>
        <w:gridCol w:w="1910"/>
        <w:gridCol w:w="1798"/>
        <w:gridCol w:w="1011"/>
        <w:gridCol w:w="1137"/>
      </w:tblGrid>
      <w:tr w:rsidR="00D27075" w:rsidRPr="001D7F79" w14:paraId="66A04D7C" w14:textId="77777777" w:rsidTr="00D435BD">
        <w:trPr>
          <w:trHeight w:val="521"/>
          <w:jc w:val="center"/>
        </w:trPr>
        <w:tc>
          <w:tcPr>
            <w:tcW w:w="8215" w:type="dxa"/>
            <w:gridSpan w:val="6"/>
            <w:shd w:val="clear" w:color="auto" w:fill="FFD966"/>
          </w:tcPr>
          <w:p w14:paraId="1E881BD4" w14:textId="77777777" w:rsidR="00D27075" w:rsidRPr="00BB538B" w:rsidRDefault="00D27075" w:rsidP="00D435BD">
            <w:pPr>
              <w:tabs>
                <w:tab w:val="left" w:pos="2925"/>
              </w:tabs>
              <w:jc w:val="center"/>
              <w:rPr>
                <w:rFonts w:ascii="Times New Roman" w:eastAsia="Times New Roman" w:hAnsi="Times New Roman" w:cs="Times New Roman"/>
                <w:b/>
                <w:sz w:val="24"/>
                <w:szCs w:val="24"/>
              </w:rPr>
            </w:pPr>
            <w:r w:rsidRPr="00BB538B">
              <w:rPr>
                <w:rFonts w:ascii="Times New Roman" w:eastAsia="Times New Roman" w:hAnsi="Times New Roman" w:cs="Times New Roman"/>
                <w:b/>
                <w:sz w:val="24"/>
                <w:szCs w:val="24"/>
              </w:rPr>
              <w:t>Человеческий капитал</w:t>
            </w:r>
          </w:p>
        </w:tc>
      </w:tr>
      <w:tr w:rsidR="00D27075" w:rsidRPr="001D7F79" w14:paraId="49D7A0C8" w14:textId="77777777" w:rsidTr="00D435BD">
        <w:trPr>
          <w:trHeight w:val="317"/>
          <w:jc w:val="center"/>
        </w:trPr>
        <w:tc>
          <w:tcPr>
            <w:tcW w:w="1236" w:type="dxa"/>
            <w:tcBorders>
              <w:left w:val="nil"/>
            </w:tcBorders>
          </w:tcPr>
          <w:p w14:paraId="2EC9741A" w14:textId="77777777" w:rsidR="00D27075" w:rsidRPr="001D7F79" w:rsidRDefault="00D27075" w:rsidP="00D435BD">
            <w:pPr>
              <w:tabs>
                <w:tab w:val="left" w:pos="2925"/>
              </w:tabs>
              <w:rPr>
                <w:rFonts w:ascii="Times New Roman" w:eastAsia="Times New Roman" w:hAnsi="Times New Roman" w:cs="Times New Roman"/>
                <w:sz w:val="24"/>
                <w:szCs w:val="24"/>
              </w:rPr>
            </w:pPr>
          </w:p>
        </w:tc>
        <w:tc>
          <w:tcPr>
            <w:tcW w:w="3033" w:type="dxa"/>
            <w:gridSpan w:val="2"/>
          </w:tcPr>
          <w:p w14:paraId="0177CC10" w14:textId="77777777" w:rsidR="00D27075" w:rsidRPr="001D7F79" w:rsidRDefault="00D27075" w:rsidP="00D435BD">
            <w:pPr>
              <w:tabs>
                <w:tab w:val="left" w:pos="2925"/>
              </w:tabs>
              <w:rPr>
                <w:rFonts w:ascii="Times New Roman" w:eastAsia="Times New Roman" w:hAnsi="Times New Roman" w:cs="Times New Roman"/>
                <w:sz w:val="24"/>
                <w:szCs w:val="24"/>
              </w:rPr>
            </w:pPr>
          </w:p>
        </w:tc>
        <w:tc>
          <w:tcPr>
            <w:tcW w:w="2809" w:type="dxa"/>
            <w:gridSpan w:val="2"/>
          </w:tcPr>
          <w:p w14:paraId="6BDC2148" w14:textId="77777777" w:rsidR="00D27075" w:rsidRPr="001D7F79" w:rsidRDefault="00D27075" w:rsidP="00D435BD">
            <w:pPr>
              <w:tabs>
                <w:tab w:val="left" w:pos="2925"/>
              </w:tabs>
              <w:rPr>
                <w:rFonts w:ascii="Times New Roman" w:eastAsia="Times New Roman" w:hAnsi="Times New Roman" w:cs="Times New Roman"/>
                <w:sz w:val="24"/>
                <w:szCs w:val="24"/>
              </w:rPr>
            </w:pPr>
          </w:p>
        </w:tc>
        <w:tc>
          <w:tcPr>
            <w:tcW w:w="1137" w:type="dxa"/>
            <w:tcBorders>
              <w:right w:val="nil"/>
            </w:tcBorders>
          </w:tcPr>
          <w:p w14:paraId="76F5AC15" w14:textId="77777777" w:rsidR="00D27075" w:rsidRPr="001D7F79" w:rsidRDefault="00D27075" w:rsidP="00D435BD">
            <w:pPr>
              <w:tabs>
                <w:tab w:val="left" w:pos="2925"/>
              </w:tabs>
              <w:rPr>
                <w:rFonts w:ascii="Times New Roman" w:eastAsia="Times New Roman" w:hAnsi="Times New Roman" w:cs="Times New Roman"/>
                <w:sz w:val="24"/>
                <w:szCs w:val="24"/>
              </w:rPr>
            </w:pPr>
          </w:p>
        </w:tc>
      </w:tr>
      <w:tr w:rsidR="00D27075" w:rsidRPr="001D7F79" w14:paraId="6F1CA9A0" w14:textId="77777777" w:rsidTr="00D435BD">
        <w:trPr>
          <w:trHeight w:val="1195"/>
          <w:jc w:val="center"/>
        </w:trPr>
        <w:tc>
          <w:tcPr>
            <w:tcW w:w="2359" w:type="dxa"/>
            <w:gridSpan w:val="2"/>
            <w:shd w:val="clear" w:color="auto" w:fill="FFF2CC"/>
          </w:tcPr>
          <w:p w14:paraId="703FFBEF" w14:textId="54979919" w:rsidR="00D27075" w:rsidRPr="001D7F79" w:rsidRDefault="00D27075" w:rsidP="00BB538B">
            <w:pPr>
              <w:tabs>
                <w:tab w:val="left" w:pos="2925"/>
              </w:tabs>
              <w:spacing w:after="0" w:line="240" w:lineRule="auto"/>
              <w:jc w:val="center"/>
              <w:rPr>
                <w:rFonts w:ascii="Times New Roman" w:eastAsia="Times New Roman" w:hAnsi="Times New Roman" w:cs="Times New Roman"/>
                <w:sz w:val="24"/>
                <w:szCs w:val="24"/>
              </w:rPr>
            </w:pPr>
            <w:r w:rsidRPr="001D7F79">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4537E87A" wp14:editId="0CDE6CEF">
                      <wp:simplePos x="0" y="0"/>
                      <wp:positionH relativeFrom="column">
                        <wp:posOffset>1102995</wp:posOffset>
                      </wp:positionH>
                      <wp:positionV relativeFrom="paragraph">
                        <wp:posOffset>381000</wp:posOffset>
                      </wp:positionV>
                      <wp:extent cx="457200" cy="95250"/>
                      <wp:effectExtent l="0" t="19050" r="38100" b="38100"/>
                      <wp:wrapNone/>
                      <wp:docPr id="143" name="Стрелка: вправо 143"/>
                      <wp:cNvGraphicFramePr/>
                      <a:graphic xmlns:a="http://schemas.openxmlformats.org/drawingml/2006/main">
                        <a:graphicData uri="http://schemas.microsoft.com/office/word/2010/wordprocessingShape">
                          <wps:wsp>
                            <wps:cNvSpPr/>
                            <wps:spPr>
                              <a:xfrm>
                                <a:off x="0" y="0"/>
                                <a:ext cx="457200" cy="952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3B38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3" o:spid="_x0000_s1026" type="#_x0000_t13" style="position:absolute;margin-left:86.85pt;margin-top:30pt;width:36pt;height: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" adj="19350" fillcolor="#4472c4" strokecolor="#2f528f" strokeweight="1pt"/>
                  </w:pict>
                </mc:Fallback>
              </mc:AlternateContent>
            </w:r>
            <w:r w:rsidRPr="001D7F79">
              <w:rPr>
                <w:rFonts w:ascii="Times New Roman" w:eastAsia="Times New Roman" w:hAnsi="Times New Roman" w:cs="Times New Roman"/>
                <w:sz w:val="24"/>
                <w:szCs w:val="24"/>
              </w:rPr>
              <w:t>Знани</w:t>
            </w:r>
            <w:r w:rsidR="00C8662F">
              <w:rPr>
                <w:rFonts w:ascii="Times New Roman" w:eastAsia="Times New Roman" w:hAnsi="Times New Roman" w:cs="Times New Roman"/>
                <w:sz w:val="24"/>
                <w:szCs w:val="24"/>
              </w:rPr>
              <w:t>я</w:t>
            </w:r>
            <w:r w:rsidRPr="001D7F79">
              <w:rPr>
                <w:rFonts w:ascii="Times New Roman" w:eastAsia="Times New Roman" w:hAnsi="Times New Roman" w:cs="Times New Roman"/>
                <w:sz w:val="24"/>
                <w:szCs w:val="24"/>
              </w:rPr>
              <w:t>, во</w:t>
            </w:r>
            <w:r w:rsidR="00AE48E4">
              <w:rPr>
                <w:rFonts w:ascii="Times New Roman" w:eastAsia="Times New Roman" w:hAnsi="Times New Roman" w:cs="Times New Roman"/>
                <w:sz w:val="24"/>
                <w:szCs w:val="24"/>
              </w:rPr>
              <w:t>площенные</w:t>
            </w:r>
            <w:r w:rsidRPr="001D7F79">
              <w:rPr>
                <w:rFonts w:ascii="Times New Roman" w:eastAsia="Times New Roman" w:hAnsi="Times New Roman" w:cs="Times New Roman"/>
                <w:sz w:val="24"/>
                <w:szCs w:val="24"/>
              </w:rPr>
              <w:t xml:space="preserve"> в человеке</w:t>
            </w:r>
          </w:p>
        </w:tc>
        <w:tc>
          <w:tcPr>
            <w:tcW w:w="3708" w:type="dxa"/>
            <w:gridSpan w:val="2"/>
            <w:shd w:val="clear" w:color="auto" w:fill="FFF2CC"/>
          </w:tcPr>
          <w:p w14:paraId="61B0F383" w14:textId="4A6F2990" w:rsidR="00D27075" w:rsidRPr="001D7F79" w:rsidRDefault="00D27075" w:rsidP="00BB538B">
            <w:pPr>
              <w:tabs>
                <w:tab w:val="left" w:pos="2925"/>
              </w:tabs>
              <w:spacing w:after="0" w:line="240" w:lineRule="auto"/>
              <w:jc w:val="center"/>
              <w:rPr>
                <w:rFonts w:ascii="Times New Roman" w:eastAsia="Times New Roman" w:hAnsi="Times New Roman" w:cs="Times New Roman"/>
                <w:sz w:val="24"/>
                <w:szCs w:val="24"/>
              </w:rPr>
            </w:pPr>
            <w:r w:rsidRPr="001D7F79">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C05D3C8" wp14:editId="169A7A06">
                      <wp:simplePos x="0" y="0"/>
                      <wp:positionH relativeFrom="column">
                        <wp:posOffset>1986280</wp:posOffset>
                      </wp:positionH>
                      <wp:positionV relativeFrom="paragraph">
                        <wp:posOffset>381000</wp:posOffset>
                      </wp:positionV>
                      <wp:extent cx="495300" cy="104775"/>
                      <wp:effectExtent l="19050" t="19050" r="19050" b="47625"/>
                      <wp:wrapNone/>
                      <wp:docPr id="144" name="Стрелка: влево 144"/>
                      <wp:cNvGraphicFramePr/>
                      <a:graphic xmlns:a="http://schemas.openxmlformats.org/drawingml/2006/main">
                        <a:graphicData uri="http://schemas.microsoft.com/office/word/2010/wordprocessingShape">
                          <wps:wsp>
                            <wps:cNvSpPr/>
                            <wps:spPr>
                              <a:xfrm>
                                <a:off x="0" y="0"/>
                                <a:ext cx="495300" cy="10477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65B1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44" o:spid="_x0000_s1026" type="#_x0000_t66" style="position:absolute;margin-left:156.4pt;margin-top:30pt;width:39pt;height:8.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" adj="2285" fillcolor="#4472c4" strokecolor="#2f528f" strokeweight="1pt"/>
                  </w:pict>
                </mc:Fallback>
              </mc:AlternateContent>
            </w:r>
            <w:r w:rsidRPr="001D7F79">
              <w:rPr>
                <w:rFonts w:ascii="Times New Roman" w:eastAsia="Times New Roman" w:hAnsi="Times New Roman" w:cs="Times New Roman"/>
                <w:sz w:val="24"/>
                <w:szCs w:val="24"/>
              </w:rPr>
              <w:t xml:space="preserve">Институты, </w:t>
            </w:r>
            <w:r w:rsidR="00DC39F7">
              <w:rPr>
                <w:rFonts w:ascii="Times New Roman" w:eastAsia="Times New Roman" w:hAnsi="Times New Roman" w:cs="Times New Roman"/>
                <w:sz w:val="24"/>
                <w:szCs w:val="24"/>
              </w:rPr>
              <w:t xml:space="preserve">которые </w:t>
            </w:r>
            <w:r w:rsidRPr="001D7F79">
              <w:rPr>
                <w:rFonts w:ascii="Times New Roman" w:eastAsia="Times New Roman" w:hAnsi="Times New Roman" w:cs="Times New Roman"/>
                <w:sz w:val="24"/>
                <w:szCs w:val="24"/>
              </w:rPr>
              <w:t>содействую</w:t>
            </w:r>
            <w:r w:rsidR="00DC39F7">
              <w:rPr>
                <w:rFonts w:ascii="Times New Roman" w:eastAsia="Times New Roman" w:hAnsi="Times New Roman" w:cs="Times New Roman"/>
                <w:sz w:val="24"/>
                <w:szCs w:val="24"/>
              </w:rPr>
              <w:t>т</w:t>
            </w:r>
            <w:r w:rsidRPr="001D7F79">
              <w:rPr>
                <w:rFonts w:ascii="Times New Roman" w:eastAsia="Times New Roman" w:hAnsi="Times New Roman" w:cs="Times New Roman"/>
                <w:sz w:val="24"/>
                <w:szCs w:val="24"/>
              </w:rPr>
              <w:t xml:space="preserve"> эффективному </w:t>
            </w:r>
            <w:r w:rsidR="00DC39F7">
              <w:rPr>
                <w:rFonts w:ascii="Times New Roman" w:eastAsia="Times New Roman" w:hAnsi="Times New Roman" w:cs="Times New Roman"/>
                <w:sz w:val="24"/>
                <w:szCs w:val="24"/>
              </w:rPr>
              <w:t>расходованию</w:t>
            </w:r>
            <w:r w:rsidRPr="001D7F79">
              <w:rPr>
                <w:rFonts w:ascii="Times New Roman" w:eastAsia="Times New Roman" w:hAnsi="Times New Roman" w:cs="Times New Roman"/>
                <w:sz w:val="24"/>
                <w:szCs w:val="24"/>
              </w:rPr>
              <w:t xml:space="preserve"> всех видов капитала</w:t>
            </w:r>
          </w:p>
        </w:tc>
        <w:tc>
          <w:tcPr>
            <w:tcW w:w="2148" w:type="dxa"/>
            <w:gridSpan w:val="2"/>
            <w:shd w:val="clear" w:color="auto" w:fill="FFF2CC"/>
          </w:tcPr>
          <w:p w14:paraId="5C7AD3D0" w14:textId="77777777" w:rsidR="00D27075" w:rsidRPr="001D7F79" w:rsidRDefault="00D27075" w:rsidP="00BB538B">
            <w:pPr>
              <w:tabs>
                <w:tab w:val="left" w:pos="2925"/>
              </w:tabs>
              <w:spacing w:after="0" w:line="240" w:lineRule="auto"/>
              <w:jc w:val="center"/>
              <w:rPr>
                <w:rFonts w:ascii="Times New Roman" w:eastAsia="Times New Roman" w:hAnsi="Times New Roman" w:cs="Times New Roman"/>
                <w:sz w:val="24"/>
                <w:szCs w:val="24"/>
              </w:rPr>
            </w:pPr>
            <w:r w:rsidRPr="001D7F79">
              <w:rPr>
                <w:rFonts w:ascii="Times New Roman" w:eastAsia="Times New Roman" w:hAnsi="Times New Roman" w:cs="Times New Roman"/>
                <w:sz w:val="24"/>
                <w:szCs w:val="24"/>
              </w:rPr>
              <w:t>Знания, воплощенные в физических и материальных формах</w:t>
            </w:r>
          </w:p>
        </w:tc>
      </w:tr>
    </w:tbl>
    <w:p w14:paraId="39A461E0" w14:textId="77777777" w:rsidR="00D27075" w:rsidRPr="001D7F79" w:rsidRDefault="00D27075" w:rsidP="00D27075">
      <w:pPr>
        <w:spacing w:after="0" w:line="240" w:lineRule="auto"/>
        <w:ind w:firstLine="386"/>
        <w:jc w:val="center"/>
        <w:textAlignment w:val="top"/>
        <w:rPr>
          <w:rFonts w:ascii="Times New Roman" w:eastAsia="Times New Roman" w:hAnsi="Times New Roman" w:cs="Times New Roman"/>
          <w:sz w:val="28"/>
          <w:szCs w:val="28"/>
        </w:rPr>
      </w:pPr>
    </w:p>
    <w:p w14:paraId="724BA6DD" w14:textId="689A0216" w:rsidR="00D27075" w:rsidRPr="009D400B" w:rsidRDefault="00D27075" w:rsidP="00D27075">
      <w:pPr>
        <w:pStyle w:val="ac"/>
        <w:spacing w:before="0" w:beforeAutospacing="0" w:after="0" w:afterAutospacing="0"/>
        <w:ind w:firstLine="386"/>
        <w:jc w:val="center"/>
        <w:textAlignment w:val="top"/>
        <w:rPr>
          <w:sz w:val="28"/>
          <w:szCs w:val="28"/>
        </w:rPr>
      </w:pPr>
      <w:r w:rsidRPr="009D400B">
        <w:rPr>
          <w:sz w:val="28"/>
          <w:szCs w:val="28"/>
        </w:rPr>
        <w:t xml:space="preserve">Рисунок </w:t>
      </w:r>
      <w:r w:rsidR="00473987">
        <w:rPr>
          <w:sz w:val="28"/>
          <w:szCs w:val="28"/>
        </w:rPr>
        <w:t>6</w:t>
      </w:r>
      <w:r>
        <w:rPr>
          <w:sz w:val="28"/>
          <w:szCs w:val="28"/>
        </w:rPr>
        <w:t xml:space="preserve"> </w:t>
      </w:r>
      <w:r w:rsidRPr="00594845">
        <w:rPr>
          <w:sz w:val="28"/>
          <w:szCs w:val="28"/>
        </w:rPr>
        <w:t>–</w:t>
      </w:r>
      <w:r w:rsidRPr="009D400B">
        <w:rPr>
          <w:sz w:val="28"/>
          <w:szCs w:val="28"/>
        </w:rPr>
        <w:t xml:space="preserve"> Состав человеческого капитала по формам его воплощения </w:t>
      </w:r>
    </w:p>
    <w:p w14:paraId="5B4D59FB" w14:textId="77777777" w:rsidR="00D27075" w:rsidRDefault="00D27075" w:rsidP="00D27075">
      <w:pPr>
        <w:pStyle w:val="ac"/>
        <w:spacing w:before="0" w:beforeAutospacing="0" w:after="0" w:afterAutospacing="0"/>
        <w:ind w:firstLine="386"/>
        <w:jc w:val="center"/>
        <w:textAlignment w:val="top"/>
      </w:pPr>
    </w:p>
    <w:p w14:paraId="1E9689EB" w14:textId="0B331A80" w:rsidR="005E75EF" w:rsidRDefault="00D27075" w:rsidP="0038417E">
      <w:pPr>
        <w:pStyle w:val="ac"/>
        <w:spacing w:before="0" w:beforeAutospacing="0" w:after="0" w:afterAutospacing="0"/>
        <w:ind w:firstLine="567"/>
        <w:textAlignment w:val="top"/>
      </w:pPr>
      <w:r w:rsidRPr="00965FDD">
        <w:t>Примечание –</w:t>
      </w:r>
      <w:r w:rsidRPr="009D400B">
        <w:t xml:space="preserve"> </w:t>
      </w:r>
      <w:r w:rsidR="00963983" w:rsidRPr="00963983">
        <w:t>Составлено автором на основании источников</w:t>
      </w:r>
      <w:r w:rsidR="00963983">
        <w:t xml:space="preserve"> </w:t>
      </w:r>
      <w:r w:rsidRPr="009D400B">
        <w:t>[</w:t>
      </w:r>
      <w:r w:rsidR="001D4B9A">
        <w:t>7</w:t>
      </w:r>
      <w:r w:rsidR="00866320">
        <w:t>2</w:t>
      </w:r>
      <w:r w:rsidR="001D4B9A">
        <w:t>,</w:t>
      </w:r>
      <w:r w:rsidR="00C8662F">
        <w:t xml:space="preserve"> с.68;</w:t>
      </w:r>
      <w:r w:rsidR="001D4B9A">
        <w:t xml:space="preserve"> 7</w:t>
      </w:r>
      <w:r w:rsidR="00866320">
        <w:t>3</w:t>
      </w:r>
      <w:r w:rsidR="00C8662F">
        <w:t>, с.55</w:t>
      </w:r>
      <w:r w:rsidRPr="009D400B">
        <w:t>]</w:t>
      </w:r>
    </w:p>
    <w:p w14:paraId="47E2CC89" w14:textId="77777777" w:rsidR="00DC39F7" w:rsidRDefault="00DC39F7" w:rsidP="0038417E">
      <w:pPr>
        <w:pStyle w:val="ac"/>
        <w:spacing w:before="0" w:beforeAutospacing="0" w:after="0" w:afterAutospacing="0"/>
        <w:ind w:firstLine="567"/>
        <w:textAlignment w:val="top"/>
      </w:pPr>
    </w:p>
    <w:p w14:paraId="4C4CE9C5" w14:textId="5DE813F7" w:rsidR="00BB538B" w:rsidRPr="009D400B" w:rsidRDefault="00BB538B" w:rsidP="00BB538B">
      <w:pPr>
        <w:spacing w:after="0" w:line="240" w:lineRule="auto"/>
        <w:ind w:firstLine="567"/>
        <w:jc w:val="both"/>
        <w:rPr>
          <w:rFonts w:ascii="Times New Roman" w:hAnsi="Times New Roman" w:cs="Times New Roman"/>
          <w:i/>
          <w:sz w:val="28"/>
          <w:szCs w:val="28"/>
        </w:rPr>
      </w:pPr>
      <w:r w:rsidRPr="009D400B">
        <w:rPr>
          <w:rFonts w:ascii="Times New Roman" w:hAnsi="Times New Roman" w:cs="Times New Roman"/>
          <w:sz w:val="28"/>
          <w:szCs w:val="28"/>
        </w:rPr>
        <w:t xml:space="preserve">4. </w:t>
      </w:r>
      <w:r w:rsidRPr="009D400B">
        <w:rPr>
          <w:rFonts w:ascii="Times New Roman" w:hAnsi="Times New Roman" w:cs="Times New Roman"/>
          <w:i/>
          <w:sz w:val="28"/>
          <w:szCs w:val="28"/>
        </w:rPr>
        <w:t xml:space="preserve">По степени </w:t>
      </w:r>
      <w:r w:rsidR="00DC39F7">
        <w:rPr>
          <w:rFonts w:ascii="Times New Roman" w:hAnsi="Times New Roman" w:cs="Times New Roman"/>
          <w:i/>
          <w:sz w:val="28"/>
          <w:szCs w:val="28"/>
        </w:rPr>
        <w:t>влияния</w:t>
      </w:r>
      <w:r w:rsidRPr="009D400B">
        <w:rPr>
          <w:rFonts w:ascii="Times New Roman" w:hAnsi="Times New Roman" w:cs="Times New Roman"/>
          <w:i/>
          <w:sz w:val="28"/>
          <w:szCs w:val="28"/>
        </w:rPr>
        <w:t xml:space="preserve"> на экономические процессы: </w:t>
      </w:r>
    </w:p>
    <w:p w14:paraId="3DB10B86" w14:textId="1B47539E" w:rsidR="00BB538B" w:rsidRDefault="00BB538B" w:rsidP="00BB538B">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 xml:space="preserve">потребительский </w:t>
      </w:r>
      <w:r w:rsidRPr="009D400B">
        <w:rPr>
          <w:rFonts w:ascii="Times New Roman" w:hAnsi="Times New Roman" w:cs="Times New Roman"/>
          <w:sz w:val="28"/>
          <w:szCs w:val="28"/>
        </w:rPr>
        <w:t xml:space="preserve">(создается потоком услуг, </w:t>
      </w:r>
      <w:r w:rsidR="00DC39F7">
        <w:rPr>
          <w:rFonts w:ascii="Times New Roman" w:hAnsi="Times New Roman" w:cs="Times New Roman"/>
          <w:sz w:val="28"/>
          <w:szCs w:val="28"/>
        </w:rPr>
        <w:t xml:space="preserve">которые </w:t>
      </w:r>
      <w:r w:rsidRPr="009D400B">
        <w:rPr>
          <w:rFonts w:ascii="Times New Roman" w:hAnsi="Times New Roman" w:cs="Times New Roman"/>
          <w:sz w:val="28"/>
          <w:szCs w:val="28"/>
        </w:rPr>
        <w:t>потребля</w:t>
      </w:r>
      <w:r w:rsidR="00DC39F7">
        <w:rPr>
          <w:rFonts w:ascii="Times New Roman" w:hAnsi="Times New Roman" w:cs="Times New Roman"/>
          <w:sz w:val="28"/>
          <w:szCs w:val="28"/>
        </w:rPr>
        <w:t>ются</w:t>
      </w:r>
      <w:r w:rsidRPr="009D400B">
        <w:rPr>
          <w:rFonts w:ascii="Times New Roman" w:hAnsi="Times New Roman" w:cs="Times New Roman"/>
          <w:sz w:val="28"/>
          <w:szCs w:val="28"/>
        </w:rPr>
        <w:t xml:space="preserve"> непосредственно – </w:t>
      </w:r>
      <w:r w:rsidR="00DC39F7" w:rsidRPr="009D400B">
        <w:rPr>
          <w:rFonts w:ascii="Times New Roman" w:hAnsi="Times New Roman" w:cs="Times New Roman"/>
          <w:sz w:val="28"/>
          <w:szCs w:val="28"/>
        </w:rPr>
        <w:t xml:space="preserve">образовательная </w:t>
      </w:r>
      <w:r w:rsidR="00DC39F7">
        <w:rPr>
          <w:rFonts w:ascii="Times New Roman" w:hAnsi="Times New Roman" w:cs="Times New Roman"/>
          <w:sz w:val="28"/>
          <w:szCs w:val="28"/>
        </w:rPr>
        <w:t xml:space="preserve">и </w:t>
      </w:r>
      <w:r w:rsidRPr="009D400B">
        <w:rPr>
          <w:rFonts w:ascii="Times New Roman" w:hAnsi="Times New Roman" w:cs="Times New Roman"/>
          <w:sz w:val="28"/>
          <w:szCs w:val="28"/>
        </w:rPr>
        <w:t xml:space="preserve">творческая деятельность); </w:t>
      </w:r>
    </w:p>
    <w:p w14:paraId="5DA77126" w14:textId="77777777" w:rsidR="004E74CA" w:rsidRDefault="004E74CA" w:rsidP="004E74CA">
      <w:pPr>
        <w:spacing w:after="0" w:line="240" w:lineRule="auto"/>
        <w:ind w:firstLine="567"/>
        <w:jc w:val="both"/>
        <w:rPr>
          <w:rFonts w:ascii="Times New Roman" w:hAnsi="Times New Roman" w:cs="Times New Roman"/>
          <w:i/>
          <w:sz w:val="28"/>
          <w:szCs w:val="28"/>
        </w:rPr>
      </w:pPr>
      <w:r w:rsidRPr="009D400B">
        <w:rPr>
          <w:rFonts w:ascii="Times New Roman" w:hAnsi="Times New Roman" w:cs="Times New Roman"/>
          <w:sz w:val="28"/>
          <w:szCs w:val="28"/>
        </w:rPr>
        <w:t xml:space="preserve">5. </w:t>
      </w:r>
      <w:r w:rsidRPr="009D400B">
        <w:rPr>
          <w:rFonts w:ascii="Times New Roman" w:hAnsi="Times New Roman" w:cs="Times New Roman"/>
          <w:i/>
          <w:sz w:val="28"/>
          <w:szCs w:val="28"/>
        </w:rPr>
        <w:t xml:space="preserve">По степени обобщенности: </w:t>
      </w:r>
    </w:p>
    <w:p w14:paraId="7BACAE5F" w14:textId="77777777" w:rsidR="004E74CA" w:rsidRPr="00FE7A08"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общественный</w:t>
      </w:r>
      <w:r w:rsidRPr="009D400B">
        <w:rPr>
          <w:rFonts w:ascii="Times New Roman" w:hAnsi="Times New Roman" w:cs="Times New Roman"/>
          <w:sz w:val="28"/>
          <w:szCs w:val="28"/>
        </w:rPr>
        <w:t xml:space="preserve"> (весь человеческий капитал</w:t>
      </w:r>
      <w:r>
        <w:rPr>
          <w:rFonts w:ascii="Times New Roman" w:hAnsi="Times New Roman" w:cs="Times New Roman"/>
          <w:sz w:val="28"/>
          <w:szCs w:val="28"/>
        </w:rPr>
        <w:t xml:space="preserve">, </w:t>
      </w:r>
      <w:r w:rsidRPr="009D400B">
        <w:rPr>
          <w:rFonts w:ascii="Times New Roman" w:hAnsi="Times New Roman" w:cs="Times New Roman"/>
          <w:sz w:val="28"/>
          <w:szCs w:val="28"/>
        </w:rPr>
        <w:t xml:space="preserve">накопленный обществом); </w:t>
      </w:r>
    </w:p>
    <w:p w14:paraId="2AAA5E1C" w14:textId="77777777" w:rsidR="004E74CA" w:rsidRPr="0093798D"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 xml:space="preserve">коллективный </w:t>
      </w:r>
      <w:r w:rsidRPr="009D400B">
        <w:rPr>
          <w:rFonts w:ascii="Times New Roman" w:hAnsi="Times New Roman" w:cs="Times New Roman"/>
          <w:sz w:val="28"/>
          <w:szCs w:val="28"/>
        </w:rPr>
        <w:t xml:space="preserve">(капитал группы лиц); </w:t>
      </w:r>
    </w:p>
    <w:p w14:paraId="64E92BB7" w14:textId="77777777" w:rsidR="004E74CA" w:rsidRPr="009D400B"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индивидуальный</w:t>
      </w:r>
      <w:r w:rsidRPr="009D400B">
        <w:rPr>
          <w:rFonts w:ascii="Times New Roman" w:hAnsi="Times New Roman" w:cs="Times New Roman"/>
          <w:sz w:val="28"/>
          <w:szCs w:val="28"/>
        </w:rPr>
        <w:t xml:space="preserve"> (капитал отдельного </w:t>
      </w:r>
      <w:r>
        <w:rPr>
          <w:rFonts w:ascii="Times New Roman" w:hAnsi="Times New Roman" w:cs="Times New Roman"/>
          <w:sz w:val="28"/>
          <w:szCs w:val="28"/>
        </w:rPr>
        <w:t>индивида</w:t>
      </w:r>
      <w:r w:rsidRPr="009D400B">
        <w:rPr>
          <w:rFonts w:ascii="Times New Roman" w:hAnsi="Times New Roman" w:cs="Times New Roman"/>
          <w:sz w:val="28"/>
          <w:szCs w:val="28"/>
        </w:rPr>
        <w:t>)</w:t>
      </w:r>
      <w:r>
        <w:rPr>
          <w:rFonts w:ascii="Times New Roman" w:hAnsi="Times New Roman" w:cs="Times New Roman"/>
          <w:sz w:val="28"/>
          <w:szCs w:val="28"/>
        </w:rPr>
        <w:t>.</w:t>
      </w:r>
      <w:r w:rsidRPr="009D400B">
        <w:rPr>
          <w:rFonts w:ascii="Times New Roman" w:hAnsi="Times New Roman" w:cs="Times New Roman"/>
          <w:sz w:val="28"/>
          <w:szCs w:val="28"/>
        </w:rPr>
        <w:t xml:space="preserve"> </w:t>
      </w:r>
    </w:p>
    <w:p w14:paraId="603EF9A0" w14:textId="3D9DF1D9" w:rsidR="004E74CA" w:rsidRDefault="004E74CA" w:rsidP="004E74CA">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xml:space="preserve">Исследование публикаций западных ученых показало, что они особо отмечают состав человеческого капитала по видам </w:t>
      </w:r>
      <w:r>
        <w:rPr>
          <w:rFonts w:ascii="Times New Roman" w:hAnsi="Times New Roman" w:cs="Times New Roman"/>
          <w:sz w:val="28"/>
          <w:szCs w:val="28"/>
        </w:rPr>
        <w:t>вложений</w:t>
      </w:r>
      <w:r w:rsidRPr="002552D6">
        <w:rPr>
          <w:rFonts w:ascii="Times New Roman" w:hAnsi="Times New Roman" w:cs="Times New Roman"/>
          <w:sz w:val="28"/>
          <w:szCs w:val="28"/>
        </w:rPr>
        <w:t xml:space="preserve"> в человеческий капитал. В частности, </w:t>
      </w:r>
      <w:r>
        <w:rPr>
          <w:rFonts w:ascii="Times New Roman" w:hAnsi="Times New Roman" w:cs="Times New Roman"/>
          <w:sz w:val="28"/>
          <w:szCs w:val="28"/>
        </w:rPr>
        <w:t xml:space="preserve">ученый </w:t>
      </w:r>
      <w:r w:rsidRPr="002552D6">
        <w:rPr>
          <w:rFonts w:ascii="Times New Roman" w:hAnsi="Times New Roman" w:cs="Times New Roman"/>
          <w:sz w:val="28"/>
          <w:szCs w:val="28"/>
        </w:rPr>
        <w:t>Г</w:t>
      </w:r>
      <w:r w:rsidRPr="009D400B">
        <w:rPr>
          <w:rFonts w:ascii="Times New Roman" w:hAnsi="Times New Roman" w:cs="Times New Roman"/>
          <w:sz w:val="28"/>
          <w:szCs w:val="28"/>
        </w:rPr>
        <w:t xml:space="preserve">. Шульц </w:t>
      </w:r>
      <w:r>
        <w:rPr>
          <w:rFonts w:ascii="Times New Roman" w:hAnsi="Times New Roman" w:cs="Times New Roman"/>
          <w:sz w:val="28"/>
          <w:szCs w:val="28"/>
        </w:rPr>
        <w:t>обращает внимание на то</w:t>
      </w:r>
      <w:r w:rsidRPr="009D400B">
        <w:rPr>
          <w:rFonts w:ascii="Times New Roman" w:hAnsi="Times New Roman" w:cs="Times New Roman"/>
          <w:sz w:val="28"/>
          <w:szCs w:val="28"/>
        </w:rPr>
        <w:t xml:space="preserve">, что </w:t>
      </w:r>
      <w:r w:rsidR="008E0AE2">
        <w:rPr>
          <w:rFonts w:ascii="Times New Roman" w:hAnsi="Times New Roman" w:cs="Times New Roman"/>
          <w:sz w:val="28"/>
          <w:szCs w:val="28"/>
        </w:rPr>
        <w:t>возможности</w:t>
      </w:r>
      <w:r w:rsidRPr="009D400B">
        <w:rPr>
          <w:rFonts w:ascii="Times New Roman" w:hAnsi="Times New Roman" w:cs="Times New Roman"/>
          <w:sz w:val="28"/>
          <w:szCs w:val="28"/>
        </w:rPr>
        <w:t xml:space="preserve"> </w:t>
      </w:r>
      <w:r>
        <w:rPr>
          <w:rFonts w:ascii="Times New Roman" w:hAnsi="Times New Roman" w:cs="Times New Roman"/>
          <w:sz w:val="28"/>
          <w:szCs w:val="28"/>
        </w:rPr>
        <w:t>индивида</w:t>
      </w:r>
      <w:r w:rsidRPr="009D400B">
        <w:rPr>
          <w:rFonts w:ascii="Times New Roman" w:hAnsi="Times New Roman" w:cs="Times New Roman"/>
          <w:sz w:val="28"/>
          <w:szCs w:val="28"/>
        </w:rPr>
        <w:t xml:space="preserve"> «... </w:t>
      </w:r>
      <w:r>
        <w:rPr>
          <w:rFonts w:ascii="Times New Roman" w:hAnsi="Times New Roman" w:cs="Times New Roman"/>
          <w:sz w:val="28"/>
          <w:szCs w:val="28"/>
        </w:rPr>
        <w:t>прогрессируют</w:t>
      </w:r>
      <w:r w:rsidRPr="009D400B">
        <w:rPr>
          <w:rFonts w:ascii="Times New Roman" w:hAnsi="Times New Roman" w:cs="Times New Roman"/>
          <w:sz w:val="28"/>
          <w:szCs w:val="28"/>
        </w:rPr>
        <w:t xml:space="preserve"> посредством </w:t>
      </w:r>
      <w:r w:rsidR="005E0602">
        <w:rPr>
          <w:rFonts w:ascii="Times New Roman" w:hAnsi="Times New Roman" w:cs="Times New Roman"/>
          <w:sz w:val="28"/>
          <w:szCs w:val="28"/>
        </w:rPr>
        <w:t>характерны</w:t>
      </w:r>
      <w:r>
        <w:rPr>
          <w:rFonts w:ascii="Times New Roman" w:hAnsi="Times New Roman" w:cs="Times New Roman"/>
          <w:sz w:val="28"/>
          <w:szCs w:val="28"/>
        </w:rPr>
        <w:t>х</w:t>
      </w:r>
      <w:r w:rsidRPr="009D400B">
        <w:rPr>
          <w:rFonts w:ascii="Times New Roman" w:hAnsi="Times New Roman" w:cs="Times New Roman"/>
          <w:sz w:val="28"/>
          <w:szCs w:val="28"/>
        </w:rPr>
        <w:t xml:space="preserve"> видов деятельности, которые имеют </w:t>
      </w:r>
      <w:r>
        <w:rPr>
          <w:rFonts w:ascii="Times New Roman" w:hAnsi="Times New Roman" w:cs="Times New Roman"/>
          <w:sz w:val="28"/>
          <w:szCs w:val="28"/>
        </w:rPr>
        <w:t>форму</w:t>
      </w:r>
      <w:r w:rsidRPr="009D400B">
        <w:rPr>
          <w:rFonts w:ascii="Times New Roman" w:hAnsi="Times New Roman" w:cs="Times New Roman"/>
          <w:sz w:val="28"/>
          <w:szCs w:val="28"/>
        </w:rPr>
        <w:t xml:space="preserve"> </w:t>
      </w:r>
      <w:r>
        <w:rPr>
          <w:rFonts w:ascii="Times New Roman" w:hAnsi="Times New Roman" w:cs="Times New Roman"/>
          <w:sz w:val="28"/>
          <w:szCs w:val="28"/>
        </w:rPr>
        <w:t>вложений</w:t>
      </w:r>
      <w:r w:rsidRPr="009D400B">
        <w:rPr>
          <w:rFonts w:ascii="Times New Roman" w:hAnsi="Times New Roman" w:cs="Times New Roman"/>
          <w:sz w:val="28"/>
          <w:szCs w:val="28"/>
        </w:rPr>
        <w:t>» [</w:t>
      </w:r>
      <w:r>
        <w:rPr>
          <w:rFonts w:ascii="Times New Roman" w:hAnsi="Times New Roman" w:cs="Times New Roman"/>
          <w:sz w:val="28"/>
          <w:szCs w:val="28"/>
        </w:rPr>
        <w:t>11</w:t>
      </w:r>
      <w:r w:rsidR="00985629">
        <w:rPr>
          <w:rFonts w:ascii="Times New Roman" w:hAnsi="Times New Roman" w:cs="Times New Roman"/>
          <w:sz w:val="28"/>
          <w:szCs w:val="28"/>
        </w:rPr>
        <w:t>, с. 30</w:t>
      </w:r>
      <w:r w:rsidRPr="009D400B">
        <w:rPr>
          <w:rFonts w:ascii="Times New Roman" w:hAnsi="Times New Roman" w:cs="Times New Roman"/>
          <w:sz w:val="28"/>
          <w:szCs w:val="28"/>
        </w:rPr>
        <w:t xml:space="preserve">]. </w:t>
      </w:r>
      <w:r>
        <w:rPr>
          <w:rFonts w:ascii="Times New Roman" w:hAnsi="Times New Roman" w:cs="Times New Roman"/>
          <w:sz w:val="28"/>
          <w:szCs w:val="28"/>
        </w:rPr>
        <w:t>О</w:t>
      </w:r>
      <w:r w:rsidRPr="009D400B">
        <w:rPr>
          <w:rFonts w:ascii="Times New Roman" w:hAnsi="Times New Roman" w:cs="Times New Roman"/>
          <w:sz w:val="28"/>
          <w:szCs w:val="28"/>
        </w:rPr>
        <w:t>н относит</w:t>
      </w:r>
      <w:r>
        <w:rPr>
          <w:rFonts w:ascii="Times New Roman" w:hAnsi="Times New Roman" w:cs="Times New Roman"/>
          <w:sz w:val="28"/>
          <w:szCs w:val="28"/>
        </w:rPr>
        <w:t xml:space="preserve"> к</w:t>
      </w:r>
      <w:r w:rsidRPr="009D400B">
        <w:rPr>
          <w:rFonts w:ascii="Times New Roman" w:hAnsi="Times New Roman" w:cs="Times New Roman"/>
          <w:sz w:val="28"/>
          <w:szCs w:val="28"/>
        </w:rPr>
        <w:t xml:space="preserve"> таким видам инвестиционной деятельности </w:t>
      </w:r>
      <w:r w:rsidR="005E0602">
        <w:rPr>
          <w:rFonts w:ascii="Times New Roman" w:hAnsi="Times New Roman" w:cs="Times New Roman"/>
          <w:sz w:val="28"/>
          <w:szCs w:val="28"/>
        </w:rPr>
        <w:t>улучшение</w:t>
      </w:r>
      <w:r w:rsidR="005E0602" w:rsidRPr="009D400B">
        <w:rPr>
          <w:rFonts w:ascii="Times New Roman" w:hAnsi="Times New Roman" w:cs="Times New Roman"/>
          <w:sz w:val="28"/>
          <w:szCs w:val="28"/>
        </w:rPr>
        <w:t xml:space="preserve"> здоровья, </w:t>
      </w:r>
      <w:r w:rsidRPr="009D400B">
        <w:rPr>
          <w:rFonts w:ascii="Times New Roman" w:hAnsi="Times New Roman" w:cs="Times New Roman"/>
          <w:sz w:val="28"/>
          <w:szCs w:val="28"/>
        </w:rPr>
        <w:t>школьное об</w:t>
      </w:r>
      <w:r>
        <w:rPr>
          <w:rFonts w:ascii="Times New Roman" w:hAnsi="Times New Roman" w:cs="Times New Roman"/>
          <w:sz w:val="28"/>
          <w:szCs w:val="28"/>
        </w:rPr>
        <w:t>учение</w:t>
      </w:r>
      <w:r w:rsidRPr="009D400B">
        <w:rPr>
          <w:rFonts w:ascii="Times New Roman" w:hAnsi="Times New Roman" w:cs="Times New Roman"/>
          <w:sz w:val="28"/>
          <w:szCs w:val="28"/>
        </w:rPr>
        <w:t xml:space="preserve">, </w:t>
      </w:r>
      <w:r>
        <w:rPr>
          <w:rFonts w:ascii="Times New Roman" w:hAnsi="Times New Roman" w:cs="Times New Roman"/>
          <w:sz w:val="28"/>
          <w:szCs w:val="28"/>
        </w:rPr>
        <w:t>стажировка</w:t>
      </w:r>
      <w:r w:rsidRPr="009D400B">
        <w:rPr>
          <w:rFonts w:ascii="Times New Roman" w:hAnsi="Times New Roman" w:cs="Times New Roman"/>
          <w:sz w:val="28"/>
          <w:szCs w:val="28"/>
        </w:rPr>
        <w:t xml:space="preserve"> на рабочем месте, </w:t>
      </w:r>
      <w:r>
        <w:rPr>
          <w:rFonts w:ascii="Times New Roman" w:hAnsi="Times New Roman" w:cs="Times New Roman"/>
          <w:sz w:val="28"/>
          <w:szCs w:val="28"/>
        </w:rPr>
        <w:t>увеличивающийся</w:t>
      </w:r>
      <w:r w:rsidRPr="009D400B">
        <w:rPr>
          <w:rFonts w:ascii="Times New Roman" w:hAnsi="Times New Roman" w:cs="Times New Roman"/>
          <w:sz w:val="28"/>
          <w:szCs w:val="28"/>
        </w:rPr>
        <w:t xml:space="preserve"> запас </w:t>
      </w:r>
      <w:r w:rsidR="005E0602">
        <w:rPr>
          <w:rFonts w:ascii="Times New Roman" w:hAnsi="Times New Roman" w:cs="Times New Roman"/>
          <w:sz w:val="28"/>
          <w:szCs w:val="28"/>
        </w:rPr>
        <w:t>данных</w:t>
      </w:r>
      <w:r w:rsidRPr="009D400B">
        <w:rPr>
          <w:rFonts w:ascii="Times New Roman" w:hAnsi="Times New Roman" w:cs="Times New Roman"/>
          <w:sz w:val="28"/>
          <w:szCs w:val="28"/>
        </w:rPr>
        <w:t xml:space="preserve"> </w:t>
      </w:r>
      <w:r>
        <w:rPr>
          <w:rFonts w:ascii="Times New Roman" w:hAnsi="Times New Roman" w:cs="Times New Roman"/>
          <w:sz w:val="28"/>
          <w:szCs w:val="28"/>
        </w:rPr>
        <w:t>касательно</w:t>
      </w:r>
      <w:r w:rsidRPr="009D400B">
        <w:rPr>
          <w:rFonts w:ascii="Times New Roman" w:hAnsi="Times New Roman" w:cs="Times New Roman"/>
          <w:sz w:val="28"/>
          <w:szCs w:val="28"/>
        </w:rPr>
        <w:t xml:space="preserve"> экономи</w:t>
      </w:r>
      <w:r w:rsidR="005E0602">
        <w:rPr>
          <w:rFonts w:ascii="Times New Roman" w:hAnsi="Times New Roman" w:cs="Times New Roman"/>
          <w:sz w:val="28"/>
          <w:szCs w:val="28"/>
        </w:rPr>
        <w:t>ческой сферы</w:t>
      </w:r>
      <w:r w:rsidRPr="009D400B">
        <w:rPr>
          <w:rFonts w:ascii="Times New Roman" w:hAnsi="Times New Roman" w:cs="Times New Roman"/>
          <w:sz w:val="28"/>
          <w:szCs w:val="28"/>
        </w:rPr>
        <w:t xml:space="preserve">. </w:t>
      </w:r>
      <w:r>
        <w:rPr>
          <w:rFonts w:ascii="Times New Roman" w:hAnsi="Times New Roman" w:cs="Times New Roman"/>
          <w:sz w:val="28"/>
          <w:szCs w:val="28"/>
        </w:rPr>
        <w:t>Такие</w:t>
      </w:r>
      <w:r w:rsidRPr="009D400B">
        <w:rPr>
          <w:rFonts w:ascii="Times New Roman" w:hAnsi="Times New Roman" w:cs="Times New Roman"/>
          <w:sz w:val="28"/>
          <w:szCs w:val="28"/>
        </w:rPr>
        <w:t xml:space="preserve"> виды деятельности на</w:t>
      </w:r>
      <w:r>
        <w:rPr>
          <w:rFonts w:ascii="Times New Roman" w:hAnsi="Times New Roman" w:cs="Times New Roman"/>
          <w:sz w:val="28"/>
          <w:szCs w:val="28"/>
        </w:rPr>
        <w:t>правлены</w:t>
      </w:r>
      <w:r w:rsidRPr="009D400B">
        <w:rPr>
          <w:rFonts w:ascii="Times New Roman" w:hAnsi="Times New Roman" w:cs="Times New Roman"/>
          <w:sz w:val="28"/>
          <w:szCs w:val="28"/>
        </w:rPr>
        <w:t xml:space="preserve"> на </w:t>
      </w:r>
      <w:r>
        <w:rPr>
          <w:rFonts w:ascii="Times New Roman" w:hAnsi="Times New Roman" w:cs="Times New Roman"/>
          <w:sz w:val="28"/>
          <w:szCs w:val="28"/>
        </w:rPr>
        <w:t>комплектование</w:t>
      </w:r>
      <w:r w:rsidRPr="009D400B">
        <w:rPr>
          <w:rFonts w:ascii="Times New Roman" w:hAnsi="Times New Roman" w:cs="Times New Roman"/>
          <w:sz w:val="28"/>
          <w:szCs w:val="28"/>
        </w:rPr>
        <w:t xml:space="preserve"> </w:t>
      </w:r>
      <w:r>
        <w:rPr>
          <w:rFonts w:ascii="Times New Roman" w:hAnsi="Times New Roman" w:cs="Times New Roman"/>
          <w:sz w:val="28"/>
          <w:szCs w:val="28"/>
        </w:rPr>
        <w:t>определенных</w:t>
      </w:r>
      <w:r w:rsidRPr="009D400B">
        <w:rPr>
          <w:rFonts w:ascii="Times New Roman" w:hAnsi="Times New Roman" w:cs="Times New Roman"/>
          <w:sz w:val="28"/>
          <w:szCs w:val="28"/>
        </w:rPr>
        <w:t xml:space="preserve"> групп </w:t>
      </w:r>
      <w:r w:rsidR="005E0602">
        <w:rPr>
          <w:rFonts w:ascii="Times New Roman" w:hAnsi="Times New Roman" w:cs="Times New Roman"/>
          <w:sz w:val="28"/>
          <w:szCs w:val="28"/>
        </w:rPr>
        <w:t>индивидуальных</w:t>
      </w:r>
      <w:r w:rsidRPr="009D400B">
        <w:rPr>
          <w:rFonts w:ascii="Times New Roman" w:hAnsi="Times New Roman" w:cs="Times New Roman"/>
          <w:sz w:val="28"/>
          <w:szCs w:val="28"/>
        </w:rPr>
        <w:t xml:space="preserve"> </w:t>
      </w:r>
      <w:r w:rsidR="005E0602">
        <w:rPr>
          <w:rFonts w:ascii="Times New Roman" w:hAnsi="Times New Roman" w:cs="Times New Roman"/>
          <w:sz w:val="28"/>
          <w:szCs w:val="28"/>
        </w:rPr>
        <w:t>навыков</w:t>
      </w:r>
      <w:r w:rsidR="005E0602" w:rsidRPr="009D400B">
        <w:rPr>
          <w:rFonts w:ascii="Times New Roman" w:hAnsi="Times New Roman" w:cs="Times New Roman"/>
          <w:sz w:val="28"/>
          <w:szCs w:val="28"/>
        </w:rPr>
        <w:t xml:space="preserve"> </w:t>
      </w:r>
      <w:r w:rsidR="005E0602">
        <w:rPr>
          <w:rFonts w:ascii="Times New Roman" w:hAnsi="Times New Roman" w:cs="Times New Roman"/>
          <w:sz w:val="28"/>
          <w:szCs w:val="28"/>
        </w:rPr>
        <w:t xml:space="preserve">и </w:t>
      </w:r>
      <w:r w:rsidRPr="009D400B">
        <w:rPr>
          <w:rFonts w:ascii="Times New Roman" w:hAnsi="Times New Roman" w:cs="Times New Roman"/>
          <w:sz w:val="28"/>
          <w:szCs w:val="28"/>
        </w:rPr>
        <w:t xml:space="preserve">способностей, которые могут </w:t>
      </w:r>
      <w:r w:rsidR="005E0602">
        <w:rPr>
          <w:rFonts w:ascii="Times New Roman" w:hAnsi="Times New Roman" w:cs="Times New Roman"/>
          <w:sz w:val="28"/>
          <w:szCs w:val="28"/>
        </w:rPr>
        <w:t>использоваться</w:t>
      </w:r>
      <w:r w:rsidRPr="009D400B">
        <w:rPr>
          <w:rFonts w:ascii="Times New Roman" w:hAnsi="Times New Roman" w:cs="Times New Roman"/>
          <w:sz w:val="28"/>
          <w:szCs w:val="28"/>
        </w:rPr>
        <w:t xml:space="preserve"> как человеческий капитал </w:t>
      </w:r>
      <w:r>
        <w:rPr>
          <w:rFonts w:ascii="Times New Roman" w:hAnsi="Times New Roman" w:cs="Times New Roman"/>
          <w:sz w:val="28"/>
          <w:szCs w:val="28"/>
        </w:rPr>
        <w:t xml:space="preserve">и </w:t>
      </w:r>
      <w:r w:rsidRPr="009D400B">
        <w:rPr>
          <w:rFonts w:ascii="Times New Roman" w:hAnsi="Times New Roman" w:cs="Times New Roman"/>
          <w:sz w:val="28"/>
          <w:szCs w:val="28"/>
        </w:rPr>
        <w:t xml:space="preserve">получать </w:t>
      </w:r>
      <w:r>
        <w:rPr>
          <w:rFonts w:ascii="Times New Roman" w:hAnsi="Times New Roman" w:cs="Times New Roman"/>
          <w:sz w:val="28"/>
          <w:szCs w:val="28"/>
        </w:rPr>
        <w:t>денежную</w:t>
      </w:r>
      <w:r w:rsidRPr="009D400B">
        <w:rPr>
          <w:rFonts w:ascii="Times New Roman" w:hAnsi="Times New Roman" w:cs="Times New Roman"/>
          <w:sz w:val="28"/>
          <w:szCs w:val="28"/>
        </w:rPr>
        <w:t xml:space="preserve"> оценку. </w:t>
      </w:r>
    </w:p>
    <w:p w14:paraId="2812950A" w14:textId="77777777" w:rsidR="004E74CA" w:rsidRPr="009D400B"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lastRenderedPageBreak/>
        <w:t xml:space="preserve">Определяемые доктором экономики Г. Беккером три </w:t>
      </w:r>
      <w:r>
        <w:rPr>
          <w:rFonts w:ascii="Times New Roman" w:hAnsi="Times New Roman" w:cs="Times New Roman"/>
          <w:sz w:val="28"/>
          <w:szCs w:val="28"/>
        </w:rPr>
        <w:t>базисных</w:t>
      </w:r>
      <w:r w:rsidRPr="009D400B">
        <w:rPr>
          <w:rFonts w:ascii="Times New Roman" w:hAnsi="Times New Roman" w:cs="Times New Roman"/>
          <w:sz w:val="28"/>
          <w:szCs w:val="28"/>
        </w:rPr>
        <w:t xml:space="preserve"> формы </w:t>
      </w:r>
      <w:r>
        <w:rPr>
          <w:rFonts w:ascii="Times New Roman" w:hAnsi="Times New Roman" w:cs="Times New Roman"/>
          <w:sz w:val="28"/>
          <w:szCs w:val="28"/>
        </w:rPr>
        <w:t>вы</w:t>
      </w:r>
      <w:r w:rsidRPr="009D400B">
        <w:rPr>
          <w:rFonts w:ascii="Times New Roman" w:hAnsi="Times New Roman" w:cs="Times New Roman"/>
          <w:sz w:val="28"/>
          <w:szCs w:val="28"/>
        </w:rPr>
        <w:t xml:space="preserve">явления человеческого капитала – </w:t>
      </w:r>
      <w:r>
        <w:rPr>
          <w:rFonts w:ascii="Times New Roman" w:hAnsi="Times New Roman" w:cs="Times New Roman"/>
          <w:sz w:val="28"/>
          <w:szCs w:val="28"/>
        </w:rPr>
        <w:t xml:space="preserve">это </w:t>
      </w:r>
      <w:r w:rsidRPr="009D400B">
        <w:rPr>
          <w:rFonts w:ascii="Times New Roman" w:hAnsi="Times New Roman" w:cs="Times New Roman"/>
          <w:sz w:val="28"/>
          <w:szCs w:val="28"/>
        </w:rPr>
        <w:t>специальные знания</w:t>
      </w:r>
      <w:r>
        <w:rPr>
          <w:rFonts w:ascii="Times New Roman" w:hAnsi="Times New Roman" w:cs="Times New Roman"/>
          <w:sz w:val="28"/>
          <w:szCs w:val="28"/>
        </w:rPr>
        <w:t xml:space="preserve">, </w:t>
      </w:r>
      <w:r w:rsidRPr="009D400B">
        <w:rPr>
          <w:rFonts w:ascii="Times New Roman" w:hAnsi="Times New Roman" w:cs="Times New Roman"/>
          <w:sz w:val="28"/>
          <w:szCs w:val="28"/>
        </w:rPr>
        <w:t xml:space="preserve">общие знания, </w:t>
      </w:r>
      <w:r>
        <w:rPr>
          <w:rFonts w:ascii="Times New Roman" w:hAnsi="Times New Roman" w:cs="Times New Roman"/>
          <w:sz w:val="28"/>
          <w:szCs w:val="28"/>
        </w:rPr>
        <w:t>а также</w:t>
      </w:r>
      <w:r w:rsidRPr="009D400B">
        <w:rPr>
          <w:rFonts w:ascii="Times New Roman" w:hAnsi="Times New Roman" w:cs="Times New Roman"/>
          <w:sz w:val="28"/>
          <w:szCs w:val="28"/>
        </w:rPr>
        <w:t xml:space="preserve"> прочие виды знаний: </w:t>
      </w:r>
    </w:p>
    <w:p w14:paraId="6BEC6258" w14:textId="77777777" w:rsidR="004E74CA" w:rsidRPr="007D25D9" w:rsidRDefault="004E74CA" w:rsidP="004E74CA">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1) </w:t>
      </w:r>
      <w:r w:rsidRPr="009D400B">
        <w:rPr>
          <w:rFonts w:ascii="Times New Roman" w:hAnsi="Times New Roman" w:cs="Times New Roman"/>
          <w:i/>
          <w:sz w:val="28"/>
          <w:szCs w:val="28"/>
        </w:rPr>
        <w:t>общие знания</w:t>
      </w:r>
      <w:r w:rsidRPr="009D400B">
        <w:rPr>
          <w:rFonts w:ascii="Times New Roman" w:hAnsi="Times New Roman" w:cs="Times New Roman"/>
          <w:sz w:val="28"/>
          <w:szCs w:val="28"/>
        </w:rPr>
        <w:t xml:space="preserve"> </w:t>
      </w:r>
      <w:r w:rsidRPr="00811D73">
        <w:rPr>
          <w:rFonts w:ascii="Times New Roman" w:hAnsi="Times New Roman" w:cs="Times New Roman"/>
          <w:sz w:val="28"/>
          <w:szCs w:val="28"/>
        </w:rPr>
        <w:t>(так называемый общий человеческий капитал)</w:t>
      </w:r>
      <w:r w:rsidRPr="009D400B">
        <w:rPr>
          <w:rFonts w:ascii="Times New Roman" w:hAnsi="Times New Roman" w:cs="Times New Roman"/>
          <w:sz w:val="28"/>
          <w:szCs w:val="28"/>
        </w:rPr>
        <w:t xml:space="preserve"> </w:t>
      </w:r>
      <w:r>
        <w:rPr>
          <w:rFonts w:ascii="Times New Roman" w:hAnsi="Times New Roman" w:cs="Times New Roman"/>
          <w:sz w:val="28"/>
          <w:szCs w:val="28"/>
        </w:rPr>
        <w:t>человека</w:t>
      </w:r>
      <w:r w:rsidRPr="009D400B">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Pr="009D400B">
        <w:rPr>
          <w:rFonts w:ascii="Times New Roman" w:hAnsi="Times New Roman" w:cs="Times New Roman"/>
          <w:sz w:val="28"/>
          <w:szCs w:val="28"/>
        </w:rPr>
        <w:t xml:space="preserve"> в результате </w:t>
      </w:r>
      <w:r>
        <w:rPr>
          <w:rFonts w:ascii="Times New Roman" w:hAnsi="Times New Roman" w:cs="Times New Roman"/>
          <w:sz w:val="28"/>
          <w:szCs w:val="28"/>
        </w:rPr>
        <w:t>внедрения</w:t>
      </w:r>
      <w:r w:rsidRPr="009D400B">
        <w:rPr>
          <w:rFonts w:ascii="Times New Roman" w:hAnsi="Times New Roman" w:cs="Times New Roman"/>
          <w:sz w:val="28"/>
          <w:szCs w:val="28"/>
        </w:rPr>
        <w:t xml:space="preserve"> воспитательной функции семьи, </w:t>
      </w:r>
      <w:r>
        <w:rPr>
          <w:rFonts w:ascii="Times New Roman" w:hAnsi="Times New Roman" w:cs="Times New Roman"/>
          <w:sz w:val="28"/>
          <w:szCs w:val="28"/>
        </w:rPr>
        <w:t xml:space="preserve">использование </w:t>
      </w:r>
      <w:r w:rsidRPr="009D400B">
        <w:rPr>
          <w:rFonts w:ascii="Times New Roman" w:hAnsi="Times New Roman" w:cs="Times New Roman"/>
          <w:sz w:val="28"/>
          <w:szCs w:val="28"/>
        </w:rPr>
        <w:t xml:space="preserve">услуг учреждений </w:t>
      </w:r>
      <w:r>
        <w:rPr>
          <w:rFonts w:ascii="Times New Roman" w:hAnsi="Times New Roman" w:cs="Times New Roman"/>
          <w:sz w:val="28"/>
          <w:szCs w:val="28"/>
        </w:rPr>
        <w:t xml:space="preserve">дошкольного </w:t>
      </w:r>
      <w:r w:rsidRPr="009D400B">
        <w:rPr>
          <w:rFonts w:ascii="Times New Roman" w:hAnsi="Times New Roman" w:cs="Times New Roman"/>
          <w:sz w:val="28"/>
          <w:szCs w:val="28"/>
        </w:rPr>
        <w:t>воспитания</w:t>
      </w:r>
      <w:r>
        <w:rPr>
          <w:rFonts w:ascii="Times New Roman" w:hAnsi="Times New Roman" w:cs="Times New Roman"/>
          <w:sz w:val="28"/>
          <w:szCs w:val="28"/>
        </w:rPr>
        <w:t xml:space="preserve">, </w:t>
      </w:r>
      <w:r w:rsidRPr="009D400B">
        <w:rPr>
          <w:rFonts w:ascii="Times New Roman" w:hAnsi="Times New Roman" w:cs="Times New Roman"/>
          <w:sz w:val="28"/>
          <w:szCs w:val="28"/>
        </w:rPr>
        <w:t>образования</w:t>
      </w:r>
      <w:r>
        <w:rPr>
          <w:rFonts w:ascii="Times New Roman" w:hAnsi="Times New Roman" w:cs="Times New Roman"/>
          <w:sz w:val="28"/>
          <w:szCs w:val="28"/>
        </w:rPr>
        <w:t>,</w:t>
      </w:r>
      <w:r w:rsidRPr="009D400B">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9D400B">
        <w:rPr>
          <w:rFonts w:ascii="Times New Roman" w:hAnsi="Times New Roman" w:cs="Times New Roman"/>
          <w:sz w:val="28"/>
          <w:szCs w:val="28"/>
        </w:rPr>
        <w:t xml:space="preserve">учреждений среднего и высшего образования. </w:t>
      </w:r>
      <w:r>
        <w:rPr>
          <w:rFonts w:ascii="Times New Roman" w:hAnsi="Times New Roman" w:cs="Times New Roman"/>
          <w:sz w:val="28"/>
          <w:szCs w:val="28"/>
        </w:rPr>
        <w:t>Прибыль</w:t>
      </w:r>
      <w:r w:rsidRPr="009D400B">
        <w:rPr>
          <w:rFonts w:ascii="Times New Roman" w:hAnsi="Times New Roman" w:cs="Times New Roman"/>
          <w:sz w:val="28"/>
          <w:szCs w:val="28"/>
        </w:rPr>
        <w:t xml:space="preserve">, </w:t>
      </w:r>
      <w:r>
        <w:rPr>
          <w:rFonts w:ascii="Times New Roman" w:hAnsi="Times New Roman" w:cs="Times New Roman"/>
          <w:sz w:val="28"/>
          <w:szCs w:val="28"/>
        </w:rPr>
        <w:t xml:space="preserve">которая может быть </w:t>
      </w:r>
      <w:r w:rsidRPr="009D400B">
        <w:rPr>
          <w:rFonts w:ascii="Times New Roman" w:hAnsi="Times New Roman" w:cs="Times New Roman"/>
          <w:sz w:val="28"/>
          <w:szCs w:val="28"/>
        </w:rPr>
        <w:t>получен</w:t>
      </w:r>
      <w:r>
        <w:rPr>
          <w:rFonts w:ascii="Times New Roman" w:hAnsi="Times New Roman" w:cs="Times New Roman"/>
          <w:sz w:val="28"/>
          <w:szCs w:val="28"/>
        </w:rPr>
        <w:t>а</w:t>
      </w:r>
      <w:r w:rsidRPr="009D400B">
        <w:rPr>
          <w:rFonts w:ascii="Times New Roman" w:hAnsi="Times New Roman" w:cs="Times New Roman"/>
          <w:sz w:val="28"/>
          <w:szCs w:val="28"/>
        </w:rPr>
        <w:t xml:space="preserve"> от общих знаний, </w:t>
      </w:r>
      <w:r>
        <w:rPr>
          <w:rFonts w:ascii="Times New Roman" w:hAnsi="Times New Roman" w:cs="Times New Roman"/>
          <w:sz w:val="28"/>
          <w:szCs w:val="28"/>
        </w:rPr>
        <w:t xml:space="preserve">будет </w:t>
      </w:r>
      <w:r w:rsidRPr="009D400B">
        <w:rPr>
          <w:rFonts w:ascii="Times New Roman" w:hAnsi="Times New Roman" w:cs="Times New Roman"/>
          <w:sz w:val="28"/>
          <w:szCs w:val="28"/>
        </w:rPr>
        <w:t>присваива</w:t>
      </w:r>
      <w:r>
        <w:rPr>
          <w:rFonts w:ascii="Times New Roman" w:hAnsi="Times New Roman" w:cs="Times New Roman"/>
          <w:sz w:val="28"/>
          <w:szCs w:val="28"/>
        </w:rPr>
        <w:t>ться</w:t>
      </w:r>
      <w:r w:rsidRPr="009D400B">
        <w:rPr>
          <w:rFonts w:ascii="Times New Roman" w:hAnsi="Times New Roman" w:cs="Times New Roman"/>
          <w:sz w:val="28"/>
          <w:szCs w:val="28"/>
        </w:rPr>
        <w:t xml:space="preserve"> </w:t>
      </w:r>
      <w:r>
        <w:rPr>
          <w:rFonts w:ascii="Times New Roman" w:hAnsi="Times New Roman" w:cs="Times New Roman"/>
          <w:sz w:val="28"/>
          <w:szCs w:val="28"/>
        </w:rPr>
        <w:t>напрямую</w:t>
      </w:r>
      <w:r w:rsidRPr="009D400B">
        <w:rPr>
          <w:rFonts w:ascii="Times New Roman" w:hAnsi="Times New Roman" w:cs="Times New Roman"/>
          <w:sz w:val="28"/>
          <w:szCs w:val="28"/>
        </w:rPr>
        <w:t xml:space="preserve"> </w:t>
      </w:r>
      <w:r>
        <w:rPr>
          <w:rFonts w:ascii="Times New Roman" w:hAnsi="Times New Roman" w:cs="Times New Roman"/>
          <w:sz w:val="28"/>
          <w:szCs w:val="28"/>
        </w:rPr>
        <w:t>собственником</w:t>
      </w:r>
      <w:r w:rsidRPr="009D400B">
        <w:rPr>
          <w:rFonts w:ascii="Times New Roman" w:hAnsi="Times New Roman" w:cs="Times New Roman"/>
          <w:sz w:val="28"/>
          <w:szCs w:val="28"/>
        </w:rPr>
        <w:t xml:space="preserve"> </w:t>
      </w:r>
      <w:r>
        <w:rPr>
          <w:rFonts w:ascii="Times New Roman" w:hAnsi="Times New Roman" w:cs="Times New Roman"/>
          <w:sz w:val="28"/>
          <w:szCs w:val="28"/>
        </w:rPr>
        <w:t xml:space="preserve">этих </w:t>
      </w:r>
      <w:r w:rsidRPr="009D400B">
        <w:rPr>
          <w:rFonts w:ascii="Times New Roman" w:hAnsi="Times New Roman" w:cs="Times New Roman"/>
          <w:sz w:val="28"/>
          <w:szCs w:val="28"/>
        </w:rPr>
        <w:t>знаний или членам</w:t>
      </w:r>
      <w:r>
        <w:rPr>
          <w:rFonts w:ascii="Times New Roman" w:hAnsi="Times New Roman" w:cs="Times New Roman"/>
          <w:sz w:val="28"/>
          <w:szCs w:val="28"/>
        </w:rPr>
        <w:t>и</w:t>
      </w:r>
      <w:r w:rsidRPr="009D400B">
        <w:rPr>
          <w:rFonts w:ascii="Times New Roman" w:hAnsi="Times New Roman" w:cs="Times New Roman"/>
          <w:sz w:val="28"/>
          <w:szCs w:val="28"/>
        </w:rPr>
        <w:t xml:space="preserve"> его семьи – теми, кто одновременно выступает </w:t>
      </w:r>
      <w:r>
        <w:rPr>
          <w:rFonts w:ascii="Times New Roman" w:hAnsi="Times New Roman" w:cs="Times New Roman"/>
          <w:sz w:val="28"/>
          <w:szCs w:val="28"/>
        </w:rPr>
        <w:t>вкладчик</w:t>
      </w:r>
      <w:r w:rsidRPr="009D400B">
        <w:rPr>
          <w:rFonts w:ascii="Times New Roman" w:hAnsi="Times New Roman" w:cs="Times New Roman"/>
          <w:sz w:val="28"/>
          <w:szCs w:val="28"/>
        </w:rPr>
        <w:t>ами общего человеческого капитала</w:t>
      </w:r>
      <w:r>
        <w:rPr>
          <w:rFonts w:ascii="Times New Roman" w:hAnsi="Times New Roman" w:cs="Times New Roman"/>
          <w:sz w:val="28"/>
          <w:szCs w:val="28"/>
        </w:rPr>
        <w:t xml:space="preserve"> индивидуума</w:t>
      </w:r>
      <w:r w:rsidRPr="009D400B">
        <w:rPr>
          <w:rFonts w:ascii="Times New Roman" w:hAnsi="Times New Roman" w:cs="Times New Roman"/>
          <w:sz w:val="28"/>
          <w:szCs w:val="28"/>
        </w:rPr>
        <w:t>;</w:t>
      </w:r>
    </w:p>
    <w:p w14:paraId="6B125532" w14:textId="77777777" w:rsidR="00BC0D61" w:rsidRDefault="00BC0D61" w:rsidP="00BC0D61">
      <w:pPr>
        <w:spacing w:after="0" w:line="240" w:lineRule="auto"/>
        <w:ind w:firstLine="567"/>
        <w:jc w:val="both"/>
        <w:rPr>
          <w:sz w:val="28"/>
          <w:szCs w:val="28"/>
        </w:rPr>
      </w:pPr>
    </w:p>
    <w:tbl>
      <w:tblPr>
        <w:tblpPr w:leftFromText="180" w:rightFromText="180" w:vertAnchor="text" w:horzAnchor="margin" w:tblpXSpec="center" w:tblpY="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280"/>
        <w:gridCol w:w="1127"/>
        <w:gridCol w:w="21"/>
        <w:gridCol w:w="21"/>
        <w:gridCol w:w="22"/>
        <w:gridCol w:w="905"/>
        <w:gridCol w:w="1225"/>
        <w:gridCol w:w="43"/>
        <w:gridCol w:w="6"/>
        <w:gridCol w:w="37"/>
        <w:gridCol w:w="692"/>
        <w:gridCol w:w="1142"/>
        <w:gridCol w:w="1044"/>
        <w:gridCol w:w="16"/>
        <w:gridCol w:w="74"/>
      </w:tblGrid>
      <w:tr w:rsidR="00BC0D61" w:rsidRPr="00DF2E29" w14:paraId="7DDCF38E" w14:textId="77777777" w:rsidTr="002F05E7">
        <w:trPr>
          <w:trHeight w:val="134"/>
        </w:trPr>
        <w:tc>
          <w:tcPr>
            <w:tcW w:w="8926" w:type="dxa"/>
            <w:gridSpan w:val="16"/>
            <w:tcBorders>
              <w:bottom w:val="single" w:sz="4" w:space="0" w:color="auto"/>
            </w:tcBorders>
            <w:shd w:val="clear" w:color="auto" w:fill="FBE4D5" w:themeFill="accent2" w:themeFillTint="33"/>
          </w:tcPr>
          <w:p w14:paraId="395B47C4" w14:textId="77777777" w:rsidR="00BC0D61" w:rsidRPr="00DF2E29" w:rsidRDefault="00BC0D61" w:rsidP="002F05E7">
            <w:pPr>
              <w:jc w:val="center"/>
              <w:rPr>
                <w:rFonts w:ascii="Times New Roman" w:hAnsi="Times New Roman" w:cs="Times New Roman"/>
                <w:sz w:val="24"/>
                <w:szCs w:val="24"/>
              </w:rPr>
            </w:pPr>
            <w:bookmarkStart w:id="31" w:name="_Hlk64453302"/>
            <w:r w:rsidRPr="00DF2E29">
              <w:rPr>
                <w:rFonts w:ascii="Times New Roman" w:hAnsi="Times New Roman" w:cs="Times New Roman"/>
                <w:sz w:val="24"/>
                <w:szCs w:val="24"/>
              </w:rPr>
              <w:t>Человеческий капитал</w:t>
            </w:r>
          </w:p>
        </w:tc>
      </w:tr>
      <w:tr w:rsidR="00BC0D61" w:rsidRPr="00DF2E29" w14:paraId="2ED7C9F3" w14:textId="77777777" w:rsidTr="002F05E7">
        <w:trPr>
          <w:trHeight w:val="516"/>
        </w:trPr>
        <w:tc>
          <w:tcPr>
            <w:tcW w:w="1271" w:type="dxa"/>
            <w:tcBorders>
              <w:top w:val="single" w:sz="4" w:space="0" w:color="auto"/>
              <w:left w:val="nil"/>
              <w:bottom w:val="single" w:sz="4" w:space="0" w:color="auto"/>
              <w:right w:val="single" w:sz="4" w:space="0" w:color="auto"/>
            </w:tcBorders>
          </w:tcPr>
          <w:p w14:paraId="2078881F" w14:textId="77777777" w:rsidR="00BC0D61" w:rsidRPr="00DF2E29" w:rsidRDefault="00BC0D61" w:rsidP="002F05E7">
            <w:pPr>
              <w:jc w:val="center"/>
              <w:rPr>
                <w:rFonts w:ascii="Times New Roman" w:hAnsi="Times New Roman" w:cs="Times New Roman"/>
                <w:sz w:val="24"/>
                <w:szCs w:val="24"/>
              </w:rPr>
            </w:pPr>
          </w:p>
        </w:tc>
        <w:tc>
          <w:tcPr>
            <w:tcW w:w="2407" w:type="dxa"/>
            <w:gridSpan w:val="2"/>
            <w:tcBorders>
              <w:top w:val="single" w:sz="4" w:space="0" w:color="auto"/>
              <w:left w:val="single" w:sz="4" w:space="0" w:color="auto"/>
              <w:bottom w:val="single" w:sz="4" w:space="0" w:color="auto"/>
              <w:right w:val="single" w:sz="4" w:space="0" w:color="auto"/>
            </w:tcBorders>
          </w:tcPr>
          <w:p w14:paraId="4B0AD8B7" w14:textId="77777777" w:rsidR="00BC0D61" w:rsidRPr="00DF2E29" w:rsidRDefault="00BC0D61" w:rsidP="002F05E7">
            <w:pPr>
              <w:jc w:val="center"/>
              <w:rPr>
                <w:rFonts w:ascii="Times New Roman" w:hAnsi="Times New Roman" w:cs="Times New Roman"/>
                <w:sz w:val="24"/>
                <w:szCs w:val="24"/>
              </w:rPr>
            </w:pPr>
          </w:p>
        </w:tc>
        <w:tc>
          <w:tcPr>
            <w:tcW w:w="2243" w:type="dxa"/>
            <w:gridSpan w:val="7"/>
            <w:tcBorders>
              <w:top w:val="single" w:sz="4" w:space="0" w:color="auto"/>
              <w:left w:val="single" w:sz="4" w:space="0" w:color="auto"/>
              <w:bottom w:val="single" w:sz="4" w:space="0" w:color="auto"/>
              <w:right w:val="single" w:sz="4" w:space="0" w:color="auto"/>
            </w:tcBorders>
          </w:tcPr>
          <w:p w14:paraId="7A28BAF2" w14:textId="77777777" w:rsidR="00BC0D61" w:rsidRPr="00DF2E29" w:rsidRDefault="00BC0D61" w:rsidP="002F05E7">
            <w:pPr>
              <w:jc w:val="center"/>
              <w:rPr>
                <w:rFonts w:ascii="Times New Roman" w:hAnsi="Times New Roman" w:cs="Times New Roman"/>
                <w:sz w:val="24"/>
                <w:szCs w:val="24"/>
              </w:rPr>
            </w:pPr>
          </w:p>
        </w:tc>
        <w:tc>
          <w:tcPr>
            <w:tcW w:w="1871" w:type="dxa"/>
            <w:gridSpan w:val="3"/>
            <w:tcBorders>
              <w:top w:val="single" w:sz="4" w:space="0" w:color="auto"/>
              <w:left w:val="single" w:sz="4" w:space="0" w:color="auto"/>
              <w:bottom w:val="single" w:sz="4" w:space="0" w:color="auto"/>
              <w:right w:val="single" w:sz="4" w:space="0" w:color="auto"/>
            </w:tcBorders>
          </w:tcPr>
          <w:p w14:paraId="0798C749" w14:textId="77777777" w:rsidR="00BC0D61" w:rsidRPr="00DF2E29" w:rsidRDefault="00BC0D61" w:rsidP="002F05E7">
            <w:pPr>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nil"/>
            </w:tcBorders>
          </w:tcPr>
          <w:p w14:paraId="0B21E841" w14:textId="77777777" w:rsidR="00BC0D61" w:rsidRPr="00DF2E29" w:rsidRDefault="00BC0D61" w:rsidP="002F05E7">
            <w:pPr>
              <w:jc w:val="center"/>
              <w:rPr>
                <w:rFonts w:ascii="Times New Roman" w:hAnsi="Times New Roman" w:cs="Times New Roman"/>
                <w:sz w:val="24"/>
                <w:szCs w:val="24"/>
              </w:rPr>
            </w:pPr>
          </w:p>
        </w:tc>
      </w:tr>
      <w:tr w:rsidR="00BC0D61" w:rsidRPr="00DF2E29" w14:paraId="2F76AE3F" w14:textId="77777777" w:rsidTr="002F05E7">
        <w:trPr>
          <w:trHeight w:val="538"/>
        </w:trPr>
        <w:tc>
          <w:tcPr>
            <w:tcW w:w="2551" w:type="dxa"/>
            <w:gridSpan w:val="2"/>
            <w:tcBorders>
              <w:top w:val="single" w:sz="4" w:space="0" w:color="auto"/>
              <w:bottom w:val="single" w:sz="4" w:space="0" w:color="auto"/>
            </w:tcBorders>
            <w:shd w:val="clear" w:color="auto" w:fill="F4B083" w:themeFill="accent2" w:themeFillTint="99"/>
          </w:tcPr>
          <w:p w14:paraId="276B3BEE" w14:textId="3DAB1BA5" w:rsidR="00BC0D61" w:rsidRDefault="00DC39F7" w:rsidP="002F05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w:t>
            </w:r>
            <w:r w:rsidR="00BC0D61" w:rsidRPr="00DF2E29">
              <w:rPr>
                <w:rFonts w:ascii="Times New Roman" w:hAnsi="Times New Roman" w:cs="Times New Roman"/>
                <w:sz w:val="24"/>
                <w:szCs w:val="24"/>
              </w:rPr>
              <w:t>еловеческий капитал</w:t>
            </w:r>
          </w:p>
          <w:p w14:paraId="6850530B" w14:textId="2B3EE833" w:rsidR="00DC39F7" w:rsidRPr="00DF2E29" w:rsidRDefault="00DC39F7" w:rsidP="002F05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w:t>
            </w:r>
            <w:r w:rsidRPr="00DF2E29">
              <w:rPr>
                <w:rFonts w:ascii="Times New Roman" w:hAnsi="Times New Roman" w:cs="Times New Roman"/>
                <w:sz w:val="24"/>
                <w:szCs w:val="24"/>
              </w:rPr>
              <w:t>ндивидуальный</w:t>
            </w:r>
          </w:p>
          <w:p w14:paraId="57E6EC55"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2096" w:type="dxa"/>
            <w:gridSpan w:val="5"/>
            <w:tcBorders>
              <w:top w:val="single" w:sz="4" w:space="0" w:color="auto"/>
              <w:bottom w:val="single" w:sz="4" w:space="0" w:color="auto"/>
            </w:tcBorders>
            <w:shd w:val="clear" w:color="auto" w:fill="F4B083" w:themeFill="accent2" w:themeFillTint="99"/>
          </w:tcPr>
          <w:p w14:paraId="51054EAC" w14:textId="77777777"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Человеческий капитал организации</w:t>
            </w:r>
          </w:p>
        </w:tc>
        <w:tc>
          <w:tcPr>
            <w:tcW w:w="2003" w:type="dxa"/>
            <w:gridSpan w:val="5"/>
            <w:tcBorders>
              <w:top w:val="single" w:sz="4" w:space="0" w:color="auto"/>
              <w:bottom w:val="single" w:sz="4" w:space="0" w:color="auto"/>
            </w:tcBorders>
            <w:shd w:val="clear" w:color="auto" w:fill="F4B083" w:themeFill="accent2" w:themeFillTint="99"/>
          </w:tcPr>
          <w:p w14:paraId="53A7F580" w14:textId="35978612"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 xml:space="preserve">Человеческий капитал </w:t>
            </w:r>
            <w:r w:rsidR="003D71BF">
              <w:rPr>
                <w:rFonts w:ascii="Times New Roman" w:hAnsi="Times New Roman" w:cs="Times New Roman"/>
                <w:sz w:val="24"/>
                <w:szCs w:val="24"/>
              </w:rPr>
              <w:t>территрии</w:t>
            </w:r>
            <w:r w:rsidRPr="00DF2E29">
              <w:rPr>
                <w:rFonts w:ascii="Times New Roman" w:hAnsi="Times New Roman" w:cs="Times New Roman"/>
                <w:sz w:val="24"/>
                <w:szCs w:val="24"/>
              </w:rPr>
              <w:t xml:space="preserve"> (отрасли)</w:t>
            </w:r>
          </w:p>
        </w:tc>
        <w:tc>
          <w:tcPr>
            <w:tcW w:w="2276" w:type="dxa"/>
            <w:gridSpan w:val="4"/>
            <w:tcBorders>
              <w:top w:val="single" w:sz="4" w:space="0" w:color="auto"/>
              <w:bottom w:val="single" w:sz="4" w:space="0" w:color="auto"/>
            </w:tcBorders>
            <w:shd w:val="clear" w:color="auto" w:fill="F4B083" w:themeFill="accent2" w:themeFillTint="99"/>
          </w:tcPr>
          <w:p w14:paraId="6D82013F" w14:textId="77777777"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Национальный человеческий капитал</w:t>
            </w:r>
          </w:p>
        </w:tc>
      </w:tr>
      <w:tr w:rsidR="00BC0D61" w:rsidRPr="00DF2E29" w14:paraId="581EB6AB" w14:textId="77777777" w:rsidTr="002F05E7">
        <w:trPr>
          <w:trHeight w:val="247"/>
        </w:trPr>
        <w:tc>
          <w:tcPr>
            <w:tcW w:w="1271" w:type="dxa"/>
            <w:tcBorders>
              <w:top w:val="single" w:sz="4" w:space="0" w:color="auto"/>
              <w:left w:val="nil"/>
              <w:bottom w:val="single" w:sz="4" w:space="0" w:color="auto"/>
              <w:right w:val="single" w:sz="4" w:space="0" w:color="auto"/>
            </w:tcBorders>
          </w:tcPr>
          <w:p w14:paraId="77077123"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nil"/>
            </w:tcBorders>
          </w:tcPr>
          <w:p w14:paraId="738C4C24"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1148" w:type="dxa"/>
            <w:gridSpan w:val="2"/>
            <w:tcBorders>
              <w:top w:val="single" w:sz="4" w:space="0" w:color="auto"/>
              <w:left w:val="nil"/>
              <w:bottom w:val="single" w:sz="4" w:space="0" w:color="auto"/>
              <w:right w:val="single" w:sz="4" w:space="0" w:color="auto"/>
            </w:tcBorders>
          </w:tcPr>
          <w:p w14:paraId="6851E7CD"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948" w:type="dxa"/>
            <w:gridSpan w:val="3"/>
            <w:tcBorders>
              <w:top w:val="nil"/>
              <w:left w:val="single" w:sz="4" w:space="0" w:color="auto"/>
              <w:bottom w:val="nil"/>
              <w:right w:val="nil"/>
            </w:tcBorders>
          </w:tcPr>
          <w:p w14:paraId="2936A4E0"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1225" w:type="dxa"/>
            <w:tcBorders>
              <w:top w:val="nil"/>
              <w:left w:val="nil"/>
              <w:bottom w:val="nil"/>
              <w:right w:val="single" w:sz="4" w:space="0" w:color="auto"/>
            </w:tcBorders>
          </w:tcPr>
          <w:p w14:paraId="305FF374"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778" w:type="dxa"/>
            <w:gridSpan w:val="4"/>
            <w:tcBorders>
              <w:top w:val="single" w:sz="4" w:space="0" w:color="auto"/>
              <w:left w:val="single" w:sz="4" w:space="0" w:color="auto"/>
              <w:bottom w:val="single" w:sz="4" w:space="0" w:color="auto"/>
              <w:right w:val="nil"/>
            </w:tcBorders>
          </w:tcPr>
          <w:p w14:paraId="6C0B66F4"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1142" w:type="dxa"/>
            <w:tcBorders>
              <w:top w:val="nil"/>
              <w:left w:val="nil"/>
              <w:bottom w:val="nil"/>
              <w:right w:val="single" w:sz="4" w:space="0" w:color="auto"/>
            </w:tcBorders>
          </w:tcPr>
          <w:p w14:paraId="0C79993A" w14:textId="77777777" w:rsidR="00BC0D61" w:rsidRPr="00DF2E29" w:rsidRDefault="00BC0D61" w:rsidP="002F05E7">
            <w:pPr>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nil"/>
            </w:tcBorders>
          </w:tcPr>
          <w:p w14:paraId="2FF7FFD7" w14:textId="77777777" w:rsidR="00BC0D61" w:rsidRPr="00DF2E29" w:rsidRDefault="00BC0D61" w:rsidP="002F05E7">
            <w:pPr>
              <w:spacing w:after="0" w:line="240" w:lineRule="auto"/>
              <w:jc w:val="center"/>
              <w:rPr>
                <w:rFonts w:ascii="Times New Roman" w:hAnsi="Times New Roman" w:cs="Times New Roman"/>
                <w:sz w:val="24"/>
                <w:szCs w:val="24"/>
              </w:rPr>
            </w:pPr>
          </w:p>
        </w:tc>
      </w:tr>
      <w:tr w:rsidR="00BC0D61" w:rsidRPr="00DF2E29" w14:paraId="6E5733E4" w14:textId="77777777" w:rsidTr="002F05E7">
        <w:trPr>
          <w:trHeight w:val="599"/>
        </w:trPr>
        <w:tc>
          <w:tcPr>
            <w:tcW w:w="2551" w:type="dxa"/>
            <w:gridSpan w:val="2"/>
            <w:tcBorders>
              <w:top w:val="single" w:sz="4" w:space="0" w:color="auto"/>
              <w:bottom w:val="single" w:sz="4" w:space="0" w:color="auto"/>
            </w:tcBorders>
            <w:shd w:val="clear" w:color="auto" w:fill="F4B083" w:themeFill="accent2" w:themeFillTint="99"/>
          </w:tcPr>
          <w:p w14:paraId="2D52969D" w14:textId="77777777"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Капитал здоровья</w:t>
            </w:r>
          </w:p>
        </w:tc>
        <w:tc>
          <w:tcPr>
            <w:tcW w:w="2096" w:type="dxa"/>
            <w:gridSpan w:val="5"/>
            <w:tcBorders>
              <w:top w:val="single" w:sz="4" w:space="0" w:color="auto"/>
              <w:bottom w:val="single" w:sz="4" w:space="0" w:color="auto"/>
            </w:tcBorders>
            <w:shd w:val="clear" w:color="auto" w:fill="F4B083" w:themeFill="accent2" w:themeFillTint="99"/>
          </w:tcPr>
          <w:p w14:paraId="5468CC5E" w14:textId="77777777"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Признанные активы индивидуального капитала</w:t>
            </w:r>
          </w:p>
        </w:tc>
        <w:tc>
          <w:tcPr>
            <w:tcW w:w="2003" w:type="dxa"/>
            <w:gridSpan w:val="5"/>
            <w:tcBorders>
              <w:top w:val="single" w:sz="4" w:space="0" w:color="auto"/>
              <w:bottom w:val="single" w:sz="4" w:space="0" w:color="auto"/>
            </w:tcBorders>
            <w:shd w:val="clear" w:color="auto" w:fill="F4B083" w:themeFill="accent2" w:themeFillTint="99"/>
          </w:tcPr>
          <w:p w14:paraId="537508FD" w14:textId="77777777"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Биофизический капитал</w:t>
            </w:r>
          </w:p>
        </w:tc>
        <w:tc>
          <w:tcPr>
            <w:tcW w:w="2276" w:type="dxa"/>
            <w:gridSpan w:val="4"/>
            <w:tcBorders>
              <w:top w:val="single" w:sz="4" w:space="0" w:color="auto"/>
              <w:bottom w:val="single" w:sz="4" w:space="0" w:color="auto"/>
            </w:tcBorders>
            <w:shd w:val="clear" w:color="auto" w:fill="F4B083" w:themeFill="accent2" w:themeFillTint="99"/>
          </w:tcPr>
          <w:p w14:paraId="4BE6BFC1" w14:textId="77777777" w:rsidR="00BC0D61" w:rsidRPr="00DF2E29" w:rsidRDefault="00BC0D61" w:rsidP="002F05E7">
            <w:pPr>
              <w:spacing w:after="0" w:line="240" w:lineRule="auto"/>
              <w:jc w:val="center"/>
              <w:rPr>
                <w:rFonts w:ascii="Times New Roman" w:hAnsi="Times New Roman" w:cs="Times New Roman"/>
                <w:sz w:val="24"/>
                <w:szCs w:val="24"/>
              </w:rPr>
            </w:pPr>
            <w:r w:rsidRPr="00DF2E29">
              <w:rPr>
                <w:rFonts w:ascii="Times New Roman" w:hAnsi="Times New Roman" w:cs="Times New Roman"/>
                <w:sz w:val="24"/>
                <w:szCs w:val="24"/>
              </w:rPr>
              <w:t>Природный потенциал акции</w:t>
            </w:r>
          </w:p>
        </w:tc>
      </w:tr>
      <w:tr w:rsidR="00BC0D61" w:rsidRPr="00DF2E29" w14:paraId="0FD4D13B" w14:textId="77777777" w:rsidTr="002F05E7">
        <w:trPr>
          <w:gridAfter w:val="2"/>
          <w:wAfter w:w="90" w:type="dxa"/>
          <w:trHeight w:val="383"/>
        </w:trPr>
        <w:tc>
          <w:tcPr>
            <w:tcW w:w="1271" w:type="dxa"/>
            <w:tcBorders>
              <w:top w:val="single" w:sz="4" w:space="0" w:color="auto"/>
              <w:left w:val="nil"/>
              <w:bottom w:val="single" w:sz="4" w:space="0" w:color="auto"/>
              <w:right w:val="single" w:sz="4" w:space="0" w:color="auto"/>
            </w:tcBorders>
          </w:tcPr>
          <w:p w14:paraId="226E976F" w14:textId="77777777" w:rsidR="00BC0D61" w:rsidRPr="00DF2E29" w:rsidRDefault="00BC0D61" w:rsidP="002F05E7">
            <w:pPr>
              <w:jc w:val="cente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nil"/>
            </w:tcBorders>
          </w:tcPr>
          <w:p w14:paraId="07B43C7E" w14:textId="77777777" w:rsidR="00BC0D61" w:rsidRPr="00DF2E29" w:rsidRDefault="00BC0D61" w:rsidP="002F05E7">
            <w:pPr>
              <w:jc w:val="center"/>
              <w:rPr>
                <w:rFonts w:ascii="Times New Roman" w:hAnsi="Times New Roman" w:cs="Times New Roman"/>
                <w:sz w:val="24"/>
                <w:szCs w:val="24"/>
              </w:rPr>
            </w:pPr>
          </w:p>
        </w:tc>
        <w:tc>
          <w:tcPr>
            <w:tcW w:w="1169" w:type="dxa"/>
            <w:gridSpan w:val="3"/>
            <w:tcBorders>
              <w:top w:val="single" w:sz="4" w:space="0" w:color="auto"/>
              <w:left w:val="nil"/>
              <w:bottom w:val="single" w:sz="4" w:space="0" w:color="auto"/>
              <w:right w:val="single" w:sz="4" w:space="0" w:color="auto"/>
            </w:tcBorders>
          </w:tcPr>
          <w:p w14:paraId="288165F9" w14:textId="77777777" w:rsidR="00BC0D61" w:rsidRPr="00DF2E29" w:rsidRDefault="00BC0D61" w:rsidP="002F05E7">
            <w:pPr>
              <w:jc w:val="center"/>
              <w:rPr>
                <w:rFonts w:ascii="Times New Roman" w:hAnsi="Times New Roman" w:cs="Times New Roman"/>
                <w:sz w:val="24"/>
                <w:szCs w:val="24"/>
              </w:rPr>
            </w:pPr>
          </w:p>
        </w:tc>
        <w:tc>
          <w:tcPr>
            <w:tcW w:w="927" w:type="dxa"/>
            <w:gridSpan w:val="2"/>
            <w:tcBorders>
              <w:top w:val="single" w:sz="4" w:space="0" w:color="auto"/>
              <w:left w:val="single" w:sz="4" w:space="0" w:color="auto"/>
              <w:bottom w:val="single" w:sz="4" w:space="0" w:color="auto"/>
              <w:right w:val="nil"/>
            </w:tcBorders>
          </w:tcPr>
          <w:p w14:paraId="0731BDC7" w14:textId="77777777" w:rsidR="00BC0D61" w:rsidRPr="00DF2E29" w:rsidRDefault="00BC0D61" w:rsidP="002F05E7">
            <w:pPr>
              <w:jc w:val="center"/>
              <w:rPr>
                <w:rFonts w:ascii="Times New Roman" w:hAnsi="Times New Roman" w:cs="Times New Roman"/>
                <w:sz w:val="24"/>
                <w:szCs w:val="24"/>
              </w:rPr>
            </w:pPr>
          </w:p>
        </w:tc>
        <w:tc>
          <w:tcPr>
            <w:tcW w:w="1225" w:type="dxa"/>
            <w:tcBorders>
              <w:top w:val="nil"/>
              <w:left w:val="nil"/>
              <w:bottom w:val="single" w:sz="4" w:space="0" w:color="auto"/>
              <w:right w:val="single" w:sz="4" w:space="0" w:color="auto"/>
            </w:tcBorders>
          </w:tcPr>
          <w:p w14:paraId="1A4A373D" w14:textId="77777777" w:rsidR="00BC0D61" w:rsidRPr="00DF2E29" w:rsidRDefault="00BC0D61" w:rsidP="002F05E7">
            <w:pPr>
              <w:jc w:val="center"/>
              <w:rPr>
                <w:rFonts w:ascii="Times New Roman" w:hAnsi="Times New Roman" w:cs="Times New Roman"/>
                <w:sz w:val="24"/>
                <w:szCs w:val="24"/>
              </w:rPr>
            </w:pPr>
          </w:p>
        </w:tc>
        <w:tc>
          <w:tcPr>
            <w:tcW w:w="778" w:type="dxa"/>
            <w:gridSpan w:val="4"/>
            <w:tcBorders>
              <w:top w:val="nil"/>
              <w:left w:val="single" w:sz="4" w:space="0" w:color="auto"/>
              <w:bottom w:val="single" w:sz="4" w:space="0" w:color="auto"/>
              <w:right w:val="nil"/>
            </w:tcBorders>
          </w:tcPr>
          <w:p w14:paraId="2C35DEA0" w14:textId="77777777" w:rsidR="00BC0D61" w:rsidRPr="00DF2E29" w:rsidRDefault="00BC0D61" w:rsidP="002F05E7">
            <w:pPr>
              <w:jc w:val="center"/>
              <w:rPr>
                <w:rFonts w:ascii="Times New Roman" w:hAnsi="Times New Roman" w:cs="Times New Roman"/>
                <w:sz w:val="24"/>
                <w:szCs w:val="24"/>
              </w:rPr>
            </w:pPr>
          </w:p>
        </w:tc>
        <w:tc>
          <w:tcPr>
            <w:tcW w:w="1142" w:type="dxa"/>
            <w:tcBorders>
              <w:top w:val="nil"/>
              <w:left w:val="nil"/>
              <w:bottom w:val="single" w:sz="4" w:space="0" w:color="auto"/>
              <w:right w:val="single" w:sz="4" w:space="0" w:color="auto"/>
            </w:tcBorders>
          </w:tcPr>
          <w:p w14:paraId="29AA7432" w14:textId="77777777" w:rsidR="00BC0D61" w:rsidRPr="00DF2E29" w:rsidRDefault="00BC0D61" w:rsidP="002F05E7">
            <w:pPr>
              <w:jc w:val="center"/>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nil"/>
            </w:tcBorders>
          </w:tcPr>
          <w:p w14:paraId="0B38745D" w14:textId="77777777" w:rsidR="00BC0D61" w:rsidRPr="00DF2E29" w:rsidRDefault="00BC0D61" w:rsidP="002F05E7">
            <w:pPr>
              <w:jc w:val="center"/>
              <w:rPr>
                <w:rFonts w:ascii="Times New Roman" w:hAnsi="Times New Roman" w:cs="Times New Roman"/>
                <w:sz w:val="24"/>
                <w:szCs w:val="24"/>
              </w:rPr>
            </w:pPr>
          </w:p>
        </w:tc>
      </w:tr>
      <w:tr w:rsidR="00BC0D61" w:rsidRPr="00DF2E29" w14:paraId="33E53885" w14:textId="77777777" w:rsidTr="002F05E7">
        <w:trPr>
          <w:trHeight w:val="464"/>
        </w:trPr>
        <w:tc>
          <w:tcPr>
            <w:tcW w:w="2551" w:type="dxa"/>
            <w:gridSpan w:val="2"/>
            <w:tcBorders>
              <w:top w:val="single" w:sz="4" w:space="0" w:color="auto"/>
              <w:bottom w:val="single" w:sz="4" w:space="0" w:color="auto"/>
            </w:tcBorders>
            <w:shd w:val="clear" w:color="auto" w:fill="F4B083" w:themeFill="accent2" w:themeFillTint="99"/>
          </w:tcPr>
          <w:p w14:paraId="726B75CF"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Интеллектуальный капитал</w:t>
            </w:r>
          </w:p>
        </w:tc>
        <w:tc>
          <w:tcPr>
            <w:tcW w:w="2096" w:type="dxa"/>
            <w:gridSpan w:val="5"/>
            <w:tcBorders>
              <w:top w:val="single" w:sz="4" w:space="0" w:color="auto"/>
              <w:bottom w:val="single" w:sz="4" w:space="0" w:color="auto"/>
            </w:tcBorders>
            <w:shd w:val="clear" w:color="auto" w:fill="F4B083" w:themeFill="accent2" w:themeFillTint="99"/>
          </w:tcPr>
          <w:p w14:paraId="1F937AF1"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Бренд - капитал</w:t>
            </w:r>
          </w:p>
        </w:tc>
        <w:tc>
          <w:tcPr>
            <w:tcW w:w="2003" w:type="dxa"/>
            <w:gridSpan w:val="5"/>
            <w:tcBorders>
              <w:top w:val="single" w:sz="4" w:space="0" w:color="auto"/>
              <w:bottom w:val="single" w:sz="4" w:space="0" w:color="auto"/>
            </w:tcBorders>
            <w:shd w:val="clear" w:color="auto" w:fill="F4B083" w:themeFill="accent2" w:themeFillTint="99"/>
          </w:tcPr>
          <w:p w14:paraId="77E02306"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Культурно – просветительный капитал</w:t>
            </w:r>
          </w:p>
        </w:tc>
        <w:tc>
          <w:tcPr>
            <w:tcW w:w="2276" w:type="dxa"/>
            <w:gridSpan w:val="4"/>
            <w:tcBorders>
              <w:top w:val="single" w:sz="4" w:space="0" w:color="auto"/>
              <w:bottom w:val="single" w:sz="4" w:space="0" w:color="auto"/>
            </w:tcBorders>
            <w:shd w:val="clear" w:color="auto" w:fill="F4B083" w:themeFill="accent2" w:themeFillTint="99"/>
          </w:tcPr>
          <w:p w14:paraId="6CAC9536"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Национальные интеллектуальные преимущества</w:t>
            </w:r>
          </w:p>
        </w:tc>
      </w:tr>
      <w:tr w:rsidR="00BC0D61" w:rsidRPr="00DF2E29" w14:paraId="583379F0" w14:textId="77777777" w:rsidTr="002F05E7">
        <w:trPr>
          <w:gridAfter w:val="1"/>
          <w:wAfter w:w="74" w:type="dxa"/>
          <w:trHeight w:val="447"/>
        </w:trPr>
        <w:tc>
          <w:tcPr>
            <w:tcW w:w="1271" w:type="dxa"/>
            <w:tcBorders>
              <w:top w:val="single" w:sz="4" w:space="0" w:color="auto"/>
              <w:left w:val="nil"/>
              <w:bottom w:val="single" w:sz="4" w:space="0" w:color="auto"/>
              <w:right w:val="single" w:sz="4" w:space="0" w:color="auto"/>
            </w:tcBorders>
          </w:tcPr>
          <w:p w14:paraId="7BB6228D" w14:textId="77777777" w:rsidR="00BC0D61" w:rsidRPr="00DF2E29" w:rsidRDefault="00BC0D61" w:rsidP="002F05E7">
            <w:pPr>
              <w:jc w:val="center"/>
              <w:rPr>
                <w:rFonts w:ascii="Times New Roman" w:hAnsi="Times New Roman" w:cs="Times New Roman"/>
                <w:sz w:val="24"/>
                <w:szCs w:val="24"/>
              </w:rPr>
            </w:pPr>
          </w:p>
        </w:tc>
        <w:tc>
          <w:tcPr>
            <w:tcW w:w="1280" w:type="dxa"/>
            <w:tcBorders>
              <w:top w:val="nil"/>
              <w:left w:val="single" w:sz="4" w:space="0" w:color="auto"/>
              <w:bottom w:val="nil"/>
              <w:right w:val="nil"/>
            </w:tcBorders>
          </w:tcPr>
          <w:p w14:paraId="15586C11" w14:textId="77777777" w:rsidR="00BC0D61" w:rsidRPr="00DF2E29" w:rsidRDefault="00BC0D61" w:rsidP="002F05E7">
            <w:pPr>
              <w:jc w:val="center"/>
              <w:rPr>
                <w:rFonts w:ascii="Times New Roman" w:hAnsi="Times New Roman" w:cs="Times New Roman"/>
                <w:sz w:val="24"/>
                <w:szCs w:val="24"/>
              </w:rPr>
            </w:pPr>
          </w:p>
        </w:tc>
        <w:tc>
          <w:tcPr>
            <w:tcW w:w="1169" w:type="dxa"/>
            <w:gridSpan w:val="3"/>
            <w:tcBorders>
              <w:top w:val="nil"/>
              <w:left w:val="nil"/>
              <w:bottom w:val="nil"/>
              <w:right w:val="single" w:sz="4" w:space="0" w:color="auto"/>
            </w:tcBorders>
          </w:tcPr>
          <w:p w14:paraId="7C3690EE" w14:textId="77777777" w:rsidR="00BC0D61" w:rsidRPr="00DF2E29" w:rsidRDefault="00BC0D61" w:rsidP="002F05E7">
            <w:pPr>
              <w:jc w:val="center"/>
              <w:rPr>
                <w:rFonts w:ascii="Times New Roman" w:hAnsi="Times New Roman" w:cs="Times New Roman"/>
                <w:sz w:val="24"/>
                <w:szCs w:val="24"/>
              </w:rPr>
            </w:pPr>
          </w:p>
        </w:tc>
        <w:tc>
          <w:tcPr>
            <w:tcW w:w="927" w:type="dxa"/>
            <w:gridSpan w:val="2"/>
            <w:tcBorders>
              <w:top w:val="nil"/>
              <w:left w:val="single" w:sz="4" w:space="0" w:color="auto"/>
              <w:bottom w:val="nil"/>
              <w:right w:val="nil"/>
            </w:tcBorders>
          </w:tcPr>
          <w:p w14:paraId="5462E29C" w14:textId="77777777" w:rsidR="00BC0D61" w:rsidRPr="00DF2E29" w:rsidRDefault="00BC0D61" w:rsidP="002F05E7">
            <w:pPr>
              <w:jc w:val="center"/>
              <w:rPr>
                <w:rFonts w:ascii="Times New Roman" w:hAnsi="Times New Roman" w:cs="Times New Roman"/>
                <w:sz w:val="24"/>
                <w:szCs w:val="24"/>
              </w:rPr>
            </w:pPr>
          </w:p>
        </w:tc>
        <w:tc>
          <w:tcPr>
            <w:tcW w:w="1268" w:type="dxa"/>
            <w:gridSpan w:val="2"/>
            <w:tcBorders>
              <w:top w:val="single" w:sz="4" w:space="0" w:color="auto"/>
              <w:left w:val="nil"/>
              <w:bottom w:val="nil"/>
              <w:right w:val="single" w:sz="4" w:space="0" w:color="auto"/>
            </w:tcBorders>
          </w:tcPr>
          <w:p w14:paraId="709C6717" w14:textId="77777777" w:rsidR="00BC0D61" w:rsidRPr="00DF2E29" w:rsidRDefault="00BC0D61" w:rsidP="002F05E7">
            <w:pPr>
              <w:jc w:val="center"/>
              <w:rPr>
                <w:rFonts w:ascii="Times New Roman" w:hAnsi="Times New Roman" w:cs="Times New Roman"/>
                <w:sz w:val="24"/>
                <w:szCs w:val="24"/>
              </w:rPr>
            </w:pPr>
          </w:p>
        </w:tc>
        <w:tc>
          <w:tcPr>
            <w:tcW w:w="735" w:type="dxa"/>
            <w:gridSpan w:val="3"/>
            <w:tcBorders>
              <w:top w:val="nil"/>
              <w:left w:val="single" w:sz="4" w:space="0" w:color="auto"/>
              <w:bottom w:val="nil"/>
              <w:right w:val="nil"/>
            </w:tcBorders>
          </w:tcPr>
          <w:p w14:paraId="3B2BD731" w14:textId="77777777" w:rsidR="00BC0D61" w:rsidRPr="00DF2E29" w:rsidRDefault="00BC0D61" w:rsidP="002F05E7">
            <w:pPr>
              <w:jc w:val="center"/>
              <w:rPr>
                <w:rFonts w:ascii="Times New Roman" w:hAnsi="Times New Roman" w:cs="Times New Roman"/>
                <w:sz w:val="24"/>
                <w:szCs w:val="24"/>
              </w:rPr>
            </w:pPr>
          </w:p>
        </w:tc>
        <w:tc>
          <w:tcPr>
            <w:tcW w:w="1142" w:type="dxa"/>
            <w:tcBorders>
              <w:top w:val="nil"/>
              <w:left w:val="nil"/>
              <w:bottom w:val="nil"/>
              <w:right w:val="single" w:sz="4" w:space="0" w:color="auto"/>
            </w:tcBorders>
          </w:tcPr>
          <w:p w14:paraId="1BEB33C4" w14:textId="77777777" w:rsidR="00BC0D61" w:rsidRPr="00DF2E29" w:rsidRDefault="00BC0D61" w:rsidP="002F05E7">
            <w:pPr>
              <w:jc w:val="center"/>
              <w:rPr>
                <w:rFonts w:ascii="Times New Roman" w:hAnsi="Times New Roman" w:cs="Times New Roman"/>
                <w:sz w:val="24"/>
                <w:szCs w:val="24"/>
              </w:rPr>
            </w:pPr>
          </w:p>
        </w:tc>
        <w:tc>
          <w:tcPr>
            <w:tcW w:w="1060" w:type="dxa"/>
            <w:gridSpan w:val="2"/>
            <w:tcBorders>
              <w:top w:val="single" w:sz="4" w:space="0" w:color="auto"/>
              <w:left w:val="single" w:sz="4" w:space="0" w:color="auto"/>
              <w:bottom w:val="single" w:sz="4" w:space="0" w:color="auto"/>
              <w:right w:val="nil"/>
            </w:tcBorders>
          </w:tcPr>
          <w:p w14:paraId="292DAC30" w14:textId="77777777" w:rsidR="00BC0D61" w:rsidRPr="00DF2E29" w:rsidRDefault="00BC0D61" w:rsidP="002F05E7">
            <w:pPr>
              <w:jc w:val="center"/>
              <w:rPr>
                <w:rFonts w:ascii="Times New Roman" w:hAnsi="Times New Roman" w:cs="Times New Roman"/>
                <w:sz w:val="24"/>
                <w:szCs w:val="24"/>
              </w:rPr>
            </w:pPr>
          </w:p>
        </w:tc>
      </w:tr>
      <w:tr w:rsidR="00BC0D61" w:rsidRPr="00DF2E29" w14:paraId="7E8FD063" w14:textId="77777777" w:rsidTr="002F05E7">
        <w:trPr>
          <w:trHeight w:val="96"/>
        </w:trPr>
        <w:tc>
          <w:tcPr>
            <w:tcW w:w="2551" w:type="dxa"/>
            <w:gridSpan w:val="2"/>
            <w:tcBorders>
              <w:top w:val="single" w:sz="4" w:space="0" w:color="auto"/>
              <w:bottom w:val="single" w:sz="4" w:space="0" w:color="auto"/>
            </w:tcBorders>
            <w:shd w:val="clear" w:color="auto" w:fill="F4B083" w:themeFill="accent2" w:themeFillTint="99"/>
          </w:tcPr>
          <w:p w14:paraId="49D9D77C"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Трудовой капитал</w:t>
            </w:r>
          </w:p>
        </w:tc>
        <w:tc>
          <w:tcPr>
            <w:tcW w:w="2096" w:type="dxa"/>
            <w:gridSpan w:val="5"/>
            <w:tcBorders>
              <w:top w:val="single" w:sz="4" w:space="0" w:color="auto"/>
              <w:bottom w:val="single" w:sz="4" w:space="0" w:color="auto"/>
            </w:tcBorders>
            <w:shd w:val="clear" w:color="auto" w:fill="F4B083" w:themeFill="accent2" w:themeFillTint="99"/>
          </w:tcPr>
          <w:p w14:paraId="452C8E15"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Структурный капитал</w:t>
            </w:r>
          </w:p>
        </w:tc>
        <w:tc>
          <w:tcPr>
            <w:tcW w:w="2003" w:type="dxa"/>
            <w:gridSpan w:val="5"/>
            <w:tcBorders>
              <w:top w:val="single" w:sz="4" w:space="0" w:color="auto"/>
              <w:bottom w:val="single" w:sz="4" w:space="0" w:color="auto"/>
            </w:tcBorders>
            <w:shd w:val="clear" w:color="auto" w:fill="F4B083" w:themeFill="accent2" w:themeFillTint="99"/>
          </w:tcPr>
          <w:p w14:paraId="595393E5"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Совокупный трудовой капитал</w:t>
            </w:r>
          </w:p>
        </w:tc>
        <w:tc>
          <w:tcPr>
            <w:tcW w:w="2276" w:type="dxa"/>
            <w:gridSpan w:val="4"/>
            <w:tcBorders>
              <w:top w:val="single" w:sz="4" w:space="0" w:color="auto"/>
              <w:bottom w:val="single" w:sz="4" w:space="0" w:color="auto"/>
            </w:tcBorders>
            <w:shd w:val="clear" w:color="auto" w:fill="F4B083" w:themeFill="accent2" w:themeFillTint="99"/>
          </w:tcPr>
          <w:p w14:paraId="765D90FA"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Социальный капитал</w:t>
            </w:r>
          </w:p>
        </w:tc>
      </w:tr>
      <w:tr w:rsidR="00BC0D61" w:rsidRPr="00DF2E29" w14:paraId="4C03A750" w14:textId="77777777" w:rsidTr="002F05E7">
        <w:trPr>
          <w:trHeight w:val="458"/>
        </w:trPr>
        <w:tc>
          <w:tcPr>
            <w:tcW w:w="1271" w:type="dxa"/>
            <w:tcBorders>
              <w:top w:val="single" w:sz="4" w:space="0" w:color="auto"/>
              <w:left w:val="nil"/>
              <w:bottom w:val="single" w:sz="4" w:space="0" w:color="auto"/>
              <w:right w:val="single" w:sz="4" w:space="0" w:color="auto"/>
            </w:tcBorders>
          </w:tcPr>
          <w:p w14:paraId="6E3A52AF" w14:textId="77777777" w:rsidR="00BC0D61" w:rsidRPr="00DF2E29" w:rsidRDefault="00BC0D61" w:rsidP="002F05E7">
            <w:pPr>
              <w:jc w:val="center"/>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nil"/>
            </w:tcBorders>
          </w:tcPr>
          <w:p w14:paraId="4E82F2FE" w14:textId="77777777" w:rsidR="00BC0D61" w:rsidRPr="00DF2E29" w:rsidRDefault="00BC0D61" w:rsidP="002F05E7">
            <w:pPr>
              <w:jc w:val="center"/>
              <w:rPr>
                <w:rFonts w:ascii="Times New Roman" w:hAnsi="Times New Roman" w:cs="Times New Roman"/>
                <w:sz w:val="24"/>
                <w:szCs w:val="24"/>
              </w:rPr>
            </w:pPr>
          </w:p>
        </w:tc>
        <w:tc>
          <w:tcPr>
            <w:tcW w:w="1191" w:type="dxa"/>
            <w:gridSpan w:val="4"/>
            <w:tcBorders>
              <w:top w:val="single" w:sz="4" w:space="0" w:color="auto"/>
              <w:left w:val="nil"/>
              <w:bottom w:val="single" w:sz="4" w:space="0" w:color="auto"/>
              <w:right w:val="single" w:sz="4" w:space="0" w:color="auto"/>
            </w:tcBorders>
          </w:tcPr>
          <w:p w14:paraId="10B0D803" w14:textId="77777777" w:rsidR="00BC0D61" w:rsidRPr="00DF2E29" w:rsidRDefault="00BC0D61" w:rsidP="002F05E7">
            <w:pPr>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nil"/>
            </w:tcBorders>
          </w:tcPr>
          <w:p w14:paraId="6B5BA77B" w14:textId="77777777" w:rsidR="00BC0D61" w:rsidRPr="00DF2E29" w:rsidRDefault="00BC0D61" w:rsidP="002F05E7">
            <w:pPr>
              <w:jc w:val="center"/>
              <w:rPr>
                <w:rFonts w:ascii="Times New Roman" w:hAnsi="Times New Roman" w:cs="Times New Roman"/>
                <w:sz w:val="24"/>
                <w:szCs w:val="24"/>
              </w:rPr>
            </w:pPr>
          </w:p>
        </w:tc>
        <w:tc>
          <w:tcPr>
            <w:tcW w:w="1311" w:type="dxa"/>
            <w:gridSpan w:val="4"/>
            <w:tcBorders>
              <w:top w:val="single" w:sz="4" w:space="0" w:color="auto"/>
              <w:left w:val="nil"/>
              <w:bottom w:val="single" w:sz="4" w:space="0" w:color="auto"/>
              <w:right w:val="single" w:sz="4" w:space="0" w:color="auto"/>
            </w:tcBorders>
          </w:tcPr>
          <w:p w14:paraId="363502F5" w14:textId="77777777" w:rsidR="00BC0D61" w:rsidRPr="00DF2E29" w:rsidRDefault="00BC0D61" w:rsidP="002F05E7">
            <w:pPr>
              <w:jc w:val="center"/>
              <w:rPr>
                <w:rFonts w:ascii="Times New Roman" w:hAnsi="Times New Roman" w:cs="Times New Roman"/>
                <w:sz w:val="24"/>
                <w:szCs w:val="24"/>
              </w:rPr>
            </w:pPr>
          </w:p>
        </w:tc>
        <w:tc>
          <w:tcPr>
            <w:tcW w:w="692" w:type="dxa"/>
            <w:tcBorders>
              <w:top w:val="single" w:sz="4" w:space="0" w:color="auto"/>
              <w:left w:val="single" w:sz="4" w:space="0" w:color="auto"/>
              <w:bottom w:val="single" w:sz="4" w:space="0" w:color="auto"/>
              <w:right w:val="nil"/>
            </w:tcBorders>
          </w:tcPr>
          <w:p w14:paraId="2ABF52C9" w14:textId="77777777" w:rsidR="00BC0D61" w:rsidRPr="00DF2E29" w:rsidRDefault="00BC0D61" w:rsidP="002F05E7">
            <w:pPr>
              <w:jc w:val="center"/>
              <w:rPr>
                <w:rFonts w:ascii="Times New Roman" w:hAnsi="Times New Roman" w:cs="Times New Roman"/>
                <w:sz w:val="24"/>
                <w:szCs w:val="24"/>
              </w:rPr>
            </w:pPr>
          </w:p>
        </w:tc>
        <w:tc>
          <w:tcPr>
            <w:tcW w:w="1142" w:type="dxa"/>
            <w:tcBorders>
              <w:top w:val="single" w:sz="4" w:space="0" w:color="auto"/>
              <w:left w:val="nil"/>
              <w:bottom w:val="single" w:sz="4" w:space="0" w:color="auto"/>
              <w:right w:val="single" w:sz="4" w:space="0" w:color="auto"/>
            </w:tcBorders>
          </w:tcPr>
          <w:p w14:paraId="08D7C470" w14:textId="77777777" w:rsidR="00BC0D61" w:rsidRPr="00DF2E29" w:rsidRDefault="00BC0D61" w:rsidP="002F05E7">
            <w:pPr>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nil"/>
            </w:tcBorders>
          </w:tcPr>
          <w:p w14:paraId="5897A0E0" w14:textId="77777777" w:rsidR="00BC0D61" w:rsidRPr="00DF2E29" w:rsidRDefault="00BC0D61" w:rsidP="002F05E7">
            <w:pPr>
              <w:jc w:val="center"/>
              <w:rPr>
                <w:rFonts w:ascii="Times New Roman" w:hAnsi="Times New Roman" w:cs="Times New Roman"/>
                <w:sz w:val="24"/>
                <w:szCs w:val="24"/>
              </w:rPr>
            </w:pPr>
          </w:p>
        </w:tc>
      </w:tr>
      <w:tr w:rsidR="00BC0D61" w:rsidRPr="00DF2E29" w14:paraId="7B0E3CD6" w14:textId="77777777" w:rsidTr="002F05E7">
        <w:trPr>
          <w:trHeight w:val="258"/>
        </w:trPr>
        <w:tc>
          <w:tcPr>
            <w:tcW w:w="2551" w:type="dxa"/>
            <w:gridSpan w:val="2"/>
            <w:tcBorders>
              <w:top w:val="single" w:sz="4" w:space="0" w:color="auto"/>
            </w:tcBorders>
            <w:shd w:val="clear" w:color="auto" w:fill="F4B083" w:themeFill="accent2" w:themeFillTint="99"/>
          </w:tcPr>
          <w:p w14:paraId="43367E28"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Предпринимательский капитал</w:t>
            </w:r>
          </w:p>
        </w:tc>
        <w:tc>
          <w:tcPr>
            <w:tcW w:w="2096" w:type="dxa"/>
            <w:gridSpan w:val="5"/>
            <w:tcBorders>
              <w:top w:val="single" w:sz="4" w:space="0" w:color="auto"/>
            </w:tcBorders>
            <w:shd w:val="clear" w:color="auto" w:fill="F4B083" w:themeFill="accent2" w:themeFillTint="99"/>
          </w:tcPr>
          <w:p w14:paraId="1C92930F"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Организационный капитал</w:t>
            </w:r>
          </w:p>
        </w:tc>
        <w:tc>
          <w:tcPr>
            <w:tcW w:w="2003" w:type="dxa"/>
            <w:gridSpan w:val="5"/>
            <w:tcBorders>
              <w:top w:val="single" w:sz="4" w:space="0" w:color="auto"/>
            </w:tcBorders>
            <w:shd w:val="clear" w:color="auto" w:fill="F4B083" w:themeFill="accent2" w:themeFillTint="99"/>
          </w:tcPr>
          <w:p w14:paraId="3E2067B6"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Капитал мобильности</w:t>
            </w:r>
          </w:p>
        </w:tc>
        <w:tc>
          <w:tcPr>
            <w:tcW w:w="2276" w:type="dxa"/>
            <w:gridSpan w:val="4"/>
            <w:tcBorders>
              <w:top w:val="single" w:sz="4" w:space="0" w:color="auto"/>
            </w:tcBorders>
            <w:shd w:val="clear" w:color="auto" w:fill="F4B083" w:themeFill="accent2" w:themeFillTint="99"/>
          </w:tcPr>
          <w:p w14:paraId="7C3792F8" w14:textId="77777777" w:rsidR="00BC0D61" w:rsidRPr="00DF2E29" w:rsidRDefault="00BC0D61" w:rsidP="002F05E7">
            <w:pPr>
              <w:jc w:val="center"/>
              <w:rPr>
                <w:rFonts w:ascii="Times New Roman" w:hAnsi="Times New Roman" w:cs="Times New Roman"/>
                <w:sz w:val="24"/>
                <w:szCs w:val="24"/>
              </w:rPr>
            </w:pPr>
            <w:r w:rsidRPr="00DF2E29">
              <w:rPr>
                <w:rFonts w:ascii="Times New Roman" w:hAnsi="Times New Roman" w:cs="Times New Roman"/>
                <w:sz w:val="24"/>
                <w:szCs w:val="24"/>
              </w:rPr>
              <w:t>Политический капитал</w:t>
            </w:r>
          </w:p>
        </w:tc>
      </w:tr>
      <w:bookmarkEnd w:id="31"/>
    </w:tbl>
    <w:p w14:paraId="6C40CA9C" w14:textId="77777777" w:rsidR="00BC0D61" w:rsidRDefault="00BC0D61" w:rsidP="00BC0D61">
      <w:pPr>
        <w:pStyle w:val="ac"/>
        <w:spacing w:before="0" w:beforeAutospacing="0" w:after="0" w:afterAutospacing="0"/>
        <w:textAlignment w:val="top"/>
        <w:rPr>
          <w:sz w:val="28"/>
          <w:szCs w:val="28"/>
        </w:rPr>
      </w:pPr>
    </w:p>
    <w:p w14:paraId="0CA9C008" w14:textId="6F6D6172" w:rsidR="00BC0D61" w:rsidRPr="009D400B" w:rsidRDefault="00BC0D61" w:rsidP="00BC0D61">
      <w:pPr>
        <w:pStyle w:val="ac"/>
        <w:spacing w:before="0" w:beforeAutospacing="0" w:after="0" w:afterAutospacing="0"/>
        <w:ind w:firstLine="386"/>
        <w:jc w:val="center"/>
        <w:textAlignment w:val="top"/>
      </w:pPr>
      <w:r w:rsidRPr="009D400B">
        <w:rPr>
          <w:sz w:val="28"/>
          <w:szCs w:val="28"/>
        </w:rPr>
        <w:t xml:space="preserve">Рисунок </w:t>
      </w:r>
      <w:r w:rsidR="00637630">
        <w:rPr>
          <w:sz w:val="28"/>
          <w:szCs w:val="28"/>
        </w:rPr>
        <w:t>7</w:t>
      </w:r>
      <w:r>
        <w:rPr>
          <w:sz w:val="28"/>
          <w:szCs w:val="28"/>
        </w:rPr>
        <w:t xml:space="preserve"> </w:t>
      </w:r>
      <w:r w:rsidRPr="00594845">
        <w:rPr>
          <w:sz w:val="28"/>
          <w:szCs w:val="28"/>
        </w:rPr>
        <w:t>–</w:t>
      </w:r>
      <w:r w:rsidRPr="009D400B">
        <w:rPr>
          <w:sz w:val="28"/>
          <w:szCs w:val="28"/>
        </w:rPr>
        <w:t xml:space="preserve"> Состав человеческого капитала по </w:t>
      </w:r>
      <w:r w:rsidR="003D71BF">
        <w:rPr>
          <w:sz w:val="28"/>
          <w:szCs w:val="28"/>
        </w:rPr>
        <w:t>степеням</w:t>
      </w:r>
      <w:r w:rsidRPr="009D400B">
        <w:rPr>
          <w:sz w:val="28"/>
          <w:szCs w:val="28"/>
        </w:rPr>
        <w:t xml:space="preserve"> собственности</w:t>
      </w:r>
      <w:r w:rsidRPr="009D400B">
        <w:t xml:space="preserve"> </w:t>
      </w:r>
    </w:p>
    <w:p w14:paraId="6738A209" w14:textId="77777777" w:rsidR="00BC0D61" w:rsidRDefault="00BC0D61" w:rsidP="00BC0D61">
      <w:pPr>
        <w:pStyle w:val="ac"/>
        <w:spacing w:before="0" w:beforeAutospacing="0" w:after="0" w:afterAutospacing="0"/>
        <w:ind w:firstLine="386"/>
        <w:jc w:val="center"/>
        <w:textAlignment w:val="top"/>
      </w:pPr>
    </w:p>
    <w:p w14:paraId="44D99ABE" w14:textId="1CF67324" w:rsidR="00BC0D61" w:rsidRDefault="00BC0D61" w:rsidP="00B966FF">
      <w:pPr>
        <w:pStyle w:val="ac"/>
        <w:spacing w:before="0" w:beforeAutospacing="0" w:after="0" w:afterAutospacing="0"/>
        <w:ind w:firstLine="567"/>
        <w:textAlignment w:val="top"/>
      </w:pPr>
      <w:r w:rsidRPr="00965FDD">
        <w:t>Примечание –</w:t>
      </w:r>
      <w:r w:rsidRPr="00052965">
        <w:t xml:space="preserve"> </w:t>
      </w:r>
      <w:r w:rsidRPr="00963983">
        <w:t>Составлено автором на основании источников</w:t>
      </w:r>
      <w:r>
        <w:t xml:space="preserve"> </w:t>
      </w:r>
      <w:r w:rsidRPr="00052965">
        <w:t>[</w:t>
      </w:r>
      <w:r w:rsidR="00612196" w:rsidRPr="005C235E">
        <w:t>51</w:t>
      </w:r>
      <w:r w:rsidRPr="005C235E">
        <w:t>,</w:t>
      </w:r>
      <w:r w:rsidR="00AA4228" w:rsidRPr="005C235E">
        <w:t xml:space="preserve"> с.</w:t>
      </w:r>
      <w:r w:rsidR="007B23ED" w:rsidRPr="005C235E">
        <w:t xml:space="preserve"> </w:t>
      </w:r>
      <w:r w:rsidR="00AA4228" w:rsidRPr="005C235E">
        <w:t>31</w:t>
      </w:r>
      <w:r w:rsidR="00AA4228">
        <w:t>;</w:t>
      </w:r>
      <w:r w:rsidRPr="00052965">
        <w:t xml:space="preserve"> </w:t>
      </w:r>
      <w:r>
        <w:t>7</w:t>
      </w:r>
      <w:r w:rsidR="00866320">
        <w:t>1</w:t>
      </w:r>
      <w:r w:rsidR="007B23ED">
        <w:t>, с. 159</w:t>
      </w:r>
      <w:r w:rsidRPr="00052965">
        <w:t>]</w:t>
      </w:r>
    </w:p>
    <w:p w14:paraId="16309C54" w14:textId="77777777" w:rsidR="004E74CA" w:rsidRPr="00B966FF" w:rsidRDefault="004E74CA" w:rsidP="00B966FF">
      <w:pPr>
        <w:pStyle w:val="ac"/>
        <w:spacing w:before="0" w:beforeAutospacing="0" w:after="0" w:afterAutospacing="0"/>
        <w:ind w:firstLine="567"/>
        <w:textAlignment w:val="top"/>
      </w:pPr>
    </w:p>
    <w:p w14:paraId="0BBE520E" w14:textId="77777777" w:rsidR="0085047D" w:rsidRPr="009D400B" w:rsidRDefault="0085047D" w:rsidP="0085047D">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2) </w:t>
      </w:r>
      <w:r w:rsidRPr="009D400B">
        <w:rPr>
          <w:rFonts w:ascii="Times New Roman" w:hAnsi="Times New Roman" w:cs="Times New Roman"/>
          <w:i/>
          <w:sz w:val="28"/>
          <w:szCs w:val="28"/>
        </w:rPr>
        <w:t>специальные знания</w:t>
      </w:r>
      <w:r w:rsidRPr="009D400B">
        <w:rPr>
          <w:rFonts w:ascii="Times New Roman" w:hAnsi="Times New Roman" w:cs="Times New Roman"/>
          <w:sz w:val="28"/>
          <w:szCs w:val="28"/>
        </w:rPr>
        <w:t xml:space="preserve"> </w:t>
      </w:r>
      <w:r w:rsidRPr="00A94708">
        <w:rPr>
          <w:rFonts w:ascii="Times New Roman" w:hAnsi="Times New Roman" w:cs="Times New Roman"/>
          <w:sz w:val="28"/>
          <w:szCs w:val="28"/>
        </w:rPr>
        <w:t>(</w:t>
      </w:r>
      <w:r w:rsidRPr="00811D73">
        <w:rPr>
          <w:rFonts w:ascii="Times New Roman" w:hAnsi="Times New Roman" w:cs="Times New Roman"/>
          <w:sz w:val="28"/>
          <w:szCs w:val="28"/>
        </w:rPr>
        <w:t xml:space="preserve">так называемый </w:t>
      </w:r>
      <w:r w:rsidRPr="00A94708">
        <w:rPr>
          <w:rFonts w:ascii="Times New Roman" w:hAnsi="Times New Roman" w:cs="Times New Roman"/>
          <w:sz w:val="28"/>
          <w:szCs w:val="28"/>
        </w:rPr>
        <w:t>специальный человеческий капитал)</w:t>
      </w:r>
      <w:r w:rsidRPr="009D400B">
        <w:rPr>
          <w:rFonts w:ascii="Times New Roman" w:hAnsi="Times New Roman" w:cs="Times New Roman"/>
          <w:sz w:val="28"/>
          <w:szCs w:val="28"/>
        </w:rPr>
        <w:t xml:space="preserve"> накапливается</w:t>
      </w:r>
      <w:r>
        <w:rPr>
          <w:rFonts w:ascii="Times New Roman" w:hAnsi="Times New Roman" w:cs="Times New Roman"/>
          <w:sz w:val="28"/>
          <w:szCs w:val="28"/>
        </w:rPr>
        <w:t xml:space="preserve"> и определяется</w:t>
      </w:r>
      <w:r w:rsidRPr="009D400B">
        <w:rPr>
          <w:rFonts w:ascii="Times New Roman" w:hAnsi="Times New Roman" w:cs="Times New Roman"/>
          <w:sz w:val="28"/>
          <w:szCs w:val="28"/>
        </w:rPr>
        <w:t xml:space="preserve"> в </w:t>
      </w:r>
      <w:r>
        <w:rPr>
          <w:rFonts w:ascii="Times New Roman" w:hAnsi="Times New Roman" w:cs="Times New Roman"/>
          <w:sz w:val="28"/>
          <w:szCs w:val="28"/>
        </w:rPr>
        <w:t xml:space="preserve">результате </w:t>
      </w:r>
      <w:r w:rsidRPr="009D400B">
        <w:rPr>
          <w:rFonts w:ascii="Times New Roman" w:hAnsi="Times New Roman" w:cs="Times New Roman"/>
          <w:sz w:val="28"/>
          <w:szCs w:val="28"/>
        </w:rPr>
        <w:t>процесс</w:t>
      </w:r>
      <w:r>
        <w:rPr>
          <w:rFonts w:ascii="Times New Roman" w:hAnsi="Times New Roman" w:cs="Times New Roman"/>
          <w:sz w:val="28"/>
          <w:szCs w:val="28"/>
        </w:rPr>
        <w:t>а</w:t>
      </w:r>
      <w:r w:rsidRPr="009D400B">
        <w:rPr>
          <w:rFonts w:ascii="Times New Roman" w:hAnsi="Times New Roman" w:cs="Times New Roman"/>
          <w:sz w:val="28"/>
          <w:szCs w:val="28"/>
        </w:rPr>
        <w:t xml:space="preserve"> трудовой деятельности на </w:t>
      </w:r>
      <w:r>
        <w:rPr>
          <w:rFonts w:ascii="Times New Roman" w:hAnsi="Times New Roman" w:cs="Times New Roman"/>
          <w:sz w:val="28"/>
          <w:szCs w:val="28"/>
        </w:rPr>
        <w:t>данном</w:t>
      </w:r>
      <w:r w:rsidRPr="009D400B">
        <w:rPr>
          <w:rFonts w:ascii="Times New Roman" w:hAnsi="Times New Roman" w:cs="Times New Roman"/>
          <w:sz w:val="28"/>
          <w:szCs w:val="28"/>
        </w:rPr>
        <w:t xml:space="preserve"> </w:t>
      </w:r>
      <w:r>
        <w:rPr>
          <w:rFonts w:ascii="Times New Roman" w:hAnsi="Times New Roman" w:cs="Times New Roman"/>
          <w:sz w:val="28"/>
          <w:szCs w:val="28"/>
        </w:rPr>
        <w:t>рабочем</w:t>
      </w:r>
      <w:r w:rsidRPr="009D400B">
        <w:rPr>
          <w:rFonts w:ascii="Times New Roman" w:hAnsi="Times New Roman" w:cs="Times New Roman"/>
          <w:sz w:val="28"/>
          <w:szCs w:val="28"/>
        </w:rPr>
        <w:t xml:space="preserve"> месте. </w:t>
      </w:r>
      <w:r>
        <w:rPr>
          <w:rFonts w:ascii="Times New Roman" w:hAnsi="Times New Roman" w:cs="Times New Roman"/>
          <w:sz w:val="28"/>
          <w:szCs w:val="28"/>
        </w:rPr>
        <w:t>Также е</w:t>
      </w:r>
      <w:r w:rsidRPr="009D400B">
        <w:rPr>
          <w:rFonts w:ascii="Times New Roman" w:hAnsi="Times New Roman" w:cs="Times New Roman"/>
          <w:sz w:val="28"/>
          <w:szCs w:val="28"/>
        </w:rPr>
        <w:t xml:space="preserve">го </w:t>
      </w:r>
      <w:r>
        <w:rPr>
          <w:rFonts w:ascii="Times New Roman" w:hAnsi="Times New Roman" w:cs="Times New Roman"/>
          <w:sz w:val="28"/>
          <w:szCs w:val="28"/>
        </w:rPr>
        <w:t>нередко</w:t>
      </w:r>
      <w:r w:rsidRPr="009D400B">
        <w:rPr>
          <w:rFonts w:ascii="Times New Roman" w:hAnsi="Times New Roman" w:cs="Times New Roman"/>
          <w:sz w:val="28"/>
          <w:szCs w:val="28"/>
        </w:rPr>
        <w:t xml:space="preserve"> отождествляют с</w:t>
      </w:r>
      <w:r w:rsidRPr="00A94708">
        <w:rPr>
          <w:rFonts w:ascii="Times New Roman" w:hAnsi="Times New Roman" w:cs="Times New Roman"/>
          <w:sz w:val="28"/>
          <w:szCs w:val="28"/>
        </w:rPr>
        <w:t xml:space="preserve"> </w:t>
      </w:r>
      <w:r w:rsidRPr="009D400B">
        <w:rPr>
          <w:rFonts w:ascii="Times New Roman" w:hAnsi="Times New Roman" w:cs="Times New Roman"/>
          <w:sz w:val="28"/>
          <w:szCs w:val="28"/>
        </w:rPr>
        <w:lastRenderedPageBreak/>
        <w:t>навыками</w:t>
      </w:r>
      <w:r>
        <w:rPr>
          <w:rFonts w:ascii="Times New Roman" w:hAnsi="Times New Roman" w:cs="Times New Roman"/>
          <w:sz w:val="28"/>
          <w:szCs w:val="28"/>
        </w:rPr>
        <w:t>,</w:t>
      </w:r>
      <w:r w:rsidRPr="009D400B">
        <w:rPr>
          <w:rFonts w:ascii="Times New Roman" w:hAnsi="Times New Roman" w:cs="Times New Roman"/>
          <w:sz w:val="28"/>
          <w:szCs w:val="28"/>
        </w:rPr>
        <w:t xml:space="preserve"> опытом, </w:t>
      </w:r>
      <w:r>
        <w:rPr>
          <w:rFonts w:ascii="Times New Roman" w:hAnsi="Times New Roman" w:cs="Times New Roman"/>
          <w:sz w:val="28"/>
          <w:szCs w:val="28"/>
        </w:rPr>
        <w:t xml:space="preserve">знаниями </w:t>
      </w:r>
      <w:r w:rsidRPr="009D400B">
        <w:rPr>
          <w:rFonts w:ascii="Times New Roman" w:hAnsi="Times New Roman" w:cs="Times New Roman"/>
          <w:sz w:val="28"/>
          <w:szCs w:val="28"/>
        </w:rPr>
        <w:t xml:space="preserve">специалиста в рамках его </w:t>
      </w:r>
      <w:r>
        <w:rPr>
          <w:rFonts w:ascii="Times New Roman" w:hAnsi="Times New Roman" w:cs="Times New Roman"/>
          <w:sz w:val="28"/>
          <w:szCs w:val="28"/>
        </w:rPr>
        <w:t>обязанностей</w:t>
      </w:r>
      <w:r w:rsidRPr="009D400B">
        <w:rPr>
          <w:rFonts w:ascii="Times New Roman" w:hAnsi="Times New Roman" w:cs="Times New Roman"/>
          <w:sz w:val="28"/>
          <w:szCs w:val="28"/>
        </w:rPr>
        <w:t xml:space="preserve"> в </w:t>
      </w:r>
      <w:r>
        <w:rPr>
          <w:rFonts w:ascii="Times New Roman" w:hAnsi="Times New Roman" w:cs="Times New Roman"/>
          <w:sz w:val="28"/>
          <w:szCs w:val="28"/>
        </w:rPr>
        <w:t>этой</w:t>
      </w:r>
      <w:r w:rsidRPr="009D400B">
        <w:rPr>
          <w:rFonts w:ascii="Times New Roman" w:hAnsi="Times New Roman" w:cs="Times New Roman"/>
          <w:sz w:val="28"/>
          <w:szCs w:val="28"/>
        </w:rPr>
        <w:t xml:space="preserve"> организации. </w:t>
      </w:r>
      <w:r>
        <w:rPr>
          <w:rFonts w:ascii="Times New Roman" w:hAnsi="Times New Roman" w:cs="Times New Roman"/>
          <w:sz w:val="28"/>
          <w:szCs w:val="28"/>
        </w:rPr>
        <w:t>К</w:t>
      </w:r>
      <w:r w:rsidRPr="009D400B">
        <w:rPr>
          <w:rFonts w:ascii="Times New Roman" w:hAnsi="Times New Roman" w:cs="Times New Roman"/>
          <w:sz w:val="28"/>
          <w:szCs w:val="28"/>
        </w:rPr>
        <w:t>ак сам обладатель</w:t>
      </w:r>
      <w:r>
        <w:rPr>
          <w:rFonts w:ascii="Times New Roman" w:hAnsi="Times New Roman" w:cs="Times New Roman"/>
          <w:sz w:val="28"/>
          <w:szCs w:val="28"/>
        </w:rPr>
        <w:t xml:space="preserve"> этих знаний</w:t>
      </w:r>
      <w:r w:rsidRPr="009D400B">
        <w:rPr>
          <w:rFonts w:ascii="Times New Roman" w:hAnsi="Times New Roman" w:cs="Times New Roman"/>
          <w:sz w:val="28"/>
          <w:szCs w:val="28"/>
        </w:rPr>
        <w:t>, так и хозяйствующий субъект,</w:t>
      </w:r>
      <w:r w:rsidRPr="00A94708">
        <w:rPr>
          <w:rFonts w:ascii="Times New Roman" w:hAnsi="Times New Roman" w:cs="Times New Roman"/>
          <w:sz w:val="28"/>
          <w:szCs w:val="28"/>
        </w:rPr>
        <w:t xml:space="preserve"> </w:t>
      </w:r>
      <w:r w:rsidRPr="009D400B">
        <w:rPr>
          <w:rFonts w:ascii="Times New Roman" w:hAnsi="Times New Roman" w:cs="Times New Roman"/>
          <w:sz w:val="28"/>
          <w:szCs w:val="28"/>
        </w:rPr>
        <w:t xml:space="preserve">в котором работает данный </w:t>
      </w:r>
      <w:r>
        <w:rPr>
          <w:rFonts w:ascii="Times New Roman" w:hAnsi="Times New Roman" w:cs="Times New Roman"/>
          <w:sz w:val="28"/>
          <w:szCs w:val="28"/>
        </w:rPr>
        <w:t>работник</w:t>
      </w:r>
      <w:r w:rsidRPr="009D400B">
        <w:rPr>
          <w:rFonts w:ascii="Times New Roman" w:hAnsi="Times New Roman" w:cs="Times New Roman"/>
          <w:sz w:val="28"/>
          <w:szCs w:val="28"/>
        </w:rPr>
        <w:t xml:space="preserve"> одновременно являются</w:t>
      </w:r>
      <w:r>
        <w:rPr>
          <w:rFonts w:ascii="Times New Roman" w:hAnsi="Times New Roman" w:cs="Times New Roman"/>
          <w:sz w:val="28"/>
          <w:szCs w:val="28"/>
        </w:rPr>
        <w:t xml:space="preserve"> вкладчик</w:t>
      </w:r>
      <w:r w:rsidRPr="009D400B">
        <w:rPr>
          <w:rFonts w:ascii="Times New Roman" w:hAnsi="Times New Roman" w:cs="Times New Roman"/>
          <w:sz w:val="28"/>
          <w:szCs w:val="28"/>
        </w:rPr>
        <w:t xml:space="preserve">ами </w:t>
      </w:r>
      <w:r>
        <w:rPr>
          <w:rFonts w:ascii="Times New Roman" w:hAnsi="Times New Roman" w:cs="Times New Roman"/>
          <w:sz w:val="28"/>
          <w:szCs w:val="28"/>
        </w:rPr>
        <w:t xml:space="preserve">этих </w:t>
      </w:r>
      <w:r w:rsidRPr="009D400B">
        <w:rPr>
          <w:rFonts w:ascii="Times New Roman" w:hAnsi="Times New Roman" w:cs="Times New Roman"/>
          <w:sz w:val="28"/>
          <w:szCs w:val="28"/>
        </w:rPr>
        <w:t>специальных знаний;</w:t>
      </w:r>
    </w:p>
    <w:p w14:paraId="11006458" w14:textId="77777777" w:rsidR="0085047D" w:rsidRPr="009D400B" w:rsidRDefault="0085047D" w:rsidP="0085047D">
      <w:pPr>
        <w:spacing w:after="0" w:line="240" w:lineRule="auto"/>
        <w:ind w:firstLine="567"/>
        <w:jc w:val="both"/>
        <w:rPr>
          <w:rFonts w:ascii="Times New Roman" w:hAnsi="Times New Roman" w:cs="Times New Roman"/>
          <w:sz w:val="28"/>
          <w:szCs w:val="28"/>
        </w:rPr>
      </w:pPr>
      <w:r w:rsidRPr="009D400B">
        <w:rPr>
          <w:rFonts w:ascii="Times New Roman" w:hAnsi="Times New Roman" w:cs="Times New Roman"/>
          <w:sz w:val="28"/>
          <w:szCs w:val="28"/>
        </w:rPr>
        <w:t xml:space="preserve">3) </w:t>
      </w:r>
      <w:r w:rsidRPr="009D400B">
        <w:rPr>
          <w:rFonts w:ascii="Times New Roman" w:hAnsi="Times New Roman" w:cs="Times New Roman"/>
          <w:i/>
          <w:sz w:val="28"/>
          <w:szCs w:val="28"/>
        </w:rPr>
        <w:t>другие виды знаний</w:t>
      </w:r>
      <w:r w:rsidRPr="009D400B">
        <w:rPr>
          <w:rFonts w:ascii="Times New Roman" w:hAnsi="Times New Roman" w:cs="Times New Roman"/>
          <w:sz w:val="28"/>
          <w:szCs w:val="28"/>
        </w:rPr>
        <w:t xml:space="preserve"> </w:t>
      </w:r>
      <w:r w:rsidRPr="009D400B">
        <w:rPr>
          <w:rFonts w:ascii="Times New Roman" w:hAnsi="Times New Roman" w:cs="Times New Roman"/>
          <w:i/>
          <w:sz w:val="28"/>
          <w:szCs w:val="28"/>
        </w:rPr>
        <w:t>(</w:t>
      </w:r>
      <w:r w:rsidRPr="00811D73">
        <w:rPr>
          <w:rFonts w:ascii="Times New Roman" w:hAnsi="Times New Roman" w:cs="Times New Roman"/>
          <w:sz w:val="28"/>
          <w:szCs w:val="28"/>
        </w:rPr>
        <w:t xml:space="preserve">так называемый </w:t>
      </w:r>
      <w:r w:rsidRPr="00A94708">
        <w:rPr>
          <w:rFonts w:ascii="Times New Roman" w:hAnsi="Times New Roman" w:cs="Times New Roman"/>
          <w:sz w:val="28"/>
          <w:szCs w:val="28"/>
        </w:rPr>
        <w:t>прочий человеческий капитал)</w:t>
      </w:r>
      <w:r w:rsidRPr="009D400B">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Pr="009D400B">
        <w:rPr>
          <w:rFonts w:ascii="Times New Roman" w:hAnsi="Times New Roman" w:cs="Times New Roman"/>
          <w:sz w:val="28"/>
          <w:szCs w:val="28"/>
        </w:rPr>
        <w:t xml:space="preserve"> в результате получения </w:t>
      </w:r>
      <w:r>
        <w:rPr>
          <w:rFonts w:ascii="Times New Roman" w:hAnsi="Times New Roman" w:cs="Times New Roman"/>
          <w:sz w:val="28"/>
          <w:szCs w:val="28"/>
        </w:rPr>
        <w:t xml:space="preserve">навыков и </w:t>
      </w:r>
      <w:r w:rsidRPr="009D400B">
        <w:rPr>
          <w:rFonts w:ascii="Times New Roman" w:hAnsi="Times New Roman" w:cs="Times New Roman"/>
          <w:sz w:val="28"/>
          <w:szCs w:val="28"/>
        </w:rPr>
        <w:t xml:space="preserve">умений </w:t>
      </w:r>
      <w:r>
        <w:rPr>
          <w:rFonts w:ascii="Times New Roman" w:hAnsi="Times New Roman" w:cs="Times New Roman"/>
          <w:sz w:val="28"/>
          <w:szCs w:val="28"/>
        </w:rPr>
        <w:t>сотрудника</w:t>
      </w:r>
      <w:r w:rsidRPr="009D400B">
        <w:rPr>
          <w:rFonts w:ascii="Times New Roman" w:hAnsi="Times New Roman" w:cs="Times New Roman"/>
          <w:sz w:val="28"/>
          <w:szCs w:val="28"/>
        </w:rPr>
        <w:t xml:space="preserve"> работать с информационными </w:t>
      </w:r>
      <w:r>
        <w:rPr>
          <w:rFonts w:ascii="Times New Roman" w:hAnsi="Times New Roman" w:cs="Times New Roman"/>
          <w:sz w:val="28"/>
          <w:szCs w:val="28"/>
        </w:rPr>
        <w:t>ресурсами</w:t>
      </w:r>
      <w:r w:rsidRPr="009D400B">
        <w:rPr>
          <w:rFonts w:ascii="Times New Roman" w:hAnsi="Times New Roman" w:cs="Times New Roman"/>
          <w:sz w:val="28"/>
          <w:szCs w:val="28"/>
        </w:rPr>
        <w:t xml:space="preserve"> и услугами </w:t>
      </w:r>
      <w:r>
        <w:rPr>
          <w:rFonts w:ascii="Times New Roman" w:hAnsi="Times New Roman" w:cs="Times New Roman"/>
          <w:sz w:val="28"/>
          <w:szCs w:val="28"/>
        </w:rPr>
        <w:t>при</w:t>
      </w:r>
      <w:r w:rsidRPr="009D400B">
        <w:rPr>
          <w:rFonts w:ascii="Times New Roman" w:hAnsi="Times New Roman" w:cs="Times New Roman"/>
          <w:sz w:val="28"/>
          <w:szCs w:val="28"/>
        </w:rPr>
        <w:t xml:space="preserve"> поиск</w:t>
      </w:r>
      <w:r>
        <w:rPr>
          <w:rFonts w:ascii="Times New Roman" w:hAnsi="Times New Roman" w:cs="Times New Roman"/>
          <w:sz w:val="28"/>
          <w:szCs w:val="28"/>
        </w:rPr>
        <w:t>е</w:t>
      </w:r>
      <w:r w:rsidRPr="009D400B">
        <w:rPr>
          <w:rFonts w:ascii="Times New Roman" w:hAnsi="Times New Roman" w:cs="Times New Roman"/>
          <w:sz w:val="28"/>
          <w:szCs w:val="28"/>
        </w:rPr>
        <w:t xml:space="preserve"> </w:t>
      </w:r>
      <w:r>
        <w:rPr>
          <w:rFonts w:ascii="Times New Roman" w:hAnsi="Times New Roman" w:cs="Times New Roman"/>
          <w:sz w:val="28"/>
          <w:szCs w:val="28"/>
        </w:rPr>
        <w:t>наи</w:t>
      </w:r>
      <w:r w:rsidRPr="009D400B">
        <w:rPr>
          <w:rFonts w:ascii="Times New Roman" w:hAnsi="Times New Roman" w:cs="Times New Roman"/>
          <w:sz w:val="28"/>
          <w:szCs w:val="28"/>
        </w:rPr>
        <w:t xml:space="preserve">более перспективного для данного специалиста </w:t>
      </w:r>
      <w:r>
        <w:rPr>
          <w:rFonts w:ascii="Times New Roman" w:hAnsi="Times New Roman" w:cs="Times New Roman"/>
          <w:sz w:val="28"/>
          <w:szCs w:val="28"/>
        </w:rPr>
        <w:t xml:space="preserve">рабочего </w:t>
      </w:r>
      <w:r w:rsidRPr="009D400B">
        <w:rPr>
          <w:rFonts w:ascii="Times New Roman" w:hAnsi="Times New Roman" w:cs="Times New Roman"/>
          <w:sz w:val="28"/>
          <w:szCs w:val="28"/>
        </w:rPr>
        <w:t>места [</w:t>
      </w:r>
      <w:r>
        <w:rPr>
          <w:rFonts w:ascii="Times New Roman" w:hAnsi="Times New Roman" w:cs="Times New Roman"/>
          <w:sz w:val="28"/>
          <w:szCs w:val="28"/>
        </w:rPr>
        <w:t>74</w:t>
      </w:r>
      <w:r w:rsidRPr="00DB77C6">
        <w:rPr>
          <w:rFonts w:ascii="Times New Roman" w:hAnsi="Times New Roman" w:cs="Times New Roman"/>
          <w:sz w:val="28"/>
          <w:szCs w:val="28"/>
        </w:rPr>
        <w:t>]</w:t>
      </w:r>
      <w:r w:rsidRPr="009D400B">
        <w:rPr>
          <w:rFonts w:ascii="Times New Roman" w:hAnsi="Times New Roman" w:cs="Times New Roman"/>
          <w:sz w:val="28"/>
          <w:szCs w:val="28"/>
        </w:rPr>
        <w:t>.</w:t>
      </w:r>
    </w:p>
    <w:p w14:paraId="627F1F88" w14:textId="5B3523B1" w:rsidR="00D27075" w:rsidRPr="009D400B" w:rsidRDefault="00341037" w:rsidP="00123C78">
      <w:pPr>
        <w:pStyle w:val="ac"/>
        <w:spacing w:before="0" w:beforeAutospacing="0" w:after="0" w:afterAutospacing="0"/>
        <w:ind w:firstLine="567"/>
        <w:jc w:val="both"/>
        <w:textAlignment w:val="top"/>
        <w:rPr>
          <w:sz w:val="28"/>
          <w:szCs w:val="28"/>
        </w:rPr>
      </w:pPr>
      <w:r>
        <w:rPr>
          <w:sz w:val="28"/>
          <w:szCs w:val="28"/>
        </w:rPr>
        <w:t>У</w:t>
      </w:r>
      <w:r w:rsidR="00D27075" w:rsidRPr="009D400B">
        <w:rPr>
          <w:sz w:val="28"/>
          <w:szCs w:val="28"/>
        </w:rPr>
        <w:t>ченый Дж</w:t>
      </w:r>
      <w:r>
        <w:rPr>
          <w:sz w:val="28"/>
          <w:szCs w:val="28"/>
        </w:rPr>
        <w:t>он</w:t>
      </w:r>
      <w:r w:rsidR="00D27075" w:rsidRPr="009D400B">
        <w:rPr>
          <w:sz w:val="28"/>
          <w:szCs w:val="28"/>
        </w:rPr>
        <w:t xml:space="preserve"> Кендрик </w:t>
      </w:r>
      <w:r>
        <w:rPr>
          <w:sz w:val="28"/>
          <w:szCs w:val="28"/>
        </w:rPr>
        <w:t>подразделяет</w:t>
      </w:r>
      <w:r w:rsidR="00D27075" w:rsidRPr="009D400B">
        <w:rPr>
          <w:sz w:val="28"/>
          <w:szCs w:val="28"/>
        </w:rPr>
        <w:t xml:space="preserve"> вещественную и невещественную формы человеческого капитала. </w:t>
      </w:r>
      <w:r w:rsidR="00D27075" w:rsidRPr="00341037">
        <w:rPr>
          <w:sz w:val="28"/>
          <w:szCs w:val="28"/>
        </w:rPr>
        <w:t xml:space="preserve">К </w:t>
      </w:r>
      <w:r w:rsidRPr="00341037">
        <w:rPr>
          <w:sz w:val="28"/>
          <w:szCs w:val="28"/>
        </w:rPr>
        <w:t>капиталу, воплощенному в людях,</w:t>
      </w:r>
      <w:r w:rsidRPr="009D400B">
        <w:rPr>
          <w:sz w:val="28"/>
          <w:szCs w:val="28"/>
        </w:rPr>
        <w:t xml:space="preserve"> </w:t>
      </w:r>
      <w:r>
        <w:rPr>
          <w:sz w:val="28"/>
          <w:szCs w:val="28"/>
        </w:rPr>
        <w:t xml:space="preserve">т.е. к </w:t>
      </w:r>
      <w:r w:rsidR="00D27075" w:rsidRPr="009D400B">
        <w:rPr>
          <w:i/>
          <w:sz w:val="28"/>
          <w:szCs w:val="28"/>
        </w:rPr>
        <w:t xml:space="preserve">вещественному капиталу, </w:t>
      </w:r>
      <w:r w:rsidR="00D27075" w:rsidRPr="009D400B">
        <w:rPr>
          <w:sz w:val="28"/>
          <w:szCs w:val="28"/>
        </w:rPr>
        <w:t xml:space="preserve">он относит расходы, </w:t>
      </w:r>
      <w:r>
        <w:rPr>
          <w:sz w:val="28"/>
          <w:szCs w:val="28"/>
        </w:rPr>
        <w:t xml:space="preserve">которые </w:t>
      </w:r>
      <w:r w:rsidR="00D27075" w:rsidRPr="009D400B">
        <w:rPr>
          <w:sz w:val="28"/>
          <w:szCs w:val="28"/>
        </w:rPr>
        <w:t xml:space="preserve">необходимы для физического формирования </w:t>
      </w:r>
      <w:r>
        <w:rPr>
          <w:sz w:val="28"/>
          <w:szCs w:val="28"/>
        </w:rPr>
        <w:t>индивида</w:t>
      </w:r>
      <w:r w:rsidR="00D27075" w:rsidRPr="009D400B">
        <w:rPr>
          <w:sz w:val="28"/>
          <w:szCs w:val="28"/>
        </w:rPr>
        <w:t>, т.е. расходы</w:t>
      </w:r>
      <w:r>
        <w:rPr>
          <w:sz w:val="28"/>
          <w:szCs w:val="28"/>
        </w:rPr>
        <w:t>, потраченные</w:t>
      </w:r>
      <w:r w:rsidR="00D27075" w:rsidRPr="009D400B">
        <w:rPr>
          <w:sz w:val="28"/>
          <w:szCs w:val="28"/>
        </w:rPr>
        <w:t xml:space="preserve"> на воспитание детей (</w:t>
      </w:r>
      <w:r>
        <w:rPr>
          <w:sz w:val="28"/>
          <w:szCs w:val="28"/>
        </w:rPr>
        <w:t xml:space="preserve">при этом </w:t>
      </w:r>
      <w:r w:rsidR="00D27075" w:rsidRPr="009D400B">
        <w:rPr>
          <w:sz w:val="28"/>
          <w:szCs w:val="28"/>
        </w:rPr>
        <w:t xml:space="preserve">без учета расходов на </w:t>
      </w:r>
      <w:r>
        <w:rPr>
          <w:sz w:val="28"/>
          <w:szCs w:val="28"/>
        </w:rPr>
        <w:t xml:space="preserve">получение </w:t>
      </w:r>
      <w:r w:rsidR="00D27075" w:rsidRPr="009D400B">
        <w:rPr>
          <w:sz w:val="28"/>
          <w:szCs w:val="28"/>
        </w:rPr>
        <w:t>их образовани</w:t>
      </w:r>
      <w:r>
        <w:rPr>
          <w:sz w:val="28"/>
          <w:szCs w:val="28"/>
        </w:rPr>
        <w:t>я</w:t>
      </w:r>
      <w:r w:rsidR="00D27075" w:rsidRPr="009D400B">
        <w:rPr>
          <w:sz w:val="28"/>
          <w:szCs w:val="28"/>
        </w:rPr>
        <w:t xml:space="preserve">). </w:t>
      </w:r>
      <w:r>
        <w:rPr>
          <w:sz w:val="28"/>
          <w:szCs w:val="28"/>
        </w:rPr>
        <w:t xml:space="preserve">В свою очередь, </w:t>
      </w:r>
      <w:r w:rsidRPr="009D400B">
        <w:rPr>
          <w:sz w:val="28"/>
          <w:szCs w:val="28"/>
        </w:rPr>
        <w:t>расходы</w:t>
      </w:r>
      <w:r>
        <w:rPr>
          <w:sz w:val="28"/>
          <w:szCs w:val="28"/>
        </w:rPr>
        <w:t xml:space="preserve">, </w:t>
      </w:r>
      <w:r w:rsidR="00FD2106">
        <w:rPr>
          <w:sz w:val="28"/>
          <w:szCs w:val="28"/>
        </w:rPr>
        <w:t>аккумулированные</w:t>
      </w:r>
      <w:r w:rsidRPr="009D400B">
        <w:rPr>
          <w:sz w:val="28"/>
          <w:szCs w:val="28"/>
        </w:rPr>
        <w:t xml:space="preserve"> на </w:t>
      </w:r>
      <w:r w:rsidR="00FD2106">
        <w:rPr>
          <w:sz w:val="28"/>
          <w:szCs w:val="28"/>
        </w:rPr>
        <w:t>приобретение</w:t>
      </w:r>
      <w:r>
        <w:rPr>
          <w:sz w:val="28"/>
          <w:szCs w:val="28"/>
        </w:rPr>
        <w:t xml:space="preserve"> </w:t>
      </w:r>
      <w:r w:rsidRPr="009D400B">
        <w:rPr>
          <w:sz w:val="28"/>
          <w:szCs w:val="28"/>
        </w:rPr>
        <w:t>образовани</w:t>
      </w:r>
      <w:r>
        <w:rPr>
          <w:sz w:val="28"/>
          <w:szCs w:val="28"/>
        </w:rPr>
        <w:t>я</w:t>
      </w:r>
      <w:r w:rsidRPr="009D400B">
        <w:rPr>
          <w:sz w:val="28"/>
          <w:szCs w:val="28"/>
        </w:rPr>
        <w:t xml:space="preserve"> и </w:t>
      </w:r>
      <w:r>
        <w:rPr>
          <w:sz w:val="28"/>
          <w:szCs w:val="28"/>
        </w:rPr>
        <w:t xml:space="preserve">потраченные на </w:t>
      </w:r>
      <w:r w:rsidR="00FD2106">
        <w:rPr>
          <w:sz w:val="28"/>
          <w:szCs w:val="28"/>
        </w:rPr>
        <w:t>индивидуальную</w:t>
      </w:r>
      <w:r w:rsidRPr="009D400B">
        <w:rPr>
          <w:sz w:val="28"/>
          <w:szCs w:val="28"/>
        </w:rPr>
        <w:t xml:space="preserve"> подготовку,</w:t>
      </w:r>
      <w:r>
        <w:rPr>
          <w:sz w:val="28"/>
          <w:szCs w:val="28"/>
        </w:rPr>
        <w:t xml:space="preserve"> а также</w:t>
      </w:r>
      <w:r w:rsidRPr="009D400B">
        <w:rPr>
          <w:sz w:val="28"/>
          <w:szCs w:val="28"/>
        </w:rPr>
        <w:t xml:space="preserve"> часть </w:t>
      </w:r>
      <w:r w:rsidR="00FD2106">
        <w:rPr>
          <w:sz w:val="28"/>
          <w:szCs w:val="28"/>
        </w:rPr>
        <w:t>аккумулированны</w:t>
      </w:r>
      <w:r w:rsidRPr="009D400B">
        <w:rPr>
          <w:sz w:val="28"/>
          <w:szCs w:val="28"/>
        </w:rPr>
        <w:t xml:space="preserve">х </w:t>
      </w:r>
      <w:r w:rsidR="00610C2D">
        <w:rPr>
          <w:sz w:val="28"/>
          <w:szCs w:val="28"/>
        </w:rPr>
        <w:t>издержек</w:t>
      </w:r>
      <w:r w:rsidRPr="009D400B">
        <w:rPr>
          <w:sz w:val="28"/>
          <w:szCs w:val="28"/>
        </w:rPr>
        <w:t xml:space="preserve"> на </w:t>
      </w:r>
      <w:r w:rsidR="00FD2106">
        <w:rPr>
          <w:sz w:val="28"/>
          <w:szCs w:val="28"/>
        </w:rPr>
        <w:t>страхование</w:t>
      </w:r>
      <w:r w:rsidRPr="009D400B">
        <w:rPr>
          <w:sz w:val="28"/>
          <w:szCs w:val="28"/>
        </w:rPr>
        <w:t xml:space="preserve"> здоровья и </w:t>
      </w:r>
      <w:r w:rsidR="00610C2D">
        <w:rPr>
          <w:sz w:val="28"/>
          <w:szCs w:val="28"/>
        </w:rPr>
        <w:t>затраты</w:t>
      </w:r>
      <w:r w:rsidRPr="009D400B">
        <w:rPr>
          <w:sz w:val="28"/>
          <w:szCs w:val="28"/>
        </w:rPr>
        <w:t xml:space="preserve"> на </w:t>
      </w:r>
      <w:r w:rsidR="00FC4695">
        <w:rPr>
          <w:sz w:val="28"/>
          <w:szCs w:val="28"/>
        </w:rPr>
        <w:t>передвижение</w:t>
      </w:r>
      <w:r w:rsidR="00FD2106">
        <w:rPr>
          <w:sz w:val="28"/>
          <w:szCs w:val="28"/>
        </w:rPr>
        <w:t xml:space="preserve"> работников </w:t>
      </w:r>
      <w:r w:rsidR="00610C2D">
        <w:rPr>
          <w:sz w:val="28"/>
          <w:szCs w:val="28"/>
        </w:rPr>
        <w:t>– он относит к</w:t>
      </w:r>
      <w:r w:rsidR="00D27075" w:rsidRPr="009D400B">
        <w:rPr>
          <w:i/>
          <w:sz w:val="28"/>
          <w:szCs w:val="28"/>
        </w:rPr>
        <w:t xml:space="preserve"> невещественному человеческому капиталу</w:t>
      </w:r>
      <w:r w:rsidR="00D27075" w:rsidRPr="009D400B">
        <w:rPr>
          <w:sz w:val="28"/>
          <w:szCs w:val="28"/>
        </w:rPr>
        <w:t xml:space="preserve">. Он считает, что </w:t>
      </w:r>
      <w:r w:rsidR="003E4FCB">
        <w:rPr>
          <w:sz w:val="28"/>
          <w:szCs w:val="28"/>
        </w:rPr>
        <w:t>определение</w:t>
      </w:r>
      <w:r w:rsidR="00D27075" w:rsidRPr="009D400B">
        <w:rPr>
          <w:sz w:val="28"/>
          <w:szCs w:val="28"/>
        </w:rPr>
        <w:t xml:space="preserve"> «человеческий капитал» </w:t>
      </w:r>
      <w:r w:rsidR="00DE55CE">
        <w:rPr>
          <w:sz w:val="28"/>
          <w:szCs w:val="28"/>
        </w:rPr>
        <w:t>характеризует</w:t>
      </w:r>
      <w:r w:rsidR="00D27075" w:rsidRPr="009D400B">
        <w:rPr>
          <w:sz w:val="28"/>
          <w:szCs w:val="28"/>
        </w:rPr>
        <w:t xml:space="preserve"> не только количественную оценку </w:t>
      </w:r>
      <w:r w:rsidR="00DE55CE">
        <w:rPr>
          <w:sz w:val="28"/>
          <w:szCs w:val="28"/>
        </w:rPr>
        <w:t xml:space="preserve">состояния </w:t>
      </w:r>
      <w:r w:rsidR="00D27075" w:rsidRPr="009D400B">
        <w:rPr>
          <w:sz w:val="28"/>
          <w:szCs w:val="28"/>
        </w:rPr>
        <w:t xml:space="preserve">квалификационно-образовательного потенциала, но и </w:t>
      </w:r>
      <w:r w:rsidR="00DE55CE">
        <w:rPr>
          <w:sz w:val="28"/>
          <w:szCs w:val="28"/>
        </w:rPr>
        <w:t>углубляет</w:t>
      </w:r>
      <w:r w:rsidR="00D27075" w:rsidRPr="009D400B">
        <w:rPr>
          <w:sz w:val="28"/>
          <w:szCs w:val="28"/>
        </w:rPr>
        <w:t xml:space="preserve"> границы </w:t>
      </w:r>
      <w:r w:rsidR="00DE55CE">
        <w:rPr>
          <w:sz w:val="28"/>
          <w:szCs w:val="28"/>
        </w:rPr>
        <w:t>определения</w:t>
      </w:r>
      <w:r w:rsidR="00D27075" w:rsidRPr="009D400B">
        <w:rPr>
          <w:sz w:val="28"/>
          <w:szCs w:val="28"/>
        </w:rPr>
        <w:t xml:space="preserve"> «капитал», </w:t>
      </w:r>
      <w:r w:rsidR="006810D3">
        <w:rPr>
          <w:sz w:val="28"/>
          <w:szCs w:val="28"/>
        </w:rPr>
        <w:t>описывая</w:t>
      </w:r>
      <w:r w:rsidR="00D27075" w:rsidRPr="009D400B">
        <w:rPr>
          <w:sz w:val="28"/>
          <w:szCs w:val="28"/>
        </w:rPr>
        <w:t xml:space="preserve"> всех работающих в роли </w:t>
      </w:r>
      <w:r w:rsidR="006810D3">
        <w:rPr>
          <w:sz w:val="28"/>
          <w:szCs w:val="28"/>
        </w:rPr>
        <w:t>собственников</w:t>
      </w:r>
      <w:r w:rsidR="00D27075" w:rsidRPr="009D400B">
        <w:rPr>
          <w:sz w:val="28"/>
          <w:szCs w:val="28"/>
        </w:rPr>
        <w:t xml:space="preserve">, </w:t>
      </w:r>
      <w:r w:rsidR="006810D3">
        <w:rPr>
          <w:sz w:val="28"/>
          <w:szCs w:val="28"/>
        </w:rPr>
        <w:t>имеющих имущество,</w:t>
      </w:r>
      <w:r w:rsidR="006810D3" w:rsidRPr="009D400B">
        <w:rPr>
          <w:sz w:val="28"/>
          <w:szCs w:val="28"/>
        </w:rPr>
        <w:t xml:space="preserve"> </w:t>
      </w:r>
      <w:r w:rsidR="00D27075" w:rsidRPr="009D400B">
        <w:rPr>
          <w:sz w:val="28"/>
          <w:szCs w:val="28"/>
        </w:rPr>
        <w:t>приносящ</w:t>
      </w:r>
      <w:r w:rsidR="006810D3">
        <w:rPr>
          <w:sz w:val="28"/>
          <w:szCs w:val="28"/>
        </w:rPr>
        <w:t>ее</w:t>
      </w:r>
      <w:r w:rsidR="00D27075" w:rsidRPr="009D400B">
        <w:rPr>
          <w:sz w:val="28"/>
          <w:szCs w:val="28"/>
        </w:rPr>
        <w:t xml:space="preserve"> </w:t>
      </w:r>
      <w:r w:rsidR="006810D3">
        <w:rPr>
          <w:sz w:val="28"/>
          <w:szCs w:val="28"/>
        </w:rPr>
        <w:t>им доход</w:t>
      </w:r>
      <w:r w:rsidR="00D27075" w:rsidRPr="009D400B">
        <w:rPr>
          <w:sz w:val="28"/>
          <w:szCs w:val="28"/>
        </w:rPr>
        <w:t xml:space="preserve">. В такой </w:t>
      </w:r>
      <w:r w:rsidR="006810D3">
        <w:rPr>
          <w:sz w:val="28"/>
          <w:szCs w:val="28"/>
        </w:rPr>
        <w:t>интерпритации</w:t>
      </w:r>
      <w:r w:rsidR="00D27075" w:rsidRPr="009D400B">
        <w:rPr>
          <w:sz w:val="28"/>
          <w:szCs w:val="28"/>
        </w:rPr>
        <w:t xml:space="preserve"> каждый </w:t>
      </w:r>
      <w:r w:rsidR="006810D3">
        <w:rPr>
          <w:sz w:val="28"/>
          <w:szCs w:val="28"/>
        </w:rPr>
        <w:t>сотрудник</w:t>
      </w:r>
      <w:r w:rsidR="00D27075" w:rsidRPr="009D400B">
        <w:rPr>
          <w:sz w:val="28"/>
          <w:szCs w:val="28"/>
        </w:rPr>
        <w:t>, име</w:t>
      </w:r>
      <w:r w:rsidR="006810D3">
        <w:rPr>
          <w:sz w:val="28"/>
          <w:szCs w:val="28"/>
        </w:rPr>
        <w:t>ющий</w:t>
      </w:r>
      <w:r w:rsidR="00D27075" w:rsidRPr="009D400B">
        <w:rPr>
          <w:sz w:val="28"/>
          <w:szCs w:val="28"/>
        </w:rPr>
        <w:t xml:space="preserve"> </w:t>
      </w:r>
      <w:r w:rsidR="006810D3">
        <w:rPr>
          <w:sz w:val="28"/>
          <w:szCs w:val="28"/>
        </w:rPr>
        <w:t>характерный</w:t>
      </w:r>
      <w:r w:rsidR="00D27075" w:rsidRPr="009D400B">
        <w:rPr>
          <w:sz w:val="28"/>
          <w:szCs w:val="28"/>
        </w:rPr>
        <w:t>, растущий уровень образования</w:t>
      </w:r>
      <w:r w:rsidR="006810D3">
        <w:rPr>
          <w:sz w:val="28"/>
          <w:szCs w:val="28"/>
        </w:rPr>
        <w:t xml:space="preserve">, а также </w:t>
      </w:r>
      <w:r w:rsidR="00D27075" w:rsidRPr="009D400B">
        <w:rPr>
          <w:sz w:val="28"/>
          <w:szCs w:val="28"/>
        </w:rPr>
        <w:t>опыт</w:t>
      </w:r>
      <w:r w:rsidR="006810D3">
        <w:rPr>
          <w:sz w:val="28"/>
          <w:szCs w:val="28"/>
        </w:rPr>
        <w:t xml:space="preserve"> работы на практике</w:t>
      </w:r>
      <w:r w:rsidR="00D27075" w:rsidRPr="009D400B">
        <w:rPr>
          <w:sz w:val="28"/>
          <w:szCs w:val="28"/>
        </w:rPr>
        <w:t xml:space="preserve">, становится </w:t>
      </w:r>
      <w:r w:rsidR="006810D3">
        <w:rPr>
          <w:sz w:val="28"/>
          <w:szCs w:val="28"/>
        </w:rPr>
        <w:t>собственником</w:t>
      </w:r>
      <w:r w:rsidR="00D27075" w:rsidRPr="009D400B">
        <w:rPr>
          <w:sz w:val="28"/>
          <w:szCs w:val="28"/>
        </w:rPr>
        <w:t xml:space="preserve"> «индивидуального капитала», </w:t>
      </w:r>
      <w:r w:rsidR="006810D3">
        <w:rPr>
          <w:sz w:val="28"/>
          <w:szCs w:val="28"/>
        </w:rPr>
        <w:t>инвестиции</w:t>
      </w:r>
      <w:r w:rsidR="00D27075" w:rsidRPr="009D400B">
        <w:rPr>
          <w:sz w:val="28"/>
          <w:szCs w:val="28"/>
        </w:rPr>
        <w:t xml:space="preserve"> в который </w:t>
      </w:r>
      <w:r w:rsidR="006810D3">
        <w:rPr>
          <w:sz w:val="28"/>
          <w:szCs w:val="28"/>
        </w:rPr>
        <w:t>наращивают</w:t>
      </w:r>
      <w:r w:rsidR="00D27075" w:rsidRPr="009D400B">
        <w:rPr>
          <w:sz w:val="28"/>
          <w:szCs w:val="28"/>
        </w:rPr>
        <w:t xml:space="preserve"> его будущие доходы. </w:t>
      </w:r>
      <w:r w:rsidR="006810D3">
        <w:rPr>
          <w:sz w:val="28"/>
          <w:szCs w:val="28"/>
        </w:rPr>
        <w:t>Тогда</w:t>
      </w:r>
      <w:r w:rsidR="00D27075" w:rsidRPr="009D400B">
        <w:rPr>
          <w:sz w:val="28"/>
          <w:szCs w:val="28"/>
        </w:rPr>
        <w:t xml:space="preserve"> роль предпринимательства </w:t>
      </w:r>
      <w:r w:rsidR="006810D3">
        <w:rPr>
          <w:sz w:val="28"/>
          <w:szCs w:val="28"/>
        </w:rPr>
        <w:t>регулярно</w:t>
      </w:r>
      <w:r w:rsidR="00D27075" w:rsidRPr="009D400B">
        <w:rPr>
          <w:sz w:val="28"/>
          <w:szCs w:val="28"/>
        </w:rPr>
        <w:t xml:space="preserve"> уменьшается, и </w:t>
      </w:r>
      <w:r w:rsidR="006810D3">
        <w:rPr>
          <w:sz w:val="28"/>
          <w:szCs w:val="28"/>
        </w:rPr>
        <w:t>собственниками</w:t>
      </w:r>
      <w:r w:rsidR="00D27075" w:rsidRPr="009D400B">
        <w:rPr>
          <w:sz w:val="28"/>
          <w:szCs w:val="28"/>
        </w:rPr>
        <w:t xml:space="preserve"> все большей части капитала </w:t>
      </w:r>
      <w:r w:rsidR="006810D3">
        <w:rPr>
          <w:sz w:val="28"/>
          <w:szCs w:val="28"/>
        </w:rPr>
        <w:t>оказываются</w:t>
      </w:r>
      <w:r w:rsidR="00D27075" w:rsidRPr="009D400B">
        <w:rPr>
          <w:sz w:val="28"/>
          <w:szCs w:val="28"/>
        </w:rPr>
        <w:t xml:space="preserve"> </w:t>
      </w:r>
      <w:r w:rsidR="000711B5">
        <w:rPr>
          <w:sz w:val="28"/>
          <w:szCs w:val="28"/>
        </w:rPr>
        <w:t>сотрудники</w:t>
      </w:r>
      <w:r w:rsidR="00D27075" w:rsidRPr="009D400B">
        <w:rPr>
          <w:sz w:val="28"/>
          <w:szCs w:val="28"/>
        </w:rPr>
        <w:t xml:space="preserve"> [</w:t>
      </w:r>
      <w:r w:rsidR="001D4B9A">
        <w:rPr>
          <w:sz w:val="28"/>
          <w:szCs w:val="28"/>
        </w:rPr>
        <w:t>7</w:t>
      </w:r>
      <w:r w:rsidR="00866320">
        <w:rPr>
          <w:sz w:val="28"/>
          <w:szCs w:val="28"/>
        </w:rPr>
        <w:t>5</w:t>
      </w:r>
      <w:r w:rsidR="00D27075" w:rsidRPr="009D400B">
        <w:rPr>
          <w:sz w:val="28"/>
          <w:szCs w:val="28"/>
        </w:rPr>
        <w:t>].</w:t>
      </w:r>
    </w:p>
    <w:p w14:paraId="0468656A" w14:textId="3C6CBA62" w:rsidR="00FD2106" w:rsidRDefault="007D25D9" w:rsidP="00B27E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Ученые </w:t>
      </w:r>
      <w:r w:rsidR="00D27075" w:rsidRPr="009D400B">
        <w:rPr>
          <w:rFonts w:ascii="Times New Roman" w:hAnsi="Times New Roman" w:cs="Times New Roman"/>
          <w:sz w:val="28"/>
          <w:szCs w:val="28"/>
        </w:rPr>
        <w:t>Ю.А. Корчагин и А.А. Конев выделяют несколько составляющих человеческого капитала: национальный, корпоративный и индивидуальный [</w:t>
      </w:r>
      <w:r w:rsidR="00612196" w:rsidRPr="00866320">
        <w:rPr>
          <w:rFonts w:ascii="Times New Roman" w:hAnsi="Times New Roman" w:cs="Times New Roman"/>
          <w:color w:val="000000" w:themeColor="text1"/>
          <w:sz w:val="28"/>
          <w:szCs w:val="28"/>
        </w:rPr>
        <w:t>9</w:t>
      </w:r>
      <w:r w:rsidR="00D27075" w:rsidRPr="00866320">
        <w:rPr>
          <w:rFonts w:ascii="Times New Roman" w:hAnsi="Times New Roman" w:cs="Times New Roman"/>
          <w:color w:val="000000" w:themeColor="text1"/>
          <w:sz w:val="28"/>
          <w:szCs w:val="28"/>
        </w:rPr>
        <w:t>,</w:t>
      </w:r>
      <w:r w:rsidR="00D64010" w:rsidRPr="00866320">
        <w:rPr>
          <w:rFonts w:ascii="Times New Roman" w:hAnsi="Times New Roman" w:cs="Times New Roman"/>
          <w:color w:val="000000" w:themeColor="text1"/>
          <w:sz w:val="28"/>
          <w:szCs w:val="28"/>
        </w:rPr>
        <w:t xml:space="preserve"> с.106;</w:t>
      </w:r>
      <w:r w:rsidR="00D27075" w:rsidRPr="00866320">
        <w:rPr>
          <w:rFonts w:ascii="Times New Roman" w:hAnsi="Times New Roman" w:cs="Times New Roman"/>
          <w:color w:val="000000" w:themeColor="text1"/>
          <w:sz w:val="28"/>
          <w:szCs w:val="28"/>
        </w:rPr>
        <w:t xml:space="preserve"> </w:t>
      </w:r>
      <w:r w:rsidR="00966B06" w:rsidRPr="00866320">
        <w:rPr>
          <w:rFonts w:ascii="Times New Roman" w:hAnsi="Times New Roman" w:cs="Times New Roman"/>
          <w:color w:val="000000" w:themeColor="text1"/>
          <w:sz w:val="28"/>
          <w:szCs w:val="28"/>
        </w:rPr>
        <w:t>7</w:t>
      </w:r>
      <w:r w:rsidR="00866320" w:rsidRPr="00866320">
        <w:rPr>
          <w:rFonts w:ascii="Times New Roman" w:hAnsi="Times New Roman" w:cs="Times New Roman"/>
          <w:color w:val="000000" w:themeColor="text1"/>
          <w:sz w:val="28"/>
          <w:szCs w:val="28"/>
        </w:rPr>
        <w:t>6</w:t>
      </w:r>
      <w:r w:rsidR="00D27075" w:rsidRPr="00866320">
        <w:rPr>
          <w:rFonts w:ascii="Times New Roman" w:hAnsi="Times New Roman" w:cs="Times New Roman"/>
          <w:color w:val="000000" w:themeColor="text1"/>
          <w:sz w:val="28"/>
          <w:szCs w:val="28"/>
        </w:rPr>
        <w:t xml:space="preserve">]. </w:t>
      </w:r>
      <w:r w:rsidR="00D27075" w:rsidRPr="009D400B">
        <w:rPr>
          <w:rFonts w:ascii="Times New Roman" w:hAnsi="Times New Roman" w:cs="Times New Roman"/>
          <w:i/>
          <w:sz w:val="28"/>
          <w:szCs w:val="28"/>
        </w:rPr>
        <w:t xml:space="preserve">Под национальным человеческим капиталом </w:t>
      </w:r>
      <w:r w:rsidR="00BD01E3">
        <w:rPr>
          <w:rFonts w:ascii="Times New Roman" w:hAnsi="Times New Roman" w:cs="Times New Roman"/>
          <w:sz w:val="28"/>
          <w:szCs w:val="28"/>
        </w:rPr>
        <w:t>подразумевается</w:t>
      </w:r>
      <w:r w:rsidR="00D27075" w:rsidRPr="009D400B">
        <w:rPr>
          <w:rFonts w:ascii="Times New Roman" w:hAnsi="Times New Roman" w:cs="Times New Roman"/>
          <w:sz w:val="28"/>
          <w:szCs w:val="28"/>
        </w:rPr>
        <w:t xml:space="preserve"> </w:t>
      </w:r>
      <w:r w:rsidR="00BD01E3">
        <w:rPr>
          <w:rFonts w:ascii="Times New Roman" w:hAnsi="Times New Roman" w:cs="Times New Roman"/>
          <w:sz w:val="28"/>
          <w:szCs w:val="28"/>
        </w:rPr>
        <w:t>комплекс</w:t>
      </w:r>
      <w:r w:rsidR="00D27075" w:rsidRPr="009D400B">
        <w:rPr>
          <w:rFonts w:ascii="Times New Roman" w:hAnsi="Times New Roman" w:cs="Times New Roman"/>
          <w:sz w:val="28"/>
          <w:szCs w:val="28"/>
        </w:rPr>
        <w:t xml:space="preserve"> инновационных трудовых ресурсов, </w:t>
      </w:r>
      <w:r w:rsidR="00BD01E3" w:rsidRPr="009D400B">
        <w:rPr>
          <w:rFonts w:ascii="Times New Roman" w:hAnsi="Times New Roman" w:cs="Times New Roman"/>
          <w:sz w:val="28"/>
          <w:szCs w:val="28"/>
        </w:rPr>
        <w:t xml:space="preserve">инновационных технологий </w:t>
      </w:r>
      <w:r w:rsidR="00BD01E3">
        <w:rPr>
          <w:rFonts w:ascii="Times New Roman" w:hAnsi="Times New Roman" w:cs="Times New Roman"/>
          <w:sz w:val="28"/>
          <w:szCs w:val="28"/>
        </w:rPr>
        <w:t xml:space="preserve">и </w:t>
      </w:r>
      <w:r w:rsidR="00D27075" w:rsidRPr="009D400B">
        <w:rPr>
          <w:rFonts w:ascii="Times New Roman" w:hAnsi="Times New Roman" w:cs="Times New Roman"/>
          <w:sz w:val="28"/>
          <w:szCs w:val="28"/>
        </w:rPr>
        <w:t>интеллектуального капитала,</w:t>
      </w:r>
      <w:r w:rsidR="00BD01E3" w:rsidRPr="00BD01E3">
        <w:rPr>
          <w:rFonts w:ascii="Times New Roman" w:hAnsi="Times New Roman" w:cs="Times New Roman"/>
          <w:sz w:val="28"/>
          <w:szCs w:val="28"/>
        </w:rPr>
        <w:t xml:space="preserve"> </w:t>
      </w:r>
      <w:r w:rsidR="00BD01E3" w:rsidRPr="009D400B">
        <w:rPr>
          <w:rFonts w:ascii="Times New Roman" w:hAnsi="Times New Roman" w:cs="Times New Roman"/>
          <w:sz w:val="28"/>
          <w:szCs w:val="28"/>
        </w:rPr>
        <w:t>конкурентоспособных знаний,</w:t>
      </w:r>
      <w:r w:rsidR="00D27075" w:rsidRPr="009D400B">
        <w:rPr>
          <w:rFonts w:ascii="Times New Roman" w:hAnsi="Times New Roman" w:cs="Times New Roman"/>
          <w:sz w:val="28"/>
          <w:szCs w:val="28"/>
        </w:rPr>
        <w:t xml:space="preserve"> а также качество жизни </w:t>
      </w:r>
      <w:r w:rsidR="00BD01E3">
        <w:rPr>
          <w:rFonts w:ascii="Times New Roman" w:hAnsi="Times New Roman" w:cs="Times New Roman"/>
          <w:sz w:val="28"/>
          <w:szCs w:val="28"/>
        </w:rPr>
        <w:t>людей</w:t>
      </w:r>
      <w:r w:rsidR="00D27075" w:rsidRPr="009D400B">
        <w:rPr>
          <w:rFonts w:ascii="Times New Roman" w:hAnsi="Times New Roman" w:cs="Times New Roman"/>
          <w:sz w:val="28"/>
          <w:szCs w:val="28"/>
        </w:rPr>
        <w:t xml:space="preserve">, </w:t>
      </w:r>
      <w:r w:rsidR="00BD01E3">
        <w:rPr>
          <w:rFonts w:ascii="Times New Roman" w:hAnsi="Times New Roman" w:cs="Times New Roman"/>
          <w:sz w:val="28"/>
          <w:szCs w:val="28"/>
        </w:rPr>
        <w:t>гарантирующее</w:t>
      </w:r>
      <w:r w:rsidR="00D27075" w:rsidRPr="009D400B">
        <w:rPr>
          <w:rFonts w:ascii="Times New Roman" w:hAnsi="Times New Roman" w:cs="Times New Roman"/>
          <w:sz w:val="28"/>
          <w:szCs w:val="28"/>
        </w:rPr>
        <w:t xml:space="preserve"> высокую конкурентоспособность экономики государства на мирово</w:t>
      </w:r>
      <w:r w:rsidR="00BD01E3">
        <w:rPr>
          <w:rFonts w:ascii="Times New Roman" w:hAnsi="Times New Roman" w:cs="Times New Roman"/>
          <w:sz w:val="28"/>
          <w:szCs w:val="28"/>
        </w:rPr>
        <w:t>м рынке</w:t>
      </w:r>
      <w:r w:rsidR="00D27075" w:rsidRPr="009D400B">
        <w:rPr>
          <w:rFonts w:ascii="Times New Roman" w:hAnsi="Times New Roman" w:cs="Times New Roman"/>
          <w:sz w:val="28"/>
          <w:szCs w:val="28"/>
        </w:rPr>
        <w:t xml:space="preserve">. </w:t>
      </w:r>
      <w:r w:rsidR="00D27075" w:rsidRPr="009D400B">
        <w:rPr>
          <w:rFonts w:ascii="Times New Roman" w:hAnsi="Times New Roman" w:cs="Times New Roman"/>
          <w:i/>
          <w:sz w:val="28"/>
          <w:szCs w:val="28"/>
        </w:rPr>
        <w:t>Корпоративный человеческий капитал</w:t>
      </w:r>
      <w:r w:rsidR="00D27075" w:rsidRPr="009D400B">
        <w:rPr>
          <w:rFonts w:ascii="Times New Roman" w:hAnsi="Times New Roman" w:cs="Times New Roman"/>
          <w:sz w:val="28"/>
          <w:szCs w:val="28"/>
        </w:rPr>
        <w:t xml:space="preserve"> включает в себя интеллектуальный капитал, компьютерн</w:t>
      </w:r>
      <w:r w:rsidR="00D27075" w:rsidRPr="00594845">
        <w:rPr>
          <w:rFonts w:ascii="Times New Roman" w:hAnsi="Times New Roman" w:cs="Times New Roman"/>
          <w:sz w:val="28"/>
          <w:szCs w:val="28"/>
        </w:rPr>
        <w:t>ые и информационные технологии, накопленные организацией и способствующие повышению ее конкурентоспособности.</w:t>
      </w:r>
      <w:r w:rsidR="00623869">
        <w:rPr>
          <w:rFonts w:ascii="Times New Roman" w:hAnsi="Times New Roman" w:cs="Times New Roman"/>
          <w:sz w:val="28"/>
          <w:szCs w:val="28"/>
        </w:rPr>
        <w:t xml:space="preserve"> </w:t>
      </w:r>
    </w:p>
    <w:p w14:paraId="08A5570F" w14:textId="105CABC4" w:rsidR="00FD2106" w:rsidRPr="004E74CA" w:rsidRDefault="00FD2106" w:rsidP="00FD2106">
      <w:pPr>
        <w:spacing w:after="0" w:line="240" w:lineRule="auto"/>
        <w:ind w:right="113" w:firstLine="386"/>
        <w:jc w:val="both"/>
        <w:rPr>
          <w:rFonts w:ascii="Times New Roman" w:hAnsi="Times New Roman" w:cs="Times New Roman"/>
          <w:sz w:val="28"/>
          <w:szCs w:val="28"/>
        </w:rPr>
      </w:pPr>
      <w:r w:rsidRPr="004E74CA">
        <w:rPr>
          <w:rFonts w:ascii="Times New Roman" w:hAnsi="Times New Roman" w:cs="Times New Roman"/>
          <w:color w:val="000000"/>
          <w:sz w:val="28"/>
          <w:szCs w:val="28"/>
        </w:rPr>
        <w:t xml:space="preserve">Профессоры А.И. Добрынин, Е.Д. Цыренова, С.А. Дятлов </w:t>
      </w:r>
      <w:r w:rsidR="0037644E">
        <w:rPr>
          <w:rFonts w:ascii="Times New Roman" w:hAnsi="Times New Roman" w:cs="Times New Roman"/>
          <w:color w:val="000000"/>
          <w:sz w:val="28"/>
          <w:szCs w:val="28"/>
        </w:rPr>
        <w:t>систематизирова</w:t>
      </w:r>
      <w:r w:rsidRPr="004E74CA">
        <w:rPr>
          <w:rFonts w:ascii="Times New Roman" w:hAnsi="Times New Roman" w:cs="Times New Roman"/>
          <w:color w:val="000000"/>
          <w:sz w:val="28"/>
          <w:szCs w:val="28"/>
        </w:rPr>
        <w:t xml:space="preserve">ли </w:t>
      </w:r>
      <w:r w:rsidRPr="004E74CA">
        <w:rPr>
          <w:rFonts w:ascii="Times New Roman" w:hAnsi="Times New Roman" w:cs="Times New Roman"/>
          <w:sz w:val="28"/>
          <w:szCs w:val="28"/>
        </w:rPr>
        <w:t>состав</w:t>
      </w:r>
      <w:r w:rsidRPr="004E74CA">
        <w:rPr>
          <w:rFonts w:ascii="Times New Roman" w:hAnsi="Times New Roman" w:cs="Times New Roman"/>
          <w:color w:val="000000"/>
          <w:sz w:val="28"/>
          <w:szCs w:val="28"/>
        </w:rPr>
        <w:t xml:space="preserve"> человеческого капитала по </w:t>
      </w:r>
      <w:r w:rsidR="0037644E">
        <w:rPr>
          <w:rFonts w:ascii="Times New Roman" w:hAnsi="Times New Roman" w:cs="Times New Roman"/>
          <w:color w:val="000000"/>
          <w:sz w:val="28"/>
          <w:szCs w:val="28"/>
        </w:rPr>
        <w:t>следующим</w:t>
      </w:r>
      <w:r w:rsidRPr="004E74CA">
        <w:rPr>
          <w:rFonts w:ascii="Times New Roman" w:hAnsi="Times New Roman" w:cs="Times New Roman"/>
          <w:color w:val="000000"/>
          <w:sz w:val="28"/>
          <w:szCs w:val="28"/>
        </w:rPr>
        <w:t xml:space="preserve"> группам расходов:</w:t>
      </w:r>
    </w:p>
    <w:p w14:paraId="4A097D24" w14:textId="21D928EC" w:rsidR="00FD2106" w:rsidRPr="00594845" w:rsidRDefault="00FD2106" w:rsidP="00FB38DE">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1) </w:t>
      </w:r>
      <w:r w:rsidR="00FB38DE" w:rsidRPr="00594845">
        <w:rPr>
          <w:color w:val="000000"/>
          <w:sz w:val="28"/>
          <w:szCs w:val="28"/>
        </w:rPr>
        <w:t>официально</w:t>
      </w:r>
      <w:r w:rsidR="00FB38DE">
        <w:rPr>
          <w:color w:val="000000"/>
          <w:sz w:val="28"/>
          <w:szCs w:val="28"/>
        </w:rPr>
        <w:t xml:space="preserve"> признанное</w:t>
      </w:r>
      <w:r w:rsidR="00FB38DE" w:rsidRPr="00594845">
        <w:rPr>
          <w:color w:val="000000"/>
          <w:sz w:val="28"/>
          <w:szCs w:val="28"/>
        </w:rPr>
        <w:t xml:space="preserve"> образование (начальное, среднее, высшее);</w:t>
      </w:r>
    </w:p>
    <w:p w14:paraId="6912ABBC" w14:textId="521A0062" w:rsidR="00FD2106" w:rsidRPr="00594845" w:rsidRDefault="00FD2106" w:rsidP="00FD2106">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2) </w:t>
      </w:r>
      <w:r w:rsidR="00FB38DE">
        <w:rPr>
          <w:color w:val="000000"/>
          <w:sz w:val="28"/>
          <w:szCs w:val="28"/>
        </w:rPr>
        <w:t xml:space="preserve">расходы на общее </w:t>
      </w:r>
      <w:r w:rsidR="00FB38DE" w:rsidRPr="00594845">
        <w:rPr>
          <w:color w:val="000000"/>
          <w:sz w:val="28"/>
          <w:szCs w:val="28"/>
        </w:rPr>
        <w:t xml:space="preserve">здравоохранение, </w:t>
      </w:r>
      <w:r w:rsidR="00FB38DE">
        <w:rPr>
          <w:color w:val="000000"/>
          <w:sz w:val="28"/>
          <w:szCs w:val="28"/>
        </w:rPr>
        <w:t>в том числе</w:t>
      </w:r>
      <w:r w:rsidR="00FB38DE" w:rsidRPr="00594845">
        <w:rPr>
          <w:color w:val="000000"/>
          <w:sz w:val="28"/>
          <w:szCs w:val="28"/>
        </w:rPr>
        <w:t xml:space="preserve"> все расходы, </w:t>
      </w:r>
      <w:r w:rsidR="00FB38DE">
        <w:rPr>
          <w:color w:val="000000"/>
          <w:sz w:val="28"/>
          <w:szCs w:val="28"/>
        </w:rPr>
        <w:t>которые оказывают влияние</w:t>
      </w:r>
      <w:r w:rsidR="00FB38DE" w:rsidRPr="00594845">
        <w:rPr>
          <w:color w:val="000000"/>
          <w:sz w:val="28"/>
          <w:szCs w:val="28"/>
        </w:rPr>
        <w:t xml:space="preserve"> на </w:t>
      </w:r>
      <w:r w:rsidR="00FB38DE">
        <w:rPr>
          <w:color w:val="000000"/>
          <w:sz w:val="28"/>
          <w:szCs w:val="28"/>
        </w:rPr>
        <w:t>работоспособность человека, продолжительность</w:t>
      </w:r>
      <w:r w:rsidR="00FB38DE" w:rsidRPr="00594845">
        <w:rPr>
          <w:color w:val="000000"/>
          <w:sz w:val="28"/>
          <w:szCs w:val="28"/>
        </w:rPr>
        <w:t xml:space="preserve"> жизни;</w:t>
      </w:r>
      <w:r w:rsidR="00FB38DE">
        <w:rPr>
          <w:color w:val="000000"/>
          <w:sz w:val="28"/>
          <w:szCs w:val="28"/>
        </w:rPr>
        <w:t xml:space="preserve"> </w:t>
      </w:r>
    </w:p>
    <w:p w14:paraId="0C534D73" w14:textId="33A65AA1" w:rsidR="00FD2106" w:rsidRPr="00594845" w:rsidRDefault="00FD2106" w:rsidP="003D7C0D">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3) </w:t>
      </w:r>
      <w:r w:rsidR="003D7C0D">
        <w:rPr>
          <w:color w:val="000000"/>
          <w:sz w:val="28"/>
          <w:szCs w:val="28"/>
        </w:rPr>
        <w:t>обеспеченное</w:t>
      </w:r>
      <w:r w:rsidR="003D7C0D" w:rsidRPr="00594845">
        <w:rPr>
          <w:color w:val="000000"/>
          <w:sz w:val="28"/>
          <w:szCs w:val="28"/>
        </w:rPr>
        <w:t xml:space="preserve"> организацией обучение на производстве, включающее ученичество;</w:t>
      </w:r>
    </w:p>
    <w:p w14:paraId="72CEFBCE" w14:textId="724726AB" w:rsidR="00FD2106" w:rsidRPr="00594845" w:rsidRDefault="00FD2106" w:rsidP="00FD2106">
      <w:pPr>
        <w:pStyle w:val="ac"/>
        <w:spacing w:before="0" w:beforeAutospacing="0" w:after="0" w:afterAutospacing="0"/>
        <w:ind w:firstLine="567"/>
        <w:jc w:val="both"/>
        <w:textAlignment w:val="top"/>
        <w:rPr>
          <w:color w:val="000000"/>
          <w:sz w:val="28"/>
          <w:szCs w:val="28"/>
        </w:rPr>
      </w:pPr>
      <w:r w:rsidRPr="00594845">
        <w:rPr>
          <w:color w:val="000000"/>
          <w:sz w:val="28"/>
          <w:szCs w:val="28"/>
        </w:rPr>
        <w:t>4)</w:t>
      </w:r>
      <w:r w:rsidR="00FB38DE" w:rsidRPr="00FB38DE">
        <w:rPr>
          <w:color w:val="000000"/>
          <w:sz w:val="28"/>
          <w:szCs w:val="28"/>
        </w:rPr>
        <w:t xml:space="preserve"> </w:t>
      </w:r>
      <w:r w:rsidR="00FB38DE">
        <w:rPr>
          <w:color w:val="000000"/>
          <w:sz w:val="28"/>
          <w:szCs w:val="28"/>
        </w:rPr>
        <w:t>нахождение</w:t>
      </w:r>
      <w:r w:rsidR="00FB38DE" w:rsidRPr="00594845">
        <w:rPr>
          <w:color w:val="000000"/>
          <w:sz w:val="28"/>
          <w:szCs w:val="28"/>
        </w:rPr>
        <w:t xml:space="preserve"> экономически </w:t>
      </w:r>
      <w:r w:rsidR="00FB38DE">
        <w:rPr>
          <w:color w:val="000000"/>
          <w:sz w:val="28"/>
          <w:szCs w:val="28"/>
        </w:rPr>
        <w:t>существенных данных</w:t>
      </w:r>
      <w:r w:rsidRPr="00594845">
        <w:rPr>
          <w:color w:val="000000"/>
          <w:sz w:val="28"/>
          <w:szCs w:val="28"/>
        </w:rPr>
        <w:t>;</w:t>
      </w:r>
    </w:p>
    <w:p w14:paraId="099F1589" w14:textId="2EA3682E" w:rsidR="00FD2106" w:rsidRPr="00594845" w:rsidRDefault="00FD2106" w:rsidP="00FD2106">
      <w:pPr>
        <w:pStyle w:val="ac"/>
        <w:spacing w:before="0" w:beforeAutospacing="0" w:after="0" w:afterAutospacing="0"/>
        <w:ind w:firstLine="567"/>
        <w:jc w:val="both"/>
        <w:textAlignment w:val="top"/>
        <w:rPr>
          <w:color w:val="000000"/>
          <w:sz w:val="28"/>
          <w:szCs w:val="28"/>
        </w:rPr>
      </w:pPr>
      <w:r w:rsidRPr="00594845">
        <w:rPr>
          <w:color w:val="000000"/>
          <w:sz w:val="28"/>
          <w:szCs w:val="28"/>
        </w:rPr>
        <w:lastRenderedPageBreak/>
        <w:t xml:space="preserve">5) </w:t>
      </w:r>
      <w:r w:rsidR="00FB38DE" w:rsidRPr="00594845">
        <w:rPr>
          <w:color w:val="000000"/>
          <w:sz w:val="28"/>
          <w:szCs w:val="28"/>
        </w:rPr>
        <w:t xml:space="preserve">миграция </w:t>
      </w:r>
      <w:r w:rsidR="00FB38DE">
        <w:rPr>
          <w:color w:val="000000"/>
          <w:sz w:val="28"/>
          <w:szCs w:val="28"/>
        </w:rPr>
        <w:t>населения</w:t>
      </w:r>
      <w:r w:rsidR="00FB38DE" w:rsidRPr="00594845">
        <w:rPr>
          <w:color w:val="000000"/>
          <w:sz w:val="28"/>
          <w:szCs w:val="28"/>
        </w:rPr>
        <w:t xml:space="preserve"> </w:t>
      </w:r>
      <w:r w:rsidR="00FB38DE">
        <w:rPr>
          <w:color w:val="000000"/>
          <w:sz w:val="28"/>
          <w:szCs w:val="28"/>
        </w:rPr>
        <w:t>для</w:t>
      </w:r>
      <w:r w:rsidR="00FB38DE" w:rsidRPr="00594845">
        <w:rPr>
          <w:color w:val="000000"/>
          <w:sz w:val="28"/>
          <w:szCs w:val="28"/>
        </w:rPr>
        <w:t xml:space="preserve"> </w:t>
      </w:r>
      <w:r w:rsidR="00FB38DE">
        <w:rPr>
          <w:color w:val="000000"/>
          <w:sz w:val="28"/>
          <w:szCs w:val="28"/>
        </w:rPr>
        <w:t>улучшения</w:t>
      </w:r>
      <w:r w:rsidR="00FB38DE" w:rsidRPr="00594845">
        <w:rPr>
          <w:color w:val="000000"/>
          <w:sz w:val="28"/>
          <w:szCs w:val="28"/>
        </w:rPr>
        <w:t xml:space="preserve"> условий </w:t>
      </w:r>
      <w:r w:rsidR="00FB38DE">
        <w:rPr>
          <w:color w:val="000000"/>
          <w:sz w:val="28"/>
          <w:szCs w:val="28"/>
        </w:rPr>
        <w:t xml:space="preserve">обеспечения работой </w:t>
      </w:r>
      <w:r w:rsidR="003D7C0D" w:rsidRPr="00594845">
        <w:rPr>
          <w:color w:val="000000"/>
          <w:sz w:val="28"/>
          <w:szCs w:val="28"/>
        </w:rPr>
        <w:t>[</w:t>
      </w:r>
      <w:r>
        <w:rPr>
          <w:color w:val="000000"/>
          <w:sz w:val="28"/>
          <w:szCs w:val="28"/>
        </w:rPr>
        <w:t>36, с. 48</w:t>
      </w:r>
      <w:r w:rsidRPr="00594845">
        <w:rPr>
          <w:color w:val="000000"/>
          <w:sz w:val="28"/>
          <w:szCs w:val="28"/>
        </w:rPr>
        <w:t>].</w:t>
      </w:r>
    </w:p>
    <w:p w14:paraId="5CAC5DDB" w14:textId="77777777" w:rsidR="00ED05D3" w:rsidRDefault="00623869" w:rsidP="00ED05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025D8C">
        <w:rPr>
          <w:rFonts w:ascii="Times New Roman" w:hAnsi="Times New Roman" w:cs="Times New Roman"/>
          <w:sz w:val="28"/>
          <w:szCs w:val="28"/>
        </w:rPr>
        <w:t>8</w:t>
      </w:r>
      <w:r>
        <w:rPr>
          <w:rFonts w:ascii="Times New Roman" w:hAnsi="Times New Roman" w:cs="Times New Roman"/>
          <w:sz w:val="28"/>
          <w:szCs w:val="28"/>
        </w:rPr>
        <w:t xml:space="preserve"> представлен состав человеческого капитала по </w:t>
      </w:r>
      <w:r w:rsidR="00A73A1E">
        <w:rPr>
          <w:rFonts w:ascii="Times New Roman" w:hAnsi="Times New Roman" w:cs="Times New Roman"/>
          <w:sz w:val="28"/>
          <w:szCs w:val="28"/>
        </w:rPr>
        <w:t>этапам</w:t>
      </w:r>
      <w:r w:rsidR="00A73A1E" w:rsidRPr="00594845">
        <w:rPr>
          <w:rFonts w:ascii="Times New Roman" w:hAnsi="Times New Roman" w:cs="Times New Roman"/>
          <w:sz w:val="28"/>
          <w:szCs w:val="28"/>
        </w:rPr>
        <w:t xml:space="preserve"> </w:t>
      </w:r>
      <w:r w:rsidR="00A73A1E">
        <w:rPr>
          <w:rFonts w:ascii="Times New Roman" w:hAnsi="Times New Roman" w:cs="Times New Roman"/>
          <w:sz w:val="28"/>
          <w:szCs w:val="28"/>
        </w:rPr>
        <w:t>объединения</w:t>
      </w:r>
      <w:r>
        <w:rPr>
          <w:rFonts w:ascii="Times New Roman" w:hAnsi="Times New Roman" w:cs="Times New Roman"/>
          <w:sz w:val="28"/>
          <w:szCs w:val="28"/>
        </w:rPr>
        <w:t>.</w:t>
      </w:r>
      <w:bookmarkStart w:id="32" w:name="_Hlk64376011"/>
      <w:r w:rsidR="00ED05D3">
        <w:rPr>
          <w:rFonts w:ascii="Times New Roman" w:hAnsi="Times New Roman" w:cs="Times New Roman"/>
          <w:sz w:val="28"/>
          <w:szCs w:val="28"/>
        </w:rPr>
        <w:t xml:space="preserve"> </w:t>
      </w:r>
      <w:r w:rsidR="00880E1F">
        <w:rPr>
          <w:rFonts w:ascii="Times New Roman" w:hAnsi="Times New Roman" w:cs="Times New Roman"/>
          <w:color w:val="000000"/>
          <w:sz w:val="28"/>
          <w:szCs w:val="28"/>
        </w:rPr>
        <w:t>«</w:t>
      </w:r>
      <w:r w:rsidR="002F731F">
        <w:rPr>
          <w:rFonts w:ascii="Times New Roman" w:hAnsi="Times New Roman" w:cs="Times New Roman"/>
          <w:color w:val="000000"/>
          <w:sz w:val="28"/>
          <w:szCs w:val="28"/>
        </w:rPr>
        <w:t>Наряду с этим</w:t>
      </w:r>
      <w:r w:rsidR="00FD2106" w:rsidRPr="00623869">
        <w:rPr>
          <w:rFonts w:ascii="Times New Roman" w:hAnsi="Times New Roman" w:cs="Times New Roman"/>
          <w:color w:val="000000"/>
          <w:sz w:val="28"/>
          <w:szCs w:val="28"/>
        </w:rPr>
        <w:t xml:space="preserve"> </w:t>
      </w:r>
      <w:r w:rsidR="002F731F">
        <w:rPr>
          <w:rFonts w:ascii="Times New Roman" w:hAnsi="Times New Roman" w:cs="Times New Roman"/>
          <w:color w:val="000000"/>
          <w:sz w:val="28"/>
          <w:szCs w:val="28"/>
        </w:rPr>
        <w:t>необходимо</w:t>
      </w:r>
      <w:r w:rsidR="00FD2106" w:rsidRPr="00623869">
        <w:rPr>
          <w:rFonts w:ascii="Times New Roman" w:hAnsi="Times New Roman" w:cs="Times New Roman"/>
          <w:color w:val="000000"/>
          <w:sz w:val="28"/>
          <w:szCs w:val="28"/>
        </w:rPr>
        <w:t xml:space="preserve"> подчеркнуть, что </w:t>
      </w:r>
      <w:r w:rsidR="002F731F" w:rsidRPr="00623869">
        <w:rPr>
          <w:rFonts w:ascii="Times New Roman" w:hAnsi="Times New Roman" w:cs="Times New Roman"/>
          <w:color w:val="000000"/>
          <w:sz w:val="28"/>
          <w:szCs w:val="28"/>
        </w:rPr>
        <w:t xml:space="preserve">индивидуальный человеческий капитал </w:t>
      </w:r>
      <w:r w:rsidR="00FD2106" w:rsidRPr="00623869">
        <w:rPr>
          <w:rFonts w:ascii="Times New Roman" w:hAnsi="Times New Roman" w:cs="Times New Roman"/>
          <w:color w:val="000000"/>
          <w:sz w:val="28"/>
          <w:szCs w:val="28"/>
        </w:rPr>
        <w:t>(</w:t>
      </w:r>
      <w:r w:rsidR="002F731F" w:rsidRPr="00623869">
        <w:rPr>
          <w:rFonts w:ascii="Times New Roman" w:hAnsi="Times New Roman" w:cs="Times New Roman"/>
          <w:color w:val="000000"/>
          <w:sz w:val="28"/>
          <w:szCs w:val="28"/>
        </w:rPr>
        <w:t xml:space="preserve">человеческий капитал </w:t>
      </w:r>
      <w:r w:rsidR="002F731F">
        <w:rPr>
          <w:rFonts w:ascii="Times New Roman" w:hAnsi="Times New Roman" w:cs="Times New Roman"/>
          <w:color w:val="000000"/>
          <w:sz w:val="28"/>
          <w:szCs w:val="28"/>
        </w:rPr>
        <w:t>каждого</w:t>
      </w:r>
      <w:r w:rsidR="002F731F" w:rsidRPr="00623869">
        <w:rPr>
          <w:rFonts w:ascii="Times New Roman" w:hAnsi="Times New Roman" w:cs="Times New Roman"/>
          <w:color w:val="000000"/>
          <w:sz w:val="28"/>
          <w:szCs w:val="28"/>
        </w:rPr>
        <w:t xml:space="preserve"> человека</w:t>
      </w:r>
      <w:r w:rsidR="00FD2106" w:rsidRPr="00623869">
        <w:rPr>
          <w:rFonts w:ascii="Times New Roman" w:hAnsi="Times New Roman" w:cs="Times New Roman"/>
          <w:color w:val="000000"/>
          <w:sz w:val="28"/>
          <w:szCs w:val="28"/>
        </w:rPr>
        <w:t xml:space="preserve">) дает </w:t>
      </w:r>
      <w:r w:rsidR="002F731F" w:rsidRPr="00623869">
        <w:rPr>
          <w:rFonts w:ascii="Times New Roman" w:hAnsi="Times New Roman" w:cs="Times New Roman"/>
          <w:color w:val="000000"/>
          <w:sz w:val="28"/>
          <w:szCs w:val="28"/>
        </w:rPr>
        <w:t xml:space="preserve">в сумме </w:t>
      </w:r>
      <w:r w:rsidR="00FD2106" w:rsidRPr="00623869">
        <w:rPr>
          <w:rFonts w:ascii="Times New Roman" w:hAnsi="Times New Roman" w:cs="Times New Roman"/>
          <w:color w:val="000000"/>
          <w:sz w:val="28"/>
          <w:szCs w:val="28"/>
        </w:rPr>
        <w:t xml:space="preserve">человеческий капитал </w:t>
      </w:r>
      <w:r w:rsidR="00FB38DE">
        <w:rPr>
          <w:rFonts w:ascii="Times New Roman" w:hAnsi="Times New Roman" w:cs="Times New Roman"/>
          <w:color w:val="000000"/>
          <w:sz w:val="28"/>
          <w:szCs w:val="28"/>
        </w:rPr>
        <w:t>отдельной</w:t>
      </w:r>
      <w:r w:rsidR="00FD2106" w:rsidRPr="00623869">
        <w:rPr>
          <w:rFonts w:ascii="Times New Roman" w:hAnsi="Times New Roman" w:cs="Times New Roman"/>
          <w:color w:val="000000"/>
          <w:sz w:val="28"/>
          <w:szCs w:val="28"/>
        </w:rPr>
        <w:t xml:space="preserve"> семьи или организации</w:t>
      </w:r>
      <w:r w:rsidR="00880E1F">
        <w:rPr>
          <w:rFonts w:ascii="Times New Roman" w:hAnsi="Times New Roman" w:cs="Times New Roman"/>
          <w:color w:val="000000"/>
          <w:sz w:val="28"/>
          <w:szCs w:val="28"/>
        </w:rPr>
        <w:t xml:space="preserve">» </w:t>
      </w:r>
      <w:r w:rsidR="00880E1F" w:rsidRPr="00880E1F">
        <w:rPr>
          <w:rFonts w:ascii="Times New Roman" w:hAnsi="Times New Roman" w:cs="Times New Roman"/>
          <w:sz w:val="28"/>
          <w:szCs w:val="28"/>
        </w:rPr>
        <w:t>[77]</w:t>
      </w:r>
      <w:r w:rsidR="00FD2106" w:rsidRPr="00880E1F">
        <w:rPr>
          <w:rFonts w:ascii="Times New Roman" w:hAnsi="Times New Roman" w:cs="Times New Roman"/>
          <w:color w:val="000000"/>
          <w:sz w:val="28"/>
          <w:szCs w:val="28"/>
        </w:rPr>
        <w:t>.</w:t>
      </w:r>
      <w:r w:rsidR="00880E1F">
        <w:rPr>
          <w:rFonts w:ascii="Times New Roman" w:hAnsi="Times New Roman" w:cs="Times New Roman"/>
          <w:color w:val="000000"/>
          <w:sz w:val="28"/>
          <w:szCs w:val="28"/>
        </w:rPr>
        <w:t xml:space="preserve"> </w:t>
      </w:r>
      <w:r w:rsidR="00FD2106" w:rsidRPr="00623869">
        <w:rPr>
          <w:rFonts w:ascii="Times New Roman" w:hAnsi="Times New Roman" w:cs="Times New Roman"/>
          <w:color w:val="000000"/>
          <w:sz w:val="28"/>
          <w:szCs w:val="28"/>
        </w:rPr>
        <w:t xml:space="preserve">Они также </w:t>
      </w:r>
      <w:r w:rsidR="00FB38DE">
        <w:rPr>
          <w:rFonts w:ascii="Times New Roman" w:hAnsi="Times New Roman" w:cs="Times New Roman"/>
          <w:color w:val="000000"/>
          <w:sz w:val="28"/>
          <w:szCs w:val="28"/>
        </w:rPr>
        <w:t>становятся</w:t>
      </w:r>
      <w:r w:rsidR="00FD2106" w:rsidRPr="00623869">
        <w:rPr>
          <w:rFonts w:ascii="Times New Roman" w:hAnsi="Times New Roman" w:cs="Times New Roman"/>
          <w:color w:val="000000"/>
          <w:sz w:val="28"/>
          <w:szCs w:val="28"/>
        </w:rPr>
        <w:t xml:space="preserve"> предпосылкой для </w:t>
      </w:r>
      <w:r w:rsidR="00804360">
        <w:rPr>
          <w:rFonts w:ascii="Times New Roman" w:hAnsi="Times New Roman" w:cs="Times New Roman"/>
          <w:color w:val="000000"/>
          <w:sz w:val="28"/>
          <w:szCs w:val="28"/>
        </w:rPr>
        <w:t>становления</w:t>
      </w:r>
      <w:r w:rsidR="00FD2106" w:rsidRPr="00623869">
        <w:rPr>
          <w:rFonts w:ascii="Times New Roman" w:hAnsi="Times New Roman" w:cs="Times New Roman"/>
          <w:color w:val="000000"/>
          <w:sz w:val="28"/>
          <w:szCs w:val="28"/>
        </w:rPr>
        <w:t xml:space="preserve"> человеческого капитала </w:t>
      </w:r>
      <w:r w:rsidR="002A24CE">
        <w:rPr>
          <w:rFonts w:ascii="Times New Roman" w:hAnsi="Times New Roman" w:cs="Times New Roman"/>
          <w:color w:val="000000"/>
          <w:sz w:val="28"/>
          <w:szCs w:val="28"/>
        </w:rPr>
        <w:t>областей</w:t>
      </w:r>
      <w:r w:rsidR="00FD2106" w:rsidRPr="00623869">
        <w:rPr>
          <w:rFonts w:ascii="Times New Roman" w:hAnsi="Times New Roman" w:cs="Times New Roman"/>
          <w:color w:val="000000"/>
          <w:sz w:val="28"/>
          <w:szCs w:val="28"/>
        </w:rPr>
        <w:t>, отраслей</w:t>
      </w:r>
      <w:r w:rsidR="00804360">
        <w:rPr>
          <w:rFonts w:ascii="Times New Roman" w:hAnsi="Times New Roman" w:cs="Times New Roman"/>
          <w:color w:val="000000"/>
          <w:sz w:val="28"/>
          <w:szCs w:val="28"/>
        </w:rPr>
        <w:t xml:space="preserve">, а также </w:t>
      </w:r>
      <w:r w:rsidR="00FD2106" w:rsidRPr="00623869">
        <w:rPr>
          <w:rFonts w:ascii="Times New Roman" w:hAnsi="Times New Roman" w:cs="Times New Roman"/>
          <w:color w:val="000000"/>
          <w:sz w:val="28"/>
          <w:szCs w:val="28"/>
        </w:rPr>
        <w:t xml:space="preserve">национального или </w:t>
      </w:r>
      <w:r w:rsidR="00804360">
        <w:rPr>
          <w:rFonts w:ascii="Times New Roman" w:hAnsi="Times New Roman" w:cs="Times New Roman"/>
          <w:color w:val="000000"/>
          <w:sz w:val="28"/>
          <w:szCs w:val="28"/>
        </w:rPr>
        <w:t>всеобъемлющего</w:t>
      </w:r>
      <w:r w:rsidR="00FD2106" w:rsidRPr="00623869">
        <w:rPr>
          <w:rFonts w:ascii="Times New Roman" w:hAnsi="Times New Roman" w:cs="Times New Roman"/>
          <w:color w:val="000000"/>
          <w:sz w:val="28"/>
          <w:szCs w:val="28"/>
        </w:rPr>
        <w:t xml:space="preserve"> человеческого капитала (рисунок </w:t>
      </w:r>
      <w:r w:rsidR="00FD2106">
        <w:rPr>
          <w:rFonts w:ascii="Times New Roman" w:hAnsi="Times New Roman" w:cs="Times New Roman"/>
          <w:color w:val="000000"/>
          <w:sz w:val="28"/>
          <w:szCs w:val="28"/>
        </w:rPr>
        <w:t>8</w:t>
      </w:r>
      <w:r w:rsidR="00FD2106" w:rsidRPr="00623869">
        <w:rPr>
          <w:rFonts w:ascii="Times New Roman" w:hAnsi="Times New Roman" w:cs="Times New Roman"/>
          <w:color w:val="000000"/>
          <w:sz w:val="28"/>
          <w:szCs w:val="28"/>
        </w:rPr>
        <w:t>).</w:t>
      </w:r>
    </w:p>
    <w:p w14:paraId="1BA7DCA3" w14:textId="6A988DF1" w:rsidR="00623869" w:rsidRPr="00BE0349" w:rsidRDefault="00623869" w:rsidP="00BE0349">
      <w:pPr>
        <w:spacing w:after="0" w:line="240" w:lineRule="auto"/>
        <w:jc w:val="both"/>
        <w:rPr>
          <w:rFonts w:ascii="Times New Roman" w:hAnsi="Times New Roman" w:cs="Times New Roman"/>
          <w:sz w:val="16"/>
          <w:szCs w:val="16"/>
        </w:rPr>
      </w:pPr>
      <w:r w:rsidRPr="00BE0349">
        <w:rPr>
          <w:rFonts w:ascii="Times New Roman" w:hAnsi="Times New Roman" w:cs="Times New Roman"/>
          <w:noProof/>
          <w:sz w:val="16"/>
          <w:szCs w:val="16"/>
        </w:rPr>
        <mc:AlternateContent>
          <mc:Choice Requires="wps">
            <w:drawing>
              <wp:anchor distT="45720" distB="45720" distL="114300" distR="114300" simplePos="0" relativeHeight="252301312" behindDoc="0" locked="0" layoutInCell="1" allowOverlap="1" wp14:anchorId="11C82725" wp14:editId="46926652">
                <wp:simplePos x="0" y="0"/>
                <wp:positionH relativeFrom="column">
                  <wp:posOffset>4431665</wp:posOffset>
                </wp:positionH>
                <wp:positionV relativeFrom="paragraph">
                  <wp:posOffset>702310</wp:posOffset>
                </wp:positionV>
                <wp:extent cx="1228090" cy="615950"/>
                <wp:effectExtent l="0" t="0" r="10160" b="12700"/>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615950"/>
                        </a:xfrm>
                        <a:prstGeom prst="rect">
                          <a:avLst/>
                        </a:prstGeom>
                        <a:solidFill>
                          <a:srgbClr val="4472C4">
                            <a:lumMod val="20000"/>
                            <a:lumOff val="80000"/>
                          </a:srgbClr>
                        </a:solidFill>
                        <a:ln w="9525">
                          <a:solidFill>
                            <a:srgbClr val="000000"/>
                          </a:solidFill>
                          <a:miter lim="800000"/>
                          <a:headEnd/>
                          <a:tailEnd/>
                        </a:ln>
                      </wps:spPr>
                      <wps:txbx>
                        <w:txbxContent>
                          <w:p w14:paraId="7E7C0992"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Национальный человеческий капитал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82725" id="Надпись 2" o:spid="_x0000_s1037" type="#_x0000_t202" style="position:absolute;left:0;text-align:left;margin-left:348.95pt;margin-top:55.3pt;width:96.7pt;height:48.5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" fillcolor="#dae3f3">
                <v:textbox>
                  <w:txbxContent>
                    <w:p w14:paraId="7E7C0992"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Национальный человеческий капитал </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9504" behindDoc="0" locked="0" layoutInCell="1" allowOverlap="1" wp14:anchorId="796C343F" wp14:editId="471D5AA2">
                <wp:simplePos x="0" y="0"/>
                <wp:positionH relativeFrom="column">
                  <wp:posOffset>5020414</wp:posOffset>
                </wp:positionH>
                <wp:positionV relativeFrom="paragraph">
                  <wp:posOffset>1334486</wp:posOffset>
                </wp:positionV>
                <wp:extent cx="0" cy="232419"/>
                <wp:effectExtent l="76200" t="0" r="57150" b="53340"/>
                <wp:wrapNone/>
                <wp:docPr id="12" name="Прямая со стрелкой 12"/>
                <wp:cNvGraphicFramePr/>
                <a:graphic xmlns:a="http://schemas.openxmlformats.org/drawingml/2006/main">
                  <a:graphicData uri="http://schemas.microsoft.com/office/word/2010/wordprocessingShape">
                    <wps:wsp>
                      <wps:cNvCnPr/>
                      <wps:spPr>
                        <a:xfrm>
                          <a:off x="0" y="0"/>
                          <a:ext cx="0" cy="23241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847BA7A" id="Прямая со стрелкой 12" o:spid="_x0000_s1026" type="#_x0000_t32" style="position:absolute;margin-left:395.3pt;margin-top:105.1pt;width:0;height:18.3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" strokecolor="#4472c4" strokeweight=".5pt">
                <v:stroke endarrow="block" joinstyle="miter"/>
              </v:shap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8480" behindDoc="0" locked="0" layoutInCell="1" allowOverlap="1" wp14:anchorId="4C2ADB88" wp14:editId="2334D2B7">
                <wp:simplePos x="0" y="0"/>
                <wp:positionH relativeFrom="column">
                  <wp:posOffset>4297083</wp:posOffset>
                </wp:positionH>
                <wp:positionV relativeFrom="paragraph">
                  <wp:posOffset>960717</wp:posOffset>
                </wp:positionV>
                <wp:extent cx="177421" cy="933734"/>
                <wp:effectExtent l="0" t="76200" r="0" b="19050"/>
                <wp:wrapNone/>
                <wp:docPr id="3" name="Соединитель: уступ 3"/>
                <wp:cNvGraphicFramePr/>
                <a:graphic xmlns:a="http://schemas.openxmlformats.org/drawingml/2006/main">
                  <a:graphicData uri="http://schemas.microsoft.com/office/word/2010/wordprocessingShape">
                    <wps:wsp>
                      <wps:cNvCnPr/>
                      <wps:spPr>
                        <a:xfrm flipV="1">
                          <a:off x="0" y="0"/>
                          <a:ext cx="177421" cy="933734"/>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F67EBB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3" o:spid="_x0000_s1026" type="#_x0000_t34" style="position:absolute;margin-left:338.35pt;margin-top:75.65pt;width:13.95pt;height:73.5pt;flip:y;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" strokecolor="#4472c4" strokeweight=".5pt">
                <v:stroke endarrow="block"/>
              </v:shap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7456" behindDoc="0" locked="0" layoutInCell="1" allowOverlap="1" wp14:anchorId="3C8475F2" wp14:editId="40AD98FC">
                <wp:simplePos x="0" y="0"/>
                <wp:positionH relativeFrom="column">
                  <wp:posOffset>3014193</wp:posOffset>
                </wp:positionH>
                <wp:positionV relativeFrom="paragraph">
                  <wp:posOffset>993699</wp:posOffset>
                </wp:positionV>
                <wp:extent cx="0" cy="968991"/>
                <wp:effectExtent l="0" t="0" r="38100" b="2222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96899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56C96F" id="Прямая соединительная линия 14"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78.25pt" to="237.3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" strokecolor="#4472c4" strokeweight=".5pt">
                <v:stroke joinstyle="miter"/>
              </v:lin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6432" behindDoc="0" locked="0" layoutInCell="1" allowOverlap="1" wp14:anchorId="5ED2CDBE" wp14:editId="582BD5D4">
                <wp:simplePos x="0" y="0"/>
                <wp:positionH relativeFrom="column">
                  <wp:posOffset>2918659</wp:posOffset>
                </wp:positionH>
                <wp:positionV relativeFrom="paragraph">
                  <wp:posOffset>1989986</wp:posOffset>
                </wp:positionV>
                <wp:extent cx="245660" cy="0"/>
                <wp:effectExtent l="0" t="76200" r="21590" b="95250"/>
                <wp:wrapNone/>
                <wp:docPr id="23" name="Прямая со стрелкой 23"/>
                <wp:cNvGraphicFramePr/>
                <a:graphic xmlns:a="http://schemas.openxmlformats.org/drawingml/2006/main">
                  <a:graphicData uri="http://schemas.microsoft.com/office/word/2010/wordprocessingShape">
                    <wps:wsp>
                      <wps:cNvCnPr/>
                      <wps:spPr>
                        <a:xfrm>
                          <a:off x="0" y="0"/>
                          <a:ext cx="24566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128332" id="Прямая со стрелкой 23" o:spid="_x0000_s1026" type="#_x0000_t32" style="position:absolute;margin-left:229.8pt;margin-top:156.7pt;width:19.35pt;height:0;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" strokecolor="#4472c4" strokeweight=".5pt">
                <v:stroke endarrow="block" joinstyle="miter"/>
              </v:shap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5408" behindDoc="0" locked="0" layoutInCell="1" allowOverlap="1" wp14:anchorId="24B6FDC2" wp14:editId="1B31C9DB">
                <wp:simplePos x="0" y="0"/>
                <wp:positionH relativeFrom="column">
                  <wp:posOffset>2890823</wp:posOffset>
                </wp:positionH>
                <wp:positionV relativeFrom="paragraph">
                  <wp:posOffset>960717</wp:posOffset>
                </wp:positionV>
                <wp:extent cx="273496" cy="0"/>
                <wp:effectExtent l="0" t="76200" r="12700" b="95250"/>
                <wp:wrapNone/>
                <wp:docPr id="24" name="Прямая со стрелкой 24"/>
                <wp:cNvGraphicFramePr/>
                <a:graphic xmlns:a="http://schemas.openxmlformats.org/drawingml/2006/main">
                  <a:graphicData uri="http://schemas.microsoft.com/office/word/2010/wordprocessingShape">
                    <wps:wsp>
                      <wps:cNvCnPr/>
                      <wps:spPr>
                        <a:xfrm>
                          <a:off x="0" y="0"/>
                          <a:ext cx="27349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D5FAAE7" id="Прямая со стрелкой 24" o:spid="_x0000_s1026" type="#_x0000_t32" style="position:absolute;margin-left:227.6pt;margin-top:75.65pt;width:21.55pt;height:0;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" strokecolor="#4472c4" strokeweight=".5pt">
                <v:stroke endarrow="block" joinstyle="miter"/>
              </v:shap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4384" behindDoc="0" locked="0" layoutInCell="1" allowOverlap="1" wp14:anchorId="601989E2" wp14:editId="4ECB8D33">
                <wp:simplePos x="0" y="0"/>
                <wp:positionH relativeFrom="column">
                  <wp:posOffset>1403758</wp:posOffset>
                </wp:positionH>
                <wp:positionV relativeFrom="paragraph">
                  <wp:posOffset>1539609</wp:posOffset>
                </wp:positionV>
                <wp:extent cx="286603" cy="477671"/>
                <wp:effectExtent l="0" t="0" r="56515" b="93980"/>
                <wp:wrapNone/>
                <wp:docPr id="25" name="Соединитель: уступ 25"/>
                <wp:cNvGraphicFramePr/>
                <a:graphic xmlns:a="http://schemas.openxmlformats.org/drawingml/2006/main">
                  <a:graphicData uri="http://schemas.microsoft.com/office/word/2010/wordprocessingShape">
                    <wps:wsp>
                      <wps:cNvCnPr/>
                      <wps:spPr>
                        <a:xfrm>
                          <a:off x="0" y="0"/>
                          <a:ext cx="286603" cy="477671"/>
                        </a:xfrm>
                        <a:prstGeom prst="bentConnector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ECF293" id="Соединитель: уступ 25" o:spid="_x0000_s1026" type="#_x0000_t34" style="position:absolute;margin-left:110.55pt;margin-top:121.25pt;width:22.55pt;height:37.6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" strokecolor="#4472c4" strokeweight=".5pt">
                <v:stroke endarrow="block"/>
              </v:shape>
            </w:pict>
          </mc:Fallback>
        </mc:AlternateContent>
      </w:r>
      <w:r w:rsidRPr="00BE0349">
        <w:rPr>
          <w:rFonts w:ascii="Times New Roman" w:hAnsi="Times New Roman" w:cs="Times New Roman"/>
          <w:noProof/>
          <w:sz w:val="16"/>
          <w:szCs w:val="16"/>
        </w:rPr>
        <mc:AlternateContent>
          <mc:Choice Requires="wps">
            <w:drawing>
              <wp:anchor distT="0" distB="0" distL="114300" distR="114300" simplePos="0" relativeHeight="252303360" behindDoc="0" locked="0" layoutInCell="1" allowOverlap="1" wp14:anchorId="71F4BF28" wp14:editId="5556555F">
                <wp:simplePos x="0" y="0"/>
                <wp:positionH relativeFrom="column">
                  <wp:posOffset>1417405</wp:posOffset>
                </wp:positionH>
                <wp:positionV relativeFrom="paragraph">
                  <wp:posOffset>966404</wp:posOffset>
                </wp:positionV>
                <wp:extent cx="286603" cy="532262"/>
                <wp:effectExtent l="0" t="76200" r="0" b="20320"/>
                <wp:wrapNone/>
                <wp:docPr id="32" name="Соединитель: уступ 32"/>
                <wp:cNvGraphicFramePr/>
                <a:graphic xmlns:a="http://schemas.openxmlformats.org/drawingml/2006/main">
                  <a:graphicData uri="http://schemas.microsoft.com/office/word/2010/wordprocessingShape">
                    <wps:wsp>
                      <wps:cNvCnPr/>
                      <wps:spPr>
                        <a:xfrm flipV="1">
                          <a:off x="0" y="0"/>
                          <a:ext cx="286603" cy="532262"/>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6E7293" id="Соединитель: уступ 32" o:spid="_x0000_s1026" type="#_x0000_t34" style="position:absolute;margin-left:111.6pt;margin-top:76.1pt;width:22.55pt;height:41.9pt;flip:y;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" strokecolor="#4472c4" strokeweight=".5pt">
                <v:stroke endarrow="block"/>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302336" behindDoc="0" locked="0" layoutInCell="1" allowOverlap="1" wp14:anchorId="6C15F074" wp14:editId="20B69544">
                <wp:simplePos x="0" y="0"/>
                <wp:positionH relativeFrom="column">
                  <wp:posOffset>4435210</wp:posOffset>
                </wp:positionH>
                <wp:positionV relativeFrom="paragraph">
                  <wp:posOffset>1582477</wp:posOffset>
                </wp:positionV>
                <wp:extent cx="1228090" cy="654685"/>
                <wp:effectExtent l="0" t="0" r="10160" b="12065"/>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654685"/>
                        </a:xfrm>
                        <a:prstGeom prst="rect">
                          <a:avLst/>
                        </a:prstGeom>
                        <a:solidFill>
                          <a:srgbClr val="4472C4">
                            <a:lumMod val="20000"/>
                            <a:lumOff val="80000"/>
                          </a:srgbClr>
                        </a:solidFill>
                        <a:ln w="9525">
                          <a:solidFill>
                            <a:srgbClr val="000000"/>
                          </a:solidFill>
                          <a:miter lim="800000"/>
                          <a:headEnd/>
                          <a:tailEnd/>
                        </a:ln>
                      </wps:spPr>
                      <wps:txbx>
                        <w:txbxContent>
                          <w:p w14:paraId="77881023" w14:textId="31509706"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Всеобемлющий человеческий капитал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5F074" id="_x0000_s1038" type="#_x0000_t202" style="position:absolute;left:0;text-align:left;margin-left:349.25pt;margin-top:124.6pt;width:96.7pt;height:51.55pt;z-index:25230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" fillcolor="#dae3f3">
                <v:textbox>
                  <w:txbxContent>
                    <w:p w14:paraId="77881023" w14:textId="31509706"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Всеобемлющий человеческий капитал </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299264" behindDoc="0" locked="0" layoutInCell="1" allowOverlap="1" wp14:anchorId="178926C0" wp14:editId="03A04D73">
                <wp:simplePos x="0" y="0"/>
                <wp:positionH relativeFrom="column">
                  <wp:posOffset>3164205</wp:posOffset>
                </wp:positionH>
                <wp:positionV relativeFrom="paragraph">
                  <wp:posOffset>679450</wp:posOffset>
                </wp:positionV>
                <wp:extent cx="1118870" cy="1404620"/>
                <wp:effectExtent l="0" t="0" r="24130" b="21590"/>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404620"/>
                        </a:xfrm>
                        <a:prstGeom prst="rect">
                          <a:avLst/>
                        </a:prstGeom>
                        <a:solidFill>
                          <a:srgbClr val="4472C4">
                            <a:lumMod val="40000"/>
                            <a:lumOff val="60000"/>
                          </a:srgbClr>
                        </a:solidFill>
                        <a:ln w="9525">
                          <a:solidFill>
                            <a:srgbClr val="000000"/>
                          </a:solidFill>
                          <a:miter lim="800000"/>
                          <a:headEnd/>
                          <a:tailEnd/>
                        </a:ln>
                      </wps:spPr>
                      <wps:txbx>
                        <w:txbxContent>
                          <w:p w14:paraId="39DFFBE3"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Человеческий капитал организации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926C0" id="_x0000_s1039" type="#_x0000_t202" style="position:absolute;left:0;text-align:left;margin-left:249.15pt;margin-top:53.5pt;width:88.1pt;height:110.6pt;z-index:25229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" fillcolor="#b4c7e7">
                <v:textbox style="mso-fit-shape-to-text:t">
                  <w:txbxContent>
                    <w:p w14:paraId="39DFFBE3"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Человеческий капитал организации</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298240" behindDoc="0" locked="0" layoutInCell="1" allowOverlap="1" wp14:anchorId="37C7E302" wp14:editId="0A5CA057">
                <wp:simplePos x="0" y="0"/>
                <wp:positionH relativeFrom="column">
                  <wp:posOffset>1703487</wp:posOffset>
                </wp:positionH>
                <wp:positionV relativeFrom="paragraph">
                  <wp:posOffset>1566545</wp:posOffset>
                </wp:positionV>
                <wp:extent cx="1186815" cy="1404620"/>
                <wp:effectExtent l="0" t="0" r="13335" b="21590"/>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4620"/>
                        </a:xfrm>
                        <a:prstGeom prst="rect">
                          <a:avLst/>
                        </a:prstGeom>
                        <a:solidFill>
                          <a:srgbClr val="4472C4">
                            <a:lumMod val="60000"/>
                            <a:lumOff val="40000"/>
                          </a:srgbClr>
                        </a:solidFill>
                        <a:ln w="9525">
                          <a:solidFill>
                            <a:srgbClr val="000000"/>
                          </a:solidFill>
                          <a:miter lim="800000"/>
                          <a:headEnd/>
                          <a:tailEnd/>
                        </a:ln>
                      </wps:spPr>
                      <wps:txbx>
                        <w:txbxContent>
                          <w:p w14:paraId="60CEFFF7"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Человеческий капитал организации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7E302" id="_x0000_s1040" type="#_x0000_t202" style="position:absolute;left:0;text-align:left;margin-left:134.15pt;margin-top:123.35pt;width:93.45pt;height:110.6pt;z-index:25229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" fillcolor="#8faadc">
                <v:textbox style="mso-fit-shape-to-text:t">
                  <w:txbxContent>
                    <w:p w14:paraId="60CEFFF7"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Человеческий капитал организации</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297216" behindDoc="0" locked="0" layoutInCell="1" allowOverlap="1" wp14:anchorId="1E7FF091" wp14:editId="2D3C9EAD">
                <wp:simplePos x="0" y="0"/>
                <wp:positionH relativeFrom="column">
                  <wp:posOffset>1689735</wp:posOffset>
                </wp:positionH>
                <wp:positionV relativeFrom="paragraph">
                  <wp:posOffset>706755</wp:posOffset>
                </wp:positionV>
                <wp:extent cx="1186815" cy="1404620"/>
                <wp:effectExtent l="0" t="0" r="13335" b="2540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4620"/>
                        </a:xfrm>
                        <a:prstGeom prst="rect">
                          <a:avLst/>
                        </a:prstGeom>
                        <a:solidFill>
                          <a:srgbClr val="4472C4">
                            <a:lumMod val="60000"/>
                            <a:lumOff val="40000"/>
                          </a:srgbClr>
                        </a:solidFill>
                        <a:ln w="9525">
                          <a:solidFill>
                            <a:srgbClr val="000000"/>
                          </a:solidFill>
                          <a:miter lim="800000"/>
                          <a:headEnd/>
                          <a:tailEnd/>
                        </a:ln>
                      </wps:spPr>
                      <wps:txbx>
                        <w:txbxContent>
                          <w:p w14:paraId="003E9208"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Человеческий капитал семьи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FF091" id="_x0000_s1041" type="#_x0000_t202" style="position:absolute;left:0;text-align:left;margin-left:133.05pt;margin-top:55.65pt;width:93.45pt;height:110.6pt;z-index:25229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" fillcolor="#8faadc">
                <v:textbox style="mso-fit-shape-to-text:t">
                  <w:txbxContent>
                    <w:p w14:paraId="003E9208"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Человеческий капитал семьи</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300288" behindDoc="0" locked="0" layoutInCell="1" allowOverlap="1" wp14:anchorId="09A02EF0" wp14:editId="613569BA">
                <wp:simplePos x="0" y="0"/>
                <wp:positionH relativeFrom="column">
                  <wp:posOffset>3164205</wp:posOffset>
                </wp:positionH>
                <wp:positionV relativeFrom="paragraph">
                  <wp:posOffset>1580515</wp:posOffset>
                </wp:positionV>
                <wp:extent cx="1104900" cy="1404620"/>
                <wp:effectExtent l="0" t="0" r="19050" b="21590"/>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4472C4">
                            <a:lumMod val="40000"/>
                            <a:lumOff val="60000"/>
                          </a:srgbClr>
                        </a:solidFill>
                        <a:ln w="9525">
                          <a:solidFill>
                            <a:srgbClr val="000000"/>
                          </a:solidFill>
                          <a:miter lim="800000"/>
                          <a:headEnd/>
                          <a:tailEnd/>
                        </a:ln>
                      </wps:spPr>
                      <wps:txbx>
                        <w:txbxContent>
                          <w:p w14:paraId="7B74F493" w14:textId="77777777" w:rsidR="004B7782" w:rsidRDefault="004B7782" w:rsidP="006238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Человеческий капитал </w:t>
                            </w:r>
                          </w:p>
                          <w:p w14:paraId="50D7AA08"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отрасли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02EF0" id="_x0000_s1042" type="#_x0000_t202" style="position:absolute;left:0;text-align:left;margin-left:249.15pt;margin-top:124.45pt;width:87pt;height:110.6pt;z-index:25230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" fillcolor="#b4c7e7">
                <v:textbox style="mso-fit-shape-to-text:t">
                  <w:txbxContent>
                    <w:p w14:paraId="7B74F493" w14:textId="77777777" w:rsidR="004B7782" w:rsidRDefault="004B7782" w:rsidP="006238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Человеческий капитал </w:t>
                      </w:r>
                    </w:p>
                    <w:p w14:paraId="50D7AA08" w14:textId="77777777" w:rsidR="004B7782" w:rsidRPr="008B65A3" w:rsidRDefault="004B7782" w:rsidP="006238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отрасли</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296192" behindDoc="0" locked="0" layoutInCell="1" allowOverlap="1" wp14:anchorId="5925FBC8" wp14:editId="2139011F">
                <wp:simplePos x="0" y="0"/>
                <wp:positionH relativeFrom="column">
                  <wp:posOffset>65756</wp:posOffset>
                </wp:positionH>
                <wp:positionV relativeFrom="paragraph">
                  <wp:posOffset>1238885</wp:posOffset>
                </wp:positionV>
                <wp:extent cx="1337310" cy="1404620"/>
                <wp:effectExtent l="0" t="0" r="15240" b="21590"/>
                <wp:wrapSquare wrapText="bothSides"/>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4620"/>
                        </a:xfrm>
                        <a:prstGeom prst="rect">
                          <a:avLst/>
                        </a:prstGeom>
                        <a:solidFill>
                          <a:srgbClr val="4472C4">
                            <a:lumMod val="75000"/>
                          </a:srgbClr>
                        </a:solidFill>
                        <a:ln w="9525">
                          <a:solidFill>
                            <a:srgbClr val="000000"/>
                          </a:solidFill>
                          <a:miter lim="800000"/>
                          <a:headEnd/>
                          <a:tailEnd/>
                        </a:ln>
                      </wps:spPr>
                      <wps:txbx>
                        <w:txbxContent>
                          <w:p w14:paraId="7CA2DC14" w14:textId="77777777" w:rsidR="004B7782" w:rsidRPr="00BC0D61" w:rsidRDefault="004B7782" w:rsidP="00623869">
                            <w:pPr>
                              <w:spacing w:after="0" w:line="240" w:lineRule="auto"/>
                              <w:jc w:val="center"/>
                              <w:rPr>
                                <w:rFonts w:ascii="Times New Roman" w:hAnsi="Times New Roman" w:cs="Times New Roman"/>
                                <w:b/>
                                <w:sz w:val="24"/>
                                <w:szCs w:val="24"/>
                                <w:lang w:val="kk-KZ"/>
                              </w:rPr>
                            </w:pPr>
                            <w:r w:rsidRPr="00BC0D61">
                              <w:rPr>
                                <w:rFonts w:ascii="Times New Roman" w:hAnsi="Times New Roman" w:cs="Times New Roman"/>
                                <w:b/>
                                <w:sz w:val="24"/>
                                <w:szCs w:val="24"/>
                                <w:lang w:val="kk-KZ"/>
                              </w:rPr>
                              <w:t>Индивидуаль</w:t>
                            </w:r>
                            <w:r>
                              <w:rPr>
                                <w:rFonts w:ascii="Times New Roman" w:hAnsi="Times New Roman" w:cs="Times New Roman"/>
                                <w:b/>
                                <w:sz w:val="24"/>
                                <w:szCs w:val="24"/>
                                <w:lang w:val="kk-KZ"/>
                              </w:rPr>
                              <w:t>-</w:t>
                            </w:r>
                            <w:r w:rsidRPr="00BC0D61">
                              <w:rPr>
                                <w:rFonts w:ascii="Times New Roman" w:hAnsi="Times New Roman" w:cs="Times New Roman"/>
                                <w:b/>
                                <w:sz w:val="24"/>
                                <w:szCs w:val="24"/>
                                <w:lang w:val="kk-KZ"/>
                              </w:rPr>
                              <w:t>ный</w:t>
                            </w:r>
                          </w:p>
                          <w:p w14:paraId="0EE1F00B" w14:textId="77777777" w:rsidR="004B7782" w:rsidRPr="00BC0D61" w:rsidRDefault="004B7782" w:rsidP="00623869">
                            <w:pPr>
                              <w:spacing w:after="0" w:line="240" w:lineRule="auto"/>
                              <w:jc w:val="center"/>
                              <w:rPr>
                                <w:rFonts w:ascii="Times New Roman" w:hAnsi="Times New Roman" w:cs="Times New Roman"/>
                                <w:b/>
                                <w:sz w:val="24"/>
                                <w:szCs w:val="24"/>
                              </w:rPr>
                            </w:pPr>
                            <w:r w:rsidRPr="00BC0D61">
                              <w:rPr>
                                <w:rFonts w:ascii="Times New Roman" w:hAnsi="Times New Roman" w:cs="Times New Roman"/>
                                <w:b/>
                                <w:sz w:val="24"/>
                                <w:szCs w:val="24"/>
                                <w:lang w:val="kk-KZ"/>
                              </w:rPr>
                              <w:t>человеческий капитал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5FBC8" id="_x0000_s1043" type="#_x0000_t202" style="position:absolute;left:0;text-align:left;margin-left:5.2pt;margin-top:97.55pt;width:105.3pt;height:110.6pt;z-index:25229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" fillcolor="#2f5597">
                <v:textbox style="mso-fit-shape-to-text:t">
                  <w:txbxContent>
                    <w:p w14:paraId="7CA2DC14" w14:textId="77777777" w:rsidR="004B7782" w:rsidRPr="00BC0D61" w:rsidRDefault="004B7782" w:rsidP="00623869">
                      <w:pPr>
                        <w:spacing w:after="0" w:line="240" w:lineRule="auto"/>
                        <w:jc w:val="center"/>
                        <w:rPr>
                          <w:rFonts w:ascii="Times New Roman" w:hAnsi="Times New Roman" w:cs="Times New Roman"/>
                          <w:b/>
                          <w:sz w:val="24"/>
                          <w:szCs w:val="24"/>
                          <w:lang w:val="kk-KZ"/>
                        </w:rPr>
                      </w:pPr>
                      <w:r w:rsidRPr="00BC0D61">
                        <w:rPr>
                          <w:rFonts w:ascii="Times New Roman" w:hAnsi="Times New Roman" w:cs="Times New Roman"/>
                          <w:b/>
                          <w:sz w:val="24"/>
                          <w:szCs w:val="24"/>
                          <w:lang w:val="kk-KZ"/>
                        </w:rPr>
                        <w:t>Индивидуаль</w:t>
                      </w:r>
                      <w:r>
                        <w:rPr>
                          <w:rFonts w:ascii="Times New Roman" w:hAnsi="Times New Roman" w:cs="Times New Roman"/>
                          <w:b/>
                          <w:sz w:val="24"/>
                          <w:szCs w:val="24"/>
                          <w:lang w:val="kk-KZ"/>
                        </w:rPr>
                        <w:t>-</w:t>
                      </w:r>
                      <w:r w:rsidRPr="00BC0D61">
                        <w:rPr>
                          <w:rFonts w:ascii="Times New Roman" w:hAnsi="Times New Roman" w:cs="Times New Roman"/>
                          <w:b/>
                          <w:sz w:val="24"/>
                          <w:szCs w:val="24"/>
                          <w:lang w:val="kk-KZ"/>
                        </w:rPr>
                        <w:t>ный</w:t>
                      </w:r>
                    </w:p>
                    <w:p w14:paraId="0EE1F00B" w14:textId="77777777" w:rsidR="004B7782" w:rsidRPr="00BC0D61" w:rsidRDefault="004B7782" w:rsidP="00623869">
                      <w:pPr>
                        <w:spacing w:after="0" w:line="240" w:lineRule="auto"/>
                        <w:jc w:val="center"/>
                        <w:rPr>
                          <w:rFonts w:ascii="Times New Roman" w:hAnsi="Times New Roman" w:cs="Times New Roman"/>
                          <w:b/>
                          <w:sz w:val="24"/>
                          <w:szCs w:val="24"/>
                        </w:rPr>
                      </w:pPr>
                      <w:r w:rsidRPr="00BC0D61">
                        <w:rPr>
                          <w:rFonts w:ascii="Times New Roman" w:hAnsi="Times New Roman" w:cs="Times New Roman"/>
                          <w:b/>
                          <w:sz w:val="24"/>
                          <w:szCs w:val="24"/>
                          <w:lang w:val="kk-KZ"/>
                        </w:rPr>
                        <w:t>человеческий капитал</w:t>
                      </w:r>
                    </w:p>
                  </w:txbxContent>
                </v:textbox>
                <w10:wrap type="square"/>
              </v:shape>
            </w:pict>
          </mc:Fallback>
        </mc:AlternateContent>
      </w:r>
      <w:r w:rsidRPr="00BE0349">
        <w:rPr>
          <w:rFonts w:ascii="Times New Roman" w:hAnsi="Times New Roman" w:cs="Times New Roman"/>
          <w:noProof/>
          <w:sz w:val="16"/>
          <w:szCs w:val="16"/>
        </w:rPr>
        <mc:AlternateContent>
          <mc:Choice Requires="wps">
            <w:drawing>
              <wp:anchor distT="45720" distB="45720" distL="114300" distR="114300" simplePos="0" relativeHeight="252295168" behindDoc="0" locked="0" layoutInCell="1" allowOverlap="1" wp14:anchorId="22ECD775" wp14:editId="01D9EEF5">
                <wp:simplePos x="0" y="0"/>
                <wp:positionH relativeFrom="margin">
                  <wp:posOffset>-635</wp:posOffset>
                </wp:positionH>
                <wp:positionV relativeFrom="paragraph">
                  <wp:posOffset>393700</wp:posOffset>
                </wp:positionV>
                <wp:extent cx="5718175" cy="1257300"/>
                <wp:effectExtent l="0" t="0" r="0" b="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257300"/>
                        </a:xfrm>
                        <a:prstGeom prst="rect">
                          <a:avLst/>
                        </a:prstGeom>
                        <a:solidFill>
                          <a:srgbClr val="FFFFFF"/>
                        </a:solidFill>
                        <a:ln w="9525">
                          <a:noFill/>
                          <a:miter lim="800000"/>
                          <a:headEnd/>
                          <a:tailEnd/>
                        </a:ln>
                      </wps:spPr>
                      <wps:txbx>
                        <w:txbxContent>
                          <w:p w14:paraId="0CC28461" w14:textId="77777777" w:rsidR="004B7782" w:rsidRDefault="004B7782" w:rsidP="00623869"/>
                          <w:p w14:paraId="1D5D416D" w14:textId="77777777" w:rsidR="004B7782" w:rsidRDefault="004B7782" w:rsidP="00623869"/>
                          <w:p w14:paraId="1DA3B151" w14:textId="77777777" w:rsidR="004B7782" w:rsidRDefault="004B7782" w:rsidP="00623869"/>
                          <w:p w14:paraId="2BD6252D" w14:textId="77777777" w:rsidR="004B7782" w:rsidRDefault="004B7782" w:rsidP="00623869"/>
                          <w:p w14:paraId="515D0464" w14:textId="77777777" w:rsidR="004B7782" w:rsidRDefault="004B7782" w:rsidP="00623869"/>
                          <w:p w14:paraId="787E5062" w14:textId="77777777" w:rsidR="004B7782" w:rsidRDefault="004B7782" w:rsidP="00623869"/>
                          <w:p w14:paraId="20DEBA90" w14:textId="77777777" w:rsidR="004B7782" w:rsidRDefault="004B7782" w:rsidP="006238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775" id="_x0000_s1044" type="#_x0000_t202" style="position:absolute;left:0;text-align:left;margin-left:-.05pt;margin-top:31pt;width:450.25pt;height:99pt;z-index:25229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" stroked="f">
                <v:textbox>
                  <w:txbxContent>
                    <w:p w14:paraId="0CC28461" w14:textId="77777777" w:rsidR="004B7782" w:rsidRDefault="004B7782" w:rsidP="00623869"/>
                    <w:p w14:paraId="1D5D416D" w14:textId="77777777" w:rsidR="004B7782" w:rsidRDefault="004B7782" w:rsidP="00623869"/>
                    <w:p w14:paraId="1DA3B151" w14:textId="77777777" w:rsidR="004B7782" w:rsidRDefault="004B7782" w:rsidP="00623869"/>
                    <w:p w14:paraId="2BD6252D" w14:textId="77777777" w:rsidR="004B7782" w:rsidRDefault="004B7782" w:rsidP="00623869"/>
                    <w:p w14:paraId="515D0464" w14:textId="77777777" w:rsidR="004B7782" w:rsidRDefault="004B7782" w:rsidP="00623869"/>
                    <w:p w14:paraId="787E5062" w14:textId="77777777" w:rsidR="004B7782" w:rsidRDefault="004B7782" w:rsidP="00623869"/>
                    <w:p w14:paraId="20DEBA90" w14:textId="77777777" w:rsidR="004B7782" w:rsidRDefault="004B7782" w:rsidP="00623869"/>
                  </w:txbxContent>
                </v:textbox>
                <w10:wrap type="square" anchorx="margin"/>
              </v:shape>
            </w:pict>
          </mc:Fallback>
        </mc:AlternateContent>
      </w:r>
    </w:p>
    <w:p w14:paraId="1AE3737E" w14:textId="1C28F700" w:rsidR="00BE0349" w:rsidRPr="00BE0349" w:rsidRDefault="00BE0349" w:rsidP="00BE0349">
      <w:pPr>
        <w:spacing w:after="0" w:line="240" w:lineRule="auto"/>
        <w:jc w:val="both"/>
        <w:rPr>
          <w:rFonts w:ascii="Times New Roman" w:hAnsi="Times New Roman" w:cs="Times New Roman"/>
          <w:sz w:val="16"/>
          <w:szCs w:val="16"/>
        </w:rPr>
      </w:pPr>
    </w:p>
    <w:p w14:paraId="3D7506C4" w14:textId="431C0B71" w:rsidR="00623869" w:rsidRDefault="00623869" w:rsidP="00BC0D61">
      <w:pPr>
        <w:spacing w:after="0" w:line="240" w:lineRule="auto"/>
        <w:ind w:firstLine="567"/>
        <w:jc w:val="center"/>
        <w:rPr>
          <w:rFonts w:ascii="Times New Roman" w:hAnsi="Times New Roman" w:cs="Times New Roman"/>
          <w:sz w:val="28"/>
          <w:szCs w:val="28"/>
        </w:rPr>
      </w:pPr>
    </w:p>
    <w:p w14:paraId="14E58FFE" w14:textId="252AB3D6" w:rsidR="00BE0349" w:rsidRDefault="00BE0349" w:rsidP="00BC0D61">
      <w:pPr>
        <w:spacing w:after="0" w:line="240" w:lineRule="auto"/>
        <w:ind w:firstLine="567"/>
        <w:jc w:val="center"/>
        <w:rPr>
          <w:rFonts w:ascii="Times New Roman" w:hAnsi="Times New Roman" w:cs="Times New Roman"/>
          <w:sz w:val="28"/>
          <w:szCs w:val="28"/>
        </w:rPr>
      </w:pPr>
    </w:p>
    <w:p w14:paraId="08ECD2E1" w14:textId="40A4FF5E" w:rsidR="00D27075" w:rsidRPr="00594845" w:rsidRDefault="00D27075" w:rsidP="00BC0D61">
      <w:pPr>
        <w:spacing w:after="0" w:line="240" w:lineRule="auto"/>
        <w:ind w:firstLine="567"/>
        <w:jc w:val="center"/>
        <w:rPr>
          <w:rFonts w:ascii="Times New Roman" w:hAnsi="Times New Roman" w:cs="Times New Roman"/>
          <w:sz w:val="28"/>
          <w:szCs w:val="28"/>
        </w:rPr>
      </w:pPr>
      <w:r w:rsidRPr="00594845">
        <w:rPr>
          <w:rFonts w:ascii="Times New Roman" w:hAnsi="Times New Roman" w:cs="Times New Roman"/>
          <w:sz w:val="28"/>
          <w:szCs w:val="28"/>
        </w:rPr>
        <w:t xml:space="preserve">Рисунок </w:t>
      </w:r>
      <w:r w:rsidR="00025D8C">
        <w:rPr>
          <w:rFonts w:ascii="Times New Roman" w:hAnsi="Times New Roman" w:cs="Times New Roman"/>
          <w:sz w:val="28"/>
          <w:szCs w:val="28"/>
        </w:rPr>
        <w:t>8</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 Состав человеческого капитала по </w:t>
      </w:r>
      <w:r w:rsidR="00804360">
        <w:rPr>
          <w:rFonts w:ascii="Times New Roman" w:hAnsi="Times New Roman" w:cs="Times New Roman"/>
          <w:sz w:val="28"/>
          <w:szCs w:val="28"/>
        </w:rPr>
        <w:t>этапам</w:t>
      </w:r>
      <w:r w:rsidRPr="00594845">
        <w:rPr>
          <w:rFonts w:ascii="Times New Roman" w:hAnsi="Times New Roman" w:cs="Times New Roman"/>
          <w:sz w:val="28"/>
          <w:szCs w:val="28"/>
        </w:rPr>
        <w:t xml:space="preserve"> </w:t>
      </w:r>
      <w:r w:rsidR="00804360">
        <w:rPr>
          <w:rFonts w:ascii="Times New Roman" w:hAnsi="Times New Roman" w:cs="Times New Roman"/>
          <w:sz w:val="28"/>
          <w:szCs w:val="28"/>
        </w:rPr>
        <w:t>объединения</w:t>
      </w:r>
    </w:p>
    <w:p w14:paraId="0062B179" w14:textId="77777777" w:rsidR="00D27075" w:rsidRDefault="00D27075" w:rsidP="00BC0D61">
      <w:pPr>
        <w:pStyle w:val="ac"/>
        <w:spacing w:before="0" w:beforeAutospacing="0" w:after="0" w:afterAutospacing="0"/>
        <w:ind w:firstLine="567"/>
        <w:jc w:val="center"/>
        <w:textAlignment w:val="top"/>
      </w:pPr>
    </w:p>
    <w:p w14:paraId="653F171E" w14:textId="62B9EE47" w:rsidR="00D27075" w:rsidRPr="00594845" w:rsidRDefault="00D27075" w:rsidP="00BC0D61">
      <w:pPr>
        <w:pStyle w:val="ac"/>
        <w:spacing w:before="0" w:beforeAutospacing="0" w:after="0" w:afterAutospacing="0"/>
        <w:ind w:firstLine="567"/>
        <w:textAlignment w:val="top"/>
        <w:rPr>
          <w:color w:val="000000"/>
        </w:rPr>
      </w:pPr>
      <w:r w:rsidRPr="00965FDD">
        <w:t>Примечание –</w:t>
      </w:r>
      <w:r w:rsidRPr="00594845">
        <w:rPr>
          <w:color w:val="000000"/>
        </w:rPr>
        <w:t xml:space="preserve"> </w:t>
      </w:r>
      <w:r w:rsidR="00963983" w:rsidRPr="00963983">
        <w:t>Составлено автором на основании источников</w:t>
      </w:r>
      <w:r w:rsidR="00963983">
        <w:t xml:space="preserve"> </w:t>
      </w:r>
      <w:r w:rsidRPr="00594845">
        <w:t>[</w:t>
      </w:r>
      <w:r w:rsidR="00966B06">
        <w:t>7</w:t>
      </w:r>
      <w:r w:rsidR="006D4D5F">
        <w:t>6</w:t>
      </w:r>
      <w:r>
        <w:t>,</w:t>
      </w:r>
      <w:r w:rsidR="00BF0D6F">
        <w:t xml:space="preserve"> с. 23;</w:t>
      </w:r>
      <w:r>
        <w:t xml:space="preserve"> </w:t>
      </w:r>
      <w:r w:rsidR="00966B06">
        <w:t>7</w:t>
      </w:r>
      <w:r w:rsidR="006D4D5F">
        <w:t>7</w:t>
      </w:r>
      <w:r w:rsidR="00880E1F">
        <w:t>, с.53</w:t>
      </w:r>
      <w:r w:rsidRPr="00594845">
        <w:t xml:space="preserve">] </w:t>
      </w:r>
    </w:p>
    <w:p w14:paraId="42257A74" w14:textId="77777777" w:rsidR="00623869" w:rsidRDefault="00D27075" w:rsidP="004E74CA">
      <w:pPr>
        <w:spacing w:after="0" w:line="240" w:lineRule="auto"/>
        <w:ind w:right="113" w:firstLine="386"/>
        <w:jc w:val="both"/>
        <w:rPr>
          <w:rFonts w:ascii="Times New Roman" w:hAnsi="Times New Roman" w:cs="Times New Roman"/>
          <w:sz w:val="28"/>
          <w:szCs w:val="28"/>
        </w:rPr>
      </w:pPr>
      <w:r w:rsidRPr="004E74CA">
        <w:rPr>
          <w:rFonts w:ascii="Times New Roman" w:hAnsi="Times New Roman" w:cs="Times New Roman"/>
          <w:sz w:val="28"/>
          <w:szCs w:val="28"/>
        </w:rPr>
        <w:t xml:space="preserve"> </w:t>
      </w:r>
      <w:bookmarkEnd w:id="32"/>
    </w:p>
    <w:p w14:paraId="44852253" w14:textId="516BEE69" w:rsidR="00D27075" w:rsidRDefault="00804360"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Профессор </w:t>
      </w:r>
      <w:r w:rsidRPr="00850BE2">
        <w:rPr>
          <w:rFonts w:ascii="Times New Roman" w:hAnsi="Times New Roman" w:cs="Times New Roman"/>
          <w:sz w:val="28"/>
          <w:szCs w:val="28"/>
        </w:rPr>
        <w:t xml:space="preserve">И.В. Ильинский </w:t>
      </w:r>
      <w:r>
        <w:rPr>
          <w:rFonts w:ascii="Times New Roman" w:hAnsi="Times New Roman" w:cs="Times New Roman"/>
          <w:sz w:val="28"/>
          <w:szCs w:val="28"/>
        </w:rPr>
        <w:t>п</w:t>
      </w:r>
      <w:r w:rsidR="00D27075" w:rsidRPr="00DF69D8">
        <w:rPr>
          <w:rFonts w:ascii="Times New Roman" w:hAnsi="Times New Roman" w:cs="Times New Roman"/>
          <w:sz w:val="28"/>
          <w:szCs w:val="28"/>
        </w:rPr>
        <w:t xml:space="preserve">ри классификации </w:t>
      </w:r>
      <w:r w:rsidR="00EF4777">
        <w:rPr>
          <w:rFonts w:ascii="Times New Roman" w:hAnsi="Times New Roman" w:cs="Times New Roman"/>
          <w:sz w:val="28"/>
          <w:szCs w:val="28"/>
        </w:rPr>
        <w:t>вложений</w:t>
      </w:r>
      <w:r w:rsidR="00EF4777" w:rsidRPr="00850BE2">
        <w:rPr>
          <w:rFonts w:ascii="Times New Roman" w:hAnsi="Times New Roman" w:cs="Times New Roman"/>
          <w:sz w:val="28"/>
          <w:szCs w:val="28"/>
        </w:rPr>
        <w:t xml:space="preserve"> в человеческий капитал </w:t>
      </w:r>
      <w:r w:rsidR="00D27075" w:rsidRPr="00850BE2">
        <w:rPr>
          <w:rFonts w:ascii="Times New Roman" w:hAnsi="Times New Roman" w:cs="Times New Roman"/>
          <w:sz w:val="28"/>
          <w:szCs w:val="28"/>
        </w:rPr>
        <w:t>по видам затрат</w:t>
      </w:r>
      <w:r w:rsidR="00EF4777">
        <w:rPr>
          <w:rFonts w:ascii="Times New Roman" w:hAnsi="Times New Roman" w:cs="Times New Roman"/>
          <w:sz w:val="28"/>
          <w:szCs w:val="28"/>
        </w:rPr>
        <w:t xml:space="preserve"> </w:t>
      </w:r>
      <w:r>
        <w:rPr>
          <w:rFonts w:ascii="Times New Roman" w:hAnsi="Times New Roman" w:cs="Times New Roman"/>
          <w:sz w:val="28"/>
          <w:szCs w:val="28"/>
        </w:rPr>
        <w:t>фиксирует</w:t>
      </w:r>
      <w:r w:rsidR="00D27075" w:rsidRPr="00B4758C">
        <w:rPr>
          <w:rFonts w:ascii="Times New Roman" w:hAnsi="Times New Roman" w:cs="Times New Roman"/>
          <w:sz w:val="28"/>
          <w:szCs w:val="28"/>
        </w:rPr>
        <w:t xml:space="preserve"> </w:t>
      </w:r>
      <w:r w:rsidR="00EF4777">
        <w:rPr>
          <w:rFonts w:ascii="Times New Roman" w:hAnsi="Times New Roman" w:cs="Times New Roman"/>
          <w:sz w:val="28"/>
          <w:szCs w:val="28"/>
        </w:rPr>
        <w:t>необходимые</w:t>
      </w:r>
      <w:r w:rsidR="00D27075" w:rsidRPr="00B4758C">
        <w:rPr>
          <w:rFonts w:ascii="Times New Roman" w:hAnsi="Times New Roman" w:cs="Times New Roman"/>
          <w:sz w:val="28"/>
          <w:szCs w:val="28"/>
        </w:rPr>
        <w:t xml:space="preserve"> </w:t>
      </w:r>
      <w:r w:rsidR="003D7C0D">
        <w:rPr>
          <w:rFonts w:ascii="Times New Roman" w:hAnsi="Times New Roman" w:cs="Times New Roman"/>
          <w:sz w:val="28"/>
          <w:szCs w:val="28"/>
        </w:rPr>
        <w:t>элементы</w:t>
      </w:r>
      <w:r w:rsidR="00D27075" w:rsidRPr="00B4758C">
        <w:rPr>
          <w:rFonts w:ascii="Times New Roman" w:hAnsi="Times New Roman" w:cs="Times New Roman"/>
          <w:sz w:val="28"/>
          <w:szCs w:val="28"/>
        </w:rPr>
        <w:t xml:space="preserve">: </w:t>
      </w:r>
      <w:r w:rsidR="00EF4777" w:rsidRPr="00B4758C">
        <w:rPr>
          <w:rFonts w:ascii="Times New Roman" w:hAnsi="Times New Roman" w:cs="Times New Roman"/>
          <w:sz w:val="28"/>
          <w:szCs w:val="28"/>
        </w:rPr>
        <w:t>капитал здоровья</w:t>
      </w:r>
      <w:r>
        <w:rPr>
          <w:rFonts w:ascii="Times New Roman" w:hAnsi="Times New Roman" w:cs="Times New Roman"/>
          <w:sz w:val="28"/>
          <w:szCs w:val="28"/>
        </w:rPr>
        <w:t xml:space="preserve">, </w:t>
      </w:r>
      <w:r w:rsidRPr="00B4758C">
        <w:rPr>
          <w:rFonts w:ascii="Times New Roman" w:hAnsi="Times New Roman" w:cs="Times New Roman"/>
          <w:sz w:val="28"/>
          <w:szCs w:val="28"/>
        </w:rPr>
        <w:t>капитал образования</w:t>
      </w:r>
      <w:r>
        <w:rPr>
          <w:rFonts w:ascii="Times New Roman" w:hAnsi="Times New Roman" w:cs="Times New Roman"/>
          <w:sz w:val="28"/>
          <w:szCs w:val="28"/>
        </w:rPr>
        <w:t xml:space="preserve"> и</w:t>
      </w:r>
      <w:r w:rsidR="00D27075" w:rsidRPr="00B4758C">
        <w:rPr>
          <w:rFonts w:ascii="Times New Roman" w:hAnsi="Times New Roman" w:cs="Times New Roman"/>
          <w:sz w:val="28"/>
          <w:szCs w:val="28"/>
        </w:rPr>
        <w:t xml:space="preserve"> капитал культуры </w:t>
      </w:r>
      <w:r w:rsidR="00D27075" w:rsidRPr="0009273D">
        <w:rPr>
          <w:rFonts w:ascii="Times New Roman" w:hAnsi="Times New Roman" w:cs="Times New Roman"/>
          <w:sz w:val="28"/>
          <w:szCs w:val="28"/>
        </w:rPr>
        <w:t>[</w:t>
      </w:r>
      <w:r w:rsidR="00966B06">
        <w:rPr>
          <w:rFonts w:ascii="Times New Roman" w:hAnsi="Times New Roman" w:cs="Times New Roman"/>
          <w:sz w:val="28"/>
          <w:szCs w:val="28"/>
        </w:rPr>
        <w:t>4</w:t>
      </w:r>
      <w:r w:rsidR="00612196">
        <w:rPr>
          <w:rFonts w:ascii="Times New Roman" w:hAnsi="Times New Roman" w:cs="Times New Roman"/>
          <w:sz w:val="28"/>
          <w:szCs w:val="28"/>
        </w:rPr>
        <w:t>3</w:t>
      </w:r>
      <w:r w:rsidR="0011586B">
        <w:rPr>
          <w:rFonts w:ascii="Times New Roman" w:hAnsi="Times New Roman" w:cs="Times New Roman"/>
          <w:sz w:val="28"/>
          <w:szCs w:val="28"/>
        </w:rPr>
        <w:t>, с.14</w:t>
      </w:r>
      <w:r w:rsidR="00D27075" w:rsidRPr="0009273D">
        <w:rPr>
          <w:rFonts w:ascii="Times New Roman" w:hAnsi="Times New Roman" w:cs="Times New Roman"/>
          <w:sz w:val="28"/>
          <w:szCs w:val="28"/>
        </w:rPr>
        <w:t>]</w:t>
      </w:r>
      <w:r w:rsidR="00D27075">
        <w:rPr>
          <w:rFonts w:ascii="Times New Roman" w:hAnsi="Times New Roman" w:cs="Times New Roman"/>
          <w:sz w:val="28"/>
          <w:szCs w:val="28"/>
        </w:rPr>
        <w:t>.</w:t>
      </w:r>
      <w:r w:rsidR="00181450">
        <w:rPr>
          <w:rFonts w:ascii="Times New Roman" w:hAnsi="Times New Roman" w:cs="Times New Roman"/>
          <w:sz w:val="28"/>
          <w:szCs w:val="28"/>
        </w:rPr>
        <w:t xml:space="preserve"> </w:t>
      </w:r>
      <w:r w:rsidR="00D27075">
        <w:rPr>
          <w:rFonts w:ascii="Times New Roman" w:hAnsi="Times New Roman" w:cs="Times New Roman"/>
          <w:sz w:val="28"/>
          <w:szCs w:val="28"/>
        </w:rPr>
        <w:t>Он</w:t>
      </w:r>
      <w:r w:rsidR="00D27075" w:rsidRPr="00B4758C">
        <w:rPr>
          <w:rFonts w:ascii="Times New Roman" w:hAnsi="Times New Roman" w:cs="Times New Roman"/>
          <w:sz w:val="28"/>
          <w:szCs w:val="28"/>
        </w:rPr>
        <w:t xml:space="preserve"> в понятии «капитал здоровья» </w:t>
      </w:r>
      <w:r w:rsidR="00EF4777">
        <w:rPr>
          <w:rFonts w:ascii="Times New Roman" w:hAnsi="Times New Roman" w:cs="Times New Roman"/>
          <w:sz w:val="28"/>
          <w:szCs w:val="28"/>
        </w:rPr>
        <w:t>разграничивает</w:t>
      </w:r>
      <w:r w:rsidR="00D27075" w:rsidRPr="00B4758C">
        <w:rPr>
          <w:rFonts w:ascii="Times New Roman" w:hAnsi="Times New Roman" w:cs="Times New Roman"/>
          <w:sz w:val="28"/>
          <w:szCs w:val="28"/>
        </w:rPr>
        <w:t xml:space="preserve"> базовый и приобретенный капитал: </w:t>
      </w:r>
      <w:r w:rsidR="00EF4777" w:rsidRPr="00B4758C">
        <w:rPr>
          <w:rFonts w:ascii="Times New Roman" w:hAnsi="Times New Roman" w:cs="Times New Roman"/>
          <w:sz w:val="28"/>
          <w:szCs w:val="28"/>
        </w:rPr>
        <w:t>базовый</w:t>
      </w:r>
      <w:r w:rsidR="00D27075" w:rsidRPr="00B4758C">
        <w:rPr>
          <w:rFonts w:ascii="Times New Roman" w:hAnsi="Times New Roman" w:cs="Times New Roman"/>
          <w:sz w:val="28"/>
          <w:szCs w:val="28"/>
        </w:rPr>
        <w:t xml:space="preserve">, по его мнению, </w:t>
      </w:r>
      <w:r w:rsidR="00EF4777">
        <w:rPr>
          <w:rFonts w:ascii="Times New Roman" w:hAnsi="Times New Roman" w:cs="Times New Roman"/>
          <w:sz w:val="28"/>
          <w:szCs w:val="28"/>
        </w:rPr>
        <w:t>характеризуется</w:t>
      </w:r>
      <w:r w:rsidR="00D27075" w:rsidRPr="00B4758C">
        <w:rPr>
          <w:rFonts w:ascii="Times New Roman" w:hAnsi="Times New Roman" w:cs="Times New Roman"/>
          <w:sz w:val="28"/>
          <w:szCs w:val="28"/>
        </w:rPr>
        <w:t xml:space="preserve"> совокупностью физиологических </w:t>
      </w:r>
      <w:r w:rsidR="00283C3F">
        <w:rPr>
          <w:rFonts w:ascii="Times New Roman" w:hAnsi="Times New Roman" w:cs="Times New Roman"/>
          <w:sz w:val="28"/>
          <w:szCs w:val="28"/>
        </w:rPr>
        <w:t>качеств</w:t>
      </w:r>
      <w:r w:rsidR="00D27075" w:rsidRPr="00B4758C">
        <w:rPr>
          <w:rFonts w:ascii="Times New Roman" w:hAnsi="Times New Roman" w:cs="Times New Roman"/>
          <w:sz w:val="28"/>
          <w:szCs w:val="28"/>
        </w:rPr>
        <w:t xml:space="preserve"> человека, </w:t>
      </w:r>
      <w:r w:rsidR="00EF4777">
        <w:rPr>
          <w:rFonts w:ascii="Times New Roman" w:hAnsi="Times New Roman" w:cs="Times New Roman"/>
          <w:sz w:val="28"/>
          <w:szCs w:val="28"/>
        </w:rPr>
        <w:t xml:space="preserve">которые могут быть </w:t>
      </w:r>
      <w:r w:rsidR="00D27075" w:rsidRPr="00B4758C">
        <w:rPr>
          <w:rFonts w:ascii="Times New Roman" w:hAnsi="Times New Roman" w:cs="Times New Roman"/>
          <w:sz w:val="28"/>
          <w:szCs w:val="28"/>
        </w:rPr>
        <w:t>получ</w:t>
      </w:r>
      <w:r w:rsidR="00EF4777">
        <w:rPr>
          <w:rFonts w:ascii="Times New Roman" w:hAnsi="Times New Roman" w:cs="Times New Roman"/>
          <w:sz w:val="28"/>
          <w:szCs w:val="28"/>
        </w:rPr>
        <w:t>ены</w:t>
      </w:r>
      <w:r w:rsidR="00D27075" w:rsidRPr="00B4758C">
        <w:rPr>
          <w:rFonts w:ascii="Times New Roman" w:hAnsi="Times New Roman" w:cs="Times New Roman"/>
          <w:sz w:val="28"/>
          <w:szCs w:val="28"/>
        </w:rPr>
        <w:t xml:space="preserve"> наследственным путем; </w:t>
      </w:r>
      <w:r w:rsidR="00EF4777" w:rsidRPr="00B4758C">
        <w:rPr>
          <w:rFonts w:ascii="Times New Roman" w:hAnsi="Times New Roman" w:cs="Times New Roman"/>
          <w:sz w:val="28"/>
          <w:szCs w:val="28"/>
        </w:rPr>
        <w:t>приобретенный</w:t>
      </w:r>
      <w:r w:rsidR="00EF4777">
        <w:rPr>
          <w:rFonts w:ascii="Times New Roman" w:hAnsi="Times New Roman" w:cs="Times New Roman"/>
          <w:sz w:val="28"/>
          <w:szCs w:val="28"/>
        </w:rPr>
        <w:t xml:space="preserve"> капитал</w:t>
      </w:r>
      <w:r w:rsidR="00D27075" w:rsidRPr="00B4758C">
        <w:rPr>
          <w:rFonts w:ascii="Times New Roman" w:hAnsi="Times New Roman" w:cs="Times New Roman"/>
          <w:sz w:val="28"/>
          <w:szCs w:val="28"/>
        </w:rPr>
        <w:t xml:space="preserve"> </w:t>
      </w:r>
      <w:r w:rsidR="00EF4777">
        <w:rPr>
          <w:rFonts w:ascii="Times New Roman" w:hAnsi="Times New Roman" w:cs="Times New Roman"/>
          <w:sz w:val="28"/>
          <w:szCs w:val="28"/>
        </w:rPr>
        <w:t>характеризуется</w:t>
      </w:r>
      <w:r w:rsidR="00D27075" w:rsidRPr="00B4758C">
        <w:rPr>
          <w:rFonts w:ascii="Times New Roman" w:hAnsi="Times New Roman" w:cs="Times New Roman"/>
          <w:sz w:val="28"/>
          <w:szCs w:val="28"/>
        </w:rPr>
        <w:t xml:space="preserve"> процесс</w:t>
      </w:r>
      <w:r w:rsidR="00EF4777">
        <w:rPr>
          <w:rFonts w:ascii="Times New Roman" w:hAnsi="Times New Roman" w:cs="Times New Roman"/>
          <w:sz w:val="28"/>
          <w:szCs w:val="28"/>
        </w:rPr>
        <w:t>ом</w:t>
      </w:r>
      <w:r w:rsidR="00D27075" w:rsidRPr="00B4758C">
        <w:rPr>
          <w:rFonts w:ascii="Times New Roman" w:hAnsi="Times New Roman" w:cs="Times New Roman"/>
          <w:sz w:val="28"/>
          <w:szCs w:val="28"/>
        </w:rPr>
        <w:t xml:space="preserve"> </w:t>
      </w:r>
      <w:r w:rsidR="003D5C88">
        <w:rPr>
          <w:rFonts w:ascii="Times New Roman" w:hAnsi="Times New Roman" w:cs="Times New Roman"/>
          <w:sz w:val="28"/>
          <w:szCs w:val="28"/>
        </w:rPr>
        <w:t>создани</w:t>
      </w:r>
      <w:r w:rsidR="00D27075" w:rsidRPr="00B4758C">
        <w:rPr>
          <w:rFonts w:ascii="Times New Roman" w:hAnsi="Times New Roman" w:cs="Times New Roman"/>
          <w:sz w:val="28"/>
          <w:szCs w:val="28"/>
        </w:rPr>
        <w:t>я</w:t>
      </w:r>
      <w:r w:rsidR="00EF4777">
        <w:rPr>
          <w:rFonts w:ascii="Times New Roman" w:hAnsi="Times New Roman" w:cs="Times New Roman"/>
          <w:sz w:val="28"/>
          <w:szCs w:val="28"/>
        </w:rPr>
        <w:t xml:space="preserve">, а также </w:t>
      </w:r>
      <w:r w:rsidR="00D27075" w:rsidRPr="00B4758C">
        <w:rPr>
          <w:rFonts w:ascii="Times New Roman" w:hAnsi="Times New Roman" w:cs="Times New Roman"/>
          <w:sz w:val="28"/>
          <w:szCs w:val="28"/>
        </w:rPr>
        <w:t xml:space="preserve">потребления физических свойств </w:t>
      </w:r>
      <w:r w:rsidR="00EF4777">
        <w:rPr>
          <w:rFonts w:ascii="Times New Roman" w:hAnsi="Times New Roman" w:cs="Times New Roman"/>
          <w:sz w:val="28"/>
          <w:szCs w:val="28"/>
        </w:rPr>
        <w:t>индивидуума</w:t>
      </w:r>
      <w:r w:rsidR="00D27075" w:rsidRPr="00B4758C">
        <w:rPr>
          <w:rFonts w:ascii="Times New Roman" w:hAnsi="Times New Roman" w:cs="Times New Roman"/>
          <w:sz w:val="28"/>
          <w:szCs w:val="28"/>
        </w:rPr>
        <w:t xml:space="preserve">, осуществляемом </w:t>
      </w:r>
      <w:r w:rsidR="00EF4777">
        <w:rPr>
          <w:rFonts w:ascii="Times New Roman" w:hAnsi="Times New Roman" w:cs="Times New Roman"/>
          <w:sz w:val="28"/>
          <w:szCs w:val="28"/>
        </w:rPr>
        <w:t>на рабочем месте</w:t>
      </w:r>
      <w:r w:rsidR="00D27075" w:rsidRPr="00B4758C">
        <w:rPr>
          <w:rFonts w:ascii="Times New Roman" w:hAnsi="Times New Roman" w:cs="Times New Roman"/>
          <w:sz w:val="28"/>
          <w:szCs w:val="28"/>
        </w:rPr>
        <w:t xml:space="preserve">. В </w:t>
      </w:r>
      <w:r w:rsidR="00DC4489">
        <w:rPr>
          <w:rFonts w:ascii="Times New Roman" w:hAnsi="Times New Roman" w:cs="Times New Roman"/>
          <w:sz w:val="28"/>
          <w:szCs w:val="28"/>
        </w:rPr>
        <w:t>обстановке</w:t>
      </w:r>
      <w:r w:rsidR="00D27075" w:rsidRPr="00B4758C">
        <w:rPr>
          <w:rFonts w:ascii="Times New Roman" w:hAnsi="Times New Roman" w:cs="Times New Roman"/>
          <w:sz w:val="28"/>
          <w:szCs w:val="28"/>
        </w:rPr>
        <w:t xml:space="preserve"> инновационного производства от </w:t>
      </w:r>
      <w:r w:rsidR="00DC4489">
        <w:rPr>
          <w:rFonts w:ascii="Times New Roman" w:hAnsi="Times New Roman" w:cs="Times New Roman"/>
          <w:sz w:val="28"/>
          <w:szCs w:val="28"/>
        </w:rPr>
        <w:t>индивидуума</w:t>
      </w:r>
      <w:r w:rsidR="00D27075" w:rsidRPr="00B4758C">
        <w:rPr>
          <w:rFonts w:ascii="Times New Roman" w:hAnsi="Times New Roman" w:cs="Times New Roman"/>
          <w:sz w:val="28"/>
          <w:szCs w:val="28"/>
        </w:rPr>
        <w:t xml:space="preserve"> требуются </w:t>
      </w:r>
      <w:r w:rsidR="00DC4489">
        <w:rPr>
          <w:rFonts w:ascii="Times New Roman" w:hAnsi="Times New Roman" w:cs="Times New Roman"/>
          <w:sz w:val="28"/>
          <w:szCs w:val="28"/>
        </w:rPr>
        <w:t>способность к</w:t>
      </w:r>
      <w:r w:rsidR="00DC4489" w:rsidRPr="00DC4489">
        <w:rPr>
          <w:rFonts w:ascii="Times New Roman" w:hAnsi="Times New Roman" w:cs="Times New Roman"/>
          <w:sz w:val="28"/>
          <w:szCs w:val="28"/>
        </w:rPr>
        <w:t xml:space="preserve"> </w:t>
      </w:r>
      <w:r w:rsidR="00D27075" w:rsidRPr="00B4758C">
        <w:rPr>
          <w:rFonts w:ascii="Times New Roman" w:hAnsi="Times New Roman" w:cs="Times New Roman"/>
          <w:sz w:val="28"/>
          <w:szCs w:val="28"/>
        </w:rPr>
        <w:t>высок</w:t>
      </w:r>
      <w:r w:rsidR="00DC4489">
        <w:rPr>
          <w:rFonts w:ascii="Times New Roman" w:hAnsi="Times New Roman" w:cs="Times New Roman"/>
          <w:sz w:val="28"/>
          <w:szCs w:val="28"/>
        </w:rPr>
        <w:t>ой</w:t>
      </w:r>
      <w:r w:rsidR="00D27075" w:rsidRPr="00B4758C">
        <w:rPr>
          <w:rFonts w:ascii="Times New Roman" w:hAnsi="Times New Roman" w:cs="Times New Roman"/>
          <w:sz w:val="28"/>
          <w:szCs w:val="28"/>
        </w:rPr>
        <w:t xml:space="preserve"> скорост</w:t>
      </w:r>
      <w:r w:rsidR="00DC4489">
        <w:rPr>
          <w:rFonts w:ascii="Times New Roman" w:hAnsi="Times New Roman" w:cs="Times New Roman"/>
          <w:sz w:val="28"/>
          <w:szCs w:val="28"/>
        </w:rPr>
        <w:t>и</w:t>
      </w:r>
      <w:r w:rsidR="00D27075" w:rsidRPr="00B4758C">
        <w:rPr>
          <w:rFonts w:ascii="Times New Roman" w:hAnsi="Times New Roman" w:cs="Times New Roman"/>
          <w:sz w:val="28"/>
          <w:szCs w:val="28"/>
        </w:rPr>
        <w:t xml:space="preserve"> </w:t>
      </w:r>
      <w:r w:rsidR="00DC4489" w:rsidRPr="00B4758C">
        <w:rPr>
          <w:rFonts w:ascii="Times New Roman" w:hAnsi="Times New Roman" w:cs="Times New Roman"/>
          <w:sz w:val="28"/>
          <w:szCs w:val="28"/>
        </w:rPr>
        <w:t>обработк</w:t>
      </w:r>
      <w:r w:rsidR="00DC4489">
        <w:rPr>
          <w:rFonts w:ascii="Times New Roman" w:hAnsi="Times New Roman" w:cs="Times New Roman"/>
          <w:sz w:val="28"/>
          <w:szCs w:val="28"/>
        </w:rPr>
        <w:t>и</w:t>
      </w:r>
      <w:r w:rsidR="00DC4489" w:rsidRPr="00B4758C">
        <w:rPr>
          <w:rFonts w:ascii="Times New Roman" w:hAnsi="Times New Roman" w:cs="Times New Roman"/>
          <w:sz w:val="28"/>
          <w:szCs w:val="28"/>
        </w:rPr>
        <w:t xml:space="preserve"> </w:t>
      </w:r>
      <w:r w:rsidR="00D27075" w:rsidRPr="00B4758C">
        <w:rPr>
          <w:rFonts w:ascii="Times New Roman" w:hAnsi="Times New Roman" w:cs="Times New Roman"/>
          <w:sz w:val="28"/>
          <w:szCs w:val="28"/>
        </w:rPr>
        <w:t xml:space="preserve">информации, </w:t>
      </w:r>
      <w:r w:rsidR="00DC4489" w:rsidRPr="00B4758C">
        <w:rPr>
          <w:rFonts w:ascii="Times New Roman" w:hAnsi="Times New Roman" w:cs="Times New Roman"/>
          <w:sz w:val="28"/>
          <w:szCs w:val="28"/>
        </w:rPr>
        <w:t xml:space="preserve">скорость принятия решений, выносливость, </w:t>
      </w:r>
      <w:r w:rsidR="00D27075" w:rsidRPr="00B4758C">
        <w:rPr>
          <w:rFonts w:ascii="Times New Roman" w:hAnsi="Times New Roman" w:cs="Times New Roman"/>
          <w:sz w:val="28"/>
          <w:szCs w:val="28"/>
        </w:rPr>
        <w:t xml:space="preserve">быстрота реакции, что в итоге </w:t>
      </w:r>
      <w:r w:rsidR="00112B85">
        <w:rPr>
          <w:rFonts w:ascii="Times New Roman" w:hAnsi="Times New Roman" w:cs="Times New Roman"/>
          <w:sz w:val="28"/>
          <w:szCs w:val="28"/>
        </w:rPr>
        <w:t>создает</w:t>
      </w:r>
      <w:r w:rsidR="00D27075" w:rsidRPr="00B4758C">
        <w:rPr>
          <w:rFonts w:ascii="Times New Roman" w:hAnsi="Times New Roman" w:cs="Times New Roman"/>
          <w:sz w:val="28"/>
          <w:szCs w:val="28"/>
        </w:rPr>
        <w:t xml:space="preserve"> </w:t>
      </w:r>
      <w:r w:rsidR="00112B85">
        <w:rPr>
          <w:rFonts w:ascii="Times New Roman" w:hAnsi="Times New Roman" w:cs="Times New Roman"/>
          <w:sz w:val="28"/>
          <w:szCs w:val="28"/>
        </w:rPr>
        <w:t>адекватный</w:t>
      </w:r>
      <w:r w:rsidR="00D27075" w:rsidRPr="00B4758C">
        <w:rPr>
          <w:rFonts w:ascii="Times New Roman" w:hAnsi="Times New Roman" w:cs="Times New Roman"/>
          <w:sz w:val="28"/>
          <w:szCs w:val="28"/>
        </w:rPr>
        <w:t xml:space="preserve"> экономический рост.</w:t>
      </w:r>
    </w:p>
    <w:p w14:paraId="4282A09F" w14:textId="3F23B1D8" w:rsidR="00D27075" w:rsidRPr="00594845" w:rsidRDefault="00163942" w:rsidP="00123C78">
      <w:pPr>
        <w:pStyle w:val="ac"/>
        <w:spacing w:before="0" w:beforeAutospacing="0" w:after="0" w:afterAutospacing="0"/>
        <w:ind w:firstLine="567"/>
        <w:jc w:val="both"/>
        <w:textAlignment w:val="top"/>
        <w:rPr>
          <w:color w:val="000000"/>
          <w:sz w:val="28"/>
          <w:szCs w:val="28"/>
        </w:rPr>
      </w:pPr>
      <w:r>
        <w:rPr>
          <w:color w:val="000000"/>
          <w:sz w:val="28"/>
          <w:szCs w:val="28"/>
        </w:rPr>
        <w:t>В</w:t>
      </w:r>
      <w:r w:rsidR="00D27075" w:rsidRPr="00594845">
        <w:rPr>
          <w:color w:val="000000"/>
          <w:sz w:val="28"/>
          <w:szCs w:val="28"/>
        </w:rPr>
        <w:t xml:space="preserve"> инвестиционн</w:t>
      </w:r>
      <w:r w:rsidR="003D5C88">
        <w:rPr>
          <w:color w:val="000000"/>
          <w:sz w:val="28"/>
          <w:szCs w:val="28"/>
        </w:rPr>
        <w:t>ый</w:t>
      </w:r>
      <w:r w:rsidR="00D27075" w:rsidRPr="00594845">
        <w:rPr>
          <w:color w:val="000000"/>
          <w:sz w:val="28"/>
          <w:szCs w:val="28"/>
        </w:rPr>
        <w:t xml:space="preserve"> подход</w:t>
      </w:r>
      <w:r>
        <w:rPr>
          <w:color w:val="000000"/>
          <w:sz w:val="28"/>
          <w:szCs w:val="28"/>
        </w:rPr>
        <w:t>, в</w:t>
      </w:r>
      <w:r w:rsidRPr="00594845">
        <w:rPr>
          <w:color w:val="000000"/>
          <w:sz w:val="28"/>
          <w:szCs w:val="28"/>
        </w:rPr>
        <w:t xml:space="preserve"> </w:t>
      </w:r>
      <w:r>
        <w:rPr>
          <w:color w:val="000000"/>
          <w:sz w:val="28"/>
          <w:szCs w:val="28"/>
        </w:rPr>
        <w:t>основном</w:t>
      </w:r>
      <w:r w:rsidRPr="00594845">
        <w:rPr>
          <w:color w:val="000000"/>
          <w:sz w:val="28"/>
          <w:szCs w:val="28"/>
        </w:rPr>
        <w:t xml:space="preserve">, </w:t>
      </w:r>
      <w:r w:rsidR="00112B85">
        <w:rPr>
          <w:color w:val="000000"/>
          <w:sz w:val="28"/>
          <w:szCs w:val="28"/>
        </w:rPr>
        <w:t>внесена</w:t>
      </w:r>
      <w:r w:rsidR="00D27075" w:rsidRPr="00594845">
        <w:rPr>
          <w:color w:val="000000"/>
          <w:sz w:val="28"/>
          <w:szCs w:val="28"/>
        </w:rPr>
        <w:t xml:space="preserve"> одна из </w:t>
      </w:r>
      <w:r w:rsidR="00112B85">
        <w:rPr>
          <w:color w:val="000000"/>
          <w:sz w:val="28"/>
          <w:szCs w:val="28"/>
        </w:rPr>
        <w:t>базовы</w:t>
      </w:r>
      <w:r w:rsidR="00D27075" w:rsidRPr="00594845">
        <w:rPr>
          <w:color w:val="000000"/>
          <w:sz w:val="28"/>
          <w:szCs w:val="28"/>
        </w:rPr>
        <w:t xml:space="preserve">х </w:t>
      </w:r>
      <w:r w:rsidR="003D5C88">
        <w:rPr>
          <w:color w:val="000000"/>
          <w:sz w:val="28"/>
          <w:szCs w:val="28"/>
        </w:rPr>
        <w:t>мыслей</w:t>
      </w:r>
      <w:r w:rsidR="00D27075" w:rsidRPr="00594845">
        <w:rPr>
          <w:color w:val="000000"/>
          <w:sz w:val="28"/>
          <w:szCs w:val="28"/>
        </w:rPr>
        <w:t xml:space="preserve"> о сущ</w:t>
      </w:r>
      <w:r>
        <w:rPr>
          <w:color w:val="000000"/>
          <w:sz w:val="28"/>
          <w:szCs w:val="28"/>
        </w:rPr>
        <w:t>ности</w:t>
      </w:r>
      <w:r w:rsidR="00D27075" w:rsidRPr="00594845">
        <w:rPr>
          <w:color w:val="000000"/>
          <w:sz w:val="28"/>
          <w:szCs w:val="28"/>
        </w:rPr>
        <w:t xml:space="preserve"> диалектическо</w:t>
      </w:r>
      <w:r>
        <w:rPr>
          <w:color w:val="000000"/>
          <w:sz w:val="28"/>
          <w:szCs w:val="28"/>
        </w:rPr>
        <w:t xml:space="preserve">го соотношения </w:t>
      </w:r>
      <w:r w:rsidR="00D27075" w:rsidRPr="00594845">
        <w:rPr>
          <w:color w:val="000000"/>
          <w:sz w:val="28"/>
          <w:szCs w:val="28"/>
        </w:rPr>
        <w:t xml:space="preserve">между </w:t>
      </w:r>
      <w:r w:rsidRPr="00594845">
        <w:rPr>
          <w:color w:val="000000"/>
          <w:sz w:val="28"/>
          <w:szCs w:val="28"/>
        </w:rPr>
        <w:t>расходами</w:t>
      </w:r>
      <w:r>
        <w:rPr>
          <w:color w:val="000000"/>
          <w:sz w:val="28"/>
          <w:szCs w:val="28"/>
        </w:rPr>
        <w:t>, потраченными</w:t>
      </w:r>
      <w:r w:rsidRPr="00594845">
        <w:rPr>
          <w:color w:val="000000"/>
          <w:sz w:val="28"/>
          <w:szCs w:val="28"/>
        </w:rPr>
        <w:t xml:space="preserve"> на их воспроизводство</w:t>
      </w:r>
      <w:r>
        <w:rPr>
          <w:color w:val="000000"/>
          <w:sz w:val="28"/>
          <w:szCs w:val="28"/>
        </w:rPr>
        <w:t xml:space="preserve"> и </w:t>
      </w:r>
      <w:r w:rsidR="003D5C88">
        <w:rPr>
          <w:color w:val="000000"/>
          <w:sz w:val="28"/>
          <w:szCs w:val="28"/>
        </w:rPr>
        <w:t xml:space="preserve">соответствующими </w:t>
      </w:r>
      <w:r w:rsidR="00112B85">
        <w:rPr>
          <w:color w:val="000000"/>
          <w:sz w:val="28"/>
          <w:szCs w:val="28"/>
        </w:rPr>
        <w:t>частями</w:t>
      </w:r>
      <w:r w:rsidR="00D27075" w:rsidRPr="00594845">
        <w:rPr>
          <w:color w:val="000000"/>
          <w:sz w:val="28"/>
          <w:szCs w:val="28"/>
        </w:rPr>
        <w:t xml:space="preserve"> структуры человеческого капитала. </w:t>
      </w:r>
      <w:r w:rsidR="00112B85">
        <w:rPr>
          <w:color w:val="000000"/>
          <w:sz w:val="28"/>
          <w:szCs w:val="28"/>
        </w:rPr>
        <w:t>В частности</w:t>
      </w:r>
      <w:r w:rsidR="00D27075" w:rsidRPr="00594845">
        <w:rPr>
          <w:color w:val="000000"/>
          <w:sz w:val="28"/>
          <w:szCs w:val="28"/>
        </w:rPr>
        <w:t xml:space="preserve">: если на воспроизводство </w:t>
      </w:r>
      <w:r w:rsidR="003D5C88">
        <w:rPr>
          <w:color w:val="000000"/>
          <w:sz w:val="28"/>
          <w:szCs w:val="28"/>
        </w:rPr>
        <w:t>какой-либо</w:t>
      </w:r>
      <w:r w:rsidR="00D27075" w:rsidRPr="00594845">
        <w:rPr>
          <w:color w:val="000000"/>
          <w:sz w:val="28"/>
          <w:szCs w:val="28"/>
        </w:rPr>
        <w:t xml:space="preserve"> </w:t>
      </w:r>
      <w:r w:rsidR="00112B85">
        <w:rPr>
          <w:color w:val="000000"/>
          <w:sz w:val="28"/>
          <w:szCs w:val="28"/>
        </w:rPr>
        <w:t>части</w:t>
      </w:r>
      <w:r w:rsidR="00D27075" w:rsidRPr="00594845">
        <w:rPr>
          <w:color w:val="000000"/>
          <w:sz w:val="28"/>
          <w:szCs w:val="28"/>
        </w:rPr>
        <w:t xml:space="preserve"> в структуре человеческого капитала не </w:t>
      </w:r>
      <w:r w:rsidR="00112B85">
        <w:rPr>
          <w:color w:val="000000"/>
          <w:sz w:val="28"/>
          <w:szCs w:val="28"/>
        </w:rPr>
        <w:t>вносятся</w:t>
      </w:r>
      <w:r w:rsidR="00D27075" w:rsidRPr="00594845">
        <w:rPr>
          <w:color w:val="000000"/>
          <w:sz w:val="28"/>
          <w:szCs w:val="28"/>
        </w:rPr>
        <w:t xml:space="preserve"> необходимые </w:t>
      </w:r>
      <w:r w:rsidR="00112B85">
        <w:rPr>
          <w:color w:val="000000"/>
          <w:sz w:val="28"/>
          <w:szCs w:val="28"/>
        </w:rPr>
        <w:t>вложения</w:t>
      </w:r>
      <w:r w:rsidR="00D27075" w:rsidRPr="00594845">
        <w:rPr>
          <w:color w:val="000000"/>
          <w:sz w:val="28"/>
          <w:szCs w:val="28"/>
        </w:rPr>
        <w:t xml:space="preserve">, то </w:t>
      </w:r>
      <w:r w:rsidR="00112B85">
        <w:rPr>
          <w:color w:val="000000"/>
          <w:sz w:val="28"/>
          <w:szCs w:val="28"/>
        </w:rPr>
        <w:t>теряется</w:t>
      </w:r>
      <w:r w:rsidR="00D27075" w:rsidRPr="00594845">
        <w:rPr>
          <w:color w:val="000000"/>
          <w:sz w:val="28"/>
          <w:szCs w:val="28"/>
        </w:rPr>
        <w:t xml:space="preserve"> </w:t>
      </w:r>
      <w:r w:rsidRPr="00594845">
        <w:rPr>
          <w:color w:val="000000"/>
          <w:sz w:val="28"/>
          <w:szCs w:val="28"/>
        </w:rPr>
        <w:t>качество всей структуры</w:t>
      </w:r>
      <w:r>
        <w:rPr>
          <w:color w:val="000000"/>
          <w:sz w:val="28"/>
          <w:szCs w:val="28"/>
        </w:rPr>
        <w:t xml:space="preserve">, а </w:t>
      </w:r>
      <w:r w:rsidR="00D27075" w:rsidRPr="00594845">
        <w:rPr>
          <w:color w:val="000000"/>
          <w:sz w:val="28"/>
          <w:szCs w:val="28"/>
        </w:rPr>
        <w:t xml:space="preserve">не только качество </w:t>
      </w:r>
      <w:r>
        <w:rPr>
          <w:color w:val="000000"/>
          <w:sz w:val="28"/>
          <w:szCs w:val="28"/>
        </w:rPr>
        <w:t>данной</w:t>
      </w:r>
      <w:r w:rsidR="00D27075" w:rsidRPr="00594845">
        <w:rPr>
          <w:color w:val="000000"/>
          <w:sz w:val="28"/>
          <w:szCs w:val="28"/>
        </w:rPr>
        <w:t xml:space="preserve"> </w:t>
      </w:r>
      <w:r w:rsidR="00112B85">
        <w:rPr>
          <w:color w:val="000000"/>
          <w:sz w:val="28"/>
          <w:szCs w:val="28"/>
        </w:rPr>
        <w:t>части</w:t>
      </w:r>
      <w:r w:rsidR="00D27075" w:rsidRPr="00594845">
        <w:rPr>
          <w:color w:val="000000"/>
          <w:sz w:val="28"/>
          <w:szCs w:val="28"/>
        </w:rPr>
        <w:t xml:space="preserve">. Это </w:t>
      </w:r>
      <w:r w:rsidR="00A02624">
        <w:rPr>
          <w:color w:val="000000"/>
          <w:sz w:val="28"/>
          <w:szCs w:val="28"/>
        </w:rPr>
        <w:t>правильно</w:t>
      </w:r>
      <w:r>
        <w:rPr>
          <w:color w:val="000000"/>
          <w:sz w:val="28"/>
          <w:szCs w:val="28"/>
        </w:rPr>
        <w:t xml:space="preserve">, так как </w:t>
      </w:r>
      <w:r w:rsidR="00112B85">
        <w:rPr>
          <w:color w:val="000000"/>
          <w:sz w:val="28"/>
          <w:szCs w:val="28"/>
        </w:rPr>
        <w:t>индивид</w:t>
      </w:r>
      <w:r w:rsidR="00D27075" w:rsidRPr="00594845">
        <w:rPr>
          <w:color w:val="000000"/>
          <w:sz w:val="28"/>
          <w:szCs w:val="28"/>
        </w:rPr>
        <w:t xml:space="preserve"> </w:t>
      </w:r>
      <w:r w:rsidR="00A02624">
        <w:rPr>
          <w:color w:val="000000"/>
          <w:sz w:val="28"/>
          <w:szCs w:val="28"/>
        </w:rPr>
        <w:t>выражается</w:t>
      </w:r>
      <w:r w:rsidR="00D27075" w:rsidRPr="00594845">
        <w:rPr>
          <w:color w:val="000000"/>
          <w:sz w:val="28"/>
          <w:szCs w:val="28"/>
        </w:rPr>
        <w:t xml:space="preserve"> в </w:t>
      </w:r>
      <w:r w:rsidR="00A02624">
        <w:rPr>
          <w:color w:val="000000"/>
          <w:sz w:val="28"/>
          <w:szCs w:val="28"/>
        </w:rPr>
        <w:t>общност</w:t>
      </w:r>
      <w:r w:rsidR="00D27075" w:rsidRPr="00594845">
        <w:rPr>
          <w:color w:val="000000"/>
          <w:sz w:val="28"/>
          <w:szCs w:val="28"/>
        </w:rPr>
        <w:t xml:space="preserve">и своих </w:t>
      </w:r>
      <w:r w:rsidR="00A02624">
        <w:rPr>
          <w:color w:val="000000"/>
          <w:sz w:val="28"/>
          <w:szCs w:val="28"/>
        </w:rPr>
        <w:t>качеств</w:t>
      </w:r>
      <w:r w:rsidR="00D27075" w:rsidRPr="00594845">
        <w:rPr>
          <w:color w:val="000000"/>
          <w:sz w:val="28"/>
          <w:szCs w:val="28"/>
        </w:rPr>
        <w:t xml:space="preserve">, и в ходе </w:t>
      </w:r>
      <w:r w:rsidR="00A02624">
        <w:rPr>
          <w:color w:val="000000"/>
          <w:sz w:val="28"/>
          <w:szCs w:val="28"/>
        </w:rPr>
        <w:t>своей жизне</w:t>
      </w:r>
      <w:r w:rsidR="00D27075" w:rsidRPr="00594845">
        <w:rPr>
          <w:color w:val="000000"/>
          <w:sz w:val="28"/>
          <w:szCs w:val="28"/>
        </w:rPr>
        <w:t xml:space="preserve">деятельности они </w:t>
      </w:r>
      <w:r w:rsidR="00A02624">
        <w:rPr>
          <w:color w:val="000000"/>
          <w:sz w:val="28"/>
          <w:szCs w:val="28"/>
        </w:rPr>
        <w:t>характерным</w:t>
      </w:r>
      <w:r w:rsidR="00D27075" w:rsidRPr="00594845">
        <w:rPr>
          <w:color w:val="000000"/>
          <w:sz w:val="28"/>
          <w:szCs w:val="28"/>
        </w:rPr>
        <w:t xml:space="preserve"> </w:t>
      </w:r>
      <w:r>
        <w:rPr>
          <w:color w:val="000000"/>
          <w:sz w:val="28"/>
          <w:szCs w:val="28"/>
        </w:rPr>
        <w:t>способом</w:t>
      </w:r>
      <w:r w:rsidR="00D27075" w:rsidRPr="00594845">
        <w:rPr>
          <w:color w:val="000000"/>
          <w:sz w:val="28"/>
          <w:szCs w:val="28"/>
        </w:rPr>
        <w:t xml:space="preserve"> </w:t>
      </w:r>
      <w:r w:rsidR="003D5C88">
        <w:rPr>
          <w:color w:val="000000"/>
          <w:sz w:val="28"/>
          <w:szCs w:val="28"/>
        </w:rPr>
        <w:t xml:space="preserve">будут </w:t>
      </w:r>
      <w:r>
        <w:rPr>
          <w:color w:val="000000"/>
          <w:sz w:val="28"/>
          <w:szCs w:val="28"/>
        </w:rPr>
        <w:t>использованы</w:t>
      </w:r>
      <w:r w:rsidR="00D27075" w:rsidRPr="00594845">
        <w:rPr>
          <w:color w:val="000000"/>
          <w:sz w:val="28"/>
          <w:szCs w:val="28"/>
        </w:rPr>
        <w:t xml:space="preserve">.  </w:t>
      </w:r>
    </w:p>
    <w:p w14:paraId="2858BEC4" w14:textId="78B23C02" w:rsidR="00D27075" w:rsidRPr="003932C2" w:rsidRDefault="00D27075" w:rsidP="00123C78">
      <w:pPr>
        <w:spacing w:after="0" w:line="240" w:lineRule="auto"/>
        <w:ind w:firstLine="567"/>
        <w:jc w:val="both"/>
        <w:rPr>
          <w:rFonts w:ascii="Times New Roman" w:hAnsi="Times New Roman" w:cs="Times New Roman"/>
          <w:sz w:val="28"/>
          <w:szCs w:val="28"/>
        </w:rPr>
      </w:pPr>
      <w:r w:rsidRPr="003932C2">
        <w:rPr>
          <w:rFonts w:ascii="Times New Roman" w:hAnsi="Times New Roman" w:cs="Times New Roman"/>
          <w:sz w:val="28"/>
          <w:szCs w:val="28"/>
        </w:rPr>
        <w:lastRenderedPageBreak/>
        <w:t xml:space="preserve">Подход профессоров В.Т. Смирнова и И.В. Сошникова и др. </w:t>
      </w:r>
      <w:r w:rsidR="007D370F" w:rsidRPr="007D370F">
        <w:rPr>
          <w:rFonts w:ascii="Times New Roman" w:hAnsi="Times New Roman" w:cs="Times New Roman"/>
          <w:color w:val="000000"/>
          <w:sz w:val="28"/>
          <w:szCs w:val="28"/>
        </w:rPr>
        <w:t>[</w:t>
      </w:r>
      <w:r w:rsidR="00612196">
        <w:rPr>
          <w:rFonts w:ascii="Times New Roman" w:hAnsi="Times New Roman" w:cs="Times New Roman"/>
          <w:color w:val="000000"/>
          <w:sz w:val="28"/>
          <w:szCs w:val="28"/>
        </w:rPr>
        <w:t>60</w:t>
      </w:r>
      <w:r w:rsidR="00BF0D6F">
        <w:rPr>
          <w:rFonts w:ascii="Times New Roman" w:hAnsi="Times New Roman" w:cs="Times New Roman"/>
          <w:color w:val="000000"/>
          <w:sz w:val="28"/>
          <w:szCs w:val="28"/>
        </w:rPr>
        <w:t>, с. 275</w:t>
      </w:r>
      <w:r w:rsidR="007D370F" w:rsidRPr="007D370F">
        <w:rPr>
          <w:rFonts w:ascii="Times New Roman" w:hAnsi="Times New Roman" w:cs="Times New Roman"/>
          <w:color w:val="000000"/>
          <w:sz w:val="28"/>
          <w:szCs w:val="28"/>
        </w:rPr>
        <w:t>]</w:t>
      </w:r>
      <w:r w:rsidR="007D370F">
        <w:rPr>
          <w:color w:val="000000"/>
          <w:sz w:val="28"/>
          <w:szCs w:val="28"/>
        </w:rPr>
        <w:t xml:space="preserve"> </w:t>
      </w:r>
      <w:r w:rsidRPr="003932C2">
        <w:rPr>
          <w:rFonts w:ascii="Times New Roman" w:hAnsi="Times New Roman" w:cs="Times New Roman"/>
          <w:sz w:val="28"/>
          <w:szCs w:val="28"/>
        </w:rPr>
        <w:t xml:space="preserve">к классификации человеческого капитала </w:t>
      </w:r>
      <w:r w:rsidR="006331E8">
        <w:rPr>
          <w:rFonts w:ascii="Times New Roman" w:hAnsi="Times New Roman" w:cs="Times New Roman"/>
          <w:sz w:val="28"/>
          <w:szCs w:val="28"/>
        </w:rPr>
        <w:t>базируется</w:t>
      </w:r>
      <w:r w:rsidRPr="003932C2">
        <w:rPr>
          <w:rFonts w:ascii="Times New Roman" w:hAnsi="Times New Roman" w:cs="Times New Roman"/>
          <w:sz w:val="28"/>
          <w:szCs w:val="28"/>
        </w:rPr>
        <w:t xml:space="preserve"> на </w:t>
      </w:r>
      <w:r w:rsidR="00EE6285">
        <w:rPr>
          <w:rFonts w:ascii="Times New Roman" w:hAnsi="Times New Roman" w:cs="Times New Roman"/>
          <w:sz w:val="28"/>
          <w:szCs w:val="28"/>
        </w:rPr>
        <w:t>разделении</w:t>
      </w:r>
      <w:r w:rsidRPr="003932C2">
        <w:rPr>
          <w:rFonts w:ascii="Times New Roman" w:hAnsi="Times New Roman" w:cs="Times New Roman"/>
          <w:sz w:val="28"/>
          <w:szCs w:val="28"/>
        </w:rPr>
        <w:t xml:space="preserve"> групп способностей, </w:t>
      </w:r>
      <w:r w:rsidR="00EE6285">
        <w:rPr>
          <w:rFonts w:ascii="Times New Roman" w:hAnsi="Times New Roman" w:cs="Times New Roman"/>
          <w:sz w:val="28"/>
          <w:szCs w:val="28"/>
        </w:rPr>
        <w:t xml:space="preserve">которые </w:t>
      </w:r>
      <w:r w:rsidRPr="003932C2">
        <w:rPr>
          <w:rFonts w:ascii="Times New Roman" w:hAnsi="Times New Roman" w:cs="Times New Roman"/>
          <w:sz w:val="28"/>
          <w:szCs w:val="28"/>
        </w:rPr>
        <w:t>необходимы для активной жизне</w:t>
      </w:r>
      <w:r w:rsidR="00EE6285">
        <w:rPr>
          <w:rFonts w:ascii="Times New Roman" w:hAnsi="Times New Roman" w:cs="Times New Roman"/>
          <w:sz w:val="28"/>
          <w:szCs w:val="28"/>
        </w:rPr>
        <w:t>способности</w:t>
      </w:r>
      <w:r w:rsidRPr="003932C2">
        <w:rPr>
          <w:rFonts w:ascii="Times New Roman" w:hAnsi="Times New Roman" w:cs="Times New Roman"/>
          <w:sz w:val="28"/>
          <w:szCs w:val="28"/>
        </w:rPr>
        <w:t xml:space="preserve"> </w:t>
      </w:r>
      <w:r w:rsidR="00EE6285">
        <w:rPr>
          <w:rFonts w:ascii="Times New Roman" w:hAnsi="Times New Roman" w:cs="Times New Roman"/>
          <w:sz w:val="28"/>
          <w:szCs w:val="28"/>
        </w:rPr>
        <w:t>индивидуума</w:t>
      </w:r>
      <w:r w:rsidR="00D459B9">
        <w:rPr>
          <w:rFonts w:ascii="Times New Roman" w:hAnsi="Times New Roman" w:cs="Times New Roman"/>
          <w:sz w:val="28"/>
          <w:szCs w:val="28"/>
        </w:rPr>
        <w:t xml:space="preserve">, </w:t>
      </w:r>
      <w:r w:rsidR="00D459B9" w:rsidRPr="002552D6">
        <w:rPr>
          <w:rFonts w:ascii="Times New Roman" w:hAnsi="Times New Roman" w:cs="Times New Roman"/>
          <w:sz w:val="28"/>
          <w:szCs w:val="28"/>
        </w:rPr>
        <w:t>в которых о</w:t>
      </w:r>
      <w:r w:rsidRPr="002552D6">
        <w:rPr>
          <w:rFonts w:ascii="Times New Roman" w:hAnsi="Times New Roman" w:cs="Times New Roman"/>
          <w:sz w:val="28"/>
          <w:szCs w:val="28"/>
        </w:rPr>
        <w:t>ни выделяют:</w:t>
      </w:r>
    </w:p>
    <w:p w14:paraId="6F9B3839" w14:textId="317AD9B1" w:rsidR="00D27075" w:rsidRDefault="00E430F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капитал здоровья</w:t>
      </w:r>
      <w:r w:rsidR="00D27075" w:rsidRPr="00594845">
        <w:rPr>
          <w:rFonts w:ascii="Times New Roman" w:hAnsi="Times New Roman" w:cs="Times New Roman"/>
          <w:sz w:val="28"/>
          <w:szCs w:val="28"/>
        </w:rPr>
        <w:t xml:space="preserve"> – </w:t>
      </w:r>
      <w:r w:rsidR="00992800" w:rsidRPr="00594845">
        <w:rPr>
          <w:rFonts w:ascii="Times New Roman" w:hAnsi="Times New Roman" w:cs="Times New Roman"/>
          <w:sz w:val="28"/>
          <w:szCs w:val="28"/>
        </w:rPr>
        <w:t xml:space="preserve">иммунитет к болезням, </w:t>
      </w:r>
      <w:r w:rsidR="00D27075" w:rsidRPr="00594845">
        <w:rPr>
          <w:rFonts w:ascii="Times New Roman" w:hAnsi="Times New Roman" w:cs="Times New Roman"/>
          <w:sz w:val="28"/>
          <w:szCs w:val="28"/>
        </w:rPr>
        <w:t xml:space="preserve">физическая сила, </w:t>
      </w:r>
      <w:r w:rsidR="007D12BF" w:rsidRPr="00594845">
        <w:rPr>
          <w:rFonts w:ascii="Times New Roman" w:hAnsi="Times New Roman" w:cs="Times New Roman"/>
          <w:sz w:val="28"/>
          <w:szCs w:val="28"/>
        </w:rPr>
        <w:t xml:space="preserve">работоспособность, </w:t>
      </w:r>
      <w:r w:rsidR="00D27075" w:rsidRPr="00594845">
        <w:rPr>
          <w:rFonts w:ascii="Times New Roman" w:hAnsi="Times New Roman" w:cs="Times New Roman"/>
          <w:sz w:val="28"/>
          <w:szCs w:val="28"/>
        </w:rPr>
        <w:t xml:space="preserve">выносливость, </w:t>
      </w:r>
      <w:r w:rsidR="007D12BF">
        <w:rPr>
          <w:rFonts w:ascii="Times New Roman" w:hAnsi="Times New Roman" w:cs="Times New Roman"/>
          <w:sz w:val="28"/>
          <w:szCs w:val="28"/>
        </w:rPr>
        <w:t>рост</w:t>
      </w:r>
      <w:r w:rsidR="00D27075" w:rsidRPr="00594845">
        <w:rPr>
          <w:rFonts w:ascii="Times New Roman" w:hAnsi="Times New Roman" w:cs="Times New Roman"/>
          <w:sz w:val="28"/>
          <w:szCs w:val="28"/>
        </w:rPr>
        <w:t xml:space="preserve"> периода активной </w:t>
      </w:r>
      <w:r w:rsidR="007D12BF">
        <w:rPr>
          <w:rFonts w:ascii="Times New Roman" w:hAnsi="Times New Roman" w:cs="Times New Roman"/>
          <w:sz w:val="28"/>
          <w:szCs w:val="28"/>
        </w:rPr>
        <w:t>профессиональной</w:t>
      </w:r>
      <w:r w:rsidR="00D27075" w:rsidRPr="00594845">
        <w:rPr>
          <w:rFonts w:ascii="Times New Roman" w:hAnsi="Times New Roman" w:cs="Times New Roman"/>
          <w:sz w:val="28"/>
          <w:szCs w:val="28"/>
        </w:rPr>
        <w:t xml:space="preserve"> деятельност</w:t>
      </w:r>
      <w:r w:rsidR="007D12BF">
        <w:rPr>
          <w:rFonts w:ascii="Times New Roman" w:hAnsi="Times New Roman" w:cs="Times New Roman"/>
          <w:sz w:val="28"/>
          <w:szCs w:val="28"/>
        </w:rPr>
        <w:t xml:space="preserve">и, которые </w:t>
      </w:r>
      <w:r w:rsidR="00D27075" w:rsidRPr="00594845">
        <w:rPr>
          <w:rFonts w:ascii="Times New Roman" w:hAnsi="Times New Roman" w:cs="Times New Roman"/>
          <w:sz w:val="28"/>
          <w:szCs w:val="28"/>
        </w:rPr>
        <w:t xml:space="preserve">необходимы </w:t>
      </w:r>
      <w:r w:rsidR="007D12BF">
        <w:rPr>
          <w:rFonts w:ascii="Times New Roman" w:hAnsi="Times New Roman" w:cs="Times New Roman"/>
          <w:sz w:val="28"/>
          <w:szCs w:val="28"/>
        </w:rPr>
        <w:t>любому</w:t>
      </w:r>
      <w:r w:rsidR="00D27075" w:rsidRPr="00594845">
        <w:rPr>
          <w:rFonts w:ascii="Times New Roman" w:hAnsi="Times New Roman" w:cs="Times New Roman"/>
          <w:sz w:val="28"/>
          <w:szCs w:val="28"/>
        </w:rPr>
        <w:t xml:space="preserve"> человеку, в</w:t>
      </w:r>
      <w:r w:rsidR="007D12BF">
        <w:rPr>
          <w:rFonts w:ascii="Times New Roman" w:hAnsi="Times New Roman" w:cs="Times New Roman"/>
          <w:sz w:val="28"/>
          <w:szCs w:val="28"/>
        </w:rPr>
        <w:t>о</w:t>
      </w:r>
      <w:r w:rsidR="00D27075" w:rsidRPr="00594845">
        <w:rPr>
          <w:rFonts w:ascii="Times New Roman" w:hAnsi="Times New Roman" w:cs="Times New Roman"/>
          <w:sz w:val="28"/>
          <w:szCs w:val="28"/>
        </w:rPr>
        <w:t xml:space="preserve"> </w:t>
      </w:r>
      <w:r w:rsidR="007D12BF">
        <w:rPr>
          <w:rFonts w:ascii="Times New Roman" w:hAnsi="Times New Roman" w:cs="Times New Roman"/>
          <w:sz w:val="28"/>
          <w:szCs w:val="28"/>
        </w:rPr>
        <w:t>всевозможных</w:t>
      </w:r>
      <w:r w:rsidR="00D27075" w:rsidRPr="00594845">
        <w:rPr>
          <w:rFonts w:ascii="Times New Roman" w:hAnsi="Times New Roman" w:cs="Times New Roman"/>
          <w:sz w:val="28"/>
          <w:szCs w:val="28"/>
        </w:rPr>
        <w:t xml:space="preserve"> сфер</w:t>
      </w:r>
      <w:r w:rsidR="007D12BF">
        <w:rPr>
          <w:rFonts w:ascii="Times New Roman" w:hAnsi="Times New Roman" w:cs="Times New Roman"/>
          <w:sz w:val="28"/>
          <w:szCs w:val="28"/>
        </w:rPr>
        <w:t>ах</w:t>
      </w:r>
      <w:r w:rsidR="00D27075" w:rsidRPr="00594845">
        <w:rPr>
          <w:rFonts w:ascii="Times New Roman" w:hAnsi="Times New Roman" w:cs="Times New Roman"/>
          <w:sz w:val="28"/>
          <w:szCs w:val="28"/>
        </w:rPr>
        <w:t xml:space="preserve"> </w:t>
      </w:r>
      <w:r w:rsidR="007D12BF">
        <w:rPr>
          <w:rFonts w:ascii="Times New Roman" w:hAnsi="Times New Roman" w:cs="Times New Roman"/>
          <w:sz w:val="28"/>
          <w:szCs w:val="28"/>
        </w:rPr>
        <w:t>работы</w:t>
      </w:r>
      <w:r w:rsidR="00D27075" w:rsidRPr="00594845">
        <w:rPr>
          <w:rFonts w:ascii="Times New Roman" w:hAnsi="Times New Roman" w:cs="Times New Roman"/>
          <w:sz w:val="28"/>
          <w:szCs w:val="28"/>
        </w:rPr>
        <w:t xml:space="preserve">; </w:t>
      </w:r>
    </w:p>
    <w:p w14:paraId="50FE16F1" w14:textId="41918D9F" w:rsidR="0010190E" w:rsidRPr="00594845" w:rsidRDefault="0010190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социальный капитал</w:t>
      </w:r>
      <w:r w:rsidRPr="00594845">
        <w:rPr>
          <w:rFonts w:ascii="Times New Roman" w:hAnsi="Times New Roman" w:cs="Times New Roman"/>
          <w:sz w:val="28"/>
          <w:szCs w:val="28"/>
        </w:rPr>
        <w:t xml:space="preserve"> - знания, </w:t>
      </w:r>
      <w:r>
        <w:rPr>
          <w:rFonts w:ascii="Times New Roman" w:hAnsi="Times New Roman" w:cs="Times New Roman"/>
          <w:sz w:val="28"/>
          <w:szCs w:val="28"/>
        </w:rPr>
        <w:t>формируемые и предоставляемые</w:t>
      </w:r>
      <w:r w:rsidRPr="00594845">
        <w:rPr>
          <w:rFonts w:ascii="Times New Roman" w:hAnsi="Times New Roman" w:cs="Times New Roman"/>
          <w:sz w:val="28"/>
          <w:szCs w:val="28"/>
        </w:rPr>
        <w:t xml:space="preserve"> через взаимо</w:t>
      </w:r>
      <w:r>
        <w:rPr>
          <w:rFonts w:ascii="Times New Roman" w:hAnsi="Times New Roman" w:cs="Times New Roman"/>
          <w:sz w:val="28"/>
          <w:szCs w:val="28"/>
        </w:rPr>
        <w:t xml:space="preserve">выгодное общение </w:t>
      </w:r>
      <w:r w:rsidRPr="00594845">
        <w:rPr>
          <w:rFonts w:ascii="Times New Roman" w:hAnsi="Times New Roman" w:cs="Times New Roman"/>
          <w:sz w:val="28"/>
          <w:szCs w:val="28"/>
        </w:rPr>
        <w:t xml:space="preserve">между </w:t>
      </w:r>
      <w:r>
        <w:rPr>
          <w:rFonts w:ascii="Times New Roman" w:hAnsi="Times New Roman" w:cs="Times New Roman"/>
          <w:sz w:val="28"/>
          <w:szCs w:val="28"/>
        </w:rPr>
        <w:t>дебиторами</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кредиторами, </w:t>
      </w:r>
      <w:r w:rsidRPr="00594845">
        <w:rPr>
          <w:rFonts w:ascii="Times New Roman" w:hAnsi="Times New Roman" w:cs="Times New Roman"/>
          <w:sz w:val="28"/>
          <w:szCs w:val="28"/>
        </w:rPr>
        <w:t xml:space="preserve">партнерами </w:t>
      </w:r>
      <w:r>
        <w:rPr>
          <w:rFonts w:ascii="Times New Roman" w:hAnsi="Times New Roman" w:cs="Times New Roman"/>
          <w:sz w:val="28"/>
          <w:szCs w:val="28"/>
        </w:rPr>
        <w:t>и сотрудни</w:t>
      </w:r>
      <w:r w:rsidRPr="00594845">
        <w:rPr>
          <w:rFonts w:ascii="Times New Roman" w:hAnsi="Times New Roman" w:cs="Times New Roman"/>
          <w:sz w:val="28"/>
          <w:szCs w:val="28"/>
        </w:rPr>
        <w:t xml:space="preserve">ками. </w:t>
      </w:r>
      <w:r w:rsidR="00407BAD">
        <w:rPr>
          <w:rFonts w:ascii="Times New Roman" w:hAnsi="Times New Roman" w:cs="Times New Roman"/>
          <w:sz w:val="28"/>
          <w:szCs w:val="28"/>
        </w:rPr>
        <w:t>С</w:t>
      </w:r>
      <w:r w:rsidR="00407BAD" w:rsidRPr="008D288B">
        <w:rPr>
          <w:rFonts w:ascii="Times New Roman" w:hAnsi="Times New Roman" w:cs="Times New Roman"/>
          <w:sz w:val="28"/>
          <w:szCs w:val="28"/>
        </w:rPr>
        <w:t>оциальный капитал</w:t>
      </w:r>
      <w:r w:rsidR="00407BAD" w:rsidRPr="00594845">
        <w:rPr>
          <w:rFonts w:ascii="Times New Roman" w:hAnsi="Times New Roman" w:cs="Times New Roman"/>
          <w:sz w:val="28"/>
          <w:szCs w:val="28"/>
        </w:rPr>
        <w:t xml:space="preserve"> </w:t>
      </w:r>
      <w:r w:rsidR="00407BAD">
        <w:rPr>
          <w:rFonts w:ascii="Times New Roman" w:hAnsi="Times New Roman" w:cs="Times New Roman"/>
          <w:sz w:val="28"/>
          <w:szCs w:val="28"/>
        </w:rPr>
        <w:t>вследствие</w:t>
      </w:r>
      <w:r w:rsidRPr="00594845">
        <w:rPr>
          <w:rFonts w:ascii="Times New Roman" w:hAnsi="Times New Roman" w:cs="Times New Roman"/>
          <w:sz w:val="28"/>
          <w:szCs w:val="28"/>
        </w:rPr>
        <w:t xml:space="preserve"> обмена знаниями </w:t>
      </w:r>
      <w:r>
        <w:rPr>
          <w:rFonts w:ascii="Times New Roman" w:hAnsi="Times New Roman" w:cs="Times New Roman"/>
          <w:sz w:val="28"/>
          <w:szCs w:val="28"/>
        </w:rPr>
        <w:t>формируется</w:t>
      </w:r>
      <w:r w:rsidRPr="00594845">
        <w:rPr>
          <w:rFonts w:ascii="Times New Roman" w:hAnsi="Times New Roman" w:cs="Times New Roman"/>
          <w:sz w:val="28"/>
          <w:szCs w:val="28"/>
        </w:rPr>
        <w:t xml:space="preserve">, </w:t>
      </w:r>
      <w:r>
        <w:rPr>
          <w:rFonts w:ascii="Times New Roman" w:hAnsi="Times New Roman" w:cs="Times New Roman"/>
          <w:sz w:val="28"/>
          <w:szCs w:val="28"/>
        </w:rPr>
        <w:t>что</w:t>
      </w:r>
      <w:r w:rsidRPr="00594845">
        <w:rPr>
          <w:rFonts w:ascii="Times New Roman" w:hAnsi="Times New Roman" w:cs="Times New Roman"/>
          <w:sz w:val="28"/>
          <w:szCs w:val="28"/>
        </w:rPr>
        <w:t xml:space="preserve"> </w:t>
      </w:r>
      <w:r>
        <w:rPr>
          <w:rFonts w:ascii="Times New Roman" w:hAnsi="Times New Roman" w:cs="Times New Roman"/>
          <w:sz w:val="28"/>
          <w:szCs w:val="28"/>
        </w:rPr>
        <w:t>диктует</w:t>
      </w:r>
      <w:r w:rsidRPr="00594845">
        <w:rPr>
          <w:rFonts w:ascii="Times New Roman" w:hAnsi="Times New Roman" w:cs="Times New Roman"/>
          <w:sz w:val="28"/>
          <w:szCs w:val="28"/>
        </w:rPr>
        <w:t xml:space="preserve"> </w:t>
      </w:r>
      <w:r>
        <w:rPr>
          <w:rFonts w:ascii="Times New Roman" w:hAnsi="Times New Roman" w:cs="Times New Roman"/>
          <w:sz w:val="28"/>
          <w:szCs w:val="28"/>
        </w:rPr>
        <w:t>существование</w:t>
      </w:r>
      <w:r w:rsidRPr="00594845">
        <w:rPr>
          <w:rFonts w:ascii="Times New Roman" w:hAnsi="Times New Roman" w:cs="Times New Roman"/>
          <w:sz w:val="28"/>
          <w:szCs w:val="28"/>
        </w:rPr>
        <w:t xml:space="preserve"> </w:t>
      </w:r>
      <w:r>
        <w:rPr>
          <w:rFonts w:ascii="Times New Roman" w:hAnsi="Times New Roman" w:cs="Times New Roman"/>
          <w:sz w:val="28"/>
          <w:szCs w:val="28"/>
        </w:rPr>
        <w:t>единой</w:t>
      </w:r>
      <w:r w:rsidRPr="00594845">
        <w:rPr>
          <w:rFonts w:ascii="Times New Roman" w:hAnsi="Times New Roman" w:cs="Times New Roman"/>
          <w:sz w:val="28"/>
          <w:szCs w:val="28"/>
        </w:rPr>
        <w:t xml:space="preserve"> организационной </w:t>
      </w:r>
      <w:r>
        <w:rPr>
          <w:rFonts w:ascii="Times New Roman" w:hAnsi="Times New Roman" w:cs="Times New Roman"/>
          <w:sz w:val="28"/>
          <w:szCs w:val="28"/>
        </w:rPr>
        <w:t>атмосферы</w:t>
      </w:r>
      <w:r w:rsidRPr="00594845">
        <w:rPr>
          <w:rFonts w:ascii="Times New Roman" w:hAnsi="Times New Roman" w:cs="Times New Roman"/>
          <w:sz w:val="28"/>
          <w:szCs w:val="28"/>
        </w:rPr>
        <w:t xml:space="preserve">, в которой </w:t>
      </w:r>
      <w:r>
        <w:rPr>
          <w:rFonts w:ascii="Times New Roman" w:hAnsi="Times New Roman" w:cs="Times New Roman"/>
          <w:sz w:val="28"/>
          <w:szCs w:val="28"/>
        </w:rPr>
        <w:t>был бы способен</w:t>
      </w:r>
      <w:r w:rsidRPr="00594845">
        <w:rPr>
          <w:rFonts w:ascii="Times New Roman" w:hAnsi="Times New Roman" w:cs="Times New Roman"/>
          <w:sz w:val="28"/>
          <w:szCs w:val="28"/>
        </w:rPr>
        <w:t xml:space="preserve"> </w:t>
      </w:r>
      <w:r>
        <w:rPr>
          <w:rFonts w:ascii="Times New Roman" w:hAnsi="Times New Roman" w:cs="Times New Roman"/>
          <w:sz w:val="28"/>
          <w:szCs w:val="28"/>
        </w:rPr>
        <w:t>постоянно</w:t>
      </w:r>
      <w:r w:rsidRPr="00594845">
        <w:rPr>
          <w:rFonts w:ascii="Times New Roman" w:hAnsi="Times New Roman" w:cs="Times New Roman"/>
          <w:sz w:val="28"/>
          <w:szCs w:val="28"/>
        </w:rPr>
        <w:t xml:space="preserve"> </w:t>
      </w:r>
      <w:r>
        <w:rPr>
          <w:rFonts w:ascii="Times New Roman" w:hAnsi="Times New Roman" w:cs="Times New Roman"/>
          <w:sz w:val="28"/>
          <w:szCs w:val="28"/>
        </w:rPr>
        <w:t>и независимо</w:t>
      </w:r>
      <w:r w:rsidRPr="00594845">
        <w:rPr>
          <w:rFonts w:ascii="Times New Roman" w:hAnsi="Times New Roman" w:cs="Times New Roman"/>
          <w:sz w:val="28"/>
          <w:szCs w:val="28"/>
        </w:rPr>
        <w:t xml:space="preserve"> </w:t>
      </w:r>
      <w:r>
        <w:rPr>
          <w:rFonts w:ascii="Times New Roman" w:hAnsi="Times New Roman" w:cs="Times New Roman"/>
          <w:sz w:val="28"/>
          <w:szCs w:val="28"/>
        </w:rPr>
        <w:t>выполняться</w:t>
      </w:r>
      <w:r w:rsidRPr="00594845">
        <w:rPr>
          <w:rFonts w:ascii="Times New Roman" w:hAnsi="Times New Roman" w:cs="Times New Roman"/>
          <w:sz w:val="28"/>
          <w:szCs w:val="28"/>
        </w:rPr>
        <w:t xml:space="preserve"> </w:t>
      </w:r>
      <w:r>
        <w:rPr>
          <w:rFonts w:ascii="Times New Roman" w:hAnsi="Times New Roman" w:cs="Times New Roman"/>
          <w:sz w:val="28"/>
          <w:szCs w:val="28"/>
        </w:rPr>
        <w:t>данный</w:t>
      </w:r>
      <w:r w:rsidRPr="00594845">
        <w:rPr>
          <w:rFonts w:ascii="Times New Roman" w:hAnsi="Times New Roman" w:cs="Times New Roman"/>
          <w:sz w:val="28"/>
          <w:szCs w:val="28"/>
        </w:rPr>
        <w:t xml:space="preserve"> обмен;</w:t>
      </w:r>
    </w:p>
    <w:p w14:paraId="49805FDD" w14:textId="17945B2F" w:rsidR="00EE736A" w:rsidRPr="00594845" w:rsidRDefault="00E430FE" w:rsidP="0010190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организационно-предпринимательский капитал</w:t>
      </w:r>
      <w:r w:rsidR="00D27075" w:rsidRPr="00594845">
        <w:rPr>
          <w:rFonts w:ascii="Times New Roman" w:hAnsi="Times New Roman" w:cs="Times New Roman"/>
          <w:sz w:val="28"/>
          <w:szCs w:val="28"/>
        </w:rPr>
        <w:t xml:space="preserve"> – </w:t>
      </w:r>
      <w:r w:rsidR="005C3060">
        <w:rPr>
          <w:rFonts w:ascii="Times New Roman" w:hAnsi="Times New Roman" w:cs="Times New Roman"/>
          <w:sz w:val="28"/>
          <w:szCs w:val="28"/>
        </w:rPr>
        <w:t>новации</w:t>
      </w:r>
      <w:r w:rsidR="007D12BF" w:rsidRPr="00594845">
        <w:rPr>
          <w:rFonts w:ascii="Times New Roman" w:hAnsi="Times New Roman" w:cs="Times New Roman"/>
          <w:sz w:val="28"/>
          <w:szCs w:val="28"/>
        </w:rPr>
        <w:t xml:space="preserve">, </w:t>
      </w:r>
      <w:r w:rsidR="005C3060" w:rsidRPr="00594845">
        <w:rPr>
          <w:rFonts w:ascii="Times New Roman" w:hAnsi="Times New Roman" w:cs="Times New Roman"/>
          <w:sz w:val="28"/>
          <w:szCs w:val="28"/>
        </w:rPr>
        <w:t>деловая сме</w:t>
      </w:r>
      <w:r w:rsidR="005C3060">
        <w:rPr>
          <w:rFonts w:ascii="Times New Roman" w:hAnsi="Times New Roman" w:cs="Times New Roman"/>
          <w:sz w:val="28"/>
          <w:szCs w:val="28"/>
        </w:rPr>
        <w:t>калка</w:t>
      </w:r>
      <w:r w:rsidR="005C3060" w:rsidRPr="00594845">
        <w:rPr>
          <w:rFonts w:ascii="Times New Roman" w:hAnsi="Times New Roman" w:cs="Times New Roman"/>
          <w:sz w:val="28"/>
          <w:szCs w:val="28"/>
        </w:rPr>
        <w:t xml:space="preserve"> </w:t>
      </w:r>
      <w:r w:rsidR="005C3060">
        <w:rPr>
          <w:rFonts w:ascii="Times New Roman" w:hAnsi="Times New Roman" w:cs="Times New Roman"/>
          <w:sz w:val="28"/>
          <w:szCs w:val="28"/>
        </w:rPr>
        <w:t xml:space="preserve">и </w:t>
      </w:r>
      <w:r w:rsidR="00D27075" w:rsidRPr="00594845">
        <w:rPr>
          <w:rFonts w:ascii="Times New Roman" w:hAnsi="Times New Roman" w:cs="Times New Roman"/>
          <w:sz w:val="28"/>
          <w:szCs w:val="28"/>
        </w:rPr>
        <w:t xml:space="preserve">предприимчивость, </w:t>
      </w:r>
      <w:r w:rsidR="005C3060" w:rsidRPr="00594845">
        <w:rPr>
          <w:rFonts w:ascii="Times New Roman" w:hAnsi="Times New Roman" w:cs="Times New Roman"/>
          <w:sz w:val="28"/>
          <w:szCs w:val="28"/>
        </w:rPr>
        <w:t>организаторски</w:t>
      </w:r>
      <w:r w:rsidR="005C3060">
        <w:rPr>
          <w:rFonts w:ascii="Times New Roman" w:hAnsi="Times New Roman" w:cs="Times New Roman"/>
          <w:sz w:val="28"/>
          <w:szCs w:val="28"/>
        </w:rPr>
        <w:t>й</w:t>
      </w:r>
      <w:r w:rsidR="005C3060" w:rsidRPr="00594845">
        <w:rPr>
          <w:rFonts w:ascii="Times New Roman" w:hAnsi="Times New Roman" w:cs="Times New Roman"/>
          <w:sz w:val="28"/>
          <w:szCs w:val="28"/>
        </w:rPr>
        <w:t xml:space="preserve"> </w:t>
      </w:r>
      <w:r w:rsidR="005C3060">
        <w:rPr>
          <w:rFonts w:ascii="Times New Roman" w:hAnsi="Times New Roman" w:cs="Times New Roman"/>
          <w:sz w:val="28"/>
          <w:szCs w:val="28"/>
        </w:rPr>
        <w:t>потенциал</w:t>
      </w:r>
      <w:r w:rsidR="005C3060" w:rsidRPr="00594845">
        <w:rPr>
          <w:rFonts w:ascii="Times New Roman" w:hAnsi="Times New Roman" w:cs="Times New Roman"/>
          <w:sz w:val="28"/>
          <w:szCs w:val="28"/>
        </w:rPr>
        <w:t xml:space="preserve"> </w:t>
      </w:r>
      <w:r w:rsidR="005C3060">
        <w:rPr>
          <w:rFonts w:ascii="Times New Roman" w:hAnsi="Times New Roman" w:cs="Times New Roman"/>
          <w:sz w:val="28"/>
          <w:szCs w:val="28"/>
        </w:rPr>
        <w:t xml:space="preserve">и </w:t>
      </w:r>
      <w:r w:rsidR="007D12BF" w:rsidRPr="00594845">
        <w:rPr>
          <w:rFonts w:ascii="Times New Roman" w:hAnsi="Times New Roman" w:cs="Times New Roman"/>
          <w:sz w:val="28"/>
          <w:szCs w:val="28"/>
        </w:rPr>
        <w:t xml:space="preserve">высокая </w:t>
      </w:r>
      <w:r w:rsidR="005C3060">
        <w:rPr>
          <w:rFonts w:ascii="Times New Roman" w:hAnsi="Times New Roman" w:cs="Times New Roman"/>
          <w:sz w:val="28"/>
          <w:szCs w:val="28"/>
        </w:rPr>
        <w:t xml:space="preserve">степень </w:t>
      </w:r>
      <w:r w:rsidR="007D12BF" w:rsidRPr="00594845">
        <w:rPr>
          <w:rFonts w:ascii="Times New Roman" w:hAnsi="Times New Roman" w:cs="Times New Roman"/>
          <w:sz w:val="28"/>
          <w:szCs w:val="28"/>
        </w:rPr>
        <w:t>ответственност</w:t>
      </w:r>
      <w:r w:rsidR="005C3060">
        <w:rPr>
          <w:rFonts w:ascii="Times New Roman" w:hAnsi="Times New Roman" w:cs="Times New Roman"/>
          <w:sz w:val="28"/>
          <w:szCs w:val="28"/>
        </w:rPr>
        <w:t>и</w:t>
      </w:r>
      <w:r w:rsidR="00D27075" w:rsidRPr="00594845">
        <w:rPr>
          <w:rFonts w:ascii="Times New Roman" w:hAnsi="Times New Roman" w:cs="Times New Roman"/>
          <w:sz w:val="28"/>
          <w:szCs w:val="28"/>
        </w:rPr>
        <w:t xml:space="preserve">, </w:t>
      </w:r>
      <w:r w:rsidR="007D12BF" w:rsidRPr="00594845">
        <w:rPr>
          <w:rFonts w:ascii="Times New Roman" w:hAnsi="Times New Roman" w:cs="Times New Roman"/>
          <w:sz w:val="28"/>
          <w:szCs w:val="28"/>
        </w:rPr>
        <w:t xml:space="preserve">умение </w:t>
      </w:r>
      <w:r w:rsidR="005C3060">
        <w:rPr>
          <w:rFonts w:ascii="Times New Roman" w:hAnsi="Times New Roman" w:cs="Times New Roman"/>
          <w:sz w:val="28"/>
          <w:szCs w:val="28"/>
        </w:rPr>
        <w:t>с толком</w:t>
      </w:r>
      <w:r w:rsidR="007D12BF" w:rsidRPr="00594845">
        <w:rPr>
          <w:rFonts w:ascii="Times New Roman" w:hAnsi="Times New Roman" w:cs="Times New Roman"/>
          <w:sz w:val="28"/>
          <w:szCs w:val="28"/>
        </w:rPr>
        <w:t xml:space="preserve"> рисковать, </w:t>
      </w:r>
      <w:r w:rsidR="00D27075" w:rsidRPr="00594845">
        <w:rPr>
          <w:rFonts w:ascii="Times New Roman" w:hAnsi="Times New Roman" w:cs="Times New Roman"/>
          <w:sz w:val="28"/>
          <w:szCs w:val="28"/>
        </w:rPr>
        <w:t xml:space="preserve">чувство </w:t>
      </w:r>
      <w:r w:rsidR="005C3060" w:rsidRPr="00594845">
        <w:rPr>
          <w:rFonts w:ascii="Times New Roman" w:hAnsi="Times New Roman" w:cs="Times New Roman"/>
          <w:sz w:val="28"/>
          <w:szCs w:val="28"/>
        </w:rPr>
        <w:t xml:space="preserve">экономии </w:t>
      </w:r>
      <w:r w:rsidR="005C3060">
        <w:rPr>
          <w:rFonts w:ascii="Times New Roman" w:hAnsi="Times New Roman" w:cs="Times New Roman"/>
          <w:sz w:val="28"/>
          <w:szCs w:val="28"/>
        </w:rPr>
        <w:t xml:space="preserve">и </w:t>
      </w:r>
      <w:r w:rsidR="00D27075" w:rsidRPr="00594845">
        <w:rPr>
          <w:rFonts w:ascii="Times New Roman" w:hAnsi="Times New Roman" w:cs="Times New Roman"/>
          <w:sz w:val="28"/>
          <w:szCs w:val="28"/>
        </w:rPr>
        <w:t xml:space="preserve">бережливости, </w:t>
      </w:r>
      <w:r w:rsidR="007D12BF" w:rsidRPr="00594845">
        <w:rPr>
          <w:rFonts w:ascii="Times New Roman" w:hAnsi="Times New Roman" w:cs="Times New Roman"/>
          <w:sz w:val="28"/>
          <w:szCs w:val="28"/>
        </w:rPr>
        <w:t xml:space="preserve">сила </w:t>
      </w:r>
      <w:r w:rsidR="00D27075" w:rsidRPr="00594845">
        <w:rPr>
          <w:rFonts w:ascii="Times New Roman" w:hAnsi="Times New Roman" w:cs="Times New Roman"/>
          <w:sz w:val="28"/>
          <w:szCs w:val="28"/>
        </w:rPr>
        <w:t>воли</w:t>
      </w:r>
      <w:r w:rsidR="007D12BF" w:rsidRPr="007D12BF">
        <w:rPr>
          <w:rFonts w:ascii="Times New Roman" w:hAnsi="Times New Roman" w:cs="Times New Roman"/>
          <w:sz w:val="28"/>
          <w:szCs w:val="28"/>
        </w:rPr>
        <w:t xml:space="preserve"> </w:t>
      </w:r>
      <w:r w:rsidR="007D12BF">
        <w:rPr>
          <w:rFonts w:ascii="Times New Roman" w:hAnsi="Times New Roman" w:cs="Times New Roman"/>
          <w:sz w:val="28"/>
          <w:szCs w:val="28"/>
        </w:rPr>
        <w:t xml:space="preserve">и </w:t>
      </w:r>
      <w:r w:rsidR="007D12BF" w:rsidRPr="00594845">
        <w:rPr>
          <w:rFonts w:ascii="Times New Roman" w:hAnsi="Times New Roman" w:cs="Times New Roman"/>
          <w:sz w:val="28"/>
          <w:szCs w:val="28"/>
        </w:rPr>
        <w:t>энергия</w:t>
      </w:r>
      <w:r w:rsidR="00D27075" w:rsidRPr="00594845">
        <w:rPr>
          <w:rFonts w:ascii="Times New Roman" w:hAnsi="Times New Roman" w:cs="Times New Roman"/>
          <w:sz w:val="28"/>
          <w:szCs w:val="28"/>
        </w:rPr>
        <w:t>, требую</w:t>
      </w:r>
      <w:r w:rsidR="007D12BF">
        <w:rPr>
          <w:rFonts w:ascii="Times New Roman" w:hAnsi="Times New Roman" w:cs="Times New Roman"/>
          <w:sz w:val="28"/>
          <w:szCs w:val="28"/>
        </w:rPr>
        <w:t>емые</w:t>
      </w:r>
      <w:r w:rsidR="00D27075" w:rsidRPr="00594845">
        <w:rPr>
          <w:rFonts w:ascii="Times New Roman" w:hAnsi="Times New Roman" w:cs="Times New Roman"/>
          <w:sz w:val="28"/>
          <w:szCs w:val="28"/>
        </w:rPr>
        <w:t xml:space="preserve"> для </w:t>
      </w:r>
      <w:r w:rsidR="007D12BF" w:rsidRPr="00594845">
        <w:rPr>
          <w:rFonts w:ascii="Times New Roman" w:hAnsi="Times New Roman" w:cs="Times New Roman"/>
          <w:sz w:val="28"/>
          <w:szCs w:val="28"/>
        </w:rPr>
        <w:t xml:space="preserve">управления </w:t>
      </w:r>
      <w:r w:rsidR="007D12BF">
        <w:rPr>
          <w:rFonts w:ascii="Times New Roman" w:hAnsi="Times New Roman" w:cs="Times New Roman"/>
          <w:sz w:val="28"/>
          <w:szCs w:val="28"/>
        </w:rPr>
        <w:t xml:space="preserve">и </w:t>
      </w:r>
      <w:r w:rsidR="00D27075" w:rsidRPr="00594845">
        <w:rPr>
          <w:rFonts w:ascii="Times New Roman" w:hAnsi="Times New Roman" w:cs="Times New Roman"/>
          <w:sz w:val="28"/>
          <w:szCs w:val="28"/>
        </w:rPr>
        <w:t xml:space="preserve">ведения бизнеса; </w:t>
      </w:r>
    </w:p>
    <w:p w14:paraId="2171878A" w14:textId="08F69BC2" w:rsidR="00D27075" w:rsidRPr="00594845" w:rsidRDefault="00E430F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культурно-нравственный капитал</w:t>
      </w:r>
      <w:r w:rsidR="00D27075" w:rsidRPr="00594845">
        <w:rPr>
          <w:rFonts w:ascii="Times New Roman" w:hAnsi="Times New Roman" w:cs="Times New Roman"/>
          <w:sz w:val="28"/>
          <w:szCs w:val="28"/>
        </w:rPr>
        <w:t xml:space="preserve"> – </w:t>
      </w:r>
      <w:r w:rsidR="007D12BF" w:rsidRPr="00594845">
        <w:rPr>
          <w:rFonts w:ascii="Times New Roman" w:hAnsi="Times New Roman" w:cs="Times New Roman"/>
          <w:sz w:val="28"/>
          <w:szCs w:val="28"/>
        </w:rPr>
        <w:t xml:space="preserve">нравственность человека </w:t>
      </w:r>
      <w:r w:rsidR="007D12BF">
        <w:rPr>
          <w:rFonts w:ascii="Times New Roman" w:hAnsi="Times New Roman" w:cs="Times New Roman"/>
          <w:sz w:val="28"/>
          <w:szCs w:val="28"/>
        </w:rPr>
        <w:t xml:space="preserve">и </w:t>
      </w:r>
      <w:r w:rsidR="00D27075" w:rsidRPr="00594845">
        <w:rPr>
          <w:rFonts w:ascii="Times New Roman" w:hAnsi="Times New Roman" w:cs="Times New Roman"/>
          <w:sz w:val="28"/>
          <w:szCs w:val="28"/>
        </w:rPr>
        <w:t xml:space="preserve">высокая культура, </w:t>
      </w:r>
      <w:r w:rsidR="007D12BF">
        <w:rPr>
          <w:rFonts w:ascii="Times New Roman" w:hAnsi="Times New Roman" w:cs="Times New Roman"/>
          <w:sz w:val="28"/>
          <w:szCs w:val="28"/>
        </w:rPr>
        <w:t xml:space="preserve">которая так </w:t>
      </w:r>
      <w:r w:rsidR="00D27075" w:rsidRPr="00594845">
        <w:rPr>
          <w:rFonts w:ascii="Times New Roman" w:hAnsi="Times New Roman" w:cs="Times New Roman"/>
          <w:sz w:val="28"/>
          <w:szCs w:val="28"/>
        </w:rPr>
        <w:t xml:space="preserve">необходима в </w:t>
      </w:r>
      <w:r w:rsidR="007D12BF">
        <w:rPr>
          <w:rFonts w:ascii="Times New Roman" w:hAnsi="Times New Roman" w:cs="Times New Roman"/>
          <w:sz w:val="28"/>
          <w:szCs w:val="28"/>
        </w:rPr>
        <w:t>работе</w:t>
      </w:r>
      <w:r w:rsidR="00D27075" w:rsidRPr="00594845">
        <w:rPr>
          <w:rFonts w:ascii="Times New Roman" w:hAnsi="Times New Roman" w:cs="Times New Roman"/>
          <w:sz w:val="28"/>
          <w:szCs w:val="28"/>
        </w:rPr>
        <w:t xml:space="preserve">. </w:t>
      </w:r>
      <w:r w:rsidR="007D12BF">
        <w:rPr>
          <w:rFonts w:ascii="Times New Roman" w:hAnsi="Times New Roman" w:cs="Times New Roman"/>
          <w:sz w:val="28"/>
          <w:szCs w:val="28"/>
        </w:rPr>
        <w:t>К</w:t>
      </w:r>
      <w:r w:rsidR="007D12BF" w:rsidRPr="00594845">
        <w:rPr>
          <w:rFonts w:ascii="Times New Roman" w:hAnsi="Times New Roman" w:cs="Times New Roman"/>
          <w:sz w:val="28"/>
          <w:szCs w:val="28"/>
        </w:rPr>
        <w:t xml:space="preserve">одекс чести предпринимателя, деловая </w:t>
      </w:r>
      <w:r w:rsidR="007D12BF">
        <w:rPr>
          <w:rFonts w:ascii="Times New Roman" w:hAnsi="Times New Roman" w:cs="Times New Roman"/>
          <w:sz w:val="28"/>
          <w:szCs w:val="28"/>
        </w:rPr>
        <w:t>и п</w:t>
      </w:r>
      <w:r w:rsidR="00D27075" w:rsidRPr="00594845">
        <w:rPr>
          <w:rFonts w:ascii="Times New Roman" w:hAnsi="Times New Roman" w:cs="Times New Roman"/>
          <w:sz w:val="28"/>
          <w:szCs w:val="28"/>
        </w:rPr>
        <w:t>едагогическая</w:t>
      </w:r>
      <w:r w:rsidR="007D12BF">
        <w:rPr>
          <w:rFonts w:ascii="Times New Roman" w:hAnsi="Times New Roman" w:cs="Times New Roman"/>
          <w:sz w:val="28"/>
          <w:szCs w:val="28"/>
        </w:rPr>
        <w:t xml:space="preserve"> </w:t>
      </w:r>
      <w:r w:rsidR="00D27075" w:rsidRPr="00594845">
        <w:rPr>
          <w:rFonts w:ascii="Times New Roman" w:hAnsi="Times New Roman" w:cs="Times New Roman"/>
          <w:sz w:val="28"/>
          <w:szCs w:val="28"/>
        </w:rPr>
        <w:t>этика, трудовая и бытовая мораль</w:t>
      </w:r>
      <w:r w:rsidR="007D12BF">
        <w:rPr>
          <w:rFonts w:ascii="Times New Roman" w:hAnsi="Times New Roman" w:cs="Times New Roman"/>
          <w:sz w:val="28"/>
          <w:szCs w:val="28"/>
        </w:rPr>
        <w:t>, которые</w:t>
      </w:r>
      <w:r w:rsidR="00D27075" w:rsidRPr="00594845">
        <w:rPr>
          <w:rFonts w:ascii="Times New Roman" w:hAnsi="Times New Roman" w:cs="Times New Roman"/>
          <w:sz w:val="28"/>
          <w:szCs w:val="28"/>
        </w:rPr>
        <w:t xml:space="preserve"> создают здоровый </w:t>
      </w:r>
      <w:r w:rsidR="007D12BF" w:rsidRPr="00594845">
        <w:rPr>
          <w:rFonts w:ascii="Times New Roman" w:hAnsi="Times New Roman" w:cs="Times New Roman"/>
          <w:sz w:val="28"/>
          <w:szCs w:val="28"/>
        </w:rPr>
        <w:t>психологическ</w:t>
      </w:r>
      <w:r w:rsidR="007D12BF">
        <w:rPr>
          <w:rFonts w:ascii="Times New Roman" w:hAnsi="Times New Roman" w:cs="Times New Roman"/>
          <w:sz w:val="28"/>
          <w:szCs w:val="28"/>
        </w:rPr>
        <w:t>о-</w:t>
      </w:r>
      <w:r w:rsidR="00D27075" w:rsidRPr="00594845">
        <w:rPr>
          <w:rFonts w:ascii="Times New Roman" w:hAnsi="Times New Roman" w:cs="Times New Roman"/>
          <w:sz w:val="28"/>
          <w:szCs w:val="28"/>
        </w:rPr>
        <w:t>нравственн</w:t>
      </w:r>
      <w:r w:rsidR="007D12BF">
        <w:rPr>
          <w:rFonts w:ascii="Times New Roman" w:hAnsi="Times New Roman" w:cs="Times New Roman"/>
          <w:sz w:val="28"/>
          <w:szCs w:val="28"/>
        </w:rPr>
        <w:t>ый</w:t>
      </w:r>
      <w:r w:rsidR="00D27075" w:rsidRPr="00594845">
        <w:rPr>
          <w:rFonts w:ascii="Times New Roman" w:hAnsi="Times New Roman" w:cs="Times New Roman"/>
          <w:sz w:val="28"/>
          <w:szCs w:val="28"/>
        </w:rPr>
        <w:t xml:space="preserve"> климат в </w:t>
      </w:r>
      <w:r w:rsidR="007D12BF">
        <w:rPr>
          <w:rFonts w:ascii="Times New Roman" w:hAnsi="Times New Roman" w:cs="Times New Roman"/>
          <w:sz w:val="28"/>
          <w:szCs w:val="28"/>
        </w:rPr>
        <w:t xml:space="preserve">трудовых </w:t>
      </w:r>
      <w:r w:rsidR="00D27075" w:rsidRPr="00594845">
        <w:rPr>
          <w:rFonts w:ascii="Times New Roman" w:hAnsi="Times New Roman" w:cs="Times New Roman"/>
          <w:sz w:val="28"/>
          <w:szCs w:val="28"/>
        </w:rPr>
        <w:t xml:space="preserve">коллективах, </w:t>
      </w:r>
      <w:r w:rsidR="007D12BF">
        <w:rPr>
          <w:rFonts w:ascii="Times New Roman" w:hAnsi="Times New Roman" w:cs="Times New Roman"/>
          <w:sz w:val="28"/>
          <w:szCs w:val="28"/>
        </w:rPr>
        <w:t>увеличивают</w:t>
      </w:r>
      <w:r w:rsidR="00D27075" w:rsidRPr="00594845">
        <w:rPr>
          <w:rFonts w:ascii="Times New Roman" w:hAnsi="Times New Roman" w:cs="Times New Roman"/>
          <w:sz w:val="28"/>
          <w:szCs w:val="28"/>
        </w:rPr>
        <w:t xml:space="preserve"> производительность труда и </w:t>
      </w:r>
      <w:r w:rsidR="007D12BF">
        <w:rPr>
          <w:rFonts w:ascii="Times New Roman" w:hAnsi="Times New Roman" w:cs="Times New Roman"/>
          <w:sz w:val="28"/>
          <w:szCs w:val="28"/>
        </w:rPr>
        <w:t>получение прибыли</w:t>
      </w:r>
      <w:r w:rsidR="00D27075" w:rsidRPr="00594845">
        <w:rPr>
          <w:rFonts w:ascii="Times New Roman" w:hAnsi="Times New Roman" w:cs="Times New Roman"/>
          <w:sz w:val="28"/>
          <w:szCs w:val="28"/>
        </w:rPr>
        <w:t>;</w:t>
      </w:r>
    </w:p>
    <w:p w14:paraId="366A0EFE" w14:textId="081EAAA5" w:rsidR="00D27075" w:rsidRPr="00594845" w:rsidRDefault="00E430F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бренд-капитал (клиентский капитал)</w:t>
      </w:r>
      <w:r w:rsidR="00D27075" w:rsidRPr="00594845">
        <w:rPr>
          <w:rFonts w:ascii="Times New Roman" w:hAnsi="Times New Roman" w:cs="Times New Roman"/>
          <w:sz w:val="28"/>
          <w:szCs w:val="28"/>
        </w:rPr>
        <w:t xml:space="preserve"> - деятельность организации по вовлечению </w:t>
      </w:r>
      <w:r w:rsidR="008D288B">
        <w:rPr>
          <w:rFonts w:ascii="Times New Roman" w:hAnsi="Times New Roman" w:cs="Times New Roman"/>
          <w:sz w:val="28"/>
          <w:szCs w:val="28"/>
        </w:rPr>
        <w:t>клиента</w:t>
      </w:r>
      <w:r w:rsidR="00D27075" w:rsidRPr="00594845">
        <w:rPr>
          <w:rFonts w:ascii="Times New Roman" w:hAnsi="Times New Roman" w:cs="Times New Roman"/>
          <w:sz w:val="28"/>
          <w:szCs w:val="28"/>
        </w:rPr>
        <w:t xml:space="preserve"> в «совместное </w:t>
      </w:r>
      <w:r w:rsidR="008D288B">
        <w:rPr>
          <w:rFonts w:ascii="Times New Roman" w:hAnsi="Times New Roman" w:cs="Times New Roman"/>
          <w:sz w:val="28"/>
          <w:szCs w:val="28"/>
        </w:rPr>
        <w:t>конструирование и преобразование</w:t>
      </w:r>
      <w:r w:rsidR="00D27075" w:rsidRPr="00594845">
        <w:rPr>
          <w:rFonts w:ascii="Times New Roman" w:hAnsi="Times New Roman" w:cs="Times New Roman"/>
          <w:sz w:val="28"/>
          <w:szCs w:val="28"/>
        </w:rPr>
        <w:t xml:space="preserve"> ценностей</w:t>
      </w:r>
      <w:r w:rsidR="00E027F3">
        <w:rPr>
          <w:rFonts w:ascii="Times New Roman" w:hAnsi="Times New Roman" w:cs="Times New Roman"/>
          <w:sz w:val="28"/>
          <w:szCs w:val="28"/>
        </w:rPr>
        <w:t xml:space="preserve"> </w:t>
      </w:r>
      <w:r w:rsidR="00E027F3" w:rsidRPr="00594845">
        <w:rPr>
          <w:rFonts w:ascii="Times New Roman" w:hAnsi="Times New Roman" w:cs="Times New Roman"/>
          <w:sz w:val="28"/>
          <w:szCs w:val="28"/>
        </w:rPr>
        <w:t>потребител</w:t>
      </w:r>
      <w:r w:rsidR="00E027F3">
        <w:rPr>
          <w:rFonts w:ascii="Times New Roman" w:hAnsi="Times New Roman" w:cs="Times New Roman"/>
          <w:sz w:val="28"/>
          <w:szCs w:val="28"/>
        </w:rPr>
        <w:t>ей</w:t>
      </w:r>
      <w:r w:rsidR="00D27075" w:rsidRPr="00594845">
        <w:rPr>
          <w:rFonts w:ascii="Times New Roman" w:hAnsi="Times New Roman" w:cs="Times New Roman"/>
          <w:sz w:val="28"/>
          <w:szCs w:val="28"/>
        </w:rPr>
        <w:t xml:space="preserve">, </w:t>
      </w:r>
      <w:r w:rsidR="0065373B">
        <w:rPr>
          <w:rFonts w:ascii="Times New Roman" w:hAnsi="Times New Roman" w:cs="Times New Roman"/>
          <w:sz w:val="28"/>
          <w:szCs w:val="28"/>
        </w:rPr>
        <w:t>поскольку</w:t>
      </w:r>
      <w:r w:rsidR="008D288B">
        <w:rPr>
          <w:rFonts w:ascii="Times New Roman" w:hAnsi="Times New Roman" w:cs="Times New Roman"/>
          <w:sz w:val="28"/>
          <w:szCs w:val="28"/>
        </w:rPr>
        <w:t xml:space="preserve"> клиент</w:t>
      </w:r>
      <w:r w:rsidR="00D27075" w:rsidRPr="00594845">
        <w:rPr>
          <w:rFonts w:ascii="Times New Roman" w:hAnsi="Times New Roman" w:cs="Times New Roman"/>
          <w:sz w:val="28"/>
          <w:szCs w:val="28"/>
        </w:rPr>
        <w:t xml:space="preserve"> </w:t>
      </w:r>
      <w:r w:rsidR="0065373B">
        <w:rPr>
          <w:rFonts w:ascii="Times New Roman" w:hAnsi="Times New Roman" w:cs="Times New Roman"/>
          <w:sz w:val="28"/>
          <w:szCs w:val="28"/>
        </w:rPr>
        <w:t>является</w:t>
      </w:r>
      <w:r w:rsidR="00D27075" w:rsidRPr="00594845">
        <w:rPr>
          <w:rFonts w:ascii="Times New Roman" w:hAnsi="Times New Roman" w:cs="Times New Roman"/>
          <w:sz w:val="28"/>
          <w:szCs w:val="28"/>
        </w:rPr>
        <w:t xml:space="preserve"> </w:t>
      </w:r>
      <w:r w:rsidR="008D288B">
        <w:rPr>
          <w:rFonts w:ascii="Times New Roman" w:hAnsi="Times New Roman" w:cs="Times New Roman"/>
          <w:sz w:val="28"/>
          <w:szCs w:val="28"/>
        </w:rPr>
        <w:t>арбитром</w:t>
      </w:r>
      <w:r w:rsidR="00D27075" w:rsidRPr="00594845">
        <w:rPr>
          <w:rFonts w:ascii="Times New Roman" w:hAnsi="Times New Roman" w:cs="Times New Roman"/>
          <w:sz w:val="28"/>
          <w:szCs w:val="28"/>
        </w:rPr>
        <w:t xml:space="preserve"> в последней инстанции всех </w:t>
      </w:r>
      <w:r w:rsidR="0065373B">
        <w:rPr>
          <w:rFonts w:ascii="Times New Roman" w:hAnsi="Times New Roman" w:cs="Times New Roman"/>
          <w:sz w:val="28"/>
          <w:szCs w:val="28"/>
        </w:rPr>
        <w:t>сформированных</w:t>
      </w:r>
      <w:r w:rsidR="00D27075" w:rsidRPr="00594845">
        <w:rPr>
          <w:rFonts w:ascii="Times New Roman" w:hAnsi="Times New Roman" w:cs="Times New Roman"/>
          <w:sz w:val="28"/>
          <w:szCs w:val="28"/>
        </w:rPr>
        <w:t xml:space="preserve"> </w:t>
      </w:r>
      <w:r w:rsidR="008D288B" w:rsidRPr="00594845">
        <w:rPr>
          <w:rFonts w:ascii="Times New Roman" w:hAnsi="Times New Roman" w:cs="Times New Roman"/>
          <w:sz w:val="28"/>
          <w:szCs w:val="28"/>
        </w:rPr>
        <w:t xml:space="preserve">продуктов и услуг </w:t>
      </w:r>
      <w:r w:rsidR="008D288B">
        <w:rPr>
          <w:rFonts w:ascii="Times New Roman" w:hAnsi="Times New Roman" w:cs="Times New Roman"/>
          <w:sz w:val="28"/>
          <w:szCs w:val="28"/>
        </w:rPr>
        <w:t xml:space="preserve">данной </w:t>
      </w:r>
      <w:r w:rsidR="00D27075" w:rsidRPr="00594845">
        <w:rPr>
          <w:rFonts w:ascii="Times New Roman" w:hAnsi="Times New Roman" w:cs="Times New Roman"/>
          <w:sz w:val="28"/>
          <w:szCs w:val="28"/>
        </w:rPr>
        <w:t>организаци</w:t>
      </w:r>
      <w:r w:rsidR="008D288B">
        <w:rPr>
          <w:rFonts w:ascii="Times New Roman" w:hAnsi="Times New Roman" w:cs="Times New Roman"/>
          <w:sz w:val="28"/>
          <w:szCs w:val="28"/>
        </w:rPr>
        <w:t>и</w:t>
      </w:r>
      <w:r w:rsidR="00D27075" w:rsidRPr="00594845">
        <w:rPr>
          <w:rFonts w:ascii="Times New Roman" w:hAnsi="Times New Roman" w:cs="Times New Roman"/>
          <w:sz w:val="28"/>
          <w:szCs w:val="28"/>
        </w:rPr>
        <w:t xml:space="preserve">»; </w:t>
      </w:r>
    </w:p>
    <w:p w14:paraId="1DCDEDE8" w14:textId="7BC2AE9B" w:rsidR="00D27075" w:rsidRPr="00594845" w:rsidRDefault="00E430F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 xml:space="preserve">структурный капитал - </w:t>
      </w:r>
      <w:r w:rsidR="00D27075" w:rsidRPr="00594845">
        <w:rPr>
          <w:rFonts w:ascii="Times New Roman" w:hAnsi="Times New Roman" w:cs="Times New Roman"/>
          <w:sz w:val="28"/>
          <w:szCs w:val="28"/>
        </w:rPr>
        <w:t xml:space="preserve">способность </w:t>
      </w:r>
      <w:r w:rsidR="004C049C">
        <w:rPr>
          <w:rFonts w:ascii="Times New Roman" w:hAnsi="Times New Roman" w:cs="Times New Roman"/>
          <w:sz w:val="28"/>
          <w:szCs w:val="28"/>
        </w:rPr>
        <w:t xml:space="preserve">любой </w:t>
      </w:r>
      <w:r w:rsidR="00D27075" w:rsidRPr="00594845">
        <w:rPr>
          <w:rFonts w:ascii="Times New Roman" w:hAnsi="Times New Roman" w:cs="Times New Roman"/>
          <w:sz w:val="28"/>
          <w:szCs w:val="28"/>
        </w:rPr>
        <w:t xml:space="preserve">организации </w:t>
      </w:r>
      <w:r w:rsidR="004C049C">
        <w:rPr>
          <w:rFonts w:ascii="Times New Roman" w:hAnsi="Times New Roman" w:cs="Times New Roman"/>
          <w:sz w:val="28"/>
          <w:szCs w:val="28"/>
        </w:rPr>
        <w:t>координировать</w:t>
      </w:r>
      <w:r w:rsidR="00D27075" w:rsidRPr="00594845">
        <w:rPr>
          <w:rFonts w:ascii="Times New Roman" w:hAnsi="Times New Roman" w:cs="Times New Roman"/>
          <w:sz w:val="28"/>
          <w:szCs w:val="28"/>
        </w:rPr>
        <w:t xml:space="preserve"> сво</w:t>
      </w:r>
      <w:r w:rsidR="004C049C">
        <w:rPr>
          <w:rFonts w:ascii="Times New Roman" w:hAnsi="Times New Roman" w:cs="Times New Roman"/>
          <w:sz w:val="28"/>
          <w:szCs w:val="28"/>
        </w:rPr>
        <w:t>ю</w:t>
      </w:r>
      <w:r w:rsidR="00D27075" w:rsidRPr="00594845">
        <w:rPr>
          <w:rFonts w:ascii="Times New Roman" w:hAnsi="Times New Roman" w:cs="Times New Roman"/>
          <w:sz w:val="28"/>
          <w:szCs w:val="28"/>
        </w:rPr>
        <w:t xml:space="preserve"> организационн</w:t>
      </w:r>
      <w:r w:rsidR="004C049C">
        <w:rPr>
          <w:rFonts w:ascii="Times New Roman" w:hAnsi="Times New Roman" w:cs="Times New Roman"/>
          <w:sz w:val="28"/>
          <w:szCs w:val="28"/>
        </w:rPr>
        <w:t>ую</w:t>
      </w:r>
      <w:r w:rsidR="00D27075" w:rsidRPr="00594845">
        <w:rPr>
          <w:rFonts w:ascii="Times New Roman" w:hAnsi="Times New Roman" w:cs="Times New Roman"/>
          <w:sz w:val="28"/>
          <w:szCs w:val="28"/>
        </w:rPr>
        <w:t xml:space="preserve"> структур</w:t>
      </w:r>
      <w:r w:rsidR="004C049C">
        <w:rPr>
          <w:rFonts w:ascii="Times New Roman" w:hAnsi="Times New Roman" w:cs="Times New Roman"/>
          <w:sz w:val="28"/>
          <w:szCs w:val="28"/>
        </w:rPr>
        <w:t>у</w:t>
      </w:r>
      <w:r w:rsidR="00D27075" w:rsidRPr="00594845">
        <w:rPr>
          <w:rFonts w:ascii="Times New Roman" w:hAnsi="Times New Roman" w:cs="Times New Roman"/>
          <w:sz w:val="28"/>
          <w:szCs w:val="28"/>
        </w:rPr>
        <w:t xml:space="preserve">, </w:t>
      </w:r>
      <w:r w:rsidR="004C049C">
        <w:rPr>
          <w:rFonts w:ascii="Times New Roman" w:hAnsi="Times New Roman" w:cs="Times New Roman"/>
          <w:sz w:val="28"/>
          <w:szCs w:val="28"/>
        </w:rPr>
        <w:t xml:space="preserve">уметь </w:t>
      </w:r>
      <w:r w:rsidR="00D27075" w:rsidRPr="00594845">
        <w:rPr>
          <w:rFonts w:ascii="Times New Roman" w:hAnsi="Times New Roman" w:cs="Times New Roman"/>
          <w:sz w:val="28"/>
          <w:szCs w:val="28"/>
        </w:rPr>
        <w:t>приспосаблива</w:t>
      </w:r>
      <w:r w:rsidR="004C049C">
        <w:rPr>
          <w:rFonts w:ascii="Times New Roman" w:hAnsi="Times New Roman" w:cs="Times New Roman"/>
          <w:sz w:val="28"/>
          <w:szCs w:val="28"/>
        </w:rPr>
        <w:t>ться</w:t>
      </w:r>
      <w:r w:rsidR="00D27075" w:rsidRPr="00594845">
        <w:rPr>
          <w:rFonts w:ascii="Times New Roman" w:hAnsi="Times New Roman" w:cs="Times New Roman"/>
          <w:sz w:val="28"/>
          <w:szCs w:val="28"/>
        </w:rPr>
        <w:t xml:space="preserve"> к </w:t>
      </w:r>
      <w:r w:rsidR="004C049C">
        <w:rPr>
          <w:rFonts w:ascii="Times New Roman" w:hAnsi="Times New Roman" w:cs="Times New Roman"/>
          <w:sz w:val="28"/>
          <w:szCs w:val="28"/>
        </w:rPr>
        <w:t>часто из</w:t>
      </w:r>
      <w:r w:rsidR="00D27075" w:rsidRPr="00594845">
        <w:rPr>
          <w:rFonts w:ascii="Times New Roman" w:hAnsi="Times New Roman" w:cs="Times New Roman"/>
          <w:sz w:val="28"/>
          <w:szCs w:val="28"/>
        </w:rPr>
        <w:t xml:space="preserve">меняющейся конъюнктуре рынка и </w:t>
      </w:r>
      <w:r w:rsidR="004C049C">
        <w:rPr>
          <w:rFonts w:ascii="Times New Roman" w:hAnsi="Times New Roman" w:cs="Times New Roman"/>
          <w:sz w:val="28"/>
          <w:szCs w:val="28"/>
        </w:rPr>
        <w:t>совместно</w:t>
      </w:r>
      <w:r w:rsidR="00D27075" w:rsidRPr="00594845">
        <w:rPr>
          <w:rFonts w:ascii="Times New Roman" w:hAnsi="Times New Roman" w:cs="Times New Roman"/>
          <w:sz w:val="28"/>
          <w:szCs w:val="28"/>
        </w:rPr>
        <w:t xml:space="preserve"> меняя ее в </w:t>
      </w:r>
      <w:r w:rsidR="004C049C">
        <w:rPr>
          <w:rFonts w:ascii="Times New Roman" w:hAnsi="Times New Roman" w:cs="Times New Roman"/>
          <w:sz w:val="28"/>
          <w:szCs w:val="28"/>
        </w:rPr>
        <w:t>прибыльном</w:t>
      </w:r>
      <w:r w:rsidR="00D27075" w:rsidRPr="00594845">
        <w:rPr>
          <w:rFonts w:ascii="Times New Roman" w:hAnsi="Times New Roman" w:cs="Times New Roman"/>
          <w:sz w:val="28"/>
          <w:szCs w:val="28"/>
        </w:rPr>
        <w:t xml:space="preserve"> для организации направлении</w:t>
      </w:r>
      <w:r w:rsidR="004C049C">
        <w:rPr>
          <w:rFonts w:ascii="Times New Roman" w:hAnsi="Times New Roman" w:cs="Times New Roman"/>
          <w:sz w:val="28"/>
          <w:szCs w:val="28"/>
        </w:rPr>
        <w:t xml:space="preserve"> деятельности</w:t>
      </w:r>
      <w:r w:rsidR="00D27075" w:rsidRPr="00594845">
        <w:rPr>
          <w:rFonts w:ascii="Times New Roman" w:hAnsi="Times New Roman" w:cs="Times New Roman"/>
          <w:sz w:val="28"/>
          <w:szCs w:val="28"/>
        </w:rPr>
        <w:t xml:space="preserve">; </w:t>
      </w:r>
    </w:p>
    <w:p w14:paraId="002CA9A3" w14:textId="0F5D5847" w:rsidR="00D27075" w:rsidRPr="00594845" w:rsidRDefault="00E430F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 xml:space="preserve">организационный капитал - </w:t>
      </w:r>
      <w:r w:rsidR="00D27075" w:rsidRPr="00594845">
        <w:rPr>
          <w:rFonts w:ascii="Times New Roman" w:hAnsi="Times New Roman" w:cs="Times New Roman"/>
          <w:sz w:val="28"/>
          <w:szCs w:val="28"/>
        </w:rPr>
        <w:t>систематиз</w:t>
      </w:r>
      <w:r w:rsidR="004C049C">
        <w:rPr>
          <w:rFonts w:ascii="Times New Roman" w:hAnsi="Times New Roman" w:cs="Times New Roman"/>
          <w:sz w:val="28"/>
          <w:szCs w:val="28"/>
        </w:rPr>
        <w:t>ация</w:t>
      </w:r>
      <w:r w:rsidR="00D27075" w:rsidRPr="00594845">
        <w:rPr>
          <w:rFonts w:ascii="Times New Roman" w:hAnsi="Times New Roman" w:cs="Times New Roman"/>
          <w:sz w:val="28"/>
          <w:szCs w:val="28"/>
        </w:rPr>
        <w:t xml:space="preserve"> и формали</w:t>
      </w:r>
      <w:r w:rsidR="004C049C">
        <w:rPr>
          <w:rFonts w:ascii="Times New Roman" w:hAnsi="Times New Roman" w:cs="Times New Roman"/>
          <w:sz w:val="28"/>
          <w:szCs w:val="28"/>
        </w:rPr>
        <w:t>зация</w:t>
      </w:r>
      <w:r w:rsidR="00D27075" w:rsidRPr="00594845">
        <w:rPr>
          <w:rFonts w:ascii="Times New Roman" w:hAnsi="Times New Roman" w:cs="Times New Roman"/>
          <w:sz w:val="28"/>
          <w:szCs w:val="28"/>
        </w:rPr>
        <w:t xml:space="preserve"> компетентност</w:t>
      </w:r>
      <w:r w:rsidR="004C049C">
        <w:rPr>
          <w:rFonts w:ascii="Times New Roman" w:hAnsi="Times New Roman" w:cs="Times New Roman"/>
          <w:sz w:val="28"/>
          <w:szCs w:val="28"/>
        </w:rPr>
        <w:t>и</w:t>
      </w:r>
      <w:r w:rsidR="00D27075" w:rsidRPr="00594845">
        <w:rPr>
          <w:rFonts w:ascii="Times New Roman" w:hAnsi="Times New Roman" w:cs="Times New Roman"/>
          <w:sz w:val="28"/>
          <w:szCs w:val="28"/>
        </w:rPr>
        <w:t xml:space="preserve"> организации плюс системы, </w:t>
      </w:r>
      <w:r w:rsidR="0013235A">
        <w:rPr>
          <w:rFonts w:ascii="Times New Roman" w:hAnsi="Times New Roman" w:cs="Times New Roman"/>
          <w:sz w:val="28"/>
          <w:szCs w:val="28"/>
        </w:rPr>
        <w:t xml:space="preserve">которые </w:t>
      </w:r>
      <w:r w:rsidR="00D27075" w:rsidRPr="00594845">
        <w:rPr>
          <w:rFonts w:ascii="Times New Roman" w:hAnsi="Times New Roman" w:cs="Times New Roman"/>
          <w:sz w:val="28"/>
          <w:szCs w:val="28"/>
        </w:rPr>
        <w:t>усиливаю</w:t>
      </w:r>
      <w:r w:rsidR="0013235A">
        <w:rPr>
          <w:rFonts w:ascii="Times New Roman" w:hAnsi="Times New Roman" w:cs="Times New Roman"/>
          <w:sz w:val="28"/>
          <w:szCs w:val="28"/>
        </w:rPr>
        <w:t>т</w:t>
      </w:r>
      <w:r w:rsidR="00D27075" w:rsidRPr="00594845">
        <w:rPr>
          <w:rFonts w:ascii="Times New Roman" w:hAnsi="Times New Roman" w:cs="Times New Roman"/>
          <w:sz w:val="28"/>
          <w:szCs w:val="28"/>
        </w:rPr>
        <w:t xml:space="preserve"> ее </w:t>
      </w:r>
      <w:r w:rsidR="0013235A">
        <w:rPr>
          <w:rFonts w:ascii="Times New Roman" w:hAnsi="Times New Roman" w:cs="Times New Roman"/>
          <w:sz w:val="28"/>
          <w:szCs w:val="28"/>
        </w:rPr>
        <w:t>созидательную результативность</w:t>
      </w:r>
      <w:r w:rsidR="00D27075" w:rsidRPr="00594845">
        <w:rPr>
          <w:rFonts w:ascii="Times New Roman" w:hAnsi="Times New Roman" w:cs="Times New Roman"/>
          <w:sz w:val="28"/>
          <w:szCs w:val="28"/>
        </w:rPr>
        <w:t xml:space="preserve">, а также </w:t>
      </w:r>
      <w:r w:rsidR="0013235A">
        <w:rPr>
          <w:rFonts w:ascii="Times New Roman" w:hAnsi="Times New Roman" w:cs="Times New Roman"/>
          <w:sz w:val="28"/>
          <w:szCs w:val="28"/>
        </w:rPr>
        <w:t>управленческие</w:t>
      </w:r>
      <w:r w:rsidR="00D27075" w:rsidRPr="00594845">
        <w:rPr>
          <w:rFonts w:ascii="Times New Roman" w:hAnsi="Times New Roman" w:cs="Times New Roman"/>
          <w:sz w:val="28"/>
          <w:szCs w:val="28"/>
        </w:rPr>
        <w:t xml:space="preserve"> возможности, </w:t>
      </w:r>
      <w:r w:rsidR="0013235A">
        <w:rPr>
          <w:rFonts w:ascii="Times New Roman" w:hAnsi="Times New Roman" w:cs="Times New Roman"/>
          <w:sz w:val="28"/>
          <w:szCs w:val="28"/>
        </w:rPr>
        <w:t xml:space="preserve">которые </w:t>
      </w:r>
      <w:r w:rsidR="00D27075" w:rsidRPr="00594845">
        <w:rPr>
          <w:rFonts w:ascii="Times New Roman" w:hAnsi="Times New Roman" w:cs="Times New Roman"/>
          <w:sz w:val="28"/>
          <w:szCs w:val="28"/>
        </w:rPr>
        <w:t>направлен</w:t>
      </w:r>
      <w:r w:rsidR="0013235A">
        <w:rPr>
          <w:rFonts w:ascii="Times New Roman" w:hAnsi="Times New Roman" w:cs="Times New Roman"/>
          <w:sz w:val="28"/>
          <w:szCs w:val="28"/>
        </w:rPr>
        <w:t>ы</w:t>
      </w:r>
      <w:r w:rsidR="00D27075" w:rsidRPr="00594845">
        <w:rPr>
          <w:rFonts w:ascii="Times New Roman" w:hAnsi="Times New Roman" w:cs="Times New Roman"/>
          <w:sz w:val="28"/>
          <w:szCs w:val="28"/>
        </w:rPr>
        <w:t xml:space="preserve"> на </w:t>
      </w:r>
      <w:r w:rsidR="0013235A">
        <w:rPr>
          <w:rFonts w:ascii="Times New Roman" w:hAnsi="Times New Roman" w:cs="Times New Roman"/>
          <w:sz w:val="28"/>
          <w:szCs w:val="28"/>
        </w:rPr>
        <w:t>процесс разработки</w:t>
      </w:r>
      <w:r w:rsidR="00D27075" w:rsidRPr="00594845">
        <w:rPr>
          <w:rFonts w:ascii="Times New Roman" w:hAnsi="Times New Roman" w:cs="Times New Roman"/>
          <w:sz w:val="28"/>
          <w:szCs w:val="28"/>
        </w:rPr>
        <w:t xml:space="preserve"> продук</w:t>
      </w:r>
      <w:r w:rsidR="0013235A">
        <w:rPr>
          <w:rFonts w:ascii="Times New Roman" w:hAnsi="Times New Roman" w:cs="Times New Roman"/>
          <w:sz w:val="28"/>
          <w:szCs w:val="28"/>
        </w:rPr>
        <w:t>ции</w:t>
      </w:r>
      <w:r w:rsidR="00D27075" w:rsidRPr="00594845">
        <w:rPr>
          <w:rFonts w:ascii="Times New Roman" w:hAnsi="Times New Roman" w:cs="Times New Roman"/>
          <w:sz w:val="28"/>
          <w:szCs w:val="28"/>
        </w:rPr>
        <w:t xml:space="preserve"> и </w:t>
      </w:r>
      <w:r w:rsidR="0013235A">
        <w:rPr>
          <w:rFonts w:ascii="Times New Roman" w:hAnsi="Times New Roman" w:cs="Times New Roman"/>
          <w:sz w:val="28"/>
          <w:szCs w:val="28"/>
        </w:rPr>
        <w:t xml:space="preserve">ее </w:t>
      </w:r>
      <w:r w:rsidR="00D27075" w:rsidRPr="00594845">
        <w:rPr>
          <w:rFonts w:ascii="Times New Roman" w:hAnsi="Times New Roman" w:cs="Times New Roman"/>
          <w:sz w:val="28"/>
          <w:szCs w:val="28"/>
        </w:rPr>
        <w:t xml:space="preserve">стоимости. </w:t>
      </w:r>
      <w:r w:rsidR="0013235A">
        <w:rPr>
          <w:rFonts w:ascii="Times New Roman" w:hAnsi="Times New Roman" w:cs="Times New Roman"/>
          <w:sz w:val="28"/>
          <w:szCs w:val="28"/>
        </w:rPr>
        <w:t>В него входит</w:t>
      </w:r>
      <w:r w:rsidR="00D27075" w:rsidRPr="00594845">
        <w:rPr>
          <w:rFonts w:ascii="Times New Roman" w:hAnsi="Times New Roman" w:cs="Times New Roman"/>
          <w:sz w:val="28"/>
          <w:szCs w:val="28"/>
        </w:rPr>
        <w:t>:</w:t>
      </w:r>
    </w:p>
    <w:p w14:paraId="4C748936" w14:textId="58911ACE" w:rsidR="00D27075" w:rsidRPr="00594845" w:rsidRDefault="00D27075" w:rsidP="00123C78">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 </w:t>
      </w:r>
      <w:r w:rsidRPr="00594845">
        <w:rPr>
          <w:rFonts w:ascii="Times New Roman" w:hAnsi="Times New Roman" w:cs="Times New Roman"/>
          <w:i/>
          <w:sz w:val="28"/>
          <w:szCs w:val="28"/>
        </w:rPr>
        <w:t>капитал инновации</w:t>
      </w:r>
      <w:r w:rsidRPr="00594845">
        <w:rPr>
          <w:rFonts w:ascii="Times New Roman" w:hAnsi="Times New Roman" w:cs="Times New Roman"/>
          <w:sz w:val="28"/>
          <w:szCs w:val="28"/>
        </w:rPr>
        <w:t xml:space="preserve">, к которому </w:t>
      </w:r>
      <w:r w:rsidR="00AA4D2A">
        <w:rPr>
          <w:rFonts w:ascii="Times New Roman" w:hAnsi="Times New Roman" w:cs="Times New Roman"/>
          <w:sz w:val="28"/>
          <w:szCs w:val="28"/>
        </w:rPr>
        <w:t>принадлеж</w:t>
      </w:r>
      <w:r w:rsidR="002A2770">
        <w:rPr>
          <w:rFonts w:ascii="Times New Roman" w:hAnsi="Times New Roman" w:cs="Times New Roman"/>
          <w:sz w:val="28"/>
          <w:szCs w:val="28"/>
        </w:rPr>
        <w:t>и</w:t>
      </w:r>
      <w:r w:rsidR="00AA4D2A">
        <w:rPr>
          <w:rFonts w:ascii="Times New Roman" w:hAnsi="Times New Roman" w:cs="Times New Roman"/>
          <w:sz w:val="28"/>
          <w:szCs w:val="28"/>
        </w:rPr>
        <w:t>т</w:t>
      </w:r>
      <w:r w:rsidRPr="00594845">
        <w:rPr>
          <w:rFonts w:ascii="Times New Roman" w:hAnsi="Times New Roman" w:cs="Times New Roman"/>
          <w:sz w:val="28"/>
          <w:szCs w:val="28"/>
        </w:rPr>
        <w:t xml:space="preserve"> </w:t>
      </w:r>
      <w:r w:rsidR="002A2770" w:rsidRPr="00594845">
        <w:rPr>
          <w:rFonts w:ascii="Times New Roman" w:hAnsi="Times New Roman" w:cs="Times New Roman"/>
          <w:sz w:val="28"/>
          <w:szCs w:val="28"/>
        </w:rPr>
        <w:t>защищенн</w:t>
      </w:r>
      <w:r w:rsidR="002A2770">
        <w:rPr>
          <w:rFonts w:ascii="Times New Roman" w:hAnsi="Times New Roman" w:cs="Times New Roman"/>
          <w:sz w:val="28"/>
          <w:szCs w:val="28"/>
        </w:rPr>
        <w:t>ая</w:t>
      </w:r>
      <w:r w:rsidR="002A2770" w:rsidRPr="00594845">
        <w:rPr>
          <w:rFonts w:ascii="Times New Roman" w:hAnsi="Times New Roman" w:cs="Times New Roman"/>
          <w:sz w:val="28"/>
          <w:szCs w:val="28"/>
        </w:rPr>
        <w:t xml:space="preserve"> интеллектуальн</w:t>
      </w:r>
      <w:r w:rsidR="002A2770">
        <w:rPr>
          <w:rFonts w:ascii="Times New Roman" w:hAnsi="Times New Roman" w:cs="Times New Roman"/>
          <w:sz w:val="28"/>
          <w:szCs w:val="28"/>
        </w:rPr>
        <w:t>ая</w:t>
      </w:r>
      <w:r w:rsidR="002A2770" w:rsidRPr="00594845">
        <w:rPr>
          <w:rFonts w:ascii="Times New Roman" w:hAnsi="Times New Roman" w:cs="Times New Roman"/>
          <w:sz w:val="28"/>
          <w:szCs w:val="28"/>
        </w:rPr>
        <w:t xml:space="preserve"> собственность</w:t>
      </w:r>
      <w:r w:rsidR="002A2770">
        <w:rPr>
          <w:rFonts w:ascii="Times New Roman" w:hAnsi="Times New Roman" w:cs="Times New Roman"/>
          <w:sz w:val="28"/>
          <w:szCs w:val="28"/>
        </w:rPr>
        <w:t>,</w:t>
      </w:r>
      <w:r w:rsidR="002A2770" w:rsidRPr="00594845">
        <w:rPr>
          <w:rFonts w:ascii="Times New Roman" w:hAnsi="Times New Roman" w:cs="Times New Roman"/>
          <w:sz w:val="28"/>
          <w:szCs w:val="28"/>
        </w:rPr>
        <w:t xml:space="preserve"> </w:t>
      </w:r>
      <w:r w:rsidRPr="00594845">
        <w:rPr>
          <w:rFonts w:ascii="Times New Roman" w:hAnsi="Times New Roman" w:cs="Times New Roman"/>
          <w:sz w:val="28"/>
          <w:szCs w:val="28"/>
        </w:rPr>
        <w:t>коммерческие права и другие нематериальные ценности, обеспечиваю</w:t>
      </w:r>
      <w:r w:rsidR="002A2770">
        <w:rPr>
          <w:rFonts w:ascii="Times New Roman" w:hAnsi="Times New Roman" w:cs="Times New Roman"/>
          <w:sz w:val="28"/>
          <w:szCs w:val="28"/>
        </w:rPr>
        <w:t>щие</w:t>
      </w:r>
      <w:r w:rsidRPr="00594845">
        <w:rPr>
          <w:rFonts w:ascii="Times New Roman" w:hAnsi="Times New Roman" w:cs="Times New Roman"/>
          <w:sz w:val="28"/>
          <w:szCs w:val="28"/>
        </w:rPr>
        <w:t xml:space="preserve"> </w:t>
      </w:r>
      <w:r w:rsidR="002A2770">
        <w:rPr>
          <w:rFonts w:ascii="Times New Roman" w:hAnsi="Times New Roman" w:cs="Times New Roman"/>
          <w:sz w:val="28"/>
          <w:szCs w:val="28"/>
        </w:rPr>
        <w:t>умение</w:t>
      </w:r>
      <w:r w:rsidRPr="00594845">
        <w:rPr>
          <w:rFonts w:ascii="Times New Roman" w:hAnsi="Times New Roman" w:cs="Times New Roman"/>
          <w:sz w:val="28"/>
          <w:szCs w:val="28"/>
        </w:rPr>
        <w:t xml:space="preserve"> организации к </w:t>
      </w:r>
      <w:r w:rsidR="002A2770">
        <w:rPr>
          <w:rFonts w:ascii="Times New Roman" w:hAnsi="Times New Roman" w:cs="Times New Roman"/>
          <w:sz w:val="28"/>
          <w:szCs w:val="28"/>
        </w:rPr>
        <w:t>преобразованию</w:t>
      </w:r>
      <w:r w:rsidRPr="00594845">
        <w:rPr>
          <w:rFonts w:ascii="Times New Roman" w:hAnsi="Times New Roman" w:cs="Times New Roman"/>
          <w:sz w:val="28"/>
          <w:szCs w:val="28"/>
        </w:rPr>
        <w:t>;</w:t>
      </w:r>
    </w:p>
    <w:p w14:paraId="2DC0C2E6" w14:textId="2D965BF0" w:rsidR="00D27075" w:rsidRPr="00594845" w:rsidRDefault="00D27075" w:rsidP="00123C78">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капитал процессов</w:t>
      </w:r>
      <w:r w:rsidRPr="00594845">
        <w:rPr>
          <w:rFonts w:ascii="Times New Roman" w:hAnsi="Times New Roman" w:cs="Times New Roman"/>
          <w:sz w:val="28"/>
          <w:szCs w:val="28"/>
        </w:rPr>
        <w:t xml:space="preserve">, который может </w:t>
      </w:r>
      <w:r w:rsidR="002A2770">
        <w:rPr>
          <w:rFonts w:ascii="Times New Roman" w:hAnsi="Times New Roman" w:cs="Times New Roman"/>
          <w:sz w:val="28"/>
          <w:szCs w:val="28"/>
        </w:rPr>
        <w:t>фигурировать</w:t>
      </w:r>
      <w:r w:rsidRPr="00594845">
        <w:rPr>
          <w:rFonts w:ascii="Times New Roman" w:hAnsi="Times New Roman" w:cs="Times New Roman"/>
          <w:sz w:val="28"/>
          <w:szCs w:val="28"/>
        </w:rPr>
        <w:t xml:space="preserve">, </w:t>
      </w:r>
      <w:r w:rsidR="002A2770">
        <w:rPr>
          <w:rFonts w:ascii="Times New Roman" w:hAnsi="Times New Roman" w:cs="Times New Roman"/>
          <w:sz w:val="28"/>
          <w:szCs w:val="28"/>
        </w:rPr>
        <w:t>как</w:t>
      </w:r>
      <w:r w:rsidRPr="00594845">
        <w:rPr>
          <w:rFonts w:ascii="Times New Roman" w:hAnsi="Times New Roman" w:cs="Times New Roman"/>
          <w:sz w:val="28"/>
          <w:szCs w:val="28"/>
        </w:rPr>
        <w:t xml:space="preserve"> система производства, </w:t>
      </w:r>
      <w:r w:rsidR="002A2770">
        <w:rPr>
          <w:rFonts w:ascii="Times New Roman" w:hAnsi="Times New Roman" w:cs="Times New Roman"/>
          <w:sz w:val="28"/>
          <w:szCs w:val="28"/>
        </w:rPr>
        <w:t>реализации</w:t>
      </w:r>
      <w:r w:rsidRPr="00594845">
        <w:rPr>
          <w:rFonts w:ascii="Times New Roman" w:hAnsi="Times New Roman" w:cs="Times New Roman"/>
          <w:sz w:val="28"/>
          <w:szCs w:val="28"/>
        </w:rPr>
        <w:t xml:space="preserve">, послепродажного </w:t>
      </w:r>
      <w:r w:rsidR="002A2770">
        <w:rPr>
          <w:rFonts w:ascii="Times New Roman" w:hAnsi="Times New Roman" w:cs="Times New Roman"/>
          <w:sz w:val="28"/>
          <w:szCs w:val="28"/>
        </w:rPr>
        <w:t>обслуживания</w:t>
      </w:r>
      <w:r w:rsidRPr="00594845">
        <w:rPr>
          <w:rFonts w:ascii="Times New Roman" w:hAnsi="Times New Roman" w:cs="Times New Roman"/>
          <w:sz w:val="28"/>
          <w:szCs w:val="28"/>
        </w:rPr>
        <w:t xml:space="preserve"> и </w:t>
      </w:r>
      <w:r w:rsidR="002A2770">
        <w:rPr>
          <w:rFonts w:ascii="Times New Roman" w:hAnsi="Times New Roman" w:cs="Times New Roman"/>
          <w:sz w:val="28"/>
          <w:szCs w:val="28"/>
        </w:rPr>
        <w:t>п</w:t>
      </w:r>
      <w:r w:rsidRPr="00594845">
        <w:rPr>
          <w:rFonts w:ascii="Times New Roman" w:hAnsi="Times New Roman" w:cs="Times New Roman"/>
          <w:sz w:val="28"/>
          <w:szCs w:val="28"/>
        </w:rPr>
        <w:t xml:space="preserve">р., в </w:t>
      </w:r>
      <w:r w:rsidR="002A2770">
        <w:rPr>
          <w:rFonts w:ascii="Times New Roman" w:hAnsi="Times New Roman" w:cs="Times New Roman"/>
          <w:sz w:val="28"/>
          <w:szCs w:val="28"/>
        </w:rPr>
        <w:t>результате</w:t>
      </w:r>
      <w:r w:rsidRPr="00594845">
        <w:rPr>
          <w:rFonts w:ascii="Times New Roman" w:hAnsi="Times New Roman" w:cs="Times New Roman"/>
          <w:sz w:val="28"/>
          <w:szCs w:val="28"/>
        </w:rPr>
        <w:t xml:space="preserve"> деятельности которых </w:t>
      </w:r>
      <w:r w:rsidR="002A2770">
        <w:rPr>
          <w:rFonts w:ascii="Times New Roman" w:hAnsi="Times New Roman" w:cs="Times New Roman"/>
          <w:sz w:val="28"/>
          <w:szCs w:val="28"/>
        </w:rPr>
        <w:t>определяется</w:t>
      </w:r>
      <w:r w:rsidRPr="00594845">
        <w:rPr>
          <w:rFonts w:ascii="Times New Roman" w:hAnsi="Times New Roman" w:cs="Times New Roman"/>
          <w:sz w:val="28"/>
          <w:szCs w:val="28"/>
        </w:rPr>
        <w:t xml:space="preserve"> стоимость продук</w:t>
      </w:r>
      <w:r w:rsidR="002A2770">
        <w:rPr>
          <w:rFonts w:ascii="Times New Roman" w:hAnsi="Times New Roman" w:cs="Times New Roman"/>
          <w:sz w:val="28"/>
          <w:szCs w:val="28"/>
        </w:rPr>
        <w:t>ции или услуги</w:t>
      </w:r>
      <w:r w:rsidR="00D459B9">
        <w:rPr>
          <w:rFonts w:ascii="Times New Roman" w:hAnsi="Times New Roman" w:cs="Times New Roman"/>
          <w:sz w:val="28"/>
          <w:szCs w:val="28"/>
        </w:rPr>
        <w:t xml:space="preserve"> </w:t>
      </w:r>
      <w:r w:rsidR="00D459B9" w:rsidRPr="003932C2">
        <w:rPr>
          <w:rFonts w:ascii="Times New Roman" w:hAnsi="Times New Roman" w:cs="Times New Roman"/>
          <w:sz w:val="28"/>
          <w:szCs w:val="28"/>
        </w:rPr>
        <w:t>[</w:t>
      </w:r>
      <w:r w:rsidR="00612196">
        <w:rPr>
          <w:rFonts w:ascii="Times New Roman" w:hAnsi="Times New Roman" w:cs="Times New Roman"/>
          <w:sz w:val="28"/>
          <w:szCs w:val="28"/>
        </w:rPr>
        <w:t>60</w:t>
      </w:r>
      <w:r w:rsidR="00BF0D6F">
        <w:rPr>
          <w:rFonts w:ascii="Times New Roman" w:hAnsi="Times New Roman" w:cs="Times New Roman"/>
          <w:sz w:val="28"/>
          <w:szCs w:val="28"/>
        </w:rPr>
        <w:t>, с. 275</w:t>
      </w:r>
      <w:r w:rsidR="00D459B9" w:rsidRPr="003932C2">
        <w:rPr>
          <w:rFonts w:ascii="Times New Roman" w:hAnsi="Times New Roman" w:cs="Times New Roman"/>
          <w:sz w:val="28"/>
          <w:szCs w:val="28"/>
        </w:rPr>
        <w:t>]</w:t>
      </w:r>
      <w:r w:rsidRPr="00594845">
        <w:rPr>
          <w:rFonts w:ascii="Times New Roman" w:hAnsi="Times New Roman" w:cs="Times New Roman"/>
          <w:sz w:val="28"/>
          <w:szCs w:val="28"/>
        </w:rPr>
        <w:t xml:space="preserve">. </w:t>
      </w:r>
    </w:p>
    <w:p w14:paraId="0716C2BC" w14:textId="3D3E560A" w:rsidR="000C28AA" w:rsidRPr="00594845" w:rsidRDefault="000C28AA" w:rsidP="000C28AA">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С.П. Вигурская </w:t>
      </w:r>
      <w:r>
        <w:rPr>
          <w:color w:val="000000"/>
          <w:sz w:val="28"/>
          <w:szCs w:val="28"/>
        </w:rPr>
        <w:t>вводит в</w:t>
      </w:r>
      <w:r w:rsidRPr="00594845">
        <w:rPr>
          <w:color w:val="000000"/>
          <w:sz w:val="28"/>
          <w:szCs w:val="28"/>
        </w:rPr>
        <w:t xml:space="preserve"> классификацию </w:t>
      </w:r>
      <w:r>
        <w:rPr>
          <w:color w:val="000000"/>
          <w:sz w:val="28"/>
          <w:szCs w:val="28"/>
        </w:rPr>
        <w:t>элементов</w:t>
      </w:r>
      <w:r w:rsidRPr="00594845">
        <w:rPr>
          <w:color w:val="000000"/>
          <w:sz w:val="28"/>
          <w:szCs w:val="28"/>
        </w:rPr>
        <w:t xml:space="preserve"> человеческого капитала: капитал труд</w:t>
      </w:r>
      <w:r>
        <w:rPr>
          <w:color w:val="000000"/>
          <w:sz w:val="28"/>
          <w:szCs w:val="28"/>
        </w:rPr>
        <w:t xml:space="preserve">а </w:t>
      </w:r>
      <w:r w:rsidRPr="00594845">
        <w:rPr>
          <w:color w:val="000000"/>
          <w:sz w:val="28"/>
          <w:szCs w:val="28"/>
        </w:rPr>
        <w:t>(</w:t>
      </w:r>
      <w:r>
        <w:rPr>
          <w:color w:val="000000"/>
          <w:sz w:val="28"/>
          <w:szCs w:val="28"/>
        </w:rPr>
        <w:t>определенные</w:t>
      </w:r>
      <w:r w:rsidRPr="00594845">
        <w:rPr>
          <w:color w:val="000000"/>
          <w:sz w:val="28"/>
          <w:szCs w:val="28"/>
        </w:rPr>
        <w:t xml:space="preserve"> </w:t>
      </w:r>
      <w:r>
        <w:rPr>
          <w:color w:val="000000"/>
          <w:sz w:val="28"/>
          <w:szCs w:val="28"/>
        </w:rPr>
        <w:t>навыки</w:t>
      </w:r>
      <w:r w:rsidRPr="00594845">
        <w:rPr>
          <w:color w:val="000000"/>
          <w:sz w:val="28"/>
          <w:szCs w:val="28"/>
        </w:rPr>
        <w:t xml:space="preserve"> </w:t>
      </w:r>
      <w:r>
        <w:rPr>
          <w:color w:val="000000"/>
          <w:sz w:val="28"/>
          <w:szCs w:val="28"/>
        </w:rPr>
        <w:t>осуществления труда</w:t>
      </w:r>
      <w:r w:rsidRPr="00594845">
        <w:rPr>
          <w:color w:val="000000"/>
          <w:sz w:val="28"/>
          <w:szCs w:val="28"/>
        </w:rPr>
        <w:t xml:space="preserve"> части производств</w:t>
      </w:r>
      <w:r>
        <w:rPr>
          <w:color w:val="000000"/>
          <w:sz w:val="28"/>
          <w:szCs w:val="28"/>
        </w:rPr>
        <w:t xml:space="preserve">енного </w:t>
      </w:r>
      <w:r w:rsidRPr="00594845">
        <w:rPr>
          <w:color w:val="000000"/>
          <w:sz w:val="28"/>
          <w:szCs w:val="28"/>
        </w:rPr>
        <w:t xml:space="preserve">технологического процесса), капитал здоровья, социальный </w:t>
      </w:r>
      <w:r w:rsidRPr="00594845">
        <w:rPr>
          <w:color w:val="000000"/>
          <w:sz w:val="28"/>
          <w:szCs w:val="28"/>
        </w:rPr>
        <w:lastRenderedPageBreak/>
        <w:t>капитал (личностн</w:t>
      </w:r>
      <w:r>
        <w:rPr>
          <w:color w:val="000000"/>
          <w:sz w:val="28"/>
          <w:szCs w:val="28"/>
        </w:rPr>
        <w:t>ый</w:t>
      </w:r>
      <w:r w:rsidRPr="00594845">
        <w:rPr>
          <w:color w:val="000000"/>
          <w:sz w:val="28"/>
          <w:szCs w:val="28"/>
        </w:rPr>
        <w:t xml:space="preserve"> </w:t>
      </w:r>
      <w:r>
        <w:rPr>
          <w:color w:val="000000"/>
          <w:sz w:val="28"/>
          <w:szCs w:val="28"/>
        </w:rPr>
        <w:t xml:space="preserve">и </w:t>
      </w:r>
      <w:r w:rsidRPr="00594845">
        <w:rPr>
          <w:color w:val="000000"/>
          <w:sz w:val="28"/>
          <w:szCs w:val="28"/>
        </w:rPr>
        <w:t>делов</w:t>
      </w:r>
      <w:r>
        <w:rPr>
          <w:color w:val="000000"/>
          <w:sz w:val="28"/>
          <w:szCs w:val="28"/>
        </w:rPr>
        <w:t>ой</w:t>
      </w:r>
      <w:r w:rsidRPr="00594845">
        <w:rPr>
          <w:color w:val="000000"/>
          <w:sz w:val="28"/>
          <w:szCs w:val="28"/>
        </w:rPr>
        <w:t xml:space="preserve"> </w:t>
      </w:r>
      <w:r>
        <w:rPr>
          <w:color w:val="000000"/>
          <w:sz w:val="28"/>
          <w:szCs w:val="28"/>
        </w:rPr>
        <w:t>статус</w:t>
      </w:r>
      <w:r w:rsidRPr="00594845">
        <w:rPr>
          <w:color w:val="000000"/>
          <w:sz w:val="28"/>
          <w:szCs w:val="28"/>
        </w:rPr>
        <w:t xml:space="preserve"> </w:t>
      </w:r>
      <w:r>
        <w:rPr>
          <w:color w:val="000000"/>
          <w:sz w:val="28"/>
          <w:szCs w:val="28"/>
        </w:rPr>
        <w:t>индивида</w:t>
      </w:r>
      <w:r w:rsidRPr="00594845">
        <w:rPr>
          <w:color w:val="000000"/>
          <w:sz w:val="28"/>
          <w:szCs w:val="28"/>
        </w:rPr>
        <w:t xml:space="preserve">, </w:t>
      </w:r>
      <w:r>
        <w:rPr>
          <w:color w:val="000000"/>
          <w:sz w:val="28"/>
          <w:szCs w:val="28"/>
        </w:rPr>
        <w:t>следование</w:t>
      </w:r>
      <w:r w:rsidRPr="00594845">
        <w:rPr>
          <w:color w:val="000000"/>
          <w:sz w:val="28"/>
          <w:szCs w:val="28"/>
        </w:rPr>
        <w:t xml:space="preserve"> правил</w:t>
      </w:r>
      <w:r>
        <w:rPr>
          <w:color w:val="000000"/>
          <w:sz w:val="28"/>
          <w:szCs w:val="28"/>
        </w:rPr>
        <w:t>ам</w:t>
      </w:r>
      <w:r w:rsidRPr="00594845">
        <w:rPr>
          <w:color w:val="000000"/>
          <w:sz w:val="28"/>
          <w:szCs w:val="28"/>
        </w:rPr>
        <w:t xml:space="preserve"> </w:t>
      </w:r>
      <w:r>
        <w:rPr>
          <w:color w:val="000000"/>
          <w:sz w:val="28"/>
          <w:szCs w:val="28"/>
        </w:rPr>
        <w:t xml:space="preserve">и </w:t>
      </w:r>
      <w:r w:rsidRPr="00594845">
        <w:rPr>
          <w:color w:val="000000"/>
          <w:sz w:val="28"/>
          <w:szCs w:val="28"/>
        </w:rPr>
        <w:t>норм</w:t>
      </w:r>
      <w:r>
        <w:rPr>
          <w:color w:val="000000"/>
          <w:sz w:val="28"/>
          <w:szCs w:val="28"/>
        </w:rPr>
        <w:t>ам,</w:t>
      </w:r>
      <w:r w:rsidRPr="00843189">
        <w:rPr>
          <w:color w:val="000000"/>
          <w:sz w:val="28"/>
          <w:szCs w:val="28"/>
        </w:rPr>
        <w:t xml:space="preserve"> </w:t>
      </w:r>
      <w:r w:rsidRPr="00594845">
        <w:rPr>
          <w:color w:val="000000"/>
          <w:sz w:val="28"/>
          <w:szCs w:val="28"/>
        </w:rPr>
        <w:t>нравственный</w:t>
      </w:r>
      <w:r>
        <w:rPr>
          <w:color w:val="000000"/>
          <w:sz w:val="28"/>
          <w:szCs w:val="28"/>
        </w:rPr>
        <w:t xml:space="preserve">, </w:t>
      </w:r>
      <w:r w:rsidRPr="00594845">
        <w:rPr>
          <w:color w:val="000000"/>
          <w:sz w:val="28"/>
          <w:szCs w:val="28"/>
        </w:rPr>
        <w:t>культурн</w:t>
      </w:r>
      <w:r>
        <w:rPr>
          <w:color w:val="000000"/>
          <w:sz w:val="28"/>
          <w:szCs w:val="28"/>
        </w:rPr>
        <w:t>ый</w:t>
      </w:r>
      <w:r w:rsidRPr="00594845">
        <w:rPr>
          <w:color w:val="000000"/>
          <w:sz w:val="28"/>
          <w:szCs w:val="28"/>
        </w:rPr>
        <w:t>), организ</w:t>
      </w:r>
      <w:r>
        <w:rPr>
          <w:color w:val="000000"/>
          <w:sz w:val="28"/>
          <w:szCs w:val="28"/>
        </w:rPr>
        <w:t>ационно</w:t>
      </w:r>
      <w:r w:rsidRPr="00594845">
        <w:rPr>
          <w:color w:val="000000"/>
          <w:sz w:val="28"/>
          <w:szCs w:val="28"/>
        </w:rPr>
        <w:t>-предпринимательский капитал (</w:t>
      </w:r>
      <w:r>
        <w:rPr>
          <w:color w:val="000000"/>
          <w:sz w:val="28"/>
          <w:szCs w:val="28"/>
        </w:rPr>
        <w:t>специальные</w:t>
      </w:r>
      <w:r w:rsidRPr="00594845">
        <w:rPr>
          <w:color w:val="000000"/>
          <w:sz w:val="28"/>
          <w:szCs w:val="28"/>
        </w:rPr>
        <w:t xml:space="preserve"> </w:t>
      </w:r>
      <w:r>
        <w:rPr>
          <w:color w:val="000000"/>
          <w:sz w:val="28"/>
          <w:szCs w:val="28"/>
        </w:rPr>
        <w:t xml:space="preserve">навыки </w:t>
      </w:r>
      <w:r w:rsidRPr="00594845">
        <w:rPr>
          <w:color w:val="000000"/>
          <w:sz w:val="28"/>
          <w:szCs w:val="28"/>
        </w:rPr>
        <w:t>предпринимател</w:t>
      </w:r>
      <w:r>
        <w:rPr>
          <w:color w:val="000000"/>
          <w:sz w:val="28"/>
          <w:szCs w:val="28"/>
        </w:rPr>
        <w:t>ьства по</w:t>
      </w:r>
      <w:r w:rsidRPr="00594845">
        <w:rPr>
          <w:color w:val="000000"/>
          <w:sz w:val="28"/>
          <w:szCs w:val="28"/>
        </w:rPr>
        <w:t xml:space="preserve"> </w:t>
      </w:r>
      <w:r>
        <w:rPr>
          <w:color w:val="000000"/>
          <w:sz w:val="28"/>
          <w:szCs w:val="28"/>
        </w:rPr>
        <w:t>формированию</w:t>
      </w:r>
      <w:r w:rsidRPr="00594845">
        <w:rPr>
          <w:color w:val="000000"/>
          <w:sz w:val="28"/>
          <w:szCs w:val="28"/>
        </w:rPr>
        <w:t xml:space="preserve"> нов</w:t>
      </w:r>
      <w:r>
        <w:rPr>
          <w:color w:val="000000"/>
          <w:sz w:val="28"/>
          <w:szCs w:val="28"/>
        </w:rPr>
        <w:t>ого</w:t>
      </w:r>
      <w:r w:rsidRPr="00594845">
        <w:rPr>
          <w:color w:val="000000"/>
          <w:sz w:val="28"/>
          <w:szCs w:val="28"/>
        </w:rPr>
        <w:t xml:space="preserve"> продукт</w:t>
      </w:r>
      <w:r>
        <w:rPr>
          <w:color w:val="000000"/>
          <w:sz w:val="28"/>
          <w:szCs w:val="28"/>
        </w:rPr>
        <w:t>а</w:t>
      </w:r>
      <w:r w:rsidRPr="00594845">
        <w:rPr>
          <w:color w:val="000000"/>
          <w:sz w:val="28"/>
          <w:szCs w:val="28"/>
        </w:rPr>
        <w:t>, объедин</w:t>
      </w:r>
      <w:r>
        <w:rPr>
          <w:color w:val="000000"/>
          <w:sz w:val="28"/>
          <w:szCs w:val="28"/>
        </w:rPr>
        <w:t>ения</w:t>
      </w:r>
      <w:r w:rsidRPr="00594845">
        <w:rPr>
          <w:color w:val="000000"/>
          <w:sz w:val="28"/>
          <w:szCs w:val="28"/>
        </w:rPr>
        <w:t xml:space="preserve"> фактор</w:t>
      </w:r>
      <w:r>
        <w:rPr>
          <w:color w:val="000000"/>
          <w:sz w:val="28"/>
          <w:szCs w:val="28"/>
        </w:rPr>
        <w:t>ов</w:t>
      </w:r>
      <w:r w:rsidRPr="00594845">
        <w:rPr>
          <w:color w:val="000000"/>
          <w:sz w:val="28"/>
          <w:szCs w:val="28"/>
        </w:rPr>
        <w:t xml:space="preserve"> </w:t>
      </w:r>
      <w:r>
        <w:rPr>
          <w:color w:val="000000"/>
          <w:sz w:val="28"/>
          <w:szCs w:val="28"/>
        </w:rPr>
        <w:t xml:space="preserve">и </w:t>
      </w:r>
      <w:r w:rsidRPr="00594845">
        <w:rPr>
          <w:color w:val="000000"/>
          <w:sz w:val="28"/>
          <w:szCs w:val="28"/>
        </w:rPr>
        <w:t>ресурс</w:t>
      </w:r>
      <w:r>
        <w:rPr>
          <w:color w:val="000000"/>
          <w:sz w:val="28"/>
          <w:szCs w:val="28"/>
        </w:rPr>
        <w:t>ов</w:t>
      </w:r>
      <w:r w:rsidRPr="00594845">
        <w:rPr>
          <w:color w:val="000000"/>
          <w:sz w:val="28"/>
          <w:szCs w:val="28"/>
        </w:rPr>
        <w:t xml:space="preserve"> производства), интеллектуальный капитал (творческие </w:t>
      </w:r>
      <w:r>
        <w:rPr>
          <w:color w:val="000000"/>
          <w:sz w:val="28"/>
          <w:szCs w:val="28"/>
        </w:rPr>
        <w:t>навыки</w:t>
      </w:r>
      <w:r w:rsidRPr="00594845">
        <w:rPr>
          <w:color w:val="000000"/>
          <w:sz w:val="28"/>
          <w:szCs w:val="28"/>
        </w:rPr>
        <w:t xml:space="preserve"> ученых, рационализаторов</w:t>
      </w:r>
      <w:r>
        <w:rPr>
          <w:color w:val="000000"/>
          <w:sz w:val="28"/>
          <w:szCs w:val="28"/>
        </w:rPr>
        <w:t xml:space="preserve">, </w:t>
      </w:r>
      <w:r w:rsidRPr="00594845">
        <w:rPr>
          <w:color w:val="000000"/>
          <w:sz w:val="28"/>
          <w:szCs w:val="28"/>
        </w:rPr>
        <w:t>конструкторов, технологов)</w:t>
      </w:r>
      <w:r>
        <w:rPr>
          <w:color w:val="000000"/>
          <w:sz w:val="28"/>
          <w:szCs w:val="28"/>
        </w:rPr>
        <w:t>.</w:t>
      </w:r>
      <w:r w:rsidRPr="000C28AA">
        <w:rPr>
          <w:color w:val="000000"/>
          <w:sz w:val="28"/>
          <w:szCs w:val="28"/>
        </w:rPr>
        <w:t xml:space="preserve"> </w:t>
      </w:r>
      <w:r>
        <w:rPr>
          <w:color w:val="000000"/>
          <w:sz w:val="28"/>
          <w:szCs w:val="28"/>
        </w:rPr>
        <w:t>Она заостряет</w:t>
      </w:r>
      <w:r w:rsidRPr="00594845">
        <w:rPr>
          <w:color w:val="000000"/>
          <w:sz w:val="28"/>
          <w:szCs w:val="28"/>
        </w:rPr>
        <w:t xml:space="preserve"> внимание на социальных и технологических (</w:t>
      </w:r>
      <w:r>
        <w:rPr>
          <w:color w:val="000000"/>
          <w:sz w:val="28"/>
          <w:szCs w:val="28"/>
        </w:rPr>
        <w:t>в зависимости от</w:t>
      </w:r>
      <w:r w:rsidRPr="00594845">
        <w:rPr>
          <w:color w:val="000000"/>
          <w:sz w:val="28"/>
          <w:szCs w:val="28"/>
        </w:rPr>
        <w:t xml:space="preserve"> сфер реализации </w:t>
      </w:r>
      <w:r>
        <w:rPr>
          <w:color w:val="000000"/>
          <w:sz w:val="28"/>
          <w:szCs w:val="28"/>
        </w:rPr>
        <w:t xml:space="preserve">и </w:t>
      </w:r>
      <w:r w:rsidRPr="00594845">
        <w:rPr>
          <w:color w:val="000000"/>
          <w:sz w:val="28"/>
          <w:szCs w:val="28"/>
        </w:rPr>
        <w:t xml:space="preserve">приложения) </w:t>
      </w:r>
      <w:r>
        <w:rPr>
          <w:color w:val="000000"/>
          <w:sz w:val="28"/>
          <w:szCs w:val="28"/>
        </w:rPr>
        <w:t>элемент</w:t>
      </w:r>
      <w:r w:rsidRPr="00594845">
        <w:rPr>
          <w:color w:val="000000"/>
          <w:sz w:val="28"/>
          <w:szCs w:val="28"/>
        </w:rPr>
        <w:t>ах человеческого капитала</w:t>
      </w:r>
      <w:r>
        <w:rPr>
          <w:color w:val="000000"/>
          <w:sz w:val="28"/>
          <w:szCs w:val="28"/>
        </w:rPr>
        <w:t xml:space="preserve"> </w:t>
      </w:r>
      <w:r w:rsidRPr="00D459B9">
        <w:rPr>
          <w:color w:val="000000"/>
          <w:sz w:val="28"/>
          <w:szCs w:val="28"/>
        </w:rPr>
        <w:t>[</w:t>
      </w:r>
      <w:r>
        <w:rPr>
          <w:color w:val="000000"/>
          <w:sz w:val="28"/>
          <w:szCs w:val="28"/>
        </w:rPr>
        <w:t>78</w:t>
      </w:r>
      <w:r w:rsidRPr="00D459B9">
        <w:rPr>
          <w:color w:val="000000"/>
          <w:sz w:val="28"/>
          <w:szCs w:val="28"/>
        </w:rPr>
        <w:t>]</w:t>
      </w:r>
      <w:r w:rsidRPr="00594845">
        <w:rPr>
          <w:color w:val="000000"/>
          <w:sz w:val="28"/>
          <w:szCs w:val="28"/>
        </w:rPr>
        <w:t>.</w:t>
      </w:r>
    </w:p>
    <w:p w14:paraId="5701B118" w14:textId="62423347" w:rsidR="00D27075" w:rsidRPr="00594845" w:rsidRDefault="00EF23E4" w:rsidP="00123C78">
      <w:pPr>
        <w:pStyle w:val="ac"/>
        <w:spacing w:before="0" w:beforeAutospacing="0" w:after="0" w:afterAutospacing="0"/>
        <w:ind w:firstLine="567"/>
        <w:jc w:val="both"/>
        <w:textAlignment w:val="top"/>
        <w:rPr>
          <w:color w:val="000000"/>
          <w:sz w:val="28"/>
          <w:szCs w:val="28"/>
        </w:rPr>
      </w:pPr>
      <w:r>
        <w:rPr>
          <w:color w:val="000000"/>
          <w:sz w:val="28"/>
          <w:szCs w:val="28"/>
        </w:rPr>
        <w:t>П</w:t>
      </w:r>
      <w:r w:rsidR="0065373B" w:rsidRPr="00594845">
        <w:rPr>
          <w:color w:val="000000"/>
          <w:sz w:val="28"/>
          <w:szCs w:val="28"/>
        </w:rPr>
        <w:t>рофессор М.М. Критск</w:t>
      </w:r>
      <w:r w:rsidR="00A42DA6">
        <w:rPr>
          <w:color w:val="000000"/>
          <w:sz w:val="28"/>
          <w:szCs w:val="28"/>
        </w:rPr>
        <w:t>ий</w:t>
      </w:r>
      <w:r w:rsidR="0065373B">
        <w:rPr>
          <w:color w:val="000000"/>
          <w:sz w:val="28"/>
          <w:szCs w:val="28"/>
        </w:rPr>
        <w:t xml:space="preserve"> </w:t>
      </w:r>
      <w:r>
        <w:rPr>
          <w:color w:val="000000"/>
          <w:sz w:val="28"/>
          <w:szCs w:val="28"/>
        </w:rPr>
        <w:t xml:space="preserve">выработал </w:t>
      </w:r>
      <w:r w:rsidR="00D27075" w:rsidRPr="00594845">
        <w:rPr>
          <w:color w:val="000000"/>
          <w:sz w:val="28"/>
          <w:szCs w:val="28"/>
        </w:rPr>
        <w:t>к классификации состава человеческого капитала</w:t>
      </w:r>
      <w:r w:rsidRPr="00EF23E4">
        <w:rPr>
          <w:color w:val="000000"/>
          <w:sz w:val="28"/>
          <w:szCs w:val="28"/>
        </w:rPr>
        <w:t xml:space="preserve"> </w:t>
      </w:r>
      <w:r>
        <w:rPr>
          <w:color w:val="000000"/>
          <w:sz w:val="28"/>
          <w:szCs w:val="28"/>
        </w:rPr>
        <w:t>другой</w:t>
      </w:r>
      <w:r w:rsidRPr="00594845">
        <w:rPr>
          <w:color w:val="000000"/>
          <w:sz w:val="28"/>
          <w:szCs w:val="28"/>
        </w:rPr>
        <w:t xml:space="preserve"> подход</w:t>
      </w:r>
      <w:r>
        <w:rPr>
          <w:color w:val="000000"/>
          <w:sz w:val="28"/>
          <w:szCs w:val="28"/>
        </w:rPr>
        <w:t xml:space="preserve">: </w:t>
      </w:r>
      <w:r w:rsidR="0065373B">
        <w:rPr>
          <w:color w:val="000000"/>
          <w:sz w:val="28"/>
          <w:szCs w:val="28"/>
        </w:rPr>
        <w:t>на основании</w:t>
      </w:r>
      <w:r w:rsidR="00D27075" w:rsidRPr="00594845">
        <w:rPr>
          <w:color w:val="000000"/>
          <w:sz w:val="28"/>
          <w:szCs w:val="28"/>
        </w:rPr>
        <w:t xml:space="preserve"> </w:t>
      </w:r>
      <w:r w:rsidR="0065373B">
        <w:rPr>
          <w:color w:val="000000"/>
          <w:sz w:val="28"/>
          <w:szCs w:val="28"/>
        </w:rPr>
        <w:t>ключевых</w:t>
      </w:r>
      <w:r w:rsidR="00D27075" w:rsidRPr="00594845">
        <w:rPr>
          <w:color w:val="000000"/>
          <w:sz w:val="28"/>
          <w:szCs w:val="28"/>
        </w:rPr>
        <w:t xml:space="preserve"> форм </w:t>
      </w:r>
      <w:r w:rsidR="0065373B">
        <w:rPr>
          <w:color w:val="000000"/>
          <w:sz w:val="28"/>
          <w:szCs w:val="28"/>
        </w:rPr>
        <w:t>выражения</w:t>
      </w:r>
      <w:r w:rsidR="00D27075" w:rsidRPr="00594845">
        <w:rPr>
          <w:color w:val="000000"/>
          <w:sz w:val="28"/>
          <w:szCs w:val="28"/>
        </w:rPr>
        <w:t xml:space="preserve"> и функционирования </w:t>
      </w:r>
      <w:r w:rsidRPr="00594845">
        <w:rPr>
          <w:color w:val="000000"/>
          <w:sz w:val="28"/>
          <w:szCs w:val="28"/>
        </w:rPr>
        <w:t xml:space="preserve">человеческого капитала </w:t>
      </w:r>
      <w:r w:rsidR="00D27075" w:rsidRPr="00594845">
        <w:rPr>
          <w:color w:val="000000"/>
          <w:sz w:val="28"/>
          <w:szCs w:val="28"/>
        </w:rPr>
        <w:t xml:space="preserve">в </w:t>
      </w:r>
      <w:r w:rsidR="0065373B">
        <w:rPr>
          <w:color w:val="000000"/>
          <w:sz w:val="28"/>
          <w:szCs w:val="28"/>
        </w:rPr>
        <w:t>жизне</w:t>
      </w:r>
      <w:r w:rsidR="00D27075" w:rsidRPr="00594845">
        <w:rPr>
          <w:color w:val="000000"/>
          <w:sz w:val="28"/>
          <w:szCs w:val="28"/>
        </w:rPr>
        <w:t>деятельности</w:t>
      </w:r>
      <w:r>
        <w:rPr>
          <w:color w:val="000000"/>
          <w:sz w:val="28"/>
          <w:szCs w:val="28"/>
        </w:rPr>
        <w:t>, в частности,</w:t>
      </w:r>
      <w:r w:rsidR="00D27075" w:rsidRPr="00594845">
        <w:rPr>
          <w:color w:val="000000"/>
          <w:sz w:val="28"/>
          <w:szCs w:val="28"/>
        </w:rPr>
        <w:t xml:space="preserve"> </w:t>
      </w:r>
      <w:r>
        <w:rPr>
          <w:color w:val="000000"/>
          <w:sz w:val="28"/>
          <w:szCs w:val="28"/>
        </w:rPr>
        <w:t>он</w:t>
      </w:r>
      <w:r w:rsidR="0065373B">
        <w:rPr>
          <w:color w:val="000000"/>
          <w:sz w:val="28"/>
          <w:szCs w:val="28"/>
        </w:rPr>
        <w:t xml:space="preserve"> </w:t>
      </w:r>
      <w:r w:rsidR="0065373B" w:rsidRPr="00594845">
        <w:rPr>
          <w:color w:val="000000"/>
          <w:sz w:val="28"/>
          <w:szCs w:val="28"/>
        </w:rPr>
        <w:t>выд</w:t>
      </w:r>
      <w:r>
        <w:rPr>
          <w:color w:val="000000"/>
          <w:sz w:val="28"/>
          <w:szCs w:val="28"/>
        </w:rPr>
        <w:t>винул</w:t>
      </w:r>
      <w:r w:rsidR="00D27075" w:rsidRPr="00594845">
        <w:rPr>
          <w:color w:val="000000"/>
          <w:sz w:val="28"/>
          <w:szCs w:val="28"/>
        </w:rPr>
        <w:t xml:space="preserve"> </w:t>
      </w:r>
      <w:r w:rsidR="0065373B" w:rsidRPr="00594845">
        <w:rPr>
          <w:color w:val="000000"/>
          <w:sz w:val="28"/>
          <w:szCs w:val="28"/>
        </w:rPr>
        <w:t>интеллектуальный</w:t>
      </w:r>
      <w:r w:rsidR="0065373B">
        <w:rPr>
          <w:color w:val="000000"/>
          <w:sz w:val="28"/>
          <w:szCs w:val="28"/>
        </w:rPr>
        <w:t xml:space="preserve">, </w:t>
      </w:r>
      <w:r w:rsidR="00D27075" w:rsidRPr="00594845">
        <w:rPr>
          <w:color w:val="000000"/>
          <w:sz w:val="28"/>
          <w:szCs w:val="28"/>
        </w:rPr>
        <w:t>производственный, потребительский капиталы [</w:t>
      </w:r>
      <w:r w:rsidR="00A30BF8" w:rsidRPr="009D400B">
        <w:rPr>
          <w:sz w:val="28"/>
          <w:szCs w:val="28"/>
        </w:rPr>
        <w:t>3</w:t>
      </w:r>
      <w:r w:rsidR="00A30BF8">
        <w:rPr>
          <w:sz w:val="28"/>
          <w:szCs w:val="28"/>
        </w:rPr>
        <w:t>7, с.</w:t>
      </w:r>
      <w:r w:rsidR="0011586B">
        <w:rPr>
          <w:sz w:val="28"/>
          <w:szCs w:val="28"/>
        </w:rPr>
        <w:t>71</w:t>
      </w:r>
      <w:r w:rsidR="00D27075" w:rsidRPr="00594845">
        <w:rPr>
          <w:color w:val="000000"/>
          <w:sz w:val="28"/>
          <w:szCs w:val="28"/>
        </w:rPr>
        <w:t xml:space="preserve">]. </w:t>
      </w:r>
    </w:p>
    <w:p w14:paraId="76F3C0C1" w14:textId="51513D3D" w:rsidR="00D27075" w:rsidRPr="00594845" w:rsidRDefault="00A63B16"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Такую</w:t>
      </w:r>
      <w:r w:rsidRPr="00594845">
        <w:rPr>
          <w:rFonts w:ascii="Times New Roman" w:hAnsi="Times New Roman" w:cs="Times New Roman"/>
          <w:sz w:val="28"/>
          <w:szCs w:val="28"/>
        </w:rPr>
        <w:t xml:space="preserve"> классификаци</w:t>
      </w:r>
      <w:r>
        <w:rPr>
          <w:rFonts w:ascii="Times New Roman" w:hAnsi="Times New Roman" w:cs="Times New Roman"/>
          <w:sz w:val="28"/>
          <w:szCs w:val="28"/>
        </w:rPr>
        <w:t>ю</w:t>
      </w:r>
      <w:r w:rsidRPr="00594845">
        <w:rPr>
          <w:rFonts w:ascii="Times New Roman" w:hAnsi="Times New Roman" w:cs="Times New Roman"/>
          <w:sz w:val="28"/>
          <w:szCs w:val="28"/>
        </w:rPr>
        <w:t xml:space="preserve"> предлагает </w:t>
      </w:r>
      <w:r w:rsidR="00D27075" w:rsidRPr="00594845">
        <w:rPr>
          <w:rFonts w:ascii="Times New Roman" w:hAnsi="Times New Roman" w:cs="Times New Roman"/>
          <w:sz w:val="28"/>
          <w:szCs w:val="28"/>
        </w:rPr>
        <w:t>Г. Тугускин</w:t>
      </w:r>
      <w:r w:rsidR="00FE40B0">
        <w:rPr>
          <w:rFonts w:ascii="Times New Roman" w:hAnsi="Times New Roman" w:cs="Times New Roman"/>
          <w:sz w:val="28"/>
          <w:szCs w:val="28"/>
        </w:rPr>
        <w:t>а</w:t>
      </w:r>
      <w:r w:rsidR="00D27075" w:rsidRPr="00594845">
        <w:rPr>
          <w:rFonts w:ascii="Times New Roman" w:hAnsi="Times New Roman" w:cs="Times New Roman"/>
          <w:sz w:val="28"/>
          <w:szCs w:val="28"/>
        </w:rPr>
        <w:t xml:space="preserve"> </w:t>
      </w:r>
      <w:r w:rsidR="00946904">
        <w:rPr>
          <w:rFonts w:ascii="Times New Roman" w:hAnsi="Times New Roman" w:cs="Times New Roman"/>
          <w:sz w:val="28"/>
          <w:szCs w:val="28"/>
        </w:rPr>
        <w:t>«</w:t>
      </w:r>
      <w:r w:rsidR="00FE40B0">
        <w:rPr>
          <w:rFonts w:ascii="Times New Roman" w:hAnsi="Times New Roman" w:cs="Times New Roman"/>
          <w:sz w:val="28"/>
          <w:szCs w:val="28"/>
        </w:rPr>
        <w:t xml:space="preserve">в своей работе </w:t>
      </w:r>
      <w:r w:rsidR="00FE40B0" w:rsidRPr="00FE40B0">
        <w:rPr>
          <w:rFonts w:ascii="Times New Roman" w:hAnsi="Times New Roman" w:cs="Times New Roman"/>
          <w:color w:val="000000"/>
          <w:sz w:val="28"/>
          <w:szCs w:val="28"/>
        </w:rPr>
        <w:t>[</w:t>
      </w:r>
      <w:r w:rsidR="00FE40B0" w:rsidRPr="00FE40B0">
        <w:rPr>
          <w:rFonts w:ascii="Times New Roman" w:hAnsi="Times New Roman" w:cs="Times New Roman"/>
          <w:sz w:val="28"/>
          <w:szCs w:val="28"/>
        </w:rPr>
        <w:t>23,</w:t>
      </w:r>
      <w:r w:rsidR="00FE40B0">
        <w:rPr>
          <w:rFonts w:ascii="Times New Roman" w:hAnsi="Times New Roman" w:cs="Times New Roman"/>
          <w:sz w:val="28"/>
          <w:szCs w:val="28"/>
        </w:rPr>
        <w:t xml:space="preserve"> </w:t>
      </w:r>
      <w:r w:rsidR="00FE40B0" w:rsidRPr="00FE40B0">
        <w:rPr>
          <w:rFonts w:ascii="Times New Roman" w:hAnsi="Times New Roman" w:cs="Times New Roman"/>
          <w:sz w:val="28"/>
          <w:szCs w:val="28"/>
        </w:rPr>
        <w:t>с.17</w:t>
      </w:r>
      <w:r w:rsidR="00FE40B0" w:rsidRPr="00FE40B0">
        <w:rPr>
          <w:rFonts w:ascii="Times New Roman" w:hAnsi="Times New Roman" w:cs="Times New Roman"/>
          <w:color w:val="000000"/>
          <w:sz w:val="28"/>
          <w:szCs w:val="28"/>
        </w:rPr>
        <w:t>]</w:t>
      </w:r>
      <w:r w:rsidR="00D27075" w:rsidRPr="00594845">
        <w:rPr>
          <w:rFonts w:ascii="Times New Roman" w:hAnsi="Times New Roman" w:cs="Times New Roman"/>
          <w:sz w:val="28"/>
          <w:szCs w:val="28"/>
        </w:rPr>
        <w:t>:</w:t>
      </w:r>
    </w:p>
    <w:p w14:paraId="00FED82C" w14:textId="2B3DEF30" w:rsidR="007835E0" w:rsidRPr="00594845" w:rsidRDefault="007835E0" w:rsidP="007835E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по форма</w:t>
      </w:r>
      <w:r w:rsidR="00A63B16">
        <w:rPr>
          <w:rFonts w:ascii="Times New Roman" w:hAnsi="Times New Roman" w:cs="Times New Roman"/>
          <w:i/>
          <w:sz w:val="28"/>
          <w:szCs w:val="28"/>
        </w:rPr>
        <w:t>м</w:t>
      </w:r>
      <w:r w:rsidRPr="00594845">
        <w:rPr>
          <w:rFonts w:ascii="Times New Roman" w:hAnsi="Times New Roman" w:cs="Times New Roman"/>
          <w:i/>
          <w:sz w:val="28"/>
          <w:szCs w:val="28"/>
        </w:rPr>
        <w:t xml:space="preserve"> </w:t>
      </w:r>
      <w:r>
        <w:rPr>
          <w:rFonts w:ascii="Times New Roman" w:hAnsi="Times New Roman" w:cs="Times New Roman"/>
          <w:i/>
          <w:sz w:val="28"/>
          <w:szCs w:val="28"/>
        </w:rPr>
        <w:t>реализ</w:t>
      </w:r>
      <w:r w:rsidR="00A63B16">
        <w:rPr>
          <w:rFonts w:ascii="Times New Roman" w:hAnsi="Times New Roman" w:cs="Times New Roman"/>
          <w:i/>
          <w:sz w:val="28"/>
          <w:szCs w:val="28"/>
        </w:rPr>
        <w:t>ации</w:t>
      </w:r>
      <w:r w:rsidRPr="00594845">
        <w:rPr>
          <w:rFonts w:ascii="Times New Roman" w:hAnsi="Times New Roman" w:cs="Times New Roman"/>
          <w:i/>
          <w:sz w:val="28"/>
          <w:szCs w:val="28"/>
        </w:rPr>
        <w:t xml:space="preserve"> человеческ</w:t>
      </w:r>
      <w:r w:rsidR="00A63B16">
        <w:rPr>
          <w:rFonts w:ascii="Times New Roman" w:hAnsi="Times New Roman" w:cs="Times New Roman"/>
          <w:i/>
          <w:sz w:val="28"/>
          <w:szCs w:val="28"/>
        </w:rPr>
        <w:t>ого</w:t>
      </w:r>
      <w:r w:rsidRPr="00594845">
        <w:rPr>
          <w:rFonts w:ascii="Times New Roman" w:hAnsi="Times New Roman" w:cs="Times New Roman"/>
          <w:i/>
          <w:sz w:val="28"/>
          <w:szCs w:val="28"/>
        </w:rPr>
        <w:t xml:space="preserve"> капитал</w:t>
      </w:r>
      <w:r w:rsidR="00A63B16">
        <w:rPr>
          <w:rFonts w:ascii="Times New Roman" w:hAnsi="Times New Roman" w:cs="Times New Roman"/>
          <w:i/>
          <w:sz w:val="28"/>
          <w:szCs w:val="28"/>
        </w:rPr>
        <w:t>а</w:t>
      </w:r>
      <w:r w:rsidRPr="00594845">
        <w:rPr>
          <w:rFonts w:ascii="Times New Roman" w:hAnsi="Times New Roman" w:cs="Times New Roman"/>
          <w:sz w:val="28"/>
          <w:szCs w:val="28"/>
        </w:rPr>
        <w:t xml:space="preserve">: живой капитал </w:t>
      </w:r>
      <w:r w:rsidR="00A63B16">
        <w:rPr>
          <w:rFonts w:ascii="Times New Roman" w:hAnsi="Times New Roman" w:cs="Times New Roman"/>
          <w:sz w:val="28"/>
          <w:szCs w:val="28"/>
        </w:rPr>
        <w:t>состоит из</w:t>
      </w:r>
      <w:r w:rsidRPr="00594845">
        <w:rPr>
          <w:rFonts w:ascii="Times New Roman" w:hAnsi="Times New Roman" w:cs="Times New Roman"/>
          <w:sz w:val="28"/>
          <w:szCs w:val="28"/>
        </w:rPr>
        <w:t xml:space="preserve"> </w:t>
      </w:r>
      <w:r w:rsidR="00A63B16">
        <w:rPr>
          <w:rFonts w:ascii="Times New Roman" w:hAnsi="Times New Roman" w:cs="Times New Roman"/>
          <w:sz w:val="28"/>
          <w:szCs w:val="28"/>
        </w:rPr>
        <w:t xml:space="preserve">навыков и </w:t>
      </w:r>
      <w:r w:rsidRPr="00594845">
        <w:rPr>
          <w:rFonts w:ascii="Times New Roman" w:hAnsi="Times New Roman" w:cs="Times New Roman"/>
          <w:sz w:val="28"/>
          <w:szCs w:val="28"/>
        </w:rPr>
        <w:t>знани</w:t>
      </w:r>
      <w:r w:rsidR="00A63B16">
        <w:rPr>
          <w:rFonts w:ascii="Times New Roman" w:hAnsi="Times New Roman" w:cs="Times New Roman"/>
          <w:sz w:val="28"/>
          <w:szCs w:val="28"/>
        </w:rPr>
        <w:t>й</w:t>
      </w:r>
      <w:r w:rsidRPr="00594845">
        <w:rPr>
          <w:rFonts w:ascii="Times New Roman" w:hAnsi="Times New Roman" w:cs="Times New Roman"/>
          <w:sz w:val="28"/>
          <w:szCs w:val="28"/>
        </w:rPr>
        <w:t xml:space="preserve">, </w:t>
      </w:r>
      <w:r>
        <w:rPr>
          <w:rFonts w:ascii="Times New Roman" w:hAnsi="Times New Roman" w:cs="Times New Roman"/>
          <w:sz w:val="28"/>
          <w:szCs w:val="28"/>
        </w:rPr>
        <w:t>которыми владеет индивид</w:t>
      </w:r>
      <w:r w:rsidRPr="00594845">
        <w:rPr>
          <w:rFonts w:ascii="Times New Roman" w:hAnsi="Times New Roman" w:cs="Times New Roman"/>
          <w:sz w:val="28"/>
          <w:szCs w:val="28"/>
        </w:rPr>
        <w:t xml:space="preserve">; неживой </w:t>
      </w:r>
      <w:r>
        <w:rPr>
          <w:rFonts w:ascii="Times New Roman" w:hAnsi="Times New Roman" w:cs="Times New Roman"/>
          <w:sz w:val="28"/>
          <w:szCs w:val="28"/>
        </w:rPr>
        <w:t>выражается</w:t>
      </w:r>
      <w:r w:rsidRPr="00594845">
        <w:rPr>
          <w:rFonts w:ascii="Times New Roman" w:hAnsi="Times New Roman" w:cs="Times New Roman"/>
          <w:sz w:val="28"/>
          <w:szCs w:val="28"/>
        </w:rPr>
        <w:t xml:space="preserve"> </w:t>
      </w:r>
      <w:r w:rsidR="00A63B16">
        <w:rPr>
          <w:rFonts w:ascii="Times New Roman" w:hAnsi="Times New Roman" w:cs="Times New Roman"/>
          <w:sz w:val="28"/>
          <w:szCs w:val="28"/>
        </w:rPr>
        <w:t xml:space="preserve">умениями и </w:t>
      </w:r>
      <w:r w:rsidRPr="00594845">
        <w:rPr>
          <w:rFonts w:ascii="Times New Roman" w:hAnsi="Times New Roman" w:cs="Times New Roman"/>
          <w:sz w:val="28"/>
          <w:szCs w:val="28"/>
        </w:rPr>
        <w:t xml:space="preserve">знаниями, </w:t>
      </w:r>
      <w:r>
        <w:rPr>
          <w:rFonts w:ascii="Times New Roman" w:hAnsi="Times New Roman" w:cs="Times New Roman"/>
          <w:sz w:val="28"/>
          <w:szCs w:val="28"/>
        </w:rPr>
        <w:t>которые реализова</w:t>
      </w:r>
      <w:r w:rsidRPr="00594845">
        <w:rPr>
          <w:rFonts w:ascii="Times New Roman" w:hAnsi="Times New Roman" w:cs="Times New Roman"/>
          <w:sz w:val="28"/>
          <w:szCs w:val="28"/>
        </w:rPr>
        <w:t>н</w:t>
      </w:r>
      <w:r>
        <w:rPr>
          <w:rFonts w:ascii="Times New Roman" w:hAnsi="Times New Roman" w:cs="Times New Roman"/>
          <w:sz w:val="28"/>
          <w:szCs w:val="28"/>
        </w:rPr>
        <w:t>ы</w:t>
      </w:r>
      <w:r w:rsidRPr="00594845">
        <w:rPr>
          <w:rFonts w:ascii="Times New Roman" w:hAnsi="Times New Roman" w:cs="Times New Roman"/>
          <w:sz w:val="28"/>
          <w:szCs w:val="28"/>
        </w:rPr>
        <w:t xml:space="preserve"> в материальн</w:t>
      </w:r>
      <w:r w:rsidR="00A63B16">
        <w:rPr>
          <w:rFonts w:ascii="Times New Roman" w:hAnsi="Times New Roman" w:cs="Times New Roman"/>
          <w:sz w:val="28"/>
          <w:szCs w:val="28"/>
        </w:rPr>
        <w:t>ом виде</w:t>
      </w:r>
      <w:r w:rsidRPr="00594845">
        <w:rPr>
          <w:rFonts w:ascii="Times New Roman" w:hAnsi="Times New Roman" w:cs="Times New Roman"/>
          <w:sz w:val="28"/>
          <w:szCs w:val="28"/>
        </w:rPr>
        <w:t>;</w:t>
      </w:r>
    </w:p>
    <w:p w14:paraId="1FF0A727" w14:textId="77777777" w:rsidR="00946904" w:rsidRDefault="00946904" w:rsidP="0094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 xml:space="preserve">по </w:t>
      </w:r>
      <w:r>
        <w:rPr>
          <w:rFonts w:ascii="Times New Roman" w:hAnsi="Times New Roman" w:cs="Times New Roman"/>
          <w:i/>
          <w:sz w:val="28"/>
          <w:szCs w:val="28"/>
        </w:rPr>
        <w:t>местам</w:t>
      </w:r>
      <w:r w:rsidRPr="00594845">
        <w:rPr>
          <w:rFonts w:ascii="Times New Roman" w:hAnsi="Times New Roman" w:cs="Times New Roman"/>
          <w:i/>
          <w:sz w:val="28"/>
          <w:szCs w:val="28"/>
        </w:rPr>
        <w:t xml:space="preserve"> приложения</w:t>
      </w:r>
      <w:r w:rsidRPr="00594845">
        <w:rPr>
          <w:rFonts w:ascii="Times New Roman" w:hAnsi="Times New Roman" w:cs="Times New Roman"/>
          <w:sz w:val="28"/>
          <w:szCs w:val="28"/>
        </w:rPr>
        <w:t xml:space="preserve">: универсальный – капитал для </w:t>
      </w:r>
      <w:r>
        <w:rPr>
          <w:rFonts w:ascii="Times New Roman" w:hAnsi="Times New Roman" w:cs="Times New Roman"/>
          <w:sz w:val="28"/>
          <w:szCs w:val="28"/>
        </w:rPr>
        <w:t>масштабных</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сфер использования; </w:t>
      </w:r>
      <w:r w:rsidRPr="00594845">
        <w:rPr>
          <w:rFonts w:ascii="Times New Roman" w:hAnsi="Times New Roman" w:cs="Times New Roman"/>
          <w:sz w:val="28"/>
          <w:szCs w:val="28"/>
        </w:rPr>
        <w:t xml:space="preserve">специальный человеческий капитал, </w:t>
      </w:r>
      <w:r>
        <w:rPr>
          <w:rFonts w:ascii="Times New Roman" w:hAnsi="Times New Roman" w:cs="Times New Roman"/>
          <w:sz w:val="28"/>
          <w:szCs w:val="28"/>
        </w:rPr>
        <w:t>содержащий умения</w:t>
      </w:r>
      <w:r w:rsidRPr="00594845">
        <w:rPr>
          <w:rFonts w:ascii="Times New Roman" w:hAnsi="Times New Roman" w:cs="Times New Roman"/>
          <w:sz w:val="28"/>
          <w:szCs w:val="28"/>
        </w:rPr>
        <w:t xml:space="preserve"> и знания,</w:t>
      </w:r>
      <w:r w:rsidRPr="00A63B16">
        <w:rPr>
          <w:rFonts w:ascii="Times New Roman" w:hAnsi="Times New Roman" w:cs="Times New Roman"/>
          <w:sz w:val="28"/>
          <w:szCs w:val="28"/>
        </w:rPr>
        <w:t xml:space="preserve"> </w:t>
      </w:r>
      <w:r>
        <w:rPr>
          <w:rFonts w:ascii="Times New Roman" w:hAnsi="Times New Roman" w:cs="Times New Roman"/>
          <w:sz w:val="28"/>
          <w:szCs w:val="28"/>
        </w:rPr>
        <w:t>чаще всего</w:t>
      </w:r>
      <w:r w:rsidRPr="00594845">
        <w:rPr>
          <w:rFonts w:ascii="Times New Roman" w:hAnsi="Times New Roman" w:cs="Times New Roman"/>
          <w:sz w:val="28"/>
          <w:szCs w:val="28"/>
        </w:rPr>
        <w:t xml:space="preserve"> связанные с</w:t>
      </w:r>
      <w:r>
        <w:rPr>
          <w:rFonts w:ascii="Times New Roman" w:hAnsi="Times New Roman" w:cs="Times New Roman"/>
          <w:sz w:val="28"/>
          <w:szCs w:val="28"/>
        </w:rPr>
        <w:t xml:space="preserve"> особенностями </w:t>
      </w:r>
      <w:r w:rsidRPr="00594845">
        <w:rPr>
          <w:rFonts w:ascii="Times New Roman" w:hAnsi="Times New Roman" w:cs="Times New Roman"/>
          <w:sz w:val="28"/>
          <w:szCs w:val="28"/>
        </w:rPr>
        <w:t>отрасл</w:t>
      </w:r>
      <w:r>
        <w:rPr>
          <w:rFonts w:ascii="Times New Roman" w:hAnsi="Times New Roman" w:cs="Times New Roman"/>
          <w:sz w:val="28"/>
          <w:szCs w:val="28"/>
        </w:rPr>
        <w:t>и</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 xml:space="preserve">востребованны лишь в </w:t>
      </w:r>
      <w:r>
        <w:rPr>
          <w:rFonts w:ascii="Times New Roman" w:hAnsi="Times New Roman" w:cs="Times New Roman"/>
          <w:sz w:val="28"/>
          <w:szCs w:val="28"/>
        </w:rPr>
        <w:t>определенном</w:t>
      </w:r>
      <w:r w:rsidRPr="00594845">
        <w:rPr>
          <w:rFonts w:ascii="Times New Roman" w:hAnsi="Times New Roman" w:cs="Times New Roman"/>
          <w:sz w:val="28"/>
          <w:szCs w:val="28"/>
        </w:rPr>
        <w:t xml:space="preserve"> кругу);</w:t>
      </w:r>
    </w:p>
    <w:p w14:paraId="0DC45B73" w14:textId="77777777" w:rsidR="00946904" w:rsidRPr="00594845" w:rsidRDefault="00946904" w:rsidP="0094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 xml:space="preserve">в зависимости от </w:t>
      </w:r>
      <w:r>
        <w:rPr>
          <w:rFonts w:ascii="Times New Roman" w:hAnsi="Times New Roman" w:cs="Times New Roman"/>
          <w:i/>
          <w:sz w:val="28"/>
          <w:szCs w:val="28"/>
        </w:rPr>
        <w:t>способа</w:t>
      </w:r>
      <w:r w:rsidRPr="00594845">
        <w:rPr>
          <w:rFonts w:ascii="Times New Roman" w:hAnsi="Times New Roman" w:cs="Times New Roman"/>
          <w:i/>
          <w:sz w:val="28"/>
          <w:szCs w:val="28"/>
        </w:rPr>
        <w:t xml:space="preserve"> определени</w:t>
      </w:r>
      <w:r>
        <w:rPr>
          <w:rFonts w:ascii="Times New Roman" w:hAnsi="Times New Roman" w:cs="Times New Roman"/>
          <w:i/>
          <w:sz w:val="28"/>
          <w:szCs w:val="28"/>
        </w:rPr>
        <w:t>я</w:t>
      </w:r>
      <w:r w:rsidRPr="00594845">
        <w:rPr>
          <w:rFonts w:ascii="Times New Roman" w:hAnsi="Times New Roman" w:cs="Times New Roman"/>
          <w:i/>
          <w:sz w:val="28"/>
          <w:szCs w:val="28"/>
        </w:rPr>
        <w:t xml:space="preserve"> человеческого капитала</w:t>
      </w:r>
      <w:r w:rsidRPr="00594845">
        <w:rPr>
          <w:rFonts w:ascii="Times New Roman" w:hAnsi="Times New Roman" w:cs="Times New Roman"/>
          <w:sz w:val="28"/>
          <w:szCs w:val="28"/>
        </w:rPr>
        <w:t xml:space="preserve">: экономический </w:t>
      </w:r>
      <w:r>
        <w:rPr>
          <w:rFonts w:ascii="Times New Roman" w:hAnsi="Times New Roman" w:cs="Times New Roman"/>
          <w:sz w:val="28"/>
          <w:szCs w:val="28"/>
        </w:rPr>
        <w:t>способ</w:t>
      </w:r>
      <w:r w:rsidRPr="00594845">
        <w:rPr>
          <w:rFonts w:ascii="Times New Roman" w:hAnsi="Times New Roman" w:cs="Times New Roman"/>
          <w:sz w:val="28"/>
          <w:szCs w:val="28"/>
        </w:rPr>
        <w:t xml:space="preserve"> (в основ</w:t>
      </w:r>
      <w:r>
        <w:rPr>
          <w:rFonts w:ascii="Times New Roman" w:hAnsi="Times New Roman" w:cs="Times New Roman"/>
          <w:sz w:val="28"/>
          <w:szCs w:val="28"/>
        </w:rPr>
        <w:t>у</w:t>
      </w:r>
      <w:r w:rsidRPr="00594845">
        <w:rPr>
          <w:rFonts w:ascii="Times New Roman" w:hAnsi="Times New Roman" w:cs="Times New Roman"/>
          <w:sz w:val="28"/>
          <w:szCs w:val="28"/>
        </w:rPr>
        <w:t xml:space="preserve"> </w:t>
      </w:r>
      <w:r>
        <w:rPr>
          <w:rFonts w:ascii="Times New Roman" w:hAnsi="Times New Roman" w:cs="Times New Roman"/>
          <w:sz w:val="28"/>
          <w:szCs w:val="28"/>
        </w:rPr>
        <w:t>положены</w:t>
      </w:r>
      <w:r w:rsidRPr="00594845">
        <w:rPr>
          <w:rFonts w:ascii="Times New Roman" w:hAnsi="Times New Roman" w:cs="Times New Roman"/>
          <w:sz w:val="28"/>
          <w:szCs w:val="28"/>
        </w:rPr>
        <w:t xml:space="preserve"> </w:t>
      </w:r>
      <w:r>
        <w:rPr>
          <w:rFonts w:ascii="Times New Roman" w:hAnsi="Times New Roman" w:cs="Times New Roman"/>
          <w:sz w:val="28"/>
          <w:szCs w:val="28"/>
        </w:rPr>
        <w:t>вложения</w:t>
      </w:r>
      <w:r w:rsidRPr="00594845">
        <w:rPr>
          <w:rFonts w:ascii="Times New Roman" w:hAnsi="Times New Roman" w:cs="Times New Roman"/>
          <w:sz w:val="28"/>
          <w:szCs w:val="28"/>
        </w:rPr>
        <w:t xml:space="preserve">), </w:t>
      </w:r>
      <w:r>
        <w:rPr>
          <w:rFonts w:ascii="Times New Roman" w:hAnsi="Times New Roman" w:cs="Times New Roman"/>
          <w:sz w:val="28"/>
          <w:szCs w:val="28"/>
        </w:rPr>
        <w:t>который исследует</w:t>
      </w:r>
      <w:r w:rsidRPr="00594845">
        <w:rPr>
          <w:rFonts w:ascii="Times New Roman" w:hAnsi="Times New Roman" w:cs="Times New Roman"/>
          <w:sz w:val="28"/>
          <w:szCs w:val="28"/>
        </w:rPr>
        <w:t xml:space="preserve"> в центре человеческого капитала </w:t>
      </w:r>
      <w:r>
        <w:rPr>
          <w:rFonts w:ascii="Times New Roman" w:hAnsi="Times New Roman" w:cs="Times New Roman"/>
          <w:sz w:val="28"/>
          <w:szCs w:val="28"/>
        </w:rPr>
        <w:t>самого индивида</w:t>
      </w:r>
      <w:r w:rsidRPr="00594845">
        <w:rPr>
          <w:rFonts w:ascii="Times New Roman" w:hAnsi="Times New Roman" w:cs="Times New Roman"/>
          <w:sz w:val="28"/>
          <w:szCs w:val="28"/>
        </w:rPr>
        <w:t xml:space="preserve"> и его качества, </w:t>
      </w:r>
      <w:r>
        <w:rPr>
          <w:rFonts w:ascii="Times New Roman" w:hAnsi="Times New Roman" w:cs="Times New Roman"/>
          <w:sz w:val="28"/>
          <w:szCs w:val="28"/>
        </w:rPr>
        <w:t xml:space="preserve">которые свободны от </w:t>
      </w:r>
      <w:r w:rsidRPr="00594845">
        <w:rPr>
          <w:rFonts w:ascii="Times New Roman" w:hAnsi="Times New Roman" w:cs="Times New Roman"/>
          <w:sz w:val="28"/>
          <w:szCs w:val="28"/>
        </w:rPr>
        <w:t>количественно</w:t>
      </w:r>
      <w:r>
        <w:rPr>
          <w:rFonts w:ascii="Times New Roman" w:hAnsi="Times New Roman" w:cs="Times New Roman"/>
          <w:sz w:val="28"/>
          <w:szCs w:val="28"/>
        </w:rPr>
        <w:t>го</w:t>
      </w:r>
      <w:r w:rsidRPr="00594845">
        <w:rPr>
          <w:rFonts w:ascii="Times New Roman" w:hAnsi="Times New Roman" w:cs="Times New Roman"/>
          <w:sz w:val="28"/>
          <w:szCs w:val="28"/>
        </w:rPr>
        <w:t xml:space="preserve"> </w:t>
      </w:r>
      <w:r>
        <w:rPr>
          <w:rFonts w:ascii="Times New Roman" w:hAnsi="Times New Roman" w:cs="Times New Roman"/>
          <w:sz w:val="28"/>
          <w:szCs w:val="28"/>
        </w:rPr>
        <w:t>определения,</w:t>
      </w:r>
      <w:r w:rsidRPr="00387F41">
        <w:rPr>
          <w:rFonts w:ascii="Times New Roman" w:hAnsi="Times New Roman" w:cs="Times New Roman"/>
          <w:sz w:val="28"/>
          <w:szCs w:val="28"/>
        </w:rPr>
        <w:t xml:space="preserve"> </w:t>
      </w:r>
      <w:r w:rsidRPr="00594845">
        <w:rPr>
          <w:rFonts w:ascii="Times New Roman" w:hAnsi="Times New Roman" w:cs="Times New Roman"/>
          <w:sz w:val="28"/>
          <w:szCs w:val="28"/>
        </w:rPr>
        <w:t>т.е. количественная оценка;</w:t>
      </w:r>
    </w:p>
    <w:p w14:paraId="4ABA258D" w14:textId="3509B4A9" w:rsidR="00D27075" w:rsidRPr="00594845" w:rsidRDefault="00E430FE"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по степени эффективности</w:t>
      </w:r>
      <w:r w:rsidR="00D27075" w:rsidRPr="00594845">
        <w:rPr>
          <w:rFonts w:ascii="Times New Roman" w:hAnsi="Times New Roman" w:cs="Times New Roman"/>
          <w:sz w:val="28"/>
          <w:szCs w:val="28"/>
        </w:rPr>
        <w:t xml:space="preserve">: </w:t>
      </w:r>
      <w:r w:rsidR="009A2CF9" w:rsidRPr="00594845">
        <w:rPr>
          <w:rFonts w:ascii="Times New Roman" w:hAnsi="Times New Roman" w:cs="Times New Roman"/>
          <w:sz w:val="28"/>
          <w:szCs w:val="28"/>
        </w:rPr>
        <w:t xml:space="preserve">созидательный </w:t>
      </w:r>
      <w:r w:rsidR="00D27075" w:rsidRPr="00594845">
        <w:rPr>
          <w:rFonts w:ascii="Times New Roman" w:hAnsi="Times New Roman" w:cs="Times New Roman"/>
          <w:sz w:val="28"/>
          <w:szCs w:val="28"/>
        </w:rPr>
        <w:t>(</w:t>
      </w:r>
      <w:r w:rsidR="009A2CF9" w:rsidRPr="00594845">
        <w:rPr>
          <w:rFonts w:ascii="Times New Roman" w:hAnsi="Times New Roman" w:cs="Times New Roman"/>
          <w:sz w:val="28"/>
          <w:szCs w:val="28"/>
        </w:rPr>
        <w:t>положительный</w:t>
      </w:r>
      <w:r w:rsidR="00D27075" w:rsidRPr="00594845">
        <w:rPr>
          <w:rFonts w:ascii="Times New Roman" w:hAnsi="Times New Roman" w:cs="Times New Roman"/>
          <w:sz w:val="28"/>
          <w:szCs w:val="28"/>
        </w:rPr>
        <w:t xml:space="preserve">) человеческий капитал, </w:t>
      </w:r>
      <w:r w:rsidR="009A2CF9">
        <w:rPr>
          <w:rFonts w:ascii="Times New Roman" w:hAnsi="Times New Roman" w:cs="Times New Roman"/>
          <w:sz w:val="28"/>
          <w:szCs w:val="28"/>
        </w:rPr>
        <w:t>гарантирующий</w:t>
      </w:r>
      <w:r w:rsidR="00D27075" w:rsidRPr="00594845">
        <w:rPr>
          <w:rFonts w:ascii="Times New Roman" w:hAnsi="Times New Roman" w:cs="Times New Roman"/>
          <w:sz w:val="28"/>
          <w:szCs w:val="28"/>
        </w:rPr>
        <w:t xml:space="preserve"> </w:t>
      </w:r>
      <w:r w:rsidR="009A2CF9">
        <w:rPr>
          <w:rFonts w:ascii="Times New Roman" w:hAnsi="Times New Roman" w:cs="Times New Roman"/>
          <w:sz w:val="28"/>
          <w:szCs w:val="28"/>
        </w:rPr>
        <w:t>ценное</w:t>
      </w:r>
      <w:r w:rsidR="00D27075" w:rsidRPr="00594845">
        <w:rPr>
          <w:rFonts w:ascii="Times New Roman" w:hAnsi="Times New Roman" w:cs="Times New Roman"/>
          <w:sz w:val="28"/>
          <w:szCs w:val="28"/>
        </w:rPr>
        <w:t xml:space="preserve"> </w:t>
      </w:r>
      <w:r w:rsidR="00DE7964">
        <w:rPr>
          <w:rFonts w:ascii="Times New Roman" w:hAnsi="Times New Roman" w:cs="Times New Roman"/>
          <w:sz w:val="28"/>
          <w:szCs w:val="28"/>
        </w:rPr>
        <w:t>вознаграждение</w:t>
      </w:r>
      <w:r w:rsidR="00D27075" w:rsidRPr="00594845">
        <w:rPr>
          <w:rFonts w:ascii="Times New Roman" w:hAnsi="Times New Roman" w:cs="Times New Roman"/>
          <w:sz w:val="28"/>
          <w:szCs w:val="28"/>
        </w:rPr>
        <w:t xml:space="preserve"> от </w:t>
      </w:r>
      <w:r w:rsidR="00DE7964">
        <w:rPr>
          <w:rFonts w:ascii="Times New Roman" w:hAnsi="Times New Roman" w:cs="Times New Roman"/>
          <w:sz w:val="28"/>
          <w:szCs w:val="28"/>
        </w:rPr>
        <w:t>вложений</w:t>
      </w:r>
      <w:r w:rsidR="00D27075" w:rsidRPr="00594845">
        <w:rPr>
          <w:rFonts w:ascii="Times New Roman" w:hAnsi="Times New Roman" w:cs="Times New Roman"/>
          <w:sz w:val="28"/>
          <w:szCs w:val="28"/>
        </w:rPr>
        <w:t xml:space="preserve"> в него (</w:t>
      </w:r>
      <w:r w:rsidR="009A2CF9">
        <w:rPr>
          <w:rFonts w:ascii="Times New Roman" w:hAnsi="Times New Roman" w:cs="Times New Roman"/>
          <w:sz w:val="28"/>
          <w:szCs w:val="28"/>
        </w:rPr>
        <w:t xml:space="preserve">к </w:t>
      </w:r>
      <w:r w:rsidR="00D27075" w:rsidRPr="00594845">
        <w:rPr>
          <w:rFonts w:ascii="Times New Roman" w:hAnsi="Times New Roman" w:cs="Times New Roman"/>
          <w:sz w:val="28"/>
          <w:szCs w:val="28"/>
        </w:rPr>
        <w:t>пример</w:t>
      </w:r>
      <w:r w:rsidR="009A2CF9">
        <w:rPr>
          <w:rFonts w:ascii="Times New Roman" w:hAnsi="Times New Roman" w:cs="Times New Roman"/>
          <w:sz w:val="28"/>
          <w:szCs w:val="28"/>
        </w:rPr>
        <w:t>у</w:t>
      </w:r>
      <w:r w:rsidR="00D27075" w:rsidRPr="00594845">
        <w:rPr>
          <w:rFonts w:ascii="Times New Roman" w:hAnsi="Times New Roman" w:cs="Times New Roman"/>
          <w:sz w:val="28"/>
          <w:szCs w:val="28"/>
        </w:rPr>
        <w:t xml:space="preserve">, </w:t>
      </w:r>
      <w:r w:rsidR="00387F41" w:rsidRPr="00594845">
        <w:rPr>
          <w:rFonts w:ascii="Times New Roman" w:hAnsi="Times New Roman" w:cs="Times New Roman"/>
          <w:sz w:val="28"/>
          <w:szCs w:val="28"/>
        </w:rPr>
        <w:t xml:space="preserve">профессионалы, </w:t>
      </w:r>
      <w:r w:rsidR="006D3B8C" w:rsidRPr="00594845">
        <w:rPr>
          <w:rFonts w:ascii="Times New Roman" w:hAnsi="Times New Roman" w:cs="Times New Roman"/>
          <w:sz w:val="28"/>
          <w:szCs w:val="28"/>
        </w:rPr>
        <w:t>«</w:t>
      </w:r>
      <w:r w:rsidR="00A63B16">
        <w:rPr>
          <w:rFonts w:ascii="Times New Roman" w:hAnsi="Times New Roman" w:cs="Times New Roman"/>
          <w:sz w:val="28"/>
          <w:szCs w:val="28"/>
        </w:rPr>
        <w:t>работ</w:t>
      </w:r>
      <w:r w:rsidR="006D3B8C" w:rsidRPr="00594845">
        <w:rPr>
          <w:rFonts w:ascii="Times New Roman" w:hAnsi="Times New Roman" w:cs="Times New Roman"/>
          <w:sz w:val="28"/>
          <w:szCs w:val="28"/>
        </w:rPr>
        <w:t xml:space="preserve">оголики», </w:t>
      </w:r>
      <w:r w:rsidR="00387F41">
        <w:rPr>
          <w:rFonts w:ascii="Times New Roman" w:hAnsi="Times New Roman" w:cs="Times New Roman"/>
          <w:sz w:val="28"/>
          <w:szCs w:val="28"/>
        </w:rPr>
        <w:t>эксперт</w:t>
      </w:r>
      <w:r w:rsidR="00D27075" w:rsidRPr="00594845">
        <w:rPr>
          <w:rFonts w:ascii="Times New Roman" w:hAnsi="Times New Roman" w:cs="Times New Roman"/>
          <w:sz w:val="28"/>
          <w:szCs w:val="28"/>
        </w:rPr>
        <w:t xml:space="preserve">ы </w:t>
      </w:r>
      <w:r w:rsidR="00387F41">
        <w:rPr>
          <w:rFonts w:ascii="Times New Roman" w:hAnsi="Times New Roman" w:cs="Times New Roman"/>
          <w:sz w:val="28"/>
          <w:szCs w:val="28"/>
        </w:rPr>
        <w:t>международного класса</w:t>
      </w:r>
      <w:r w:rsidR="00D27075" w:rsidRPr="00594845">
        <w:rPr>
          <w:rFonts w:ascii="Times New Roman" w:hAnsi="Times New Roman" w:cs="Times New Roman"/>
          <w:sz w:val="28"/>
          <w:szCs w:val="28"/>
        </w:rPr>
        <w:t xml:space="preserve">); </w:t>
      </w:r>
      <w:r w:rsidR="009A2CF9" w:rsidRPr="00594845">
        <w:rPr>
          <w:rFonts w:ascii="Times New Roman" w:hAnsi="Times New Roman" w:cs="Times New Roman"/>
          <w:sz w:val="28"/>
          <w:szCs w:val="28"/>
        </w:rPr>
        <w:t xml:space="preserve">разрушительный </w:t>
      </w:r>
      <w:r w:rsidR="00D27075" w:rsidRPr="00594845">
        <w:rPr>
          <w:rFonts w:ascii="Times New Roman" w:hAnsi="Times New Roman" w:cs="Times New Roman"/>
          <w:sz w:val="28"/>
          <w:szCs w:val="28"/>
        </w:rPr>
        <w:t>(</w:t>
      </w:r>
      <w:r w:rsidR="009A2CF9" w:rsidRPr="00594845">
        <w:rPr>
          <w:rFonts w:ascii="Times New Roman" w:hAnsi="Times New Roman" w:cs="Times New Roman"/>
          <w:sz w:val="28"/>
          <w:szCs w:val="28"/>
        </w:rPr>
        <w:t>отрицательный</w:t>
      </w:r>
      <w:r w:rsidR="00D27075" w:rsidRPr="00594845">
        <w:rPr>
          <w:rFonts w:ascii="Times New Roman" w:hAnsi="Times New Roman" w:cs="Times New Roman"/>
          <w:sz w:val="28"/>
          <w:szCs w:val="28"/>
        </w:rPr>
        <w:t xml:space="preserve">) человеческий капитал, </w:t>
      </w:r>
      <w:r w:rsidR="006D3B8C">
        <w:rPr>
          <w:rFonts w:ascii="Times New Roman" w:hAnsi="Times New Roman" w:cs="Times New Roman"/>
          <w:sz w:val="28"/>
          <w:szCs w:val="28"/>
        </w:rPr>
        <w:t xml:space="preserve">который </w:t>
      </w:r>
      <w:r w:rsidR="00D27075" w:rsidRPr="00594845">
        <w:rPr>
          <w:rFonts w:ascii="Times New Roman" w:hAnsi="Times New Roman" w:cs="Times New Roman"/>
          <w:sz w:val="28"/>
          <w:szCs w:val="28"/>
        </w:rPr>
        <w:t xml:space="preserve">не </w:t>
      </w:r>
      <w:r w:rsidR="004F32F4">
        <w:rPr>
          <w:rFonts w:ascii="Times New Roman" w:hAnsi="Times New Roman" w:cs="Times New Roman"/>
          <w:sz w:val="28"/>
          <w:szCs w:val="28"/>
        </w:rPr>
        <w:t>гарантирует</w:t>
      </w:r>
      <w:r w:rsidR="00D27075" w:rsidRPr="00594845">
        <w:rPr>
          <w:rFonts w:ascii="Times New Roman" w:hAnsi="Times New Roman" w:cs="Times New Roman"/>
          <w:sz w:val="28"/>
          <w:szCs w:val="28"/>
        </w:rPr>
        <w:t xml:space="preserve"> </w:t>
      </w:r>
      <w:r w:rsidR="004F32F4">
        <w:rPr>
          <w:rFonts w:ascii="Times New Roman" w:hAnsi="Times New Roman" w:cs="Times New Roman"/>
          <w:sz w:val="28"/>
          <w:szCs w:val="28"/>
        </w:rPr>
        <w:t xml:space="preserve">ни </w:t>
      </w:r>
      <w:r w:rsidR="00D27075" w:rsidRPr="00594845">
        <w:rPr>
          <w:rFonts w:ascii="Times New Roman" w:hAnsi="Times New Roman" w:cs="Times New Roman"/>
          <w:sz w:val="28"/>
          <w:szCs w:val="28"/>
        </w:rPr>
        <w:t>како</w:t>
      </w:r>
      <w:r w:rsidR="004F32F4">
        <w:rPr>
          <w:rFonts w:ascii="Times New Roman" w:hAnsi="Times New Roman" w:cs="Times New Roman"/>
          <w:sz w:val="28"/>
          <w:szCs w:val="28"/>
        </w:rPr>
        <w:t>го</w:t>
      </w:r>
      <w:r w:rsidR="00D27075" w:rsidRPr="00594845">
        <w:rPr>
          <w:rFonts w:ascii="Times New Roman" w:hAnsi="Times New Roman" w:cs="Times New Roman"/>
          <w:sz w:val="28"/>
          <w:szCs w:val="28"/>
        </w:rPr>
        <w:t xml:space="preserve"> </w:t>
      </w:r>
      <w:r w:rsidR="009A2CF9">
        <w:rPr>
          <w:rFonts w:ascii="Times New Roman" w:hAnsi="Times New Roman" w:cs="Times New Roman"/>
          <w:sz w:val="28"/>
          <w:szCs w:val="28"/>
        </w:rPr>
        <w:t>ценного</w:t>
      </w:r>
      <w:r w:rsidR="00D27075" w:rsidRPr="00594845">
        <w:rPr>
          <w:rFonts w:ascii="Times New Roman" w:hAnsi="Times New Roman" w:cs="Times New Roman"/>
          <w:sz w:val="28"/>
          <w:szCs w:val="28"/>
        </w:rPr>
        <w:t xml:space="preserve"> </w:t>
      </w:r>
      <w:r w:rsidR="006D3B8C">
        <w:rPr>
          <w:rFonts w:ascii="Times New Roman" w:hAnsi="Times New Roman" w:cs="Times New Roman"/>
          <w:sz w:val="28"/>
          <w:szCs w:val="28"/>
        </w:rPr>
        <w:t>вознаграждения</w:t>
      </w:r>
      <w:r w:rsidR="00D27075" w:rsidRPr="00594845">
        <w:rPr>
          <w:rFonts w:ascii="Times New Roman" w:hAnsi="Times New Roman" w:cs="Times New Roman"/>
          <w:sz w:val="28"/>
          <w:szCs w:val="28"/>
        </w:rPr>
        <w:t xml:space="preserve"> от </w:t>
      </w:r>
      <w:r w:rsidR="006D3B8C">
        <w:rPr>
          <w:rFonts w:ascii="Times New Roman" w:hAnsi="Times New Roman" w:cs="Times New Roman"/>
          <w:sz w:val="28"/>
          <w:szCs w:val="28"/>
        </w:rPr>
        <w:t>вложений</w:t>
      </w:r>
      <w:r w:rsidR="00D27075" w:rsidRPr="00594845">
        <w:rPr>
          <w:rFonts w:ascii="Times New Roman" w:hAnsi="Times New Roman" w:cs="Times New Roman"/>
          <w:sz w:val="28"/>
          <w:szCs w:val="28"/>
        </w:rPr>
        <w:t xml:space="preserve"> в него для </w:t>
      </w:r>
      <w:r w:rsidR="00387F41" w:rsidRPr="00594845">
        <w:rPr>
          <w:rFonts w:ascii="Times New Roman" w:hAnsi="Times New Roman" w:cs="Times New Roman"/>
          <w:sz w:val="28"/>
          <w:szCs w:val="28"/>
        </w:rPr>
        <w:t>экономики</w:t>
      </w:r>
      <w:r w:rsidR="00387F41">
        <w:rPr>
          <w:rFonts w:ascii="Times New Roman" w:hAnsi="Times New Roman" w:cs="Times New Roman"/>
          <w:sz w:val="28"/>
          <w:szCs w:val="28"/>
        </w:rPr>
        <w:t xml:space="preserve">, </w:t>
      </w:r>
      <w:r w:rsidR="004F32F4" w:rsidRPr="00594845">
        <w:rPr>
          <w:rFonts w:ascii="Times New Roman" w:hAnsi="Times New Roman" w:cs="Times New Roman"/>
          <w:sz w:val="28"/>
          <w:szCs w:val="28"/>
        </w:rPr>
        <w:t>общества</w:t>
      </w:r>
      <w:r w:rsidR="00387F41">
        <w:rPr>
          <w:rFonts w:ascii="Times New Roman" w:hAnsi="Times New Roman" w:cs="Times New Roman"/>
          <w:sz w:val="28"/>
          <w:szCs w:val="28"/>
        </w:rPr>
        <w:t xml:space="preserve"> </w:t>
      </w:r>
      <w:r w:rsidR="006D3B8C">
        <w:rPr>
          <w:rFonts w:ascii="Times New Roman" w:hAnsi="Times New Roman" w:cs="Times New Roman"/>
          <w:sz w:val="28"/>
          <w:szCs w:val="28"/>
        </w:rPr>
        <w:t>и</w:t>
      </w:r>
      <w:r w:rsidR="00D27075" w:rsidRPr="00594845">
        <w:rPr>
          <w:rFonts w:ascii="Times New Roman" w:hAnsi="Times New Roman" w:cs="Times New Roman"/>
          <w:sz w:val="28"/>
          <w:szCs w:val="28"/>
        </w:rPr>
        <w:t xml:space="preserve"> </w:t>
      </w:r>
      <w:r w:rsidR="006D3B8C">
        <w:rPr>
          <w:rFonts w:ascii="Times New Roman" w:hAnsi="Times New Roman" w:cs="Times New Roman"/>
          <w:sz w:val="28"/>
          <w:szCs w:val="28"/>
        </w:rPr>
        <w:t xml:space="preserve">который </w:t>
      </w:r>
      <w:r w:rsidR="00387F41">
        <w:rPr>
          <w:rFonts w:ascii="Times New Roman" w:hAnsi="Times New Roman" w:cs="Times New Roman"/>
          <w:sz w:val="28"/>
          <w:szCs w:val="28"/>
        </w:rPr>
        <w:t>сдерживает</w:t>
      </w:r>
      <w:r w:rsidR="00387F41" w:rsidRPr="00594845">
        <w:rPr>
          <w:rFonts w:ascii="Times New Roman" w:hAnsi="Times New Roman" w:cs="Times New Roman"/>
          <w:sz w:val="28"/>
          <w:szCs w:val="28"/>
        </w:rPr>
        <w:t xml:space="preserve"> развити</w:t>
      </w:r>
      <w:r w:rsidR="00387F41">
        <w:rPr>
          <w:rFonts w:ascii="Times New Roman" w:hAnsi="Times New Roman" w:cs="Times New Roman"/>
          <w:sz w:val="28"/>
          <w:szCs w:val="28"/>
        </w:rPr>
        <w:t>е</w:t>
      </w:r>
      <w:r w:rsidR="00387F41" w:rsidRPr="00594845">
        <w:rPr>
          <w:rFonts w:ascii="Times New Roman" w:hAnsi="Times New Roman" w:cs="Times New Roman"/>
          <w:sz w:val="28"/>
          <w:szCs w:val="28"/>
        </w:rPr>
        <w:t xml:space="preserve"> </w:t>
      </w:r>
      <w:r w:rsidR="00387F41">
        <w:rPr>
          <w:rFonts w:ascii="Times New Roman" w:hAnsi="Times New Roman" w:cs="Times New Roman"/>
          <w:sz w:val="28"/>
          <w:szCs w:val="28"/>
        </w:rPr>
        <w:t>индивида</w:t>
      </w:r>
      <w:r w:rsidR="00387F41" w:rsidRPr="00594845">
        <w:rPr>
          <w:rFonts w:ascii="Times New Roman" w:hAnsi="Times New Roman" w:cs="Times New Roman"/>
          <w:sz w:val="28"/>
          <w:szCs w:val="28"/>
        </w:rPr>
        <w:t xml:space="preserve"> </w:t>
      </w:r>
      <w:r w:rsidR="00387F41">
        <w:rPr>
          <w:rFonts w:ascii="Times New Roman" w:hAnsi="Times New Roman" w:cs="Times New Roman"/>
          <w:sz w:val="28"/>
          <w:szCs w:val="28"/>
        </w:rPr>
        <w:t xml:space="preserve">и </w:t>
      </w:r>
      <w:r w:rsidR="00387F41" w:rsidRPr="00594845">
        <w:rPr>
          <w:rFonts w:ascii="Times New Roman" w:hAnsi="Times New Roman" w:cs="Times New Roman"/>
          <w:sz w:val="28"/>
          <w:szCs w:val="28"/>
        </w:rPr>
        <w:t>общества</w:t>
      </w:r>
      <w:r w:rsidR="00387F41">
        <w:rPr>
          <w:rFonts w:ascii="Times New Roman" w:hAnsi="Times New Roman" w:cs="Times New Roman"/>
          <w:sz w:val="28"/>
          <w:szCs w:val="28"/>
        </w:rPr>
        <w:t xml:space="preserve">, </w:t>
      </w:r>
      <w:r w:rsidR="004F32F4">
        <w:rPr>
          <w:rFonts w:ascii="Times New Roman" w:hAnsi="Times New Roman" w:cs="Times New Roman"/>
          <w:sz w:val="28"/>
          <w:szCs w:val="28"/>
        </w:rPr>
        <w:t>рост</w:t>
      </w:r>
      <w:r w:rsidR="00D27075" w:rsidRPr="00594845">
        <w:rPr>
          <w:rFonts w:ascii="Times New Roman" w:hAnsi="Times New Roman" w:cs="Times New Roman"/>
          <w:sz w:val="28"/>
          <w:szCs w:val="28"/>
        </w:rPr>
        <w:t xml:space="preserve"> качества жизни </w:t>
      </w:r>
      <w:r w:rsidR="006D3B8C">
        <w:rPr>
          <w:rFonts w:ascii="Times New Roman" w:hAnsi="Times New Roman" w:cs="Times New Roman"/>
          <w:sz w:val="28"/>
          <w:szCs w:val="28"/>
        </w:rPr>
        <w:t>людей</w:t>
      </w:r>
      <w:r w:rsidR="00D27075" w:rsidRPr="00594845">
        <w:rPr>
          <w:rFonts w:ascii="Times New Roman" w:hAnsi="Times New Roman" w:cs="Times New Roman"/>
          <w:sz w:val="28"/>
          <w:szCs w:val="28"/>
        </w:rPr>
        <w:t xml:space="preserve"> (</w:t>
      </w:r>
      <w:r w:rsidR="00387F41">
        <w:rPr>
          <w:rFonts w:ascii="Times New Roman" w:hAnsi="Times New Roman" w:cs="Times New Roman"/>
          <w:sz w:val="28"/>
          <w:szCs w:val="28"/>
        </w:rPr>
        <w:t>склонность к алкоголю</w:t>
      </w:r>
      <w:r w:rsidR="004F32F4" w:rsidRPr="00594845">
        <w:rPr>
          <w:rFonts w:ascii="Times New Roman" w:hAnsi="Times New Roman" w:cs="Times New Roman"/>
          <w:sz w:val="28"/>
          <w:szCs w:val="28"/>
        </w:rPr>
        <w:t xml:space="preserve">, </w:t>
      </w:r>
      <w:r w:rsidR="00D27075" w:rsidRPr="00594845">
        <w:rPr>
          <w:rFonts w:ascii="Times New Roman" w:hAnsi="Times New Roman" w:cs="Times New Roman"/>
          <w:sz w:val="28"/>
          <w:szCs w:val="28"/>
        </w:rPr>
        <w:t>нарко</w:t>
      </w:r>
      <w:r w:rsidR="00387F41">
        <w:rPr>
          <w:rFonts w:ascii="Times New Roman" w:hAnsi="Times New Roman" w:cs="Times New Roman"/>
          <w:sz w:val="28"/>
          <w:szCs w:val="28"/>
        </w:rPr>
        <w:t>тикам;</w:t>
      </w:r>
      <w:r w:rsidR="004F32F4" w:rsidRPr="004F32F4">
        <w:rPr>
          <w:rFonts w:ascii="Times New Roman" w:hAnsi="Times New Roman" w:cs="Times New Roman"/>
          <w:sz w:val="28"/>
          <w:szCs w:val="28"/>
        </w:rPr>
        <w:t xml:space="preserve"> </w:t>
      </w:r>
      <w:r w:rsidR="004F32F4" w:rsidRPr="00594845">
        <w:rPr>
          <w:rFonts w:ascii="Times New Roman" w:hAnsi="Times New Roman" w:cs="Times New Roman"/>
          <w:sz w:val="28"/>
          <w:szCs w:val="28"/>
        </w:rPr>
        <w:t>коррупционеры</w:t>
      </w:r>
      <w:r w:rsidR="004F32F4">
        <w:rPr>
          <w:rFonts w:ascii="Times New Roman" w:hAnsi="Times New Roman" w:cs="Times New Roman"/>
          <w:sz w:val="28"/>
          <w:szCs w:val="28"/>
        </w:rPr>
        <w:t xml:space="preserve"> и</w:t>
      </w:r>
      <w:r w:rsidR="00D27075" w:rsidRPr="00594845">
        <w:rPr>
          <w:rFonts w:ascii="Times New Roman" w:hAnsi="Times New Roman" w:cs="Times New Roman"/>
          <w:sz w:val="28"/>
          <w:szCs w:val="28"/>
        </w:rPr>
        <w:t xml:space="preserve"> </w:t>
      </w:r>
      <w:r w:rsidR="006D3B8C" w:rsidRPr="00594845">
        <w:rPr>
          <w:rFonts w:ascii="Times New Roman" w:hAnsi="Times New Roman" w:cs="Times New Roman"/>
          <w:sz w:val="28"/>
          <w:szCs w:val="28"/>
        </w:rPr>
        <w:t>преступники</w:t>
      </w:r>
      <w:r w:rsidR="00D27075" w:rsidRPr="00594845">
        <w:rPr>
          <w:rFonts w:ascii="Times New Roman" w:hAnsi="Times New Roman" w:cs="Times New Roman"/>
          <w:sz w:val="28"/>
          <w:szCs w:val="28"/>
        </w:rPr>
        <w:t>);</w:t>
      </w:r>
    </w:p>
    <w:p w14:paraId="0FB9ED16" w14:textId="104E50F2" w:rsidR="00946904" w:rsidRDefault="00946904" w:rsidP="0094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по форме реализации</w:t>
      </w:r>
      <w:r w:rsidRPr="00594845">
        <w:rPr>
          <w:rFonts w:ascii="Times New Roman" w:hAnsi="Times New Roman" w:cs="Times New Roman"/>
          <w:sz w:val="28"/>
          <w:szCs w:val="28"/>
        </w:rPr>
        <w:t xml:space="preserve">: человеческий капитал </w:t>
      </w:r>
      <w:r>
        <w:rPr>
          <w:rFonts w:ascii="Times New Roman" w:hAnsi="Times New Roman" w:cs="Times New Roman"/>
          <w:sz w:val="28"/>
          <w:szCs w:val="28"/>
        </w:rPr>
        <w:t>работников,</w:t>
      </w:r>
      <w:r w:rsidRPr="00594845">
        <w:rPr>
          <w:rFonts w:ascii="Times New Roman" w:hAnsi="Times New Roman" w:cs="Times New Roman"/>
          <w:sz w:val="28"/>
          <w:szCs w:val="28"/>
        </w:rPr>
        <w:t xml:space="preserve"> </w:t>
      </w:r>
      <w:r>
        <w:rPr>
          <w:rFonts w:ascii="Times New Roman" w:hAnsi="Times New Roman" w:cs="Times New Roman"/>
          <w:sz w:val="28"/>
          <w:szCs w:val="28"/>
        </w:rPr>
        <w:t>прежде всего,</w:t>
      </w:r>
      <w:r w:rsidRPr="00594845">
        <w:rPr>
          <w:rFonts w:ascii="Times New Roman" w:hAnsi="Times New Roman" w:cs="Times New Roman"/>
          <w:sz w:val="28"/>
          <w:szCs w:val="28"/>
        </w:rPr>
        <w:t xml:space="preserve"> физического труда разно</w:t>
      </w:r>
      <w:r>
        <w:rPr>
          <w:rFonts w:ascii="Times New Roman" w:hAnsi="Times New Roman" w:cs="Times New Roman"/>
          <w:sz w:val="28"/>
          <w:szCs w:val="28"/>
        </w:rPr>
        <w:t>го</w:t>
      </w:r>
      <w:r w:rsidRPr="00594845">
        <w:rPr>
          <w:rFonts w:ascii="Times New Roman" w:hAnsi="Times New Roman" w:cs="Times New Roman"/>
          <w:sz w:val="28"/>
          <w:szCs w:val="28"/>
        </w:rPr>
        <w:t xml:space="preserve"> </w:t>
      </w:r>
      <w:r>
        <w:rPr>
          <w:rFonts w:ascii="Times New Roman" w:hAnsi="Times New Roman" w:cs="Times New Roman"/>
          <w:sz w:val="28"/>
          <w:szCs w:val="28"/>
        </w:rPr>
        <w:t>уровня</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подготовленности; </w:t>
      </w:r>
      <w:r w:rsidRPr="00594845">
        <w:rPr>
          <w:rFonts w:ascii="Times New Roman" w:hAnsi="Times New Roman" w:cs="Times New Roman"/>
          <w:sz w:val="28"/>
          <w:szCs w:val="28"/>
        </w:rPr>
        <w:t xml:space="preserve">человеческий капитал </w:t>
      </w:r>
      <w:r>
        <w:rPr>
          <w:rFonts w:ascii="Times New Roman" w:hAnsi="Times New Roman" w:cs="Times New Roman"/>
          <w:sz w:val="28"/>
          <w:szCs w:val="28"/>
        </w:rPr>
        <w:t>сотрудников всеобщих</w:t>
      </w:r>
      <w:r w:rsidRPr="00594845">
        <w:rPr>
          <w:rFonts w:ascii="Times New Roman" w:hAnsi="Times New Roman" w:cs="Times New Roman"/>
          <w:sz w:val="28"/>
          <w:szCs w:val="28"/>
        </w:rPr>
        <w:t xml:space="preserve"> профессий </w:t>
      </w:r>
      <w:r>
        <w:rPr>
          <w:rFonts w:ascii="Times New Roman" w:hAnsi="Times New Roman" w:cs="Times New Roman"/>
          <w:sz w:val="28"/>
          <w:szCs w:val="28"/>
        </w:rPr>
        <w:t>главным образом</w:t>
      </w:r>
      <w:r w:rsidRPr="00594845">
        <w:rPr>
          <w:rFonts w:ascii="Times New Roman" w:hAnsi="Times New Roman" w:cs="Times New Roman"/>
          <w:sz w:val="28"/>
          <w:szCs w:val="28"/>
        </w:rPr>
        <w:t xml:space="preserve"> </w:t>
      </w:r>
      <w:r>
        <w:rPr>
          <w:rFonts w:ascii="Times New Roman" w:hAnsi="Times New Roman" w:cs="Times New Roman"/>
          <w:sz w:val="28"/>
          <w:szCs w:val="28"/>
        </w:rPr>
        <w:t>интеллектуального</w:t>
      </w:r>
      <w:r w:rsidRPr="00594845">
        <w:rPr>
          <w:rFonts w:ascii="Times New Roman" w:hAnsi="Times New Roman" w:cs="Times New Roman"/>
          <w:sz w:val="28"/>
          <w:szCs w:val="28"/>
        </w:rPr>
        <w:t xml:space="preserve"> труда,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нацелен</w:t>
      </w:r>
      <w:r>
        <w:rPr>
          <w:rFonts w:ascii="Times New Roman" w:hAnsi="Times New Roman" w:cs="Times New Roman"/>
          <w:sz w:val="28"/>
          <w:szCs w:val="28"/>
        </w:rPr>
        <w:t>ы</w:t>
      </w:r>
      <w:r w:rsidRPr="00594845">
        <w:rPr>
          <w:rFonts w:ascii="Times New Roman" w:hAnsi="Times New Roman" w:cs="Times New Roman"/>
          <w:sz w:val="28"/>
          <w:szCs w:val="28"/>
        </w:rPr>
        <w:t xml:space="preserve"> </w:t>
      </w:r>
      <w:r>
        <w:rPr>
          <w:rFonts w:ascii="Times New Roman" w:hAnsi="Times New Roman" w:cs="Times New Roman"/>
          <w:sz w:val="28"/>
          <w:szCs w:val="28"/>
        </w:rPr>
        <w:t>главным образом</w:t>
      </w:r>
      <w:r w:rsidRPr="00594845">
        <w:rPr>
          <w:rFonts w:ascii="Times New Roman" w:hAnsi="Times New Roman" w:cs="Times New Roman"/>
          <w:sz w:val="28"/>
          <w:szCs w:val="28"/>
        </w:rPr>
        <w:t xml:space="preserve"> </w:t>
      </w:r>
      <w:r>
        <w:rPr>
          <w:rFonts w:ascii="Times New Roman" w:hAnsi="Times New Roman" w:cs="Times New Roman"/>
          <w:sz w:val="28"/>
          <w:szCs w:val="28"/>
        </w:rPr>
        <w:t>в своей работе</w:t>
      </w:r>
      <w:r w:rsidRPr="00594845">
        <w:rPr>
          <w:rFonts w:ascii="Times New Roman" w:hAnsi="Times New Roman" w:cs="Times New Roman"/>
          <w:sz w:val="28"/>
          <w:szCs w:val="28"/>
        </w:rPr>
        <w:t xml:space="preserve"> на </w:t>
      </w:r>
      <w:r>
        <w:rPr>
          <w:rFonts w:ascii="Times New Roman" w:hAnsi="Times New Roman" w:cs="Times New Roman"/>
          <w:sz w:val="28"/>
          <w:szCs w:val="28"/>
        </w:rPr>
        <w:t>реализацию</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рутинных задач;высококачественный </w:t>
      </w:r>
      <w:r w:rsidRPr="00594845">
        <w:rPr>
          <w:rFonts w:ascii="Times New Roman" w:hAnsi="Times New Roman" w:cs="Times New Roman"/>
          <w:sz w:val="28"/>
          <w:szCs w:val="28"/>
        </w:rPr>
        <w:t xml:space="preserve">человеческий капитал, накопленный </w:t>
      </w:r>
      <w:r>
        <w:rPr>
          <w:rFonts w:ascii="Times New Roman" w:hAnsi="Times New Roman" w:cs="Times New Roman"/>
          <w:sz w:val="28"/>
          <w:szCs w:val="28"/>
        </w:rPr>
        <w:t>индивидами</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которые в основном </w:t>
      </w:r>
      <w:r w:rsidRPr="00594845">
        <w:rPr>
          <w:rFonts w:ascii="Times New Roman" w:hAnsi="Times New Roman" w:cs="Times New Roman"/>
          <w:sz w:val="28"/>
          <w:szCs w:val="28"/>
        </w:rPr>
        <w:t>ориентирован</w:t>
      </w:r>
      <w:r>
        <w:rPr>
          <w:rFonts w:ascii="Times New Roman" w:hAnsi="Times New Roman" w:cs="Times New Roman"/>
          <w:sz w:val="28"/>
          <w:szCs w:val="28"/>
        </w:rPr>
        <w:t>ы</w:t>
      </w:r>
      <w:r w:rsidRPr="00594845">
        <w:rPr>
          <w:rFonts w:ascii="Times New Roman" w:hAnsi="Times New Roman" w:cs="Times New Roman"/>
          <w:sz w:val="28"/>
          <w:szCs w:val="28"/>
        </w:rPr>
        <w:t xml:space="preserve"> на творческую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креативную </w:t>
      </w:r>
      <w:r>
        <w:rPr>
          <w:rFonts w:ascii="Times New Roman" w:hAnsi="Times New Roman" w:cs="Times New Roman"/>
          <w:sz w:val="28"/>
          <w:szCs w:val="28"/>
        </w:rPr>
        <w:t>работу</w:t>
      </w:r>
      <w:r w:rsidRPr="00594845">
        <w:rPr>
          <w:rFonts w:ascii="Times New Roman" w:hAnsi="Times New Roman" w:cs="Times New Roman"/>
          <w:sz w:val="28"/>
          <w:szCs w:val="28"/>
        </w:rPr>
        <w:t xml:space="preserve"> в раз</w:t>
      </w:r>
      <w:r>
        <w:rPr>
          <w:rFonts w:ascii="Times New Roman" w:hAnsi="Times New Roman" w:cs="Times New Roman"/>
          <w:sz w:val="28"/>
          <w:szCs w:val="28"/>
        </w:rPr>
        <w:t>лич</w:t>
      </w:r>
      <w:r w:rsidRPr="00594845">
        <w:rPr>
          <w:rFonts w:ascii="Times New Roman" w:hAnsi="Times New Roman" w:cs="Times New Roman"/>
          <w:sz w:val="28"/>
          <w:szCs w:val="28"/>
        </w:rPr>
        <w:t xml:space="preserve">ных </w:t>
      </w:r>
      <w:r>
        <w:rPr>
          <w:rFonts w:ascii="Times New Roman" w:hAnsi="Times New Roman" w:cs="Times New Roman"/>
          <w:sz w:val="28"/>
          <w:szCs w:val="28"/>
        </w:rPr>
        <w:t>отрасля</w:t>
      </w:r>
      <w:r w:rsidRPr="00594845">
        <w:rPr>
          <w:rFonts w:ascii="Times New Roman" w:hAnsi="Times New Roman" w:cs="Times New Roman"/>
          <w:sz w:val="28"/>
          <w:szCs w:val="28"/>
        </w:rPr>
        <w:t>х</w:t>
      </w:r>
      <w:r>
        <w:rPr>
          <w:rFonts w:ascii="Times New Roman" w:hAnsi="Times New Roman" w:cs="Times New Roman"/>
          <w:sz w:val="28"/>
          <w:szCs w:val="28"/>
        </w:rPr>
        <w:t xml:space="preserve"> жизнедеятельности» </w:t>
      </w:r>
      <w:r w:rsidRPr="00594845">
        <w:rPr>
          <w:rFonts w:ascii="Times New Roman" w:hAnsi="Times New Roman" w:cs="Times New Roman"/>
          <w:sz w:val="28"/>
          <w:szCs w:val="28"/>
        </w:rPr>
        <w:t>[</w:t>
      </w:r>
      <w:r>
        <w:rPr>
          <w:rFonts w:ascii="Times New Roman" w:hAnsi="Times New Roman" w:cs="Times New Roman"/>
          <w:sz w:val="28"/>
          <w:szCs w:val="28"/>
        </w:rPr>
        <w:t>23, с.17</w:t>
      </w:r>
      <w:r w:rsidRPr="00594845">
        <w:rPr>
          <w:rFonts w:ascii="Times New Roman" w:hAnsi="Times New Roman" w:cs="Times New Roman"/>
          <w:sz w:val="28"/>
          <w:szCs w:val="28"/>
        </w:rPr>
        <w:t xml:space="preserve">]; </w:t>
      </w:r>
    </w:p>
    <w:p w14:paraId="0ACA39B6" w14:textId="5B7E4D6B" w:rsidR="007835E0" w:rsidRPr="00594845" w:rsidRDefault="007835E0" w:rsidP="007835E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 xml:space="preserve">по </w:t>
      </w:r>
      <w:r w:rsidR="00D66787">
        <w:rPr>
          <w:rFonts w:ascii="Times New Roman" w:hAnsi="Times New Roman" w:cs="Times New Roman"/>
          <w:i/>
          <w:sz w:val="28"/>
          <w:szCs w:val="28"/>
        </w:rPr>
        <w:t>назнач</w:t>
      </w:r>
      <w:r w:rsidRPr="00594845">
        <w:rPr>
          <w:rFonts w:ascii="Times New Roman" w:hAnsi="Times New Roman" w:cs="Times New Roman"/>
          <w:i/>
          <w:sz w:val="28"/>
          <w:szCs w:val="28"/>
        </w:rPr>
        <w:t xml:space="preserve">ениям </w:t>
      </w:r>
      <w:r>
        <w:rPr>
          <w:rFonts w:ascii="Times New Roman" w:hAnsi="Times New Roman" w:cs="Times New Roman"/>
          <w:i/>
          <w:sz w:val="28"/>
          <w:szCs w:val="28"/>
        </w:rPr>
        <w:t>применения</w:t>
      </w:r>
      <w:r w:rsidRPr="00594845">
        <w:rPr>
          <w:rFonts w:ascii="Times New Roman" w:hAnsi="Times New Roman" w:cs="Times New Roman"/>
          <w:i/>
          <w:sz w:val="28"/>
          <w:szCs w:val="28"/>
        </w:rPr>
        <w:t xml:space="preserve"> человеческого капитала</w:t>
      </w:r>
      <w:r w:rsidRPr="00594845">
        <w:rPr>
          <w:rFonts w:ascii="Times New Roman" w:hAnsi="Times New Roman" w:cs="Times New Roman"/>
          <w:sz w:val="28"/>
          <w:szCs w:val="28"/>
        </w:rPr>
        <w:t xml:space="preserve">: </w:t>
      </w:r>
      <w:r w:rsidR="00387F41" w:rsidRPr="00594845">
        <w:rPr>
          <w:rFonts w:ascii="Times New Roman" w:hAnsi="Times New Roman" w:cs="Times New Roman"/>
          <w:sz w:val="28"/>
          <w:szCs w:val="28"/>
        </w:rPr>
        <w:t xml:space="preserve">практическое </w:t>
      </w:r>
      <w:r w:rsidR="00D66787">
        <w:rPr>
          <w:rFonts w:ascii="Times New Roman" w:hAnsi="Times New Roman" w:cs="Times New Roman"/>
          <w:sz w:val="28"/>
          <w:szCs w:val="28"/>
        </w:rPr>
        <w:t>назнач</w:t>
      </w:r>
      <w:r w:rsidR="00387F41" w:rsidRPr="00594845">
        <w:rPr>
          <w:rFonts w:ascii="Times New Roman" w:hAnsi="Times New Roman" w:cs="Times New Roman"/>
          <w:sz w:val="28"/>
          <w:szCs w:val="28"/>
        </w:rPr>
        <w:t>ение (</w:t>
      </w:r>
      <w:r w:rsidR="00D66787">
        <w:rPr>
          <w:rFonts w:ascii="Times New Roman" w:hAnsi="Times New Roman" w:cs="Times New Roman"/>
          <w:sz w:val="28"/>
          <w:szCs w:val="28"/>
        </w:rPr>
        <w:t>применимы</w:t>
      </w:r>
      <w:r w:rsidR="00387F41" w:rsidRPr="00594845">
        <w:rPr>
          <w:rFonts w:ascii="Times New Roman" w:hAnsi="Times New Roman" w:cs="Times New Roman"/>
          <w:sz w:val="28"/>
          <w:szCs w:val="28"/>
        </w:rPr>
        <w:t xml:space="preserve"> в экономик</w:t>
      </w:r>
      <w:r w:rsidR="00D66787">
        <w:rPr>
          <w:rFonts w:ascii="Times New Roman" w:hAnsi="Times New Roman" w:cs="Times New Roman"/>
          <w:sz w:val="28"/>
          <w:szCs w:val="28"/>
        </w:rPr>
        <w:t>е</w:t>
      </w:r>
      <w:r w:rsidR="00387F41" w:rsidRPr="00594845">
        <w:rPr>
          <w:rFonts w:ascii="Times New Roman" w:hAnsi="Times New Roman" w:cs="Times New Roman"/>
          <w:sz w:val="28"/>
          <w:szCs w:val="28"/>
        </w:rPr>
        <w:t>)</w:t>
      </w:r>
      <w:r w:rsidR="00387F41">
        <w:rPr>
          <w:rFonts w:ascii="Times New Roman" w:hAnsi="Times New Roman" w:cs="Times New Roman"/>
          <w:sz w:val="28"/>
          <w:szCs w:val="28"/>
        </w:rPr>
        <w:t xml:space="preserve"> и </w:t>
      </w:r>
      <w:r w:rsidRPr="00594845">
        <w:rPr>
          <w:rFonts w:ascii="Times New Roman" w:hAnsi="Times New Roman" w:cs="Times New Roman"/>
          <w:sz w:val="28"/>
          <w:szCs w:val="28"/>
        </w:rPr>
        <w:t xml:space="preserve">теоретическое </w:t>
      </w:r>
      <w:r w:rsidR="00D66787">
        <w:rPr>
          <w:rFonts w:ascii="Times New Roman" w:hAnsi="Times New Roman" w:cs="Times New Roman"/>
          <w:sz w:val="28"/>
          <w:szCs w:val="28"/>
        </w:rPr>
        <w:t>назнач</w:t>
      </w:r>
      <w:r w:rsidR="00D66787" w:rsidRPr="00594845">
        <w:rPr>
          <w:rFonts w:ascii="Times New Roman" w:hAnsi="Times New Roman" w:cs="Times New Roman"/>
          <w:sz w:val="28"/>
          <w:szCs w:val="28"/>
        </w:rPr>
        <w:t>ение</w:t>
      </w:r>
      <w:r w:rsidRPr="00594845">
        <w:rPr>
          <w:rFonts w:ascii="Times New Roman" w:hAnsi="Times New Roman" w:cs="Times New Roman"/>
          <w:sz w:val="28"/>
          <w:szCs w:val="28"/>
        </w:rPr>
        <w:t xml:space="preserve"> (</w:t>
      </w:r>
      <w:r>
        <w:rPr>
          <w:rFonts w:ascii="Times New Roman" w:hAnsi="Times New Roman" w:cs="Times New Roman"/>
          <w:sz w:val="28"/>
          <w:szCs w:val="28"/>
        </w:rPr>
        <w:t>обладател</w:t>
      </w:r>
      <w:r w:rsidRPr="00594845">
        <w:rPr>
          <w:rFonts w:ascii="Times New Roman" w:hAnsi="Times New Roman" w:cs="Times New Roman"/>
          <w:sz w:val="28"/>
          <w:szCs w:val="28"/>
        </w:rPr>
        <w:t xml:space="preserve">и </w:t>
      </w:r>
      <w:r w:rsidR="00D66787">
        <w:rPr>
          <w:rFonts w:ascii="Times New Roman" w:hAnsi="Times New Roman" w:cs="Times New Roman"/>
          <w:sz w:val="28"/>
          <w:szCs w:val="28"/>
        </w:rPr>
        <w:t>представляют</w:t>
      </w:r>
      <w:r w:rsidRPr="00594845">
        <w:rPr>
          <w:rFonts w:ascii="Times New Roman" w:hAnsi="Times New Roman" w:cs="Times New Roman"/>
          <w:sz w:val="28"/>
          <w:szCs w:val="28"/>
        </w:rPr>
        <w:t xml:space="preserve"> </w:t>
      </w:r>
      <w:r w:rsidR="00D66787">
        <w:rPr>
          <w:rFonts w:ascii="Times New Roman" w:hAnsi="Times New Roman" w:cs="Times New Roman"/>
          <w:sz w:val="28"/>
          <w:szCs w:val="28"/>
        </w:rPr>
        <w:t xml:space="preserve">движущую силу </w:t>
      </w:r>
      <w:r w:rsidRPr="00594845">
        <w:rPr>
          <w:rFonts w:ascii="Times New Roman" w:hAnsi="Times New Roman" w:cs="Times New Roman"/>
          <w:sz w:val="28"/>
          <w:szCs w:val="28"/>
        </w:rPr>
        <w:t>науки)</w:t>
      </w:r>
      <w:r w:rsidR="00946904">
        <w:rPr>
          <w:rFonts w:ascii="Times New Roman" w:hAnsi="Times New Roman" w:cs="Times New Roman"/>
          <w:sz w:val="28"/>
          <w:szCs w:val="28"/>
        </w:rPr>
        <w:t>»</w:t>
      </w:r>
      <w:r w:rsidR="00946904" w:rsidRPr="00946904">
        <w:rPr>
          <w:rFonts w:ascii="Times New Roman" w:hAnsi="Times New Roman" w:cs="Times New Roman"/>
          <w:sz w:val="28"/>
          <w:szCs w:val="28"/>
        </w:rPr>
        <w:t xml:space="preserve"> </w:t>
      </w:r>
      <w:r w:rsidR="00946904" w:rsidRPr="00594845">
        <w:rPr>
          <w:rFonts w:ascii="Times New Roman" w:hAnsi="Times New Roman" w:cs="Times New Roman"/>
          <w:sz w:val="28"/>
          <w:szCs w:val="28"/>
        </w:rPr>
        <w:t>[</w:t>
      </w:r>
      <w:r w:rsidR="00946904">
        <w:rPr>
          <w:rFonts w:ascii="Times New Roman" w:hAnsi="Times New Roman" w:cs="Times New Roman"/>
          <w:sz w:val="28"/>
          <w:szCs w:val="28"/>
        </w:rPr>
        <w:t>23, с.18</w:t>
      </w:r>
      <w:r w:rsidR="00946904" w:rsidRPr="00594845">
        <w:rPr>
          <w:rFonts w:ascii="Times New Roman" w:hAnsi="Times New Roman" w:cs="Times New Roman"/>
          <w:sz w:val="28"/>
          <w:szCs w:val="28"/>
        </w:rPr>
        <w:t>]</w:t>
      </w:r>
      <w:r w:rsidRPr="00594845">
        <w:rPr>
          <w:rFonts w:ascii="Times New Roman" w:hAnsi="Times New Roman" w:cs="Times New Roman"/>
          <w:sz w:val="28"/>
          <w:szCs w:val="28"/>
        </w:rPr>
        <w:t>;</w:t>
      </w:r>
    </w:p>
    <w:p w14:paraId="3D8F80A7" w14:textId="77A93CDE" w:rsidR="00D27075" w:rsidRPr="00594845" w:rsidRDefault="00E430FE" w:rsidP="00EE736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594845">
        <w:rPr>
          <w:rFonts w:ascii="Times New Roman" w:hAnsi="Times New Roman" w:cs="Times New Roman"/>
          <w:i/>
          <w:sz w:val="28"/>
          <w:szCs w:val="28"/>
        </w:rPr>
        <w:t xml:space="preserve">в зависимости от </w:t>
      </w:r>
      <w:r w:rsidR="008A2952">
        <w:rPr>
          <w:rFonts w:ascii="Times New Roman" w:hAnsi="Times New Roman" w:cs="Times New Roman"/>
          <w:i/>
          <w:sz w:val="28"/>
          <w:szCs w:val="28"/>
        </w:rPr>
        <w:t>области</w:t>
      </w:r>
      <w:r w:rsidR="00D27075" w:rsidRPr="00594845">
        <w:rPr>
          <w:rFonts w:ascii="Times New Roman" w:hAnsi="Times New Roman" w:cs="Times New Roman"/>
          <w:i/>
          <w:sz w:val="28"/>
          <w:szCs w:val="28"/>
        </w:rPr>
        <w:t xml:space="preserve"> </w:t>
      </w:r>
      <w:r w:rsidR="00D66787">
        <w:rPr>
          <w:rFonts w:ascii="Times New Roman" w:hAnsi="Times New Roman" w:cs="Times New Roman"/>
          <w:i/>
          <w:sz w:val="28"/>
          <w:szCs w:val="28"/>
        </w:rPr>
        <w:t>использования</w:t>
      </w:r>
      <w:r w:rsidR="00D27075" w:rsidRPr="00594845">
        <w:rPr>
          <w:rFonts w:ascii="Times New Roman" w:hAnsi="Times New Roman" w:cs="Times New Roman"/>
          <w:sz w:val="28"/>
          <w:szCs w:val="28"/>
        </w:rPr>
        <w:t xml:space="preserve">: </w:t>
      </w:r>
      <w:r w:rsidR="008A2952" w:rsidRPr="00594845">
        <w:rPr>
          <w:rFonts w:ascii="Times New Roman" w:hAnsi="Times New Roman" w:cs="Times New Roman"/>
          <w:sz w:val="28"/>
          <w:szCs w:val="28"/>
        </w:rPr>
        <w:t>гуманитарный человеческий капитал</w:t>
      </w:r>
      <w:r w:rsidR="008A2952">
        <w:rPr>
          <w:rFonts w:ascii="Times New Roman" w:hAnsi="Times New Roman" w:cs="Times New Roman"/>
          <w:sz w:val="28"/>
          <w:szCs w:val="28"/>
        </w:rPr>
        <w:t xml:space="preserve">, </w:t>
      </w:r>
      <w:r w:rsidR="008A2952" w:rsidRPr="00594845">
        <w:rPr>
          <w:rFonts w:ascii="Times New Roman" w:hAnsi="Times New Roman" w:cs="Times New Roman"/>
          <w:sz w:val="28"/>
          <w:szCs w:val="28"/>
        </w:rPr>
        <w:t>использ</w:t>
      </w:r>
      <w:r w:rsidR="008A2952">
        <w:rPr>
          <w:rFonts w:ascii="Times New Roman" w:hAnsi="Times New Roman" w:cs="Times New Roman"/>
          <w:sz w:val="28"/>
          <w:szCs w:val="28"/>
        </w:rPr>
        <w:t>уемый</w:t>
      </w:r>
      <w:r w:rsidR="008A2952" w:rsidRPr="00594845">
        <w:rPr>
          <w:rFonts w:ascii="Times New Roman" w:hAnsi="Times New Roman" w:cs="Times New Roman"/>
          <w:sz w:val="28"/>
          <w:szCs w:val="28"/>
        </w:rPr>
        <w:t xml:space="preserve"> </w:t>
      </w:r>
      <w:r w:rsidR="008A2952">
        <w:rPr>
          <w:rFonts w:ascii="Times New Roman" w:hAnsi="Times New Roman" w:cs="Times New Roman"/>
          <w:sz w:val="28"/>
          <w:szCs w:val="28"/>
        </w:rPr>
        <w:t>при формировании</w:t>
      </w:r>
      <w:r w:rsidR="008A2952" w:rsidRPr="00594845">
        <w:rPr>
          <w:rFonts w:ascii="Times New Roman" w:hAnsi="Times New Roman" w:cs="Times New Roman"/>
          <w:sz w:val="28"/>
          <w:szCs w:val="28"/>
        </w:rPr>
        <w:t xml:space="preserve"> нового человеческого капитала </w:t>
      </w:r>
      <w:r w:rsidR="008A2952" w:rsidRPr="00594845">
        <w:rPr>
          <w:rFonts w:ascii="Times New Roman" w:hAnsi="Times New Roman" w:cs="Times New Roman"/>
          <w:sz w:val="28"/>
          <w:szCs w:val="28"/>
        </w:rPr>
        <w:lastRenderedPageBreak/>
        <w:t>(</w:t>
      </w:r>
      <w:r w:rsidR="008A2952">
        <w:rPr>
          <w:rFonts w:ascii="Times New Roman" w:hAnsi="Times New Roman" w:cs="Times New Roman"/>
          <w:sz w:val="28"/>
          <w:szCs w:val="28"/>
        </w:rPr>
        <w:t xml:space="preserve">сферы </w:t>
      </w:r>
      <w:r w:rsidR="008A2952" w:rsidRPr="00594845">
        <w:rPr>
          <w:rFonts w:ascii="Times New Roman" w:hAnsi="Times New Roman" w:cs="Times New Roman"/>
          <w:sz w:val="28"/>
          <w:szCs w:val="28"/>
        </w:rPr>
        <w:t>образовани</w:t>
      </w:r>
      <w:r w:rsidR="008A2952">
        <w:rPr>
          <w:rFonts w:ascii="Times New Roman" w:hAnsi="Times New Roman" w:cs="Times New Roman"/>
          <w:sz w:val="28"/>
          <w:szCs w:val="28"/>
        </w:rPr>
        <w:t>я</w:t>
      </w:r>
      <w:r w:rsidR="008A2952" w:rsidRPr="00594845">
        <w:rPr>
          <w:rFonts w:ascii="Times New Roman" w:hAnsi="Times New Roman" w:cs="Times New Roman"/>
          <w:sz w:val="28"/>
          <w:szCs w:val="28"/>
        </w:rPr>
        <w:t>, художественно</w:t>
      </w:r>
      <w:r w:rsidR="008A2952">
        <w:rPr>
          <w:rFonts w:ascii="Times New Roman" w:hAnsi="Times New Roman" w:cs="Times New Roman"/>
          <w:sz w:val="28"/>
          <w:szCs w:val="28"/>
        </w:rPr>
        <w:t>го</w:t>
      </w:r>
      <w:r w:rsidR="008A2952" w:rsidRPr="00594845">
        <w:rPr>
          <w:rFonts w:ascii="Times New Roman" w:hAnsi="Times New Roman" w:cs="Times New Roman"/>
          <w:sz w:val="28"/>
          <w:szCs w:val="28"/>
        </w:rPr>
        <w:t xml:space="preserve"> </w:t>
      </w:r>
      <w:r w:rsidR="008A2952">
        <w:rPr>
          <w:rFonts w:ascii="Times New Roman" w:hAnsi="Times New Roman" w:cs="Times New Roman"/>
          <w:sz w:val="28"/>
          <w:szCs w:val="28"/>
        </w:rPr>
        <w:t xml:space="preserve">и поэтического </w:t>
      </w:r>
      <w:r w:rsidR="008A2952" w:rsidRPr="00594845">
        <w:rPr>
          <w:rFonts w:ascii="Times New Roman" w:hAnsi="Times New Roman" w:cs="Times New Roman"/>
          <w:sz w:val="28"/>
          <w:szCs w:val="28"/>
        </w:rPr>
        <w:t>творчеств</w:t>
      </w:r>
      <w:r w:rsidR="008A2952">
        <w:rPr>
          <w:rFonts w:ascii="Times New Roman" w:hAnsi="Times New Roman" w:cs="Times New Roman"/>
          <w:sz w:val="28"/>
          <w:szCs w:val="28"/>
        </w:rPr>
        <w:t>а</w:t>
      </w:r>
      <w:r w:rsidR="008A2952" w:rsidRPr="00594845">
        <w:rPr>
          <w:rFonts w:ascii="Times New Roman" w:hAnsi="Times New Roman" w:cs="Times New Roman"/>
          <w:sz w:val="28"/>
          <w:szCs w:val="28"/>
        </w:rPr>
        <w:t>)</w:t>
      </w:r>
      <w:r w:rsidR="008A2952">
        <w:rPr>
          <w:rFonts w:ascii="Times New Roman" w:hAnsi="Times New Roman" w:cs="Times New Roman"/>
          <w:sz w:val="28"/>
          <w:szCs w:val="28"/>
        </w:rPr>
        <w:t>;</w:t>
      </w:r>
      <w:r w:rsidR="008A2952" w:rsidRPr="003C1F01">
        <w:rPr>
          <w:rFonts w:ascii="Times New Roman" w:hAnsi="Times New Roman" w:cs="Times New Roman"/>
          <w:sz w:val="28"/>
          <w:szCs w:val="28"/>
        </w:rPr>
        <w:t xml:space="preserve"> </w:t>
      </w:r>
      <w:r w:rsidR="00D27075" w:rsidRPr="00594845">
        <w:rPr>
          <w:rFonts w:ascii="Times New Roman" w:hAnsi="Times New Roman" w:cs="Times New Roman"/>
          <w:sz w:val="28"/>
          <w:szCs w:val="28"/>
        </w:rPr>
        <w:t>структурный человеческий капитал</w:t>
      </w:r>
      <w:r w:rsidR="00122893">
        <w:rPr>
          <w:rFonts w:ascii="Times New Roman" w:hAnsi="Times New Roman" w:cs="Times New Roman"/>
          <w:sz w:val="28"/>
          <w:szCs w:val="28"/>
        </w:rPr>
        <w:t xml:space="preserve">, </w:t>
      </w:r>
      <w:r w:rsidR="007E3514">
        <w:rPr>
          <w:rFonts w:ascii="Times New Roman" w:hAnsi="Times New Roman" w:cs="Times New Roman"/>
          <w:sz w:val="28"/>
          <w:szCs w:val="28"/>
        </w:rPr>
        <w:t>применяемый</w:t>
      </w:r>
      <w:r w:rsidR="00122893">
        <w:rPr>
          <w:rFonts w:ascii="Times New Roman" w:hAnsi="Times New Roman" w:cs="Times New Roman"/>
          <w:sz w:val="28"/>
          <w:szCs w:val="28"/>
        </w:rPr>
        <w:t xml:space="preserve"> </w:t>
      </w:r>
      <w:r w:rsidR="00D27075" w:rsidRPr="00594845">
        <w:rPr>
          <w:rFonts w:ascii="Times New Roman" w:hAnsi="Times New Roman" w:cs="Times New Roman"/>
          <w:sz w:val="28"/>
          <w:szCs w:val="28"/>
        </w:rPr>
        <w:t xml:space="preserve">в </w:t>
      </w:r>
      <w:r w:rsidR="008A2952">
        <w:rPr>
          <w:rFonts w:ascii="Times New Roman" w:hAnsi="Times New Roman" w:cs="Times New Roman"/>
          <w:sz w:val="28"/>
          <w:szCs w:val="28"/>
        </w:rPr>
        <w:t>области</w:t>
      </w:r>
      <w:r w:rsidR="008A2952" w:rsidRPr="00594845">
        <w:rPr>
          <w:rFonts w:ascii="Times New Roman" w:hAnsi="Times New Roman" w:cs="Times New Roman"/>
          <w:sz w:val="28"/>
          <w:szCs w:val="28"/>
        </w:rPr>
        <w:t xml:space="preserve"> общественных услуг </w:t>
      </w:r>
      <w:r w:rsidR="008A2952">
        <w:rPr>
          <w:rFonts w:ascii="Times New Roman" w:hAnsi="Times New Roman" w:cs="Times New Roman"/>
          <w:sz w:val="28"/>
          <w:szCs w:val="28"/>
        </w:rPr>
        <w:t xml:space="preserve">и </w:t>
      </w:r>
      <w:r w:rsidR="00D27075" w:rsidRPr="00594845">
        <w:rPr>
          <w:rFonts w:ascii="Times New Roman" w:hAnsi="Times New Roman" w:cs="Times New Roman"/>
          <w:sz w:val="28"/>
          <w:szCs w:val="28"/>
        </w:rPr>
        <w:t>инфраструктур</w:t>
      </w:r>
      <w:r w:rsidR="00122893">
        <w:rPr>
          <w:rFonts w:ascii="Times New Roman" w:hAnsi="Times New Roman" w:cs="Times New Roman"/>
          <w:sz w:val="28"/>
          <w:szCs w:val="28"/>
        </w:rPr>
        <w:t>ной</w:t>
      </w:r>
      <w:r w:rsidR="00D27075" w:rsidRPr="00594845">
        <w:rPr>
          <w:rFonts w:ascii="Times New Roman" w:hAnsi="Times New Roman" w:cs="Times New Roman"/>
          <w:sz w:val="28"/>
          <w:szCs w:val="28"/>
        </w:rPr>
        <w:t xml:space="preserve"> </w:t>
      </w:r>
      <w:r w:rsidR="00122893" w:rsidRPr="00594845">
        <w:rPr>
          <w:rFonts w:ascii="Times New Roman" w:hAnsi="Times New Roman" w:cs="Times New Roman"/>
          <w:sz w:val="28"/>
          <w:szCs w:val="28"/>
        </w:rPr>
        <w:t xml:space="preserve">сфере </w:t>
      </w:r>
      <w:r w:rsidR="00D27075" w:rsidRPr="00594845">
        <w:rPr>
          <w:rFonts w:ascii="Times New Roman" w:hAnsi="Times New Roman" w:cs="Times New Roman"/>
          <w:sz w:val="28"/>
          <w:szCs w:val="28"/>
        </w:rPr>
        <w:t>(</w:t>
      </w:r>
      <w:r w:rsidR="007E3514">
        <w:rPr>
          <w:rFonts w:ascii="Times New Roman" w:hAnsi="Times New Roman" w:cs="Times New Roman"/>
          <w:sz w:val="28"/>
          <w:szCs w:val="28"/>
        </w:rPr>
        <w:t xml:space="preserve">к </w:t>
      </w:r>
      <w:r w:rsidR="00D27075" w:rsidRPr="00594845">
        <w:rPr>
          <w:rFonts w:ascii="Times New Roman" w:hAnsi="Times New Roman" w:cs="Times New Roman"/>
          <w:sz w:val="28"/>
          <w:szCs w:val="28"/>
        </w:rPr>
        <w:t>пример</w:t>
      </w:r>
      <w:r w:rsidR="007E3514">
        <w:rPr>
          <w:rFonts w:ascii="Times New Roman" w:hAnsi="Times New Roman" w:cs="Times New Roman"/>
          <w:sz w:val="28"/>
          <w:szCs w:val="28"/>
        </w:rPr>
        <w:t>у</w:t>
      </w:r>
      <w:r w:rsidR="00D27075" w:rsidRPr="00594845">
        <w:rPr>
          <w:rFonts w:ascii="Times New Roman" w:hAnsi="Times New Roman" w:cs="Times New Roman"/>
          <w:sz w:val="28"/>
          <w:szCs w:val="28"/>
        </w:rPr>
        <w:t xml:space="preserve">, </w:t>
      </w:r>
      <w:r w:rsidR="008A2952">
        <w:rPr>
          <w:rFonts w:ascii="Times New Roman" w:hAnsi="Times New Roman" w:cs="Times New Roman"/>
          <w:sz w:val="28"/>
          <w:szCs w:val="28"/>
        </w:rPr>
        <w:t>обеспечение</w:t>
      </w:r>
      <w:r w:rsidR="007E3514" w:rsidRPr="00594845">
        <w:rPr>
          <w:rFonts w:ascii="Times New Roman" w:hAnsi="Times New Roman" w:cs="Times New Roman"/>
          <w:sz w:val="28"/>
          <w:szCs w:val="28"/>
        </w:rPr>
        <w:t xml:space="preserve"> правопорядка</w:t>
      </w:r>
      <w:r w:rsidR="007E3514">
        <w:rPr>
          <w:rFonts w:ascii="Times New Roman" w:hAnsi="Times New Roman" w:cs="Times New Roman"/>
          <w:sz w:val="28"/>
          <w:szCs w:val="28"/>
        </w:rPr>
        <w:t xml:space="preserve">, </w:t>
      </w:r>
      <w:r w:rsidR="00D27075" w:rsidRPr="00594845">
        <w:rPr>
          <w:rFonts w:ascii="Times New Roman" w:hAnsi="Times New Roman" w:cs="Times New Roman"/>
          <w:sz w:val="28"/>
          <w:szCs w:val="28"/>
        </w:rPr>
        <w:t xml:space="preserve">государственное </w:t>
      </w:r>
      <w:r w:rsidR="008A2952">
        <w:rPr>
          <w:rFonts w:ascii="Times New Roman" w:hAnsi="Times New Roman" w:cs="Times New Roman"/>
          <w:sz w:val="28"/>
          <w:szCs w:val="28"/>
        </w:rPr>
        <w:t xml:space="preserve">и местное </w:t>
      </w:r>
      <w:r w:rsidR="00D27075" w:rsidRPr="00594845">
        <w:rPr>
          <w:rFonts w:ascii="Times New Roman" w:hAnsi="Times New Roman" w:cs="Times New Roman"/>
          <w:sz w:val="28"/>
          <w:szCs w:val="28"/>
        </w:rPr>
        <w:t>управление);</w:t>
      </w:r>
      <w:r w:rsidR="008A2952" w:rsidRPr="008A2952">
        <w:rPr>
          <w:rFonts w:ascii="Times New Roman" w:hAnsi="Times New Roman" w:cs="Times New Roman"/>
          <w:sz w:val="28"/>
          <w:szCs w:val="28"/>
        </w:rPr>
        <w:t xml:space="preserve"> </w:t>
      </w:r>
      <w:r w:rsidR="008A2952" w:rsidRPr="00594845">
        <w:rPr>
          <w:rFonts w:ascii="Times New Roman" w:hAnsi="Times New Roman" w:cs="Times New Roman"/>
          <w:sz w:val="28"/>
          <w:szCs w:val="28"/>
        </w:rPr>
        <w:t xml:space="preserve">производственный человеческий капитал, </w:t>
      </w:r>
      <w:r w:rsidR="008A2952">
        <w:rPr>
          <w:rFonts w:ascii="Times New Roman" w:hAnsi="Times New Roman" w:cs="Times New Roman"/>
          <w:sz w:val="28"/>
          <w:szCs w:val="28"/>
        </w:rPr>
        <w:t>применяемый</w:t>
      </w:r>
      <w:r w:rsidR="008A2952" w:rsidRPr="00594845">
        <w:rPr>
          <w:rFonts w:ascii="Times New Roman" w:hAnsi="Times New Roman" w:cs="Times New Roman"/>
          <w:sz w:val="28"/>
          <w:szCs w:val="28"/>
        </w:rPr>
        <w:t xml:space="preserve"> в материально</w:t>
      </w:r>
      <w:r w:rsidR="008A2952">
        <w:rPr>
          <w:rFonts w:ascii="Times New Roman" w:hAnsi="Times New Roman" w:cs="Times New Roman"/>
          <w:sz w:val="28"/>
          <w:szCs w:val="28"/>
        </w:rPr>
        <w:t>-</w:t>
      </w:r>
      <w:r w:rsidR="008A2952" w:rsidRPr="00594845">
        <w:rPr>
          <w:rFonts w:ascii="Times New Roman" w:hAnsi="Times New Roman" w:cs="Times New Roman"/>
          <w:sz w:val="28"/>
          <w:szCs w:val="28"/>
        </w:rPr>
        <w:t>производств</w:t>
      </w:r>
      <w:r w:rsidR="008A2952">
        <w:rPr>
          <w:rFonts w:ascii="Times New Roman" w:hAnsi="Times New Roman" w:cs="Times New Roman"/>
          <w:sz w:val="28"/>
          <w:szCs w:val="28"/>
        </w:rPr>
        <w:t>онных</w:t>
      </w:r>
      <w:r w:rsidR="008A2952" w:rsidRPr="00122893">
        <w:rPr>
          <w:rFonts w:ascii="Times New Roman" w:hAnsi="Times New Roman" w:cs="Times New Roman"/>
          <w:sz w:val="28"/>
          <w:szCs w:val="28"/>
        </w:rPr>
        <w:t xml:space="preserve"> </w:t>
      </w:r>
      <w:r w:rsidR="008A2952">
        <w:rPr>
          <w:rFonts w:ascii="Times New Roman" w:hAnsi="Times New Roman" w:cs="Times New Roman"/>
          <w:sz w:val="28"/>
          <w:szCs w:val="28"/>
        </w:rPr>
        <w:t>отраслях</w:t>
      </w:r>
      <w:r w:rsidR="00946904">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3C1F01" w:rsidRPr="00594845">
        <w:rPr>
          <w:rFonts w:ascii="Times New Roman" w:hAnsi="Times New Roman" w:cs="Times New Roman"/>
          <w:sz w:val="28"/>
          <w:szCs w:val="28"/>
        </w:rPr>
        <w:t>[</w:t>
      </w:r>
      <w:r w:rsidR="003C1F01">
        <w:rPr>
          <w:rFonts w:ascii="Times New Roman" w:hAnsi="Times New Roman" w:cs="Times New Roman"/>
          <w:sz w:val="28"/>
          <w:szCs w:val="28"/>
        </w:rPr>
        <w:t>23, с.18</w:t>
      </w:r>
      <w:r w:rsidR="003C1F01" w:rsidRPr="00594845">
        <w:rPr>
          <w:rFonts w:ascii="Times New Roman" w:hAnsi="Times New Roman" w:cs="Times New Roman"/>
          <w:sz w:val="28"/>
          <w:szCs w:val="28"/>
        </w:rPr>
        <w:t>]</w:t>
      </w:r>
      <w:r w:rsidR="00D27075" w:rsidRPr="00594845">
        <w:rPr>
          <w:rFonts w:ascii="Times New Roman" w:hAnsi="Times New Roman" w:cs="Times New Roman"/>
          <w:sz w:val="28"/>
          <w:szCs w:val="28"/>
        </w:rPr>
        <w:t>.</w:t>
      </w:r>
    </w:p>
    <w:p w14:paraId="45474947" w14:textId="0E2735E2" w:rsidR="00D27075" w:rsidRPr="00594845" w:rsidRDefault="006D46C8" w:rsidP="00123C78">
      <w:pPr>
        <w:pStyle w:val="ac"/>
        <w:spacing w:before="0" w:beforeAutospacing="0" w:after="0" w:afterAutospacing="0"/>
        <w:ind w:firstLine="567"/>
        <w:jc w:val="both"/>
        <w:textAlignment w:val="top"/>
        <w:rPr>
          <w:color w:val="000000"/>
          <w:sz w:val="28"/>
          <w:szCs w:val="28"/>
        </w:rPr>
      </w:pPr>
      <w:r>
        <w:rPr>
          <w:color w:val="000000"/>
          <w:sz w:val="28"/>
          <w:szCs w:val="28"/>
        </w:rPr>
        <w:t>Неординарн</w:t>
      </w:r>
      <w:r w:rsidR="00C244FC">
        <w:rPr>
          <w:color w:val="000000"/>
          <w:sz w:val="28"/>
          <w:szCs w:val="28"/>
        </w:rPr>
        <w:t xml:space="preserve">ая </w:t>
      </w:r>
      <w:r w:rsidR="00D27075" w:rsidRPr="00594845">
        <w:rPr>
          <w:color w:val="000000"/>
          <w:sz w:val="28"/>
          <w:szCs w:val="28"/>
        </w:rPr>
        <w:t xml:space="preserve">классификация состава человеческого капитала </w:t>
      </w:r>
      <w:r w:rsidR="00C244FC">
        <w:rPr>
          <w:color w:val="000000"/>
          <w:sz w:val="28"/>
          <w:szCs w:val="28"/>
        </w:rPr>
        <w:t xml:space="preserve">представлена </w:t>
      </w:r>
      <w:r w:rsidR="00D27075" w:rsidRPr="00594845">
        <w:rPr>
          <w:color w:val="000000"/>
          <w:sz w:val="28"/>
          <w:szCs w:val="28"/>
        </w:rPr>
        <w:t xml:space="preserve">у Д.Б. Терновского. Он </w:t>
      </w:r>
      <w:r w:rsidR="00C244FC">
        <w:rPr>
          <w:color w:val="000000"/>
          <w:sz w:val="28"/>
          <w:szCs w:val="28"/>
        </w:rPr>
        <w:t>формирует</w:t>
      </w:r>
      <w:r w:rsidR="00D27075" w:rsidRPr="00594845">
        <w:rPr>
          <w:color w:val="000000"/>
          <w:sz w:val="28"/>
          <w:szCs w:val="28"/>
        </w:rPr>
        <w:t xml:space="preserve"> ее на основ</w:t>
      </w:r>
      <w:r w:rsidR="00C244FC">
        <w:rPr>
          <w:color w:val="000000"/>
          <w:sz w:val="28"/>
          <w:szCs w:val="28"/>
        </w:rPr>
        <w:t>ании</w:t>
      </w:r>
      <w:r w:rsidR="00D27075" w:rsidRPr="00594845">
        <w:rPr>
          <w:color w:val="000000"/>
          <w:sz w:val="28"/>
          <w:szCs w:val="28"/>
        </w:rPr>
        <w:t xml:space="preserve"> выделения форм человеческого капитала и </w:t>
      </w:r>
      <w:r w:rsidR="00C244FC">
        <w:rPr>
          <w:color w:val="000000"/>
          <w:sz w:val="28"/>
          <w:szCs w:val="28"/>
        </w:rPr>
        <w:t>идентичных</w:t>
      </w:r>
      <w:r w:rsidR="00D27075" w:rsidRPr="00594845">
        <w:rPr>
          <w:color w:val="000000"/>
          <w:sz w:val="28"/>
          <w:szCs w:val="28"/>
        </w:rPr>
        <w:t xml:space="preserve"> процессов, </w:t>
      </w:r>
      <w:r w:rsidR="00C244FC">
        <w:rPr>
          <w:color w:val="000000"/>
          <w:sz w:val="28"/>
          <w:szCs w:val="28"/>
        </w:rPr>
        <w:t xml:space="preserve">которые </w:t>
      </w:r>
      <w:r w:rsidR="00D27075" w:rsidRPr="00594845">
        <w:rPr>
          <w:color w:val="000000"/>
          <w:sz w:val="28"/>
          <w:szCs w:val="28"/>
        </w:rPr>
        <w:t>имею</w:t>
      </w:r>
      <w:r w:rsidR="00C244FC">
        <w:rPr>
          <w:color w:val="000000"/>
          <w:sz w:val="28"/>
          <w:szCs w:val="28"/>
        </w:rPr>
        <w:t>т</w:t>
      </w:r>
      <w:r w:rsidR="00D27075" w:rsidRPr="00594845">
        <w:rPr>
          <w:color w:val="000000"/>
          <w:sz w:val="28"/>
          <w:szCs w:val="28"/>
        </w:rPr>
        <w:t xml:space="preserve"> отношение к их </w:t>
      </w:r>
      <w:r w:rsidR="00C244FC">
        <w:rPr>
          <w:color w:val="000000"/>
          <w:sz w:val="28"/>
          <w:szCs w:val="28"/>
        </w:rPr>
        <w:t>трансформации</w:t>
      </w:r>
      <w:r w:rsidR="00D27075" w:rsidRPr="00594845">
        <w:rPr>
          <w:color w:val="000000"/>
          <w:sz w:val="28"/>
          <w:szCs w:val="28"/>
        </w:rPr>
        <w:t xml:space="preserve"> и реализации в производстве: потенциальный капитал,</w:t>
      </w:r>
      <w:r w:rsidR="00637BBF">
        <w:rPr>
          <w:color w:val="000000"/>
          <w:sz w:val="28"/>
          <w:szCs w:val="28"/>
        </w:rPr>
        <w:t xml:space="preserve"> </w:t>
      </w:r>
      <w:r w:rsidR="00EE736A" w:rsidRPr="00594845">
        <w:rPr>
          <w:color w:val="000000"/>
          <w:sz w:val="28"/>
          <w:szCs w:val="28"/>
        </w:rPr>
        <w:t>накопленный человеческий капитал</w:t>
      </w:r>
      <w:r w:rsidR="00EE736A">
        <w:rPr>
          <w:color w:val="000000"/>
          <w:sz w:val="28"/>
          <w:szCs w:val="28"/>
        </w:rPr>
        <w:t xml:space="preserve">, </w:t>
      </w:r>
      <w:r w:rsidR="00EE736A" w:rsidRPr="00594845">
        <w:rPr>
          <w:color w:val="000000"/>
          <w:sz w:val="28"/>
          <w:szCs w:val="28"/>
        </w:rPr>
        <w:t xml:space="preserve">воспроизводственный </w:t>
      </w:r>
      <w:r w:rsidR="00EE736A">
        <w:rPr>
          <w:color w:val="000000"/>
          <w:sz w:val="28"/>
          <w:szCs w:val="28"/>
        </w:rPr>
        <w:t xml:space="preserve">капитал, </w:t>
      </w:r>
      <w:r w:rsidR="00C244FC" w:rsidRPr="00594845">
        <w:rPr>
          <w:color w:val="000000"/>
          <w:sz w:val="28"/>
          <w:szCs w:val="28"/>
        </w:rPr>
        <w:t xml:space="preserve">функционирующий капитал, </w:t>
      </w:r>
      <w:r w:rsidR="00D27075" w:rsidRPr="00594845">
        <w:rPr>
          <w:color w:val="000000"/>
          <w:sz w:val="28"/>
          <w:szCs w:val="28"/>
        </w:rPr>
        <w:t>капитал как фактор производства</w:t>
      </w:r>
      <w:r w:rsidR="00BE0258">
        <w:rPr>
          <w:color w:val="000000"/>
          <w:sz w:val="28"/>
          <w:szCs w:val="28"/>
        </w:rPr>
        <w:t xml:space="preserve"> </w:t>
      </w:r>
      <w:r w:rsidR="00D27075" w:rsidRPr="00594845">
        <w:rPr>
          <w:color w:val="000000"/>
          <w:sz w:val="28"/>
          <w:szCs w:val="28"/>
        </w:rPr>
        <w:t>[</w:t>
      </w:r>
      <w:r w:rsidR="00E927F2">
        <w:rPr>
          <w:color w:val="000000"/>
          <w:sz w:val="28"/>
          <w:szCs w:val="28"/>
        </w:rPr>
        <w:t>79</w:t>
      </w:r>
      <w:r w:rsidR="00D27075" w:rsidRPr="00594845">
        <w:rPr>
          <w:color w:val="000000"/>
          <w:sz w:val="28"/>
          <w:szCs w:val="28"/>
        </w:rPr>
        <w:t>].</w:t>
      </w:r>
    </w:p>
    <w:p w14:paraId="5AD314FD" w14:textId="37CD615B" w:rsidR="00D27075" w:rsidRPr="00594845" w:rsidRDefault="00D27075" w:rsidP="00123C78">
      <w:pPr>
        <w:pStyle w:val="ac"/>
        <w:spacing w:before="0" w:beforeAutospacing="0" w:after="0" w:afterAutospacing="0"/>
        <w:ind w:firstLine="567"/>
        <w:jc w:val="both"/>
        <w:textAlignment w:val="top"/>
        <w:rPr>
          <w:color w:val="000000"/>
          <w:sz w:val="28"/>
          <w:szCs w:val="28"/>
        </w:rPr>
      </w:pPr>
      <w:r w:rsidRPr="00AB7DDF">
        <w:rPr>
          <w:i/>
          <w:color w:val="000000"/>
          <w:sz w:val="28"/>
          <w:szCs w:val="28"/>
        </w:rPr>
        <w:t>Потенциальный человеческий капитал</w:t>
      </w:r>
      <w:r w:rsidRPr="00594845">
        <w:rPr>
          <w:color w:val="000000"/>
          <w:sz w:val="28"/>
          <w:szCs w:val="28"/>
        </w:rPr>
        <w:t xml:space="preserve"> </w:t>
      </w:r>
      <w:r w:rsidR="002F183B" w:rsidRPr="00594845">
        <w:rPr>
          <w:color w:val="000000"/>
          <w:sz w:val="28"/>
          <w:szCs w:val="28"/>
        </w:rPr>
        <w:t>Д.Б. Терновск</w:t>
      </w:r>
      <w:r w:rsidR="002F183B">
        <w:rPr>
          <w:color w:val="000000"/>
          <w:sz w:val="28"/>
          <w:szCs w:val="28"/>
        </w:rPr>
        <w:t>ий</w:t>
      </w:r>
      <w:r w:rsidR="002F183B" w:rsidRPr="00594845">
        <w:rPr>
          <w:color w:val="000000"/>
          <w:sz w:val="28"/>
          <w:szCs w:val="28"/>
        </w:rPr>
        <w:t xml:space="preserve"> </w:t>
      </w:r>
      <w:r w:rsidR="002F183B">
        <w:rPr>
          <w:color w:val="000000"/>
          <w:sz w:val="28"/>
          <w:szCs w:val="28"/>
        </w:rPr>
        <w:t>описывает</w:t>
      </w:r>
      <w:r w:rsidRPr="00594845">
        <w:rPr>
          <w:color w:val="000000"/>
          <w:sz w:val="28"/>
          <w:szCs w:val="28"/>
        </w:rPr>
        <w:t xml:space="preserve"> как </w:t>
      </w:r>
      <w:r w:rsidR="002F183B">
        <w:rPr>
          <w:color w:val="000000"/>
          <w:sz w:val="28"/>
          <w:szCs w:val="28"/>
        </w:rPr>
        <w:t>объединение</w:t>
      </w:r>
      <w:r w:rsidRPr="00594845">
        <w:rPr>
          <w:color w:val="000000"/>
          <w:sz w:val="28"/>
          <w:szCs w:val="28"/>
        </w:rPr>
        <w:t xml:space="preserve"> врожденных свойств и способностей человека, </w:t>
      </w:r>
      <w:r w:rsidR="002F183B">
        <w:rPr>
          <w:color w:val="000000"/>
          <w:sz w:val="28"/>
          <w:szCs w:val="28"/>
        </w:rPr>
        <w:t>используемых</w:t>
      </w:r>
      <w:r w:rsidRPr="00594845">
        <w:rPr>
          <w:color w:val="000000"/>
          <w:sz w:val="28"/>
          <w:szCs w:val="28"/>
        </w:rPr>
        <w:t xml:space="preserve"> в производственных процессах. А также как сумма </w:t>
      </w:r>
      <w:r w:rsidR="002F183B">
        <w:rPr>
          <w:color w:val="000000"/>
          <w:sz w:val="28"/>
          <w:szCs w:val="28"/>
        </w:rPr>
        <w:t>свойств</w:t>
      </w:r>
      <w:r w:rsidRPr="00594845">
        <w:rPr>
          <w:color w:val="000000"/>
          <w:sz w:val="28"/>
          <w:szCs w:val="28"/>
        </w:rPr>
        <w:t xml:space="preserve">, приобретенных в результате воспитания, образования, получаемого </w:t>
      </w:r>
      <w:r w:rsidR="002F183B">
        <w:rPr>
          <w:color w:val="000000"/>
          <w:sz w:val="28"/>
          <w:szCs w:val="28"/>
        </w:rPr>
        <w:t>за счет</w:t>
      </w:r>
      <w:r w:rsidRPr="00594845">
        <w:rPr>
          <w:color w:val="000000"/>
          <w:sz w:val="28"/>
          <w:szCs w:val="28"/>
        </w:rPr>
        <w:t xml:space="preserve"> организации и вне ее, </w:t>
      </w:r>
      <w:r w:rsidR="002F183B" w:rsidRPr="00594845">
        <w:rPr>
          <w:color w:val="000000"/>
          <w:sz w:val="28"/>
          <w:szCs w:val="28"/>
        </w:rPr>
        <w:t>знаний</w:t>
      </w:r>
      <w:r w:rsidR="002F183B">
        <w:rPr>
          <w:color w:val="000000"/>
          <w:sz w:val="28"/>
          <w:szCs w:val="28"/>
        </w:rPr>
        <w:t xml:space="preserve">, </w:t>
      </w:r>
      <w:r w:rsidRPr="00594845">
        <w:rPr>
          <w:color w:val="000000"/>
          <w:sz w:val="28"/>
          <w:szCs w:val="28"/>
        </w:rPr>
        <w:t>навыков</w:t>
      </w:r>
      <w:r w:rsidR="002F183B">
        <w:rPr>
          <w:color w:val="000000"/>
          <w:sz w:val="28"/>
          <w:szCs w:val="28"/>
        </w:rPr>
        <w:t xml:space="preserve"> </w:t>
      </w:r>
      <w:r w:rsidRPr="00594845">
        <w:rPr>
          <w:color w:val="000000"/>
          <w:sz w:val="28"/>
          <w:szCs w:val="28"/>
        </w:rPr>
        <w:t xml:space="preserve">и опыта, других </w:t>
      </w:r>
      <w:r w:rsidR="002F183B">
        <w:rPr>
          <w:color w:val="000000"/>
          <w:sz w:val="28"/>
          <w:szCs w:val="28"/>
        </w:rPr>
        <w:t>свойств</w:t>
      </w:r>
      <w:r w:rsidRPr="00594845">
        <w:rPr>
          <w:color w:val="000000"/>
          <w:sz w:val="28"/>
          <w:szCs w:val="28"/>
        </w:rPr>
        <w:t xml:space="preserve">, </w:t>
      </w:r>
      <w:r w:rsidR="002F183B">
        <w:rPr>
          <w:color w:val="000000"/>
          <w:sz w:val="28"/>
          <w:szCs w:val="28"/>
        </w:rPr>
        <w:t>создание</w:t>
      </w:r>
      <w:r w:rsidRPr="00594845">
        <w:rPr>
          <w:color w:val="000000"/>
          <w:sz w:val="28"/>
          <w:szCs w:val="28"/>
        </w:rPr>
        <w:t xml:space="preserve"> которых требует значительных </w:t>
      </w:r>
      <w:r w:rsidR="002F183B">
        <w:rPr>
          <w:color w:val="000000"/>
          <w:sz w:val="28"/>
          <w:szCs w:val="28"/>
        </w:rPr>
        <w:t>вложений</w:t>
      </w:r>
      <w:r w:rsidRPr="00594845">
        <w:rPr>
          <w:color w:val="000000"/>
          <w:sz w:val="28"/>
          <w:szCs w:val="28"/>
        </w:rPr>
        <w:t xml:space="preserve"> в </w:t>
      </w:r>
      <w:r w:rsidR="002F183B">
        <w:rPr>
          <w:color w:val="000000"/>
          <w:sz w:val="28"/>
          <w:szCs w:val="28"/>
        </w:rPr>
        <w:t>индивида</w:t>
      </w:r>
      <w:r w:rsidRPr="00594845">
        <w:rPr>
          <w:color w:val="000000"/>
          <w:sz w:val="28"/>
          <w:szCs w:val="28"/>
        </w:rPr>
        <w:t xml:space="preserve"> из разных источников. На </w:t>
      </w:r>
      <w:r w:rsidR="002F183B">
        <w:rPr>
          <w:color w:val="000000"/>
          <w:sz w:val="28"/>
          <w:szCs w:val="28"/>
        </w:rPr>
        <w:t>данном</w:t>
      </w:r>
      <w:r w:rsidRPr="00594845">
        <w:rPr>
          <w:color w:val="000000"/>
          <w:sz w:val="28"/>
          <w:szCs w:val="28"/>
        </w:rPr>
        <w:t xml:space="preserve"> этапе </w:t>
      </w:r>
      <w:r w:rsidR="0036058B">
        <w:rPr>
          <w:color w:val="000000"/>
          <w:sz w:val="28"/>
          <w:szCs w:val="28"/>
        </w:rPr>
        <w:t>идет</w:t>
      </w:r>
      <w:r w:rsidRPr="00594845">
        <w:rPr>
          <w:color w:val="000000"/>
          <w:sz w:val="28"/>
          <w:szCs w:val="28"/>
        </w:rPr>
        <w:t xml:space="preserve"> </w:t>
      </w:r>
      <w:r w:rsidR="0036058B">
        <w:rPr>
          <w:color w:val="000000"/>
          <w:sz w:val="28"/>
          <w:szCs w:val="28"/>
        </w:rPr>
        <w:t>наращивание</w:t>
      </w:r>
      <w:r w:rsidRPr="00594845">
        <w:rPr>
          <w:color w:val="000000"/>
          <w:sz w:val="28"/>
          <w:szCs w:val="28"/>
        </w:rPr>
        <w:t xml:space="preserve"> </w:t>
      </w:r>
      <w:r w:rsidR="0036058B">
        <w:rPr>
          <w:color w:val="000000"/>
          <w:sz w:val="28"/>
          <w:szCs w:val="28"/>
        </w:rPr>
        <w:t>индивидом</w:t>
      </w:r>
      <w:r w:rsidRPr="00594845">
        <w:rPr>
          <w:color w:val="000000"/>
          <w:sz w:val="28"/>
          <w:szCs w:val="28"/>
        </w:rPr>
        <w:t xml:space="preserve"> </w:t>
      </w:r>
      <w:r w:rsidR="0036058B">
        <w:rPr>
          <w:color w:val="000000"/>
          <w:sz w:val="28"/>
          <w:szCs w:val="28"/>
        </w:rPr>
        <w:t>определенного</w:t>
      </w:r>
      <w:r w:rsidRPr="00594845">
        <w:rPr>
          <w:color w:val="000000"/>
          <w:sz w:val="28"/>
          <w:szCs w:val="28"/>
        </w:rPr>
        <w:t xml:space="preserve"> запаса </w:t>
      </w:r>
      <w:r w:rsidR="0036058B" w:rsidRPr="00594845">
        <w:rPr>
          <w:color w:val="000000"/>
          <w:sz w:val="28"/>
          <w:szCs w:val="28"/>
        </w:rPr>
        <w:t xml:space="preserve">знаний </w:t>
      </w:r>
      <w:r w:rsidR="0036058B">
        <w:rPr>
          <w:color w:val="000000"/>
          <w:sz w:val="28"/>
          <w:szCs w:val="28"/>
        </w:rPr>
        <w:t xml:space="preserve">и </w:t>
      </w:r>
      <w:r w:rsidRPr="00594845">
        <w:rPr>
          <w:color w:val="000000"/>
          <w:sz w:val="28"/>
          <w:szCs w:val="28"/>
        </w:rPr>
        <w:t xml:space="preserve">навыков, </w:t>
      </w:r>
      <w:r w:rsidR="0036058B" w:rsidRPr="00594845">
        <w:rPr>
          <w:color w:val="000000"/>
          <w:sz w:val="28"/>
          <w:szCs w:val="28"/>
        </w:rPr>
        <w:t>мотиваций</w:t>
      </w:r>
      <w:r w:rsidR="0036058B">
        <w:rPr>
          <w:color w:val="000000"/>
          <w:sz w:val="28"/>
          <w:szCs w:val="28"/>
        </w:rPr>
        <w:t xml:space="preserve">, </w:t>
      </w:r>
      <w:r w:rsidRPr="00594845">
        <w:rPr>
          <w:color w:val="000000"/>
          <w:sz w:val="28"/>
          <w:szCs w:val="28"/>
        </w:rPr>
        <w:t xml:space="preserve">способностей и </w:t>
      </w:r>
      <w:r w:rsidR="00EE736A">
        <w:rPr>
          <w:color w:val="000000"/>
          <w:sz w:val="28"/>
          <w:szCs w:val="28"/>
        </w:rPr>
        <w:t>у</w:t>
      </w:r>
      <w:r w:rsidRPr="00594845">
        <w:rPr>
          <w:color w:val="000000"/>
          <w:sz w:val="28"/>
          <w:szCs w:val="28"/>
        </w:rPr>
        <w:t xml:space="preserve">крепление их в </w:t>
      </w:r>
      <w:r w:rsidR="0036058B">
        <w:rPr>
          <w:color w:val="000000"/>
          <w:sz w:val="28"/>
          <w:szCs w:val="28"/>
        </w:rPr>
        <w:t>человеке</w:t>
      </w:r>
      <w:r w:rsidRPr="00594845">
        <w:rPr>
          <w:color w:val="000000"/>
          <w:sz w:val="28"/>
          <w:szCs w:val="28"/>
        </w:rPr>
        <w:t xml:space="preserve">. </w:t>
      </w:r>
    </w:p>
    <w:p w14:paraId="6ED912D6" w14:textId="4361C5BC" w:rsidR="00D27075" w:rsidRPr="00594845" w:rsidRDefault="00F46C8E" w:rsidP="00123C78">
      <w:pPr>
        <w:pStyle w:val="ac"/>
        <w:spacing w:before="0" w:beforeAutospacing="0" w:after="0" w:afterAutospacing="0"/>
        <w:ind w:firstLine="567"/>
        <w:jc w:val="both"/>
        <w:textAlignment w:val="top"/>
        <w:rPr>
          <w:color w:val="000000"/>
          <w:sz w:val="28"/>
          <w:szCs w:val="28"/>
        </w:rPr>
      </w:pPr>
      <w:r w:rsidRPr="00F46C8E">
        <w:rPr>
          <w:color w:val="000000"/>
          <w:sz w:val="28"/>
          <w:szCs w:val="28"/>
        </w:rPr>
        <w:t>Потенциальный капитал п</w:t>
      </w:r>
      <w:r w:rsidR="00D27075" w:rsidRPr="00F46C8E">
        <w:rPr>
          <w:color w:val="000000"/>
          <w:sz w:val="28"/>
          <w:szCs w:val="28"/>
        </w:rPr>
        <w:t xml:space="preserve">ри </w:t>
      </w:r>
      <w:r w:rsidRPr="00F46C8E">
        <w:rPr>
          <w:color w:val="000000"/>
          <w:sz w:val="28"/>
          <w:szCs w:val="28"/>
        </w:rPr>
        <w:t>введении</w:t>
      </w:r>
      <w:r w:rsidR="00D27075" w:rsidRPr="00F46C8E">
        <w:rPr>
          <w:color w:val="000000"/>
          <w:sz w:val="28"/>
          <w:szCs w:val="28"/>
        </w:rPr>
        <w:t xml:space="preserve"> </w:t>
      </w:r>
      <w:r w:rsidR="00D27075" w:rsidRPr="00594845">
        <w:rPr>
          <w:color w:val="000000"/>
          <w:sz w:val="28"/>
          <w:szCs w:val="28"/>
        </w:rPr>
        <w:t xml:space="preserve">в процесс производства </w:t>
      </w:r>
      <w:r>
        <w:rPr>
          <w:color w:val="000000"/>
          <w:sz w:val="28"/>
          <w:szCs w:val="28"/>
        </w:rPr>
        <w:t>приобретает</w:t>
      </w:r>
      <w:r w:rsidR="00D27075" w:rsidRPr="00594845">
        <w:rPr>
          <w:color w:val="000000"/>
          <w:sz w:val="28"/>
          <w:szCs w:val="28"/>
        </w:rPr>
        <w:t xml:space="preserve"> форму фактора производства. </w:t>
      </w:r>
      <w:r>
        <w:rPr>
          <w:color w:val="000000"/>
          <w:sz w:val="28"/>
          <w:szCs w:val="28"/>
        </w:rPr>
        <w:t>Ф</w:t>
      </w:r>
      <w:r w:rsidR="00D27075" w:rsidRPr="00594845">
        <w:rPr>
          <w:color w:val="000000"/>
          <w:sz w:val="28"/>
          <w:szCs w:val="28"/>
        </w:rPr>
        <w:t xml:space="preserve">ункционирующий человеческий капитал </w:t>
      </w:r>
      <w:r>
        <w:rPr>
          <w:color w:val="000000"/>
          <w:sz w:val="28"/>
          <w:szCs w:val="28"/>
        </w:rPr>
        <w:t>является</w:t>
      </w:r>
      <w:r w:rsidR="00D27075" w:rsidRPr="00594845">
        <w:rPr>
          <w:color w:val="000000"/>
          <w:sz w:val="28"/>
          <w:szCs w:val="28"/>
        </w:rPr>
        <w:t xml:space="preserve"> капитал</w:t>
      </w:r>
      <w:r>
        <w:rPr>
          <w:color w:val="000000"/>
          <w:sz w:val="28"/>
          <w:szCs w:val="28"/>
        </w:rPr>
        <w:t>ом</w:t>
      </w:r>
      <w:r w:rsidR="00D27075" w:rsidRPr="00594845">
        <w:rPr>
          <w:color w:val="000000"/>
          <w:sz w:val="28"/>
          <w:szCs w:val="28"/>
        </w:rPr>
        <w:t xml:space="preserve">, при </w:t>
      </w:r>
      <w:r>
        <w:rPr>
          <w:color w:val="000000"/>
          <w:sz w:val="28"/>
          <w:szCs w:val="28"/>
        </w:rPr>
        <w:t>применении</w:t>
      </w:r>
      <w:r w:rsidR="00D27075" w:rsidRPr="00594845">
        <w:rPr>
          <w:color w:val="000000"/>
          <w:sz w:val="28"/>
          <w:szCs w:val="28"/>
        </w:rPr>
        <w:t xml:space="preserve"> которого </w:t>
      </w:r>
      <w:r>
        <w:rPr>
          <w:color w:val="000000"/>
          <w:sz w:val="28"/>
          <w:szCs w:val="28"/>
        </w:rPr>
        <w:t>формируется</w:t>
      </w:r>
      <w:r w:rsidR="00D27075" w:rsidRPr="00594845">
        <w:rPr>
          <w:color w:val="000000"/>
          <w:sz w:val="28"/>
          <w:szCs w:val="28"/>
        </w:rPr>
        <w:t xml:space="preserve"> материальн</w:t>
      </w:r>
      <w:r>
        <w:rPr>
          <w:color w:val="000000"/>
          <w:sz w:val="28"/>
          <w:szCs w:val="28"/>
        </w:rPr>
        <w:t>ая</w:t>
      </w:r>
      <w:r w:rsidR="00D27075" w:rsidRPr="00594845">
        <w:rPr>
          <w:color w:val="000000"/>
          <w:sz w:val="28"/>
          <w:szCs w:val="28"/>
        </w:rPr>
        <w:t xml:space="preserve"> </w:t>
      </w:r>
      <w:r>
        <w:rPr>
          <w:color w:val="000000"/>
          <w:sz w:val="28"/>
          <w:szCs w:val="28"/>
        </w:rPr>
        <w:t>база</w:t>
      </w:r>
      <w:r w:rsidR="00D27075" w:rsidRPr="00594845">
        <w:rPr>
          <w:color w:val="000000"/>
          <w:sz w:val="28"/>
          <w:szCs w:val="28"/>
        </w:rPr>
        <w:t xml:space="preserve"> его </w:t>
      </w:r>
      <w:r w:rsidR="0086737D">
        <w:rPr>
          <w:color w:val="000000"/>
          <w:sz w:val="28"/>
          <w:szCs w:val="28"/>
        </w:rPr>
        <w:t>осуществления</w:t>
      </w:r>
      <w:r w:rsidR="00D27075" w:rsidRPr="00594845">
        <w:rPr>
          <w:color w:val="000000"/>
          <w:sz w:val="28"/>
          <w:szCs w:val="28"/>
        </w:rPr>
        <w:t xml:space="preserve"> как капитала, а также </w:t>
      </w:r>
      <w:r>
        <w:rPr>
          <w:color w:val="000000"/>
          <w:sz w:val="28"/>
          <w:szCs w:val="28"/>
        </w:rPr>
        <w:t>вероятности</w:t>
      </w:r>
      <w:r w:rsidR="00D27075" w:rsidRPr="00594845">
        <w:rPr>
          <w:color w:val="000000"/>
          <w:sz w:val="28"/>
          <w:szCs w:val="28"/>
        </w:rPr>
        <w:t xml:space="preserve"> для </w:t>
      </w:r>
      <w:r w:rsidR="001A5345">
        <w:rPr>
          <w:color w:val="000000"/>
          <w:sz w:val="28"/>
          <w:szCs w:val="28"/>
        </w:rPr>
        <w:t>извлечения</w:t>
      </w:r>
      <w:r w:rsidR="00D27075" w:rsidRPr="00594845">
        <w:rPr>
          <w:color w:val="000000"/>
          <w:sz w:val="28"/>
          <w:szCs w:val="28"/>
        </w:rPr>
        <w:t xml:space="preserve"> </w:t>
      </w:r>
      <w:r w:rsidR="00EE736A">
        <w:rPr>
          <w:color w:val="000000"/>
          <w:sz w:val="28"/>
          <w:szCs w:val="28"/>
        </w:rPr>
        <w:t>прибыли</w:t>
      </w:r>
      <w:r w:rsidR="00D27075" w:rsidRPr="00594845">
        <w:rPr>
          <w:color w:val="000000"/>
          <w:sz w:val="28"/>
          <w:szCs w:val="28"/>
        </w:rPr>
        <w:t xml:space="preserve"> от </w:t>
      </w:r>
      <w:r>
        <w:rPr>
          <w:color w:val="000000"/>
          <w:sz w:val="28"/>
          <w:szCs w:val="28"/>
        </w:rPr>
        <w:t>применени</w:t>
      </w:r>
      <w:r w:rsidR="00D27075" w:rsidRPr="00594845">
        <w:rPr>
          <w:color w:val="000000"/>
          <w:sz w:val="28"/>
          <w:szCs w:val="28"/>
        </w:rPr>
        <w:t xml:space="preserve">я его в </w:t>
      </w:r>
      <w:r w:rsidR="001A5345">
        <w:rPr>
          <w:color w:val="000000"/>
          <w:sz w:val="28"/>
          <w:szCs w:val="28"/>
        </w:rPr>
        <w:t>роли</w:t>
      </w:r>
      <w:r w:rsidR="00D27075" w:rsidRPr="00594845">
        <w:rPr>
          <w:color w:val="000000"/>
          <w:sz w:val="28"/>
          <w:szCs w:val="28"/>
        </w:rPr>
        <w:t xml:space="preserve"> фактора производства.</w:t>
      </w:r>
    </w:p>
    <w:p w14:paraId="18B48F49" w14:textId="27F0E532" w:rsidR="00D27075" w:rsidRPr="00047C18" w:rsidRDefault="001A5345" w:rsidP="00123C78">
      <w:pPr>
        <w:pStyle w:val="ac"/>
        <w:spacing w:before="0" w:beforeAutospacing="0" w:after="0" w:afterAutospacing="0"/>
        <w:ind w:firstLine="567"/>
        <w:jc w:val="both"/>
        <w:textAlignment w:val="top"/>
        <w:rPr>
          <w:sz w:val="28"/>
          <w:szCs w:val="28"/>
        </w:rPr>
      </w:pPr>
      <w:r>
        <w:rPr>
          <w:sz w:val="28"/>
          <w:szCs w:val="28"/>
        </w:rPr>
        <w:t>К</w:t>
      </w:r>
      <w:r w:rsidR="00D27075" w:rsidRPr="00047C18">
        <w:rPr>
          <w:sz w:val="28"/>
          <w:szCs w:val="28"/>
        </w:rPr>
        <w:t xml:space="preserve">апитал, который </w:t>
      </w:r>
      <w:r w:rsidR="00F46C8E">
        <w:rPr>
          <w:sz w:val="28"/>
          <w:szCs w:val="28"/>
        </w:rPr>
        <w:t>формируется</w:t>
      </w:r>
      <w:r w:rsidR="00D27075" w:rsidRPr="00047C18">
        <w:rPr>
          <w:sz w:val="28"/>
          <w:szCs w:val="28"/>
        </w:rPr>
        <w:t xml:space="preserve"> </w:t>
      </w:r>
      <w:r>
        <w:rPr>
          <w:sz w:val="28"/>
          <w:szCs w:val="28"/>
        </w:rPr>
        <w:t>благодаря</w:t>
      </w:r>
      <w:r w:rsidR="00D27075" w:rsidRPr="00047C18">
        <w:rPr>
          <w:sz w:val="28"/>
          <w:szCs w:val="28"/>
        </w:rPr>
        <w:t xml:space="preserve"> </w:t>
      </w:r>
      <w:r>
        <w:rPr>
          <w:sz w:val="28"/>
          <w:szCs w:val="28"/>
        </w:rPr>
        <w:t>расширению</w:t>
      </w:r>
      <w:r w:rsidR="00F46C8E" w:rsidRPr="00047C18">
        <w:rPr>
          <w:sz w:val="28"/>
          <w:szCs w:val="28"/>
        </w:rPr>
        <w:t xml:space="preserve"> </w:t>
      </w:r>
      <w:r>
        <w:rPr>
          <w:sz w:val="28"/>
          <w:szCs w:val="28"/>
        </w:rPr>
        <w:t>умственного потенциала</w:t>
      </w:r>
      <w:r w:rsidR="00F46C8E">
        <w:rPr>
          <w:sz w:val="28"/>
          <w:szCs w:val="28"/>
        </w:rPr>
        <w:t xml:space="preserve">, </w:t>
      </w:r>
      <w:r w:rsidR="00D27075" w:rsidRPr="00047C18">
        <w:rPr>
          <w:sz w:val="28"/>
          <w:szCs w:val="28"/>
        </w:rPr>
        <w:t xml:space="preserve">повышения квалификации и т.д., что </w:t>
      </w:r>
      <w:r w:rsidR="00F46C8E">
        <w:rPr>
          <w:sz w:val="28"/>
          <w:szCs w:val="28"/>
        </w:rPr>
        <w:t>осуществляется</w:t>
      </w:r>
      <w:r w:rsidR="00D27075" w:rsidRPr="00047C18">
        <w:rPr>
          <w:sz w:val="28"/>
          <w:szCs w:val="28"/>
        </w:rPr>
        <w:t xml:space="preserve"> в виде </w:t>
      </w:r>
      <w:r>
        <w:rPr>
          <w:sz w:val="28"/>
          <w:szCs w:val="28"/>
        </w:rPr>
        <w:t>увеличения</w:t>
      </w:r>
      <w:r w:rsidR="00D27075" w:rsidRPr="00047C18">
        <w:rPr>
          <w:sz w:val="28"/>
          <w:szCs w:val="28"/>
        </w:rPr>
        <w:t xml:space="preserve"> дохода </w:t>
      </w:r>
      <w:r w:rsidR="00F46C8E">
        <w:rPr>
          <w:sz w:val="28"/>
          <w:szCs w:val="28"/>
        </w:rPr>
        <w:t>человека</w:t>
      </w:r>
      <w:r>
        <w:rPr>
          <w:sz w:val="28"/>
          <w:szCs w:val="28"/>
        </w:rPr>
        <w:t xml:space="preserve"> является </w:t>
      </w:r>
      <w:r>
        <w:rPr>
          <w:i/>
          <w:sz w:val="28"/>
          <w:szCs w:val="28"/>
        </w:rPr>
        <w:t>в</w:t>
      </w:r>
      <w:r w:rsidRPr="00047C18">
        <w:rPr>
          <w:i/>
          <w:sz w:val="28"/>
          <w:szCs w:val="28"/>
        </w:rPr>
        <w:t>оспроизводственны</w:t>
      </w:r>
      <w:r>
        <w:rPr>
          <w:i/>
          <w:sz w:val="28"/>
          <w:szCs w:val="28"/>
        </w:rPr>
        <w:t>м</w:t>
      </w:r>
      <w:r w:rsidRPr="00047C18">
        <w:rPr>
          <w:i/>
          <w:sz w:val="28"/>
          <w:szCs w:val="28"/>
        </w:rPr>
        <w:t xml:space="preserve"> или накопленны</w:t>
      </w:r>
      <w:r>
        <w:rPr>
          <w:i/>
          <w:sz w:val="28"/>
          <w:szCs w:val="28"/>
        </w:rPr>
        <w:t>м</w:t>
      </w:r>
      <w:r w:rsidRPr="00047C18">
        <w:rPr>
          <w:i/>
          <w:sz w:val="28"/>
          <w:szCs w:val="28"/>
        </w:rPr>
        <w:t xml:space="preserve"> человечески</w:t>
      </w:r>
      <w:r>
        <w:rPr>
          <w:i/>
          <w:sz w:val="28"/>
          <w:szCs w:val="28"/>
        </w:rPr>
        <w:t>м</w:t>
      </w:r>
      <w:r w:rsidRPr="00047C18">
        <w:rPr>
          <w:i/>
          <w:sz w:val="28"/>
          <w:szCs w:val="28"/>
        </w:rPr>
        <w:t xml:space="preserve"> капитал</w:t>
      </w:r>
      <w:r>
        <w:rPr>
          <w:i/>
          <w:sz w:val="28"/>
          <w:szCs w:val="28"/>
        </w:rPr>
        <w:t>ом</w:t>
      </w:r>
      <w:r w:rsidRPr="00047C18">
        <w:rPr>
          <w:sz w:val="28"/>
          <w:szCs w:val="28"/>
        </w:rPr>
        <w:t xml:space="preserve"> в </w:t>
      </w:r>
      <w:r>
        <w:rPr>
          <w:sz w:val="28"/>
          <w:szCs w:val="28"/>
        </w:rPr>
        <w:t>процедурах</w:t>
      </w:r>
      <w:r w:rsidRPr="00047C18">
        <w:rPr>
          <w:sz w:val="28"/>
          <w:szCs w:val="28"/>
        </w:rPr>
        <w:t xml:space="preserve"> материального и нематериального производства</w:t>
      </w:r>
      <w:r w:rsidR="00D27075" w:rsidRPr="00047C18">
        <w:rPr>
          <w:sz w:val="28"/>
          <w:szCs w:val="28"/>
        </w:rPr>
        <w:t xml:space="preserve">. </w:t>
      </w:r>
      <w:r w:rsidR="00F46C8E">
        <w:rPr>
          <w:sz w:val="28"/>
          <w:szCs w:val="28"/>
        </w:rPr>
        <w:t>П</w:t>
      </w:r>
      <w:r w:rsidR="00D27075" w:rsidRPr="00047C18">
        <w:rPr>
          <w:sz w:val="28"/>
          <w:szCs w:val="28"/>
        </w:rPr>
        <w:t xml:space="preserve">ри этом </w:t>
      </w:r>
      <w:r w:rsidR="00F46C8E">
        <w:rPr>
          <w:sz w:val="28"/>
          <w:szCs w:val="28"/>
        </w:rPr>
        <w:t>ч</w:t>
      </w:r>
      <w:r w:rsidR="00F46C8E" w:rsidRPr="00047C18">
        <w:rPr>
          <w:sz w:val="28"/>
          <w:szCs w:val="28"/>
        </w:rPr>
        <w:t xml:space="preserve">еловеческий капитал </w:t>
      </w:r>
      <w:r w:rsidR="00F46C8E">
        <w:rPr>
          <w:sz w:val="28"/>
          <w:szCs w:val="28"/>
        </w:rPr>
        <w:t>исполняет</w:t>
      </w:r>
      <w:r w:rsidR="00D27075" w:rsidRPr="00047C18">
        <w:rPr>
          <w:sz w:val="28"/>
          <w:szCs w:val="28"/>
        </w:rPr>
        <w:t xml:space="preserve"> свое движение как самовозрастающая стоимость.</w:t>
      </w:r>
    </w:p>
    <w:p w14:paraId="61E99A97" w14:textId="4EF2B3FA" w:rsidR="00D27075" w:rsidRPr="00047C18" w:rsidRDefault="00D27075" w:rsidP="00123C78">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t xml:space="preserve">В работе </w:t>
      </w:r>
      <w:r w:rsidR="00BC0D61">
        <w:rPr>
          <w:rFonts w:ascii="Times New Roman" w:hAnsi="Times New Roman" w:cs="Times New Roman"/>
          <w:sz w:val="28"/>
          <w:szCs w:val="28"/>
        </w:rPr>
        <w:t>ученых</w:t>
      </w:r>
      <w:r w:rsidRPr="00047C18">
        <w:rPr>
          <w:rFonts w:ascii="Times New Roman" w:hAnsi="Times New Roman" w:cs="Times New Roman"/>
          <w:sz w:val="28"/>
          <w:szCs w:val="28"/>
        </w:rPr>
        <w:t xml:space="preserve"> Б.В. Смирнова и </w:t>
      </w:r>
      <w:r w:rsidRPr="00047C18">
        <w:rPr>
          <w:rFonts w:ascii="Times New Roman" w:eastAsia="Times New Roman" w:hAnsi="Times New Roman" w:cs="Times New Roman"/>
          <w:sz w:val="28"/>
          <w:szCs w:val="28"/>
        </w:rPr>
        <w:t xml:space="preserve">А.В. </w:t>
      </w:r>
      <w:r w:rsidRPr="00047C18">
        <w:rPr>
          <w:rFonts w:ascii="Times New Roman" w:hAnsi="Times New Roman" w:cs="Times New Roman"/>
          <w:sz w:val="28"/>
          <w:szCs w:val="28"/>
        </w:rPr>
        <w:t xml:space="preserve">Ткаченко предлагается подход, в основе которого </w:t>
      </w:r>
      <w:r w:rsidR="00034C06">
        <w:rPr>
          <w:rFonts w:ascii="Times New Roman" w:hAnsi="Times New Roman" w:cs="Times New Roman"/>
          <w:sz w:val="28"/>
          <w:szCs w:val="28"/>
        </w:rPr>
        <w:t>положены</w:t>
      </w:r>
      <w:r w:rsidRPr="00047C18">
        <w:rPr>
          <w:rFonts w:ascii="Times New Roman" w:hAnsi="Times New Roman" w:cs="Times New Roman"/>
          <w:sz w:val="28"/>
          <w:szCs w:val="28"/>
        </w:rPr>
        <w:t xml:space="preserve"> естественные </w:t>
      </w:r>
      <w:r w:rsidR="00034C06">
        <w:rPr>
          <w:rFonts w:ascii="Times New Roman" w:hAnsi="Times New Roman" w:cs="Times New Roman"/>
          <w:sz w:val="28"/>
          <w:szCs w:val="28"/>
        </w:rPr>
        <w:t>каче</w:t>
      </w:r>
      <w:r w:rsidRPr="00047C18">
        <w:rPr>
          <w:rFonts w:ascii="Times New Roman" w:hAnsi="Times New Roman" w:cs="Times New Roman"/>
          <w:sz w:val="28"/>
          <w:szCs w:val="28"/>
        </w:rPr>
        <w:t xml:space="preserve">ства </w:t>
      </w:r>
      <w:r w:rsidR="00B048C6">
        <w:rPr>
          <w:rFonts w:ascii="Times New Roman" w:hAnsi="Times New Roman" w:cs="Times New Roman"/>
          <w:sz w:val="28"/>
          <w:szCs w:val="28"/>
        </w:rPr>
        <w:t>персонала</w:t>
      </w:r>
      <w:r w:rsidRPr="00047C18">
        <w:rPr>
          <w:rFonts w:ascii="Times New Roman" w:hAnsi="Times New Roman" w:cs="Times New Roman"/>
          <w:sz w:val="28"/>
          <w:szCs w:val="28"/>
        </w:rPr>
        <w:t xml:space="preserve">. </w:t>
      </w:r>
      <w:r w:rsidR="00B048C6">
        <w:rPr>
          <w:rFonts w:ascii="Times New Roman" w:hAnsi="Times New Roman" w:cs="Times New Roman"/>
          <w:sz w:val="28"/>
          <w:szCs w:val="28"/>
        </w:rPr>
        <w:t>«</w:t>
      </w:r>
      <w:r w:rsidR="00034C06">
        <w:rPr>
          <w:rFonts w:ascii="Times New Roman" w:hAnsi="Times New Roman" w:cs="Times New Roman"/>
          <w:sz w:val="28"/>
          <w:szCs w:val="28"/>
        </w:rPr>
        <w:t>В ряду</w:t>
      </w:r>
      <w:r w:rsidRPr="00047C18">
        <w:rPr>
          <w:rFonts w:ascii="Times New Roman" w:hAnsi="Times New Roman" w:cs="Times New Roman"/>
          <w:sz w:val="28"/>
          <w:szCs w:val="28"/>
        </w:rPr>
        <w:t xml:space="preserve"> </w:t>
      </w:r>
      <w:r w:rsidR="00034C06">
        <w:rPr>
          <w:rFonts w:ascii="Times New Roman" w:hAnsi="Times New Roman" w:cs="Times New Roman"/>
          <w:sz w:val="28"/>
          <w:szCs w:val="28"/>
        </w:rPr>
        <w:t>особенностей</w:t>
      </w:r>
      <w:r w:rsidRPr="00047C18">
        <w:rPr>
          <w:rFonts w:ascii="Times New Roman" w:hAnsi="Times New Roman" w:cs="Times New Roman"/>
          <w:sz w:val="28"/>
          <w:szCs w:val="28"/>
        </w:rPr>
        <w:t xml:space="preserve">, </w:t>
      </w:r>
      <w:r w:rsidR="00BD7371">
        <w:rPr>
          <w:rFonts w:ascii="Times New Roman" w:hAnsi="Times New Roman" w:cs="Times New Roman"/>
          <w:sz w:val="28"/>
          <w:szCs w:val="28"/>
        </w:rPr>
        <w:t>способствующих</w:t>
      </w:r>
      <w:r w:rsidRPr="00047C18">
        <w:rPr>
          <w:rFonts w:ascii="Times New Roman" w:hAnsi="Times New Roman" w:cs="Times New Roman"/>
          <w:sz w:val="28"/>
          <w:szCs w:val="28"/>
        </w:rPr>
        <w:t xml:space="preserve"> </w:t>
      </w:r>
      <w:r w:rsidR="00034C06">
        <w:rPr>
          <w:rFonts w:ascii="Times New Roman" w:hAnsi="Times New Roman" w:cs="Times New Roman"/>
          <w:sz w:val="28"/>
          <w:szCs w:val="28"/>
        </w:rPr>
        <w:t>классифицировать</w:t>
      </w:r>
      <w:r w:rsidRPr="00047C18">
        <w:rPr>
          <w:rFonts w:ascii="Times New Roman" w:hAnsi="Times New Roman" w:cs="Times New Roman"/>
          <w:sz w:val="28"/>
          <w:szCs w:val="28"/>
        </w:rPr>
        <w:t xml:space="preserve"> состав человеческого капитала общества, </w:t>
      </w:r>
      <w:r w:rsidR="00034C06">
        <w:rPr>
          <w:rFonts w:ascii="Times New Roman" w:hAnsi="Times New Roman" w:cs="Times New Roman"/>
          <w:sz w:val="28"/>
          <w:szCs w:val="28"/>
        </w:rPr>
        <w:t>фиксируются</w:t>
      </w:r>
      <w:r w:rsidRPr="00047C18">
        <w:rPr>
          <w:rFonts w:ascii="Times New Roman" w:hAnsi="Times New Roman" w:cs="Times New Roman"/>
          <w:sz w:val="28"/>
          <w:szCs w:val="28"/>
        </w:rPr>
        <w:t>:</w:t>
      </w:r>
    </w:p>
    <w:p w14:paraId="59DC801A" w14:textId="152D1810" w:rsidR="00D27075" w:rsidRPr="00047C18" w:rsidRDefault="00D27075" w:rsidP="00123C78">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t xml:space="preserve">- человеческий капитал </w:t>
      </w:r>
      <w:r w:rsidR="00034C06">
        <w:rPr>
          <w:rFonts w:ascii="Times New Roman" w:hAnsi="Times New Roman" w:cs="Times New Roman"/>
          <w:sz w:val="28"/>
          <w:szCs w:val="28"/>
        </w:rPr>
        <w:t>при</w:t>
      </w:r>
      <w:r w:rsidRPr="00047C18">
        <w:rPr>
          <w:rFonts w:ascii="Times New Roman" w:hAnsi="Times New Roman" w:cs="Times New Roman"/>
          <w:sz w:val="28"/>
          <w:szCs w:val="28"/>
        </w:rPr>
        <w:t xml:space="preserve"> помощ</w:t>
      </w:r>
      <w:r w:rsidR="00034C06">
        <w:rPr>
          <w:rFonts w:ascii="Times New Roman" w:hAnsi="Times New Roman" w:cs="Times New Roman"/>
          <w:sz w:val="28"/>
          <w:szCs w:val="28"/>
        </w:rPr>
        <w:t>и</w:t>
      </w:r>
      <w:r w:rsidRPr="00047C18">
        <w:rPr>
          <w:rFonts w:ascii="Times New Roman" w:hAnsi="Times New Roman" w:cs="Times New Roman"/>
          <w:sz w:val="28"/>
          <w:szCs w:val="28"/>
        </w:rPr>
        <w:t xml:space="preserve"> временных </w:t>
      </w:r>
      <w:r w:rsidR="00034C06">
        <w:rPr>
          <w:rFonts w:ascii="Times New Roman" w:hAnsi="Times New Roman" w:cs="Times New Roman"/>
          <w:sz w:val="28"/>
          <w:szCs w:val="28"/>
        </w:rPr>
        <w:t>периодов</w:t>
      </w:r>
      <w:r w:rsidR="00BD7371" w:rsidRPr="00BD7371">
        <w:rPr>
          <w:rFonts w:ascii="Times New Roman" w:hAnsi="Times New Roman" w:cs="Times New Roman"/>
          <w:sz w:val="28"/>
          <w:szCs w:val="28"/>
        </w:rPr>
        <w:t xml:space="preserve"> </w:t>
      </w:r>
      <w:r w:rsidR="00BD7371">
        <w:rPr>
          <w:rFonts w:ascii="Times New Roman" w:hAnsi="Times New Roman" w:cs="Times New Roman"/>
          <w:sz w:val="28"/>
          <w:szCs w:val="28"/>
        </w:rPr>
        <w:t>определяет</w:t>
      </w:r>
      <w:r w:rsidR="00BD7371" w:rsidRPr="00047C18">
        <w:rPr>
          <w:rFonts w:ascii="Times New Roman" w:hAnsi="Times New Roman" w:cs="Times New Roman"/>
          <w:sz w:val="28"/>
          <w:szCs w:val="28"/>
        </w:rPr>
        <w:t xml:space="preserve"> </w:t>
      </w:r>
      <w:r w:rsidR="00BD7371" w:rsidRPr="00A02AE6">
        <w:rPr>
          <w:rFonts w:ascii="Times New Roman" w:hAnsi="Times New Roman" w:cs="Times New Roman"/>
          <w:i/>
          <w:sz w:val="28"/>
          <w:szCs w:val="28"/>
        </w:rPr>
        <w:t>возрастной признак</w:t>
      </w:r>
      <w:r w:rsidRPr="00047C18">
        <w:rPr>
          <w:rFonts w:ascii="Times New Roman" w:hAnsi="Times New Roman" w:cs="Times New Roman"/>
          <w:sz w:val="28"/>
          <w:szCs w:val="28"/>
        </w:rPr>
        <w:t xml:space="preserve">: </w:t>
      </w:r>
      <w:r w:rsidR="00BD7371">
        <w:rPr>
          <w:rFonts w:ascii="Times New Roman" w:hAnsi="Times New Roman" w:cs="Times New Roman"/>
          <w:sz w:val="28"/>
          <w:szCs w:val="28"/>
        </w:rPr>
        <w:t>индивидуумы</w:t>
      </w:r>
      <w:r w:rsidR="00034C06" w:rsidRPr="00047C18">
        <w:rPr>
          <w:rFonts w:ascii="Times New Roman" w:hAnsi="Times New Roman" w:cs="Times New Roman"/>
          <w:sz w:val="28"/>
          <w:szCs w:val="28"/>
        </w:rPr>
        <w:t xml:space="preserve"> в возрасте от 0 до 3 лет</w:t>
      </w:r>
      <w:r w:rsidR="00034C06">
        <w:rPr>
          <w:rFonts w:ascii="Times New Roman" w:hAnsi="Times New Roman" w:cs="Times New Roman"/>
          <w:sz w:val="28"/>
          <w:szCs w:val="28"/>
        </w:rPr>
        <w:t xml:space="preserve"> - </w:t>
      </w:r>
      <w:r w:rsidR="00BD7371">
        <w:rPr>
          <w:rFonts w:ascii="Times New Roman" w:hAnsi="Times New Roman" w:cs="Times New Roman"/>
          <w:sz w:val="28"/>
          <w:szCs w:val="28"/>
        </w:rPr>
        <w:t>возникновение</w:t>
      </w:r>
      <w:r w:rsidRPr="00047C18">
        <w:rPr>
          <w:rFonts w:ascii="Times New Roman" w:hAnsi="Times New Roman" w:cs="Times New Roman"/>
          <w:sz w:val="28"/>
          <w:szCs w:val="28"/>
        </w:rPr>
        <w:t xml:space="preserve"> человеческого капитала</w:t>
      </w:r>
      <w:r w:rsidR="00034C06">
        <w:rPr>
          <w:rFonts w:ascii="Times New Roman" w:hAnsi="Times New Roman" w:cs="Times New Roman"/>
          <w:sz w:val="28"/>
          <w:szCs w:val="28"/>
        </w:rPr>
        <w:t>;</w:t>
      </w:r>
      <w:r w:rsidRPr="00047C18">
        <w:rPr>
          <w:rFonts w:ascii="Times New Roman" w:hAnsi="Times New Roman" w:cs="Times New Roman"/>
          <w:sz w:val="28"/>
          <w:szCs w:val="28"/>
        </w:rPr>
        <w:t xml:space="preserve">  </w:t>
      </w:r>
      <w:r w:rsidR="00034C06" w:rsidRPr="00047C18">
        <w:rPr>
          <w:rFonts w:ascii="Times New Roman" w:hAnsi="Times New Roman" w:cs="Times New Roman"/>
          <w:sz w:val="28"/>
          <w:szCs w:val="28"/>
        </w:rPr>
        <w:t>3 - 17 лет</w:t>
      </w:r>
      <w:r w:rsidR="00034C06">
        <w:rPr>
          <w:rFonts w:ascii="Times New Roman" w:hAnsi="Times New Roman" w:cs="Times New Roman"/>
          <w:sz w:val="28"/>
          <w:szCs w:val="28"/>
        </w:rPr>
        <w:t xml:space="preserve"> - период</w:t>
      </w:r>
      <w:r w:rsidRPr="00047C18">
        <w:rPr>
          <w:rFonts w:ascii="Times New Roman" w:hAnsi="Times New Roman" w:cs="Times New Roman"/>
          <w:sz w:val="28"/>
          <w:szCs w:val="28"/>
        </w:rPr>
        <w:t xml:space="preserve"> </w:t>
      </w:r>
      <w:r w:rsidR="00BD7371">
        <w:rPr>
          <w:rFonts w:ascii="Times New Roman" w:hAnsi="Times New Roman" w:cs="Times New Roman"/>
          <w:sz w:val="28"/>
          <w:szCs w:val="28"/>
        </w:rPr>
        <w:t>становления</w:t>
      </w:r>
      <w:r w:rsidR="00034C06">
        <w:rPr>
          <w:rFonts w:ascii="Times New Roman" w:hAnsi="Times New Roman" w:cs="Times New Roman"/>
          <w:sz w:val="28"/>
          <w:szCs w:val="28"/>
        </w:rPr>
        <w:t>;</w:t>
      </w:r>
      <w:r w:rsidRPr="00047C18">
        <w:rPr>
          <w:rFonts w:ascii="Times New Roman" w:hAnsi="Times New Roman" w:cs="Times New Roman"/>
          <w:sz w:val="28"/>
          <w:szCs w:val="28"/>
        </w:rPr>
        <w:t xml:space="preserve"> </w:t>
      </w:r>
      <w:r w:rsidR="00034C06" w:rsidRPr="00047C18">
        <w:rPr>
          <w:rFonts w:ascii="Times New Roman" w:hAnsi="Times New Roman" w:cs="Times New Roman"/>
          <w:sz w:val="28"/>
          <w:szCs w:val="28"/>
        </w:rPr>
        <w:t>18 - 35 лет</w:t>
      </w:r>
      <w:r w:rsidR="00034C06">
        <w:rPr>
          <w:rFonts w:ascii="Times New Roman" w:hAnsi="Times New Roman" w:cs="Times New Roman"/>
          <w:sz w:val="28"/>
          <w:szCs w:val="28"/>
        </w:rPr>
        <w:t xml:space="preserve"> - период</w:t>
      </w:r>
      <w:r w:rsidRPr="00047C18">
        <w:rPr>
          <w:rFonts w:ascii="Times New Roman" w:hAnsi="Times New Roman" w:cs="Times New Roman"/>
          <w:sz w:val="28"/>
          <w:szCs w:val="28"/>
        </w:rPr>
        <w:t xml:space="preserve"> </w:t>
      </w:r>
      <w:r w:rsidR="00BD7371">
        <w:rPr>
          <w:rFonts w:ascii="Times New Roman" w:hAnsi="Times New Roman" w:cs="Times New Roman"/>
          <w:sz w:val="28"/>
          <w:szCs w:val="28"/>
        </w:rPr>
        <w:t>продвижения</w:t>
      </w:r>
      <w:r w:rsidRPr="00047C18">
        <w:rPr>
          <w:rFonts w:ascii="Times New Roman" w:hAnsi="Times New Roman" w:cs="Times New Roman"/>
          <w:sz w:val="28"/>
          <w:szCs w:val="28"/>
        </w:rPr>
        <w:t xml:space="preserve"> и самосовершенствования</w:t>
      </w:r>
      <w:r w:rsidR="00034C06">
        <w:rPr>
          <w:rFonts w:ascii="Times New Roman" w:hAnsi="Times New Roman" w:cs="Times New Roman"/>
          <w:sz w:val="28"/>
          <w:szCs w:val="28"/>
        </w:rPr>
        <w:t xml:space="preserve">; </w:t>
      </w:r>
      <w:r w:rsidR="00034C06" w:rsidRPr="00047C18">
        <w:rPr>
          <w:rFonts w:ascii="Times New Roman" w:hAnsi="Times New Roman" w:cs="Times New Roman"/>
          <w:sz w:val="28"/>
          <w:szCs w:val="28"/>
        </w:rPr>
        <w:t>18 - 35 лет</w:t>
      </w:r>
      <w:r w:rsidR="00034C06">
        <w:rPr>
          <w:rFonts w:ascii="Times New Roman" w:hAnsi="Times New Roman" w:cs="Times New Roman"/>
          <w:sz w:val="28"/>
          <w:szCs w:val="28"/>
        </w:rPr>
        <w:t xml:space="preserve"> </w:t>
      </w:r>
      <w:r w:rsidR="00BD7371">
        <w:rPr>
          <w:rFonts w:ascii="Times New Roman" w:hAnsi="Times New Roman" w:cs="Times New Roman"/>
          <w:sz w:val="28"/>
          <w:szCs w:val="28"/>
        </w:rPr>
        <w:t>–</w:t>
      </w:r>
      <w:r w:rsidR="00034C06">
        <w:rPr>
          <w:rFonts w:ascii="Times New Roman" w:hAnsi="Times New Roman" w:cs="Times New Roman"/>
          <w:sz w:val="28"/>
          <w:szCs w:val="28"/>
        </w:rPr>
        <w:t xml:space="preserve"> </w:t>
      </w:r>
      <w:r w:rsidR="00BD7371">
        <w:rPr>
          <w:rFonts w:ascii="Times New Roman" w:hAnsi="Times New Roman" w:cs="Times New Roman"/>
          <w:sz w:val="28"/>
          <w:szCs w:val="28"/>
        </w:rPr>
        <w:t xml:space="preserve">период </w:t>
      </w:r>
      <w:r w:rsidRPr="00047C18">
        <w:rPr>
          <w:rFonts w:ascii="Times New Roman" w:hAnsi="Times New Roman" w:cs="Times New Roman"/>
          <w:sz w:val="28"/>
          <w:szCs w:val="28"/>
        </w:rPr>
        <w:t>зрел</w:t>
      </w:r>
      <w:r w:rsidR="00BD7371">
        <w:rPr>
          <w:rFonts w:ascii="Times New Roman" w:hAnsi="Times New Roman" w:cs="Times New Roman"/>
          <w:sz w:val="28"/>
          <w:szCs w:val="28"/>
        </w:rPr>
        <w:t>ого возраста</w:t>
      </w:r>
      <w:r w:rsidR="00034C06">
        <w:rPr>
          <w:rFonts w:ascii="Times New Roman" w:hAnsi="Times New Roman" w:cs="Times New Roman"/>
          <w:sz w:val="28"/>
          <w:szCs w:val="28"/>
        </w:rPr>
        <w:t xml:space="preserve">; </w:t>
      </w:r>
      <w:r w:rsidR="00034C06" w:rsidRPr="00047C18">
        <w:rPr>
          <w:rFonts w:ascii="Times New Roman" w:hAnsi="Times New Roman" w:cs="Times New Roman"/>
          <w:sz w:val="28"/>
          <w:szCs w:val="28"/>
        </w:rPr>
        <w:t>свыше 50 лет</w:t>
      </w:r>
      <w:r w:rsidR="00034C06">
        <w:rPr>
          <w:rFonts w:ascii="Times New Roman" w:hAnsi="Times New Roman" w:cs="Times New Roman"/>
          <w:sz w:val="28"/>
          <w:szCs w:val="28"/>
        </w:rPr>
        <w:t xml:space="preserve"> - период</w:t>
      </w:r>
      <w:r w:rsidRPr="00047C18">
        <w:rPr>
          <w:rFonts w:ascii="Times New Roman" w:hAnsi="Times New Roman" w:cs="Times New Roman"/>
          <w:sz w:val="28"/>
          <w:szCs w:val="28"/>
        </w:rPr>
        <w:t xml:space="preserve"> </w:t>
      </w:r>
      <w:r w:rsidR="00BD7371">
        <w:rPr>
          <w:rFonts w:ascii="Times New Roman" w:hAnsi="Times New Roman" w:cs="Times New Roman"/>
          <w:sz w:val="28"/>
          <w:szCs w:val="28"/>
        </w:rPr>
        <w:t>снижения</w:t>
      </w:r>
      <w:r w:rsidRPr="00047C18">
        <w:rPr>
          <w:rFonts w:ascii="Times New Roman" w:hAnsi="Times New Roman" w:cs="Times New Roman"/>
          <w:sz w:val="28"/>
          <w:szCs w:val="28"/>
        </w:rPr>
        <w:t xml:space="preserve"> активности человеческого капитала;</w:t>
      </w:r>
    </w:p>
    <w:p w14:paraId="7B2B38D6" w14:textId="57F56C88" w:rsidR="00D27075" w:rsidRPr="00047C18" w:rsidRDefault="00D27075" w:rsidP="00123C78">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t>- дел</w:t>
      </w:r>
      <w:r w:rsidR="00EB02A0">
        <w:rPr>
          <w:rFonts w:ascii="Times New Roman" w:hAnsi="Times New Roman" w:cs="Times New Roman"/>
          <w:sz w:val="28"/>
          <w:szCs w:val="28"/>
        </w:rPr>
        <w:t>ение</w:t>
      </w:r>
      <w:r w:rsidRPr="00047C18">
        <w:rPr>
          <w:rFonts w:ascii="Times New Roman" w:hAnsi="Times New Roman" w:cs="Times New Roman"/>
          <w:sz w:val="28"/>
          <w:szCs w:val="28"/>
        </w:rPr>
        <w:t xml:space="preserve"> </w:t>
      </w:r>
      <w:r w:rsidR="00A02AE6">
        <w:rPr>
          <w:rFonts w:ascii="Times New Roman" w:hAnsi="Times New Roman" w:cs="Times New Roman"/>
          <w:sz w:val="28"/>
          <w:szCs w:val="28"/>
        </w:rPr>
        <w:t>людей</w:t>
      </w:r>
      <w:r w:rsidRPr="00047C18">
        <w:rPr>
          <w:rFonts w:ascii="Times New Roman" w:hAnsi="Times New Roman" w:cs="Times New Roman"/>
          <w:sz w:val="28"/>
          <w:szCs w:val="28"/>
        </w:rPr>
        <w:t xml:space="preserve"> на </w:t>
      </w:r>
      <w:r w:rsidR="00034C06" w:rsidRPr="00047C18">
        <w:rPr>
          <w:rFonts w:ascii="Times New Roman" w:hAnsi="Times New Roman" w:cs="Times New Roman"/>
          <w:sz w:val="28"/>
          <w:szCs w:val="28"/>
        </w:rPr>
        <w:t xml:space="preserve">женское </w:t>
      </w:r>
      <w:r w:rsidR="00034C06">
        <w:rPr>
          <w:rFonts w:ascii="Times New Roman" w:hAnsi="Times New Roman" w:cs="Times New Roman"/>
          <w:sz w:val="28"/>
          <w:szCs w:val="28"/>
        </w:rPr>
        <w:t xml:space="preserve">и </w:t>
      </w:r>
      <w:r w:rsidRPr="00047C18">
        <w:rPr>
          <w:rFonts w:ascii="Times New Roman" w:hAnsi="Times New Roman" w:cs="Times New Roman"/>
          <w:sz w:val="28"/>
          <w:szCs w:val="28"/>
        </w:rPr>
        <w:t xml:space="preserve">мужское, </w:t>
      </w:r>
      <w:r w:rsidR="001A0CC5">
        <w:rPr>
          <w:rFonts w:ascii="Times New Roman" w:hAnsi="Times New Roman" w:cs="Times New Roman"/>
          <w:sz w:val="28"/>
          <w:szCs w:val="28"/>
        </w:rPr>
        <w:t>прямо</w:t>
      </w:r>
      <w:r w:rsidRPr="00047C18">
        <w:rPr>
          <w:rFonts w:ascii="Times New Roman" w:hAnsi="Times New Roman" w:cs="Times New Roman"/>
          <w:sz w:val="28"/>
          <w:szCs w:val="28"/>
        </w:rPr>
        <w:t xml:space="preserve"> отличаю</w:t>
      </w:r>
      <w:r w:rsidR="00A02AE6">
        <w:rPr>
          <w:rFonts w:ascii="Times New Roman" w:hAnsi="Times New Roman" w:cs="Times New Roman"/>
          <w:sz w:val="28"/>
          <w:szCs w:val="28"/>
        </w:rPr>
        <w:t>щиеся</w:t>
      </w:r>
      <w:r w:rsidRPr="00047C18">
        <w:rPr>
          <w:rFonts w:ascii="Times New Roman" w:hAnsi="Times New Roman" w:cs="Times New Roman"/>
          <w:sz w:val="28"/>
          <w:szCs w:val="28"/>
        </w:rPr>
        <w:t xml:space="preserve"> по разным </w:t>
      </w:r>
      <w:r w:rsidR="00A02AE6">
        <w:rPr>
          <w:rFonts w:ascii="Times New Roman" w:hAnsi="Times New Roman" w:cs="Times New Roman"/>
          <w:sz w:val="28"/>
          <w:szCs w:val="28"/>
        </w:rPr>
        <w:t>свойства</w:t>
      </w:r>
      <w:r w:rsidRPr="00047C18">
        <w:rPr>
          <w:rFonts w:ascii="Times New Roman" w:hAnsi="Times New Roman" w:cs="Times New Roman"/>
          <w:sz w:val="28"/>
          <w:szCs w:val="28"/>
        </w:rPr>
        <w:t xml:space="preserve">м, </w:t>
      </w:r>
      <w:r w:rsidR="001A0CC5">
        <w:rPr>
          <w:rFonts w:ascii="Times New Roman" w:hAnsi="Times New Roman" w:cs="Times New Roman"/>
          <w:sz w:val="28"/>
          <w:szCs w:val="28"/>
        </w:rPr>
        <w:t>и способствует</w:t>
      </w:r>
      <w:r w:rsidRPr="00047C18">
        <w:rPr>
          <w:rFonts w:ascii="Times New Roman" w:hAnsi="Times New Roman" w:cs="Times New Roman"/>
          <w:sz w:val="28"/>
          <w:szCs w:val="28"/>
        </w:rPr>
        <w:t xml:space="preserve"> </w:t>
      </w:r>
      <w:r w:rsidR="00A02AE6" w:rsidRPr="00047C18">
        <w:rPr>
          <w:rFonts w:ascii="Times New Roman" w:hAnsi="Times New Roman" w:cs="Times New Roman"/>
          <w:sz w:val="28"/>
          <w:szCs w:val="28"/>
        </w:rPr>
        <w:t xml:space="preserve">женщине </w:t>
      </w:r>
      <w:r w:rsidRPr="00047C18">
        <w:rPr>
          <w:rFonts w:ascii="Times New Roman" w:hAnsi="Times New Roman" w:cs="Times New Roman"/>
          <w:sz w:val="28"/>
          <w:szCs w:val="28"/>
        </w:rPr>
        <w:t xml:space="preserve">или </w:t>
      </w:r>
      <w:r w:rsidR="00A02AE6" w:rsidRPr="00047C18">
        <w:rPr>
          <w:rFonts w:ascii="Times New Roman" w:hAnsi="Times New Roman" w:cs="Times New Roman"/>
          <w:sz w:val="28"/>
          <w:szCs w:val="28"/>
        </w:rPr>
        <w:t xml:space="preserve">мужчине </w:t>
      </w:r>
      <w:r w:rsidRPr="00047C18">
        <w:rPr>
          <w:rFonts w:ascii="Times New Roman" w:hAnsi="Times New Roman" w:cs="Times New Roman"/>
          <w:sz w:val="28"/>
          <w:szCs w:val="28"/>
        </w:rPr>
        <w:t xml:space="preserve">выбрать </w:t>
      </w:r>
      <w:r w:rsidR="001A0CC5">
        <w:rPr>
          <w:rFonts w:ascii="Times New Roman" w:hAnsi="Times New Roman" w:cs="Times New Roman"/>
          <w:sz w:val="28"/>
          <w:szCs w:val="28"/>
        </w:rPr>
        <w:t>характерную</w:t>
      </w:r>
      <w:r w:rsidRPr="00047C18">
        <w:rPr>
          <w:rFonts w:ascii="Times New Roman" w:hAnsi="Times New Roman" w:cs="Times New Roman"/>
          <w:sz w:val="28"/>
          <w:szCs w:val="28"/>
        </w:rPr>
        <w:t xml:space="preserve"> только им</w:t>
      </w:r>
      <w:r w:rsidR="001A0CC5">
        <w:rPr>
          <w:rFonts w:ascii="Times New Roman" w:hAnsi="Times New Roman" w:cs="Times New Roman"/>
          <w:sz w:val="28"/>
          <w:szCs w:val="28"/>
        </w:rPr>
        <w:t xml:space="preserve"> деятельность</w:t>
      </w:r>
      <w:r w:rsidRPr="00047C18">
        <w:rPr>
          <w:rFonts w:ascii="Times New Roman" w:hAnsi="Times New Roman" w:cs="Times New Roman"/>
          <w:sz w:val="28"/>
          <w:szCs w:val="28"/>
        </w:rPr>
        <w:t>, зан</w:t>
      </w:r>
      <w:r w:rsidR="001A0CC5">
        <w:rPr>
          <w:rFonts w:ascii="Times New Roman" w:hAnsi="Times New Roman" w:cs="Times New Roman"/>
          <w:sz w:val="28"/>
          <w:szCs w:val="28"/>
        </w:rPr>
        <w:t>я</w:t>
      </w:r>
      <w:r w:rsidRPr="00047C18">
        <w:rPr>
          <w:rFonts w:ascii="Times New Roman" w:hAnsi="Times New Roman" w:cs="Times New Roman"/>
          <w:sz w:val="28"/>
          <w:szCs w:val="28"/>
        </w:rPr>
        <w:t xml:space="preserve">ть свою </w:t>
      </w:r>
      <w:r w:rsidR="00A02AE6">
        <w:rPr>
          <w:rFonts w:ascii="Times New Roman" w:hAnsi="Times New Roman" w:cs="Times New Roman"/>
          <w:sz w:val="28"/>
          <w:szCs w:val="28"/>
        </w:rPr>
        <w:t xml:space="preserve">конкретную </w:t>
      </w:r>
      <w:r w:rsidRPr="00047C18">
        <w:rPr>
          <w:rFonts w:ascii="Times New Roman" w:hAnsi="Times New Roman" w:cs="Times New Roman"/>
          <w:sz w:val="28"/>
          <w:szCs w:val="28"/>
        </w:rPr>
        <w:t>нишу</w:t>
      </w:r>
      <w:r w:rsidR="00EB02A0" w:rsidRPr="00EB02A0">
        <w:rPr>
          <w:rFonts w:ascii="Times New Roman" w:hAnsi="Times New Roman" w:cs="Times New Roman"/>
          <w:sz w:val="28"/>
          <w:szCs w:val="28"/>
        </w:rPr>
        <w:t xml:space="preserve"> </w:t>
      </w:r>
      <w:r w:rsidR="00EB02A0">
        <w:rPr>
          <w:rFonts w:ascii="Times New Roman" w:hAnsi="Times New Roman" w:cs="Times New Roman"/>
          <w:sz w:val="28"/>
          <w:szCs w:val="28"/>
        </w:rPr>
        <w:t xml:space="preserve">определяет </w:t>
      </w:r>
      <w:r w:rsidR="00EB02A0" w:rsidRPr="00A02AE6">
        <w:rPr>
          <w:rFonts w:ascii="Times New Roman" w:hAnsi="Times New Roman" w:cs="Times New Roman"/>
          <w:i/>
          <w:sz w:val="28"/>
          <w:szCs w:val="28"/>
        </w:rPr>
        <w:t>половой признак</w:t>
      </w:r>
      <w:r w:rsidRPr="00047C18">
        <w:rPr>
          <w:rFonts w:ascii="Times New Roman" w:hAnsi="Times New Roman" w:cs="Times New Roman"/>
          <w:sz w:val="28"/>
          <w:szCs w:val="28"/>
        </w:rPr>
        <w:t>;</w:t>
      </w:r>
    </w:p>
    <w:p w14:paraId="00FE8E98" w14:textId="58E9F24A" w:rsidR="00D27075" w:rsidRPr="00047C18" w:rsidRDefault="00D27075" w:rsidP="001A0CC5">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A02AE6">
        <w:rPr>
          <w:rFonts w:ascii="Times New Roman" w:hAnsi="Times New Roman" w:cs="Times New Roman"/>
          <w:i/>
          <w:sz w:val="28"/>
          <w:szCs w:val="28"/>
        </w:rPr>
        <w:t>территори</w:t>
      </w:r>
      <w:r w:rsidR="00BF4DAB" w:rsidRPr="00A02AE6">
        <w:rPr>
          <w:rFonts w:ascii="Times New Roman" w:hAnsi="Times New Roman" w:cs="Times New Roman"/>
          <w:i/>
          <w:sz w:val="28"/>
          <w:szCs w:val="28"/>
        </w:rPr>
        <w:t>альная принадлежность</w:t>
      </w:r>
      <w:r w:rsidRPr="00047C18">
        <w:rPr>
          <w:rFonts w:ascii="Times New Roman" w:hAnsi="Times New Roman" w:cs="Times New Roman"/>
          <w:sz w:val="28"/>
          <w:szCs w:val="28"/>
        </w:rPr>
        <w:t xml:space="preserve">: </w:t>
      </w:r>
      <w:r w:rsidR="001A0CC5">
        <w:rPr>
          <w:rFonts w:ascii="Times New Roman" w:hAnsi="Times New Roman" w:cs="Times New Roman"/>
          <w:sz w:val="28"/>
          <w:szCs w:val="28"/>
        </w:rPr>
        <w:t>местные</w:t>
      </w:r>
      <w:r w:rsidRPr="00047C18">
        <w:rPr>
          <w:rFonts w:ascii="Times New Roman" w:hAnsi="Times New Roman" w:cs="Times New Roman"/>
          <w:sz w:val="28"/>
          <w:szCs w:val="28"/>
        </w:rPr>
        <w:t xml:space="preserve"> жители и мигранты, отлича</w:t>
      </w:r>
      <w:r w:rsidR="00BF4DAB">
        <w:rPr>
          <w:rFonts w:ascii="Times New Roman" w:hAnsi="Times New Roman" w:cs="Times New Roman"/>
          <w:sz w:val="28"/>
          <w:szCs w:val="28"/>
        </w:rPr>
        <w:t>ющиеся друг от друга</w:t>
      </w:r>
      <w:r w:rsidRPr="00047C18">
        <w:rPr>
          <w:rFonts w:ascii="Times New Roman" w:hAnsi="Times New Roman" w:cs="Times New Roman"/>
          <w:sz w:val="28"/>
          <w:szCs w:val="28"/>
        </w:rPr>
        <w:t xml:space="preserve"> структурой человеческого капитала, что </w:t>
      </w:r>
      <w:r w:rsidR="00BF4DAB">
        <w:rPr>
          <w:rFonts w:ascii="Times New Roman" w:hAnsi="Times New Roman" w:cs="Times New Roman"/>
          <w:sz w:val="28"/>
          <w:szCs w:val="28"/>
        </w:rPr>
        <w:t xml:space="preserve">иногда </w:t>
      </w:r>
      <w:r w:rsidRPr="00047C18">
        <w:rPr>
          <w:rFonts w:ascii="Times New Roman" w:hAnsi="Times New Roman" w:cs="Times New Roman"/>
          <w:sz w:val="28"/>
          <w:szCs w:val="28"/>
        </w:rPr>
        <w:t xml:space="preserve">дает положительный </w:t>
      </w:r>
      <w:r w:rsidR="00BF4DAB">
        <w:rPr>
          <w:rFonts w:ascii="Times New Roman" w:hAnsi="Times New Roman" w:cs="Times New Roman"/>
          <w:sz w:val="28"/>
          <w:szCs w:val="28"/>
        </w:rPr>
        <w:t>эффект</w:t>
      </w:r>
      <w:r w:rsidRPr="00047C18">
        <w:rPr>
          <w:rFonts w:ascii="Times New Roman" w:hAnsi="Times New Roman" w:cs="Times New Roman"/>
          <w:sz w:val="28"/>
          <w:szCs w:val="28"/>
        </w:rPr>
        <w:t>;</w:t>
      </w:r>
    </w:p>
    <w:p w14:paraId="2744711B" w14:textId="77777777" w:rsidR="00A02AE6" w:rsidRDefault="00A02AE6" w:rsidP="00A02AE6">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lastRenderedPageBreak/>
        <w:t xml:space="preserve">- </w:t>
      </w:r>
      <w:r w:rsidRPr="00A02AE6">
        <w:rPr>
          <w:rFonts w:ascii="Times New Roman" w:hAnsi="Times New Roman" w:cs="Times New Roman"/>
          <w:i/>
          <w:sz w:val="28"/>
          <w:szCs w:val="28"/>
        </w:rPr>
        <w:t>уровень образования</w:t>
      </w:r>
      <w:r w:rsidRPr="00047C18">
        <w:rPr>
          <w:rFonts w:ascii="Times New Roman" w:hAnsi="Times New Roman" w:cs="Times New Roman"/>
          <w:sz w:val="28"/>
          <w:szCs w:val="28"/>
        </w:rPr>
        <w:t>;</w:t>
      </w:r>
    </w:p>
    <w:p w14:paraId="6D738782" w14:textId="3C1BB53E" w:rsidR="00BF4DAB" w:rsidRPr="00047C18" w:rsidRDefault="00BF4DAB" w:rsidP="001A0CC5">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A02AE6">
        <w:rPr>
          <w:rFonts w:ascii="Times New Roman" w:hAnsi="Times New Roman" w:cs="Times New Roman"/>
          <w:i/>
          <w:sz w:val="28"/>
          <w:szCs w:val="28"/>
        </w:rPr>
        <w:t>степень урбанизации</w:t>
      </w:r>
      <w:r>
        <w:rPr>
          <w:rFonts w:ascii="Times New Roman" w:hAnsi="Times New Roman" w:cs="Times New Roman"/>
          <w:sz w:val="28"/>
          <w:szCs w:val="28"/>
        </w:rPr>
        <w:t>;</w:t>
      </w:r>
    </w:p>
    <w:p w14:paraId="6122ADA2" w14:textId="35611DF6" w:rsidR="00D27075" w:rsidRDefault="00D27075" w:rsidP="00BF4DA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A02AE6">
        <w:rPr>
          <w:rFonts w:ascii="Times New Roman" w:hAnsi="Times New Roman" w:cs="Times New Roman"/>
          <w:i/>
          <w:sz w:val="28"/>
          <w:szCs w:val="28"/>
        </w:rPr>
        <w:t xml:space="preserve">территориальное деление </w:t>
      </w:r>
      <w:r w:rsidR="001A0CC5" w:rsidRPr="00A02AE6">
        <w:rPr>
          <w:rFonts w:ascii="Times New Roman" w:hAnsi="Times New Roman" w:cs="Times New Roman"/>
          <w:i/>
          <w:sz w:val="28"/>
          <w:szCs w:val="28"/>
        </w:rPr>
        <w:t>государства</w:t>
      </w:r>
      <w:r w:rsidRPr="00594845">
        <w:rPr>
          <w:rFonts w:ascii="Times New Roman" w:hAnsi="Times New Roman" w:cs="Times New Roman"/>
          <w:sz w:val="28"/>
          <w:szCs w:val="28"/>
        </w:rPr>
        <w:t xml:space="preserve"> (человеческий капитал каждо</w:t>
      </w:r>
      <w:r w:rsidR="00A02AE6">
        <w:rPr>
          <w:rFonts w:ascii="Times New Roman" w:hAnsi="Times New Roman" w:cs="Times New Roman"/>
          <w:sz w:val="28"/>
          <w:szCs w:val="28"/>
        </w:rPr>
        <w:t>й</w:t>
      </w:r>
      <w:r w:rsidRPr="00594845">
        <w:rPr>
          <w:rFonts w:ascii="Times New Roman" w:hAnsi="Times New Roman" w:cs="Times New Roman"/>
          <w:sz w:val="28"/>
          <w:szCs w:val="28"/>
        </w:rPr>
        <w:t xml:space="preserve"> </w:t>
      </w:r>
      <w:r w:rsidR="00A02AE6">
        <w:rPr>
          <w:rFonts w:ascii="Times New Roman" w:hAnsi="Times New Roman" w:cs="Times New Roman"/>
          <w:sz w:val="28"/>
          <w:szCs w:val="28"/>
        </w:rPr>
        <w:t xml:space="preserve">территории, области, </w:t>
      </w:r>
      <w:r w:rsidRPr="00594845">
        <w:rPr>
          <w:rFonts w:ascii="Times New Roman" w:hAnsi="Times New Roman" w:cs="Times New Roman"/>
          <w:sz w:val="28"/>
          <w:szCs w:val="28"/>
        </w:rPr>
        <w:t>субъект</w:t>
      </w:r>
      <w:r w:rsidR="00A02AE6">
        <w:rPr>
          <w:rFonts w:ascii="Times New Roman" w:hAnsi="Times New Roman" w:cs="Times New Roman"/>
          <w:sz w:val="28"/>
          <w:szCs w:val="28"/>
        </w:rPr>
        <w:t>а</w:t>
      </w:r>
      <w:r w:rsidRPr="00594845">
        <w:rPr>
          <w:rFonts w:ascii="Times New Roman" w:hAnsi="Times New Roman" w:cs="Times New Roman"/>
          <w:sz w:val="28"/>
          <w:szCs w:val="28"/>
        </w:rPr>
        <w:t>)</w:t>
      </w:r>
      <w:r w:rsidR="00A02AE6">
        <w:rPr>
          <w:rFonts w:ascii="Times New Roman" w:hAnsi="Times New Roman" w:cs="Times New Roman"/>
          <w:sz w:val="28"/>
          <w:szCs w:val="28"/>
        </w:rPr>
        <w:t>;</w:t>
      </w:r>
    </w:p>
    <w:p w14:paraId="6B0CFBE8" w14:textId="0115C63F" w:rsidR="00A02AE6" w:rsidRPr="00594845" w:rsidRDefault="00A02AE6" w:rsidP="00A02AE6">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t xml:space="preserve">- </w:t>
      </w:r>
      <w:r w:rsidRPr="00A02AE6">
        <w:rPr>
          <w:rFonts w:ascii="Times New Roman" w:hAnsi="Times New Roman" w:cs="Times New Roman"/>
          <w:i/>
          <w:sz w:val="28"/>
          <w:szCs w:val="28"/>
        </w:rPr>
        <w:t>религиозный признак</w:t>
      </w:r>
      <w:r w:rsidR="00B048C6" w:rsidRPr="00B048C6">
        <w:rPr>
          <w:rFonts w:ascii="Times New Roman" w:hAnsi="Times New Roman" w:cs="Times New Roman"/>
          <w:sz w:val="28"/>
          <w:szCs w:val="28"/>
        </w:rPr>
        <w:t>»</w:t>
      </w:r>
      <w:r w:rsidR="00B048C6">
        <w:rPr>
          <w:rFonts w:ascii="Times New Roman" w:hAnsi="Times New Roman" w:cs="Times New Roman"/>
          <w:i/>
          <w:sz w:val="28"/>
          <w:szCs w:val="28"/>
        </w:rPr>
        <w:t xml:space="preserve"> </w:t>
      </w:r>
      <w:r w:rsidR="00B048C6" w:rsidRPr="00594845">
        <w:rPr>
          <w:rFonts w:ascii="Times New Roman" w:hAnsi="Times New Roman" w:cs="Times New Roman"/>
          <w:sz w:val="28"/>
          <w:szCs w:val="28"/>
        </w:rPr>
        <w:t>[</w:t>
      </w:r>
      <w:r w:rsidR="00B048C6">
        <w:rPr>
          <w:rFonts w:ascii="Times New Roman" w:hAnsi="Times New Roman" w:cs="Times New Roman"/>
          <w:sz w:val="28"/>
          <w:szCs w:val="28"/>
        </w:rPr>
        <w:t>80</w:t>
      </w:r>
      <w:r w:rsidR="00B048C6" w:rsidRPr="00047C18">
        <w:rPr>
          <w:rFonts w:ascii="Times New Roman" w:hAnsi="Times New Roman" w:cs="Times New Roman"/>
          <w:sz w:val="28"/>
          <w:szCs w:val="28"/>
        </w:rPr>
        <w:t>]</w:t>
      </w:r>
      <w:r>
        <w:rPr>
          <w:rFonts w:ascii="Times New Roman" w:hAnsi="Times New Roman" w:cs="Times New Roman"/>
          <w:sz w:val="28"/>
          <w:szCs w:val="28"/>
        </w:rPr>
        <w:t>.</w:t>
      </w:r>
    </w:p>
    <w:p w14:paraId="0A6C048F" w14:textId="598777CF" w:rsidR="00D27075" w:rsidRPr="00594845" w:rsidRDefault="00B048C6"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Человеческий </w:t>
      </w:r>
      <w:r w:rsidR="00A02AE6" w:rsidRPr="00594845">
        <w:rPr>
          <w:rFonts w:ascii="Times New Roman" w:hAnsi="Times New Roman" w:cs="Times New Roman"/>
          <w:sz w:val="28"/>
          <w:szCs w:val="28"/>
        </w:rPr>
        <w:t>капитал, кроме того,</w:t>
      </w:r>
      <w:r w:rsidR="00D27075" w:rsidRPr="00594845">
        <w:rPr>
          <w:rFonts w:ascii="Times New Roman" w:hAnsi="Times New Roman" w:cs="Times New Roman"/>
          <w:sz w:val="28"/>
          <w:szCs w:val="28"/>
        </w:rPr>
        <w:t xml:space="preserve"> дел</w:t>
      </w:r>
      <w:r w:rsidR="00A02AE6">
        <w:rPr>
          <w:rFonts w:ascii="Times New Roman" w:hAnsi="Times New Roman" w:cs="Times New Roman"/>
          <w:sz w:val="28"/>
          <w:szCs w:val="28"/>
        </w:rPr>
        <w:t>ят</w:t>
      </w:r>
      <w:r w:rsidR="00D27075" w:rsidRPr="00594845">
        <w:rPr>
          <w:rFonts w:ascii="Times New Roman" w:hAnsi="Times New Roman" w:cs="Times New Roman"/>
          <w:sz w:val="28"/>
          <w:szCs w:val="28"/>
        </w:rPr>
        <w:t xml:space="preserve"> на </w:t>
      </w:r>
      <w:r w:rsidR="00D3746F" w:rsidRPr="00594845">
        <w:rPr>
          <w:rFonts w:ascii="Times New Roman" w:hAnsi="Times New Roman" w:cs="Times New Roman"/>
          <w:sz w:val="28"/>
          <w:szCs w:val="28"/>
        </w:rPr>
        <w:t xml:space="preserve">созидательный (положительный) </w:t>
      </w:r>
      <w:r w:rsidR="00D3746F">
        <w:rPr>
          <w:rFonts w:ascii="Times New Roman" w:hAnsi="Times New Roman" w:cs="Times New Roman"/>
          <w:sz w:val="28"/>
          <w:szCs w:val="28"/>
        </w:rPr>
        <w:t xml:space="preserve">и </w:t>
      </w:r>
      <w:r w:rsidR="00A02AE6" w:rsidRPr="00594845">
        <w:rPr>
          <w:rFonts w:ascii="Times New Roman" w:hAnsi="Times New Roman" w:cs="Times New Roman"/>
          <w:sz w:val="28"/>
          <w:szCs w:val="28"/>
        </w:rPr>
        <w:t xml:space="preserve">разрушительный </w:t>
      </w:r>
      <w:r w:rsidR="00D27075" w:rsidRPr="00594845">
        <w:rPr>
          <w:rFonts w:ascii="Times New Roman" w:hAnsi="Times New Roman" w:cs="Times New Roman"/>
          <w:sz w:val="28"/>
          <w:szCs w:val="28"/>
        </w:rPr>
        <w:t>(</w:t>
      </w:r>
      <w:r w:rsidR="00A02AE6" w:rsidRPr="00594845">
        <w:rPr>
          <w:rFonts w:ascii="Times New Roman" w:hAnsi="Times New Roman" w:cs="Times New Roman"/>
          <w:sz w:val="28"/>
          <w:szCs w:val="28"/>
        </w:rPr>
        <w:t>отрицательный</w:t>
      </w:r>
      <w:r w:rsidR="00D27075" w:rsidRPr="00594845">
        <w:rPr>
          <w:rFonts w:ascii="Times New Roman" w:hAnsi="Times New Roman" w:cs="Times New Roman"/>
          <w:sz w:val="28"/>
          <w:szCs w:val="28"/>
        </w:rPr>
        <w:t>)</w:t>
      </w:r>
      <w:r w:rsidR="00D97258">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7B0474">
        <w:rPr>
          <w:rFonts w:ascii="Times New Roman" w:hAnsi="Times New Roman" w:cs="Times New Roman"/>
          <w:sz w:val="28"/>
          <w:szCs w:val="28"/>
        </w:rPr>
        <w:t>8</w:t>
      </w:r>
      <w:r w:rsidR="00E927F2">
        <w:rPr>
          <w:rFonts w:ascii="Times New Roman" w:hAnsi="Times New Roman" w:cs="Times New Roman"/>
          <w:sz w:val="28"/>
          <w:szCs w:val="28"/>
        </w:rPr>
        <w:t>1</w:t>
      </w:r>
      <w:r w:rsidR="00D27075" w:rsidRPr="00594845">
        <w:rPr>
          <w:rFonts w:ascii="Times New Roman" w:hAnsi="Times New Roman" w:cs="Times New Roman"/>
          <w:sz w:val="28"/>
          <w:szCs w:val="28"/>
        </w:rPr>
        <w:t>].</w:t>
      </w:r>
    </w:p>
    <w:p w14:paraId="71E43FFD" w14:textId="1F61B115" w:rsidR="00D27075" w:rsidRPr="00047C18" w:rsidRDefault="00D27075" w:rsidP="00123C78">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i/>
          <w:sz w:val="28"/>
          <w:szCs w:val="28"/>
        </w:rPr>
        <w:t xml:space="preserve">Положительный </w:t>
      </w:r>
      <w:r w:rsidR="008E23CE" w:rsidRPr="00594845">
        <w:rPr>
          <w:rFonts w:ascii="Times New Roman" w:hAnsi="Times New Roman" w:cs="Times New Roman"/>
          <w:sz w:val="28"/>
          <w:szCs w:val="28"/>
        </w:rPr>
        <w:t>— эт</w:t>
      </w:r>
      <w:r w:rsidR="008E23CE">
        <w:rPr>
          <w:rFonts w:ascii="Times New Roman" w:hAnsi="Times New Roman" w:cs="Times New Roman"/>
          <w:sz w:val="28"/>
          <w:szCs w:val="28"/>
        </w:rPr>
        <w:t>а та</w:t>
      </w:r>
      <w:r w:rsidR="008E23CE" w:rsidRPr="00594845">
        <w:rPr>
          <w:rFonts w:ascii="Times New Roman" w:hAnsi="Times New Roman" w:cs="Times New Roman"/>
          <w:sz w:val="28"/>
          <w:szCs w:val="28"/>
        </w:rPr>
        <w:t xml:space="preserve"> </w:t>
      </w:r>
      <w:r w:rsidR="00D3746F">
        <w:rPr>
          <w:rFonts w:ascii="Times New Roman" w:hAnsi="Times New Roman" w:cs="Times New Roman"/>
          <w:sz w:val="28"/>
          <w:szCs w:val="28"/>
        </w:rPr>
        <w:t>доля</w:t>
      </w:r>
      <w:r w:rsidR="008E23CE" w:rsidRPr="00594845">
        <w:rPr>
          <w:rFonts w:ascii="Times New Roman" w:hAnsi="Times New Roman" w:cs="Times New Roman"/>
          <w:sz w:val="28"/>
          <w:szCs w:val="28"/>
        </w:rPr>
        <w:t xml:space="preserve"> накопленного человеческого капитала, </w:t>
      </w:r>
      <w:r w:rsidR="008E23CE">
        <w:rPr>
          <w:rFonts w:ascii="Times New Roman" w:hAnsi="Times New Roman" w:cs="Times New Roman"/>
          <w:sz w:val="28"/>
          <w:szCs w:val="28"/>
        </w:rPr>
        <w:t>которая</w:t>
      </w:r>
      <w:r w:rsidR="008E23CE" w:rsidRPr="00047C18">
        <w:rPr>
          <w:rFonts w:ascii="Times New Roman" w:hAnsi="Times New Roman" w:cs="Times New Roman"/>
          <w:sz w:val="28"/>
          <w:szCs w:val="28"/>
        </w:rPr>
        <w:t xml:space="preserve"> </w:t>
      </w:r>
      <w:r w:rsidRPr="00047C18">
        <w:rPr>
          <w:rFonts w:ascii="Times New Roman" w:hAnsi="Times New Roman" w:cs="Times New Roman"/>
          <w:sz w:val="28"/>
          <w:szCs w:val="28"/>
        </w:rPr>
        <w:t>обеспечива</w:t>
      </w:r>
      <w:r w:rsidR="008E23CE">
        <w:rPr>
          <w:rFonts w:ascii="Times New Roman" w:hAnsi="Times New Roman" w:cs="Times New Roman"/>
          <w:sz w:val="28"/>
          <w:szCs w:val="28"/>
        </w:rPr>
        <w:t>ет</w:t>
      </w:r>
      <w:r w:rsidRPr="00047C18">
        <w:rPr>
          <w:rFonts w:ascii="Times New Roman" w:hAnsi="Times New Roman" w:cs="Times New Roman"/>
          <w:sz w:val="28"/>
          <w:szCs w:val="28"/>
        </w:rPr>
        <w:t xml:space="preserve"> полезную отдачу от </w:t>
      </w:r>
      <w:r w:rsidR="008E23CE">
        <w:rPr>
          <w:rFonts w:ascii="Times New Roman" w:hAnsi="Times New Roman" w:cs="Times New Roman"/>
          <w:sz w:val="28"/>
          <w:szCs w:val="28"/>
        </w:rPr>
        <w:t>вложений</w:t>
      </w:r>
      <w:r w:rsidRPr="00047C18">
        <w:rPr>
          <w:rFonts w:ascii="Times New Roman" w:hAnsi="Times New Roman" w:cs="Times New Roman"/>
          <w:sz w:val="28"/>
          <w:szCs w:val="28"/>
        </w:rPr>
        <w:t xml:space="preserve"> в процессы </w:t>
      </w:r>
      <w:r w:rsidR="008E23CE">
        <w:rPr>
          <w:rFonts w:ascii="Times New Roman" w:hAnsi="Times New Roman" w:cs="Times New Roman"/>
          <w:sz w:val="28"/>
          <w:szCs w:val="28"/>
        </w:rPr>
        <w:t>становления</w:t>
      </w:r>
      <w:r w:rsidRPr="00047C18">
        <w:rPr>
          <w:rFonts w:ascii="Times New Roman" w:hAnsi="Times New Roman" w:cs="Times New Roman"/>
          <w:sz w:val="28"/>
          <w:szCs w:val="28"/>
        </w:rPr>
        <w:t xml:space="preserve"> и роста</w:t>
      </w:r>
      <w:r w:rsidR="008E23CE">
        <w:rPr>
          <w:rFonts w:ascii="Times New Roman" w:hAnsi="Times New Roman" w:cs="Times New Roman"/>
          <w:sz w:val="28"/>
          <w:szCs w:val="28"/>
        </w:rPr>
        <w:t xml:space="preserve"> </w:t>
      </w:r>
      <w:r w:rsidR="008E23CE" w:rsidRPr="00594845">
        <w:rPr>
          <w:rFonts w:ascii="Times New Roman" w:hAnsi="Times New Roman" w:cs="Times New Roman"/>
          <w:sz w:val="28"/>
          <w:szCs w:val="28"/>
        </w:rPr>
        <w:t>человеческого капитала</w:t>
      </w:r>
      <w:r w:rsidRPr="00047C18">
        <w:rPr>
          <w:rFonts w:ascii="Times New Roman" w:hAnsi="Times New Roman" w:cs="Times New Roman"/>
          <w:sz w:val="28"/>
          <w:szCs w:val="28"/>
        </w:rPr>
        <w:t xml:space="preserve">. </w:t>
      </w:r>
      <w:r w:rsidR="008E23CE">
        <w:rPr>
          <w:rFonts w:ascii="Times New Roman" w:hAnsi="Times New Roman" w:cs="Times New Roman"/>
          <w:sz w:val="28"/>
          <w:szCs w:val="28"/>
        </w:rPr>
        <w:t>К примеру</w:t>
      </w:r>
      <w:r w:rsidRPr="00047C18">
        <w:rPr>
          <w:rFonts w:ascii="Times New Roman" w:hAnsi="Times New Roman" w:cs="Times New Roman"/>
          <w:sz w:val="28"/>
          <w:szCs w:val="28"/>
        </w:rPr>
        <w:t xml:space="preserve">, от </w:t>
      </w:r>
      <w:r w:rsidR="008E23CE">
        <w:rPr>
          <w:rFonts w:ascii="Times New Roman" w:hAnsi="Times New Roman" w:cs="Times New Roman"/>
          <w:sz w:val="28"/>
          <w:szCs w:val="28"/>
        </w:rPr>
        <w:t>вложений</w:t>
      </w:r>
      <w:r w:rsidRPr="00047C18">
        <w:rPr>
          <w:rFonts w:ascii="Times New Roman" w:hAnsi="Times New Roman" w:cs="Times New Roman"/>
          <w:sz w:val="28"/>
          <w:szCs w:val="28"/>
        </w:rPr>
        <w:t xml:space="preserve"> в </w:t>
      </w:r>
      <w:r w:rsidR="008E23CE">
        <w:rPr>
          <w:rFonts w:ascii="Times New Roman" w:hAnsi="Times New Roman" w:cs="Times New Roman"/>
          <w:sz w:val="28"/>
          <w:szCs w:val="28"/>
        </w:rPr>
        <w:t>улучшение</w:t>
      </w:r>
      <w:r w:rsidRPr="00047C18">
        <w:rPr>
          <w:rFonts w:ascii="Times New Roman" w:hAnsi="Times New Roman" w:cs="Times New Roman"/>
          <w:sz w:val="28"/>
          <w:szCs w:val="28"/>
        </w:rPr>
        <w:t xml:space="preserve"> и поддержание </w:t>
      </w:r>
      <w:r w:rsidR="008E23CE">
        <w:rPr>
          <w:rFonts w:ascii="Times New Roman" w:hAnsi="Times New Roman" w:cs="Times New Roman"/>
          <w:sz w:val="28"/>
          <w:szCs w:val="28"/>
        </w:rPr>
        <w:t xml:space="preserve">достойного </w:t>
      </w:r>
      <w:r w:rsidRPr="00047C18">
        <w:rPr>
          <w:rFonts w:ascii="Times New Roman" w:hAnsi="Times New Roman" w:cs="Times New Roman"/>
          <w:sz w:val="28"/>
          <w:szCs w:val="28"/>
        </w:rPr>
        <w:t xml:space="preserve">качества жизни </w:t>
      </w:r>
      <w:r w:rsidR="008E23CE">
        <w:rPr>
          <w:rFonts w:ascii="Times New Roman" w:hAnsi="Times New Roman" w:cs="Times New Roman"/>
          <w:sz w:val="28"/>
          <w:szCs w:val="28"/>
        </w:rPr>
        <w:t>людей</w:t>
      </w:r>
      <w:r w:rsidRPr="00047C18">
        <w:rPr>
          <w:rFonts w:ascii="Times New Roman" w:hAnsi="Times New Roman" w:cs="Times New Roman"/>
          <w:sz w:val="28"/>
          <w:szCs w:val="28"/>
        </w:rPr>
        <w:t xml:space="preserve">, в рост </w:t>
      </w:r>
      <w:r w:rsidR="008E23CE" w:rsidRPr="00047C18">
        <w:rPr>
          <w:rFonts w:ascii="Times New Roman" w:hAnsi="Times New Roman" w:cs="Times New Roman"/>
          <w:sz w:val="28"/>
          <w:szCs w:val="28"/>
        </w:rPr>
        <w:t xml:space="preserve">институционального </w:t>
      </w:r>
      <w:r w:rsidR="008E23CE">
        <w:rPr>
          <w:rFonts w:ascii="Times New Roman" w:hAnsi="Times New Roman" w:cs="Times New Roman"/>
          <w:sz w:val="28"/>
          <w:szCs w:val="28"/>
        </w:rPr>
        <w:t xml:space="preserve">и </w:t>
      </w:r>
      <w:r w:rsidRPr="00047C18">
        <w:rPr>
          <w:rFonts w:ascii="Times New Roman" w:hAnsi="Times New Roman" w:cs="Times New Roman"/>
          <w:sz w:val="28"/>
          <w:szCs w:val="28"/>
        </w:rPr>
        <w:t>инновационного потенциал</w:t>
      </w:r>
      <w:r w:rsidR="008E23CE">
        <w:rPr>
          <w:rFonts w:ascii="Times New Roman" w:hAnsi="Times New Roman" w:cs="Times New Roman"/>
          <w:sz w:val="28"/>
          <w:szCs w:val="28"/>
        </w:rPr>
        <w:t>ов</w:t>
      </w:r>
      <w:r w:rsidRPr="00047C18">
        <w:rPr>
          <w:rFonts w:ascii="Times New Roman" w:hAnsi="Times New Roman" w:cs="Times New Roman"/>
          <w:sz w:val="28"/>
          <w:szCs w:val="28"/>
        </w:rPr>
        <w:t xml:space="preserve">. </w:t>
      </w:r>
    </w:p>
    <w:p w14:paraId="2B8934CF" w14:textId="2C373CAC" w:rsidR="00D3746F" w:rsidRPr="00594845" w:rsidRDefault="00D3746F" w:rsidP="00D3746F">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Отрицательный</w:t>
      </w:r>
      <w:r>
        <w:rPr>
          <w:rFonts w:ascii="Times New Roman" w:hAnsi="Times New Roman" w:cs="Times New Roman"/>
          <w:i/>
          <w:sz w:val="28"/>
          <w:szCs w:val="28"/>
        </w:rPr>
        <w:t xml:space="preserve"> </w:t>
      </w:r>
      <w:r w:rsidRPr="00594845">
        <w:rPr>
          <w:rFonts w:ascii="Times New Roman" w:hAnsi="Times New Roman" w:cs="Times New Roman"/>
          <w:sz w:val="28"/>
          <w:szCs w:val="28"/>
        </w:rPr>
        <w:t>— эт</w:t>
      </w:r>
      <w:r>
        <w:rPr>
          <w:rFonts w:ascii="Times New Roman" w:hAnsi="Times New Roman" w:cs="Times New Roman"/>
          <w:sz w:val="28"/>
          <w:szCs w:val="28"/>
        </w:rPr>
        <w:t>а та</w:t>
      </w:r>
      <w:r w:rsidRPr="00594845">
        <w:rPr>
          <w:rFonts w:ascii="Times New Roman" w:hAnsi="Times New Roman" w:cs="Times New Roman"/>
          <w:sz w:val="28"/>
          <w:szCs w:val="28"/>
        </w:rPr>
        <w:t xml:space="preserve"> </w:t>
      </w:r>
      <w:r>
        <w:rPr>
          <w:rFonts w:ascii="Times New Roman" w:hAnsi="Times New Roman" w:cs="Times New Roman"/>
          <w:sz w:val="28"/>
          <w:szCs w:val="28"/>
        </w:rPr>
        <w:t>доля</w:t>
      </w:r>
      <w:r w:rsidRPr="00594845">
        <w:rPr>
          <w:rFonts w:ascii="Times New Roman" w:hAnsi="Times New Roman" w:cs="Times New Roman"/>
          <w:sz w:val="28"/>
          <w:szCs w:val="28"/>
        </w:rPr>
        <w:t xml:space="preserve"> </w:t>
      </w:r>
      <w:r>
        <w:rPr>
          <w:rFonts w:ascii="Times New Roman" w:hAnsi="Times New Roman" w:cs="Times New Roman"/>
          <w:sz w:val="28"/>
          <w:szCs w:val="28"/>
        </w:rPr>
        <w:t>аккумулированного</w:t>
      </w:r>
      <w:r w:rsidRPr="00594845">
        <w:rPr>
          <w:rFonts w:ascii="Times New Roman" w:hAnsi="Times New Roman" w:cs="Times New Roman"/>
          <w:sz w:val="28"/>
          <w:szCs w:val="28"/>
        </w:rPr>
        <w:t xml:space="preserve"> человеческого капитала, </w:t>
      </w:r>
      <w:r>
        <w:rPr>
          <w:rFonts w:ascii="Times New Roman" w:hAnsi="Times New Roman" w:cs="Times New Roman"/>
          <w:sz w:val="28"/>
          <w:szCs w:val="28"/>
        </w:rPr>
        <w:t xml:space="preserve">которая </w:t>
      </w:r>
      <w:r w:rsidRPr="00594845">
        <w:rPr>
          <w:rFonts w:ascii="Times New Roman" w:hAnsi="Times New Roman" w:cs="Times New Roman"/>
          <w:sz w:val="28"/>
          <w:szCs w:val="28"/>
        </w:rPr>
        <w:t>не да</w:t>
      </w:r>
      <w:r>
        <w:rPr>
          <w:rFonts w:ascii="Times New Roman" w:hAnsi="Times New Roman" w:cs="Times New Roman"/>
          <w:sz w:val="28"/>
          <w:szCs w:val="28"/>
        </w:rPr>
        <w:t>ет</w:t>
      </w:r>
      <w:r w:rsidRPr="00594845">
        <w:rPr>
          <w:rFonts w:ascii="Times New Roman" w:hAnsi="Times New Roman" w:cs="Times New Roman"/>
          <w:sz w:val="28"/>
          <w:szCs w:val="28"/>
        </w:rPr>
        <w:t xml:space="preserve"> како</w:t>
      </w:r>
      <w:r>
        <w:rPr>
          <w:rFonts w:ascii="Times New Roman" w:hAnsi="Times New Roman" w:cs="Times New Roman"/>
          <w:sz w:val="28"/>
          <w:szCs w:val="28"/>
        </w:rPr>
        <w:t>го</w:t>
      </w:r>
      <w:r w:rsidRPr="00594845">
        <w:rPr>
          <w:rFonts w:ascii="Times New Roman" w:hAnsi="Times New Roman" w:cs="Times New Roman"/>
          <w:sz w:val="28"/>
          <w:szCs w:val="28"/>
        </w:rPr>
        <w:t xml:space="preserve">-либо </w:t>
      </w:r>
      <w:r>
        <w:rPr>
          <w:rFonts w:ascii="Times New Roman" w:hAnsi="Times New Roman" w:cs="Times New Roman"/>
          <w:sz w:val="28"/>
          <w:szCs w:val="28"/>
        </w:rPr>
        <w:t>ценного вознаграждения</w:t>
      </w:r>
      <w:r w:rsidRPr="00594845">
        <w:rPr>
          <w:rFonts w:ascii="Times New Roman" w:hAnsi="Times New Roman" w:cs="Times New Roman"/>
          <w:sz w:val="28"/>
          <w:szCs w:val="28"/>
        </w:rPr>
        <w:t xml:space="preserve"> от </w:t>
      </w:r>
      <w:r>
        <w:rPr>
          <w:rFonts w:ascii="Times New Roman" w:hAnsi="Times New Roman" w:cs="Times New Roman"/>
          <w:sz w:val="28"/>
          <w:szCs w:val="28"/>
        </w:rPr>
        <w:t>вложений</w:t>
      </w:r>
      <w:r w:rsidRPr="00594845">
        <w:rPr>
          <w:rFonts w:ascii="Times New Roman" w:hAnsi="Times New Roman" w:cs="Times New Roman"/>
          <w:sz w:val="28"/>
          <w:szCs w:val="28"/>
        </w:rPr>
        <w:t xml:space="preserve"> в него для экономики</w:t>
      </w:r>
      <w:r>
        <w:rPr>
          <w:rFonts w:ascii="Times New Roman" w:hAnsi="Times New Roman" w:cs="Times New Roman"/>
          <w:sz w:val="28"/>
          <w:szCs w:val="28"/>
        </w:rPr>
        <w:t xml:space="preserve"> и </w:t>
      </w:r>
      <w:r w:rsidRPr="00594845">
        <w:rPr>
          <w:rFonts w:ascii="Times New Roman" w:hAnsi="Times New Roman" w:cs="Times New Roman"/>
          <w:sz w:val="28"/>
          <w:szCs w:val="28"/>
        </w:rPr>
        <w:t>общества</w:t>
      </w: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594845">
        <w:rPr>
          <w:rFonts w:ascii="Times New Roman" w:hAnsi="Times New Roman" w:cs="Times New Roman"/>
          <w:sz w:val="28"/>
          <w:szCs w:val="28"/>
        </w:rPr>
        <w:t>препятству</w:t>
      </w:r>
      <w:r>
        <w:rPr>
          <w:rFonts w:ascii="Times New Roman" w:hAnsi="Times New Roman" w:cs="Times New Roman"/>
          <w:sz w:val="28"/>
          <w:szCs w:val="28"/>
        </w:rPr>
        <w:t>ет</w:t>
      </w:r>
      <w:r w:rsidRPr="00594845">
        <w:rPr>
          <w:rFonts w:ascii="Times New Roman" w:hAnsi="Times New Roman" w:cs="Times New Roman"/>
          <w:sz w:val="28"/>
          <w:szCs w:val="28"/>
        </w:rPr>
        <w:t xml:space="preserve"> </w:t>
      </w:r>
      <w:r>
        <w:rPr>
          <w:rFonts w:ascii="Times New Roman" w:hAnsi="Times New Roman" w:cs="Times New Roman"/>
          <w:sz w:val="28"/>
          <w:szCs w:val="28"/>
        </w:rPr>
        <w:t>улучшению</w:t>
      </w:r>
      <w:r w:rsidRPr="00594845">
        <w:rPr>
          <w:rFonts w:ascii="Times New Roman" w:hAnsi="Times New Roman" w:cs="Times New Roman"/>
          <w:sz w:val="28"/>
          <w:szCs w:val="28"/>
        </w:rPr>
        <w:t xml:space="preserve"> качества жизни </w:t>
      </w:r>
      <w:r>
        <w:rPr>
          <w:rFonts w:ascii="Times New Roman" w:hAnsi="Times New Roman" w:cs="Times New Roman"/>
          <w:sz w:val="28"/>
          <w:szCs w:val="28"/>
        </w:rPr>
        <w:t>людей</w:t>
      </w:r>
      <w:r w:rsidRPr="00594845">
        <w:rPr>
          <w:rFonts w:ascii="Times New Roman" w:hAnsi="Times New Roman" w:cs="Times New Roman"/>
          <w:sz w:val="28"/>
          <w:szCs w:val="28"/>
        </w:rPr>
        <w:t xml:space="preserve">, развитию личности </w:t>
      </w:r>
      <w:r>
        <w:rPr>
          <w:rFonts w:ascii="Times New Roman" w:hAnsi="Times New Roman" w:cs="Times New Roman"/>
          <w:sz w:val="28"/>
          <w:szCs w:val="28"/>
        </w:rPr>
        <w:t xml:space="preserve">и </w:t>
      </w:r>
      <w:r w:rsidRPr="00594845">
        <w:rPr>
          <w:rFonts w:ascii="Times New Roman" w:hAnsi="Times New Roman" w:cs="Times New Roman"/>
          <w:sz w:val="28"/>
          <w:szCs w:val="28"/>
        </w:rPr>
        <w:t>общества. Не кажд</w:t>
      </w:r>
      <w:r>
        <w:rPr>
          <w:rFonts w:ascii="Times New Roman" w:hAnsi="Times New Roman" w:cs="Times New Roman"/>
          <w:sz w:val="28"/>
          <w:szCs w:val="28"/>
        </w:rPr>
        <w:t>ое</w:t>
      </w:r>
      <w:r w:rsidRPr="00594845">
        <w:rPr>
          <w:rFonts w:ascii="Times New Roman" w:hAnsi="Times New Roman" w:cs="Times New Roman"/>
          <w:sz w:val="28"/>
          <w:szCs w:val="28"/>
        </w:rPr>
        <w:t xml:space="preserve"> </w:t>
      </w:r>
      <w:r>
        <w:rPr>
          <w:rFonts w:ascii="Times New Roman" w:hAnsi="Times New Roman" w:cs="Times New Roman"/>
          <w:sz w:val="28"/>
          <w:szCs w:val="28"/>
        </w:rPr>
        <w:t>вложение</w:t>
      </w:r>
      <w:r w:rsidRPr="00594845">
        <w:rPr>
          <w:rFonts w:ascii="Times New Roman" w:hAnsi="Times New Roman" w:cs="Times New Roman"/>
          <w:sz w:val="28"/>
          <w:szCs w:val="28"/>
        </w:rPr>
        <w:t xml:space="preserve"> в воспитание и образование полезн</w:t>
      </w:r>
      <w:r>
        <w:rPr>
          <w:rFonts w:ascii="Times New Roman" w:hAnsi="Times New Roman" w:cs="Times New Roman"/>
          <w:sz w:val="28"/>
          <w:szCs w:val="28"/>
        </w:rPr>
        <w:t>о</w:t>
      </w:r>
      <w:r w:rsidRPr="00594845">
        <w:rPr>
          <w:rFonts w:ascii="Times New Roman" w:hAnsi="Times New Roman" w:cs="Times New Roman"/>
          <w:sz w:val="28"/>
          <w:szCs w:val="28"/>
        </w:rPr>
        <w:t xml:space="preserve"> и </w:t>
      </w:r>
      <w:r>
        <w:rPr>
          <w:rFonts w:ascii="Times New Roman" w:hAnsi="Times New Roman" w:cs="Times New Roman"/>
          <w:sz w:val="28"/>
          <w:szCs w:val="28"/>
        </w:rPr>
        <w:t>дает рост</w:t>
      </w:r>
      <w:r w:rsidRPr="00594845">
        <w:rPr>
          <w:rFonts w:ascii="Times New Roman" w:hAnsi="Times New Roman" w:cs="Times New Roman"/>
          <w:sz w:val="28"/>
          <w:szCs w:val="28"/>
        </w:rPr>
        <w:t xml:space="preserve"> человеческ</w:t>
      </w:r>
      <w:r>
        <w:rPr>
          <w:rFonts w:ascii="Times New Roman" w:hAnsi="Times New Roman" w:cs="Times New Roman"/>
          <w:sz w:val="28"/>
          <w:szCs w:val="28"/>
        </w:rPr>
        <w:t>ому</w:t>
      </w:r>
      <w:r w:rsidRPr="00594845">
        <w:rPr>
          <w:rFonts w:ascii="Times New Roman" w:hAnsi="Times New Roman" w:cs="Times New Roman"/>
          <w:sz w:val="28"/>
          <w:szCs w:val="28"/>
        </w:rPr>
        <w:t xml:space="preserve"> капитал</w:t>
      </w:r>
      <w:r>
        <w:rPr>
          <w:rFonts w:ascii="Times New Roman" w:hAnsi="Times New Roman" w:cs="Times New Roman"/>
          <w:sz w:val="28"/>
          <w:szCs w:val="28"/>
        </w:rPr>
        <w:t>у</w:t>
      </w:r>
      <w:r w:rsidRPr="00594845">
        <w:rPr>
          <w:rFonts w:ascii="Times New Roman" w:hAnsi="Times New Roman" w:cs="Times New Roman"/>
          <w:sz w:val="28"/>
          <w:szCs w:val="28"/>
        </w:rPr>
        <w:t>.</w:t>
      </w:r>
    </w:p>
    <w:p w14:paraId="5BD31B5F" w14:textId="5E077C96" w:rsidR="00D27075" w:rsidRPr="00047C18" w:rsidRDefault="00642255" w:rsidP="00123C78">
      <w:pPr>
        <w:spacing w:after="0" w:line="240" w:lineRule="auto"/>
        <w:ind w:firstLine="567"/>
        <w:jc w:val="both"/>
        <w:rPr>
          <w:rFonts w:ascii="Times New Roman" w:hAnsi="Times New Roman" w:cs="Times New Roman"/>
          <w:sz w:val="28"/>
          <w:szCs w:val="28"/>
        </w:rPr>
      </w:pPr>
      <w:r w:rsidRPr="003D7FE0">
        <w:rPr>
          <w:rFonts w:ascii="Times New Roman" w:hAnsi="Times New Roman" w:cs="Times New Roman"/>
          <w:sz w:val="28"/>
          <w:szCs w:val="28"/>
        </w:rPr>
        <w:t xml:space="preserve">Гобунова О.Н. </w:t>
      </w:r>
      <w:r w:rsidRPr="002552D6">
        <w:rPr>
          <w:rFonts w:ascii="Times New Roman" w:hAnsi="Times New Roman" w:cs="Times New Roman"/>
          <w:sz w:val="28"/>
          <w:szCs w:val="28"/>
        </w:rPr>
        <w:t>и соавторы выделяют</w:t>
      </w:r>
      <w:r w:rsidR="00D27075" w:rsidRPr="00047C18">
        <w:rPr>
          <w:rFonts w:ascii="Times New Roman" w:hAnsi="Times New Roman" w:cs="Times New Roman"/>
          <w:sz w:val="28"/>
          <w:szCs w:val="28"/>
        </w:rPr>
        <w:t xml:space="preserve"> классификации человеческого капитала</w:t>
      </w:r>
      <w:r w:rsidR="003D7FE0">
        <w:rPr>
          <w:rFonts w:ascii="Times New Roman" w:hAnsi="Times New Roman" w:cs="Times New Roman"/>
          <w:sz w:val="28"/>
          <w:szCs w:val="28"/>
        </w:rPr>
        <w:t xml:space="preserve">, </w:t>
      </w:r>
      <w:r w:rsidR="00D27075" w:rsidRPr="00047C18">
        <w:rPr>
          <w:rFonts w:ascii="Times New Roman" w:hAnsi="Times New Roman" w:cs="Times New Roman"/>
          <w:sz w:val="28"/>
          <w:szCs w:val="28"/>
        </w:rPr>
        <w:t>воплощен</w:t>
      </w:r>
      <w:r w:rsidR="003D7FE0">
        <w:rPr>
          <w:rFonts w:ascii="Times New Roman" w:hAnsi="Times New Roman" w:cs="Times New Roman"/>
          <w:sz w:val="28"/>
          <w:szCs w:val="28"/>
        </w:rPr>
        <w:t>ным</w:t>
      </w:r>
      <w:r w:rsidR="003D7FE0" w:rsidRPr="003D7FE0">
        <w:rPr>
          <w:rFonts w:ascii="Times New Roman" w:hAnsi="Times New Roman" w:cs="Times New Roman"/>
          <w:sz w:val="28"/>
          <w:szCs w:val="28"/>
        </w:rPr>
        <w:t xml:space="preserve"> </w:t>
      </w:r>
      <w:r w:rsidR="003D7FE0" w:rsidRPr="00047C18">
        <w:rPr>
          <w:rFonts w:ascii="Times New Roman" w:hAnsi="Times New Roman" w:cs="Times New Roman"/>
          <w:sz w:val="28"/>
          <w:szCs w:val="28"/>
        </w:rPr>
        <w:t xml:space="preserve">по </w:t>
      </w:r>
      <w:r w:rsidR="003D7FE0">
        <w:rPr>
          <w:rFonts w:ascii="Times New Roman" w:hAnsi="Times New Roman" w:cs="Times New Roman"/>
          <w:sz w:val="28"/>
          <w:szCs w:val="28"/>
        </w:rPr>
        <w:t xml:space="preserve">следующим </w:t>
      </w:r>
      <w:r w:rsidR="003D7FE0" w:rsidRPr="00047C18">
        <w:rPr>
          <w:rFonts w:ascii="Times New Roman" w:hAnsi="Times New Roman" w:cs="Times New Roman"/>
          <w:sz w:val="28"/>
          <w:szCs w:val="28"/>
        </w:rPr>
        <w:t>формам</w:t>
      </w:r>
      <w:r w:rsidR="00D27075" w:rsidRPr="00047C18">
        <w:rPr>
          <w:rFonts w:ascii="Times New Roman" w:hAnsi="Times New Roman" w:cs="Times New Roman"/>
          <w:sz w:val="28"/>
          <w:szCs w:val="28"/>
        </w:rPr>
        <w:t>:</w:t>
      </w:r>
    </w:p>
    <w:p w14:paraId="4CCDF875" w14:textId="73854466" w:rsidR="00D27075" w:rsidRPr="00047C18" w:rsidRDefault="00BC0D61"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047C18">
        <w:rPr>
          <w:rFonts w:ascii="Times New Roman" w:hAnsi="Times New Roman" w:cs="Times New Roman"/>
          <w:sz w:val="28"/>
          <w:szCs w:val="28"/>
        </w:rPr>
        <w:t> </w:t>
      </w:r>
      <w:r w:rsidR="00D27075" w:rsidRPr="00047C18">
        <w:rPr>
          <w:rFonts w:ascii="Times New Roman" w:hAnsi="Times New Roman" w:cs="Times New Roman"/>
          <w:i/>
          <w:sz w:val="28"/>
          <w:szCs w:val="28"/>
        </w:rPr>
        <w:t>живой капитал</w:t>
      </w:r>
      <w:r w:rsidR="00D27075" w:rsidRPr="00047C18">
        <w:rPr>
          <w:rFonts w:ascii="Times New Roman" w:hAnsi="Times New Roman" w:cs="Times New Roman"/>
          <w:sz w:val="28"/>
          <w:szCs w:val="28"/>
        </w:rPr>
        <w:t xml:space="preserve">, </w:t>
      </w:r>
      <w:r w:rsidR="003D7FE0">
        <w:rPr>
          <w:rFonts w:ascii="Times New Roman" w:hAnsi="Times New Roman" w:cs="Times New Roman"/>
          <w:sz w:val="28"/>
          <w:szCs w:val="28"/>
        </w:rPr>
        <w:t>содержащий</w:t>
      </w:r>
      <w:r w:rsidR="00D27075" w:rsidRPr="00047C18">
        <w:rPr>
          <w:rFonts w:ascii="Times New Roman" w:hAnsi="Times New Roman" w:cs="Times New Roman"/>
          <w:sz w:val="28"/>
          <w:szCs w:val="28"/>
        </w:rPr>
        <w:t xml:space="preserve"> в себ</w:t>
      </w:r>
      <w:r w:rsidR="003D7FE0">
        <w:rPr>
          <w:rFonts w:ascii="Times New Roman" w:hAnsi="Times New Roman" w:cs="Times New Roman"/>
          <w:sz w:val="28"/>
          <w:szCs w:val="28"/>
        </w:rPr>
        <w:t>е</w:t>
      </w:r>
      <w:r w:rsidR="00D27075" w:rsidRPr="00047C18">
        <w:rPr>
          <w:rFonts w:ascii="Times New Roman" w:hAnsi="Times New Roman" w:cs="Times New Roman"/>
          <w:sz w:val="28"/>
          <w:szCs w:val="28"/>
        </w:rPr>
        <w:t xml:space="preserve"> знания и здоровье, </w:t>
      </w:r>
      <w:r w:rsidR="003D7FE0">
        <w:rPr>
          <w:rFonts w:ascii="Times New Roman" w:hAnsi="Times New Roman" w:cs="Times New Roman"/>
          <w:sz w:val="28"/>
          <w:szCs w:val="28"/>
        </w:rPr>
        <w:t xml:space="preserve">которое </w:t>
      </w:r>
      <w:r w:rsidR="00D27075" w:rsidRPr="00047C18">
        <w:rPr>
          <w:rFonts w:ascii="Times New Roman" w:hAnsi="Times New Roman" w:cs="Times New Roman"/>
          <w:sz w:val="28"/>
          <w:szCs w:val="28"/>
        </w:rPr>
        <w:t>воплощен</w:t>
      </w:r>
      <w:r w:rsidR="003D7FE0">
        <w:rPr>
          <w:rFonts w:ascii="Times New Roman" w:hAnsi="Times New Roman" w:cs="Times New Roman"/>
          <w:sz w:val="28"/>
          <w:szCs w:val="28"/>
        </w:rPr>
        <w:t>о</w:t>
      </w:r>
      <w:r w:rsidR="00D27075" w:rsidRPr="00047C18">
        <w:rPr>
          <w:rFonts w:ascii="Times New Roman" w:hAnsi="Times New Roman" w:cs="Times New Roman"/>
          <w:sz w:val="28"/>
          <w:szCs w:val="28"/>
        </w:rPr>
        <w:t xml:space="preserve"> в </w:t>
      </w:r>
      <w:r w:rsidR="003D7FE0">
        <w:rPr>
          <w:rFonts w:ascii="Times New Roman" w:hAnsi="Times New Roman" w:cs="Times New Roman"/>
          <w:sz w:val="28"/>
          <w:szCs w:val="28"/>
        </w:rPr>
        <w:t>индивиде</w:t>
      </w:r>
      <w:r w:rsidR="00D27075" w:rsidRPr="00047C18">
        <w:rPr>
          <w:rFonts w:ascii="Times New Roman" w:hAnsi="Times New Roman" w:cs="Times New Roman"/>
          <w:sz w:val="28"/>
          <w:szCs w:val="28"/>
        </w:rPr>
        <w:t>;</w:t>
      </w:r>
    </w:p>
    <w:p w14:paraId="14C17E64" w14:textId="75EA7565" w:rsidR="00D27075" w:rsidRPr="00047C18" w:rsidRDefault="00BC0D61"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047C18">
        <w:rPr>
          <w:rFonts w:ascii="Times New Roman" w:hAnsi="Times New Roman" w:cs="Times New Roman"/>
          <w:sz w:val="28"/>
          <w:szCs w:val="28"/>
        </w:rPr>
        <w:t> </w:t>
      </w:r>
      <w:r w:rsidR="00D27075" w:rsidRPr="00047C18">
        <w:rPr>
          <w:rFonts w:ascii="Times New Roman" w:hAnsi="Times New Roman" w:cs="Times New Roman"/>
          <w:i/>
          <w:sz w:val="28"/>
          <w:szCs w:val="28"/>
        </w:rPr>
        <w:t>неживой капитал</w:t>
      </w:r>
      <w:r w:rsidR="00D27075" w:rsidRPr="00047C18">
        <w:rPr>
          <w:rFonts w:ascii="Times New Roman" w:hAnsi="Times New Roman" w:cs="Times New Roman"/>
          <w:sz w:val="28"/>
          <w:szCs w:val="28"/>
        </w:rPr>
        <w:t xml:space="preserve">, </w:t>
      </w:r>
      <w:r w:rsidR="003D7FE0">
        <w:rPr>
          <w:rFonts w:ascii="Times New Roman" w:hAnsi="Times New Roman" w:cs="Times New Roman"/>
          <w:sz w:val="28"/>
          <w:szCs w:val="28"/>
        </w:rPr>
        <w:t>в котором</w:t>
      </w:r>
      <w:r w:rsidR="00D27075" w:rsidRPr="00047C18">
        <w:rPr>
          <w:rFonts w:ascii="Times New Roman" w:hAnsi="Times New Roman" w:cs="Times New Roman"/>
          <w:sz w:val="28"/>
          <w:szCs w:val="28"/>
        </w:rPr>
        <w:t xml:space="preserve"> знания воплощаются в </w:t>
      </w:r>
      <w:r w:rsidR="003D7FE0" w:rsidRPr="00047C18">
        <w:rPr>
          <w:rFonts w:ascii="Times New Roman" w:hAnsi="Times New Roman" w:cs="Times New Roman"/>
          <w:sz w:val="28"/>
          <w:szCs w:val="28"/>
        </w:rPr>
        <w:t xml:space="preserve">материальных </w:t>
      </w:r>
      <w:r w:rsidR="003D7FE0">
        <w:rPr>
          <w:rFonts w:ascii="Times New Roman" w:hAnsi="Times New Roman" w:cs="Times New Roman"/>
          <w:sz w:val="28"/>
          <w:szCs w:val="28"/>
        </w:rPr>
        <w:t xml:space="preserve">и </w:t>
      </w:r>
      <w:r w:rsidR="00D27075" w:rsidRPr="00047C18">
        <w:rPr>
          <w:rFonts w:ascii="Times New Roman" w:hAnsi="Times New Roman" w:cs="Times New Roman"/>
          <w:sz w:val="28"/>
          <w:szCs w:val="28"/>
        </w:rPr>
        <w:t>физических формах;</w:t>
      </w:r>
    </w:p>
    <w:p w14:paraId="5E1A8CA8" w14:textId="1CB5C651" w:rsidR="00D27075" w:rsidRPr="00047C18" w:rsidRDefault="00BC0D61"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047C18">
        <w:rPr>
          <w:rFonts w:ascii="Times New Roman" w:hAnsi="Times New Roman" w:cs="Times New Roman"/>
          <w:sz w:val="28"/>
          <w:szCs w:val="28"/>
        </w:rPr>
        <w:t xml:space="preserve"> </w:t>
      </w:r>
      <w:r w:rsidR="00D27075" w:rsidRPr="00047C18">
        <w:rPr>
          <w:rFonts w:ascii="Times New Roman" w:hAnsi="Times New Roman" w:cs="Times New Roman"/>
          <w:i/>
          <w:sz w:val="28"/>
          <w:szCs w:val="28"/>
        </w:rPr>
        <w:t>институциональный капитал,</w:t>
      </w:r>
      <w:r w:rsidR="00D27075" w:rsidRPr="00047C18">
        <w:rPr>
          <w:rFonts w:ascii="Times New Roman" w:hAnsi="Times New Roman" w:cs="Times New Roman"/>
          <w:sz w:val="28"/>
          <w:szCs w:val="28"/>
        </w:rPr>
        <w:t xml:space="preserve"> представляющий </w:t>
      </w:r>
      <w:r w:rsidR="003D7FE0">
        <w:rPr>
          <w:rFonts w:ascii="Times New Roman" w:hAnsi="Times New Roman" w:cs="Times New Roman"/>
          <w:sz w:val="28"/>
          <w:szCs w:val="28"/>
        </w:rPr>
        <w:t>из себя</w:t>
      </w:r>
      <w:r w:rsidR="00D27075" w:rsidRPr="00047C18">
        <w:rPr>
          <w:rFonts w:ascii="Times New Roman" w:hAnsi="Times New Roman" w:cs="Times New Roman"/>
          <w:sz w:val="28"/>
          <w:szCs w:val="28"/>
        </w:rPr>
        <w:t xml:space="preserve"> институты, </w:t>
      </w:r>
      <w:r w:rsidR="00DB4AEC">
        <w:rPr>
          <w:rFonts w:ascii="Times New Roman" w:hAnsi="Times New Roman" w:cs="Times New Roman"/>
          <w:sz w:val="28"/>
          <w:szCs w:val="28"/>
        </w:rPr>
        <w:t xml:space="preserve">которые </w:t>
      </w:r>
      <w:r w:rsidR="00D27075" w:rsidRPr="00047C18">
        <w:rPr>
          <w:rFonts w:ascii="Times New Roman" w:hAnsi="Times New Roman" w:cs="Times New Roman"/>
          <w:sz w:val="28"/>
          <w:szCs w:val="28"/>
        </w:rPr>
        <w:t>содействую</w:t>
      </w:r>
      <w:r w:rsidR="00DB4AEC">
        <w:rPr>
          <w:rFonts w:ascii="Times New Roman" w:hAnsi="Times New Roman" w:cs="Times New Roman"/>
          <w:sz w:val="28"/>
          <w:szCs w:val="28"/>
        </w:rPr>
        <w:t>т</w:t>
      </w:r>
      <w:r w:rsidR="00D27075" w:rsidRPr="00047C18">
        <w:rPr>
          <w:rFonts w:ascii="Times New Roman" w:hAnsi="Times New Roman" w:cs="Times New Roman"/>
          <w:sz w:val="28"/>
          <w:szCs w:val="28"/>
        </w:rPr>
        <w:t xml:space="preserve"> эффективному </w:t>
      </w:r>
      <w:r w:rsidR="00DB4AEC">
        <w:rPr>
          <w:rFonts w:ascii="Times New Roman" w:hAnsi="Times New Roman" w:cs="Times New Roman"/>
          <w:sz w:val="28"/>
          <w:szCs w:val="28"/>
        </w:rPr>
        <w:t>функционированию</w:t>
      </w:r>
      <w:r w:rsidR="00D27075" w:rsidRPr="00047C18">
        <w:rPr>
          <w:rFonts w:ascii="Times New Roman" w:hAnsi="Times New Roman" w:cs="Times New Roman"/>
          <w:sz w:val="28"/>
          <w:szCs w:val="28"/>
        </w:rPr>
        <w:t xml:space="preserve"> всех </w:t>
      </w:r>
      <w:r w:rsidR="00DB4AEC">
        <w:rPr>
          <w:rFonts w:ascii="Times New Roman" w:hAnsi="Times New Roman" w:cs="Times New Roman"/>
          <w:sz w:val="28"/>
          <w:szCs w:val="28"/>
        </w:rPr>
        <w:t>разно</w:t>
      </w:r>
      <w:r w:rsidR="00D27075" w:rsidRPr="00047C18">
        <w:rPr>
          <w:rFonts w:ascii="Times New Roman" w:hAnsi="Times New Roman" w:cs="Times New Roman"/>
          <w:sz w:val="28"/>
          <w:szCs w:val="28"/>
        </w:rPr>
        <w:t>вид</w:t>
      </w:r>
      <w:r w:rsidR="00DB4AEC">
        <w:rPr>
          <w:rFonts w:ascii="Times New Roman" w:hAnsi="Times New Roman" w:cs="Times New Roman"/>
          <w:sz w:val="28"/>
          <w:szCs w:val="28"/>
        </w:rPr>
        <w:t>ностей</w:t>
      </w:r>
      <w:r w:rsidR="00D27075" w:rsidRPr="00047C18">
        <w:rPr>
          <w:rFonts w:ascii="Times New Roman" w:hAnsi="Times New Roman" w:cs="Times New Roman"/>
          <w:sz w:val="28"/>
          <w:szCs w:val="28"/>
        </w:rPr>
        <w:t xml:space="preserve"> человеческого капитала</w:t>
      </w:r>
      <w:r w:rsidR="00D459B9">
        <w:rPr>
          <w:rFonts w:ascii="Times New Roman" w:hAnsi="Times New Roman" w:cs="Times New Roman"/>
          <w:sz w:val="28"/>
          <w:szCs w:val="28"/>
        </w:rPr>
        <w:t xml:space="preserve"> </w:t>
      </w:r>
      <w:r w:rsidR="00D459B9" w:rsidRPr="00047C18">
        <w:rPr>
          <w:rFonts w:ascii="Times New Roman" w:hAnsi="Times New Roman" w:cs="Times New Roman"/>
          <w:sz w:val="28"/>
          <w:szCs w:val="28"/>
        </w:rPr>
        <w:t>[</w:t>
      </w:r>
      <w:r w:rsidR="007B0474">
        <w:rPr>
          <w:rFonts w:ascii="Times New Roman" w:hAnsi="Times New Roman" w:cs="Times New Roman"/>
          <w:sz w:val="28"/>
          <w:szCs w:val="28"/>
        </w:rPr>
        <w:t>8</w:t>
      </w:r>
      <w:r w:rsidR="00E927F2">
        <w:rPr>
          <w:rFonts w:ascii="Times New Roman" w:hAnsi="Times New Roman" w:cs="Times New Roman"/>
          <w:sz w:val="28"/>
          <w:szCs w:val="28"/>
        </w:rPr>
        <w:t>2</w:t>
      </w:r>
      <w:r w:rsidR="00A93EB1" w:rsidRPr="00047C18">
        <w:rPr>
          <w:rFonts w:ascii="Times New Roman" w:hAnsi="Times New Roman" w:cs="Times New Roman"/>
          <w:sz w:val="28"/>
          <w:szCs w:val="28"/>
        </w:rPr>
        <w:t>]</w:t>
      </w:r>
      <w:r w:rsidR="00D27075" w:rsidRPr="00047C18">
        <w:rPr>
          <w:rFonts w:ascii="Times New Roman" w:hAnsi="Times New Roman" w:cs="Times New Roman"/>
          <w:sz w:val="28"/>
          <w:szCs w:val="28"/>
        </w:rPr>
        <w:t>.</w:t>
      </w:r>
    </w:p>
    <w:p w14:paraId="5683A213" w14:textId="58AC3333" w:rsidR="0025204A" w:rsidRPr="00372A7A" w:rsidRDefault="0025204A" w:rsidP="00123C78">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Профессор Ю.А. Корчагин </w:t>
      </w:r>
      <w:r w:rsidR="00AF153D">
        <w:rPr>
          <w:rFonts w:ascii="Times New Roman" w:hAnsi="Times New Roman" w:cs="Times New Roman"/>
          <w:sz w:val="28"/>
          <w:szCs w:val="28"/>
        </w:rPr>
        <w:t>формулирует</w:t>
      </w:r>
      <w:r w:rsidRPr="00594845">
        <w:rPr>
          <w:rFonts w:ascii="Times New Roman" w:hAnsi="Times New Roman" w:cs="Times New Roman"/>
          <w:sz w:val="28"/>
          <w:szCs w:val="28"/>
        </w:rPr>
        <w:t xml:space="preserve"> человеческий капитал как «</w:t>
      </w:r>
      <w:r w:rsidR="00AF153D" w:rsidRPr="00594845">
        <w:rPr>
          <w:rFonts w:ascii="Times New Roman" w:hAnsi="Times New Roman" w:cs="Times New Roman"/>
          <w:sz w:val="28"/>
          <w:szCs w:val="28"/>
        </w:rPr>
        <w:t xml:space="preserve">фактор </w:t>
      </w:r>
      <w:r w:rsidR="00AF153D">
        <w:rPr>
          <w:rFonts w:ascii="Times New Roman" w:hAnsi="Times New Roman" w:cs="Times New Roman"/>
          <w:sz w:val="28"/>
          <w:szCs w:val="28"/>
        </w:rPr>
        <w:t>(</w:t>
      </w:r>
      <w:r w:rsidR="00BF4DAB" w:rsidRPr="00594845">
        <w:rPr>
          <w:rFonts w:ascii="Times New Roman" w:hAnsi="Times New Roman" w:cs="Times New Roman"/>
          <w:sz w:val="28"/>
          <w:szCs w:val="28"/>
        </w:rPr>
        <w:t>социальный</w:t>
      </w:r>
      <w:r w:rsidR="00BF4DAB">
        <w:rPr>
          <w:rFonts w:ascii="Times New Roman" w:hAnsi="Times New Roman" w:cs="Times New Roman"/>
          <w:sz w:val="28"/>
          <w:szCs w:val="28"/>
        </w:rPr>
        <w:t xml:space="preserve"> и </w:t>
      </w:r>
      <w:r w:rsidR="00AF153D">
        <w:rPr>
          <w:rFonts w:ascii="Times New Roman" w:hAnsi="Times New Roman" w:cs="Times New Roman"/>
          <w:sz w:val="28"/>
          <w:szCs w:val="28"/>
        </w:rPr>
        <w:t>углубленный</w:t>
      </w:r>
      <w:r w:rsidRPr="00594845">
        <w:rPr>
          <w:rFonts w:ascii="Times New Roman" w:hAnsi="Times New Roman" w:cs="Times New Roman"/>
          <w:sz w:val="28"/>
          <w:szCs w:val="28"/>
        </w:rPr>
        <w:t xml:space="preserve"> производительный</w:t>
      </w:r>
      <w:r w:rsidR="00AF153D">
        <w:rPr>
          <w:rFonts w:ascii="Times New Roman" w:hAnsi="Times New Roman" w:cs="Times New Roman"/>
          <w:sz w:val="28"/>
          <w:szCs w:val="28"/>
        </w:rPr>
        <w:t>),</w:t>
      </w:r>
      <w:r w:rsidRPr="00594845">
        <w:rPr>
          <w:rFonts w:ascii="Times New Roman" w:hAnsi="Times New Roman" w:cs="Times New Roman"/>
          <w:sz w:val="28"/>
          <w:szCs w:val="28"/>
        </w:rPr>
        <w:t xml:space="preserve"> на который не </w:t>
      </w:r>
      <w:r w:rsidR="00BF4DAB">
        <w:rPr>
          <w:rFonts w:ascii="Times New Roman" w:hAnsi="Times New Roman" w:cs="Times New Roman"/>
          <w:sz w:val="28"/>
          <w:szCs w:val="28"/>
        </w:rPr>
        <w:t>распределяется</w:t>
      </w:r>
      <w:r w:rsidRPr="00594845">
        <w:rPr>
          <w:rFonts w:ascii="Times New Roman" w:hAnsi="Times New Roman" w:cs="Times New Roman"/>
          <w:sz w:val="28"/>
          <w:szCs w:val="28"/>
        </w:rPr>
        <w:t xml:space="preserve"> закон убывающей отдачи</w:t>
      </w:r>
      <w:r w:rsidR="00AF153D">
        <w:rPr>
          <w:rFonts w:ascii="Times New Roman" w:hAnsi="Times New Roman" w:cs="Times New Roman"/>
          <w:sz w:val="28"/>
          <w:szCs w:val="28"/>
        </w:rPr>
        <w:t>,</w:t>
      </w:r>
      <w:r w:rsidRPr="00594845">
        <w:rPr>
          <w:rFonts w:ascii="Times New Roman" w:hAnsi="Times New Roman" w:cs="Times New Roman"/>
          <w:sz w:val="28"/>
          <w:szCs w:val="28"/>
        </w:rPr>
        <w:t xml:space="preserve"> способ</w:t>
      </w:r>
      <w:r w:rsidR="00AF153D">
        <w:rPr>
          <w:rFonts w:ascii="Times New Roman" w:hAnsi="Times New Roman" w:cs="Times New Roman"/>
          <w:sz w:val="28"/>
          <w:szCs w:val="28"/>
        </w:rPr>
        <w:t>ный</w:t>
      </w:r>
      <w:r w:rsidRPr="00594845">
        <w:rPr>
          <w:rFonts w:ascii="Times New Roman" w:hAnsi="Times New Roman" w:cs="Times New Roman"/>
          <w:sz w:val="28"/>
          <w:szCs w:val="28"/>
        </w:rPr>
        <w:t xml:space="preserve"> </w:t>
      </w:r>
      <w:r w:rsidR="00BF4DAB">
        <w:rPr>
          <w:rFonts w:ascii="Times New Roman" w:hAnsi="Times New Roman" w:cs="Times New Roman"/>
          <w:sz w:val="28"/>
          <w:szCs w:val="28"/>
        </w:rPr>
        <w:t>увеличиваться</w:t>
      </w:r>
      <w:r w:rsidRPr="00594845">
        <w:rPr>
          <w:rFonts w:ascii="Times New Roman" w:hAnsi="Times New Roman" w:cs="Times New Roman"/>
          <w:sz w:val="28"/>
          <w:szCs w:val="28"/>
        </w:rPr>
        <w:t xml:space="preserve"> за счет </w:t>
      </w:r>
      <w:r w:rsidR="00AF153D">
        <w:rPr>
          <w:rFonts w:ascii="Times New Roman" w:hAnsi="Times New Roman" w:cs="Times New Roman"/>
          <w:sz w:val="28"/>
          <w:szCs w:val="28"/>
        </w:rPr>
        <w:t>вложений</w:t>
      </w:r>
      <w:r w:rsidRPr="00594845">
        <w:rPr>
          <w:rFonts w:ascii="Times New Roman" w:hAnsi="Times New Roman" w:cs="Times New Roman"/>
          <w:sz w:val="28"/>
          <w:szCs w:val="28"/>
        </w:rPr>
        <w:t xml:space="preserve"> в интеллектуальн</w:t>
      </w:r>
      <w:r w:rsidR="00AF153D">
        <w:rPr>
          <w:rFonts w:ascii="Times New Roman" w:hAnsi="Times New Roman" w:cs="Times New Roman"/>
          <w:sz w:val="28"/>
          <w:szCs w:val="28"/>
        </w:rPr>
        <w:t>ые</w:t>
      </w:r>
      <w:r w:rsidRPr="00594845">
        <w:rPr>
          <w:rFonts w:ascii="Times New Roman" w:hAnsi="Times New Roman" w:cs="Times New Roman"/>
          <w:sz w:val="28"/>
          <w:szCs w:val="28"/>
        </w:rPr>
        <w:t xml:space="preserve"> </w:t>
      </w:r>
      <w:r w:rsidR="00AF153D">
        <w:rPr>
          <w:rFonts w:ascii="Times New Roman" w:hAnsi="Times New Roman" w:cs="Times New Roman"/>
          <w:sz w:val="28"/>
          <w:szCs w:val="28"/>
        </w:rPr>
        <w:t>активы</w:t>
      </w:r>
      <w:r w:rsidRPr="00594845">
        <w:rPr>
          <w:rFonts w:ascii="Times New Roman" w:hAnsi="Times New Roman" w:cs="Times New Roman"/>
          <w:sz w:val="28"/>
          <w:szCs w:val="28"/>
        </w:rPr>
        <w:t xml:space="preserve">, информационную </w:t>
      </w:r>
      <w:r w:rsidR="00AF153D">
        <w:rPr>
          <w:rFonts w:ascii="Times New Roman" w:hAnsi="Times New Roman" w:cs="Times New Roman"/>
          <w:sz w:val="28"/>
          <w:szCs w:val="28"/>
        </w:rPr>
        <w:t>вооруженность</w:t>
      </w:r>
      <w:r w:rsidRPr="00594845">
        <w:rPr>
          <w:rFonts w:ascii="Times New Roman" w:hAnsi="Times New Roman" w:cs="Times New Roman"/>
          <w:sz w:val="28"/>
          <w:szCs w:val="28"/>
        </w:rPr>
        <w:t xml:space="preserve"> труд</w:t>
      </w:r>
      <w:r w:rsidR="00AF153D">
        <w:rPr>
          <w:rFonts w:ascii="Times New Roman" w:hAnsi="Times New Roman" w:cs="Times New Roman"/>
          <w:sz w:val="28"/>
          <w:szCs w:val="28"/>
        </w:rPr>
        <w:t>овой</w:t>
      </w:r>
      <w:r w:rsidRPr="00594845">
        <w:rPr>
          <w:rFonts w:ascii="Times New Roman" w:hAnsi="Times New Roman" w:cs="Times New Roman"/>
          <w:sz w:val="28"/>
          <w:szCs w:val="28"/>
        </w:rPr>
        <w:t xml:space="preserve"> жизнедеятельности, </w:t>
      </w:r>
      <w:r w:rsidR="00AF153D" w:rsidRPr="00594845">
        <w:rPr>
          <w:rFonts w:ascii="Times New Roman" w:hAnsi="Times New Roman" w:cs="Times New Roman"/>
          <w:sz w:val="28"/>
          <w:szCs w:val="28"/>
        </w:rPr>
        <w:t>знания</w:t>
      </w:r>
      <w:r w:rsidR="00AF153D">
        <w:rPr>
          <w:rFonts w:ascii="Times New Roman" w:hAnsi="Times New Roman" w:cs="Times New Roman"/>
          <w:sz w:val="28"/>
          <w:szCs w:val="28"/>
        </w:rPr>
        <w:t xml:space="preserve">, </w:t>
      </w:r>
      <w:r w:rsidR="00AF153D" w:rsidRPr="00594845">
        <w:rPr>
          <w:rFonts w:ascii="Times New Roman" w:hAnsi="Times New Roman" w:cs="Times New Roman"/>
          <w:sz w:val="28"/>
          <w:szCs w:val="28"/>
        </w:rPr>
        <w:t>обучение,</w:t>
      </w:r>
      <w:r w:rsidR="00AF153D">
        <w:rPr>
          <w:rFonts w:ascii="Times New Roman" w:hAnsi="Times New Roman" w:cs="Times New Roman"/>
          <w:sz w:val="28"/>
          <w:szCs w:val="28"/>
        </w:rPr>
        <w:t xml:space="preserve"> </w:t>
      </w:r>
      <w:r w:rsidRPr="00594845">
        <w:rPr>
          <w:rFonts w:ascii="Times New Roman" w:hAnsi="Times New Roman" w:cs="Times New Roman"/>
          <w:sz w:val="28"/>
          <w:szCs w:val="28"/>
        </w:rPr>
        <w:t>воспитание и т.</w:t>
      </w:r>
      <w:r w:rsidR="00AF153D">
        <w:rPr>
          <w:rFonts w:ascii="Times New Roman" w:hAnsi="Times New Roman" w:cs="Times New Roman"/>
          <w:sz w:val="28"/>
          <w:szCs w:val="28"/>
        </w:rPr>
        <w:t>д</w:t>
      </w:r>
      <w:r w:rsidRPr="00594845">
        <w:rPr>
          <w:rFonts w:ascii="Times New Roman" w:hAnsi="Times New Roman" w:cs="Times New Roman"/>
          <w:sz w:val="28"/>
          <w:szCs w:val="28"/>
        </w:rPr>
        <w:t>.</w:t>
      </w:r>
      <w:r w:rsidR="00592A7A">
        <w:rPr>
          <w:rFonts w:ascii="Times New Roman" w:hAnsi="Times New Roman" w:cs="Times New Roman"/>
          <w:sz w:val="28"/>
          <w:szCs w:val="28"/>
        </w:rPr>
        <w:t>»</w:t>
      </w:r>
      <w:r w:rsidRPr="00594845">
        <w:rPr>
          <w:rFonts w:ascii="Times New Roman" w:hAnsi="Times New Roman" w:cs="Times New Roman"/>
          <w:sz w:val="28"/>
          <w:szCs w:val="28"/>
        </w:rPr>
        <w:t xml:space="preserve"> (</w:t>
      </w:r>
      <w:r w:rsidR="00372A7A">
        <w:rPr>
          <w:rFonts w:ascii="Times New Roman" w:hAnsi="Times New Roman" w:cs="Times New Roman"/>
          <w:sz w:val="28"/>
          <w:szCs w:val="28"/>
        </w:rPr>
        <w:t xml:space="preserve">Приложение </w:t>
      </w:r>
      <w:r w:rsidR="002A49E3">
        <w:rPr>
          <w:rFonts w:ascii="Times New Roman" w:hAnsi="Times New Roman" w:cs="Times New Roman"/>
          <w:sz w:val="28"/>
          <w:szCs w:val="28"/>
        </w:rPr>
        <w:t>Б</w:t>
      </w:r>
      <w:r w:rsidR="001B6612">
        <w:rPr>
          <w:rFonts w:ascii="Times New Roman" w:hAnsi="Times New Roman" w:cs="Times New Roman"/>
          <w:sz w:val="28"/>
          <w:szCs w:val="28"/>
        </w:rPr>
        <w:t>, таблица Б.1</w:t>
      </w:r>
      <w:r w:rsidRPr="00372A7A">
        <w:rPr>
          <w:rFonts w:ascii="Times New Roman" w:hAnsi="Times New Roman" w:cs="Times New Roman"/>
          <w:sz w:val="28"/>
          <w:szCs w:val="28"/>
        </w:rPr>
        <w:t>).</w:t>
      </w:r>
    </w:p>
    <w:p w14:paraId="4D5F0690" w14:textId="0166D354" w:rsidR="000362FA" w:rsidRDefault="00237F36"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Исследованные</w:t>
      </w:r>
      <w:r w:rsidR="00D27075" w:rsidRPr="00047C18">
        <w:rPr>
          <w:rFonts w:ascii="Times New Roman" w:hAnsi="Times New Roman" w:cs="Times New Roman"/>
          <w:sz w:val="28"/>
          <w:szCs w:val="28"/>
        </w:rPr>
        <w:t xml:space="preserve"> точки зрения </w:t>
      </w:r>
      <w:r>
        <w:rPr>
          <w:rFonts w:ascii="Times New Roman" w:hAnsi="Times New Roman" w:cs="Times New Roman"/>
          <w:sz w:val="28"/>
          <w:szCs w:val="28"/>
        </w:rPr>
        <w:t>отмечают</w:t>
      </w:r>
      <w:r w:rsidR="00D27075" w:rsidRPr="00047C18">
        <w:rPr>
          <w:rFonts w:ascii="Times New Roman" w:hAnsi="Times New Roman" w:cs="Times New Roman"/>
          <w:sz w:val="28"/>
          <w:szCs w:val="28"/>
        </w:rPr>
        <w:t xml:space="preserve">, что </w:t>
      </w:r>
      <w:r>
        <w:rPr>
          <w:rFonts w:ascii="Times New Roman" w:hAnsi="Times New Roman" w:cs="Times New Roman"/>
          <w:sz w:val="28"/>
          <w:szCs w:val="28"/>
        </w:rPr>
        <w:t>компоненты</w:t>
      </w:r>
      <w:r w:rsidR="00D27075" w:rsidRPr="00047C18">
        <w:rPr>
          <w:rFonts w:ascii="Times New Roman" w:hAnsi="Times New Roman" w:cs="Times New Roman"/>
          <w:sz w:val="28"/>
          <w:szCs w:val="28"/>
        </w:rPr>
        <w:t xml:space="preserve"> человеческого капитала в их </w:t>
      </w:r>
      <w:r>
        <w:rPr>
          <w:rFonts w:ascii="Times New Roman" w:hAnsi="Times New Roman" w:cs="Times New Roman"/>
          <w:sz w:val="28"/>
          <w:szCs w:val="28"/>
        </w:rPr>
        <w:t>систематизации</w:t>
      </w:r>
      <w:r w:rsidR="00D27075" w:rsidRPr="00047C18">
        <w:rPr>
          <w:rFonts w:ascii="Times New Roman" w:hAnsi="Times New Roman" w:cs="Times New Roman"/>
          <w:sz w:val="28"/>
          <w:szCs w:val="28"/>
        </w:rPr>
        <w:t xml:space="preserve"> </w:t>
      </w:r>
      <w:r>
        <w:rPr>
          <w:rFonts w:ascii="Times New Roman" w:hAnsi="Times New Roman" w:cs="Times New Roman"/>
          <w:sz w:val="28"/>
          <w:szCs w:val="28"/>
        </w:rPr>
        <w:t>проявляются</w:t>
      </w:r>
      <w:r w:rsidR="00D27075" w:rsidRPr="00047C18">
        <w:rPr>
          <w:rFonts w:ascii="Times New Roman" w:hAnsi="Times New Roman" w:cs="Times New Roman"/>
          <w:sz w:val="28"/>
          <w:szCs w:val="28"/>
        </w:rPr>
        <w:t xml:space="preserve"> </w:t>
      </w:r>
      <w:r>
        <w:rPr>
          <w:rFonts w:ascii="Times New Roman" w:hAnsi="Times New Roman" w:cs="Times New Roman"/>
          <w:sz w:val="28"/>
          <w:szCs w:val="28"/>
        </w:rPr>
        <w:t>в рамках</w:t>
      </w:r>
      <w:r w:rsidR="00D27075" w:rsidRPr="00047C18">
        <w:rPr>
          <w:rFonts w:ascii="Times New Roman" w:hAnsi="Times New Roman" w:cs="Times New Roman"/>
          <w:sz w:val="28"/>
          <w:szCs w:val="28"/>
        </w:rPr>
        <w:t xml:space="preserve"> различных подходов, во взаимодополняющих </w:t>
      </w:r>
      <w:r>
        <w:rPr>
          <w:rFonts w:ascii="Times New Roman" w:hAnsi="Times New Roman" w:cs="Times New Roman"/>
          <w:sz w:val="28"/>
          <w:szCs w:val="28"/>
        </w:rPr>
        <w:t>комбинаци</w:t>
      </w:r>
      <w:r w:rsidR="00D27075" w:rsidRPr="00047C18">
        <w:rPr>
          <w:rFonts w:ascii="Times New Roman" w:hAnsi="Times New Roman" w:cs="Times New Roman"/>
          <w:sz w:val="28"/>
          <w:szCs w:val="28"/>
        </w:rPr>
        <w:t xml:space="preserve">ях. Но </w:t>
      </w:r>
      <w:r>
        <w:rPr>
          <w:rFonts w:ascii="Times New Roman" w:hAnsi="Times New Roman" w:cs="Times New Roman"/>
          <w:sz w:val="28"/>
          <w:szCs w:val="28"/>
        </w:rPr>
        <w:t>в итоге</w:t>
      </w:r>
      <w:r w:rsidR="00D27075" w:rsidRPr="00047C18">
        <w:rPr>
          <w:rFonts w:ascii="Times New Roman" w:hAnsi="Times New Roman" w:cs="Times New Roman"/>
          <w:sz w:val="28"/>
          <w:szCs w:val="28"/>
        </w:rPr>
        <w:t xml:space="preserve"> чаще </w:t>
      </w:r>
      <w:r>
        <w:rPr>
          <w:rFonts w:ascii="Times New Roman" w:hAnsi="Times New Roman" w:cs="Times New Roman"/>
          <w:sz w:val="28"/>
          <w:szCs w:val="28"/>
        </w:rPr>
        <w:t>изучаются</w:t>
      </w:r>
      <w:r w:rsidR="00D27075" w:rsidRPr="00047C18">
        <w:rPr>
          <w:rFonts w:ascii="Times New Roman" w:hAnsi="Times New Roman" w:cs="Times New Roman"/>
          <w:sz w:val="28"/>
          <w:szCs w:val="28"/>
        </w:rPr>
        <w:t xml:space="preserve"> и </w:t>
      </w:r>
      <w:r>
        <w:rPr>
          <w:rFonts w:ascii="Times New Roman" w:hAnsi="Times New Roman" w:cs="Times New Roman"/>
          <w:sz w:val="28"/>
          <w:szCs w:val="28"/>
        </w:rPr>
        <w:t>выделяются</w:t>
      </w:r>
      <w:r w:rsidR="00D27075" w:rsidRPr="00047C18">
        <w:rPr>
          <w:rFonts w:ascii="Times New Roman" w:hAnsi="Times New Roman" w:cs="Times New Roman"/>
          <w:sz w:val="28"/>
          <w:szCs w:val="28"/>
        </w:rPr>
        <w:t xml:space="preserve">: </w:t>
      </w:r>
      <w:r w:rsidRPr="00047C18">
        <w:rPr>
          <w:rFonts w:ascii="Times New Roman" w:hAnsi="Times New Roman" w:cs="Times New Roman"/>
          <w:sz w:val="28"/>
          <w:szCs w:val="28"/>
        </w:rPr>
        <w:t>интеллектуальный капитал</w:t>
      </w:r>
      <w:r>
        <w:rPr>
          <w:rFonts w:ascii="Times New Roman" w:hAnsi="Times New Roman" w:cs="Times New Roman"/>
          <w:sz w:val="28"/>
          <w:szCs w:val="28"/>
        </w:rPr>
        <w:t xml:space="preserve">, </w:t>
      </w:r>
      <w:r w:rsidRPr="00047C18">
        <w:rPr>
          <w:rFonts w:ascii="Times New Roman" w:hAnsi="Times New Roman" w:cs="Times New Roman"/>
          <w:sz w:val="28"/>
          <w:szCs w:val="28"/>
        </w:rPr>
        <w:t>трудовой и предпринимательский капитал</w:t>
      </w:r>
      <w:r>
        <w:rPr>
          <w:rFonts w:ascii="Times New Roman" w:hAnsi="Times New Roman" w:cs="Times New Roman"/>
          <w:sz w:val="28"/>
          <w:szCs w:val="28"/>
        </w:rPr>
        <w:t>,</w:t>
      </w:r>
      <w:r w:rsidRPr="00047C18">
        <w:rPr>
          <w:rFonts w:ascii="Times New Roman" w:hAnsi="Times New Roman" w:cs="Times New Roman"/>
          <w:sz w:val="28"/>
          <w:szCs w:val="28"/>
        </w:rPr>
        <w:t xml:space="preserve"> </w:t>
      </w:r>
      <w:r w:rsidR="00D27075" w:rsidRPr="00047C18">
        <w:rPr>
          <w:rFonts w:ascii="Times New Roman" w:hAnsi="Times New Roman" w:cs="Times New Roman"/>
          <w:sz w:val="28"/>
          <w:szCs w:val="28"/>
        </w:rPr>
        <w:t>капитал здоровья</w:t>
      </w:r>
      <w:r>
        <w:rPr>
          <w:rFonts w:ascii="Times New Roman" w:hAnsi="Times New Roman" w:cs="Times New Roman"/>
          <w:sz w:val="28"/>
          <w:szCs w:val="28"/>
        </w:rPr>
        <w:t>,</w:t>
      </w:r>
      <w:r w:rsidR="00D27075" w:rsidRPr="00047C18">
        <w:rPr>
          <w:rFonts w:ascii="Times New Roman" w:hAnsi="Times New Roman" w:cs="Times New Roman"/>
          <w:sz w:val="28"/>
          <w:szCs w:val="28"/>
        </w:rPr>
        <w:t xml:space="preserve"> структурный капитал, </w:t>
      </w:r>
      <w:r w:rsidRPr="00047C18">
        <w:rPr>
          <w:rFonts w:ascii="Times New Roman" w:hAnsi="Times New Roman" w:cs="Times New Roman"/>
          <w:sz w:val="28"/>
          <w:szCs w:val="28"/>
        </w:rPr>
        <w:t xml:space="preserve">потребительский капитал, </w:t>
      </w:r>
      <w:r w:rsidR="00D27075" w:rsidRPr="00047C18">
        <w:rPr>
          <w:rFonts w:ascii="Times New Roman" w:hAnsi="Times New Roman" w:cs="Times New Roman"/>
          <w:sz w:val="28"/>
          <w:szCs w:val="28"/>
        </w:rPr>
        <w:t>организационный капитал,</w:t>
      </w:r>
      <w:r w:rsidRPr="00237F36">
        <w:rPr>
          <w:rFonts w:ascii="Times New Roman" w:hAnsi="Times New Roman" w:cs="Times New Roman"/>
          <w:sz w:val="28"/>
          <w:szCs w:val="28"/>
        </w:rPr>
        <w:t xml:space="preserve"> </w:t>
      </w:r>
      <w:r w:rsidRPr="00047C18">
        <w:rPr>
          <w:rFonts w:ascii="Times New Roman" w:hAnsi="Times New Roman" w:cs="Times New Roman"/>
          <w:sz w:val="28"/>
          <w:szCs w:val="28"/>
        </w:rPr>
        <w:t>социальный капитал</w:t>
      </w:r>
      <w:r w:rsidR="00D27075" w:rsidRPr="00047C18">
        <w:rPr>
          <w:rFonts w:ascii="Times New Roman" w:hAnsi="Times New Roman" w:cs="Times New Roman"/>
          <w:sz w:val="28"/>
          <w:szCs w:val="28"/>
        </w:rPr>
        <w:t xml:space="preserve">. </w:t>
      </w:r>
    </w:p>
    <w:p w14:paraId="1B3713E7" w14:textId="4C5D81CF" w:rsidR="00A93EB1" w:rsidRDefault="00237F36" w:rsidP="00A93E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DB02DE">
        <w:rPr>
          <w:rFonts w:ascii="Times New Roman" w:hAnsi="Times New Roman" w:cs="Times New Roman"/>
          <w:sz w:val="28"/>
          <w:szCs w:val="28"/>
        </w:rPr>
        <w:t xml:space="preserve"> бухгалтерском учете можно </w:t>
      </w:r>
      <w:r>
        <w:rPr>
          <w:rFonts w:ascii="Times New Roman" w:hAnsi="Times New Roman" w:cs="Times New Roman"/>
          <w:sz w:val="28"/>
          <w:szCs w:val="28"/>
        </w:rPr>
        <w:t>к</w:t>
      </w:r>
      <w:r w:rsidR="00A93EB1" w:rsidRPr="00DB02DE">
        <w:rPr>
          <w:rFonts w:ascii="Times New Roman" w:hAnsi="Times New Roman" w:cs="Times New Roman"/>
          <w:sz w:val="28"/>
          <w:szCs w:val="28"/>
        </w:rPr>
        <w:t>лассифицировать состав человеческ</w:t>
      </w:r>
      <w:r w:rsidR="00A93EB1">
        <w:rPr>
          <w:rFonts w:ascii="Times New Roman" w:hAnsi="Times New Roman" w:cs="Times New Roman"/>
          <w:sz w:val="28"/>
          <w:szCs w:val="28"/>
        </w:rPr>
        <w:t>ого</w:t>
      </w:r>
      <w:r w:rsidR="00A93EB1" w:rsidRPr="00DB02DE">
        <w:rPr>
          <w:rFonts w:ascii="Times New Roman" w:hAnsi="Times New Roman" w:cs="Times New Roman"/>
          <w:sz w:val="28"/>
          <w:szCs w:val="28"/>
        </w:rPr>
        <w:t xml:space="preserve"> капитал</w:t>
      </w:r>
      <w:r w:rsidR="00A93EB1">
        <w:rPr>
          <w:rFonts w:ascii="Times New Roman" w:hAnsi="Times New Roman" w:cs="Times New Roman"/>
          <w:sz w:val="28"/>
          <w:szCs w:val="28"/>
        </w:rPr>
        <w:t>а</w:t>
      </w:r>
      <w:r w:rsidR="00A93EB1" w:rsidRPr="00DB02DE">
        <w:rPr>
          <w:rFonts w:ascii="Times New Roman" w:hAnsi="Times New Roman" w:cs="Times New Roman"/>
          <w:sz w:val="28"/>
          <w:szCs w:val="28"/>
        </w:rPr>
        <w:t xml:space="preserve">, </w:t>
      </w:r>
      <w:r w:rsidR="007B3732">
        <w:rPr>
          <w:rFonts w:ascii="Times New Roman" w:hAnsi="Times New Roman" w:cs="Times New Roman"/>
          <w:sz w:val="28"/>
          <w:szCs w:val="28"/>
        </w:rPr>
        <w:t>«</w:t>
      </w:r>
      <w:r w:rsidR="00A93EB1">
        <w:rPr>
          <w:rFonts w:ascii="Times New Roman" w:hAnsi="Times New Roman" w:cs="Times New Roman"/>
          <w:sz w:val="28"/>
          <w:szCs w:val="28"/>
        </w:rPr>
        <w:t>опираясь</w:t>
      </w:r>
      <w:r w:rsidR="00A93EB1" w:rsidRPr="00DB02DE">
        <w:rPr>
          <w:rFonts w:ascii="Times New Roman" w:hAnsi="Times New Roman" w:cs="Times New Roman"/>
          <w:sz w:val="28"/>
          <w:szCs w:val="28"/>
        </w:rPr>
        <w:t xml:space="preserve"> </w:t>
      </w:r>
      <w:r w:rsidR="00A93EB1">
        <w:rPr>
          <w:rFonts w:ascii="Times New Roman" w:hAnsi="Times New Roman" w:cs="Times New Roman"/>
          <w:sz w:val="28"/>
          <w:szCs w:val="28"/>
        </w:rPr>
        <w:t>на</w:t>
      </w:r>
      <w:r w:rsidR="00A93EB1" w:rsidRPr="00DB02DE">
        <w:rPr>
          <w:rFonts w:ascii="Times New Roman" w:hAnsi="Times New Roman" w:cs="Times New Roman"/>
          <w:sz w:val="28"/>
          <w:szCs w:val="28"/>
        </w:rPr>
        <w:t xml:space="preserve"> его </w:t>
      </w:r>
      <w:r w:rsidR="00F00DF0">
        <w:rPr>
          <w:rFonts w:ascii="Times New Roman" w:hAnsi="Times New Roman" w:cs="Times New Roman"/>
          <w:sz w:val="28"/>
          <w:szCs w:val="28"/>
        </w:rPr>
        <w:t>свойства</w:t>
      </w:r>
      <w:r w:rsidR="00A93EB1" w:rsidRPr="00DB02DE">
        <w:rPr>
          <w:rFonts w:ascii="Times New Roman" w:hAnsi="Times New Roman" w:cs="Times New Roman"/>
          <w:sz w:val="28"/>
          <w:szCs w:val="28"/>
        </w:rPr>
        <w:t xml:space="preserve"> как учетно-экономической </w:t>
      </w:r>
      <w:r w:rsidR="00A93EB1">
        <w:rPr>
          <w:rFonts w:ascii="Times New Roman" w:hAnsi="Times New Roman" w:cs="Times New Roman"/>
          <w:sz w:val="28"/>
          <w:szCs w:val="28"/>
        </w:rPr>
        <w:t>группы</w:t>
      </w:r>
      <w:r w:rsidR="00A93EB1" w:rsidRPr="00DB02DE">
        <w:rPr>
          <w:rFonts w:ascii="Times New Roman" w:hAnsi="Times New Roman" w:cs="Times New Roman"/>
          <w:sz w:val="28"/>
          <w:szCs w:val="28"/>
        </w:rPr>
        <w:t xml:space="preserve">, в </w:t>
      </w:r>
      <w:r w:rsidR="00A93EB1">
        <w:rPr>
          <w:rFonts w:ascii="Times New Roman" w:hAnsi="Times New Roman" w:cs="Times New Roman"/>
          <w:sz w:val="28"/>
          <w:szCs w:val="28"/>
        </w:rPr>
        <w:t>обусловленности</w:t>
      </w:r>
      <w:r w:rsidR="00A93EB1" w:rsidRPr="00DB02DE">
        <w:rPr>
          <w:rFonts w:ascii="Times New Roman" w:hAnsi="Times New Roman" w:cs="Times New Roman"/>
          <w:sz w:val="28"/>
          <w:szCs w:val="28"/>
        </w:rPr>
        <w:t xml:space="preserve"> </w:t>
      </w:r>
      <w:r w:rsidR="00A93EB1">
        <w:rPr>
          <w:rFonts w:ascii="Times New Roman" w:hAnsi="Times New Roman" w:cs="Times New Roman"/>
          <w:sz w:val="28"/>
          <w:szCs w:val="28"/>
        </w:rPr>
        <w:t>следующих</w:t>
      </w:r>
      <w:r w:rsidR="00A93EB1" w:rsidRPr="00DB02DE">
        <w:rPr>
          <w:rFonts w:ascii="Times New Roman" w:hAnsi="Times New Roman" w:cs="Times New Roman"/>
          <w:sz w:val="28"/>
          <w:szCs w:val="28"/>
        </w:rPr>
        <w:t xml:space="preserve"> </w:t>
      </w:r>
      <w:r w:rsidR="00F00DF0">
        <w:rPr>
          <w:rFonts w:ascii="Times New Roman" w:hAnsi="Times New Roman" w:cs="Times New Roman"/>
          <w:sz w:val="28"/>
          <w:szCs w:val="28"/>
        </w:rPr>
        <w:t>курсов</w:t>
      </w:r>
      <w:r w:rsidR="00A93EB1" w:rsidRPr="00DB02DE">
        <w:rPr>
          <w:rFonts w:ascii="Times New Roman" w:hAnsi="Times New Roman" w:cs="Times New Roman"/>
          <w:sz w:val="28"/>
          <w:szCs w:val="28"/>
        </w:rPr>
        <w:t xml:space="preserve"> </w:t>
      </w:r>
      <w:r w:rsidR="00F00DF0">
        <w:rPr>
          <w:rFonts w:ascii="Times New Roman" w:hAnsi="Times New Roman" w:cs="Times New Roman"/>
          <w:sz w:val="28"/>
          <w:szCs w:val="28"/>
        </w:rPr>
        <w:t>изучения</w:t>
      </w:r>
      <w:r w:rsidR="00A93EB1" w:rsidRPr="00DB02DE">
        <w:rPr>
          <w:rFonts w:ascii="Times New Roman" w:hAnsi="Times New Roman" w:cs="Times New Roman"/>
          <w:sz w:val="28"/>
          <w:szCs w:val="28"/>
        </w:rPr>
        <w:t xml:space="preserve"> человеческого капитала: </w:t>
      </w:r>
      <w:r w:rsidR="00F00DF0" w:rsidRPr="00DB02DE">
        <w:rPr>
          <w:rFonts w:ascii="Times New Roman" w:hAnsi="Times New Roman" w:cs="Times New Roman"/>
          <w:sz w:val="28"/>
          <w:szCs w:val="28"/>
        </w:rPr>
        <w:t xml:space="preserve">по элементам затрат </w:t>
      </w:r>
      <w:r w:rsidR="00F00DF0">
        <w:rPr>
          <w:rFonts w:ascii="Times New Roman" w:hAnsi="Times New Roman" w:cs="Times New Roman"/>
          <w:sz w:val="28"/>
          <w:szCs w:val="28"/>
        </w:rPr>
        <w:t xml:space="preserve">и </w:t>
      </w:r>
      <w:r w:rsidR="00A93EB1" w:rsidRPr="00DB02DE">
        <w:rPr>
          <w:rFonts w:ascii="Times New Roman" w:hAnsi="Times New Roman" w:cs="Times New Roman"/>
          <w:sz w:val="28"/>
          <w:szCs w:val="28"/>
        </w:rPr>
        <w:t>структурных элементов</w:t>
      </w:r>
      <w:r w:rsidR="00B048C6">
        <w:rPr>
          <w:rFonts w:ascii="Times New Roman" w:hAnsi="Times New Roman" w:cs="Times New Roman"/>
          <w:sz w:val="28"/>
          <w:szCs w:val="28"/>
        </w:rPr>
        <w:t xml:space="preserve">» </w:t>
      </w:r>
      <w:r w:rsidR="00B048C6" w:rsidRPr="00B048C6">
        <w:rPr>
          <w:rFonts w:ascii="Times New Roman" w:hAnsi="Times New Roman" w:cs="Times New Roman"/>
          <w:sz w:val="28"/>
          <w:szCs w:val="28"/>
        </w:rPr>
        <w:t>[</w:t>
      </w:r>
      <w:r w:rsidR="00B048C6">
        <w:rPr>
          <w:rFonts w:ascii="Times New Roman" w:hAnsi="Times New Roman" w:cs="Times New Roman"/>
          <w:sz w:val="28"/>
          <w:szCs w:val="28"/>
        </w:rPr>
        <w:t>84</w:t>
      </w:r>
      <w:r w:rsidR="00B048C6" w:rsidRPr="00B048C6">
        <w:rPr>
          <w:rFonts w:ascii="Times New Roman" w:hAnsi="Times New Roman" w:cs="Times New Roman"/>
          <w:sz w:val="28"/>
          <w:szCs w:val="28"/>
        </w:rPr>
        <w:t>]</w:t>
      </w:r>
      <w:r w:rsidR="00A93EB1">
        <w:rPr>
          <w:rFonts w:ascii="Times New Roman" w:hAnsi="Times New Roman" w:cs="Times New Roman"/>
          <w:sz w:val="28"/>
          <w:szCs w:val="28"/>
        </w:rPr>
        <w:t xml:space="preserve">, отраженным в </w:t>
      </w:r>
      <w:r w:rsidR="00A93EB1" w:rsidRPr="00DB02DE">
        <w:rPr>
          <w:rFonts w:ascii="Times New Roman" w:hAnsi="Times New Roman" w:cs="Times New Roman"/>
          <w:sz w:val="28"/>
          <w:szCs w:val="28"/>
        </w:rPr>
        <w:t>рис</w:t>
      </w:r>
      <w:r w:rsidR="00A93EB1">
        <w:rPr>
          <w:rFonts w:ascii="Times New Roman" w:hAnsi="Times New Roman" w:cs="Times New Roman"/>
          <w:sz w:val="28"/>
          <w:szCs w:val="28"/>
        </w:rPr>
        <w:t>унке</w:t>
      </w:r>
      <w:r w:rsidR="00A93EB1" w:rsidRPr="00DB02DE">
        <w:rPr>
          <w:rFonts w:ascii="Times New Roman" w:hAnsi="Times New Roman" w:cs="Times New Roman"/>
          <w:sz w:val="28"/>
          <w:szCs w:val="28"/>
        </w:rPr>
        <w:t xml:space="preserve"> </w:t>
      </w:r>
      <w:r w:rsidR="00FD5A7C">
        <w:rPr>
          <w:rFonts w:ascii="Times New Roman" w:hAnsi="Times New Roman" w:cs="Times New Roman"/>
          <w:sz w:val="28"/>
          <w:szCs w:val="28"/>
        </w:rPr>
        <w:t>9</w:t>
      </w:r>
      <w:r w:rsidR="00A93EB1" w:rsidRPr="00DB02DE">
        <w:rPr>
          <w:rFonts w:ascii="Times New Roman" w:hAnsi="Times New Roman" w:cs="Times New Roman"/>
          <w:sz w:val="28"/>
          <w:szCs w:val="28"/>
        </w:rPr>
        <w:t>.</w:t>
      </w:r>
    </w:p>
    <w:p w14:paraId="2E6420D4" w14:textId="77777777" w:rsidR="00D27075" w:rsidRDefault="00D27075" w:rsidP="00D27075">
      <w:pPr>
        <w:spacing w:after="0" w:line="240" w:lineRule="auto"/>
        <w:ind w:firstLine="386"/>
        <w:jc w:val="both"/>
        <w:rPr>
          <w:rFonts w:ascii="Times New Roman" w:hAnsi="Times New Roman" w:cs="Times New Roman"/>
          <w:sz w:val="28"/>
          <w:szCs w:val="28"/>
        </w:rPr>
      </w:pPr>
      <w:bookmarkStart w:id="33" w:name="_Hlk64376030"/>
      <w:r w:rsidRPr="00C81F21">
        <w:rPr>
          <w:noProof/>
        </w:rPr>
        <w:lastRenderedPageBreak/>
        <w:drawing>
          <wp:inline distT="0" distB="0" distL="0" distR="0" wp14:anchorId="06EFDC63" wp14:editId="4BE35D0D">
            <wp:extent cx="5764530" cy="5511800"/>
            <wp:effectExtent l="0" t="0" r="762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4530" cy="5511800"/>
                    </a:xfrm>
                    <a:prstGeom prst="rect">
                      <a:avLst/>
                    </a:prstGeom>
                    <a:noFill/>
                    <a:ln>
                      <a:noFill/>
                    </a:ln>
                  </pic:spPr>
                </pic:pic>
              </a:graphicData>
            </a:graphic>
          </wp:inline>
        </w:drawing>
      </w:r>
    </w:p>
    <w:bookmarkEnd w:id="33"/>
    <w:p w14:paraId="538F6D2D" w14:textId="77777777" w:rsidR="00B048C6" w:rsidRDefault="00B048C6" w:rsidP="00D27075">
      <w:pPr>
        <w:spacing w:after="0" w:line="240" w:lineRule="auto"/>
        <w:ind w:firstLine="386"/>
        <w:jc w:val="both"/>
        <w:rPr>
          <w:rFonts w:ascii="Times New Roman" w:hAnsi="Times New Roman" w:cs="Times New Roman"/>
          <w:sz w:val="28"/>
          <w:szCs w:val="28"/>
        </w:rPr>
      </w:pPr>
    </w:p>
    <w:p w14:paraId="524C43B9" w14:textId="2FD32DC3" w:rsidR="00D27075" w:rsidRDefault="00D27075" w:rsidP="00D27075">
      <w:pPr>
        <w:spacing w:after="0" w:line="240" w:lineRule="auto"/>
        <w:ind w:firstLine="386"/>
        <w:jc w:val="both"/>
        <w:rPr>
          <w:rFonts w:ascii="Times New Roman" w:hAnsi="Times New Roman" w:cs="Times New Roman"/>
          <w:sz w:val="28"/>
          <w:szCs w:val="28"/>
        </w:rPr>
      </w:pPr>
      <w:r w:rsidRPr="00594845">
        <w:rPr>
          <w:rFonts w:ascii="Times New Roman" w:hAnsi="Times New Roman" w:cs="Times New Roman"/>
          <w:sz w:val="28"/>
          <w:szCs w:val="28"/>
        </w:rPr>
        <w:t xml:space="preserve">Рисунок </w:t>
      </w:r>
      <w:r w:rsidR="00FD5A7C">
        <w:rPr>
          <w:rFonts w:ascii="Times New Roman" w:hAnsi="Times New Roman" w:cs="Times New Roman"/>
          <w:sz w:val="28"/>
          <w:szCs w:val="28"/>
        </w:rPr>
        <w:t>9</w:t>
      </w:r>
      <w:r>
        <w:rPr>
          <w:rFonts w:ascii="Times New Roman" w:hAnsi="Times New Roman" w:cs="Times New Roman"/>
          <w:sz w:val="28"/>
          <w:szCs w:val="28"/>
        </w:rPr>
        <w:t xml:space="preserve"> </w:t>
      </w:r>
      <w:r w:rsidRPr="00594845">
        <w:rPr>
          <w:rFonts w:ascii="Times New Roman" w:hAnsi="Times New Roman" w:cs="Times New Roman"/>
          <w:sz w:val="28"/>
          <w:szCs w:val="28"/>
        </w:rPr>
        <w:t>– Классификация состава человеческого капитала</w:t>
      </w:r>
      <w:r>
        <w:rPr>
          <w:rFonts w:ascii="Times New Roman" w:hAnsi="Times New Roman" w:cs="Times New Roman"/>
          <w:sz w:val="28"/>
          <w:szCs w:val="28"/>
        </w:rPr>
        <w:t xml:space="preserve"> </w:t>
      </w:r>
      <w:r w:rsidR="00A05380">
        <w:rPr>
          <w:rFonts w:ascii="Times New Roman" w:hAnsi="Times New Roman" w:cs="Times New Roman"/>
          <w:sz w:val="28"/>
          <w:szCs w:val="28"/>
        </w:rPr>
        <w:t>как</w:t>
      </w:r>
      <w:r w:rsidRPr="00594845">
        <w:rPr>
          <w:rFonts w:ascii="Times New Roman" w:hAnsi="Times New Roman" w:cs="Times New Roman"/>
          <w:sz w:val="28"/>
          <w:szCs w:val="28"/>
        </w:rPr>
        <w:t xml:space="preserve"> учетно-</w:t>
      </w:r>
    </w:p>
    <w:p w14:paraId="52CF00D3" w14:textId="21EBD7AA" w:rsidR="00D27075" w:rsidRPr="007E1B42" w:rsidRDefault="00D27075" w:rsidP="00D27075">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экономическо</w:t>
      </w:r>
      <w:r w:rsidR="00A05380">
        <w:rPr>
          <w:rFonts w:ascii="Times New Roman" w:hAnsi="Times New Roman" w:cs="Times New Roman"/>
          <w:sz w:val="28"/>
          <w:szCs w:val="28"/>
        </w:rPr>
        <w:t>й</w:t>
      </w:r>
      <w:r w:rsidRPr="00594845">
        <w:rPr>
          <w:rFonts w:ascii="Times New Roman" w:hAnsi="Times New Roman" w:cs="Times New Roman"/>
          <w:sz w:val="28"/>
          <w:szCs w:val="28"/>
        </w:rPr>
        <w:t xml:space="preserve"> </w:t>
      </w:r>
      <w:r w:rsidR="00F00DF0">
        <w:rPr>
          <w:rFonts w:ascii="Times New Roman" w:hAnsi="Times New Roman" w:cs="Times New Roman"/>
          <w:sz w:val="28"/>
          <w:szCs w:val="28"/>
        </w:rPr>
        <w:t>группы</w:t>
      </w:r>
      <w:r w:rsidRPr="00594845">
        <w:rPr>
          <w:rFonts w:ascii="Times New Roman" w:hAnsi="Times New Roman" w:cs="Times New Roman"/>
          <w:sz w:val="28"/>
          <w:szCs w:val="28"/>
        </w:rPr>
        <w:t xml:space="preserve"> </w:t>
      </w:r>
      <w:r w:rsidR="00A05380">
        <w:rPr>
          <w:rFonts w:ascii="Times New Roman" w:hAnsi="Times New Roman" w:cs="Times New Roman"/>
          <w:sz w:val="28"/>
          <w:szCs w:val="28"/>
        </w:rPr>
        <w:t xml:space="preserve">по содержанию и </w:t>
      </w:r>
      <w:r w:rsidR="00F00DF0" w:rsidRPr="00DB02DE">
        <w:rPr>
          <w:rFonts w:ascii="Times New Roman" w:hAnsi="Times New Roman" w:cs="Times New Roman"/>
          <w:sz w:val="28"/>
          <w:szCs w:val="28"/>
        </w:rPr>
        <w:t>по элементам затрат</w:t>
      </w:r>
    </w:p>
    <w:p w14:paraId="6A5F78B7" w14:textId="77777777" w:rsidR="00D27075" w:rsidRDefault="00D27075" w:rsidP="00D27075">
      <w:pPr>
        <w:spacing w:after="0" w:line="240" w:lineRule="auto"/>
        <w:ind w:firstLine="386"/>
        <w:jc w:val="center"/>
        <w:rPr>
          <w:rFonts w:ascii="Times New Roman" w:hAnsi="Times New Roman" w:cs="Times New Roman"/>
          <w:sz w:val="24"/>
          <w:szCs w:val="24"/>
        </w:rPr>
      </w:pPr>
    </w:p>
    <w:p w14:paraId="6BA6EB0E" w14:textId="5B0F4E68" w:rsidR="00D27075" w:rsidRDefault="00D27075" w:rsidP="00541F5E">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594845">
        <w:rPr>
          <w:rFonts w:ascii="Times New Roman" w:hAnsi="Times New Roman" w:cs="Times New Roman"/>
          <w:sz w:val="24"/>
          <w:szCs w:val="24"/>
        </w:rPr>
        <w:t>[</w:t>
      </w:r>
      <w:r w:rsidR="007B0474">
        <w:rPr>
          <w:rFonts w:ascii="Times New Roman" w:hAnsi="Times New Roman" w:cs="Times New Roman"/>
          <w:sz w:val="24"/>
          <w:szCs w:val="24"/>
        </w:rPr>
        <w:t>8</w:t>
      </w:r>
      <w:r w:rsidR="00E927F2">
        <w:rPr>
          <w:rFonts w:ascii="Times New Roman" w:hAnsi="Times New Roman" w:cs="Times New Roman"/>
          <w:sz w:val="24"/>
          <w:szCs w:val="24"/>
        </w:rPr>
        <w:t>3</w:t>
      </w:r>
      <w:r>
        <w:rPr>
          <w:rFonts w:ascii="Times New Roman" w:hAnsi="Times New Roman" w:cs="Times New Roman"/>
          <w:sz w:val="24"/>
          <w:szCs w:val="24"/>
        </w:rPr>
        <w:t xml:space="preserve">, </w:t>
      </w:r>
      <w:r w:rsidR="007B0474">
        <w:rPr>
          <w:rFonts w:ascii="Times New Roman" w:hAnsi="Times New Roman" w:cs="Times New Roman"/>
          <w:sz w:val="24"/>
          <w:szCs w:val="24"/>
        </w:rPr>
        <w:t>8</w:t>
      </w:r>
      <w:r w:rsidR="00E927F2">
        <w:rPr>
          <w:rFonts w:ascii="Times New Roman" w:hAnsi="Times New Roman" w:cs="Times New Roman"/>
          <w:sz w:val="24"/>
          <w:szCs w:val="24"/>
        </w:rPr>
        <w:t>4</w:t>
      </w:r>
      <w:r w:rsidR="00B048C6">
        <w:rPr>
          <w:rFonts w:ascii="Times New Roman" w:hAnsi="Times New Roman" w:cs="Times New Roman"/>
          <w:sz w:val="24"/>
          <w:szCs w:val="24"/>
        </w:rPr>
        <w:t>, с.9</w:t>
      </w:r>
      <w:r w:rsidR="00C00AA8">
        <w:rPr>
          <w:rFonts w:ascii="Times New Roman" w:hAnsi="Times New Roman" w:cs="Times New Roman"/>
          <w:sz w:val="24"/>
          <w:szCs w:val="24"/>
        </w:rPr>
        <w:t>2</w:t>
      </w:r>
      <w:r w:rsidRPr="00594845">
        <w:rPr>
          <w:rFonts w:ascii="Times New Roman" w:hAnsi="Times New Roman" w:cs="Times New Roman"/>
          <w:sz w:val="24"/>
          <w:szCs w:val="24"/>
        </w:rPr>
        <w:t>]</w:t>
      </w:r>
    </w:p>
    <w:p w14:paraId="50687F57" w14:textId="77777777" w:rsidR="00F00DF0" w:rsidRPr="00F00DF0" w:rsidRDefault="00F00DF0" w:rsidP="00541F5E">
      <w:pPr>
        <w:spacing w:after="0" w:line="240" w:lineRule="auto"/>
        <w:ind w:firstLine="567"/>
        <w:rPr>
          <w:rFonts w:ascii="Times New Roman" w:hAnsi="Times New Roman" w:cs="Times New Roman"/>
          <w:sz w:val="28"/>
          <w:szCs w:val="28"/>
        </w:rPr>
      </w:pPr>
    </w:p>
    <w:p w14:paraId="2E7A8A0E" w14:textId="4A446074" w:rsidR="00B048C6" w:rsidRPr="00047C18" w:rsidRDefault="00B048C6" w:rsidP="00B048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«Удостаивается</w:t>
      </w:r>
      <w:r w:rsidRPr="00047C18">
        <w:rPr>
          <w:rFonts w:ascii="Times New Roman" w:hAnsi="Times New Roman" w:cs="Times New Roman"/>
          <w:sz w:val="28"/>
          <w:szCs w:val="28"/>
        </w:rPr>
        <w:t xml:space="preserve"> </w:t>
      </w:r>
      <w:r>
        <w:rPr>
          <w:rFonts w:ascii="Times New Roman" w:hAnsi="Times New Roman" w:cs="Times New Roman"/>
          <w:sz w:val="28"/>
          <w:szCs w:val="28"/>
        </w:rPr>
        <w:t xml:space="preserve">особого </w:t>
      </w:r>
      <w:r w:rsidRPr="00047C18">
        <w:rPr>
          <w:rFonts w:ascii="Times New Roman" w:hAnsi="Times New Roman" w:cs="Times New Roman"/>
          <w:sz w:val="28"/>
          <w:szCs w:val="28"/>
        </w:rPr>
        <w:t xml:space="preserve">внимания классификация состава человеческого капитала </w:t>
      </w:r>
      <w:r>
        <w:rPr>
          <w:rFonts w:ascii="Times New Roman" w:hAnsi="Times New Roman" w:cs="Times New Roman"/>
          <w:sz w:val="28"/>
          <w:szCs w:val="28"/>
        </w:rPr>
        <w:t>с учетом</w:t>
      </w:r>
      <w:r w:rsidRPr="00047C18">
        <w:rPr>
          <w:rFonts w:ascii="Times New Roman" w:hAnsi="Times New Roman" w:cs="Times New Roman"/>
          <w:sz w:val="28"/>
          <w:szCs w:val="28"/>
        </w:rPr>
        <w:t xml:space="preserve"> </w:t>
      </w:r>
      <w:r>
        <w:rPr>
          <w:rFonts w:ascii="Times New Roman" w:hAnsi="Times New Roman" w:cs="Times New Roman"/>
          <w:sz w:val="28"/>
          <w:szCs w:val="28"/>
        </w:rPr>
        <w:t>воздействия</w:t>
      </w:r>
      <w:r w:rsidRPr="00047C18">
        <w:rPr>
          <w:rFonts w:ascii="Times New Roman" w:hAnsi="Times New Roman" w:cs="Times New Roman"/>
          <w:sz w:val="28"/>
          <w:szCs w:val="28"/>
        </w:rPr>
        <w:t xml:space="preserve"> </w:t>
      </w:r>
      <w:r>
        <w:rPr>
          <w:rFonts w:ascii="Times New Roman" w:hAnsi="Times New Roman" w:cs="Times New Roman"/>
          <w:sz w:val="28"/>
          <w:szCs w:val="28"/>
        </w:rPr>
        <w:t>вложений</w:t>
      </w:r>
      <w:r w:rsidRPr="00047C18">
        <w:rPr>
          <w:rFonts w:ascii="Times New Roman" w:hAnsi="Times New Roman" w:cs="Times New Roman"/>
          <w:sz w:val="28"/>
          <w:szCs w:val="28"/>
        </w:rPr>
        <w:t xml:space="preserve">: на инвестиционный </w:t>
      </w:r>
      <w:r>
        <w:rPr>
          <w:rFonts w:ascii="Times New Roman" w:hAnsi="Times New Roman" w:cs="Times New Roman"/>
          <w:sz w:val="28"/>
          <w:szCs w:val="28"/>
        </w:rPr>
        <w:t xml:space="preserve">и </w:t>
      </w:r>
      <w:r w:rsidRPr="00047C18">
        <w:rPr>
          <w:rFonts w:ascii="Times New Roman" w:hAnsi="Times New Roman" w:cs="Times New Roman"/>
          <w:sz w:val="28"/>
          <w:szCs w:val="28"/>
        </w:rPr>
        <w:t xml:space="preserve">потребительский. </w:t>
      </w:r>
      <w:r w:rsidRPr="00047C18">
        <w:rPr>
          <w:rFonts w:ascii="Times New Roman" w:hAnsi="Times New Roman" w:cs="Times New Roman"/>
          <w:i/>
          <w:sz w:val="28"/>
          <w:szCs w:val="28"/>
        </w:rPr>
        <w:t xml:space="preserve">Инвестиционный эффект от </w:t>
      </w:r>
      <w:r>
        <w:rPr>
          <w:rFonts w:ascii="Times New Roman" w:hAnsi="Times New Roman" w:cs="Times New Roman"/>
          <w:i/>
          <w:sz w:val="28"/>
          <w:szCs w:val="28"/>
        </w:rPr>
        <w:t>вложений</w:t>
      </w:r>
      <w:r w:rsidRPr="00047C18">
        <w:rPr>
          <w:rFonts w:ascii="Times New Roman" w:hAnsi="Times New Roman" w:cs="Times New Roman"/>
          <w:i/>
          <w:sz w:val="28"/>
          <w:szCs w:val="28"/>
        </w:rPr>
        <w:t xml:space="preserve"> в человеческий капитал</w:t>
      </w:r>
      <w:r>
        <w:rPr>
          <w:rFonts w:ascii="Times New Roman" w:hAnsi="Times New Roman" w:cs="Times New Roman"/>
          <w:sz w:val="28"/>
          <w:szCs w:val="28"/>
        </w:rPr>
        <w:t xml:space="preserve">, относится к получению </w:t>
      </w:r>
      <w:r w:rsidRPr="00047C18">
        <w:rPr>
          <w:rFonts w:ascii="Times New Roman" w:hAnsi="Times New Roman" w:cs="Times New Roman"/>
          <w:sz w:val="28"/>
          <w:szCs w:val="28"/>
        </w:rPr>
        <w:t xml:space="preserve">выгод, которые </w:t>
      </w:r>
      <w:r>
        <w:rPr>
          <w:rFonts w:ascii="Times New Roman" w:hAnsi="Times New Roman" w:cs="Times New Roman"/>
          <w:sz w:val="28"/>
          <w:szCs w:val="28"/>
        </w:rPr>
        <w:t>позволяет получить</w:t>
      </w:r>
      <w:r w:rsidRPr="00047C18">
        <w:rPr>
          <w:rFonts w:ascii="Times New Roman" w:hAnsi="Times New Roman" w:cs="Times New Roman"/>
          <w:sz w:val="28"/>
          <w:szCs w:val="28"/>
        </w:rPr>
        <w:t xml:space="preserve"> </w:t>
      </w:r>
      <w:r>
        <w:rPr>
          <w:rFonts w:ascii="Times New Roman" w:hAnsi="Times New Roman" w:cs="Times New Roman"/>
          <w:sz w:val="28"/>
          <w:szCs w:val="28"/>
        </w:rPr>
        <w:t>индивидууму</w:t>
      </w:r>
      <w:r w:rsidRPr="00047C18">
        <w:rPr>
          <w:rFonts w:ascii="Times New Roman" w:hAnsi="Times New Roman" w:cs="Times New Roman"/>
          <w:sz w:val="28"/>
          <w:szCs w:val="28"/>
        </w:rPr>
        <w:t>, обществ</w:t>
      </w:r>
      <w:r>
        <w:rPr>
          <w:rFonts w:ascii="Times New Roman" w:hAnsi="Times New Roman" w:cs="Times New Roman"/>
          <w:sz w:val="28"/>
          <w:szCs w:val="28"/>
        </w:rPr>
        <w:t>у,</w:t>
      </w:r>
      <w:r w:rsidRPr="00047C18">
        <w:rPr>
          <w:rFonts w:ascii="Times New Roman" w:hAnsi="Times New Roman" w:cs="Times New Roman"/>
          <w:sz w:val="28"/>
          <w:szCs w:val="28"/>
        </w:rPr>
        <w:t xml:space="preserve"> организация</w:t>
      </w:r>
      <w:r>
        <w:rPr>
          <w:rFonts w:ascii="Times New Roman" w:hAnsi="Times New Roman" w:cs="Times New Roman"/>
          <w:sz w:val="28"/>
          <w:szCs w:val="28"/>
        </w:rPr>
        <w:t>м</w:t>
      </w:r>
      <w:r w:rsidRPr="00047C18">
        <w:rPr>
          <w:rFonts w:ascii="Times New Roman" w:hAnsi="Times New Roman" w:cs="Times New Roman"/>
          <w:sz w:val="28"/>
          <w:szCs w:val="28"/>
        </w:rPr>
        <w:t xml:space="preserve"> после </w:t>
      </w:r>
      <w:r>
        <w:rPr>
          <w:rFonts w:ascii="Times New Roman" w:hAnsi="Times New Roman" w:cs="Times New Roman"/>
          <w:sz w:val="28"/>
          <w:szCs w:val="28"/>
        </w:rPr>
        <w:t>завершения</w:t>
      </w:r>
      <w:r w:rsidRPr="00047C18">
        <w:rPr>
          <w:rFonts w:ascii="Times New Roman" w:hAnsi="Times New Roman" w:cs="Times New Roman"/>
          <w:sz w:val="28"/>
          <w:szCs w:val="28"/>
        </w:rPr>
        <w:t xml:space="preserve"> процесса инвестирования: </w:t>
      </w:r>
      <w:r>
        <w:rPr>
          <w:rFonts w:ascii="Times New Roman" w:hAnsi="Times New Roman" w:cs="Times New Roman"/>
          <w:sz w:val="28"/>
          <w:szCs w:val="28"/>
        </w:rPr>
        <w:t>завершение</w:t>
      </w:r>
      <w:r w:rsidRPr="00047C18">
        <w:rPr>
          <w:rFonts w:ascii="Times New Roman" w:hAnsi="Times New Roman" w:cs="Times New Roman"/>
          <w:sz w:val="28"/>
          <w:szCs w:val="28"/>
        </w:rPr>
        <w:t xml:space="preserve"> обучения, </w:t>
      </w:r>
      <w:r>
        <w:rPr>
          <w:rFonts w:ascii="Times New Roman" w:hAnsi="Times New Roman" w:cs="Times New Roman"/>
          <w:sz w:val="28"/>
          <w:szCs w:val="28"/>
        </w:rPr>
        <w:t>восстановление</w:t>
      </w:r>
      <w:r w:rsidRPr="00047C18">
        <w:rPr>
          <w:rFonts w:ascii="Times New Roman" w:hAnsi="Times New Roman" w:cs="Times New Roman"/>
          <w:sz w:val="28"/>
          <w:szCs w:val="28"/>
        </w:rPr>
        <w:t xml:space="preserve"> здоровья и </w:t>
      </w:r>
      <w:r>
        <w:rPr>
          <w:rFonts w:ascii="Times New Roman" w:hAnsi="Times New Roman" w:cs="Times New Roman"/>
          <w:sz w:val="28"/>
          <w:szCs w:val="28"/>
        </w:rPr>
        <w:t>др</w:t>
      </w:r>
      <w:r w:rsidRPr="00047C18">
        <w:rPr>
          <w:rFonts w:ascii="Times New Roman" w:hAnsi="Times New Roman" w:cs="Times New Roman"/>
          <w:sz w:val="28"/>
          <w:szCs w:val="28"/>
        </w:rPr>
        <w:t xml:space="preserve">. </w:t>
      </w:r>
      <w:r w:rsidRPr="00E406F4">
        <w:rPr>
          <w:rFonts w:ascii="Times New Roman" w:hAnsi="Times New Roman" w:cs="Times New Roman"/>
          <w:sz w:val="28"/>
          <w:szCs w:val="28"/>
        </w:rPr>
        <w:t>Воздействие</w:t>
      </w:r>
      <w:r>
        <w:rPr>
          <w:rFonts w:ascii="Times New Roman" w:hAnsi="Times New Roman" w:cs="Times New Roman"/>
          <w:i/>
          <w:sz w:val="28"/>
          <w:szCs w:val="28"/>
        </w:rPr>
        <w:t xml:space="preserve"> п</w:t>
      </w:r>
      <w:r w:rsidRPr="00047C18">
        <w:rPr>
          <w:rFonts w:ascii="Times New Roman" w:hAnsi="Times New Roman" w:cs="Times New Roman"/>
          <w:i/>
          <w:sz w:val="28"/>
          <w:szCs w:val="28"/>
        </w:rPr>
        <w:t>отребительск</w:t>
      </w:r>
      <w:r>
        <w:rPr>
          <w:rFonts w:ascii="Times New Roman" w:hAnsi="Times New Roman" w:cs="Times New Roman"/>
          <w:i/>
          <w:sz w:val="28"/>
          <w:szCs w:val="28"/>
        </w:rPr>
        <w:t>ого</w:t>
      </w:r>
      <w:r w:rsidRPr="00047C18">
        <w:rPr>
          <w:rFonts w:ascii="Times New Roman" w:hAnsi="Times New Roman" w:cs="Times New Roman"/>
          <w:i/>
          <w:sz w:val="28"/>
          <w:szCs w:val="28"/>
        </w:rPr>
        <w:t xml:space="preserve"> эффект</w:t>
      </w:r>
      <w:r>
        <w:rPr>
          <w:rFonts w:ascii="Times New Roman" w:hAnsi="Times New Roman" w:cs="Times New Roman"/>
          <w:i/>
          <w:sz w:val="28"/>
          <w:szCs w:val="28"/>
        </w:rPr>
        <w:t>а</w:t>
      </w:r>
      <w:r w:rsidRPr="00047C18">
        <w:rPr>
          <w:rFonts w:ascii="Times New Roman" w:hAnsi="Times New Roman" w:cs="Times New Roman"/>
          <w:i/>
          <w:sz w:val="28"/>
          <w:szCs w:val="28"/>
        </w:rPr>
        <w:t xml:space="preserve"> от </w:t>
      </w:r>
      <w:r>
        <w:rPr>
          <w:rFonts w:ascii="Times New Roman" w:hAnsi="Times New Roman" w:cs="Times New Roman"/>
          <w:i/>
          <w:sz w:val="28"/>
          <w:szCs w:val="28"/>
        </w:rPr>
        <w:t>вложений</w:t>
      </w:r>
      <w:r w:rsidRPr="00047C18">
        <w:rPr>
          <w:rFonts w:ascii="Times New Roman" w:hAnsi="Times New Roman" w:cs="Times New Roman"/>
          <w:i/>
          <w:sz w:val="28"/>
          <w:szCs w:val="28"/>
        </w:rPr>
        <w:t xml:space="preserve"> в человеческий капитал</w:t>
      </w:r>
      <w:r w:rsidRPr="00047C18">
        <w:rPr>
          <w:rFonts w:ascii="Times New Roman" w:hAnsi="Times New Roman" w:cs="Times New Roman"/>
          <w:sz w:val="28"/>
          <w:szCs w:val="28"/>
        </w:rPr>
        <w:t xml:space="preserve"> </w:t>
      </w:r>
      <w:r>
        <w:rPr>
          <w:rFonts w:ascii="Times New Roman" w:hAnsi="Times New Roman" w:cs="Times New Roman"/>
          <w:sz w:val="28"/>
          <w:szCs w:val="28"/>
        </w:rPr>
        <w:t>обусловлено</w:t>
      </w:r>
      <w:r w:rsidRPr="00047C18">
        <w:rPr>
          <w:rFonts w:ascii="Times New Roman" w:hAnsi="Times New Roman" w:cs="Times New Roman"/>
          <w:sz w:val="28"/>
          <w:szCs w:val="28"/>
        </w:rPr>
        <w:t xml:space="preserve"> </w:t>
      </w:r>
      <w:r>
        <w:rPr>
          <w:rFonts w:ascii="Times New Roman" w:hAnsi="Times New Roman" w:cs="Times New Roman"/>
          <w:sz w:val="28"/>
          <w:szCs w:val="28"/>
        </w:rPr>
        <w:t>извле</w:t>
      </w:r>
      <w:r w:rsidRPr="00047C18">
        <w:rPr>
          <w:rFonts w:ascii="Times New Roman" w:hAnsi="Times New Roman" w:cs="Times New Roman"/>
          <w:sz w:val="28"/>
          <w:szCs w:val="28"/>
        </w:rPr>
        <w:t xml:space="preserve">чением </w:t>
      </w:r>
      <w:r>
        <w:rPr>
          <w:rFonts w:ascii="Times New Roman" w:hAnsi="Times New Roman" w:cs="Times New Roman"/>
          <w:sz w:val="28"/>
          <w:szCs w:val="28"/>
        </w:rPr>
        <w:t>цееност</w:t>
      </w:r>
      <w:r w:rsidRPr="00047C18">
        <w:rPr>
          <w:rFonts w:ascii="Times New Roman" w:hAnsi="Times New Roman" w:cs="Times New Roman"/>
          <w:sz w:val="28"/>
          <w:szCs w:val="28"/>
        </w:rPr>
        <w:t xml:space="preserve">и от </w:t>
      </w:r>
      <w:r>
        <w:rPr>
          <w:rFonts w:ascii="Times New Roman" w:hAnsi="Times New Roman" w:cs="Times New Roman"/>
          <w:sz w:val="28"/>
          <w:szCs w:val="28"/>
        </w:rPr>
        <w:t>этого</w:t>
      </w:r>
      <w:r w:rsidRPr="00047C18">
        <w:rPr>
          <w:rFonts w:ascii="Times New Roman" w:hAnsi="Times New Roman" w:cs="Times New Roman"/>
          <w:sz w:val="28"/>
          <w:szCs w:val="28"/>
        </w:rPr>
        <w:t xml:space="preserve"> процесса инвестирования: </w:t>
      </w:r>
      <w:r>
        <w:rPr>
          <w:rFonts w:ascii="Times New Roman" w:hAnsi="Times New Roman" w:cs="Times New Roman"/>
          <w:sz w:val="28"/>
          <w:szCs w:val="28"/>
        </w:rPr>
        <w:t xml:space="preserve">например, </w:t>
      </w:r>
      <w:r w:rsidRPr="00047C18">
        <w:rPr>
          <w:rFonts w:ascii="Times New Roman" w:hAnsi="Times New Roman" w:cs="Times New Roman"/>
          <w:sz w:val="28"/>
          <w:szCs w:val="28"/>
        </w:rPr>
        <w:t>получение образования (</w:t>
      </w:r>
      <w:r>
        <w:rPr>
          <w:rFonts w:ascii="Times New Roman" w:hAnsi="Times New Roman" w:cs="Times New Roman"/>
          <w:sz w:val="28"/>
          <w:szCs w:val="28"/>
        </w:rPr>
        <w:t xml:space="preserve">которое связано с </w:t>
      </w:r>
      <w:r w:rsidRPr="00047C18">
        <w:rPr>
          <w:rFonts w:ascii="Times New Roman" w:hAnsi="Times New Roman" w:cs="Times New Roman"/>
          <w:sz w:val="28"/>
          <w:szCs w:val="28"/>
        </w:rPr>
        <w:t>общение</w:t>
      </w:r>
      <w:r>
        <w:rPr>
          <w:rFonts w:ascii="Times New Roman" w:hAnsi="Times New Roman" w:cs="Times New Roman"/>
          <w:sz w:val="28"/>
          <w:szCs w:val="28"/>
        </w:rPr>
        <w:t>м</w:t>
      </w:r>
      <w:r w:rsidRPr="00047C18">
        <w:rPr>
          <w:rFonts w:ascii="Times New Roman" w:hAnsi="Times New Roman" w:cs="Times New Roman"/>
          <w:sz w:val="28"/>
          <w:szCs w:val="28"/>
        </w:rPr>
        <w:t xml:space="preserve"> со </w:t>
      </w:r>
      <w:r>
        <w:rPr>
          <w:rFonts w:ascii="Times New Roman" w:hAnsi="Times New Roman" w:cs="Times New Roman"/>
          <w:sz w:val="28"/>
          <w:szCs w:val="28"/>
        </w:rPr>
        <w:t>своими ровесник</w:t>
      </w:r>
      <w:r w:rsidRPr="00047C18">
        <w:rPr>
          <w:rFonts w:ascii="Times New Roman" w:hAnsi="Times New Roman" w:cs="Times New Roman"/>
          <w:sz w:val="28"/>
          <w:szCs w:val="28"/>
        </w:rPr>
        <w:t xml:space="preserve">ами, </w:t>
      </w:r>
      <w:r>
        <w:rPr>
          <w:rFonts w:ascii="Times New Roman" w:hAnsi="Times New Roman" w:cs="Times New Roman"/>
          <w:sz w:val="28"/>
          <w:szCs w:val="28"/>
        </w:rPr>
        <w:t>приобретение современных</w:t>
      </w:r>
      <w:r w:rsidRPr="00047C18">
        <w:rPr>
          <w:rFonts w:ascii="Times New Roman" w:hAnsi="Times New Roman" w:cs="Times New Roman"/>
          <w:sz w:val="28"/>
          <w:szCs w:val="28"/>
        </w:rPr>
        <w:t xml:space="preserve"> </w:t>
      </w:r>
      <w:r>
        <w:rPr>
          <w:rFonts w:ascii="Times New Roman" w:hAnsi="Times New Roman" w:cs="Times New Roman"/>
          <w:sz w:val="28"/>
          <w:szCs w:val="28"/>
        </w:rPr>
        <w:t>занимательных</w:t>
      </w:r>
      <w:r w:rsidRPr="00047C18">
        <w:rPr>
          <w:rFonts w:ascii="Times New Roman" w:hAnsi="Times New Roman" w:cs="Times New Roman"/>
          <w:sz w:val="28"/>
          <w:szCs w:val="28"/>
        </w:rPr>
        <w:t xml:space="preserve"> знаний и т.</w:t>
      </w:r>
      <w:r>
        <w:rPr>
          <w:rFonts w:ascii="Times New Roman" w:hAnsi="Times New Roman" w:cs="Times New Roman"/>
          <w:sz w:val="28"/>
          <w:szCs w:val="28"/>
        </w:rPr>
        <w:t>д</w:t>
      </w:r>
      <w:r w:rsidRPr="00047C18">
        <w:rPr>
          <w:rFonts w:ascii="Times New Roman" w:hAnsi="Times New Roman" w:cs="Times New Roman"/>
          <w:sz w:val="28"/>
          <w:szCs w:val="28"/>
        </w:rPr>
        <w:t>.); культура (эстетический эффект)</w:t>
      </w:r>
      <w:r>
        <w:rPr>
          <w:rFonts w:ascii="Times New Roman" w:hAnsi="Times New Roman" w:cs="Times New Roman"/>
          <w:sz w:val="28"/>
          <w:szCs w:val="28"/>
        </w:rPr>
        <w:t xml:space="preserve">; улучшение </w:t>
      </w:r>
      <w:r w:rsidRPr="00047C18">
        <w:rPr>
          <w:rFonts w:ascii="Times New Roman" w:hAnsi="Times New Roman" w:cs="Times New Roman"/>
          <w:sz w:val="28"/>
          <w:szCs w:val="28"/>
        </w:rPr>
        <w:t>здоровь</w:t>
      </w:r>
      <w:r>
        <w:rPr>
          <w:rFonts w:ascii="Times New Roman" w:hAnsi="Times New Roman" w:cs="Times New Roman"/>
          <w:sz w:val="28"/>
          <w:szCs w:val="28"/>
        </w:rPr>
        <w:t>я</w:t>
      </w:r>
      <w:r w:rsidRPr="00047C18">
        <w:rPr>
          <w:rFonts w:ascii="Times New Roman" w:hAnsi="Times New Roman" w:cs="Times New Roman"/>
          <w:sz w:val="28"/>
          <w:szCs w:val="28"/>
        </w:rPr>
        <w:t xml:space="preserve"> и </w:t>
      </w:r>
      <w:r>
        <w:rPr>
          <w:rFonts w:ascii="Times New Roman" w:hAnsi="Times New Roman" w:cs="Times New Roman"/>
          <w:sz w:val="28"/>
          <w:szCs w:val="28"/>
        </w:rPr>
        <w:t xml:space="preserve">занятия </w:t>
      </w:r>
      <w:r w:rsidRPr="00047C18">
        <w:rPr>
          <w:rFonts w:ascii="Times New Roman" w:hAnsi="Times New Roman" w:cs="Times New Roman"/>
          <w:sz w:val="28"/>
          <w:szCs w:val="28"/>
        </w:rPr>
        <w:t>спорт</w:t>
      </w:r>
      <w:r>
        <w:rPr>
          <w:rFonts w:ascii="Times New Roman" w:hAnsi="Times New Roman" w:cs="Times New Roman"/>
          <w:sz w:val="28"/>
          <w:szCs w:val="28"/>
        </w:rPr>
        <w:t>ом</w:t>
      </w:r>
      <w:r w:rsidRPr="00047C18">
        <w:rPr>
          <w:rFonts w:ascii="Times New Roman" w:hAnsi="Times New Roman" w:cs="Times New Roman"/>
          <w:sz w:val="28"/>
          <w:szCs w:val="28"/>
        </w:rPr>
        <w:t xml:space="preserve"> (</w:t>
      </w:r>
      <w:r>
        <w:rPr>
          <w:rFonts w:ascii="Times New Roman" w:hAnsi="Times New Roman" w:cs="Times New Roman"/>
          <w:sz w:val="28"/>
          <w:szCs w:val="28"/>
        </w:rPr>
        <w:t>например, испытывать хорошее настроение</w:t>
      </w:r>
      <w:r w:rsidRPr="00047C18">
        <w:rPr>
          <w:rFonts w:ascii="Times New Roman" w:hAnsi="Times New Roman" w:cs="Times New Roman"/>
          <w:sz w:val="28"/>
          <w:szCs w:val="28"/>
        </w:rPr>
        <w:t xml:space="preserve"> от команд</w:t>
      </w:r>
      <w:r>
        <w:rPr>
          <w:rFonts w:ascii="Times New Roman" w:hAnsi="Times New Roman" w:cs="Times New Roman"/>
          <w:sz w:val="28"/>
          <w:szCs w:val="28"/>
        </w:rPr>
        <w:t xml:space="preserve">ной </w:t>
      </w:r>
      <w:r w:rsidRPr="00047C18">
        <w:rPr>
          <w:rFonts w:ascii="Times New Roman" w:hAnsi="Times New Roman" w:cs="Times New Roman"/>
          <w:sz w:val="28"/>
          <w:szCs w:val="28"/>
        </w:rPr>
        <w:t>игры</w:t>
      </w:r>
      <w:r>
        <w:rPr>
          <w:rFonts w:ascii="Times New Roman" w:hAnsi="Times New Roman" w:cs="Times New Roman"/>
          <w:sz w:val="28"/>
          <w:szCs w:val="28"/>
        </w:rPr>
        <w:t xml:space="preserve">)» </w:t>
      </w:r>
      <w:r w:rsidRPr="00B048C6">
        <w:rPr>
          <w:rFonts w:ascii="Times New Roman" w:hAnsi="Times New Roman" w:cs="Times New Roman"/>
          <w:sz w:val="28"/>
          <w:szCs w:val="28"/>
        </w:rPr>
        <w:t>[</w:t>
      </w:r>
      <w:r>
        <w:rPr>
          <w:rFonts w:ascii="Times New Roman" w:hAnsi="Times New Roman" w:cs="Times New Roman"/>
          <w:sz w:val="28"/>
          <w:szCs w:val="28"/>
        </w:rPr>
        <w:t>84, с. 9</w:t>
      </w:r>
      <w:r w:rsidR="00C00AA8">
        <w:rPr>
          <w:rFonts w:ascii="Times New Roman" w:hAnsi="Times New Roman" w:cs="Times New Roman"/>
          <w:sz w:val="28"/>
          <w:szCs w:val="28"/>
        </w:rPr>
        <w:t>2</w:t>
      </w:r>
      <w:r w:rsidRPr="00B048C6">
        <w:rPr>
          <w:rFonts w:ascii="Times New Roman" w:hAnsi="Times New Roman" w:cs="Times New Roman"/>
          <w:sz w:val="28"/>
          <w:szCs w:val="28"/>
        </w:rPr>
        <w:t>]</w:t>
      </w:r>
      <w:r>
        <w:rPr>
          <w:rFonts w:ascii="Times New Roman" w:hAnsi="Times New Roman" w:cs="Times New Roman"/>
          <w:sz w:val="28"/>
          <w:szCs w:val="28"/>
        </w:rPr>
        <w:t>.</w:t>
      </w:r>
    </w:p>
    <w:p w14:paraId="12FEE55D" w14:textId="45EAE288" w:rsidR="001B6769" w:rsidRDefault="001B6769" w:rsidP="00237F36">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lastRenderedPageBreak/>
        <w:t xml:space="preserve">Каждый из </w:t>
      </w:r>
      <w:r w:rsidR="002C5CF1">
        <w:rPr>
          <w:rFonts w:ascii="Times New Roman" w:hAnsi="Times New Roman" w:cs="Times New Roman"/>
          <w:sz w:val="28"/>
          <w:szCs w:val="28"/>
        </w:rPr>
        <w:t>описанных</w:t>
      </w:r>
      <w:r w:rsidRPr="00047C18">
        <w:rPr>
          <w:rFonts w:ascii="Times New Roman" w:hAnsi="Times New Roman" w:cs="Times New Roman"/>
          <w:sz w:val="28"/>
          <w:szCs w:val="28"/>
        </w:rPr>
        <w:t xml:space="preserve"> видов человеческого капитала как бы дополняется другими элементами</w:t>
      </w:r>
      <w:r w:rsidR="002C5CF1">
        <w:rPr>
          <w:rFonts w:ascii="Times New Roman" w:hAnsi="Times New Roman" w:cs="Times New Roman"/>
          <w:sz w:val="28"/>
          <w:szCs w:val="28"/>
        </w:rPr>
        <w:t xml:space="preserve"> </w:t>
      </w:r>
      <w:r w:rsidR="002C5CF1" w:rsidRPr="00047C18">
        <w:rPr>
          <w:rFonts w:ascii="Times New Roman" w:hAnsi="Times New Roman" w:cs="Times New Roman"/>
          <w:sz w:val="28"/>
          <w:szCs w:val="28"/>
        </w:rPr>
        <w:t>«внутри его»</w:t>
      </w:r>
      <w:r w:rsidRPr="00047C18">
        <w:rPr>
          <w:rFonts w:ascii="Times New Roman" w:hAnsi="Times New Roman" w:cs="Times New Roman"/>
          <w:sz w:val="28"/>
          <w:szCs w:val="28"/>
        </w:rPr>
        <w:t xml:space="preserve">. </w:t>
      </w:r>
      <w:r w:rsidR="002C5CF1">
        <w:rPr>
          <w:rFonts w:ascii="Times New Roman" w:hAnsi="Times New Roman" w:cs="Times New Roman"/>
          <w:sz w:val="28"/>
          <w:szCs w:val="28"/>
        </w:rPr>
        <w:t xml:space="preserve">К </w:t>
      </w:r>
      <w:r w:rsidRPr="00047C18">
        <w:rPr>
          <w:rFonts w:ascii="Times New Roman" w:hAnsi="Times New Roman" w:cs="Times New Roman"/>
          <w:sz w:val="28"/>
          <w:szCs w:val="28"/>
        </w:rPr>
        <w:t>пример</w:t>
      </w:r>
      <w:r w:rsidR="002C5CF1">
        <w:rPr>
          <w:rFonts w:ascii="Times New Roman" w:hAnsi="Times New Roman" w:cs="Times New Roman"/>
          <w:sz w:val="28"/>
          <w:szCs w:val="28"/>
        </w:rPr>
        <w:t>у</w:t>
      </w:r>
      <w:r w:rsidRPr="00047C18">
        <w:rPr>
          <w:rFonts w:ascii="Times New Roman" w:hAnsi="Times New Roman" w:cs="Times New Roman"/>
          <w:sz w:val="28"/>
          <w:szCs w:val="28"/>
        </w:rPr>
        <w:t xml:space="preserve">, в социальный капитал могут </w:t>
      </w:r>
      <w:r w:rsidR="002C5CF1">
        <w:rPr>
          <w:rFonts w:ascii="Times New Roman" w:hAnsi="Times New Roman" w:cs="Times New Roman"/>
          <w:sz w:val="28"/>
          <w:szCs w:val="28"/>
        </w:rPr>
        <w:t>входить</w:t>
      </w:r>
      <w:r w:rsidRPr="00047C18">
        <w:rPr>
          <w:rFonts w:ascii="Times New Roman" w:hAnsi="Times New Roman" w:cs="Times New Roman"/>
          <w:sz w:val="28"/>
          <w:szCs w:val="28"/>
        </w:rPr>
        <w:t xml:space="preserve"> капитал образования, </w:t>
      </w:r>
      <w:r w:rsidR="002C5CF1" w:rsidRPr="00047C18">
        <w:rPr>
          <w:rFonts w:ascii="Times New Roman" w:hAnsi="Times New Roman" w:cs="Times New Roman"/>
          <w:sz w:val="28"/>
          <w:szCs w:val="28"/>
        </w:rPr>
        <w:t xml:space="preserve">исторические </w:t>
      </w:r>
      <w:r w:rsidR="002C5CF1">
        <w:rPr>
          <w:rFonts w:ascii="Times New Roman" w:hAnsi="Times New Roman" w:cs="Times New Roman"/>
          <w:sz w:val="28"/>
          <w:szCs w:val="28"/>
        </w:rPr>
        <w:t xml:space="preserve">и </w:t>
      </w:r>
      <w:r w:rsidRPr="00047C18">
        <w:rPr>
          <w:rFonts w:ascii="Times New Roman" w:hAnsi="Times New Roman" w:cs="Times New Roman"/>
          <w:sz w:val="28"/>
          <w:szCs w:val="28"/>
        </w:rPr>
        <w:t>культурн</w:t>
      </w:r>
      <w:r w:rsidR="002C5CF1">
        <w:rPr>
          <w:rFonts w:ascii="Times New Roman" w:hAnsi="Times New Roman" w:cs="Times New Roman"/>
          <w:sz w:val="28"/>
          <w:szCs w:val="28"/>
        </w:rPr>
        <w:t xml:space="preserve">ые </w:t>
      </w:r>
      <w:r w:rsidRPr="00047C18">
        <w:rPr>
          <w:rFonts w:ascii="Times New Roman" w:hAnsi="Times New Roman" w:cs="Times New Roman"/>
          <w:sz w:val="28"/>
          <w:szCs w:val="28"/>
        </w:rPr>
        <w:t xml:space="preserve">элементы, </w:t>
      </w:r>
      <w:r w:rsidR="002C5CF1">
        <w:rPr>
          <w:rFonts w:ascii="Times New Roman" w:hAnsi="Times New Roman" w:cs="Times New Roman"/>
          <w:sz w:val="28"/>
          <w:szCs w:val="28"/>
        </w:rPr>
        <w:t>характерные для</w:t>
      </w:r>
      <w:r w:rsidRPr="00047C18">
        <w:rPr>
          <w:rFonts w:ascii="Times New Roman" w:hAnsi="Times New Roman" w:cs="Times New Roman"/>
          <w:sz w:val="28"/>
          <w:szCs w:val="28"/>
        </w:rPr>
        <w:t xml:space="preserve"> то</w:t>
      </w:r>
      <w:r w:rsidR="002C5CF1">
        <w:rPr>
          <w:rFonts w:ascii="Times New Roman" w:hAnsi="Times New Roman" w:cs="Times New Roman"/>
          <w:sz w:val="28"/>
          <w:szCs w:val="28"/>
        </w:rPr>
        <w:t>го</w:t>
      </w:r>
      <w:r w:rsidRPr="00047C18">
        <w:rPr>
          <w:rFonts w:ascii="Times New Roman" w:hAnsi="Times New Roman" w:cs="Times New Roman"/>
          <w:sz w:val="28"/>
          <w:szCs w:val="28"/>
        </w:rPr>
        <w:t xml:space="preserve"> или ино</w:t>
      </w:r>
      <w:r w:rsidR="002C5CF1">
        <w:rPr>
          <w:rFonts w:ascii="Times New Roman" w:hAnsi="Times New Roman" w:cs="Times New Roman"/>
          <w:sz w:val="28"/>
          <w:szCs w:val="28"/>
        </w:rPr>
        <w:t>го</w:t>
      </w:r>
      <w:r w:rsidRPr="00047C18">
        <w:rPr>
          <w:rFonts w:ascii="Times New Roman" w:hAnsi="Times New Roman" w:cs="Times New Roman"/>
          <w:sz w:val="28"/>
          <w:szCs w:val="28"/>
        </w:rPr>
        <w:t xml:space="preserve"> обществ</w:t>
      </w:r>
      <w:r w:rsidR="002C5CF1">
        <w:rPr>
          <w:rFonts w:ascii="Times New Roman" w:hAnsi="Times New Roman" w:cs="Times New Roman"/>
          <w:sz w:val="28"/>
          <w:szCs w:val="28"/>
        </w:rPr>
        <w:t>а</w:t>
      </w:r>
      <w:r w:rsidRPr="00047C18">
        <w:rPr>
          <w:rFonts w:ascii="Times New Roman" w:hAnsi="Times New Roman" w:cs="Times New Roman"/>
          <w:sz w:val="28"/>
          <w:szCs w:val="28"/>
        </w:rPr>
        <w:t>, человеку и т.</w:t>
      </w:r>
      <w:r w:rsidR="002C5CF1">
        <w:rPr>
          <w:rFonts w:ascii="Times New Roman" w:hAnsi="Times New Roman" w:cs="Times New Roman"/>
          <w:sz w:val="28"/>
          <w:szCs w:val="28"/>
        </w:rPr>
        <w:t>п</w:t>
      </w:r>
      <w:r w:rsidRPr="00047C18">
        <w:rPr>
          <w:rFonts w:ascii="Times New Roman" w:hAnsi="Times New Roman" w:cs="Times New Roman"/>
          <w:sz w:val="28"/>
          <w:szCs w:val="28"/>
        </w:rPr>
        <w:t xml:space="preserve">. </w:t>
      </w:r>
    </w:p>
    <w:p w14:paraId="57B1E27F" w14:textId="251CC7DA" w:rsidR="001B6769" w:rsidRDefault="002C5CF1" w:rsidP="001B67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Поэтому</w:t>
      </w:r>
      <w:r w:rsidR="001B6769" w:rsidRPr="00047C18">
        <w:rPr>
          <w:rFonts w:ascii="Times New Roman" w:hAnsi="Times New Roman" w:cs="Times New Roman"/>
          <w:sz w:val="28"/>
          <w:szCs w:val="28"/>
        </w:rPr>
        <w:t xml:space="preserve">, </w:t>
      </w:r>
      <w:r>
        <w:rPr>
          <w:rFonts w:ascii="Times New Roman" w:hAnsi="Times New Roman" w:cs="Times New Roman"/>
          <w:sz w:val="28"/>
          <w:szCs w:val="28"/>
        </w:rPr>
        <w:t>любой</w:t>
      </w:r>
      <w:r w:rsidR="001B6769" w:rsidRPr="00047C18">
        <w:rPr>
          <w:rFonts w:ascii="Times New Roman" w:hAnsi="Times New Roman" w:cs="Times New Roman"/>
          <w:sz w:val="28"/>
          <w:szCs w:val="28"/>
        </w:rPr>
        <w:t xml:space="preserve"> в отдельности элемент </w:t>
      </w:r>
      <w:r>
        <w:rPr>
          <w:rFonts w:ascii="Times New Roman" w:hAnsi="Times New Roman" w:cs="Times New Roman"/>
          <w:sz w:val="28"/>
          <w:szCs w:val="28"/>
        </w:rPr>
        <w:t>воспринимается</w:t>
      </w:r>
      <w:r w:rsidR="001B6769" w:rsidRPr="00047C18">
        <w:rPr>
          <w:rFonts w:ascii="Times New Roman" w:hAnsi="Times New Roman" w:cs="Times New Roman"/>
          <w:sz w:val="28"/>
          <w:szCs w:val="28"/>
        </w:rPr>
        <w:t xml:space="preserve"> </w:t>
      </w:r>
      <w:r>
        <w:rPr>
          <w:rFonts w:ascii="Times New Roman" w:hAnsi="Times New Roman" w:cs="Times New Roman"/>
          <w:sz w:val="28"/>
          <w:szCs w:val="28"/>
        </w:rPr>
        <w:t>компонентом</w:t>
      </w:r>
      <w:r w:rsidR="001B6769" w:rsidRPr="00047C18">
        <w:rPr>
          <w:rFonts w:ascii="Times New Roman" w:hAnsi="Times New Roman" w:cs="Times New Roman"/>
          <w:sz w:val="28"/>
          <w:szCs w:val="28"/>
        </w:rPr>
        <w:t xml:space="preserve"> человеческого капитала и характеристикой его содержания, </w:t>
      </w:r>
      <w:r>
        <w:rPr>
          <w:rFonts w:ascii="Times New Roman" w:hAnsi="Times New Roman" w:cs="Times New Roman"/>
          <w:sz w:val="28"/>
          <w:szCs w:val="28"/>
        </w:rPr>
        <w:t>что</w:t>
      </w:r>
      <w:r w:rsidR="001B6769" w:rsidRPr="00047C18">
        <w:rPr>
          <w:rFonts w:ascii="Times New Roman" w:hAnsi="Times New Roman" w:cs="Times New Roman"/>
          <w:sz w:val="28"/>
          <w:szCs w:val="28"/>
        </w:rPr>
        <w:t xml:space="preserve"> позволяет </w:t>
      </w:r>
      <w:r>
        <w:rPr>
          <w:rFonts w:ascii="Times New Roman" w:hAnsi="Times New Roman" w:cs="Times New Roman"/>
          <w:sz w:val="28"/>
          <w:szCs w:val="28"/>
        </w:rPr>
        <w:t>осознанно</w:t>
      </w:r>
      <w:r w:rsidR="001B6769" w:rsidRPr="00047C18">
        <w:rPr>
          <w:rFonts w:ascii="Times New Roman" w:hAnsi="Times New Roman" w:cs="Times New Roman"/>
          <w:sz w:val="28"/>
          <w:szCs w:val="28"/>
        </w:rPr>
        <w:t xml:space="preserve"> и целе</w:t>
      </w:r>
      <w:r>
        <w:rPr>
          <w:rFonts w:ascii="Times New Roman" w:hAnsi="Times New Roman" w:cs="Times New Roman"/>
          <w:sz w:val="28"/>
          <w:szCs w:val="28"/>
        </w:rPr>
        <w:t>устремленно</w:t>
      </w:r>
      <w:r w:rsidR="001B6769" w:rsidRPr="00047C18">
        <w:rPr>
          <w:rFonts w:ascii="Times New Roman" w:hAnsi="Times New Roman" w:cs="Times New Roman"/>
          <w:sz w:val="28"/>
          <w:szCs w:val="28"/>
        </w:rPr>
        <w:t xml:space="preserve"> «</w:t>
      </w:r>
      <w:r>
        <w:rPr>
          <w:rFonts w:ascii="Times New Roman" w:hAnsi="Times New Roman" w:cs="Times New Roman"/>
          <w:sz w:val="28"/>
          <w:szCs w:val="28"/>
        </w:rPr>
        <w:t>внедрять</w:t>
      </w:r>
      <w:r w:rsidR="001B6769" w:rsidRPr="00047C18">
        <w:rPr>
          <w:rFonts w:ascii="Times New Roman" w:hAnsi="Times New Roman" w:cs="Times New Roman"/>
          <w:sz w:val="28"/>
          <w:szCs w:val="28"/>
        </w:rPr>
        <w:t xml:space="preserve">» и реализовывать их в социально-экономических отношениях, </w:t>
      </w:r>
      <w:r>
        <w:rPr>
          <w:rFonts w:ascii="Times New Roman" w:hAnsi="Times New Roman" w:cs="Times New Roman"/>
          <w:sz w:val="28"/>
          <w:szCs w:val="28"/>
        </w:rPr>
        <w:t>возникавших</w:t>
      </w:r>
      <w:r w:rsidR="001B6769" w:rsidRPr="00047C18">
        <w:rPr>
          <w:rFonts w:ascii="Times New Roman" w:hAnsi="Times New Roman" w:cs="Times New Roman"/>
          <w:sz w:val="28"/>
          <w:szCs w:val="28"/>
        </w:rPr>
        <w:t xml:space="preserve"> в </w:t>
      </w:r>
      <w:r>
        <w:rPr>
          <w:rFonts w:ascii="Times New Roman" w:hAnsi="Times New Roman" w:cs="Times New Roman"/>
          <w:sz w:val="28"/>
          <w:szCs w:val="28"/>
        </w:rPr>
        <w:t>некоторой</w:t>
      </w:r>
      <w:r w:rsidR="001B6769" w:rsidRPr="00047C18">
        <w:rPr>
          <w:rFonts w:ascii="Times New Roman" w:hAnsi="Times New Roman" w:cs="Times New Roman"/>
          <w:sz w:val="28"/>
          <w:szCs w:val="28"/>
        </w:rPr>
        <w:t xml:space="preserve"> </w:t>
      </w:r>
      <w:r>
        <w:rPr>
          <w:rFonts w:ascii="Times New Roman" w:hAnsi="Times New Roman" w:cs="Times New Roman"/>
          <w:sz w:val="28"/>
          <w:szCs w:val="28"/>
        </w:rPr>
        <w:t>жизне</w:t>
      </w:r>
      <w:r w:rsidR="001B6769" w:rsidRPr="00047C18">
        <w:rPr>
          <w:rFonts w:ascii="Times New Roman" w:hAnsi="Times New Roman" w:cs="Times New Roman"/>
          <w:sz w:val="28"/>
          <w:szCs w:val="28"/>
        </w:rPr>
        <w:t>деятельности</w:t>
      </w:r>
      <w:r w:rsidR="001B6769" w:rsidRPr="001D1C96">
        <w:rPr>
          <w:rFonts w:ascii="Times New Roman" w:hAnsi="Times New Roman" w:cs="Times New Roman"/>
          <w:sz w:val="28"/>
          <w:szCs w:val="28"/>
        </w:rPr>
        <w:t>.</w:t>
      </w:r>
    </w:p>
    <w:p w14:paraId="7EA2C0A5" w14:textId="12B9D243" w:rsidR="00B321A1" w:rsidRDefault="00900378" w:rsidP="00B321A1">
      <w:pPr>
        <w:pStyle w:val="ac"/>
        <w:spacing w:before="0" w:beforeAutospacing="0" w:after="0" w:afterAutospacing="0"/>
        <w:ind w:firstLine="567"/>
        <w:jc w:val="both"/>
        <w:textAlignment w:val="top"/>
        <w:rPr>
          <w:sz w:val="28"/>
          <w:szCs w:val="28"/>
        </w:rPr>
      </w:pPr>
      <w:r>
        <w:rPr>
          <w:sz w:val="28"/>
          <w:szCs w:val="28"/>
        </w:rPr>
        <w:t>Представленная</w:t>
      </w:r>
      <w:r w:rsidR="00B321A1" w:rsidRPr="0092327D">
        <w:rPr>
          <w:sz w:val="28"/>
          <w:szCs w:val="28"/>
        </w:rPr>
        <w:t xml:space="preserve"> классификация </w:t>
      </w:r>
      <w:r w:rsidR="00B321A1" w:rsidRPr="00047C18">
        <w:rPr>
          <w:sz w:val="28"/>
          <w:szCs w:val="28"/>
        </w:rPr>
        <w:t>состава человеческого капитала</w:t>
      </w:r>
      <w:r w:rsidR="008E5A69">
        <w:rPr>
          <w:sz w:val="28"/>
          <w:szCs w:val="28"/>
        </w:rPr>
        <w:t xml:space="preserve"> </w:t>
      </w:r>
      <w:r w:rsidR="008E5A69" w:rsidRPr="0038417E">
        <w:rPr>
          <w:sz w:val="28"/>
          <w:szCs w:val="28"/>
        </w:rPr>
        <w:t>(</w:t>
      </w:r>
      <w:r w:rsidR="008E5A69">
        <w:rPr>
          <w:sz w:val="28"/>
          <w:szCs w:val="28"/>
        </w:rPr>
        <w:t>рисунок 9</w:t>
      </w:r>
      <w:r w:rsidR="008E5A69" w:rsidRPr="0038417E">
        <w:rPr>
          <w:sz w:val="28"/>
          <w:szCs w:val="28"/>
        </w:rPr>
        <w:t>)</w:t>
      </w:r>
      <w:r w:rsidR="00B321A1" w:rsidRPr="00047C18">
        <w:rPr>
          <w:sz w:val="28"/>
          <w:szCs w:val="28"/>
        </w:rPr>
        <w:t xml:space="preserve"> </w:t>
      </w:r>
      <w:r w:rsidR="00C00AA8">
        <w:rPr>
          <w:sz w:val="28"/>
          <w:szCs w:val="28"/>
        </w:rPr>
        <w:t>«</w:t>
      </w:r>
      <w:r w:rsidR="00B321A1">
        <w:rPr>
          <w:sz w:val="28"/>
          <w:szCs w:val="28"/>
        </w:rPr>
        <w:t>предоставляет возможность</w:t>
      </w:r>
      <w:r w:rsidR="00B321A1" w:rsidRPr="00047C18">
        <w:rPr>
          <w:sz w:val="28"/>
          <w:szCs w:val="28"/>
        </w:rPr>
        <w:t xml:space="preserve"> </w:t>
      </w:r>
      <w:r w:rsidR="008E5A69">
        <w:rPr>
          <w:sz w:val="28"/>
          <w:szCs w:val="28"/>
        </w:rPr>
        <w:t>понимать</w:t>
      </w:r>
      <w:r w:rsidR="00B321A1" w:rsidRPr="00047C18">
        <w:rPr>
          <w:sz w:val="28"/>
          <w:szCs w:val="28"/>
        </w:rPr>
        <w:t xml:space="preserve"> и </w:t>
      </w:r>
      <w:r w:rsidR="008E5A69">
        <w:rPr>
          <w:sz w:val="28"/>
          <w:szCs w:val="28"/>
        </w:rPr>
        <w:t>признавать</w:t>
      </w:r>
      <w:r w:rsidR="00B321A1" w:rsidRPr="00047C18">
        <w:rPr>
          <w:sz w:val="28"/>
          <w:szCs w:val="28"/>
        </w:rPr>
        <w:t xml:space="preserve"> человеческий капитал в бухгалтерском учете </w:t>
      </w:r>
      <w:r w:rsidR="008E5A69">
        <w:rPr>
          <w:sz w:val="28"/>
          <w:szCs w:val="28"/>
        </w:rPr>
        <w:t>обособленной</w:t>
      </w:r>
      <w:r w:rsidR="00B321A1" w:rsidRPr="00047C18">
        <w:rPr>
          <w:sz w:val="28"/>
          <w:szCs w:val="28"/>
        </w:rPr>
        <w:t xml:space="preserve"> организации или группы организаций, с одной </w:t>
      </w:r>
      <w:r w:rsidR="00B321A1">
        <w:rPr>
          <w:sz w:val="28"/>
          <w:szCs w:val="28"/>
        </w:rPr>
        <w:t>позиции</w:t>
      </w:r>
      <w:r w:rsidR="00B321A1" w:rsidRPr="00047C18">
        <w:rPr>
          <w:sz w:val="28"/>
          <w:szCs w:val="28"/>
        </w:rPr>
        <w:t xml:space="preserve">, как </w:t>
      </w:r>
      <w:r w:rsidR="008E5A69">
        <w:rPr>
          <w:sz w:val="28"/>
          <w:szCs w:val="28"/>
        </w:rPr>
        <w:t>нажитый</w:t>
      </w:r>
      <w:r w:rsidR="00B321A1" w:rsidRPr="00047C18">
        <w:rPr>
          <w:sz w:val="28"/>
          <w:szCs w:val="28"/>
        </w:rPr>
        <w:t xml:space="preserve"> человеческий капитал, </w:t>
      </w:r>
      <w:r w:rsidR="00B321A1">
        <w:rPr>
          <w:sz w:val="28"/>
          <w:szCs w:val="28"/>
        </w:rPr>
        <w:t xml:space="preserve">который </w:t>
      </w:r>
      <w:r w:rsidR="008E5A69">
        <w:rPr>
          <w:sz w:val="28"/>
          <w:szCs w:val="28"/>
        </w:rPr>
        <w:t>выражен</w:t>
      </w:r>
      <w:r w:rsidR="00B321A1" w:rsidRPr="00047C18">
        <w:rPr>
          <w:sz w:val="28"/>
          <w:szCs w:val="28"/>
        </w:rPr>
        <w:t xml:space="preserve"> в </w:t>
      </w:r>
      <w:r w:rsidR="008E5A69" w:rsidRPr="00047C18">
        <w:rPr>
          <w:sz w:val="28"/>
          <w:szCs w:val="28"/>
        </w:rPr>
        <w:t xml:space="preserve">нематериальных интеллектуальных активах </w:t>
      </w:r>
      <w:r w:rsidR="008E5A69">
        <w:rPr>
          <w:sz w:val="28"/>
          <w:szCs w:val="28"/>
        </w:rPr>
        <w:t xml:space="preserve">и </w:t>
      </w:r>
      <w:r w:rsidR="00B321A1" w:rsidRPr="00047C18">
        <w:rPr>
          <w:sz w:val="28"/>
          <w:szCs w:val="28"/>
        </w:rPr>
        <w:t>активах индивидуального человеческого капитала, а с другой</w:t>
      </w:r>
      <w:r w:rsidR="00B321A1">
        <w:rPr>
          <w:sz w:val="28"/>
          <w:szCs w:val="28"/>
        </w:rPr>
        <w:t xml:space="preserve"> позиции</w:t>
      </w:r>
      <w:r w:rsidR="00B321A1" w:rsidRPr="00047C18">
        <w:rPr>
          <w:sz w:val="28"/>
          <w:szCs w:val="28"/>
        </w:rPr>
        <w:t xml:space="preserve"> – как инвестиционные </w:t>
      </w:r>
      <w:r w:rsidR="00B321A1">
        <w:rPr>
          <w:sz w:val="28"/>
          <w:szCs w:val="28"/>
        </w:rPr>
        <w:t>расходы</w:t>
      </w:r>
      <w:r w:rsidR="00B321A1" w:rsidRPr="00047C18">
        <w:rPr>
          <w:sz w:val="28"/>
          <w:szCs w:val="28"/>
        </w:rPr>
        <w:t xml:space="preserve"> организации, </w:t>
      </w:r>
      <w:r w:rsidR="00B321A1">
        <w:rPr>
          <w:sz w:val="28"/>
          <w:szCs w:val="28"/>
        </w:rPr>
        <w:t xml:space="preserve">которые </w:t>
      </w:r>
      <w:r w:rsidR="00B321A1" w:rsidRPr="00047C18">
        <w:rPr>
          <w:sz w:val="28"/>
          <w:szCs w:val="28"/>
        </w:rPr>
        <w:t>направлен</w:t>
      </w:r>
      <w:r w:rsidR="00B321A1">
        <w:rPr>
          <w:sz w:val="28"/>
          <w:szCs w:val="28"/>
        </w:rPr>
        <w:t>ы</w:t>
      </w:r>
      <w:r w:rsidR="00B321A1" w:rsidRPr="00047C18">
        <w:rPr>
          <w:sz w:val="28"/>
          <w:szCs w:val="28"/>
        </w:rPr>
        <w:t xml:space="preserve"> на </w:t>
      </w:r>
      <w:r w:rsidR="00B321A1">
        <w:rPr>
          <w:sz w:val="28"/>
          <w:szCs w:val="28"/>
        </w:rPr>
        <w:t>становление и стабилизацию</w:t>
      </w:r>
      <w:r w:rsidR="00B321A1" w:rsidRPr="00047C18">
        <w:rPr>
          <w:sz w:val="28"/>
          <w:szCs w:val="28"/>
        </w:rPr>
        <w:t xml:space="preserve"> ее человеческого потенциала, осуществля</w:t>
      </w:r>
      <w:r w:rsidR="00B321A1">
        <w:rPr>
          <w:sz w:val="28"/>
          <w:szCs w:val="28"/>
        </w:rPr>
        <w:t xml:space="preserve">ющие </w:t>
      </w:r>
      <w:r w:rsidR="00B321A1" w:rsidRPr="00047C18">
        <w:rPr>
          <w:sz w:val="28"/>
          <w:szCs w:val="28"/>
        </w:rPr>
        <w:t>организаци</w:t>
      </w:r>
      <w:r w:rsidR="00B321A1">
        <w:rPr>
          <w:sz w:val="28"/>
          <w:szCs w:val="28"/>
        </w:rPr>
        <w:t>ей</w:t>
      </w:r>
      <w:r w:rsidR="00B321A1" w:rsidRPr="00047C18">
        <w:rPr>
          <w:sz w:val="28"/>
          <w:szCs w:val="28"/>
        </w:rPr>
        <w:t xml:space="preserve"> для </w:t>
      </w:r>
      <w:r w:rsidR="00B321A1">
        <w:rPr>
          <w:sz w:val="28"/>
          <w:szCs w:val="28"/>
        </w:rPr>
        <w:t>усовершенствования</w:t>
      </w:r>
      <w:r w:rsidR="00B321A1" w:rsidRPr="00047C18">
        <w:rPr>
          <w:sz w:val="28"/>
          <w:szCs w:val="28"/>
        </w:rPr>
        <w:t xml:space="preserve"> </w:t>
      </w:r>
      <w:r w:rsidR="00B321A1">
        <w:rPr>
          <w:sz w:val="28"/>
          <w:szCs w:val="28"/>
        </w:rPr>
        <w:t>работы сотрудников</w:t>
      </w:r>
      <w:r w:rsidR="00B321A1" w:rsidRPr="00047C18">
        <w:rPr>
          <w:sz w:val="28"/>
          <w:szCs w:val="28"/>
        </w:rPr>
        <w:t xml:space="preserve">, </w:t>
      </w:r>
      <w:r w:rsidR="008E5A69" w:rsidRPr="00047C18">
        <w:rPr>
          <w:sz w:val="28"/>
          <w:szCs w:val="28"/>
        </w:rPr>
        <w:t>гибкости</w:t>
      </w:r>
      <w:r w:rsidR="008E5A69">
        <w:rPr>
          <w:sz w:val="28"/>
          <w:szCs w:val="28"/>
        </w:rPr>
        <w:t>, улучшение</w:t>
      </w:r>
      <w:r w:rsidR="00B321A1" w:rsidRPr="00047C18">
        <w:rPr>
          <w:sz w:val="28"/>
          <w:szCs w:val="28"/>
        </w:rPr>
        <w:t xml:space="preserve"> качества и </w:t>
      </w:r>
      <w:r w:rsidR="00B321A1">
        <w:rPr>
          <w:sz w:val="28"/>
          <w:szCs w:val="28"/>
        </w:rPr>
        <w:t>предрасположенности</w:t>
      </w:r>
      <w:r w:rsidR="00B321A1" w:rsidRPr="00047C18">
        <w:rPr>
          <w:sz w:val="28"/>
          <w:szCs w:val="28"/>
        </w:rPr>
        <w:t xml:space="preserve"> к инновациям и </w:t>
      </w:r>
      <w:r w:rsidR="008E5A69">
        <w:rPr>
          <w:sz w:val="28"/>
          <w:szCs w:val="28"/>
        </w:rPr>
        <w:t>росту</w:t>
      </w:r>
      <w:r w:rsidR="00B321A1" w:rsidRPr="00047C18">
        <w:rPr>
          <w:sz w:val="28"/>
          <w:szCs w:val="28"/>
        </w:rPr>
        <w:t xml:space="preserve"> </w:t>
      </w:r>
      <w:r w:rsidR="00B321A1">
        <w:rPr>
          <w:sz w:val="28"/>
          <w:szCs w:val="28"/>
        </w:rPr>
        <w:t>доходности</w:t>
      </w:r>
      <w:r w:rsidR="00C00AA8">
        <w:rPr>
          <w:sz w:val="28"/>
          <w:szCs w:val="28"/>
        </w:rPr>
        <w:t xml:space="preserve">» </w:t>
      </w:r>
      <w:r w:rsidR="00C00AA8" w:rsidRPr="00B048C6">
        <w:rPr>
          <w:sz w:val="28"/>
          <w:szCs w:val="28"/>
        </w:rPr>
        <w:t>[</w:t>
      </w:r>
      <w:r w:rsidR="00C00AA8">
        <w:rPr>
          <w:sz w:val="28"/>
          <w:szCs w:val="28"/>
        </w:rPr>
        <w:t>84, с. 93</w:t>
      </w:r>
      <w:r w:rsidR="00C00AA8" w:rsidRPr="00B048C6">
        <w:rPr>
          <w:sz w:val="28"/>
          <w:szCs w:val="28"/>
        </w:rPr>
        <w:t>]</w:t>
      </w:r>
      <w:r w:rsidR="00B321A1" w:rsidRPr="00594845">
        <w:rPr>
          <w:sz w:val="28"/>
          <w:szCs w:val="28"/>
        </w:rPr>
        <w:t>.</w:t>
      </w:r>
    </w:p>
    <w:p w14:paraId="5BC3F424" w14:textId="0A61BD73" w:rsidR="00BC0D61" w:rsidRPr="00047C18" w:rsidRDefault="00BC0D61" w:rsidP="00BC0D61">
      <w:pPr>
        <w:spacing w:after="0" w:line="240" w:lineRule="auto"/>
        <w:ind w:firstLine="567"/>
        <w:jc w:val="both"/>
        <w:rPr>
          <w:rFonts w:ascii="Times New Roman" w:hAnsi="Times New Roman" w:cs="Times New Roman"/>
          <w:sz w:val="28"/>
          <w:szCs w:val="28"/>
        </w:rPr>
      </w:pPr>
      <w:r w:rsidRPr="00047C18">
        <w:rPr>
          <w:rFonts w:ascii="Times New Roman" w:hAnsi="Times New Roman" w:cs="Times New Roman"/>
          <w:sz w:val="28"/>
          <w:szCs w:val="28"/>
        </w:rPr>
        <w:t xml:space="preserve">Проведенное исследование </w:t>
      </w:r>
      <w:r w:rsidR="008E5A69">
        <w:rPr>
          <w:rFonts w:ascii="Times New Roman" w:hAnsi="Times New Roman" w:cs="Times New Roman"/>
          <w:sz w:val="28"/>
          <w:szCs w:val="28"/>
        </w:rPr>
        <w:t>дало возможность</w:t>
      </w:r>
      <w:r w:rsidRPr="00047C18">
        <w:rPr>
          <w:rFonts w:ascii="Times New Roman" w:hAnsi="Times New Roman" w:cs="Times New Roman"/>
          <w:sz w:val="28"/>
          <w:szCs w:val="28"/>
        </w:rPr>
        <w:t xml:space="preserve"> </w:t>
      </w:r>
      <w:r w:rsidR="008E5A69">
        <w:rPr>
          <w:rFonts w:ascii="Times New Roman" w:hAnsi="Times New Roman" w:cs="Times New Roman"/>
          <w:sz w:val="28"/>
          <w:szCs w:val="28"/>
        </w:rPr>
        <w:t>выдать</w:t>
      </w:r>
      <w:r w:rsidRPr="00047C18">
        <w:rPr>
          <w:rFonts w:ascii="Times New Roman" w:hAnsi="Times New Roman" w:cs="Times New Roman"/>
          <w:sz w:val="28"/>
          <w:szCs w:val="28"/>
        </w:rPr>
        <w:t xml:space="preserve"> </w:t>
      </w:r>
      <w:r w:rsidR="008E5A69">
        <w:rPr>
          <w:rFonts w:ascii="Times New Roman" w:hAnsi="Times New Roman" w:cs="Times New Roman"/>
          <w:sz w:val="28"/>
          <w:szCs w:val="28"/>
        </w:rPr>
        <w:t>совокупное</w:t>
      </w:r>
      <w:r w:rsidRPr="00047C18">
        <w:rPr>
          <w:rFonts w:ascii="Times New Roman" w:hAnsi="Times New Roman" w:cs="Times New Roman"/>
          <w:sz w:val="28"/>
          <w:szCs w:val="28"/>
        </w:rPr>
        <w:t xml:space="preserve"> </w:t>
      </w:r>
      <w:r w:rsidR="008E5A69">
        <w:rPr>
          <w:rFonts w:ascii="Times New Roman" w:hAnsi="Times New Roman" w:cs="Times New Roman"/>
          <w:sz w:val="28"/>
          <w:szCs w:val="28"/>
        </w:rPr>
        <w:t>резюмирование</w:t>
      </w:r>
      <w:r w:rsidRPr="00047C18">
        <w:rPr>
          <w:rFonts w:ascii="Times New Roman" w:hAnsi="Times New Roman" w:cs="Times New Roman"/>
          <w:sz w:val="28"/>
          <w:szCs w:val="28"/>
        </w:rPr>
        <w:t xml:space="preserve"> относительно </w:t>
      </w:r>
      <w:r w:rsidR="00C00AA8">
        <w:rPr>
          <w:rFonts w:ascii="Times New Roman" w:hAnsi="Times New Roman" w:cs="Times New Roman"/>
          <w:sz w:val="28"/>
          <w:szCs w:val="28"/>
        </w:rPr>
        <w:t>«</w:t>
      </w:r>
      <w:r w:rsidRPr="00047C18">
        <w:rPr>
          <w:rFonts w:ascii="Times New Roman" w:hAnsi="Times New Roman" w:cs="Times New Roman"/>
          <w:sz w:val="28"/>
          <w:szCs w:val="28"/>
        </w:rPr>
        <w:t xml:space="preserve">существующих классификаций состава человеческого капитала по следующим признакам:  </w:t>
      </w:r>
    </w:p>
    <w:p w14:paraId="0779FDE5" w14:textId="65A226A1" w:rsidR="00BC0D61" w:rsidRPr="008E5261" w:rsidRDefault="00C00AA8" w:rsidP="00BC0D61">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Различают</w:t>
      </w:r>
      <w:r w:rsidRPr="008E5261">
        <w:rPr>
          <w:rFonts w:ascii="Times New Roman" w:hAnsi="Times New Roman" w:cs="Times New Roman"/>
          <w:i/>
          <w:sz w:val="28"/>
          <w:szCs w:val="28"/>
        </w:rPr>
        <w:t xml:space="preserve"> </w:t>
      </w:r>
      <w:r>
        <w:rPr>
          <w:rFonts w:ascii="Times New Roman" w:hAnsi="Times New Roman" w:cs="Times New Roman"/>
          <w:i/>
          <w:sz w:val="28"/>
          <w:szCs w:val="28"/>
        </w:rPr>
        <w:t>п</w:t>
      </w:r>
      <w:r w:rsidR="00BC0D61" w:rsidRPr="008E5261">
        <w:rPr>
          <w:rFonts w:ascii="Times New Roman" w:hAnsi="Times New Roman" w:cs="Times New Roman"/>
          <w:i/>
          <w:sz w:val="28"/>
          <w:szCs w:val="28"/>
        </w:rPr>
        <w:t xml:space="preserve">о признаку ограниченности </w:t>
      </w:r>
      <w:r w:rsidR="00984E17">
        <w:rPr>
          <w:rFonts w:ascii="Times New Roman" w:hAnsi="Times New Roman" w:cs="Times New Roman"/>
          <w:i/>
          <w:sz w:val="28"/>
          <w:szCs w:val="28"/>
        </w:rPr>
        <w:t>использования</w:t>
      </w:r>
      <w:r w:rsidR="00BC0D61" w:rsidRPr="008E5261">
        <w:rPr>
          <w:rFonts w:ascii="Times New Roman" w:hAnsi="Times New Roman" w:cs="Times New Roman"/>
          <w:i/>
          <w:sz w:val="28"/>
          <w:szCs w:val="28"/>
        </w:rPr>
        <w:t xml:space="preserve">:  </w:t>
      </w:r>
    </w:p>
    <w:p w14:paraId="3CB07037" w14:textId="0CD390D3" w:rsidR="009C6A03" w:rsidRPr="00BC0D61" w:rsidRDefault="009C6A03" w:rsidP="009C6A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47C18">
        <w:rPr>
          <w:rFonts w:ascii="Times New Roman" w:hAnsi="Times New Roman" w:cs="Times New Roman"/>
          <w:sz w:val="28"/>
          <w:szCs w:val="28"/>
        </w:rPr>
        <w:t xml:space="preserve"> </w:t>
      </w:r>
      <w:r w:rsidRPr="00047C18">
        <w:rPr>
          <w:rFonts w:ascii="Times New Roman" w:hAnsi="Times New Roman" w:cs="Times New Roman"/>
          <w:i/>
          <w:sz w:val="28"/>
          <w:szCs w:val="28"/>
        </w:rPr>
        <w:t>неперемещаемый</w:t>
      </w:r>
      <w:r w:rsidRPr="00984E17">
        <w:rPr>
          <w:rFonts w:ascii="Times New Roman" w:hAnsi="Times New Roman" w:cs="Times New Roman"/>
          <w:sz w:val="28"/>
          <w:szCs w:val="28"/>
        </w:rPr>
        <w:t>/</w:t>
      </w:r>
      <w:r w:rsidRPr="00047C18">
        <w:rPr>
          <w:rFonts w:ascii="Times New Roman" w:hAnsi="Times New Roman" w:cs="Times New Roman"/>
          <w:i/>
          <w:sz w:val="28"/>
          <w:szCs w:val="28"/>
        </w:rPr>
        <w:t>специальный человеческий капитал</w:t>
      </w:r>
      <w:r w:rsidRPr="00047C18">
        <w:rPr>
          <w:rFonts w:ascii="Times New Roman" w:hAnsi="Times New Roman" w:cs="Times New Roman"/>
          <w:sz w:val="28"/>
          <w:szCs w:val="28"/>
        </w:rPr>
        <w:t xml:space="preserve"> (</w:t>
      </w:r>
      <w:r>
        <w:rPr>
          <w:rFonts w:ascii="Times New Roman" w:hAnsi="Times New Roman" w:cs="Times New Roman"/>
          <w:sz w:val="28"/>
          <w:szCs w:val="28"/>
        </w:rPr>
        <w:t>охватывающий</w:t>
      </w:r>
      <w:r w:rsidRPr="00047C18">
        <w:rPr>
          <w:rFonts w:ascii="Times New Roman" w:hAnsi="Times New Roman" w:cs="Times New Roman"/>
          <w:sz w:val="28"/>
          <w:szCs w:val="28"/>
        </w:rPr>
        <w:t xml:space="preserve"> знания </w:t>
      </w:r>
      <w:r>
        <w:rPr>
          <w:rFonts w:ascii="Times New Roman" w:hAnsi="Times New Roman" w:cs="Times New Roman"/>
          <w:sz w:val="28"/>
          <w:szCs w:val="28"/>
        </w:rPr>
        <w:t>специфики</w:t>
      </w:r>
      <w:r w:rsidRPr="00047C18">
        <w:rPr>
          <w:rFonts w:ascii="Times New Roman" w:hAnsi="Times New Roman" w:cs="Times New Roman"/>
          <w:sz w:val="28"/>
          <w:szCs w:val="28"/>
        </w:rPr>
        <w:t xml:space="preserve"> рабочего </w:t>
      </w:r>
      <w:r>
        <w:rPr>
          <w:rFonts w:ascii="Times New Roman" w:hAnsi="Times New Roman" w:cs="Times New Roman"/>
          <w:sz w:val="28"/>
          <w:szCs w:val="28"/>
        </w:rPr>
        <w:t>процесса</w:t>
      </w:r>
      <w:r w:rsidRPr="00047C18">
        <w:rPr>
          <w:rFonts w:ascii="Times New Roman" w:hAnsi="Times New Roman" w:cs="Times New Roman"/>
          <w:sz w:val="28"/>
          <w:szCs w:val="28"/>
        </w:rPr>
        <w:t xml:space="preserve">, руководства, </w:t>
      </w:r>
      <w:r>
        <w:rPr>
          <w:rFonts w:ascii="Times New Roman" w:hAnsi="Times New Roman" w:cs="Times New Roman"/>
          <w:sz w:val="28"/>
          <w:szCs w:val="28"/>
        </w:rPr>
        <w:t>персонала</w:t>
      </w:r>
      <w:r w:rsidRPr="00047C18">
        <w:rPr>
          <w:rFonts w:ascii="Times New Roman" w:hAnsi="Times New Roman" w:cs="Times New Roman"/>
          <w:sz w:val="28"/>
          <w:szCs w:val="28"/>
        </w:rPr>
        <w:t xml:space="preserve">, клиентов, их </w:t>
      </w:r>
      <w:r>
        <w:rPr>
          <w:rFonts w:ascii="Times New Roman" w:hAnsi="Times New Roman" w:cs="Times New Roman"/>
          <w:sz w:val="28"/>
          <w:szCs w:val="28"/>
        </w:rPr>
        <w:t>преимуществ</w:t>
      </w:r>
      <w:r w:rsidRPr="00047C18">
        <w:rPr>
          <w:rFonts w:ascii="Times New Roman" w:hAnsi="Times New Roman" w:cs="Times New Roman"/>
          <w:sz w:val="28"/>
          <w:szCs w:val="28"/>
        </w:rPr>
        <w:t xml:space="preserve">, достоинств и недостатков, </w:t>
      </w:r>
      <w:r>
        <w:rPr>
          <w:rFonts w:ascii="Times New Roman" w:hAnsi="Times New Roman" w:cs="Times New Roman"/>
          <w:sz w:val="28"/>
          <w:szCs w:val="28"/>
        </w:rPr>
        <w:t>особенностей</w:t>
      </w:r>
      <w:r w:rsidRPr="00047C18">
        <w:rPr>
          <w:rFonts w:ascii="Times New Roman" w:hAnsi="Times New Roman" w:cs="Times New Roman"/>
          <w:sz w:val="28"/>
          <w:szCs w:val="28"/>
        </w:rPr>
        <w:t xml:space="preserve"> организации, </w:t>
      </w:r>
      <w:r>
        <w:rPr>
          <w:rFonts w:ascii="Times New Roman" w:hAnsi="Times New Roman" w:cs="Times New Roman"/>
          <w:sz w:val="28"/>
          <w:szCs w:val="28"/>
        </w:rPr>
        <w:t>территории</w:t>
      </w:r>
      <w:r w:rsidRPr="00047C18">
        <w:rPr>
          <w:rFonts w:ascii="Times New Roman" w:hAnsi="Times New Roman" w:cs="Times New Roman"/>
          <w:sz w:val="28"/>
          <w:szCs w:val="28"/>
        </w:rPr>
        <w:t xml:space="preserve"> и т.</w:t>
      </w:r>
      <w:r>
        <w:rPr>
          <w:rFonts w:ascii="Times New Roman" w:hAnsi="Times New Roman" w:cs="Times New Roman"/>
          <w:sz w:val="28"/>
          <w:szCs w:val="28"/>
        </w:rPr>
        <w:t>п</w:t>
      </w:r>
      <w:r w:rsidRPr="00047C18">
        <w:rPr>
          <w:rFonts w:ascii="Times New Roman" w:hAnsi="Times New Roman" w:cs="Times New Roman"/>
          <w:sz w:val="28"/>
          <w:szCs w:val="28"/>
        </w:rPr>
        <w:t xml:space="preserve">., а также практические </w:t>
      </w:r>
      <w:r>
        <w:rPr>
          <w:rFonts w:ascii="Times New Roman" w:hAnsi="Times New Roman" w:cs="Times New Roman"/>
          <w:sz w:val="28"/>
          <w:szCs w:val="28"/>
        </w:rPr>
        <w:t>умения</w:t>
      </w:r>
      <w:r w:rsidRPr="00047C18">
        <w:rPr>
          <w:rFonts w:ascii="Times New Roman" w:hAnsi="Times New Roman" w:cs="Times New Roman"/>
          <w:sz w:val="28"/>
          <w:szCs w:val="28"/>
        </w:rPr>
        <w:t xml:space="preserve"> </w:t>
      </w:r>
      <w:r>
        <w:rPr>
          <w:rFonts w:ascii="Times New Roman" w:hAnsi="Times New Roman" w:cs="Times New Roman"/>
          <w:sz w:val="28"/>
          <w:szCs w:val="28"/>
        </w:rPr>
        <w:t>применения</w:t>
      </w:r>
      <w:r w:rsidRPr="00047C18">
        <w:rPr>
          <w:rFonts w:ascii="Times New Roman" w:hAnsi="Times New Roman" w:cs="Times New Roman"/>
          <w:sz w:val="28"/>
          <w:szCs w:val="28"/>
        </w:rPr>
        <w:t xml:space="preserve"> такого </w:t>
      </w:r>
      <w:r>
        <w:rPr>
          <w:rFonts w:ascii="Times New Roman" w:hAnsi="Times New Roman" w:cs="Times New Roman"/>
          <w:sz w:val="28"/>
          <w:szCs w:val="28"/>
        </w:rPr>
        <w:t>типа навыков</w:t>
      </w:r>
      <w:r w:rsidRPr="00047C18">
        <w:rPr>
          <w:rFonts w:ascii="Times New Roman" w:hAnsi="Times New Roman" w:cs="Times New Roman"/>
          <w:sz w:val="28"/>
          <w:szCs w:val="28"/>
        </w:rPr>
        <w:t xml:space="preserve">). Специальный человеческий капитал </w:t>
      </w:r>
      <w:r>
        <w:rPr>
          <w:rFonts w:ascii="Times New Roman" w:hAnsi="Times New Roman" w:cs="Times New Roman"/>
          <w:sz w:val="28"/>
          <w:szCs w:val="28"/>
        </w:rPr>
        <w:t>аккумулируется</w:t>
      </w:r>
      <w:r w:rsidRPr="00047C18">
        <w:rPr>
          <w:rFonts w:ascii="Times New Roman" w:hAnsi="Times New Roman" w:cs="Times New Roman"/>
          <w:sz w:val="28"/>
          <w:szCs w:val="28"/>
        </w:rPr>
        <w:t xml:space="preserve"> в </w:t>
      </w:r>
      <w:r>
        <w:rPr>
          <w:rFonts w:ascii="Times New Roman" w:hAnsi="Times New Roman" w:cs="Times New Roman"/>
          <w:sz w:val="28"/>
          <w:szCs w:val="28"/>
        </w:rPr>
        <w:t>течение</w:t>
      </w:r>
      <w:r w:rsidRPr="00047C18">
        <w:rPr>
          <w:rFonts w:ascii="Times New Roman" w:hAnsi="Times New Roman" w:cs="Times New Roman"/>
          <w:sz w:val="28"/>
          <w:szCs w:val="28"/>
        </w:rPr>
        <w:t xml:space="preserve"> </w:t>
      </w:r>
      <w:r>
        <w:rPr>
          <w:rFonts w:ascii="Times New Roman" w:hAnsi="Times New Roman" w:cs="Times New Roman"/>
          <w:sz w:val="28"/>
          <w:szCs w:val="28"/>
        </w:rPr>
        <w:t>работы</w:t>
      </w:r>
      <w:r w:rsidRPr="00047C18">
        <w:rPr>
          <w:rFonts w:ascii="Times New Roman" w:hAnsi="Times New Roman" w:cs="Times New Roman"/>
          <w:sz w:val="28"/>
          <w:szCs w:val="28"/>
        </w:rPr>
        <w:t xml:space="preserve">, </w:t>
      </w:r>
      <w:r>
        <w:rPr>
          <w:rFonts w:ascii="Times New Roman" w:hAnsi="Times New Roman" w:cs="Times New Roman"/>
          <w:sz w:val="28"/>
          <w:szCs w:val="28"/>
        </w:rPr>
        <w:t>накопления</w:t>
      </w:r>
      <w:r w:rsidRPr="00047C18">
        <w:rPr>
          <w:rFonts w:ascii="Times New Roman" w:hAnsi="Times New Roman" w:cs="Times New Roman"/>
          <w:sz w:val="28"/>
          <w:szCs w:val="28"/>
        </w:rPr>
        <w:t xml:space="preserve"> практического опыта</w:t>
      </w:r>
      <w:r>
        <w:rPr>
          <w:rFonts w:ascii="Times New Roman" w:hAnsi="Times New Roman" w:cs="Times New Roman"/>
          <w:sz w:val="28"/>
          <w:szCs w:val="28"/>
        </w:rPr>
        <w:t xml:space="preserve"> и </w:t>
      </w:r>
      <w:r w:rsidRPr="00594845">
        <w:rPr>
          <w:rFonts w:ascii="Times New Roman" w:hAnsi="Times New Roman" w:cs="Times New Roman"/>
          <w:sz w:val="28"/>
          <w:szCs w:val="28"/>
        </w:rPr>
        <w:t xml:space="preserve">может быть </w:t>
      </w:r>
      <w:r>
        <w:rPr>
          <w:rFonts w:ascii="Times New Roman" w:hAnsi="Times New Roman" w:cs="Times New Roman"/>
          <w:sz w:val="28"/>
          <w:szCs w:val="28"/>
        </w:rPr>
        <w:t>ценны</w:t>
      </w:r>
      <w:r w:rsidRPr="00594845">
        <w:rPr>
          <w:rFonts w:ascii="Times New Roman" w:hAnsi="Times New Roman" w:cs="Times New Roman"/>
          <w:sz w:val="28"/>
          <w:szCs w:val="28"/>
        </w:rPr>
        <w:t xml:space="preserve">м </w:t>
      </w:r>
      <w:r>
        <w:rPr>
          <w:rFonts w:ascii="Times New Roman" w:hAnsi="Times New Roman" w:cs="Times New Roman"/>
          <w:sz w:val="28"/>
          <w:szCs w:val="28"/>
        </w:rPr>
        <w:t>лишь</w:t>
      </w:r>
      <w:r w:rsidRPr="00594845">
        <w:rPr>
          <w:rFonts w:ascii="Times New Roman" w:hAnsi="Times New Roman" w:cs="Times New Roman"/>
          <w:sz w:val="28"/>
          <w:szCs w:val="28"/>
        </w:rPr>
        <w:t xml:space="preserve"> для </w:t>
      </w:r>
      <w:r>
        <w:rPr>
          <w:rFonts w:ascii="Times New Roman" w:hAnsi="Times New Roman" w:cs="Times New Roman"/>
          <w:sz w:val="28"/>
          <w:szCs w:val="28"/>
        </w:rPr>
        <w:t>конкретной</w:t>
      </w:r>
      <w:r w:rsidRPr="00594845">
        <w:rPr>
          <w:rFonts w:ascii="Times New Roman" w:hAnsi="Times New Roman" w:cs="Times New Roman"/>
          <w:sz w:val="28"/>
          <w:szCs w:val="28"/>
        </w:rPr>
        <w:t xml:space="preserve"> организации и </w:t>
      </w:r>
      <w:r>
        <w:rPr>
          <w:rFonts w:ascii="Times New Roman" w:hAnsi="Times New Roman" w:cs="Times New Roman"/>
          <w:sz w:val="28"/>
          <w:szCs w:val="28"/>
        </w:rPr>
        <w:t>собирается</w:t>
      </w:r>
      <w:r w:rsidRPr="00594845">
        <w:rPr>
          <w:rFonts w:ascii="Times New Roman" w:hAnsi="Times New Roman" w:cs="Times New Roman"/>
          <w:sz w:val="28"/>
          <w:szCs w:val="28"/>
        </w:rPr>
        <w:t xml:space="preserve"> в течение </w:t>
      </w:r>
      <w:r>
        <w:rPr>
          <w:rFonts w:ascii="Times New Roman" w:hAnsi="Times New Roman" w:cs="Times New Roman"/>
          <w:sz w:val="28"/>
          <w:szCs w:val="28"/>
        </w:rPr>
        <w:t>долгого</w:t>
      </w:r>
      <w:r w:rsidRPr="00594845">
        <w:rPr>
          <w:rFonts w:ascii="Times New Roman" w:hAnsi="Times New Roman" w:cs="Times New Roman"/>
          <w:sz w:val="28"/>
          <w:szCs w:val="28"/>
        </w:rPr>
        <w:t xml:space="preserve"> </w:t>
      </w:r>
      <w:r>
        <w:rPr>
          <w:rFonts w:ascii="Times New Roman" w:hAnsi="Times New Roman" w:cs="Times New Roman"/>
          <w:sz w:val="28"/>
          <w:szCs w:val="28"/>
        </w:rPr>
        <w:t>периода;</w:t>
      </w:r>
      <w:r w:rsidRPr="00594845">
        <w:rPr>
          <w:rFonts w:ascii="Times New Roman" w:hAnsi="Times New Roman" w:cs="Times New Roman"/>
          <w:sz w:val="28"/>
          <w:szCs w:val="28"/>
        </w:rPr>
        <w:t xml:space="preserve"> </w:t>
      </w:r>
    </w:p>
    <w:p w14:paraId="6E0DFFF2" w14:textId="24154566" w:rsidR="00BC0D61" w:rsidRPr="00047C18" w:rsidRDefault="00BC0D61" w:rsidP="00BC0D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47C18">
        <w:rPr>
          <w:rFonts w:ascii="Times New Roman" w:hAnsi="Times New Roman" w:cs="Times New Roman"/>
          <w:sz w:val="28"/>
          <w:szCs w:val="28"/>
        </w:rPr>
        <w:t xml:space="preserve"> </w:t>
      </w:r>
      <w:r w:rsidR="00984E17" w:rsidRPr="00047C18">
        <w:rPr>
          <w:rFonts w:ascii="Times New Roman" w:hAnsi="Times New Roman" w:cs="Times New Roman"/>
          <w:i/>
          <w:sz w:val="28"/>
          <w:szCs w:val="28"/>
        </w:rPr>
        <w:t>перемещаемый</w:t>
      </w:r>
      <w:r w:rsidR="00984E17" w:rsidRPr="00984E17">
        <w:rPr>
          <w:rFonts w:ascii="Times New Roman" w:hAnsi="Times New Roman" w:cs="Times New Roman"/>
          <w:sz w:val="28"/>
          <w:szCs w:val="28"/>
        </w:rPr>
        <w:t>/</w:t>
      </w:r>
      <w:r w:rsidR="00984E17" w:rsidRPr="00047C18">
        <w:rPr>
          <w:rFonts w:ascii="Times New Roman" w:hAnsi="Times New Roman" w:cs="Times New Roman"/>
          <w:i/>
          <w:sz w:val="28"/>
          <w:szCs w:val="28"/>
        </w:rPr>
        <w:t>общий</w:t>
      </w:r>
      <w:r w:rsidRPr="00047C18">
        <w:rPr>
          <w:rFonts w:ascii="Times New Roman" w:hAnsi="Times New Roman" w:cs="Times New Roman"/>
          <w:i/>
          <w:sz w:val="28"/>
          <w:szCs w:val="28"/>
        </w:rPr>
        <w:t xml:space="preserve"> человеческий капитал</w:t>
      </w:r>
      <w:r w:rsidRPr="00047C18">
        <w:rPr>
          <w:rFonts w:ascii="Times New Roman" w:hAnsi="Times New Roman" w:cs="Times New Roman"/>
          <w:sz w:val="28"/>
          <w:szCs w:val="28"/>
        </w:rPr>
        <w:t xml:space="preserve"> (</w:t>
      </w:r>
      <w:r w:rsidR="004D0624">
        <w:rPr>
          <w:rFonts w:ascii="Times New Roman" w:hAnsi="Times New Roman" w:cs="Times New Roman"/>
          <w:sz w:val="28"/>
          <w:szCs w:val="28"/>
        </w:rPr>
        <w:t>охватывающий</w:t>
      </w:r>
      <w:r w:rsidR="008E5261">
        <w:rPr>
          <w:rFonts w:ascii="Times New Roman" w:hAnsi="Times New Roman" w:cs="Times New Roman"/>
          <w:sz w:val="28"/>
          <w:szCs w:val="28"/>
        </w:rPr>
        <w:t xml:space="preserve"> </w:t>
      </w:r>
      <w:r w:rsidRPr="00047C18">
        <w:rPr>
          <w:rFonts w:ascii="Times New Roman" w:hAnsi="Times New Roman" w:cs="Times New Roman"/>
          <w:sz w:val="28"/>
          <w:szCs w:val="28"/>
        </w:rPr>
        <w:t xml:space="preserve">теоретические и другие </w:t>
      </w:r>
      <w:r w:rsidR="008E5261">
        <w:rPr>
          <w:rFonts w:ascii="Times New Roman" w:hAnsi="Times New Roman" w:cs="Times New Roman"/>
          <w:sz w:val="28"/>
          <w:szCs w:val="28"/>
        </w:rPr>
        <w:t xml:space="preserve">довольно </w:t>
      </w:r>
      <w:r w:rsidRPr="00047C18">
        <w:rPr>
          <w:rFonts w:ascii="Times New Roman" w:hAnsi="Times New Roman" w:cs="Times New Roman"/>
          <w:sz w:val="28"/>
          <w:szCs w:val="28"/>
        </w:rPr>
        <w:t>универсальн</w:t>
      </w:r>
      <w:r w:rsidR="004D0624">
        <w:rPr>
          <w:rFonts w:ascii="Times New Roman" w:hAnsi="Times New Roman" w:cs="Times New Roman"/>
          <w:sz w:val="28"/>
          <w:szCs w:val="28"/>
        </w:rPr>
        <w:t>ые</w:t>
      </w:r>
      <w:r w:rsidR="008E5261">
        <w:rPr>
          <w:rFonts w:ascii="Times New Roman" w:hAnsi="Times New Roman" w:cs="Times New Roman"/>
          <w:sz w:val="28"/>
          <w:szCs w:val="28"/>
        </w:rPr>
        <w:t xml:space="preserve"> комплекс</w:t>
      </w:r>
      <w:r w:rsidR="004D0624">
        <w:rPr>
          <w:rFonts w:ascii="Times New Roman" w:hAnsi="Times New Roman" w:cs="Times New Roman"/>
          <w:sz w:val="28"/>
          <w:szCs w:val="28"/>
        </w:rPr>
        <w:t>ы</w:t>
      </w:r>
      <w:r w:rsidRPr="00047C18">
        <w:rPr>
          <w:rFonts w:ascii="Times New Roman" w:hAnsi="Times New Roman" w:cs="Times New Roman"/>
          <w:sz w:val="28"/>
          <w:szCs w:val="28"/>
        </w:rPr>
        <w:t xml:space="preserve"> знани</w:t>
      </w:r>
      <w:r w:rsidR="008E5261">
        <w:rPr>
          <w:rFonts w:ascii="Times New Roman" w:hAnsi="Times New Roman" w:cs="Times New Roman"/>
          <w:sz w:val="28"/>
          <w:szCs w:val="28"/>
        </w:rPr>
        <w:t>й</w:t>
      </w:r>
      <w:r w:rsidRPr="00047C18">
        <w:rPr>
          <w:rFonts w:ascii="Times New Roman" w:hAnsi="Times New Roman" w:cs="Times New Roman"/>
          <w:sz w:val="28"/>
          <w:szCs w:val="28"/>
        </w:rPr>
        <w:t xml:space="preserve">, </w:t>
      </w:r>
      <w:r w:rsidR="008E5261">
        <w:rPr>
          <w:rFonts w:ascii="Times New Roman" w:hAnsi="Times New Roman" w:cs="Times New Roman"/>
          <w:sz w:val="28"/>
          <w:szCs w:val="28"/>
        </w:rPr>
        <w:t xml:space="preserve">которые </w:t>
      </w:r>
      <w:r w:rsidRPr="00047C18">
        <w:rPr>
          <w:rFonts w:ascii="Times New Roman" w:hAnsi="Times New Roman" w:cs="Times New Roman"/>
          <w:sz w:val="28"/>
          <w:szCs w:val="28"/>
        </w:rPr>
        <w:t>име</w:t>
      </w:r>
      <w:r w:rsidR="008E5261">
        <w:rPr>
          <w:rFonts w:ascii="Times New Roman" w:hAnsi="Times New Roman" w:cs="Times New Roman"/>
          <w:sz w:val="28"/>
          <w:szCs w:val="28"/>
        </w:rPr>
        <w:t>ют</w:t>
      </w:r>
      <w:r w:rsidRPr="00047C18">
        <w:rPr>
          <w:rFonts w:ascii="Times New Roman" w:hAnsi="Times New Roman" w:cs="Times New Roman"/>
          <w:sz w:val="28"/>
          <w:szCs w:val="28"/>
        </w:rPr>
        <w:t xml:space="preserve"> широкую </w:t>
      </w:r>
      <w:r w:rsidR="004D0624">
        <w:rPr>
          <w:rFonts w:ascii="Times New Roman" w:hAnsi="Times New Roman" w:cs="Times New Roman"/>
          <w:sz w:val="28"/>
          <w:szCs w:val="28"/>
        </w:rPr>
        <w:t>сферу</w:t>
      </w:r>
      <w:r w:rsidRPr="00047C18">
        <w:rPr>
          <w:rFonts w:ascii="Times New Roman" w:hAnsi="Times New Roman" w:cs="Times New Roman"/>
          <w:sz w:val="28"/>
          <w:szCs w:val="28"/>
        </w:rPr>
        <w:t xml:space="preserve"> </w:t>
      </w:r>
      <w:r w:rsidR="008E5261">
        <w:rPr>
          <w:rFonts w:ascii="Times New Roman" w:hAnsi="Times New Roman" w:cs="Times New Roman"/>
          <w:sz w:val="28"/>
          <w:szCs w:val="28"/>
        </w:rPr>
        <w:t>использования</w:t>
      </w:r>
      <w:r w:rsidRPr="00047C18">
        <w:rPr>
          <w:rFonts w:ascii="Times New Roman" w:hAnsi="Times New Roman" w:cs="Times New Roman"/>
          <w:sz w:val="28"/>
          <w:szCs w:val="28"/>
        </w:rPr>
        <w:t xml:space="preserve">, </w:t>
      </w:r>
      <w:r w:rsidR="008E5261">
        <w:rPr>
          <w:rFonts w:ascii="Times New Roman" w:hAnsi="Times New Roman" w:cs="Times New Roman"/>
          <w:sz w:val="28"/>
          <w:szCs w:val="28"/>
        </w:rPr>
        <w:t>такие знания</w:t>
      </w:r>
      <w:r w:rsidRPr="00047C18">
        <w:rPr>
          <w:rFonts w:ascii="Times New Roman" w:hAnsi="Times New Roman" w:cs="Times New Roman"/>
          <w:sz w:val="28"/>
          <w:szCs w:val="28"/>
        </w:rPr>
        <w:t xml:space="preserve"> получают </w:t>
      </w:r>
      <w:r w:rsidR="008E5261">
        <w:rPr>
          <w:rFonts w:ascii="Times New Roman" w:hAnsi="Times New Roman" w:cs="Times New Roman"/>
          <w:sz w:val="28"/>
          <w:szCs w:val="28"/>
        </w:rPr>
        <w:t>первоначально</w:t>
      </w:r>
      <w:r w:rsidRPr="00047C18">
        <w:rPr>
          <w:rFonts w:ascii="Times New Roman" w:hAnsi="Times New Roman" w:cs="Times New Roman"/>
          <w:sz w:val="28"/>
          <w:szCs w:val="28"/>
        </w:rPr>
        <w:t xml:space="preserve"> в школах, вузах и </w:t>
      </w:r>
      <w:r w:rsidR="008E5261">
        <w:rPr>
          <w:rFonts w:ascii="Times New Roman" w:hAnsi="Times New Roman" w:cs="Times New Roman"/>
          <w:sz w:val="28"/>
          <w:szCs w:val="28"/>
        </w:rPr>
        <w:t>остальных</w:t>
      </w:r>
      <w:r w:rsidRPr="00047C18">
        <w:rPr>
          <w:rFonts w:ascii="Times New Roman" w:hAnsi="Times New Roman" w:cs="Times New Roman"/>
          <w:sz w:val="28"/>
          <w:szCs w:val="28"/>
        </w:rPr>
        <w:t xml:space="preserve"> </w:t>
      </w:r>
      <w:r w:rsidR="008E5261" w:rsidRPr="00047C18">
        <w:rPr>
          <w:rFonts w:ascii="Times New Roman" w:hAnsi="Times New Roman" w:cs="Times New Roman"/>
          <w:sz w:val="28"/>
          <w:szCs w:val="28"/>
        </w:rPr>
        <w:t xml:space="preserve">учреждениях </w:t>
      </w:r>
      <w:r w:rsidR="004D0624">
        <w:rPr>
          <w:rFonts w:ascii="Times New Roman" w:hAnsi="Times New Roman" w:cs="Times New Roman"/>
          <w:sz w:val="28"/>
          <w:szCs w:val="28"/>
        </w:rPr>
        <w:t xml:space="preserve">сферы </w:t>
      </w:r>
      <w:r w:rsidRPr="00047C18">
        <w:rPr>
          <w:rFonts w:ascii="Times New Roman" w:hAnsi="Times New Roman" w:cs="Times New Roman"/>
          <w:sz w:val="28"/>
          <w:szCs w:val="28"/>
        </w:rPr>
        <w:t>образова</w:t>
      </w:r>
      <w:r w:rsidR="008E5261">
        <w:rPr>
          <w:rFonts w:ascii="Times New Roman" w:hAnsi="Times New Roman" w:cs="Times New Roman"/>
          <w:sz w:val="28"/>
          <w:szCs w:val="28"/>
        </w:rPr>
        <w:t>ния</w:t>
      </w:r>
      <w:r w:rsidRPr="00047C18">
        <w:rPr>
          <w:rFonts w:ascii="Times New Roman" w:hAnsi="Times New Roman" w:cs="Times New Roman"/>
          <w:sz w:val="28"/>
          <w:szCs w:val="28"/>
        </w:rPr>
        <w:t xml:space="preserve">, а также </w:t>
      </w:r>
      <w:r w:rsidR="004D0624">
        <w:rPr>
          <w:rFonts w:ascii="Times New Roman" w:hAnsi="Times New Roman" w:cs="Times New Roman"/>
          <w:sz w:val="28"/>
          <w:szCs w:val="28"/>
        </w:rPr>
        <w:t>единые</w:t>
      </w:r>
      <w:r w:rsidRPr="00047C18">
        <w:rPr>
          <w:rFonts w:ascii="Times New Roman" w:hAnsi="Times New Roman" w:cs="Times New Roman"/>
          <w:sz w:val="28"/>
          <w:szCs w:val="28"/>
        </w:rPr>
        <w:t xml:space="preserve"> </w:t>
      </w:r>
      <w:r w:rsidR="004D0624">
        <w:rPr>
          <w:rFonts w:ascii="Times New Roman" w:hAnsi="Times New Roman" w:cs="Times New Roman"/>
          <w:sz w:val="28"/>
          <w:szCs w:val="28"/>
        </w:rPr>
        <w:t>квалифицированные</w:t>
      </w:r>
      <w:r w:rsidRPr="00047C18">
        <w:rPr>
          <w:rFonts w:ascii="Times New Roman" w:hAnsi="Times New Roman" w:cs="Times New Roman"/>
          <w:sz w:val="28"/>
          <w:szCs w:val="28"/>
        </w:rPr>
        <w:t xml:space="preserve"> знания</w:t>
      </w:r>
      <w:r w:rsidR="009C6A03">
        <w:rPr>
          <w:rFonts w:ascii="Times New Roman" w:hAnsi="Times New Roman" w:cs="Times New Roman"/>
          <w:sz w:val="28"/>
          <w:szCs w:val="28"/>
        </w:rPr>
        <w:t>)</w:t>
      </w:r>
      <w:r w:rsidRPr="00047C18">
        <w:rPr>
          <w:rFonts w:ascii="Times New Roman" w:hAnsi="Times New Roman" w:cs="Times New Roman"/>
          <w:sz w:val="28"/>
          <w:szCs w:val="28"/>
        </w:rPr>
        <w:t xml:space="preserve">. </w:t>
      </w:r>
      <w:r w:rsidR="004D0624">
        <w:rPr>
          <w:rFonts w:ascii="Times New Roman" w:hAnsi="Times New Roman" w:cs="Times New Roman"/>
          <w:sz w:val="28"/>
          <w:szCs w:val="28"/>
        </w:rPr>
        <w:t>С</w:t>
      </w:r>
      <w:r w:rsidR="004D0624" w:rsidRPr="00047C18">
        <w:rPr>
          <w:rFonts w:ascii="Times New Roman" w:hAnsi="Times New Roman" w:cs="Times New Roman"/>
          <w:sz w:val="28"/>
          <w:szCs w:val="28"/>
        </w:rPr>
        <w:t>амообучение</w:t>
      </w:r>
      <w:r w:rsidR="004D0624">
        <w:rPr>
          <w:rFonts w:ascii="Times New Roman" w:hAnsi="Times New Roman" w:cs="Times New Roman"/>
          <w:sz w:val="28"/>
          <w:szCs w:val="28"/>
        </w:rPr>
        <w:t xml:space="preserve"> есть ключевая</w:t>
      </w:r>
      <w:r w:rsidRPr="00047C18">
        <w:rPr>
          <w:rFonts w:ascii="Times New Roman" w:hAnsi="Times New Roman" w:cs="Times New Roman"/>
          <w:sz w:val="28"/>
          <w:szCs w:val="28"/>
        </w:rPr>
        <w:t xml:space="preserve"> форм</w:t>
      </w:r>
      <w:r w:rsidR="004D0624">
        <w:rPr>
          <w:rFonts w:ascii="Times New Roman" w:hAnsi="Times New Roman" w:cs="Times New Roman"/>
          <w:sz w:val="28"/>
          <w:szCs w:val="28"/>
        </w:rPr>
        <w:t>а</w:t>
      </w:r>
      <w:r w:rsidRPr="00047C18">
        <w:rPr>
          <w:rFonts w:ascii="Times New Roman" w:hAnsi="Times New Roman" w:cs="Times New Roman"/>
          <w:sz w:val="28"/>
          <w:szCs w:val="28"/>
        </w:rPr>
        <w:t xml:space="preserve"> </w:t>
      </w:r>
      <w:r w:rsidR="008E5261">
        <w:rPr>
          <w:rFonts w:ascii="Times New Roman" w:hAnsi="Times New Roman" w:cs="Times New Roman"/>
          <w:sz w:val="28"/>
          <w:szCs w:val="28"/>
        </w:rPr>
        <w:t>увеличения</w:t>
      </w:r>
      <w:r w:rsidRPr="00047C18">
        <w:rPr>
          <w:rFonts w:ascii="Times New Roman" w:hAnsi="Times New Roman" w:cs="Times New Roman"/>
          <w:sz w:val="28"/>
          <w:szCs w:val="28"/>
        </w:rPr>
        <w:t xml:space="preserve"> </w:t>
      </w:r>
      <w:r w:rsidR="004D0624">
        <w:rPr>
          <w:rFonts w:ascii="Times New Roman" w:hAnsi="Times New Roman" w:cs="Times New Roman"/>
          <w:sz w:val="28"/>
          <w:szCs w:val="28"/>
        </w:rPr>
        <w:t>единого</w:t>
      </w:r>
      <w:r w:rsidRPr="00047C18">
        <w:rPr>
          <w:rFonts w:ascii="Times New Roman" w:hAnsi="Times New Roman" w:cs="Times New Roman"/>
          <w:sz w:val="28"/>
          <w:szCs w:val="28"/>
        </w:rPr>
        <w:t xml:space="preserve"> человеческого капитала</w:t>
      </w:r>
      <w:r w:rsidR="00C00AA8">
        <w:rPr>
          <w:rFonts w:ascii="Times New Roman" w:hAnsi="Times New Roman" w:cs="Times New Roman"/>
          <w:sz w:val="28"/>
          <w:szCs w:val="28"/>
        </w:rPr>
        <w:t xml:space="preserve">» </w:t>
      </w:r>
      <w:r w:rsidR="00C00AA8" w:rsidRPr="00B048C6">
        <w:rPr>
          <w:rFonts w:ascii="Times New Roman" w:hAnsi="Times New Roman" w:cs="Times New Roman"/>
          <w:sz w:val="28"/>
          <w:szCs w:val="28"/>
        </w:rPr>
        <w:t>[</w:t>
      </w:r>
      <w:r w:rsidR="00C00AA8">
        <w:rPr>
          <w:rFonts w:ascii="Times New Roman" w:hAnsi="Times New Roman" w:cs="Times New Roman"/>
          <w:sz w:val="28"/>
          <w:szCs w:val="28"/>
        </w:rPr>
        <w:t xml:space="preserve">84, с. </w:t>
      </w:r>
      <w:r w:rsidR="00C00AA8" w:rsidRPr="00C00AA8">
        <w:rPr>
          <w:rFonts w:ascii="Times New Roman" w:hAnsi="Times New Roman" w:cs="Times New Roman"/>
          <w:sz w:val="28"/>
          <w:szCs w:val="28"/>
        </w:rPr>
        <w:t>93]</w:t>
      </w:r>
      <w:r w:rsidR="009C6A03" w:rsidRPr="00C00AA8">
        <w:rPr>
          <w:rFonts w:ascii="Times New Roman" w:hAnsi="Times New Roman" w:cs="Times New Roman"/>
          <w:sz w:val="28"/>
          <w:szCs w:val="28"/>
        </w:rPr>
        <w:t>.</w:t>
      </w:r>
      <w:r w:rsidRPr="00047C18">
        <w:rPr>
          <w:rFonts w:ascii="Times New Roman" w:hAnsi="Times New Roman" w:cs="Times New Roman"/>
          <w:sz w:val="28"/>
          <w:szCs w:val="28"/>
        </w:rPr>
        <w:t xml:space="preserve"> </w:t>
      </w:r>
    </w:p>
    <w:p w14:paraId="41EBF6AB" w14:textId="2E82402C" w:rsidR="00D27075" w:rsidRPr="00594845" w:rsidRDefault="00C00AA8" w:rsidP="00123C78">
      <w:pPr>
        <w:spacing w:after="0" w:line="240" w:lineRule="auto"/>
        <w:ind w:firstLine="567"/>
        <w:jc w:val="both"/>
        <w:rPr>
          <w:rFonts w:ascii="Times New Roman" w:hAnsi="Times New Roman" w:cs="Times New Roman"/>
          <w:i/>
          <w:sz w:val="28"/>
          <w:szCs w:val="28"/>
        </w:rPr>
      </w:pPr>
      <w:r w:rsidRPr="00C00AA8">
        <w:rPr>
          <w:rFonts w:ascii="Times New Roman" w:hAnsi="Times New Roman" w:cs="Times New Roman"/>
          <w:i/>
          <w:sz w:val="28"/>
          <w:szCs w:val="28"/>
        </w:rPr>
        <w:t>Можно</w:t>
      </w:r>
      <w:r>
        <w:rPr>
          <w:rFonts w:ascii="Times New Roman" w:hAnsi="Times New Roman" w:cs="Times New Roman"/>
          <w:i/>
          <w:sz w:val="28"/>
          <w:szCs w:val="28"/>
        </w:rPr>
        <w:t xml:space="preserve"> распределить </w:t>
      </w:r>
      <w:r w:rsidRPr="00594845">
        <w:rPr>
          <w:rFonts w:ascii="Times New Roman" w:hAnsi="Times New Roman" w:cs="Times New Roman"/>
          <w:i/>
          <w:sz w:val="28"/>
          <w:szCs w:val="28"/>
        </w:rPr>
        <w:t xml:space="preserve">человеческий капитал </w:t>
      </w:r>
      <w:r>
        <w:rPr>
          <w:rFonts w:ascii="Times New Roman" w:hAnsi="Times New Roman" w:cs="Times New Roman"/>
          <w:i/>
          <w:sz w:val="28"/>
          <w:szCs w:val="28"/>
        </w:rPr>
        <w:t>п</w:t>
      </w:r>
      <w:r w:rsidR="00D27075" w:rsidRPr="00594845">
        <w:rPr>
          <w:rFonts w:ascii="Times New Roman" w:hAnsi="Times New Roman" w:cs="Times New Roman"/>
          <w:i/>
          <w:sz w:val="28"/>
          <w:szCs w:val="28"/>
        </w:rPr>
        <w:t xml:space="preserve">о уровням управления и финансирования расходов </w:t>
      </w:r>
      <w:r w:rsidR="00672CA4">
        <w:rPr>
          <w:rFonts w:ascii="Times New Roman" w:hAnsi="Times New Roman" w:cs="Times New Roman"/>
          <w:i/>
          <w:sz w:val="28"/>
          <w:szCs w:val="28"/>
        </w:rPr>
        <w:t xml:space="preserve">бесспорно </w:t>
      </w:r>
      <w:r w:rsidR="005115F7">
        <w:rPr>
          <w:rFonts w:ascii="Times New Roman" w:hAnsi="Times New Roman" w:cs="Times New Roman"/>
          <w:i/>
          <w:sz w:val="28"/>
          <w:szCs w:val="28"/>
        </w:rPr>
        <w:t>следующим</w:t>
      </w:r>
      <w:r w:rsidR="00C0673C">
        <w:rPr>
          <w:rFonts w:ascii="Times New Roman" w:hAnsi="Times New Roman" w:cs="Times New Roman"/>
          <w:i/>
          <w:sz w:val="28"/>
          <w:szCs w:val="28"/>
        </w:rPr>
        <w:t xml:space="preserve"> </w:t>
      </w:r>
      <w:r w:rsidR="00D27075" w:rsidRPr="00594845">
        <w:rPr>
          <w:rFonts w:ascii="Times New Roman" w:hAnsi="Times New Roman" w:cs="Times New Roman"/>
          <w:i/>
          <w:sz w:val="28"/>
          <w:szCs w:val="28"/>
        </w:rPr>
        <w:t xml:space="preserve">образом:  </w:t>
      </w:r>
    </w:p>
    <w:p w14:paraId="1462E5C0" w14:textId="79419E6A" w:rsidR="00D27075" w:rsidRPr="00047C18" w:rsidRDefault="007625A9"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594845">
        <w:rPr>
          <w:rFonts w:ascii="Times New Roman" w:hAnsi="Times New Roman" w:cs="Times New Roman"/>
          <w:sz w:val="28"/>
          <w:szCs w:val="28"/>
        </w:rPr>
        <w:t xml:space="preserve"> </w:t>
      </w:r>
      <w:r w:rsidR="00D27075" w:rsidRPr="00047C18">
        <w:rPr>
          <w:rFonts w:ascii="Times New Roman" w:hAnsi="Times New Roman" w:cs="Times New Roman"/>
          <w:i/>
          <w:sz w:val="28"/>
          <w:szCs w:val="28"/>
        </w:rPr>
        <w:t xml:space="preserve">индивидуальный </w:t>
      </w:r>
      <w:r w:rsidR="00D27075" w:rsidRPr="00047C18">
        <w:rPr>
          <w:rFonts w:ascii="Times New Roman" w:hAnsi="Times New Roman" w:cs="Times New Roman"/>
          <w:sz w:val="28"/>
          <w:szCs w:val="28"/>
        </w:rPr>
        <w:t xml:space="preserve">(человеческий капитал, </w:t>
      </w:r>
      <w:r w:rsidR="00672CA4">
        <w:rPr>
          <w:rFonts w:ascii="Times New Roman" w:hAnsi="Times New Roman" w:cs="Times New Roman"/>
          <w:sz w:val="28"/>
          <w:szCs w:val="28"/>
        </w:rPr>
        <w:t xml:space="preserve">который </w:t>
      </w:r>
      <w:r w:rsidR="00C0673C">
        <w:rPr>
          <w:rFonts w:ascii="Times New Roman" w:hAnsi="Times New Roman" w:cs="Times New Roman"/>
          <w:sz w:val="28"/>
          <w:szCs w:val="28"/>
        </w:rPr>
        <w:t>сбережен</w:t>
      </w:r>
      <w:r w:rsidR="00D27075" w:rsidRPr="00047C18">
        <w:rPr>
          <w:rFonts w:ascii="Times New Roman" w:hAnsi="Times New Roman" w:cs="Times New Roman"/>
          <w:sz w:val="28"/>
          <w:szCs w:val="28"/>
        </w:rPr>
        <w:t xml:space="preserve"> </w:t>
      </w:r>
      <w:r w:rsidR="00672CA4">
        <w:rPr>
          <w:rFonts w:ascii="Times New Roman" w:hAnsi="Times New Roman" w:cs="Times New Roman"/>
          <w:sz w:val="28"/>
          <w:szCs w:val="28"/>
        </w:rPr>
        <w:t>индивидуумом</w:t>
      </w:r>
      <w:r w:rsidR="00D27075" w:rsidRPr="00047C18">
        <w:rPr>
          <w:rFonts w:ascii="Times New Roman" w:hAnsi="Times New Roman" w:cs="Times New Roman"/>
          <w:sz w:val="28"/>
          <w:szCs w:val="28"/>
        </w:rPr>
        <w:t xml:space="preserve"> для </w:t>
      </w:r>
      <w:r w:rsidR="00C0673C">
        <w:rPr>
          <w:rFonts w:ascii="Times New Roman" w:hAnsi="Times New Roman" w:cs="Times New Roman"/>
          <w:sz w:val="28"/>
          <w:szCs w:val="28"/>
        </w:rPr>
        <w:t>своих</w:t>
      </w:r>
      <w:r w:rsidR="00D27075" w:rsidRPr="00047C18">
        <w:rPr>
          <w:rFonts w:ascii="Times New Roman" w:hAnsi="Times New Roman" w:cs="Times New Roman"/>
          <w:sz w:val="28"/>
          <w:szCs w:val="28"/>
        </w:rPr>
        <w:t xml:space="preserve"> нужд и </w:t>
      </w:r>
      <w:r w:rsidR="00672CA4">
        <w:rPr>
          <w:rFonts w:ascii="Times New Roman" w:hAnsi="Times New Roman" w:cs="Times New Roman"/>
          <w:sz w:val="28"/>
          <w:szCs w:val="28"/>
        </w:rPr>
        <w:t>пользы</w:t>
      </w:r>
      <w:r w:rsidR="00D27075" w:rsidRPr="00047C18">
        <w:rPr>
          <w:rFonts w:ascii="Times New Roman" w:hAnsi="Times New Roman" w:cs="Times New Roman"/>
          <w:sz w:val="28"/>
          <w:szCs w:val="28"/>
        </w:rPr>
        <w:t xml:space="preserve">, путем </w:t>
      </w:r>
      <w:r w:rsidR="00C0673C">
        <w:rPr>
          <w:rFonts w:ascii="Times New Roman" w:hAnsi="Times New Roman" w:cs="Times New Roman"/>
          <w:sz w:val="28"/>
          <w:szCs w:val="28"/>
        </w:rPr>
        <w:t>обучения</w:t>
      </w:r>
      <w:r w:rsidR="00D27075" w:rsidRPr="00047C18">
        <w:rPr>
          <w:rFonts w:ascii="Times New Roman" w:hAnsi="Times New Roman" w:cs="Times New Roman"/>
          <w:sz w:val="28"/>
          <w:szCs w:val="28"/>
        </w:rPr>
        <w:t xml:space="preserve">, профессиональной </w:t>
      </w:r>
      <w:r w:rsidR="00C0673C">
        <w:rPr>
          <w:rFonts w:ascii="Times New Roman" w:hAnsi="Times New Roman" w:cs="Times New Roman"/>
          <w:sz w:val="28"/>
          <w:szCs w:val="28"/>
        </w:rPr>
        <w:t>ориентации</w:t>
      </w:r>
      <w:r w:rsidR="00D27075" w:rsidRPr="00047C18">
        <w:rPr>
          <w:rFonts w:ascii="Times New Roman" w:hAnsi="Times New Roman" w:cs="Times New Roman"/>
          <w:sz w:val="28"/>
          <w:szCs w:val="28"/>
        </w:rPr>
        <w:t>, опыта</w:t>
      </w:r>
      <w:r w:rsidR="00672CA4">
        <w:rPr>
          <w:rFonts w:ascii="Times New Roman" w:hAnsi="Times New Roman" w:cs="Times New Roman"/>
          <w:sz w:val="28"/>
          <w:szCs w:val="28"/>
        </w:rPr>
        <w:t xml:space="preserve"> работы</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применив</w:t>
      </w:r>
      <w:r w:rsidR="00D27075" w:rsidRPr="00047C18">
        <w:rPr>
          <w:rFonts w:ascii="Times New Roman" w:hAnsi="Times New Roman" w:cs="Times New Roman"/>
          <w:sz w:val="28"/>
          <w:szCs w:val="28"/>
        </w:rPr>
        <w:t xml:space="preserve"> при этом природные </w:t>
      </w:r>
      <w:r w:rsidR="00672CA4">
        <w:rPr>
          <w:rFonts w:ascii="Times New Roman" w:hAnsi="Times New Roman" w:cs="Times New Roman"/>
          <w:sz w:val="28"/>
          <w:szCs w:val="28"/>
        </w:rPr>
        <w:t>навыки</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с помощью которых</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индивидуум</w:t>
      </w:r>
      <w:r w:rsidR="00D27075" w:rsidRPr="00047C18">
        <w:rPr>
          <w:rFonts w:ascii="Times New Roman" w:hAnsi="Times New Roman" w:cs="Times New Roman"/>
          <w:sz w:val="28"/>
          <w:szCs w:val="28"/>
        </w:rPr>
        <w:t xml:space="preserve"> может </w:t>
      </w:r>
      <w:r w:rsidR="00C0673C">
        <w:rPr>
          <w:rFonts w:ascii="Times New Roman" w:hAnsi="Times New Roman" w:cs="Times New Roman"/>
          <w:sz w:val="28"/>
          <w:szCs w:val="28"/>
        </w:rPr>
        <w:t>оказывать</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полезные</w:t>
      </w:r>
      <w:r w:rsidR="00D27075" w:rsidRPr="00047C18">
        <w:rPr>
          <w:rFonts w:ascii="Times New Roman" w:hAnsi="Times New Roman" w:cs="Times New Roman"/>
          <w:sz w:val="28"/>
          <w:szCs w:val="28"/>
        </w:rPr>
        <w:t xml:space="preserve"> производственные услуги </w:t>
      </w:r>
      <w:r w:rsidR="00672CA4">
        <w:rPr>
          <w:rFonts w:ascii="Times New Roman" w:hAnsi="Times New Roman" w:cs="Times New Roman"/>
          <w:sz w:val="28"/>
          <w:szCs w:val="28"/>
        </w:rPr>
        <w:t>разным</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индивидуума</w:t>
      </w:r>
      <w:r w:rsidR="00D27075" w:rsidRPr="00047C18">
        <w:rPr>
          <w:rFonts w:ascii="Times New Roman" w:hAnsi="Times New Roman" w:cs="Times New Roman"/>
          <w:sz w:val="28"/>
          <w:szCs w:val="28"/>
        </w:rPr>
        <w:t xml:space="preserve">м, а </w:t>
      </w:r>
      <w:r w:rsidR="00C0673C" w:rsidRPr="00047C18">
        <w:rPr>
          <w:rFonts w:ascii="Times New Roman" w:hAnsi="Times New Roman" w:cs="Times New Roman"/>
          <w:sz w:val="28"/>
          <w:szCs w:val="28"/>
        </w:rPr>
        <w:t xml:space="preserve">для общества </w:t>
      </w:r>
      <w:r w:rsidR="00C0673C">
        <w:rPr>
          <w:rFonts w:ascii="Times New Roman" w:hAnsi="Times New Roman" w:cs="Times New Roman"/>
          <w:sz w:val="28"/>
          <w:szCs w:val="28"/>
        </w:rPr>
        <w:t xml:space="preserve">- </w:t>
      </w:r>
      <w:r w:rsidR="00D27075" w:rsidRPr="00047C18">
        <w:rPr>
          <w:rFonts w:ascii="Times New Roman" w:hAnsi="Times New Roman" w:cs="Times New Roman"/>
          <w:sz w:val="28"/>
          <w:szCs w:val="28"/>
        </w:rPr>
        <w:t>е</w:t>
      </w:r>
      <w:r w:rsidR="00C0673C">
        <w:rPr>
          <w:rFonts w:ascii="Times New Roman" w:hAnsi="Times New Roman" w:cs="Times New Roman"/>
          <w:sz w:val="28"/>
          <w:szCs w:val="28"/>
        </w:rPr>
        <w:t>го</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исключительная</w:t>
      </w:r>
      <w:r w:rsidR="00D27075" w:rsidRPr="00047C18">
        <w:rPr>
          <w:rFonts w:ascii="Times New Roman" w:hAnsi="Times New Roman" w:cs="Times New Roman"/>
          <w:sz w:val="28"/>
          <w:szCs w:val="28"/>
        </w:rPr>
        <w:t xml:space="preserve"> </w:t>
      </w:r>
      <w:r w:rsidR="00672CA4">
        <w:rPr>
          <w:rFonts w:ascii="Times New Roman" w:hAnsi="Times New Roman" w:cs="Times New Roman"/>
          <w:sz w:val="28"/>
          <w:szCs w:val="28"/>
        </w:rPr>
        <w:t>значимость</w:t>
      </w:r>
      <w:r w:rsidR="00D27075" w:rsidRPr="00047C18">
        <w:rPr>
          <w:rFonts w:ascii="Times New Roman" w:hAnsi="Times New Roman" w:cs="Times New Roman"/>
          <w:sz w:val="28"/>
          <w:szCs w:val="28"/>
        </w:rPr>
        <w:t xml:space="preserve">);  </w:t>
      </w:r>
    </w:p>
    <w:p w14:paraId="26C43DD0" w14:textId="54D88F67" w:rsidR="00343952" w:rsidRDefault="00343952" w:rsidP="0034395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47C18">
        <w:rPr>
          <w:rFonts w:ascii="Times New Roman" w:hAnsi="Times New Roman" w:cs="Times New Roman"/>
          <w:sz w:val="28"/>
          <w:szCs w:val="28"/>
        </w:rPr>
        <w:t xml:space="preserve"> </w:t>
      </w:r>
      <w:r w:rsidRPr="00047C18">
        <w:rPr>
          <w:rFonts w:ascii="Times New Roman" w:hAnsi="Times New Roman" w:cs="Times New Roman"/>
          <w:i/>
          <w:sz w:val="28"/>
          <w:szCs w:val="28"/>
        </w:rPr>
        <w:t>национальный</w:t>
      </w:r>
      <w:r w:rsidRPr="00047C18">
        <w:rPr>
          <w:rFonts w:ascii="Times New Roman" w:hAnsi="Times New Roman" w:cs="Times New Roman"/>
          <w:sz w:val="28"/>
          <w:szCs w:val="28"/>
        </w:rPr>
        <w:t xml:space="preserve"> (</w:t>
      </w:r>
      <w:r>
        <w:rPr>
          <w:rFonts w:ascii="Times New Roman" w:hAnsi="Times New Roman" w:cs="Times New Roman"/>
          <w:sz w:val="28"/>
          <w:szCs w:val="28"/>
        </w:rPr>
        <w:t>сбережен</w:t>
      </w:r>
      <w:r w:rsidRPr="00047C18">
        <w:rPr>
          <w:rFonts w:ascii="Times New Roman" w:hAnsi="Times New Roman" w:cs="Times New Roman"/>
          <w:sz w:val="28"/>
          <w:szCs w:val="28"/>
        </w:rPr>
        <w:t>ные</w:t>
      </w:r>
      <w:r w:rsidRPr="00343952">
        <w:rPr>
          <w:rFonts w:ascii="Times New Roman" w:hAnsi="Times New Roman" w:cs="Times New Roman"/>
          <w:sz w:val="28"/>
          <w:szCs w:val="28"/>
        </w:rPr>
        <w:t xml:space="preserve"> </w:t>
      </w:r>
      <w:r w:rsidRPr="00047C18">
        <w:rPr>
          <w:rFonts w:ascii="Times New Roman" w:hAnsi="Times New Roman" w:cs="Times New Roman"/>
          <w:sz w:val="28"/>
          <w:szCs w:val="28"/>
        </w:rPr>
        <w:t>стран</w:t>
      </w:r>
      <w:r>
        <w:rPr>
          <w:rFonts w:ascii="Times New Roman" w:hAnsi="Times New Roman" w:cs="Times New Roman"/>
          <w:sz w:val="28"/>
          <w:szCs w:val="28"/>
        </w:rPr>
        <w:t>ой</w:t>
      </w:r>
      <w:r w:rsidRPr="00047C18">
        <w:rPr>
          <w:rFonts w:ascii="Times New Roman" w:hAnsi="Times New Roman" w:cs="Times New Roman"/>
          <w:sz w:val="28"/>
          <w:szCs w:val="28"/>
        </w:rPr>
        <w:t xml:space="preserve"> </w:t>
      </w:r>
      <w:r>
        <w:rPr>
          <w:rFonts w:ascii="Times New Roman" w:hAnsi="Times New Roman" w:cs="Times New Roman"/>
          <w:sz w:val="28"/>
          <w:szCs w:val="28"/>
        </w:rPr>
        <w:t>инвестиции</w:t>
      </w:r>
      <w:r w:rsidRPr="00047C18">
        <w:rPr>
          <w:rFonts w:ascii="Times New Roman" w:hAnsi="Times New Roman" w:cs="Times New Roman"/>
          <w:sz w:val="28"/>
          <w:szCs w:val="28"/>
        </w:rPr>
        <w:t xml:space="preserve"> в такие </w:t>
      </w:r>
      <w:r>
        <w:rPr>
          <w:rFonts w:ascii="Times New Roman" w:hAnsi="Times New Roman" w:cs="Times New Roman"/>
          <w:sz w:val="28"/>
          <w:szCs w:val="28"/>
        </w:rPr>
        <w:t>сферы функционирования</w:t>
      </w:r>
      <w:r w:rsidRPr="00047C18">
        <w:rPr>
          <w:rFonts w:ascii="Times New Roman" w:hAnsi="Times New Roman" w:cs="Times New Roman"/>
          <w:sz w:val="28"/>
          <w:szCs w:val="28"/>
        </w:rPr>
        <w:t xml:space="preserve">, как образование, </w:t>
      </w:r>
      <w:r>
        <w:rPr>
          <w:rFonts w:ascii="Times New Roman" w:hAnsi="Times New Roman" w:cs="Times New Roman"/>
          <w:sz w:val="28"/>
          <w:szCs w:val="28"/>
        </w:rPr>
        <w:t xml:space="preserve">дополнительное </w:t>
      </w:r>
      <w:r w:rsidRPr="00047C18">
        <w:rPr>
          <w:rFonts w:ascii="Times New Roman" w:hAnsi="Times New Roman" w:cs="Times New Roman"/>
          <w:sz w:val="28"/>
          <w:szCs w:val="28"/>
        </w:rPr>
        <w:t>профессиональн</w:t>
      </w:r>
      <w:r>
        <w:rPr>
          <w:rFonts w:ascii="Times New Roman" w:hAnsi="Times New Roman" w:cs="Times New Roman"/>
          <w:sz w:val="28"/>
          <w:szCs w:val="28"/>
        </w:rPr>
        <w:t>ое</w:t>
      </w:r>
      <w:r w:rsidRPr="00047C18">
        <w:rPr>
          <w:rFonts w:ascii="Times New Roman" w:hAnsi="Times New Roman" w:cs="Times New Roman"/>
          <w:sz w:val="28"/>
          <w:szCs w:val="28"/>
        </w:rPr>
        <w:t xml:space="preserve"> </w:t>
      </w:r>
      <w:r>
        <w:rPr>
          <w:rFonts w:ascii="Times New Roman" w:hAnsi="Times New Roman" w:cs="Times New Roman"/>
          <w:sz w:val="28"/>
          <w:szCs w:val="28"/>
        </w:rPr>
        <w:t>обучение (подготовка и переподготовка)</w:t>
      </w:r>
      <w:r w:rsidRPr="00047C18">
        <w:rPr>
          <w:rFonts w:ascii="Times New Roman" w:hAnsi="Times New Roman" w:cs="Times New Roman"/>
          <w:sz w:val="28"/>
          <w:szCs w:val="28"/>
        </w:rPr>
        <w:t xml:space="preserve">, </w:t>
      </w:r>
      <w:r>
        <w:rPr>
          <w:rFonts w:ascii="Times New Roman" w:hAnsi="Times New Roman" w:cs="Times New Roman"/>
          <w:sz w:val="28"/>
          <w:szCs w:val="28"/>
        </w:rPr>
        <w:t>подразделение</w:t>
      </w:r>
      <w:r w:rsidRPr="00047C18">
        <w:rPr>
          <w:rFonts w:ascii="Times New Roman" w:hAnsi="Times New Roman" w:cs="Times New Roman"/>
          <w:sz w:val="28"/>
          <w:szCs w:val="28"/>
        </w:rPr>
        <w:t xml:space="preserve"> профориентации и </w:t>
      </w:r>
      <w:r w:rsidRPr="00047C18">
        <w:rPr>
          <w:rFonts w:ascii="Times New Roman" w:hAnsi="Times New Roman" w:cs="Times New Roman"/>
          <w:sz w:val="28"/>
          <w:szCs w:val="28"/>
        </w:rPr>
        <w:lastRenderedPageBreak/>
        <w:t>устройств</w:t>
      </w:r>
      <w:r>
        <w:rPr>
          <w:rFonts w:ascii="Times New Roman" w:hAnsi="Times New Roman" w:cs="Times New Roman"/>
          <w:sz w:val="28"/>
          <w:szCs w:val="28"/>
        </w:rPr>
        <w:t>а на работу</w:t>
      </w:r>
      <w:r w:rsidRPr="00047C18">
        <w:rPr>
          <w:rFonts w:ascii="Times New Roman" w:hAnsi="Times New Roman" w:cs="Times New Roman"/>
          <w:sz w:val="28"/>
          <w:szCs w:val="28"/>
        </w:rPr>
        <w:t>, оздоровления и т.</w:t>
      </w:r>
      <w:r>
        <w:rPr>
          <w:rFonts w:ascii="Times New Roman" w:hAnsi="Times New Roman" w:cs="Times New Roman"/>
          <w:sz w:val="28"/>
          <w:szCs w:val="28"/>
        </w:rPr>
        <w:t>д</w:t>
      </w:r>
      <w:r w:rsidRPr="00047C18">
        <w:rPr>
          <w:rFonts w:ascii="Times New Roman" w:hAnsi="Times New Roman" w:cs="Times New Roman"/>
          <w:sz w:val="28"/>
          <w:szCs w:val="28"/>
        </w:rPr>
        <w:t xml:space="preserve">., </w:t>
      </w:r>
      <w:r>
        <w:rPr>
          <w:rFonts w:ascii="Times New Roman" w:hAnsi="Times New Roman" w:cs="Times New Roman"/>
          <w:sz w:val="28"/>
          <w:szCs w:val="28"/>
        </w:rPr>
        <w:t>которые представляют собой</w:t>
      </w:r>
      <w:r w:rsidRPr="00047C18">
        <w:rPr>
          <w:rFonts w:ascii="Times New Roman" w:hAnsi="Times New Roman" w:cs="Times New Roman"/>
          <w:sz w:val="28"/>
          <w:szCs w:val="28"/>
        </w:rPr>
        <w:t xml:space="preserve"> </w:t>
      </w:r>
      <w:r>
        <w:rPr>
          <w:rFonts w:ascii="Times New Roman" w:hAnsi="Times New Roman" w:cs="Times New Roman"/>
          <w:sz w:val="28"/>
          <w:szCs w:val="28"/>
        </w:rPr>
        <w:t>значительную</w:t>
      </w:r>
      <w:r w:rsidRPr="00047C18">
        <w:rPr>
          <w:rFonts w:ascii="Times New Roman" w:hAnsi="Times New Roman" w:cs="Times New Roman"/>
          <w:sz w:val="28"/>
          <w:szCs w:val="28"/>
        </w:rPr>
        <w:t xml:space="preserve"> </w:t>
      </w:r>
      <w:r>
        <w:rPr>
          <w:rFonts w:ascii="Times New Roman" w:hAnsi="Times New Roman" w:cs="Times New Roman"/>
          <w:sz w:val="28"/>
          <w:szCs w:val="28"/>
        </w:rPr>
        <w:t>долю</w:t>
      </w:r>
      <w:r w:rsidRPr="00047C18">
        <w:rPr>
          <w:rFonts w:ascii="Times New Roman" w:hAnsi="Times New Roman" w:cs="Times New Roman"/>
          <w:sz w:val="28"/>
          <w:szCs w:val="28"/>
        </w:rPr>
        <w:t xml:space="preserve"> национального богатства</w:t>
      </w:r>
      <w:r w:rsidRPr="00343952">
        <w:rPr>
          <w:rFonts w:ascii="Times New Roman" w:hAnsi="Times New Roman" w:cs="Times New Roman"/>
          <w:sz w:val="28"/>
          <w:szCs w:val="28"/>
        </w:rPr>
        <w:t xml:space="preserve"> </w:t>
      </w:r>
      <w:r w:rsidRPr="00047C18">
        <w:rPr>
          <w:rFonts w:ascii="Times New Roman" w:hAnsi="Times New Roman" w:cs="Times New Roman"/>
          <w:sz w:val="28"/>
          <w:szCs w:val="28"/>
        </w:rPr>
        <w:t>государств</w:t>
      </w:r>
      <w:r>
        <w:rPr>
          <w:rFonts w:ascii="Times New Roman" w:hAnsi="Times New Roman" w:cs="Times New Roman"/>
          <w:sz w:val="28"/>
          <w:szCs w:val="28"/>
        </w:rPr>
        <w:t>а</w:t>
      </w:r>
      <w:r w:rsidRPr="00047C18">
        <w:rPr>
          <w:rFonts w:ascii="Times New Roman" w:hAnsi="Times New Roman" w:cs="Times New Roman"/>
          <w:sz w:val="28"/>
          <w:szCs w:val="28"/>
        </w:rPr>
        <w:t>)</w:t>
      </w:r>
      <w:r>
        <w:rPr>
          <w:rFonts w:ascii="Times New Roman" w:hAnsi="Times New Roman" w:cs="Times New Roman"/>
          <w:sz w:val="28"/>
          <w:szCs w:val="28"/>
        </w:rPr>
        <w:t>;</w:t>
      </w:r>
    </w:p>
    <w:p w14:paraId="3114B23F" w14:textId="250F4C02" w:rsidR="00D27075" w:rsidRPr="00047C18" w:rsidRDefault="007625A9" w:rsidP="00123C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27075" w:rsidRPr="00047C18">
        <w:rPr>
          <w:rFonts w:ascii="Times New Roman" w:hAnsi="Times New Roman" w:cs="Times New Roman"/>
          <w:sz w:val="28"/>
          <w:szCs w:val="28"/>
        </w:rPr>
        <w:t xml:space="preserve"> </w:t>
      </w:r>
      <w:r w:rsidR="00D27075" w:rsidRPr="00047C18">
        <w:rPr>
          <w:rFonts w:ascii="Times New Roman" w:hAnsi="Times New Roman" w:cs="Times New Roman"/>
          <w:i/>
          <w:sz w:val="28"/>
          <w:szCs w:val="28"/>
        </w:rPr>
        <w:t>коллективный или корпоративный</w:t>
      </w:r>
      <w:r w:rsidR="00D27075" w:rsidRPr="00047C18">
        <w:rPr>
          <w:rFonts w:ascii="Times New Roman" w:hAnsi="Times New Roman" w:cs="Times New Roman"/>
          <w:sz w:val="28"/>
          <w:szCs w:val="28"/>
        </w:rPr>
        <w:t xml:space="preserve"> (человеческий капитал, </w:t>
      </w:r>
      <w:r w:rsidR="00C0673C">
        <w:rPr>
          <w:rFonts w:ascii="Times New Roman" w:hAnsi="Times New Roman" w:cs="Times New Roman"/>
          <w:sz w:val="28"/>
          <w:szCs w:val="28"/>
        </w:rPr>
        <w:t>сбережен</w:t>
      </w:r>
      <w:r w:rsidR="00D27075" w:rsidRPr="00047C18">
        <w:rPr>
          <w:rFonts w:ascii="Times New Roman" w:hAnsi="Times New Roman" w:cs="Times New Roman"/>
          <w:sz w:val="28"/>
          <w:szCs w:val="28"/>
        </w:rPr>
        <w:t xml:space="preserve">ный </w:t>
      </w:r>
      <w:r w:rsidR="00C0673C">
        <w:rPr>
          <w:rFonts w:ascii="Times New Roman" w:hAnsi="Times New Roman" w:cs="Times New Roman"/>
          <w:sz w:val="28"/>
          <w:szCs w:val="28"/>
        </w:rPr>
        <w:t>конкретной</w:t>
      </w:r>
      <w:r w:rsidR="00D27075" w:rsidRPr="00047C18">
        <w:rPr>
          <w:rFonts w:ascii="Times New Roman" w:hAnsi="Times New Roman" w:cs="Times New Roman"/>
          <w:sz w:val="28"/>
          <w:szCs w:val="28"/>
        </w:rPr>
        <w:t xml:space="preserve"> организацией, это </w:t>
      </w:r>
      <w:r w:rsidR="00C0673C">
        <w:rPr>
          <w:rFonts w:ascii="Times New Roman" w:hAnsi="Times New Roman" w:cs="Times New Roman"/>
          <w:sz w:val="28"/>
          <w:szCs w:val="28"/>
        </w:rPr>
        <w:t xml:space="preserve">ее </w:t>
      </w:r>
      <w:r w:rsidR="00672CA4">
        <w:rPr>
          <w:rFonts w:ascii="Times New Roman" w:hAnsi="Times New Roman" w:cs="Times New Roman"/>
          <w:sz w:val="28"/>
          <w:szCs w:val="28"/>
        </w:rPr>
        <w:t>успехи</w:t>
      </w:r>
      <w:r w:rsidR="00D27075" w:rsidRPr="00047C18">
        <w:rPr>
          <w:rFonts w:ascii="Times New Roman" w:hAnsi="Times New Roman" w:cs="Times New Roman"/>
          <w:sz w:val="28"/>
          <w:szCs w:val="28"/>
        </w:rPr>
        <w:t xml:space="preserve"> в деле </w:t>
      </w:r>
      <w:r w:rsidR="00C0673C">
        <w:rPr>
          <w:rFonts w:ascii="Times New Roman" w:hAnsi="Times New Roman" w:cs="Times New Roman"/>
          <w:sz w:val="28"/>
          <w:szCs w:val="28"/>
        </w:rPr>
        <w:t>продуктивной</w:t>
      </w:r>
      <w:r w:rsidR="00D27075" w:rsidRPr="00047C18">
        <w:rPr>
          <w:rFonts w:ascii="Times New Roman" w:hAnsi="Times New Roman" w:cs="Times New Roman"/>
          <w:sz w:val="28"/>
          <w:szCs w:val="28"/>
        </w:rPr>
        <w:t xml:space="preserve"> организации труда и </w:t>
      </w:r>
      <w:r w:rsidR="00D054D3">
        <w:rPr>
          <w:rFonts w:ascii="Times New Roman" w:hAnsi="Times New Roman" w:cs="Times New Roman"/>
          <w:sz w:val="28"/>
          <w:szCs w:val="28"/>
        </w:rPr>
        <w:t>управления</w:t>
      </w:r>
      <w:r w:rsidR="00D27075" w:rsidRPr="00047C18">
        <w:rPr>
          <w:rFonts w:ascii="Times New Roman" w:hAnsi="Times New Roman" w:cs="Times New Roman"/>
          <w:sz w:val="28"/>
          <w:szCs w:val="28"/>
        </w:rPr>
        <w:t xml:space="preserve"> персонал</w:t>
      </w:r>
      <w:r w:rsidR="00D054D3">
        <w:rPr>
          <w:rFonts w:ascii="Times New Roman" w:hAnsi="Times New Roman" w:cs="Times New Roman"/>
          <w:sz w:val="28"/>
          <w:szCs w:val="28"/>
        </w:rPr>
        <w:t>ом</w:t>
      </w:r>
      <w:r w:rsidR="00D27075" w:rsidRPr="00047C18">
        <w:rPr>
          <w:rFonts w:ascii="Times New Roman" w:hAnsi="Times New Roman" w:cs="Times New Roman"/>
          <w:sz w:val="28"/>
          <w:szCs w:val="28"/>
        </w:rPr>
        <w:t xml:space="preserve">, </w:t>
      </w:r>
      <w:r w:rsidR="00D054D3">
        <w:rPr>
          <w:rFonts w:ascii="Times New Roman" w:hAnsi="Times New Roman" w:cs="Times New Roman"/>
          <w:sz w:val="28"/>
          <w:szCs w:val="28"/>
        </w:rPr>
        <w:t xml:space="preserve">которые </w:t>
      </w:r>
      <w:r w:rsidR="00343952">
        <w:rPr>
          <w:rFonts w:ascii="Times New Roman" w:hAnsi="Times New Roman" w:cs="Times New Roman"/>
          <w:sz w:val="28"/>
          <w:szCs w:val="28"/>
        </w:rPr>
        <w:t>являют собой</w:t>
      </w:r>
      <w:r w:rsidR="00D27075" w:rsidRPr="00047C18">
        <w:rPr>
          <w:rFonts w:ascii="Times New Roman" w:hAnsi="Times New Roman" w:cs="Times New Roman"/>
          <w:sz w:val="28"/>
          <w:szCs w:val="28"/>
        </w:rPr>
        <w:t xml:space="preserve"> </w:t>
      </w:r>
      <w:r w:rsidR="00C0673C">
        <w:rPr>
          <w:rFonts w:ascii="Times New Roman" w:hAnsi="Times New Roman" w:cs="Times New Roman"/>
          <w:sz w:val="28"/>
          <w:szCs w:val="28"/>
        </w:rPr>
        <w:t>комплексн</w:t>
      </w:r>
      <w:r w:rsidR="00343952">
        <w:rPr>
          <w:rFonts w:ascii="Times New Roman" w:hAnsi="Times New Roman" w:cs="Times New Roman"/>
          <w:sz w:val="28"/>
          <w:szCs w:val="28"/>
        </w:rPr>
        <w:t>ую</w:t>
      </w:r>
      <w:r w:rsidR="00D27075" w:rsidRPr="00047C18">
        <w:rPr>
          <w:rFonts w:ascii="Times New Roman" w:hAnsi="Times New Roman" w:cs="Times New Roman"/>
          <w:sz w:val="28"/>
          <w:szCs w:val="28"/>
        </w:rPr>
        <w:t xml:space="preserve"> квалификаци</w:t>
      </w:r>
      <w:r w:rsidR="00343952">
        <w:rPr>
          <w:rFonts w:ascii="Times New Roman" w:hAnsi="Times New Roman" w:cs="Times New Roman"/>
          <w:sz w:val="28"/>
          <w:szCs w:val="28"/>
        </w:rPr>
        <w:t>ю</w:t>
      </w:r>
      <w:r w:rsidR="00D27075" w:rsidRPr="00047C18">
        <w:rPr>
          <w:rFonts w:ascii="Times New Roman" w:hAnsi="Times New Roman" w:cs="Times New Roman"/>
          <w:sz w:val="28"/>
          <w:szCs w:val="28"/>
        </w:rPr>
        <w:t xml:space="preserve"> и профессиональные </w:t>
      </w:r>
      <w:r w:rsidR="00D054D3">
        <w:rPr>
          <w:rFonts w:ascii="Times New Roman" w:hAnsi="Times New Roman" w:cs="Times New Roman"/>
          <w:sz w:val="28"/>
          <w:szCs w:val="28"/>
        </w:rPr>
        <w:t>умения</w:t>
      </w:r>
      <w:r w:rsidR="00D27075" w:rsidRPr="00047C18">
        <w:rPr>
          <w:rFonts w:ascii="Times New Roman" w:hAnsi="Times New Roman" w:cs="Times New Roman"/>
          <w:sz w:val="28"/>
          <w:szCs w:val="28"/>
        </w:rPr>
        <w:t xml:space="preserve">, </w:t>
      </w:r>
      <w:r w:rsidR="00D054D3" w:rsidRPr="00047C18">
        <w:rPr>
          <w:rFonts w:ascii="Times New Roman" w:hAnsi="Times New Roman" w:cs="Times New Roman"/>
          <w:sz w:val="28"/>
          <w:szCs w:val="28"/>
        </w:rPr>
        <w:t>социальную защищенность</w:t>
      </w:r>
      <w:r w:rsidR="00D054D3">
        <w:rPr>
          <w:rFonts w:ascii="Times New Roman" w:hAnsi="Times New Roman" w:cs="Times New Roman"/>
          <w:sz w:val="28"/>
          <w:szCs w:val="28"/>
        </w:rPr>
        <w:t xml:space="preserve"> и </w:t>
      </w:r>
      <w:r w:rsidR="00D27075" w:rsidRPr="00047C18">
        <w:rPr>
          <w:rFonts w:ascii="Times New Roman" w:hAnsi="Times New Roman" w:cs="Times New Roman"/>
          <w:sz w:val="28"/>
          <w:szCs w:val="28"/>
        </w:rPr>
        <w:t>здоровье все</w:t>
      </w:r>
      <w:r w:rsidR="00343952">
        <w:rPr>
          <w:rFonts w:ascii="Times New Roman" w:hAnsi="Times New Roman" w:cs="Times New Roman"/>
          <w:sz w:val="28"/>
          <w:szCs w:val="28"/>
        </w:rPr>
        <w:t>го</w:t>
      </w:r>
      <w:r w:rsidR="00D27075" w:rsidRPr="00047C18">
        <w:rPr>
          <w:rFonts w:ascii="Times New Roman" w:hAnsi="Times New Roman" w:cs="Times New Roman"/>
          <w:sz w:val="28"/>
          <w:szCs w:val="28"/>
        </w:rPr>
        <w:t xml:space="preserve"> </w:t>
      </w:r>
      <w:r w:rsidR="00343952">
        <w:rPr>
          <w:rFonts w:ascii="Times New Roman" w:hAnsi="Times New Roman" w:cs="Times New Roman"/>
          <w:sz w:val="28"/>
          <w:szCs w:val="28"/>
        </w:rPr>
        <w:t>персонала</w:t>
      </w:r>
      <w:r w:rsidR="00D27075" w:rsidRPr="00047C18">
        <w:rPr>
          <w:rFonts w:ascii="Times New Roman" w:hAnsi="Times New Roman" w:cs="Times New Roman"/>
          <w:sz w:val="28"/>
          <w:szCs w:val="28"/>
        </w:rPr>
        <w:t xml:space="preserve"> организации)</w:t>
      </w:r>
      <w:r w:rsidR="00C00AA8">
        <w:rPr>
          <w:rFonts w:ascii="Times New Roman" w:hAnsi="Times New Roman" w:cs="Times New Roman"/>
          <w:sz w:val="28"/>
          <w:szCs w:val="28"/>
        </w:rPr>
        <w:t xml:space="preserve">» </w:t>
      </w:r>
      <w:r w:rsidR="00C00AA8" w:rsidRPr="00B048C6">
        <w:rPr>
          <w:rFonts w:ascii="Times New Roman" w:hAnsi="Times New Roman" w:cs="Times New Roman"/>
          <w:sz w:val="28"/>
          <w:szCs w:val="28"/>
        </w:rPr>
        <w:t>[</w:t>
      </w:r>
      <w:r w:rsidR="00C00AA8">
        <w:rPr>
          <w:rFonts w:ascii="Times New Roman" w:hAnsi="Times New Roman" w:cs="Times New Roman"/>
          <w:sz w:val="28"/>
          <w:szCs w:val="28"/>
        </w:rPr>
        <w:t xml:space="preserve">84, с. </w:t>
      </w:r>
      <w:r w:rsidR="00C00AA8" w:rsidRPr="00C00AA8">
        <w:rPr>
          <w:rFonts w:ascii="Times New Roman" w:hAnsi="Times New Roman" w:cs="Times New Roman"/>
          <w:sz w:val="28"/>
          <w:szCs w:val="28"/>
        </w:rPr>
        <w:t>93]</w:t>
      </w:r>
      <w:r w:rsidR="00343952">
        <w:rPr>
          <w:rFonts w:ascii="Times New Roman" w:hAnsi="Times New Roman" w:cs="Times New Roman"/>
          <w:sz w:val="28"/>
          <w:szCs w:val="28"/>
        </w:rPr>
        <w:t>.</w:t>
      </w:r>
      <w:r w:rsidR="00D27075" w:rsidRPr="00047C18">
        <w:rPr>
          <w:rFonts w:ascii="Times New Roman" w:hAnsi="Times New Roman" w:cs="Times New Roman"/>
          <w:sz w:val="28"/>
          <w:szCs w:val="28"/>
        </w:rPr>
        <w:t xml:space="preserve"> </w:t>
      </w:r>
    </w:p>
    <w:p w14:paraId="6F571C31" w14:textId="538B9739" w:rsidR="007625A9" w:rsidRPr="00594845" w:rsidRDefault="00CA3C1D" w:rsidP="0076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Существуют компоненты п</w:t>
      </w:r>
      <w:r w:rsidR="006F3C5C">
        <w:rPr>
          <w:rFonts w:ascii="Times New Roman" w:hAnsi="Times New Roman" w:cs="Times New Roman"/>
          <w:sz w:val="28"/>
          <w:szCs w:val="28"/>
        </w:rPr>
        <w:t xml:space="preserve">о </w:t>
      </w:r>
      <w:r w:rsidR="007625A9" w:rsidRPr="00047C18">
        <w:rPr>
          <w:rFonts w:ascii="Times New Roman" w:hAnsi="Times New Roman" w:cs="Times New Roman"/>
          <w:sz w:val="28"/>
          <w:szCs w:val="28"/>
        </w:rPr>
        <w:t>содержани</w:t>
      </w:r>
      <w:r w:rsidR="006F3C5C">
        <w:rPr>
          <w:rFonts w:ascii="Times New Roman" w:hAnsi="Times New Roman" w:cs="Times New Roman"/>
          <w:sz w:val="28"/>
          <w:szCs w:val="28"/>
        </w:rPr>
        <w:t>ю</w:t>
      </w:r>
      <w:r w:rsidR="007625A9" w:rsidRPr="00047C18">
        <w:rPr>
          <w:rFonts w:ascii="Times New Roman" w:hAnsi="Times New Roman" w:cs="Times New Roman"/>
          <w:sz w:val="28"/>
          <w:szCs w:val="28"/>
        </w:rPr>
        <w:t xml:space="preserve"> </w:t>
      </w:r>
      <w:r>
        <w:rPr>
          <w:rFonts w:ascii="Times New Roman" w:hAnsi="Times New Roman" w:cs="Times New Roman"/>
          <w:sz w:val="28"/>
          <w:szCs w:val="28"/>
        </w:rPr>
        <w:t>определения</w:t>
      </w:r>
      <w:r w:rsidR="007625A9" w:rsidRPr="00047C18">
        <w:rPr>
          <w:rFonts w:ascii="Times New Roman" w:hAnsi="Times New Roman" w:cs="Times New Roman"/>
          <w:sz w:val="28"/>
          <w:szCs w:val="28"/>
        </w:rPr>
        <w:t xml:space="preserve"> «человеческий </w:t>
      </w:r>
      <w:r w:rsidR="007625A9" w:rsidRPr="00594845">
        <w:rPr>
          <w:rFonts w:ascii="Times New Roman" w:hAnsi="Times New Roman" w:cs="Times New Roman"/>
          <w:sz w:val="28"/>
          <w:szCs w:val="28"/>
        </w:rPr>
        <w:t xml:space="preserve">капитал» </w:t>
      </w:r>
      <w:r w:rsidR="006F3C5C">
        <w:rPr>
          <w:rFonts w:ascii="Times New Roman" w:hAnsi="Times New Roman" w:cs="Times New Roman"/>
          <w:sz w:val="28"/>
          <w:szCs w:val="28"/>
        </w:rPr>
        <w:t xml:space="preserve">по которым </w:t>
      </w:r>
      <w:r w:rsidR="006F3C5C" w:rsidRPr="00594845">
        <w:rPr>
          <w:rFonts w:ascii="Times New Roman" w:hAnsi="Times New Roman" w:cs="Times New Roman"/>
          <w:sz w:val="28"/>
          <w:szCs w:val="28"/>
        </w:rPr>
        <w:t>выделяют</w:t>
      </w:r>
      <w:r w:rsidR="007625A9" w:rsidRPr="00594845">
        <w:rPr>
          <w:rFonts w:ascii="Times New Roman" w:hAnsi="Times New Roman" w:cs="Times New Roman"/>
          <w:sz w:val="28"/>
          <w:szCs w:val="28"/>
        </w:rPr>
        <w:t xml:space="preserve">:  </w:t>
      </w:r>
    </w:p>
    <w:p w14:paraId="7BE16907" w14:textId="7B61D10F" w:rsidR="007625A9" w:rsidRPr="00594845" w:rsidRDefault="007625A9" w:rsidP="0076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на личном уровне</w:t>
      </w:r>
      <w:r w:rsidRPr="00594845">
        <w:rPr>
          <w:rFonts w:ascii="Times New Roman" w:hAnsi="Times New Roman" w:cs="Times New Roman"/>
          <w:sz w:val="28"/>
          <w:szCs w:val="28"/>
        </w:rPr>
        <w:t xml:space="preserve">: капиталы здоровья и здорового образа жизни, </w:t>
      </w:r>
      <w:r w:rsidR="00CA3C1D" w:rsidRPr="00594845">
        <w:rPr>
          <w:rFonts w:ascii="Times New Roman" w:hAnsi="Times New Roman" w:cs="Times New Roman"/>
          <w:sz w:val="28"/>
          <w:szCs w:val="28"/>
        </w:rPr>
        <w:t xml:space="preserve">образования, </w:t>
      </w:r>
      <w:r w:rsidRPr="00594845">
        <w:rPr>
          <w:rFonts w:ascii="Times New Roman" w:hAnsi="Times New Roman" w:cs="Times New Roman"/>
          <w:sz w:val="28"/>
          <w:szCs w:val="28"/>
        </w:rPr>
        <w:t xml:space="preserve">культуры, </w:t>
      </w:r>
      <w:r w:rsidR="00CA3C1D" w:rsidRPr="00594845">
        <w:rPr>
          <w:rFonts w:ascii="Times New Roman" w:hAnsi="Times New Roman" w:cs="Times New Roman"/>
          <w:sz w:val="28"/>
          <w:szCs w:val="28"/>
        </w:rPr>
        <w:t xml:space="preserve">интеллектуальный </w:t>
      </w:r>
      <w:r w:rsidR="00CA3C1D">
        <w:rPr>
          <w:rFonts w:ascii="Times New Roman" w:hAnsi="Times New Roman" w:cs="Times New Roman"/>
          <w:sz w:val="28"/>
          <w:szCs w:val="28"/>
        </w:rPr>
        <w:t xml:space="preserve">и </w:t>
      </w:r>
      <w:r w:rsidRPr="00594845">
        <w:rPr>
          <w:rFonts w:ascii="Times New Roman" w:hAnsi="Times New Roman" w:cs="Times New Roman"/>
          <w:sz w:val="28"/>
          <w:szCs w:val="28"/>
        </w:rPr>
        <w:t xml:space="preserve">организационно-предпринимательский капиталы; </w:t>
      </w:r>
    </w:p>
    <w:p w14:paraId="11871AAC" w14:textId="14367869" w:rsidR="007625A9" w:rsidRPr="00594845" w:rsidRDefault="007625A9" w:rsidP="0076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на микроуровне</w:t>
      </w:r>
      <w:r w:rsidRPr="00594845">
        <w:rPr>
          <w:rFonts w:ascii="Times New Roman" w:hAnsi="Times New Roman" w:cs="Times New Roman"/>
          <w:sz w:val="28"/>
          <w:szCs w:val="28"/>
        </w:rPr>
        <w:t xml:space="preserve">: капиталы </w:t>
      </w:r>
      <w:r w:rsidR="00CA3C1D" w:rsidRPr="00594845">
        <w:rPr>
          <w:rFonts w:ascii="Times New Roman" w:hAnsi="Times New Roman" w:cs="Times New Roman"/>
          <w:sz w:val="28"/>
          <w:szCs w:val="28"/>
        </w:rPr>
        <w:t xml:space="preserve">производственной </w:t>
      </w:r>
      <w:r w:rsidRPr="00594845">
        <w:rPr>
          <w:rFonts w:ascii="Times New Roman" w:hAnsi="Times New Roman" w:cs="Times New Roman"/>
          <w:sz w:val="28"/>
          <w:szCs w:val="28"/>
        </w:rPr>
        <w:t>(</w:t>
      </w:r>
      <w:r w:rsidR="00CA3C1D" w:rsidRPr="00594845">
        <w:rPr>
          <w:rFonts w:ascii="Times New Roman" w:hAnsi="Times New Roman" w:cs="Times New Roman"/>
          <w:sz w:val="28"/>
          <w:szCs w:val="28"/>
        </w:rPr>
        <w:t>профессиональной</w:t>
      </w:r>
      <w:r w:rsidRPr="00594845">
        <w:rPr>
          <w:rFonts w:ascii="Times New Roman" w:hAnsi="Times New Roman" w:cs="Times New Roman"/>
          <w:sz w:val="28"/>
          <w:szCs w:val="28"/>
        </w:rPr>
        <w:t xml:space="preserve">) </w:t>
      </w:r>
      <w:r w:rsidR="00CA3C1D">
        <w:rPr>
          <w:rFonts w:ascii="Times New Roman" w:hAnsi="Times New Roman" w:cs="Times New Roman"/>
          <w:sz w:val="28"/>
          <w:szCs w:val="28"/>
        </w:rPr>
        <w:t xml:space="preserve">ориентации, </w:t>
      </w:r>
      <w:r w:rsidRPr="00594845">
        <w:rPr>
          <w:rFonts w:ascii="Times New Roman" w:hAnsi="Times New Roman" w:cs="Times New Roman"/>
          <w:sz w:val="28"/>
          <w:szCs w:val="28"/>
        </w:rPr>
        <w:t xml:space="preserve">подготовки и переподготовки, </w:t>
      </w:r>
      <w:r w:rsidR="00CA3C1D" w:rsidRPr="00594845">
        <w:rPr>
          <w:rFonts w:ascii="Times New Roman" w:hAnsi="Times New Roman" w:cs="Times New Roman"/>
          <w:sz w:val="28"/>
          <w:szCs w:val="28"/>
        </w:rPr>
        <w:t xml:space="preserve">мобильности, </w:t>
      </w:r>
      <w:r w:rsidRPr="00594845">
        <w:rPr>
          <w:rFonts w:ascii="Times New Roman" w:hAnsi="Times New Roman" w:cs="Times New Roman"/>
          <w:sz w:val="28"/>
          <w:szCs w:val="28"/>
        </w:rPr>
        <w:t xml:space="preserve">здоровья и здорового образа жизни, </w:t>
      </w:r>
      <w:r w:rsidR="00CA3C1D" w:rsidRPr="00594845">
        <w:rPr>
          <w:rFonts w:ascii="Times New Roman" w:hAnsi="Times New Roman" w:cs="Times New Roman"/>
          <w:sz w:val="28"/>
          <w:szCs w:val="28"/>
        </w:rPr>
        <w:t>интеллектуальный капитал</w:t>
      </w:r>
      <w:r w:rsidR="00CA3C1D">
        <w:rPr>
          <w:rFonts w:ascii="Times New Roman" w:hAnsi="Times New Roman" w:cs="Times New Roman"/>
          <w:sz w:val="28"/>
          <w:szCs w:val="28"/>
        </w:rPr>
        <w:t xml:space="preserve">; и </w:t>
      </w:r>
      <w:r w:rsidR="00CA3C1D" w:rsidRPr="00594845">
        <w:rPr>
          <w:rFonts w:ascii="Times New Roman" w:hAnsi="Times New Roman" w:cs="Times New Roman"/>
          <w:sz w:val="28"/>
          <w:szCs w:val="28"/>
        </w:rPr>
        <w:t>капитал</w:t>
      </w:r>
      <w:r w:rsidR="00240653" w:rsidRPr="00240653">
        <w:rPr>
          <w:rFonts w:ascii="Times New Roman" w:hAnsi="Times New Roman" w:cs="Times New Roman"/>
          <w:sz w:val="28"/>
          <w:szCs w:val="28"/>
        </w:rPr>
        <w:t xml:space="preserve"> </w:t>
      </w:r>
      <w:r w:rsidR="00240653" w:rsidRPr="00594845">
        <w:rPr>
          <w:rFonts w:ascii="Times New Roman" w:hAnsi="Times New Roman" w:cs="Times New Roman"/>
          <w:sz w:val="28"/>
          <w:szCs w:val="28"/>
        </w:rPr>
        <w:t>мотивации</w:t>
      </w:r>
      <w:r w:rsidR="00240653">
        <w:rPr>
          <w:rFonts w:ascii="Times New Roman" w:hAnsi="Times New Roman" w:cs="Times New Roman"/>
          <w:sz w:val="28"/>
          <w:szCs w:val="28"/>
        </w:rPr>
        <w:t xml:space="preserve"> и</w:t>
      </w:r>
      <w:r w:rsidR="00CA3C1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развития; </w:t>
      </w:r>
    </w:p>
    <w:p w14:paraId="3BBD0E5D" w14:textId="2E1C780A" w:rsidR="00E402E1" w:rsidRPr="000E346B" w:rsidRDefault="007625A9" w:rsidP="00BC0D61">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на мезо- и макроуровне</w:t>
      </w:r>
      <w:r w:rsidRPr="00594845">
        <w:rPr>
          <w:rFonts w:ascii="Times New Roman" w:hAnsi="Times New Roman" w:cs="Times New Roman"/>
          <w:sz w:val="28"/>
          <w:szCs w:val="28"/>
        </w:rPr>
        <w:t xml:space="preserve">: капиталы науки, </w:t>
      </w:r>
      <w:r w:rsidR="003E5D67" w:rsidRPr="00594845">
        <w:rPr>
          <w:rFonts w:ascii="Times New Roman" w:hAnsi="Times New Roman" w:cs="Times New Roman"/>
          <w:sz w:val="28"/>
          <w:szCs w:val="28"/>
        </w:rPr>
        <w:t>образования, культуры,</w:t>
      </w:r>
      <w:r w:rsidR="003E5D67">
        <w:rPr>
          <w:rFonts w:ascii="Times New Roman" w:hAnsi="Times New Roman" w:cs="Times New Roman"/>
          <w:sz w:val="28"/>
          <w:szCs w:val="28"/>
        </w:rPr>
        <w:t xml:space="preserve"> </w:t>
      </w:r>
      <w:r w:rsidRPr="00594845">
        <w:rPr>
          <w:rFonts w:ascii="Times New Roman" w:hAnsi="Times New Roman" w:cs="Times New Roman"/>
          <w:sz w:val="28"/>
          <w:szCs w:val="28"/>
        </w:rPr>
        <w:t xml:space="preserve">здоровья, </w:t>
      </w:r>
      <w:r w:rsidR="003E5D67" w:rsidRPr="00594845">
        <w:rPr>
          <w:rFonts w:ascii="Times New Roman" w:hAnsi="Times New Roman" w:cs="Times New Roman"/>
          <w:sz w:val="28"/>
          <w:szCs w:val="28"/>
        </w:rPr>
        <w:t>интеллектуальный капитал, капиталы мобильности и мотивации</w:t>
      </w:r>
      <w:r w:rsidR="003E5D67">
        <w:rPr>
          <w:rFonts w:ascii="Times New Roman" w:hAnsi="Times New Roman" w:cs="Times New Roman"/>
          <w:sz w:val="28"/>
          <w:szCs w:val="28"/>
        </w:rPr>
        <w:t xml:space="preserve">, </w:t>
      </w:r>
      <w:r w:rsidRPr="00594845">
        <w:rPr>
          <w:rFonts w:ascii="Times New Roman" w:hAnsi="Times New Roman" w:cs="Times New Roman"/>
          <w:sz w:val="28"/>
          <w:szCs w:val="28"/>
        </w:rPr>
        <w:t xml:space="preserve">капитал в </w:t>
      </w:r>
      <w:r w:rsidR="003E5D67">
        <w:rPr>
          <w:rFonts w:ascii="Times New Roman" w:hAnsi="Times New Roman" w:cs="Times New Roman"/>
          <w:sz w:val="28"/>
          <w:szCs w:val="28"/>
        </w:rPr>
        <w:t>молодое</w:t>
      </w:r>
      <w:r w:rsidRPr="00594845">
        <w:rPr>
          <w:rFonts w:ascii="Times New Roman" w:hAnsi="Times New Roman" w:cs="Times New Roman"/>
          <w:sz w:val="28"/>
          <w:szCs w:val="28"/>
        </w:rPr>
        <w:t xml:space="preserve"> поколение</w:t>
      </w:r>
      <w:r w:rsidRPr="000E346B">
        <w:rPr>
          <w:rFonts w:ascii="Times New Roman" w:hAnsi="Times New Roman" w:cs="Times New Roman"/>
          <w:sz w:val="28"/>
          <w:szCs w:val="28"/>
        </w:rPr>
        <w:t>.</w:t>
      </w:r>
    </w:p>
    <w:p w14:paraId="67865FA6" w14:textId="125A22B7" w:rsidR="00BC0D61" w:rsidRPr="00594845" w:rsidRDefault="001475A4" w:rsidP="00BC0D61">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w:t>
      </w:r>
      <w:r w:rsidRPr="00594845">
        <w:rPr>
          <w:rFonts w:ascii="Times New Roman" w:hAnsi="Times New Roman" w:cs="Times New Roman"/>
          <w:i/>
          <w:sz w:val="28"/>
          <w:szCs w:val="28"/>
        </w:rPr>
        <w:t xml:space="preserve">о признаку ликвидности </w:t>
      </w:r>
      <w:r>
        <w:rPr>
          <w:rFonts w:ascii="Times New Roman" w:hAnsi="Times New Roman" w:cs="Times New Roman"/>
          <w:i/>
          <w:sz w:val="28"/>
          <w:szCs w:val="28"/>
        </w:rPr>
        <w:t>ч</w:t>
      </w:r>
      <w:r w:rsidR="006F3C5C" w:rsidRPr="00594845">
        <w:rPr>
          <w:rFonts w:ascii="Times New Roman" w:hAnsi="Times New Roman" w:cs="Times New Roman"/>
          <w:i/>
          <w:sz w:val="28"/>
          <w:szCs w:val="28"/>
        </w:rPr>
        <w:t xml:space="preserve">еловеческий капитал </w:t>
      </w:r>
      <w:r w:rsidR="00BC0D61" w:rsidRPr="00594845">
        <w:rPr>
          <w:rFonts w:ascii="Times New Roman" w:hAnsi="Times New Roman" w:cs="Times New Roman"/>
          <w:i/>
          <w:sz w:val="28"/>
          <w:szCs w:val="28"/>
        </w:rPr>
        <w:t xml:space="preserve">может быть </w:t>
      </w:r>
      <w:r w:rsidR="006F3C5C">
        <w:rPr>
          <w:rFonts w:ascii="Times New Roman" w:hAnsi="Times New Roman" w:cs="Times New Roman"/>
          <w:i/>
          <w:sz w:val="28"/>
          <w:szCs w:val="28"/>
        </w:rPr>
        <w:t>по</w:t>
      </w:r>
      <w:r w:rsidR="00BC0D61" w:rsidRPr="00594845">
        <w:rPr>
          <w:rFonts w:ascii="Times New Roman" w:hAnsi="Times New Roman" w:cs="Times New Roman"/>
          <w:i/>
          <w:sz w:val="28"/>
          <w:szCs w:val="28"/>
        </w:rPr>
        <w:t xml:space="preserve">делен </w:t>
      </w:r>
      <w:r w:rsidR="006F3C5C">
        <w:rPr>
          <w:rFonts w:ascii="Times New Roman" w:hAnsi="Times New Roman" w:cs="Times New Roman"/>
          <w:i/>
          <w:sz w:val="28"/>
          <w:szCs w:val="28"/>
        </w:rPr>
        <w:t>следующим</w:t>
      </w:r>
      <w:r w:rsidR="00BC0D61" w:rsidRPr="00594845">
        <w:rPr>
          <w:rFonts w:ascii="Times New Roman" w:hAnsi="Times New Roman" w:cs="Times New Roman"/>
          <w:i/>
          <w:sz w:val="28"/>
          <w:szCs w:val="28"/>
        </w:rPr>
        <w:t xml:space="preserve"> образом:</w:t>
      </w:r>
    </w:p>
    <w:p w14:paraId="29105E90" w14:textId="00EB676A" w:rsidR="00BC0D61" w:rsidRPr="00594845" w:rsidRDefault="00BC0D61" w:rsidP="00BC0D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1475A4" w:rsidRPr="00594845">
        <w:rPr>
          <w:rFonts w:ascii="Times New Roman" w:hAnsi="Times New Roman" w:cs="Times New Roman"/>
          <w:i/>
          <w:sz w:val="28"/>
          <w:szCs w:val="28"/>
        </w:rPr>
        <w:t>ликвидный</w:t>
      </w:r>
      <w:r w:rsidR="001475A4">
        <w:rPr>
          <w:rFonts w:ascii="Times New Roman" w:hAnsi="Times New Roman" w:cs="Times New Roman"/>
          <w:i/>
          <w:sz w:val="28"/>
          <w:szCs w:val="28"/>
        </w:rPr>
        <w:t xml:space="preserve"> </w:t>
      </w:r>
      <w:r w:rsidR="001475A4" w:rsidRPr="001475A4">
        <w:rPr>
          <w:rFonts w:ascii="Times New Roman" w:hAnsi="Times New Roman" w:cs="Times New Roman"/>
          <w:sz w:val="28"/>
          <w:szCs w:val="28"/>
        </w:rPr>
        <w:t>/</w:t>
      </w:r>
      <w:r w:rsidR="001475A4">
        <w:rPr>
          <w:rFonts w:ascii="Times New Roman" w:hAnsi="Times New Roman" w:cs="Times New Roman"/>
          <w:sz w:val="28"/>
          <w:szCs w:val="28"/>
        </w:rPr>
        <w:t xml:space="preserve"> </w:t>
      </w:r>
      <w:r w:rsidRPr="00594845">
        <w:rPr>
          <w:rFonts w:ascii="Times New Roman" w:hAnsi="Times New Roman" w:cs="Times New Roman"/>
          <w:i/>
          <w:sz w:val="28"/>
          <w:szCs w:val="28"/>
        </w:rPr>
        <w:t>отчуждаемый</w:t>
      </w:r>
      <w:r w:rsidRPr="00594845">
        <w:rPr>
          <w:rFonts w:ascii="Times New Roman" w:hAnsi="Times New Roman" w:cs="Times New Roman"/>
          <w:sz w:val="28"/>
          <w:szCs w:val="28"/>
        </w:rPr>
        <w:t xml:space="preserve"> – это </w:t>
      </w:r>
      <w:r w:rsidR="006F3C5C" w:rsidRPr="00594845">
        <w:rPr>
          <w:rFonts w:ascii="Times New Roman" w:hAnsi="Times New Roman" w:cs="Times New Roman"/>
          <w:sz w:val="28"/>
          <w:szCs w:val="28"/>
        </w:rPr>
        <w:t>знания</w:t>
      </w:r>
      <w:r w:rsidR="006F3C5C">
        <w:rPr>
          <w:rFonts w:ascii="Times New Roman" w:hAnsi="Times New Roman" w:cs="Times New Roman"/>
          <w:sz w:val="28"/>
          <w:szCs w:val="28"/>
        </w:rPr>
        <w:t>,</w:t>
      </w:r>
      <w:r w:rsidR="006F3C5C" w:rsidRPr="006F3C5C">
        <w:rPr>
          <w:rFonts w:ascii="Times New Roman" w:hAnsi="Times New Roman" w:cs="Times New Roman"/>
          <w:sz w:val="28"/>
          <w:szCs w:val="28"/>
        </w:rPr>
        <w:t xml:space="preserve"> </w:t>
      </w:r>
      <w:r w:rsidR="006F3C5C" w:rsidRPr="00594845">
        <w:rPr>
          <w:rFonts w:ascii="Times New Roman" w:hAnsi="Times New Roman" w:cs="Times New Roman"/>
          <w:sz w:val="28"/>
          <w:szCs w:val="28"/>
        </w:rPr>
        <w:t>которы</w:t>
      </w:r>
      <w:r w:rsidR="006F3C5C">
        <w:rPr>
          <w:rFonts w:ascii="Times New Roman" w:hAnsi="Times New Roman" w:cs="Times New Roman"/>
          <w:sz w:val="28"/>
          <w:szCs w:val="28"/>
        </w:rPr>
        <w:t>е</w:t>
      </w:r>
      <w:r w:rsidR="006F3C5C" w:rsidRPr="00594845">
        <w:rPr>
          <w:rFonts w:ascii="Times New Roman" w:hAnsi="Times New Roman" w:cs="Times New Roman"/>
          <w:sz w:val="28"/>
          <w:szCs w:val="28"/>
        </w:rPr>
        <w:t xml:space="preserve"> </w:t>
      </w:r>
      <w:r w:rsidR="001475A4">
        <w:rPr>
          <w:rFonts w:ascii="Times New Roman" w:hAnsi="Times New Roman" w:cs="Times New Roman"/>
          <w:sz w:val="28"/>
          <w:szCs w:val="28"/>
        </w:rPr>
        <w:t>выражены</w:t>
      </w:r>
      <w:r w:rsidR="006F3C5C">
        <w:rPr>
          <w:rFonts w:ascii="Times New Roman" w:hAnsi="Times New Roman" w:cs="Times New Roman"/>
          <w:sz w:val="28"/>
          <w:szCs w:val="28"/>
        </w:rPr>
        <w:t xml:space="preserve"> и которыми</w:t>
      </w:r>
      <w:r w:rsidRPr="00594845">
        <w:rPr>
          <w:rFonts w:ascii="Times New Roman" w:hAnsi="Times New Roman" w:cs="Times New Roman"/>
          <w:sz w:val="28"/>
          <w:szCs w:val="28"/>
        </w:rPr>
        <w:t xml:space="preserve"> </w:t>
      </w:r>
      <w:r w:rsidR="001475A4">
        <w:rPr>
          <w:rFonts w:ascii="Times New Roman" w:hAnsi="Times New Roman" w:cs="Times New Roman"/>
          <w:sz w:val="28"/>
          <w:szCs w:val="28"/>
        </w:rPr>
        <w:t>владеет</w:t>
      </w:r>
      <w:r w:rsidRPr="00594845">
        <w:rPr>
          <w:rFonts w:ascii="Times New Roman" w:hAnsi="Times New Roman" w:cs="Times New Roman"/>
          <w:sz w:val="28"/>
          <w:szCs w:val="28"/>
        </w:rPr>
        <w:t xml:space="preserve"> организация, а не </w:t>
      </w:r>
      <w:r w:rsidR="006F3C5C">
        <w:rPr>
          <w:rFonts w:ascii="Times New Roman" w:hAnsi="Times New Roman" w:cs="Times New Roman"/>
          <w:sz w:val="28"/>
          <w:szCs w:val="28"/>
        </w:rPr>
        <w:t xml:space="preserve">только </w:t>
      </w:r>
      <w:r w:rsidRPr="00594845">
        <w:rPr>
          <w:rFonts w:ascii="Times New Roman" w:hAnsi="Times New Roman" w:cs="Times New Roman"/>
          <w:sz w:val="28"/>
          <w:szCs w:val="28"/>
        </w:rPr>
        <w:t xml:space="preserve">ее </w:t>
      </w:r>
      <w:r w:rsidR="001475A4">
        <w:rPr>
          <w:rFonts w:ascii="Times New Roman" w:hAnsi="Times New Roman" w:cs="Times New Roman"/>
          <w:sz w:val="28"/>
          <w:szCs w:val="28"/>
        </w:rPr>
        <w:t>некоторые</w:t>
      </w:r>
      <w:r w:rsidRPr="00594845">
        <w:rPr>
          <w:rFonts w:ascii="Times New Roman" w:hAnsi="Times New Roman" w:cs="Times New Roman"/>
          <w:sz w:val="28"/>
          <w:szCs w:val="28"/>
        </w:rPr>
        <w:t xml:space="preserve"> </w:t>
      </w:r>
      <w:r w:rsidR="006F3C5C">
        <w:rPr>
          <w:rFonts w:ascii="Times New Roman" w:hAnsi="Times New Roman" w:cs="Times New Roman"/>
          <w:sz w:val="28"/>
          <w:szCs w:val="28"/>
        </w:rPr>
        <w:t>работники</w:t>
      </w:r>
      <w:r w:rsidRPr="00594845">
        <w:rPr>
          <w:rFonts w:ascii="Times New Roman" w:hAnsi="Times New Roman" w:cs="Times New Roman"/>
          <w:sz w:val="28"/>
          <w:szCs w:val="28"/>
        </w:rPr>
        <w:t xml:space="preserve">;  </w:t>
      </w:r>
    </w:p>
    <w:p w14:paraId="0CAD1835" w14:textId="0883FFFB" w:rsidR="00BC0D61" w:rsidRDefault="00BC0D61" w:rsidP="00BC0D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неликвидный</w:t>
      </w:r>
      <w:r w:rsidR="001475A4">
        <w:rPr>
          <w:rFonts w:ascii="Times New Roman" w:hAnsi="Times New Roman" w:cs="Times New Roman"/>
          <w:i/>
          <w:sz w:val="28"/>
          <w:szCs w:val="28"/>
        </w:rPr>
        <w:t xml:space="preserve"> </w:t>
      </w:r>
      <w:r w:rsidR="001475A4" w:rsidRPr="001475A4">
        <w:rPr>
          <w:rFonts w:ascii="Times New Roman" w:hAnsi="Times New Roman" w:cs="Times New Roman"/>
          <w:sz w:val="28"/>
          <w:szCs w:val="28"/>
        </w:rPr>
        <w:t>/</w:t>
      </w:r>
      <w:r w:rsidR="001475A4" w:rsidRPr="001475A4">
        <w:rPr>
          <w:rFonts w:ascii="Times New Roman" w:hAnsi="Times New Roman" w:cs="Times New Roman"/>
          <w:i/>
          <w:sz w:val="28"/>
          <w:szCs w:val="28"/>
        </w:rPr>
        <w:t xml:space="preserve"> </w:t>
      </w:r>
      <w:r w:rsidR="001475A4" w:rsidRPr="00594845">
        <w:rPr>
          <w:rFonts w:ascii="Times New Roman" w:hAnsi="Times New Roman" w:cs="Times New Roman"/>
          <w:i/>
          <w:sz w:val="28"/>
          <w:szCs w:val="28"/>
        </w:rPr>
        <w:t>неотчуждаемый</w:t>
      </w:r>
      <w:r w:rsidRPr="00594845">
        <w:rPr>
          <w:rFonts w:ascii="Times New Roman" w:hAnsi="Times New Roman" w:cs="Times New Roman"/>
          <w:sz w:val="28"/>
          <w:szCs w:val="28"/>
        </w:rPr>
        <w:t xml:space="preserve"> – это «</w:t>
      </w:r>
      <w:r w:rsidR="001475A4">
        <w:rPr>
          <w:rFonts w:ascii="Times New Roman" w:hAnsi="Times New Roman" w:cs="Times New Roman"/>
          <w:sz w:val="28"/>
          <w:szCs w:val="28"/>
        </w:rPr>
        <w:t>овеществленный</w:t>
      </w:r>
      <w:r w:rsidRPr="00594845">
        <w:rPr>
          <w:rFonts w:ascii="Times New Roman" w:hAnsi="Times New Roman" w:cs="Times New Roman"/>
          <w:sz w:val="28"/>
          <w:szCs w:val="28"/>
        </w:rPr>
        <w:t xml:space="preserve"> </w:t>
      </w:r>
      <w:r w:rsidR="001475A4">
        <w:rPr>
          <w:rFonts w:ascii="Times New Roman" w:hAnsi="Times New Roman" w:cs="Times New Roman"/>
          <w:sz w:val="28"/>
          <w:szCs w:val="28"/>
        </w:rPr>
        <w:t>комплекс знаний</w:t>
      </w:r>
      <w:r w:rsidRPr="00594845">
        <w:rPr>
          <w:rFonts w:ascii="Times New Roman" w:hAnsi="Times New Roman" w:cs="Times New Roman"/>
          <w:sz w:val="28"/>
          <w:szCs w:val="28"/>
        </w:rPr>
        <w:t xml:space="preserve">» </w:t>
      </w:r>
      <w:r w:rsidR="001475A4">
        <w:rPr>
          <w:rFonts w:ascii="Times New Roman" w:hAnsi="Times New Roman" w:cs="Times New Roman"/>
          <w:sz w:val="28"/>
          <w:szCs w:val="28"/>
        </w:rPr>
        <w:t>сотруд</w:t>
      </w:r>
      <w:r w:rsidRPr="00594845">
        <w:rPr>
          <w:rFonts w:ascii="Times New Roman" w:hAnsi="Times New Roman" w:cs="Times New Roman"/>
          <w:sz w:val="28"/>
          <w:szCs w:val="28"/>
        </w:rPr>
        <w:t>ников организации</w:t>
      </w:r>
      <w:r w:rsidR="00C00AA8">
        <w:rPr>
          <w:rFonts w:ascii="Times New Roman" w:hAnsi="Times New Roman" w:cs="Times New Roman"/>
          <w:sz w:val="28"/>
          <w:szCs w:val="28"/>
        </w:rPr>
        <w:t xml:space="preserve">» </w:t>
      </w:r>
      <w:r w:rsidR="00C00AA8" w:rsidRPr="00B048C6">
        <w:rPr>
          <w:rFonts w:ascii="Times New Roman" w:hAnsi="Times New Roman" w:cs="Times New Roman"/>
          <w:sz w:val="28"/>
          <w:szCs w:val="28"/>
        </w:rPr>
        <w:t>[</w:t>
      </w:r>
      <w:r w:rsidR="00C00AA8">
        <w:rPr>
          <w:rFonts w:ascii="Times New Roman" w:hAnsi="Times New Roman" w:cs="Times New Roman"/>
          <w:sz w:val="28"/>
          <w:szCs w:val="28"/>
        </w:rPr>
        <w:t xml:space="preserve">84, с. </w:t>
      </w:r>
      <w:r w:rsidR="00C00AA8" w:rsidRPr="00C00AA8">
        <w:rPr>
          <w:rFonts w:ascii="Times New Roman" w:hAnsi="Times New Roman" w:cs="Times New Roman"/>
          <w:sz w:val="28"/>
          <w:szCs w:val="28"/>
        </w:rPr>
        <w:t>93]</w:t>
      </w:r>
      <w:r w:rsidRPr="00594845">
        <w:rPr>
          <w:rFonts w:ascii="Times New Roman" w:hAnsi="Times New Roman" w:cs="Times New Roman"/>
          <w:sz w:val="28"/>
          <w:szCs w:val="28"/>
        </w:rPr>
        <w:t xml:space="preserve">. </w:t>
      </w:r>
      <w:r w:rsidR="00C00AA8">
        <w:rPr>
          <w:rFonts w:ascii="Times New Roman" w:hAnsi="Times New Roman" w:cs="Times New Roman"/>
          <w:sz w:val="28"/>
          <w:szCs w:val="28"/>
        </w:rPr>
        <w:t>Данные</w:t>
      </w:r>
      <w:r w:rsidRPr="00594845">
        <w:rPr>
          <w:rFonts w:ascii="Times New Roman" w:hAnsi="Times New Roman" w:cs="Times New Roman"/>
          <w:sz w:val="28"/>
          <w:szCs w:val="28"/>
        </w:rPr>
        <w:t xml:space="preserve"> активы </w:t>
      </w:r>
      <w:r w:rsidR="006F3C5C">
        <w:rPr>
          <w:rFonts w:ascii="Times New Roman" w:hAnsi="Times New Roman" w:cs="Times New Roman"/>
          <w:sz w:val="28"/>
          <w:szCs w:val="28"/>
        </w:rPr>
        <w:t xml:space="preserve">не </w:t>
      </w:r>
      <w:r w:rsidR="00C00AA8">
        <w:rPr>
          <w:rFonts w:ascii="Times New Roman" w:hAnsi="Times New Roman" w:cs="Times New Roman"/>
          <w:sz w:val="28"/>
          <w:szCs w:val="28"/>
        </w:rPr>
        <w:t>воспринимаются</w:t>
      </w:r>
      <w:r w:rsidRPr="00594845">
        <w:rPr>
          <w:rFonts w:ascii="Times New Roman" w:hAnsi="Times New Roman" w:cs="Times New Roman"/>
          <w:sz w:val="28"/>
          <w:szCs w:val="28"/>
        </w:rPr>
        <w:t xml:space="preserve"> организаци</w:t>
      </w:r>
      <w:r w:rsidR="00C00AA8">
        <w:rPr>
          <w:rFonts w:ascii="Times New Roman" w:hAnsi="Times New Roman" w:cs="Times New Roman"/>
          <w:sz w:val="28"/>
          <w:szCs w:val="28"/>
        </w:rPr>
        <w:t>ей</w:t>
      </w:r>
      <w:r w:rsidRPr="00594845">
        <w:rPr>
          <w:rFonts w:ascii="Times New Roman" w:hAnsi="Times New Roman" w:cs="Times New Roman"/>
          <w:sz w:val="28"/>
          <w:szCs w:val="28"/>
        </w:rPr>
        <w:t xml:space="preserve">, но они могут </w:t>
      </w:r>
      <w:r w:rsidR="006F3C5C">
        <w:rPr>
          <w:rFonts w:ascii="Times New Roman" w:hAnsi="Times New Roman" w:cs="Times New Roman"/>
          <w:sz w:val="28"/>
          <w:szCs w:val="28"/>
        </w:rPr>
        <w:t xml:space="preserve">быть </w:t>
      </w:r>
      <w:r w:rsidR="001475A4">
        <w:rPr>
          <w:rFonts w:ascii="Times New Roman" w:hAnsi="Times New Roman" w:cs="Times New Roman"/>
          <w:sz w:val="28"/>
          <w:szCs w:val="28"/>
        </w:rPr>
        <w:t>применены организацией</w:t>
      </w:r>
      <w:r w:rsidRPr="00594845">
        <w:rPr>
          <w:rFonts w:ascii="Times New Roman" w:hAnsi="Times New Roman" w:cs="Times New Roman"/>
          <w:sz w:val="28"/>
          <w:szCs w:val="28"/>
        </w:rPr>
        <w:t xml:space="preserve"> при </w:t>
      </w:r>
      <w:r w:rsidR="001475A4">
        <w:rPr>
          <w:rFonts w:ascii="Times New Roman" w:hAnsi="Times New Roman" w:cs="Times New Roman"/>
          <w:sz w:val="28"/>
          <w:szCs w:val="28"/>
        </w:rPr>
        <w:t>наборе</w:t>
      </w:r>
      <w:r w:rsidRPr="00594845">
        <w:rPr>
          <w:rFonts w:ascii="Times New Roman" w:hAnsi="Times New Roman" w:cs="Times New Roman"/>
          <w:sz w:val="28"/>
          <w:szCs w:val="28"/>
        </w:rPr>
        <w:t xml:space="preserve"> </w:t>
      </w:r>
      <w:r w:rsidR="001475A4">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(рис</w:t>
      </w:r>
      <w:r>
        <w:rPr>
          <w:rFonts w:ascii="Times New Roman" w:hAnsi="Times New Roman" w:cs="Times New Roman"/>
          <w:sz w:val="28"/>
          <w:szCs w:val="28"/>
        </w:rPr>
        <w:t>унок</w:t>
      </w:r>
      <w:r w:rsidRPr="00594845">
        <w:rPr>
          <w:rFonts w:ascii="Times New Roman" w:hAnsi="Times New Roman" w:cs="Times New Roman"/>
          <w:sz w:val="28"/>
          <w:szCs w:val="28"/>
        </w:rPr>
        <w:t xml:space="preserve"> 1</w:t>
      </w:r>
      <w:r w:rsidR="00314180">
        <w:rPr>
          <w:rFonts w:ascii="Times New Roman" w:hAnsi="Times New Roman" w:cs="Times New Roman"/>
          <w:sz w:val="28"/>
          <w:szCs w:val="28"/>
        </w:rPr>
        <w:t>0</w:t>
      </w:r>
      <w:r w:rsidRPr="00594845">
        <w:rPr>
          <w:rFonts w:ascii="Times New Roman" w:hAnsi="Times New Roman" w:cs="Times New Roman"/>
          <w:sz w:val="28"/>
          <w:szCs w:val="28"/>
        </w:rPr>
        <w:t xml:space="preserve">).  </w:t>
      </w:r>
    </w:p>
    <w:p w14:paraId="216B0378" w14:textId="77777777" w:rsidR="00BC0D61" w:rsidRPr="009C48E3" w:rsidRDefault="00BC0D61" w:rsidP="00BC0D61">
      <w:pPr>
        <w:spacing w:after="0" w:line="240" w:lineRule="auto"/>
        <w:ind w:firstLine="567"/>
        <w:jc w:val="both"/>
        <w:rPr>
          <w:rFonts w:ascii="Times New Roman" w:hAnsi="Times New Roman" w:cs="Times New Roman"/>
          <w:sz w:val="28"/>
          <w:szCs w:val="28"/>
        </w:rPr>
      </w:pPr>
    </w:p>
    <w:p w14:paraId="218C58E1" w14:textId="77777777" w:rsidR="00181450" w:rsidRPr="00A954C9" w:rsidRDefault="00181450"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73984" behindDoc="0" locked="0" layoutInCell="1" allowOverlap="1" wp14:anchorId="7F9F057B" wp14:editId="12A23BD8">
                <wp:simplePos x="0" y="0"/>
                <wp:positionH relativeFrom="column">
                  <wp:posOffset>2152650</wp:posOffset>
                </wp:positionH>
                <wp:positionV relativeFrom="paragraph">
                  <wp:posOffset>97790</wp:posOffset>
                </wp:positionV>
                <wp:extent cx="2301240" cy="297180"/>
                <wp:effectExtent l="0" t="0" r="22860" b="26670"/>
                <wp:wrapNone/>
                <wp:docPr id="765" name="Надпись 765"/>
                <wp:cNvGraphicFramePr/>
                <a:graphic xmlns:a="http://schemas.openxmlformats.org/drawingml/2006/main">
                  <a:graphicData uri="http://schemas.microsoft.com/office/word/2010/wordprocessingShape">
                    <wps:wsp>
                      <wps:cNvSpPr txBox="1"/>
                      <wps:spPr>
                        <a:xfrm>
                          <a:off x="0" y="0"/>
                          <a:ext cx="2301240" cy="297180"/>
                        </a:xfrm>
                        <a:prstGeom prst="rect">
                          <a:avLst/>
                        </a:prstGeom>
                        <a:solidFill>
                          <a:srgbClr val="5B9BD5">
                            <a:lumMod val="60000"/>
                            <a:lumOff val="40000"/>
                          </a:srgbClr>
                        </a:solidFill>
                        <a:ln w="19050">
                          <a:solidFill>
                            <a:prstClr val="black"/>
                          </a:solidFill>
                        </a:ln>
                      </wps:spPr>
                      <wps:txbx>
                        <w:txbxContent>
                          <w:p w14:paraId="7A82E599" w14:textId="77777777"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057B" id="Надпись 765" o:spid="_x0000_s1045" type="#_x0000_t202" style="position:absolute;margin-left:169.5pt;margin-top:7.7pt;width:181.2pt;height:23.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" fillcolor="#9dc3e6" strokeweight="1.5pt">
                <v:textbox>
                  <w:txbxContent>
                    <w:p w14:paraId="7A82E599" w14:textId="77777777"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Человеческий капитал</w:t>
                      </w:r>
                    </w:p>
                  </w:txbxContent>
                </v:textbox>
              </v:shape>
            </w:pict>
          </mc:Fallback>
        </mc:AlternateContent>
      </w:r>
    </w:p>
    <w:p w14:paraId="203A829C" w14:textId="77777777" w:rsidR="00181450" w:rsidRPr="00A954C9" w:rsidRDefault="00181450"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85248" behindDoc="0" locked="0" layoutInCell="1" allowOverlap="1" wp14:anchorId="74DE8031" wp14:editId="16E8D6E2">
                <wp:simplePos x="0" y="0"/>
                <wp:positionH relativeFrom="column">
                  <wp:posOffset>3316605</wp:posOffset>
                </wp:positionH>
                <wp:positionV relativeFrom="paragraph">
                  <wp:posOffset>120015</wp:posOffset>
                </wp:positionV>
                <wp:extent cx="0" cy="160020"/>
                <wp:effectExtent l="0" t="0" r="19050" b="30480"/>
                <wp:wrapNone/>
                <wp:docPr id="766" name="Прямая соединительная линия 766"/>
                <wp:cNvGraphicFramePr/>
                <a:graphic xmlns:a="http://schemas.openxmlformats.org/drawingml/2006/main">
                  <a:graphicData uri="http://schemas.microsoft.com/office/word/2010/wordprocessingShape">
                    <wps:wsp>
                      <wps:cNvCnPr/>
                      <wps:spPr>
                        <a:xfrm flipH="1">
                          <a:off x="0" y="0"/>
                          <a:ext cx="0" cy="160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7EF94" id="Прямая соединительная линия 766" o:spid="_x0000_s1026" style="position:absolute;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5pt,9.45pt" to="261.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86272" behindDoc="0" locked="0" layoutInCell="1" allowOverlap="1" wp14:anchorId="7D8851F9" wp14:editId="71BDAE4C">
                <wp:simplePos x="0" y="0"/>
                <wp:positionH relativeFrom="column">
                  <wp:posOffset>3316605</wp:posOffset>
                </wp:positionH>
                <wp:positionV relativeFrom="paragraph">
                  <wp:posOffset>272415</wp:posOffset>
                </wp:positionV>
                <wp:extent cx="0" cy="121920"/>
                <wp:effectExtent l="0" t="0" r="19050" b="30480"/>
                <wp:wrapNone/>
                <wp:docPr id="767" name="Прямая соединительная линия 767"/>
                <wp:cNvGraphicFramePr/>
                <a:graphic xmlns:a="http://schemas.openxmlformats.org/drawingml/2006/main">
                  <a:graphicData uri="http://schemas.microsoft.com/office/word/2010/wordprocessingShape">
                    <wps:wsp>
                      <wps:cNvCnPr/>
                      <wps:spPr>
                        <a:xfrm>
                          <a:off x="0" y="0"/>
                          <a:ext cx="0" cy="1219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2B38369" id="Прямая соединительная линия 767" o:spid="_x0000_s1026" style="position:absolute;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15pt,21.45pt" to="261.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" strokecolor="windowText" strokeweight=".5pt">
                <v:stroke joinstyle="miter"/>
              </v:line>
            </w:pict>
          </mc:Fallback>
        </mc:AlternateContent>
      </w:r>
    </w:p>
    <w:p w14:paraId="7FB17076" w14:textId="77777777" w:rsidR="00181450" w:rsidRPr="00A954C9" w:rsidRDefault="00181450"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87296" behindDoc="0" locked="0" layoutInCell="1" allowOverlap="1" wp14:anchorId="14D488BB" wp14:editId="388E2FCC">
                <wp:simplePos x="0" y="0"/>
                <wp:positionH relativeFrom="column">
                  <wp:posOffset>1320165</wp:posOffset>
                </wp:positionH>
                <wp:positionV relativeFrom="paragraph">
                  <wp:posOffset>5080</wp:posOffset>
                </wp:positionV>
                <wp:extent cx="0" cy="114300"/>
                <wp:effectExtent l="0" t="0" r="19050" b="19050"/>
                <wp:wrapNone/>
                <wp:docPr id="966" name="Прямая соединительная линия 966"/>
                <wp:cNvGraphicFramePr/>
                <a:graphic xmlns:a="http://schemas.openxmlformats.org/drawingml/2006/main">
                  <a:graphicData uri="http://schemas.microsoft.com/office/word/2010/wordprocessingShape">
                    <wps:wsp>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5ED64C" id="Прямая соединительная линия 966"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103.95pt,.4pt" to="103.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84224" behindDoc="0" locked="0" layoutInCell="1" allowOverlap="1" wp14:anchorId="41CC71FC" wp14:editId="5B3DB852">
                <wp:simplePos x="0" y="0"/>
                <wp:positionH relativeFrom="column">
                  <wp:posOffset>1327785</wp:posOffset>
                </wp:positionH>
                <wp:positionV relativeFrom="paragraph">
                  <wp:posOffset>5080</wp:posOffset>
                </wp:positionV>
                <wp:extent cx="3840480" cy="0"/>
                <wp:effectExtent l="0" t="0" r="26670" b="19050"/>
                <wp:wrapNone/>
                <wp:docPr id="967" name="Прямая соединительная линия 967"/>
                <wp:cNvGraphicFramePr/>
                <a:graphic xmlns:a="http://schemas.openxmlformats.org/drawingml/2006/main">
                  <a:graphicData uri="http://schemas.microsoft.com/office/word/2010/wordprocessingShape">
                    <wps:wsp>
                      <wps:cNvCnPr/>
                      <wps:spPr>
                        <a:xfrm>
                          <a:off x="0" y="0"/>
                          <a:ext cx="38404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6E30650" id="Прямая соединительная линия 967" o:spid="_x0000_s1026" style="position:absolute;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5pt,.4pt" to="40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101632" behindDoc="0" locked="0" layoutInCell="1" allowOverlap="1" wp14:anchorId="69D51194" wp14:editId="2E105B45">
                <wp:simplePos x="0" y="0"/>
                <wp:positionH relativeFrom="column">
                  <wp:posOffset>5168265</wp:posOffset>
                </wp:positionH>
                <wp:positionV relativeFrom="paragraph">
                  <wp:posOffset>5080</wp:posOffset>
                </wp:positionV>
                <wp:extent cx="0" cy="121920"/>
                <wp:effectExtent l="0" t="0" r="19050" b="30480"/>
                <wp:wrapNone/>
                <wp:docPr id="968" name="Прямая соединительная линия 968"/>
                <wp:cNvGraphicFramePr/>
                <a:graphic xmlns:a="http://schemas.openxmlformats.org/drawingml/2006/main">
                  <a:graphicData uri="http://schemas.microsoft.com/office/word/2010/wordprocessingShape">
                    <wps:wsp>
                      <wps:cNvCnPr/>
                      <wps:spPr>
                        <a:xfrm>
                          <a:off x="0" y="0"/>
                          <a:ext cx="0" cy="1219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600712" id="Прямая соединительная линия 968"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406.95pt,.4pt" to="406.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75008" behindDoc="0" locked="0" layoutInCell="1" allowOverlap="1" wp14:anchorId="448A2D40" wp14:editId="03F6B929">
                <wp:simplePos x="0" y="0"/>
                <wp:positionH relativeFrom="column">
                  <wp:posOffset>69849</wp:posOffset>
                </wp:positionH>
                <wp:positionV relativeFrom="paragraph">
                  <wp:posOffset>119380</wp:posOffset>
                </wp:positionV>
                <wp:extent cx="2286635" cy="441960"/>
                <wp:effectExtent l="0" t="0" r="18415" b="15240"/>
                <wp:wrapNone/>
                <wp:docPr id="969" name="Надпись 969"/>
                <wp:cNvGraphicFramePr/>
                <a:graphic xmlns:a="http://schemas.openxmlformats.org/drawingml/2006/main">
                  <a:graphicData uri="http://schemas.microsoft.com/office/word/2010/wordprocessingShape">
                    <wps:wsp>
                      <wps:cNvSpPr txBox="1"/>
                      <wps:spPr>
                        <a:xfrm>
                          <a:off x="0" y="0"/>
                          <a:ext cx="2286635" cy="441960"/>
                        </a:xfrm>
                        <a:prstGeom prst="rect">
                          <a:avLst/>
                        </a:prstGeom>
                        <a:solidFill>
                          <a:srgbClr val="ED7D31"/>
                        </a:solidFill>
                        <a:ln w="6350">
                          <a:solidFill>
                            <a:prstClr val="black"/>
                          </a:solidFill>
                        </a:ln>
                      </wps:spPr>
                      <wps:txbx>
                        <w:txbxContent>
                          <w:p w14:paraId="0AAF2130" w14:textId="0A5255A8"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 xml:space="preserve">Индивидуальный капитал (знания отдельного </w:t>
                            </w:r>
                            <w:r>
                              <w:rPr>
                                <w:rFonts w:ascii="Times New Roman" w:hAnsi="Times New Roman" w:cs="Times New Roman"/>
                                <w:b/>
                              </w:rPr>
                              <w:t>индивида</w:t>
                            </w:r>
                            <w:r w:rsidRPr="00BC0D61">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2D40" id="Надпись 969" o:spid="_x0000_s1046" type="#_x0000_t202" style="position:absolute;margin-left:5.5pt;margin-top:9.4pt;width:180.05pt;height:34.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" fillcolor="#ed7d31" strokeweight=".5pt">
                <v:textbox>
                  <w:txbxContent>
                    <w:p w14:paraId="0AAF2130" w14:textId="0A5255A8"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 xml:space="preserve">Индивидуальный капитал (знания отдельного </w:t>
                      </w:r>
                      <w:r>
                        <w:rPr>
                          <w:rFonts w:ascii="Times New Roman" w:hAnsi="Times New Roman" w:cs="Times New Roman"/>
                          <w:b/>
                        </w:rPr>
                        <w:t>индивида</w:t>
                      </w:r>
                      <w:r w:rsidRPr="00BC0D61">
                        <w:rPr>
                          <w:rFonts w:ascii="Times New Roman" w:hAnsi="Times New Roman" w:cs="Times New Roman"/>
                          <w:b/>
                        </w:rPr>
                        <w:t>)</w:t>
                      </w:r>
                    </w:p>
                  </w:txbxContent>
                </v:textbox>
              </v:shap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76032" behindDoc="0" locked="0" layoutInCell="1" allowOverlap="1" wp14:anchorId="2B2A0342" wp14:editId="05CBB8A5">
                <wp:simplePos x="0" y="0"/>
                <wp:positionH relativeFrom="column">
                  <wp:posOffset>2562225</wp:posOffset>
                </wp:positionH>
                <wp:positionV relativeFrom="paragraph">
                  <wp:posOffset>127000</wp:posOffset>
                </wp:positionV>
                <wp:extent cx="1546860" cy="434340"/>
                <wp:effectExtent l="0" t="0" r="15240" b="22860"/>
                <wp:wrapNone/>
                <wp:docPr id="970" name="Надпись 970"/>
                <wp:cNvGraphicFramePr/>
                <a:graphic xmlns:a="http://schemas.openxmlformats.org/drawingml/2006/main">
                  <a:graphicData uri="http://schemas.microsoft.com/office/word/2010/wordprocessingShape">
                    <wps:wsp>
                      <wps:cNvSpPr txBox="1"/>
                      <wps:spPr>
                        <a:xfrm>
                          <a:off x="0" y="0"/>
                          <a:ext cx="1546860" cy="434340"/>
                        </a:xfrm>
                        <a:prstGeom prst="rect">
                          <a:avLst/>
                        </a:prstGeom>
                        <a:solidFill>
                          <a:srgbClr val="ED7D31"/>
                        </a:solidFill>
                        <a:ln w="6350">
                          <a:solidFill>
                            <a:prstClr val="black"/>
                          </a:solidFill>
                        </a:ln>
                      </wps:spPr>
                      <wps:txbx>
                        <w:txbxContent>
                          <w:p w14:paraId="7B98D2A0" w14:textId="77777777"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Капитал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0342" id="Надпись 970" o:spid="_x0000_s1047" type="#_x0000_t202" style="position:absolute;margin-left:201.75pt;margin-top:10pt;width:121.8pt;height:34.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" fillcolor="#ed7d31" strokeweight=".5pt">
                <v:textbox>
                  <w:txbxContent>
                    <w:p w14:paraId="7B98D2A0" w14:textId="77777777"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Капитал организации</w:t>
                      </w:r>
                    </w:p>
                  </w:txbxContent>
                </v:textbox>
              </v:shap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77056" behindDoc="0" locked="0" layoutInCell="1" allowOverlap="1" wp14:anchorId="73775839" wp14:editId="44806B15">
                <wp:simplePos x="0" y="0"/>
                <wp:positionH relativeFrom="column">
                  <wp:posOffset>4314825</wp:posOffset>
                </wp:positionH>
                <wp:positionV relativeFrom="paragraph">
                  <wp:posOffset>127000</wp:posOffset>
                </wp:positionV>
                <wp:extent cx="1508760" cy="457200"/>
                <wp:effectExtent l="0" t="0" r="15240" b="19050"/>
                <wp:wrapNone/>
                <wp:docPr id="972" name="Надпись 972"/>
                <wp:cNvGraphicFramePr/>
                <a:graphic xmlns:a="http://schemas.openxmlformats.org/drawingml/2006/main">
                  <a:graphicData uri="http://schemas.microsoft.com/office/word/2010/wordprocessingShape">
                    <wps:wsp>
                      <wps:cNvSpPr txBox="1"/>
                      <wps:spPr>
                        <a:xfrm>
                          <a:off x="0" y="0"/>
                          <a:ext cx="1508760" cy="457200"/>
                        </a:xfrm>
                        <a:prstGeom prst="rect">
                          <a:avLst/>
                        </a:prstGeom>
                        <a:solidFill>
                          <a:srgbClr val="ED7D31"/>
                        </a:solidFill>
                        <a:ln w="6350">
                          <a:solidFill>
                            <a:prstClr val="black"/>
                          </a:solidFill>
                        </a:ln>
                      </wps:spPr>
                      <wps:txbx>
                        <w:txbxContent>
                          <w:p w14:paraId="30D53A10" w14:textId="77777777"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Национальный капитал</w:t>
                            </w:r>
                          </w:p>
                          <w:p w14:paraId="7F214E0D" w14:textId="77777777" w:rsidR="004B7782" w:rsidRDefault="004B7782" w:rsidP="001814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5839" id="Надпись 972" o:spid="_x0000_s1048" type="#_x0000_t202" style="position:absolute;margin-left:339.75pt;margin-top:10pt;width:118.8pt;height:3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" fillcolor="#ed7d31" strokeweight=".5pt">
                <v:textbox>
                  <w:txbxContent>
                    <w:p w14:paraId="30D53A10" w14:textId="77777777" w:rsidR="004B7782" w:rsidRPr="00BC0D61" w:rsidRDefault="004B7782" w:rsidP="00181450">
                      <w:pPr>
                        <w:jc w:val="center"/>
                        <w:rPr>
                          <w:rFonts w:ascii="Times New Roman" w:hAnsi="Times New Roman" w:cs="Times New Roman"/>
                          <w:b/>
                        </w:rPr>
                      </w:pPr>
                      <w:r w:rsidRPr="00BC0D61">
                        <w:rPr>
                          <w:rFonts w:ascii="Times New Roman" w:hAnsi="Times New Roman" w:cs="Times New Roman"/>
                          <w:b/>
                        </w:rPr>
                        <w:t>Национальный капитал</w:t>
                      </w:r>
                    </w:p>
                    <w:p w14:paraId="7F214E0D" w14:textId="77777777" w:rsidR="004B7782" w:rsidRDefault="004B7782" w:rsidP="00181450">
                      <w:pPr>
                        <w:jc w:val="center"/>
                      </w:pPr>
                    </w:p>
                  </w:txbxContent>
                </v:textbox>
              </v:shape>
            </w:pict>
          </mc:Fallback>
        </mc:AlternateContent>
      </w:r>
    </w:p>
    <w:p w14:paraId="55345E3F" w14:textId="77777777" w:rsidR="00181450" w:rsidRPr="00A954C9" w:rsidRDefault="00181450" w:rsidP="00181450">
      <w:pPr>
        <w:spacing w:after="160" w:line="259" w:lineRule="auto"/>
        <w:rPr>
          <w:rFonts w:ascii="Times New Roman" w:eastAsia="Calibri" w:hAnsi="Times New Roman" w:cs="Times New Roman"/>
          <w:lang w:eastAsia="en-US"/>
        </w:rPr>
      </w:pPr>
    </w:p>
    <w:p w14:paraId="551068A2" w14:textId="77777777" w:rsidR="00181450" w:rsidRPr="00A954C9" w:rsidRDefault="00181450"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88320" behindDoc="0" locked="0" layoutInCell="1" allowOverlap="1" wp14:anchorId="0D98DF85" wp14:editId="3CC3B175">
                <wp:simplePos x="0" y="0"/>
                <wp:positionH relativeFrom="column">
                  <wp:posOffset>1289685</wp:posOffset>
                </wp:positionH>
                <wp:positionV relativeFrom="paragraph">
                  <wp:posOffset>11430</wp:posOffset>
                </wp:positionV>
                <wp:extent cx="0" cy="137160"/>
                <wp:effectExtent l="0" t="0" r="19050" b="34290"/>
                <wp:wrapNone/>
                <wp:docPr id="976" name="Прямая соединительная линия 976"/>
                <wp:cNvGraphicFramePr/>
                <a:graphic xmlns:a="http://schemas.openxmlformats.org/drawingml/2006/main">
                  <a:graphicData uri="http://schemas.microsoft.com/office/word/2010/wordprocessingShape">
                    <wps:wsp>
                      <wps:cNvCnPr/>
                      <wps:spPr>
                        <a:xfrm>
                          <a:off x="0" y="0"/>
                          <a:ext cx="0" cy="1371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D99737" id="Прямая соединительная линия 976"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01.55pt,.9pt" to="101.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2416" behindDoc="0" locked="0" layoutInCell="1" allowOverlap="1" wp14:anchorId="3A7B9B90" wp14:editId="330BB6C9">
                <wp:simplePos x="0" y="0"/>
                <wp:positionH relativeFrom="column">
                  <wp:posOffset>3362325</wp:posOffset>
                </wp:positionH>
                <wp:positionV relativeFrom="paragraph">
                  <wp:posOffset>11430</wp:posOffset>
                </wp:positionV>
                <wp:extent cx="0" cy="297180"/>
                <wp:effectExtent l="0" t="0" r="19050" b="26670"/>
                <wp:wrapNone/>
                <wp:docPr id="977" name="Прямая соединительная линия 977"/>
                <wp:cNvGraphicFramePr/>
                <a:graphic xmlns:a="http://schemas.openxmlformats.org/drawingml/2006/main">
                  <a:graphicData uri="http://schemas.microsoft.com/office/word/2010/wordprocessingShape">
                    <wps:wsp>
                      <wps:cNvCnPr/>
                      <wps:spPr>
                        <a:xfrm>
                          <a:off x="0" y="0"/>
                          <a:ext cx="0" cy="2971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CD9EDD1" id="Прямая соединительная линия 977" o:spid="_x0000_s1026" style="position:absolute;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75pt,.9pt" to="264.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3440" behindDoc="0" locked="0" layoutInCell="1" allowOverlap="1" wp14:anchorId="636FFDD5" wp14:editId="5A69B2CA">
                <wp:simplePos x="0" y="0"/>
                <wp:positionH relativeFrom="column">
                  <wp:posOffset>5168265</wp:posOffset>
                </wp:positionH>
                <wp:positionV relativeFrom="paragraph">
                  <wp:posOffset>41910</wp:posOffset>
                </wp:positionV>
                <wp:extent cx="0" cy="266700"/>
                <wp:effectExtent l="0" t="0" r="19050" b="19050"/>
                <wp:wrapNone/>
                <wp:docPr id="978" name="Прямая соединительная линия 978"/>
                <wp:cNvGraphicFramePr/>
                <a:graphic xmlns:a="http://schemas.openxmlformats.org/drawingml/2006/main">
                  <a:graphicData uri="http://schemas.microsoft.com/office/word/2010/wordprocessingShape">
                    <wps:wsp>
                      <wps:cNvCnPr/>
                      <wps:spPr>
                        <a:xfrm>
                          <a:off x="0" y="0"/>
                          <a:ext cx="0" cy="2667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D5C84CB" id="Прямая соединительная линия 978" o:spid="_x0000_s1026" style="position:absolute;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95pt,3.3pt" to="406.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0368" behindDoc="0" locked="0" layoutInCell="1" allowOverlap="1" wp14:anchorId="23FCC421" wp14:editId="32FCEA2D">
                <wp:simplePos x="0" y="0"/>
                <wp:positionH relativeFrom="column">
                  <wp:posOffset>603884</wp:posOffset>
                </wp:positionH>
                <wp:positionV relativeFrom="paragraph">
                  <wp:posOffset>148590</wp:posOffset>
                </wp:positionV>
                <wp:extent cx="1" cy="152400"/>
                <wp:effectExtent l="0" t="0" r="19050" b="19050"/>
                <wp:wrapNone/>
                <wp:docPr id="979" name="Прямая соединительная линия 979"/>
                <wp:cNvGraphicFramePr/>
                <a:graphic xmlns:a="http://schemas.openxmlformats.org/drawingml/2006/main">
                  <a:graphicData uri="http://schemas.microsoft.com/office/word/2010/wordprocessingShape">
                    <wps:wsp>
                      <wps:cNvCnPr/>
                      <wps:spPr>
                        <a:xfrm>
                          <a:off x="0" y="0"/>
                          <a:ext cx="1" cy="1524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5AE9C92" id="Прямая соединительная линия 979" o:spid="_x0000_s1026" style="position:absolute;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5pt,11.7pt" to="47.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89344" behindDoc="0" locked="0" layoutInCell="1" allowOverlap="1" wp14:anchorId="2BB07F10" wp14:editId="2D0763ED">
                <wp:simplePos x="0" y="0"/>
                <wp:positionH relativeFrom="column">
                  <wp:posOffset>603885</wp:posOffset>
                </wp:positionH>
                <wp:positionV relativeFrom="paragraph">
                  <wp:posOffset>148590</wp:posOffset>
                </wp:positionV>
                <wp:extent cx="1348740" cy="0"/>
                <wp:effectExtent l="0" t="0" r="22860" b="19050"/>
                <wp:wrapNone/>
                <wp:docPr id="980" name="Прямая соединительная линия 980"/>
                <wp:cNvGraphicFramePr/>
                <a:graphic xmlns:a="http://schemas.openxmlformats.org/drawingml/2006/main">
                  <a:graphicData uri="http://schemas.microsoft.com/office/word/2010/wordprocessingShape">
                    <wps:wsp>
                      <wps:cNvCnPr/>
                      <wps:spPr>
                        <a:xfrm>
                          <a:off x="0" y="0"/>
                          <a:ext cx="13487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3EFCA71" id="Прямая соединительная линия 980" o:spid="_x0000_s1026" style="position:absolute;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5pt,11.7pt" to="153.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1392" behindDoc="0" locked="0" layoutInCell="1" allowOverlap="1" wp14:anchorId="0F915025" wp14:editId="54BC5523">
                <wp:simplePos x="0" y="0"/>
                <wp:positionH relativeFrom="column">
                  <wp:posOffset>1945005</wp:posOffset>
                </wp:positionH>
                <wp:positionV relativeFrom="paragraph">
                  <wp:posOffset>148590</wp:posOffset>
                </wp:positionV>
                <wp:extent cx="0" cy="160020"/>
                <wp:effectExtent l="0" t="0" r="19050" b="30480"/>
                <wp:wrapNone/>
                <wp:docPr id="981" name="Прямая соединительная линия 981"/>
                <wp:cNvGraphicFramePr/>
                <a:graphic xmlns:a="http://schemas.openxmlformats.org/drawingml/2006/main">
                  <a:graphicData uri="http://schemas.microsoft.com/office/word/2010/wordprocessingShape">
                    <wps:wsp>
                      <wps:cNvCnPr/>
                      <wps:spPr>
                        <a:xfrm>
                          <a:off x="0" y="0"/>
                          <a:ext cx="0" cy="1600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1AF97E" id="Прямая соединительная линия 981"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153.15pt,11.7pt" to="153.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" strokecolor="windowText" strokeweight=".5pt">
                <v:stroke joinstyle="miter"/>
              </v:line>
            </w:pict>
          </mc:Fallback>
        </mc:AlternateContent>
      </w:r>
    </w:p>
    <w:p w14:paraId="718AEF35" w14:textId="0012275F" w:rsidR="00181450" w:rsidRPr="00A954C9" w:rsidRDefault="00DD7F51"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79104" behindDoc="0" locked="0" layoutInCell="1" allowOverlap="1" wp14:anchorId="58523C4D" wp14:editId="450473A2">
                <wp:simplePos x="0" y="0"/>
                <wp:positionH relativeFrom="column">
                  <wp:posOffset>1390015</wp:posOffset>
                </wp:positionH>
                <wp:positionV relativeFrom="paragraph">
                  <wp:posOffset>11430</wp:posOffset>
                </wp:positionV>
                <wp:extent cx="1074420" cy="520700"/>
                <wp:effectExtent l="0" t="0" r="11430" b="12700"/>
                <wp:wrapNone/>
                <wp:docPr id="985" name="Надпись 985"/>
                <wp:cNvGraphicFramePr/>
                <a:graphic xmlns:a="http://schemas.openxmlformats.org/drawingml/2006/main">
                  <a:graphicData uri="http://schemas.microsoft.com/office/word/2010/wordprocessingShape">
                    <wps:wsp>
                      <wps:cNvSpPr txBox="1"/>
                      <wps:spPr>
                        <a:xfrm>
                          <a:off x="0" y="0"/>
                          <a:ext cx="1074420" cy="520700"/>
                        </a:xfrm>
                        <a:prstGeom prst="rect">
                          <a:avLst/>
                        </a:prstGeom>
                        <a:solidFill>
                          <a:sysClr val="window" lastClr="FFFFFF"/>
                        </a:solidFill>
                        <a:ln w="12700" cap="flat" cmpd="sng" algn="ctr">
                          <a:solidFill>
                            <a:srgbClr val="ED7D31"/>
                          </a:solidFill>
                          <a:prstDash val="solid"/>
                          <a:miter lim="800000"/>
                        </a:ln>
                        <a:effectLst/>
                      </wps:spPr>
                      <wps:txbx>
                        <w:txbxContent>
                          <w:p w14:paraId="5BFA01DE" w14:textId="277FF34A"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 xml:space="preserve">Отчуждаемые </w:t>
                            </w:r>
                            <w:r>
                              <w:rPr>
                                <w:rFonts w:ascii="Times New Roman" w:hAnsi="Times New Roman" w:cs="Times New Roman"/>
                                <w:b/>
                                <w:sz w:val="20"/>
                                <w:szCs w:val="20"/>
                              </w:rPr>
                              <w:t xml:space="preserve">знания </w:t>
                            </w:r>
                            <w:r w:rsidRPr="00BC0D61">
                              <w:rPr>
                                <w:rFonts w:ascii="Times New Roman" w:hAnsi="Times New Roman" w:cs="Times New Roman"/>
                                <w:b/>
                                <w:sz w:val="20"/>
                                <w:szCs w:val="20"/>
                              </w:rPr>
                              <w:t>от человека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23C4D" id="Надпись 985" o:spid="_x0000_s1049" type="#_x0000_t202" style="position:absolute;margin-left:109.45pt;margin-top:.9pt;width:84.6pt;height:4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" fillcolor="window" strokecolor="#ed7d31" strokeweight="1pt">
                <v:textbox>
                  <w:txbxContent>
                    <w:p w14:paraId="5BFA01DE" w14:textId="277FF34A"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 xml:space="preserve">Отчуждаемые </w:t>
                      </w:r>
                      <w:r>
                        <w:rPr>
                          <w:rFonts w:ascii="Times New Roman" w:hAnsi="Times New Roman" w:cs="Times New Roman"/>
                          <w:b/>
                          <w:sz w:val="20"/>
                          <w:szCs w:val="20"/>
                        </w:rPr>
                        <w:t xml:space="preserve">знания </w:t>
                      </w:r>
                      <w:r w:rsidRPr="00BC0D61">
                        <w:rPr>
                          <w:rFonts w:ascii="Times New Roman" w:hAnsi="Times New Roman" w:cs="Times New Roman"/>
                          <w:b/>
                          <w:sz w:val="20"/>
                          <w:szCs w:val="20"/>
                        </w:rPr>
                        <w:t>от человека</w:t>
                      </w:r>
                    </w:p>
                  </w:txbxContent>
                </v:textbox>
              </v:shap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78080" behindDoc="0" locked="0" layoutInCell="1" allowOverlap="1" wp14:anchorId="3CF15F05" wp14:editId="289F5C06">
                <wp:simplePos x="0" y="0"/>
                <wp:positionH relativeFrom="column">
                  <wp:posOffset>69215</wp:posOffset>
                </wp:positionH>
                <wp:positionV relativeFrom="paragraph">
                  <wp:posOffset>5080</wp:posOffset>
                </wp:positionV>
                <wp:extent cx="1167765" cy="533400"/>
                <wp:effectExtent l="0" t="0" r="13335" b="19050"/>
                <wp:wrapNone/>
                <wp:docPr id="983" name="Надпись 983"/>
                <wp:cNvGraphicFramePr/>
                <a:graphic xmlns:a="http://schemas.openxmlformats.org/drawingml/2006/main">
                  <a:graphicData uri="http://schemas.microsoft.com/office/word/2010/wordprocessingShape">
                    <wps:wsp>
                      <wps:cNvSpPr txBox="1"/>
                      <wps:spPr>
                        <a:xfrm>
                          <a:off x="0" y="0"/>
                          <a:ext cx="1167765" cy="533400"/>
                        </a:xfrm>
                        <a:prstGeom prst="rect">
                          <a:avLst/>
                        </a:prstGeom>
                        <a:solidFill>
                          <a:sysClr val="window" lastClr="FFFFFF"/>
                        </a:solidFill>
                        <a:ln w="12700" cap="flat" cmpd="sng" algn="ctr">
                          <a:solidFill>
                            <a:srgbClr val="ED7D31"/>
                          </a:solidFill>
                          <a:prstDash val="solid"/>
                          <a:miter lim="800000"/>
                        </a:ln>
                        <a:effectLst/>
                      </wps:spPr>
                      <wps:txbx>
                        <w:txbxContent>
                          <w:p w14:paraId="41AB1965" w14:textId="559C7D79"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Неотчуждаемые</w:t>
                            </w:r>
                            <w:r>
                              <w:rPr>
                                <w:rFonts w:ascii="Times New Roman" w:hAnsi="Times New Roman" w:cs="Times New Roman"/>
                                <w:b/>
                                <w:sz w:val="20"/>
                                <w:szCs w:val="20"/>
                              </w:rPr>
                              <w:t xml:space="preserve"> знания</w:t>
                            </w:r>
                            <w:r w:rsidRPr="00BC0D61">
                              <w:rPr>
                                <w:rFonts w:ascii="Times New Roman" w:hAnsi="Times New Roman" w:cs="Times New Roman"/>
                                <w:b/>
                                <w:sz w:val="20"/>
                                <w:szCs w:val="20"/>
                              </w:rPr>
                              <w:t xml:space="preserve"> от человека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15F05" id="Надпись 983" o:spid="_x0000_s1050" type="#_x0000_t202" style="position:absolute;margin-left:5.45pt;margin-top:.4pt;width:91.95pt;height:4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" fillcolor="window" strokecolor="#ed7d31" strokeweight="1pt">
                <v:textbox>
                  <w:txbxContent>
                    <w:p w14:paraId="41AB1965" w14:textId="559C7D79"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Неотчуждаемые</w:t>
                      </w:r>
                      <w:r>
                        <w:rPr>
                          <w:rFonts w:ascii="Times New Roman" w:hAnsi="Times New Roman" w:cs="Times New Roman"/>
                          <w:b/>
                          <w:sz w:val="20"/>
                          <w:szCs w:val="20"/>
                        </w:rPr>
                        <w:t xml:space="preserve"> знания</w:t>
                      </w:r>
                      <w:r w:rsidRPr="00BC0D61">
                        <w:rPr>
                          <w:rFonts w:ascii="Times New Roman" w:hAnsi="Times New Roman" w:cs="Times New Roman"/>
                          <w:b/>
                          <w:sz w:val="20"/>
                          <w:szCs w:val="20"/>
                        </w:rPr>
                        <w:t xml:space="preserve"> от человека</w:t>
                      </w:r>
                    </w:p>
                  </w:txbxContent>
                </v:textbox>
              </v:shape>
            </w:pict>
          </mc:Fallback>
        </mc:AlternateContent>
      </w:r>
      <w:r w:rsidR="00181450" w:rsidRPr="00A954C9">
        <w:rPr>
          <w:rFonts w:ascii="Times New Roman" w:eastAsia="Calibri" w:hAnsi="Times New Roman" w:cs="Times New Roman"/>
          <w:noProof/>
        </w:rPr>
        <mc:AlternateContent>
          <mc:Choice Requires="wps">
            <w:drawing>
              <wp:anchor distT="0" distB="0" distL="114300" distR="114300" simplePos="0" relativeHeight="252080128" behindDoc="0" locked="0" layoutInCell="1" allowOverlap="1" wp14:anchorId="581AF44F" wp14:editId="18402315">
                <wp:simplePos x="0" y="0"/>
                <wp:positionH relativeFrom="column">
                  <wp:posOffset>2501265</wp:posOffset>
                </wp:positionH>
                <wp:positionV relativeFrom="paragraph">
                  <wp:posOffset>33655</wp:posOffset>
                </wp:positionV>
                <wp:extent cx="1668780" cy="853440"/>
                <wp:effectExtent l="0" t="0" r="26670" b="22860"/>
                <wp:wrapNone/>
                <wp:docPr id="982" name="Надпись 982"/>
                <wp:cNvGraphicFramePr/>
                <a:graphic xmlns:a="http://schemas.openxmlformats.org/drawingml/2006/main">
                  <a:graphicData uri="http://schemas.microsoft.com/office/word/2010/wordprocessingShape">
                    <wps:wsp>
                      <wps:cNvSpPr txBox="1"/>
                      <wps:spPr>
                        <a:xfrm>
                          <a:off x="0" y="0"/>
                          <a:ext cx="1668780" cy="853440"/>
                        </a:xfrm>
                        <a:prstGeom prst="rect">
                          <a:avLst/>
                        </a:prstGeom>
                        <a:solidFill>
                          <a:sysClr val="window" lastClr="FFFFFF"/>
                        </a:solidFill>
                        <a:ln w="12700" cap="flat" cmpd="sng" algn="ctr">
                          <a:solidFill>
                            <a:srgbClr val="ED7D31"/>
                          </a:solidFill>
                          <a:prstDash val="solid"/>
                          <a:miter lim="800000"/>
                        </a:ln>
                        <a:effectLst/>
                      </wps:spPr>
                      <wps:txbx>
                        <w:txbxContent>
                          <w:p w14:paraId="3BBC4B8C" w14:textId="0A8BD122"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 xml:space="preserve">Знания, </w:t>
                            </w:r>
                            <w:r>
                              <w:rPr>
                                <w:rFonts w:ascii="Times New Roman" w:hAnsi="Times New Roman" w:cs="Times New Roman"/>
                                <w:b/>
                                <w:sz w:val="20"/>
                                <w:szCs w:val="20"/>
                              </w:rPr>
                              <w:t>создающие</w:t>
                            </w:r>
                            <w:r w:rsidRPr="00BC0D61">
                              <w:rPr>
                                <w:rFonts w:ascii="Times New Roman" w:hAnsi="Times New Roman" w:cs="Times New Roman"/>
                                <w:b/>
                                <w:sz w:val="20"/>
                                <w:szCs w:val="20"/>
                              </w:rPr>
                              <w:t xml:space="preserve"> интеллектуальные активы и формиру</w:t>
                            </w:r>
                            <w:r>
                              <w:rPr>
                                <w:rFonts w:ascii="Times New Roman" w:hAnsi="Times New Roman" w:cs="Times New Roman"/>
                                <w:b/>
                                <w:sz w:val="20"/>
                                <w:szCs w:val="20"/>
                              </w:rPr>
                              <w:t>ющие</w:t>
                            </w:r>
                            <w:r w:rsidRPr="00BC0D61">
                              <w:rPr>
                                <w:rFonts w:ascii="Times New Roman" w:hAnsi="Times New Roman" w:cs="Times New Roman"/>
                                <w:b/>
                                <w:sz w:val="20"/>
                                <w:szCs w:val="20"/>
                              </w:rPr>
                              <w:t xml:space="preserve">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F44F" id="Надпись 982" o:spid="_x0000_s1051" type="#_x0000_t202" style="position:absolute;margin-left:196.95pt;margin-top:2.65pt;width:131.4pt;height:67.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" fillcolor="window" strokecolor="#ed7d31" strokeweight="1pt">
                <v:textbox>
                  <w:txbxContent>
                    <w:p w14:paraId="3BBC4B8C" w14:textId="0A8BD122"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 xml:space="preserve">Знания, </w:t>
                      </w:r>
                      <w:r>
                        <w:rPr>
                          <w:rFonts w:ascii="Times New Roman" w:hAnsi="Times New Roman" w:cs="Times New Roman"/>
                          <w:b/>
                          <w:sz w:val="20"/>
                          <w:szCs w:val="20"/>
                        </w:rPr>
                        <w:t>создающие</w:t>
                      </w:r>
                      <w:r w:rsidRPr="00BC0D61">
                        <w:rPr>
                          <w:rFonts w:ascii="Times New Roman" w:hAnsi="Times New Roman" w:cs="Times New Roman"/>
                          <w:b/>
                          <w:sz w:val="20"/>
                          <w:szCs w:val="20"/>
                        </w:rPr>
                        <w:t xml:space="preserve"> интеллектуальные активы и формиру</w:t>
                      </w:r>
                      <w:r>
                        <w:rPr>
                          <w:rFonts w:ascii="Times New Roman" w:hAnsi="Times New Roman" w:cs="Times New Roman"/>
                          <w:b/>
                          <w:sz w:val="20"/>
                          <w:szCs w:val="20"/>
                        </w:rPr>
                        <w:t>ющие</w:t>
                      </w:r>
                      <w:r w:rsidRPr="00BC0D61">
                        <w:rPr>
                          <w:rFonts w:ascii="Times New Roman" w:hAnsi="Times New Roman" w:cs="Times New Roman"/>
                          <w:b/>
                          <w:sz w:val="20"/>
                          <w:szCs w:val="20"/>
                        </w:rPr>
                        <w:t xml:space="preserve"> добавленную стоимость</w:t>
                      </w:r>
                    </w:p>
                  </w:txbxContent>
                </v:textbox>
              </v:shape>
            </w:pict>
          </mc:Fallback>
        </mc:AlternateContent>
      </w:r>
      <w:r w:rsidR="00181450" w:rsidRPr="00A954C9">
        <w:rPr>
          <w:rFonts w:ascii="Times New Roman" w:eastAsia="Calibri" w:hAnsi="Times New Roman" w:cs="Times New Roman"/>
          <w:noProof/>
        </w:rPr>
        <mc:AlternateContent>
          <mc:Choice Requires="wps">
            <w:drawing>
              <wp:anchor distT="0" distB="0" distL="114300" distR="114300" simplePos="0" relativeHeight="252082176" behindDoc="0" locked="0" layoutInCell="1" allowOverlap="1" wp14:anchorId="618749CC" wp14:editId="7DB36A41">
                <wp:simplePos x="0" y="0"/>
                <wp:positionH relativeFrom="column">
                  <wp:posOffset>1243965</wp:posOffset>
                </wp:positionH>
                <wp:positionV relativeFrom="paragraph">
                  <wp:posOffset>262255</wp:posOffset>
                </wp:positionV>
                <wp:extent cx="152400" cy="0"/>
                <wp:effectExtent l="0" t="76200" r="19050" b="95250"/>
                <wp:wrapNone/>
                <wp:docPr id="984" name="Прямая со стрелкой 984"/>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DDAB3F" id="Прямая со стрелкой 984" o:spid="_x0000_s1026" type="#_x0000_t32" style="position:absolute;margin-left:97.95pt;margin-top:20.65pt;width:12pt;height:0;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" strokecolor="windowText" strokeweight=".5pt">
                <v:stroke endarrow="block" joinstyle="miter"/>
              </v:shape>
            </w:pict>
          </mc:Fallback>
        </mc:AlternateContent>
      </w:r>
      <w:r w:rsidR="00181450" w:rsidRPr="00A954C9">
        <w:rPr>
          <w:rFonts w:ascii="Times New Roman" w:eastAsia="Calibri" w:hAnsi="Times New Roman" w:cs="Times New Roman"/>
          <w:noProof/>
        </w:rPr>
        <mc:AlternateContent>
          <mc:Choice Requires="wps">
            <w:drawing>
              <wp:anchor distT="0" distB="0" distL="114300" distR="114300" simplePos="0" relativeHeight="252081152" behindDoc="0" locked="0" layoutInCell="1" allowOverlap="1" wp14:anchorId="6488B0E1" wp14:editId="6AF695BB">
                <wp:simplePos x="0" y="0"/>
                <wp:positionH relativeFrom="column">
                  <wp:posOffset>4322445</wp:posOffset>
                </wp:positionH>
                <wp:positionV relativeFrom="paragraph">
                  <wp:posOffset>26035</wp:posOffset>
                </wp:positionV>
                <wp:extent cx="1508760" cy="480060"/>
                <wp:effectExtent l="0" t="0" r="15240" b="15240"/>
                <wp:wrapNone/>
                <wp:docPr id="986" name="Надпись 986"/>
                <wp:cNvGraphicFramePr/>
                <a:graphic xmlns:a="http://schemas.openxmlformats.org/drawingml/2006/main">
                  <a:graphicData uri="http://schemas.microsoft.com/office/word/2010/wordprocessingShape">
                    <wps:wsp>
                      <wps:cNvSpPr txBox="1"/>
                      <wps:spPr>
                        <a:xfrm>
                          <a:off x="0" y="0"/>
                          <a:ext cx="1508760" cy="480060"/>
                        </a:xfrm>
                        <a:prstGeom prst="rect">
                          <a:avLst/>
                        </a:prstGeom>
                        <a:solidFill>
                          <a:sysClr val="window" lastClr="FFFFFF"/>
                        </a:solidFill>
                        <a:ln w="12700" cap="flat" cmpd="sng" algn="ctr">
                          <a:solidFill>
                            <a:srgbClr val="ED7D31"/>
                          </a:solidFill>
                          <a:prstDash val="solid"/>
                          <a:miter lim="800000"/>
                        </a:ln>
                        <a:effectLst/>
                      </wps:spPr>
                      <wps:txbx>
                        <w:txbxContent>
                          <w:p w14:paraId="21269B1C" w14:textId="77777777"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Человеческий капитал государства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B0E1" id="Надпись 986" o:spid="_x0000_s1052" type="#_x0000_t202" style="position:absolute;margin-left:340.35pt;margin-top:2.05pt;width:118.8pt;height:37.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" fillcolor="window" strokecolor="#ed7d31" strokeweight="1pt">
                <v:textbox>
                  <w:txbxContent>
                    <w:p w14:paraId="21269B1C" w14:textId="77777777" w:rsidR="004B7782" w:rsidRPr="00BC0D61" w:rsidRDefault="004B7782" w:rsidP="00DD7F51">
                      <w:pPr>
                        <w:spacing w:after="0" w:line="240" w:lineRule="auto"/>
                        <w:jc w:val="center"/>
                        <w:rPr>
                          <w:rFonts w:ascii="Times New Roman" w:hAnsi="Times New Roman" w:cs="Times New Roman"/>
                          <w:b/>
                          <w:sz w:val="20"/>
                          <w:szCs w:val="20"/>
                        </w:rPr>
                      </w:pPr>
                      <w:r w:rsidRPr="00BC0D61">
                        <w:rPr>
                          <w:rFonts w:ascii="Times New Roman" w:hAnsi="Times New Roman" w:cs="Times New Roman"/>
                          <w:b/>
                          <w:sz w:val="20"/>
                          <w:szCs w:val="20"/>
                        </w:rPr>
                        <w:t>Человеческий капитал государства</w:t>
                      </w:r>
                    </w:p>
                  </w:txbxContent>
                </v:textbox>
              </v:shape>
            </w:pict>
          </mc:Fallback>
        </mc:AlternateContent>
      </w:r>
    </w:p>
    <w:p w14:paraId="7A07B4B8" w14:textId="77777777" w:rsidR="00181450" w:rsidRPr="00A954C9" w:rsidRDefault="00181450"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98560" behindDoc="0" locked="0" layoutInCell="1" allowOverlap="1" wp14:anchorId="10DB19A7" wp14:editId="4073D2BE">
                <wp:simplePos x="0" y="0"/>
                <wp:positionH relativeFrom="column">
                  <wp:posOffset>5168900</wp:posOffset>
                </wp:positionH>
                <wp:positionV relativeFrom="paragraph">
                  <wp:posOffset>231140</wp:posOffset>
                </wp:positionV>
                <wp:extent cx="0" cy="777240"/>
                <wp:effectExtent l="76200" t="38100" r="57150" b="22860"/>
                <wp:wrapNone/>
                <wp:docPr id="987" name="Прямая со стрелкой 987"/>
                <wp:cNvGraphicFramePr/>
                <a:graphic xmlns:a="http://schemas.openxmlformats.org/drawingml/2006/main">
                  <a:graphicData uri="http://schemas.microsoft.com/office/word/2010/wordprocessingShape">
                    <wps:wsp>
                      <wps:cNvCnPr/>
                      <wps:spPr>
                        <a:xfrm flipV="1">
                          <a:off x="0" y="0"/>
                          <a:ext cx="0" cy="777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3BA108" id="Прямая со стрелкой 987" o:spid="_x0000_s1026" type="#_x0000_t32" style="position:absolute;margin-left:407pt;margin-top:18.2pt;width:0;height:61.2pt;flip:y;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" strokecolor="windowText" strokeweight=".5pt">
                <v:stroke endarrow="block" joinstyle="miter"/>
              </v:shap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6512" behindDoc="0" locked="0" layoutInCell="1" allowOverlap="1" wp14:anchorId="366889E8" wp14:editId="637F5CAD">
                <wp:simplePos x="0" y="0"/>
                <wp:positionH relativeFrom="column">
                  <wp:posOffset>4680585</wp:posOffset>
                </wp:positionH>
                <wp:positionV relativeFrom="paragraph">
                  <wp:posOffset>231140</wp:posOffset>
                </wp:positionV>
                <wp:extent cx="0" cy="708660"/>
                <wp:effectExtent l="76200" t="38100" r="57150" b="15240"/>
                <wp:wrapNone/>
                <wp:docPr id="988" name="Прямая со стрелкой 988"/>
                <wp:cNvGraphicFramePr/>
                <a:graphic xmlns:a="http://schemas.openxmlformats.org/drawingml/2006/main">
                  <a:graphicData uri="http://schemas.microsoft.com/office/word/2010/wordprocessingShape">
                    <wps:wsp>
                      <wps:cNvCnPr/>
                      <wps:spPr>
                        <a:xfrm flipV="1">
                          <a:off x="0" y="0"/>
                          <a:ext cx="0" cy="7086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3AB9E3A" id="Прямая со стрелкой 988" o:spid="_x0000_s1026" type="#_x0000_t32" style="position:absolute;margin-left:368.55pt;margin-top:18.2pt;width:0;height:55.8pt;flip:y;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" strokecolor="windowText" strokeweight=".5pt">
                <v:stroke endarrow="block" joinstyle="miter"/>
              </v:shap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9584" behindDoc="0" locked="0" layoutInCell="1" allowOverlap="1" wp14:anchorId="2813390F" wp14:editId="0480B09F">
                <wp:simplePos x="0" y="0"/>
                <wp:positionH relativeFrom="column">
                  <wp:posOffset>596265</wp:posOffset>
                </wp:positionH>
                <wp:positionV relativeFrom="paragraph">
                  <wp:posOffset>231140</wp:posOffset>
                </wp:positionV>
                <wp:extent cx="0" cy="777240"/>
                <wp:effectExtent l="0" t="0" r="19050" b="22860"/>
                <wp:wrapNone/>
                <wp:docPr id="989" name="Прямая соединительная линия 989"/>
                <wp:cNvGraphicFramePr/>
                <a:graphic xmlns:a="http://schemas.openxmlformats.org/drawingml/2006/main">
                  <a:graphicData uri="http://schemas.microsoft.com/office/word/2010/wordprocessingShape">
                    <wps:wsp>
                      <wps:cNvCnPr/>
                      <wps:spPr>
                        <a:xfrm flipV="1">
                          <a:off x="0" y="0"/>
                          <a:ext cx="0" cy="777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4228EC" id="Прямая соединительная линия 989" o:spid="_x0000_s1026" style="position:absolute;flip:y;z-index:252099584;visibility:visible;mso-wrap-style:square;mso-wrap-distance-left:9pt;mso-wrap-distance-top:0;mso-wrap-distance-right:9pt;mso-wrap-distance-bottom:0;mso-position-horizontal:absolute;mso-position-horizontal-relative:text;mso-position-vertical:absolute;mso-position-vertical-relative:text" from="46.95pt,18.2pt" to="46.9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5488" behindDoc="0" locked="0" layoutInCell="1" allowOverlap="1" wp14:anchorId="580471C4" wp14:editId="3D8D5A46">
                <wp:simplePos x="0" y="0"/>
                <wp:positionH relativeFrom="column">
                  <wp:posOffset>1955800</wp:posOffset>
                </wp:positionH>
                <wp:positionV relativeFrom="paragraph">
                  <wp:posOffset>231140</wp:posOffset>
                </wp:positionV>
                <wp:extent cx="0" cy="708660"/>
                <wp:effectExtent l="0" t="0" r="19050" b="34290"/>
                <wp:wrapNone/>
                <wp:docPr id="990" name="Прямая соединительная линия 990"/>
                <wp:cNvGraphicFramePr/>
                <a:graphic xmlns:a="http://schemas.openxmlformats.org/drawingml/2006/main">
                  <a:graphicData uri="http://schemas.microsoft.com/office/word/2010/wordprocessingShape">
                    <wps:wsp>
                      <wps:cNvCnPr/>
                      <wps:spPr>
                        <a:xfrm>
                          <a:off x="0" y="0"/>
                          <a:ext cx="0" cy="70866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E8E22B8" id="Прямая соединительная линия 990" o:spid="_x0000_s1026" style="position:absolute;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pt,18.2pt" to="15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83200" behindDoc="0" locked="0" layoutInCell="1" allowOverlap="1" wp14:anchorId="72CD02BF" wp14:editId="3DEF58FD">
                <wp:simplePos x="0" y="0"/>
                <wp:positionH relativeFrom="column">
                  <wp:posOffset>4170045</wp:posOffset>
                </wp:positionH>
                <wp:positionV relativeFrom="paragraph">
                  <wp:posOffset>10160</wp:posOffset>
                </wp:positionV>
                <wp:extent cx="152400" cy="0"/>
                <wp:effectExtent l="0" t="76200" r="19050" b="95250"/>
                <wp:wrapNone/>
                <wp:docPr id="991" name="Прямая со стрелкой 99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20FE59D" id="Прямая со стрелкой 991" o:spid="_x0000_s1026" type="#_x0000_t32" style="position:absolute;margin-left:328.35pt;margin-top:.8pt;width:12pt;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" strokecolor="windowText" strokeweight=".5pt">
                <v:stroke endarrow="block" joinstyle="miter"/>
              </v:shape>
            </w:pict>
          </mc:Fallback>
        </mc:AlternateContent>
      </w:r>
    </w:p>
    <w:p w14:paraId="14ACE969" w14:textId="77777777" w:rsidR="00181450" w:rsidRPr="00A954C9" w:rsidRDefault="00181450" w:rsidP="00181450">
      <w:pPr>
        <w:spacing w:after="160" w:line="259" w:lineRule="auto"/>
        <w:rPr>
          <w:rFonts w:ascii="Times New Roman" w:eastAsia="Calibri" w:hAnsi="Times New Roman" w:cs="Times New Roman"/>
          <w:lang w:eastAsia="en-US"/>
        </w:rPr>
      </w:pPr>
    </w:p>
    <w:p w14:paraId="488330A5" w14:textId="77777777" w:rsidR="00181450" w:rsidRPr="00A954C9" w:rsidRDefault="00181450" w:rsidP="00181450">
      <w:pPr>
        <w:spacing w:after="160" w:line="259" w:lineRule="auto"/>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100608" behindDoc="0" locked="0" layoutInCell="1" allowOverlap="1" wp14:anchorId="2235C8A4" wp14:editId="045EF02F">
                <wp:simplePos x="0" y="0"/>
                <wp:positionH relativeFrom="column">
                  <wp:posOffset>3362325</wp:posOffset>
                </wp:positionH>
                <wp:positionV relativeFrom="paragraph">
                  <wp:posOffset>62230</wp:posOffset>
                </wp:positionV>
                <wp:extent cx="0" cy="327660"/>
                <wp:effectExtent l="76200" t="38100" r="57150" b="15240"/>
                <wp:wrapNone/>
                <wp:docPr id="992" name="Прямая со стрелкой 992"/>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0EED13" id="Прямая со стрелкой 992" o:spid="_x0000_s1026" type="#_x0000_t32" style="position:absolute;margin-left:264.75pt;margin-top:4.9pt;width:0;height:25.8pt;flip:y;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" strokecolor="windowText" strokeweight=".5pt">
                <v:stroke endarrow="block" joinstyle="miter"/>
              </v:shape>
            </w:pict>
          </mc:Fallback>
        </mc:AlternateContent>
      </w:r>
    </w:p>
    <w:p w14:paraId="6BEDF910" w14:textId="77777777" w:rsidR="00181450" w:rsidRPr="00A954C9" w:rsidRDefault="00181450" w:rsidP="00181450">
      <w:pPr>
        <w:spacing w:after="160" w:line="259" w:lineRule="auto"/>
        <w:jc w:val="right"/>
        <w:rPr>
          <w:rFonts w:ascii="Times New Roman" w:eastAsia="Calibri" w:hAnsi="Times New Roman" w:cs="Times New Roman"/>
          <w:lang w:eastAsia="en-US"/>
        </w:rPr>
      </w:pPr>
      <w:r w:rsidRPr="00A954C9">
        <w:rPr>
          <w:rFonts w:ascii="Times New Roman" w:eastAsia="Calibri" w:hAnsi="Times New Roman" w:cs="Times New Roman"/>
          <w:noProof/>
        </w:rPr>
        <mc:AlternateContent>
          <mc:Choice Requires="wps">
            <w:drawing>
              <wp:anchor distT="0" distB="0" distL="114300" distR="114300" simplePos="0" relativeHeight="252097536" behindDoc="0" locked="0" layoutInCell="1" allowOverlap="1" wp14:anchorId="4930DBD1" wp14:editId="726DC939">
                <wp:simplePos x="0" y="0"/>
                <wp:positionH relativeFrom="column">
                  <wp:posOffset>596265</wp:posOffset>
                </wp:positionH>
                <wp:positionV relativeFrom="paragraph">
                  <wp:posOffset>183515</wp:posOffset>
                </wp:positionV>
                <wp:extent cx="4572000" cy="0"/>
                <wp:effectExtent l="0" t="0" r="19050" b="19050"/>
                <wp:wrapNone/>
                <wp:docPr id="993" name="Прямая соединительная линия 993"/>
                <wp:cNvGraphicFramePr/>
                <a:graphic xmlns:a="http://schemas.openxmlformats.org/drawingml/2006/main">
                  <a:graphicData uri="http://schemas.microsoft.com/office/word/2010/wordprocessingShape">
                    <wps:wsp>
                      <wps:cNvCnPr/>
                      <wps:spPr>
                        <a:xfrm>
                          <a:off x="0" y="0"/>
                          <a:ext cx="4572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6A2CB0F" id="Прямая соединительная линия 993" o:spid="_x0000_s1026" style="position:absolute;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14.45pt" to="406.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" strokecolor="windowText" strokeweight=".5pt">
                <v:stroke joinstyle="miter"/>
              </v:line>
            </w:pict>
          </mc:Fallback>
        </mc:AlternateContent>
      </w:r>
      <w:r w:rsidRPr="00A954C9">
        <w:rPr>
          <w:rFonts w:ascii="Times New Roman" w:eastAsia="Calibri" w:hAnsi="Times New Roman" w:cs="Times New Roman"/>
          <w:noProof/>
        </w:rPr>
        <mc:AlternateContent>
          <mc:Choice Requires="wps">
            <w:drawing>
              <wp:anchor distT="0" distB="0" distL="114300" distR="114300" simplePos="0" relativeHeight="252094464" behindDoc="0" locked="0" layoutInCell="1" allowOverlap="1" wp14:anchorId="78CD89E9" wp14:editId="0030B9BE">
                <wp:simplePos x="0" y="0"/>
                <wp:positionH relativeFrom="column">
                  <wp:posOffset>1952625</wp:posOffset>
                </wp:positionH>
                <wp:positionV relativeFrom="paragraph">
                  <wp:posOffset>114935</wp:posOffset>
                </wp:positionV>
                <wp:extent cx="2727960" cy="0"/>
                <wp:effectExtent l="0" t="0" r="15240" b="19050"/>
                <wp:wrapNone/>
                <wp:docPr id="994" name="Прямая соединительная линия 994"/>
                <wp:cNvGraphicFramePr/>
                <a:graphic xmlns:a="http://schemas.openxmlformats.org/drawingml/2006/main">
                  <a:graphicData uri="http://schemas.microsoft.com/office/word/2010/wordprocessingShape">
                    <wps:wsp>
                      <wps:cNvCnPr/>
                      <wps:spPr>
                        <a:xfrm flipH="1">
                          <a:off x="0" y="0"/>
                          <a:ext cx="27279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C0057A2" id="Прямая соединительная линия 994" o:spid="_x0000_s1026" style="position:absolute;flip:x;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9.05pt" to="368.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" strokecolor="windowText" strokeweight=".5pt">
                <v:stroke joinstyle="miter"/>
              </v:line>
            </w:pict>
          </mc:Fallback>
        </mc:AlternateContent>
      </w:r>
    </w:p>
    <w:p w14:paraId="2378D3D3" w14:textId="77777777" w:rsidR="00181450" w:rsidRPr="00A954C9" w:rsidRDefault="00181450" w:rsidP="00181450">
      <w:pPr>
        <w:spacing w:after="0" w:line="240" w:lineRule="auto"/>
        <w:jc w:val="both"/>
        <w:rPr>
          <w:rFonts w:ascii="Times New Roman" w:hAnsi="Times New Roman" w:cs="Times New Roman"/>
          <w:sz w:val="28"/>
          <w:szCs w:val="28"/>
        </w:rPr>
      </w:pPr>
    </w:p>
    <w:p w14:paraId="6D63069D" w14:textId="1D3F4669" w:rsidR="00181450" w:rsidRPr="00594845" w:rsidRDefault="00181450" w:rsidP="00181450">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Рисунок 1</w:t>
      </w:r>
      <w:r w:rsidR="00314180">
        <w:rPr>
          <w:rFonts w:ascii="Times New Roman" w:hAnsi="Times New Roman" w:cs="Times New Roman"/>
          <w:sz w:val="28"/>
          <w:szCs w:val="28"/>
        </w:rPr>
        <w:t>0</w:t>
      </w:r>
      <w:r>
        <w:rPr>
          <w:rFonts w:ascii="Times New Roman" w:hAnsi="Times New Roman" w:cs="Times New Roman"/>
          <w:sz w:val="28"/>
          <w:szCs w:val="28"/>
        </w:rPr>
        <w:t xml:space="preserve"> </w:t>
      </w:r>
      <w:r w:rsidRPr="00594845">
        <w:rPr>
          <w:rFonts w:ascii="Times New Roman" w:hAnsi="Times New Roman" w:cs="Times New Roman"/>
          <w:sz w:val="28"/>
          <w:szCs w:val="28"/>
        </w:rPr>
        <w:t>– Структура человеческого капитала</w:t>
      </w:r>
    </w:p>
    <w:p w14:paraId="0B01A163" w14:textId="77777777" w:rsidR="00181450" w:rsidRDefault="00181450" w:rsidP="00181450">
      <w:pPr>
        <w:spacing w:after="0" w:line="240" w:lineRule="auto"/>
        <w:ind w:firstLine="386"/>
        <w:jc w:val="center"/>
        <w:rPr>
          <w:rFonts w:ascii="Times New Roman" w:hAnsi="Times New Roman" w:cs="Times New Roman"/>
          <w:sz w:val="24"/>
          <w:szCs w:val="24"/>
        </w:rPr>
      </w:pPr>
    </w:p>
    <w:p w14:paraId="725F31DB" w14:textId="6236EE5B" w:rsidR="00181450" w:rsidRPr="007625A9" w:rsidRDefault="00181450" w:rsidP="00541F5E">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594845">
        <w:rPr>
          <w:rFonts w:ascii="Times New Roman" w:hAnsi="Times New Roman" w:cs="Times New Roman"/>
          <w:sz w:val="24"/>
          <w:szCs w:val="24"/>
        </w:rPr>
        <w:t>[2</w:t>
      </w:r>
      <w:r w:rsidR="004F6923">
        <w:rPr>
          <w:rFonts w:ascii="Times New Roman" w:hAnsi="Times New Roman" w:cs="Times New Roman"/>
          <w:sz w:val="24"/>
          <w:szCs w:val="24"/>
        </w:rPr>
        <w:t>8</w:t>
      </w:r>
      <w:r w:rsidRPr="00594845">
        <w:rPr>
          <w:rFonts w:ascii="Times New Roman" w:hAnsi="Times New Roman" w:cs="Times New Roman"/>
          <w:sz w:val="24"/>
          <w:szCs w:val="24"/>
        </w:rPr>
        <w:t xml:space="preserve">, </w:t>
      </w:r>
      <w:r w:rsidR="00BF0D6F">
        <w:rPr>
          <w:rFonts w:ascii="Times New Roman" w:hAnsi="Times New Roman" w:cs="Times New Roman"/>
          <w:sz w:val="24"/>
          <w:szCs w:val="24"/>
        </w:rPr>
        <w:t xml:space="preserve">с. 63; </w:t>
      </w:r>
      <w:r w:rsidR="008E2309">
        <w:rPr>
          <w:rFonts w:ascii="Times New Roman" w:hAnsi="Times New Roman" w:cs="Times New Roman"/>
          <w:sz w:val="24"/>
          <w:szCs w:val="24"/>
        </w:rPr>
        <w:t>8</w:t>
      </w:r>
      <w:r w:rsidR="00E927F2">
        <w:rPr>
          <w:rFonts w:ascii="Times New Roman" w:hAnsi="Times New Roman" w:cs="Times New Roman"/>
          <w:sz w:val="24"/>
          <w:szCs w:val="24"/>
        </w:rPr>
        <w:t>5</w:t>
      </w:r>
      <w:r w:rsidRPr="00594845">
        <w:rPr>
          <w:rFonts w:ascii="Times New Roman" w:hAnsi="Times New Roman" w:cs="Times New Roman"/>
          <w:sz w:val="24"/>
          <w:szCs w:val="24"/>
        </w:rPr>
        <w:t>]</w:t>
      </w:r>
    </w:p>
    <w:p w14:paraId="6A8A3358" w14:textId="77777777" w:rsidR="00BC0D61" w:rsidRDefault="00BC0D61" w:rsidP="00123C78">
      <w:pPr>
        <w:pStyle w:val="gqlncc"/>
        <w:spacing w:before="0" w:beforeAutospacing="0" w:after="0" w:afterAutospacing="0"/>
        <w:ind w:firstLine="567"/>
        <w:jc w:val="both"/>
        <w:rPr>
          <w:sz w:val="28"/>
          <w:szCs w:val="28"/>
        </w:rPr>
      </w:pPr>
    </w:p>
    <w:p w14:paraId="58C317FB" w14:textId="051F41C3" w:rsidR="00595839" w:rsidRDefault="00AF5332" w:rsidP="00123C78">
      <w:pPr>
        <w:pStyle w:val="gqlncc"/>
        <w:spacing w:before="0" w:beforeAutospacing="0" w:after="0" w:afterAutospacing="0"/>
        <w:ind w:firstLine="567"/>
        <w:jc w:val="both"/>
        <w:rPr>
          <w:sz w:val="28"/>
          <w:szCs w:val="28"/>
        </w:rPr>
      </w:pPr>
      <w:r w:rsidRPr="00120035">
        <w:rPr>
          <w:sz w:val="28"/>
          <w:szCs w:val="28"/>
        </w:rPr>
        <w:lastRenderedPageBreak/>
        <w:t xml:space="preserve">В </w:t>
      </w:r>
      <w:r w:rsidR="006F3C5C" w:rsidRPr="00120035">
        <w:rPr>
          <w:sz w:val="28"/>
          <w:szCs w:val="28"/>
        </w:rPr>
        <w:t>соотношении</w:t>
      </w:r>
      <w:r w:rsidRPr="00594845">
        <w:rPr>
          <w:sz w:val="28"/>
          <w:szCs w:val="28"/>
        </w:rPr>
        <w:t xml:space="preserve"> </w:t>
      </w:r>
      <w:r w:rsidR="00AC0D72">
        <w:rPr>
          <w:sz w:val="28"/>
          <w:szCs w:val="28"/>
        </w:rPr>
        <w:t>главных</w:t>
      </w:r>
      <w:r w:rsidRPr="00594845">
        <w:rPr>
          <w:sz w:val="28"/>
          <w:szCs w:val="28"/>
        </w:rPr>
        <w:t xml:space="preserve"> состав</w:t>
      </w:r>
      <w:r w:rsidR="00052C58">
        <w:rPr>
          <w:sz w:val="28"/>
          <w:szCs w:val="28"/>
        </w:rPr>
        <w:t>ных</w:t>
      </w:r>
      <w:r w:rsidRPr="00594845">
        <w:rPr>
          <w:sz w:val="28"/>
          <w:szCs w:val="28"/>
        </w:rPr>
        <w:t xml:space="preserve"> частей человеческий капитал можно </w:t>
      </w:r>
      <w:r w:rsidR="00AC0D72">
        <w:rPr>
          <w:sz w:val="28"/>
          <w:szCs w:val="28"/>
        </w:rPr>
        <w:t>вообразить,</w:t>
      </w:r>
      <w:r w:rsidRPr="00594845">
        <w:rPr>
          <w:sz w:val="28"/>
          <w:szCs w:val="28"/>
        </w:rPr>
        <w:t xml:space="preserve"> как совокупность </w:t>
      </w:r>
      <w:r w:rsidR="00AC0D72">
        <w:rPr>
          <w:sz w:val="28"/>
          <w:szCs w:val="28"/>
        </w:rPr>
        <w:t>различных</w:t>
      </w:r>
      <w:r w:rsidRPr="00594845">
        <w:rPr>
          <w:sz w:val="28"/>
          <w:szCs w:val="28"/>
        </w:rPr>
        <w:t xml:space="preserve"> </w:t>
      </w:r>
      <w:r w:rsidR="00EA3E99">
        <w:rPr>
          <w:sz w:val="28"/>
          <w:szCs w:val="28"/>
        </w:rPr>
        <w:t>частей</w:t>
      </w:r>
      <w:r w:rsidRPr="00594845">
        <w:rPr>
          <w:sz w:val="28"/>
          <w:szCs w:val="28"/>
        </w:rPr>
        <w:t xml:space="preserve">. </w:t>
      </w:r>
    </w:p>
    <w:p w14:paraId="77A36CD1" w14:textId="62642444" w:rsidR="00AF5332" w:rsidRDefault="00AF5332" w:rsidP="00123C78">
      <w:pPr>
        <w:pStyle w:val="gqlncc"/>
        <w:spacing w:before="0" w:beforeAutospacing="0" w:after="0" w:afterAutospacing="0"/>
        <w:ind w:firstLine="567"/>
        <w:jc w:val="both"/>
        <w:rPr>
          <w:sz w:val="28"/>
          <w:szCs w:val="28"/>
        </w:rPr>
      </w:pPr>
      <w:r w:rsidRPr="00594845">
        <w:rPr>
          <w:sz w:val="28"/>
          <w:szCs w:val="28"/>
        </w:rPr>
        <w:t xml:space="preserve">Такого </w:t>
      </w:r>
      <w:r w:rsidR="00EA3E99">
        <w:rPr>
          <w:sz w:val="28"/>
          <w:szCs w:val="28"/>
        </w:rPr>
        <w:t>типа</w:t>
      </w:r>
      <w:r w:rsidRPr="00594845">
        <w:rPr>
          <w:sz w:val="28"/>
          <w:szCs w:val="28"/>
        </w:rPr>
        <w:t xml:space="preserve"> </w:t>
      </w:r>
      <w:r w:rsidR="00AC0D72">
        <w:rPr>
          <w:sz w:val="28"/>
          <w:szCs w:val="28"/>
        </w:rPr>
        <w:t>базовые</w:t>
      </w:r>
      <w:r w:rsidRPr="00594845">
        <w:rPr>
          <w:sz w:val="28"/>
          <w:szCs w:val="28"/>
        </w:rPr>
        <w:t xml:space="preserve"> элементы</w:t>
      </w:r>
      <w:r w:rsidR="007625A9">
        <w:rPr>
          <w:sz w:val="28"/>
          <w:szCs w:val="28"/>
        </w:rPr>
        <w:t xml:space="preserve">, классифицированные в таблице </w:t>
      </w:r>
      <w:r w:rsidR="00CF3E53">
        <w:rPr>
          <w:sz w:val="28"/>
          <w:szCs w:val="28"/>
        </w:rPr>
        <w:t>7</w:t>
      </w:r>
      <w:r w:rsidR="007625A9">
        <w:rPr>
          <w:sz w:val="28"/>
          <w:szCs w:val="28"/>
        </w:rPr>
        <w:t>,</w:t>
      </w:r>
      <w:r w:rsidRPr="00594845">
        <w:rPr>
          <w:sz w:val="28"/>
          <w:szCs w:val="28"/>
        </w:rPr>
        <w:t xml:space="preserve"> </w:t>
      </w:r>
      <w:r w:rsidR="00AC0D72">
        <w:rPr>
          <w:sz w:val="28"/>
          <w:szCs w:val="28"/>
        </w:rPr>
        <w:t xml:space="preserve">советуют </w:t>
      </w:r>
      <w:r w:rsidRPr="00594845">
        <w:rPr>
          <w:sz w:val="28"/>
          <w:szCs w:val="28"/>
        </w:rPr>
        <w:t xml:space="preserve">называть фондами человеческого капитала, </w:t>
      </w:r>
      <w:r w:rsidR="00AC0D72">
        <w:rPr>
          <w:sz w:val="28"/>
          <w:szCs w:val="28"/>
        </w:rPr>
        <w:t>поскольку</w:t>
      </w:r>
      <w:r w:rsidRPr="00594845">
        <w:rPr>
          <w:sz w:val="28"/>
          <w:szCs w:val="28"/>
        </w:rPr>
        <w:t xml:space="preserve"> они </w:t>
      </w:r>
      <w:r w:rsidR="00AC0D72">
        <w:rPr>
          <w:sz w:val="28"/>
          <w:szCs w:val="28"/>
        </w:rPr>
        <w:t>формируют</w:t>
      </w:r>
      <w:r w:rsidRPr="00594845">
        <w:rPr>
          <w:sz w:val="28"/>
          <w:szCs w:val="28"/>
        </w:rPr>
        <w:t xml:space="preserve"> определенный запас </w:t>
      </w:r>
      <w:r w:rsidR="00AC0D72">
        <w:rPr>
          <w:sz w:val="28"/>
          <w:szCs w:val="28"/>
        </w:rPr>
        <w:t>навыков и умений</w:t>
      </w:r>
      <w:r w:rsidRPr="00594845">
        <w:rPr>
          <w:sz w:val="28"/>
          <w:szCs w:val="28"/>
        </w:rPr>
        <w:t xml:space="preserve">, </w:t>
      </w:r>
      <w:r w:rsidR="00AC0D72">
        <w:rPr>
          <w:sz w:val="28"/>
          <w:szCs w:val="28"/>
        </w:rPr>
        <w:t xml:space="preserve">которые </w:t>
      </w:r>
      <w:r w:rsidRPr="00594845">
        <w:rPr>
          <w:sz w:val="28"/>
          <w:szCs w:val="28"/>
        </w:rPr>
        <w:t>пригодн</w:t>
      </w:r>
      <w:r w:rsidR="00AC0D72">
        <w:rPr>
          <w:sz w:val="28"/>
          <w:szCs w:val="28"/>
        </w:rPr>
        <w:t>ы</w:t>
      </w:r>
      <w:r w:rsidRPr="00594845">
        <w:rPr>
          <w:sz w:val="28"/>
          <w:szCs w:val="28"/>
        </w:rPr>
        <w:t xml:space="preserve"> для </w:t>
      </w:r>
      <w:r w:rsidR="00AC0D72">
        <w:rPr>
          <w:sz w:val="28"/>
          <w:szCs w:val="28"/>
        </w:rPr>
        <w:t>применения</w:t>
      </w:r>
      <w:r w:rsidRPr="00594845">
        <w:rPr>
          <w:sz w:val="28"/>
          <w:szCs w:val="28"/>
        </w:rPr>
        <w:t xml:space="preserve"> в производств</w:t>
      </w:r>
      <w:r w:rsidR="00AC0D72">
        <w:rPr>
          <w:sz w:val="28"/>
          <w:szCs w:val="28"/>
        </w:rPr>
        <w:t>е</w:t>
      </w:r>
      <w:r w:rsidRPr="00594845">
        <w:rPr>
          <w:sz w:val="28"/>
          <w:szCs w:val="28"/>
        </w:rPr>
        <w:t>.</w:t>
      </w:r>
    </w:p>
    <w:p w14:paraId="6813C1F1" w14:textId="77777777" w:rsidR="00B321A1" w:rsidRPr="0025204A" w:rsidRDefault="00B321A1" w:rsidP="00541F5E">
      <w:pPr>
        <w:spacing w:after="0" w:line="240" w:lineRule="auto"/>
        <w:ind w:firstLine="567"/>
        <w:jc w:val="both"/>
        <w:rPr>
          <w:rFonts w:ascii="Times New Roman" w:hAnsi="Times New Roman" w:cs="Times New Roman"/>
          <w:b/>
          <w:color w:val="000000"/>
          <w:sz w:val="28"/>
          <w:szCs w:val="28"/>
        </w:rPr>
      </w:pPr>
    </w:p>
    <w:p w14:paraId="374C865B" w14:textId="60C4FFAF" w:rsidR="00AF5332" w:rsidRDefault="00AF5332" w:rsidP="00631DCD">
      <w:pPr>
        <w:pStyle w:val="gqlncc"/>
        <w:spacing w:before="0" w:beforeAutospacing="0" w:after="0" w:afterAutospacing="0"/>
        <w:jc w:val="both"/>
        <w:rPr>
          <w:sz w:val="28"/>
          <w:szCs w:val="28"/>
        </w:rPr>
      </w:pPr>
      <w:r w:rsidRPr="00594845">
        <w:rPr>
          <w:sz w:val="28"/>
          <w:szCs w:val="28"/>
        </w:rPr>
        <w:t xml:space="preserve">Таблица </w:t>
      </w:r>
      <w:r w:rsidR="00CF3E53">
        <w:rPr>
          <w:sz w:val="28"/>
          <w:szCs w:val="28"/>
        </w:rPr>
        <w:t>7</w:t>
      </w:r>
      <w:r w:rsidRPr="00594845">
        <w:rPr>
          <w:sz w:val="28"/>
          <w:szCs w:val="28"/>
        </w:rPr>
        <w:t xml:space="preserve"> – Совокупность структурных элементов человеческого капитала</w:t>
      </w:r>
    </w:p>
    <w:p w14:paraId="0DCB2222" w14:textId="77777777" w:rsidR="00AF5332" w:rsidRDefault="00AF5332" w:rsidP="00AF5332">
      <w:pPr>
        <w:pStyle w:val="gqlncc"/>
        <w:spacing w:before="0" w:beforeAutospacing="0" w:after="0" w:afterAutospacing="0"/>
        <w:jc w:val="both"/>
        <w:rPr>
          <w:sz w:val="28"/>
          <w:szCs w:val="28"/>
        </w:rPr>
      </w:pPr>
    </w:p>
    <w:tbl>
      <w:tblPr>
        <w:tblStyle w:val="a3"/>
        <w:tblW w:w="0" w:type="auto"/>
        <w:tblLook w:val="04A0" w:firstRow="1" w:lastRow="0" w:firstColumn="1" w:lastColumn="0" w:noHBand="0" w:noVBand="1"/>
      </w:tblPr>
      <w:tblGrid>
        <w:gridCol w:w="2405"/>
        <w:gridCol w:w="6946"/>
      </w:tblGrid>
      <w:tr w:rsidR="00AF5332" w14:paraId="765A1A5E" w14:textId="77777777" w:rsidTr="00173622">
        <w:tc>
          <w:tcPr>
            <w:tcW w:w="2405" w:type="dxa"/>
          </w:tcPr>
          <w:p w14:paraId="44E93A5C" w14:textId="77777777" w:rsidR="00AF5332" w:rsidRPr="004F6923" w:rsidRDefault="00AF5332" w:rsidP="00484378">
            <w:pPr>
              <w:pStyle w:val="gqlncc"/>
              <w:spacing w:before="0" w:beforeAutospacing="0" w:after="0" w:afterAutospacing="0"/>
              <w:jc w:val="center"/>
            </w:pPr>
            <w:r w:rsidRPr="004F6923">
              <w:t>Авторы / источники</w:t>
            </w:r>
          </w:p>
        </w:tc>
        <w:tc>
          <w:tcPr>
            <w:tcW w:w="6946" w:type="dxa"/>
          </w:tcPr>
          <w:p w14:paraId="4270A441" w14:textId="13843E60" w:rsidR="00AF5332" w:rsidRPr="004F6923" w:rsidRDefault="00AF5332" w:rsidP="00484378">
            <w:pPr>
              <w:pStyle w:val="gqlncc"/>
              <w:spacing w:before="0" w:beforeAutospacing="0" w:after="0" w:afterAutospacing="0"/>
              <w:jc w:val="center"/>
            </w:pPr>
            <w:r w:rsidRPr="004F6923">
              <w:t xml:space="preserve">Основные </w:t>
            </w:r>
            <w:r w:rsidR="00ED2908" w:rsidRPr="004F6923">
              <w:t xml:space="preserve">черты </w:t>
            </w:r>
            <w:r w:rsidR="00ED2908">
              <w:t xml:space="preserve">и </w:t>
            </w:r>
            <w:r w:rsidRPr="004F6923">
              <w:t>элементы человеческого капитала</w:t>
            </w:r>
          </w:p>
        </w:tc>
      </w:tr>
      <w:tr w:rsidR="00342BF9" w14:paraId="58606EAC" w14:textId="77777777" w:rsidTr="00173622">
        <w:tc>
          <w:tcPr>
            <w:tcW w:w="2405" w:type="dxa"/>
            <w:tcBorders>
              <w:bottom w:val="single" w:sz="4" w:space="0" w:color="auto"/>
            </w:tcBorders>
          </w:tcPr>
          <w:p w14:paraId="71C92BC7" w14:textId="77777777" w:rsidR="00173622" w:rsidRDefault="00342BF9" w:rsidP="00342BF9">
            <w:pPr>
              <w:pStyle w:val="gqlncc"/>
              <w:spacing w:before="0" w:beforeAutospacing="0" w:after="0" w:afterAutospacing="0"/>
            </w:pPr>
            <w:r w:rsidRPr="004F6923">
              <w:t>Голева Т.В.,</w:t>
            </w:r>
          </w:p>
          <w:p w14:paraId="1C7C5EBB" w14:textId="7C3E016A" w:rsidR="00342BF9" w:rsidRPr="004F6923" w:rsidRDefault="00342BF9" w:rsidP="00342BF9">
            <w:pPr>
              <w:pStyle w:val="gqlncc"/>
              <w:spacing w:before="0" w:beforeAutospacing="0" w:after="0" w:afterAutospacing="0"/>
            </w:pPr>
            <w:r w:rsidRPr="004F6923">
              <w:t>Данакин Н.С.</w:t>
            </w:r>
          </w:p>
        </w:tc>
        <w:tc>
          <w:tcPr>
            <w:tcW w:w="6946" w:type="dxa"/>
            <w:tcBorders>
              <w:bottom w:val="single" w:sz="4" w:space="0" w:color="auto"/>
            </w:tcBorders>
          </w:tcPr>
          <w:p w14:paraId="6A4AF330" w14:textId="7D25D18E" w:rsidR="00342BF9" w:rsidRPr="004F6923" w:rsidRDefault="00342BF9" w:rsidP="00342BF9">
            <w:pPr>
              <w:pStyle w:val="gqlncc"/>
              <w:spacing w:before="0" w:beforeAutospacing="0" w:after="0" w:afterAutospacing="0"/>
              <w:jc w:val="both"/>
            </w:pPr>
            <w:r w:rsidRPr="004F6923">
              <w:t>Образование; здоровье; квалификация, профессиональный опыт, профессиональная культура; инновационная культура, мотивация, эффективность сотрудников, социальное самочувствие</w:t>
            </w:r>
          </w:p>
        </w:tc>
      </w:tr>
      <w:tr w:rsidR="00342BF9" w14:paraId="62024EB9" w14:textId="77777777" w:rsidTr="00173622">
        <w:tc>
          <w:tcPr>
            <w:tcW w:w="2405" w:type="dxa"/>
            <w:tcBorders>
              <w:bottom w:val="single" w:sz="4" w:space="0" w:color="auto"/>
            </w:tcBorders>
          </w:tcPr>
          <w:p w14:paraId="4283C9CD" w14:textId="77777777" w:rsidR="00173622" w:rsidRDefault="00342BF9" w:rsidP="00342BF9">
            <w:pPr>
              <w:pStyle w:val="gqlncc"/>
              <w:spacing w:before="0" w:beforeAutospacing="0" w:after="0" w:afterAutospacing="0"/>
            </w:pPr>
            <w:r w:rsidRPr="004F6923">
              <w:t xml:space="preserve">Васильев И.В., </w:t>
            </w:r>
          </w:p>
          <w:p w14:paraId="69C1796A" w14:textId="4DA15D44" w:rsidR="00342BF9" w:rsidRPr="004F6923" w:rsidRDefault="00342BF9" w:rsidP="00342BF9">
            <w:pPr>
              <w:pStyle w:val="gqlncc"/>
              <w:spacing w:before="0" w:beforeAutospacing="0" w:after="0" w:afterAutospacing="0"/>
            </w:pPr>
            <w:r w:rsidRPr="004F6923">
              <w:t>Мызин А.Л., Поздняков В.А., Курганский С.А.</w:t>
            </w:r>
          </w:p>
        </w:tc>
        <w:tc>
          <w:tcPr>
            <w:tcW w:w="6946" w:type="dxa"/>
            <w:tcBorders>
              <w:bottom w:val="single" w:sz="4" w:space="0" w:color="auto"/>
            </w:tcBorders>
          </w:tcPr>
          <w:p w14:paraId="3E5BC787" w14:textId="3416C1DE" w:rsidR="00342BF9" w:rsidRPr="004F6923" w:rsidRDefault="00342BF9" w:rsidP="00342BF9">
            <w:pPr>
              <w:pStyle w:val="gqlncc"/>
              <w:spacing w:before="0" w:beforeAutospacing="0" w:after="0" w:afterAutospacing="0"/>
              <w:jc w:val="both"/>
            </w:pPr>
            <w:r w:rsidRPr="004F6923">
              <w:t>Капитал образования, капитал здоровья, биологический капитал, интеллектуальный капитал, демографический капитал, трудовой капитал, капитал предпринимательства, капитал мобильности,</w:t>
            </w:r>
            <w:r w:rsidR="00ED2908">
              <w:t xml:space="preserve"> </w:t>
            </w:r>
            <w:r w:rsidR="00ED2908" w:rsidRPr="004F6923">
              <w:t>капитал культуры</w:t>
            </w:r>
            <w:r w:rsidR="00ED2908">
              <w:t>,</w:t>
            </w:r>
            <w:r w:rsidRPr="004F6923">
              <w:t xml:space="preserve"> капитал производственной подготовки</w:t>
            </w:r>
          </w:p>
        </w:tc>
      </w:tr>
      <w:tr w:rsidR="00342BF9" w14:paraId="350EEB9A" w14:textId="77777777" w:rsidTr="00173622">
        <w:tc>
          <w:tcPr>
            <w:tcW w:w="2405" w:type="dxa"/>
            <w:tcBorders>
              <w:bottom w:val="single" w:sz="4" w:space="0" w:color="auto"/>
            </w:tcBorders>
          </w:tcPr>
          <w:p w14:paraId="7B880A57" w14:textId="29416E4C" w:rsidR="00342BF9" w:rsidRPr="004F6923" w:rsidRDefault="00342BF9" w:rsidP="00342BF9">
            <w:pPr>
              <w:pStyle w:val="gqlncc"/>
              <w:spacing w:before="0" w:beforeAutospacing="0" w:after="0" w:afterAutospacing="0"/>
            </w:pPr>
            <w:r w:rsidRPr="004F6923">
              <w:t>Смирнов Б.В., Ткаченко А.А.</w:t>
            </w:r>
            <w:r w:rsidRPr="004F6923">
              <w:rPr>
                <w:color w:val="000000"/>
              </w:rPr>
              <w:t xml:space="preserve">, </w:t>
            </w:r>
            <w:r w:rsidRPr="004F6923">
              <w:t>Минеева Н.Н., Неганова В.П., Казмалова О.Н.</w:t>
            </w:r>
          </w:p>
        </w:tc>
        <w:tc>
          <w:tcPr>
            <w:tcW w:w="6946" w:type="dxa"/>
            <w:tcBorders>
              <w:bottom w:val="single" w:sz="4" w:space="0" w:color="auto"/>
            </w:tcBorders>
          </w:tcPr>
          <w:p w14:paraId="2D01B1CE" w14:textId="43A222AE" w:rsidR="00342BF9" w:rsidRPr="00E967A2" w:rsidRDefault="00073952" w:rsidP="00342BF9">
            <w:pPr>
              <w:pStyle w:val="gqlncc"/>
              <w:spacing w:before="0" w:beforeAutospacing="0" w:after="0" w:afterAutospacing="0"/>
              <w:jc w:val="both"/>
            </w:pPr>
            <w:r>
              <w:t>Ф</w:t>
            </w:r>
            <w:r w:rsidRPr="004F6923">
              <w:t xml:space="preserve">изический капитал, интеллектуальный капитал </w:t>
            </w:r>
            <w:r>
              <w:t xml:space="preserve">и </w:t>
            </w:r>
            <w:r w:rsidR="00342BF9" w:rsidRPr="004F6923">
              <w:t xml:space="preserve">культурно-нравственный, </w:t>
            </w:r>
            <w:r w:rsidR="002601A8">
              <w:t>к</w:t>
            </w:r>
            <w:r w:rsidR="002601A8" w:rsidRPr="004F6923">
              <w:t xml:space="preserve">апитал здоровья, </w:t>
            </w:r>
            <w:r w:rsidR="00342BF9" w:rsidRPr="004F6923">
              <w:t>организационно-предпринимательский капитал, клиентский капитал, структурный капитал миграции</w:t>
            </w:r>
            <w:r w:rsidR="00ED2908">
              <w:t xml:space="preserve">, </w:t>
            </w:r>
            <w:r w:rsidR="00ED2908" w:rsidRPr="004F6923">
              <w:t>социальный капитал</w:t>
            </w:r>
            <w:r w:rsidR="002601A8">
              <w:t xml:space="preserve">, </w:t>
            </w:r>
            <w:r w:rsidR="002601A8" w:rsidRPr="004F6923">
              <w:t>трудовой капитал</w:t>
            </w:r>
          </w:p>
        </w:tc>
      </w:tr>
      <w:tr w:rsidR="00342BF9" w14:paraId="0D9B5248" w14:textId="77777777" w:rsidTr="00173622">
        <w:tc>
          <w:tcPr>
            <w:tcW w:w="9351" w:type="dxa"/>
            <w:gridSpan w:val="2"/>
            <w:tcBorders>
              <w:bottom w:val="single" w:sz="4" w:space="0" w:color="auto"/>
            </w:tcBorders>
          </w:tcPr>
          <w:p w14:paraId="6C90E482" w14:textId="668E1128" w:rsidR="00342BF9" w:rsidRPr="004F6923" w:rsidRDefault="00342BF9" w:rsidP="00342BF9">
            <w:pPr>
              <w:pStyle w:val="gqlncc"/>
              <w:spacing w:before="0" w:beforeAutospacing="0" w:after="0" w:afterAutospacing="0"/>
            </w:pPr>
            <w:r>
              <w:t xml:space="preserve">       </w:t>
            </w:r>
            <w:r w:rsidRPr="004F6923">
              <w:t>Примечание – Составлено автором на основании источников [51,</w:t>
            </w:r>
            <w:r w:rsidR="00AA4228">
              <w:t xml:space="preserve"> с.32;</w:t>
            </w:r>
            <w:r w:rsidRPr="004F6923">
              <w:t xml:space="preserve"> 8</w:t>
            </w:r>
            <w:r w:rsidR="008D5635">
              <w:t>0</w:t>
            </w:r>
            <w:r w:rsidRPr="004F6923">
              <w:t xml:space="preserve">, </w:t>
            </w:r>
            <w:r w:rsidR="00C8662F">
              <w:t xml:space="preserve">с.125; </w:t>
            </w:r>
            <w:r w:rsidRPr="004F6923">
              <w:t>8</w:t>
            </w:r>
            <w:r w:rsidR="00E927F2">
              <w:t>6</w:t>
            </w:r>
            <w:r w:rsidRPr="004F6923">
              <w:t>-9</w:t>
            </w:r>
            <w:r w:rsidR="00E927F2">
              <w:t>1</w:t>
            </w:r>
            <w:r w:rsidRPr="004F6923">
              <w:t>]</w:t>
            </w:r>
          </w:p>
        </w:tc>
      </w:tr>
    </w:tbl>
    <w:p w14:paraId="3BAED10A" w14:textId="77777777" w:rsidR="00342BF9" w:rsidRDefault="00342BF9" w:rsidP="00B321A1">
      <w:pPr>
        <w:spacing w:after="0" w:line="240" w:lineRule="auto"/>
        <w:ind w:firstLine="567"/>
        <w:jc w:val="both"/>
        <w:rPr>
          <w:rFonts w:ascii="Times New Roman" w:hAnsi="Times New Roman" w:cs="Times New Roman"/>
          <w:sz w:val="28"/>
          <w:szCs w:val="28"/>
        </w:rPr>
      </w:pPr>
    </w:p>
    <w:p w14:paraId="266DCF5D" w14:textId="234722EC" w:rsidR="00B321A1" w:rsidRDefault="00B321A1" w:rsidP="00F90FE0">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Культурный капитал —</w:t>
      </w:r>
      <w:r w:rsidR="005802D2">
        <w:rPr>
          <w:rFonts w:ascii="Times New Roman" w:hAnsi="Times New Roman" w:cs="Times New Roman"/>
          <w:sz w:val="28"/>
          <w:szCs w:val="28"/>
        </w:rPr>
        <w:t xml:space="preserve"> </w:t>
      </w:r>
      <w:r w:rsidR="00F90FE0">
        <w:rPr>
          <w:rFonts w:ascii="Times New Roman" w:hAnsi="Times New Roman" w:cs="Times New Roman"/>
          <w:sz w:val="28"/>
          <w:szCs w:val="28"/>
        </w:rPr>
        <w:t xml:space="preserve">это личностная </w:t>
      </w:r>
      <w:r w:rsidRPr="00594845">
        <w:rPr>
          <w:rFonts w:ascii="Times New Roman" w:hAnsi="Times New Roman" w:cs="Times New Roman"/>
          <w:sz w:val="28"/>
          <w:szCs w:val="28"/>
        </w:rPr>
        <w:t xml:space="preserve">компетенция </w:t>
      </w:r>
      <w:r w:rsidR="00F90FE0">
        <w:rPr>
          <w:rFonts w:ascii="Times New Roman" w:hAnsi="Times New Roman" w:cs="Times New Roman"/>
          <w:sz w:val="28"/>
          <w:szCs w:val="28"/>
        </w:rPr>
        <w:t xml:space="preserve">индивидуума </w:t>
      </w:r>
      <w:r>
        <w:rPr>
          <w:rFonts w:ascii="Times New Roman" w:hAnsi="Times New Roman" w:cs="Times New Roman"/>
          <w:sz w:val="28"/>
          <w:szCs w:val="28"/>
        </w:rPr>
        <w:t>(</w:t>
      </w:r>
      <w:r w:rsidR="00F90FE0" w:rsidRPr="00594845">
        <w:rPr>
          <w:rFonts w:ascii="Times New Roman" w:hAnsi="Times New Roman" w:cs="Times New Roman"/>
          <w:sz w:val="28"/>
          <w:szCs w:val="28"/>
        </w:rPr>
        <w:t xml:space="preserve">культурная </w:t>
      </w:r>
      <w:r w:rsidR="00F90FE0">
        <w:rPr>
          <w:rFonts w:ascii="Times New Roman" w:hAnsi="Times New Roman" w:cs="Times New Roman"/>
          <w:sz w:val="28"/>
          <w:szCs w:val="28"/>
        </w:rPr>
        <w:t xml:space="preserve">и </w:t>
      </w:r>
      <w:r w:rsidRPr="00594845">
        <w:rPr>
          <w:rFonts w:ascii="Times New Roman" w:hAnsi="Times New Roman" w:cs="Times New Roman"/>
          <w:sz w:val="28"/>
          <w:szCs w:val="28"/>
        </w:rPr>
        <w:t>языковая</w:t>
      </w: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F90FE0">
        <w:rPr>
          <w:rFonts w:ascii="Times New Roman" w:hAnsi="Times New Roman" w:cs="Times New Roman"/>
          <w:sz w:val="28"/>
          <w:szCs w:val="28"/>
        </w:rPr>
        <w:t>которая интегрирует</w:t>
      </w:r>
      <w:r>
        <w:rPr>
          <w:rFonts w:ascii="Times New Roman" w:hAnsi="Times New Roman" w:cs="Times New Roman"/>
          <w:sz w:val="28"/>
          <w:szCs w:val="28"/>
        </w:rPr>
        <w:t xml:space="preserve"> </w:t>
      </w:r>
      <w:r w:rsidRPr="00594845">
        <w:rPr>
          <w:rFonts w:ascii="Times New Roman" w:hAnsi="Times New Roman" w:cs="Times New Roman"/>
          <w:sz w:val="28"/>
          <w:szCs w:val="28"/>
        </w:rPr>
        <w:t>богатство</w:t>
      </w:r>
      <w:r w:rsidRPr="005D7233">
        <w:rPr>
          <w:rFonts w:ascii="Times New Roman" w:hAnsi="Times New Roman" w:cs="Times New Roman"/>
          <w:sz w:val="28"/>
          <w:szCs w:val="28"/>
        </w:rPr>
        <w:t xml:space="preserve"> </w:t>
      </w:r>
      <w:r w:rsidRPr="00594845">
        <w:rPr>
          <w:rFonts w:ascii="Times New Roman" w:hAnsi="Times New Roman" w:cs="Times New Roman"/>
          <w:sz w:val="28"/>
          <w:szCs w:val="28"/>
        </w:rPr>
        <w:t xml:space="preserve">в форме </w:t>
      </w:r>
      <w:r w:rsidR="00F90FE0" w:rsidRPr="00594845">
        <w:rPr>
          <w:rFonts w:ascii="Times New Roman" w:hAnsi="Times New Roman" w:cs="Times New Roman"/>
          <w:sz w:val="28"/>
          <w:szCs w:val="28"/>
        </w:rPr>
        <w:t>идей</w:t>
      </w:r>
      <w:r w:rsidR="00F90FE0">
        <w:rPr>
          <w:rFonts w:ascii="Times New Roman" w:hAnsi="Times New Roman" w:cs="Times New Roman"/>
          <w:sz w:val="28"/>
          <w:szCs w:val="28"/>
        </w:rPr>
        <w:t xml:space="preserve">, </w:t>
      </w:r>
      <w:r w:rsidRPr="00594845">
        <w:rPr>
          <w:rFonts w:ascii="Times New Roman" w:hAnsi="Times New Roman" w:cs="Times New Roman"/>
          <w:sz w:val="28"/>
          <w:szCs w:val="28"/>
        </w:rPr>
        <w:t>знани</w:t>
      </w:r>
      <w:r w:rsidR="00F90FE0">
        <w:rPr>
          <w:rFonts w:ascii="Times New Roman" w:hAnsi="Times New Roman" w:cs="Times New Roman"/>
          <w:sz w:val="28"/>
          <w:szCs w:val="28"/>
        </w:rPr>
        <w:t>й</w:t>
      </w:r>
      <w:r w:rsidRPr="00594845">
        <w:rPr>
          <w:rFonts w:ascii="Times New Roman" w:hAnsi="Times New Roman" w:cs="Times New Roman"/>
          <w:sz w:val="28"/>
          <w:szCs w:val="28"/>
        </w:rPr>
        <w:t xml:space="preserve"> или</w:t>
      </w:r>
      <w:r w:rsidR="00F90FE0">
        <w:rPr>
          <w:rFonts w:ascii="Times New Roman" w:hAnsi="Times New Roman" w:cs="Times New Roman"/>
          <w:sz w:val="28"/>
          <w:szCs w:val="28"/>
        </w:rPr>
        <w:t xml:space="preserve"> замыслов</w:t>
      </w:r>
      <w:r w:rsidRPr="00594845">
        <w:rPr>
          <w:rFonts w:ascii="Times New Roman" w:hAnsi="Times New Roman" w:cs="Times New Roman"/>
          <w:sz w:val="28"/>
          <w:szCs w:val="28"/>
        </w:rPr>
        <w:t xml:space="preserve">, которые </w:t>
      </w:r>
      <w:r w:rsidR="00F90FE0">
        <w:rPr>
          <w:rFonts w:ascii="Times New Roman" w:hAnsi="Times New Roman" w:cs="Times New Roman"/>
          <w:sz w:val="28"/>
          <w:szCs w:val="28"/>
        </w:rPr>
        <w:t>узаконивают</w:t>
      </w:r>
      <w:r w:rsidRPr="00594845">
        <w:rPr>
          <w:rFonts w:ascii="Times New Roman" w:hAnsi="Times New Roman" w:cs="Times New Roman"/>
          <w:sz w:val="28"/>
          <w:szCs w:val="28"/>
        </w:rPr>
        <w:t xml:space="preserve"> </w:t>
      </w:r>
      <w:r w:rsidR="00F90FE0" w:rsidRPr="00594845">
        <w:rPr>
          <w:rFonts w:ascii="Times New Roman" w:hAnsi="Times New Roman" w:cs="Times New Roman"/>
          <w:sz w:val="28"/>
          <w:szCs w:val="28"/>
        </w:rPr>
        <w:t xml:space="preserve">статус </w:t>
      </w:r>
      <w:r w:rsidR="00F90FE0">
        <w:rPr>
          <w:rFonts w:ascii="Times New Roman" w:hAnsi="Times New Roman" w:cs="Times New Roman"/>
          <w:sz w:val="28"/>
          <w:szCs w:val="28"/>
        </w:rPr>
        <w:t xml:space="preserve">и </w:t>
      </w:r>
      <w:r w:rsidRPr="00594845">
        <w:rPr>
          <w:rFonts w:ascii="Times New Roman" w:hAnsi="Times New Roman" w:cs="Times New Roman"/>
          <w:sz w:val="28"/>
          <w:szCs w:val="28"/>
        </w:rPr>
        <w:t xml:space="preserve">власть </w:t>
      </w:r>
      <w:r w:rsidR="00F90FE0">
        <w:rPr>
          <w:rFonts w:ascii="Times New Roman" w:hAnsi="Times New Roman" w:cs="Times New Roman"/>
          <w:sz w:val="28"/>
          <w:szCs w:val="28"/>
        </w:rPr>
        <w:t>человека</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F90FE0">
        <w:rPr>
          <w:rFonts w:ascii="Times New Roman" w:hAnsi="Times New Roman" w:cs="Times New Roman"/>
          <w:sz w:val="28"/>
          <w:szCs w:val="28"/>
        </w:rPr>
        <w:t>подкрепления</w:t>
      </w:r>
      <w:r w:rsidRPr="00594845">
        <w:rPr>
          <w:rFonts w:ascii="Times New Roman" w:hAnsi="Times New Roman" w:cs="Times New Roman"/>
          <w:sz w:val="28"/>
          <w:szCs w:val="28"/>
        </w:rPr>
        <w:t xml:space="preserve"> существующ</w:t>
      </w:r>
      <w:r>
        <w:rPr>
          <w:rFonts w:ascii="Times New Roman" w:hAnsi="Times New Roman" w:cs="Times New Roman"/>
          <w:sz w:val="28"/>
          <w:szCs w:val="28"/>
        </w:rPr>
        <w:t>ей</w:t>
      </w:r>
      <w:r w:rsidRPr="00594845">
        <w:rPr>
          <w:rFonts w:ascii="Times New Roman" w:hAnsi="Times New Roman" w:cs="Times New Roman"/>
          <w:sz w:val="28"/>
          <w:szCs w:val="28"/>
        </w:rPr>
        <w:t xml:space="preserve"> в обществе </w:t>
      </w:r>
      <w:r w:rsidR="00F90FE0">
        <w:rPr>
          <w:rFonts w:ascii="Times New Roman" w:hAnsi="Times New Roman" w:cs="Times New Roman"/>
          <w:sz w:val="28"/>
          <w:szCs w:val="28"/>
        </w:rPr>
        <w:t>субординации</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4845">
        <w:rPr>
          <w:rFonts w:ascii="Times New Roman" w:hAnsi="Times New Roman" w:cs="Times New Roman"/>
          <w:sz w:val="28"/>
          <w:szCs w:val="28"/>
        </w:rPr>
        <w:t>установленн</w:t>
      </w:r>
      <w:r>
        <w:rPr>
          <w:rFonts w:ascii="Times New Roman" w:hAnsi="Times New Roman" w:cs="Times New Roman"/>
          <w:sz w:val="28"/>
          <w:szCs w:val="28"/>
        </w:rPr>
        <w:t>ого</w:t>
      </w:r>
      <w:r w:rsidRPr="00594845">
        <w:rPr>
          <w:rFonts w:ascii="Times New Roman" w:hAnsi="Times New Roman" w:cs="Times New Roman"/>
          <w:sz w:val="28"/>
          <w:szCs w:val="28"/>
        </w:rPr>
        <w:t xml:space="preserve"> социальн</w:t>
      </w:r>
      <w:r>
        <w:rPr>
          <w:rFonts w:ascii="Times New Roman" w:hAnsi="Times New Roman" w:cs="Times New Roman"/>
          <w:sz w:val="28"/>
          <w:szCs w:val="28"/>
        </w:rPr>
        <w:t>ого</w:t>
      </w:r>
      <w:r w:rsidRPr="00594845">
        <w:rPr>
          <w:rFonts w:ascii="Times New Roman" w:hAnsi="Times New Roman" w:cs="Times New Roman"/>
          <w:sz w:val="28"/>
          <w:szCs w:val="28"/>
        </w:rPr>
        <w:t xml:space="preserve"> поряд</w:t>
      </w:r>
      <w:r>
        <w:rPr>
          <w:rFonts w:ascii="Times New Roman" w:hAnsi="Times New Roman" w:cs="Times New Roman"/>
          <w:sz w:val="28"/>
          <w:szCs w:val="28"/>
        </w:rPr>
        <w:t>ка</w:t>
      </w:r>
      <w:r w:rsidRPr="00594845">
        <w:rPr>
          <w:rFonts w:ascii="Times New Roman" w:hAnsi="Times New Roman" w:cs="Times New Roman"/>
          <w:sz w:val="28"/>
          <w:szCs w:val="28"/>
        </w:rPr>
        <w:t>.</w:t>
      </w:r>
    </w:p>
    <w:p w14:paraId="12EF63FC" w14:textId="44F19375" w:rsidR="00AF5332" w:rsidRDefault="00AF5332" w:rsidP="00D84F5B">
      <w:pPr>
        <w:tabs>
          <w:tab w:val="left" w:pos="6379"/>
        </w:tabs>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Биологический человеческий капитал </w:t>
      </w:r>
      <w:r w:rsidR="00596B42">
        <w:rPr>
          <w:rFonts w:ascii="Times New Roman" w:hAnsi="Times New Roman" w:cs="Times New Roman"/>
          <w:sz w:val="28"/>
          <w:szCs w:val="28"/>
        </w:rPr>
        <w:t xml:space="preserve">может </w:t>
      </w:r>
      <w:r w:rsidRPr="00594845">
        <w:rPr>
          <w:rFonts w:ascii="Times New Roman" w:hAnsi="Times New Roman" w:cs="Times New Roman"/>
          <w:sz w:val="28"/>
          <w:szCs w:val="28"/>
        </w:rPr>
        <w:t>состо</w:t>
      </w:r>
      <w:r w:rsidR="00596B42">
        <w:rPr>
          <w:rFonts w:ascii="Times New Roman" w:hAnsi="Times New Roman" w:cs="Times New Roman"/>
          <w:sz w:val="28"/>
          <w:szCs w:val="28"/>
        </w:rPr>
        <w:t>ять</w:t>
      </w:r>
      <w:r w:rsidRPr="00594845">
        <w:rPr>
          <w:rFonts w:ascii="Times New Roman" w:hAnsi="Times New Roman" w:cs="Times New Roman"/>
          <w:sz w:val="28"/>
          <w:szCs w:val="28"/>
        </w:rPr>
        <w:t xml:space="preserve"> из двух частей: </w:t>
      </w:r>
      <w:r w:rsidR="00596B42">
        <w:rPr>
          <w:rFonts w:ascii="Times New Roman" w:hAnsi="Times New Roman" w:cs="Times New Roman"/>
          <w:sz w:val="28"/>
          <w:szCs w:val="28"/>
        </w:rPr>
        <w:t>первая</w:t>
      </w:r>
      <w:r w:rsidRPr="00594845">
        <w:rPr>
          <w:rFonts w:ascii="Times New Roman" w:hAnsi="Times New Roman" w:cs="Times New Roman"/>
          <w:sz w:val="28"/>
          <w:szCs w:val="28"/>
        </w:rPr>
        <w:t xml:space="preserve"> часть </w:t>
      </w:r>
      <w:r w:rsidR="00596B42">
        <w:rPr>
          <w:rFonts w:ascii="Times New Roman" w:hAnsi="Times New Roman" w:cs="Times New Roman"/>
          <w:sz w:val="28"/>
          <w:szCs w:val="28"/>
        </w:rPr>
        <w:t xml:space="preserve">будет </w:t>
      </w:r>
      <w:r w:rsidRPr="00594845">
        <w:rPr>
          <w:rFonts w:ascii="Times New Roman" w:hAnsi="Times New Roman" w:cs="Times New Roman"/>
          <w:sz w:val="28"/>
          <w:szCs w:val="28"/>
        </w:rPr>
        <w:t>явля</w:t>
      </w:r>
      <w:r w:rsidR="00596B42">
        <w:rPr>
          <w:rFonts w:ascii="Times New Roman" w:hAnsi="Times New Roman" w:cs="Times New Roman"/>
          <w:sz w:val="28"/>
          <w:szCs w:val="28"/>
        </w:rPr>
        <w:t>ть</w:t>
      </w:r>
      <w:r w:rsidRPr="00594845">
        <w:rPr>
          <w:rFonts w:ascii="Times New Roman" w:hAnsi="Times New Roman" w:cs="Times New Roman"/>
          <w:sz w:val="28"/>
          <w:szCs w:val="28"/>
        </w:rPr>
        <w:t xml:space="preserve">ся наследственной, </w:t>
      </w:r>
      <w:r w:rsidR="00596B42">
        <w:rPr>
          <w:rFonts w:ascii="Times New Roman" w:hAnsi="Times New Roman" w:cs="Times New Roman"/>
          <w:sz w:val="28"/>
          <w:szCs w:val="28"/>
        </w:rPr>
        <w:t>вторая часть</w:t>
      </w:r>
      <w:r w:rsidRPr="00594845">
        <w:rPr>
          <w:rFonts w:ascii="Times New Roman" w:hAnsi="Times New Roman" w:cs="Times New Roman"/>
          <w:sz w:val="28"/>
          <w:szCs w:val="28"/>
        </w:rPr>
        <w:t xml:space="preserve"> </w:t>
      </w:r>
      <w:r w:rsidR="00596B42">
        <w:rPr>
          <w:rFonts w:ascii="Times New Roman" w:hAnsi="Times New Roman" w:cs="Times New Roman"/>
          <w:sz w:val="28"/>
          <w:szCs w:val="28"/>
        </w:rPr>
        <w:t xml:space="preserve">будет </w:t>
      </w:r>
      <w:r w:rsidR="00596B42" w:rsidRPr="00594845">
        <w:rPr>
          <w:rFonts w:ascii="Times New Roman" w:hAnsi="Times New Roman" w:cs="Times New Roman"/>
          <w:sz w:val="28"/>
          <w:szCs w:val="28"/>
        </w:rPr>
        <w:t>явл</w:t>
      </w:r>
      <w:r w:rsidR="00596B42">
        <w:rPr>
          <w:rFonts w:ascii="Times New Roman" w:hAnsi="Times New Roman" w:cs="Times New Roman"/>
          <w:sz w:val="28"/>
          <w:szCs w:val="28"/>
        </w:rPr>
        <w:t>ять</w:t>
      </w:r>
      <w:r w:rsidR="00596B42" w:rsidRPr="00594845">
        <w:rPr>
          <w:rFonts w:ascii="Times New Roman" w:hAnsi="Times New Roman" w:cs="Times New Roman"/>
          <w:sz w:val="28"/>
          <w:szCs w:val="28"/>
        </w:rPr>
        <w:t>ся</w:t>
      </w:r>
      <w:r w:rsidRPr="00594845">
        <w:rPr>
          <w:rFonts w:ascii="Times New Roman" w:hAnsi="Times New Roman" w:cs="Times New Roman"/>
          <w:sz w:val="28"/>
          <w:szCs w:val="28"/>
        </w:rPr>
        <w:t xml:space="preserve"> благоприобретенной. </w:t>
      </w:r>
      <w:r w:rsidR="00596B42">
        <w:rPr>
          <w:rFonts w:ascii="Times New Roman" w:hAnsi="Times New Roman" w:cs="Times New Roman"/>
          <w:sz w:val="28"/>
          <w:szCs w:val="28"/>
        </w:rPr>
        <w:t>На протяжении жизни</w:t>
      </w:r>
      <w:r w:rsidRPr="00594845">
        <w:rPr>
          <w:rFonts w:ascii="Times New Roman" w:hAnsi="Times New Roman" w:cs="Times New Roman"/>
          <w:sz w:val="28"/>
          <w:szCs w:val="28"/>
        </w:rPr>
        <w:t xml:space="preserve"> </w:t>
      </w:r>
      <w:r w:rsidR="00596B42">
        <w:rPr>
          <w:rFonts w:ascii="Times New Roman" w:hAnsi="Times New Roman" w:cs="Times New Roman"/>
          <w:sz w:val="28"/>
          <w:szCs w:val="28"/>
        </w:rPr>
        <w:t>человека</w:t>
      </w:r>
      <w:r w:rsidRPr="00594845">
        <w:rPr>
          <w:rFonts w:ascii="Times New Roman" w:hAnsi="Times New Roman" w:cs="Times New Roman"/>
          <w:sz w:val="28"/>
          <w:szCs w:val="28"/>
        </w:rPr>
        <w:t xml:space="preserve"> происходит износ </w:t>
      </w:r>
      <w:r w:rsidR="00596B42">
        <w:rPr>
          <w:rFonts w:ascii="Times New Roman" w:hAnsi="Times New Roman" w:cs="Times New Roman"/>
          <w:sz w:val="28"/>
          <w:szCs w:val="28"/>
        </w:rPr>
        <w:t>биологического</w:t>
      </w:r>
      <w:r w:rsidRPr="00594845">
        <w:rPr>
          <w:rFonts w:ascii="Times New Roman" w:hAnsi="Times New Roman" w:cs="Times New Roman"/>
          <w:sz w:val="28"/>
          <w:szCs w:val="28"/>
        </w:rPr>
        <w:t xml:space="preserve"> капитала, </w:t>
      </w:r>
      <w:r w:rsidR="00596B42">
        <w:rPr>
          <w:rFonts w:ascii="Times New Roman" w:hAnsi="Times New Roman" w:cs="Times New Roman"/>
          <w:sz w:val="28"/>
          <w:szCs w:val="28"/>
        </w:rPr>
        <w:t>который становится</w:t>
      </w:r>
      <w:r w:rsidRPr="00594845">
        <w:rPr>
          <w:rFonts w:ascii="Times New Roman" w:hAnsi="Times New Roman" w:cs="Times New Roman"/>
          <w:sz w:val="28"/>
          <w:szCs w:val="28"/>
        </w:rPr>
        <w:t xml:space="preserve"> более ускоряющи</w:t>
      </w:r>
      <w:r w:rsidR="00596B42">
        <w:rPr>
          <w:rFonts w:ascii="Times New Roman" w:hAnsi="Times New Roman" w:cs="Times New Roman"/>
          <w:sz w:val="28"/>
          <w:szCs w:val="28"/>
        </w:rPr>
        <w:t>мся</w:t>
      </w:r>
      <w:r w:rsidRPr="00594845">
        <w:rPr>
          <w:rFonts w:ascii="Times New Roman" w:hAnsi="Times New Roman" w:cs="Times New Roman"/>
          <w:sz w:val="28"/>
          <w:szCs w:val="28"/>
        </w:rPr>
        <w:t xml:space="preserve"> с возрастом (смерть необходимо понимать</w:t>
      </w:r>
      <w:r>
        <w:rPr>
          <w:rFonts w:ascii="Times New Roman" w:hAnsi="Times New Roman" w:cs="Times New Roman"/>
          <w:sz w:val="28"/>
          <w:szCs w:val="28"/>
        </w:rPr>
        <w:t>,</w:t>
      </w:r>
      <w:r w:rsidRPr="00594845">
        <w:rPr>
          <w:rFonts w:ascii="Times New Roman" w:hAnsi="Times New Roman" w:cs="Times New Roman"/>
          <w:sz w:val="28"/>
          <w:szCs w:val="28"/>
        </w:rPr>
        <w:t xml:space="preserve"> как </w:t>
      </w:r>
      <w:r w:rsidR="00FA2110">
        <w:rPr>
          <w:rFonts w:ascii="Times New Roman" w:hAnsi="Times New Roman" w:cs="Times New Roman"/>
          <w:sz w:val="28"/>
          <w:szCs w:val="28"/>
        </w:rPr>
        <w:t xml:space="preserve">абсолютное </w:t>
      </w:r>
      <w:r w:rsidRPr="00594845">
        <w:rPr>
          <w:rFonts w:ascii="Times New Roman" w:hAnsi="Times New Roman" w:cs="Times New Roman"/>
          <w:sz w:val="28"/>
          <w:szCs w:val="28"/>
        </w:rPr>
        <w:t xml:space="preserve">обесценение фонда здоровья). Реализация </w:t>
      </w:r>
      <w:r w:rsidR="00FA2110">
        <w:rPr>
          <w:rFonts w:ascii="Times New Roman" w:hAnsi="Times New Roman" w:cs="Times New Roman"/>
          <w:sz w:val="28"/>
          <w:szCs w:val="28"/>
        </w:rPr>
        <w:t>инвестиций</w:t>
      </w:r>
      <w:r w:rsidRPr="00594845">
        <w:rPr>
          <w:rFonts w:ascii="Times New Roman" w:hAnsi="Times New Roman" w:cs="Times New Roman"/>
          <w:sz w:val="28"/>
          <w:szCs w:val="28"/>
        </w:rPr>
        <w:t xml:space="preserve">, </w:t>
      </w:r>
      <w:r w:rsidR="00FA2110">
        <w:rPr>
          <w:rFonts w:ascii="Times New Roman" w:hAnsi="Times New Roman" w:cs="Times New Roman"/>
          <w:sz w:val="28"/>
          <w:szCs w:val="28"/>
        </w:rPr>
        <w:t xml:space="preserve">которые </w:t>
      </w:r>
      <w:r w:rsidRPr="00594845">
        <w:rPr>
          <w:rFonts w:ascii="Times New Roman" w:hAnsi="Times New Roman" w:cs="Times New Roman"/>
          <w:sz w:val="28"/>
          <w:szCs w:val="28"/>
        </w:rPr>
        <w:t>связан</w:t>
      </w:r>
      <w:r w:rsidR="00FA2110">
        <w:rPr>
          <w:rFonts w:ascii="Times New Roman" w:hAnsi="Times New Roman" w:cs="Times New Roman"/>
          <w:sz w:val="28"/>
          <w:szCs w:val="28"/>
        </w:rPr>
        <w:t>ы</w:t>
      </w:r>
      <w:r w:rsidRPr="00594845">
        <w:rPr>
          <w:rFonts w:ascii="Times New Roman" w:hAnsi="Times New Roman" w:cs="Times New Roman"/>
          <w:sz w:val="28"/>
          <w:szCs w:val="28"/>
        </w:rPr>
        <w:t xml:space="preserve"> с охраной здоровья, способн</w:t>
      </w:r>
      <w:r w:rsidR="00FA2110">
        <w:rPr>
          <w:rFonts w:ascii="Times New Roman" w:hAnsi="Times New Roman" w:cs="Times New Roman"/>
          <w:sz w:val="28"/>
          <w:szCs w:val="28"/>
        </w:rPr>
        <w:t>ы</w:t>
      </w:r>
      <w:r w:rsidRPr="00594845">
        <w:rPr>
          <w:rFonts w:ascii="Times New Roman" w:hAnsi="Times New Roman" w:cs="Times New Roman"/>
          <w:sz w:val="28"/>
          <w:szCs w:val="28"/>
        </w:rPr>
        <w:t xml:space="preserve"> лишь к </w:t>
      </w:r>
      <w:r w:rsidR="00FA2110">
        <w:rPr>
          <w:rFonts w:ascii="Times New Roman" w:hAnsi="Times New Roman" w:cs="Times New Roman"/>
          <w:sz w:val="28"/>
          <w:szCs w:val="28"/>
        </w:rPr>
        <w:t>жестко</w:t>
      </w:r>
      <w:r w:rsidRPr="00594845">
        <w:rPr>
          <w:rFonts w:ascii="Times New Roman" w:hAnsi="Times New Roman" w:cs="Times New Roman"/>
          <w:sz w:val="28"/>
          <w:szCs w:val="28"/>
        </w:rPr>
        <w:t xml:space="preserve"> ограниченно</w:t>
      </w:r>
      <w:r w:rsidR="00FA2110">
        <w:rPr>
          <w:rFonts w:ascii="Times New Roman" w:hAnsi="Times New Roman" w:cs="Times New Roman"/>
          <w:sz w:val="28"/>
          <w:szCs w:val="28"/>
        </w:rPr>
        <w:t>й</w:t>
      </w:r>
      <w:r w:rsidRPr="00594845">
        <w:rPr>
          <w:rFonts w:ascii="Times New Roman" w:hAnsi="Times New Roman" w:cs="Times New Roman"/>
          <w:sz w:val="28"/>
          <w:szCs w:val="28"/>
        </w:rPr>
        <w:t xml:space="preserve"> </w:t>
      </w:r>
      <w:r w:rsidR="00FA2110">
        <w:rPr>
          <w:rFonts w:ascii="Times New Roman" w:hAnsi="Times New Roman" w:cs="Times New Roman"/>
          <w:sz w:val="28"/>
          <w:szCs w:val="28"/>
        </w:rPr>
        <w:t>эволюции</w:t>
      </w:r>
      <w:r w:rsidRPr="00594845">
        <w:rPr>
          <w:rFonts w:ascii="Times New Roman" w:hAnsi="Times New Roman" w:cs="Times New Roman"/>
          <w:sz w:val="28"/>
          <w:szCs w:val="28"/>
        </w:rPr>
        <w:t xml:space="preserve"> биологического капитала работника. Ее </w:t>
      </w:r>
      <w:r w:rsidR="00FA2110">
        <w:rPr>
          <w:rFonts w:ascii="Times New Roman" w:hAnsi="Times New Roman" w:cs="Times New Roman"/>
          <w:sz w:val="28"/>
          <w:szCs w:val="28"/>
        </w:rPr>
        <w:t>основное</w:t>
      </w:r>
      <w:r w:rsidRPr="00594845">
        <w:rPr>
          <w:rFonts w:ascii="Times New Roman" w:hAnsi="Times New Roman" w:cs="Times New Roman"/>
          <w:sz w:val="28"/>
          <w:szCs w:val="28"/>
        </w:rPr>
        <w:t xml:space="preserve"> предназначение </w:t>
      </w:r>
      <w:r w:rsidR="00FA2110">
        <w:rPr>
          <w:rFonts w:ascii="Times New Roman" w:hAnsi="Times New Roman" w:cs="Times New Roman"/>
          <w:sz w:val="28"/>
          <w:szCs w:val="28"/>
        </w:rPr>
        <w:t>заключается в</w:t>
      </w:r>
      <w:r w:rsidRPr="00594845">
        <w:rPr>
          <w:rFonts w:ascii="Times New Roman" w:hAnsi="Times New Roman" w:cs="Times New Roman"/>
          <w:sz w:val="28"/>
          <w:szCs w:val="28"/>
        </w:rPr>
        <w:t xml:space="preserve"> увелич</w:t>
      </w:r>
      <w:r w:rsidR="00FA2110">
        <w:rPr>
          <w:rFonts w:ascii="Times New Roman" w:hAnsi="Times New Roman" w:cs="Times New Roman"/>
          <w:sz w:val="28"/>
          <w:szCs w:val="28"/>
        </w:rPr>
        <w:t>ении</w:t>
      </w:r>
      <w:r w:rsidRPr="00594845">
        <w:rPr>
          <w:rFonts w:ascii="Times New Roman" w:hAnsi="Times New Roman" w:cs="Times New Roman"/>
          <w:sz w:val="28"/>
          <w:szCs w:val="28"/>
        </w:rPr>
        <w:t xml:space="preserve"> период</w:t>
      </w:r>
      <w:r w:rsidR="00FA2110">
        <w:rPr>
          <w:rFonts w:ascii="Times New Roman" w:hAnsi="Times New Roman" w:cs="Times New Roman"/>
          <w:sz w:val="28"/>
          <w:szCs w:val="28"/>
        </w:rPr>
        <w:t>а</w:t>
      </w:r>
      <w:r w:rsidRPr="00594845">
        <w:rPr>
          <w:rFonts w:ascii="Times New Roman" w:hAnsi="Times New Roman" w:cs="Times New Roman"/>
          <w:sz w:val="28"/>
          <w:szCs w:val="28"/>
        </w:rPr>
        <w:t xml:space="preserve"> активной жизне</w:t>
      </w:r>
      <w:r w:rsidR="00FA2110">
        <w:rPr>
          <w:rFonts w:ascii="Times New Roman" w:hAnsi="Times New Roman" w:cs="Times New Roman"/>
          <w:sz w:val="28"/>
          <w:szCs w:val="28"/>
        </w:rPr>
        <w:t>способности</w:t>
      </w:r>
      <w:r w:rsidRPr="00594845">
        <w:rPr>
          <w:rFonts w:ascii="Times New Roman" w:hAnsi="Times New Roman" w:cs="Times New Roman"/>
          <w:sz w:val="28"/>
          <w:szCs w:val="28"/>
        </w:rPr>
        <w:t xml:space="preserve"> </w:t>
      </w:r>
      <w:r w:rsidR="00FA2110">
        <w:rPr>
          <w:rFonts w:ascii="Times New Roman" w:hAnsi="Times New Roman" w:cs="Times New Roman"/>
          <w:sz w:val="28"/>
          <w:szCs w:val="28"/>
        </w:rPr>
        <w:t>человека</w:t>
      </w:r>
      <w:r w:rsidRPr="00594845">
        <w:rPr>
          <w:rFonts w:ascii="Times New Roman" w:hAnsi="Times New Roman" w:cs="Times New Roman"/>
          <w:sz w:val="28"/>
          <w:szCs w:val="28"/>
        </w:rPr>
        <w:t>.</w:t>
      </w:r>
    </w:p>
    <w:p w14:paraId="32DB4338" w14:textId="46A5AB73" w:rsidR="000362FA" w:rsidRDefault="000362FA" w:rsidP="00D84F5B">
      <w:pPr>
        <w:pStyle w:val="gqlncc"/>
        <w:spacing w:before="0" w:beforeAutospacing="0" w:after="0" w:afterAutospacing="0"/>
        <w:ind w:firstLine="567"/>
        <w:jc w:val="both"/>
        <w:rPr>
          <w:sz w:val="28"/>
          <w:szCs w:val="28"/>
        </w:rPr>
      </w:pPr>
      <w:r w:rsidRPr="00D20658">
        <w:rPr>
          <w:sz w:val="28"/>
          <w:szCs w:val="28"/>
        </w:rPr>
        <w:t xml:space="preserve">Как </w:t>
      </w:r>
      <w:r w:rsidR="00A03E6E">
        <w:rPr>
          <w:sz w:val="28"/>
          <w:szCs w:val="28"/>
        </w:rPr>
        <w:t>мы видим</w:t>
      </w:r>
      <w:r w:rsidRPr="00D20658">
        <w:rPr>
          <w:sz w:val="28"/>
          <w:szCs w:val="28"/>
        </w:rPr>
        <w:t xml:space="preserve">, </w:t>
      </w:r>
      <w:r w:rsidR="00A03E6E">
        <w:rPr>
          <w:sz w:val="28"/>
          <w:szCs w:val="28"/>
        </w:rPr>
        <w:t>некоторые</w:t>
      </w:r>
      <w:r w:rsidRPr="00D20658">
        <w:rPr>
          <w:sz w:val="28"/>
          <w:szCs w:val="28"/>
        </w:rPr>
        <w:t xml:space="preserve"> автор</w:t>
      </w:r>
      <w:r w:rsidR="00A03E6E">
        <w:rPr>
          <w:sz w:val="28"/>
          <w:szCs w:val="28"/>
        </w:rPr>
        <w:t>ы</w:t>
      </w:r>
      <w:r w:rsidRPr="00D20658">
        <w:rPr>
          <w:sz w:val="28"/>
          <w:szCs w:val="28"/>
        </w:rPr>
        <w:t xml:space="preserve"> в качестве </w:t>
      </w:r>
      <w:r w:rsidR="00A03E6E">
        <w:rPr>
          <w:sz w:val="28"/>
          <w:szCs w:val="28"/>
        </w:rPr>
        <w:t>некоторых компонентов</w:t>
      </w:r>
      <w:r w:rsidRPr="00D20658">
        <w:rPr>
          <w:sz w:val="28"/>
          <w:szCs w:val="28"/>
        </w:rPr>
        <w:t xml:space="preserve"> называют </w:t>
      </w:r>
      <w:r w:rsidR="00A03E6E">
        <w:rPr>
          <w:sz w:val="28"/>
          <w:szCs w:val="28"/>
        </w:rPr>
        <w:t>какие-либо</w:t>
      </w:r>
      <w:r w:rsidRPr="00D20658">
        <w:rPr>
          <w:sz w:val="28"/>
          <w:szCs w:val="28"/>
        </w:rPr>
        <w:t xml:space="preserve"> </w:t>
      </w:r>
      <w:r w:rsidR="00A03E6E">
        <w:rPr>
          <w:sz w:val="28"/>
          <w:szCs w:val="28"/>
        </w:rPr>
        <w:t>возможности</w:t>
      </w:r>
      <w:r w:rsidRPr="00D20658">
        <w:rPr>
          <w:sz w:val="28"/>
          <w:szCs w:val="28"/>
        </w:rPr>
        <w:t xml:space="preserve"> или качества </w:t>
      </w:r>
      <w:r w:rsidR="00A03E6E">
        <w:rPr>
          <w:sz w:val="28"/>
          <w:szCs w:val="28"/>
        </w:rPr>
        <w:t>людей</w:t>
      </w:r>
      <w:r w:rsidRPr="00D20658">
        <w:rPr>
          <w:sz w:val="28"/>
          <w:szCs w:val="28"/>
        </w:rPr>
        <w:t xml:space="preserve">, которые </w:t>
      </w:r>
      <w:r w:rsidR="00A03E6E">
        <w:rPr>
          <w:sz w:val="28"/>
          <w:szCs w:val="28"/>
        </w:rPr>
        <w:t xml:space="preserve">вероятно </w:t>
      </w:r>
      <w:r w:rsidRPr="00D20658">
        <w:rPr>
          <w:sz w:val="28"/>
          <w:szCs w:val="28"/>
        </w:rPr>
        <w:t xml:space="preserve">могут быть </w:t>
      </w:r>
      <w:r w:rsidR="00A03E6E">
        <w:rPr>
          <w:sz w:val="28"/>
          <w:szCs w:val="28"/>
        </w:rPr>
        <w:t>эффективны</w:t>
      </w:r>
      <w:r w:rsidRPr="00D20658">
        <w:rPr>
          <w:sz w:val="28"/>
          <w:szCs w:val="28"/>
        </w:rPr>
        <w:t xml:space="preserve">ми в </w:t>
      </w:r>
      <w:r w:rsidR="00431F7F">
        <w:rPr>
          <w:sz w:val="28"/>
          <w:szCs w:val="28"/>
        </w:rPr>
        <w:t>их</w:t>
      </w:r>
      <w:r w:rsidRPr="00D20658">
        <w:rPr>
          <w:sz w:val="28"/>
          <w:szCs w:val="28"/>
        </w:rPr>
        <w:t xml:space="preserve"> </w:t>
      </w:r>
      <w:r w:rsidR="00431F7F">
        <w:rPr>
          <w:sz w:val="28"/>
          <w:szCs w:val="28"/>
        </w:rPr>
        <w:t>трудовой</w:t>
      </w:r>
      <w:r w:rsidRPr="00D20658">
        <w:rPr>
          <w:sz w:val="28"/>
          <w:szCs w:val="28"/>
        </w:rPr>
        <w:t xml:space="preserve"> деятельности. Другие </w:t>
      </w:r>
      <w:r w:rsidR="00431F7F">
        <w:rPr>
          <w:sz w:val="28"/>
          <w:szCs w:val="28"/>
        </w:rPr>
        <w:t>ученые</w:t>
      </w:r>
      <w:r w:rsidRPr="00D20658">
        <w:rPr>
          <w:sz w:val="28"/>
          <w:szCs w:val="28"/>
        </w:rPr>
        <w:t xml:space="preserve"> </w:t>
      </w:r>
      <w:r w:rsidR="00431F7F">
        <w:rPr>
          <w:sz w:val="28"/>
          <w:szCs w:val="28"/>
        </w:rPr>
        <w:t>называют</w:t>
      </w:r>
      <w:r w:rsidRPr="00D20658">
        <w:rPr>
          <w:sz w:val="28"/>
          <w:szCs w:val="28"/>
        </w:rPr>
        <w:t xml:space="preserve"> </w:t>
      </w:r>
      <w:r w:rsidR="00431F7F">
        <w:rPr>
          <w:sz w:val="28"/>
          <w:szCs w:val="28"/>
        </w:rPr>
        <w:t>определенные</w:t>
      </w:r>
      <w:r w:rsidRPr="00D20658">
        <w:rPr>
          <w:sz w:val="28"/>
          <w:szCs w:val="28"/>
        </w:rPr>
        <w:t xml:space="preserve"> виды человеческого капитала, </w:t>
      </w:r>
      <w:r w:rsidR="00431F7F">
        <w:rPr>
          <w:sz w:val="28"/>
          <w:szCs w:val="28"/>
        </w:rPr>
        <w:t xml:space="preserve">которые </w:t>
      </w:r>
      <w:r w:rsidRPr="00D20658">
        <w:rPr>
          <w:sz w:val="28"/>
          <w:szCs w:val="28"/>
        </w:rPr>
        <w:t>образу</w:t>
      </w:r>
      <w:r w:rsidR="00431F7F">
        <w:rPr>
          <w:sz w:val="28"/>
          <w:szCs w:val="28"/>
        </w:rPr>
        <w:t>ют</w:t>
      </w:r>
      <w:r w:rsidRPr="00D20658">
        <w:rPr>
          <w:sz w:val="28"/>
          <w:szCs w:val="28"/>
        </w:rPr>
        <w:t xml:space="preserve"> совокупный человеческий капитал</w:t>
      </w:r>
      <w:r w:rsidR="00DA7173" w:rsidRPr="00DA7173">
        <w:rPr>
          <w:sz w:val="28"/>
          <w:szCs w:val="28"/>
        </w:rPr>
        <w:t xml:space="preserve"> </w:t>
      </w:r>
      <w:r w:rsidR="00DA7173" w:rsidRPr="00D20658">
        <w:rPr>
          <w:sz w:val="28"/>
          <w:szCs w:val="28"/>
        </w:rPr>
        <w:t xml:space="preserve">в </w:t>
      </w:r>
      <w:r w:rsidR="00DA7173">
        <w:rPr>
          <w:sz w:val="28"/>
          <w:szCs w:val="28"/>
        </w:rPr>
        <w:t>итоге</w:t>
      </w:r>
      <w:r w:rsidRPr="00D20658">
        <w:rPr>
          <w:sz w:val="28"/>
          <w:szCs w:val="28"/>
        </w:rPr>
        <w:t xml:space="preserve">. </w:t>
      </w:r>
    </w:p>
    <w:p w14:paraId="2038E4E2" w14:textId="0175BB5C" w:rsidR="00107BF8" w:rsidRPr="008754AC" w:rsidRDefault="00DA7173" w:rsidP="00107BF8">
      <w:pPr>
        <w:spacing w:after="0" w:line="240" w:lineRule="auto"/>
        <w:ind w:firstLine="567"/>
        <w:jc w:val="both"/>
        <w:rPr>
          <w:rFonts w:ascii="Times New Roman" w:eastAsiaTheme="minorHAnsi" w:hAnsi="Times New Roman" w:cs="Times New Roman"/>
          <w:color w:val="000000"/>
          <w:sz w:val="28"/>
          <w:szCs w:val="28"/>
          <w:lang w:val="ru-KZ" w:eastAsia="en-US"/>
        </w:rPr>
      </w:pPr>
      <w:r>
        <w:rPr>
          <w:rFonts w:ascii="Times New Roman" w:hAnsi="Times New Roman" w:cs="Times New Roman"/>
          <w:sz w:val="28"/>
          <w:szCs w:val="28"/>
        </w:rPr>
        <w:t>«</w:t>
      </w:r>
      <w:r w:rsidR="00107BF8" w:rsidRPr="004F6923">
        <w:rPr>
          <w:rFonts w:ascii="Times New Roman" w:hAnsi="Times New Roman" w:cs="Times New Roman"/>
          <w:sz w:val="28"/>
          <w:szCs w:val="28"/>
        </w:rPr>
        <w:t xml:space="preserve">Современные </w:t>
      </w:r>
      <w:r w:rsidR="00467F43">
        <w:rPr>
          <w:rFonts w:ascii="Times New Roman" w:hAnsi="Times New Roman" w:cs="Times New Roman"/>
          <w:sz w:val="28"/>
          <w:szCs w:val="28"/>
        </w:rPr>
        <w:t>условия</w:t>
      </w:r>
      <w:r w:rsidR="00107BF8" w:rsidRPr="004F6923">
        <w:rPr>
          <w:rFonts w:ascii="Times New Roman" w:hAnsi="Times New Roman" w:cs="Times New Roman"/>
          <w:sz w:val="28"/>
          <w:szCs w:val="28"/>
        </w:rPr>
        <w:t xml:space="preserve"> по </w:t>
      </w:r>
      <w:r w:rsidR="00467F43">
        <w:rPr>
          <w:rFonts w:ascii="Times New Roman" w:hAnsi="Times New Roman" w:cs="Times New Roman"/>
          <w:sz w:val="28"/>
          <w:szCs w:val="28"/>
        </w:rPr>
        <w:t>осуществлению</w:t>
      </w:r>
      <w:r w:rsidR="00107BF8" w:rsidRPr="004F6923">
        <w:rPr>
          <w:rFonts w:ascii="Times New Roman" w:hAnsi="Times New Roman" w:cs="Times New Roman"/>
          <w:sz w:val="28"/>
          <w:szCs w:val="28"/>
        </w:rPr>
        <w:t xml:space="preserve"> финансового учета </w:t>
      </w:r>
      <w:r w:rsidR="00467F43">
        <w:rPr>
          <w:rFonts w:ascii="Times New Roman" w:hAnsi="Times New Roman" w:cs="Times New Roman"/>
          <w:sz w:val="28"/>
          <w:szCs w:val="28"/>
        </w:rPr>
        <w:t>в организациях</w:t>
      </w:r>
      <w:r w:rsidR="00107BF8" w:rsidRPr="004F6923">
        <w:rPr>
          <w:rFonts w:ascii="Times New Roman" w:hAnsi="Times New Roman" w:cs="Times New Roman"/>
          <w:sz w:val="28"/>
          <w:szCs w:val="28"/>
        </w:rPr>
        <w:t xml:space="preserve"> не </w:t>
      </w:r>
      <w:r w:rsidR="00467F43">
        <w:rPr>
          <w:rFonts w:ascii="Times New Roman" w:hAnsi="Times New Roman" w:cs="Times New Roman"/>
          <w:sz w:val="28"/>
          <w:szCs w:val="28"/>
        </w:rPr>
        <w:t>содействуют</w:t>
      </w:r>
      <w:r w:rsidR="00107BF8" w:rsidRPr="004F6923">
        <w:rPr>
          <w:rFonts w:ascii="Times New Roman" w:hAnsi="Times New Roman" w:cs="Times New Roman"/>
          <w:sz w:val="28"/>
          <w:szCs w:val="28"/>
        </w:rPr>
        <w:t xml:space="preserve"> формированию </w:t>
      </w:r>
      <w:r w:rsidR="00467F43">
        <w:rPr>
          <w:rFonts w:ascii="Times New Roman" w:hAnsi="Times New Roman" w:cs="Times New Roman"/>
          <w:sz w:val="28"/>
          <w:szCs w:val="28"/>
        </w:rPr>
        <w:t>данных</w:t>
      </w:r>
      <w:r w:rsidR="00107BF8" w:rsidRPr="004F6923">
        <w:rPr>
          <w:rFonts w:ascii="Times New Roman" w:hAnsi="Times New Roman" w:cs="Times New Roman"/>
          <w:sz w:val="28"/>
          <w:szCs w:val="28"/>
        </w:rPr>
        <w:t xml:space="preserve"> о человеческих ресурсах. </w:t>
      </w:r>
      <w:r w:rsidR="00467F43">
        <w:rPr>
          <w:rFonts w:ascii="Times New Roman" w:hAnsi="Times New Roman" w:cs="Times New Roman"/>
          <w:sz w:val="28"/>
          <w:szCs w:val="28"/>
        </w:rPr>
        <w:lastRenderedPageBreak/>
        <w:t>Введение</w:t>
      </w:r>
      <w:r w:rsidR="00107BF8" w:rsidRPr="004F6923">
        <w:rPr>
          <w:rFonts w:ascii="Times New Roman" w:hAnsi="Times New Roman" w:cs="Times New Roman"/>
          <w:sz w:val="28"/>
          <w:szCs w:val="28"/>
        </w:rPr>
        <w:t xml:space="preserve"> управленческого учета человечес</w:t>
      </w:r>
      <w:r w:rsidR="00467F43">
        <w:rPr>
          <w:rFonts w:ascii="Times New Roman" w:hAnsi="Times New Roman" w:cs="Times New Roman"/>
          <w:sz w:val="28"/>
          <w:szCs w:val="28"/>
        </w:rPr>
        <w:t>к</w:t>
      </w:r>
      <w:r w:rsidR="00107BF8" w:rsidRPr="004F6923">
        <w:rPr>
          <w:rFonts w:ascii="Times New Roman" w:hAnsi="Times New Roman" w:cs="Times New Roman"/>
          <w:sz w:val="28"/>
          <w:szCs w:val="28"/>
        </w:rPr>
        <w:t xml:space="preserve">ого капитала </w:t>
      </w:r>
      <w:r w:rsidR="00467F43">
        <w:rPr>
          <w:rFonts w:ascii="Times New Roman" w:hAnsi="Times New Roman" w:cs="Times New Roman"/>
          <w:sz w:val="28"/>
          <w:szCs w:val="28"/>
        </w:rPr>
        <w:t>в организациях</w:t>
      </w:r>
      <w:r w:rsidR="00107BF8" w:rsidRPr="004F6923">
        <w:rPr>
          <w:rFonts w:ascii="Times New Roman" w:hAnsi="Times New Roman" w:cs="Times New Roman"/>
          <w:sz w:val="28"/>
          <w:szCs w:val="28"/>
        </w:rPr>
        <w:t xml:space="preserve"> </w:t>
      </w:r>
      <w:r w:rsidR="00467F43">
        <w:rPr>
          <w:rFonts w:ascii="Times New Roman" w:hAnsi="Times New Roman" w:cs="Times New Roman"/>
          <w:sz w:val="28"/>
          <w:szCs w:val="28"/>
        </w:rPr>
        <w:t>оказывает помощь</w:t>
      </w:r>
      <w:r w:rsidR="00107BF8" w:rsidRPr="004F6923">
        <w:rPr>
          <w:rFonts w:ascii="Times New Roman" w:hAnsi="Times New Roman" w:cs="Times New Roman"/>
          <w:sz w:val="28"/>
          <w:szCs w:val="28"/>
        </w:rPr>
        <w:t xml:space="preserve"> группировке </w:t>
      </w:r>
      <w:r w:rsidR="00467F43">
        <w:rPr>
          <w:rFonts w:ascii="Times New Roman" w:hAnsi="Times New Roman" w:cs="Times New Roman"/>
          <w:sz w:val="28"/>
          <w:szCs w:val="28"/>
        </w:rPr>
        <w:t>данных</w:t>
      </w:r>
      <w:r w:rsidR="00107BF8" w:rsidRPr="004F6923">
        <w:rPr>
          <w:rFonts w:ascii="Times New Roman" w:hAnsi="Times New Roman" w:cs="Times New Roman"/>
          <w:sz w:val="28"/>
          <w:szCs w:val="28"/>
        </w:rPr>
        <w:t xml:space="preserve"> о </w:t>
      </w:r>
      <w:r w:rsidR="00467F43">
        <w:rPr>
          <w:rFonts w:ascii="Times New Roman" w:hAnsi="Times New Roman" w:cs="Times New Roman"/>
          <w:sz w:val="28"/>
          <w:szCs w:val="28"/>
        </w:rPr>
        <w:t>сотрудниках</w:t>
      </w:r>
      <w:r w:rsidR="00107BF8" w:rsidRPr="004F6923">
        <w:rPr>
          <w:rFonts w:ascii="Times New Roman" w:hAnsi="Times New Roman" w:cs="Times New Roman"/>
          <w:sz w:val="28"/>
          <w:szCs w:val="28"/>
        </w:rPr>
        <w:t xml:space="preserve"> в </w:t>
      </w:r>
      <w:r w:rsidR="00467F43">
        <w:rPr>
          <w:rFonts w:ascii="Times New Roman" w:hAnsi="Times New Roman" w:cs="Times New Roman"/>
          <w:sz w:val="28"/>
          <w:szCs w:val="28"/>
        </w:rPr>
        <w:t>тенденци</w:t>
      </w:r>
      <w:r w:rsidR="00107BF8" w:rsidRPr="004F6923">
        <w:rPr>
          <w:rFonts w:ascii="Times New Roman" w:hAnsi="Times New Roman" w:cs="Times New Roman"/>
          <w:sz w:val="28"/>
          <w:szCs w:val="28"/>
        </w:rPr>
        <w:t xml:space="preserve">ях, </w:t>
      </w:r>
      <w:r w:rsidR="00467F43">
        <w:rPr>
          <w:rFonts w:ascii="Times New Roman" w:hAnsi="Times New Roman" w:cs="Times New Roman"/>
          <w:sz w:val="28"/>
          <w:szCs w:val="28"/>
        </w:rPr>
        <w:t>требующихся</w:t>
      </w:r>
      <w:r w:rsidR="00107BF8" w:rsidRPr="004F6923">
        <w:rPr>
          <w:rFonts w:ascii="Times New Roman" w:hAnsi="Times New Roman" w:cs="Times New Roman"/>
          <w:sz w:val="28"/>
          <w:szCs w:val="28"/>
        </w:rPr>
        <w:t xml:space="preserve"> руководству для </w:t>
      </w:r>
      <w:r w:rsidR="00467F43">
        <w:rPr>
          <w:rFonts w:ascii="Times New Roman" w:hAnsi="Times New Roman" w:cs="Times New Roman"/>
          <w:sz w:val="28"/>
          <w:szCs w:val="28"/>
        </w:rPr>
        <w:t>реализации</w:t>
      </w:r>
      <w:r w:rsidR="00107BF8" w:rsidRPr="004F6923">
        <w:rPr>
          <w:rFonts w:ascii="Times New Roman" w:hAnsi="Times New Roman" w:cs="Times New Roman"/>
          <w:sz w:val="28"/>
          <w:szCs w:val="28"/>
        </w:rPr>
        <w:t xml:space="preserve"> управленческих решений. В </w:t>
      </w:r>
      <w:r w:rsidR="00467F43">
        <w:rPr>
          <w:rFonts w:ascii="Times New Roman" w:hAnsi="Times New Roman" w:cs="Times New Roman"/>
          <w:sz w:val="28"/>
          <w:szCs w:val="28"/>
        </w:rPr>
        <w:t>данном</w:t>
      </w:r>
      <w:r w:rsidR="00107BF8" w:rsidRPr="004F6923">
        <w:rPr>
          <w:rFonts w:ascii="Times New Roman" w:hAnsi="Times New Roman" w:cs="Times New Roman"/>
          <w:sz w:val="28"/>
          <w:szCs w:val="28"/>
        </w:rPr>
        <w:t xml:space="preserve"> случае </w:t>
      </w:r>
      <w:r w:rsidR="00467F43">
        <w:rPr>
          <w:rFonts w:ascii="Times New Roman" w:hAnsi="Times New Roman" w:cs="Times New Roman"/>
          <w:sz w:val="28"/>
          <w:szCs w:val="28"/>
        </w:rPr>
        <w:t>сотрудники</w:t>
      </w:r>
      <w:r w:rsidR="00107BF8" w:rsidRPr="004F6923">
        <w:rPr>
          <w:rFonts w:ascii="Times New Roman" w:hAnsi="Times New Roman" w:cs="Times New Roman"/>
          <w:sz w:val="28"/>
          <w:szCs w:val="28"/>
        </w:rPr>
        <w:t xml:space="preserve"> </w:t>
      </w:r>
      <w:r w:rsidR="00467F43">
        <w:rPr>
          <w:rFonts w:ascii="Times New Roman" w:hAnsi="Times New Roman" w:cs="Times New Roman"/>
          <w:sz w:val="28"/>
          <w:szCs w:val="28"/>
        </w:rPr>
        <w:t>воспринимаются</w:t>
      </w:r>
      <w:r w:rsidR="00107BF8" w:rsidRPr="004F6923">
        <w:rPr>
          <w:rFonts w:ascii="Times New Roman" w:hAnsi="Times New Roman" w:cs="Times New Roman"/>
          <w:sz w:val="28"/>
          <w:szCs w:val="28"/>
        </w:rPr>
        <w:t xml:space="preserve"> как человеческий капитал и </w:t>
      </w:r>
      <w:r w:rsidR="00467F43">
        <w:rPr>
          <w:rFonts w:ascii="Times New Roman" w:hAnsi="Times New Roman" w:cs="Times New Roman"/>
          <w:sz w:val="28"/>
          <w:szCs w:val="28"/>
        </w:rPr>
        <w:t>нуждаются</w:t>
      </w:r>
      <w:r w:rsidR="00107BF8" w:rsidRPr="004F6923">
        <w:rPr>
          <w:rFonts w:ascii="Times New Roman" w:hAnsi="Times New Roman" w:cs="Times New Roman"/>
          <w:sz w:val="28"/>
          <w:szCs w:val="28"/>
        </w:rPr>
        <w:t xml:space="preserve"> </w:t>
      </w:r>
      <w:r w:rsidR="00467F43">
        <w:rPr>
          <w:rFonts w:ascii="Times New Roman" w:hAnsi="Times New Roman" w:cs="Times New Roman"/>
          <w:sz w:val="28"/>
          <w:szCs w:val="28"/>
        </w:rPr>
        <w:t xml:space="preserve">в </w:t>
      </w:r>
      <w:r w:rsidR="00107BF8" w:rsidRPr="004F6923">
        <w:rPr>
          <w:rFonts w:ascii="Times New Roman" w:hAnsi="Times New Roman" w:cs="Times New Roman"/>
          <w:sz w:val="28"/>
          <w:szCs w:val="28"/>
        </w:rPr>
        <w:t>оценк</w:t>
      </w:r>
      <w:r w:rsidR="00467F43">
        <w:rPr>
          <w:rFonts w:ascii="Times New Roman" w:hAnsi="Times New Roman" w:cs="Times New Roman"/>
          <w:sz w:val="28"/>
          <w:szCs w:val="28"/>
        </w:rPr>
        <w:t>е</w:t>
      </w:r>
      <w:r w:rsidR="00107BF8" w:rsidRPr="004F6923">
        <w:rPr>
          <w:rFonts w:ascii="Times New Roman" w:hAnsi="Times New Roman" w:cs="Times New Roman"/>
          <w:sz w:val="28"/>
          <w:szCs w:val="28"/>
        </w:rPr>
        <w:t xml:space="preserve"> с </w:t>
      </w:r>
      <w:r w:rsidR="00467F43">
        <w:rPr>
          <w:rFonts w:ascii="Times New Roman" w:hAnsi="Times New Roman" w:cs="Times New Roman"/>
          <w:sz w:val="28"/>
          <w:szCs w:val="28"/>
        </w:rPr>
        <w:t>нескольких</w:t>
      </w:r>
      <w:r w:rsidR="00107BF8" w:rsidRPr="004F6923">
        <w:rPr>
          <w:rFonts w:ascii="Times New Roman" w:hAnsi="Times New Roman" w:cs="Times New Roman"/>
          <w:sz w:val="28"/>
          <w:szCs w:val="28"/>
        </w:rPr>
        <w:t xml:space="preserve"> </w:t>
      </w:r>
      <w:r w:rsidR="00467F43">
        <w:rPr>
          <w:rFonts w:ascii="Times New Roman" w:hAnsi="Times New Roman" w:cs="Times New Roman"/>
          <w:sz w:val="28"/>
          <w:szCs w:val="28"/>
        </w:rPr>
        <w:t>позиций</w:t>
      </w:r>
      <w:r w:rsidR="00107BF8" w:rsidRPr="004F6923">
        <w:rPr>
          <w:rFonts w:ascii="Times New Roman" w:hAnsi="Times New Roman" w:cs="Times New Roman"/>
          <w:sz w:val="28"/>
          <w:szCs w:val="28"/>
        </w:rPr>
        <w:t xml:space="preserve">. </w:t>
      </w:r>
      <w:r w:rsidR="00E33A91">
        <w:rPr>
          <w:rFonts w:ascii="Times New Roman" w:hAnsi="Times New Roman" w:cs="Times New Roman"/>
          <w:sz w:val="28"/>
          <w:szCs w:val="28"/>
        </w:rPr>
        <w:t>1</w:t>
      </w:r>
      <w:r w:rsidR="00257432">
        <w:rPr>
          <w:rFonts w:ascii="Times New Roman" w:hAnsi="Times New Roman" w:cs="Times New Roman"/>
          <w:sz w:val="28"/>
          <w:szCs w:val="28"/>
        </w:rPr>
        <w:t>-</w:t>
      </w:r>
      <w:r w:rsidR="00107BF8" w:rsidRPr="004F6923">
        <w:rPr>
          <w:rFonts w:ascii="Times New Roman" w:hAnsi="Times New Roman" w:cs="Times New Roman"/>
          <w:sz w:val="28"/>
          <w:szCs w:val="28"/>
        </w:rPr>
        <w:t xml:space="preserve">ая оценка </w:t>
      </w:r>
      <w:r w:rsidR="00E33A91">
        <w:rPr>
          <w:rFonts w:ascii="Times New Roman" w:hAnsi="Times New Roman" w:cs="Times New Roman"/>
          <w:sz w:val="28"/>
          <w:szCs w:val="28"/>
        </w:rPr>
        <w:t>способствует оценке</w:t>
      </w:r>
      <w:r w:rsidR="00107BF8" w:rsidRPr="004F6923">
        <w:rPr>
          <w:rFonts w:ascii="Times New Roman" w:hAnsi="Times New Roman" w:cs="Times New Roman"/>
          <w:sz w:val="28"/>
          <w:szCs w:val="28"/>
        </w:rPr>
        <w:t xml:space="preserve"> </w:t>
      </w:r>
      <w:r w:rsidR="00E33A91">
        <w:rPr>
          <w:rFonts w:ascii="Times New Roman" w:hAnsi="Times New Roman" w:cs="Times New Roman"/>
          <w:sz w:val="28"/>
          <w:szCs w:val="28"/>
        </w:rPr>
        <w:t>сотрудников</w:t>
      </w:r>
      <w:r w:rsidR="00107BF8" w:rsidRPr="004F6923">
        <w:rPr>
          <w:rFonts w:ascii="Times New Roman" w:hAnsi="Times New Roman" w:cs="Times New Roman"/>
          <w:sz w:val="28"/>
          <w:szCs w:val="28"/>
        </w:rPr>
        <w:t xml:space="preserve"> </w:t>
      </w:r>
      <w:r w:rsidR="00E33A91">
        <w:rPr>
          <w:rFonts w:ascii="Times New Roman" w:hAnsi="Times New Roman" w:cs="Times New Roman"/>
          <w:sz w:val="28"/>
          <w:szCs w:val="28"/>
        </w:rPr>
        <w:t>в контексте</w:t>
      </w:r>
      <w:r w:rsidR="00107BF8" w:rsidRPr="004F6923">
        <w:rPr>
          <w:rFonts w:ascii="Times New Roman" w:hAnsi="Times New Roman" w:cs="Times New Roman"/>
          <w:sz w:val="28"/>
          <w:szCs w:val="28"/>
        </w:rPr>
        <w:t xml:space="preserve"> </w:t>
      </w:r>
      <w:r w:rsidR="00E33A91">
        <w:rPr>
          <w:rFonts w:ascii="Times New Roman" w:hAnsi="Times New Roman" w:cs="Times New Roman"/>
          <w:sz w:val="28"/>
          <w:szCs w:val="28"/>
        </w:rPr>
        <w:t>квалификационных умений</w:t>
      </w:r>
      <w:r w:rsidR="00107BF8" w:rsidRPr="004F6923">
        <w:rPr>
          <w:rFonts w:ascii="Times New Roman" w:hAnsi="Times New Roman" w:cs="Times New Roman"/>
          <w:sz w:val="28"/>
          <w:szCs w:val="28"/>
        </w:rPr>
        <w:t xml:space="preserve"> и творческ</w:t>
      </w:r>
      <w:r w:rsidR="00E33A91">
        <w:rPr>
          <w:rFonts w:ascii="Times New Roman" w:hAnsi="Times New Roman" w:cs="Times New Roman"/>
          <w:sz w:val="28"/>
          <w:szCs w:val="28"/>
        </w:rPr>
        <w:t xml:space="preserve">их способностей </w:t>
      </w:r>
      <w:r w:rsidR="00107BF8" w:rsidRPr="004F6923">
        <w:rPr>
          <w:rFonts w:ascii="Times New Roman" w:hAnsi="Times New Roman" w:cs="Times New Roman"/>
          <w:sz w:val="28"/>
          <w:szCs w:val="28"/>
        </w:rPr>
        <w:t xml:space="preserve">при </w:t>
      </w:r>
      <w:r w:rsidR="00E33A91">
        <w:rPr>
          <w:rFonts w:ascii="Times New Roman" w:hAnsi="Times New Roman" w:cs="Times New Roman"/>
          <w:sz w:val="28"/>
          <w:szCs w:val="28"/>
        </w:rPr>
        <w:t>наборе сотрудников</w:t>
      </w:r>
      <w:r w:rsidR="00107BF8" w:rsidRPr="004F6923">
        <w:rPr>
          <w:rFonts w:ascii="Times New Roman" w:hAnsi="Times New Roman" w:cs="Times New Roman"/>
          <w:sz w:val="28"/>
          <w:szCs w:val="28"/>
        </w:rPr>
        <w:t xml:space="preserve">. </w:t>
      </w:r>
      <w:r w:rsidR="00E33A91">
        <w:rPr>
          <w:rFonts w:ascii="Times New Roman" w:hAnsi="Times New Roman" w:cs="Times New Roman"/>
          <w:sz w:val="28"/>
          <w:szCs w:val="28"/>
        </w:rPr>
        <w:t>2-</w:t>
      </w:r>
      <w:r w:rsidR="00107BF8" w:rsidRPr="004F6923">
        <w:rPr>
          <w:rFonts w:ascii="Times New Roman" w:hAnsi="Times New Roman" w:cs="Times New Roman"/>
          <w:sz w:val="28"/>
          <w:szCs w:val="28"/>
        </w:rPr>
        <w:t xml:space="preserve">ая </w:t>
      </w:r>
      <w:r w:rsidR="00E33A91">
        <w:rPr>
          <w:rFonts w:ascii="Times New Roman" w:hAnsi="Times New Roman" w:cs="Times New Roman"/>
          <w:sz w:val="28"/>
          <w:szCs w:val="28"/>
        </w:rPr>
        <w:t>объединена с</w:t>
      </w:r>
      <w:r w:rsidR="00107BF8" w:rsidRPr="004F6923">
        <w:rPr>
          <w:rFonts w:ascii="Times New Roman" w:hAnsi="Times New Roman" w:cs="Times New Roman"/>
          <w:sz w:val="28"/>
          <w:szCs w:val="28"/>
        </w:rPr>
        <w:t xml:space="preserve"> накоплением затрат по </w:t>
      </w:r>
      <w:r w:rsidR="00E33A91">
        <w:rPr>
          <w:rFonts w:ascii="Times New Roman" w:hAnsi="Times New Roman" w:cs="Times New Roman"/>
          <w:sz w:val="28"/>
          <w:szCs w:val="28"/>
        </w:rPr>
        <w:t>набору сотрудников</w:t>
      </w:r>
      <w:r w:rsidR="00E33A91" w:rsidRPr="004F6923">
        <w:rPr>
          <w:rFonts w:ascii="Times New Roman" w:hAnsi="Times New Roman" w:cs="Times New Roman"/>
          <w:sz w:val="28"/>
          <w:szCs w:val="28"/>
        </w:rPr>
        <w:t xml:space="preserve"> </w:t>
      </w:r>
      <w:r w:rsidR="00107BF8" w:rsidRPr="004F6923">
        <w:rPr>
          <w:rFonts w:ascii="Times New Roman" w:hAnsi="Times New Roman" w:cs="Times New Roman"/>
          <w:sz w:val="28"/>
          <w:szCs w:val="28"/>
        </w:rPr>
        <w:t xml:space="preserve">и </w:t>
      </w:r>
      <w:r w:rsidR="00E33A91">
        <w:rPr>
          <w:rFonts w:ascii="Times New Roman" w:hAnsi="Times New Roman" w:cs="Times New Roman"/>
          <w:sz w:val="28"/>
          <w:szCs w:val="28"/>
        </w:rPr>
        <w:t>их</w:t>
      </w:r>
      <w:r w:rsidR="00107BF8" w:rsidRPr="004F6923">
        <w:rPr>
          <w:rFonts w:ascii="Times New Roman" w:hAnsi="Times New Roman" w:cs="Times New Roman"/>
          <w:sz w:val="28"/>
          <w:szCs w:val="28"/>
        </w:rPr>
        <w:t xml:space="preserve"> содержани</w:t>
      </w:r>
      <w:r w:rsidR="00E33A91">
        <w:rPr>
          <w:rFonts w:ascii="Times New Roman" w:hAnsi="Times New Roman" w:cs="Times New Roman"/>
          <w:sz w:val="28"/>
          <w:szCs w:val="28"/>
        </w:rPr>
        <w:t>ем</w:t>
      </w:r>
      <w:r>
        <w:rPr>
          <w:rFonts w:ascii="Times New Roman" w:hAnsi="Times New Roman" w:cs="Times New Roman"/>
          <w:sz w:val="28"/>
          <w:szCs w:val="28"/>
        </w:rPr>
        <w:t>»</w:t>
      </w:r>
      <w:r w:rsidR="00107BF8" w:rsidRPr="004F6923">
        <w:rPr>
          <w:rFonts w:ascii="Times New Roman" w:hAnsi="Times New Roman" w:cs="Times New Roman"/>
          <w:sz w:val="28"/>
          <w:szCs w:val="28"/>
        </w:rPr>
        <w:t xml:space="preserve"> [9</w:t>
      </w:r>
      <w:r w:rsidR="004E5C0E">
        <w:rPr>
          <w:rFonts w:ascii="Times New Roman" w:hAnsi="Times New Roman" w:cs="Times New Roman"/>
          <w:sz w:val="28"/>
          <w:szCs w:val="28"/>
        </w:rPr>
        <w:t>2</w:t>
      </w:r>
      <w:r w:rsidR="00107BF8" w:rsidRPr="004F6923">
        <w:rPr>
          <w:rFonts w:ascii="Times New Roman" w:hAnsi="Times New Roman" w:cs="Times New Roman"/>
          <w:sz w:val="28"/>
          <w:szCs w:val="28"/>
        </w:rPr>
        <w:t>].</w:t>
      </w:r>
    </w:p>
    <w:p w14:paraId="6B26EC5B" w14:textId="5E7FF037" w:rsidR="00FA0763" w:rsidRPr="009A04E1" w:rsidRDefault="00D27075" w:rsidP="009A04E1">
      <w:pPr>
        <w:spacing w:after="0" w:line="240" w:lineRule="auto"/>
        <w:ind w:firstLine="567"/>
        <w:jc w:val="both"/>
        <w:rPr>
          <w:rFonts w:ascii="Times New Roman" w:hAnsi="Times New Roman" w:cs="Times New Roman"/>
          <w:sz w:val="28"/>
          <w:szCs w:val="28"/>
        </w:rPr>
      </w:pPr>
      <w:r w:rsidRPr="00F4660D">
        <w:rPr>
          <w:rFonts w:ascii="Times New Roman" w:hAnsi="Times New Roman" w:cs="Times New Roman"/>
          <w:sz w:val="28"/>
          <w:szCs w:val="28"/>
          <w:shd w:val="clear" w:color="auto" w:fill="FFFFFF"/>
        </w:rPr>
        <w:t>Проведенные исследования позволили выделить следующие основные составляющие человеческого капитала и факторы, его формирующие (</w:t>
      </w:r>
      <w:r w:rsidR="00F4660D" w:rsidRPr="00F4660D">
        <w:rPr>
          <w:rFonts w:ascii="Times New Roman" w:hAnsi="Times New Roman" w:cs="Times New Roman"/>
          <w:sz w:val="28"/>
          <w:szCs w:val="28"/>
          <w:shd w:val="clear" w:color="auto" w:fill="FFFFFF"/>
        </w:rPr>
        <w:t>Приложение В</w:t>
      </w:r>
      <w:r w:rsidRPr="00F4660D">
        <w:rPr>
          <w:rFonts w:ascii="Times New Roman" w:hAnsi="Times New Roman" w:cs="Times New Roman"/>
          <w:sz w:val="28"/>
          <w:szCs w:val="28"/>
          <w:shd w:val="clear" w:color="auto" w:fill="FFFFFF"/>
        </w:rPr>
        <w:t>).</w:t>
      </w:r>
      <w:bookmarkStart w:id="34" w:name="_Hlk72407852"/>
    </w:p>
    <w:p w14:paraId="77C171C4" w14:textId="59EFBF1F" w:rsidR="004F6923" w:rsidRPr="00EF5628" w:rsidRDefault="004F6923" w:rsidP="004F6923">
      <w:pPr>
        <w:autoSpaceDE w:val="0"/>
        <w:autoSpaceDN w:val="0"/>
        <w:adjustRightInd w:val="0"/>
        <w:spacing w:after="0" w:line="240" w:lineRule="auto"/>
        <w:ind w:firstLine="567"/>
        <w:jc w:val="both"/>
        <w:rPr>
          <w:rFonts w:ascii="Times New Roman" w:eastAsiaTheme="minorHAnsi" w:hAnsi="Times New Roman" w:cs="Times New Roman"/>
          <w:color w:val="000000"/>
          <w:sz w:val="28"/>
          <w:szCs w:val="28"/>
          <w:lang w:eastAsia="en-US"/>
        </w:rPr>
      </w:pPr>
      <w:r w:rsidRPr="00EF5628">
        <w:rPr>
          <w:rFonts w:ascii="Times New Roman" w:eastAsiaTheme="minorHAnsi" w:hAnsi="Times New Roman" w:cs="Times New Roman"/>
          <w:color w:val="000000"/>
          <w:sz w:val="28"/>
          <w:szCs w:val="28"/>
          <w:lang w:eastAsia="en-US"/>
        </w:rPr>
        <w:t xml:space="preserve">Так как управленческий учет осуществляется высшим руководством организации, руководителями структурных подразделений любых уровней, специалистами разных структурных звеньев, то главными функциями </w:t>
      </w:r>
      <w:r w:rsidRPr="00EF5628">
        <w:rPr>
          <w:rFonts w:ascii="Times New Roman" w:eastAsiaTheme="minorHAnsi" w:hAnsi="Times New Roman" w:cs="Times New Roman"/>
          <w:color w:val="000000"/>
          <w:sz w:val="28"/>
          <w:szCs w:val="28"/>
          <w:lang w:val="ru-KZ" w:eastAsia="en-US"/>
        </w:rPr>
        <w:t xml:space="preserve">управленческого учета </w:t>
      </w:r>
      <w:r w:rsidRPr="00EF5628">
        <w:rPr>
          <w:rFonts w:ascii="Times New Roman" w:hAnsi="Times New Roman" w:cs="Times New Roman"/>
          <w:sz w:val="28"/>
          <w:szCs w:val="28"/>
        </w:rPr>
        <w:t xml:space="preserve">человечесого капитала </w:t>
      </w:r>
      <w:r w:rsidRPr="00EF5628">
        <w:rPr>
          <w:rFonts w:ascii="Times New Roman" w:eastAsiaTheme="minorHAnsi" w:hAnsi="Times New Roman" w:cs="Times New Roman"/>
          <w:color w:val="000000"/>
          <w:sz w:val="28"/>
          <w:szCs w:val="28"/>
          <w:lang w:eastAsia="en-US"/>
        </w:rPr>
        <w:t xml:space="preserve">будут выступать </w:t>
      </w:r>
      <w:r w:rsidRPr="00EF5628">
        <w:rPr>
          <w:rFonts w:ascii="Times New Roman" w:hAnsi="Times New Roman" w:cs="Times New Roman"/>
          <w:sz w:val="28"/>
          <w:szCs w:val="28"/>
        </w:rPr>
        <w:t>[</w:t>
      </w:r>
      <w:r>
        <w:rPr>
          <w:rFonts w:ascii="Times New Roman" w:hAnsi="Times New Roman" w:cs="Times New Roman"/>
          <w:sz w:val="28"/>
          <w:szCs w:val="28"/>
        </w:rPr>
        <w:t>9</w:t>
      </w:r>
      <w:r w:rsidR="004E5C0E">
        <w:rPr>
          <w:rFonts w:ascii="Times New Roman" w:hAnsi="Times New Roman" w:cs="Times New Roman"/>
          <w:sz w:val="28"/>
          <w:szCs w:val="28"/>
        </w:rPr>
        <w:t>3</w:t>
      </w:r>
      <w:r w:rsidRPr="00EF5628">
        <w:rPr>
          <w:rFonts w:ascii="Times New Roman" w:hAnsi="Times New Roman" w:cs="Times New Roman"/>
          <w:sz w:val="28"/>
          <w:szCs w:val="28"/>
        </w:rPr>
        <w:t>]</w:t>
      </w:r>
      <w:r w:rsidR="001C0DE5">
        <w:rPr>
          <w:rFonts w:ascii="Times New Roman" w:hAnsi="Times New Roman"/>
          <w:sz w:val="28"/>
          <w:szCs w:val="28"/>
        </w:rPr>
        <w:t>.</w:t>
      </w:r>
    </w:p>
    <w:p w14:paraId="533674CC" w14:textId="77777777" w:rsidR="004F6923" w:rsidRPr="00EF5628" w:rsidRDefault="004F6923" w:rsidP="004F6923">
      <w:pPr>
        <w:autoSpaceDE w:val="0"/>
        <w:autoSpaceDN w:val="0"/>
        <w:adjustRightInd w:val="0"/>
        <w:spacing w:after="0" w:line="240" w:lineRule="auto"/>
        <w:ind w:firstLine="567"/>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val="ru-KZ" w:eastAsia="en-US"/>
        </w:rPr>
        <w:t xml:space="preserve">- контроль за механизмами, которые необходимы для достижения целей и задач предприятия; </w:t>
      </w:r>
    </w:p>
    <w:p w14:paraId="6B2B950B" w14:textId="77777777" w:rsidR="004F6923" w:rsidRPr="00EF5628" w:rsidRDefault="004F6923" w:rsidP="004F6923">
      <w:pPr>
        <w:autoSpaceDE w:val="0"/>
        <w:autoSpaceDN w:val="0"/>
        <w:adjustRightInd w:val="0"/>
        <w:spacing w:after="0" w:line="240" w:lineRule="auto"/>
        <w:ind w:firstLine="567"/>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val="ru-KZ" w:eastAsia="en-US"/>
        </w:rPr>
        <w:t xml:space="preserve">- сбор информации для принятия решения по управлению предприятием; </w:t>
      </w:r>
    </w:p>
    <w:p w14:paraId="0201A629" w14:textId="77777777" w:rsidR="004F6923" w:rsidRPr="00EF5628" w:rsidRDefault="004F6923" w:rsidP="004F6923">
      <w:pPr>
        <w:autoSpaceDE w:val="0"/>
        <w:autoSpaceDN w:val="0"/>
        <w:adjustRightInd w:val="0"/>
        <w:spacing w:after="0" w:line="240" w:lineRule="auto"/>
        <w:ind w:firstLine="567"/>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val="ru-KZ" w:eastAsia="en-US"/>
        </w:rPr>
        <w:t xml:space="preserve">- применение норм для показателей, отражающих состояние предприятия; </w:t>
      </w:r>
    </w:p>
    <w:p w14:paraId="14501A62" w14:textId="77777777" w:rsidR="004F6923" w:rsidRPr="00FA2A51" w:rsidRDefault="004F6923" w:rsidP="004F6923">
      <w:pPr>
        <w:autoSpaceDE w:val="0"/>
        <w:autoSpaceDN w:val="0"/>
        <w:adjustRightInd w:val="0"/>
        <w:spacing w:after="0" w:line="240" w:lineRule="auto"/>
        <w:ind w:firstLine="567"/>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val="ru-KZ" w:eastAsia="en-US"/>
        </w:rPr>
        <w:t>- организация системы управления на всех уровнях;</w:t>
      </w:r>
      <w:r w:rsidRPr="00FA2A51">
        <w:rPr>
          <w:rFonts w:ascii="Times New Roman" w:eastAsiaTheme="minorHAnsi" w:hAnsi="Times New Roman" w:cs="Times New Roman"/>
          <w:color w:val="000000"/>
          <w:sz w:val="28"/>
          <w:szCs w:val="28"/>
          <w:lang w:val="ru-KZ" w:eastAsia="en-US"/>
        </w:rPr>
        <w:t xml:space="preserve"> </w:t>
      </w:r>
    </w:p>
    <w:p w14:paraId="6010F0E0" w14:textId="77777777" w:rsidR="004F6923" w:rsidRPr="00EF5628" w:rsidRDefault="004F6923" w:rsidP="004F6923">
      <w:pPr>
        <w:spacing w:after="0" w:line="240" w:lineRule="auto"/>
        <w:ind w:firstLine="567"/>
        <w:jc w:val="both"/>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val="ru-KZ" w:eastAsia="en-US"/>
        </w:rPr>
        <w:t>- мониторинг и наблюдение за хозяйственной жизнью предприятия, а также за состоянием персонала.</w:t>
      </w:r>
    </w:p>
    <w:p w14:paraId="5E621FE2" w14:textId="0E459B0E" w:rsidR="009D5039" w:rsidRPr="00EF5628" w:rsidRDefault="00FA2A51" w:rsidP="00D84F5B">
      <w:pPr>
        <w:spacing w:after="0" w:line="240" w:lineRule="auto"/>
        <w:ind w:firstLine="567"/>
        <w:jc w:val="both"/>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eastAsia="en-US"/>
        </w:rPr>
        <w:t>Исходя из вышеизложенного</w:t>
      </w:r>
      <w:r w:rsidR="009D5039" w:rsidRPr="00EF5628">
        <w:rPr>
          <w:rFonts w:ascii="Times New Roman" w:eastAsiaTheme="minorHAnsi" w:hAnsi="Times New Roman" w:cs="Times New Roman"/>
          <w:color w:val="000000"/>
          <w:sz w:val="28"/>
          <w:szCs w:val="28"/>
          <w:lang w:eastAsia="en-US"/>
        </w:rPr>
        <w:t>,</w:t>
      </w:r>
      <w:r w:rsidRPr="00EF5628">
        <w:rPr>
          <w:rFonts w:ascii="Times New Roman" w:eastAsiaTheme="minorHAnsi" w:hAnsi="Times New Roman" w:cs="Times New Roman"/>
          <w:color w:val="000000"/>
          <w:sz w:val="28"/>
          <w:szCs w:val="28"/>
          <w:lang w:eastAsia="en-US"/>
        </w:rPr>
        <w:t xml:space="preserve"> у</w:t>
      </w:r>
      <w:r w:rsidRPr="00EF5628">
        <w:rPr>
          <w:rFonts w:ascii="Times New Roman" w:eastAsiaTheme="minorHAnsi" w:hAnsi="Times New Roman" w:cs="Times New Roman"/>
          <w:color w:val="000000"/>
          <w:sz w:val="28"/>
          <w:szCs w:val="28"/>
          <w:lang w:val="ru-KZ" w:eastAsia="en-US"/>
        </w:rPr>
        <w:t xml:space="preserve">правленческий учет человеческого капитала </w:t>
      </w:r>
      <w:r w:rsidRPr="00EF5628">
        <w:rPr>
          <w:rFonts w:ascii="Times New Roman" w:eastAsiaTheme="minorHAnsi" w:hAnsi="Times New Roman" w:cs="Times New Roman"/>
          <w:color w:val="000000"/>
          <w:sz w:val="28"/>
          <w:szCs w:val="28"/>
          <w:lang w:eastAsia="en-US"/>
        </w:rPr>
        <w:t xml:space="preserve">в организации </w:t>
      </w:r>
      <w:r w:rsidRPr="00EF5628">
        <w:rPr>
          <w:rFonts w:ascii="Times New Roman" w:eastAsiaTheme="minorHAnsi" w:hAnsi="Times New Roman" w:cs="Times New Roman"/>
          <w:color w:val="000000"/>
          <w:sz w:val="28"/>
          <w:szCs w:val="28"/>
          <w:lang w:val="ru-KZ" w:eastAsia="en-US"/>
        </w:rPr>
        <w:t xml:space="preserve">должен </w:t>
      </w:r>
      <w:r w:rsidRPr="00EF5628">
        <w:rPr>
          <w:rFonts w:ascii="Times New Roman" w:eastAsiaTheme="minorHAnsi" w:hAnsi="Times New Roman" w:cs="Times New Roman"/>
          <w:color w:val="000000"/>
          <w:sz w:val="28"/>
          <w:szCs w:val="28"/>
          <w:lang w:eastAsia="en-US"/>
        </w:rPr>
        <w:t xml:space="preserve">производиться </w:t>
      </w:r>
      <w:r w:rsidRPr="00EF5628">
        <w:rPr>
          <w:rFonts w:ascii="Times New Roman" w:eastAsiaTheme="minorHAnsi" w:hAnsi="Times New Roman" w:cs="Times New Roman"/>
          <w:color w:val="000000"/>
          <w:sz w:val="28"/>
          <w:szCs w:val="28"/>
          <w:lang w:val="ru-KZ" w:eastAsia="en-US"/>
        </w:rPr>
        <w:t>на оценке его потенциала</w:t>
      </w:r>
      <w:r w:rsidRPr="00EF5628">
        <w:rPr>
          <w:rFonts w:ascii="Times New Roman" w:eastAsiaTheme="minorHAnsi" w:hAnsi="Times New Roman" w:cs="Times New Roman"/>
          <w:color w:val="000000"/>
          <w:sz w:val="28"/>
          <w:szCs w:val="28"/>
          <w:lang w:eastAsia="en-US"/>
        </w:rPr>
        <w:t xml:space="preserve"> и </w:t>
      </w:r>
      <w:r w:rsidRPr="00EF5628">
        <w:rPr>
          <w:rFonts w:ascii="Times New Roman" w:eastAsiaTheme="minorHAnsi" w:hAnsi="Times New Roman" w:cs="Times New Roman"/>
          <w:color w:val="000000"/>
          <w:sz w:val="28"/>
          <w:szCs w:val="28"/>
          <w:lang w:val="ru-KZ" w:eastAsia="en-US"/>
        </w:rPr>
        <w:t xml:space="preserve">должны применяться следующие основополагающие принципы: </w:t>
      </w:r>
    </w:p>
    <w:p w14:paraId="1A5FDD46" w14:textId="77777777" w:rsidR="009D5039" w:rsidRPr="00EF5628" w:rsidRDefault="00FA2A51" w:rsidP="00D84F5B">
      <w:pPr>
        <w:spacing w:after="0" w:line="240" w:lineRule="auto"/>
        <w:ind w:firstLine="567"/>
        <w:jc w:val="both"/>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eastAsia="en-US"/>
        </w:rPr>
        <w:t xml:space="preserve">1) </w:t>
      </w:r>
      <w:r w:rsidRPr="00EF5628">
        <w:rPr>
          <w:rFonts w:ascii="Times New Roman" w:eastAsiaTheme="minorHAnsi" w:hAnsi="Times New Roman" w:cs="Times New Roman"/>
          <w:color w:val="000000"/>
          <w:sz w:val="28"/>
          <w:szCs w:val="28"/>
          <w:lang w:val="ru-KZ" w:eastAsia="en-US"/>
        </w:rPr>
        <w:t>созда</w:t>
      </w:r>
      <w:r w:rsidRPr="00EF5628">
        <w:rPr>
          <w:rFonts w:ascii="Times New Roman" w:eastAsiaTheme="minorHAnsi" w:hAnsi="Times New Roman" w:cs="Times New Roman"/>
          <w:color w:val="000000"/>
          <w:sz w:val="28"/>
          <w:szCs w:val="28"/>
          <w:lang w:eastAsia="en-US"/>
        </w:rPr>
        <w:t>ние</w:t>
      </w:r>
      <w:r w:rsidRPr="00EF5628">
        <w:rPr>
          <w:rFonts w:ascii="Times New Roman" w:eastAsiaTheme="minorHAnsi" w:hAnsi="Times New Roman" w:cs="Times New Roman"/>
          <w:color w:val="000000"/>
          <w:sz w:val="28"/>
          <w:szCs w:val="28"/>
          <w:lang w:val="ru-KZ" w:eastAsia="en-US"/>
        </w:rPr>
        <w:t xml:space="preserve"> комфортны</w:t>
      </w:r>
      <w:r w:rsidRPr="00EF5628">
        <w:rPr>
          <w:rFonts w:ascii="Times New Roman" w:eastAsiaTheme="minorHAnsi" w:hAnsi="Times New Roman" w:cs="Times New Roman"/>
          <w:color w:val="000000"/>
          <w:sz w:val="28"/>
          <w:szCs w:val="28"/>
          <w:lang w:eastAsia="en-US"/>
        </w:rPr>
        <w:t>х</w:t>
      </w:r>
      <w:r w:rsidRPr="00EF5628">
        <w:rPr>
          <w:rFonts w:ascii="Times New Roman" w:eastAsiaTheme="minorHAnsi" w:hAnsi="Times New Roman" w:cs="Times New Roman"/>
          <w:color w:val="000000"/>
          <w:sz w:val="28"/>
          <w:szCs w:val="28"/>
          <w:lang w:val="ru-KZ" w:eastAsia="en-US"/>
        </w:rPr>
        <w:t xml:space="preserve"> услови</w:t>
      </w:r>
      <w:r w:rsidRPr="00EF5628">
        <w:rPr>
          <w:rFonts w:ascii="Times New Roman" w:eastAsiaTheme="minorHAnsi" w:hAnsi="Times New Roman" w:cs="Times New Roman"/>
          <w:color w:val="000000"/>
          <w:sz w:val="28"/>
          <w:szCs w:val="28"/>
          <w:lang w:eastAsia="en-US"/>
        </w:rPr>
        <w:t xml:space="preserve">й, </w:t>
      </w:r>
      <w:r w:rsidRPr="00EF5628">
        <w:rPr>
          <w:rFonts w:ascii="Times New Roman" w:eastAsiaTheme="minorHAnsi" w:hAnsi="Times New Roman" w:cs="Times New Roman"/>
          <w:color w:val="000000"/>
          <w:sz w:val="28"/>
          <w:szCs w:val="28"/>
          <w:lang w:val="ru-KZ" w:eastAsia="en-US"/>
        </w:rPr>
        <w:t>способств</w:t>
      </w:r>
      <w:r w:rsidR="009D5039" w:rsidRPr="00EF5628">
        <w:rPr>
          <w:rFonts w:ascii="Times New Roman" w:eastAsiaTheme="minorHAnsi" w:hAnsi="Times New Roman" w:cs="Times New Roman"/>
          <w:color w:val="000000"/>
          <w:sz w:val="28"/>
          <w:szCs w:val="28"/>
          <w:lang w:eastAsia="en-US"/>
        </w:rPr>
        <w:t>ующих</w:t>
      </w:r>
      <w:r w:rsidRPr="00EF5628">
        <w:rPr>
          <w:rFonts w:ascii="Times New Roman" w:eastAsiaTheme="minorHAnsi" w:hAnsi="Times New Roman" w:cs="Times New Roman"/>
          <w:color w:val="000000"/>
          <w:sz w:val="28"/>
          <w:szCs w:val="28"/>
          <w:lang w:val="ru-KZ" w:eastAsia="en-US"/>
        </w:rPr>
        <w:t xml:space="preserve"> развитию и повышению квалификации работников; </w:t>
      </w:r>
    </w:p>
    <w:p w14:paraId="42E182AD" w14:textId="77777777" w:rsidR="009D5039" w:rsidRPr="00EF5628" w:rsidRDefault="00FA2A51" w:rsidP="00D84F5B">
      <w:pPr>
        <w:spacing w:after="0" w:line="240" w:lineRule="auto"/>
        <w:ind w:firstLine="567"/>
        <w:jc w:val="both"/>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eastAsia="en-US"/>
        </w:rPr>
        <w:t xml:space="preserve">2) </w:t>
      </w:r>
      <w:r w:rsidRPr="00EF5628">
        <w:rPr>
          <w:rFonts w:ascii="Times New Roman" w:eastAsiaTheme="minorHAnsi" w:hAnsi="Times New Roman" w:cs="Times New Roman"/>
          <w:color w:val="000000"/>
          <w:sz w:val="28"/>
          <w:szCs w:val="28"/>
          <w:lang w:val="ru-KZ" w:eastAsia="en-US"/>
        </w:rPr>
        <w:t xml:space="preserve">привлечение работников с более высокой квалификацией, либо </w:t>
      </w:r>
      <w:r w:rsidR="009D5039" w:rsidRPr="00EF5628">
        <w:rPr>
          <w:rFonts w:ascii="Times New Roman" w:eastAsiaTheme="minorHAnsi" w:hAnsi="Times New Roman" w:cs="Times New Roman"/>
          <w:color w:val="000000"/>
          <w:sz w:val="28"/>
          <w:szCs w:val="28"/>
          <w:lang w:eastAsia="en-US"/>
        </w:rPr>
        <w:t xml:space="preserve">проводить </w:t>
      </w:r>
      <w:r w:rsidRPr="00EF5628">
        <w:rPr>
          <w:rFonts w:ascii="Times New Roman" w:eastAsiaTheme="minorHAnsi" w:hAnsi="Times New Roman" w:cs="Times New Roman"/>
          <w:color w:val="000000"/>
          <w:sz w:val="28"/>
          <w:szCs w:val="28"/>
          <w:lang w:val="ru-KZ" w:eastAsia="en-US"/>
        </w:rPr>
        <w:t>профессиональн</w:t>
      </w:r>
      <w:r w:rsidR="009D5039" w:rsidRPr="00EF5628">
        <w:rPr>
          <w:rFonts w:ascii="Times New Roman" w:eastAsiaTheme="minorHAnsi" w:hAnsi="Times New Roman" w:cs="Times New Roman"/>
          <w:color w:val="000000"/>
          <w:sz w:val="28"/>
          <w:szCs w:val="28"/>
          <w:lang w:eastAsia="en-US"/>
        </w:rPr>
        <w:t>ую</w:t>
      </w:r>
      <w:r w:rsidRPr="00EF5628">
        <w:rPr>
          <w:rFonts w:ascii="Times New Roman" w:eastAsiaTheme="minorHAnsi" w:hAnsi="Times New Roman" w:cs="Times New Roman"/>
          <w:color w:val="000000"/>
          <w:sz w:val="28"/>
          <w:szCs w:val="28"/>
          <w:lang w:val="ru-KZ" w:eastAsia="en-US"/>
        </w:rPr>
        <w:t xml:space="preserve"> переподготовк</w:t>
      </w:r>
      <w:r w:rsidR="009D5039" w:rsidRPr="00EF5628">
        <w:rPr>
          <w:rFonts w:ascii="Times New Roman" w:eastAsiaTheme="minorHAnsi" w:hAnsi="Times New Roman" w:cs="Times New Roman"/>
          <w:color w:val="000000"/>
          <w:sz w:val="28"/>
          <w:szCs w:val="28"/>
          <w:lang w:eastAsia="en-US"/>
        </w:rPr>
        <w:t>у</w:t>
      </w:r>
      <w:r w:rsidRPr="00EF5628">
        <w:rPr>
          <w:rFonts w:ascii="Times New Roman" w:eastAsiaTheme="minorHAnsi" w:hAnsi="Times New Roman" w:cs="Times New Roman"/>
          <w:color w:val="000000"/>
          <w:sz w:val="28"/>
          <w:szCs w:val="28"/>
          <w:lang w:val="ru-KZ" w:eastAsia="en-US"/>
        </w:rPr>
        <w:t xml:space="preserve"> каждого специалиста; </w:t>
      </w:r>
    </w:p>
    <w:p w14:paraId="5920C973" w14:textId="3A30DB60" w:rsidR="00FA2A51" w:rsidRDefault="00FA2A51" w:rsidP="00D84F5B">
      <w:pPr>
        <w:spacing w:after="0" w:line="240" w:lineRule="auto"/>
        <w:ind w:firstLine="567"/>
        <w:jc w:val="both"/>
        <w:rPr>
          <w:rFonts w:ascii="Times New Roman" w:eastAsiaTheme="minorHAnsi" w:hAnsi="Times New Roman" w:cs="Times New Roman"/>
          <w:color w:val="000000"/>
          <w:sz w:val="28"/>
          <w:szCs w:val="28"/>
          <w:lang w:val="ru-KZ" w:eastAsia="en-US"/>
        </w:rPr>
      </w:pPr>
      <w:r w:rsidRPr="00EF5628">
        <w:rPr>
          <w:rFonts w:ascii="Times New Roman" w:eastAsiaTheme="minorHAnsi" w:hAnsi="Times New Roman" w:cs="Times New Roman"/>
          <w:color w:val="000000"/>
          <w:sz w:val="28"/>
          <w:szCs w:val="28"/>
          <w:lang w:eastAsia="en-US"/>
        </w:rPr>
        <w:t xml:space="preserve">3) на </w:t>
      </w:r>
      <w:r w:rsidRPr="00EF5628">
        <w:rPr>
          <w:rFonts w:ascii="Times New Roman" w:eastAsiaTheme="minorHAnsi" w:hAnsi="Times New Roman" w:cs="Times New Roman"/>
          <w:color w:val="000000"/>
          <w:sz w:val="28"/>
          <w:szCs w:val="28"/>
          <w:lang w:val="ru-KZ" w:eastAsia="en-US"/>
        </w:rPr>
        <w:t>постоянно</w:t>
      </w:r>
      <w:r w:rsidRPr="00EF5628">
        <w:rPr>
          <w:rFonts w:ascii="Times New Roman" w:eastAsiaTheme="minorHAnsi" w:hAnsi="Times New Roman" w:cs="Times New Roman"/>
          <w:color w:val="000000"/>
          <w:sz w:val="28"/>
          <w:szCs w:val="28"/>
          <w:lang w:eastAsia="en-US"/>
        </w:rPr>
        <w:t>й</w:t>
      </w:r>
      <w:r w:rsidRPr="00EF5628">
        <w:rPr>
          <w:rFonts w:ascii="Times New Roman" w:eastAsiaTheme="minorHAnsi" w:hAnsi="Times New Roman" w:cs="Times New Roman"/>
          <w:color w:val="000000"/>
          <w:sz w:val="28"/>
          <w:szCs w:val="28"/>
          <w:lang w:val="ru-KZ" w:eastAsia="en-US"/>
        </w:rPr>
        <w:t xml:space="preserve"> </w:t>
      </w:r>
      <w:r w:rsidRPr="00EF5628">
        <w:rPr>
          <w:rFonts w:ascii="Times New Roman" w:eastAsiaTheme="minorHAnsi" w:hAnsi="Times New Roman" w:cs="Times New Roman"/>
          <w:color w:val="000000"/>
          <w:sz w:val="28"/>
          <w:szCs w:val="28"/>
          <w:lang w:eastAsia="en-US"/>
        </w:rPr>
        <w:t xml:space="preserve">основе проводить </w:t>
      </w:r>
      <w:r w:rsidRPr="00EF5628">
        <w:rPr>
          <w:rFonts w:ascii="Times New Roman" w:eastAsiaTheme="minorHAnsi" w:hAnsi="Times New Roman" w:cs="Times New Roman"/>
          <w:color w:val="000000"/>
          <w:sz w:val="28"/>
          <w:szCs w:val="28"/>
          <w:lang w:val="ru-KZ" w:eastAsia="en-US"/>
        </w:rPr>
        <w:t>совершенствование и развитие самой системы управления человеческим капиталом.</w:t>
      </w:r>
    </w:p>
    <w:bookmarkEnd w:id="34"/>
    <w:p w14:paraId="417A2295" w14:textId="77777777" w:rsidR="00AC3466" w:rsidRPr="00EA5863" w:rsidRDefault="00AC3466" w:rsidP="00EA5863">
      <w:pPr>
        <w:spacing w:after="0" w:line="240" w:lineRule="auto"/>
        <w:jc w:val="both"/>
        <w:rPr>
          <w:rFonts w:ascii="Times New Roman" w:hAnsi="Times New Roman" w:cs="Times New Roman"/>
          <w:b/>
          <w:sz w:val="28"/>
          <w:szCs w:val="28"/>
        </w:rPr>
      </w:pPr>
    </w:p>
    <w:p w14:paraId="23477EDF" w14:textId="444F2537" w:rsidR="001072C1" w:rsidRPr="00AF5332" w:rsidRDefault="00AF5332" w:rsidP="00113DF1">
      <w:pPr>
        <w:pStyle w:val="31"/>
        <w:numPr>
          <w:ilvl w:val="1"/>
          <w:numId w:val="4"/>
        </w:numPr>
        <w:spacing w:before="0"/>
        <w:ind w:left="0" w:firstLine="567"/>
      </w:pPr>
      <w:r w:rsidRPr="00AF5332">
        <w:rPr>
          <w:color w:val="000000" w:themeColor="text1"/>
        </w:rPr>
        <w:t xml:space="preserve">Роль </w:t>
      </w:r>
      <w:r w:rsidR="009874C6">
        <w:t>бухгалтерской</w:t>
      </w:r>
      <w:r w:rsidRPr="00AF5332">
        <w:rPr>
          <w:color w:val="000000" w:themeColor="text1"/>
        </w:rPr>
        <w:t xml:space="preserve"> информации в управлени</w:t>
      </w:r>
      <w:r w:rsidR="007F33C6">
        <w:rPr>
          <w:color w:val="000000" w:themeColor="text1"/>
        </w:rPr>
        <w:t>и</w:t>
      </w:r>
      <w:r w:rsidRPr="00AF5332">
        <w:rPr>
          <w:color w:val="000000" w:themeColor="text1"/>
        </w:rPr>
        <w:t xml:space="preserve"> человеческим капиталом</w:t>
      </w:r>
    </w:p>
    <w:p w14:paraId="162232A7" w14:textId="61C43B5C" w:rsidR="00190815" w:rsidRPr="00C702BE" w:rsidRDefault="00190815" w:rsidP="00D84F5B">
      <w:pPr>
        <w:spacing w:after="0" w:line="240" w:lineRule="auto"/>
        <w:ind w:firstLine="567"/>
        <w:jc w:val="both"/>
        <w:rPr>
          <w:rFonts w:ascii="Times New Roman" w:hAnsi="Times New Roman" w:cs="Times New Roman"/>
          <w:sz w:val="28"/>
          <w:szCs w:val="28"/>
        </w:rPr>
      </w:pPr>
      <w:r w:rsidRPr="00C702BE">
        <w:rPr>
          <w:rFonts w:ascii="Times New Roman" w:hAnsi="Times New Roman" w:cs="Times New Roman"/>
          <w:sz w:val="28"/>
          <w:szCs w:val="28"/>
          <w:shd w:val="clear" w:color="auto" w:fill="FFFFFF"/>
        </w:rPr>
        <w:t>Одн</w:t>
      </w:r>
      <w:r w:rsidR="00543CB0">
        <w:rPr>
          <w:rFonts w:ascii="Times New Roman" w:hAnsi="Times New Roman" w:cs="Times New Roman"/>
          <w:sz w:val="28"/>
          <w:szCs w:val="28"/>
          <w:shd w:val="clear" w:color="auto" w:fill="FFFFFF"/>
        </w:rPr>
        <w:t>им</w:t>
      </w:r>
      <w:r w:rsidRPr="00C702BE">
        <w:rPr>
          <w:rFonts w:ascii="Times New Roman" w:hAnsi="Times New Roman" w:cs="Times New Roman"/>
          <w:sz w:val="28"/>
          <w:szCs w:val="28"/>
          <w:shd w:val="clear" w:color="auto" w:fill="FFFFFF"/>
        </w:rPr>
        <w:t xml:space="preserve"> из </w:t>
      </w:r>
      <w:r w:rsidR="00105A54">
        <w:rPr>
          <w:rFonts w:ascii="Times New Roman" w:hAnsi="Times New Roman" w:cs="Times New Roman"/>
          <w:sz w:val="28"/>
          <w:szCs w:val="28"/>
          <w:shd w:val="clear" w:color="auto" w:fill="FFFFFF"/>
        </w:rPr>
        <w:t>новейших стремлений</w:t>
      </w:r>
      <w:r w:rsidRPr="00C702BE">
        <w:rPr>
          <w:rFonts w:ascii="Times New Roman" w:hAnsi="Times New Roman" w:cs="Times New Roman"/>
          <w:sz w:val="28"/>
          <w:szCs w:val="28"/>
          <w:shd w:val="clear" w:color="auto" w:fill="FFFFFF"/>
        </w:rPr>
        <w:t xml:space="preserve"> </w:t>
      </w:r>
      <w:r w:rsidR="00543CB0">
        <w:rPr>
          <w:rFonts w:ascii="Times New Roman" w:hAnsi="Times New Roman" w:cs="Times New Roman"/>
          <w:sz w:val="28"/>
          <w:szCs w:val="28"/>
          <w:shd w:val="clear" w:color="auto" w:fill="FFFFFF"/>
        </w:rPr>
        <w:t>международного</w:t>
      </w:r>
      <w:r w:rsidRPr="00C702BE">
        <w:rPr>
          <w:rFonts w:ascii="Times New Roman" w:hAnsi="Times New Roman" w:cs="Times New Roman"/>
          <w:sz w:val="28"/>
          <w:szCs w:val="28"/>
          <w:shd w:val="clear" w:color="auto" w:fill="FFFFFF"/>
        </w:rPr>
        <w:t xml:space="preserve"> менеджмента, набирающе</w:t>
      </w:r>
      <w:r w:rsidR="00543CB0">
        <w:rPr>
          <w:rFonts w:ascii="Times New Roman" w:hAnsi="Times New Roman" w:cs="Times New Roman"/>
          <w:sz w:val="28"/>
          <w:szCs w:val="28"/>
          <w:shd w:val="clear" w:color="auto" w:fill="FFFFFF"/>
        </w:rPr>
        <w:t>м</w:t>
      </w:r>
      <w:r w:rsidRPr="00C702BE">
        <w:rPr>
          <w:rFonts w:ascii="Times New Roman" w:hAnsi="Times New Roman" w:cs="Times New Roman"/>
          <w:sz w:val="28"/>
          <w:szCs w:val="28"/>
          <w:shd w:val="clear" w:color="auto" w:fill="FFFFFF"/>
        </w:rPr>
        <w:t xml:space="preserve"> заметную </w:t>
      </w:r>
      <w:r w:rsidR="00543CB0">
        <w:rPr>
          <w:rFonts w:ascii="Times New Roman" w:hAnsi="Times New Roman" w:cs="Times New Roman"/>
          <w:sz w:val="28"/>
          <w:szCs w:val="28"/>
          <w:shd w:val="clear" w:color="auto" w:fill="FFFFFF"/>
        </w:rPr>
        <w:t>известность</w:t>
      </w:r>
      <w:r w:rsidRPr="00C702BE">
        <w:rPr>
          <w:rFonts w:ascii="Times New Roman" w:hAnsi="Times New Roman" w:cs="Times New Roman"/>
          <w:sz w:val="28"/>
          <w:szCs w:val="28"/>
          <w:shd w:val="clear" w:color="auto" w:fill="FFFFFF"/>
        </w:rPr>
        <w:t xml:space="preserve"> в </w:t>
      </w:r>
      <w:r w:rsidR="00543CB0">
        <w:rPr>
          <w:rFonts w:ascii="Times New Roman" w:hAnsi="Times New Roman" w:cs="Times New Roman"/>
          <w:sz w:val="28"/>
          <w:szCs w:val="28"/>
          <w:shd w:val="clear" w:color="auto" w:fill="FFFFFF"/>
        </w:rPr>
        <w:t>предпринимательстве</w:t>
      </w:r>
      <w:r w:rsidRPr="00C702BE">
        <w:rPr>
          <w:rFonts w:ascii="Times New Roman" w:hAnsi="Times New Roman" w:cs="Times New Roman"/>
          <w:sz w:val="28"/>
          <w:szCs w:val="28"/>
          <w:shd w:val="clear" w:color="auto" w:fill="FFFFFF"/>
        </w:rPr>
        <w:t xml:space="preserve">, является управление человеческим капиталом. </w:t>
      </w:r>
      <w:r w:rsidR="00543CB0">
        <w:rPr>
          <w:rFonts w:ascii="Times New Roman" w:hAnsi="Times New Roman" w:cs="Times New Roman"/>
          <w:sz w:val="28"/>
          <w:szCs w:val="28"/>
          <w:shd w:val="clear" w:color="auto" w:fill="FFFFFF"/>
        </w:rPr>
        <w:t>Трансформация</w:t>
      </w:r>
      <w:r w:rsidRPr="00C702BE">
        <w:rPr>
          <w:rFonts w:ascii="Times New Roman" w:hAnsi="Times New Roman" w:cs="Times New Roman"/>
          <w:sz w:val="28"/>
          <w:szCs w:val="28"/>
          <w:shd w:val="clear" w:color="auto" w:fill="FFFFFF"/>
        </w:rPr>
        <w:t xml:space="preserve"> от управления человеческими ресурсами к управлению человеческим капиталом </w:t>
      </w:r>
      <w:r w:rsidR="00543CB0">
        <w:rPr>
          <w:rFonts w:ascii="Times New Roman" w:hAnsi="Times New Roman" w:cs="Times New Roman"/>
          <w:sz w:val="28"/>
          <w:szCs w:val="28"/>
          <w:shd w:val="clear" w:color="auto" w:fill="FFFFFF"/>
        </w:rPr>
        <w:t>определяется</w:t>
      </w:r>
      <w:r w:rsidRPr="00C702BE">
        <w:rPr>
          <w:rFonts w:ascii="Times New Roman" w:hAnsi="Times New Roman" w:cs="Times New Roman"/>
          <w:sz w:val="28"/>
          <w:szCs w:val="28"/>
          <w:shd w:val="clear" w:color="auto" w:fill="FFFFFF"/>
        </w:rPr>
        <w:t xml:space="preserve"> формированием нов</w:t>
      </w:r>
      <w:r w:rsidR="00543CB0">
        <w:rPr>
          <w:rFonts w:ascii="Times New Roman" w:hAnsi="Times New Roman" w:cs="Times New Roman"/>
          <w:sz w:val="28"/>
          <w:szCs w:val="28"/>
          <w:shd w:val="clear" w:color="auto" w:fill="FFFFFF"/>
        </w:rPr>
        <w:t>ейшей</w:t>
      </w:r>
      <w:r w:rsidRPr="00C702BE">
        <w:rPr>
          <w:rFonts w:ascii="Times New Roman" w:hAnsi="Times New Roman" w:cs="Times New Roman"/>
          <w:sz w:val="28"/>
          <w:szCs w:val="28"/>
          <w:shd w:val="clear" w:color="auto" w:fill="FFFFFF"/>
        </w:rPr>
        <w:t xml:space="preserve"> концепции постиндустриального общества: </w:t>
      </w:r>
      <w:r w:rsidR="00543CB0">
        <w:rPr>
          <w:rFonts w:ascii="Times New Roman" w:hAnsi="Times New Roman" w:cs="Times New Roman"/>
          <w:sz w:val="28"/>
          <w:szCs w:val="28"/>
          <w:shd w:val="clear" w:color="auto" w:fill="FFFFFF"/>
        </w:rPr>
        <w:t xml:space="preserve">растет </w:t>
      </w:r>
      <w:r w:rsidRPr="00C702BE">
        <w:rPr>
          <w:rFonts w:ascii="Times New Roman" w:hAnsi="Times New Roman" w:cs="Times New Roman"/>
          <w:sz w:val="28"/>
          <w:szCs w:val="28"/>
          <w:shd w:val="clear" w:color="auto" w:fill="FFFFFF"/>
        </w:rPr>
        <w:t xml:space="preserve">в экономике роль </w:t>
      </w:r>
      <w:r w:rsidR="00543CB0" w:rsidRPr="00C702BE">
        <w:rPr>
          <w:rFonts w:ascii="Times New Roman" w:hAnsi="Times New Roman" w:cs="Times New Roman"/>
          <w:sz w:val="28"/>
          <w:szCs w:val="28"/>
          <w:shd w:val="clear" w:color="auto" w:fill="FFFFFF"/>
        </w:rPr>
        <w:t xml:space="preserve">информации </w:t>
      </w:r>
      <w:r w:rsidR="00543CB0">
        <w:rPr>
          <w:rFonts w:ascii="Times New Roman" w:hAnsi="Times New Roman" w:cs="Times New Roman"/>
          <w:sz w:val="28"/>
          <w:szCs w:val="28"/>
          <w:shd w:val="clear" w:color="auto" w:fill="FFFFFF"/>
        </w:rPr>
        <w:t xml:space="preserve">и </w:t>
      </w:r>
      <w:r w:rsidRPr="00C702BE">
        <w:rPr>
          <w:rFonts w:ascii="Times New Roman" w:hAnsi="Times New Roman" w:cs="Times New Roman"/>
          <w:sz w:val="28"/>
          <w:szCs w:val="28"/>
          <w:shd w:val="clear" w:color="auto" w:fill="FFFFFF"/>
        </w:rPr>
        <w:t xml:space="preserve">сферы услуг, </w:t>
      </w:r>
      <w:r w:rsidR="00543CB0">
        <w:rPr>
          <w:rFonts w:ascii="Times New Roman" w:hAnsi="Times New Roman" w:cs="Times New Roman"/>
          <w:sz w:val="28"/>
          <w:szCs w:val="28"/>
          <w:shd w:val="clear" w:color="auto" w:fill="FFFFFF"/>
        </w:rPr>
        <w:t>такжн из</w:t>
      </w:r>
      <w:r w:rsidRPr="00C702BE">
        <w:rPr>
          <w:rFonts w:ascii="Times New Roman" w:hAnsi="Times New Roman" w:cs="Times New Roman"/>
          <w:sz w:val="28"/>
          <w:szCs w:val="28"/>
          <w:shd w:val="clear" w:color="auto" w:fill="FFFFFF"/>
        </w:rPr>
        <w:t xml:space="preserve">меняется сущность и природа капитала, </w:t>
      </w:r>
      <w:r w:rsidR="00543CB0">
        <w:rPr>
          <w:rFonts w:ascii="Times New Roman" w:hAnsi="Times New Roman" w:cs="Times New Roman"/>
          <w:sz w:val="28"/>
          <w:szCs w:val="28"/>
          <w:shd w:val="clear" w:color="auto" w:fill="FFFFFF"/>
        </w:rPr>
        <w:t xml:space="preserve">происходит </w:t>
      </w:r>
      <w:r w:rsidR="00543CB0" w:rsidRPr="00C702BE">
        <w:rPr>
          <w:rFonts w:ascii="Times New Roman" w:hAnsi="Times New Roman" w:cs="Times New Roman"/>
          <w:sz w:val="28"/>
          <w:szCs w:val="28"/>
          <w:shd w:val="clear" w:color="auto" w:fill="FFFFFF"/>
        </w:rPr>
        <w:t>автоматиз</w:t>
      </w:r>
      <w:r w:rsidR="00543CB0">
        <w:rPr>
          <w:rFonts w:ascii="Times New Roman" w:hAnsi="Times New Roman" w:cs="Times New Roman"/>
          <w:sz w:val="28"/>
          <w:szCs w:val="28"/>
          <w:shd w:val="clear" w:color="auto" w:fill="FFFFFF"/>
        </w:rPr>
        <w:t xml:space="preserve">ация </w:t>
      </w:r>
      <w:r w:rsidRPr="00C702BE">
        <w:rPr>
          <w:rFonts w:ascii="Times New Roman" w:hAnsi="Times New Roman" w:cs="Times New Roman"/>
          <w:sz w:val="28"/>
          <w:szCs w:val="28"/>
          <w:shd w:val="clear" w:color="auto" w:fill="FFFFFF"/>
        </w:rPr>
        <w:t>производств</w:t>
      </w:r>
      <w:r w:rsidR="00543CB0">
        <w:rPr>
          <w:rFonts w:ascii="Times New Roman" w:hAnsi="Times New Roman" w:cs="Times New Roman"/>
          <w:sz w:val="28"/>
          <w:szCs w:val="28"/>
          <w:shd w:val="clear" w:color="auto" w:fill="FFFFFF"/>
        </w:rPr>
        <w:t>а</w:t>
      </w:r>
      <w:r w:rsidRPr="00C702BE">
        <w:rPr>
          <w:rFonts w:ascii="Times New Roman" w:hAnsi="Times New Roman" w:cs="Times New Roman"/>
          <w:sz w:val="28"/>
          <w:szCs w:val="28"/>
          <w:shd w:val="clear" w:color="auto" w:fill="FFFFFF"/>
        </w:rPr>
        <w:t>, повсеместно</w:t>
      </w:r>
      <w:r w:rsidR="00543CB0">
        <w:rPr>
          <w:rFonts w:ascii="Times New Roman" w:hAnsi="Times New Roman" w:cs="Times New Roman"/>
          <w:sz w:val="28"/>
          <w:szCs w:val="28"/>
          <w:shd w:val="clear" w:color="auto" w:fill="FFFFFF"/>
        </w:rPr>
        <w:t>е</w:t>
      </w:r>
      <w:r w:rsidRPr="00C702BE">
        <w:rPr>
          <w:rFonts w:ascii="Times New Roman" w:hAnsi="Times New Roman" w:cs="Times New Roman"/>
          <w:sz w:val="28"/>
          <w:szCs w:val="28"/>
          <w:shd w:val="clear" w:color="auto" w:fill="FFFFFF"/>
        </w:rPr>
        <w:t xml:space="preserve"> компьютеризи</w:t>
      </w:r>
      <w:r w:rsidR="00543CB0">
        <w:rPr>
          <w:rFonts w:ascii="Times New Roman" w:hAnsi="Times New Roman" w:cs="Times New Roman"/>
          <w:sz w:val="28"/>
          <w:szCs w:val="28"/>
          <w:shd w:val="clear" w:color="auto" w:fill="FFFFFF"/>
        </w:rPr>
        <w:t>рование</w:t>
      </w:r>
      <w:r w:rsidRPr="00C702BE">
        <w:rPr>
          <w:rFonts w:ascii="Times New Roman" w:hAnsi="Times New Roman" w:cs="Times New Roman"/>
          <w:sz w:val="28"/>
          <w:szCs w:val="28"/>
          <w:shd w:val="clear" w:color="auto" w:fill="FFFFFF"/>
        </w:rPr>
        <w:t xml:space="preserve">, а </w:t>
      </w:r>
      <w:r w:rsidR="00543CB0">
        <w:rPr>
          <w:rFonts w:ascii="Times New Roman" w:hAnsi="Times New Roman" w:cs="Times New Roman"/>
          <w:sz w:val="28"/>
          <w:szCs w:val="28"/>
          <w:shd w:val="clear" w:color="auto" w:fill="FFFFFF"/>
        </w:rPr>
        <w:t>главным</w:t>
      </w:r>
      <w:r w:rsidRPr="00C702BE">
        <w:rPr>
          <w:rFonts w:ascii="Times New Roman" w:hAnsi="Times New Roman" w:cs="Times New Roman"/>
          <w:sz w:val="28"/>
          <w:szCs w:val="28"/>
          <w:shd w:val="clear" w:color="auto" w:fill="FFFFFF"/>
        </w:rPr>
        <w:t xml:space="preserve"> конкурентным </w:t>
      </w:r>
      <w:r w:rsidR="00543CB0">
        <w:rPr>
          <w:rFonts w:ascii="Times New Roman" w:hAnsi="Times New Roman" w:cs="Times New Roman"/>
          <w:sz w:val="28"/>
          <w:szCs w:val="28"/>
          <w:shd w:val="clear" w:color="auto" w:fill="FFFFFF"/>
        </w:rPr>
        <w:t>превосходством</w:t>
      </w:r>
      <w:r w:rsidRPr="00C702BE">
        <w:rPr>
          <w:rFonts w:ascii="Times New Roman" w:hAnsi="Times New Roman" w:cs="Times New Roman"/>
          <w:sz w:val="28"/>
          <w:szCs w:val="28"/>
          <w:shd w:val="clear" w:color="auto" w:fill="FFFFFF"/>
        </w:rPr>
        <w:t xml:space="preserve"> организаций становятся </w:t>
      </w:r>
      <w:r w:rsidR="00543CB0" w:rsidRPr="00C702BE">
        <w:rPr>
          <w:rFonts w:ascii="Times New Roman" w:hAnsi="Times New Roman" w:cs="Times New Roman"/>
          <w:sz w:val="28"/>
          <w:szCs w:val="28"/>
          <w:shd w:val="clear" w:color="auto" w:fill="FFFFFF"/>
        </w:rPr>
        <w:t xml:space="preserve">накопленный человеческий капитал </w:t>
      </w:r>
      <w:r w:rsidR="00543CB0">
        <w:rPr>
          <w:rFonts w:ascii="Times New Roman" w:hAnsi="Times New Roman" w:cs="Times New Roman"/>
          <w:sz w:val="28"/>
          <w:szCs w:val="28"/>
          <w:shd w:val="clear" w:color="auto" w:fill="FFFFFF"/>
        </w:rPr>
        <w:t xml:space="preserve">и </w:t>
      </w:r>
      <w:r w:rsidRPr="00C702BE">
        <w:rPr>
          <w:rFonts w:ascii="Times New Roman" w:hAnsi="Times New Roman" w:cs="Times New Roman"/>
          <w:sz w:val="28"/>
          <w:szCs w:val="28"/>
          <w:shd w:val="clear" w:color="auto" w:fill="FFFFFF"/>
        </w:rPr>
        <w:t>информация.</w:t>
      </w:r>
      <w:r w:rsidRPr="00C702BE">
        <w:rPr>
          <w:rFonts w:ascii="Times New Roman" w:hAnsi="Times New Roman" w:cs="Times New Roman"/>
          <w:sz w:val="28"/>
          <w:szCs w:val="28"/>
        </w:rPr>
        <w:t xml:space="preserve"> </w:t>
      </w:r>
    </w:p>
    <w:p w14:paraId="38FDF24E" w14:textId="60D08437" w:rsidR="00190815" w:rsidRPr="00C702BE" w:rsidRDefault="00190815" w:rsidP="00D84F5B">
      <w:pPr>
        <w:pStyle w:val="ac"/>
        <w:shd w:val="clear" w:color="auto" w:fill="FFFFFF"/>
        <w:spacing w:before="0" w:beforeAutospacing="0" w:after="0" w:afterAutospacing="0"/>
        <w:ind w:firstLine="567"/>
        <w:jc w:val="both"/>
        <w:rPr>
          <w:sz w:val="28"/>
          <w:szCs w:val="28"/>
        </w:rPr>
      </w:pPr>
      <w:r w:rsidRPr="00C702BE">
        <w:rPr>
          <w:sz w:val="28"/>
          <w:szCs w:val="28"/>
        </w:rPr>
        <w:t>Организации, осознаю</w:t>
      </w:r>
      <w:r w:rsidR="00543CB0">
        <w:rPr>
          <w:sz w:val="28"/>
          <w:szCs w:val="28"/>
        </w:rPr>
        <w:t>щие</w:t>
      </w:r>
      <w:r w:rsidRPr="00C702BE">
        <w:rPr>
          <w:sz w:val="28"/>
          <w:szCs w:val="28"/>
        </w:rPr>
        <w:t xml:space="preserve"> </w:t>
      </w:r>
      <w:r w:rsidR="00543CB0">
        <w:rPr>
          <w:sz w:val="28"/>
          <w:szCs w:val="28"/>
        </w:rPr>
        <w:t>значимость</w:t>
      </w:r>
      <w:r w:rsidRPr="00C702BE">
        <w:rPr>
          <w:sz w:val="28"/>
          <w:szCs w:val="28"/>
        </w:rPr>
        <w:t xml:space="preserve"> человеческого фактора и </w:t>
      </w:r>
      <w:r w:rsidR="008D04F9">
        <w:rPr>
          <w:sz w:val="28"/>
          <w:szCs w:val="28"/>
        </w:rPr>
        <w:t>умений</w:t>
      </w:r>
      <w:r w:rsidRPr="00C702BE">
        <w:rPr>
          <w:sz w:val="28"/>
          <w:szCs w:val="28"/>
        </w:rPr>
        <w:t xml:space="preserve"> </w:t>
      </w:r>
      <w:r w:rsidR="00543CB0">
        <w:rPr>
          <w:sz w:val="28"/>
          <w:szCs w:val="28"/>
        </w:rPr>
        <w:t>сотрудников, разглядывают</w:t>
      </w:r>
      <w:r w:rsidRPr="00C702BE">
        <w:rPr>
          <w:sz w:val="28"/>
          <w:szCs w:val="28"/>
        </w:rPr>
        <w:t xml:space="preserve"> их как капитал, с </w:t>
      </w:r>
      <w:r w:rsidR="008D04F9">
        <w:rPr>
          <w:sz w:val="28"/>
          <w:szCs w:val="28"/>
        </w:rPr>
        <w:t xml:space="preserve">практической </w:t>
      </w:r>
      <w:r w:rsidRPr="00C702BE">
        <w:rPr>
          <w:sz w:val="28"/>
          <w:szCs w:val="28"/>
        </w:rPr>
        <w:t xml:space="preserve">точки зрения </w:t>
      </w:r>
      <w:r w:rsidR="008D04F9">
        <w:rPr>
          <w:sz w:val="28"/>
          <w:szCs w:val="28"/>
        </w:rPr>
        <w:lastRenderedPageBreak/>
        <w:t>потенциала</w:t>
      </w:r>
      <w:r w:rsidRPr="00C702BE">
        <w:rPr>
          <w:sz w:val="28"/>
          <w:szCs w:val="28"/>
        </w:rPr>
        <w:t xml:space="preserve">, </w:t>
      </w:r>
      <w:r w:rsidR="008D04F9">
        <w:rPr>
          <w:sz w:val="28"/>
          <w:szCs w:val="28"/>
        </w:rPr>
        <w:t xml:space="preserve">который </w:t>
      </w:r>
      <w:r w:rsidRPr="00C702BE">
        <w:rPr>
          <w:sz w:val="28"/>
          <w:szCs w:val="28"/>
        </w:rPr>
        <w:t>обеспечива</w:t>
      </w:r>
      <w:r w:rsidR="008D04F9">
        <w:rPr>
          <w:sz w:val="28"/>
          <w:szCs w:val="28"/>
        </w:rPr>
        <w:t>ет</w:t>
      </w:r>
      <w:r w:rsidRPr="00C702BE">
        <w:rPr>
          <w:sz w:val="28"/>
          <w:szCs w:val="28"/>
        </w:rPr>
        <w:t xml:space="preserve"> экономическую стоимость, </w:t>
      </w:r>
      <w:r w:rsidR="008D04F9">
        <w:rPr>
          <w:sz w:val="28"/>
          <w:szCs w:val="28"/>
        </w:rPr>
        <w:t xml:space="preserve">и </w:t>
      </w:r>
      <w:r w:rsidRPr="00C702BE">
        <w:rPr>
          <w:sz w:val="28"/>
          <w:szCs w:val="28"/>
        </w:rPr>
        <w:t xml:space="preserve">по статистике </w:t>
      </w:r>
      <w:r w:rsidR="008D04F9">
        <w:rPr>
          <w:sz w:val="28"/>
          <w:szCs w:val="28"/>
        </w:rPr>
        <w:t xml:space="preserve">эти организации </w:t>
      </w:r>
      <w:r w:rsidRPr="00C702BE">
        <w:rPr>
          <w:sz w:val="28"/>
          <w:szCs w:val="28"/>
        </w:rPr>
        <w:t xml:space="preserve">являются </w:t>
      </w:r>
      <w:r w:rsidR="008D04F9">
        <w:rPr>
          <w:sz w:val="28"/>
          <w:szCs w:val="28"/>
        </w:rPr>
        <w:t>наиболее</w:t>
      </w:r>
      <w:r w:rsidRPr="00C702BE">
        <w:rPr>
          <w:sz w:val="28"/>
          <w:szCs w:val="28"/>
        </w:rPr>
        <w:t xml:space="preserve"> </w:t>
      </w:r>
      <w:r w:rsidR="008D04F9" w:rsidRPr="00C702BE">
        <w:rPr>
          <w:sz w:val="28"/>
          <w:szCs w:val="28"/>
        </w:rPr>
        <w:t xml:space="preserve">успешными </w:t>
      </w:r>
      <w:r w:rsidR="008D04F9">
        <w:rPr>
          <w:sz w:val="28"/>
          <w:szCs w:val="28"/>
        </w:rPr>
        <w:t xml:space="preserve">и </w:t>
      </w:r>
      <w:r w:rsidRPr="00C702BE">
        <w:rPr>
          <w:sz w:val="28"/>
          <w:szCs w:val="28"/>
        </w:rPr>
        <w:t xml:space="preserve">перспективными на рынке. </w:t>
      </w:r>
      <w:r w:rsidR="008D04F9">
        <w:rPr>
          <w:sz w:val="28"/>
          <w:szCs w:val="28"/>
        </w:rPr>
        <w:t>Главный</w:t>
      </w:r>
      <w:r w:rsidRPr="00C702BE">
        <w:rPr>
          <w:sz w:val="28"/>
          <w:szCs w:val="28"/>
        </w:rPr>
        <w:t xml:space="preserve"> момент – </w:t>
      </w:r>
      <w:r w:rsidR="008D04F9">
        <w:rPr>
          <w:sz w:val="28"/>
          <w:szCs w:val="28"/>
        </w:rPr>
        <w:t>это представление</w:t>
      </w:r>
      <w:r w:rsidRPr="00C702BE">
        <w:rPr>
          <w:sz w:val="28"/>
          <w:szCs w:val="28"/>
        </w:rPr>
        <w:t xml:space="preserve"> </w:t>
      </w:r>
      <w:r w:rsidR="008D04F9" w:rsidRPr="00C702BE">
        <w:rPr>
          <w:sz w:val="28"/>
          <w:szCs w:val="28"/>
        </w:rPr>
        <w:t>выгоды,</w:t>
      </w:r>
      <w:r w:rsidR="008D04F9">
        <w:rPr>
          <w:sz w:val="28"/>
          <w:szCs w:val="28"/>
        </w:rPr>
        <w:t xml:space="preserve"> </w:t>
      </w:r>
      <w:r w:rsidRPr="00C702BE">
        <w:rPr>
          <w:sz w:val="28"/>
          <w:szCs w:val="28"/>
        </w:rPr>
        <w:t xml:space="preserve">пользы, которую </w:t>
      </w:r>
      <w:r w:rsidR="008D04F9">
        <w:rPr>
          <w:sz w:val="28"/>
          <w:szCs w:val="28"/>
        </w:rPr>
        <w:t>сотрудники</w:t>
      </w:r>
      <w:r w:rsidRPr="00C702BE">
        <w:rPr>
          <w:sz w:val="28"/>
          <w:szCs w:val="28"/>
        </w:rPr>
        <w:t xml:space="preserve"> приносят организации. </w:t>
      </w:r>
      <w:r w:rsidR="008D04F9">
        <w:rPr>
          <w:sz w:val="28"/>
          <w:szCs w:val="28"/>
        </w:rPr>
        <w:t>Кроме</w:t>
      </w:r>
      <w:r w:rsidRPr="00C702BE">
        <w:rPr>
          <w:sz w:val="28"/>
          <w:szCs w:val="28"/>
        </w:rPr>
        <w:t xml:space="preserve"> того, что благодаря им процесс </w:t>
      </w:r>
      <w:r w:rsidR="008D04F9" w:rsidRPr="00C702BE">
        <w:rPr>
          <w:sz w:val="28"/>
          <w:szCs w:val="28"/>
        </w:rPr>
        <w:t>рабо</w:t>
      </w:r>
      <w:r w:rsidR="008D04F9">
        <w:rPr>
          <w:sz w:val="28"/>
          <w:szCs w:val="28"/>
        </w:rPr>
        <w:t>ты</w:t>
      </w:r>
      <w:r w:rsidR="008D04F9" w:rsidRPr="00C702BE">
        <w:rPr>
          <w:sz w:val="28"/>
          <w:szCs w:val="28"/>
        </w:rPr>
        <w:t xml:space="preserve"> </w:t>
      </w:r>
      <w:r w:rsidRPr="00C702BE">
        <w:rPr>
          <w:sz w:val="28"/>
          <w:szCs w:val="28"/>
        </w:rPr>
        <w:t xml:space="preserve">происходит вообще, </w:t>
      </w:r>
      <w:r w:rsidR="008D04F9">
        <w:rPr>
          <w:sz w:val="28"/>
          <w:szCs w:val="28"/>
        </w:rPr>
        <w:t>отличная</w:t>
      </w:r>
      <w:r w:rsidRPr="00C702BE">
        <w:rPr>
          <w:sz w:val="28"/>
          <w:szCs w:val="28"/>
        </w:rPr>
        <w:t xml:space="preserve"> команда </w:t>
      </w:r>
      <w:r w:rsidR="008D04F9">
        <w:rPr>
          <w:sz w:val="28"/>
          <w:szCs w:val="28"/>
        </w:rPr>
        <w:t xml:space="preserve">сотрудников </w:t>
      </w:r>
      <w:r w:rsidRPr="00C702BE">
        <w:rPr>
          <w:sz w:val="28"/>
          <w:szCs w:val="28"/>
        </w:rPr>
        <w:t xml:space="preserve">работает на </w:t>
      </w:r>
      <w:r w:rsidR="008D04F9">
        <w:rPr>
          <w:sz w:val="28"/>
          <w:szCs w:val="28"/>
        </w:rPr>
        <w:t>приращение</w:t>
      </w:r>
      <w:r w:rsidRPr="00C702BE">
        <w:rPr>
          <w:sz w:val="28"/>
          <w:szCs w:val="28"/>
        </w:rPr>
        <w:t xml:space="preserve"> стоимости организации. </w:t>
      </w:r>
      <w:r w:rsidR="008D04F9">
        <w:rPr>
          <w:sz w:val="28"/>
          <w:szCs w:val="28"/>
        </w:rPr>
        <w:t>Доброжелательность</w:t>
      </w:r>
      <w:r w:rsidRPr="00C702BE">
        <w:rPr>
          <w:sz w:val="28"/>
          <w:szCs w:val="28"/>
        </w:rPr>
        <w:t xml:space="preserve"> клиентов, </w:t>
      </w:r>
      <w:r w:rsidR="008D04F9">
        <w:rPr>
          <w:sz w:val="28"/>
          <w:szCs w:val="28"/>
        </w:rPr>
        <w:t>бренд</w:t>
      </w:r>
      <w:r w:rsidRPr="00C702BE">
        <w:rPr>
          <w:sz w:val="28"/>
          <w:szCs w:val="28"/>
        </w:rPr>
        <w:t xml:space="preserve">, </w:t>
      </w:r>
      <w:r w:rsidR="008D04F9" w:rsidRPr="00C702BE">
        <w:rPr>
          <w:sz w:val="28"/>
          <w:szCs w:val="28"/>
        </w:rPr>
        <w:t>корпоративный климат</w:t>
      </w:r>
      <w:r w:rsidR="008D04F9">
        <w:rPr>
          <w:sz w:val="28"/>
          <w:szCs w:val="28"/>
        </w:rPr>
        <w:t xml:space="preserve">, </w:t>
      </w:r>
      <w:r w:rsidRPr="00C702BE">
        <w:rPr>
          <w:sz w:val="28"/>
          <w:szCs w:val="28"/>
        </w:rPr>
        <w:t xml:space="preserve">инновационные </w:t>
      </w:r>
      <w:r w:rsidR="008D04F9">
        <w:rPr>
          <w:sz w:val="28"/>
          <w:szCs w:val="28"/>
        </w:rPr>
        <w:t xml:space="preserve">способы </w:t>
      </w:r>
      <w:r w:rsidRPr="00C702BE">
        <w:rPr>
          <w:sz w:val="28"/>
          <w:szCs w:val="28"/>
        </w:rPr>
        <w:t xml:space="preserve">– все эти </w:t>
      </w:r>
      <w:r w:rsidR="00127322">
        <w:rPr>
          <w:sz w:val="28"/>
          <w:szCs w:val="28"/>
        </w:rPr>
        <w:t>параметры</w:t>
      </w:r>
      <w:r w:rsidRPr="00C702BE">
        <w:rPr>
          <w:sz w:val="28"/>
          <w:szCs w:val="28"/>
        </w:rPr>
        <w:t xml:space="preserve">, как </w:t>
      </w:r>
      <w:r w:rsidR="00127322">
        <w:rPr>
          <w:sz w:val="28"/>
          <w:szCs w:val="28"/>
        </w:rPr>
        <w:t xml:space="preserve">нам </w:t>
      </w:r>
      <w:r w:rsidRPr="00C702BE">
        <w:rPr>
          <w:sz w:val="28"/>
          <w:szCs w:val="28"/>
        </w:rPr>
        <w:t>известно, являются состав</w:t>
      </w:r>
      <w:r w:rsidR="00127322">
        <w:rPr>
          <w:sz w:val="28"/>
          <w:szCs w:val="28"/>
        </w:rPr>
        <w:t>ной частью</w:t>
      </w:r>
      <w:r w:rsidRPr="00C702BE">
        <w:rPr>
          <w:sz w:val="28"/>
          <w:szCs w:val="28"/>
        </w:rPr>
        <w:t xml:space="preserve"> процесса </w:t>
      </w:r>
      <w:r w:rsidR="00127322">
        <w:rPr>
          <w:sz w:val="28"/>
          <w:szCs w:val="28"/>
        </w:rPr>
        <w:t>повышения</w:t>
      </w:r>
      <w:r w:rsidRPr="00C702BE">
        <w:rPr>
          <w:sz w:val="28"/>
          <w:szCs w:val="28"/>
        </w:rPr>
        <w:t xml:space="preserve"> стоимости организации, и </w:t>
      </w:r>
      <w:r w:rsidR="00127322">
        <w:rPr>
          <w:sz w:val="28"/>
          <w:szCs w:val="28"/>
        </w:rPr>
        <w:t>будут получены</w:t>
      </w:r>
      <w:r w:rsidRPr="00C702BE">
        <w:rPr>
          <w:sz w:val="28"/>
          <w:szCs w:val="28"/>
        </w:rPr>
        <w:t xml:space="preserve"> никаким другим </w:t>
      </w:r>
      <w:r w:rsidR="00127322">
        <w:rPr>
          <w:sz w:val="28"/>
          <w:szCs w:val="28"/>
        </w:rPr>
        <w:t>направлением</w:t>
      </w:r>
      <w:r w:rsidRPr="00C702BE">
        <w:rPr>
          <w:sz w:val="28"/>
          <w:szCs w:val="28"/>
        </w:rPr>
        <w:t xml:space="preserve">, кроме как усилиями </w:t>
      </w:r>
      <w:r w:rsidR="00127322">
        <w:rPr>
          <w:sz w:val="28"/>
          <w:szCs w:val="28"/>
        </w:rPr>
        <w:t>сотрудников</w:t>
      </w:r>
      <w:r w:rsidRPr="00C702BE">
        <w:rPr>
          <w:sz w:val="28"/>
          <w:szCs w:val="28"/>
        </w:rPr>
        <w:t>.</w:t>
      </w:r>
    </w:p>
    <w:p w14:paraId="014578AD" w14:textId="7B64660C" w:rsidR="00190815" w:rsidRPr="00C702BE" w:rsidRDefault="00190815" w:rsidP="00D84F5B">
      <w:pPr>
        <w:pStyle w:val="ac"/>
        <w:shd w:val="clear" w:color="auto" w:fill="FFFFFF"/>
        <w:spacing w:before="0" w:beforeAutospacing="0" w:after="0" w:afterAutospacing="0"/>
        <w:ind w:firstLine="567"/>
        <w:jc w:val="both"/>
        <w:rPr>
          <w:sz w:val="28"/>
          <w:szCs w:val="28"/>
        </w:rPr>
      </w:pPr>
      <w:r w:rsidRPr="00C702BE">
        <w:rPr>
          <w:sz w:val="28"/>
          <w:szCs w:val="28"/>
        </w:rPr>
        <w:t xml:space="preserve">Из этого </w:t>
      </w:r>
      <w:r w:rsidR="00127322">
        <w:rPr>
          <w:sz w:val="28"/>
          <w:szCs w:val="28"/>
        </w:rPr>
        <w:t>можно</w:t>
      </w:r>
      <w:r w:rsidRPr="00C702BE">
        <w:rPr>
          <w:sz w:val="28"/>
          <w:szCs w:val="28"/>
        </w:rPr>
        <w:t xml:space="preserve"> сделать </w:t>
      </w:r>
      <w:r w:rsidR="00127322">
        <w:rPr>
          <w:sz w:val="28"/>
          <w:szCs w:val="28"/>
        </w:rPr>
        <w:t>обобщение</w:t>
      </w:r>
      <w:r w:rsidRPr="00C702BE">
        <w:rPr>
          <w:sz w:val="28"/>
          <w:szCs w:val="28"/>
        </w:rPr>
        <w:t xml:space="preserve">, что человеческий капитал </w:t>
      </w:r>
      <w:r w:rsidR="00127322">
        <w:rPr>
          <w:sz w:val="28"/>
          <w:szCs w:val="28"/>
        </w:rPr>
        <w:t xml:space="preserve">начинает </w:t>
      </w:r>
      <w:r w:rsidR="00127322" w:rsidRPr="00C702BE">
        <w:rPr>
          <w:sz w:val="28"/>
          <w:szCs w:val="28"/>
        </w:rPr>
        <w:t>становиться</w:t>
      </w:r>
      <w:r w:rsidRPr="00C702BE">
        <w:rPr>
          <w:sz w:val="28"/>
          <w:szCs w:val="28"/>
        </w:rPr>
        <w:t xml:space="preserve"> новой </w:t>
      </w:r>
      <w:r w:rsidR="00127322">
        <w:rPr>
          <w:sz w:val="28"/>
          <w:szCs w:val="28"/>
        </w:rPr>
        <w:t>формой</w:t>
      </w:r>
      <w:r w:rsidRPr="00C702BE">
        <w:rPr>
          <w:sz w:val="28"/>
          <w:szCs w:val="28"/>
        </w:rPr>
        <w:t xml:space="preserve"> стоимости современных организаций, служ</w:t>
      </w:r>
      <w:r w:rsidR="00127322">
        <w:rPr>
          <w:sz w:val="28"/>
          <w:szCs w:val="28"/>
        </w:rPr>
        <w:t>ашим</w:t>
      </w:r>
      <w:r w:rsidRPr="00C702BE">
        <w:rPr>
          <w:sz w:val="28"/>
          <w:szCs w:val="28"/>
        </w:rPr>
        <w:t xml:space="preserve"> поводом </w:t>
      </w:r>
      <w:r w:rsidR="0083419C" w:rsidRPr="00C702BE">
        <w:rPr>
          <w:sz w:val="28"/>
          <w:szCs w:val="28"/>
        </w:rPr>
        <w:t xml:space="preserve">к </w:t>
      </w:r>
      <w:r w:rsidR="0083419C">
        <w:rPr>
          <w:sz w:val="28"/>
          <w:szCs w:val="28"/>
        </w:rPr>
        <w:t>переоценке</w:t>
      </w:r>
      <w:r w:rsidRPr="00C702BE">
        <w:rPr>
          <w:sz w:val="28"/>
          <w:szCs w:val="28"/>
        </w:rPr>
        <w:t xml:space="preserve"> роли человека в организации и </w:t>
      </w:r>
      <w:r w:rsidR="00127322">
        <w:rPr>
          <w:sz w:val="28"/>
          <w:szCs w:val="28"/>
        </w:rPr>
        <w:t>является основанием</w:t>
      </w:r>
      <w:r w:rsidRPr="00C702BE">
        <w:rPr>
          <w:sz w:val="28"/>
          <w:szCs w:val="28"/>
        </w:rPr>
        <w:t xml:space="preserve"> к формированию </w:t>
      </w:r>
      <w:r w:rsidR="00127322">
        <w:rPr>
          <w:sz w:val="28"/>
          <w:szCs w:val="28"/>
        </w:rPr>
        <w:t>современной теории</w:t>
      </w:r>
      <w:r w:rsidRPr="00C702BE">
        <w:rPr>
          <w:sz w:val="28"/>
          <w:szCs w:val="28"/>
        </w:rPr>
        <w:t xml:space="preserve"> управления персоналом, в которой отношение к сотруднику </w:t>
      </w:r>
      <w:r w:rsidR="0083419C">
        <w:rPr>
          <w:sz w:val="28"/>
          <w:szCs w:val="28"/>
        </w:rPr>
        <w:t xml:space="preserve">будет </w:t>
      </w:r>
      <w:r w:rsidRPr="00C702BE">
        <w:rPr>
          <w:sz w:val="28"/>
          <w:szCs w:val="28"/>
        </w:rPr>
        <w:t>рассматрива</w:t>
      </w:r>
      <w:r w:rsidR="0083419C">
        <w:rPr>
          <w:sz w:val="28"/>
          <w:szCs w:val="28"/>
        </w:rPr>
        <w:t>ться</w:t>
      </w:r>
      <w:r w:rsidRPr="00C702BE">
        <w:rPr>
          <w:sz w:val="28"/>
          <w:szCs w:val="28"/>
        </w:rPr>
        <w:t xml:space="preserve"> </w:t>
      </w:r>
      <w:r w:rsidR="0083419C" w:rsidRPr="00C702BE">
        <w:rPr>
          <w:sz w:val="28"/>
          <w:szCs w:val="28"/>
        </w:rPr>
        <w:t>как к носителю потенциала</w:t>
      </w:r>
      <w:r w:rsidR="0083419C">
        <w:rPr>
          <w:sz w:val="28"/>
          <w:szCs w:val="28"/>
        </w:rPr>
        <w:t xml:space="preserve">, а </w:t>
      </w:r>
      <w:r w:rsidRPr="00C702BE">
        <w:rPr>
          <w:sz w:val="28"/>
          <w:szCs w:val="28"/>
        </w:rPr>
        <w:t xml:space="preserve">не как к носителю ресурса. </w:t>
      </w:r>
      <w:r w:rsidR="0083419C">
        <w:rPr>
          <w:sz w:val="28"/>
          <w:szCs w:val="28"/>
        </w:rPr>
        <w:t>К</w:t>
      </w:r>
      <w:r w:rsidRPr="00C702BE">
        <w:rPr>
          <w:sz w:val="28"/>
          <w:szCs w:val="28"/>
        </w:rPr>
        <w:t xml:space="preserve">ачества сотрудника </w:t>
      </w:r>
      <w:r w:rsidR="0083419C">
        <w:rPr>
          <w:sz w:val="28"/>
          <w:szCs w:val="28"/>
        </w:rPr>
        <w:t>как и</w:t>
      </w:r>
      <w:r w:rsidR="0083419C" w:rsidRPr="00C702BE">
        <w:rPr>
          <w:sz w:val="28"/>
          <w:szCs w:val="28"/>
        </w:rPr>
        <w:t>сполнител</w:t>
      </w:r>
      <w:r w:rsidR="0083419C">
        <w:rPr>
          <w:sz w:val="28"/>
          <w:szCs w:val="28"/>
        </w:rPr>
        <w:t>я</w:t>
      </w:r>
      <w:r w:rsidR="0083419C" w:rsidRPr="00C702BE">
        <w:rPr>
          <w:sz w:val="28"/>
          <w:szCs w:val="28"/>
        </w:rPr>
        <w:t xml:space="preserve"> </w:t>
      </w:r>
      <w:r w:rsidRPr="00C702BE">
        <w:rPr>
          <w:sz w:val="28"/>
          <w:szCs w:val="28"/>
        </w:rPr>
        <w:t xml:space="preserve">вытесняются </w:t>
      </w:r>
      <w:r w:rsidR="0083419C">
        <w:rPr>
          <w:sz w:val="28"/>
          <w:szCs w:val="28"/>
        </w:rPr>
        <w:t>его</w:t>
      </w:r>
      <w:r w:rsidR="0083419C" w:rsidRPr="0083419C">
        <w:rPr>
          <w:sz w:val="28"/>
          <w:szCs w:val="28"/>
        </w:rPr>
        <w:t xml:space="preserve"> </w:t>
      </w:r>
      <w:r w:rsidR="0083419C" w:rsidRPr="00C702BE">
        <w:rPr>
          <w:sz w:val="28"/>
          <w:szCs w:val="28"/>
        </w:rPr>
        <w:t>талантом</w:t>
      </w:r>
      <w:r w:rsidR="0083419C">
        <w:rPr>
          <w:sz w:val="28"/>
          <w:szCs w:val="28"/>
        </w:rPr>
        <w:t xml:space="preserve"> и </w:t>
      </w:r>
      <w:r w:rsidRPr="00C702BE">
        <w:rPr>
          <w:sz w:val="28"/>
          <w:szCs w:val="28"/>
        </w:rPr>
        <w:t>способностям</w:t>
      </w:r>
      <w:r w:rsidR="0083419C">
        <w:rPr>
          <w:sz w:val="28"/>
          <w:szCs w:val="28"/>
        </w:rPr>
        <w:t>и</w:t>
      </w:r>
      <w:r w:rsidRPr="00C702BE">
        <w:rPr>
          <w:sz w:val="28"/>
          <w:szCs w:val="28"/>
        </w:rPr>
        <w:t xml:space="preserve">. </w:t>
      </w:r>
      <w:r w:rsidR="007B2AD0">
        <w:rPr>
          <w:sz w:val="28"/>
          <w:szCs w:val="28"/>
        </w:rPr>
        <w:t>З</w:t>
      </w:r>
      <w:r w:rsidR="007B2AD0" w:rsidRPr="00C702BE">
        <w:rPr>
          <w:sz w:val="28"/>
          <w:szCs w:val="28"/>
        </w:rPr>
        <w:t>алогом стратегического конкурентного пре</w:t>
      </w:r>
      <w:r w:rsidR="007B2AD0">
        <w:rPr>
          <w:sz w:val="28"/>
          <w:szCs w:val="28"/>
        </w:rPr>
        <w:t>восходст</w:t>
      </w:r>
      <w:r w:rsidR="007B2AD0" w:rsidRPr="00C702BE">
        <w:rPr>
          <w:sz w:val="28"/>
          <w:szCs w:val="28"/>
        </w:rPr>
        <w:t>ва организации</w:t>
      </w:r>
      <w:r w:rsidR="007B2AD0">
        <w:rPr>
          <w:sz w:val="28"/>
          <w:szCs w:val="28"/>
        </w:rPr>
        <w:t xml:space="preserve"> оказываются с</w:t>
      </w:r>
      <w:r w:rsidR="0083419C">
        <w:rPr>
          <w:sz w:val="28"/>
          <w:szCs w:val="28"/>
        </w:rPr>
        <w:t>овременные</w:t>
      </w:r>
      <w:r w:rsidRPr="00C702BE">
        <w:rPr>
          <w:sz w:val="28"/>
          <w:szCs w:val="28"/>
        </w:rPr>
        <w:t xml:space="preserve"> принципы управления человеческим капиталом.</w:t>
      </w:r>
    </w:p>
    <w:p w14:paraId="61332C42" w14:textId="04FF761B" w:rsidR="00190815" w:rsidRPr="007B2AD0" w:rsidRDefault="007B2AD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C5A64">
        <w:rPr>
          <w:rFonts w:ascii="Times New Roman" w:hAnsi="Times New Roman" w:cs="Times New Roman"/>
          <w:sz w:val="28"/>
          <w:szCs w:val="28"/>
        </w:rPr>
        <w:t>В</w:t>
      </w:r>
      <w:r w:rsidR="006C5A64" w:rsidRPr="00C702BE">
        <w:rPr>
          <w:rFonts w:ascii="Times New Roman" w:hAnsi="Times New Roman" w:cs="Times New Roman"/>
          <w:sz w:val="28"/>
          <w:szCs w:val="28"/>
        </w:rPr>
        <w:t xml:space="preserve">сегда </w:t>
      </w:r>
      <w:r w:rsidR="006C5A64">
        <w:rPr>
          <w:rFonts w:ascii="Times New Roman" w:hAnsi="Times New Roman" w:cs="Times New Roman"/>
          <w:sz w:val="28"/>
          <w:szCs w:val="28"/>
        </w:rPr>
        <w:t>представляют</w:t>
      </w:r>
      <w:r w:rsidR="006C5A64" w:rsidRPr="00C702BE">
        <w:rPr>
          <w:rFonts w:ascii="Times New Roman" w:hAnsi="Times New Roman" w:cs="Times New Roman"/>
          <w:sz w:val="28"/>
          <w:szCs w:val="28"/>
        </w:rPr>
        <w:t xml:space="preserve"> научный</w:t>
      </w:r>
      <w:r w:rsidR="0050748B">
        <w:rPr>
          <w:rFonts w:ascii="Times New Roman" w:hAnsi="Times New Roman" w:cs="Times New Roman"/>
          <w:sz w:val="28"/>
          <w:szCs w:val="28"/>
        </w:rPr>
        <w:t xml:space="preserve"> и позновательный</w:t>
      </w:r>
      <w:r w:rsidR="006C5A64" w:rsidRPr="00C702BE">
        <w:rPr>
          <w:rFonts w:ascii="Times New Roman" w:hAnsi="Times New Roman" w:cs="Times New Roman"/>
          <w:sz w:val="28"/>
          <w:szCs w:val="28"/>
        </w:rPr>
        <w:t xml:space="preserve"> интерес у </w:t>
      </w:r>
      <w:r w:rsidR="006C5A64">
        <w:rPr>
          <w:rFonts w:ascii="Times New Roman" w:hAnsi="Times New Roman" w:cs="Times New Roman"/>
          <w:sz w:val="28"/>
          <w:szCs w:val="28"/>
        </w:rPr>
        <w:t>исследователей</w:t>
      </w:r>
      <w:r w:rsidR="006C5A64" w:rsidRPr="00C702BE">
        <w:rPr>
          <w:rFonts w:ascii="Times New Roman" w:hAnsi="Times New Roman" w:cs="Times New Roman"/>
          <w:sz w:val="28"/>
          <w:szCs w:val="28"/>
        </w:rPr>
        <w:t xml:space="preserve"> </w:t>
      </w:r>
      <w:r w:rsidR="006C5A64">
        <w:rPr>
          <w:rFonts w:ascii="Times New Roman" w:hAnsi="Times New Roman" w:cs="Times New Roman"/>
          <w:sz w:val="28"/>
          <w:szCs w:val="28"/>
        </w:rPr>
        <w:t>в</w:t>
      </w:r>
      <w:r w:rsidR="00190815" w:rsidRPr="00C702BE">
        <w:rPr>
          <w:rFonts w:ascii="Times New Roman" w:hAnsi="Times New Roman" w:cs="Times New Roman"/>
          <w:sz w:val="28"/>
          <w:szCs w:val="28"/>
        </w:rPr>
        <w:t xml:space="preserve">опросы, </w:t>
      </w:r>
      <w:r w:rsidR="0083419C">
        <w:rPr>
          <w:rFonts w:ascii="Times New Roman" w:hAnsi="Times New Roman" w:cs="Times New Roman"/>
          <w:sz w:val="28"/>
          <w:szCs w:val="28"/>
        </w:rPr>
        <w:t xml:space="preserve">которые </w:t>
      </w:r>
      <w:r w:rsidR="0050748B">
        <w:rPr>
          <w:rFonts w:ascii="Times New Roman" w:hAnsi="Times New Roman" w:cs="Times New Roman"/>
          <w:sz w:val="28"/>
          <w:szCs w:val="28"/>
        </w:rPr>
        <w:t>имеют что-то общее с</w:t>
      </w:r>
      <w:r w:rsidR="00190815" w:rsidRPr="00C702BE">
        <w:rPr>
          <w:rFonts w:ascii="Times New Roman" w:hAnsi="Times New Roman" w:cs="Times New Roman"/>
          <w:sz w:val="28"/>
          <w:szCs w:val="28"/>
        </w:rPr>
        <w:t xml:space="preserve"> </w:t>
      </w:r>
      <w:r w:rsidR="0083419C">
        <w:rPr>
          <w:rFonts w:ascii="Times New Roman" w:hAnsi="Times New Roman" w:cs="Times New Roman"/>
          <w:sz w:val="28"/>
          <w:szCs w:val="28"/>
        </w:rPr>
        <w:t>изучением</w:t>
      </w:r>
      <w:r w:rsidR="00190815" w:rsidRPr="00C702BE">
        <w:rPr>
          <w:rFonts w:ascii="Times New Roman" w:hAnsi="Times New Roman" w:cs="Times New Roman"/>
          <w:sz w:val="28"/>
          <w:szCs w:val="28"/>
        </w:rPr>
        <w:t xml:space="preserve"> проблем </w:t>
      </w:r>
      <w:r w:rsidR="0050748B">
        <w:rPr>
          <w:rFonts w:ascii="Times New Roman" w:hAnsi="Times New Roman" w:cs="Times New Roman"/>
          <w:sz w:val="28"/>
          <w:szCs w:val="28"/>
        </w:rPr>
        <w:t>создания</w:t>
      </w:r>
      <w:r w:rsidR="00190815" w:rsidRPr="00C702BE">
        <w:rPr>
          <w:rFonts w:ascii="Times New Roman" w:hAnsi="Times New Roman" w:cs="Times New Roman"/>
          <w:sz w:val="28"/>
          <w:szCs w:val="28"/>
        </w:rPr>
        <w:t xml:space="preserve"> и </w:t>
      </w:r>
      <w:r w:rsidR="0050748B">
        <w:rPr>
          <w:rFonts w:ascii="Times New Roman" w:hAnsi="Times New Roman" w:cs="Times New Roman"/>
          <w:sz w:val="28"/>
          <w:szCs w:val="28"/>
        </w:rPr>
        <w:t>применения</w:t>
      </w:r>
      <w:r w:rsidR="005D1FBE">
        <w:rPr>
          <w:rFonts w:ascii="Times New Roman" w:hAnsi="Times New Roman" w:cs="Times New Roman"/>
          <w:sz w:val="28"/>
          <w:szCs w:val="28"/>
        </w:rPr>
        <w:t xml:space="preserve"> данных</w:t>
      </w:r>
      <w:r w:rsidR="0083419C">
        <w:rPr>
          <w:rFonts w:ascii="Times New Roman" w:hAnsi="Times New Roman" w:cs="Times New Roman"/>
          <w:sz w:val="28"/>
          <w:szCs w:val="28"/>
        </w:rPr>
        <w:t xml:space="preserve"> бухгалтерского и управленческого учета</w:t>
      </w:r>
      <w:r w:rsidR="00190815" w:rsidRPr="00C702BE">
        <w:rPr>
          <w:rFonts w:ascii="Times New Roman" w:hAnsi="Times New Roman" w:cs="Times New Roman"/>
          <w:sz w:val="28"/>
          <w:szCs w:val="28"/>
        </w:rPr>
        <w:t xml:space="preserve"> в системе </w:t>
      </w:r>
      <w:r w:rsidR="005D1FBE">
        <w:rPr>
          <w:rFonts w:ascii="Times New Roman" w:hAnsi="Times New Roman" w:cs="Times New Roman"/>
          <w:sz w:val="28"/>
          <w:szCs w:val="28"/>
        </w:rPr>
        <w:t xml:space="preserve">учета и </w:t>
      </w:r>
      <w:r w:rsidR="00190815" w:rsidRPr="00C702BE">
        <w:rPr>
          <w:rFonts w:ascii="Times New Roman" w:hAnsi="Times New Roman" w:cs="Times New Roman"/>
          <w:sz w:val="28"/>
          <w:szCs w:val="28"/>
        </w:rPr>
        <w:t xml:space="preserve">управления человеческим </w:t>
      </w:r>
      <w:r w:rsidR="005D1FBE">
        <w:rPr>
          <w:rFonts w:ascii="Times New Roman" w:hAnsi="Times New Roman" w:cs="Times New Roman"/>
          <w:sz w:val="28"/>
          <w:szCs w:val="28"/>
        </w:rPr>
        <w:t>капиталом</w:t>
      </w:r>
      <w:r w:rsidR="00190815" w:rsidRPr="00C702BE">
        <w:rPr>
          <w:rFonts w:ascii="Times New Roman" w:hAnsi="Times New Roman" w:cs="Times New Roman"/>
          <w:sz w:val="28"/>
          <w:szCs w:val="28"/>
        </w:rPr>
        <w:t xml:space="preserve">. </w:t>
      </w:r>
      <w:r w:rsidR="00197A9A">
        <w:rPr>
          <w:rFonts w:ascii="Times New Roman" w:hAnsi="Times New Roman" w:cs="Times New Roman"/>
          <w:sz w:val="28"/>
          <w:szCs w:val="28"/>
        </w:rPr>
        <w:t>Изучением</w:t>
      </w:r>
      <w:r w:rsidR="00190815" w:rsidRPr="00C702BE">
        <w:rPr>
          <w:rFonts w:ascii="Times New Roman" w:hAnsi="Times New Roman" w:cs="Times New Roman"/>
          <w:sz w:val="28"/>
          <w:szCs w:val="28"/>
        </w:rPr>
        <w:t xml:space="preserve"> </w:t>
      </w:r>
      <w:r w:rsidR="0050748B">
        <w:rPr>
          <w:rFonts w:ascii="Times New Roman" w:hAnsi="Times New Roman" w:cs="Times New Roman"/>
          <w:sz w:val="28"/>
          <w:szCs w:val="28"/>
        </w:rPr>
        <w:t>хода</w:t>
      </w:r>
      <w:r w:rsidR="00190815" w:rsidRPr="00C702BE">
        <w:rPr>
          <w:rFonts w:ascii="Times New Roman" w:hAnsi="Times New Roman" w:cs="Times New Roman"/>
          <w:sz w:val="28"/>
          <w:szCs w:val="28"/>
        </w:rPr>
        <w:t xml:space="preserve"> развити</w:t>
      </w:r>
      <w:r w:rsidR="00197A9A">
        <w:rPr>
          <w:rFonts w:ascii="Times New Roman" w:hAnsi="Times New Roman" w:cs="Times New Roman"/>
          <w:sz w:val="28"/>
          <w:szCs w:val="28"/>
        </w:rPr>
        <w:t>я</w:t>
      </w:r>
      <w:r w:rsidR="00190815" w:rsidRPr="00C702BE">
        <w:rPr>
          <w:rFonts w:ascii="Times New Roman" w:hAnsi="Times New Roman" w:cs="Times New Roman"/>
          <w:sz w:val="28"/>
          <w:szCs w:val="28"/>
        </w:rPr>
        <w:t xml:space="preserve"> </w:t>
      </w:r>
      <w:r w:rsidR="0083419C">
        <w:rPr>
          <w:rFonts w:ascii="Times New Roman" w:hAnsi="Times New Roman" w:cs="Times New Roman"/>
          <w:sz w:val="28"/>
          <w:szCs w:val="28"/>
        </w:rPr>
        <w:t>принципов</w:t>
      </w:r>
      <w:r w:rsidR="00190815" w:rsidRPr="00C702BE">
        <w:rPr>
          <w:rFonts w:ascii="Times New Roman" w:hAnsi="Times New Roman" w:cs="Times New Roman"/>
          <w:sz w:val="28"/>
          <w:szCs w:val="28"/>
        </w:rPr>
        <w:t xml:space="preserve"> </w:t>
      </w:r>
      <w:r w:rsidR="00197A9A">
        <w:rPr>
          <w:rFonts w:ascii="Times New Roman" w:hAnsi="Times New Roman" w:cs="Times New Roman"/>
          <w:sz w:val="28"/>
          <w:szCs w:val="28"/>
        </w:rPr>
        <w:t xml:space="preserve">и </w:t>
      </w:r>
      <w:r w:rsidR="0050748B">
        <w:rPr>
          <w:rFonts w:ascii="Times New Roman" w:hAnsi="Times New Roman" w:cs="Times New Roman"/>
          <w:sz w:val="28"/>
          <w:szCs w:val="28"/>
        </w:rPr>
        <w:t>структуры</w:t>
      </w:r>
      <w:r w:rsidR="00197A9A">
        <w:rPr>
          <w:rFonts w:ascii="Times New Roman" w:hAnsi="Times New Roman" w:cs="Times New Roman"/>
          <w:sz w:val="28"/>
          <w:szCs w:val="28"/>
        </w:rPr>
        <w:t xml:space="preserve"> </w:t>
      </w:r>
      <w:r w:rsidR="00190815" w:rsidRPr="00C702BE">
        <w:rPr>
          <w:rFonts w:ascii="Times New Roman" w:hAnsi="Times New Roman" w:cs="Times New Roman"/>
          <w:sz w:val="28"/>
          <w:szCs w:val="28"/>
        </w:rPr>
        <w:t xml:space="preserve">учета человеческих ресурсов </w:t>
      </w:r>
      <w:r w:rsidR="00197A9A">
        <w:rPr>
          <w:rFonts w:ascii="Times New Roman" w:hAnsi="Times New Roman" w:cs="Times New Roman"/>
          <w:sz w:val="28"/>
          <w:szCs w:val="28"/>
        </w:rPr>
        <w:t>занима</w:t>
      </w:r>
      <w:r w:rsidR="009A7555">
        <w:rPr>
          <w:rFonts w:ascii="Times New Roman" w:hAnsi="Times New Roman" w:cs="Times New Roman"/>
          <w:sz w:val="28"/>
          <w:szCs w:val="28"/>
        </w:rPr>
        <w:t>лись</w:t>
      </w:r>
      <w:r w:rsidR="00190815" w:rsidRPr="00C702BE">
        <w:rPr>
          <w:rFonts w:ascii="Times New Roman" w:hAnsi="Times New Roman" w:cs="Times New Roman"/>
          <w:sz w:val="28"/>
          <w:szCs w:val="28"/>
        </w:rPr>
        <w:t xml:space="preserve"> зарубежные ученые-экономисты Дж. Каннинг, Э. Фламхольц, Я. Фит-ценц, М. Армстронг, Р. Лайкерт, Л. Едвинссон, М. Мелоун, Б. Нидлз, Х. Андерсон, Д. Кондуэлл и др</w:t>
      </w:r>
      <w:r w:rsidR="00190815" w:rsidRPr="00594845">
        <w:rPr>
          <w:rFonts w:ascii="Times New Roman" w:hAnsi="Times New Roman" w:cs="Times New Roman"/>
          <w:sz w:val="28"/>
          <w:szCs w:val="28"/>
        </w:rPr>
        <w:t>.</w:t>
      </w:r>
      <w:r>
        <w:rPr>
          <w:rFonts w:ascii="Times New Roman" w:hAnsi="Times New Roman" w:cs="Times New Roman"/>
          <w:sz w:val="28"/>
          <w:szCs w:val="28"/>
        </w:rPr>
        <w:t xml:space="preserve">» </w:t>
      </w:r>
      <w:r w:rsidRPr="006F6D05">
        <w:rPr>
          <w:rFonts w:ascii="Times New Roman" w:hAnsi="Times New Roman" w:cs="Times New Roman"/>
          <w:sz w:val="28"/>
          <w:szCs w:val="28"/>
        </w:rPr>
        <w:t>[</w:t>
      </w:r>
      <w:r>
        <w:rPr>
          <w:rFonts w:ascii="Times New Roman" w:hAnsi="Times New Roman" w:cs="Times New Roman"/>
          <w:sz w:val="28"/>
          <w:szCs w:val="28"/>
        </w:rPr>
        <w:t>52, с.50</w:t>
      </w:r>
      <w:r w:rsidRPr="006F6D05">
        <w:rPr>
          <w:rFonts w:ascii="Times New Roman" w:hAnsi="Times New Roman" w:cs="Times New Roman"/>
          <w:sz w:val="28"/>
          <w:szCs w:val="28"/>
        </w:rPr>
        <w:t>]</w:t>
      </w:r>
      <w:r>
        <w:rPr>
          <w:rFonts w:ascii="Times New Roman" w:hAnsi="Times New Roman" w:cs="Times New Roman"/>
          <w:sz w:val="28"/>
          <w:szCs w:val="28"/>
        </w:rPr>
        <w:t>.</w:t>
      </w:r>
    </w:p>
    <w:p w14:paraId="0335CEA7" w14:textId="28F85F98" w:rsidR="0019081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Современная </w:t>
      </w:r>
      <w:r w:rsidR="00432BC0">
        <w:rPr>
          <w:rFonts w:ascii="Times New Roman" w:hAnsi="Times New Roman" w:cs="Times New Roman"/>
          <w:sz w:val="28"/>
          <w:szCs w:val="28"/>
        </w:rPr>
        <w:t>концепция</w:t>
      </w:r>
      <w:r w:rsidRPr="00594845">
        <w:rPr>
          <w:rFonts w:ascii="Times New Roman" w:hAnsi="Times New Roman" w:cs="Times New Roman"/>
          <w:sz w:val="28"/>
          <w:szCs w:val="28"/>
        </w:rPr>
        <w:t xml:space="preserve"> человеческого капитала </w:t>
      </w:r>
      <w:r w:rsidR="00E12D49">
        <w:rPr>
          <w:rFonts w:ascii="Times New Roman" w:hAnsi="Times New Roman" w:cs="Times New Roman"/>
          <w:sz w:val="28"/>
          <w:szCs w:val="28"/>
        </w:rPr>
        <w:t>исследует</w:t>
      </w:r>
      <w:r w:rsidRPr="00594845">
        <w:rPr>
          <w:rFonts w:ascii="Times New Roman" w:hAnsi="Times New Roman" w:cs="Times New Roman"/>
          <w:sz w:val="28"/>
          <w:szCs w:val="28"/>
        </w:rPr>
        <w:t xml:space="preserve"> управление человеческим капиталом как направленн</w:t>
      </w:r>
      <w:r w:rsidR="00E12D49">
        <w:rPr>
          <w:rFonts w:ascii="Times New Roman" w:hAnsi="Times New Roman" w:cs="Times New Roman"/>
          <w:sz w:val="28"/>
          <w:szCs w:val="28"/>
        </w:rPr>
        <w:t>ы</w:t>
      </w:r>
      <w:r w:rsidRPr="00594845">
        <w:rPr>
          <w:rFonts w:ascii="Times New Roman" w:hAnsi="Times New Roman" w:cs="Times New Roman"/>
          <w:sz w:val="28"/>
          <w:szCs w:val="28"/>
        </w:rPr>
        <w:t xml:space="preserve">е </w:t>
      </w:r>
      <w:r w:rsidR="00E12D49">
        <w:rPr>
          <w:rFonts w:ascii="Times New Roman" w:hAnsi="Times New Roman" w:cs="Times New Roman"/>
          <w:sz w:val="28"/>
          <w:szCs w:val="28"/>
        </w:rPr>
        <w:t>воз</w:t>
      </w:r>
      <w:r w:rsidRPr="00594845">
        <w:rPr>
          <w:rFonts w:ascii="Times New Roman" w:hAnsi="Times New Roman" w:cs="Times New Roman"/>
          <w:sz w:val="28"/>
          <w:szCs w:val="28"/>
        </w:rPr>
        <w:t>действи</w:t>
      </w:r>
      <w:r w:rsidR="00E12D49">
        <w:rPr>
          <w:rFonts w:ascii="Times New Roman" w:hAnsi="Times New Roman" w:cs="Times New Roman"/>
          <w:sz w:val="28"/>
          <w:szCs w:val="28"/>
        </w:rPr>
        <w:t>я</w:t>
      </w:r>
      <w:r w:rsidRPr="00594845">
        <w:rPr>
          <w:rFonts w:ascii="Times New Roman" w:hAnsi="Times New Roman" w:cs="Times New Roman"/>
          <w:sz w:val="28"/>
          <w:szCs w:val="28"/>
        </w:rPr>
        <w:t xml:space="preserve"> на формирование и </w:t>
      </w:r>
      <w:r w:rsidR="00E12D49">
        <w:rPr>
          <w:rFonts w:ascii="Times New Roman" w:hAnsi="Times New Roman" w:cs="Times New Roman"/>
          <w:sz w:val="28"/>
          <w:szCs w:val="28"/>
        </w:rPr>
        <w:t>становление</w:t>
      </w:r>
      <w:r w:rsidRPr="00594845">
        <w:rPr>
          <w:rFonts w:ascii="Times New Roman" w:hAnsi="Times New Roman" w:cs="Times New Roman"/>
          <w:sz w:val="28"/>
          <w:szCs w:val="28"/>
        </w:rPr>
        <w:t xml:space="preserve"> </w:t>
      </w:r>
      <w:r w:rsidR="00E12D49">
        <w:rPr>
          <w:rFonts w:ascii="Times New Roman" w:hAnsi="Times New Roman" w:cs="Times New Roman"/>
          <w:sz w:val="28"/>
          <w:szCs w:val="28"/>
        </w:rPr>
        <w:t>фукциональных</w:t>
      </w:r>
      <w:r w:rsidRPr="00594845">
        <w:rPr>
          <w:rFonts w:ascii="Times New Roman" w:hAnsi="Times New Roman" w:cs="Times New Roman"/>
          <w:sz w:val="28"/>
          <w:szCs w:val="28"/>
        </w:rPr>
        <w:t xml:space="preserve"> элементов человеческого капитала </w:t>
      </w:r>
      <w:r w:rsidR="00E12D49">
        <w:rPr>
          <w:rFonts w:ascii="Times New Roman" w:hAnsi="Times New Roman" w:cs="Times New Roman"/>
          <w:sz w:val="28"/>
          <w:szCs w:val="28"/>
        </w:rPr>
        <w:t>для</w:t>
      </w:r>
      <w:r w:rsidRPr="00594845">
        <w:rPr>
          <w:rFonts w:ascii="Times New Roman" w:hAnsi="Times New Roman" w:cs="Times New Roman"/>
          <w:sz w:val="28"/>
          <w:szCs w:val="28"/>
        </w:rPr>
        <w:t xml:space="preserve"> цел</w:t>
      </w:r>
      <w:r w:rsidR="00E12D49">
        <w:rPr>
          <w:rFonts w:ascii="Times New Roman" w:hAnsi="Times New Roman" w:cs="Times New Roman"/>
          <w:sz w:val="28"/>
          <w:szCs w:val="28"/>
        </w:rPr>
        <w:t>ей</w:t>
      </w:r>
      <w:r w:rsidRPr="00594845">
        <w:rPr>
          <w:rFonts w:ascii="Times New Roman" w:hAnsi="Times New Roman" w:cs="Times New Roman"/>
          <w:sz w:val="28"/>
          <w:szCs w:val="28"/>
        </w:rPr>
        <w:t xml:space="preserve"> </w:t>
      </w:r>
      <w:r w:rsidR="00E12D49">
        <w:rPr>
          <w:rFonts w:ascii="Times New Roman" w:hAnsi="Times New Roman" w:cs="Times New Roman"/>
          <w:sz w:val="28"/>
          <w:szCs w:val="28"/>
        </w:rPr>
        <w:t>будущего</w:t>
      </w:r>
      <w:r w:rsidRPr="00594845">
        <w:rPr>
          <w:rFonts w:ascii="Times New Roman" w:hAnsi="Times New Roman" w:cs="Times New Roman"/>
          <w:sz w:val="28"/>
          <w:szCs w:val="28"/>
        </w:rPr>
        <w:t xml:space="preserve"> </w:t>
      </w:r>
      <w:r w:rsidR="00E12D49">
        <w:rPr>
          <w:rFonts w:ascii="Times New Roman" w:hAnsi="Times New Roman" w:cs="Times New Roman"/>
          <w:sz w:val="28"/>
          <w:szCs w:val="28"/>
        </w:rPr>
        <w:t>увеличения</w:t>
      </w:r>
      <w:r w:rsidRPr="00594845">
        <w:rPr>
          <w:rFonts w:ascii="Times New Roman" w:hAnsi="Times New Roman" w:cs="Times New Roman"/>
          <w:sz w:val="28"/>
          <w:szCs w:val="28"/>
        </w:rPr>
        <w:t xml:space="preserve"> доходности организации. </w:t>
      </w:r>
      <w:r w:rsidR="00E12D49">
        <w:rPr>
          <w:rFonts w:ascii="Times New Roman" w:hAnsi="Times New Roman" w:cs="Times New Roman"/>
          <w:sz w:val="28"/>
          <w:szCs w:val="28"/>
        </w:rPr>
        <w:t>По мнению ученого</w:t>
      </w:r>
      <w:r w:rsidRPr="00594845">
        <w:rPr>
          <w:rFonts w:ascii="Times New Roman" w:hAnsi="Times New Roman" w:cs="Times New Roman"/>
          <w:sz w:val="28"/>
          <w:szCs w:val="28"/>
        </w:rPr>
        <w:t xml:space="preserve"> А.М. </w:t>
      </w:r>
      <w:r w:rsidRPr="0088644F">
        <w:rPr>
          <w:rFonts w:ascii="Times New Roman" w:hAnsi="Times New Roman" w:cs="Times New Roman"/>
          <w:sz w:val="28"/>
          <w:szCs w:val="28"/>
        </w:rPr>
        <w:t>Брюхов</w:t>
      </w:r>
      <w:r w:rsidR="00E12D49">
        <w:rPr>
          <w:rFonts w:ascii="Times New Roman" w:hAnsi="Times New Roman" w:cs="Times New Roman"/>
          <w:sz w:val="28"/>
          <w:szCs w:val="28"/>
        </w:rPr>
        <w:t>а</w:t>
      </w:r>
      <w:r w:rsidRPr="00594845">
        <w:rPr>
          <w:rFonts w:ascii="Times New Roman" w:hAnsi="Times New Roman" w:cs="Times New Roman"/>
          <w:sz w:val="28"/>
          <w:szCs w:val="28"/>
        </w:rPr>
        <w:t xml:space="preserve"> </w:t>
      </w:r>
      <w:r w:rsidR="00F114CE">
        <w:rPr>
          <w:rFonts w:ascii="Times New Roman" w:hAnsi="Times New Roman" w:cs="Times New Roman"/>
          <w:sz w:val="28"/>
          <w:szCs w:val="28"/>
        </w:rPr>
        <w:t>«</w:t>
      </w:r>
      <w:r w:rsidR="0050748B">
        <w:rPr>
          <w:rFonts w:ascii="Times New Roman" w:hAnsi="Times New Roman" w:cs="Times New Roman"/>
          <w:sz w:val="28"/>
          <w:szCs w:val="28"/>
        </w:rPr>
        <w:t>смыслом</w:t>
      </w:r>
      <w:r w:rsidRPr="00594845">
        <w:rPr>
          <w:rFonts w:ascii="Times New Roman" w:hAnsi="Times New Roman" w:cs="Times New Roman"/>
          <w:sz w:val="28"/>
          <w:szCs w:val="28"/>
        </w:rPr>
        <w:t xml:space="preserve"> управления человеческим капиталом </w:t>
      </w:r>
      <w:r w:rsidR="0050748B">
        <w:rPr>
          <w:rFonts w:ascii="Times New Roman" w:hAnsi="Times New Roman" w:cs="Times New Roman"/>
          <w:sz w:val="28"/>
          <w:szCs w:val="28"/>
        </w:rPr>
        <w:t>является</w:t>
      </w:r>
      <w:r w:rsidRPr="00594845">
        <w:rPr>
          <w:rFonts w:ascii="Times New Roman" w:hAnsi="Times New Roman" w:cs="Times New Roman"/>
          <w:sz w:val="28"/>
          <w:szCs w:val="28"/>
        </w:rPr>
        <w:t xml:space="preserve"> выбор </w:t>
      </w:r>
      <w:r w:rsidR="00E12D49">
        <w:rPr>
          <w:rFonts w:ascii="Times New Roman" w:hAnsi="Times New Roman" w:cs="Times New Roman"/>
          <w:sz w:val="28"/>
          <w:szCs w:val="28"/>
        </w:rPr>
        <w:t>предпочтительной</w:t>
      </w:r>
      <w:r w:rsidRPr="00594845">
        <w:rPr>
          <w:rFonts w:ascii="Times New Roman" w:hAnsi="Times New Roman" w:cs="Times New Roman"/>
          <w:sz w:val="28"/>
          <w:szCs w:val="28"/>
        </w:rPr>
        <w:t xml:space="preserve"> альтернативы по </w:t>
      </w:r>
      <w:r w:rsidR="00E12D49">
        <w:rPr>
          <w:rFonts w:ascii="Times New Roman" w:hAnsi="Times New Roman" w:cs="Times New Roman"/>
          <w:sz w:val="28"/>
          <w:szCs w:val="28"/>
        </w:rPr>
        <w:t>применению</w:t>
      </w:r>
      <w:r w:rsidRPr="00594845">
        <w:rPr>
          <w:rFonts w:ascii="Times New Roman" w:hAnsi="Times New Roman" w:cs="Times New Roman"/>
          <w:sz w:val="28"/>
          <w:szCs w:val="28"/>
        </w:rPr>
        <w:t xml:space="preserve"> человеческого капитала, </w:t>
      </w:r>
      <w:r w:rsidR="00E12D49">
        <w:rPr>
          <w:rFonts w:ascii="Times New Roman" w:hAnsi="Times New Roman" w:cs="Times New Roman"/>
          <w:sz w:val="28"/>
          <w:szCs w:val="28"/>
        </w:rPr>
        <w:t>рост</w:t>
      </w:r>
      <w:r w:rsidRPr="00594845">
        <w:rPr>
          <w:rFonts w:ascii="Times New Roman" w:hAnsi="Times New Roman" w:cs="Times New Roman"/>
          <w:sz w:val="28"/>
          <w:szCs w:val="28"/>
        </w:rPr>
        <w:t xml:space="preserve"> стоимости капитала (путем </w:t>
      </w:r>
      <w:r w:rsidR="00E12D49">
        <w:rPr>
          <w:rFonts w:ascii="Times New Roman" w:hAnsi="Times New Roman" w:cs="Times New Roman"/>
          <w:sz w:val="28"/>
          <w:szCs w:val="28"/>
        </w:rPr>
        <w:t>вложения</w:t>
      </w:r>
      <w:r w:rsidRPr="00594845">
        <w:rPr>
          <w:rFonts w:ascii="Times New Roman" w:hAnsi="Times New Roman" w:cs="Times New Roman"/>
          <w:sz w:val="28"/>
          <w:szCs w:val="28"/>
        </w:rPr>
        <w:t xml:space="preserve"> средств в развитие и </w:t>
      </w:r>
      <w:r w:rsidR="00E12D49">
        <w:rPr>
          <w:rFonts w:ascii="Times New Roman" w:hAnsi="Times New Roman" w:cs="Times New Roman"/>
          <w:sz w:val="28"/>
          <w:szCs w:val="28"/>
        </w:rPr>
        <w:t>образование сотрудников</w:t>
      </w:r>
      <w:r w:rsidRPr="00594845">
        <w:rPr>
          <w:rFonts w:ascii="Times New Roman" w:hAnsi="Times New Roman" w:cs="Times New Roman"/>
          <w:sz w:val="28"/>
          <w:szCs w:val="28"/>
        </w:rPr>
        <w:t>, а также развитие медицинск</w:t>
      </w:r>
      <w:r w:rsidR="00E12D49">
        <w:rPr>
          <w:rFonts w:ascii="Times New Roman" w:hAnsi="Times New Roman" w:cs="Times New Roman"/>
          <w:sz w:val="28"/>
          <w:szCs w:val="28"/>
        </w:rPr>
        <w:t>их</w:t>
      </w:r>
      <w:r w:rsidRPr="00594845">
        <w:rPr>
          <w:rFonts w:ascii="Times New Roman" w:hAnsi="Times New Roman" w:cs="Times New Roman"/>
          <w:sz w:val="28"/>
          <w:szCs w:val="28"/>
        </w:rPr>
        <w:t xml:space="preserve"> </w:t>
      </w:r>
      <w:r w:rsidR="00E12D49">
        <w:rPr>
          <w:rFonts w:ascii="Times New Roman" w:hAnsi="Times New Roman" w:cs="Times New Roman"/>
          <w:sz w:val="28"/>
          <w:szCs w:val="28"/>
        </w:rPr>
        <w:t>услуг</w:t>
      </w:r>
      <w:r w:rsidRPr="00594845">
        <w:rPr>
          <w:rFonts w:ascii="Times New Roman" w:hAnsi="Times New Roman" w:cs="Times New Roman"/>
          <w:sz w:val="28"/>
          <w:szCs w:val="28"/>
        </w:rPr>
        <w:t xml:space="preserve"> и т.д.), </w:t>
      </w:r>
      <w:r w:rsidR="00E12D49">
        <w:rPr>
          <w:rFonts w:ascii="Times New Roman" w:hAnsi="Times New Roman" w:cs="Times New Roman"/>
          <w:sz w:val="28"/>
          <w:szCs w:val="28"/>
        </w:rPr>
        <w:t>получение</w:t>
      </w:r>
      <w:r w:rsidRPr="00594845">
        <w:rPr>
          <w:rFonts w:ascii="Times New Roman" w:hAnsi="Times New Roman" w:cs="Times New Roman"/>
          <w:sz w:val="28"/>
          <w:szCs w:val="28"/>
        </w:rPr>
        <w:t xml:space="preserve"> прибыли от его использования»</w:t>
      </w:r>
      <w:r w:rsidR="00DD279C" w:rsidRPr="00DD279C">
        <w:rPr>
          <w:rFonts w:ascii="Times New Roman" w:hAnsi="Times New Roman" w:cs="Times New Roman"/>
          <w:sz w:val="28"/>
          <w:szCs w:val="28"/>
        </w:rPr>
        <w:t xml:space="preserve"> </w:t>
      </w:r>
      <w:r w:rsidR="00297D3B" w:rsidRPr="00594845">
        <w:rPr>
          <w:rFonts w:ascii="Times New Roman" w:hAnsi="Times New Roman" w:cs="Times New Roman"/>
          <w:sz w:val="28"/>
          <w:szCs w:val="28"/>
        </w:rPr>
        <w:t>[</w:t>
      </w:r>
      <w:r w:rsidR="000F46F3">
        <w:rPr>
          <w:rFonts w:ascii="Times New Roman" w:hAnsi="Times New Roman" w:cs="Times New Roman"/>
          <w:sz w:val="28"/>
          <w:szCs w:val="28"/>
        </w:rPr>
        <w:t>9</w:t>
      </w:r>
      <w:r w:rsidR="004E5C0E">
        <w:rPr>
          <w:rFonts w:ascii="Times New Roman" w:hAnsi="Times New Roman" w:cs="Times New Roman"/>
          <w:sz w:val="28"/>
          <w:szCs w:val="28"/>
        </w:rPr>
        <w:t>4</w:t>
      </w:r>
      <w:r w:rsidR="00297D3B" w:rsidRPr="00594845">
        <w:rPr>
          <w:rFonts w:ascii="Times New Roman" w:hAnsi="Times New Roman" w:cs="Times New Roman"/>
          <w:sz w:val="28"/>
          <w:szCs w:val="28"/>
        </w:rPr>
        <w:t>]</w:t>
      </w:r>
      <w:r w:rsidRPr="00594845">
        <w:rPr>
          <w:rFonts w:ascii="Times New Roman" w:hAnsi="Times New Roman" w:cs="Times New Roman"/>
          <w:sz w:val="28"/>
          <w:szCs w:val="28"/>
        </w:rPr>
        <w:t xml:space="preserve">. </w:t>
      </w:r>
      <w:r w:rsidR="0050748B">
        <w:rPr>
          <w:rFonts w:ascii="Times New Roman" w:hAnsi="Times New Roman" w:cs="Times New Roman"/>
          <w:sz w:val="28"/>
          <w:szCs w:val="28"/>
        </w:rPr>
        <w:t xml:space="preserve">При этом </w:t>
      </w:r>
      <w:r w:rsidR="00F114CE">
        <w:rPr>
          <w:rFonts w:ascii="Times New Roman" w:hAnsi="Times New Roman" w:cs="Times New Roman"/>
          <w:sz w:val="28"/>
          <w:szCs w:val="28"/>
        </w:rPr>
        <w:t>«</w:t>
      </w:r>
      <w:r w:rsidR="0050748B">
        <w:rPr>
          <w:rFonts w:ascii="Times New Roman" w:hAnsi="Times New Roman" w:cs="Times New Roman"/>
          <w:sz w:val="28"/>
          <w:szCs w:val="28"/>
        </w:rPr>
        <w:t>к</w:t>
      </w:r>
      <w:r w:rsidRPr="00594845">
        <w:rPr>
          <w:rFonts w:ascii="Times New Roman" w:hAnsi="Times New Roman" w:cs="Times New Roman"/>
          <w:sz w:val="28"/>
          <w:szCs w:val="28"/>
        </w:rPr>
        <w:t xml:space="preserve">онцепция управления человеческим капиталом </w:t>
      </w:r>
      <w:r w:rsidR="00E12D49">
        <w:rPr>
          <w:rFonts w:ascii="Times New Roman" w:hAnsi="Times New Roman" w:cs="Times New Roman"/>
          <w:sz w:val="28"/>
          <w:szCs w:val="28"/>
        </w:rPr>
        <w:t>совершенствует</w:t>
      </w:r>
      <w:r w:rsidRPr="00594845">
        <w:rPr>
          <w:rFonts w:ascii="Times New Roman" w:hAnsi="Times New Roman" w:cs="Times New Roman"/>
          <w:sz w:val="28"/>
          <w:szCs w:val="28"/>
        </w:rPr>
        <w:t xml:space="preserve"> </w:t>
      </w:r>
      <w:r w:rsidR="00E12D49">
        <w:rPr>
          <w:rFonts w:ascii="Times New Roman" w:hAnsi="Times New Roman" w:cs="Times New Roman"/>
          <w:sz w:val="28"/>
          <w:szCs w:val="28"/>
        </w:rPr>
        <w:t>навыки</w:t>
      </w:r>
      <w:r w:rsidRPr="00594845">
        <w:rPr>
          <w:rFonts w:ascii="Times New Roman" w:hAnsi="Times New Roman" w:cs="Times New Roman"/>
          <w:sz w:val="28"/>
          <w:szCs w:val="28"/>
        </w:rPr>
        <w:t xml:space="preserve"> отдельного </w:t>
      </w:r>
      <w:r w:rsidR="00E12D49">
        <w:rPr>
          <w:rFonts w:ascii="Times New Roman" w:hAnsi="Times New Roman" w:cs="Times New Roman"/>
          <w:sz w:val="28"/>
          <w:szCs w:val="28"/>
        </w:rPr>
        <w:t>сотрудника</w:t>
      </w:r>
      <w:r w:rsidRPr="00594845">
        <w:rPr>
          <w:rFonts w:ascii="Times New Roman" w:hAnsi="Times New Roman" w:cs="Times New Roman"/>
          <w:sz w:val="28"/>
          <w:szCs w:val="28"/>
        </w:rPr>
        <w:t xml:space="preserve">, </w:t>
      </w:r>
      <w:r w:rsidR="00E12D49">
        <w:rPr>
          <w:rFonts w:ascii="Times New Roman" w:hAnsi="Times New Roman" w:cs="Times New Roman"/>
          <w:sz w:val="28"/>
          <w:szCs w:val="28"/>
        </w:rPr>
        <w:t>обнаруживает</w:t>
      </w:r>
      <w:r w:rsidRPr="00594845">
        <w:rPr>
          <w:rFonts w:ascii="Times New Roman" w:hAnsi="Times New Roman" w:cs="Times New Roman"/>
          <w:sz w:val="28"/>
          <w:szCs w:val="28"/>
        </w:rPr>
        <w:t xml:space="preserve"> его сильные и слабые </w:t>
      </w:r>
      <w:r w:rsidR="007053C3" w:rsidRPr="00594845">
        <w:rPr>
          <w:rFonts w:ascii="Times New Roman" w:hAnsi="Times New Roman" w:cs="Times New Roman"/>
          <w:sz w:val="28"/>
          <w:szCs w:val="28"/>
        </w:rPr>
        <w:t>стороны</w:t>
      </w:r>
      <w:r w:rsidR="007053C3">
        <w:rPr>
          <w:rFonts w:ascii="Times New Roman" w:hAnsi="Times New Roman" w:cs="Times New Roman"/>
          <w:sz w:val="28"/>
          <w:szCs w:val="28"/>
        </w:rPr>
        <w:t xml:space="preserve">, для того чтобы </w:t>
      </w:r>
      <w:r w:rsidRPr="00594845">
        <w:rPr>
          <w:rFonts w:ascii="Times New Roman" w:hAnsi="Times New Roman" w:cs="Times New Roman"/>
          <w:sz w:val="28"/>
          <w:szCs w:val="28"/>
        </w:rPr>
        <w:t xml:space="preserve">помочь </w:t>
      </w:r>
      <w:r w:rsidR="007053C3">
        <w:rPr>
          <w:rFonts w:ascii="Times New Roman" w:hAnsi="Times New Roman" w:cs="Times New Roman"/>
          <w:sz w:val="28"/>
          <w:szCs w:val="28"/>
        </w:rPr>
        <w:t>работнику</w:t>
      </w:r>
      <w:r w:rsidRPr="00594845">
        <w:rPr>
          <w:rFonts w:ascii="Times New Roman" w:hAnsi="Times New Roman" w:cs="Times New Roman"/>
          <w:sz w:val="28"/>
          <w:szCs w:val="28"/>
        </w:rPr>
        <w:t xml:space="preserve"> внести </w:t>
      </w:r>
      <w:r w:rsidR="007053C3">
        <w:rPr>
          <w:rFonts w:ascii="Times New Roman" w:hAnsi="Times New Roman" w:cs="Times New Roman"/>
          <w:sz w:val="28"/>
          <w:szCs w:val="28"/>
        </w:rPr>
        <w:t>существенный</w:t>
      </w:r>
      <w:r w:rsidRPr="00594845">
        <w:rPr>
          <w:rFonts w:ascii="Times New Roman" w:hAnsi="Times New Roman" w:cs="Times New Roman"/>
          <w:sz w:val="28"/>
          <w:szCs w:val="28"/>
        </w:rPr>
        <w:t xml:space="preserve"> вклад в успех организации</w:t>
      </w:r>
      <w:r w:rsidR="00F114CE">
        <w:rPr>
          <w:rFonts w:ascii="Times New Roman" w:hAnsi="Times New Roman" w:cs="Times New Roman"/>
          <w:sz w:val="28"/>
          <w:szCs w:val="28"/>
        </w:rPr>
        <w:t>»</w:t>
      </w:r>
      <w:r>
        <w:rPr>
          <w:rFonts w:ascii="Times New Roman" w:hAnsi="Times New Roman" w:cs="Times New Roman"/>
          <w:sz w:val="28"/>
          <w:szCs w:val="28"/>
        </w:rPr>
        <w:t xml:space="preserve"> </w:t>
      </w:r>
      <w:r w:rsidRPr="00594845">
        <w:rPr>
          <w:rFonts w:ascii="Times New Roman" w:hAnsi="Times New Roman" w:cs="Times New Roman"/>
          <w:sz w:val="28"/>
          <w:szCs w:val="28"/>
        </w:rPr>
        <w:t>[</w:t>
      </w:r>
      <w:r w:rsidR="000F46F3">
        <w:rPr>
          <w:rFonts w:ascii="Times New Roman" w:hAnsi="Times New Roman" w:cs="Times New Roman"/>
          <w:sz w:val="28"/>
          <w:szCs w:val="28"/>
        </w:rPr>
        <w:t>9</w:t>
      </w:r>
      <w:r w:rsidR="004E5C0E">
        <w:rPr>
          <w:rFonts w:ascii="Times New Roman" w:hAnsi="Times New Roman" w:cs="Times New Roman"/>
          <w:sz w:val="28"/>
          <w:szCs w:val="28"/>
        </w:rPr>
        <w:t>5</w:t>
      </w:r>
      <w:r w:rsidRPr="00594845">
        <w:rPr>
          <w:rFonts w:ascii="Times New Roman" w:hAnsi="Times New Roman" w:cs="Times New Roman"/>
          <w:sz w:val="28"/>
          <w:szCs w:val="28"/>
        </w:rPr>
        <w:t>].</w:t>
      </w:r>
    </w:p>
    <w:p w14:paraId="4245801C" w14:textId="68270733" w:rsidR="00190815" w:rsidRDefault="008F0E4A"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w:t>
      </w:r>
      <w:r w:rsidR="00190815" w:rsidRPr="00594845">
        <w:rPr>
          <w:rFonts w:ascii="Times New Roman" w:hAnsi="Times New Roman" w:cs="Times New Roman"/>
          <w:sz w:val="28"/>
          <w:szCs w:val="28"/>
        </w:rPr>
        <w:t xml:space="preserve">, </w:t>
      </w:r>
      <w:r>
        <w:rPr>
          <w:rFonts w:ascii="Times New Roman" w:hAnsi="Times New Roman" w:cs="Times New Roman"/>
          <w:sz w:val="28"/>
          <w:szCs w:val="28"/>
        </w:rPr>
        <w:t xml:space="preserve">мы </w:t>
      </w:r>
      <w:r w:rsidR="00190815" w:rsidRPr="00594845">
        <w:rPr>
          <w:rFonts w:ascii="Times New Roman" w:hAnsi="Times New Roman" w:cs="Times New Roman"/>
          <w:sz w:val="28"/>
          <w:szCs w:val="28"/>
        </w:rPr>
        <w:t xml:space="preserve">будем </w:t>
      </w:r>
      <w:r>
        <w:rPr>
          <w:rFonts w:ascii="Times New Roman" w:hAnsi="Times New Roman" w:cs="Times New Roman"/>
          <w:sz w:val="28"/>
          <w:szCs w:val="28"/>
        </w:rPr>
        <w:t>изучать</w:t>
      </w:r>
      <w:r w:rsidR="00190815" w:rsidRPr="00594845">
        <w:rPr>
          <w:rFonts w:ascii="Times New Roman" w:hAnsi="Times New Roman" w:cs="Times New Roman"/>
          <w:sz w:val="28"/>
          <w:szCs w:val="28"/>
        </w:rPr>
        <w:t xml:space="preserve"> </w:t>
      </w:r>
      <w:r w:rsidR="00114FBF">
        <w:rPr>
          <w:rFonts w:ascii="Times New Roman" w:hAnsi="Times New Roman" w:cs="Times New Roman"/>
          <w:sz w:val="28"/>
          <w:szCs w:val="28"/>
        </w:rPr>
        <w:t xml:space="preserve">учет и </w:t>
      </w:r>
      <w:r w:rsidR="00190815" w:rsidRPr="00594845">
        <w:rPr>
          <w:rFonts w:ascii="Times New Roman" w:hAnsi="Times New Roman" w:cs="Times New Roman"/>
          <w:sz w:val="28"/>
          <w:szCs w:val="28"/>
        </w:rPr>
        <w:t xml:space="preserve">управление человеческим капиталом как </w:t>
      </w:r>
      <w:r>
        <w:rPr>
          <w:rFonts w:ascii="Times New Roman" w:hAnsi="Times New Roman" w:cs="Times New Roman"/>
          <w:sz w:val="28"/>
          <w:szCs w:val="28"/>
        </w:rPr>
        <w:t>ориентированно</w:t>
      </w:r>
      <w:r w:rsidR="00113DF1">
        <w:rPr>
          <w:rFonts w:ascii="Times New Roman" w:hAnsi="Times New Roman" w:cs="Times New Roman"/>
          <w:sz w:val="28"/>
          <w:szCs w:val="28"/>
        </w:rPr>
        <w:t>е</w:t>
      </w:r>
      <w:r w:rsidR="00190815" w:rsidRPr="00594845">
        <w:rPr>
          <w:rFonts w:ascii="Times New Roman" w:hAnsi="Times New Roman" w:cs="Times New Roman"/>
          <w:sz w:val="28"/>
          <w:szCs w:val="28"/>
        </w:rPr>
        <w:t xml:space="preserve"> управленческое </w:t>
      </w:r>
      <w:r>
        <w:rPr>
          <w:rFonts w:ascii="Times New Roman" w:hAnsi="Times New Roman" w:cs="Times New Roman"/>
          <w:sz w:val="28"/>
          <w:szCs w:val="28"/>
        </w:rPr>
        <w:t>влияние</w:t>
      </w:r>
      <w:r w:rsidR="00190815" w:rsidRPr="00594845">
        <w:rPr>
          <w:rFonts w:ascii="Times New Roman" w:hAnsi="Times New Roman" w:cs="Times New Roman"/>
          <w:sz w:val="28"/>
          <w:szCs w:val="28"/>
        </w:rPr>
        <w:t xml:space="preserve"> на субъект управления (сотрудника), с целью </w:t>
      </w:r>
      <w:r w:rsidR="00857BA0">
        <w:rPr>
          <w:rFonts w:ascii="Times New Roman" w:hAnsi="Times New Roman" w:cs="Times New Roman"/>
          <w:sz w:val="28"/>
          <w:szCs w:val="28"/>
        </w:rPr>
        <w:t>становления</w:t>
      </w:r>
      <w:r w:rsidR="00190815" w:rsidRPr="00594845">
        <w:rPr>
          <w:rFonts w:ascii="Times New Roman" w:hAnsi="Times New Roman" w:cs="Times New Roman"/>
          <w:sz w:val="28"/>
          <w:szCs w:val="28"/>
        </w:rPr>
        <w:t xml:space="preserve"> объекта управления: профессиональных </w:t>
      </w:r>
      <w:r w:rsidR="00857BA0" w:rsidRPr="00594845">
        <w:rPr>
          <w:rFonts w:ascii="Times New Roman" w:hAnsi="Times New Roman" w:cs="Times New Roman"/>
          <w:sz w:val="28"/>
          <w:szCs w:val="28"/>
        </w:rPr>
        <w:t>способностей</w:t>
      </w:r>
      <w:r w:rsidR="00190815" w:rsidRPr="00594845">
        <w:rPr>
          <w:rFonts w:ascii="Times New Roman" w:hAnsi="Times New Roman" w:cs="Times New Roman"/>
          <w:sz w:val="28"/>
          <w:szCs w:val="28"/>
        </w:rPr>
        <w:t xml:space="preserve">, знаний, </w:t>
      </w:r>
      <w:r w:rsidR="00857BA0" w:rsidRPr="00594845">
        <w:rPr>
          <w:rFonts w:ascii="Times New Roman" w:hAnsi="Times New Roman" w:cs="Times New Roman"/>
          <w:sz w:val="28"/>
          <w:szCs w:val="28"/>
        </w:rPr>
        <w:t xml:space="preserve">мотивации, </w:t>
      </w:r>
      <w:r w:rsidR="00190815" w:rsidRPr="00594845">
        <w:rPr>
          <w:rFonts w:ascii="Times New Roman" w:hAnsi="Times New Roman" w:cs="Times New Roman"/>
          <w:sz w:val="28"/>
          <w:szCs w:val="28"/>
        </w:rPr>
        <w:t xml:space="preserve">компетенций, </w:t>
      </w:r>
      <w:r w:rsidR="00857BA0" w:rsidRPr="00594845">
        <w:rPr>
          <w:rFonts w:ascii="Times New Roman" w:hAnsi="Times New Roman" w:cs="Times New Roman"/>
          <w:sz w:val="28"/>
          <w:szCs w:val="28"/>
        </w:rPr>
        <w:t>социально-психологических отношений</w:t>
      </w:r>
      <w:r w:rsidR="00857BA0">
        <w:rPr>
          <w:rFonts w:ascii="Times New Roman" w:hAnsi="Times New Roman" w:cs="Times New Roman"/>
          <w:sz w:val="28"/>
          <w:szCs w:val="28"/>
        </w:rPr>
        <w:t xml:space="preserve">, </w:t>
      </w:r>
      <w:r w:rsidR="00190815" w:rsidRPr="00594845">
        <w:rPr>
          <w:rFonts w:ascii="Times New Roman" w:hAnsi="Times New Roman" w:cs="Times New Roman"/>
          <w:sz w:val="28"/>
          <w:szCs w:val="28"/>
        </w:rPr>
        <w:t>физических</w:t>
      </w:r>
      <w:r w:rsidR="00857BA0">
        <w:rPr>
          <w:rFonts w:ascii="Times New Roman" w:hAnsi="Times New Roman" w:cs="Times New Roman"/>
          <w:sz w:val="28"/>
          <w:szCs w:val="28"/>
        </w:rPr>
        <w:t xml:space="preserve"> </w:t>
      </w:r>
      <w:r w:rsidR="00857BA0" w:rsidRPr="00594845">
        <w:rPr>
          <w:rFonts w:ascii="Times New Roman" w:hAnsi="Times New Roman" w:cs="Times New Roman"/>
          <w:sz w:val="28"/>
          <w:szCs w:val="28"/>
        </w:rPr>
        <w:t>навыков</w:t>
      </w:r>
      <w:r w:rsidR="00190815" w:rsidRPr="00594845">
        <w:rPr>
          <w:rFonts w:ascii="Times New Roman" w:hAnsi="Times New Roman" w:cs="Times New Roman"/>
          <w:sz w:val="28"/>
          <w:szCs w:val="28"/>
        </w:rPr>
        <w:t xml:space="preserve"> и </w:t>
      </w:r>
      <w:r w:rsidR="00857BA0">
        <w:rPr>
          <w:rFonts w:ascii="Times New Roman" w:hAnsi="Times New Roman" w:cs="Times New Roman"/>
          <w:sz w:val="28"/>
          <w:szCs w:val="28"/>
        </w:rPr>
        <w:t>других</w:t>
      </w:r>
      <w:r w:rsidR="00190815" w:rsidRPr="00594845">
        <w:rPr>
          <w:rFonts w:ascii="Times New Roman" w:hAnsi="Times New Roman" w:cs="Times New Roman"/>
          <w:sz w:val="28"/>
          <w:szCs w:val="28"/>
        </w:rPr>
        <w:t xml:space="preserve"> </w:t>
      </w:r>
      <w:r w:rsidR="00857BA0">
        <w:rPr>
          <w:rFonts w:ascii="Times New Roman" w:hAnsi="Times New Roman" w:cs="Times New Roman"/>
          <w:sz w:val="28"/>
          <w:szCs w:val="28"/>
        </w:rPr>
        <w:t>фундаментальных</w:t>
      </w:r>
      <w:r w:rsidR="00190815" w:rsidRPr="00594845">
        <w:rPr>
          <w:rFonts w:ascii="Times New Roman" w:hAnsi="Times New Roman" w:cs="Times New Roman"/>
          <w:sz w:val="28"/>
          <w:szCs w:val="28"/>
        </w:rPr>
        <w:t xml:space="preserve"> элементов человеческого капитала</w:t>
      </w:r>
      <w:r w:rsidR="00113DF1">
        <w:rPr>
          <w:rFonts w:ascii="Times New Roman" w:hAnsi="Times New Roman" w:cs="Times New Roman"/>
          <w:sz w:val="28"/>
          <w:szCs w:val="28"/>
        </w:rPr>
        <w:t xml:space="preserve"> </w:t>
      </w:r>
      <w:r w:rsidR="001035A4" w:rsidRPr="002552D6">
        <w:rPr>
          <w:rFonts w:ascii="Times New Roman" w:hAnsi="Times New Roman" w:cs="Times New Roman"/>
          <w:sz w:val="28"/>
          <w:szCs w:val="28"/>
        </w:rPr>
        <w:t>[</w:t>
      </w:r>
      <w:r w:rsidR="004E5C0E" w:rsidRPr="004E5C0E">
        <w:rPr>
          <w:rFonts w:ascii="Times New Roman" w:hAnsi="Times New Roman" w:cs="Times New Roman"/>
          <w:color w:val="000000" w:themeColor="text1"/>
          <w:sz w:val="28"/>
          <w:szCs w:val="28"/>
        </w:rPr>
        <w:t>96</w:t>
      </w:r>
      <w:r w:rsidR="001035A4" w:rsidRPr="002552D6">
        <w:rPr>
          <w:rFonts w:ascii="Times New Roman" w:hAnsi="Times New Roman" w:cs="Times New Roman"/>
          <w:sz w:val="28"/>
          <w:szCs w:val="28"/>
        </w:rPr>
        <w:t>]</w:t>
      </w:r>
      <w:r w:rsidR="00190815" w:rsidRPr="00594845">
        <w:rPr>
          <w:rFonts w:ascii="Times New Roman" w:hAnsi="Times New Roman" w:cs="Times New Roman"/>
          <w:sz w:val="28"/>
          <w:szCs w:val="28"/>
        </w:rPr>
        <w:t>.</w:t>
      </w:r>
    </w:p>
    <w:p w14:paraId="7F5088CA" w14:textId="391BABEB" w:rsidR="00190815" w:rsidRPr="002552D6" w:rsidRDefault="00190815"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lastRenderedPageBreak/>
        <w:t>Имеется множество схем классификации бухгалтерской информации и невозможно выделить какую-либо одну, так как схема классификации зависит от назначения информации [</w:t>
      </w:r>
      <w:r w:rsidR="000F46F3" w:rsidRPr="002552D6">
        <w:rPr>
          <w:rFonts w:ascii="Times New Roman" w:hAnsi="Times New Roman" w:cs="Times New Roman"/>
          <w:sz w:val="28"/>
          <w:szCs w:val="28"/>
        </w:rPr>
        <w:t>9</w:t>
      </w:r>
      <w:r w:rsidR="004E5C0E">
        <w:rPr>
          <w:rFonts w:ascii="Times New Roman" w:hAnsi="Times New Roman" w:cs="Times New Roman"/>
          <w:sz w:val="28"/>
          <w:szCs w:val="28"/>
        </w:rPr>
        <w:t>7</w:t>
      </w:r>
      <w:r w:rsidRPr="002552D6">
        <w:rPr>
          <w:rFonts w:ascii="Times New Roman" w:hAnsi="Times New Roman" w:cs="Times New Roman"/>
          <w:sz w:val="28"/>
          <w:szCs w:val="28"/>
        </w:rPr>
        <w:t>].</w:t>
      </w:r>
    </w:p>
    <w:p w14:paraId="4F9C9D53" w14:textId="01902B57" w:rsidR="00190815" w:rsidRPr="002552D6" w:rsidRDefault="00190815" w:rsidP="00D84F5B">
      <w:pPr>
        <w:spacing w:after="0" w:line="240" w:lineRule="auto"/>
        <w:ind w:firstLine="567"/>
        <w:jc w:val="both"/>
        <w:rPr>
          <w:rFonts w:ascii="Times New Roman" w:hAnsi="Times New Roman" w:cs="Times New Roman"/>
          <w:bCs/>
          <w:color w:val="000000"/>
          <w:sz w:val="28"/>
          <w:szCs w:val="28"/>
          <w:shd w:val="clear" w:color="auto" w:fill="FFFFFF"/>
        </w:rPr>
      </w:pPr>
      <w:r w:rsidRPr="002552D6">
        <w:rPr>
          <w:rFonts w:ascii="Times New Roman" w:hAnsi="Times New Roman" w:cs="Times New Roman"/>
          <w:bCs/>
          <w:color w:val="000000"/>
          <w:sz w:val="28"/>
          <w:szCs w:val="28"/>
          <w:shd w:val="clear" w:color="auto" w:fill="FFFFFF"/>
        </w:rPr>
        <w:t xml:space="preserve">В процессе </w:t>
      </w:r>
      <w:r w:rsidRPr="002552D6">
        <w:rPr>
          <w:rFonts w:ascii="Times New Roman" w:hAnsi="Times New Roman" w:cs="Times New Roman"/>
          <w:sz w:val="28"/>
          <w:szCs w:val="28"/>
        </w:rPr>
        <w:t>управления человеческим капиталом о</w:t>
      </w:r>
      <w:r w:rsidRPr="002552D6">
        <w:rPr>
          <w:rFonts w:ascii="Times New Roman" w:hAnsi="Times New Roman" w:cs="Times New Roman"/>
          <w:bCs/>
          <w:color w:val="000000"/>
          <w:sz w:val="28"/>
          <w:szCs w:val="28"/>
          <w:shd w:val="clear" w:color="auto" w:fill="FFFFFF"/>
        </w:rPr>
        <w:t>соб</w:t>
      </w:r>
      <w:r w:rsidR="00204EAA">
        <w:rPr>
          <w:rFonts w:ascii="Times New Roman" w:hAnsi="Times New Roman" w:cs="Times New Roman"/>
          <w:bCs/>
          <w:color w:val="000000"/>
          <w:sz w:val="28"/>
          <w:szCs w:val="28"/>
          <w:shd w:val="clear" w:color="auto" w:fill="FFFFFF"/>
        </w:rPr>
        <w:t>ую</w:t>
      </w:r>
      <w:r w:rsidRPr="002552D6">
        <w:rPr>
          <w:rFonts w:ascii="Times New Roman" w:hAnsi="Times New Roman" w:cs="Times New Roman"/>
          <w:bCs/>
          <w:color w:val="000000"/>
          <w:sz w:val="28"/>
          <w:szCs w:val="28"/>
          <w:shd w:val="clear" w:color="auto" w:fill="FFFFFF"/>
        </w:rPr>
        <w:t xml:space="preserve"> </w:t>
      </w:r>
      <w:r w:rsidR="00204EAA">
        <w:rPr>
          <w:rFonts w:ascii="Times New Roman" w:hAnsi="Times New Roman" w:cs="Times New Roman"/>
          <w:bCs/>
          <w:color w:val="000000"/>
          <w:sz w:val="28"/>
          <w:szCs w:val="28"/>
          <w:shd w:val="clear" w:color="auto" w:fill="FFFFFF"/>
        </w:rPr>
        <w:t xml:space="preserve">роль </w:t>
      </w:r>
      <w:r w:rsidRPr="002552D6">
        <w:rPr>
          <w:rFonts w:ascii="Times New Roman" w:hAnsi="Times New Roman" w:cs="Times New Roman"/>
          <w:bCs/>
          <w:color w:val="000000"/>
          <w:sz w:val="28"/>
          <w:szCs w:val="28"/>
          <w:shd w:val="clear" w:color="auto" w:fill="FFFFFF"/>
        </w:rPr>
        <w:t xml:space="preserve">менеджеры </w:t>
      </w:r>
      <w:r w:rsidR="00204EAA">
        <w:rPr>
          <w:rFonts w:ascii="Times New Roman" w:hAnsi="Times New Roman" w:cs="Times New Roman"/>
          <w:bCs/>
          <w:color w:val="000000"/>
          <w:sz w:val="28"/>
          <w:szCs w:val="28"/>
          <w:shd w:val="clear" w:color="auto" w:fill="FFFFFF"/>
        </w:rPr>
        <w:t>отдают</w:t>
      </w:r>
      <w:r w:rsidRPr="002552D6">
        <w:rPr>
          <w:rFonts w:ascii="Times New Roman" w:hAnsi="Times New Roman" w:cs="Times New Roman"/>
          <w:bCs/>
          <w:color w:val="000000"/>
          <w:sz w:val="28"/>
          <w:szCs w:val="28"/>
          <w:shd w:val="clear" w:color="auto" w:fill="FFFFFF"/>
        </w:rPr>
        <w:t xml:space="preserve"> сбору и </w:t>
      </w:r>
      <w:r w:rsidR="00204EAA">
        <w:rPr>
          <w:rFonts w:ascii="Times New Roman" w:hAnsi="Times New Roman" w:cs="Times New Roman"/>
          <w:bCs/>
          <w:color w:val="000000"/>
          <w:sz w:val="28"/>
          <w:szCs w:val="28"/>
          <w:shd w:val="clear" w:color="auto" w:fill="FFFFFF"/>
        </w:rPr>
        <w:t>группированию</w:t>
      </w:r>
      <w:r w:rsidRPr="002552D6">
        <w:rPr>
          <w:rFonts w:ascii="Times New Roman" w:hAnsi="Times New Roman" w:cs="Times New Roman"/>
          <w:bCs/>
          <w:color w:val="000000"/>
          <w:sz w:val="28"/>
          <w:szCs w:val="28"/>
          <w:shd w:val="clear" w:color="auto" w:fill="FFFFFF"/>
        </w:rPr>
        <w:t xml:space="preserve"> информации – условиям принятия </w:t>
      </w:r>
      <w:r w:rsidR="00204EAA">
        <w:rPr>
          <w:rFonts w:ascii="Times New Roman" w:hAnsi="Times New Roman" w:cs="Times New Roman"/>
          <w:bCs/>
          <w:color w:val="000000"/>
          <w:sz w:val="28"/>
          <w:szCs w:val="28"/>
          <w:shd w:val="clear" w:color="auto" w:fill="FFFFFF"/>
        </w:rPr>
        <w:t>рациональных</w:t>
      </w:r>
      <w:r w:rsidRPr="002552D6">
        <w:rPr>
          <w:rFonts w:ascii="Times New Roman" w:hAnsi="Times New Roman" w:cs="Times New Roman"/>
          <w:bCs/>
          <w:color w:val="000000"/>
          <w:sz w:val="28"/>
          <w:szCs w:val="28"/>
          <w:shd w:val="clear" w:color="auto" w:fill="FFFFFF"/>
        </w:rPr>
        <w:t xml:space="preserve"> управленческих решений. </w:t>
      </w:r>
      <w:r w:rsidR="00204EAA">
        <w:rPr>
          <w:rFonts w:ascii="Times New Roman" w:hAnsi="Times New Roman" w:cs="Times New Roman"/>
          <w:bCs/>
          <w:color w:val="000000"/>
          <w:sz w:val="28"/>
          <w:szCs w:val="28"/>
          <w:shd w:val="clear" w:color="auto" w:fill="FFFFFF"/>
        </w:rPr>
        <w:t>Важное</w:t>
      </w:r>
      <w:r w:rsidR="00204EAA" w:rsidRPr="002552D6">
        <w:rPr>
          <w:rFonts w:ascii="Times New Roman" w:hAnsi="Times New Roman" w:cs="Times New Roman"/>
          <w:bCs/>
          <w:color w:val="000000"/>
          <w:sz w:val="28"/>
          <w:szCs w:val="28"/>
          <w:shd w:val="clear" w:color="auto" w:fill="FFFFFF"/>
        </w:rPr>
        <w:t xml:space="preserve"> место в работе менеджера занимает </w:t>
      </w:r>
      <w:r w:rsidR="00204EAA">
        <w:rPr>
          <w:rFonts w:ascii="Times New Roman" w:hAnsi="Times New Roman" w:cs="Times New Roman"/>
          <w:bCs/>
          <w:color w:val="000000"/>
          <w:sz w:val="28"/>
          <w:szCs w:val="28"/>
          <w:shd w:val="clear" w:color="auto" w:fill="FFFFFF"/>
        </w:rPr>
        <w:t>р</w:t>
      </w:r>
      <w:r w:rsidRPr="002552D6">
        <w:rPr>
          <w:rFonts w:ascii="Times New Roman" w:hAnsi="Times New Roman" w:cs="Times New Roman"/>
          <w:bCs/>
          <w:color w:val="000000"/>
          <w:sz w:val="28"/>
          <w:szCs w:val="28"/>
          <w:shd w:val="clear" w:color="auto" w:fill="FFFFFF"/>
        </w:rPr>
        <w:t>абота с информацией – эт</w:t>
      </w:r>
      <w:r w:rsidR="00204EAA">
        <w:rPr>
          <w:rFonts w:ascii="Times New Roman" w:hAnsi="Times New Roman" w:cs="Times New Roman"/>
          <w:bCs/>
          <w:color w:val="000000"/>
          <w:sz w:val="28"/>
          <w:szCs w:val="28"/>
          <w:shd w:val="clear" w:color="auto" w:fill="FFFFFF"/>
        </w:rPr>
        <w:t>а</w:t>
      </w:r>
      <w:r w:rsidRPr="002552D6">
        <w:rPr>
          <w:rFonts w:ascii="Times New Roman" w:hAnsi="Times New Roman" w:cs="Times New Roman"/>
          <w:bCs/>
          <w:color w:val="000000"/>
          <w:sz w:val="28"/>
          <w:szCs w:val="28"/>
          <w:shd w:val="clear" w:color="auto" w:fill="FFFFFF"/>
        </w:rPr>
        <w:t xml:space="preserve"> </w:t>
      </w:r>
      <w:r w:rsidR="00204EAA">
        <w:rPr>
          <w:rFonts w:ascii="Times New Roman" w:hAnsi="Times New Roman" w:cs="Times New Roman"/>
          <w:bCs/>
          <w:color w:val="000000"/>
          <w:sz w:val="28"/>
          <w:szCs w:val="28"/>
          <w:shd w:val="clear" w:color="auto" w:fill="FFFFFF"/>
        </w:rPr>
        <w:t>ситуация</w:t>
      </w:r>
      <w:r w:rsidRPr="002552D6">
        <w:rPr>
          <w:rFonts w:ascii="Times New Roman" w:hAnsi="Times New Roman" w:cs="Times New Roman"/>
          <w:bCs/>
          <w:color w:val="000000"/>
          <w:sz w:val="28"/>
          <w:szCs w:val="28"/>
          <w:shd w:val="clear" w:color="auto" w:fill="FFFFFF"/>
        </w:rPr>
        <w:t xml:space="preserve"> заставил</w:t>
      </w:r>
      <w:r w:rsidR="00204EAA">
        <w:rPr>
          <w:rFonts w:ascii="Times New Roman" w:hAnsi="Times New Roman" w:cs="Times New Roman"/>
          <w:bCs/>
          <w:color w:val="000000"/>
          <w:sz w:val="28"/>
          <w:szCs w:val="28"/>
          <w:shd w:val="clear" w:color="auto" w:fill="FFFFFF"/>
        </w:rPr>
        <w:t>а</w:t>
      </w:r>
      <w:r w:rsidRPr="002552D6">
        <w:rPr>
          <w:rFonts w:ascii="Times New Roman" w:hAnsi="Times New Roman" w:cs="Times New Roman"/>
          <w:bCs/>
          <w:color w:val="000000"/>
          <w:sz w:val="28"/>
          <w:szCs w:val="28"/>
          <w:shd w:val="clear" w:color="auto" w:fill="FFFFFF"/>
        </w:rPr>
        <w:t xml:space="preserve"> </w:t>
      </w:r>
      <w:r w:rsidR="00204EAA">
        <w:rPr>
          <w:rFonts w:ascii="Times New Roman" w:hAnsi="Times New Roman" w:cs="Times New Roman"/>
          <w:bCs/>
          <w:color w:val="000000"/>
          <w:sz w:val="28"/>
          <w:szCs w:val="28"/>
          <w:shd w:val="clear" w:color="auto" w:fill="FFFFFF"/>
        </w:rPr>
        <w:t>большинство</w:t>
      </w:r>
      <w:r w:rsidRPr="002552D6">
        <w:rPr>
          <w:rFonts w:ascii="Times New Roman" w:hAnsi="Times New Roman" w:cs="Times New Roman"/>
          <w:bCs/>
          <w:color w:val="000000"/>
          <w:sz w:val="28"/>
          <w:szCs w:val="28"/>
          <w:shd w:val="clear" w:color="auto" w:fill="FFFFFF"/>
        </w:rPr>
        <w:t xml:space="preserve"> </w:t>
      </w:r>
      <w:r w:rsidR="00204EAA">
        <w:rPr>
          <w:rFonts w:ascii="Times New Roman" w:hAnsi="Times New Roman" w:cs="Times New Roman"/>
          <w:bCs/>
          <w:color w:val="000000"/>
          <w:sz w:val="28"/>
          <w:szCs w:val="28"/>
          <w:shd w:val="clear" w:color="auto" w:fill="FFFFFF"/>
        </w:rPr>
        <w:t>ученых</w:t>
      </w:r>
      <w:r w:rsidRPr="002552D6">
        <w:rPr>
          <w:rFonts w:ascii="Times New Roman" w:hAnsi="Times New Roman" w:cs="Times New Roman"/>
          <w:bCs/>
          <w:color w:val="000000"/>
          <w:sz w:val="28"/>
          <w:szCs w:val="28"/>
          <w:shd w:val="clear" w:color="auto" w:fill="FFFFFF"/>
        </w:rPr>
        <w:t xml:space="preserve"> </w:t>
      </w:r>
      <w:r w:rsidR="00204EAA">
        <w:rPr>
          <w:rFonts w:ascii="Times New Roman" w:hAnsi="Times New Roman" w:cs="Times New Roman"/>
          <w:bCs/>
          <w:color w:val="000000"/>
          <w:sz w:val="28"/>
          <w:szCs w:val="28"/>
          <w:shd w:val="clear" w:color="auto" w:fill="FFFFFF"/>
        </w:rPr>
        <w:t>рассматривать</w:t>
      </w:r>
      <w:r w:rsidRPr="002552D6">
        <w:rPr>
          <w:rFonts w:ascii="Times New Roman" w:hAnsi="Times New Roman" w:cs="Times New Roman"/>
          <w:bCs/>
          <w:color w:val="000000"/>
          <w:sz w:val="28"/>
          <w:szCs w:val="28"/>
          <w:shd w:val="clear" w:color="auto" w:fill="FFFFFF"/>
        </w:rPr>
        <w:t xml:space="preserve"> информацию как предмет </w:t>
      </w:r>
      <w:r w:rsidR="0067260F">
        <w:rPr>
          <w:rFonts w:ascii="Times New Roman" w:hAnsi="Times New Roman" w:cs="Times New Roman"/>
          <w:bCs/>
          <w:color w:val="000000"/>
          <w:sz w:val="28"/>
          <w:szCs w:val="28"/>
          <w:shd w:val="clear" w:color="auto" w:fill="FFFFFF"/>
        </w:rPr>
        <w:t>работы</w:t>
      </w:r>
      <w:r w:rsidRPr="002552D6">
        <w:rPr>
          <w:rFonts w:ascii="Times New Roman" w:hAnsi="Times New Roman" w:cs="Times New Roman"/>
          <w:bCs/>
          <w:color w:val="000000"/>
          <w:sz w:val="28"/>
          <w:szCs w:val="28"/>
          <w:shd w:val="clear" w:color="auto" w:fill="FFFFFF"/>
        </w:rPr>
        <w:t xml:space="preserve"> менеджера.</w:t>
      </w:r>
    </w:p>
    <w:p w14:paraId="464C6161" w14:textId="56E23789" w:rsidR="00190815" w:rsidRPr="002552D6" w:rsidRDefault="00190815" w:rsidP="00D84F5B">
      <w:pPr>
        <w:spacing w:after="0" w:line="240" w:lineRule="auto"/>
        <w:ind w:firstLine="567"/>
        <w:jc w:val="both"/>
        <w:rPr>
          <w:rFonts w:ascii="Times New Roman" w:hAnsi="Times New Roman" w:cs="Times New Roman"/>
          <w:bCs/>
          <w:color w:val="000000"/>
          <w:sz w:val="28"/>
          <w:szCs w:val="28"/>
          <w:shd w:val="clear" w:color="auto" w:fill="FFFFFF"/>
        </w:rPr>
      </w:pPr>
      <w:r w:rsidRPr="002552D6">
        <w:rPr>
          <w:rFonts w:ascii="Times New Roman" w:hAnsi="Times New Roman" w:cs="Times New Roman"/>
          <w:bCs/>
          <w:color w:val="000000"/>
          <w:sz w:val="28"/>
          <w:szCs w:val="28"/>
          <w:shd w:val="clear" w:color="auto" w:fill="FFFFFF"/>
        </w:rPr>
        <w:t xml:space="preserve">Но, знать состояние управленческого учета, формирование внутреннего оперативного учета, проводить управленческий, экономический контроль и анализ различных объектов в процессе организации их деятельности менеджер не сможет, если бухгалтер-аналитик производственной бухгалтерии не подготовит именно нужную информацию </w:t>
      </w:r>
      <w:r w:rsidRPr="002552D6">
        <w:rPr>
          <w:rFonts w:ascii="Times New Roman" w:hAnsi="Times New Roman" w:cs="Times New Roman"/>
          <w:sz w:val="28"/>
          <w:szCs w:val="28"/>
        </w:rPr>
        <w:t>[</w:t>
      </w:r>
      <w:r w:rsidR="000F46F3" w:rsidRPr="002552D6">
        <w:rPr>
          <w:rFonts w:ascii="Times New Roman" w:hAnsi="Times New Roman" w:cs="Times New Roman"/>
          <w:sz w:val="28"/>
          <w:szCs w:val="28"/>
        </w:rPr>
        <w:t>9</w:t>
      </w:r>
      <w:r w:rsidR="004E5C0E">
        <w:rPr>
          <w:rFonts w:ascii="Times New Roman" w:hAnsi="Times New Roman" w:cs="Times New Roman"/>
          <w:sz w:val="28"/>
          <w:szCs w:val="28"/>
        </w:rPr>
        <w:t>8</w:t>
      </w:r>
      <w:r w:rsidRPr="002552D6">
        <w:rPr>
          <w:rFonts w:ascii="Times New Roman" w:hAnsi="Times New Roman" w:cs="Times New Roman"/>
          <w:sz w:val="28"/>
          <w:szCs w:val="28"/>
        </w:rPr>
        <w:t>]</w:t>
      </w:r>
      <w:r w:rsidRPr="002552D6">
        <w:rPr>
          <w:rFonts w:ascii="Times New Roman" w:hAnsi="Times New Roman" w:cs="Times New Roman"/>
          <w:bCs/>
          <w:color w:val="000000"/>
          <w:sz w:val="28"/>
          <w:szCs w:val="28"/>
          <w:shd w:val="clear" w:color="auto" w:fill="FFFFFF"/>
        </w:rPr>
        <w:t xml:space="preserve">. </w:t>
      </w:r>
    </w:p>
    <w:p w14:paraId="1F9B6C7C" w14:textId="11F358AE" w:rsidR="00144B34" w:rsidRPr="002552D6" w:rsidRDefault="00B07C2A" w:rsidP="00D84F5B">
      <w:pPr>
        <w:spacing w:after="0" w:line="240" w:lineRule="auto"/>
        <w:ind w:firstLine="567"/>
        <w:jc w:val="both"/>
        <w:rPr>
          <w:rFonts w:ascii="Times New Roman" w:hAnsi="Times New Roman" w:cs="Times New Roman"/>
          <w:bCs/>
          <w:color w:val="000000"/>
          <w:sz w:val="28"/>
          <w:szCs w:val="28"/>
          <w:shd w:val="clear" w:color="auto" w:fill="FFFFFF"/>
        </w:rPr>
      </w:pPr>
      <w:r w:rsidRPr="002552D6">
        <w:rPr>
          <w:rFonts w:ascii="Times New Roman" w:hAnsi="Times New Roman" w:cs="Times New Roman"/>
          <w:bCs/>
          <w:color w:val="000000"/>
          <w:sz w:val="28"/>
          <w:szCs w:val="28"/>
          <w:shd w:val="clear" w:color="auto" w:fill="FFFFFF"/>
        </w:rPr>
        <w:t xml:space="preserve">Именно управленческий учет, исходя из цели управления, обеспечит требования по подготовке информации, ведя оперативный учет. В основном для обеспечения управления необходимо создание таких хранилищ, которые облегчат доступ к информации организации </w:t>
      </w:r>
      <w:r w:rsidRPr="002552D6">
        <w:rPr>
          <w:rFonts w:ascii="Times New Roman" w:hAnsi="Times New Roman" w:cs="Times New Roman"/>
          <w:sz w:val="28"/>
          <w:szCs w:val="28"/>
        </w:rPr>
        <w:t>[</w:t>
      </w:r>
      <w:r w:rsidR="004E5C0E">
        <w:rPr>
          <w:rFonts w:ascii="Times New Roman" w:hAnsi="Times New Roman" w:cs="Times New Roman"/>
          <w:sz w:val="28"/>
          <w:szCs w:val="28"/>
        </w:rPr>
        <w:t>99</w:t>
      </w:r>
      <w:r w:rsidRPr="002552D6">
        <w:rPr>
          <w:rFonts w:ascii="Times New Roman" w:hAnsi="Times New Roman" w:cs="Times New Roman"/>
          <w:sz w:val="28"/>
          <w:szCs w:val="28"/>
        </w:rPr>
        <w:t>]</w:t>
      </w:r>
      <w:r w:rsidRPr="002552D6">
        <w:rPr>
          <w:rFonts w:ascii="Times New Roman" w:hAnsi="Times New Roman" w:cs="Times New Roman"/>
          <w:bCs/>
          <w:color w:val="000000"/>
          <w:sz w:val="28"/>
          <w:szCs w:val="28"/>
          <w:shd w:val="clear" w:color="auto" w:fill="FFFFFF"/>
        </w:rPr>
        <w:t xml:space="preserve">. </w:t>
      </w:r>
    </w:p>
    <w:p w14:paraId="7B40931D" w14:textId="7531A4B2" w:rsidR="00190815" w:rsidRPr="002552D6" w:rsidRDefault="00190815"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bCs/>
          <w:color w:val="000000"/>
          <w:sz w:val="28"/>
          <w:szCs w:val="28"/>
          <w:shd w:val="clear" w:color="auto" w:fill="FFFFFF"/>
        </w:rPr>
        <w:t xml:space="preserve">Так, </w:t>
      </w:r>
      <w:r w:rsidR="005B3831">
        <w:rPr>
          <w:rFonts w:ascii="Times New Roman" w:hAnsi="Times New Roman" w:cs="Times New Roman"/>
          <w:bCs/>
          <w:color w:val="000000"/>
          <w:sz w:val="28"/>
          <w:szCs w:val="28"/>
          <w:shd w:val="clear" w:color="auto" w:fill="FFFFFF"/>
        </w:rPr>
        <w:t>в частности</w:t>
      </w:r>
      <w:r w:rsidRPr="002552D6">
        <w:rPr>
          <w:rFonts w:ascii="Times New Roman" w:hAnsi="Times New Roman" w:cs="Times New Roman"/>
          <w:bCs/>
          <w:color w:val="000000"/>
          <w:sz w:val="28"/>
          <w:szCs w:val="28"/>
          <w:shd w:val="clear" w:color="auto" w:fill="FFFFFF"/>
        </w:rPr>
        <w:t xml:space="preserve">, менеджеры </w:t>
      </w:r>
      <w:r w:rsidR="005B3831">
        <w:rPr>
          <w:rFonts w:ascii="Times New Roman" w:hAnsi="Times New Roman" w:cs="Times New Roman"/>
          <w:bCs/>
          <w:color w:val="000000"/>
          <w:sz w:val="28"/>
          <w:szCs w:val="28"/>
          <w:shd w:val="clear" w:color="auto" w:fill="FFFFFF"/>
        </w:rPr>
        <w:t>преуспевающих</w:t>
      </w:r>
      <w:r w:rsidRPr="002552D6">
        <w:rPr>
          <w:rFonts w:ascii="Times New Roman" w:hAnsi="Times New Roman" w:cs="Times New Roman"/>
          <w:bCs/>
          <w:color w:val="000000"/>
          <w:sz w:val="28"/>
          <w:szCs w:val="28"/>
          <w:shd w:val="clear" w:color="auto" w:fill="FFFFFF"/>
        </w:rPr>
        <w:t xml:space="preserve"> западных компаний </w:t>
      </w:r>
      <w:r w:rsidR="005B3831">
        <w:rPr>
          <w:rFonts w:ascii="Times New Roman" w:hAnsi="Times New Roman" w:cs="Times New Roman"/>
          <w:bCs/>
          <w:color w:val="000000"/>
          <w:sz w:val="28"/>
          <w:szCs w:val="28"/>
          <w:shd w:val="clear" w:color="auto" w:fill="FFFFFF"/>
        </w:rPr>
        <w:t>уделяют</w:t>
      </w:r>
      <w:r w:rsidRPr="002552D6">
        <w:rPr>
          <w:rFonts w:ascii="Times New Roman" w:hAnsi="Times New Roman" w:cs="Times New Roman"/>
          <w:bCs/>
          <w:color w:val="000000"/>
          <w:sz w:val="28"/>
          <w:szCs w:val="28"/>
          <w:shd w:val="clear" w:color="auto" w:fill="FFFFFF"/>
        </w:rPr>
        <w:t xml:space="preserve"> в среднем до 30% </w:t>
      </w:r>
      <w:r w:rsidR="005B3831">
        <w:rPr>
          <w:rFonts w:ascii="Times New Roman" w:hAnsi="Times New Roman" w:cs="Times New Roman"/>
          <w:bCs/>
          <w:color w:val="000000"/>
          <w:sz w:val="28"/>
          <w:szCs w:val="28"/>
          <w:shd w:val="clear" w:color="auto" w:fill="FFFFFF"/>
        </w:rPr>
        <w:t xml:space="preserve">своих </w:t>
      </w:r>
      <w:r w:rsidRPr="002552D6">
        <w:rPr>
          <w:rFonts w:ascii="Times New Roman" w:hAnsi="Times New Roman" w:cs="Times New Roman"/>
          <w:bCs/>
          <w:color w:val="000000"/>
          <w:sz w:val="28"/>
          <w:szCs w:val="28"/>
          <w:shd w:val="clear" w:color="auto" w:fill="FFFFFF"/>
        </w:rPr>
        <w:t>рабоч</w:t>
      </w:r>
      <w:r w:rsidR="005B3831">
        <w:rPr>
          <w:rFonts w:ascii="Times New Roman" w:hAnsi="Times New Roman" w:cs="Times New Roman"/>
          <w:bCs/>
          <w:color w:val="000000"/>
          <w:sz w:val="28"/>
          <w:szCs w:val="28"/>
          <w:shd w:val="clear" w:color="auto" w:fill="FFFFFF"/>
        </w:rPr>
        <w:t>их</w:t>
      </w:r>
      <w:r w:rsidRPr="002552D6">
        <w:rPr>
          <w:rFonts w:ascii="Times New Roman" w:hAnsi="Times New Roman" w:cs="Times New Roman"/>
          <w:bCs/>
          <w:color w:val="000000"/>
          <w:sz w:val="28"/>
          <w:szCs w:val="28"/>
          <w:shd w:val="clear" w:color="auto" w:fill="FFFFFF"/>
        </w:rPr>
        <w:t xml:space="preserve"> </w:t>
      </w:r>
      <w:r w:rsidR="005B3831">
        <w:rPr>
          <w:rFonts w:ascii="Times New Roman" w:hAnsi="Times New Roman" w:cs="Times New Roman"/>
          <w:bCs/>
          <w:color w:val="000000"/>
          <w:sz w:val="28"/>
          <w:szCs w:val="28"/>
          <w:shd w:val="clear" w:color="auto" w:fill="FFFFFF"/>
        </w:rPr>
        <w:t>часов</w:t>
      </w:r>
      <w:r w:rsidRPr="002552D6">
        <w:rPr>
          <w:rFonts w:ascii="Times New Roman" w:hAnsi="Times New Roman" w:cs="Times New Roman"/>
          <w:bCs/>
          <w:color w:val="000000"/>
          <w:sz w:val="28"/>
          <w:szCs w:val="28"/>
          <w:shd w:val="clear" w:color="auto" w:fill="FFFFFF"/>
        </w:rPr>
        <w:t xml:space="preserve"> на поиск информации. В </w:t>
      </w:r>
      <w:r w:rsidR="005B3831">
        <w:rPr>
          <w:rFonts w:ascii="Times New Roman" w:hAnsi="Times New Roman" w:cs="Times New Roman"/>
          <w:bCs/>
          <w:color w:val="000000"/>
          <w:sz w:val="28"/>
          <w:szCs w:val="28"/>
          <w:shd w:val="clear" w:color="auto" w:fill="FFFFFF"/>
        </w:rPr>
        <w:t>данное</w:t>
      </w:r>
      <w:r w:rsidRPr="002552D6">
        <w:rPr>
          <w:rFonts w:ascii="Times New Roman" w:hAnsi="Times New Roman" w:cs="Times New Roman"/>
          <w:bCs/>
          <w:color w:val="000000"/>
          <w:sz w:val="28"/>
          <w:szCs w:val="28"/>
          <w:shd w:val="clear" w:color="auto" w:fill="FFFFFF"/>
        </w:rPr>
        <w:t xml:space="preserve"> время в их распоряжении </w:t>
      </w:r>
      <w:r w:rsidR="005B3831" w:rsidRPr="002552D6">
        <w:rPr>
          <w:rFonts w:ascii="Times New Roman" w:hAnsi="Times New Roman" w:cs="Times New Roman"/>
          <w:bCs/>
          <w:color w:val="000000"/>
          <w:sz w:val="28"/>
          <w:szCs w:val="28"/>
          <w:shd w:val="clear" w:color="auto" w:fill="FFFFFF"/>
        </w:rPr>
        <w:t xml:space="preserve">больше </w:t>
      </w:r>
      <w:r w:rsidRPr="002552D6">
        <w:rPr>
          <w:rFonts w:ascii="Times New Roman" w:hAnsi="Times New Roman" w:cs="Times New Roman"/>
          <w:bCs/>
          <w:color w:val="000000"/>
          <w:sz w:val="28"/>
          <w:szCs w:val="28"/>
          <w:shd w:val="clear" w:color="auto" w:fill="FFFFFF"/>
        </w:rPr>
        <w:t xml:space="preserve">на 60% </w:t>
      </w:r>
      <w:r w:rsidR="005B3831">
        <w:rPr>
          <w:rFonts w:ascii="Times New Roman" w:hAnsi="Times New Roman" w:cs="Times New Roman"/>
          <w:bCs/>
          <w:color w:val="000000"/>
          <w:sz w:val="28"/>
          <w:szCs w:val="28"/>
          <w:shd w:val="clear" w:color="auto" w:fill="FFFFFF"/>
        </w:rPr>
        <w:t>необходимой</w:t>
      </w:r>
      <w:r w:rsidRPr="002552D6">
        <w:rPr>
          <w:rFonts w:ascii="Times New Roman" w:hAnsi="Times New Roman" w:cs="Times New Roman"/>
          <w:bCs/>
          <w:color w:val="000000"/>
          <w:sz w:val="28"/>
          <w:szCs w:val="28"/>
          <w:shd w:val="clear" w:color="auto" w:fill="FFFFFF"/>
        </w:rPr>
        <w:t xml:space="preserve"> информации, чем 10 лет назад. </w:t>
      </w:r>
      <w:r w:rsidR="005B3831">
        <w:rPr>
          <w:rFonts w:ascii="Times New Roman" w:hAnsi="Times New Roman" w:cs="Times New Roman"/>
          <w:bCs/>
          <w:color w:val="000000"/>
          <w:sz w:val="28"/>
          <w:szCs w:val="28"/>
          <w:shd w:val="clear" w:color="auto" w:fill="FFFFFF"/>
        </w:rPr>
        <w:t>Правда</w:t>
      </w:r>
      <w:r w:rsidRPr="002552D6">
        <w:rPr>
          <w:rFonts w:ascii="Times New Roman" w:hAnsi="Times New Roman" w:cs="Times New Roman"/>
          <w:bCs/>
          <w:color w:val="000000"/>
          <w:sz w:val="28"/>
          <w:szCs w:val="28"/>
          <w:shd w:val="clear" w:color="auto" w:fill="FFFFFF"/>
        </w:rPr>
        <w:t xml:space="preserve"> </w:t>
      </w:r>
      <w:r w:rsidR="005B3831">
        <w:rPr>
          <w:rFonts w:ascii="Times New Roman" w:hAnsi="Times New Roman" w:cs="Times New Roman"/>
          <w:bCs/>
          <w:color w:val="000000"/>
          <w:sz w:val="28"/>
          <w:szCs w:val="28"/>
          <w:shd w:val="clear" w:color="auto" w:fill="FFFFFF"/>
        </w:rPr>
        <w:t>процесс</w:t>
      </w:r>
      <w:r w:rsidRPr="002552D6">
        <w:rPr>
          <w:rFonts w:ascii="Times New Roman" w:hAnsi="Times New Roman" w:cs="Times New Roman"/>
          <w:bCs/>
          <w:color w:val="000000"/>
          <w:sz w:val="28"/>
          <w:szCs w:val="28"/>
          <w:shd w:val="clear" w:color="auto" w:fill="FFFFFF"/>
        </w:rPr>
        <w:t xml:space="preserve"> принятия решений уменьшил</w:t>
      </w:r>
      <w:r w:rsidR="005B3831">
        <w:rPr>
          <w:rFonts w:ascii="Times New Roman" w:hAnsi="Times New Roman" w:cs="Times New Roman"/>
          <w:bCs/>
          <w:color w:val="000000"/>
          <w:sz w:val="28"/>
          <w:szCs w:val="28"/>
          <w:shd w:val="clear" w:color="auto" w:fill="FFFFFF"/>
        </w:rPr>
        <w:t>ся по времени</w:t>
      </w:r>
      <w:r w:rsidRPr="002552D6">
        <w:rPr>
          <w:rFonts w:ascii="Times New Roman" w:hAnsi="Times New Roman" w:cs="Times New Roman"/>
          <w:bCs/>
          <w:color w:val="000000"/>
          <w:sz w:val="28"/>
          <w:szCs w:val="28"/>
          <w:shd w:val="clear" w:color="auto" w:fill="FFFFFF"/>
        </w:rPr>
        <w:t xml:space="preserve"> в три раза. </w:t>
      </w:r>
      <w:r w:rsidR="005B3831">
        <w:rPr>
          <w:rFonts w:ascii="Times New Roman" w:hAnsi="Times New Roman" w:cs="Times New Roman"/>
          <w:bCs/>
          <w:color w:val="000000"/>
          <w:sz w:val="28"/>
          <w:szCs w:val="28"/>
          <w:shd w:val="clear" w:color="auto" w:fill="FFFFFF"/>
        </w:rPr>
        <w:t>Обоснованность</w:t>
      </w:r>
      <w:r w:rsidRPr="002552D6">
        <w:rPr>
          <w:rFonts w:ascii="Times New Roman" w:hAnsi="Times New Roman" w:cs="Times New Roman"/>
          <w:bCs/>
          <w:color w:val="000000"/>
          <w:sz w:val="28"/>
          <w:szCs w:val="28"/>
          <w:shd w:val="clear" w:color="auto" w:fill="FFFFFF"/>
        </w:rPr>
        <w:t xml:space="preserve"> информации во многом </w:t>
      </w:r>
      <w:r w:rsidR="005B3831">
        <w:rPr>
          <w:rFonts w:ascii="Times New Roman" w:hAnsi="Times New Roman" w:cs="Times New Roman"/>
          <w:bCs/>
          <w:color w:val="000000"/>
          <w:sz w:val="28"/>
          <w:szCs w:val="28"/>
          <w:shd w:val="clear" w:color="auto" w:fill="FFFFFF"/>
        </w:rPr>
        <w:t>основыв</w:t>
      </w:r>
      <w:r w:rsidR="00E96740">
        <w:rPr>
          <w:rFonts w:ascii="Times New Roman" w:hAnsi="Times New Roman" w:cs="Times New Roman"/>
          <w:bCs/>
          <w:color w:val="000000"/>
          <w:sz w:val="28"/>
          <w:szCs w:val="28"/>
          <w:shd w:val="clear" w:color="auto" w:fill="FFFFFF"/>
        </w:rPr>
        <w:t>а</w:t>
      </w:r>
      <w:r w:rsidR="005B3831">
        <w:rPr>
          <w:rFonts w:ascii="Times New Roman" w:hAnsi="Times New Roman" w:cs="Times New Roman"/>
          <w:bCs/>
          <w:color w:val="000000"/>
          <w:sz w:val="28"/>
          <w:szCs w:val="28"/>
          <w:shd w:val="clear" w:color="auto" w:fill="FFFFFF"/>
        </w:rPr>
        <w:t>ется</w:t>
      </w:r>
      <w:r w:rsidRPr="002552D6">
        <w:rPr>
          <w:rFonts w:ascii="Times New Roman" w:hAnsi="Times New Roman" w:cs="Times New Roman"/>
          <w:bCs/>
          <w:color w:val="000000"/>
          <w:sz w:val="28"/>
          <w:szCs w:val="28"/>
          <w:shd w:val="clear" w:color="auto" w:fill="FFFFFF"/>
        </w:rPr>
        <w:t xml:space="preserve"> </w:t>
      </w:r>
      <w:r w:rsidR="005B3831">
        <w:rPr>
          <w:rFonts w:ascii="Times New Roman" w:hAnsi="Times New Roman" w:cs="Times New Roman"/>
          <w:bCs/>
          <w:color w:val="000000"/>
          <w:sz w:val="28"/>
          <w:szCs w:val="28"/>
          <w:shd w:val="clear" w:color="auto" w:fill="FFFFFF"/>
        </w:rPr>
        <w:t xml:space="preserve">на </w:t>
      </w:r>
      <w:r w:rsidRPr="002552D6">
        <w:rPr>
          <w:rFonts w:ascii="Times New Roman" w:hAnsi="Times New Roman" w:cs="Times New Roman"/>
          <w:bCs/>
          <w:color w:val="000000"/>
          <w:sz w:val="28"/>
          <w:szCs w:val="28"/>
          <w:shd w:val="clear" w:color="auto" w:fill="FFFFFF"/>
        </w:rPr>
        <w:t>назначени</w:t>
      </w:r>
      <w:r w:rsidR="005B3831">
        <w:rPr>
          <w:rFonts w:ascii="Times New Roman" w:hAnsi="Times New Roman" w:cs="Times New Roman"/>
          <w:bCs/>
          <w:color w:val="000000"/>
          <w:sz w:val="28"/>
          <w:szCs w:val="28"/>
          <w:shd w:val="clear" w:color="auto" w:fill="FFFFFF"/>
        </w:rPr>
        <w:t>и</w:t>
      </w:r>
      <w:r w:rsidRPr="002552D6">
        <w:rPr>
          <w:rFonts w:ascii="Times New Roman" w:hAnsi="Times New Roman" w:cs="Times New Roman"/>
          <w:bCs/>
          <w:color w:val="000000"/>
          <w:sz w:val="28"/>
          <w:szCs w:val="28"/>
          <w:shd w:val="clear" w:color="auto" w:fill="FFFFFF"/>
        </w:rPr>
        <w:t xml:space="preserve"> и содержани</w:t>
      </w:r>
      <w:r w:rsidR="005B3831">
        <w:rPr>
          <w:rFonts w:ascii="Times New Roman" w:hAnsi="Times New Roman" w:cs="Times New Roman"/>
          <w:bCs/>
          <w:color w:val="000000"/>
          <w:sz w:val="28"/>
          <w:szCs w:val="28"/>
          <w:shd w:val="clear" w:color="auto" w:fill="FFFFFF"/>
        </w:rPr>
        <w:t>и</w:t>
      </w:r>
      <w:r w:rsidRPr="002552D6">
        <w:rPr>
          <w:rFonts w:ascii="Times New Roman" w:hAnsi="Times New Roman" w:cs="Times New Roman"/>
          <w:bCs/>
          <w:color w:val="000000"/>
          <w:sz w:val="28"/>
          <w:szCs w:val="28"/>
          <w:shd w:val="clear" w:color="auto" w:fill="FFFFFF"/>
        </w:rPr>
        <w:t xml:space="preserve"> труда [</w:t>
      </w:r>
      <w:r w:rsidR="00650E99">
        <w:rPr>
          <w:rFonts w:ascii="Times New Roman" w:hAnsi="Times New Roman" w:cs="Times New Roman"/>
          <w:bCs/>
          <w:color w:val="000000"/>
          <w:sz w:val="28"/>
          <w:szCs w:val="28"/>
          <w:shd w:val="clear" w:color="auto" w:fill="FFFFFF"/>
        </w:rPr>
        <w:t>10</w:t>
      </w:r>
      <w:r w:rsidR="004E5C0E">
        <w:rPr>
          <w:rFonts w:ascii="Times New Roman" w:hAnsi="Times New Roman" w:cs="Times New Roman"/>
          <w:bCs/>
          <w:color w:val="000000"/>
          <w:sz w:val="28"/>
          <w:szCs w:val="28"/>
          <w:shd w:val="clear" w:color="auto" w:fill="FFFFFF"/>
        </w:rPr>
        <w:t>0</w:t>
      </w:r>
      <w:r w:rsidRPr="002552D6">
        <w:rPr>
          <w:rFonts w:ascii="Times New Roman" w:hAnsi="Times New Roman" w:cs="Times New Roman"/>
          <w:bCs/>
          <w:color w:val="000000"/>
          <w:sz w:val="28"/>
          <w:szCs w:val="28"/>
          <w:shd w:val="clear" w:color="auto" w:fill="FFFFFF"/>
        </w:rPr>
        <w:t>].</w:t>
      </w:r>
    </w:p>
    <w:p w14:paraId="7758A74F" w14:textId="1ED03146" w:rsidR="00190815" w:rsidRDefault="00190815" w:rsidP="00D84F5B">
      <w:pPr>
        <w:spacing w:after="0" w:line="240" w:lineRule="auto"/>
        <w:ind w:firstLine="567"/>
        <w:jc w:val="both"/>
        <w:rPr>
          <w:rFonts w:ascii="Times New Roman" w:hAnsi="Times New Roman" w:cs="Times New Roman"/>
          <w:color w:val="000000"/>
          <w:sz w:val="28"/>
          <w:szCs w:val="28"/>
        </w:rPr>
      </w:pPr>
      <w:r w:rsidRPr="002552D6">
        <w:rPr>
          <w:rFonts w:ascii="Times New Roman" w:hAnsi="Times New Roman" w:cs="Times New Roman"/>
          <w:color w:val="000000"/>
          <w:sz w:val="28"/>
          <w:szCs w:val="28"/>
        </w:rPr>
        <w:t>Управление и информация - неразрывно</w:t>
      </w:r>
      <w:r w:rsidRPr="00594845">
        <w:rPr>
          <w:rFonts w:ascii="Times New Roman" w:hAnsi="Times New Roman" w:cs="Times New Roman"/>
          <w:color w:val="000000"/>
          <w:sz w:val="28"/>
          <w:szCs w:val="28"/>
        </w:rPr>
        <w:t xml:space="preserve"> связанные между собой понятия. Любой управленческий процесс может быть представлен как информационное взаимодействие объектов, приводящее к целенаправленному изменению функционирования одного из них. Интерактивность этого взаимодействия (обратная связь) обеспечивает принятие управленческих решений и формирует замкнутый контур управления.</w:t>
      </w:r>
    </w:p>
    <w:p w14:paraId="33FF0EFD" w14:textId="4E098BB6" w:rsidR="00E65F80" w:rsidRPr="002552D6" w:rsidRDefault="00E65F80" w:rsidP="00D84F5B">
      <w:pPr>
        <w:spacing w:after="0" w:line="240" w:lineRule="auto"/>
        <w:ind w:firstLine="567"/>
        <w:jc w:val="both"/>
        <w:rPr>
          <w:rFonts w:ascii="Times New Roman" w:hAnsi="Times New Roman" w:cs="Times New Roman"/>
          <w:color w:val="000000"/>
          <w:sz w:val="28"/>
          <w:szCs w:val="28"/>
        </w:rPr>
      </w:pPr>
      <w:r w:rsidRPr="002552D6">
        <w:rPr>
          <w:rFonts w:ascii="Times New Roman" w:hAnsi="Times New Roman" w:cs="Times New Roman"/>
          <w:color w:val="000000"/>
          <w:sz w:val="28"/>
          <w:szCs w:val="28"/>
        </w:rPr>
        <w:t xml:space="preserve">Бухгалтерский управленческий учет </w:t>
      </w:r>
      <w:r w:rsidR="007A7942">
        <w:rPr>
          <w:rFonts w:ascii="Times New Roman" w:hAnsi="Times New Roman" w:cs="Times New Roman"/>
          <w:color w:val="000000"/>
          <w:sz w:val="28"/>
          <w:szCs w:val="28"/>
        </w:rPr>
        <w:t xml:space="preserve">является </w:t>
      </w:r>
      <w:r w:rsidRPr="002552D6">
        <w:rPr>
          <w:rFonts w:ascii="Times New Roman" w:hAnsi="Times New Roman" w:cs="Times New Roman"/>
          <w:color w:val="000000"/>
          <w:sz w:val="28"/>
          <w:szCs w:val="28"/>
        </w:rPr>
        <w:t>связующ</w:t>
      </w:r>
      <w:r w:rsidR="007A7942">
        <w:rPr>
          <w:rFonts w:ascii="Times New Roman" w:hAnsi="Times New Roman" w:cs="Times New Roman"/>
          <w:color w:val="000000"/>
          <w:sz w:val="28"/>
          <w:szCs w:val="28"/>
        </w:rPr>
        <w:t>им</w:t>
      </w:r>
      <w:r w:rsidRPr="002552D6">
        <w:rPr>
          <w:rFonts w:ascii="Times New Roman" w:hAnsi="Times New Roman" w:cs="Times New Roman"/>
          <w:color w:val="000000"/>
          <w:sz w:val="28"/>
          <w:szCs w:val="28"/>
        </w:rPr>
        <w:t xml:space="preserve"> звено</w:t>
      </w:r>
      <w:r w:rsidR="007A7942">
        <w:rPr>
          <w:rFonts w:ascii="Times New Roman" w:hAnsi="Times New Roman" w:cs="Times New Roman"/>
          <w:color w:val="000000"/>
          <w:sz w:val="28"/>
          <w:szCs w:val="28"/>
        </w:rPr>
        <w:t>м</w:t>
      </w:r>
      <w:r w:rsidRPr="002552D6">
        <w:rPr>
          <w:rFonts w:ascii="Times New Roman" w:hAnsi="Times New Roman" w:cs="Times New Roman"/>
          <w:color w:val="000000"/>
          <w:sz w:val="28"/>
          <w:szCs w:val="28"/>
        </w:rPr>
        <w:t xml:space="preserve"> между </w:t>
      </w:r>
      <w:r w:rsidR="007A7942" w:rsidRPr="002552D6">
        <w:rPr>
          <w:rFonts w:ascii="Times New Roman" w:hAnsi="Times New Roman" w:cs="Times New Roman"/>
          <w:color w:val="000000"/>
          <w:sz w:val="28"/>
          <w:szCs w:val="28"/>
        </w:rPr>
        <w:t xml:space="preserve">управлением организацией </w:t>
      </w:r>
      <w:r w:rsidR="00AF1CAD">
        <w:rPr>
          <w:rFonts w:ascii="Times New Roman" w:hAnsi="Times New Roman" w:cs="Times New Roman"/>
          <w:color w:val="000000"/>
          <w:sz w:val="28"/>
          <w:szCs w:val="28"/>
        </w:rPr>
        <w:t xml:space="preserve">и </w:t>
      </w:r>
      <w:r w:rsidRPr="002552D6">
        <w:rPr>
          <w:rFonts w:ascii="Times New Roman" w:hAnsi="Times New Roman" w:cs="Times New Roman"/>
          <w:color w:val="000000"/>
          <w:sz w:val="28"/>
          <w:szCs w:val="28"/>
        </w:rPr>
        <w:t>учетным процессом.</w:t>
      </w:r>
    </w:p>
    <w:p w14:paraId="1F177192" w14:textId="77777777" w:rsidR="00190815" w:rsidRPr="002552D6" w:rsidRDefault="00190815"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Применение бухгалтерской информации в менеджменте дает возможность решить следующие задачи:</w:t>
      </w:r>
    </w:p>
    <w:p w14:paraId="616CA8DB" w14:textId="77777777" w:rsidR="00190815" w:rsidRPr="002552D6" w:rsidRDefault="00190815"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обособление информации, применяемой для аргументации различного вида решений и задач на разных уровнях производственного управления;</w:t>
      </w:r>
    </w:p>
    <w:p w14:paraId="2096C9F4" w14:textId="77777777" w:rsidR="00190815" w:rsidRPr="002552D6" w:rsidRDefault="00190815"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построение бухгалтерской информации согласно с утвержденными должностными инструкциями, регулирующими работу аппарата администрации;</w:t>
      </w:r>
    </w:p>
    <w:p w14:paraId="53CE5ACC" w14:textId="739C0670" w:rsidR="00190815" w:rsidRDefault="00190815" w:rsidP="00D84F5B">
      <w:pPr>
        <w:spacing w:after="0" w:line="240" w:lineRule="auto"/>
        <w:ind w:firstLine="567"/>
        <w:jc w:val="both"/>
        <w:rPr>
          <w:rFonts w:ascii="Times New Roman" w:hAnsi="Times New Roman" w:cs="Times New Roman"/>
          <w:color w:val="000000"/>
          <w:sz w:val="28"/>
          <w:szCs w:val="28"/>
        </w:rPr>
      </w:pPr>
      <w:r w:rsidRPr="002552D6">
        <w:rPr>
          <w:rFonts w:ascii="Times New Roman" w:hAnsi="Times New Roman" w:cs="Times New Roman"/>
          <w:sz w:val="28"/>
          <w:szCs w:val="28"/>
        </w:rPr>
        <w:t>- оптимизация мобильности потоков информации служб управления по вертикали и горизонтали [</w:t>
      </w:r>
      <w:r w:rsidR="00650E99">
        <w:rPr>
          <w:rFonts w:ascii="Times New Roman" w:hAnsi="Times New Roman" w:cs="Times New Roman"/>
          <w:sz w:val="28"/>
          <w:szCs w:val="28"/>
        </w:rPr>
        <w:t>10</w:t>
      </w:r>
      <w:r w:rsidR="001E776A">
        <w:rPr>
          <w:rFonts w:ascii="Times New Roman" w:hAnsi="Times New Roman" w:cs="Times New Roman"/>
          <w:sz w:val="28"/>
          <w:szCs w:val="28"/>
        </w:rPr>
        <w:t>1</w:t>
      </w:r>
      <w:r w:rsidRPr="002552D6">
        <w:rPr>
          <w:rFonts w:ascii="Times New Roman" w:hAnsi="Times New Roman" w:cs="Times New Roman"/>
          <w:sz w:val="28"/>
          <w:szCs w:val="28"/>
        </w:rPr>
        <w:t>]</w:t>
      </w:r>
      <w:r w:rsidR="00C54568" w:rsidRPr="002552D6">
        <w:rPr>
          <w:rFonts w:ascii="Times New Roman" w:hAnsi="Times New Roman" w:cs="Times New Roman"/>
          <w:sz w:val="28"/>
          <w:szCs w:val="28"/>
        </w:rPr>
        <w:t>.</w:t>
      </w:r>
    </w:p>
    <w:p w14:paraId="2E7E370D" w14:textId="29376533"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color w:val="000000"/>
          <w:sz w:val="28"/>
          <w:szCs w:val="28"/>
        </w:rPr>
        <w:t xml:space="preserve">В </w:t>
      </w:r>
      <w:r w:rsidRPr="00594845">
        <w:rPr>
          <w:rFonts w:ascii="Times New Roman" w:hAnsi="Times New Roman" w:cs="Times New Roman"/>
          <w:sz w:val="28"/>
          <w:szCs w:val="28"/>
        </w:rPr>
        <w:t>настоящ</w:t>
      </w:r>
      <w:r w:rsidR="00661D01">
        <w:rPr>
          <w:rFonts w:ascii="Times New Roman" w:hAnsi="Times New Roman" w:cs="Times New Roman"/>
          <w:sz w:val="28"/>
          <w:szCs w:val="28"/>
        </w:rPr>
        <w:t>ий момент данные</w:t>
      </w:r>
      <w:r w:rsidRPr="00594845">
        <w:rPr>
          <w:rFonts w:ascii="Times New Roman" w:hAnsi="Times New Roman" w:cs="Times New Roman"/>
          <w:sz w:val="28"/>
          <w:szCs w:val="28"/>
        </w:rPr>
        <w:t xml:space="preserve"> о человеческом капитале не отраж</w:t>
      </w:r>
      <w:r w:rsidR="00661D01">
        <w:rPr>
          <w:rFonts w:ascii="Times New Roman" w:hAnsi="Times New Roman" w:cs="Times New Roman"/>
          <w:sz w:val="28"/>
          <w:szCs w:val="28"/>
        </w:rPr>
        <w:t>аются</w:t>
      </w:r>
      <w:r w:rsidRPr="00594845">
        <w:rPr>
          <w:rFonts w:ascii="Times New Roman" w:hAnsi="Times New Roman" w:cs="Times New Roman"/>
          <w:sz w:val="28"/>
          <w:szCs w:val="28"/>
        </w:rPr>
        <w:t xml:space="preserve"> в финансовой отчетности. </w:t>
      </w:r>
      <w:r w:rsidR="00661D01">
        <w:rPr>
          <w:rFonts w:ascii="Times New Roman" w:hAnsi="Times New Roman" w:cs="Times New Roman"/>
          <w:sz w:val="28"/>
          <w:szCs w:val="28"/>
        </w:rPr>
        <w:t>Недостаток</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этих</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данных</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негативно</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проявляется</w:t>
      </w:r>
      <w:r w:rsidRPr="00594845">
        <w:rPr>
          <w:rFonts w:ascii="Times New Roman" w:hAnsi="Times New Roman" w:cs="Times New Roman"/>
          <w:sz w:val="28"/>
          <w:szCs w:val="28"/>
        </w:rPr>
        <w:t xml:space="preserve"> на </w:t>
      </w:r>
      <w:r w:rsidR="00661D01">
        <w:rPr>
          <w:rFonts w:ascii="Times New Roman" w:hAnsi="Times New Roman" w:cs="Times New Roman"/>
          <w:sz w:val="28"/>
          <w:szCs w:val="28"/>
        </w:rPr>
        <w:t>функционировани</w:t>
      </w:r>
      <w:r w:rsidRPr="00594845">
        <w:rPr>
          <w:rFonts w:ascii="Times New Roman" w:hAnsi="Times New Roman" w:cs="Times New Roman"/>
          <w:sz w:val="28"/>
          <w:szCs w:val="28"/>
        </w:rPr>
        <w:t xml:space="preserve">и организации, </w:t>
      </w:r>
      <w:r w:rsidR="00661D01">
        <w:rPr>
          <w:rFonts w:ascii="Times New Roman" w:hAnsi="Times New Roman" w:cs="Times New Roman"/>
          <w:sz w:val="28"/>
          <w:szCs w:val="28"/>
        </w:rPr>
        <w:t>а именно</w:t>
      </w:r>
      <w:r w:rsidRPr="00594845">
        <w:rPr>
          <w:rFonts w:ascii="Times New Roman" w:hAnsi="Times New Roman" w:cs="Times New Roman"/>
          <w:sz w:val="28"/>
          <w:szCs w:val="28"/>
        </w:rPr>
        <w:t xml:space="preserve"> мо</w:t>
      </w:r>
      <w:r w:rsidR="00661D01">
        <w:rPr>
          <w:rFonts w:ascii="Times New Roman" w:hAnsi="Times New Roman" w:cs="Times New Roman"/>
          <w:sz w:val="28"/>
          <w:szCs w:val="28"/>
        </w:rPr>
        <w:t>жет</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стать</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причиной</w:t>
      </w:r>
      <w:r w:rsidRPr="00594845">
        <w:rPr>
          <w:rFonts w:ascii="Times New Roman" w:hAnsi="Times New Roman" w:cs="Times New Roman"/>
          <w:sz w:val="28"/>
          <w:szCs w:val="28"/>
        </w:rPr>
        <w:t xml:space="preserve"> </w:t>
      </w:r>
      <w:r w:rsidR="00661D01">
        <w:rPr>
          <w:rFonts w:ascii="Times New Roman" w:hAnsi="Times New Roman" w:cs="Times New Roman"/>
          <w:sz w:val="28"/>
          <w:szCs w:val="28"/>
        </w:rPr>
        <w:t>таких</w:t>
      </w:r>
      <w:r w:rsidRPr="00594845">
        <w:rPr>
          <w:rFonts w:ascii="Times New Roman" w:hAnsi="Times New Roman" w:cs="Times New Roman"/>
          <w:sz w:val="28"/>
          <w:szCs w:val="28"/>
        </w:rPr>
        <w:t xml:space="preserve"> проблем: </w:t>
      </w:r>
      <w:r w:rsidR="00661D01" w:rsidRPr="00594845">
        <w:rPr>
          <w:rFonts w:ascii="Times New Roman" w:hAnsi="Times New Roman" w:cs="Times New Roman"/>
          <w:sz w:val="28"/>
          <w:szCs w:val="28"/>
        </w:rPr>
        <w:t xml:space="preserve">несопоставимость отчетной информации, </w:t>
      </w:r>
      <w:r w:rsidRPr="00594845">
        <w:rPr>
          <w:rFonts w:ascii="Times New Roman" w:hAnsi="Times New Roman" w:cs="Times New Roman"/>
          <w:sz w:val="28"/>
          <w:szCs w:val="28"/>
        </w:rPr>
        <w:t xml:space="preserve">неполнота финансовой </w:t>
      </w:r>
      <w:r w:rsidRPr="00594845">
        <w:rPr>
          <w:rFonts w:ascii="Times New Roman" w:hAnsi="Times New Roman" w:cs="Times New Roman"/>
          <w:sz w:val="28"/>
          <w:szCs w:val="28"/>
        </w:rPr>
        <w:lastRenderedPageBreak/>
        <w:t xml:space="preserve">информации, </w:t>
      </w:r>
      <w:r w:rsidR="00661D01" w:rsidRPr="00594845">
        <w:rPr>
          <w:rFonts w:ascii="Times New Roman" w:hAnsi="Times New Roman" w:cs="Times New Roman"/>
          <w:sz w:val="28"/>
          <w:szCs w:val="28"/>
        </w:rPr>
        <w:t>проблема сопоставимости стоимости капитала разных организаций</w:t>
      </w:r>
      <w:r w:rsidR="00661D01">
        <w:rPr>
          <w:rFonts w:ascii="Times New Roman" w:hAnsi="Times New Roman" w:cs="Times New Roman"/>
          <w:sz w:val="28"/>
          <w:szCs w:val="28"/>
        </w:rPr>
        <w:t xml:space="preserve">, </w:t>
      </w:r>
      <w:r w:rsidRPr="00594845">
        <w:rPr>
          <w:rFonts w:ascii="Times New Roman" w:hAnsi="Times New Roman" w:cs="Times New Roman"/>
          <w:sz w:val="28"/>
          <w:szCs w:val="28"/>
        </w:rPr>
        <w:t>меньшая инвестиционная привлекательность.</w:t>
      </w:r>
    </w:p>
    <w:p w14:paraId="3B12B9A0" w14:textId="4099D52E" w:rsidR="00190815" w:rsidRDefault="002276A4" w:rsidP="00D84F5B">
      <w:pPr>
        <w:spacing w:after="0" w:line="240" w:lineRule="auto"/>
        <w:ind w:firstLine="567"/>
        <w:jc w:val="both"/>
        <w:rPr>
          <w:rFonts w:ascii="Times New Roman" w:hAnsi="Times New Roman" w:cs="Times New Roman"/>
          <w:color w:val="000000"/>
          <w:sz w:val="28"/>
          <w:szCs w:val="28"/>
          <w:shd w:val="clear" w:color="auto" w:fill="FFFFFF"/>
        </w:rPr>
      </w:pPr>
      <w:r w:rsidRPr="002552D6">
        <w:rPr>
          <w:rFonts w:ascii="Times New Roman" w:hAnsi="Times New Roman" w:cs="Times New Roman"/>
          <w:color w:val="000000"/>
          <w:sz w:val="28"/>
          <w:szCs w:val="28"/>
          <w:shd w:val="clear" w:color="auto" w:fill="FFFFFF"/>
        </w:rPr>
        <w:t xml:space="preserve">Роль своевременного обеспечения информацией важна в принятии управленческих решений. </w:t>
      </w:r>
      <w:r w:rsidR="00190815" w:rsidRPr="002552D6">
        <w:rPr>
          <w:rFonts w:ascii="Times New Roman" w:hAnsi="Times New Roman" w:cs="Times New Roman"/>
          <w:color w:val="000000"/>
          <w:sz w:val="28"/>
          <w:szCs w:val="28"/>
          <w:shd w:val="clear" w:color="auto" w:fill="FFFFFF"/>
        </w:rPr>
        <w:t xml:space="preserve">Поэтому, </w:t>
      </w:r>
      <w:r w:rsidRPr="002552D6">
        <w:rPr>
          <w:rFonts w:ascii="Times New Roman" w:hAnsi="Times New Roman" w:cs="Times New Roman"/>
          <w:color w:val="000000"/>
          <w:sz w:val="28"/>
          <w:szCs w:val="28"/>
          <w:shd w:val="clear" w:color="auto" w:fill="FFFFFF"/>
        </w:rPr>
        <w:t xml:space="preserve">учет и </w:t>
      </w:r>
      <w:r w:rsidR="00190815" w:rsidRPr="002552D6">
        <w:rPr>
          <w:rFonts w:ascii="Times New Roman" w:hAnsi="Times New Roman" w:cs="Times New Roman"/>
          <w:color w:val="000000"/>
          <w:sz w:val="28"/>
          <w:szCs w:val="28"/>
          <w:shd w:val="clear" w:color="auto" w:fill="FFFFFF"/>
        </w:rPr>
        <w:t>управление</w:t>
      </w:r>
      <w:r w:rsidR="00190815" w:rsidRPr="00594845">
        <w:rPr>
          <w:rFonts w:ascii="Times New Roman" w:hAnsi="Times New Roman" w:cs="Times New Roman"/>
          <w:color w:val="000000"/>
          <w:sz w:val="28"/>
          <w:szCs w:val="28"/>
          <w:shd w:val="clear" w:color="auto" w:fill="FFFFFF"/>
        </w:rPr>
        <w:t xml:space="preserve"> </w:t>
      </w:r>
      <w:r w:rsidR="00190815" w:rsidRPr="00594845">
        <w:rPr>
          <w:rFonts w:ascii="Times New Roman" w:hAnsi="Times New Roman" w:cs="Times New Roman"/>
          <w:sz w:val="28"/>
          <w:szCs w:val="28"/>
        </w:rPr>
        <w:t>человеческим капиталом</w:t>
      </w:r>
      <w:r w:rsidR="00190815" w:rsidRPr="00594845">
        <w:rPr>
          <w:rFonts w:ascii="Times New Roman" w:hAnsi="Times New Roman" w:cs="Times New Roman"/>
          <w:color w:val="000000"/>
          <w:sz w:val="28"/>
          <w:szCs w:val="28"/>
          <w:shd w:val="clear" w:color="auto" w:fill="FFFFFF"/>
        </w:rPr>
        <w:t xml:space="preserve"> не </w:t>
      </w:r>
      <w:r w:rsidR="00ED6AD1">
        <w:rPr>
          <w:rFonts w:ascii="Times New Roman" w:hAnsi="Times New Roman" w:cs="Times New Roman"/>
          <w:color w:val="000000"/>
          <w:sz w:val="28"/>
          <w:szCs w:val="28"/>
          <w:shd w:val="clear" w:color="auto" w:fill="FFFFFF"/>
        </w:rPr>
        <w:t>могут</w:t>
      </w:r>
      <w:r w:rsidR="00190815" w:rsidRPr="00594845">
        <w:rPr>
          <w:rFonts w:ascii="Times New Roman" w:hAnsi="Times New Roman" w:cs="Times New Roman"/>
          <w:color w:val="000000"/>
          <w:sz w:val="28"/>
          <w:szCs w:val="28"/>
          <w:shd w:val="clear" w:color="auto" w:fill="FFFFFF"/>
        </w:rPr>
        <w:t xml:space="preserve"> </w:t>
      </w:r>
      <w:r w:rsidR="00ED6AD1">
        <w:rPr>
          <w:rFonts w:ascii="Times New Roman" w:hAnsi="Times New Roman" w:cs="Times New Roman"/>
          <w:color w:val="000000"/>
          <w:sz w:val="28"/>
          <w:szCs w:val="28"/>
          <w:shd w:val="clear" w:color="auto" w:fill="FFFFFF"/>
        </w:rPr>
        <w:t>продуктивно</w:t>
      </w:r>
      <w:r w:rsidR="00190815" w:rsidRPr="00594845">
        <w:rPr>
          <w:rFonts w:ascii="Times New Roman" w:hAnsi="Times New Roman" w:cs="Times New Roman"/>
          <w:color w:val="000000"/>
          <w:sz w:val="28"/>
          <w:szCs w:val="28"/>
          <w:shd w:val="clear" w:color="auto" w:fill="FFFFFF"/>
        </w:rPr>
        <w:t xml:space="preserve"> проводиться без достаточной </w:t>
      </w:r>
      <w:r w:rsidR="00ED6AD1" w:rsidRPr="00594845">
        <w:rPr>
          <w:rFonts w:ascii="Times New Roman" w:hAnsi="Times New Roman" w:cs="Times New Roman"/>
          <w:color w:val="000000"/>
          <w:sz w:val="28"/>
          <w:szCs w:val="28"/>
          <w:shd w:val="clear" w:color="auto" w:fill="FFFFFF"/>
        </w:rPr>
        <w:t>своевременной</w:t>
      </w:r>
      <w:r w:rsidR="00ED6AD1">
        <w:rPr>
          <w:rFonts w:ascii="Times New Roman" w:hAnsi="Times New Roman" w:cs="Times New Roman"/>
          <w:color w:val="000000"/>
          <w:sz w:val="28"/>
          <w:szCs w:val="28"/>
          <w:shd w:val="clear" w:color="auto" w:fill="FFFFFF"/>
        </w:rPr>
        <w:t>,</w:t>
      </w:r>
      <w:r w:rsidR="00ED6AD1" w:rsidRPr="00594845">
        <w:rPr>
          <w:rFonts w:ascii="Times New Roman" w:hAnsi="Times New Roman" w:cs="Times New Roman"/>
          <w:color w:val="000000"/>
          <w:sz w:val="28"/>
          <w:szCs w:val="28"/>
          <w:shd w:val="clear" w:color="auto" w:fill="FFFFFF"/>
        </w:rPr>
        <w:t xml:space="preserve"> </w:t>
      </w:r>
      <w:r w:rsidR="00190815" w:rsidRPr="00594845">
        <w:rPr>
          <w:rFonts w:ascii="Times New Roman" w:hAnsi="Times New Roman" w:cs="Times New Roman"/>
          <w:color w:val="000000"/>
          <w:sz w:val="28"/>
          <w:szCs w:val="28"/>
          <w:shd w:val="clear" w:color="auto" w:fill="FFFFFF"/>
        </w:rPr>
        <w:t xml:space="preserve">оперативной, надежной и достоверной информации. </w:t>
      </w:r>
      <w:r w:rsidR="00ED6AD1">
        <w:rPr>
          <w:rFonts w:ascii="Times New Roman" w:hAnsi="Times New Roman" w:cs="Times New Roman"/>
          <w:color w:val="000000"/>
          <w:sz w:val="28"/>
          <w:szCs w:val="28"/>
          <w:shd w:val="clear" w:color="auto" w:fill="FFFFFF"/>
        </w:rPr>
        <w:t>О</w:t>
      </w:r>
      <w:r w:rsidR="00ED6AD1" w:rsidRPr="00594845">
        <w:rPr>
          <w:rFonts w:ascii="Times New Roman" w:hAnsi="Times New Roman" w:cs="Times New Roman"/>
          <w:color w:val="000000"/>
          <w:sz w:val="28"/>
          <w:szCs w:val="28"/>
          <w:shd w:val="clear" w:color="auto" w:fill="FFFFFF"/>
        </w:rPr>
        <w:t>сновой управленческого процесса является</w:t>
      </w:r>
      <w:r w:rsidR="00ED6AD1">
        <w:rPr>
          <w:rFonts w:ascii="Times New Roman" w:hAnsi="Times New Roman" w:cs="Times New Roman"/>
          <w:color w:val="000000"/>
          <w:sz w:val="28"/>
          <w:szCs w:val="28"/>
          <w:shd w:val="clear" w:color="auto" w:fill="FFFFFF"/>
        </w:rPr>
        <w:t xml:space="preserve"> и</w:t>
      </w:r>
      <w:r w:rsidR="00190815" w:rsidRPr="00594845">
        <w:rPr>
          <w:rFonts w:ascii="Times New Roman" w:hAnsi="Times New Roman" w:cs="Times New Roman"/>
          <w:color w:val="000000"/>
          <w:sz w:val="28"/>
          <w:szCs w:val="28"/>
          <w:shd w:val="clear" w:color="auto" w:fill="FFFFFF"/>
        </w:rPr>
        <w:t xml:space="preserve">нформация, и от того, </w:t>
      </w:r>
      <w:r w:rsidR="00ED6AD1">
        <w:rPr>
          <w:rFonts w:ascii="Times New Roman" w:hAnsi="Times New Roman" w:cs="Times New Roman"/>
          <w:color w:val="000000"/>
          <w:sz w:val="28"/>
          <w:szCs w:val="28"/>
          <w:shd w:val="clear" w:color="auto" w:fill="FFFFFF"/>
        </w:rPr>
        <w:t>в какой мере</w:t>
      </w:r>
      <w:r w:rsidR="00190815" w:rsidRPr="00594845">
        <w:rPr>
          <w:rFonts w:ascii="Times New Roman" w:hAnsi="Times New Roman" w:cs="Times New Roman"/>
          <w:color w:val="000000"/>
          <w:sz w:val="28"/>
          <w:szCs w:val="28"/>
          <w:shd w:val="clear" w:color="auto" w:fill="FFFFFF"/>
        </w:rPr>
        <w:t xml:space="preserve"> она совершенна, </w:t>
      </w:r>
      <w:r w:rsidR="00ED6AD1">
        <w:rPr>
          <w:rFonts w:ascii="Times New Roman" w:hAnsi="Times New Roman" w:cs="Times New Roman"/>
          <w:color w:val="000000"/>
          <w:sz w:val="28"/>
          <w:szCs w:val="28"/>
          <w:shd w:val="clear" w:color="auto" w:fill="FFFFFF"/>
        </w:rPr>
        <w:t>в значительной степени</w:t>
      </w:r>
      <w:r w:rsidR="00190815" w:rsidRPr="00594845">
        <w:rPr>
          <w:rFonts w:ascii="Times New Roman" w:hAnsi="Times New Roman" w:cs="Times New Roman"/>
          <w:color w:val="000000"/>
          <w:sz w:val="28"/>
          <w:szCs w:val="28"/>
          <w:shd w:val="clear" w:color="auto" w:fill="FFFFFF"/>
        </w:rPr>
        <w:t xml:space="preserve"> зависит качество управления организацией. Информационная </w:t>
      </w:r>
      <w:r w:rsidR="00ED6AD1">
        <w:rPr>
          <w:rFonts w:ascii="Times New Roman" w:hAnsi="Times New Roman" w:cs="Times New Roman"/>
          <w:color w:val="000000"/>
          <w:sz w:val="28"/>
          <w:szCs w:val="28"/>
          <w:shd w:val="clear" w:color="auto" w:fill="FFFFFF"/>
        </w:rPr>
        <w:t xml:space="preserve">работа </w:t>
      </w:r>
      <w:r w:rsidR="00190815" w:rsidRPr="00594845">
        <w:rPr>
          <w:rFonts w:ascii="Times New Roman" w:hAnsi="Times New Roman" w:cs="Times New Roman"/>
          <w:color w:val="000000"/>
          <w:sz w:val="28"/>
          <w:szCs w:val="28"/>
          <w:shd w:val="clear" w:color="auto" w:fill="FFFFFF"/>
        </w:rPr>
        <w:t xml:space="preserve">менеджера требует от него </w:t>
      </w:r>
      <w:r w:rsidR="00ED6AD1">
        <w:rPr>
          <w:rFonts w:ascii="Times New Roman" w:hAnsi="Times New Roman" w:cs="Times New Roman"/>
          <w:color w:val="000000"/>
          <w:sz w:val="28"/>
          <w:szCs w:val="28"/>
          <w:shd w:val="clear" w:color="auto" w:fill="FFFFFF"/>
        </w:rPr>
        <w:t>правильной</w:t>
      </w:r>
      <w:r w:rsidR="00190815" w:rsidRPr="00594845">
        <w:rPr>
          <w:rFonts w:ascii="Times New Roman" w:hAnsi="Times New Roman" w:cs="Times New Roman"/>
          <w:color w:val="000000"/>
          <w:sz w:val="28"/>
          <w:szCs w:val="28"/>
          <w:shd w:val="clear" w:color="auto" w:fill="FFFFFF"/>
        </w:rPr>
        <w:t xml:space="preserve"> организации процесса сбора, </w:t>
      </w:r>
      <w:r w:rsidR="00ED6AD1" w:rsidRPr="00594845">
        <w:rPr>
          <w:rFonts w:ascii="Times New Roman" w:hAnsi="Times New Roman" w:cs="Times New Roman"/>
          <w:color w:val="000000"/>
          <w:sz w:val="28"/>
          <w:szCs w:val="28"/>
          <w:shd w:val="clear" w:color="auto" w:fill="FFFFFF"/>
        </w:rPr>
        <w:t xml:space="preserve">обработки </w:t>
      </w:r>
      <w:r w:rsidR="00ED6AD1">
        <w:rPr>
          <w:rFonts w:ascii="Times New Roman" w:hAnsi="Times New Roman" w:cs="Times New Roman"/>
          <w:color w:val="000000"/>
          <w:sz w:val="28"/>
          <w:szCs w:val="28"/>
          <w:shd w:val="clear" w:color="auto" w:fill="FFFFFF"/>
        </w:rPr>
        <w:t xml:space="preserve">и </w:t>
      </w:r>
      <w:r w:rsidR="00190815" w:rsidRPr="00594845">
        <w:rPr>
          <w:rFonts w:ascii="Times New Roman" w:hAnsi="Times New Roman" w:cs="Times New Roman"/>
          <w:color w:val="000000"/>
          <w:sz w:val="28"/>
          <w:szCs w:val="28"/>
          <w:shd w:val="clear" w:color="auto" w:fill="FFFFFF"/>
        </w:rPr>
        <w:t xml:space="preserve">анализа информации, </w:t>
      </w:r>
      <w:r w:rsidR="00ED6AD1">
        <w:rPr>
          <w:rFonts w:ascii="Times New Roman" w:hAnsi="Times New Roman" w:cs="Times New Roman"/>
          <w:color w:val="000000"/>
          <w:sz w:val="28"/>
          <w:szCs w:val="28"/>
          <w:shd w:val="clear" w:color="auto" w:fill="FFFFFF"/>
        </w:rPr>
        <w:t>притом</w:t>
      </w:r>
      <w:r w:rsidR="00190815" w:rsidRPr="00594845">
        <w:rPr>
          <w:rFonts w:ascii="Times New Roman" w:hAnsi="Times New Roman" w:cs="Times New Roman"/>
          <w:color w:val="000000"/>
          <w:sz w:val="28"/>
          <w:szCs w:val="28"/>
          <w:shd w:val="clear" w:color="auto" w:fill="FFFFFF"/>
        </w:rPr>
        <w:t xml:space="preserve"> он </w:t>
      </w:r>
      <w:r w:rsidR="00ED6AD1">
        <w:rPr>
          <w:rFonts w:ascii="Times New Roman" w:hAnsi="Times New Roman" w:cs="Times New Roman"/>
          <w:color w:val="000000"/>
          <w:sz w:val="28"/>
          <w:szCs w:val="28"/>
          <w:shd w:val="clear" w:color="auto" w:fill="FFFFFF"/>
        </w:rPr>
        <w:t>вынужден</w:t>
      </w:r>
      <w:r w:rsidR="00190815" w:rsidRPr="00594845">
        <w:rPr>
          <w:rFonts w:ascii="Times New Roman" w:hAnsi="Times New Roman" w:cs="Times New Roman"/>
          <w:color w:val="000000"/>
          <w:sz w:val="28"/>
          <w:szCs w:val="28"/>
          <w:shd w:val="clear" w:color="auto" w:fill="FFFFFF"/>
        </w:rPr>
        <w:t xml:space="preserve"> уметь определять </w:t>
      </w:r>
      <w:r w:rsidR="00ED6AD1">
        <w:rPr>
          <w:rFonts w:ascii="Times New Roman" w:hAnsi="Times New Roman" w:cs="Times New Roman"/>
          <w:color w:val="000000"/>
          <w:sz w:val="28"/>
          <w:szCs w:val="28"/>
          <w:shd w:val="clear" w:color="auto" w:fill="FFFFFF"/>
        </w:rPr>
        <w:t>значимость</w:t>
      </w:r>
      <w:r w:rsidR="00190815" w:rsidRPr="00594845">
        <w:rPr>
          <w:rFonts w:ascii="Times New Roman" w:hAnsi="Times New Roman" w:cs="Times New Roman"/>
          <w:color w:val="000000"/>
          <w:sz w:val="28"/>
          <w:szCs w:val="28"/>
          <w:shd w:val="clear" w:color="auto" w:fill="FFFFFF"/>
        </w:rPr>
        <w:t xml:space="preserve"> </w:t>
      </w:r>
      <w:r w:rsidR="00ED6AD1" w:rsidRPr="00594845">
        <w:rPr>
          <w:rFonts w:ascii="Times New Roman" w:hAnsi="Times New Roman" w:cs="Times New Roman"/>
          <w:color w:val="000000"/>
          <w:sz w:val="28"/>
          <w:szCs w:val="28"/>
          <w:shd w:val="clear" w:color="auto" w:fill="FFFFFF"/>
        </w:rPr>
        <w:t xml:space="preserve">поступающей информации </w:t>
      </w:r>
      <w:r w:rsidR="00190815" w:rsidRPr="00594845">
        <w:rPr>
          <w:rFonts w:ascii="Times New Roman" w:hAnsi="Times New Roman" w:cs="Times New Roman"/>
          <w:color w:val="000000"/>
          <w:sz w:val="28"/>
          <w:szCs w:val="28"/>
          <w:shd w:val="clear" w:color="auto" w:fill="FFFFFF"/>
        </w:rPr>
        <w:t xml:space="preserve">или </w:t>
      </w:r>
      <w:r w:rsidR="00ED6AD1">
        <w:rPr>
          <w:rFonts w:ascii="Times New Roman" w:hAnsi="Times New Roman" w:cs="Times New Roman"/>
          <w:color w:val="000000"/>
          <w:sz w:val="28"/>
          <w:szCs w:val="28"/>
          <w:shd w:val="clear" w:color="auto" w:fill="FFFFFF"/>
        </w:rPr>
        <w:t xml:space="preserve">ее </w:t>
      </w:r>
      <w:r w:rsidR="00190815" w:rsidRPr="00594845">
        <w:rPr>
          <w:rFonts w:ascii="Times New Roman" w:hAnsi="Times New Roman" w:cs="Times New Roman"/>
          <w:color w:val="000000"/>
          <w:sz w:val="28"/>
          <w:szCs w:val="28"/>
          <w:shd w:val="clear" w:color="auto" w:fill="FFFFFF"/>
        </w:rPr>
        <w:t xml:space="preserve">второстепенность. </w:t>
      </w:r>
      <w:r w:rsidR="00ED6AD1">
        <w:rPr>
          <w:rFonts w:ascii="Times New Roman" w:hAnsi="Times New Roman" w:cs="Times New Roman"/>
          <w:color w:val="000000"/>
          <w:sz w:val="28"/>
          <w:szCs w:val="28"/>
          <w:shd w:val="clear" w:color="auto" w:fill="FFFFFF"/>
        </w:rPr>
        <w:t>М</w:t>
      </w:r>
      <w:r w:rsidR="00190815" w:rsidRPr="00594845">
        <w:rPr>
          <w:rFonts w:ascii="Times New Roman" w:hAnsi="Times New Roman" w:cs="Times New Roman"/>
          <w:color w:val="000000"/>
          <w:sz w:val="28"/>
          <w:szCs w:val="28"/>
          <w:shd w:val="clear" w:color="auto" w:fill="FFFFFF"/>
        </w:rPr>
        <w:t xml:space="preserve">енеджер </w:t>
      </w:r>
      <w:r w:rsidR="00ED6AD1">
        <w:rPr>
          <w:rFonts w:ascii="Times New Roman" w:hAnsi="Times New Roman" w:cs="Times New Roman"/>
          <w:color w:val="000000"/>
          <w:sz w:val="28"/>
          <w:szCs w:val="28"/>
          <w:shd w:val="clear" w:color="auto" w:fill="FFFFFF"/>
        </w:rPr>
        <w:t>с о</w:t>
      </w:r>
      <w:r w:rsidR="00ED6AD1" w:rsidRPr="00594845">
        <w:rPr>
          <w:rFonts w:ascii="Times New Roman" w:hAnsi="Times New Roman" w:cs="Times New Roman"/>
          <w:color w:val="000000"/>
          <w:sz w:val="28"/>
          <w:szCs w:val="28"/>
          <w:shd w:val="clear" w:color="auto" w:fill="FFFFFF"/>
        </w:rPr>
        <w:t>пыт</w:t>
      </w:r>
      <w:r w:rsidR="00ED6AD1">
        <w:rPr>
          <w:rFonts w:ascii="Times New Roman" w:hAnsi="Times New Roman" w:cs="Times New Roman"/>
          <w:color w:val="000000"/>
          <w:sz w:val="28"/>
          <w:szCs w:val="28"/>
          <w:shd w:val="clear" w:color="auto" w:fill="FFFFFF"/>
        </w:rPr>
        <w:t>ом</w:t>
      </w:r>
      <w:r w:rsidR="00ED6AD1" w:rsidRPr="00594845">
        <w:rPr>
          <w:rFonts w:ascii="Times New Roman" w:hAnsi="Times New Roman" w:cs="Times New Roman"/>
          <w:color w:val="000000"/>
          <w:sz w:val="28"/>
          <w:szCs w:val="28"/>
          <w:shd w:val="clear" w:color="auto" w:fill="FFFFFF"/>
        </w:rPr>
        <w:t xml:space="preserve"> </w:t>
      </w:r>
      <w:r w:rsidR="00ED6AD1">
        <w:rPr>
          <w:rFonts w:ascii="Times New Roman" w:hAnsi="Times New Roman" w:cs="Times New Roman"/>
          <w:color w:val="000000"/>
          <w:sz w:val="28"/>
          <w:szCs w:val="28"/>
          <w:shd w:val="clear" w:color="auto" w:fill="FFFFFF"/>
        </w:rPr>
        <w:t xml:space="preserve">работы </w:t>
      </w:r>
      <w:r w:rsidR="00190815" w:rsidRPr="00594845">
        <w:rPr>
          <w:rFonts w:ascii="Times New Roman" w:hAnsi="Times New Roman" w:cs="Times New Roman"/>
          <w:color w:val="000000"/>
          <w:sz w:val="28"/>
          <w:szCs w:val="28"/>
          <w:shd w:val="clear" w:color="auto" w:fill="FFFFFF"/>
        </w:rPr>
        <w:t xml:space="preserve">также </w:t>
      </w:r>
      <w:r w:rsidR="00ED6AD1">
        <w:rPr>
          <w:rFonts w:ascii="Times New Roman" w:hAnsi="Times New Roman" w:cs="Times New Roman"/>
          <w:color w:val="000000"/>
          <w:sz w:val="28"/>
          <w:szCs w:val="28"/>
          <w:shd w:val="clear" w:color="auto" w:fill="FFFFFF"/>
        </w:rPr>
        <w:t>вынужден</w:t>
      </w:r>
      <w:r w:rsidR="00190815" w:rsidRPr="00594845">
        <w:rPr>
          <w:rFonts w:ascii="Times New Roman" w:hAnsi="Times New Roman" w:cs="Times New Roman"/>
          <w:color w:val="000000"/>
          <w:sz w:val="28"/>
          <w:szCs w:val="28"/>
          <w:shd w:val="clear" w:color="auto" w:fill="FFFFFF"/>
        </w:rPr>
        <w:t xml:space="preserve"> уметь </w:t>
      </w:r>
      <w:r w:rsidR="00A4242B">
        <w:rPr>
          <w:rFonts w:ascii="Times New Roman" w:hAnsi="Times New Roman" w:cs="Times New Roman"/>
          <w:color w:val="000000"/>
          <w:sz w:val="28"/>
          <w:szCs w:val="28"/>
          <w:shd w:val="clear" w:color="auto" w:fill="FFFFFF"/>
        </w:rPr>
        <w:t>систематизировать</w:t>
      </w:r>
      <w:r w:rsidR="00190815" w:rsidRPr="00594845">
        <w:rPr>
          <w:rFonts w:ascii="Times New Roman" w:hAnsi="Times New Roman" w:cs="Times New Roman"/>
          <w:color w:val="000000"/>
          <w:sz w:val="28"/>
          <w:szCs w:val="28"/>
          <w:shd w:val="clear" w:color="auto" w:fill="FFFFFF"/>
        </w:rPr>
        <w:t xml:space="preserve"> коммуникации и информаци</w:t>
      </w:r>
      <w:r w:rsidR="00A4242B">
        <w:rPr>
          <w:rFonts w:ascii="Times New Roman" w:hAnsi="Times New Roman" w:cs="Times New Roman"/>
          <w:color w:val="000000"/>
          <w:sz w:val="28"/>
          <w:szCs w:val="28"/>
          <w:shd w:val="clear" w:color="auto" w:fill="FFFFFF"/>
        </w:rPr>
        <w:t>онный</w:t>
      </w:r>
      <w:r w:rsidR="00A4242B" w:rsidRPr="00A4242B">
        <w:rPr>
          <w:rFonts w:ascii="Times New Roman" w:hAnsi="Times New Roman" w:cs="Times New Roman"/>
          <w:color w:val="000000"/>
          <w:sz w:val="28"/>
          <w:szCs w:val="28"/>
          <w:shd w:val="clear" w:color="auto" w:fill="FFFFFF"/>
        </w:rPr>
        <w:t xml:space="preserve"> </w:t>
      </w:r>
      <w:r w:rsidR="00A4242B" w:rsidRPr="00594845">
        <w:rPr>
          <w:rFonts w:ascii="Times New Roman" w:hAnsi="Times New Roman" w:cs="Times New Roman"/>
          <w:color w:val="000000"/>
          <w:sz w:val="28"/>
          <w:szCs w:val="28"/>
          <w:shd w:val="clear" w:color="auto" w:fill="FFFFFF"/>
        </w:rPr>
        <w:t>обмен</w:t>
      </w:r>
      <w:r w:rsidR="00190815" w:rsidRPr="00594845">
        <w:rPr>
          <w:rFonts w:ascii="Times New Roman" w:hAnsi="Times New Roman" w:cs="Times New Roman"/>
          <w:color w:val="000000"/>
          <w:sz w:val="28"/>
          <w:szCs w:val="28"/>
          <w:shd w:val="clear" w:color="auto" w:fill="FFFFFF"/>
        </w:rPr>
        <w:t xml:space="preserve"> в рамках организации.</w:t>
      </w:r>
    </w:p>
    <w:p w14:paraId="52CB83F3" w14:textId="77777777" w:rsidR="00AC649F" w:rsidRDefault="00AC649F" w:rsidP="00AC649F">
      <w:pPr>
        <w:spacing w:after="0" w:line="240" w:lineRule="auto"/>
        <w:ind w:firstLine="567"/>
        <w:jc w:val="both"/>
      </w:pPr>
      <w:r w:rsidRPr="00C814EC">
        <w:rPr>
          <w:rFonts w:ascii="Times New Roman" w:hAnsi="Times New Roman" w:cs="Times New Roman"/>
          <w:sz w:val="28"/>
          <w:szCs w:val="28"/>
        </w:rPr>
        <w:t>Под</w:t>
      </w:r>
      <w:r w:rsidRPr="00594845">
        <w:rPr>
          <w:rFonts w:ascii="Times New Roman" w:hAnsi="Times New Roman" w:cs="Times New Roman"/>
          <w:i/>
          <w:sz w:val="28"/>
          <w:szCs w:val="28"/>
        </w:rPr>
        <w:t xml:space="preserve"> управленческой информацией</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мы можем понимать </w:t>
      </w:r>
      <w:r w:rsidRPr="00594845">
        <w:rPr>
          <w:rFonts w:ascii="Times New Roman" w:hAnsi="Times New Roman" w:cs="Times New Roman"/>
          <w:sz w:val="28"/>
          <w:szCs w:val="28"/>
        </w:rPr>
        <w:t xml:space="preserve">совокупность </w:t>
      </w:r>
      <w:r>
        <w:rPr>
          <w:rFonts w:ascii="Times New Roman" w:hAnsi="Times New Roman" w:cs="Times New Roman"/>
          <w:sz w:val="28"/>
          <w:szCs w:val="28"/>
        </w:rPr>
        <w:t>данных</w:t>
      </w:r>
      <w:r w:rsidRPr="00594845">
        <w:rPr>
          <w:rFonts w:ascii="Times New Roman" w:hAnsi="Times New Roman" w:cs="Times New Roman"/>
          <w:sz w:val="28"/>
          <w:szCs w:val="28"/>
        </w:rPr>
        <w:t xml:space="preserve">, о процессах, </w:t>
      </w:r>
      <w:r>
        <w:rPr>
          <w:rFonts w:ascii="Times New Roman" w:hAnsi="Times New Roman" w:cs="Times New Roman"/>
          <w:sz w:val="28"/>
          <w:szCs w:val="28"/>
        </w:rPr>
        <w:t>которые происходят</w:t>
      </w:r>
      <w:r w:rsidRPr="00594845">
        <w:rPr>
          <w:rFonts w:ascii="Times New Roman" w:hAnsi="Times New Roman" w:cs="Times New Roman"/>
          <w:sz w:val="28"/>
          <w:szCs w:val="28"/>
        </w:rPr>
        <w:t xml:space="preserve"> в окружении организации и</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внутри, </w:t>
      </w:r>
      <w:r>
        <w:rPr>
          <w:rFonts w:ascii="Times New Roman" w:hAnsi="Times New Roman" w:cs="Times New Roman"/>
          <w:sz w:val="28"/>
          <w:szCs w:val="28"/>
        </w:rPr>
        <w:t xml:space="preserve">и </w:t>
      </w:r>
      <w:r w:rsidRPr="00594845">
        <w:rPr>
          <w:rFonts w:ascii="Times New Roman" w:hAnsi="Times New Roman" w:cs="Times New Roman"/>
          <w:sz w:val="28"/>
          <w:szCs w:val="28"/>
        </w:rPr>
        <w:t>уменьшаю</w:t>
      </w:r>
      <w:r>
        <w:rPr>
          <w:rFonts w:ascii="Times New Roman" w:hAnsi="Times New Roman" w:cs="Times New Roman"/>
          <w:sz w:val="28"/>
          <w:szCs w:val="28"/>
        </w:rPr>
        <w:t>т неясность в</w:t>
      </w:r>
      <w:r w:rsidRPr="00594845">
        <w:rPr>
          <w:rFonts w:ascii="Times New Roman" w:hAnsi="Times New Roman" w:cs="Times New Roman"/>
          <w:sz w:val="28"/>
          <w:szCs w:val="28"/>
        </w:rPr>
        <w:t xml:space="preserve"> приняти</w:t>
      </w:r>
      <w:r>
        <w:rPr>
          <w:rFonts w:ascii="Times New Roman" w:hAnsi="Times New Roman" w:cs="Times New Roman"/>
          <w:sz w:val="28"/>
          <w:szCs w:val="28"/>
        </w:rPr>
        <w:t>и</w:t>
      </w:r>
      <w:r w:rsidRPr="00594845">
        <w:rPr>
          <w:rFonts w:ascii="Times New Roman" w:hAnsi="Times New Roman" w:cs="Times New Roman"/>
          <w:sz w:val="28"/>
          <w:szCs w:val="28"/>
        </w:rPr>
        <w:t xml:space="preserve"> решений </w:t>
      </w:r>
      <w:r>
        <w:rPr>
          <w:rFonts w:ascii="Times New Roman" w:hAnsi="Times New Roman" w:cs="Times New Roman"/>
          <w:sz w:val="28"/>
          <w:szCs w:val="28"/>
        </w:rPr>
        <w:t xml:space="preserve">и в </w:t>
      </w:r>
      <w:r w:rsidRPr="00594845">
        <w:rPr>
          <w:rFonts w:ascii="Times New Roman" w:hAnsi="Times New Roman" w:cs="Times New Roman"/>
          <w:sz w:val="28"/>
          <w:szCs w:val="28"/>
        </w:rPr>
        <w:t>управлени</w:t>
      </w:r>
      <w:r>
        <w:rPr>
          <w:rFonts w:ascii="Times New Roman" w:hAnsi="Times New Roman" w:cs="Times New Roman"/>
          <w:sz w:val="28"/>
          <w:szCs w:val="28"/>
        </w:rPr>
        <w:t>и организации</w:t>
      </w:r>
      <w:r w:rsidRPr="00594845">
        <w:rPr>
          <w:rFonts w:ascii="Times New Roman" w:hAnsi="Times New Roman" w:cs="Times New Roman"/>
          <w:sz w:val="28"/>
          <w:szCs w:val="28"/>
        </w:rPr>
        <w:t>.</w:t>
      </w:r>
    </w:p>
    <w:p w14:paraId="5868090A" w14:textId="2D167D23" w:rsidR="0019081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Информация </w:t>
      </w:r>
      <w:r w:rsidR="009C561E">
        <w:rPr>
          <w:rFonts w:ascii="Times New Roman" w:hAnsi="Times New Roman" w:cs="Times New Roman"/>
          <w:sz w:val="28"/>
          <w:szCs w:val="28"/>
        </w:rPr>
        <w:t>олицетворяет</w:t>
      </w:r>
      <w:r w:rsidRPr="00594845">
        <w:rPr>
          <w:rFonts w:ascii="Times New Roman" w:hAnsi="Times New Roman" w:cs="Times New Roman"/>
          <w:sz w:val="28"/>
          <w:szCs w:val="28"/>
        </w:rPr>
        <w:t xml:space="preserve"> собой отражение в сознании </w:t>
      </w:r>
      <w:r w:rsidR="009C561E">
        <w:rPr>
          <w:rFonts w:ascii="Times New Roman" w:hAnsi="Times New Roman" w:cs="Times New Roman"/>
          <w:sz w:val="28"/>
          <w:szCs w:val="28"/>
        </w:rPr>
        <w:t>индивида</w:t>
      </w:r>
      <w:r w:rsidRPr="00594845">
        <w:rPr>
          <w:rFonts w:ascii="Times New Roman" w:hAnsi="Times New Roman" w:cs="Times New Roman"/>
          <w:sz w:val="28"/>
          <w:szCs w:val="28"/>
        </w:rPr>
        <w:t xml:space="preserve"> характеристик окружающего мира, </w:t>
      </w:r>
      <w:r w:rsidR="009C561E">
        <w:rPr>
          <w:rFonts w:ascii="Times New Roman" w:hAnsi="Times New Roman" w:cs="Times New Roman"/>
          <w:sz w:val="28"/>
          <w:szCs w:val="28"/>
        </w:rPr>
        <w:t xml:space="preserve">которые </w:t>
      </w:r>
      <w:r w:rsidRPr="00594845">
        <w:rPr>
          <w:rFonts w:ascii="Times New Roman" w:hAnsi="Times New Roman" w:cs="Times New Roman"/>
          <w:sz w:val="28"/>
          <w:szCs w:val="28"/>
        </w:rPr>
        <w:t>зафиксирован</w:t>
      </w:r>
      <w:r w:rsidR="009C561E">
        <w:rPr>
          <w:rFonts w:ascii="Times New Roman" w:hAnsi="Times New Roman" w:cs="Times New Roman"/>
          <w:sz w:val="28"/>
          <w:szCs w:val="28"/>
        </w:rPr>
        <w:t>ы</w:t>
      </w:r>
      <w:r w:rsidRPr="00594845">
        <w:rPr>
          <w:rFonts w:ascii="Times New Roman" w:hAnsi="Times New Roman" w:cs="Times New Roman"/>
          <w:sz w:val="28"/>
          <w:szCs w:val="28"/>
        </w:rPr>
        <w:t xml:space="preserve"> </w:t>
      </w:r>
      <w:r w:rsidR="009C561E">
        <w:rPr>
          <w:rFonts w:ascii="Times New Roman" w:hAnsi="Times New Roman" w:cs="Times New Roman"/>
          <w:sz w:val="28"/>
          <w:szCs w:val="28"/>
        </w:rPr>
        <w:t>в дальнейшем</w:t>
      </w:r>
      <w:r w:rsidRPr="00594845">
        <w:rPr>
          <w:rFonts w:ascii="Times New Roman" w:hAnsi="Times New Roman" w:cs="Times New Roman"/>
          <w:sz w:val="28"/>
          <w:szCs w:val="28"/>
        </w:rPr>
        <w:t xml:space="preserve"> на материальных и </w:t>
      </w:r>
      <w:r w:rsidR="009C561E">
        <w:rPr>
          <w:rFonts w:ascii="Times New Roman" w:hAnsi="Times New Roman" w:cs="Times New Roman"/>
          <w:sz w:val="28"/>
          <w:szCs w:val="28"/>
        </w:rPr>
        <w:t>других</w:t>
      </w:r>
      <w:r w:rsidRPr="00594845">
        <w:rPr>
          <w:rFonts w:ascii="Times New Roman" w:hAnsi="Times New Roman" w:cs="Times New Roman"/>
          <w:sz w:val="28"/>
          <w:szCs w:val="28"/>
        </w:rPr>
        <w:t xml:space="preserve"> носителях. </w:t>
      </w:r>
      <w:r w:rsidR="009C561E" w:rsidRPr="00594845">
        <w:rPr>
          <w:rFonts w:ascii="Times New Roman" w:hAnsi="Times New Roman" w:cs="Times New Roman"/>
          <w:sz w:val="28"/>
          <w:szCs w:val="28"/>
        </w:rPr>
        <w:t>Информация</w:t>
      </w:r>
      <w:r w:rsidRPr="00594845">
        <w:rPr>
          <w:rFonts w:ascii="Times New Roman" w:hAnsi="Times New Roman" w:cs="Times New Roman"/>
          <w:sz w:val="28"/>
          <w:szCs w:val="28"/>
        </w:rPr>
        <w:t xml:space="preserve"> </w:t>
      </w:r>
      <w:r w:rsidR="009C561E">
        <w:rPr>
          <w:rFonts w:ascii="Times New Roman" w:hAnsi="Times New Roman" w:cs="Times New Roman"/>
          <w:sz w:val="28"/>
          <w:szCs w:val="28"/>
        </w:rPr>
        <w:t>обладает</w:t>
      </w:r>
      <w:r w:rsidRPr="00594845">
        <w:rPr>
          <w:rFonts w:ascii="Times New Roman" w:hAnsi="Times New Roman" w:cs="Times New Roman"/>
          <w:sz w:val="28"/>
          <w:szCs w:val="28"/>
        </w:rPr>
        <w:t xml:space="preserve"> количественны</w:t>
      </w:r>
      <w:r w:rsidR="009C561E">
        <w:rPr>
          <w:rFonts w:ascii="Times New Roman" w:hAnsi="Times New Roman" w:cs="Times New Roman"/>
          <w:sz w:val="28"/>
          <w:szCs w:val="28"/>
        </w:rPr>
        <w:t>ми</w:t>
      </w:r>
      <w:r w:rsidRPr="00594845">
        <w:rPr>
          <w:rFonts w:ascii="Times New Roman" w:hAnsi="Times New Roman" w:cs="Times New Roman"/>
          <w:sz w:val="28"/>
          <w:szCs w:val="28"/>
        </w:rPr>
        <w:t xml:space="preserve"> и качественны</w:t>
      </w:r>
      <w:r w:rsidR="009C561E">
        <w:rPr>
          <w:rFonts w:ascii="Times New Roman" w:hAnsi="Times New Roman" w:cs="Times New Roman"/>
          <w:sz w:val="28"/>
          <w:szCs w:val="28"/>
        </w:rPr>
        <w:t>ми</w:t>
      </w:r>
      <w:r w:rsidRPr="00594845">
        <w:rPr>
          <w:rFonts w:ascii="Times New Roman" w:hAnsi="Times New Roman" w:cs="Times New Roman"/>
          <w:sz w:val="28"/>
          <w:szCs w:val="28"/>
        </w:rPr>
        <w:t xml:space="preserve"> характеристик</w:t>
      </w:r>
      <w:r w:rsidR="009C561E">
        <w:rPr>
          <w:rFonts w:ascii="Times New Roman" w:hAnsi="Times New Roman" w:cs="Times New Roman"/>
          <w:sz w:val="28"/>
          <w:szCs w:val="28"/>
        </w:rPr>
        <w:t xml:space="preserve">ами и в свою очередь может </w:t>
      </w:r>
      <w:r w:rsidRPr="00594845">
        <w:rPr>
          <w:rFonts w:ascii="Times New Roman" w:hAnsi="Times New Roman" w:cs="Times New Roman"/>
          <w:sz w:val="28"/>
          <w:szCs w:val="28"/>
        </w:rPr>
        <w:t>воспроизводиться, покупаться и продаваться.</w:t>
      </w:r>
    </w:p>
    <w:p w14:paraId="780CAA20" w14:textId="7AC8488F" w:rsidR="00B07709" w:rsidRPr="002552D6" w:rsidRDefault="00AA49D8" w:rsidP="00D84F5B">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Содержание</w:t>
      </w:r>
      <w:r w:rsidR="00B07709" w:rsidRPr="002552D6">
        <w:rPr>
          <w:rFonts w:ascii="Times New Roman" w:hAnsi="Times New Roman" w:cs="Times New Roman"/>
          <w:color w:val="000000" w:themeColor="text1"/>
          <w:sz w:val="28"/>
          <w:szCs w:val="28"/>
        </w:rPr>
        <w:t xml:space="preserve"> информации составляют только те данные, уменьшаю</w:t>
      </w:r>
      <w:r>
        <w:rPr>
          <w:rFonts w:ascii="Times New Roman" w:hAnsi="Times New Roman" w:cs="Times New Roman"/>
          <w:color w:val="000000" w:themeColor="text1"/>
          <w:sz w:val="28"/>
          <w:szCs w:val="28"/>
        </w:rPr>
        <w:t>щие</w:t>
      </w:r>
      <w:r w:rsidR="00B07709" w:rsidRPr="002552D6">
        <w:rPr>
          <w:rFonts w:ascii="Times New Roman" w:hAnsi="Times New Roman" w:cs="Times New Roman"/>
          <w:color w:val="000000" w:themeColor="text1"/>
          <w:sz w:val="28"/>
          <w:szCs w:val="28"/>
        </w:rPr>
        <w:t xml:space="preserve"> неопределенность </w:t>
      </w:r>
      <w:r w:rsidR="00E10454" w:rsidRPr="002552D6">
        <w:rPr>
          <w:rFonts w:ascii="Times New Roman" w:hAnsi="Times New Roman" w:cs="Times New Roman"/>
          <w:color w:val="000000" w:themeColor="text1"/>
          <w:sz w:val="28"/>
          <w:szCs w:val="28"/>
        </w:rPr>
        <w:t>событий</w:t>
      </w:r>
      <w:r w:rsidR="00E10454">
        <w:rPr>
          <w:rFonts w:ascii="Times New Roman" w:hAnsi="Times New Roman" w:cs="Times New Roman"/>
          <w:color w:val="000000" w:themeColor="text1"/>
          <w:sz w:val="28"/>
          <w:szCs w:val="28"/>
        </w:rPr>
        <w:t xml:space="preserve">, которыми </w:t>
      </w:r>
      <w:r w:rsidR="00B07709" w:rsidRPr="002552D6">
        <w:rPr>
          <w:rFonts w:ascii="Times New Roman" w:hAnsi="Times New Roman" w:cs="Times New Roman"/>
          <w:color w:val="000000" w:themeColor="text1"/>
          <w:sz w:val="28"/>
          <w:szCs w:val="28"/>
        </w:rPr>
        <w:t>интересу</w:t>
      </w:r>
      <w:r w:rsidR="00E10454">
        <w:rPr>
          <w:rFonts w:ascii="Times New Roman" w:hAnsi="Times New Roman" w:cs="Times New Roman"/>
          <w:color w:val="000000" w:themeColor="text1"/>
          <w:sz w:val="28"/>
          <w:szCs w:val="28"/>
        </w:rPr>
        <w:t>ется</w:t>
      </w:r>
      <w:r w:rsidR="00B07709" w:rsidRPr="002552D6">
        <w:rPr>
          <w:rFonts w:ascii="Times New Roman" w:hAnsi="Times New Roman" w:cs="Times New Roman"/>
          <w:color w:val="000000" w:themeColor="text1"/>
          <w:sz w:val="28"/>
          <w:szCs w:val="28"/>
        </w:rPr>
        <w:t xml:space="preserve"> менеджер. Информация в менеджменте</w:t>
      </w:r>
      <w:r w:rsidR="00E10454">
        <w:rPr>
          <w:rFonts w:ascii="Times New Roman" w:hAnsi="Times New Roman" w:cs="Times New Roman"/>
          <w:color w:val="000000" w:themeColor="text1"/>
          <w:sz w:val="28"/>
          <w:szCs w:val="28"/>
        </w:rPr>
        <w:t xml:space="preserve"> является </w:t>
      </w:r>
      <w:r w:rsidR="00B07709" w:rsidRPr="002552D6">
        <w:rPr>
          <w:rFonts w:ascii="Times New Roman" w:hAnsi="Times New Roman" w:cs="Times New Roman"/>
          <w:color w:val="000000" w:themeColor="text1"/>
          <w:sz w:val="28"/>
          <w:szCs w:val="28"/>
        </w:rPr>
        <w:t>сумм</w:t>
      </w:r>
      <w:r w:rsidR="00E10454">
        <w:rPr>
          <w:rFonts w:ascii="Times New Roman" w:hAnsi="Times New Roman" w:cs="Times New Roman"/>
          <w:color w:val="000000" w:themeColor="text1"/>
          <w:sz w:val="28"/>
          <w:szCs w:val="28"/>
        </w:rPr>
        <w:t>ой</w:t>
      </w:r>
      <w:r w:rsidR="00B07709" w:rsidRPr="002552D6">
        <w:rPr>
          <w:rFonts w:ascii="Times New Roman" w:hAnsi="Times New Roman" w:cs="Times New Roman"/>
          <w:color w:val="000000" w:themeColor="text1"/>
          <w:sz w:val="28"/>
          <w:szCs w:val="28"/>
        </w:rPr>
        <w:t xml:space="preserve"> </w:t>
      </w:r>
      <w:r w:rsidR="00E10454">
        <w:rPr>
          <w:rFonts w:ascii="Times New Roman" w:hAnsi="Times New Roman" w:cs="Times New Roman"/>
          <w:color w:val="000000" w:themeColor="text1"/>
          <w:sz w:val="28"/>
          <w:szCs w:val="28"/>
        </w:rPr>
        <w:t>необходимых</w:t>
      </w:r>
      <w:r w:rsidR="00B07709" w:rsidRPr="002552D6">
        <w:rPr>
          <w:rFonts w:ascii="Times New Roman" w:hAnsi="Times New Roman" w:cs="Times New Roman"/>
          <w:color w:val="000000" w:themeColor="text1"/>
          <w:sz w:val="28"/>
          <w:szCs w:val="28"/>
        </w:rPr>
        <w:t xml:space="preserve">, воспринятых и осознанных </w:t>
      </w:r>
      <w:r w:rsidR="00E10454">
        <w:rPr>
          <w:rFonts w:ascii="Times New Roman" w:hAnsi="Times New Roman" w:cs="Times New Roman"/>
          <w:color w:val="000000" w:themeColor="text1"/>
          <w:sz w:val="28"/>
          <w:szCs w:val="28"/>
        </w:rPr>
        <w:t>данных</w:t>
      </w:r>
      <w:r w:rsidR="00B07709" w:rsidRPr="002552D6">
        <w:rPr>
          <w:rFonts w:ascii="Times New Roman" w:hAnsi="Times New Roman" w:cs="Times New Roman"/>
          <w:color w:val="000000" w:themeColor="text1"/>
          <w:sz w:val="28"/>
          <w:szCs w:val="28"/>
        </w:rPr>
        <w:t xml:space="preserve">, </w:t>
      </w:r>
      <w:r w:rsidR="00E10454">
        <w:rPr>
          <w:rFonts w:ascii="Times New Roman" w:hAnsi="Times New Roman" w:cs="Times New Roman"/>
          <w:color w:val="000000" w:themeColor="text1"/>
          <w:sz w:val="28"/>
          <w:szCs w:val="28"/>
        </w:rPr>
        <w:t xml:space="preserve">которые </w:t>
      </w:r>
      <w:r w:rsidR="00B07709" w:rsidRPr="002552D6">
        <w:rPr>
          <w:rFonts w:ascii="Times New Roman" w:hAnsi="Times New Roman" w:cs="Times New Roman"/>
          <w:color w:val="000000" w:themeColor="text1"/>
          <w:sz w:val="28"/>
          <w:szCs w:val="28"/>
        </w:rPr>
        <w:t>необходимы</w:t>
      </w:r>
      <w:r w:rsidR="00E10454">
        <w:rPr>
          <w:rFonts w:ascii="Times New Roman" w:hAnsi="Times New Roman" w:cs="Times New Roman"/>
          <w:color w:val="000000" w:themeColor="text1"/>
          <w:sz w:val="28"/>
          <w:szCs w:val="28"/>
        </w:rPr>
        <w:t xml:space="preserve"> ему</w:t>
      </w:r>
      <w:r w:rsidR="00B07709" w:rsidRPr="002552D6">
        <w:rPr>
          <w:rFonts w:ascii="Times New Roman" w:hAnsi="Times New Roman" w:cs="Times New Roman"/>
          <w:color w:val="000000" w:themeColor="text1"/>
          <w:sz w:val="28"/>
          <w:szCs w:val="28"/>
        </w:rPr>
        <w:t xml:space="preserve"> для анализа </w:t>
      </w:r>
      <w:r w:rsidR="00E10454">
        <w:rPr>
          <w:rFonts w:ascii="Times New Roman" w:hAnsi="Times New Roman" w:cs="Times New Roman"/>
          <w:color w:val="000000" w:themeColor="text1"/>
          <w:sz w:val="28"/>
          <w:szCs w:val="28"/>
        </w:rPr>
        <w:t>определенной</w:t>
      </w:r>
      <w:r w:rsidR="00B07709" w:rsidRPr="002552D6">
        <w:rPr>
          <w:rFonts w:ascii="Times New Roman" w:hAnsi="Times New Roman" w:cs="Times New Roman"/>
          <w:color w:val="000000" w:themeColor="text1"/>
          <w:sz w:val="28"/>
          <w:szCs w:val="28"/>
        </w:rPr>
        <w:t xml:space="preserve"> ситуации</w:t>
      </w:r>
      <w:r w:rsidR="00E10454">
        <w:rPr>
          <w:rFonts w:ascii="Times New Roman" w:hAnsi="Times New Roman" w:cs="Times New Roman"/>
          <w:color w:val="000000" w:themeColor="text1"/>
          <w:sz w:val="28"/>
          <w:szCs w:val="28"/>
        </w:rPr>
        <w:t xml:space="preserve"> и</w:t>
      </w:r>
      <w:r w:rsidR="00B07709" w:rsidRPr="002552D6">
        <w:rPr>
          <w:rFonts w:ascii="Times New Roman" w:hAnsi="Times New Roman" w:cs="Times New Roman"/>
          <w:color w:val="000000" w:themeColor="text1"/>
          <w:sz w:val="28"/>
          <w:szCs w:val="28"/>
        </w:rPr>
        <w:t xml:space="preserve"> даю</w:t>
      </w:r>
      <w:r w:rsidR="00E10454">
        <w:rPr>
          <w:rFonts w:ascii="Times New Roman" w:hAnsi="Times New Roman" w:cs="Times New Roman"/>
          <w:color w:val="000000" w:themeColor="text1"/>
          <w:sz w:val="28"/>
          <w:szCs w:val="28"/>
        </w:rPr>
        <w:t>т</w:t>
      </w:r>
      <w:r w:rsidR="00B07709" w:rsidRPr="002552D6">
        <w:rPr>
          <w:rFonts w:ascii="Times New Roman" w:hAnsi="Times New Roman" w:cs="Times New Roman"/>
          <w:color w:val="000000" w:themeColor="text1"/>
          <w:sz w:val="28"/>
          <w:szCs w:val="28"/>
        </w:rPr>
        <w:t xml:space="preserve"> возможность комплексной оценки причин ее </w:t>
      </w:r>
      <w:r w:rsidR="00E10454">
        <w:rPr>
          <w:rFonts w:ascii="Times New Roman" w:hAnsi="Times New Roman" w:cs="Times New Roman"/>
          <w:color w:val="000000" w:themeColor="text1"/>
          <w:sz w:val="28"/>
          <w:szCs w:val="28"/>
        </w:rPr>
        <w:t>развития и становления</w:t>
      </w:r>
      <w:r w:rsidR="00B07709" w:rsidRPr="002552D6">
        <w:rPr>
          <w:rFonts w:ascii="Times New Roman" w:hAnsi="Times New Roman" w:cs="Times New Roman"/>
          <w:color w:val="000000" w:themeColor="text1"/>
          <w:sz w:val="28"/>
          <w:szCs w:val="28"/>
        </w:rPr>
        <w:t>, позволяю</w:t>
      </w:r>
      <w:r w:rsidR="00E10454">
        <w:rPr>
          <w:rFonts w:ascii="Times New Roman" w:hAnsi="Times New Roman" w:cs="Times New Roman"/>
          <w:color w:val="000000" w:themeColor="text1"/>
          <w:sz w:val="28"/>
          <w:szCs w:val="28"/>
        </w:rPr>
        <w:t>т</w:t>
      </w:r>
      <w:r w:rsidR="00B07709" w:rsidRPr="002552D6">
        <w:rPr>
          <w:rFonts w:ascii="Times New Roman" w:hAnsi="Times New Roman" w:cs="Times New Roman"/>
          <w:color w:val="000000" w:themeColor="text1"/>
          <w:sz w:val="28"/>
          <w:szCs w:val="28"/>
        </w:rPr>
        <w:t xml:space="preserve"> определить ряд </w:t>
      </w:r>
      <w:r w:rsidR="00E10454">
        <w:rPr>
          <w:rFonts w:ascii="Times New Roman" w:hAnsi="Times New Roman" w:cs="Times New Roman"/>
          <w:color w:val="000000" w:themeColor="text1"/>
          <w:sz w:val="28"/>
          <w:szCs w:val="28"/>
        </w:rPr>
        <w:t>оптимальных</w:t>
      </w:r>
      <w:r w:rsidR="00B07709" w:rsidRPr="002552D6">
        <w:rPr>
          <w:rFonts w:ascii="Times New Roman" w:hAnsi="Times New Roman" w:cs="Times New Roman"/>
          <w:color w:val="000000" w:themeColor="text1"/>
          <w:sz w:val="28"/>
          <w:szCs w:val="28"/>
        </w:rPr>
        <w:t xml:space="preserve"> решений, из которых </w:t>
      </w:r>
      <w:r w:rsidR="00E10454">
        <w:rPr>
          <w:rFonts w:ascii="Times New Roman" w:hAnsi="Times New Roman" w:cs="Times New Roman"/>
          <w:color w:val="000000" w:themeColor="text1"/>
          <w:sz w:val="28"/>
          <w:szCs w:val="28"/>
        </w:rPr>
        <w:t xml:space="preserve">можно </w:t>
      </w:r>
      <w:r w:rsidR="00B07709" w:rsidRPr="002552D6">
        <w:rPr>
          <w:rFonts w:ascii="Times New Roman" w:hAnsi="Times New Roman" w:cs="Times New Roman"/>
          <w:color w:val="000000" w:themeColor="text1"/>
          <w:sz w:val="28"/>
          <w:szCs w:val="28"/>
        </w:rPr>
        <w:t xml:space="preserve">реально (исходя из </w:t>
      </w:r>
      <w:r w:rsidR="00E10454">
        <w:rPr>
          <w:rFonts w:ascii="Times New Roman" w:hAnsi="Times New Roman" w:cs="Times New Roman"/>
          <w:color w:val="000000" w:themeColor="text1"/>
          <w:sz w:val="28"/>
          <w:szCs w:val="28"/>
        </w:rPr>
        <w:t>реальной</w:t>
      </w:r>
      <w:r w:rsidR="00B07709" w:rsidRPr="002552D6">
        <w:rPr>
          <w:rFonts w:ascii="Times New Roman" w:hAnsi="Times New Roman" w:cs="Times New Roman"/>
          <w:color w:val="000000" w:themeColor="text1"/>
          <w:sz w:val="28"/>
          <w:szCs w:val="28"/>
        </w:rPr>
        <w:t xml:space="preserve"> ситуации) найти </w:t>
      </w:r>
      <w:r w:rsidR="00E10454">
        <w:rPr>
          <w:rFonts w:ascii="Times New Roman" w:hAnsi="Times New Roman" w:cs="Times New Roman"/>
          <w:color w:val="000000" w:themeColor="text1"/>
          <w:sz w:val="28"/>
          <w:szCs w:val="28"/>
        </w:rPr>
        <w:t>приемлемое</w:t>
      </w:r>
      <w:r w:rsidR="00B07709" w:rsidRPr="002552D6">
        <w:rPr>
          <w:rFonts w:ascii="Times New Roman" w:hAnsi="Times New Roman" w:cs="Times New Roman"/>
          <w:color w:val="000000" w:themeColor="text1"/>
          <w:sz w:val="28"/>
          <w:szCs w:val="28"/>
        </w:rPr>
        <w:t xml:space="preserve"> управленческое решение, </w:t>
      </w:r>
      <w:r w:rsidR="00E10454">
        <w:rPr>
          <w:rFonts w:ascii="Times New Roman" w:hAnsi="Times New Roman" w:cs="Times New Roman"/>
          <w:color w:val="000000" w:themeColor="text1"/>
          <w:sz w:val="28"/>
          <w:szCs w:val="28"/>
        </w:rPr>
        <w:t>воплотить эффективный</w:t>
      </w:r>
      <w:r w:rsidR="00B07709" w:rsidRPr="002552D6">
        <w:rPr>
          <w:rFonts w:ascii="Times New Roman" w:hAnsi="Times New Roman" w:cs="Times New Roman"/>
          <w:color w:val="000000" w:themeColor="text1"/>
          <w:sz w:val="28"/>
          <w:szCs w:val="28"/>
        </w:rPr>
        <w:t xml:space="preserve"> контроль за его выполнением.</w:t>
      </w:r>
    </w:p>
    <w:p w14:paraId="18E78F7A" w14:textId="738731DD" w:rsidR="00B07709" w:rsidRPr="002552D6" w:rsidRDefault="00F66E40" w:rsidP="00D84F5B">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2552D6">
        <w:rPr>
          <w:rFonts w:ascii="Times New Roman" w:hAnsi="Times New Roman" w:cs="Times New Roman"/>
          <w:color w:val="000000" w:themeColor="text1"/>
          <w:sz w:val="28"/>
          <w:szCs w:val="28"/>
        </w:rPr>
        <w:t xml:space="preserve">спользуемый информационный процесс </w:t>
      </w:r>
      <w:r>
        <w:rPr>
          <w:rFonts w:ascii="Times New Roman" w:hAnsi="Times New Roman" w:cs="Times New Roman"/>
          <w:color w:val="000000" w:themeColor="text1"/>
          <w:sz w:val="28"/>
          <w:szCs w:val="28"/>
        </w:rPr>
        <w:t>д</w:t>
      </w:r>
      <w:r w:rsidR="00B07709" w:rsidRPr="002552D6">
        <w:rPr>
          <w:rFonts w:ascii="Times New Roman" w:hAnsi="Times New Roman" w:cs="Times New Roman"/>
          <w:color w:val="000000" w:themeColor="text1"/>
          <w:sz w:val="28"/>
          <w:szCs w:val="28"/>
        </w:rPr>
        <w:t xml:space="preserve">ля обеспечения требуемого качества управления в организации </w:t>
      </w:r>
      <w:r>
        <w:rPr>
          <w:rFonts w:ascii="Times New Roman" w:hAnsi="Times New Roman" w:cs="Times New Roman"/>
          <w:color w:val="000000" w:themeColor="text1"/>
          <w:sz w:val="28"/>
          <w:szCs w:val="28"/>
        </w:rPr>
        <w:t>вынужден</w:t>
      </w:r>
      <w:r w:rsidR="00B07709" w:rsidRPr="002552D6">
        <w:rPr>
          <w:rFonts w:ascii="Times New Roman" w:hAnsi="Times New Roman" w:cs="Times New Roman"/>
          <w:color w:val="000000" w:themeColor="text1"/>
          <w:sz w:val="28"/>
          <w:szCs w:val="28"/>
        </w:rPr>
        <w:t xml:space="preserve"> обладать следующими характеристиками [</w:t>
      </w:r>
      <w:r w:rsidR="00650E99">
        <w:rPr>
          <w:rFonts w:ascii="Times New Roman" w:hAnsi="Times New Roman" w:cs="Times New Roman"/>
          <w:color w:val="000000" w:themeColor="text1"/>
          <w:sz w:val="28"/>
          <w:szCs w:val="28"/>
        </w:rPr>
        <w:t>10</w:t>
      </w:r>
      <w:r w:rsidR="009102B3">
        <w:rPr>
          <w:rFonts w:ascii="Times New Roman" w:hAnsi="Times New Roman" w:cs="Times New Roman"/>
          <w:color w:val="000000" w:themeColor="text1"/>
          <w:sz w:val="28"/>
          <w:szCs w:val="28"/>
        </w:rPr>
        <w:t>2</w:t>
      </w:r>
      <w:r w:rsidR="00B07709" w:rsidRPr="002552D6">
        <w:rPr>
          <w:rFonts w:ascii="Times New Roman" w:hAnsi="Times New Roman" w:cs="Times New Roman"/>
          <w:color w:val="000000" w:themeColor="text1"/>
          <w:sz w:val="28"/>
          <w:szCs w:val="28"/>
        </w:rPr>
        <w:t xml:space="preserve">]: </w:t>
      </w:r>
    </w:p>
    <w:p w14:paraId="06780CEC" w14:textId="62B25260" w:rsidR="00B07709" w:rsidRPr="002552D6"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1)</w:t>
      </w:r>
      <w:r w:rsidR="00FA63F6" w:rsidRPr="00FA63F6">
        <w:rPr>
          <w:rFonts w:ascii="Times New Roman" w:hAnsi="Times New Roman" w:cs="Times New Roman"/>
          <w:color w:val="000000" w:themeColor="text1"/>
          <w:sz w:val="28"/>
          <w:szCs w:val="28"/>
        </w:rPr>
        <w:t xml:space="preserve"> </w:t>
      </w:r>
      <w:r w:rsidR="00FA63F6" w:rsidRPr="002552D6">
        <w:rPr>
          <w:rFonts w:ascii="Times New Roman" w:hAnsi="Times New Roman" w:cs="Times New Roman"/>
          <w:color w:val="000000" w:themeColor="text1"/>
          <w:sz w:val="28"/>
          <w:szCs w:val="28"/>
        </w:rPr>
        <w:t>ценностью и полезностью информации</w:t>
      </w:r>
      <w:r w:rsidRPr="002552D6">
        <w:rPr>
          <w:rFonts w:ascii="Times New Roman" w:hAnsi="Times New Roman" w:cs="Times New Roman"/>
          <w:color w:val="000000" w:themeColor="text1"/>
          <w:sz w:val="28"/>
          <w:szCs w:val="28"/>
        </w:rPr>
        <w:t xml:space="preserve">; </w:t>
      </w:r>
    </w:p>
    <w:p w14:paraId="469465CB" w14:textId="188E04B0" w:rsidR="00B07709" w:rsidRPr="002552D6"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 xml:space="preserve">2) </w:t>
      </w:r>
      <w:r w:rsidR="00FA63F6" w:rsidRPr="002552D6">
        <w:rPr>
          <w:rFonts w:ascii="Times New Roman" w:hAnsi="Times New Roman" w:cs="Times New Roman"/>
          <w:color w:val="000000" w:themeColor="text1"/>
          <w:sz w:val="28"/>
          <w:szCs w:val="28"/>
        </w:rPr>
        <w:t>полнотой и качеством информации</w:t>
      </w:r>
      <w:r w:rsidRPr="002552D6">
        <w:rPr>
          <w:rFonts w:ascii="Times New Roman" w:hAnsi="Times New Roman" w:cs="Times New Roman"/>
          <w:color w:val="000000" w:themeColor="text1"/>
          <w:sz w:val="28"/>
          <w:szCs w:val="28"/>
        </w:rPr>
        <w:t xml:space="preserve">; </w:t>
      </w:r>
    </w:p>
    <w:p w14:paraId="4611EF18" w14:textId="5FEE1F82" w:rsidR="00B07709" w:rsidRPr="002552D6"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3)</w:t>
      </w:r>
      <w:r w:rsidR="00792B94" w:rsidRPr="00792B94">
        <w:rPr>
          <w:rFonts w:ascii="Times New Roman" w:hAnsi="Times New Roman" w:cs="Times New Roman"/>
          <w:color w:val="000000" w:themeColor="text1"/>
          <w:sz w:val="28"/>
          <w:szCs w:val="28"/>
        </w:rPr>
        <w:t xml:space="preserve"> </w:t>
      </w:r>
      <w:r w:rsidR="00792B94" w:rsidRPr="002552D6">
        <w:rPr>
          <w:rFonts w:ascii="Times New Roman" w:hAnsi="Times New Roman" w:cs="Times New Roman"/>
          <w:color w:val="000000" w:themeColor="text1"/>
          <w:sz w:val="28"/>
          <w:szCs w:val="28"/>
        </w:rPr>
        <w:t>актуальностью информации, зависящей от ее возраста</w:t>
      </w:r>
      <w:r w:rsidRPr="002552D6">
        <w:rPr>
          <w:rFonts w:ascii="Times New Roman" w:hAnsi="Times New Roman" w:cs="Times New Roman"/>
          <w:color w:val="000000" w:themeColor="text1"/>
          <w:sz w:val="28"/>
          <w:szCs w:val="28"/>
        </w:rPr>
        <w:t xml:space="preserve">; </w:t>
      </w:r>
    </w:p>
    <w:p w14:paraId="390E3719" w14:textId="397E2AF1" w:rsidR="00B07709" w:rsidRPr="002552D6"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 xml:space="preserve">4) </w:t>
      </w:r>
      <w:r w:rsidR="00792B94" w:rsidRPr="002552D6">
        <w:rPr>
          <w:rFonts w:ascii="Times New Roman" w:hAnsi="Times New Roman" w:cs="Times New Roman"/>
          <w:color w:val="000000" w:themeColor="text1"/>
          <w:sz w:val="28"/>
          <w:szCs w:val="28"/>
        </w:rPr>
        <w:t>достоверностью и точностью информации</w:t>
      </w:r>
      <w:r w:rsidRPr="002552D6">
        <w:rPr>
          <w:rFonts w:ascii="Times New Roman" w:hAnsi="Times New Roman" w:cs="Times New Roman"/>
          <w:color w:val="000000" w:themeColor="text1"/>
          <w:sz w:val="28"/>
          <w:szCs w:val="28"/>
        </w:rPr>
        <w:t xml:space="preserve">; </w:t>
      </w:r>
    </w:p>
    <w:p w14:paraId="71648994" w14:textId="7B8C3954" w:rsidR="00B07709" w:rsidRPr="002552D6"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 xml:space="preserve">5) </w:t>
      </w:r>
      <w:r w:rsidR="00792B94" w:rsidRPr="002552D6">
        <w:rPr>
          <w:rFonts w:ascii="Times New Roman" w:hAnsi="Times New Roman" w:cs="Times New Roman"/>
          <w:color w:val="000000" w:themeColor="text1"/>
          <w:sz w:val="28"/>
          <w:szCs w:val="28"/>
        </w:rPr>
        <w:t>оперативностью и доступностью информации</w:t>
      </w:r>
      <w:r w:rsidRPr="002552D6">
        <w:rPr>
          <w:rFonts w:ascii="Times New Roman" w:hAnsi="Times New Roman" w:cs="Times New Roman"/>
          <w:color w:val="000000" w:themeColor="text1"/>
          <w:sz w:val="28"/>
          <w:szCs w:val="28"/>
        </w:rPr>
        <w:t xml:space="preserve">; </w:t>
      </w:r>
    </w:p>
    <w:p w14:paraId="38FEE841" w14:textId="4BDA7B21" w:rsidR="00B07709" w:rsidRPr="002552D6"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6)</w:t>
      </w:r>
      <w:r w:rsidR="00792B94" w:rsidRPr="00792B94">
        <w:rPr>
          <w:rFonts w:ascii="Times New Roman" w:hAnsi="Times New Roman" w:cs="Times New Roman"/>
          <w:color w:val="000000" w:themeColor="text1"/>
          <w:sz w:val="28"/>
          <w:szCs w:val="28"/>
        </w:rPr>
        <w:t xml:space="preserve"> </w:t>
      </w:r>
      <w:r w:rsidR="00792B94" w:rsidRPr="002552D6">
        <w:rPr>
          <w:rFonts w:ascii="Times New Roman" w:hAnsi="Times New Roman" w:cs="Times New Roman"/>
          <w:color w:val="000000" w:themeColor="text1"/>
          <w:sz w:val="28"/>
          <w:szCs w:val="28"/>
        </w:rPr>
        <w:t>плотностью информации</w:t>
      </w:r>
      <w:r w:rsidRPr="002552D6">
        <w:rPr>
          <w:rFonts w:ascii="Times New Roman" w:hAnsi="Times New Roman" w:cs="Times New Roman"/>
          <w:color w:val="000000" w:themeColor="text1"/>
          <w:sz w:val="28"/>
          <w:szCs w:val="28"/>
        </w:rPr>
        <w:t xml:space="preserve">; </w:t>
      </w:r>
    </w:p>
    <w:p w14:paraId="62A428F9" w14:textId="577C0423" w:rsidR="00E9718E" w:rsidRPr="00B07709" w:rsidRDefault="00B07709" w:rsidP="00D84F5B">
      <w:pPr>
        <w:spacing w:after="0" w:line="240" w:lineRule="auto"/>
        <w:ind w:firstLine="567"/>
        <w:jc w:val="both"/>
        <w:rPr>
          <w:rFonts w:ascii="Times New Roman" w:hAnsi="Times New Roman" w:cs="Times New Roman"/>
          <w:color w:val="000000" w:themeColor="text1"/>
          <w:sz w:val="28"/>
          <w:szCs w:val="28"/>
        </w:rPr>
      </w:pPr>
      <w:r w:rsidRPr="002552D6">
        <w:rPr>
          <w:rFonts w:ascii="Times New Roman" w:hAnsi="Times New Roman" w:cs="Times New Roman"/>
          <w:color w:val="000000" w:themeColor="text1"/>
          <w:sz w:val="28"/>
          <w:szCs w:val="28"/>
        </w:rPr>
        <w:t xml:space="preserve">7) частотой использования </w:t>
      </w:r>
      <w:r w:rsidR="00792B94">
        <w:rPr>
          <w:rFonts w:ascii="Times New Roman" w:hAnsi="Times New Roman" w:cs="Times New Roman"/>
          <w:color w:val="000000" w:themeColor="text1"/>
          <w:sz w:val="28"/>
          <w:szCs w:val="28"/>
        </w:rPr>
        <w:t>конкретных</w:t>
      </w:r>
      <w:r w:rsidRPr="002552D6">
        <w:rPr>
          <w:rFonts w:ascii="Times New Roman" w:hAnsi="Times New Roman" w:cs="Times New Roman"/>
          <w:color w:val="000000" w:themeColor="text1"/>
          <w:sz w:val="28"/>
          <w:szCs w:val="28"/>
        </w:rPr>
        <w:t xml:space="preserve"> видов информации.</w:t>
      </w:r>
    </w:p>
    <w:p w14:paraId="1A602B1C" w14:textId="77777777" w:rsidR="00AC649F" w:rsidRDefault="00AC649F" w:rsidP="00AC649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Необходимость</w:t>
      </w:r>
      <w:r w:rsidRPr="00C702BE">
        <w:rPr>
          <w:rFonts w:ascii="Times New Roman" w:hAnsi="Times New Roman" w:cs="Times New Roman"/>
          <w:sz w:val="28"/>
          <w:szCs w:val="28"/>
          <w:shd w:val="clear" w:color="auto" w:fill="FFFFFF"/>
        </w:rPr>
        <w:t xml:space="preserve"> в управленческой информации </w:t>
      </w:r>
      <w:r>
        <w:rPr>
          <w:rFonts w:ascii="Times New Roman" w:hAnsi="Times New Roman" w:cs="Times New Roman"/>
          <w:sz w:val="28"/>
          <w:szCs w:val="28"/>
          <w:shd w:val="clear" w:color="auto" w:fill="FFFFFF"/>
        </w:rPr>
        <w:t>основывается</w:t>
      </w:r>
      <w:r w:rsidRPr="00C702B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спецификой</w:t>
      </w:r>
      <w:r w:rsidRPr="00C702B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раз</w:t>
      </w:r>
      <w:r w:rsidRPr="00C702BE">
        <w:rPr>
          <w:rFonts w:ascii="Times New Roman" w:hAnsi="Times New Roman" w:cs="Times New Roman"/>
          <w:sz w:val="28"/>
          <w:szCs w:val="28"/>
          <w:shd w:val="clear" w:color="auto" w:fill="FFFFFF"/>
        </w:rPr>
        <w:t>решаемых задач (</w:t>
      </w:r>
      <w:r>
        <w:rPr>
          <w:rFonts w:ascii="Times New Roman" w:hAnsi="Times New Roman" w:cs="Times New Roman"/>
          <w:sz w:val="28"/>
          <w:szCs w:val="28"/>
          <w:shd w:val="clear" w:color="auto" w:fill="FFFFFF"/>
        </w:rPr>
        <w:t>значение</w:t>
      </w:r>
      <w:r w:rsidRPr="00C702BE">
        <w:rPr>
          <w:rFonts w:ascii="Times New Roman" w:hAnsi="Times New Roman" w:cs="Times New Roman"/>
          <w:sz w:val="28"/>
          <w:szCs w:val="28"/>
          <w:shd w:val="clear" w:color="auto" w:fill="FFFFFF"/>
        </w:rPr>
        <w:t xml:space="preserve">м, </w:t>
      </w:r>
      <w:r>
        <w:rPr>
          <w:rFonts w:ascii="Times New Roman" w:hAnsi="Times New Roman" w:cs="Times New Roman"/>
          <w:sz w:val="28"/>
          <w:szCs w:val="28"/>
          <w:shd w:val="clear" w:color="auto" w:fill="FFFFFF"/>
        </w:rPr>
        <w:t>цикличность</w:t>
      </w:r>
      <w:r w:rsidRPr="00C702BE">
        <w:rPr>
          <w:rFonts w:ascii="Times New Roman" w:hAnsi="Times New Roman" w:cs="Times New Roman"/>
          <w:sz w:val="28"/>
          <w:szCs w:val="28"/>
          <w:shd w:val="clear" w:color="auto" w:fill="FFFFFF"/>
        </w:rPr>
        <w:t xml:space="preserve">ю и </w:t>
      </w:r>
      <w:r>
        <w:rPr>
          <w:rFonts w:ascii="Times New Roman" w:hAnsi="Times New Roman" w:cs="Times New Roman"/>
          <w:sz w:val="28"/>
          <w:szCs w:val="28"/>
          <w:shd w:val="clear" w:color="auto" w:fill="FFFFFF"/>
        </w:rPr>
        <w:t>т.д</w:t>
      </w:r>
      <w:r w:rsidRPr="00C702BE">
        <w:rPr>
          <w:rFonts w:ascii="Times New Roman" w:hAnsi="Times New Roman" w:cs="Times New Roman"/>
          <w:sz w:val="28"/>
          <w:szCs w:val="28"/>
          <w:shd w:val="clear" w:color="auto" w:fill="FFFFFF"/>
        </w:rPr>
        <w:t>.); знаниями</w:t>
      </w:r>
      <w:r>
        <w:rPr>
          <w:rFonts w:ascii="Times New Roman" w:hAnsi="Times New Roman" w:cs="Times New Roman"/>
          <w:sz w:val="28"/>
          <w:szCs w:val="28"/>
          <w:shd w:val="clear" w:color="auto" w:fill="FFFFFF"/>
        </w:rPr>
        <w:t xml:space="preserve">, которые </w:t>
      </w:r>
      <w:r w:rsidRPr="00C702BE">
        <w:rPr>
          <w:rFonts w:ascii="Times New Roman" w:hAnsi="Times New Roman" w:cs="Times New Roman"/>
          <w:sz w:val="28"/>
          <w:szCs w:val="28"/>
          <w:shd w:val="clear" w:color="auto" w:fill="FFFFFF"/>
        </w:rPr>
        <w:t>имею</w:t>
      </w:r>
      <w:r>
        <w:rPr>
          <w:rFonts w:ascii="Times New Roman" w:hAnsi="Times New Roman" w:cs="Times New Roman"/>
          <w:sz w:val="28"/>
          <w:szCs w:val="28"/>
          <w:shd w:val="clear" w:color="auto" w:fill="FFFFFF"/>
        </w:rPr>
        <w:t>тся</w:t>
      </w:r>
      <w:r w:rsidRPr="00C702BE">
        <w:rPr>
          <w:rFonts w:ascii="Times New Roman" w:hAnsi="Times New Roman" w:cs="Times New Roman"/>
          <w:sz w:val="28"/>
          <w:szCs w:val="28"/>
          <w:shd w:val="clear" w:color="auto" w:fill="FFFFFF"/>
        </w:rPr>
        <w:t xml:space="preserve"> у сотрудников, </w:t>
      </w:r>
      <w:r>
        <w:rPr>
          <w:rFonts w:ascii="Times New Roman" w:hAnsi="Times New Roman" w:cs="Times New Roman"/>
          <w:sz w:val="28"/>
          <w:szCs w:val="28"/>
          <w:shd w:val="clear" w:color="auto" w:fill="FFFFFF"/>
        </w:rPr>
        <w:t xml:space="preserve">практическим </w:t>
      </w:r>
      <w:r w:rsidRPr="00C702BE">
        <w:rPr>
          <w:rFonts w:ascii="Times New Roman" w:hAnsi="Times New Roman" w:cs="Times New Roman"/>
          <w:sz w:val="28"/>
          <w:szCs w:val="28"/>
          <w:shd w:val="clear" w:color="auto" w:fill="FFFFFF"/>
        </w:rPr>
        <w:t xml:space="preserve">опытом, </w:t>
      </w:r>
      <w:r>
        <w:rPr>
          <w:rFonts w:ascii="Times New Roman" w:hAnsi="Times New Roman" w:cs="Times New Roman"/>
          <w:sz w:val="28"/>
          <w:szCs w:val="28"/>
          <w:shd w:val="clear" w:color="auto" w:fill="FFFFFF"/>
        </w:rPr>
        <w:t xml:space="preserve">полученным </w:t>
      </w:r>
      <w:r w:rsidRPr="00C702BE">
        <w:rPr>
          <w:rFonts w:ascii="Times New Roman" w:hAnsi="Times New Roman" w:cs="Times New Roman"/>
          <w:sz w:val="28"/>
          <w:szCs w:val="28"/>
          <w:shd w:val="clear" w:color="auto" w:fill="FFFFFF"/>
        </w:rPr>
        <w:t>образованием (меньше нуждаются в дополнительной информации</w:t>
      </w:r>
      <w:r>
        <w:rPr>
          <w:rFonts w:ascii="Times New Roman" w:hAnsi="Times New Roman" w:cs="Times New Roman"/>
          <w:sz w:val="28"/>
          <w:szCs w:val="28"/>
          <w:shd w:val="clear" w:color="auto" w:fill="FFFFFF"/>
        </w:rPr>
        <w:t xml:space="preserve">, если </w:t>
      </w:r>
      <w:r w:rsidRPr="00C702BE">
        <w:rPr>
          <w:rFonts w:ascii="Times New Roman" w:hAnsi="Times New Roman" w:cs="Times New Roman"/>
          <w:sz w:val="28"/>
          <w:szCs w:val="28"/>
          <w:shd w:val="clear" w:color="auto" w:fill="FFFFFF"/>
        </w:rPr>
        <w:t>они выше).</w:t>
      </w:r>
    </w:p>
    <w:p w14:paraId="5102AADA" w14:textId="3915D00C" w:rsidR="00AC649F" w:rsidRDefault="00190815" w:rsidP="00AC649F">
      <w:pPr>
        <w:spacing w:after="0" w:line="240" w:lineRule="auto"/>
        <w:ind w:firstLine="567"/>
        <w:jc w:val="both"/>
        <w:rPr>
          <w:rFonts w:ascii="Times New Roman" w:hAnsi="Times New Roman" w:cs="Times New Roman"/>
          <w:sz w:val="28"/>
          <w:szCs w:val="28"/>
          <w:shd w:val="clear" w:color="auto" w:fill="FFFFFF"/>
        </w:rPr>
      </w:pPr>
      <w:r w:rsidRPr="00C702BE">
        <w:rPr>
          <w:rFonts w:ascii="Times New Roman" w:hAnsi="Times New Roman" w:cs="Times New Roman"/>
          <w:sz w:val="28"/>
          <w:szCs w:val="28"/>
          <w:shd w:val="clear" w:color="auto" w:fill="FFFFFF"/>
        </w:rPr>
        <w:t xml:space="preserve">Информация </w:t>
      </w:r>
      <w:r w:rsidR="00582B46">
        <w:rPr>
          <w:rFonts w:ascii="Times New Roman" w:hAnsi="Times New Roman" w:cs="Times New Roman"/>
          <w:sz w:val="28"/>
          <w:szCs w:val="28"/>
          <w:shd w:val="clear" w:color="auto" w:fill="FFFFFF"/>
        </w:rPr>
        <w:t>сейчас</w:t>
      </w:r>
      <w:r w:rsidRPr="00C702BE">
        <w:rPr>
          <w:rFonts w:ascii="Times New Roman" w:hAnsi="Times New Roman" w:cs="Times New Roman"/>
          <w:sz w:val="28"/>
          <w:szCs w:val="28"/>
          <w:shd w:val="clear" w:color="auto" w:fill="FFFFFF"/>
        </w:rPr>
        <w:t xml:space="preserve"> превратилась в </w:t>
      </w:r>
      <w:r w:rsidR="00582B46">
        <w:rPr>
          <w:rFonts w:ascii="Times New Roman" w:hAnsi="Times New Roman" w:cs="Times New Roman"/>
          <w:sz w:val="28"/>
          <w:szCs w:val="28"/>
          <w:shd w:val="clear" w:color="auto" w:fill="FFFFFF"/>
        </w:rPr>
        <w:t>главнейший</w:t>
      </w:r>
      <w:r w:rsidRPr="00C702BE">
        <w:rPr>
          <w:rFonts w:ascii="Times New Roman" w:hAnsi="Times New Roman" w:cs="Times New Roman"/>
          <w:sz w:val="28"/>
          <w:szCs w:val="28"/>
          <w:shd w:val="clear" w:color="auto" w:fill="FFFFFF"/>
        </w:rPr>
        <w:t xml:space="preserve"> ресурс социально-экономического, </w:t>
      </w:r>
      <w:r w:rsidR="00582B46" w:rsidRPr="00C702BE">
        <w:rPr>
          <w:rFonts w:ascii="Times New Roman" w:hAnsi="Times New Roman" w:cs="Times New Roman"/>
          <w:sz w:val="28"/>
          <w:szCs w:val="28"/>
          <w:shd w:val="clear" w:color="auto" w:fill="FFFFFF"/>
        </w:rPr>
        <w:t>технологического</w:t>
      </w:r>
      <w:r w:rsidR="00582B46">
        <w:rPr>
          <w:rFonts w:ascii="Times New Roman" w:hAnsi="Times New Roman" w:cs="Times New Roman"/>
          <w:sz w:val="28"/>
          <w:szCs w:val="28"/>
          <w:shd w:val="clear" w:color="auto" w:fill="FFFFFF"/>
        </w:rPr>
        <w:t xml:space="preserve"> и </w:t>
      </w:r>
      <w:r w:rsidRPr="00C702BE">
        <w:rPr>
          <w:rFonts w:ascii="Times New Roman" w:hAnsi="Times New Roman" w:cs="Times New Roman"/>
          <w:sz w:val="28"/>
          <w:szCs w:val="28"/>
          <w:shd w:val="clear" w:color="auto" w:fill="FFFFFF"/>
        </w:rPr>
        <w:t xml:space="preserve">технического развития </w:t>
      </w:r>
      <w:r w:rsidR="00582B46">
        <w:rPr>
          <w:rFonts w:ascii="Times New Roman" w:hAnsi="Times New Roman" w:cs="Times New Roman"/>
          <w:sz w:val="28"/>
          <w:szCs w:val="28"/>
          <w:shd w:val="clear" w:color="auto" w:fill="FFFFFF"/>
        </w:rPr>
        <w:t>всевозможных</w:t>
      </w:r>
      <w:r w:rsidRPr="00C702BE">
        <w:rPr>
          <w:rFonts w:ascii="Times New Roman" w:hAnsi="Times New Roman" w:cs="Times New Roman"/>
          <w:sz w:val="28"/>
          <w:szCs w:val="28"/>
          <w:shd w:val="clear" w:color="auto" w:fill="FFFFFF"/>
        </w:rPr>
        <w:t xml:space="preserve"> </w:t>
      </w:r>
      <w:r w:rsidRPr="00C702BE">
        <w:rPr>
          <w:rFonts w:ascii="Times New Roman" w:hAnsi="Times New Roman" w:cs="Times New Roman"/>
          <w:sz w:val="28"/>
          <w:szCs w:val="28"/>
          <w:shd w:val="clear" w:color="auto" w:fill="FFFFFF"/>
        </w:rPr>
        <w:lastRenderedPageBreak/>
        <w:t>организаци</w:t>
      </w:r>
      <w:r w:rsidR="00582B46">
        <w:rPr>
          <w:rFonts w:ascii="Times New Roman" w:hAnsi="Times New Roman" w:cs="Times New Roman"/>
          <w:sz w:val="28"/>
          <w:szCs w:val="28"/>
          <w:shd w:val="clear" w:color="auto" w:fill="FFFFFF"/>
        </w:rPr>
        <w:t>й</w:t>
      </w:r>
      <w:r w:rsidRPr="00C702BE">
        <w:rPr>
          <w:rFonts w:ascii="Times New Roman" w:hAnsi="Times New Roman" w:cs="Times New Roman"/>
          <w:sz w:val="28"/>
          <w:szCs w:val="28"/>
          <w:shd w:val="clear" w:color="auto" w:fill="FFFFFF"/>
        </w:rPr>
        <w:t xml:space="preserve">. </w:t>
      </w:r>
      <w:bookmarkStart w:id="35" w:name="_Hlk81587722"/>
      <w:r w:rsidR="00AC649F" w:rsidRPr="00C702BE">
        <w:rPr>
          <w:rFonts w:ascii="Times New Roman" w:hAnsi="Times New Roman" w:cs="Times New Roman"/>
          <w:sz w:val="28"/>
          <w:szCs w:val="28"/>
          <w:shd w:val="clear" w:color="auto" w:fill="FFFFFF"/>
        </w:rPr>
        <w:t xml:space="preserve">Менеджеры </w:t>
      </w:r>
      <w:r w:rsidR="00AC649F">
        <w:rPr>
          <w:rFonts w:ascii="Times New Roman" w:hAnsi="Times New Roman" w:cs="Times New Roman"/>
          <w:sz w:val="28"/>
          <w:szCs w:val="28"/>
          <w:shd w:val="clear" w:color="auto" w:fill="FFFFFF"/>
        </w:rPr>
        <w:t>применяют</w:t>
      </w:r>
      <w:r w:rsidR="00AC649F" w:rsidRPr="00C702BE">
        <w:rPr>
          <w:rFonts w:ascii="Times New Roman" w:hAnsi="Times New Roman" w:cs="Times New Roman"/>
          <w:sz w:val="28"/>
          <w:szCs w:val="28"/>
          <w:shd w:val="clear" w:color="auto" w:fill="FFFFFF"/>
        </w:rPr>
        <w:t xml:space="preserve"> информацию в </w:t>
      </w:r>
      <w:r w:rsidR="00752E57" w:rsidRPr="00C702BE">
        <w:rPr>
          <w:rFonts w:ascii="Times New Roman" w:hAnsi="Times New Roman" w:cs="Times New Roman"/>
          <w:sz w:val="28"/>
          <w:szCs w:val="28"/>
          <w:shd w:val="clear" w:color="auto" w:fill="FFFFFF"/>
        </w:rPr>
        <w:t xml:space="preserve">организациях, </w:t>
      </w:r>
      <w:r w:rsidR="00752E57">
        <w:rPr>
          <w:rFonts w:ascii="Times New Roman" w:hAnsi="Times New Roman" w:cs="Times New Roman"/>
          <w:sz w:val="28"/>
          <w:szCs w:val="28"/>
          <w:shd w:val="clear" w:color="auto" w:fill="FFFFFF"/>
        </w:rPr>
        <w:t>для того чтобы</w:t>
      </w:r>
      <w:r w:rsidR="00AC649F" w:rsidRPr="00C702BE">
        <w:rPr>
          <w:rFonts w:ascii="Times New Roman" w:hAnsi="Times New Roman" w:cs="Times New Roman"/>
          <w:sz w:val="28"/>
          <w:szCs w:val="28"/>
          <w:shd w:val="clear" w:color="auto" w:fill="FFFFFF"/>
        </w:rPr>
        <w:t xml:space="preserve"> </w:t>
      </w:r>
      <w:r w:rsidR="00AC649F">
        <w:rPr>
          <w:rFonts w:ascii="Times New Roman" w:hAnsi="Times New Roman" w:cs="Times New Roman"/>
          <w:sz w:val="28"/>
          <w:szCs w:val="28"/>
          <w:shd w:val="clear" w:color="auto" w:fill="FFFFFF"/>
        </w:rPr>
        <w:t xml:space="preserve">проводить </w:t>
      </w:r>
      <w:r w:rsidR="00AC649F" w:rsidRPr="00C702BE">
        <w:rPr>
          <w:rFonts w:ascii="Times New Roman" w:hAnsi="Times New Roman" w:cs="Times New Roman"/>
          <w:sz w:val="28"/>
          <w:szCs w:val="28"/>
          <w:shd w:val="clear" w:color="auto" w:fill="FFFFFF"/>
        </w:rPr>
        <w:t>анализ и решать проблем</w:t>
      </w:r>
      <w:r w:rsidR="00AC649F">
        <w:rPr>
          <w:rFonts w:ascii="Times New Roman" w:hAnsi="Times New Roman" w:cs="Times New Roman"/>
          <w:sz w:val="28"/>
          <w:szCs w:val="28"/>
          <w:shd w:val="clear" w:color="auto" w:fill="FFFFFF"/>
        </w:rPr>
        <w:t>ные вопросы</w:t>
      </w:r>
      <w:r w:rsidR="00AC649F" w:rsidRPr="002552D6">
        <w:rPr>
          <w:rFonts w:ascii="Times New Roman" w:hAnsi="Times New Roman" w:cs="Times New Roman"/>
          <w:sz w:val="28"/>
          <w:szCs w:val="28"/>
          <w:shd w:val="clear" w:color="auto" w:fill="FFFFFF"/>
        </w:rPr>
        <w:t>.</w:t>
      </w:r>
      <w:bookmarkEnd w:id="35"/>
    </w:p>
    <w:p w14:paraId="338CC873" w14:textId="676962DD" w:rsidR="00190815" w:rsidRPr="00C702BE" w:rsidRDefault="004F7B81"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shd w:val="clear" w:color="auto" w:fill="FFFFFF"/>
        </w:rPr>
        <w:t>Работа менеджеров</w:t>
      </w:r>
      <w:r w:rsidR="0028204B" w:rsidRPr="002552D6">
        <w:rPr>
          <w:rFonts w:ascii="Times New Roman" w:hAnsi="Times New Roman" w:cs="Times New Roman"/>
          <w:sz w:val="28"/>
          <w:szCs w:val="28"/>
          <w:shd w:val="clear" w:color="auto" w:fill="FFFFFF"/>
        </w:rPr>
        <w:t xml:space="preserve"> </w:t>
      </w:r>
      <w:r w:rsidR="00190815" w:rsidRPr="002552D6">
        <w:rPr>
          <w:rFonts w:ascii="Times New Roman" w:hAnsi="Times New Roman" w:cs="Times New Roman"/>
          <w:sz w:val="28"/>
          <w:szCs w:val="28"/>
          <w:shd w:val="clear" w:color="auto" w:fill="FFFFFF"/>
        </w:rPr>
        <w:t>завис</w:t>
      </w:r>
      <w:r w:rsidR="0028204B" w:rsidRPr="002552D6">
        <w:rPr>
          <w:rFonts w:ascii="Times New Roman" w:hAnsi="Times New Roman" w:cs="Times New Roman"/>
          <w:sz w:val="28"/>
          <w:szCs w:val="28"/>
          <w:shd w:val="clear" w:color="auto" w:fill="FFFFFF"/>
        </w:rPr>
        <w:t>и</w:t>
      </w:r>
      <w:r w:rsidR="00190815" w:rsidRPr="002552D6">
        <w:rPr>
          <w:rFonts w:ascii="Times New Roman" w:hAnsi="Times New Roman" w:cs="Times New Roman"/>
          <w:sz w:val="28"/>
          <w:szCs w:val="28"/>
          <w:shd w:val="clear" w:color="auto" w:fill="FFFFFF"/>
        </w:rPr>
        <w:t>т от информации. Управленческая деятельно</w:t>
      </w:r>
      <w:r w:rsidR="00190815" w:rsidRPr="00C702BE">
        <w:rPr>
          <w:rFonts w:ascii="Times New Roman" w:hAnsi="Times New Roman" w:cs="Times New Roman"/>
          <w:sz w:val="28"/>
          <w:szCs w:val="28"/>
          <w:shd w:val="clear" w:color="auto" w:fill="FFFFFF"/>
        </w:rPr>
        <w:t>сть на различных уровнях в организациях иногда требует различных видов информации.</w:t>
      </w:r>
    </w:p>
    <w:p w14:paraId="2609AD6E" w14:textId="7387DAF8" w:rsidR="00752E57" w:rsidRDefault="00752E57" w:rsidP="00752E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Люб</w:t>
      </w:r>
      <w:r w:rsidR="00BB2CD3">
        <w:rPr>
          <w:rFonts w:ascii="Times New Roman" w:hAnsi="Times New Roman" w:cs="Times New Roman"/>
          <w:sz w:val="28"/>
          <w:szCs w:val="28"/>
        </w:rPr>
        <w:t>ой</w:t>
      </w:r>
      <w:r>
        <w:rPr>
          <w:rFonts w:ascii="Times New Roman" w:hAnsi="Times New Roman" w:cs="Times New Roman"/>
          <w:sz w:val="28"/>
          <w:szCs w:val="28"/>
        </w:rPr>
        <w:t xml:space="preserve"> у</w:t>
      </w:r>
      <w:r w:rsidRPr="00594845">
        <w:rPr>
          <w:rFonts w:ascii="Times New Roman" w:hAnsi="Times New Roman" w:cs="Times New Roman"/>
          <w:sz w:val="28"/>
          <w:szCs w:val="28"/>
        </w:rPr>
        <w:t>правленческ</w:t>
      </w:r>
      <w:r>
        <w:rPr>
          <w:rFonts w:ascii="Times New Roman" w:hAnsi="Times New Roman" w:cs="Times New Roman"/>
          <w:sz w:val="28"/>
          <w:szCs w:val="28"/>
        </w:rPr>
        <w:t>ий</w:t>
      </w:r>
      <w:r w:rsidRPr="00594845">
        <w:rPr>
          <w:rFonts w:ascii="Times New Roman" w:hAnsi="Times New Roman" w:cs="Times New Roman"/>
          <w:sz w:val="28"/>
          <w:szCs w:val="28"/>
        </w:rPr>
        <w:t xml:space="preserve"> </w:t>
      </w:r>
      <w:r>
        <w:rPr>
          <w:rFonts w:ascii="Times New Roman" w:hAnsi="Times New Roman" w:cs="Times New Roman"/>
          <w:sz w:val="28"/>
          <w:szCs w:val="28"/>
        </w:rPr>
        <w:t>сотрудник</w:t>
      </w:r>
      <w:r w:rsidRPr="00594845">
        <w:rPr>
          <w:rFonts w:ascii="Times New Roman" w:hAnsi="Times New Roman" w:cs="Times New Roman"/>
          <w:sz w:val="28"/>
          <w:szCs w:val="28"/>
        </w:rPr>
        <w:t xml:space="preserve"> </w:t>
      </w:r>
      <w:r>
        <w:rPr>
          <w:rFonts w:ascii="Times New Roman" w:hAnsi="Times New Roman" w:cs="Times New Roman"/>
          <w:sz w:val="28"/>
          <w:szCs w:val="28"/>
        </w:rPr>
        <w:t>сначала</w:t>
      </w:r>
      <w:r w:rsidRPr="00594845">
        <w:rPr>
          <w:rFonts w:ascii="Times New Roman" w:hAnsi="Times New Roman" w:cs="Times New Roman"/>
          <w:sz w:val="28"/>
          <w:szCs w:val="28"/>
        </w:rPr>
        <w:t xml:space="preserve"> </w:t>
      </w:r>
      <w:r>
        <w:rPr>
          <w:rFonts w:ascii="Times New Roman" w:hAnsi="Times New Roman" w:cs="Times New Roman"/>
          <w:sz w:val="28"/>
          <w:szCs w:val="28"/>
        </w:rPr>
        <w:t>приступает к</w:t>
      </w:r>
      <w:r w:rsidRPr="00594845">
        <w:rPr>
          <w:rFonts w:ascii="Times New Roman" w:hAnsi="Times New Roman" w:cs="Times New Roman"/>
          <w:sz w:val="28"/>
          <w:szCs w:val="28"/>
        </w:rPr>
        <w:t>о сбор</w:t>
      </w:r>
      <w:r>
        <w:rPr>
          <w:rFonts w:ascii="Times New Roman" w:hAnsi="Times New Roman" w:cs="Times New Roman"/>
          <w:sz w:val="28"/>
          <w:szCs w:val="28"/>
        </w:rPr>
        <w:t>у</w:t>
      </w:r>
      <w:r w:rsidRPr="00594845">
        <w:rPr>
          <w:rFonts w:ascii="Times New Roman" w:hAnsi="Times New Roman" w:cs="Times New Roman"/>
          <w:sz w:val="28"/>
          <w:szCs w:val="28"/>
        </w:rPr>
        <w:t xml:space="preserve">, </w:t>
      </w:r>
      <w:r>
        <w:rPr>
          <w:rFonts w:ascii="Times New Roman" w:hAnsi="Times New Roman" w:cs="Times New Roman"/>
          <w:sz w:val="28"/>
          <w:szCs w:val="28"/>
        </w:rPr>
        <w:t>наращению</w:t>
      </w:r>
      <w:r w:rsidRPr="00594845">
        <w:rPr>
          <w:rFonts w:ascii="Times New Roman" w:hAnsi="Times New Roman" w:cs="Times New Roman"/>
          <w:sz w:val="28"/>
          <w:szCs w:val="28"/>
        </w:rPr>
        <w:t xml:space="preserve"> и </w:t>
      </w:r>
      <w:r>
        <w:rPr>
          <w:rFonts w:ascii="Times New Roman" w:hAnsi="Times New Roman" w:cs="Times New Roman"/>
          <w:sz w:val="28"/>
          <w:szCs w:val="28"/>
        </w:rPr>
        <w:t>об</w:t>
      </w:r>
      <w:r w:rsidRPr="00594845">
        <w:rPr>
          <w:rFonts w:ascii="Times New Roman" w:hAnsi="Times New Roman" w:cs="Times New Roman"/>
          <w:sz w:val="28"/>
          <w:szCs w:val="28"/>
        </w:rPr>
        <w:t xml:space="preserve">работки </w:t>
      </w:r>
      <w:r>
        <w:rPr>
          <w:rFonts w:ascii="Times New Roman" w:hAnsi="Times New Roman" w:cs="Times New Roman"/>
          <w:sz w:val="28"/>
          <w:szCs w:val="28"/>
        </w:rPr>
        <w:t xml:space="preserve">всей </w:t>
      </w:r>
      <w:r w:rsidRPr="00594845">
        <w:rPr>
          <w:rFonts w:ascii="Times New Roman" w:hAnsi="Times New Roman" w:cs="Times New Roman"/>
          <w:sz w:val="28"/>
          <w:szCs w:val="28"/>
        </w:rPr>
        <w:t xml:space="preserve">информации, т.е. </w:t>
      </w:r>
      <w:r>
        <w:rPr>
          <w:rFonts w:ascii="Times New Roman" w:hAnsi="Times New Roman" w:cs="Times New Roman"/>
          <w:sz w:val="28"/>
          <w:szCs w:val="28"/>
        </w:rPr>
        <w:t>комплексност</w:t>
      </w:r>
      <w:r w:rsidRPr="00594845">
        <w:rPr>
          <w:rFonts w:ascii="Times New Roman" w:hAnsi="Times New Roman" w:cs="Times New Roman"/>
          <w:sz w:val="28"/>
          <w:szCs w:val="28"/>
        </w:rPr>
        <w:t xml:space="preserve">и количественных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качественных </w:t>
      </w:r>
      <w:r>
        <w:rPr>
          <w:rFonts w:ascii="Times New Roman" w:hAnsi="Times New Roman" w:cs="Times New Roman"/>
          <w:sz w:val="28"/>
          <w:szCs w:val="28"/>
        </w:rPr>
        <w:t>характеристиках</w:t>
      </w:r>
      <w:r w:rsidRPr="00594845">
        <w:rPr>
          <w:rFonts w:ascii="Times New Roman" w:hAnsi="Times New Roman" w:cs="Times New Roman"/>
          <w:sz w:val="28"/>
          <w:szCs w:val="28"/>
        </w:rPr>
        <w:t xml:space="preserve"> о</w:t>
      </w:r>
      <w:r>
        <w:rPr>
          <w:rFonts w:ascii="Times New Roman" w:hAnsi="Times New Roman" w:cs="Times New Roman"/>
          <w:sz w:val="28"/>
          <w:szCs w:val="28"/>
        </w:rPr>
        <w:t>б</w:t>
      </w:r>
      <w:r w:rsidRPr="00594845">
        <w:rPr>
          <w:rFonts w:ascii="Times New Roman" w:hAnsi="Times New Roman" w:cs="Times New Roman"/>
          <w:sz w:val="28"/>
          <w:szCs w:val="28"/>
        </w:rPr>
        <w:t xml:space="preserve"> </w:t>
      </w:r>
      <w:r>
        <w:rPr>
          <w:rFonts w:ascii="Times New Roman" w:hAnsi="Times New Roman" w:cs="Times New Roman"/>
          <w:sz w:val="28"/>
          <w:szCs w:val="28"/>
        </w:rPr>
        <w:t>этапах</w:t>
      </w:r>
      <w:r w:rsidRPr="00594845">
        <w:rPr>
          <w:rFonts w:ascii="Times New Roman" w:hAnsi="Times New Roman" w:cs="Times New Roman"/>
          <w:sz w:val="28"/>
          <w:szCs w:val="28"/>
        </w:rPr>
        <w:t xml:space="preserve">, </w:t>
      </w:r>
      <w:r>
        <w:rPr>
          <w:rFonts w:ascii="Times New Roman" w:hAnsi="Times New Roman" w:cs="Times New Roman"/>
          <w:sz w:val="28"/>
          <w:szCs w:val="28"/>
        </w:rPr>
        <w:t>которые происходят</w:t>
      </w:r>
      <w:r w:rsidRPr="00594845">
        <w:rPr>
          <w:rFonts w:ascii="Times New Roman" w:hAnsi="Times New Roman" w:cs="Times New Roman"/>
          <w:sz w:val="28"/>
          <w:szCs w:val="28"/>
        </w:rPr>
        <w:t xml:space="preserve"> в окружении организации и </w:t>
      </w:r>
      <w:r>
        <w:rPr>
          <w:rFonts w:ascii="Times New Roman" w:hAnsi="Times New Roman" w:cs="Times New Roman"/>
          <w:sz w:val="28"/>
          <w:szCs w:val="28"/>
        </w:rPr>
        <w:t>в ней самой</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4845">
        <w:rPr>
          <w:rFonts w:ascii="Times New Roman" w:hAnsi="Times New Roman" w:cs="Times New Roman"/>
          <w:sz w:val="28"/>
          <w:szCs w:val="28"/>
        </w:rPr>
        <w:t>способствую</w:t>
      </w:r>
      <w:r>
        <w:rPr>
          <w:rFonts w:ascii="Times New Roman" w:hAnsi="Times New Roman" w:cs="Times New Roman"/>
          <w:sz w:val="28"/>
          <w:szCs w:val="28"/>
        </w:rPr>
        <w:t>т</w:t>
      </w:r>
      <w:r w:rsidRPr="00594845">
        <w:rPr>
          <w:rFonts w:ascii="Times New Roman" w:hAnsi="Times New Roman" w:cs="Times New Roman"/>
          <w:sz w:val="28"/>
          <w:szCs w:val="28"/>
        </w:rPr>
        <w:t xml:space="preserve"> </w:t>
      </w:r>
      <w:r>
        <w:rPr>
          <w:rFonts w:ascii="Times New Roman" w:hAnsi="Times New Roman" w:cs="Times New Roman"/>
          <w:sz w:val="28"/>
          <w:szCs w:val="28"/>
        </w:rPr>
        <w:t>форсированию</w:t>
      </w:r>
      <w:r w:rsidRPr="00594845">
        <w:rPr>
          <w:rFonts w:ascii="Times New Roman" w:hAnsi="Times New Roman" w:cs="Times New Roman"/>
          <w:sz w:val="28"/>
          <w:szCs w:val="28"/>
        </w:rPr>
        <w:t xml:space="preserve"> </w:t>
      </w:r>
      <w:r>
        <w:rPr>
          <w:rFonts w:ascii="Times New Roman" w:hAnsi="Times New Roman" w:cs="Times New Roman"/>
          <w:sz w:val="28"/>
          <w:szCs w:val="28"/>
        </w:rPr>
        <w:t>неясност</w:t>
      </w:r>
      <w:r w:rsidRPr="00594845">
        <w:rPr>
          <w:rFonts w:ascii="Times New Roman" w:hAnsi="Times New Roman" w:cs="Times New Roman"/>
          <w:sz w:val="28"/>
          <w:szCs w:val="28"/>
        </w:rPr>
        <w:t xml:space="preserve">и. </w:t>
      </w:r>
      <w:r>
        <w:rPr>
          <w:rFonts w:ascii="Times New Roman" w:hAnsi="Times New Roman" w:cs="Times New Roman"/>
          <w:sz w:val="28"/>
          <w:szCs w:val="28"/>
        </w:rPr>
        <w:t>Информация</w:t>
      </w:r>
      <w:r w:rsidRPr="00594845">
        <w:rPr>
          <w:rFonts w:ascii="Times New Roman" w:hAnsi="Times New Roman" w:cs="Times New Roman"/>
          <w:sz w:val="28"/>
          <w:szCs w:val="28"/>
        </w:rPr>
        <w:t xml:space="preserve"> может </w:t>
      </w:r>
      <w:r>
        <w:rPr>
          <w:rFonts w:ascii="Times New Roman" w:hAnsi="Times New Roman" w:cs="Times New Roman"/>
          <w:sz w:val="28"/>
          <w:szCs w:val="28"/>
        </w:rPr>
        <w:t>учитываться</w:t>
      </w:r>
      <w:r w:rsidRPr="00594845">
        <w:rPr>
          <w:rFonts w:ascii="Times New Roman" w:hAnsi="Times New Roman" w:cs="Times New Roman"/>
          <w:sz w:val="28"/>
          <w:szCs w:val="28"/>
        </w:rPr>
        <w:t xml:space="preserve"> менеджерами, лицами</w:t>
      </w:r>
      <w:r>
        <w:rPr>
          <w:rFonts w:ascii="Times New Roman" w:hAnsi="Times New Roman" w:cs="Times New Roman"/>
          <w:sz w:val="28"/>
          <w:szCs w:val="28"/>
        </w:rPr>
        <w:t>,</w:t>
      </w:r>
      <w:r w:rsidRPr="00594845">
        <w:rPr>
          <w:rFonts w:ascii="Times New Roman" w:hAnsi="Times New Roman" w:cs="Times New Roman"/>
          <w:sz w:val="28"/>
          <w:szCs w:val="28"/>
        </w:rPr>
        <w:t xml:space="preserve"> принимающими решения, </w:t>
      </w:r>
      <w:r>
        <w:rPr>
          <w:rFonts w:ascii="Times New Roman" w:hAnsi="Times New Roman" w:cs="Times New Roman"/>
          <w:sz w:val="28"/>
          <w:szCs w:val="28"/>
        </w:rPr>
        <w:t xml:space="preserve">а также способствует </w:t>
      </w:r>
      <w:r w:rsidRPr="00594845">
        <w:rPr>
          <w:rFonts w:ascii="Times New Roman" w:hAnsi="Times New Roman" w:cs="Times New Roman"/>
          <w:sz w:val="28"/>
          <w:szCs w:val="28"/>
        </w:rPr>
        <w:t>расшир</w:t>
      </w:r>
      <w:r>
        <w:rPr>
          <w:rFonts w:ascii="Times New Roman" w:hAnsi="Times New Roman" w:cs="Times New Roman"/>
          <w:sz w:val="28"/>
          <w:szCs w:val="28"/>
        </w:rPr>
        <w:t>ению</w:t>
      </w:r>
      <w:r w:rsidRPr="00594845">
        <w:rPr>
          <w:rFonts w:ascii="Times New Roman" w:hAnsi="Times New Roman" w:cs="Times New Roman"/>
          <w:sz w:val="28"/>
          <w:szCs w:val="28"/>
        </w:rPr>
        <w:t xml:space="preserve"> </w:t>
      </w:r>
      <w:r>
        <w:rPr>
          <w:rFonts w:ascii="Times New Roman" w:hAnsi="Times New Roman" w:cs="Times New Roman"/>
          <w:sz w:val="28"/>
          <w:szCs w:val="28"/>
        </w:rPr>
        <w:t>круга их интересов</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4845">
        <w:rPr>
          <w:rFonts w:ascii="Times New Roman" w:hAnsi="Times New Roman" w:cs="Times New Roman"/>
          <w:sz w:val="28"/>
          <w:szCs w:val="28"/>
        </w:rPr>
        <w:t>знани</w:t>
      </w:r>
      <w:r>
        <w:rPr>
          <w:rFonts w:ascii="Times New Roman" w:hAnsi="Times New Roman" w:cs="Times New Roman"/>
          <w:sz w:val="28"/>
          <w:szCs w:val="28"/>
        </w:rPr>
        <w:t>й</w:t>
      </w:r>
      <w:r w:rsidRPr="00594845">
        <w:rPr>
          <w:rFonts w:ascii="Times New Roman" w:hAnsi="Times New Roman" w:cs="Times New Roman"/>
          <w:sz w:val="28"/>
          <w:szCs w:val="28"/>
        </w:rPr>
        <w:t xml:space="preserve">, </w:t>
      </w:r>
      <w:r>
        <w:rPr>
          <w:rFonts w:ascii="Times New Roman" w:hAnsi="Times New Roman" w:cs="Times New Roman"/>
          <w:sz w:val="28"/>
          <w:szCs w:val="28"/>
        </w:rPr>
        <w:t>а также может быть</w:t>
      </w:r>
      <w:r w:rsidRPr="00594845">
        <w:rPr>
          <w:rFonts w:ascii="Times New Roman" w:hAnsi="Times New Roman" w:cs="Times New Roman"/>
          <w:sz w:val="28"/>
          <w:szCs w:val="28"/>
        </w:rPr>
        <w:t xml:space="preserve"> основ</w:t>
      </w:r>
      <w:r>
        <w:rPr>
          <w:rFonts w:ascii="Times New Roman" w:hAnsi="Times New Roman" w:cs="Times New Roman"/>
          <w:sz w:val="28"/>
          <w:szCs w:val="28"/>
        </w:rPr>
        <w:t>анием</w:t>
      </w:r>
      <w:r w:rsidRPr="00594845">
        <w:rPr>
          <w:rFonts w:ascii="Times New Roman" w:hAnsi="Times New Roman" w:cs="Times New Roman"/>
          <w:sz w:val="28"/>
          <w:szCs w:val="28"/>
        </w:rPr>
        <w:t xml:space="preserve"> принятия управленческих решений.</w:t>
      </w:r>
    </w:p>
    <w:p w14:paraId="359145BC" w14:textId="721946DE" w:rsidR="00AB21E8" w:rsidRPr="00594845" w:rsidRDefault="00F114CE"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44375">
        <w:rPr>
          <w:rFonts w:ascii="Times New Roman" w:hAnsi="Times New Roman" w:cs="Times New Roman"/>
          <w:sz w:val="28"/>
          <w:szCs w:val="28"/>
        </w:rPr>
        <w:t>М</w:t>
      </w:r>
      <w:r w:rsidR="00F44375" w:rsidRPr="002552D6">
        <w:rPr>
          <w:rFonts w:ascii="Times New Roman" w:hAnsi="Times New Roman" w:cs="Times New Roman"/>
          <w:sz w:val="28"/>
          <w:szCs w:val="28"/>
        </w:rPr>
        <w:t xml:space="preserve">ожно классифицировать по </w:t>
      </w:r>
      <w:r w:rsidR="00F44375">
        <w:rPr>
          <w:rFonts w:ascii="Times New Roman" w:hAnsi="Times New Roman" w:cs="Times New Roman"/>
          <w:sz w:val="28"/>
          <w:szCs w:val="28"/>
        </w:rPr>
        <w:t>множеству</w:t>
      </w:r>
      <w:r w:rsidR="00F44375" w:rsidRPr="002552D6">
        <w:rPr>
          <w:rFonts w:ascii="Times New Roman" w:hAnsi="Times New Roman" w:cs="Times New Roman"/>
          <w:sz w:val="28"/>
          <w:szCs w:val="28"/>
        </w:rPr>
        <w:t xml:space="preserve"> </w:t>
      </w:r>
      <w:r w:rsidR="00F44375">
        <w:rPr>
          <w:rFonts w:ascii="Times New Roman" w:hAnsi="Times New Roman" w:cs="Times New Roman"/>
          <w:sz w:val="28"/>
          <w:szCs w:val="28"/>
        </w:rPr>
        <w:t>свойств</w:t>
      </w:r>
      <w:r w:rsidR="00F44375" w:rsidRPr="002552D6">
        <w:rPr>
          <w:rFonts w:ascii="Times New Roman" w:hAnsi="Times New Roman" w:cs="Times New Roman"/>
          <w:sz w:val="28"/>
          <w:szCs w:val="28"/>
        </w:rPr>
        <w:t xml:space="preserve"> </w:t>
      </w:r>
      <w:r w:rsidR="00F44375">
        <w:rPr>
          <w:rFonts w:ascii="Times New Roman" w:hAnsi="Times New Roman" w:cs="Times New Roman"/>
          <w:sz w:val="28"/>
          <w:szCs w:val="28"/>
        </w:rPr>
        <w:t>у</w:t>
      </w:r>
      <w:r w:rsidR="00AB21E8" w:rsidRPr="002552D6">
        <w:rPr>
          <w:rFonts w:ascii="Times New Roman" w:hAnsi="Times New Roman" w:cs="Times New Roman"/>
          <w:sz w:val="28"/>
          <w:szCs w:val="28"/>
        </w:rPr>
        <w:t xml:space="preserve">четно-экономическую информацию </w:t>
      </w:r>
      <w:r w:rsidR="00F44375">
        <w:rPr>
          <w:rFonts w:ascii="Times New Roman" w:hAnsi="Times New Roman" w:cs="Times New Roman"/>
          <w:sz w:val="28"/>
          <w:szCs w:val="28"/>
        </w:rPr>
        <w:t>на предмет</w:t>
      </w:r>
      <w:r w:rsidR="00AB21E8" w:rsidRPr="002552D6">
        <w:rPr>
          <w:rFonts w:ascii="Times New Roman" w:hAnsi="Times New Roman" w:cs="Times New Roman"/>
          <w:sz w:val="28"/>
          <w:szCs w:val="28"/>
        </w:rPr>
        <w:t xml:space="preserve"> ее </w:t>
      </w:r>
      <w:r w:rsidR="00F44375">
        <w:rPr>
          <w:rFonts w:ascii="Times New Roman" w:hAnsi="Times New Roman" w:cs="Times New Roman"/>
          <w:sz w:val="28"/>
          <w:szCs w:val="28"/>
        </w:rPr>
        <w:t>продуктивного применения</w:t>
      </w:r>
      <w:r w:rsidR="00AB21E8" w:rsidRPr="002552D6">
        <w:rPr>
          <w:rFonts w:ascii="Times New Roman" w:hAnsi="Times New Roman" w:cs="Times New Roman"/>
          <w:sz w:val="28"/>
          <w:szCs w:val="28"/>
        </w:rPr>
        <w:t xml:space="preserve">: по виду, </w:t>
      </w:r>
      <w:r w:rsidR="00F44375" w:rsidRPr="002552D6">
        <w:rPr>
          <w:rFonts w:ascii="Times New Roman" w:hAnsi="Times New Roman" w:cs="Times New Roman"/>
          <w:sz w:val="28"/>
          <w:szCs w:val="28"/>
        </w:rPr>
        <w:t>качеству,</w:t>
      </w:r>
      <w:r w:rsidR="00F44375">
        <w:rPr>
          <w:rFonts w:ascii="Times New Roman" w:hAnsi="Times New Roman" w:cs="Times New Roman"/>
          <w:sz w:val="28"/>
          <w:szCs w:val="28"/>
        </w:rPr>
        <w:t xml:space="preserve"> </w:t>
      </w:r>
      <w:r w:rsidR="00AB21E8" w:rsidRPr="002552D6">
        <w:rPr>
          <w:rFonts w:ascii="Times New Roman" w:hAnsi="Times New Roman" w:cs="Times New Roman"/>
          <w:sz w:val="28"/>
          <w:szCs w:val="28"/>
        </w:rPr>
        <w:t xml:space="preserve">полноте, </w:t>
      </w:r>
      <w:r w:rsidR="00F44375" w:rsidRPr="002552D6">
        <w:rPr>
          <w:rFonts w:ascii="Times New Roman" w:hAnsi="Times New Roman" w:cs="Times New Roman"/>
          <w:sz w:val="28"/>
          <w:szCs w:val="28"/>
        </w:rPr>
        <w:t>стабильности</w:t>
      </w:r>
      <w:r w:rsidR="00F44375">
        <w:rPr>
          <w:rFonts w:ascii="Times New Roman" w:hAnsi="Times New Roman" w:cs="Times New Roman"/>
          <w:sz w:val="28"/>
          <w:szCs w:val="28"/>
        </w:rPr>
        <w:t xml:space="preserve">, </w:t>
      </w:r>
      <w:r w:rsidR="00F44375" w:rsidRPr="002552D6">
        <w:rPr>
          <w:rFonts w:ascii="Times New Roman" w:hAnsi="Times New Roman" w:cs="Times New Roman"/>
          <w:sz w:val="28"/>
          <w:szCs w:val="28"/>
        </w:rPr>
        <w:t xml:space="preserve">своевременности, </w:t>
      </w:r>
      <w:r w:rsidR="00AB21E8" w:rsidRPr="002552D6">
        <w:rPr>
          <w:rFonts w:ascii="Times New Roman" w:hAnsi="Times New Roman" w:cs="Times New Roman"/>
          <w:sz w:val="28"/>
          <w:szCs w:val="28"/>
        </w:rPr>
        <w:t xml:space="preserve">достоверности, </w:t>
      </w:r>
      <w:r w:rsidR="00F44375">
        <w:rPr>
          <w:rFonts w:ascii="Times New Roman" w:hAnsi="Times New Roman" w:cs="Times New Roman"/>
          <w:sz w:val="28"/>
          <w:szCs w:val="28"/>
        </w:rPr>
        <w:t>в том числе</w:t>
      </w:r>
      <w:r w:rsidR="00AB21E8" w:rsidRPr="002552D6">
        <w:rPr>
          <w:rFonts w:ascii="Times New Roman" w:hAnsi="Times New Roman" w:cs="Times New Roman"/>
          <w:sz w:val="28"/>
          <w:szCs w:val="28"/>
        </w:rPr>
        <w:t xml:space="preserve"> по носителям. Среди различных видов информациипо степени воздействия на менеджмент можно выделить: информацию нормативную, прогнозную, оперативную, планирующую конкретные действия и показатели, и информаци., отражающую их результаты. </w:t>
      </w:r>
      <w:r w:rsidR="004E3D29">
        <w:rPr>
          <w:rFonts w:ascii="Times New Roman" w:hAnsi="Times New Roman" w:cs="Times New Roman"/>
          <w:sz w:val="28"/>
          <w:szCs w:val="28"/>
        </w:rPr>
        <w:t>Взаимное</w:t>
      </w:r>
      <w:r w:rsidR="00AB21E8" w:rsidRPr="002552D6">
        <w:rPr>
          <w:rFonts w:ascii="Times New Roman" w:hAnsi="Times New Roman" w:cs="Times New Roman"/>
          <w:sz w:val="28"/>
          <w:szCs w:val="28"/>
        </w:rPr>
        <w:t xml:space="preserve"> и </w:t>
      </w:r>
      <w:r w:rsidR="004E3D29">
        <w:rPr>
          <w:rFonts w:ascii="Times New Roman" w:hAnsi="Times New Roman" w:cs="Times New Roman"/>
          <w:sz w:val="28"/>
          <w:szCs w:val="28"/>
        </w:rPr>
        <w:t>продуктивное применение</w:t>
      </w:r>
      <w:r w:rsidR="004E3D29" w:rsidRPr="002552D6">
        <w:rPr>
          <w:rFonts w:ascii="Times New Roman" w:hAnsi="Times New Roman" w:cs="Times New Roman"/>
          <w:sz w:val="28"/>
          <w:szCs w:val="28"/>
        </w:rPr>
        <w:t xml:space="preserve"> </w:t>
      </w:r>
      <w:r w:rsidR="00AB21E8" w:rsidRPr="002552D6">
        <w:rPr>
          <w:rFonts w:ascii="Times New Roman" w:hAnsi="Times New Roman" w:cs="Times New Roman"/>
          <w:sz w:val="28"/>
          <w:szCs w:val="28"/>
        </w:rPr>
        <w:t xml:space="preserve">этих </w:t>
      </w:r>
      <w:r w:rsidR="004E3D29">
        <w:rPr>
          <w:rFonts w:ascii="Times New Roman" w:hAnsi="Times New Roman" w:cs="Times New Roman"/>
          <w:sz w:val="28"/>
          <w:szCs w:val="28"/>
        </w:rPr>
        <w:t>свойств</w:t>
      </w:r>
      <w:r w:rsidR="00AB21E8" w:rsidRPr="002552D6">
        <w:rPr>
          <w:rFonts w:ascii="Times New Roman" w:hAnsi="Times New Roman" w:cs="Times New Roman"/>
          <w:sz w:val="28"/>
          <w:szCs w:val="28"/>
        </w:rPr>
        <w:t xml:space="preserve"> учетно-экономическ</w:t>
      </w:r>
      <w:r w:rsidR="004E3D29">
        <w:rPr>
          <w:rFonts w:ascii="Times New Roman" w:hAnsi="Times New Roman" w:cs="Times New Roman"/>
          <w:sz w:val="28"/>
          <w:szCs w:val="28"/>
        </w:rPr>
        <w:t>их</w:t>
      </w:r>
      <w:r w:rsidR="00AB21E8" w:rsidRPr="002552D6">
        <w:rPr>
          <w:rFonts w:ascii="Times New Roman" w:hAnsi="Times New Roman" w:cs="Times New Roman"/>
          <w:sz w:val="28"/>
          <w:szCs w:val="28"/>
        </w:rPr>
        <w:t xml:space="preserve"> </w:t>
      </w:r>
      <w:r w:rsidR="004E3D29">
        <w:rPr>
          <w:rFonts w:ascii="Times New Roman" w:hAnsi="Times New Roman" w:cs="Times New Roman"/>
          <w:sz w:val="28"/>
          <w:szCs w:val="28"/>
        </w:rPr>
        <w:t>данных</w:t>
      </w:r>
      <w:r w:rsidR="00AB21E8" w:rsidRPr="002552D6">
        <w:rPr>
          <w:rFonts w:ascii="Times New Roman" w:hAnsi="Times New Roman" w:cs="Times New Roman"/>
          <w:sz w:val="28"/>
          <w:szCs w:val="28"/>
        </w:rPr>
        <w:t xml:space="preserve"> </w:t>
      </w:r>
      <w:r w:rsidR="004E3D29">
        <w:rPr>
          <w:rFonts w:ascii="Times New Roman" w:hAnsi="Times New Roman" w:cs="Times New Roman"/>
          <w:sz w:val="28"/>
          <w:szCs w:val="28"/>
        </w:rPr>
        <w:t>гарантирует</w:t>
      </w:r>
      <w:r w:rsidR="00AB21E8" w:rsidRPr="002552D6">
        <w:rPr>
          <w:rFonts w:ascii="Times New Roman" w:hAnsi="Times New Roman" w:cs="Times New Roman"/>
          <w:sz w:val="28"/>
          <w:szCs w:val="28"/>
        </w:rPr>
        <w:t xml:space="preserve"> </w:t>
      </w:r>
      <w:r w:rsidR="004E3D29">
        <w:rPr>
          <w:rFonts w:ascii="Times New Roman" w:hAnsi="Times New Roman" w:cs="Times New Roman"/>
          <w:sz w:val="28"/>
          <w:szCs w:val="28"/>
        </w:rPr>
        <w:t>убедительность</w:t>
      </w:r>
      <w:r w:rsidR="00AB21E8" w:rsidRPr="002552D6">
        <w:rPr>
          <w:rFonts w:ascii="Times New Roman" w:hAnsi="Times New Roman" w:cs="Times New Roman"/>
          <w:sz w:val="28"/>
          <w:szCs w:val="28"/>
        </w:rPr>
        <w:t xml:space="preserve"> </w:t>
      </w:r>
      <w:r w:rsidR="004E3D29">
        <w:rPr>
          <w:rFonts w:ascii="Times New Roman" w:hAnsi="Times New Roman" w:cs="Times New Roman"/>
          <w:sz w:val="28"/>
          <w:szCs w:val="28"/>
        </w:rPr>
        <w:t>осуществляемых</w:t>
      </w:r>
      <w:r w:rsidR="00AB21E8" w:rsidRPr="002552D6">
        <w:rPr>
          <w:rFonts w:ascii="Times New Roman" w:hAnsi="Times New Roman" w:cs="Times New Roman"/>
          <w:sz w:val="28"/>
          <w:szCs w:val="28"/>
        </w:rPr>
        <w:t xml:space="preserve"> управленческих решений и </w:t>
      </w:r>
      <w:r w:rsidR="004E3D29">
        <w:rPr>
          <w:rFonts w:ascii="Times New Roman" w:hAnsi="Times New Roman" w:cs="Times New Roman"/>
          <w:sz w:val="28"/>
          <w:szCs w:val="28"/>
        </w:rPr>
        <w:t>точность</w:t>
      </w:r>
      <w:r w:rsidR="00AB21E8" w:rsidRPr="002552D6">
        <w:rPr>
          <w:rFonts w:ascii="Times New Roman" w:hAnsi="Times New Roman" w:cs="Times New Roman"/>
          <w:sz w:val="28"/>
          <w:szCs w:val="28"/>
        </w:rPr>
        <w:t xml:space="preserve"> </w:t>
      </w:r>
      <w:r w:rsidR="004E3D29">
        <w:rPr>
          <w:rFonts w:ascii="Times New Roman" w:hAnsi="Times New Roman" w:cs="Times New Roman"/>
          <w:sz w:val="28"/>
          <w:szCs w:val="28"/>
        </w:rPr>
        <w:t>ис</w:t>
      </w:r>
      <w:r w:rsidR="00AB21E8" w:rsidRPr="002552D6">
        <w:rPr>
          <w:rFonts w:ascii="Times New Roman" w:hAnsi="Times New Roman" w:cs="Times New Roman"/>
          <w:sz w:val="28"/>
          <w:szCs w:val="28"/>
        </w:rPr>
        <w:t>полнения управленческих задач</w:t>
      </w:r>
      <w:r>
        <w:rPr>
          <w:rFonts w:ascii="Times New Roman" w:hAnsi="Times New Roman" w:cs="Times New Roman"/>
          <w:sz w:val="28"/>
          <w:szCs w:val="28"/>
        </w:rPr>
        <w:t>»</w:t>
      </w:r>
      <w:r w:rsidR="00AB21E8" w:rsidRPr="002552D6">
        <w:rPr>
          <w:rFonts w:ascii="Times New Roman" w:hAnsi="Times New Roman" w:cs="Times New Roman"/>
          <w:sz w:val="28"/>
          <w:szCs w:val="28"/>
        </w:rPr>
        <w:t xml:space="preserve"> [</w:t>
      </w:r>
      <w:r w:rsidR="009102B3">
        <w:rPr>
          <w:rFonts w:ascii="Times New Roman" w:hAnsi="Times New Roman" w:cs="Times New Roman"/>
          <w:sz w:val="28"/>
          <w:szCs w:val="28"/>
        </w:rPr>
        <w:t>99</w:t>
      </w:r>
      <w:r w:rsidR="00AB21E8" w:rsidRPr="002552D6">
        <w:rPr>
          <w:rFonts w:ascii="Times New Roman" w:hAnsi="Times New Roman" w:cs="Times New Roman"/>
          <w:sz w:val="28"/>
          <w:szCs w:val="28"/>
        </w:rPr>
        <w:t>, с. 42].</w:t>
      </w:r>
      <w:r w:rsidR="00AB21E8">
        <w:rPr>
          <w:rFonts w:ascii="Times New Roman" w:hAnsi="Times New Roman" w:cs="Times New Roman"/>
          <w:sz w:val="28"/>
          <w:szCs w:val="28"/>
        </w:rPr>
        <w:t xml:space="preserve"> </w:t>
      </w:r>
    </w:p>
    <w:p w14:paraId="70C61367" w14:textId="699E52DB" w:rsidR="00B55D5B" w:rsidRDefault="00B55D5B" w:rsidP="00B55D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Информация, функциониру</w:t>
      </w:r>
      <w:r>
        <w:rPr>
          <w:rFonts w:ascii="Times New Roman" w:hAnsi="Times New Roman" w:cs="Times New Roman"/>
          <w:sz w:val="28"/>
          <w:szCs w:val="28"/>
        </w:rPr>
        <w:t xml:space="preserve">ющая </w:t>
      </w:r>
      <w:r w:rsidRPr="00594845">
        <w:rPr>
          <w:rFonts w:ascii="Times New Roman" w:hAnsi="Times New Roman" w:cs="Times New Roman"/>
          <w:sz w:val="28"/>
          <w:szCs w:val="28"/>
        </w:rPr>
        <w:t>в организации, может быть классифицирована в процессе управления, следующим образом [</w:t>
      </w:r>
      <w:r>
        <w:rPr>
          <w:rFonts w:ascii="Times New Roman" w:hAnsi="Times New Roman" w:cs="Times New Roman"/>
          <w:sz w:val="28"/>
          <w:szCs w:val="28"/>
        </w:rPr>
        <w:t>10</w:t>
      </w:r>
      <w:r w:rsidR="009102B3">
        <w:rPr>
          <w:rFonts w:ascii="Times New Roman" w:hAnsi="Times New Roman" w:cs="Times New Roman"/>
          <w:sz w:val="28"/>
          <w:szCs w:val="28"/>
        </w:rPr>
        <w:t>3</w:t>
      </w:r>
      <w:r w:rsidRPr="00594845">
        <w:rPr>
          <w:rFonts w:ascii="Times New Roman" w:hAnsi="Times New Roman" w:cs="Times New Roman"/>
          <w:sz w:val="28"/>
          <w:szCs w:val="28"/>
        </w:rPr>
        <w:t>]:</w:t>
      </w:r>
    </w:p>
    <w:p w14:paraId="79E34EFA" w14:textId="77777777" w:rsidR="00B55D5B"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роли в управле</w:t>
      </w:r>
      <w:r>
        <w:rPr>
          <w:rFonts w:ascii="Times New Roman" w:hAnsi="Times New Roman" w:cs="Times New Roman"/>
          <w:sz w:val="28"/>
          <w:szCs w:val="28"/>
        </w:rPr>
        <w:t>нческом</w:t>
      </w:r>
      <w:r w:rsidRPr="00594845">
        <w:rPr>
          <w:rFonts w:ascii="Times New Roman" w:hAnsi="Times New Roman" w:cs="Times New Roman"/>
          <w:sz w:val="28"/>
          <w:szCs w:val="28"/>
        </w:rPr>
        <w:t xml:space="preserve"> процессе (аналитическая, прогнозная, отчетная,</w:t>
      </w:r>
      <w:r>
        <w:rPr>
          <w:rFonts w:ascii="Times New Roman" w:hAnsi="Times New Roman" w:cs="Times New Roman"/>
          <w:sz w:val="28"/>
          <w:szCs w:val="28"/>
        </w:rPr>
        <w:t xml:space="preserve"> </w:t>
      </w:r>
      <w:r w:rsidRPr="00594845">
        <w:rPr>
          <w:rFonts w:ascii="Times New Roman" w:hAnsi="Times New Roman" w:cs="Times New Roman"/>
          <w:sz w:val="28"/>
          <w:szCs w:val="28"/>
        </w:rPr>
        <w:t>нормативная</w:t>
      </w:r>
      <w:r>
        <w:rPr>
          <w:rFonts w:ascii="Times New Roman" w:hAnsi="Times New Roman" w:cs="Times New Roman"/>
          <w:sz w:val="28"/>
          <w:szCs w:val="28"/>
        </w:rPr>
        <w:t xml:space="preserve">, </w:t>
      </w:r>
      <w:r w:rsidRPr="00594845">
        <w:rPr>
          <w:rFonts w:ascii="Times New Roman" w:hAnsi="Times New Roman" w:cs="Times New Roman"/>
          <w:sz w:val="28"/>
          <w:szCs w:val="28"/>
        </w:rPr>
        <w:t>научная);</w:t>
      </w:r>
    </w:p>
    <w:p w14:paraId="2059C7A1" w14:textId="77777777" w:rsidR="00B55D5B" w:rsidRPr="00594845"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форме пред</w:t>
      </w:r>
      <w:r>
        <w:rPr>
          <w:rFonts w:ascii="Times New Roman" w:hAnsi="Times New Roman" w:cs="Times New Roman"/>
          <w:sz w:val="28"/>
          <w:szCs w:val="28"/>
        </w:rPr>
        <w:t>о</w:t>
      </w:r>
      <w:r w:rsidRPr="00594845">
        <w:rPr>
          <w:rFonts w:ascii="Times New Roman" w:hAnsi="Times New Roman" w:cs="Times New Roman"/>
          <w:sz w:val="28"/>
          <w:szCs w:val="28"/>
        </w:rPr>
        <w:t>ставления (кодированная</w:t>
      </w:r>
      <w:r>
        <w:rPr>
          <w:rFonts w:ascii="Times New Roman" w:hAnsi="Times New Roman" w:cs="Times New Roman"/>
          <w:sz w:val="28"/>
          <w:szCs w:val="28"/>
        </w:rPr>
        <w:t xml:space="preserve">, </w:t>
      </w:r>
      <w:r w:rsidRPr="00594845">
        <w:rPr>
          <w:rFonts w:ascii="Times New Roman" w:hAnsi="Times New Roman" w:cs="Times New Roman"/>
          <w:sz w:val="28"/>
          <w:szCs w:val="28"/>
        </w:rPr>
        <w:t>цифровая, буквенная);</w:t>
      </w:r>
    </w:p>
    <w:p w14:paraId="2F4C3A3D" w14:textId="77777777" w:rsidR="00B55D5B" w:rsidRPr="00594845"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94845">
        <w:rPr>
          <w:rFonts w:ascii="Times New Roman" w:hAnsi="Times New Roman" w:cs="Times New Roman"/>
          <w:sz w:val="28"/>
          <w:szCs w:val="28"/>
        </w:rPr>
        <w:t>по качеству (ложная</w:t>
      </w:r>
      <w:r>
        <w:rPr>
          <w:rFonts w:ascii="Times New Roman" w:hAnsi="Times New Roman" w:cs="Times New Roman"/>
          <w:sz w:val="28"/>
          <w:szCs w:val="28"/>
        </w:rPr>
        <w:t xml:space="preserve">, </w:t>
      </w:r>
      <w:r w:rsidRPr="00594845">
        <w:rPr>
          <w:rFonts w:ascii="Times New Roman" w:hAnsi="Times New Roman" w:cs="Times New Roman"/>
          <w:sz w:val="28"/>
          <w:szCs w:val="28"/>
        </w:rPr>
        <w:t>недостоверная,</w:t>
      </w:r>
      <w:r>
        <w:rPr>
          <w:rFonts w:ascii="Times New Roman" w:hAnsi="Times New Roman" w:cs="Times New Roman"/>
          <w:sz w:val="28"/>
          <w:szCs w:val="28"/>
        </w:rPr>
        <w:t xml:space="preserve"> </w:t>
      </w:r>
      <w:r w:rsidRPr="00594845">
        <w:rPr>
          <w:rFonts w:ascii="Times New Roman" w:hAnsi="Times New Roman" w:cs="Times New Roman"/>
          <w:sz w:val="28"/>
          <w:szCs w:val="28"/>
        </w:rPr>
        <w:t>вероятностно достоверная,</w:t>
      </w:r>
      <w:r>
        <w:rPr>
          <w:rFonts w:ascii="Times New Roman" w:hAnsi="Times New Roman" w:cs="Times New Roman"/>
          <w:sz w:val="28"/>
          <w:szCs w:val="28"/>
        </w:rPr>
        <w:t xml:space="preserve"> </w:t>
      </w:r>
      <w:r w:rsidRPr="00594845">
        <w:rPr>
          <w:rFonts w:ascii="Times New Roman" w:hAnsi="Times New Roman" w:cs="Times New Roman"/>
          <w:sz w:val="28"/>
          <w:szCs w:val="28"/>
        </w:rPr>
        <w:t>достоверная);</w:t>
      </w:r>
    </w:p>
    <w:p w14:paraId="1A630C55" w14:textId="77777777" w:rsidR="00B55D5B"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форме </w:t>
      </w:r>
      <w:r>
        <w:rPr>
          <w:rFonts w:ascii="Times New Roman" w:hAnsi="Times New Roman" w:cs="Times New Roman"/>
          <w:sz w:val="28"/>
          <w:szCs w:val="28"/>
        </w:rPr>
        <w:t>демонстрации</w:t>
      </w:r>
      <w:r w:rsidRPr="00594845">
        <w:rPr>
          <w:rFonts w:ascii="Times New Roman" w:hAnsi="Times New Roman" w:cs="Times New Roman"/>
          <w:sz w:val="28"/>
          <w:szCs w:val="28"/>
        </w:rPr>
        <w:t xml:space="preserve"> (аудиовизуальная</w:t>
      </w:r>
      <w:r>
        <w:rPr>
          <w:rFonts w:ascii="Times New Roman" w:hAnsi="Times New Roman" w:cs="Times New Roman"/>
          <w:sz w:val="28"/>
          <w:szCs w:val="28"/>
        </w:rPr>
        <w:t xml:space="preserve">, </w:t>
      </w:r>
      <w:r w:rsidRPr="00594845">
        <w:rPr>
          <w:rFonts w:ascii="Times New Roman" w:hAnsi="Times New Roman" w:cs="Times New Roman"/>
          <w:sz w:val="28"/>
          <w:szCs w:val="28"/>
        </w:rPr>
        <w:t>визуальная и смешанная);</w:t>
      </w:r>
    </w:p>
    <w:p w14:paraId="64DCC802" w14:textId="77777777" w:rsidR="00B55D5B"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виду носителя (машинный носитель</w:t>
      </w:r>
      <w:r>
        <w:rPr>
          <w:rFonts w:ascii="Times New Roman" w:hAnsi="Times New Roman" w:cs="Times New Roman"/>
          <w:sz w:val="28"/>
          <w:szCs w:val="28"/>
        </w:rPr>
        <w:t xml:space="preserve">, </w:t>
      </w:r>
      <w:r w:rsidRPr="00594845">
        <w:rPr>
          <w:rFonts w:ascii="Times New Roman" w:hAnsi="Times New Roman" w:cs="Times New Roman"/>
          <w:sz w:val="28"/>
          <w:szCs w:val="28"/>
        </w:rPr>
        <w:t>печатный текст, кинофильм,</w:t>
      </w:r>
      <w:r>
        <w:rPr>
          <w:rFonts w:ascii="Times New Roman" w:hAnsi="Times New Roman" w:cs="Times New Roman"/>
          <w:sz w:val="28"/>
          <w:szCs w:val="28"/>
        </w:rPr>
        <w:t xml:space="preserve"> </w:t>
      </w:r>
      <w:r w:rsidRPr="00594845">
        <w:rPr>
          <w:rFonts w:ascii="Times New Roman" w:hAnsi="Times New Roman" w:cs="Times New Roman"/>
          <w:sz w:val="28"/>
          <w:szCs w:val="28"/>
        </w:rPr>
        <w:t>микрофильм, видеофильм);</w:t>
      </w:r>
    </w:p>
    <w:p w14:paraId="04F1D83C" w14:textId="77777777" w:rsidR="00B55D5B" w:rsidRPr="00594845"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степени обновляемости (постоянная, переменная);</w:t>
      </w:r>
    </w:p>
    <w:p w14:paraId="4D0131AA" w14:textId="77777777" w:rsidR="00B55D5B" w:rsidRPr="00594845"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w:t>
      </w:r>
      <w:r>
        <w:rPr>
          <w:rFonts w:ascii="Times New Roman" w:hAnsi="Times New Roman" w:cs="Times New Roman"/>
          <w:sz w:val="28"/>
          <w:szCs w:val="28"/>
        </w:rPr>
        <w:t>вероятност</w:t>
      </w:r>
      <w:r w:rsidRPr="00594845">
        <w:rPr>
          <w:rFonts w:ascii="Times New Roman" w:hAnsi="Times New Roman" w:cs="Times New Roman"/>
          <w:sz w:val="28"/>
          <w:szCs w:val="28"/>
        </w:rPr>
        <w:t xml:space="preserve">и </w:t>
      </w:r>
      <w:r>
        <w:rPr>
          <w:rFonts w:ascii="Times New Roman" w:hAnsi="Times New Roman" w:cs="Times New Roman"/>
          <w:sz w:val="28"/>
          <w:szCs w:val="28"/>
        </w:rPr>
        <w:t>применения</w:t>
      </w:r>
      <w:r w:rsidRPr="00594845">
        <w:rPr>
          <w:rFonts w:ascii="Times New Roman" w:hAnsi="Times New Roman" w:cs="Times New Roman"/>
          <w:sz w:val="28"/>
          <w:szCs w:val="28"/>
        </w:rPr>
        <w:t xml:space="preserve"> (необходимая</w:t>
      </w:r>
      <w:r>
        <w:rPr>
          <w:rFonts w:ascii="Times New Roman" w:hAnsi="Times New Roman" w:cs="Times New Roman"/>
          <w:sz w:val="28"/>
          <w:szCs w:val="28"/>
        </w:rPr>
        <w:t xml:space="preserve">, </w:t>
      </w:r>
      <w:r w:rsidRPr="00594845">
        <w:rPr>
          <w:rFonts w:ascii="Times New Roman" w:hAnsi="Times New Roman" w:cs="Times New Roman"/>
          <w:sz w:val="28"/>
          <w:szCs w:val="28"/>
        </w:rPr>
        <w:t>достаточная, избыточная);</w:t>
      </w:r>
    </w:p>
    <w:p w14:paraId="41DB259E" w14:textId="77777777" w:rsidR="00B55D5B" w:rsidRPr="00594845"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источнику </w:t>
      </w:r>
      <w:r>
        <w:rPr>
          <w:rFonts w:ascii="Times New Roman" w:hAnsi="Times New Roman" w:cs="Times New Roman"/>
          <w:sz w:val="28"/>
          <w:szCs w:val="28"/>
        </w:rPr>
        <w:t>появл</w:t>
      </w:r>
      <w:r w:rsidRPr="00594845">
        <w:rPr>
          <w:rFonts w:ascii="Times New Roman" w:hAnsi="Times New Roman" w:cs="Times New Roman"/>
          <w:sz w:val="28"/>
          <w:szCs w:val="28"/>
        </w:rPr>
        <w:t>ения (внутр</w:t>
      </w:r>
      <w:r>
        <w:rPr>
          <w:rFonts w:ascii="Times New Roman" w:hAnsi="Times New Roman" w:cs="Times New Roman"/>
          <w:sz w:val="28"/>
          <w:szCs w:val="28"/>
        </w:rPr>
        <w:t>енняя</w:t>
      </w:r>
      <w:r w:rsidRPr="00594845">
        <w:rPr>
          <w:rFonts w:ascii="Times New Roman" w:hAnsi="Times New Roman" w:cs="Times New Roman"/>
          <w:sz w:val="28"/>
          <w:szCs w:val="28"/>
        </w:rPr>
        <w:t>, внешняя);</w:t>
      </w:r>
    </w:p>
    <w:p w14:paraId="0F3EF698" w14:textId="77777777" w:rsidR="00B55D5B" w:rsidRPr="00594845" w:rsidRDefault="00B55D5B" w:rsidP="00B55D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 степени деятельности организации (экономическая, технологическая</w:t>
      </w:r>
      <w:r>
        <w:rPr>
          <w:rFonts w:ascii="Times New Roman" w:hAnsi="Times New Roman" w:cs="Times New Roman"/>
          <w:sz w:val="28"/>
          <w:szCs w:val="28"/>
        </w:rPr>
        <w:t xml:space="preserve">, </w:t>
      </w:r>
      <w:r w:rsidRPr="00594845">
        <w:rPr>
          <w:rFonts w:ascii="Times New Roman" w:hAnsi="Times New Roman" w:cs="Times New Roman"/>
          <w:sz w:val="28"/>
          <w:szCs w:val="28"/>
        </w:rPr>
        <w:t>управленческая, социальная);</w:t>
      </w:r>
    </w:p>
    <w:p w14:paraId="48D92AFB" w14:textId="27FD1AE9" w:rsidR="00190815" w:rsidRPr="00594845" w:rsidRDefault="00180C4F"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90815" w:rsidRPr="00594845">
        <w:rPr>
          <w:rFonts w:ascii="Times New Roman" w:hAnsi="Times New Roman" w:cs="Times New Roman"/>
          <w:sz w:val="28"/>
          <w:szCs w:val="28"/>
        </w:rPr>
        <w:t xml:space="preserve"> по степени преобразования (</w:t>
      </w:r>
      <w:r w:rsidR="00BE782F" w:rsidRPr="00594845">
        <w:rPr>
          <w:rFonts w:ascii="Times New Roman" w:hAnsi="Times New Roman" w:cs="Times New Roman"/>
          <w:sz w:val="28"/>
          <w:szCs w:val="28"/>
        </w:rPr>
        <w:t>обобщенная</w:t>
      </w:r>
      <w:r w:rsidR="00BE782F">
        <w:rPr>
          <w:rFonts w:ascii="Times New Roman" w:hAnsi="Times New Roman" w:cs="Times New Roman"/>
          <w:sz w:val="28"/>
          <w:szCs w:val="28"/>
        </w:rPr>
        <w:t>,</w:t>
      </w:r>
      <w:r w:rsidR="00BE782F" w:rsidRPr="00594845">
        <w:rPr>
          <w:rFonts w:ascii="Times New Roman" w:hAnsi="Times New Roman" w:cs="Times New Roman"/>
          <w:sz w:val="28"/>
          <w:szCs w:val="28"/>
        </w:rPr>
        <w:t xml:space="preserve"> </w:t>
      </w:r>
      <w:r w:rsidR="00190815" w:rsidRPr="00594845">
        <w:rPr>
          <w:rFonts w:ascii="Times New Roman" w:hAnsi="Times New Roman" w:cs="Times New Roman"/>
          <w:sz w:val="28"/>
          <w:szCs w:val="28"/>
        </w:rPr>
        <w:t>первичная, производная);</w:t>
      </w:r>
    </w:p>
    <w:p w14:paraId="55B396CF" w14:textId="446BA767" w:rsidR="00190815" w:rsidRPr="00594845" w:rsidRDefault="00180C4F"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BE782F">
        <w:rPr>
          <w:rFonts w:ascii="Times New Roman" w:hAnsi="Times New Roman" w:cs="Times New Roman"/>
          <w:sz w:val="28"/>
          <w:szCs w:val="28"/>
        </w:rPr>
        <w:t xml:space="preserve"> </w:t>
      </w:r>
      <w:r w:rsidR="00190815" w:rsidRPr="00594845">
        <w:rPr>
          <w:rFonts w:ascii="Times New Roman" w:hAnsi="Times New Roman" w:cs="Times New Roman"/>
          <w:sz w:val="28"/>
          <w:szCs w:val="28"/>
        </w:rPr>
        <w:t>по времени поступления (</w:t>
      </w:r>
      <w:r w:rsidR="00BE782F" w:rsidRPr="00594845">
        <w:rPr>
          <w:rFonts w:ascii="Times New Roman" w:hAnsi="Times New Roman" w:cs="Times New Roman"/>
          <w:sz w:val="28"/>
          <w:szCs w:val="28"/>
        </w:rPr>
        <w:t>постоянная,</w:t>
      </w:r>
      <w:r w:rsidR="00BE782F">
        <w:rPr>
          <w:rFonts w:ascii="Times New Roman" w:hAnsi="Times New Roman" w:cs="Times New Roman"/>
          <w:sz w:val="28"/>
          <w:szCs w:val="28"/>
        </w:rPr>
        <w:t xml:space="preserve"> </w:t>
      </w:r>
      <w:r w:rsidR="00190815" w:rsidRPr="00594845">
        <w:rPr>
          <w:rFonts w:ascii="Times New Roman" w:hAnsi="Times New Roman" w:cs="Times New Roman"/>
          <w:sz w:val="28"/>
          <w:szCs w:val="28"/>
        </w:rPr>
        <w:t>периодическая, эпизодическая, случайная)</w:t>
      </w:r>
      <w:r w:rsidR="002276A4">
        <w:rPr>
          <w:rFonts w:ascii="Times New Roman" w:hAnsi="Times New Roman" w:cs="Times New Roman"/>
          <w:sz w:val="28"/>
          <w:szCs w:val="28"/>
        </w:rPr>
        <w:t xml:space="preserve"> </w:t>
      </w:r>
      <w:r w:rsidR="002276A4" w:rsidRPr="00594845">
        <w:rPr>
          <w:rFonts w:ascii="Times New Roman" w:hAnsi="Times New Roman" w:cs="Times New Roman"/>
          <w:sz w:val="28"/>
          <w:szCs w:val="28"/>
        </w:rPr>
        <w:t>[</w:t>
      </w:r>
      <w:r w:rsidR="00196480">
        <w:rPr>
          <w:rFonts w:ascii="Times New Roman" w:hAnsi="Times New Roman" w:cs="Times New Roman"/>
          <w:sz w:val="28"/>
          <w:szCs w:val="28"/>
        </w:rPr>
        <w:t>10</w:t>
      </w:r>
      <w:r w:rsidR="009102B3">
        <w:rPr>
          <w:rFonts w:ascii="Times New Roman" w:hAnsi="Times New Roman" w:cs="Times New Roman"/>
          <w:sz w:val="28"/>
          <w:szCs w:val="28"/>
        </w:rPr>
        <w:t>4</w:t>
      </w:r>
      <w:r w:rsidR="002276A4" w:rsidRPr="00594845">
        <w:rPr>
          <w:rFonts w:ascii="Times New Roman" w:hAnsi="Times New Roman" w:cs="Times New Roman"/>
          <w:sz w:val="28"/>
          <w:szCs w:val="28"/>
        </w:rPr>
        <w:t>]</w:t>
      </w:r>
      <w:r w:rsidR="00190815" w:rsidRPr="00594845">
        <w:rPr>
          <w:rFonts w:ascii="Times New Roman" w:hAnsi="Times New Roman" w:cs="Times New Roman"/>
          <w:sz w:val="28"/>
          <w:szCs w:val="28"/>
        </w:rPr>
        <w:t>.</w:t>
      </w:r>
    </w:p>
    <w:p w14:paraId="771A6E78" w14:textId="34EEF568" w:rsidR="00B07709" w:rsidRDefault="0028204B"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xml:space="preserve">На наш взгляд, информация по степени деятельности организации может быть бухгалтерская, или по времени поступления оперативная. </w:t>
      </w:r>
      <w:r w:rsidR="00F114CE">
        <w:rPr>
          <w:rFonts w:ascii="Times New Roman" w:hAnsi="Times New Roman" w:cs="Times New Roman"/>
          <w:sz w:val="28"/>
          <w:szCs w:val="28"/>
        </w:rPr>
        <w:t>«</w:t>
      </w:r>
      <w:r w:rsidR="009F6B70">
        <w:rPr>
          <w:rFonts w:ascii="Times New Roman" w:hAnsi="Times New Roman" w:cs="Times New Roman"/>
          <w:sz w:val="28"/>
          <w:szCs w:val="28"/>
        </w:rPr>
        <w:t>Важна</w:t>
      </w:r>
      <w:r w:rsidR="008E54DF" w:rsidRPr="002552D6">
        <w:rPr>
          <w:rFonts w:ascii="Times New Roman" w:hAnsi="Times New Roman" w:cs="Times New Roman"/>
          <w:sz w:val="28"/>
          <w:szCs w:val="28"/>
        </w:rPr>
        <w:t xml:space="preserve"> роль первичн</w:t>
      </w:r>
      <w:r w:rsidR="009F6B70">
        <w:rPr>
          <w:rFonts w:ascii="Times New Roman" w:hAnsi="Times New Roman" w:cs="Times New Roman"/>
          <w:sz w:val="28"/>
          <w:szCs w:val="28"/>
        </w:rPr>
        <w:t>ых</w:t>
      </w:r>
      <w:r w:rsidR="008E54DF" w:rsidRPr="002552D6">
        <w:rPr>
          <w:rFonts w:ascii="Times New Roman" w:hAnsi="Times New Roman" w:cs="Times New Roman"/>
          <w:sz w:val="28"/>
          <w:szCs w:val="28"/>
        </w:rPr>
        <w:t xml:space="preserve"> оператив</w:t>
      </w:r>
      <w:r w:rsidR="009F6B70">
        <w:rPr>
          <w:rFonts w:ascii="Times New Roman" w:hAnsi="Times New Roman" w:cs="Times New Roman"/>
          <w:sz w:val="28"/>
          <w:szCs w:val="28"/>
        </w:rPr>
        <w:t>ных</w:t>
      </w:r>
      <w:r w:rsidR="008E54DF" w:rsidRPr="002552D6">
        <w:rPr>
          <w:rFonts w:ascii="Times New Roman" w:hAnsi="Times New Roman" w:cs="Times New Roman"/>
          <w:sz w:val="28"/>
          <w:szCs w:val="28"/>
        </w:rPr>
        <w:t xml:space="preserve"> </w:t>
      </w:r>
      <w:r w:rsidR="009F6B70">
        <w:rPr>
          <w:rFonts w:ascii="Times New Roman" w:hAnsi="Times New Roman" w:cs="Times New Roman"/>
          <w:sz w:val="28"/>
          <w:szCs w:val="28"/>
        </w:rPr>
        <w:t>данных</w:t>
      </w:r>
      <w:r w:rsidR="008E54DF" w:rsidRPr="002552D6">
        <w:rPr>
          <w:rFonts w:ascii="Times New Roman" w:hAnsi="Times New Roman" w:cs="Times New Roman"/>
          <w:sz w:val="28"/>
          <w:szCs w:val="28"/>
        </w:rPr>
        <w:t xml:space="preserve"> в системе управленческого учета. От </w:t>
      </w:r>
      <w:r w:rsidR="009F6B70">
        <w:rPr>
          <w:rFonts w:ascii="Times New Roman" w:hAnsi="Times New Roman" w:cs="Times New Roman"/>
          <w:sz w:val="28"/>
          <w:szCs w:val="28"/>
        </w:rPr>
        <w:t>степени</w:t>
      </w:r>
      <w:r w:rsidR="008E54DF" w:rsidRPr="002552D6">
        <w:rPr>
          <w:rFonts w:ascii="Times New Roman" w:hAnsi="Times New Roman" w:cs="Times New Roman"/>
          <w:sz w:val="28"/>
          <w:szCs w:val="28"/>
        </w:rPr>
        <w:t xml:space="preserve"> организации </w:t>
      </w:r>
      <w:r w:rsidR="00A347B3">
        <w:rPr>
          <w:rFonts w:ascii="Times New Roman" w:hAnsi="Times New Roman" w:cs="Times New Roman"/>
          <w:sz w:val="28"/>
          <w:szCs w:val="28"/>
        </w:rPr>
        <w:t>их</w:t>
      </w:r>
      <w:r w:rsidR="008E54DF" w:rsidRPr="002552D6">
        <w:rPr>
          <w:rFonts w:ascii="Times New Roman" w:hAnsi="Times New Roman" w:cs="Times New Roman"/>
          <w:sz w:val="28"/>
          <w:szCs w:val="28"/>
        </w:rPr>
        <w:t xml:space="preserve"> </w:t>
      </w:r>
      <w:r w:rsidR="00A347B3">
        <w:rPr>
          <w:rFonts w:ascii="Times New Roman" w:hAnsi="Times New Roman" w:cs="Times New Roman"/>
          <w:sz w:val="28"/>
          <w:szCs w:val="28"/>
        </w:rPr>
        <w:t>подготовки</w:t>
      </w:r>
      <w:r w:rsidR="008E54DF" w:rsidRPr="002552D6">
        <w:rPr>
          <w:rFonts w:ascii="Times New Roman" w:hAnsi="Times New Roman" w:cs="Times New Roman"/>
          <w:sz w:val="28"/>
          <w:szCs w:val="28"/>
        </w:rPr>
        <w:t xml:space="preserve"> и обработки зависит ее </w:t>
      </w:r>
      <w:r w:rsidR="00A347B3" w:rsidRPr="002552D6">
        <w:rPr>
          <w:rFonts w:ascii="Times New Roman" w:hAnsi="Times New Roman" w:cs="Times New Roman"/>
          <w:sz w:val="28"/>
          <w:szCs w:val="28"/>
        </w:rPr>
        <w:t>достоверность</w:t>
      </w:r>
      <w:r w:rsidR="00A347B3">
        <w:rPr>
          <w:rFonts w:ascii="Times New Roman" w:hAnsi="Times New Roman" w:cs="Times New Roman"/>
          <w:sz w:val="28"/>
          <w:szCs w:val="28"/>
        </w:rPr>
        <w:t xml:space="preserve">, </w:t>
      </w:r>
      <w:r w:rsidR="008E54DF" w:rsidRPr="002552D6">
        <w:rPr>
          <w:rFonts w:ascii="Times New Roman" w:hAnsi="Times New Roman" w:cs="Times New Roman"/>
          <w:sz w:val="28"/>
          <w:szCs w:val="28"/>
        </w:rPr>
        <w:t>качество</w:t>
      </w:r>
      <w:r w:rsidR="00937D64" w:rsidRPr="002552D6">
        <w:rPr>
          <w:rFonts w:ascii="Times New Roman" w:hAnsi="Times New Roman" w:cs="Times New Roman"/>
          <w:sz w:val="28"/>
          <w:szCs w:val="28"/>
        </w:rPr>
        <w:t xml:space="preserve"> и оперативность </w:t>
      </w:r>
      <w:r w:rsidR="00A347B3">
        <w:rPr>
          <w:rFonts w:ascii="Times New Roman" w:hAnsi="Times New Roman" w:cs="Times New Roman"/>
          <w:sz w:val="28"/>
          <w:szCs w:val="28"/>
        </w:rPr>
        <w:t>заключительных данных</w:t>
      </w:r>
      <w:r w:rsidR="00937D64" w:rsidRPr="002552D6">
        <w:rPr>
          <w:rFonts w:ascii="Times New Roman" w:hAnsi="Times New Roman" w:cs="Times New Roman"/>
          <w:sz w:val="28"/>
          <w:szCs w:val="28"/>
        </w:rPr>
        <w:t>,</w:t>
      </w:r>
      <w:r w:rsidR="00A347B3">
        <w:rPr>
          <w:rFonts w:ascii="Times New Roman" w:hAnsi="Times New Roman" w:cs="Times New Roman"/>
          <w:sz w:val="28"/>
          <w:szCs w:val="28"/>
        </w:rPr>
        <w:t xml:space="preserve"> результативность</w:t>
      </w:r>
      <w:r w:rsidR="00937D64" w:rsidRPr="002552D6">
        <w:rPr>
          <w:rFonts w:ascii="Times New Roman" w:hAnsi="Times New Roman" w:cs="Times New Roman"/>
          <w:sz w:val="28"/>
          <w:szCs w:val="28"/>
        </w:rPr>
        <w:t xml:space="preserve"> оперативного </w:t>
      </w:r>
      <w:r w:rsidR="00937D64" w:rsidRPr="002552D6">
        <w:rPr>
          <w:rFonts w:ascii="Times New Roman" w:hAnsi="Times New Roman" w:cs="Times New Roman"/>
          <w:sz w:val="28"/>
          <w:szCs w:val="28"/>
        </w:rPr>
        <w:lastRenderedPageBreak/>
        <w:t xml:space="preserve">контроля, регулирование производственной </w:t>
      </w:r>
      <w:r w:rsidR="00A347B3">
        <w:rPr>
          <w:rFonts w:ascii="Times New Roman" w:hAnsi="Times New Roman" w:cs="Times New Roman"/>
          <w:sz w:val="28"/>
          <w:szCs w:val="28"/>
        </w:rPr>
        <w:t>инфраструктуры,</w:t>
      </w:r>
      <w:r w:rsidR="00937D64" w:rsidRPr="002552D6">
        <w:rPr>
          <w:rFonts w:ascii="Times New Roman" w:hAnsi="Times New Roman" w:cs="Times New Roman"/>
          <w:sz w:val="28"/>
          <w:szCs w:val="28"/>
        </w:rPr>
        <w:t xml:space="preserve"> </w:t>
      </w:r>
      <w:r w:rsidR="00A347B3">
        <w:rPr>
          <w:rFonts w:ascii="Times New Roman" w:hAnsi="Times New Roman" w:cs="Times New Roman"/>
          <w:sz w:val="28"/>
          <w:szCs w:val="28"/>
        </w:rPr>
        <w:t>плодотворность</w:t>
      </w:r>
      <w:r w:rsidR="00937D64" w:rsidRPr="002552D6">
        <w:rPr>
          <w:rFonts w:ascii="Times New Roman" w:hAnsi="Times New Roman" w:cs="Times New Roman"/>
          <w:sz w:val="28"/>
          <w:szCs w:val="28"/>
        </w:rPr>
        <w:t xml:space="preserve"> </w:t>
      </w:r>
      <w:r w:rsidR="00A347B3">
        <w:rPr>
          <w:rFonts w:ascii="Times New Roman" w:hAnsi="Times New Roman" w:cs="Times New Roman"/>
          <w:sz w:val="28"/>
          <w:szCs w:val="28"/>
        </w:rPr>
        <w:t>осуществляемых</w:t>
      </w:r>
      <w:r w:rsidR="00937D64" w:rsidRPr="002552D6">
        <w:rPr>
          <w:rFonts w:ascii="Times New Roman" w:hAnsi="Times New Roman" w:cs="Times New Roman"/>
          <w:sz w:val="28"/>
          <w:szCs w:val="28"/>
        </w:rPr>
        <w:t xml:space="preserve"> управленческих решений менеджментом</w:t>
      </w:r>
      <w:r w:rsidR="00F114CE">
        <w:rPr>
          <w:rFonts w:ascii="Times New Roman" w:hAnsi="Times New Roman" w:cs="Times New Roman"/>
          <w:sz w:val="28"/>
          <w:szCs w:val="28"/>
        </w:rPr>
        <w:t>»</w:t>
      </w:r>
      <w:r w:rsidR="00937D64" w:rsidRPr="002552D6">
        <w:rPr>
          <w:rFonts w:ascii="Times New Roman" w:hAnsi="Times New Roman" w:cs="Times New Roman"/>
          <w:sz w:val="28"/>
          <w:szCs w:val="28"/>
        </w:rPr>
        <w:t xml:space="preserve"> [</w:t>
      </w:r>
      <w:r w:rsidR="009102B3">
        <w:rPr>
          <w:rFonts w:ascii="Times New Roman" w:hAnsi="Times New Roman"/>
          <w:sz w:val="28"/>
          <w:szCs w:val="28"/>
        </w:rPr>
        <w:t>99</w:t>
      </w:r>
      <w:r w:rsidR="00937D64" w:rsidRPr="002552D6">
        <w:rPr>
          <w:rFonts w:ascii="Times New Roman" w:hAnsi="Times New Roman"/>
          <w:sz w:val="28"/>
          <w:szCs w:val="28"/>
        </w:rPr>
        <w:t>, с.45</w:t>
      </w:r>
      <w:r w:rsidR="00937D64" w:rsidRPr="002552D6">
        <w:rPr>
          <w:rFonts w:ascii="Times New Roman" w:hAnsi="Times New Roman" w:cs="Times New Roman"/>
          <w:sz w:val="28"/>
          <w:szCs w:val="28"/>
        </w:rPr>
        <w:t>].</w:t>
      </w:r>
      <w:r w:rsidR="00937D64">
        <w:rPr>
          <w:rFonts w:ascii="Times New Roman" w:hAnsi="Times New Roman" w:cs="Times New Roman"/>
          <w:sz w:val="28"/>
          <w:szCs w:val="28"/>
        </w:rPr>
        <w:t xml:space="preserve"> </w:t>
      </w:r>
    </w:p>
    <w:p w14:paraId="65AD6700" w14:textId="64916270"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Можно выделить </w:t>
      </w:r>
      <w:r w:rsidR="00B72AE0">
        <w:rPr>
          <w:rFonts w:ascii="Times New Roman" w:hAnsi="Times New Roman" w:cs="Times New Roman"/>
          <w:sz w:val="28"/>
          <w:szCs w:val="28"/>
        </w:rPr>
        <w:t>дополнительный</w:t>
      </w:r>
      <w:r w:rsidRPr="00594845">
        <w:rPr>
          <w:rFonts w:ascii="Times New Roman" w:hAnsi="Times New Roman" w:cs="Times New Roman"/>
          <w:sz w:val="28"/>
          <w:szCs w:val="28"/>
        </w:rPr>
        <w:t xml:space="preserve"> вид информации, применительно к человеческому капиталу, </w:t>
      </w:r>
      <w:r w:rsidR="00B72AE0">
        <w:rPr>
          <w:rFonts w:ascii="Times New Roman" w:hAnsi="Times New Roman" w:cs="Times New Roman"/>
          <w:sz w:val="28"/>
          <w:szCs w:val="28"/>
        </w:rPr>
        <w:t xml:space="preserve">который </w:t>
      </w:r>
      <w:r w:rsidRPr="00594845">
        <w:rPr>
          <w:rFonts w:ascii="Times New Roman" w:hAnsi="Times New Roman" w:cs="Times New Roman"/>
          <w:sz w:val="28"/>
          <w:szCs w:val="28"/>
        </w:rPr>
        <w:t>включа</w:t>
      </w:r>
      <w:r w:rsidR="00B72AE0">
        <w:rPr>
          <w:rFonts w:ascii="Times New Roman" w:hAnsi="Times New Roman" w:cs="Times New Roman"/>
          <w:sz w:val="28"/>
          <w:szCs w:val="28"/>
        </w:rPr>
        <w:t>ет</w:t>
      </w:r>
      <w:r w:rsidRPr="00594845">
        <w:rPr>
          <w:rFonts w:ascii="Times New Roman" w:hAnsi="Times New Roman" w:cs="Times New Roman"/>
          <w:sz w:val="28"/>
          <w:szCs w:val="28"/>
        </w:rPr>
        <w:t xml:space="preserve"> знание </w:t>
      </w:r>
      <w:r w:rsidR="00B72AE0">
        <w:rPr>
          <w:rFonts w:ascii="Times New Roman" w:hAnsi="Times New Roman" w:cs="Times New Roman"/>
          <w:sz w:val="28"/>
          <w:szCs w:val="28"/>
        </w:rPr>
        <w:t xml:space="preserve">определенных </w:t>
      </w:r>
      <w:r w:rsidRPr="00594845">
        <w:rPr>
          <w:rFonts w:ascii="Times New Roman" w:hAnsi="Times New Roman" w:cs="Times New Roman"/>
          <w:sz w:val="28"/>
          <w:szCs w:val="28"/>
        </w:rPr>
        <w:t xml:space="preserve">наук, накопленный </w:t>
      </w:r>
      <w:r w:rsidR="00B72AE0">
        <w:rPr>
          <w:rFonts w:ascii="Times New Roman" w:hAnsi="Times New Roman" w:cs="Times New Roman"/>
          <w:sz w:val="28"/>
          <w:szCs w:val="28"/>
        </w:rPr>
        <w:t xml:space="preserve">практический </w:t>
      </w:r>
      <w:r w:rsidRPr="00594845">
        <w:rPr>
          <w:rFonts w:ascii="Times New Roman" w:hAnsi="Times New Roman" w:cs="Times New Roman"/>
          <w:sz w:val="28"/>
          <w:szCs w:val="28"/>
        </w:rPr>
        <w:t xml:space="preserve">опыт, </w:t>
      </w:r>
      <w:r w:rsidR="00B72AE0">
        <w:rPr>
          <w:rFonts w:ascii="Times New Roman" w:hAnsi="Times New Roman" w:cs="Times New Roman"/>
          <w:sz w:val="28"/>
          <w:szCs w:val="28"/>
        </w:rPr>
        <w:t>похожие</w:t>
      </w:r>
      <w:r w:rsidRPr="00594845">
        <w:rPr>
          <w:rFonts w:ascii="Times New Roman" w:hAnsi="Times New Roman" w:cs="Times New Roman"/>
          <w:sz w:val="28"/>
          <w:szCs w:val="28"/>
        </w:rPr>
        <w:t xml:space="preserve"> управленческие ситуации, использован</w:t>
      </w:r>
      <w:r w:rsidR="00B72AE0">
        <w:rPr>
          <w:rFonts w:ascii="Times New Roman" w:hAnsi="Times New Roman" w:cs="Times New Roman"/>
          <w:sz w:val="28"/>
          <w:szCs w:val="28"/>
        </w:rPr>
        <w:t>ные</w:t>
      </w:r>
      <w:r w:rsidRPr="00594845">
        <w:rPr>
          <w:rFonts w:ascii="Times New Roman" w:hAnsi="Times New Roman" w:cs="Times New Roman"/>
          <w:sz w:val="28"/>
          <w:szCs w:val="28"/>
        </w:rPr>
        <w:t xml:space="preserve"> в управлении, а также </w:t>
      </w:r>
      <w:r w:rsidR="00B72AE0">
        <w:rPr>
          <w:rFonts w:ascii="Times New Roman" w:hAnsi="Times New Roman" w:cs="Times New Roman"/>
          <w:sz w:val="28"/>
          <w:szCs w:val="28"/>
        </w:rPr>
        <w:t xml:space="preserve">другие </w:t>
      </w:r>
      <w:r w:rsidRPr="00594845">
        <w:rPr>
          <w:rFonts w:ascii="Times New Roman" w:hAnsi="Times New Roman" w:cs="Times New Roman"/>
          <w:sz w:val="28"/>
          <w:szCs w:val="28"/>
        </w:rPr>
        <w:t xml:space="preserve">данные, </w:t>
      </w:r>
      <w:r w:rsidR="00B72AE0">
        <w:rPr>
          <w:rFonts w:ascii="Times New Roman" w:hAnsi="Times New Roman" w:cs="Times New Roman"/>
          <w:sz w:val="28"/>
          <w:szCs w:val="28"/>
        </w:rPr>
        <w:t xml:space="preserve">которые </w:t>
      </w:r>
      <w:r w:rsidRPr="00594845">
        <w:rPr>
          <w:rFonts w:ascii="Times New Roman" w:hAnsi="Times New Roman" w:cs="Times New Roman"/>
          <w:sz w:val="28"/>
          <w:szCs w:val="28"/>
        </w:rPr>
        <w:t>опубликован</w:t>
      </w:r>
      <w:r w:rsidR="00B72AE0">
        <w:rPr>
          <w:rFonts w:ascii="Times New Roman" w:hAnsi="Times New Roman" w:cs="Times New Roman"/>
          <w:sz w:val="28"/>
          <w:szCs w:val="28"/>
        </w:rPr>
        <w:t>ы</w:t>
      </w:r>
      <w:r w:rsidRPr="00594845">
        <w:rPr>
          <w:rFonts w:ascii="Times New Roman" w:hAnsi="Times New Roman" w:cs="Times New Roman"/>
          <w:sz w:val="28"/>
          <w:szCs w:val="28"/>
        </w:rPr>
        <w:t xml:space="preserve"> в </w:t>
      </w:r>
      <w:r w:rsidR="00B72AE0">
        <w:rPr>
          <w:rFonts w:ascii="Times New Roman" w:hAnsi="Times New Roman" w:cs="Times New Roman"/>
          <w:sz w:val="28"/>
          <w:szCs w:val="28"/>
        </w:rPr>
        <w:t>изданиях</w:t>
      </w:r>
      <w:r w:rsidRPr="00594845">
        <w:rPr>
          <w:rFonts w:ascii="Times New Roman" w:hAnsi="Times New Roman" w:cs="Times New Roman"/>
          <w:sz w:val="28"/>
          <w:szCs w:val="28"/>
        </w:rPr>
        <w:t xml:space="preserve"> о </w:t>
      </w:r>
      <w:r w:rsidR="00B72AE0">
        <w:rPr>
          <w:rFonts w:ascii="Times New Roman" w:hAnsi="Times New Roman" w:cs="Times New Roman"/>
          <w:sz w:val="28"/>
          <w:szCs w:val="28"/>
        </w:rPr>
        <w:t>деятельности</w:t>
      </w:r>
      <w:r w:rsidRPr="00594845">
        <w:rPr>
          <w:rFonts w:ascii="Times New Roman" w:hAnsi="Times New Roman" w:cs="Times New Roman"/>
          <w:sz w:val="28"/>
          <w:szCs w:val="28"/>
        </w:rPr>
        <w:t xml:space="preserve"> других организаций, факторы, </w:t>
      </w:r>
      <w:r w:rsidR="00B72AE0">
        <w:rPr>
          <w:rFonts w:ascii="Times New Roman" w:hAnsi="Times New Roman" w:cs="Times New Roman"/>
          <w:sz w:val="28"/>
          <w:szCs w:val="28"/>
        </w:rPr>
        <w:t xml:space="preserve">которые </w:t>
      </w:r>
      <w:r w:rsidR="008470E0">
        <w:rPr>
          <w:rFonts w:ascii="Times New Roman" w:hAnsi="Times New Roman" w:cs="Times New Roman"/>
          <w:sz w:val="28"/>
          <w:szCs w:val="28"/>
        </w:rPr>
        <w:t xml:space="preserve">могут </w:t>
      </w:r>
      <w:r w:rsidRPr="00594845">
        <w:rPr>
          <w:rFonts w:ascii="Times New Roman" w:hAnsi="Times New Roman" w:cs="Times New Roman"/>
          <w:sz w:val="28"/>
          <w:szCs w:val="28"/>
        </w:rPr>
        <w:t>влия</w:t>
      </w:r>
      <w:r w:rsidR="008470E0">
        <w:rPr>
          <w:rFonts w:ascii="Times New Roman" w:hAnsi="Times New Roman" w:cs="Times New Roman"/>
          <w:sz w:val="28"/>
          <w:szCs w:val="28"/>
        </w:rPr>
        <w:t>ть</w:t>
      </w:r>
      <w:r w:rsidRPr="00594845">
        <w:rPr>
          <w:rFonts w:ascii="Times New Roman" w:hAnsi="Times New Roman" w:cs="Times New Roman"/>
          <w:sz w:val="28"/>
          <w:szCs w:val="28"/>
        </w:rPr>
        <w:t xml:space="preserve"> на </w:t>
      </w:r>
      <w:r w:rsidR="008470E0" w:rsidRPr="00594845">
        <w:rPr>
          <w:rFonts w:ascii="Times New Roman" w:hAnsi="Times New Roman" w:cs="Times New Roman"/>
          <w:sz w:val="28"/>
          <w:szCs w:val="28"/>
        </w:rPr>
        <w:t xml:space="preserve">финансово-хозяйственную </w:t>
      </w:r>
      <w:r w:rsidR="008470E0">
        <w:rPr>
          <w:rFonts w:ascii="Times New Roman" w:hAnsi="Times New Roman" w:cs="Times New Roman"/>
          <w:sz w:val="28"/>
          <w:szCs w:val="28"/>
        </w:rPr>
        <w:t xml:space="preserve">и </w:t>
      </w:r>
      <w:r w:rsidRPr="00594845">
        <w:rPr>
          <w:rFonts w:ascii="Times New Roman" w:hAnsi="Times New Roman" w:cs="Times New Roman"/>
          <w:sz w:val="28"/>
          <w:szCs w:val="28"/>
        </w:rPr>
        <w:t>производственную деятельность и управление.</w:t>
      </w:r>
    </w:p>
    <w:p w14:paraId="4855691B" w14:textId="1456C250" w:rsidR="00190815" w:rsidRPr="00594845" w:rsidRDefault="008470E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Существуют </w:t>
      </w:r>
      <w:r w:rsidRPr="00594845">
        <w:rPr>
          <w:rFonts w:ascii="Times New Roman" w:hAnsi="Times New Roman" w:cs="Times New Roman"/>
          <w:sz w:val="28"/>
          <w:szCs w:val="28"/>
        </w:rPr>
        <w:t>следующие задачи</w:t>
      </w:r>
      <w:r>
        <w:rPr>
          <w:rFonts w:ascii="Times New Roman" w:hAnsi="Times New Roman" w:cs="Times New Roman"/>
          <w:sz w:val="28"/>
          <w:szCs w:val="28"/>
        </w:rPr>
        <w:t xml:space="preserve">, которые </w:t>
      </w:r>
      <w:r w:rsidRPr="00594845">
        <w:rPr>
          <w:rFonts w:ascii="Times New Roman" w:hAnsi="Times New Roman" w:cs="Times New Roman"/>
          <w:sz w:val="28"/>
          <w:szCs w:val="28"/>
        </w:rPr>
        <w:t xml:space="preserve">выполняет в организации </w:t>
      </w:r>
      <w:r>
        <w:rPr>
          <w:rFonts w:ascii="Times New Roman" w:hAnsi="Times New Roman" w:cs="Times New Roman"/>
          <w:sz w:val="28"/>
          <w:szCs w:val="28"/>
        </w:rPr>
        <w:t>у</w:t>
      </w:r>
      <w:r w:rsidR="00190815" w:rsidRPr="00594845">
        <w:rPr>
          <w:rFonts w:ascii="Times New Roman" w:hAnsi="Times New Roman" w:cs="Times New Roman"/>
          <w:sz w:val="28"/>
          <w:szCs w:val="28"/>
        </w:rPr>
        <w:t>правленческая информация:</w:t>
      </w:r>
    </w:p>
    <w:p w14:paraId="0FADFF30" w14:textId="7A2CAA74"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обслуживает функции </w:t>
      </w:r>
      <w:r w:rsidR="008470E0">
        <w:rPr>
          <w:rFonts w:ascii="Times New Roman" w:hAnsi="Times New Roman" w:cs="Times New Roman"/>
          <w:sz w:val="28"/>
          <w:szCs w:val="28"/>
        </w:rPr>
        <w:t xml:space="preserve">аппарата </w:t>
      </w:r>
      <w:r w:rsidRPr="00594845">
        <w:rPr>
          <w:rFonts w:ascii="Times New Roman" w:hAnsi="Times New Roman" w:cs="Times New Roman"/>
          <w:sz w:val="28"/>
          <w:szCs w:val="28"/>
        </w:rPr>
        <w:t>управления - от подготовки</w:t>
      </w:r>
      <w:r w:rsidR="008470E0" w:rsidRPr="008470E0">
        <w:rPr>
          <w:rFonts w:ascii="Times New Roman" w:hAnsi="Times New Roman" w:cs="Times New Roman"/>
          <w:sz w:val="28"/>
          <w:szCs w:val="28"/>
        </w:rPr>
        <w:t xml:space="preserve"> </w:t>
      </w:r>
      <w:r w:rsidR="008470E0" w:rsidRPr="00594845">
        <w:rPr>
          <w:rFonts w:ascii="Times New Roman" w:hAnsi="Times New Roman" w:cs="Times New Roman"/>
          <w:sz w:val="28"/>
          <w:szCs w:val="28"/>
        </w:rPr>
        <w:t>решения</w:t>
      </w:r>
      <w:r w:rsidR="008470E0">
        <w:rPr>
          <w:rFonts w:ascii="Times New Roman" w:hAnsi="Times New Roman" w:cs="Times New Roman"/>
          <w:sz w:val="28"/>
          <w:szCs w:val="28"/>
        </w:rPr>
        <w:t>, его</w:t>
      </w:r>
      <w:r w:rsidRPr="00594845">
        <w:rPr>
          <w:rFonts w:ascii="Times New Roman" w:hAnsi="Times New Roman" w:cs="Times New Roman"/>
          <w:sz w:val="28"/>
          <w:szCs w:val="28"/>
        </w:rPr>
        <w:t xml:space="preserve"> принятия</w:t>
      </w:r>
      <w:r w:rsidR="008470E0">
        <w:rPr>
          <w:rFonts w:ascii="Times New Roman" w:hAnsi="Times New Roman" w:cs="Times New Roman"/>
          <w:sz w:val="28"/>
          <w:szCs w:val="28"/>
        </w:rPr>
        <w:t xml:space="preserve"> и </w:t>
      </w:r>
      <w:r w:rsidRPr="00594845">
        <w:rPr>
          <w:rFonts w:ascii="Times New Roman" w:hAnsi="Times New Roman" w:cs="Times New Roman"/>
          <w:sz w:val="28"/>
          <w:szCs w:val="28"/>
        </w:rPr>
        <w:t xml:space="preserve">до подведения </w:t>
      </w:r>
      <w:r w:rsidR="008470E0">
        <w:rPr>
          <w:rFonts w:ascii="Times New Roman" w:hAnsi="Times New Roman" w:cs="Times New Roman"/>
          <w:sz w:val="28"/>
          <w:szCs w:val="28"/>
        </w:rPr>
        <w:t>итогов</w:t>
      </w:r>
      <w:r w:rsidRPr="00594845">
        <w:rPr>
          <w:rFonts w:ascii="Times New Roman" w:hAnsi="Times New Roman" w:cs="Times New Roman"/>
          <w:sz w:val="28"/>
          <w:szCs w:val="28"/>
        </w:rPr>
        <w:t xml:space="preserve"> его выполнения;</w:t>
      </w:r>
    </w:p>
    <w:p w14:paraId="212387C4" w14:textId="147E3B82"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8470E0">
        <w:rPr>
          <w:rFonts w:ascii="Times New Roman" w:hAnsi="Times New Roman" w:cs="Times New Roman"/>
          <w:sz w:val="28"/>
          <w:szCs w:val="28"/>
        </w:rPr>
        <w:t>объединяет</w:t>
      </w:r>
      <w:r w:rsidRPr="00594845">
        <w:rPr>
          <w:rFonts w:ascii="Times New Roman" w:hAnsi="Times New Roman" w:cs="Times New Roman"/>
          <w:sz w:val="28"/>
          <w:szCs w:val="28"/>
        </w:rPr>
        <w:t xml:space="preserve"> подразделения организации</w:t>
      </w:r>
      <w:r w:rsidR="008470E0">
        <w:rPr>
          <w:rFonts w:ascii="Times New Roman" w:hAnsi="Times New Roman" w:cs="Times New Roman"/>
          <w:sz w:val="28"/>
          <w:szCs w:val="28"/>
        </w:rPr>
        <w:t xml:space="preserve">, </w:t>
      </w:r>
      <w:r w:rsidRPr="00594845">
        <w:rPr>
          <w:rFonts w:ascii="Times New Roman" w:hAnsi="Times New Roman" w:cs="Times New Roman"/>
          <w:sz w:val="28"/>
          <w:szCs w:val="28"/>
        </w:rPr>
        <w:t>обеспечива</w:t>
      </w:r>
      <w:r w:rsidR="008470E0">
        <w:rPr>
          <w:rFonts w:ascii="Times New Roman" w:hAnsi="Times New Roman" w:cs="Times New Roman"/>
          <w:sz w:val="28"/>
          <w:szCs w:val="28"/>
        </w:rPr>
        <w:t>я</w:t>
      </w:r>
      <w:r w:rsidRPr="00594845">
        <w:rPr>
          <w:rFonts w:ascii="Times New Roman" w:hAnsi="Times New Roman" w:cs="Times New Roman"/>
          <w:sz w:val="28"/>
          <w:szCs w:val="28"/>
        </w:rPr>
        <w:t xml:space="preserve"> контакты с внешней средой;</w:t>
      </w:r>
    </w:p>
    <w:p w14:paraId="6B1C2DF0" w14:textId="51898FFD"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8470E0">
        <w:rPr>
          <w:rFonts w:ascii="Times New Roman" w:hAnsi="Times New Roman" w:cs="Times New Roman"/>
          <w:sz w:val="28"/>
          <w:szCs w:val="28"/>
        </w:rPr>
        <w:t>создает</w:t>
      </w:r>
      <w:r w:rsidRPr="00594845">
        <w:rPr>
          <w:rFonts w:ascii="Times New Roman" w:hAnsi="Times New Roman" w:cs="Times New Roman"/>
          <w:sz w:val="28"/>
          <w:szCs w:val="28"/>
        </w:rPr>
        <w:t xml:space="preserve"> движение к заданной цели, </w:t>
      </w:r>
      <w:r w:rsidR="008470E0">
        <w:rPr>
          <w:rFonts w:ascii="Times New Roman" w:hAnsi="Times New Roman" w:cs="Times New Roman"/>
          <w:sz w:val="28"/>
          <w:szCs w:val="28"/>
        </w:rPr>
        <w:t xml:space="preserve">а также </w:t>
      </w:r>
      <w:r w:rsidRPr="00594845">
        <w:rPr>
          <w:rFonts w:ascii="Times New Roman" w:hAnsi="Times New Roman" w:cs="Times New Roman"/>
          <w:sz w:val="28"/>
          <w:szCs w:val="28"/>
        </w:rPr>
        <w:t>позволя</w:t>
      </w:r>
      <w:r w:rsidR="008470E0">
        <w:rPr>
          <w:rFonts w:ascii="Times New Roman" w:hAnsi="Times New Roman" w:cs="Times New Roman"/>
          <w:sz w:val="28"/>
          <w:szCs w:val="28"/>
        </w:rPr>
        <w:t>ет</w:t>
      </w:r>
      <w:r w:rsidRPr="00594845">
        <w:rPr>
          <w:rFonts w:ascii="Times New Roman" w:hAnsi="Times New Roman" w:cs="Times New Roman"/>
          <w:sz w:val="28"/>
          <w:szCs w:val="28"/>
        </w:rPr>
        <w:t xml:space="preserve"> выбрать </w:t>
      </w:r>
      <w:r w:rsidR="008470E0">
        <w:rPr>
          <w:rFonts w:ascii="Times New Roman" w:hAnsi="Times New Roman" w:cs="Times New Roman"/>
          <w:sz w:val="28"/>
          <w:szCs w:val="28"/>
        </w:rPr>
        <w:t>характерную</w:t>
      </w:r>
      <w:r w:rsidRPr="00594845">
        <w:rPr>
          <w:rFonts w:ascii="Times New Roman" w:hAnsi="Times New Roman" w:cs="Times New Roman"/>
          <w:sz w:val="28"/>
          <w:szCs w:val="28"/>
        </w:rPr>
        <w:t xml:space="preserve"> линию поведения.</w:t>
      </w:r>
    </w:p>
    <w:p w14:paraId="331B31D2" w14:textId="49A3A20F" w:rsidR="00190815" w:rsidRPr="00594845" w:rsidRDefault="00190815" w:rsidP="00D84F5B">
      <w:pPr>
        <w:pStyle w:val="ac"/>
        <w:spacing w:before="0" w:beforeAutospacing="0" w:after="0" w:afterAutospacing="0"/>
        <w:ind w:firstLine="567"/>
        <w:jc w:val="both"/>
        <w:textAlignment w:val="baseline"/>
        <w:rPr>
          <w:sz w:val="28"/>
          <w:szCs w:val="28"/>
        </w:rPr>
      </w:pPr>
      <w:r w:rsidRPr="00594845">
        <w:rPr>
          <w:sz w:val="28"/>
          <w:szCs w:val="28"/>
        </w:rPr>
        <w:t>В настоящ</w:t>
      </w:r>
      <w:r w:rsidR="00C515CA">
        <w:rPr>
          <w:sz w:val="28"/>
          <w:szCs w:val="28"/>
        </w:rPr>
        <w:t xml:space="preserve">ий момент </w:t>
      </w:r>
      <w:r w:rsidRPr="00594845">
        <w:rPr>
          <w:sz w:val="28"/>
          <w:szCs w:val="28"/>
        </w:rPr>
        <w:t xml:space="preserve">сложились </w:t>
      </w:r>
      <w:r w:rsidR="00C515CA">
        <w:rPr>
          <w:sz w:val="28"/>
          <w:szCs w:val="28"/>
        </w:rPr>
        <w:t>отличающиеся</w:t>
      </w:r>
      <w:r w:rsidRPr="00594845">
        <w:rPr>
          <w:sz w:val="28"/>
          <w:szCs w:val="28"/>
        </w:rPr>
        <w:t xml:space="preserve"> организационные концепции процесса управления и </w:t>
      </w:r>
      <w:r w:rsidR="00C515CA">
        <w:rPr>
          <w:sz w:val="28"/>
          <w:szCs w:val="28"/>
        </w:rPr>
        <w:t xml:space="preserve">различные </w:t>
      </w:r>
      <w:r w:rsidRPr="00594845">
        <w:rPr>
          <w:sz w:val="28"/>
          <w:szCs w:val="28"/>
        </w:rPr>
        <w:t xml:space="preserve">роли информации в нем. </w:t>
      </w:r>
      <w:r w:rsidR="00C515CA">
        <w:rPr>
          <w:sz w:val="28"/>
          <w:szCs w:val="28"/>
        </w:rPr>
        <w:t>Так</w:t>
      </w:r>
      <w:r w:rsidRPr="00594845">
        <w:rPr>
          <w:sz w:val="28"/>
          <w:szCs w:val="28"/>
        </w:rPr>
        <w:t xml:space="preserve">, </w:t>
      </w:r>
      <w:r w:rsidR="00C515CA">
        <w:rPr>
          <w:sz w:val="28"/>
          <w:szCs w:val="28"/>
        </w:rPr>
        <w:t>наиболее</w:t>
      </w:r>
      <w:r w:rsidRPr="00594845">
        <w:rPr>
          <w:sz w:val="28"/>
          <w:szCs w:val="28"/>
        </w:rPr>
        <w:t xml:space="preserve"> распространено </w:t>
      </w:r>
      <w:r w:rsidR="00C515CA">
        <w:rPr>
          <w:sz w:val="28"/>
          <w:szCs w:val="28"/>
        </w:rPr>
        <w:t>вычленение</w:t>
      </w:r>
      <w:r w:rsidRPr="00594845">
        <w:rPr>
          <w:sz w:val="28"/>
          <w:szCs w:val="28"/>
        </w:rPr>
        <w:t xml:space="preserve"> информации в </w:t>
      </w:r>
      <w:r w:rsidR="00960E34">
        <w:rPr>
          <w:sz w:val="28"/>
          <w:szCs w:val="28"/>
        </w:rPr>
        <w:t>обособленную</w:t>
      </w:r>
      <w:r w:rsidRPr="00594845">
        <w:rPr>
          <w:sz w:val="28"/>
          <w:szCs w:val="28"/>
        </w:rPr>
        <w:t xml:space="preserve"> стадию управленческого процесса, </w:t>
      </w:r>
      <w:r w:rsidR="00960E34">
        <w:rPr>
          <w:sz w:val="28"/>
          <w:szCs w:val="28"/>
        </w:rPr>
        <w:t>так как</w:t>
      </w:r>
      <w:r w:rsidRPr="00594845">
        <w:rPr>
          <w:sz w:val="28"/>
          <w:szCs w:val="28"/>
        </w:rPr>
        <w:t xml:space="preserve"> ей присущи свои </w:t>
      </w:r>
      <w:r w:rsidR="00960E34">
        <w:rPr>
          <w:sz w:val="28"/>
          <w:szCs w:val="28"/>
        </w:rPr>
        <w:t>определенные</w:t>
      </w:r>
      <w:r w:rsidRPr="00594845">
        <w:rPr>
          <w:sz w:val="28"/>
          <w:szCs w:val="28"/>
        </w:rPr>
        <w:t xml:space="preserve"> тенденции развития, существуют </w:t>
      </w:r>
      <w:r w:rsidR="00960E34">
        <w:rPr>
          <w:sz w:val="28"/>
          <w:szCs w:val="28"/>
        </w:rPr>
        <w:t xml:space="preserve">характерные </w:t>
      </w:r>
      <w:r w:rsidRPr="00594845">
        <w:rPr>
          <w:sz w:val="28"/>
          <w:szCs w:val="28"/>
        </w:rPr>
        <w:t xml:space="preserve">принципы работы с информацией, </w:t>
      </w:r>
      <w:r w:rsidR="00960E34">
        <w:rPr>
          <w:sz w:val="28"/>
          <w:szCs w:val="28"/>
        </w:rPr>
        <w:t xml:space="preserve">которые </w:t>
      </w:r>
      <w:r w:rsidRPr="00594845">
        <w:rPr>
          <w:sz w:val="28"/>
          <w:szCs w:val="28"/>
        </w:rPr>
        <w:t>позволяю</w:t>
      </w:r>
      <w:r w:rsidR="00960E34">
        <w:rPr>
          <w:sz w:val="28"/>
          <w:szCs w:val="28"/>
        </w:rPr>
        <w:t>т</w:t>
      </w:r>
      <w:r w:rsidRPr="00594845">
        <w:rPr>
          <w:sz w:val="28"/>
          <w:szCs w:val="28"/>
        </w:rPr>
        <w:t xml:space="preserve"> </w:t>
      </w:r>
      <w:r w:rsidR="00960E34">
        <w:rPr>
          <w:sz w:val="28"/>
          <w:szCs w:val="28"/>
        </w:rPr>
        <w:t>регламентировать</w:t>
      </w:r>
      <w:r w:rsidRPr="00594845">
        <w:rPr>
          <w:sz w:val="28"/>
          <w:szCs w:val="28"/>
        </w:rPr>
        <w:t xml:space="preserve"> движение, сбор, обработку, анализ</w:t>
      </w:r>
      <w:r w:rsidR="00960E34">
        <w:rPr>
          <w:sz w:val="28"/>
          <w:szCs w:val="28"/>
        </w:rPr>
        <w:t xml:space="preserve"> информации</w:t>
      </w:r>
      <w:r w:rsidRPr="00594845">
        <w:rPr>
          <w:sz w:val="28"/>
          <w:szCs w:val="28"/>
        </w:rPr>
        <w:t xml:space="preserve">. </w:t>
      </w:r>
      <w:r w:rsidR="00041DAA">
        <w:rPr>
          <w:sz w:val="28"/>
          <w:szCs w:val="28"/>
        </w:rPr>
        <w:t>П</w:t>
      </w:r>
      <w:r w:rsidR="00041DAA" w:rsidRPr="00594845">
        <w:rPr>
          <w:sz w:val="28"/>
          <w:szCs w:val="28"/>
        </w:rPr>
        <w:t>рогнозирование и планирование</w:t>
      </w:r>
      <w:r w:rsidR="00041DAA" w:rsidRPr="00041DAA">
        <w:rPr>
          <w:sz w:val="28"/>
          <w:szCs w:val="28"/>
        </w:rPr>
        <w:t xml:space="preserve"> </w:t>
      </w:r>
      <w:r w:rsidR="00041DAA" w:rsidRPr="00594845">
        <w:rPr>
          <w:sz w:val="28"/>
          <w:szCs w:val="28"/>
        </w:rPr>
        <w:t xml:space="preserve">нельзя представить </w:t>
      </w:r>
      <w:r w:rsidR="00041DAA">
        <w:rPr>
          <w:sz w:val="28"/>
          <w:szCs w:val="28"/>
        </w:rPr>
        <w:t>б</w:t>
      </w:r>
      <w:r w:rsidRPr="00594845">
        <w:rPr>
          <w:sz w:val="28"/>
          <w:szCs w:val="28"/>
        </w:rPr>
        <w:t>ез информации</w:t>
      </w:r>
      <w:r w:rsidR="00041DAA">
        <w:rPr>
          <w:sz w:val="28"/>
          <w:szCs w:val="28"/>
        </w:rPr>
        <w:t xml:space="preserve">, </w:t>
      </w:r>
      <w:r w:rsidRPr="00594845">
        <w:rPr>
          <w:sz w:val="28"/>
          <w:szCs w:val="28"/>
        </w:rPr>
        <w:t>поскольку именно н</w:t>
      </w:r>
      <w:r w:rsidR="00041DAA">
        <w:rPr>
          <w:sz w:val="28"/>
          <w:szCs w:val="28"/>
        </w:rPr>
        <w:t>а</w:t>
      </w:r>
      <w:r w:rsidRPr="00594845">
        <w:rPr>
          <w:sz w:val="28"/>
          <w:szCs w:val="28"/>
        </w:rPr>
        <w:t xml:space="preserve"> ее основе </w:t>
      </w:r>
      <w:r w:rsidR="00041DAA">
        <w:rPr>
          <w:sz w:val="28"/>
          <w:szCs w:val="28"/>
        </w:rPr>
        <w:t>формируются</w:t>
      </w:r>
      <w:r w:rsidRPr="00594845">
        <w:rPr>
          <w:sz w:val="28"/>
          <w:szCs w:val="28"/>
        </w:rPr>
        <w:t xml:space="preserve"> прогнозы</w:t>
      </w:r>
      <w:r w:rsidR="00041DAA">
        <w:rPr>
          <w:sz w:val="28"/>
          <w:szCs w:val="28"/>
        </w:rPr>
        <w:t xml:space="preserve"> и </w:t>
      </w:r>
      <w:r w:rsidRPr="00594845">
        <w:rPr>
          <w:sz w:val="28"/>
          <w:szCs w:val="28"/>
        </w:rPr>
        <w:t xml:space="preserve">планы. </w:t>
      </w:r>
      <w:r w:rsidR="00041DAA">
        <w:rPr>
          <w:sz w:val="28"/>
          <w:szCs w:val="28"/>
        </w:rPr>
        <w:t xml:space="preserve">Также очень </w:t>
      </w:r>
      <w:r w:rsidR="00041DAA" w:rsidRPr="00594845">
        <w:rPr>
          <w:sz w:val="28"/>
          <w:szCs w:val="28"/>
        </w:rPr>
        <w:t xml:space="preserve">трудно подготовить решения </w:t>
      </w:r>
      <w:r w:rsidR="00041DAA">
        <w:rPr>
          <w:sz w:val="28"/>
          <w:szCs w:val="28"/>
        </w:rPr>
        <w:t>б</w:t>
      </w:r>
      <w:r w:rsidRPr="00594845">
        <w:rPr>
          <w:sz w:val="28"/>
          <w:szCs w:val="28"/>
        </w:rPr>
        <w:t xml:space="preserve">ез информации. </w:t>
      </w:r>
      <w:r w:rsidR="00041DAA">
        <w:rPr>
          <w:sz w:val="28"/>
          <w:szCs w:val="28"/>
        </w:rPr>
        <w:t>Н</w:t>
      </w:r>
      <w:r w:rsidR="00041DAA" w:rsidRPr="00594845">
        <w:rPr>
          <w:sz w:val="28"/>
          <w:szCs w:val="28"/>
        </w:rPr>
        <w:t>а стадии контроля собирается</w:t>
      </w:r>
      <w:r w:rsidR="00041DAA">
        <w:rPr>
          <w:sz w:val="28"/>
          <w:szCs w:val="28"/>
        </w:rPr>
        <w:t xml:space="preserve"> и</w:t>
      </w:r>
      <w:r w:rsidRPr="00594845">
        <w:rPr>
          <w:sz w:val="28"/>
          <w:szCs w:val="28"/>
        </w:rPr>
        <w:t>нформация,</w:t>
      </w:r>
      <w:r w:rsidR="00041DAA">
        <w:rPr>
          <w:sz w:val="28"/>
          <w:szCs w:val="28"/>
        </w:rPr>
        <w:t xml:space="preserve"> при этом</w:t>
      </w:r>
      <w:r w:rsidRPr="00594845">
        <w:rPr>
          <w:sz w:val="28"/>
          <w:szCs w:val="28"/>
        </w:rPr>
        <w:t xml:space="preserve"> позволя</w:t>
      </w:r>
      <w:r w:rsidR="00041DAA">
        <w:rPr>
          <w:sz w:val="28"/>
          <w:szCs w:val="28"/>
        </w:rPr>
        <w:t>ет</w:t>
      </w:r>
      <w:r w:rsidRPr="00594845">
        <w:rPr>
          <w:sz w:val="28"/>
          <w:szCs w:val="28"/>
        </w:rPr>
        <w:t xml:space="preserve"> судить о </w:t>
      </w:r>
      <w:r w:rsidR="00041DAA">
        <w:rPr>
          <w:sz w:val="28"/>
          <w:szCs w:val="28"/>
        </w:rPr>
        <w:t>настоящих</w:t>
      </w:r>
      <w:r w:rsidRPr="00594845">
        <w:rPr>
          <w:sz w:val="28"/>
          <w:szCs w:val="28"/>
        </w:rPr>
        <w:t xml:space="preserve"> изменениях в объекте управления.</w:t>
      </w:r>
    </w:p>
    <w:p w14:paraId="355312D7" w14:textId="1F644323"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Связь </w:t>
      </w:r>
      <w:r w:rsidR="008074B4">
        <w:rPr>
          <w:rFonts w:ascii="Times New Roman" w:hAnsi="Times New Roman" w:cs="Times New Roman"/>
          <w:sz w:val="28"/>
          <w:szCs w:val="28"/>
        </w:rPr>
        <w:t xml:space="preserve">между учетом, </w:t>
      </w:r>
      <w:r w:rsidRPr="00594845">
        <w:rPr>
          <w:rFonts w:ascii="Times New Roman" w:hAnsi="Times New Roman" w:cs="Times New Roman"/>
          <w:sz w:val="28"/>
          <w:szCs w:val="28"/>
        </w:rPr>
        <w:t>управлени</w:t>
      </w:r>
      <w:r w:rsidR="008074B4">
        <w:rPr>
          <w:rFonts w:ascii="Times New Roman" w:hAnsi="Times New Roman" w:cs="Times New Roman"/>
          <w:sz w:val="28"/>
          <w:szCs w:val="28"/>
        </w:rPr>
        <w:t>ем</w:t>
      </w:r>
      <w:r w:rsidRPr="00594845">
        <w:rPr>
          <w:rFonts w:ascii="Times New Roman" w:hAnsi="Times New Roman" w:cs="Times New Roman"/>
          <w:sz w:val="28"/>
          <w:szCs w:val="28"/>
        </w:rPr>
        <w:t xml:space="preserve"> и информаци</w:t>
      </w:r>
      <w:r w:rsidR="008074B4">
        <w:rPr>
          <w:rFonts w:ascii="Times New Roman" w:hAnsi="Times New Roman" w:cs="Times New Roman"/>
          <w:sz w:val="28"/>
          <w:szCs w:val="28"/>
        </w:rPr>
        <w:t>ей</w:t>
      </w:r>
      <w:r w:rsidRPr="00594845">
        <w:rPr>
          <w:rFonts w:ascii="Times New Roman" w:hAnsi="Times New Roman" w:cs="Times New Roman"/>
          <w:sz w:val="28"/>
          <w:szCs w:val="28"/>
        </w:rPr>
        <w:t xml:space="preserve"> носит сложн</w:t>
      </w:r>
      <w:r w:rsidR="008074B4">
        <w:rPr>
          <w:rFonts w:ascii="Times New Roman" w:hAnsi="Times New Roman" w:cs="Times New Roman"/>
          <w:sz w:val="28"/>
          <w:szCs w:val="28"/>
        </w:rPr>
        <w:t>ейший</w:t>
      </w:r>
      <w:r w:rsidRPr="00594845">
        <w:rPr>
          <w:rFonts w:ascii="Times New Roman" w:hAnsi="Times New Roman" w:cs="Times New Roman"/>
          <w:sz w:val="28"/>
          <w:szCs w:val="28"/>
        </w:rPr>
        <w:t xml:space="preserve"> характер: </w:t>
      </w:r>
      <w:r w:rsidR="008074B4">
        <w:rPr>
          <w:rFonts w:ascii="Times New Roman" w:hAnsi="Times New Roman" w:cs="Times New Roman"/>
          <w:sz w:val="28"/>
          <w:szCs w:val="28"/>
        </w:rPr>
        <w:t>в первую очередь</w:t>
      </w:r>
      <w:r w:rsidRPr="00594845">
        <w:rPr>
          <w:rFonts w:ascii="Times New Roman" w:hAnsi="Times New Roman" w:cs="Times New Roman"/>
          <w:sz w:val="28"/>
          <w:szCs w:val="28"/>
        </w:rPr>
        <w:t xml:space="preserve">, информация </w:t>
      </w:r>
      <w:r w:rsidR="008074B4">
        <w:rPr>
          <w:rFonts w:ascii="Times New Roman" w:hAnsi="Times New Roman" w:cs="Times New Roman"/>
          <w:sz w:val="28"/>
          <w:szCs w:val="28"/>
        </w:rPr>
        <w:t>в</w:t>
      </w:r>
      <w:r w:rsidRPr="00594845">
        <w:rPr>
          <w:rFonts w:ascii="Times New Roman" w:hAnsi="Times New Roman" w:cs="Times New Roman"/>
          <w:sz w:val="28"/>
          <w:szCs w:val="28"/>
        </w:rPr>
        <w:t xml:space="preserve"> управлени</w:t>
      </w:r>
      <w:r w:rsidR="008074B4">
        <w:rPr>
          <w:rFonts w:ascii="Times New Roman" w:hAnsi="Times New Roman" w:cs="Times New Roman"/>
          <w:sz w:val="28"/>
          <w:szCs w:val="28"/>
        </w:rPr>
        <w:t>и</w:t>
      </w:r>
      <w:r w:rsidRPr="00594845">
        <w:rPr>
          <w:rFonts w:ascii="Times New Roman" w:hAnsi="Times New Roman" w:cs="Times New Roman"/>
          <w:sz w:val="28"/>
          <w:szCs w:val="28"/>
        </w:rPr>
        <w:t xml:space="preserve"> </w:t>
      </w:r>
      <w:r w:rsidR="008074B4">
        <w:rPr>
          <w:rFonts w:ascii="Times New Roman" w:hAnsi="Times New Roman" w:cs="Times New Roman"/>
          <w:sz w:val="28"/>
          <w:szCs w:val="28"/>
        </w:rPr>
        <w:t>является</w:t>
      </w:r>
      <w:r w:rsidRPr="00594845">
        <w:rPr>
          <w:rFonts w:ascii="Times New Roman" w:hAnsi="Times New Roman" w:cs="Times New Roman"/>
          <w:sz w:val="28"/>
          <w:szCs w:val="28"/>
        </w:rPr>
        <w:t xml:space="preserve"> «необходим</w:t>
      </w:r>
      <w:r w:rsidR="008074B4">
        <w:rPr>
          <w:rFonts w:ascii="Times New Roman" w:hAnsi="Times New Roman" w:cs="Times New Roman"/>
          <w:sz w:val="28"/>
          <w:szCs w:val="28"/>
        </w:rPr>
        <w:t>ым</w:t>
      </w:r>
      <w:r w:rsidRPr="00594845">
        <w:rPr>
          <w:rFonts w:ascii="Times New Roman" w:hAnsi="Times New Roman" w:cs="Times New Roman"/>
          <w:sz w:val="28"/>
          <w:szCs w:val="28"/>
        </w:rPr>
        <w:t xml:space="preserve"> питательн</w:t>
      </w:r>
      <w:r w:rsidR="008074B4">
        <w:rPr>
          <w:rFonts w:ascii="Times New Roman" w:hAnsi="Times New Roman" w:cs="Times New Roman"/>
          <w:sz w:val="28"/>
          <w:szCs w:val="28"/>
        </w:rPr>
        <w:t>ым</w:t>
      </w:r>
      <w:r w:rsidRPr="00594845">
        <w:rPr>
          <w:rFonts w:ascii="Times New Roman" w:hAnsi="Times New Roman" w:cs="Times New Roman"/>
          <w:sz w:val="28"/>
          <w:szCs w:val="28"/>
        </w:rPr>
        <w:t xml:space="preserve"> средство</w:t>
      </w:r>
      <w:r w:rsidR="008074B4">
        <w:rPr>
          <w:rFonts w:ascii="Times New Roman" w:hAnsi="Times New Roman" w:cs="Times New Roman"/>
          <w:sz w:val="28"/>
          <w:szCs w:val="28"/>
        </w:rPr>
        <w:t>м</w:t>
      </w:r>
      <w:r w:rsidRPr="00594845">
        <w:rPr>
          <w:rFonts w:ascii="Times New Roman" w:hAnsi="Times New Roman" w:cs="Times New Roman"/>
          <w:sz w:val="28"/>
          <w:szCs w:val="28"/>
        </w:rPr>
        <w:t>», составля</w:t>
      </w:r>
      <w:r w:rsidR="00EE3D5B">
        <w:rPr>
          <w:rFonts w:ascii="Times New Roman" w:hAnsi="Times New Roman" w:cs="Times New Roman"/>
          <w:sz w:val="28"/>
          <w:szCs w:val="28"/>
        </w:rPr>
        <w:t>ющим</w:t>
      </w:r>
      <w:r w:rsidRPr="00594845">
        <w:rPr>
          <w:rFonts w:ascii="Times New Roman" w:hAnsi="Times New Roman" w:cs="Times New Roman"/>
          <w:sz w:val="28"/>
          <w:szCs w:val="28"/>
        </w:rPr>
        <w:t xml:space="preserve"> </w:t>
      </w:r>
      <w:r w:rsidR="00EE3D5B">
        <w:rPr>
          <w:rFonts w:ascii="Times New Roman" w:hAnsi="Times New Roman" w:cs="Times New Roman"/>
          <w:sz w:val="28"/>
          <w:szCs w:val="28"/>
        </w:rPr>
        <w:t>единую</w:t>
      </w:r>
      <w:r w:rsidRPr="00594845">
        <w:rPr>
          <w:rFonts w:ascii="Times New Roman" w:hAnsi="Times New Roman" w:cs="Times New Roman"/>
          <w:sz w:val="28"/>
          <w:szCs w:val="28"/>
        </w:rPr>
        <w:t xml:space="preserve"> предпосылку управленческого процесса, осуществля</w:t>
      </w:r>
      <w:r w:rsidR="00EE3D5B">
        <w:rPr>
          <w:rFonts w:ascii="Times New Roman" w:hAnsi="Times New Roman" w:cs="Times New Roman"/>
          <w:sz w:val="28"/>
          <w:szCs w:val="28"/>
        </w:rPr>
        <w:t>ющего</w:t>
      </w:r>
      <w:r w:rsidRPr="00594845">
        <w:rPr>
          <w:rFonts w:ascii="Times New Roman" w:hAnsi="Times New Roman" w:cs="Times New Roman"/>
          <w:sz w:val="28"/>
          <w:szCs w:val="28"/>
        </w:rPr>
        <w:t xml:space="preserve"> связь </w:t>
      </w:r>
      <w:r w:rsidR="00EE3D5B" w:rsidRPr="00594845">
        <w:rPr>
          <w:rFonts w:ascii="Times New Roman" w:hAnsi="Times New Roman" w:cs="Times New Roman"/>
          <w:sz w:val="28"/>
          <w:szCs w:val="28"/>
        </w:rPr>
        <w:t xml:space="preserve">объекта </w:t>
      </w:r>
      <w:r w:rsidR="00EE3D5B">
        <w:rPr>
          <w:rFonts w:ascii="Times New Roman" w:hAnsi="Times New Roman" w:cs="Times New Roman"/>
          <w:sz w:val="28"/>
          <w:szCs w:val="28"/>
        </w:rPr>
        <w:t xml:space="preserve">и </w:t>
      </w:r>
      <w:r w:rsidRPr="00594845">
        <w:rPr>
          <w:rFonts w:ascii="Times New Roman" w:hAnsi="Times New Roman" w:cs="Times New Roman"/>
          <w:sz w:val="28"/>
          <w:szCs w:val="28"/>
        </w:rPr>
        <w:t xml:space="preserve">субъекта управления с целью принятия </w:t>
      </w:r>
      <w:r w:rsidR="00EE3D5B">
        <w:rPr>
          <w:rFonts w:ascii="Times New Roman" w:hAnsi="Times New Roman" w:cs="Times New Roman"/>
          <w:sz w:val="28"/>
          <w:szCs w:val="28"/>
        </w:rPr>
        <w:t>предпочтительного</w:t>
      </w:r>
      <w:r w:rsidRPr="00594845">
        <w:rPr>
          <w:rFonts w:ascii="Times New Roman" w:hAnsi="Times New Roman" w:cs="Times New Roman"/>
          <w:sz w:val="28"/>
          <w:szCs w:val="28"/>
        </w:rPr>
        <w:t xml:space="preserve"> управленческого решения</w:t>
      </w:r>
      <w:r w:rsidR="00EE3D5B">
        <w:rPr>
          <w:rFonts w:ascii="Times New Roman" w:hAnsi="Times New Roman" w:cs="Times New Roman"/>
          <w:sz w:val="28"/>
          <w:szCs w:val="28"/>
        </w:rPr>
        <w:t>, а также для</w:t>
      </w:r>
      <w:r w:rsidRPr="00594845">
        <w:rPr>
          <w:rFonts w:ascii="Times New Roman" w:hAnsi="Times New Roman" w:cs="Times New Roman"/>
          <w:sz w:val="28"/>
          <w:szCs w:val="28"/>
        </w:rPr>
        <w:t xml:space="preserve"> совершения </w:t>
      </w:r>
      <w:r w:rsidR="00EE3D5B">
        <w:rPr>
          <w:rFonts w:ascii="Times New Roman" w:hAnsi="Times New Roman" w:cs="Times New Roman"/>
          <w:sz w:val="28"/>
          <w:szCs w:val="28"/>
        </w:rPr>
        <w:t>иных</w:t>
      </w:r>
      <w:r w:rsidRPr="00594845">
        <w:rPr>
          <w:rFonts w:ascii="Times New Roman" w:hAnsi="Times New Roman" w:cs="Times New Roman"/>
          <w:sz w:val="28"/>
          <w:szCs w:val="28"/>
        </w:rPr>
        <w:t xml:space="preserve"> действий. </w:t>
      </w:r>
      <w:r w:rsidR="00762EA1">
        <w:rPr>
          <w:rFonts w:ascii="Times New Roman" w:hAnsi="Times New Roman" w:cs="Times New Roman"/>
          <w:sz w:val="28"/>
          <w:szCs w:val="28"/>
        </w:rPr>
        <w:t>Во вторую очередь</w:t>
      </w:r>
      <w:r w:rsidRPr="00594845">
        <w:rPr>
          <w:rFonts w:ascii="Times New Roman" w:hAnsi="Times New Roman" w:cs="Times New Roman"/>
          <w:sz w:val="28"/>
          <w:szCs w:val="28"/>
        </w:rPr>
        <w:t xml:space="preserve"> информация </w:t>
      </w:r>
      <w:r w:rsidR="00762EA1">
        <w:rPr>
          <w:rFonts w:ascii="Times New Roman" w:hAnsi="Times New Roman" w:cs="Times New Roman"/>
          <w:sz w:val="28"/>
          <w:szCs w:val="28"/>
        </w:rPr>
        <w:t xml:space="preserve">может </w:t>
      </w:r>
      <w:r w:rsidRPr="00594845">
        <w:rPr>
          <w:rFonts w:ascii="Times New Roman" w:hAnsi="Times New Roman" w:cs="Times New Roman"/>
          <w:sz w:val="28"/>
          <w:szCs w:val="28"/>
        </w:rPr>
        <w:t>выступа</w:t>
      </w:r>
      <w:r w:rsidR="00762EA1">
        <w:rPr>
          <w:rFonts w:ascii="Times New Roman" w:hAnsi="Times New Roman" w:cs="Times New Roman"/>
          <w:sz w:val="28"/>
          <w:szCs w:val="28"/>
        </w:rPr>
        <w:t>ть</w:t>
      </w:r>
      <w:r w:rsidRPr="00594845">
        <w:rPr>
          <w:rFonts w:ascii="Times New Roman" w:hAnsi="Times New Roman" w:cs="Times New Roman"/>
          <w:sz w:val="28"/>
          <w:szCs w:val="28"/>
        </w:rPr>
        <w:t xml:space="preserve"> в качестве «продукта» </w:t>
      </w:r>
      <w:r w:rsidR="00762EA1">
        <w:rPr>
          <w:rFonts w:ascii="Times New Roman" w:hAnsi="Times New Roman" w:cs="Times New Roman"/>
          <w:sz w:val="28"/>
          <w:szCs w:val="28"/>
        </w:rPr>
        <w:t>специфического</w:t>
      </w:r>
      <w:r w:rsidRPr="00594845">
        <w:rPr>
          <w:rFonts w:ascii="Times New Roman" w:hAnsi="Times New Roman" w:cs="Times New Roman"/>
          <w:sz w:val="28"/>
          <w:szCs w:val="28"/>
        </w:rPr>
        <w:t xml:space="preserve"> управленческого процесса, а получение </w:t>
      </w:r>
      <w:r w:rsidR="00762EA1" w:rsidRPr="00594845">
        <w:rPr>
          <w:rFonts w:ascii="Times New Roman" w:hAnsi="Times New Roman" w:cs="Times New Roman"/>
          <w:sz w:val="28"/>
          <w:szCs w:val="28"/>
        </w:rPr>
        <w:t>информаци</w:t>
      </w:r>
      <w:r w:rsidR="00762EA1">
        <w:rPr>
          <w:rFonts w:ascii="Times New Roman" w:hAnsi="Times New Roman" w:cs="Times New Roman"/>
          <w:sz w:val="28"/>
          <w:szCs w:val="28"/>
        </w:rPr>
        <w:t xml:space="preserve">и </w:t>
      </w:r>
      <w:r w:rsidRPr="00594845">
        <w:rPr>
          <w:rFonts w:ascii="Times New Roman" w:hAnsi="Times New Roman" w:cs="Times New Roman"/>
          <w:sz w:val="28"/>
          <w:szCs w:val="28"/>
        </w:rPr>
        <w:t xml:space="preserve">и </w:t>
      </w:r>
      <w:r w:rsidR="00762EA1">
        <w:rPr>
          <w:rFonts w:ascii="Times New Roman" w:hAnsi="Times New Roman" w:cs="Times New Roman"/>
          <w:sz w:val="28"/>
          <w:szCs w:val="28"/>
        </w:rPr>
        <w:t xml:space="preserve">ее </w:t>
      </w:r>
      <w:r w:rsidRPr="00594845">
        <w:rPr>
          <w:rFonts w:ascii="Times New Roman" w:hAnsi="Times New Roman" w:cs="Times New Roman"/>
          <w:sz w:val="28"/>
          <w:szCs w:val="28"/>
        </w:rPr>
        <w:t xml:space="preserve">обработка составляют </w:t>
      </w:r>
      <w:r w:rsidR="00762EA1">
        <w:rPr>
          <w:rFonts w:ascii="Times New Roman" w:hAnsi="Times New Roman" w:cs="Times New Roman"/>
          <w:sz w:val="28"/>
          <w:szCs w:val="28"/>
        </w:rPr>
        <w:t>естественный</w:t>
      </w:r>
      <w:r w:rsidRPr="00594845">
        <w:rPr>
          <w:rFonts w:ascii="Times New Roman" w:hAnsi="Times New Roman" w:cs="Times New Roman"/>
          <w:sz w:val="28"/>
          <w:szCs w:val="28"/>
        </w:rPr>
        <w:t xml:space="preserve"> элемент этого процесса.</w:t>
      </w:r>
    </w:p>
    <w:p w14:paraId="4F069BDE" w14:textId="15803839" w:rsidR="00190815" w:rsidRPr="00594845" w:rsidRDefault="00190815" w:rsidP="00D84F5B">
      <w:pPr>
        <w:pStyle w:val="ac"/>
        <w:spacing w:before="0" w:beforeAutospacing="0" w:after="0" w:afterAutospacing="0"/>
        <w:ind w:firstLine="567"/>
        <w:jc w:val="both"/>
        <w:textAlignment w:val="baseline"/>
        <w:rPr>
          <w:sz w:val="28"/>
          <w:szCs w:val="28"/>
        </w:rPr>
      </w:pPr>
      <w:r w:rsidRPr="00594845">
        <w:rPr>
          <w:sz w:val="28"/>
          <w:szCs w:val="28"/>
        </w:rPr>
        <w:t xml:space="preserve">Информация, при всей ее </w:t>
      </w:r>
      <w:r w:rsidR="001670F0">
        <w:rPr>
          <w:sz w:val="28"/>
          <w:szCs w:val="28"/>
        </w:rPr>
        <w:t>большой важности</w:t>
      </w:r>
      <w:r w:rsidRPr="00594845">
        <w:rPr>
          <w:sz w:val="28"/>
          <w:szCs w:val="28"/>
        </w:rPr>
        <w:t xml:space="preserve">, есть явление </w:t>
      </w:r>
      <w:r w:rsidR="001670F0" w:rsidRPr="00594845">
        <w:rPr>
          <w:sz w:val="28"/>
          <w:szCs w:val="28"/>
        </w:rPr>
        <w:t xml:space="preserve">зависимое </w:t>
      </w:r>
      <w:r w:rsidR="001670F0">
        <w:rPr>
          <w:sz w:val="28"/>
          <w:szCs w:val="28"/>
        </w:rPr>
        <w:t xml:space="preserve">и </w:t>
      </w:r>
      <w:r w:rsidRPr="00594845">
        <w:rPr>
          <w:sz w:val="28"/>
          <w:szCs w:val="28"/>
        </w:rPr>
        <w:t xml:space="preserve">подчиненное по отношению к управлению. </w:t>
      </w:r>
      <w:r w:rsidR="00F114CE">
        <w:rPr>
          <w:sz w:val="28"/>
          <w:szCs w:val="28"/>
        </w:rPr>
        <w:t>«</w:t>
      </w:r>
      <w:r w:rsidRPr="00594845">
        <w:rPr>
          <w:sz w:val="28"/>
          <w:szCs w:val="28"/>
        </w:rPr>
        <w:t xml:space="preserve">Руководителю </w:t>
      </w:r>
      <w:r w:rsidR="001649E9">
        <w:rPr>
          <w:sz w:val="28"/>
          <w:szCs w:val="28"/>
        </w:rPr>
        <w:t>необходимо</w:t>
      </w:r>
      <w:r w:rsidR="007504CB" w:rsidRPr="00594845">
        <w:rPr>
          <w:sz w:val="28"/>
          <w:szCs w:val="28"/>
        </w:rPr>
        <w:t xml:space="preserve"> </w:t>
      </w:r>
      <w:r w:rsidR="001649E9">
        <w:rPr>
          <w:sz w:val="28"/>
          <w:szCs w:val="28"/>
        </w:rPr>
        <w:t>сталкиваться</w:t>
      </w:r>
      <w:r w:rsidR="007504CB" w:rsidRPr="00594845">
        <w:rPr>
          <w:sz w:val="28"/>
          <w:szCs w:val="28"/>
        </w:rPr>
        <w:t xml:space="preserve"> </w:t>
      </w:r>
      <w:r w:rsidRPr="00594845">
        <w:rPr>
          <w:sz w:val="28"/>
          <w:szCs w:val="28"/>
        </w:rPr>
        <w:t xml:space="preserve">в системе управления с </w:t>
      </w:r>
      <w:r w:rsidR="00803771" w:rsidRPr="00594845">
        <w:rPr>
          <w:sz w:val="28"/>
          <w:szCs w:val="28"/>
        </w:rPr>
        <w:t>экономическ</w:t>
      </w:r>
      <w:r w:rsidR="001649E9">
        <w:rPr>
          <w:sz w:val="28"/>
          <w:szCs w:val="28"/>
        </w:rPr>
        <w:t>ими</w:t>
      </w:r>
      <w:r w:rsidR="00803771" w:rsidRPr="00594845">
        <w:rPr>
          <w:sz w:val="28"/>
          <w:szCs w:val="28"/>
        </w:rPr>
        <w:t xml:space="preserve">, </w:t>
      </w:r>
      <w:r w:rsidR="00F114CE" w:rsidRPr="00594845">
        <w:rPr>
          <w:sz w:val="28"/>
          <w:szCs w:val="28"/>
        </w:rPr>
        <w:t>научн</w:t>
      </w:r>
      <w:r w:rsidR="00F114CE">
        <w:rPr>
          <w:sz w:val="28"/>
          <w:szCs w:val="28"/>
        </w:rPr>
        <w:t>ыми</w:t>
      </w:r>
      <w:r w:rsidR="00F114CE" w:rsidRPr="00594845">
        <w:rPr>
          <w:sz w:val="28"/>
          <w:szCs w:val="28"/>
        </w:rPr>
        <w:t>, техническ</w:t>
      </w:r>
      <w:r w:rsidR="00F114CE">
        <w:rPr>
          <w:sz w:val="28"/>
          <w:szCs w:val="28"/>
        </w:rPr>
        <w:t>ими</w:t>
      </w:r>
      <w:r w:rsidR="00F114CE" w:rsidRPr="00594845">
        <w:rPr>
          <w:sz w:val="28"/>
          <w:szCs w:val="28"/>
        </w:rPr>
        <w:t xml:space="preserve">, </w:t>
      </w:r>
      <w:r w:rsidR="00803771" w:rsidRPr="00594845">
        <w:rPr>
          <w:sz w:val="28"/>
          <w:szCs w:val="28"/>
        </w:rPr>
        <w:t>социологическ</w:t>
      </w:r>
      <w:r w:rsidR="001649E9">
        <w:rPr>
          <w:sz w:val="28"/>
          <w:szCs w:val="28"/>
        </w:rPr>
        <w:t>ими</w:t>
      </w:r>
      <w:r w:rsidR="00F114CE" w:rsidRPr="00F114CE">
        <w:rPr>
          <w:sz w:val="28"/>
          <w:szCs w:val="28"/>
        </w:rPr>
        <w:t xml:space="preserve"> </w:t>
      </w:r>
      <w:r w:rsidR="00F114CE">
        <w:rPr>
          <w:sz w:val="28"/>
          <w:szCs w:val="28"/>
        </w:rPr>
        <w:t>данными</w:t>
      </w:r>
      <w:r w:rsidR="00803771">
        <w:rPr>
          <w:sz w:val="28"/>
          <w:szCs w:val="28"/>
        </w:rPr>
        <w:t xml:space="preserve">, </w:t>
      </w:r>
      <w:r w:rsidR="001649E9">
        <w:rPr>
          <w:sz w:val="28"/>
          <w:szCs w:val="28"/>
        </w:rPr>
        <w:t>представляющими собой</w:t>
      </w:r>
      <w:r w:rsidRPr="00594845">
        <w:rPr>
          <w:sz w:val="28"/>
          <w:szCs w:val="28"/>
        </w:rPr>
        <w:t xml:space="preserve"> </w:t>
      </w:r>
      <w:r w:rsidR="001649E9">
        <w:rPr>
          <w:sz w:val="28"/>
          <w:szCs w:val="28"/>
        </w:rPr>
        <w:t>тип конкретной</w:t>
      </w:r>
      <w:r w:rsidR="00803771">
        <w:rPr>
          <w:sz w:val="28"/>
          <w:szCs w:val="28"/>
        </w:rPr>
        <w:t xml:space="preserve"> </w:t>
      </w:r>
      <w:r w:rsidRPr="00594845">
        <w:rPr>
          <w:sz w:val="28"/>
          <w:szCs w:val="28"/>
        </w:rPr>
        <w:t xml:space="preserve">связи между </w:t>
      </w:r>
      <w:r w:rsidR="00581F11">
        <w:rPr>
          <w:sz w:val="28"/>
          <w:szCs w:val="28"/>
        </w:rPr>
        <w:t xml:space="preserve">управляющим и управляемым. </w:t>
      </w:r>
      <w:r w:rsidR="00803771">
        <w:rPr>
          <w:sz w:val="28"/>
          <w:szCs w:val="28"/>
        </w:rPr>
        <w:t>Соответственно</w:t>
      </w:r>
      <w:r w:rsidRPr="00594845">
        <w:rPr>
          <w:sz w:val="28"/>
          <w:szCs w:val="28"/>
        </w:rPr>
        <w:t>, информация – это предмет управленческого труда, реша</w:t>
      </w:r>
      <w:r w:rsidR="00803771">
        <w:rPr>
          <w:sz w:val="28"/>
          <w:szCs w:val="28"/>
        </w:rPr>
        <w:t>ющий</w:t>
      </w:r>
      <w:r w:rsidRPr="00594845">
        <w:rPr>
          <w:sz w:val="28"/>
          <w:szCs w:val="28"/>
        </w:rPr>
        <w:t xml:space="preserve"> </w:t>
      </w:r>
      <w:r w:rsidR="00803771">
        <w:rPr>
          <w:sz w:val="28"/>
          <w:szCs w:val="28"/>
        </w:rPr>
        <w:t>3</w:t>
      </w:r>
      <w:r w:rsidRPr="00594845">
        <w:rPr>
          <w:sz w:val="28"/>
          <w:szCs w:val="28"/>
        </w:rPr>
        <w:t xml:space="preserve"> класса задач:</w:t>
      </w:r>
    </w:p>
    <w:p w14:paraId="4B9684B7" w14:textId="395288D5" w:rsidR="00190815" w:rsidRPr="00594845" w:rsidRDefault="00190815" w:rsidP="00D84F5B">
      <w:pPr>
        <w:pStyle w:val="ac"/>
        <w:spacing w:before="0" w:beforeAutospacing="0" w:after="0" w:afterAutospacing="0"/>
        <w:ind w:firstLine="567"/>
        <w:jc w:val="both"/>
        <w:textAlignment w:val="baseline"/>
        <w:rPr>
          <w:sz w:val="28"/>
          <w:szCs w:val="28"/>
        </w:rPr>
      </w:pPr>
      <w:r w:rsidRPr="00594845">
        <w:rPr>
          <w:sz w:val="28"/>
          <w:szCs w:val="28"/>
        </w:rPr>
        <w:t xml:space="preserve">- </w:t>
      </w:r>
      <w:r w:rsidR="00E55BF3">
        <w:rPr>
          <w:sz w:val="28"/>
          <w:szCs w:val="28"/>
        </w:rPr>
        <w:t xml:space="preserve">она </w:t>
      </w:r>
      <w:r w:rsidRPr="00594845">
        <w:rPr>
          <w:sz w:val="28"/>
          <w:szCs w:val="28"/>
        </w:rPr>
        <w:t xml:space="preserve">является </w:t>
      </w:r>
      <w:r w:rsidR="00E55BF3">
        <w:rPr>
          <w:sz w:val="28"/>
          <w:szCs w:val="28"/>
        </w:rPr>
        <w:t>определенной</w:t>
      </w:r>
      <w:r w:rsidRPr="00594845">
        <w:rPr>
          <w:sz w:val="28"/>
          <w:szCs w:val="28"/>
        </w:rPr>
        <w:t xml:space="preserve"> формой </w:t>
      </w:r>
      <w:r w:rsidR="00E55BF3" w:rsidRPr="00594845">
        <w:rPr>
          <w:sz w:val="28"/>
          <w:szCs w:val="28"/>
        </w:rPr>
        <w:t>взаимодействия</w:t>
      </w:r>
      <w:r w:rsidR="00E55BF3">
        <w:rPr>
          <w:sz w:val="28"/>
          <w:szCs w:val="28"/>
        </w:rPr>
        <w:t>, зависимости</w:t>
      </w:r>
      <w:r w:rsidRPr="00594845">
        <w:rPr>
          <w:sz w:val="28"/>
          <w:szCs w:val="28"/>
        </w:rPr>
        <w:t xml:space="preserve"> элементов системы, а также </w:t>
      </w:r>
      <w:r w:rsidR="00E55BF3" w:rsidRPr="00594845">
        <w:rPr>
          <w:sz w:val="28"/>
          <w:szCs w:val="28"/>
        </w:rPr>
        <w:t>взаимодействия</w:t>
      </w:r>
      <w:r w:rsidRPr="00594845">
        <w:rPr>
          <w:sz w:val="28"/>
          <w:szCs w:val="28"/>
        </w:rPr>
        <w:t xml:space="preserve"> системы с окружающей средой;</w:t>
      </w:r>
    </w:p>
    <w:p w14:paraId="686E3DFD" w14:textId="0B56066E" w:rsidR="00190815" w:rsidRPr="00594845" w:rsidRDefault="00190815" w:rsidP="00D84F5B">
      <w:pPr>
        <w:pStyle w:val="ac"/>
        <w:spacing w:before="0" w:beforeAutospacing="0" w:after="0" w:afterAutospacing="0"/>
        <w:ind w:firstLine="567"/>
        <w:jc w:val="both"/>
        <w:textAlignment w:val="baseline"/>
        <w:rPr>
          <w:sz w:val="28"/>
          <w:szCs w:val="28"/>
        </w:rPr>
      </w:pPr>
      <w:r w:rsidRPr="00594845">
        <w:rPr>
          <w:sz w:val="28"/>
          <w:szCs w:val="28"/>
        </w:rPr>
        <w:t xml:space="preserve">- </w:t>
      </w:r>
      <w:r w:rsidR="00E55BF3">
        <w:rPr>
          <w:sz w:val="28"/>
          <w:szCs w:val="28"/>
        </w:rPr>
        <w:t xml:space="preserve">она </w:t>
      </w:r>
      <w:r w:rsidRPr="00594845">
        <w:rPr>
          <w:sz w:val="28"/>
          <w:szCs w:val="28"/>
        </w:rPr>
        <w:t xml:space="preserve">обслуживает все </w:t>
      </w:r>
      <w:r w:rsidR="00E55BF3" w:rsidRPr="00594845">
        <w:rPr>
          <w:sz w:val="28"/>
          <w:szCs w:val="28"/>
        </w:rPr>
        <w:t xml:space="preserve">функции </w:t>
      </w:r>
      <w:r w:rsidR="00E55BF3">
        <w:rPr>
          <w:sz w:val="28"/>
          <w:szCs w:val="28"/>
        </w:rPr>
        <w:t xml:space="preserve">и </w:t>
      </w:r>
      <w:r w:rsidRPr="00594845">
        <w:rPr>
          <w:sz w:val="28"/>
          <w:szCs w:val="28"/>
        </w:rPr>
        <w:t>уровни</w:t>
      </w:r>
      <w:r w:rsidR="00E55BF3">
        <w:rPr>
          <w:sz w:val="28"/>
          <w:szCs w:val="28"/>
        </w:rPr>
        <w:t xml:space="preserve"> </w:t>
      </w:r>
      <w:r w:rsidRPr="00594845">
        <w:rPr>
          <w:sz w:val="28"/>
          <w:szCs w:val="28"/>
        </w:rPr>
        <w:t xml:space="preserve">управления – от </w:t>
      </w:r>
      <w:r w:rsidR="00E55BF3">
        <w:rPr>
          <w:sz w:val="28"/>
          <w:szCs w:val="28"/>
        </w:rPr>
        <w:t>разработки</w:t>
      </w:r>
      <w:r w:rsidRPr="00594845">
        <w:rPr>
          <w:sz w:val="28"/>
          <w:szCs w:val="28"/>
        </w:rPr>
        <w:t xml:space="preserve"> и принятия решения до подведения </w:t>
      </w:r>
      <w:r w:rsidR="00E55BF3">
        <w:rPr>
          <w:sz w:val="28"/>
          <w:szCs w:val="28"/>
        </w:rPr>
        <w:t>итогов</w:t>
      </w:r>
      <w:r w:rsidRPr="00594845">
        <w:rPr>
          <w:sz w:val="28"/>
          <w:szCs w:val="28"/>
        </w:rPr>
        <w:t xml:space="preserve"> его выполнения;</w:t>
      </w:r>
    </w:p>
    <w:p w14:paraId="684D071F" w14:textId="490EDF15" w:rsidR="00190815" w:rsidRPr="00594845" w:rsidRDefault="00190815" w:rsidP="00D84F5B">
      <w:pPr>
        <w:pStyle w:val="ac"/>
        <w:spacing w:before="0" w:beforeAutospacing="0" w:after="0" w:afterAutospacing="0"/>
        <w:ind w:firstLine="567"/>
        <w:jc w:val="both"/>
        <w:textAlignment w:val="baseline"/>
        <w:rPr>
          <w:sz w:val="28"/>
          <w:szCs w:val="28"/>
        </w:rPr>
      </w:pPr>
      <w:r w:rsidRPr="00594845">
        <w:rPr>
          <w:b/>
          <w:sz w:val="28"/>
          <w:szCs w:val="28"/>
        </w:rPr>
        <w:lastRenderedPageBreak/>
        <w:t xml:space="preserve">- </w:t>
      </w:r>
      <w:r w:rsidR="00E55BF3" w:rsidRPr="00E55BF3">
        <w:rPr>
          <w:sz w:val="28"/>
          <w:szCs w:val="28"/>
        </w:rPr>
        <w:t>она</w:t>
      </w:r>
      <w:r w:rsidR="00E55BF3">
        <w:rPr>
          <w:b/>
          <w:sz w:val="28"/>
          <w:szCs w:val="28"/>
        </w:rPr>
        <w:t xml:space="preserve"> </w:t>
      </w:r>
      <w:r w:rsidRPr="00594845">
        <w:rPr>
          <w:sz w:val="28"/>
          <w:szCs w:val="28"/>
        </w:rPr>
        <w:t xml:space="preserve">является </w:t>
      </w:r>
      <w:r w:rsidR="00E55BF3">
        <w:rPr>
          <w:sz w:val="28"/>
          <w:szCs w:val="28"/>
        </w:rPr>
        <w:t>соответствующей</w:t>
      </w:r>
      <w:r w:rsidRPr="00594845">
        <w:rPr>
          <w:sz w:val="28"/>
          <w:szCs w:val="28"/>
        </w:rPr>
        <w:t xml:space="preserve"> причиной, </w:t>
      </w:r>
      <w:r w:rsidR="00E55BF3">
        <w:rPr>
          <w:sz w:val="28"/>
          <w:szCs w:val="28"/>
        </w:rPr>
        <w:t xml:space="preserve">которая </w:t>
      </w:r>
      <w:r w:rsidRPr="00594845">
        <w:rPr>
          <w:sz w:val="28"/>
          <w:szCs w:val="28"/>
        </w:rPr>
        <w:t>определя</w:t>
      </w:r>
      <w:r w:rsidR="00E55BF3">
        <w:rPr>
          <w:sz w:val="28"/>
          <w:szCs w:val="28"/>
        </w:rPr>
        <w:t>ет</w:t>
      </w:r>
      <w:r w:rsidRPr="00594845">
        <w:rPr>
          <w:sz w:val="28"/>
          <w:szCs w:val="28"/>
        </w:rPr>
        <w:t xml:space="preserve"> выбор того или </w:t>
      </w:r>
      <w:r w:rsidR="00E55BF3">
        <w:rPr>
          <w:sz w:val="28"/>
          <w:szCs w:val="28"/>
        </w:rPr>
        <w:t>другого</w:t>
      </w:r>
      <w:r w:rsidRPr="00594845">
        <w:rPr>
          <w:sz w:val="28"/>
          <w:szCs w:val="28"/>
        </w:rPr>
        <w:t xml:space="preserve"> варианта управленческого поведения, перевод</w:t>
      </w:r>
      <w:r w:rsidR="00DB622F">
        <w:rPr>
          <w:sz w:val="28"/>
          <w:szCs w:val="28"/>
        </w:rPr>
        <w:t>я</w:t>
      </w:r>
      <w:r w:rsidRPr="00594845">
        <w:rPr>
          <w:sz w:val="28"/>
          <w:szCs w:val="28"/>
        </w:rPr>
        <w:t xml:space="preserve"> систем</w:t>
      </w:r>
      <w:r w:rsidR="00DB622F">
        <w:rPr>
          <w:sz w:val="28"/>
          <w:szCs w:val="28"/>
        </w:rPr>
        <w:t>ы</w:t>
      </w:r>
      <w:r w:rsidRPr="00594845">
        <w:rPr>
          <w:sz w:val="28"/>
          <w:szCs w:val="28"/>
        </w:rPr>
        <w:t xml:space="preserve"> в состояние</w:t>
      </w:r>
      <w:r w:rsidR="00DB622F">
        <w:rPr>
          <w:sz w:val="28"/>
          <w:szCs w:val="28"/>
        </w:rPr>
        <w:t xml:space="preserve"> новизны</w:t>
      </w:r>
      <w:r w:rsidRPr="00594845">
        <w:rPr>
          <w:sz w:val="28"/>
          <w:szCs w:val="28"/>
        </w:rPr>
        <w:t>, обеспечива</w:t>
      </w:r>
      <w:r w:rsidR="00DB622F">
        <w:rPr>
          <w:sz w:val="28"/>
          <w:szCs w:val="28"/>
        </w:rPr>
        <w:t>я</w:t>
      </w:r>
      <w:r w:rsidRPr="00594845">
        <w:rPr>
          <w:sz w:val="28"/>
          <w:szCs w:val="28"/>
        </w:rPr>
        <w:t xml:space="preserve"> движение </w:t>
      </w:r>
      <w:r w:rsidR="00DB622F">
        <w:rPr>
          <w:sz w:val="28"/>
          <w:szCs w:val="28"/>
        </w:rPr>
        <w:t xml:space="preserve">информации </w:t>
      </w:r>
      <w:r w:rsidRPr="00594845">
        <w:rPr>
          <w:sz w:val="28"/>
          <w:szCs w:val="28"/>
        </w:rPr>
        <w:t>к заданной цели</w:t>
      </w:r>
      <w:r w:rsidR="00F114CE">
        <w:rPr>
          <w:sz w:val="28"/>
          <w:szCs w:val="28"/>
        </w:rPr>
        <w:t>»</w:t>
      </w:r>
      <w:r w:rsidR="002276A4">
        <w:rPr>
          <w:sz w:val="28"/>
          <w:szCs w:val="28"/>
        </w:rPr>
        <w:t xml:space="preserve"> </w:t>
      </w:r>
      <w:r w:rsidR="002276A4" w:rsidRPr="00594845">
        <w:rPr>
          <w:sz w:val="28"/>
          <w:szCs w:val="28"/>
        </w:rPr>
        <w:t>[</w:t>
      </w:r>
      <w:r w:rsidR="00311823" w:rsidRPr="009102B3">
        <w:rPr>
          <w:color w:val="000000" w:themeColor="text1"/>
          <w:sz w:val="28"/>
          <w:szCs w:val="28"/>
        </w:rPr>
        <w:t>10</w:t>
      </w:r>
      <w:r w:rsidR="009102B3" w:rsidRPr="009102B3">
        <w:rPr>
          <w:color w:val="000000" w:themeColor="text1"/>
          <w:sz w:val="28"/>
          <w:szCs w:val="28"/>
        </w:rPr>
        <w:t>5</w:t>
      </w:r>
      <w:r w:rsidR="002276A4" w:rsidRPr="00594845">
        <w:rPr>
          <w:sz w:val="28"/>
          <w:szCs w:val="28"/>
        </w:rPr>
        <w:t>]</w:t>
      </w:r>
      <w:r w:rsidRPr="00594845">
        <w:rPr>
          <w:sz w:val="28"/>
          <w:szCs w:val="28"/>
        </w:rPr>
        <w:t>.</w:t>
      </w:r>
    </w:p>
    <w:p w14:paraId="6E1725E6" w14:textId="48799F45" w:rsidR="00190815" w:rsidRPr="00594845" w:rsidRDefault="0028204B" w:rsidP="00D84F5B">
      <w:pPr>
        <w:pStyle w:val="ac"/>
        <w:spacing w:before="0" w:beforeAutospacing="0" w:after="0" w:afterAutospacing="0"/>
        <w:ind w:firstLine="567"/>
        <w:jc w:val="both"/>
        <w:textAlignment w:val="baseline"/>
        <w:rPr>
          <w:sz w:val="28"/>
          <w:szCs w:val="28"/>
        </w:rPr>
      </w:pPr>
      <w:r w:rsidRPr="009B4146">
        <w:rPr>
          <w:sz w:val="28"/>
          <w:szCs w:val="28"/>
        </w:rPr>
        <w:t>Именно поэтому</w:t>
      </w:r>
      <w:r w:rsidRPr="002552D6">
        <w:rPr>
          <w:sz w:val="28"/>
          <w:szCs w:val="28"/>
        </w:rPr>
        <w:t>, с</w:t>
      </w:r>
      <w:r w:rsidR="00190815" w:rsidRPr="002552D6">
        <w:rPr>
          <w:sz w:val="28"/>
          <w:szCs w:val="28"/>
        </w:rPr>
        <w:t xml:space="preserve"> учетом выше</w:t>
      </w:r>
      <w:r w:rsidR="005A0F55">
        <w:rPr>
          <w:sz w:val="28"/>
          <w:szCs w:val="28"/>
        </w:rPr>
        <w:t>сказанного</w:t>
      </w:r>
      <w:r w:rsidR="00190815" w:rsidRPr="002552D6">
        <w:rPr>
          <w:sz w:val="28"/>
          <w:szCs w:val="28"/>
        </w:rPr>
        <w:t xml:space="preserve">, </w:t>
      </w:r>
      <w:r w:rsidR="001012BC">
        <w:rPr>
          <w:sz w:val="28"/>
          <w:szCs w:val="28"/>
        </w:rPr>
        <w:t>важны</w:t>
      </w:r>
      <w:r w:rsidR="00190815" w:rsidRPr="002552D6">
        <w:rPr>
          <w:sz w:val="28"/>
          <w:szCs w:val="28"/>
        </w:rPr>
        <w:t xml:space="preserve">м </w:t>
      </w:r>
      <w:r w:rsidR="001012BC">
        <w:rPr>
          <w:sz w:val="28"/>
          <w:szCs w:val="28"/>
        </w:rPr>
        <w:t>требование</w:t>
      </w:r>
      <w:r w:rsidR="00190815" w:rsidRPr="002552D6">
        <w:rPr>
          <w:sz w:val="28"/>
          <w:szCs w:val="28"/>
        </w:rPr>
        <w:t xml:space="preserve">м </w:t>
      </w:r>
      <w:r w:rsidR="001012BC">
        <w:rPr>
          <w:sz w:val="28"/>
          <w:szCs w:val="28"/>
        </w:rPr>
        <w:t>действенн</w:t>
      </w:r>
      <w:r w:rsidR="00190815" w:rsidRPr="002552D6">
        <w:rPr>
          <w:sz w:val="28"/>
          <w:szCs w:val="28"/>
        </w:rPr>
        <w:t xml:space="preserve">ого управления человеческим капиталом </w:t>
      </w:r>
      <w:r w:rsidR="001012BC">
        <w:rPr>
          <w:sz w:val="28"/>
          <w:szCs w:val="28"/>
        </w:rPr>
        <w:t>выступает</w:t>
      </w:r>
      <w:r w:rsidR="00190815" w:rsidRPr="002552D6">
        <w:rPr>
          <w:sz w:val="28"/>
          <w:szCs w:val="28"/>
        </w:rPr>
        <w:t xml:space="preserve"> </w:t>
      </w:r>
      <w:r w:rsidR="00F114CE">
        <w:rPr>
          <w:sz w:val="28"/>
          <w:szCs w:val="28"/>
        </w:rPr>
        <w:t>«создание</w:t>
      </w:r>
      <w:r w:rsidR="00190815" w:rsidRPr="002552D6">
        <w:rPr>
          <w:sz w:val="28"/>
          <w:szCs w:val="28"/>
        </w:rPr>
        <w:t xml:space="preserve"> </w:t>
      </w:r>
      <w:r w:rsidRPr="002552D6">
        <w:rPr>
          <w:sz w:val="28"/>
          <w:szCs w:val="28"/>
        </w:rPr>
        <w:t>базы</w:t>
      </w:r>
      <w:r w:rsidR="00F07715">
        <w:rPr>
          <w:sz w:val="28"/>
          <w:szCs w:val="28"/>
        </w:rPr>
        <w:t xml:space="preserve"> данных</w:t>
      </w:r>
      <w:r w:rsidRPr="002552D6">
        <w:rPr>
          <w:sz w:val="28"/>
          <w:szCs w:val="28"/>
        </w:rPr>
        <w:t xml:space="preserve">, </w:t>
      </w:r>
      <w:r w:rsidR="00190815" w:rsidRPr="002552D6">
        <w:rPr>
          <w:sz w:val="28"/>
          <w:szCs w:val="28"/>
        </w:rPr>
        <w:t xml:space="preserve">в которой </w:t>
      </w:r>
      <w:r w:rsidR="00AC5102">
        <w:rPr>
          <w:sz w:val="28"/>
          <w:szCs w:val="28"/>
        </w:rPr>
        <w:t>решающее</w:t>
      </w:r>
      <w:r w:rsidR="00AC5102" w:rsidRPr="002552D6">
        <w:rPr>
          <w:sz w:val="28"/>
          <w:szCs w:val="28"/>
        </w:rPr>
        <w:t xml:space="preserve"> </w:t>
      </w:r>
      <w:r w:rsidR="00AC5102">
        <w:rPr>
          <w:sz w:val="28"/>
          <w:szCs w:val="28"/>
        </w:rPr>
        <w:t>место</w:t>
      </w:r>
      <w:r w:rsidR="00AC5102" w:rsidRPr="002552D6">
        <w:rPr>
          <w:sz w:val="28"/>
          <w:szCs w:val="28"/>
        </w:rPr>
        <w:t xml:space="preserve"> </w:t>
      </w:r>
      <w:r w:rsidR="00F07715">
        <w:rPr>
          <w:sz w:val="28"/>
          <w:szCs w:val="28"/>
        </w:rPr>
        <w:t>предписывается</w:t>
      </w:r>
      <w:r w:rsidR="00190815" w:rsidRPr="002552D6">
        <w:rPr>
          <w:sz w:val="28"/>
          <w:szCs w:val="28"/>
        </w:rPr>
        <w:t xml:space="preserve"> </w:t>
      </w:r>
      <w:r w:rsidR="009D5039">
        <w:rPr>
          <w:sz w:val="28"/>
          <w:szCs w:val="28"/>
        </w:rPr>
        <w:t xml:space="preserve">бухгалтерскому и управленческому </w:t>
      </w:r>
      <w:r w:rsidR="00190815" w:rsidRPr="002552D6">
        <w:rPr>
          <w:sz w:val="28"/>
          <w:szCs w:val="28"/>
        </w:rPr>
        <w:t xml:space="preserve">учету. </w:t>
      </w:r>
      <w:r w:rsidR="00F07715">
        <w:rPr>
          <w:sz w:val="28"/>
          <w:szCs w:val="28"/>
        </w:rPr>
        <w:t>Играют роль</w:t>
      </w:r>
      <w:r w:rsidR="00F07715" w:rsidRPr="00594845">
        <w:rPr>
          <w:sz w:val="28"/>
          <w:szCs w:val="28"/>
        </w:rPr>
        <w:t xml:space="preserve"> </w:t>
      </w:r>
      <w:r w:rsidR="00F07715">
        <w:rPr>
          <w:sz w:val="28"/>
          <w:szCs w:val="28"/>
        </w:rPr>
        <w:t>данные</w:t>
      </w:r>
      <w:r w:rsidR="00F07715" w:rsidRPr="00594845">
        <w:rPr>
          <w:sz w:val="28"/>
          <w:szCs w:val="28"/>
        </w:rPr>
        <w:t xml:space="preserve"> о </w:t>
      </w:r>
      <w:r w:rsidR="00F07715">
        <w:rPr>
          <w:sz w:val="28"/>
          <w:szCs w:val="28"/>
        </w:rPr>
        <w:t>создании</w:t>
      </w:r>
      <w:r w:rsidR="00F07715" w:rsidRPr="00594845">
        <w:rPr>
          <w:sz w:val="28"/>
          <w:szCs w:val="28"/>
        </w:rPr>
        <w:t xml:space="preserve">, </w:t>
      </w:r>
      <w:r w:rsidR="00F07715">
        <w:rPr>
          <w:sz w:val="28"/>
          <w:szCs w:val="28"/>
        </w:rPr>
        <w:t>примене</w:t>
      </w:r>
      <w:r w:rsidR="00F07715" w:rsidRPr="00594845">
        <w:rPr>
          <w:sz w:val="28"/>
          <w:szCs w:val="28"/>
        </w:rPr>
        <w:t>нии и воссоздании</w:t>
      </w:r>
      <w:r w:rsidR="00F07715" w:rsidRPr="002552D6">
        <w:rPr>
          <w:sz w:val="28"/>
          <w:szCs w:val="28"/>
        </w:rPr>
        <w:t xml:space="preserve"> </w:t>
      </w:r>
      <w:r w:rsidR="00F07715">
        <w:rPr>
          <w:sz w:val="28"/>
          <w:szCs w:val="28"/>
        </w:rPr>
        <w:t>человеческого капитала д</w:t>
      </w:r>
      <w:r w:rsidR="00190815" w:rsidRPr="002552D6">
        <w:rPr>
          <w:sz w:val="28"/>
          <w:szCs w:val="28"/>
        </w:rPr>
        <w:t>ля принятия</w:t>
      </w:r>
      <w:r w:rsidR="00FA7201" w:rsidRPr="00FA7201">
        <w:rPr>
          <w:sz w:val="28"/>
          <w:szCs w:val="28"/>
        </w:rPr>
        <w:t xml:space="preserve"> </w:t>
      </w:r>
      <w:r w:rsidR="001012BC">
        <w:rPr>
          <w:sz w:val="28"/>
          <w:szCs w:val="28"/>
        </w:rPr>
        <w:t>приемлемы</w:t>
      </w:r>
      <w:r w:rsidR="00FA7201">
        <w:rPr>
          <w:sz w:val="28"/>
          <w:szCs w:val="28"/>
        </w:rPr>
        <w:t>х</w:t>
      </w:r>
      <w:r w:rsidR="00FA7201" w:rsidRPr="00594845">
        <w:rPr>
          <w:sz w:val="28"/>
          <w:szCs w:val="28"/>
        </w:rPr>
        <w:t xml:space="preserve"> </w:t>
      </w:r>
      <w:r w:rsidR="00F07715">
        <w:rPr>
          <w:sz w:val="28"/>
          <w:szCs w:val="28"/>
        </w:rPr>
        <w:t>суждени</w:t>
      </w:r>
      <w:r w:rsidR="00FA7201" w:rsidRPr="00594845">
        <w:rPr>
          <w:sz w:val="28"/>
          <w:szCs w:val="28"/>
        </w:rPr>
        <w:t>й</w:t>
      </w:r>
      <w:r w:rsidR="00190815" w:rsidRPr="002552D6">
        <w:rPr>
          <w:sz w:val="28"/>
          <w:szCs w:val="28"/>
        </w:rPr>
        <w:t xml:space="preserve"> заинтересованными</w:t>
      </w:r>
      <w:r w:rsidR="00190815" w:rsidRPr="00594845">
        <w:rPr>
          <w:sz w:val="28"/>
          <w:szCs w:val="28"/>
        </w:rPr>
        <w:t xml:space="preserve"> </w:t>
      </w:r>
      <w:r w:rsidR="00F07715">
        <w:rPr>
          <w:sz w:val="28"/>
          <w:szCs w:val="28"/>
        </w:rPr>
        <w:t>сторонами</w:t>
      </w:r>
      <w:r w:rsidR="00190815" w:rsidRPr="00594845">
        <w:rPr>
          <w:sz w:val="28"/>
          <w:szCs w:val="28"/>
        </w:rPr>
        <w:t xml:space="preserve"> </w:t>
      </w:r>
      <w:r w:rsidR="001012BC">
        <w:rPr>
          <w:sz w:val="28"/>
          <w:szCs w:val="28"/>
        </w:rPr>
        <w:t>в отношении</w:t>
      </w:r>
      <w:r w:rsidR="00190815" w:rsidRPr="00594845">
        <w:rPr>
          <w:sz w:val="28"/>
          <w:szCs w:val="28"/>
        </w:rPr>
        <w:t xml:space="preserve"> </w:t>
      </w:r>
      <w:r w:rsidR="00FA7201">
        <w:rPr>
          <w:sz w:val="28"/>
          <w:szCs w:val="28"/>
        </w:rPr>
        <w:t>вложений</w:t>
      </w:r>
      <w:r w:rsidR="00190815" w:rsidRPr="00594845">
        <w:rPr>
          <w:sz w:val="28"/>
          <w:szCs w:val="28"/>
        </w:rPr>
        <w:t xml:space="preserve"> в </w:t>
      </w:r>
      <w:r w:rsidR="00F07715">
        <w:rPr>
          <w:sz w:val="28"/>
          <w:szCs w:val="28"/>
        </w:rPr>
        <w:t>него</w:t>
      </w:r>
      <w:r w:rsidR="00190815" w:rsidRPr="00594845">
        <w:rPr>
          <w:sz w:val="28"/>
          <w:szCs w:val="28"/>
        </w:rPr>
        <w:t xml:space="preserve"> и оценки </w:t>
      </w:r>
      <w:r w:rsidR="00FA7201">
        <w:rPr>
          <w:sz w:val="28"/>
          <w:szCs w:val="28"/>
        </w:rPr>
        <w:t>вероятных</w:t>
      </w:r>
      <w:r w:rsidR="00190815" w:rsidRPr="00594845">
        <w:rPr>
          <w:sz w:val="28"/>
          <w:szCs w:val="28"/>
        </w:rPr>
        <w:t xml:space="preserve"> экономических </w:t>
      </w:r>
      <w:r w:rsidR="00F07715">
        <w:rPr>
          <w:sz w:val="28"/>
          <w:szCs w:val="28"/>
        </w:rPr>
        <w:t>преимуществ</w:t>
      </w:r>
      <w:r w:rsidR="00190815" w:rsidRPr="00594845">
        <w:rPr>
          <w:sz w:val="28"/>
          <w:szCs w:val="28"/>
        </w:rPr>
        <w:t xml:space="preserve">. </w:t>
      </w:r>
      <w:r w:rsidR="001012BC">
        <w:rPr>
          <w:sz w:val="28"/>
          <w:szCs w:val="28"/>
        </w:rPr>
        <w:t>Тем не менее</w:t>
      </w:r>
      <w:r w:rsidR="00B92714">
        <w:rPr>
          <w:sz w:val="28"/>
          <w:szCs w:val="28"/>
        </w:rPr>
        <w:t>,</w:t>
      </w:r>
      <w:r w:rsidR="00190815" w:rsidRPr="00594845">
        <w:rPr>
          <w:sz w:val="28"/>
          <w:szCs w:val="28"/>
        </w:rPr>
        <w:t xml:space="preserve"> </w:t>
      </w:r>
      <w:r w:rsidR="00F114CE">
        <w:rPr>
          <w:sz w:val="28"/>
          <w:szCs w:val="28"/>
        </w:rPr>
        <w:t>структура</w:t>
      </w:r>
      <w:r w:rsidR="00F114CE" w:rsidRPr="00594845">
        <w:rPr>
          <w:sz w:val="28"/>
          <w:szCs w:val="28"/>
        </w:rPr>
        <w:t xml:space="preserve"> </w:t>
      </w:r>
      <w:r w:rsidR="00F114CE">
        <w:rPr>
          <w:sz w:val="28"/>
          <w:szCs w:val="28"/>
        </w:rPr>
        <w:t>статей</w:t>
      </w:r>
      <w:r w:rsidR="00F114CE" w:rsidRPr="00594845">
        <w:rPr>
          <w:sz w:val="28"/>
          <w:szCs w:val="28"/>
        </w:rPr>
        <w:t xml:space="preserve"> финансовой отчетности,</w:t>
      </w:r>
      <w:r w:rsidR="00190815" w:rsidRPr="00594845">
        <w:rPr>
          <w:sz w:val="28"/>
          <w:szCs w:val="28"/>
        </w:rPr>
        <w:t xml:space="preserve"> </w:t>
      </w:r>
      <w:r w:rsidR="001E5B46">
        <w:rPr>
          <w:sz w:val="28"/>
          <w:szCs w:val="28"/>
        </w:rPr>
        <w:t>имеющаяся</w:t>
      </w:r>
      <w:r w:rsidR="001E5B46" w:rsidRPr="00594845">
        <w:rPr>
          <w:sz w:val="28"/>
          <w:szCs w:val="28"/>
        </w:rPr>
        <w:t xml:space="preserve"> </w:t>
      </w:r>
      <w:r w:rsidR="00F114CE">
        <w:rPr>
          <w:sz w:val="28"/>
          <w:szCs w:val="28"/>
        </w:rPr>
        <w:t>на</w:t>
      </w:r>
      <w:r w:rsidR="00F114CE" w:rsidRPr="00594845">
        <w:rPr>
          <w:sz w:val="28"/>
          <w:szCs w:val="28"/>
        </w:rPr>
        <w:t xml:space="preserve"> </w:t>
      </w:r>
      <w:r w:rsidR="00F114CE">
        <w:rPr>
          <w:sz w:val="28"/>
          <w:szCs w:val="28"/>
        </w:rPr>
        <w:t>данный момент,</w:t>
      </w:r>
      <w:r w:rsidR="001E5B46" w:rsidRPr="00594845">
        <w:rPr>
          <w:sz w:val="28"/>
          <w:szCs w:val="28"/>
        </w:rPr>
        <w:t xml:space="preserve"> </w:t>
      </w:r>
      <w:r w:rsidR="00B92714">
        <w:rPr>
          <w:sz w:val="28"/>
          <w:szCs w:val="28"/>
        </w:rPr>
        <w:t>лишает</w:t>
      </w:r>
      <w:r w:rsidR="00FA7201">
        <w:rPr>
          <w:sz w:val="28"/>
          <w:szCs w:val="28"/>
        </w:rPr>
        <w:t xml:space="preserve"> возможност</w:t>
      </w:r>
      <w:r w:rsidR="00B92714">
        <w:rPr>
          <w:sz w:val="28"/>
          <w:szCs w:val="28"/>
        </w:rPr>
        <w:t>и</w:t>
      </w:r>
      <w:r w:rsidR="00190815" w:rsidRPr="00594845">
        <w:rPr>
          <w:sz w:val="28"/>
          <w:szCs w:val="28"/>
        </w:rPr>
        <w:t xml:space="preserve"> </w:t>
      </w:r>
      <w:r w:rsidR="00B92714">
        <w:rPr>
          <w:sz w:val="28"/>
          <w:szCs w:val="28"/>
        </w:rPr>
        <w:t>собирать</w:t>
      </w:r>
      <w:r w:rsidR="00190815" w:rsidRPr="00594845">
        <w:rPr>
          <w:sz w:val="28"/>
          <w:szCs w:val="28"/>
        </w:rPr>
        <w:t xml:space="preserve"> </w:t>
      </w:r>
      <w:r w:rsidR="00B92714">
        <w:rPr>
          <w:sz w:val="28"/>
          <w:szCs w:val="28"/>
        </w:rPr>
        <w:t>надежные данные</w:t>
      </w:r>
      <w:r w:rsidR="00190815" w:rsidRPr="00594845">
        <w:rPr>
          <w:sz w:val="28"/>
          <w:szCs w:val="28"/>
        </w:rPr>
        <w:t xml:space="preserve"> о человеческом капитале организации в </w:t>
      </w:r>
      <w:r w:rsidR="00FA7201">
        <w:rPr>
          <w:sz w:val="28"/>
          <w:szCs w:val="28"/>
        </w:rPr>
        <w:t xml:space="preserve">таком </w:t>
      </w:r>
      <w:r w:rsidR="00FA7201" w:rsidRPr="00594845">
        <w:rPr>
          <w:sz w:val="28"/>
          <w:szCs w:val="28"/>
        </w:rPr>
        <w:t xml:space="preserve">виде </w:t>
      </w:r>
      <w:r w:rsidR="00FA7201">
        <w:rPr>
          <w:sz w:val="28"/>
          <w:szCs w:val="28"/>
        </w:rPr>
        <w:t xml:space="preserve">и </w:t>
      </w:r>
      <w:r w:rsidR="00190815" w:rsidRPr="00594845">
        <w:rPr>
          <w:sz w:val="28"/>
          <w:szCs w:val="28"/>
        </w:rPr>
        <w:t xml:space="preserve">объеме, </w:t>
      </w:r>
      <w:r w:rsidR="00FA7201">
        <w:rPr>
          <w:sz w:val="28"/>
          <w:szCs w:val="28"/>
        </w:rPr>
        <w:t xml:space="preserve">который </w:t>
      </w:r>
      <w:r w:rsidR="00B92714">
        <w:rPr>
          <w:sz w:val="28"/>
          <w:szCs w:val="28"/>
        </w:rPr>
        <w:t>требуется</w:t>
      </w:r>
      <w:r w:rsidR="00190815" w:rsidRPr="00594845">
        <w:rPr>
          <w:sz w:val="28"/>
          <w:szCs w:val="28"/>
        </w:rPr>
        <w:t xml:space="preserve"> для </w:t>
      </w:r>
      <w:r w:rsidR="00B92714">
        <w:rPr>
          <w:sz w:val="28"/>
          <w:szCs w:val="28"/>
        </w:rPr>
        <w:t>исполнения</w:t>
      </w:r>
      <w:r w:rsidR="00190815" w:rsidRPr="00594845">
        <w:rPr>
          <w:sz w:val="28"/>
          <w:szCs w:val="28"/>
        </w:rPr>
        <w:t xml:space="preserve"> </w:t>
      </w:r>
      <w:r w:rsidR="00FA7201">
        <w:rPr>
          <w:sz w:val="28"/>
          <w:szCs w:val="28"/>
        </w:rPr>
        <w:t>оправданных</w:t>
      </w:r>
      <w:r w:rsidR="00190815" w:rsidRPr="00594845">
        <w:rPr>
          <w:sz w:val="28"/>
          <w:szCs w:val="28"/>
        </w:rPr>
        <w:t xml:space="preserve"> управленческих решений. </w:t>
      </w:r>
      <w:r w:rsidR="00B92714">
        <w:rPr>
          <w:sz w:val="28"/>
          <w:szCs w:val="28"/>
        </w:rPr>
        <w:t>На п</w:t>
      </w:r>
      <w:r w:rsidR="00190815" w:rsidRPr="00594845">
        <w:rPr>
          <w:sz w:val="28"/>
          <w:szCs w:val="28"/>
        </w:rPr>
        <w:t>рактик</w:t>
      </w:r>
      <w:r w:rsidR="00B92714">
        <w:rPr>
          <w:sz w:val="28"/>
          <w:szCs w:val="28"/>
        </w:rPr>
        <w:t>е</w:t>
      </w:r>
      <w:r w:rsidR="00190815" w:rsidRPr="00594845">
        <w:rPr>
          <w:sz w:val="28"/>
          <w:szCs w:val="28"/>
        </w:rPr>
        <w:t xml:space="preserve"> </w:t>
      </w:r>
      <w:r w:rsidR="00B92714">
        <w:rPr>
          <w:sz w:val="28"/>
          <w:szCs w:val="28"/>
        </w:rPr>
        <w:t>видно</w:t>
      </w:r>
      <w:r w:rsidR="00190815" w:rsidRPr="00594845">
        <w:rPr>
          <w:sz w:val="28"/>
          <w:szCs w:val="28"/>
        </w:rPr>
        <w:t xml:space="preserve">, что </w:t>
      </w:r>
      <w:r w:rsidR="00F07715">
        <w:rPr>
          <w:sz w:val="28"/>
          <w:szCs w:val="28"/>
        </w:rPr>
        <w:t>эти</w:t>
      </w:r>
      <w:r w:rsidR="00F07715" w:rsidRPr="00594845">
        <w:rPr>
          <w:sz w:val="28"/>
          <w:szCs w:val="28"/>
        </w:rPr>
        <w:t xml:space="preserve"> активы </w:t>
      </w:r>
      <w:r w:rsidR="001E5B46" w:rsidRPr="00594845">
        <w:rPr>
          <w:sz w:val="28"/>
          <w:szCs w:val="28"/>
        </w:rPr>
        <w:t>в своем балансе</w:t>
      </w:r>
      <w:r w:rsidR="001E5B46">
        <w:rPr>
          <w:sz w:val="28"/>
          <w:szCs w:val="28"/>
        </w:rPr>
        <w:t xml:space="preserve"> </w:t>
      </w:r>
      <w:r w:rsidR="00B92714">
        <w:rPr>
          <w:sz w:val="28"/>
          <w:szCs w:val="28"/>
        </w:rPr>
        <w:t>большиство</w:t>
      </w:r>
      <w:r w:rsidR="00190815" w:rsidRPr="00594845">
        <w:rPr>
          <w:sz w:val="28"/>
          <w:szCs w:val="28"/>
        </w:rPr>
        <w:t xml:space="preserve"> организаци</w:t>
      </w:r>
      <w:r w:rsidR="00B92714">
        <w:rPr>
          <w:sz w:val="28"/>
          <w:szCs w:val="28"/>
        </w:rPr>
        <w:t>й</w:t>
      </w:r>
      <w:r w:rsidR="00190815" w:rsidRPr="00594845">
        <w:rPr>
          <w:sz w:val="28"/>
          <w:szCs w:val="28"/>
        </w:rPr>
        <w:t xml:space="preserve"> не </w:t>
      </w:r>
      <w:r w:rsidR="00B92714">
        <w:rPr>
          <w:sz w:val="28"/>
          <w:szCs w:val="28"/>
        </w:rPr>
        <w:t>желают показывать</w:t>
      </w:r>
      <w:r w:rsidR="00190815" w:rsidRPr="00594845">
        <w:rPr>
          <w:sz w:val="28"/>
          <w:szCs w:val="28"/>
        </w:rPr>
        <w:t>, но</w:t>
      </w:r>
      <w:r w:rsidR="00190815">
        <w:rPr>
          <w:sz w:val="28"/>
          <w:szCs w:val="28"/>
        </w:rPr>
        <w:t>,</w:t>
      </w:r>
      <w:r w:rsidR="00190815" w:rsidRPr="00594845">
        <w:rPr>
          <w:sz w:val="28"/>
          <w:szCs w:val="28"/>
        </w:rPr>
        <w:t xml:space="preserve"> </w:t>
      </w:r>
      <w:r w:rsidR="00B92714">
        <w:rPr>
          <w:sz w:val="28"/>
          <w:szCs w:val="28"/>
        </w:rPr>
        <w:t>в тоже время</w:t>
      </w:r>
      <w:r w:rsidR="00190815">
        <w:rPr>
          <w:sz w:val="28"/>
          <w:szCs w:val="28"/>
        </w:rPr>
        <w:t>,</w:t>
      </w:r>
      <w:r w:rsidR="00190815" w:rsidRPr="00594845">
        <w:rPr>
          <w:sz w:val="28"/>
          <w:szCs w:val="28"/>
        </w:rPr>
        <w:t xml:space="preserve"> </w:t>
      </w:r>
      <w:r w:rsidR="001E5B46">
        <w:rPr>
          <w:sz w:val="28"/>
          <w:szCs w:val="28"/>
        </w:rPr>
        <w:t>возможны</w:t>
      </w:r>
      <w:r w:rsidR="001E5B46" w:rsidRPr="00594845">
        <w:rPr>
          <w:sz w:val="28"/>
          <w:szCs w:val="28"/>
        </w:rPr>
        <w:t xml:space="preserve">м инвесторам </w:t>
      </w:r>
      <w:r w:rsidR="00190815" w:rsidRPr="00594845">
        <w:rPr>
          <w:sz w:val="28"/>
          <w:szCs w:val="28"/>
        </w:rPr>
        <w:t xml:space="preserve">они </w:t>
      </w:r>
      <w:r w:rsidR="00B92714">
        <w:rPr>
          <w:sz w:val="28"/>
          <w:szCs w:val="28"/>
        </w:rPr>
        <w:t>представляют</w:t>
      </w:r>
      <w:r w:rsidR="00190815" w:rsidRPr="00594845">
        <w:rPr>
          <w:sz w:val="28"/>
          <w:szCs w:val="28"/>
        </w:rPr>
        <w:t xml:space="preserve"> их</w:t>
      </w:r>
      <w:r w:rsidR="00A30D5B">
        <w:rPr>
          <w:sz w:val="28"/>
          <w:szCs w:val="28"/>
        </w:rPr>
        <w:t>»</w:t>
      </w:r>
      <w:r w:rsidR="00F114CE">
        <w:rPr>
          <w:sz w:val="28"/>
          <w:szCs w:val="28"/>
        </w:rPr>
        <w:t xml:space="preserve"> </w:t>
      </w:r>
      <w:r w:rsidR="00F114CE" w:rsidRPr="00F114CE">
        <w:rPr>
          <w:sz w:val="28"/>
          <w:szCs w:val="28"/>
        </w:rPr>
        <w:t>[</w:t>
      </w:r>
      <w:r w:rsidR="00F114CE">
        <w:rPr>
          <w:sz w:val="28"/>
          <w:szCs w:val="28"/>
        </w:rPr>
        <w:t>52, с.55</w:t>
      </w:r>
      <w:r w:rsidR="00F114CE" w:rsidRPr="00F114CE">
        <w:rPr>
          <w:sz w:val="28"/>
          <w:szCs w:val="28"/>
        </w:rPr>
        <w:t>]</w:t>
      </w:r>
      <w:r w:rsidR="00190815" w:rsidRPr="00594845">
        <w:rPr>
          <w:sz w:val="28"/>
          <w:szCs w:val="28"/>
        </w:rPr>
        <w:t>.</w:t>
      </w:r>
    </w:p>
    <w:p w14:paraId="0915C924" w14:textId="7D1F2703" w:rsidR="00190815" w:rsidRPr="002552D6" w:rsidRDefault="0028204B"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На наш взгляд, сформированная и</w:t>
      </w:r>
      <w:r w:rsidR="00190815" w:rsidRPr="002552D6">
        <w:rPr>
          <w:rFonts w:ascii="Times New Roman" w:hAnsi="Times New Roman" w:cs="Times New Roman"/>
          <w:sz w:val="28"/>
          <w:szCs w:val="28"/>
        </w:rPr>
        <w:t>нформаци</w:t>
      </w:r>
      <w:r w:rsidRPr="002552D6">
        <w:rPr>
          <w:rFonts w:ascii="Times New Roman" w:hAnsi="Times New Roman" w:cs="Times New Roman"/>
          <w:sz w:val="28"/>
          <w:szCs w:val="28"/>
        </w:rPr>
        <w:t>онная база</w:t>
      </w:r>
      <w:r w:rsidR="00190815" w:rsidRPr="002552D6">
        <w:rPr>
          <w:rFonts w:ascii="Times New Roman" w:hAnsi="Times New Roman" w:cs="Times New Roman"/>
          <w:sz w:val="28"/>
          <w:szCs w:val="28"/>
        </w:rPr>
        <w:t xml:space="preserve"> </w:t>
      </w:r>
      <w:r w:rsidR="000C783A">
        <w:rPr>
          <w:rFonts w:ascii="Times New Roman" w:hAnsi="Times New Roman" w:cs="Times New Roman"/>
          <w:sz w:val="28"/>
          <w:szCs w:val="28"/>
        </w:rPr>
        <w:t>представляет собой</w:t>
      </w:r>
      <w:r w:rsidR="00190815" w:rsidRPr="002552D6">
        <w:rPr>
          <w:rFonts w:ascii="Times New Roman" w:hAnsi="Times New Roman" w:cs="Times New Roman"/>
          <w:sz w:val="28"/>
          <w:szCs w:val="28"/>
        </w:rPr>
        <w:t xml:space="preserve"> </w:t>
      </w:r>
      <w:r w:rsidR="00793199">
        <w:rPr>
          <w:rFonts w:ascii="Times New Roman" w:hAnsi="Times New Roman" w:cs="Times New Roman"/>
          <w:sz w:val="28"/>
          <w:szCs w:val="28"/>
        </w:rPr>
        <w:t>«лкомотив»</w:t>
      </w:r>
      <w:r w:rsidR="00190815" w:rsidRPr="002552D6">
        <w:rPr>
          <w:rFonts w:ascii="Times New Roman" w:hAnsi="Times New Roman" w:cs="Times New Roman"/>
          <w:sz w:val="28"/>
          <w:szCs w:val="28"/>
        </w:rPr>
        <w:t xml:space="preserve"> человеческого капитала, </w:t>
      </w:r>
      <w:r w:rsidR="000C783A" w:rsidRPr="002552D6">
        <w:rPr>
          <w:rFonts w:ascii="Times New Roman" w:hAnsi="Times New Roman" w:cs="Times New Roman"/>
          <w:sz w:val="28"/>
          <w:szCs w:val="28"/>
        </w:rPr>
        <w:t>основ</w:t>
      </w:r>
      <w:r w:rsidR="000C783A">
        <w:rPr>
          <w:rFonts w:ascii="Times New Roman" w:hAnsi="Times New Roman" w:cs="Times New Roman"/>
          <w:sz w:val="28"/>
          <w:szCs w:val="28"/>
        </w:rPr>
        <w:t>анием</w:t>
      </w:r>
      <w:r w:rsidR="000C783A" w:rsidRPr="002552D6">
        <w:rPr>
          <w:rFonts w:ascii="Times New Roman" w:hAnsi="Times New Roman" w:cs="Times New Roman"/>
          <w:sz w:val="28"/>
          <w:szCs w:val="28"/>
        </w:rPr>
        <w:t xml:space="preserve"> </w:t>
      </w:r>
      <w:r w:rsidR="00190815" w:rsidRPr="002552D6">
        <w:rPr>
          <w:rFonts w:ascii="Times New Roman" w:hAnsi="Times New Roman" w:cs="Times New Roman"/>
          <w:sz w:val="28"/>
          <w:szCs w:val="28"/>
        </w:rPr>
        <w:t xml:space="preserve">или </w:t>
      </w:r>
      <w:r w:rsidR="000C783A" w:rsidRPr="002552D6">
        <w:rPr>
          <w:rFonts w:ascii="Times New Roman" w:hAnsi="Times New Roman" w:cs="Times New Roman"/>
          <w:sz w:val="28"/>
          <w:szCs w:val="28"/>
        </w:rPr>
        <w:t xml:space="preserve">базой </w:t>
      </w:r>
      <w:r w:rsidR="00190815" w:rsidRPr="002552D6">
        <w:rPr>
          <w:rFonts w:ascii="Times New Roman" w:hAnsi="Times New Roman" w:cs="Times New Roman"/>
          <w:sz w:val="28"/>
          <w:szCs w:val="28"/>
        </w:rPr>
        <w:t xml:space="preserve">источников знаний и </w:t>
      </w:r>
      <w:r w:rsidR="000C783A">
        <w:rPr>
          <w:rFonts w:ascii="Times New Roman" w:hAnsi="Times New Roman" w:cs="Times New Roman"/>
          <w:sz w:val="28"/>
          <w:szCs w:val="28"/>
        </w:rPr>
        <w:t>иллюзи</w:t>
      </w:r>
      <w:r w:rsidR="00190815" w:rsidRPr="002552D6">
        <w:rPr>
          <w:rFonts w:ascii="Times New Roman" w:hAnsi="Times New Roman" w:cs="Times New Roman"/>
          <w:sz w:val="28"/>
          <w:szCs w:val="28"/>
        </w:rPr>
        <w:t xml:space="preserve">й, которые </w:t>
      </w:r>
      <w:r w:rsidR="000C783A">
        <w:rPr>
          <w:rFonts w:ascii="Times New Roman" w:hAnsi="Times New Roman" w:cs="Times New Roman"/>
          <w:sz w:val="28"/>
          <w:szCs w:val="28"/>
        </w:rPr>
        <w:t>могут</w:t>
      </w:r>
      <w:r w:rsidR="00190815" w:rsidRPr="002552D6">
        <w:rPr>
          <w:rFonts w:ascii="Times New Roman" w:hAnsi="Times New Roman" w:cs="Times New Roman"/>
          <w:sz w:val="28"/>
          <w:szCs w:val="28"/>
        </w:rPr>
        <w:t xml:space="preserve"> </w:t>
      </w:r>
      <w:r w:rsidR="000C783A">
        <w:rPr>
          <w:rFonts w:ascii="Times New Roman" w:hAnsi="Times New Roman" w:cs="Times New Roman"/>
          <w:sz w:val="28"/>
          <w:szCs w:val="28"/>
        </w:rPr>
        <w:t>разработать</w:t>
      </w:r>
      <w:r w:rsidR="00190815" w:rsidRPr="002552D6">
        <w:rPr>
          <w:rFonts w:ascii="Times New Roman" w:hAnsi="Times New Roman" w:cs="Times New Roman"/>
          <w:sz w:val="28"/>
          <w:szCs w:val="28"/>
        </w:rPr>
        <w:t xml:space="preserve"> новые знания. Она </w:t>
      </w:r>
      <w:r w:rsidR="000C783A">
        <w:rPr>
          <w:rFonts w:ascii="Times New Roman" w:hAnsi="Times New Roman" w:cs="Times New Roman"/>
          <w:sz w:val="28"/>
          <w:szCs w:val="28"/>
        </w:rPr>
        <w:t>предлагает</w:t>
      </w:r>
      <w:r w:rsidR="00190815" w:rsidRPr="002552D6">
        <w:rPr>
          <w:rFonts w:ascii="Times New Roman" w:hAnsi="Times New Roman" w:cs="Times New Roman"/>
          <w:sz w:val="28"/>
          <w:szCs w:val="28"/>
        </w:rPr>
        <w:t xml:space="preserve"> ему </w:t>
      </w:r>
      <w:r w:rsidR="000C783A" w:rsidRPr="002552D6">
        <w:rPr>
          <w:rFonts w:ascii="Times New Roman" w:hAnsi="Times New Roman" w:cs="Times New Roman"/>
          <w:sz w:val="28"/>
          <w:szCs w:val="28"/>
        </w:rPr>
        <w:t>жизн</w:t>
      </w:r>
      <w:r w:rsidR="000C783A">
        <w:rPr>
          <w:rFonts w:ascii="Times New Roman" w:hAnsi="Times New Roman" w:cs="Times New Roman"/>
          <w:sz w:val="28"/>
          <w:szCs w:val="28"/>
        </w:rPr>
        <w:t xml:space="preserve">енный </w:t>
      </w:r>
      <w:r w:rsidR="000C783A" w:rsidRPr="002552D6">
        <w:rPr>
          <w:rFonts w:ascii="Times New Roman" w:hAnsi="Times New Roman" w:cs="Times New Roman"/>
          <w:sz w:val="28"/>
          <w:szCs w:val="28"/>
        </w:rPr>
        <w:t xml:space="preserve">опыт </w:t>
      </w:r>
      <w:r w:rsidR="000C783A">
        <w:rPr>
          <w:rFonts w:ascii="Times New Roman" w:hAnsi="Times New Roman" w:cs="Times New Roman"/>
          <w:sz w:val="28"/>
          <w:szCs w:val="28"/>
        </w:rPr>
        <w:t xml:space="preserve">и </w:t>
      </w:r>
      <w:r w:rsidR="00190815" w:rsidRPr="002552D6">
        <w:rPr>
          <w:rFonts w:ascii="Times New Roman" w:hAnsi="Times New Roman" w:cs="Times New Roman"/>
          <w:sz w:val="28"/>
          <w:szCs w:val="28"/>
        </w:rPr>
        <w:t xml:space="preserve">навыки, пути </w:t>
      </w:r>
      <w:r w:rsidR="000C783A">
        <w:rPr>
          <w:rFonts w:ascii="Times New Roman" w:hAnsi="Times New Roman" w:cs="Times New Roman"/>
          <w:sz w:val="28"/>
          <w:szCs w:val="28"/>
        </w:rPr>
        <w:t>решения</w:t>
      </w:r>
      <w:r w:rsidR="00190815" w:rsidRPr="002552D6">
        <w:rPr>
          <w:rFonts w:ascii="Times New Roman" w:hAnsi="Times New Roman" w:cs="Times New Roman"/>
          <w:sz w:val="28"/>
          <w:szCs w:val="28"/>
        </w:rPr>
        <w:t xml:space="preserve"> сложных </w:t>
      </w:r>
      <w:r w:rsidR="000C783A">
        <w:rPr>
          <w:rFonts w:ascii="Times New Roman" w:hAnsi="Times New Roman" w:cs="Times New Roman"/>
          <w:sz w:val="28"/>
          <w:szCs w:val="28"/>
        </w:rPr>
        <w:t xml:space="preserve">и </w:t>
      </w:r>
      <w:r w:rsidR="000C783A" w:rsidRPr="002552D6">
        <w:rPr>
          <w:rFonts w:ascii="Times New Roman" w:hAnsi="Times New Roman" w:cs="Times New Roman"/>
          <w:sz w:val="28"/>
          <w:szCs w:val="28"/>
        </w:rPr>
        <w:t xml:space="preserve">простых </w:t>
      </w:r>
      <w:r w:rsidR="000C783A">
        <w:rPr>
          <w:rFonts w:ascii="Times New Roman" w:hAnsi="Times New Roman" w:cs="Times New Roman"/>
          <w:sz w:val="28"/>
          <w:szCs w:val="28"/>
        </w:rPr>
        <w:t>задач</w:t>
      </w:r>
      <w:r w:rsidR="00190815" w:rsidRPr="002552D6">
        <w:rPr>
          <w:rFonts w:ascii="Times New Roman" w:hAnsi="Times New Roman" w:cs="Times New Roman"/>
          <w:sz w:val="28"/>
          <w:szCs w:val="28"/>
        </w:rPr>
        <w:t>, об</w:t>
      </w:r>
      <w:r w:rsidR="000C783A">
        <w:rPr>
          <w:rFonts w:ascii="Times New Roman" w:hAnsi="Times New Roman" w:cs="Times New Roman"/>
          <w:sz w:val="28"/>
          <w:szCs w:val="28"/>
        </w:rPr>
        <w:t>учение</w:t>
      </w:r>
      <w:r w:rsidR="00190815" w:rsidRPr="002552D6">
        <w:rPr>
          <w:rFonts w:ascii="Times New Roman" w:hAnsi="Times New Roman" w:cs="Times New Roman"/>
          <w:sz w:val="28"/>
          <w:szCs w:val="28"/>
        </w:rPr>
        <w:t xml:space="preserve">, </w:t>
      </w:r>
      <w:r w:rsidR="000C783A">
        <w:rPr>
          <w:rFonts w:ascii="Times New Roman" w:hAnsi="Times New Roman" w:cs="Times New Roman"/>
          <w:sz w:val="28"/>
          <w:szCs w:val="28"/>
        </w:rPr>
        <w:t>аккумулированные</w:t>
      </w:r>
      <w:r w:rsidR="00190815" w:rsidRPr="002552D6">
        <w:rPr>
          <w:rFonts w:ascii="Times New Roman" w:hAnsi="Times New Roman" w:cs="Times New Roman"/>
          <w:sz w:val="28"/>
          <w:szCs w:val="28"/>
        </w:rPr>
        <w:t xml:space="preserve"> и текущие знания, </w:t>
      </w:r>
      <w:r w:rsidR="000C783A">
        <w:rPr>
          <w:rFonts w:ascii="Times New Roman" w:hAnsi="Times New Roman" w:cs="Times New Roman"/>
          <w:sz w:val="28"/>
          <w:szCs w:val="28"/>
        </w:rPr>
        <w:t>создает</w:t>
      </w:r>
      <w:r w:rsidR="00190815" w:rsidRPr="002552D6">
        <w:rPr>
          <w:rFonts w:ascii="Times New Roman" w:hAnsi="Times New Roman" w:cs="Times New Roman"/>
          <w:sz w:val="28"/>
          <w:szCs w:val="28"/>
        </w:rPr>
        <w:t xml:space="preserve"> и стимулирует науку, инновации, поддерж</w:t>
      </w:r>
      <w:r w:rsidR="000C783A">
        <w:rPr>
          <w:rFonts w:ascii="Times New Roman" w:hAnsi="Times New Roman" w:cs="Times New Roman"/>
          <w:sz w:val="28"/>
          <w:szCs w:val="28"/>
        </w:rPr>
        <w:t>ку</w:t>
      </w:r>
      <w:r w:rsidR="00190815" w:rsidRPr="002552D6">
        <w:rPr>
          <w:rFonts w:ascii="Times New Roman" w:hAnsi="Times New Roman" w:cs="Times New Roman"/>
          <w:sz w:val="28"/>
          <w:szCs w:val="28"/>
        </w:rPr>
        <w:t xml:space="preserve"> здоровья</w:t>
      </w:r>
      <w:r w:rsidR="000C783A">
        <w:rPr>
          <w:rFonts w:ascii="Times New Roman" w:hAnsi="Times New Roman" w:cs="Times New Roman"/>
          <w:sz w:val="28"/>
          <w:szCs w:val="28"/>
        </w:rPr>
        <w:t xml:space="preserve"> и </w:t>
      </w:r>
      <w:r w:rsidR="000C783A" w:rsidRPr="002552D6">
        <w:rPr>
          <w:rFonts w:ascii="Times New Roman" w:hAnsi="Times New Roman" w:cs="Times New Roman"/>
          <w:sz w:val="28"/>
          <w:szCs w:val="28"/>
        </w:rPr>
        <w:t xml:space="preserve">поиск </w:t>
      </w:r>
      <w:r w:rsidR="000C783A">
        <w:rPr>
          <w:rFonts w:ascii="Times New Roman" w:hAnsi="Times New Roman" w:cs="Times New Roman"/>
          <w:sz w:val="28"/>
          <w:szCs w:val="28"/>
        </w:rPr>
        <w:t>необходимых</w:t>
      </w:r>
      <w:r w:rsidR="000C783A" w:rsidRPr="002552D6">
        <w:rPr>
          <w:rFonts w:ascii="Times New Roman" w:hAnsi="Times New Roman" w:cs="Times New Roman"/>
          <w:sz w:val="28"/>
          <w:szCs w:val="28"/>
        </w:rPr>
        <w:t xml:space="preserve"> методов лечения</w:t>
      </w:r>
      <w:r w:rsidR="00190815" w:rsidRPr="002552D6">
        <w:rPr>
          <w:rFonts w:ascii="Times New Roman" w:hAnsi="Times New Roman" w:cs="Times New Roman"/>
          <w:sz w:val="28"/>
          <w:szCs w:val="28"/>
        </w:rPr>
        <w:t xml:space="preserve">, </w:t>
      </w:r>
      <w:r w:rsidR="000C783A">
        <w:rPr>
          <w:rFonts w:ascii="Times New Roman" w:hAnsi="Times New Roman" w:cs="Times New Roman"/>
          <w:sz w:val="28"/>
          <w:szCs w:val="28"/>
        </w:rPr>
        <w:t>нужн</w:t>
      </w:r>
      <w:r w:rsidR="00190815" w:rsidRPr="002552D6">
        <w:rPr>
          <w:rFonts w:ascii="Times New Roman" w:hAnsi="Times New Roman" w:cs="Times New Roman"/>
          <w:sz w:val="28"/>
          <w:szCs w:val="28"/>
        </w:rPr>
        <w:t xml:space="preserve">ую </w:t>
      </w:r>
      <w:r w:rsidRPr="002552D6">
        <w:rPr>
          <w:rFonts w:ascii="Times New Roman" w:hAnsi="Times New Roman" w:cs="Times New Roman"/>
          <w:sz w:val="28"/>
          <w:szCs w:val="28"/>
        </w:rPr>
        <w:t xml:space="preserve">оперативную </w:t>
      </w:r>
      <w:r w:rsidR="00190815" w:rsidRPr="002552D6">
        <w:rPr>
          <w:rFonts w:ascii="Times New Roman" w:hAnsi="Times New Roman" w:cs="Times New Roman"/>
          <w:sz w:val="28"/>
          <w:szCs w:val="28"/>
        </w:rPr>
        <w:t xml:space="preserve">информацию, прогнозы и планы, </w:t>
      </w:r>
      <w:r w:rsidR="000C783A" w:rsidRPr="002552D6">
        <w:rPr>
          <w:rFonts w:ascii="Times New Roman" w:hAnsi="Times New Roman" w:cs="Times New Roman"/>
          <w:sz w:val="28"/>
          <w:szCs w:val="28"/>
        </w:rPr>
        <w:t xml:space="preserve">статистику, ориентиры </w:t>
      </w:r>
      <w:r w:rsidR="000C783A">
        <w:rPr>
          <w:rFonts w:ascii="Times New Roman" w:hAnsi="Times New Roman" w:cs="Times New Roman"/>
          <w:sz w:val="28"/>
          <w:szCs w:val="28"/>
        </w:rPr>
        <w:t xml:space="preserve">и жизненные </w:t>
      </w:r>
      <w:r w:rsidR="00190815" w:rsidRPr="002552D6">
        <w:rPr>
          <w:rFonts w:ascii="Times New Roman" w:hAnsi="Times New Roman" w:cs="Times New Roman"/>
          <w:sz w:val="28"/>
          <w:szCs w:val="28"/>
        </w:rPr>
        <w:t>правила и т.</w:t>
      </w:r>
      <w:r w:rsidR="000C783A">
        <w:rPr>
          <w:rFonts w:ascii="Times New Roman" w:hAnsi="Times New Roman" w:cs="Times New Roman"/>
          <w:sz w:val="28"/>
          <w:szCs w:val="28"/>
        </w:rPr>
        <w:t>п</w:t>
      </w:r>
      <w:r w:rsidR="00190815" w:rsidRPr="002552D6">
        <w:rPr>
          <w:rFonts w:ascii="Times New Roman" w:hAnsi="Times New Roman" w:cs="Times New Roman"/>
          <w:sz w:val="28"/>
          <w:szCs w:val="28"/>
        </w:rPr>
        <w:t xml:space="preserve">. </w:t>
      </w:r>
    </w:p>
    <w:p w14:paraId="27567D9B" w14:textId="77777777" w:rsidR="00735622" w:rsidRPr="002552D6" w:rsidRDefault="00190815" w:rsidP="00735622">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Современн</w:t>
      </w:r>
      <w:r w:rsidR="00812886" w:rsidRPr="002552D6">
        <w:rPr>
          <w:rFonts w:ascii="Times New Roman" w:hAnsi="Times New Roman" w:cs="Times New Roman"/>
          <w:sz w:val="28"/>
          <w:szCs w:val="28"/>
        </w:rPr>
        <w:t>ая информационная</w:t>
      </w:r>
      <w:r w:rsidR="000235B1" w:rsidRPr="002552D6">
        <w:rPr>
          <w:rFonts w:ascii="Times New Roman" w:hAnsi="Times New Roman" w:cs="Times New Roman"/>
          <w:sz w:val="28"/>
          <w:szCs w:val="28"/>
        </w:rPr>
        <w:t xml:space="preserve"> </w:t>
      </w:r>
      <w:r w:rsidR="00812886" w:rsidRPr="002552D6">
        <w:rPr>
          <w:rFonts w:ascii="Times New Roman" w:hAnsi="Times New Roman" w:cs="Times New Roman"/>
          <w:sz w:val="28"/>
          <w:szCs w:val="28"/>
        </w:rPr>
        <w:t>база</w:t>
      </w:r>
      <w:r w:rsidR="000235B1" w:rsidRPr="002552D6">
        <w:rPr>
          <w:rFonts w:ascii="Times New Roman" w:hAnsi="Times New Roman" w:cs="Times New Roman"/>
          <w:sz w:val="28"/>
          <w:szCs w:val="28"/>
        </w:rPr>
        <w:t xml:space="preserve">, сформированная на основе </w:t>
      </w:r>
      <w:r w:rsidRPr="002552D6">
        <w:rPr>
          <w:rFonts w:ascii="Times New Roman" w:hAnsi="Times New Roman" w:cs="Times New Roman"/>
          <w:sz w:val="28"/>
          <w:szCs w:val="28"/>
        </w:rPr>
        <w:t>информационны</w:t>
      </w:r>
      <w:r w:rsidR="000235B1" w:rsidRPr="002552D6">
        <w:rPr>
          <w:rFonts w:ascii="Times New Roman" w:hAnsi="Times New Roman" w:cs="Times New Roman"/>
          <w:sz w:val="28"/>
          <w:szCs w:val="28"/>
        </w:rPr>
        <w:t>х</w:t>
      </w:r>
      <w:r w:rsidRPr="002552D6">
        <w:rPr>
          <w:rFonts w:ascii="Times New Roman" w:hAnsi="Times New Roman" w:cs="Times New Roman"/>
          <w:sz w:val="28"/>
          <w:szCs w:val="28"/>
        </w:rPr>
        <w:t xml:space="preserve"> технологи</w:t>
      </w:r>
      <w:r w:rsidR="000235B1" w:rsidRPr="002552D6">
        <w:rPr>
          <w:rFonts w:ascii="Times New Roman" w:hAnsi="Times New Roman" w:cs="Times New Roman"/>
          <w:sz w:val="28"/>
          <w:szCs w:val="28"/>
        </w:rPr>
        <w:t>й</w:t>
      </w:r>
      <w:r w:rsidRPr="002552D6">
        <w:rPr>
          <w:rFonts w:ascii="Times New Roman" w:hAnsi="Times New Roman" w:cs="Times New Roman"/>
          <w:sz w:val="28"/>
          <w:szCs w:val="28"/>
        </w:rPr>
        <w:t>, позволяющи</w:t>
      </w:r>
      <w:r w:rsidR="000235B1" w:rsidRPr="002552D6">
        <w:rPr>
          <w:rFonts w:ascii="Times New Roman" w:hAnsi="Times New Roman" w:cs="Times New Roman"/>
          <w:sz w:val="28"/>
          <w:szCs w:val="28"/>
        </w:rPr>
        <w:t>х</w:t>
      </w:r>
      <w:r w:rsidRPr="002552D6">
        <w:rPr>
          <w:rFonts w:ascii="Times New Roman" w:hAnsi="Times New Roman" w:cs="Times New Roman"/>
          <w:sz w:val="28"/>
          <w:szCs w:val="28"/>
        </w:rPr>
        <w:t xml:space="preserve"> </w:t>
      </w:r>
      <w:r w:rsidR="00027692">
        <w:rPr>
          <w:rFonts w:ascii="Times New Roman" w:hAnsi="Times New Roman" w:cs="Times New Roman"/>
          <w:sz w:val="28"/>
          <w:szCs w:val="28"/>
        </w:rPr>
        <w:t>формировать</w:t>
      </w:r>
      <w:r w:rsidRPr="002552D6">
        <w:rPr>
          <w:rFonts w:ascii="Times New Roman" w:hAnsi="Times New Roman" w:cs="Times New Roman"/>
          <w:sz w:val="28"/>
          <w:szCs w:val="28"/>
        </w:rPr>
        <w:t xml:space="preserve">, хранить, перерабатывать и </w:t>
      </w:r>
      <w:r w:rsidR="001B7391">
        <w:rPr>
          <w:rFonts w:ascii="Times New Roman" w:hAnsi="Times New Roman" w:cs="Times New Roman"/>
          <w:sz w:val="28"/>
          <w:szCs w:val="28"/>
        </w:rPr>
        <w:t>предоставлять</w:t>
      </w:r>
      <w:r w:rsidRPr="002552D6">
        <w:rPr>
          <w:rFonts w:ascii="Times New Roman" w:hAnsi="Times New Roman" w:cs="Times New Roman"/>
          <w:sz w:val="28"/>
          <w:szCs w:val="28"/>
        </w:rPr>
        <w:t xml:space="preserve"> </w:t>
      </w:r>
      <w:r w:rsidR="001B7391">
        <w:rPr>
          <w:rFonts w:ascii="Times New Roman" w:hAnsi="Times New Roman" w:cs="Times New Roman"/>
          <w:sz w:val="28"/>
          <w:szCs w:val="28"/>
        </w:rPr>
        <w:t>действенные методы</w:t>
      </w:r>
      <w:r w:rsidRPr="002552D6">
        <w:rPr>
          <w:rFonts w:ascii="Times New Roman" w:hAnsi="Times New Roman" w:cs="Times New Roman"/>
          <w:sz w:val="28"/>
          <w:szCs w:val="28"/>
        </w:rPr>
        <w:t xml:space="preserve"> передачи информации потребителю, </w:t>
      </w:r>
      <w:r w:rsidR="001B7391">
        <w:rPr>
          <w:rFonts w:ascii="Times New Roman" w:hAnsi="Times New Roman" w:cs="Times New Roman"/>
          <w:sz w:val="28"/>
          <w:szCs w:val="28"/>
        </w:rPr>
        <w:t>являются</w:t>
      </w:r>
      <w:r w:rsidRPr="002552D6">
        <w:rPr>
          <w:rFonts w:ascii="Times New Roman" w:hAnsi="Times New Roman" w:cs="Times New Roman"/>
          <w:sz w:val="28"/>
          <w:szCs w:val="28"/>
        </w:rPr>
        <w:t xml:space="preserve"> </w:t>
      </w:r>
      <w:r w:rsidR="001B7391">
        <w:rPr>
          <w:rFonts w:ascii="Times New Roman" w:hAnsi="Times New Roman" w:cs="Times New Roman"/>
          <w:sz w:val="28"/>
          <w:szCs w:val="28"/>
        </w:rPr>
        <w:t>определяющим</w:t>
      </w:r>
      <w:r w:rsidRPr="002552D6">
        <w:rPr>
          <w:rFonts w:ascii="Times New Roman" w:hAnsi="Times New Roman" w:cs="Times New Roman"/>
          <w:sz w:val="28"/>
          <w:szCs w:val="28"/>
        </w:rPr>
        <w:t xml:space="preserve"> фактором развития </w:t>
      </w:r>
      <w:r w:rsidR="001B7391">
        <w:rPr>
          <w:rFonts w:ascii="Times New Roman" w:hAnsi="Times New Roman" w:cs="Times New Roman"/>
          <w:sz w:val="28"/>
          <w:szCs w:val="28"/>
        </w:rPr>
        <w:t>бизнеса</w:t>
      </w:r>
      <w:r w:rsidRPr="002552D6">
        <w:rPr>
          <w:rFonts w:ascii="Times New Roman" w:hAnsi="Times New Roman" w:cs="Times New Roman"/>
          <w:sz w:val="28"/>
          <w:szCs w:val="28"/>
        </w:rPr>
        <w:t xml:space="preserve"> и средством </w:t>
      </w:r>
      <w:r w:rsidR="001B7391">
        <w:rPr>
          <w:rFonts w:ascii="Times New Roman" w:hAnsi="Times New Roman" w:cs="Times New Roman"/>
          <w:sz w:val="28"/>
          <w:szCs w:val="28"/>
        </w:rPr>
        <w:t>увеличения</w:t>
      </w:r>
      <w:r w:rsidRPr="002552D6">
        <w:rPr>
          <w:rFonts w:ascii="Times New Roman" w:hAnsi="Times New Roman" w:cs="Times New Roman"/>
          <w:sz w:val="28"/>
          <w:szCs w:val="28"/>
        </w:rPr>
        <w:t xml:space="preserve"> </w:t>
      </w:r>
      <w:r w:rsidR="001B7391">
        <w:rPr>
          <w:rFonts w:ascii="Times New Roman" w:hAnsi="Times New Roman" w:cs="Times New Roman"/>
          <w:sz w:val="28"/>
          <w:szCs w:val="28"/>
        </w:rPr>
        <w:t>результативности</w:t>
      </w:r>
      <w:r w:rsidRPr="002552D6">
        <w:rPr>
          <w:rFonts w:ascii="Times New Roman" w:hAnsi="Times New Roman" w:cs="Times New Roman"/>
          <w:sz w:val="28"/>
          <w:szCs w:val="28"/>
        </w:rPr>
        <w:t xml:space="preserve"> всех сфер деятельности. </w:t>
      </w:r>
      <w:r w:rsidR="00735622">
        <w:rPr>
          <w:rFonts w:ascii="Times New Roman" w:hAnsi="Times New Roman" w:cs="Times New Roman"/>
          <w:sz w:val="28"/>
          <w:szCs w:val="28"/>
        </w:rPr>
        <w:t>Организация</w:t>
      </w:r>
      <w:r w:rsidR="00735622" w:rsidRPr="002552D6">
        <w:rPr>
          <w:rFonts w:ascii="Times New Roman" w:hAnsi="Times New Roman" w:cs="Times New Roman"/>
          <w:sz w:val="28"/>
          <w:szCs w:val="28"/>
        </w:rPr>
        <w:t xml:space="preserve"> рыночных механизмов экономики, </w:t>
      </w:r>
      <w:r w:rsidR="00735622">
        <w:rPr>
          <w:rFonts w:ascii="Times New Roman" w:hAnsi="Times New Roman" w:cs="Times New Roman"/>
          <w:sz w:val="28"/>
          <w:szCs w:val="28"/>
        </w:rPr>
        <w:t>предоставление</w:t>
      </w:r>
      <w:r w:rsidR="00735622" w:rsidRPr="002552D6">
        <w:rPr>
          <w:rFonts w:ascii="Times New Roman" w:hAnsi="Times New Roman" w:cs="Times New Roman"/>
          <w:sz w:val="28"/>
          <w:szCs w:val="28"/>
        </w:rPr>
        <w:t xml:space="preserve"> </w:t>
      </w:r>
      <w:r w:rsidR="00735622">
        <w:rPr>
          <w:rFonts w:ascii="Times New Roman" w:hAnsi="Times New Roman" w:cs="Times New Roman"/>
          <w:sz w:val="28"/>
          <w:szCs w:val="28"/>
        </w:rPr>
        <w:t>немаловажных</w:t>
      </w:r>
      <w:r w:rsidR="00735622" w:rsidRPr="002552D6">
        <w:rPr>
          <w:rFonts w:ascii="Times New Roman" w:hAnsi="Times New Roman" w:cs="Times New Roman"/>
          <w:sz w:val="28"/>
          <w:szCs w:val="28"/>
        </w:rPr>
        <w:t xml:space="preserve"> условий функционирования </w:t>
      </w:r>
      <w:r w:rsidR="00735622">
        <w:rPr>
          <w:rFonts w:ascii="Times New Roman" w:hAnsi="Times New Roman" w:cs="Times New Roman"/>
          <w:sz w:val="28"/>
          <w:szCs w:val="28"/>
        </w:rPr>
        <w:t>главных</w:t>
      </w:r>
      <w:r w:rsidR="00735622" w:rsidRPr="002552D6">
        <w:rPr>
          <w:rFonts w:ascii="Times New Roman" w:hAnsi="Times New Roman" w:cs="Times New Roman"/>
          <w:sz w:val="28"/>
          <w:szCs w:val="28"/>
        </w:rPr>
        <w:t xml:space="preserve"> субъектов рынка – потребителей </w:t>
      </w:r>
      <w:r w:rsidR="00735622">
        <w:rPr>
          <w:rFonts w:ascii="Times New Roman" w:hAnsi="Times New Roman" w:cs="Times New Roman"/>
          <w:sz w:val="28"/>
          <w:szCs w:val="28"/>
        </w:rPr>
        <w:t xml:space="preserve">и </w:t>
      </w:r>
      <w:r w:rsidR="00735622" w:rsidRPr="002552D6">
        <w:rPr>
          <w:rFonts w:ascii="Times New Roman" w:hAnsi="Times New Roman" w:cs="Times New Roman"/>
          <w:sz w:val="28"/>
          <w:szCs w:val="28"/>
        </w:rPr>
        <w:t xml:space="preserve">товаропроизводителей, </w:t>
      </w:r>
      <w:r w:rsidR="00735622">
        <w:rPr>
          <w:rFonts w:ascii="Times New Roman" w:hAnsi="Times New Roman" w:cs="Times New Roman"/>
          <w:sz w:val="28"/>
          <w:szCs w:val="28"/>
        </w:rPr>
        <w:t xml:space="preserve">настаивают на </w:t>
      </w:r>
      <w:r w:rsidR="00735622" w:rsidRPr="002552D6">
        <w:rPr>
          <w:rFonts w:ascii="Times New Roman" w:hAnsi="Times New Roman" w:cs="Times New Roman"/>
          <w:sz w:val="28"/>
          <w:szCs w:val="28"/>
        </w:rPr>
        <w:t>создани</w:t>
      </w:r>
      <w:r w:rsidR="00735622">
        <w:rPr>
          <w:rFonts w:ascii="Times New Roman" w:hAnsi="Times New Roman" w:cs="Times New Roman"/>
          <w:sz w:val="28"/>
          <w:szCs w:val="28"/>
        </w:rPr>
        <w:t>и</w:t>
      </w:r>
      <w:r w:rsidR="00735622" w:rsidRPr="00F50BDF">
        <w:rPr>
          <w:rFonts w:ascii="Times New Roman" w:hAnsi="Times New Roman" w:cs="Times New Roman"/>
          <w:sz w:val="28"/>
          <w:szCs w:val="28"/>
        </w:rPr>
        <w:t xml:space="preserve"> </w:t>
      </w:r>
      <w:r w:rsidR="00735622">
        <w:rPr>
          <w:rFonts w:ascii="Times New Roman" w:hAnsi="Times New Roman" w:cs="Times New Roman"/>
          <w:sz w:val="28"/>
          <w:szCs w:val="28"/>
        </w:rPr>
        <w:t>целесообразной</w:t>
      </w:r>
      <w:r w:rsidR="00735622" w:rsidRPr="002552D6">
        <w:rPr>
          <w:rFonts w:ascii="Times New Roman" w:hAnsi="Times New Roman" w:cs="Times New Roman"/>
          <w:sz w:val="28"/>
          <w:szCs w:val="28"/>
        </w:rPr>
        <w:t xml:space="preserve"> деловой информационной базы </w:t>
      </w:r>
      <w:r w:rsidR="00735622">
        <w:rPr>
          <w:rFonts w:ascii="Times New Roman" w:hAnsi="Times New Roman" w:cs="Times New Roman"/>
          <w:sz w:val="28"/>
          <w:szCs w:val="28"/>
        </w:rPr>
        <w:t xml:space="preserve">для </w:t>
      </w:r>
      <w:r w:rsidR="00735622" w:rsidRPr="002552D6">
        <w:rPr>
          <w:rFonts w:ascii="Times New Roman" w:hAnsi="Times New Roman" w:cs="Times New Roman"/>
          <w:sz w:val="28"/>
          <w:szCs w:val="28"/>
        </w:rPr>
        <w:t>эти</w:t>
      </w:r>
      <w:r w:rsidR="00735622">
        <w:rPr>
          <w:rFonts w:ascii="Times New Roman" w:hAnsi="Times New Roman" w:cs="Times New Roman"/>
          <w:sz w:val="28"/>
          <w:szCs w:val="28"/>
        </w:rPr>
        <w:t>х</w:t>
      </w:r>
      <w:r w:rsidR="00735622" w:rsidRPr="002552D6">
        <w:rPr>
          <w:rFonts w:ascii="Times New Roman" w:hAnsi="Times New Roman" w:cs="Times New Roman"/>
          <w:sz w:val="28"/>
          <w:szCs w:val="28"/>
        </w:rPr>
        <w:t xml:space="preserve"> механизм</w:t>
      </w:r>
      <w:r w:rsidR="00735622">
        <w:rPr>
          <w:rFonts w:ascii="Times New Roman" w:hAnsi="Times New Roman" w:cs="Times New Roman"/>
          <w:sz w:val="28"/>
          <w:szCs w:val="28"/>
        </w:rPr>
        <w:t>ов</w:t>
      </w:r>
      <w:r w:rsidR="00735622" w:rsidRPr="002552D6">
        <w:rPr>
          <w:rFonts w:ascii="Times New Roman" w:hAnsi="Times New Roman" w:cs="Times New Roman"/>
          <w:sz w:val="28"/>
          <w:szCs w:val="28"/>
        </w:rPr>
        <w:t xml:space="preserve"> экономики. </w:t>
      </w:r>
      <w:r w:rsidR="00735622">
        <w:rPr>
          <w:rFonts w:ascii="Times New Roman" w:hAnsi="Times New Roman" w:cs="Times New Roman"/>
          <w:sz w:val="28"/>
          <w:szCs w:val="28"/>
        </w:rPr>
        <w:t>Такая</w:t>
      </w:r>
      <w:r w:rsidR="00735622" w:rsidRPr="002552D6">
        <w:rPr>
          <w:rFonts w:ascii="Times New Roman" w:hAnsi="Times New Roman" w:cs="Times New Roman"/>
          <w:sz w:val="28"/>
          <w:szCs w:val="28"/>
        </w:rPr>
        <w:t xml:space="preserve"> </w:t>
      </w:r>
      <w:r w:rsidR="00735622">
        <w:rPr>
          <w:rFonts w:ascii="Times New Roman" w:hAnsi="Times New Roman" w:cs="Times New Roman"/>
          <w:sz w:val="28"/>
          <w:szCs w:val="28"/>
        </w:rPr>
        <w:t>сфера</w:t>
      </w:r>
      <w:r w:rsidR="00735622" w:rsidRPr="002552D6">
        <w:rPr>
          <w:rFonts w:ascii="Times New Roman" w:hAnsi="Times New Roman" w:cs="Times New Roman"/>
          <w:sz w:val="28"/>
          <w:szCs w:val="28"/>
        </w:rPr>
        <w:t xml:space="preserve"> </w:t>
      </w:r>
      <w:r w:rsidR="00735622">
        <w:rPr>
          <w:rFonts w:ascii="Times New Roman" w:hAnsi="Times New Roman" w:cs="Times New Roman"/>
          <w:sz w:val="28"/>
          <w:szCs w:val="28"/>
        </w:rPr>
        <w:t>может</w:t>
      </w:r>
      <w:r w:rsidR="00735622" w:rsidRPr="002552D6">
        <w:rPr>
          <w:rFonts w:ascii="Times New Roman" w:hAnsi="Times New Roman" w:cs="Times New Roman"/>
          <w:sz w:val="28"/>
          <w:szCs w:val="28"/>
        </w:rPr>
        <w:t xml:space="preserve"> </w:t>
      </w:r>
      <w:r w:rsidR="00735622">
        <w:rPr>
          <w:rFonts w:ascii="Times New Roman" w:hAnsi="Times New Roman" w:cs="Times New Roman"/>
          <w:sz w:val="28"/>
          <w:szCs w:val="28"/>
        </w:rPr>
        <w:t>организовать</w:t>
      </w:r>
      <w:r w:rsidR="00735622" w:rsidRPr="002552D6">
        <w:rPr>
          <w:rFonts w:ascii="Times New Roman" w:hAnsi="Times New Roman" w:cs="Times New Roman"/>
          <w:sz w:val="28"/>
          <w:szCs w:val="28"/>
        </w:rPr>
        <w:t xml:space="preserve"> информационн</w:t>
      </w:r>
      <w:r w:rsidR="00735622">
        <w:rPr>
          <w:rFonts w:ascii="Times New Roman" w:hAnsi="Times New Roman" w:cs="Times New Roman"/>
          <w:sz w:val="28"/>
          <w:szCs w:val="28"/>
        </w:rPr>
        <w:t>ое</w:t>
      </w:r>
      <w:r w:rsidR="00735622" w:rsidRPr="002552D6">
        <w:rPr>
          <w:rFonts w:ascii="Times New Roman" w:hAnsi="Times New Roman" w:cs="Times New Roman"/>
          <w:sz w:val="28"/>
          <w:szCs w:val="28"/>
        </w:rPr>
        <w:t xml:space="preserve"> </w:t>
      </w:r>
      <w:r w:rsidR="00735622">
        <w:rPr>
          <w:rFonts w:ascii="Times New Roman" w:hAnsi="Times New Roman" w:cs="Times New Roman"/>
          <w:sz w:val="28"/>
          <w:szCs w:val="28"/>
        </w:rPr>
        <w:t>содействие</w:t>
      </w:r>
      <w:r w:rsidR="00735622" w:rsidRPr="002552D6">
        <w:rPr>
          <w:rFonts w:ascii="Times New Roman" w:hAnsi="Times New Roman" w:cs="Times New Roman"/>
          <w:sz w:val="28"/>
          <w:szCs w:val="28"/>
        </w:rPr>
        <w:t xml:space="preserve"> субъектов </w:t>
      </w:r>
      <w:r w:rsidR="00735622">
        <w:rPr>
          <w:rFonts w:ascii="Times New Roman" w:hAnsi="Times New Roman" w:cs="Times New Roman"/>
          <w:sz w:val="28"/>
          <w:szCs w:val="28"/>
        </w:rPr>
        <w:t xml:space="preserve">этого </w:t>
      </w:r>
      <w:r w:rsidR="00735622" w:rsidRPr="002552D6">
        <w:rPr>
          <w:rFonts w:ascii="Times New Roman" w:hAnsi="Times New Roman" w:cs="Times New Roman"/>
          <w:sz w:val="28"/>
          <w:szCs w:val="28"/>
        </w:rPr>
        <w:t xml:space="preserve">рыночного механизма </w:t>
      </w:r>
      <w:r w:rsidR="00735622">
        <w:rPr>
          <w:rFonts w:ascii="Times New Roman" w:hAnsi="Times New Roman" w:cs="Times New Roman"/>
          <w:sz w:val="28"/>
          <w:szCs w:val="28"/>
        </w:rPr>
        <w:t xml:space="preserve">исключительно </w:t>
      </w:r>
      <w:r w:rsidR="00735622" w:rsidRPr="002552D6">
        <w:rPr>
          <w:rFonts w:ascii="Times New Roman" w:hAnsi="Times New Roman" w:cs="Times New Roman"/>
          <w:sz w:val="28"/>
          <w:szCs w:val="28"/>
        </w:rPr>
        <w:t xml:space="preserve">на всех стадиях </w:t>
      </w:r>
      <w:r w:rsidR="00735622">
        <w:rPr>
          <w:rFonts w:ascii="Times New Roman" w:hAnsi="Times New Roman" w:cs="Times New Roman"/>
          <w:sz w:val="28"/>
          <w:szCs w:val="28"/>
        </w:rPr>
        <w:t xml:space="preserve">процесса </w:t>
      </w:r>
      <w:r w:rsidR="00735622" w:rsidRPr="002552D6">
        <w:rPr>
          <w:rFonts w:ascii="Times New Roman" w:hAnsi="Times New Roman" w:cs="Times New Roman"/>
          <w:sz w:val="28"/>
          <w:szCs w:val="28"/>
        </w:rPr>
        <w:t xml:space="preserve">производства и потребления </w:t>
      </w:r>
      <w:r w:rsidR="00735622">
        <w:rPr>
          <w:rFonts w:ascii="Times New Roman" w:hAnsi="Times New Roman" w:cs="Times New Roman"/>
          <w:sz w:val="28"/>
          <w:szCs w:val="28"/>
        </w:rPr>
        <w:t xml:space="preserve">товаров и </w:t>
      </w:r>
      <w:r w:rsidR="00735622" w:rsidRPr="002552D6">
        <w:rPr>
          <w:rFonts w:ascii="Times New Roman" w:hAnsi="Times New Roman" w:cs="Times New Roman"/>
          <w:sz w:val="28"/>
          <w:szCs w:val="28"/>
        </w:rPr>
        <w:t xml:space="preserve">услуг во всех </w:t>
      </w:r>
      <w:r w:rsidR="00735622">
        <w:rPr>
          <w:rFonts w:ascii="Times New Roman" w:hAnsi="Times New Roman" w:cs="Times New Roman"/>
          <w:sz w:val="28"/>
          <w:szCs w:val="28"/>
        </w:rPr>
        <w:t>аспектах функционирования этих субъектов</w:t>
      </w:r>
      <w:r w:rsidR="00735622" w:rsidRPr="002552D6">
        <w:rPr>
          <w:rFonts w:ascii="Times New Roman" w:hAnsi="Times New Roman" w:cs="Times New Roman"/>
          <w:sz w:val="28"/>
          <w:szCs w:val="28"/>
        </w:rPr>
        <w:t>.</w:t>
      </w:r>
    </w:p>
    <w:p w14:paraId="4F8DD934" w14:textId="6E0CA106" w:rsidR="00190815" w:rsidRPr="002552D6" w:rsidRDefault="006F6E5F" w:rsidP="006F6E5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эпоху </w:t>
      </w:r>
      <w:r w:rsidRPr="002552D6">
        <w:rPr>
          <w:rFonts w:ascii="Times New Roman" w:hAnsi="Times New Roman" w:cs="Times New Roman"/>
          <w:sz w:val="28"/>
          <w:szCs w:val="28"/>
        </w:rPr>
        <w:t xml:space="preserve">глобализации </w:t>
      </w:r>
      <w:r>
        <w:rPr>
          <w:rFonts w:ascii="Times New Roman" w:hAnsi="Times New Roman" w:cs="Times New Roman"/>
          <w:sz w:val="28"/>
          <w:szCs w:val="28"/>
        </w:rPr>
        <w:t>п</w:t>
      </w:r>
      <w:r w:rsidRPr="002552D6">
        <w:rPr>
          <w:rFonts w:ascii="Times New Roman" w:hAnsi="Times New Roman" w:cs="Times New Roman"/>
          <w:sz w:val="28"/>
          <w:szCs w:val="28"/>
        </w:rPr>
        <w:t>роцессы</w:t>
      </w:r>
      <w:r>
        <w:rPr>
          <w:rFonts w:ascii="Times New Roman" w:hAnsi="Times New Roman" w:cs="Times New Roman"/>
          <w:sz w:val="28"/>
          <w:szCs w:val="28"/>
        </w:rPr>
        <w:t xml:space="preserve"> становления и </w:t>
      </w:r>
      <w:r w:rsidRPr="002552D6">
        <w:rPr>
          <w:rFonts w:ascii="Times New Roman" w:hAnsi="Times New Roman" w:cs="Times New Roman"/>
          <w:sz w:val="28"/>
          <w:szCs w:val="28"/>
        </w:rPr>
        <w:t xml:space="preserve">развития </w:t>
      </w:r>
      <w:r>
        <w:rPr>
          <w:rFonts w:ascii="Times New Roman" w:hAnsi="Times New Roman" w:cs="Times New Roman"/>
          <w:sz w:val="28"/>
          <w:szCs w:val="28"/>
        </w:rPr>
        <w:t>международной</w:t>
      </w:r>
      <w:r w:rsidRPr="002552D6">
        <w:rPr>
          <w:rFonts w:ascii="Times New Roman" w:hAnsi="Times New Roman" w:cs="Times New Roman"/>
          <w:sz w:val="28"/>
          <w:szCs w:val="28"/>
        </w:rPr>
        <w:t xml:space="preserve"> экономики</w:t>
      </w:r>
      <w:r>
        <w:rPr>
          <w:rFonts w:ascii="Times New Roman" w:hAnsi="Times New Roman" w:cs="Times New Roman"/>
          <w:sz w:val="28"/>
          <w:szCs w:val="28"/>
        </w:rPr>
        <w:t xml:space="preserve">, а также </w:t>
      </w:r>
      <w:r w:rsidRPr="002552D6">
        <w:rPr>
          <w:rFonts w:ascii="Times New Roman" w:hAnsi="Times New Roman" w:cs="Times New Roman"/>
          <w:sz w:val="28"/>
          <w:szCs w:val="28"/>
        </w:rPr>
        <w:t xml:space="preserve">информатизации </w:t>
      </w:r>
      <w:r>
        <w:rPr>
          <w:rFonts w:ascii="Times New Roman" w:hAnsi="Times New Roman" w:cs="Times New Roman"/>
          <w:sz w:val="28"/>
          <w:szCs w:val="28"/>
        </w:rPr>
        <w:t>международного</w:t>
      </w:r>
      <w:r w:rsidRPr="002552D6">
        <w:rPr>
          <w:rFonts w:ascii="Times New Roman" w:hAnsi="Times New Roman" w:cs="Times New Roman"/>
          <w:sz w:val="28"/>
          <w:szCs w:val="28"/>
        </w:rPr>
        <w:t xml:space="preserve"> сообщества </w:t>
      </w:r>
      <w:r>
        <w:rPr>
          <w:rFonts w:ascii="Times New Roman" w:hAnsi="Times New Roman" w:cs="Times New Roman"/>
          <w:sz w:val="28"/>
          <w:szCs w:val="28"/>
        </w:rPr>
        <w:t>навязывают</w:t>
      </w:r>
      <w:r w:rsidRPr="002552D6">
        <w:rPr>
          <w:rFonts w:ascii="Times New Roman" w:hAnsi="Times New Roman" w:cs="Times New Roman"/>
          <w:sz w:val="28"/>
          <w:szCs w:val="28"/>
        </w:rPr>
        <w:t xml:space="preserve"> повышенные требования к </w:t>
      </w:r>
      <w:r>
        <w:rPr>
          <w:rFonts w:ascii="Times New Roman" w:hAnsi="Times New Roman" w:cs="Times New Roman"/>
          <w:sz w:val="28"/>
          <w:szCs w:val="28"/>
        </w:rPr>
        <w:t>организациям и</w:t>
      </w:r>
      <w:r w:rsidRPr="002552D6">
        <w:rPr>
          <w:rFonts w:ascii="Times New Roman" w:hAnsi="Times New Roman" w:cs="Times New Roman"/>
          <w:sz w:val="28"/>
          <w:szCs w:val="28"/>
        </w:rPr>
        <w:t xml:space="preserve"> к их информированности. </w:t>
      </w:r>
      <w:r>
        <w:rPr>
          <w:rFonts w:ascii="Times New Roman" w:hAnsi="Times New Roman" w:cs="Times New Roman"/>
          <w:sz w:val="28"/>
          <w:szCs w:val="28"/>
        </w:rPr>
        <w:t>Бизнесмен</w:t>
      </w:r>
      <w:r w:rsidRPr="002552D6">
        <w:rPr>
          <w:rFonts w:ascii="Times New Roman" w:hAnsi="Times New Roman" w:cs="Times New Roman"/>
          <w:sz w:val="28"/>
          <w:szCs w:val="28"/>
        </w:rPr>
        <w:t xml:space="preserve"> нуж</w:t>
      </w:r>
      <w:r>
        <w:rPr>
          <w:rFonts w:ascii="Times New Roman" w:hAnsi="Times New Roman" w:cs="Times New Roman"/>
          <w:sz w:val="28"/>
          <w:szCs w:val="28"/>
        </w:rPr>
        <w:t xml:space="preserve">дается в </w:t>
      </w:r>
      <w:r w:rsidRPr="002552D6">
        <w:rPr>
          <w:rFonts w:ascii="Times New Roman" w:hAnsi="Times New Roman" w:cs="Times New Roman"/>
          <w:sz w:val="28"/>
          <w:szCs w:val="28"/>
        </w:rPr>
        <w:t xml:space="preserve"> информационн</w:t>
      </w:r>
      <w:r>
        <w:rPr>
          <w:rFonts w:ascii="Times New Roman" w:hAnsi="Times New Roman" w:cs="Times New Roman"/>
          <w:sz w:val="28"/>
          <w:szCs w:val="28"/>
        </w:rPr>
        <w:t>ой</w:t>
      </w:r>
      <w:r w:rsidRPr="002552D6">
        <w:rPr>
          <w:rFonts w:ascii="Times New Roman" w:hAnsi="Times New Roman" w:cs="Times New Roman"/>
          <w:sz w:val="28"/>
          <w:szCs w:val="28"/>
        </w:rPr>
        <w:t xml:space="preserve"> баз</w:t>
      </w:r>
      <w:r>
        <w:rPr>
          <w:rFonts w:ascii="Times New Roman" w:hAnsi="Times New Roman" w:cs="Times New Roman"/>
          <w:sz w:val="28"/>
          <w:szCs w:val="28"/>
        </w:rPr>
        <w:t>е</w:t>
      </w:r>
      <w:r w:rsidRPr="002552D6">
        <w:rPr>
          <w:rFonts w:ascii="Times New Roman" w:hAnsi="Times New Roman" w:cs="Times New Roman"/>
          <w:sz w:val="28"/>
          <w:szCs w:val="28"/>
        </w:rPr>
        <w:t xml:space="preserve"> других</w:t>
      </w:r>
      <w:r w:rsidRPr="00594845">
        <w:rPr>
          <w:rFonts w:ascii="Times New Roman" w:hAnsi="Times New Roman" w:cs="Times New Roman"/>
          <w:sz w:val="28"/>
          <w:szCs w:val="28"/>
        </w:rPr>
        <w:t xml:space="preserve"> производител</w:t>
      </w:r>
      <w:r>
        <w:rPr>
          <w:rFonts w:ascii="Times New Roman" w:hAnsi="Times New Roman" w:cs="Times New Roman"/>
          <w:sz w:val="28"/>
          <w:szCs w:val="28"/>
        </w:rPr>
        <w:t>ей</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данных </w:t>
      </w:r>
      <w:r w:rsidRPr="00594845">
        <w:rPr>
          <w:rFonts w:ascii="Times New Roman" w:hAnsi="Times New Roman" w:cs="Times New Roman"/>
          <w:sz w:val="28"/>
          <w:szCs w:val="28"/>
        </w:rPr>
        <w:t xml:space="preserve">о поставщиках сырья, комплектующих </w:t>
      </w:r>
      <w:r>
        <w:rPr>
          <w:rFonts w:ascii="Times New Roman" w:hAnsi="Times New Roman" w:cs="Times New Roman"/>
          <w:sz w:val="28"/>
          <w:szCs w:val="28"/>
        </w:rPr>
        <w:t xml:space="preserve">изделий </w:t>
      </w:r>
      <w:r w:rsidRPr="00594845">
        <w:rPr>
          <w:rFonts w:ascii="Times New Roman" w:hAnsi="Times New Roman" w:cs="Times New Roman"/>
          <w:sz w:val="28"/>
          <w:szCs w:val="28"/>
        </w:rPr>
        <w:t xml:space="preserve">и технологиях, о </w:t>
      </w:r>
      <w:r>
        <w:rPr>
          <w:rFonts w:ascii="Times New Roman" w:hAnsi="Times New Roman" w:cs="Times New Roman"/>
          <w:sz w:val="28"/>
          <w:szCs w:val="28"/>
        </w:rPr>
        <w:t>потенциальных</w:t>
      </w:r>
      <w:r w:rsidRPr="00594845">
        <w:rPr>
          <w:rFonts w:ascii="Times New Roman" w:hAnsi="Times New Roman" w:cs="Times New Roman"/>
          <w:sz w:val="28"/>
          <w:szCs w:val="28"/>
        </w:rPr>
        <w:t xml:space="preserve"> </w:t>
      </w:r>
      <w:r>
        <w:rPr>
          <w:rFonts w:ascii="Times New Roman" w:hAnsi="Times New Roman" w:cs="Times New Roman"/>
          <w:sz w:val="28"/>
          <w:szCs w:val="28"/>
        </w:rPr>
        <w:t>заказчиках</w:t>
      </w:r>
      <w:r w:rsidRPr="00594845">
        <w:rPr>
          <w:rFonts w:ascii="Times New Roman" w:hAnsi="Times New Roman" w:cs="Times New Roman"/>
          <w:sz w:val="28"/>
          <w:szCs w:val="28"/>
        </w:rPr>
        <w:t xml:space="preserve">, о ценах, о положении на </w:t>
      </w:r>
      <w:r>
        <w:rPr>
          <w:rFonts w:ascii="Times New Roman" w:hAnsi="Times New Roman" w:cs="Times New Roman"/>
          <w:sz w:val="28"/>
          <w:szCs w:val="28"/>
        </w:rPr>
        <w:t>потребительских</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финансовых </w:t>
      </w:r>
      <w:r w:rsidRPr="00594845">
        <w:rPr>
          <w:rFonts w:ascii="Times New Roman" w:hAnsi="Times New Roman" w:cs="Times New Roman"/>
          <w:sz w:val="28"/>
          <w:szCs w:val="28"/>
        </w:rPr>
        <w:t xml:space="preserve">рынках, </w:t>
      </w:r>
      <w:r>
        <w:rPr>
          <w:rFonts w:ascii="Times New Roman" w:hAnsi="Times New Roman" w:cs="Times New Roman"/>
          <w:sz w:val="28"/>
          <w:szCs w:val="28"/>
        </w:rPr>
        <w:t xml:space="preserve">для того, чтобы </w:t>
      </w:r>
      <w:r w:rsidRPr="002552D6">
        <w:rPr>
          <w:rFonts w:ascii="Times New Roman" w:hAnsi="Times New Roman" w:cs="Times New Roman"/>
          <w:sz w:val="28"/>
          <w:szCs w:val="28"/>
        </w:rPr>
        <w:t xml:space="preserve"> определ</w:t>
      </w:r>
      <w:r>
        <w:rPr>
          <w:rFonts w:ascii="Times New Roman" w:hAnsi="Times New Roman" w:cs="Times New Roman"/>
          <w:sz w:val="28"/>
          <w:szCs w:val="28"/>
        </w:rPr>
        <w:t>ить</w:t>
      </w:r>
      <w:r w:rsidRPr="002552D6">
        <w:rPr>
          <w:rFonts w:ascii="Times New Roman" w:hAnsi="Times New Roman" w:cs="Times New Roman"/>
          <w:sz w:val="28"/>
          <w:szCs w:val="28"/>
        </w:rPr>
        <w:t xml:space="preserve"> свои конкурентны</w:t>
      </w:r>
      <w:r>
        <w:rPr>
          <w:rFonts w:ascii="Times New Roman" w:hAnsi="Times New Roman" w:cs="Times New Roman"/>
          <w:sz w:val="28"/>
          <w:szCs w:val="28"/>
        </w:rPr>
        <w:t>е</w:t>
      </w:r>
      <w:r w:rsidRPr="002552D6">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2552D6">
        <w:rPr>
          <w:rFonts w:ascii="Times New Roman" w:hAnsi="Times New Roman" w:cs="Times New Roman"/>
          <w:sz w:val="28"/>
          <w:szCs w:val="28"/>
        </w:rPr>
        <w:t>, конкурентообеспеченност</w:t>
      </w:r>
      <w:r>
        <w:rPr>
          <w:rFonts w:ascii="Times New Roman" w:hAnsi="Times New Roman" w:cs="Times New Roman"/>
          <w:sz w:val="28"/>
          <w:szCs w:val="28"/>
        </w:rPr>
        <w:t>ь</w:t>
      </w:r>
      <w:r w:rsidRPr="002552D6">
        <w:rPr>
          <w:rFonts w:ascii="Times New Roman" w:hAnsi="Times New Roman" w:cs="Times New Roman"/>
          <w:sz w:val="28"/>
          <w:szCs w:val="28"/>
        </w:rPr>
        <w:t xml:space="preserve"> в </w:t>
      </w:r>
      <w:r>
        <w:rPr>
          <w:rFonts w:ascii="Times New Roman" w:hAnsi="Times New Roman" w:cs="Times New Roman"/>
          <w:sz w:val="28"/>
          <w:szCs w:val="28"/>
        </w:rPr>
        <w:t>бизнесе</w:t>
      </w:r>
      <w:r w:rsidRPr="002552D6">
        <w:rPr>
          <w:rFonts w:ascii="Times New Roman" w:hAnsi="Times New Roman" w:cs="Times New Roman"/>
          <w:sz w:val="28"/>
          <w:szCs w:val="28"/>
        </w:rPr>
        <w:t>, о</w:t>
      </w:r>
      <w:r>
        <w:rPr>
          <w:rFonts w:ascii="Times New Roman" w:hAnsi="Times New Roman" w:cs="Times New Roman"/>
          <w:sz w:val="28"/>
          <w:szCs w:val="28"/>
        </w:rPr>
        <w:t xml:space="preserve"> едином </w:t>
      </w:r>
      <w:r w:rsidRPr="002552D6">
        <w:rPr>
          <w:rFonts w:ascii="Times New Roman" w:hAnsi="Times New Roman" w:cs="Times New Roman"/>
          <w:sz w:val="28"/>
          <w:szCs w:val="28"/>
        </w:rPr>
        <w:t>экономическо</w:t>
      </w:r>
      <w:r>
        <w:rPr>
          <w:rFonts w:ascii="Times New Roman" w:hAnsi="Times New Roman" w:cs="Times New Roman"/>
          <w:sz w:val="28"/>
          <w:szCs w:val="28"/>
        </w:rPr>
        <w:t>м</w:t>
      </w:r>
      <w:r w:rsidRPr="002552D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2552D6">
        <w:rPr>
          <w:rFonts w:ascii="Times New Roman" w:hAnsi="Times New Roman" w:cs="Times New Roman"/>
          <w:sz w:val="28"/>
          <w:szCs w:val="28"/>
        </w:rPr>
        <w:t>политическо</w:t>
      </w:r>
      <w:r>
        <w:rPr>
          <w:rFonts w:ascii="Times New Roman" w:hAnsi="Times New Roman" w:cs="Times New Roman"/>
          <w:sz w:val="28"/>
          <w:szCs w:val="28"/>
        </w:rPr>
        <w:t>м</w:t>
      </w:r>
      <w:r w:rsidRPr="002552D6">
        <w:rPr>
          <w:rFonts w:ascii="Times New Roman" w:hAnsi="Times New Roman" w:cs="Times New Roman"/>
          <w:sz w:val="28"/>
          <w:szCs w:val="28"/>
        </w:rPr>
        <w:t xml:space="preserve"> </w:t>
      </w:r>
      <w:r>
        <w:rPr>
          <w:rFonts w:ascii="Times New Roman" w:hAnsi="Times New Roman" w:cs="Times New Roman"/>
          <w:sz w:val="28"/>
          <w:szCs w:val="28"/>
        </w:rPr>
        <w:t>состоянии</w:t>
      </w:r>
      <w:r w:rsidRPr="002552D6">
        <w:rPr>
          <w:rFonts w:ascii="Times New Roman" w:hAnsi="Times New Roman" w:cs="Times New Roman"/>
          <w:sz w:val="28"/>
          <w:szCs w:val="28"/>
        </w:rPr>
        <w:t xml:space="preserve"> не только в </w:t>
      </w:r>
      <w:r>
        <w:rPr>
          <w:rFonts w:ascii="Times New Roman" w:hAnsi="Times New Roman" w:cs="Times New Roman"/>
          <w:sz w:val="28"/>
          <w:szCs w:val="28"/>
        </w:rPr>
        <w:t>своей</w:t>
      </w:r>
      <w:r w:rsidRPr="002552D6">
        <w:rPr>
          <w:rFonts w:ascii="Times New Roman" w:hAnsi="Times New Roman" w:cs="Times New Roman"/>
          <w:sz w:val="28"/>
          <w:szCs w:val="28"/>
        </w:rPr>
        <w:t xml:space="preserve"> стране, но в </w:t>
      </w:r>
      <w:r>
        <w:rPr>
          <w:rFonts w:ascii="Times New Roman" w:hAnsi="Times New Roman" w:cs="Times New Roman"/>
          <w:sz w:val="28"/>
          <w:szCs w:val="28"/>
        </w:rPr>
        <w:t>современном</w:t>
      </w:r>
      <w:r w:rsidRPr="002552D6">
        <w:rPr>
          <w:rFonts w:ascii="Times New Roman" w:hAnsi="Times New Roman" w:cs="Times New Roman"/>
          <w:sz w:val="28"/>
          <w:szCs w:val="28"/>
        </w:rPr>
        <w:t xml:space="preserve"> мире, о долгосрочных </w:t>
      </w:r>
      <w:r>
        <w:rPr>
          <w:rFonts w:ascii="Times New Roman" w:hAnsi="Times New Roman" w:cs="Times New Roman"/>
          <w:sz w:val="28"/>
          <w:szCs w:val="28"/>
        </w:rPr>
        <w:lastRenderedPageBreak/>
        <w:t>направлениях устойчивого</w:t>
      </w:r>
      <w:r w:rsidRPr="002552D6">
        <w:rPr>
          <w:rFonts w:ascii="Times New Roman" w:hAnsi="Times New Roman" w:cs="Times New Roman"/>
          <w:sz w:val="28"/>
          <w:szCs w:val="28"/>
        </w:rPr>
        <w:t xml:space="preserve"> развития экономики, </w:t>
      </w:r>
      <w:r>
        <w:rPr>
          <w:rFonts w:ascii="Times New Roman" w:hAnsi="Times New Roman" w:cs="Times New Roman"/>
          <w:sz w:val="28"/>
          <w:szCs w:val="28"/>
        </w:rPr>
        <w:t>направленности</w:t>
      </w:r>
      <w:r w:rsidRPr="002552D6">
        <w:rPr>
          <w:rFonts w:ascii="Times New Roman" w:hAnsi="Times New Roman" w:cs="Times New Roman"/>
          <w:sz w:val="28"/>
          <w:szCs w:val="28"/>
        </w:rPr>
        <w:t xml:space="preserve"> развития техники</w:t>
      </w:r>
      <w:r>
        <w:rPr>
          <w:rFonts w:ascii="Times New Roman" w:hAnsi="Times New Roman" w:cs="Times New Roman"/>
          <w:sz w:val="28"/>
          <w:szCs w:val="28"/>
        </w:rPr>
        <w:t xml:space="preserve">, технологий, </w:t>
      </w:r>
      <w:r w:rsidRPr="002552D6">
        <w:rPr>
          <w:rFonts w:ascii="Times New Roman" w:hAnsi="Times New Roman" w:cs="Times New Roman"/>
          <w:sz w:val="28"/>
          <w:szCs w:val="28"/>
        </w:rPr>
        <w:t xml:space="preserve">науки и </w:t>
      </w:r>
      <w:r>
        <w:rPr>
          <w:rFonts w:ascii="Times New Roman" w:hAnsi="Times New Roman" w:cs="Times New Roman"/>
          <w:sz w:val="28"/>
          <w:szCs w:val="28"/>
        </w:rPr>
        <w:t>вероятны</w:t>
      </w:r>
      <w:r w:rsidRPr="002552D6">
        <w:rPr>
          <w:rFonts w:ascii="Times New Roman" w:hAnsi="Times New Roman" w:cs="Times New Roman"/>
          <w:sz w:val="28"/>
          <w:szCs w:val="28"/>
        </w:rPr>
        <w:t xml:space="preserve">х </w:t>
      </w:r>
      <w:r>
        <w:rPr>
          <w:rFonts w:ascii="Times New Roman" w:hAnsi="Times New Roman" w:cs="Times New Roman"/>
          <w:sz w:val="28"/>
          <w:szCs w:val="28"/>
        </w:rPr>
        <w:t>исходах</w:t>
      </w:r>
      <w:r w:rsidRPr="002552D6">
        <w:rPr>
          <w:rFonts w:ascii="Times New Roman" w:hAnsi="Times New Roman" w:cs="Times New Roman"/>
          <w:sz w:val="28"/>
          <w:szCs w:val="28"/>
        </w:rPr>
        <w:t>, о правов</w:t>
      </w:r>
      <w:r>
        <w:rPr>
          <w:rFonts w:ascii="Times New Roman" w:hAnsi="Times New Roman" w:cs="Times New Roman"/>
          <w:sz w:val="28"/>
          <w:szCs w:val="28"/>
        </w:rPr>
        <w:t>ом поле</w:t>
      </w:r>
      <w:r w:rsidRPr="002552D6">
        <w:rPr>
          <w:rFonts w:ascii="Times New Roman" w:hAnsi="Times New Roman" w:cs="Times New Roman"/>
          <w:sz w:val="28"/>
          <w:szCs w:val="28"/>
        </w:rPr>
        <w:t xml:space="preserve"> услови</w:t>
      </w:r>
      <w:r>
        <w:rPr>
          <w:rFonts w:ascii="Times New Roman" w:hAnsi="Times New Roman" w:cs="Times New Roman"/>
          <w:sz w:val="28"/>
          <w:szCs w:val="28"/>
        </w:rPr>
        <w:t>й</w:t>
      </w:r>
      <w:r w:rsidRPr="002552D6">
        <w:rPr>
          <w:rFonts w:ascii="Times New Roman" w:hAnsi="Times New Roman" w:cs="Times New Roman"/>
          <w:sz w:val="28"/>
          <w:szCs w:val="28"/>
        </w:rPr>
        <w:t xml:space="preserve"> </w:t>
      </w:r>
      <w:r>
        <w:rPr>
          <w:rFonts w:ascii="Times New Roman" w:hAnsi="Times New Roman" w:cs="Times New Roman"/>
          <w:sz w:val="28"/>
          <w:szCs w:val="28"/>
        </w:rPr>
        <w:t>деятельности</w:t>
      </w:r>
      <w:r w:rsidRPr="002552D6">
        <w:rPr>
          <w:rFonts w:ascii="Times New Roman" w:hAnsi="Times New Roman" w:cs="Times New Roman"/>
          <w:sz w:val="28"/>
          <w:szCs w:val="28"/>
        </w:rPr>
        <w:t xml:space="preserve"> и многом другом.</w:t>
      </w:r>
      <w:r>
        <w:rPr>
          <w:rFonts w:ascii="Times New Roman" w:hAnsi="Times New Roman" w:cs="Times New Roman"/>
          <w:sz w:val="28"/>
          <w:szCs w:val="28"/>
        </w:rPr>
        <w:t xml:space="preserve"> </w:t>
      </w:r>
      <w:r w:rsidR="00190815" w:rsidRPr="002552D6">
        <w:rPr>
          <w:rFonts w:ascii="Times New Roman" w:hAnsi="Times New Roman" w:cs="Times New Roman"/>
          <w:sz w:val="28"/>
          <w:szCs w:val="28"/>
        </w:rPr>
        <w:t xml:space="preserve">Поэтому </w:t>
      </w:r>
      <w:r w:rsidR="00B218E9">
        <w:rPr>
          <w:rFonts w:ascii="Times New Roman" w:hAnsi="Times New Roman" w:cs="Times New Roman"/>
          <w:sz w:val="28"/>
          <w:szCs w:val="28"/>
        </w:rPr>
        <w:t>главнейшей</w:t>
      </w:r>
      <w:r w:rsidR="00190815" w:rsidRPr="002552D6">
        <w:rPr>
          <w:rFonts w:ascii="Times New Roman" w:hAnsi="Times New Roman" w:cs="Times New Roman"/>
          <w:sz w:val="28"/>
          <w:szCs w:val="28"/>
        </w:rPr>
        <w:t xml:space="preserve"> задачей формирования информационной инфраструктуры </w:t>
      </w:r>
      <w:r w:rsidR="00B218E9">
        <w:rPr>
          <w:rFonts w:ascii="Times New Roman" w:hAnsi="Times New Roman" w:cs="Times New Roman"/>
          <w:sz w:val="28"/>
          <w:szCs w:val="28"/>
        </w:rPr>
        <w:t>государства</w:t>
      </w:r>
      <w:r w:rsidR="00190815" w:rsidRPr="002552D6">
        <w:rPr>
          <w:rFonts w:ascii="Times New Roman" w:hAnsi="Times New Roman" w:cs="Times New Roman"/>
          <w:sz w:val="28"/>
          <w:szCs w:val="28"/>
        </w:rPr>
        <w:t xml:space="preserve"> является создание </w:t>
      </w:r>
      <w:r w:rsidR="00B218E9">
        <w:rPr>
          <w:rFonts w:ascii="Times New Roman" w:hAnsi="Times New Roman" w:cs="Times New Roman"/>
          <w:sz w:val="28"/>
          <w:szCs w:val="28"/>
        </w:rPr>
        <w:t>предельно необходимых</w:t>
      </w:r>
      <w:r w:rsidR="00190815" w:rsidRPr="002552D6">
        <w:rPr>
          <w:rFonts w:ascii="Times New Roman" w:hAnsi="Times New Roman" w:cs="Times New Roman"/>
          <w:sz w:val="28"/>
          <w:szCs w:val="28"/>
        </w:rPr>
        <w:t xml:space="preserve"> условий доступа </w:t>
      </w:r>
      <w:r w:rsidR="00B218E9">
        <w:rPr>
          <w:rFonts w:ascii="Times New Roman" w:hAnsi="Times New Roman" w:cs="Times New Roman"/>
          <w:sz w:val="28"/>
          <w:szCs w:val="28"/>
        </w:rPr>
        <w:t>бизнесмена</w:t>
      </w:r>
      <w:r w:rsidR="00190815" w:rsidRPr="002552D6">
        <w:rPr>
          <w:rFonts w:ascii="Times New Roman" w:hAnsi="Times New Roman" w:cs="Times New Roman"/>
          <w:sz w:val="28"/>
          <w:szCs w:val="28"/>
        </w:rPr>
        <w:t xml:space="preserve"> к информаци</w:t>
      </w:r>
      <w:r w:rsidR="000235B1" w:rsidRPr="002552D6">
        <w:rPr>
          <w:rFonts w:ascii="Times New Roman" w:hAnsi="Times New Roman" w:cs="Times New Roman"/>
          <w:sz w:val="28"/>
          <w:szCs w:val="28"/>
        </w:rPr>
        <w:t>онной базе</w:t>
      </w:r>
      <w:r w:rsidR="00190815" w:rsidRPr="002552D6">
        <w:rPr>
          <w:rFonts w:ascii="Times New Roman" w:hAnsi="Times New Roman" w:cs="Times New Roman"/>
          <w:sz w:val="28"/>
          <w:szCs w:val="28"/>
        </w:rPr>
        <w:t xml:space="preserve">, которую в </w:t>
      </w:r>
      <w:r w:rsidR="00B218E9">
        <w:rPr>
          <w:rFonts w:ascii="Times New Roman" w:hAnsi="Times New Roman" w:cs="Times New Roman"/>
          <w:sz w:val="28"/>
          <w:szCs w:val="28"/>
        </w:rPr>
        <w:t>международной практике</w:t>
      </w:r>
      <w:r w:rsidR="00190815" w:rsidRPr="002552D6">
        <w:rPr>
          <w:rFonts w:ascii="Times New Roman" w:hAnsi="Times New Roman" w:cs="Times New Roman"/>
          <w:sz w:val="28"/>
          <w:szCs w:val="28"/>
        </w:rPr>
        <w:t xml:space="preserve"> принято называть деловой.</w:t>
      </w:r>
    </w:p>
    <w:p w14:paraId="0FD28BB7" w14:textId="15552413" w:rsidR="00190815" w:rsidRPr="00594845" w:rsidRDefault="000235B1" w:rsidP="00D84F5B">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Именно в этой связи</w:t>
      </w:r>
      <w:r w:rsidR="00190815" w:rsidRPr="002552D6">
        <w:rPr>
          <w:rFonts w:ascii="Times New Roman" w:hAnsi="Times New Roman" w:cs="Times New Roman"/>
          <w:sz w:val="28"/>
          <w:szCs w:val="28"/>
        </w:rPr>
        <w:t xml:space="preserve">, </w:t>
      </w:r>
      <w:r w:rsidRPr="002552D6">
        <w:rPr>
          <w:rFonts w:ascii="Times New Roman" w:hAnsi="Times New Roman" w:cs="Times New Roman"/>
          <w:sz w:val="28"/>
          <w:szCs w:val="28"/>
        </w:rPr>
        <w:t xml:space="preserve">на наш взгляд, </w:t>
      </w:r>
      <w:r w:rsidR="00190815" w:rsidRPr="002552D6">
        <w:rPr>
          <w:rFonts w:ascii="Times New Roman" w:hAnsi="Times New Roman" w:cs="Times New Roman"/>
          <w:sz w:val="28"/>
          <w:szCs w:val="28"/>
        </w:rPr>
        <w:t>актуальн</w:t>
      </w:r>
      <w:r w:rsidRPr="002552D6">
        <w:rPr>
          <w:rFonts w:ascii="Times New Roman" w:hAnsi="Times New Roman" w:cs="Times New Roman"/>
          <w:sz w:val="28"/>
          <w:szCs w:val="28"/>
        </w:rPr>
        <w:t>ым считаем</w:t>
      </w:r>
      <w:r w:rsidR="00190815" w:rsidRPr="002552D6">
        <w:rPr>
          <w:rFonts w:ascii="Times New Roman" w:hAnsi="Times New Roman" w:cs="Times New Roman"/>
          <w:sz w:val="28"/>
          <w:szCs w:val="28"/>
        </w:rPr>
        <w:t xml:space="preserve"> возрастающ</w:t>
      </w:r>
      <w:r w:rsidRPr="002552D6">
        <w:rPr>
          <w:rFonts w:ascii="Times New Roman" w:hAnsi="Times New Roman" w:cs="Times New Roman"/>
          <w:sz w:val="28"/>
          <w:szCs w:val="28"/>
        </w:rPr>
        <w:t xml:space="preserve">ую роль </w:t>
      </w:r>
      <w:r w:rsidR="00E57918" w:rsidRPr="002552D6">
        <w:rPr>
          <w:rFonts w:ascii="Times New Roman" w:hAnsi="Times New Roman" w:cs="Times New Roman"/>
          <w:sz w:val="28"/>
          <w:szCs w:val="28"/>
        </w:rPr>
        <w:t>и значение</w:t>
      </w:r>
      <w:r w:rsidR="00190815" w:rsidRPr="002552D6">
        <w:rPr>
          <w:rFonts w:ascii="Times New Roman" w:hAnsi="Times New Roman" w:cs="Times New Roman"/>
          <w:sz w:val="28"/>
          <w:szCs w:val="28"/>
        </w:rPr>
        <w:t xml:space="preserve"> информации в </w:t>
      </w:r>
      <w:r w:rsidRPr="002552D6">
        <w:rPr>
          <w:rFonts w:ascii="Times New Roman" w:hAnsi="Times New Roman" w:cs="Times New Roman"/>
          <w:sz w:val="28"/>
          <w:szCs w:val="28"/>
        </w:rPr>
        <w:t xml:space="preserve">развитии </w:t>
      </w:r>
      <w:r w:rsidR="00190815" w:rsidRPr="002552D6">
        <w:rPr>
          <w:rFonts w:ascii="Times New Roman" w:hAnsi="Times New Roman" w:cs="Times New Roman"/>
          <w:sz w:val="28"/>
          <w:szCs w:val="28"/>
        </w:rPr>
        <w:t xml:space="preserve">современного предпринимательства; </w:t>
      </w:r>
      <w:r w:rsidRPr="002552D6">
        <w:rPr>
          <w:rFonts w:ascii="Times New Roman" w:hAnsi="Times New Roman" w:cs="Times New Roman"/>
          <w:sz w:val="28"/>
          <w:szCs w:val="28"/>
        </w:rPr>
        <w:t xml:space="preserve">своевременностью </w:t>
      </w:r>
      <w:r w:rsidR="000E408E">
        <w:rPr>
          <w:rFonts w:ascii="Times New Roman" w:hAnsi="Times New Roman" w:cs="Times New Roman"/>
          <w:sz w:val="28"/>
          <w:szCs w:val="28"/>
        </w:rPr>
        <w:t>развития</w:t>
      </w:r>
      <w:r w:rsidR="00190815" w:rsidRPr="002552D6">
        <w:rPr>
          <w:rFonts w:ascii="Times New Roman" w:hAnsi="Times New Roman" w:cs="Times New Roman"/>
          <w:sz w:val="28"/>
          <w:szCs w:val="28"/>
        </w:rPr>
        <w:t xml:space="preserve"> концепции информационной</w:t>
      </w:r>
      <w:r w:rsidR="00190815" w:rsidRPr="00594845">
        <w:rPr>
          <w:rFonts w:ascii="Times New Roman" w:hAnsi="Times New Roman" w:cs="Times New Roman"/>
          <w:sz w:val="28"/>
          <w:szCs w:val="28"/>
        </w:rPr>
        <w:t xml:space="preserve"> поддержки </w:t>
      </w:r>
      <w:r w:rsidR="000E408E">
        <w:rPr>
          <w:rFonts w:ascii="Times New Roman" w:hAnsi="Times New Roman" w:cs="Times New Roman"/>
          <w:sz w:val="28"/>
          <w:szCs w:val="28"/>
        </w:rPr>
        <w:t xml:space="preserve">учета и </w:t>
      </w:r>
      <w:r w:rsidR="00190815" w:rsidRPr="00594845">
        <w:rPr>
          <w:rFonts w:ascii="Times New Roman" w:hAnsi="Times New Roman" w:cs="Times New Roman"/>
          <w:sz w:val="28"/>
          <w:szCs w:val="28"/>
        </w:rPr>
        <w:t>управления человеческим капитало</w:t>
      </w:r>
      <w:r w:rsidR="000E408E">
        <w:rPr>
          <w:rFonts w:ascii="Times New Roman" w:hAnsi="Times New Roman" w:cs="Times New Roman"/>
          <w:sz w:val="28"/>
          <w:szCs w:val="28"/>
        </w:rPr>
        <w:t xml:space="preserve">м, а также </w:t>
      </w:r>
      <w:r w:rsidR="00190815" w:rsidRPr="00594845">
        <w:rPr>
          <w:rFonts w:ascii="Times New Roman" w:hAnsi="Times New Roman" w:cs="Times New Roman"/>
          <w:sz w:val="28"/>
          <w:szCs w:val="28"/>
        </w:rPr>
        <w:t>формированием эффективн</w:t>
      </w:r>
      <w:r w:rsidR="000E408E">
        <w:rPr>
          <w:rFonts w:ascii="Times New Roman" w:hAnsi="Times New Roman" w:cs="Times New Roman"/>
          <w:sz w:val="28"/>
          <w:szCs w:val="28"/>
        </w:rPr>
        <w:t>ых</w:t>
      </w:r>
      <w:r w:rsidR="00190815" w:rsidRPr="00594845">
        <w:rPr>
          <w:rFonts w:ascii="Times New Roman" w:hAnsi="Times New Roman" w:cs="Times New Roman"/>
          <w:sz w:val="28"/>
          <w:szCs w:val="28"/>
        </w:rPr>
        <w:t xml:space="preserve"> </w:t>
      </w:r>
      <w:r w:rsidR="000E408E">
        <w:rPr>
          <w:rFonts w:ascii="Times New Roman" w:hAnsi="Times New Roman" w:cs="Times New Roman"/>
          <w:sz w:val="28"/>
          <w:szCs w:val="28"/>
        </w:rPr>
        <w:t>средств</w:t>
      </w:r>
      <w:r w:rsidR="00190815" w:rsidRPr="00594845">
        <w:rPr>
          <w:rFonts w:ascii="Times New Roman" w:hAnsi="Times New Roman" w:cs="Times New Roman"/>
          <w:sz w:val="28"/>
          <w:szCs w:val="28"/>
        </w:rPr>
        <w:t xml:space="preserve"> информационного обеспечения </w:t>
      </w:r>
      <w:r w:rsidR="000E408E">
        <w:rPr>
          <w:rFonts w:ascii="Times New Roman" w:hAnsi="Times New Roman" w:cs="Times New Roman"/>
          <w:sz w:val="28"/>
          <w:szCs w:val="28"/>
        </w:rPr>
        <w:t>предпринимательства</w:t>
      </w:r>
      <w:r w:rsidR="00190815" w:rsidRPr="00594845">
        <w:rPr>
          <w:rFonts w:ascii="Times New Roman" w:hAnsi="Times New Roman" w:cs="Times New Roman"/>
          <w:sz w:val="28"/>
          <w:szCs w:val="28"/>
        </w:rPr>
        <w:t>.</w:t>
      </w:r>
    </w:p>
    <w:p w14:paraId="79E59D26" w14:textId="77777777" w:rsidR="003E084F" w:rsidRPr="002552D6" w:rsidRDefault="00333C7E" w:rsidP="003E084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594845">
        <w:rPr>
          <w:rFonts w:ascii="Times New Roman" w:hAnsi="Times New Roman" w:cs="Times New Roman"/>
          <w:sz w:val="28"/>
          <w:szCs w:val="28"/>
        </w:rPr>
        <w:t xml:space="preserve"> философской точки зрения </w:t>
      </w:r>
      <w:r>
        <w:rPr>
          <w:rFonts w:ascii="Times New Roman" w:hAnsi="Times New Roman" w:cs="Times New Roman"/>
          <w:sz w:val="28"/>
          <w:szCs w:val="28"/>
        </w:rPr>
        <w:t>п</w:t>
      </w:r>
      <w:r w:rsidR="00190815" w:rsidRPr="00594845">
        <w:rPr>
          <w:rFonts w:ascii="Times New Roman" w:hAnsi="Times New Roman" w:cs="Times New Roman"/>
          <w:sz w:val="28"/>
          <w:szCs w:val="28"/>
        </w:rPr>
        <w:t>од информацией понима</w:t>
      </w:r>
      <w:r>
        <w:rPr>
          <w:rFonts w:ascii="Times New Roman" w:hAnsi="Times New Roman" w:cs="Times New Roman"/>
          <w:sz w:val="28"/>
          <w:szCs w:val="28"/>
        </w:rPr>
        <w:t>ется</w:t>
      </w:r>
      <w:r w:rsidR="00190815" w:rsidRPr="00594845">
        <w:rPr>
          <w:rFonts w:ascii="Times New Roman" w:hAnsi="Times New Roman" w:cs="Times New Roman"/>
          <w:sz w:val="28"/>
          <w:szCs w:val="28"/>
        </w:rPr>
        <w:t xml:space="preserve"> природн</w:t>
      </w:r>
      <w:r>
        <w:rPr>
          <w:rFonts w:ascii="Times New Roman" w:hAnsi="Times New Roman" w:cs="Times New Roman"/>
          <w:sz w:val="28"/>
          <w:szCs w:val="28"/>
        </w:rPr>
        <w:t>ая</w:t>
      </w:r>
      <w:r w:rsidR="00190815" w:rsidRPr="00594845">
        <w:rPr>
          <w:rFonts w:ascii="Times New Roman" w:hAnsi="Times New Roman" w:cs="Times New Roman"/>
          <w:sz w:val="28"/>
          <w:szCs w:val="28"/>
        </w:rPr>
        <w:t xml:space="preserve"> реальность, несущ</w:t>
      </w:r>
      <w:r>
        <w:rPr>
          <w:rFonts w:ascii="Times New Roman" w:hAnsi="Times New Roman" w:cs="Times New Roman"/>
          <w:sz w:val="28"/>
          <w:szCs w:val="28"/>
        </w:rPr>
        <w:t>ая</w:t>
      </w:r>
      <w:r w:rsidR="00190815" w:rsidRPr="00594845">
        <w:rPr>
          <w:rFonts w:ascii="Times New Roman" w:hAnsi="Times New Roman" w:cs="Times New Roman"/>
          <w:sz w:val="28"/>
          <w:szCs w:val="28"/>
        </w:rPr>
        <w:t xml:space="preserve"> в себе </w:t>
      </w:r>
      <w:r>
        <w:rPr>
          <w:rFonts w:ascii="Times New Roman" w:hAnsi="Times New Roman" w:cs="Times New Roman"/>
          <w:sz w:val="28"/>
          <w:szCs w:val="28"/>
        </w:rPr>
        <w:t>отличительные</w:t>
      </w:r>
      <w:r w:rsidR="00190815" w:rsidRPr="00594845">
        <w:rPr>
          <w:rFonts w:ascii="Times New Roman" w:hAnsi="Times New Roman" w:cs="Times New Roman"/>
          <w:sz w:val="28"/>
          <w:szCs w:val="28"/>
        </w:rPr>
        <w:t xml:space="preserve"> признаки предметов и явлений природы, </w:t>
      </w:r>
      <w:r>
        <w:rPr>
          <w:rFonts w:ascii="Times New Roman" w:hAnsi="Times New Roman" w:cs="Times New Roman"/>
          <w:sz w:val="28"/>
          <w:szCs w:val="28"/>
        </w:rPr>
        <w:t xml:space="preserve">которые </w:t>
      </w:r>
      <w:r w:rsidR="00190815" w:rsidRPr="00594845">
        <w:rPr>
          <w:rFonts w:ascii="Times New Roman" w:hAnsi="Times New Roman" w:cs="Times New Roman"/>
          <w:sz w:val="28"/>
          <w:szCs w:val="28"/>
        </w:rPr>
        <w:t>проявляю</w:t>
      </w:r>
      <w:r>
        <w:rPr>
          <w:rFonts w:ascii="Times New Roman" w:hAnsi="Times New Roman" w:cs="Times New Roman"/>
          <w:sz w:val="28"/>
          <w:szCs w:val="28"/>
        </w:rPr>
        <w:t>тся</w:t>
      </w:r>
      <w:r w:rsidR="00190815" w:rsidRPr="00594845">
        <w:rPr>
          <w:rFonts w:ascii="Times New Roman" w:hAnsi="Times New Roman" w:cs="Times New Roman"/>
          <w:sz w:val="28"/>
          <w:szCs w:val="28"/>
        </w:rPr>
        <w:t xml:space="preserve"> в</w:t>
      </w:r>
      <w:r>
        <w:rPr>
          <w:rFonts w:ascii="Times New Roman" w:hAnsi="Times New Roman" w:cs="Times New Roman"/>
          <w:sz w:val="28"/>
          <w:szCs w:val="28"/>
        </w:rPr>
        <w:t xml:space="preserve">о </w:t>
      </w:r>
      <w:r w:rsidRPr="00594845">
        <w:rPr>
          <w:rFonts w:ascii="Times New Roman" w:hAnsi="Times New Roman" w:cs="Times New Roman"/>
          <w:sz w:val="28"/>
          <w:szCs w:val="28"/>
        </w:rPr>
        <w:t>времени</w:t>
      </w:r>
      <w:r>
        <w:rPr>
          <w:rFonts w:ascii="Times New Roman" w:hAnsi="Times New Roman" w:cs="Times New Roman"/>
          <w:sz w:val="28"/>
          <w:szCs w:val="28"/>
        </w:rPr>
        <w:t xml:space="preserve"> и</w:t>
      </w:r>
      <w:r w:rsidR="00190815" w:rsidRPr="00594845">
        <w:rPr>
          <w:rFonts w:ascii="Times New Roman" w:hAnsi="Times New Roman" w:cs="Times New Roman"/>
          <w:sz w:val="28"/>
          <w:szCs w:val="28"/>
        </w:rPr>
        <w:t xml:space="preserve"> пространстве. </w:t>
      </w:r>
      <w:r w:rsidR="003E084F" w:rsidRPr="00594845">
        <w:rPr>
          <w:rFonts w:ascii="Times New Roman" w:hAnsi="Times New Roman" w:cs="Times New Roman"/>
          <w:sz w:val="28"/>
          <w:szCs w:val="28"/>
        </w:rPr>
        <w:t xml:space="preserve">В </w:t>
      </w:r>
      <w:r w:rsidR="003E084F">
        <w:rPr>
          <w:rFonts w:ascii="Times New Roman" w:hAnsi="Times New Roman" w:cs="Times New Roman"/>
          <w:sz w:val="28"/>
          <w:szCs w:val="28"/>
        </w:rPr>
        <w:t>работах</w:t>
      </w:r>
      <w:r w:rsidR="003E084F" w:rsidRPr="00594845">
        <w:rPr>
          <w:rFonts w:ascii="Times New Roman" w:hAnsi="Times New Roman" w:cs="Times New Roman"/>
          <w:sz w:val="28"/>
          <w:szCs w:val="28"/>
        </w:rPr>
        <w:t xml:space="preserve"> различных ученых (Д. Блюменау, В. Готт и др.) </w:t>
      </w:r>
      <w:r w:rsidR="003E084F">
        <w:rPr>
          <w:rFonts w:ascii="Times New Roman" w:hAnsi="Times New Roman" w:cs="Times New Roman"/>
          <w:sz w:val="28"/>
          <w:szCs w:val="28"/>
        </w:rPr>
        <w:t>информация</w:t>
      </w:r>
      <w:r w:rsidR="003E084F" w:rsidRPr="00594845">
        <w:rPr>
          <w:rFonts w:ascii="Times New Roman" w:hAnsi="Times New Roman" w:cs="Times New Roman"/>
          <w:sz w:val="28"/>
          <w:szCs w:val="28"/>
        </w:rPr>
        <w:t xml:space="preserve"> рассматривается в качестве замысла,</w:t>
      </w:r>
      <w:r w:rsidR="003E084F">
        <w:rPr>
          <w:rFonts w:ascii="Times New Roman" w:hAnsi="Times New Roman" w:cs="Times New Roman"/>
          <w:sz w:val="28"/>
          <w:szCs w:val="28"/>
        </w:rPr>
        <w:t xml:space="preserve"> </w:t>
      </w:r>
      <w:r w:rsidR="003E084F" w:rsidRPr="00594845">
        <w:rPr>
          <w:rFonts w:ascii="Times New Roman" w:hAnsi="Times New Roman" w:cs="Times New Roman"/>
          <w:sz w:val="28"/>
          <w:szCs w:val="28"/>
        </w:rPr>
        <w:t xml:space="preserve">сообщения, формы отражения, категории различия, новых знаний, </w:t>
      </w:r>
      <w:r w:rsidR="003E084F">
        <w:rPr>
          <w:rFonts w:ascii="Times New Roman" w:hAnsi="Times New Roman" w:cs="Times New Roman"/>
          <w:sz w:val="28"/>
          <w:szCs w:val="28"/>
        </w:rPr>
        <w:t xml:space="preserve">функции </w:t>
      </w:r>
      <w:r w:rsidR="003E084F" w:rsidRPr="00594845">
        <w:rPr>
          <w:rFonts w:ascii="Times New Roman" w:hAnsi="Times New Roman" w:cs="Times New Roman"/>
          <w:sz w:val="28"/>
          <w:szCs w:val="28"/>
        </w:rPr>
        <w:t xml:space="preserve">средства </w:t>
      </w:r>
      <w:r w:rsidR="003E084F">
        <w:rPr>
          <w:rFonts w:ascii="Times New Roman" w:hAnsi="Times New Roman" w:cs="Times New Roman"/>
          <w:sz w:val="28"/>
          <w:szCs w:val="28"/>
        </w:rPr>
        <w:t>обращения</w:t>
      </w:r>
      <w:r w:rsidR="003E084F" w:rsidRPr="00594845">
        <w:rPr>
          <w:rFonts w:ascii="Times New Roman" w:hAnsi="Times New Roman" w:cs="Times New Roman"/>
          <w:sz w:val="28"/>
          <w:szCs w:val="28"/>
        </w:rPr>
        <w:t xml:space="preserve"> с внешней средой, степени </w:t>
      </w:r>
      <w:r w:rsidR="003E084F">
        <w:rPr>
          <w:rFonts w:ascii="Times New Roman" w:hAnsi="Times New Roman" w:cs="Times New Roman"/>
          <w:sz w:val="28"/>
          <w:szCs w:val="28"/>
        </w:rPr>
        <w:t>много</w:t>
      </w:r>
      <w:r w:rsidR="003E084F" w:rsidRPr="00594845">
        <w:rPr>
          <w:rFonts w:ascii="Times New Roman" w:hAnsi="Times New Roman" w:cs="Times New Roman"/>
          <w:sz w:val="28"/>
          <w:szCs w:val="28"/>
        </w:rPr>
        <w:t xml:space="preserve">образия, </w:t>
      </w:r>
      <w:r w:rsidR="003E084F">
        <w:rPr>
          <w:rFonts w:ascii="Times New Roman" w:hAnsi="Times New Roman" w:cs="Times New Roman"/>
          <w:sz w:val="28"/>
          <w:szCs w:val="28"/>
        </w:rPr>
        <w:t xml:space="preserve">плана мероприятий, </w:t>
      </w:r>
      <w:r w:rsidR="003E084F" w:rsidRPr="00594845">
        <w:rPr>
          <w:rFonts w:ascii="Times New Roman" w:hAnsi="Times New Roman" w:cs="Times New Roman"/>
          <w:sz w:val="28"/>
          <w:szCs w:val="28"/>
        </w:rPr>
        <w:t xml:space="preserve">меры ограничения. Информация, </w:t>
      </w:r>
      <w:r w:rsidR="003E084F">
        <w:rPr>
          <w:rFonts w:ascii="Times New Roman" w:hAnsi="Times New Roman" w:cs="Times New Roman"/>
          <w:sz w:val="28"/>
          <w:szCs w:val="28"/>
        </w:rPr>
        <w:t>которая вырабатывает</w:t>
      </w:r>
      <w:r w:rsidR="003E084F" w:rsidRPr="00594845">
        <w:rPr>
          <w:rFonts w:ascii="Times New Roman" w:hAnsi="Times New Roman" w:cs="Times New Roman"/>
          <w:sz w:val="28"/>
          <w:szCs w:val="28"/>
        </w:rPr>
        <w:t xml:space="preserve"> различие объектов </w:t>
      </w:r>
      <w:r w:rsidR="003E084F">
        <w:rPr>
          <w:rFonts w:ascii="Times New Roman" w:hAnsi="Times New Roman" w:cs="Times New Roman"/>
          <w:sz w:val="28"/>
          <w:szCs w:val="28"/>
        </w:rPr>
        <w:t xml:space="preserve">в </w:t>
      </w:r>
      <w:r w:rsidR="003E084F" w:rsidRPr="00594845">
        <w:rPr>
          <w:rFonts w:ascii="Times New Roman" w:hAnsi="Times New Roman" w:cs="Times New Roman"/>
          <w:sz w:val="28"/>
          <w:szCs w:val="28"/>
        </w:rPr>
        <w:t>пространстве</w:t>
      </w:r>
      <w:r w:rsidR="003E084F">
        <w:rPr>
          <w:rFonts w:ascii="Times New Roman" w:hAnsi="Times New Roman" w:cs="Times New Roman"/>
          <w:sz w:val="28"/>
          <w:szCs w:val="28"/>
        </w:rPr>
        <w:t xml:space="preserve"> и </w:t>
      </w:r>
      <w:r w:rsidR="003E084F" w:rsidRPr="00594845">
        <w:rPr>
          <w:rFonts w:ascii="Times New Roman" w:hAnsi="Times New Roman" w:cs="Times New Roman"/>
          <w:sz w:val="28"/>
          <w:szCs w:val="28"/>
        </w:rPr>
        <w:t>времен</w:t>
      </w:r>
      <w:r w:rsidR="003E084F">
        <w:rPr>
          <w:rFonts w:ascii="Times New Roman" w:hAnsi="Times New Roman" w:cs="Times New Roman"/>
          <w:sz w:val="28"/>
          <w:szCs w:val="28"/>
        </w:rPr>
        <w:t>и</w:t>
      </w:r>
      <w:r w:rsidR="003E084F" w:rsidRPr="00594845">
        <w:rPr>
          <w:rFonts w:ascii="Times New Roman" w:hAnsi="Times New Roman" w:cs="Times New Roman"/>
          <w:sz w:val="28"/>
          <w:szCs w:val="28"/>
        </w:rPr>
        <w:t xml:space="preserve"> (предметов </w:t>
      </w:r>
      <w:r w:rsidR="003E084F">
        <w:rPr>
          <w:rFonts w:ascii="Times New Roman" w:hAnsi="Times New Roman" w:cs="Times New Roman"/>
          <w:sz w:val="28"/>
          <w:szCs w:val="28"/>
        </w:rPr>
        <w:t xml:space="preserve">и </w:t>
      </w:r>
      <w:r w:rsidR="003E084F" w:rsidRPr="00594845">
        <w:rPr>
          <w:rFonts w:ascii="Times New Roman" w:hAnsi="Times New Roman" w:cs="Times New Roman"/>
          <w:sz w:val="28"/>
          <w:szCs w:val="28"/>
        </w:rPr>
        <w:t xml:space="preserve">явлений) природы, </w:t>
      </w:r>
      <w:r w:rsidR="003E084F">
        <w:rPr>
          <w:rFonts w:ascii="Times New Roman" w:hAnsi="Times New Roman" w:cs="Times New Roman"/>
          <w:sz w:val="28"/>
          <w:szCs w:val="28"/>
        </w:rPr>
        <w:t>складывается</w:t>
      </w:r>
      <w:r w:rsidR="003E084F" w:rsidRPr="00594845">
        <w:rPr>
          <w:rFonts w:ascii="Times New Roman" w:hAnsi="Times New Roman" w:cs="Times New Roman"/>
          <w:sz w:val="28"/>
          <w:szCs w:val="28"/>
        </w:rPr>
        <w:t xml:space="preserve"> посредством энергетических потенциалов данных объектов</w:t>
      </w:r>
      <w:r w:rsidR="003E084F">
        <w:rPr>
          <w:rFonts w:ascii="Times New Roman" w:hAnsi="Times New Roman" w:cs="Times New Roman"/>
          <w:sz w:val="28"/>
          <w:szCs w:val="28"/>
        </w:rPr>
        <w:t xml:space="preserve">, </w:t>
      </w:r>
      <w:r w:rsidR="003E084F" w:rsidRPr="00594845">
        <w:rPr>
          <w:rFonts w:ascii="Times New Roman" w:hAnsi="Times New Roman" w:cs="Times New Roman"/>
          <w:sz w:val="28"/>
          <w:szCs w:val="28"/>
        </w:rPr>
        <w:t>закрепленных памятью.</w:t>
      </w:r>
    </w:p>
    <w:p w14:paraId="55F2A836" w14:textId="77777777" w:rsidR="003E084F" w:rsidRPr="00594845" w:rsidRDefault="00873974" w:rsidP="003E084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w:t>
      </w:r>
      <w:r w:rsidR="00190815" w:rsidRPr="00594845">
        <w:rPr>
          <w:rFonts w:ascii="Times New Roman" w:hAnsi="Times New Roman" w:cs="Times New Roman"/>
          <w:sz w:val="28"/>
          <w:szCs w:val="28"/>
        </w:rPr>
        <w:t xml:space="preserve"> это обусловливает </w:t>
      </w:r>
      <w:r>
        <w:rPr>
          <w:rFonts w:ascii="Times New Roman" w:hAnsi="Times New Roman" w:cs="Times New Roman"/>
          <w:sz w:val="28"/>
          <w:szCs w:val="28"/>
        </w:rPr>
        <w:t>отличительную</w:t>
      </w:r>
      <w:r w:rsidR="00190815" w:rsidRPr="00594845">
        <w:rPr>
          <w:rFonts w:ascii="Times New Roman" w:hAnsi="Times New Roman" w:cs="Times New Roman"/>
          <w:sz w:val="28"/>
          <w:szCs w:val="28"/>
        </w:rPr>
        <w:t xml:space="preserve"> способность изменяться (не изменяться) в</w:t>
      </w:r>
      <w:r>
        <w:rPr>
          <w:rFonts w:ascii="Times New Roman" w:hAnsi="Times New Roman" w:cs="Times New Roman"/>
          <w:sz w:val="28"/>
          <w:szCs w:val="28"/>
        </w:rPr>
        <w:t xml:space="preserve">о </w:t>
      </w:r>
      <w:r w:rsidRPr="00594845">
        <w:rPr>
          <w:rFonts w:ascii="Times New Roman" w:hAnsi="Times New Roman" w:cs="Times New Roman"/>
          <w:sz w:val="28"/>
          <w:szCs w:val="28"/>
        </w:rPr>
        <w:t>времени</w:t>
      </w:r>
      <w:r>
        <w:rPr>
          <w:rFonts w:ascii="Times New Roman" w:hAnsi="Times New Roman" w:cs="Times New Roman"/>
          <w:sz w:val="28"/>
          <w:szCs w:val="28"/>
        </w:rPr>
        <w:t xml:space="preserve"> и</w:t>
      </w:r>
      <w:r w:rsidR="00190815" w:rsidRPr="00594845">
        <w:rPr>
          <w:rFonts w:ascii="Times New Roman" w:hAnsi="Times New Roman" w:cs="Times New Roman"/>
          <w:sz w:val="28"/>
          <w:szCs w:val="28"/>
        </w:rPr>
        <w:t xml:space="preserve"> пространстве, </w:t>
      </w:r>
      <w:r>
        <w:rPr>
          <w:rFonts w:ascii="Times New Roman" w:hAnsi="Times New Roman" w:cs="Times New Roman"/>
          <w:sz w:val="28"/>
          <w:szCs w:val="28"/>
        </w:rPr>
        <w:t>и</w:t>
      </w:r>
      <w:r w:rsidR="00190815" w:rsidRPr="00594845">
        <w:rPr>
          <w:rFonts w:ascii="Times New Roman" w:hAnsi="Times New Roman" w:cs="Times New Roman"/>
          <w:sz w:val="28"/>
          <w:szCs w:val="28"/>
        </w:rPr>
        <w:t xml:space="preserve"> </w:t>
      </w:r>
      <w:r>
        <w:rPr>
          <w:rFonts w:ascii="Times New Roman" w:hAnsi="Times New Roman" w:cs="Times New Roman"/>
          <w:sz w:val="28"/>
          <w:szCs w:val="28"/>
        </w:rPr>
        <w:t>соответственно</w:t>
      </w:r>
      <w:r w:rsidR="00190815" w:rsidRPr="00594845">
        <w:rPr>
          <w:rFonts w:ascii="Times New Roman" w:hAnsi="Times New Roman" w:cs="Times New Roman"/>
          <w:sz w:val="28"/>
          <w:szCs w:val="28"/>
        </w:rPr>
        <w:t xml:space="preserve">, и </w:t>
      </w:r>
      <w:r>
        <w:rPr>
          <w:rFonts w:ascii="Times New Roman" w:hAnsi="Times New Roman" w:cs="Times New Roman"/>
          <w:sz w:val="28"/>
          <w:szCs w:val="28"/>
        </w:rPr>
        <w:t>отличительн</w:t>
      </w:r>
      <w:r w:rsidR="00190815" w:rsidRPr="00594845">
        <w:rPr>
          <w:rFonts w:ascii="Times New Roman" w:hAnsi="Times New Roman" w:cs="Times New Roman"/>
          <w:sz w:val="28"/>
          <w:szCs w:val="28"/>
        </w:rPr>
        <w:t xml:space="preserve">ые свойства объектов. </w:t>
      </w:r>
      <w:r w:rsidR="007428CA">
        <w:rPr>
          <w:rFonts w:ascii="Times New Roman" w:hAnsi="Times New Roman" w:cs="Times New Roman"/>
          <w:sz w:val="28"/>
          <w:szCs w:val="28"/>
        </w:rPr>
        <w:t>Б</w:t>
      </w:r>
      <w:r w:rsidR="007428CA" w:rsidRPr="00594845">
        <w:rPr>
          <w:rFonts w:ascii="Times New Roman" w:hAnsi="Times New Roman" w:cs="Times New Roman"/>
          <w:sz w:val="28"/>
          <w:szCs w:val="28"/>
        </w:rPr>
        <w:t xml:space="preserve">ез </w:t>
      </w:r>
      <w:r w:rsidR="007428CA">
        <w:rPr>
          <w:rFonts w:ascii="Times New Roman" w:hAnsi="Times New Roman" w:cs="Times New Roman"/>
          <w:sz w:val="28"/>
          <w:szCs w:val="28"/>
        </w:rPr>
        <w:t>и</w:t>
      </w:r>
      <w:r w:rsidR="007428CA" w:rsidRPr="00594845">
        <w:rPr>
          <w:rFonts w:ascii="Times New Roman" w:hAnsi="Times New Roman" w:cs="Times New Roman"/>
          <w:sz w:val="28"/>
          <w:szCs w:val="28"/>
        </w:rPr>
        <w:t>нформаци</w:t>
      </w:r>
      <w:r w:rsidR="007428CA">
        <w:rPr>
          <w:rFonts w:ascii="Times New Roman" w:hAnsi="Times New Roman" w:cs="Times New Roman"/>
          <w:sz w:val="28"/>
          <w:szCs w:val="28"/>
        </w:rPr>
        <w:t>и</w:t>
      </w:r>
      <w:r w:rsidR="007428CA" w:rsidRPr="00594845">
        <w:rPr>
          <w:rFonts w:ascii="Times New Roman" w:hAnsi="Times New Roman" w:cs="Times New Roman"/>
          <w:sz w:val="28"/>
          <w:szCs w:val="28"/>
        </w:rPr>
        <w:t xml:space="preserve"> не могут быть </w:t>
      </w:r>
      <w:r w:rsidR="007428CA">
        <w:rPr>
          <w:rFonts w:ascii="Times New Roman" w:hAnsi="Times New Roman" w:cs="Times New Roman"/>
          <w:sz w:val="28"/>
          <w:szCs w:val="28"/>
        </w:rPr>
        <w:t>созданы</w:t>
      </w:r>
      <w:r w:rsidR="007428CA" w:rsidRPr="00594845">
        <w:rPr>
          <w:rFonts w:ascii="Times New Roman" w:hAnsi="Times New Roman" w:cs="Times New Roman"/>
          <w:sz w:val="28"/>
          <w:szCs w:val="28"/>
        </w:rPr>
        <w:t xml:space="preserve"> материальные объекты (явления </w:t>
      </w:r>
      <w:r w:rsidR="007428CA">
        <w:rPr>
          <w:rFonts w:ascii="Times New Roman" w:hAnsi="Times New Roman" w:cs="Times New Roman"/>
          <w:sz w:val="28"/>
          <w:szCs w:val="28"/>
        </w:rPr>
        <w:t xml:space="preserve">и </w:t>
      </w:r>
      <w:r w:rsidR="007428CA" w:rsidRPr="00594845">
        <w:rPr>
          <w:rFonts w:ascii="Times New Roman" w:hAnsi="Times New Roman" w:cs="Times New Roman"/>
          <w:sz w:val="28"/>
          <w:szCs w:val="28"/>
        </w:rPr>
        <w:t>предметы природы)</w:t>
      </w:r>
      <w:r w:rsidR="007428CA">
        <w:rPr>
          <w:rFonts w:ascii="Times New Roman" w:hAnsi="Times New Roman" w:cs="Times New Roman"/>
          <w:sz w:val="28"/>
          <w:szCs w:val="28"/>
        </w:rPr>
        <w:t xml:space="preserve">, так как </w:t>
      </w:r>
      <w:r w:rsidR="00190815" w:rsidRPr="00594845">
        <w:rPr>
          <w:rFonts w:ascii="Times New Roman" w:hAnsi="Times New Roman" w:cs="Times New Roman"/>
          <w:sz w:val="28"/>
          <w:szCs w:val="28"/>
        </w:rPr>
        <w:t xml:space="preserve">нформация нематериальна. </w:t>
      </w:r>
      <w:r w:rsidR="003E084F">
        <w:rPr>
          <w:rFonts w:ascii="Times New Roman" w:hAnsi="Times New Roman" w:cs="Times New Roman"/>
          <w:sz w:val="28"/>
          <w:szCs w:val="28"/>
        </w:rPr>
        <w:t>Равным образом</w:t>
      </w:r>
      <w:r w:rsidR="003E084F" w:rsidRPr="00594845">
        <w:rPr>
          <w:rFonts w:ascii="Times New Roman" w:hAnsi="Times New Roman" w:cs="Times New Roman"/>
          <w:sz w:val="28"/>
          <w:szCs w:val="28"/>
        </w:rPr>
        <w:t xml:space="preserve"> без материальной реальности информация не может </w:t>
      </w:r>
      <w:r w:rsidR="003E084F">
        <w:rPr>
          <w:rFonts w:ascii="Times New Roman" w:hAnsi="Times New Roman" w:cs="Times New Roman"/>
          <w:sz w:val="28"/>
          <w:szCs w:val="28"/>
        </w:rPr>
        <w:t>образоваться</w:t>
      </w:r>
      <w:r w:rsidR="003E084F" w:rsidRPr="00594845">
        <w:rPr>
          <w:rFonts w:ascii="Times New Roman" w:hAnsi="Times New Roman" w:cs="Times New Roman"/>
          <w:sz w:val="28"/>
          <w:szCs w:val="28"/>
        </w:rPr>
        <w:t xml:space="preserve">, так как она </w:t>
      </w:r>
      <w:r w:rsidR="003E084F">
        <w:rPr>
          <w:rFonts w:ascii="Times New Roman" w:hAnsi="Times New Roman" w:cs="Times New Roman"/>
          <w:sz w:val="28"/>
          <w:szCs w:val="28"/>
        </w:rPr>
        <w:t>формируется</w:t>
      </w:r>
      <w:r w:rsidR="003E084F" w:rsidRPr="00594845">
        <w:rPr>
          <w:rFonts w:ascii="Times New Roman" w:hAnsi="Times New Roman" w:cs="Times New Roman"/>
          <w:sz w:val="28"/>
          <w:szCs w:val="28"/>
        </w:rPr>
        <w:t xml:space="preserve"> на материальных носителях памяти</w:t>
      </w:r>
      <w:r w:rsidR="003E084F">
        <w:rPr>
          <w:rFonts w:ascii="Times New Roman" w:hAnsi="Times New Roman" w:cs="Times New Roman"/>
          <w:sz w:val="28"/>
          <w:szCs w:val="28"/>
        </w:rPr>
        <w:t xml:space="preserve"> при помощи</w:t>
      </w:r>
      <w:r w:rsidR="003E084F" w:rsidRPr="00594845">
        <w:rPr>
          <w:rFonts w:ascii="Times New Roman" w:hAnsi="Times New Roman" w:cs="Times New Roman"/>
          <w:sz w:val="28"/>
          <w:szCs w:val="28"/>
        </w:rPr>
        <w:t xml:space="preserve"> </w:t>
      </w:r>
      <w:r w:rsidR="003E084F">
        <w:rPr>
          <w:rFonts w:ascii="Times New Roman" w:hAnsi="Times New Roman" w:cs="Times New Roman"/>
          <w:sz w:val="28"/>
          <w:szCs w:val="28"/>
        </w:rPr>
        <w:t>имущественных</w:t>
      </w:r>
      <w:r w:rsidR="003E084F" w:rsidRPr="00594845">
        <w:rPr>
          <w:rFonts w:ascii="Times New Roman" w:hAnsi="Times New Roman" w:cs="Times New Roman"/>
          <w:sz w:val="28"/>
          <w:szCs w:val="28"/>
        </w:rPr>
        <w:t xml:space="preserve"> энергетических </w:t>
      </w:r>
      <w:r w:rsidR="003E084F">
        <w:rPr>
          <w:rFonts w:ascii="Times New Roman" w:hAnsi="Times New Roman" w:cs="Times New Roman"/>
          <w:sz w:val="28"/>
          <w:szCs w:val="28"/>
        </w:rPr>
        <w:t>ресурсов</w:t>
      </w:r>
      <w:r w:rsidR="003E084F" w:rsidRPr="00594845">
        <w:rPr>
          <w:rFonts w:ascii="Times New Roman" w:hAnsi="Times New Roman" w:cs="Times New Roman"/>
          <w:sz w:val="28"/>
          <w:szCs w:val="28"/>
        </w:rPr>
        <w:t xml:space="preserve">. </w:t>
      </w:r>
    </w:p>
    <w:p w14:paraId="1082BAFB" w14:textId="77777777" w:rsidR="00B3743E" w:rsidRPr="00594845" w:rsidRDefault="00794DDA" w:rsidP="00B374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точки зрения</w:t>
      </w:r>
      <w:r w:rsidR="00190815" w:rsidRPr="00594845">
        <w:rPr>
          <w:rFonts w:ascii="Times New Roman" w:hAnsi="Times New Roman" w:cs="Times New Roman"/>
          <w:sz w:val="28"/>
          <w:szCs w:val="28"/>
        </w:rPr>
        <w:t xml:space="preserve"> экономической теории «информация» </w:t>
      </w:r>
      <w:r>
        <w:rPr>
          <w:rFonts w:ascii="Times New Roman" w:hAnsi="Times New Roman" w:cs="Times New Roman"/>
          <w:sz w:val="28"/>
          <w:szCs w:val="28"/>
        </w:rPr>
        <w:t xml:space="preserve">интерпритируется </w:t>
      </w:r>
      <w:r w:rsidR="00190815" w:rsidRPr="00594845">
        <w:rPr>
          <w:rFonts w:ascii="Times New Roman" w:hAnsi="Times New Roman" w:cs="Times New Roman"/>
          <w:sz w:val="28"/>
          <w:szCs w:val="28"/>
        </w:rPr>
        <w:t xml:space="preserve">как фактор производства, </w:t>
      </w:r>
      <w:r>
        <w:rPr>
          <w:rFonts w:ascii="Times New Roman" w:hAnsi="Times New Roman" w:cs="Times New Roman"/>
          <w:sz w:val="28"/>
          <w:szCs w:val="28"/>
        </w:rPr>
        <w:t xml:space="preserve">который </w:t>
      </w:r>
      <w:r w:rsidR="00190815" w:rsidRPr="00594845">
        <w:rPr>
          <w:rFonts w:ascii="Times New Roman" w:hAnsi="Times New Roman" w:cs="Times New Roman"/>
          <w:sz w:val="28"/>
          <w:szCs w:val="28"/>
        </w:rPr>
        <w:t>созда</w:t>
      </w:r>
      <w:r>
        <w:rPr>
          <w:rFonts w:ascii="Times New Roman" w:hAnsi="Times New Roman" w:cs="Times New Roman"/>
          <w:sz w:val="28"/>
          <w:szCs w:val="28"/>
        </w:rPr>
        <w:t>ет</w:t>
      </w:r>
      <w:r w:rsidR="00190815" w:rsidRPr="00594845">
        <w:rPr>
          <w:rFonts w:ascii="Times New Roman" w:hAnsi="Times New Roman" w:cs="Times New Roman"/>
          <w:sz w:val="28"/>
          <w:szCs w:val="28"/>
        </w:rPr>
        <w:t xml:space="preserve"> условия для </w:t>
      </w:r>
      <w:r>
        <w:rPr>
          <w:rFonts w:ascii="Times New Roman" w:hAnsi="Times New Roman" w:cs="Times New Roman"/>
          <w:sz w:val="28"/>
          <w:szCs w:val="28"/>
        </w:rPr>
        <w:t>преобразования</w:t>
      </w:r>
      <w:r w:rsidR="00190815" w:rsidRPr="00594845">
        <w:rPr>
          <w:rFonts w:ascii="Times New Roman" w:hAnsi="Times New Roman" w:cs="Times New Roman"/>
          <w:sz w:val="28"/>
          <w:szCs w:val="28"/>
        </w:rPr>
        <w:t xml:space="preserve"> воспроизводственного процесса </w:t>
      </w:r>
      <w:r>
        <w:rPr>
          <w:rFonts w:ascii="Times New Roman" w:hAnsi="Times New Roman" w:cs="Times New Roman"/>
          <w:sz w:val="28"/>
          <w:szCs w:val="28"/>
        </w:rPr>
        <w:t>при помощи</w:t>
      </w:r>
      <w:r w:rsidR="00190815" w:rsidRPr="00594845">
        <w:rPr>
          <w:rFonts w:ascii="Times New Roman" w:hAnsi="Times New Roman" w:cs="Times New Roman"/>
          <w:sz w:val="28"/>
          <w:szCs w:val="28"/>
        </w:rPr>
        <w:t xml:space="preserve"> </w:t>
      </w:r>
      <w:r>
        <w:rPr>
          <w:rFonts w:ascii="Times New Roman" w:hAnsi="Times New Roman" w:cs="Times New Roman"/>
          <w:sz w:val="28"/>
          <w:szCs w:val="28"/>
        </w:rPr>
        <w:t>применения</w:t>
      </w:r>
      <w:r w:rsidR="00190815" w:rsidRPr="00594845">
        <w:rPr>
          <w:rFonts w:ascii="Times New Roman" w:hAnsi="Times New Roman" w:cs="Times New Roman"/>
          <w:sz w:val="28"/>
          <w:szCs w:val="28"/>
        </w:rPr>
        <w:t xml:space="preserve"> сведений об экономическом развитии</w:t>
      </w:r>
      <w:r>
        <w:rPr>
          <w:rFonts w:ascii="Times New Roman" w:hAnsi="Times New Roman" w:cs="Times New Roman"/>
          <w:sz w:val="28"/>
          <w:szCs w:val="28"/>
        </w:rPr>
        <w:t>, а также происходящих</w:t>
      </w:r>
      <w:r w:rsidR="00190815" w:rsidRPr="00594845">
        <w:rPr>
          <w:rFonts w:ascii="Times New Roman" w:hAnsi="Times New Roman" w:cs="Times New Roman"/>
          <w:sz w:val="28"/>
          <w:szCs w:val="28"/>
        </w:rPr>
        <w:t xml:space="preserve"> в нем процессах </w:t>
      </w:r>
      <w:r>
        <w:rPr>
          <w:rFonts w:ascii="Times New Roman" w:hAnsi="Times New Roman" w:cs="Times New Roman"/>
          <w:sz w:val="28"/>
          <w:szCs w:val="28"/>
        </w:rPr>
        <w:t>для того, чтобы</w:t>
      </w:r>
      <w:r w:rsidR="00190815" w:rsidRPr="00594845">
        <w:rPr>
          <w:rFonts w:ascii="Times New Roman" w:hAnsi="Times New Roman" w:cs="Times New Roman"/>
          <w:sz w:val="28"/>
          <w:szCs w:val="28"/>
        </w:rPr>
        <w:t xml:space="preserve"> удовлетвор</w:t>
      </w:r>
      <w:r>
        <w:rPr>
          <w:rFonts w:ascii="Times New Roman" w:hAnsi="Times New Roman" w:cs="Times New Roman"/>
          <w:sz w:val="28"/>
          <w:szCs w:val="28"/>
        </w:rPr>
        <w:t>ить</w:t>
      </w:r>
      <w:r w:rsidR="00190815" w:rsidRPr="00594845">
        <w:rPr>
          <w:rFonts w:ascii="Times New Roman" w:hAnsi="Times New Roman" w:cs="Times New Roman"/>
          <w:sz w:val="28"/>
          <w:szCs w:val="28"/>
        </w:rPr>
        <w:t xml:space="preserve"> различны</w:t>
      </w:r>
      <w:r>
        <w:rPr>
          <w:rFonts w:ascii="Times New Roman" w:hAnsi="Times New Roman" w:cs="Times New Roman"/>
          <w:sz w:val="28"/>
          <w:szCs w:val="28"/>
        </w:rPr>
        <w:t>е</w:t>
      </w:r>
      <w:r w:rsidR="00190815" w:rsidRPr="00594845">
        <w:rPr>
          <w:rFonts w:ascii="Times New Roman" w:hAnsi="Times New Roman" w:cs="Times New Roman"/>
          <w:sz w:val="28"/>
          <w:szCs w:val="28"/>
        </w:rPr>
        <w:t xml:space="preserve"> потребност</w:t>
      </w:r>
      <w:r>
        <w:rPr>
          <w:rFonts w:ascii="Times New Roman" w:hAnsi="Times New Roman" w:cs="Times New Roman"/>
          <w:sz w:val="28"/>
          <w:szCs w:val="28"/>
        </w:rPr>
        <w:t>и</w:t>
      </w:r>
      <w:r w:rsidR="00190815" w:rsidRPr="00594845">
        <w:rPr>
          <w:rFonts w:ascii="Times New Roman" w:hAnsi="Times New Roman" w:cs="Times New Roman"/>
          <w:sz w:val="28"/>
          <w:szCs w:val="28"/>
        </w:rPr>
        <w:t xml:space="preserve">. </w:t>
      </w:r>
      <w:r w:rsidR="00B3743E">
        <w:rPr>
          <w:rFonts w:ascii="Times New Roman" w:hAnsi="Times New Roman" w:cs="Times New Roman"/>
          <w:sz w:val="28"/>
          <w:szCs w:val="28"/>
        </w:rPr>
        <w:t xml:space="preserve">С </w:t>
      </w:r>
      <w:r w:rsidR="00B3743E" w:rsidRPr="00594845">
        <w:rPr>
          <w:rFonts w:ascii="Times New Roman" w:hAnsi="Times New Roman" w:cs="Times New Roman"/>
          <w:sz w:val="28"/>
          <w:szCs w:val="28"/>
        </w:rPr>
        <w:t xml:space="preserve">социально-экономической </w:t>
      </w:r>
      <w:r w:rsidR="00B3743E">
        <w:rPr>
          <w:rFonts w:ascii="Times New Roman" w:hAnsi="Times New Roman" w:cs="Times New Roman"/>
          <w:sz w:val="28"/>
          <w:szCs w:val="28"/>
        </w:rPr>
        <w:t>точки зрения</w:t>
      </w:r>
      <w:r w:rsidR="00B3743E" w:rsidRPr="00594845">
        <w:rPr>
          <w:rFonts w:ascii="Times New Roman" w:hAnsi="Times New Roman" w:cs="Times New Roman"/>
          <w:sz w:val="28"/>
          <w:szCs w:val="28"/>
        </w:rPr>
        <w:t xml:space="preserve"> сущность информации </w:t>
      </w:r>
      <w:r w:rsidR="00B3743E">
        <w:rPr>
          <w:rFonts w:ascii="Times New Roman" w:hAnsi="Times New Roman" w:cs="Times New Roman"/>
          <w:sz w:val="28"/>
          <w:szCs w:val="28"/>
        </w:rPr>
        <w:t>обнаруживается</w:t>
      </w:r>
      <w:r w:rsidR="00B3743E" w:rsidRPr="00594845">
        <w:rPr>
          <w:rFonts w:ascii="Times New Roman" w:hAnsi="Times New Roman" w:cs="Times New Roman"/>
          <w:sz w:val="28"/>
          <w:szCs w:val="28"/>
        </w:rPr>
        <w:t xml:space="preserve"> в реализации </w:t>
      </w:r>
      <w:r w:rsidR="00B3743E">
        <w:rPr>
          <w:rFonts w:ascii="Times New Roman" w:hAnsi="Times New Roman" w:cs="Times New Roman"/>
          <w:sz w:val="28"/>
          <w:szCs w:val="28"/>
        </w:rPr>
        <w:t>характерных</w:t>
      </w:r>
      <w:r w:rsidR="00B3743E" w:rsidRPr="00594845">
        <w:rPr>
          <w:rFonts w:ascii="Times New Roman" w:hAnsi="Times New Roman" w:cs="Times New Roman"/>
          <w:sz w:val="28"/>
          <w:szCs w:val="28"/>
        </w:rPr>
        <w:t xml:space="preserve"> экономических отношений, </w:t>
      </w:r>
      <w:r w:rsidR="00B3743E">
        <w:rPr>
          <w:rFonts w:ascii="Times New Roman" w:hAnsi="Times New Roman" w:cs="Times New Roman"/>
          <w:sz w:val="28"/>
          <w:szCs w:val="28"/>
        </w:rPr>
        <w:t xml:space="preserve">которые </w:t>
      </w:r>
      <w:r w:rsidR="00B3743E" w:rsidRPr="00594845">
        <w:rPr>
          <w:rFonts w:ascii="Times New Roman" w:hAnsi="Times New Roman" w:cs="Times New Roman"/>
          <w:sz w:val="28"/>
          <w:szCs w:val="28"/>
        </w:rPr>
        <w:t>складыва</w:t>
      </w:r>
      <w:r w:rsidR="00B3743E">
        <w:rPr>
          <w:rFonts w:ascii="Times New Roman" w:hAnsi="Times New Roman" w:cs="Times New Roman"/>
          <w:sz w:val="28"/>
          <w:szCs w:val="28"/>
        </w:rPr>
        <w:t>ются</w:t>
      </w:r>
      <w:r w:rsidR="00B3743E" w:rsidRPr="00594845">
        <w:rPr>
          <w:rFonts w:ascii="Times New Roman" w:hAnsi="Times New Roman" w:cs="Times New Roman"/>
          <w:sz w:val="28"/>
          <w:szCs w:val="28"/>
        </w:rPr>
        <w:t xml:space="preserve"> между </w:t>
      </w:r>
      <w:r w:rsidR="00B3743E">
        <w:rPr>
          <w:rFonts w:ascii="Times New Roman" w:hAnsi="Times New Roman" w:cs="Times New Roman"/>
          <w:sz w:val="28"/>
          <w:szCs w:val="28"/>
        </w:rPr>
        <w:t>организациями</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на</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этапе</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преобразования</w:t>
      </w:r>
      <w:r w:rsidR="00B3743E" w:rsidRPr="00594845">
        <w:rPr>
          <w:rFonts w:ascii="Times New Roman" w:hAnsi="Times New Roman" w:cs="Times New Roman"/>
          <w:sz w:val="28"/>
          <w:szCs w:val="28"/>
        </w:rPr>
        <w:t xml:space="preserve"> материальной </w:t>
      </w:r>
      <w:r w:rsidR="00B3743E">
        <w:rPr>
          <w:rFonts w:ascii="Times New Roman" w:hAnsi="Times New Roman" w:cs="Times New Roman"/>
          <w:sz w:val="28"/>
          <w:szCs w:val="28"/>
        </w:rPr>
        <w:t>концепции</w:t>
      </w:r>
      <w:r w:rsidR="00B3743E" w:rsidRPr="00594845">
        <w:rPr>
          <w:rFonts w:ascii="Times New Roman" w:hAnsi="Times New Roman" w:cs="Times New Roman"/>
          <w:sz w:val="28"/>
          <w:szCs w:val="28"/>
        </w:rPr>
        <w:t xml:space="preserve"> производственных процессов. В это</w:t>
      </w:r>
      <w:r w:rsidR="00B3743E">
        <w:rPr>
          <w:rFonts w:ascii="Times New Roman" w:hAnsi="Times New Roman" w:cs="Times New Roman"/>
          <w:sz w:val="28"/>
          <w:szCs w:val="28"/>
        </w:rPr>
        <w:t>м</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случае</w:t>
      </w:r>
      <w:r w:rsidR="00B3743E" w:rsidRPr="00594845">
        <w:rPr>
          <w:rFonts w:ascii="Times New Roman" w:hAnsi="Times New Roman" w:cs="Times New Roman"/>
          <w:sz w:val="28"/>
          <w:szCs w:val="28"/>
        </w:rPr>
        <w:t xml:space="preserve"> информация </w:t>
      </w:r>
      <w:r w:rsidR="00B3743E">
        <w:rPr>
          <w:rFonts w:ascii="Times New Roman" w:hAnsi="Times New Roman" w:cs="Times New Roman"/>
          <w:sz w:val="28"/>
          <w:szCs w:val="28"/>
        </w:rPr>
        <w:t>сродни</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комплексу</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организует</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одинаковые</w:t>
      </w:r>
      <w:r w:rsidR="00B3743E" w:rsidRPr="00594845">
        <w:rPr>
          <w:rFonts w:ascii="Times New Roman" w:hAnsi="Times New Roman" w:cs="Times New Roman"/>
          <w:sz w:val="28"/>
          <w:szCs w:val="28"/>
        </w:rPr>
        <w:t xml:space="preserve"> условия для экономического </w:t>
      </w:r>
      <w:r w:rsidR="00B3743E">
        <w:rPr>
          <w:rFonts w:ascii="Times New Roman" w:hAnsi="Times New Roman" w:cs="Times New Roman"/>
          <w:sz w:val="28"/>
          <w:szCs w:val="28"/>
        </w:rPr>
        <w:t>роста</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потому что</w:t>
      </w:r>
      <w:r w:rsidR="00B3743E" w:rsidRPr="00594845">
        <w:rPr>
          <w:rFonts w:ascii="Times New Roman" w:hAnsi="Times New Roman" w:cs="Times New Roman"/>
          <w:sz w:val="28"/>
          <w:szCs w:val="28"/>
        </w:rPr>
        <w:t xml:space="preserve"> в целом </w:t>
      </w:r>
      <w:r w:rsidR="00B3743E">
        <w:rPr>
          <w:rFonts w:ascii="Times New Roman" w:hAnsi="Times New Roman" w:cs="Times New Roman"/>
          <w:sz w:val="28"/>
          <w:szCs w:val="28"/>
        </w:rPr>
        <w:t>утоляет</w:t>
      </w:r>
      <w:r w:rsidR="00B3743E" w:rsidRPr="00594845">
        <w:rPr>
          <w:rFonts w:ascii="Times New Roman" w:hAnsi="Times New Roman" w:cs="Times New Roman"/>
          <w:sz w:val="28"/>
          <w:szCs w:val="28"/>
        </w:rPr>
        <w:t xml:space="preserve"> </w:t>
      </w:r>
      <w:r w:rsidR="00B3743E">
        <w:rPr>
          <w:rFonts w:ascii="Times New Roman" w:hAnsi="Times New Roman" w:cs="Times New Roman"/>
          <w:sz w:val="28"/>
          <w:szCs w:val="28"/>
        </w:rPr>
        <w:t>интересы</w:t>
      </w:r>
      <w:r w:rsidR="00B3743E" w:rsidRPr="00594845">
        <w:rPr>
          <w:rFonts w:ascii="Times New Roman" w:hAnsi="Times New Roman" w:cs="Times New Roman"/>
          <w:sz w:val="28"/>
          <w:szCs w:val="28"/>
        </w:rPr>
        <w:t xml:space="preserve"> производ</w:t>
      </w:r>
      <w:r w:rsidR="00B3743E">
        <w:rPr>
          <w:rFonts w:ascii="Times New Roman" w:hAnsi="Times New Roman" w:cs="Times New Roman"/>
          <w:sz w:val="28"/>
          <w:szCs w:val="28"/>
        </w:rPr>
        <w:t>ителей</w:t>
      </w:r>
      <w:r w:rsidR="00B3743E" w:rsidRPr="00594845">
        <w:rPr>
          <w:rFonts w:ascii="Times New Roman" w:hAnsi="Times New Roman" w:cs="Times New Roman"/>
          <w:sz w:val="28"/>
          <w:szCs w:val="28"/>
        </w:rPr>
        <w:t xml:space="preserve"> и </w:t>
      </w:r>
      <w:r w:rsidR="00B3743E">
        <w:rPr>
          <w:rFonts w:ascii="Times New Roman" w:hAnsi="Times New Roman" w:cs="Times New Roman"/>
          <w:sz w:val="28"/>
          <w:szCs w:val="28"/>
        </w:rPr>
        <w:t>народа</w:t>
      </w:r>
      <w:r w:rsidR="00B3743E" w:rsidRPr="00594845">
        <w:rPr>
          <w:rFonts w:ascii="Times New Roman" w:hAnsi="Times New Roman" w:cs="Times New Roman"/>
          <w:sz w:val="28"/>
          <w:szCs w:val="28"/>
        </w:rPr>
        <w:t>.</w:t>
      </w:r>
    </w:p>
    <w:p w14:paraId="450FE4EB" w14:textId="00BBEEA3" w:rsidR="00190815" w:rsidRPr="00B3743E" w:rsidRDefault="00B3743E" w:rsidP="00B3743E">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дополнение к этому информация </w:t>
      </w:r>
      <w:r>
        <w:rPr>
          <w:rFonts w:ascii="Times New Roman" w:hAnsi="Times New Roman" w:cs="Times New Roman"/>
          <w:sz w:val="28"/>
          <w:szCs w:val="28"/>
        </w:rPr>
        <w:t>помогает</w:t>
      </w:r>
      <w:r w:rsidRPr="00594845">
        <w:rPr>
          <w:rFonts w:ascii="Times New Roman" w:hAnsi="Times New Roman" w:cs="Times New Roman"/>
          <w:sz w:val="28"/>
          <w:szCs w:val="28"/>
        </w:rPr>
        <w:t xml:space="preserve"> </w:t>
      </w:r>
      <w:r>
        <w:rPr>
          <w:rFonts w:ascii="Times New Roman" w:hAnsi="Times New Roman" w:cs="Times New Roman"/>
          <w:sz w:val="28"/>
          <w:szCs w:val="28"/>
        </w:rPr>
        <w:t>преобразовани</w:t>
      </w:r>
      <w:r w:rsidRPr="00594845">
        <w:rPr>
          <w:rFonts w:ascii="Times New Roman" w:hAnsi="Times New Roman" w:cs="Times New Roman"/>
          <w:sz w:val="28"/>
          <w:szCs w:val="28"/>
        </w:rPr>
        <w:t xml:space="preserve">ю свойств </w:t>
      </w:r>
      <w:r>
        <w:rPr>
          <w:rFonts w:ascii="Times New Roman" w:hAnsi="Times New Roman" w:cs="Times New Roman"/>
          <w:sz w:val="28"/>
          <w:szCs w:val="28"/>
        </w:rPr>
        <w:t xml:space="preserve">и </w:t>
      </w:r>
      <w:r w:rsidRPr="00594845">
        <w:rPr>
          <w:rFonts w:ascii="Times New Roman" w:hAnsi="Times New Roman" w:cs="Times New Roman"/>
          <w:sz w:val="28"/>
          <w:szCs w:val="28"/>
        </w:rPr>
        <w:t>формы предметов труда</w:t>
      </w:r>
      <w:r>
        <w:rPr>
          <w:rFonts w:ascii="Times New Roman" w:hAnsi="Times New Roman" w:cs="Times New Roman"/>
          <w:sz w:val="28"/>
          <w:szCs w:val="28"/>
        </w:rPr>
        <w:t xml:space="preserve">, потому что </w:t>
      </w:r>
      <w:r w:rsidRPr="00594845">
        <w:rPr>
          <w:rFonts w:ascii="Times New Roman" w:hAnsi="Times New Roman" w:cs="Times New Roman"/>
          <w:sz w:val="28"/>
          <w:szCs w:val="28"/>
        </w:rPr>
        <w:t>информация</w:t>
      </w:r>
      <w:r>
        <w:rPr>
          <w:rFonts w:ascii="Times New Roman" w:hAnsi="Times New Roman" w:cs="Times New Roman"/>
          <w:sz w:val="28"/>
          <w:szCs w:val="28"/>
        </w:rPr>
        <w:t xml:space="preserve"> представляет собой</w:t>
      </w:r>
      <w:r w:rsidRPr="00594845">
        <w:rPr>
          <w:rFonts w:ascii="Times New Roman" w:hAnsi="Times New Roman" w:cs="Times New Roman"/>
          <w:sz w:val="28"/>
          <w:szCs w:val="28"/>
        </w:rPr>
        <w:t xml:space="preserve"> средство труда.</w:t>
      </w:r>
      <w:r>
        <w:rPr>
          <w:rFonts w:ascii="Times New Roman" w:hAnsi="Times New Roman" w:cs="Times New Roman"/>
          <w:sz w:val="28"/>
          <w:szCs w:val="28"/>
        </w:rPr>
        <w:t xml:space="preserve"> </w:t>
      </w:r>
      <w:r w:rsidR="007C3601">
        <w:rPr>
          <w:rFonts w:ascii="Times New Roman" w:hAnsi="Times New Roman" w:cs="Times New Roman"/>
          <w:sz w:val="28"/>
          <w:szCs w:val="28"/>
        </w:rPr>
        <w:t>Несомненно</w:t>
      </w:r>
      <w:r w:rsidR="00190815" w:rsidRPr="00594845">
        <w:rPr>
          <w:rFonts w:ascii="Times New Roman" w:hAnsi="Times New Roman" w:cs="Times New Roman"/>
          <w:sz w:val="28"/>
          <w:szCs w:val="28"/>
        </w:rPr>
        <w:t xml:space="preserve">, информационные системы являются </w:t>
      </w:r>
      <w:r w:rsidR="007C3601">
        <w:rPr>
          <w:rFonts w:ascii="Times New Roman" w:hAnsi="Times New Roman" w:cs="Times New Roman"/>
          <w:sz w:val="28"/>
          <w:szCs w:val="28"/>
        </w:rPr>
        <w:t>необходимой</w:t>
      </w:r>
      <w:r w:rsidR="00190815" w:rsidRPr="00594845">
        <w:rPr>
          <w:rFonts w:ascii="Times New Roman" w:hAnsi="Times New Roman" w:cs="Times New Roman"/>
          <w:sz w:val="28"/>
          <w:szCs w:val="28"/>
        </w:rPr>
        <w:t xml:space="preserve"> частью </w:t>
      </w:r>
      <w:r w:rsidR="007C3601">
        <w:rPr>
          <w:rFonts w:ascii="Times New Roman" w:hAnsi="Times New Roman" w:cs="Times New Roman"/>
          <w:sz w:val="28"/>
          <w:szCs w:val="28"/>
        </w:rPr>
        <w:t>абсолютно</w:t>
      </w:r>
      <w:r w:rsidR="00190815" w:rsidRPr="00594845">
        <w:rPr>
          <w:rFonts w:ascii="Times New Roman" w:hAnsi="Times New Roman" w:cs="Times New Roman"/>
          <w:sz w:val="28"/>
          <w:szCs w:val="28"/>
        </w:rPr>
        <w:t xml:space="preserve"> всех </w:t>
      </w:r>
      <w:r w:rsidR="007C3601">
        <w:rPr>
          <w:rFonts w:ascii="Times New Roman" w:hAnsi="Times New Roman" w:cs="Times New Roman"/>
          <w:sz w:val="28"/>
          <w:szCs w:val="28"/>
        </w:rPr>
        <w:t>новейших</w:t>
      </w:r>
      <w:r w:rsidR="00190815" w:rsidRPr="00594845">
        <w:rPr>
          <w:rFonts w:ascii="Times New Roman" w:hAnsi="Times New Roman" w:cs="Times New Roman"/>
          <w:sz w:val="28"/>
          <w:szCs w:val="28"/>
        </w:rPr>
        <w:t xml:space="preserve"> основных фондов. Значение то</w:t>
      </w:r>
      <w:r w:rsidR="00B64FE8">
        <w:rPr>
          <w:rFonts w:ascii="Times New Roman" w:hAnsi="Times New Roman" w:cs="Times New Roman"/>
          <w:sz w:val="28"/>
          <w:szCs w:val="28"/>
        </w:rPr>
        <w:t>й</w:t>
      </w:r>
      <w:r w:rsidR="00190815" w:rsidRPr="00594845">
        <w:rPr>
          <w:rFonts w:ascii="Times New Roman" w:hAnsi="Times New Roman" w:cs="Times New Roman"/>
          <w:sz w:val="28"/>
          <w:szCs w:val="28"/>
        </w:rPr>
        <w:t xml:space="preserve"> или ино</w:t>
      </w:r>
      <w:r w:rsidR="00B64FE8">
        <w:rPr>
          <w:rFonts w:ascii="Times New Roman" w:hAnsi="Times New Roman" w:cs="Times New Roman"/>
          <w:sz w:val="28"/>
          <w:szCs w:val="28"/>
        </w:rPr>
        <w:t>й</w:t>
      </w:r>
      <w:r w:rsidR="00190815" w:rsidRPr="00594845">
        <w:rPr>
          <w:rFonts w:ascii="Times New Roman" w:hAnsi="Times New Roman" w:cs="Times New Roman"/>
          <w:sz w:val="28"/>
          <w:szCs w:val="28"/>
        </w:rPr>
        <w:t xml:space="preserve"> </w:t>
      </w:r>
      <w:r w:rsidR="00B64FE8">
        <w:rPr>
          <w:rFonts w:ascii="Times New Roman" w:hAnsi="Times New Roman" w:cs="Times New Roman"/>
          <w:sz w:val="28"/>
          <w:szCs w:val="28"/>
        </w:rPr>
        <w:t>детали</w:t>
      </w:r>
      <w:r w:rsidR="00190815" w:rsidRPr="00594845">
        <w:rPr>
          <w:rFonts w:ascii="Times New Roman" w:hAnsi="Times New Roman" w:cs="Times New Roman"/>
          <w:sz w:val="28"/>
          <w:szCs w:val="28"/>
        </w:rPr>
        <w:t xml:space="preserve"> в </w:t>
      </w:r>
      <w:r w:rsidR="00B64FE8">
        <w:rPr>
          <w:rFonts w:ascii="Times New Roman" w:hAnsi="Times New Roman" w:cs="Times New Roman"/>
          <w:sz w:val="28"/>
          <w:szCs w:val="28"/>
        </w:rPr>
        <w:t>любом</w:t>
      </w:r>
      <w:r w:rsidR="00190815" w:rsidRPr="00594845">
        <w:rPr>
          <w:rFonts w:ascii="Times New Roman" w:hAnsi="Times New Roman" w:cs="Times New Roman"/>
          <w:sz w:val="28"/>
          <w:szCs w:val="28"/>
        </w:rPr>
        <w:t xml:space="preserve"> из элементов основных фондов </w:t>
      </w:r>
      <w:r w:rsidR="00B64FE8">
        <w:rPr>
          <w:rFonts w:ascii="Times New Roman" w:hAnsi="Times New Roman" w:cs="Times New Roman"/>
          <w:sz w:val="28"/>
          <w:szCs w:val="28"/>
        </w:rPr>
        <w:t>основывается</w:t>
      </w:r>
      <w:r w:rsidR="00190815" w:rsidRPr="00594845">
        <w:rPr>
          <w:rFonts w:ascii="Times New Roman" w:hAnsi="Times New Roman" w:cs="Times New Roman"/>
          <w:sz w:val="28"/>
          <w:szCs w:val="28"/>
        </w:rPr>
        <w:t xml:space="preserve"> двумя </w:t>
      </w:r>
      <w:r w:rsidR="00B64FE8">
        <w:rPr>
          <w:rFonts w:ascii="Times New Roman" w:hAnsi="Times New Roman" w:cs="Times New Roman"/>
          <w:sz w:val="28"/>
          <w:szCs w:val="28"/>
        </w:rPr>
        <w:t>доминирующими</w:t>
      </w:r>
      <w:r w:rsidR="00190815" w:rsidRPr="00594845">
        <w:rPr>
          <w:rFonts w:ascii="Times New Roman" w:hAnsi="Times New Roman" w:cs="Times New Roman"/>
          <w:sz w:val="28"/>
          <w:szCs w:val="28"/>
        </w:rPr>
        <w:t xml:space="preserve"> критериями: </w:t>
      </w:r>
      <w:r w:rsidR="00B64FE8">
        <w:rPr>
          <w:rFonts w:ascii="Times New Roman" w:hAnsi="Times New Roman" w:cs="Times New Roman"/>
          <w:sz w:val="28"/>
          <w:szCs w:val="28"/>
        </w:rPr>
        <w:t>в первую очередь</w:t>
      </w:r>
      <w:r w:rsidR="00190815" w:rsidRPr="00594845">
        <w:rPr>
          <w:rFonts w:ascii="Times New Roman" w:hAnsi="Times New Roman" w:cs="Times New Roman"/>
          <w:sz w:val="28"/>
          <w:szCs w:val="28"/>
        </w:rPr>
        <w:t xml:space="preserve">, ролью в </w:t>
      </w:r>
      <w:r w:rsidR="00D04B8C">
        <w:rPr>
          <w:rFonts w:ascii="Times New Roman" w:hAnsi="Times New Roman" w:cs="Times New Roman"/>
          <w:sz w:val="28"/>
          <w:szCs w:val="28"/>
        </w:rPr>
        <w:t>реализации</w:t>
      </w:r>
      <w:r w:rsidR="00190815" w:rsidRPr="00594845">
        <w:rPr>
          <w:rFonts w:ascii="Times New Roman" w:hAnsi="Times New Roman" w:cs="Times New Roman"/>
          <w:sz w:val="28"/>
          <w:szCs w:val="28"/>
        </w:rPr>
        <w:t xml:space="preserve"> производственных функций </w:t>
      </w:r>
      <w:r w:rsidR="00190815" w:rsidRPr="00594845">
        <w:rPr>
          <w:rFonts w:ascii="Times New Roman" w:hAnsi="Times New Roman" w:cs="Times New Roman"/>
          <w:sz w:val="28"/>
          <w:szCs w:val="28"/>
        </w:rPr>
        <w:lastRenderedPageBreak/>
        <w:t>(</w:t>
      </w:r>
      <w:r w:rsidR="00D04B8C">
        <w:rPr>
          <w:rFonts w:ascii="Times New Roman" w:hAnsi="Times New Roman" w:cs="Times New Roman"/>
          <w:sz w:val="28"/>
          <w:szCs w:val="28"/>
        </w:rPr>
        <w:t>следовательно</w:t>
      </w:r>
      <w:r w:rsidR="00190815" w:rsidRPr="00594845">
        <w:rPr>
          <w:rFonts w:ascii="Times New Roman" w:hAnsi="Times New Roman" w:cs="Times New Roman"/>
          <w:sz w:val="28"/>
          <w:szCs w:val="28"/>
        </w:rPr>
        <w:t>, вновь создаваемой стоимости); во</w:t>
      </w:r>
      <w:r w:rsidR="00D04B8C">
        <w:rPr>
          <w:rFonts w:ascii="Times New Roman" w:hAnsi="Times New Roman" w:cs="Times New Roman"/>
          <w:sz w:val="28"/>
          <w:szCs w:val="28"/>
        </w:rPr>
        <w:t xml:space="preserve"> вторую очередь</w:t>
      </w:r>
      <w:r w:rsidR="00190815" w:rsidRPr="00594845">
        <w:rPr>
          <w:rFonts w:ascii="Times New Roman" w:hAnsi="Times New Roman" w:cs="Times New Roman"/>
          <w:sz w:val="28"/>
          <w:szCs w:val="28"/>
        </w:rPr>
        <w:t xml:space="preserve">, долей стоимости </w:t>
      </w:r>
      <w:r w:rsidR="00D04B8C" w:rsidRPr="00594845">
        <w:rPr>
          <w:rFonts w:ascii="Times New Roman" w:hAnsi="Times New Roman" w:cs="Times New Roman"/>
          <w:sz w:val="28"/>
          <w:szCs w:val="28"/>
        </w:rPr>
        <w:t xml:space="preserve">основных фондов </w:t>
      </w:r>
      <w:r w:rsidR="00190815" w:rsidRPr="00594845">
        <w:rPr>
          <w:rFonts w:ascii="Times New Roman" w:hAnsi="Times New Roman" w:cs="Times New Roman"/>
          <w:sz w:val="28"/>
          <w:szCs w:val="28"/>
        </w:rPr>
        <w:t xml:space="preserve">в </w:t>
      </w:r>
      <w:r w:rsidR="00D04B8C">
        <w:rPr>
          <w:rFonts w:ascii="Times New Roman" w:hAnsi="Times New Roman" w:cs="Times New Roman"/>
          <w:sz w:val="28"/>
          <w:szCs w:val="28"/>
        </w:rPr>
        <w:t>единой</w:t>
      </w:r>
      <w:r w:rsidR="00190815" w:rsidRPr="00594845">
        <w:rPr>
          <w:rFonts w:ascii="Times New Roman" w:hAnsi="Times New Roman" w:cs="Times New Roman"/>
          <w:sz w:val="28"/>
          <w:szCs w:val="28"/>
        </w:rPr>
        <w:t xml:space="preserve"> цене </w:t>
      </w:r>
      <w:r w:rsidR="00D04B8C">
        <w:rPr>
          <w:rFonts w:ascii="Times New Roman" w:hAnsi="Times New Roman" w:cs="Times New Roman"/>
          <w:sz w:val="28"/>
          <w:szCs w:val="28"/>
        </w:rPr>
        <w:t>этого</w:t>
      </w:r>
      <w:r w:rsidR="00190815" w:rsidRPr="00594845">
        <w:rPr>
          <w:rFonts w:ascii="Times New Roman" w:hAnsi="Times New Roman" w:cs="Times New Roman"/>
          <w:sz w:val="28"/>
          <w:szCs w:val="28"/>
        </w:rPr>
        <w:t xml:space="preserve"> элемента. </w:t>
      </w:r>
      <w:r w:rsidR="00D04B8C">
        <w:rPr>
          <w:rFonts w:ascii="Times New Roman" w:hAnsi="Times New Roman" w:cs="Times New Roman"/>
          <w:sz w:val="28"/>
          <w:szCs w:val="28"/>
        </w:rPr>
        <w:t>З</w:t>
      </w:r>
      <w:r w:rsidR="00D04B8C" w:rsidRPr="00594845">
        <w:rPr>
          <w:rFonts w:ascii="Times New Roman" w:hAnsi="Times New Roman" w:cs="Times New Roman"/>
          <w:sz w:val="28"/>
          <w:szCs w:val="28"/>
        </w:rPr>
        <w:t>начение информации</w:t>
      </w:r>
      <w:r w:rsidR="00D04B8C">
        <w:rPr>
          <w:rFonts w:ascii="Times New Roman" w:hAnsi="Times New Roman" w:cs="Times New Roman"/>
          <w:sz w:val="28"/>
          <w:szCs w:val="28"/>
        </w:rPr>
        <w:t xml:space="preserve"> и</w:t>
      </w:r>
      <w:r w:rsidR="00190815" w:rsidRPr="00594845">
        <w:rPr>
          <w:rFonts w:ascii="Times New Roman" w:hAnsi="Times New Roman" w:cs="Times New Roman"/>
          <w:sz w:val="28"/>
          <w:szCs w:val="28"/>
        </w:rPr>
        <w:t xml:space="preserve"> по первому, и по второму критерию в современных технологических системах </w:t>
      </w:r>
      <w:r w:rsidR="00D04B8C">
        <w:rPr>
          <w:rFonts w:ascii="Times New Roman" w:hAnsi="Times New Roman" w:cs="Times New Roman"/>
          <w:sz w:val="28"/>
          <w:szCs w:val="28"/>
        </w:rPr>
        <w:t>невероятно велико</w:t>
      </w:r>
      <w:r w:rsidR="00190815" w:rsidRPr="00594845">
        <w:rPr>
          <w:rFonts w:ascii="Times New Roman" w:hAnsi="Times New Roman" w:cs="Times New Roman"/>
          <w:sz w:val="28"/>
          <w:szCs w:val="28"/>
        </w:rPr>
        <w:t xml:space="preserve">, а в ряде случаев – </w:t>
      </w:r>
      <w:r w:rsidR="00D04B8C">
        <w:rPr>
          <w:rFonts w:ascii="Times New Roman" w:hAnsi="Times New Roman" w:cs="Times New Roman"/>
          <w:sz w:val="28"/>
          <w:szCs w:val="28"/>
        </w:rPr>
        <w:t>чрезмерно</w:t>
      </w:r>
      <w:r w:rsidR="00190815" w:rsidRPr="00594845">
        <w:rPr>
          <w:rFonts w:ascii="Times New Roman" w:hAnsi="Times New Roman" w:cs="Times New Roman"/>
          <w:sz w:val="28"/>
          <w:szCs w:val="28"/>
        </w:rPr>
        <w:t xml:space="preserve"> (например, </w:t>
      </w:r>
      <w:r w:rsidR="00D04B8C">
        <w:rPr>
          <w:rFonts w:ascii="Times New Roman" w:hAnsi="Times New Roman" w:cs="Times New Roman"/>
          <w:sz w:val="28"/>
          <w:szCs w:val="28"/>
        </w:rPr>
        <w:t xml:space="preserve">типографские </w:t>
      </w:r>
      <w:r w:rsidR="00190815" w:rsidRPr="00594845">
        <w:rPr>
          <w:rFonts w:ascii="Times New Roman" w:hAnsi="Times New Roman" w:cs="Times New Roman"/>
          <w:sz w:val="28"/>
          <w:szCs w:val="28"/>
        </w:rPr>
        <w:t xml:space="preserve">средства). Здесь информация играет </w:t>
      </w:r>
      <w:r w:rsidR="00D04B8C">
        <w:rPr>
          <w:rFonts w:ascii="Times New Roman" w:hAnsi="Times New Roman" w:cs="Times New Roman"/>
          <w:sz w:val="28"/>
          <w:szCs w:val="28"/>
        </w:rPr>
        <w:t>ключевую</w:t>
      </w:r>
      <w:r w:rsidR="00190815" w:rsidRPr="00594845">
        <w:rPr>
          <w:rFonts w:ascii="Times New Roman" w:hAnsi="Times New Roman" w:cs="Times New Roman"/>
          <w:sz w:val="28"/>
          <w:szCs w:val="28"/>
        </w:rPr>
        <w:t xml:space="preserve"> роль при обработке предметов труда, </w:t>
      </w:r>
      <w:r w:rsidR="00D04B8C">
        <w:rPr>
          <w:rFonts w:ascii="Times New Roman" w:hAnsi="Times New Roman" w:cs="Times New Roman"/>
          <w:sz w:val="28"/>
          <w:szCs w:val="28"/>
        </w:rPr>
        <w:t xml:space="preserve">при этом </w:t>
      </w:r>
      <w:r w:rsidR="00190815" w:rsidRPr="00594845">
        <w:rPr>
          <w:rFonts w:ascii="Times New Roman" w:hAnsi="Times New Roman" w:cs="Times New Roman"/>
          <w:sz w:val="28"/>
          <w:szCs w:val="28"/>
        </w:rPr>
        <w:t>определя</w:t>
      </w:r>
      <w:r w:rsidR="00D04B8C">
        <w:rPr>
          <w:rFonts w:ascii="Times New Roman" w:hAnsi="Times New Roman" w:cs="Times New Roman"/>
          <w:sz w:val="28"/>
          <w:szCs w:val="28"/>
        </w:rPr>
        <w:t>ет</w:t>
      </w:r>
      <w:r w:rsidR="00190815" w:rsidRPr="00594845">
        <w:rPr>
          <w:rFonts w:ascii="Times New Roman" w:hAnsi="Times New Roman" w:cs="Times New Roman"/>
          <w:sz w:val="28"/>
          <w:szCs w:val="28"/>
        </w:rPr>
        <w:t xml:space="preserve"> точность производственных операций в</w:t>
      </w:r>
      <w:r w:rsidR="00D04B8C">
        <w:rPr>
          <w:rFonts w:ascii="Times New Roman" w:hAnsi="Times New Roman" w:cs="Times New Roman"/>
          <w:sz w:val="28"/>
          <w:szCs w:val="28"/>
        </w:rPr>
        <w:t xml:space="preserve">о </w:t>
      </w:r>
      <w:r w:rsidR="00D04B8C" w:rsidRPr="00594845">
        <w:rPr>
          <w:rFonts w:ascii="Times New Roman" w:hAnsi="Times New Roman" w:cs="Times New Roman"/>
          <w:sz w:val="28"/>
          <w:szCs w:val="28"/>
        </w:rPr>
        <w:t>и времени</w:t>
      </w:r>
      <w:r w:rsidR="00D04B8C">
        <w:rPr>
          <w:rFonts w:ascii="Times New Roman" w:hAnsi="Times New Roman" w:cs="Times New Roman"/>
          <w:sz w:val="28"/>
          <w:szCs w:val="28"/>
        </w:rPr>
        <w:t xml:space="preserve"> и</w:t>
      </w:r>
      <w:r w:rsidR="00190815" w:rsidRPr="00594845">
        <w:rPr>
          <w:rFonts w:ascii="Times New Roman" w:hAnsi="Times New Roman" w:cs="Times New Roman"/>
          <w:sz w:val="28"/>
          <w:szCs w:val="28"/>
        </w:rPr>
        <w:t xml:space="preserve"> пространстве.</w:t>
      </w:r>
    </w:p>
    <w:p w14:paraId="0DCDD5EE" w14:textId="77777777" w:rsidR="00190815" w:rsidRPr="00594845" w:rsidRDefault="00190815" w:rsidP="00D84F5B">
      <w:pPr>
        <w:spacing w:after="0" w:line="240" w:lineRule="auto"/>
        <w:ind w:firstLine="567"/>
        <w:jc w:val="both"/>
        <w:rPr>
          <w:rFonts w:ascii="Times New Roman" w:eastAsia="Times New Roman" w:hAnsi="Times New Roman" w:cs="Times New Roman"/>
          <w:color w:val="000000"/>
          <w:sz w:val="28"/>
          <w:szCs w:val="28"/>
        </w:rPr>
      </w:pPr>
      <w:r w:rsidRPr="00594845">
        <w:rPr>
          <w:rFonts w:ascii="Times New Roman" w:hAnsi="Times New Roman" w:cs="Times New Roman"/>
          <w:sz w:val="28"/>
          <w:szCs w:val="28"/>
        </w:rPr>
        <w:t>Следует отметить, что ценность любой информации определяется решениями, которые принимает менеджер в результате использования этой информации. Следовательно, специалистам по информации необходимо знать, какие типы задач и функций должны исполнять менеджеры, чтобы производить полезную и уместную информацию. Очевидно, что акцент, уделяемый каждой области, зависит от менеджера и особенно зависит от уровня менеджера в организации. Существуют четкие различия в требованиях к информации между менеджером на операционном или транзакционном уровне, таким как диспетчер транспорта и менеджером на тактическом уровне, например, менеджер по продажам или на стратегическом уровне, например, директором.</w:t>
      </w:r>
    </w:p>
    <w:p w14:paraId="27BECF9E" w14:textId="2E5D9A47" w:rsidR="00B07709" w:rsidRDefault="00190815" w:rsidP="00D84F5B">
      <w:pPr>
        <w:spacing w:after="0" w:line="240" w:lineRule="auto"/>
        <w:ind w:firstLine="567"/>
        <w:jc w:val="both"/>
        <w:textAlignment w:val="top"/>
        <w:rPr>
          <w:rFonts w:ascii="Times New Roman" w:eastAsia="Times New Roman" w:hAnsi="Times New Roman" w:cs="Times New Roman"/>
          <w:b/>
          <w:color w:val="000000"/>
          <w:sz w:val="28"/>
          <w:szCs w:val="28"/>
        </w:rPr>
      </w:pPr>
      <w:r w:rsidRPr="00594845">
        <w:rPr>
          <w:rFonts w:ascii="Times New Roman" w:eastAsia="Times New Roman" w:hAnsi="Times New Roman" w:cs="Times New Roman"/>
          <w:color w:val="000000"/>
          <w:sz w:val="28"/>
          <w:szCs w:val="28"/>
        </w:rPr>
        <w:t xml:space="preserve">Вопросы, </w:t>
      </w:r>
      <w:r w:rsidR="001157D8">
        <w:rPr>
          <w:rFonts w:ascii="Times New Roman" w:eastAsia="Times New Roman" w:hAnsi="Times New Roman" w:cs="Times New Roman"/>
          <w:color w:val="000000"/>
          <w:sz w:val="28"/>
          <w:szCs w:val="28"/>
        </w:rPr>
        <w:t xml:space="preserve">которые </w:t>
      </w:r>
      <w:r w:rsidR="007538F8">
        <w:rPr>
          <w:rFonts w:ascii="Times New Roman" w:eastAsia="Times New Roman" w:hAnsi="Times New Roman" w:cs="Times New Roman"/>
          <w:color w:val="000000"/>
          <w:sz w:val="28"/>
          <w:szCs w:val="28"/>
        </w:rPr>
        <w:t>относятся</w:t>
      </w:r>
      <w:r w:rsidRPr="00594845">
        <w:rPr>
          <w:rFonts w:ascii="Times New Roman" w:eastAsia="Times New Roman" w:hAnsi="Times New Roman" w:cs="Times New Roman"/>
          <w:color w:val="000000"/>
          <w:sz w:val="28"/>
          <w:szCs w:val="28"/>
        </w:rPr>
        <w:t xml:space="preserve"> </w:t>
      </w:r>
      <w:r w:rsidR="007538F8">
        <w:rPr>
          <w:rFonts w:ascii="Times New Roman" w:eastAsia="Times New Roman" w:hAnsi="Times New Roman" w:cs="Times New Roman"/>
          <w:color w:val="000000"/>
          <w:sz w:val="28"/>
          <w:szCs w:val="28"/>
        </w:rPr>
        <w:t>к</w:t>
      </w:r>
      <w:r w:rsidRPr="00594845">
        <w:rPr>
          <w:rFonts w:ascii="Times New Roman" w:eastAsia="Times New Roman" w:hAnsi="Times New Roman" w:cs="Times New Roman"/>
          <w:color w:val="000000"/>
          <w:sz w:val="28"/>
          <w:szCs w:val="28"/>
        </w:rPr>
        <w:t xml:space="preserve"> </w:t>
      </w:r>
      <w:r w:rsidR="001157D8">
        <w:rPr>
          <w:rFonts w:ascii="Times New Roman" w:eastAsia="Times New Roman" w:hAnsi="Times New Roman" w:cs="Times New Roman"/>
          <w:color w:val="000000"/>
          <w:sz w:val="28"/>
          <w:szCs w:val="28"/>
        </w:rPr>
        <w:t>изучени</w:t>
      </w:r>
      <w:r w:rsidR="007538F8">
        <w:rPr>
          <w:rFonts w:ascii="Times New Roman" w:eastAsia="Times New Roman" w:hAnsi="Times New Roman" w:cs="Times New Roman"/>
          <w:color w:val="000000"/>
          <w:sz w:val="28"/>
          <w:szCs w:val="28"/>
        </w:rPr>
        <w:t>ю</w:t>
      </w:r>
      <w:r w:rsidRPr="00594845">
        <w:rPr>
          <w:rFonts w:ascii="Times New Roman" w:eastAsia="Times New Roman" w:hAnsi="Times New Roman" w:cs="Times New Roman"/>
          <w:color w:val="000000"/>
          <w:sz w:val="28"/>
          <w:szCs w:val="28"/>
        </w:rPr>
        <w:t xml:space="preserve"> проблем </w:t>
      </w:r>
      <w:r w:rsidR="006A2731">
        <w:rPr>
          <w:rFonts w:ascii="Times New Roman" w:eastAsia="Times New Roman" w:hAnsi="Times New Roman" w:cs="Times New Roman"/>
          <w:color w:val="000000"/>
          <w:sz w:val="28"/>
          <w:szCs w:val="28"/>
        </w:rPr>
        <w:t>создания</w:t>
      </w:r>
      <w:r w:rsidRPr="00594845">
        <w:rPr>
          <w:rFonts w:ascii="Times New Roman" w:eastAsia="Times New Roman" w:hAnsi="Times New Roman" w:cs="Times New Roman"/>
          <w:color w:val="000000"/>
          <w:sz w:val="28"/>
          <w:szCs w:val="28"/>
        </w:rPr>
        <w:t xml:space="preserve"> и </w:t>
      </w:r>
      <w:r w:rsidR="001157D8">
        <w:rPr>
          <w:rFonts w:ascii="Times New Roman" w:eastAsia="Times New Roman" w:hAnsi="Times New Roman" w:cs="Times New Roman"/>
          <w:color w:val="000000"/>
          <w:sz w:val="28"/>
          <w:szCs w:val="28"/>
        </w:rPr>
        <w:t>применения</w:t>
      </w:r>
      <w:r w:rsidRPr="00594845">
        <w:rPr>
          <w:rFonts w:ascii="Times New Roman" w:eastAsia="Times New Roman" w:hAnsi="Times New Roman" w:cs="Times New Roman"/>
          <w:color w:val="000000"/>
          <w:sz w:val="28"/>
          <w:szCs w:val="28"/>
        </w:rPr>
        <w:t xml:space="preserve"> учетн</w:t>
      </w:r>
      <w:r w:rsidR="007538F8">
        <w:rPr>
          <w:rFonts w:ascii="Times New Roman" w:eastAsia="Times New Roman" w:hAnsi="Times New Roman" w:cs="Times New Roman"/>
          <w:color w:val="000000"/>
          <w:sz w:val="28"/>
          <w:szCs w:val="28"/>
        </w:rPr>
        <w:t>ых</w:t>
      </w:r>
      <w:r w:rsidRPr="00594845">
        <w:rPr>
          <w:rFonts w:ascii="Times New Roman" w:eastAsia="Times New Roman" w:hAnsi="Times New Roman" w:cs="Times New Roman"/>
          <w:color w:val="000000"/>
          <w:sz w:val="28"/>
          <w:szCs w:val="28"/>
        </w:rPr>
        <w:t xml:space="preserve"> </w:t>
      </w:r>
      <w:r w:rsidR="007538F8">
        <w:rPr>
          <w:rFonts w:ascii="Times New Roman" w:eastAsia="Times New Roman" w:hAnsi="Times New Roman" w:cs="Times New Roman"/>
          <w:color w:val="000000"/>
          <w:sz w:val="28"/>
          <w:szCs w:val="28"/>
        </w:rPr>
        <w:t>данных</w:t>
      </w:r>
      <w:r w:rsidRPr="00594845">
        <w:rPr>
          <w:rFonts w:ascii="Times New Roman" w:eastAsia="Times New Roman" w:hAnsi="Times New Roman" w:cs="Times New Roman"/>
          <w:color w:val="000000"/>
          <w:sz w:val="28"/>
          <w:szCs w:val="28"/>
        </w:rPr>
        <w:t xml:space="preserve"> в </w:t>
      </w:r>
      <w:r w:rsidR="001157D8">
        <w:rPr>
          <w:rFonts w:ascii="Times New Roman" w:eastAsia="Times New Roman" w:hAnsi="Times New Roman" w:cs="Times New Roman"/>
          <w:color w:val="000000"/>
          <w:sz w:val="28"/>
          <w:szCs w:val="28"/>
        </w:rPr>
        <w:t>структуре</w:t>
      </w:r>
      <w:r w:rsidRPr="00594845">
        <w:rPr>
          <w:rFonts w:ascii="Times New Roman" w:eastAsia="Times New Roman" w:hAnsi="Times New Roman" w:cs="Times New Roman"/>
          <w:color w:val="000000"/>
          <w:sz w:val="28"/>
          <w:szCs w:val="28"/>
        </w:rPr>
        <w:t xml:space="preserve"> управления человечески</w:t>
      </w:r>
      <w:r w:rsidR="007538F8">
        <w:rPr>
          <w:rFonts w:ascii="Times New Roman" w:eastAsia="Times New Roman" w:hAnsi="Times New Roman" w:cs="Times New Roman"/>
          <w:color w:val="000000"/>
          <w:sz w:val="28"/>
          <w:szCs w:val="28"/>
        </w:rPr>
        <w:t>м капиталом</w:t>
      </w:r>
      <w:r w:rsidRPr="00594845">
        <w:rPr>
          <w:rFonts w:ascii="Times New Roman" w:eastAsia="Times New Roman" w:hAnsi="Times New Roman" w:cs="Times New Roman"/>
          <w:color w:val="000000"/>
          <w:sz w:val="28"/>
          <w:szCs w:val="28"/>
        </w:rPr>
        <w:t xml:space="preserve">, </w:t>
      </w:r>
      <w:r w:rsidR="007538F8">
        <w:rPr>
          <w:rFonts w:ascii="Times New Roman" w:eastAsia="Times New Roman" w:hAnsi="Times New Roman" w:cs="Times New Roman"/>
          <w:color w:val="000000"/>
          <w:sz w:val="28"/>
          <w:szCs w:val="28"/>
        </w:rPr>
        <w:t>постоянно</w:t>
      </w:r>
      <w:r w:rsidRPr="00594845">
        <w:rPr>
          <w:rFonts w:ascii="Times New Roman" w:eastAsia="Times New Roman" w:hAnsi="Times New Roman" w:cs="Times New Roman"/>
          <w:color w:val="000000"/>
          <w:sz w:val="28"/>
          <w:szCs w:val="28"/>
        </w:rPr>
        <w:t xml:space="preserve"> </w:t>
      </w:r>
      <w:r w:rsidR="007538F8">
        <w:rPr>
          <w:rFonts w:ascii="Times New Roman" w:eastAsia="Times New Roman" w:hAnsi="Times New Roman" w:cs="Times New Roman"/>
          <w:color w:val="000000"/>
          <w:sz w:val="28"/>
          <w:szCs w:val="28"/>
        </w:rPr>
        <w:t>поднимали</w:t>
      </w:r>
      <w:r w:rsidRPr="00594845">
        <w:rPr>
          <w:rFonts w:ascii="Times New Roman" w:eastAsia="Times New Roman" w:hAnsi="Times New Roman" w:cs="Times New Roman"/>
          <w:color w:val="000000"/>
          <w:sz w:val="28"/>
          <w:szCs w:val="28"/>
        </w:rPr>
        <w:t xml:space="preserve"> </w:t>
      </w:r>
      <w:r w:rsidR="001157D8">
        <w:rPr>
          <w:rFonts w:ascii="Times New Roman" w:eastAsia="Times New Roman" w:hAnsi="Times New Roman" w:cs="Times New Roman"/>
          <w:color w:val="000000"/>
          <w:sz w:val="28"/>
          <w:szCs w:val="28"/>
        </w:rPr>
        <w:t xml:space="preserve">большой </w:t>
      </w:r>
      <w:r w:rsidRPr="00594845">
        <w:rPr>
          <w:rFonts w:ascii="Times New Roman" w:eastAsia="Times New Roman" w:hAnsi="Times New Roman" w:cs="Times New Roman"/>
          <w:color w:val="000000"/>
          <w:sz w:val="28"/>
          <w:szCs w:val="28"/>
        </w:rPr>
        <w:t xml:space="preserve">научный интерес </w:t>
      </w:r>
      <w:r w:rsidR="0028521B">
        <w:rPr>
          <w:rFonts w:ascii="Times New Roman" w:eastAsia="Times New Roman" w:hAnsi="Times New Roman" w:cs="Times New Roman"/>
          <w:color w:val="000000"/>
          <w:sz w:val="28"/>
          <w:szCs w:val="28"/>
        </w:rPr>
        <w:t>ученых</w:t>
      </w:r>
      <w:r w:rsidRPr="00594845">
        <w:rPr>
          <w:rFonts w:ascii="Times New Roman" w:eastAsia="Times New Roman" w:hAnsi="Times New Roman" w:cs="Times New Roman"/>
          <w:color w:val="000000"/>
          <w:sz w:val="28"/>
          <w:szCs w:val="28"/>
        </w:rPr>
        <w:t xml:space="preserve">. </w:t>
      </w:r>
      <w:r w:rsidR="00B41D85">
        <w:rPr>
          <w:rFonts w:ascii="Times New Roman" w:eastAsia="Times New Roman" w:hAnsi="Times New Roman" w:cs="Times New Roman"/>
          <w:color w:val="000000"/>
          <w:sz w:val="28"/>
          <w:szCs w:val="28"/>
        </w:rPr>
        <w:t xml:space="preserve">Изучением </w:t>
      </w:r>
      <w:r w:rsidRPr="00594845">
        <w:rPr>
          <w:rFonts w:ascii="Times New Roman" w:eastAsia="Times New Roman" w:hAnsi="Times New Roman" w:cs="Times New Roman"/>
          <w:color w:val="000000"/>
          <w:sz w:val="28"/>
          <w:szCs w:val="28"/>
        </w:rPr>
        <w:t>проблем</w:t>
      </w:r>
      <w:r w:rsidR="00B41D85">
        <w:rPr>
          <w:rFonts w:ascii="Times New Roman" w:eastAsia="Times New Roman" w:hAnsi="Times New Roman" w:cs="Times New Roman"/>
          <w:color w:val="000000"/>
          <w:sz w:val="28"/>
          <w:szCs w:val="28"/>
        </w:rPr>
        <w:t>, посвященных</w:t>
      </w:r>
      <w:r w:rsidR="00B41D85" w:rsidRPr="00594845">
        <w:rPr>
          <w:rFonts w:ascii="Times New Roman" w:eastAsia="Times New Roman" w:hAnsi="Times New Roman" w:cs="Times New Roman"/>
          <w:color w:val="000000"/>
          <w:sz w:val="28"/>
          <w:szCs w:val="28"/>
        </w:rPr>
        <w:t xml:space="preserve"> исследовани</w:t>
      </w:r>
      <w:r w:rsidR="00B41D85">
        <w:rPr>
          <w:rFonts w:ascii="Times New Roman" w:eastAsia="Times New Roman" w:hAnsi="Times New Roman" w:cs="Times New Roman"/>
          <w:color w:val="000000"/>
          <w:sz w:val="28"/>
          <w:szCs w:val="28"/>
        </w:rPr>
        <w:t>ям</w:t>
      </w:r>
      <w:r w:rsidRPr="00594845">
        <w:rPr>
          <w:rFonts w:ascii="Times New Roman" w:eastAsia="Times New Roman" w:hAnsi="Times New Roman" w:cs="Times New Roman"/>
          <w:color w:val="000000"/>
          <w:sz w:val="28"/>
          <w:szCs w:val="28"/>
        </w:rPr>
        <w:t xml:space="preserve"> управления </w:t>
      </w:r>
      <w:r w:rsidR="00B41D85" w:rsidRPr="00594845">
        <w:rPr>
          <w:rFonts w:ascii="Times New Roman" w:eastAsia="Times New Roman" w:hAnsi="Times New Roman" w:cs="Times New Roman"/>
          <w:color w:val="000000"/>
          <w:sz w:val="28"/>
          <w:szCs w:val="28"/>
        </w:rPr>
        <w:t>человеческим</w:t>
      </w:r>
      <w:r w:rsidR="00B41D85">
        <w:rPr>
          <w:rFonts w:ascii="Times New Roman" w:eastAsia="Times New Roman" w:hAnsi="Times New Roman" w:cs="Times New Roman"/>
          <w:color w:val="000000"/>
          <w:sz w:val="28"/>
          <w:szCs w:val="28"/>
        </w:rPr>
        <w:t>и</w:t>
      </w:r>
      <w:r w:rsidR="00B41D85" w:rsidRPr="00594845">
        <w:rPr>
          <w:rFonts w:ascii="Times New Roman" w:eastAsia="Times New Roman" w:hAnsi="Times New Roman" w:cs="Times New Roman"/>
          <w:color w:val="000000"/>
          <w:sz w:val="28"/>
          <w:szCs w:val="28"/>
        </w:rPr>
        <w:t xml:space="preserve"> ресурс</w:t>
      </w:r>
      <w:r w:rsidR="00B41D85">
        <w:rPr>
          <w:rFonts w:ascii="Times New Roman" w:eastAsia="Times New Roman" w:hAnsi="Times New Roman" w:cs="Times New Roman"/>
          <w:color w:val="000000"/>
          <w:sz w:val="28"/>
          <w:szCs w:val="28"/>
        </w:rPr>
        <w:t>ами,</w:t>
      </w:r>
      <w:r w:rsidRPr="00594845">
        <w:rPr>
          <w:rFonts w:ascii="Times New Roman" w:eastAsia="Times New Roman" w:hAnsi="Times New Roman" w:cs="Times New Roman"/>
          <w:color w:val="000000"/>
          <w:sz w:val="28"/>
          <w:szCs w:val="28"/>
        </w:rPr>
        <w:t xml:space="preserve"> </w:t>
      </w:r>
      <w:r w:rsidR="00B41D85">
        <w:rPr>
          <w:rFonts w:ascii="Times New Roman" w:eastAsia="Times New Roman" w:hAnsi="Times New Roman" w:cs="Times New Roman"/>
          <w:color w:val="000000"/>
          <w:sz w:val="28"/>
          <w:szCs w:val="28"/>
        </w:rPr>
        <w:t xml:space="preserve">занимаются </w:t>
      </w:r>
      <w:r w:rsidRPr="00594845">
        <w:rPr>
          <w:rFonts w:ascii="Times New Roman" w:eastAsia="Times New Roman" w:hAnsi="Times New Roman" w:cs="Times New Roman"/>
          <w:color w:val="000000"/>
          <w:sz w:val="28"/>
          <w:szCs w:val="28"/>
        </w:rPr>
        <w:t>зарубежн</w:t>
      </w:r>
      <w:r w:rsidR="00B41D85">
        <w:rPr>
          <w:rFonts w:ascii="Times New Roman" w:eastAsia="Times New Roman" w:hAnsi="Times New Roman" w:cs="Times New Roman"/>
          <w:color w:val="000000"/>
          <w:sz w:val="28"/>
          <w:szCs w:val="28"/>
        </w:rPr>
        <w:t>ые</w:t>
      </w:r>
      <w:r w:rsidRPr="00594845">
        <w:rPr>
          <w:rFonts w:ascii="Times New Roman" w:eastAsia="Times New Roman" w:hAnsi="Times New Roman" w:cs="Times New Roman"/>
          <w:color w:val="000000"/>
          <w:sz w:val="28"/>
          <w:szCs w:val="28"/>
        </w:rPr>
        <w:t xml:space="preserve"> учены</w:t>
      </w:r>
      <w:r w:rsidR="00B41D85">
        <w:rPr>
          <w:rFonts w:ascii="Times New Roman" w:eastAsia="Times New Roman" w:hAnsi="Times New Roman" w:cs="Times New Roman"/>
          <w:color w:val="000000"/>
          <w:sz w:val="28"/>
          <w:szCs w:val="28"/>
        </w:rPr>
        <w:t>е:</w:t>
      </w:r>
      <w:r w:rsidRPr="00594845">
        <w:rPr>
          <w:rFonts w:ascii="Times New Roman" w:eastAsia="Times New Roman" w:hAnsi="Times New Roman" w:cs="Times New Roman"/>
          <w:color w:val="000000"/>
          <w:sz w:val="28"/>
          <w:szCs w:val="28"/>
        </w:rPr>
        <w:t xml:space="preserve"> Э. Фламхольц, Р. Германсон, Р. Лайкерт, М. Мелоун и др.</w:t>
      </w:r>
      <w:r w:rsidRPr="00594845">
        <w:rPr>
          <w:rFonts w:ascii="Times New Roman" w:eastAsia="Times New Roman" w:hAnsi="Times New Roman" w:cs="Times New Roman"/>
          <w:b/>
          <w:color w:val="000000"/>
          <w:sz w:val="28"/>
          <w:szCs w:val="28"/>
        </w:rPr>
        <w:t xml:space="preserve"> </w:t>
      </w:r>
    </w:p>
    <w:p w14:paraId="619BCCCA" w14:textId="38EE721E" w:rsidR="00190815" w:rsidRPr="0030758E" w:rsidRDefault="00190815" w:rsidP="00D84F5B">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hAnsi="Times New Roman" w:cs="Times New Roman"/>
          <w:sz w:val="28"/>
          <w:szCs w:val="28"/>
        </w:rPr>
        <w:t xml:space="preserve">В </w:t>
      </w:r>
      <w:r w:rsidR="00B41D85">
        <w:rPr>
          <w:rFonts w:ascii="Times New Roman" w:hAnsi="Times New Roman" w:cs="Times New Roman"/>
          <w:sz w:val="28"/>
          <w:szCs w:val="28"/>
        </w:rPr>
        <w:t>нынешних обстоятельствах</w:t>
      </w:r>
      <w:r w:rsidRPr="00594845">
        <w:rPr>
          <w:rFonts w:ascii="Times New Roman" w:hAnsi="Times New Roman" w:cs="Times New Roman"/>
          <w:sz w:val="28"/>
          <w:szCs w:val="28"/>
        </w:rPr>
        <w:t xml:space="preserve"> человеческий капитал </w:t>
      </w:r>
      <w:r w:rsidR="00B41D85">
        <w:rPr>
          <w:rFonts w:ascii="Times New Roman" w:hAnsi="Times New Roman" w:cs="Times New Roman"/>
          <w:sz w:val="28"/>
          <w:szCs w:val="28"/>
        </w:rPr>
        <w:t>становится</w:t>
      </w:r>
      <w:r w:rsidRPr="00594845">
        <w:rPr>
          <w:rFonts w:ascii="Times New Roman" w:hAnsi="Times New Roman" w:cs="Times New Roman"/>
          <w:sz w:val="28"/>
          <w:szCs w:val="28"/>
        </w:rPr>
        <w:t xml:space="preserve"> </w:t>
      </w:r>
      <w:r w:rsidR="00B41D85">
        <w:rPr>
          <w:rFonts w:ascii="Times New Roman" w:hAnsi="Times New Roman" w:cs="Times New Roman"/>
          <w:sz w:val="28"/>
          <w:szCs w:val="28"/>
        </w:rPr>
        <w:t>показателем</w:t>
      </w:r>
      <w:r w:rsidRPr="00594845">
        <w:rPr>
          <w:rFonts w:ascii="Times New Roman" w:hAnsi="Times New Roman" w:cs="Times New Roman"/>
          <w:sz w:val="28"/>
          <w:szCs w:val="28"/>
        </w:rPr>
        <w:t xml:space="preserve">, </w:t>
      </w:r>
      <w:r w:rsidR="00B41D85">
        <w:rPr>
          <w:rFonts w:ascii="Times New Roman" w:hAnsi="Times New Roman" w:cs="Times New Roman"/>
          <w:sz w:val="28"/>
          <w:szCs w:val="28"/>
        </w:rPr>
        <w:t>указывающим на</w:t>
      </w:r>
      <w:r w:rsidRPr="00594845">
        <w:rPr>
          <w:rFonts w:ascii="Times New Roman" w:hAnsi="Times New Roman" w:cs="Times New Roman"/>
          <w:sz w:val="28"/>
          <w:szCs w:val="28"/>
        </w:rPr>
        <w:t xml:space="preserve"> неудачи </w:t>
      </w:r>
      <w:r w:rsidR="00B41D85" w:rsidRPr="00594845">
        <w:rPr>
          <w:rFonts w:ascii="Times New Roman" w:hAnsi="Times New Roman" w:cs="Times New Roman"/>
          <w:sz w:val="28"/>
          <w:szCs w:val="28"/>
        </w:rPr>
        <w:t xml:space="preserve">или успехи </w:t>
      </w:r>
      <w:r w:rsidRPr="00594845">
        <w:rPr>
          <w:rFonts w:ascii="Times New Roman" w:hAnsi="Times New Roman" w:cs="Times New Roman"/>
          <w:sz w:val="28"/>
          <w:szCs w:val="28"/>
        </w:rPr>
        <w:t xml:space="preserve">в </w:t>
      </w:r>
      <w:r w:rsidR="00B41D85">
        <w:rPr>
          <w:rFonts w:ascii="Times New Roman" w:hAnsi="Times New Roman" w:cs="Times New Roman"/>
          <w:sz w:val="28"/>
          <w:szCs w:val="28"/>
        </w:rPr>
        <w:t>функционировании</w:t>
      </w:r>
      <w:r w:rsidRPr="00594845">
        <w:rPr>
          <w:rFonts w:ascii="Times New Roman" w:hAnsi="Times New Roman" w:cs="Times New Roman"/>
          <w:sz w:val="28"/>
          <w:szCs w:val="28"/>
        </w:rPr>
        <w:t xml:space="preserve"> организаци</w:t>
      </w:r>
      <w:r w:rsidR="00B41D85">
        <w:rPr>
          <w:rFonts w:ascii="Times New Roman" w:hAnsi="Times New Roman" w:cs="Times New Roman"/>
          <w:sz w:val="28"/>
          <w:szCs w:val="28"/>
        </w:rPr>
        <w:t>и</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В</w:t>
      </w:r>
      <w:r w:rsidRPr="00594845">
        <w:rPr>
          <w:rFonts w:ascii="Times New Roman" w:hAnsi="Times New Roman" w:cs="Times New Roman"/>
          <w:sz w:val="28"/>
          <w:szCs w:val="28"/>
        </w:rPr>
        <w:t xml:space="preserve">о второй половине </w:t>
      </w:r>
      <w:r w:rsidR="00B41D85">
        <w:rPr>
          <w:rFonts w:ascii="Times New Roman" w:hAnsi="Times New Roman" w:cs="Times New Roman"/>
          <w:sz w:val="28"/>
          <w:szCs w:val="28"/>
        </w:rPr>
        <w:t>20</w:t>
      </w:r>
      <w:r w:rsidRPr="00594845">
        <w:rPr>
          <w:rFonts w:ascii="Times New Roman" w:hAnsi="Times New Roman" w:cs="Times New Roman"/>
          <w:sz w:val="28"/>
          <w:szCs w:val="28"/>
        </w:rPr>
        <w:t xml:space="preserve"> в</w:t>
      </w:r>
      <w:r w:rsidR="00B41D85">
        <w:rPr>
          <w:rFonts w:ascii="Times New Roman" w:hAnsi="Times New Roman" w:cs="Times New Roman"/>
          <w:sz w:val="28"/>
          <w:szCs w:val="28"/>
        </w:rPr>
        <w:t>ека</w:t>
      </w:r>
      <w:r w:rsidRPr="00594845">
        <w:rPr>
          <w:rFonts w:ascii="Times New Roman" w:hAnsi="Times New Roman" w:cs="Times New Roman"/>
          <w:sz w:val="28"/>
          <w:szCs w:val="28"/>
        </w:rPr>
        <w:t xml:space="preserve"> </w:t>
      </w:r>
      <w:r w:rsidR="00B41D85">
        <w:rPr>
          <w:rFonts w:ascii="Times New Roman" w:hAnsi="Times New Roman" w:cs="Times New Roman"/>
          <w:sz w:val="28"/>
          <w:szCs w:val="28"/>
        </w:rPr>
        <w:t>осуществлялись</w:t>
      </w:r>
      <w:r w:rsidRPr="00594845">
        <w:rPr>
          <w:rFonts w:ascii="Times New Roman" w:hAnsi="Times New Roman" w:cs="Times New Roman"/>
          <w:sz w:val="28"/>
          <w:szCs w:val="28"/>
        </w:rPr>
        <w:t xml:space="preserve"> </w:t>
      </w:r>
      <w:r w:rsidR="00B41D85">
        <w:rPr>
          <w:rFonts w:ascii="Times New Roman" w:hAnsi="Times New Roman" w:cs="Times New Roman"/>
          <w:sz w:val="28"/>
          <w:szCs w:val="28"/>
        </w:rPr>
        <w:t>усилия</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применять</w:t>
      </w:r>
      <w:r w:rsidR="00C82FC7" w:rsidRPr="00C82FC7">
        <w:rPr>
          <w:rFonts w:ascii="Times New Roman" w:hAnsi="Times New Roman" w:cs="Times New Roman"/>
          <w:sz w:val="28"/>
          <w:szCs w:val="28"/>
        </w:rPr>
        <w:t xml:space="preserve"> </w:t>
      </w:r>
      <w:r w:rsidR="00C82FC7" w:rsidRPr="00594845">
        <w:rPr>
          <w:rFonts w:ascii="Times New Roman" w:hAnsi="Times New Roman" w:cs="Times New Roman"/>
          <w:sz w:val="28"/>
          <w:szCs w:val="28"/>
        </w:rPr>
        <w:t>на корпоративном уровне</w:t>
      </w:r>
      <w:r w:rsidRPr="00594845">
        <w:rPr>
          <w:rFonts w:ascii="Times New Roman" w:hAnsi="Times New Roman" w:cs="Times New Roman"/>
          <w:sz w:val="28"/>
          <w:szCs w:val="28"/>
        </w:rPr>
        <w:t xml:space="preserve"> теорию человеческого капитала. </w:t>
      </w:r>
      <w:r w:rsidR="00C82FC7">
        <w:rPr>
          <w:rFonts w:ascii="Times New Roman" w:hAnsi="Times New Roman" w:cs="Times New Roman"/>
          <w:sz w:val="28"/>
          <w:szCs w:val="28"/>
        </w:rPr>
        <w:t xml:space="preserve">К </w:t>
      </w:r>
      <w:r w:rsidRPr="00594845">
        <w:rPr>
          <w:rFonts w:ascii="Times New Roman" w:hAnsi="Times New Roman" w:cs="Times New Roman"/>
          <w:sz w:val="28"/>
          <w:szCs w:val="28"/>
        </w:rPr>
        <w:t>пример</w:t>
      </w:r>
      <w:r w:rsidR="00C82FC7">
        <w:rPr>
          <w:rFonts w:ascii="Times New Roman" w:hAnsi="Times New Roman" w:cs="Times New Roman"/>
          <w:sz w:val="28"/>
          <w:szCs w:val="28"/>
        </w:rPr>
        <w:t>у</w:t>
      </w:r>
      <w:r w:rsidRPr="00594845">
        <w:rPr>
          <w:rFonts w:ascii="Times New Roman" w:hAnsi="Times New Roman" w:cs="Times New Roman"/>
          <w:sz w:val="28"/>
          <w:szCs w:val="28"/>
        </w:rPr>
        <w:t xml:space="preserve">, </w:t>
      </w:r>
      <w:r w:rsidR="00C82FC7" w:rsidRPr="00594845">
        <w:rPr>
          <w:rFonts w:ascii="Times New Roman" w:hAnsi="Times New Roman" w:cs="Times New Roman"/>
          <w:sz w:val="28"/>
          <w:szCs w:val="28"/>
        </w:rPr>
        <w:t>профессор Э. Фл</w:t>
      </w:r>
      <w:r w:rsidR="00C82FC7">
        <w:rPr>
          <w:rFonts w:ascii="Times New Roman" w:hAnsi="Times New Roman" w:cs="Times New Roman"/>
          <w:sz w:val="28"/>
          <w:szCs w:val="28"/>
        </w:rPr>
        <w:t>а</w:t>
      </w:r>
      <w:r w:rsidR="00C82FC7" w:rsidRPr="00594845">
        <w:rPr>
          <w:rFonts w:ascii="Times New Roman" w:hAnsi="Times New Roman" w:cs="Times New Roman"/>
          <w:sz w:val="28"/>
          <w:szCs w:val="28"/>
        </w:rPr>
        <w:t xml:space="preserve">мхольц </w:t>
      </w:r>
      <w:r w:rsidRPr="00594845">
        <w:rPr>
          <w:rFonts w:ascii="Times New Roman" w:hAnsi="Times New Roman" w:cs="Times New Roman"/>
          <w:sz w:val="28"/>
          <w:szCs w:val="28"/>
        </w:rPr>
        <w:t>в 1960-х г</w:t>
      </w:r>
      <w:r w:rsidR="00C82FC7">
        <w:rPr>
          <w:rFonts w:ascii="Times New Roman" w:hAnsi="Times New Roman" w:cs="Times New Roman"/>
          <w:sz w:val="28"/>
          <w:szCs w:val="28"/>
        </w:rPr>
        <w:t>одах</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рекомендовал</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доктрину</w:t>
      </w:r>
      <w:r w:rsidRPr="00594845">
        <w:rPr>
          <w:rFonts w:ascii="Times New Roman" w:hAnsi="Times New Roman" w:cs="Times New Roman"/>
          <w:sz w:val="28"/>
          <w:szCs w:val="28"/>
        </w:rPr>
        <w:t xml:space="preserve"> учета человеческих ресурсов HRA, </w:t>
      </w:r>
      <w:r w:rsidR="00C82FC7">
        <w:rPr>
          <w:rFonts w:ascii="Times New Roman" w:hAnsi="Times New Roman" w:cs="Times New Roman"/>
          <w:sz w:val="28"/>
          <w:szCs w:val="28"/>
        </w:rPr>
        <w:t>при чем ее возникновение</w:t>
      </w:r>
      <w:r w:rsidRPr="00594845">
        <w:rPr>
          <w:rFonts w:ascii="Times New Roman" w:hAnsi="Times New Roman" w:cs="Times New Roman"/>
          <w:sz w:val="28"/>
          <w:szCs w:val="28"/>
        </w:rPr>
        <w:t xml:space="preserve"> было </w:t>
      </w:r>
      <w:r w:rsidR="00C82FC7">
        <w:rPr>
          <w:rFonts w:ascii="Times New Roman" w:hAnsi="Times New Roman" w:cs="Times New Roman"/>
          <w:sz w:val="28"/>
          <w:szCs w:val="28"/>
        </w:rPr>
        <w:t>вызвано</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повышенным</w:t>
      </w:r>
      <w:r w:rsidRPr="00594845">
        <w:rPr>
          <w:rFonts w:ascii="Times New Roman" w:hAnsi="Times New Roman" w:cs="Times New Roman"/>
          <w:sz w:val="28"/>
          <w:szCs w:val="28"/>
        </w:rPr>
        <w:t xml:space="preserve"> интерес</w:t>
      </w:r>
      <w:r w:rsidR="00C82FC7">
        <w:rPr>
          <w:rFonts w:ascii="Times New Roman" w:hAnsi="Times New Roman" w:cs="Times New Roman"/>
          <w:sz w:val="28"/>
          <w:szCs w:val="28"/>
        </w:rPr>
        <w:t>ом</w:t>
      </w:r>
      <w:r w:rsidRPr="00594845">
        <w:rPr>
          <w:rFonts w:ascii="Times New Roman" w:hAnsi="Times New Roman" w:cs="Times New Roman"/>
          <w:sz w:val="28"/>
          <w:szCs w:val="28"/>
        </w:rPr>
        <w:t xml:space="preserve"> к персоналу как </w:t>
      </w:r>
      <w:r w:rsidR="00C82FC7">
        <w:rPr>
          <w:rFonts w:ascii="Times New Roman" w:hAnsi="Times New Roman" w:cs="Times New Roman"/>
          <w:sz w:val="28"/>
          <w:szCs w:val="28"/>
        </w:rPr>
        <w:t>ключевому</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средству</w:t>
      </w:r>
      <w:r w:rsidRPr="00594845">
        <w:rPr>
          <w:rFonts w:ascii="Times New Roman" w:hAnsi="Times New Roman" w:cs="Times New Roman"/>
          <w:sz w:val="28"/>
          <w:szCs w:val="28"/>
        </w:rPr>
        <w:t xml:space="preserve"> современной организации, </w:t>
      </w:r>
      <w:r w:rsidR="00C82FC7">
        <w:rPr>
          <w:rFonts w:ascii="Times New Roman" w:hAnsi="Times New Roman" w:cs="Times New Roman"/>
          <w:sz w:val="28"/>
          <w:szCs w:val="28"/>
        </w:rPr>
        <w:t>владеющ</w:t>
      </w:r>
      <w:r w:rsidRPr="00594845">
        <w:rPr>
          <w:rFonts w:ascii="Times New Roman" w:hAnsi="Times New Roman" w:cs="Times New Roman"/>
          <w:sz w:val="28"/>
          <w:szCs w:val="28"/>
        </w:rPr>
        <w:t xml:space="preserve">ему </w:t>
      </w:r>
      <w:r w:rsidR="00C82FC7">
        <w:rPr>
          <w:rFonts w:ascii="Times New Roman" w:hAnsi="Times New Roman" w:cs="Times New Roman"/>
          <w:sz w:val="28"/>
          <w:szCs w:val="28"/>
        </w:rPr>
        <w:t>значительным</w:t>
      </w:r>
      <w:r w:rsidRPr="00594845">
        <w:rPr>
          <w:rFonts w:ascii="Times New Roman" w:hAnsi="Times New Roman" w:cs="Times New Roman"/>
          <w:sz w:val="28"/>
          <w:szCs w:val="28"/>
        </w:rPr>
        <w:t xml:space="preserve"> скрытым потенциалом. </w:t>
      </w:r>
      <w:r w:rsidR="00C82FC7">
        <w:rPr>
          <w:rFonts w:ascii="Times New Roman" w:hAnsi="Times New Roman" w:cs="Times New Roman"/>
          <w:sz w:val="28"/>
          <w:szCs w:val="28"/>
        </w:rPr>
        <w:t>П</w:t>
      </w:r>
      <w:r w:rsidR="00C82FC7" w:rsidRPr="00594845">
        <w:rPr>
          <w:rFonts w:ascii="Times New Roman" w:hAnsi="Times New Roman" w:cs="Times New Roman"/>
          <w:sz w:val="28"/>
          <w:szCs w:val="28"/>
        </w:rPr>
        <w:t xml:space="preserve">рофессор </w:t>
      </w:r>
      <w:r w:rsidR="00C82FC7">
        <w:rPr>
          <w:rFonts w:ascii="Times New Roman" w:hAnsi="Times New Roman" w:cs="Times New Roman"/>
          <w:sz w:val="28"/>
          <w:szCs w:val="28"/>
        </w:rPr>
        <w:t>изложил</w:t>
      </w:r>
      <w:r w:rsidRPr="00594845">
        <w:rPr>
          <w:rFonts w:ascii="Times New Roman" w:hAnsi="Times New Roman" w:cs="Times New Roman"/>
          <w:sz w:val="28"/>
          <w:szCs w:val="28"/>
        </w:rPr>
        <w:t xml:space="preserve"> </w:t>
      </w:r>
      <w:r w:rsidR="00A30D5B">
        <w:rPr>
          <w:rFonts w:ascii="Times New Roman" w:hAnsi="Times New Roman" w:cs="Times New Roman"/>
          <w:sz w:val="28"/>
          <w:szCs w:val="28"/>
        </w:rPr>
        <w:t>«</w:t>
      </w:r>
      <w:r w:rsidR="00C82FC7">
        <w:rPr>
          <w:rFonts w:ascii="Times New Roman" w:hAnsi="Times New Roman" w:cs="Times New Roman"/>
          <w:sz w:val="28"/>
          <w:szCs w:val="28"/>
        </w:rPr>
        <w:t>3 главные</w:t>
      </w:r>
      <w:r w:rsidRPr="00594845">
        <w:rPr>
          <w:rFonts w:ascii="Times New Roman" w:hAnsi="Times New Roman" w:cs="Times New Roman"/>
          <w:sz w:val="28"/>
          <w:szCs w:val="28"/>
        </w:rPr>
        <w:t xml:space="preserve"> задачи учета человеческих ресурсов: </w:t>
      </w:r>
    </w:p>
    <w:p w14:paraId="429818DF" w14:textId="4CC7302B" w:rsidR="00AC129C" w:rsidRDefault="00AC129C" w:rsidP="00AC129C">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стимулирование</w:t>
      </w:r>
      <w:r w:rsidRPr="00594845">
        <w:rPr>
          <w:rFonts w:ascii="Times New Roman" w:hAnsi="Times New Roman" w:cs="Times New Roman"/>
          <w:sz w:val="28"/>
          <w:szCs w:val="28"/>
        </w:rPr>
        <w:t xml:space="preserve"> руковод</w:t>
      </w:r>
      <w:r>
        <w:rPr>
          <w:rFonts w:ascii="Times New Roman" w:hAnsi="Times New Roman" w:cs="Times New Roman"/>
          <w:sz w:val="28"/>
          <w:szCs w:val="28"/>
        </w:rPr>
        <w:t>ства в</w:t>
      </w:r>
      <w:r w:rsidRPr="00594845">
        <w:rPr>
          <w:rFonts w:ascii="Times New Roman" w:hAnsi="Times New Roman" w:cs="Times New Roman"/>
          <w:sz w:val="28"/>
          <w:szCs w:val="28"/>
        </w:rPr>
        <w:t xml:space="preserve"> </w:t>
      </w:r>
      <w:r>
        <w:rPr>
          <w:rFonts w:ascii="Times New Roman" w:hAnsi="Times New Roman" w:cs="Times New Roman"/>
          <w:sz w:val="28"/>
          <w:szCs w:val="28"/>
        </w:rPr>
        <w:t>изучении инвестиций</w:t>
      </w:r>
      <w:r w:rsidRPr="00594845">
        <w:rPr>
          <w:rFonts w:ascii="Times New Roman" w:hAnsi="Times New Roman" w:cs="Times New Roman"/>
          <w:sz w:val="28"/>
          <w:szCs w:val="28"/>
        </w:rPr>
        <w:t xml:space="preserve"> в </w:t>
      </w:r>
      <w:r>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организации </w:t>
      </w:r>
      <w:r w:rsidR="00101A8D" w:rsidRPr="00594845">
        <w:rPr>
          <w:rFonts w:ascii="Times New Roman" w:hAnsi="Times New Roman" w:cs="Times New Roman"/>
          <w:sz w:val="28"/>
          <w:szCs w:val="28"/>
        </w:rPr>
        <w:t xml:space="preserve">как </w:t>
      </w:r>
      <w:r w:rsidR="00101A8D">
        <w:rPr>
          <w:rFonts w:ascii="Times New Roman" w:hAnsi="Times New Roman" w:cs="Times New Roman"/>
          <w:sz w:val="28"/>
          <w:szCs w:val="28"/>
        </w:rPr>
        <w:t>инвестици</w:t>
      </w:r>
      <w:r w:rsidR="00F34F85">
        <w:rPr>
          <w:rFonts w:ascii="Times New Roman" w:hAnsi="Times New Roman" w:cs="Times New Roman"/>
          <w:sz w:val="28"/>
          <w:szCs w:val="28"/>
        </w:rPr>
        <w:t>и</w:t>
      </w:r>
      <w:r w:rsidR="00101A8D" w:rsidRPr="00594845">
        <w:rPr>
          <w:rFonts w:ascii="Times New Roman" w:hAnsi="Times New Roman" w:cs="Times New Roman"/>
          <w:sz w:val="28"/>
          <w:szCs w:val="28"/>
        </w:rPr>
        <w:t xml:space="preserve"> в активы, </w:t>
      </w:r>
      <w:r w:rsidR="00101A8D">
        <w:rPr>
          <w:rFonts w:ascii="Times New Roman" w:hAnsi="Times New Roman" w:cs="Times New Roman"/>
          <w:sz w:val="28"/>
          <w:szCs w:val="28"/>
        </w:rPr>
        <w:t>применение</w:t>
      </w:r>
      <w:r w:rsidR="00101A8D" w:rsidRPr="00594845">
        <w:rPr>
          <w:rFonts w:ascii="Times New Roman" w:hAnsi="Times New Roman" w:cs="Times New Roman"/>
          <w:sz w:val="28"/>
          <w:szCs w:val="28"/>
        </w:rPr>
        <w:t xml:space="preserve"> которых </w:t>
      </w:r>
      <w:r w:rsidR="00101A8D">
        <w:rPr>
          <w:rFonts w:ascii="Times New Roman" w:hAnsi="Times New Roman" w:cs="Times New Roman"/>
          <w:sz w:val="28"/>
          <w:szCs w:val="28"/>
        </w:rPr>
        <w:t>необходимо</w:t>
      </w:r>
      <w:r w:rsidR="00101A8D" w:rsidRPr="00594845">
        <w:rPr>
          <w:rFonts w:ascii="Times New Roman" w:hAnsi="Times New Roman" w:cs="Times New Roman"/>
          <w:sz w:val="28"/>
          <w:szCs w:val="28"/>
        </w:rPr>
        <w:t xml:space="preserve"> </w:t>
      </w:r>
      <w:r w:rsidR="00F34F85">
        <w:rPr>
          <w:rFonts w:ascii="Times New Roman" w:hAnsi="Times New Roman" w:cs="Times New Roman"/>
          <w:sz w:val="28"/>
          <w:szCs w:val="28"/>
        </w:rPr>
        <w:t>улучшать</w:t>
      </w:r>
      <w:r w:rsidR="00101A8D">
        <w:rPr>
          <w:rFonts w:ascii="Times New Roman" w:hAnsi="Times New Roman" w:cs="Times New Roman"/>
          <w:sz w:val="28"/>
          <w:szCs w:val="28"/>
        </w:rPr>
        <w:t>, а</w:t>
      </w:r>
      <w:r w:rsidR="00101A8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не в качестве издержек, которые </w:t>
      </w:r>
      <w:r>
        <w:rPr>
          <w:rFonts w:ascii="Times New Roman" w:hAnsi="Times New Roman" w:cs="Times New Roman"/>
          <w:sz w:val="28"/>
          <w:szCs w:val="28"/>
        </w:rPr>
        <w:t>необходимо</w:t>
      </w:r>
      <w:r w:rsidRPr="00594845">
        <w:rPr>
          <w:rFonts w:ascii="Times New Roman" w:hAnsi="Times New Roman" w:cs="Times New Roman"/>
          <w:sz w:val="28"/>
          <w:szCs w:val="28"/>
        </w:rPr>
        <w:t xml:space="preserve"> </w:t>
      </w:r>
      <w:r>
        <w:rPr>
          <w:rFonts w:ascii="Times New Roman" w:hAnsi="Times New Roman" w:cs="Times New Roman"/>
          <w:sz w:val="28"/>
          <w:szCs w:val="28"/>
        </w:rPr>
        <w:t>уменьшать</w:t>
      </w:r>
      <w:r w:rsidRPr="00594845">
        <w:rPr>
          <w:rFonts w:ascii="Times New Roman" w:hAnsi="Times New Roman" w:cs="Times New Roman"/>
          <w:sz w:val="28"/>
          <w:szCs w:val="28"/>
        </w:rPr>
        <w:t xml:space="preserve">; </w:t>
      </w:r>
    </w:p>
    <w:p w14:paraId="310C4590" w14:textId="71068901"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AC129C">
        <w:rPr>
          <w:rFonts w:ascii="Times New Roman" w:hAnsi="Times New Roman" w:cs="Times New Roman"/>
          <w:sz w:val="28"/>
          <w:szCs w:val="28"/>
        </w:rPr>
        <w:t xml:space="preserve">обеспечивать </w:t>
      </w:r>
      <w:r w:rsidR="00C82FC7">
        <w:rPr>
          <w:rFonts w:ascii="Times New Roman" w:hAnsi="Times New Roman" w:cs="Times New Roman"/>
          <w:sz w:val="28"/>
          <w:szCs w:val="28"/>
        </w:rPr>
        <w:t>данными</w:t>
      </w:r>
      <w:r w:rsidR="00F34F85" w:rsidRPr="00F34F85">
        <w:rPr>
          <w:rFonts w:ascii="Times New Roman" w:hAnsi="Times New Roman" w:cs="Times New Roman"/>
          <w:sz w:val="28"/>
          <w:szCs w:val="28"/>
        </w:rPr>
        <w:t xml:space="preserve"> </w:t>
      </w:r>
      <w:r w:rsidR="00F34F85">
        <w:rPr>
          <w:rFonts w:ascii="Times New Roman" w:hAnsi="Times New Roman" w:cs="Times New Roman"/>
          <w:sz w:val="28"/>
          <w:szCs w:val="28"/>
        </w:rPr>
        <w:t xml:space="preserve">в </w:t>
      </w:r>
      <w:r w:rsidR="00F34F85" w:rsidRPr="00594845">
        <w:rPr>
          <w:rFonts w:ascii="Times New Roman" w:hAnsi="Times New Roman" w:cs="Times New Roman"/>
          <w:sz w:val="28"/>
          <w:szCs w:val="28"/>
        </w:rPr>
        <w:t>обязательно</w:t>
      </w:r>
      <w:r w:rsidR="00F34F85">
        <w:rPr>
          <w:rFonts w:ascii="Times New Roman" w:hAnsi="Times New Roman" w:cs="Times New Roman"/>
          <w:sz w:val="28"/>
          <w:szCs w:val="28"/>
        </w:rPr>
        <w:t>м</w:t>
      </w:r>
      <w:r w:rsidR="00F34F85" w:rsidRPr="00594845">
        <w:rPr>
          <w:rFonts w:ascii="Times New Roman" w:hAnsi="Times New Roman" w:cs="Times New Roman"/>
          <w:sz w:val="28"/>
          <w:szCs w:val="28"/>
        </w:rPr>
        <w:t xml:space="preserve"> </w:t>
      </w:r>
      <w:r w:rsidR="00F34F85">
        <w:rPr>
          <w:rFonts w:ascii="Times New Roman" w:hAnsi="Times New Roman" w:cs="Times New Roman"/>
          <w:sz w:val="28"/>
          <w:szCs w:val="28"/>
        </w:rPr>
        <w:t>порядке</w:t>
      </w:r>
      <w:r w:rsidRPr="00594845">
        <w:rPr>
          <w:rFonts w:ascii="Times New Roman" w:hAnsi="Times New Roman" w:cs="Times New Roman"/>
          <w:sz w:val="28"/>
          <w:szCs w:val="28"/>
        </w:rPr>
        <w:t xml:space="preserve">, </w:t>
      </w:r>
      <w:r w:rsidR="00C82FC7">
        <w:rPr>
          <w:rFonts w:ascii="Times New Roman" w:hAnsi="Times New Roman" w:cs="Times New Roman"/>
          <w:sz w:val="28"/>
          <w:szCs w:val="28"/>
        </w:rPr>
        <w:t>которые требуются</w:t>
      </w:r>
      <w:r w:rsidRPr="00594845">
        <w:rPr>
          <w:rFonts w:ascii="Times New Roman" w:hAnsi="Times New Roman" w:cs="Times New Roman"/>
          <w:sz w:val="28"/>
          <w:szCs w:val="28"/>
        </w:rPr>
        <w:t xml:space="preserve"> для </w:t>
      </w:r>
      <w:r w:rsidR="00C82FC7">
        <w:rPr>
          <w:rFonts w:ascii="Times New Roman" w:hAnsi="Times New Roman" w:cs="Times New Roman"/>
          <w:sz w:val="28"/>
          <w:szCs w:val="28"/>
        </w:rPr>
        <w:t>одобрения</w:t>
      </w:r>
      <w:r w:rsidRPr="00594845">
        <w:rPr>
          <w:rFonts w:ascii="Times New Roman" w:hAnsi="Times New Roman" w:cs="Times New Roman"/>
          <w:sz w:val="28"/>
          <w:szCs w:val="28"/>
        </w:rPr>
        <w:t xml:space="preserve"> решений </w:t>
      </w:r>
      <w:r w:rsidR="00F34F85" w:rsidRPr="00594845">
        <w:rPr>
          <w:rFonts w:ascii="Times New Roman" w:hAnsi="Times New Roman" w:cs="Times New Roman"/>
          <w:sz w:val="28"/>
          <w:szCs w:val="28"/>
        </w:rPr>
        <w:t xml:space="preserve">в </w:t>
      </w:r>
      <w:r w:rsidR="00F34F85">
        <w:rPr>
          <w:rFonts w:ascii="Times New Roman" w:hAnsi="Times New Roman" w:cs="Times New Roman"/>
          <w:sz w:val="28"/>
          <w:szCs w:val="28"/>
        </w:rPr>
        <w:t>сфере</w:t>
      </w:r>
      <w:r w:rsidR="00F34F85" w:rsidRPr="00594845">
        <w:rPr>
          <w:rFonts w:ascii="Times New Roman" w:hAnsi="Times New Roman" w:cs="Times New Roman"/>
          <w:sz w:val="28"/>
          <w:szCs w:val="28"/>
        </w:rPr>
        <w:t xml:space="preserve"> управления </w:t>
      </w:r>
      <w:r w:rsidR="00F34F85">
        <w:rPr>
          <w:rFonts w:ascii="Times New Roman" w:hAnsi="Times New Roman" w:cs="Times New Roman"/>
          <w:sz w:val="28"/>
          <w:szCs w:val="28"/>
        </w:rPr>
        <w:t>человеческими ресурсами</w:t>
      </w:r>
      <w:r w:rsidRPr="00594845">
        <w:rPr>
          <w:rFonts w:ascii="Times New Roman" w:hAnsi="Times New Roman" w:cs="Times New Roman"/>
          <w:sz w:val="28"/>
          <w:szCs w:val="28"/>
        </w:rPr>
        <w:t xml:space="preserve">; </w:t>
      </w:r>
    </w:p>
    <w:p w14:paraId="1EA4368B" w14:textId="58E2F7BE"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F34F85" w:rsidRPr="00594845">
        <w:rPr>
          <w:rFonts w:ascii="Times New Roman" w:hAnsi="Times New Roman" w:cs="Times New Roman"/>
          <w:sz w:val="28"/>
          <w:szCs w:val="28"/>
        </w:rPr>
        <w:t xml:space="preserve">для принятия </w:t>
      </w:r>
      <w:r w:rsidR="00F34F85">
        <w:rPr>
          <w:rFonts w:ascii="Times New Roman" w:hAnsi="Times New Roman" w:cs="Times New Roman"/>
          <w:sz w:val="28"/>
          <w:szCs w:val="28"/>
        </w:rPr>
        <w:t>определенных</w:t>
      </w:r>
      <w:r w:rsidR="00F34F85" w:rsidRPr="00594845">
        <w:rPr>
          <w:rFonts w:ascii="Times New Roman" w:hAnsi="Times New Roman" w:cs="Times New Roman"/>
          <w:sz w:val="28"/>
          <w:szCs w:val="28"/>
        </w:rPr>
        <w:t xml:space="preserve"> решений в </w:t>
      </w:r>
      <w:r w:rsidR="00F34F85">
        <w:rPr>
          <w:rFonts w:ascii="Times New Roman" w:hAnsi="Times New Roman" w:cs="Times New Roman"/>
          <w:sz w:val="28"/>
          <w:szCs w:val="28"/>
        </w:rPr>
        <w:t>сфере</w:t>
      </w:r>
      <w:r w:rsidR="00F34F85" w:rsidRPr="00594845">
        <w:rPr>
          <w:rFonts w:ascii="Times New Roman" w:hAnsi="Times New Roman" w:cs="Times New Roman"/>
          <w:sz w:val="28"/>
          <w:szCs w:val="28"/>
        </w:rPr>
        <w:t xml:space="preserve"> управления </w:t>
      </w:r>
      <w:r w:rsidR="00F34F85">
        <w:rPr>
          <w:rFonts w:ascii="Times New Roman" w:hAnsi="Times New Roman" w:cs="Times New Roman"/>
          <w:sz w:val="28"/>
          <w:szCs w:val="28"/>
        </w:rPr>
        <w:t xml:space="preserve">человеческими ресурсами </w:t>
      </w:r>
      <w:r w:rsidR="00AC129C">
        <w:rPr>
          <w:rFonts w:ascii="Times New Roman" w:hAnsi="Times New Roman" w:cs="Times New Roman"/>
          <w:sz w:val="28"/>
          <w:szCs w:val="28"/>
        </w:rPr>
        <w:t>снабжать</w:t>
      </w:r>
      <w:r w:rsidR="00AC129C" w:rsidRPr="00594845">
        <w:rPr>
          <w:rFonts w:ascii="Times New Roman" w:hAnsi="Times New Roman" w:cs="Times New Roman"/>
          <w:sz w:val="28"/>
          <w:szCs w:val="28"/>
        </w:rPr>
        <w:t xml:space="preserve"> </w:t>
      </w:r>
      <w:r w:rsidRPr="00594845">
        <w:rPr>
          <w:rFonts w:ascii="Times New Roman" w:hAnsi="Times New Roman" w:cs="Times New Roman"/>
          <w:sz w:val="28"/>
          <w:szCs w:val="28"/>
        </w:rPr>
        <w:t>менеджеров метод</w:t>
      </w:r>
      <w:r w:rsidR="00F34F85">
        <w:rPr>
          <w:rFonts w:ascii="Times New Roman" w:hAnsi="Times New Roman" w:cs="Times New Roman"/>
          <w:sz w:val="28"/>
          <w:szCs w:val="28"/>
        </w:rPr>
        <w:t>иками</w:t>
      </w:r>
      <w:r w:rsidRPr="00594845">
        <w:rPr>
          <w:rFonts w:ascii="Times New Roman" w:hAnsi="Times New Roman" w:cs="Times New Roman"/>
          <w:sz w:val="28"/>
          <w:szCs w:val="28"/>
        </w:rPr>
        <w:t xml:space="preserve"> </w:t>
      </w:r>
      <w:r w:rsidR="00AC129C">
        <w:rPr>
          <w:rFonts w:ascii="Times New Roman" w:hAnsi="Times New Roman" w:cs="Times New Roman"/>
          <w:sz w:val="28"/>
          <w:szCs w:val="28"/>
        </w:rPr>
        <w:t>цифровой</w:t>
      </w:r>
      <w:r w:rsidRPr="00594845">
        <w:rPr>
          <w:rFonts w:ascii="Times New Roman" w:hAnsi="Times New Roman" w:cs="Times New Roman"/>
          <w:sz w:val="28"/>
          <w:szCs w:val="28"/>
        </w:rPr>
        <w:t xml:space="preserve"> оценки стоимости человечес</w:t>
      </w:r>
      <w:r w:rsidR="00F34F85">
        <w:rPr>
          <w:rFonts w:ascii="Times New Roman" w:hAnsi="Times New Roman" w:cs="Times New Roman"/>
          <w:sz w:val="28"/>
          <w:szCs w:val="28"/>
        </w:rPr>
        <w:t>кого капитала</w:t>
      </w:r>
      <w:r w:rsidRPr="00594845">
        <w:rPr>
          <w:rFonts w:ascii="Times New Roman" w:hAnsi="Times New Roman" w:cs="Times New Roman"/>
          <w:sz w:val="28"/>
          <w:szCs w:val="28"/>
        </w:rPr>
        <w:t>»</w:t>
      </w:r>
      <w:r w:rsidR="00C54568">
        <w:rPr>
          <w:rFonts w:ascii="Times New Roman" w:hAnsi="Times New Roman" w:cs="Times New Roman"/>
          <w:sz w:val="28"/>
          <w:szCs w:val="28"/>
        </w:rPr>
        <w:t xml:space="preserve"> </w:t>
      </w:r>
      <w:r w:rsidR="00C54568" w:rsidRPr="00594845">
        <w:rPr>
          <w:rFonts w:ascii="Times New Roman" w:hAnsi="Times New Roman" w:cs="Times New Roman"/>
          <w:sz w:val="28"/>
          <w:szCs w:val="28"/>
        </w:rPr>
        <w:t>[</w:t>
      </w:r>
      <w:r w:rsidR="00311823" w:rsidRPr="00311823">
        <w:rPr>
          <w:rFonts w:ascii="Times New Roman" w:hAnsi="Times New Roman" w:cs="Times New Roman"/>
          <w:sz w:val="28"/>
          <w:szCs w:val="28"/>
        </w:rPr>
        <w:t>10</w:t>
      </w:r>
      <w:r w:rsidR="009102B3">
        <w:rPr>
          <w:rFonts w:ascii="Times New Roman" w:hAnsi="Times New Roman" w:cs="Times New Roman"/>
          <w:sz w:val="28"/>
          <w:szCs w:val="28"/>
        </w:rPr>
        <w:t>6</w:t>
      </w:r>
      <w:r w:rsidR="00C54568" w:rsidRPr="00594845">
        <w:rPr>
          <w:rFonts w:ascii="Times New Roman" w:hAnsi="Times New Roman" w:cs="Times New Roman"/>
          <w:sz w:val="28"/>
          <w:szCs w:val="28"/>
        </w:rPr>
        <w:t>]</w:t>
      </w:r>
      <w:r w:rsidRPr="00594845">
        <w:rPr>
          <w:rFonts w:ascii="Times New Roman" w:hAnsi="Times New Roman" w:cs="Times New Roman"/>
          <w:sz w:val="28"/>
          <w:szCs w:val="28"/>
        </w:rPr>
        <w:t>.</w:t>
      </w:r>
    </w:p>
    <w:p w14:paraId="1CCD27B3" w14:textId="583C0A80" w:rsidR="00190815" w:rsidRDefault="00190815" w:rsidP="00D84F5B">
      <w:pPr>
        <w:spacing w:after="0" w:line="240" w:lineRule="auto"/>
        <w:ind w:firstLine="567"/>
        <w:jc w:val="both"/>
        <w:textAlignment w:val="top"/>
        <w:rPr>
          <w:rFonts w:ascii="Times New Roman" w:hAnsi="Times New Roman" w:cs="Times New Roman"/>
          <w:sz w:val="28"/>
          <w:szCs w:val="28"/>
        </w:rPr>
      </w:pPr>
      <w:r w:rsidRPr="00594845">
        <w:rPr>
          <w:rFonts w:ascii="Times New Roman" w:hAnsi="Times New Roman" w:cs="Times New Roman"/>
          <w:sz w:val="28"/>
          <w:szCs w:val="28"/>
        </w:rPr>
        <w:t xml:space="preserve">Анализ эндогенных моделей экономического роста позволил раскрыть </w:t>
      </w:r>
      <w:r w:rsidR="00F01A87">
        <w:rPr>
          <w:rFonts w:ascii="Times New Roman" w:hAnsi="Times New Roman" w:cs="Times New Roman"/>
          <w:sz w:val="28"/>
          <w:szCs w:val="28"/>
        </w:rPr>
        <w:t>систему</w:t>
      </w:r>
      <w:r w:rsidRPr="00F01A87">
        <w:rPr>
          <w:rFonts w:ascii="Times New Roman" w:hAnsi="Times New Roman" w:cs="Times New Roman"/>
          <w:sz w:val="28"/>
          <w:szCs w:val="28"/>
        </w:rPr>
        <w:t xml:space="preserve"> устойчивого экономического развития </w:t>
      </w:r>
      <w:r w:rsidR="00F01A87">
        <w:rPr>
          <w:rFonts w:ascii="Times New Roman" w:hAnsi="Times New Roman" w:cs="Times New Roman"/>
          <w:sz w:val="28"/>
          <w:szCs w:val="28"/>
        </w:rPr>
        <w:t>индустриаль</w:t>
      </w:r>
      <w:r w:rsidRPr="00F01A87">
        <w:rPr>
          <w:rFonts w:ascii="Times New Roman" w:hAnsi="Times New Roman" w:cs="Times New Roman"/>
          <w:sz w:val="28"/>
          <w:szCs w:val="28"/>
        </w:rPr>
        <w:t xml:space="preserve">но развитых </w:t>
      </w:r>
      <w:r w:rsidR="00F01A87">
        <w:rPr>
          <w:rFonts w:ascii="Times New Roman" w:hAnsi="Times New Roman" w:cs="Times New Roman"/>
          <w:sz w:val="28"/>
          <w:szCs w:val="28"/>
        </w:rPr>
        <w:t>государств</w:t>
      </w:r>
      <w:r w:rsidRPr="00594845">
        <w:rPr>
          <w:rFonts w:ascii="Times New Roman" w:hAnsi="Times New Roman" w:cs="Times New Roman"/>
          <w:sz w:val="28"/>
          <w:szCs w:val="28"/>
        </w:rPr>
        <w:t xml:space="preserve">, которое заключается в </w:t>
      </w:r>
      <w:r w:rsidR="00F01A87">
        <w:rPr>
          <w:rFonts w:ascii="Times New Roman" w:hAnsi="Times New Roman" w:cs="Times New Roman"/>
          <w:sz w:val="28"/>
          <w:szCs w:val="28"/>
        </w:rPr>
        <w:t>согласованном</w:t>
      </w:r>
      <w:r w:rsidRPr="00594845">
        <w:rPr>
          <w:rFonts w:ascii="Times New Roman" w:hAnsi="Times New Roman" w:cs="Times New Roman"/>
          <w:sz w:val="28"/>
          <w:szCs w:val="28"/>
        </w:rPr>
        <w:t xml:space="preserve"> действии технологическо</w:t>
      </w:r>
      <w:r w:rsidR="00F01A87">
        <w:rPr>
          <w:rFonts w:ascii="Times New Roman" w:hAnsi="Times New Roman" w:cs="Times New Roman"/>
          <w:sz w:val="28"/>
          <w:szCs w:val="28"/>
        </w:rPr>
        <w:t xml:space="preserve">й сбалансированности </w:t>
      </w:r>
      <w:r w:rsidRPr="00594845">
        <w:rPr>
          <w:rFonts w:ascii="Times New Roman" w:hAnsi="Times New Roman" w:cs="Times New Roman"/>
          <w:sz w:val="28"/>
          <w:szCs w:val="28"/>
        </w:rPr>
        <w:t xml:space="preserve">между </w:t>
      </w:r>
      <w:r w:rsidR="00F01A87">
        <w:rPr>
          <w:rFonts w:ascii="Times New Roman" w:hAnsi="Times New Roman" w:cs="Times New Roman"/>
          <w:sz w:val="28"/>
          <w:szCs w:val="28"/>
        </w:rPr>
        <w:t>главными</w:t>
      </w:r>
      <w:r w:rsidRPr="00594845">
        <w:rPr>
          <w:rFonts w:ascii="Times New Roman" w:hAnsi="Times New Roman" w:cs="Times New Roman"/>
          <w:sz w:val="28"/>
          <w:szCs w:val="28"/>
        </w:rPr>
        <w:t xml:space="preserve"> факторами производства (</w:t>
      </w:r>
      <w:r w:rsidR="00F01A87" w:rsidRPr="00594845">
        <w:rPr>
          <w:rFonts w:ascii="Times New Roman" w:hAnsi="Times New Roman" w:cs="Times New Roman"/>
          <w:sz w:val="28"/>
          <w:szCs w:val="28"/>
        </w:rPr>
        <w:t xml:space="preserve">человеческим </w:t>
      </w:r>
      <w:r w:rsidR="00F01A87">
        <w:rPr>
          <w:rFonts w:ascii="Times New Roman" w:hAnsi="Times New Roman" w:cs="Times New Roman"/>
          <w:sz w:val="28"/>
          <w:szCs w:val="28"/>
        </w:rPr>
        <w:t xml:space="preserve">и </w:t>
      </w:r>
      <w:r w:rsidRPr="00594845">
        <w:rPr>
          <w:rFonts w:ascii="Times New Roman" w:hAnsi="Times New Roman" w:cs="Times New Roman"/>
          <w:sz w:val="28"/>
          <w:szCs w:val="28"/>
        </w:rPr>
        <w:t>физическим</w:t>
      </w:r>
      <w:r w:rsidR="00F01A87">
        <w:rPr>
          <w:rFonts w:ascii="Times New Roman" w:hAnsi="Times New Roman" w:cs="Times New Roman"/>
          <w:sz w:val="28"/>
          <w:szCs w:val="28"/>
        </w:rPr>
        <w:t xml:space="preserve"> </w:t>
      </w:r>
      <w:r w:rsidRPr="00594845">
        <w:rPr>
          <w:rFonts w:ascii="Times New Roman" w:hAnsi="Times New Roman" w:cs="Times New Roman"/>
          <w:sz w:val="28"/>
          <w:szCs w:val="28"/>
        </w:rPr>
        <w:t xml:space="preserve">капиталом) и положительном </w:t>
      </w:r>
      <w:r w:rsidR="00F01A87">
        <w:rPr>
          <w:rFonts w:ascii="Times New Roman" w:hAnsi="Times New Roman" w:cs="Times New Roman"/>
          <w:sz w:val="28"/>
          <w:szCs w:val="28"/>
        </w:rPr>
        <w:t>воздействии</w:t>
      </w:r>
      <w:r w:rsidRPr="00594845">
        <w:rPr>
          <w:rFonts w:ascii="Times New Roman" w:hAnsi="Times New Roman" w:cs="Times New Roman"/>
          <w:sz w:val="28"/>
          <w:szCs w:val="28"/>
        </w:rPr>
        <w:t xml:space="preserve"> внешних эффектов, </w:t>
      </w:r>
      <w:r w:rsidR="00F01A87">
        <w:rPr>
          <w:rFonts w:ascii="Times New Roman" w:hAnsi="Times New Roman" w:cs="Times New Roman"/>
          <w:sz w:val="28"/>
          <w:szCs w:val="28"/>
        </w:rPr>
        <w:t xml:space="preserve">которые </w:t>
      </w:r>
      <w:r w:rsidRPr="00594845">
        <w:rPr>
          <w:rFonts w:ascii="Times New Roman" w:hAnsi="Times New Roman" w:cs="Times New Roman"/>
          <w:sz w:val="28"/>
          <w:szCs w:val="28"/>
        </w:rPr>
        <w:t>связан</w:t>
      </w:r>
      <w:r w:rsidR="00F01A87">
        <w:rPr>
          <w:rFonts w:ascii="Times New Roman" w:hAnsi="Times New Roman" w:cs="Times New Roman"/>
          <w:sz w:val="28"/>
          <w:szCs w:val="28"/>
        </w:rPr>
        <w:t>ы</w:t>
      </w:r>
      <w:r w:rsidRPr="00594845">
        <w:rPr>
          <w:rFonts w:ascii="Times New Roman" w:hAnsi="Times New Roman" w:cs="Times New Roman"/>
          <w:sz w:val="28"/>
          <w:szCs w:val="28"/>
        </w:rPr>
        <w:t xml:space="preserve"> с </w:t>
      </w:r>
      <w:r w:rsidR="00F01A87">
        <w:rPr>
          <w:rFonts w:ascii="Times New Roman" w:hAnsi="Times New Roman" w:cs="Times New Roman"/>
          <w:sz w:val="28"/>
          <w:szCs w:val="28"/>
        </w:rPr>
        <w:t xml:space="preserve">деятельностью </w:t>
      </w:r>
      <w:r w:rsidR="00F01A87" w:rsidRPr="00594845">
        <w:rPr>
          <w:rFonts w:ascii="Times New Roman" w:hAnsi="Times New Roman" w:cs="Times New Roman"/>
          <w:sz w:val="28"/>
          <w:szCs w:val="28"/>
        </w:rPr>
        <w:t xml:space="preserve">экономики знаний </w:t>
      </w:r>
      <w:r w:rsidR="00F01A87">
        <w:rPr>
          <w:rFonts w:ascii="Times New Roman" w:hAnsi="Times New Roman" w:cs="Times New Roman"/>
          <w:sz w:val="28"/>
          <w:szCs w:val="28"/>
        </w:rPr>
        <w:t xml:space="preserve">и </w:t>
      </w:r>
      <w:r w:rsidR="00990DF7">
        <w:rPr>
          <w:rFonts w:ascii="Times New Roman" w:hAnsi="Times New Roman" w:cs="Times New Roman"/>
          <w:sz w:val="28"/>
          <w:szCs w:val="28"/>
        </w:rPr>
        <w:t>наращением</w:t>
      </w:r>
      <w:r w:rsidRPr="00594845">
        <w:rPr>
          <w:rFonts w:ascii="Times New Roman" w:hAnsi="Times New Roman" w:cs="Times New Roman"/>
          <w:sz w:val="28"/>
          <w:szCs w:val="28"/>
        </w:rPr>
        <w:t xml:space="preserve"> </w:t>
      </w:r>
      <w:r w:rsidRPr="00594845">
        <w:rPr>
          <w:rFonts w:ascii="Times New Roman" w:hAnsi="Times New Roman" w:cs="Times New Roman"/>
          <w:sz w:val="28"/>
          <w:szCs w:val="28"/>
        </w:rPr>
        <w:lastRenderedPageBreak/>
        <w:t xml:space="preserve">человеческого капитала. </w:t>
      </w:r>
      <w:r w:rsidR="00A30D5B">
        <w:rPr>
          <w:rFonts w:ascii="Times New Roman" w:hAnsi="Times New Roman" w:cs="Times New Roman"/>
          <w:sz w:val="28"/>
          <w:szCs w:val="28"/>
        </w:rPr>
        <w:t>Оживление</w:t>
      </w:r>
      <w:r w:rsidR="00BF2C10">
        <w:rPr>
          <w:rFonts w:ascii="Times New Roman" w:hAnsi="Times New Roman" w:cs="Times New Roman"/>
          <w:sz w:val="28"/>
          <w:szCs w:val="28"/>
        </w:rPr>
        <w:t xml:space="preserve"> </w:t>
      </w:r>
      <w:r w:rsidR="00A30D5B">
        <w:rPr>
          <w:rFonts w:ascii="Times New Roman" w:hAnsi="Times New Roman" w:cs="Times New Roman"/>
          <w:sz w:val="28"/>
          <w:szCs w:val="28"/>
        </w:rPr>
        <w:t>достоинства</w:t>
      </w:r>
      <w:r w:rsidR="00BF2C10" w:rsidRPr="00594845">
        <w:rPr>
          <w:rFonts w:ascii="Times New Roman" w:hAnsi="Times New Roman" w:cs="Times New Roman"/>
          <w:sz w:val="28"/>
          <w:szCs w:val="28"/>
        </w:rPr>
        <w:t xml:space="preserve"> человеческого капитала как </w:t>
      </w:r>
      <w:r w:rsidR="00A30D5B">
        <w:rPr>
          <w:rFonts w:ascii="Times New Roman" w:hAnsi="Times New Roman" w:cs="Times New Roman"/>
          <w:sz w:val="28"/>
          <w:szCs w:val="28"/>
        </w:rPr>
        <w:t>управляющей</w:t>
      </w:r>
      <w:r w:rsidR="00BF2C10" w:rsidRPr="00594845">
        <w:rPr>
          <w:rFonts w:ascii="Times New Roman" w:hAnsi="Times New Roman" w:cs="Times New Roman"/>
          <w:sz w:val="28"/>
          <w:szCs w:val="28"/>
        </w:rPr>
        <w:t xml:space="preserve"> </w:t>
      </w:r>
      <w:r w:rsidR="00A30D5B">
        <w:rPr>
          <w:rFonts w:ascii="Times New Roman" w:hAnsi="Times New Roman" w:cs="Times New Roman"/>
          <w:sz w:val="28"/>
          <w:szCs w:val="28"/>
        </w:rPr>
        <w:t>силы</w:t>
      </w:r>
      <w:r w:rsidR="00BF2C10" w:rsidRPr="00594845">
        <w:rPr>
          <w:rFonts w:ascii="Times New Roman" w:hAnsi="Times New Roman" w:cs="Times New Roman"/>
          <w:sz w:val="28"/>
          <w:szCs w:val="28"/>
        </w:rPr>
        <w:t xml:space="preserve"> в </w:t>
      </w:r>
      <w:r w:rsidR="00BF2C10">
        <w:rPr>
          <w:rFonts w:ascii="Times New Roman" w:hAnsi="Times New Roman" w:cs="Times New Roman"/>
          <w:sz w:val="28"/>
          <w:szCs w:val="28"/>
        </w:rPr>
        <w:t>становлении</w:t>
      </w:r>
      <w:r w:rsidR="00BF2C10" w:rsidRPr="00594845">
        <w:rPr>
          <w:rFonts w:ascii="Times New Roman" w:hAnsi="Times New Roman" w:cs="Times New Roman"/>
          <w:sz w:val="28"/>
          <w:szCs w:val="28"/>
        </w:rPr>
        <w:t xml:space="preserve"> экономики </w:t>
      </w:r>
      <w:r w:rsidR="00A30D5B">
        <w:rPr>
          <w:rFonts w:ascii="Times New Roman" w:hAnsi="Times New Roman" w:cs="Times New Roman"/>
          <w:sz w:val="28"/>
          <w:szCs w:val="28"/>
        </w:rPr>
        <w:t>обусловило</w:t>
      </w:r>
      <w:r w:rsidR="00BF2C10">
        <w:rPr>
          <w:rFonts w:ascii="Times New Roman" w:hAnsi="Times New Roman" w:cs="Times New Roman"/>
          <w:sz w:val="28"/>
          <w:szCs w:val="28"/>
        </w:rPr>
        <w:t xml:space="preserve"> </w:t>
      </w:r>
      <w:r w:rsidR="00A30D5B">
        <w:rPr>
          <w:rFonts w:ascii="Times New Roman" w:hAnsi="Times New Roman" w:cs="Times New Roman"/>
          <w:sz w:val="28"/>
          <w:szCs w:val="28"/>
        </w:rPr>
        <w:t>причины</w:t>
      </w:r>
      <w:r w:rsidR="00BF2C10" w:rsidRPr="00594845">
        <w:rPr>
          <w:rFonts w:ascii="Times New Roman" w:hAnsi="Times New Roman" w:cs="Times New Roman"/>
          <w:sz w:val="28"/>
          <w:szCs w:val="28"/>
        </w:rPr>
        <w:t xml:space="preserve"> </w:t>
      </w:r>
      <w:r w:rsidR="00A30D5B">
        <w:rPr>
          <w:rFonts w:ascii="Times New Roman" w:hAnsi="Times New Roman" w:cs="Times New Roman"/>
          <w:sz w:val="28"/>
          <w:szCs w:val="28"/>
        </w:rPr>
        <w:t>возникновения</w:t>
      </w:r>
      <w:r w:rsidR="00BF2C10" w:rsidRPr="00594845">
        <w:rPr>
          <w:rFonts w:ascii="Times New Roman" w:hAnsi="Times New Roman" w:cs="Times New Roman"/>
          <w:sz w:val="28"/>
          <w:szCs w:val="28"/>
        </w:rPr>
        <w:t xml:space="preserve"> </w:t>
      </w:r>
      <w:r w:rsidR="00BF2C10">
        <w:rPr>
          <w:rFonts w:ascii="Times New Roman" w:hAnsi="Times New Roman" w:cs="Times New Roman"/>
          <w:sz w:val="28"/>
          <w:szCs w:val="28"/>
        </w:rPr>
        <w:t>иде</w:t>
      </w:r>
      <w:r w:rsidR="00BF2C10" w:rsidRPr="00594845">
        <w:rPr>
          <w:rFonts w:ascii="Times New Roman" w:hAnsi="Times New Roman" w:cs="Times New Roman"/>
          <w:sz w:val="28"/>
          <w:szCs w:val="28"/>
        </w:rPr>
        <w:t>и устойчивого развития</w:t>
      </w:r>
      <w:r w:rsidR="00BF2C10">
        <w:rPr>
          <w:rFonts w:ascii="Times New Roman" w:hAnsi="Times New Roman" w:cs="Times New Roman"/>
          <w:sz w:val="28"/>
          <w:szCs w:val="28"/>
        </w:rPr>
        <w:t xml:space="preserve"> и способствовало созданию</w:t>
      </w:r>
      <w:r w:rsidR="00BF2C10" w:rsidRPr="00594845">
        <w:rPr>
          <w:rFonts w:ascii="Times New Roman" w:hAnsi="Times New Roman" w:cs="Times New Roman"/>
          <w:sz w:val="28"/>
          <w:szCs w:val="28"/>
        </w:rPr>
        <w:t xml:space="preserve"> стратегии управления человеческим капиталом </w:t>
      </w:r>
      <w:r w:rsidR="00BF2C10">
        <w:rPr>
          <w:rFonts w:ascii="Times New Roman" w:hAnsi="Times New Roman" w:cs="Times New Roman"/>
          <w:sz w:val="28"/>
          <w:szCs w:val="28"/>
        </w:rPr>
        <w:t xml:space="preserve">как </w:t>
      </w:r>
      <w:r w:rsidR="00BF2C10" w:rsidRPr="00594845">
        <w:rPr>
          <w:rFonts w:ascii="Times New Roman" w:hAnsi="Times New Roman" w:cs="Times New Roman"/>
          <w:sz w:val="28"/>
          <w:szCs w:val="28"/>
        </w:rPr>
        <w:t>одн</w:t>
      </w:r>
      <w:r w:rsidR="00BF2C10">
        <w:rPr>
          <w:rFonts w:ascii="Times New Roman" w:hAnsi="Times New Roman" w:cs="Times New Roman"/>
          <w:sz w:val="28"/>
          <w:szCs w:val="28"/>
        </w:rPr>
        <w:t>ого</w:t>
      </w:r>
      <w:r w:rsidR="00BF2C10" w:rsidRPr="00594845">
        <w:rPr>
          <w:rFonts w:ascii="Times New Roman" w:hAnsi="Times New Roman" w:cs="Times New Roman"/>
          <w:sz w:val="28"/>
          <w:szCs w:val="28"/>
        </w:rPr>
        <w:t xml:space="preserve"> из </w:t>
      </w:r>
      <w:r w:rsidR="00A30D5B">
        <w:rPr>
          <w:rFonts w:ascii="Times New Roman" w:hAnsi="Times New Roman" w:cs="Times New Roman"/>
          <w:sz w:val="28"/>
          <w:szCs w:val="28"/>
        </w:rPr>
        <w:t>ключевых</w:t>
      </w:r>
      <w:r w:rsidR="00BF2C10" w:rsidRPr="00594845">
        <w:rPr>
          <w:rFonts w:ascii="Times New Roman" w:hAnsi="Times New Roman" w:cs="Times New Roman"/>
          <w:sz w:val="28"/>
          <w:szCs w:val="28"/>
        </w:rPr>
        <w:t xml:space="preserve"> факторов развития. </w:t>
      </w:r>
      <w:r w:rsidR="00A30D5B">
        <w:rPr>
          <w:rFonts w:ascii="Times New Roman" w:hAnsi="Times New Roman" w:cs="Times New Roman"/>
          <w:sz w:val="28"/>
          <w:szCs w:val="28"/>
        </w:rPr>
        <w:t>«</w:t>
      </w:r>
      <w:r w:rsidR="00BF2C10">
        <w:rPr>
          <w:rFonts w:ascii="Times New Roman" w:hAnsi="Times New Roman" w:cs="Times New Roman"/>
          <w:sz w:val="28"/>
          <w:szCs w:val="28"/>
        </w:rPr>
        <w:t>В</w:t>
      </w:r>
      <w:r w:rsidR="00D85EC9">
        <w:rPr>
          <w:rFonts w:ascii="Times New Roman" w:hAnsi="Times New Roman" w:cs="Times New Roman"/>
          <w:sz w:val="28"/>
          <w:szCs w:val="28"/>
        </w:rPr>
        <w:t>ычисление</w:t>
      </w:r>
      <w:r w:rsidRPr="00594845">
        <w:rPr>
          <w:rFonts w:ascii="Times New Roman" w:hAnsi="Times New Roman" w:cs="Times New Roman"/>
          <w:sz w:val="28"/>
          <w:szCs w:val="28"/>
        </w:rPr>
        <w:t xml:space="preserve"> оптимальных </w:t>
      </w:r>
      <w:r w:rsidR="00BF2C10">
        <w:rPr>
          <w:rFonts w:ascii="Times New Roman" w:hAnsi="Times New Roman" w:cs="Times New Roman"/>
          <w:sz w:val="28"/>
          <w:szCs w:val="28"/>
        </w:rPr>
        <w:t>издержек</w:t>
      </w:r>
      <w:r w:rsidRPr="00594845">
        <w:rPr>
          <w:rFonts w:ascii="Times New Roman" w:hAnsi="Times New Roman" w:cs="Times New Roman"/>
          <w:sz w:val="28"/>
          <w:szCs w:val="28"/>
        </w:rPr>
        <w:t xml:space="preserve">, </w:t>
      </w:r>
      <w:r w:rsidR="00D85EC9">
        <w:rPr>
          <w:rFonts w:ascii="Times New Roman" w:hAnsi="Times New Roman" w:cs="Times New Roman"/>
          <w:sz w:val="28"/>
          <w:szCs w:val="28"/>
        </w:rPr>
        <w:t xml:space="preserve">которые </w:t>
      </w:r>
      <w:r w:rsidR="00BF2C10">
        <w:rPr>
          <w:rFonts w:ascii="Times New Roman" w:hAnsi="Times New Roman" w:cs="Times New Roman"/>
          <w:sz w:val="28"/>
          <w:szCs w:val="28"/>
        </w:rPr>
        <w:t>относятся к</w:t>
      </w:r>
      <w:r w:rsidRPr="00594845">
        <w:rPr>
          <w:rFonts w:ascii="Times New Roman" w:hAnsi="Times New Roman" w:cs="Times New Roman"/>
          <w:sz w:val="28"/>
          <w:szCs w:val="28"/>
        </w:rPr>
        <w:t xml:space="preserve"> </w:t>
      </w:r>
      <w:r w:rsidR="00BF2C10">
        <w:rPr>
          <w:rFonts w:ascii="Times New Roman" w:hAnsi="Times New Roman" w:cs="Times New Roman"/>
          <w:sz w:val="28"/>
          <w:szCs w:val="28"/>
        </w:rPr>
        <w:t>обучению</w:t>
      </w:r>
      <w:r w:rsidRPr="00594845">
        <w:rPr>
          <w:rFonts w:ascii="Times New Roman" w:hAnsi="Times New Roman" w:cs="Times New Roman"/>
          <w:sz w:val="28"/>
          <w:szCs w:val="28"/>
        </w:rPr>
        <w:t xml:space="preserve">, </w:t>
      </w:r>
      <w:r w:rsidR="00BF2C10">
        <w:rPr>
          <w:rFonts w:ascii="Times New Roman" w:hAnsi="Times New Roman" w:cs="Times New Roman"/>
          <w:sz w:val="28"/>
          <w:szCs w:val="28"/>
        </w:rPr>
        <w:t>безопасности</w:t>
      </w:r>
      <w:r w:rsidR="00D85EC9" w:rsidRPr="00594845">
        <w:rPr>
          <w:rFonts w:ascii="Times New Roman" w:hAnsi="Times New Roman" w:cs="Times New Roman"/>
          <w:sz w:val="28"/>
          <w:szCs w:val="28"/>
        </w:rPr>
        <w:t xml:space="preserve"> труда</w:t>
      </w:r>
      <w:r w:rsidR="00D85EC9">
        <w:rPr>
          <w:rFonts w:ascii="Times New Roman" w:hAnsi="Times New Roman" w:cs="Times New Roman"/>
          <w:sz w:val="28"/>
          <w:szCs w:val="28"/>
        </w:rPr>
        <w:t xml:space="preserve">, </w:t>
      </w:r>
      <w:r w:rsidR="00BF2C10">
        <w:rPr>
          <w:rFonts w:ascii="Times New Roman" w:hAnsi="Times New Roman" w:cs="Times New Roman"/>
          <w:sz w:val="28"/>
          <w:szCs w:val="28"/>
        </w:rPr>
        <w:t>медицинскому обслуживанию</w:t>
      </w:r>
      <w:r w:rsidRPr="00594845">
        <w:rPr>
          <w:rFonts w:ascii="Times New Roman" w:hAnsi="Times New Roman" w:cs="Times New Roman"/>
          <w:sz w:val="28"/>
          <w:szCs w:val="28"/>
        </w:rPr>
        <w:t xml:space="preserve"> и т.</w:t>
      </w:r>
      <w:r w:rsidR="00BF2C10">
        <w:rPr>
          <w:rFonts w:ascii="Times New Roman" w:hAnsi="Times New Roman" w:cs="Times New Roman"/>
          <w:sz w:val="28"/>
          <w:szCs w:val="28"/>
        </w:rPr>
        <w:t>п</w:t>
      </w:r>
      <w:r w:rsidRPr="00594845">
        <w:rPr>
          <w:rFonts w:ascii="Times New Roman" w:hAnsi="Times New Roman" w:cs="Times New Roman"/>
          <w:sz w:val="28"/>
          <w:szCs w:val="28"/>
        </w:rPr>
        <w:t>.</w:t>
      </w:r>
      <w:r w:rsidR="00BF2C10">
        <w:rPr>
          <w:rFonts w:ascii="Times New Roman" w:hAnsi="Times New Roman" w:cs="Times New Roman"/>
          <w:sz w:val="28"/>
          <w:szCs w:val="28"/>
        </w:rPr>
        <w:t>,</w:t>
      </w:r>
      <w:r w:rsidR="00BF2C10" w:rsidRPr="00BF2C10">
        <w:rPr>
          <w:rFonts w:ascii="Times New Roman" w:hAnsi="Times New Roman" w:cs="Times New Roman"/>
          <w:sz w:val="28"/>
          <w:szCs w:val="28"/>
        </w:rPr>
        <w:t xml:space="preserve"> </w:t>
      </w:r>
      <w:r w:rsidR="00BF2C10" w:rsidRPr="00594845">
        <w:rPr>
          <w:rFonts w:ascii="Times New Roman" w:hAnsi="Times New Roman" w:cs="Times New Roman"/>
          <w:sz w:val="28"/>
          <w:szCs w:val="28"/>
        </w:rPr>
        <w:t>а также</w:t>
      </w:r>
      <w:r w:rsidR="00BF2C10" w:rsidRPr="00BF2C10">
        <w:rPr>
          <w:rFonts w:ascii="Times New Roman" w:hAnsi="Times New Roman" w:cs="Times New Roman"/>
          <w:sz w:val="28"/>
          <w:szCs w:val="28"/>
        </w:rPr>
        <w:t xml:space="preserve"> </w:t>
      </w:r>
      <w:r w:rsidR="00BF2C10">
        <w:rPr>
          <w:rFonts w:ascii="Times New Roman" w:hAnsi="Times New Roman" w:cs="Times New Roman"/>
          <w:sz w:val="28"/>
          <w:szCs w:val="28"/>
        </w:rPr>
        <w:t>п</w:t>
      </w:r>
      <w:r w:rsidR="00BF2C10" w:rsidRPr="00594845">
        <w:rPr>
          <w:rFonts w:ascii="Times New Roman" w:hAnsi="Times New Roman" w:cs="Times New Roman"/>
          <w:sz w:val="28"/>
          <w:szCs w:val="28"/>
        </w:rPr>
        <w:t xml:space="preserve">остроение </w:t>
      </w:r>
      <w:r w:rsidR="00BF2C10">
        <w:rPr>
          <w:rFonts w:ascii="Times New Roman" w:hAnsi="Times New Roman" w:cs="Times New Roman"/>
          <w:sz w:val="28"/>
          <w:szCs w:val="28"/>
        </w:rPr>
        <w:t>высоко</w:t>
      </w:r>
      <w:r w:rsidR="00BF2C10" w:rsidRPr="00594845">
        <w:rPr>
          <w:rFonts w:ascii="Times New Roman" w:hAnsi="Times New Roman" w:cs="Times New Roman"/>
          <w:sz w:val="28"/>
          <w:szCs w:val="28"/>
        </w:rPr>
        <w:t>эффективн</w:t>
      </w:r>
      <w:r w:rsidR="00BF2C10">
        <w:rPr>
          <w:rFonts w:ascii="Times New Roman" w:hAnsi="Times New Roman" w:cs="Times New Roman"/>
          <w:sz w:val="28"/>
          <w:szCs w:val="28"/>
        </w:rPr>
        <w:t>ых</w:t>
      </w:r>
      <w:r w:rsidR="00BF2C10" w:rsidRPr="00594845">
        <w:rPr>
          <w:rFonts w:ascii="Times New Roman" w:hAnsi="Times New Roman" w:cs="Times New Roman"/>
          <w:sz w:val="28"/>
          <w:szCs w:val="28"/>
        </w:rPr>
        <w:t xml:space="preserve"> </w:t>
      </w:r>
      <w:r w:rsidR="00BF2C10">
        <w:rPr>
          <w:rFonts w:ascii="Times New Roman" w:hAnsi="Times New Roman" w:cs="Times New Roman"/>
          <w:sz w:val="28"/>
          <w:szCs w:val="28"/>
        </w:rPr>
        <w:t>способов</w:t>
      </w:r>
      <w:r w:rsidR="00BF2C10" w:rsidRPr="00594845">
        <w:rPr>
          <w:rFonts w:ascii="Times New Roman" w:hAnsi="Times New Roman" w:cs="Times New Roman"/>
          <w:sz w:val="28"/>
          <w:szCs w:val="28"/>
        </w:rPr>
        <w:t xml:space="preserve"> управления человеческим капиталом, игра</w:t>
      </w:r>
      <w:r w:rsidR="00BF2C10">
        <w:rPr>
          <w:rFonts w:ascii="Times New Roman" w:hAnsi="Times New Roman" w:cs="Times New Roman"/>
          <w:sz w:val="28"/>
          <w:szCs w:val="28"/>
        </w:rPr>
        <w:t>ет значительную роль</w:t>
      </w:r>
      <w:r w:rsidR="00A30D5B">
        <w:rPr>
          <w:rFonts w:ascii="Times New Roman" w:hAnsi="Times New Roman" w:cs="Times New Roman"/>
          <w:sz w:val="28"/>
          <w:szCs w:val="28"/>
        </w:rPr>
        <w:t>»</w:t>
      </w:r>
      <w:r w:rsidR="0028660F">
        <w:rPr>
          <w:rFonts w:ascii="Times New Roman" w:hAnsi="Times New Roman" w:cs="Times New Roman"/>
          <w:sz w:val="28"/>
          <w:szCs w:val="28"/>
        </w:rPr>
        <w:t xml:space="preserve"> </w:t>
      </w:r>
      <w:r w:rsidR="00ED2A67" w:rsidRPr="00594845">
        <w:rPr>
          <w:rFonts w:ascii="Times New Roman" w:hAnsi="Times New Roman" w:cs="Times New Roman"/>
          <w:sz w:val="28"/>
          <w:szCs w:val="28"/>
        </w:rPr>
        <w:t>[</w:t>
      </w:r>
      <w:r w:rsidR="00D10597" w:rsidRPr="00D10597">
        <w:rPr>
          <w:rFonts w:ascii="Times New Roman" w:hAnsi="Times New Roman" w:cs="Times New Roman"/>
          <w:color w:val="000000" w:themeColor="text1"/>
          <w:sz w:val="28"/>
          <w:szCs w:val="28"/>
        </w:rPr>
        <w:t>10</w:t>
      </w:r>
      <w:r w:rsidR="00ED2A67" w:rsidRPr="00D10597">
        <w:rPr>
          <w:rFonts w:ascii="Times New Roman" w:hAnsi="Times New Roman" w:cs="Times New Roman"/>
          <w:color w:val="000000" w:themeColor="text1"/>
          <w:sz w:val="28"/>
          <w:szCs w:val="28"/>
        </w:rPr>
        <w:t>7</w:t>
      </w:r>
      <w:r w:rsidR="00ED2A67" w:rsidRPr="00594845">
        <w:rPr>
          <w:rFonts w:ascii="Times New Roman" w:hAnsi="Times New Roman" w:cs="Times New Roman"/>
          <w:sz w:val="28"/>
          <w:szCs w:val="28"/>
        </w:rPr>
        <w:t>].</w:t>
      </w:r>
    </w:p>
    <w:p w14:paraId="07873069" w14:textId="4FC14098" w:rsidR="007C4C99" w:rsidRPr="007C4C99" w:rsidRDefault="00990DF7" w:rsidP="00D84F5B">
      <w:pPr>
        <w:spacing w:after="0" w:line="240"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rPr>
        <w:t>На основании</w:t>
      </w:r>
      <w:r w:rsidR="007C4C99" w:rsidRPr="00594845">
        <w:rPr>
          <w:rFonts w:ascii="Times New Roman" w:hAnsi="Times New Roman" w:cs="Times New Roman"/>
          <w:color w:val="000000"/>
          <w:sz w:val="28"/>
          <w:szCs w:val="28"/>
        </w:rPr>
        <w:t xml:space="preserve"> эт</w:t>
      </w:r>
      <w:r>
        <w:rPr>
          <w:rFonts w:ascii="Times New Roman" w:hAnsi="Times New Roman" w:cs="Times New Roman"/>
          <w:color w:val="000000"/>
          <w:sz w:val="28"/>
          <w:szCs w:val="28"/>
        </w:rPr>
        <w:t>ого</w:t>
      </w:r>
      <w:r w:rsidR="007C4C99" w:rsidRPr="00594845">
        <w:rPr>
          <w:rFonts w:ascii="Times New Roman" w:hAnsi="Times New Roman" w:cs="Times New Roman"/>
          <w:color w:val="000000"/>
          <w:sz w:val="28"/>
          <w:szCs w:val="28"/>
        </w:rPr>
        <w:t xml:space="preserve">, управление человеческим капиталом организации </w:t>
      </w:r>
      <w:r>
        <w:rPr>
          <w:rFonts w:ascii="Times New Roman" w:hAnsi="Times New Roman" w:cs="Times New Roman"/>
          <w:color w:val="000000"/>
          <w:sz w:val="28"/>
          <w:szCs w:val="28"/>
        </w:rPr>
        <w:t>должно</w:t>
      </w:r>
      <w:r w:rsidR="007C4C99" w:rsidRPr="00594845">
        <w:rPr>
          <w:rFonts w:ascii="Times New Roman" w:hAnsi="Times New Roman" w:cs="Times New Roman"/>
          <w:color w:val="000000"/>
          <w:sz w:val="28"/>
          <w:szCs w:val="28"/>
        </w:rPr>
        <w:t xml:space="preserve"> быть </w:t>
      </w:r>
      <w:r>
        <w:rPr>
          <w:rFonts w:ascii="Times New Roman" w:hAnsi="Times New Roman" w:cs="Times New Roman"/>
          <w:color w:val="000000"/>
          <w:sz w:val="28"/>
          <w:szCs w:val="28"/>
        </w:rPr>
        <w:t>организовано</w:t>
      </w:r>
      <w:r w:rsidR="007C4C99" w:rsidRPr="00594845">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применении</w:t>
      </w:r>
      <w:r w:rsidR="007C4C99" w:rsidRPr="00594845">
        <w:rPr>
          <w:rFonts w:ascii="Times New Roman" w:hAnsi="Times New Roman" w:cs="Times New Roman"/>
          <w:color w:val="000000"/>
          <w:sz w:val="28"/>
          <w:szCs w:val="28"/>
        </w:rPr>
        <w:t xml:space="preserve"> модели циклической взаимозависимости </w:t>
      </w:r>
      <w:r>
        <w:rPr>
          <w:rFonts w:ascii="Times New Roman" w:hAnsi="Times New Roman" w:cs="Times New Roman"/>
          <w:color w:val="000000"/>
          <w:sz w:val="28"/>
          <w:szCs w:val="28"/>
        </w:rPr>
        <w:t>побуждения</w:t>
      </w:r>
      <w:r w:rsidR="007C4C99"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работников</w:t>
      </w:r>
      <w:r w:rsidR="007C4C99" w:rsidRPr="00594845">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показателей</w:t>
      </w:r>
      <w:r w:rsidR="007C4C99" w:rsidRPr="00594845">
        <w:rPr>
          <w:rFonts w:ascii="Times New Roman" w:hAnsi="Times New Roman" w:cs="Times New Roman"/>
          <w:color w:val="000000"/>
          <w:sz w:val="28"/>
          <w:szCs w:val="28"/>
        </w:rPr>
        <w:t xml:space="preserve"> экономической деятельности организации. </w:t>
      </w:r>
      <w:r>
        <w:rPr>
          <w:rFonts w:ascii="Times New Roman" w:hAnsi="Times New Roman" w:cs="Times New Roman"/>
          <w:color w:val="000000"/>
          <w:sz w:val="28"/>
          <w:szCs w:val="28"/>
        </w:rPr>
        <w:t>Эта</w:t>
      </w:r>
      <w:r w:rsidR="007C4C99" w:rsidRPr="00594845">
        <w:rPr>
          <w:rFonts w:ascii="Times New Roman" w:hAnsi="Times New Roman" w:cs="Times New Roman"/>
          <w:color w:val="000000"/>
          <w:sz w:val="28"/>
          <w:szCs w:val="28"/>
        </w:rPr>
        <w:t xml:space="preserve"> модель </w:t>
      </w:r>
      <w:r>
        <w:rPr>
          <w:rFonts w:ascii="Times New Roman" w:hAnsi="Times New Roman" w:cs="Times New Roman"/>
          <w:color w:val="000000"/>
          <w:sz w:val="28"/>
          <w:szCs w:val="28"/>
        </w:rPr>
        <w:t>показана</w:t>
      </w:r>
      <w:r w:rsidR="007C4C99" w:rsidRPr="00594845">
        <w:rPr>
          <w:rFonts w:ascii="Times New Roman" w:hAnsi="Times New Roman" w:cs="Times New Roman"/>
          <w:color w:val="000000"/>
          <w:sz w:val="28"/>
          <w:szCs w:val="28"/>
        </w:rPr>
        <w:t xml:space="preserve"> на рисунке 1</w:t>
      </w:r>
      <w:r w:rsidR="00314180">
        <w:rPr>
          <w:rFonts w:ascii="Times New Roman" w:hAnsi="Times New Roman" w:cs="Times New Roman"/>
          <w:color w:val="000000"/>
          <w:sz w:val="28"/>
          <w:szCs w:val="28"/>
        </w:rPr>
        <w:t>1</w:t>
      </w:r>
      <w:r w:rsidR="007C4C99" w:rsidRPr="00594845">
        <w:rPr>
          <w:rFonts w:ascii="Times New Roman" w:hAnsi="Times New Roman" w:cs="Times New Roman"/>
          <w:color w:val="000000"/>
          <w:sz w:val="28"/>
          <w:szCs w:val="28"/>
        </w:rPr>
        <w:t>.</w:t>
      </w:r>
      <w:r w:rsidR="007C4C99">
        <w:rPr>
          <w:rFonts w:ascii="Times New Roman" w:hAnsi="Times New Roman" w:cs="Times New Roman"/>
          <w:color w:val="000000"/>
          <w:sz w:val="28"/>
          <w:szCs w:val="28"/>
        </w:rPr>
        <w:t xml:space="preserve"> </w:t>
      </w:r>
    </w:p>
    <w:p w14:paraId="33FA4DD4" w14:textId="77777777" w:rsidR="00937D64" w:rsidRPr="00F23681" w:rsidRDefault="00937D64" w:rsidP="00F23681">
      <w:pPr>
        <w:spacing w:after="0" w:line="240" w:lineRule="auto"/>
        <w:ind w:firstLine="386"/>
        <w:jc w:val="both"/>
        <w:rPr>
          <w:rFonts w:ascii="Times New Roman" w:hAnsi="Times New Roman" w:cs="Times New Roman"/>
          <w:color w:val="000000"/>
          <w:sz w:val="28"/>
          <w:szCs w:val="28"/>
        </w:rPr>
      </w:pPr>
    </w:p>
    <w:p w14:paraId="5A2AD779" w14:textId="77777777" w:rsidR="00190815" w:rsidRDefault="00190815" w:rsidP="000362F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14:anchorId="7F8985C0" wp14:editId="6F2ECCA0">
            <wp:extent cx="5486400" cy="2286000"/>
            <wp:effectExtent l="0" t="0" r="0" b="0"/>
            <wp:docPr id="1293" name="Схема 1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8991273" w14:textId="77777777" w:rsidR="00190815" w:rsidRDefault="00190815" w:rsidP="00190815">
      <w:pPr>
        <w:spacing w:after="0" w:line="240" w:lineRule="auto"/>
        <w:ind w:left="993"/>
        <w:jc w:val="center"/>
        <w:rPr>
          <w:rFonts w:ascii="Times New Roman" w:hAnsi="Times New Roman" w:cs="Times New Roman"/>
          <w:color w:val="000000"/>
          <w:sz w:val="28"/>
          <w:szCs w:val="28"/>
        </w:rPr>
      </w:pPr>
    </w:p>
    <w:p w14:paraId="6365A948" w14:textId="3FD5B125" w:rsidR="00190815" w:rsidRPr="00594845" w:rsidRDefault="00190815" w:rsidP="0030758E">
      <w:pPr>
        <w:spacing w:after="0" w:line="240" w:lineRule="auto"/>
        <w:ind w:firstLine="386"/>
        <w:jc w:val="both"/>
        <w:rPr>
          <w:rFonts w:ascii="Times New Roman" w:hAnsi="Times New Roman" w:cs="Times New Roman"/>
          <w:sz w:val="28"/>
          <w:szCs w:val="28"/>
        </w:rPr>
      </w:pPr>
      <w:r w:rsidRPr="00594845">
        <w:rPr>
          <w:rFonts w:ascii="Times New Roman" w:hAnsi="Times New Roman" w:cs="Times New Roman"/>
          <w:sz w:val="28"/>
          <w:szCs w:val="28"/>
        </w:rPr>
        <w:t>Рисунок 1</w:t>
      </w:r>
      <w:r w:rsidR="00314180">
        <w:rPr>
          <w:rFonts w:ascii="Times New Roman" w:hAnsi="Times New Roman" w:cs="Times New Roman"/>
          <w:sz w:val="28"/>
          <w:szCs w:val="28"/>
        </w:rPr>
        <w:t>1</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 Модель </w:t>
      </w:r>
      <w:r w:rsidRPr="00594845">
        <w:rPr>
          <w:rFonts w:ascii="Times New Roman" w:hAnsi="Times New Roman" w:cs="Times New Roman"/>
          <w:color w:val="000000"/>
          <w:sz w:val="28"/>
          <w:szCs w:val="28"/>
        </w:rPr>
        <w:t xml:space="preserve">циклической взаимозависимости </w:t>
      </w:r>
      <w:r w:rsidR="00990DF7">
        <w:rPr>
          <w:rFonts w:ascii="Times New Roman" w:hAnsi="Times New Roman" w:cs="Times New Roman"/>
          <w:color w:val="000000"/>
          <w:sz w:val="28"/>
          <w:szCs w:val="28"/>
        </w:rPr>
        <w:t>побуждения</w:t>
      </w:r>
      <w:r w:rsidR="00990DF7" w:rsidRPr="00594845">
        <w:rPr>
          <w:rFonts w:ascii="Times New Roman" w:hAnsi="Times New Roman" w:cs="Times New Roman"/>
          <w:color w:val="000000"/>
          <w:sz w:val="28"/>
          <w:szCs w:val="28"/>
        </w:rPr>
        <w:t xml:space="preserve"> </w:t>
      </w:r>
      <w:r w:rsidR="00990DF7">
        <w:rPr>
          <w:rFonts w:ascii="Times New Roman" w:hAnsi="Times New Roman" w:cs="Times New Roman"/>
          <w:color w:val="000000"/>
          <w:sz w:val="28"/>
          <w:szCs w:val="28"/>
        </w:rPr>
        <w:t>работников</w:t>
      </w:r>
      <w:r>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 xml:space="preserve">и </w:t>
      </w:r>
      <w:r w:rsidR="00990DF7">
        <w:rPr>
          <w:rFonts w:ascii="Times New Roman" w:hAnsi="Times New Roman" w:cs="Times New Roman"/>
          <w:color w:val="000000"/>
          <w:sz w:val="28"/>
          <w:szCs w:val="28"/>
        </w:rPr>
        <w:t>показателей</w:t>
      </w:r>
      <w:r w:rsidRPr="00594845">
        <w:rPr>
          <w:rFonts w:ascii="Times New Roman" w:hAnsi="Times New Roman" w:cs="Times New Roman"/>
          <w:color w:val="000000"/>
          <w:sz w:val="28"/>
          <w:szCs w:val="28"/>
        </w:rPr>
        <w:t xml:space="preserve"> экономической деятельности организации</w:t>
      </w:r>
    </w:p>
    <w:p w14:paraId="5620E2C4" w14:textId="77777777" w:rsidR="0030758E" w:rsidRDefault="0030758E" w:rsidP="00190815">
      <w:pPr>
        <w:spacing w:after="0" w:line="240" w:lineRule="auto"/>
        <w:ind w:firstLine="386"/>
        <w:rPr>
          <w:rFonts w:ascii="Times New Roman" w:hAnsi="Times New Roman" w:cs="Times New Roman"/>
          <w:sz w:val="24"/>
          <w:szCs w:val="24"/>
        </w:rPr>
      </w:pPr>
    </w:p>
    <w:p w14:paraId="7FA47F6B" w14:textId="46ED6D1A" w:rsidR="002276A4" w:rsidRPr="00595839" w:rsidRDefault="00190815" w:rsidP="00850FA0">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Pr>
          <w:rFonts w:ascii="Times New Roman" w:hAnsi="Times New Roman" w:cs="Times New Roman"/>
          <w:sz w:val="24"/>
          <w:szCs w:val="24"/>
        </w:rPr>
        <w:t xml:space="preserve"> </w:t>
      </w:r>
      <w:r w:rsidR="00963983" w:rsidRPr="00963983">
        <w:rPr>
          <w:rFonts w:ascii="Times New Roman" w:hAnsi="Times New Roman" w:cs="Times New Roman"/>
          <w:sz w:val="24"/>
          <w:szCs w:val="24"/>
        </w:rPr>
        <w:t>Составлено автором на основании источников</w:t>
      </w:r>
      <w:r w:rsidR="00963983">
        <w:t xml:space="preserve"> </w:t>
      </w:r>
      <w:r w:rsidRPr="00F100A8">
        <w:rPr>
          <w:rFonts w:ascii="Times New Roman" w:hAnsi="Times New Roman" w:cs="Times New Roman"/>
          <w:sz w:val="24"/>
          <w:szCs w:val="24"/>
        </w:rPr>
        <w:t>[</w:t>
      </w:r>
      <w:r w:rsidR="00311823">
        <w:rPr>
          <w:rFonts w:ascii="Times New Roman" w:hAnsi="Times New Roman" w:cs="Times New Roman"/>
          <w:sz w:val="24"/>
          <w:szCs w:val="24"/>
        </w:rPr>
        <w:t>10</w:t>
      </w:r>
      <w:r w:rsidR="00215C12">
        <w:rPr>
          <w:rFonts w:ascii="Times New Roman" w:hAnsi="Times New Roman" w:cs="Times New Roman"/>
          <w:sz w:val="24"/>
          <w:szCs w:val="24"/>
        </w:rPr>
        <w:t>8</w:t>
      </w:r>
      <w:r w:rsidRPr="00F100A8">
        <w:rPr>
          <w:rFonts w:ascii="Times New Roman" w:hAnsi="Times New Roman" w:cs="Times New Roman"/>
          <w:sz w:val="24"/>
          <w:szCs w:val="24"/>
        </w:rPr>
        <w:t xml:space="preserve">, </w:t>
      </w:r>
      <w:r w:rsidR="00311823">
        <w:rPr>
          <w:rFonts w:ascii="Times New Roman" w:hAnsi="Times New Roman" w:cs="Times New Roman"/>
          <w:sz w:val="24"/>
          <w:szCs w:val="24"/>
        </w:rPr>
        <w:t>10</w:t>
      </w:r>
      <w:r w:rsidR="00215C12">
        <w:rPr>
          <w:rFonts w:ascii="Times New Roman" w:hAnsi="Times New Roman" w:cs="Times New Roman"/>
          <w:sz w:val="24"/>
          <w:szCs w:val="24"/>
        </w:rPr>
        <w:t>9</w:t>
      </w:r>
      <w:r w:rsidRPr="00F100A8">
        <w:rPr>
          <w:rFonts w:ascii="Times New Roman" w:hAnsi="Times New Roman" w:cs="Times New Roman"/>
          <w:sz w:val="24"/>
          <w:szCs w:val="24"/>
        </w:rPr>
        <w:t>]</w:t>
      </w:r>
    </w:p>
    <w:p w14:paraId="5B1F9D74" w14:textId="77777777" w:rsidR="00850FA0" w:rsidRDefault="00850FA0" w:rsidP="00595839">
      <w:pPr>
        <w:spacing w:after="0" w:line="240" w:lineRule="auto"/>
        <w:ind w:firstLine="567"/>
        <w:jc w:val="both"/>
        <w:rPr>
          <w:rFonts w:ascii="Times New Roman" w:hAnsi="Times New Roman" w:cs="Times New Roman"/>
          <w:color w:val="000000"/>
          <w:sz w:val="28"/>
          <w:szCs w:val="28"/>
        </w:rPr>
      </w:pPr>
    </w:p>
    <w:p w14:paraId="3DB7B20E" w14:textId="029DA192" w:rsidR="00C01715" w:rsidRDefault="00735850" w:rsidP="00C01715">
      <w:pPr>
        <w:spacing w:after="0" w:line="240"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rPr>
        <w:t>Создание</w:t>
      </w:r>
      <w:r w:rsidR="00C01715"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механизмов</w:t>
      </w:r>
      <w:r w:rsidR="00C01715" w:rsidRPr="00594845">
        <w:rPr>
          <w:rFonts w:ascii="Times New Roman" w:hAnsi="Times New Roman" w:cs="Times New Roman"/>
          <w:color w:val="000000"/>
          <w:sz w:val="28"/>
          <w:szCs w:val="28"/>
        </w:rPr>
        <w:t xml:space="preserve"> управления человеческим капиталом</w:t>
      </w:r>
      <w:r>
        <w:rPr>
          <w:rFonts w:ascii="Times New Roman" w:hAnsi="Times New Roman" w:cs="Times New Roman"/>
          <w:color w:val="000000"/>
          <w:sz w:val="28"/>
          <w:szCs w:val="28"/>
        </w:rPr>
        <w:t>, базирующееся</w:t>
      </w:r>
      <w:r w:rsidR="00C01715" w:rsidRPr="00594845">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 xml:space="preserve">на </w:t>
      </w:r>
      <w:r>
        <w:rPr>
          <w:rFonts w:ascii="Times New Roman" w:hAnsi="Times New Roman" w:cs="Times New Roman"/>
          <w:color w:val="000000"/>
          <w:sz w:val="28"/>
          <w:szCs w:val="28"/>
        </w:rPr>
        <w:t>этой</w:t>
      </w:r>
      <w:r w:rsidRPr="00594845">
        <w:rPr>
          <w:rFonts w:ascii="Times New Roman" w:hAnsi="Times New Roman" w:cs="Times New Roman"/>
          <w:color w:val="000000"/>
          <w:sz w:val="28"/>
          <w:szCs w:val="28"/>
        </w:rPr>
        <w:t xml:space="preserve"> модели,</w:t>
      </w:r>
      <w:r w:rsidR="00C01715"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способствует</w:t>
      </w:r>
      <w:r w:rsidR="00C01715" w:rsidRPr="00594845">
        <w:rPr>
          <w:rFonts w:ascii="Times New Roman" w:hAnsi="Times New Roman" w:cs="Times New Roman"/>
          <w:color w:val="000000"/>
          <w:sz w:val="28"/>
          <w:szCs w:val="28"/>
        </w:rPr>
        <w:t xml:space="preserve"> на основ</w:t>
      </w:r>
      <w:r>
        <w:rPr>
          <w:rFonts w:ascii="Times New Roman" w:hAnsi="Times New Roman" w:cs="Times New Roman"/>
          <w:color w:val="000000"/>
          <w:sz w:val="28"/>
          <w:szCs w:val="28"/>
        </w:rPr>
        <w:t>ании</w:t>
      </w:r>
      <w:r w:rsidR="00C01715"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показателей</w:t>
      </w:r>
      <w:r w:rsidR="00C01715" w:rsidRPr="00594845">
        <w:rPr>
          <w:rFonts w:ascii="Times New Roman" w:hAnsi="Times New Roman" w:cs="Times New Roman"/>
          <w:color w:val="000000"/>
          <w:sz w:val="28"/>
          <w:szCs w:val="28"/>
        </w:rPr>
        <w:t xml:space="preserve"> его </w:t>
      </w:r>
      <w:r>
        <w:rPr>
          <w:rFonts w:ascii="Times New Roman" w:hAnsi="Times New Roman" w:cs="Times New Roman"/>
          <w:color w:val="000000"/>
          <w:sz w:val="28"/>
          <w:szCs w:val="28"/>
        </w:rPr>
        <w:t>применения</w:t>
      </w:r>
      <w:r w:rsidR="00C01715"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производить</w:t>
      </w:r>
      <w:r w:rsidR="00C01715" w:rsidRPr="00594845">
        <w:rPr>
          <w:rFonts w:ascii="Times New Roman" w:hAnsi="Times New Roman" w:cs="Times New Roman"/>
          <w:color w:val="000000"/>
          <w:sz w:val="28"/>
          <w:szCs w:val="28"/>
        </w:rPr>
        <w:t xml:space="preserve"> фактическую оценку человеческого капитала для </w:t>
      </w:r>
      <w:r w:rsidR="00875F64">
        <w:rPr>
          <w:rFonts w:ascii="Times New Roman" w:hAnsi="Times New Roman" w:cs="Times New Roman"/>
          <w:color w:val="000000"/>
          <w:sz w:val="28"/>
          <w:szCs w:val="28"/>
        </w:rPr>
        <w:t>фиксирования</w:t>
      </w:r>
      <w:r w:rsidR="00C01715" w:rsidRPr="00594845">
        <w:rPr>
          <w:rFonts w:ascii="Times New Roman" w:hAnsi="Times New Roman" w:cs="Times New Roman"/>
          <w:color w:val="000000"/>
          <w:sz w:val="28"/>
          <w:szCs w:val="28"/>
        </w:rPr>
        <w:t xml:space="preserve"> экономической </w:t>
      </w:r>
      <w:r>
        <w:rPr>
          <w:rFonts w:ascii="Times New Roman" w:hAnsi="Times New Roman" w:cs="Times New Roman"/>
          <w:color w:val="000000"/>
          <w:sz w:val="28"/>
          <w:szCs w:val="28"/>
        </w:rPr>
        <w:t>производительности</w:t>
      </w:r>
      <w:r w:rsidR="00C01715"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функционирования</w:t>
      </w:r>
      <w:r w:rsidR="00C01715">
        <w:rPr>
          <w:rFonts w:ascii="Times New Roman" w:hAnsi="Times New Roman" w:cs="Times New Roman"/>
          <w:color w:val="000000"/>
          <w:sz w:val="28"/>
          <w:szCs w:val="28"/>
        </w:rPr>
        <w:t xml:space="preserve"> </w:t>
      </w:r>
      <w:r w:rsidR="00C01715" w:rsidRPr="00594845">
        <w:rPr>
          <w:rFonts w:ascii="Times New Roman" w:hAnsi="Times New Roman" w:cs="Times New Roman"/>
          <w:color w:val="000000"/>
          <w:sz w:val="28"/>
          <w:szCs w:val="28"/>
        </w:rPr>
        <w:t xml:space="preserve">организации. </w:t>
      </w:r>
      <w:r w:rsidR="00C01715">
        <w:rPr>
          <w:rFonts w:ascii="Times New Roman" w:hAnsi="Times New Roman" w:cs="Times New Roman"/>
          <w:color w:val="333333"/>
          <w:sz w:val="28"/>
          <w:szCs w:val="28"/>
          <w:shd w:val="clear" w:color="auto" w:fill="FFFFFF"/>
        </w:rPr>
        <w:t>Чрезвычайно</w:t>
      </w:r>
      <w:r w:rsidR="00C01715" w:rsidRPr="00594845">
        <w:rPr>
          <w:rFonts w:ascii="Times New Roman" w:hAnsi="Times New Roman" w:cs="Times New Roman"/>
          <w:color w:val="333333"/>
          <w:sz w:val="28"/>
          <w:szCs w:val="28"/>
          <w:shd w:val="clear" w:color="auto" w:fill="FFFFFF"/>
        </w:rPr>
        <w:t xml:space="preserve"> важным </w:t>
      </w:r>
      <w:r w:rsidR="00C01715">
        <w:rPr>
          <w:rFonts w:ascii="Times New Roman" w:hAnsi="Times New Roman" w:cs="Times New Roman"/>
          <w:color w:val="333333"/>
          <w:sz w:val="28"/>
          <w:szCs w:val="28"/>
          <w:shd w:val="clear" w:color="auto" w:fill="FFFFFF"/>
        </w:rPr>
        <w:t>является</w:t>
      </w:r>
      <w:r w:rsidR="00C01715" w:rsidRPr="00594845">
        <w:rPr>
          <w:rFonts w:ascii="Times New Roman" w:hAnsi="Times New Roman" w:cs="Times New Roman"/>
          <w:color w:val="333333"/>
          <w:sz w:val="28"/>
          <w:szCs w:val="28"/>
          <w:shd w:val="clear" w:color="auto" w:fill="FFFFFF"/>
        </w:rPr>
        <w:t xml:space="preserve"> вопрос, каким образом </w:t>
      </w:r>
      <w:r w:rsidR="00C01715">
        <w:rPr>
          <w:rFonts w:ascii="Times New Roman" w:hAnsi="Times New Roman" w:cs="Times New Roman"/>
          <w:color w:val="333333"/>
          <w:sz w:val="28"/>
          <w:szCs w:val="28"/>
          <w:shd w:val="clear" w:color="auto" w:fill="FFFFFF"/>
        </w:rPr>
        <w:t xml:space="preserve">можно </w:t>
      </w:r>
      <w:r w:rsidR="00C01715" w:rsidRPr="00594845">
        <w:rPr>
          <w:rFonts w:ascii="Times New Roman" w:hAnsi="Times New Roman" w:cs="Times New Roman"/>
          <w:color w:val="333333"/>
          <w:sz w:val="28"/>
          <w:szCs w:val="28"/>
          <w:shd w:val="clear" w:color="auto" w:fill="FFFFFF"/>
        </w:rPr>
        <w:t>измер</w:t>
      </w:r>
      <w:r w:rsidR="00C01715">
        <w:rPr>
          <w:rFonts w:ascii="Times New Roman" w:hAnsi="Times New Roman" w:cs="Times New Roman"/>
          <w:color w:val="333333"/>
          <w:sz w:val="28"/>
          <w:szCs w:val="28"/>
          <w:shd w:val="clear" w:color="auto" w:fill="FFFFFF"/>
        </w:rPr>
        <w:t>и</w:t>
      </w:r>
      <w:r w:rsidR="00C01715" w:rsidRPr="00594845">
        <w:rPr>
          <w:rFonts w:ascii="Times New Roman" w:hAnsi="Times New Roman" w:cs="Times New Roman"/>
          <w:color w:val="333333"/>
          <w:sz w:val="28"/>
          <w:szCs w:val="28"/>
          <w:shd w:val="clear" w:color="auto" w:fill="FFFFFF"/>
        </w:rPr>
        <w:t xml:space="preserve">ть его </w:t>
      </w:r>
      <w:r w:rsidR="00C01715">
        <w:rPr>
          <w:rFonts w:ascii="Times New Roman" w:hAnsi="Times New Roman" w:cs="Times New Roman"/>
          <w:color w:val="333333"/>
          <w:sz w:val="28"/>
          <w:szCs w:val="28"/>
          <w:shd w:val="clear" w:color="auto" w:fill="FFFFFF"/>
        </w:rPr>
        <w:t>результативность</w:t>
      </w:r>
      <w:r w:rsidR="00C01715" w:rsidRPr="00594845">
        <w:rPr>
          <w:rFonts w:ascii="Times New Roman" w:hAnsi="Times New Roman" w:cs="Times New Roman"/>
          <w:color w:val="333333"/>
          <w:sz w:val="28"/>
          <w:szCs w:val="28"/>
          <w:shd w:val="clear" w:color="auto" w:fill="FFFFFF"/>
        </w:rPr>
        <w:t xml:space="preserve"> на уровне каждого сотрудника </w:t>
      </w:r>
      <w:r w:rsidR="00C01715">
        <w:rPr>
          <w:rFonts w:ascii="Times New Roman" w:hAnsi="Times New Roman" w:cs="Times New Roman"/>
          <w:color w:val="333333"/>
          <w:sz w:val="28"/>
          <w:szCs w:val="28"/>
          <w:shd w:val="clear" w:color="auto" w:fill="FFFFFF"/>
        </w:rPr>
        <w:t xml:space="preserve">и </w:t>
      </w:r>
      <w:r w:rsidR="00C01715" w:rsidRPr="00594845">
        <w:rPr>
          <w:rFonts w:ascii="Times New Roman" w:hAnsi="Times New Roman" w:cs="Times New Roman"/>
          <w:color w:val="333333"/>
          <w:sz w:val="28"/>
          <w:szCs w:val="28"/>
          <w:shd w:val="clear" w:color="auto" w:fill="FFFFFF"/>
        </w:rPr>
        <w:t xml:space="preserve">организации </w:t>
      </w:r>
      <w:r w:rsidR="00C01715">
        <w:rPr>
          <w:rFonts w:ascii="Times New Roman" w:hAnsi="Times New Roman" w:cs="Times New Roman"/>
          <w:color w:val="333333"/>
          <w:sz w:val="28"/>
          <w:szCs w:val="28"/>
          <w:shd w:val="clear" w:color="auto" w:fill="FFFFFF"/>
        </w:rPr>
        <w:t>в целом</w:t>
      </w:r>
      <w:r w:rsidR="00C01715" w:rsidRPr="00594845">
        <w:rPr>
          <w:rFonts w:ascii="Times New Roman" w:hAnsi="Times New Roman" w:cs="Times New Roman"/>
          <w:color w:val="333333"/>
          <w:sz w:val="28"/>
          <w:szCs w:val="28"/>
          <w:shd w:val="clear" w:color="auto" w:fill="FFFFFF"/>
        </w:rPr>
        <w:t xml:space="preserve">. </w:t>
      </w:r>
    </w:p>
    <w:p w14:paraId="503A1AF4" w14:textId="1408FFAE" w:rsidR="00F23681" w:rsidRPr="003F35DB" w:rsidRDefault="00A072CA" w:rsidP="00D84F5B">
      <w:pPr>
        <w:spacing w:after="0" w:line="240"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Неиспользованный</w:t>
      </w:r>
      <w:r w:rsidR="00F23681" w:rsidRPr="00594845">
        <w:rPr>
          <w:rFonts w:ascii="Times New Roman" w:hAnsi="Times New Roman" w:cs="Times New Roman"/>
          <w:color w:val="333333"/>
          <w:sz w:val="28"/>
          <w:szCs w:val="28"/>
          <w:shd w:val="clear" w:color="auto" w:fill="FFFFFF"/>
        </w:rPr>
        <w:t xml:space="preserve"> потенциал нового подхода </w:t>
      </w:r>
      <w:r>
        <w:rPr>
          <w:rFonts w:ascii="Times New Roman" w:hAnsi="Times New Roman" w:cs="Times New Roman"/>
          <w:color w:val="333333"/>
          <w:sz w:val="28"/>
          <w:szCs w:val="28"/>
          <w:shd w:val="clear" w:color="auto" w:fill="FFFFFF"/>
        </w:rPr>
        <w:t>обнаруживается</w:t>
      </w:r>
      <w:r w:rsidR="00F23681" w:rsidRPr="00594845">
        <w:rPr>
          <w:rFonts w:ascii="Times New Roman" w:hAnsi="Times New Roman" w:cs="Times New Roman"/>
          <w:color w:val="333333"/>
          <w:sz w:val="28"/>
          <w:szCs w:val="28"/>
          <w:shd w:val="clear" w:color="auto" w:fill="FFFFFF"/>
        </w:rPr>
        <w:t xml:space="preserve"> в </w:t>
      </w:r>
      <w:r>
        <w:rPr>
          <w:rFonts w:ascii="Times New Roman" w:hAnsi="Times New Roman" w:cs="Times New Roman"/>
          <w:color w:val="333333"/>
          <w:sz w:val="28"/>
          <w:szCs w:val="28"/>
          <w:shd w:val="clear" w:color="auto" w:fill="FFFFFF"/>
        </w:rPr>
        <w:t>таких</w:t>
      </w:r>
      <w:r w:rsidR="00F23681" w:rsidRPr="00594845">
        <w:rPr>
          <w:rFonts w:ascii="Times New Roman" w:hAnsi="Times New Roman" w:cs="Times New Roman"/>
          <w:color w:val="333333"/>
          <w:sz w:val="28"/>
          <w:szCs w:val="28"/>
          <w:shd w:val="clear" w:color="auto" w:fill="FFFFFF"/>
        </w:rPr>
        <w:t xml:space="preserve"> проблемах</w:t>
      </w:r>
      <w:r>
        <w:rPr>
          <w:rFonts w:ascii="Times New Roman" w:hAnsi="Times New Roman" w:cs="Times New Roman"/>
          <w:color w:val="333333"/>
          <w:sz w:val="28"/>
          <w:szCs w:val="28"/>
          <w:shd w:val="clear" w:color="auto" w:fill="FFFFFF"/>
        </w:rPr>
        <w:t xml:space="preserve"> как</w:t>
      </w:r>
      <w:r w:rsidR="00F23681" w:rsidRPr="00594845">
        <w:rPr>
          <w:rFonts w:ascii="Times New Roman" w:hAnsi="Times New Roman" w:cs="Times New Roman"/>
          <w:color w:val="333333"/>
          <w:sz w:val="28"/>
          <w:szCs w:val="28"/>
          <w:shd w:val="clear" w:color="auto" w:fill="FFFFFF"/>
        </w:rPr>
        <w:t>: отношения, мер</w:t>
      </w:r>
      <w:r>
        <w:rPr>
          <w:rFonts w:ascii="Times New Roman" w:hAnsi="Times New Roman" w:cs="Times New Roman"/>
          <w:color w:val="333333"/>
          <w:sz w:val="28"/>
          <w:szCs w:val="28"/>
          <w:shd w:val="clear" w:color="auto" w:fill="FFFFFF"/>
        </w:rPr>
        <w:t>ы</w:t>
      </w:r>
      <w:r w:rsidR="00F23681" w:rsidRPr="00594845">
        <w:rPr>
          <w:rFonts w:ascii="Times New Roman" w:hAnsi="Times New Roman" w:cs="Times New Roman"/>
          <w:color w:val="333333"/>
          <w:sz w:val="28"/>
          <w:szCs w:val="28"/>
          <w:shd w:val="clear" w:color="auto" w:fill="FFFFFF"/>
        </w:rPr>
        <w:t xml:space="preserve"> и реализации</w:t>
      </w:r>
      <w:r w:rsidR="00F23681">
        <w:rPr>
          <w:rFonts w:ascii="Times New Roman" w:hAnsi="Times New Roman" w:cs="Times New Roman"/>
          <w:color w:val="333333"/>
          <w:sz w:val="28"/>
          <w:szCs w:val="28"/>
          <w:shd w:val="clear" w:color="auto" w:fill="FFFFFF"/>
        </w:rPr>
        <w:t>.</w:t>
      </w:r>
      <w:r w:rsidR="003F35DB">
        <w:rPr>
          <w:rFonts w:ascii="Times New Roman" w:hAnsi="Times New Roman" w:cs="Times New Roman"/>
          <w:color w:val="333333"/>
          <w:sz w:val="28"/>
          <w:szCs w:val="28"/>
          <w:shd w:val="clear" w:color="auto" w:fill="FFFFFF"/>
        </w:rPr>
        <w:t xml:space="preserve"> </w:t>
      </w:r>
      <w:r w:rsidR="00F23681" w:rsidRPr="0014701F">
        <w:rPr>
          <w:rFonts w:ascii="Times New Roman" w:hAnsi="Times New Roman" w:cs="Times New Roman"/>
          <w:color w:val="333333"/>
          <w:sz w:val="28"/>
          <w:szCs w:val="28"/>
        </w:rPr>
        <w:t xml:space="preserve">В оценке </w:t>
      </w:r>
      <w:r>
        <w:rPr>
          <w:rFonts w:ascii="Times New Roman" w:hAnsi="Times New Roman" w:cs="Times New Roman"/>
          <w:color w:val="333333"/>
          <w:sz w:val="28"/>
          <w:szCs w:val="28"/>
        </w:rPr>
        <w:t xml:space="preserve">данных </w:t>
      </w:r>
      <w:r w:rsidR="00F23681" w:rsidRPr="0014701F">
        <w:rPr>
          <w:rFonts w:ascii="Times New Roman" w:hAnsi="Times New Roman" w:cs="Times New Roman"/>
          <w:color w:val="333333"/>
          <w:sz w:val="28"/>
          <w:szCs w:val="28"/>
        </w:rPr>
        <w:t xml:space="preserve">показателей эффективности </w:t>
      </w:r>
      <w:r w:rsidR="00DE0E1A">
        <w:rPr>
          <w:rFonts w:ascii="Times New Roman" w:hAnsi="Times New Roman" w:cs="Times New Roman"/>
          <w:color w:val="333333"/>
          <w:sz w:val="28"/>
          <w:szCs w:val="28"/>
        </w:rPr>
        <w:t xml:space="preserve">и </w:t>
      </w:r>
      <w:r w:rsidR="00DE0E1A">
        <w:rPr>
          <w:rFonts w:ascii="Times New Roman" w:hAnsi="Times New Roman" w:cs="Times New Roman"/>
          <w:color w:val="333333"/>
          <w:sz w:val="28"/>
          <w:szCs w:val="28"/>
          <w:shd w:val="clear" w:color="auto" w:fill="FFFFFF"/>
        </w:rPr>
        <w:t>результативности</w:t>
      </w:r>
      <w:r w:rsidR="00DE0E1A" w:rsidRPr="0014701F">
        <w:rPr>
          <w:rFonts w:ascii="Times New Roman" w:hAnsi="Times New Roman" w:cs="Times New Roman"/>
          <w:color w:val="333333"/>
          <w:sz w:val="28"/>
          <w:szCs w:val="28"/>
        </w:rPr>
        <w:t xml:space="preserve"> </w:t>
      </w:r>
      <w:r w:rsidR="00F23681" w:rsidRPr="0014701F">
        <w:rPr>
          <w:rFonts w:ascii="Times New Roman" w:hAnsi="Times New Roman" w:cs="Times New Roman"/>
          <w:color w:val="333333"/>
          <w:sz w:val="28"/>
          <w:szCs w:val="28"/>
        </w:rPr>
        <w:t xml:space="preserve">человеческого капитала </w:t>
      </w:r>
      <w:r w:rsidR="00DE0E1A">
        <w:rPr>
          <w:rFonts w:ascii="Times New Roman" w:hAnsi="Times New Roman" w:cs="Times New Roman"/>
          <w:color w:val="333333"/>
          <w:sz w:val="28"/>
          <w:szCs w:val="28"/>
        </w:rPr>
        <w:t>такие</w:t>
      </w:r>
      <w:r w:rsidR="00F23681" w:rsidRPr="0014701F">
        <w:rPr>
          <w:rFonts w:ascii="Times New Roman" w:hAnsi="Times New Roman" w:cs="Times New Roman"/>
          <w:color w:val="333333"/>
          <w:sz w:val="28"/>
          <w:szCs w:val="28"/>
        </w:rPr>
        <w:t xml:space="preserve"> проблемы имеют </w:t>
      </w:r>
      <w:r w:rsidR="00DE0E1A">
        <w:rPr>
          <w:rFonts w:ascii="Times New Roman" w:hAnsi="Times New Roman" w:cs="Times New Roman"/>
          <w:color w:val="333333"/>
          <w:sz w:val="28"/>
          <w:szCs w:val="28"/>
        </w:rPr>
        <w:t>общие</w:t>
      </w:r>
      <w:r w:rsidR="00F23681" w:rsidRPr="0014701F">
        <w:rPr>
          <w:rFonts w:ascii="Times New Roman" w:hAnsi="Times New Roman" w:cs="Times New Roman"/>
          <w:color w:val="333333"/>
          <w:sz w:val="28"/>
          <w:szCs w:val="28"/>
        </w:rPr>
        <w:t xml:space="preserve"> характеристики:</w:t>
      </w:r>
    </w:p>
    <w:p w14:paraId="6028E698" w14:textId="2D7742B6" w:rsidR="00F23681" w:rsidRPr="00594845" w:rsidRDefault="00F23681" w:rsidP="00D84F5B">
      <w:pPr>
        <w:pStyle w:val="ac"/>
        <w:shd w:val="clear" w:color="auto" w:fill="FFFFFF"/>
        <w:spacing w:before="0" w:beforeAutospacing="0" w:after="0" w:afterAutospacing="0"/>
        <w:ind w:firstLine="567"/>
        <w:jc w:val="both"/>
        <w:rPr>
          <w:color w:val="333333"/>
          <w:sz w:val="28"/>
          <w:szCs w:val="28"/>
        </w:rPr>
      </w:pPr>
      <w:r w:rsidRPr="00594845">
        <w:rPr>
          <w:color w:val="333333"/>
          <w:sz w:val="28"/>
          <w:szCs w:val="28"/>
        </w:rPr>
        <w:t xml:space="preserve">1) </w:t>
      </w:r>
      <w:r w:rsidRPr="00594845">
        <w:rPr>
          <w:i/>
          <w:color w:val="333333"/>
          <w:sz w:val="28"/>
          <w:szCs w:val="28"/>
        </w:rPr>
        <w:t>отношения</w:t>
      </w:r>
      <w:r w:rsidRPr="00594845">
        <w:rPr>
          <w:color w:val="333333"/>
          <w:sz w:val="28"/>
          <w:szCs w:val="28"/>
        </w:rPr>
        <w:t xml:space="preserve"> – </w:t>
      </w:r>
      <w:r w:rsidR="00DE0E1A">
        <w:rPr>
          <w:color w:val="333333"/>
          <w:sz w:val="28"/>
          <w:szCs w:val="28"/>
        </w:rPr>
        <w:t>целесообразность</w:t>
      </w:r>
      <w:r w:rsidRPr="00594845">
        <w:rPr>
          <w:color w:val="333333"/>
          <w:sz w:val="28"/>
          <w:szCs w:val="28"/>
        </w:rPr>
        <w:t xml:space="preserve"> понимания всеми менеджерами, каким образом </w:t>
      </w:r>
      <w:r w:rsidR="00DE0E1A" w:rsidRPr="00594845">
        <w:rPr>
          <w:color w:val="333333"/>
          <w:sz w:val="28"/>
          <w:szCs w:val="28"/>
        </w:rPr>
        <w:t xml:space="preserve">поведение </w:t>
      </w:r>
      <w:r w:rsidR="00DE0E1A">
        <w:rPr>
          <w:color w:val="333333"/>
          <w:sz w:val="28"/>
          <w:szCs w:val="28"/>
        </w:rPr>
        <w:t xml:space="preserve">и </w:t>
      </w:r>
      <w:r w:rsidRPr="00594845">
        <w:rPr>
          <w:color w:val="333333"/>
          <w:sz w:val="28"/>
          <w:szCs w:val="28"/>
        </w:rPr>
        <w:t xml:space="preserve">способности </w:t>
      </w:r>
      <w:r w:rsidR="00DE0E1A">
        <w:rPr>
          <w:color w:val="333333"/>
          <w:sz w:val="28"/>
          <w:szCs w:val="28"/>
        </w:rPr>
        <w:t>сотрудников</w:t>
      </w:r>
      <w:r w:rsidRPr="00594845">
        <w:rPr>
          <w:color w:val="333333"/>
          <w:sz w:val="28"/>
          <w:szCs w:val="28"/>
        </w:rPr>
        <w:t xml:space="preserve"> организации </w:t>
      </w:r>
      <w:r w:rsidR="00DE0E1A">
        <w:rPr>
          <w:color w:val="333333"/>
          <w:sz w:val="28"/>
          <w:szCs w:val="28"/>
        </w:rPr>
        <w:t>могут по</w:t>
      </w:r>
      <w:r w:rsidRPr="00594845">
        <w:rPr>
          <w:color w:val="333333"/>
          <w:sz w:val="28"/>
          <w:szCs w:val="28"/>
        </w:rPr>
        <w:t>влият</w:t>
      </w:r>
      <w:r w:rsidR="00DE0E1A">
        <w:rPr>
          <w:color w:val="333333"/>
          <w:sz w:val="28"/>
          <w:szCs w:val="28"/>
        </w:rPr>
        <w:t>ь</w:t>
      </w:r>
      <w:r w:rsidRPr="00594845">
        <w:rPr>
          <w:color w:val="333333"/>
          <w:sz w:val="28"/>
          <w:szCs w:val="28"/>
        </w:rPr>
        <w:t xml:space="preserve"> на </w:t>
      </w:r>
      <w:r w:rsidR="00DE0E1A">
        <w:rPr>
          <w:color w:val="333333"/>
          <w:sz w:val="28"/>
          <w:szCs w:val="28"/>
        </w:rPr>
        <w:t>применимую</w:t>
      </w:r>
      <w:r w:rsidRPr="00594845">
        <w:rPr>
          <w:color w:val="333333"/>
          <w:sz w:val="28"/>
          <w:szCs w:val="28"/>
        </w:rPr>
        <w:t xml:space="preserve"> стратегию организации; </w:t>
      </w:r>
    </w:p>
    <w:p w14:paraId="1C233AE6" w14:textId="214D756C" w:rsidR="00F23681" w:rsidRPr="00594845" w:rsidRDefault="00F23681" w:rsidP="00D84F5B">
      <w:pPr>
        <w:pStyle w:val="ac"/>
        <w:shd w:val="clear" w:color="auto" w:fill="FFFFFF"/>
        <w:spacing w:before="0" w:beforeAutospacing="0" w:after="0" w:afterAutospacing="0"/>
        <w:ind w:firstLine="567"/>
        <w:jc w:val="both"/>
        <w:rPr>
          <w:color w:val="333333"/>
          <w:sz w:val="28"/>
          <w:szCs w:val="28"/>
        </w:rPr>
      </w:pPr>
      <w:r w:rsidRPr="00594845">
        <w:rPr>
          <w:color w:val="333333"/>
          <w:sz w:val="28"/>
          <w:szCs w:val="28"/>
        </w:rPr>
        <w:lastRenderedPageBreak/>
        <w:t xml:space="preserve">2) </w:t>
      </w:r>
      <w:r w:rsidRPr="00594845">
        <w:rPr>
          <w:i/>
          <w:color w:val="333333"/>
          <w:sz w:val="28"/>
          <w:szCs w:val="28"/>
        </w:rPr>
        <w:t>мер</w:t>
      </w:r>
      <w:r w:rsidR="00924DB5">
        <w:rPr>
          <w:i/>
          <w:color w:val="333333"/>
          <w:sz w:val="28"/>
          <w:szCs w:val="28"/>
        </w:rPr>
        <w:t>ы</w:t>
      </w:r>
      <w:r w:rsidRPr="00594845">
        <w:rPr>
          <w:i/>
          <w:color w:val="333333"/>
          <w:sz w:val="28"/>
          <w:szCs w:val="28"/>
        </w:rPr>
        <w:t xml:space="preserve"> </w:t>
      </w:r>
      <w:r w:rsidRPr="00594845">
        <w:rPr>
          <w:color w:val="333333"/>
          <w:sz w:val="28"/>
          <w:szCs w:val="28"/>
        </w:rPr>
        <w:t xml:space="preserve">– определение </w:t>
      </w:r>
      <w:r w:rsidR="00144830">
        <w:rPr>
          <w:color w:val="333333"/>
          <w:sz w:val="28"/>
          <w:szCs w:val="28"/>
        </w:rPr>
        <w:t>чрезвычайно надежных</w:t>
      </w:r>
      <w:r w:rsidRPr="00594845">
        <w:rPr>
          <w:color w:val="333333"/>
          <w:sz w:val="28"/>
          <w:szCs w:val="28"/>
        </w:rPr>
        <w:t xml:space="preserve"> показателей успеха </w:t>
      </w:r>
      <w:r w:rsidR="00144830" w:rsidRPr="00594845">
        <w:rPr>
          <w:color w:val="333333"/>
          <w:sz w:val="28"/>
          <w:szCs w:val="28"/>
        </w:rPr>
        <w:t>лидеров</w:t>
      </w:r>
      <w:r w:rsidR="00144830">
        <w:rPr>
          <w:color w:val="333333"/>
          <w:sz w:val="28"/>
          <w:szCs w:val="28"/>
        </w:rPr>
        <w:t>, сотрудников,</w:t>
      </w:r>
      <w:r w:rsidR="00144830" w:rsidRPr="00144830">
        <w:rPr>
          <w:color w:val="333333"/>
          <w:sz w:val="28"/>
          <w:szCs w:val="28"/>
        </w:rPr>
        <w:t xml:space="preserve"> </w:t>
      </w:r>
      <w:r w:rsidR="00144830" w:rsidRPr="00594845">
        <w:rPr>
          <w:color w:val="333333"/>
          <w:sz w:val="28"/>
          <w:szCs w:val="28"/>
        </w:rPr>
        <w:t>их компетенций, поведенческих</w:t>
      </w:r>
      <w:r w:rsidRPr="00594845">
        <w:rPr>
          <w:color w:val="333333"/>
          <w:sz w:val="28"/>
          <w:szCs w:val="28"/>
        </w:rPr>
        <w:t xml:space="preserve"> моделей человеческого капитала, </w:t>
      </w:r>
      <w:r w:rsidR="00144830" w:rsidRPr="00594845">
        <w:rPr>
          <w:color w:val="333333"/>
          <w:sz w:val="28"/>
          <w:szCs w:val="28"/>
        </w:rPr>
        <w:t>образа мышления</w:t>
      </w:r>
      <w:r w:rsidR="00144830">
        <w:rPr>
          <w:color w:val="333333"/>
          <w:sz w:val="28"/>
          <w:szCs w:val="28"/>
        </w:rPr>
        <w:t xml:space="preserve">, </w:t>
      </w:r>
      <w:r w:rsidRPr="00594845">
        <w:rPr>
          <w:color w:val="333333"/>
          <w:sz w:val="28"/>
          <w:szCs w:val="28"/>
        </w:rPr>
        <w:t xml:space="preserve">культуры; </w:t>
      </w:r>
    </w:p>
    <w:p w14:paraId="2EDE6F6F" w14:textId="47BA64A2" w:rsidR="00B07709" w:rsidRDefault="00F23681" w:rsidP="00D84F5B">
      <w:pPr>
        <w:pStyle w:val="ac"/>
        <w:shd w:val="clear" w:color="auto" w:fill="FFFFFF"/>
        <w:spacing w:before="0" w:beforeAutospacing="0" w:after="0" w:afterAutospacing="0"/>
        <w:ind w:firstLine="567"/>
        <w:jc w:val="both"/>
        <w:rPr>
          <w:color w:val="333333"/>
          <w:sz w:val="28"/>
          <w:szCs w:val="28"/>
        </w:rPr>
      </w:pPr>
      <w:r w:rsidRPr="00594845">
        <w:rPr>
          <w:color w:val="333333"/>
          <w:sz w:val="28"/>
          <w:szCs w:val="28"/>
        </w:rPr>
        <w:t xml:space="preserve">3) </w:t>
      </w:r>
      <w:r w:rsidRPr="00594845">
        <w:rPr>
          <w:i/>
          <w:color w:val="333333"/>
          <w:sz w:val="28"/>
          <w:szCs w:val="28"/>
        </w:rPr>
        <w:t>реализации</w:t>
      </w:r>
      <w:r w:rsidRPr="00594845">
        <w:rPr>
          <w:color w:val="333333"/>
          <w:sz w:val="28"/>
          <w:szCs w:val="28"/>
        </w:rPr>
        <w:t xml:space="preserve"> – </w:t>
      </w:r>
      <w:r w:rsidR="00144830" w:rsidRPr="00594845">
        <w:rPr>
          <w:color w:val="333333"/>
          <w:sz w:val="28"/>
          <w:szCs w:val="28"/>
        </w:rPr>
        <w:t xml:space="preserve">по этим данным </w:t>
      </w:r>
      <w:r w:rsidRPr="00594845">
        <w:rPr>
          <w:color w:val="333333"/>
          <w:sz w:val="28"/>
          <w:szCs w:val="28"/>
        </w:rPr>
        <w:t xml:space="preserve">необходим источник информации для менеджеров, мотивация </w:t>
      </w:r>
      <w:r w:rsidR="0076275B" w:rsidRPr="00594845">
        <w:rPr>
          <w:color w:val="333333"/>
          <w:sz w:val="28"/>
          <w:szCs w:val="28"/>
        </w:rPr>
        <w:t>менеджеров</w:t>
      </w:r>
      <w:r w:rsidR="0076275B">
        <w:rPr>
          <w:color w:val="333333"/>
          <w:sz w:val="28"/>
          <w:szCs w:val="28"/>
        </w:rPr>
        <w:t xml:space="preserve"> для того, чтобы</w:t>
      </w:r>
      <w:r w:rsidRPr="00594845">
        <w:rPr>
          <w:color w:val="333333"/>
          <w:sz w:val="28"/>
          <w:szCs w:val="28"/>
        </w:rPr>
        <w:t xml:space="preserve"> </w:t>
      </w:r>
      <w:r w:rsidR="00144830" w:rsidRPr="00594845">
        <w:rPr>
          <w:color w:val="333333"/>
          <w:sz w:val="28"/>
          <w:szCs w:val="28"/>
        </w:rPr>
        <w:t xml:space="preserve">довести до других работников свои стратегические намерения </w:t>
      </w:r>
      <w:r w:rsidRPr="00594845">
        <w:rPr>
          <w:color w:val="333333"/>
          <w:sz w:val="28"/>
          <w:szCs w:val="28"/>
        </w:rPr>
        <w:t xml:space="preserve">с тем, чтобы </w:t>
      </w:r>
      <w:r w:rsidR="0076275B">
        <w:rPr>
          <w:color w:val="333333"/>
          <w:sz w:val="28"/>
          <w:szCs w:val="28"/>
        </w:rPr>
        <w:t>держать на контроле</w:t>
      </w:r>
      <w:r w:rsidRPr="00594845">
        <w:rPr>
          <w:color w:val="333333"/>
          <w:sz w:val="28"/>
          <w:szCs w:val="28"/>
        </w:rPr>
        <w:t xml:space="preserve"> результаты прогресса реализации </w:t>
      </w:r>
      <w:r w:rsidR="0076275B">
        <w:rPr>
          <w:color w:val="333333"/>
          <w:sz w:val="28"/>
          <w:szCs w:val="28"/>
        </w:rPr>
        <w:t>такой</w:t>
      </w:r>
      <w:r w:rsidRPr="00594845">
        <w:rPr>
          <w:color w:val="333333"/>
          <w:sz w:val="28"/>
          <w:szCs w:val="28"/>
        </w:rPr>
        <w:t xml:space="preserve"> стратегии.</w:t>
      </w:r>
      <w:r w:rsidR="00924DB5">
        <w:rPr>
          <w:color w:val="333333"/>
          <w:sz w:val="28"/>
          <w:szCs w:val="28"/>
        </w:rPr>
        <w:t xml:space="preserve"> </w:t>
      </w:r>
    </w:p>
    <w:p w14:paraId="52909C9C" w14:textId="3AE94CD6" w:rsidR="00B07709" w:rsidRPr="00594845" w:rsidRDefault="00B07709" w:rsidP="00D84F5B">
      <w:pPr>
        <w:pStyle w:val="ac"/>
        <w:shd w:val="clear" w:color="auto" w:fill="FFFFFF"/>
        <w:spacing w:before="0" w:beforeAutospacing="0" w:after="0" w:afterAutospacing="0"/>
        <w:ind w:firstLine="567"/>
        <w:jc w:val="both"/>
        <w:rPr>
          <w:color w:val="000000"/>
          <w:sz w:val="22"/>
          <w:szCs w:val="22"/>
        </w:rPr>
      </w:pPr>
      <w:r w:rsidRPr="00594845">
        <w:rPr>
          <w:color w:val="000000"/>
          <w:sz w:val="28"/>
          <w:szCs w:val="28"/>
        </w:rPr>
        <w:t xml:space="preserve">Для управления человеческим капиталом </w:t>
      </w:r>
      <w:r w:rsidR="005126EB">
        <w:rPr>
          <w:color w:val="000000"/>
          <w:sz w:val="28"/>
          <w:szCs w:val="28"/>
        </w:rPr>
        <w:t>целесообразно обусловить</w:t>
      </w:r>
      <w:r w:rsidRPr="00594845">
        <w:rPr>
          <w:color w:val="000000"/>
          <w:sz w:val="28"/>
          <w:szCs w:val="28"/>
        </w:rPr>
        <w:t xml:space="preserve"> взаимосвязь </w:t>
      </w:r>
      <w:r w:rsidR="005126EB">
        <w:rPr>
          <w:color w:val="000000"/>
          <w:sz w:val="28"/>
          <w:szCs w:val="28"/>
        </w:rPr>
        <w:t>важных</w:t>
      </w:r>
      <w:r w:rsidRPr="00594845">
        <w:rPr>
          <w:color w:val="000000"/>
          <w:sz w:val="28"/>
          <w:szCs w:val="28"/>
        </w:rPr>
        <w:t xml:space="preserve"> элементов системы управления. </w:t>
      </w:r>
      <w:r w:rsidR="005126EB">
        <w:rPr>
          <w:color w:val="000000"/>
          <w:sz w:val="28"/>
          <w:szCs w:val="28"/>
        </w:rPr>
        <w:t>Основными</w:t>
      </w:r>
      <w:r w:rsidRPr="00594845">
        <w:rPr>
          <w:color w:val="000000"/>
          <w:sz w:val="28"/>
          <w:szCs w:val="28"/>
        </w:rPr>
        <w:t xml:space="preserve"> </w:t>
      </w:r>
      <w:r w:rsidR="005126EB" w:rsidRPr="00594845">
        <w:rPr>
          <w:color w:val="000000"/>
          <w:sz w:val="28"/>
          <w:szCs w:val="28"/>
        </w:rPr>
        <w:t>методами</w:t>
      </w:r>
      <w:r w:rsidR="005126EB">
        <w:rPr>
          <w:color w:val="000000"/>
          <w:sz w:val="28"/>
          <w:szCs w:val="28"/>
        </w:rPr>
        <w:t xml:space="preserve"> и </w:t>
      </w:r>
      <w:r w:rsidRPr="00594845">
        <w:rPr>
          <w:color w:val="000000"/>
          <w:sz w:val="28"/>
          <w:szCs w:val="28"/>
        </w:rPr>
        <w:t>средствами являются следующие:</w:t>
      </w:r>
    </w:p>
    <w:p w14:paraId="10D4EF95" w14:textId="6731F3C6" w:rsidR="00B07709" w:rsidRPr="00190815" w:rsidRDefault="00595839" w:rsidP="00D84F5B">
      <w:pPr>
        <w:pStyle w:val="afb"/>
        <w:spacing w:after="0" w:line="240" w:lineRule="auto"/>
        <w:jc w:val="both"/>
        <w:rPr>
          <w:rFonts w:ascii="Times New Roman" w:hAnsi="Times New Roman"/>
          <w:color w:val="000000"/>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w:t>
      </w:r>
      <w:r w:rsidR="008A6F44">
        <w:rPr>
          <w:rFonts w:ascii="Times New Roman" w:hAnsi="Times New Roman"/>
          <w:color w:val="000000"/>
          <w:sz w:val="28"/>
          <w:szCs w:val="28"/>
        </w:rPr>
        <w:t>вложения</w:t>
      </w:r>
      <w:r w:rsidR="00B07709" w:rsidRPr="00190815">
        <w:rPr>
          <w:rFonts w:ascii="Times New Roman" w:hAnsi="Times New Roman"/>
          <w:color w:val="000000"/>
          <w:sz w:val="28"/>
          <w:szCs w:val="28"/>
        </w:rPr>
        <w:t xml:space="preserve"> в качество и развитие человеческого капитала, </w:t>
      </w:r>
      <w:r w:rsidR="008A6F44">
        <w:rPr>
          <w:rFonts w:ascii="Times New Roman" w:hAnsi="Times New Roman"/>
          <w:color w:val="000000"/>
          <w:sz w:val="28"/>
          <w:szCs w:val="28"/>
        </w:rPr>
        <w:t xml:space="preserve">которые </w:t>
      </w:r>
      <w:r w:rsidR="00B07709" w:rsidRPr="00190815">
        <w:rPr>
          <w:rFonts w:ascii="Times New Roman" w:hAnsi="Times New Roman"/>
          <w:color w:val="000000"/>
          <w:sz w:val="28"/>
          <w:szCs w:val="28"/>
        </w:rPr>
        <w:t>способствую</w:t>
      </w:r>
      <w:r w:rsidR="008A6F44">
        <w:rPr>
          <w:rFonts w:ascii="Times New Roman" w:hAnsi="Times New Roman"/>
          <w:color w:val="000000"/>
          <w:sz w:val="28"/>
          <w:szCs w:val="28"/>
        </w:rPr>
        <w:t>т</w:t>
      </w:r>
      <w:r w:rsidR="00B07709" w:rsidRPr="00190815">
        <w:rPr>
          <w:rFonts w:ascii="Times New Roman" w:hAnsi="Times New Roman"/>
          <w:color w:val="000000"/>
          <w:sz w:val="28"/>
          <w:szCs w:val="28"/>
        </w:rPr>
        <w:t xml:space="preserve"> </w:t>
      </w:r>
      <w:r w:rsidR="008A6F44">
        <w:rPr>
          <w:rFonts w:ascii="Times New Roman" w:hAnsi="Times New Roman"/>
          <w:color w:val="000000"/>
          <w:sz w:val="28"/>
          <w:szCs w:val="28"/>
        </w:rPr>
        <w:t>увеличению</w:t>
      </w:r>
      <w:r w:rsidR="00B07709" w:rsidRPr="00190815">
        <w:rPr>
          <w:rFonts w:ascii="Times New Roman" w:hAnsi="Times New Roman"/>
          <w:color w:val="000000"/>
          <w:sz w:val="28"/>
          <w:szCs w:val="28"/>
        </w:rPr>
        <w:t xml:space="preserve"> эффективности </w:t>
      </w:r>
      <w:r w:rsidR="008A6F44">
        <w:rPr>
          <w:rFonts w:ascii="Times New Roman" w:hAnsi="Times New Roman"/>
          <w:color w:val="000000"/>
          <w:sz w:val="28"/>
          <w:szCs w:val="28"/>
        </w:rPr>
        <w:t>вложений</w:t>
      </w:r>
      <w:r w:rsidR="00B07709" w:rsidRPr="00190815">
        <w:rPr>
          <w:rFonts w:ascii="Times New Roman" w:hAnsi="Times New Roman"/>
          <w:color w:val="000000"/>
          <w:sz w:val="28"/>
          <w:szCs w:val="28"/>
        </w:rPr>
        <w:t xml:space="preserve"> в </w:t>
      </w:r>
      <w:r w:rsidR="008A6F44">
        <w:rPr>
          <w:rFonts w:ascii="Times New Roman" w:hAnsi="Times New Roman"/>
          <w:color w:val="000000"/>
          <w:sz w:val="28"/>
          <w:szCs w:val="28"/>
        </w:rPr>
        <w:t xml:space="preserve">процессы </w:t>
      </w:r>
      <w:r w:rsidR="00B07709" w:rsidRPr="00190815">
        <w:rPr>
          <w:rFonts w:ascii="Times New Roman" w:hAnsi="Times New Roman"/>
          <w:color w:val="000000"/>
          <w:sz w:val="28"/>
          <w:szCs w:val="28"/>
        </w:rPr>
        <w:t>развити</w:t>
      </w:r>
      <w:r w:rsidR="008A6F44">
        <w:rPr>
          <w:rFonts w:ascii="Times New Roman" w:hAnsi="Times New Roman"/>
          <w:color w:val="000000"/>
          <w:sz w:val="28"/>
          <w:szCs w:val="28"/>
        </w:rPr>
        <w:t>я</w:t>
      </w:r>
      <w:r w:rsidR="00B07709" w:rsidRPr="00190815">
        <w:rPr>
          <w:rFonts w:ascii="Times New Roman" w:hAnsi="Times New Roman"/>
          <w:color w:val="000000"/>
          <w:sz w:val="28"/>
          <w:szCs w:val="28"/>
        </w:rPr>
        <w:t xml:space="preserve"> технологий и </w:t>
      </w:r>
      <w:r w:rsidR="008A6F44">
        <w:rPr>
          <w:rFonts w:ascii="Times New Roman" w:hAnsi="Times New Roman"/>
          <w:color w:val="000000"/>
          <w:sz w:val="28"/>
          <w:szCs w:val="28"/>
        </w:rPr>
        <w:t xml:space="preserve">повышению </w:t>
      </w:r>
      <w:r w:rsidR="00B07709" w:rsidRPr="00190815">
        <w:rPr>
          <w:rFonts w:ascii="Times New Roman" w:hAnsi="Times New Roman"/>
          <w:color w:val="000000"/>
          <w:sz w:val="28"/>
          <w:szCs w:val="28"/>
        </w:rPr>
        <w:t>производительности труда;</w:t>
      </w:r>
    </w:p>
    <w:p w14:paraId="53F7D19D" w14:textId="69A5716E" w:rsidR="00B07709" w:rsidRPr="00190815" w:rsidRDefault="00595839" w:rsidP="00D84F5B">
      <w:pPr>
        <w:pStyle w:val="afb"/>
        <w:spacing w:after="0" w:line="240" w:lineRule="auto"/>
        <w:jc w:val="both"/>
        <w:rPr>
          <w:rFonts w:ascii="Times New Roman" w:hAnsi="Times New Roman"/>
          <w:color w:val="000000"/>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мотивация </w:t>
      </w:r>
      <w:r w:rsidR="008A6F44">
        <w:rPr>
          <w:rFonts w:ascii="Times New Roman" w:hAnsi="Times New Roman"/>
          <w:color w:val="000000"/>
          <w:sz w:val="28"/>
          <w:szCs w:val="28"/>
        </w:rPr>
        <w:t>возникновения</w:t>
      </w:r>
      <w:r w:rsidR="00B07709" w:rsidRPr="00190815">
        <w:rPr>
          <w:rFonts w:ascii="Times New Roman" w:hAnsi="Times New Roman"/>
          <w:color w:val="000000"/>
          <w:sz w:val="28"/>
          <w:szCs w:val="28"/>
        </w:rPr>
        <w:t xml:space="preserve"> тех качеств </w:t>
      </w:r>
      <w:r w:rsidR="008A6F44">
        <w:rPr>
          <w:rFonts w:ascii="Times New Roman" w:hAnsi="Times New Roman"/>
          <w:color w:val="000000"/>
          <w:sz w:val="28"/>
          <w:szCs w:val="28"/>
        </w:rPr>
        <w:t>сотрудника</w:t>
      </w:r>
      <w:r w:rsidR="00B07709" w:rsidRPr="00190815">
        <w:rPr>
          <w:rFonts w:ascii="Times New Roman" w:hAnsi="Times New Roman"/>
          <w:color w:val="000000"/>
          <w:sz w:val="28"/>
          <w:szCs w:val="28"/>
        </w:rPr>
        <w:t xml:space="preserve">, которые </w:t>
      </w:r>
      <w:r w:rsidR="008A6F44">
        <w:rPr>
          <w:rFonts w:ascii="Times New Roman" w:hAnsi="Times New Roman"/>
          <w:color w:val="000000"/>
          <w:sz w:val="28"/>
          <w:szCs w:val="28"/>
        </w:rPr>
        <w:t>квалифицируют</w:t>
      </w:r>
      <w:r w:rsidR="00B07709" w:rsidRPr="00190815">
        <w:rPr>
          <w:rFonts w:ascii="Times New Roman" w:hAnsi="Times New Roman"/>
          <w:color w:val="000000"/>
          <w:sz w:val="28"/>
          <w:szCs w:val="28"/>
        </w:rPr>
        <w:t xml:space="preserve"> признаки человеческого капитала;</w:t>
      </w:r>
    </w:p>
    <w:p w14:paraId="65314D7F" w14:textId="7A8A9F8A" w:rsidR="00B07709" w:rsidRPr="00190815" w:rsidRDefault="00595839" w:rsidP="00D84F5B">
      <w:pPr>
        <w:pStyle w:val="afb"/>
        <w:spacing w:after="0" w:line="240" w:lineRule="auto"/>
        <w:jc w:val="both"/>
        <w:rPr>
          <w:rFonts w:ascii="Times New Roman" w:hAnsi="Times New Roman"/>
          <w:color w:val="000000"/>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система оплаты труда, </w:t>
      </w:r>
      <w:r w:rsidR="005E101C">
        <w:rPr>
          <w:rFonts w:ascii="Times New Roman" w:hAnsi="Times New Roman"/>
          <w:color w:val="000000"/>
          <w:sz w:val="28"/>
          <w:szCs w:val="28"/>
        </w:rPr>
        <w:t xml:space="preserve">которая </w:t>
      </w:r>
      <w:r w:rsidR="00B07709" w:rsidRPr="00190815">
        <w:rPr>
          <w:rFonts w:ascii="Times New Roman" w:hAnsi="Times New Roman"/>
          <w:color w:val="000000"/>
          <w:sz w:val="28"/>
          <w:szCs w:val="28"/>
        </w:rPr>
        <w:t>соответств</w:t>
      </w:r>
      <w:r w:rsidR="005E101C">
        <w:rPr>
          <w:rFonts w:ascii="Times New Roman" w:hAnsi="Times New Roman"/>
          <w:color w:val="000000"/>
          <w:sz w:val="28"/>
          <w:szCs w:val="28"/>
        </w:rPr>
        <w:t>ует всем</w:t>
      </w:r>
      <w:r w:rsidR="00B07709" w:rsidRPr="00190815">
        <w:rPr>
          <w:rFonts w:ascii="Times New Roman" w:hAnsi="Times New Roman"/>
          <w:color w:val="000000"/>
          <w:sz w:val="28"/>
          <w:szCs w:val="28"/>
        </w:rPr>
        <w:t xml:space="preserve"> принципам мотивации деятельности </w:t>
      </w:r>
      <w:r w:rsidR="005E101C">
        <w:rPr>
          <w:rFonts w:ascii="Times New Roman" w:hAnsi="Times New Roman"/>
          <w:color w:val="000000"/>
          <w:sz w:val="28"/>
          <w:szCs w:val="28"/>
        </w:rPr>
        <w:t xml:space="preserve">сотрудника </w:t>
      </w:r>
      <w:r w:rsidR="00B07709" w:rsidRPr="00190815">
        <w:rPr>
          <w:rFonts w:ascii="Times New Roman" w:hAnsi="Times New Roman"/>
          <w:color w:val="000000"/>
          <w:sz w:val="28"/>
          <w:szCs w:val="28"/>
        </w:rPr>
        <w:t xml:space="preserve">и </w:t>
      </w:r>
      <w:r w:rsidR="005E101C">
        <w:rPr>
          <w:rFonts w:ascii="Times New Roman" w:hAnsi="Times New Roman"/>
          <w:color w:val="000000"/>
          <w:sz w:val="28"/>
          <w:szCs w:val="28"/>
        </w:rPr>
        <w:t xml:space="preserve">его </w:t>
      </w:r>
      <w:r w:rsidR="00B07709" w:rsidRPr="00190815">
        <w:rPr>
          <w:rFonts w:ascii="Times New Roman" w:hAnsi="Times New Roman"/>
          <w:color w:val="000000"/>
          <w:sz w:val="28"/>
          <w:szCs w:val="28"/>
        </w:rPr>
        <w:t xml:space="preserve">персонального развития, </w:t>
      </w:r>
      <w:r w:rsidR="005E101C">
        <w:rPr>
          <w:rFonts w:ascii="Times New Roman" w:hAnsi="Times New Roman"/>
          <w:color w:val="000000"/>
          <w:sz w:val="28"/>
          <w:szCs w:val="28"/>
        </w:rPr>
        <w:t xml:space="preserve">соответствует </w:t>
      </w:r>
      <w:r w:rsidR="00B07709" w:rsidRPr="00190815">
        <w:rPr>
          <w:rFonts w:ascii="Times New Roman" w:hAnsi="Times New Roman"/>
          <w:color w:val="000000"/>
          <w:sz w:val="28"/>
          <w:szCs w:val="28"/>
        </w:rPr>
        <w:t xml:space="preserve">накопленному </w:t>
      </w:r>
      <w:r w:rsidR="005E101C">
        <w:rPr>
          <w:rFonts w:ascii="Times New Roman" w:hAnsi="Times New Roman"/>
          <w:color w:val="000000"/>
          <w:sz w:val="28"/>
          <w:szCs w:val="28"/>
        </w:rPr>
        <w:t>благоприятному</w:t>
      </w:r>
      <w:r w:rsidR="00B07709" w:rsidRPr="00190815">
        <w:rPr>
          <w:rFonts w:ascii="Times New Roman" w:hAnsi="Times New Roman"/>
          <w:color w:val="000000"/>
          <w:sz w:val="28"/>
          <w:szCs w:val="28"/>
        </w:rPr>
        <w:t xml:space="preserve"> опыту работы;</w:t>
      </w:r>
    </w:p>
    <w:p w14:paraId="2F76FCB2" w14:textId="6CB26108" w:rsidR="00B07709" w:rsidRPr="00190815" w:rsidRDefault="00595839" w:rsidP="00D84F5B">
      <w:pPr>
        <w:pStyle w:val="afb"/>
        <w:spacing w:after="0" w:line="240" w:lineRule="auto"/>
        <w:jc w:val="both"/>
        <w:rPr>
          <w:rFonts w:ascii="Times New Roman" w:hAnsi="Times New Roman"/>
          <w:color w:val="000000"/>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ценностные установки, применя</w:t>
      </w:r>
      <w:r w:rsidR="005E101C">
        <w:rPr>
          <w:rFonts w:ascii="Times New Roman" w:hAnsi="Times New Roman"/>
          <w:color w:val="000000"/>
          <w:sz w:val="28"/>
          <w:szCs w:val="28"/>
        </w:rPr>
        <w:t>емые</w:t>
      </w:r>
      <w:r w:rsidR="00B07709" w:rsidRPr="00190815">
        <w:rPr>
          <w:rFonts w:ascii="Times New Roman" w:hAnsi="Times New Roman"/>
          <w:color w:val="000000"/>
          <w:sz w:val="28"/>
          <w:szCs w:val="28"/>
        </w:rPr>
        <w:t xml:space="preserve"> в процессах управления;</w:t>
      </w:r>
    </w:p>
    <w:p w14:paraId="02C9004D" w14:textId="06D96DFF" w:rsidR="00B07709" w:rsidRPr="00190815" w:rsidRDefault="00595839" w:rsidP="00D84F5B">
      <w:pPr>
        <w:pStyle w:val="afb"/>
        <w:spacing w:after="0" w:line="240" w:lineRule="auto"/>
        <w:jc w:val="both"/>
        <w:rPr>
          <w:rFonts w:ascii="Times New Roman" w:hAnsi="Times New Roman"/>
          <w:color w:val="000000"/>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квалификация и компетентность, </w:t>
      </w:r>
      <w:r w:rsidR="005E101C">
        <w:rPr>
          <w:rFonts w:ascii="Times New Roman" w:hAnsi="Times New Roman"/>
          <w:color w:val="000000"/>
          <w:sz w:val="28"/>
          <w:szCs w:val="28"/>
        </w:rPr>
        <w:t xml:space="preserve">которые </w:t>
      </w:r>
      <w:r w:rsidR="00B07709" w:rsidRPr="00190815">
        <w:rPr>
          <w:rFonts w:ascii="Times New Roman" w:hAnsi="Times New Roman"/>
          <w:color w:val="000000"/>
          <w:sz w:val="28"/>
          <w:szCs w:val="28"/>
        </w:rPr>
        <w:t>повышаю</w:t>
      </w:r>
      <w:r w:rsidR="005E101C">
        <w:rPr>
          <w:rFonts w:ascii="Times New Roman" w:hAnsi="Times New Roman"/>
          <w:color w:val="000000"/>
          <w:sz w:val="28"/>
          <w:szCs w:val="28"/>
        </w:rPr>
        <w:t>т</w:t>
      </w:r>
      <w:r w:rsidR="00B07709" w:rsidRPr="00190815">
        <w:rPr>
          <w:rFonts w:ascii="Times New Roman" w:hAnsi="Times New Roman"/>
          <w:color w:val="000000"/>
          <w:sz w:val="28"/>
          <w:szCs w:val="28"/>
        </w:rPr>
        <w:t xml:space="preserve"> уровень профессионализма, развиваю</w:t>
      </w:r>
      <w:r w:rsidR="005E101C">
        <w:rPr>
          <w:rFonts w:ascii="Times New Roman" w:hAnsi="Times New Roman"/>
          <w:color w:val="000000"/>
          <w:sz w:val="28"/>
          <w:szCs w:val="28"/>
        </w:rPr>
        <w:t>т</w:t>
      </w:r>
      <w:r w:rsidR="00B07709" w:rsidRPr="00190815">
        <w:rPr>
          <w:rFonts w:ascii="Times New Roman" w:hAnsi="Times New Roman"/>
          <w:color w:val="000000"/>
          <w:sz w:val="28"/>
          <w:szCs w:val="28"/>
        </w:rPr>
        <w:t xml:space="preserve"> </w:t>
      </w:r>
      <w:r w:rsidR="005E101C" w:rsidRPr="00190815">
        <w:rPr>
          <w:rFonts w:ascii="Times New Roman" w:hAnsi="Times New Roman"/>
          <w:color w:val="000000"/>
          <w:sz w:val="28"/>
          <w:szCs w:val="28"/>
        </w:rPr>
        <w:t xml:space="preserve">умения </w:t>
      </w:r>
      <w:r w:rsidR="005E101C">
        <w:rPr>
          <w:rFonts w:ascii="Times New Roman" w:hAnsi="Times New Roman"/>
          <w:color w:val="000000"/>
          <w:sz w:val="28"/>
          <w:szCs w:val="28"/>
        </w:rPr>
        <w:t xml:space="preserve">и </w:t>
      </w:r>
      <w:r w:rsidR="00B07709" w:rsidRPr="00190815">
        <w:rPr>
          <w:rFonts w:ascii="Times New Roman" w:hAnsi="Times New Roman"/>
          <w:color w:val="000000"/>
          <w:sz w:val="28"/>
          <w:szCs w:val="28"/>
        </w:rPr>
        <w:t xml:space="preserve">навыки </w:t>
      </w:r>
      <w:r w:rsidR="005E101C">
        <w:rPr>
          <w:rFonts w:ascii="Times New Roman" w:hAnsi="Times New Roman"/>
          <w:color w:val="000000"/>
          <w:sz w:val="28"/>
          <w:szCs w:val="28"/>
        </w:rPr>
        <w:t>успешной</w:t>
      </w:r>
      <w:r w:rsidR="00B07709" w:rsidRPr="00190815">
        <w:rPr>
          <w:rFonts w:ascii="Times New Roman" w:hAnsi="Times New Roman"/>
          <w:color w:val="000000"/>
          <w:sz w:val="28"/>
          <w:szCs w:val="28"/>
        </w:rPr>
        <w:t xml:space="preserve"> деятельности;</w:t>
      </w:r>
    </w:p>
    <w:p w14:paraId="741D2FF5" w14:textId="2FB21CB7" w:rsidR="00B07709" w:rsidRPr="00190815" w:rsidRDefault="00595839" w:rsidP="00D84F5B">
      <w:pPr>
        <w:pStyle w:val="afb"/>
        <w:spacing w:after="0" w:line="240" w:lineRule="auto"/>
        <w:jc w:val="both"/>
        <w:rPr>
          <w:rFonts w:ascii="Times New Roman" w:hAnsi="Times New Roman"/>
          <w:color w:val="000000"/>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информационное поле деятельности. </w:t>
      </w:r>
      <w:r w:rsidR="005E101C">
        <w:rPr>
          <w:rFonts w:ascii="Times New Roman" w:hAnsi="Times New Roman"/>
          <w:color w:val="000000"/>
          <w:sz w:val="28"/>
          <w:szCs w:val="28"/>
        </w:rPr>
        <w:t>Снабжение сведениями</w:t>
      </w:r>
      <w:r w:rsidR="00B07709" w:rsidRPr="00190815">
        <w:rPr>
          <w:rFonts w:ascii="Times New Roman" w:hAnsi="Times New Roman"/>
          <w:color w:val="000000"/>
          <w:sz w:val="28"/>
          <w:szCs w:val="28"/>
        </w:rPr>
        <w:t xml:space="preserve"> по критериям нов</w:t>
      </w:r>
      <w:r w:rsidR="005E101C">
        <w:rPr>
          <w:rFonts w:ascii="Times New Roman" w:hAnsi="Times New Roman"/>
          <w:color w:val="000000"/>
          <w:sz w:val="28"/>
          <w:szCs w:val="28"/>
        </w:rPr>
        <w:t>ого</w:t>
      </w:r>
      <w:r w:rsidR="00B07709" w:rsidRPr="00190815">
        <w:rPr>
          <w:rFonts w:ascii="Times New Roman" w:hAnsi="Times New Roman"/>
          <w:color w:val="000000"/>
          <w:sz w:val="28"/>
          <w:szCs w:val="28"/>
        </w:rPr>
        <w:t xml:space="preserve"> </w:t>
      </w:r>
      <w:r w:rsidR="005E101C">
        <w:rPr>
          <w:rFonts w:ascii="Times New Roman" w:hAnsi="Times New Roman"/>
          <w:color w:val="000000"/>
          <w:sz w:val="28"/>
          <w:szCs w:val="28"/>
        </w:rPr>
        <w:t>представления</w:t>
      </w:r>
      <w:r w:rsidR="00B07709" w:rsidRPr="00190815">
        <w:rPr>
          <w:rFonts w:ascii="Times New Roman" w:hAnsi="Times New Roman"/>
          <w:color w:val="000000"/>
          <w:sz w:val="28"/>
          <w:szCs w:val="28"/>
        </w:rPr>
        <w:t xml:space="preserve">, </w:t>
      </w:r>
      <w:r w:rsidR="005E101C" w:rsidRPr="00190815">
        <w:rPr>
          <w:rFonts w:ascii="Times New Roman" w:hAnsi="Times New Roman"/>
          <w:color w:val="000000"/>
          <w:sz w:val="28"/>
          <w:szCs w:val="28"/>
        </w:rPr>
        <w:t xml:space="preserve">образовательного и квалификационного уровня </w:t>
      </w:r>
      <w:r w:rsidR="005E101C">
        <w:rPr>
          <w:rFonts w:ascii="Times New Roman" w:hAnsi="Times New Roman"/>
          <w:color w:val="000000"/>
          <w:sz w:val="28"/>
          <w:szCs w:val="28"/>
        </w:rPr>
        <w:t>сотрудника,</w:t>
      </w:r>
      <w:r w:rsidR="005E101C" w:rsidRPr="00190815">
        <w:rPr>
          <w:rFonts w:ascii="Times New Roman" w:hAnsi="Times New Roman"/>
          <w:color w:val="000000"/>
          <w:sz w:val="28"/>
          <w:szCs w:val="28"/>
        </w:rPr>
        <w:t xml:space="preserve"> отража</w:t>
      </w:r>
      <w:r w:rsidR="005E101C">
        <w:rPr>
          <w:rFonts w:ascii="Times New Roman" w:hAnsi="Times New Roman"/>
          <w:color w:val="000000"/>
          <w:sz w:val="28"/>
          <w:szCs w:val="28"/>
        </w:rPr>
        <w:t>ющего</w:t>
      </w:r>
      <w:r w:rsidR="005E101C" w:rsidRPr="00190815">
        <w:rPr>
          <w:rFonts w:ascii="Times New Roman" w:hAnsi="Times New Roman"/>
          <w:color w:val="000000"/>
          <w:sz w:val="28"/>
          <w:szCs w:val="28"/>
        </w:rPr>
        <w:t xml:space="preserve"> </w:t>
      </w:r>
      <w:r w:rsidR="005E101C">
        <w:rPr>
          <w:rFonts w:ascii="Times New Roman" w:hAnsi="Times New Roman"/>
          <w:color w:val="000000"/>
          <w:sz w:val="28"/>
          <w:szCs w:val="28"/>
        </w:rPr>
        <w:t xml:space="preserve">его </w:t>
      </w:r>
      <w:r w:rsidR="005E101C" w:rsidRPr="00190815">
        <w:rPr>
          <w:rFonts w:ascii="Times New Roman" w:hAnsi="Times New Roman"/>
          <w:color w:val="000000"/>
          <w:sz w:val="28"/>
          <w:szCs w:val="28"/>
        </w:rPr>
        <w:t>компетентност</w:t>
      </w:r>
      <w:r w:rsidR="005E101C">
        <w:rPr>
          <w:rFonts w:ascii="Times New Roman" w:hAnsi="Times New Roman"/>
          <w:color w:val="000000"/>
          <w:sz w:val="28"/>
          <w:szCs w:val="28"/>
        </w:rPr>
        <w:t>ь,</w:t>
      </w:r>
      <w:r w:rsidR="005E101C" w:rsidRPr="00190815">
        <w:rPr>
          <w:rFonts w:ascii="Times New Roman" w:hAnsi="Times New Roman"/>
          <w:color w:val="000000"/>
          <w:sz w:val="28"/>
          <w:szCs w:val="28"/>
        </w:rPr>
        <w:t xml:space="preserve"> </w:t>
      </w:r>
      <w:r w:rsidR="00B07709" w:rsidRPr="00190815">
        <w:rPr>
          <w:rFonts w:ascii="Times New Roman" w:hAnsi="Times New Roman"/>
          <w:color w:val="000000"/>
          <w:sz w:val="28"/>
          <w:szCs w:val="28"/>
        </w:rPr>
        <w:t>функционально</w:t>
      </w:r>
      <w:r w:rsidR="005E101C">
        <w:rPr>
          <w:rFonts w:ascii="Times New Roman" w:hAnsi="Times New Roman"/>
          <w:color w:val="000000"/>
          <w:sz w:val="28"/>
          <w:szCs w:val="28"/>
        </w:rPr>
        <w:t>е</w:t>
      </w:r>
      <w:r w:rsidR="00B07709" w:rsidRPr="00190815">
        <w:rPr>
          <w:rFonts w:ascii="Times New Roman" w:hAnsi="Times New Roman"/>
          <w:color w:val="000000"/>
          <w:sz w:val="28"/>
          <w:szCs w:val="28"/>
        </w:rPr>
        <w:t xml:space="preserve"> содержани</w:t>
      </w:r>
      <w:r w:rsidR="005E101C">
        <w:rPr>
          <w:rFonts w:ascii="Times New Roman" w:hAnsi="Times New Roman"/>
          <w:color w:val="000000"/>
          <w:sz w:val="28"/>
          <w:szCs w:val="28"/>
        </w:rPr>
        <w:t>е</w:t>
      </w:r>
      <w:r w:rsidR="00B07709" w:rsidRPr="00190815">
        <w:rPr>
          <w:rFonts w:ascii="Times New Roman" w:hAnsi="Times New Roman"/>
          <w:color w:val="000000"/>
          <w:sz w:val="28"/>
          <w:szCs w:val="28"/>
        </w:rPr>
        <w:t xml:space="preserve"> деятельности;</w:t>
      </w:r>
    </w:p>
    <w:p w14:paraId="1EC5CDBC" w14:textId="65DEB6D9" w:rsidR="00B07709" w:rsidRDefault="00595839" w:rsidP="00D84F5B">
      <w:pPr>
        <w:pStyle w:val="afb"/>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B07709" w:rsidRPr="00190815">
        <w:rPr>
          <w:rFonts w:ascii="Times New Roman" w:hAnsi="Times New Roman"/>
          <w:color w:val="000000"/>
          <w:sz w:val="28"/>
          <w:szCs w:val="28"/>
        </w:rPr>
        <w:t xml:space="preserve"> культура </w:t>
      </w:r>
      <w:r w:rsidR="005E101C">
        <w:rPr>
          <w:rFonts w:ascii="Times New Roman" w:hAnsi="Times New Roman"/>
          <w:color w:val="000000"/>
          <w:sz w:val="28"/>
          <w:szCs w:val="28"/>
        </w:rPr>
        <w:t>–</w:t>
      </w:r>
      <w:r w:rsidR="00B07709" w:rsidRPr="00190815">
        <w:rPr>
          <w:rFonts w:ascii="Times New Roman" w:hAnsi="Times New Roman"/>
          <w:color w:val="000000"/>
          <w:sz w:val="28"/>
          <w:szCs w:val="28"/>
        </w:rPr>
        <w:t xml:space="preserve"> </w:t>
      </w:r>
      <w:r w:rsidR="005E101C" w:rsidRPr="00190815">
        <w:rPr>
          <w:rFonts w:ascii="Times New Roman" w:hAnsi="Times New Roman"/>
          <w:color w:val="000000"/>
          <w:sz w:val="28"/>
          <w:szCs w:val="28"/>
        </w:rPr>
        <w:t>корпоративная</w:t>
      </w:r>
      <w:r w:rsidR="005E101C">
        <w:rPr>
          <w:rFonts w:ascii="Times New Roman" w:hAnsi="Times New Roman"/>
          <w:color w:val="000000"/>
          <w:sz w:val="28"/>
          <w:szCs w:val="28"/>
        </w:rPr>
        <w:t xml:space="preserve">, </w:t>
      </w:r>
      <w:r w:rsidR="005E101C" w:rsidRPr="00190815">
        <w:rPr>
          <w:rFonts w:ascii="Times New Roman" w:hAnsi="Times New Roman"/>
          <w:color w:val="000000"/>
          <w:sz w:val="28"/>
          <w:szCs w:val="28"/>
        </w:rPr>
        <w:t>организационная,</w:t>
      </w:r>
      <w:r w:rsidR="005E101C">
        <w:rPr>
          <w:rFonts w:ascii="Times New Roman" w:hAnsi="Times New Roman"/>
          <w:color w:val="000000"/>
          <w:sz w:val="28"/>
          <w:szCs w:val="28"/>
        </w:rPr>
        <w:t xml:space="preserve"> </w:t>
      </w:r>
      <w:r w:rsidR="00B07709" w:rsidRPr="00190815">
        <w:rPr>
          <w:rFonts w:ascii="Times New Roman" w:hAnsi="Times New Roman"/>
          <w:color w:val="000000"/>
          <w:sz w:val="28"/>
          <w:szCs w:val="28"/>
        </w:rPr>
        <w:t>общая</w:t>
      </w:r>
      <w:r w:rsidR="005E101C">
        <w:rPr>
          <w:rFonts w:ascii="Times New Roman" w:hAnsi="Times New Roman"/>
          <w:color w:val="000000"/>
          <w:sz w:val="28"/>
          <w:szCs w:val="28"/>
        </w:rPr>
        <w:t xml:space="preserve"> </w:t>
      </w:r>
      <w:r w:rsidR="00B07709" w:rsidRPr="00190815">
        <w:rPr>
          <w:rFonts w:ascii="Times New Roman" w:hAnsi="Times New Roman"/>
          <w:color w:val="000000"/>
          <w:sz w:val="28"/>
          <w:szCs w:val="28"/>
        </w:rPr>
        <w:t xml:space="preserve">и </w:t>
      </w:r>
      <w:r w:rsidR="005E101C">
        <w:rPr>
          <w:rFonts w:ascii="Times New Roman" w:hAnsi="Times New Roman"/>
          <w:color w:val="000000"/>
          <w:sz w:val="28"/>
          <w:szCs w:val="28"/>
        </w:rPr>
        <w:t>п</w:t>
      </w:r>
      <w:r w:rsidR="00B07709" w:rsidRPr="00190815">
        <w:rPr>
          <w:rFonts w:ascii="Times New Roman" w:hAnsi="Times New Roman"/>
          <w:color w:val="000000"/>
          <w:sz w:val="28"/>
          <w:szCs w:val="28"/>
        </w:rPr>
        <w:t>р.</w:t>
      </w:r>
    </w:p>
    <w:p w14:paraId="2B8147A8" w14:textId="572F26D1" w:rsidR="00B07709" w:rsidRDefault="00595839" w:rsidP="00D84F5B">
      <w:pPr>
        <w:pStyle w:val="afb"/>
        <w:spacing w:after="0" w:line="240" w:lineRule="auto"/>
        <w:jc w:val="both"/>
        <w:rPr>
          <w:rFonts w:ascii="Times New Roman" w:hAnsi="Times New Roman"/>
          <w:color w:val="000000" w:themeColor="text1"/>
          <w:sz w:val="28"/>
          <w:szCs w:val="28"/>
        </w:rPr>
      </w:pPr>
      <w:r>
        <w:rPr>
          <w:rFonts w:ascii="Times New Roman" w:hAnsi="Times New Roman"/>
          <w:color w:val="000000"/>
          <w:sz w:val="28"/>
          <w:szCs w:val="28"/>
        </w:rPr>
        <w:t>-</w:t>
      </w:r>
      <w:r w:rsidR="00B07709">
        <w:rPr>
          <w:rFonts w:ascii="Times New Roman" w:hAnsi="Times New Roman"/>
          <w:color w:val="000000" w:themeColor="text1"/>
          <w:sz w:val="28"/>
          <w:szCs w:val="28"/>
        </w:rPr>
        <w:t xml:space="preserve"> </w:t>
      </w:r>
      <w:r w:rsidR="00B07709" w:rsidRPr="00D20658">
        <w:rPr>
          <w:rFonts w:ascii="Times New Roman" w:hAnsi="Times New Roman"/>
          <w:color w:val="000000" w:themeColor="text1"/>
          <w:sz w:val="28"/>
          <w:szCs w:val="28"/>
        </w:rPr>
        <w:t>организация деятельности, открыва</w:t>
      </w:r>
      <w:r w:rsidR="005E101C">
        <w:rPr>
          <w:rFonts w:ascii="Times New Roman" w:hAnsi="Times New Roman"/>
          <w:color w:val="000000" w:themeColor="text1"/>
          <w:sz w:val="28"/>
          <w:szCs w:val="28"/>
        </w:rPr>
        <w:t>ющая</w:t>
      </w:r>
      <w:r w:rsidR="00B07709" w:rsidRPr="00D20658">
        <w:rPr>
          <w:rFonts w:ascii="Times New Roman" w:hAnsi="Times New Roman"/>
          <w:color w:val="000000" w:themeColor="text1"/>
          <w:sz w:val="28"/>
          <w:szCs w:val="28"/>
        </w:rPr>
        <w:t xml:space="preserve"> возможности для творчес</w:t>
      </w:r>
      <w:r w:rsidR="005E101C">
        <w:rPr>
          <w:rFonts w:ascii="Times New Roman" w:hAnsi="Times New Roman"/>
          <w:color w:val="000000" w:themeColor="text1"/>
          <w:sz w:val="28"/>
          <w:szCs w:val="28"/>
        </w:rPr>
        <w:t>тва</w:t>
      </w:r>
      <w:r w:rsidR="00B07709" w:rsidRPr="00D20658">
        <w:rPr>
          <w:rFonts w:ascii="Times New Roman" w:hAnsi="Times New Roman"/>
          <w:color w:val="000000" w:themeColor="text1"/>
          <w:sz w:val="28"/>
          <w:szCs w:val="28"/>
        </w:rPr>
        <w:t xml:space="preserve"> или сдерживать их, </w:t>
      </w:r>
      <w:r w:rsidR="005E101C">
        <w:rPr>
          <w:rFonts w:ascii="Times New Roman" w:hAnsi="Times New Roman"/>
          <w:color w:val="000000" w:themeColor="text1"/>
          <w:sz w:val="28"/>
          <w:szCs w:val="28"/>
        </w:rPr>
        <w:t xml:space="preserve">а также </w:t>
      </w:r>
      <w:r w:rsidR="00B07709" w:rsidRPr="00D20658">
        <w:rPr>
          <w:rFonts w:ascii="Times New Roman" w:hAnsi="Times New Roman"/>
          <w:color w:val="000000" w:themeColor="text1"/>
          <w:sz w:val="28"/>
          <w:szCs w:val="28"/>
        </w:rPr>
        <w:t xml:space="preserve">мотивировать </w:t>
      </w:r>
      <w:r w:rsidR="005E101C">
        <w:rPr>
          <w:rFonts w:ascii="Times New Roman" w:hAnsi="Times New Roman"/>
          <w:color w:val="000000" w:themeColor="text1"/>
          <w:sz w:val="28"/>
          <w:szCs w:val="28"/>
        </w:rPr>
        <w:t xml:space="preserve">получение </w:t>
      </w:r>
      <w:r w:rsidR="00B07709" w:rsidRPr="00D20658">
        <w:rPr>
          <w:rFonts w:ascii="Times New Roman" w:hAnsi="Times New Roman"/>
          <w:color w:val="000000" w:themeColor="text1"/>
          <w:sz w:val="28"/>
          <w:szCs w:val="28"/>
        </w:rPr>
        <w:t>образовани</w:t>
      </w:r>
      <w:r w:rsidR="005E101C">
        <w:rPr>
          <w:rFonts w:ascii="Times New Roman" w:hAnsi="Times New Roman"/>
          <w:color w:val="000000" w:themeColor="text1"/>
          <w:sz w:val="28"/>
          <w:szCs w:val="28"/>
        </w:rPr>
        <w:t>я</w:t>
      </w:r>
      <w:r w:rsidR="00B07709" w:rsidRPr="00D20658">
        <w:rPr>
          <w:rFonts w:ascii="Times New Roman" w:hAnsi="Times New Roman"/>
          <w:color w:val="000000" w:themeColor="text1"/>
          <w:sz w:val="28"/>
          <w:szCs w:val="28"/>
        </w:rPr>
        <w:t xml:space="preserve"> или игнорировать его роль в развитии </w:t>
      </w:r>
      <w:r w:rsidR="005E101C">
        <w:rPr>
          <w:rFonts w:ascii="Times New Roman" w:hAnsi="Times New Roman"/>
          <w:color w:val="000000" w:themeColor="text1"/>
          <w:sz w:val="28"/>
          <w:szCs w:val="28"/>
        </w:rPr>
        <w:t>работника</w:t>
      </w:r>
      <w:r w:rsidR="00B07709" w:rsidRPr="00D20658">
        <w:rPr>
          <w:rFonts w:ascii="Times New Roman" w:hAnsi="Times New Roman"/>
          <w:color w:val="000000" w:themeColor="text1"/>
          <w:sz w:val="28"/>
          <w:szCs w:val="28"/>
        </w:rPr>
        <w:t xml:space="preserve"> и коллектива в целом.</w:t>
      </w:r>
    </w:p>
    <w:p w14:paraId="756F33D9" w14:textId="0D342029" w:rsidR="00850FA0" w:rsidRPr="00F45F2E" w:rsidRDefault="00215C12" w:rsidP="00F45F2E">
      <w:pPr>
        <w:spacing w:after="0" w:line="240" w:lineRule="auto"/>
        <w:ind w:firstLine="567"/>
        <w:jc w:val="both"/>
        <w:rPr>
          <w:rStyle w:val="ab"/>
          <w:rFonts w:ascii="Times New Roman" w:hAnsi="Times New Roman" w:cs="Times New Roman"/>
          <w:color w:val="000000"/>
          <w:sz w:val="28"/>
          <w:szCs w:val="28"/>
          <w:u w:val="none"/>
        </w:rPr>
      </w:pPr>
      <w:r w:rsidRPr="003F35DB">
        <w:rPr>
          <w:rFonts w:ascii="Times New Roman" w:hAnsi="Times New Roman" w:cs="Times New Roman"/>
          <w:color w:val="000000"/>
          <w:sz w:val="28"/>
          <w:szCs w:val="28"/>
        </w:rPr>
        <w:t xml:space="preserve">Модель системы управления человеческим капиталом представлена </w:t>
      </w:r>
      <w:r w:rsidR="00002C62">
        <w:rPr>
          <w:rFonts w:ascii="Times New Roman" w:hAnsi="Times New Roman" w:cs="Times New Roman"/>
          <w:color w:val="000000"/>
          <w:sz w:val="28"/>
          <w:szCs w:val="28"/>
        </w:rPr>
        <w:t xml:space="preserve">в Приложении </w:t>
      </w:r>
      <w:r w:rsidR="00107BF8">
        <w:rPr>
          <w:rFonts w:ascii="Times New Roman" w:hAnsi="Times New Roman" w:cs="Times New Roman"/>
          <w:color w:val="000000"/>
          <w:sz w:val="28"/>
          <w:szCs w:val="28"/>
        </w:rPr>
        <w:t>Г</w:t>
      </w:r>
      <w:r w:rsidRPr="00002C62">
        <w:rPr>
          <w:rFonts w:ascii="Times New Roman" w:hAnsi="Times New Roman" w:cs="Times New Roman"/>
          <w:color w:val="000000"/>
          <w:sz w:val="28"/>
          <w:szCs w:val="28"/>
        </w:rPr>
        <w:t>.</w:t>
      </w:r>
    </w:p>
    <w:p w14:paraId="709EE856" w14:textId="77777777" w:rsidR="00215C12" w:rsidRDefault="00215C12" w:rsidP="00215C12">
      <w:pPr>
        <w:spacing w:after="0" w:line="240" w:lineRule="auto"/>
        <w:ind w:firstLine="567"/>
        <w:jc w:val="both"/>
        <w:rPr>
          <w:rFonts w:ascii="Times New Roman" w:hAnsi="Times New Roman" w:cs="Times New Roman"/>
          <w:sz w:val="28"/>
          <w:szCs w:val="28"/>
        </w:rPr>
      </w:pPr>
      <w:r w:rsidRPr="00190815">
        <w:rPr>
          <w:rFonts w:ascii="Times New Roman" w:hAnsi="Times New Roman" w:cs="Times New Roman"/>
          <w:sz w:val="28"/>
          <w:szCs w:val="28"/>
        </w:rPr>
        <w:t xml:space="preserve">Для </w:t>
      </w:r>
      <w:r>
        <w:rPr>
          <w:rFonts w:ascii="Times New Roman" w:hAnsi="Times New Roman" w:cs="Times New Roman"/>
          <w:sz w:val="28"/>
          <w:szCs w:val="28"/>
        </w:rPr>
        <w:t>специфического</w:t>
      </w:r>
      <w:r w:rsidRPr="00190815">
        <w:rPr>
          <w:rFonts w:ascii="Times New Roman" w:hAnsi="Times New Roman" w:cs="Times New Roman"/>
          <w:sz w:val="28"/>
          <w:szCs w:val="28"/>
        </w:rPr>
        <w:t xml:space="preserve"> класса </w:t>
      </w:r>
      <w:hyperlink r:id="rId38" w:history="1">
        <w:r w:rsidRPr="00190815">
          <w:rPr>
            <w:rStyle w:val="ab"/>
            <w:rFonts w:ascii="Times New Roman" w:hAnsi="Times New Roman" w:cs="Times New Roman"/>
            <w:color w:val="auto"/>
            <w:sz w:val="28"/>
            <w:szCs w:val="28"/>
            <w:u w:val="none"/>
          </w:rPr>
          <w:t>задач многокритериального выбора</w:t>
        </w:r>
      </w:hyperlink>
      <w:r w:rsidRPr="00190815">
        <w:rPr>
          <w:rFonts w:ascii="Times New Roman" w:hAnsi="Times New Roman" w:cs="Times New Roman"/>
          <w:sz w:val="28"/>
          <w:szCs w:val="28"/>
        </w:rPr>
        <w:t> </w:t>
      </w:r>
      <w:r>
        <w:rPr>
          <w:rFonts w:ascii="Times New Roman" w:hAnsi="Times New Roman" w:cs="Times New Roman"/>
          <w:sz w:val="28"/>
          <w:szCs w:val="28"/>
        </w:rPr>
        <w:t>необходимо</w:t>
      </w:r>
      <w:r w:rsidRPr="00190815">
        <w:rPr>
          <w:rFonts w:ascii="Times New Roman" w:hAnsi="Times New Roman" w:cs="Times New Roman"/>
          <w:sz w:val="28"/>
          <w:szCs w:val="28"/>
        </w:rPr>
        <w:t xml:space="preserve"> лишь </w:t>
      </w:r>
      <w:r>
        <w:rPr>
          <w:rFonts w:ascii="Times New Roman" w:hAnsi="Times New Roman" w:cs="Times New Roman"/>
          <w:sz w:val="28"/>
          <w:szCs w:val="28"/>
        </w:rPr>
        <w:t>уметь</w:t>
      </w:r>
      <w:r w:rsidRPr="00190815">
        <w:rPr>
          <w:rFonts w:ascii="Times New Roman" w:hAnsi="Times New Roman" w:cs="Times New Roman"/>
          <w:sz w:val="28"/>
          <w:szCs w:val="28"/>
        </w:rPr>
        <w:t xml:space="preserve"> </w:t>
      </w:r>
      <w:r>
        <w:rPr>
          <w:rFonts w:ascii="Times New Roman" w:hAnsi="Times New Roman" w:cs="Times New Roman"/>
          <w:sz w:val="28"/>
          <w:szCs w:val="28"/>
        </w:rPr>
        <w:t>благополучно</w:t>
      </w:r>
      <w:r w:rsidRPr="00190815">
        <w:rPr>
          <w:rFonts w:ascii="Times New Roman" w:hAnsi="Times New Roman" w:cs="Times New Roman"/>
          <w:sz w:val="28"/>
          <w:szCs w:val="28"/>
        </w:rPr>
        <w:t xml:space="preserve"> извлекать и </w:t>
      </w:r>
      <w:r>
        <w:rPr>
          <w:rFonts w:ascii="Times New Roman" w:hAnsi="Times New Roman" w:cs="Times New Roman"/>
          <w:sz w:val="28"/>
          <w:szCs w:val="28"/>
        </w:rPr>
        <w:t>корректно применять</w:t>
      </w:r>
      <w:r w:rsidRPr="00190815">
        <w:rPr>
          <w:rFonts w:ascii="Times New Roman" w:hAnsi="Times New Roman" w:cs="Times New Roman"/>
          <w:sz w:val="28"/>
          <w:szCs w:val="28"/>
        </w:rPr>
        <w:t xml:space="preserve"> информацию об относитель</w:t>
      </w:r>
      <w:hyperlink r:id="rId39" w:history="1">
        <w:r w:rsidRPr="00190815">
          <w:rPr>
            <w:rStyle w:val="ab"/>
            <w:rFonts w:ascii="Times New Roman" w:hAnsi="Times New Roman" w:cs="Times New Roman"/>
            <w:color w:val="auto"/>
            <w:sz w:val="28"/>
            <w:szCs w:val="28"/>
            <w:u w:val="none"/>
          </w:rPr>
          <w:t xml:space="preserve">ной </w:t>
        </w:r>
        <w:r>
          <w:rPr>
            <w:rStyle w:val="ab"/>
            <w:rFonts w:ascii="Times New Roman" w:hAnsi="Times New Roman" w:cs="Times New Roman"/>
            <w:color w:val="auto"/>
            <w:sz w:val="28"/>
            <w:szCs w:val="28"/>
            <w:u w:val="none"/>
          </w:rPr>
          <w:t>значимости</w:t>
        </w:r>
      </w:hyperlink>
      <w:r w:rsidRPr="00190815">
        <w:rPr>
          <w:rFonts w:ascii="Times New Roman" w:hAnsi="Times New Roman" w:cs="Times New Roman"/>
          <w:sz w:val="28"/>
          <w:szCs w:val="28"/>
        </w:rPr>
        <w:t xml:space="preserve"> критериев. Этого </w:t>
      </w:r>
      <w:r>
        <w:rPr>
          <w:rFonts w:ascii="Times New Roman" w:hAnsi="Times New Roman" w:cs="Times New Roman"/>
          <w:sz w:val="28"/>
          <w:szCs w:val="28"/>
        </w:rPr>
        <w:t>более чем</w:t>
      </w:r>
      <w:r w:rsidRPr="00190815">
        <w:rPr>
          <w:rFonts w:ascii="Times New Roman" w:hAnsi="Times New Roman" w:cs="Times New Roman"/>
          <w:sz w:val="28"/>
          <w:szCs w:val="28"/>
        </w:rPr>
        <w:t xml:space="preserve"> достаточно для того, чтобы, по </w:t>
      </w:r>
      <w:r>
        <w:rPr>
          <w:rFonts w:ascii="Times New Roman" w:hAnsi="Times New Roman" w:cs="Times New Roman"/>
          <w:sz w:val="28"/>
          <w:szCs w:val="28"/>
        </w:rPr>
        <w:t>меньшей</w:t>
      </w:r>
      <w:r w:rsidRPr="00190815">
        <w:rPr>
          <w:rFonts w:ascii="Times New Roman" w:hAnsi="Times New Roman" w:cs="Times New Roman"/>
          <w:sz w:val="28"/>
          <w:szCs w:val="28"/>
        </w:rPr>
        <w:t xml:space="preserve"> мере, теоретически </w:t>
      </w:r>
      <w:r>
        <w:rPr>
          <w:rFonts w:ascii="Times New Roman" w:hAnsi="Times New Roman" w:cs="Times New Roman"/>
          <w:sz w:val="28"/>
          <w:szCs w:val="28"/>
        </w:rPr>
        <w:t>добиться</w:t>
      </w:r>
      <w:r w:rsidRPr="00190815">
        <w:rPr>
          <w:rFonts w:ascii="Times New Roman" w:hAnsi="Times New Roman" w:cs="Times New Roman"/>
          <w:sz w:val="28"/>
          <w:szCs w:val="28"/>
        </w:rPr>
        <w:t xml:space="preserve"> сколь угодно точно</w:t>
      </w:r>
      <w:r>
        <w:rPr>
          <w:rFonts w:ascii="Times New Roman" w:hAnsi="Times New Roman" w:cs="Times New Roman"/>
          <w:sz w:val="28"/>
          <w:szCs w:val="28"/>
        </w:rPr>
        <w:t>го</w:t>
      </w:r>
      <w:r w:rsidRPr="00190815">
        <w:rPr>
          <w:rFonts w:ascii="Times New Roman" w:hAnsi="Times New Roman" w:cs="Times New Roman"/>
          <w:sz w:val="28"/>
          <w:szCs w:val="28"/>
        </w:rPr>
        <w:t xml:space="preserve"> представлени</w:t>
      </w:r>
      <w:r>
        <w:rPr>
          <w:rFonts w:ascii="Times New Roman" w:hAnsi="Times New Roman" w:cs="Times New Roman"/>
          <w:sz w:val="28"/>
          <w:szCs w:val="28"/>
        </w:rPr>
        <w:t>я</w:t>
      </w:r>
      <w:r w:rsidRPr="00190815">
        <w:rPr>
          <w:rFonts w:ascii="Times New Roman" w:hAnsi="Times New Roman" w:cs="Times New Roman"/>
          <w:sz w:val="28"/>
          <w:szCs w:val="28"/>
        </w:rPr>
        <w:t xml:space="preserve"> о неизвестном множестве недоминируемых решений (и недоминируемых</w:t>
      </w:r>
      <w:r w:rsidRPr="00815C62">
        <w:rPr>
          <w:rFonts w:ascii="Times New Roman" w:hAnsi="Times New Roman" w:cs="Times New Roman"/>
          <w:sz w:val="28"/>
          <w:szCs w:val="28"/>
        </w:rPr>
        <w:t xml:space="preserve"> </w:t>
      </w:r>
      <w:r w:rsidRPr="00190815">
        <w:rPr>
          <w:rFonts w:ascii="Times New Roman" w:hAnsi="Times New Roman" w:cs="Times New Roman"/>
          <w:sz w:val="28"/>
          <w:szCs w:val="28"/>
        </w:rPr>
        <w:t xml:space="preserve">векторов). </w:t>
      </w:r>
      <w:r>
        <w:rPr>
          <w:rFonts w:ascii="Times New Roman" w:hAnsi="Times New Roman" w:cs="Times New Roman"/>
          <w:sz w:val="28"/>
          <w:szCs w:val="28"/>
        </w:rPr>
        <w:t>Это</w:t>
      </w:r>
      <w:r w:rsidRPr="00190815">
        <w:rPr>
          <w:rFonts w:ascii="Times New Roman" w:hAnsi="Times New Roman" w:cs="Times New Roman"/>
          <w:sz w:val="28"/>
          <w:szCs w:val="28"/>
        </w:rPr>
        <w:t xml:space="preserve"> положение </w:t>
      </w:r>
      <w:r>
        <w:rPr>
          <w:rFonts w:ascii="Times New Roman" w:hAnsi="Times New Roman" w:cs="Times New Roman"/>
          <w:sz w:val="28"/>
          <w:szCs w:val="28"/>
        </w:rPr>
        <w:t>подтверждает</w:t>
      </w:r>
      <w:r w:rsidRPr="00190815">
        <w:rPr>
          <w:rFonts w:ascii="Times New Roman" w:hAnsi="Times New Roman" w:cs="Times New Roman"/>
          <w:sz w:val="28"/>
          <w:szCs w:val="28"/>
        </w:rPr>
        <w:t xml:space="preserve"> </w:t>
      </w:r>
      <w:r>
        <w:rPr>
          <w:rFonts w:ascii="Times New Roman" w:hAnsi="Times New Roman" w:cs="Times New Roman"/>
          <w:sz w:val="28"/>
          <w:szCs w:val="28"/>
        </w:rPr>
        <w:t>ключевую</w:t>
      </w:r>
      <w:r w:rsidRPr="00190815">
        <w:rPr>
          <w:rFonts w:ascii="Times New Roman" w:hAnsi="Times New Roman" w:cs="Times New Roman"/>
          <w:sz w:val="28"/>
          <w:szCs w:val="28"/>
        </w:rPr>
        <w:t xml:space="preserve"> рол</w:t>
      </w:r>
      <w:r>
        <w:rPr>
          <w:rFonts w:ascii="Times New Roman" w:hAnsi="Times New Roman" w:cs="Times New Roman"/>
          <w:sz w:val="28"/>
          <w:szCs w:val="28"/>
        </w:rPr>
        <w:t>ь</w:t>
      </w:r>
      <w:r w:rsidRPr="00190815">
        <w:rPr>
          <w:rFonts w:ascii="Times New Roman" w:hAnsi="Times New Roman" w:cs="Times New Roman"/>
          <w:sz w:val="28"/>
          <w:szCs w:val="28"/>
        </w:rPr>
        <w:t xml:space="preserve"> информации об </w:t>
      </w:r>
      <w:r>
        <w:rPr>
          <w:rFonts w:ascii="Times New Roman" w:hAnsi="Times New Roman" w:cs="Times New Roman"/>
          <w:sz w:val="28"/>
          <w:szCs w:val="28"/>
        </w:rPr>
        <w:t>ограниченной значимости</w:t>
      </w:r>
      <w:r w:rsidRPr="00190815">
        <w:rPr>
          <w:rFonts w:ascii="Times New Roman" w:hAnsi="Times New Roman" w:cs="Times New Roman"/>
          <w:sz w:val="28"/>
          <w:szCs w:val="28"/>
        </w:rPr>
        <w:t> критериев в процессе принятия решений.</w:t>
      </w:r>
      <w:r>
        <w:rPr>
          <w:rFonts w:ascii="Times New Roman" w:hAnsi="Times New Roman" w:cs="Times New Roman"/>
          <w:sz w:val="28"/>
          <w:szCs w:val="28"/>
        </w:rPr>
        <w:t xml:space="preserve"> </w:t>
      </w:r>
    </w:p>
    <w:p w14:paraId="1A6E8B83" w14:textId="67AFB2C7" w:rsidR="00215C12" w:rsidRPr="00190815" w:rsidRDefault="00215C12" w:rsidP="00215C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Углубленному</w:t>
      </w:r>
      <w:r w:rsidRPr="00190815">
        <w:rPr>
          <w:rFonts w:ascii="Times New Roman" w:hAnsi="Times New Roman" w:cs="Times New Roman"/>
          <w:sz w:val="28"/>
          <w:szCs w:val="28"/>
          <w:shd w:val="clear" w:color="auto" w:fill="FFFFFF"/>
        </w:rPr>
        <w:t xml:space="preserve"> изучению роли информации в </w:t>
      </w:r>
      <w:hyperlink r:id="rId40" w:history="1">
        <w:r w:rsidRPr="00190815">
          <w:rPr>
            <w:rStyle w:val="ab"/>
            <w:rFonts w:ascii="Times New Roman" w:hAnsi="Times New Roman" w:cs="Times New Roman"/>
            <w:color w:val="auto"/>
            <w:sz w:val="28"/>
            <w:szCs w:val="28"/>
            <w:u w:val="none"/>
            <w:bdr w:val="none" w:sz="0" w:space="0" w:color="auto" w:frame="1"/>
            <w:shd w:val="clear" w:color="auto" w:fill="FFFFFF"/>
          </w:rPr>
          <w:t>процессе принятия решений</w:t>
        </w:r>
      </w:hyperlink>
      <w:r w:rsidRPr="00190815">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благоприятствовала</w:t>
      </w:r>
      <w:r w:rsidRPr="0019081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w:t>
      </w:r>
      <w:r w:rsidRPr="00190815">
        <w:rPr>
          <w:rFonts w:ascii="Times New Roman" w:hAnsi="Times New Roman" w:cs="Times New Roman"/>
          <w:sz w:val="28"/>
          <w:szCs w:val="28"/>
          <w:shd w:val="clear" w:color="auto" w:fill="FFFFFF"/>
        </w:rPr>
        <w:t>ормативная теория как с </w:t>
      </w:r>
      <w:hyperlink r:id="rId41" w:history="1">
        <w:r w:rsidRPr="00190815">
          <w:rPr>
            <w:rStyle w:val="ab"/>
            <w:rFonts w:ascii="Times New Roman" w:hAnsi="Times New Roman" w:cs="Times New Roman"/>
            <w:color w:val="auto"/>
            <w:sz w:val="28"/>
            <w:szCs w:val="28"/>
            <w:u w:val="none"/>
            <w:bdr w:val="none" w:sz="0" w:space="0" w:color="auto" w:frame="1"/>
            <w:shd w:val="clear" w:color="auto" w:fill="FFFFFF"/>
          </w:rPr>
          <w:t>точки зрения</w:t>
        </w:r>
      </w:hyperlink>
      <w:r w:rsidRPr="00190815">
        <w:rPr>
          <w:rFonts w:ascii="Times New Roman" w:hAnsi="Times New Roman" w:cs="Times New Roman"/>
          <w:sz w:val="28"/>
          <w:szCs w:val="28"/>
          <w:shd w:val="clear" w:color="auto" w:fill="FFFFFF"/>
        </w:rPr>
        <w:t> </w:t>
      </w:r>
      <w:hyperlink r:id="rId42" w:history="1">
        <w:r w:rsidRPr="00190815">
          <w:rPr>
            <w:rStyle w:val="ab"/>
            <w:rFonts w:ascii="Times New Roman" w:hAnsi="Times New Roman" w:cs="Times New Roman"/>
            <w:color w:val="auto"/>
            <w:sz w:val="28"/>
            <w:szCs w:val="28"/>
            <w:u w:val="none"/>
            <w:bdr w:val="none" w:sz="0" w:space="0" w:color="auto" w:frame="1"/>
            <w:shd w:val="clear" w:color="auto" w:fill="FFFFFF"/>
          </w:rPr>
          <w:t>последующего контроля</w:t>
        </w:r>
      </w:hyperlink>
      <w:r w:rsidRPr="00190815">
        <w:rPr>
          <w:rFonts w:ascii="Times New Roman" w:hAnsi="Times New Roman" w:cs="Times New Roman"/>
          <w:sz w:val="28"/>
          <w:szCs w:val="28"/>
          <w:shd w:val="clear" w:color="auto" w:fill="FFFFFF"/>
        </w:rPr>
        <w:t xml:space="preserve">, так и предварительного прогнозирования. На индивидуальном уровне теория </w:t>
      </w:r>
      <w:r>
        <w:rPr>
          <w:rFonts w:ascii="Times New Roman" w:hAnsi="Times New Roman" w:cs="Times New Roman"/>
          <w:sz w:val="28"/>
          <w:szCs w:val="28"/>
          <w:shd w:val="clear" w:color="auto" w:fill="FFFFFF"/>
        </w:rPr>
        <w:t>утверждает</w:t>
      </w:r>
      <w:r w:rsidRPr="00190815">
        <w:rPr>
          <w:rFonts w:ascii="Times New Roman" w:hAnsi="Times New Roman" w:cs="Times New Roman"/>
          <w:sz w:val="28"/>
          <w:szCs w:val="28"/>
          <w:shd w:val="clear" w:color="auto" w:fill="FFFFFF"/>
        </w:rPr>
        <w:t xml:space="preserve">, что </w:t>
      </w:r>
      <w:r>
        <w:rPr>
          <w:rFonts w:ascii="Times New Roman" w:hAnsi="Times New Roman" w:cs="Times New Roman"/>
          <w:sz w:val="28"/>
          <w:szCs w:val="28"/>
          <w:shd w:val="clear" w:color="auto" w:fill="FFFFFF"/>
        </w:rPr>
        <w:t xml:space="preserve">если </w:t>
      </w:r>
      <w:r w:rsidRPr="00190815">
        <w:rPr>
          <w:rFonts w:ascii="Times New Roman" w:hAnsi="Times New Roman" w:cs="Times New Roman"/>
          <w:sz w:val="28"/>
          <w:szCs w:val="28"/>
          <w:shd w:val="clear" w:color="auto" w:fill="FFFFFF"/>
        </w:rPr>
        <w:t>информация используе</w:t>
      </w:r>
      <w:r>
        <w:rPr>
          <w:rFonts w:ascii="Times New Roman" w:hAnsi="Times New Roman" w:cs="Times New Roman"/>
          <w:sz w:val="28"/>
          <w:szCs w:val="28"/>
          <w:shd w:val="clear" w:color="auto" w:fill="FFFFFF"/>
        </w:rPr>
        <w:t>тся</w:t>
      </w:r>
      <w:r w:rsidRPr="00190815">
        <w:rPr>
          <w:rFonts w:ascii="Times New Roman" w:hAnsi="Times New Roman" w:cs="Times New Roman"/>
          <w:sz w:val="28"/>
          <w:szCs w:val="28"/>
          <w:shd w:val="clear" w:color="auto" w:fill="FFFFFF"/>
        </w:rPr>
        <w:t xml:space="preserve"> для прогнозирования, </w:t>
      </w:r>
      <w:r>
        <w:rPr>
          <w:rFonts w:ascii="Times New Roman" w:hAnsi="Times New Roman" w:cs="Times New Roman"/>
          <w:sz w:val="28"/>
          <w:szCs w:val="28"/>
          <w:shd w:val="clear" w:color="auto" w:fill="FFFFFF"/>
        </w:rPr>
        <w:t xml:space="preserve">то она </w:t>
      </w:r>
      <w:r w:rsidRPr="00190815">
        <w:rPr>
          <w:rFonts w:ascii="Times New Roman" w:hAnsi="Times New Roman" w:cs="Times New Roman"/>
          <w:sz w:val="28"/>
          <w:szCs w:val="28"/>
          <w:shd w:val="clear" w:color="auto" w:fill="FFFFFF"/>
        </w:rPr>
        <w:t xml:space="preserve">будет </w:t>
      </w:r>
      <w:r>
        <w:rPr>
          <w:rFonts w:ascii="Times New Roman" w:hAnsi="Times New Roman" w:cs="Times New Roman"/>
          <w:sz w:val="28"/>
          <w:szCs w:val="28"/>
          <w:shd w:val="clear" w:color="auto" w:fill="FFFFFF"/>
        </w:rPr>
        <w:t>неоценимой</w:t>
      </w:r>
      <w:r w:rsidRPr="00190815">
        <w:rPr>
          <w:rFonts w:ascii="Times New Roman" w:hAnsi="Times New Roman" w:cs="Times New Roman"/>
          <w:sz w:val="28"/>
          <w:szCs w:val="28"/>
          <w:shd w:val="clear" w:color="auto" w:fill="FFFFFF"/>
        </w:rPr>
        <w:t xml:space="preserve"> только </w:t>
      </w:r>
      <w:r w:rsidR="00FD2CF5">
        <w:rPr>
          <w:rFonts w:ascii="Times New Roman" w:hAnsi="Times New Roman" w:cs="Times New Roman"/>
          <w:sz w:val="28"/>
          <w:szCs w:val="28"/>
          <w:shd w:val="clear" w:color="auto" w:fill="FFFFFF"/>
        </w:rPr>
        <w:t>тогда</w:t>
      </w:r>
      <w:r w:rsidRPr="00190815">
        <w:rPr>
          <w:rFonts w:ascii="Times New Roman" w:hAnsi="Times New Roman" w:cs="Times New Roman"/>
          <w:sz w:val="28"/>
          <w:szCs w:val="28"/>
          <w:shd w:val="clear" w:color="auto" w:fill="FFFFFF"/>
        </w:rPr>
        <w:t xml:space="preserve">, </w:t>
      </w:r>
      <w:r w:rsidR="00FD2CF5">
        <w:rPr>
          <w:rFonts w:ascii="Times New Roman" w:hAnsi="Times New Roman" w:cs="Times New Roman"/>
          <w:sz w:val="28"/>
          <w:szCs w:val="28"/>
          <w:shd w:val="clear" w:color="auto" w:fill="FFFFFF"/>
        </w:rPr>
        <w:t>когда</w:t>
      </w:r>
      <w:r w:rsidRPr="00190815">
        <w:rPr>
          <w:rFonts w:ascii="Times New Roman" w:hAnsi="Times New Roman" w:cs="Times New Roman"/>
          <w:sz w:val="28"/>
          <w:szCs w:val="28"/>
          <w:shd w:val="clear" w:color="auto" w:fill="FFFFFF"/>
        </w:rPr>
        <w:t xml:space="preserve"> она </w:t>
      </w:r>
      <w:r>
        <w:rPr>
          <w:rFonts w:ascii="Times New Roman" w:hAnsi="Times New Roman" w:cs="Times New Roman"/>
          <w:sz w:val="28"/>
          <w:szCs w:val="28"/>
          <w:shd w:val="clear" w:color="auto" w:fill="FFFFFF"/>
        </w:rPr>
        <w:t>будет</w:t>
      </w:r>
      <w:r w:rsidRPr="00190815">
        <w:rPr>
          <w:rFonts w:ascii="Times New Roman" w:hAnsi="Times New Roman" w:cs="Times New Roman"/>
          <w:sz w:val="28"/>
          <w:szCs w:val="28"/>
          <w:shd w:val="clear" w:color="auto" w:fill="FFFFFF"/>
        </w:rPr>
        <w:t xml:space="preserve"> </w:t>
      </w:r>
      <w:r w:rsidR="00FD2CF5">
        <w:rPr>
          <w:rFonts w:ascii="Times New Roman" w:hAnsi="Times New Roman" w:cs="Times New Roman"/>
          <w:sz w:val="28"/>
          <w:szCs w:val="28"/>
          <w:shd w:val="clear" w:color="auto" w:fill="FFFFFF"/>
        </w:rPr>
        <w:lastRenderedPageBreak/>
        <w:t>показывать</w:t>
      </w:r>
      <w:r>
        <w:rPr>
          <w:rFonts w:ascii="Times New Roman" w:hAnsi="Times New Roman" w:cs="Times New Roman"/>
          <w:sz w:val="28"/>
          <w:szCs w:val="28"/>
          <w:shd w:val="clear" w:color="auto" w:fill="FFFFFF"/>
        </w:rPr>
        <w:t xml:space="preserve"> </w:t>
      </w:r>
      <w:r w:rsidR="00FD2CF5">
        <w:rPr>
          <w:rFonts w:ascii="Times New Roman" w:hAnsi="Times New Roman" w:cs="Times New Roman"/>
          <w:sz w:val="28"/>
          <w:szCs w:val="28"/>
          <w:shd w:val="clear" w:color="auto" w:fill="FFFFFF"/>
        </w:rPr>
        <w:t>перемены</w:t>
      </w:r>
      <w:r w:rsidRPr="00190815">
        <w:rPr>
          <w:rFonts w:ascii="Times New Roman" w:hAnsi="Times New Roman" w:cs="Times New Roman"/>
          <w:sz w:val="28"/>
          <w:szCs w:val="28"/>
          <w:shd w:val="clear" w:color="auto" w:fill="FFFFFF"/>
        </w:rPr>
        <w:t xml:space="preserve"> в поведении </w:t>
      </w:r>
      <w:r w:rsidR="00FD2CF5">
        <w:rPr>
          <w:rFonts w:ascii="Times New Roman" w:hAnsi="Times New Roman" w:cs="Times New Roman"/>
          <w:sz w:val="28"/>
          <w:szCs w:val="28"/>
          <w:shd w:val="clear" w:color="auto" w:fill="FFFFFF"/>
        </w:rPr>
        <w:t>индивида</w:t>
      </w:r>
      <w:r w:rsidRPr="00190815">
        <w:rPr>
          <w:rFonts w:ascii="Times New Roman" w:hAnsi="Times New Roman" w:cs="Times New Roman"/>
          <w:sz w:val="28"/>
          <w:szCs w:val="28"/>
          <w:shd w:val="clear" w:color="auto" w:fill="FFFFFF"/>
        </w:rPr>
        <w:t xml:space="preserve">, и </w:t>
      </w:r>
      <w:r w:rsidR="00FD2CF5">
        <w:rPr>
          <w:rFonts w:ascii="Times New Roman" w:hAnsi="Times New Roman" w:cs="Times New Roman"/>
          <w:sz w:val="28"/>
          <w:szCs w:val="28"/>
          <w:shd w:val="clear" w:color="auto" w:fill="FFFFFF"/>
        </w:rPr>
        <w:t>скорее всего</w:t>
      </w:r>
      <w:r w:rsidRPr="00190815">
        <w:rPr>
          <w:rFonts w:ascii="Times New Roman" w:hAnsi="Times New Roman" w:cs="Times New Roman"/>
          <w:sz w:val="28"/>
          <w:szCs w:val="28"/>
          <w:shd w:val="clear" w:color="auto" w:fill="FFFFFF"/>
        </w:rPr>
        <w:t xml:space="preserve"> получена бесплатно</w:t>
      </w:r>
      <w:r>
        <w:rPr>
          <w:rFonts w:ascii="Times New Roman" w:hAnsi="Times New Roman" w:cs="Times New Roman"/>
          <w:sz w:val="28"/>
          <w:szCs w:val="28"/>
          <w:shd w:val="clear" w:color="auto" w:fill="FFFFFF"/>
        </w:rPr>
        <w:t>, то</w:t>
      </w:r>
      <w:r w:rsidRPr="00190815">
        <w:rPr>
          <w:rFonts w:ascii="Times New Roman" w:hAnsi="Times New Roman" w:cs="Times New Roman"/>
          <w:sz w:val="28"/>
          <w:szCs w:val="28"/>
          <w:shd w:val="clear" w:color="auto" w:fill="FFFFFF"/>
        </w:rPr>
        <w:t xml:space="preserve"> большая информированность предпочтительнее меньшей [</w:t>
      </w:r>
      <w:r>
        <w:rPr>
          <w:rFonts w:ascii="Times New Roman" w:hAnsi="Times New Roman" w:cs="Times New Roman"/>
          <w:sz w:val="28"/>
          <w:szCs w:val="28"/>
        </w:rPr>
        <w:t>10</w:t>
      </w:r>
      <w:r w:rsidR="00D10597">
        <w:rPr>
          <w:rFonts w:ascii="Times New Roman" w:hAnsi="Times New Roman" w:cs="Times New Roman"/>
          <w:sz w:val="28"/>
          <w:szCs w:val="28"/>
        </w:rPr>
        <w:t>3</w:t>
      </w:r>
      <w:r w:rsidRPr="00190815">
        <w:rPr>
          <w:rFonts w:ascii="Times New Roman" w:hAnsi="Times New Roman" w:cs="Times New Roman"/>
          <w:sz w:val="28"/>
          <w:szCs w:val="28"/>
        </w:rPr>
        <w:t>].</w:t>
      </w:r>
    </w:p>
    <w:p w14:paraId="3F3519F0" w14:textId="7DD2E8CA" w:rsidR="00595839" w:rsidRDefault="004B7782" w:rsidP="00595839">
      <w:pPr>
        <w:spacing w:after="0" w:line="240" w:lineRule="auto"/>
        <w:ind w:firstLine="567"/>
        <w:jc w:val="both"/>
        <w:rPr>
          <w:rFonts w:ascii="Times New Roman" w:hAnsi="Times New Roman" w:cs="Times New Roman"/>
          <w:sz w:val="28"/>
          <w:szCs w:val="28"/>
        </w:rPr>
      </w:pPr>
      <w:hyperlink r:id="rId43" w:history="1">
        <w:r w:rsidR="00595839" w:rsidRPr="00190815">
          <w:rPr>
            <w:rStyle w:val="ab"/>
            <w:rFonts w:ascii="Times New Roman" w:hAnsi="Times New Roman" w:cs="Times New Roman"/>
            <w:color w:val="auto"/>
            <w:sz w:val="28"/>
            <w:szCs w:val="28"/>
            <w:u w:val="none"/>
          </w:rPr>
          <w:t>Условия неопределенности</w:t>
        </w:r>
      </w:hyperlink>
      <w:r w:rsidR="00595839" w:rsidRPr="00190815">
        <w:rPr>
          <w:rFonts w:ascii="Times New Roman" w:hAnsi="Times New Roman" w:cs="Times New Roman"/>
          <w:sz w:val="28"/>
          <w:szCs w:val="28"/>
        </w:rPr>
        <w:t> </w:t>
      </w:r>
      <w:r w:rsidR="00815C62">
        <w:rPr>
          <w:rFonts w:ascii="Times New Roman" w:hAnsi="Times New Roman" w:cs="Times New Roman"/>
          <w:sz w:val="28"/>
          <w:szCs w:val="28"/>
        </w:rPr>
        <w:t>обладают</w:t>
      </w:r>
      <w:r w:rsidR="00595839" w:rsidRPr="00190815">
        <w:rPr>
          <w:rFonts w:ascii="Times New Roman" w:hAnsi="Times New Roman" w:cs="Times New Roman"/>
          <w:sz w:val="28"/>
          <w:szCs w:val="28"/>
        </w:rPr>
        <w:t xml:space="preserve"> </w:t>
      </w:r>
      <w:r w:rsidR="00815C62">
        <w:rPr>
          <w:rFonts w:ascii="Times New Roman" w:hAnsi="Times New Roman" w:cs="Times New Roman"/>
          <w:sz w:val="28"/>
          <w:szCs w:val="28"/>
        </w:rPr>
        <w:t>значительной</w:t>
      </w:r>
      <w:r w:rsidR="00595839" w:rsidRPr="00190815">
        <w:rPr>
          <w:rFonts w:ascii="Times New Roman" w:hAnsi="Times New Roman" w:cs="Times New Roman"/>
          <w:sz w:val="28"/>
          <w:szCs w:val="28"/>
        </w:rPr>
        <w:t xml:space="preserve"> неполнотой и недостоверностью </w:t>
      </w:r>
      <w:r w:rsidR="005A6658">
        <w:rPr>
          <w:rFonts w:ascii="Times New Roman" w:hAnsi="Times New Roman" w:cs="Times New Roman"/>
          <w:sz w:val="28"/>
          <w:szCs w:val="28"/>
        </w:rPr>
        <w:t>обладаемой</w:t>
      </w:r>
      <w:r w:rsidR="00595839" w:rsidRPr="00190815">
        <w:rPr>
          <w:rFonts w:ascii="Times New Roman" w:hAnsi="Times New Roman" w:cs="Times New Roman"/>
          <w:sz w:val="28"/>
          <w:szCs w:val="28"/>
        </w:rPr>
        <w:t xml:space="preserve"> информаци</w:t>
      </w:r>
      <w:r w:rsidR="005A6658">
        <w:rPr>
          <w:rFonts w:ascii="Times New Roman" w:hAnsi="Times New Roman" w:cs="Times New Roman"/>
          <w:sz w:val="28"/>
          <w:szCs w:val="28"/>
        </w:rPr>
        <w:t>ей</w:t>
      </w:r>
      <w:r w:rsidR="00595839" w:rsidRPr="00190815">
        <w:rPr>
          <w:rFonts w:ascii="Times New Roman" w:hAnsi="Times New Roman" w:cs="Times New Roman"/>
          <w:sz w:val="28"/>
          <w:szCs w:val="28"/>
        </w:rPr>
        <w:t xml:space="preserve">, </w:t>
      </w:r>
      <w:r w:rsidR="005A6658">
        <w:rPr>
          <w:rFonts w:ascii="Times New Roman" w:hAnsi="Times New Roman" w:cs="Times New Roman"/>
          <w:sz w:val="28"/>
          <w:szCs w:val="28"/>
        </w:rPr>
        <w:t xml:space="preserve">которая </w:t>
      </w:r>
      <w:r w:rsidR="00595839" w:rsidRPr="00190815">
        <w:rPr>
          <w:rFonts w:ascii="Times New Roman" w:hAnsi="Times New Roman" w:cs="Times New Roman"/>
          <w:sz w:val="28"/>
          <w:szCs w:val="28"/>
        </w:rPr>
        <w:t>не позволя</w:t>
      </w:r>
      <w:r w:rsidR="005A6658">
        <w:rPr>
          <w:rFonts w:ascii="Times New Roman" w:hAnsi="Times New Roman" w:cs="Times New Roman"/>
          <w:sz w:val="28"/>
          <w:szCs w:val="28"/>
        </w:rPr>
        <w:t>ет</w:t>
      </w:r>
      <w:r w:rsidR="00595839" w:rsidRPr="00190815">
        <w:rPr>
          <w:rFonts w:ascii="Times New Roman" w:hAnsi="Times New Roman" w:cs="Times New Roman"/>
          <w:sz w:val="28"/>
          <w:szCs w:val="28"/>
        </w:rPr>
        <w:t xml:space="preserve"> оценить вероятность </w:t>
      </w:r>
      <w:r w:rsidR="005A6658">
        <w:rPr>
          <w:rFonts w:ascii="Times New Roman" w:hAnsi="Times New Roman" w:cs="Times New Roman"/>
          <w:sz w:val="28"/>
          <w:szCs w:val="28"/>
        </w:rPr>
        <w:t>вероятно допустимых итогов</w:t>
      </w:r>
      <w:r w:rsidR="00595839" w:rsidRPr="00190815">
        <w:rPr>
          <w:rFonts w:ascii="Times New Roman" w:hAnsi="Times New Roman" w:cs="Times New Roman"/>
          <w:sz w:val="28"/>
          <w:szCs w:val="28"/>
        </w:rPr>
        <w:t xml:space="preserve"> при </w:t>
      </w:r>
      <w:hyperlink r:id="rId44" w:history="1">
        <w:r w:rsidR="00595839" w:rsidRPr="00190815">
          <w:rPr>
            <w:rStyle w:val="ab"/>
            <w:rFonts w:ascii="Times New Roman" w:hAnsi="Times New Roman" w:cs="Times New Roman"/>
            <w:color w:val="auto"/>
            <w:sz w:val="28"/>
            <w:szCs w:val="28"/>
            <w:u w:val="none"/>
          </w:rPr>
          <w:t>решении задачи принятия решения</w:t>
        </w:r>
      </w:hyperlink>
      <w:r w:rsidR="00595839" w:rsidRPr="00190815">
        <w:rPr>
          <w:rFonts w:ascii="Times New Roman" w:hAnsi="Times New Roman" w:cs="Times New Roman"/>
          <w:sz w:val="28"/>
          <w:szCs w:val="28"/>
        </w:rPr>
        <w:t xml:space="preserve">. Такие </w:t>
      </w:r>
      <w:r w:rsidR="005A6658">
        <w:rPr>
          <w:rFonts w:ascii="Times New Roman" w:hAnsi="Times New Roman" w:cs="Times New Roman"/>
          <w:sz w:val="28"/>
          <w:szCs w:val="28"/>
        </w:rPr>
        <w:t>обстоятельства</w:t>
      </w:r>
      <w:r w:rsidR="00595839" w:rsidRPr="00190815">
        <w:rPr>
          <w:rFonts w:ascii="Times New Roman" w:hAnsi="Times New Roman" w:cs="Times New Roman"/>
          <w:sz w:val="28"/>
          <w:szCs w:val="28"/>
        </w:rPr>
        <w:t xml:space="preserve"> имеют место при наличии </w:t>
      </w:r>
      <w:r w:rsidR="005A6658">
        <w:rPr>
          <w:rFonts w:ascii="Times New Roman" w:hAnsi="Times New Roman" w:cs="Times New Roman"/>
          <w:sz w:val="28"/>
          <w:szCs w:val="28"/>
        </w:rPr>
        <w:t>из</w:t>
      </w:r>
      <w:r w:rsidR="00595839" w:rsidRPr="00190815">
        <w:rPr>
          <w:rFonts w:ascii="Times New Roman" w:hAnsi="Times New Roman" w:cs="Times New Roman"/>
          <w:sz w:val="28"/>
          <w:szCs w:val="28"/>
        </w:rPr>
        <w:t xml:space="preserve">меняющихся </w:t>
      </w:r>
      <w:r w:rsidR="005A6658">
        <w:rPr>
          <w:rFonts w:ascii="Times New Roman" w:hAnsi="Times New Roman" w:cs="Times New Roman"/>
          <w:sz w:val="28"/>
          <w:szCs w:val="28"/>
        </w:rPr>
        <w:t>условий</w:t>
      </w:r>
      <w:r w:rsidR="00595839" w:rsidRPr="00190815">
        <w:rPr>
          <w:rFonts w:ascii="Times New Roman" w:hAnsi="Times New Roman" w:cs="Times New Roman"/>
          <w:sz w:val="28"/>
          <w:szCs w:val="28"/>
        </w:rPr>
        <w:t xml:space="preserve">, когда скорость их изменения существенно </w:t>
      </w:r>
      <w:r w:rsidR="005A6658">
        <w:rPr>
          <w:rFonts w:ascii="Times New Roman" w:hAnsi="Times New Roman" w:cs="Times New Roman"/>
          <w:sz w:val="28"/>
          <w:szCs w:val="28"/>
        </w:rPr>
        <w:t>превосходит</w:t>
      </w:r>
      <w:r w:rsidR="00595839" w:rsidRPr="00190815">
        <w:rPr>
          <w:rFonts w:ascii="Times New Roman" w:hAnsi="Times New Roman" w:cs="Times New Roman"/>
          <w:sz w:val="28"/>
          <w:szCs w:val="28"/>
        </w:rPr>
        <w:t xml:space="preserve"> скорость получения </w:t>
      </w:r>
      <w:hyperlink r:id="rId45" w:history="1">
        <w:r w:rsidR="005A6658">
          <w:rPr>
            <w:rStyle w:val="ab"/>
            <w:rFonts w:ascii="Times New Roman" w:hAnsi="Times New Roman" w:cs="Times New Roman"/>
            <w:color w:val="auto"/>
            <w:sz w:val="28"/>
            <w:szCs w:val="28"/>
            <w:u w:val="none"/>
          </w:rPr>
          <w:t xml:space="preserve">надежной </w:t>
        </w:r>
        <w:r w:rsidR="00595839" w:rsidRPr="00190815">
          <w:rPr>
            <w:rStyle w:val="ab"/>
            <w:rFonts w:ascii="Times New Roman" w:hAnsi="Times New Roman" w:cs="Times New Roman"/>
            <w:color w:val="auto"/>
            <w:sz w:val="28"/>
            <w:szCs w:val="28"/>
            <w:u w:val="none"/>
          </w:rPr>
          <w:t>информации</w:t>
        </w:r>
      </w:hyperlink>
      <w:r w:rsidR="00595839" w:rsidRPr="00190815">
        <w:rPr>
          <w:rFonts w:ascii="Times New Roman" w:hAnsi="Times New Roman" w:cs="Times New Roman"/>
          <w:sz w:val="28"/>
          <w:szCs w:val="28"/>
        </w:rPr>
        <w:t> о них. Наивысш</w:t>
      </w:r>
      <w:r w:rsidR="005A6658">
        <w:rPr>
          <w:rFonts w:ascii="Times New Roman" w:hAnsi="Times New Roman" w:cs="Times New Roman"/>
          <w:sz w:val="28"/>
          <w:szCs w:val="28"/>
        </w:rPr>
        <w:t>им</w:t>
      </w:r>
      <w:r w:rsidR="00595839" w:rsidRPr="00190815">
        <w:rPr>
          <w:rFonts w:ascii="Times New Roman" w:hAnsi="Times New Roman" w:cs="Times New Roman"/>
          <w:sz w:val="28"/>
          <w:szCs w:val="28"/>
        </w:rPr>
        <w:t xml:space="preserve"> </w:t>
      </w:r>
      <w:r w:rsidR="005A6658">
        <w:rPr>
          <w:rFonts w:ascii="Times New Roman" w:hAnsi="Times New Roman" w:cs="Times New Roman"/>
          <w:sz w:val="28"/>
          <w:szCs w:val="28"/>
        </w:rPr>
        <w:t>уровнем</w:t>
      </w:r>
      <w:r w:rsidR="00595839" w:rsidRPr="00190815">
        <w:rPr>
          <w:rFonts w:ascii="Times New Roman" w:hAnsi="Times New Roman" w:cs="Times New Roman"/>
          <w:sz w:val="28"/>
          <w:szCs w:val="28"/>
        </w:rPr>
        <w:t xml:space="preserve"> неопределенности обладает </w:t>
      </w:r>
      <w:r w:rsidR="005A6658" w:rsidRPr="00190815">
        <w:rPr>
          <w:rFonts w:ascii="Times New Roman" w:hAnsi="Times New Roman" w:cs="Times New Roman"/>
          <w:sz w:val="28"/>
          <w:szCs w:val="28"/>
        </w:rPr>
        <w:t>наукоемкая</w:t>
      </w:r>
      <w:r w:rsidR="005A6658">
        <w:rPr>
          <w:rFonts w:ascii="Times New Roman" w:hAnsi="Times New Roman" w:cs="Times New Roman"/>
          <w:sz w:val="28"/>
          <w:szCs w:val="28"/>
        </w:rPr>
        <w:t xml:space="preserve">, </w:t>
      </w:r>
      <w:r w:rsidR="00595839" w:rsidRPr="00190815">
        <w:rPr>
          <w:rFonts w:ascii="Times New Roman" w:hAnsi="Times New Roman" w:cs="Times New Roman"/>
          <w:sz w:val="28"/>
          <w:szCs w:val="28"/>
        </w:rPr>
        <w:t>социокультурная, политическая среда. В </w:t>
      </w:r>
      <w:hyperlink r:id="rId46" w:history="1">
        <w:r w:rsidR="00595839" w:rsidRPr="00190815">
          <w:rPr>
            <w:rStyle w:val="ab"/>
            <w:rFonts w:ascii="Times New Roman" w:hAnsi="Times New Roman" w:cs="Times New Roman"/>
            <w:color w:val="auto"/>
            <w:sz w:val="28"/>
            <w:szCs w:val="28"/>
            <w:u w:val="none"/>
          </w:rPr>
          <w:t>условиях неопределенности</w:t>
        </w:r>
      </w:hyperlink>
      <w:r w:rsidR="00595839" w:rsidRPr="00190815">
        <w:rPr>
          <w:rFonts w:ascii="Times New Roman" w:hAnsi="Times New Roman" w:cs="Times New Roman"/>
          <w:sz w:val="28"/>
          <w:szCs w:val="28"/>
        </w:rPr>
        <w:t> </w:t>
      </w:r>
      <w:r w:rsidR="005A6658">
        <w:rPr>
          <w:rFonts w:ascii="Times New Roman" w:hAnsi="Times New Roman" w:cs="Times New Roman"/>
          <w:sz w:val="28"/>
          <w:szCs w:val="28"/>
        </w:rPr>
        <w:t>главная</w:t>
      </w:r>
      <w:r w:rsidR="00595839" w:rsidRPr="00190815">
        <w:rPr>
          <w:rFonts w:ascii="Times New Roman" w:hAnsi="Times New Roman" w:cs="Times New Roman"/>
          <w:sz w:val="28"/>
          <w:szCs w:val="28"/>
        </w:rPr>
        <w:t xml:space="preserve"> роль в поиске </w:t>
      </w:r>
      <w:r w:rsidR="005A6658" w:rsidRPr="005A6658">
        <w:rPr>
          <w:rFonts w:ascii="Times New Roman" w:hAnsi="Times New Roman" w:cs="Times New Roman"/>
          <w:sz w:val="28"/>
          <w:szCs w:val="28"/>
        </w:rPr>
        <w:t xml:space="preserve">рационального </w:t>
      </w:r>
      <w:r w:rsidR="00595839" w:rsidRPr="00190815">
        <w:rPr>
          <w:rFonts w:ascii="Times New Roman" w:hAnsi="Times New Roman" w:cs="Times New Roman"/>
          <w:sz w:val="28"/>
          <w:szCs w:val="28"/>
        </w:rPr>
        <w:t>или </w:t>
      </w:r>
      <w:hyperlink r:id="rId47" w:history="1">
        <w:r w:rsidR="00595839" w:rsidRPr="00190815">
          <w:rPr>
            <w:rStyle w:val="ab"/>
            <w:rFonts w:ascii="Times New Roman" w:hAnsi="Times New Roman" w:cs="Times New Roman"/>
            <w:color w:val="auto"/>
            <w:sz w:val="28"/>
            <w:szCs w:val="28"/>
            <w:u w:val="none"/>
          </w:rPr>
          <w:t xml:space="preserve"> </w:t>
        </w:r>
        <w:r w:rsidR="005A6658" w:rsidRPr="00190815">
          <w:rPr>
            <w:rFonts w:ascii="Times New Roman" w:hAnsi="Times New Roman" w:cs="Times New Roman"/>
            <w:sz w:val="28"/>
            <w:szCs w:val="28"/>
          </w:rPr>
          <w:t>оптимального</w:t>
        </w:r>
        <w:r w:rsidR="005A6658" w:rsidRPr="00190815">
          <w:rPr>
            <w:rStyle w:val="ab"/>
            <w:rFonts w:ascii="Times New Roman" w:hAnsi="Times New Roman" w:cs="Times New Roman"/>
            <w:color w:val="auto"/>
            <w:sz w:val="28"/>
            <w:szCs w:val="28"/>
            <w:u w:val="none"/>
          </w:rPr>
          <w:t xml:space="preserve"> </w:t>
        </w:r>
        <w:r w:rsidR="00595839" w:rsidRPr="00190815">
          <w:rPr>
            <w:rStyle w:val="ab"/>
            <w:rFonts w:ascii="Times New Roman" w:hAnsi="Times New Roman" w:cs="Times New Roman"/>
            <w:color w:val="auto"/>
            <w:sz w:val="28"/>
            <w:szCs w:val="28"/>
            <w:u w:val="none"/>
          </w:rPr>
          <w:t>решения</w:t>
        </w:r>
      </w:hyperlink>
      <w:r w:rsidR="00595839" w:rsidRPr="00190815">
        <w:rPr>
          <w:rFonts w:ascii="Times New Roman" w:hAnsi="Times New Roman" w:cs="Times New Roman"/>
          <w:sz w:val="28"/>
          <w:szCs w:val="28"/>
        </w:rPr>
        <w:t> отводится субъекту. </w:t>
      </w:r>
      <w:hyperlink r:id="rId48" w:history="1">
        <w:r w:rsidR="00595839" w:rsidRPr="00190815">
          <w:rPr>
            <w:rStyle w:val="ab"/>
            <w:rFonts w:ascii="Times New Roman" w:hAnsi="Times New Roman" w:cs="Times New Roman"/>
            <w:color w:val="auto"/>
            <w:sz w:val="28"/>
            <w:szCs w:val="28"/>
            <w:u w:val="none"/>
          </w:rPr>
          <w:t>Формальные методы</w:t>
        </w:r>
      </w:hyperlink>
      <w:r w:rsidR="00595839" w:rsidRPr="00190815">
        <w:rPr>
          <w:rFonts w:ascii="Times New Roman" w:hAnsi="Times New Roman" w:cs="Times New Roman"/>
          <w:sz w:val="28"/>
          <w:szCs w:val="28"/>
        </w:rPr>
        <w:t> </w:t>
      </w:r>
      <w:r w:rsidR="005A6658">
        <w:rPr>
          <w:rFonts w:ascii="Times New Roman" w:hAnsi="Times New Roman" w:cs="Times New Roman"/>
          <w:sz w:val="28"/>
          <w:szCs w:val="28"/>
        </w:rPr>
        <w:t xml:space="preserve">могут </w:t>
      </w:r>
      <w:r w:rsidR="00595839" w:rsidRPr="00190815">
        <w:rPr>
          <w:rFonts w:ascii="Times New Roman" w:hAnsi="Times New Roman" w:cs="Times New Roman"/>
          <w:sz w:val="28"/>
          <w:szCs w:val="28"/>
        </w:rPr>
        <w:t>использ</w:t>
      </w:r>
      <w:r w:rsidR="005A6658">
        <w:rPr>
          <w:rFonts w:ascii="Times New Roman" w:hAnsi="Times New Roman" w:cs="Times New Roman"/>
          <w:sz w:val="28"/>
          <w:szCs w:val="28"/>
        </w:rPr>
        <w:t>оватьс</w:t>
      </w:r>
      <w:r w:rsidR="00595839" w:rsidRPr="00190815">
        <w:rPr>
          <w:rFonts w:ascii="Times New Roman" w:hAnsi="Times New Roman" w:cs="Times New Roman"/>
          <w:sz w:val="28"/>
          <w:szCs w:val="28"/>
        </w:rPr>
        <w:t xml:space="preserve">я как вспомогательные инструменты. </w:t>
      </w:r>
      <w:r w:rsidR="005A6658">
        <w:rPr>
          <w:rFonts w:ascii="Times New Roman" w:hAnsi="Times New Roman" w:cs="Times New Roman"/>
          <w:sz w:val="28"/>
          <w:szCs w:val="28"/>
        </w:rPr>
        <w:t>П</w:t>
      </w:r>
      <w:r w:rsidR="005A6658" w:rsidRPr="00190815">
        <w:rPr>
          <w:rFonts w:ascii="Times New Roman" w:hAnsi="Times New Roman" w:cs="Times New Roman"/>
          <w:sz w:val="28"/>
          <w:szCs w:val="28"/>
        </w:rPr>
        <w:t>ри этом</w:t>
      </w:r>
      <w:r w:rsidR="005A6658">
        <w:rPr>
          <w:rFonts w:ascii="Times New Roman" w:hAnsi="Times New Roman" w:cs="Times New Roman"/>
          <w:sz w:val="28"/>
          <w:szCs w:val="28"/>
        </w:rPr>
        <w:t xml:space="preserve"> у</w:t>
      </w:r>
      <w:r w:rsidR="00595839" w:rsidRPr="00190815">
        <w:rPr>
          <w:rFonts w:ascii="Times New Roman" w:hAnsi="Times New Roman" w:cs="Times New Roman"/>
          <w:sz w:val="28"/>
          <w:szCs w:val="28"/>
        </w:rPr>
        <w:t xml:space="preserve"> субъекта есть две </w:t>
      </w:r>
      <w:r w:rsidR="005A6658">
        <w:rPr>
          <w:rFonts w:ascii="Times New Roman" w:hAnsi="Times New Roman" w:cs="Times New Roman"/>
          <w:sz w:val="28"/>
          <w:szCs w:val="28"/>
        </w:rPr>
        <w:t>бесспорные</w:t>
      </w:r>
      <w:r w:rsidR="00595839" w:rsidRPr="00190815">
        <w:rPr>
          <w:rFonts w:ascii="Times New Roman" w:hAnsi="Times New Roman" w:cs="Times New Roman"/>
          <w:sz w:val="28"/>
          <w:szCs w:val="28"/>
        </w:rPr>
        <w:t xml:space="preserve"> возможности. Первая </w:t>
      </w:r>
      <w:r w:rsidR="005A6658" w:rsidRPr="00190815">
        <w:rPr>
          <w:rFonts w:ascii="Times New Roman" w:hAnsi="Times New Roman" w:cs="Times New Roman"/>
          <w:sz w:val="28"/>
          <w:szCs w:val="28"/>
        </w:rPr>
        <w:t>возможности</w:t>
      </w:r>
      <w:r w:rsidR="005A6658">
        <w:rPr>
          <w:rFonts w:ascii="Times New Roman" w:hAnsi="Times New Roman" w:cs="Times New Roman"/>
          <w:sz w:val="28"/>
          <w:szCs w:val="28"/>
        </w:rPr>
        <w:t>ь присутствует</w:t>
      </w:r>
      <w:r w:rsidR="00595839" w:rsidRPr="00190815">
        <w:rPr>
          <w:rFonts w:ascii="Times New Roman" w:hAnsi="Times New Roman" w:cs="Times New Roman"/>
          <w:sz w:val="28"/>
          <w:szCs w:val="28"/>
        </w:rPr>
        <w:t xml:space="preserve"> в реализации попытки получения </w:t>
      </w:r>
      <w:hyperlink r:id="rId49" w:history="1">
        <w:r w:rsidR="00595839" w:rsidRPr="00190815">
          <w:rPr>
            <w:rStyle w:val="ab"/>
            <w:rFonts w:ascii="Times New Roman" w:hAnsi="Times New Roman" w:cs="Times New Roman"/>
            <w:color w:val="auto"/>
            <w:sz w:val="28"/>
            <w:szCs w:val="28"/>
            <w:u w:val="none"/>
          </w:rPr>
          <w:t>дополнительн</w:t>
        </w:r>
        <w:r w:rsidR="005A6658">
          <w:rPr>
            <w:rStyle w:val="ab"/>
            <w:rFonts w:ascii="Times New Roman" w:hAnsi="Times New Roman" w:cs="Times New Roman"/>
            <w:color w:val="auto"/>
            <w:sz w:val="28"/>
            <w:szCs w:val="28"/>
            <w:u w:val="none"/>
          </w:rPr>
          <w:t>ых</w:t>
        </w:r>
        <w:r w:rsidR="00595839" w:rsidRPr="00190815">
          <w:rPr>
            <w:rStyle w:val="ab"/>
            <w:rFonts w:ascii="Times New Roman" w:hAnsi="Times New Roman" w:cs="Times New Roman"/>
            <w:color w:val="auto"/>
            <w:sz w:val="28"/>
            <w:szCs w:val="28"/>
            <w:u w:val="none"/>
          </w:rPr>
          <w:t xml:space="preserve"> </w:t>
        </w:r>
        <w:r w:rsidR="005A6658">
          <w:rPr>
            <w:rStyle w:val="ab"/>
            <w:rFonts w:ascii="Times New Roman" w:hAnsi="Times New Roman" w:cs="Times New Roman"/>
            <w:color w:val="auto"/>
            <w:sz w:val="28"/>
            <w:szCs w:val="28"/>
            <w:u w:val="none"/>
          </w:rPr>
          <w:t>сведений</w:t>
        </w:r>
      </w:hyperlink>
      <w:r w:rsidR="00595839" w:rsidRPr="00190815">
        <w:rPr>
          <w:rFonts w:ascii="Times New Roman" w:hAnsi="Times New Roman" w:cs="Times New Roman"/>
          <w:sz w:val="28"/>
          <w:szCs w:val="28"/>
        </w:rPr>
        <w:t xml:space="preserve"> по разрешаемой проблеме с целью </w:t>
      </w:r>
      <w:r w:rsidR="00F35A00">
        <w:rPr>
          <w:rFonts w:ascii="Times New Roman" w:hAnsi="Times New Roman" w:cs="Times New Roman"/>
          <w:sz w:val="28"/>
          <w:szCs w:val="28"/>
        </w:rPr>
        <w:t>уменьшения</w:t>
      </w:r>
      <w:r w:rsidR="00595839" w:rsidRPr="00190815">
        <w:rPr>
          <w:rFonts w:ascii="Times New Roman" w:hAnsi="Times New Roman" w:cs="Times New Roman"/>
          <w:sz w:val="28"/>
          <w:szCs w:val="28"/>
        </w:rPr>
        <w:t xml:space="preserve"> уровня ее неопределенности. </w:t>
      </w:r>
      <w:r w:rsidR="00F35A00">
        <w:rPr>
          <w:rFonts w:ascii="Times New Roman" w:hAnsi="Times New Roman" w:cs="Times New Roman"/>
          <w:sz w:val="28"/>
          <w:szCs w:val="28"/>
        </w:rPr>
        <w:t>В</w:t>
      </w:r>
      <w:r w:rsidR="00F35A00" w:rsidRPr="00190815">
        <w:rPr>
          <w:rFonts w:ascii="Times New Roman" w:hAnsi="Times New Roman" w:cs="Times New Roman"/>
          <w:sz w:val="28"/>
          <w:szCs w:val="28"/>
        </w:rPr>
        <w:t xml:space="preserve"> сочетании с опытом </w:t>
      </w:r>
      <w:r w:rsidR="00F35A00">
        <w:rPr>
          <w:rFonts w:ascii="Times New Roman" w:hAnsi="Times New Roman" w:cs="Times New Roman"/>
          <w:sz w:val="28"/>
          <w:szCs w:val="28"/>
        </w:rPr>
        <w:t>т</w:t>
      </w:r>
      <w:r w:rsidR="00595839" w:rsidRPr="00190815">
        <w:rPr>
          <w:rFonts w:ascii="Times New Roman" w:hAnsi="Times New Roman" w:cs="Times New Roman"/>
          <w:sz w:val="28"/>
          <w:szCs w:val="28"/>
        </w:rPr>
        <w:t>акая информация</w:t>
      </w:r>
      <w:r w:rsidR="00F35A00">
        <w:rPr>
          <w:rFonts w:ascii="Times New Roman" w:hAnsi="Times New Roman" w:cs="Times New Roman"/>
          <w:sz w:val="28"/>
          <w:szCs w:val="28"/>
        </w:rPr>
        <w:t xml:space="preserve"> обладает</w:t>
      </w:r>
      <w:r w:rsidR="00595839" w:rsidRPr="00190815">
        <w:rPr>
          <w:rFonts w:ascii="Times New Roman" w:hAnsi="Times New Roman" w:cs="Times New Roman"/>
          <w:sz w:val="28"/>
          <w:szCs w:val="28"/>
        </w:rPr>
        <w:t xml:space="preserve"> способностью к суждению</w:t>
      </w:r>
      <w:r w:rsidR="00F35A00">
        <w:rPr>
          <w:rFonts w:ascii="Times New Roman" w:hAnsi="Times New Roman" w:cs="Times New Roman"/>
          <w:sz w:val="28"/>
          <w:szCs w:val="28"/>
        </w:rPr>
        <w:t>,</w:t>
      </w:r>
      <w:r w:rsidR="00595839" w:rsidRPr="00190815">
        <w:rPr>
          <w:rFonts w:ascii="Times New Roman" w:hAnsi="Times New Roman" w:cs="Times New Roman"/>
          <w:sz w:val="28"/>
          <w:szCs w:val="28"/>
        </w:rPr>
        <w:t xml:space="preserve"> </w:t>
      </w:r>
      <w:r w:rsidR="00F35A00">
        <w:rPr>
          <w:rFonts w:ascii="Times New Roman" w:hAnsi="Times New Roman" w:cs="Times New Roman"/>
          <w:sz w:val="28"/>
          <w:szCs w:val="28"/>
        </w:rPr>
        <w:t>а</w:t>
      </w:r>
      <w:r w:rsidR="00595839" w:rsidRPr="00190815">
        <w:rPr>
          <w:rFonts w:ascii="Times New Roman" w:hAnsi="Times New Roman" w:cs="Times New Roman"/>
          <w:sz w:val="28"/>
          <w:szCs w:val="28"/>
        </w:rPr>
        <w:t xml:space="preserve"> интуицией может </w:t>
      </w:r>
      <w:r w:rsidR="00F35A00">
        <w:rPr>
          <w:rFonts w:ascii="Times New Roman" w:hAnsi="Times New Roman" w:cs="Times New Roman"/>
          <w:sz w:val="28"/>
          <w:szCs w:val="28"/>
        </w:rPr>
        <w:t>содействовать</w:t>
      </w:r>
      <w:r w:rsidR="00595839" w:rsidRPr="00190815">
        <w:rPr>
          <w:rFonts w:ascii="Times New Roman" w:hAnsi="Times New Roman" w:cs="Times New Roman"/>
          <w:sz w:val="28"/>
          <w:szCs w:val="28"/>
        </w:rPr>
        <w:t xml:space="preserve"> </w:t>
      </w:r>
      <w:r w:rsidR="00F35A00">
        <w:rPr>
          <w:rFonts w:ascii="Times New Roman" w:hAnsi="Times New Roman" w:cs="Times New Roman"/>
          <w:sz w:val="28"/>
          <w:szCs w:val="28"/>
        </w:rPr>
        <w:t>закреплению</w:t>
      </w:r>
      <w:r w:rsidR="00595839" w:rsidRPr="00190815">
        <w:rPr>
          <w:rFonts w:ascii="Times New Roman" w:hAnsi="Times New Roman" w:cs="Times New Roman"/>
          <w:sz w:val="28"/>
          <w:szCs w:val="28"/>
        </w:rPr>
        <w:t xml:space="preserve"> субъективных вероятностных характеристик </w:t>
      </w:r>
      <w:hyperlink r:id="rId50" w:history="1">
        <w:r w:rsidR="00F35A00">
          <w:rPr>
            <w:rStyle w:val="ab"/>
            <w:rFonts w:ascii="Times New Roman" w:hAnsi="Times New Roman" w:cs="Times New Roman"/>
            <w:color w:val="auto"/>
            <w:sz w:val="28"/>
            <w:szCs w:val="28"/>
            <w:u w:val="none"/>
          </w:rPr>
          <w:t>непредвиденных</w:t>
        </w:r>
        <w:r w:rsidR="00595839" w:rsidRPr="00190815">
          <w:rPr>
            <w:rStyle w:val="ab"/>
            <w:rFonts w:ascii="Times New Roman" w:hAnsi="Times New Roman" w:cs="Times New Roman"/>
            <w:color w:val="auto"/>
            <w:sz w:val="28"/>
            <w:szCs w:val="28"/>
            <w:u w:val="none"/>
          </w:rPr>
          <w:t xml:space="preserve"> величин</w:t>
        </w:r>
      </w:hyperlink>
      <w:r w:rsidR="00595839" w:rsidRPr="00190815">
        <w:rPr>
          <w:rFonts w:ascii="Times New Roman" w:hAnsi="Times New Roman" w:cs="Times New Roman"/>
          <w:sz w:val="28"/>
          <w:szCs w:val="28"/>
        </w:rPr>
        <w:t> в </w:t>
      </w:r>
      <w:hyperlink r:id="rId51" w:history="1">
        <w:r w:rsidR="00595839" w:rsidRPr="00190815">
          <w:rPr>
            <w:rStyle w:val="ab"/>
            <w:rFonts w:ascii="Times New Roman" w:hAnsi="Times New Roman" w:cs="Times New Roman"/>
            <w:color w:val="auto"/>
            <w:sz w:val="28"/>
            <w:szCs w:val="28"/>
            <w:u w:val="none"/>
          </w:rPr>
          <w:t>процессе принятия решения</w:t>
        </w:r>
      </w:hyperlink>
      <w:r w:rsidR="00595839" w:rsidRPr="00190815">
        <w:rPr>
          <w:rFonts w:ascii="Times New Roman" w:hAnsi="Times New Roman" w:cs="Times New Roman"/>
          <w:sz w:val="28"/>
          <w:szCs w:val="28"/>
        </w:rPr>
        <w:t xml:space="preserve">. </w:t>
      </w:r>
      <w:r w:rsidR="00F35A00">
        <w:rPr>
          <w:rFonts w:ascii="Times New Roman" w:hAnsi="Times New Roman" w:cs="Times New Roman"/>
          <w:sz w:val="28"/>
          <w:szCs w:val="28"/>
        </w:rPr>
        <w:t>А в</w:t>
      </w:r>
      <w:r w:rsidR="00595839" w:rsidRPr="00190815">
        <w:rPr>
          <w:rFonts w:ascii="Times New Roman" w:hAnsi="Times New Roman" w:cs="Times New Roman"/>
          <w:sz w:val="28"/>
          <w:szCs w:val="28"/>
        </w:rPr>
        <w:t xml:space="preserve">торая возможность </w:t>
      </w:r>
      <w:r w:rsidR="00F35A00">
        <w:rPr>
          <w:rFonts w:ascii="Times New Roman" w:hAnsi="Times New Roman" w:cs="Times New Roman"/>
          <w:sz w:val="28"/>
          <w:szCs w:val="28"/>
        </w:rPr>
        <w:t>заключается в</w:t>
      </w:r>
      <w:r w:rsidR="00595839" w:rsidRPr="00190815">
        <w:rPr>
          <w:rFonts w:ascii="Times New Roman" w:hAnsi="Times New Roman" w:cs="Times New Roman"/>
          <w:sz w:val="28"/>
          <w:szCs w:val="28"/>
        </w:rPr>
        <w:t xml:space="preserve"> разрешении </w:t>
      </w:r>
      <w:r w:rsidR="00F35A00">
        <w:rPr>
          <w:rFonts w:ascii="Times New Roman" w:hAnsi="Times New Roman" w:cs="Times New Roman"/>
          <w:sz w:val="28"/>
          <w:szCs w:val="28"/>
        </w:rPr>
        <w:t>этой</w:t>
      </w:r>
      <w:r w:rsidR="00595839" w:rsidRPr="00190815">
        <w:rPr>
          <w:rFonts w:ascii="Times New Roman" w:hAnsi="Times New Roman" w:cs="Times New Roman"/>
          <w:sz w:val="28"/>
          <w:szCs w:val="28"/>
        </w:rPr>
        <w:t> </w:t>
      </w:r>
      <w:hyperlink r:id="rId52" w:history="1">
        <w:r w:rsidR="00595839" w:rsidRPr="00190815">
          <w:rPr>
            <w:rStyle w:val="ab"/>
            <w:rFonts w:ascii="Times New Roman" w:hAnsi="Times New Roman" w:cs="Times New Roman"/>
            <w:color w:val="auto"/>
            <w:sz w:val="28"/>
            <w:szCs w:val="28"/>
            <w:u w:val="none"/>
          </w:rPr>
          <w:t>проблемной ситуации</w:t>
        </w:r>
      </w:hyperlink>
      <w:r w:rsidR="00595839" w:rsidRPr="00190815">
        <w:rPr>
          <w:rFonts w:ascii="Times New Roman" w:hAnsi="Times New Roman" w:cs="Times New Roman"/>
          <w:sz w:val="28"/>
          <w:szCs w:val="28"/>
        </w:rPr>
        <w:t> </w:t>
      </w:r>
      <w:r w:rsidR="00F141BD">
        <w:rPr>
          <w:rFonts w:ascii="Times New Roman" w:hAnsi="Times New Roman" w:cs="Times New Roman"/>
          <w:sz w:val="28"/>
          <w:szCs w:val="28"/>
        </w:rPr>
        <w:t>согласно</w:t>
      </w:r>
      <w:r w:rsidR="00F141BD" w:rsidRPr="00190815">
        <w:rPr>
          <w:rFonts w:ascii="Times New Roman" w:hAnsi="Times New Roman" w:cs="Times New Roman"/>
          <w:sz w:val="28"/>
          <w:szCs w:val="28"/>
        </w:rPr>
        <w:t xml:space="preserve"> прошлому</w:t>
      </w:r>
      <w:r w:rsidR="00595839" w:rsidRPr="00190815">
        <w:rPr>
          <w:rFonts w:ascii="Times New Roman" w:hAnsi="Times New Roman" w:cs="Times New Roman"/>
          <w:sz w:val="28"/>
          <w:szCs w:val="28"/>
        </w:rPr>
        <w:t xml:space="preserve"> опыт</w:t>
      </w:r>
      <w:r w:rsidR="00F35A00">
        <w:rPr>
          <w:rFonts w:ascii="Times New Roman" w:hAnsi="Times New Roman" w:cs="Times New Roman"/>
          <w:sz w:val="28"/>
          <w:szCs w:val="28"/>
        </w:rPr>
        <w:t>у</w:t>
      </w:r>
      <w:r w:rsidR="00595839" w:rsidRPr="00190815">
        <w:rPr>
          <w:rFonts w:ascii="Times New Roman" w:hAnsi="Times New Roman" w:cs="Times New Roman"/>
          <w:sz w:val="28"/>
          <w:szCs w:val="28"/>
        </w:rPr>
        <w:t xml:space="preserve">, </w:t>
      </w:r>
      <w:r w:rsidR="00F35A00" w:rsidRPr="00190815">
        <w:rPr>
          <w:rFonts w:ascii="Times New Roman" w:hAnsi="Times New Roman" w:cs="Times New Roman"/>
          <w:sz w:val="28"/>
          <w:szCs w:val="28"/>
        </w:rPr>
        <w:t>интуици</w:t>
      </w:r>
      <w:r w:rsidR="00F35A00">
        <w:rPr>
          <w:rFonts w:ascii="Times New Roman" w:hAnsi="Times New Roman" w:cs="Times New Roman"/>
          <w:sz w:val="28"/>
          <w:szCs w:val="28"/>
        </w:rPr>
        <w:t xml:space="preserve">и и </w:t>
      </w:r>
      <w:r w:rsidR="00595839" w:rsidRPr="00190815">
        <w:rPr>
          <w:rFonts w:ascii="Times New Roman" w:hAnsi="Times New Roman" w:cs="Times New Roman"/>
          <w:sz w:val="28"/>
          <w:szCs w:val="28"/>
        </w:rPr>
        <w:t>суждениям.</w:t>
      </w:r>
      <w:r w:rsidR="00595839">
        <w:rPr>
          <w:rFonts w:ascii="Times New Roman" w:hAnsi="Times New Roman" w:cs="Times New Roman"/>
          <w:sz w:val="28"/>
          <w:szCs w:val="28"/>
        </w:rPr>
        <w:t xml:space="preserve"> </w:t>
      </w:r>
    </w:p>
    <w:p w14:paraId="4B4E2F51" w14:textId="1E1265D7" w:rsidR="00E402E1" w:rsidRDefault="00E402E1" w:rsidP="00D84F5B">
      <w:pPr>
        <w:spacing w:after="0" w:line="240" w:lineRule="auto"/>
        <w:ind w:firstLine="567"/>
        <w:jc w:val="both"/>
        <w:rPr>
          <w:rFonts w:ascii="Times New Roman" w:hAnsi="Times New Roman" w:cs="Times New Roman"/>
          <w:sz w:val="28"/>
          <w:szCs w:val="28"/>
          <w:shd w:val="clear" w:color="auto" w:fill="FFFFFF"/>
        </w:rPr>
      </w:pPr>
      <w:r w:rsidRPr="00190815">
        <w:rPr>
          <w:rFonts w:ascii="Times New Roman" w:hAnsi="Times New Roman" w:cs="Times New Roman"/>
          <w:sz w:val="28"/>
          <w:szCs w:val="28"/>
        </w:rPr>
        <w:t xml:space="preserve">Обоснование системы мер, </w:t>
      </w:r>
      <w:r w:rsidR="00F141BD">
        <w:rPr>
          <w:rFonts w:ascii="Times New Roman" w:hAnsi="Times New Roman" w:cs="Times New Roman"/>
          <w:sz w:val="28"/>
          <w:szCs w:val="28"/>
        </w:rPr>
        <w:t xml:space="preserve">которые </w:t>
      </w:r>
      <w:r w:rsidRPr="00190815">
        <w:rPr>
          <w:rFonts w:ascii="Times New Roman" w:hAnsi="Times New Roman" w:cs="Times New Roman"/>
          <w:sz w:val="28"/>
          <w:szCs w:val="28"/>
        </w:rPr>
        <w:t>требу</w:t>
      </w:r>
      <w:r w:rsidR="00F141BD">
        <w:rPr>
          <w:rFonts w:ascii="Times New Roman" w:hAnsi="Times New Roman" w:cs="Times New Roman"/>
          <w:sz w:val="28"/>
          <w:szCs w:val="28"/>
        </w:rPr>
        <w:t>ются</w:t>
      </w:r>
      <w:r w:rsidRPr="00190815">
        <w:rPr>
          <w:rFonts w:ascii="Times New Roman" w:hAnsi="Times New Roman" w:cs="Times New Roman"/>
          <w:sz w:val="28"/>
          <w:szCs w:val="28"/>
        </w:rPr>
        <w:t xml:space="preserve"> для выхода страны из кризиса, </w:t>
      </w:r>
      <w:r w:rsidR="00F141BD">
        <w:rPr>
          <w:rFonts w:ascii="Times New Roman" w:hAnsi="Times New Roman" w:cs="Times New Roman"/>
          <w:sz w:val="28"/>
          <w:szCs w:val="28"/>
        </w:rPr>
        <w:t>состоит</w:t>
      </w:r>
      <w:r w:rsidRPr="00190815">
        <w:rPr>
          <w:rFonts w:ascii="Times New Roman" w:hAnsi="Times New Roman" w:cs="Times New Roman"/>
          <w:sz w:val="28"/>
          <w:szCs w:val="28"/>
        </w:rPr>
        <w:t xml:space="preserve"> в переработке </w:t>
      </w:r>
      <w:r w:rsidR="00F141BD">
        <w:rPr>
          <w:rFonts w:ascii="Times New Roman" w:hAnsi="Times New Roman" w:cs="Times New Roman"/>
          <w:sz w:val="28"/>
          <w:szCs w:val="28"/>
        </w:rPr>
        <w:t>характерного</w:t>
      </w:r>
      <w:r w:rsidRPr="00190815">
        <w:rPr>
          <w:rFonts w:ascii="Times New Roman" w:hAnsi="Times New Roman" w:cs="Times New Roman"/>
          <w:sz w:val="28"/>
          <w:szCs w:val="28"/>
        </w:rPr>
        <w:t xml:space="preserve"> объема информации. </w:t>
      </w:r>
      <w:r w:rsidR="002848C1" w:rsidRPr="00190815">
        <w:rPr>
          <w:rFonts w:ascii="Times New Roman" w:hAnsi="Times New Roman" w:cs="Times New Roman"/>
          <w:sz w:val="28"/>
          <w:szCs w:val="28"/>
        </w:rPr>
        <w:t>Вся информация об экономи</w:t>
      </w:r>
      <w:r w:rsidR="002848C1">
        <w:rPr>
          <w:rFonts w:ascii="Times New Roman" w:hAnsi="Times New Roman" w:cs="Times New Roman"/>
          <w:sz w:val="28"/>
          <w:szCs w:val="28"/>
        </w:rPr>
        <w:t>ческой</w:t>
      </w:r>
      <w:r w:rsidR="002848C1" w:rsidRPr="00190815">
        <w:rPr>
          <w:rFonts w:ascii="Times New Roman" w:hAnsi="Times New Roman" w:cs="Times New Roman"/>
          <w:sz w:val="28"/>
          <w:szCs w:val="28"/>
        </w:rPr>
        <w:t xml:space="preserve">, социальной и других сферах </w:t>
      </w:r>
      <w:r w:rsidR="002848C1">
        <w:rPr>
          <w:rFonts w:ascii="Times New Roman" w:hAnsi="Times New Roman" w:cs="Times New Roman"/>
          <w:sz w:val="28"/>
          <w:szCs w:val="28"/>
        </w:rPr>
        <w:t>функционирования</w:t>
      </w:r>
      <w:r w:rsidR="002848C1" w:rsidRPr="00190815">
        <w:rPr>
          <w:rFonts w:ascii="Times New Roman" w:hAnsi="Times New Roman" w:cs="Times New Roman"/>
          <w:sz w:val="28"/>
          <w:szCs w:val="28"/>
        </w:rPr>
        <w:t xml:space="preserve"> общества не может быть </w:t>
      </w:r>
      <w:r w:rsidR="002848C1">
        <w:rPr>
          <w:rFonts w:ascii="Times New Roman" w:hAnsi="Times New Roman" w:cs="Times New Roman"/>
          <w:sz w:val="28"/>
          <w:szCs w:val="28"/>
        </w:rPr>
        <w:t>применена</w:t>
      </w:r>
      <w:r w:rsidR="002848C1" w:rsidRPr="00190815">
        <w:rPr>
          <w:rFonts w:ascii="Times New Roman" w:hAnsi="Times New Roman" w:cs="Times New Roman"/>
          <w:sz w:val="28"/>
          <w:szCs w:val="28"/>
        </w:rPr>
        <w:t xml:space="preserve"> для решения </w:t>
      </w:r>
      <w:r w:rsidR="002848C1">
        <w:rPr>
          <w:rFonts w:ascii="Times New Roman" w:hAnsi="Times New Roman" w:cs="Times New Roman"/>
          <w:sz w:val="28"/>
          <w:szCs w:val="28"/>
        </w:rPr>
        <w:t>этой</w:t>
      </w:r>
      <w:r w:rsidR="002848C1" w:rsidRPr="00190815">
        <w:rPr>
          <w:rFonts w:ascii="Times New Roman" w:hAnsi="Times New Roman" w:cs="Times New Roman"/>
          <w:sz w:val="28"/>
          <w:szCs w:val="28"/>
        </w:rPr>
        <w:t xml:space="preserve"> задачи по </w:t>
      </w:r>
      <w:r w:rsidR="002848C1">
        <w:rPr>
          <w:rFonts w:ascii="Times New Roman" w:hAnsi="Times New Roman" w:cs="Times New Roman"/>
          <w:sz w:val="28"/>
          <w:szCs w:val="28"/>
        </w:rPr>
        <w:t xml:space="preserve">подобной </w:t>
      </w:r>
      <w:r w:rsidR="002848C1" w:rsidRPr="00190815">
        <w:rPr>
          <w:rFonts w:ascii="Times New Roman" w:hAnsi="Times New Roman" w:cs="Times New Roman"/>
          <w:sz w:val="28"/>
          <w:szCs w:val="28"/>
        </w:rPr>
        <w:t>причине, по которой крупные организации</w:t>
      </w:r>
      <w:r w:rsidR="002848C1">
        <w:rPr>
          <w:rFonts w:ascii="Times New Roman" w:hAnsi="Times New Roman" w:cs="Times New Roman"/>
          <w:sz w:val="28"/>
          <w:szCs w:val="28"/>
        </w:rPr>
        <w:t xml:space="preserve"> </w:t>
      </w:r>
      <w:r w:rsidR="002848C1" w:rsidRPr="00190815">
        <w:rPr>
          <w:rFonts w:ascii="Times New Roman" w:hAnsi="Times New Roman" w:cs="Times New Roman"/>
          <w:sz w:val="28"/>
          <w:szCs w:val="28"/>
        </w:rPr>
        <w:t xml:space="preserve">не могут </w:t>
      </w:r>
      <w:r w:rsidR="002848C1">
        <w:rPr>
          <w:rFonts w:ascii="Times New Roman" w:hAnsi="Times New Roman" w:cs="Times New Roman"/>
          <w:sz w:val="28"/>
          <w:szCs w:val="28"/>
        </w:rPr>
        <w:t>плодотворно</w:t>
      </w:r>
      <w:r w:rsidR="002848C1" w:rsidRPr="00190815">
        <w:rPr>
          <w:rFonts w:ascii="Times New Roman" w:hAnsi="Times New Roman" w:cs="Times New Roman"/>
          <w:sz w:val="28"/>
          <w:szCs w:val="28"/>
        </w:rPr>
        <w:t xml:space="preserve"> использовать </w:t>
      </w:r>
      <w:r w:rsidR="002848C1">
        <w:rPr>
          <w:rFonts w:ascii="Times New Roman" w:hAnsi="Times New Roman" w:cs="Times New Roman"/>
          <w:sz w:val="28"/>
          <w:szCs w:val="28"/>
        </w:rPr>
        <w:t>существенную</w:t>
      </w:r>
      <w:r w:rsidR="002848C1" w:rsidRPr="00190815">
        <w:rPr>
          <w:rFonts w:ascii="Times New Roman" w:hAnsi="Times New Roman" w:cs="Times New Roman"/>
          <w:sz w:val="28"/>
          <w:szCs w:val="28"/>
        </w:rPr>
        <w:t xml:space="preserve"> часть своей </w:t>
      </w:r>
      <w:r w:rsidR="002848C1" w:rsidRPr="009E41D0">
        <w:rPr>
          <w:rFonts w:ascii="Times New Roman" w:hAnsi="Times New Roman" w:cs="Times New Roman"/>
          <w:color w:val="212529"/>
          <w:sz w:val="28"/>
          <w:szCs w:val="28"/>
          <w:shd w:val="clear" w:color="auto" w:fill="FFFFFF"/>
        </w:rPr>
        <w:t>внутренней информации</w:t>
      </w:r>
      <w:r w:rsidR="002848C1" w:rsidRPr="009E41D0">
        <w:rPr>
          <w:rFonts w:ascii="Times New Roman" w:hAnsi="Times New Roman" w:cs="Times New Roman"/>
          <w:sz w:val="28"/>
          <w:szCs w:val="28"/>
        </w:rPr>
        <w:t>.</w:t>
      </w:r>
      <w:r w:rsidR="002848C1">
        <w:rPr>
          <w:rFonts w:ascii="Times New Roman" w:hAnsi="Times New Roman" w:cs="Times New Roman"/>
          <w:sz w:val="28"/>
          <w:szCs w:val="28"/>
        </w:rPr>
        <w:t xml:space="preserve"> </w:t>
      </w:r>
      <w:r w:rsidR="00A06C45">
        <w:rPr>
          <w:rFonts w:ascii="Times New Roman" w:hAnsi="Times New Roman" w:cs="Times New Roman"/>
          <w:sz w:val="28"/>
          <w:szCs w:val="28"/>
        </w:rPr>
        <w:t>В</w:t>
      </w:r>
      <w:r w:rsidR="00A06C45" w:rsidRPr="00190815">
        <w:rPr>
          <w:rFonts w:ascii="Times New Roman" w:hAnsi="Times New Roman" w:cs="Times New Roman"/>
          <w:sz w:val="28"/>
          <w:szCs w:val="28"/>
        </w:rPr>
        <w:t xml:space="preserve"> свою очередь, необходим</w:t>
      </w:r>
      <w:r w:rsidRPr="00190815">
        <w:rPr>
          <w:rFonts w:ascii="Times New Roman" w:hAnsi="Times New Roman" w:cs="Times New Roman"/>
          <w:sz w:val="28"/>
          <w:szCs w:val="28"/>
        </w:rPr>
        <w:t xml:space="preserve"> отбор информации, для </w:t>
      </w:r>
      <w:r w:rsidR="00A06C45" w:rsidRPr="00190815">
        <w:rPr>
          <w:rFonts w:ascii="Times New Roman" w:hAnsi="Times New Roman" w:cs="Times New Roman"/>
          <w:sz w:val="28"/>
          <w:szCs w:val="28"/>
        </w:rPr>
        <w:t>чего,</w:t>
      </w:r>
      <w:r w:rsidR="00A06C45">
        <w:rPr>
          <w:rFonts w:ascii="Times New Roman" w:hAnsi="Times New Roman" w:cs="Times New Roman"/>
          <w:sz w:val="28"/>
          <w:szCs w:val="28"/>
        </w:rPr>
        <w:t xml:space="preserve"> в связи с этим</w:t>
      </w:r>
      <w:r w:rsidRPr="00190815">
        <w:rPr>
          <w:rFonts w:ascii="Times New Roman" w:hAnsi="Times New Roman" w:cs="Times New Roman"/>
          <w:sz w:val="28"/>
          <w:szCs w:val="28"/>
        </w:rPr>
        <w:t xml:space="preserve"> необходимо сито. </w:t>
      </w:r>
      <w:r w:rsidR="00A06C45">
        <w:rPr>
          <w:rFonts w:ascii="Times New Roman" w:hAnsi="Times New Roman" w:cs="Times New Roman"/>
          <w:sz w:val="28"/>
          <w:szCs w:val="28"/>
        </w:rPr>
        <w:t>Д</w:t>
      </w:r>
      <w:r w:rsidR="00A06C45" w:rsidRPr="00190815">
        <w:rPr>
          <w:rFonts w:ascii="Times New Roman" w:hAnsi="Times New Roman" w:cs="Times New Roman"/>
          <w:sz w:val="28"/>
          <w:szCs w:val="28"/>
        </w:rPr>
        <w:t xml:space="preserve">ля обзора информации, необходимой для принятия </w:t>
      </w:r>
      <w:r w:rsidR="00A06C45">
        <w:rPr>
          <w:rFonts w:ascii="Times New Roman" w:hAnsi="Times New Roman" w:cs="Times New Roman"/>
          <w:sz w:val="28"/>
          <w:szCs w:val="28"/>
        </w:rPr>
        <w:t xml:space="preserve">решения </w:t>
      </w:r>
      <w:r w:rsidR="00A06C45" w:rsidRPr="00190815">
        <w:rPr>
          <w:rFonts w:ascii="Times New Roman" w:hAnsi="Times New Roman" w:cs="Times New Roman"/>
          <w:sz w:val="28"/>
          <w:szCs w:val="28"/>
        </w:rPr>
        <w:t>в экономике</w:t>
      </w:r>
      <w:r w:rsidR="00A06C45">
        <w:rPr>
          <w:rFonts w:ascii="Times New Roman" w:hAnsi="Times New Roman" w:cs="Times New Roman"/>
          <w:sz w:val="28"/>
          <w:szCs w:val="28"/>
        </w:rPr>
        <w:t>, р</w:t>
      </w:r>
      <w:r w:rsidRPr="00190815">
        <w:rPr>
          <w:rFonts w:ascii="Times New Roman" w:hAnsi="Times New Roman" w:cs="Times New Roman"/>
          <w:sz w:val="28"/>
          <w:szCs w:val="28"/>
        </w:rPr>
        <w:t>оль сита </w:t>
      </w:r>
      <w:hyperlink r:id="rId53" w:history="1">
        <w:r w:rsidRPr="00190815">
          <w:rPr>
            <w:rStyle w:val="ab"/>
            <w:rFonts w:ascii="Times New Roman" w:hAnsi="Times New Roman" w:cs="Times New Roman"/>
            <w:color w:val="auto"/>
            <w:sz w:val="28"/>
            <w:szCs w:val="28"/>
            <w:u w:val="none"/>
          </w:rPr>
          <w:t>играет экономическая</w:t>
        </w:r>
      </w:hyperlink>
      <w:r w:rsidRPr="00190815">
        <w:rPr>
          <w:rFonts w:ascii="Times New Roman" w:hAnsi="Times New Roman" w:cs="Times New Roman"/>
          <w:sz w:val="28"/>
          <w:szCs w:val="28"/>
          <w:shd w:val="clear" w:color="auto" w:fill="FFFFFF"/>
        </w:rPr>
        <w:t xml:space="preserve"> теория. </w:t>
      </w:r>
    </w:p>
    <w:p w14:paraId="117A1E21" w14:textId="75814881" w:rsidR="00E402E1" w:rsidRPr="00190815" w:rsidRDefault="005F178D"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Разбираясь</w:t>
      </w:r>
      <w:r w:rsidR="00E402E1" w:rsidRPr="00190815">
        <w:rPr>
          <w:rFonts w:ascii="Times New Roman" w:hAnsi="Times New Roman" w:cs="Times New Roman"/>
          <w:sz w:val="28"/>
          <w:szCs w:val="28"/>
        </w:rPr>
        <w:t> </w:t>
      </w:r>
      <w:r>
        <w:rPr>
          <w:rFonts w:ascii="Times New Roman" w:hAnsi="Times New Roman" w:cs="Times New Roman"/>
          <w:sz w:val="28"/>
          <w:szCs w:val="28"/>
        </w:rPr>
        <w:t xml:space="preserve"> в </w:t>
      </w:r>
      <w:hyperlink r:id="rId54" w:history="1">
        <w:r w:rsidR="00E402E1" w:rsidRPr="00190815">
          <w:rPr>
            <w:rStyle w:val="ab"/>
            <w:rFonts w:ascii="Times New Roman" w:hAnsi="Times New Roman" w:cs="Times New Roman"/>
            <w:color w:val="auto"/>
            <w:sz w:val="28"/>
            <w:szCs w:val="28"/>
            <w:u w:val="none"/>
          </w:rPr>
          <w:t>процесс</w:t>
        </w:r>
        <w:r>
          <w:rPr>
            <w:rStyle w:val="ab"/>
            <w:rFonts w:ascii="Times New Roman" w:hAnsi="Times New Roman" w:cs="Times New Roman"/>
            <w:color w:val="auto"/>
            <w:sz w:val="28"/>
            <w:szCs w:val="28"/>
            <w:u w:val="none"/>
          </w:rPr>
          <w:t>е</w:t>
        </w:r>
        <w:r w:rsidR="00E402E1" w:rsidRPr="00190815">
          <w:rPr>
            <w:rStyle w:val="ab"/>
            <w:rFonts w:ascii="Times New Roman" w:hAnsi="Times New Roman" w:cs="Times New Roman"/>
            <w:color w:val="auto"/>
            <w:sz w:val="28"/>
            <w:szCs w:val="28"/>
            <w:u w:val="none"/>
          </w:rPr>
          <w:t xml:space="preserve"> принятия решения</w:t>
        </w:r>
      </w:hyperlink>
      <w:r w:rsidR="00E402E1" w:rsidRPr="00190815">
        <w:rPr>
          <w:rFonts w:ascii="Times New Roman" w:hAnsi="Times New Roman" w:cs="Times New Roman"/>
          <w:sz w:val="28"/>
          <w:szCs w:val="28"/>
        </w:rPr>
        <w:t xml:space="preserve">, </w:t>
      </w:r>
      <w:r>
        <w:rPr>
          <w:rFonts w:ascii="Times New Roman" w:hAnsi="Times New Roman" w:cs="Times New Roman"/>
          <w:sz w:val="28"/>
          <w:szCs w:val="28"/>
        </w:rPr>
        <w:t>важно</w:t>
      </w:r>
      <w:r w:rsidR="00E402E1" w:rsidRPr="00190815">
        <w:rPr>
          <w:rFonts w:ascii="Times New Roman" w:hAnsi="Times New Roman" w:cs="Times New Roman"/>
          <w:sz w:val="28"/>
          <w:szCs w:val="28"/>
        </w:rPr>
        <w:t xml:space="preserve"> также </w:t>
      </w:r>
      <w:r>
        <w:rPr>
          <w:rFonts w:ascii="Times New Roman" w:hAnsi="Times New Roman" w:cs="Times New Roman"/>
          <w:sz w:val="28"/>
          <w:szCs w:val="28"/>
        </w:rPr>
        <w:t>осозновать</w:t>
      </w:r>
      <w:r w:rsidR="00E402E1" w:rsidRPr="00190815">
        <w:rPr>
          <w:rFonts w:ascii="Times New Roman" w:hAnsi="Times New Roman" w:cs="Times New Roman"/>
          <w:sz w:val="28"/>
          <w:szCs w:val="28"/>
        </w:rPr>
        <w:t xml:space="preserve"> и управленческие</w:t>
      </w:r>
      <w:hyperlink r:id="rId55" w:history="1">
        <w:r w:rsidR="00E402E1" w:rsidRPr="00190815">
          <w:rPr>
            <w:rStyle w:val="ab"/>
            <w:rFonts w:ascii="Times New Roman" w:hAnsi="Times New Roman" w:cs="Times New Roman"/>
            <w:color w:val="auto"/>
            <w:sz w:val="28"/>
            <w:szCs w:val="28"/>
            <w:u w:val="none"/>
          </w:rPr>
          <w:t xml:space="preserve"> функции</w:t>
        </w:r>
      </w:hyperlink>
      <w:r w:rsidR="00E402E1" w:rsidRPr="00190815">
        <w:rPr>
          <w:rFonts w:ascii="Times New Roman" w:hAnsi="Times New Roman" w:cs="Times New Roman"/>
          <w:sz w:val="28"/>
          <w:szCs w:val="28"/>
        </w:rPr>
        <w:t xml:space="preserve">, </w:t>
      </w:r>
      <w:r>
        <w:rPr>
          <w:rFonts w:ascii="Times New Roman" w:hAnsi="Times New Roman" w:cs="Times New Roman"/>
          <w:sz w:val="28"/>
          <w:szCs w:val="28"/>
        </w:rPr>
        <w:t>важное</w:t>
      </w:r>
      <w:r w:rsidR="00E402E1" w:rsidRPr="00190815">
        <w:rPr>
          <w:rFonts w:ascii="Times New Roman" w:hAnsi="Times New Roman" w:cs="Times New Roman"/>
          <w:sz w:val="28"/>
          <w:szCs w:val="28"/>
        </w:rPr>
        <w:t xml:space="preserve"> значение </w:t>
      </w:r>
      <w:r w:rsidRPr="00190815">
        <w:rPr>
          <w:rFonts w:ascii="Times New Roman" w:hAnsi="Times New Roman" w:cs="Times New Roman"/>
          <w:sz w:val="28"/>
          <w:szCs w:val="28"/>
        </w:rPr>
        <w:t xml:space="preserve">в которых </w:t>
      </w:r>
      <w:r w:rsidR="00E402E1" w:rsidRPr="00190815">
        <w:rPr>
          <w:rFonts w:ascii="Times New Roman" w:hAnsi="Times New Roman" w:cs="Times New Roman"/>
          <w:sz w:val="28"/>
          <w:szCs w:val="28"/>
        </w:rPr>
        <w:t xml:space="preserve">придается информации, получаемой </w:t>
      </w:r>
      <w:r w:rsidR="00D967D5">
        <w:rPr>
          <w:rFonts w:ascii="Times New Roman" w:hAnsi="Times New Roman" w:cs="Times New Roman"/>
          <w:sz w:val="28"/>
          <w:szCs w:val="28"/>
        </w:rPr>
        <w:t xml:space="preserve">в свою очередь </w:t>
      </w:r>
      <w:r w:rsidR="00E402E1" w:rsidRPr="00190815">
        <w:rPr>
          <w:rFonts w:ascii="Times New Roman" w:hAnsi="Times New Roman" w:cs="Times New Roman"/>
          <w:sz w:val="28"/>
          <w:szCs w:val="28"/>
        </w:rPr>
        <w:t>от </w:t>
      </w:r>
      <w:hyperlink r:id="rId56" w:history="1">
        <w:r w:rsidR="00E402E1" w:rsidRPr="00190815">
          <w:rPr>
            <w:rStyle w:val="ab"/>
            <w:rFonts w:ascii="Times New Roman" w:hAnsi="Times New Roman" w:cs="Times New Roman"/>
            <w:color w:val="auto"/>
            <w:sz w:val="28"/>
            <w:szCs w:val="28"/>
            <w:u w:val="none"/>
          </w:rPr>
          <w:t>управленческого учета</w:t>
        </w:r>
      </w:hyperlink>
      <w:r w:rsidR="00E402E1" w:rsidRPr="00190815">
        <w:rPr>
          <w:rFonts w:ascii="Times New Roman" w:hAnsi="Times New Roman" w:cs="Times New Roman"/>
          <w:sz w:val="28"/>
          <w:szCs w:val="28"/>
        </w:rPr>
        <w:t>. К </w:t>
      </w:r>
      <w:hyperlink r:id="rId57" w:history="1">
        <w:r w:rsidR="00E402E1" w:rsidRPr="00190815">
          <w:rPr>
            <w:rStyle w:val="ab"/>
            <w:rFonts w:ascii="Times New Roman" w:hAnsi="Times New Roman" w:cs="Times New Roman"/>
            <w:color w:val="auto"/>
            <w:sz w:val="28"/>
            <w:szCs w:val="28"/>
            <w:u w:val="none"/>
          </w:rPr>
          <w:t>управленческим функциям</w:t>
        </w:r>
      </w:hyperlink>
      <w:r w:rsidR="00E402E1" w:rsidRPr="00190815">
        <w:rPr>
          <w:rFonts w:ascii="Times New Roman" w:hAnsi="Times New Roman" w:cs="Times New Roman"/>
          <w:sz w:val="28"/>
          <w:szCs w:val="28"/>
        </w:rPr>
        <w:t>,  обслуживае</w:t>
      </w:r>
      <w:r w:rsidR="00D967D5">
        <w:rPr>
          <w:rFonts w:ascii="Times New Roman" w:hAnsi="Times New Roman" w:cs="Times New Roman"/>
          <w:sz w:val="28"/>
          <w:szCs w:val="28"/>
        </w:rPr>
        <w:t>мым</w:t>
      </w:r>
      <w:r w:rsidR="00E402E1" w:rsidRPr="00190815">
        <w:rPr>
          <w:rFonts w:ascii="Times New Roman" w:hAnsi="Times New Roman" w:cs="Times New Roman"/>
          <w:sz w:val="28"/>
          <w:szCs w:val="28"/>
        </w:rPr>
        <w:t> </w:t>
      </w:r>
      <w:hyperlink r:id="rId58" w:history="1">
        <w:r w:rsidR="00E402E1" w:rsidRPr="00190815">
          <w:rPr>
            <w:rStyle w:val="ab"/>
            <w:rFonts w:ascii="Times New Roman" w:hAnsi="Times New Roman" w:cs="Times New Roman"/>
            <w:color w:val="auto"/>
            <w:sz w:val="28"/>
            <w:szCs w:val="28"/>
            <w:u w:val="none"/>
          </w:rPr>
          <w:t>систем</w:t>
        </w:r>
        <w:r w:rsidR="00D967D5">
          <w:rPr>
            <w:rStyle w:val="ab"/>
            <w:rFonts w:ascii="Times New Roman" w:hAnsi="Times New Roman" w:cs="Times New Roman"/>
            <w:color w:val="auto"/>
            <w:sz w:val="28"/>
            <w:szCs w:val="28"/>
            <w:u w:val="none"/>
          </w:rPr>
          <w:t>ой</w:t>
        </w:r>
        <w:r w:rsidR="00E402E1" w:rsidRPr="00190815">
          <w:rPr>
            <w:rStyle w:val="ab"/>
            <w:rFonts w:ascii="Times New Roman" w:hAnsi="Times New Roman" w:cs="Times New Roman"/>
            <w:color w:val="auto"/>
            <w:sz w:val="28"/>
            <w:szCs w:val="28"/>
            <w:u w:val="none"/>
          </w:rPr>
          <w:t xml:space="preserve"> бухгалтерского учета</w:t>
        </w:r>
      </w:hyperlink>
      <w:r w:rsidR="00E402E1" w:rsidRPr="00190815">
        <w:rPr>
          <w:rFonts w:ascii="Times New Roman" w:hAnsi="Times New Roman" w:cs="Times New Roman"/>
          <w:sz w:val="28"/>
          <w:szCs w:val="28"/>
        </w:rPr>
        <w:t xml:space="preserve">, </w:t>
      </w:r>
      <w:r w:rsidR="00D967D5">
        <w:rPr>
          <w:rFonts w:ascii="Times New Roman" w:hAnsi="Times New Roman" w:cs="Times New Roman"/>
          <w:sz w:val="28"/>
          <w:szCs w:val="28"/>
        </w:rPr>
        <w:t xml:space="preserve">будут </w:t>
      </w:r>
      <w:r w:rsidR="00E402E1" w:rsidRPr="00190815">
        <w:rPr>
          <w:rFonts w:ascii="Times New Roman" w:hAnsi="Times New Roman" w:cs="Times New Roman"/>
          <w:sz w:val="28"/>
          <w:szCs w:val="28"/>
        </w:rPr>
        <w:t>относ</w:t>
      </w:r>
      <w:r w:rsidR="00D967D5">
        <w:rPr>
          <w:rFonts w:ascii="Times New Roman" w:hAnsi="Times New Roman" w:cs="Times New Roman"/>
          <w:sz w:val="28"/>
          <w:szCs w:val="28"/>
        </w:rPr>
        <w:t>ить</w:t>
      </w:r>
      <w:r w:rsidR="00E402E1" w:rsidRPr="00190815">
        <w:rPr>
          <w:rFonts w:ascii="Times New Roman" w:hAnsi="Times New Roman" w:cs="Times New Roman"/>
          <w:sz w:val="28"/>
          <w:szCs w:val="28"/>
        </w:rPr>
        <w:t xml:space="preserve">ся планирование, </w:t>
      </w:r>
      <w:r w:rsidR="00D967D5" w:rsidRPr="00190815">
        <w:rPr>
          <w:rFonts w:ascii="Times New Roman" w:hAnsi="Times New Roman" w:cs="Times New Roman"/>
          <w:sz w:val="28"/>
          <w:szCs w:val="28"/>
        </w:rPr>
        <w:t xml:space="preserve">организационная работа, </w:t>
      </w:r>
      <w:r w:rsidR="00E402E1" w:rsidRPr="00190815">
        <w:rPr>
          <w:rFonts w:ascii="Times New Roman" w:hAnsi="Times New Roman" w:cs="Times New Roman"/>
          <w:sz w:val="28"/>
          <w:szCs w:val="28"/>
        </w:rPr>
        <w:t xml:space="preserve">регулирование, </w:t>
      </w:r>
      <w:r w:rsidR="00D967D5" w:rsidRPr="00190815">
        <w:rPr>
          <w:rFonts w:ascii="Times New Roman" w:hAnsi="Times New Roman" w:cs="Times New Roman"/>
          <w:sz w:val="28"/>
          <w:szCs w:val="28"/>
        </w:rPr>
        <w:t xml:space="preserve">стимулирование </w:t>
      </w:r>
      <w:r w:rsidR="00D967D5">
        <w:rPr>
          <w:rFonts w:ascii="Times New Roman" w:hAnsi="Times New Roman" w:cs="Times New Roman"/>
          <w:sz w:val="28"/>
          <w:szCs w:val="28"/>
        </w:rPr>
        <w:t xml:space="preserve">и </w:t>
      </w:r>
      <w:r w:rsidR="00E402E1" w:rsidRPr="00190815">
        <w:rPr>
          <w:rFonts w:ascii="Times New Roman" w:hAnsi="Times New Roman" w:cs="Times New Roman"/>
          <w:sz w:val="28"/>
          <w:szCs w:val="28"/>
        </w:rPr>
        <w:t>деловые контакты.</w:t>
      </w:r>
    </w:p>
    <w:p w14:paraId="14E29A74" w14:textId="7B646FC3" w:rsidR="00E402E1" w:rsidRPr="007223F9" w:rsidRDefault="00E402E1" w:rsidP="00D84F5B">
      <w:pPr>
        <w:spacing w:after="0" w:line="240" w:lineRule="auto"/>
        <w:ind w:firstLine="567"/>
        <w:jc w:val="both"/>
        <w:rPr>
          <w:rFonts w:ascii="Times New Roman" w:hAnsi="Times New Roman" w:cs="Times New Roman"/>
          <w:sz w:val="28"/>
          <w:szCs w:val="28"/>
          <w:shd w:val="clear" w:color="auto" w:fill="FFFFFF"/>
        </w:rPr>
      </w:pPr>
      <w:r w:rsidRPr="00190815">
        <w:rPr>
          <w:rFonts w:ascii="Times New Roman" w:hAnsi="Times New Roman" w:cs="Times New Roman"/>
          <w:sz w:val="28"/>
          <w:szCs w:val="28"/>
          <w:shd w:val="clear" w:color="auto" w:fill="FFFFFF"/>
        </w:rPr>
        <w:t>Наш</w:t>
      </w:r>
      <w:r w:rsidR="00E028E1">
        <w:rPr>
          <w:rFonts w:ascii="Times New Roman" w:hAnsi="Times New Roman" w:cs="Times New Roman"/>
          <w:sz w:val="28"/>
          <w:szCs w:val="28"/>
          <w:shd w:val="clear" w:color="auto" w:fill="FFFFFF"/>
        </w:rPr>
        <w:t>а</w:t>
      </w:r>
      <w:r w:rsidRPr="00190815">
        <w:rPr>
          <w:rFonts w:ascii="Times New Roman" w:hAnsi="Times New Roman" w:cs="Times New Roman"/>
          <w:sz w:val="28"/>
          <w:szCs w:val="28"/>
          <w:shd w:val="clear" w:color="auto" w:fill="FFFFFF"/>
        </w:rPr>
        <w:t xml:space="preserve"> </w:t>
      </w:r>
      <w:r w:rsidR="00E028E1">
        <w:rPr>
          <w:rFonts w:ascii="Times New Roman" w:hAnsi="Times New Roman" w:cs="Times New Roman"/>
          <w:sz w:val="28"/>
          <w:szCs w:val="28"/>
          <w:shd w:val="clear" w:color="auto" w:fill="FFFFFF"/>
        </w:rPr>
        <w:t>интерпритация</w:t>
      </w:r>
      <w:r w:rsidRPr="00190815">
        <w:rPr>
          <w:rFonts w:ascii="Times New Roman" w:hAnsi="Times New Roman" w:cs="Times New Roman"/>
          <w:sz w:val="28"/>
          <w:szCs w:val="28"/>
          <w:shd w:val="clear" w:color="auto" w:fill="FFFFFF"/>
        </w:rPr>
        <w:t> </w:t>
      </w:r>
      <w:hyperlink r:id="rId59" w:history="1">
        <w:r w:rsidRPr="00190815">
          <w:rPr>
            <w:rStyle w:val="ab"/>
            <w:rFonts w:ascii="Times New Roman" w:hAnsi="Times New Roman" w:cs="Times New Roman"/>
            <w:color w:val="auto"/>
            <w:sz w:val="28"/>
            <w:szCs w:val="28"/>
            <w:u w:val="none"/>
            <w:bdr w:val="none" w:sz="0" w:space="0" w:color="auto" w:frame="1"/>
            <w:shd w:val="clear" w:color="auto" w:fill="FFFFFF"/>
          </w:rPr>
          <w:t>человеческого капитала</w:t>
        </w:r>
      </w:hyperlink>
      <w:r w:rsidRPr="00190815">
        <w:rPr>
          <w:rFonts w:ascii="Times New Roman" w:hAnsi="Times New Roman" w:cs="Times New Roman"/>
          <w:sz w:val="28"/>
          <w:szCs w:val="28"/>
          <w:shd w:val="clear" w:color="auto" w:fill="FFFFFF"/>
        </w:rPr>
        <w:t> </w:t>
      </w:r>
      <w:r w:rsidR="00E028E1">
        <w:rPr>
          <w:rFonts w:ascii="Times New Roman" w:hAnsi="Times New Roman" w:cs="Times New Roman"/>
          <w:sz w:val="28"/>
          <w:szCs w:val="28"/>
          <w:shd w:val="clear" w:color="auto" w:fill="FFFFFF"/>
        </w:rPr>
        <w:t>базируется</w:t>
      </w:r>
      <w:r w:rsidRPr="00190815">
        <w:rPr>
          <w:rFonts w:ascii="Times New Roman" w:hAnsi="Times New Roman" w:cs="Times New Roman"/>
          <w:sz w:val="28"/>
          <w:szCs w:val="28"/>
          <w:shd w:val="clear" w:color="auto" w:fill="FFFFFF"/>
        </w:rPr>
        <w:t xml:space="preserve"> на том, что существуют </w:t>
      </w:r>
      <w:r w:rsidR="00E028E1">
        <w:rPr>
          <w:rFonts w:ascii="Times New Roman" w:hAnsi="Times New Roman" w:cs="Times New Roman"/>
          <w:sz w:val="28"/>
          <w:szCs w:val="28"/>
          <w:shd w:val="clear" w:color="auto" w:fill="FFFFFF"/>
        </w:rPr>
        <w:t>главные</w:t>
      </w:r>
      <w:r w:rsidRPr="00190815">
        <w:rPr>
          <w:rFonts w:ascii="Times New Roman" w:hAnsi="Times New Roman" w:cs="Times New Roman"/>
          <w:sz w:val="28"/>
          <w:szCs w:val="28"/>
          <w:shd w:val="clear" w:color="auto" w:fill="FFFFFF"/>
        </w:rPr>
        <w:t xml:space="preserve"> элементы, </w:t>
      </w:r>
      <w:r w:rsidR="00E028E1">
        <w:rPr>
          <w:rFonts w:ascii="Times New Roman" w:hAnsi="Times New Roman" w:cs="Times New Roman"/>
          <w:sz w:val="28"/>
          <w:szCs w:val="28"/>
          <w:shd w:val="clear" w:color="auto" w:fill="FFFFFF"/>
        </w:rPr>
        <w:t xml:space="preserve">которые </w:t>
      </w:r>
      <w:r w:rsidRPr="00190815">
        <w:rPr>
          <w:rFonts w:ascii="Times New Roman" w:hAnsi="Times New Roman" w:cs="Times New Roman"/>
          <w:sz w:val="28"/>
          <w:szCs w:val="28"/>
          <w:shd w:val="clear" w:color="auto" w:fill="FFFFFF"/>
        </w:rPr>
        <w:t>не укладыва</w:t>
      </w:r>
      <w:r w:rsidR="00E028E1">
        <w:rPr>
          <w:rFonts w:ascii="Times New Roman" w:hAnsi="Times New Roman" w:cs="Times New Roman"/>
          <w:sz w:val="28"/>
          <w:szCs w:val="28"/>
          <w:shd w:val="clear" w:color="auto" w:fill="FFFFFF"/>
        </w:rPr>
        <w:t>ются</w:t>
      </w:r>
      <w:r w:rsidRPr="00190815">
        <w:rPr>
          <w:rFonts w:ascii="Times New Roman" w:hAnsi="Times New Roman" w:cs="Times New Roman"/>
          <w:sz w:val="28"/>
          <w:szCs w:val="28"/>
          <w:shd w:val="clear" w:color="auto" w:fill="FFFFFF"/>
        </w:rPr>
        <w:t xml:space="preserve"> в рамки </w:t>
      </w:r>
      <w:r w:rsidR="00E028E1">
        <w:rPr>
          <w:rFonts w:ascii="Times New Roman" w:hAnsi="Times New Roman" w:cs="Times New Roman"/>
          <w:sz w:val="28"/>
          <w:szCs w:val="28"/>
          <w:shd w:val="clear" w:color="auto" w:fill="FFFFFF"/>
        </w:rPr>
        <w:t>общепринятой</w:t>
      </w:r>
      <w:r w:rsidRPr="00190815">
        <w:rPr>
          <w:rFonts w:ascii="Times New Roman" w:hAnsi="Times New Roman" w:cs="Times New Roman"/>
          <w:sz w:val="28"/>
          <w:szCs w:val="28"/>
          <w:shd w:val="clear" w:color="auto" w:fill="FFFFFF"/>
        </w:rPr>
        <w:t xml:space="preserve"> концепции оплаты</w:t>
      </w:r>
      <w:hyperlink r:id="rId60" w:history="1">
        <w:r w:rsidRPr="00190815">
          <w:rPr>
            <w:rStyle w:val="ab"/>
            <w:rFonts w:ascii="Times New Roman" w:hAnsi="Times New Roman" w:cs="Times New Roman"/>
            <w:color w:val="auto"/>
            <w:sz w:val="28"/>
            <w:szCs w:val="28"/>
            <w:u w:val="none"/>
            <w:bdr w:val="none" w:sz="0" w:space="0" w:color="auto" w:frame="1"/>
            <w:shd w:val="clear" w:color="auto" w:fill="FFFFFF"/>
          </w:rPr>
          <w:t xml:space="preserve"> труда </w:t>
        </w:r>
        <w:r w:rsidR="00E028E1">
          <w:rPr>
            <w:rStyle w:val="ab"/>
            <w:rFonts w:ascii="Times New Roman" w:hAnsi="Times New Roman" w:cs="Times New Roman"/>
            <w:color w:val="auto"/>
            <w:sz w:val="28"/>
            <w:szCs w:val="28"/>
            <w:u w:val="none"/>
            <w:bdr w:val="none" w:sz="0" w:space="0" w:color="auto" w:frame="1"/>
            <w:shd w:val="clear" w:color="auto" w:fill="FFFFFF"/>
          </w:rPr>
          <w:t>сотрудников</w:t>
        </w:r>
      </w:hyperlink>
      <w:r w:rsidRPr="00190815">
        <w:rPr>
          <w:rFonts w:ascii="Times New Roman" w:hAnsi="Times New Roman" w:cs="Times New Roman"/>
          <w:sz w:val="28"/>
          <w:szCs w:val="28"/>
          <w:shd w:val="clear" w:color="auto" w:fill="FFFFFF"/>
        </w:rPr>
        <w:t>,</w:t>
      </w:r>
      <w:r w:rsidR="00E028E1" w:rsidRPr="00E028E1">
        <w:rPr>
          <w:rStyle w:val="ab"/>
          <w:rFonts w:ascii="Times New Roman" w:hAnsi="Times New Roman" w:cs="Times New Roman"/>
          <w:color w:val="auto"/>
          <w:sz w:val="28"/>
          <w:szCs w:val="28"/>
          <w:u w:val="none"/>
          <w:bdr w:val="none" w:sz="0" w:space="0" w:color="auto" w:frame="1"/>
          <w:shd w:val="clear" w:color="auto" w:fill="FFFFFF"/>
        </w:rPr>
        <w:t xml:space="preserve"> </w:t>
      </w:r>
      <w:hyperlink r:id="rId61" w:history="1">
        <w:r w:rsidR="00E028E1" w:rsidRPr="00190815">
          <w:rPr>
            <w:rStyle w:val="ab"/>
            <w:rFonts w:ascii="Times New Roman" w:hAnsi="Times New Roman" w:cs="Times New Roman"/>
            <w:color w:val="auto"/>
            <w:sz w:val="28"/>
            <w:szCs w:val="28"/>
            <w:u w:val="none"/>
            <w:bdr w:val="none" w:sz="0" w:space="0" w:color="auto" w:frame="1"/>
            <w:shd w:val="clear" w:color="auto" w:fill="FFFFFF"/>
          </w:rPr>
          <w:t>организационна</w:t>
        </w:r>
        <w:r w:rsidR="00E028E1">
          <w:rPr>
            <w:rStyle w:val="ab"/>
            <w:rFonts w:ascii="Times New Roman" w:hAnsi="Times New Roman" w:cs="Times New Roman"/>
            <w:color w:val="auto"/>
            <w:sz w:val="28"/>
            <w:szCs w:val="28"/>
            <w:u w:val="none"/>
            <w:bdr w:val="none" w:sz="0" w:space="0" w:color="auto" w:frame="1"/>
            <w:shd w:val="clear" w:color="auto" w:fill="FFFFFF"/>
          </w:rPr>
          <w:t>ую</w:t>
        </w:r>
        <w:r w:rsidR="00E028E1" w:rsidRPr="00190815">
          <w:rPr>
            <w:rStyle w:val="ab"/>
            <w:rFonts w:ascii="Times New Roman" w:hAnsi="Times New Roman" w:cs="Times New Roman"/>
            <w:color w:val="auto"/>
            <w:sz w:val="28"/>
            <w:szCs w:val="28"/>
            <w:u w:val="none"/>
            <w:bdr w:val="none" w:sz="0" w:space="0" w:color="auto" w:frame="1"/>
            <w:shd w:val="clear" w:color="auto" w:fill="FFFFFF"/>
          </w:rPr>
          <w:t xml:space="preserve"> структур</w:t>
        </w:r>
        <w:r w:rsidR="00E028E1">
          <w:rPr>
            <w:rStyle w:val="ab"/>
            <w:rFonts w:ascii="Times New Roman" w:hAnsi="Times New Roman" w:cs="Times New Roman"/>
            <w:color w:val="auto"/>
            <w:sz w:val="28"/>
            <w:szCs w:val="28"/>
            <w:u w:val="none"/>
            <w:bdr w:val="none" w:sz="0" w:space="0" w:color="auto" w:frame="1"/>
            <w:shd w:val="clear" w:color="auto" w:fill="FFFFFF"/>
          </w:rPr>
          <w:t>у</w:t>
        </w:r>
        <w:r w:rsidR="00E028E1" w:rsidRPr="00190815">
          <w:rPr>
            <w:rStyle w:val="ab"/>
            <w:rFonts w:ascii="Times New Roman" w:hAnsi="Times New Roman" w:cs="Times New Roman"/>
            <w:color w:val="auto"/>
            <w:sz w:val="28"/>
            <w:szCs w:val="28"/>
            <w:u w:val="none"/>
            <w:bdr w:val="none" w:sz="0" w:space="0" w:color="auto" w:frame="1"/>
            <w:shd w:val="clear" w:color="auto" w:fill="FFFFFF"/>
          </w:rPr>
          <w:t xml:space="preserve"> организации</w:t>
        </w:r>
      </w:hyperlink>
      <w:r w:rsidR="00E028E1" w:rsidRPr="00190815">
        <w:rPr>
          <w:rFonts w:ascii="Times New Roman" w:hAnsi="Times New Roman" w:cs="Times New Roman"/>
          <w:sz w:val="28"/>
          <w:szCs w:val="28"/>
          <w:shd w:val="clear" w:color="auto" w:fill="FFFFFF"/>
        </w:rPr>
        <w:t>,</w:t>
      </w:r>
      <w:r w:rsidRPr="00190815">
        <w:rPr>
          <w:rFonts w:ascii="Times New Roman" w:hAnsi="Times New Roman" w:cs="Times New Roman"/>
          <w:sz w:val="28"/>
          <w:szCs w:val="28"/>
          <w:shd w:val="clear" w:color="auto" w:fill="FFFFFF"/>
        </w:rPr>
        <w:t> </w:t>
      </w:r>
      <w:hyperlink r:id="rId62" w:history="1">
        <w:r w:rsidRPr="00190815">
          <w:rPr>
            <w:rStyle w:val="ab"/>
            <w:rFonts w:ascii="Times New Roman" w:hAnsi="Times New Roman" w:cs="Times New Roman"/>
            <w:color w:val="auto"/>
            <w:sz w:val="28"/>
            <w:szCs w:val="28"/>
            <w:u w:val="none"/>
            <w:bdr w:val="none" w:sz="0" w:space="0" w:color="auto" w:frame="1"/>
            <w:shd w:val="clear" w:color="auto" w:fill="FFFFFF"/>
          </w:rPr>
          <w:t>технологические процессы</w:t>
        </w:r>
      </w:hyperlink>
      <w:r w:rsidRPr="00190815">
        <w:rPr>
          <w:rFonts w:ascii="Times New Roman" w:hAnsi="Times New Roman" w:cs="Times New Roman"/>
          <w:sz w:val="28"/>
          <w:szCs w:val="28"/>
          <w:shd w:val="clear" w:color="auto" w:fill="FFFFFF"/>
        </w:rPr>
        <w:t xml:space="preserve">,  </w:t>
      </w:r>
      <w:hyperlink r:id="rId63" w:history="1">
        <w:r w:rsidR="00E028E1" w:rsidRPr="00190815">
          <w:rPr>
            <w:rStyle w:val="ab"/>
            <w:rFonts w:ascii="Times New Roman" w:hAnsi="Times New Roman" w:cs="Times New Roman"/>
            <w:color w:val="auto"/>
            <w:sz w:val="28"/>
            <w:szCs w:val="28"/>
            <w:u w:val="none"/>
            <w:bdr w:val="none" w:sz="0" w:space="0" w:color="auto" w:frame="1"/>
            <w:shd w:val="clear" w:color="auto" w:fill="FFFFFF"/>
          </w:rPr>
          <w:t>процесс принятия решений</w:t>
        </w:r>
      </w:hyperlink>
      <w:r w:rsidR="00E028E1">
        <w:rPr>
          <w:rStyle w:val="ab"/>
          <w:rFonts w:ascii="Times New Roman" w:hAnsi="Times New Roman" w:cs="Times New Roman"/>
          <w:color w:val="auto"/>
          <w:sz w:val="28"/>
          <w:szCs w:val="28"/>
          <w:u w:val="none"/>
          <w:bdr w:val="none" w:sz="0" w:space="0" w:color="auto" w:frame="1"/>
          <w:shd w:val="clear" w:color="auto" w:fill="FFFFFF"/>
        </w:rPr>
        <w:t xml:space="preserve">, </w:t>
      </w:r>
      <w:r w:rsidR="00E028E1" w:rsidRPr="00190815">
        <w:rPr>
          <w:rFonts w:ascii="Times New Roman" w:hAnsi="Times New Roman" w:cs="Times New Roman"/>
          <w:sz w:val="28"/>
          <w:szCs w:val="28"/>
          <w:shd w:val="clear" w:color="auto" w:fill="FFFFFF"/>
        </w:rPr>
        <w:t xml:space="preserve">знания </w:t>
      </w:r>
      <w:r w:rsidR="00E028E1">
        <w:rPr>
          <w:rFonts w:ascii="Times New Roman" w:hAnsi="Times New Roman" w:cs="Times New Roman"/>
          <w:sz w:val="28"/>
          <w:szCs w:val="28"/>
          <w:shd w:val="clear" w:color="auto" w:fill="FFFFFF"/>
        </w:rPr>
        <w:t xml:space="preserve">и </w:t>
      </w:r>
      <w:r w:rsidRPr="00190815">
        <w:rPr>
          <w:rFonts w:ascii="Times New Roman" w:hAnsi="Times New Roman" w:cs="Times New Roman"/>
          <w:sz w:val="28"/>
          <w:szCs w:val="28"/>
          <w:shd w:val="clear" w:color="auto" w:fill="FFFFFF"/>
        </w:rPr>
        <w:t xml:space="preserve">информация. </w:t>
      </w:r>
      <w:r w:rsidR="00E028E1">
        <w:rPr>
          <w:rFonts w:ascii="Times New Roman" w:hAnsi="Times New Roman" w:cs="Times New Roman"/>
          <w:sz w:val="28"/>
          <w:szCs w:val="28"/>
          <w:shd w:val="clear" w:color="auto" w:fill="FFFFFF"/>
        </w:rPr>
        <w:t>Понимание</w:t>
      </w:r>
      <w:r w:rsidRPr="00190815">
        <w:rPr>
          <w:rFonts w:ascii="Times New Roman" w:hAnsi="Times New Roman" w:cs="Times New Roman"/>
          <w:sz w:val="28"/>
          <w:szCs w:val="28"/>
          <w:shd w:val="clear" w:color="auto" w:fill="FFFFFF"/>
        </w:rPr>
        <w:t xml:space="preserve"> роли каждого из этих элементов в </w:t>
      </w:r>
      <w:r w:rsidR="00E028E1">
        <w:rPr>
          <w:rFonts w:ascii="Times New Roman" w:hAnsi="Times New Roman" w:cs="Times New Roman"/>
          <w:sz w:val="28"/>
          <w:szCs w:val="28"/>
          <w:shd w:val="clear" w:color="auto" w:fill="FFFFFF"/>
        </w:rPr>
        <w:t>единой</w:t>
      </w:r>
      <w:r w:rsidRPr="00190815">
        <w:rPr>
          <w:rFonts w:ascii="Times New Roman" w:hAnsi="Times New Roman" w:cs="Times New Roman"/>
          <w:sz w:val="28"/>
          <w:szCs w:val="28"/>
          <w:shd w:val="clear" w:color="auto" w:fill="FFFFFF"/>
        </w:rPr>
        <w:t xml:space="preserve"> </w:t>
      </w:r>
      <w:r w:rsidR="00E028E1">
        <w:rPr>
          <w:rFonts w:ascii="Times New Roman" w:hAnsi="Times New Roman" w:cs="Times New Roman"/>
          <w:sz w:val="28"/>
          <w:szCs w:val="28"/>
          <w:shd w:val="clear" w:color="auto" w:fill="FFFFFF"/>
        </w:rPr>
        <w:t>преуспевающей</w:t>
      </w:r>
      <w:r w:rsidRPr="00190815">
        <w:rPr>
          <w:rFonts w:ascii="Times New Roman" w:hAnsi="Times New Roman" w:cs="Times New Roman"/>
          <w:sz w:val="28"/>
          <w:szCs w:val="28"/>
          <w:shd w:val="clear" w:color="auto" w:fill="FFFFFF"/>
        </w:rPr>
        <w:t> </w:t>
      </w:r>
      <w:hyperlink r:id="rId64" w:history="1">
        <w:r w:rsidRPr="00190815">
          <w:rPr>
            <w:rStyle w:val="ab"/>
            <w:rFonts w:ascii="Times New Roman" w:hAnsi="Times New Roman" w:cs="Times New Roman"/>
            <w:color w:val="auto"/>
            <w:sz w:val="28"/>
            <w:szCs w:val="28"/>
            <w:u w:val="none"/>
            <w:bdr w:val="none" w:sz="0" w:space="0" w:color="auto" w:frame="1"/>
            <w:shd w:val="clear" w:color="auto" w:fill="FFFFFF"/>
          </w:rPr>
          <w:t>стратегии организации</w:t>
        </w:r>
      </w:hyperlink>
      <w:r w:rsidRPr="00190815">
        <w:rPr>
          <w:rFonts w:ascii="Times New Roman" w:hAnsi="Times New Roman" w:cs="Times New Roman"/>
          <w:sz w:val="28"/>
          <w:szCs w:val="28"/>
          <w:shd w:val="clear" w:color="auto" w:fill="FFFFFF"/>
        </w:rPr>
        <w:t xml:space="preserve"> позволяет </w:t>
      </w:r>
      <w:r w:rsidR="00E028E1">
        <w:rPr>
          <w:rFonts w:ascii="Times New Roman" w:hAnsi="Times New Roman" w:cs="Times New Roman"/>
          <w:sz w:val="28"/>
          <w:szCs w:val="28"/>
          <w:shd w:val="clear" w:color="auto" w:fill="FFFFFF"/>
        </w:rPr>
        <w:t>создать</w:t>
      </w:r>
      <w:r w:rsidRPr="00190815">
        <w:rPr>
          <w:rFonts w:ascii="Times New Roman" w:hAnsi="Times New Roman" w:cs="Times New Roman"/>
          <w:sz w:val="28"/>
          <w:szCs w:val="28"/>
          <w:shd w:val="clear" w:color="auto" w:fill="FFFFFF"/>
        </w:rPr>
        <w:t xml:space="preserve"> оптимальную систему </w:t>
      </w:r>
      <w:hyperlink r:id="rId65" w:history="1">
        <w:r w:rsidRPr="00190815">
          <w:rPr>
            <w:rStyle w:val="ab"/>
            <w:rFonts w:ascii="Times New Roman" w:hAnsi="Times New Roman" w:cs="Times New Roman"/>
            <w:color w:val="auto"/>
            <w:sz w:val="28"/>
            <w:szCs w:val="28"/>
            <w:u w:val="none"/>
            <w:bdr w:val="none" w:sz="0" w:space="0" w:color="auto" w:frame="1"/>
            <w:shd w:val="clear" w:color="auto" w:fill="FFFFFF"/>
          </w:rPr>
          <w:t xml:space="preserve">мотивации </w:t>
        </w:r>
        <w:r w:rsidR="00637DB9">
          <w:rPr>
            <w:rStyle w:val="ab"/>
            <w:rFonts w:ascii="Times New Roman" w:hAnsi="Times New Roman" w:cs="Times New Roman"/>
            <w:color w:val="auto"/>
            <w:sz w:val="28"/>
            <w:szCs w:val="28"/>
            <w:u w:val="none"/>
            <w:bdr w:val="none" w:sz="0" w:space="0" w:color="auto" w:frame="1"/>
            <w:shd w:val="clear" w:color="auto" w:fill="FFFFFF"/>
          </w:rPr>
          <w:t>работников</w:t>
        </w:r>
      </w:hyperlink>
      <w:r w:rsidR="00637DB9">
        <w:rPr>
          <w:rStyle w:val="ab"/>
          <w:rFonts w:ascii="Times New Roman" w:hAnsi="Times New Roman" w:cs="Times New Roman"/>
          <w:color w:val="auto"/>
          <w:sz w:val="28"/>
          <w:szCs w:val="28"/>
          <w:u w:val="none"/>
          <w:bdr w:val="none" w:sz="0" w:space="0" w:color="auto" w:frame="1"/>
          <w:shd w:val="clear" w:color="auto" w:fill="FFFFFF"/>
        </w:rPr>
        <w:t>,</w:t>
      </w:r>
      <w:r w:rsidRPr="00190815">
        <w:rPr>
          <w:rFonts w:ascii="Times New Roman" w:hAnsi="Times New Roman" w:cs="Times New Roman"/>
          <w:sz w:val="28"/>
          <w:szCs w:val="28"/>
          <w:shd w:val="clear" w:color="auto" w:fill="FFFFFF"/>
        </w:rPr>
        <w:t> </w:t>
      </w:r>
      <w:r w:rsidR="00637DB9">
        <w:rPr>
          <w:rFonts w:ascii="Times New Roman" w:hAnsi="Times New Roman" w:cs="Times New Roman"/>
          <w:sz w:val="28"/>
          <w:szCs w:val="28"/>
          <w:shd w:val="clear" w:color="auto" w:fill="FFFFFF"/>
        </w:rPr>
        <w:t>включая</w:t>
      </w:r>
      <w:r w:rsidRPr="00190815">
        <w:rPr>
          <w:rFonts w:ascii="Times New Roman" w:hAnsi="Times New Roman" w:cs="Times New Roman"/>
          <w:sz w:val="28"/>
          <w:szCs w:val="28"/>
          <w:shd w:val="clear" w:color="auto" w:fill="FFFFFF"/>
        </w:rPr>
        <w:t xml:space="preserve"> модель </w:t>
      </w:r>
      <w:hyperlink r:id="rId66" w:history="1">
        <w:r w:rsidRPr="00190815">
          <w:rPr>
            <w:rStyle w:val="ab"/>
            <w:rFonts w:ascii="Times New Roman" w:hAnsi="Times New Roman" w:cs="Times New Roman"/>
            <w:color w:val="auto"/>
            <w:sz w:val="28"/>
            <w:szCs w:val="28"/>
            <w:u w:val="none"/>
            <w:bdr w:val="none" w:sz="0" w:space="0" w:color="auto" w:frame="1"/>
            <w:shd w:val="clear" w:color="auto" w:fill="FFFFFF"/>
          </w:rPr>
          <w:t>оплаты труда</w:t>
        </w:r>
      </w:hyperlink>
      <w:r w:rsidRPr="00190815">
        <w:rPr>
          <w:rFonts w:ascii="Times New Roman" w:hAnsi="Times New Roman" w:cs="Times New Roman"/>
          <w:sz w:val="28"/>
          <w:szCs w:val="28"/>
          <w:shd w:val="clear" w:color="auto" w:fill="FFFFFF"/>
        </w:rPr>
        <w:t xml:space="preserve">. </w:t>
      </w:r>
      <w:r w:rsidR="00637DB9">
        <w:rPr>
          <w:rFonts w:ascii="Times New Roman" w:hAnsi="Times New Roman" w:cs="Times New Roman"/>
          <w:sz w:val="28"/>
          <w:szCs w:val="28"/>
          <w:shd w:val="clear" w:color="auto" w:fill="FFFFFF"/>
        </w:rPr>
        <w:t>Равным образом</w:t>
      </w:r>
      <w:r w:rsidRPr="00190815">
        <w:rPr>
          <w:rFonts w:ascii="Times New Roman" w:hAnsi="Times New Roman" w:cs="Times New Roman"/>
          <w:sz w:val="28"/>
          <w:szCs w:val="28"/>
          <w:shd w:val="clear" w:color="auto" w:fill="FFFFFF"/>
        </w:rPr>
        <w:t xml:space="preserve"> это </w:t>
      </w:r>
      <w:r w:rsidR="00637DB9">
        <w:rPr>
          <w:rFonts w:ascii="Times New Roman" w:hAnsi="Times New Roman" w:cs="Times New Roman"/>
          <w:sz w:val="28"/>
          <w:szCs w:val="28"/>
          <w:shd w:val="clear" w:color="auto" w:fill="FFFFFF"/>
        </w:rPr>
        <w:t>говорит о</w:t>
      </w:r>
      <w:r w:rsidRPr="00190815">
        <w:rPr>
          <w:rFonts w:ascii="Times New Roman" w:hAnsi="Times New Roman" w:cs="Times New Roman"/>
          <w:sz w:val="28"/>
          <w:szCs w:val="28"/>
          <w:shd w:val="clear" w:color="auto" w:fill="FFFFFF"/>
        </w:rPr>
        <w:t xml:space="preserve"> максимально эффективн</w:t>
      </w:r>
      <w:r w:rsidR="00637DB9">
        <w:rPr>
          <w:rFonts w:ascii="Times New Roman" w:hAnsi="Times New Roman" w:cs="Times New Roman"/>
          <w:sz w:val="28"/>
          <w:szCs w:val="28"/>
          <w:shd w:val="clear" w:color="auto" w:fill="FFFFFF"/>
        </w:rPr>
        <w:t>ом</w:t>
      </w:r>
      <w:r w:rsidRPr="00190815">
        <w:rPr>
          <w:rFonts w:ascii="Times New Roman" w:hAnsi="Times New Roman" w:cs="Times New Roman"/>
          <w:sz w:val="28"/>
          <w:szCs w:val="28"/>
          <w:shd w:val="clear" w:color="auto" w:fill="FFFFFF"/>
        </w:rPr>
        <w:t xml:space="preserve"> отбор</w:t>
      </w:r>
      <w:r w:rsidR="00637DB9">
        <w:rPr>
          <w:rFonts w:ascii="Times New Roman" w:hAnsi="Times New Roman" w:cs="Times New Roman"/>
          <w:sz w:val="28"/>
          <w:szCs w:val="28"/>
          <w:shd w:val="clear" w:color="auto" w:fill="FFFFFF"/>
        </w:rPr>
        <w:t>е</w:t>
      </w:r>
      <w:r w:rsidRPr="00190815">
        <w:rPr>
          <w:rFonts w:ascii="Times New Roman" w:hAnsi="Times New Roman" w:cs="Times New Roman"/>
          <w:sz w:val="28"/>
          <w:szCs w:val="28"/>
          <w:shd w:val="clear" w:color="auto" w:fill="FFFFFF"/>
        </w:rPr>
        <w:t xml:space="preserve">, </w:t>
      </w:r>
      <w:r w:rsidR="00637DB9" w:rsidRPr="00190815">
        <w:rPr>
          <w:rFonts w:ascii="Times New Roman" w:hAnsi="Times New Roman" w:cs="Times New Roman"/>
          <w:sz w:val="28"/>
          <w:szCs w:val="28"/>
          <w:shd w:val="clear" w:color="auto" w:fill="FFFFFF"/>
        </w:rPr>
        <w:t>обучени</w:t>
      </w:r>
      <w:r w:rsidR="00637DB9">
        <w:rPr>
          <w:rFonts w:ascii="Times New Roman" w:hAnsi="Times New Roman" w:cs="Times New Roman"/>
          <w:sz w:val="28"/>
          <w:szCs w:val="28"/>
          <w:shd w:val="clear" w:color="auto" w:fill="FFFFFF"/>
        </w:rPr>
        <w:t>и и</w:t>
      </w:r>
      <w:r w:rsidR="00637DB9" w:rsidRPr="00190815">
        <w:rPr>
          <w:rFonts w:ascii="Times New Roman" w:hAnsi="Times New Roman" w:cs="Times New Roman"/>
          <w:sz w:val="28"/>
          <w:szCs w:val="28"/>
          <w:shd w:val="clear" w:color="auto" w:fill="FFFFFF"/>
        </w:rPr>
        <w:t xml:space="preserve"> </w:t>
      </w:r>
      <w:r w:rsidRPr="00190815">
        <w:rPr>
          <w:rFonts w:ascii="Times New Roman" w:hAnsi="Times New Roman" w:cs="Times New Roman"/>
          <w:sz w:val="28"/>
          <w:szCs w:val="28"/>
          <w:shd w:val="clear" w:color="auto" w:fill="FFFFFF"/>
        </w:rPr>
        <w:t>развити</w:t>
      </w:r>
      <w:r w:rsidR="00637DB9">
        <w:rPr>
          <w:rFonts w:ascii="Times New Roman" w:hAnsi="Times New Roman" w:cs="Times New Roman"/>
          <w:sz w:val="28"/>
          <w:szCs w:val="28"/>
          <w:shd w:val="clear" w:color="auto" w:fill="FFFFFF"/>
        </w:rPr>
        <w:t>и</w:t>
      </w:r>
      <w:r w:rsidRPr="00190815">
        <w:rPr>
          <w:rFonts w:ascii="Times New Roman" w:hAnsi="Times New Roman" w:cs="Times New Roman"/>
          <w:sz w:val="28"/>
          <w:szCs w:val="28"/>
          <w:shd w:val="clear" w:color="auto" w:fill="FFFFFF"/>
        </w:rPr>
        <w:t>, мотиваци</w:t>
      </w:r>
      <w:r w:rsidR="00637DB9">
        <w:rPr>
          <w:rFonts w:ascii="Times New Roman" w:hAnsi="Times New Roman" w:cs="Times New Roman"/>
          <w:sz w:val="28"/>
          <w:szCs w:val="28"/>
          <w:shd w:val="clear" w:color="auto" w:fill="FFFFFF"/>
        </w:rPr>
        <w:t>и</w:t>
      </w:r>
      <w:r w:rsidRPr="00190815">
        <w:rPr>
          <w:rFonts w:ascii="Times New Roman" w:hAnsi="Times New Roman" w:cs="Times New Roman"/>
          <w:sz w:val="28"/>
          <w:szCs w:val="28"/>
          <w:shd w:val="clear" w:color="auto" w:fill="FFFFFF"/>
        </w:rPr>
        <w:t xml:space="preserve"> способных </w:t>
      </w:r>
      <w:r w:rsidR="00637DB9" w:rsidRPr="00637DB9">
        <w:rPr>
          <w:rFonts w:ascii="Times New Roman" w:hAnsi="Times New Roman" w:cs="Times New Roman"/>
          <w:sz w:val="28"/>
          <w:szCs w:val="28"/>
          <w:shd w:val="clear" w:color="auto" w:fill="FFFFFF"/>
        </w:rPr>
        <w:t>сотрудников</w:t>
      </w:r>
      <w:r w:rsidRPr="00190815">
        <w:rPr>
          <w:rFonts w:ascii="Times New Roman" w:hAnsi="Times New Roman" w:cs="Times New Roman"/>
          <w:sz w:val="28"/>
          <w:szCs w:val="28"/>
          <w:shd w:val="clear" w:color="auto" w:fill="FFFFFF"/>
        </w:rPr>
        <w:t>. Такой </w:t>
      </w:r>
      <w:hyperlink r:id="rId67" w:history="1">
        <w:r w:rsidR="00637DB9">
          <w:rPr>
            <w:rStyle w:val="ab"/>
            <w:rFonts w:ascii="Times New Roman" w:hAnsi="Times New Roman" w:cs="Times New Roman"/>
            <w:color w:val="auto"/>
            <w:sz w:val="28"/>
            <w:szCs w:val="28"/>
            <w:u w:val="none"/>
            <w:bdr w:val="none" w:sz="0" w:space="0" w:color="auto" w:frame="1"/>
            <w:shd w:val="clear" w:color="auto" w:fill="FFFFFF"/>
          </w:rPr>
          <w:t>системный</w:t>
        </w:r>
        <w:r w:rsidRPr="00190815">
          <w:rPr>
            <w:rStyle w:val="ab"/>
            <w:rFonts w:ascii="Times New Roman" w:hAnsi="Times New Roman" w:cs="Times New Roman"/>
            <w:color w:val="auto"/>
            <w:sz w:val="28"/>
            <w:szCs w:val="28"/>
            <w:u w:val="none"/>
            <w:bdr w:val="none" w:sz="0" w:space="0" w:color="auto" w:frame="1"/>
            <w:shd w:val="clear" w:color="auto" w:fill="FFFFFF"/>
          </w:rPr>
          <w:t xml:space="preserve"> подход</w:t>
        </w:r>
      </w:hyperlink>
      <w:r w:rsidRPr="00190815">
        <w:rPr>
          <w:rFonts w:ascii="Times New Roman" w:hAnsi="Times New Roman" w:cs="Times New Roman"/>
          <w:sz w:val="28"/>
          <w:szCs w:val="28"/>
          <w:shd w:val="clear" w:color="auto" w:fill="FFFFFF"/>
        </w:rPr>
        <w:t xml:space="preserve"> в сочетании с </w:t>
      </w:r>
      <w:r w:rsidR="00637DB9">
        <w:rPr>
          <w:rFonts w:ascii="Times New Roman" w:hAnsi="Times New Roman" w:cs="Times New Roman"/>
          <w:sz w:val="28"/>
          <w:szCs w:val="28"/>
          <w:shd w:val="clear" w:color="auto" w:fill="FFFFFF"/>
        </w:rPr>
        <w:t>тщательно</w:t>
      </w:r>
      <w:r w:rsidRPr="00190815">
        <w:rPr>
          <w:rFonts w:ascii="Times New Roman" w:hAnsi="Times New Roman" w:cs="Times New Roman"/>
          <w:sz w:val="28"/>
          <w:szCs w:val="28"/>
          <w:shd w:val="clear" w:color="auto" w:fill="FFFFFF"/>
        </w:rPr>
        <w:t xml:space="preserve"> разработанной оплатой по результату способен </w:t>
      </w:r>
      <w:r w:rsidR="00637DB9">
        <w:rPr>
          <w:rFonts w:ascii="Times New Roman" w:hAnsi="Times New Roman" w:cs="Times New Roman"/>
          <w:sz w:val="28"/>
          <w:szCs w:val="28"/>
          <w:shd w:val="clear" w:color="auto" w:fill="FFFFFF"/>
        </w:rPr>
        <w:t>существенным</w:t>
      </w:r>
      <w:r w:rsidRPr="00190815">
        <w:rPr>
          <w:rFonts w:ascii="Times New Roman" w:hAnsi="Times New Roman" w:cs="Times New Roman"/>
          <w:sz w:val="28"/>
          <w:szCs w:val="28"/>
          <w:shd w:val="clear" w:color="auto" w:fill="FFFFFF"/>
        </w:rPr>
        <w:t xml:space="preserve"> </w:t>
      </w:r>
      <w:r w:rsidRPr="00190815">
        <w:rPr>
          <w:rFonts w:ascii="Times New Roman" w:hAnsi="Times New Roman" w:cs="Times New Roman"/>
          <w:sz w:val="28"/>
          <w:szCs w:val="28"/>
          <w:shd w:val="clear" w:color="auto" w:fill="FFFFFF"/>
        </w:rPr>
        <w:lastRenderedPageBreak/>
        <w:t xml:space="preserve">образом </w:t>
      </w:r>
      <w:r w:rsidR="00637DB9">
        <w:rPr>
          <w:rFonts w:ascii="Times New Roman" w:hAnsi="Times New Roman" w:cs="Times New Roman"/>
          <w:sz w:val="28"/>
          <w:szCs w:val="28"/>
          <w:shd w:val="clear" w:color="auto" w:fill="FFFFFF"/>
        </w:rPr>
        <w:t>воздействовать</w:t>
      </w:r>
      <w:r w:rsidRPr="00190815">
        <w:rPr>
          <w:rFonts w:ascii="Times New Roman" w:hAnsi="Times New Roman" w:cs="Times New Roman"/>
          <w:sz w:val="28"/>
          <w:szCs w:val="28"/>
          <w:shd w:val="clear" w:color="auto" w:fill="FFFFFF"/>
        </w:rPr>
        <w:t xml:space="preserve"> </w:t>
      </w:r>
      <w:r w:rsidR="00637DB9" w:rsidRPr="00190815">
        <w:rPr>
          <w:rFonts w:ascii="Times New Roman" w:hAnsi="Times New Roman" w:cs="Times New Roman"/>
          <w:sz w:val="28"/>
          <w:szCs w:val="28"/>
          <w:shd w:val="clear" w:color="auto" w:fill="FFFFFF"/>
        </w:rPr>
        <w:t xml:space="preserve">одновременно на </w:t>
      </w:r>
      <w:hyperlink r:id="rId68" w:history="1">
        <w:r w:rsidR="00637DB9" w:rsidRPr="00190815">
          <w:rPr>
            <w:rStyle w:val="ab"/>
            <w:rFonts w:ascii="Times New Roman" w:hAnsi="Times New Roman" w:cs="Times New Roman"/>
            <w:color w:val="auto"/>
            <w:sz w:val="28"/>
            <w:szCs w:val="28"/>
            <w:u w:val="none"/>
            <w:bdr w:val="none" w:sz="0" w:space="0" w:color="auto" w:frame="1"/>
            <w:shd w:val="clear" w:color="auto" w:fill="FFFFFF"/>
          </w:rPr>
          <w:t xml:space="preserve">финансовые </w:t>
        </w:r>
        <w:r w:rsidR="00637DB9">
          <w:rPr>
            <w:rStyle w:val="ab"/>
            <w:rFonts w:ascii="Times New Roman" w:hAnsi="Times New Roman" w:cs="Times New Roman"/>
            <w:color w:val="auto"/>
            <w:sz w:val="28"/>
            <w:szCs w:val="28"/>
            <w:u w:val="none"/>
            <w:bdr w:val="none" w:sz="0" w:space="0" w:color="auto" w:frame="1"/>
            <w:shd w:val="clear" w:color="auto" w:fill="FFFFFF"/>
          </w:rPr>
          <w:t>показатели</w:t>
        </w:r>
      </w:hyperlink>
      <w:r w:rsidR="00637DB9" w:rsidRPr="00190815">
        <w:rPr>
          <w:rFonts w:ascii="Times New Roman" w:hAnsi="Times New Roman" w:cs="Times New Roman"/>
          <w:sz w:val="28"/>
          <w:szCs w:val="28"/>
          <w:shd w:val="clear" w:color="auto" w:fill="FFFFFF"/>
        </w:rPr>
        <w:t> </w:t>
      </w:r>
      <w:r w:rsidR="00637DB9" w:rsidRPr="00190815">
        <w:rPr>
          <w:rFonts w:ascii="Times New Roman" w:hAnsi="Times New Roman" w:cs="Times New Roman"/>
          <w:sz w:val="28"/>
          <w:szCs w:val="28"/>
          <w:shd w:val="clear" w:color="auto" w:fill="FFFFFF"/>
        </w:rPr>
        <w:t> </w:t>
      </w:r>
      <w:r w:rsidR="00637DB9" w:rsidRPr="00190815">
        <w:rPr>
          <w:rFonts w:ascii="Times New Roman" w:hAnsi="Times New Roman" w:cs="Times New Roman"/>
          <w:sz w:val="28"/>
          <w:szCs w:val="28"/>
          <w:shd w:val="clear" w:color="auto" w:fill="FFFFFF"/>
        </w:rPr>
        <w:t xml:space="preserve">деятельности </w:t>
      </w:r>
      <w:r w:rsidR="00637DB9">
        <w:rPr>
          <w:rFonts w:ascii="Times New Roman" w:hAnsi="Times New Roman" w:cs="Times New Roman"/>
          <w:sz w:val="28"/>
          <w:szCs w:val="28"/>
          <w:shd w:val="clear" w:color="auto" w:fill="FFFFFF"/>
        </w:rPr>
        <w:t xml:space="preserve">и </w:t>
      </w:r>
      <w:r w:rsidRPr="00190815">
        <w:rPr>
          <w:rFonts w:ascii="Times New Roman" w:hAnsi="Times New Roman" w:cs="Times New Roman"/>
          <w:sz w:val="28"/>
          <w:szCs w:val="28"/>
          <w:shd w:val="clear" w:color="auto" w:fill="FFFFFF"/>
        </w:rPr>
        <w:t xml:space="preserve">на качество </w:t>
      </w:r>
      <w:r w:rsidR="00637DB9">
        <w:rPr>
          <w:rFonts w:ascii="Times New Roman" w:hAnsi="Times New Roman" w:cs="Times New Roman"/>
          <w:sz w:val="28"/>
          <w:szCs w:val="28"/>
          <w:shd w:val="clear" w:color="auto" w:fill="FFFFFF"/>
        </w:rPr>
        <w:t xml:space="preserve">принимаемых </w:t>
      </w:r>
      <w:r w:rsidRPr="00190815">
        <w:rPr>
          <w:rFonts w:ascii="Times New Roman" w:hAnsi="Times New Roman" w:cs="Times New Roman"/>
          <w:sz w:val="28"/>
          <w:szCs w:val="28"/>
          <w:shd w:val="clear" w:color="auto" w:fill="FFFFFF"/>
        </w:rPr>
        <w:t>решений в управлении человеческим капиталом.</w:t>
      </w:r>
    </w:p>
    <w:p w14:paraId="75657FA4" w14:textId="27C08D49" w:rsidR="00C67AF3" w:rsidRPr="00594845" w:rsidRDefault="00220C3A"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Любая</w:t>
      </w:r>
      <w:r w:rsidR="00190815" w:rsidRPr="00594845">
        <w:rPr>
          <w:rFonts w:ascii="Times New Roman" w:hAnsi="Times New Roman" w:cs="Times New Roman"/>
          <w:sz w:val="28"/>
          <w:szCs w:val="28"/>
        </w:rPr>
        <w:t xml:space="preserve"> из </w:t>
      </w:r>
      <w:r>
        <w:rPr>
          <w:rFonts w:ascii="Times New Roman" w:hAnsi="Times New Roman" w:cs="Times New Roman"/>
          <w:sz w:val="28"/>
          <w:szCs w:val="28"/>
        </w:rPr>
        <w:t>реализовываемых</w:t>
      </w:r>
      <w:r w:rsidR="00190815" w:rsidRPr="00594845">
        <w:rPr>
          <w:rFonts w:ascii="Times New Roman" w:hAnsi="Times New Roman" w:cs="Times New Roman"/>
          <w:sz w:val="28"/>
          <w:szCs w:val="28"/>
        </w:rPr>
        <w:t xml:space="preserve"> управленческих работ </w:t>
      </w:r>
      <w:r>
        <w:rPr>
          <w:rFonts w:ascii="Times New Roman" w:hAnsi="Times New Roman" w:cs="Times New Roman"/>
          <w:sz w:val="28"/>
          <w:szCs w:val="28"/>
        </w:rPr>
        <w:t>запрашивает</w:t>
      </w:r>
      <w:r w:rsidR="00190815" w:rsidRPr="00594845">
        <w:rPr>
          <w:rFonts w:ascii="Times New Roman" w:hAnsi="Times New Roman" w:cs="Times New Roman"/>
          <w:sz w:val="28"/>
          <w:szCs w:val="28"/>
        </w:rPr>
        <w:t xml:space="preserve"> вполне </w:t>
      </w:r>
      <w:r>
        <w:rPr>
          <w:rFonts w:ascii="Times New Roman" w:hAnsi="Times New Roman" w:cs="Times New Roman"/>
          <w:sz w:val="28"/>
          <w:szCs w:val="28"/>
        </w:rPr>
        <w:t>характерную</w:t>
      </w:r>
      <w:r w:rsidR="00190815" w:rsidRPr="00594845">
        <w:rPr>
          <w:rFonts w:ascii="Times New Roman" w:hAnsi="Times New Roman" w:cs="Times New Roman"/>
          <w:sz w:val="28"/>
          <w:szCs w:val="28"/>
        </w:rPr>
        <w:t xml:space="preserve">, </w:t>
      </w:r>
      <w:r>
        <w:rPr>
          <w:rFonts w:ascii="Times New Roman" w:hAnsi="Times New Roman" w:cs="Times New Roman"/>
          <w:sz w:val="28"/>
          <w:szCs w:val="28"/>
        </w:rPr>
        <w:t>исчерпывающую</w:t>
      </w:r>
      <w:r w:rsidR="00190815" w:rsidRPr="00594845">
        <w:rPr>
          <w:rFonts w:ascii="Times New Roman" w:hAnsi="Times New Roman" w:cs="Times New Roman"/>
          <w:sz w:val="28"/>
          <w:szCs w:val="28"/>
        </w:rPr>
        <w:t xml:space="preserve"> информаци</w:t>
      </w:r>
      <w:r>
        <w:rPr>
          <w:rFonts w:ascii="Times New Roman" w:hAnsi="Times New Roman" w:cs="Times New Roman"/>
          <w:sz w:val="28"/>
          <w:szCs w:val="28"/>
        </w:rPr>
        <w:t>ю</w:t>
      </w:r>
      <w:r w:rsidR="00190815" w:rsidRPr="00594845">
        <w:rPr>
          <w:rFonts w:ascii="Times New Roman" w:hAnsi="Times New Roman" w:cs="Times New Roman"/>
          <w:sz w:val="28"/>
          <w:szCs w:val="28"/>
        </w:rPr>
        <w:t xml:space="preserve">. </w:t>
      </w:r>
      <w:r w:rsidR="00C67AF3">
        <w:rPr>
          <w:rFonts w:ascii="Times New Roman" w:hAnsi="Times New Roman" w:cs="Times New Roman"/>
          <w:sz w:val="28"/>
          <w:szCs w:val="28"/>
        </w:rPr>
        <w:t>Соответственно,</w:t>
      </w:r>
      <w:r w:rsidR="00C67AF3" w:rsidRPr="00594845">
        <w:rPr>
          <w:rFonts w:ascii="Times New Roman" w:hAnsi="Times New Roman" w:cs="Times New Roman"/>
          <w:sz w:val="28"/>
          <w:szCs w:val="28"/>
        </w:rPr>
        <w:t xml:space="preserve"> информация, </w:t>
      </w:r>
      <w:r w:rsidR="00C67AF3">
        <w:rPr>
          <w:rFonts w:ascii="Times New Roman" w:hAnsi="Times New Roman" w:cs="Times New Roman"/>
          <w:sz w:val="28"/>
          <w:szCs w:val="28"/>
        </w:rPr>
        <w:t xml:space="preserve">которая </w:t>
      </w:r>
      <w:r w:rsidR="00C67AF3" w:rsidRPr="00594845">
        <w:rPr>
          <w:rFonts w:ascii="Times New Roman" w:hAnsi="Times New Roman" w:cs="Times New Roman"/>
          <w:sz w:val="28"/>
          <w:szCs w:val="28"/>
        </w:rPr>
        <w:t xml:space="preserve">необходима, </w:t>
      </w:r>
      <w:r w:rsidR="00C67AF3">
        <w:rPr>
          <w:rFonts w:ascii="Times New Roman" w:hAnsi="Times New Roman" w:cs="Times New Roman"/>
          <w:sz w:val="28"/>
          <w:szCs w:val="28"/>
        </w:rPr>
        <w:t xml:space="preserve">к </w:t>
      </w:r>
      <w:r w:rsidR="00C67AF3" w:rsidRPr="00594845">
        <w:rPr>
          <w:rFonts w:ascii="Times New Roman" w:hAnsi="Times New Roman" w:cs="Times New Roman"/>
          <w:sz w:val="28"/>
          <w:szCs w:val="28"/>
        </w:rPr>
        <w:t>пример</w:t>
      </w:r>
      <w:r w:rsidR="00C67AF3">
        <w:rPr>
          <w:rFonts w:ascii="Times New Roman" w:hAnsi="Times New Roman" w:cs="Times New Roman"/>
          <w:sz w:val="28"/>
          <w:szCs w:val="28"/>
        </w:rPr>
        <w:t>у</w:t>
      </w:r>
      <w:r w:rsidR="00C67AF3" w:rsidRPr="00594845">
        <w:rPr>
          <w:rFonts w:ascii="Times New Roman" w:hAnsi="Times New Roman" w:cs="Times New Roman"/>
          <w:sz w:val="28"/>
          <w:szCs w:val="28"/>
        </w:rPr>
        <w:t xml:space="preserve">, для перспективного планирования </w:t>
      </w:r>
      <w:r w:rsidR="00C67AF3">
        <w:rPr>
          <w:rFonts w:ascii="Times New Roman" w:hAnsi="Times New Roman" w:cs="Times New Roman"/>
          <w:sz w:val="28"/>
          <w:szCs w:val="28"/>
        </w:rPr>
        <w:t>и осуществление</w:t>
      </w:r>
      <w:r w:rsidR="00C67AF3" w:rsidRPr="00594845">
        <w:rPr>
          <w:rFonts w:ascii="Times New Roman" w:hAnsi="Times New Roman" w:cs="Times New Roman"/>
          <w:sz w:val="28"/>
          <w:szCs w:val="28"/>
        </w:rPr>
        <w:t xml:space="preserve"> функций оперативного управления, </w:t>
      </w:r>
      <w:r w:rsidR="00C67AF3">
        <w:rPr>
          <w:rFonts w:ascii="Times New Roman" w:hAnsi="Times New Roman" w:cs="Times New Roman"/>
          <w:sz w:val="28"/>
          <w:szCs w:val="28"/>
        </w:rPr>
        <w:t>должно</w:t>
      </w:r>
      <w:r w:rsidR="00C67AF3" w:rsidRPr="00594845">
        <w:rPr>
          <w:rFonts w:ascii="Times New Roman" w:hAnsi="Times New Roman" w:cs="Times New Roman"/>
          <w:sz w:val="28"/>
          <w:szCs w:val="28"/>
        </w:rPr>
        <w:t xml:space="preserve"> </w:t>
      </w:r>
      <w:r w:rsidR="00C67AF3">
        <w:rPr>
          <w:rFonts w:ascii="Times New Roman" w:hAnsi="Times New Roman" w:cs="Times New Roman"/>
          <w:sz w:val="28"/>
          <w:szCs w:val="28"/>
        </w:rPr>
        <w:t>заметно</w:t>
      </w:r>
      <w:r w:rsidR="00C67AF3" w:rsidRPr="00594845">
        <w:rPr>
          <w:rFonts w:ascii="Times New Roman" w:hAnsi="Times New Roman" w:cs="Times New Roman"/>
          <w:sz w:val="28"/>
          <w:szCs w:val="28"/>
        </w:rPr>
        <w:t xml:space="preserve"> </w:t>
      </w:r>
      <w:r w:rsidR="00C67AF3">
        <w:rPr>
          <w:rFonts w:ascii="Times New Roman" w:hAnsi="Times New Roman" w:cs="Times New Roman"/>
          <w:sz w:val="28"/>
          <w:szCs w:val="28"/>
        </w:rPr>
        <w:t>раз</w:t>
      </w:r>
      <w:r w:rsidR="00C67AF3" w:rsidRPr="00594845">
        <w:rPr>
          <w:rFonts w:ascii="Times New Roman" w:hAnsi="Times New Roman" w:cs="Times New Roman"/>
          <w:sz w:val="28"/>
          <w:szCs w:val="28"/>
        </w:rPr>
        <w:t xml:space="preserve">личаться форме предоставления, структуре, объемам, по срокам предоставления и т.д. </w:t>
      </w:r>
      <w:r w:rsidR="00C67AF3">
        <w:rPr>
          <w:rFonts w:ascii="Times New Roman" w:hAnsi="Times New Roman" w:cs="Times New Roman"/>
          <w:sz w:val="28"/>
          <w:szCs w:val="28"/>
        </w:rPr>
        <w:t>Этот</w:t>
      </w:r>
      <w:r w:rsidR="00C67AF3" w:rsidRPr="00594845">
        <w:rPr>
          <w:rFonts w:ascii="Times New Roman" w:hAnsi="Times New Roman" w:cs="Times New Roman"/>
          <w:sz w:val="28"/>
          <w:szCs w:val="28"/>
        </w:rPr>
        <w:t xml:space="preserve"> процесс </w:t>
      </w:r>
      <w:r w:rsidR="00C67AF3">
        <w:rPr>
          <w:rFonts w:ascii="Times New Roman" w:hAnsi="Times New Roman" w:cs="Times New Roman"/>
          <w:sz w:val="28"/>
          <w:szCs w:val="28"/>
        </w:rPr>
        <w:t>охватывает</w:t>
      </w:r>
      <w:r w:rsidR="00C67AF3" w:rsidRPr="00594845">
        <w:rPr>
          <w:rFonts w:ascii="Times New Roman" w:hAnsi="Times New Roman" w:cs="Times New Roman"/>
          <w:sz w:val="28"/>
          <w:szCs w:val="28"/>
        </w:rPr>
        <w:t xml:space="preserve"> частичные </w:t>
      </w:r>
      <w:r w:rsidR="00C67AF3">
        <w:rPr>
          <w:rFonts w:ascii="Times New Roman" w:hAnsi="Times New Roman" w:cs="Times New Roman"/>
          <w:sz w:val="28"/>
          <w:szCs w:val="28"/>
        </w:rPr>
        <w:t>процедур</w:t>
      </w:r>
      <w:r w:rsidR="00C67AF3" w:rsidRPr="00594845">
        <w:rPr>
          <w:rFonts w:ascii="Times New Roman" w:hAnsi="Times New Roman" w:cs="Times New Roman"/>
          <w:sz w:val="28"/>
          <w:szCs w:val="28"/>
        </w:rPr>
        <w:t>ы: сбор, преобразование, обработка,</w:t>
      </w:r>
      <w:r w:rsidR="00C67AF3">
        <w:rPr>
          <w:rFonts w:ascii="Times New Roman" w:hAnsi="Times New Roman" w:cs="Times New Roman"/>
          <w:sz w:val="28"/>
          <w:szCs w:val="28"/>
        </w:rPr>
        <w:t xml:space="preserve"> </w:t>
      </w:r>
      <w:r w:rsidR="00C67AF3" w:rsidRPr="00594845">
        <w:rPr>
          <w:rFonts w:ascii="Times New Roman" w:hAnsi="Times New Roman" w:cs="Times New Roman"/>
          <w:sz w:val="28"/>
          <w:szCs w:val="28"/>
        </w:rPr>
        <w:t xml:space="preserve">передача, </w:t>
      </w:r>
      <w:r w:rsidR="00C67AF3">
        <w:rPr>
          <w:rFonts w:ascii="Times New Roman" w:hAnsi="Times New Roman" w:cs="Times New Roman"/>
          <w:sz w:val="28"/>
          <w:szCs w:val="28"/>
        </w:rPr>
        <w:t xml:space="preserve">применение, </w:t>
      </w:r>
      <w:r w:rsidR="00C67AF3" w:rsidRPr="00594845">
        <w:rPr>
          <w:rFonts w:ascii="Times New Roman" w:hAnsi="Times New Roman" w:cs="Times New Roman"/>
          <w:sz w:val="28"/>
          <w:szCs w:val="28"/>
        </w:rPr>
        <w:t>хранение</w:t>
      </w:r>
      <w:r w:rsidR="00C67AF3">
        <w:rPr>
          <w:rFonts w:ascii="Times New Roman" w:hAnsi="Times New Roman" w:cs="Times New Roman"/>
          <w:sz w:val="28"/>
          <w:szCs w:val="28"/>
        </w:rPr>
        <w:t xml:space="preserve"> </w:t>
      </w:r>
      <w:r w:rsidR="00C67AF3" w:rsidRPr="00594845">
        <w:rPr>
          <w:rFonts w:ascii="Times New Roman" w:hAnsi="Times New Roman" w:cs="Times New Roman"/>
          <w:sz w:val="28"/>
          <w:szCs w:val="28"/>
        </w:rPr>
        <w:t>и у</w:t>
      </w:r>
      <w:r w:rsidR="00C67AF3">
        <w:rPr>
          <w:rFonts w:ascii="Times New Roman" w:hAnsi="Times New Roman" w:cs="Times New Roman"/>
          <w:sz w:val="28"/>
          <w:szCs w:val="28"/>
        </w:rPr>
        <w:t>тилизация</w:t>
      </w:r>
      <w:r w:rsidR="00C67AF3" w:rsidRPr="00594845">
        <w:rPr>
          <w:rFonts w:ascii="Times New Roman" w:hAnsi="Times New Roman" w:cs="Times New Roman"/>
          <w:sz w:val="28"/>
          <w:szCs w:val="28"/>
        </w:rPr>
        <w:t xml:space="preserve"> информации [</w:t>
      </w:r>
      <w:r w:rsidR="00C67AF3">
        <w:rPr>
          <w:rFonts w:ascii="Times New Roman" w:hAnsi="Times New Roman" w:cs="Times New Roman"/>
          <w:sz w:val="28"/>
          <w:szCs w:val="28"/>
        </w:rPr>
        <w:t>10</w:t>
      </w:r>
      <w:r w:rsidR="00D10597">
        <w:rPr>
          <w:rFonts w:ascii="Times New Roman" w:hAnsi="Times New Roman" w:cs="Times New Roman"/>
          <w:sz w:val="28"/>
          <w:szCs w:val="28"/>
        </w:rPr>
        <w:t>4</w:t>
      </w:r>
      <w:r w:rsidR="00C67AF3" w:rsidRPr="00594845">
        <w:rPr>
          <w:rFonts w:ascii="Times New Roman" w:hAnsi="Times New Roman" w:cs="Times New Roman"/>
          <w:sz w:val="28"/>
          <w:szCs w:val="28"/>
        </w:rPr>
        <w:t>].</w:t>
      </w:r>
    </w:p>
    <w:p w14:paraId="51DEA09A"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Сбор информации.</w:t>
      </w:r>
      <w:r w:rsidRPr="00594845">
        <w:rPr>
          <w:rFonts w:ascii="Times New Roman" w:hAnsi="Times New Roman" w:cs="Times New Roman"/>
          <w:sz w:val="28"/>
          <w:szCs w:val="28"/>
        </w:rPr>
        <w:t> </w:t>
      </w:r>
      <w:r>
        <w:rPr>
          <w:rFonts w:ascii="Times New Roman" w:hAnsi="Times New Roman" w:cs="Times New Roman"/>
          <w:sz w:val="28"/>
          <w:szCs w:val="28"/>
        </w:rPr>
        <w:t>Для этого исследуем</w:t>
      </w:r>
      <w:r w:rsidRPr="00594845">
        <w:rPr>
          <w:rFonts w:ascii="Times New Roman" w:hAnsi="Times New Roman" w:cs="Times New Roman"/>
          <w:sz w:val="28"/>
          <w:szCs w:val="28"/>
        </w:rPr>
        <w:t xml:space="preserve"> </w:t>
      </w:r>
      <w:r>
        <w:rPr>
          <w:rFonts w:ascii="Times New Roman" w:hAnsi="Times New Roman" w:cs="Times New Roman"/>
          <w:sz w:val="28"/>
          <w:szCs w:val="28"/>
        </w:rPr>
        <w:t>практикуемые</w:t>
      </w:r>
      <w:r w:rsidRPr="00594845">
        <w:rPr>
          <w:rFonts w:ascii="Times New Roman" w:hAnsi="Times New Roman" w:cs="Times New Roman"/>
          <w:sz w:val="28"/>
          <w:szCs w:val="28"/>
        </w:rPr>
        <w:t xml:space="preserve"> методы сбора информации. К </w:t>
      </w:r>
      <w:r>
        <w:rPr>
          <w:rFonts w:ascii="Times New Roman" w:hAnsi="Times New Roman" w:cs="Times New Roman"/>
          <w:sz w:val="28"/>
          <w:szCs w:val="28"/>
        </w:rPr>
        <w:t>таким методам</w:t>
      </w:r>
      <w:r w:rsidRPr="00594845">
        <w:rPr>
          <w:rFonts w:ascii="Times New Roman" w:hAnsi="Times New Roman" w:cs="Times New Roman"/>
          <w:sz w:val="28"/>
          <w:szCs w:val="28"/>
        </w:rPr>
        <w:t xml:space="preserve"> можно </w:t>
      </w:r>
      <w:r>
        <w:rPr>
          <w:rFonts w:ascii="Times New Roman" w:hAnsi="Times New Roman" w:cs="Times New Roman"/>
          <w:sz w:val="28"/>
          <w:szCs w:val="28"/>
        </w:rPr>
        <w:t>записать</w:t>
      </w:r>
      <w:r w:rsidRPr="00594845">
        <w:rPr>
          <w:rFonts w:ascii="Times New Roman" w:hAnsi="Times New Roman" w:cs="Times New Roman"/>
          <w:sz w:val="28"/>
          <w:szCs w:val="28"/>
        </w:rPr>
        <w:t>:</w:t>
      </w:r>
    </w:p>
    <w:p w14:paraId="64C40EAE"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использование нормативной </w:t>
      </w:r>
      <w:r>
        <w:rPr>
          <w:rFonts w:ascii="Times New Roman" w:hAnsi="Times New Roman" w:cs="Times New Roman"/>
          <w:sz w:val="28"/>
          <w:szCs w:val="28"/>
        </w:rPr>
        <w:t xml:space="preserve">и </w:t>
      </w:r>
      <w:r w:rsidRPr="00594845">
        <w:rPr>
          <w:rFonts w:ascii="Times New Roman" w:hAnsi="Times New Roman" w:cs="Times New Roman"/>
          <w:sz w:val="28"/>
          <w:szCs w:val="28"/>
        </w:rPr>
        <w:t>справочной документации;</w:t>
      </w:r>
    </w:p>
    <w:p w14:paraId="50742824"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изучение документов, номограмм</w:t>
      </w:r>
      <w:r>
        <w:rPr>
          <w:rFonts w:ascii="Times New Roman" w:hAnsi="Times New Roman" w:cs="Times New Roman"/>
          <w:sz w:val="28"/>
          <w:szCs w:val="28"/>
        </w:rPr>
        <w:t xml:space="preserve">, </w:t>
      </w:r>
      <w:r w:rsidRPr="00594845">
        <w:rPr>
          <w:rFonts w:ascii="Times New Roman" w:hAnsi="Times New Roman" w:cs="Times New Roman"/>
          <w:sz w:val="28"/>
          <w:szCs w:val="28"/>
        </w:rPr>
        <w:t>графиков и т.д.;</w:t>
      </w:r>
    </w:p>
    <w:p w14:paraId="1334BB62"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изучение </w:t>
      </w:r>
      <w:r w:rsidRPr="00594845">
        <w:rPr>
          <w:rFonts w:ascii="Times New Roman" w:hAnsi="Times New Roman" w:cs="Times New Roman"/>
          <w:sz w:val="28"/>
          <w:szCs w:val="28"/>
        </w:rPr>
        <w:t>изданий периодическ</w:t>
      </w:r>
      <w:r>
        <w:rPr>
          <w:rFonts w:ascii="Times New Roman" w:hAnsi="Times New Roman" w:cs="Times New Roman"/>
          <w:sz w:val="28"/>
          <w:szCs w:val="28"/>
        </w:rPr>
        <w:t xml:space="preserve">ой печати и </w:t>
      </w:r>
      <w:r w:rsidRPr="00594845">
        <w:rPr>
          <w:rFonts w:ascii="Times New Roman" w:hAnsi="Times New Roman" w:cs="Times New Roman"/>
          <w:sz w:val="28"/>
          <w:szCs w:val="28"/>
        </w:rPr>
        <w:t>чтение специальной литературы;</w:t>
      </w:r>
    </w:p>
    <w:p w14:paraId="69054AF5"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за</w:t>
      </w:r>
      <w:r w:rsidRPr="00594845">
        <w:rPr>
          <w:rFonts w:ascii="Times New Roman" w:hAnsi="Times New Roman" w:cs="Times New Roman"/>
          <w:sz w:val="28"/>
          <w:szCs w:val="28"/>
        </w:rPr>
        <w:t xml:space="preserve">слушивание записей с магнитных </w:t>
      </w:r>
      <w:r>
        <w:rPr>
          <w:rFonts w:ascii="Times New Roman" w:hAnsi="Times New Roman" w:cs="Times New Roman"/>
          <w:sz w:val="28"/>
          <w:szCs w:val="28"/>
        </w:rPr>
        <w:t>дисков</w:t>
      </w:r>
      <w:r w:rsidRPr="00594845">
        <w:rPr>
          <w:rFonts w:ascii="Times New Roman" w:hAnsi="Times New Roman" w:cs="Times New Roman"/>
          <w:sz w:val="28"/>
          <w:szCs w:val="28"/>
        </w:rPr>
        <w:t>;</w:t>
      </w:r>
    </w:p>
    <w:p w14:paraId="0B19873A"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просмотр телепередач</w:t>
      </w:r>
      <w:r>
        <w:rPr>
          <w:rFonts w:ascii="Times New Roman" w:hAnsi="Times New Roman" w:cs="Times New Roman"/>
          <w:sz w:val="28"/>
          <w:szCs w:val="28"/>
        </w:rPr>
        <w:t xml:space="preserve">, </w:t>
      </w:r>
      <w:r w:rsidRPr="00594845">
        <w:rPr>
          <w:rFonts w:ascii="Times New Roman" w:hAnsi="Times New Roman" w:cs="Times New Roman"/>
          <w:sz w:val="28"/>
          <w:szCs w:val="28"/>
        </w:rPr>
        <w:t>кинофильмов</w:t>
      </w:r>
      <w:r>
        <w:rPr>
          <w:rFonts w:ascii="Times New Roman" w:hAnsi="Times New Roman" w:cs="Times New Roman"/>
          <w:sz w:val="28"/>
          <w:szCs w:val="28"/>
        </w:rPr>
        <w:t xml:space="preserve"> </w:t>
      </w:r>
      <w:r w:rsidRPr="00594845">
        <w:rPr>
          <w:rFonts w:ascii="Times New Roman" w:hAnsi="Times New Roman" w:cs="Times New Roman"/>
          <w:sz w:val="28"/>
          <w:szCs w:val="28"/>
        </w:rPr>
        <w:t>и т.</w:t>
      </w:r>
      <w:r>
        <w:rPr>
          <w:rFonts w:ascii="Times New Roman" w:hAnsi="Times New Roman" w:cs="Times New Roman"/>
          <w:sz w:val="28"/>
          <w:szCs w:val="28"/>
        </w:rPr>
        <w:t>д</w:t>
      </w:r>
      <w:r w:rsidRPr="00594845">
        <w:rPr>
          <w:rFonts w:ascii="Times New Roman" w:hAnsi="Times New Roman" w:cs="Times New Roman"/>
          <w:sz w:val="28"/>
          <w:szCs w:val="28"/>
        </w:rPr>
        <w:t>.;</w:t>
      </w:r>
    </w:p>
    <w:p w14:paraId="6D6576F6"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подсч</w:t>
      </w:r>
      <w:r>
        <w:rPr>
          <w:rFonts w:ascii="Times New Roman" w:hAnsi="Times New Roman" w:cs="Times New Roman"/>
          <w:sz w:val="28"/>
          <w:szCs w:val="28"/>
        </w:rPr>
        <w:t>е</w:t>
      </w:r>
      <w:r w:rsidRPr="00594845">
        <w:rPr>
          <w:rFonts w:ascii="Times New Roman" w:hAnsi="Times New Roman" w:cs="Times New Roman"/>
          <w:sz w:val="28"/>
          <w:szCs w:val="28"/>
        </w:rPr>
        <w:t>т, замер</w:t>
      </w:r>
      <w:r>
        <w:rPr>
          <w:rFonts w:ascii="Times New Roman" w:hAnsi="Times New Roman" w:cs="Times New Roman"/>
          <w:sz w:val="28"/>
          <w:szCs w:val="28"/>
        </w:rPr>
        <w:t xml:space="preserve">, </w:t>
      </w:r>
      <w:r w:rsidRPr="00594845">
        <w:rPr>
          <w:rFonts w:ascii="Times New Roman" w:hAnsi="Times New Roman" w:cs="Times New Roman"/>
          <w:sz w:val="28"/>
          <w:szCs w:val="28"/>
        </w:rPr>
        <w:t>взвешивание;</w:t>
      </w:r>
    </w:p>
    <w:p w14:paraId="6891B2BA"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запись </w:t>
      </w:r>
      <w:r>
        <w:rPr>
          <w:rFonts w:ascii="Times New Roman" w:hAnsi="Times New Roman" w:cs="Times New Roman"/>
          <w:sz w:val="28"/>
          <w:szCs w:val="28"/>
        </w:rPr>
        <w:t>сведений</w:t>
      </w:r>
      <w:r w:rsidRPr="00594845">
        <w:rPr>
          <w:rFonts w:ascii="Times New Roman" w:hAnsi="Times New Roman" w:cs="Times New Roman"/>
          <w:sz w:val="28"/>
          <w:szCs w:val="28"/>
        </w:rPr>
        <w:t xml:space="preserve"> со счетчиков;</w:t>
      </w:r>
    </w:p>
    <w:p w14:paraId="3882710C" w14:textId="77777777" w:rsidR="00C67AF3"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получение</w:t>
      </w:r>
      <w:r w:rsidRPr="00594845">
        <w:rPr>
          <w:rFonts w:ascii="Times New Roman" w:hAnsi="Times New Roman" w:cs="Times New Roman"/>
          <w:sz w:val="28"/>
          <w:szCs w:val="28"/>
        </w:rPr>
        <w:t xml:space="preserve"> </w:t>
      </w:r>
      <w:r>
        <w:rPr>
          <w:rFonts w:ascii="Times New Roman" w:hAnsi="Times New Roman" w:cs="Times New Roman"/>
          <w:sz w:val="28"/>
          <w:szCs w:val="28"/>
        </w:rPr>
        <w:t>сведений</w:t>
      </w:r>
      <w:r w:rsidRPr="00594845">
        <w:rPr>
          <w:rFonts w:ascii="Times New Roman" w:hAnsi="Times New Roman" w:cs="Times New Roman"/>
          <w:sz w:val="28"/>
          <w:szCs w:val="28"/>
        </w:rPr>
        <w:t xml:space="preserve"> с запоминающих устройств</w:t>
      </w:r>
      <w:r>
        <w:rPr>
          <w:rFonts w:ascii="Times New Roman" w:hAnsi="Times New Roman" w:cs="Times New Roman"/>
          <w:sz w:val="28"/>
          <w:szCs w:val="28"/>
        </w:rPr>
        <w:t>;</w:t>
      </w:r>
    </w:p>
    <w:p w14:paraId="7F37AD47"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опрос информаторов </w:t>
      </w:r>
      <w:r>
        <w:rPr>
          <w:rFonts w:ascii="Times New Roman" w:hAnsi="Times New Roman" w:cs="Times New Roman"/>
          <w:sz w:val="28"/>
          <w:szCs w:val="28"/>
        </w:rPr>
        <w:t xml:space="preserve">и </w:t>
      </w:r>
      <w:r w:rsidRPr="00594845">
        <w:rPr>
          <w:rFonts w:ascii="Times New Roman" w:hAnsi="Times New Roman" w:cs="Times New Roman"/>
          <w:sz w:val="28"/>
          <w:szCs w:val="28"/>
        </w:rPr>
        <w:t>беседы с работниками.</w:t>
      </w:r>
    </w:p>
    <w:p w14:paraId="15FF676B" w14:textId="77777777" w:rsidR="00C67AF3" w:rsidRPr="00594845" w:rsidRDefault="00C67AF3" w:rsidP="00C67AF3">
      <w:pPr>
        <w:spacing w:after="0" w:line="240" w:lineRule="auto"/>
        <w:ind w:firstLine="567"/>
        <w:jc w:val="both"/>
        <w:rPr>
          <w:rFonts w:ascii="Times New Roman" w:hAnsi="Times New Roman" w:cs="Times New Roman"/>
          <w:sz w:val="28"/>
          <w:szCs w:val="28"/>
        </w:rPr>
      </w:pPr>
      <w:r w:rsidRPr="002552D6">
        <w:rPr>
          <w:rFonts w:ascii="Times New Roman" w:hAnsi="Times New Roman" w:cs="Times New Roman"/>
          <w:sz w:val="28"/>
          <w:szCs w:val="28"/>
        </w:rPr>
        <w:t xml:space="preserve">Учет обеспечивает информацией и </w:t>
      </w:r>
      <w:r>
        <w:rPr>
          <w:rFonts w:ascii="Times New Roman" w:hAnsi="Times New Roman" w:cs="Times New Roman"/>
          <w:sz w:val="28"/>
          <w:szCs w:val="28"/>
        </w:rPr>
        <w:t>завершается</w:t>
      </w:r>
      <w:r w:rsidRPr="002552D6">
        <w:rPr>
          <w:rFonts w:ascii="Times New Roman" w:hAnsi="Times New Roman" w:cs="Times New Roman"/>
          <w:sz w:val="28"/>
          <w:szCs w:val="28"/>
        </w:rPr>
        <w:t xml:space="preserve"> получением и </w:t>
      </w:r>
      <w:r>
        <w:rPr>
          <w:rFonts w:ascii="Times New Roman" w:hAnsi="Times New Roman" w:cs="Times New Roman"/>
          <w:sz w:val="28"/>
          <w:szCs w:val="28"/>
        </w:rPr>
        <w:t>предоставлением</w:t>
      </w:r>
      <w:r w:rsidRPr="002552D6">
        <w:rPr>
          <w:rFonts w:ascii="Times New Roman" w:hAnsi="Times New Roman" w:cs="Times New Roman"/>
          <w:sz w:val="28"/>
          <w:szCs w:val="28"/>
        </w:rPr>
        <w:t xml:space="preserve"> управленческой информации </w:t>
      </w:r>
      <w:r>
        <w:rPr>
          <w:rFonts w:ascii="Times New Roman" w:hAnsi="Times New Roman" w:cs="Times New Roman"/>
          <w:sz w:val="28"/>
          <w:szCs w:val="28"/>
        </w:rPr>
        <w:t>для того, чтобы обеспечить</w:t>
      </w:r>
      <w:r w:rsidRPr="002552D6">
        <w:rPr>
          <w:rFonts w:ascii="Times New Roman" w:hAnsi="Times New Roman" w:cs="Times New Roman"/>
          <w:sz w:val="28"/>
          <w:szCs w:val="28"/>
        </w:rPr>
        <w:t xml:space="preserve"> приняти</w:t>
      </w:r>
      <w:r>
        <w:rPr>
          <w:rFonts w:ascii="Times New Roman" w:hAnsi="Times New Roman" w:cs="Times New Roman"/>
          <w:sz w:val="28"/>
          <w:szCs w:val="28"/>
        </w:rPr>
        <w:t>е</w:t>
      </w:r>
      <w:r w:rsidRPr="002552D6">
        <w:rPr>
          <w:rFonts w:ascii="Times New Roman" w:hAnsi="Times New Roman" w:cs="Times New Roman"/>
          <w:sz w:val="28"/>
          <w:szCs w:val="28"/>
        </w:rPr>
        <w:t xml:space="preserve"> управленческих</w:t>
      </w:r>
      <w:r>
        <w:rPr>
          <w:rFonts w:ascii="Times New Roman" w:hAnsi="Times New Roman" w:cs="Times New Roman"/>
          <w:sz w:val="28"/>
          <w:szCs w:val="28"/>
        </w:rPr>
        <w:t xml:space="preserve"> </w:t>
      </w:r>
      <w:r w:rsidRPr="00594845">
        <w:rPr>
          <w:rFonts w:ascii="Times New Roman" w:hAnsi="Times New Roman" w:cs="Times New Roman"/>
          <w:sz w:val="28"/>
          <w:szCs w:val="28"/>
        </w:rPr>
        <w:t>решений.</w:t>
      </w:r>
    </w:p>
    <w:p w14:paraId="2D2779BD" w14:textId="77777777" w:rsidR="008A405E" w:rsidRPr="00594845" w:rsidRDefault="00190815" w:rsidP="008A405E">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Передача информации</w:t>
      </w:r>
      <w:r w:rsidRPr="00594845">
        <w:rPr>
          <w:rFonts w:ascii="Times New Roman" w:hAnsi="Times New Roman" w:cs="Times New Roman"/>
          <w:sz w:val="28"/>
          <w:szCs w:val="28"/>
        </w:rPr>
        <w:t>. </w:t>
      </w:r>
      <w:r w:rsidR="008F439D">
        <w:rPr>
          <w:rFonts w:ascii="Times New Roman" w:hAnsi="Times New Roman" w:cs="Times New Roman"/>
          <w:sz w:val="28"/>
          <w:szCs w:val="28"/>
        </w:rPr>
        <w:t>Основной</w:t>
      </w:r>
      <w:r w:rsidRPr="00594845">
        <w:rPr>
          <w:rFonts w:ascii="Times New Roman" w:hAnsi="Times New Roman" w:cs="Times New Roman"/>
          <w:sz w:val="28"/>
          <w:szCs w:val="28"/>
        </w:rPr>
        <w:t xml:space="preserve"> принцип </w:t>
      </w:r>
      <w:r w:rsidR="008F439D">
        <w:rPr>
          <w:rFonts w:ascii="Times New Roman" w:hAnsi="Times New Roman" w:cs="Times New Roman"/>
          <w:sz w:val="28"/>
          <w:szCs w:val="28"/>
        </w:rPr>
        <w:t>точной</w:t>
      </w:r>
      <w:r w:rsidRPr="00594845">
        <w:rPr>
          <w:rFonts w:ascii="Times New Roman" w:hAnsi="Times New Roman" w:cs="Times New Roman"/>
          <w:sz w:val="28"/>
          <w:szCs w:val="28"/>
        </w:rPr>
        <w:t xml:space="preserve"> организации передачи информации </w:t>
      </w:r>
      <w:r w:rsidR="008F439D">
        <w:rPr>
          <w:rFonts w:ascii="Times New Roman" w:hAnsi="Times New Roman" w:cs="Times New Roman"/>
          <w:sz w:val="28"/>
          <w:szCs w:val="28"/>
        </w:rPr>
        <w:t>планирует</w:t>
      </w:r>
      <w:r w:rsidRPr="00594845">
        <w:rPr>
          <w:rFonts w:ascii="Times New Roman" w:hAnsi="Times New Roman" w:cs="Times New Roman"/>
          <w:sz w:val="28"/>
          <w:szCs w:val="28"/>
        </w:rPr>
        <w:t xml:space="preserve"> прохождение ее по </w:t>
      </w:r>
      <w:r w:rsidR="008F439D">
        <w:rPr>
          <w:rFonts w:ascii="Times New Roman" w:hAnsi="Times New Roman" w:cs="Times New Roman"/>
          <w:sz w:val="28"/>
          <w:szCs w:val="28"/>
        </w:rPr>
        <w:t>кратчайшему</w:t>
      </w:r>
      <w:r w:rsidRPr="00594845">
        <w:rPr>
          <w:rFonts w:ascii="Times New Roman" w:hAnsi="Times New Roman" w:cs="Times New Roman"/>
          <w:sz w:val="28"/>
          <w:szCs w:val="28"/>
        </w:rPr>
        <w:t xml:space="preserve"> пути с </w:t>
      </w:r>
      <w:r w:rsidR="008F439D">
        <w:rPr>
          <w:rFonts w:ascii="Times New Roman" w:hAnsi="Times New Roman" w:cs="Times New Roman"/>
          <w:sz w:val="28"/>
          <w:szCs w:val="28"/>
        </w:rPr>
        <w:t xml:space="preserve">наименьшими </w:t>
      </w:r>
      <w:r w:rsidRPr="00594845">
        <w:rPr>
          <w:rFonts w:ascii="Times New Roman" w:hAnsi="Times New Roman" w:cs="Times New Roman"/>
          <w:sz w:val="28"/>
          <w:szCs w:val="28"/>
        </w:rPr>
        <w:t xml:space="preserve">затратами времени. </w:t>
      </w:r>
      <w:r w:rsidR="008A405E" w:rsidRPr="006A35A0">
        <w:rPr>
          <w:rFonts w:ascii="Times New Roman" w:hAnsi="Times New Roman" w:cs="Times New Roman"/>
          <w:sz w:val="28"/>
          <w:szCs w:val="28"/>
        </w:rPr>
        <w:t>Возможны</w:t>
      </w:r>
      <w:r w:rsidR="008A405E" w:rsidRPr="00594845">
        <w:rPr>
          <w:rFonts w:ascii="Times New Roman" w:hAnsi="Times New Roman" w:cs="Times New Roman"/>
          <w:sz w:val="28"/>
          <w:szCs w:val="28"/>
        </w:rPr>
        <w:t xml:space="preserve"> </w:t>
      </w:r>
      <w:r w:rsidR="008A405E">
        <w:rPr>
          <w:rFonts w:ascii="Times New Roman" w:hAnsi="Times New Roman" w:cs="Times New Roman"/>
          <w:sz w:val="28"/>
          <w:szCs w:val="28"/>
        </w:rPr>
        <w:t>соответствующие</w:t>
      </w:r>
      <w:r w:rsidR="008A405E" w:rsidRPr="00594845">
        <w:rPr>
          <w:rFonts w:ascii="Times New Roman" w:hAnsi="Times New Roman" w:cs="Times New Roman"/>
          <w:sz w:val="28"/>
          <w:szCs w:val="28"/>
        </w:rPr>
        <w:t xml:space="preserve"> способы передачи информации: пересылка,</w:t>
      </w:r>
      <w:r w:rsidR="008A405E">
        <w:rPr>
          <w:rFonts w:ascii="Times New Roman" w:hAnsi="Times New Roman" w:cs="Times New Roman"/>
          <w:sz w:val="28"/>
          <w:szCs w:val="28"/>
        </w:rPr>
        <w:t xml:space="preserve"> </w:t>
      </w:r>
      <w:r w:rsidR="008A405E" w:rsidRPr="00594845">
        <w:rPr>
          <w:rFonts w:ascii="Times New Roman" w:hAnsi="Times New Roman" w:cs="Times New Roman"/>
          <w:sz w:val="28"/>
          <w:szCs w:val="28"/>
        </w:rPr>
        <w:t>перенос, передача устно</w:t>
      </w:r>
      <w:r w:rsidR="008A405E">
        <w:rPr>
          <w:rFonts w:ascii="Times New Roman" w:hAnsi="Times New Roman" w:cs="Times New Roman"/>
          <w:sz w:val="28"/>
          <w:szCs w:val="28"/>
        </w:rPr>
        <w:t xml:space="preserve">, </w:t>
      </w:r>
      <w:r w:rsidR="008A405E" w:rsidRPr="00594845">
        <w:rPr>
          <w:rFonts w:ascii="Times New Roman" w:hAnsi="Times New Roman" w:cs="Times New Roman"/>
          <w:sz w:val="28"/>
          <w:szCs w:val="28"/>
        </w:rPr>
        <w:t xml:space="preserve">перевозка; передача по телефону, по телетайпу, по радио, по телеграфу, по телевизору, телефаксу; передача </w:t>
      </w:r>
      <w:r w:rsidR="008A405E">
        <w:rPr>
          <w:rFonts w:ascii="Times New Roman" w:hAnsi="Times New Roman" w:cs="Times New Roman"/>
          <w:sz w:val="28"/>
          <w:szCs w:val="28"/>
        </w:rPr>
        <w:t>данных при</w:t>
      </w:r>
      <w:r w:rsidR="008A405E" w:rsidRPr="00594845">
        <w:rPr>
          <w:rFonts w:ascii="Times New Roman" w:hAnsi="Times New Roman" w:cs="Times New Roman"/>
          <w:sz w:val="28"/>
          <w:szCs w:val="28"/>
        </w:rPr>
        <w:t xml:space="preserve"> помощ</w:t>
      </w:r>
      <w:r w:rsidR="008A405E">
        <w:rPr>
          <w:rFonts w:ascii="Times New Roman" w:hAnsi="Times New Roman" w:cs="Times New Roman"/>
          <w:sz w:val="28"/>
          <w:szCs w:val="28"/>
        </w:rPr>
        <w:t>и</w:t>
      </w:r>
      <w:r w:rsidR="008A405E" w:rsidRPr="00594845">
        <w:rPr>
          <w:rFonts w:ascii="Times New Roman" w:hAnsi="Times New Roman" w:cs="Times New Roman"/>
          <w:sz w:val="28"/>
          <w:szCs w:val="28"/>
        </w:rPr>
        <w:t xml:space="preserve"> средств </w:t>
      </w:r>
      <w:r w:rsidR="008A405E">
        <w:rPr>
          <w:rFonts w:ascii="Times New Roman" w:hAnsi="Times New Roman" w:cs="Times New Roman"/>
          <w:sz w:val="28"/>
          <w:szCs w:val="28"/>
        </w:rPr>
        <w:t xml:space="preserve">автоматической </w:t>
      </w:r>
      <w:r w:rsidR="008A405E" w:rsidRPr="00594845">
        <w:rPr>
          <w:rFonts w:ascii="Times New Roman" w:hAnsi="Times New Roman" w:cs="Times New Roman"/>
          <w:sz w:val="28"/>
          <w:szCs w:val="28"/>
        </w:rPr>
        <w:t>сигнализации и т.</w:t>
      </w:r>
      <w:r w:rsidR="008A405E">
        <w:rPr>
          <w:rFonts w:ascii="Times New Roman" w:hAnsi="Times New Roman" w:cs="Times New Roman"/>
          <w:sz w:val="28"/>
          <w:szCs w:val="28"/>
        </w:rPr>
        <w:t>п</w:t>
      </w:r>
      <w:r w:rsidR="008A405E" w:rsidRPr="00594845">
        <w:rPr>
          <w:rFonts w:ascii="Times New Roman" w:hAnsi="Times New Roman" w:cs="Times New Roman"/>
          <w:sz w:val="28"/>
          <w:szCs w:val="28"/>
        </w:rPr>
        <w:t>.</w:t>
      </w:r>
    </w:p>
    <w:p w14:paraId="5E761835" w14:textId="77777777" w:rsidR="008A405E" w:rsidRPr="00594845" w:rsidRDefault="008A405E" w:rsidP="008A405E">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Модификация </w:t>
      </w:r>
      <w:r w:rsidRPr="00594845">
        <w:rPr>
          <w:rFonts w:ascii="Times New Roman" w:hAnsi="Times New Roman" w:cs="Times New Roman"/>
          <w:i/>
          <w:sz w:val="28"/>
          <w:szCs w:val="28"/>
        </w:rPr>
        <w:t>информации</w:t>
      </w:r>
      <w:r w:rsidRPr="00594845">
        <w:rPr>
          <w:rFonts w:ascii="Times New Roman" w:hAnsi="Times New Roman" w:cs="Times New Roman"/>
          <w:sz w:val="28"/>
          <w:szCs w:val="28"/>
        </w:rPr>
        <w:t>. </w:t>
      </w:r>
      <w:r>
        <w:rPr>
          <w:rFonts w:ascii="Times New Roman" w:hAnsi="Times New Roman" w:cs="Times New Roman"/>
          <w:sz w:val="28"/>
          <w:szCs w:val="28"/>
        </w:rPr>
        <w:t xml:space="preserve">Рассчитывает на </w:t>
      </w:r>
      <w:r w:rsidRPr="00594845">
        <w:rPr>
          <w:rFonts w:ascii="Times New Roman" w:hAnsi="Times New Roman" w:cs="Times New Roman"/>
          <w:sz w:val="28"/>
          <w:szCs w:val="28"/>
        </w:rPr>
        <w:t>синтетическ</w:t>
      </w:r>
      <w:r>
        <w:rPr>
          <w:rFonts w:ascii="Times New Roman" w:hAnsi="Times New Roman" w:cs="Times New Roman"/>
          <w:sz w:val="28"/>
          <w:szCs w:val="28"/>
        </w:rPr>
        <w:t>о-</w:t>
      </w:r>
      <w:r w:rsidRPr="00594845">
        <w:rPr>
          <w:rFonts w:ascii="Times New Roman" w:hAnsi="Times New Roman" w:cs="Times New Roman"/>
          <w:sz w:val="28"/>
          <w:szCs w:val="28"/>
        </w:rPr>
        <w:t>аналитик</w:t>
      </w:r>
      <w:r>
        <w:rPr>
          <w:rFonts w:ascii="Times New Roman" w:hAnsi="Times New Roman" w:cs="Times New Roman"/>
          <w:sz w:val="28"/>
          <w:szCs w:val="28"/>
        </w:rPr>
        <w:t xml:space="preserve">ое рассмотрение </w:t>
      </w:r>
      <w:r w:rsidRPr="00594845">
        <w:rPr>
          <w:rFonts w:ascii="Times New Roman" w:hAnsi="Times New Roman" w:cs="Times New Roman"/>
          <w:sz w:val="28"/>
          <w:szCs w:val="28"/>
        </w:rPr>
        <w:t xml:space="preserve">ее </w:t>
      </w:r>
      <w:r>
        <w:rPr>
          <w:rFonts w:ascii="Times New Roman" w:hAnsi="Times New Roman" w:cs="Times New Roman"/>
          <w:sz w:val="28"/>
          <w:szCs w:val="28"/>
        </w:rPr>
        <w:t>сущности</w:t>
      </w:r>
      <w:r w:rsidRPr="00594845">
        <w:rPr>
          <w:rFonts w:ascii="Times New Roman" w:hAnsi="Times New Roman" w:cs="Times New Roman"/>
          <w:sz w:val="28"/>
          <w:szCs w:val="28"/>
        </w:rPr>
        <w:t xml:space="preserve"> и </w:t>
      </w:r>
      <w:r>
        <w:rPr>
          <w:rFonts w:ascii="Times New Roman" w:hAnsi="Times New Roman" w:cs="Times New Roman"/>
          <w:sz w:val="28"/>
          <w:szCs w:val="28"/>
        </w:rPr>
        <w:t xml:space="preserve">разработку </w:t>
      </w:r>
      <w:r w:rsidRPr="00594845">
        <w:rPr>
          <w:rFonts w:ascii="Times New Roman" w:hAnsi="Times New Roman" w:cs="Times New Roman"/>
          <w:sz w:val="28"/>
          <w:szCs w:val="28"/>
        </w:rPr>
        <w:t>ново</w:t>
      </w:r>
      <w:r>
        <w:rPr>
          <w:rFonts w:ascii="Times New Roman" w:hAnsi="Times New Roman" w:cs="Times New Roman"/>
          <w:sz w:val="28"/>
          <w:szCs w:val="28"/>
        </w:rPr>
        <w:t>го</w:t>
      </w:r>
      <w:r w:rsidRPr="00594845">
        <w:rPr>
          <w:rFonts w:ascii="Times New Roman" w:hAnsi="Times New Roman" w:cs="Times New Roman"/>
          <w:sz w:val="28"/>
          <w:szCs w:val="28"/>
        </w:rPr>
        <w:t xml:space="preserve"> </w:t>
      </w:r>
      <w:r>
        <w:rPr>
          <w:rFonts w:ascii="Times New Roman" w:hAnsi="Times New Roman" w:cs="Times New Roman"/>
          <w:sz w:val="28"/>
          <w:szCs w:val="28"/>
        </w:rPr>
        <w:t>вида</w:t>
      </w:r>
      <w:r w:rsidRPr="00594845">
        <w:rPr>
          <w:rFonts w:ascii="Times New Roman" w:hAnsi="Times New Roman" w:cs="Times New Roman"/>
          <w:sz w:val="28"/>
          <w:szCs w:val="28"/>
        </w:rPr>
        <w:t xml:space="preserve"> информации (вторичной). Цель преобразования – </w:t>
      </w:r>
      <w:r>
        <w:rPr>
          <w:rFonts w:ascii="Times New Roman" w:hAnsi="Times New Roman" w:cs="Times New Roman"/>
          <w:sz w:val="28"/>
          <w:szCs w:val="28"/>
        </w:rPr>
        <w:t>добавить</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этой </w:t>
      </w:r>
      <w:r w:rsidRPr="00594845">
        <w:rPr>
          <w:rFonts w:ascii="Times New Roman" w:hAnsi="Times New Roman" w:cs="Times New Roman"/>
          <w:sz w:val="28"/>
          <w:szCs w:val="28"/>
        </w:rPr>
        <w:t xml:space="preserve">информации вид, </w:t>
      </w:r>
      <w:r>
        <w:rPr>
          <w:rFonts w:ascii="Times New Roman" w:hAnsi="Times New Roman" w:cs="Times New Roman"/>
          <w:sz w:val="28"/>
          <w:szCs w:val="28"/>
        </w:rPr>
        <w:t xml:space="preserve">который будет </w:t>
      </w:r>
      <w:r w:rsidRPr="00594845">
        <w:rPr>
          <w:rFonts w:ascii="Times New Roman" w:hAnsi="Times New Roman" w:cs="Times New Roman"/>
          <w:sz w:val="28"/>
          <w:szCs w:val="28"/>
        </w:rPr>
        <w:t>удоб</w:t>
      </w:r>
      <w:r>
        <w:rPr>
          <w:rFonts w:ascii="Times New Roman" w:hAnsi="Times New Roman" w:cs="Times New Roman"/>
          <w:sz w:val="28"/>
          <w:szCs w:val="28"/>
        </w:rPr>
        <w:t>ен</w:t>
      </w:r>
      <w:r w:rsidRPr="00594845">
        <w:rPr>
          <w:rFonts w:ascii="Times New Roman" w:hAnsi="Times New Roman" w:cs="Times New Roman"/>
          <w:sz w:val="28"/>
          <w:szCs w:val="28"/>
        </w:rPr>
        <w:t xml:space="preserve"> для </w:t>
      </w:r>
      <w:r>
        <w:rPr>
          <w:rFonts w:ascii="Times New Roman" w:hAnsi="Times New Roman" w:cs="Times New Roman"/>
          <w:sz w:val="28"/>
          <w:szCs w:val="28"/>
        </w:rPr>
        <w:t>последующего</w:t>
      </w:r>
      <w:r w:rsidRPr="00594845">
        <w:rPr>
          <w:rFonts w:ascii="Times New Roman" w:hAnsi="Times New Roman" w:cs="Times New Roman"/>
          <w:sz w:val="28"/>
          <w:szCs w:val="28"/>
        </w:rPr>
        <w:t xml:space="preserve"> </w:t>
      </w:r>
      <w:r>
        <w:rPr>
          <w:rFonts w:ascii="Times New Roman" w:hAnsi="Times New Roman" w:cs="Times New Roman"/>
          <w:sz w:val="28"/>
          <w:szCs w:val="28"/>
        </w:rPr>
        <w:t>применения</w:t>
      </w:r>
      <w:r w:rsidRPr="00594845">
        <w:rPr>
          <w:rFonts w:ascii="Times New Roman" w:hAnsi="Times New Roman" w:cs="Times New Roman"/>
          <w:sz w:val="28"/>
          <w:szCs w:val="28"/>
        </w:rPr>
        <w:t xml:space="preserve">: передачи, обработки, </w:t>
      </w:r>
      <w:r>
        <w:rPr>
          <w:rFonts w:ascii="Times New Roman" w:hAnsi="Times New Roman" w:cs="Times New Roman"/>
          <w:sz w:val="28"/>
          <w:szCs w:val="28"/>
        </w:rPr>
        <w:t>сбережени</w:t>
      </w:r>
      <w:r w:rsidRPr="00594845">
        <w:rPr>
          <w:rFonts w:ascii="Times New Roman" w:hAnsi="Times New Roman" w:cs="Times New Roman"/>
          <w:sz w:val="28"/>
          <w:szCs w:val="28"/>
        </w:rPr>
        <w:t>я.</w:t>
      </w:r>
    </w:p>
    <w:p w14:paraId="13C65EBB" w14:textId="77777777" w:rsidR="00816FD0" w:rsidRPr="00594845" w:rsidRDefault="00816FD0" w:rsidP="00816FD0">
      <w:pPr>
        <w:spacing w:after="0" w:line="240" w:lineRule="auto"/>
        <w:ind w:firstLine="567"/>
        <w:jc w:val="both"/>
        <w:rPr>
          <w:rFonts w:ascii="Times New Roman" w:hAnsi="Times New Roman" w:cs="Times New Roman"/>
          <w:sz w:val="28"/>
          <w:szCs w:val="28"/>
        </w:rPr>
      </w:pPr>
      <w:r w:rsidRPr="00BA327C">
        <w:rPr>
          <w:rFonts w:ascii="Times New Roman" w:hAnsi="Times New Roman" w:cs="Times New Roman"/>
          <w:sz w:val="28"/>
          <w:szCs w:val="28"/>
        </w:rPr>
        <w:t>Все группы</w:t>
      </w:r>
      <w:r w:rsidRPr="00594845">
        <w:rPr>
          <w:rFonts w:ascii="Times New Roman" w:hAnsi="Times New Roman" w:cs="Times New Roman"/>
          <w:sz w:val="28"/>
          <w:szCs w:val="28"/>
        </w:rPr>
        <w:t xml:space="preserve"> </w:t>
      </w:r>
      <w:r>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w:t>
      </w:r>
      <w:r>
        <w:rPr>
          <w:rFonts w:ascii="Times New Roman" w:hAnsi="Times New Roman" w:cs="Times New Roman"/>
          <w:sz w:val="28"/>
          <w:szCs w:val="28"/>
        </w:rPr>
        <w:t>согласно</w:t>
      </w:r>
      <w:r w:rsidRPr="00594845">
        <w:rPr>
          <w:rFonts w:ascii="Times New Roman" w:hAnsi="Times New Roman" w:cs="Times New Roman"/>
          <w:sz w:val="28"/>
          <w:szCs w:val="28"/>
        </w:rPr>
        <w:t xml:space="preserve"> разделени</w:t>
      </w:r>
      <w:r>
        <w:rPr>
          <w:rFonts w:ascii="Times New Roman" w:hAnsi="Times New Roman" w:cs="Times New Roman"/>
          <w:sz w:val="28"/>
          <w:szCs w:val="28"/>
        </w:rPr>
        <w:t>ю</w:t>
      </w:r>
      <w:r w:rsidRPr="00594845">
        <w:rPr>
          <w:rFonts w:ascii="Times New Roman" w:hAnsi="Times New Roman" w:cs="Times New Roman"/>
          <w:sz w:val="28"/>
          <w:szCs w:val="28"/>
        </w:rPr>
        <w:t xml:space="preserve"> труда и </w:t>
      </w:r>
      <w:r>
        <w:rPr>
          <w:rFonts w:ascii="Times New Roman" w:hAnsi="Times New Roman" w:cs="Times New Roman"/>
          <w:sz w:val="28"/>
          <w:szCs w:val="28"/>
        </w:rPr>
        <w:t xml:space="preserve">своим </w:t>
      </w:r>
      <w:r w:rsidRPr="00594845">
        <w:rPr>
          <w:rFonts w:ascii="Times New Roman" w:hAnsi="Times New Roman" w:cs="Times New Roman"/>
          <w:sz w:val="28"/>
          <w:szCs w:val="28"/>
        </w:rPr>
        <w:t>должностным обязанностям заняты</w:t>
      </w:r>
      <w:r>
        <w:rPr>
          <w:rFonts w:ascii="Times New Roman" w:hAnsi="Times New Roman" w:cs="Times New Roman"/>
          <w:sz w:val="28"/>
          <w:szCs w:val="28"/>
        </w:rPr>
        <w:t xml:space="preserve"> трансформацией</w:t>
      </w:r>
      <w:r w:rsidRPr="00594845">
        <w:rPr>
          <w:rFonts w:ascii="Times New Roman" w:hAnsi="Times New Roman" w:cs="Times New Roman"/>
          <w:sz w:val="28"/>
          <w:szCs w:val="28"/>
        </w:rPr>
        <w:t xml:space="preserve"> информации. В результате </w:t>
      </w:r>
      <w:r>
        <w:rPr>
          <w:rFonts w:ascii="Times New Roman" w:hAnsi="Times New Roman" w:cs="Times New Roman"/>
          <w:sz w:val="28"/>
          <w:szCs w:val="28"/>
        </w:rPr>
        <w:t>работы</w:t>
      </w:r>
      <w:r w:rsidRPr="00594845">
        <w:rPr>
          <w:rFonts w:ascii="Times New Roman" w:hAnsi="Times New Roman" w:cs="Times New Roman"/>
          <w:sz w:val="28"/>
          <w:szCs w:val="28"/>
        </w:rPr>
        <w:t xml:space="preserve"> руковод</w:t>
      </w:r>
      <w:r>
        <w:rPr>
          <w:rFonts w:ascii="Times New Roman" w:hAnsi="Times New Roman" w:cs="Times New Roman"/>
          <w:sz w:val="28"/>
          <w:szCs w:val="28"/>
        </w:rPr>
        <w:t>ства</w:t>
      </w:r>
      <w:r w:rsidRPr="00594845">
        <w:rPr>
          <w:rFonts w:ascii="Times New Roman" w:hAnsi="Times New Roman" w:cs="Times New Roman"/>
          <w:sz w:val="28"/>
          <w:szCs w:val="28"/>
        </w:rPr>
        <w:t>, техническ</w:t>
      </w:r>
      <w:r>
        <w:rPr>
          <w:rFonts w:ascii="Times New Roman" w:hAnsi="Times New Roman" w:cs="Times New Roman"/>
          <w:sz w:val="28"/>
          <w:szCs w:val="28"/>
        </w:rPr>
        <w:t>ого</w:t>
      </w:r>
      <w:r w:rsidRPr="00594845">
        <w:rPr>
          <w:rFonts w:ascii="Times New Roman" w:hAnsi="Times New Roman" w:cs="Times New Roman"/>
          <w:sz w:val="28"/>
          <w:szCs w:val="28"/>
        </w:rPr>
        <w:t xml:space="preserve"> </w:t>
      </w:r>
      <w:r>
        <w:rPr>
          <w:rFonts w:ascii="Times New Roman" w:hAnsi="Times New Roman" w:cs="Times New Roman"/>
          <w:sz w:val="28"/>
          <w:szCs w:val="28"/>
        </w:rPr>
        <w:t>персонала</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квалифицированных </w:t>
      </w:r>
      <w:r w:rsidRPr="00594845">
        <w:rPr>
          <w:rFonts w:ascii="Times New Roman" w:hAnsi="Times New Roman" w:cs="Times New Roman"/>
          <w:sz w:val="28"/>
          <w:szCs w:val="28"/>
        </w:rPr>
        <w:t xml:space="preserve">специалистов по </w:t>
      </w:r>
      <w:r>
        <w:rPr>
          <w:rFonts w:ascii="Times New Roman" w:hAnsi="Times New Roman" w:cs="Times New Roman"/>
          <w:sz w:val="28"/>
          <w:szCs w:val="28"/>
        </w:rPr>
        <w:t>модифицировани</w:t>
      </w:r>
      <w:r w:rsidRPr="00594845">
        <w:rPr>
          <w:rFonts w:ascii="Times New Roman" w:hAnsi="Times New Roman" w:cs="Times New Roman"/>
          <w:sz w:val="28"/>
          <w:szCs w:val="28"/>
        </w:rPr>
        <w:t xml:space="preserve">ю информации </w:t>
      </w:r>
      <w:r>
        <w:rPr>
          <w:rFonts w:ascii="Times New Roman" w:hAnsi="Times New Roman" w:cs="Times New Roman"/>
          <w:sz w:val="28"/>
          <w:szCs w:val="28"/>
        </w:rPr>
        <w:t>исполня</w:t>
      </w:r>
      <w:r w:rsidRPr="00594845">
        <w:rPr>
          <w:rFonts w:ascii="Times New Roman" w:hAnsi="Times New Roman" w:cs="Times New Roman"/>
          <w:sz w:val="28"/>
          <w:szCs w:val="28"/>
        </w:rPr>
        <w:t xml:space="preserve">ется </w:t>
      </w:r>
      <w:r>
        <w:rPr>
          <w:rFonts w:ascii="Times New Roman" w:hAnsi="Times New Roman" w:cs="Times New Roman"/>
          <w:sz w:val="28"/>
          <w:szCs w:val="28"/>
        </w:rPr>
        <w:t>разработка</w:t>
      </w:r>
      <w:r w:rsidRPr="00594845">
        <w:rPr>
          <w:rFonts w:ascii="Times New Roman" w:hAnsi="Times New Roman" w:cs="Times New Roman"/>
          <w:sz w:val="28"/>
          <w:szCs w:val="28"/>
        </w:rPr>
        <w:t xml:space="preserve"> и реализация </w:t>
      </w:r>
      <w:r>
        <w:rPr>
          <w:rFonts w:ascii="Times New Roman" w:hAnsi="Times New Roman" w:cs="Times New Roman"/>
          <w:sz w:val="28"/>
          <w:szCs w:val="28"/>
        </w:rPr>
        <w:t>предстоящего</w:t>
      </w:r>
      <w:r w:rsidRPr="00594845">
        <w:rPr>
          <w:rFonts w:ascii="Times New Roman" w:hAnsi="Times New Roman" w:cs="Times New Roman"/>
          <w:sz w:val="28"/>
          <w:szCs w:val="28"/>
        </w:rPr>
        <w:t xml:space="preserve"> </w:t>
      </w:r>
      <w:r>
        <w:rPr>
          <w:rFonts w:ascii="Times New Roman" w:hAnsi="Times New Roman" w:cs="Times New Roman"/>
          <w:sz w:val="28"/>
          <w:szCs w:val="28"/>
        </w:rPr>
        <w:t>шага</w:t>
      </w:r>
      <w:r w:rsidRPr="00594845">
        <w:rPr>
          <w:rFonts w:ascii="Times New Roman" w:hAnsi="Times New Roman" w:cs="Times New Roman"/>
          <w:sz w:val="28"/>
          <w:szCs w:val="28"/>
        </w:rPr>
        <w:t xml:space="preserve"> </w:t>
      </w:r>
      <w:r>
        <w:rPr>
          <w:rFonts w:ascii="Times New Roman" w:hAnsi="Times New Roman" w:cs="Times New Roman"/>
          <w:sz w:val="28"/>
          <w:szCs w:val="28"/>
        </w:rPr>
        <w:t>влияния</w:t>
      </w:r>
      <w:r w:rsidRPr="00594845">
        <w:rPr>
          <w:rFonts w:ascii="Times New Roman" w:hAnsi="Times New Roman" w:cs="Times New Roman"/>
          <w:sz w:val="28"/>
          <w:szCs w:val="28"/>
        </w:rPr>
        <w:t xml:space="preserve"> субъекта на объект</w:t>
      </w:r>
      <w:r>
        <w:rPr>
          <w:rFonts w:ascii="Times New Roman" w:hAnsi="Times New Roman" w:cs="Times New Roman"/>
          <w:sz w:val="28"/>
          <w:szCs w:val="28"/>
        </w:rPr>
        <w:t xml:space="preserve"> </w:t>
      </w:r>
      <w:r w:rsidRPr="00594845">
        <w:rPr>
          <w:rFonts w:ascii="Times New Roman" w:hAnsi="Times New Roman" w:cs="Times New Roman"/>
          <w:sz w:val="28"/>
          <w:szCs w:val="28"/>
        </w:rPr>
        <w:t>управл</w:t>
      </w:r>
      <w:r>
        <w:rPr>
          <w:rFonts w:ascii="Times New Roman" w:hAnsi="Times New Roman" w:cs="Times New Roman"/>
          <w:sz w:val="28"/>
          <w:szCs w:val="28"/>
        </w:rPr>
        <w:t>ения</w:t>
      </w:r>
      <w:r w:rsidRPr="00594845">
        <w:rPr>
          <w:rFonts w:ascii="Times New Roman" w:hAnsi="Times New Roman" w:cs="Times New Roman"/>
          <w:sz w:val="28"/>
          <w:szCs w:val="28"/>
        </w:rPr>
        <w:t xml:space="preserve">, чем </w:t>
      </w:r>
      <w:r>
        <w:rPr>
          <w:rFonts w:ascii="Times New Roman" w:hAnsi="Times New Roman" w:cs="Times New Roman"/>
          <w:sz w:val="28"/>
          <w:szCs w:val="28"/>
        </w:rPr>
        <w:t>соблюда</w:t>
      </w:r>
      <w:r w:rsidRPr="00594845">
        <w:rPr>
          <w:rFonts w:ascii="Times New Roman" w:hAnsi="Times New Roman" w:cs="Times New Roman"/>
          <w:sz w:val="28"/>
          <w:szCs w:val="28"/>
        </w:rPr>
        <w:t xml:space="preserve">ется </w:t>
      </w:r>
      <w:r>
        <w:rPr>
          <w:rFonts w:ascii="Times New Roman" w:hAnsi="Times New Roman" w:cs="Times New Roman"/>
          <w:sz w:val="28"/>
          <w:szCs w:val="28"/>
        </w:rPr>
        <w:t>и обеспечива</w:t>
      </w:r>
      <w:r w:rsidRPr="00594845">
        <w:rPr>
          <w:rFonts w:ascii="Times New Roman" w:hAnsi="Times New Roman" w:cs="Times New Roman"/>
          <w:sz w:val="28"/>
          <w:szCs w:val="28"/>
        </w:rPr>
        <w:t xml:space="preserve">ется </w:t>
      </w:r>
      <w:r>
        <w:rPr>
          <w:rFonts w:ascii="Times New Roman" w:hAnsi="Times New Roman" w:cs="Times New Roman"/>
          <w:sz w:val="28"/>
          <w:szCs w:val="28"/>
        </w:rPr>
        <w:t>регулирование</w:t>
      </w:r>
      <w:r w:rsidRPr="00594845">
        <w:rPr>
          <w:rFonts w:ascii="Times New Roman" w:hAnsi="Times New Roman" w:cs="Times New Roman"/>
          <w:sz w:val="28"/>
          <w:szCs w:val="28"/>
        </w:rPr>
        <w:t xml:space="preserve"> управле</w:t>
      </w:r>
      <w:r>
        <w:rPr>
          <w:rFonts w:ascii="Times New Roman" w:hAnsi="Times New Roman" w:cs="Times New Roman"/>
          <w:sz w:val="28"/>
          <w:szCs w:val="28"/>
        </w:rPr>
        <w:t xml:space="preserve">нческой </w:t>
      </w:r>
      <w:r w:rsidRPr="00594845">
        <w:rPr>
          <w:rFonts w:ascii="Times New Roman" w:hAnsi="Times New Roman" w:cs="Times New Roman"/>
          <w:sz w:val="28"/>
          <w:szCs w:val="28"/>
        </w:rPr>
        <w:t>системы.</w:t>
      </w:r>
    </w:p>
    <w:p w14:paraId="3C2CE94D" w14:textId="77777777" w:rsidR="00816FD0" w:rsidRPr="00594845" w:rsidRDefault="00816FD0" w:rsidP="00816FD0">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Обработка информации</w:t>
      </w:r>
      <w:r w:rsidRPr="00594845">
        <w:rPr>
          <w:rFonts w:ascii="Times New Roman" w:hAnsi="Times New Roman" w:cs="Times New Roman"/>
          <w:sz w:val="28"/>
          <w:szCs w:val="28"/>
        </w:rPr>
        <w:t xml:space="preserve">. Это </w:t>
      </w:r>
      <w:r>
        <w:rPr>
          <w:rFonts w:ascii="Times New Roman" w:hAnsi="Times New Roman" w:cs="Times New Roman"/>
          <w:sz w:val="28"/>
          <w:szCs w:val="28"/>
        </w:rPr>
        <w:t>такая общность</w:t>
      </w:r>
      <w:r w:rsidRPr="00594845">
        <w:rPr>
          <w:rFonts w:ascii="Times New Roman" w:hAnsi="Times New Roman" w:cs="Times New Roman"/>
          <w:sz w:val="28"/>
          <w:szCs w:val="28"/>
        </w:rPr>
        <w:t xml:space="preserve"> </w:t>
      </w:r>
      <w:r>
        <w:rPr>
          <w:rFonts w:ascii="Times New Roman" w:hAnsi="Times New Roman" w:cs="Times New Roman"/>
          <w:sz w:val="28"/>
          <w:szCs w:val="28"/>
        </w:rPr>
        <w:t>всевозможных</w:t>
      </w:r>
      <w:r w:rsidRPr="00594845">
        <w:rPr>
          <w:rFonts w:ascii="Times New Roman" w:hAnsi="Times New Roman" w:cs="Times New Roman"/>
          <w:sz w:val="28"/>
          <w:szCs w:val="28"/>
        </w:rPr>
        <w:t xml:space="preserve"> действий,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производ</w:t>
      </w:r>
      <w:r>
        <w:rPr>
          <w:rFonts w:ascii="Times New Roman" w:hAnsi="Times New Roman" w:cs="Times New Roman"/>
          <w:sz w:val="28"/>
          <w:szCs w:val="28"/>
        </w:rPr>
        <w:t>ятся</w:t>
      </w:r>
      <w:r w:rsidRPr="00594845">
        <w:rPr>
          <w:rFonts w:ascii="Times New Roman" w:hAnsi="Times New Roman" w:cs="Times New Roman"/>
          <w:sz w:val="28"/>
          <w:szCs w:val="28"/>
        </w:rPr>
        <w:t xml:space="preserve"> над </w:t>
      </w:r>
      <w:r>
        <w:rPr>
          <w:rFonts w:ascii="Times New Roman" w:hAnsi="Times New Roman" w:cs="Times New Roman"/>
          <w:sz w:val="28"/>
          <w:szCs w:val="28"/>
        </w:rPr>
        <w:t>насчитыва</w:t>
      </w:r>
      <w:r w:rsidRPr="00594845">
        <w:rPr>
          <w:rFonts w:ascii="Times New Roman" w:hAnsi="Times New Roman" w:cs="Times New Roman"/>
          <w:sz w:val="28"/>
          <w:szCs w:val="28"/>
        </w:rPr>
        <w:t xml:space="preserve">ющейся </w:t>
      </w:r>
      <w:r>
        <w:rPr>
          <w:rFonts w:ascii="Times New Roman" w:hAnsi="Times New Roman" w:cs="Times New Roman"/>
          <w:sz w:val="28"/>
          <w:szCs w:val="28"/>
        </w:rPr>
        <w:t xml:space="preserve">в наличии </w:t>
      </w:r>
      <w:r w:rsidRPr="00594845">
        <w:rPr>
          <w:rFonts w:ascii="Times New Roman" w:hAnsi="Times New Roman" w:cs="Times New Roman"/>
          <w:sz w:val="28"/>
          <w:szCs w:val="28"/>
        </w:rPr>
        <w:t>информацией и приводя</w:t>
      </w:r>
      <w:r>
        <w:rPr>
          <w:rFonts w:ascii="Times New Roman" w:hAnsi="Times New Roman" w:cs="Times New Roman"/>
          <w:sz w:val="28"/>
          <w:szCs w:val="28"/>
        </w:rPr>
        <w:t>т</w:t>
      </w:r>
      <w:r w:rsidRPr="00594845">
        <w:rPr>
          <w:rFonts w:ascii="Times New Roman" w:hAnsi="Times New Roman" w:cs="Times New Roman"/>
          <w:sz w:val="28"/>
          <w:szCs w:val="28"/>
        </w:rPr>
        <w:t xml:space="preserve"> </w:t>
      </w:r>
      <w:r>
        <w:rPr>
          <w:rFonts w:ascii="Times New Roman" w:hAnsi="Times New Roman" w:cs="Times New Roman"/>
          <w:sz w:val="28"/>
          <w:szCs w:val="28"/>
        </w:rPr>
        <w:t>определенному</w:t>
      </w:r>
      <w:r w:rsidRPr="00594845">
        <w:rPr>
          <w:rFonts w:ascii="Times New Roman" w:hAnsi="Times New Roman" w:cs="Times New Roman"/>
          <w:sz w:val="28"/>
          <w:szCs w:val="28"/>
        </w:rPr>
        <w:t xml:space="preserve"> </w:t>
      </w:r>
      <w:r>
        <w:rPr>
          <w:rFonts w:ascii="Times New Roman" w:hAnsi="Times New Roman" w:cs="Times New Roman"/>
          <w:sz w:val="28"/>
          <w:szCs w:val="28"/>
        </w:rPr>
        <w:t>преобразованию</w:t>
      </w:r>
      <w:r w:rsidRPr="00594845">
        <w:rPr>
          <w:rFonts w:ascii="Times New Roman" w:hAnsi="Times New Roman" w:cs="Times New Roman"/>
          <w:sz w:val="28"/>
          <w:szCs w:val="28"/>
        </w:rPr>
        <w:t xml:space="preserve"> е</w:t>
      </w:r>
      <w:r>
        <w:rPr>
          <w:rFonts w:ascii="Times New Roman" w:hAnsi="Times New Roman" w:cs="Times New Roman"/>
          <w:sz w:val="28"/>
          <w:szCs w:val="28"/>
        </w:rPr>
        <w:t>е</w:t>
      </w:r>
      <w:r w:rsidRPr="00594845">
        <w:rPr>
          <w:rFonts w:ascii="Times New Roman" w:hAnsi="Times New Roman" w:cs="Times New Roman"/>
          <w:sz w:val="28"/>
          <w:szCs w:val="28"/>
        </w:rPr>
        <w:t xml:space="preserve"> характера </w:t>
      </w:r>
      <w:r>
        <w:rPr>
          <w:rFonts w:ascii="Times New Roman" w:hAnsi="Times New Roman" w:cs="Times New Roman"/>
          <w:sz w:val="28"/>
          <w:szCs w:val="28"/>
        </w:rPr>
        <w:t>или образ</w:t>
      </w:r>
      <w:r w:rsidRPr="00594845">
        <w:rPr>
          <w:rFonts w:ascii="Times New Roman" w:hAnsi="Times New Roman" w:cs="Times New Roman"/>
          <w:sz w:val="28"/>
          <w:szCs w:val="28"/>
        </w:rPr>
        <w:t>а пред</w:t>
      </w:r>
      <w:r>
        <w:rPr>
          <w:rFonts w:ascii="Times New Roman" w:hAnsi="Times New Roman" w:cs="Times New Roman"/>
          <w:sz w:val="28"/>
          <w:szCs w:val="28"/>
        </w:rPr>
        <w:t>о</w:t>
      </w:r>
      <w:r w:rsidRPr="00594845">
        <w:rPr>
          <w:rFonts w:ascii="Times New Roman" w:hAnsi="Times New Roman" w:cs="Times New Roman"/>
          <w:sz w:val="28"/>
          <w:szCs w:val="28"/>
        </w:rPr>
        <w:t xml:space="preserve">ставления. </w:t>
      </w:r>
      <w:r>
        <w:rPr>
          <w:rFonts w:ascii="Times New Roman" w:hAnsi="Times New Roman" w:cs="Times New Roman"/>
          <w:sz w:val="28"/>
          <w:szCs w:val="28"/>
        </w:rPr>
        <w:t>Д</w:t>
      </w:r>
      <w:r w:rsidRPr="00594845">
        <w:rPr>
          <w:rFonts w:ascii="Times New Roman" w:hAnsi="Times New Roman" w:cs="Times New Roman"/>
          <w:sz w:val="28"/>
          <w:szCs w:val="28"/>
        </w:rPr>
        <w:t>ля получения </w:t>
      </w:r>
      <w:r>
        <w:rPr>
          <w:rFonts w:ascii="Times New Roman" w:hAnsi="Times New Roman" w:cs="Times New Roman"/>
          <w:sz w:val="28"/>
          <w:szCs w:val="28"/>
        </w:rPr>
        <w:t>принципиально</w:t>
      </w:r>
      <w:r w:rsidRPr="00594845">
        <w:rPr>
          <w:rFonts w:ascii="Times New Roman" w:hAnsi="Times New Roman" w:cs="Times New Roman"/>
          <w:sz w:val="28"/>
          <w:szCs w:val="28"/>
        </w:rPr>
        <w:t xml:space="preserve"> нового сообщения, </w:t>
      </w:r>
      <w:r>
        <w:rPr>
          <w:rFonts w:ascii="Times New Roman" w:hAnsi="Times New Roman" w:cs="Times New Roman"/>
          <w:sz w:val="28"/>
          <w:szCs w:val="28"/>
        </w:rPr>
        <w:lastRenderedPageBreak/>
        <w:t>качественной</w:t>
      </w:r>
      <w:r w:rsidRPr="00594845">
        <w:rPr>
          <w:rFonts w:ascii="Times New Roman" w:hAnsi="Times New Roman" w:cs="Times New Roman"/>
          <w:sz w:val="28"/>
          <w:szCs w:val="28"/>
        </w:rPr>
        <w:t xml:space="preserve"> по содержанию информации </w:t>
      </w:r>
      <w:r>
        <w:rPr>
          <w:rFonts w:ascii="Times New Roman" w:hAnsi="Times New Roman" w:cs="Times New Roman"/>
          <w:sz w:val="28"/>
          <w:szCs w:val="28"/>
        </w:rPr>
        <w:t>з</w:t>
      </w:r>
      <w:r w:rsidRPr="00594845">
        <w:rPr>
          <w:rFonts w:ascii="Times New Roman" w:hAnsi="Times New Roman" w:cs="Times New Roman"/>
          <w:sz w:val="28"/>
          <w:szCs w:val="28"/>
        </w:rPr>
        <w:t xml:space="preserve">десь </w:t>
      </w:r>
      <w:r>
        <w:rPr>
          <w:rFonts w:ascii="Times New Roman" w:hAnsi="Times New Roman" w:cs="Times New Roman"/>
          <w:sz w:val="28"/>
          <w:szCs w:val="28"/>
        </w:rPr>
        <w:t>обыкновенно</w:t>
      </w:r>
      <w:r w:rsidRPr="00594845">
        <w:rPr>
          <w:rFonts w:ascii="Times New Roman" w:hAnsi="Times New Roman" w:cs="Times New Roman"/>
          <w:sz w:val="28"/>
          <w:szCs w:val="28"/>
        </w:rPr>
        <w:t xml:space="preserve"> </w:t>
      </w:r>
      <w:r>
        <w:rPr>
          <w:rFonts w:ascii="Times New Roman" w:hAnsi="Times New Roman" w:cs="Times New Roman"/>
          <w:sz w:val="28"/>
          <w:szCs w:val="28"/>
        </w:rPr>
        <w:t>консолидируется</w:t>
      </w:r>
      <w:r w:rsidRPr="00594845">
        <w:rPr>
          <w:rFonts w:ascii="Times New Roman" w:hAnsi="Times New Roman" w:cs="Times New Roman"/>
          <w:sz w:val="28"/>
          <w:szCs w:val="28"/>
        </w:rPr>
        <w:t xml:space="preserve"> ряд отдельных элементов.</w:t>
      </w:r>
    </w:p>
    <w:p w14:paraId="2F861053" w14:textId="5E1064DC" w:rsidR="00190815" w:rsidRDefault="00816FD0" w:rsidP="00816FD0">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Хранение информации</w:t>
      </w:r>
      <w:r w:rsidRPr="00594845">
        <w:rPr>
          <w:rFonts w:ascii="Times New Roman" w:hAnsi="Times New Roman" w:cs="Times New Roman"/>
          <w:sz w:val="28"/>
          <w:szCs w:val="28"/>
        </w:rPr>
        <w:t>. </w:t>
      </w:r>
      <w:r>
        <w:rPr>
          <w:rFonts w:ascii="Times New Roman" w:hAnsi="Times New Roman" w:cs="Times New Roman"/>
          <w:sz w:val="28"/>
          <w:szCs w:val="28"/>
        </w:rPr>
        <w:t>Сосредотачивается</w:t>
      </w:r>
      <w:r w:rsidRPr="00594845">
        <w:rPr>
          <w:rFonts w:ascii="Times New Roman" w:hAnsi="Times New Roman" w:cs="Times New Roman"/>
          <w:sz w:val="28"/>
          <w:szCs w:val="28"/>
        </w:rPr>
        <w:t xml:space="preserve"> в </w:t>
      </w:r>
      <w:r>
        <w:rPr>
          <w:rFonts w:ascii="Times New Roman" w:hAnsi="Times New Roman" w:cs="Times New Roman"/>
          <w:sz w:val="28"/>
          <w:szCs w:val="28"/>
        </w:rPr>
        <w:t>транслировании</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информации </w:t>
      </w:r>
      <w:r w:rsidRPr="00594845">
        <w:rPr>
          <w:rFonts w:ascii="Times New Roman" w:hAnsi="Times New Roman" w:cs="Times New Roman"/>
          <w:sz w:val="28"/>
          <w:szCs w:val="28"/>
        </w:rPr>
        <w:t xml:space="preserve">во времени, </w:t>
      </w:r>
      <w:r>
        <w:rPr>
          <w:rFonts w:ascii="Times New Roman" w:hAnsi="Times New Roman" w:cs="Times New Roman"/>
          <w:sz w:val="28"/>
          <w:szCs w:val="28"/>
        </w:rPr>
        <w:t>которая объединена</w:t>
      </w:r>
      <w:r w:rsidRPr="00594845">
        <w:rPr>
          <w:rFonts w:ascii="Times New Roman" w:hAnsi="Times New Roman" w:cs="Times New Roman"/>
          <w:sz w:val="28"/>
          <w:szCs w:val="28"/>
        </w:rPr>
        <w:t xml:space="preserve"> с </w:t>
      </w:r>
      <w:r>
        <w:rPr>
          <w:rFonts w:ascii="Times New Roman" w:hAnsi="Times New Roman" w:cs="Times New Roman"/>
          <w:sz w:val="28"/>
          <w:szCs w:val="28"/>
        </w:rPr>
        <w:t>гарантирование</w:t>
      </w:r>
      <w:r w:rsidRPr="00594845">
        <w:rPr>
          <w:rFonts w:ascii="Times New Roman" w:hAnsi="Times New Roman" w:cs="Times New Roman"/>
          <w:sz w:val="28"/>
          <w:szCs w:val="28"/>
        </w:rPr>
        <w:t xml:space="preserve">м </w:t>
      </w:r>
      <w:r>
        <w:rPr>
          <w:rFonts w:ascii="Times New Roman" w:hAnsi="Times New Roman" w:cs="Times New Roman"/>
          <w:sz w:val="28"/>
          <w:szCs w:val="28"/>
        </w:rPr>
        <w:t>постоянных</w:t>
      </w:r>
      <w:r w:rsidRPr="00594845">
        <w:rPr>
          <w:rFonts w:ascii="Times New Roman" w:hAnsi="Times New Roman" w:cs="Times New Roman"/>
          <w:sz w:val="28"/>
          <w:szCs w:val="28"/>
        </w:rPr>
        <w:t xml:space="preserve"> </w:t>
      </w:r>
      <w:r>
        <w:rPr>
          <w:rFonts w:ascii="Times New Roman" w:hAnsi="Times New Roman" w:cs="Times New Roman"/>
          <w:sz w:val="28"/>
          <w:szCs w:val="28"/>
        </w:rPr>
        <w:t>положени</w:t>
      </w:r>
      <w:r w:rsidRPr="00594845">
        <w:rPr>
          <w:rFonts w:ascii="Times New Roman" w:hAnsi="Times New Roman" w:cs="Times New Roman"/>
          <w:sz w:val="28"/>
          <w:szCs w:val="28"/>
        </w:rPr>
        <w:t xml:space="preserve">й материального носителя </w:t>
      </w:r>
      <w:r>
        <w:rPr>
          <w:rFonts w:ascii="Times New Roman" w:hAnsi="Times New Roman" w:cs="Times New Roman"/>
          <w:sz w:val="28"/>
          <w:szCs w:val="28"/>
        </w:rPr>
        <w:t>данных</w:t>
      </w:r>
      <w:r w:rsidRPr="00594845">
        <w:rPr>
          <w:rFonts w:ascii="Times New Roman" w:hAnsi="Times New Roman" w:cs="Times New Roman"/>
          <w:sz w:val="28"/>
          <w:szCs w:val="28"/>
        </w:rPr>
        <w:t xml:space="preserve">. </w:t>
      </w:r>
      <w:r>
        <w:rPr>
          <w:rFonts w:ascii="Times New Roman" w:hAnsi="Times New Roman" w:cs="Times New Roman"/>
          <w:sz w:val="28"/>
          <w:szCs w:val="28"/>
        </w:rPr>
        <w:t>При этом х</w:t>
      </w:r>
      <w:r w:rsidRPr="00594845">
        <w:rPr>
          <w:rFonts w:ascii="Times New Roman" w:hAnsi="Times New Roman" w:cs="Times New Roman"/>
          <w:sz w:val="28"/>
          <w:szCs w:val="28"/>
        </w:rPr>
        <w:t>ранимая информация классифи</w:t>
      </w:r>
      <w:r>
        <w:rPr>
          <w:rFonts w:ascii="Times New Roman" w:hAnsi="Times New Roman" w:cs="Times New Roman"/>
          <w:sz w:val="28"/>
          <w:szCs w:val="28"/>
        </w:rPr>
        <w:t>цируется по</w:t>
      </w:r>
      <w:r w:rsidRPr="00594845">
        <w:rPr>
          <w:rFonts w:ascii="Times New Roman" w:hAnsi="Times New Roman" w:cs="Times New Roman"/>
          <w:sz w:val="28"/>
          <w:szCs w:val="28"/>
        </w:rPr>
        <w:t xml:space="preserve"> </w:t>
      </w:r>
      <w:r>
        <w:rPr>
          <w:rFonts w:ascii="Times New Roman" w:hAnsi="Times New Roman" w:cs="Times New Roman"/>
          <w:sz w:val="28"/>
          <w:szCs w:val="28"/>
        </w:rPr>
        <w:t>отличительным чертам</w:t>
      </w:r>
      <w:r w:rsidRPr="00594845">
        <w:rPr>
          <w:rFonts w:ascii="Times New Roman" w:hAnsi="Times New Roman" w:cs="Times New Roman"/>
          <w:sz w:val="28"/>
          <w:szCs w:val="28"/>
        </w:rPr>
        <w:t xml:space="preserve"> </w:t>
      </w:r>
      <w:r>
        <w:rPr>
          <w:rFonts w:ascii="Times New Roman" w:hAnsi="Times New Roman" w:cs="Times New Roman"/>
          <w:sz w:val="28"/>
          <w:szCs w:val="28"/>
        </w:rPr>
        <w:t>д</w:t>
      </w:r>
      <w:r w:rsidRPr="00594845">
        <w:rPr>
          <w:rFonts w:ascii="Times New Roman" w:hAnsi="Times New Roman" w:cs="Times New Roman"/>
          <w:sz w:val="28"/>
          <w:szCs w:val="28"/>
        </w:rPr>
        <w:t xml:space="preserve">ля ускорения </w:t>
      </w:r>
      <w:r>
        <w:rPr>
          <w:rFonts w:ascii="Times New Roman" w:hAnsi="Times New Roman" w:cs="Times New Roman"/>
          <w:sz w:val="28"/>
          <w:szCs w:val="28"/>
        </w:rPr>
        <w:t xml:space="preserve">ее </w:t>
      </w:r>
      <w:r w:rsidRPr="00594845">
        <w:rPr>
          <w:rFonts w:ascii="Times New Roman" w:hAnsi="Times New Roman" w:cs="Times New Roman"/>
          <w:sz w:val="28"/>
          <w:szCs w:val="28"/>
        </w:rPr>
        <w:t>поиска.</w:t>
      </w:r>
      <w:r>
        <w:rPr>
          <w:rFonts w:ascii="Times New Roman" w:hAnsi="Times New Roman" w:cs="Times New Roman"/>
          <w:sz w:val="28"/>
          <w:szCs w:val="28"/>
        </w:rPr>
        <w:t xml:space="preserve"> </w:t>
      </w:r>
      <w:r w:rsidR="00190815" w:rsidRPr="00594845">
        <w:rPr>
          <w:rFonts w:ascii="Times New Roman" w:hAnsi="Times New Roman" w:cs="Times New Roman"/>
          <w:sz w:val="28"/>
          <w:szCs w:val="28"/>
        </w:rPr>
        <w:t xml:space="preserve">Существуют специально </w:t>
      </w:r>
      <w:r w:rsidR="00B74F39">
        <w:rPr>
          <w:rFonts w:ascii="Times New Roman" w:hAnsi="Times New Roman" w:cs="Times New Roman"/>
          <w:sz w:val="28"/>
          <w:szCs w:val="28"/>
        </w:rPr>
        <w:t>обустроенные</w:t>
      </w:r>
      <w:r w:rsidR="00190815" w:rsidRPr="00594845">
        <w:rPr>
          <w:rFonts w:ascii="Times New Roman" w:hAnsi="Times New Roman" w:cs="Times New Roman"/>
          <w:sz w:val="28"/>
          <w:szCs w:val="28"/>
        </w:rPr>
        <w:t xml:space="preserve"> хранилища информации</w:t>
      </w:r>
      <w:r w:rsidR="00B74F39">
        <w:rPr>
          <w:rFonts w:ascii="Times New Roman" w:hAnsi="Times New Roman" w:cs="Times New Roman"/>
          <w:sz w:val="28"/>
          <w:szCs w:val="28"/>
        </w:rPr>
        <w:t>:</w:t>
      </w:r>
      <w:r w:rsidR="00190815" w:rsidRPr="00594845">
        <w:rPr>
          <w:rFonts w:ascii="Times New Roman" w:hAnsi="Times New Roman" w:cs="Times New Roman"/>
          <w:sz w:val="28"/>
          <w:szCs w:val="28"/>
        </w:rPr>
        <w:t xml:space="preserve"> архивы, </w:t>
      </w:r>
      <w:r w:rsidR="00B74F39" w:rsidRPr="00594845">
        <w:rPr>
          <w:rFonts w:ascii="Times New Roman" w:hAnsi="Times New Roman" w:cs="Times New Roman"/>
          <w:sz w:val="28"/>
          <w:szCs w:val="28"/>
        </w:rPr>
        <w:t xml:space="preserve">картотеки </w:t>
      </w:r>
      <w:r w:rsidR="00B74F39">
        <w:rPr>
          <w:rFonts w:ascii="Times New Roman" w:hAnsi="Times New Roman" w:cs="Times New Roman"/>
          <w:sz w:val="28"/>
          <w:szCs w:val="28"/>
        </w:rPr>
        <w:t xml:space="preserve">и </w:t>
      </w:r>
      <w:r w:rsidR="00B74F39" w:rsidRPr="00594845">
        <w:rPr>
          <w:rFonts w:ascii="Times New Roman" w:hAnsi="Times New Roman" w:cs="Times New Roman"/>
          <w:sz w:val="28"/>
          <w:szCs w:val="28"/>
        </w:rPr>
        <w:t>компьютеры</w:t>
      </w:r>
      <w:r w:rsidR="00190815" w:rsidRPr="00594845">
        <w:rPr>
          <w:rFonts w:ascii="Times New Roman" w:hAnsi="Times New Roman" w:cs="Times New Roman"/>
          <w:sz w:val="28"/>
          <w:szCs w:val="28"/>
        </w:rPr>
        <w:t>.</w:t>
      </w:r>
    </w:p>
    <w:p w14:paraId="23C45158" w14:textId="27844FC5" w:rsidR="007C4C99" w:rsidRDefault="007223F9" w:rsidP="005D2710">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Использование информации</w:t>
      </w:r>
      <w:r w:rsidRPr="00594845">
        <w:rPr>
          <w:rFonts w:ascii="Times New Roman" w:hAnsi="Times New Roman" w:cs="Times New Roman"/>
          <w:sz w:val="28"/>
          <w:szCs w:val="28"/>
        </w:rPr>
        <w:t>. </w:t>
      </w:r>
      <w:r w:rsidR="00A31826">
        <w:rPr>
          <w:rFonts w:ascii="Times New Roman" w:hAnsi="Times New Roman" w:cs="Times New Roman"/>
          <w:sz w:val="28"/>
          <w:szCs w:val="28"/>
        </w:rPr>
        <w:t>В</w:t>
      </w:r>
      <w:r w:rsidR="00A31826" w:rsidRPr="00594845">
        <w:rPr>
          <w:rFonts w:ascii="Times New Roman" w:hAnsi="Times New Roman" w:cs="Times New Roman"/>
          <w:sz w:val="28"/>
          <w:szCs w:val="28"/>
        </w:rPr>
        <w:t xml:space="preserve"> соответствии с целью воздействия </w:t>
      </w:r>
      <w:r w:rsidR="00A31826">
        <w:rPr>
          <w:rFonts w:ascii="Times New Roman" w:hAnsi="Times New Roman" w:cs="Times New Roman"/>
          <w:sz w:val="28"/>
          <w:szCs w:val="28"/>
        </w:rPr>
        <w:t>о</w:t>
      </w:r>
      <w:r w:rsidRPr="00594845">
        <w:rPr>
          <w:rFonts w:ascii="Times New Roman" w:hAnsi="Times New Roman" w:cs="Times New Roman"/>
          <w:sz w:val="28"/>
          <w:szCs w:val="28"/>
        </w:rPr>
        <w:t xml:space="preserve">значает ее </w:t>
      </w:r>
      <w:r w:rsidR="00A31826">
        <w:rPr>
          <w:rFonts w:ascii="Times New Roman" w:hAnsi="Times New Roman" w:cs="Times New Roman"/>
          <w:sz w:val="28"/>
          <w:szCs w:val="28"/>
        </w:rPr>
        <w:t>потребление</w:t>
      </w:r>
      <w:r w:rsidRPr="00594845">
        <w:rPr>
          <w:rFonts w:ascii="Times New Roman" w:hAnsi="Times New Roman" w:cs="Times New Roman"/>
          <w:sz w:val="28"/>
          <w:szCs w:val="28"/>
        </w:rPr>
        <w:t xml:space="preserve"> для решения управленческих задач. </w:t>
      </w:r>
      <w:r w:rsidR="005D2710">
        <w:rPr>
          <w:rFonts w:ascii="Times New Roman" w:hAnsi="Times New Roman" w:cs="Times New Roman"/>
          <w:sz w:val="28"/>
          <w:szCs w:val="28"/>
        </w:rPr>
        <w:t>Каждая</w:t>
      </w:r>
      <w:r w:rsidR="005D2710" w:rsidRPr="00594845">
        <w:rPr>
          <w:rFonts w:ascii="Times New Roman" w:hAnsi="Times New Roman" w:cs="Times New Roman"/>
          <w:sz w:val="28"/>
          <w:szCs w:val="28"/>
        </w:rPr>
        <w:t xml:space="preserve"> достоверная информация </w:t>
      </w:r>
      <w:r w:rsidR="005D2710">
        <w:rPr>
          <w:rFonts w:ascii="Times New Roman" w:hAnsi="Times New Roman" w:cs="Times New Roman"/>
          <w:sz w:val="28"/>
          <w:szCs w:val="28"/>
        </w:rPr>
        <w:t>должна</w:t>
      </w:r>
      <w:r w:rsidR="005D2710" w:rsidRPr="00594845">
        <w:rPr>
          <w:rFonts w:ascii="Times New Roman" w:hAnsi="Times New Roman" w:cs="Times New Roman"/>
          <w:sz w:val="28"/>
          <w:szCs w:val="28"/>
        </w:rPr>
        <w:t xml:space="preserve"> быть </w:t>
      </w:r>
      <w:r w:rsidR="005D2710">
        <w:rPr>
          <w:rFonts w:ascii="Times New Roman" w:hAnsi="Times New Roman" w:cs="Times New Roman"/>
          <w:sz w:val="28"/>
          <w:szCs w:val="28"/>
        </w:rPr>
        <w:t>полезной</w:t>
      </w:r>
      <w:r w:rsidR="005D2710" w:rsidRPr="00594845">
        <w:rPr>
          <w:rFonts w:ascii="Times New Roman" w:hAnsi="Times New Roman" w:cs="Times New Roman"/>
          <w:sz w:val="28"/>
          <w:szCs w:val="28"/>
        </w:rPr>
        <w:t xml:space="preserve"> для </w:t>
      </w:r>
      <w:r w:rsidR="005D2710">
        <w:rPr>
          <w:rFonts w:ascii="Times New Roman" w:hAnsi="Times New Roman" w:cs="Times New Roman"/>
          <w:sz w:val="28"/>
          <w:szCs w:val="28"/>
        </w:rPr>
        <w:t>использова</w:t>
      </w:r>
      <w:r w:rsidR="005D2710" w:rsidRPr="00594845">
        <w:rPr>
          <w:rFonts w:ascii="Times New Roman" w:hAnsi="Times New Roman" w:cs="Times New Roman"/>
          <w:sz w:val="28"/>
          <w:szCs w:val="28"/>
        </w:rPr>
        <w:t>ния в процессе управления с учетом её вида</w:t>
      </w:r>
      <w:r w:rsidR="005D2710">
        <w:rPr>
          <w:rFonts w:ascii="Times New Roman" w:hAnsi="Times New Roman" w:cs="Times New Roman"/>
          <w:sz w:val="28"/>
          <w:szCs w:val="28"/>
        </w:rPr>
        <w:t>,</w:t>
      </w:r>
      <w:r w:rsidR="005D2710" w:rsidRPr="00A31826">
        <w:rPr>
          <w:rFonts w:ascii="Times New Roman" w:hAnsi="Times New Roman" w:cs="Times New Roman"/>
          <w:sz w:val="28"/>
          <w:szCs w:val="28"/>
        </w:rPr>
        <w:t xml:space="preserve"> </w:t>
      </w:r>
      <w:r w:rsidR="005D2710" w:rsidRPr="00594845">
        <w:rPr>
          <w:rFonts w:ascii="Times New Roman" w:hAnsi="Times New Roman" w:cs="Times New Roman"/>
          <w:sz w:val="28"/>
          <w:szCs w:val="28"/>
        </w:rPr>
        <w:t>степени обработки, методов сбора</w:t>
      </w:r>
      <w:r w:rsidR="005D2710">
        <w:rPr>
          <w:rFonts w:ascii="Times New Roman" w:hAnsi="Times New Roman" w:cs="Times New Roman"/>
          <w:sz w:val="28"/>
          <w:szCs w:val="28"/>
        </w:rPr>
        <w:t xml:space="preserve">, </w:t>
      </w:r>
      <w:r w:rsidR="005D2710" w:rsidRPr="00594845">
        <w:rPr>
          <w:rFonts w:ascii="Times New Roman" w:hAnsi="Times New Roman" w:cs="Times New Roman"/>
          <w:sz w:val="28"/>
          <w:szCs w:val="28"/>
        </w:rPr>
        <w:t>передач</w:t>
      </w:r>
      <w:r w:rsidR="005D2710">
        <w:rPr>
          <w:rFonts w:ascii="Times New Roman" w:hAnsi="Times New Roman" w:cs="Times New Roman"/>
          <w:sz w:val="28"/>
          <w:szCs w:val="28"/>
        </w:rPr>
        <w:t xml:space="preserve">и и </w:t>
      </w:r>
      <w:r w:rsidR="005D2710" w:rsidRPr="00594845">
        <w:rPr>
          <w:rFonts w:ascii="Times New Roman" w:hAnsi="Times New Roman" w:cs="Times New Roman"/>
          <w:sz w:val="28"/>
          <w:szCs w:val="28"/>
        </w:rPr>
        <w:t>материального носителя.</w:t>
      </w:r>
    </w:p>
    <w:p w14:paraId="393C08A1" w14:textId="6BEEDEB7" w:rsidR="007C4C99" w:rsidRDefault="007C4C99"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Уничтожение информации</w:t>
      </w:r>
      <w:r w:rsidRPr="00594845">
        <w:rPr>
          <w:rFonts w:ascii="Times New Roman" w:hAnsi="Times New Roman" w:cs="Times New Roman"/>
          <w:sz w:val="28"/>
          <w:szCs w:val="28"/>
        </w:rPr>
        <w:t>. </w:t>
      </w:r>
      <w:r w:rsidR="0026455B">
        <w:rPr>
          <w:rFonts w:ascii="Times New Roman" w:hAnsi="Times New Roman" w:cs="Times New Roman"/>
          <w:sz w:val="28"/>
          <w:szCs w:val="28"/>
        </w:rPr>
        <w:t>В</w:t>
      </w:r>
      <w:r w:rsidR="0026455B" w:rsidRPr="00594845">
        <w:rPr>
          <w:rFonts w:ascii="Times New Roman" w:hAnsi="Times New Roman" w:cs="Times New Roman"/>
          <w:sz w:val="28"/>
          <w:szCs w:val="28"/>
        </w:rPr>
        <w:t xml:space="preserve"> случаях устаревания </w:t>
      </w:r>
      <w:r w:rsidR="0026455B">
        <w:rPr>
          <w:rFonts w:ascii="Times New Roman" w:hAnsi="Times New Roman" w:cs="Times New Roman"/>
          <w:sz w:val="28"/>
          <w:szCs w:val="28"/>
        </w:rPr>
        <w:t xml:space="preserve">информации </w:t>
      </w:r>
      <w:r w:rsidR="0026455B" w:rsidRPr="00594845">
        <w:rPr>
          <w:rFonts w:ascii="Times New Roman" w:hAnsi="Times New Roman" w:cs="Times New Roman"/>
          <w:sz w:val="28"/>
          <w:szCs w:val="28"/>
        </w:rPr>
        <w:t xml:space="preserve">или после многократного использования </w:t>
      </w:r>
      <w:r w:rsidR="0026455B">
        <w:rPr>
          <w:rFonts w:ascii="Times New Roman" w:hAnsi="Times New Roman" w:cs="Times New Roman"/>
          <w:sz w:val="28"/>
          <w:szCs w:val="28"/>
        </w:rPr>
        <w:t>она</w:t>
      </w:r>
      <w:r w:rsidR="0026455B" w:rsidRPr="00594845">
        <w:rPr>
          <w:rFonts w:ascii="Times New Roman" w:hAnsi="Times New Roman" w:cs="Times New Roman"/>
          <w:sz w:val="28"/>
          <w:szCs w:val="28"/>
        </w:rPr>
        <w:t xml:space="preserve"> подвергается</w:t>
      </w:r>
      <w:r w:rsidR="0026455B">
        <w:rPr>
          <w:rFonts w:ascii="Times New Roman" w:hAnsi="Times New Roman" w:cs="Times New Roman"/>
          <w:sz w:val="28"/>
          <w:szCs w:val="28"/>
        </w:rPr>
        <w:t xml:space="preserve"> ликвидации</w:t>
      </w:r>
      <w:r w:rsidRPr="00594845">
        <w:rPr>
          <w:rFonts w:ascii="Times New Roman" w:hAnsi="Times New Roman" w:cs="Times New Roman"/>
          <w:sz w:val="28"/>
          <w:szCs w:val="28"/>
        </w:rPr>
        <w:t xml:space="preserve"> (</w:t>
      </w:r>
      <w:r w:rsidR="0026455B">
        <w:rPr>
          <w:rFonts w:ascii="Times New Roman" w:hAnsi="Times New Roman" w:cs="Times New Roman"/>
          <w:sz w:val="28"/>
          <w:szCs w:val="28"/>
        </w:rPr>
        <w:t xml:space="preserve">т.е. </w:t>
      </w:r>
      <w:r w:rsidRPr="00594845">
        <w:rPr>
          <w:rFonts w:ascii="Times New Roman" w:hAnsi="Times New Roman" w:cs="Times New Roman"/>
          <w:sz w:val="28"/>
          <w:szCs w:val="28"/>
        </w:rPr>
        <w:t>разрушению материального носителя</w:t>
      </w:r>
      <w:r w:rsidR="0026455B">
        <w:rPr>
          <w:rFonts w:ascii="Times New Roman" w:hAnsi="Times New Roman" w:cs="Times New Roman"/>
          <w:sz w:val="28"/>
          <w:szCs w:val="28"/>
        </w:rPr>
        <w:t xml:space="preserve">, а также </w:t>
      </w:r>
      <w:r w:rsidRPr="00594845">
        <w:rPr>
          <w:rFonts w:ascii="Times New Roman" w:hAnsi="Times New Roman" w:cs="Times New Roman"/>
          <w:sz w:val="28"/>
          <w:szCs w:val="28"/>
        </w:rPr>
        <w:t xml:space="preserve">содержащихся в нем сведений). Возможные варианты </w:t>
      </w:r>
      <w:r w:rsidR="0026455B">
        <w:rPr>
          <w:rFonts w:ascii="Times New Roman" w:hAnsi="Times New Roman" w:cs="Times New Roman"/>
          <w:sz w:val="28"/>
          <w:szCs w:val="28"/>
        </w:rPr>
        <w:t>способов</w:t>
      </w:r>
      <w:r w:rsidRPr="00594845">
        <w:rPr>
          <w:rFonts w:ascii="Times New Roman" w:hAnsi="Times New Roman" w:cs="Times New Roman"/>
          <w:sz w:val="28"/>
          <w:szCs w:val="28"/>
        </w:rPr>
        <w:t xml:space="preserve"> уничтожения информации: </w:t>
      </w:r>
      <w:r w:rsidR="0026455B" w:rsidRPr="00594845">
        <w:rPr>
          <w:rFonts w:ascii="Times New Roman" w:hAnsi="Times New Roman" w:cs="Times New Roman"/>
          <w:sz w:val="28"/>
          <w:szCs w:val="28"/>
        </w:rPr>
        <w:t>стирание</w:t>
      </w:r>
      <w:r w:rsidR="0026455B">
        <w:rPr>
          <w:rFonts w:ascii="Times New Roman" w:hAnsi="Times New Roman" w:cs="Times New Roman"/>
          <w:sz w:val="28"/>
          <w:szCs w:val="28"/>
        </w:rPr>
        <w:t xml:space="preserve">, </w:t>
      </w:r>
      <w:r w:rsidRPr="00594845">
        <w:rPr>
          <w:rFonts w:ascii="Times New Roman" w:hAnsi="Times New Roman" w:cs="Times New Roman"/>
          <w:sz w:val="28"/>
          <w:szCs w:val="28"/>
        </w:rPr>
        <w:t>сожжение, измельчение путем резки</w:t>
      </w:r>
      <w:r w:rsidR="0026455B">
        <w:rPr>
          <w:rFonts w:ascii="Times New Roman" w:hAnsi="Times New Roman" w:cs="Times New Roman"/>
          <w:sz w:val="28"/>
          <w:szCs w:val="28"/>
        </w:rPr>
        <w:t xml:space="preserve"> </w:t>
      </w:r>
      <w:r w:rsidRPr="00594845">
        <w:rPr>
          <w:rFonts w:ascii="Times New Roman" w:hAnsi="Times New Roman" w:cs="Times New Roman"/>
          <w:sz w:val="28"/>
          <w:szCs w:val="28"/>
        </w:rPr>
        <w:t xml:space="preserve">и </w:t>
      </w:r>
      <w:r w:rsidR="0026455B">
        <w:rPr>
          <w:rFonts w:ascii="Times New Roman" w:hAnsi="Times New Roman" w:cs="Times New Roman"/>
          <w:sz w:val="28"/>
          <w:szCs w:val="28"/>
        </w:rPr>
        <w:t>п</w:t>
      </w:r>
      <w:r w:rsidRPr="00594845">
        <w:rPr>
          <w:rFonts w:ascii="Times New Roman" w:hAnsi="Times New Roman" w:cs="Times New Roman"/>
          <w:sz w:val="28"/>
          <w:szCs w:val="28"/>
        </w:rPr>
        <w:t>р.</w:t>
      </w:r>
    </w:p>
    <w:p w14:paraId="6C66E4F2" w14:textId="77777777" w:rsidR="00385953" w:rsidRDefault="00385953" w:rsidP="0038595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Информационная система</w:t>
      </w:r>
      <w:r w:rsidRPr="00594845">
        <w:rPr>
          <w:rFonts w:ascii="Times New Roman" w:hAnsi="Times New Roman" w:cs="Times New Roman"/>
          <w:sz w:val="28"/>
          <w:szCs w:val="28"/>
        </w:rPr>
        <w:t xml:space="preserve"> – </w:t>
      </w:r>
      <w:r>
        <w:rPr>
          <w:rFonts w:ascii="Times New Roman" w:hAnsi="Times New Roman" w:cs="Times New Roman"/>
          <w:sz w:val="28"/>
          <w:szCs w:val="28"/>
        </w:rPr>
        <w:t>является</w:t>
      </w:r>
      <w:r w:rsidRPr="00594845">
        <w:rPr>
          <w:rFonts w:ascii="Times New Roman" w:hAnsi="Times New Roman" w:cs="Times New Roman"/>
          <w:sz w:val="28"/>
          <w:szCs w:val="28"/>
        </w:rPr>
        <w:t xml:space="preserve"> </w:t>
      </w:r>
      <w:r>
        <w:rPr>
          <w:rFonts w:ascii="Times New Roman" w:hAnsi="Times New Roman" w:cs="Times New Roman"/>
          <w:sz w:val="28"/>
          <w:szCs w:val="28"/>
        </w:rPr>
        <w:t>сочетанием</w:t>
      </w:r>
      <w:r w:rsidRPr="00594845">
        <w:rPr>
          <w:rFonts w:ascii="Times New Roman" w:hAnsi="Times New Roman" w:cs="Times New Roman"/>
          <w:sz w:val="28"/>
          <w:szCs w:val="28"/>
        </w:rPr>
        <w:t xml:space="preserve"> потоков прямой и обратной информационной связи</w:t>
      </w:r>
      <w:r>
        <w:rPr>
          <w:rFonts w:ascii="Times New Roman" w:hAnsi="Times New Roman" w:cs="Times New Roman"/>
          <w:sz w:val="28"/>
          <w:szCs w:val="28"/>
        </w:rPr>
        <w:t xml:space="preserve"> (</w:t>
      </w:r>
      <w:r w:rsidRPr="00594845">
        <w:rPr>
          <w:rFonts w:ascii="Times New Roman" w:hAnsi="Times New Roman" w:cs="Times New Roman"/>
          <w:sz w:val="28"/>
          <w:szCs w:val="28"/>
        </w:rPr>
        <w:t>внутренних и внешних</w:t>
      </w:r>
      <w:r>
        <w:rPr>
          <w:rFonts w:ascii="Times New Roman" w:hAnsi="Times New Roman" w:cs="Times New Roman"/>
          <w:sz w:val="28"/>
          <w:szCs w:val="28"/>
        </w:rPr>
        <w:t>)</w:t>
      </w:r>
      <w:r w:rsidRPr="00594845">
        <w:rPr>
          <w:rFonts w:ascii="Times New Roman" w:hAnsi="Times New Roman" w:cs="Times New Roman"/>
          <w:sz w:val="28"/>
          <w:szCs w:val="28"/>
        </w:rPr>
        <w:t xml:space="preserve"> социально-экономического объекта, методов,</w:t>
      </w:r>
      <w:r>
        <w:rPr>
          <w:rFonts w:ascii="Times New Roman" w:hAnsi="Times New Roman" w:cs="Times New Roman"/>
          <w:sz w:val="28"/>
          <w:szCs w:val="28"/>
        </w:rPr>
        <w:t xml:space="preserve"> </w:t>
      </w:r>
      <w:r w:rsidRPr="00594845">
        <w:rPr>
          <w:rFonts w:ascii="Times New Roman" w:hAnsi="Times New Roman" w:cs="Times New Roman"/>
          <w:sz w:val="28"/>
          <w:szCs w:val="28"/>
        </w:rPr>
        <w:t>средств,</w:t>
      </w:r>
      <w:r>
        <w:rPr>
          <w:rFonts w:ascii="Times New Roman" w:hAnsi="Times New Roman" w:cs="Times New Roman"/>
          <w:sz w:val="28"/>
          <w:szCs w:val="28"/>
        </w:rPr>
        <w:t xml:space="preserve"> квалифицированный персонал</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которйе </w:t>
      </w:r>
      <w:r w:rsidRPr="00594845">
        <w:rPr>
          <w:rFonts w:ascii="Times New Roman" w:hAnsi="Times New Roman" w:cs="Times New Roman"/>
          <w:sz w:val="28"/>
          <w:szCs w:val="28"/>
        </w:rPr>
        <w:t>участв</w:t>
      </w:r>
      <w:r>
        <w:rPr>
          <w:rFonts w:ascii="Times New Roman" w:hAnsi="Times New Roman" w:cs="Times New Roman"/>
          <w:sz w:val="28"/>
          <w:szCs w:val="28"/>
        </w:rPr>
        <w:t>ствует</w:t>
      </w:r>
      <w:r w:rsidRPr="00594845">
        <w:rPr>
          <w:rFonts w:ascii="Times New Roman" w:hAnsi="Times New Roman" w:cs="Times New Roman"/>
          <w:sz w:val="28"/>
          <w:szCs w:val="28"/>
        </w:rPr>
        <w:t xml:space="preserve"> в </w:t>
      </w:r>
      <w:r>
        <w:rPr>
          <w:rFonts w:ascii="Times New Roman" w:hAnsi="Times New Roman" w:cs="Times New Roman"/>
          <w:sz w:val="28"/>
          <w:szCs w:val="28"/>
        </w:rPr>
        <w:t>разно</w:t>
      </w:r>
      <w:r w:rsidRPr="00594845">
        <w:rPr>
          <w:rFonts w:ascii="Times New Roman" w:hAnsi="Times New Roman" w:cs="Times New Roman"/>
          <w:sz w:val="28"/>
          <w:szCs w:val="28"/>
        </w:rPr>
        <w:t xml:space="preserve">аспектных процедурах </w:t>
      </w:r>
      <w:r>
        <w:rPr>
          <w:rFonts w:ascii="Times New Roman" w:hAnsi="Times New Roman" w:cs="Times New Roman"/>
          <w:sz w:val="28"/>
          <w:szCs w:val="28"/>
        </w:rPr>
        <w:t xml:space="preserve">на этапах </w:t>
      </w:r>
      <w:r w:rsidRPr="00594845">
        <w:rPr>
          <w:rFonts w:ascii="Times New Roman" w:hAnsi="Times New Roman" w:cs="Times New Roman"/>
          <w:sz w:val="28"/>
          <w:szCs w:val="28"/>
        </w:rPr>
        <w:t>обработк</w:t>
      </w:r>
      <w:r>
        <w:rPr>
          <w:rFonts w:ascii="Times New Roman" w:hAnsi="Times New Roman" w:cs="Times New Roman"/>
          <w:sz w:val="28"/>
          <w:szCs w:val="28"/>
        </w:rPr>
        <w:t>и</w:t>
      </w:r>
      <w:r w:rsidRPr="00594845">
        <w:rPr>
          <w:rFonts w:ascii="Times New Roman" w:hAnsi="Times New Roman" w:cs="Times New Roman"/>
          <w:sz w:val="28"/>
          <w:szCs w:val="28"/>
        </w:rPr>
        <w:t xml:space="preserve"> информации</w:t>
      </w:r>
      <w:r>
        <w:rPr>
          <w:rFonts w:ascii="Times New Roman" w:hAnsi="Times New Roman" w:cs="Times New Roman"/>
          <w:sz w:val="28"/>
          <w:szCs w:val="28"/>
        </w:rPr>
        <w:t>, а также</w:t>
      </w:r>
      <w:r w:rsidRPr="00594845">
        <w:rPr>
          <w:rFonts w:ascii="Times New Roman" w:hAnsi="Times New Roman" w:cs="Times New Roman"/>
          <w:sz w:val="28"/>
          <w:szCs w:val="28"/>
        </w:rPr>
        <w:t xml:space="preserve"> </w:t>
      </w:r>
      <w:r>
        <w:rPr>
          <w:rFonts w:ascii="Times New Roman" w:hAnsi="Times New Roman" w:cs="Times New Roman"/>
          <w:sz w:val="28"/>
          <w:szCs w:val="28"/>
        </w:rPr>
        <w:t>разботки и осуществлени</w:t>
      </w:r>
      <w:r w:rsidRPr="00594845">
        <w:rPr>
          <w:rFonts w:ascii="Times New Roman" w:hAnsi="Times New Roman" w:cs="Times New Roman"/>
          <w:sz w:val="28"/>
          <w:szCs w:val="28"/>
        </w:rPr>
        <w:t>и управленческих решений.</w:t>
      </w:r>
    </w:p>
    <w:p w14:paraId="6E5F17F2" w14:textId="77777777" w:rsidR="00215C12" w:rsidRDefault="00385953" w:rsidP="003859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Я</w:t>
      </w:r>
      <w:r w:rsidRPr="00594845">
        <w:rPr>
          <w:rFonts w:ascii="Times New Roman" w:hAnsi="Times New Roman" w:cs="Times New Roman"/>
          <w:sz w:val="28"/>
          <w:szCs w:val="28"/>
        </w:rPr>
        <w:t xml:space="preserve">вляясь системой информационного </w:t>
      </w:r>
      <w:r>
        <w:rPr>
          <w:rFonts w:ascii="Times New Roman" w:hAnsi="Times New Roman" w:cs="Times New Roman"/>
          <w:sz w:val="28"/>
          <w:szCs w:val="28"/>
        </w:rPr>
        <w:t>сопровождени</w:t>
      </w:r>
      <w:r w:rsidRPr="00594845">
        <w:rPr>
          <w:rFonts w:ascii="Times New Roman" w:hAnsi="Times New Roman" w:cs="Times New Roman"/>
          <w:sz w:val="28"/>
          <w:szCs w:val="28"/>
        </w:rPr>
        <w:t>я работников управленческ</w:t>
      </w:r>
      <w:r>
        <w:rPr>
          <w:rFonts w:ascii="Times New Roman" w:hAnsi="Times New Roman" w:cs="Times New Roman"/>
          <w:sz w:val="28"/>
          <w:szCs w:val="28"/>
        </w:rPr>
        <w:t>ого аппарата, и</w:t>
      </w:r>
      <w:r w:rsidRPr="00594845">
        <w:rPr>
          <w:rFonts w:ascii="Times New Roman" w:hAnsi="Times New Roman" w:cs="Times New Roman"/>
          <w:sz w:val="28"/>
          <w:szCs w:val="28"/>
        </w:rPr>
        <w:t xml:space="preserve">нформационная система </w:t>
      </w:r>
      <w:r>
        <w:rPr>
          <w:rFonts w:ascii="Times New Roman" w:hAnsi="Times New Roman" w:cs="Times New Roman"/>
          <w:sz w:val="28"/>
          <w:szCs w:val="28"/>
        </w:rPr>
        <w:t>реализовывает</w:t>
      </w:r>
      <w:r w:rsidRPr="00594845">
        <w:rPr>
          <w:rFonts w:ascii="Times New Roman" w:hAnsi="Times New Roman" w:cs="Times New Roman"/>
          <w:sz w:val="28"/>
          <w:szCs w:val="28"/>
        </w:rPr>
        <w:t xml:space="preserve"> технологические </w:t>
      </w:r>
      <w:r>
        <w:rPr>
          <w:rFonts w:ascii="Times New Roman" w:hAnsi="Times New Roman" w:cs="Times New Roman"/>
          <w:sz w:val="28"/>
          <w:szCs w:val="28"/>
        </w:rPr>
        <w:t>возможност</w:t>
      </w:r>
      <w:r w:rsidRPr="00594845">
        <w:rPr>
          <w:rFonts w:ascii="Times New Roman" w:hAnsi="Times New Roman" w:cs="Times New Roman"/>
          <w:sz w:val="28"/>
          <w:szCs w:val="28"/>
        </w:rPr>
        <w:t xml:space="preserve">и по </w:t>
      </w:r>
      <w:r>
        <w:rPr>
          <w:rFonts w:ascii="Times New Roman" w:hAnsi="Times New Roman" w:cs="Times New Roman"/>
          <w:sz w:val="28"/>
          <w:szCs w:val="28"/>
        </w:rPr>
        <w:t>приумножению</w:t>
      </w:r>
      <w:r w:rsidRPr="00594845">
        <w:rPr>
          <w:rFonts w:ascii="Times New Roman" w:hAnsi="Times New Roman" w:cs="Times New Roman"/>
          <w:sz w:val="28"/>
          <w:szCs w:val="28"/>
        </w:rPr>
        <w:t xml:space="preserve">, хранению и </w:t>
      </w:r>
      <w:r>
        <w:rPr>
          <w:rFonts w:ascii="Times New Roman" w:hAnsi="Times New Roman" w:cs="Times New Roman"/>
          <w:sz w:val="28"/>
          <w:szCs w:val="28"/>
        </w:rPr>
        <w:t>переработк</w:t>
      </w:r>
      <w:r w:rsidRPr="00594845">
        <w:rPr>
          <w:rFonts w:ascii="Times New Roman" w:hAnsi="Times New Roman" w:cs="Times New Roman"/>
          <w:sz w:val="28"/>
          <w:szCs w:val="28"/>
        </w:rPr>
        <w:t xml:space="preserve">е информации. </w:t>
      </w:r>
    </w:p>
    <w:p w14:paraId="426A10EC" w14:textId="2A327FD7" w:rsidR="00385953" w:rsidRPr="00594845" w:rsidRDefault="00385953" w:rsidP="003859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и</w:t>
      </w:r>
      <w:r w:rsidRPr="00594845">
        <w:rPr>
          <w:rFonts w:ascii="Times New Roman" w:hAnsi="Times New Roman" w:cs="Times New Roman"/>
          <w:sz w:val="28"/>
          <w:szCs w:val="28"/>
        </w:rPr>
        <w:t xml:space="preserve">нформационная система </w:t>
      </w:r>
      <w:r>
        <w:rPr>
          <w:rFonts w:ascii="Times New Roman" w:hAnsi="Times New Roman" w:cs="Times New Roman"/>
          <w:sz w:val="28"/>
          <w:szCs w:val="28"/>
        </w:rPr>
        <w:t>собира</w:t>
      </w:r>
      <w:r w:rsidRPr="00594845">
        <w:rPr>
          <w:rFonts w:ascii="Times New Roman" w:hAnsi="Times New Roman" w:cs="Times New Roman"/>
          <w:sz w:val="28"/>
          <w:szCs w:val="28"/>
        </w:rPr>
        <w:t xml:space="preserve">ется, </w:t>
      </w:r>
      <w:r>
        <w:rPr>
          <w:rFonts w:ascii="Times New Roman" w:hAnsi="Times New Roman" w:cs="Times New Roman"/>
          <w:sz w:val="28"/>
          <w:szCs w:val="28"/>
        </w:rPr>
        <w:t>оформляется и взаимодействует</w:t>
      </w:r>
      <w:r w:rsidRPr="00594845">
        <w:rPr>
          <w:rFonts w:ascii="Times New Roman" w:hAnsi="Times New Roman" w:cs="Times New Roman"/>
          <w:sz w:val="28"/>
          <w:szCs w:val="28"/>
        </w:rPr>
        <w:t xml:space="preserve"> в </w:t>
      </w:r>
      <w:r>
        <w:rPr>
          <w:rFonts w:ascii="Times New Roman" w:hAnsi="Times New Roman" w:cs="Times New Roman"/>
          <w:sz w:val="28"/>
          <w:szCs w:val="28"/>
        </w:rPr>
        <w:t>порядк</w:t>
      </w:r>
      <w:r w:rsidRPr="00594845">
        <w:rPr>
          <w:rFonts w:ascii="Times New Roman" w:hAnsi="Times New Roman" w:cs="Times New Roman"/>
          <w:sz w:val="28"/>
          <w:szCs w:val="28"/>
        </w:rPr>
        <w:t xml:space="preserve">е, </w:t>
      </w:r>
      <w:r>
        <w:rPr>
          <w:rFonts w:ascii="Times New Roman" w:hAnsi="Times New Roman" w:cs="Times New Roman"/>
          <w:sz w:val="28"/>
          <w:szCs w:val="28"/>
        </w:rPr>
        <w:t xml:space="preserve">который </w:t>
      </w:r>
      <w:r w:rsidRPr="00594845">
        <w:rPr>
          <w:rFonts w:ascii="Times New Roman" w:hAnsi="Times New Roman" w:cs="Times New Roman"/>
          <w:sz w:val="28"/>
          <w:szCs w:val="28"/>
        </w:rPr>
        <w:t>определ</w:t>
      </w:r>
      <w:r>
        <w:rPr>
          <w:rFonts w:ascii="Times New Roman" w:hAnsi="Times New Roman" w:cs="Times New Roman"/>
          <w:sz w:val="28"/>
          <w:szCs w:val="28"/>
        </w:rPr>
        <w:t>ен</w:t>
      </w:r>
      <w:r w:rsidRPr="00594845">
        <w:rPr>
          <w:rFonts w:ascii="Times New Roman" w:hAnsi="Times New Roman" w:cs="Times New Roman"/>
          <w:sz w:val="28"/>
          <w:szCs w:val="28"/>
        </w:rPr>
        <w:t xml:space="preserve"> </w:t>
      </w:r>
      <w:r>
        <w:rPr>
          <w:rFonts w:ascii="Times New Roman" w:hAnsi="Times New Roman" w:cs="Times New Roman"/>
          <w:sz w:val="28"/>
          <w:szCs w:val="28"/>
        </w:rPr>
        <w:t>составом</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методами управленческой деятельности, </w:t>
      </w:r>
      <w:r>
        <w:rPr>
          <w:rFonts w:ascii="Times New Roman" w:hAnsi="Times New Roman" w:cs="Times New Roman"/>
          <w:sz w:val="28"/>
          <w:szCs w:val="28"/>
        </w:rPr>
        <w:t>которыми пользуются</w:t>
      </w:r>
      <w:r w:rsidRPr="00594845">
        <w:rPr>
          <w:rFonts w:ascii="Times New Roman" w:hAnsi="Times New Roman" w:cs="Times New Roman"/>
          <w:sz w:val="28"/>
          <w:szCs w:val="28"/>
        </w:rPr>
        <w:t xml:space="preserve"> в </w:t>
      </w:r>
      <w:r>
        <w:rPr>
          <w:rFonts w:ascii="Times New Roman" w:hAnsi="Times New Roman" w:cs="Times New Roman"/>
          <w:sz w:val="28"/>
          <w:szCs w:val="28"/>
        </w:rPr>
        <w:t>именно этой</w:t>
      </w:r>
      <w:r w:rsidRPr="00594845">
        <w:rPr>
          <w:rFonts w:ascii="Times New Roman" w:hAnsi="Times New Roman" w:cs="Times New Roman"/>
          <w:sz w:val="28"/>
          <w:szCs w:val="28"/>
        </w:rPr>
        <w:t xml:space="preserve"> организации, </w:t>
      </w:r>
      <w:r>
        <w:rPr>
          <w:rFonts w:ascii="Times New Roman" w:hAnsi="Times New Roman" w:cs="Times New Roman"/>
          <w:sz w:val="28"/>
          <w:szCs w:val="28"/>
        </w:rPr>
        <w:t>осуществляет</w:t>
      </w:r>
      <w:r w:rsidRPr="00594845">
        <w:rPr>
          <w:rFonts w:ascii="Times New Roman" w:hAnsi="Times New Roman" w:cs="Times New Roman"/>
          <w:sz w:val="28"/>
          <w:szCs w:val="28"/>
        </w:rPr>
        <w:t xml:space="preserve"> </w:t>
      </w:r>
      <w:r>
        <w:rPr>
          <w:rFonts w:ascii="Times New Roman" w:hAnsi="Times New Roman" w:cs="Times New Roman"/>
          <w:sz w:val="28"/>
          <w:szCs w:val="28"/>
        </w:rPr>
        <w:t>замыслы</w:t>
      </w:r>
      <w:r w:rsidRPr="00594845">
        <w:rPr>
          <w:rFonts w:ascii="Times New Roman" w:hAnsi="Times New Roman" w:cs="Times New Roman"/>
          <w:sz w:val="28"/>
          <w:szCs w:val="28"/>
        </w:rPr>
        <w:t xml:space="preserve"> и задачи,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стоя</w:t>
      </w:r>
      <w:r>
        <w:rPr>
          <w:rFonts w:ascii="Times New Roman" w:hAnsi="Times New Roman" w:cs="Times New Roman"/>
          <w:sz w:val="28"/>
          <w:szCs w:val="28"/>
        </w:rPr>
        <w:t>т</w:t>
      </w:r>
      <w:r w:rsidRPr="00594845">
        <w:rPr>
          <w:rFonts w:ascii="Times New Roman" w:hAnsi="Times New Roman" w:cs="Times New Roman"/>
          <w:sz w:val="28"/>
          <w:szCs w:val="28"/>
        </w:rPr>
        <w:t xml:space="preserve"> перед н</w:t>
      </w:r>
      <w:r>
        <w:rPr>
          <w:rFonts w:ascii="Times New Roman" w:hAnsi="Times New Roman" w:cs="Times New Roman"/>
          <w:sz w:val="28"/>
          <w:szCs w:val="28"/>
        </w:rPr>
        <w:t>ей</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Существуют </w:t>
      </w:r>
      <w:r w:rsidRPr="00594845">
        <w:rPr>
          <w:rFonts w:ascii="Times New Roman" w:hAnsi="Times New Roman" w:cs="Times New Roman"/>
          <w:sz w:val="28"/>
          <w:szCs w:val="28"/>
        </w:rPr>
        <w:t xml:space="preserve">информационные системы, </w:t>
      </w:r>
      <w:r>
        <w:rPr>
          <w:rFonts w:ascii="Times New Roman" w:hAnsi="Times New Roman" w:cs="Times New Roman"/>
          <w:sz w:val="28"/>
          <w:szCs w:val="28"/>
        </w:rPr>
        <w:t>нацеленны</w:t>
      </w:r>
      <w:r w:rsidRPr="00594845">
        <w:rPr>
          <w:rFonts w:ascii="Times New Roman" w:hAnsi="Times New Roman" w:cs="Times New Roman"/>
          <w:sz w:val="28"/>
          <w:szCs w:val="28"/>
        </w:rPr>
        <w:t xml:space="preserve">е при </w:t>
      </w:r>
      <w:r>
        <w:rPr>
          <w:rFonts w:ascii="Times New Roman" w:hAnsi="Times New Roman" w:cs="Times New Roman"/>
          <w:sz w:val="28"/>
          <w:szCs w:val="28"/>
        </w:rPr>
        <w:t>определени</w:t>
      </w:r>
      <w:r w:rsidRPr="00594845">
        <w:rPr>
          <w:rFonts w:ascii="Times New Roman" w:hAnsi="Times New Roman" w:cs="Times New Roman"/>
          <w:sz w:val="28"/>
          <w:szCs w:val="28"/>
        </w:rPr>
        <w:t>и управле</w:t>
      </w:r>
      <w:r>
        <w:rPr>
          <w:rFonts w:ascii="Times New Roman" w:hAnsi="Times New Roman" w:cs="Times New Roman"/>
          <w:sz w:val="28"/>
          <w:szCs w:val="28"/>
        </w:rPr>
        <w:t>нческих</w:t>
      </w:r>
      <w:r w:rsidRPr="00594845">
        <w:rPr>
          <w:rFonts w:ascii="Times New Roman" w:hAnsi="Times New Roman" w:cs="Times New Roman"/>
          <w:sz w:val="28"/>
          <w:szCs w:val="28"/>
        </w:rPr>
        <w:t xml:space="preserve"> задач на </w:t>
      </w:r>
      <w:r>
        <w:rPr>
          <w:rFonts w:ascii="Times New Roman" w:hAnsi="Times New Roman" w:cs="Times New Roman"/>
          <w:sz w:val="28"/>
          <w:szCs w:val="28"/>
        </w:rPr>
        <w:t>способы</w:t>
      </w:r>
      <w:r w:rsidRPr="00594845">
        <w:rPr>
          <w:rFonts w:ascii="Times New Roman" w:hAnsi="Times New Roman" w:cs="Times New Roman"/>
          <w:sz w:val="28"/>
          <w:szCs w:val="28"/>
        </w:rPr>
        <w:t xml:space="preserve"> обработки информации </w:t>
      </w:r>
      <w:r>
        <w:rPr>
          <w:rFonts w:ascii="Times New Roman" w:hAnsi="Times New Roman" w:cs="Times New Roman"/>
          <w:sz w:val="28"/>
          <w:szCs w:val="28"/>
        </w:rPr>
        <w:t>(</w:t>
      </w:r>
      <w:r w:rsidRPr="00594845">
        <w:rPr>
          <w:rFonts w:ascii="Times New Roman" w:hAnsi="Times New Roman" w:cs="Times New Roman"/>
          <w:sz w:val="28"/>
          <w:szCs w:val="28"/>
        </w:rPr>
        <w:t>машинн</w:t>
      </w:r>
      <w:r>
        <w:rPr>
          <w:rFonts w:ascii="Times New Roman" w:hAnsi="Times New Roman" w:cs="Times New Roman"/>
          <w:sz w:val="28"/>
          <w:szCs w:val="28"/>
        </w:rPr>
        <w:t xml:space="preserve">ые или </w:t>
      </w:r>
      <w:r w:rsidRPr="00594845">
        <w:rPr>
          <w:rFonts w:ascii="Times New Roman" w:hAnsi="Times New Roman" w:cs="Times New Roman"/>
          <w:sz w:val="28"/>
          <w:szCs w:val="28"/>
        </w:rPr>
        <w:t>ручн</w:t>
      </w:r>
      <w:r>
        <w:rPr>
          <w:rFonts w:ascii="Times New Roman" w:hAnsi="Times New Roman" w:cs="Times New Roman"/>
          <w:sz w:val="28"/>
          <w:szCs w:val="28"/>
        </w:rPr>
        <w:t>ые)</w:t>
      </w:r>
      <w:r w:rsidRPr="00594845">
        <w:rPr>
          <w:rFonts w:ascii="Times New Roman" w:hAnsi="Times New Roman" w:cs="Times New Roman"/>
          <w:sz w:val="28"/>
          <w:szCs w:val="28"/>
        </w:rPr>
        <w:t>.</w:t>
      </w:r>
      <w:r>
        <w:rPr>
          <w:rFonts w:ascii="Times New Roman" w:hAnsi="Times New Roman" w:cs="Times New Roman"/>
          <w:sz w:val="28"/>
          <w:szCs w:val="28"/>
        </w:rPr>
        <w:t xml:space="preserve"> </w:t>
      </w:r>
    </w:p>
    <w:p w14:paraId="7A18150F" w14:textId="77777777" w:rsidR="00385953" w:rsidRDefault="00385953" w:rsidP="0038595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 xml:space="preserve">Ручная технология обработки </w:t>
      </w:r>
      <w:r>
        <w:rPr>
          <w:rFonts w:ascii="Times New Roman" w:hAnsi="Times New Roman" w:cs="Times New Roman"/>
          <w:i/>
          <w:sz w:val="28"/>
          <w:szCs w:val="28"/>
        </w:rPr>
        <w:t>данных</w:t>
      </w:r>
      <w:r w:rsidRPr="00594845">
        <w:rPr>
          <w:rFonts w:ascii="Times New Roman" w:hAnsi="Times New Roman" w:cs="Times New Roman"/>
          <w:sz w:val="28"/>
          <w:szCs w:val="28"/>
        </w:rPr>
        <w:t> </w:t>
      </w:r>
      <w:r>
        <w:rPr>
          <w:rFonts w:ascii="Times New Roman" w:hAnsi="Times New Roman" w:cs="Times New Roman"/>
          <w:sz w:val="28"/>
          <w:szCs w:val="28"/>
        </w:rPr>
        <w:t>довольно</w:t>
      </w:r>
      <w:r w:rsidRPr="00594845">
        <w:rPr>
          <w:rFonts w:ascii="Times New Roman" w:hAnsi="Times New Roman" w:cs="Times New Roman"/>
          <w:sz w:val="28"/>
          <w:szCs w:val="28"/>
        </w:rPr>
        <w:t xml:space="preserve"> </w:t>
      </w:r>
      <w:r>
        <w:rPr>
          <w:rFonts w:ascii="Times New Roman" w:hAnsi="Times New Roman" w:cs="Times New Roman"/>
          <w:sz w:val="28"/>
          <w:szCs w:val="28"/>
        </w:rPr>
        <w:t>классическая и</w:t>
      </w:r>
      <w:r w:rsidRPr="00594845">
        <w:rPr>
          <w:rFonts w:ascii="Times New Roman" w:hAnsi="Times New Roman" w:cs="Times New Roman"/>
          <w:sz w:val="28"/>
          <w:szCs w:val="28"/>
        </w:rPr>
        <w:t xml:space="preserve"> </w:t>
      </w:r>
      <w:r>
        <w:rPr>
          <w:rFonts w:ascii="Times New Roman" w:hAnsi="Times New Roman" w:cs="Times New Roman"/>
          <w:sz w:val="28"/>
          <w:szCs w:val="28"/>
        </w:rPr>
        <w:t>нацелена</w:t>
      </w:r>
      <w:r w:rsidRPr="00594845">
        <w:rPr>
          <w:rFonts w:ascii="Times New Roman" w:hAnsi="Times New Roman" w:cs="Times New Roman"/>
          <w:sz w:val="28"/>
          <w:szCs w:val="28"/>
        </w:rPr>
        <w:t xml:space="preserve"> на </w:t>
      </w:r>
      <w:r>
        <w:rPr>
          <w:rFonts w:ascii="Times New Roman" w:hAnsi="Times New Roman" w:cs="Times New Roman"/>
          <w:sz w:val="28"/>
          <w:szCs w:val="28"/>
        </w:rPr>
        <w:t>применение</w:t>
      </w:r>
      <w:r w:rsidRPr="00594845">
        <w:rPr>
          <w:rFonts w:ascii="Times New Roman" w:hAnsi="Times New Roman" w:cs="Times New Roman"/>
          <w:sz w:val="28"/>
          <w:szCs w:val="28"/>
        </w:rPr>
        <w:t xml:space="preserve"> </w:t>
      </w:r>
      <w:r>
        <w:rPr>
          <w:rFonts w:ascii="Times New Roman" w:hAnsi="Times New Roman" w:cs="Times New Roman"/>
          <w:sz w:val="28"/>
          <w:szCs w:val="28"/>
        </w:rPr>
        <w:t>всевозможных видов</w:t>
      </w:r>
      <w:r w:rsidRPr="00594845">
        <w:rPr>
          <w:rFonts w:ascii="Times New Roman" w:hAnsi="Times New Roman" w:cs="Times New Roman"/>
          <w:sz w:val="28"/>
          <w:szCs w:val="28"/>
        </w:rPr>
        <w:t xml:space="preserve"> калькуляторов и </w:t>
      </w:r>
      <w:r>
        <w:rPr>
          <w:rFonts w:ascii="Times New Roman" w:hAnsi="Times New Roman" w:cs="Times New Roman"/>
          <w:sz w:val="28"/>
          <w:szCs w:val="28"/>
        </w:rPr>
        <w:t>целиком</w:t>
      </w:r>
      <w:r w:rsidRPr="00594845">
        <w:rPr>
          <w:rFonts w:ascii="Times New Roman" w:hAnsi="Times New Roman" w:cs="Times New Roman"/>
          <w:sz w:val="28"/>
          <w:szCs w:val="28"/>
        </w:rPr>
        <w:t xml:space="preserve"> </w:t>
      </w:r>
      <w:r>
        <w:rPr>
          <w:rFonts w:ascii="Times New Roman" w:hAnsi="Times New Roman" w:cs="Times New Roman"/>
          <w:sz w:val="28"/>
          <w:szCs w:val="28"/>
        </w:rPr>
        <w:t>регулируется</w:t>
      </w:r>
      <w:r w:rsidRPr="00594845">
        <w:rPr>
          <w:rFonts w:ascii="Times New Roman" w:hAnsi="Times New Roman" w:cs="Times New Roman"/>
          <w:sz w:val="28"/>
          <w:szCs w:val="28"/>
        </w:rPr>
        <w:t xml:space="preserve"> </w:t>
      </w:r>
      <w:r>
        <w:rPr>
          <w:rFonts w:ascii="Times New Roman" w:hAnsi="Times New Roman" w:cs="Times New Roman"/>
          <w:sz w:val="28"/>
          <w:szCs w:val="28"/>
        </w:rPr>
        <w:t>существующи</w:t>
      </w:r>
      <w:r w:rsidRPr="00594845">
        <w:rPr>
          <w:rFonts w:ascii="Times New Roman" w:hAnsi="Times New Roman" w:cs="Times New Roman"/>
          <w:sz w:val="28"/>
          <w:szCs w:val="28"/>
        </w:rPr>
        <w:t>ми инструкциями в рамках сложивш</w:t>
      </w:r>
      <w:r>
        <w:rPr>
          <w:rFonts w:ascii="Times New Roman" w:hAnsi="Times New Roman" w:cs="Times New Roman"/>
          <w:sz w:val="28"/>
          <w:szCs w:val="28"/>
        </w:rPr>
        <w:t>ей</w:t>
      </w:r>
      <w:r w:rsidRPr="00594845">
        <w:rPr>
          <w:rFonts w:ascii="Times New Roman" w:hAnsi="Times New Roman" w:cs="Times New Roman"/>
          <w:sz w:val="28"/>
          <w:szCs w:val="28"/>
        </w:rPr>
        <w:t xml:space="preserve">ся методологии и </w:t>
      </w:r>
      <w:r>
        <w:rPr>
          <w:rFonts w:ascii="Times New Roman" w:hAnsi="Times New Roman" w:cs="Times New Roman"/>
          <w:sz w:val="28"/>
          <w:szCs w:val="28"/>
        </w:rPr>
        <w:t xml:space="preserve">принципов </w:t>
      </w:r>
      <w:r w:rsidRPr="00594845">
        <w:rPr>
          <w:rFonts w:ascii="Times New Roman" w:hAnsi="Times New Roman" w:cs="Times New Roman"/>
          <w:sz w:val="28"/>
          <w:szCs w:val="28"/>
        </w:rPr>
        <w:t>законодательства по решению управленческих задач.</w:t>
      </w:r>
    </w:p>
    <w:p w14:paraId="729A5779" w14:textId="77777777" w:rsidR="00385953" w:rsidRDefault="00385953" w:rsidP="0038595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 xml:space="preserve">Машинная технология обработки </w:t>
      </w:r>
      <w:r>
        <w:rPr>
          <w:rFonts w:ascii="Times New Roman" w:hAnsi="Times New Roman" w:cs="Times New Roman"/>
          <w:i/>
          <w:sz w:val="28"/>
          <w:szCs w:val="28"/>
        </w:rPr>
        <w:t>данных</w:t>
      </w:r>
      <w:r w:rsidRPr="00594845">
        <w:rPr>
          <w:rFonts w:ascii="Times New Roman" w:hAnsi="Times New Roman" w:cs="Times New Roman"/>
          <w:sz w:val="28"/>
          <w:szCs w:val="28"/>
        </w:rPr>
        <w:t> </w:t>
      </w:r>
      <w:r>
        <w:rPr>
          <w:rFonts w:ascii="Times New Roman" w:hAnsi="Times New Roman" w:cs="Times New Roman"/>
          <w:sz w:val="28"/>
          <w:szCs w:val="28"/>
        </w:rPr>
        <w:t>предусматривает</w:t>
      </w:r>
      <w:r w:rsidRPr="00594845">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Pr="00594845">
        <w:rPr>
          <w:rFonts w:ascii="Times New Roman" w:hAnsi="Times New Roman" w:cs="Times New Roman"/>
          <w:sz w:val="28"/>
          <w:szCs w:val="28"/>
        </w:rPr>
        <w:t xml:space="preserve"> самого </w:t>
      </w:r>
      <w:r>
        <w:rPr>
          <w:rFonts w:ascii="Times New Roman" w:hAnsi="Times New Roman" w:cs="Times New Roman"/>
          <w:sz w:val="28"/>
          <w:szCs w:val="28"/>
        </w:rPr>
        <w:t>большого масштаба</w:t>
      </w:r>
      <w:r w:rsidRPr="00594845">
        <w:rPr>
          <w:rFonts w:ascii="Times New Roman" w:hAnsi="Times New Roman" w:cs="Times New Roman"/>
          <w:sz w:val="28"/>
          <w:szCs w:val="28"/>
        </w:rPr>
        <w:t xml:space="preserve"> технических средств и, </w:t>
      </w:r>
      <w:r>
        <w:rPr>
          <w:rFonts w:ascii="Times New Roman" w:hAnsi="Times New Roman" w:cs="Times New Roman"/>
          <w:sz w:val="28"/>
          <w:szCs w:val="28"/>
        </w:rPr>
        <w:t>первоначально</w:t>
      </w:r>
      <w:r w:rsidRPr="00594845">
        <w:rPr>
          <w:rFonts w:ascii="Times New Roman" w:hAnsi="Times New Roman" w:cs="Times New Roman"/>
          <w:sz w:val="28"/>
          <w:szCs w:val="28"/>
        </w:rPr>
        <w:t xml:space="preserve">, ЭВМ и </w:t>
      </w:r>
      <w:r>
        <w:rPr>
          <w:rFonts w:ascii="Times New Roman" w:hAnsi="Times New Roman" w:cs="Times New Roman"/>
          <w:sz w:val="28"/>
          <w:szCs w:val="28"/>
        </w:rPr>
        <w:t>систем</w:t>
      </w:r>
      <w:r w:rsidRPr="00594845">
        <w:rPr>
          <w:rFonts w:ascii="Times New Roman" w:hAnsi="Times New Roman" w:cs="Times New Roman"/>
          <w:sz w:val="28"/>
          <w:szCs w:val="28"/>
        </w:rPr>
        <w:t xml:space="preserve"> связи для </w:t>
      </w:r>
      <w:r>
        <w:rPr>
          <w:rFonts w:ascii="Times New Roman" w:hAnsi="Times New Roman" w:cs="Times New Roman"/>
          <w:sz w:val="28"/>
          <w:szCs w:val="28"/>
        </w:rPr>
        <w:t>проектирования</w:t>
      </w:r>
      <w:r w:rsidRPr="00594845">
        <w:rPr>
          <w:rFonts w:ascii="Times New Roman" w:hAnsi="Times New Roman" w:cs="Times New Roman"/>
          <w:sz w:val="28"/>
          <w:szCs w:val="28"/>
        </w:rPr>
        <w:t xml:space="preserve"> вычислительных </w:t>
      </w:r>
      <w:r>
        <w:rPr>
          <w:rFonts w:ascii="Times New Roman" w:hAnsi="Times New Roman" w:cs="Times New Roman"/>
          <w:sz w:val="28"/>
          <w:szCs w:val="28"/>
        </w:rPr>
        <w:t>средств</w:t>
      </w:r>
      <w:r w:rsidRPr="00594845">
        <w:rPr>
          <w:rFonts w:ascii="Times New Roman" w:hAnsi="Times New Roman" w:cs="Times New Roman"/>
          <w:sz w:val="28"/>
          <w:szCs w:val="28"/>
        </w:rPr>
        <w:t xml:space="preserve"> и сетей </w:t>
      </w:r>
      <w:r>
        <w:rPr>
          <w:rFonts w:ascii="Times New Roman" w:hAnsi="Times New Roman" w:cs="Times New Roman"/>
          <w:sz w:val="28"/>
          <w:szCs w:val="28"/>
        </w:rPr>
        <w:t>разного рода</w:t>
      </w:r>
      <w:r w:rsidRPr="00594845">
        <w:rPr>
          <w:rFonts w:ascii="Times New Roman" w:hAnsi="Times New Roman" w:cs="Times New Roman"/>
          <w:sz w:val="28"/>
          <w:szCs w:val="28"/>
        </w:rPr>
        <w:t xml:space="preserve"> </w:t>
      </w:r>
      <w:r>
        <w:rPr>
          <w:rFonts w:ascii="Times New Roman" w:hAnsi="Times New Roman" w:cs="Times New Roman"/>
          <w:sz w:val="28"/>
          <w:szCs w:val="28"/>
        </w:rPr>
        <w:t>форм</w:t>
      </w:r>
      <w:r w:rsidRPr="00594845">
        <w:rPr>
          <w:rFonts w:ascii="Times New Roman" w:hAnsi="Times New Roman" w:cs="Times New Roman"/>
          <w:sz w:val="28"/>
          <w:szCs w:val="28"/>
        </w:rPr>
        <w:t xml:space="preserve"> </w:t>
      </w:r>
      <w:r>
        <w:rPr>
          <w:rFonts w:ascii="Times New Roman" w:hAnsi="Times New Roman" w:cs="Times New Roman"/>
          <w:sz w:val="28"/>
          <w:szCs w:val="28"/>
        </w:rPr>
        <w:t>для того, чтобы</w:t>
      </w:r>
      <w:r w:rsidRPr="00594845">
        <w:rPr>
          <w:rFonts w:ascii="Times New Roman" w:hAnsi="Times New Roman" w:cs="Times New Roman"/>
          <w:sz w:val="28"/>
          <w:szCs w:val="28"/>
        </w:rPr>
        <w:t xml:space="preserve"> не только </w:t>
      </w:r>
      <w:r>
        <w:rPr>
          <w:rFonts w:ascii="Times New Roman" w:hAnsi="Times New Roman" w:cs="Times New Roman"/>
          <w:sz w:val="28"/>
          <w:szCs w:val="28"/>
        </w:rPr>
        <w:t>наращивать</w:t>
      </w:r>
      <w:r w:rsidRPr="00594845">
        <w:rPr>
          <w:rFonts w:ascii="Times New Roman" w:hAnsi="Times New Roman" w:cs="Times New Roman"/>
          <w:sz w:val="28"/>
          <w:szCs w:val="28"/>
        </w:rPr>
        <w:t xml:space="preserve">, </w:t>
      </w:r>
      <w:r>
        <w:rPr>
          <w:rFonts w:ascii="Times New Roman" w:hAnsi="Times New Roman" w:cs="Times New Roman"/>
          <w:sz w:val="28"/>
          <w:szCs w:val="28"/>
        </w:rPr>
        <w:t>об</w:t>
      </w:r>
      <w:r w:rsidRPr="00594845">
        <w:rPr>
          <w:rFonts w:ascii="Times New Roman" w:hAnsi="Times New Roman" w:cs="Times New Roman"/>
          <w:sz w:val="28"/>
          <w:szCs w:val="28"/>
        </w:rPr>
        <w:t>раб</w:t>
      </w:r>
      <w:r>
        <w:rPr>
          <w:rFonts w:ascii="Times New Roman" w:hAnsi="Times New Roman" w:cs="Times New Roman"/>
          <w:sz w:val="28"/>
          <w:szCs w:val="28"/>
        </w:rPr>
        <w:t>атывать</w:t>
      </w:r>
      <w:r w:rsidRPr="00594845">
        <w:rPr>
          <w:rFonts w:ascii="Times New Roman" w:hAnsi="Times New Roman" w:cs="Times New Roman"/>
          <w:sz w:val="28"/>
          <w:szCs w:val="28"/>
        </w:rPr>
        <w:t xml:space="preserve"> информаци</w:t>
      </w:r>
      <w:r>
        <w:rPr>
          <w:rFonts w:ascii="Times New Roman" w:hAnsi="Times New Roman" w:cs="Times New Roman"/>
          <w:sz w:val="28"/>
          <w:szCs w:val="28"/>
        </w:rPr>
        <w:t>ю</w:t>
      </w:r>
      <w:r w:rsidRPr="00594845">
        <w:rPr>
          <w:rFonts w:ascii="Times New Roman" w:hAnsi="Times New Roman" w:cs="Times New Roman"/>
          <w:sz w:val="28"/>
          <w:szCs w:val="28"/>
        </w:rPr>
        <w:t>, хран</w:t>
      </w:r>
      <w:r>
        <w:rPr>
          <w:rFonts w:ascii="Times New Roman" w:hAnsi="Times New Roman" w:cs="Times New Roman"/>
          <w:sz w:val="28"/>
          <w:szCs w:val="28"/>
        </w:rPr>
        <w:t>ить ее</w:t>
      </w:r>
      <w:r w:rsidRPr="00594845">
        <w:rPr>
          <w:rFonts w:ascii="Times New Roman" w:hAnsi="Times New Roman" w:cs="Times New Roman"/>
          <w:sz w:val="28"/>
          <w:szCs w:val="28"/>
        </w:rPr>
        <w:t xml:space="preserve">, но и </w:t>
      </w:r>
      <w:r>
        <w:rPr>
          <w:rFonts w:ascii="Times New Roman" w:hAnsi="Times New Roman" w:cs="Times New Roman"/>
          <w:sz w:val="28"/>
          <w:szCs w:val="28"/>
        </w:rPr>
        <w:t>для чрезмерного</w:t>
      </w:r>
      <w:r w:rsidRPr="00594845">
        <w:rPr>
          <w:rFonts w:ascii="Times New Roman" w:hAnsi="Times New Roman" w:cs="Times New Roman"/>
          <w:sz w:val="28"/>
          <w:szCs w:val="28"/>
        </w:rPr>
        <w:t xml:space="preserve"> приближения терминальных </w:t>
      </w:r>
      <w:r>
        <w:rPr>
          <w:rFonts w:ascii="Times New Roman" w:hAnsi="Times New Roman" w:cs="Times New Roman"/>
          <w:sz w:val="28"/>
          <w:szCs w:val="28"/>
        </w:rPr>
        <w:t>аппаратов</w:t>
      </w:r>
      <w:r w:rsidRPr="00594845">
        <w:rPr>
          <w:rFonts w:ascii="Times New Roman" w:hAnsi="Times New Roman" w:cs="Times New Roman"/>
          <w:sz w:val="28"/>
          <w:szCs w:val="28"/>
        </w:rPr>
        <w:t xml:space="preserve"> к месту рабо</w:t>
      </w:r>
      <w:r>
        <w:rPr>
          <w:rFonts w:ascii="Times New Roman" w:hAnsi="Times New Roman" w:cs="Times New Roman"/>
          <w:sz w:val="28"/>
          <w:szCs w:val="28"/>
        </w:rPr>
        <w:t>ты сотрудников</w:t>
      </w:r>
      <w:r w:rsidRPr="00594845">
        <w:rPr>
          <w:rFonts w:ascii="Times New Roman" w:hAnsi="Times New Roman" w:cs="Times New Roman"/>
          <w:sz w:val="28"/>
          <w:szCs w:val="28"/>
        </w:rPr>
        <w:t xml:space="preserve"> или руковод</w:t>
      </w:r>
      <w:r>
        <w:rPr>
          <w:rFonts w:ascii="Times New Roman" w:hAnsi="Times New Roman" w:cs="Times New Roman"/>
          <w:sz w:val="28"/>
          <w:szCs w:val="28"/>
        </w:rPr>
        <w:t>ства</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принимаю</w:t>
      </w:r>
      <w:r>
        <w:rPr>
          <w:rFonts w:ascii="Times New Roman" w:hAnsi="Times New Roman" w:cs="Times New Roman"/>
          <w:sz w:val="28"/>
          <w:szCs w:val="28"/>
        </w:rPr>
        <w:t>т</w:t>
      </w:r>
      <w:r w:rsidRPr="00594845">
        <w:rPr>
          <w:rFonts w:ascii="Times New Roman" w:hAnsi="Times New Roman" w:cs="Times New Roman"/>
          <w:sz w:val="28"/>
          <w:szCs w:val="28"/>
        </w:rPr>
        <w:t xml:space="preserve"> решения.</w:t>
      </w:r>
    </w:p>
    <w:p w14:paraId="4F23A637" w14:textId="0282E510" w:rsidR="00595839" w:rsidRDefault="00595839" w:rsidP="00385953">
      <w:pPr>
        <w:spacing w:after="0" w:line="240" w:lineRule="auto"/>
        <w:ind w:firstLine="567"/>
        <w:jc w:val="both"/>
        <w:rPr>
          <w:rFonts w:ascii="Times New Roman" w:hAnsi="Times New Roman" w:cs="Times New Roman"/>
          <w:noProof/>
          <w:sz w:val="28"/>
          <w:szCs w:val="28"/>
        </w:rPr>
      </w:pPr>
      <w:r w:rsidRPr="00594845">
        <w:rPr>
          <w:rFonts w:ascii="Times New Roman" w:hAnsi="Times New Roman" w:cs="Times New Roman"/>
          <w:noProof/>
          <w:sz w:val="28"/>
          <w:szCs w:val="28"/>
        </w:rPr>
        <w:lastRenderedPageBreak/>
        <w:t>Для развития человеческого капитала как основного рычага и фактора в укре</w:t>
      </w:r>
      <w:r>
        <w:rPr>
          <w:rFonts w:ascii="Times New Roman" w:hAnsi="Times New Roman" w:cs="Times New Roman"/>
          <w:noProof/>
          <w:sz w:val="28"/>
          <w:szCs w:val="28"/>
        </w:rPr>
        <w:t>п</w:t>
      </w:r>
      <w:r w:rsidRPr="00594845">
        <w:rPr>
          <w:rFonts w:ascii="Times New Roman" w:hAnsi="Times New Roman" w:cs="Times New Roman"/>
          <w:noProof/>
          <w:sz w:val="28"/>
          <w:szCs w:val="28"/>
        </w:rPr>
        <w:t xml:space="preserve">лении экономики очень важно иметь устойчивое ее развитие. </w:t>
      </w:r>
    </w:p>
    <w:p w14:paraId="26B68577" w14:textId="77777777" w:rsidR="00215C12" w:rsidRDefault="001B6704"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важное значение придается тому</w:t>
      </w:r>
      <w:r w:rsidR="007C4C99" w:rsidRPr="00594845">
        <w:rPr>
          <w:rFonts w:ascii="Times New Roman" w:hAnsi="Times New Roman" w:cs="Times New Roman"/>
          <w:sz w:val="28"/>
          <w:szCs w:val="28"/>
        </w:rPr>
        <w:t xml:space="preserve"> факт</w:t>
      </w:r>
      <w:r>
        <w:rPr>
          <w:rFonts w:ascii="Times New Roman" w:hAnsi="Times New Roman" w:cs="Times New Roman"/>
          <w:sz w:val="28"/>
          <w:szCs w:val="28"/>
        </w:rPr>
        <w:t>у</w:t>
      </w:r>
      <w:r w:rsidR="007C4C99" w:rsidRPr="00594845">
        <w:rPr>
          <w:rFonts w:ascii="Times New Roman" w:hAnsi="Times New Roman" w:cs="Times New Roman"/>
          <w:sz w:val="28"/>
          <w:szCs w:val="28"/>
        </w:rPr>
        <w:t xml:space="preserve">, что информация </w:t>
      </w:r>
      <w:r>
        <w:rPr>
          <w:rFonts w:ascii="Times New Roman" w:hAnsi="Times New Roman" w:cs="Times New Roman"/>
          <w:sz w:val="28"/>
          <w:szCs w:val="28"/>
        </w:rPr>
        <w:t xml:space="preserve">может </w:t>
      </w:r>
      <w:r w:rsidR="007C4C99" w:rsidRPr="00594845">
        <w:rPr>
          <w:rFonts w:ascii="Times New Roman" w:hAnsi="Times New Roman" w:cs="Times New Roman"/>
          <w:sz w:val="28"/>
          <w:szCs w:val="28"/>
        </w:rPr>
        <w:t>не только проявл</w:t>
      </w:r>
      <w:r>
        <w:rPr>
          <w:rFonts w:ascii="Times New Roman" w:hAnsi="Times New Roman" w:cs="Times New Roman"/>
          <w:sz w:val="28"/>
          <w:szCs w:val="28"/>
        </w:rPr>
        <w:t>ять</w:t>
      </w:r>
      <w:r w:rsidR="007C4C99" w:rsidRPr="00594845">
        <w:rPr>
          <w:rFonts w:ascii="Times New Roman" w:hAnsi="Times New Roman" w:cs="Times New Roman"/>
          <w:sz w:val="28"/>
          <w:szCs w:val="28"/>
        </w:rPr>
        <w:t xml:space="preserve"> себя как </w:t>
      </w:r>
      <w:r>
        <w:rPr>
          <w:rFonts w:ascii="Times New Roman" w:hAnsi="Times New Roman" w:cs="Times New Roman"/>
          <w:sz w:val="28"/>
          <w:szCs w:val="28"/>
        </w:rPr>
        <w:t>некоторые</w:t>
      </w:r>
      <w:r w:rsidR="007C4C99" w:rsidRPr="00594845">
        <w:rPr>
          <w:rFonts w:ascii="Times New Roman" w:hAnsi="Times New Roman" w:cs="Times New Roman"/>
          <w:sz w:val="28"/>
          <w:szCs w:val="28"/>
        </w:rPr>
        <w:t xml:space="preserve"> другие ресурсы (</w:t>
      </w:r>
      <w:r w:rsidRPr="00594845">
        <w:rPr>
          <w:rFonts w:ascii="Times New Roman" w:hAnsi="Times New Roman" w:cs="Times New Roman"/>
          <w:sz w:val="28"/>
          <w:szCs w:val="28"/>
        </w:rPr>
        <w:t>трудовые,</w:t>
      </w:r>
      <w:r>
        <w:rPr>
          <w:rFonts w:ascii="Times New Roman" w:hAnsi="Times New Roman" w:cs="Times New Roman"/>
          <w:sz w:val="28"/>
          <w:szCs w:val="28"/>
        </w:rPr>
        <w:t xml:space="preserve"> </w:t>
      </w:r>
      <w:r w:rsidR="007C4C99" w:rsidRPr="00594845">
        <w:rPr>
          <w:rFonts w:ascii="Times New Roman" w:hAnsi="Times New Roman" w:cs="Times New Roman"/>
          <w:sz w:val="28"/>
          <w:szCs w:val="28"/>
        </w:rPr>
        <w:t xml:space="preserve">материальные, </w:t>
      </w:r>
      <w:r w:rsidRPr="00594845">
        <w:rPr>
          <w:rFonts w:ascii="Times New Roman" w:hAnsi="Times New Roman" w:cs="Times New Roman"/>
          <w:sz w:val="28"/>
          <w:szCs w:val="28"/>
        </w:rPr>
        <w:t>энергетические</w:t>
      </w:r>
      <w:r>
        <w:rPr>
          <w:rFonts w:ascii="Times New Roman" w:hAnsi="Times New Roman" w:cs="Times New Roman"/>
          <w:sz w:val="28"/>
          <w:szCs w:val="28"/>
        </w:rPr>
        <w:t xml:space="preserve">, </w:t>
      </w:r>
      <w:r w:rsidR="007C4C99" w:rsidRPr="00594845">
        <w:rPr>
          <w:rFonts w:ascii="Times New Roman" w:hAnsi="Times New Roman" w:cs="Times New Roman"/>
          <w:sz w:val="28"/>
          <w:szCs w:val="28"/>
        </w:rPr>
        <w:t>топливные</w:t>
      </w:r>
      <w:r>
        <w:rPr>
          <w:rFonts w:ascii="Times New Roman" w:hAnsi="Times New Roman" w:cs="Times New Roman"/>
          <w:sz w:val="28"/>
          <w:szCs w:val="28"/>
        </w:rPr>
        <w:t xml:space="preserve"> </w:t>
      </w:r>
      <w:r w:rsidR="007C4C99" w:rsidRPr="00594845">
        <w:rPr>
          <w:rFonts w:ascii="Times New Roman" w:hAnsi="Times New Roman" w:cs="Times New Roman"/>
          <w:sz w:val="28"/>
          <w:szCs w:val="28"/>
        </w:rPr>
        <w:t>и т.</w:t>
      </w:r>
      <w:r>
        <w:rPr>
          <w:rFonts w:ascii="Times New Roman" w:hAnsi="Times New Roman" w:cs="Times New Roman"/>
          <w:sz w:val="28"/>
          <w:szCs w:val="28"/>
        </w:rPr>
        <w:t>д</w:t>
      </w:r>
      <w:r w:rsidR="007C4C99" w:rsidRPr="00594845">
        <w:rPr>
          <w:rFonts w:ascii="Times New Roman" w:hAnsi="Times New Roman" w:cs="Times New Roman"/>
          <w:sz w:val="28"/>
          <w:szCs w:val="28"/>
        </w:rPr>
        <w:t>.), т.е. </w:t>
      </w:r>
      <w:r>
        <w:rPr>
          <w:rFonts w:ascii="Times New Roman" w:hAnsi="Times New Roman" w:cs="Times New Roman"/>
          <w:sz w:val="28"/>
          <w:szCs w:val="28"/>
        </w:rPr>
        <w:t xml:space="preserve">она </w:t>
      </w:r>
      <w:r w:rsidR="007C4C99" w:rsidRPr="00594845">
        <w:rPr>
          <w:rFonts w:ascii="Times New Roman" w:hAnsi="Times New Roman" w:cs="Times New Roman"/>
          <w:sz w:val="28"/>
          <w:szCs w:val="28"/>
        </w:rPr>
        <w:t xml:space="preserve">имеет </w:t>
      </w:r>
      <w:r>
        <w:rPr>
          <w:rFonts w:ascii="Times New Roman" w:hAnsi="Times New Roman" w:cs="Times New Roman"/>
          <w:sz w:val="28"/>
          <w:szCs w:val="28"/>
        </w:rPr>
        <w:t xml:space="preserve">и </w:t>
      </w:r>
      <w:r w:rsidR="007C4C99" w:rsidRPr="00594845">
        <w:rPr>
          <w:rFonts w:ascii="Times New Roman" w:hAnsi="Times New Roman" w:cs="Times New Roman"/>
          <w:sz w:val="28"/>
          <w:szCs w:val="28"/>
        </w:rPr>
        <w:t xml:space="preserve">стоимость и потребительную стоимость, но </w:t>
      </w:r>
      <w:r>
        <w:rPr>
          <w:rFonts w:ascii="Times New Roman" w:hAnsi="Times New Roman" w:cs="Times New Roman"/>
          <w:sz w:val="28"/>
          <w:szCs w:val="28"/>
        </w:rPr>
        <w:t>в тоже время</w:t>
      </w:r>
      <w:r w:rsidR="007C4C99" w:rsidRPr="00594845">
        <w:rPr>
          <w:rFonts w:ascii="Times New Roman" w:hAnsi="Times New Roman" w:cs="Times New Roman"/>
          <w:sz w:val="28"/>
          <w:szCs w:val="28"/>
        </w:rPr>
        <w:t xml:space="preserve"> вы</w:t>
      </w:r>
      <w:r>
        <w:rPr>
          <w:rFonts w:ascii="Times New Roman" w:hAnsi="Times New Roman" w:cs="Times New Roman"/>
          <w:sz w:val="28"/>
          <w:szCs w:val="28"/>
        </w:rPr>
        <w:t>игрыш</w:t>
      </w:r>
      <w:r w:rsidR="007C4C99" w:rsidRPr="00594845">
        <w:rPr>
          <w:rFonts w:ascii="Times New Roman" w:hAnsi="Times New Roman" w:cs="Times New Roman"/>
          <w:sz w:val="28"/>
          <w:szCs w:val="28"/>
        </w:rPr>
        <w:t xml:space="preserve">но </w:t>
      </w:r>
      <w:r w:rsidR="00FC1869">
        <w:rPr>
          <w:rFonts w:ascii="Times New Roman" w:hAnsi="Times New Roman" w:cs="Times New Roman"/>
          <w:sz w:val="28"/>
          <w:szCs w:val="28"/>
        </w:rPr>
        <w:t>доминирует</w:t>
      </w:r>
      <w:r w:rsidR="007C4C99" w:rsidRPr="00594845">
        <w:rPr>
          <w:rFonts w:ascii="Times New Roman" w:hAnsi="Times New Roman" w:cs="Times New Roman"/>
          <w:sz w:val="28"/>
          <w:szCs w:val="28"/>
        </w:rPr>
        <w:t xml:space="preserve"> тем, что после </w:t>
      </w:r>
      <w:r w:rsidR="00FC1869">
        <w:rPr>
          <w:rFonts w:ascii="Times New Roman" w:hAnsi="Times New Roman" w:cs="Times New Roman"/>
          <w:sz w:val="28"/>
          <w:szCs w:val="28"/>
        </w:rPr>
        <w:t>об</w:t>
      </w:r>
      <w:r w:rsidR="007C4C99" w:rsidRPr="00594845">
        <w:rPr>
          <w:rFonts w:ascii="Times New Roman" w:hAnsi="Times New Roman" w:cs="Times New Roman"/>
          <w:sz w:val="28"/>
          <w:szCs w:val="28"/>
        </w:rPr>
        <w:t xml:space="preserve">работки ее объем и </w:t>
      </w:r>
      <w:r w:rsidR="00FC1869">
        <w:rPr>
          <w:rFonts w:ascii="Times New Roman" w:hAnsi="Times New Roman" w:cs="Times New Roman"/>
          <w:sz w:val="28"/>
          <w:szCs w:val="28"/>
        </w:rPr>
        <w:t>ценность</w:t>
      </w:r>
      <w:r w:rsidR="007C4C99" w:rsidRPr="00594845">
        <w:rPr>
          <w:rFonts w:ascii="Times New Roman" w:hAnsi="Times New Roman" w:cs="Times New Roman"/>
          <w:sz w:val="28"/>
          <w:szCs w:val="28"/>
        </w:rPr>
        <w:t xml:space="preserve"> не уменьшаются. </w:t>
      </w:r>
    </w:p>
    <w:p w14:paraId="137167DE" w14:textId="6F979EDD" w:rsidR="00850FA0" w:rsidRDefault="007C4C99"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Информация не теряет </w:t>
      </w:r>
      <w:r w:rsidR="00FC1869" w:rsidRPr="00594845">
        <w:rPr>
          <w:rFonts w:ascii="Times New Roman" w:hAnsi="Times New Roman" w:cs="Times New Roman"/>
          <w:sz w:val="28"/>
          <w:szCs w:val="28"/>
        </w:rPr>
        <w:t xml:space="preserve">при этом </w:t>
      </w:r>
      <w:r w:rsidRPr="00594845">
        <w:rPr>
          <w:rFonts w:ascii="Times New Roman" w:hAnsi="Times New Roman" w:cs="Times New Roman"/>
          <w:sz w:val="28"/>
          <w:szCs w:val="28"/>
        </w:rPr>
        <w:t xml:space="preserve">своей </w:t>
      </w:r>
      <w:r w:rsidR="00FC1869">
        <w:rPr>
          <w:rFonts w:ascii="Times New Roman" w:hAnsi="Times New Roman" w:cs="Times New Roman"/>
          <w:sz w:val="28"/>
          <w:szCs w:val="28"/>
        </w:rPr>
        <w:t>полезности</w:t>
      </w:r>
      <w:r w:rsidRPr="00594845">
        <w:rPr>
          <w:rFonts w:ascii="Times New Roman" w:hAnsi="Times New Roman" w:cs="Times New Roman"/>
          <w:sz w:val="28"/>
          <w:szCs w:val="28"/>
        </w:rPr>
        <w:t>, а наоборот, </w:t>
      </w:r>
      <w:r w:rsidR="00FC1869">
        <w:rPr>
          <w:rFonts w:ascii="Times New Roman" w:hAnsi="Times New Roman" w:cs="Times New Roman"/>
          <w:sz w:val="28"/>
          <w:szCs w:val="28"/>
        </w:rPr>
        <w:t xml:space="preserve">полезность </w:t>
      </w:r>
      <w:r w:rsidRPr="00594845">
        <w:rPr>
          <w:rFonts w:ascii="Times New Roman" w:hAnsi="Times New Roman" w:cs="Times New Roman"/>
          <w:sz w:val="28"/>
          <w:szCs w:val="28"/>
        </w:rPr>
        <w:t>увеличивает</w:t>
      </w:r>
      <w:r w:rsidR="00FC1869">
        <w:rPr>
          <w:rFonts w:ascii="Times New Roman" w:hAnsi="Times New Roman" w:cs="Times New Roman"/>
          <w:sz w:val="28"/>
          <w:szCs w:val="28"/>
        </w:rPr>
        <w:t>ся и</w:t>
      </w:r>
      <w:r w:rsidRPr="00594845">
        <w:rPr>
          <w:rFonts w:ascii="Times New Roman" w:hAnsi="Times New Roman" w:cs="Times New Roman"/>
          <w:sz w:val="28"/>
          <w:szCs w:val="28"/>
        </w:rPr>
        <w:t xml:space="preserve"> отража</w:t>
      </w:r>
      <w:r w:rsidR="00FC1869">
        <w:rPr>
          <w:rFonts w:ascii="Times New Roman" w:hAnsi="Times New Roman" w:cs="Times New Roman"/>
          <w:sz w:val="28"/>
          <w:szCs w:val="28"/>
        </w:rPr>
        <w:t>ет</w:t>
      </w:r>
      <w:r w:rsidRPr="00594845">
        <w:rPr>
          <w:rFonts w:ascii="Times New Roman" w:hAnsi="Times New Roman" w:cs="Times New Roman"/>
          <w:sz w:val="28"/>
          <w:szCs w:val="28"/>
        </w:rPr>
        <w:t xml:space="preserve"> новые знания, </w:t>
      </w:r>
      <w:r w:rsidR="00FC1869" w:rsidRPr="00594845">
        <w:rPr>
          <w:rFonts w:ascii="Times New Roman" w:hAnsi="Times New Roman" w:cs="Times New Roman"/>
          <w:sz w:val="28"/>
          <w:szCs w:val="28"/>
        </w:rPr>
        <w:t>использ</w:t>
      </w:r>
      <w:r w:rsidR="00FC1869">
        <w:rPr>
          <w:rFonts w:ascii="Times New Roman" w:hAnsi="Times New Roman" w:cs="Times New Roman"/>
          <w:sz w:val="28"/>
          <w:szCs w:val="28"/>
        </w:rPr>
        <w:t>уемые неодно</w:t>
      </w:r>
      <w:r w:rsidRPr="00594845">
        <w:rPr>
          <w:rFonts w:ascii="Times New Roman" w:hAnsi="Times New Roman" w:cs="Times New Roman"/>
          <w:sz w:val="28"/>
          <w:szCs w:val="28"/>
        </w:rPr>
        <w:t>кратно для анализа производственно-</w:t>
      </w:r>
      <w:r w:rsidR="00FC1869">
        <w:rPr>
          <w:rFonts w:ascii="Times New Roman" w:hAnsi="Times New Roman" w:cs="Times New Roman"/>
          <w:sz w:val="28"/>
          <w:szCs w:val="28"/>
        </w:rPr>
        <w:t>экономической</w:t>
      </w:r>
      <w:r w:rsidRPr="00594845">
        <w:rPr>
          <w:rFonts w:ascii="Times New Roman" w:hAnsi="Times New Roman" w:cs="Times New Roman"/>
          <w:sz w:val="28"/>
          <w:szCs w:val="28"/>
        </w:rPr>
        <w:t xml:space="preserve"> ситуации</w:t>
      </w:r>
      <w:r w:rsidR="00FC1869">
        <w:rPr>
          <w:rFonts w:ascii="Times New Roman" w:hAnsi="Times New Roman" w:cs="Times New Roman"/>
          <w:sz w:val="28"/>
          <w:szCs w:val="28"/>
        </w:rPr>
        <w:t xml:space="preserve"> и при</w:t>
      </w:r>
      <w:r w:rsidRPr="00594845">
        <w:rPr>
          <w:rFonts w:ascii="Times New Roman" w:hAnsi="Times New Roman" w:cs="Times New Roman"/>
          <w:sz w:val="28"/>
          <w:szCs w:val="28"/>
        </w:rPr>
        <w:t xml:space="preserve"> приняти</w:t>
      </w:r>
      <w:r w:rsidR="00FC1869">
        <w:rPr>
          <w:rFonts w:ascii="Times New Roman" w:hAnsi="Times New Roman" w:cs="Times New Roman"/>
          <w:sz w:val="28"/>
          <w:szCs w:val="28"/>
        </w:rPr>
        <w:t>и</w:t>
      </w:r>
      <w:r w:rsidRPr="00594845">
        <w:rPr>
          <w:rFonts w:ascii="Times New Roman" w:hAnsi="Times New Roman" w:cs="Times New Roman"/>
          <w:sz w:val="28"/>
          <w:szCs w:val="28"/>
        </w:rPr>
        <w:t xml:space="preserve"> </w:t>
      </w:r>
      <w:r w:rsidR="00FC1869">
        <w:rPr>
          <w:rFonts w:ascii="Times New Roman" w:hAnsi="Times New Roman" w:cs="Times New Roman"/>
          <w:sz w:val="28"/>
          <w:szCs w:val="28"/>
        </w:rPr>
        <w:t>справедливых</w:t>
      </w:r>
      <w:r w:rsidRPr="00594845">
        <w:rPr>
          <w:rFonts w:ascii="Times New Roman" w:hAnsi="Times New Roman" w:cs="Times New Roman"/>
          <w:sz w:val="28"/>
          <w:szCs w:val="28"/>
        </w:rPr>
        <w:t xml:space="preserve"> управленческих решений.</w:t>
      </w:r>
      <w:r>
        <w:rPr>
          <w:rFonts w:ascii="Times New Roman" w:hAnsi="Times New Roman" w:cs="Times New Roman"/>
          <w:sz w:val="28"/>
          <w:szCs w:val="28"/>
        </w:rPr>
        <w:t xml:space="preserve"> </w:t>
      </w:r>
    </w:p>
    <w:p w14:paraId="5EC93C98" w14:textId="77777777" w:rsidR="00215C12" w:rsidRDefault="00850FA0" w:rsidP="00850FA0">
      <w:pPr>
        <w:spacing w:after="0" w:line="240" w:lineRule="auto"/>
        <w:ind w:firstLine="567"/>
        <w:jc w:val="both"/>
        <w:rPr>
          <w:rFonts w:ascii="Times New Roman" w:hAnsi="Times New Roman" w:cs="Times New Roman"/>
          <w:noProof/>
          <w:sz w:val="28"/>
          <w:szCs w:val="28"/>
        </w:rPr>
      </w:pPr>
      <w:r w:rsidRPr="00594845">
        <w:rPr>
          <w:rFonts w:ascii="Times New Roman" w:hAnsi="Times New Roman" w:cs="Times New Roman"/>
          <w:noProof/>
          <w:sz w:val="28"/>
          <w:szCs w:val="28"/>
        </w:rPr>
        <w:t>От уровня развития человеческого капитала зависит скорость перехода к инновационной экономике и коррелируется с качеством администрирования управленческих решений.</w:t>
      </w:r>
      <w:r>
        <w:rPr>
          <w:rFonts w:ascii="Times New Roman" w:hAnsi="Times New Roman" w:cs="Times New Roman"/>
          <w:noProof/>
          <w:sz w:val="28"/>
          <w:szCs w:val="28"/>
        </w:rPr>
        <w:t xml:space="preserve"> </w:t>
      </w:r>
    </w:p>
    <w:p w14:paraId="55F914FA" w14:textId="432ADF67" w:rsidR="00850FA0" w:rsidRDefault="00EF12B9" w:rsidP="00850F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Между тем</w:t>
      </w:r>
      <w:r w:rsidR="00850FA0">
        <w:rPr>
          <w:rFonts w:ascii="Times New Roman" w:hAnsi="Times New Roman" w:cs="Times New Roman"/>
          <w:sz w:val="28"/>
          <w:szCs w:val="28"/>
        </w:rPr>
        <w:t>,</w:t>
      </w:r>
      <w:r w:rsidR="00850FA0" w:rsidRPr="00594845">
        <w:rPr>
          <w:rFonts w:ascii="Times New Roman" w:hAnsi="Times New Roman" w:cs="Times New Roman"/>
          <w:sz w:val="28"/>
          <w:szCs w:val="28"/>
        </w:rPr>
        <w:t xml:space="preserve"> для этого </w:t>
      </w:r>
      <w:r>
        <w:rPr>
          <w:rFonts w:ascii="Times New Roman" w:hAnsi="Times New Roman" w:cs="Times New Roman"/>
          <w:sz w:val="28"/>
          <w:szCs w:val="28"/>
        </w:rPr>
        <w:t>понадобятся</w:t>
      </w:r>
      <w:r w:rsidR="00850FA0" w:rsidRPr="00594845">
        <w:rPr>
          <w:rFonts w:ascii="Times New Roman" w:hAnsi="Times New Roman" w:cs="Times New Roman"/>
          <w:sz w:val="28"/>
          <w:szCs w:val="28"/>
        </w:rPr>
        <w:t xml:space="preserve"> необходимые условия – наличие </w:t>
      </w:r>
      <w:r>
        <w:rPr>
          <w:rFonts w:ascii="Times New Roman" w:hAnsi="Times New Roman" w:cs="Times New Roman"/>
          <w:sz w:val="28"/>
          <w:szCs w:val="28"/>
        </w:rPr>
        <w:t>конкретно</w:t>
      </w:r>
      <w:r w:rsidR="00850FA0" w:rsidRPr="00594845">
        <w:rPr>
          <w:rFonts w:ascii="Times New Roman" w:hAnsi="Times New Roman" w:cs="Times New Roman"/>
          <w:sz w:val="28"/>
          <w:szCs w:val="28"/>
        </w:rPr>
        <w:t xml:space="preserve"> организованной информационной системы организации, обеспечива</w:t>
      </w:r>
      <w:r>
        <w:rPr>
          <w:rFonts w:ascii="Times New Roman" w:hAnsi="Times New Roman" w:cs="Times New Roman"/>
          <w:sz w:val="28"/>
          <w:szCs w:val="28"/>
        </w:rPr>
        <w:t>ющей</w:t>
      </w:r>
      <w:r w:rsidR="00850FA0" w:rsidRPr="00594845">
        <w:rPr>
          <w:rFonts w:ascii="Times New Roman" w:hAnsi="Times New Roman" w:cs="Times New Roman"/>
          <w:sz w:val="28"/>
          <w:szCs w:val="28"/>
        </w:rPr>
        <w:t xml:space="preserve"> информационное обслуживание </w:t>
      </w:r>
      <w:r>
        <w:rPr>
          <w:rFonts w:ascii="Times New Roman" w:hAnsi="Times New Roman" w:cs="Times New Roman"/>
          <w:sz w:val="28"/>
          <w:szCs w:val="28"/>
        </w:rPr>
        <w:t>органов</w:t>
      </w:r>
      <w:r w:rsidR="00850FA0" w:rsidRPr="00594845">
        <w:rPr>
          <w:rFonts w:ascii="Times New Roman" w:hAnsi="Times New Roman" w:cs="Times New Roman"/>
          <w:sz w:val="28"/>
          <w:szCs w:val="28"/>
        </w:rPr>
        <w:t xml:space="preserve"> управления, реализу</w:t>
      </w:r>
      <w:r w:rsidR="009735E4">
        <w:rPr>
          <w:rFonts w:ascii="Times New Roman" w:hAnsi="Times New Roman" w:cs="Times New Roman"/>
          <w:sz w:val="28"/>
          <w:szCs w:val="28"/>
        </w:rPr>
        <w:t>ющей</w:t>
      </w:r>
      <w:r w:rsidR="00850FA0" w:rsidRPr="00594845">
        <w:rPr>
          <w:rFonts w:ascii="Times New Roman" w:hAnsi="Times New Roman" w:cs="Times New Roman"/>
          <w:sz w:val="28"/>
          <w:szCs w:val="28"/>
        </w:rPr>
        <w:t xml:space="preserve"> </w:t>
      </w:r>
      <w:r w:rsidR="009735E4" w:rsidRPr="00594845">
        <w:rPr>
          <w:rFonts w:ascii="Times New Roman" w:hAnsi="Times New Roman" w:cs="Times New Roman"/>
          <w:sz w:val="28"/>
          <w:szCs w:val="28"/>
        </w:rPr>
        <w:t>информаци</w:t>
      </w:r>
      <w:r w:rsidR="009735E4">
        <w:rPr>
          <w:rFonts w:ascii="Times New Roman" w:hAnsi="Times New Roman" w:cs="Times New Roman"/>
          <w:sz w:val="28"/>
          <w:szCs w:val="28"/>
        </w:rPr>
        <w:t xml:space="preserve">онный </w:t>
      </w:r>
      <w:r w:rsidR="00850FA0" w:rsidRPr="00594845">
        <w:rPr>
          <w:rFonts w:ascii="Times New Roman" w:hAnsi="Times New Roman" w:cs="Times New Roman"/>
          <w:sz w:val="28"/>
          <w:szCs w:val="28"/>
        </w:rPr>
        <w:t xml:space="preserve">обмен </w:t>
      </w:r>
      <w:r w:rsidR="009735E4" w:rsidRPr="00594845">
        <w:rPr>
          <w:rFonts w:ascii="Times New Roman" w:hAnsi="Times New Roman" w:cs="Times New Roman"/>
          <w:sz w:val="28"/>
          <w:szCs w:val="28"/>
        </w:rPr>
        <w:t xml:space="preserve">с внешней средой </w:t>
      </w:r>
      <w:r w:rsidR="009735E4">
        <w:rPr>
          <w:rFonts w:ascii="Times New Roman" w:hAnsi="Times New Roman" w:cs="Times New Roman"/>
          <w:sz w:val="28"/>
          <w:szCs w:val="28"/>
        </w:rPr>
        <w:t xml:space="preserve">и </w:t>
      </w:r>
      <w:r w:rsidR="00850FA0" w:rsidRPr="00594845">
        <w:rPr>
          <w:rFonts w:ascii="Times New Roman" w:hAnsi="Times New Roman" w:cs="Times New Roman"/>
          <w:sz w:val="28"/>
          <w:szCs w:val="28"/>
        </w:rPr>
        <w:t xml:space="preserve">между структурными </w:t>
      </w:r>
      <w:r w:rsidR="009735E4">
        <w:rPr>
          <w:rFonts w:ascii="Times New Roman" w:hAnsi="Times New Roman" w:cs="Times New Roman"/>
          <w:sz w:val="28"/>
          <w:szCs w:val="28"/>
        </w:rPr>
        <w:t>группами</w:t>
      </w:r>
      <w:r w:rsidR="00850FA0" w:rsidRPr="00594845">
        <w:rPr>
          <w:rFonts w:ascii="Times New Roman" w:hAnsi="Times New Roman" w:cs="Times New Roman"/>
          <w:sz w:val="28"/>
          <w:szCs w:val="28"/>
        </w:rPr>
        <w:t xml:space="preserve"> внутри </w:t>
      </w:r>
      <w:r w:rsidR="00850FA0">
        <w:rPr>
          <w:rFonts w:ascii="Times New Roman" w:hAnsi="Times New Roman" w:cs="Times New Roman"/>
          <w:sz w:val="28"/>
          <w:szCs w:val="28"/>
        </w:rPr>
        <w:t>организации</w:t>
      </w:r>
      <w:r w:rsidR="00850FA0" w:rsidRPr="00594845">
        <w:rPr>
          <w:rFonts w:ascii="Times New Roman" w:hAnsi="Times New Roman" w:cs="Times New Roman"/>
          <w:sz w:val="28"/>
          <w:szCs w:val="28"/>
        </w:rPr>
        <w:t>.</w:t>
      </w:r>
    </w:p>
    <w:p w14:paraId="4F23EC24" w14:textId="1F205392" w:rsidR="007C4C99" w:rsidRDefault="007C4C99" w:rsidP="00D84F5B">
      <w:pPr>
        <w:spacing w:after="0" w:line="240" w:lineRule="auto"/>
        <w:ind w:firstLine="567"/>
        <w:jc w:val="both"/>
        <w:rPr>
          <w:rFonts w:ascii="Times New Roman" w:hAnsi="Times New Roman" w:cs="Times New Roman"/>
          <w:noProof/>
          <w:sz w:val="28"/>
          <w:szCs w:val="28"/>
        </w:rPr>
      </w:pPr>
      <w:r w:rsidRPr="00594845">
        <w:rPr>
          <w:rFonts w:ascii="Times New Roman" w:hAnsi="Times New Roman" w:cs="Times New Roman"/>
          <w:sz w:val="28"/>
          <w:szCs w:val="28"/>
        </w:rPr>
        <w:t>Процесс принятия управленческих решений можно представить в виде</w:t>
      </w:r>
      <w:r w:rsidRPr="00594845">
        <w:rPr>
          <w:rFonts w:ascii="Times New Roman" w:hAnsi="Times New Roman" w:cs="Times New Roman"/>
          <w:noProof/>
          <w:sz w:val="28"/>
          <w:szCs w:val="28"/>
        </w:rPr>
        <w:t xml:space="preserve"> </w:t>
      </w:r>
      <w:r w:rsidR="005A22B4">
        <w:rPr>
          <w:rFonts w:ascii="Times New Roman" w:hAnsi="Times New Roman" w:cs="Times New Roman"/>
          <w:bCs/>
          <w:color w:val="000000"/>
          <w:sz w:val="28"/>
          <w:szCs w:val="28"/>
        </w:rPr>
        <w:t>с</w:t>
      </w:r>
      <w:r w:rsidR="005A22B4" w:rsidRPr="00594845">
        <w:rPr>
          <w:rFonts w:ascii="Times New Roman" w:hAnsi="Times New Roman" w:cs="Times New Roman"/>
          <w:bCs/>
          <w:color w:val="000000"/>
          <w:sz w:val="28"/>
          <w:szCs w:val="28"/>
        </w:rPr>
        <w:t>труктурн</w:t>
      </w:r>
      <w:r w:rsidR="005A22B4">
        <w:rPr>
          <w:rFonts w:ascii="Times New Roman" w:hAnsi="Times New Roman" w:cs="Times New Roman"/>
          <w:bCs/>
          <w:color w:val="000000"/>
          <w:sz w:val="28"/>
          <w:szCs w:val="28"/>
        </w:rPr>
        <w:t>ой</w:t>
      </w:r>
      <w:r w:rsidR="005A22B4" w:rsidRPr="00594845">
        <w:rPr>
          <w:rFonts w:ascii="Times New Roman" w:hAnsi="Times New Roman" w:cs="Times New Roman"/>
          <w:bCs/>
          <w:color w:val="000000"/>
          <w:sz w:val="28"/>
          <w:szCs w:val="28"/>
        </w:rPr>
        <w:t xml:space="preserve"> схем</w:t>
      </w:r>
      <w:r w:rsidR="005A22B4">
        <w:rPr>
          <w:rFonts w:ascii="Times New Roman" w:hAnsi="Times New Roman" w:cs="Times New Roman"/>
          <w:bCs/>
          <w:color w:val="000000"/>
          <w:sz w:val="28"/>
          <w:szCs w:val="28"/>
        </w:rPr>
        <w:t>ы</w:t>
      </w:r>
      <w:r w:rsidR="005A22B4" w:rsidRPr="00594845">
        <w:rPr>
          <w:rFonts w:ascii="Times New Roman" w:hAnsi="Times New Roman" w:cs="Times New Roman"/>
          <w:bCs/>
          <w:color w:val="000000"/>
          <w:sz w:val="28"/>
          <w:szCs w:val="28"/>
        </w:rPr>
        <w:t xml:space="preserve"> процесса принятия решения</w:t>
      </w:r>
      <w:r w:rsidR="005A22B4" w:rsidRPr="00594845">
        <w:rPr>
          <w:rFonts w:ascii="Times New Roman" w:hAnsi="Times New Roman" w:cs="Times New Roman"/>
          <w:noProof/>
          <w:sz w:val="28"/>
          <w:szCs w:val="28"/>
        </w:rPr>
        <w:t xml:space="preserve"> </w:t>
      </w:r>
      <w:r w:rsidRPr="00594845">
        <w:rPr>
          <w:rFonts w:ascii="Times New Roman" w:hAnsi="Times New Roman" w:cs="Times New Roman"/>
          <w:noProof/>
          <w:sz w:val="28"/>
          <w:szCs w:val="28"/>
        </w:rPr>
        <w:t>(</w:t>
      </w:r>
      <w:r w:rsidR="005A22B4">
        <w:rPr>
          <w:rFonts w:ascii="Times New Roman" w:hAnsi="Times New Roman" w:cs="Times New Roman"/>
          <w:noProof/>
          <w:sz w:val="28"/>
          <w:szCs w:val="28"/>
        </w:rPr>
        <w:t xml:space="preserve">Приложение </w:t>
      </w:r>
      <w:r w:rsidR="00107BF8">
        <w:rPr>
          <w:rFonts w:ascii="Times New Roman" w:hAnsi="Times New Roman" w:cs="Times New Roman"/>
          <w:noProof/>
          <w:sz w:val="28"/>
          <w:szCs w:val="28"/>
        </w:rPr>
        <w:t>Д</w:t>
      </w:r>
      <w:r w:rsidRPr="00594845">
        <w:rPr>
          <w:rFonts w:ascii="Times New Roman" w:hAnsi="Times New Roman" w:cs="Times New Roman"/>
          <w:noProof/>
          <w:sz w:val="28"/>
          <w:szCs w:val="28"/>
        </w:rPr>
        <w:t>).</w:t>
      </w:r>
    </w:p>
    <w:p w14:paraId="48EA7EA5" w14:textId="77777777" w:rsidR="00215C12" w:rsidRDefault="00215C12" w:rsidP="00215C12">
      <w:pPr>
        <w:spacing w:after="0" w:line="240" w:lineRule="auto"/>
        <w:ind w:firstLine="567"/>
        <w:jc w:val="both"/>
        <w:rPr>
          <w:rFonts w:ascii="Times New Roman" w:hAnsi="Times New Roman" w:cs="Times New Roman"/>
          <w:noProof/>
          <w:sz w:val="28"/>
          <w:szCs w:val="28"/>
        </w:rPr>
      </w:pPr>
      <w:r w:rsidRPr="00594845">
        <w:rPr>
          <w:rFonts w:ascii="Times New Roman" w:hAnsi="Times New Roman" w:cs="Times New Roman"/>
          <w:sz w:val="28"/>
          <w:szCs w:val="28"/>
        </w:rPr>
        <w:t xml:space="preserve">Современная информационная технология </w:t>
      </w:r>
      <w:r>
        <w:rPr>
          <w:rFonts w:ascii="Times New Roman" w:hAnsi="Times New Roman" w:cs="Times New Roman"/>
          <w:sz w:val="28"/>
          <w:szCs w:val="28"/>
        </w:rPr>
        <w:t>осуществляется</w:t>
      </w:r>
      <w:r w:rsidRPr="00594845">
        <w:rPr>
          <w:rFonts w:ascii="Times New Roman" w:hAnsi="Times New Roman" w:cs="Times New Roman"/>
          <w:sz w:val="28"/>
          <w:szCs w:val="28"/>
        </w:rPr>
        <w:t xml:space="preserve"> в условиях</w:t>
      </w:r>
      <w:r>
        <w:rPr>
          <w:rFonts w:ascii="Times New Roman" w:hAnsi="Times New Roman" w:cs="Times New Roman"/>
          <w:sz w:val="28"/>
          <w:szCs w:val="28"/>
        </w:rPr>
        <w:t xml:space="preserve">, </w:t>
      </w:r>
      <w:r w:rsidRPr="00594845">
        <w:rPr>
          <w:rFonts w:ascii="Times New Roman" w:hAnsi="Times New Roman" w:cs="Times New Roman"/>
          <w:sz w:val="28"/>
          <w:szCs w:val="28"/>
        </w:rPr>
        <w:t>которые</w:t>
      </w:r>
      <w:r>
        <w:rPr>
          <w:rFonts w:ascii="Times New Roman" w:hAnsi="Times New Roman" w:cs="Times New Roman"/>
          <w:sz w:val="28"/>
          <w:szCs w:val="28"/>
        </w:rPr>
        <w:t xml:space="preserve"> </w:t>
      </w:r>
      <w:r w:rsidRPr="00594845">
        <w:rPr>
          <w:rFonts w:ascii="Times New Roman" w:hAnsi="Times New Roman" w:cs="Times New Roman"/>
          <w:sz w:val="28"/>
          <w:szCs w:val="28"/>
        </w:rPr>
        <w:t>спроектирован</w:t>
      </w:r>
      <w:r>
        <w:rPr>
          <w:rFonts w:ascii="Times New Roman" w:hAnsi="Times New Roman" w:cs="Times New Roman"/>
          <w:sz w:val="28"/>
          <w:szCs w:val="28"/>
        </w:rPr>
        <w:t>ы</w:t>
      </w:r>
      <w:r w:rsidRPr="00594845">
        <w:rPr>
          <w:rFonts w:ascii="Times New Roman" w:hAnsi="Times New Roman" w:cs="Times New Roman"/>
          <w:sz w:val="28"/>
          <w:szCs w:val="28"/>
        </w:rPr>
        <w:t xml:space="preserve"> компьютерны</w:t>
      </w:r>
      <w:r>
        <w:rPr>
          <w:rFonts w:ascii="Times New Roman" w:hAnsi="Times New Roman" w:cs="Times New Roman"/>
          <w:sz w:val="28"/>
          <w:szCs w:val="28"/>
        </w:rPr>
        <w:t>ми</w:t>
      </w:r>
      <w:r w:rsidRPr="00594845">
        <w:rPr>
          <w:rFonts w:ascii="Times New Roman" w:hAnsi="Times New Roman" w:cs="Times New Roman"/>
          <w:sz w:val="28"/>
          <w:szCs w:val="28"/>
        </w:rPr>
        <w:t xml:space="preserve"> информационны</w:t>
      </w:r>
      <w:r>
        <w:rPr>
          <w:rFonts w:ascii="Times New Roman" w:hAnsi="Times New Roman" w:cs="Times New Roman"/>
          <w:sz w:val="28"/>
          <w:szCs w:val="28"/>
        </w:rPr>
        <w:t>ми</w:t>
      </w:r>
      <w:r w:rsidRPr="00594845">
        <w:rPr>
          <w:rFonts w:ascii="Times New Roman" w:hAnsi="Times New Roman" w:cs="Times New Roman"/>
          <w:sz w:val="28"/>
          <w:szCs w:val="28"/>
        </w:rPr>
        <w:t xml:space="preserve"> систем</w:t>
      </w:r>
      <w:r>
        <w:rPr>
          <w:rFonts w:ascii="Times New Roman" w:hAnsi="Times New Roman" w:cs="Times New Roman"/>
          <w:sz w:val="28"/>
          <w:szCs w:val="28"/>
        </w:rPr>
        <w:t>ами</w:t>
      </w:r>
      <w:r w:rsidRPr="00594845">
        <w:rPr>
          <w:rFonts w:ascii="Times New Roman" w:hAnsi="Times New Roman" w:cs="Times New Roman"/>
          <w:sz w:val="28"/>
          <w:szCs w:val="28"/>
        </w:rPr>
        <w:t xml:space="preserve">, где в </w:t>
      </w:r>
      <w:r>
        <w:rPr>
          <w:rFonts w:ascii="Times New Roman" w:hAnsi="Times New Roman" w:cs="Times New Roman"/>
          <w:sz w:val="28"/>
          <w:szCs w:val="28"/>
        </w:rPr>
        <w:t>результате</w:t>
      </w:r>
      <w:r w:rsidRPr="00594845">
        <w:rPr>
          <w:rFonts w:ascii="Times New Roman" w:hAnsi="Times New Roman" w:cs="Times New Roman"/>
          <w:sz w:val="28"/>
          <w:szCs w:val="28"/>
        </w:rPr>
        <w:t xml:space="preserve"> их </w:t>
      </w:r>
      <w:r>
        <w:rPr>
          <w:rFonts w:ascii="Times New Roman" w:hAnsi="Times New Roman" w:cs="Times New Roman"/>
          <w:sz w:val="28"/>
          <w:szCs w:val="28"/>
        </w:rPr>
        <w:t>подготовки</w:t>
      </w:r>
      <w:r w:rsidRPr="00594845">
        <w:rPr>
          <w:rFonts w:ascii="Times New Roman" w:hAnsi="Times New Roman" w:cs="Times New Roman"/>
          <w:sz w:val="28"/>
          <w:szCs w:val="28"/>
        </w:rPr>
        <w:t xml:space="preserve"> </w:t>
      </w:r>
      <w:r>
        <w:rPr>
          <w:rFonts w:ascii="Times New Roman" w:hAnsi="Times New Roman" w:cs="Times New Roman"/>
          <w:sz w:val="28"/>
          <w:szCs w:val="28"/>
        </w:rPr>
        <w:t>соединяются</w:t>
      </w:r>
      <w:r w:rsidRPr="00594845">
        <w:rPr>
          <w:rFonts w:ascii="Times New Roman" w:hAnsi="Times New Roman" w:cs="Times New Roman"/>
          <w:sz w:val="28"/>
          <w:szCs w:val="28"/>
        </w:rPr>
        <w:t xml:space="preserve"> </w:t>
      </w:r>
      <w:r>
        <w:rPr>
          <w:rFonts w:ascii="Times New Roman" w:hAnsi="Times New Roman" w:cs="Times New Roman"/>
          <w:sz w:val="28"/>
          <w:szCs w:val="28"/>
        </w:rPr>
        <w:t>преимущественно</w:t>
      </w:r>
      <w:r w:rsidRPr="00594845">
        <w:rPr>
          <w:rFonts w:ascii="Times New Roman" w:hAnsi="Times New Roman" w:cs="Times New Roman"/>
          <w:sz w:val="28"/>
          <w:szCs w:val="28"/>
        </w:rPr>
        <w:t xml:space="preserve"> </w:t>
      </w:r>
      <w:r>
        <w:rPr>
          <w:rFonts w:ascii="Times New Roman" w:hAnsi="Times New Roman" w:cs="Times New Roman"/>
          <w:sz w:val="28"/>
          <w:szCs w:val="28"/>
        </w:rPr>
        <w:t>целесообразные</w:t>
      </w:r>
      <w:r w:rsidRPr="00594845">
        <w:rPr>
          <w:rFonts w:ascii="Times New Roman" w:hAnsi="Times New Roman" w:cs="Times New Roman"/>
          <w:sz w:val="28"/>
          <w:szCs w:val="28"/>
        </w:rPr>
        <w:t xml:space="preserve"> </w:t>
      </w:r>
      <w:r>
        <w:rPr>
          <w:rFonts w:ascii="Times New Roman" w:hAnsi="Times New Roman" w:cs="Times New Roman"/>
          <w:sz w:val="28"/>
          <w:szCs w:val="28"/>
        </w:rPr>
        <w:t>способы</w:t>
      </w:r>
      <w:r w:rsidRPr="00594845">
        <w:rPr>
          <w:rFonts w:ascii="Times New Roman" w:hAnsi="Times New Roman" w:cs="Times New Roman"/>
          <w:sz w:val="28"/>
          <w:szCs w:val="28"/>
        </w:rPr>
        <w:t xml:space="preserve"> решения </w:t>
      </w:r>
      <w:r>
        <w:rPr>
          <w:rFonts w:ascii="Times New Roman" w:hAnsi="Times New Roman" w:cs="Times New Roman"/>
          <w:sz w:val="28"/>
          <w:szCs w:val="28"/>
        </w:rPr>
        <w:t xml:space="preserve">вопросов </w:t>
      </w:r>
      <w:r w:rsidRPr="00594845">
        <w:rPr>
          <w:rFonts w:ascii="Times New Roman" w:hAnsi="Times New Roman" w:cs="Times New Roman"/>
          <w:sz w:val="28"/>
          <w:szCs w:val="28"/>
        </w:rPr>
        <w:t>управлен</w:t>
      </w:r>
      <w:r>
        <w:rPr>
          <w:rFonts w:ascii="Times New Roman" w:hAnsi="Times New Roman" w:cs="Times New Roman"/>
          <w:sz w:val="28"/>
          <w:szCs w:val="28"/>
        </w:rPr>
        <w:t>ия и учета, а также</w:t>
      </w:r>
      <w:r w:rsidRPr="00682082">
        <w:rPr>
          <w:rFonts w:ascii="Times New Roman" w:hAnsi="Times New Roman" w:cs="Times New Roman"/>
          <w:sz w:val="28"/>
          <w:szCs w:val="28"/>
        </w:rPr>
        <w:t xml:space="preserve"> </w:t>
      </w:r>
      <w:r>
        <w:rPr>
          <w:rFonts w:ascii="Times New Roman" w:hAnsi="Times New Roman" w:cs="Times New Roman"/>
          <w:sz w:val="28"/>
          <w:szCs w:val="28"/>
        </w:rPr>
        <w:t>система</w:t>
      </w:r>
      <w:r w:rsidRPr="00594845">
        <w:rPr>
          <w:rFonts w:ascii="Times New Roman" w:hAnsi="Times New Roman" w:cs="Times New Roman"/>
          <w:sz w:val="28"/>
          <w:szCs w:val="28"/>
        </w:rPr>
        <w:t xml:space="preserve"> обработки информации</w:t>
      </w:r>
      <w:r>
        <w:rPr>
          <w:rFonts w:ascii="Times New Roman" w:hAnsi="Times New Roman" w:cs="Times New Roman"/>
          <w:sz w:val="28"/>
          <w:szCs w:val="28"/>
        </w:rPr>
        <w:t xml:space="preserve"> в виде человеко</w:t>
      </w:r>
      <w:r w:rsidRPr="00594845">
        <w:rPr>
          <w:rFonts w:ascii="Times New Roman" w:hAnsi="Times New Roman" w:cs="Times New Roman"/>
          <w:sz w:val="28"/>
          <w:szCs w:val="28"/>
        </w:rPr>
        <w:t>-машинн</w:t>
      </w:r>
      <w:r>
        <w:rPr>
          <w:rFonts w:ascii="Times New Roman" w:hAnsi="Times New Roman" w:cs="Times New Roman"/>
          <w:sz w:val="28"/>
          <w:szCs w:val="28"/>
        </w:rPr>
        <w:t>ого способа</w:t>
      </w:r>
      <w:r w:rsidRPr="00594845">
        <w:rPr>
          <w:rFonts w:ascii="Times New Roman" w:hAnsi="Times New Roman" w:cs="Times New Roman"/>
          <w:sz w:val="28"/>
          <w:szCs w:val="28"/>
        </w:rPr>
        <w:t>. </w:t>
      </w:r>
    </w:p>
    <w:p w14:paraId="06EFB38D" w14:textId="51268BA2" w:rsidR="00215C12" w:rsidRDefault="00215C12" w:rsidP="00215C12">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Компьютерная информационная система </w:t>
      </w:r>
      <w:r>
        <w:rPr>
          <w:rFonts w:ascii="Times New Roman" w:hAnsi="Times New Roman" w:cs="Times New Roman"/>
          <w:sz w:val="28"/>
          <w:szCs w:val="28"/>
        </w:rPr>
        <w:t>является</w:t>
      </w:r>
      <w:r w:rsidRPr="00594845">
        <w:rPr>
          <w:rFonts w:ascii="Times New Roman" w:hAnsi="Times New Roman" w:cs="Times New Roman"/>
          <w:sz w:val="28"/>
          <w:szCs w:val="28"/>
        </w:rPr>
        <w:t xml:space="preserve"> упорядоченн</w:t>
      </w:r>
      <w:r>
        <w:rPr>
          <w:rFonts w:ascii="Times New Roman" w:hAnsi="Times New Roman" w:cs="Times New Roman"/>
          <w:sz w:val="28"/>
          <w:szCs w:val="28"/>
        </w:rPr>
        <w:t>ой</w:t>
      </w:r>
      <w:r w:rsidRPr="00594845">
        <w:rPr>
          <w:rFonts w:ascii="Times New Roman" w:hAnsi="Times New Roman" w:cs="Times New Roman"/>
          <w:sz w:val="28"/>
          <w:szCs w:val="28"/>
        </w:rPr>
        <w:t xml:space="preserve"> совокупность</w:t>
      </w:r>
      <w:r>
        <w:rPr>
          <w:rFonts w:ascii="Times New Roman" w:hAnsi="Times New Roman" w:cs="Times New Roman"/>
          <w:sz w:val="28"/>
          <w:szCs w:val="28"/>
        </w:rPr>
        <w:t>ю</w:t>
      </w:r>
      <w:r w:rsidRPr="00594845">
        <w:rPr>
          <w:rFonts w:ascii="Times New Roman" w:hAnsi="Times New Roman" w:cs="Times New Roman"/>
          <w:sz w:val="28"/>
          <w:szCs w:val="28"/>
        </w:rPr>
        <w:t xml:space="preserve"> информации, технических и программных средств, экономико-экономических методов и моделей,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организован</w:t>
      </w:r>
      <w:r>
        <w:rPr>
          <w:rFonts w:ascii="Times New Roman" w:hAnsi="Times New Roman" w:cs="Times New Roman"/>
          <w:sz w:val="28"/>
          <w:szCs w:val="28"/>
        </w:rPr>
        <w:t>ы</w:t>
      </w:r>
      <w:r w:rsidRPr="00594845">
        <w:rPr>
          <w:rFonts w:ascii="Times New Roman" w:hAnsi="Times New Roman" w:cs="Times New Roman"/>
          <w:sz w:val="28"/>
          <w:szCs w:val="28"/>
        </w:rPr>
        <w:t xml:space="preserve"> на базе </w:t>
      </w:r>
      <w:r>
        <w:rPr>
          <w:rFonts w:ascii="Times New Roman" w:hAnsi="Times New Roman" w:cs="Times New Roman"/>
          <w:sz w:val="28"/>
          <w:szCs w:val="28"/>
        </w:rPr>
        <w:t>современной</w:t>
      </w:r>
      <w:r w:rsidRPr="00594845">
        <w:rPr>
          <w:rFonts w:ascii="Times New Roman" w:hAnsi="Times New Roman" w:cs="Times New Roman"/>
          <w:sz w:val="28"/>
          <w:szCs w:val="28"/>
        </w:rPr>
        <w:t xml:space="preserve"> информационной технологии</w:t>
      </w:r>
      <w:r>
        <w:rPr>
          <w:rFonts w:ascii="Times New Roman" w:hAnsi="Times New Roman" w:cs="Times New Roman"/>
          <w:sz w:val="28"/>
          <w:szCs w:val="28"/>
        </w:rPr>
        <w:t>, позволяющей</w:t>
      </w:r>
      <w:r w:rsidRPr="00594845">
        <w:rPr>
          <w:rFonts w:ascii="Times New Roman" w:hAnsi="Times New Roman" w:cs="Times New Roman"/>
          <w:sz w:val="28"/>
          <w:szCs w:val="28"/>
        </w:rPr>
        <w:t xml:space="preserve"> реш</w:t>
      </w:r>
      <w:r>
        <w:rPr>
          <w:rFonts w:ascii="Times New Roman" w:hAnsi="Times New Roman" w:cs="Times New Roman"/>
          <w:sz w:val="28"/>
          <w:szCs w:val="28"/>
        </w:rPr>
        <w:t>ать</w:t>
      </w:r>
      <w:r w:rsidRPr="00594845">
        <w:rPr>
          <w:rFonts w:ascii="Times New Roman" w:hAnsi="Times New Roman" w:cs="Times New Roman"/>
          <w:sz w:val="28"/>
          <w:szCs w:val="28"/>
        </w:rPr>
        <w:t xml:space="preserve"> производственно-экономически</w:t>
      </w:r>
      <w:r>
        <w:rPr>
          <w:rFonts w:ascii="Times New Roman" w:hAnsi="Times New Roman" w:cs="Times New Roman"/>
          <w:sz w:val="28"/>
          <w:szCs w:val="28"/>
        </w:rPr>
        <w:t>е</w:t>
      </w:r>
      <w:r w:rsidRPr="00594845">
        <w:rPr>
          <w:rFonts w:ascii="Times New Roman" w:hAnsi="Times New Roman" w:cs="Times New Roman"/>
          <w:sz w:val="28"/>
          <w:szCs w:val="28"/>
        </w:rPr>
        <w:t xml:space="preserve"> задач</w:t>
      </w:r>
      <w:r>
        <w:rPr>
          <w:rFonts w:ascii="Times New Roman" w:hAnsi="Times New Roman" w:cs="Times New Roman"/>
          <w:sz w:val="28"/>
          <w:szCs w:val="28"/>
        </w:rPr>
        <w:t>и</w:t>
      </w:r>
      <w:r w:rsidRPr="00594845">
        <w:rPr>
          <w:rFonts w:ascii="Times New Roman" w:hAnsi="Times New Roman" w:cs="Times New Roman"/>
          <w:sz w:val="28"/>
          <w:szCs w:val="28"/>
        </w:rPr>
        <w:t xml:space="preserve"> и </w:t>
      </w:r>
      <w:r>
        <w:rPr>
          <w:rFonts w:ascii="Times New Roman" w:hAnsi="Times New Roman" w:cs="Times New Roman"/>
          <w:sz w:val="28"/>
          <w:szCs w:val="28"/>
        </w:rPr>
        <w:t xml:space="preserve">проводить </w:t>
      </w:r>
      <w:r w:rsidRPr="00594845">
        <w:rPr>
          <w:rFonts w:ascii="Times New Roman" w:hAnsi="Times New Roman" w:cs="Times New Roman"/>
          <w:sz w:val="28"/>
          <w:szCs w:val="28"/>
        </w:rPr>
        <w:t>информационно</w:t>
      </w:r>
      <w:r>
        <w:rPr>
          <w:rFonts w:ascii="Times New Roman" w:hAnsi="Times New Roman" w:cs="Times New Roman"/>
          <w:sz w:val="28"/>
          <w:szCs w:val="28"/>
        </w:rPr>
        <w:t>е</w:t>
      </w:r>
      <w:r w:rsidRPr="00594845">
        <w:rPr>
          <w:rFonts w:ascii="Times New Roman" w:hAnsi="Times New Roman" w:cs="Times New Roman"/>
          <w:sz w:val="28"/>
          <w:szCs w:val="28"/>
        </w:rPr>
        <w:t xml:space="preserve"> обслуживани</w:t>
      </w:r>
      <w:r>
        <w:rPr>
          <w:rFonts w:ascii="Times New Roman" w:hAnsi="Times New Roman" w:cs="Times New Roman"/>
          <w:sz w:val="28"/>
          <w:szCs w:val="28"/>
        </w:rPr>
        <w:t>е</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сотрудников </w:t>
      </w:r>
      <w:r w:rsidRPr="00594845">
        <w:rPr>
          <w:rFonts w:ascii="Times New Roman" w:hAnsi="Times New Roman" w:cs="Times New Roman"/>
          <w:sz w:val="28"/>
          <w:szCs w:val="28"/>
        </w:rPr>
        <w:t>аппарата управления.</w:t>
      </w:r>
    </w:p>
    <w:p w14:paraId="0B479FB0" w14:textId="7C359C22"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Создать действенную систему информирования об инвестициях в формирование, использование и воссоздание человеческих ресурсов организации, возможно через расширение сферы использования информационной системы – системы бухгалтерского учета, который требует переосмысления значения учетной информации в общем информационном обеспечении пользователей относительно инвестиций в человеческий капитал [</w:t>
      </w:r>
      <w:r w:rsidR="00311823">
        <w:rPr>
          <w:rFonts w:ascii="Times New Roman" w:hAnsi="Times New Roman" w:cs="Times New Roman"/>
          <w:sz w:val="28"/>
          <w:szCs w:val="28"/>
        </w:rPr>
        <w:t>1</w:t>
      </w:r>
      <w:r w:rsidR="00215C12">
        <w:rPr>
          <w:rFonts w:ascii="Times New Roman" w:hAnsi="Times New Roman" w:cs="Times New Roman"/>
          <w:sz w:val="28"/>
          <w:szCs w:val="28"/>
        </w:rPr>
        <w:t>1</w:t>
      </w:r>
      <w:r w:rsidR="00D10597">
        <w:rPr>
          <w:rFonts w:ascii="Times New Roman" w:hAnsi="Times New Roman" w:cs="Times New Roman"/>
          <w:sz w:val="28"/>
          <w:szCs w:val="28"/>
        </w:rPr>
        <w:t>0</w:t>
      </w:r>
      <w:r w:rsidRPr="00594845">
        <w:rPr>
          <w:rFonts w:ascii="Times New Roman" w:hAnsi="Times New Roman" w:cs="Times New Roman"/>
          <w:sz w:val="28"/>
          <w:szCs w:val="28"/>
        </w:rPr>
        <w:t>]:</w:t>
      </w:r>
    </w:p>
    <w:p w14:paraId="55C5CD45" w14:textId="70A278F7"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1. Мероприятия по организации бухгалтерского учета, что способствуют обеспечению повышения аналитической учетной информации пользователей </w:t>
      </w:r>
      <w:r w:rsidR="000F3BDC">
        <w:rPr>
          <w:rFonts w:ascii="Times New Roman" w:hAnsi="Times New Roman" w:cs="Times New Roman"/>
          <w:sz w:val="28"/>
          <w:szCs w:val="28"/>
        </w:rPr>
        <w:t>в отношении</w:t>
      </w:r>
      <w:r w:rsidRPr="00594845">
        <w:rPr>
          <w:rFonts w:ascii="Times New Roman" w:hAnsi="Times New Roman" w:cs="Times New Roman"/>
          <w:sz w:val="28"/>
          <w:szCs w:val="28"/>
        </w:rPr>
        <w:t xml:space="preserve"> </w:t>
      </w:r>
      <w:r w:rsidR="000F3BDC">
        <w:rPr>
          <w:rFonts w:ascii="Times New Roman" w:hAnsi="Times New Roman" w:cs="Times New Roman"/>
          <w:sz w:val="28"/>
          <w:szCs w:val="28"/>
        </w:rPr>
        <w:t>создания</w:t>
      </w:r>
      <w:r w:rsidRPr="00594845">
        <w:rPr>
          <w:rFonts w:ascii="Times New Roman" w:hAnsi="Times New Roman" w:cs="Times New Roman"/>
          <w:sz w:val="28"/>
          <w:szCs w:val="28"/>
        </w:rPr>
        <w:t xml:space="preserve">, </w:t>
      </w:r>
      <w:r w:rsidR="000F3BDC">
        <w:rPr>
          <w:rFonts w:ascii="Times New Roman" w:hAnsi="Times New Roman" w:cs="Times New Roman"/>
          <w:sz w:val="28"/>
          <w:szCs w:val="28"/>
        </w:rPr>
        <w:t>примене</w:t>
      </w:r>
      <w:r w:rsidRPr="00594845">
        <w:rPr>
          <w:rFonts w:ascii="Times New Roman" w:hAnsi="Times New Roman" w:cs="Times New Roman"/>
          <w:sz w:val="28"/>
          <w:szCs w:val="28"/>
        </w:rPr>
        <w:t>ния</w:t>
      </w:r>
      <w:r w:rsidR="000F3BDC">
        <w:rPr>
          <w:rFonts w:ascii="Times New Roman" w:hAnsi="Times New Roman" w:cs="Times New Roman"/>
          <w:sz w:val="28"/>
          <w:szCs w:val="28"/>
        </w:rPr>
        <w:t xml:space="preserve">, </w:t>
      </w:r>
      <w:r w:rsidRPr="00594845">
        <w:rPr>
          <w:rFonts w:ascii="Times New Roman" w:hAnsi="Times New Roman" w:cs="Times New Roman"/>
          <w:sz w:val="28"/>
          <w:szCs w:val="28"/>
        </w:rPr>
        <w:t xml:space="preserve">воссоздания человеческих ресурсов организации, </w:t>
      </w:r>
      <w:r w:rsidR="000F3BDC">
        <w:rPr>
          <w:rFonts w:ascii="Times New Roman" w:hAnsi="Times New Roman" w:cs="Times New Roman"/>
          <w:sz w:val="28"/>
          <w:szCs w:val="28"/>
        </w:rPr>
        <w:t>в</w:t>
      </w:r>
      <w:r w:rsidRPr="00594845">
        <w:rPr>
          <w:rFonts w:ascii="Times New Roman" w:hAnsi="Times New Roman" w:cs="Times New Roman"/>
          <w:sz w:val="28"/>
          <w:szCs w:val="28"/>
        </w:rPr>
        <w:t xml:space="preserve"> цел</w:t>
      </w:r>
      <w:r w:rsidR="000F3BDC">
        <w:rPr>
          <w:rFonts w:ascii="Times New Roman" w:hAnsi="Times New Roman" w:cs="Times New Roman"/>
          <w:sz w:val="28"/>
          <w:szCs w:val="28"/>
        </w:rPr>
        <w:t>ях</w:t>
      </w:r>
      <w:r w:rsidRPr="00594845">
        <w:rPr>
          <w:rFonts w:ascii="Times New Roman" w:hAnsi="Times New Roman" w:cs="Times New Roman"/>
          <w:sz w:val="28"/>
          <w:szCs w:val="28"/>
        </w:rPr>
        <w:t xml:space="preserve"> </w:t>
      </w:r>
      <w:r w:rsidR="000F3BDC">
        <w:rPr>
          <w:rFonts w:ascii="Times New Roman" w:hAnsi="Times New Roman" w:cs="Times New Roman"/>
          <w:sz w:val="28"/>
          <w:szCs w:val="28"/>
        </w:rPr>
        <w:t>утверждения</w:t>
      </w:r>
      <w:r w:rsidRPr="00594845">
        <w:rPr>
          <w:rFonts w:ascii="Times New Roman" w:hAnsi="Times New Roman" w:cs="Times New Roman"/>
          <w:sz w:val="28"/>
          <w:szCs w:val="28"/>
        </w:rPr>
        <w:t xml:space="preserve"> решений о </w:t>
      </w:r>
      <w:r w:rsidR="000F3BDC">
        <w:rPr>
          <w:rFonts w:ascii="Times New Roman" w:hAnsi="Times New Roman" w:cs="Times New Roman"/>
          <w:sz w:val="28"/>
          <w:szCs w:val="28"/>
        </w:rPr>
        <w:t>потребност</w:t>
      </w:r>
      <w:r w:rsidRPr="00594845">
        <w:rPr>
          <w:rFonts w:ascii="Times New Roman" w:hAnsi="Times New Roman" w:cs="Times New Roman"/>
          <w:sz w:val="28"/>
          <w:szCs w:val="28"/>
        </w:rPr>
        <w:t xml:space="preserve">и </w:t>
      </w:r>
      <w:r w:rsidR="000F3BDC">
        <w:rPr>
          <w:rFonts w:ascii="Times New Roman" w:hAnsi="Times New Roman" w:cs="Times New Roman"/>
          <w:sz w:val="28"/>
          <w:szCs w:val="28"/>
        </w:rPr>
        <w:t>дальнейших</w:t>
      </w:r>
      <w:r w:rsidRPr="00594845">
        <w:rPr>
          <w:rFonts w:ascii="Times New Roman" w:hAnsi="Times New Roman" w:cs="Times New Roman"/>
          <w:sz w:val="28"/>
          <w:szCs w:val="28"/>
        </w:rPr>
        <w:t xml:space="preserve"> </w:t>
      </w:r>
      <w:r w:rsidR="000F3BDC">
        <w:rPr>
          <w:rFonts w:ascii="Times New Roman" w:hAnsi="Times New Roman" w:cs="Times New Roman"/>
          <w:sz w:val="28"/>
          <w:szCs w:val="28"/>
        </w:rPr>
        <w:t>вложений</w:t>
      </w:r>
      <w:r w:rsidRPr="00594845">
        <w:rPr>
          <w:rFonts w:ascii="Times New Roman" w:hAnsi="Times New Roman" w:cs="Times New Roman"/>
          <w:sz w:val="28"/>
          <w:szCs w:val="28"/>
        </w:rPr>
        <w:t xml:space="preserve"> в человеческий капитал, заключаются в усовершенствовании применения таких элементов, как:</w:t>
      </w:r>
    </w:p>
    <w:p w14:paraId="2060C1F6" w14:textId="4A67C9DD" w:rsidR="00190815" w:rsidRPr="00594845" w:rsidRDefault="005D5045"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190815" w:rsidRPr="00594845">
        <w:rPr>
          <w:rFonts w:ascii="Times New Roman" w:hAnsi="Times New Roman" w:cs="Times New Roman"/>
          <w:sz w:val="28"/>
          <w:szCs w:val="28"/>
        </w:rPr>
        <w:t xml:space="preserve"> </w:t>
      </w:r>
      <w:r w:rsidR="00190815" w:rsidRPr="00D85563">
        <w:rPr>
          <w:rFonts w:ascii="Times New Roman" w:hAnsi="Times New Roman" w:cs="Times New Roman"/>
          <w:i/>
          <w:sz w:val="28"/>
          <w:szCs w:val="28"/>
        </w:rPr>
        <w:t>документирование</w:t>
      </w:r>
      <w:r w:rsidR="00190815" w:rsidRPr="00594845">
        <w:rPr>
          <w:rFonts w:ascii="Times New Roman" w:hAnsi="Times New Roman" w:cs="Times New Roman"/>
          <w:sz w:val="28"/>
          <w:szCs w:val="28"/>
        </w:rPr>
        <w:t xml:space="preserve"> – определенно состав документального обеспечения осуществления отмеченных операций, установлен перечень форм и содержательное наполнение первичных документов;</w:t>
      </w:r>
    </w:p>
    <w:p w14:paraId="3AFDB171" w14:textId="5011BF50" w:rsidR="00190815" w:rsidRPr="00594845" w:rsidRDefault="005D5045"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90815" w:rsidRPr="00594845">
        <w:rPr>
          <w:rFonts w:ascii="Times New Roman" w:hAnsi="Times New Roman" w:cs="Times New Roman"/>
          <w:sz w:val="28"/>
          <w:szCs w:val="28"/>
        </w:rPr>
        <w:t xml:space="preserve"> </w:t>
      </w:r>
      <w:r w:rsidR="00190815" w:rsidRPr="00D85563">
        <w:rPr>
          <w:rFonts w:ascii="Times New Roman" w:hAnsi="Times New Roman" w:cs="Times New Roman"/>
          <w:i/>
          <w:sz w:val="28"/>
          <w:szCs w:val="28"/>
        </w:rPr>
        <w:t>рабочий план счетов</w:t>
      </w:r>
      <w:r w:rsidR="00190815" w:rsidRPr="00594845">
        <w:rPr>
          <w:rFonts w:ascii="Times New Roman" w:hAnsi="Times New Roman" w:cs="Times New Roman"/>
          <w:sz w:val="28"/>
          <w:szCs w:val="28"/>
        </w:rPr>
        <w:t xml:space="preserve"> – определение счетов синтетического и аналитического учета, информация за которыми систематизирует в определенных аналитических разрезах;</w:t>
      </w:r>
    </w:p>
    <w:p w14:paraId="318D02EF" w14:textId="1CFF182D" w:rsidR="00190815" w:rsidRPr="00594845" w:rsidRDefault="005D5045"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90815" w:rsidRPr="00594845">
        <w:rPr>
          <w:rFonts w:ascii="Times New Roman" w:hAnsi="Times New Roman" w:cs="Times New Roman"/>
          <w:sz w:val="28"/>
          <w:szCs w:val="28"/>
        </w:rPr>
        <w:t xml:space="preserve"> </w:t>
      </w:r>
      <w:r w:rsidR="00190815" w:rsidRPr="00D85563">
        <w:rPr>
          <w:rFonts w:ascii="Times New Roman" w:hAnsi="Times New Roman" w:cs="Times New Roman"/>
          <w:i/>
          <w:sz w:val="28"/>
          <w:szCs w:val="28"/>
        </w:rPr>
        <w:t>внутренняя отчетность</w:t>
      </w:r>
      <w:r w:rsidR="00190815" w:rsidRPr="00594845">
        <w:rPr>
          <w:rFonts w:ascii="Times New Roman" w:hAnsi="Times New Roman" w:cs="Times New Roman"/>
          <w:sz w:val="28"/>
          <w:szCs w:val="28"/>
        </w:rPr>
        <w:t xml:space="preserve"> – разработка форм.</w:t>
      </w:r>
    </w:p>
    <w:p w14:paraId="09B65E39" w14:textId="77777777" w:rsidR="00190815" w:rsidRPr="00594845" w:rsidRDefault="00190815"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Предложен подход к документированию и отображению в бухгалтерском учете хозяйственных операций относительно формирования, использования и воссоздания человеческих ресурсов, позволит систематизировать информацию для определения размеров инвестиций у каждого работника, достоверно определить степень доходности за такими инвестициями, повысить аналитическую информации.</w:t>
      </w:r>
    </w:p>
    <w:p w14:paraId="27612BCA" w14:textId="122AB671" w:rsidR="001E0E24" w:rsidRDefault="00190815" w:rsidP="00D84F5B">
      <w:pPr>
        <w:pStyle w:val="a4"/>
        <w:spacing w:after="0" w:line="240" w:lineRule="auto"/>
        <w:ind w:left="0" w:firstLine="567"/>
        <w:jc w:val="both"/>
        <w:rPr>
          <w:rFonts w:ascii="Times New Roman" w:hAnsi="Times New Roman" w:cs="Times New Roman"/>
          <w:sz w:val="28"/>
          <w:szCs w:val="28"/>
        </w:rPr>
      </w:pPr>
      <w:r w:rsidRPr="00594845">
        <w:rPr>
          <w:rFonts w:ascii="Times New Roman" w:hAnsi="Times New Roman" w:cs="Times New Roman"/>
          <w:sz w:val="28"/>
          <w:szCs w:val="28"/>
        </w:rPr>
        <w:t>2. Учитывая специфичность хозяйственных операций, осуществленных организацией по отношению к сотрудникам, выделены объекты бухгалтерского учета операций относительно формирования, использования и воссоздания человеческих ресурсов организации.</w:t>
      </w:r>
      <w:r>
        <w:rPr>
          <w:rFonts w:ascii="Times New Roman" w:hAnsi="Times New Roman" w:cs="Times New Roman"/>
          <w:sz w:val="28"/>
          <w:szCs w:val="28"/>
        </w:rPr>
        <w:t xml:space="preserve"> </w:t>
      </w:r>
    </w:p>
    <w:p w14:paraId="0BA5DB0E" w14:textId="2009BD53" w:rsidR="009A5D57" w:rsidRPr="00631DCD" w:rsidRDefault="00287A7F" w:rsidP="00D84F5B">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Pr>
          <w:rFonts w:ascii="Times New Roman" w:eastAsiaTheme="minorHAnsi" w:hAnsi="Times New Roman" w:cs="Times New Roman"/>
          <w:sz w:val="28"/>
          <w:szCs w:val="28"/>
          <w:lang w:eastAsia="en-US"/>
        </w:rPr>
        <w:t>Исследователями</w:t>
      </w:r>
      <w:r w:rsidRPr="00631DC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рекомендуется</w:t>
      </w:r>
      <w:r w:rsidRPr="00631DCD">
        <w:rPr>
          <w:rFonts w:ascii="Times New Roman" w:eastAsiaTheme="minorHAnsi" w:hAnsi="Times New Roman" w:cs="Times New Roman"/>
          <w:sz w:val="28"/>
          <w:szCs w:val="28"/>
          <w:lang w:eastAsia="en-US"/>
        </w:rPr>
        <w:t xml:space="preserve"> </w:t>
      </w:r>
      <w:r w:rsidR="002C1DBC">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вести</w:t>
      </w:r>
      <w:r w:rsidRPr="00631DCD">
        <w:rPr>
          <w:rFonts w:ascii="Times New Roman" w:eastAsiaTheme="minorHAnsi" w:hAnsi="Times New Roman" w:cs="Times New Roman"/>
          <w:sz w:val="28"/>
          <w:szCs w:val="28"/>
          <w:lang w:val="ru-KZ" w:eastAsia="en-US"/>
        </w:rPr>
        <w:t xml:space="preserve"> бухгалтерский учет в интегрированной системе, в условиях </w:t>
      </w:r>
      <w:r>
        <w:rPr>
          <w:rFonts w:ascii="Times New Roman" w:eastAsiaTheme="minorHAnsi" w:hAnsi="Times New Roman" w:cs="Times New Roman"/>
          <w:sz w:val="28"/>
          <w:szCs w:val="28"/>
          <w:lang w:eastAsia="en-US"/>
        </w:rPr>
        <w:t>Типового (рабочего)</w:t>
      </w:r>
      <w:r w:rsidRPr="00631DCD">
        <w:rPr>
          <w:rFonts w:ascii="Times New Roman" w:eastAsiaTheme="minorHAnsi" w:hAnsi="Times New Roman" w:cs="Times New Roman"/>
          <w:sz w:val="28"/>
          <w:szCs w:val="28"/>
          <w:lang w:val="ru-KZ" w:eastAsia="en-US"/>
        </w:rPr>
        <w:t xml:space="preserve"> плана </w:t>
      </w:r>
      <w:r>
        <w:rPr>
          <w:rFonts w:ascii="Times New Roman" w:eastAsiaTheme="minorHAnsi" w:hAnsi="Times New Roman" w:cs="Times New Roman"/>
          <w:sz w:val="28"/>
          <w:szCs w:val="28"/>
          <w:lang w:eastAsia="en-US"/>
        </w:rPr>
        <w:t>счетов в целях</w:t>
      </w:r>
      <w:r w:rsidRPr="00631DCD">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осуществления</w:t>
      </w:r>
      <w:r w:rsidRPr="00631DCD">
        <w:rPr>
          <w:rFonts w:ascii="Times New Roman" w:eastAsiaTheme="minorHAnsi" w:hAnsi="Times New Roman" w:cs="Times New Roman"/>
          <w:sz w:val="28"/>
          <w:szCs w:val="28"/>
          <w:lang w:val="ru-KZ" w:eastAsia="en-US"/>
        </w:rPr>
        <w:t xml:space="preserve"> финансового и</w:t>
      </w:r>
      <w:r w:rsidRPr="00631DCD">
        <w:rPr>
          <w:rFonts w:ascii="Times New Roman" w:eastAsiaTheme="minorHAnsi" w:hAnsi="Times New Roman" w:cs="Times New Roman"/>
          <w:sz w:val="28"/>
          <w:szCs w:val="28"/>
          <w:lang w:eastAsia="en-US"/>
        </w:rPr>
        <w:t xml:space="preserve"> </w:t>
      </w:r>
      <w:r w:rsidRPr="00631DCD">
        <w:rPr>
          <w:rFonts w:ascii="Times New Roman" w:eastAsiaTheme="minorHAnsi" w:hAnsi="Times New Roman" w:cs="Times New Roman"/>
          <w:sz w:val="28"/>
          <w:szCs w:val="28"/>
          <w:lang w:val="ru-KZ" w:eastAsia="en-US"/>
        </w:rPr>
        <w:t xml:space="preserve">управленческого учета </w:t>
      </w:r>
      <w:r>
        <w:rPr>
          <w:rFonts w:ascii="Times New Roman" w:eastAsiaTheme="minorHAnsi" w:hAnsi="Times New Roman" w:cs="Times New Roman"/>
          <w:sz w:val="28"/>
          <w:szCs w:val="28"/>
          <w:lang w:eastAsia="en-US"/>
        </w:rPr>
        <w:t>д</w:t>
      </w:r>
      <w:r w:rsidR="009A5D57" w:rsidRPr="00631DCD">
        <w:rPr>
          <w:rFonts w:ascii="Times New Roman" w:eastAsiaTheme="minorHAnsi" w:hAnsi="Times New Roman" w:cs="Times New Roman"/>
          <w:sz w:val="28"/>
          <w:szCs w:val="28"/>
          <w:lang w:val="ru-KZ" w:eastAsia="en-US"/>
        </w:rPr>
        <w:t xml:space="preserve">ля </w:t>
      </w:r>
      <w:r>
        <w:rPr>
          <w:rFonts w:ascii="Times New Roman" w:eastAsiaTheme="minorHAnsi" w:hAnsi="Times New Roman" w:cs="Times New Roman"/>
          <w:sz w:val="28"/>
          <w:szCs w:val="28"/>
          <w:lang w:eastAsia="en-US"/>
        </w:rPr>
        <w:t>выяснени</w:t>
      </w:r>
      <w:r w:rsidR="009A5D57" w:rsidRPr="00631DCD">
        <w:rPr>
          <w:rFonts w:ascii="Times New Roman" w:eastAsiaTheme="minorHAnsi" w:hAnsi="Times New Roman" w:cs="Times New Roman"/>
          <w:sz w:val="28"/>
          <w:szCs w:val="28"/>
          <w:lang w:val="ru-KZ" w:eastAsia="en-US"/>
        </w:rPr>
        <w:t xml:space="preserve">я проблем информационного </w:t>
      </w:r>
      <w:r>
        <w:rPr>
          <w:rFonts w:ascii="Times New Roman" w:eastAsiaTheme="minorHAnsi" w:hAnsi="Times New Roman" w:cs="Times New Roman"/>
          <w:sz w:val="28"/>
          <w:szCs w:val="28"/>
          <w:lang w:eastAsia="en-US"/>
        </w:rPr>
        <w:t>снабжения</w:t>
      </w:r>
      <w:r w:rsidR="009A5D57" w:rsidRPr="00631DCD">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организации,</w:t>
      </w:r>
      <w:r w:rsidRPr="00287A7F">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применяя</w:t>
      </w:r>
      <w:r w:rsidRPr="00631DCD">
        <w:rPr>
          <w:rFonts w:ascii="Times New Roman" w:eastAsiaTheme="minorHAnsi" w:hAnsi="Times New Roman" w:cs="Times New Roman"/>
          <w:sz w:val="28"/>
          <w:szCs w:val="28"/>
          <w:lang w:val="ru-KZ" w:eastAsia="en-US"/>
        </w:rPr>
        <w:t xml:space="preserve"> систему управленческого</w:t>
      </w:r>
      <w:r w:rsidRPr="00631DCD">
        <w:rPr>
          <w:rFonts w:ascii="Times New Roman" w:eastAsiaTheme="minorHAnsi" w:hAnsi="Times New Roman" w:cs="Times New Roman"/>
          <w:sz w:val="28"/>
          <w:szCs w:val="28"/>
          <w:lang w:eastAsia="en-US"/>
        </w:rPr>
        <w:t xml:space="preserve"> </w:t>
      </w:r>
      <w:r w:rsidRPr="00631DCD">
        <w:rPr>
          <w:rFonts w:ascii="Times New Roman" w:eastAsiaTheme="minorHAnsi" w:hAnsi="Times New Roman" w:cs="Times New Roman"/>
          <w:sz w:val="28"/>
          <w:szCs w:val="28"/>
          <w:lang w:val="ru-KZ" w:eastAsia="en-US"/>
        </w:rPr>
        <w:t>учета</w:t>
      </w:r>
      <w:r w:rsidR="009A5D57" w:rsidRPr="00631DCD">
        <w:rPr>
          <w:rFonts w:ascii="Times New Roman" w:eastAsiaTheme="minorHAnsi" w:hAnsi="Times New Roman" w:cs="Times New Roman"/>
          <w:sz w:val="28"/>
          <w:szCs w:val="28"/>
          <w:lang w:val="ru-KZ" w:eastAsia="en-US"/>
        </w:rPr>
        <w:t xml:space="preserve">, а </w:t>
      </w:r>
      <w:r>
        <w:rPr>
          <w:rFonts w:ascii="Times New Roman" w:eastAsiaTheme="minorHAnsi" w:hAnsi="Times New Roman" w:cs="Times New Roman"/>
          <w:sz w:val="28"/>
          <w:szCs w:val="28"/>
          <w:lang w:eastAsia="en-US"/>
        </w:rPr>
        <w:t>именно</w:t>
      </w:r>
      <w:r w:rsidR="009A5D57" w:rsidRPr="00631DCD">
        <w:rPr>
          <w:rFonts w:ascii="Times New Roman" w:eastAsiaTheme="minorHAnsi" w:hAnsi="Times New Roman" w:cs="Times New Roman"/>
          <w:sz w:val="28"/>
          <w:szCs w:val="28"/>
          <w:lang w:val="ru-KZ" w:eastAsia="en-US"/>
        </w:rPr>
        <w:t xml:space="preserve"> получения </w:t>
      </w:r>
      <w:r>
        <w:rPr>
          <w:rFonts w:ascii="Times New Roman" w:eastAsiaTheme="minorHAnsi" w:hAnsi="Times New Roman" w:cs="Times New Roman"/>
          <w:sz w:val="28"/>
          <w:szCs w:val="28"/>
          <w:lang w:eastAsia="en-US"/>
        </w:rPr>
        <w:t>данных</w:t>
      </w:r>
      <w:r w:rsidR="009A5D57" w:rsidRPr="00631DCD">
        <w:rPr>
          <w:rFonts w:ascii="Times New Roman" w:eastAsiaTheme="minorHAnsi" w:hAnsi="Times New Roman" w:cs="Times New Roman"/>
          <w:sz w:val="28"/>
          <w:szCs w:val="28"/>
          <w:lang w:val="ru-KZ" w:eastAsia="en-US"/>
        </w:rPr>
        <w:t xml:space="preserve"> в отношении человеческого капитала.</w:t>
      </w:r>
      <w:r w:rsidR="009A5D57" w:rsidRPr="00631DCD">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8"/>
          <w:szCs w:val="28"/>
          <w:lang w:eastAsia="en-US"/>
        </w:rPr>
        <w:t>В</w:t>
      </w:r>
      <w:r w:rsidRPr="00631DCD">
        <w:rPr>
          <w:rFonts w:ascii="Times New Roman" w:eastAsiaTheme="minorHAnsi" w:hAnsi="Times New Roman" w:cs="Times New Roman"/>
          <w:sz w:val="28"/>
          <w:szCs w:val="28"/>
          <w:lang w:val="ru-KZ" w:eastAsia="en-US"/>
        </w:rPr>
        <w:t xml:space="preserve"> отношении человеческого капитала</w:t>
      </w:r>
      <w:r w:rsidRPr="00631DC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w:t>
      </w:r>
      <w:r w:rsidR="009A5D57" w:rsidRPr="00631DCD">
        <w:rPr>
          <w:rFonts w:ascii="Times New Roman" w:eastAsiaTheme="minorHAnsi" w:hAnsi="Times New Roman" w:cs="Times New Roman"/>
          <w:sz w:val="28"/>
          <w:szCs w:val="28"/>
          <w:lang w:val="ru-KZ" w:eastAsia="en-US"/>
        </w:rPr>
        <w:t xml:space="preserve">рганизация учета затрат по </w:t>
      </w:r>
      <w:r w:rsidRPr="00631DCD">
        <w:rPr>
          <w:rFonts w:ascii="Times New Roman" w:eastAsiaTheme="minorHAnsi" w:hAnsi="Times New Roman" w:cs="Times New Roman"/>
          <w:sz w:val="28"/>
          <w:szCs w:val="28"/>
          <w:lang w:val="ru-KZ" w:eastAsia="en-US"/>
        </w:rPr>
        <w:t>центрам ответственности</w:t>
      </w:r>
      <w:r w:rsidR="008D5E34">
        <w:rPr>
          <w:rFonts w:ascii="Times New Roman" w:eastAsiaTheme="minorHAnsi" w:hAnsi="Times New Roman" w:cs="Times New Roman"/>
          <w:sz w:val="28"/>
          <w:szCs w:val="28"/>
          <w:lang w:eastAsia="en-US"/>
        </w:rPr>
        <w:t xml:space="preserve">, </w:t>
      </w:r>
      <w:r w:rsidR="008D5E34" w:rsidRPr="00631DCD">
        <w:rPr>
          <w:rFonts w:ascii="Times New Roman" w:eastAsiaTheme="minorHAnsi" w:hAnsi="Times New Roman" w:cs="Times New Roman"/>
          <w:sz w:val="28"/>
          <w:szCs w:val="28"/>
          <w:lang w:val="ru-KZ" w:eastAsia="en-US"/>
        </w:rPr>
        <w:t>статьям затрат</w:t>
      </w:r>
      <w:r w:rsidRPr="00631DCD">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 xml:space="preserve">и </w:t>
      </w:r>
      <w:r w:rsidR="009A5D57" w:rsidRPr="00631DCD">
        <w:rPr>
          <w:rFonts w:ascii="Times New Roman" w:eastAsiaTheme="minorHAnsi" w:hAnsi="Times New Roman" w:cs="Times New Roman"/>
          <w:sz w:val="28"/>
          <w:szCs w:val="28"/>
          <w:lang w:val="ru-KZ" w:eastAsia="en-US"/>
        </w:rPr>
        <w:t xml:space="preserve">местам </w:t>
      </w:r>
      <w:r w:rsidR="008D5E34">
        <w:rPr>
          <w:rFonts w:ascii="Times New Roman" w:eastAsiaTheme="minorHAnsi" w:hAnsi="Times New Roman" w:cs="Times New Roman"/>
          <w:sz w:val="28"/>
          <w:szCs w:val="28"/>
          <w:lang w:eastAsia="en-US"/>
        </w:rPr>
        <w:t>их формировани</w:t>
      </w:r>
      <w:r w:rsidR="009A5D57" w:rsidRPr="00631DCD">
        <w:rPr>
          <w:rFonts w:ascii="Times New Roman" w:eastAsiaTheme="minorHAnsi" w:hAnsi="Times New Roman" w:cs="Times New Roman"/>
          <w:sz w:val="28"/>
          <w:szCs w:val="28"/>
          <w:lang w:val="ru-KZ" w:eastAsia="en-US"/>
        </w:rPr>
        <w:t xml:space="preserve">я </w:t>
      </w:r>
      <w:r>
        <w:rPr>
          <w:rFonts w:ascii="Times New Roman" w:eastAsiaTheme="minorHAnsi" w:hAnsi="Times New Roman" w:cs="Times New Roman"/>
          <w:sz w:val="28"/>
          <w:szCs w:val="28"/>
          <w:lang w:eastAsia="en-US"/>
        </w:rPr>
        <w:t>способствует</w:t>
      </w:r>
      <w:r w:rsidR="009A5D57" w:rsidRPr="00631DCD">
        <w:rPr>
          <w:rFonts w:ascii="Times New Roman" w:eastAsiaTheme="minorHAnsi" w:hAnsi="Times New Roman" w:cs="Times New Roman"/>
          <w:sz w:val="28"/>
          <w:szCs w:val="28"/>
          <w:lang w:val="ru-KZ" w:eastAsia="en-US"/>
        </w:rPr>
        <w:t xml:space="preserve"> обеспеч</w:t>
      </w:r>
      <w:r>
        <w:rPr>
          <w:rFonts w:ascii="Times New Roman" w:eastAsiaTheme="minorHAnsi" w:hAnsi="Times New Roman" w:cs="Times New Roman"/>
          <w:sz w:val="28"/>
          <w:szCs w:val="28"/>
          <w:lang w:eastAsia="en-US"/>
        </w:rPr>
        <w:t>ению</w:t>
      </w:r>
      <w:r w:rsidR="009A5D57" w:rsidRPr="00631DCD">
        <w:rPr>
          <w:rFonts w:ascii="Times New Roman" w:eastAsiaTheme="minorHAnsi" w:hAnsi="Times New Roman" w:cs="Times New Roman"/>
          <w:sz w:val="28"/>
          <w:szCs w:val="28"/>
          <w:lang w:val="ru-KZ" w:eastAsia="en-US"/>
        </w:rPr>
        <w:t xml:space="preserve"> менеджеров оператив</w:t>
      </w:r>
      <w:r>
        <w:rPr>
          <w:rFonts w:ascii="Times New Roman" w:eastAsiaTheme="minorHAnsi" w:hAnsi="Times New Roman" w:cs="Times New Roman"/>
          <w:sz w:val="28"/>
          <w:szCs w:val="28"/>
          <w:lang w:eastAsia="en-US"/>
        </w:rPr>
        <w:t>ными данными</w:t>
      </w:r>
      <w:r w:rsidR="009A5D57" w:rsidRPr="00631DCD">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рассредоточ</w:t>
      </w:r>
      <w:r w:rsidR="008D5E34">
        <w:rPr>
          <w:rFonts w:ascii="Times New Roman" w:eastAsiaTheme="minorHAnsi" w:hAnsi="Times New Roman" w:cs="Times New Roman"/>
          <w:sz w:val="28"/>
          <w:szCs w:val="28"/>
          <w:lang w:eastAsia="en-US"/>
        </w:rPr>
        <w:t>ению</w:t>
      </w:r>
      <w:r w:rsidR="009A5D57" w:rsidRPr="00631DCD">
        <w:rPr>
          <w:rFonts w:ascii="Times New Roman" w:eastAsiaTheme="minorHAnsi" w:hAnsi="Times New Roman" w:cs="Times New Roman"/>
          <w:sz w:val="28"/>
          <w:szCs w:val="28"/>
          <w:lang w:val="ru-KZ" w:eastAsia="en-US"/>
        </w:rPr>
        <w:t xml:space="preserve"> управлени</w:t>
      </w:r>
      <w:r w:rsidR="008D5E34">
        <w:rPr>
          <w:rFonts w:ascii="Times New Roman" w:eastAsiaTheme="minorHAnsi" w:hAnsi="Times New Roman" w:cs="Times New Roman"/>
          <w:sz w:val="28"/>
          <w:szCs w:val="28"/>
          <w:lang w:eastAsia="en-US"/>
        </w:rPr>
        <w:t>я</w:t>
      </w:r>
      <w:r w:rsidR="009A5D57" w:rsidRPr="00631DCD">
        <w:rPr>
          <w:rFonts w:ascii="Times New Roman" w:eastAsiaTheme="minorHAnsi" w:hAnsi="Times New Roman" w:cs="Times New Roman"/>
          <w:sz w:val="28"/>
          <w:szCs w:val="28"/>
          <w:lang w:val="ru-KZ" w:eastAsia="en-US"/>
        </w:rPr>
        <w:t xml:space="preserve"> затратами, контрол</w:t>
      </w:r>
      <w:r w:rsidR="008D5E34">
        <w:rPr>
          <w:rFonts w:ascii="Times New Roman" w:eastAsiaTheme="minorHAnsi" w:hAnsi="Times New Roman" w:cs="Times New Roman"/>
          <w:sz w:val="28"/>
          <w:szCs w:val="28"/>
          <w:lang w:eastAsia="en-US"/>
        </w:rPr>
        <w:t>ю</w:t>
      </w:r>
      <w:r w:rsidR="009A5D57" w:rsidRPr="00631DCD">
        <w:rPr>
          <w:rFonts w:ascii="Times New Roman" w:eastAsiaTheme="minorHAnsi" w:hAnsi="Times New Roman" w:cs="Times New Roman"/>
          <w:sz w:val="28"/>
          <w:szCs w:val="28"/>
          <w:lang w:val="ru-KZ" w:eastAsia="en-US"/>
        </w:rPr>
        <w:t xml:space="preserve"> их </w:t>
      </w:r>
      <w:r>
        <w:rPr>
          <w:rFonts w:ascii="Times New Roman" w:eastAsiaTheme="minorHAnsi" w:hAnsi="Times New Roman" w:cs="Times New Roman"/>
          <w:sz w:val="28"/>
          <w:szCs w:val="28"/>
          <w:lang w:eastAsia="en-US"/>
        </w:rPr>
        <w:t>создани</w:t>
      </w:r>
      <w:r w:rsidR="008D5E34">
        <w:rPr>
          <w:rFonts w:ascii="Times New Roman" w:eastAsiaTheme="minorHAnsi" w:hAnsi="Times New Roman" w:cs="Times New Roman"/>
          <w:sz w:val="28"/>
          <w:szCs w:val="28"/>
          <w:lang w:eastAsia="en-US"/>
        </w:rPr>
        <w:t>я</w:t>
      </w:r>
      <w:r w:rsidR="009A5D57" w:rsidRPr="00631DCD">
        <w:rPr>
          <w:rFonts w:ascii="Times New Roman" w:eastAsiaTheme="minorHAnsi" w:hAnsi="Times New Roman" w:cs="Times New Roman"/>
          <w:sz w:val="28"/>
          <w:szCs w:val="28"/>
          <w:lang w:eastAsia="en-US"/>
        </w:rPr>
        <w:t xml:space="preserve"> </w:t>
      </w:r>
      <w:r w:rsidR="009A5D57" w:rsidRPr="00631DCD">
        <w:rPr>
          <w:rFonts w:ascii="Times New Roman" w:eastAsiaTheme="minorHAnsi" w:hAnsi="Times New Roman" w:cs="Times New Roman"/>
          <w:sz w:val="28"/>
          <w:szCs w:val="28"/>
          <w:lang w:val="ru-KZ" w:eastAsia="en-US"/>
        </w:rPr>
        <w:t xml:space="preserve">и </w:t>
      </w:r>
      <w:r>
        <w:rPr>
          <w:rFonts w:ascii="Times New Roman" w:eastAsiaTheme="minorHAnsi" w:hAnsi="Times New Roman" w:cs="Times New Roman"/>
          <w:sz w:val="28"/>
          <w:szCs w:val="28"/>
          <w:lang w:eastAsia="en-US"/>
        </w:rPr>
        <w:t>продуктивност</w:t>
      </w:r>
      <w:r w:rsidR="008D5E34">
        <w:rPr>
          <w:rFonts w:ascii="Times New Roman" w:eastAsiaTheme="minorHAnsi" w:hAnsi="Times New Roman" w:cs="Times New Roman"/>
          <w:sz w:val="28"/>
          <w:szCs w:val="28"/>
          <w:lang w:eastAsia="en-US"/>
        </w:rPr>
        <w:t>и</w:t>
      </w:r>
      <w:r w:rsidR="009A5D57" w:rsidRPr="00631DCD">
        <w:rPr>
          <w:rFonts w:ascii="Times New Roman" w:eastAsiaTheme="minorHAnsi" w:hAnsi="Times New Roman" w:cs="Times New Roman"/>
          <w:sz w:val="28"/>
          <w:szCs w:val="28"/>
          <w:lang w:val="ru-KZ" w:eastAsia="en-US"/>
        </w:rPr>
        <w:t xml:space="preserve"> на всех </w:t>
      </w:r>
      <w:r>
        <w:rPr>
          <w:rFonts w:ascii="Times New Roman" w:eastAsiaTheme="minorHAnsi" w:hAnsi="Times New Roman" w:cs="Times New Roman"/>
          <w:sz w:val="28"/>
          <w:szCs w:val="28"/>
          <w:lang w:eastAsia="en-US"/>
        </w:rPr>
        <w:t>этапах</w:t>
      </w:r>
      <w:r w:rsidR="009A5D57" w:rsidRPr="00631DCD">
        <w:rPr>
          <w:rFonts w:ascii="Times New Roman" w:eastAsiaTheme="minorHAnsi" w:hAnsi="Times New Roman" w:cs="Times New Roman"/>
          <w:sz w:val="28"/>
          <w:szCs w:val="28"/>
          <w:lang w:val="ru-KZ" w:eastAsia="en-US"/>
        </w:rPr>
        <w:t xml:space="preserve"> управления, а в </w:t>
      </w:r>
      <w:r>
        <w:rPr>
          <w:rFonts w:ascii="Times New Roman" w:eastAsiaTheme="minorHAnsi" w:hAnsi="Times New Roman" w:cs="Times New Roman"/>
          <w:sz w:val="28"/>
          <w:szCs w:val="28"/>
          <w:lang w:eastAsia="en-US"/>
        </w:rPr>
        <w:t>результате</w:t>
      </w:r>
      <w:r w:rsidR="009A5D57" w:rsidRPr="00631DCD">
        <w:rPr>
          <w:rFonts w:ascii="Times New Roman" w:eastAsiaTheme="minorHAnsi" w:hAnsi="Times New Roman" w:cs="Times New Roman"/>
          <w:sz w:val="28"/>
          <w:szCs w:val="28"/>
          <w:lang w:val="ru-KZ" w:eastAsia="en-US"/>
        </w:rPr>
        <w:t xml:space="preserve"> </w:t>
      </w:r>
      <w:r w:rsidR="008D5E34">
        <w:rPr>
          <w:rFonts w:ascii="Times New Roman" w:eastAsiaTheme="minorHAnsi" w:hAnsi="Times New Roman" w:cs="Times New Roman"/>
          <w:sz w:val="28"/>
          <w:szCs w:val="28"/>
          <w:lang w:eastAsia="en-US"/>
        </w:rPr>
        <w:t>помогает</w:t>
      </w:r>
      <w:r w:rsidR="009A5D57" w:rsidRPr="00631DCD">
        <w:rPr>
          <w:rFonts w:ascii="Times New Roman" w:eastAsiaTheme="minorHAnsi" w:hAnsi="Times New Roman" w:cs="Times New Roman"/>
          <w:sz w:val="28"/>
          <w:szCs w:val="28"/>
          <w:lang w:eastAsia="en-US"/>
        </w:rPr>
        <w:t xml:space="preserve"> </w:t>
      </w:r>
      <w:r w:rsidR="008D5E34">
        <w:rPr>
          <w:rFonts w:ascii="Times New Roman" w:eastAsiaTheme="minorHAnsi" w:hAnsi="Times New Roman" w:cs="Times New Roman"/>
          <w:sz w:val="28"/>
          <w:szCs w:val="28"/>
          <w:lang w:eastAsia="en-US"/>
        </w:rPr>
        <w:t>крупному росту</w:t>
      </w:r>
      <w:r w:rsidR="009A5D57" w:rsidRPr="00631DCD">
        <w:rPr>
          <w:rFonts w:ascii="Times New Roman" w:eastAsiaTheme="minorHAnsi" w:hAnsi="Times New Roman" w:cs="Times New Roman"/>
          <w:sz w:val="28"/>
          <w:szCs w:val="28"/>
          <w:lang w:val="ru-KZ" w:eastAsia="en-US"/>
        </w:rPr>
        <w:t xml:space="preserve"> эффективности</w:t>
      </w:r>
      <w:r w:rsidR="009A5D57" w:rsidRPr="00631DCD">
        <w:rPr>
          <w:rFonts w:ascii="Times New Roman" w:eastAsiaTheme="minorHAnsi" w:hAnsi="Times New Roman" w:cs="Times New Roman"/>
          <w:sz w:val="28"/>
          <w:szCs w:val="28"/>
          <w:lang w:eastAsia="en-US"/>
        </w:rPr>
        <w:t xml:space="preserve"> </w:t>
      </w:r>
      <w:r w:rsidR="008D5E34">
        <w:rPr>
          <w:rFonts w:ascii="Times New Roman" w:eastAsiaTheme="minorHAnsi" w:hAnsi="Times New Roman" w:cs="Times New Roman"/>
          <w:sz w:val="28"/>
          <w:szCs w:val="28"/>
          <w:lang w:eastAsia="en-US"/>
        </w:rPr>
        <w:t>деятельности</w:t>
      </w:r>
      <w:r w:rsidR="0066481E">
        <w:rPr>
          <w:rFonts w:ascii="Times New Roman" w:eastAsiaTheme="minorHAnsi" w:hAnsi="Times New Roman" w:cs="Times New Roman"/>
          <w:sz w:val="28"/>
          <w:szCs w:val="28"/>
          <w:lang w:eastAsia="en-US"/>
        </w:rPr>
        <w:t>»</w:t>
      </w:r>
      <w:r w:rsidR="009A5D57" w:rsidRPr="00631DCD">
        <w:rPr>
          <w:rFonts w:ascii="Times New Roman" w:eastAsiaTheme="minorHAnsi" w:hAnsi="Times New Roman" w:cs="Times New Roman"/>
          <w:sz w:val="28"/>
          <w:szCs w:val="28"/>
          <w:lang w:eastAsia="en-US"/>
        </w:rPr>
        <w:t xml:space="preserve"> </w:t>
      </w:r>
      <w:r w:rsidR="009A5D57" w:rsidRPr="00631DCD">
        <w:rPr>
          <w:rFonts w:ascii="Times New Roman" w:hAnsi="Times New Roman" w:cs="Times New Roman"/>
          <w:sz w:val="28"/>
          <w:szCs w:val="28"/>
        </w:rPr>
        <w:t>[</w:t>
      </w:r>
      <w:r w:rsidR="00215C12">
        <w:rPr>
          <w:rFonts w:ascii="Times New Roman" w:hAnsi="Times New Roman" w:cs="Times New Roman"/>
          <w:sz w:val="28"/>
          <w:szCs w:val="28"/>
        </w:rPr>
        <w:t>11</w:t>
      </w:r>
      <w:r w:rsidR="00D10597">
        <w:rPr>
          <w:rFonts w:ascii="Times New Roman" w:hAnsi="Times New Roman" w:cs="Times New Roman"/>
          <w:sz w:val="28"/>
          <w:szCs w:val="28"/>
        </w:rPr>
        <w:t>1</w:t>
      </w:r>
      <w:r w:rsidR="009A5D57" w:rsidRPr="00631DCD">
        <w:rPr>
          <w:rFonts w:ascii="Times New Roman" w:hAnsi="Times New Roman" w:cs="Times New Roman"/>
          <w:sz w:val="28"/>
          <w:szCs w:val="28"/>
        </w:rPr>
        <w:t>]</w:t>
      </w:r>
      <w:r w:rsidR="009A5D57" w:rsidRPr="00631DCD">
        <w:rPr>
          <w:rFonts w:ascii="Times New Roman" w:eastAsiaTheme="minorHAnsi" w:hAnsi="Times New Roman" w:cs="Times New Roman"/>
          <w:sz w:val="28"/>
          <w:szCs w:val="28"/>
          <w:lang w:val="ru-KZ" w:eastAsia="en-US"/>
        </w:rPr>
        <w:t>.</w:t>
      </w:r>
    </w:p>
    <w:p w14:paraId="4AFDCBD4" w14:textId="2214A4AC" w:rsidR="00852A7C" w:rsidRPr="000F0836" w:rsidRDefault="002C1DBC" w:rsidP="00D84F5B">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Pr>
          <w:rFonts w:ascii="Times New Roman" w:eastAsiaTheme="minorHAnsi" w:hAnsi="Times New Roman" w:cs="Times New Roman"/>
          <w:sz w:val="28"/>
          <w:szCs w:val="28"/>
          <w:lang w:eastAsia="en-US"/>
        </w:rPr>
        <w:t>«</w:t>
      </w:r>
      <w:r w:rsidR="004618B7">
        <w:rPr>
          <w:rFonts w:ascii="Times New Roman" w:eastAsiaTheme="minorHAnsi" w:hAnsi="Times New Roman" w:cs="Times New Roman"/>
          <w:sz w:val="28"/>
          <w:szCs w:val="28"/>
          <w:lang w:eastAsia="en-US"/>
        </w:rPr>
        <w:t>У</w:t>
      </w:r>
      <w:r w:rsidR="004618B7" w:rsidRPr="00631DCD">
        <w:rPr>
          <w:rFonts w:ascii="Times New Roman" w:eastAsiaTheme="minorHAnsi" w:hAnsi="Times New Roman" w:cs="Times New Roman"/>
          <w:sz w:val="28"/>
          <w:szCs w:val="28"/>
          <w:lang w:val="ru-KZ" w:eastAsia="en-US"/>
        </w:rPr>
        <w:t>правленческ</w:t>
      </w:r>
      <w:r w:rsidR="004618B7">
        <w:rPr>
          <w:rFonts w:ascii="Times New Roman" w:eastAsiaTheme="minorHAnsi" w:hAnsi="Times New Roman" w:cs="Times New Roman"/>
          <w:sz w:val="28"/>
          <w:szCs w:val="28"/>
          <w:lang w:eastAsia="en-US"/>
        </w:rPr>
        <w:t>ий</w:t>
      </w:r>
      <w:r w:rsidR="004618B7" w:rsidRPr="00631DCD">
        <w:rPr>
          <w:rFonts w:ascii="Times New Roman" w:eastAsiaTheme="minorHAnsi" w:hAnsi="Times New Roman" w:cs="Times New Roman"/>
          <w:sz w:val="28"/>
          <w:szCs w:val="28"/>
          <w:lang w:val="ru-KZ" w:eastAsia="en-US"/>
        </w:rPr>
        <w:t xml:space="preserve"> учет</w:t>
      </w:r>
      <w:r w:rsidR="004618B7">
        <w:rPr>
          <w:rFonts w:ascii="Times New Roman" w:eastAsiaTheme="minorHAnsi" w:hAnsi="Times New Roman" w:cs="Times New Roman"/>
          <w:sz w:val="28"/>
          <w:szCs w:val="28"/>
          <w:lang w:eastAsia="en-US"/>
        </w:rPr>
        <w:t xml:space="preserve"> является</w:t>
      </w:r>
      <w:r w:rsidR="00852A7C" w:rsidRPr="00631DCD">
        <w:rPr>
          <w:rFonts w:ascii="Times New Roman" w:eastAsiaTheme="minorHAnsi" w:hAnsi="Times New Roman" w:cs="Times New Roman"/>
          <w:sz w:val="28"/>
          <w:szCs w:val="28"/>
          <w:lang w:val="ru-KZ" w:eastAsia="en-US"/>
        </w:rPr>
        <w:t xml:space="preserve"> одн</w:t>
      </w:r>
      <w:r w:rsidR="004618B7">
        <w:rPr>
          <w:rFonts w:ascii="Times New Roman" w:eastAsiaTheme="minorHAnsi" w:hAnsi="Times New Roman" w:cs="Times New Roman"/>
          <w:sz w:val="28"/>
          <w:szCs w:val="28"/>
          <w:lang w:eastAsia="en-US"/>
        </w:rPr>
        <w:t>ой</w:t>
      </w:r>
      <w:r w:rsidR="00852A7C" w:rsidRPr="00631DCD">
        <w:rPr>
          <w:rFonts w:ascii="Times New Roman" w:eastAsiaTheme="minorHAnsi" w:hAnsi="Times New Roman" w:cs="Times New Roman"/>
          <w:sz w:val="28"/>
          <w:szCs w:val="28"/>
          <w:lang w:val="ru-KZ" w:eastAsia="en-US"/>
        </w:rPr>
        <w:t xml:space="preserve"> из перспективных </w:t>
      </w:r>
      <w:r w:rsidR="004618B7">
        <w:rPr>
          <w:rFonts w:ascii="Times New Roman" w:eastAsiaTheme="minorHAnsi" w:hAnsi="Times New Roman" w:cs="Times New Roman"/>
          <w:sz w:val="28"/>
          <w:szCs w:val="28"/>
          <w:lang w:eastAsia="en-US"/>
        </w:rPr>
        <w:t>и современных</w:t>
      </w:r>
      <w:r w:rsidR="004618B7"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тенденций</w:t>
      </w:r>
      <w:r w:rsidR="00852A7C" w:rsidRPr="00631DCD">
        <w:rPr>
          <w:rFonts w:ascii="Times New Roman" w:eastAsiaTheme="minorHAnsi" w:hAnsi="Times New Roman" w:cs="Times New Roman"/>
          <w:sz w:val="28"/>
          <w:szCs w:val="28"/>
          <w:lang w:val="ru-KZ" w:eastAsia="en-US"/>
        </w:rPr>
        <w:t xml:space="preserve"> </w:t>
      </w:r>
      <w:r w:rsidR="00854D6F">
        <w:rPr>
          <w:rFonts w:ascii="Times New Roman" w:eastAsiaTheme="minorHAnsi" w:hAnsi="Times New Roman" w:cs="Times New Roman"/>
          <w:sz w:val="28"/>
          <w:szCs w:val="28"/>
          <w:lang w:eastAsia="en-US"/>
        </w:rPr>
        <w:t xml:space="preserve">науки и </w:t>
      </w:r>
      <w:r w:rsidR="00852A7C" w:rsidRPr="00631DCD">
        <w:rPr>
          <w:rFonts w:ascii="Times New Roman" w:eastAsiaTheme="minorHAnsi" w:hAnsi="Times New Roman" w:cs="Times New Roman"/>
          <w:sz w:val="28"/>
          <w:szCs w:val="28"/>
          <w:lang w:val="ru-KZ" w:eastAsia="en-US"/>
        </w:rPr>
        <w:t xml:space="preserve">практики </w:t>
      </w:r>
      <w:r w:rsidR="004618B7" w:rsidRPr="00631DCD">
        <w:rPr>
          <w:rFonts w:ascii="Times New Roman" w:eastAsiaTheme="minorHAnsi" w:hAnsi="Times New Roman" w:cs="Times New Roman"/>
          <w:sz w:val="28"/>
          <w:szCs w:val="28"/>
          <w:lang w:val="ru-KZ" w:eastAsia="en-US"/>
        </w:rPr>
        <w:t>бухгалтерско</w:t>
      </w:r>
      <w:r w:rsidR="004618B7">
        <w:rPr>
          <w:rFonts w:ascii="Times New Roman" w:eastAsiaTheme="minorHAnsi" w:hAnsi="Times New Roman" w:cs="Times New Roman"/>
          <w:sz w:val="28"/>
          <w:szCs w:val="28"/>
          <w:lang w:eastAsia="en-US"/>
        </w:rPr>
        <w:t xml:space="preserve">го учета </w:t>
      </w:r>
      <w:r w:rsidR="00852A7C" w:rsidRPr="00631DCD">
        <w:rPr>
          <w:rFonts w:ascii="Times New Roman" w:eastAsiaTheme="minorHAnsi" w:hAnsi="Times New Roman" w:cs="Times New Roman"/>
          <w:sz w:val="28"/>
          <w:szCs w:val="28"/>
          <w:lang w:val="ru-KZ" w:eastAsia="en-US"/>
        </w:rPr>
        <w:t xml:space="preserve">и </w:t>
      </w:r>
      <w:r w:rsidR="004618B7">
        <w:rPr>
          <w:rFonts w:ascii="Times New Roman" w:eastAsiaTheme="minorHAnsi" w:hAnsi="Times New Roman" w:cs="Times New Roman"/>
          <w:sz w:val="28"/>
          <w:szCs w:val="28"/>
          <w:lang w:eastAsia="en-US"/>
        </w:rPr>
        <w:t>представляет собой</w:t>
      </w:r>
      <w:r w:rsidR="00852A7C" w:rsidRPr="00631DCD">
        <w:rPr>
          <w:rFonts w:ascii="Times New Roman" w:eastAsiaTheme="minorHAnsi" w:hAnsi="Times New Roman" w:cs="Times New Roman"/>
          <w:sz w:val="28"/>
          <w:szCs w:val="28"/>
          <w:lang w:val="ru-KZ" w:eastAsia="en-US"/>
        </w:rPr>
        <w:t xml:space="preserve"> логическ</w:t>
      </w:r>
      <w:r w:rsidR="004618B7">
        <w:rPr>
          <w:rFonts w:ascii="Times New Roman" w:eastAsiaTheme="minorHAnsi" w:hAnsi="Times New Roman" w:cs="Times New Roman"/>
          <w:sz w:val="28"/>
          <w:szCs w:val="28"/>
          <w:lang w:eastAsia="en-US"/>
        </w:rPr>
        <w:t xml:space="preserve">ий результат </w:t>
      </w:r>
      <w:r w:rsidR="00852A7C" w:rsidRPr="00631DCD">
        <w:rPr>
          <w:rFonts w:ascii="Times New Roman" w:eastAsiaTheme="minorHAnsi" w:hAnsi="Times New Roman" w:cs="Times New Roman"/>
          <w:sz w:val="28"/>
          <w:szCs w:val="28"/>
          <w:lang w:val="ru-KZ" w:eastAsia="en-US"/>
        </w:rPr>
        <w:t xml:space="preserve">эволюционного </w:t>
      </w:r>
      <w:r w:rsidR="004618B7">
        <w:rPr>
          <w:rFonts w:ascii="Times New Roman" w:eastAsiaTheme="minorHAnsi" w:hAnsi="Times New Roman" w:cs="Times New Roman"/>
          <w:sz w:val="28"/>
          <w:szCs w:val="28"/>
          <w:lang w:eastAsia="en-US"/>
        </w:rPr>
        <w:t>процесса</w:t>
      </w:r>
      <w:r w:rsidR="00852A7C" w:rsidRPr="00631DCD">
        <w:rPr>
          <w:rFonts w:ascii="Times New Roman" w:eastAsiaTheme="minorHAnsi" w:hAnsi="Times New Roman" w:cs="Times New Roman"/>
          <w:sz w:val="28"/>
          <w:szCs w:val="28"/>
          <w:lang w:val="ru-KZ" w:eastAsia="en-US"/>
        </w:rPr>
        <w:t xml:space="preserve"> традиционного бухгалтерского учета.</w:t>
      </w:r>
      <w:r w:rsidR="000F0836" w:rsidRPr="00631DCD">
        <w:rPr>
          <w:rFonts w:ascii="Times New Roman" w:eastAsiaTheme="minorHAnsi" w:hAnsi="Times New Roman" w:cs="Times New Roman"/>
          <w:sz w:val="28"/>
          <w:szCs w:val="28"/>
          <w:lang w:eastAsia="en-US"/>
        </w:rPr>
        <w:t xml:space="preserve"> </w:t>
      </w:r>
      <w:r w:rsidR="004618B7">
        <w:rPr>
          <w:rFonts w:ascii="Times New Roman" w:eastAsiaTheme="minorHAnsi" w:hAnsi="Times New Roman" w:cs="Times New Roman"/>
          <w:sz w:val="28"/>
          <w:szCs w:val="28"/>
          <w:lang w:eastAsia="en-US"/>
        </w:rPr>
        <w:t>Данные</w:t>
      </w:r>
      <w:r w:rsidR="004618B7" w:rsidRPr="00631DCD">
        <w:rPr>
          <w:rFonts w:ascii="Times New Roman" w:eastAsiaTheme="minorHAnsi" w:hAnsi="Times New Roman" w:cs="Times New Roman"/>
          <w:sz w:val="28"/>
          <w:szCs w:val="28"/>
          <w:lang w:val="ru-KZ" w:eastAsia="en-US"/>
        </w:rPr>
        <w:t>,</w:t>
      </w:r>
      <w:r w:rsidR="004618B7" w:rsidRPr="00631DCD">
        <w:rPr>
          <w:rFonts w:ascii="Times New Roman" w:eastAsiaTheme="minorHAnsi" w:hAnsi="Times New Roman" w:cs="Times New Roman"/>
          <w:sz w:val="28"/>
          <w:szCs w:val="28"/>
          <w:lang w:eastAsia="en-US"/>
        </w:rPr>
        <w:t xml:space="preserve"> </w:t>
      </w:r>
      <w:r w:rsidR="004618B7">
        <w:rPr>
          <w:rFonts w:ascii="Times New Roman" w:eastAsiaTheme="minorHAnsi" w:hAnsi="Times New Roman" w:cs="Times New Roman"/>
          <w:sz w:val="28"/>
          <w:szCs w:val="28"/>
          <w:lang w:eastAsia="en-US"/>
        </w:rPr>
        <w:t>которые требуются</w:t>
      </w:r>
      <w:r w:rsidR="004618B7" w:rsidRPr="00631DCD">
        <w:rPr>
          <w:rFonts w:ascii="Times New Roman" w:eastAsiaTheme="minorHAnsi" w:hAnsi="Times New Roman" w:cs="Times New Roman"/>
          <w:sz w:val="28"/>
          <w:szCs w:val="28"/>
          <w:lang w:val="ru-KZ" w:eastAsia="en-US"/>
        </w:rPr>
        <w:t xml:space="preserve"> для управления </w:t>
      </w:r>
      <w:r w:rsidR="004618B7">
        <w:rPr>
          <w:rFonts w:ascii="Times New Roman" w:eastAsiaTheme="minorHAnsi" w:hAnsi="Times New Roman" w:cs="Times New Roman"/>
          <w:sz w:val="28"/>
          <w:szCs w:val="28"/>
          <w:lang w:eastAsia="en-US"/>
        </w:rPr>
        <w:t>организацией</w:t>
      </w:r>
      <w:r w:rsidR="004618B7"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находятся</w:t>
      </w:r>
      <w:r w:rsidR="004618B7" w:rsidRPr="00631DCD">
        <w:rPr>
          <w:rFonts w:ascii="Times New Roman" w:eastAsiaTheme="minorHAnsi" w:hAnsi="Times New Roman" w:cs="Times New Roman"/>
          <w:sz w:val="28"/>
          <w:szCs w:val="28"/>
          <w:lang w:val="ru-KZ" w:eastAsia="en-US"/>
        </w:rPr>
        <w:t xml:space="preserve"> в системе</w:t>
      </w:r>
      <w:r w:rsidR="004618B7" w:rsidRPr="00631DCD">
        <w:rPr>
          <w:rFonts w:ascii="Times New Roman" w:eastAsiaTheme="minorHAnsi" w:hAnsi="Times New Roman" w:cs="Times New Roman"/>
          <w:sz w:val="28"/>
          <w:szCs w:val="28"/>
          <w:lang w:eastAsia="en-US"/>
        </w:rPr>
        <w:t xml:space="preserve"> </w:t>
      </w:r>
      <w:r w:rsidR="004618B7" w:rsidRPr="00631DCD">
        <w:rPr>
          <w:rFonts w:ascii="Times New Roman" w:eastAsiaTheme="minorHAnsi" w:hAnsi="Times New Roman" w:cs="Times New Roman"/>
          <w:sz w:val="28"/>
          <w:szCs w:val="28"/>
          <w:lang w:val="ru-KZ" w:eastAsia="en-US"/>
        </w:rPr>
        <w:t>управленческого учета</w:t>
      </w:r>
      <w:r w:rsidR="004618B7">
        <w:rPr>
          <w:rFonts w:ascii="Times New Roman" w:eastAsiaTheme="minorHAnsi" w:hAnsi="Times New Roman" w:cs="Times New Roman"/>
          <w:sz w:val="28"/>
          <w:szCs w:val="28"/>
          <w:lang w:eastAsia="en-US"/>
        </w:rPr>
        <w:t xml:space="preserve">. </w:t>
      </w:r>
      <w:r w:rsidR="004618B7" w:rsidRPr="00631DCD">
        <w:rPr>
          <w:rFonts w:ascii="Times New Roman" w:eastAsiaTheme="minorHAnsi" w:hAnsi="Times New Roman" w:cs="Times New Roman"/>
          <w:sz w:val="28"/>
          <w:szCs w:val="28"/>
          <w:lang w:val="ru-KZ" w:eastAsia="en-US"/>
        </w:rPr>
        <w:t xml:space="preserve">В условиях конкурентной </w:t>
      </w:r>
      <w:r w:rsidR="004618B7">
        <w:rPr>
          <w:rFonts w:ascii="Times New Roman" w:eastAsiaTheme="minorHAnsi" w:hAnsi="Times New Roman" w:cs="Times New Roman"/>
          <w:sz w:val="28"/>
          <w:szCs w:val="28"/>
          <w:lang w:eastAsia="en-US"/>
        </w:rPr>
        <w:t>борьбы</w:t>
      </w:r>
      <w:r w:rsidR="004618B7"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увеличился интерес к данным</w:t>
      </w:r>
      <w:r w:rsidR="004618B7" w:rsidRPr="00631DCD">
        <w:rPr>
          <w:rFonts w:ascii="Times New Roman" w:eastAsiaTheme="minorHAnsi" w:hAnsi="Times New Roman" w:cs="Times New Roman"/>
          <w:sz w:val="28"/>
          <w:szCs w:val="28"/>
          <w:lang w:eastAsia="en-US"/>
        </w:rPr>
        <w:t xml:space="preserve"> </w:t>
      </w:r>
      <w:r w:rsidR="004618B7" w:rsidRPr="00631DCD">
        <w:rPr>
          <w:rFonts w:ascii="Times New Roman" w:eastAsiaTheme="minorHAnsi" w:hAnsi="Times New Roman" w:cs="Times New Roman"/>
          <w:sz w:val="28"/>
          <w:szCs w:val="28"/>
          <w:lang w:val="ru-KZ" w:eastAsia="en-US"/>
        </w:rPr>
        <w:t xml:space="preserve">о </w:t>
      </w:r>
      <w:r w:rsidR="004618B7">
        <w:rPr>
          <w:rFonts w:ascii="Times New Roman" w:eastAsiaTheme="minorHAnsi" w:hAnsi="Times New Roman" w:cs="Times New Roman"/>
          <w:sz w:val="28"/>
          <w:szCs w:val="28"/>
          <w:lang w:eastAsia="en-US"/>
        </w:rPr>
        <w:t>распределени</w:t>
      </w:r>
      <w:r w:rsidR="004618B7" w:rsidRPr="00631DCD">
        <w:rPr>
          <w:rFonts w:ascii="Times New Roman" w:eastAsiaTheme="minorHAnsi" w:hAnsi="Times New Roman" w:cs="Times New Roman"/>
          <w:sz w:val="28"/>
          <w:szCs w:val="28"/>
          <w:lang w:val="ru-KZ" w:eastAsia="en-US"/>
        </w:rPr>
        <w:t xml:space="preserve">и и </w:t>
      </w:r>
      <w:r w:rsidR="004618B7">
        <w:rPr>
          <w:rFonts w:ascii="Times New Roman" w:eastAsiaTheme="minorHAnsi" w:hAnsi="Times New Roman" w:cs="Times New Roman"/>
          <w:sz w:val="28"/>
          <w:szCs w:val="28"/>
          <w:lang w:eastAsia="en-US"/>
        </w:rPr>
        <w:t>применении</w:t>
      </w:r>
      <w:r w:rsidR="004618B7" w:rsidRPr="00631DCD">
        <w:rPr>
          <w:rFonts w:ascii="Times New Roman" w:eastAsiaTheme="minorHAnsi" w:hAnsi="Times New Roman" w:cs="Times New Roman"/>
          <w:sz w:val="28"/>
          <w:szCs w:val="28"/>
          <w:lang w:val="ru-KZ" w:eastAsia="en-US"/>
        </w:rPr>
        <w:t xml:space="preserve"> финансовых ресурсов организации, </w:t>
      </w:r>
      <w:r w:rsidR="004618B7">
        <w:rPr>
          <w:rFonts w:ascii="Times New Roman" w:eastAsiaTheme="minorHAnsi" w:hAnsi="Times New Roman" w:cs="Times New Roman"/>
          <w:sz w:val="28"/>
          <w:szCs w:val="28"/>
          <w:lang w:eastAsia="en-US"/>
        </w:rPr>
        <w:t>которые предназначены для</w:t>
      </w:r>
      <w:r w:rsidR="004618B7" w:rsidRPr="00631DCD">
        <w:rPr>
          <w:rFonts w:ascii="Times New Roman" w:eastAsiaTheme="minorHAnsi" w:hAnsi="Times New Roman" w:cs="Times New Roman"/>
          <w:sz w:val="28"/>
          <w:szCs w:val="28"/>
          <w:lang w:val="ru-KZ" w:eastAsia="en-US"/>
        </w:rPr>
        <w:t xml:space="preserve"> вознаграждения </w:t>
      </w:r>
      <w:r w:rsidR="004618B7">
        <w:rPr>
          <w:rFonts w:ascii="Times New Roman" w:eastAsiaTheme="minorHAnsi" w:hAnsi="Times New Roman" w:cs="Times New Roman"/>
          <w:sz w:val="28"/>
          <w:szCs w:val="28"/>
          <w:lang w:eastAsia="en-US"/>
        </w:rPr>
        <w:t>сотрудников</w:t>
      </w:r>
      <w:r w:rsidR="004618B7"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Ключевую</w:t>
      </w:r>
      <w:r w:rsidR="000F0836" w:rsidRPr="00631DCD">
        <w:rPr>
          <w:rFonts w:ascii="Times New Roman" w:eastAsiaTheme="minorHAnsi" w:hAnsi="Times New Roman" w:cs="Times New Roman"/>
          <w:sz w:val="28"/>
          <w:szCs w:val="28"/>
          <w:lang w:val="ru-KZ" w:eastAsia="en-US"/>
        </w:rPr>
        <w:t xml:space="preserve"> роль </w:t>
      </w:r>
      <w:r w:rsidR="004618B7" w:rsidRPr="00631DCD">
        <w:rPr>
          <w:rFonts w:ascii="Times New Roman" w:eastAsiaTheme="minorHAnsi" w:hAnsi="Times New Roman" w:cs="Times New Roman"/>
          <w:sz w:val="28"/>
          <w:szCs w:val="28"/>
          <w:lang w:val="ru-KZ" w:eastAsia="en-US"/>
        </w:rPr>
        <w:t xml:space="preserve">для целей управления </w:t>
      </w:r>
      <w:r w:rsidR="004B26C6">
        <w:rPr>
          <w:rFonts w:ascii="Times New Roman" w:eastAsiaTheme="minorHAnsi" w:hAnsi="Times New Roman" w:cs="Times New Roman"/>
          <w:sz w:val="28"/>
          <w:szCs w:val="28"/>
          <w:lang w:eastAsia="en-US"/>
        </w:rPr>
        <w:t>человеческими ресурсами</w:t>
      </w:r>
      <w:r w:rsidR="004618B7" w:rsidRPr="00631DCD">
        <w:rPr>
          <w:rFonts w:ascii="Times New Roman" w:eastAsiaTheme="minorHAnsi" w:hAnsi="Times New Roman" w:cs="Times New Roman"/>
          <w:sz w:val="28"/>
          <w:szCs w:val="28"/>
          <w:lang w:val="ru-KZ" w:eastAsia="en-US"/>
        </w:rPr>
        <w:t xml:space="preserve"> </w:t>
      </w:r>
      <w:r w:rsidR="000F0836" w:rsidRPr="00631DCD">
        <w:rPr>
          <w:rFonts w:ascii="Times New Roman" w:eastAsiaTheme="minorHAnsi" w:hAnsi="Times New Roman" w:cs="Times New Roman"/>
          <w:sz w:val="28"/>
          <w:szCs w:val="28"/>
          <w:lang w:val="ru-KZ" w:eastAsia="en-US"/>
        </w:rPr>
        <w:t xml:space="preserve">в управленческом учете </w:t>
      </w:r>
      <w:r w:rsidR="005D5045" w:rsidRPr="00631DCD">
        <w:rPr>
          <w:rFonts w:ascii="Times New Roman" w:eastAsiaTheme="minorHAnsi" w:hAnsi="Times New Roman" w:cs="Times New Roman"/>
          <w:sz w:val="28"/>
          <w:szCs w:val="28"/>
          <w:lang w:eastAsia="en-US"/>
        </w:rPr>
        <w:t xml:space="preserve">человеческого капитала </w:t>
      </w:r>
      <w:r w:rsidR="004618B7">
        <w:rPr>
          <w:rFonts w:ascii="Times New Roman" w:eastAsiaTheme="minorHAnsi" w:hAnsi="Times New Roman" w:cs="Times New Roman"/>
          <w:sz w:val="28"/>
          <w:szCs w:val="28"/>
          <w:lang w:eastAsia="en-US"/>
        </w:rPr>
        <w:t>представляют</w:t>
      </w:r>
      <w:r w:rsidR="000F0836"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данные</w:t>
      </w:r>
      <w:r w:rsidR="000F0836"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изучаемые</w:t>
      </w:r>
      <w:r w:rsidR="000F0836" w:rsidRPr="00631DCD">
        <w:rPr>
          <w:rFonts w:ascii="Times New Roman" w:eastAsiaTheme="minorHAnsi" w:hAnsi="Times New Roman" w:cs="Times New Roman"/>
          <w:sz w:val="28"/>
          <w:szCs w:val="28"/>
          <w:lang w:val="ru-KZ" w:eastAsia="en-US"/>
        </w:rPr>
        <w:t xml:space="preserve"> как систе</w:t>
      </w:r>
      <w:r w:rsidR="000F0836" w:rsidRPr="00631DCD">
        <w:rPr>
          <w:rFonts w:ascii="Times New Roman" w:eastAsiaTheme="minorHAnsi" w:hAnsi="Times New Roman" w:cs="Times New Roman"/>
          <w:sz w:val="28"/>
          <w:szCs w:val="28"/>
          <w:lang w:eastAsia="en-US"/>
        </w:rPr>
        <w:t>м</w:t>
      </w:r>
      <w:r w:rsidR="000F0836" w:rsidRPr="00631DCD">
        <w:rPr>
          <w:rFonts w:ascii="Times New Roman" w:eastAsiaTheme="minorHAnsi" w:hAnsi="Times New Roman" w:cs="Times New Roman"/>
          <w:sz w:val="28"/>
          <w:szCs w:val="28"/>
          <w:lang w:val="ru-KZ" w:eastAsia="en-US"/>
        </w:rPr>
        <w:t>а,</w:t>
      </w:r>
      <w:r w:rsidR="000F0836" w:rsidRPr="00631DCD">
        <w:rPr>
          <w:rFonts w:ascii="Times New Roman" w:eastAsiaTheme="minorHAnsi" w:hAnsi="Times New Roman" w:cs="Times New Roman"/>
          <w:sz w:val="28"/>
          <w:szCs w:val="28"/>
          <w:lang w:eastAsia="en-US"/>
        </w:rPr>
        <w:t xml:space="preserve"> </w:t>
      </w:r>
      <w:r w:rsidR="004618B7">
        <w:rPr>
          <w:rFonts w:ascii="Times New Roman" w:eastAsiaTheme="minorHAnsi" w:hAnsi="Times New Roman" w:cs="Times New Roman"/>
          <w:sz w:val="28"/>
          <w:szCs w:val="28"/>
          <w:lang w:eastAsia="en-US"/>
        </w:rPr>
        <w:t>которая объединяет</w:t>
      </w:r>
      <w:r w:rsidR="000F0836" w:rsidRPr="00631DCD">
        <w:rPr>
          <w:rFonts w:ascii="Times New Roman" w:eastAsiaTheme="minorHAnsi" w:hAnsi="Times New Roman" w:cs="Times New Roman"/>
          <w:sz w:val="28"/>
          <w:szCs w:val="28"/>
          <w:lang w:val="ru-KZ" w:eastAsia="en-US"/>
        </w:rPr>
        <w:t xml:space="preserve"> </w:t>
      </w:r>
      <w:r w:rsidR="004618B7">
        <w:rPr>
          <w:rFonts w:ascii="Times New Roman" w:eastAsiaTheme="minorHAnsi" w:hAnsi="Times New Roman" w:cs="Times New Roman"/>
          <w:sz w:val="28"/>
          <w:szCs w:val="28"/>
          <w:lang w:eastAsia="en-US"/>
        </w:rPr>
        <w:t>итоги</w:t>
      </w:r>
      <w:r w:rsidR="000F0836" w:rsidRPr="00631DCD">
        <w:rPr>
          <w:rFonts w:ascii="Times New Roman" w:eastAsiaTheme="minorHAnsi" w:hAnsi="Times New Roman" w:cs="Times New Roman"/>
          <w:sz w:val="28"/>
          <w:szCs w:val="28"/>
          <w:lang w:val="ru-KZ" w:eastAsia="en-US"/>
        </w:rPr>
        <w:t xml:space="preserve"> процессов планирования, учета, </w:t>
      </w:r>
      <w:r w:rsidR="004618B7" w:rsidRPr="00631DCD">
        <w:rPr>
          <w:rFonts w:ascii="Times New Roman" w:eastAsiaTheme="minorHAnsi" w:hAnsi="Times New Roman" w:cs="Times New Roman"/>
          <w:sz w:val="28"/>
          <w:szCs w:val="28"/>
          <w:lang w:val="ru-KZ" w:eastAsia="en-US"/>
        </w:rPr>
        <w:t xml:space="preserve">анализа </w:t>
      </w:r>
      <w:r w:rsidR="004618B7">
        <w:rPr>
          <w:rFonts w:ascii="Times New Roman" w:eastAsiaTheme="minorHAnsi" w:hAnsi="Times New Roman" w:cs="Times New Roman"/>
          <w:sz w:val="28"/>
          <w:szCs w:val="28"/>
          <w:lang w:eastAsia="en-US"/>
        </w:rPr>
        <w:t xml:space="preserve">и </w:t>
      </w:r>
      <w:r w:rsidR="000F0836" w:rsidRPr="00631DCD">
        <w:rPr>
          <w:rFonts w:ascii="Times New Roman" w:eastAsiaTheme="minorHAnsi" w:hAnsi="Times New Roman" w:cs="Times New Roman"/>
          <w:sz w:val="28"/>
          <w:szCs w:val="28"/>
          <w:lang w:val="ru-KZ" w:eastAsia="en-US"/>
        </w:rPr>
        <w:t xml:space="preserve">контроля стоимостных показателей </w:t>
      </w:r>
      <w:r w:rsidR="004618B7">
        <w:rPr>
          <w:rFonts w:ascii="Times New Roman" w:eastAsiaTheme="minorHAnsi" w:hAnsi="Times New Roman" w:cs="Times New Roman"/>
          <w:sz w:val="28"/>
          <w:szCs w:val="28"/>
          <w:lang w:eastAsia="en-US"/>
        </w:rPr>
        <w:t>функционирования</w:t>
      </w:r>
      <w:r w:rsidR="000F0836" w:rsidRPr="00631DCD">
        <w:rPr>
          <w:rFonts w:ascii="Times New Roman" w:eastAsiaTheme="minorHAnsi" w:hAnsi="Times New Roman" w:cs="Times New Roman"/>
          <w:sz w:val="28"/>
          <w:szCs w:val="28"/>
          <w:lang w:val="ru-KZ" w:eastAsia="en-US"/>
        </w:rPr>
        <w:t xml:space="preserve"> организации и является </w:t>
      </w:r>
      <w:r w:rsidR="004B26C6">
        <w:rPr>
          <w:rFonts w:ascii="Times New Roman" w:eastAsiaTheme="minorHAnsi" w:hAnsi="Times New Roman" w:cs="Times New Roman"/>
          <w:sz w:val="28"/>
          <w:szCs w:val="28"/>
          <w:lang w:eastAsia="en-US"/>
        </w:rPr>
        <w:t>обязательным элементом</w:t>
      </w:r>
      <w:r w:rsidR="000F0836" w:rsidRPr="00631DCD">
        <w:rPr>
          <w:rFonts w:ascii="Times New Roman" w:eastAsiaTheme="minorHAnsi" w:hAnsi="Times New Roman" w:cs="Times New Roman"/>
          <w:sz w:val="28"/>
          <w:szCs w:val="28"/>
          <w:lang w:val="ru-KZ" w:eastAsia="en-US"/>
        </w:rPr>
        <w:t xml:space="preserve"> в </w:t>
      </w:r>
      <w:r w:rsidR="004B26C6">
        <w:rPr>
          <w:rFonts w:ascii="Times New Roman" w:eastAsiaTheme="minorHAnsi" w:hAnsi="Times New Roman" w:cs="Times New Roman"/>
          <w:sz w:val="28"/>
          <w:szCs w:val="28"/>
          <w:lang w:eastAsia="en-US"/>
        </w:rPr>
        <w:t>осуществлении</w:t>
      </w:r>
      <w:r w:rsidR="000F0836" w:rsidRPr="00631DCD">
        <w:rPr>
          <w:rFonts w:ascii="Times New Roman" w:eastAsiaTheme="minorHAnsi" w:hAnsi="Times New Roman" w:cs="Times New Roman"/>
          <w:sz w:val="28"/>
          <w:szCs w:val="28"/>
          <w:lang w:eastAsia="en-US"/>
        </w:rPr>
        <w:t xml:space="preserve"> </w:t>
      </w:r>
      <w:r w:rsidR="000F0836" w:rsidRPr="00631DCD">
        <w:rPr>
          <w:rFonts w:ascii="Times New Roman" w:eastAsiaTheme="minorHAnsi" w:hAnsi="Times New Roman" w:cs="Times New Roman"/>
          <w:sz w:val="28"/>
          <w:szCs w:val="28"/>
          <w:lang w:val="ru-KZ" w:eastAsia="en-US"/>
        </w:rPr>
        <w:t xml:space="preserve">управленческих </w:t>
      </w:r>
      <w:r w:rsidR="004B26C6">
        <w:rPr>
          <w:rFonts w:ascii="Times New Roman" w:eastAsiaTheme="minorHAnsi" w:hAnsi="Times New Roman" w:cs="Times New Roman"/>
          <w:sz w:val="28"/>
          <w:szCs w:val="28"/>
          <w:lang w:eastAsia="en-US"/>
        </w:rPr>
        <w:t>задач</w:t>
      </w:r>
      <w:r>
        <w:rPr>
          <w:rFonts w:ascii="Times New Roman" w:eastAsiaTheme="minorHAnsi" w:hAnsi="Times New Roman" w:cs="Times New Roman"/>
          <w:sz w:val="28"/>
          <w:szCs w:val="28"/>
          <w:lang w:eastAsia="en-US"/>
        </w:rPr>
        <w:t>»</w:t>
      </w:r>
      <w:r w:rsidR="000F0836" w:rsidRPr="00631DCD">
        <w:rPr>
          <w:rFonts w:ascii="Times New Roman" w:eastAsiaTheme="minorHAnsi" w:hAnsi="Times New Roman" w:cs="Times New Roman"/>
          <w:sz w:val="28"/>
          <w:szCs w:val="28"/>
          <w:lang w:eastAsia="en-US"/>
        </w:rPr>
        <w:t xml:space="preserve"> </w:t>
      </w:r>
      <w:r w:rsidR="000F0836" w:rsidRPr="00631DCD">
        <w:rPr>
          <w:rFonts w:ascii="Times New Roman" w:hAnsi="Times New Roman" w:cs="Times New Roman"/>
          <w:sz w:val="28"/>
          <w:szCs w:val="28"/>
        </w:rPr>
        <w:t>[</w:t>
      </w:r>
      <w:r w:rsidR="00215C12">
        <w:rPr>
          <w:rFonts w:ascii="Times New Roman" w:hAnsi="Times New Roman" w:cs="Times New Roman"/>
          <w:sz w:val="28"/>
          <w:szCs w:val="28"/>
        </w:rPr>
        <w:t>11</w:t>
      </w:r>
      <w:r w:rsidR="00D10597">
        <w:rPr>
          <w:rFonts w:ascii="Times New Roman" w:hAnsi="Times New Roman" w:cs="Times New Roman"/>
          <w:sz w:val="28"/>
          <w:szCs w:val="28"/>
        </w:rPr>
        <w:t>2</w:t>
      </w:r>
      <w:r w:rsidR="000F0836" w:rsidRPr="00631DCD">
        <w:rPr>
          <w:rFonts w:ascii="Times New Roman" w:hAnsi="Times New Roman" w:cs="Times New Roman"/>
          <w:sz w:val="28"/>
          <w:szCs w:val="28"/>
        </w:rPr>
        <w:t>]</w:t>
      </w:r>
      <w:r w:rsidR="000F0836" w:rsidRPr="00631DCD">
        <w:rPr>
          <w:rFonts w:ascii="Times New Roman" w:eastAsiaTheme="minorHAnsi" w:hAnsi="Times New Roman" w:cs="Times New Roman"/>
          <w:sz w:val="28"/>
          <w:szCs w:val="28"/>
          <w:lang w:val="ru-KZ" w:eastAsia="en-US"/>
        </w:rPr>
        <w:t>.</w:t>
      </w:r>
    </w:p>
    <w:p w14:paraId="55B0E133" w14:textId="4B9EA428" w:rsidR="00122CF4" w:rsidRPr="000247BD" w:rsidRDefault="00F9702F" w:rsidP="000247BD">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8605EF">
        <w:rPr>
          <w:rFonts w:ascii="Times New Roman" w:hAnsi="Times New Roman" w:cs="Times New Roman"/>
          <w:sz w:val="28"/>
          <w:szCs w:val="28"/>
        </w:rPr>
        <w:t>кончном итоге</w:t>
      </w:r>
      <w:r w:rsidR="00190815" w:rsidRPr="00594845">
        <w:rPr>
          <w:rFonts w:ascii="Times New Roman" w:hAnsi="Times New Roman" w:cs="Times New Roman"/>
          <w:sz w:val="28"/>
          <w:szCs w:val="28"/>
        </w:rPr>
        <w:t xml:space="preserve">, </w:t>
      </w:r>
      <w:r w:rsidR="008605EF">
        <w:rPr>
          <w:rFonts w:ascii="Times New Roman" w:hAnsi="Times New Roman" w:cs="Times New Roman"/>
          <w:sz w:val="28"/>
          <w:szCs w:val="28"/>
        </w:rPr>
        <w:t>в</w:t>
      </w:r>
      <w:r w:rsidR="00190815" w:rsidRPr="00594845">
        <w:rPr>
          <w:rFonts w:ascii="Times New Roman" w:hAnsi="Times New Roman" w:cs="Times New Roman"/>
          <w:sz w:val="28"/>
          <w:szCs w:val="28"/>
        </w:rPr>
        <w:t xml:space="preserve"> цел</w:t>
      </w:r>
      <w:r w:rsidR="008605EF">
        <w:rPr>
          <w:rFonts w:ascii="Times New Roman" w:hAnsi="Times New Roman" w:cs="Times New Roman"/>
          <w:sz w:val="28"/>
          <w:szCs w:val="28"/>
        </w:rPr>
        <w:t>ях</w:t>
      </w:r>
      <w:r w:rsidR="00190815" w:rsidRPr="00594845">
        <w:rPr>
          <w:rFonts w:ascii="Times New Roman" w:hAnsi="Times New Roman" w:cs="Times New Roman"/>
          <w:sz w:val="28"/>
          <w:szCs w:val="28"/>
        </w:rPr>
        <w:t xml:space="preserve"> </w:t>
      </w:r>
      <w:r w:rsidR="008605EF">
        <w:rPr>
          <w:rFonts w:ascii="Times New Roman" w:hAnsi="Times New Roman" w:cs="Times New Roman"/>
          <w:sz w:val="28"/>
          <w:szCs w:val="28"/>
        </w:rPr>
        <w:t>квалифицированн</w:t>
      </w:r>
      <w:r w:rsidR="00190815" w:rsidRPr="00594845">
        <w:rPr>
          <w:rFonts w:ascii="Times New Roman" w:hAnsi="Times New Roman" w:cs="Times New Roman"/>
          <w:sz w:val="28"/>
          <w:szCs w:val="28"/>
        </w:rPr>
        <w:t xml:space="preserve">ого управления </w:t>
      </w:r>
      <w:r w:rsidR="00027DF1">
        <w:rPr>
          <w:rFonts w:ascii="Times New Roman" w:hAnsi="Times New Roman" w:cs="Times New Roman"/>
          <w:sz w:val="28"/>
          <w:szCs w:val="28"/>
        </w:rPr>
        <w:t xml:space="preserve">и учета </w:t>
      </w:r>
      <w:r w:rsidR="00190815" w:rsidRPr="00594845">
        <w:rPr>
          <w:rFonts w:ascii="Times New Roman" w:hAnsi="Times New Roman" w:cs="Times New Roman"/>
          <w:sz w:val="28"/>
          <w:szCs w:val="28"/>
        </w:rPr>
        <w:t>человеческ</w:t>
      </w:r>
      <w:r w:rsidR="00027DF1">
        <w:rPr>
          <w:rFonts w:ascii="Times New Roman" w:hAnsi="Times New Roman" w:cs="Times New Roman"/>
          <w:sz w:val="28"/>
          <w:szCs w:val="28"/>
        </w:rPr>
        <w:t>ого</w:t>
      </w:r>
      <w:r w:rsidR="00190815" w:rsidRPr="00594845">
        <w:rPr>
          <w:rFonts w:ascii="Times New Roman" w:hAnsi="Times New Roman" w:cs="Times New Roman"/>
          <w:sz w:val="28"/>
          <w:szCs w:val="28"/>
        </w:rPr>
        <w:t xml:space="preserve"> </w:t>
      </w:r>
      <w:r w:rsidR="00190815" w:rsidRPr="00E22F48">
        <w:rPr>
          <w:rFonts w:ascii="Times New Roman" w:hAnsi="Times New Roman" w:cs="Times New Roman"/>
          <w:sz w:val="28"/>
          <w:szCs w:val="28"/>
        </w:rPr>
        <w:t>капитал</w:t>
      </w:r>
      <w:r w:rsidR="00027DF1">
        <w:rPr>
          <w:rFonts w:ascii="Times New Roman" w:hAnsi="Times New Roman" w:cs="Times New Roman"/>
          <w:sz w:val="28"/>
          <w:szCs w:val="28"/>
        </w:rPr>
        <w:t>а</w:t>
      </w:r>
      <w:r w:rsidR="00190815" w:rsidRPr="00E22F48">
        <w:rPr>
          <w:rFonts w:ascii="Times New Roman" w:hAnsi="Times New Roman" w:cs="Times New Roman"/>
          <w:sz w:val="28"/>
          <w:szCs w:val="28"/>
        </w:rPr>
        <w:t xml:space="preserve"> </w:t>
      </w:r>
      <w:r w:rsidR="008605EF">
        <w:rPr>
          <w:rFonts w:ascii="Times New Roman" w:hAnsi="Times New Roman" w:cs="Times New Roman"/>
          <w:sz w:val="28"/>
          <w:szCs w:val="28"/>
        </w:rPr>
        <w:t>нужн</w:t>
      </w:r>
      <w:r w:rsidR="00504DDD">
        <w:rPr>
          <w:rFonts w:ascii="Times New Roman" w:hAnsi="Times New Roman" w:cs="Times New Roman"/>
          <w:sz w:val="28"/>
          <w:szCs w:val="28"/>
        </w:rPr>
        <w:t>ы</w:t>
      </w:r>
      <w:r w:rsidR="00190815" w:rsidRPr="00E22F48">
        <w:rPr>
          <w:rFonts w:ascii="Times New Roman" w:hAnsi="Times New Roman" w:cs="Times New Roman"/>
          <w:sz w:val="28"/>
          <w:szCs w:val="28"/>
        </w:rPr>
        <w:t xml:space="preserve"> </w:t>
      </w:r>
      <w:r>
        <w:rPr>
          <w:rFonts w:ascii="Times New Roman" w:hAnsi="Times New Roman" w:cs="Times New Roman"/>
          <w:sz w:val="28"/>
          <w:szCs w:val="28"/>
        </w:rPr>
        <w:t>точн</w:t>
      </w:r>
      <w:r w:rsidR="00504DDD">
        <w:rPr>
          <w:rFonts w:ascii="Times New Roman" w:hAnsi="Times New Roman" w:cs="Times New Roman"/>
          <w:sz w:val="28"/>
          <w:szCs w:val="28"/>
        </w:rPr>
        <w:t>ые</w:t>
      </w:r>
      <w:r>
        <w:rPr>
          <w:rFonts w:ascii="Times New Roman" w:hAnsi="Times New Roman" w:cs="Times New Roman"/>
          <w:sz w:val="28"/>
          <w:szCs w:val="28"/>
        </w:rPr>
        <w:t xml:space="preserve"> и объективн</w:t>
      </w:r>
      <w:r w:rsidR="00504DDD">
        <w:rPr>
          <w:rFonts w:ascii="Times New Roman" w:hAnsi="Times New Roman" w:cs="Times New Roman"/>
          <w:sz w:val="28"/>
          <w:szCs w:val="28"/>
        </w:rPr>
        <w:t>ые</w:t>
      </w:r>
      <w:r w:rsidR="00190815" w:rsidRPr="00E22F48">
        <w:rPr>
          <w:rFonts w:ascii="Times New Roman" w:hAnsi="Times New Roman" w:cs="Times New Roman"/>
          <w:sz w:val="28"/>
          <w:szCs w:val="28"/>
        </w:rPr>
        <w:t xml:space="preserve"> </w:t>
      </w:r>
      <w:r w:rsidR="00504DDD">
        <w:rPr>
          <w:rFonts w:ascii="Times New Roman" w:hAnsi="Times New Roman" w:cs="Times New Roman"/>
          <w:sz w:val="28"/>
          <w:szCs w:val="28"/>
        </w:rPr>
        <w:t>данные</w:t>
      </w:r>
      <w:r w:rsidR="00190815" w:rsidRPr="00E22F48">
        <w:rPr>
          <w:rFonts w:ascii="Times New Roman" w:hAnsi="Times New Roman" w:cs="Times New Roman"/>
          <w:sz w:val="28"/>
          <w:szCs w:val="28"/>
        </w:rPr>
        <w:t xml:space="preserve"> о </w:t>
      </w:r>
      <w:r w:rsidR="00504DDD">
        <w:rPr>
          <w:rFonts w:ascii="Times New Roman" w:hAnsi="Times New Roman" w:cs="Times New Roman"/>
          <w:sz w:val="28"/>
          <w:szCs w:val="28"/>
        </w:rPr>
        <w:t>результа</w:t>
      </w:r>
      <w:r w:rsidR="00190815" w:rsidRPr="00E22F48">
        <w:rPr>
          <w:rFonts w:ascii="Times New Roman" w:hAnsi="Times New Roman" w:cs="Times New Roman"/>
          <w:sz w:val="28"/>
          <w:szCs w:val="28"/>
        </w:rPr>
        <w:t>тах</w:t>
      </w:r>
      <w:r>
        <w:rPr>
          <w:rFonts w:ascii="Times New Roman" w:hAnsi="Times New Roman" w:cs="Times New Roman"/>
          <w:sz w:val="28"/>
          <w:szCs w:val="28"/>
        </w:rPr>
        <w:t xml:space="preserve"> </w:t>
      </w:r>
      <w:r w:rsidR="00504DDD">
        <w:rPr>
          <w:rFonts w:ascii="Times New Roman" w:hAnsi="Times New Roman" w:cs="Times New Roman"/>
          <w:sz w:val="28"/>
          <w:szCs w:val="28"/>
        </w:rPr>
        <w:t>экономических</w:t>
      </w:r>
      <w:r w:rsidRPr="00E22F48">
        <w:rPr>
          <w:rFonts w:ascii="Times New Roman" w:hAnsi="Times New Roman" w:cs="Times New Roman"/>
          <w:sz w:val="28"/>
          <w:szCs w:val="28"/>
        </w:rPr>
        <w:t xml:space="preserve"> процесс</w:t>
      </w:r>
      <w:r w:rsidR="00504DDD">
        <w:rPr>
          <w:rFonts w:ascii="Times New Roman" w:hAnsi="Times New Roman" w:cs="Times New Roman"/>
          <w:sz w:val="28"/>
          <w:szCs w:val="28"/>
        </w:rPr>
        <w:t>ов</w:t>
      </w:r>
      <w:r w:rsidR="00190815" w:rsidRPr="00E22F48">
        <w:rPr>
          <w:rFonts w:ascii="Times New Roman" w:hAnsi="Times New Roman" w:cs="Times New Roman"/>
          <w:sz w:val="28"/>
          <w:szCs w:val="28"/>
        </w:rPr>
        <w:t xml:space="preserve">, </w:t>
      </w:r>
      <w:r w:rsidR="00504DDD">
        <w:rPr>
          <w:rFonts w:ascii="Times New Roman" w:hAnsi="Times New Roman" w:cs="Times New Roman"/>
          <w:sz w:val="28"/>
          <w:szCs w:val="28"/>
        </w:rPr>
        <w:t>итогов</w:t>
      </w:r>
      <w:r w:rsidR="00504DDD" w:rsidRPr="00E22F48">
        <w:rPr>
          <w:rFonts w:ascii="Times New Roman" w:hAnsi="Times New Roman" w:cs="Times New Roman"/>
          <w:sz w:val="28"/>
          <w:szCs w:val="28"/>
        </w:rPr>
        <w:t xml:space="preserve"> </w:t>
      </w:r>
      <w:r w:rsidR="00504DDD">
        <w:rPr>
          <w:rFonts w:ascii="Times New Roman" w:hAnsi="Times New Roman" w:cs="Times New Roman"/>
          <w:sz w:val="28"/>
          <w:szCs w:val="28"/>
        </w:rPr>
        <w:t xml:space="preserve">и </w:t>
      </w:r>
      <w:r w:rsidR="00190815" w:rsidRPr="00E22F48">
        <w:rPr>
          <w:rFonts w:ascii="Times New Roman" w:hAnsi="Times New Roman" w:cs="Times New Roman"/>
          <w:sz w:val="28"/>
          <w:szCs w:val="28"/>
        </w:rPr>
        <w:t>изменени</w:t>
      </w:r>
      <w:r w:rsidR="00504DDD">
        <w:rPr>
          <w:rFonts w:ascii="Times New Roman" w:hAnsi="Times New Roman" w:cs="Times New Roman"/>
          <w:sz w:val="28"/>
          <w:szCs w:val="28"/>
        </w:rPr>
        <w:t>й</w:t>
      </w:r>
      <w:r w:rsidR="00190815" w:rsidRPr="00E22F48">
        <w:rPr>
          <w:rFonts w:ascii="Times New Roman" w:hAnsi="Times New Roman" w:cs="Times New Roman"/>
          <w:sz w:val="28"/>
          <w:szCs w:val="28"/>
        </w:rPr>
        <w:t xml:space="preserve"> по </w:t>
      </w:r>
      <w:r>
        <w:rPr>
          <w:rFonts w:ascii="Times New Roman" w:hAnsi="Times New Roman" w:cs="Times New Roman"/>
          <w:sz w:val="28"/>
          <w:szCs w:val="28"/>
        </w:rPr>
        <w:t xml:space="preserve">его </w:t>
      </w:r>
      <w:r w:rsidR="00190815" w:rsidRPr="00E22F48">
        <w:rPr>
          <w:rFonts w:ascii="Times New Roman" w:hAnsi="Times New Roman" w:cs="Times New Roman"/>
          <w:sz w:val="28"/>
          <w:szCs w:val="28"/>
        </w:rPr>
        <w:t>воспроизводству, котор</w:t>
      </w:r>
      <w:r w:rsidR="00504DDD">
        <w:rPr>
          <w:rFonts w:ascii="Times New Roman" w:hAnsi="Times New Roman" w:cs="Times New Roman"/>
          <w:sz w:val="28"/>
          <w:szCs w:val="28"/>
        </w:rPr>
        <w:t>ые</w:t>
      </w:r>
      <w:r w:rsidR="00190815" w:rsidRPr="00E22F48">
        <w:rPr>
          <w:rFonts w:ascii="Times New Roman" w:hAnsi="Times New Roman" w:cs="Times New Roman"/>
          <w:sz w:val="28"/>
          <w:szCs w:val="28"/>
        </w:rPr>
        <w:t xml:space="preserve"> должн</w:t>
      </w:r>
      <w:r w:rsidR="00504DDD">
        <w:rPr>
          <w:rFonts w:ascii="Times New Roman" w:hAnsi="Times New Roman" w:cs="Times New Roman"/>
          <w:sz w:val="28"/>
          <w:szCs w:val="28"/>
        </w:rPr>
        <w:t>ы</w:t>
      </w:r>
      <w:r w:rsidR="00190815" w:rsidRPr="00E22F48">
        <w:rPr>
          <w:rFonts w:ascii="Times New Roman" w:hAnsi="Times New Roman" w:cs="Times New Roman"/>
          <w:sz w:val="28"/>
          <w:szCs w:val="28"/>
        </w:rPr>
        <w:t xml:space="preserve"> </w:t>
      </w:r>
      <w:r w:rsidR="00504DDD">
        <w:rPr>
          <w:rFonts w:ascii="Times New Roman" w:hAnsi="Times New Roman" w:cs="Times New Roman"/>
          <w:sz w:val="28"/>
          <w:szCs w:val="28"/>
        </w:rPr>
        <w:t>собираться и накапливаться</w:t>
      </w:r>
      <w:r w:rsidR="00190815" w:rsidRPr="00E22F48">
        <w:rPr>
          <w:rFonts w:ascii="Times New Roman" w:hAnsi="Times New Roman" w:cs="Times New Roman"/>
          <w:sz w:val="28"/>
          <w:szCs w:val="28"/>
        </w:rPr>
        <w:t xml:space="preserve"> в системе бухгалтерского</w:t>
      </w:r>
      <w:r>
        <w:rPr>
          <w:rFonts w:ascii="Times New Roman" w:hAnsi="Times New Roman" w:cs="Times New Roman"/>
          <w:sz w:val="28"/>
          <w:szCs w:val="28"/>
        </w:rPr>
        <w:t>,</w:t>
      </w:r>
      <w:r w:rsidR="00190815" w:rsidRPr="00E22F48">
        <w:rPr>
          <w:rFonts w:ascii="Times New Roman" w:hAnsi="Times New Roman" w:cs="Times New Roman"/>
          <w:sz w:val="28"/>
          <w:szCs w:val="28"/>
        </w:rPr>
        <w:t xml:space="preserve"> </w:t>
      </w:r>
      <w:r>
        <w:rPr>
          <w:rFonts w:ascii="Times New Roman" w:hAnsi="Times New Roman" w:cs="Times New Roman"/>
          <w:sz w:val="28"/>
          <w:szCs w:val="28"/>
        </w:rPr>
        <w:t xml:space="preserve">управленческого </w:t>
      </w:r>
      <w:r w:rsidR="00190815" w:rsidRPr="00E22F48">
        <w:rPr>
          <w:rFonts w:ascii="Times New Roman" w:hAnsi="Times New Roman" w:cs="Times New Roman"/>
          <w:sz w:val="28"/>
          <w:szCs w:val="28"/>
        </w:rPr>
        <w:t>учета</w:t>
      </w:r>
      <w:r w:rsidR="00504DDD">
        <w:rPr>
          <w:rFonts w:ascii="Times New Roman" w:hAnsi="Times New Roman" w:cs="Times New Roman"/>
          <w:sz w:val="28"/>
          <w:szCs w:val="28"/>
        </w:rPr>
        <w:t>, являющихся ключевыми</w:t>
      </w:r>
      <w:r w:rsidR="00190815" w:rsidRPr="00E22F48">
        <w:rPr>
          <w:rFonts w:ascii="Times New Roman" w:hAnsi="Times New Roman" w:cs="Times New Roman"/>
          <w:sz w:val="28"/>
          <w:szCs w:val="28"/>
        </w:rPr>
        <w:t xml:space="preserve"> управляющ</w:t>
      </w:r>
      <w:r>
        <w:rPr>
          <w:rFonts w:ascii="Times New Roman" w:hAnsi="Times New Roman" w:cs="Times New Roman"/>
          <w:sz w:val="28"/>
          <w:szCs w:val="28"/>
        </w:rPr>
        <w:t>и</w:t>
      </w:r>
      <w:r w:rsidR="00504DDD">
        <w:rPr>
          <w:rFonts w:ascii="Times New Roman" w:hAnsi="Times New Roman" w:cs="Times New Roman"/>
          <w:sz w:val="28"/>
          <w:szCs w:val="28"/>
        </w:rPr>
        <w:t>ми</w:t>
      </w:r>
      <w:r w:rsidR="00190815" w:rsidRPr="00E22F48">
        <w:rPr>
          <w:rFonts w:ascii="Times New Roman" w:hAnsi="Times New Roman" w:cs="Times New Roman"/>
          <w:sz w:val="28"/>
          <w:szCs w:val="28"/>
        </w:rPr>
        <w:t xml:space="preserve"> функци</w:t>
      </w:r>
      <w:r w:rsidR="00504DDD">
        <w:rPr>
          <w:rFonts w:ascii="Times New Roman" w:hAnsi="Times New Roman" w:cs="Times New Roman"/>
          <w:sz w:val="28"/>
          <w:szCs w:val="28"/>
        </w:rPr>
        <w:t>ями</w:t>
      </w:r>
      <w:r w:rsidR="00190815" w:rsidRPr="00E22F48">
        <w:rPr>
          <w:rFonts w:ascii="Times New Roman" w:hAnsi="Times New Roman" w:cs="Times New Roman"/>
          <w:sz w:val="28"/>
          <w:szCs w:val="28"/>
        </w:rPr>
        <w:t xml:space="preserve"> системы </w:t>
      </w:r>
      <w:r w:rsidR="00504DDD" w:rsidRPr="00E22F48">
        <w:rPr>
          <w:rFonts w:ascii="Times New Roman" w:hAnsi="Times New Roman" w:cs="Times New Roman"/>
          <w:sz w:val="28"/>
          <w:szCs w:val="28"/>
        </w:rPr>
        <w:lastRenderedPageBreak/>
        <w:t>экономи</w:t>
      </w:r>
      <w:r w:rsidR="00504DDD">
        <w:rPr>
          <w:rFonts w:ascii="Times New Roman" w:hAnsi="Times New Roman" w:cs="Times New Roman"/>
          <w:sz w:val="28"/>
          <w:szCs w:val="28"/>
        </w:rPr>
        <w:t>ческого</w:t>
      </w:r>
      <w:r w:rsidR="00504DDD" w:rsidRPr="00E22F48">
        <w:rPr>
          <w:rFonts w:ascii="Times New Roman" w:hAnsi="Times New Roman" w:cs="Times New Roman"/>
          <w:sz w:val="28"/>
          <w:szCs w:val="28"/>
        </w:rPr>
        <w:t xml:space="preserve"> </w:t>
      </w:r>
      <w:r w:rsidR="00190815" w:rsidRPr="00E22F48">
        <w:rPr>
          <w:rFonts w:ascii="Times New Roman" w:hAnsi="Times New Roman" w:cs="Times New Roman"/>
          <w:sz w:val="28"/>
          <w:szCs w:val="28"/>
        </w:rPr>
        <w:t xml:space="preserve">управления. В </w:t>
      </w:r>
      <w:r w:rsidR="00504DDD">
        <w:rPr>
          <w:rFonts w:ascii="Times New Roman" w:hAnsi="Times New Roman" w:cs="Times New Roman"/>
          <w:sz w:val="28"/>
          <w:szCs w:val="28"/>
        </w:rPr>
        <w:t>такой</w:t>
      </w:r>
      <w:r w:rsidR="00190815" w:rsidRPr="00E22F48">
        <w:rPr>
          <w:rFonts w:ascii="Times New Roman" w:hAnsi="Times New Roman" w:cs="Times New Roman"/>
          <w:sz w:val="28"/>
          <w:szCs w:val="28"/>
        </w:rPr>
        <w:t xml:space="preserve"> подсистеме </w:t>
      </w:r>
      <w:r w:rsidR="00504DDD">
        <w:rPr>
          <w:rFonts w:ascii="Times New Roman" w:hAnsi="Times New Roman" w:cs="Times New Roman"/>
          <w:sz w:val="28"/>
          <w:szCs w:val="28"/>
        </w:rPr>
        <w:t>данные</w:t>
      </w:r>
      <w:r w:rsidR="00190815" w:rsidRPr="00E22F48">
        <w:rPr>
          <w:rFonts w:ascii="Times New Roman" w:hAnsi="Times New Roman" w:cs="Times New Roman"/>
          <w:sz w:val="28"/>
          <w:szCs w:val="28"/>
        </w:rPr>
        <w:t xml:space="preserve"> </w:t>
      </w:r>
      <w:r w:rsidR="00504DDD">
        <w:rPr>
          <w:rFonts w:ascii="Times New Roman" w:hAnsi="Times New Roman" w:cs="Times New Roman"/>
          <w:sz w:val="28"/>
          <w:szCs w:val="28"/>
        </w:rPr>
        <w:t>предоставляются</w:t>
      </w:r>
      <w:r>
        <w:rPr>
          <w:rFonts w:ascii="Times New Roman" w:hAnsi="Times New Roman" w:cs="Times New Roman"/>
          <w:sz w:val="28"/>
          <w:szCs w:val="28"/>
        </w:rPr>
        <w:t xml:space="preserve"> благодаря</w:t>
      </w:r>
      <w:r w:rsidR="00190815" w:rsidRPr="00E22F48">
        <w:rPr>
          <w:rFonts w:ascii="Times New Roman" w:hAnsi="Times New Roman" w:cs="Times New Roman"/>
          <w:sz w:val="28"/>
          <w:szCs w:val="28"/>
        </w:rPr>
        <w:t xml:space="preserve"> </w:t>
      </w:r>
      <w:r w:rsidR="00504DDD" w:rsidRPr="00E22F48">
        <w:rPr>
          <w:rFonts w:ascii="Times New Roman" w:hAnsi="Times New Roman" w:cs="Times New Roman"/>
          <w:sz w:val="28"/>
          <w:szCs w:val="28"/>
        </w:rPr>
        <w:t>непрерывно</w:t>
      </w:r>
      <w:r w:rsidR="00504DDD">
        <w:rPr>
          <w:rFonts w:ascii="Times New Roman" w:hAnsi="Times New Roman" w:cs="Times New Roman"/>
          <w:sz w:val="28"/>
          <w:szCs w:val="28"/>
        </w:rPr>
        <w:t xml:space="preserve">му, </w:t>
      </w:r>
      <w:r w:rsidR="00190815" w:rsidRPr="00E22F48">
        <w:rPr>
          <w:rFonts w:ascii="Times New Roman" w:hAnsi="Times New Roman" w:cs="Times New Roman"/>
          <w:sz w:val="28"/>
          <w:szCs w:val="28"/>
        </w:rPr>
        <w:t>сплошно</w:t>
      </w:r>
      <w:r>
        <w:rPr>
          <w:rFonts w:ascii="Times New Roman" w:hAnsi="Times New Roman" w:cs="Times New Roman"/>
          <w:sz w:val="28"/>
          <w:szCs w:val="28"/>
        </w:rPr>
        <w:t>му</w:t>
      </w:r>
      <w:r w:rsidR="00190815" w:rsidRPr="00E22F48">
        <w:rPr>
          <w:rFonts w:ascii="Times New Roman" w:hAnsi="Times New Roman" w:cs="Times New Roman"/>
          <w:sz w:val="28"/>
          <w:szCs w:val="28"/>
        </w:rPr>
        <w:t>, взаимосвязанно</w:t>
      </w:r>
      <w:r>
        <w:rPr>
          <w:rFonts w:ascii="Times New Roman" w:hAnsi="Times New Roman" w:cs="Times New Roman"/>
          <w:sz w:val="28"/>
          <w:szCs w:val="28"/>
        </w:rPr>
        <w:t>му</w:t>
      </w:r>
      <w:r w:rsidR="00190815" w:rsidRPr="00E22F48">
        <w:rPr>
          <w:rFonts w:ascii="Times New Roman" w:hAnsi="Times New Roman" w:cs="Times New Roman"/>
          <w:sz w:val="28"/>
          <w:szCs w:val="28"/>
        </w:rPr>
        <w:t xml:space="preserve"> </w:t>
      </w:r>
      <w:r w:rsidR="00063814">
        <w:rPr>
          <w:rFonts w:ascii="Times New Roman" w:hAnsi="Times New Roman" w:cs="Times New Roman"/>
          <w:sz w:val="28"/>
          <w:szCs w:val="28"/>
        </w:rPr>
        <w:t>учету</w:t>
      </w:r>
      <w:r w:rsidR="00190815" w:rsidRPr="00E22F48">
        <w:rPr>
          <w:rFonts w:ascii="Times New Roman" w:hAnsi="Times New Roman" w:cs="Times New Roman"/>
          <w:sz w:val="28"/>
          <w:szCs w:val="28"/>
        </w:rPr>
        <w:t xml:space="preserve"> </w:t>
      </w:r>
      <w:r w:rsidR="00504DDD">
        <w:rPr>
          <w:rFonts w:ascii="Times New Roman" w:hAnsi="Times New Roman" w:cs="Times New Roman"/>
          <w:sz w:val="28"/>
          <w:szCs w:val="28"/>
        </w:rPr>
        <w:t>информации</w:t>
      </w:r>
      <w:r w:rsidR="00190815" w:rsidRPr="00E22F48">
        <w:rPr>
          <w:rFonts w:ascii="Times New Roman" w:hAnsi="Times New Roman" w:cs="Times New Roman"/>
          <w:sz w:val="28"/>
          <w:szCs w:val="28"/>
        </w:rPr>
        <w:t xml:space="preserve"> о </w:t>
      </w:r>
      <w:r w:rsidR="00504DDD">
        <w:rPr>
          <w:rFonts w:ascii="Times New Roman" w:hAnsi="Times New Roman" w:cs="Times New Roman"/>
          <w:sz w:val="28"/>
          <w:szCs w:val="28"/>
        </w:rPr>
        <w:t>работе</w:t>
      </w:r>
      <w:r w:rsidR="00190815" w:rsidRPr="00E22F48">
        <w:rPr>
          <w:rFonts w:ascii="Times New Roman" w:hAnsi="Times New Roman" w:cs="Times New Roman"/>
          <w:sz w:val="28"/>
          <w:szCs w:val="28"/>
        </w:rPr>
        <w:t xml:space="preserve"> организации, </w:t>
      </w:r>
      <w:r w:rsidR="00063814" w:rsidRPr="00E22F48">
        <w:rPr>
          <w:rFonts w:ascii="Times New Roman" w:hAnsi="Times New Roman" w:cs="Times New Roman"/>
          <w:sz w:val="28"/>
          <w:szCs w:val="28"/>
        </w:rPr>
        <w:t xml:space="preserve">обобщения </w:t>
      </w:r>
      <w:r w:rsidR="00063814">
        <w:rPr>
          <w:rFonts w:ascii="Times New Roman" w:hAnsi="Times New Roman" w:cs="Times New Roman"/>
          <w:sz w:val="28"/>
          <w:szCs w:val="28"/>
        </w:rPr>
        <w:t xml:space="preserve">и </w:t>
      </w:r>
      <w:r w:rsidR="00190815" w:rsidRPr="00E22F48">
        <w:rPr>
          <w:rFonts w:ascii="Times New Roman" w:hAnsi="Times New Roman" w:cs="Times New Roman"/>
          <w:sz w:val="28"/>
          <w:szCs w:val="28"/>
        </w:rPr>
        <w:t xml:space="preserve">обработки, </w:t>
      </w:r>
      <w:r>
        <w:rPr>
          <w:rFonts w:ascii="Times New Roman" w:hAnsi="Times New Roman" w:cs="Times New Roman"/>
          <w:sz w:val="28"/>
          <w:szCs w:val="28"/>
        </w:rPr>
        <w:t xml:space="preserve">и </w:t>
      </w:r>
      <w:r w:rsidR="00063814">
        <w:rPr>
          <w:rFonts w:ascii="Times New Roman" w:hAnsi="Times New Roman" w:cs="Times New Roman"/>
          <w:sz w:val="28"/>
          <w:szCs w:val="28"/>
        </w:rPr>
        <w:t>эти данные выдаются</w:t>
      </w:r>
      <w:r w:rsidR="00190815" w:rsidRPr="00E22F48">
        <w:rPr>
          <w:rFonts w:ascii="Times New Roman" w:hAnsi="Times New Roman" w:cs="Times New Roman"/>
          <w:sz w:val="28"/>
          <w:szCs w:val="28"/>
        </w:rPr>
        <w:t xml:space="preserve"> </w:t>
      </w:r>
      <w:r w:rsidR="00063814">
        <w:rPr>
          <w:rFonts w:ascii="Times New Roman" w:hAnsi="Times New Roman" w:cs="Times New Roman"/>
          <w:sz w:val="28"/>
          <w:szCs w:val="28"/>
        </w:rPr>
        <w:t>руководству</w:t>
      </w:r>
      <w:r w:rsidR="00190815" w:rsidRPr="00E22F48">
        <w:rPr>
          <w:rFonts w:ascii="Times New Roman" w:hAnsi="Times New Roman" w:cs="Times New Roman"/>
          <w:sz w:val="28"/>
          <w:szCs w:val="28"/>
        </w:rPr>
        <w:t xml:space="preserve"> для </w:t>
      </w:r>
      <w:r w:rsidR="00063814">
        <w:rPr>
          <w:rFonts w:ascii="Times New Roman" w:hAnsi="Times New Roman" w:cs="Times New Roman"/>
          <w:sz w:val="28"/>
          <w:szCs w:val="28"/>
        </w:rPr>
        <w:t xml:space="preserve">того, чтобы они </w:t>
      </w:r>
      <w:r w:rsidR="00023B3D" w:rsidRPr="00E22F48">
        <w:rPr>
          <w:rFonts w:ascii="Times New Roman" w:hAnsi="Times New Roman" w:cs="Times New Roman"/>
          <w:sz w:val="28"/>
          <w:szCs w:val="28"/>
        </w:rPr>
        <w:t>приня</w:t>
      </w:r>
      <w:r w:rsidR="00063814">
        <w:rPr>
          <w:rFonts w:ascii="Times New Roman" w:hAnsi="Times New Roman" w:cs="Times New Roman"/>
          <w:sz w:val="28"/>
          <w:szCs w:val="28"/>
        </w:rPr>
        <w:t xml:space="preserve">ли </w:t>
      </w:r>
      <w:r w:rsidR="00190815" w:rsidRPr="00E22F48">
        <w:rPr>
          <w:rFonts w:ascii="Times New Roman" w:hAnsi="Times New Roman" w:cs="Times New Roman"/>
          <w:sz w:val="28"/>
          <w:szCs w:val="28"/>
        </w:rPr>
        <w:t>обоснован</w:t>
      </w:r>
      <w:r w:rsidR="00023B3D">
        <w:rPr>
          <w:rFonts w:ascii="Times New Roman" w:hAnsi="Times New Roman" w:cs="Times New Roman"/>
          <w:sz w:val="28"/>
          <w:szCs w:val="28"/>
        </w:rPr>
        <w:t>ны</w:t>
      </w:r>
      <w:r w:rsidR="00063814">
        <w:rPr>
          <w:rFonts w:ascii="Times New Roman" w:hAnsi="Times New Roman" w:cs="Times New Roman"/>
          <w:sz w:val="28"/>
          <w:szCs w:val="28"/>
        </w:rPr>
        <w:t>е</w:t>
      </w:r>
      <w:r w:rsidR="00190815" w:rsidRPr="00E22F48">
        <w:rPr>
          <w:rFonts w:ascii="Times New Roman" w:hAnsi="Times New Roman" w:cs="Times New Roman"/>
          <w:sz w:val="28"/>
          <w:szCs w:val="28"/>
        </w:rPr>
        <w:t xml:space="preserve"> решени</w:t>
      </w:r>
      <w:r w:rsidR="00063814">
        <w:rPr>
          <w:rFonts w:ascii="Times New Roman" w:hAnsi="Times New Roman" w:cs="Times New Roman"/>
          <w:sz w:val="28"/>
          <w:szCs w:val="28"/>
        </w:rPr>
        <w:t>я</w:t>
      </w:r>
      <w:r w:rsidR="00190815" w:rsidRPr="00E22F48">
        <w:rPr>
          <w:rFonts w:ascii="Times New Roman" w:hAnsi="Times New Roman" w:cs="Times New Roman"/>
          <w:sz w:val="28"/>
          <w:szCs w:val="28"/>
        </w:rPr>
        <w:t>.</w:t>
      </w:r>
    </w:p>
    <w:p w14:paraId="00988D5C" w14:textId="77777777" w:rsidR="00C01715" w:rsidRPr="009B644B" w:rsidRDefault="00C01715" w:rsidP="009B644B">
      <w:pPr>
        <w:spacing w:after="0" w:line="240" w:lineRule="auto"/>
        <w:jc w:val="both"/>
        <w:rPr>
          <w:rFonts w:ascii="Times New Roman" w:hAnsi="Times New Roman" w:cs="Times New Roman"/>
          <w:sz w:val="28"/>
          <w:szCs w:val="28"/>
        </w:rPr>
      </w:pPr>
    </w:p>
    <w:p w14:paraId="6CD94A1F" w14:textId="74A59362" w:rsidR="00945CB2" w:rsidRPr="00E22F48" w:rsidRDefault="00945CB2" w:rsidP="00D84F5B">
      <w:pPr>
        <w:spacing w:after="0" w:line="240" w:lineRule="auto"/>
        <w:ind w:firstLine="567"/>
        <w:jc w:val="both"/>
        <w:rPr>
          <w:rFonts w:ascii="Times New Roman" w:hAnsi="Times New Roman" w:cs="Times New Roman"/>
          <w:b/>
          <w:sz w:val="28"/>
          <w:szCs w:val="28"/>
        </w:rPr>
      </w:pPr>
      <w:r w:rsidRPr="00E22F48">
        <w:rPr>
          <w:rFonts w:ascii="Times New Roman" w:hAnsi="Times New Roman" w:cs="Times New Roman"/>
          <w:b/>
          <w:sz w:val="28"/>
          <w:szCs w:val="28"/>
        </w:rPr>
        <w:t>Выводы по 1 разделу</w:t>
      </w:r>
    </w:p>
    <w:p w14:paraId="16B129A5" w14:textId="320A8F6E" w:rsidR="00945CB2" w:rsidRPr="00E22F48" w:rsidRDefault="00945CB2" w:rsidP="00D84F5B">
      <w:pPr>
        <w:pStyle w:val="ac"/>
        <w:spacing w:before="0" w:beforeAutospacing="0" w:after="0" w:afterAutospacing="0"/>
        <w:ind w:firstLine="567"/>
        <w:jc w:val="both"/>
        <w:textAlignment w:val="top"/>
        <w:rPr>
          <w:sz w:val="28"/>
          <w:szCs w:val="28"/>
        </w:rPr>
      </w:pPr>
      <w:r w:rsidRPr="00E22F48">
        <w:rPr>
          <w:sz w:val="28"/>
          <w:szCs w:val="28"/>
        </w:rPr>
        <w:t xml:space="preserve">В результате исследования </w:t>
      </w:r>
      <w:r w:rsidRPr="00E22F48">
        <w:rPr>
          <w:bCs/>
          <w:sz w:val="28"/>
          <w:szCs w:val="28"/>
        </w:rPr>
        <w:t>основ формирования бухгалтерского учета человеческого капитала мы установили, что</w:t>
      </w:r>
      <w:r w:rsidRPr="00E22F48">
        <w:rPr>
          <w:sz w:val="28"/>
          <w:szCs w:val="28"/>
        </w:rPr>
        <w:t xml:space="preserve">, </w:t>
      </w:r>
      <w:r w:rsidR="00DA27A5">
        <w:rPr>
          <w:sz w:val="28"/>
          <w:szCs w:val="28"/>
        </w:rPr>
        <w:t>«</w:t>
      </w:r>
      <w:r w:rsidR="00526BB4">
        <w:rPr>
          <w:sz w:val="28"/>
          <w:szCs w:val="28"/>
        </w:rPr>
        <w:t>ключевым элементом</w:t>
      </w:r>
      <w:r w:rsidRPr="00E22F48">
        <w:rPr>
          <w:sz w:val="28"/>
          <w:szCs w:val="28"/>
        </w:rPr>
        <w:t xml:space="preserve"> человеческого потенциала является то, что он </w:t>
      </w:r>
      <w:r w:rsidR="00526BB4">
        <w:rPr>
          <w:sz w:val="28"/>
          <w:szCs w:val="28"/>
        </w:rPr>
        <w:t>определяет</w:t>
      </w:r>
      <w:r w:rsidRPr="00E22F48">
        <w:rPr>
          <w:sz w:val="28"/>
          <w:szCs w:val="28"/>
        </w:rPr>
        <w:t xml:space="preserve"> </w:t>
      </w:r>
      <w:r w:rsidR="00526BB4">
        <w:rPr>
          <w:sz w:val="28"/>
          <w:szCs w:val="28"/>
        </w:rPr>
        <w:t>некоторую</w:t>
      </w:r>
      <w:r w:rsidRPr="00E22F48">
        <w:rPr>
          <w:sz w:val="28"/>
          <w:szCs w:val="28"/>
        </w:rPr>
        <w:t xml:space="preserve"> </w:t>
      </w:r>
      <w:r w:rsidR="00526BB4">
        <w:rPr>
          <w:sz w:val="28"/>
          <w:szCs w:val="28"/>
        </w:rPr>
        <w:t>способность</w:t>
      </w:r>
      <w:r w:rsidRPr="00E22F48">
        <w:rPr>
          <w:sz w:val="28"/>
          <w:szCs w:val="28"/>
        </w:rPr>
        <w:t xml:space="preserve"> и </w:t>
      </w:r>
      <w:r w:rsidR="00526BB4">
        <w:rPr>
          <w:sz w:val="28"/>
          <w:szCs w:val="28"/>
        </w:rPr>
        <w:t>действует</w:t>
      </w:r>
      <w:r w:rsidRPr="00E22F48">
        <w:rPr>
          <w:sz w:val="28"/>
          <w:szCs w:val="28"/>
        </w:rPr>
        <w:t xml:space="preserve"> </w:t>
      </w:r>
      <w:r w:rsidR="00526BB4">
        <w:rPr>
          <w:sz w:val="28"/>
          <w:szCs w:val="28"/>
        </w:rPr>
        <w:t>свободно</w:t>
      </w:r>
      <w:r w:rsidRPr="00E22F48">
        <w:rPr>
          <w:sz w:val="28"/>
          <w:szCs w:val="28"/>
        </w:rPr>
        <w:t xml:space="preserve"> от </w:t>
      </w:r>
      <w:r w:rsidR="00526BB4">
        <w:rPr>
          <w:sz w:val="28"/>
          <w:szCs w:val="28"/>
        </w:rPr>
        <w:t>интересов</w:t>
      </w:r>
      <w:r w:rsidRPr="00E22F48">
        <w:rPr>
          <w:sz w:val="28"/>
          <w:szCs w:val="28"/>
        </w:rPr>
        <w:t xml:space="preserve"> общества, </w:t>
      </w:r>
      <w:r w:rsidR="00526BB4">
        <w:rPr>
          <w:sz w:val="28"/>
          <w:szCs w:val="28"/>
        </w:rPr>
        <w:t>тогда</w:t>
      </w:r>
      <w:r w:rsidRPr="00E22F48">
        <w:rPr>
          <w:sz w:val="28"/>
          <w:szCs w:val="28"/>
        </w:rPr>
        <w:t xml:space="preserve"> как человеческий капитал </w:t>
      </w:r>
      <w:r w:rsidR="00526BB4">
        <w:rPr>
          <w:sz w:val="28"/>
          <w:szCs w:val="28"/>
        </w:rPr>
        <w:t>может</w:t>
      </w:r>
      <w:r w:rsidRPr="00E22F48">
        <w:rPr>
          <w:sz w:val="28"/>
          <w:szCs w:val="28"/>
        </w:rPr>
        <w:t xml:space="preserve"> быть </w:t>
      </w:r>
      <w:r w:rsidR="00526BB4">
        <w:rPr>
          <w:sz w:val="28"/>
          <w:szCs w:val="28"/>
        </w:rPr>
        <w:t>нацелен</w:t>
      </w:r>
      <w:r w:rsidRPr="00E22F48">
        <w:rPr>
          <w:sz w:val="28"/>
          <w:szCs w:val="28"/>
        </w:rPr>
        <w:t xml:space="preserve"> на </w:t>
      </w:r>
      <w:r w:rsidR="00526BB4">
        <w:rPr>
          <w:sz w:val="28"/>
          <w:szCs w:val="28"/>
        </w:rPr>
        <w:t>интересы</w:t>
      </w:r>
      <w:r w:rsidRPr="00E22F48">
        <w:rPr>
          <w:sz w:val="28"/>
          <w:szCs w:val="28"/>
        </w:rPr>
        <w:t xml:space="preserve"> и </w:t>
      </w:r>
      <w:r w:rsidR="00526BB4">
        <w:rPr>
          <w:sz w:val="28"/>
          <w:szCs w:val="28"/>
        </w:rPr>
        <w:t>нужды</w:t>
      </w:r>
      <w:r w:rsidRPr="00E22F48">
        <w:rPr>
          <w:sz w:val="28"/>
          <w:szCs w:val="28"/>
        </w:rPr>
        <w:t xml:space="preserve"> общества, </w:t>
      </w:r>
      <w:r w:rsidR="00526BB4">
        <w:rPr>
          <w:sz w:val="28"/>
          <w:szCs w:val="28"/>
        </w:rPr>
        <w:t>так как</w:t>
      </w:r>
      <w:r w:rsidRPr="00E22F48">
        <w:rPr>
          <w:sz w:val="28"/>
          <w:szCs w:val="28"/>
        </w:rPr>
        <w:t xml:space="preserve"> он </w:t>
      </w:r>
      <w:r w:rsidR="00526BB4">
        <w:rPr>
          <w:sz w:val="28"/>
          <w:szCs w:val="28"/>
        </w:rPr>
        <w:t>может</w:t>
      </w:r>
      <w:r w:rsidRPr="00E22F48">
        <w:rPr>
          <w:sz w:val="28"/>
          <w:szCs w:val="28"/>
        </w:rPr>
        <w:t xml:space="preserve"> быть </w:t>
      </w:r>
      <w:r w:rsidR="00526BB4">
        <w:rPr>
          <w:sz w:val="28"/>
          <w:szCs w:val="28"/>
        </w:rPr>
        <w:t>необходим</w:t>
      </w:r>
      <w:r w:rsidRPr="00E22F48">
        <w:rPr>
          <w:sz w:val="28"/>
          <w:szCs w:val="28"/>
        </w:rPr>
        <w:t xml:space="preserve"> на </w:t>
      </w:r>
      <w:r w:rsidR="00526BB4">
        <w:rPr>
          <w:sz w:val="28"/>
          <w:szCs w:val="28"/>
        </w:rPr>
        <w:t>бирже</w:t>
      </w:r>
      <w:r w:rsidRPr="00E22F48">
        <w:rPr>
          <w:sz w:val="28"/>
          <w:szCs w:val="28"/>
        </w:rPr>
        <w:t xml:space="preserve"> труда</w:t>
      </w:r>
      <w:r w:rsidR="00DA27A5">
        <w:rPr>
          <w:sz w:val="28"/>
          <w:szCs w:val="28"/>
        </w:rPr>
        <w:t xml:space="preserve">» </w:t>
      </w:r>
      <w:r w:rsidR="00DA27A5" w:rsidRPr="00DA27A5">
        <w:rPr>
          <w:sz w:val="28"/>
          <w:szCs w:val="28"/>
        </w:rPr>
        <w:t>[</w:t>
      </w:r>
      <w:r w:rsidR="00DA27A5">
        <w:rPr>
          <w:sz w:val="28"/>
          <w:szCs w:val="28"/>
        </w:rPr>
        <w:t>44, с.59</w:t>
      </w:r>
      <w:r w:rsidR="00DA27A5" w:rsidRPr="00DA27A5">
        <w:rPr>
          <w:sz w:val="28"/>
          <w:szCs w:val="28"/>
        </w:rPr>
        <w:t>]</w:t>
      </w:r>
      <w:r w:rsidRPr="00E22F48">
        <w:rPr>
          <w:sz w:val="28"/>
          <w:szCs w:val="28"/>
        </w:rPr>
        <w:t>.</w:t>
      </w:r>
    </w:p>
    <w:p w14:paraId="25974C6D" w14:textId="34107140" w:rsidR="00945CB2" w:rsidRPr="009D400B" w:rsidRDefault="00B672DE"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Действительно, </w:t>
      </w:r>
      <w:r w:rsidR="00945CB2" w:rsidRPr="00E22F48">
        <w:rPr>
          <w:rFonts w:ascii="Times New Roman" w:hAnsi="Times New Roman" w:cs="Times New Roman"/>
          <w:sz w:val="28"/>
          <w:szCs w:val="28"/>
        </w:rPr>
        <w:t>категории</w:t>
      </w:r>
      <w:r>
        <w:rPr>
          <w:rFonts w:ascii="Times New Roman" w:hAnsi="Times New Roman" w:cs="Times New Roman"/>
          <w:sz w:val="28"/>
          <w:szCs w:val="28"/>
        </w:rPr>
        <w:t xml:space="preserve"> </w:t>
      </w:r>
      <w:r w:rsidRPr="00E22F48">
        <w:rPr>
          <w:rFonts w:ascii="Times New Roman" w:hAnsi="Times New Roman" w:cs="Times New Roman"/>
          <w:sz w:val="28"/>
          <w:szCs w:val="28"/>
        </w:rPr>
        <w:t>«человеческий</w:t>
      </w:r>
      <w:r>
        <w:rPr>
          <w:rFonts w:ascii="Times New Roman" w:hAnsi="Times New Roman" w:cs="Times New Roman"/>
          <w:sz w:val="28"/>
          <w:szCs w:val="28"/>
        </w:rPr>
        <w:t xml:space="preserve"> </w:t>
      </w:r>
      <w:r w:rsidRPr="00E22F48">
        <w:rPr>
          <w:rFonts w:ascii="Times New Roman" w:hAnsi="Times New Roman" w:cs="Times New Roman"/>
          <w:sz w:val="28"/>
          <w:szCs w:val="28"/>
        </w:rPr>
        <w:t>капитал»</w:t>
      </w:r>
      <w:r w:rsidR="00945CB2" w:rsidRPr="00E22F48">
        <w:rPr>
          <w:rFonts w:ascii="Times New Roman" w:hAnsi="Times New Roman" w:cs="Times New Roman"/>
          <w:sz w:val="28"/>
          <w:szCs w:val="28"/>
        </w:rPr>
        <w:t> и </w:t>
      </w:r>
      <w:r w:rsidRPr="00E22F48">
        <w:rPr>
          <w:rFonts w:ascii="Times New Roman" w:hAnsi="Times New Roman" w:cs="Times New Roman"/>
          <w:sz w:val="28"/>
          <w:szCs w:val="28"/>
        </w:rPr>
        <w:t>«человеческие ресурсы»</w:t>
      </w:r>
      <w:r>
        <w:rPr>
          <w:rFonts w:ascii="Times New Roman" w:hAnsi="Times New Roman" w:cs="Times New Roman"/>
          <w:sz w:val="28"/>
          <w:szCs w:val="28"/>
        </w:rPr>
        <w:t xml:space="preserve"> </w:t>
      </w:r>
      <w:r w:rsidR="00945CB2" w:rsidRPr="00E22F48">
        <w:rPr>
          <w:rFonts w:ascii="Times New Roman" w:hAnsi="Times New Roman" w:cs="Times New Roman"/>
          <w:sz w:val="28"/>
          <w:szCs w:val="28"/>
        </w:rPr>
        <w:t xml:space="preserve">не тождественны друг другу. </w:t>
      </w:r>
      <w:r>
        <w:rPr>
          <w:rFonts w:ascii="Times New Roman" w:hAnsi="Times New Roman" w:cs="Times New Roman"/>
          <w:sz w:val="28"/>
          <w:szCs w:val="28"/>
        </w:rPr>
        <w:t>Е</w:t>
      </w:r>
      <w:r w:rsidRPr="00E22F48">
        <w:rPr>
          <w:rFonts w:ascii="Times New Roman" w:hAnsi="Times New Roman" w:cs="Times New Roman"/>
          <w:sz w:val="28"/>
          <w:szCs w:val="28"/>
        </w:rPr>
        <w:t xml:space="preserve">сли </w:t>
      </w:r>
      <w:r>
        <w:rPr>
          <w:rFonts w:ascii="Times New Roman" w:hAnsi="Times New Roman" w:cs="Times New Roman"/>
          <w:sz w:val="28"/>
          <w:szCs w:val="28"/>
        </w:rPr>
        <w:t>ч</w:t>
      </w:r>
      <w:r w:rsidRPr="00E22F48">
        <w:rPr>
          <w:rFonts w:ascii="Times New Roman" w:hAnsi="Times New Roman" w:cs="Times New Roman"/>
          <w:sz w:val="28"/>
          <w:szCs w:val="28"/>
        </w:rPr>
        <w:t>еловеческие ресурсы будут приносить доход и создавать богатство</w:t>
      </w:r>
      <w:r>
        <w:rPr>
          <w:rFonts w:ascii="Times New Roman" w:hAnsi="Times New Roman" w:cs="Times New Roman"/>
          <w:sz w:val="28"/>
          <w:szCs w:val="28"/>
        </w:rPr>
        <w:t xml:space="preserve">, то </w:t>
      </w:r>
      <w:r w:rsidRPr="00E22F48">
        <w:rPr>
          <w:rFonts w:ascii="Times New Roman" w:hAnsi="Times New Roman" w:cs="Times New Roman"/>
          <w:sz w:val="28"/>
          <w:szCs w:val="28"/>
        </w:rPr>
        <w:t xml:space="preserve">в </w:t>
      </w:r>
      <w:r>
        <w:rPr>
          <w:rFonts w:ascii="Times New Roman" w:hAnsi="Times New Roman" w:cs="Times New Roman"/>
          <w:sz w:val="28"/>
          <w:szCs w:val="28"/>
        </w:rPr>
        <w:t>этом</w:t>
      </w:r>
      <w:r w:rsidRPr="00E22F48">
        <w:rPr>
          <w:rFonts w:ascii="Times New Roman" w:hAnsi="Times New Roman" w:cs="Times New Roman"/>
          <w:sz w:val="28"/>
          <w:szCs w:val="28"/>
        </w:rPr>
        <w:t xml:space="preserve"> случае </w:t>
      </w:r>
      <w:r>
        <w:rPr>
          <w:rFonts w:ascii="Times New Roman" w:hAnsi="Times New Roman" w:cs="Times New Roman"/>
          <w:sz w:val="28"/>
          <w:szCs w:val="28"/>
        </w:rPr>
        <w:t xml:space="preserve">они </w:t>
      </w:r>
      <w:r w:rsidR="00945CB2" w:rsidRPr="00E22F48">
        <w:rPr>
          <w:rFonts w:ascii="Times New Roman" w:hAnsi="Times New Roman" w:cs="Times New Roman"/>
          <w:sz w:val="28"/>
          <w:szCs w:val="28"/>
        </w:rPr>
        <w:t xml:space="preserve">могут стать капиталом. Это </w:t>
      </w:r>
      <w:r>
        <w:rPr>
          <w:rFonts w:ascii="Times New Roman" w:hAnsi="Times New Roman" w:cs="Times New Roman"/>
          <w:sz w:val="28"/>
          <w:szCs w:val="28"/>
        </w:rPr>
        <w:t>говорит о том</w:t>
      </w:r>
      <w:r w:rsidR="00945CB2" w:rsidRPr="00E22F48">
        <w:rPr>
          <w:rFonts w:ascii="Times New Roman" w:hAnsi="Times New Roman" w:cs="Times New Roman"/>
          <w:sz w:val="28"/>
          <w:szCs w:val="28"/>
        </w:rPr>
        <w:t xml:space="preserve">, что человек займет </w:t>
      </w:r>
      <w:r>
        <w:rPr>
          <w:rFonts w:ascii="Times New Roman" w:hAnsi="Times New Roman" w:cs="Times New Roman"/>
          <w:sz w:val="28"/>
          <w:szCs w:val="28"/>
        </w:rPr>
        <w:t>конкрет</w:t>
      </w:r>
      <w:r w:rsidR="00945CB2" w:rsidRPr="00E22F48">
        <w:rPr>
          <w:rFonts w:ascii="Times New Roman" w:hAnsi="Times New Roman" w:cs="Times New Roman"/>
          <w:sz w:val="28"/>
          <w:szCs w:val="28"/>
        </w:rPr>
        <w:t xml:space="preserve">ное место в общественном производстве </w:t>
      </w:r>
      <w:r>
        <w:rPr>
          <w:rFonts w:ascii="Times New Roman" w:hAnsi="Times New Roman" w:cs="Times New Roman"/>
          <w:sz w:val="28"/>
          <w:szCs w:val="28"/>
        </w:rPr>
        <w:t>посредством</w:t>
      </w:r>
      <w:r w:rsidR="00945CB2" w:rsidRPr="00E22F48">
        <w:rPr>
          <w:rFonts w:ascii="Times New Roman" w:hAnsi="Times New Roman" w:cs="Times New Roman"/>
          <w:sz w:val="28"/>
          <w:szCs w:val="28"/>
        </w:rPr>
        <w:t xml:space="preserve"> организованной </w:t>
      </w:r>
      <w:r w:rsidRPr="00E22F48">
        <w:rPr>
          <w:rFonts w:ascii="Times New Roman" w:hAnsi="Times New Roman" w:cs="Times New Roman"/>
          <w:sz w:val="28"/>
          <w:szCs w:val="28"/>
        </w:rPr>
        <w:t>само</w:t>
      </w:r>
      <w:r>
        <w:rPr>
          <w:rFonts w:ascii="Times New Roman" w:hAnsi="Times New Roman" w:cs="Times New Roman"/>
          <w:sz w:val="28"/>
          <w:szCs w:val="28"/>
        </w:rPr>
        <w:t xml:space="preserve">стоятельно </w:t>
      </w:r>
      <w:r w:rsidR="00945CB2" w:rsidRPr="00E22F48">
        <w:rPr>
          <w:rFonts w:ascii="Times New Roman" w:hAnsi="Times New Roman" w:cs="Times New Roman"/>
          <w:sz w:val="28"/>
          <w:szCs w:val="28"/>
        </w:rPr>
        <w:t xml:space="preserve">деятельности или </w:t>
      </w:r>
      <w:r>
        <w:rPr>
          <w:rFonts w:ascii="Times New Roman" w:hAnsi="Times New Roman" w:cs="Times New Roman"/>
          <w:sz w:val="28"/>
          <w:szCs w:val="28"/>
        </w:rPr>
        <w:t>продавая</w:t>
      </w:r>
      <w:r w:rsidR="00945CB2" w:rsidRPr="00E22F48">
        <w:rPr>
          <w:rFonts w:ascii="Times New Roman" w:hAnsi="Times New Roman" w:cs="Times New Roman"/>
          <w:sz w:val="28"/>
          <w:szCs w:val="28"/>
        </w:rPr>
        <w:t xml:space="preserve"> </w:t>
      </w:r>
      <w:r>
        <w:rPr>
          <w:rFonts w:ascii="Times New Roman" w:hAnsi="Times New Roman" w:cs="Times New Roman"/>
          <w:sz w:val="28"/>
          <w:szCs w:val="28"/>
        </w:rPr>
        <w:t xml:space="preserve">свою способность к труду </w:t>
      </w:r>
      <w:r w:rsidR="00945CB2" w:rsidRPr="00E22F48">
        <w:rPr>
          <w:rFonts w:ascii="Times New Roman" w:hAnsi="Times New Roman" w:cs="Times New Roman"/>
          <w:sz w:val="28"/>
          <w:szCs w:val="28"/>
        </w:rPr>
        <w:t xml:space="preserve">нанимателю, используя собственные </w:t>
      </w:r>
      <w:r w:rsidRPr="00E22F48">
        <w:rPr>
          <w:rFonts w:ascii="Times New Roman" w:hAnsi="Times New Roman" w:cs="Times New Roman"/>
          <w:sz w:val="28"/>
          <w:szCs w:val="28"/>
        </w:rPr>
        <w:t>способности,</w:t>
      </w:r>
      <w:r>
        <w:rPr>
          <w:rFonts w:ascii="Times New Roman" w:hAnsi="Times New Roman" w:cs="Times New Roman"/>
          <w:sz w:val="28"/>
          <w:szCs w:val="28"/>
        </w:rPr>
        <w:t xml:space="preserve"> </w:t>
      </w:r>
      <w:r w:rsidR="00945CB2" w:rsidRPr="00E22F48">
        <w:rPr>
          <w:rFonts w:ascii="Times New Roman" w:hAnsi="Times New Roman" w:cs="Times New Roman"/>
          <w:sz w:val="28"/>
          <w:szCs w:val="28"/>
        </w:rPr>
        <w:t xml:space="preserve">физические силы, </w:t>
      </w:r>
      <w:r w:rsidRPr="00E22F48">
        <w:rPr>
          <w:rFonts w:ascii="Times New Roman" w:hAnsi="Times New Roman" w:cs="Times New Roman"/>
          <w:sz w:val="28"/>
          <w:szCs w:val="28"/>
        </w:rPr>
        <w:t>знания,</w:t>
      </w:r>
      <w:r>
        <w:rPr>
          <w:rFonts w:ascii="Times New Roman" w:hAnsi="Times New Roman" w:cs="Times New Roman"/>
          <w:sz w:val="28"/>
          <w:szCs w:val="28"/>
        </w:rPr>
        <w:t xml:space="preserve"> </w:t>
      </w:r>
      <w:r w:rsidR="00945CB2" w:rsidRPr="00E22F48">
        <w:rPr>
          <w:rFonts w:ascii="Times New Roman" w:hAnsi="Times New Roman" w:cs="Times New Roman"/>
          <w:sz w:val="28"/>
          <w:szCs w:val="28"/>
        </w:rPr>
        <w:t xml:space="preserve">умения, талант. </w:t>
      </w:r>
      <w:r w:rsidR="00220940">
        <w:rPr>
          <w:rFonts w:ascii="Times New Roman" w:hAnsi="Times New Roman" w:cs="Times New Roman"/>
          <w:sz w:val="28"/>
          <w:szCs w:val="28"/>
        </w:rPr>
        <w:t>Соответственно</w:t>
      </w:r>
      <w:r w:rsidR="00945CB2" w:rsidRPr="00E22F48">
        <w:rPr>
          <w:rFonts w:ascii="Times New Roman" w:hAnsi="Times New Roman" w:cs="Times New Roman"/>
          <w:sz w:val="28"/>
          <w:szCs w:val="28"/>
        </w:rPr>
        <w:t xml:space="preserve">, для </w:t>
      </w:r>
      <w:r w:rsidR="00220940">
        <w:rPr>
          <w:rFonts w:ascii="Times New Roman" w:hAnsi="Times New Roman" w:cs="Times New Roman"/>
          <w:sz w:val="28"/>
          <w:szCs w:val="28"/>
        </w:rPr>
        <w:t>обновлени</w:t>
      </w:r>
      <w:r w:rsidR="00945CB2" w:rsidRPr="00E22F48">
        <w:rPr>
          <w:rFonts w:ascii="Times New Roman" w:hAnsi="Times New Roman" w:cs="Times New Roman"/>
          <w:sz w:val="28"/>
          <w:szCs w:val="28"/>
        </w:rPr>
        <w:t xml:space="preserve">я человеческих ресурсов в действующий капитал </w:t>
      </w:r>
      <w:r w:rsidR="00220940">
        <w:rPr>
          <w:rFonts w:ascii="Times New Roman" w:hAnsi="Times New Roman" w:cs="Times New Roman"/>
          <w:sz w:val="28"/>
          <w:szCs w:val="28"/>
        </w:rPr>
        <w:t>потребуются</w:t>
      </w:r>
      <w:r w:rsidR="00945CB2" w:rsidRPr="00E22F48">
        <w:rPr>
          <w:rFonts w:ascii="Times New Roman" w:hAnsi="Times New Roman" w:cs="Times New Roman"/>
          <w:sz w:val="28"/>
          <w:szCs w:val="28"/>
        </w:rPr>
        <w:t xml:space="preserve"> </w:t>
      </w:r>
      <w:r w:rsidR="00220940">
        <w:rPr>
          <w:rFonts w:ascii="Times New Roman" w:hAnsi="Times New Roman" w:cs="Times New Roman"/>
          <w:sz w:val="28"/>
          <w:szCs w:val="28"/>
        </w:rPr>
        <w:t>характерные</w:t>
      </w:r>
      <w:r w:rsidR="00945CB2" w:rsidRPr="009D400B">
        <w:rPr>
          <w:rFonts w:ascii="Times New Roman" w:hAnsi="Times New Roman" w:cs="Times New Roman"/>
          <w:sz w:val="28"/>
          <w:szCs w:val="28"/>
        </w:rPr>
        <w:t> </w:t>
      </w:r>
      <w:r w:rsidR="00220940" w:rsidRPr="009D400B">
        <w:rPr>
          <w:rFonts w:ascii="Times New Roman" w:hAnsi="Times New Roman" w:cs="Times New Roman"/>
          <w:sz w:val="28"/>
          <w:szCs w:val="28"/>
        </w:rPr>
        <w:t>условия, обеспечивающие</w:t>
      </w:r>
      <w:r w:rsidR="00945CB2" w:rsidRPr="009D400B">
        <w:rPr>
          <w:rFonts w:ascii="Times New Roman" w:hAnsi="Times New Roman" w:cs="Times New Roman"/>
          <w:sz w:val="28"/>
          <w:szCs w:val="28"/>
        </w:rPr>
        <w:t xml:space="preserve"> </w:t>
      </w:r>
      <w:r w:rsidR="00220940">
        <w:rPr>
          <w:rFonts w:ascii="Times New Roman" w:hAnsi="Times New Roman" w:cs="Times New Roman"/>
          <w:sz w:val="28"/>
          <w:szCs w:val="28"/>
        </w:rPr>
        <w:t>воплощение</w:t>
      </w:r>
      <w:r w:rsidR="00945CB2" w:rsidRPr="009D400B">
        <w:rPr>
          <w:rFonts w:ascii="Times New Roman" w:hAnsi="Times New Roman" w:cs="Times New Roman"/>
          <w:sz w:val="28"/>
          <w:szCs w:val="28"/>
        </w:rPr>
        <w:t xml:space="preserve"> человеческого потенциала (ресурсов) в результаты деятельности, </w:t>
      </w:r>
      <w:r w:rsidR="00220940">
        <w:rPr>
          <w:rFonts w:ascii="Times New Roman" w:hAnsi="Times New Roman" w:cs="Times New Roman"/>
          <w:sz w:val="28"/>
          <w:szCs w:val="28"/>
        </w:rPr>
        <w:t xml:space="preserve">которые </w:t>
      </w:r>
      <w:r w:rsidR="00220940" w:rsidRPr="009D400B">
        <w:rPr>
          <w:rFonts w:ascii="Times New Roman" w:hAnsi="Times New Roman" w:cs="Times New Roman"/>
          <w:sz w:val="28"/>
          <w:szCs w:val="28"/>
        </w:rPr>
        <w:t>прине</w:t>
      </w:r>
      <w:r w:rsidR="00220940">
        <w:rPr>
          <w:rFonts w:ascii="Times New Roman" w:hAnsi="Times New Roman" w:cs="Times New Roman"/>
          <w:sz w:val="28"/>
          <w:szCs w:val="28"/>
        </w:rPr>
        <w:t>сят</w:t>
      </w:r>
      <w:r w:rsidR="00220940" w:rsidRPr="009D400B">
        <w:rPr>
          <w:rFonts w:ascii="Times New Roman" w:hAnsi="Times New Roman" w:cs="Times New Roman"/>
          <w:sz w:val="28"/>
          <w:szCs w:val="28"/>
        </w:rPr>
        <w:t xml:space="preserve"> экономический эффект </w:t>
      </w:r>
      <w:r w:rsidR="00220940">
        <w:rPr>
          <w:rFonts w:ascii="Times New Roman" w:hAnsi="Times New Roman" w:cs="Times New Roman"/>
          <w:sz w:val="28"/>
          <w:szCs w:val="28"/>
        </w:rPr>
        <w:t xml:space="preserve">и </w:t>
      </w:r>
      <w:r w:rsidR="00945CB2" w:rsidRPr="009D400B">
        <w:rPr>
          <w:rFonts w:ascii="Times New Roman" w:hAnsi="Times New Roman" w:cs="Times New Roman"/>
          <w:sz w:val="28"/>
          <w:szCs w:val="28"/>
        </w:rPr>
        <w:t>выражен</w:t>
      </w:r>
      <w:r w:rsidR="00220940">
        <w:rPr>
          <w:rFonts w:ascii="Times New Roman" w:hAnsi="Times New Roman" w:cs="Times New Roman"/>
          <w:sz w:val="28"/>
          <w:szCs w:val="28"/>
        </w:rPr>
        <w:t>ы</w:t>
      </w:r>
      <w:r w:rsidR="00945CB2" w:rsidRPr="009D400B">
        <w:rPr>
          <w:rFonts w:ascii="Times New Roman" w:hAnsi="Times New Roman" w:cs="Times New Roman"/>
          <w:sz w:val="28"/>
          <w:szCs w:val="28"/>
        </w:rPr>
        <w:t xml:space="preserve"> в товарной форме.</w:t>
      </w:r>
    </w:p>
    <w:p w14:paraId="34DD5F78" w14:textId="0CA530B1" w:rsidR="00945CB2" w:rsidRPr="009D400B" w:rsidRDefault="0051188A"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9D400B">
        <w:rPr>
          <w:rFonts w:ascii="Times New Roman" w:hAnsi="Times New Roman" w:cs="Times New Roman"/>
          <w:sz w:val="28"/>
          <w:szCs w:val="28"/>
        </w:rPr>
        <w:t xml:space="preserve">ледующий вывод был </w:t>
      </w:r>
      <w:r>
        <w:rPr>
          <w:rFonts w:ascii="Times New Roman" w:hAnsi="Times New Roman" w:cs="Times New Roman"/>
          <w:sz w:val="28"/>
          <w:szCs w:val="28"/>
        </w:rPr>
        <w:t xml:space="preserve">нами </w:t>
      </w:r>
      <w:r w:rsidRPr="009D400B">
        <w:rPr>
          <w:rFonts w:ascii="Times New Roman" w:hAnsi="Times New Roman" w:cs="Times New Roman"/>
          <w:sz w:val="28"/>
          <w:szCs w:val="28"/>
        </w:rPr>
        <w:t xml:space="preserve">сделан </w:t>
      </w:r>
      <w:r w:rsidR="00526BB4">
        <w:rPr>
          <w:rFonts w:ascii="Times New Roman" w:hAnsi="Times New Roman" w:cs="Times New Roman"/>
          <w:sz w:val="28"/>
          <w:szCs w:val="28"/>
        </w:rPr>
        <w:t>при помощи</w:t>
      </w:r>
      <w:r w:rsidR="00945CB2" w:rsidRPr="009D400B">
        <w:rPr>
          <w:rFonts w:ascii="Times New Roman" w:hAnsi="Times New Roman" w:cs="Times New Roman"/>
          <w:sz w:val="28"/>
          <w:szCs w:val="28"/>
        </w:rPr>
        <w:t xml:space="preserve"> анализа </w:t>
      </w:r>
      <w:r w:rsidR="00526BB4">
        <w:rPr>
          <w:rFonts w:ascii="Times New Roman" w:hAnsi="Times New Roman" w:cs="Times New Roman"/>
          <w:sz w:val="28"/>
          <w:szCs w:val="28"/>
        </w:rPr>
        <w:t>научной литературы</w:t>
      </w:r>
      <w:r w:rsidR="00945CB2" w:rsidRPr="009D400B">
        <w:rPr>
          <w:rFonts w:ascii="Times New Roman" w:hAnsi="Times New Roman" w:cs="Times New Roman"/>
          <w:sz w:val="28"/>
          <w:szCs w:val="28"/>
        </w:rPr>
        <w:t xml:space="preserve">: </w:t>
      </w:r>
      <w:r w:rsidRPr="009D400B">
        <w:rPr>
          <w:rFonts w:ascii="Times New Roman" w:hAnsi="Times New Roman" w:cs="Times New Roman"/>
          <w:sz w:val="28"/>
          <w:szCs w:val="28"/>
        </w:rPr>
        <w:t xml:space="preserve">интеллектуальный </w:t>
      </w:r>
      <w:r w:rsidR="00526BB4" w:rsidRPr="009D400B">
        <w:rPr>
          <w:rFonts w:ascii="Times New Roman" w:hAnsi="Times New Roman" w:cs="Times New Roman"/>
          <w:sz w:val="28"/>
          <w:szCs w:val="28"/>
        </w:rPr>
        <w:t xml:space="preserve">человеческий </w:t>
      </w:r>
      <w:r w:rsidRPr="009D400B">
        <w:rPr>
          <w:rFonts w:ascii="Times New Roman" w:hAnsi="Times New Roman" w:cs="Times New Roman"/>
          <w:sz w:val="28"/>
          <w:szCs w:val="28"/>
        </w:rPr>
        <w:t>капитал</w:t>
      </w:r>
      <w:r w:rsidR="003A32F9">
        <w:rPr>
          <w:rFonts w:ascii="Times New Roman" w:hAnsi="Times New Roman" w:cs="Times New Roman"/>
          <w:sz w:val="28"/>
          <w:szCs w:val="28"/>
        </w:rPr>
        <w:t>/</w:t>
      </w:r>
      <w:r w:rsidRPr="009D400B">
        <w:rPr>
          <w:rFonts w:ascii="Times New Roman" w:hAnsi="Times New Roman" w:cs="Times New Roman"/>
          <w:sz w:val="28"/>
          <w:szCs w:val="28"/>
        </w:rPr>
        <w:t xml:space="preserve">интеллектуальная </w:t>
      </w:r>
      <w:r w:rsidR="003A32F9">
        <w:rPr>
          <w:rFonts w:ascii="Times New Roman" w:hAnsi="Times New Roman" w:cs="Times New Roman"/>
          <w:sz w:val="28"/>
          <w:szCs w:val="28"/>
        </w:rPr>
        <w:t>составная часть</w:t>
      </w:r>
      <w:r w:rsidRPr="009D400B">
        <w:rPr>
          <w:rFonts w:ascii="Times New Roman" w:hAnsi="Times New Roman" w:cs="Times New Roman"/>
          <w:sz w:val="28"/>
          <w:szCs w:val="28"/>
        </w:rPr>
        <w:t xml:space="preserve"> человеческого капитала</w:t>
      </w:r>
      <w:r w:rsidR="00945CB2" w:rsidRPr="009D400B">
        <w:rPr>
          <w:rFonts w:ascii="Times New Roman" w:hAnsi="Times New Roman" w:cs="Times New Roman"/>
          <w:sz w:val="28"/>
          <w:szCs w:val="28"/>
        </w:rPr>
        <w:t xml:space="preserve"> </w:t>
      </w:r>
      <w:r w:rsidR="003A32F9">
        <w:rPr>
          <w:rFonts w:ascii="Times New Roman" w:hAnsi="Times New Roman" w:cs="Times New Roman"/>
          <w:sz w:val="28"/>
          <w:szCs w:val="28"/>
        </w:rPr>
        <w:t>состоит из</w:t>
      </w:r>
      <w:r w:rsidR="00945CB2" w:rsidRPr="009D400B">
        <w:rPr>
          <w:rFonts w:ascii="Times New Roman" w:hAnsi="Times New Roman" w:cs="Times New Roman"/>
          <w:sz w:val="28"/>
          <w:szCs w:val="28"/>
        </w:rPr>
        <w:t xml:space="preserve"> </w:t>
      </w:r>
      <w:r w:rsidR="003A32F9">
        <w:rPr>
          <w:rFonts w:ascii="Times New Roman" w:hAnsi="Times New Roman" w:cs="Times New Roman"/>
          <w:sz w:val="28"/>
          <w:szCs w:val="28"/>
        </w:rPr>
        <w:t>структуры</w:t>
      </w:r>
      <w:r w:rsidR="00945CB2" w:rsidRPr="009D400B">
        <w:rPr>
          <w:rFonts w:ascii="Times New Roman" w:hAnsi="Times New Roman" w:cs="Times New Roman"/>
          <w:sz w:val="28"/>
          <w:szCs w:val="28"/>
        </w:rPr>
        <w:t xml:space="preserve"> </w:t>
      </w:r>
      <w:r w:rsidR="003A32F9">
        <w:rPr>
          <w:rFonts w:ascii="Times New Roman" w:hAnsi="Times New Roman" w:cs="Times New Roman"/>
          <w:sz w:val="28"/>
          <w:szCs w:val="28"/>
        </w:rPr>
        <w:t>свойств</w:t>
      </w:r>
      <w:r w:rsidR="00945CB2" w:rsidRPr="009D400B">
        <w:rPr>
          <w:rFonts w:ascii="Times New Roman" w:hAnsi="Times New Roman" w:cs="Times New Roman"/>
          <w:sz w:val="28"/>
          <w:szCs w:val="28"/>
        </w:rPr>
        <w:t xml:space="preserve">, </w:t>
      </w:r>
      <w:r>
        <w:rPr>
          <w:rFonts w:ascii="Times New Roman" w:hAnsi="Times New Roman" w:cs="Times New Roman"/>
          <w:sz w:val="28"/>
          <w:szCs w:val="28"/>
        </w:rPr>
        <w:t>которая считает</w:t>
      </w:r>
      <w:r w:rsidR="00945CB2" w:rsidRPr="009D400B">
        <w:rPr>
          <w:rFonts w:ascii="Times New Roman" w:hAnsi="Times New Roman" w:cs="Times New Roman"/>
          <w:sz w:val="28"/>
          <w:szCs w:val="28"/>
        </w:rPr>
        <w:t xml:space="preserve"> </w:t>
      </w:r>
      <w:r>
        <w:rPr>
          <w:rFonts w:ascii="Times New Roman" w:hAnsi="Times New Roman" w:cs="Times New Roman"/>
          <w:sz w:val="28"/>
          <w:szCs w:val="28"/>
        </w:rPr>
        <w:t>умения и навыки</w:t>
      </w:r>
      <w:r w:rsidR="00945CB2" w:rsidRPr="009D400B">
        <w:rPr>
          <w:rFonts w:ascii="Times New Roman" w:hAnsi="Times New Roman" w:cs="Times New Roman"/>
          <w:sz w:val="28"/>
          <w:szCs w:val="28"/>
        </w:rPr>
        <w:t xml:space="preserve"> </w:t>
      </w:r>
      <w:r w:rsidR="00FD3621" w:rsidRPr="009D400B">
        <w:rPr>
          <w:rFonts w:ascii="Times New Roman" w:hAnsi="Times New Roman" w:cs="Times New Roman"/>
          <w:sz w:val="28"/>
          <w:szCs w:val="28"/>
        </w:rPr>
        <w:t>индивидуума</w:t>
      </w:r>
      <w:r w:rsidR="00945CB2" w:rsidRPr="009D400B">
        <w:rPr>
          <w:rFonts w:ascii="Times New Roman" w:hAnsi="Times New Roman" w:cs="Times New Roman"/>
          <w:sz w:val="28"/>
          <w:szCs w:val="28"/>
        </w:rPr>
        <w:t xml:space="preserve">, т.е. качество </w:t>
      </w:r>
      <w:r>
        <w:rPr>
          <w:rFonts w:ascii="Times New Roman" w:hAnsi="Times New Roman" w:cs="Times New Roman"/>
          <w:sz w:val="28"/>
          <w:szCs w:val="28"/>
        </w:rPr>
        <w:t>труда</w:t>
      </w:r>
      <w:r w:rsidR="00945CB2" w:rsidRPr="009D400B">
        <w:rPr>
          <w:rFonts w:ascii="Times New Roman" w:hAnsi="Times New Roman" w:cs="Times New Roman"/>
          <w:sz w:val="28"/>
          <w:szCs w:val="28"/>
        </w:rPr>
        <w:t xml:space="preserve"> </w:t>
      </w:r>
      <w:r>
        <w:rPr>
          <w:rFonts w:ascii="Times New Roman" w:hAnsi="Times New Roman" w:cs="Times New Roman"/>
          <w:sz w:val="28"/>
          <w:szCs w:val="28"/>
        </w:rPr>
        <w:t>сотрудника</w:t>
      </w:r>
      <w:r w:rsidR="00FD3621" w:rsidRPr="009D400B">
        <w:rPr>
          <w:rFonts w:ascii="Times New Roman" w:hAnsi="Times New Roman" w:cs="Times New Roman"/>
          <w:sz w:val="28"/>
          <w:szCs w:val="28"/>
        </w:rPr>
        <w:t xml:space="preserve"> </w:t>
      </w:r>
      <w:r w:rsidR="00945CB2" w:rsidRPr="009D400B">
        <w:rPr>
          <w:rFonts w:ascii="Times New Roman" w:hAnsi="Times New Roman" w:cs="Times New Roman"/>
          <w:sz w:val="28"/>
          <w:szCs w:val="28"/>
        </w:rPr>
        <w:t xml:space="preserve">или совокупного </w:t>
      </w:r>
      <w:r w:rsidR="00FD3621">
        <w:rPr>
          <w:rFonts w:ascii="Times New Roman" w:hAnsi="Times New Roman" w:cs="Times New Roman"/>
          <w:sz w:val="28"/>
          <w:szCs w:val="28"/>
        </w:rPr>
        <w:t>сотрудника</w:t>
      </w:r>
      <w:r w:rsidR="00945CB2" w:rsidRPr="009D400B">
        <w:rPr>
          <w:rFonts w:ascii="Times New Roman" w:hAnsi="Times New Roman" w:cs="Times New Roman"/>
          <w:sz w:val="28"/>
          <w:szCs w:val="28"/>
        </w:rPr>
        <w:t xml:space="preserve"> организации, </w:t>
      </w:r>
      <w:r>
        <w:rPr>
          <w:rFonts w:ascii="Times New Roman" w:hAnsi="Times New Roman" w:cs="Times New Roman"/>
          <w:sz w:val="28"/>
          <w:szCs w:val="28"/>
        </w:rPr>
        <w:t>государства</w:t>
      </w:r>
      <w:r w:rsidR="00945CB2" w:rsidRPr="009D400B">
        <w:rPr>
          <w:rFonts w:ascii="Times New Roman" w:hAnsi="Times New Roman" w:cs="Times New Roman"/>
          <w:sz w:val="28"/>
          <w:szCs w:val="28"/>
        </w:rPr>
        <w:t xml:space="preserve">, </w:t>
      </w:r>
      <w:r w:rsidR="00FD3621">
        <w:rPr>
          <w:rFonts w:ascii="Times New Roman" w:hAnsi="Times New Roman" w:cs="Times New Roman"/>
          <w:sz w:val="28"/>
          <w:szCs w:val="28"/>
        </w:rPr>
        <w:t xml:space="preserve">которое </w:t>
      </w:r>
      <w:r>
        <w:rPr>
          <w:rFonts w:ascii="Times New Roman" w:hAnsi="Times New Roman" w:cs="Times New Roman"/>
          <w:sz w:val="28"/>
          <w:szCs w:val="28"/>
        </w:rPr>
        <w:t>осуществляется</w:t>
      </w:r>
      <w:r w:rsidR="00945CB2" w:rsidRPr="009D400B">
        <w:rPr>
          <w:rFonts w:ascii="Times New Roman" w:hAnsi="Times New Roman" w:cs="Times New Roman"/>
          <w:sz w:val="28"/>
          <w:szCs w:val="28"/>
        </w:rPr>
        <w:t xml:space="preserve"> или </w:t>
      </w:r>
      <w:r>
        <w:rPr>
          <w:rFonts w:ascii="Times New Roman" w:hAnsi="Times New Roman" w:cs="Times New Roman"/>
          <w:sz w:val="28"/>
          <w:szCs w:val="28"/>
        </w:rPr>
        <w:t>воплощается</w:t>
      </w:r>
      <w:r w:rsidR="00945CB2" w:rsidRPr="009D400B">
        <w:rPr>
          <w:rFonts w:ascii="Times New Roman" w:hAnsi="Times New Roman" w:cs="Times New Roman"/>
          <w:sz w:val="28"/>
          <w:szCs w:val="28"/>
        </w:rPr>
        <w:t xml:space="preserve"> в</w:t>
      </w:r>
      <w:r w:rsidR="00704AAB" w:rsidRPr="00704AAB">
        <w:rPr>
          <w:rFonts w:ascii="Times New Roman" w:hAnsi="Times New Roman" w:cs="Times New Roman"/>
          <w:sz w:val="28"/>
          <w:szCs w:val="28"/>
        </w:rPr>
        <w:t xml:space="preserve"> </w:t>
      </w:r>
      <w:r w:rsidR="00704AAB" w:rsidRPr="009D400B">
        <w:rPr>
          <w:rFonts w:ascii="Times New Roman" w:hAnsi="Times New Roman" w:cs="Times New Roman"/>
          <w:sz w:val="28"/>
          <w:szCs w:val="28"/>
        </w:rPr>
        <w:t>труд</w:t>
      </w:r>
      <w:r w:rsidR="00704AAB">
        <w:rPr>
          <w:rFonts w:ascii="Times New Roman" w:hAnsi="Times New Roman" w:cs="Times New Roman"/>
          <w:sz w:val="28"/>
          <w:szCs w:val="28"/>
        </w:rPr>
        <w:t>овом</w:t>
      </w:r>
      <w:r w:rsidR="00945CB2" w:rsidRPr="009D400B">
        <w:rPr>
          <w:rFonts w:ascii="Times New Roman" w:hAnsi="Times New Roman" w:cs="Times New Roman"/>
          <w:sz w:val="28"/>
          <w:szCs w:val="28"/>
        </w:rPr>
        <w:t xml:space="preserve"> процессе, в основ</w:t>
      </w:r>
      <w:r>
        <w:rPr>
          <w:rFonts w:ascii="Times New Roman" w:hAnsi="Times New Roman" w:cs="Times New Roman"/>
          <w:sz w:val="28"/>
          <w:szCs w:val="28"/>
        </w:rPr>
        <w:t>е</w:t>
      </w:r>
      <w:r w:rsidR="00945CB2" w:rsidRPr="009D400B">
        <w:rPr>
          <w:rFonts w:ascii="Times New Roman" w:hAnsi="Times New Roman" w:cs="Times New Roman"/>
          <w:sz w:val="28"/>
          <w:szCs w:val="28"/>
        </w:rPr>
        <w:t xml:space="preserve"> которого </w:t>
      </w:r>
      <w:r>
        <w:rPr>
          <w:rFonts w:ascii="Times New Roman" w:hAnsi="Times New Roman" w:cs="Times New Roman"/>
          <w:sz w:val="28"/>
          <w:szCs w:val="28"/>
        </w:rPr>
        <w:t>находится</w:t>
      </w:r>
      <w:r w:rsidR="00945CB2" w:rsidRPr="009D400B">
        <w:rPr>
          <w:rFonts w:ascii="Times New Roman" w:hAnsi="Times New Roman" w:cs="Times New Roman"/>
          <w:sz w:val="28"/>
          <w:szCs w:val="28"/>
        </w:rPr>
        <w:t xml:space="preserve"> экономический интерес.</w:t>
      </w:r>
    </w:p>
    <w:p w14:paraId="176BD93C" w14:textId="7C13C97B" w:rsidR="00945CB2" w:rsidRPr="009D400B" w:rsidRDefault="00BF5BDB"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с</w:t>
      </w:r>
      <w:r w:rsidR="00945CB2" w:rsidRPr="009D400B">
        <w:rPr>
          <w:rFonts w:ascii="Times New Roman" w:hAnsi="Times New Roman" w:cs="Times New Roman"/>
          <w:sz w:val="28"/>
          <w:szCs w:val="28"/>
        </w:rPr>
        <w:t>овременн</w:t>
      </w:r>
      <w:r>
        <w:rPr>
          <w:rFonts w:ascii="Times New Roman" w:hAnsi="Times New Roman" w:cs="Times New Roman"/>
          <w:sz w:val="28"/>
          <w:szCs w:val="28"/>
        </w:rPr>
        <w:t>ом</w:t>
      </w:r>
      <w:r w:rsidR="00945CB2" w:rsidRPr="009D400B">
        <w:rPr>
          <w:rFonts w:ascii="Times New Roman" w:hAnsi="Times New Roman" w:cs="Times New Roman"/>
          <w:sz w:val="28"/>
          <w:szCs w:val="28"/>
        </w:rPr>
        <w:t xml:space="preserve"> </w:t>
      </w:r>
      <w:r>
        <w:rPr>
          <w:rFonts w:ascii="Times New Roman" w:hAnsi="Times New Roman" w:cs="Times New Roman"/>
          <w:sz w:val="28"/>
          <w:szCs w:val="28"/>
        </w:rPr>
        <w:t xml:space="preserve">этапе </w:t>
      </w:r>
      <w:r w:rsidR="00945CB2" w:rsidRPr="009D400B">
        <w:rPr>
          <w:rFonts w:ascii="Times New Roman" w:hAnsi="Times New Roman" w:cs="Times New Roman"/>
          <w:sz w:val="28"/>
          <w:szCs w:val="28"/>
        </w:rPr>
        <w:t>тенденции мировой эконом</w:t>
      </w:r>
      <w:r w:rsidR="00945CB2">
        <w:rPr>
          <w:rFonts w:ascii="Times New Roman" w:hAnsi="Times New Roman" w:cs="Times New Roman"/>
          <w:sz w:val="28"/>
          <w:szCs w:val="28"/>
        </w:rPr>
        <w:t>и</w:t>
      </w:r>
      <w:r w:rsidR="00945CB2" w:rsidRPr="009D400B">
        <w:rPr>
          <w:rFonts w:ascii="Times New Roman" w:hAnsi="Times New Roman" w:cs="Times New Roman"/>
          <w:sz w:val="28"/>
          <w:szCs w:val="28"/>
        </w:rPr>
        <w:t xml:space="preserve">ки </w:t>
      </w:r>
      <w:r>
        <w:rPr>
          <w:rFonts w:ascii="Times New Roman" w:hAnsi="Times New Roman" w:cs="Times New Roman"/>
          <w:sz w:val="28"/>
          <w:szCs w:val="28"/>
        </w:rPr>
        <w:t>выражают</w:t>
      </w:r>
      <w:r w:rsidR="00945CB2" w:rsidRPr="009D400B">
        <w:rPr>
          <w:rFonts w:ascii="Times New Roman" w:hAnsi="Times New Roman" w:cs="Times New Roman"/>
          <w:sz w:val="28"/>
          <w:szCs w:val="28"/>
        </w:rPr>
        <w:t xml:space="preserve"> трансформацию роли человека, явля</w:t>
      </w:r>
      <w:r>
        <w:rPr>
          <w:rFonts w:ascii="Times New Roman" w:hAnsi="Times New Roman" w:cs="Times New Roman"/>
          <w:sz w:val="28"/>
          <w:szCs w:val="28"/>
        </w:rPr>
        <w:t>ющегося</w:t>
      </w:r>
      <w:r w:rsidR="00945CB2" w:rsidRPr="009D400B">
        <w:rPr>
          <w:rFonts w:ascii="Times New Roman" w:hAnsi="Times New Roman" w:cs="Times New Roman"/>
          <w:sz w:val="28"/>
          <w:szCs w:val="28"/>
        </w:rPr>
        <w:t xml:space="preserve"> не только </w:t>
      </w:r>
      <w:r>
        <w:rPr>
          <w:rFonts w:ascii="Times New Roman" w:hAnsi="Times New Roman" w:cs="Times New Roman"/>
          <w:sz w:val="28"/>
          <w:szCs w:val="28"/>
        </w:rPr>
        <w:t xml:space="preserve">исключительно </w:t>
      </w:r>
      <w:r w:rsidR="00945CB2" w:rsidRPr="009D400B">
        <w:rPr>
          <w:rFonts w:ascii="Times New Roman" w:hAnsi="Times New Roman" w:cs="Times New Roman"/>
          <w:sz w:val="28"/>
          <w:szCs w:val="28"/>
        </w:rPr>
        <w:t xml:space="preserve">целью общественного производства, но и </w:t>
      </w:r>
      <w:r>
        <w:rPr>
          <w:rFonts w:ascii="Times New Roman" w:hAnsi="Times New Roman" w:cs="Times New Roman"/>
          <w:sz w:val="28"/>
          <w:szCs w:val="28"/>
        </w:rPr>
        <w:t>доминирующим</w:t>
      </w:r>
      <w:r w:rsidR="00945CB2" w:rsidRPr="009D400B">
        <w:rPr>
          <w:rFonts w:ascii="Times New Roman" w:hAnsi="Times New Roman" w:cs="Times New Roman"/>
          <w:sz w:val="28"/>
          <w:szCs w:val="28"/>
        </w:rPr>
        <w:t xml:space="preserve"> ресурсом социально-экономического прогресса. </w:t>
      </w:r>
      <w:r>
        <w:rPr>
          <w:rFonts w:ascii="Times New Roman" w:hAnsi="Times New Roman" w:cs="Times New Roman"/>
          <w:sz w:val="28"/>
          <w:szCs w:val="28"/>
        </w:rPr>
        <w:t>Он</w:t>
      </w:r>
      <w:r w:rsidR="00945CB2" w:rsidRPr="009D400B">
        <w:rPr>
          <w:rFonts w:ascii="Times New Roman" w:hAnsi="Times New Roman" w:cs="Times New Roman"/>
          <w:sz w:val="28"/>
          <w:szCs w:val="28"/>
        </w:rPr>
        <w:t xml:space="preserve"> </w:t>
      </w:r>
      <w:r>
        <w:rPr>
          <w:rFonts w:ascii="Times New Roman" w:hAnsi="Times New Roman" w:cs="Times New Roman"/>
          <w:sz w:val="28"/>
          <w:szCs w:val="28"/>
        </w:rPr>
        <w:t>превращается в</w:t>
      </w:r>
      <w:r w:rsidR="00945CB2" w:rsidRPr="009D400B">
        <w:rPr>
          <w:rFonts w:ascii="Times New Roman" w:hAnsi="Times New Roman" w:cs="Times New Roman"/>
          <w:sz w:val="28"/>
          <w:szCs w:val="28"/>
        </w:rPr>
        <w:t xml:space="preserve"> значимы</w:t>
      </w:r>
      <w:r>
        <w:rPr>
          <w:rFonts w:ascii="Times New Roman" w:hAnsi="Times New Roman" w:cs="Times New Roman"/>
          <w:sz w:val="28"/>
          <w:szCs w:val="28"/>
        </w:rPr>
        <w:t>й</w:t>
      </w:r>
      <w:r w:rsidR="00945CB2" w:rsidRPr="009D400B">
        <w:rPr>
          <w:rFonts w:ascii="Times New Roman" w:hAnsi="Times New Roman" w:cs="Times New Roman"/>
          <w:sz w:val="28"/>
          <w:szCs w:val="28"/>
        </w:rPr>
        <w:t xml:space="preserve"> фактор и движущей силой производства, </w:t>
      </w:r>
      <w:r>
        <w:rPr>
          <w:rFonts w:ascii="Times New Roman" w:hAnsi="Times New Roman" w:cs="Times New Roman"/>
          <w:sz w:val="28"/>
          <w:szCs w:val="28"/>
        </w:rPr>
        <w:t>так как</w:t>
      </w:r>
      <w:r w:rsidR="00945CB2" w:rsidRPr="009D400B">
        <w:rPr>
          <w:rFonts w:ascii="Times New Roman" w:hAnsi="Times New Roman" w:cs="Times New Roman"/>
          <w:sz w:val="28"/>
          <w:szCs w:val="28"/>
        </w:rPr>
        <w:t xml:space="preserve"> обладает </w:t>
      </w:r>
      <w:r>
        <w:rPr>
          <w:rFonts w:ascii="Times New Roman" w:hAnsi="Times New Roman" w:cs="Times New Roman"/>
          <w:sz w:val="28"/>
          <w:szCs w:val="28"/>
        </w:rPr>
        <w:t>исключительными</w:t>
      </w:r>
      <w:r w:rsidR="00945CB2" w:rsidRPr="009D400B">
        <w:rPr>
          <w:rFonts w:ascii="Times New Roman" w:hAnsi="Times New Roman" w:cs="Times New Roman"/>
          <w:sz w:val="28"/>
          <w:szCs w:val="28"/>
        </w:rPr>
        <w:t xml:space="preserve"> </w:t>
      </w:r>
      <w:r w:rsidR="00C40116">
        <w:rPr>
          <w:rFonts w:ascii="Times New Roman" w:hAnsi="Times New Roman" w:cs="Times New Roman"/>
          <w:sz w:val="28"/>
          <w:szCs w:val="28"/>
        </w:rPr>
        <w:t xml:space="preserve">умениями </w:t>
      </w:r>
      <w:r w:rsidR="00945CB2" w:rsidRPr="009D400B">
        <w:rPr>
          <w:rFonts w:ascii="Times New Roman" w:hAnsi="Times New Roman" w:cs="Times New Roman"/>
          <w:sz w:val="28"/>
          <w:szCs w:val="28"/>
        </w:rPr>
        <w:t xml:space="preserve">не только воспроизводиться, но и </w:t>
      </w:r>
      <w:r w:rsidR="00C40116">
        <w:rPr>
          <w:rFonts w:ascii="Times New Roman" w:hAnsi="Times New Roman" w:cs="Times New Roman"/>
          <w:sz w:val="28"/>
          <w:szCs w:val="28"/>
        </w:rPr>
        <w:t>ввиду</w:t>
      </w:r>
      <w:r w:rsidR="00C40116" w:rsidRPr="009D400B">
        <w:rPr>
          <w:rFonts w:ascii="Times New Roman" w:hAnsi="Times New Roman" w:cs="Times New Roman"/>
          <w:sz w:val="28"/>
          <w:szCs w:val="28"/>
        </w:rPr>
        <w:t xml:space="preserve"> свое</w:t>
      </w:r>
      <w:r w:rsidR="00C40116">
        <w:rPr>
          <w:rFonts w:ascii="Times New Roman" w:hAnsi="Times New Roman" w:cs="Times New Roman"/>
          <w:sz w:val="28"/>
          <w:szCs w:val="28"/>
        </w:rPr>
        <w:t>го</w:t>
      </w:r>
      <w:r w:rsidR="00C40116" w:rsidRPr="009D400B">
        <w:rPr>
          <w:rFonts w:ascii="Times New Roman" w:hAnsi="Times New Roman" w:cs="Times New Roman"/>
          <w:sz w:val="28"/>
          <w:szCs w:val="28"/>
        </w:rPr>
        <w:t xml:space="preserve"> физическо</w:t>
      </w:r>
      <w:r w:rsidR="00C40116">
        <w:rPr>
          <w:rFonts w:ascii="Times New Roman" w:hAnsi="Times New Roman" w:cs="Times New Roman"/>
          <w:sz w:val="28"/>
          <w:szCs w:val="28"/>
        </w:rPr>
        <w:t>го</w:t>
      </w:r>
      <w:r w:rsidR="00C40116" w:rsidRPr="009D400B">
        <w:rPr>
          <w:rFonts w:ascii="Times New Roman" w:hAnsi="Times New Roman" w:cs="Times New Roman"/>
          <w:sz w:val="28"/>
          <w:szCs w:val="28"/>
        </w:rPr>
        <w:t xml:space="preserve"> и интеллектуально</w:t>
      </w:r>
      <w:r w:rsidR="00C40116">
        <w:rPr>
          <w:rFonts w:ascii="Times New Roman" w:hAnsi="Times New Roman" w:cs="Times New Roman"/>
          <w:sz w:val="28"/>
          <w:szCs w:val="28"/>
        </w:rPr>
        <w:t>го</w:t>
      </w:r>
      <w:r w:rsidR="00C40116" w:rsidRPr="009D400B">
        <w:rPr>
          <w:rFonts w:ascii="Times New Roman" w:hAnsi="Times New Roman" w:cs="Times New Roman"/>
          <w:sz w:val="28"/>
          <w:szCs w:val="28"/>
        </w:rPr>
        <w:t xml:space="preserve"> потенциал</w:t>
      </w:r>
      <w:r w:rsidR="00C40116">
        <w:rPr>
          <w:rFonts w:ascii="Times New Roman" w:hAnsi="Times New Roman" w:cs="Times New Roman"/>
          <w:sz w:val="28"/>
          <w:szCs w:val="28"/>
        </w:rPr>
        <w:t>а</w:t>
      </w:r>
      <w:r w:rsidR="00C40116" w:rsidRPr="009D400B">
        <w:rPr>
          <w:rFonts w:ascii="Times New Roman" w:hAnsi="Times New Roman" w:cs="Times New Roman"/>
          <w:sz w:val="28"/>
          <w:szCs w:val="28"/>
        </w:rPr>
        <w:t xml:space="preserve"> </w:t>
      </w:r>
      <w:r w:rsidR="00945CB2" w:rsidRPr="009D400B">
        <w:rPr>
          <w:rFonts w:ascii="Times New Roman" w:hAnsi="Times New Roman" w:cs="Times New Roman"/>
          <w:sz w:val="28"/>
          <w:szCs w:val="28"/>
        </w:rPr>
        <w:t>«добавлять новую стоимость». Если обратить</w:t>
      </w:r>
      <w:r w:rsidR="00C40116">
        <w:rPr>
          <w:rFonts w:ascii="Times New Roman" w:hAnsi="Times New Roman" w:cs="Times New Roman"/>
          <w:sz w:val="28"/>
          <w:szCs w:val="28"/>
        </w:rPr>
        <w:t xml:space="preserve"> внимание на</w:t>
      </w:r>
      <w:r w:rsidR="00945CB2" w:rsidRPr="009D400B">
        <w:rPr>
          <w:rFonts w:ascii="Times New Roman" w:hAnsi="Times New Roman" w:cs="Times New Roman"/>
          <w:sz w:val="28"/>
          <w:szCs w:val="28"/>
        </w:rPr>
        <w:t xml:space="preserve"> опыт технологически развитых стран, то </w:t>
      </w:r>
      <w:r w:rsidR="00C40116">
        <w:rPr>
          <w:rFonts w:ascii="Times New Roman" w:hAnsi="Times New Roman" w:cs="Times New Roman"/>
          <w:sz w:val="28"/>
          <w:szCs w:val="28"/>
        </w:rPr>
        <w:t xml:space="preserve">мы увидим, что </w:t>
      </w:r>
      <w:r w:rsidR="00945CB2" w:rsidRPr="009D400B">
        <w:rPr>
          <w:rFonts w:ascii="Times New Roman" w:hAnsi="Times New Roman" w:cs="Times New Roman"/>
          <w:sz w:val="28"/>
          <w:szCs w:val="28"/>
        </w:rPr>
        <w:t xml:space="preserve">переход к экономике знаний </w:t>
      </w:r>
      <w:r w:rsidR="00C40116">
        <w:rPr>
          <w:rFonts w:ascii="Times New Roman" w:hAnsi="Times New Roman" w:cs="Times New Roman"/>
          <w:sz w:val="28"/>
          <w:szCs w:val="28"/>
        </w:rPr>
        <w:t>базируется</w:t>
      </w:r>
      <w:r w:rsidR="00945CB2" w:rsidRPr="009D400B">
        <w:rPr>
          <w:rFonts w:ascii="Times New Roman" w:hAnsi="Times New Roman" w:cs="Times New Roman"/>
          <w:sz w:val="28"/>
          <w:szCs w:val="28"/>
        </w:rPr>
        <w:t xml:space="preserve">, </w:t>
      </w:r>
      <w:r w:rsidR="00C40116">
        <w:rPr>
          <w:rFonts w:ascii="Times New Roman" w:hAnsi="Times New Roman" w:cs="Times New Roman"/>
          <w:sz w:val="28"/>
          <w:szCs w:val="28"/>
        </w:rPr>
        <w:t>преимущественно</w:t>
      </w:r>
      <w:r w:rsidR="00945CB2" w:rsidRPr="009D400B">
        <w:rPr>
          <w:rFonts w:ascii="Times New Roman" w:hAnsi="Times New Roman" w:cs="Times New Roman"/>
          <w:sz w:val="28"/>
          <w:szCs w:val="28"/>
        </w:rPr>
        <w:t xml:space="preserve">, на </w:t>
      </w:r>
      <w:r w:rsidR="00C40116">
        <w:rPr>
          <w:rFonts w:ascii="Times New Roman" w:hAnsi="Times New Roman" w:cs="Times New Roman"/>
          <w:sz w:val="28"/>
          <w:szCs w:val="28"/>
        </w:rPr>
        <w:t>умениях</w:t>
      </w:r>
      <w:r w:rsidR="00945CB2" w:rsidRPr="009D400B">
        <w:rPr>
          <w:rFonts w:ascii="Times New Roman" w:hAnsi="Times New Roman" w:cs="Times New Roman"/>
          <w:sz w:val="28"/>
          <w:szCs w:val="28"/>
        </w:rPr>
        <w:t xml:space="preserve"> человека создавать инновации, </w:t>
      </w:r>
      <w:r w:rsidR="00C40116">
        <w:rPr>
          <w:rFonts w:ascii="Times New Roman" w:hAnsi="Times New Roman" w:cs="Times New Roman"/>
          <w:sz w:val="28"/>
          <w:szCs w:val="28"/>
        </w:rPr>
        <w:t xml:space="preserve">которые </w:t>
      </w:r>
      <w:r w:rsidR="00C40116" w:rsidRPr="009D400B">
        <w:rPr>
          <w:rFonts w:ascii="Times New Roman" w:hAnsi="Times New Roman" w:cs="Times New Roman"/>
          <w:sz w:val="28"/>
          <w:szCs w:val="28"/>
        </w:rPr>
        <w:t>принося</w:t>
      </w:r>
      <w:r w:rsidR="00C40116">
        <w:rPr>
          <w:rFonts w:ascii="Times New Roman" w:hAnsi="Times New Roman" w:cs="Times New Roman"/>
          <w:sz w:val="28"/>
          <w:szCs w:val="28"/>
        </w:rPr>
        <w:t>т</w:t>
      </w:r>
      <w:r w:rsidR="00C40116" w:rsidRPr="009D400B">
        <w:rPr>
          <w:rFonts w:ascii="Times New Roman" w:hAnsi="Times New Roman" w:cs="Times New Roman"/>
          <w:sz w:val="28"/>
          <w:szCs w:val="28"/>
        </w:rPr>
        <w:t xml:space="preserve"> колоссальные доходы </w:t>
      </w:r>
      <w:r w:rsidR="00C40116">
        <w:rPr>
          <w:rFonts w:ascii="Times New Roman" w:hAnsi="Times New Roman" w:cs="Times New Roman"/>
          <w:sz w:val="28"/>
          <w:szCs w:val="28"/>
        </w:rPr>
        <w:t xml:space="preserve">и </w:t>
      </w:r>
      <w:r w:rsidR="00945CB2" w:rsidRPr="009D400B">
        <w:rPr>
          <w:rFonts w:ascii="Times New Roman" w:hAnsi="Times New Roman" w:cs="Times New Roman"/>
          <w:sz w:val="28"/>
          <w:szCs w:val="28"/>
        </w:rPr>
        <w:t>сберегаю</w:t>
      </w:r>
      <w:r w:rsidR="00C40116">
        <w:rPr>
          <w:rFonts w:ascii="Times New Roman" w:hAnsi="Times New Roman" w:cs="Times New Roman"/>
          <w:sz w:val="28"/>
          <w:szCs w:val="28"/>
        </w:rPr>
        <w:t>т</w:t>
      </w:r>
      <w:r w:rsidR="00945CB2" w:rsidRPr="009D400B">
        <w:rPr>
          <w:rFonts w:ascii="Times New Roman" w:hAnsi="Times New Roman" w:cs="Times New Roman"/>
          <w:sz w:val="28"/>
          <w:szCs w:val="28"/>
        </w:rPr>
        <w:t xml:space="preserve"> традиционные ресурсы.</w:t>
      </w:r>
      <w:r w:rsidR="00945CB2" w:rsidRPr="009D400B">
        <w:rPr>
          <w:sz w:val="28"/>
          <w:szCs w:val="28"/>
        </w:rPr>
        <w:t xml:space="preserve"> </w:t>
      </w:r>
      <w:r w:rsidR="00945CB2" w:rsidRPr="009D400B">
        <w:rPr>
          <w:rFonts w:ascii="Times New Roman" w:hAnsi="Times New Roman" w:cs="Times New Roman"/>
          <w:sz w:val="28"/>
          <w:szCs w:val="28"/>
        </w:rPr>
        <w:t xml:space="preserve">Фактически, </w:t>
      </w:r>
      <w:r w:rsidR="008C728C" w:rsidRPr="009D400B">
        <w:rPr>
          <w:rFonts w:ascii="Times New Roman" w:hAnsi="Times New Roman" w:cs="Times New Roman"/>
          <w:sz w:val="28"/>
          <w:szCs w:val="28"/>
        </w:rPr>
        <w:t xml:space="preserve">в мировой экономике </w:t>
      </w:r>
      <w:r w:rsidR="00945CB2" w:rsidRPr="009D400B">
        <w:rPr>
          <w:rFonts w:ascii="Times New Roman" w:hAnsi="Times New Roman" w:cs="Times New Roman"/>
          <w:sz w:val="28"/>
          <w:szCs w:val="28"/>
        </w:rPr>
        <w:t xml:space="preserve">конкурентная борьба </w:t>
      </w:r>
      <w:r w:rsidR="008C728C">
        <w:rPr>
          <w:rFonts w:ascii="Times New Roman" w:hAnsi="Times New Roman" w:cs="Times New Roman"/>
          <w:sz w:val="28"/>
          <w:szCs w:val="28"/>
        </w:rPr>
        <w:t>трансформируется</w:t>
      </w:r>
      <w:r w:rsidR="00945CB2" w:rsidRPr="009D400B">
        <w:rPr>
          <w:rFonts w:ascii="Times New Roman" w:hAnsi="Times New Roman" w:cs="Times New Roman"/>
          <w:sz w:val="28"/>
          <w:szCs w:val="28"/>
        </w:rPr>
        <w:t xml:space="preserve"> в конкуренцию новых знаний</w:t>
      </w:r>
      <w:r w:rsidR="00945CB2" w:rsidRPr="0064788A">
        <w:rPr>
          <w:rFonts w:ascii="Times New Roman" w:hAnsi="Times New Roman" w:cs="Times New Roman"/>
          <w:sz w:val="28"/>
          <w:szCs w:val="28"/>
        </w:rPr>
        <w:t xml:space="preserve">, </w:t>
      </w:r>
      <w:r w:rsidR="008C728C">
        <w:rPr>
          <w:rFonts w:ascii="Times New Roman" w:hAnsi="Times New Roman" w:cs="Times New Roman"/>
          <w:sz w:val="28"/>
          <w:szCs w:val="28"/>
        </w:rPr>
        <w:t>создания</w:t>
      </w:r>
      <w:r w:rsidR="00945CB2" w:rsidRPr="0064788A">
        <w:rPr>
          <w:rFonts w:ascii="Times New Roman" w:hAnsi="Times New Roman" w:cs="Times New Roman"/>
          <w:sz w:val="28"/>
          <w:szCs w:val="28"/>
        </w:rPr>
        <w:t xml:space="preserve"> креативной технологии производства, </w:t>
      </w:r>
      <w:r w:rsidR="008C728C">
        <w:rPr>
          <w:rFonts w:ascii="Times New Roman" w:hAnsi="Times New Roman" w:cs="Times New Roman"/>
          <w:sz w:val="28"/>
          <w:szCs w:val="28"/>
        </w:rPr>
        <w:t xml:space="preserve">которая </w:t>
      </w:r>
      <w:r w:rsidR="00945CB2" w:rsidRPr="0064788A">
        <w:rPr>
          <w:rFonts w:ascii="Times New Roman" w:hAnsi="Times New Roman" w:cs="Times New Roman"/>
          <w:sz w:val="28"/>
          <w:szCs w:val="28"/>
        </w:rPr>
        <w:t>обеспечива</w:t>
      </w:r>
      <w:r w:rsidR="008C728C">
        <w:rPr>
          <w:rFonts w:ascii="Times New Roman" w:hAnsi="Times New Roman" w:cs="Times New Roman"/>
          <w:sz w:val="28"/>
          <w:szCs w:val="28"/>
        </w:rPr>
        <w:t>ет</w:t>
      </w:r>
      <w:r w:rsidR="00945CB2" w:rsidRPr="0064788A">
        <w:rPr>
          <w:rFonts w:ascii="Times New Roman" w:hAnsi="Times New Roman" w:cs="Times New Roman"/>
          <w:sz w:val="28"/>
          <w:szCs w:val="28"/>
        </w:rPr>
        <w:t xml:space="preserve"> конкурентные преимущества,</w:t>
      </w:r>
      <w:r w:rsidR="00945CB2">
        <w:rPr>
          <w:rFonts w:ascii="Times New Roman" w:hAnsi="Times New Roman" w:cs="Times New Roman"/>
          <w:sz w:val="28"/>
          <w:szCs w:val="28"/>
        </w:rPr>
        <w:t xml:space="preserve"> </w:t>
      </w:r>
      <w:r w:rsidR="008C728C">
        <w:rPr>
          <w:rFonts w:ascii="Times New Roman" w:hAnsi="Times New Roman" w:cs="Times New Roman"/>
          <w:sz w:val="28"/>
          <w:szCs w:val="28"/>
        </w:rPr>
        <w:t>обладателем</w:t>
      </w:r>
      <w:r w:rsidR="00945CB2" w:rsidRPr="009D400B">
        <w:rPr>
          <w:rFonts w:ascii="Times New Roman" w:hAnsi="Times New Roman" w:cs="Times New Roman"/>
          <w:sz w:val="28"/>
          <w:szCs w:val="28"/>
        </w:rPr>
        <w:t xml:space="preserve"> которых является человек. </w:t>
      </w:r>
      <w:r w:rsidR="008C728C">
        <w:rPr>
          <w:rFonts w:ascii="Times New Roman" w:hAnsi="Times New Roman" w:cs="Times New Roman"/>
          <w:sz w:val="28"/>
          <w:szCs w:val="28"/>
        </w:rPr>
        <w:t>Такое</w:t>
      </w:r>
      <w:r w:rsidR="00945CB2" w:rsidRPr="009D400B">
        <w:rPr>
          <w:rFonts w:ascii="Times New Roman" w:hAnsi="Times New Roman" w:cs="Times New Roman"/>
          <w:sz w:val="28"/>
          <w:szCs w:val="28"/>
        </w:rPr>
        <w:t xml:space="preserve"> понимание его роли </w:t>
      </w:r>
      <w:r w:rsidR="008C728C">
        <w:rPr>
          <w:rFonts w:ascii="Times New Roman" w:hAnsi="Times New Roman" w:cs="Times New Roman"/>
          <w:sz w:val="28"/>
          <w:szCs w:val="28"/>
        </w:rPr>
        <w:t>усиливается</w:t>
      </w:r>
      <w:r w:rsidR="00945CB2" w:rsidRPr="009D400B">
        <w:rPr>
          <w:rFonts w:ascii="Times New Roman" w:hAnsi="Times New Roman" w:cs="Times New Roman"/>
          <w:sz w:val="28"/>
          <w:szCs w:val="28"/>
        </w:rPr>
        <w:t xml:space="preserve"> </w:t>
      </w:r>
      <w:r w:rsidR="008C728C" w:rsidRPr="009D400B">
        <w:rPr>
          <w:rFonts w:ascii="Times New Roman" w:hAnsi="Times New Roman" w:cs="Times New Roman"/>
          <w:sz w:val="28"/>
          <w:szCs w:val="28"/>
        </w:rPr>
        <w:t>во всем мире,</w:t>
      </w:r>
      <w:r w:rsidR="00945CB2" w:rsidRPr="009D400B">
        <w:rPr>
          <w:rFonts w:ascii="Times New Roman" w:hAnsi="Times New Roman" w:cs="Times New Roman"/>
          <w:sz w:val="28"/>
          <w:szCs w:val="28"/>
        </w:rPr>
        <w:t xml:space="preserve"> и </w:t>
      </w:r>
      <w:r w:rsidR="008C728C">
        <w:rPr>
          <w:rFonts w:ascii="Times New Roman" w:hAnsi="Times New Roman" w:cs="Times New Roman"/>
          <w:sz w:val="28"/>
          <w:szCs w:val="28"/>
        </w:rPr>
        <w:t xml:space="preserve">мы </w:t>
      </w:r>
      <w:r w:rsidR="00945CB2" w:rsidRPr="009D400B">
        <w:rPr>
          <w:rFonts w:ascii="Times New Roman" w:hAnsi="Times New Roman" w:cs="Times New Roman"/>
          <w:sz w:val="28"/>
          <w:szCs w:val="28"/>
        </w:rPr>
        <w:t>наблюдае</w:t>
      </w:r>
      <w:r w:rsidR="008C728C">
        <w:rPr>
          <w:rFonts w:ascii="Times New Roman" w:hAnsi="Times New Roman" w:cs="Times New Roman"/>
          <w:sz w:val="28"/>
          <w:szCs w:val="28"/>
        </w:rPr>
        <w:t>м</w:t>
      </w:r>
      <w:r w:rsidR="00945CB2" w:rsidRPr="009D400B">
        <w:rPr>
          <w:rFonts w:ascii="Times New Roman" w:hAnsi="Times New Roman" w:cs="Times New Roman"/>
          <w:sz w:val="28"/>
          <w:szCs w:val="28"/>
        </w:rPr>
        <w:t xml:space="preserve"> </w:t>
      </w:r>
      <w:r w:rsidR="008C728C">
        <w:rPr>
          <w:rFonts w:ascii="Times New Roman" w:hAnsi="Times New Roman" w:cs="Times New Roman"/>
          <w:sz w:val="28"/>
          <w:szCs w:val="28"/>
        </w:rPr>
        <w:t xml:space="preserve">последовательный </w:t>
      </w:r>
      <w:r w:rsidR="00945CB2" w:rsidRPr="009D400B">
        <w:rPr>
          <w:rFonts w:ascii="Times New Roman" w:hAnsi="Times New Roman" w:cs="Times New Roman"/>
          <w:sz w:val="28"/>
          <w:szCs w:val="28"/>
        </w:rPr>
        <w:t>разворот политики в сторону мир</w:t>
      </w:r>
      <w:r w:rsidR="008C728C">
        <w:rPr>
          <w:rFonts w:ascii="Times New Roman" w:hAnsi="Times New Roman" w:cs="Times New Roman"/>
          <w:sz w:val="28"/>
          <w:szCs w:val="28"/>
        </w:rPr>
        <w:t>ов</w:t>
      </w:r>
      <w:r w:rsidR="00945CB2" w:rsidRPr="009D400B">
        <w:rPr>
          <w:rFonts w:ascii="Times New Roman" w:hAnsi="Times New Roman" w:cs="Times New Roman"/>
          <w:sz w:val="28"/>
          <w:szCs w:val="28"/>
        </w:rPr>
        <w:t xml:space="preserve">ого </w:t>
      </w:r>
      <w:r w:rsidR="00945CB2" w:rsidRPr="009D400B">
        <w:rPr>
          <w:rFonts w:ascii="Times New Roman" w:hAnsi="Times New Roman" w:cs="Times New Roman"/>
          <w:sz w:val="28"/>
          <w:szCs w:val="28"/>
        </w:rPr>
        <w:lastRenderedPageBreak/>
        <w:t xml:space="preserve">укрепления и </w:t>
      </w:r>
      <w:r w:rsidR="008C728C">
        <w:rPr>
          <w:rFonts w:ascii="Times New Roman" w:hAnsi="Times New Roman" w:cs="Times New Roman"/>
          <w:sz w:val="28"/>
          <w:szCs w:val="28"/>
        </w:rPr>
        <w:t>роста</w:t>
      </w:r>
      <w:r w:rsidR="00945CB2" w:rsidRPr="009D400B">
        <w:rPr>
          <w:rFonts w:ascii="Times New Roman" w:hAnsi="Times New Roman" w:cs="Times New Roman"/>
          <w:sz w:val="28"/>
          <w:szCs w:val="28"/>
        </w:rPr>
        <w:t xml:space="preserve"> человеческого потенциала за счет </w:t>
      </w:r>
      <w:r w:rsidR="008C728C">
        <w:rPr>
          <w:rFonts w:ascii="Times New Roman" w:hAnsi="Times New Roman" w:cs="Times New Roman"/>
          <w:sz w:val="28"/>
          <w:szCs w:val="28"/>
        </w:rPr>
        <w:t>увеличивающихся вложений</w:t>
      </w:r>
      <w:r w:rsidR="00945CB2" w:rsidRPr="009D400B">
        <w:rPr>
          <w:rFonts w:ascii="Times New Roman" w:hAnsi="Times New Roman" w:cs="Times New Roman"/>
          <w:sz w:val="28"/>
          <w:szCs w:val="28"/>
        </w:rPr>
        <w:t xml:space="preserve"> в его качество.</w:t>
      </w:r>
    </w:p>
    <w:p w14:paraId="67485042" w14:textId="77D7DD1A" w:rsidR="009D5039" w:rsidRDefault="00C70780" w:rsidP="00D84F5B">
      <w:pPr>
        <w:spacing w:after="0" w:line="240" w:lineRule="auto"/>
        <w:ind w:firstLine="567"/>
        <w:jc w:val="both"/>
        <w:rPr>
          <w:sz w:val="28"/>
          <w:szCs w:val="28"/>
        </w:rPr>
      </w:pPr>
      <w:r>
        <w:rPr>
          <w:rFonts w:ascii="Times New Roman" w:hAnsi="Times New Roman" w:cs="Times New Roman"/>
          <w:sz w:val="28"/>
          <w:szCs w:val="28"/>
        </w:rPr>
        <w:t xml:space="preserve">Таким образом, </w:t>
      </w:r>
      <w:r w:rsidR="003361AD" w:rsidRPr="009D400B">
        <w:rPr>
          <w:rFonts w:ascii="Times New Roman" w:hAnsi="Times New Roman" w:cs="Times New Roman"/>
          <w:sz w:val="28"/>
          <w:szCs w:val="28"/>
        </w:rPr>
        <w:t>сегодня</w:t>
      </w:r>
      <w:r w:rsidR="003361AD">
        <w:rPr>
          <w:rFonts w:ascii="Times New Roman" w:hAnsi="Times New Roman" w:cs="Times New Roman"/>
          <w:sz w:val="28"/>
          <w:szCs w:val="28"/>
        </w:rPr>
        <w:t xml:space="preserve"> </w:t>
      </w:r>
      <w:r>
        <w:rPr>
          <w:rFonts w:ascii="Times New Roman" w:hAnsi="Times New Roman" w:cs="Times New Roman"/>
          <w:sz w:val="28"/>
          <w:szCs w:val="28"/>
        </w:rPr>
        <w:t>ч</w:t>
      </w:r>
      <w:r w:rsidR="00945CB2" w:rsidRPr="009D400B">
        <w:rPr>
          <w:rFonts w:ascii="Times New Roman" w:hAnsi="Times New Roman" w:cs="Times New Roman"/>
          <w:sz w:val="28"/>
          <w:szCs w:val="28"/>
        </w:rPr>
        <w:t xml:space="preserve">еловеческий капитал </w:t>
      </w:r>
      <w:r w:rsidR="003361AD">
        <w:rPr>
          <w:rFonts w:ascii="Times New Roman" w:hAnsi="Times New Roman" w:cs="Times New Roman"/>
          <w:sz w:val="28"/>
          <w:szCs w:val="28"/>
        </w:rPr>
        <w:t>считает</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главную</w:t>
      </w:r>
      <w:r w:rsidR="00945CB2" w:rsidRPr="009D400B">
        <w:rPr>
          <w:rFonts w:ascii="Times New Roman" w:hAnsi="Times New Roman" w:cs="Times New Roman"/>
          <w:sz w:val="28"/>
          <w:szCs w:val="28"/>
        </w:rPr>
        <w:t xml:space="preserve"> долю национального богатства </w:t>
      </w:r>
      <w:r w:rsidR="00665F49">
        <w:rPr>
          <w:rFonts w:ascii="Times New Roman" w:hAnsi="Times New Roman" w:cs="Times New Roman"/>
          <w:sz w:val="28"/>
          <w:szCs w:val="28"/>
        </w:rPr>
        <w:t>государства</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областей</w:t>
      </w:r>
      <w:r w:rsidR="00945CB2" w:rsidRPr="009D400B">
        <w:rPr>
          <w:rFonts w:ascii="Times New Roman" w:hAnsi="Times New Roman" w:cs="Times New Roman"/>
          <w:sz w:val="28"/>
          <w:szCs w:val="28"/>
        </w:rPr>
        <w:t xml:space="preserve">. </w:t>
      </w:r>
      <w:r w:rsidR="00DA27A5">
        <w:rPr>
          <w:rFonts w:ascii="Times New Roman" w:hAnsi="Times New Roman" w:cs="Times New Roman"/>
          <w:sz w:val="28"/>
          <w:szCs w:val="28"/>
        </w:rPr>
        <w:t>«</w:t>
      </w:r>
      <w:r w:rsidR="003A32F9">
        <w:rPr>
          <w:rFonts w:ascii="Times New Roman" w:hAnsi="Times New Roman" w:cs="Times New Roman"/>
          <w:sz w:val="28"/>
          <w:szCs w:val="28"/>
        </w:rPr>
        <w:t>К</w:t>
      </w:r>
      <w:r w:rsidR="00945CB2" w:rsidRPr="009D400B">
        <w:rPr>
          <w:rFonts w:ascii="Times New Roman" w:hAnsi="Times New Roman" w:cs="Times New Roman"/>
          <w:sz w:val="28"/>
          <w:szCs w:val="28"/>
        </w:rPr>
        <w:t xml:space="preserve">ак </w:t>
      </w:r>
      <w:r w:rsidR="00665F49">
        <w:rPr>
          <w:rFonts w:ascii="Times New Roman" w:hAnsi="Times New Roman" w:cs="Times New Roman"/>
          <w:sz w:val="28"/>
          <w:szCs w:val="28"/>
        </w:rPr>
        <w:t>облада</w:t>
      </w:r>
      <w:r w:rsidR="00945CB2" w:rsidRPr="009D400B">
        <w:rPr>
          <w:rFonts w:ascii="Times New Roman" w:hAnsi="Times New Roman" w:cs="Times New Roman"/>
          <w:sz w:val="28"/>
          <w:szCs w:val="28"/>
        </w:rPr>
        <w:t>тель социально-экономически</w:t>
      </w:r>
      <w:r w:rsidR="00945CB2">
        <w:rPr>
          <w:rFonts w:ascii="Times New Roman" w:hAnsi="Times New Roman" w:cs="Times New Roman"/>
          <w:sz w:val="28"/>
          <w:szCs w:val="28"/>
        </w:rPr>
        <w:t>х</w:t>
      </w:r>
      <w:r w:rsidR="00945CB2" w:rsidRPr="009D400B">
        <w:rPr>
          <w:rFonts w:ascii="Times New Roman" w:hAnsi="Times New Roman" w:cs="Times New Roman"/>
          <w:sz w:val="28"/>
          <w:szCs w:val="28"/>
        </w:rPr>
        <w:t xml:space="preserve"> отношений </w:t>
      </w:r>
      <w:r w:rsidR="003A32F9">
        <w:rPr>
          <w:rFonts w:ascii="Times New Roman" w:hAnsi="Times New Roman" w:cs="Times New Roman"/>
          <w:sz w:val="28"/>
          <w:szCs w:val="28"/>
        </w:rPr>
        <w:t>индивидуум</w:t>
      </w:r>
      <w:r w:rsidR="003A32F9" w:rsidRPr="009D400B">
        <w:rPr>
          <w:rFonts w:ascii="Times New Roman" w:hAnsi="Times New Roman" w:cs="Times New Roman"/>
          <w:sz w:val="28"/>
          <w:szCs w:val="28"/>
        </w:rPr>
        <w:t xml:space="preserve"> </w:t>
      </w:r>
      <w:r w:rsidR="00665F49">
        <w:rPr>
          <w:rFonts w:ascii="Times New Roman" w:hAnsi="Times New Roman" w:cs="Times New Roman"/>
          <w:sz w:val="28"/>
          <w:szCs w:val="28"/>
        </w:rPr>
        <w:t>сочетает</w:t>
      </w:r>
      <w:r w:rsidR="00945CB2" w:rsidRPr="009D400B">
        <w:rPr>
          <w:rFonts w:ascii="Times New Roman" w:hAnsi="Times New Roman" w:cs="Times New Roman"/>
          <w:sz w:val="28"/>
          <w:szCs w:val="28"/>
        </w:rPr>
        <w:t xml:space="preserve"> </w:t>
      </w:r>
      <w:r w:rsidR="00665F49" w:rsidRPr="009D400B">
        <w:rPr>
          <w:rFonts w:ascii="Times New Roman" w:hAnsi="Times New Roman" w:cs="Times New Roman"/>
          <w:sz w:val="28"/>
          <w:szCs w:val="28"/>
        </w:rPr>
        <w:t xml:space="preserve">в </w:t>
      </w:r>
      <w:r w:rsidR="00665F49">
        <w:rPr>
          <w:rFonts w:ascii="Times New Roman" w:hAnsi="Times New Roman" w:cs="Times New Roman"/>
          <w:sz w:val="28"/>
          <w:szCs w:val="28"/>
        </w:rPr>
        <w:t>своем</w:t>
      </w:r>
      <w:r w:rsidR="00665F49" w:rsidRPr="009D400B">
        <w:rPr>
          <w:rFonts w:ascii="Times New Roman" w:hAnsi="Times New Roman" w:cs="Times New Roman"/>
          <w:sz w:val="28"/>
          <w:szCs w:val="28"/>
        </w:rPr>
        <w:t xml:space="preserve"> лице </w:t>
      </w:r>
      <w:r w:rsidR="003A32F9">
        <w:rPr>
          <w:rFonts w:ascii="Times New Roman" w:hAnsi="Times New Roman" w:cs="Times New Roman"/>
          <w:sz w:val="28"/>
          <w:szCs w:val="28"/>
        </w:rPr>
        <w:t>2</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ключевые</w:t>
      </w:r>
      <w:r w:rsidR="00945CB2" w:rsidRPr="009D400B">
        <w:rPr>
          <w:rFonts w:ascii="Times New Roman" w:hAnsi="Times New Roman" w:cs="Times New Roman"/>
          <w:sz w:val="28"/>
          <w:szCs w:val="28"/>
        </w:rPr>
        <w:t xml:space="preserve"> роли: </w:t>
      </w:r>
      <w:r w:rsidR="00665F49">
        <w:rPr>
          <w:rFonts w:ascii="Times New Roman" w:hAnsi="Times New Roman" w:cs="Times New Roman"/>
          <w:sz w:val="28"/>
          <w:szCs w:val="28"/>
        </w:rPr>
        <w:t>перв</w:t>
      </w:r>
      <w:r w:rsidR="003A32F9">
        <w:rPr>
          <w:rFonts w:ascii="Times New Roman" w:hAnsi="Times New Roman" w:cs="Times New Roman"/>
          <w:sz w:val="28"/>
          <w:szCs w:val="28"/>
        </w:rPr>
        <w:t>ое</w:t>
      </w:r>
      <w:r w:rsidR="00945CB2" w:rsidRPr="009D400B">
        <w:rPr>
          <w:rFonts w:ascii="Times New Roman" w:hAnsi="Times New Roman" w:cs="Times New Roman"/>
          <w:sz w:val="28"/>
          <w:szCs w:val="28"/>
        </w:rPr>
        <w:t xml:space="preserve">, </w:t>
      </w:r>
      <w:r w:rsidR="003A32F9">
        <w:rPr>
          <w:rFonts w:ascii="Times New Roman" w:hAnsi="Times New Roman" w:cs="Times New Roman"/>
          <w:sz w:val="28"/>
          <w:szCs w:val="28"/>
        </w:rPr>
        <w:t>представляет собой</w:t>
      </w:r>
      <w:r w:rsidR="00665F49" w:rsidRPr="009D400B">
        <w:rPr>
          <w:rFonts w:ascii="Times New Roman" w:hAnsi="Times New Roman" w:cs="Times New Roman"/>
          <w:sz w:val="28"/>
          <w:szCs w:val="28"/>
        </w:rPr>
        <w:t xml:space="preserve"> социальн</w:t>
      </w:r>
      <w:r w:rsidR="003A32F9">
        <w:rPr>
          <w:rFonts w:ascii="Times New Roman" w:hAnsi="Times New Roman" w:cs="Times New Roman"/>
          <w:sz w:val="28"/>
          <w:szCs w:val="28"/>
        </w:rPr>
        <w:t>ую</w:t>
      </w:r>
      <w:r w:rsidR="00665F49" w:rsidRPr="009D400B">
        <w:rPr>
          <w:rFonts w:ascii="Times New Roman" w:hAnsi="Times New Roman" w:cs="Times New Roman"/>
          <w:sz w:val="28"/>
          <w:szCs w:val="28"/>
        </w:rPr>
        <w:t xml:space="preserve"> </w:t>
      </w:r>
      <w:r w:rsidR="00665F49">
        <w:rPr>
          <w:rFonts w:ascii="Times New Roman" w:hAnsi="Times New Roman" w:cs="Times New Roman"/>
          <w:sz w:val="28"/>
          <w:szCs w:val="28"/>
        </w:rPr>
        <w:t xml:space="preserve">и </w:t>
      </w:r>
      <w:r w:rsidR="00945CB2" w:rsidRPr="009D400B">
        <w:rPr>
          <w:rFonts w:ascii="Times New Roman" w:hAnsi="Times New Roman" w:cs="Times New Roman"/>
          <w:sz w:val="28"/>
          <w:szCs w:val="28"/>
        </w:rPr>
        <w:t>производственно-экономическ</w:t>
      </w:r>
      <w:r w:rsidR="003A32F9">
        <w:rPr>
          <w:rFonts w:ascii="Times New Roman" w:hAnsi="Times New Roman" w:cs="Times New Roman"/>
          <w:sz w:val="28"/>
          <w:szCs w:val="28"/>
        </w:rPr>
        <w:t>ую</w:t>
      </w:r>
      <w:r w:rsidR="00945CB2" w:rsidRPr="009D400B">
        <w:rPr>
          <w:rFonts w:ascii="Times New Roman" w:hAnsi="Times New Roman" w:cs="Times New Roman"/>
          <w:sz w:val="28"/>
          <w:szCs w:val="28"/>
        </w:rPr>
        <w:t xml:space="preserve"> </w:t>
      </w:r>
      <w:r w:rsidR="003A32F9" w:rsidRPr="009D400B">
        <w:rPr>
          <w:rFonts w:ascii="Times New Roman" w:hAnsi="Times New Roman" w:cs="Times New Roman"/>
          <w:sz w:val="28"/>
          <w:szCs w:val="28"/>
        </w:rPr>
        <w:t>личность</w:t>
      </w:r>
      <w:r w:rsidR="00945CB2" w:rsidRPr="009D400B">
        <w:rPr>
          <w:rFonts w:ascii="Times New Roman" w:hAnsi="Times New Roman" w:cs="Times New Roman"/>
          <w:sz w:val="28"/>
          <w:szCs w:val="28"/>
        </w:rPr>
        <w:t xml:space="preserve">, и </w:t>
      </w:r>
      <w:r w:rsidR="00665F49">
        <w:rPr>
          <w:rFonts w:ascii="Times New Roman" w:hAnsi="Times New Roman" w:cs="Times New Roman"/>
          <w:sz w:val="28"/>
          <w:szCs w:val="28"/>
        </w:rPr>
        <w:t>в то же время</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втор</w:t>
      </w:r>
      <w:r w:rsidR="003A32F9">
        <w:rPr>
          <w:rFonts w:ascii="Times New Roman" w:hAnsi="Times New Roman" w:cs="Times New Roman"/>
          <w:sz w:val="28"/>
          <w:szCs w:val="28"/>
        </w:rPr>
        <w:t>ое</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персонален</w:t>
      </w:r>
      <w:r w:rsidR="00665F49" w:rsidRPr="00665F49">
        <w:rPr>
          <w:rFonts w:ascii="Times New Roman" w:hAnsi="Times New Roman" w:cs="Times New Roman"/>
          <w:sz w:val="28"/>
          <w:szCs w:val="28"/>
        </w:rPr>
        <w:t xml:space="preserve"> </w:t>
      </w:r>
      <w:r w:rsidR="00665F49" w:rsidRPr="009D400B">
        <w:rPr>
          <w:rFonts w:ascii="Times New Roman" w:hAnsi="Times New Roman" w:cs="Times New Roman"/>
          <w:sz w:val="28"/>
          <w:szCs w:val="28"/>
        </w:rPr>
        <w:t>по сво</w:t>
      </w:r>
      <w:r w:rsidR="003A32F9">
        <w:rPr>
          <w:rFonts w:ascii="Times New Roman" w:hAnsi="Times New Roman" w:cs="Times New Roman"/>
          <w:sz w:val="28"/>
          <w:szCs w:val="28"/>
        </w:rPr>
        <w:t>им</w:t>
      </w:r>
      <w:r w:rsidR="00665F49" w:rsidRPr="009D400B">
        <w:rPr>
          <w:rFonts w:ascii="Times New Roman" w:hAnsi="Times New Roman" w:cs="Times New Roman"/>
          <w:sz w:val="28"/>
          <w:szCs w:val="28"/>
        </w:rPr>
        <w:t xml:space="preserve"> умственным</w:t>
      </w:r>
      <w:r w:rsidR="003A32F9">
        <w:rPr>
          <w:rFonts w:ascii="Times New Roman" w:hAnsi="Times New Roman" w:cs="Times New Roman"/>
          <w:sz w:val="28"/>
          <w:szCs w:val="28"/>
        </w:rPr>
        <w:t>,</w:t>
      </w:r>
      <w:r w:rsidR="00665F49">
        <w:rPr>
          <w:rFonts w:ascii="Times New Roman" w:hAnsi="Times New Roman" w:cs="Times New Roman"/>
          <w:sz w:val="28"/>
          <w:szCs w:val="28"/>
        </w:rPr>
        <w:t xml:space="preserve"> </w:t>
      </w:r>
      <w:r w:rsidR="00945CB2" w:rsidRPr="009D400B">
        <w:rPr>
          <w:rFonts w:ascii="Times New Roman" w:hAnsi="Times New Roman" w:cs="Times New Roman"/>
          <w:sz w:val="28"/>
          <w:szCs w:val="28"/>
        </w:rPr>
        <w:t>физическим</w:t>
      </w:r>
      <w:r w:rsidR="00665F49">
        <w:rPr>
          <w:rFonts w:ascii="Times New Roman" w:hAnsi="Times New Roman" w:cs="Times New Roman"/>
          <w:sz w:val="28"/>
          <w:szCs w:val="28"/>
        </w:rPr>
        <w:t xml:space="preserve"> </w:t>
      </w:r>
      <w:r w:rsidR="003A32F9">
        <w:rPr>
          <w:rFonts w:ascii="Times New Roman" w:hAnsi="Times New Roman" w:cs="Times New Roman"/>
          <w:sz w:val="28"/>
          <w:szCs w:val="28"/>
        </w:rPr>
        <w:t xml:space="preserve">возможностям и </w:t>
      </w:r>
      <w:r w:rsidR="003A32F9" w:rsidRPr="009D400B">
        <w:rPr>
          <w:rFonts w:ascii="Times New Roman" w:hAnsi="Times New Roman" w:cs="Times New Roman"/>
          <w:sz w:val="28"/>
          <w:szCs w:val="28"/>
        </w:rPr>
        <w:t>характеру</w:t>
      </w:r>
      <w:r w:rsidR="00945CB2" w:rsidRPr="009D400B">
        <w:rPr>
          <w:rFonts w:ascii="Times New Roman" w:hAnsi="Times New Roman" w:cs="Times New Roman"/>
          <w:sz w:val="28"/>
          <w:szCs w:val="28"/>
        </w:rPr>
        <w:t xml:space="preserve">. </w:t>
      </w:r>
      <w:r w:rsidR="000F5B63">
        <w:rPr>
          <w:rFonts w:ascii="Times New Roman" w:hAnsi="Times New Roman" w:cs="Times New Roman"/>
          <w:sz w:val="28"/>
          <w:szCs w:val="28"/>
        </w:rPr>
        <w:t>В</w:t>
      </w:r>
      <w:r w:rsidR="000F5B63" w:rsidRPr="009D400B">
        <w:rPr>
          <w:rFonts w:ascii="Times New Roman" w:hAnsi="Times New Roman" w:cs="Times New Roman"/>
          <w:sz w:val="28"/>
          <w:szCs w:val="28"/>
        </w:rPr>
        <w:t xml:space="preserve"> системе экономических категорий труда</w:t>
      </w:r>
      <w:r w:rsidR="000F5B63">
        <w:rPr>
          <w:rFonts w:ascii="Times New Roman" w:hAnsi="Times New Roman" w:cs="Times New Roman"/>
          <w:sz w:val="28"/>
          <w:szCs w:val="28"/>
        </w:rPr>
        <w:t xml:space="preserve"> </w:t>
      </w:r>
      <w:r w:rsidR="00665F49">
        <w:rPr>
          <w:rFonts w:ascii="Times New Roman" w:hAnsi="Times New Roman" w:cs="Times New Roman"/>
          <w:sz w:val="28"/>
          <w:szCs w:val="28"/>
        </w:rPr>
        <w:t>установление</w:t>
      </w:r>
      <w:r w:rsidR="00945CB2" w:rsidRPr="009D400B">
        <w:rPr>
          <w:rFonts w:ascii="Times New Roman" w:hAnsi="Times New Roman" w:cs="Times New Roman"/>
          <w:sz w:val="28"/>
          <w:szCs w:val="28"/>
        </w:rPr>
        <w:t xml:space="preserve"> </w:t>
      </w:r>
      <w:r w:rsidR="00665F49" w:rsidRPr="009D400B">
        <w:rPr>
          <w:rFonts w:ascii="Times New Roman" w:hAnsi="Times New Roman" w:cs="Times New Roman"/>
          <w:sz w:val="28"/>
          <w:szCs w:val="28"/>
        </w:rPr>
        <w:t xml:space="preserve">роли </w:t>
      </w:r>
      <w:r w:rsidR="00665F49">
        <w:rPr>
          <w:rFonts w:ascii="Times New Roman" w:hAnsi="Times New Roman" w:cs="Times New Roman"/>
          <w:sz w:val="28"/>
          <w:szCs w:val="28"/>
        </w:rPr>
        <w:t xml:space="preserve">и </w:t>
      </w:r>
      <w:r w:rsidR="00945CB2" w:rsidRPr="009D400B">
        <w:rPr>
          <w:rFonts w:ascii="Times New Roman" w:hAnsi="Times New Roman" w:cs="Times New Roman"/>
          <w:sz w:val="28"/>
          <w:szCs w:val="28"/>
        </w:rPr>
        <w:t xml:space="preserve">места человеческого капитала, </w:t>
      </w:r>
      <w:r w:rsidR="000F5B63">
        <w:rPr>
          <w:rFonts w:ascii="Times New Roman" w:hAnsi="Times New Roman" w:cs="Times New Roman"/>
          <w:sz w:val="28"/>
          <w:szCs w:val="28"/>
        </w:rPr>
        <w:t>обозначение</w:t>
      </w:r>
      <w:r w:rsidR="000F5B63" w:rsidRPr="009D400B">
        <w:rPr>
          <w:rFonts w:ascii="Times New Roman" w:hAnsi="Times New Roman" w:cs="Times New Roman"/>
          <w:sz w:val="28"/>
          <w:szCs w:val="28"/>
        </w:rPr>
        <w:t xml:space="preserve"> </w:t>
      </w:r>
      <w:r w:rsidR="000F5B63">
        <w:rPr>
          <w:rFonts w:ascii="Times New Roman" w:hAnsi="Times New Roman" w:cs="Times New Roman"/>
          <w:sz w:val="28"/>
          <w:szCs w:val="28"/>
        </w:rPr>
        <w:t>системы</w:t>
      </w:r>
      <w:r w:rsidR="000F5B63" w:rsidRPr="009D400B">
        <w:rPr>
          <w:rFonts w:ascii="Times New Roman" w:hAnsi="Times New Roman" w:cs="Times New Roman"/>
          <w:sz w:val="28"/>
          <w:szCs w:val="28"/>
        </w:rPr>
        <w:t xml:space="preserve"> человеческого капитала</w:t>
      </w:r>
      <w:r w:rsidR="000F5B63">
        <w:rPr>
          <w:rFonts w:ascii="Times New Roman" w:hAnsi="Times New Roman" w:cs="Times New Roman"/>
          <w:sz w:val="28"/>
          <w:szCs w:val="28"/>
        </w:rPr>
        <w:t xml:space="preserve"> и </w:t>
      </w:r>
      <w:r w:rsidR="00665F49">
        <w:rPr>
          <w:rFonts w:ascii="Times New Roman" w:hAnsi="Times New Roman" w:cs="Times New Roman"/>
          <w:sz w:val="28"/>
          <w:szCs w:val="28"/>
        </w:rPr>
        <w:t>обнаружение</w:t>
      </w:r>
      <w:r w:rsidR="00945CB2" w:rsidRPr="009D400B">
        <w:rPr>
          <w:rFonts w:ascii="Times New Roman" w:hAnsi="Times New Roman" w:cs="Times New Roman"/>
          <w:sz w:val="28"/>
          <w:szCs w:val="28"/>
        </w:rPr>
        <w:t xml:space="preserve"> классификаци</w:t>
      </w:r>
      <w:r w:rsidR="00665F49">
        <w:rPr>
          <w:rFonts w:ascii="Times New Roman" w:hAnsi="Times New Roman" w:cs="Times New Roman"/>
          <w:sz w:val="28"/>
          <w:szCs w:val="28"/>
        </w:rPr>
        <w:t xml:space="preserve">онных </w:t>
      </w:r>
      <w:r w:rsidR="00665F49" w:rsidRPr="009D400B">
        <w:rPr>
          <w:rFonts w:ascii="Times New Roman" w:hAnsi="Times New Roman" w:cs="Times New Roman"/>
          <w:sz w:val="28"/>
          <w:szCs w:val="28"/>
        </w:rPr>
        <w:t>признаков</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носит</w:t>
      </w:r>
      <w:r w:rsidR="00945CB2" w:rsidRPr="009D400B">
        <w:rPr>
          <w:rFonts w:ascii="Times New Roman" w:hAnsi="Times New Roman" w:cs="Times New Roman"/>
          <w:sz w:val="28"/>
          <w:szCs w:val="28"/>
        </w:rPr>
        <w:t xml:space="preserve"> </w:t>
      </w:r>
      <w:r w:rsidR="00665F49">
        <w:rPr>
          <w:rFonts w:ascii="Times New Roman" w:hAnsi="Times New Roman" w:cs="Times New Roman"/>
          <w:sz w:val="28"/>
          <w:szCs w:val="28"/>
        </w:rPr>
        <w:t>конкретн</w:t>
      </w:r>
      <w:r w:rsidR="000F5B63">
        <w:rPr>
          <w:rFonts w:ascii="Times New Roman" w:hAnsi="Times New Roman" w:cs="Times New Roman"/>
          <w:sz w:val="28"/>
          <w:szCs w:val="28"/>
        </w:rPr>
        <w:t>ый</w:t>
      </w:r>
      <w:r w:rsidR="00945CB2" w:rsidRPr="009D400B">
        <w:rPr>
          <w:rFonts w:ascii="Times New Roman" w:hAnsi="Times New Roman" w:cs="Times New Roman"/>
          <w:sz w:val="28"/>
          <w:szCs w:val="28"/>
        </w:rPr>
        <w:t xml:space="preserve"> практическ</w:t>
      </w:r>
      <w:r w:rsidR="000F5B63">
        <w:rPr>
          <w:rFonts w:ascii="Times New Roman" w:hAnsi="Times New Roman" w:cs="Times New Roman"/>
          <w:sz w:val="28"/>
          <w:szCs w:val="28"/>
        </w:rPr>
        <w:t>ий</w:t>
      </w:r>
      <w:r w:rsidR="00945CB2" w:rsidRPr="009D400B">
        <w:rPr>
          <w:rFonts w:ascii="Times New Roman" w:hAnsi="Times New Roman" w:cs="Times New Roman"/>
          <w:sz w:val="28"/>
          <w:szCs w:val="28"/>
        </w:rPr>
        <w:t xml:space="preserve"> </w:t>
      </w:r>
      <w:r w:rsidR="000F5B63">
        <w:rPr>
          <w:rFonts w:ascii="Times New Roman" w:hAnsi="Times New Roman" w:cs="Times New Roman"/>
          <w:sz w:val="28"/>
          <w:szCs w:val="28"/>
        </w:rPr>
        <w:t>смысл</w:t>
      </w:r>
      <w:r w:rsidR="00DA27A5">
        <w:rPr>
          <w:rFonts w:ascii="Times New Roman" w:hAnsi="Times New Roman" w:cs="Times New Roman"/>
          <w:sz w:val="28"/>
          <w:szCs w:val="28"/>
        </w:rPr>
        <w:t xml:space="preserve">» </w:t>
      </w:r>
      <w:r w:rsidR="00DA27A5" w:rsidRPr="00DA27A5">
        <w:rPr>
          <w:rFonts w:ascii="Times New Roman" w:hAnsi="Times New Roman" w:cs="Times New Roman"/>
          <w:sz w:val="28"/>
          <w:szCs w:val="28"/>
        </w:rPr>
        <w:t>[62</w:t>
      </w:r>
      <w:r w:rsidR="00DA27A5">
        <w:rPr>
          <w:rFonts w:ascii="Times New Roman" w:hAnsi="Times New Roman" w:cs="Times New Roman"/>
          <w:sz w:val="28"/>
          <w:szCs w:val="28"/>
        </w:rPr>
        <w:t>, с.123</w:t>
      </w:r>
      <w:r w:rsidR="00DA27A5" w:rsidRPr="00DA27A5">
        <w:rPr>
          <w:rFonts w:ascii="Times New Roman" w:hAnsi="Times New Roman" w:cs="Times New Roman"/>
          <w:sz w:val="28"/>
          <w:szCs w:val="28"/>
        </w:rPr>
        <w:t>]</w:t>
      </w:r>
      <w:r w:rsidR="00945CB2" w:rsidRPr="009D400B">
        <w:rPr>
          <w:rFonts w:ascii="Times New Roman" w:hAnsi="Times New Roman" w:cs="Times New Roman"/>
          <w:sz w:val="28"/>
          <w:szCs w:val="28"/>
        </w:rPr>
        <w:t>.</w:t>
      </w:r>
      <w:r w:rsidR="009D5039" w:rsidRPr="009D5039">
        <w:rPr>
          <w:sz w:val="28"/>
          <w:szCs w:val="28"/>
        </w:rPr>
        <w:t xml:space="preserve"> </w:t>
      </w:r>
    </w:p>
    <w:p w14:paraId="64D87FD3" w14:textId="334467A1" w:rsidR="009D5039" w:rsidRPr="009D5039" w:rsidRDefault="00204162" w:rsidP="00D84F5B">
      <w:pPr>
        <w:spacing w:after="0" w:line="240" w:lineRule="auto"/>
        <w:ind w:firstLine="567"/>
        <w:jc w:val="both"/>
        <w:rPr>
          <w:rFonts w:ascii="Times New Roman" w:hAnsi="Times New Roman" w:cs="Times New Roman"/>
          <w:sz w:val="28"/>
          <w:szCs w:val="28"/>
        </w:rPr>
      </w:pPr>
      <w:r w:rsidRPr="00631DCD">
        <w:rPr>
          <w:rFonts w:ascii="Times New Roman" w:hAnsi="Times New Roman" w:cs="Times New Roman"/>
          <w:sz w:val="28"/>
          <w:szCs w:val="28"/>
        </w:rPr>
        <w:t>С</w:t>
      </w:r>
      <w:r w:rsidR="009D5039" w:rsidRPr="00631DCD">
        <w:rPr>
          <w:rFonts w:ascii="Times New Roman" w:hAnsi="Times New Roman" w:cs="Times New Roman"/>
          <w:sz w:val="28"/>
          <w:szCs w:val="28"/>
        </w:rPr>
        <w:t>тратегия и система управленческого учета</w:t>
      </w:r>
      <w:r w:rsidRPr="00631DCD">
        <w:rPr>
          <w:rFonts w:ascii="Times New Roman" w:hAnsi="Times New Roman" w:cs="Times New Roman"/>
          <w:sz w:val="28"/>
          <w:szCs w:val="28"/>
        </w:rPr>
        <w:t xml:space="preserve"> </w:t>
      </w:r>
      <w:r w:rsidR="005D5045" w:rsidRPr="00631DCD">
        <w:rPr>
          <w:rFonts w:ascii="Times New Roman" w:eastAsiaTheme="minorHAnsi" w:hAnsi="Times New Roman" w:cs="Times New Roman"/>
          <w:sz w:val="28"/>
          <w:szCs w:val="28"/>
          <w:lang w:eastAsia="en-US"/>
        </w:rPr>
        <w:t xml:space="preserve">человеческого капитала </w:t>
      </w:r>
      <w:r w:rsidRPr="00631DCD">
        <w:rPr>
          <w:rFonts w:ascii="Times New Roman" w:hAnsi="Times New Roman" w:cs="Times New Roman"/>
          <w:sz w:val="28"/>
          <w:szCs w:val="28"/>
        </w:rPr>
        <w:t xml:space="preserve">должна развиваться на одном уровне с организацией, </w:t>
      </w:r>
      <w:r w:rsidR="009D5039" w:rsidRPr="00631DCD">
        <w:rPr>
          <w:rFonts w:ascii="Times New Roman" w:hAnsi="Times New Roman" w:cs="Times New Roman"/>
          <w:sz w:val="28"/>
          <w:szCs w:val="28"/>
        </w:rPr>
        <w:t xml:space="preserve">чтобы не потерять свою эффективность и не являться ненужными затратами, </w:t>
      </w:r>
      <w:r w:rsidRPr="00631DCD">
        <w:rPr>
          <w:rFonts w:ascii="Times New Roman" w:hAnsi="Times New Roman" w:cs="Times New Roman"/>
          <w:sz w:val="28"/>
          <w:szCs w:val="28"/>
        </w:rPr>
        <w:t xml:space="preserve">так как </w:t>
      </w:r>
      <w:r w:rsidR="009D5039" w:rsidRPr="00631DCD">
        <w:rPr>
          <w:rFonts w:ascii="Times New Roman" w:hAnsi="Times New Roman" w:cs="Times New Roman"/>
          <w:sz w:val="28"/>
          <w:szCs w:val="28"/>
        </w:rPr>
        <w:t>рынок постоянно предъявляет новые требования к</w:t>
      </w:r>
      <w:r w:rsidRPr="00631DCD">
        <w:rPr>
          <w:rFonts w:ascii="Times New Roman" w:hAnsi="Times New Roman" w:cs="Times New Roman"/>
          <w:sz w:val="28"/>
          <w:szCs w:val="28"/>
        </w:rPr>
        <w:t xml:space="preserve"> организации</w:t>
      </w:r>
      <w:r w:rsidR="009D5039" w:rsidRPr="00631DCD">
        <w:rPr>
          <w:rFonts w:ascii="Times New Roman" w:hAnsi="Times New Roman" w:cs="Times New Roman"/>
          <w:sz w:val="28"/>
          <w:szCs w:val="28"/>
        </w:rPr>
        <w:t xml:space="preserve">, </w:t>
      </w:r>
      <w:r w:rsidRPr="00631DCD">
        <w:rPr>
          <w:rFonts w:ascii="Times New Roman" w:hAnsi="Times New Roman" w:cs="Times New Roman"/>
          <w:sz w:val="28"/>
          <w:szCs w:val="28"/>
        </w:rPr>
        <w:t xml:space="preserve">а следовательно, </w:t>
      </w:r>
      <w:r w:rsidR="009D5039" w:rsidRPr="00631DCD">
        <w:rPr>
          <w:rFonts w:ascii="Times New Roman" w:hAnsi="Times New Roman" w:cs="Times New Roman"/>
          <w:sz w:val="28"/>
          <w:szCs w:val="28"/>
        </w:rPr>
        <w:t xml:space="preserve">и к работникам, </w:t>
      </w:r>
      <w:r w:rsidRPr="00631DCD">
        <w:rPr>
          <w:rFonts w:ascii="Times New Roman" w:hAnsi="Times New Roman" w:cs="Times New Roman"/>
          <w:sz w:val="28"/>
          <w:szCs w:val="28"/>
        </w:rPr>
        <w:t xml:space="preserve">а также к </w:t>
      </w:r>
      <w:r w:rsidR="009D5039" w:rsidRPr="00631DCD">
        <w:rPr>
          <w:rFonts w:ascii="Times New Roman" w:hAnsi="Times New Roman" w:cs="Times New Roman"/>
          <w:sz w:val="28"/>
          <w:szCs w:val="28"/>
        </w:rPr>
        <w:t xml:space="preserve">их профессиональным умениям, знаниям, навыкам. </w:t>
      </w:r>
      <w:r w:rsidRPr="00631DCD">
        <w:rPr>
          <w:rFonts w:ascii="Times New Roman" w:hAnsi="Times New Roman" w:cs="Times New Roman"/>
          <w:sz w:val="28"/>
          <w:szCs w:val="28"/>
        </w:rPr>
        <w:t xml:space="preserve">И это </w:t>
      </w:r>
      <w:r w:rsidR="009D5039" w:rsidRPr="00631DCD">
        <w:rPr>
          <w:rFonts w:ascii="Times New Roman" w:hAnsi="Times New Roman" w:cs="Times New Roman"/>
          <w:sz w:val="28"/>
          <w:szCs w:val="28"/>
        </w:rPr>
        <w:t xml:space="preserve">не должно </w:t>
      </w:r>
      <w:r w:rsidRPr="00631DCD">
        <w:rPr>
          <w:rFonts w:ascii="Times New Roman" w:hAnsi="Times New Roman" w:cs="Times New Roman"/>
          <w:sz w:val="28"/>
          <w:szCs w:val="28"/>
        </w:rPr>
        <w:t xml:space="preserve">вызывать </w:t>
      </w:r>
      <w:r w:rsidR="009D5039" w:rsidRPr="00631DCD">
        <w:rPr>
          <w:rFonts w:ascii="Times New Roman" w:hAnsi="Times New Roman" w:cs="Times New Roman"/>
          <w:sz w:val="28"/>
          <w:szCs w:val="28"/>
        </w:rPr>
        <w:t>каких- либо изменений в структуре</w:t>
      </w:r>
      <w:r w:rsidRPr="00631DCD">
        <w:rPr>
          <w:rFonts w:ascii="Times New Roman" w:hAnsi="Times New Roman" w:cs="Times New Roman"/>
          <w:sz w:val="28"/>
          <w:szCs w:val="28"/>
        </w:rPr>
        <w:t xml:space="preserve"> организации</w:t>
      </w:r>
      <w:r w:rsidR="009D5039" w:rsidRPr="00631DCD">
        <w:rPr>
          <w:rFonts w:ascii="Times New Roman" w:hAnsi="Times New Roman" w:cs="Times New Roman"/>
          <w:sz w:val="28"/>
          <w:szCs w:val="28"/>
        </w:rPr>
        <w:t>.</w:t>
      </w:r>
    </w:p>
    <w:p w14:paraId="7D916E10" w14:textId="19691ED6" w:rsidR="00FD314D" w:rsidRDefault="00945CB2"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в</w:t>
      </w:r>
      <w:r w:rsidRPr="00354C4B">
        <w:rPr>
          <w:rFonts w:ascii="Times New Roman" w:hAnsi="Times New Roman" w:cs="Times New Roman"/>
          <w:sz w:val="28"/>
          <w:szCs w:val="28"/>
        </w:rPr>
        <w:t>лияние социально-экономических, политических, технических и других факторов на изменение качества рабочей силы неоднозначно как по силе, так и по направленности воздействия. Выяснение механизма этого влияния является очень важным моментом с позиции управления качеством рабочей силы, так как позволяет повысить эффективность использования различного рода стимулов для формирования и развития надлежащих качественных характеристик рабочей силы, а также определить приоритеты проводимой политики доходов и заработной платы.</w:t>
      </w:r>
    </w:p>
    <w:p w14:paraId="1293FFF9" w14:textId="36DB3046" w:rsidR="007C4C99" w:rsidRPr="007223F9" w:rsidRDefault="00216D55" w:rsidP="00D84F5B">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Pr>
          <w:rFonts w:ascii="Times New Roman" w:eastAsiaTheme="minorHAnsi" w:hAnsi="Times New Roman" w:cs="Times New Roman"/>
          <w:sz w:val="28"/>
          <w:szCs w:val="28"/>
          <w:lang w:eastAsia="en-US"/>
        </w:rPr>
        <w:t>Б</w:t>
      </w:r>
      <w:r w:rsidRPr="00631DCD">
        <w:rPr>
          <w:rFonts w:ascii="Times New Roman" w:eastAsiaTheme="minorHAnsi" w:hAnsi="Times New Roman" w:cs="Times New Roman"/>
          <w:sz w:val="28"/>
          <w:szCs w:val="28"/>
          <w:lang w:eastAsia="en-US"/>
        </w:rPr>
        <w:t>ухгалтерский учет</w:t>
      </w:r>
      <w:r>
        <w:rPr>
          <w:rFonts w:ascii="Times New Roman" w:eastAsiaTheme="minorHAnsi" w:hAnsi="Times New Roman" w:cs="Times New Roman"/>
          <w:sz w:val="28"/>
          <w:szCs w:val="28"/>
          <w:lang w:eastAsia="en-US"/>
        </w:rPr>
        <w:t>, р</w:t>
      </w:r>
      <w:r w:rsidR="007C4C99" w:rsidRPr="00631DCD">
        <w:rPr>
          <w:rFonts w:ascii="Times New Roman" w:eastAsiaTheme="minorHAnsi" w:hAnsi="Times New Roman" w:cs="Times New Roman"/>
          <w:sz w:val="28"/>
          <w:szCs w:val="28"/>
          <w:lang w:eastAsia="en-US"/>
        </w:rPr>
        <w:t>ег</w:t>
      </w:r>
      <w:r w:rsidR="00A9279C">
        <w:rPr>
          <w:rFonts w:ascii="Times New Roman" w:eastAsiaTheme="minorHAnsi" w:hAnsi="Times New Roman" w:cs="Times New Roman"/>
          <w:sz w:val="28"/>
          <w:szCs w:val="28"/>
          <w:lang w:eastAsia="en-US"/>
        </w:rPr>
        <w:t>ламенти</w:t>
      </w:r>
      <w:r w:rsidR="007C4C99" w:rsidRPr="00631DCD">
        <w:rPr>
          <w:rFonts w:ascii="Times New Roman" w:eastAsiaTheme="minorHAnsi" w:hAnsi="Times New Roman" w:cs="Times New Roman"/>
          <w:sz w:val="28"/>
          <w:szCs w:val="28"/>
          <w:lang w:eastAsia="en-US"/>
        </w:rPr>
        <w:t xml:space="preserve">руемый на законодательном уровне </w:t>
      </w:r>
      <w:r w:rsidR="007C4C99" w:rsidRPr="00631DCD">
        <w:rPr>
          <w:rFonts w:ascii="Times New Roman" w:eastAsiaTheme="minorHAnsi" w:hAnsi="Times New Roman" w:cs="Times New Roman"/>
          <w:sz w:val="28"/>
          <w:szCs w:val="28"/>
          <w:lang w:val="ru-KZ" w:eastAsia="en-US"/>
        </w:rPr>
        <w:t xml:space="preserve">как </w:t>
      </w:r>
      <w:r w:rsidR="00A9279C">
        <w:rPr>
          <w:rFonts w:ascii="Times New Roman" w:eastAsiaTheme="minorHAnsi" w:hAnsi="Times New Roman" w:cs="Times New Roman"/>
          <w:sz w:val="28"/>
          <w:szCs w:val="28"/>
          <w:lang w:eastAsia="en-US"/>
        </w:rPr>
        <w:t>создание</w:t>
      </w:r>
      <w:r w:rsidR="007C4C99" w:rsidRPr="00631DCD">
        <w:rPr>
          <w:rFonts w:ascii="Times New Roman" w:eastAsiaTheme="minorHAnsi" w:hAnsi="Times New Roman" w:cs="Times New Roman"/>
          <w:sz w:val="28"/>
          <w:szCs w:val="28"/>
          <w:lang w:val="ru-KZ" w:eastAsia="en-US"/>
        </w:rPr>
        <w:t xml:space="preserve"> </w:t>
      </w:r>
      <w:r w:rsidR="00A9279C" w:rsidRPr="00631DCD">
        <w:rPr>
          <w:rFonts w:ascii="Times New Roman" w:eastAsiaTheme="minorHAnsi" w:hAnsi="Times New Roman" w:cs="Times New Roman"/>
          <w:sz w:val="28"/>
          <w:szCs w:val="28"/>
          <w:lang w:val="ru-KZ" w:eastAsia="en-US"/>
        </w:rPr>
        <w:t xml:space="preserve">систематизированной </w:t>
      </w:r>
      <w:r w:rsidR="007C4C99" w:rsidRPr="00631DCD">
        <w:rPr>
          <w:rFonts w:ascii="Times New Roman" w:eastAsiaTheme="minorHAnsi" w:hAnsi="Times New Roman" w:cs="Times New Roman"/>
          <w:sz w:val="28"/>
          <w:szCs w:val="28"/>
          <w:lang w:val="ru-KZ" w:eastAsia="en-US"/>
        </w:rPr>
        <w:t>документированной</w:t>
      </w:r>
      <w:r w:rsidR="007C4C99" w:rsidRPr="00631DCD">
        <w:rPr>
          <w:rFonts w:ascii="Times New Roman" w:eastAsiaTheme="minorHAnsi" w:hAnsi="Times New Roman" w:cs="Times New Roman"/>
          <w:sz w:val="28"/>
          <w:szCs w:val="28"/>
          <w:lang w:eastAsia="en-US"/>
        </w:rPr>
        <w:t xml:space="preserve"> </w:t>
      </w:r>
      <w:r w:rsidR="007C4C99" w:rsidRPr="00631DCD">
        <w:rPr>
          <w:rFonts w:ascii="Times New Roman" w:eastAsiaTheme="minorHAnsi" w:hAnsi="Times New Roman" w:cs="Times New Roman"/>
          <w:sz w:val="28"/>
          <w:szCs w:val="28"/>
          <w:lang w:val="ru-KZ" w:eastAsia="en-US"/>
        </w:rPr>
        <w:t>информации об объектах</w:t>
      </w:r>
      <w:r w:rsidR="00A9279C">
        <w:rPr>
          <w:rFonts w:ascii="Times New Roman" w:eastAsiaTheme="minorHAnsi" w:hAnsi="Times New Roman" w:cs="Times New Roman"/>
          <w:sz w:val="28"/>
          <w:szCs w:val="28"/>
          <w:lang w:eastAsia="en-US"/>
        </w:rPr>
        <w:t>,</w:t>
      </w:r>
      <w:r w:rsidR="007C4C99" w:rsidRPr="00631DCD">
        <w:rPr>
          <w:rFonts w:ascii="Times New Roman" w:eastAsiaTheme="minorHAnsi" w:hAnsi="Times New Roman" w:cs="Times New Roman"/>
          <w:sz w:val="28"/>
          <w:szCs w:val="28"/>
          <w:lang w:val="ru-KZ" w:eastAsia="en-US"/>
        </w:rPr>
        <w:t xml:space="preserve"> не </w:t>
      </w:r>
      <w:r w:rsidR="00A9279C">
        <w:rPr>
          <w:rFonts w:ascii="Times New Roman" w:eastAsiaTheme="minorHAnsi" w:hAnsi="Times New Roman" w:cs="Times New Roman"/>
          <w:sz w:val="28"/>
          <w:szCs w:val="28"/>
          <w:lang w:eastAsia="en-US"/>
        </w:rPr>
        <w:t>предполагает</w:t>
      </w:r>
      <w:r w:rsidR="007C4C99" w:rsidRPr="00631DCD">
        <w:rPr>
          <w:rFonts w:ascii="Times New Roman" w:eastAsiaTheme="minorHAnsi" w:hAnsi="Times New Roman" w:cs="Times New Roman"/>
          <w:sz w:val="28"/>
          <w:szCs w:val="28"/>
          <w:lang w:val="ru-KZ" w:eastAsia="en-US"/>
        </w:rPr>
        <w:t xml:space="preserve"> </w:t>
      </w:r>
      <w:r w:rsidR="00A9279C">
        <w:rPr>
          <w:rFonts w:ascii="Times New Roman" w:eastAsiaTheme="minorHAnsi" w:hAnsi="Times New Roman" w:cs="Times New Roman"/>
          <w:sz w:val="28"/>
          <w:szCs w:val="28"/>
          <w:lang w:eastAsia="en-US"/>
        </w:rPr>
        <w:t>создание</w:t>
      </w:r>
      <w:r w:rsidR="007C4C99" w:rsidRPr="00631DCD">
        <w:rPr>
          <w:rFonts w:ascii="Times New Roman" w:eastAsiaTheme="minorHAnsi" w:hAnsi="Times New Roman" w:cs="Times New Roman"/>
          <w:sz w:val="28"/>
          <w:szCs w:val="28"/>
          <w:lang w:val="ru-KZ" w:eastAsia="en-US"/>
        </w:rPr>
        <w:t xml:space="preserve"> информации о человеческом капитале</w:t>
      </w:r>
      <w:r w:rsidR="007C4C99" w:rsidRPr="00631DCD">
        <w:rPr>
          <w:rFonts w:ascii="Times New Roman" w:eastAsiaTheme="minorHAnsi" w:hAnsi="Times New Roman" w:cs="Times New Roman"/>
          <w:sz w:val="28"/>
          <w:szCs w:val="28"/>
          <w:lang w:eastAsia="en-US"/>
        </w:rPr>
        <w:t xml:space="preserve">, а также </w:t>
      </w:r>
      <w:r w:rsidR="007C4C99" w:rsidRPr="00631DCD">
        <w:rPr>
          <w:rFonts w:ascii="Times New Roman" w:eastAsiaTheme="minorHAnsi" w:hAnsi="Times New Roman" w:cs="Times New Roman"/>
          <w:sz w:val="28"/>
          <w:szCs w:val="28"/>
          <w:lang w:val="ru-KZ" w:eastAsia="en-US"/>
        </w:rPr>
        <w:t xml:space="preserve">не </w:t>
      </w:r>
      <w:r w:rsidR="00A9279C">
        <w:rPr>
          <w:rFonts w:ascii="Times New Roman" w:eastAsiaTheme="minorHAnsi" w:hAnsi="Times New Roman" w:cs="Times New Roman"/>
          <w:sz w:val="28"/>
          <w:szCs w:val="28"/>
          <w:lang w:eastAsia="en-US"/>
        </w:rPr>
        <w:t>показывает</w:t>
      </w:r>
      <w:r w:rsidR="007C4C99" w:rsidRPr="00631DCD">
        <w:rPr>
          <w:rFonts w:ascii="Times New Roman" w:eastAsiaTheme="minorHAnsi" w:hAnsi="Times New Roman" w:cs="Times New Roman"/>
          <w:sz w:val="28"/>
          <w:szCs w:val="28"/>
          <w:lang w:val="ru-KZ" w:eastAsia="en-US"/>
        </w:rPr>
        <w:t xml:space="preserve"> ее в бухгалтерской</w:t>
      </w:r>
      <w:r w:rsidR="007C4C99" w:rsidRPr="00631DCD">
        <w:rPr>
          <w:rFonts w:ascii="Times New Roman" w:eastAsiaTheme="minorHAnsi" w:hAnsi="Times New Roman" w:cs="Times New Roman"/>
          <w:sz w:val="28"/>
          <w:szCs w:val="28"/>
          <w:lang w:eastAsia="en-US"/>
        </w:rPr>
        <w:t xml:space="preserve"> </w:t>
      </w:r>
      <w:r w:rsidR="007C4C99" w:rsidRPr="00631DCD">
        <w:rPr>
          <w:rFonts w:ascii="Times New Roman" w:eastAsiaTheme="minorHAnsi" w:hAnsi="Times New Roman" w:cs="Times New Roman"/>
          <w:sz w:val="28"/>
          <w:szCs w:val="28"/>
          <w:lang w:val="ru-KZ" w:eastAsia="en-US"/>
        </w:rPr>
        <w:t xml:space="preserve">отчетности. </w:t>
      </w:r>
      <w:r w:rsidR="00A9279C">
        <w:rPr>
          <w:rFonts w:ascii="Times New Roman" w:eastAsiaTheme="minorHAnsi" w:hAnsi="Times New Roman" w:cs="Times New Roman"/>
          <w:sz w:val="28"/>
          <w:szCs w:val="28"/>
          <w:lang w:eastAsia="en-US"/>
        </w:rPr>
        <w:t>Равным образом</w:t>
      </w:r>
      <w:r w:rsidR="007C4C99" w:rsidRPr="00631DCD">
        <w:rPr>
          <w:rFonts w:ascii="Times New Roman" w:eastAsiaTheme="minorHAnsi" w:hAnsi="Times New Roman" w:cs="Times New Roman"/>
          <w:sz w:val="28"/>
          <w:szCs w:val="28"/>
          <w:lang w:eastAsia="en-US"/>
        </w:rPr>
        <w:t xml:space="preserve">, </w:t>
      </w:r>
      <w:r w:rsidR="00A9279C">
        <w:rPr>
          <w:rFonts w:ascii="Times New Roman" w:eastAsiaTheme="minorHAnsi" w:hAnsi="Times New Roman" w:cs="Times New Roman"/>
          <w:sz w:val="28"/>
          <w:szCs w:val="28"/>
          <w:lang w:eastAsia="en-US"/>
        </w:rPr>
        <w:t>без</w:t>
      </w:r>
      <w:r w:rsidR="007C4C99" w:rsidRPr="00631DCD">
        <w:rPr>
          <w:rFonts w:ascii="Times New Roman" w:eastAsiaTheme="minorHAnsi" w:hAnsi="Times New Roman" w:cs="Times New Roman"/>
          <w:sz w:val="28"/>
          <w:szCs w:val="28"/>
          <w:lang w:val="ru-KZ" w:eastAsia="en-US"/>
        </w:rPr>
        <w:t>граничные</w:t>
      </w:r>
      <w:r w:rsidR="007C4C99" w:rsidRPr="00631DCD">
        <w:rPr>
          <w:rFonts w:ascii="Times New Roman" w:eastAsiaTheme="minorHAnsi" w:hAnsi="Times New Roman" w:cs="Times New Roman"/>
          <w:sz w:val="28"/>
          <w:szCs w:val="28"/>
          <w:lang w:eastAsia="en-US"/>
        </w:rPr>
        <w:t xml:space="preserve"> </w:t>
      </w:r>
      <w:r w:rsidR="007C4C99" w:rsidRPr="00631DCD">
        <w:rPr>
          <w:rFonts w:ascii="Times New Roman" w:eastAsiaTheme="minorHAnsi" w:hAnsi="Times New Roman" w:cs="Times New Roman"/>
          <w:sz w:val="28"/>
          <w:szCs w:val="28"/>
          <w:lang w:val="ru-KZ" w:eastAsia="en-US"/>
        </w:rPr>
        <w:t>возможности управленческого учета не могут</w:t>
      </w:r>
      <w:r w:rsidR="007C4C99" w:rsidRPr="00631DCD">
        <w:rPr>
          <w:rFonts w:ascii="Times New Roman" w:eastAsiaTheme="minorHAnsi" w:hAnsi="Times New Roman" w:cs="Times New Roman"/>
          <w:sz w:val="28"/>
          <w:szCs w:val="28"/>
          <w:lang w:eastAsia="en-US"/>
        </w:rPr>
        <w:t xml:space="preserve"> </w:t>
      </w:r>
      <w:r w:rsidR="00A9279C">
        <w:rPr>
          <w:rFonts w:ascii="Times New Roman" w:eastAsiaTheme="minorHAnsi" w:hAnsi="Times New Roman" w:cs="Times New Roman"/>
          <w:sz w:val="28"/>
          <w:szCs w:val="28"/>
          <w:lang w:eastAsia="en-US"/>
        </w:rPr>
        <w:t>являться</w:t>
      </w:r>
      <w:r w:rsidR="007C4C99" w:rsidRPr="00631DCD">
        <w:rPr>
          <w:rFonts w:ascii="Times New Roman" w:eastAsiaTheme="minorHAnsi" w:hAnsi="Times New Roman" w:cs="Times New Roman"/>
          <w:sz w:val="28"/>
          <w:szCs w:val="28"/>
          <w:lang w:eastAsia="en-US"/>
        </w:rPr>
        <w:t xml:space="preserve"> </w:t>
      </w:r>
      <w:r w:rsidR="00A9279C">
        <w:rPr>
          <w:rFonts w:ascii="Times New Roman" w:eastAsiaTheme="minorHAnsi" w:hAnsi="Times New Roman" w:cs="Times New Roman"/>
          <w:sz w:val="28"/>
          <w:szCs w:val="28"/>
          <w:lang w:eastAsia="en-US"/>
        </w:rPr>
        <w:t>публич</w:t>
      </w:r>
      <w:r w:rsidR="007C4C99" w:rsidRPr="00631DCD">
        <w:rPr>
          <w:rFonts w:ascii="Times New Roman" w:eastAsiaTheme="minorHAnsi" w:hAnsi="Times New Roman" w:cs="Times New Roman"/>
          <w:sz w:val="28"/>
          <w:szCs w:val="28"/>
          <w:lang w:val="ru-KZ" w:eastAsia="en-US"/>
        </w:rPr>
        <w:t>ными для пользователей</w:t>
      </w:r>
      <w:r w:rsidR="007C4C99" w:rsidRPr="00631DCD">
        <w:rPr>
          <w:rFonts w:ascii="Times New Roman" w:eastAsiaTheme="minorHAnsi" w:hAnsi="Times New Roman" w:cs="Times New Roman"/>
          <w:sz w:val="28"/>
          <w:szCs w:val="28"/>
          <w:lang w:eastAsia="en-US"/>
        </w:rPr>
        <w:t xml:space="preserve"> учетн</w:t>
      </w:r>
      <w:r w:rsidR="00A9279C">
        <w:rPr>
          <w:rFonts w:ascii="Times New Roman" w:eastAsiaTheme="minorHAnsi" w:hAnsi="Times New Roman" w:cs="Times New Roman"/>
          <w:sz w:val="28"/>
          <w:szCs w:val="28"/>
          <w:lang w:eastAsia="en-US"/>
        </w:rPr>
        <w:t>ых</w:t>
      </w:r>
      <w:r w:rsidR="007C4C99" w:rsidRPr="00631DCD">
        <w:rPr>
          <w:rFonts w:ascii="Times New Roman" w:eastAsiaTheme="minorHAnsi" w:hAnsi="Times New Roman" w:cs="Times New Roman"/>
          <w:sz w:val="28"/>
          <w:szCs w:val="28"/>
          <w:lang w:eastAsia="en-US"/>
        </w:rPr>
        <w:t xml:space="preserve"> </w:t>
      </w:r>
      <w:r w:rsidR="00A9279C">
        <w:rPr>
          <w:rFonts w:ascii="Times New Roman" w:eastAsiaTheme="minorHAnsi" w:hAnsi="Times New Roman" w:cs="Times New Roman"/>
          <w:sz w:val="28"/>
          <w:szCs w:val="28"/>
          <w:lang w:eastAsia="en-US"/>
        </w:rPr>
        <w:t xml:space="preserve">данных </w:t>
      </w:r>
      <w:r w:rsidR="007C4C99" w:rsidRPr="00631DCD">
        <w:rPr>
          <w:rFonts w:ascii="Times New Roman" w:eastAsiaTheme="minorHAnsi" w:hAnsi="Times New Roman" w:cs="Times New Roman"/>
          <w:sz w:val="28"/>
          <w:szCs w:val="28"/>
          <w:lang w:eastAsia="en-US"/>
        </w:rPr>
        <w:t>о человечесом капитале</w:t>
      </w:r>
      <w:r w:rsidR="007C4C99" w:rsidRPr="00631DCD">
        <w:rPr>
          <w:rFonts w:ascii="Times New Roman" w:eastAsiaTheme="minorHAnsi" w:hAnsi="Times New Roman" w:cs="Times New Roman"/>
          <w:sz w:val="28"/>
          <w:szCs w:val="28"/>
          <w:lang w:val="ru-KZ" w:eastAsia="en-US"/>
        </w:rPr>
        <w:t xml:space="preserve">, поэтому </w:t>
      </w:r>
      <w:r w:rsidR="00A9279C">
        <w:rPr>
          <w:rFonts w:ascii="Times New Roman" w:eastAsiaTheme="minorHAnsi" w:hAnsi="Times New Roman" w:cs="Times New Roman"/>
          <w:sz w:val="28"/>
          <w:szCs w:val="28"/>
          <w:lang w:eastAsia="en-US"/>
        </w:rPr>
        <w:t>целесообразно</w:t>
      </w:r>
      <w:r w:rsidR="007C4C99" w:rsidRPr="00631DCD">
        <w:rPr>
          <w:rFonts w:ascii="Times New Roman" w:eastAsiaTheme="minorHAnsi" w:hAnsi="Times New Roman" w:cs="Times New Roman"/>
          <w:sz w:val="28"/>
          <w:szCs w:val="28"/>
          <w:lang w:eastAsia="en-US"/>
        </w:rPr>
        <w:t xml:space="preserve"> </w:t>
      </w:r>
      <w:r w:rsidR="00A9279C">
        <w:rPr>
          <w:rFonts w:ascii="Times New Roman" w:eastAsiaTheme="minorHAnsi" w:hAnsi="Times New Roman" w:cs="Times New Roman"/>
          <w:sz w:val="28"/>
          <w:szCs w:val="28"/>
          <w:lang w:eastAsia="en-US"/>
        </w:rPr>
        <w:t>принять расширение полномочий</w:t>
      </w:r>
      <w:r w:rsidR="007C4C99" w:rsidRPr="00631DCD">
        <w:rPr>
          <w:rFonts w:ascii="Times New Roman" w:eastAsiaTheme="minorHAnsi" w:hAnsi="Times New Roman" w:cs="Times New Roman"/>
          <w:sz w:val="28"/>
          <w:szCs w:val="28"/>
          <w:lang w:val="ru-KZ" w:eastAsia="en-US"/>
        </w:rPr>
        <w:t xml:space="preserve"> «официального» бухгалтерского </w:t>
      </w:r>
      <w:r w:rsidR="00DA27A5">
        <w:rPr>
          <w:rFonts w:ascii="Times New Roman" w:eastAsiaTheme="minorHAnsi" w:hAnsi="Times New Roman" w:cs="Times New Roman"/>
          <w:sz w:val="28"/>
          <w:szCs w:val="28"/>
          <w:lang w:eastAsia="en-US"/>
        </w:rPr>
        <w:t xml:space="preserve">управленческого </w:t>
      </w:r>
      <w:r w:rsidR="007C4C99" w:rsidRPr="00631DCD">
        <w:rPr>
          <w:rFonts w:ascii="Times New Roman" w:eastAsiaTheme="minorHAnsi" w:hAnsi="Times New Roman" w:cs="Times New Roman"/>
          <w:sz w:val="28"/>
          <w:szCs w:val="28"/>
          <w:lang w:val="ru-KZ" w:eastAsia="en-US"/>
        </w:rPr>
        <w:t>учета с</w:t>
      </w:r>
      <w:r w:rsidR="007C4C99" w:rsidRPr="00631DCD">
        <w:rPr>
          <w:rFonts w:ascii="Times New Roman" w:eastAsiaTheme="minorHAnsi" w:hAnsi="Times New Roman" w:cs="Times New Roman"/>
          <w:sz w:val="28"/>
          <w:szCs w:val="28"/>
          <w:lang w:eastAsia="en-US"/>
        </w:rPr>
        <w:t xml:space="preserve"> </w:t>
      </w:r>
      <w:r w:rsidR="000F5B63">
        <w:rPr>
          <w:rFonts w:ascii="Times New Roman" w:eastAsiaTheme="minorHAnsi" w:hAnsi="Times New Roman" w:cs="Times New Roman"/>
          <w:sz w:val="28"/>
          <w:szCs w:val="28"/>
          <w:lang w:eastAsia="en-US"/>
        </w:rPr>
        <w:t>установлением</w:t>
      </w:r>
      <w:r w:rsidR="007C4C99" w:rsidRPr="00631DCD">
        <w:rPr>
          <w:rFonts w:ascii="Times New Roman" w:eastAsiaTheme="minorHAnsi" w:hAnsi="Times New Roman" w:cs="Times New Roman"/>
          <w:sz w:val="28"/>
          <w:szCs w:val="28"/>
          <w:lang w:val="ru-KZ" w:eastAsia="en-US"/>
        </w:rPr>
        <w:t xml:space="preserve"> метод</w:t>
      </w:r>
      <w:r w:rsidR="00A9279C">
        <w:rPr>
          <w:rFonts w:ascii="Times New Roman" w:eastAsiaTheme="minorHAnsi" w:hAnsi="Times New Roman" w:cs="Times New Roman"/>
          <w:sz w:val="28"/>
          <w:szCs w:val="28"/>
          <w:lang w:eastAsia="en-US"/>
        </w:rPr>
        <w:t>ологических аспектов</w:t>
      </w:r>
      <w:r w:rsidR="007C4C99" w:rsidRPr="00631DCD">
        <w:rPr>
          <w:rFonts w:ascii="Times New Roman" w:eastAsiaTheme="minorHAnsi" w:hAnsi="Times New Roman" w:cs="Times New Roman"/>
          <w:sz w:val="28"/>
          <w:szCs w:val="28"/>
          <w:lang w:val="ru-KZ" w:eastAsia="en-US"/>
        </w:rPr>
        <w:t xml:space="preserve"> учета человеческого</w:t>
      </w:r>
      <w:r w:rsidR="007C4C99" w:rsidRPr="00631DCD">
        <w:rPr>
          <w:rFonts w:ascii="Times New Roman" w:eastAsiaTheme="minorHAnsi" w:hAnsi="Times New Roman" w:cs="Times New Roman"/>
          <w:sz w:val="28"/>
          <w:szCs w:val="28"/>
          <w:lang w:eastAsia="en-US"/>
        </w:rPr>
        <w:t xml:space="preserve"> </w:t>
      </w:r>
      <w:r w:rsidR="007C4C99" w:rsidRPr="00631DCD">
        <w:rPr>
          <w:rFonts w:ascii="Times New Roman" w:eastAsiaTheme="minorHAnsi" w:hAnsi="Times New Roman" w:cs="Times New Roman"/>
          <w:sz w:val="28"/>
          <w:szCs w:val="28"/>
          <w:lang w:val="ru-KZ" w:eastAsia="en-US"/>
        </w:rPr>
        <w:t>капитала.</w:t>
      </w:r>
    </w:p>
    <w:p w14:paraId="70D0A406" w14:textId="77777777" w:rsidR="007C4C99" w:rsidRPr="007C4C99" w:rsidRDefault="007C4C99" w:rsidP="003F35DB">
      <w:pPr>
        <w:spacing w:after="0" w:line="240" w:lineRule="auto"/>
        <w:ind w:firstLine="386"/>
        <w:jc w:val="both"/>
        <w:rPr>
          <w:rFonts w:ascii="Times New Roman" w:hAnsi="Times New Roman" w:cs="Times New Roman"/>
          <w:sz w:val="28"/>
          <w:szCs w:val="28"/>
          <w:lang w:val="ru-KZ"/>
        </w:rPr>
      </w:pPr>
    </w:p>
    <w:p w14:paraId="05E69AD8" w14:textId="7C54B9BA" w:rsidR="001936FD" w:rsidRDefault="001936FD" w:rsidP="007B521C">
      <w:pPr>
        <w:spacing w:after="0" w:line="240" w:lineRule="auto"/>
        <w:jc w:val="both"/>
        <w:rPr>
          <w:rFonts w:ascii="Times New Roman" w:hAnsi="Times New Roman" w:cs="Times New Roman"/>
          <w:sz w:val="28"/>
          <w:szCs w:val="28"/>
        </w:rPr>
      </w:pPr>
    </w:p>
    <w:p w14:paraId="59661200" w14:textId="3BCD6689" w:rsidR="000F3D40" w:rsidRDefault="000F3D40" w:rsidP="007B521C">
      <w:pPr>
        <w:spacing w:after="0" w:line="240" w:lineRule="auto"/>
        <w:jc w:val="both"/>
        <w:rPr>
          <w:rFonts w:ascii="Times New Roman" w:hAnsi="Times New Roman" w:cs="Times New Roman"/>
          <w:sz w:val="28"/>
          <w:szCs w:val="28"/>
        </w:rPr>
      </w:pPr>
    </w:p>
    <w:p w14:paraId="51E37C1F" w14:textId="1F1D8FC0" w:rsidR="000F3D40" w:rsidRDefault="000F3D40" w:rsidP="007B521C">
      <w:pPr>
        <w:spacing w:after="0" w:line="240" w:lineRule="auto"/>
        <w:jc w:val="both"/>
        <w:rPr>
          <w:rFonts w:ascii="Times New Roman" w:hAnsi="Times New Roman" w:cs="Times New Roman"/>
          <w:sz w:val="28"/>
          <w:szCs w:val="28"/>
        </w:rPr>
      </w:pPr>
    </w:p>
    <w:p w14:paraId="4C206E19" w14:textId="132C9B83" w:rsidR="000F3D40" w:rsidRDefault="000F3D40" w:rsidP="007B521C">
      <w:pPr>
        <w:spacing w:after="0" w:line="240" w:lineRule="auto"/>
        <w:jc w:val="both"/>
        <w:rPr>
          <w:rFonts w:ascii="Times New Roman" w:hAnsi="Times New Roman" w:cs="Times New Roman"/>
          <w:sz w:val="28"/>
          <w:szCs w:val="28"/>
        </w:rPr>
      </w:pPr>
    </w:p>
    <w:p w14:paraId="3156AFAE" w14:textId="659E7DCD" w:rsidR="000F3D40" w:rsidRDefault="000F3D40" w:rsidP="007B521C">
      <w:pPr>
        <w:spacing w:after="0" w:line="240" w:lineRule="auto"/>
        <w:jc w:val="both"/>
        <w:rPr>
          <w:rFonts w:ascii="Times New Roman" w:hAnsi="Times New Roman" w:cs="Times New Roman"/>
          <w:sz w:val="28"/>
          <w:szCs w:val="28"/>
        </w:rPr>
      </w:pPr>
    </w:p>
    <w:p w14:paraId="0C4D0847" w14:textId="302FA074" w:rsidR="000F3D40" w:rsidRDefault="000F3D40" w:rsidP="007B521C">
      <w:pPr>
        <w:spacing w:after="0" w:line="240" w:lineRule="auto"/>
        <w:jc w:val="both"/>
        <w:rPr>
          <w:rFonts w:ascii="Times New Roman" w:hAnsi="Times New Roman" w:cs="Times New Roman"/>
          <w:sz w:val="28"/>
          <w:szCs w:val="28"/>
        </w:rPr>
      </w:pPr>
    </w:p>
    <w:p w14:paraId="2E2B4DBF" w14:textId="4E52566D" w:rsidR="00173622" w:rsidRDefault="00173622" w:rsidP="007B521C">
      <w:pPr>
        <w:spacing w:after="0" w:line="240" w:lineRule="auto"/>
        <w:jc w:val="both"/>
        <w:rPr>
          <w:rFonts w:ascii="Times New Roman" w:hAnsi="Times New Roman" w:cs="Times New Roman"/>
          <w:sz w:val="28"/>
          <w:szCs w:val="28"/>
        </w:rPr>
      </w:pPr>
    </w:p>
    <w:p w14:paraId="47CA7CB9" w14:textId="1C14EDF3" w:rsidR="00173622" w:rsidRDefault="00173622" w:rsidP="007B521C">
      <w:pPr>
        <w:spacing w:after="0" w:line="240" w:lineRule="auto"/>
        <w:jc w:val="both"/>
        <w:rPr>
          <w:rFonts w:ascii="Times New Roman" w:hAnsi="Times New Roman" w:cs="Times New Roman"/>
          <w:sz w:val="28"/>
          <w:szCs w:val="28"/>
        </w:rPr>
      </w:pPr>
    </w:p>
    <w:p w14:paraId="69F94690" w14:textId="1B14E080" w:rsidR="00173622" w:rsidRDefault="00173622" w:rsidP="007B521C">
      <w:pPr>
        <w:spacing w:after="0" w:line="240" w:lineRule="auto"/>
        <w:jc w:val="both"/>
        <w:rPr>
          <w:rFonts w:ascii="Times New Roman" w:hAnsi="Times New Roman" w:cs="Times New Roman"/>
          <w:sz w:val="28"/>
          <w:szCs w:val="28"/>
        </w:rPr>
      </w:pPr>
    </w:p>
    <w:p w14:paraId="1588F4C0" w14:textId="77777777" w:rsidR="000F3D40" w:rsidRDefault="000F3D40" w:rsidP="007B521C">
      <w:pPr>
        <w:spacing w:after="0" w:line="240" w:lineRule="auto"/>
        <w:jc w:val="both"/>
        <w:rPr>
          <w:rFonts w:ascii="Times New Roman" w:hAnsi="Times New Roman" w:cs="Times New Roman"/>
          <w:sz w:val="28"/>
          <w:szCs w:val="28"/>
        </w:rPr>
      </w:pPr>
    </w:p>
    <w:p w14:paraId="0909ADD9" w14:textId="02163E7E" w:rsidR="001072C1" w:rsidRPr="00F32E1D" w:rsidRDefault="001072C1" w:rsidP="00BC5788">
      <w:pPr>
        <w:pStyle w:val="21"/>
        <w:tabs>
          <w:tab w:val="left" w:pos="851"/>
        </w:tabs>
        <w:spacing w:before="0"/>
      </w:pPr>
      <w:r w:rsidRPr="00F32E1D">
        <w:lastRenderedPageBreak/>
        <w:t xml:space="preserve">2 </w:t>
      </w:r>
      <w:r w:rsidR="008D4C6E" w:rsidRPr="00856F17">
        <w:t xml:space="preserve">МЕТОДОЛОГИЧЕСКИЕ АСПЕКТЫ ОЦЕНКИ СТОИМОСТИ ЧЕЛОВЕЧЕСКОГО КАПИТАЛА В СИСТЕМЕ </w:t>
      </w:r>
      <w:r w:rsidR="00AA14AC">
        <w:t xml:space="preserve">БУХГАЛТЕРСКОГО </w:t>
      </w:r>
      <w:r w:rsidR="008D4C6E" w:rsidRPr="00856F17">
        <w:t>УЧЕТА ОРГАНИЗАЦИИ</w:t>
      </w:r>
    </w:p>
    <w:p w14:paraId="535F1A4C" w14:textId="77777777" w:rsidR="001072C1" w:rsidRPr="00F32E1D" w:rsidRDefault="001072C1" w:rsidP="009C1AB2">
      <w:pPr>
        <w:pStyle w:val="af3"/>
        <w:rPr>
          <w:b/>
        </w:rPr>
      </w:pPr>
    </w:p>
    <w:p w14:paraId="0280C5DB" w14:textId="64396E77" w:rsidR="001072C1" w:rsidRPr="00F32E1D" w:rsidRDefault="001072C1" w:rsidP="009C1AB2">
      <w:pPr>
        <w:pStyle w:val="31"/>
        <w:spacing w:before="0"/>
      </w:pPr>
      <w:r w:rsidRPr="00F32E1D">
        <w:t xml:space="preserve">2.1 </w:t>
      </w:r>
      <w:r w:rsidR="00D10605">
        <w:t>М</w:t>
      </w:r>
      <w:r w:rsidR="00856F17" w:rsidRPr="00594845">
        <w:t>етоды</w:t>
      </w:r>
      <w:r w:rsidR="00D10605">
        <w:t>, п</w:t>
      </w:r>
      <w:r w:rsidR="00D10605" w:rsidRPr="00594845">
        <w:t>одходы</w:t>
      </w:r>
      <w:r w:rsidR="00856F17" w:rsidRPr="00594845">
        <w:t xml:space="preserve"> и модели оценки человеческого капитала</w:t>
      </w:r>
    </w:p>
    <w:p w14:paraId="6ED687A3" w14:textId="03A11D2C" w:rsidR="00F36BDE" w:rsidRPr="00594845" w:rsidRDefault="00DA3220" w:rsidP="00D84F5B">
      <w:pPr>
        <w:pStyle w:val="ac"/>
        <w:shd w:val="clear" w:color="auto" w:fill="FFFFFF"/>
        <w:spacing w:before="0" w:beforeAutospacing="0" w:after="0" w:afterAutospacing="0"/>
        <w:ind w:firstLine="567"/>
        <w:jc w:val="both"/>
        <w:rPr>
          <w:sz w:val="28"/>
          <w:szCs w:val="28"/>
        </w:rPr>
      </w:pPr>
      <w:r>
        <w:rPr>
          <w:sz w:val="28"/>
          <w:szCs w:val="28"/>
        </w:rPr>
        <w:t>В</w:t>
      </w:r>
      <w:r w:rsidRPr="00594845">
        <w:rPr>
          <w:sz w:val="28"/>
          <w:szCs w:val="28"/>
        </w:rPr>
        <w:t xml:space="preserve"> связи с</w:t>
      </w:r>
      <w:r w:rsidRPr="00594845">
        <w:rPr>
          <w:b/>
          <w:sz w:val="28"/>
          <w:szCs w:val="28"/>
        </w:rPr>
        <w:t xml:space="preserve"> </w:t>
      </w:r>
      <w:r w:rsidRPr="00594845">
        <w:rPr>
          <w:sz w:val="28"/>
          <w:szCs w:val="28"/>
        </w:rPr>
        <w:t xml:space="preserve">универсальностью и сложностью этой категории, </w:t>
      </w:r>
      <w:r>
        <w:rPr>
          <w:sz w:val="28"/>
          <w:szCs w:val="28"/>
        </w:rPr>
        <w:t>вдобавок</w:t>
      </w:r>
      <w:r w:rsidRPr="00594845">
        <w:rPr>
          <w:sz w:val="28"/>
          <w:szCs w:val="28"/>
        </w:rPr>
        <w:t xml:space="preserve"> ее важности для </w:t>
      </w:r>
      <w:r>
        <w:rPr>
          <w:sz w:val="28"/>
          <w:szCs w:val="28"/>
        </w:rPr>
        <w:t>поддержки</w:t>
      </w:r>
      <w:r w:rsidRPr="00594845">
        <w:rPr>
          <w:sz w:val="28"/>
          <w:szCs w:val="28"/>
        </w:rPr>
        <w:t xml:space="preserve"> </w:t>
      </w:r>
      <w:r>
        <w:rPr>
          <w:sz w:val="28"/>
          <w:szCs w:val="28"/>
        </w:rPr>
        <w:t>продуктивности</w:t>
      </w:r>
      <w:r w:rsidRPr="00594845">
        <w:rPr>
          <w:sz w:val="28"/>
          <w:szCs w:val="28"/>
        </w:rPr>
        <w:t xml:space="preserve"> </w:t>
      </w:r>
      <w:r>
        <w:rPr>
          <w:sz w:val="28"/>
          <w:szCs w:val="28"/>
        </w:rPr>
        <w:t>деятельности</w:t>
      </w:r>
      <w:r w:rsidRPr="00594845">
        <w:rPr>
          <w:sz w:val="28"/>
          <w:szCs w:val="28"/>
        </w:rPr>
        <w:t xml:space="preserve"> экономики</w:t>
      </w:r>
      <w:r>
        <w:rPr>
          <w:sz w:val="28"/>
          <w:szCs w:val="28"/>
        </w:rPr>
        <w:t xml:space="preserve"> - п</w:t>
      </w:r>
      <w:r w:rsidR="00E17339">
        <w:rPr>
          <w:sz w:val="28"/>
          <w:szCs w:val="28"/>
        </w:rPr>
        <w:t>роблемы</w:t>
      </w:r>
      <w:r w:rsidR="00F36BDE" w:rsidRPr="00594845">
        <w:rPr>
          <w:sz w:val="28"/>
          <w:szCs w:val="28"/>
        </w:rPr>
        <w:t xml:space="preserve"> оценки человеческого капитала </w:t>
      </w:r>
      <w:r w:rsidR="00E17339">
        <w:rPr>
          <w:sz w:val="28"/>
          <w:szCs w:val="28"/>
        </w:rPr>
        <w:t xml:space="preserve">привлекают </w:t>
      </w:r>
      <w:r>
        <w:rPr>
          <w:sz w:val="28"/>
          <w:szCs w:val="28"/>
        </w:rPr>
        <w:t xml:space="preserve">все большее </w:t>
      </w:r>
      <w:r w:rsidR="00E17339">
        <w:rPr>
          <w:sz w:val="28"/>
          <w:szCs w:val="28"/>
        </w:rPr>
        <w:t>внимание</w:t>
      </w:r>
      <w:r w:rsidR="00F36BDE" w:rsidRPr="00594845">
        <w:rPr>
          <w:sz w:val="28"/>
          <w:szCs w:val="28"/>
        </w:rPr>
        <w:t xml:space="preserve">. </w:t>
      </w:r>
      <w:r w:rsidR="000D3A06">
        <w:rPr>
          <w:color w:val="000000"/>
          <w:sz w:val="28"/>
          <w:szCs w:val="28"/>
        </w:rPr>
        <w:t>Проводили</w:t>
      </w:r>
      <w:r w:rsidR="006F6D05" w:rsidRPr="00594845">
        <w:rPr>
          <w:color w:val="000000"/>
          <w:sz w:val="28"/>
          <w:szCs w:val="28"/>
        </w:rPr>
        <w:t xml:space="preserve"> </w:t>
      </w:r>
      <w:r w:rsidR="006F6D05">
        <w:rPr>
          <w:color w:val="000000"/>
          <w:sz w:val="28"/>
          <w:szCs w:val="28"/>
        </w:rPr>
        <w:t>о</w:t>
      </w:r>
      <w:r w:rsidR="00F36BDE" w:rsidRPr="00594845">
        <w:rPr>
          <w:color w:val="000000"/>
          <w:sz w:val="28"/>
          <w:szCs w:val="28"/>
        </w:rPr>
        <w:t>ценк</w:t>
      </w:r>
      <w:r w:rsidR="000D3A06">
        <w:rPr>
          <w:color w:val="000000"/>
          <w:sz w:val="28"/>
          <w:szCs w:val="28"/>
        </w:rPr>
        <w:t>у</w:t>
      </w:r>
      <w:r w:rsidR="00F36BDE" w:rsidRPr="00594845">
        <w:rPr>
          <w:color w:val="000000"/>
          <w:sz w:val="28"/>
          <w:szCs w:val="28"/>
        </w:rPr>
        <w:t xml:space="preserve"> человеческого капитала: зарубежные ученые </w:t>
      </w:r>
      <w:r w:rsidR="00F36BDE" w:rsidRPr="00594845">
        <w:rPr>
          <w:sz w:val="28"/>
          <w:szCs w:val="28"/>
        </w:rPr>
        <w:t xml:space="preserve">У. Фарр, </w:t>
      </w:r>
      <w:r w:rsidR="0060714A" w:rsidRPr="00594845">
        <w:rPr>
          <w:color w:val="000000"/>
          <w:sz w:val="28"/>
          <w:szCs w:val="28"/>
        </w:rPr>
        <w:t xml:space="preserve">У. </w:t>
      </w:r>
      <w:r w:rsidR="0060714A" w:rsidRPr="00594845">
        <w:rPr>
          <w:sz w:val="28"/>
          <w:szCs w:val="28"/>
        </w:rPr>
        <w:t xml:space="preserve">Петти, Э. Энгель, </w:t>
      </w:r>
      <w:r w:rsidR="00F36BDE" w:rsidRPr="00594845">
        <w:rPr>
          <w:sz w:val="28"/>
          <w:szCs w:val="28"/>
        </w:rPr>
        <w:t xml:space="preserve">Л. Туроу, Т. Витстейн, </w:t>
      </w:r>
      <w:r w:rsidR="0060714A" w:rsidRPr="00594845">
        <w:rPr>
          <w:sz w:val="28"/>
          <w:szCs w:val="28"/>
        </w:rPr>
        <w:t xml:space="preserve">А. Лотка, </w:t>
      </w:r>
      <w:r w:rsidR="00F36BDE" w:rsidRPr="00594845">
        <w:rPr>
          <w:sz w:val="28"/>
          <w:szCs w:val="28"/>
        </w:rPr>
        <w:t xml:space="preserve">Л. Дублин, </w:t>
      </w:r>
      <w:r w:rsidR="0060714A" w:rsidRPr="00594845">
        <w:rPr>
          <w:sz w:val="28"/>
          <w:szCs w:val="28"/>
        </w:rPr>
        <w:t xml:space="preserve">Г. Беккер, </w:t>
      </w:r>
      <w:r w:rsidR="00F36BDE" w:rsidRPr="00594845">
        <w:rPr>
          <w:sz w:val="28"/>
          <w:szCs w:val="28"/>
        </w:rPr>
        <w:t>Я. Фитц-енц</w:t>
      </w:r>
      <w:r w:rsidR="00E271CC">
        <w:rPr>
          <w:sz w:val="28"/>
          <w:szCs w:val="28"/>
        </w:rPr>
        <w:t>,</w:t>
      </w:r>
      <w:r w:rsidR="00E271CC" w:rsidRPr="00E271CC">
        <w:rPr>
          <w:sz w:val="28"/>
          <w:szCs w:val="28"/>
        </w:rPr>
        <w:t xml:space="preserve"> </w:t>
      </w:r>
      <w:r w:rsidR="00E271CC" w:rsidRPr="00594845">
        <w:rPr>
          <w:sz w:val="28"/>
          <w:szCs w:val="28"/>
        </w:rPr>
        <w:t>Т. Шульц</w:t>
      </w:r>
      <w:r w:rsidR="00F36BDE" w:rsidRPr="00594845">
        <w:rPr>
          <w:sz w:val="28"/>
          <w:szCs w:val="28"/>
        </w:rPr>
        <w:t xml:space="preserve"> и </w:t>
      </w:r>
      <w:r w:rsidR="000D3A06">
        <w:rPr>
          <w:sz w:val="28"/>
          <w:szCs w:val="28"/>
        </w:rPr>
        <w:t>д</w:t>
      </w:r>
      <w:r w:rsidR="00F36BDE" w:rsidRPr="00594845">
        <w:rPr>
          <w:sz w:val="28"/>
          <w:szCs w:val="28"/>
        </w:rPr>
        <w:t xml:space="preserve">р.; </w:t>
      </w:r>
      <w:r w:rsidR="00F36BDE" w:rsidRPr="00594845">
        <w:rPr>
          <w:color w:val="000000"/>
          <w:sz w:val="28"/>
          <w:szCs w:val="28"/>
        </w:rPr>
        <w:t xml:space="preserve">российские экономисты </w:t>
      </w:r>
      <w:r w:rsidR="00F36BDE" w:rsidRPr="00594845">
        <w:rPr>
          <w:color w:val="333333"/>
          <w:sz w:val="28"/>
          <w:szCs w:val="28"/>
        </w:rPr>
        <w:t>К.Н. Чигоряев</w:t>
      </w:r>
      <w:r w:rsidR="00F36BDE" w:rsidRPr="00594845">
        <w:rPr>
          <w:color w:val="000000"/>
          <w:sz w:val="28"/>
          <w:szCs w:val="28"/>
        </w:rPr>
        <w:t>, К.А. Носкова и др. Поэтому, с</w:t>
      </w:r>
      <w:r w:rsidR="00F36BDE" w:rsidRPr="00594845">
        <w:rPr>
          <w:sz w:val="28"/>
          <w:szCs w:val="28"/>
        </w:rPr>
        <w:t xml:space="preserve">овременная теория человеческого капитала </w:t>
      </w:r>
      <w:r w:rsidR="003B5DAD">
        <w:rPr>
          <w:sz w:val="28"/>
          <w:szCs w:val="28"/>
        </w:rPr>
        <w:t>обладает</w:t>
      </w:r>
      <w:r w:rsidR="00F36BDE" w:rsidRPr="00594845">
        <w:rPr>
          <w:sz w:val="28"/>
          <w:szCs w:val="28"/>
        </w:rPr>
        <w:t xml:space="preserve"> </w:t>
      </w:r>
      <w:r w:rsidR="00E70BCB">
        <w:rPr>
          <w:sz w:val="28"/>
          <w:szCs w:val="28"/>
        </w:rPr>
        <w:t>довольно</w:t>
      </w:r>
      <w:r w:rsidR="00F36BDE" w:rsidRPr="00594845">
        <w:rPr>
          <w:sz w:val="28"/>
          <w:szCs w:val="28"/>
        </w:rPr>
        <w:t xml:space="preserve"> мощн</w:t>
      </w:r>
      <w:r w:rsidR="00E70BCB">
        <w:rPr>
          <w:sz w:val="28"/>
          <w:szCs w:val="28"/>
        </w:rPr>
        <w:t>ой</w:t>
      </w:r>
      <w:r w:rsidR="00F36BDE" w:rsidRPr="00594845">
        <w:rPr>
          <w:sz w:val="28"/>
          <w:szCs w:val="28"/>
        </w:rPr>
        <w:t xml:space="preserve"> </w:t>
      </w:r>
      <w:r w:rsidR="00E70BCB">
        <w:rPr>
          <w:sz w:val="28"/>
          <w:szCs w:val="28"/>
        </w:rPr>
        <w:t xml:space="preserve">коллекцией </w:t>
      </w:r>
      <w:r w:rsidR="00F36BDE" w:rsidRPr="00594845">
        <w:rPr>
          <w:sz w:val="28"/>
          <w:szCs w:val="28"/>
        </w:rPr>
        <w:t>инструмент</w:t>
      </w:r>
      <w:r w:rsidR="00E70BCB">
        <w:rPr>
          <w:sz w:val="28"/>
          <w:szCs w:val="28"/>
        </w:rPr>
        <w:t>ов</w:t>
      </w:r>
      <w:r w:rsidR="00F36BDE" w:rsidRPr="00594845">
        <w:rPr>
          <w:sz w:val="28"/>
          <w:szCs w:val="28"/>
        </w:rPr>
        <w:t xml:space="preserve"> оценки развития человеческого капитала </w:t>
      </w:r>
      <w:r w:rsidR="00E70BCB">
        <w:rPr>
          <w:sz w:val="28"/>
          <w:szCs w:val="28"/>
        </w:rPr>
        <w:t>целиком</w:t>
      </w:r>
      <w:r w:rsidR="00F36BDE" w:rsidRPr="00594845">
        <w:rPr>
          <w:sz w:val="28"/>
          <w:szCs w:val="28"/>
        </w:rPr>
        <w:t xml:space="preserve"> </w:t>
      </w:r>
      <w:r w:rsidR="00E70BCB">
        <w:rPr>
          <w:sz w:val="28"/>
          <w:szCs w:val="28"/>
        </w:rPr>
        <w:t>на все</w:t>
      </w:r>
      <w:r w:rsidR="00D564A5">
        <w:rPr>
          <w:sz w:val="28"/>
          <w:szCs w:val="28"/>
        </w:rPr>
        <w:t>х</w:t>
      </w:r>
      <w:r w:rsidR="00E70BCB">
        <w:rPr>
          <w:sz w:val="28"/>
          <w:szCs w:val="28"/>
        </w:rPr>
        <w:t xml:space="preserve"> </w:t>
      </w:r>
      <w:r w:rsidR="00F36BDE" w:rsidRPr="00594845">
        <w:rPr>
          <w:sz w:val="28"/>
          <w:szCs w:val="28"/>
        </w:rPr>
        <w:t>стади</w:t>
      </w:r>
      <w:r w:rsidR="00D564A5">
        <w:rPr>
          <w:sz w:val="28"/>
          <w:szCs w:val="28"/>
        </w:rPr>
        <w:t>ях</w:t>
      </w:r>
      <w:r w:rsidR="00F36BDE" w:rsidRPr="00594845">
        <w:rPr>
          <w:sz w:val="28"/>
          <w:szCs w:val="28"/>
        </w:rPr>
        <w:t xml:space="preserve"> воспроизв</w:t>
      </w:r>
      <w:r w:rsidR="00F268E8">
        <w:rPr>
          <w:sz w:val="28"/>
          <w:szCs w:val="28"/>
        </w:rPr>
        <w:t>едения товаров и услуг</w:t>
      </w:r>
      <w:r w:rsidR="00F36BDE" w:rsidRPr="00594845">
        <w:rPr>
          <w:sz w:val="28"/>
          <w:szCs w:val="28"/>
        </w:rPr>
        <w:t xml:space="preserve">. </w:t>
      </w:r>
    </w:p>
    <w:p w14:paraId="371E7845" w14:textId="49ACD021" w:rsidR="00F36BDE" w:rsidRPr="00594845" w:rsidRDefault="00F36BDE" w:rsidP="00D84F5B">
      <w:pPr>
        <w:pStyle w:val="ac"/>
        <w:shd w:val="clear" w:color="auto" w:fill="FFFFFF"/>
        <w:spacing w:before="0" w:beforeAutospacing="0" w:after="0" w:afterAutospacing="0"/>
        <w:ind w:firstLine="567"/>
        <w:jc w:val="both"/>
        <w:rPr>
          <w:sz w:val="28"/>
          <w:szCs w:val="28"/>
        </w:rPr>
      </w:pPr>
      <w:r w:rsidRPr="00594845">
        <w:rPr>
          <w:sz w:val="28"/>
          <w:szCs w:val="28"/>
        </w:rPr>
        <w:t xml:space="preserve">Проведенная систематизация </w:t>
      </w:r>
      <w:r w:rsidR="00F268E8">
        <w:rPr>
          <w:sz w:val="28"/>
          <w:szCs w:val="28"/>
        </w:rPr>
        <w:t>предлагает</w:t>
      </w:r>
      <w:r w:rsidRPr="00594845">
        <w:rPr>
          <w:sz w:val="28"/>
          <w:szCs w:val="28"/>
        </w:rPr>
        <w:t xml:space="preserve"> </w:t>
      </w:r>
      <w:r w:rsidR="00F268E8">
        <w:rPr>
          <w:sz w:val="28"/>
          <w:szCs w:val="28"/>
        </w:rPr>
        <w:t>вычленить</w:t>
      </w:r>
      <w:r w:rsidRPr="00594845">
        <w:rPr>
          <w:sz w:val="28"/>
          <w:szCs w:val="28"/>
        </w:rPr>
        <w:t xml:space="preserve"> пять </w:t>
      </w:r>
      <w:r w:rsidR="00DA3220">
        <w:rPr>
          <w:sz w:val="28"/>
          <w:szCs w:val="28"/>
        </w:rPr>
        <w:t>ключевых</w:t>
      </w:r>
      <w:r w:rsidRPr="00594845">
        <w:rPr>
          <w:sz w:val="28"/>
          <w:szCs w:val="28"/>
        </w:rPr>
        <w:t xml:space="preserve"> подход</w:t>
      </w:r>
      <w:r w:rsidR="00F268E8">
        <w:rPr>
          <w:sz w:val="28"/>
          <w:szCs w:val="28"/>
        </w:rPr>
        <w:t>ов</w:t>
      </w:r>
      <w:r w:rsidRPr="00594845">
        <w:rPr>
          <w:sz w:val="28"/>
          <w:szCs w:val="28"/>
        </w:rPr>
        <w:t xml:space="preserve"> к оценке человеческого капитала</w:t>
      </w:r>
      <w:r w:rsidRPr="00594845">
        <w:rPr>
          <w:color w:val="000000"/>
          <w:sz w:val="28"/>
          <w:szCs w:val="28"/>
          <w:shd w:val="clear" w:color="auto" w:fill="FFFFFF"/>
        </w:rPr>
        <w:t xml:space="preserve">: </w:t>
      </w:r>
      <w:r w:rsidR="00DA3220" w:rsidRPr="00594845">
        <w:rPr>
          <w:sz w:val="28"/>
          <w:szCs w:val="28"/>
        </w:rPr>
        <w:t>доходный (рентный)</w:t>
      </w:r>
      <w:r w:rsidR="00DA3220" w:rsidRPr="00F268E8">
        <w:rPr>
          <w:sz w:val="28"/>
          <w:szCs w:val="28"/>
        </w:rPr>
        <w:t xml:space="preserve"> </w:t>
      </w:r>
      <w:r w:rsidR="00DA3220" w:rsidRPr="00594845">
        <w:rPr>
          <w:sz w:val="28"/>
          <w:szCs w:val="28"/>
        </w:rPr>
        <w:t xml:space="preserve">подход, </w:t>
      </w:r>
      <w:r w:rsidRPr="00594845">
        <w:rPr>
          <w:sz w:val="28"/>
          <w:szCs w:val="28"/>
        </w:rPr>
        <w:t>затратный</w:t>
      </w:r>
      <w:r w:rsidR="00F268E8">
        <w:rPr>
          <w:sz w:val="28"/>
          <w:szCs w:val="28"/>
        </w:rPr>
        <w:t xml:space="preserve"> </w:t>
      </w:r>
      <w:r w:rsidR="00F268E8" w:rsidRPr="00594845">
        <w:rPr>
          <w:sz w:val="28"/>
          <w:szCs w:val="28"/>
        </w:rPr>
        <w:t>подход</w:t>
      </w:r>
      <w:r w:rsidRPr="00594845">
        <w:rPr>
          <w:sz w:val="28"/>
          <w:szCs w:val="28"/>
        </w:rPr>
        <w:t xml:space="preserve">, </w:t>
      </w:r>
      <w:r w:rsidR="00DA3220" w:rsidRPr="00594845">
        <w:rPr>
          <w:sz w:val="28"/>
          <w:szCs w:val="28"/>
        </w:rPr>
        <w:t>подход</w:t>
      </w:r>
      <w:r w:rsidR="00DA3220">
        <w:rPr>
          <w:sz w:val="28"/>
          <w:szCs w:val="28"/>
        </w:rPr>
        <w:t xml:space="preserve"> </w:t>
      </w:r>
      <w:r w:rsidR="00DA3220" w:rsidRPr="00594845">
        <w:rPr>
          <w:sz w:val="28"/>
          <w:szCs w:val="28"/>
        </w:rPr>
        <w:t xml:space="preserve">на основе оценки параметров человека, </w:t>
      </w:r>
      <w:r w:rsidRPr="00594845">
        <w:rPr>
          <w:sz w:val="28"/>
          <w:szCs w:val="28"/>
        </w:rPr>
        <w:t>экспертный и сравнительный (рыночный)</w:t>
      </w:r>
      <w:r w:rsidR="00F268E8">
        <w:rPr>
          <w:sz w:val="28"/>
          <w:szCs w:val="28"/>
        </w:rPr>
        <w:t xml:space="preserve"> </w:t>
      </w:r>
      <w:r w:rsidR="00F268E8" w:rsidRPr="00594845">
        <w:rPr>
          <w:sz w:val="28"/>
          <w:szCs w:val="28"/>
        </w:rPr>
        <w:t>подход</w:t>
      </w:r>
      <w:r w:rsidR="00F268E8">
        <w:rPr>
          <w:sz w:val="28"/>
          <w:szCs w:val="28"/>
        </w:rPr>
        <w:t>ы</w:t>
      </w:r>
      <w:r w:rsidRPr="00594845">
        <w:rPr>
          <w:sz w:val="28"/>
          <w:szCs w:val="28"/>
        </w:rPr>
        <w:t xml:space="preserve">. </w:t>
      </w:r>
    </w:p>
    <w:p w14:paraId="26F8B2E1" w14:textId="0BEEC3CB" w:rsidR="00F36BDE" w:rsidRPr="00594845" w:rsidRDefault="00F36BDE" w:rsidP="00D84F5B">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i/>
          <w:color w:val="000000"/>
          <w:sz w:val="28"/>
          <w:szCs w:val="28"/>
        </w:rPr>
        <w:t>Затратный подход</w:t>
      </w:r>
      <w:r w:rsidRPr="00594845">
        <w:rPr>
          <w:rFonts w:ascii="Times New Roman" w:hAnsi="Times New Roman" w:cs="Times New Roman"/>
          <w:color w:val="000000"/>
          <w:sz w:val="28"/>
          <w:szCs w:val="28"/>
        </w:rPr>
        <w:t xml:space="preserve"> </w:t>
      </w:r>
      <w:r w:rsidR="00D9619E">
        <w:rPr>
          <w:rFonts w:ascii="Times New Roman" w:hAnsi="Times New Roman" w:cs="Times New Roman"/>
          <w:color w:val="000000"/>
          <w:sz w:val="28"/>
          <w:szCs w:val="28"/>
        </w:rPr>
        <w:t>базируется</w:t>
      </w:r>
      <w:r w:rsidRPr="00594845">
        <w:rPr>
          <w:rFonts w:ascii="Times New Roman" w:hAnsi="Times New Roman" w:cs="Times New Roman"/>
          <w:color w:val="000000"/>
          <w:sz w:val="28"/>
          <w:szCs w:val="28"/>
        </w:rPr>
        <w:t xml:space="preserve"> на </w:t>
      </w:r>
      <w:r w:rsidR="00196B47">
        <w:rPr>
          <w:rFonts w:ascii="Times New Roman" w:hAnsi="Times New Roman" w:cs="Times New Roman"/>
          <w:color w:val="000000"/>
          <w:sz w:val="28"/>
          <w:szCs w:val="28"/>
        </w:rPr>
        <w:t>сложении</w:t>
      </w:r>
      <w:r w:rsidRPr="00594845">
        <w:rPr>
          <w:rFonts w:ascii="Times New Roman" w:hAnsi="Times New Roman" w:cs="Times New Roman"/>
          <w:color w:val="000000"/>
          <w:sz w:val="28"/>
          <w:szCs w:val="28"/>
        </w:rPr>
        <w:t xml:space="preserve"> </w:t>
      </w:r>
      <w:r w:rsidR="00196B47">
        <w:rPr>
          <w:rFonts w:ascii="Times New Roman" w:hAnsi="Times New Roman" w:cs="Times New Roman"/>
          <w:color w:val="000000"/>
          <w:sz w:val="28"/>
          <w:szCs w:val="28"/>
        </w:rPr>
        <w:t>валовых</w:t>
      </w:r>
      <w:r w:rsidRPr="00594845">
        <w:rPr>
          <w:rFonts w:ascii="Times New Roman" w:hAnsi="Times New Roman" w:cs="Times New Roman"/>
          <w:color w:val="000000"/>
          <w:sz w:val="28"/>
          <w:szCs w:val="28"/>
        </w:rPr>
        <w:t xml:space="preserve"> расходов на </w:t>
      </w:r>
      <w:r w:rsidR="00196B47">
        <w:rPr>
          <w:rFonts w:ascii="Times New Roman" w:hAnsi="Times New Roman" w:cs="Times New Roman"/>
          <w:color w:val="000000"/>
          <w:sz w:val="28"/>
          <w:szCs w:val="28"/>
        </w:rPr>
        <w:t xml:space="preserve">получение </w:t>
      </w:r>
      <w:r w:rsidRPr="00594845">
        <w:rPr>
          <w:rFonts w:ascii="Times New Roman" w:hAnsi="Times New Roman" w:cs="Times New Roman"/>
          <w:color w:val="000000"/>
          <w:sz w:val="28"/>
          <w:szCs w:val="28"/>
        </w:rPr>
        <w:t>образовани</w:t>
      </w:r>
      <w:r w:rsidR="00196B47">
        <w:rPr>
          <w:rFonts w:ascii="Times New Roman" w:hAnsi="Times New Roman" w:cs="Times New Roman"/>
          <w:color w:val="000000"/>
          <w:sz w:val="28"/>
          <w:szCs w:val="28"/>
        </w:rPr>
        <w:t>я</w:t>
      </w:r>
      <w:r w:rsidRPr="00594845">
        <w:rPr>
          <w:rFonts w:ascii="Times New Roman" w:hAnsi="Times New Roman" w:cs="Times New Roman"/>
          <w:color w:val="000000"/>
          <w:sz w:val="28"/>
          <w:szCs w:val="28"/>
        </w:rPr>
        <w:t xml:space="preserve">, профессиональную подготовку </w:t>
      </w:r>
      <w:r w:rsidR="00196B47">
        <w:rPr>
          <w:rFonts w:ascii="Times New Roman" w:hAnsi="Times New Roman" w:cs="Times New Roman"/>
          <w:color w:val="000000"/>
          <w:sz w:val="28"/>
          <w:szCs w:val="28"/>
        </w:rPr>
        <w:t>и переподготовку сотрудников,</w:t>
      </w:r>
      <w:r w:rsidRPr="00594845">
        <w:rPr>
          <w:rFonts w:ascii="Times New Roman" w:hAnsi="Times New Roman" w:cs="Times New Roman"/>
          <w:color w:val="000000"/>
          <w:sz w:val="28"/>
          <w:szCs w:val="28"/>
        </w:rPr>
        <w:t xml:space="preserve"> и </w:t>
      </w:r>
      <w:r w:rsidR="00196B47">
        <w:rPr>
          <w:rFonts w:ascii="Times New Roman" w:hAnsi="Times New Roman" w:cs="Times New Roman"/>
          <w:color w:val="000000"/>
          <w:sz w:val="28"/>
          <w:szCs w:val="28"/>
        </w:rPr>
        <w:t>остальные</w:t>
      </w:r>
      <w:r w:rsidRPr="00594845">
        <w:rPr>
          <w:rFonts w:ascii="Times New Roman" w:hAnsi="Times New Roman" w:cs="Times New Roman"/>
          <w:color w:val="000000"/>
          <w:sz w:val="28"/>
          <w:szCs w:val="28"/>
        </w:rPr>
        <w:t xml:space="preserve"> затраты общества, </w:t>
      </w:r>
      <w:r w:rsidR="00196B47">
        <w:rPr>
          <w:rFonts w:ascii="Times New Roman" w:hAnsi="Times New Roman" w:cs="Times New Roman"/>
          <w:color w:val="000000"/>
          <w:sz w:val="28"/>
          <w:szCs w:val="28"/>
        </w:rPr>
        <w:t>которые причисляются</w:t>
      </w:r>
      <w:r w:rsidRPr="00594845">
        <w:rPr>
          <w:rFonts w:ascii="Times New Roman" w:hAnsi="Times New Roman" w:cs="Times New Roman"/>
          <w:color w:val="000000"/>
          <w:sz w:val="28"/>
          <w:szCs w:val="28"/>
        </w:rPr>
        <w:t xml:space="preserve"> </w:t>
      </w:r>
      <w:r w:rsidR="00196B47">
        <w:rPr>
          <w:rFonts w:ascii="Times New Roman" w:hAnsi="Times New Roman" w:cs="Times New Roman"/>
          <w:color w:val="000000"/>
          <w:sz w:val="28"/>
          <w:szCs w:val="28"/>
        </w:rPr>
        <w:t>как правило</w:t>
      </w:r>
      <w:r w:rsidRPr="00594845">
        <w:rPr>
          <w:rFonts w:ascii="Times New Roman" w:hAnsi="Times New Roman" w:cs="Times New Roman"/>
          <w:color w:val="000000"/>
          <w:sz w:val="28"/>
          <w:szCs w:val="28"/>
        </w:rPr>
        <w:t xml:space="preserve"> к </w:t>
      </w:r>
      <w:r w:rsidR="00196B47">
        <w:rPr>
          <w:rFonts w:ascii="Times New Roman" w:hAnsi="Times New Roman" w:cs="Times New Roman"/>
          <w:color w:val="000000"/>
          <w:sz w:val="28"/>
          <w:szCs w:val="28"/>
        </w:rPr>
        <w:t>вложен</w:t>
      </w:r>
      <w:r w:rsidRPr="00594845">
        <w:rPr>
          <w:rFonts w:ascii="Times New Roman" w:hAnsi="Times New Roman" w:cs="Times New Roman"/>
          <w:color w:val="000000"/>
          <w:sz w:val="28"/>
          <w:szCs w:val="28"/>
        </w:rPr>
        <w:t xml:space="preserve">иям в человеческий капитал (поддержание </w:t>
      </w:r>
      <w:r w:rsidR="00196B47">
        <w:rPr>
          <w:rFonts w:ascii="Times New Roman" w:hAnsi="Times New Roman" w:cs="Times New Roman"/>
          <w:color w:val="000000"/>
          <w:sz w:val="28"/>
          <w:szCs w:val="28"/>
        </w:rPr>
        <w:t xml:space="preserve">состояния </w:t>
      </w:r>
      <w:r w:rsidRPr="00594845">
        <w:rPr>
          <w:rFonts w:ascii="Times New Roman" w:hAnsi="Times New Roman" w:cs="Times New Roman"/>
          <w:color w:val="000000"/>
          <w:sz w:val="28"/>
          <w:szCs w:val="28"/>
        </w:rPr>
        <w:t xml:space="preserve">здоровья, поиск </w:t>
      </w:r>
      <w:r w:rsidR="00196B47">
        <w:rPr>
          <w:rFonts w:ascii="Times New Roman" w:hAnsi="Times New Roman" w:cs="Times New Roman"/>
          <w:color w:val="000000"/>
          <w:sz w:val="28"/>
          <w:szCs w:val="28"/>
        </w:rPr>
        <w:t xml:space="preserve">подходящей </w:t>
      </w:r>
      <w:r w:rsidRPr="00594845">
        <w:rPr>
          <w:rFonts w:ascii="Times New Roman" w:hAnsi="Times New Roman" w:cs="Times New Roman"/>
          <w:color w:val="000000"/>
          <w:sz w:val="28"/>
          <w:szCs w:val="28"/>
        </w:rPr>
        <w:t xml:space="preserve">работы и </w:t>
      </w:r>
      <w:r w:rsidR="00196B47">
        <w:rPr>
          <w:rFonts w:ascii="Times New Roman" w:hAnsi="Times New Roman" w:cs="Times New Roman"/>
          <w:color w:val="000000"/>
          <w:sz w:val="28"/>
          <w:szCs w:val="28"/>
        </w:rPr>
        <w:t>идентичной</w:t>
      </w:r>
      <w:r w:rsidRPr="00594845">
        <w:rPr>
          <w:rFonts w:ascii="Times New Roman" w:hAnsi="Times New Roman" w:cs="Times New Roman"/>
          <w:color w:val="000000"/>
          <w:sz w:val="28"/>
          <w:szCs w:val="28"/>
        </w:rPr>
        <w:t xml:space="preserve"> информации о заработ</w:t>
      </w:r>
      <w:r w:rsidR="00196B47">
        <w:rPr>
          <w:rFonts w:ascii="Times New Roman" w:hAnsi="Times New Roman" w:cs="Times New Roman"/>
          <w:color w:val="000000"/>
          <w:sz w:val="28"/>
          <w:szCs w:val="28"/>
        </w:rPr>
        <w:t>ной плате</w:t>
      </w:r>
      <w:r w:rsidRPr="00594845">
        <w:rPr>
          <w:rFonts w:ascii="Times New Roman" w:hAnsi="Times New Roman" w:cs="Times New Roman"/>
          <w:color w:val="000000"/>
          <w:sz w:val="28"/>
          <w:szCs w:val="28"/>
        </w:rPr>
        <w:t>, миграци</w:t>
      </w:r>
      <w:r w:rsidR="00196B47">
        <w:rPr>
          <w:rFonts w:ascii="Times New Roman" w:hAnsi="Times New Roman" w:cs="Times New Roman"/>
          <w:color w:val="000000"/>
          <w:sz w:val="28"/>
          <w:szCs w:val="28"/>
        </w:rPr>
        <w:t>и специалистов</w:t>
      </w:r>
      <w:r w:rsidRPr="00594845">
        <w:rPr>
          <w:rFonts w:ascii="Times New Roman" w:hAnsi="Times New Roman" w:cs="Times New Roman"/>
          <w:color w:val="000000"/>
          <w:sz w:val="28"/>
          <w:szCs w:val="28"/>
        </w:rPr>
        <w:t xml:space="preserve">). </w:t>
      </w:r>
    </w:p>
    <w:p w14:paraId="63B7F72C" w14:textId="5E42DA9D" w:rsidR="00F36BDE" w:rsidRPr="00993D20" w:rsidRDefault="00DA3220" w:rsidP="00AF26C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w:t>
      </w:r>
      <w:r w:rsidR="000D3A06">
        <w:rPr>
          <w:rFonts w:ascii="Times New Roman" w:hAnsi="Times New Roman" w:cs="Times New Roman"/>
          <w:sz w:val="28"/>
          <w:szCs w:val="28"/>
        </w:rPr>
        <w:t>зусловно,</w:t>
      </w:r>
      <w:r>
        <w:rPr>
          <w:rFonts w:ascii="Times New Roman" w:hAnsi="Times New Roman" w:cs="Times New Roman"/>
          <w:sz w:val="28"/>
          <w:szCs w:val="28"/>
        </w:rPr>
        <w:t xml:space="preserve"> </w:t>
      </w:r>
      <w:r w:rsidR="00F36BDE" w:rsidRPr="00594845">
        <w:rPr>
          <w:rFonts w:ascii="Times New Roman" w:hAnsi="Times New Roman" w:cs="Times New Roman"/>
          <w:sz w:val="28"/>
          <w:szCs w:val="28"/>
        </w:rPr>
        <w:t xml:space="preserve">к оценке человеческого капитала </w:t>
      </w:r>
      <w:r w:rsidR="00C04914">
        <w:rPr>
          <w:rFonts w:ascii="Times New Roman" w:hAnsi="Times New Roman" w:cs="Times New Roman"/>
          <w:sz w:val="28"/>
          <w:szCs w:val="28"/>
        </w:rPr>
        <w:t>з</w:t>
      </w:r>
      <w:r w:rsidR="00C04914" w:rsidRPr="00594845">
        <w:rPr>
          <w:rFonts w:ascii="Times New Roman" w:hAnsi="Times New Roman" w:cs="Times New Roman"/>
          <w:sz w:val="28"/>
          <w:szCs w:val="28"/>
        </w:rPr>
        <w:t xml:space="preserve">атратный подход </w:t>
      </w:r>
      <w:r w:rsidR="00F36BDE" w:rsidRPr="00594845">
        <w:rPr>
          <w:rFonts w:ascii="Times New Roman" w:hAnsi="Times New Roman" w:cs="Times New Roman"/>
          <w:sz w:val="28"/>
          <w:szCs w:val="28"/>
        </w:rPr>
        <w:t xml:space="preserve">может быть </w:t>
      </w:r>
      <w:r w:rsidR="00C04914">
        <w:rPr>
          <w:rFonts w:ascii="Times New Roman" w:hAnsi="Times New Roman" w:cs="Times New Roman"/>
          <w:sz w:val="28"/>
          <w:szCs w:val="28"/>
        </w:rPr>
        <w:t>произведен</w:t>
      </w:r>
      <w:r w:rsidR="00F36BDE" w:rsidRPr="00594845">
        <w:rPr>
          <w:rFonts w:ascii="Times New Roman" w:hAnsi="Times New Roman" w:cs="Times New Roman"/>
          <w:sz w:val="28"/>
          <w:szCs w:val="28"/>
        </w:rPr>
        <w:t xml:space="preserve"> </w:t>
      </w:r>
      <w:r w:rsidR="00C04914">
        <w:rPr>
          <w:rFonts w:ascii="Times New Roman" w:hAnsi="Times New Roman" w:cs="Times New Roman"/>
          <w:sz w:val="28"/>
          <w:szCs w:val="28"/>
        </w:rPr>
        <w:t>следующими способами</w:t>
      </w:r>
      <w:r w:rsidR="00F36BDE" w:rsidRPr="00594845">
        <w:rPr>
          <w:rFonts w:ascii="Times New Roman" w:hAnsi="Times New Roman" w:cs="Times New Roman"/>
          <w:sz w:val="28"/>
          <w:szCs w:val="28"/>
        </w:rPr>
        <w:t>: прямым и косвенным</w:t>
      </w:r>
      <w:r w:rsidR="00D445FC">
        <w:rPr>
          <w:rFonts w:ascii="Times New Roman" w:hAnsi="Times New Roman" w:cs="Times New Roman"/>
          <w:sz w:val="28"/>
          <w:szCs w:val="28"/>
        </w:rPr>
        <w:t xml:space="preserve">, которые </w:t>
      </w:r>
      <w:r>
        <w:rPr>
          <w:rFonts w:ascii="Times New Roman" w:hAnsi="Times New Roman" w:cs="Times New Roman"/>
          <w:sz w:val="28"/>
          <w:szCs w:val="28"/>
        </w:rPr>
        <w:t>показа</w:t>
      </w:r>
      <w:r w:rsidR="00D445FC">
        <w:rPr>
          <w:rFonts w:ascii="Times New Roman" w:hAnsi="Times New Roman" w:cs="Times New Roman"/>
          <w:sz w:val="28"/>
          <w:szCs w:val="28"/>
        </w:rPr>
        <w:t xml:space="preserve">ны на </w:t>
      </w:r>
      <w:r w:rsidR="00F36BDE" w:rsidRPr="00594845">
        <w:rPr>
          <w:rFonts w:ascii="Times New Roman" w:hAnsi="Times New Roman" w:cs="Times New Roman"/>
          <w:sz w:val="28"/>
          <w:szCs w:val="28"/>
        </w:rPr>
        <w:t>рис</w:t>
      </w:r>
      <w:r w:rsidR="00D445FC">
        <w:rPr>
          <w:rFonts w:ascii="Times New Roman" w:hAnsi="Times New Roman" w:cs="Times New Roman"/>
          <w:sz w:val="28"/>
          <w:szCs w:val="28"/>
        </w:rPr>
        <w:t>унке</w:t>
      </w:r>
      <w:r w:rsidR="00F36BDE" w:rsidRPr="00594845">
        <w:rPr>
          <w:rFonts w:ascii="Times New Roman" w:hAnsi="Times New Roman" w:cs="Times New Roman"/>
          <w:sz w:val="28"/>
          <w:szCs w:val="28"/>
        </w:rPr>
        <w:t xml:space="preserve"> 1</w:t>
      </w:r>
      <w:r w:rsidR="00314180">
        <w:rPr>
          <w:rFonts w:ascii="Times New Roman" w:hAnsi="Times New Roman" w:cs="Times New Roman"/>
          <w:sz w:val="28"/>
          <w:szCs w:val="28"/>
        </w:rPr>
        <w:t>2</w:t>
      </w:r>
      <w:r w:rsidR="00F36BDE" w:rsidRPr="00594845">
        <w:rPr>
          <w:rFonts w:ascii="Times New Roman" w:hAnsi="Times New Roman" w:cs="Times New Roman"/>
          <w:sz w:val="28"/>
          <w:szCs w:val="28"/>
        </w:rPr>
        <w:t>.</w:t>
      </w:r>
    </w:p>
    <w:p w14:paraId="23924C85" w14:textId="77777777" w:rsidR="00F36BDE" w:rsidRDefault="00F36BDE" w:rsidP="00F36BDE">
      <w:r>
        <w:rPr>
          <w:noProof/>
        </w:rPr>
        <w:drawing>
          <wp:inline distT="0" distB="0" distL="0" distR="0" wp14:anchorId="3D78AFD5" wp14:editId="531A683C">
            <wp:extent cx="5924550" cy="2925445"/>
            <wp:effectExtent l="0" t="0" r="19050" b="0"/>
            <wp:docPr id="1247" name="Схема 1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E8E559F" w14:textId="4128EFF5" w:rsidR="00F36BDE" w:rsidRPr="00594845" w:rsidRDefault="00F36BDE" w:rsidP="00F36BDE">
      <w:pPr>
        <w:spacing w:after="0" w:line="240" w:lineRule="auto"/>
        <w:ind w:firstLine="1134"/>
        <w:jc w:val="center"/>
        <w:rPr>
          <w:rFonts w:ascii="Times New Roman" w:hAnsi="Times New Roman" w:cs="Times New Roman"/>
          <w:sz w:val="28"/>
          <w:szCs w:val="28"/>
        </w:rPr>
      </w:pPr>
      <w:r w:rsidRPr="00594845">
        <w:rPr>
          <w:rFonts w:ascii="Times New Roman" w:hAnsi="Times New Roman" w:cs="Times New Roman"/>
          <w:sz w:val="28"/>
          <w:szCs w:val="28"/>
        </w:rPr>
        <w:t>Рисунок 1</w:t>
      </w:r>
      <w:r w:rsidR="00314180">
        <w:rPr>
          <w:rFonts w:ascii="Times New Roman" w:hAnsi="Times New Roman" w:cs="Times New Roman"/>
          <w:sz w:val="28"/>
          <w:szCs w:val="28"/>
        </w:rPr>
        <w:t>2</w:t>
      </w:r>
      <w:r>
        <w:rPr>
          <w:rFonts w:ascii="Times New Roman" w:hAnsi="Times New Roman" w:cs="Times New Roman"/>
          <w:sz w:val="28"/>
          <w:szCs w:val="28"/>
        </w:rPr>
        <w:t xml:space="preserve"> </w:t>
      </w:r>
      <w:r w:rsidRPr="00594845">
        <w:rPr>
          <w:rFonts w:ascii="Times New Roman" w:hAnsi="Times New Roman" w:cs="Times New Roman"/>
          <w:sz w:val="28"/>
          <w:szCs w:val="28"/>
        </w:rPr>
        <w:t>–</w:t>
      </w:r>
      <w:r w:rsidR="00AF26C7">
        <w:rPr>
          <w:rFonts w:ascii="Times New Roman" w:hAnsi="Times New Roman" w:cs="Times New Roman"/>
          <w:sz w:val="28"/>
          <w:szCs w:val="28"/>
        </w:rPr>
        <w:t xml:space="preserve"> П</w:t>
      </w:r>
      <w:r w:rsidRPr="00594845">
        <w:rPr>
          <w:rFonts w:ascii="Times New Roman" w:hAnsi="Times New Roman" w:cs="Times New Roman"/>
          <w:sz w:val="28"/>
          <w:szCs w:val="28"/>
        </w:rPr>
        <w:t>одход</w:t>
      </w:r>
      <w:r w:rsidR="00AF26C7">
        <w:rPr>
          <w:rFonts w:ascii="Times New Roman" w:hAnsi="Times New Roman" w:cs="Times New Roman"/>
          <w:sz w:val="28"/>
          <w:szCs w:val="28"/>
        </w:rPr>
        <w:t>ы к</w:t>
      </w:r>
      <w:r w:rsidRPr="00594845">
        <w:rPr>
          <w:rFonts w:ascii="Times New Roman" w:hAnsi="Times New Roman" w:cs="Times New Roman"/>
          <w:sz w:val="28"/>
          <w:szCs w:val="28"/>
        </w:rPr>
        <w:t xml:space="preserve"> оценк</w:t>
      </w:r>
      <w:r w:rsidR="00AF26C7">
        <w:rPr>
          <w:rFonts w:ascii="Times New Roman" w:hAnsi="Times New Roman" w:cs="Times New Roman"/>
          <w:sz w:val="28"/>
          <w:szCs w:val="28"/>
        </w:rPr>
        <w:t>е</w:t>
      </w:r>
      <w:r w:rsidRPr="00594845">
        <w:rPr>
          <w:rFonts w:ascii="Times New Roman" w:hAnsi="Times New Roman" w:cs="Times New Roman"/>
          <w:sz w:val="28"/>
          <w:szCs w:val="28"/>
        </w:rPr>
        <w:t xml:space="preserve"> </w:t>
      </w:r>
      <w:r w:rsidR="00AF26C7">
        <w:rPr>
          <w:rFonts w:ascii="Times New Roman" w:hAnsi="Times New Roman" w:cs="Times New Roman"/>
          <w:sz w:val="28"/>
          <w:szCs w:val="28"/>
        </w:rPr>
        <w:t xml:space="preserve">стоимости </w:t>
      </w:r>
      <w:r w:rsidRPr="00594845">
        <w:rPr>
          <w:rFonts w:ascii="Times New Roman" w:hAnsi="Times New Roman" w:cs="Times New Roman"/>
          <w:sz w:val="28"/>
          <w:szCs w:val="28"/>
        </w:rPr>
        <w:t>человеческого капитала</w:t>
      </w:r>
      <w:r w:rsidR="00AF26C7">
        <w:rPr>
          <w:rFonts w:ascii="Times New Roman" w:hAnsi="Times New Roman" w:cs="Times New Roman"/>
          <w:sz w:val="28"/>
          <w:szCs w:val="28"/>
        </w:rPr>
        <w:t xml:space="preserve"> (з</w:t>
      </w:r>
      <w:r w:rsidR="00AF26C7" w:rsidRPr="00594845">
        <w:rPr>
          <w:rFonts w:ascii="Times New Roman" w:hAnsi="Times New Roman" w:cs="Times New Roman"/>
          <w:sz w:val="28"/>
          <w:szCs w:val="28"/>
        </w:rPr>
        <w:t>атратный</w:t>
      </w:r>
      <w:r w:rsidR="00AF26C7">
        <w:rPr>
          <w:rFonts w:ascii="Times New Roman" w:hAnsi="Times New Roman" w:cs="Times New Roman"/>
          <w:sz w:val="28"/>
          <w:szCs w:val="28"/>
        </w:rPr>
        <w:t xml:space="preserve"> подход)</w:t>
      </w:r>
    </w:p>
    <w:p w14:paraId="75777D4A" w14:textId="77777777" w:rsidR="00F36BDE" w:rsidRDefault="00F36BDE" w:rsidP="00F36BDE">
      <w:pPr>
        <w:spacing w:after="0" w:line="240" w:lineRule="auto"/>
        <w:ind w:firstLine="1134"/>
        <w:jc w:val="center"/>
        <w:rPr>
          <w:rFonts w:ascii="Times New Roman" w:hAnsi="Times New Roman" w:cs="Times New Roman"/>
          <w:sz w:val="24"/>
          <w:szCs w:val="24"/>
        </w:rPr>
      </w:pPr>
    </w:p>
    <w:p w14:paraId="27935894" w14:textId="67E2DA4F" w:rsidR="001936FD" w:rsidRPr="00134AEF" w:rsidRDefault="00F36BDE" w:rsidP="00134AEF">
      <w:pPr>
        <w:spacing w:after="0" w:line="240" w:lineRule="auto"/>
        <w:ind w:firstLine="567"/>
        <w:jc w:val="both"/>
        <w:rPr>
          <w:rFonts w:ascii="Times New Roman" w:hAnsi="Times New Roman" w:cs="Times New Roman"/>
          <w:sz w:val="24"/>
          <w:szCs w:val="24"/>
        </w:rPr>
      </w:pPr>
      <w:r w:rsidRPr="00965FDD">
        <w:rPr>
          <w:rFonts w:ascii="Times New Roman" w:hAnsi="Times New Roman" w:cs="Times New Roman"/>
          <w:sz w:val="24"/>
          <w:szCs w:val="24"/>
        </w:rPr>
        <w:t>Примечание –</w:t>
      </w:r>
      <w:r w:rsidRPr="00F100A8">
        <w:rPr>
          <w:rFonts w:ascii="Times New Roman" w:hAnsi="Times New Roman" w:cs="Times New Roman"/>
          <w:sz w:val="24"/>
          <w:szCs w:val="24"/>
        </w:rPr>
        <w:t xml:space="preserve"> </w:t>
      </w:r>
      <w:r w:rsidR="00776066" w:rsidRPr="00963983">
        <w:rPr>
          <w:rFonts w:ascii="Times New Roman" w:hAnsi="Times New Roman" w:cs="Times New Roman"/>
          <w:sz w:val="24"/>
          <w:szCs w:val="24"/>
        </w:rPr>
        <w:t>Составлено автором на основании источников</w:t>
      </w:r>
      <w:r w:rsidR="00776066">
        <w:t xml:space="preserve"> </w:t>
      </w:r>
      <w:r w:rsidRPr="00F100A8">
        <w:rPr>
          <w:rFonts w:ascii="Times New Roman" w:hAnsi="Times New Roman" w:cs="Times New Roman"/>
          <w:sz w:val="24"/>
          <w:szCs w:val="24"/>
        </w:rPr>
        <w:t>[</w:t>
      </w:r>
      <w:r w:rsidR="00311823">
        <w:rPr>
          <w:rFonts w:ascii="Times New Roman" w:hAnsi="Times New Roman" w:cs="Times New Roman"/>
          <w:sz w:val="24"/>
          <w:szCs w:val="24"/>
        </w:rPr>
        <w:t>1</w:t>
      </w:r>
      <w:r w:rsidR="002659BE">
        <w:rPr>
          <w:rFonts w:ascii="Times New Roman" w:hAnsi="Times New Roman" w:cs="Times New Roman"/>
          <w:sz w:val="24"/>
          <w:szCs w:val="24"/>
        </w:rPr>
        <w:t>1</w:t>
      </w:r>
      <w:r w:rsidR="00202C91">
        <w:rPr>
          <w:rFonts w:ascii="Times New Roman" w:hAnsi="Times New Roman" w:cs="Times New Roman"/>
          <w:sz w:val="24"/>
          <w:szCs w:val="24"/>
        </w:rPr>
        <w:t>3</w:t>
      </w:r>
      <w:r w:rsidR="00311823">
        <w:rPr>
          <w:rFonts w:ascii="Times New Roman" w:hAnsi="Times New Roman" w:cs="Times New Roman"/>
          <w:sz w:val="24"/>
          <w:szCs w:val="24"/>
        </w:rPr>
        <w:t>, 11</w:t>
      </w:r>
      <w:r w:rsidR="00202C91">
        <w:rPr>
          <w:rFonts w:ascii="Times New Roman" w:hAnsi="Times New Roman" w:cs="Times New Roman"/>
          <w:sz w:val="24"/>
          <w:szCs w:val="24"/>
        </w:rPr>
        <w:t>4</w:t>
      </w:r>
      <w:r w:rsidRPr="00F100A8">
        <w:rPr>
          <w:rFonts w:ascii="Times New Roman" w:hAnsi="Times New Roman" w:cs="Times New Roman"/>
          <w:sz w:val="24"/>
          <w:szCs w:val="24"/>
        </w:rPr>
        <w:t>]</w:t>
      </w:r>
    </w:p>
    <w:p w14:paraId="3A57A91F" w14:textId="28828A41" w:rsidR="00F36BDE" w:rsidRPr="005B44D5" w:rsidRDefault="00F36BDE" w:rsidP="00D84F5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 затратном подходе с</w:t>
      </w:r>
      <w:r w:rsidRPr="00594845">
        <w:rPr>
          <w:rFonts w:ascii="Times New Roman" w:hAnsi="Times New Roman" w:cs="Times New Roman"/>
          <w:color w:val="000000"/>
          <w:sz w:val="28"/>
          <w:szCs w:val="28"/>
        </w:rPr>
        <w:t xml:space="preserve">тоимость человеческого капитала </w:t>
      </w:r>
      <w:r w:rsidR="00364C0A">
        <w:rPr>
          <w:rFonts w:ascii="Times New Roman" w:hAnsi="Times New Roman" w:cs="Times New Roman"/>
          <w:color w:val="000000"/>
          <w:sz w:val="28"/>
          <w:szCs w:val="28"/>
        </w:rPr>
        <w:t>измеряется</w:t>
      </w:r>
      <w:r w:rsidRPr="00594845">
        <w:rPr>
          <w:rFonts w:ascii="Times New Roman" w:hAnsi="Times New Roman" w:cs="Times New Roman"/>
          <w:color w:val="000000"/>
          <w:sz w:val="28"/>
          <w:szCs w:val="28"/>
        </w:rPr>
        <w:t xml:space="preserve"> </w:t>
      </w:r>
      <w:r w:rsidR="00725193">
        <w:rPr>
          <w:rFonts w:ascii="Times New Roman" w:hAnsi="Times New Roman" w:cs="Times New Roman"/>
          <w:color w:val="000000"/>
          <w:sz w:val="28"/>
          <w:szCs w:val="28"/>
        </w:rPr>
        <w:t>итог</w:t>
      </w:r>
      <w:r w:rsidRPr="00594845">
        <w:rPr>
          <w:rFonts w:ascii="Times New Roman" w:hAnsi="Times New Roman" w:cs="Times New Roman"/>
          <w:color w:val="000000"/>
          <w:sz w:val="28"/>
          <w:szCs w:val="28"/>
        </w:rPr>
        <w:t xml:space="preserve">ом </w:t>
      </w:r>
      <w:r w:rsidR="00725193">
        <w:rPr>
          <w:rFonts w:ascii="Times New Roman" w:hAnsi="Times New Roman" w:cs="Times New Roman"/>
          <w:color w:val="000000"/>
          <w:sz w:val="28"/>
          <w:szCs w:val="28"/>
        </w:rPr>
        <w:t>сбережений</w:t>
      </w:r>
      <w:r w:rsidRPr="00594845">
        <w:rPr>
          <w:rFonts w:ascii="Times New Roman" w:hAnsi="Times New Roman" w:cs="Times New Roman"/>
          <w:color w:val="000000"/>
          <w:sz w:val="28"/>
          <w:szCs w:val="28"/>
        </w:rPr>
        <w:t xml:space="preserve"> чистых </w:t>
      </w:r>
      <w:r w:rsidR="00725193">
        <w:rPr>
          <w:rFonts w:ascii="Times New Roman" w:hAnsi="Times New Roman" w:cs="Times New Roman"/>
          <w:color w:val="000000"/>
          <w:sz w:val="28"/>
          <w:szCs w:val="28"/>
        </w:rPr>
        <w:t>капиталовложений</w:t>
      </w:r>
      <w:r w:rsidRPr="00594845">
        <w:rPr>
          <w:rFonts w:ascii="Times New Roman" w:hAnsi="Times New Roman" w:cs="Times New Roman"/>
          <w:color w:val="000000"/>
          <w:sz w:val="28"/>
          <w:szCs w:val="28"/>
        </w:rPr>
        <w:t xml:space="preserve"> в развитие человека как будущего </w:t>
      </w:r>
      <w:r w:rsidR="00725193">
        <w:rPr>
          <w:rFonts w:ascii="Times New Roman" w:hAnsi="Times New Roman" w:cs="Times New Roman"/>
          <w:color w:val="000000"/>
          <w:sz w:val="28"/>
          <w:szCs w:val="28"/>
        </w:rPr>
        <w:t xml:space="preserve">сотрудника </w:t>
      </w:r>
      <w:r w:rsidRPr="00594845">
        <w:rPr>
          <w:rFonts w:ascii="Times New Roman" w:hAnsi="Times New Roman" w:cs="Times New Roman"/>
          <w:color w:val="000000"/>
          <w:sz w:val="28"/>
          <w:szCs w:val="28"/>
        </w:rPr>
        <w:t xml:space="preserve">на всех </w:t>
      </w:r>
      <w:r w:rsidR="00725193">
        <w:rPr>
          <w:rFonts w:ascii="Times New Roman" w:hAnsi="Times New Roman" w:cs="Times New Roman"/>
          <w:color w:val="000000"/>
          <w:sz w:val="28"/>
          <w:szCs w:val="28"/>
        </w:rPr>
        <w:t>этапа</w:t>
      </w:r>
      <w:r w:rsidRPr="00594845">
        <w:rPr>
          <w:rFonts w:ascii="Times New Roman" w:hAnsi="Times New Roman" w:cs="Times New Roman"/>
          <w:color w:val="000000"/>
          <w:sz w:val="28"/>
          <w:szCs w:val="28"/>
        </w:rPr>
        <w:t>х его цикла</w:t>
      </w:r>
      <w:r w:rsidR="00725193">
        <w:rPr>
          <w:rFonts w:ascii="Times New Roman" w:hAnsi="Times New Roman" w:cs="Times New Roman"/>
          <w:color w:val="000000"/>
          <w:sz w:val="28"/>
          <w:szCs w:val="28"/>
        </w:rPr>
        <w:t xml:space="preserve"> развития</w:t>
      </w:r>
      <w:r w:rsidRPr="00594845">
        <w:rPr>
          <w:rFonts w:ascii="Times New Roman" w:hAnsi="Times New Roman" w:cs="Times New Roman"/>
          <w:color w:val="000000"/>
          <w:sz w:val="28"/>
          <w:szCs w:val="28"/>
        </w:rPr>
        <w:t>.</w:t>
      </w:r>
    </w:p>
    <w:p w14:paraId="4FFFD5A4" w14:textId="3EE10DA7" w:rsidR="00F36BDE"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Косвенный метод</w:t>
      </w:r>
      <w:r w:rsidRPr="00594845">
        <w:rPr>
          <w:rFonts w:ascii="Times New Roman" w:hAnsi="Times New Roman" w:cs="Times New Roman"/>
          <w:sz w:val="28"/>
          <w:szCs w:val="28"/>
        </w:rPr>
        <w:t xml:space="preserve"> </w:t>
      </w:r>
      <w:r w:rsidR="00C04914">
        <w:rPr>
          <w:rFonts w:ascii="Times New Roman" w:hAnsi="Times New Roman" w:cs="Times New Roman"/>
          <w:sz w:val="28"/>
          <w:szCs w:val="28"/>
        </w:rPr>
        <w:t>базируется</w:t>
      </w:r>
      <w:r w:rsidRPr="00594845">
        <w:rPr>
          <w:rFonts w:ascii="Times New Roman" w:hAnsi="Times New Roman" w:cs="Times New Roman"/>
          <w:sz w:val="28"/>
          <w:szCs w:val="28"/>
        </w:rPr>
        <w:t xml:space="preserve"> на </w:t>
      </w:r>
      <w:r w:rsidR="00C04914">
        <w:rPr>
          <w:rFonts w:ascii="Times New Roman" w:hAnsi="Times New Roman" w:cs="Times New Roman"/>
          <w:sz w:val="28"/>
          <w:szCs w:val="28"/>
        </w:rPr>
        <w:t>соотнесени</w:t>
      </w:r>
      <w:r w:rsidRPr="00594845">
        <w:rPr>
          <w:rFonts w:ascii="Times New Roman" w:hAnsi="Times New Roman" w:cs="Times New Roman"/>
          <w:sz w:val="28"/>
          <w:szCs w:val="28"/>
        </w:rPr>
        <w:t xml:space="preserve">и рыночной </w:t>
      </w:r>
      <w:r w:rsidR="000D3A06">
        <w:rPr>
          <w:rFonts w:ascii="Times New Roman" w:hAnsi="Times New Roman" w:cs="Times New Roman"/>
          <w:sz w:val="28"/>
          <w:szCs w:val="28"/>
        </w:rPr>
        <w:t>стоимости</w:t>
      </w:r>
      <w:r w:rsidRPr="00594845">
        <w:rPr>
          <w:rFonts w:ascii="Times New Roman" w:hAnsi="Times New Roman" w:cs="Times New Roman"/>
          <w:sz w:val="28"/>
          <w:szCs w:val="28"/>
        </w:rPr>
        <w:t xml:space="preserve"> объекта оценки с</w:t>
      </w:r>
      <w:r w:rsidR="000D3A06">
        <w:rPr>
          <w:rFonts w:ascii="Times New Roman" w:hAnsi="Times New Roman" w:cs="Times New Roman"/>
          <w:sz w:val="28"/>
          <w:szCs w:val="28"/>
        </w:rPr>
        <w:t xml:space="preserve"> ценой </w:t>
      </w:r>
      <w:r w:rsidRPr="00594845">
        <w:rPr>
          <w:rFonts w:ascii="Times New Roman" w:hAnsi="Times New Roman" w:cs="Times New Roman"/>
          <w:sz w:val="28"/>
          <w:szCs w:val="28"/>
        </w:rPr>
        <w:t xml:space="preserve">замещения </w:t>
      </w:r>
      <w:r w:rsidR="00ED48D0">
        <w:rPr>
          <w:rFonts w:ascii="Times New Roman" w:hAnsi="Times New Roman" w:cs="Times New Roman"/>
          <w:sz w:val="28"/>
          <w:szCs w:val="28"/>
        </w:rPr>
        <w:t>этого</w:t>
      </w:r>
      <w:r w:rsidRPr="00594845">
        <w:rPr>
          <w:rFonts w:ascii="Times New Roman" w:hAnsi="Times New Roman" w:cs="Times New Roman"/>
          <w:sz w:val="28"/>
          <w:szCs w:val="28"/>
        </w:rPr>
        <w:t xml:space="preserve"> объекта. </w:t>
      </w:r>
      <w:r w:rsidR="00ED48D0">
        <w:rPr>
          <w:rFonts w:ascii="Times New Roman" w:hAnsi="Times New Roman" w:cs="Times New Roman"/>
          <w:sz w:val="28"/>
          <w:szCs w:val="28"/>
        </w:rPr>
        <w:t>Н</w:t>
      </w:r>
      <w:r w:rsidR="00ED48D0" w:rsidRPr="00594845">
        <w:rPr>
          <w:rFonts w:ascii="Times New Roman" w:hAnsi="Times New Roman" w:cs="Times New Roman"/>
          <w:sz w:val="28"/>
          <w:szCs w:val="28"/>
        </w:rPr>
        <w:t>обелевск</w:t>
      </w:r>
      <w:r w:rsidR="00ED48D0">
        <w:rPr>
          <w:rFonts w:ascii="Times New Roman" w:hAnsi="Times New Roman" w:cs="Times New Roman"/>
          <w:sz w:val="28"/>
          <w:szCs w:val="28"/>
        </w:rPr>
        <w:t>ий</w:t>
      </w:r>
      <w:r w:rsidR="00ED48D0" w:rsidRPr="00594845">
        <w:rPr>
          <w:rFonts w:ascii="Times New Roman" w:hAnsi="Times New Roman" w:cs="Times New Roman"/>
          <w:sz w:val="28"/>
          <w:szCs w:val="28"/>
        </w:rPr>
        <w:t xml:space="preserve"> лауреат 1981 г</w:t>
      </w:r>
      <w:r w:rsidR="00ED48D0">
        <w:rPr>
          <w:rFonts w:ascii="Times New Roman" w:hAnsi="Times New Roman" w:cs="Times New Roman"/>
          <w:sz w:val="28"/>
          <w:szCs w:val="28"/>
        </w:rPr>
        <w:t>ода</w:t>
      </w:r>
      <w:r w:rsidR="00ED48D0" w:rsidRPr="00725193">
        <w:rPr>
          <w:rFonts w:ascii="Times New Roman" w:hAnsi="Times New Roman" w:cs="Times New Roman"/>
          <w:sz w:val="28"/>
          <w:szCs w:val="28"/>
        </w:rPr>
        <w:t xml:space="preserve"> </w:t>
      </w:r>
      <w:r w:rsidR="00ED48D0" w:rsidRPr="00594845">
        <w:rPr>
          <w:rFonts w:ascii="Times New Roman" w:hAnsi="Times New Roman" w:cs="Times New Roman"/>
          <w:sz w:val="28"/>
          <w:szCs w:val="28"/>
        </w:rPr>
        <w:t xml:space="preserve">в области экономики Т. Тобин </w:t>
      </w:r>
      <w:r w:rsidR="00ED48D0">
        <w:rPr>
          <w:rFonts w:ascii="Times New Roman" w:hAnsi="Times New Roman" w:cs="Times New Roman"/>
          <w:sz w:val="28"/>
          <w:szCs w:val="28"/>
        </w:rPr>
        <w:t>д</w:t>
      </w:r>
      <w:r w:rsidRPr="00594845">
        <w:rPr>
          <w:rFonts w:ascii="Times New Roman" w:hAnsi="Times New Roman" w:cs="Times New Roman"/>
          <w:sz w:val="28"/>
          <w:szCs w:val="28"/>
        </w:rPr>
        <w:t xml:space="preserve">ля этой </w:t>
      </w:r>
      <w:r w:rsidR="00725193" w:rsidRPr="00594845">
        <w:rPr>
          <w:rFonts w:ascii="Times New Roman" w:hAnsi="Times New Roman" w:cs="Times New Roman"/>
          <w:sz w:val="28"/>
          <w:szCs w:val="28"/>
        </w:rPr>
        <w:t>цели</w:t>
      </w:r>
      <w:r w:rsidRPr="00594845">
        <w:rPr>
          <w:rFonts w:ascii="Times New Roman" w:hAnsi="Times New Roman" w:cs="Times New Roman"/>
          <w:sz w:val="28"/>
          <w:szCs w:val="28"/>
        </w:rPr>
        <w:t xml:space="preserve"> </w:t>
      </w:r>
      <w:r w:rsidR="00ED48D0">
        <w:rPr>
          <w:rFonts w:ascii="Times New Roman" w:hAnsi="Times New Roman" w:cs="Times New Roman"/>
          <w:sz w:val="28"/>
          <w:szCs w:val="28"/>
        </w:rPr>
        <w:t>созд</w:t>
      </w:r>
      <w:r w:rsidR="00725193">
        <w:rPr>
          <w:rFonts w:ascii="Times New Roman" w:hAnsi="Times New Roman" w:cs="Times New Roman"/>
          <w:sz w:val="28"/>
          <w:szCs w:val="28"/>
        </w:rPr>
        <w:t>ал</w:t>
      </w:r>
      <w:r w:rsidRPr="00594845">
        <w:rPr>
          <w:rFonts w:ascii="Times New Roman" w:hAnsi="Times New Roman" w:cs="Times New Roman"/>
          <w:sz w:val="28"/>
          <w:szCs w:val="28"/>
        </w:rPr>
        <w:t xml:space="preserve"> </w:t>
      </w:r>
      <w:r w:rsidR="00ED48D0" w:rsidRPr="00594845">
        <w:rPr>
          <w:rFonts w:ascii="Times New Roman" w:hAnsi="Times New Roman" w:cs="Times New Roman"/>
          <w:sz w:val="28"/>
          <w:szCs w:val="28"/>
        </w:rPr>
        <w:t>коэффициент</w:t>
      </w:r>
      <w:r w:rsidRPr="00594845">
        <w:rPr>
          <w:rFonts w:ascii="Times New Roman" w:hAnsi="Times New Roman" w:cs="Times New Roman"/>
          <w:sz w:val="28"/>
          <w:szCs w:val="28"/>
        </w:rPr>
        <w:t xml:space="preserve"> </w:t>
      </w:r>
      <w:r w:rsidR="00ED48D0" w:rsidRPr="00594845">
        <w:rPr>
          <w:rFonts w:ascii="Times New Roman" w:hAnsi="Times New Roman" w:cs="Times New Roman"/>
          <w:i/>
          <w:sz w:val="28"/>
          <w:szCs w:val="28"/>
        </w:rPr>
        <w:t>g</w:t>
      </w:r>
      <w:r w:rsidR="00ED48D0" w:rsidRPr="00594845">
        <w:rPr>
          <w:rFonts w:ascii="Times New Roman" w:hAnsi="Times New Roman" w:cs="Times New Roman"/>
          <w:sz w:val="28"/>
          <w:szCs w:val="28"/>
        </w:rPr>
        <w:t xml:space="preserve"> </w:t>
      </w:r>
      <w:r w:rsidRPr="00594845">
        <w:rPr>
          <w:rFonts w:ascii="Times New Roman" w:hAnsi="Times New Roman" w:cs="Times New Roman"/>
          <w:sz w:val="28"/>
          <w:szCs w:val="28"/>
        </w:rPr>
        <w:t>(</w:t>
      </w:r>
      <w:r w:rsidR="00725193">
        <w:rPr>
          <w:rFonts w:ascii="Times New Roman" w:hAnsi="Times New Roman" w:cs="Times New Roman"/>
          <w:sz w:val="28"/>
          <w:szCs w:val="28"/>
        </w:rPr>
        <w:t xml:space="preserve">так называемый </w:t>
      </w:r>
      <w:r w:rsidRPr="00594845">
        <w:rPr>
          <w:rFonts w:ascii="Times New Roman" w:hAnsi="Times New Roman" w:cs="Times New Roman"/>
          <w:sz w:val="28"/>
          <w:szCs w:val="28"/>
        </w:rPr>
        <w:t xml:space="preserve">коэффициент Тобина) как </w:t>
      </w:r>
      <w:r w:rsidR="00725193">
        <w:rPr>
          <w:rFonts w:ascii="Times New Roman" w:hAnsi="Times New Roman" w:cs="Times New Roman"/>
          <w:sz w:val="28"/>
          <w:szCs w:val="28"/>
        </w:rPr>
        <w:t>связь</w:t>
      </w:r>
      <w:r w:rsidRPr="00594845">
        <w:rPr>
          <w:rFonts w:ascii="Times New Roman" w:hAnsi="Times New Roman" w:cs="Times New Roman"/>
          <w:sz w:val="28"/>
          <w:szCs w:val="28"/>
        </w:rPr>
        <w:t xml:space="preserve"> рыночной </w:t>
      </w:r>
      <w:r w:rsidR="00ED48D0" w:rsidRPr="00594845">
        <w:rPr>
          <w:rFonts w:ascii="Times New Roman" w:hAnsi="Times New Roman" w:cs="Times New Roman"/>
          <w:sz w:val="28"/>
          <w:szCs w:val="28"/>
        </w:rPr>
        <w:t>стоимости</w:t>
      </w:r>
      <w:r w:rsidR="00ED48D0">
        <w:rPr>
          <w:rFonts w:ascii="Times New Roman" w:hAnsi="Times New Roman" w:cs="Times New Roman"/>
          <w:sz w:val="28"/>
          <w:szCs w:val="28"/>
        </w:rPr>
        <w:t xml:space="preserve"> </w:t>
      </w:r>
      <w:r w:rsidR="00725193">
        <w:rPr>
          <w:rFonts w:ascii="Times New Roman" w:hAnsi="Times New Roman" w:cs="Times New Roman"/>
          <w:sz w:val="28"/>
          <w:szCs w:val="28"/>
        </w:rPr>
        <w:t>(</w:t>
      </w:r>
      <w:r w:rsidR="00ED48D0">
        <w:rPr>
          <w:rFonts w:ascii="Times New Roman" w:hAnsi="Times New Roman" w:cs="Times New Roman"/>
          <w:sz w:val="28"/>
          <w:szCs w:val="28"/>
        </w:rPr>
        <w:t>цены</w:t>
      </w:r>
      <w:r w:rsidR="00725193">
        <w:rPr>
          <w:rFonts w:ascii="Times New Roman" w:hAnsi="Times New Roman" w:cs="Times New Roman"/>
          <w:sz w:val="28"/>
          <w:szCs w:val="28"/>
        </w:rPr>
        <w:t>)</w:t>
      </w:r>
      <w:r w:rsidRPr="00594845">
        <w:rPr>
          <w:rFonts w:ascii="Times New Roman" w:hAnsi="Times New Roman" w:cs="Times New Roman"/>
          <w:sz w:val="28"/>
          <w:szCs w:val="28"/>
        </w:rPr>
        <w:t xml:space="preserve"> объекта к </w:t>
      </w:r>
      <w:r w:rsidR="00ED48D0" w:rsidRPr="00594845">
        <w:rPr>
          <w:rFonts w:ascii="Times New Roman" w:hAnsi="Times New Roman" w:cs="Times New Roman"/>
          <w:sz w:val="28"/>
          <w:szCs w:val="28"/>
        </w:rPr>
        <w:t>стоимости</w:t>
      </w:r>
      <w:r w:rsidR="00ED48D0">
        <w:rPr>
          <w:rFonts w:ascii="Times New Roman" w:hAnsi="Times New Roman" w:cs="Times New Roman"/>
          <w:sz w:val="28"/>
          <w:szCs w:val="28"/>
        </w:rPr>
        <w:t xml:space="preserve"> </w:t>
      </w:r>
      <w:r w:rsidR="00725193">
        <w:rPr>
          <w:rFonts w:ascii="Times New Roman" w:hAnsi="Times New Roman" w:cs="Times New Roman"/>
          <w:sz w:val="28"/>
          <w:szCs w:val="28"/>
        </w:rPr>
        <w:t>(</w:t>
      </w:r>
      <w:r w:rsidR="00ED48D0">
        <w:rPr>
          <w:rFonts w:ascii="Times New Roman" w:hAnsi="Times New Roman" w:cs="Times New Roman"/>
          <w:sz w:val="28"/>
          <w:szCs w:val="28"/>
        </w:rPr>
        <w:t>цене</w:t>
      </w:r>
      <w:r w:rsidR="00725193">
        <w:rPr>
          <w:rFonts w:ascii="Times New Roman" w:hAnsi="Times New Roman" w:cs="Times New Roman"/>
          <w:sz w:val="28"/>
          <w:szCs w:val="28"/>
        </w:rPr>
        <w:t>)</w:t>
      </w:r>
      <w:r w:rsidRPr="00594845">
        <w:rPr>
          <w:rFonts w:ascii="Times New Roman" w:hAnsi="Times New Roman" w:cs="Times New Roman"/>
          <w:sz w:val="28"/>
          <w:szCs w:val="28"/>
        </w:rPr>
        <w:t xml:space="preserve"> его </w:t>
      </w:r>
      <w:r w:rsidR="00725193" w:rsidRPr="00594845">
        <w:rPr>
          <w:rFonts w:ascii="Times New Roman" w:hAnsi="Times New Roman" w:cs="Times New Roman"/>
          <w:sz w:val="28"/>
          <w:szCs w:val="28"/>
        </w:rPr>
        <w:t xml:space="preserve">замещения </w:t>
      </w:r>
      <w:r w:rsidRPr="00594845">
        <w:rPr>
          <w:rFonts w:ascii="Times New Roman" w:hAnsi="Times New Roman" w:cs="Times New Roman"/>
          <w:sz w:val="28"/>
          <w:szCs w:val="28"/>
        </w:rPr>
        <w:t>(</w:t>
      </w:r>
      <w:r w:rsidR="00725193" w:rsidRPr="00594845">
        <w:rPr>
          <w:rFonts w:ascii="Times New Roman" w:hAnsi="Times New Roman" w:cs="Times New Roman"/>
          <w:sz w:val="28"/>
          <w:szCs w:val="28"/>
        </w:rPr>
        <w:t>замены</w:t>
      </w:r>
      <w:r w:rsidRPr="00594845">
        <w:rPr>
          <w:rFonts w:ascii="Times New Roman" w:hAnsi="Times New Roman" w:cs="Times New Roman"/>
          <w:sz w:val="28"/>
          <w:szCs w:val="28"/>
        </w:rPr>
        <w:t>):</w:t>
      </w:r>
    </w:p>
    <w:p w14:paraId="24B3C414" w14:textId="77777777" w:rsidR="00F36BDE" w:rsidRPr="00DC017B" w:rsidRDefault="00F36BDE" w:rsidP="00F36BDE">
      <w:pPr>
        <w:spacing w:after="0" w:line="240" w:lineRule="auto"/>
        <w:ind w:firstLine="386"/>
        <w:jc w:val="both"/>
        <w:rPr>
          <w:rFonts w:ascii="Times New Roman" w:hAnsi="Times New Roman" w:cs="Times New Roman"/>
          <w:sz w:val="24"/>
          <w:szCs w:val="24"/>
        </w:rPr>
      </w:pPr>
    </w:p>
    <w:p w14:paraId="1F760264" w14:textId="36FEA7F6" w:rsidR="00F36BDE" w:rsidRPr="00D445FC" w:rsidRDefault="00B61A06" w:rsidP="00F36BDE">
      <w:pPr>
        <w:spacing w:after="0" w:line="240" w:lineRule="auto"/>
        <w:ind w:firstLine="386"/>
        <w:jc w:val="both"/>
        <w:rPr>
          <w:rFonts w:ascii="Times New Roman" w:hAnsi="Times New Roman" w:cs="Times New Roman"/>
          <w:sz w:val="28"/>
          <w:szCs w:val="28"/>
        </w:rPr>
      </w:pPr>
      <w:bookmarkStart w:id="36" w:name="_Hlk87117599"/>
      <m:oMath>
        <m:r>
          <m:rPr>
            <m:sty m:val="p"/>
          </m:rPr>
          <w:rPr>
            <w:rFonts w:ascii="Cambria Math" w:hAnsi="Cambria Math" w:cs="Times New Roman"/>
            <w:sz w:val="28"/>
            <w:szCs w:val="28"/>
          </w:rPr>
          <m:t>g</m:t>
        </m:r>
        <m:r>
          <w:rPr>
            <w:rFonts w:ascii="Cambria Math" w:hAnsi="Cambria Math" w:cs="Times New Roman"/>
            <w:sz w:val="28"/>
            <w:szCs w:val="28"/>
          </w:rPr>
          <m:t>=Рыночная стоимость объекта :Стоимость замещения объекта</m:t>
        </m:r>
      </m:oMath>
      <w:bookmarkEnd w:id="36"/>
      <w:r w:rsidR="00D445FC">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D445FC">
        <w:rPr>
          <w:rFonts w:ascii="Times New Roman" w:hAnsi="Times New Roman" w:cs="Times New Roman"/>
          <w:sz w:val="28"/>
          <w:szCs w:val="28"/>
        </w:rPr>
        <w:t>(1)</w:t>
      </w:r>
    </w:p>
    <w:p w14:paraId="0D4688FA" w14:textId="77777777" w:rsidR="00F36BDE" w:rsidRDefault="00F36BDE" w:rsidP="00F36BDE">
      <w:pPr>
        <w:spacing w:after="0" w:line="240" w:lineRule="auto"/>
        <w:ind w:firstLine="386"/>
        <w:jc w:val="both"/>
        <w:rPr>
          <w:rFonts w:ascii="Times New Roman" w:hAnsi="Times New Roman" w:cs="Times New Roman"/>
          <w:sz w:val="28"/>
          <w:szCs w:val="28"/>
        </w:rPr>
      </w:pPr>
    </w:p>
    <w:p w14:paraId="66019FB5" w14:textId="421754DA"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Если </w:t>
      </w:r>
      <w:bookmarkStart w:id="37" w:name="_Hlk87117641"/>
      <m:oMath>
        <m:r>
          <m:rPr>
            <m:sty m:val="p"/>
          </m:rPr>
          <w:rPr>
            <w:rFonts w:ascii="Cambria Math" w:hAnsi="Cambria Math" w:cs="Times New Roman"/>
            <w:sz w:val="28"/>
            <w:szCs w:val="28"/>
          </w:rPr>
          <m:t>g</m:t>
        </m:r>
      </m:oMath>
      <w:bookmarkEnd w:id="37"/>
      <w:r w:rsidRPr="00594845">
        <w:rPr>
          <w:rFonts w:ascii="Times New Roman" w:hAnsi="Times New Roman" w:cs="Times New Roman"/>
          <w:sz w:val="28"/>
          <w:szCs w:val="28"/>
        </w:rPr>
        <w:t xml:space="preserve"> &lt;1, </w:t>
      </w:r>
      <w:r w:rsidR="003742EA">
        <w:rPr>
          <w:rFonts w:ascii="Times New Roman" w:hAnsi="Times New Roman" w:cs="Times New Roman"/>
          <w:sz w:val="28"/>
          <w:szCs w:val="28"/>
        </w:rPr>
        <w:t>при этом</w:t>
      </w:r>
      <w:r w:rsidRPr="00594845">
        <w:rPr>
          <w:rFonts w:ascii="Times New Roman" w:hAnsi="Times New Roman" w:cs="Times New Roman"/>
          <w:sz w:val="28"/>
          <w:szCs w:val="28"/>
        </w:rPr>
        <w:t xml:space="preserve"> объект стоит дешевле, </w:t>
      </w:r>
      <w:r w:rsidR="003742EA">
        <w:rPr>
          <w:rFonts w:ascii="Times New Roman" w:hAnsi="Times New Roman" w:cs="Times New Roman"/>
          <w:sz w:val="28"/>
          <w:szCs w:val="28"/>
        </w:rPr>
        <w:t>чем</w:t>
      </w:r>
      <w:r w:rsidRPr="00594845">
        <w:rPr>
          <w:rFonts w:ascii="Times New Roman" w:hAnsi="Times New Roman" w:cs="Times New Roman"/>
          <w:sz w:val="28"/>
          <w:szCs w:val="28"/>
        </w:rPr>
        <w:t xml:space="preserve"> его замещение, </w:t>
      </w:r>
      <w:r w:rsidR="003742EA">
        <w:rPr>
          <w:rFonts w:ascii="Times New Roman" w:hAnsi="Times New Roman" w:cs="Times New Roman"/>
          <w:sz w:val="28"/>
          <w:szCs w:val="28"/>
        </w:rPr>
        <w:t xml:space="preserve">то в этом случае </w:t>
      </w:r>
      <w:r w:rsidRPr="00594845">
        <w:rPr>
          <w:rFonts w:ascii="Times New Roman" w:hAnsi="Times New Roman" w:cs="Times New Roman"/>
          <w:sz w:val="28"/>
          <w:szCs w:val="28"/>
        </w:rPr>
        <w:t xml:space="preserve">объект оценки </w:t>
      </w:r>
      <w:r w:rsidR="003742EA">
        <w:rPr>
          <w:rFonts w:ascii="Times New Roman" w:hAnsi="Times New Roman" w:cs="Times New Roman"/>
          <w:sz w:val="28"/>
          <w:szCs w:val="28"/>
        </w:rPr>
        <w:t>намереваемся</w:t>
      </w:r>
      <w:r w:rsidRPr="00594845">
        <w:rPr>
          <w:rFonts w:ascii="Times New Roman" w:hAnsi="Times New Roman" w:cs="Times New Roman"/>
          <w:sz w:val="28"/>
          <w:szCs w:val="28"/>
        </w:rPr>
        <w:t xml:space="preserve"> </w:t>
      </w:r>
      <w:r w:rsidR="003742EA">
        <w:rPr>
          <w:rFonts w:ascii="Times New Roman" w:hAnsi="Times New Roman" w:cs="Times New Roman"/>
          <w:sz w:val="28"/>
          <w:szCs w:val="28"/>
        </w:rPr>
        <w:t>учитывать, как</w:t>
      </w:r>
      <w:r w:rsidRPr="00594845">
        <w:rPr>
          <w:rFonts w:ascii="Times New Roman" w:hAnsi="Times New Roman" w:cs="Times New Roman"/>
          <w:sz w:val="28"/>
          <w:szCs w:val="28"/>
        </w:rPr>
        <w:t xml:space="preserve"> инвестиционно непривлекательны</w:t>
      </w:r>
      <w:r w:rsidR="003742EA">
        <w:rPr>
          <w:rFonts w:ascii="Times New Roman" w:hAnsi="Times New Roman" w:cs="Times New Roman"/>
          <w:sz w:val="28"/>
          <w:szCs w:val="28"/>
        </w:rPr>
        <w:t>й</w:t>
      </w:r>
      <w:r w:rsidRPr="00594845">
        <w:rPr>
          <w:rFonts w:ascii="Times New Roman" w:hAnsi="Times New Roman" w:cs="Times New Roman"/>
          <w:sz w:val="28"/>
          <w:szCs w:val="28"/>
        </w:rPr>
        <w:t xml:space="preserve"> в силу </w:t>
      </w:r>
      <w:r w:rsidR="003742EA">
        <w:rPr>
          <w:rFonts w:ascii="Times New Roman" w:hAnsi="Times New Roman" w:cs="Times New Roman"/>
          <w:sz w:val="28"/>
          <w:szCs w:val="28"/>
        </w:rPr>
        <w:t>его недостаточного</w:t>
      </w:r>
      <w:r w:rsidRPr="00594845">
        <w:rPr>
          <w:rFonts w:ascii="Times New Roman" w:hAnsi="Times New Roman" w:cs="Times New Roman"/>
          <w:sz w:val="28"/>
          <w:szCs w:val="28"/>
        </w:rPr>
        <w:t xml:space="preserve"> кадрового потенциала. И наоборот, если </w:t>
      </w:r>
      <m:oMath>
        <m:r>
          <m:rPr>
            <m:sty m:val="p"/>
          </m:rPr>
          <w:rPr>
            <w:rFonts w:ascii="Cambria Math" w:hAnsi="Cambria Math" w:cs="Times New Roman"/>
            <w:sz w:val="28"/>
            <w:szCs w:val="28"/>
          </w:rPr>
          <m:t>g</m:t>
        </m:r>
      </m:oMath>
      <w:r w:rsidRPr="00594845">
        <w:rPr>
          <w:rFonts w:ascii="Times New Roman" w:hAnsi="Times New Roman" w:cs="Times New Roman"/>
          <w:sz w:val="28"/>
          <w:szCs w:val="28"/>
        </w:rPr>
        <w:t xml:space="preserve"> &gt;1, </w:t>
      </w:r>
      <w:r w:rsidR="003742EA">
        <w:rPr>
          <w:rFonts w:ascii="Times New Roman" w:hAnsi="Times New Roman" w:cs="Times New Roman"/>
          <w:sz w:val="28"/>
          <w:szCs w:val="28"/>
        </w:rPr>
        <w:t>то намереваемся</w:t>
      </w:r>
      <w:r w:rsidR="003742EA" w:rsidRPr="00594845">
        <w:rPr>
          <w:rFonts w:ascii="Times New Roman" w:hAnsi="Times New Roman" w:cs="Times New Roman"/>
          <w:sz w:val="28"/>
          <w:szCs w:val="28"/>
        </w:rPr>
        <w:t xml:space="preserve"> </w:t>
      </w:r>
      <w:r w:rsidR="003742EA">
        <w:rPr>
          <w:rFonts w:ascii="Times New Roman" w:hAnsi="Times New Roman" w:cs="Times New Roman"/>
          <w:sz w:val="28"/>
          <w:szCs w:val="28"/>
        </w:rPr>
        <w:t>учитывать</w:t>
      </w:r>
      <w:r w:rsidRPr="00594845">
        <w:rPr>
          <w:rFonts w:ascii="Times New Roman" w:hAnsi="Times New Roman" w:cs="Times New Roman"/>
          <w:sz w:val="28"/>
          <w:szCs w:val="28"/>
        </w:rPr>
        <w:t xml:space="preserve"> объект </w:t>
      </w:r>
      <w:r w:rsidR="003742EA">
        <w:rPr>
          <w:rFonts w:ascii="Times New Roman" w:hAnsi="Times New Roman" w:cs="Times New Roman"/>
          <w:sz w:val="28"/>
          <w:szCs w:val="28"/>
        </w:rPr>
        <w:t xml:space="preserve">как </w:t>
      </w:r>
      <w:r w:rsidR="003742EA" w:rsidRPr="00594845">
        <w:rPr>
          <w:rFonts w:ascii="Times New Roman" w:hAnsi="Times New Roman" w:cs="Times New Roman"/>
          <w:sz w:val="28"/>
          <w:szCs w:val="28"/>
        </w:rPr>
        <w:t>инвестиционно привлекателен</w:t>
      </w:r>
      <w:r w:rsidR="003742EA">
        <w:rPr>
          <w:rFonts w:ascii="Times New Roman" w:hAnsi="Times New Roman" w:cs="Times New Roman"/>
          <w:sz w:val="28"/>
          <w:szCs w:val="28"/>
        </w:rPr>
        <w:t>ый,</w:t>
      </w:r>
      <w:r w:rsidR="003742EA" w:rsidRPr="00594845">
        <w:rPr>
          <w:rFonts w:ascii="Times New Roman" w:hAnsi="Times New Roman" w:cs="Times New Roman"/>
          <w:sz w:val="28"/>
          <w:szCs w:val="28"/>
        </w:rPr>
        <w:t xml:space="preserve"> </w:t>
      </w:r>
      <w:r w:rsidRPr="00594845">
        <w:rPr>
          <w:rFonts w:ascii="Times New Roman" w:hAnsi="Times New Roman" w:cs="Times New Roman"/>
          <w:sz w:val="28"/>
          <w:szCs w:val="28"/>
        </w:rPr>
        <w:t>име</w:t>
      </w:r>
      <w:r w:rsidR="003742EA">
        <w:rPr>
          <w:rFonts w:ascii="Times New Roman" w:hAnsi="Times New Roman" w:cs="Times New Roman"/>
          <w:sz w:val="28"/>
          <w:szCs w:val="28"/>
        </w:rPr>
        <w:t>ющий</w:t>
      </w:r>
      <w:r w:rsidRPr="00594845">
        <w:rPr>
          <w:rFonts w:ascii="Times New Roman" w:hAnsi="Times New Roman" w:cs="Times New Roman"/>
          <w:sz w:val="28"/>
          <w:szCs w:val="28"/>
        </w:rPr>
        <w:t xml:space="preserve"> высок</w:t>
      </w:r>
      <w:r w:rsidR="003742EA">
        <w:rPr>
          <w:rFonts w:ascii="Times New Roman" w:hAnsi="Times New Roman" w:cs="Times New Roman"/>
          <w:sz w:val="28"/>
          <w:szCs w:val="28"/>
        </w:rPr>
        <w:t>ое</w:t>
      </w:r>
      <w:r w:rsidRPr="00594845">
        <w:rPr>
          <w:rFonts w:ascii="Times New Roman" w:hAnsi="Times New Roman" w:cs="Times New Roman"/>
          <w:sz w:val="28"/>
          <w:szCs w:val="28"/>
        </w:rPr>
        <w:t xml:space="preserve"> </w:t>
      </w:r>
      <w:r w:rsidR="003742EA">
        <w:rPr>
          <w:rFonts w:ascii="Times New Roman" w:hAnsi="Times New Roman" w:cs="Times New Roman"/>
          <w:sz w:val="28"/>
          <w:szCs w:val="28"/>
        </w:rPr>
        <w:t xml:space="preserve">значение </w:t>
      </w:r>
      <w:r w:rsidRPr="00594845">
        <w:rPr>
          <w:rFonts w:ascii="Times New Roman" w:hAnsi="Times New Roman" w:cs="Times New Roman"/>
          <w:sz w:val="28"/>
          <w:szCs w:val="28"/>
        </w:rPr>
        <w:t>кадров</w:t>
      </w:r>
      <w:r w:rsidR="003742EA">
        <w:rPr>
          <w:rFonts w:ascii="Times New Roman" w:hAnsi="Times New Roman" w:cs="Times New Roman"/>
          <w:sz w:val="28"/>
          <w:szCs w:val="28"/>
        </w:rPr>
        <w:t>ого</w:t>
      </w:r>
      <w:r w:rsidRPr="00594845">
        <w:rPr>
          <w:rFonts w:ascii="Times New Roman" w:hAnsi="Times New Roman" w:cs="Times New Roman"/>
          <w:sz w:val="28"/>
          <w:szCs w:val="28"/>
        </w:rPr>
        <w:t xml:space="preserve"> потенциал</w:t>
      </w:r>
      <w:r w:rsidR="003742EA">
        <w:rPr>
          <w:rFonts w:ascii="Times New Roman" w:hAnsi="Times New Roman" w:cs="Times New Roman"/>
          <w:sz w:val="28"/>
          <w:szCs w:val="28"/>
        </w:rPr>
        <w:t>а</w:t>
      </w:r>
      <w:r w:rsidRPr="00594845">
        <w:rPr>
          <w:rFonts w:ascii="Times New Roman" w:hAnsi="Times New Roman" w:cs="Times New Roman"/>
          <w:sz w:val="28"/>
          <w:szCs w:val="28"/>
        </w:rPr>
        <w:t>.</w:t>
      </w:r>
    </w:p>
    <w:p w14:paraId="6758C821" w14:textId="62B63C49"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Прямой метод</w:t>
      </w:r>
      <w:r w:rsidRPr="00594845">
        <w:rPr>
          <w:rFonts w:ascii="Times New Roman" w:hAnsi="Times New Roman" w:cs="Times New Roman"/>
          <w:sz w:val="28"/>
          <w:szCs w:val="28"/>
        </w:rPr>
        <w:t xml:space="preserve"> </w:t>
      </w:r>
      <w:r w:rsidR="003742EA">
        <w:rPr>
          <w:rFonts w:ascii="Times New Roman" w:hAnsi="Times New Roman" w:cs="Times New Roman"/>
          <w:sz w:val="28"/>
          <w:szCs w:val="28"/>
        </w:rPr>
        <w:t>базируется</w:t>
      </w:r>
      <w:r w:rsidRPr="00594845">
        <w:rPr>
          <w:rFonts w:ascii="Times New Roman" w:hAnsi="Times New Roman" w:cs="Times New Roman"/>
          <w:sz w:val="28"/>
          <w:szCs w:val="28"/>
        </w:rPr>
        <w:t xml:space="preserve"> на </w:t>
      </w:r>
      <w:r w:rsidR="003742EA">
        <w:rPr>
          <w:rFonts w:ascii="Times New Roman" w:hAnsi="Times New Roman" w:cs="Times New Roman"/>
          <w:sz w:val="28"/>
          <w:szCs w:val="28"/>
        </w:rPr>
        <w:t>суммировании</w:t>
      </w:r>
      <w:r w:rsidRPr="00594845">
        <w:rPr>
          <w:rFonts w:ascii="Times New Roman" w:hAnsi="Times New Roman" w:cs="Times New Roman"/>
          <w:sz w:val="28"/>
          <w:szCs w:val="28"/>
        </w:rPr>
        <w:t xml:space="preserve"> всех расходов, которые </w:t>
      </w:r>
      <w:r w:rsidR="003742EA">
        <w:rPr>
          <w:rFonts w:ascii="Times New Roman" w:hAnsi="Times New Roman" w:cs="Times New Roman"/>
          <w:sz w:val="28"/>
          <w:szCs w:val="28"/>
        </w:rPr>
        <w:t>понадобятся</w:t>
      </w:r>
      <w:r w:rsidRPr="00594845">
        <w:rPr>
          <w:rFonts w:ascii="Times New Roman" w:hAnsi="Times New Roman" w:cs="Times New Roman"/>
          <w:sz w:val="28"/>
          <w:szCs w:val="28"/>
        </w:rPr>
        <w:t xml:space="preserve"> для </w:t>
      </w:r>
      <w:r w:rsidR="003742EA">
        <w:rPr>
          <w:rFonts w:ascii="Times New Roman" w:hAnsi="Times New Roman" w:cs="Times New Roman"/>
          <w:sz w:val="28"/>
          <w:szCs w:val="28"/>
        </w:rPr>
        <w:t>становлени</w:t>
      </w:r>
      <w:r w:rsidRPr="00594845">
        <w:rPr>
          <w:rFonts w:ascii="Times New Roman" w:hAnsi="Times New Roman" w:cs="Times New Roman"/>
          <w:sz w:val="28"/>
          <w:szCs w:val="28"/>
        </w:rPr>
        <w:t xml:space="preserve">я человеческого капитала организации. </w:t>
      </w:r>
      <w:r w:rsidR="003742EA">
        <w:rPr>
          <w:rFonts w:ascii="Times New Roman" w:hAnsi="Times New Roman" w:cs="Times New Roman"/>
          <w:sz w:val="28"/>
          <w:szCs w:val="28"/>
        </w:rPr>
        <w:t>В</w:t>
      </w:r>
      <w:r w:rsidRPr="00594845">
        <w:rPr>
          <w:rFonts w:ascii="Times New Roman" w:hAnsi="Times New Roman" w:cs="Times New Roman"/>
          <w:sz w:val="28"/>
          <w:szCs w:val="28"/>
        </w:rPr>
        <w:t xml:space="preserve"> этом </w:t>
      </w:r>
      <w:r w:rsidR="003742EA">
        <w:rPr>
          <w:rFonts w:ascii="Times New Roman" w:hAnsi="Times New Roman" w:cs="Times New Roman"/>
          <w:sz w:val="28"/>
          <w:szCs w:val="28"/>
        </w:rPr>
        <w:t xml:space="preserve">случае </w:t>
      </w:r>
      <w:r w:rsidR="009D2FB5">
        <w:rPr>
          <w:rFonts w:ascii="Times New Roman" w:hAnsi="Times New Roman" w:cs="Times New Roman"/>
          <w:sz w:val="28"/>
          <w:szCs w:val="28"/>
        </w:rPr>
        <w:t>принимаются в расчет</w:t>
      </w:r>
      <w:r w:rsidRPr="00594845">
        <w:rPr>
          <w:rFonts w:ascii="Times New Roman" w:hAnsi="Times New Roman" w:cs="Times New Roman"/>
          <w:sz w:val="28"/>
          <w:szCs w:val="28"/>
        </w:rPr>
        <w:t xml:space="preserve"> </w:t>
      </w:r>
      <w:r w:rsidR="009D2FB5">
        <w:rPr>
          <w:rFonts w:ascii="Times New Roman" w:hAnsi="Times New Roman" w:cs="Times New Roman"/>
          <w:sz w:val="28"/>
          <w:szCs w:val="28"/>
        </w:rPr>
        <w:t>такие</w:t>
      </w:r>
      <w:r w:rsidRPr="00594845">
        <w:rPr>
          <w:rFonts w:ascii="Times New Roman" w:hAnsi="Times New Roman" w:cs="Times New Roman"/>
          <w:sz w:val="28"/>
          <w:szCs w:val="28"/>
        </w:rPr>
        <w:t xml:space="preserve"> затраты</w:t>
      </w:r>
      <w:r w:rsidR="009D2FB5">
        <w:rPr>
          <w:rFonts w:ascii="Times New Roman" w:hAnsi="Times New Roman" w:cs="Times New Roman"/>
          <w:sz w:val="28"/>
          <w:szCs w:val="28"/>
        </w:rPr>
        <w:t xml:space="preserve"> как</w:t>
      </w:r>
      <w:r w:rsidRPr="00594845">
        <w:rPr>
          <w:rFonts w:ascii="Times New Roman" w:hAnsi="Times New Roman" w:cs="Times New Roman"/>
          <w:sz w:val="28"/>
          <w:szCs w:val="28"/>
        </w:rPr>
        <w:t xml:space="preserve">: подготовка и переподготовка кадров; </w:t>
      </w:r>
      <w:r w:rsidR="009D2FB5" w:rsidRPr="00594845">
        <w:rPr>
          <w:rFonts w:ascii="Times New Roman" w:hAnsi="Times New Roman" w:cs="Times New Roman"/>
          <w:sz w:val="28"/>
          <w:szCs w:val="28"/>
        </w:rPr>
        <w:t xml:space="preserve">расходы на поиск </w:t>
      </w:r>
      <w:r w:rsidR="009D2FB5">
        <w:rPr>
          <w:rFonts w:ascii="Times New Roman" w:hAnsi="Times New Roman" w:cs="Times New Roman"/>
          <w:sz w:val="28"/>
          <w:szCs w:val="28"/>
        </w:rPr>
        <w:t>специалистов</w:t>
      </w:r>
      <w:r w:rsidR="009D2FB5"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повышение квалификации; </w:t>
      </w:r>
      <w:r w:rsidR="009D2FB5" w:rsidRPr="00594845">
        <w:rPr>
          <w:rFonts w:ascii="Times New Roman" w:hAnsi="Times New Roman" w:cs="Times New Roman"/>
          <w:sz w:val="28"/>
          <w:szCs w:val="28"/>
        </w:rPr>
        <w:t>затраты на формирование организационной культуры</w:t>
      </w:r>
      <w:r w:rsidR="009D2FB5">
        <w:rPr>
          <w:rFonts w:ascii="Times New Roman" w:hAnsi="Times New Roman" w:cs="Times New Roman"/>
          <w:sz w:val="28"/>
          <w:szCs w:val="28"/>
        </w:rPr>
        <w:t xml:space="preserve">; </w:t>
      </w:r>
      <w:r w:rsidRPr="00594845">
        <w:rPr>
          <w:rFonts w:ascii="Times New Roman" w:hAnsi="Times New Roman" w:cs="Times New Roman"/>
          <w:sz w:val="28"/>
          <w:szCs w:val="28"/>
        </w:rPr>
        <w:t xml:space="preserve">затраты на </w:t>
      </w:r>
      <w:r w:rsidR="009D2FB5" w:rsidRPr="00594845">
        <w:rPr>
          <w:rFonts w:ascii="Times New Roman" w:hAnsi="Times New Roman" w:cs="Times New Roman"/>
          <w:sz w:val="28"/>
          <w:szCs w:val="28"/>
        </w:rPr>
        <w:t>кадровую</w:t>
      </w:r>
      <w:r w:rsidR="009D2FB5">
        <w:rPr>
          <w:rFonts w:ascii="Times New Roman" w:hAnsi="Times New Roman" w:cs="Times New Roman"/>
          <w:sz w:val="28"/>
          <w:szCs w:val="28"/>
        </w:rPr>
        <w:t xml:space="preserve">, </w:t>
      </w:r>
      <w:r w:rsidR="009D2FB5" w:rsidRPr="00594845">
        <w:rPr>
          <w:rFonts w:ascii="Times New Roman" w:hAnsi="Times New Roman" w:cs="Times New Roman"/>
          <w:sz w:val="28"/>
          <w:szCs w:val="28"/>
        </w:rPr>
        <w:t xml:space="preserve">учебную </w:t>
      </w:r>
      <w:r w:rsidR="009D2FB5">
        <w:rPr>
          <w:rFonts w:ascii="Times New Roman" w:hAnsi="Times New Roman" w:cs="Times New Roman"/>
          <w:sz w:val="28"/>
          <w:szCs w:val="28"/>
        </w:rPr>
        <w:t xml:space="preserve">и </w:t>
      </w:r>
      <w:r w:rsidRPr="00594845">
        <w:rPr>
          <w:rFonts w:ascii="Times New Roman" w:hAnsi="Times New Roman" w:cs="Times New Roman"/>
          <w:sz w:val="28"/>
          <w:szCs w:val="28"/>
        </w:rPr>
        <w:t>организационную работу.</w:t>
      </w:r>
    </w:p>
    <w:p w14:paraId="540290F9" w14:textId="6A0B9D07" w:rsidR="00F36BDE" w:rsidRPr="008257D6" w:rsidRDefault="006E4A48"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257D6">
        <w:rPr>
          <w:rFonts w:ascii="Times New Roman" w:hAnsi="Times New Roman" w:cs="Times New Roman"/>
          <w:sz w:val="28"/>
          <w:szCs w:val="28"/>
        </w:rPr>
        <w:t xml:space="preserve">роблему </w:t>
      </w:r>
      <w:r w:rsidR="009A456D">
        <w:rPr>
          <w:rFonts w:ascii="Times New Roman" w:hAnsi="Times New Roman" w:cs="Times New Roman"/>
          <w:sz w:val="28"/>
          <w:szCs w:val="28"/>
        </w:rPr>
        <w:t>объективн</w:t>
      </w:r>
      <w:r w:rsidRPr="008257D6">
        <w:rPr>
          <w:rFonts w:ascii="Times New Roman" w:hAnsi="Times New Roman" w:cs="Times New Roman"/>
          <w:sz w:val="28"/>
          <w:szCs w:val="28"/>
        </w:rPr>
        <w:t xml:space="preserve">ого расчета всех </w:t>
      </w:r>
      <w:r w:rsidR="009A456D">
        <w:rPr>
          <w:rFonts w:ascii="Times New Roman" w:hAnsi="Times New Roman" w:cs="Times New Roman"/>
          <w:sz w:val="28"/>
          <w:szCs w:val="28"/>
        </w:rPr>
        <w:t>инвестиций</w:t>
      </w:r>
      <w:r w:rsidRPr="008257D6">
        <w:rPr>
          <w:rFonts w:ascii="Times New Roman" w:hAnsi="Times New Roman" w:cs="Times New Roman"/>
          <w:sz w:val="28"/>
          <w:szCs w:val="28"/>
        </w:rPr>
        <w:t xml:space="preserve"> в человеческий капитал </w:t>
      </w:r>
      <w:r>
        <w:rPr>
          <w:rFonts w:ascii="Times New Roman" w:hAnsi="Times New Roman" w:cs="Times New Roman"/>
          <w:sz w:val="28"/>
          <w:szCs w:val="28"/>
        </w:rPr>
        <w:t>м</w:t>
      </w:r>
      <w:r w:rsidR="000E037D" w:rsidRPr="008257D6">
        <w:rPr>
          <w:rFonts w:ascii="Times New Roman" w:hAnsi="Times New Roman" w:cs="Times New Roman"/>
          <w:sz w:val="28"/>
          <w:szCs w:val="28"/>
        </w:rPr>
        <w:t xml:space="preserve">ожно </w:t>
      </w:r>
      <w:r w:rsidR="009A456D">
        <w:rPr>
          <w:rFonts w:ascii="Times New Roman" w:hAnsi="Times New Roman" w:cs="Times New Roman"/>
          <w:sz w:val="28"/>
          <w:szCs w:val="28"/>
        </w:rPr>
        <w:t>приписать</w:t>
      </w:r>
      <w:r w:rsidR="000E037D">
        <w:rPr>
          <w:rFonts w:ascii="Times New Roman" w:hAnsi="Times New Roman" w:cs="Times New Roman"/>
          <w:sz w:val="28"/>
          <w:szCs w:val="28"/>
        </w:rPr>
        <w:t xml:space="preserve"> к</w:t>
      </w:r>
      <w:r w:rsidR="00F36BDE" w:rsidRPr="008257D6">
        <w:rPr>
          <w:rFonts w:ascii="Times New Roman" w:hAnsi="Times New Roman" w:cs="Times New Roman"/>
          <w:sz w:val="28"/>
          <w:szCs w:val="28"/>
        </w:rPr>
        <w:t xml:space="preserve"> </w:t>
      </w:r>
      <w:r w:rsidR="000E037D">
        <w:rPr>
          <w:rFonts w:ascii="Times New Roman" w:hAnsi="Times New Roman" w:cs="Times New Roman"/>
          <w:sz w:val="28"/>
          <w:szCs w:val="28"/>
        </w:rPr>
        <w:t>несовершенствам</w:t>
      </w:r>
      <w:r w:rsidR="00F36BDE" w:rsidRPr="008257D6">
        <w:rPr>
          <w:rFonts w:ascii="Times New Roman" w:hAnsi="Times New Roman" w:cs="Times New Roman"/>
          <w:sz w:val="28"/>
          <w:szCs w:val="28"/>
        </w:rPr>
        <w:t xml:space="preserve"> затратного подхода к оценке человеческого капитала. </w:t>
      </w:r>
      <w:r w:rsidR="009A456D">
        <w:rPr>
          <w:rFonts w:ascii="Times New Roman" w:hAnsi="Times New Roman" w:cs="Times New Roman"/>
          <w:sz w:val="28"/>
          <w:szCs w:val="28"/>
        </w:rPr>
        <w:t>Сложность</w:t>
      </w:r>
      <w:r w:rsidR="00646D8F">
        <w:rPr>
          <w:rFonts w:ascii="Times New Roman" w:hAnsi="Times New Roman" w:cs="Times New Roman"/>
          <w:sz w:val="28"/>
          <w:szCs w:val="28"/>
        </w:rPr>
        <w:t xml:space="preserve"> </w:t>
      </w:r>
      <w:r w:rsidR="009A456D">
        <w:rPr>
          <w:rFonts w:ascii="Times New Roman" w:hAnsi="Times New Roman" w:cs="Times New Roman"/>
          <w:sz w:val="28"/>
          <w:szCs w:val="28"/>
        </w:rPr>
        <w:t>содержится</w:t>
      </w:r>
      <w:r w:rsidR="00646D8F">
        <w:rPr>
          <w:rFonts w:ascii="Times New Roman" w:hAnsi="Times New Roman" w:cs="Times New Roman"/>
          <w:sz w:val="28"/>
          <w:szCs w:val="28"/>
        </w:rPr>
        <w:t xml:space="preserve"> в</w:t>
      </w:r>
      <w:r w:rsidR="00F36BDE" w:rsidRPr="008257D6">
        <w:rPr>
          <w:rFonts w:ascii="Times New Roman" w:hAnsi="Times New Roman" w:cs="Times New Roman"/>
          <w:sz w:val="28"/>
          <w:szCs w:val="28"/>
        </w:rPr>
        <w:t xml:space="preserve"> </w:t>
      </w:r>
      <w:r w:rsidR="009A456D">
        <w:rPr>
          <w:rFonts w:ascii="Times New Roman" w:hAnsi="Times New Roman" w:cs="Times New Roman"/>
          <w:sz w:val="28"/>
          <w:szCs w:val="28"/>
        </w:rPr>
        <w:t>усилиях</w:t>
      </w:r>
      <w:r w:rsidR="00F36BDE" w:rsidRPr="008257D6">
        <w:rPr>
          <w:rFonts w:ascii="Times New Roman" w:hAnsi="Times New Roman" w:cs="Times New Roman"/>
          <w:sz w:val="28"/>
          <w:szCs w:val="28"/>
        </w:rPr>
        <w:t xml:space="preserve"> </w:t>
      </w:r>
      <w:r w:rsidR="009A456D">
        <w:rPr>
          <w:rFonts w:ascii="Times New Roman" w:hAnsi="Times New Roman" w:cs="Times New Roman"/>
          <w:sz w:val="28"/>
          <w:szCs w:val="28"/>
        </w:rPr>
        <w:t>рассчитать</w:t>
      </w:r>
      <w:r w:rsidR="00F36BDE" w:rsidRPr="008257D6">
        <w:rPr>
          <w:rFonts w:ascii="Times New Roman" w:hAnsi="Times New Roman" w:cs="Times New Roman"/>
          <w:sz w:val="28"/>
          <w:szCs w:val="28"/>
        </w:rPr>
        <w:t xml:space="preserve"> удельн</w:t>
      </w:r>
      <w:r w:rsidR="00646D8F">
        <w:rPr>
          <w:rFonts w:ascii="Times New Roman" w:hAnsi="Times New Roman" w:cs="Times New Roman"/>
          <w:sz w:val="28"/>
          <w:szCs w:val="28"/>
        </w:rPr>
        <w:t>ый</w:t>
      </w:r>
      <w:r w:rsidR="00F36BDE" w:rsidRPr="008257D6">
        <w:rPr>
          <w:rFonts w:ascii="Times New Roman" w:hAnsi="Times New Roman" w:cs="Times New Roman"/>
          <w:sz w:val="28"/>
          <w:szCs w:val="28"/>
        </w:rPr>
        <w:t xml:space="preserve"> вес </w:t>
      </w:r>
      <w:r w:rsidR="00646D8F">
        <w:rPr>
          <w:rFonts w:ascii="Times New Roman" w:hAnsi="Times New Roman" w:cs="Times New Roman"/>
          <w:sz w:val="28"/>
          <w:szCs w:val="28"/>
        </w:rPr>
        <w:t>производительност</w:t>
      </w:r>
      <w:r w:rsidR="00F36BDE" w:rsidRPr="008257D6">
        <w:rPr>
          <w:rFonts w:ascii="Times New Roman" w:hAnsi="Times New Roman" w:cs="Times New Roman"/>
          <w:sz w:val="28"/>
          <w:szCs w:val="28"/>
        </w:rPr>
        <w:t xml:space="preserve">и </w:t>
      </w:r>
      <w:r w:rsidR="009A456D">
        <w:rPr>
          <w:rFonts w:ascii="Times New Roman" w:hAnsi="Times New Roman" w:cs="Times New Roman"/>
          <w:sz w:val="28"/>
          <w:szCs w:val="28"/>
        </w:rPr>
        <w:t>конкретного работника</w:t>
      </w:r>
      <w:r w:rsidR="00F36BDE" w:rsidRPr="008257D6">
        <w:rPr>
          <w:rFonts w:ascii="Times New Roman" w:hAnsi="Times New Roman" w:cs="Times New Roman"/>
          <w:sz w:val="28"/>
          <w:szCs w:val="28"/>
        </w:rPr>
        <w:t xml:space="preserve"> в </w:t>
      </w:r>
      <w:r w:rsidR="009A456D">
        <w:rPr>
          <w:rFonts w:ascii="Times New Roman" w:hAnsi="Times New Roman" w:cs="Times New Roman"/>
          <w:sz w:val="28"/>
          <w:szCs w:val="28"/>
        </w:rPr>
        <w:t>суммарном</w:t>
      </w:r>
      <w:r w:rsidR="00F36BDE" w:rsidRPr="008257D6">
        <w:rPr>
          <w:rFonts w:ascii="Times New Roman" w:hAnsi="Times New Roman" w:cs="Times New Roman"/>
          <w:sz w:val="28"/>
          <w:szCs w:val="28"/>
        </w:rPr>
        <w:t xml:space="preserve"> </w:t>
      </w:r>
      <w:r w:rsidR="00646D8F">
        <w:rPr>
          <w:rFonts w:ascii="Times New Roman" w:hAnsi="Times New Roman" w:cs="Times New Roman"/>
          <w:sz w:val="28"/>
          <w:szCs w:val="28"/>
        </w:rPr>
        <w:t xml:space="preserve">объеме </w:t>
      </w:r>
      <w:r w:rsidR="00F36BDE" w:rsidRPr="008257D6">
        <w:rPr>
          <w:rFonts w:ascii="Times New Roman" w:hAnsi="Times New Roman" w:cs="Times New Roman"/>
          <w:sz w:val="28"/>
          <w:szCs w:val="28"/>
        </w:rPr>
        <w:t>финансов</w:t>
      </w:r>
      <w:r w:rsidR="009A456D">
        <w:rPr>
          <w:rFonts w:ascii="Times New Roman" w:hAnsi="Times New Roman" w:cs="Times New Roman"/>
          <w:sz w:val="28"/>
          <w:szCs w:val="28"/>
        </w:rPr>
        <w:t xml:space="preserve">ых показателей </w:t>
      </w:r>
      <w:r w:rsidR="00F36BDE" w:rsidRPr="008257D6">
        <w:rPr>
          <w:rFonts w:ascii="Times New Roman" w:hAnsi="Times New Roman" w:cs="Times New Roman"/>
          <w:sz w:val="28"/>
          <w:szCs w:val="28"/>
        </w:rPr>
        <w:t xml:space="preserve">организации, </w:t>
      </w:r>
      <w:r w:rsidR="00646D8F">
        <w:rPr>
          <w:rFonts w:ascii="Times New Roman" w:hAnsi="Times New Roman" w:cs="Times New Roman"/>
          <w:sz w:val="28"/>
          <w:szCs w:val="28"/>
        </w:rPr>
        <w:t>потому как</w:t>
      </w:r>
      <w:r w:rsidR="00F36BDE" w:rsidRPr="008257D6">
        <w:rPr>
          <w:rFonts w:ascii="Times New Roman" w:hAnsi="Times New Roman" w:cs="Times New Roman"/>
          <w:sz w:val="28"/>
          <w:szCs w:val="28"/>
        </w:rPr>
        <w:t xml:space="preserve"> </w:t>
      </w:r>
      <w:r w:rsidR="00717EB0" w:rsidRPr="008257D6">
        <w:rPr>
          <w:rFonts w:ascii="Times New Roman" w:hAnsi="Times New Roman" w:cs="Times New Roman"/>
          <w:sz w:val="28"/>
          <w:szCs w:val="28"/>
        </w:rPr>
        <w:t>не всегда напрямую</w:t>
      </w:r>
      <w:r w:rsidR="00717EB0">
        <w:rPr>
          <w:rFonts w:ascii="Times New Roman" w:hAnsi="Times New Roman" w:cs="Times New Roman"/>
          <w:sz w:val="28"/>
          <w:szCs w:val="28"/>
        </w:rPr>
        <w:t xml:space="preserve"> </w:t>
      </w:r>
      <w:r w:rsidR="00646D8F">
        <w:rPr>
          <w:rFonts w:ascii="Times New Roman" w:hAnsi="Times New Roman" w:cs="Times New Roman"/>
          <w:sz w:val="28"/>
          <w:szCs w:val="28"/>
        </w:rPr>
        <w:t>рост</w:t>
      </w:r>
      <w:r w:rsidR="00F36BDE" w:rsidRPr="008257D6">
        <w:rPr>
          <w:rFonts w:ascii="Times New Roman" w:hAnsi="Times New Roman" w:cs="Times New Roman"/>
          <w:sz w:val="28"/>
          <w:szCs w:val="28"/>
        </w:rPr>
        <w:t xml:space="preserve"> прибыли организации </w:t>
      </w:r>
      <w:r w:rsidR="00717EB0">
        <w:rPr>
          <w:rFonts w:ascii="Times New Roman" w:hAnsi="Times New Roman" w:cs="Times New Roman"/>
          <w:sz w:val="28"/>
          <w:szCs w:val="28"/>
        </w:rPr>
        <w:t xml:space="preserve">может </w:t>
      </w:r>
      <w:r w:rsidR="00F36BDE" w:rsidRPr="008257D6">
        <w:rPr>
          <w:rFonts w:ascii="Times New Roman" w:hAnsi="Times New Roman" w:cs="Times New Roman"/>
          <w:sz w:val="28"/>
          <w:szCs w:val="28"/>
        </w:rPr>
        <w:t>завис</w:t>
      </w:r>
      <w:r w:rsidR="00717EB0">
        <w:rPr>
          <w:rFonts w:ascii="Times New Roman" w:hAnsi="Times New Roman" w:cs="Times New Roman"/>
          <w:sz w:val="28"/>
          <w:szCs w:val="28"/>
        </w:rPr>
        <w:t>еть</w:t>
      </w:r>
      <w:r w:rsidR="00F36BDE" w:rsidRPr="008257D6">
        <w:rPr>
          <w:rFonts w:ascii="Times New Roman" w:hAnsi="Times New Roman" w:cs="Times New Roman"/>
          <w:sz w:val="28"/>
          <w:szCs w:val="28"/>
        </w:rPr>
        <w:t xml:space="preserve"> от </w:t>
      </w:r>
      <w:r w:rsidR="00717EB0" w:rsidRPr="008257D6">
        <w:rPr>
          <w:rFonts w:ascii="Times New Roman" w:hAnsi="Times New Roman" w:cs="Times New Roman"/>
          <w:sz w:val="28"/>
          <w:szCs w:val="28"/>
        </w:rPr>
        <w:t xml:space="preserve">образовательного уровня </w:t>
      </w:r>
      <w:r w:rsidR="00717EB0">
        <w:rPr>
          <w:rFonts w:ascii="Times New Roman" w:hAnsi="Times New Roman" w:cs="Times New Roman"/>
          <w:sz w:val="28"/>
          <w:szCs w:val="28"/>
        </w:rPr>
        <w:t>сотрудника</w:t>
      </w:r>
      <w:r w:rsidR="00717EB0" w:rsidRPr="008257D6">
        <w:rPr>
          <w:rFonts w:ascii="Times New Roman" w:hAnsi="Times New Roman" w:cs="Times New Roman"/>
          <w:sz w:val="28"/>
          <w:szCs w:val="28"/>
        </w:rPr>
        <w:t xml:space="preserve"> </w:t>
      </w:r>
      <w:r w:rsidR="00717EB0">
        <w:rPr>
          <w:rFonts w:ascii="Times New Roman" w:hAnsi="Times New Roman" w:cs="Times New Roman"/>
          <w:sz w:val="28"/>
          <w:szCs w:val="28"/>
        </w:rPr>
        <w:t xml:space="preserve">или его </w:t>
      </w:r>
      <w:r w:rsidR="00F36BDE" w:rsidRPr="008257D6">
        <w:rPr>
          <w:rFonts w:ascii="Times New Roman" w:hAnsi="Times New Roman" w:cs="Times New Roman"/>
          <w:sz w:val="28"/>
          <w:szCs w:val="28"/>
        </w:rPr>
        <w:t xml:space="preserve">квалификации. </w:t>
      </w:r>
      <w:r w:rsidR="00717EB0">
        <w:rPr>
          <w:rFonts w:ascii="Times New Roman" w:hAnsi="Times New Roman" w:cs="Times New Roman"/>
          <w:sz w:val="28"/>
          <w:szCs w:val="28"/>
        </w:rPr>
        <w:t>Более</w:t>
      </w:r>
      <w:r w:rsidR="00F36BDE" w:rsidRPr="008257D6">
        <w:rPr>
          <w:rFonts w:ascii="Times New Roman" w:hAnsi="Times New Roman" w:cs="Times New Roman"/>
          <w:sz w:val="28"/>
          <w:szCs w:val="28"/>
        </w:rPr>
        <w:t xml:space="preserve"> того, </w:t>
      </w:r>
      <w:r w:rsidR="00717EB0" w:rsidRPr="008257D6">
        <w:rPr>
          <w:rFonts w:ascii="Times New Roman" w:hAnsi="Times New Roman" w:cs="Times New Roman"/>
          <w:sz w:val="28"/>
          <w:szCs w:val="28"/>
        </w:rPr>
        <w:t xml:space="preserve">по правилам финансового учета </w:t>
      </w:r>
      <w:r w:rsidR="00F36BDE" w:rsidRPr="008257D6">
        <w:rPr>
          <w:rFonts w:ascii="Times New Roman" w:hAnsi="Times New Roman" w:cs="Times New Roman"/>
          <w:sz w:val="28"/>
          <w:szCs w:val="28"/>
        </w:rPr>
        <w:t xml:space="preserve">затраты на </w:t>
      </w:r>
      <w:r w:rsidR="00717EB0">
        <w:rPr>
          <w:rFonts w:ascii="Times New Roman" w:hAnsi="Times New Roman" w:cs="Times New Roman"/>
          <w:sz w:val="28"/>
          <w:szCs w:val="28"/>
        </w:rPr>
        <w:t xml:space="preserve">получение </w:t>
      </w:r>
      <w:r w:rsidR="00F36BDE" w:rsidRPr="008257D6">
        <w:rPr>
          <w:rFonts w:ascii="Times New Roman" w:hAnsi="Times New Roman" w:cs="Times New Roman"/>
          <w:sz w:val="28"/>
          <w:szCs w:val="28"/>
        </w:rPr>
        <w:t>об</w:t>
      </w:r>
      <w:r w:rsidR="00717EB0">
        <w:rPr>
          <w:rFonts w:ascii="Times New Roman" w:hAnsi="Times New Roman" w:cs="Times New Roman"/>
          <w:sz w:val="28"/>
          <w:szCs w:val="28"/>
        </w:rPr>
        <w:t>разования</w:t>
      </w:r>
      <w:r w:rsidR="00F36BDE" w:rsidRPr="008257D6">
        <w:rPr>
          <w:rFonts w:ascii="Times New Roman" w:hAnsi="Times New Roman" w:cs="Times New Roman"/>
          <w:sz w:val="28"/>
          <w:szCs w:val="28"/>
        </w:rPr>
        <w:t xml:space="preserve"> </w:t>
      </w:r>
      <w:r w:rsidR="00717EB0">
        <w:rPr>
          <w:rFonts w:ascii="Times New Roman" w:hAnsi="Times New Roman" w:cs="Times New Roman"/>
          <w:sz w:val="28"/>
          <w:szCs w:val="28"/>
        </w:rPr>
        <w:t>сотрудников</w:t>
      </w:r>
      <w:r w:rsidR="00F36BDE" w:rsidRPr="008257D6">
        <w:rPr>
          <w:rFonts w:ascii="Times New Roman" w:hAnsi="Times New Roman" w:cs="Times New Roman"/>
          <w:sz w:val="28"/>
          <w:szCs w:val="28"/>
        </w:rPr>
        <w:t xml:space="preserve"> и повышение </w:t>
      </w:r>
      <w:r w:rsidR="00717EB0">
        <w:rPr>
          <w:rFonts w:ascii="Times New Roman" w:hAnsi="Times New Roman" w:cs="Times New Roman"/>
          <w:sz w:val="28"/>
          <w:szCs w:val="28"/>
        </w:rPr>
        <w:t>их</w:t>
      </w:r>
      <w:r w:rsidR="00F36BDE" w:rsidRPr="008257D6">
        <w:rPr>
          <w:rFonts w:ascii="Times New Roman" w:hAnsi="Times New Roman" w:cs="Times New Roman"/>
          <w:sz w:val="28"/>
          <w:szCs w:val="28"/>
        </w:rPr>
        <w:t xml:space="preserve"> квалификации</w:t>
      </w:r>
      <w:r w:rsidR="00717EB0">
        <w:rPr>
          <w:rFonts w:ascii="Times New Roman" w:hAnsi="Times New Roman" w:cs="Times New Roman"/>
          <w:sz w:val="28"/>
          <w:szCs w:val="28"/>
        </w:rPr>
        <w:t xml:space="preserve"> необходимо</w:t>
      </w:r>
      <w:r w:rsidR="00F36BDE" w:rsidRPr="008257D6">
        <w:rPr>
          <w:rFonts w:ascii="Times New Roman" w:hAnsi="Times New Roman" w:cs="Times New Roman"/>
          <w:sz w:val="28"/>
          <w:szCs w:val="28"/>
        </w:rPr>
        <w:t xml:space="preserve"> </w:t>
      </w:r>
      <w:r w:rsidR="004C50F7">
        <w:rPr>
          <w:rFonts w:ascii="Times New Roman" w:hAnsi="Times New Roman" w:cs="Times New Roman"/>
          <w:sz w:val="28"/>
          <w:szCs w:val="28"/>
        </w:rPr>
        <w:t>учитывать,</w:t>
      </w:r>
      <w:r w:rsidR="00F36BDE" w:rsidRPr="008257D6">
        <w:rPr>
          <w:rFonts w:ascii="Times New Roman" w:hAnsi="Times New Roman" w:cs="Times New Roman"/>
          <w:sz w:val="28"/>
          <w:szCs w:val="28"/>
        </w:rPr>
        <w:t xml:space="preserve"> к</w:t>
      </w:r>
      <w:r w:rsidR="00717EB0">
        <w:rPr>
          <w:rFonts w:ascii="Times New Roman" w:hAnsi="Times New Roman" w:cs="Times New Roman"/>
          <w:sz w:val="28"/>
          <w:szCs w:val="28"/>
        </w:rPr>
        <w:t>ак</w:t>
      </w:r>
      <w:r w:rsidR="00F36BDE" w:rsidRPr="008257D6">
        <w:rPr>
          <w:rFonts w:ascii="Times New Roman" w:hAnsi="Times New Roman" w:cs="Times New Roman"/>
          <w:sz w:val="28"/>
          <w:szCs w:val="28"/>
        </w:rPr>
        <w:t xml:space="preserve"> расход</w:t>
      </w:r>
      <w:r w:rsidR="00717EB0">
        <w:rPr>
          <w:rFonts w:ascii="Times New Roman" w:hAnsi="Times New Roman" w:cs="Times New Roman"/>
          <w:sz w:val="28"/>
          <w:szCs w:val="28"/>
        </w:rPr>
        <w:t>ы</w:t>
      </w:r>
      <w:r w:rsidR="00F36BDE" w:rsidRPr="008257D6">
        <w:rPr>
          <w:rFonts w:ascii="Times New Roman" w:hAnsi="Times New Roman" w:cs="Times New Roman"/>
          <w:sz w:val="28"/>
          <w:szCs w:val="28"/>
        </w:rPr>
        <w:t>, а не к</w:t>
      </w:r>
      <w:r w:rsidR="00717EB0">
        <w:rPr>
          <w:rFonts w:ascii="Times New Roman" w:hAnsi="Times New Roman" w:cs="Times New Roman"/>
          <w:sz w:val="28"/>
          <w:szCs w:val="28"/>
        </w:rPr>
        <w:t>ак</w:t>
      </w:r>
      <w:r w:rsidR="00F36BDE" w:rsidRPr="008257D6">
        <w:rPr>
          <w:rFonts w:ascii="Times New Roman" w:hAnsi="Times New Roman" w:cs="Times New Roman"/>
          <w:sz w:val="28"/>
          <w:szCs w:val="28"/>
        </w:rPr>
        <w:t xml:space="preserve"> </w:t>
      </w:r>
      <w:r w:rsidR="00717EB0" w:rsidRPr="008257D6">
        <w:rPr>
          <w:rFonts w:ascii="Times New Roman" w:hAnsi="Times New Roman" w:cs="Times New Roman"/>
          <w:sz w:val="28"/>
          <w:szCs w:val="28"/>
        </w:rPr>
        <w:t>инвестици</w:t>
      </w:r>
      <w:r w:rsidR="00717EB0">
        <w:rPr>
          <w:rFonts w:ascii="Times New Roman" w:hAnsi="Times New Roman" w:cs="Times New Roman"/>
          <w:sz w:val="28"/>
          <w:szCs w:val="28"/>
        </w:rPr>
        <w:t>и (вложения)</w:t>
      </w:r>
      <w:r w:rsidR="00F36BDE" w:rsidRPr="008257D6">
        <w:rPr>
          <w:rFonts w:ascii="Times New Roman" w:hAnsi="Times New Roman" w:cs="Times New Roman"/>
          <w:sz w:val="28"/>
          <w:szCs w:val="28"/>
        </w:rPr>
        <w:t>.</w:t>
      </w:r>
    </w:p>
    <w:p w14:paraId="01808B62" w14:textId="49AFB520"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В экономической науке известна теория доктора экономики Т. Шульца о человеческом капитале как о</w:t>
      </w:r>
      <w:r w:rsidR="004C50F7">
        <w:rPr>
          <w:rFonts w:ascii="Times New Roman" w:hAnsi="Times New Roman" w:cs="Times New Roman"/>
          <w:sz w:val="28"/>
          <w:szCs w:val="28"/>
        </w:rPr>
        <w:t xml:space="preserve">б аккумулированных </w:t>
      </w:r>
      <w:r w:rsidRPr="00594845">
        <w:rPr>
          <w:rFonts w:ascii="Times New Roman" w:hAnsi="Times New Roman" w:cs="Times New Roman"/>
          <w:sz w:val="28"/>
          <w:szCs w:val="28"/>
        </w:rPr>
        <w:t xml:space="preserve">в </w:t>
      </w:r>
      <w:r w:rsidR="004C50F7">
        <w:rPr>
          <w:rFonts w:ascii="Times New Roman" w:hAnsi="Times New Roman" w:cs="Times New Roman"/>
          <w:sz w:val="28"/>
          <w:szCs w:val="28"/>
        </w:rPr>
        <w:t>государстве</w:t>
      </w:r>
      <w:r w:rsidRPr="00594845">
        <w:rPr>
          <w:rFonts w:ascii="Times New Roman" w:hAnsi="Times New Roman" w:cs="Times New Roman"/>
          <w:sz w:val="28"/>
          <w:szCs w:val="28"/>
        </w:rPr>
        <w:t xml:space="preserve"> затратах на </w:t>
      </w:r>
      <w:r w:rsidR="004C50F7">
        <w:rPr>
          <w:rFonts w:ascii="Times New Roman" w:hAnsi="Times New Roman" w:cs="Times New Roman"/>
          <w:sz w:val="28"/>
          <w:szCs w:val="28"/>
        </w:rPr>
        <w:t xml:space="preserve">расширенное </w:t>
      </w:r>
      <w:r w:rsidRPr="00594845">
        <w:rPr>
          <w:rFonts w:ascii="Times New Roman" w:hAnsi="Times New Roman" w:cs="Times New Roman"/>
          <w:sz w:val="28"/>
          <w:szCs w:val="28"/>
        </w:rPr>
        <w:t>воспроизводство рабоч</w:t>
      </w:r>
      <w:r w:rsidR="000779B1">
        <w:rPr>
          <w:rFonts w:ascii="Times New Roman" w:hAnsi="Times New Roman" w:cs="Times New Roman"/>
          <w:sz w:val="28"/>
          <w:szCs w:val="28"/>
        </w:rPr>
        <w:t>их</w:t>
      </w:r>
      <w:r w:rsidRPr="00594845">
        <w:rPr>
          <w:rFonts w:ascii="Times New Roman" w:hAnsi="Times New Roman" w:cs="Times New Roman"/>
          <w:sz w:val="28"/>
          <w:szCs w:val="28"/>
        </w:rPr>
        <w:t xml:space="preserve"> </w:t>
      </w:r>
      <w:r w:rsidR="000779B1">
        <w:rPr>
          <w:rFonts w:ascii="Times New Roman" w:hAnsi="Times New Roman" w:cs="Times New Roman"/>
          <w:sz w:val="28"/>
          <w:szCs w:val="28"/>
        </w:rPr>
        <w:t>мест</w:t>
      </w:r>
      <w:r w:rsidRPr="00594845">
        <w:rPr>
          <w:rFonts w:ascii="Times New Roman" w:hAnsi="Times New Roman" w:cs="Times New Roman"/>
          <w:sz w:val="28"/>
          <w:szCs w:val="28"/>
        </w:rPr>
        <w:t xml:space="preserve"> </w:t>
      </w:r>
      <w:r w:rsidR="004C50F7">
        <w:rPr>
          <w:rFonts w:ascii="Times New Roman" w:hAnsi="Times New Roman" w:cs="Times New Roman"/>
          <w:sz w:val="28"/>
          <w:szCs w:val="28"/>
        </w:rPr>
        <w:t>самостоятельно</w:t>
      </w:r>
      <w:r w:rsidRPr="00594845">
        <w:rPr>
          <w:rFonts w:ascii="Times New Roman" w:hAnsi="Times New Roman" w:cs="Times New Roman"/>
          <w:sz w:val="28"/>
          <w:szCs w:val="28"/>
        </w:rPr>
        <w:t xml:space="preserve"> от источника их покрытия (</w:t>
      </w:r>
      <w:r w:rsidR="000779B1" w:rsidRPr="00594845">
        <w:rPr>
          <w:rFonts w:ascii="Times New Roman" w:hAnsi="Times New Roman" w:cs="Times New Roman"/>
          <w:sz w:val="28"/>
          <w:szCs w:val="28"/>
        </w:rPr>
        <w:t xml:space="preserve">семья, </w:t>
      </w:r>
      <w:r w:rsidRPr="00594845">
        <w:rPr>
          <w:rFonts w:ascii="Times New Roman" w:hAnsi="Times New Roman" w:cs="Times New Roman"/>
          <w:sz w:val="28"/>
          <w:szCs w:val="28"/>
        </w:rPr>
        <w:t>государство, издержки производства и т.</w:t>
      </w:r>
      <w:r w:rsidR="000779B1">
        <w:rPr>
          <w:rFonts w:ascii="Times New Roman" w:hAnsi="Times New Roman" w:cs="Times New Roman"/>
          <w:sz w:val="28"/>
          <w:szCs w:val="28"/>
        </w:rPr>
        <w:t>п</w:t>
      </w:r>
      <w:r w:rsidRPr="00594845">
        <w:rPr>
          <w:rFonts w:ascii="Times New Roman" w:hAnsi="Times New Roman" w:cs="Times New Roman"/>
          <w:sz w:val="28"/>
          <w:szCs w:val="28"/>
        </w:rPr>
        <w:t xml:space="preserve">.). Результатом этих инвестиций являются накопленные способности людей к труду. Т. Шульц полагал, что человеческий капитал имеет свойство </w:t>
      </w:r>
      <w:r w:rsidR="000779B1">
        <w:rPr>
          <w:rFonts w:ascii="Times New Roman" w:hAnsi="Times New Roman" w:cs="Times New Roman"/>
          <w:sz w:val="28"/>
          <w:szCs w:val="28"/>
        </w:rPr>
        <w:t>аккумулироваться</w:t>
      </w:r>
      <w:r w:rsidRPr="00594845">
        <w:rPr>
          <w:rFonts w:ascii="Times New Roman" w:hAnsi="Times New Roman" w:cs="Times New Roman"/>
          <w:sz w:val="28"/>
          <w:szCs w:val="28"/>
        </w:rPr>
        <w:t xml:space="preserve"> и воспроизводиться на </w:t>
      </w:r>
      <w:r w:rsidR="000779B1">
        <w:rPr>
          <w:rFonts w:ascii="Times New Roman" w:hAnsi="Times New Roman" w:cs="Times New Roman"/>
          <w:sz w:val="28"/>
          <w:szCs w:val="28"/>
        </w:rPr>
        <w:t>воз</w:t>
      </w:r>
      <w:r w:rsidRPr="00594845">
        <w:rPr>
          <w:rFonts w:ascii="Times New Roman" w:hAnsi="Times New Roman" w:cs="Times New Roman"/>
          <w:sz w:val="28"/>
          <w:szCs w:val="28"/>
        </w:rPr>
        <w:t xml:space="preserve">обновляемой основе. </w:t>
      </w:r>
    </w:p>
    <w:p w14:paraId="3B6FE9CC" w14:textId="2E078043" w:rsidR="00F36BDE" w:rsidRPr="00594845" w:rsidRDefault="00C04914" w:rsidP="00D84F5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 </w:t>
      </w:r>
      <w:r w:rsidR="000779B1">
        <w:rPr>
          <w:rFonts w:ascii="Times New Roman" w:hAnsi="Times New Roman" w:cs="Times New Roman"/>
          <w:sz w:val="28"/>
          <w:szCs w:val="28"/>
        </w:rPr>
        <w:t>содерж</w:t>
      </w:r>
      <w:r>
        <w:rPr>
          <w:rFonts w:ascii="Times New Roman" w:hAnsi="Times New Roman" w:cs="Times New Roman"/>
          <w:sz w:val="28"/>
          <w:szCs w:val="28"/>
        </w:rPr>
        <w:t>ащий</w:t>
      </w:r>
      <w:r w:rsidR="00F36BDE" w:rsidRPr="00594845">
        <w:rPr>
          <w:rFonts w:ascii="Times New Roman" w:hAnsi="Times New Roman" w:cs="Times New Roman"/>
          <w:sz w:val="28"/>
          <w:szCs w:val="28"/>
        </w:rPr>
        <w:t xml:space="preserve"> в себ</w:t>
      </w:r>
      <w:r w:rsidR="000779B1">
        <w:rPr>
          <w:rFonts w:ascii="Times New Roman" w:hAnsi="Times New Roman" w:cs="Times New Roman"/>
          <w:sz w:val="28"/>
          <w:szCs w:val="28"/>
        </w:rPr>
        <w:t>е</w:t>
      </w:r>
      <w:r w:rsidR="00F36BDE" w:rsidRPr="00594845">
        <w:rPr>
          <w:rFonts w:ascii="Times New Roman" w:hAnsi="Times New Roman" w:cs="Times New Roman"/>
          <w:sz w:val="28"/>
          <w:szCs w:val="28"/>
        </w:rPr>
        <w:t xml:space="preserve"> </w:t>
      </w:r>
      <w:r w:rsidR="000779B1">
        <w:rPr>
          <w:rFonts w:ascii="Times New Roman" w:hAnsi="Times New Roman" w:cs="Times New Roman"/>
          <w:sz w:val="28"/>
          <w:szCs w:val="28"/>
        </w:rPr>
        <w:t>ра</w:t>
      </w:r>
      <w:r w:rsidR="00F36BDE" w:rsidRPr="00594845">
        <w:rPr>
          <w:rFonts w:ascii="Times New Roman" w:hAnsi="Times New Roman" w:cs="Times New Roman"/>
          <w:sz w:val="28"/>
          <w:szCs w:val="28"/>
        </w:rPr>
        <w:t xml:space="preserve">счет </w:t>
      </w:r>
      <w:r w:rsidR="000779B1">
        <w:rPr>
          <w:rFonts w:ascii="Times New Roman" w:hAnsi="Times New Roman" w:cs="Times New Roman"/>
          <w:sz w:val="28"/>
          <w:szCs w:val="28"/>
        </w:rPr>
        <w:t xml:space="preserve">всех </w:t>
      </w:r>
      <w:r>
        <w:rPr>
          <w:rFonts w:ascii="Times New Roman" w:hAnsi="Times New Roman" w:cs="Times New Roman"/>
          <w:sz w:val="28"/>
          <w:szCs w:val="28"/>
        </w:rPr>
        <w:t>издержек</w:t>
      </w:r>
      <w:r w:rsidR="00F36BDE" w:rsidRPr="00594845">
        <w:rPr>
          <w:rFonts w:ascii="Times New Roman" w:hAnsi="Times New Roman" w:cs="Times New Roman"/>
          <w:sz w:val="28"/>
          <w:szCs w:val="28"/>
        </w:rPr>
        <w:t xml:space="preserve"> на персонал, </w:t>
      </w:r>
      <w:r>
        <w:rPr>
          <w:rFonts w:ascii="Times New Roman" w:hAnsi="Times New Roman" w:cs="Times New Roman"/>
          <w:sz w:val="28"/>
          <w:szCs w:val="28"/>
        </w:rPr>
        <w:t>в том числе</w:t>
      </w:r>
      <w:r w:rsidR="00F36BDE" w:rsidRPr="00594845">
        <w:rPr>
          <w:rFonts w:ascii="Times New Roman" w:hAnsi="Times New Roman" w:cs="Times New Roman"/>
          <w:sz w:val="28"/>
          <w:szCs w:val="28"/>
        </w:rPr>
        <w:t xml:space="preserve"> </w:t>
      </w:r>
      <w:r w:rsidR="000779B1">
        <w:rPr>
          <w:rFonts w:ascii="Times New Roman" w:hAnsi="Times New Roman" w:cs="Times New Roman"/>
          <w:sz w:val="28"/>
          <w:szCs w:val="28"/>
        </w:rPr>
        <w:t>заработную плату</w:t>
      </w:r>
      <w:r w:rsidR="00F36BDE" w:rsidRPr="00594845">
        <w:rPr>
          <w:rFonts w:ascii="Times New Roman" w:hAnsi="Times New Roman" w:cs="Times New Roman"/>
          <w:sz w:val="28"/>
          <w:szCs w:val="28"/>
        </w:rPr>
        <w:t xml:space="preserve">, улучшение условий </w:t>
      </w:r>
      <w:r>
        <w:rPr>
          <w:rFonts w:ascii="Times New Roman" w:hAnsi="Times New Roman" w:cs="Times New Roman"/>
          <w:sz w:val="28"/>
          <w:szCs w:val="28"/>
        </w:rPr>
        <w:t>деятельности</w:t>
      </w:r>
      <w:r w:rsidR="00F36BDE" w:rsidRPr="00594845">
        <w:rPr>
          <w:rFonts w:ascii="Times New Roman" w:hAnsi="Times New Roman" w:cs="Times New Roman"/>
          <w:sz w:val="28"/>
          <w:szCs w:val="28"/>
        </w:rPr>
        <w:t xml:space="preserve">, </w:t>
      </w:r>
      <w:r w:rsidR="000779B1" w:rsidRPr="00594845">
        <w:rPr>
          <w:rFonts w:ascii="Times New Roman" w:hAnsi="Times New Roman" w:cs="Times New Roman"/>
          <w:sz w:val="28"/>
          <w:szCs w:val="28"/>
        </w:rPr>
        <w:t>охрану</w:t>
      </w:r>
      <w:r w:rsidR="000779B1">
        <w:rPr>
          <w:rFonts w:ascii="Times New Roman" w:hAnsi="Times New Roman" w:cs="Times New Roman"/>
          <w:sz w:val="28"/>
          <w:szCs w:val="28"/>
        </w:rPr>
        <w:t xml:space="preserve">, </w:t>
      </w:r>
      <w:r w:rsidRPr="00594845">
        <w:rPr>
          <w:rFonts w:ascii="Times New Roman" w:hAnsi="Times New Roman" w:cs="Times New Roman"/>
          <w:sz w:val="28"/>
          <w:szCs w:val="28"/>
        </w:rPr>
        <w:t xml:space="preserve">налоги, </w:t>
      </w:r>
      <w:r w:rsidR="00F36BDE" w:rsidRPr="00594845">
        <w:rPr>
          <w:rFonts w:ascii="Times New Roman" w:hAnsi="Times New Roman" w:cs="Times New Roman"/>
          <w:sz w:val="28"/>
          <w:szCs w:val="28"/>
        </w:rPr>
        <w:t xml:space="preserve">расходы на </w:t>
      </w:r>
      <w:r w:rsidR="000779B1">
        <w:rPr>
          <w:rFonts w:ascii="Times New Roman" w:hAnsi="Times New Roman" w:cs="Times New Roman"/>
          <w:sz w:val="28"/>
          <w:szCs w:val="28"/>
        </w:rPr>
        <w:t>подготовку, переподготовку</w:t>
      </w:r>
      <w:r w:rsidR="00F36BDE" w:rsidRPr="00594845">
        <w:rPr>
          <w:rFonts w:ascii="Times New Roman" w:hAnsi="Times New Roman" w:cs="Times New Roman"/>
          <w:sz w:val="28"/>
          <w:szCs w:val="28"/>
        </w:rPr>
        <w:t xml:space="preserve"> и повышение квалификации</w:t>
      </w:r>
      <w:r w:rsidRPr="00C04914">
        <w:rPr>
          <w:rFonts w:ascii="Times New Roman" w:hAnsi="Times New Roman" w:cs="Times New Roman"/>
          <w:sz w:val="28"/>
          <w:szCs w:val="28"/>
        </w:rPr>
        <w:t xml:space="preserve"> </w:t>
      </w:r>
      <w:r>
        <w:rPr>
          <w:rFonts w:ascii="Times New Roman" w:hAnsi="Times New Roman" w:cs="Times New Roman"/>
          <w:sz w:val="28"/>
          <w:szCs w:val="28"/>
        </w:rPr>
        <w:t>является м</w:t>
      </w:r>
      <w:r w:rsidRPr="00594845">
        <w:rPr>
          <w:rFonts w:ascii="Times New Roman" w:hAnsi="Times New Roman" w:cs="Times New Roman"/>
          <w:sz w:val="28"/>
          <w:szCs w:val="28"/>
        </w:rPr>
        <w:t>етод</w:t>
      </w:r>
      <w:r>
        <w:rPr>
          <w:rFonts w:ascii="Times New Roman" w:hAnsi="Times New Roman" w:cs="Times New Roman"/>
          <w:sz w:val="28"/>
          <w:szCs w:val="28"/>
        </w:rPr>
        <w:t>ом</w:t>
      </w:r>
      <w:r w:rsidRPr="00594845">
        <w:rPr>
          <w:rFonts w:ascii="Times New Roman" w:hAnsi="Times New Roman" w:cs="Times New Roman"/>
          <w:sz w:val="28"/>
          <w:szCs w:val="28"/>
        </w:rPr>
        <w:t xml:space="preserve"> расчета</w:t>
      </w:r>
      <w:r>
        <w:rPr>
          <w:rFonts w:ascii="Times New Roman" w:hAnsi="Times New Roman" w:cs="Times New Roman"/>
          <w:sz w:val="28"/>
          <w:szCs w:val="28"/>
        </w:rPr>
        <w:t>, базирующи</w:t>
      </w:r>
      <w:r w:rsidR="00C523EA">
        <w:rPr>
          <w:rFonts w:ascii="Times New Roman" w:hAnsi="Times New Roman" w:cs="Times New Roman"/>
          <w:sz w:val="28"/>
          <w:szCs w:val="28"/>
        </w:rPr>
        <w:t>мся</w:t>
      </w:r>
      <w:r w:rsidRPr="00594845">
        <w:rPr>
          <w:rFonts w:ascii="Times New Roman" w:hAnsi="Times New Roman" w:cs="Times New Roman"/>
          <w:sz w:val="28"/>
          <w:szCs w:val="28"/>
        </w:rPr>
        <w:t xml:space="preserve"> на прямых затрат</w:t>
      </w:r>
      <w:r>
        <w:rPr>
          <w:rFonts w:ascii="Times New Roman" w:hAnsi="Times New Roman" w:cs="Times New Roman"/>
          <w:sz w:val="28"/>
          <w:szCs w:val="28"/>
        </w:rPr>
        <w:t>ах</w:t>
      </w:r>
      <w:r w:rsidRPr="00594845">
        <w:rPr>
          <w:rFonts w:ascii="Times New Roman" w:hAnsi="Times New Roman" w:cs="Times New Roman"/>
          <w:sz w:val="28"/>
          <w:szCs w:val="28"/>
        </w:rPr>
        <w:t xml:space="preserve"> на персонал</w:t>
      </w:r>
      <w:r w:rsidR="00F36BDE" w:rsidRPr="00594845">
        <w:rPr>
          <w:rFonts w:ascii="Times New Roman" w:hAnsi="Times New Roman" w:cs="Times New Roman"/>
          <w:sz w:val="28"/>
          <w:szCs w:val="28"/>
        </w:rPr>
        <w:t xml:space="preserve">. </w:t>
      </w:r>
      <w:r w:rsidR="00C523EA">
        <w:rPr>
          <w:rFonts w:ascii="Times New Roman" w:hAnsi="Times New Roman" w:cs="Times New Roman"/>
          <w:sz w:val="28"/>
          <w:szCs w:val="28"/>
        </w:rPr>
        <w:t>Н</w:t>
      </w:r>
      <w:r w:rsidR="00F36BDE" w:rsidRPr="00594845">
        <w:rPr>
          <w:rFonts w:ascii="Times New Roman" w:hAnsi="Times New Roman" w:cs="Times New Roman"/>
          <w:sz w:val="28"/>
          <w:szCs w:val="28"/>
        </w:rPr>
        <w:t>еполн</w:t>
      </w:r>
      <w:r w:rsidR="000779B1">
        <w:rPr>
          <w:rFonts w:ascii="Times New Roman" w:hAnsi="Times New Roman" w:cs="Times New Roman"/>
          <w:sz w:val="28"/>
          <w:szCs w:val="28"/>
        </w:rPr>
        <w:t>ая</w:t>
      </w:r>
      <w:r w:rsidR="00F36BDE" w:rsidRPr="00594845">
        <w:rPr>
          <w:rFonts w:ascii="Times New Roman" w:hAnsi="Times New Roman" w:cs="Times New Roman"/>
          <w:sz w:val="28"/>
          <w:szCs w:val="28"/>
        </w:rPr>
        <w:t xml:space="preserve"> оценк</w:t>
      </w:r>
      <w:r w:rsidR="000779B1">
        <w:rPr>
          <w:rFonts w:ascii="Times New Roman" w:hAnsi="Times New Roman" w:cs="Times New Roman"/>
          <w:sz w:val="28"/>
          <w:szCs w:val="28"/>
        </w:rPr>
        <w:t>а</w:t>
      </w:r>
      <w:r w:rsidR="00F36BDE" w:rsidRPr="00594845">
        <w:rPr>
          <w:rFonts w:ascii="Times New Roman" w:hAnsi="Times New Roman" w:cs="Times New Roman"/>
          <w:sz w:val="28"/>
          <w:szCs w:val="28"/>
        </w:rPr>
        <w:t xml:space="preserve"> </w:t>
      </w:r>
      <w:r w:rsidR="000779B1">
        <w:rPr>
          <w:rFonts w:ascii="Times New Roman" w:hAnsi="Times New Roman" w:cs="Times New Roman"/>
          <w:sz w:val="28"/>
          <w:szCs w:val="28"/>
        </w:rPr>
        <w:t>фактического</w:t>
      </w:r>
      <w:r w:rsidR="00F36BDE" w:rsidRPr="00594845">
        <w:rPr>
          <w:rFonts w:ascii="Times New Roman" w:hAnsi="Times New Roman" w:cs="Times New Roman"/>
          <w:sz w:val="28"/>
          <w:szCs w:val="28"/>
        </w:rPr>
        <w:t xml:space="preserve"> </w:t>
      </w:r>
      <w:r w:rsidR="000779B1">
        <w:rPr>
          <w:rFonts w:ascii="Times New Roman" w:hAnsi="Times New Roman" w:cs="Times New Roman"/>
          <w:sz w:val="28"/>
          <w:szCs w:val="28"/>
        </w:rPr>
        <w:t>размера</w:t>
      </w:r>
      <w:r w:rsidR="00F36BDE" w:rsidRPr="00594845">
        <w:rPr>
          <w:rFonts w:ascii="Times New Roman" w:hAnsi="Times New Roman" w:cs="Times New Roman"/>
          <w:sz w:val="28"/>
          <w:szCs w:val="28"/>
        </w:rPr>
        <w:t xml:space="preserve"> человеческого капитала</w:t>
      </w:r>
      <w:r w:rsidR="00C523EA" w:rsidRPr="00C523EA">
        <w:rPr>
          <w:rFonts w:ascii="Times New Roman" w:hAnsi="Times New Roman" w:cs="Times New Roman"/>
          <w:sz w:val="28"/>
          <w:szCs w:val="28"/>
        </w:rPr>
        <w:t xml:space="preserve"> </w:t>
      </w:r>
      <w:r w:rsidR="00C523EA">
        <w:rPr>
          <w:rFonts w:ascii="Times New Roman" w:hAnsi="Times New Roman" w:cs="Times New Roman"/>
          <w:sz w:val="28"/>
          <w:szCs w:val="28"/>
        </w:rPr>
        <w:t>является н</w:t>
      </w:r>
      <w:r w:rsidR="00C523EA" w:rsidRPr="00594845">
        <w:rPr>
          <w:rFonts w:ascii="Times New Roman" w:hAnsi="Times New Roman" w:cs="Times New Roman"/>
          <w:sz w:val="28"/>
          <w:szCs w:val="28"/>
        </w:rPr>
        <w:t>едостат</w:t>
      </w:r>
      <w:r w:rsidR="00C523EA">
        <w:rPr>
          <w:rFonts w:ascii="Times New Roman" w:hAnsi="Times New Roman" w:cs="Times New Roman"/>
          <w:sz w:val="28"/>
          <w:szCs w:val="28"/>
        </w:rPr>
        <w:t>ком</w:t>
      </w:r>
      <w:r w:rsidR="00C523EA" w:rsidRPr="00594845">
        <w:rPr>
          <w:rFonts w:ascii="Times New Roman" w:hAnsi="Times New Roman" w:cs="Times New Roman"/>
          <w:sz w:val="28"/>
          <w:szCs w:val="28"/>
        </w:rPr>
        <w:t xml:space="preserve"> </w:t>
      </w:r>
      <w:r w:rsidR="00C523EA">
        <w:rPr>
          <w:rFonts w:ascii="Times New Roman" w:hAnsi="Times New Roman" w:cs="Times New Roman"/>
          <w:sz w:val="28"/>
          <w:szCs w:val="28"/>
        </w:rPr>
        <w:t xml:space="preserve">этого </w:t>
      </w:r>
      <w:r w:rsidR="00C523EA" w:rsidRPr="00594845">
        <w:rPr>
          <w:rFonts w:ascii="Times New Roman" w:hAnsi="Times New Roman" w:cs="Times New Roman"/>
          <w:sz w:val="28"/>
          <w:szCs w:val="28"/>
        </w:rPr>
        <w:t>метода</w:t>
      </w:r>
      <w:r w:rsidR="00F36BDE" w:rsidRPr="00594845">
        <w:rPr>
          <w:rFonts w:ascii="Times New Roman" w:hAnsi="Times New Roman" w:cs="Times New Roman"/>
          <w:sz w:val="28"/>
          <w:szCs w:val="28"/>
        </w:rPr>
        <w:t xml:space="preserve">. </w:t>
      </w:r>
      <w:r w:rsidR="000779B1">
        <w:rPr>
          <w:rFonts w:ascii="Times New Roman" w:hAnsi="Times New Roman" w:cs="Times New Roman"/>
          <w:sz w:val="28"/>
          <w:szCs w:val="28"/>
        </w:rPr>
        <w:t>Таким примером</w:t>
      </w:r>
      <w:r w:rsidR="00F36BDE" w:rsidRPr="00594845">
        <w:rPr>
          <w:rFonts w:ascii="Times New Roman" w:hAnsi="Times New Roman" w:cs="Times New Roman"/>
          <w:sz w:val="28"/>
          <w:szCs w:val="28"/>
        </w:rPr>
        <w:t xml:space="preserve"> мож</w:t>
      </w:r>
      <w:r w:rsidR="000779B1">
        <w:rPr>
          <w:rFonts w:ascii="Times New Roman" w:hAnsi="Times New Roman" w:cs="Times New Roman"/>
          <w:sz w:val="28"/>
          <w:szCs w:val="28"/>
        </w:rPr>
        <w:t>ет быть</w:t>
      </w:r>
      <w:r w:rsidR="00F36BDE" w:rsidRPr="00594845">
        <w:rPr>
          <w:rFonts w:ascii="Times New Roman" w:hAnsi="Times New Roman" w:cs="Times New Roman"/>
          <w:sz w:val="28"/>
          <w:szCs w:val="28"/>
        </w:rPr>
        <w:t xml:space="preserve"> методик</w:t>
      </w:r>
      <w:r w:rsidR="000779B1">
        <w:rPr>
          <w:rFonts w:ascii="Times New Roman" w:hAnsi="Times New Roman" w:cs="Times New Roman"/>
          <w:sz w:val="28"/>
          <w:szCs w:val="28"/>
        </w:rPr>
        <w:t>а</w:t>
      </w:r>
      <w:r w:rsidR="00F36BDE" w:rsidRPr="00594845">
        <w:rPr>
          <w:rFonts w:ascii="Times New Roman" w:hAnsi="Times New Roman" w:cs="Times New Roman"/>
          <w:sz w:val="28"/>
          <w:szCs w:val="28"/>
        </w:rPr>
        <w:t xml:space="preserve"> определения стоимости человеческого капитала.</w:t>
      </w:r>
    </w:p>
    <w:p w14:paraId="4F68FD9E" w14:textId="028BD386" w:rsidR="00F36BDE" w:rsidRPr="00594845" w:rsidRDefault="00A4757B"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Единственной среди</w:t>
      </w:r>
      <w:r w:rsidR="00F36BDE" w:rsidRPr="00594845">
        <w:rPr>
          <w:rFonts w:ascii="Times New Roman" w:hAnsi="Times New Roman" w:cs="Times New Roman"/>
          <w:sz w:val="28"/>
          <w:szCs w:val="28"/>
        </w:rPr>
        <w:t xml:space="preserve"> наиболее </w:t>
      </w:r>
      <w:r>
        <w:rPr>
          <w:rFonts w:ascii="Times New Roman" w:hAnsi="Times New Roman" w:cs="Times New Roman"/>
          <w:sz w:val="28"/>
          <w:szCs w:val="28"/>
        </w:rPr>
        <w:t>известных</w:t>
      </w:r>
      <w:r w:rsidR="00F36BDE" w:rsidRPr="00594845">
        <w:rPr>
          <w:rFonts w:ascii="Times New Roman" w:hAnsi="Times New Roman" w:cs="Times New Roman"/>
          <w:sz w:val="28"/>
          <w:szCs w:val="28"/>
        </w:rPr>
        <w:t xml:space="preserve"> попыток </w:t>
      </w:r>
      <w:r>
        <w:rPr>
          <w:rFonts w:ascii="Times New Roman" w:hAnsi="Times New Roman" w:cs="Times New Roman"/>
          <w:sz w:val="28"/>
          <w:szCs w:val="28"/>
        </w:rPr>
        <w:t>использования</w:t>
      </w:r>
      <w:r w:rsidR="00F36BDE" w:rsidRPr="00594845">
        <w:rPr>
          <w:rFonts w:ascii="Times New Roman" w:hAnsi="Times New Roman" w:cs="Times New Roman"/>
          <w:sz w:val="28"/>
          <w:szCs w:val="28"/>
        </w:rPr>
        <w:t xml:space="preserve"> </w:t>
      </w:r>
      <w:r w:rsidRPr="00594845">
        <w:rPr>
          <w:rFonts w:ascii="Times New Roman" w:hAnsi="Times New Roman" w:cs="Times New Roman"/>
          <w:sz w:val="28"/>
          <w:szCs w:val="28"/>
        </w:rPr>
        <w:t>на уровне корпора</w:t>
      </w:r>
      <w:r>
        <w:rPr>
          <w:rFonts w:ascii="Times New Roman" w:hAnsi="Times New Roman" w:cs="Times New Roman"/>
          <w:sz w:val="28"/>
          <w:szCs w:val="28"/>
        </w:rPr>
        <w:t xml:space="preserve">ции </w:t>
      </w:r>
      <w:r w:rsidR="00F36BDE" w:rsidRPr="00594845">
        <w:rPr>
          <w:rFonts w:ascii="Times New Roman" w:hAnsi="Times New Roman" w:cs="Times New Roman"/>
          <w:sz w:val="28"/>
          <w:szCs w:val="28"/>
        </w:rPr>
        <w:t xml:space="preserve">теории человеческого капитала </w:t>
      </w:r>
      <w:r>
        <w:rPr>
          <w:rFonts w:ascii="Times New Roman" w:hAnsi="Times New Roman" w:cs="Times New Roman"/>
          <w:sz w:val="28"/>
          <w:szCs w:val="28"/>
        </w:rPr>
        <w:t>выступает</w:t>
      </w:r>
      <w:r w:rsidR="00B8622E">
        <w:rPr>
          <w:rFonts w:ascii="Times New Roman" w:hAnsi="Times New Roman" w:cs="Times New Roman"/>
          <w:sz w:val="28"/>
          <w:szCs w:val="28"/>
        </w:rPr>
        <w:t xml:space="preserve"> </w:t>
      </w:r>
      <w:r w:rsidR="00F36BDE" w:rsidRPr="00594845">
        <w:rPr>
          <w:rFonts w:ascii="Times New Roman" w:hAnsi="Times New Roman" w:cs="Times New Roman"/>
          <w:sz w:val="28"/>
          <w:szCs w:val="28"/>
        </w:rPr>
        <w:t>концепция «Анализ человеческих ресурсов», предложен</w:t>
      </w:r>
      <w:r>
        <w:rPr>
          <w:rFonts w:ascii="Times New Roman" w:hAnsi="Times New Roman" w:cs="Times New Roman"/>
          <w:sz w:val="28"/>
          <w:szCs w:val="28"/>
        </w:rPr>
        <w:t>ная</w:t>
      </w:r>
      <w:r w:rsidR="00F36BDE" w:rsidRPr="00594845">
        <w:rPr>
          <w:rFonts w:ascii="Times New Roman" w:hAnsi="Times New Roman" w:cs="Times New Roman"/>
          <w:sz w:val="28"/>
          <w:szCs w:val="28"/>
        </w:rPr>
        <w:t xml:space="preserve"> </w:t>
      </w:r>
      <w:r w:rsidRPr="00594845">
        <w:rPr>
          <w:rFonts w:ascii="Times New Roman" w:hAnsi="Times New Roman" w:cs="Times New Roman"/>
          <w:sz w:val="28"/>
          <w:szCs w:val="28"/>
        </w:rPr>
        <w:t>в начале 60-х годов</w:t>
      </w:r>
      <w:r w:rsidR="00B8622E">
        <w:rPr>
          <w:rFonts w:ascii="Times New Roman" w:hAnsi="Times New Roman" w:cs="Times New Roman"/>
          <w:sz w:val="28"/>
          <w:szCs w:val="28"/>
        </w:rPr>
        <w:t xml:space="preserve"> </w:t>
      </w:r>
      <w:r>
        <w:rPr>
          <w:rFonts w:ascii="Times New Roman" w:hAnsi="Times New Roman" w:cs="Times New Roman"/>
          <w:sz w:val="28"/>
          <w:szCs w:val="28"/>
        </w:rPr>
        <w:t>20</w:t>
      </w:r>
      <w:r w:rsidR="00B8622E" w:rsidRPr="00594845">
        <w:rPr>
          <w:rFonts w:ascii="Times New Roman" w:hAnsi="Times New Roman" w:cs="Times New Roman"/>
          <w:sz w:val="28"/>
          <w:szCs w:val="28"/>
        </w:rPr>
        <w:t xml:space="preserve"> в</w:t>
      </w:r>
      <w:r w:rsidR="00B8622E">
        <w:rPr>
          <w:rFonts w:ascii="Times New Roman" w:hAnsi="Times New Roman" w:cs="Times New Roman"/>
          <w:sz w:val="28"/>
          <w:szCs w:val="28"/>
        </w:rPr>
        <w:t>ек</w:t>
      </w:r>
      <w:r>
        <w:rPr>
          <w:rFonts w:ascii="Times New Roman" w:hAnsi="Times New Roman" w:cs="Times New Roman"/>
          <w:sz w:val="28"/>
          <w:szCs w:val="28"/>
        </w:rPr>
        <w:t>а</w:t>
      </w:r>
      <w:r w:rsidR="00B8622E">
        <w:rPr>
          <w:rFonts w:ascii="Times New Roman" w:hAnsi="Times New Roman" w:cs="Times New Roman"/>
          <w:sz w:val="28"/>
          <w:szCs w:val="28"/>
        </w:rPr>
        <w:t xml:space="preserve"> </w:t>
      </w:r>
      <w:r w:rsidR="00F36BDE" w:rsidRPr="00594845">
        <w:rPr>
          <w:rFonts w:ascii="Times New Roman" w:hAnsi="Times New Roman" w:cs="Times New Roman"/>
          <w:sz w:val="28"/>
          <w:szCs w:val="28"/>
        </w:rPr>
        <w:t xml:space="preserve">профессором Э. Флэмхольцем, </w:t>
      </w:r>
      <w:r w:rsidRPr="00912A15">
        <w:rPr>
          <w:rFonts w:ascii="Times New Roman" w:hAnsi="Times New Roman" w:cs="Times New Roman"/>
          <w:sz w:val="28"/>
          <w:szCs w:val="28"/>
        </w:rPr>
        <w:t xml:space="preserve">в концепции </w:t>
      </w:r>
      <w:r w:rsidR="00912A15" w:rsidRPr="00912A15">
        <w:rPr>
          <w:rFonts w:ascii="Times New Roman" w:hAnsi="Times New Roman" w:cs="Times New Roman"/>
          <w:sz w:val="28"/>
          <w:szCs w:val="28"/>
        </w:rPr>
        <w:t>которой использовался</w:t>
      </w:r>
      <w:r w:rsidR="00F36BDE" w:rsidRPr="00912A15">
        <w:rPr>
          <w:rFonts w:ascii="Times New Roman" w:hAnsi="Times New Roman" w:cs="Times New Roman"/>
          <w:sz w:val="28"/>
          <w:szCs w:val="28"/>
        </w:rPr>
        <w:t xml:space="preserve"> затратный</w:t>
      </w:r>
      <w:r w:rsidR="00F36BDE" w:rsidRPr="00594845">
        <w:rPr>
          <w:rFonts w:ascii="Times New Roman" w:hAnsi="Times New Roman" w:cs="Times New Roman"/>
          <w:sz w:val="28"/>
          <w:szCs w:val="28"/>
        </w:rPr>
        <w:t xml:space="preserve"> метод. В своих </w:t>
      </w:r>
      <w:r w:rsidR="00B8622E">
        <w:rPr>
          <w:rFonts w:ascii="Times New Roman" w:hAnsi="Times New Roman" w:cs="Times New Roman"/>
          <w:sz w:val="28"/>
          <w:szCs w:val="28"/>
        </w:rPr>
        <w:t>ранних исследованиях</w:t>
      </w:r>
      <w:r w:rsidR="00F36BDE" w:rsidRPr="00594845">
        <w:rPr>
          <w:rFonts w:ascii="Times New Roman" w:hAnsi="Times New Roman" w:cs="Times New Roman"/>
          <w:sz w:val="28"/>
          <w:szCs w:val="28"/>
        </w:rPr>
        <w:t xml:space="preserve"> он </w:t>
      </w:r>
      <w:r w:rsidR="00B8622E">
        <w:rPr>
          <w:rFonts w:ascii="Times New Roman" w:hAnsi="Times New Roman" w:cs="Times New Roman"/>
          <w:sz w:val="28"/>
          <w:szCs w:val="28"/>
        </w:rPr>
        <w:t>отметил</w:t>
      </w:r>
      <w:r w:rsidR="007459E1">
        <w:rPr>
          <w:rFonts w:ascii="Times New Roman" w:hAnsi="Times New Roman" w:cs="Times New Roman"/>
          <w:sz w:val="28"/>
          <w:szCs w:val="28"/>
        </w:rPr>
        <w:t>:</w:t>
      </w:r>
      <w:r w:rsidR="00F36BDE" w:rsidRPr="00594845">
        <w:rPr>
          <w:rFonts w:ascii="Times New Roman" w:hAnsi="Times New Roman" w:cs="Times New Roman"/>
          <w:sz w:val="28"/>
          <w:szCs w:val="28"/>
        </w:rPr>
        <w:t xml:space="preserve"> </w:t>
      </w:r>
      <w:r w:rsidR="007459E1">
        <w:rPr>
          <w:rFonts w:ascii="Times New Roman" w:hAnsi="Times New Roman" w:cs="Times New Roman"/>
          <w:sz w:val="28"/>
          <w:szCs w:val="28"/>
        </w:rPr>
        <w:t>«</w:t>
      </w:r>
      <w:r w:rsidR="00B8622E">
        <w:rPr>
          <w:rFonts w:ascii="Times New Roman" w:hAnsi="Times New Roman" w:cs="Times New Roman"/>
          <w:sz w:val="28"/>
          <w:szCs w:val="28"/>
        </w:rPr>
        <w:t>3</w:t>
      </w:r>
      <w:r w:rsidR="00F36BDE" w:rsidRPr="00594845">
        <w:rPr>
          <w:rFonts w:ascii="Times New Roman" w:hAnsi="Times New Roman" w:cs="Times New Roman"/>
          <w:sz w:val="28"/>
          <w:szCs w:val="28"/>
        </w:rPr>
        <w:t xml:space="preserve"> основные задачи АЧР:</w:t>
      </w:r>
    </w:p>
    <w:p w14:paraId="5EE0E1B5" w14:textId="77777777" w:rsidR="00C523EA" w:rsidRDefault="00C523EA" w:rsidP="00C523EA">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стимулирование</w:t>
      </w:r>
      <w:r w:rsidRPr="00594845">
        <w:rPr>
          <w:rFonts w:ascii="Times New Roman" w:hAnsi="Times New Roman" w:cs="Times New Roman"/>
          <w:sz w:val="28"/>
          <w:szCs w:val="28"/>
        </w:rPr>
        <w:t xml:space="preserve"> руковод</w:t>
      </w:r>
      <w:r>
        <w:rPr>
          <w:rFonts w:ascii="Times New Roman" w:hAnsi="Times New Roman" w:cs="Times New Roman"/>
          <w:sz w:val="28"/>
          <w:szCs w:val="28"/>
        </w:rPr>
        <w:t>ства в</w:t>
      </w:r>
      <w:r w:rsidRPr="00594845">
        <w:rPr>
          <w:rFonts w:ascii="Times New Roman" w:hAnsi="Times New Roman" w:cs="Times New Roman"/>
          <w:sz w:val="28"/>
          <w:szCs w:val="28"/>
        </w:rPr>
        <w:t xml:space="preserve"> </w:t>
      </w:r>
      <w:r>
        <w:rPr>
          <w:rFonts w:ascii="Times New Roman" w:hAnsi="Times New Roman" w:cs="Times New Roman"/>
          <w:sz w:val="28"/>
          <w:szCs w:val="28"/>
        </w:rPr>
        <w:t>изучении инвестиций</w:t>
      </w:r>
      <w:r w:rsidRPr="00594845">
        <w:rPr>
          <w:rFonts w:ascii="Times New Roman" w:hAnsi="Times New Roman" w:cs="Times New Roman"/>
          <w:sz w:val="28"/>
          <w:szCs w:val="28"/>
        </w:rPr>
        <w:t xml:space="preserve"> в </w:t>
      </w:r>
      <w:r>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организации как </w:t>
      </w:r>
      <w:r>
        <w:rPr>
          <w:rFonts w:ascii="Times New Roman" w:hAnsi="Times New Roman" w:cs="Times New Roman"/>
          <w:sz w:val="28"/>
          <w:szCs w:val="28"/>
        </w:rPr>
        <w:t>инвестиции</w:t>
      </w:r>
      <w:r w:rsidRPr="00594845">
        <w:rPr>
          <w:rFonts w:ascii="Times New Roman" w:hAnsi="Times New Roman" w:cs="Times New Roman"/>
          <w:sz w:val="28"/>
          <w:szCs w:val="28"/>
        </w:rPr>
        <w:t xml:space="preserve"> в активы, </w:t>
      </w:r>
      <w:r>
        <w:rPr>
          <w:rFonts w:ascii="Times New Roman" w:hAnsi="Times New Roman" w:cs="Times New Roman"/>
          <w:sz w:val="28"/>
          <w:szCs w:val="28"/>
        </w:rPr>
        <w:t>применение</w:t>
      </w:r>
      <w:r w:rsidRPr="00594845">
        <w:rPr>
          <w:rFonts w:ascii="Times New Roman" w:hAnsi="Times New Roman" w:cs="Times New Roman"/>
          <w:sz w:val="28"/>
          <w:szCs w:val="28"/>
        </w:rPr>
        <w:t xml:space="preserve"> которых </w:t>
      </w:r>
      <w:r>
        <w:rPr>
          <w:rFonts w:ascii="Times New Roman" w:hAnsi="Times New Roman" w:cs="Times New Roman"/>
          <w:sz w:val="28"/>
          <w:szCs w:val="28"/>
        </w:rPr>
        <w:t>необходимо</w:t>
      </w:r>
      <w:r w:rsidRPr="00594845">
        <w:rPr>
          <w:rFonts w:ascii="Times New Roman" w:hAnsi="Times New Roman" w:cs="Times New Roman"/>
          <w:sz w:val="28"/>
          <w:szCs w:val="28"/>
        </w:rPr>
        <w:t xml:space="preserve"> </w:t>
      </w:r>
      <w:r>
        <w:rPr>
          <w:rFonts w:ascii="Times New Roman" w:hAnsi="Times New Roman" w:cs="Times New Roman"/>
          <w:sz w:val="28"/>
          <w:szCs w:val="28"/>
        </w:rPr>
        <w:t>улучшать, а</w:t>
      </w:r>
      <w:r w:rsidRPr="00594845">
        <w:rPr>
          <w:rFonts w:ascii="Times New Roman" w:hAnsi="Times New Roman" w:cs="Times New Roman"/>
          <w:sz w:val="28"/>
          <w:szCs w:val="28"/>
        </w:rPr>
        <w:t xml:space="preserve"> не в качестве издержек, которые </w:t>
      </w:r>
      <w:r>
        <w:rPr>
          <w:rFonts w:ascii="Times New Roman" w:hAnsi="Times New Roman" w:cs="Times New Roman"/>
          <w:sz w:val="28"/>
          <w:szCs w:val="28"/>
        </w:rPr>
        <w:t>необходимо</w:t>
      </w:r>
      <w:r w:rsidRPr="00594845">
        <w:rPr>
          <w:rFonts w:ascii="Times New Roman" w:hAnsi="Times New Roman" w:cs="Times New Roman"/>
          <w:sz w:val="28"/>
          <w:szCs w:val="28"/>
        </w:rPr>
        <w:t xml:space="preserve"> </w:t>
      </w:r>
      <w:r>
        <w:rPr>
          <w:rFonts w:ascii="Times New Roman" w:hAnsi="Times New Roman" w:cs="Times New Roman"/>
          <w:sz w:val="28"/>
          <w:szCs w:val="28"/>
        </w:rPr>
        <w:t>уменьшать</w:t>
      </w:r>
      <w:r w:rsidRPr="00594845">
        <w:rPr>
          <w:rFonts w:ascii="Times New Roman" w:hAnsi="Times New Roman" w:cs="Times New Roman"/>
          <w:sz w:val="28"/>
          <w:szCs w:val="28"/>
        </w:rPr>
        <w:t xml:space="preserve">; </w:t>
      </w:r>
    </w:p>
    <w:p w14:paraId="743FC9D9" w14:textId="77777777" w:rsidR="00C523EA" w:rsidRPr="00594845" w:rsidRDefault="00C523EA" w:rsidP="00C523EA">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обеспечивать данными</w:t>
      </w:r>
      <w:r w:rsidRPr="00F34F85">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94845">
        <w:rPr>
          <w:rFonts w:ascii="Times New Roman" w:hAnsi="Times New Roman" w:cs="Times New Roman"/>
          <w:sz w:val="28"/>
          <w:szCs w:val="28"/>
        </w:rPr>
        <w:t>обязательно</w:t>
      </w:r>
      <w:r>
        <w:rPr>
          <w:rFonts w:ascii="Times New Roman" w:hAnsi="Times New Roman" w:cs="Times New Roman"/>
          <w:sz w:val="28"/>
          <w:szCs w:val="28"/>
        </w:rPr>
        <w:t>м</w:t>
      </w:r>
      <w:r w:rsidRPr="00594845">
        <w:rPr>
          <w:rFonts w:ascii="Times New Roman" w:hAnsi="Times New Roman" w:cs="Times New Roman"/>
          <w:sz w:val="28"/>
          <w:szCs w:val="28"/>
        </w:rPr>
        <w:t xml:space="preserve"> </w:t>
      </w:r>
      <w:r>
        <w:rPr>
          <w:rFonts w:ascii="Times New Roman" w:hAnsi="Times New Roman" w:cs="Times New Roman"/>
          <w:sz w:val="28"/>
          <w:szCs w:val="28"/>
        </w:rPr>
        <w:t>порядке</w:t>
      </w:r>
      <w:r w:rsidRPr="00594845">
        <w:rPr>
          <w:rFonts w:ascii="Times New Roman" w:hAnsi="Times New Roman" w:cs="Times New Roman"/>
          <w:sz w:val="28"/>
          <w:szCs w:val="28"/>
        </w:rPr>
        <w:t xml:space="preserve">, </w:t>
      </w:r>
      <w:r>
        <w:rPr>
          <w:rFonts w:ascii="Times New Roman" w:hAnsi="Times New Roman" w:cs="Times New Roman"/>
          <w:sz w:val="28"/>
          <w:szCs w:val="28"/>
        </w:rPr>
        <w:t>которые требуются</w:t>
      </w:r>
      <w:r w:rsidRPr="00594845">
        <w:rPr>
          <w:rFonts w:ascii="Times New Roman" w:hAnsi="Times New Roman" w:cs="Times New Roman"/>
          <w:sz w:val="28"/>
          <w:szCs w:val="28"/>
        </w:rPr>
        <w:t xml:space="preserve"> для </w:t>
      </w:r>
      <w:r>
        <w:rPr>
          <w:rFonts w:ascii="Times New Roman" w:hAnsi="Times New Roman" w:cs="Times New Roman"/>
          <w:sz w:val="28"/>
          <w:szCs w:val="28"/>
        </w:rPr>
        <w:t>одобрения</w:t>
      </w:r>
      <w:r w:rsidRPr="00594845">
        <w:rPr>
          <w:rFonts w:ascii="Times New Roman" w:hAnsi="Times New Roman" w:cs="Times New Roman"/>
          <w:sz w:val="28"/>
          <w:szCs w:val="28"/>
        </w:rPr>
        <w:t xml:space="preserve"> решений в </w:t>
      </w:r>
      <w:r>
        <w:rPr>
          <w:rFonts w:ascii="Times New Roman" w:hAnsi="Times New Roman" w:cs="Times New Roman"/>
          <w:sz w:val="28"/>
          <w:szCs w:val="28"/>
        </w:rPr>
        <w:t>сфере</w:t>
      </w:r>
      <w:r w:rsidRPr="00594845">
        <w:rPr>
          <w:rFonts w:ascii="Times New Roman" w:hAnsi="Times New Roman" w:cs="Times New Roman"/>
          <w:sz w:val="28"/>
          <w:szCs w:val="28"/>
        </w:rPr>
        <w:t xml:space="preserve"> управления </w:t>
      </w:r>
      <w:r>
        <w:rPr>
          <w:rFonts w:ascii="Times New Roman" w:hAnsi="Times New Roman" w:cs="Times New Roman"/>
          <w:sz w:val="28"/>
          <w:szCs w:val="28"/>
        </w:rPr>
        <w:t>человеческими ресурсами</w:t>
      </w:r>
      <w:r w:rsidRPr="00594845">
        <w:rPr>
          <w:rFonts w:ascii="Times New Roman" w:hAnsi="Times New Roman" w:cs="Times New Roman"/>
          <w:sz w:val="28"/>
          <w:szCs w:val="28"/>
        </w:rPr>
        <w:t xml:space="preserve">; </w:t>
      </w:r>
    </w:p>
    <w:p w14:paraId="69EDDD4D" w14:textId="1EDE5E79" w:rsidR="00F36BDE" w:rsidRPr="00594845" w:rsidRDefault="00C523EA" w:rsidP="00C523EA">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для принятия </w:t>
      </w:r>
      <w:r>
        <w:rPr>
          <w:rFonts w:ascii="Times New Roman" w:hAnsi="Times New Roman" w:cs="Times New Roman"/>
          <w:sz w:val="28"/>
          <w:szCs w:val="28"/>
        </w:rPr>
        <w:t>определенных</w:t>
      </w:r>
      <w:r w:rsidRPr="00594845">
        <w:rPr>
          <w:rFonts w:ascii="Times New Roman" w:hAnsi="Times New Roman" w:cs="Times New Roman"/>
          <w:sz w:val="28"/>
          <w:szCs w:val="28"/>
        </w:rPr>
        <w:t xml:space="preserve"> решений в </w:t>
      </w:r>
      <w:r>
        <w:rPr>
          <w:rFonts w:ascii="Times New Roman" w:hAnsi="Times New Roman" w:cs="Times New Roman"/>
          <w:sz w:val="28"/>
          <w:szCs w:val="28"/>
        </w:rPr>
        <w:t>сфере</w:t>
      </w:r>
      <w:r w:rsidRPr="00594845">
        <w:rPr>
          <w:rFonts w:ascii="Times New Roman" w:hAnsi="Times New Roman" w:cs="Times New Roman"/>
          <w:sz w:val="28"/>
          <w:szCs w:val="28"/>
        </w:rPr>
        <w:t xml:space="preserve"> управления </w:t>
      </w:r>
      <w:r>
        <w:rPr>
          <w:rFonts w:ascii="Times New Roman" w:hAnsi="Times New Roman" w:cs="Times New Roman"/>
          <w:sz w:val="28"/>
          <w:szCs w:val="28"/>
        </w:rPr>
        <w:t>человеческими ресурсами снабжать</w:t>
      </w:r>
      <w:r w:rsidRPr="00594845">
        <w:rPr>
          <w:rFonts w:ascii="Times New Roman" w:hAnsi="Times New Roman" w:cs="Times New Roman"/>
          <w:sz w:val="28"/>
          <w:szCs w:val="28"/>
        </w:rPr>
        <w:t xml:space="preserve"> менеджеров метод</w:t>
      </w:r>
      <w:r>
        <w:rPr>
          <w:rFonts w:ascii="Times New Roman" w:hAnsi="Times New Roman" w:cs="Times New Roman"/>
          <w:sz w:val="28"/>
          <w:szCs w:val="28"/>
        </w:rPr>
        <w:t>иками</w:t>
      </w:r>
      <w:r w:rsidRPr="00594845">
        <w:rPr>
          <w:rFonts w:ascii="Times New Roman" w:hAnsi="Times New Roman" w:cs="Times New Roman"/>
          <w:sz w:val="28"/>
          <w:szCs w:val="28"/>
        </w:rPr>
        <w:t xml:space="preserve"> </w:t>
      </w:r>
      <w:r>
        <w:rPr>
          <w:rFonts w:ascii="Times New Roman" w:hAnsi="Times New Roman" w:cs="Times New Roman"/>
          <w:sz w:val="28"/>
          <w:szCs w:val="28"/>
        </w:rPr>
        <w:t>цифровой</w:t>
      </w:r>
      <w:r w:rsidRPr="00594845">
        <w:rPr>
          <w:rFonts w:ascii="Times New Roman" w:hAnsi="Times New Roman" w:cs="Times New Roman"/>
          <w:sz w:val="28"/>
          <w:szCs w:val="28"/>
        </w:rPr>
        <w:t xml:space="preserve"> оценки стоимости человечес</w:t>
      </w:r>
      <w:r>
        <w:rPr>
          <w:rFonts w:ascii="Times New Roman" w:hAnsi="Times New Roman" w:cs="Times New Roman"/>
          <w:sz w:val="28"/>
          <w:szCs w:val="28"/>
        </w:rPr>
        <w:t>кого капитала</w:t>
      </w:r>
      <w:r w:rsidR="007459E1">
        <w:rPr>
          <w:rFonts w:ascii="Times New Roman" w:hAnsi="Times New Roman" w:cs="Times New Roman"/>
          <w:sz w:val="28"/>
          <w:szCs w:val="28"/>
        </w:rPr>
        <w:t xml:space="preserve">» </w:t>
      </w:r>
      <w:r w:rsidR="007459E1" w:rsidRPr="00594845">
        <w:rPr>
          <w:rFonts w:ascii="Times New Roman" w:hAnsi="Times New Roman" w:cs="Times New Roman"/>
          <w:sz w:val="28"/>
          <w:szCs w:val="28"/>
        </w:rPr>
        <w:t>[</w:t>
      </w:r>
      <w:r w:rsidR="007459E1">
        <w:rPr>
          <w:rFonts w:ascii="Times New Roman" w:hAnsi="Times New Roman" w:cs="Times New Roman"/>
          <w:sz w:val="28"/>
          <w:szCs w:val="28"/>
        </w:rPr>
        <w:t>106, с.10</w:t>
      </w:r>
      <w:r w:rsidR="007459E1" w:rsidRPr="00594845">
        <w:rPr>
          <w:rFonts w:ascii="Times New Roman" w:hAnsi="Times New Roman" w:cs="Times New Roman"/>
          <w:sz w:val="28"/>
          <w:szCs w:val="28"/>
        </w:rPr>
        <w:t>]</w:t>
      </w:r>
      <w:r w:rsidR="00F36BDE" w:rsidRPr="00594845">
        <w:rPr>
          <w:rFonts w:ascii="Times New Roman" w:hAnsi="Times New Roman" w:cs="Times New Roman"/>
          <w:sz w:val="28"/>
          <w:szCs w:val="28"/>
        </w:rPr>
        <w:t>.</w:t>
      </w:r>
    </w:p>
    <w:p w14:paraId="654FCBE8" w14:textId="56A06C7C" w:rsidR="00F36BDE" w:rsidRPr="00594845" w:rsidRDefault="00F36BDE" w:rsidP="00D84F5B">
      <w:pPr>
        <w:pStyle w:val="ac"/>
        <w:shd w:val="clear" w:color="auto" w:fill="FFFFFF"/>
        <w:spacing w:before="0" w:beforeAutospacing="0" w:after="0" w:afterAutospacing="0"/>
        <w:ind w:firstLine="567"/>
        <w:jc w:val="both"/>
        <w:rPr>
          <w:color w:val="000000"/>
          <w:sz w:val="28"/>
          <w:szCs w:val="28"/>
        </w:rPr>
      </w:pPr>
      <w:r w:rsidRPr="00594845">
        <w:rPr>
          <w:color w:val="000000"/>
          <w:sz w:val="28"/>
          <w:szCs w:val="28"/>
        </w:rPr>
        <w:t xml:space="preserve">Затратный подход </w:t>
      </w:r>
      <w:r w:rsidR="000241B8">
        <w:rPr>
          <w:color w:val="000000"/>
          <w:sz w:val="28"/>
          <w:szCs w:val="28"/>
        </w:rPr>
        <w:t>характеризуется</w:t>
      </w:r>
      <w:r w:rsidRPr="00594845">
        <w:rPr>
          <w:color w:val="000000"/>
          <w:sz w:val="28"/>
          <w:szCs w:val="28"/>
        </w:rPr>
        <w:t xml:space="preserve"> как «</w:t>
      </w:r>
      <w:r w:rsidR="00162E09">
        <w:rPr>
          <w:color w:val="000000"/>
          <w:sz w:val="28"/>
          <w:szCs w:val="28"/>
        </w:rPr>
        <w:t>единая</w:t>
      </w:r>
      <w:r w:rsidR="004F753D">
        <w:rPr>
          <w:color w:val="000000"/>
          <w:sz w:val="28"/>
          <w:szCs w:val="28"/>
        </w:rPr>
        <w:t xml:space="preserve"> структура </w:t>
      </w:r>
      <w:r w:rsidRPr="00594845">
        <w:rPr>
          <w:color w:val="000000"/>
          <w:sz w:val="28"/>
          <w:szCs w:val="28"/>
        </w:rPr>
        <w:t xml:space="preserve">методов оценки стоимости объекта, </w:t>
      </w:r>
      <w:r w:rsidR="00162E09">
        <w:rPr>
          <w:color w:val="000000"/>
          <w:sz w:val="28"/>
          <w:szCs w:val="28"/>
        </w:rPr>
        <w:t>по</w:t>
      </w:r>
      <w:r w:rsidR="004F753D">
        <w:rPr>
          <w:color w:val="000000"/>
          <w:sz w:val="28"/>
          <w:szCs w:val="28"/>
        </w:rPr>
        <w:t>строенны</w:t>
      </w:r>
      <w:r w:rsidRPr="00594845">
        <w:rPr>
          <w:color w:val="000000"/>
          <w:sz w:val="28"/>
          <w:szCs w:val="28"/>
        </w:rPr>
        <w:t xml:space="preserve">х на </w:t>
      </w:r>
      <w:r w:rsidR="00162E09">
        <w:rPr>
          <w:color w:val="000000"/>
          <w:sz w:val="28"/>
          <w:szCs w:val="28"/>
        </w:rPr>
        <w:t>установлении</w:t>
      </w:r>
      <w:r w:rsidRPr="00594845">
        <w:rPr>
          <w:color w:val="000000"/>
          <w:sz w:val="28"/>
          <w:szCs w:val="28"/>
        </w:rPr>
        <w:t xml:space="preserve"> затрат, </w:t>
      </w:r>
      <w:r w:rsidR="004F753D">
        <w:rPr>
          <w:color w:val="000000"/>
          <w:sz w:val="28"/>
          <w:szCs w:val="28"/>
        </w:rPr>
        <w:t xml:space="preserve">которые </w:t>
      </w:r>
      <w:r w:rsidR="00162E09">
        <w:rPr>
          <w:color w:val="000000"/>
          <w:sz w:val="28"/>
          <w:szCs w:val="28"/>
        </w:rPr>
        <w:t>целесообразно</w:t>
      </w:r>
      <w:r w:rsidR="004F753D">
        <w:rPr>
          <w:color w:val="000000"/>
          <w:sz w:val="28"/>
          <w:szCs w:val="28"/>
        </w:rPr>
        <w:t xml:space="preserve"> </w:t>
      </w:r>
      <w:r w:rsidR="00162E09">
        <w:rPr>
          <w:color w:val="000000"/>
          <w:sz w:val="28"/>
          <w:szCs w:val="28"/>
        </w:rPr>
        <w:t>применять</w:t>
      </w:r>
      <w:r w:rsidRPr="00594845">
        <w:rPr>
          <w:color w:val="000000"/>
          <w:sz w:val="28"/>
          <w:szCs w:val="28"/>
        </w:rPr>
        <w:t xml:space="preserve"> для </w:t>
      </w:r>
      <w:r w:rsidR="00C05FBF" w:rsidRPr="00594845">
        <w:rPr>
          <w:color w:val="000000"/>
          <w:sz w:val="28"/>
          <w:szCs w:val="28"/>
        </w:rPr>
        <w:t xml:space="preserve">замещения объекта оценки </w:t>
      </w:r>
      <w:r w:rsidRPr="00594845">
        <w:rPr>
          <w:color w:val="000000"/>
          <w:sz w:val="28"/>
          <w:szCs w:val="28"/>
        </w:rPr>
        <w:t>либо</w:t>
      </w:r>
      <w:r w:rsidR="00C05FBF" w:rsidRPr="00C05FBF">
        <w:rPr>
          <w:color w:val="000000"/>
          <w:sz w:val="28"/>
          <w:szCs w:val="28"/>
        </w:rPr>
        <w:t xml:space="preserve"> </w:t>
      </w:r>
      <w:r w:rsidR="00C05FBF" w:rsidRPr="00594845">
        <w:rPr>
          <w:color w:val="000000"/>
          <w:sz w:val="28"/>
          <w:szCs w:val="28"/>
        </w:rPr>
        <w:t>воспроизводства</w:t>
      </w:r>
      <w:r w:rsidRPr="00594845">
        <w:rPr>
          <w:color w:val="000000"/>
          <w:sz w:val="28"/>
          <w:szCs w:val="28"/>
        </w:rPr>
        <w:t xml:space="preserve">, с учетом </w:t>
      </w:r>
      <w:r w:rsidR="00162E09" w:rsidRPr="00594845">
        <w:rPr>
          <w:color w:val="000000"/>
          <w:sz w:val="28"/>
          <w:szCs w:val="28"/>
        </w:rPr>
        <w:t xml:space="preserve">устаревания </w:t>
      </w:r>
      <w:r w:rsidR="00162E09">
        <w:rPr>
          <w:color w:val="000000"/>
          <w:sz w:val="28"/>
          <w:szCs w:val="28"/>
        </w:rPr>
        <w:t xml:space="preserve">и </w:t>
      </w:r>
      <w:r w:rsidRPr="00594845">
        <w:rPr>
          <w:color w:val="000000"/>
          <w:sz w:val="28"/>
          <w:szCs w:val="28"/>
        </w:rPr>
        <w:t xml:space="preserve">износа». </w:t>
      </w:r>
      <w:r w:rsidR="00162E09">
        <w:rPr>
          <w:color w:val="000000"/>
          <w:sz w:val="28"/>
          <w:szCs w:val="28"/>
        </w:rPr>
        <w:t>П</w:t>
      </w:r>
      <w:r w:rsidR="00162E09" w:rsidRPr="00594845">
        <w:rPr>
          <w:color w:val="000000"/>
          <w:sz w:val="28"/>
          <w:szCs w:val="28"/>
        </w:rPr>
        <w:t>режде всего</w:t>
      </w:r>
      <w:r w:rsidR="00162E09">
        <w:rPr>
          <w:color w:val="000000"/>
          <w:sz w:val="28"/>
          <w:szCs w:val="28"/>
        </w:rPr>
        <w:t xml:space="preserve"> в</w:t>
      </w:r>
      <w:r w:rsidRPr="00594845">
        <w:rPr>
          <w:color w:val="000000"/>
          <w:sz w:val="28"/>
          <w:szCs w:val="28"/>
        </w:rPr>
        <w:t xml:space="preserve"> качестве меры стоимости </w:t>
      </w:r>
      <w:r w:rsidR="00162E09">
        <w:rPr>
          <w:color w:val="000000"/>
          <w:sz w:val="28"/>
          <w:szCs w:val="28"/>
        </w:rPr>
        <w:t>имеется в виду</w:t>
      </w:r>
      <w:r w:rsidRPr="00594845">
        <w:rPr>
          <w:color w:val="000000"/>
          <w:sz w:val="28"/>
          <w:szCs w:val="28"/>
        </w:rPr>
        <w:t xml:space="preserve"> сумма затрат на </w:t>
      </w:r>
      <w:r w:rsidR="00162E09">
        <w:rPr>
          <w:color w:val="000000"/>
          <w:sz w:val="28"/>
          <w:szCs w:val="28"/>
        </w:rPr>
        <w:t>формирование</w:t>
      </w:r>
      <w:r w:rsidRPr="00594845">
        <w:rPr>
          <w:color w:val="000000"/>
          <w:sz w:val="28"/>
          <w:szCs w:val="28"/>
        </w:rPr>
        <w:t xml:space="preserve"> </w:t>
      </w:r>
      <w:r w:rsidR="00FA67F9">
        <w:rPr>
          <w:color w:val="000000"/>
          <w:sz w:val="28"/>
          <w:szCs w:val="28"/>
        </w:rPr>
        <w:t xml:space="preserve">и </w:t>
      </w:r>
      <w:r w:rsidR="00162E09">
        <w:rPr>
          <w:color w:val="000000"/>
          <w:sz w:val="28"/>
          <w:szCs w:val="28"/>
        </w:rPr>
        <w:t>развитие</w:t>
      </w:r>
      <w:r w:rsidR="00FA67F9">
        <w:rPr>
          <w:color w:val="000000"/>
          <w:sz w:val="28"/>
          <w:szCs w:val="28"/>
        </w:rPr>
        <w:t xml:space="preserve"> </w:t>
      </w:r>
      <w:r w:rsidRPr="00594845">
        <w:rPr>
          <w:color w:val="000000"/>
          <w:sz w:val="28"/>
          <w:szCs w:val="28"/>
        </w:rPr>
        <w:t>объекта.</w:t>
      </w:r>
    </w:p>
    <w:p w14:paraId="414E6390" w14:textId="6381078C" w:rsidR="00F36BDE" w:rsidRDefault="00162E09" w:rsidP="00D84F5B">
      <w:pPr>
        <w:pStyle w:val="ac"/>
        <w:shd w:val="clear" w:color="auto" w:fill="FFFFFF"/>
        <w:spacing w:before="0" w:beforeAutospacing="0" w:after="0" w:afterAutospacing="0"/>
        <w:ind w:firstLine="567"/>
        <w:jc w:val="both"/>
        <w:rPr>
          <w:color w:val="000000"/>
          <w:sz w:val="28"/>
          <w:szCs w:val="28"/>
        </w:rPr>
      </w:pPr>
      <w:r>
        <w:rPr>
          <w:sz w:val="28"/>
          <w:szCs w:val="28"/>
        </w:rPr>
        <w:t>В целом</w:t>
      </w:r>
      <w:r w:rsidR="00F36BDE" w:rsidRPr="002659BE">
        <w:rPr>
          <w:sz w:val="28"/>
          <w:szCs w:val="28"/>
        </w:rPr>
        <w:t xml:space="preserve">, </w:t>
      </w:r>
      <w:r w:rsidR="00F36BDE" w:rsidRPr="00594845">
        <w:rPr>
          <w:color w:val="000000"/>
          <w:sz w:val="28"/>
          <w:szCs w:val="28"/>
        </w:rPr>
        <w:t xml:space="preserve">чтобы </w:t>
      </w:r>
      <w:r>
        <w:rPr>
          <w:color w:val="000000"/>
          <w:sz w:val="28"/>
          <w:szCs w:val="28"/>
        </w:rPr>
        <w:t>выяснить</w:t>
      </w:r>
      <w:r w:rsidR="00F36BDE" w:rsidRPr="00594845">
        <w:rPr>
          <w:color w:val="000000"/>
          <w:sz w:val="28"/>
          <w:szCs w:val="28"/>
        </w:rPr>
        <w:t xml:space="preserve"> стоимость человеческого капитала </w:t>
      </w:r>
      <w:r>
        <w:rPr>
          <w:color w:val="000000"/>
          <w:sz w:val="28"/>
          <w:szCs w:val="28"/>
        </w:rPr>
        <w:t>определенного сотрудника</w:t>
      </w:r>
      <w:r w:rsidR="00F36BDE" w:rsidRPr="00594845">
        <w:rPr>
          <w:color w:val="000000"/>
          <w:sz w:val="28"/>
          <w:szCs w:val="28"/>
        </w:rPr>
        <w:t xml:space="preserve">, а после всех </w:t>
      </w:r>
      <w:r>
        <w:rPr>
          <w:color w:val="000000"/>
          <w:sz w:val="28"/>
          <w:szCs w:val="28"/>
        </w:rPr>
        <w:t>сотрудников</w:t>
      </w:r>
      <w:r w:rsidR="00F36BDE" w:rsidRPr="00594845">
        <w:rPr>
          <w:color w:val="000000"/>
          <w:sz w:val="28"/>
          <w:szCs w:val="28"/>
        </w:rPr>
        <w:t xml:space="preserve"> организации, </w:t>
      </w:r>
      <w:r>
        <w:rPr>
          <w:color w:val="000000"/>
          <w:sz w:val="28"/>
          <w:szCs w:val="28"/>
        </w:rPr>
        <w:t>целесообразно</w:t>
      </w:r>
      <w:r w:rsidR="00F36BDE" w:rsidRPr="00594845">
        <w:rPr>
          <w:color w:val="000000"/>
          <w:sz w:val="28"/>
          <w:szCs w:val="28"/>
        </w:rPr>
        <w:t xml:space="preserve"> </w:t>
      </w:r>
      <w:r>
        <w:rPr>
          <w:color w:val="000000"/>
          <w:sz w:val="28"/>
          <w:szCs w:val="28"/>
        </w:rPr>
        <w:t>предусмотреть</w:t>
      </w:r>
      <w:r w:rsidR="00F36BDE" w:rsidRPr="00594845">
        <w:rPr>
          <w:color w:val="000000"/>
          <w:sz w:val="28"/>
          <w:szCs w:val="28"/>
        </w:rPr>
        <w:t xml:space="preserve"> отдельные </w:t>
      </w:r>
      <w:r>
        <w:rPr>
          <w:color w:val="000000"/>
          <w:sz w:val="28"/>
          <w:szCs w:val="28"/>
        </w:rPr>
        <w:t>компоненты</w:t>
      </w:r>
      <w:r w:rsidR="00F36BDE" w:rsidRPr="00594845">
        <w:rPr>
          <w:color w:val="000000"/>
          <w:sz w:val="28"/>
          <w:szCs w:val="28"/>
        </w:rPr>
        <w:t xml:space="preserve">, которые </w:t>
      </w:r>
      <w:r>
        <w:rPr>
          <w:color w:val="000000"/>
          <w:sz w:val="28"/>
          <w:szCs w:val="28"/>
        </w:rPr>
        <w:t>включены</w:t>
      </w:r>
      <w:r w:rsidR="00F36BDE" w:rsidRPr="00594845">
        <w:rPr>
          <w:color w:val="000000"/>
          <w:sz w:val="28"/>
          <w:szCs w:val="28"/>
        </w:rPr>
        <w:t xml:space="preserve"> в состав человеческого капитала, </w:t>
      </w:r>
      <w:r>
        <w:rPr>
          <w:color w:val="000000"/>
          <w:sz w:val="28"/>
          <w:szCs w:val="28"/>
        </w:rPr>
        <w:t>в частности</w:t>
      </w:r>
      <w:r w:rsidR="00F36BDE" w:rsidRPr="00594845">
        <w:rPr>
          <w:color w:val="000000"/>
          <w:sz w:val="28"/>
          <w:szCs w:val="28"/>
        </w:rPr>
        <w:t>: затраты на капитал образования, затраты на капитал здоровья, затраты на капитал культуры.</w:t>
      </w:r>
    </w:p>
    <w:p w14:paraId="774E74CF" w14:textId="3E4617F7" w:rsidR="00F36BDE" w:rsidRPr="00594845" w:rsidRDefault="00F36BDE" w:rsidP="00D84F5B">
      <w:pPr>
        <w:pStyle w:val="ac"/>
        <w:shd w:val="clear" w:color="auto" w:fill="FFFFFF"/>
        <w:spacing w:before="0" w:beforeAutospacing="0" w:after="0" w:afterAutospacing="0"/>
        <w:ind w:firstLine="567"/>
        <w:jc w:val="both"/>
        <w:rPr>
          <w:color w:val="000000"/>
          <w:sz w:val="28"/>
          <w:szCs w:val="28"/>
        </w:rPr>
      </w:pPr>
      <w:r w:rsidRPr="009D0EBA">
        <w:rPr>
          <w:color w:val="000000"/>
          <w:sz w:val="28"/>
          <w:szCs w:val="28"/>
        </w:rPr>
        <w:t xml:space="preserve">Анализ социально-экономического развития города Алматы показал, что в городе требуется дальнейшее развитие и совершенствование предоставления услуг в сфере образования, здравоохранения и культуры, что позволит закрепить достигнутые позиции региона-лидера и «полюса роста» национального масштаба с необходимой реализацией мер в образовании, здравоохранении и культуре </w:t>
      </w:r>
      <w:r w:rsidRPr="009D0EBA">
        <w:rPr>
          <w:sz w:val="28"/>
          <w:szCs w:val="28"/>
        </w:rPr>
        <w:t>[1</w:t>
      </w:r>
      <w:r w:rsidR="00311823" w:rsidRPr="009D0EBA">
        <w:rPr>
          <w:sz w:val="28"/>
          <w:szCs w:val="28"/>
        </w:rPr>
        <w:t>1</w:t>
      </w:r>
      <w:r w:rsidR="00202C91">
        <w:rPr>
          <w:sz w:val="28"/>
          <w:szCs w:val="28"/>
        </w:rPr>
        <w:t>5</w:t>
      </w:r>
      <w:r w:rsidRPr="009D0EBA">
        <w:rPr>
          <w:sz w:val="28"/>
          <w:szCs w:val="28"/>
        </w:rPr>
        <w:t>]</w:t>
      </w:r>
      <w:r w:rsidRPr="009D0EBA">
        <w:rPr>
          <w:color w:val="000000"/>
          <w:sz w:val="28"/>
          <w:szCs w:val="28"/>
        </w:rPr>
        <w:t>.</w:t>
      </w:r>
    </w:p>
    <w:p w14:paraId="17E41FD0" w14:textId="46D13354"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Доходный (рентный) подход</w:t>
      </w:r>
      <w:r w:rsidRPr="00594845">
        <w:rPr>
          <w:rFonts w:ascii="Times New Roman" w:hAnsi="Times New Roman" w:cs="Times New Roman"/>
          <w:sz w:val="28"/>
          <w:szCs w:val="28"/>
        </w:rPr>
        <w:t xml:space="preserve"> </w:t>
      </w:r>
      <w:r w:rsidR="00FA67F9">
        <w:rPr>
          <w:rFonts w:ascii="Times New Roman" w:hAnsi="Times New Roman" w:cs="Times New Roman"/>
          <w:sz w:val="28"/>
          <w:szCs w:val="28"/>
        </w:rPr>
        <w:t>определяет</w:t>
      </w:r>
      <w:r w:rsidRPr="00594845">
        <w:rPr>
          <w:rFonts w:ascii="Times New Roman" w:hAnsi="Times New Roman" w:cs="Times New Roman"/>
          <w:sz w:val="28"/>
          <w:szCs w:val="28"/>
        </w:rPr>
        <w:t xml:space="preserve"> оценку </w:t>
      </w:r>
      <w:r w:rsidR="00FA67F9">
        <w:rPr>
          <w:rFonts w:ascii="Times New Roman" w:hAnsi="Times New Roman" w:cs="Times New Roman"/>
          <w:sz w:val="28"/>
          <w:szCs w:val="28"/>
        </w:rPr>
        <w:t>заслуживаемых</w:t>
      </w:r>
      <w:r w:rsidRPr="00594845">
        <w:rPr>
          <w:rFonts w:ascii="Times New Roman" w:hAnsi="Times New Roman" w:cs="Times New Roman"/>
          <w:sz w:val="28"/>
          <w:szCs w:val="28"/>
        </w:rPr>
        <w:t xml:space="preserve"> </w:t>
      </w:r>
      <w:r w:rsidR="00FA67F9">
        <w:rPr>
          <w:rFonts w:ascii="Times New Roman" w:hAnsi="Times New Roman" w:cs="Times New Roman"/>
          <w:sz w:val="28"/>
          <w:szCs w:val="28"/>
        </w:rPr>
        <w:t>сотрудниками</w:t>
      </w:r>
      <w:r w:rsidRPr="00594845">
        <w:rPr>
          <w:rFonts w:ascii="Times New Roman" w:hAnsi="Times New Roman" w:cs="Times New Roman"/>
          <w:sz w:val="28"/>
          <w:szCs w:val="28"/>
        </w:rPr>
        <w:t xml:space="preserve"> доходов, отражаю</w:t>
      </w:r>
      <w:r w:rsidR="00FA67F9">
        <w:rPr>
          <w:rFonts w:ascii="Times New Roman" w:hAnsi="Times New Roman" w:cs="Times New Roman"/>
          <w:sz w:val="28"/>
          <w:szCs w:val="28"/>
        </w:rPr>
        <w:t>щих</w:t>
      </w:r>
      <w:r w:rsidRPr="00594845">
        <w:rPr>
          <w:rFonts w:ascii="Times New Roman" w:hAnsi="Times New Roman" w:cs="Times New Roman"/>
          <w:sz w:val="28"/>
          <w:szCs w:val="28"/>
        </w:rPr>
        <w:t xml:space="preserve"> отдачу на средства, </w:t>
      </w:r>
      <w:r w:rsidR="00FA67F9">
        <w:rPr>
          <w:rFonts w:ascii="Times New Roman" w:hAnsi="Times New Roman" w:cs="Times New Roman"/>
          <w:sz w:val="28"/>
          <w:szCs w:val="28"/>
        </w:rPr>
        <w:t>инвестированные</w:t>
      </w:r>
      <w:r w:rsidRPr="00594845">
        <w:rPr>
          <w:rFonts w:ascii="Times New Roman" w:hAnsi="Times New Roman" w:cs="Times New Roman"/>
          <w:sz w:val="28"/>
          <w:szCs w:val="28"/>
        </w:rPr>
        <w:t xml:space="preserve"> в </w:t>
      </w:r>
      <w:r w:rsidR="00FA67F9">
        <w:rPr>
          <w:rFonts w:ascii="Times New Roman" w:hAnsi="Times New Roman" w:cs="Times New Roman"/>
          <w:sz w:val="28"/>
          <w:szCs w:val="28"/>
        </w:rPr>
        <w:t>конкретный</w:t>
      </w:r>
      <w:r w:rsidRPr="00594845">
        <w:rPr>
          <w:rFonts w:ascii="Times New Roman" w:hAnsi="Times New Roman" w:cs="Times New Roman"/>
          <w:sz w:val="28"/>
          <w:szCs w:val="28"/>
        </w:rPr>
        <w:t xml:space="preserve"> </w:t>
      </w:r>
      <w:r w:rsidR="00FA67F9" w:rsidRPr="00594845">
        <w:rPr>
          <w:rFonts w:ascii="Times New Roman" w:hAnsi="Times New Roman" w:cs="Times New Roman"/>
          <w:sz w:val="28"/>
          <w:szCs w:val="28"/>
        </w:rPr>
        <w:t xml:space="preserve">квалификационный </w:t>
      </w:r>
      <w:r w:rsidR="00FA67F9">
        <w:rPr>
          <w:rFonts w:ascii="Times New Roman" w:hAnsi="Times New Roman" w:cs="Times New Roman"/>
          <w:sz w:val="28"/>
          <w:szCs w:val="28"/>
        </w:rPr>
        <w:t xml:space="preserve">и </w:t>
      </w:r>
      <w:r w:rsidRPr="00594845">
        <w:rPr>
          <w:rFonts w:ascii="Times New Roman" w:hAnsi="Times New Roman" w:cs="Times New Roman"/>
          <w:sz w:val="28"/>
          <w:szCs w:val="28"/>
        </w:rPr>
        <w:t xml:space="preserve">образовательный уровень. </w:t>
      </w:r>
      <w:r w:rsidR="00FA67F9">
        <w:rPr>
          <w:rFonts w:ascii="Times New Roman" w:hAnsi="Times New Roman" w:cs="Times New Roman"/>
          <w:sz w:val="28"/>
          <w:szCs w:val="28"/>
        </w:rPr>
        <w:t>Использование</w:t>
      </w:r>
      <w:r w:rsidRPr="00594845">
        <w:rPr>
          <w:rFonts w:ascii="Times New Roman" w:hAnsi="Times New Roman" w:cs="Times New Roman"/>
          <w:sz w:val="28"/>
          <w:szCs w:val="28"/>
        </w:rPr>
        <w:t xml:space="preserve"> доходного подхода </w:t>
      </w:r>
      <w:r w:rsidR="00FA67F9">
        <w:rPr>
          <w:rFonts w:ascii="Times New Roman" w:hAnsi="Times New Roman" w:cs="Times New Roman"/>
          <w:sz w:val="28"/>
          <w:szCs w:val="28"/>
        </w:rPr>
        <w:t>в</w:t>
      </w:r>
      <w:r w:rsidRPr="00594845">
        <w:rPr>
          <w:rFonts w:ascii="Times New Roman" w:hAnsi="Times New Roman" w:cs="Times New Roman"/>
          <w:sz w:val="28"/>
          <w:szCs w:val="28"/>
        </w:rPr>
        <w:t xml:space="preserve"> оценке человеческого капитала </w:t>
      </w:r>
      <w:r w:rsidR="00FA67F9">
        <w:rPr>
          <w:rFonts w:ascii="Times New Roman" w:hAnsi="Times New Roman" w:cs="Times New Roman"/>
          <w:sz w:val="28"/>
          <w:szCs w:val="28"/>
        </w:rPr>
        <w:t>обнаруживает</w:t>
      </w:r>
      <w:r w:rsidRPr="00594845">
        <w:rPr>
          <w:rFonts w:ascii="Times New Roman" w:hAnsi="Times New Roman" w:cs="Times New Roman"/>
          <w:sz w:val="28"/>
          <w:szCs w:val="28"/>
        </w:rPr>
        <w:t xml:space="preserve">, </w:t>
      </w:r>
      <w:r w:rsidR="00FA67F9">
        <w:rPr>
          <w:rFonts w:ascii="Times New Roman" w:hAnsi="Times New Roman" w:cs="Times New Roman"/>
          <w:sz w:val="28"/>
          <w:szCs w:val="28"/>
        </w:rPr>
        <w:t>преимущественно</w:t>
      </w:r>
      <w:r w:rsidRPr="00594845">
        <w:rPr>
          <w:rFonts w:ascii="Times New Roman" w:hAnsi="Times New Roman" w:cs="Times New Roman"/>
          <w:sz w:val="28"/>
          <w:szCs w:val="28"/>
        </w:rPr>
        <w:t xml:space="preserve">, </w:t>
      </w:r>
      <w:r w:rsidR="00FA67F9">
        <w:rPr>
          <w:rFonts w:ascii="Times New Roman" w:hAnsi="Times New Roman" w:cs="Times New Roman"/>
          <w:sz w:val="28"/>
          <w:szCs w:val="28"/>
        </w:rPr>
        <w:t>применение</w:t>
      </w:r>
      <w:r w:rsidRPr="00594845">
        <w:rPr>
          <w:rFonts w:ascii="Times New Roman" w:hAnsi="Times New Roman" w:cs="Times New Roman"/>
          <w:sz w:val="28"/>
          <w:szCs w:val="28"/>
        </w:rPr>
        <w:t xml:space="preserve"> капитализации дохода, </w:t>
      </w:r>
      <w:r w:rsidR="00FA67F9">
        <w:rPr>
          <w:rFonts w:ascii="Times New Roman" w:hAnsi="Times New Roman" w:cs="Times New Roman"/>
          <w:sz w:val="28"/>
          <w:szCs w:val="28"/>
        </w:rPr>
        <w:t>который выходит</w:t>
      </w:r>
      <w:r w:rsidRPr="00594845">
        <w:rPr>
          <w:rFonts w:ascii="Times New Roman" w:hAnsi="Times New Roman" w:cs="Times New Roman"/>
          <w:sz w:val="28"/>
          <w:szCs w:val="28"/>
        </w:rPr>
        <w:t xml:space="preserve"> от </w:t>
      </w:r>
      <w:r w:rsidR="00FA67F9">
        <w:rPr>
          <w:rFonts w:ascii="Times New Roman" w:hAnsi="Times New Roman" w:cs="Times New Roman"/>
          <w:sz w:val="28"/>
          <w:szCs w:val="28"/>
        </w:rPr>
        <w:t>эксплуатации</w:t>
      </w:r>
      <w:r w:rsidRPr="00594845">
        <w:rPr>
          <w:rFonts w:ascii="Times New Roman" w:hAnsi="Times New Roman" w:cs="Times New Roman"/>
          <w:sz w:val="28"/>
          <w:szCs w:val="28"/>
        </w:rPr>
        <w:t xml:space="preserve"> </w:t>
      </w:r>
      <w:r w:rsidR="00FA67F9">
        <w:rPr>
          <w:rFonts w:ascii="Times New Roman" w:hAnsi="Times New Roman" w:cs="Times New Roman"/>
          <w:sz w:val="28"/>
          <w:szCs w:val="28"/>
        </w:rPr>
        <w:t>этого</w:t>
      </w:r>
      <w:r w:rsidRPr="00594845">
        <w:rPr>
          <w:rFonts w:ascii="Times New Roman" w:hAnsi="Times New Roman" w:cs="Times New Roman"/>
          <w:sz w:val="28"/>
          <w:szCs w:val="28"/>
        </w:rPr>
        <w:t xml:space="preserve"> вида капитала. </w:t>
      </w:r>
      <w:r w:rsidR="00FA67F9">
        <w:rPr>
          <w:rFonts w:ascii="Times New Roman" w:hAnsi="Times New Roman" w:cs="Times New Roman"/>
          <w:sz w:val="28"/>
          <w:szCs w:val="28"/>
        </w:rPr>
        <w:t>Преимущественно</w:t>
      </w:r>
      <w:r w:rsidRPr="00594845">
        <w:rPr>
          <w:rFonts w:ascii="Times New Roman" w:hAnsi="Times New Roman" w:cs="Times New Roman"/>
          <w:sz w:val="28"/>
          <w:szCs w:val="28"/>
        </w:rPr>
        <w:t xml:space="preserve"> в </w:t>
      </w:r>
      <w:r w:rsidR="00FA67F9">
        <w:rPr>
          <w:rFonts w:ascii="Times New Roman" w:hAnsi="Times New Roman" w:cs="Times New Roman"/>
          <w:sz w:val="28"/>
          <w:szCs w:val="28"/>
        </w:rPr>
        <w:t>данном</w:t>
      </w:r>
      <w:r w:rsidRPr="00594845">
        <w:rPr>
          <w:rFonts w:ascii="Times New Roman" w:hAnsi="Times New Roman" w:cs="Times New Roman"/>
          <w:sz w:val="28"/>
          <w:szCs w:val="28"/>
        </w:rPr>
        <w:t xml:space="preserve"> случае </w:t>
      </w:r>
      <w:r w:rsidR="00FA67F9">
        <w:rPr>
          <w:rFonts w:ascii="Times New Roman" w:hAnsi="Times New Roman" w:cs="Times New Roman"/>
          <w:sz w:val="28"/>
          <w:szCs w:val="28"/>
        </w:rPr>
        <w:t>проглядывается</w:t>
      </w:r>
      <w:r w:rsidRPr="00594845">
        <w:rPr>
          <w:rFonts w:ascii="Times New Roman" w:hAnsi="Times New Roman" w:cs="Times New Roman"/>
          <w:sz w:val="28"/>
          <w:szCs w:val="28"/>
        </w:rPr>
        <w:t xml:space="preserve"> накопление человеческого капитала </w:t>
      </w:r>
      <w:r w:rsidR="00FA67F9">
        <w:rPr>
          <w:rFonts w:ascii="Times New Roman" w:hAnsi="Times New Roman" w:cs="Times New Roman"/>
          <w:sz w:val="28"/>
          <w:szCs w:val="28"/>
        </w:rPr>
        <w:t>современным</w:t>
      </w:r>
      <w:r w:rsidRPr="00594845">
        <w:rPr>
          <w:rFonts w:ascii="Times New Roman" w:hAnsi="Times New Roman" w:cs="Times New Roman"/>
          <w:sz w:val="28"/>
          <w:szCs w:val="28"/>
        </w:rPr>
        <w:t xml:space="preserve"> поколением и </w:t>
      </w:r>
      <w:r w:rsidR="00FA67F9">
        <w:rPr>
          <w:rFonts w:ascii="Times New Roman" w:hAnsi="Times New Roman" w:cs="Times New Roman"/>
          <w:sz w:val="28"/>
          <w:szCs w:val="28"/>
        </w:rPr>
        <w:t>ресурс</w:t>
      </w:r>
      <w:r w:rsidRPr="00594845">
        <w:rPr>
          <w:rFonts w:ascii="Times New Roman" w:hAnsi="Times New Roman" w:cs="Times New Roman"/>
          <w:sz w:val="28"/>
          <w:szCs w:val="28"/>
        </w:rPr>
        <w:t xml:space="preserve"> его </w:t>
      </w:r>
      <w:r w:rsidR="00FA67F9">
        <w:rPr>
          <w:rFonts w:ascii="Times New Roman" w:hAnsi="Times New Roman" w:cs="Times New Roman"/>
          <w:sz w:val="28"/>
          <w:szCs w:val="28"/>
        </w:rPr>
        <w:t>эксплуатации</w:t>
      </w:r>
      <w:r w:rsidRPr="00594845">
        <w:rPr>
          <w:rFonts w:ascii="Times New Roman" w:hAnsi="Times New Roman" w:cs="Times New Roman"/>
          <w:sz w:val="28"/>
          <w:szCs w:val="28"/>
        </w:rPr>
        <w:t xml:space="preserve"> в экономическо</w:t>
      </w:r>
      <w:r w:rsidR="008A474A">
        <w:rPr>
          <w:rFonts w:ascii="Times New Roman" w:hAnsi="Times New Roman" w:cs="Times New Roman"/>
          <w:sz w:val="28"/>
          <w:szCs w:val="28"/>
        </w:rPr>
        <w:t>м</w:t>
      </w:r>
      <w:r w:rsidRPr="00594845">
        <w:rPr>
          <w:rFonts w:ascii="Times New Roman" w:hAnsi="Times New Roman" w:cs="Times New Roman"/>
          <w:sz w:val="28"/>
          <w:szCs w:val="28"/>
        </w:rPr>
        <w:t xml:space="preserve"> </w:t>
      </w:r>
      <w:r w:rsidR="008A474A">
        <w:rPr>
          <w:rFonts w:ascii="Times New Roman" w:hAnsi="Times New Roman" w:cs="Times New Roman"/>
          <w:sz w:val="28"/>
          <w:szCs w:val="28"/>
        </w:rPr>
        <w:t>функционировании</w:t>
      </w:r>
      <w:r w:rsidRPr="00594845">
        <w:rPr>
          <w:rFonts w:ascii="Times New Roman" w:hAnsi="Times New Roman" w:cs="Times New Roman"/>
          <w:sz w:val="28"/>
          <w:szCs w:val="28"/>
        </w:rPr>
        <w:t xml:space="preserve"> </w:t>
      </w:r>
      <w:r w:rsidR="00D10D52">
        <w:rPr>
          <w:rFonts w:ascii="Times New Roman" w:hAnsi="Times New Roman" w:cs="Times New Roman"/>
          <w:sz w:val="28"/>
          <w:szCs w:val="28"/>
        </w:rPr>
        <w:t>в течении</w:t>
      </w:r>
      <w:r w:rsidRPr="00594845">
        <w:rPr>
          <w:rFonts w:ascii="Times New Roman" w:hAnsi="Times New Roman" w:cs="Times New Roman"/>
          <w:sz w:val="28"/>
          <w:szCs w:val="28"/>
        </w:rPr>
        <w:t xml:space="preserve"> трудовой деятельности </w:t>
      </w:r>
      <w:r w:rsidR="008A474A">
        <w:rPr>
          <w:rFonts w:ascii="Times New Roman" w:hAnsi="Times New Roman" w:cs="Times New Roman"/>
          <w:sz w:val="28"/>
          <w:szCs w:val="28"/>
        </w:rPr>
        <w:t>сотрудника</w:t>
      </w:r>
      <w:r w:rsidRPr="00594845">
        <w:rPr>
          <w:rFonts w:ascii="Times New Roman" w:hAnsi="Times New Roman" w:cs="Times New Roman"/>
          <w:sz w:val="28"/>
          <w:szCs w:val="28"/>
        </w:rPr>
        <w:t>.</w:t>
      </w:r>
    </w:p>
    <w:p w14:paraId="3D711C08" w14:textId="0725F389" w:rsidR="004A7F4A" w:rsidRDefault="00F36BDE" w:rsidP="004A7F4A">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Доходный подход оценки стоимости человеческого капитала основан на определении степени участия совокупного работника организации в получении дохода этой организацией. В рамках данного подхода специалисты</w:t>
      </w:r>
      <w:r w:rsidR="0032022D">
        <w:rPr>
          <w:rFonts w:ascii="Times New Roman" w:hAnsi="Times New Roman" w:cs="Times New Roman"/>
          <w:sz w:val="28"/>
          <w:szCs w:val="28"/>
        </w:rPr>
        <w:t xml:space="preserve"> </w:t>
      </w:r>
      <w:r w:rsidRPr="00594845">
        <w:rPr>
          <w:rFonts w:ascii="Times New Roman" w:hAnsi="Times New Roman" w:cs="Times New Roman"/>
          <w:sz w:val="28"/>
          <w:szCs w:val="28"/>
        </w:rPr>
        <w:t xml:space="preserve">используют </w:t>
      </w:r>
      <w:r w:rsidR="00D10D52">
        <w:rPr>
          <w:rFonts w:ascii="Times New Roman" w:hAnsi="Times New Roman" w:cs="Times New Roman"/>
          <w:sz w:val="28"/>
          <w:szCs w:val="28"/>
        </w:rPr>
        <w:t>ниже</w:t>
      </w:r>
      <w:r w:rsidRPr="00594845">
        <w:rPr>
          <w:rFonts w:ascii="Times New Roman" w:hAnsi="Times New Roman" w:cs="Times New Roman"/>
          <w:sz w:val="28"/>
          <w:szCs w:val="28"/>
        </w:rPr>
        <w:t>следующие методы</w:t>
      </w:r>
      <w:r w:rsidR="0032022D">
        <w:rPr>
          <w:rFonts w:ascii="Times New Roman" w:hAnsi="Times New Roman" w:cs="Times New Roman"/>
          <w:sz w:val="28"/>
          <w:szCs w:val="28"/>
        </w:rPr>
        <w:t>,</w:t>
      </w:r>
      <w:r w:rsidR="0032022D" w:rsidRPr="0032022D">
        <w:rPr>
          <w:rFonts w:ascii="Times New Roman" w:hAnsi="Times New Roman" w:cs="Times New Roman"/>
          <w:sz w:val="28"/>
          <w:szCs w:val="28"/>
        </w:rPr>
        <w:t xml:space="preserve"> </w:t>
      </w:r>
      <w:r w:rsidR="0032022D" w:rsidRPr="00594845">
        <w:rPr>
          <w:rFonts w:ascii="Times New Roman" w:hAnsi="Times New Roman" w:cs="Times New Roman"/>
          <w:sz w:val="28"/>
          <w:szCs w:val="28"/>
        </w:rPr>
        <w:t>как правило</w:t>
      </w:r>
      <w:r w:rsidRPr="00594845">
        <w:rPr>
          <w:rFonts w:ascii="Times New Roman" w:hAnsi="Times New Roman" w:cs="Times New Roman"/>
          <w:sz w:val="28"/>
          <w:szCs w:val="28"/>
        </w:rPr>
        <w:t>:</w:t>
      </w:r>
      <w:r w:rsidRPr="00594845">
        <w:rPr>
          <w:rFonts w:ascii="Times New Roman" w:hAnsi="Times New Roman" w:cs="Times New Roman"/>
          <w:color w:val="000000"/>
          <w:sz w:val="28"/>
          <w:szCs w:val="28"/>
        </w:rPr>
        <w:t xml:space="preserve"> </w:t>
      </w:r>
    </w:p>
    <w:p w14:paraId="49FDD28C" w14:textId="3D4A283D" w:rsidR="00F36BDE" w:rsidRPr="006B17A5" w:rsidRDefault="00F36BDE" w:rsidP="006B17A5">
      <w:pPr>
        <w:spacing w:after="0" w:line="240" w:lineRule="auto"/>
        <w:ind w:firstLine="567"/>
        <w:jc w:val="both"/>
        <w:rPr>
          <w:rFonts w:ascii="Times New Roman" w:hAnsi="Times New Roman" w:cs="Times New Roman"/>
          <w:sz w:val="28"/>
          <w:szCs w:val="28"/>
        </w:rPr>
      </w:pPr>
      <w:r w:rsidRPr="00E83AC8">
        <w:rPr>
          <w:rFonts w:ascii="Times New Roman" w:hAnsi="Times New Roman" w:cs="Times New Roman"/>
          <w:i/>
          <w:sz w:val="28"/>
          <w:szCs w:val="28"/>
        </w:rPr>
        <w:t xml:space="preserve">1. Метод управленческой добавленной стоимости, </w:t>
      </w:r>
      <w:r w:rsidR="0032022D">
        <w:rPr>
          <w:rFonts w:ascii="Times New Roman" w:hAnsi="Times New Roman" w:cs="Times New Roman"/>
          <w:sz w:val="28"/>
          <w:szCs w:val="28"/>
        </w:rPr>
        <w:t>состоящий</w:t>
      </w:r>
      <w:r w:rsidRPr="00E83AC8">
        <w:rPr>
          <w:rFonts w:ascii="Times New Roman" w:hAnsi="Times New Roman" w:cs="Times New Roman"/>
          <w:sz w:val="28"/>
          <w:szCs w:val="28"/>
        </w:rPr>
        <w:t xml:space="preserve"> в </w:t>
      </w:r>
      <w:r w:rsidR="0032022D">
        <w:rPr>
          <w:rFonts w:ascii="Times New Roman" w:hAnsi="Times New Roman" w:cs="Times New Roman"/>
          <w:sz w:val="28"/>
          <w:szCs w:val="28"/>
        </w:rPr>
        <w:t>закреплении</w:t>
      </w:r>
      <w:r w:rsidRPr="00E83AC8">
        <w:rPr>
          <w:rFonts w:ascii="Times New Roman" w:hAnsi="Times New Roman" w:cs="Times New Roman"/>
          <w:sz w:val="28"/>
          <w:szCs w:val="28"/>
        </w:rPr>
        <w:t xml:space="preserve"> вклада </w:t>
      </w:r>
      <w:r w:rsidR="0032022D">
        <w:rPr>
          <w:rFonts w:ascii="Times New Roman" w:hAnsi="Times New Roman" w:cs="Times New Roman"/>
          <w:sz w:val="28"/>
          <w:szCs w:val="28"/>
        </w:rPr>
        <w:t>ключевого</w:t>
      </w:r>
      <w:r w:rsidRPr="00E83AC8">
        <w:rPr>
          <w:rFonts w:ascii="Times New Roman" w:hAnsi="Times New Roman" w:cs="Times New Roman"/>
          <w:sz w:val="28"/>
          <w:szCs w:val="28"/>
        </w:rPr>
        <w:t xml:space="preserve"> </w:t>
      </w:r>
      <w:r w:rsidR="004C59EE">
        <w:rPr>
          <w:rFonts w:ascii="Times New Roman" w:hAnsi="Times New Roman" w:cs="Times New Roman"/>
          <w:sz w:val="28"/>
          <w:szCs w:val="28"/>
        </w:rPr>
        <w:t>административн</w:t>
      </w:r>
      <w:r w:rsidRPr="00E83AC8">
        <w:rPr>
          <w:rFonts w:ascii="Times New Roman" w:hAnsi="Times New Roman" w:cs="Times New Roman"/>
          <w:sz w:val="28"/>
          <w:szCs w:val="28"/>
        </w:rPr>
        <w:t xml:space="preserve">ого </w:t>
      </w:r>
      <w:r w:rsidR="004C59EE">
        <w:rPr>
          <w:rFonts w:ascii="Times New Roman" w:hAnsi="Times New Roman" w:cs="Times New Roman"/>
          <w:sz w:val="28"/>
          <w:szCs w:val="28"/>
        </w:rPr>
        <w:t>аппарата</w:t>
      </w:r>
      <w:r w:rsidRPr="00E83AC8">
        <w:rPr>
          <w:rFonts w:ascii="Times New Roman" w:hAnsi="Times New Roman" w:cs="Times New Roman"/>
          <w:sz w:val="28"/>
          <w:szCs w:val="28"/>
        </w:rPr>
        <w:t xml:space="preserve"> в добавленную стоимость организации:</w:t>
      </w:r>
    </w:p>
    <w:p w14:paraId="29832DC3" w14:textId="77A68DE9" w:rsidR="00F36BDE" w:rsidRPr="00E83AC8" w:rsidRDefault="00F36BDE" w:rsidP="00E83AC8">
      <w:pPr>
        <w:spacing w:after="0" w:line="240" w:lineRule="auto"/>
        <w:ind w:firstLine="567"/>
        <w:jc w:val="both"/>
        <w:rPr>
          <w:rFonts w:ascii="Times New Roman" w:hAnsi="Times New Roman" w:cs="Times New Roman"/>
          <w:i/>
          <w:sz w:val="28"/>
          <w:szCs w:val="28"/>
        </w:rPr>
      </w:pPr>
      <w:r w:rsidRPr="00E83AC8">
        <w:rPr>
          <w:rFonts w:ascii="Times New Roman" w:hAnsi="Times New Roman" w:cs="Times New Roman"/>
          <w:i/>
          <w:sz w:val="28"/>
          <w:szCs w:val="28"/>
        </w:rPr>
        <w:lastRenderedPageBreak/>
        <w:t xml:space="preserve">                                              </w:t>
      </w:r>
      <w:bookmarkStart w:id="38" w:name="_Hlk87117686"/>
      <w:bookmarkStart w:id="39" w:name="_Hlk65753733"/>
      <m:oMath>
        <m:r>
          <w:rPr>
            <w:rFonts w:ascii="Cambria Math" w:hAnsi="Cambria Math" w:cs="Times New Roman"/>
            <w:sz w:val="28"/>
            <w:szCs w:val="28"/>
          </w:rPr>
          <m:t>УДС =ДСБ -ДАС -УИ</m:t>
        </m:r>
      </m:oMath>
      <w:proofErr w:type="gramStart"/>
      <w:r w:rsidRPr="00E83AC8">
        <w:rPr>
          <w:rFonts w:ascii="Times New Roman" w:hAnsi="Times New Roman" w:cs="Times New Roman"/>
          <w:sz w:val="28"/>
          <w:szCs w:val="28"/>
        </w:rPr>
        <w:t>,</w:t>
      </w:r>
      <w:bookmarkEnd w:id="38"/>
      <w:r w:rsidRPr="00E83AC8">
        <w:rPr>
          <w:rFonts w:ascii="Times New Roman" w:hAnsi="Times New Roman" w:cs="Times New Roman"/>
          <w:sz w:val="28"/>
          <w:szCs w:val="28"/>
        </w:rPr>
        <w:t xml:space="preserve">   </w:t>
      </w:r>
      <w:proofErr w:type="gramEnd"/>
      <w:r w:rsidRPr="00E83AC8">
        <w:rPr>
          <w:rFonts w:ascii="Times New Roman" w:hAnsi="Times New Roman" w:cs="Times New Roman"/>
          <w:sz w:val="28"/>
          <w:szCs w:val="28"/>
        </w:rPr>
        <w:t xml:space="preserve">                                    (</w:t>
      </w:r>
      <w:r w:rsidR="00E83AC8" w:rsidRPr="00E83AC8">
        <w:rPr>
          <w:rFonts w:ascii="Times New Roman" w:hAnsi="Times New Roman" w:cs="Times New Roman"/>
          <w:sz w:val="28"/>
          <w:szCs w:val="28"/>
        </w:rPr>
        <w:t>2</w:t>
      </w:r>
      <w:r w:rsidRPr="00E83AC8">
        <w:rPr>
          <w:rFonts w:ascii="Times New Roman" w:hAnsi="Times New Roman" w:cs="Times New Roman"/>
          <w:sz w:val="28"/>
          <w:szCs w:val="28"/>
        </w:rPr>
        <w:t>)</w:t>
      </w:r>
    </w:p>
    <w:p w14:paraId="287F50B5" w14:textId="77777777" w:rsidR="00F36BDE" w:rsidRPr="00E83AC8" w:rsidRDefault="00F36BDE" w:rsidP="00E83AC8">
      <w:pPr>
        <w:spacing w:after="0" w:line="240" w:lineRule="auto"/>
        <w:ind w:firstLine="567"/>
        <w:jc w:val="both"/>
        <w:rPr>
          <w:rFonts w:ascii="Times New Roman" w:hAnsi="Times New Roman" w:cs="Times New Roman"/>
          <w:i/>
          <w:sz w:val="28"/>
          <w:szCs w:val="28"/>
        </w:rPr>
      </w:pPr>
    </w:p>
    <w:p w14:paraId="3747F271" w14:textId="04CE9A14" w:rsidR="00F36BDE" w:rsidRPr="00E83AC8" w:rsidRDefault="00F36BDE" w:rsidP="00E83AC8">
      <w:pPr>
        <w:spacing w:after="0" w:line="240" w:lineRule="auto"/>
        <w:ind w:firstLine="567"/>
        <w:jc w:val="both"/>
        <w:rPr>
          <w:rFonts w:ascii="Times New Roman" w:hAnsi="Times New Roman" w:cs="Times New Roman"/>
          <w:sz w:val="28"/>
          <w:szCs w:val="28"/>
        </w:rPr>
      </w:pPr>
      <w:r w:rsidRPr="00E83AC8">
        <w:rPr>
          <w:rFonts w:ascii="Times New Roman" w:hAnsi="Times New Roman" w:cs="Times New Roman"/>
          <w:sz w:val="28"/>
          <w:szCs w:val="28"/>
        </w:rPr>
        <w:t>где:</w:t>
      </w:r>
      <w:r w:rsidRPr="00E83AC8">
        <w:rPr>
          <w:rFonts w:ascii="Times New Roman" w:hAnsi="Times New Roman" w:cs="Times New Roman"/>
          <w:i/>
          <w:sz w:val="28"/>
          <w:szCs w:val="28"/>
        </w:rPr>
        <w:t xml:space="preserve"> </w:t>
      </w:r>
      <w:bookmarkStart w:id="40" w:name="_Hlk87117712"/>
      <m:oMath>
        <m:r>
          <w:rPr>
            <w:rFonts w:ascii="Cambria Math" w:hAnsi="Cambria Math" w:cs="Times New Roman"/>
            <w:sz w:val="28"/>
            <w:szCs w:val="28"/>
          </w:rPr>
          <m:t>УДС</m:t>
        </m:r>
      </m:oMath>
      <w:bookmarkEnd w:id="40"/>
      <w:r w:rsidRPr="00E83AC8">
        <w:rPr>
          <w:rFonts w:ascii="Times New Roman" w:hAnsi="Times New Roman" w:cs="Times New Roman"/>
          <w:i/>
          <w:sz w:val="28"/>
          <w:szCs w:val="28"/>
        </w:rPr>
        <w:t xml:space="preserve"> – </w:t>
      </w:r>
      <w:r w:rsidR="00D10D52" w:rsidRPr="00D10D52">
        <w:rPr>
          <w:rFonts w:ascii="Times New Roman" w:hAnsi="Times New Roman" w:cs="Times New Roman"/>
          <w:sz w:val="28"/>
          <w:szCs w:val="28"/>
        </w:rPr>
        <w:t xml:space="preserve">это </w:t>
      </w:r>
      <w:r w:rsidRPr="00D10D52">
        <w:rPr>
          <w:rFonts w:ascii="Times New Roman" w:hAnsi="Times New Roman" w:cs="Times New Roman"/>
          <w:sz w:val="28"/>
          <w:szCs w:val="28"/>
        </w:rPr>
        <w:t>у</w:t>
      </w:r>
      <w:r w:rsidRPr="00E83AC8">
        <w:rPr>
          <w:rFonts w:ascii="Times New Roman" w:hAnsi="Times New Roman" w:cs="Times New Roman"/>
          <w:sz w:val="28"/>
          <w:szCs w:val="28"/>
        </w:rPr>
        <w:t xml:space="preserve">правленческая добавленная стоимость; </w:t>
      </w:r>
    </w:p>
    <w:p w14:paraId="5E2CA5DA" w14:textId="59432C48" w:rsidR="00F36BDE" w:rsidRPr="00E83AC8" w:rsidRDefault="00E83AC8" w:rsidP="00E83AC8">
      <w:pPr>
        <w:spacing w:after="0" w:line="240" w:lineRule="auto"/>
        <w:ind w:firstLine="567"/>
        <w:jc w:val="both"/>
        <w:rPr>
          <w:rFonts w:ascii="Times New Roman" w:hAnsi="Times New Roman" w:cs="Times New Roman"/>
          <w:sz w:val="28"/>
          <w:szCs w:val="28"/>
        </w:rPr>
      </w:pPr>
      <w:bookmarkStart w:id="41" w:name="_Hlk87117734"/>
      <m:oMath>
        <m:r>
          <m:rPr>
            <m:sty m:val="p"/>
          </m:rPr>
          <w:rPr>
            <w:rFonts w:ascii="Cambria Math" w:hAnsi="Cambria Math" w:cs="Times New Roman"/>
            <w:sz w:val="28"/>
            <w:szCs w:val="28"/>
          </w:rPr>
          <m:t>ДСБ</m:t>
        </m:r>
      </m:oMath>
      <w:bookmarkEnd w:id="41"/>
      <w:r w:rsidR="00F36BDE" w:rsidRPr="00E83AC8">
        <w:rPr>
          <w:rFonts w:ascii="Times New Roman" w:hAnsi="Times New Roman" w:cs="Times New Roman"/>
          <w:sz w:val="28"/>
          <w:szCs w:val="28"/>
        </w:rPr>
        <w:t xml:space="preserve"> – добавленная стоимость бизнеса; </w:t>
      </w:r>
    </w:p>
    <w:p w14:paraId="71E37D00" w14:textId="562A6803" w:rsidR="00F36BDE" w:rsidRPr="00E83AC8" w:rsidRDefault="00E83AC8" w:rsidP="00E83AC8">
      <w:pPr>
        <w:spacing w:after="0" w:line="240" w:lineRule="auto"/>
        <w:ind w:firstLine="567"/>
        <w:jc w:val="both"/>
        <w:rPr>
          <w:rFonts w:ascii="Times New Roman" w:hAnsi="Times New Roman" w:cs="Times New Roman"/>
          <w:sz w:val="28"/>
          <w:szCs w:val="28"/>
        </w:rPr>
      </w:pPr>
      <w:bookmarkStart w:id="42" w:name="_Hlk87117754"/>
      <m:oMath>
        <m:r>
          <m:rPr>
            <m:sty m:val="p"/>
          </m:rPr>
          <w:rPr>
            <w:rFonts w:ascii="Cambria Math" w:hAnsi="Cambria Math" w:cs="Times New Roman"/>
            <w:sz w:val="28"/>
            <w:szCs w:val="28"/>
          </w:rPr>
          <m:t>ДАС</m:t>
        </m:r>
      </m:oMath>
      <w:bookmarkEnd w:id="42"/>
      <w:r w:rsidR="00F36BDE" w:rsidRPr="00E83AC8">
        <w:rPr>
          <w:rFonts w:ascii="Times New Roman" w:hAnsi="Times New Roman" w:cs="Times New Roman"/>
          <w:sz w:val="28"/>
          <w:szCs w:val="28"/>
        </w:rPr>
        <w:t xml:space="preserve"> – доход на капитал </w:t>
      </w:r>
      <w:r w:rsidR="00D10D52">
        <w:rPr>
          <w:rFonts w:ascii="Times New Roman" w:hAnsi="Times New Roman" w:cs="Times New Roman"/>
          <w:sz w:val="28"/>
          <w:szCs w:val="28"/>
        </w:rPr>
        <w:t>организации</w:t>
      </w:r>
      <w:r w:rsidR="00F36BDE" w:rsidRPr="00E83AC8">
        <w:rPr>
          <w:rFonts w:ascii="Times New Roman" w:hAnsi="Times New Roman" w:cs="Times New Roman"/>
          <w:sz w:val="28"/>
          <w:szCs w:val="28"/>
        </w:rPr>
        <w:t xml:space="preserve"> </w:t>
      </w:r>
      <w:r w:rsidR="001C0900">
        <w:rPr>
          <w:rFonts w:ascii="Times New Roman" w:hAnsi="Times New Roman" w:cs="Times New Roman"/>
          <w:sz w:val="28"/>
          <w:szCs w:val="28"/>
        </w:rPr>
        <w:t>при</w:t>
      </w:r>
      <w:r w:rsidR="002165CA">
        <w:rPr>
          <w:rFonts w:ascii="Times New Roman" w:hAnsi="Times New Roman" w:cs="Times New Roman"/>
          <w:sz w:val="28"/>
          <w:szCs w:val="28"/>
        </w:rPr>
        <w:t xml:space="preserve"> </w:t>
      </w:r>
      <w:r w:rsidR="001C0900">
        <w:rPr>
          <w:rFonts w:ascii="Times New Roman" w:hAnsi="Times New Roman" w:cs="Times New Roman"/>
          <w:sz w:val="28"/>
          <w:szCs w:val="28"/>
        </w:rPr>
        <w:t>условии</w:t>
      </w:r>
      <w:r w:rsidR="00F36BDE" w:rsidRPr="00E83AC8">
        <w:rPr>
          <w:rFonts w:ascii="Times New Roman" w:hAnsi="Times New Roman" w:cs="Times New Roman"/>
          <w:sz w:val="28"/>
          <w:szCs w:val="28"/>
        </w:rPr>
        <w:t xml:space="preserve"> его альтернативного </w:t>
      </w:r>
      <w:r w:rsidR="001C0900">
        <w:rPr>
          <w:rFonts w:ascii="Times New Roman" w:hAnsi="Times New Roman" w:cs="Times New Roman"/>
          <w:sz w:val="28"/>
          <w:szCs w:val="28"/>
        </w:rPr>
        <w:t>применения</w:t>
      </w:r>
      <w:r w:rsidR="00F36BDE" w:rsidRPr="00E83AC8">
        <w:rPr>
          <w:rFonts w:ascii="Times New Roman" w:hAnsi="Times New Roman" w:cs="Times New Roman"/>
          <w:sz w:val="28"/>
          <w:szCs w:val="28"/>
        </w:rPr>
        <w:t xml:space="preserve">; </w:t>
      </w:r>
    </w:p>
    <w:p w14:paraId="3F3F5CEA" w14:textId="4323FDE2" w:rsidR="00F36BDE" w:rsidRPr="00E83AC8" w:rsidRDefault="00E83AC8" w:rsidP="00E83AC8">
      <w:pPr>
        <w:spacing w:after="0" w:line="240" w:lineRule="auto"/>
        <w:ind w:firstLine="567"/>
        <w:jc w:val="both"/>
        <w:rPr>
          <w:rFonts w:ascii="Times New Roman" w:hAnsi="Times New Roman" w:cs="Times New Roman"/>
          <w:sz w:val="28"/>
          <w:szCs w:val="28"/>
        </w:rPr>
      </w:pPr>
      <w:bookmarkStart w:id="43" w:name="_Hlk87117770"/>
      <m:oMath>
        <m:r>
          <m:rPr>
            <m:sty m:val="p"/>
          </m:rPr>
          <w:rPr>
            <w:rFonts w:ascii="Cambria Math" w:hAnsi="Cambria Math" w:cs="Times New Roman"/>
            <w:sz w:val="28"/>
            <w:szCs w:val="28"/>
          </w:rPr>
          <m:t>УИ</m:t>
        </m:r>
      </m:oMath>
      <w:bookmarkEnd w:id="43"/>
      <w:r w:rsidR="00F36BDE" w:rsidRPr="00E83AC8">
        <w:rPr>
          <w:rFonts w:ascii="Times New Roman" w:hAnsi="Times New Roman" w:cs="Times New Roman"/>
          <w:sz w:val="28"/>
          <w:szCs w:val="28"/>
        </w:rPr>
        <w:t xml:space="preserve"> – управленческие издержки.</w:t>
      </w:r>
    </w:p>
    <w:p w14:paraId="7CDC56D8" w14:textId="77777777" w:rsidR="00F36BDE" w:rsidRPr="00E83AC8" w:rsidRDefault="00F36BDE" w:rsidP="007B36B7">
      <w:pPr>
        <w:spacing w:after="0" w:line="240" w:lineRule="auto"/>
        <w:ind w:firstLine="567"/>
        <w:jc w:val="both"/>
        <w:rPr>
          <w:rFonts w:ascii="Times New Roman" w:hAnsi="Times New Roman" w:cs="Times New Roman"/>
          <w:sz w:val="28"/>
          <w:szCs w:val="28"/>
        </w:rPr>
      </w:pPr>
    </w:p>
    <w:bookmarkEnd w:id="39"/>
    <w:p w14:paraId="2BFC9481" w14:textId="2B4563AA" w:rsidR="00F36BDE" w:rsidRPr="00E83AC8" w:rsidRDefault="00F36BDE" w:rsidP="00E83AC8">
      <w:pPr>
        <w:spacing w:after="0" w:line="240" w:lineRule="auto"/>
        <w:ind w:firstLine="567"/>
        <w:jc w:val="both"/>
        <w:rPr>
          <w:rFonts w:ascii="Times New Roman" w:hAnsi="Times New Roman" w:cs="Times New Roman"/>
          <w:sz w:val="28"/>
          <w:szCs w:val="28"/>
        </w:rPr>
      </w:pPr>
      <w:r w:rsidRPr="00E83AC8">
        <w:rPr>
          <w:rFonts w:ascii="Times New Roman" w:hAnsi="Times New Roman" w:cs="Times New Roman"/>
          <w:i/>
          <w:sz w:val="28"/>
          <w:szCs w:val="28"/>
        </w:rPr>
        <w:t xml:space="preserve">2. Метод избыточной прибыли - </w:t>
      </w:r>
      <w:r w:rsidR="008F65A0">
        <w:rPr>
          <w:rFonts w:ascii="Times New Roman" w:hAnsi="Times New Roman" w:cs="Times New Roman"/>
          <w:sz w:val="28"/>
          <w:szCs w:val="28"/>
        </w:rPr>
        <w:t>базируется</w:t>
      </w:r>
      <w:r w:rsidRPr="00E83AC8">
        <w:rPr>
          <w:rFonts w:ascii="Times New Roman" w:hAnsi="Times New Roman" w:cs="Times New Roman"/>
          <w:sz w:val="28"/>
          <w:szCs w:val="28"/>
        </w:rPr>
        <w:t xml:space="preserve"> на </w:t>
      </w:r>
      <w:r w:rsidR="008F65A0">
        <w:rPr>
          <w:rFonts w:ascii="Times New Roman" w:hAnsi="Times New Roman" w:cs="Times New Roman"/>
          <w:sz w:val="28"/>
          <w:szCs w:val="28"/>
        </w:rPr>
        <w:t>гипотезе</w:t>
      </w:r>
      <w:r w:rsidRPr="00E83AC8">
        <w:rPr>
          <w:rFonts w:ascii="Times New Roman" w:hAnsi="Times New Roman" w:cs="Times New Roman"/>
          <w:sz w:val="28"/>
          <w:szCs w:val="28"/>
        </w:rPr>
        <w:t xml:space="preserve">, что человеческий капитал </w:t>
      </w:r>
      <w:r w:rsidR="008F65A0">
        <w:rPr>
          <w:rFonts w:ascii="Times New Roman" w:hAnsi="Times New Roman" w:cs="Times New Roman"/>
          <w:sz w:val="28"/>
          <w:szCs w:val="28"/>
        </w:rPr>
        <w:t xml:space="preserve">может </w:t>
      </w:r>
      <w:r w:rsidRPr="00E83AC8">
        <w:rPr>
          <w:rFonts w:ascii="Times New Roman" w:hAnsi="Times New Roman" w:cs="Times New Roman"/>
          <w:sz w:val="28"/>
          <w:szCs w:val="28"/>
        </w:rPr>
        <w:t>явля</w:t>
      </w:r>
      <w:r w:rsidR="008F65A0">
        <w:rPr>
          <w:rFonts w:ascii="Times New Roman" w:hAnsi="Times New Roman" w:cs="Times New Roman"/>
          <w:sz w:val="28"/>
          <w:szCs w:val="28"/>
        </w:rPr>
        <w:t>ть</w:t>
      </w:r>
      <w:r w:rsidRPr="00E83AC8">
        <w:rPr>
          <w:rFonts w:ascii="Times New Roman" w:hAnsi="Times New Roman" w:cs="Times New Roman"/>
          <w:sz w:val="28"/>
          <w:szCs w:val="28"/>
        </w:rPr>
        <w:t xml:space="preserve">ся частью гудвилла, </w:t>
      </w:r>
      <w:r w:rsidR="008F65A0">
        <w:rPr>
          <w:rFonts w:ascii="Times New Roman" w:hAnsi="Times New Roman" w:cs="Times New Roman"/>
          <w:sz w:val="28"/>
          <w:szCs w:val="28"/>
        </w:rPr>
        <w:t xml:space="preserve">который </w:t>
      </w:r>
      <w:r w:rsidRPr="00E83AC8">
        <w:rPr>
          <w:rFonts w:ascii="Times New Roman" w:hAnsi="Times New Roman" w:cs="Times New Roman"/>
          <w:sz w:val="28"/>
          <w:szCs w:val="28"/>
        </w:rPr>
        <w:t>формир</w:t>
      </w:r>
      <w:r w:rsidR="008F65A0">
        <w:rPr>
          <w:rFonts w:ascii="Times New Roman" w:hAnsi="Times New Roman" w:cs="Times New Roman"/>
          <w:sz w:val="28"/>
          <w:szCs w:val="28"/>
        </w:rPr>
        <w:t>ует</w:t>
      </w:r>
      <w:r w:rsidRPr="00E83AC8">
        <w:rPr>
          <w:rFonts w:ascii="Times New Roman" w:hAnsi="Times New Roman" w:cs="Times New Roman"/>
          <w:sz w:val="28"/>
          <w:szCs w:val="28"/>
        </w:rPr>
        <w:t xml:space="preserve"> избыточную прибыль.</w:t>
      </w:r>
    </w:p>
    <w:p w14:paraId="13D9F268" w14:textId="531239FE" w:rsidR="00F36BDE" w:rsidRPr="00594845" w:rsidRDefault="00F36BDE" w:rsidP="00E83AC8">
      <w:pPr>
        <w:pStyle w:val="ac"/>
        <w:spacing w:before="0" w:beforeAutospacing="0" w:after="0" w:afterAutospacing="0"/>
        <w:ind w:firstLine="567"/>
        <w:jc w:val="both"/>
        <w:textAlignment w:val="top"/>
        <w:rPr>
          <w:color w:val="000000"/>
          <w:sz w:val="28"/>
          <w:szCs w:val="28"/>
        </w:rPr>
      </w:pPr>
      <w:r w:rsidRPr="00E83AC8">
        <w:rPr>
          <w:sz w:val="28"/>
          <w:szCs w:val="28"/>
        </w:rPr>
        <w:t xml:space="preserve">При доходных моделях </w:t>
      </w:r>
      <w:r w:rsidR="00C523EA" w:rsidRPr="00594845">
        <w:rPr>
          <w:sz w:val="28"/>
          <w:szCs w:val="28"/>
        </w:rPr>
        <w:t>нарушает</w:t>
      </w:r>
      <w:r w:rsidR="00C523EA">
        <w:rPr>
          <w:sz w:val="28"/>
          <w:szCs w:val="28"/>
        </w:rPr>
        <w:t>ся</w:t>
      </w:r>
      <w:r w:rsidR="00C523EA" w:rsidRPr="00594845">
        <w:rPr>
          <w:sz w:val="28"/>
          <w:szCs w:val="28"/>
        </w:rPr>
        <w:t xml:space="preserve"> сущность самого понятия «человеческий капитал»</w:t>
      </w:r>
      <w:r w:rsidR="00C523EA">
        <w:rPr>
          <w:sz w:val="28"/>
          <w:szCs w:val="28"/>
        </w:rPr>
        <w:t xml:space="preserve">, так как </w:t>
      </w:r>
      <w:r w:rsidRPr="00594845">
        <w:rPr>
          <w:sz w:val="28"/>
          <w:szCs w:val="28"/>
        </w:rPr>
        <w:t xml:space="preserve">стоимость человеческого капитала определяется в основном размером заработной платы. </w:t>
      </w:r>
      <w:r w:rsidR="007459E1">
        <w:rPr>
          <w:sz w:val="28"/>
          <w:szCs w:val="28"/>
        </w:rPr>
        <w:t>«</w:t>
      </w:r>
      <w:r w:rsidR="00C523EA">
        <w:rPr>
          <w:color w:val="000000"/>
          <w:sz w:val="28"/>
          <w:szCs w:val="28"/>
        </w:rPr>
        <w:t>Н</w:t>
      </w:r>
      <w:r w:rsidR="00C523EA" w:rsidRPr="00594845">
        <w:rPr>
          <w:color w:val="000000"/>
          <w:sz w:val="28"/>
          <w:szCs w:val="28"/>
        </w:rPr>
        <w:t xml:space="preserve">а стоимость человеческого актива не </w:t>
      </w:r>
      <w:r w:rsidR="00C523EA">
        <w:rPr>
          <w:color w:val="000000"/>
          <w:sz w:val="28"/>
          <w:szCs w:val="28"/>
        </w:rPr>
        <w:t>зачисляются</w:t>
      </w:r>
      <w:r w:rsidR="00C523EA" w:rsidRPr="00594845">
        <w:rPr>
          <w:color w:val="000000"/>
          <w:sz w:val="28"/>
          <w:szCs w:val="28"/>
        </w:rPr>
        <w:t xml:space="preserve"> и не </w:t>
      </w:r>
      <w:r w:rsidR="00C523EA">
        <w:rPr>
          <w:color w:val="000000"/>
          <w:sz w:val="28"/>
          <w:szCs w:val="28"/>
        </w:rPr>
        <w:t>перераспределяются:</w:t>
      </w:r>
      <w:r w:rsidR="00C523EA" w:rsidRPr="00594845">
        <w:rPr>
          <w:color w:val="000000"/>
          <w:sz w:val="28"/>
          <w:szCs w:val="28"/>
        </w:rPr>
        <w:t xml:space="preserve"> </w:t>
      </w:r>
      <w:r w:rsidR="00C523EA">
        <w:rPr>
          <w:color w:val="000000"/>
          <w:sz w:val="28"/>
          <w:szCs w:val="28"/>
        </w:rPr>
        <w:t>з</w:t>
      </w:r>
      <w:r w:rsidR="00145F75" w:rsidRPr="00594845">
        <w:rPr>
          <w:color w:val="000000"/>
          <w:sz w:val="28"/>
          <w:szCs w:val="28"/>
        </w:rPr>
        <w:t xml:space="preserve">атраты на найм и оценку </w:t>
      </w:r>
      <w:r w:rsidR="00145F75">
        <w:rPr>
          <w:color w:val="000000"/>
          <w:sz w:val="28"/>
          <w:szCs w:val="28"/>
        </w:rPr>
        <w:t>работников</w:t>
      </w:r>
      <w:r w:rsidR="00145F75" w:rsidRPr="00594845">
        <w:rPr>
          <w:color w:val="000000"/>
          <w:sz w:val="28"/>
          <w:szCs w:val="28"/>
        </w:rPr>
        <w:t>,</w:t>
      </w:r>
      <w:r w:rsidR="00145F75">
        <w:rPr>
          <w:color w:val="000000"/>
          <w:sz w:val="28"/>
          <w:szCs w:val="28"/>
        </w:rPr>
        <w:t xml:space="preserve"> </w:t>
      </w:r>
      <w:r w:rsidR="00C523EA">
        <w:rPr>
          <w:color w:val="000000"/>
          <w:sz w:val="28"/>
          <w:szCs w:val="28"/>
        </w:rPr>
        <w:t>заработная плата</w:t>
      </w:r>
      <w:r w:rsidR="00C523EA" w:rsidRPr="00594845">
        <w:rPr>
          <w:color w:val="000000"/>
          <w:sz w:val="28"/>
          <w:szCs w:val="28"/>
        </w:rPr>
        <w:t xml:space="preserve">, </w:t>
      </w:r>
      <w:r w:rsidRPr="00594845">
        <w:rPr>
          <w:color w:val="000000"/>
          <w:sz w:val="28"/>
          <w:szCs w:val="28"/>
        </w:rPr>
        <w:t xml:space="preserve">взносы в фонды социального страхования, </w:t>
      </w:r>
      <w:r w:rsidR="00145F75" w:rsidRPr="00594845">
        <w:rPr>
          <w:color w:val="000000"/>
          <w:sz w:val="28"/>
          <w:szCs w:val="28"/>
        </w:rPr>
        <w:t xml:space="preserve">фонды социального </w:t>
      </w:r>
      <w:r w:rsidRPr="00594845">
        <w:rPr>
          <w:color w:val="000000"/>
          <w:sz w:val="28"/>
          <w:szCs w:val="28"/>
        </w:rPr>
        <w:t>медицинско</w:t>
      </w:r>
      <w:r w:rsidR="00145F75">
        <w:rPr>
          <w:color w:val="000000"/>
          <w:sz w:val="28"/>
          <w:szCs w:val="28"/>
        </w:rPr>
        <w:t>го</w:t>
      </w:r>
      <w:r w:rsidRPr="00594845">
        <w:rPr>
          <w:color w:val="000000"/>
          <w:sz w:val="28"/>
          <w:szCs w:val="28"/>
        </w:rPr>
        <w:t xml:space="preserve"> </w:t>
      </w:r>
      <w:r w:rsidR="00145F75" w:rsidRPr="00594845">
        <w:rPr>
          <w:color w:val="000000"/>
          <w:sz w:val="28"/>
          <w:szCs w:val="28"/>
        </w:rPr>
        <w:t>страхования</w:t>
      </w:r>
      <w:r w:rsidRPr="00594845">
        <w:rPr>
          <w:color w:val="000000"/>
          <w:sz w:val="28"/>
          <w:szCs w:val="28"/>
        </w:rPr>
        <w:t xml:space="preserve">, питание, </w:t>
      </w:r>
      <w:r w:rsidR="00145F75">
        <w:rPr>
          <w:color w:val="000000"/>
          <w:sz w:val="28"/>
          <w:szCs w:val="28"/>
        </w:rPr>
        <w:t xml:space="preserve">затраты на </w:t>
      </w:r>
      <w:r w:rsidRPr="00594845">
        <w:rPr>
          <w:color w:val="000000"/>
          <w:sz w:val="28"/>
          <w:szCs w:val="28"/>
        </w:rPr>
        <w:t>содержание отдела кадров и т.</w:t>
      </w:r>
      <w:r w:rsidR="00145F75">
        <w:rPr>
          <w:color w:val="000000"/>
          <w:sz w:val="28"/>
          <w:szCs w:val="28"/>
        </w:rPr>
        <w:t>д</w:t>
      </w:r>
      <w:r w:rsidRPr="00594845">
        <w:rPr>
          <w:color w:val="000000"/>
          <w:sz w:val="28"/>
          <w:szCs w:val="28"/>
        </w:rPr>
        <w:t xml:space="preserve">. </w:t>
      </w:r>
      <w:r w:rsidR="00C523EA">
        <w:rPr>
          <w:sz w:val="28"/>
          <w:szCs w:val="28"/>
        </w:rPr>
        <w:t>О</w:t>
      </w:r>
      <w:r w:rsidR="00145F75">
        <w:rPr>
          <w:sz w:val="28"/>
          <w:szCs w:val="28"/>
        </w:rPr>
        <w:t>плата труда</w:t>
      </w:r>
      <w:r w:rsidRPr="00594845">
        <w:rPr>
          <w:sz w:val="28"/>
          <w:szCs w:val="28"/>
        </w:rPr>
        <w:t xml:space="preserve"> – это часть </w:t>
      </w:r>
      <w:r w:rsidR="00145F75">
        <w:rPr>
          <w:sz w:val="28"/>
          <w:szCs w:val="28"/>
        </w:rPr>
        <w:t>обеспеченной</w:t>
      </w:r>
      <w:r w:rsidRPr="00594845">
        <w:rPr>
          <w:sz w:val="28"/>
          <w:szCs w:val="28"/>
        </w:rPr>
        <w:t xml:space="preserve"> </w:t>
      </w:r>
      <w:r w:rsidR="00145F75">
        <w:rPr>
          <w:sz w:val="28"/>
          <w:szCs w:val="28"/>
        </w:rPr>
        <w:t>сотрудником</w:t>
      </w:r>
      <w:r w:rsidRPr="00594845">
        <w:rPr>
          <w:sz w:val="28"/>
          <w:szCs w:val="28"/>
        </w:rPr>
        <w:t xml:space="preserve"> прибавочной стоимости</w:t>
      </w:r>
      <w:r w:rsidR="00C523EA">
        <w:rPr>
          <w:sz w:val="28"/>
          <w:szCs w:val="28"/>
        </w:rPr>
        <w:t>, а с</w:t>
      </w:r>
      <w:r w:rsidR="00C523EA" w:rsidRPr="00594845">
        <w:rPr>
          <w:sz w:val="28"/>
          <w:szCs w:val="28"/>
        </w:rPr>
        <w:t xml:space="preserve">тоимость человеческого капитала </w:t>
      </w:r>
      <w:r w:rsidR="00C523EA">
        <w:rPr>
          <w:sz w:val="28"/>
          <w:szCs w:val="28"/>
        </w:rPr>
        <w:t>устанавливается</w:t>
      </w:r>
      <w:r w:rsidR="00C523EA" w:rsidRPr="00594845">
        <w:rPr>
          <w:sz w:val="28"/>
          <w:szCs w:val="28"/>
        </w:rPr>
        <w:t xml:space="preserve"> за счет дополнительных </w:t>
      </w:r>
      <w:r w:rsidR="00C523EA">
        <w:rPr>
          <w:sz w:val="28"/>
          <w:szCs w:val="28"/>
        </w:rPr>
        <w:t>вложений</w:t>
      </w:r>
      <w:r w:rsidRPr="00594845">
        <w:rPr>
          <w:sz w:val="28"/>
          <w:szCs w:val="28"/>
        </w:rPr>
        <w:t xml:space="preserve">. </w:t>
      </w:r>
      <w:r w:rsidR="0002266C">
        <w:rPr>
          <w:color w:val="000000"/>
          <w:sz w:val="28"/>
          <w:szCs w:val="28"/>
        </w:rPr>
        <w:t>Н</w:t>
      </w:r>
      <w:r w:rsidR="00C523EA">
        <w:rPr>
          <w:color w:val="000000"/>
          <w:sz w:val="28"/>
          <w:szCs w:val="28"/>
        </w:rPr>
        <w:t>а основании</w:t>
      </w:r>
      <w:r w:rsidRPr="00594845">
        <w:rPr>
          <w:color w:val="000000"/>
          <w:sz w:val="28"/>
          <w:szCs w:val="28"/>
        </w:rPr>
        <w:t xml:space="preserve"> </w:t>
      </w:r>
      <w:r w:rsidR="0002266C">
        <w:rPr>
          <w:color w:val="000000"/>
          <w:sz w:val="28"/>
          <w:szCs w:val="28"/>
        </w:rPr>
        <w:t>документа</w:t>
      </w:r>
      <w:r w:rsidR="00C523EA">
        <w:rPr>
          <w:color w:val="000000"/>
          <w:sz w:val="28"/>
          <w:szCs w:val="28"/>
        </w:rPr>
        <w:t xml:space="preserve"> о</w:t>
      </w:r>
      <w:r w:rsidRPr="00594845">
        <w:rPr>
          <w:color w:val="000000"/>
          <w:sz w:val="28"/>
          <w:szCs w:val="28"/>
        </w:rPr>
        <w:t xml:space="preserve"> состав</w:t>
      </w:r>
      <w:r w:rsidR="00C523EA">
        <w:rPr>
          <w:color w:val="000000"/>
          <w:sz w:val="28"/>
          <w:szCs w:val="28"/>
        </w:rPr>
        <w:t>е</w:t>
      </w:r>
      <w:r w:rsidRPr="00594845">
        <w:rPr>
          <w:color w:val="000000"/>
          <w:sz w:val="28"/>
          <w:szCs w:val="28"/>
        </w:rPr>
        <w:t xml:space="preserve"> затрат по производству</w:t>
      </w:r>
      <w:r w:rsidR="00DB53DB">
        <w:rPr>
          <w:color w:val="000000"/>
          <w:sz w:val="28"/>
          <w:szCs w:val="28"/>
        </w:rPr>
        <w:t>,</w:t>
      </w:r>
      <w:r w:rsidRPr="00594845">
        <w:rPr>
          <w:color w:val="000000"/>
          <w:sz w:val="28"/>
          <w:szCs w:val="28"/>
        </w:rPr>
        <w:t xml:space="preserve"> реализации продукции, </w:t>
      </w:r>
      <w:r w:rsidR="0056112E">
        <w:rPr>
          <w:color w:val="000000"/>
          <w:sz w:val="28"/>
          <w:szCs w:val="28"/>
        </w:rPr>
        <w:t>входящих</w:t>
      </w:r>
      <w:r w:rsidRPr="00594845">
        <w:rPr>
          <w:color w:val="000000"/>
          <w:sz w:val="28"/>
          <w:szCs w:val="28"/>
        </w:rPr>
        <w:t xml:space="preserve"> в себестоимость продукции </w:t>
      </w:r>
      <w:r w:rsidR="0002266C">
        <w:rPr>
          <w:color w:val="000000"/>
          <w:sz w:val="28"/>
          <w:szCs w:val="28"/>
        </w:rPr>
        <w:t>эта</w:t>
      </w:r>
      <w:r w:rsidR="0002266C" w:rsidRPr="00594845">
        <w:rPr>
          <w:color w:val="000000"/>
          <w:sz w:val="28"/>
          <w:szCs w:val="28"/>
        </w:rPr>
        <w:t xml:space="preserve"> сумма </w:t>
      </w:r>
      <w:r w:rsidR="0002266C">
        <w:rPr>
          <w:color w:val="000000"/>
          <w:sz w:val="28"/>
          <w:szCs w:val="28"/>
        </w:rPr>
        <w:t>касается</w:t>
      </w:r>
      <w:r w:rsidR="0002266C" w:rsidRPr="00594845">
        <w:rPr>
          <w:color w:val="000000"/>
          <w:sz w:val="28"/>
          <w:szCs w:val="28"/>
        </w:rPr>
        <w:t xml:space="preserve"> </w:t>
      </w:r>
      <w:r w:rsidR="0002266C">
        <w:rPr>
          <w:color w:val="000000"/>
          <w:sz w:val="28"/>
          <w:szCs w:val="28"/>
        </w:rPr>
        <w:t xml:space="preserve">только </w:t>
      </w:r>
      <w:r w:rsidR="0002266C" w:rsidRPr="00594845">
        <w:rPr>
          <w:color w:val="000000"/>
          <w:sz w:val="28"/>
          <w:szCs w:val="28"/>
        </w:rPr>
        <w:t>текущи</w:t>
      </w:r>
      <w:r w:rsidR="0002266C">
        <w:rPr>
          <w:color w:val="000000"/>
          <w:sz w:val="28"/>
          <w:szCs w:val="28"/>
        </w:rPr>
        <w:t>х</w:t>
      </w:r>
      <w:r w:rsidR="0002266C" w:rsidRPr="00594845">
        <w:rPr>
          <w:color w:val="000000"/>
          <w:sz w:val="28"/>
          <w:szCs w:val="28"/>
        </w:rPr>
        <w:t xml:space="preserve"> издерж</w:t>
      </w:r>
      <w:r w:rsidR="0002266C">
        <w:rPr>
          <w:color w:val="000000"/>
          <w:sz w:val="28"/>
          <w:szCs w:val="28"/>
        </w:rPr>
        <w:t>ек,</w:t>
      </w:r>
      <w:r w:rsidR="0002266C" w:rsidRPr="00594845">
        <w:rPr>
          <w:color w:val="000000"/>
          <w:sz w:val="28"/>
          <w:szCs w:val="28"/>
        </w:rPr>
        <w:t xml:space="preserve"> </w:t>
      </w:r>
      <w:r w:rsidR="007459E1">
        <w:rPr>
          <w:color w:val="000000"/>
          <w:sz w:val="28"/>
          <w:szCs w:val="28"/>
        </w:rPr>
        <w:t>имея в виду</w:t>
      </w:r>
      <w:r w:rsidRPr="00594845">
        <w:rPr>
          <w:color w:val="000000"/>
          <w:sz w:val="28"/>
          <w:szCs w:val="28"/>
        </w:rPr>
        <w:t xml:space="preserve"> отраслевы</w:t>
      </w:r>
      <w:r w:rsidR="0056112E">
        <w:rPr>
          <w:color w:val="000000"/>
          <w:sz w:val="28"/>
          <w:szCs w:val="28"/>
        </w:rPr>
        <w:t>е</w:t>
      </w:r>
      <w:r w:rsidRPr="00594845">
        <w:rPr>
          <w:color w:val="000000"/>
          <w:sz w:val="28"/>
          <w:szCs w:val="28"/>
        </w:rPr>
        <w:t xml:space="preserve"> </w:t>
      </w:r>
      <w:r w:rsidR="0056112E">
        <w:rPr>
          <w:color w:val="000000"/>
          <w:sz w:val="28"/>
          <w:szCs w:val="28"/>
        </w:rPr>
        <w:t>признаки</w:t>
      </w:r>
      <w:r w:rsidR="007459E1">
        <w:rPr>
          <w:color w:val="000000"/>
          <w:sz w:val="28"/>
          <w:szCs w:val="28"/>
        </w:rPr>
        <w:t xml:space="preserve">» </w:t>
      </w:r>
      <w:r w:rsidR="007459E1" w:rsidRPr="007459E1">
        <w:rPr>
          <w:color w:val="000000"/>
          <w:sz w:val="28"/>
          <w:szCs w:val="28"/>
        </w:rPr>
        <w:t>[</w:t>
      </w:r>
      <w:r w:rsidR="007459E1">
        <w:rPr>
          <w:color w:val="000000"/>
          <w:sz w:val="28"/>
          <w:szCs w:val="28"/>
        </w:rPr>
        <w:t>26, с.6</w:t>
      </w:r>
      <w:r w:rsidR="007459E1" w:rsidRPr="007459E1">
        <w:rPr>
          <w:color w:val="000000"/>
          <w:sz w:val="28"/>
          <w:szCs w:val="28"/>
        </w:rPr>
        <w:t>]</w:t>
      </w:r>
      <w:r w:rsidRPr="00594845">
        <w:rPr>
          <w:color w:val="000000"/>
          <w:sz w:val="28"/>
          <w:szCs w:val="28"/>
        </w:rPr>
        <w:t>.</w:t>
      </w:r>
    </w:p>
    <w:p w14:paraId="2B353595" w14:textId="75982428" w:rsidR="00F36BDE" w:rsidRPr="00594845" w:rsidRDefault="00F36BDE" w:rsidP="00D84F5B">
      <w:pPr>
        <w:pStyle w:val="ac"/>
        <w:spacing w:before="0" w:beforeAutospacing="0" w:after="0" w:afterAutospacing="0"/>
        <w:ind w:firstLine="567"/>
        <w:jc w:val="both"/>
        <w:rPr>
          <w:color w:val="393C3F"/>
          <w:sz w:val="28"/>
          <w:szCs w:val="28"/>
        </w:rPr>
      </w:pPr>
      <w:r w:rsidRPr="00594845">
        <w:rPr>
          <w:color w:val="000000"/>
          <w:sz w:val="28"/>
          <w:szCs w:val="28"/>
        </w:rPr>
        <w:t xml:space="preserve">3. </w:t>
      </w:r>
      <w:r w:rsidRPr="00594845">
        <w:rPr>
          <w:i/>
          <w:color w:val="000000"/>
          <w:sz w:val="28"/>
          <w:szCs w:val="28"/>
        </w:rPr>
        <w:t xml:space="preserve">Метод освобождения от роялти </w:t>
      </w:r>
      <w:r w:rsidRPr="00594845">
        <w:rPr>
          <w:color w:val="000000"/>
          <w:sz w:val="28"/>
          <w:szCs w:val="28"/>
        </w:rPr>
        <w:t xml:space="preserve">основан на том, что </w:t>
      </w:r>
      <w:r w:rsidRPr="00594845">
        <w:rPr>
          <w:color w:val="393C3F"/>
          <w:sz w:val="28"/>
          <w:szCs w:val="28"/>
          <w:shd w:val="clear" w:color="auto" w:fill="FFFFFF"/>
        </w:rPr>
        <w:t>справедлив</w:t>
      </w:r>
      <w:r w:rsidR="00DB53DB">
        <w:rPr>
          <w:color w:val="393C3F"/>
          <w:sz w:val="28"/>
          <w:szCs w:val="28"/>
          <w:shd w:val="clear" w:color="auto" w:fill="FFFFFF"/>
        </w:rPr>
        <w:t>ой</w:t>
      </w:r>
      <w:r w:rsidRPr="00594845">
        <w:rPr>
          <w:color w:val="393C3F"/>
          <w:sz w:val="28"/>
          <w:szCs w:val="28"/>
          <w:shd w:val="clear" w:color="auto" w:fill="FFFFFF"/>
        </w:rPr>
        <w:t xml:space="preserve"> </w:t>
      </w:r>
      <w:r w:rsidR="00DB53DB">
        <w:rPr>
          <w:color w:val="393C3F"/>
          <w:sz w:val="28"/>
          <w:szCs w:val="28"/>
          <w:shd w:val="clear" w:color="auto" w:fill="FFFFFF"/>
        </w:rPr>
        <w:t xml:space="preserve">рыночной </w:t>
      </w:r>
      <w:r w:rsidRPr="00594845">
        <w:rPr>
          <w:color w:val="393C3F"/>
          <w:sz w:val="28"/>
          <w:szCs w:val="28"/>
          <w:shd w:val="clear" w:color="auto" w:fill="FFFFFF"/>
        </w:rPr>
        <w:t>стоимость</w:t>
      </w:r>
      <w:r w:rsidR="00DB53DB">
        <w:rPr>
          <w:color w:val="393C3F"/>
          <w:sz w:val="28"/>
          <w:szCs w:val="28"/>
          <w:shd w:val="clear" w:color="auto" w:fill="FFFFFF"/>
        </w:rPr>
        <w:t>ю</w:t>
      </w:r>
      <w:r w:rsidRPr="00594845">
        <w:rPr>
          <w:color w:val="393C3F"/>
          <w:sz w:val="28"/>
          <w:szCs w:val="28"/>
          <w:shd w:val="clear" w:color="auto" w:fill="FFFFFF"/>
        </w:rPr>
        <w:t xml:space="preserve"> нематериального актива </w:t>
      </w:r>
      <w:r w:rsidR="00DB53DB">
        <w:rPr>
          <w:color w:val="393C3F"/>
          <w:sz w:val="28"/>
          <w:szCs w:val="28"/>
          <w:shd w:val="clear" w:color="auto" w:fill="FFFFFF"/>
        </w:rPr>
        <w:t>является</w:t>
      </w:r>
      <w:r w:rsidRPr="00594845">
        <w:rPr>
          <w:color w:val="393C3F"/>
          <w:sz w:val="28"/>
          <w:szCs w:val="28"/>
          <w:shd w:val="clear" w:color="auto" w:fill="FFFFFF"/>
        </w:rPr>
        <w:t xml:space="preserve"> актуальная дисконтированная стоимость </w:t>
      </w:r>
      <w:r w:rsidR="00DB53DB">
        <w:rPr>
          <w:color w:val="393C3F"/>
          <w:sz w:val="28"/>
          <w:szCs w:val="28"/>
          <w:shd w:val="clear" w:color="auto" w:fill="FFFFFF"/>
        </w:rPr>
        <w:t>реальных</w:t>
      </w:r>
      <w:r w:rsidRPr="00594845">
        <w:rPr>
          <w:color w:val="393C3F"/>
          <w:sz w:val="28"/>
          <w:szCs w:val="28"/>
          <w:shd w:val="clear" w:color="auto" w:fill="FFFFFF"/>
        </w:rPr>
        <w:t xml:space="preserve"> лицензионных выплат, </w:t>
      </w:r>
      <w:r w:rsidR="006E2639">
        <w:rPr>
          <w:color w:val="393C3F"/>
          <w:sz w:val="28"/>
          <w:szCs w:val="28"/>
          <w:shd w:val="clear" w:color="auto" w:fill="FFFFFF"/>
        </w:rPr>
        <w:t>которые могут быть выплачены</w:t>
      </w:r>
      <w:r w:rsidRPr="00594845">
        <w:rPr>
          <w:color w:val="393C3F"/>
          <w:sz w:val="28"/>
          <w:szCs w:val="28"/>
          <w:shd w:val="clear" w:color="auto" w:fill="FFFFFF"/>
        </w:rPr>
        <w:t xml:space="preserve"> в </w:t>
      </w:r>
      <w:r w:rsidR="006E2639">
        <w:rPr>
          <w:color w:val="393C3F"/>
          <w:sz w:val="28"/>
          <w:szCs w:val="28"/>
          <w:shd w:val="clear" w:color="auto" w:fill="FFFFFF"/>
        </w:rPr>
        <w:t>продолжении</w:t>
      </w:r>
      <w:r w:rsidRPr="00594845">
        <w:rPr>
          <w:color w:val="393C3F"/>
          <w:sz w:val="28"/>
          <w:szCs w:val="28"/>
          <w:shd w:val="clear" w:color="auto" w:fill="FFFFFF"/>
        </w:rPr>
        <w:t xml:space="preserve"> срока </w:t>
      </w:r>
      <w:r w:rsidR="00E5242C" w:rsidRPr="00594845">
        <w:rPr>
          <w:color w:val="393C3F"/>
          <w:sz w:val="28"/>
          <w:szCs w:val="28"/>
          <w:shd w:val="clear" w:color="auto" w:fill="FFFFFF"/>
        </w:rPr>
        <w:t>экономическ</w:t>
      </w:r>
      <w:r w:rsidR="00E5242C">
        <w:rPr>
          <w:color w:val="393C3F"/>
          <w:sz w:val="28"/>
          <w:szCs w:val="28"/>
          <w:shd w:val="clear" w:color="auto" w:fill="FFFFFF"/>
        </w:rPr>
        <w:t xml:space="preserve">ой </w:t>
      </w:r>
      <w:r w:rsidRPr="00594845">
        <w:rPr>
          <w:color w:val="393C3F"/>
          <w:sz w:val="28"/>
          <w:szCs w:val="28"/>
          <w:shd w:val="clear" w:color="auto" w:fill="FFFFFF"/>
        </w:rPr>
        <w:t xml:space="preserve">службы актива. </w:t>
      </w:r>
      <w:r w:rsidR="00E5242C" w:rsidRPr="00594845">
        <w:rPr>
          <w:color w:val="393C3F"/>
          <w:sz w:val="28"/>
          <w:szCs w:val="28"/>
        </w:rPr>
        <w:t>Вследствие</w:t>
      </w:r>
      <w:r w:rsidR="00E5242C">
        <w:rPr>
          <w:color w:val="393C3F"/>
          <w:sz w:val="28"/>
          <w:szCs w:val="28"/>
        </w:rPr>
        <w:t xml:space="preserve"> деятельности</w:t>
      </w:r>
      <w:r w:rsidRPr="00594845">
        <w:rPr>
          <w:color w:val="393C3F"/>
          <w:sz w:val="28"/>
          <w:szCs w:val="28"/>
        </w:rPr>
        <w:t xml:space="preserve"> по этому методу </w:t>
      </w:r>
      <w:r w:rsidR="00E5242C">
        <w:rPr>
          <w:color w:val="393C3F"/>
          <w:sz w:val="28"/>
          <w:szCs w:val="28"/>
        </w:rPr>
        <w:t>происходит</w:t>
      </w:r>
      <w:r w:rsidRPr="00594845">
        <w:rPr>
          <w:color w:val="393C3F"/>
          <w:sz w:val="28"/>
          <w:szCs w:val="28"/>
        </w:rPr>
        <w:t xml:space="preserve"> ряд </w:t>
      </w:r>
      <w:r w:rsidR="00E5242C">
        <w:rPr>
          <w:color w:val="393C3F"/>
          <w:sz w:val="28"/>
          <w:szCs w:val="28"/>
        </w:rPr>
        <w:t xml:space="preserve">некоторых </w:t>
      </w:r>
      <w:r w:rsidRPr="00594845">
        <w:rPr>
          <w:color w:val="393C3F"/>
          <w:sz w:val="28"/>
          <w:szCs w:val="28"/>
        </w:rPr>
        <w:t>действий:</w:t>
      </w:r>
    </w:p>
    <w:p w14:paraId="335558A4" w14:textId="7F8FB08F"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t>-</w:t>
      </w:r>
      <w:r w:rsidR="00F36BDE" w:rsidRPr="00594845">
        <w:rPr>
          <w:color w:val="393C3F"/>
          <w:sz w:val="28"/>
          <w:szCs w:val="28"/>
        </w:rPr>
        <w:t xml:space="preserve"> о</w:t>
      </w:r>
      <w:r w:rsidR="00F36BDE" w:rsidRPr="00594845">
        <w:rPr>
          <w:color w:val="333333"/>
          <w:sz w:val="28"/>
          <w:szCs w:val="28"/>
        </w:rPr>
        <w:t xml:space="preserve">пределить </w:t>
      </w:r>
      <w:r w:rsidR="00E5242C">
        <w:rPr>
          <w:color w:val="333333"/>
          <w:sz w:val="28"/>
          <w:szCs w:val="28"/>
        </w:rPr>
        <w:t xml:space="preserve">тот вид </w:t>
      </w:r>
      <w:r w:rsidR="00E5242C" w:rsidRPr="00594845">
        <w:rPr>
          <w:color w:val="393C3F"/>
          <w:sz w:val="28"/>
          <w:szCs w:val="28"/>
          <w:shd w:val="clear" w:color="auto" w:fill="FFFFFF"/>
        </w:rPr>
        <w:t>нематериального актива</w:t>
      </w:r>
      <w:r w:rsidR="00F36BDE" w:rsidRPr="00594845">
        <w:rPr>
          <w:color w:val="333333"/>
          <w:sz w:val="28"/>
          <w:szCs w:val="28"/>
        </w:rPr>
        <w:t xml:space="preserve">, </w:t>
      </w:r>
      <w:r w:rsidR="00E5242C">
        <w:rPr>
          <w:color w:val="333333"/>
          <w:sz w:val="28"/>
          <w:szCs w:val="28"/>
        </w:rPr>
        <w:t xml:space="preserve">который </w:t>
      </w:r>
      <w:r w:rsidR="00F36BDE" w:rsidRPr="00594845">
        <w:rPr>
          <w:color w:val="333333"/>
          <w:sz w:val="28"/>
          <w:szCs w:val="28"/>
        </w:rPr>
        <w:t>подлеж</w:t>
      </w:r>
      <w:r w:rsidR="00E5242C">
        <w:rPr>
          <w:color w:val="333333"/>
          <w:sz w:val="28"/>
          <w:szCs w:val="28"/>
        </w:rPr>
        <w:t>ит</w:t>
      </w:r>
      <w:r w:rsidR="00F36BDE" w:rsidRPr="00594845">
        <w:rPr>
          <w:color w:val="333333"/>
          <w:sz w:val="28"/>
          <w:szCs w:val="28"/>
        </w:rPr>
        <w:t xml:space="preserve"> оценке;</w:t>
      </w:r>
    </w:p>
    <w:p w14:paraId="6C36584D" w14:textId="644E9327"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t>-</w:t>
      </w:r>
      <w:r w:rsidR="00F36BDE" w:rsidRPr="00594845">
        <w:rPr>
          <w:color w:val="393C3F"/>
          <w:sz w:val="28"/>
          <w:szCs w:val="28"/>
        </w:rPr>
        <w:t xml:space="preserve"> </w:t>
      </w:r>
      <w:r w:rsidR="00E5242C" w:rsidRPr="00594845">
        <w:rPr>
          <w:color w:val="333333"/>
          <w:sz w:val="28"/>
          <w:szCs w:val="28"/>
        </w:rPr>
        <w:t>чтобы сформировать прогнозный период</w:t>
      </w:r>
      <w:r w:rsidR="00E5242C" w:rsidRPr="00594845">
        <w:rPr>
          <w:color w:val="393C3F"/>
          <w:sz w:val="28"/>
          <w:szCs w:val="28"/>
        </w:rPr>
        <w:t xml:space="preserve"> </w:t>
      </w:r>
      <w:r w:rsidR="00E5242C">
        <w:rPr>
          <w:color w:val="393C3F"/>
          <w:sz w:val="28"/>
          <w:szCs w:val="28"/>
        </w:rPr>
        <w:t xml:space="preserve">целесообразно </w:t>
      </w:r>
      <w:r w:rsidR="00F36BDE" w:rsidRPr="00594845">
        <w:rPr>
          <w:color w:val="393C3F"/>
          <w:sz w:val="28"/>
          <w:szCs w:val="28"/>
        </w:rPr>
        <w:t>в</w:t>
      </w:r>
      <w:r w:rsidR="00F36BDE" w:rsidRPr="00594845">
        <w:rPr>
          <w:color w:val="333333"/>
          <w:sz w:val="28"/>
          <w:szCs w:val="28"/>
        </w:rPr>
        <w:t xml:space="preserve">ыявить срок полезного действия НМА. Это </w:t>
      </w:r>
      <w:r w:rsidR="00E5242C">
        <w:rPr>
          <w:color w:val="393C3F"/>
          <w:sz w:val="28"/>
          <w:szCs w:val="28"/>
        </w:rPr>
        <w:t>необходимо</w:t>
      </w:r>
      <w:r w:rsidR="00F36BDE" w:rsidRPr="00594845">
        <w:rPr>
          <w:color w:val="333333"/>
          <w:sz w:val="28"/>
          <w:szCs w:val="28"/>
        </w:rPr>
        <w:t xml:space="preserve"> делать, так как </w:t>
      </w:r>
      <w:r w:rsidR="00E5242C" w:rsidRPr="00594845">
        <w:rPr>
          <w:color w:val="333333"/>
          <w:sz w:val="28"/>
          <w:szCs w:val="28"/>
        </w:rPr>
        <w:t xml:space="preserve">экономический </w:t>
      </w:r>
      <w:r w:rsidR="00F36BDE" w:rsidRPr="00594845">
        <w:rPr>
          <w:color w:val="333333"/>
          <w:sz w:val="28"/>
          <w:szCs w:val="28"/>
        </w:rPr>
        <w:t xml:space="preserve">и </w:t>
      </w:r>
      <w:r w:rsidR="00E5242C" w:rsidRPr="00594845">
        <w:rPr>
          <w:color w:val="333333"/>
          <w:sz w:val="28"/>
          <w:szCs w:val="28"/>
        </w:rPr>
        <w:t xml:space="preserve">юридический </w:t>
      </w:r>
      <w:r w:rsidR="00F36BDE" w:rsidRPr="00594845">
        <w:rPr>
          <w:color w:val="333333"/>
          <w:sz w:val="28"/>
          <w:szCs w:val="28"/>
        </w:rPr>
        <w:t>срок службы полезно</w:t>
      </w:r>
      <w:r w:rsidR="00E5242C">
        <w:rPr>
          <w:color w:val="333333"/>
          <w:sz w:val="28"/>
          <w:szCs w:val="28"/>
        </w:rPr>
        <w:t>й</w:t>
      </w:r>
      <w:r w:rsidR="00F36BDE" w:rsidRPr="00594845">
        <w:rPr>
          <w:color w:val="333333"/>
          <w:sz w:val="28"/>
          <w:szCs w:val="28"/>
        </w:rPr>
        <w:t xml:space="preserve"> </w:t>
      </w:r>
      <w:r w:rsidR="00E5242C">
        <w:rPr>
          <w:color w:val="333333"/>
          <w:sz w:val="28"/>
          <w:szCs w:val="28"/>
        </w:rPr>
        <w:t>эксплуатации</w:t>
      </w:r>
      <w:r w:rsidR="00F36BDE" w:rsidRPr="00594845">
        <w:rPr>
          <w:color w:val="333333"/>
          <w:sz w:val="28"/>
          <w:szCs w:val="28"/>
        </w:rPr>
        <w:t xml:space="preserve"> НМА могут </w:t>
      </w:r>
      <w:r w:rsidR="00E5242C" w:rsidRPr="00594845">
        <w:rPr>
          <w:color w:val="333333"/>
          <w:sz w:val="28"/>
          <w:szCs w:val="28"/>
        </w:rPr>
        <w:t xml:space="preserve">не соответствовать </w:t>
      </w:r>
      <w:r w:rsidR="00F36BDE" w:rsidRPr="00594845">
        <w:rPr>
          <w:color w:val="333333"/>
          <w:sz w:val="28"/>
          <w:szCs w:val="28"/>
        </w:rPr>
        <w:t xml:space="preserve">друг другу. Период </w:t>
      </w:r>
      <w:r w:rsidR="00E5242C">
        <w:rPr>
          <w:color w:val="333333"/>
          <w:sz w:val="28"/>
          <w:szCs w:val="28"/>
        </w:rPr>
        <w:t>п</w:t>
      </w:r>
      <w:r w:rsidR="00E5242C" w:rsidRPr="00594845">
        <w:rPr>
          <w:color w:val="333333"/>
          <w:sz w:val="28"/>
          <w:szCs w:val="28"/>
        </w:rPr>
        <w:t xml:space="preserve">о времени </w:t>
      </w:r>
      <w:r w:rsidR="00F36BDE" w:rsidRPr="00594845">
        <w:rPr>
          <w:color w:val="333333"/>
          <w:sz w:val="28"/>
          <w:szCs w:val="28"/>
        </w:rPr>
        <w:t>может быть ограниченным и неограниченным;</w:t>
      </w:r>
    </w:p>
    <w:p w14:paraId="7BE6822C" w14:textId="3AC4BDF4"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t>-</w:t>
      </w:r>
      <w:r w:rsidR="00F36BDE" w:rsidRPr="00594845">
        <w:rPr>
          <w:color w:val="393C3F"/>
          <w:sz w:val="28"/>
          <w:szCs w:val="28"/>
        </w:rPr>
        <w:t xml:space="preserve"> </w:t>
      </w:r>
      <w:r w:rsidR="00644BB5">
        <w:rPr>
          <w:color w:val="393C3F"/>
          <w:sz w:val="28"/>
          <w:szCs w:val="28"/>
        </w:rPr>
        <w:t>пр</w:t>
      </w:r>
      <w:r w:rsidR="002165CA">
        <w:rPr>
          <w:color w:val="393C3F"/>
          <w:sz w:val="28"/>
          <w:szCs w:val="28"/>
        </w:rPr>
        <w:t>о</w:t>
      </w:r>
      <w:r w:rsidR="00644BB5">
        <w:rPr>
          <w:color w:val="393C3F"/>
          <w:sz w:val="28"/>
          <w:szCs w:val="28"/>
        </w:rPr>
        <w:t>извести</w:t>
      </w:r>
      <w:r w:rsidR="00F36BDE" w:rsidRPr="00594845">
        <w:rPr>
          <w:color w:val="333333"/>
          <w:sz w:val="28"/>
          <w:szCs w:val="28"/>
        </w:rPr>
        <w:t xml:space="preserve"> прогноз </w:t>
      </w:r>
      <w:r w:rsidR="00644BB5">
        <w:rPr>
          <w:color w:val="333333"/>
          <w:sz w:val="28"/>
          <w:szCs w:val="28"/>
        </w:rPr>
        <w:t>предполагаем</w:t>
      </w:r>
      <w:r w:rsidR="00F36BDE" w:rsidRPr="00594845">
        <w:rPr>
          <w:color w:val="333333"/>
          <w:sz w:val="28"/>
          <w:szCs w:val="28"/>
        </w:rPr>
        <w:t xml:space="preserve">ого объема продаж на время </w:t>
      </w:r>
      <w:r w:rsidR="00644BB5">
        <w:rPr>
          <w:color w:val="333333"/>
          <w:sz w:val="28"/>
          <w:szCs w:val="28"/>
        </w:rPr>
        <w:t>эффективной</w:t>
      </w:r>
      <w:r w:rsidR="00F36BDE" w:rsidRPr="00594845">
        <w:rPr>
          <w:color w:val="333333"/>
          <w:sz w:val="28"/>
          <w:szCs w:val="28"/>
        </w:rPr>
        <w:t xml:space="preserve"> </w:t>
      </w:r>
      <w:r w:rsidR="00644BB5">
        <w:rPr>
          <w:color w:val="333333"/>
          <w:sz w:val="28"/>
          <w:szCs w:val="28"/>
        </w:rPr>
        <w:t>эксплуатации</w:t>
      </w:r>
      <w:r w:rsidR="00F36BDE" w:rsidRPr="00594845">
        <w:rPr>
          <w:color w:val="333333"/>
          <w:sz w:val="28"/>
          <w:szCs w:val="28"/>
        </w:rPr>
        <w:t xml:space="preserve"> актива;</w:t>
      </w:r>
    </w:p>
    <w:p w14:paraId="551CCA18" w14:textId="226E5F78"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t>-</w:t>
      </w:r>
      <w:r w:rsidR="00F36BDE" w:rsidRPr="00594845">
        <w:rPr>
          <w:color w:val="393C3F"/>
          <w:sz w:val="28"/>
          <w:szCs w:val="28"/>
        </w:rPr>
        <w:t xml:space="preserve"> с</w:t>
      </w:r>
      <w:r w:rsidR="00F36BDE" w:rsidRPr="00594845">
        <w:rPr>
          <w:color w:val="333333"/>
          <w:sz w:val="28"/>
          <w:szCs w:val="28"/>
        </w:rPr>
        <w:t>форм</w:t>
      </w:r>
      <w:r w:rsidR="00644BB5">
        <w:rPr>
          <w:color w:val="333333"/>
          <w:sz w:val="28"/>
          <w:szCs w:val="28"/>
        </w:rPr>
        <w:t>и</w:t>
      </w:r>
      <w:r w:rsidR="00F36BDE" w:rsidRPr="00594845">
        <w:rPr>
          <w:color w:val="333333"/>
          <w:sz w:val="28"/>
          <w:szCs w:val="28"/>
        </w:rPr>
        <w:t>ровать ставки роялти, выявляю</w:t>
      </w:r>
      <w:r w:rsidR="00644BB5">
        <w:rPr>
          <w:color w:val="333333"/>
          <w:sz w:val="28"/>
          <w:szCs w:val="28"/>
        </w:rPr>
        <w:t>щиеся</w:t>
      </w:r>
      <w:r w:rsidR="00F36BDE" w:rsidRPr="00594845">
        <w:rPr>
          <w:color w:val="333333"/>
          <w:sz w:val="28"/>
          <w:szCs w:val="28"/>
        </w:rPr>
        <w:t xml:space="preserve"> при </w:t>
      </w:r>
      <w:r w:rsidR="00644BB5">
        <w:rPr>
          <w:color w:val="333333"/>
          <w:sz w:val="28"/>
          <w:szCs w:val="28"/>
        </w:rPr>
        <w:t>изучении</w:t>
      </w:r>
      <w:r w:rsidR="00F36BDE" w:rsidRPr="00594845">
        <w:rPr>
          <w:color w:val="333333"/>
          <w:sz w:val="28"/>
          <w:szCs w:val="28"/>
        </w:rPr>
        <w:t xml:space="preserve"> рыночной </w:t>
      </w:r>
      <w:r w:rsidR="00644BB5">
        <w:rPr>
          <w:color w:val="333333"/>
          <w:sz w:val="28"/>
          <w:szCs w:val="28"/>
        </w:rPr>
        <w:t>обстановк</w:t>
      </w:r>
      <w:r w:rsidR="00F36BDE" w:rsidRPr="00594845">
        <w:rPr>
          <w:color w:val="333333"/>
          <w:sz w:val="28"/>
          <w:szCs w:val="28"/>
        </w:rPr>
        <w:t xml:space="preserve">и, </w:t>
      </w:r>
      <w:r w:rsidR="00644BB5">
        <w:rPr>
          <w:color w:val="333333"/>
          <w:sz w:val="28"/>
          <w:szCs w:val="28"/>
        </w:rPr>
        <w:t xml:space="preserve">которая может </w:t>
      </w:r>
      <w:r w:rsidR="00F36BDE" w:rsidRPr="00594845">
        <w:rPr>
          <w:color w:val="333333"/>
          <w:sz w:val="28"/>
          <w:szCs w:val="28"/>
        </w:rPr>
        <w:t>каса</w:t>
      </w:r>
      <w:r w:rsidR="00644BB5">
        <w:rPr>
          <w:color w:val="333333"/>
          <w:sz w:val="28"/>
          <w:szCs w:val="28"/>
        </w:rPr>
        <w:t>ться</w:t>
      </w:r>
      <w:r w:rsidR="00F36BDE" w:rsidRPr="00594845">
        <w:rPr>
          <w:color w:val="333333"/>
          <w:sz w:val="28"/>
          <w:szCs w:val="28"/>
        </w:rPr>
        <w:t xml:space="preserve"> сопоста</w:t>
      </w:r>
      <w:r w:rsidR="00644BB5">
        <w:rPr>
          <w:color w:val="333333"/>
          <w:sz w:val="28"/>
          <w:szCs w:val="28"/>
        </w:rPr>
        <w:t>вляе</w:t>
      </w:r>
      <w:r w:rsidR="00F36BDE" w:rsidRPr="00594845">
        <w:rPr>
          <w:color w:val="333333"/>
          <w:sz w:val="28"/>
          <w:szCs w:val="28"/>
        </w:rPr>
        <w:t xml:space="preserve">мых рыночных сделок. </w:t>
      </w:r>
      <w:r w:rsidR="00644BB5">
        <w:rPr>
          <w:color w:val="333333"/>
          <w:sz w:val="28"/>
          <w:szCs w:val="28"/>
        </w:rPr>
        <w:t>В том случае, если</w:t>
      </w:r>
      <w:r w:rsidR="00F36BDE" w:rsidRPr="00594845">
        <w:rPr>
          <w:color w:val="333333"/>
          <w:sz w:val="28"/>
          <w:szCs w:val="28"/>
        </w:rPr>
        <w:t xml:space="preserve"> таки</w:t>
      </w:r>
      <w:r w:rsidR="00644BB5">
        <w:rPr>
          <w:color w:val="333333"/>
          <w:sz w:val="28"/>
          <w:szCs w:val="28"/>
        </w:rPr>
        <w:t>х</w:t>
      </w:r>
      <w:r w:rsidR="00F36BDE" w:rsidRPr="00594845">
        <w:rPr>
          <w:color w:val="333333"/>
          <w:sz w:val="28"/>
          <w:szCs w:val="28"/>
        </w:rPr>
        <w:t xml:space="preserve"> сведени</w:t>
      </w:r>
      <w:r w:rsidR="00644BB5">
        <w:rPr>
          <w:color w:val="333333"/>
          <w:sz w:val="28"/>
          <w:szCs w:val="28"/>
        </w:rPr>
        <w:t>й</w:t>
      </w:r>
      <w:r w:rsidR="00F36BDE" w:rsidRPr="00594845">
        <w:rPr>
          <w:color w:val="333333"/>
          <w:sz w:val="28"/>
          <w:szCs w:val="28"/>
        </w:rPr>
        <w:t xml:space="preserve"> не</w:t>
      </w:r>
      <w:r w:rsidR="00644BB5">
        <w:rPr>
          <w:color w:val="333333"/>
          <w:sz w:val="28"/>
          <w:szCs w:val="28"/>
        </w:rPr>
        <w:t>т</w:t>
      </w:r>
      <w:r w:rsidR="00F36BDE" w:rsidRPr="00594845">
        <w:rPr>
          <w:color w:val="333333"/>
          <w:sz w:val="28"/>
          <w:szCs w:val="28"/>
        </w:rPr>
        <w:t>,</w:t>
      </w:r>
      <w:r w:rsidR="00644BB5">
        <w:rPr>
          <w:color w:val="333333"/>
          <w:sz w:val="28"/>
          <w:szCs w:val="28"/>
        </w:rPr>
        <w:t xml:space="preserve"> то</w:t>
      </w:r>
      <w:r w:rsidR="006842BE">
        <w:rPr>
          <w:color w:val="333333"/>
          <w:sz w:val="28"/>
          <w:szCs w:val="28"/>
        </w:rPr>
        <w:t xml:space="preserve"> </w:t>
      </w:r>
      <w:r w:rsidR="00644BB5">
        <w:rPr>
          <w:color w:val="333333"/>
          <w:sz w:val="28"/>
          <w:szCs w:val="28"/>
        </w:rPr>
        <w:t>в этом случае</w:t>
      </w:r>
      <w:r w:rsidR="00F36BDE" w:rsidRPr="00594845">
        <w:rPr>
          <w:color w:val="333333"/>
          <w:sz w:val="28"/>
          <w:szCs w:val="28"/>
        </w:rPr>
        <w:t xml:space="preserve"> помог</w:t>
      </w:r>
      <w:r w:rsidR="00644BB5">
        <w:rPr>
          <w:color w:val="333333"/>
          <w:sz w:val="28"/>
          <w:szCs w:val="28"/>
        </w:rPr>
        <w:t>ают</w:t>
      </w:r>
      <w:r w:rsidR="00F36BDE" w:rsidRPr="00594845">
        <w:rPr>
          <w:color w:val="333333"/>
          <w:sz w:val="28"/>
          <w:szCs w:val="28"/>
        </w:rPr>
        <w:t xml:space="preserve"> </w:t>
      </w:r>
      <w:r w:rsidR="00644BB5">
        <w:rPr>
          <w:color w:val="333333"/>
          <w:sz w:val="28"/>
          <w:szCs w:val="28"/>
        </w:rPr>
        <w:t>источники</w:t>
      </w:r>
      <w:r w:rsidR="00F36BDE" w:rsidRPr="00594845">
        <w:rPr>
          <w:color w:val="333333"/>
          <w:sz w:val="28"/>
          <w:szCs w:val="28"/>
        </w:rPr>
        <w:t xml:space="preserve"> с </w:t>
      </w:r>
      <w:r w:rsidR="00906352">
        <w:rPr>
          <w:color w:val="333333"/>
          <w:sz w:val="28"/>
          <w:szCs w:val="28"/>
        </w:rPr>
        <w:t>банка</w:t>
      </w:r>
      <w:r w:rsidR="00F36BDE" w:rsidRPr="00594845">
        <w:rPr>
          <w:color w:val="333333"/>
          <w:sz w:val="28"/>
          <w:szCs w:val="28"/>
        </w:rPr>
        <w:t xml:space="preserve">ми </w:t>
      </w:r>
      <w:r w:rsidR="00906352">
        <w:rPr>
          <w:color w:val="333333"/>
          <w:sz w:val="28"/>
          <w:szCs w:val="28"/>
        </w:rPr>
        <w:t>сведений</w:t>
      </w:r>
      <w:r w:rsidR="00F36BDE" w:rsidRPr="00594845">
        <w:rPr>
          <w:color w:val="333333"/>
          <w:sz w:val="28"/>
          <w:szCs w:val="28"/>
        </w:rPr>
        <w:t xml:space="preserve"> о ставках роялти на </w:t>
      </w:r>
      <w:r w:rsidR="00644BB5">
        <w:rPr>
          <w:color w:val="333333"/>
          <w:sz w:val="28"/>
          <w:szCs w:val="28"/>
        </w:rPr>
        <w:t>идентичные</w:t>
      </w:r>
      <w:r w:rsidR="00F36BDE" w:rsidRPr="00594845">
        <w:rPr>
          <w:color w:val="333333"/>
          <w:sz w:val="28"/>
          <w:szCs w:val="28"/>
        </w:rPr>
        <w:t xml:space="preserve"> активы. Эти </w:t>
      </w:r>
      <w:r w:rsidR="003C30C9">
        <w:rPr>
          <w:color w:val="333333"/>
          <w:sz w:val="28"/>
          <w:szCs w:val="28"/>
        </w:rPr>
        <w:t>сведения в свободном</w:t>
      </w:r>
      <w:r w:rsidR="00F36BDE" w:rsidRPr="00594845">
        <w:rPr>
          <w:color w:val="333333"/>
          <w:sz w:val="28"/>
          <w:szCs w:val="28"/>
        </w:rPr>
        <w:t xml:space="preserve"> доступ</w:t>
      </w:r>
      <w:r w:rsidR="003C30C9">
        <w:rPr>
          <w:color w:val="333333"/>
          <w:sz w:val="28"/>
          <w:szCs w:val="28"/>
        </w:rPr>
        <w:t>е</w:t>
      </w:r>
      <w:r w:rsidR="00F36BDE" w:rsidRPr="00594845">
        <w:rPr>
          <w:color w:val="333333"/>
          <w:sz w:val="28"/>
          <w:szCs w:val="28"/>
        </w:rPr>
        <w:t xml:space="preserve"> в интернет-изданиях;</w:t>
      </w:r>
    </w:p>
    <w:p w14:paraId="4C81DB27" w14:textId="20A82CDF"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t>-</w:t>
      </w:r>
      <w:r w:rsidR="00F36BDE" w:rsidRPr="00594845">
        <w:rPr>
          <w:color w:val="393C3F"/>
          <w:sz w:val="28"/>
          <w:szCs w:val="28"/>
        </w:rPr>
        <w:t xml:space="preserve"> </w:t>
      </w:r>
      <w:r w:rsidR="003C30C9">
        <w:rPr>
          <w:color w:val="393C3F"/>
          <w:sz w:val="28"/>
          <w:szCs w:val="28"/>
        </w:rPr>
        <w:t>произвести расчет</w:t>
      </w:r>
      <w:r w:rsidR="00F36BDE" w:rsidRPr="00594845">
        <w:rPr>
          <w:color w:val="333333"/>
          <w:sz w:val="28"/>
          <w:szCs w:val="28"/>
        </w:rPr>
        <w:t xml:space="preserve"> суммы роялти </w:t>
      </w:r>
      <w:r w:rsidR="003C30C9">
        <w:rPr>
          <w:color w:val="333333"/>
          <w:sz w:val="28"/>
          <w:szCs w:val="28"/>
        </w:rPr>
        <w:t>посредством</w:t>
      </w:r>
      <w:r w:rsidR="00F36BDE" w:rsidRPr="00594845">
        <w:rPr>
          <w:color w:val="333333"/>
          <w:sz w:val="28"/>
          <w:szCs w:val="28"/>
        </w:rPr>
        <w:t xml:space="preserve"> формулы «ставка роялти </w:t>
      </w:r>
      <w:r w:rsidR="00F36BDE" w:rsidRPr="00594845">
        <w:rPr>
          <w:color w:val="333333"/>
          <w:sz w:val="22"/>
          <w:szCs w:val="22"/>
        </w:rPr>
        <w:t>х</w:t>
      </w:r>
      <w:r w:rsidR="00F36BDE" w:rsidRPr="00594845">
        <w:rPr>
          <w:color w:val="333333"/>
          <w:sz w:val="28"/>
          <w:szCs w:val="28"/>
        </w:rPr>
        <w:t xml:space="preserve"> </w:t>
      </w:r>
      <w:r w:rsidR="003C30C9">
        <w:rPr>
          <w:color w:val="333333"/>
          <w:sz w:val="28"/>
          <w:szCs w:val="28"/>
        </w:rPr>
        <w:t>за</w:t>
      </w:r>
      <w:r w:rsidR="00F36BDE" w:rsidRPr="00594845">
        <w:rPr>
          <w:color w:val="333333"/>
          <w:sz w:val="28"/>
          <w:szCs w:val="28"/>
        </w:rPr>
        <w:t>планир</w:t>
      </w:r>
      <w:r w:rsidR="003C30C9">
        <w:rPr>
          <w:color w:val="333333"/>
          <w:sz w:val="28"/>
          <w:szCs w:val="28"/>
        </w:rPr>
        <w:t>ованный</w:t>
      </w:r>
      <w:r w:rsidR="00F36BDE" w:rsidRPr="00594845">
        <w:rPr>
          <w:color w:val="333333"/>
          <w:sz w:val="28"/>
          <w:szCs w:val="28"/>
        </w:rPr>
        <w:t xml:space="preserve"> объем продаж»;</w:t>
      </w:r>
    </w:p>
    <w:p w14:paraId="2CC1383E" w14:textId="068BC301"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t>-</w:t>
      </w:r>
      <w:r w:rsidR="00F36BDE" w:rsidRPr="00594845">
        <w:rPr>
          <w:color w:val="393C3F"/>
          <w:sz w:val="28"/>
          <w:szCs w:val="28"/>
        </w:rPr>
        <w:t xml:space="preserve"> </w:t>
      </w:r>
      <w:r w:rsidR="003C30C9">
        <w:rPr>
          <w:color w:val="393C3F"/>
          <w:sz w:val="28"/>
          <w:szCs w:val="28"/>
        </w:rPr>
        <w:t>зафиксировать</w:t>
      </w:r>
      <w:r w:rsidR="00F36BDE" w:rsidRPr="00594845">
        <w:rPr>
          <w:color w:val="333333"/>
          <w:sz w:val="28"/>
          <w:szCs w:val="28"/>
        </w:rPr>
        <w:t xml:space="preserve"> ставки дисконтирования;</w:t>
      </w:r>
    </w:p>
    <w:p w14:paraId="0B976A88" w14:textId="13A3AA9C" w:rsidR="00F36BDE" w:rsidRPr="00594845" w:rsidRDefault="007B36B7" w:rsidP="00D84F5B">
      <w:pPr>
        <w:pStyle w:val="ac"/>
        <w:spacing w:before="0" w:beforeAutospacing="0" w:after="0" w:afterAutospacing="0"/>
        <w:ind w:firstLine="567"/>
        <w:jc w:val="both"/>
        <w:rPr>
          <w:color w:val="333333"/>
          <w:sz w:val="28"/>
          <w:szCs w:val="28"/>
        </w:rPr>
      </w:pPr>
      <w:r>
        <w:rPr>
          <w:color w:val="393C3F"/>
          <w:sz w:val="28"/>
          <w:szCs w:val="28"/>
        </w:rPr>
        <w:lastRenderedPageBreak/>
        <w:t>-</w:t>
      </w:r>
      <w:r w:rsidR="00F36BDE" w:rsidRPr="00594845">
        <w:rPr>
          <w:color w:val="393C3F"/>
          <w:sz w:val="28"/>
          <w:szCs w:val="28"/>
        </w:rPr>
        <w:t xml:space="preserve"> </w:t>
      </w:r>
      <w:r w:rsidR="003C30C9">
        <w:rPr>
          <w:color w:val="393C3F"/>
          <w:sz w:val="28"/>
          <w:szCs w:val="28"/>
        </w:rPr>
        <w:t>подтянуть</w:t>
      </w:r>
      <w:r w:rsidR="00F36BDE" w:rsidRPr="00594845">
        <w:rPr>
          <w:color w:val="333333"/>
          <w:sz w:val="28"/>
          <w:szCs w:val="28"/>
        </w:rPr>
        <w:t xml:space="preserve"> </w:t>
      </w:r>
      <w:r w:rsidR="003C30C9" w:rsidRPr="00594845">
        <w:rPr>
          <w:color w:val="333333"/>
          <w:sz w:val="28"/>
          <w:szCs w:val="28"/>
        </w:rPr>
        <w:t xml:space="preserve">к актуальной цене </w:t>
      </w:r>
      <w:r w:rsidR="00F36BDE" w:rsidRPr="00594845">
        <w:rPr>
          <w:color w:val="333333"/>
          <w:sz w:val="28"/>
          <w:szCs w:val="28"/>
        </w:rPr>
        <w:t xml:space="preserve">потенциальные денежные потоки, </w:t>
      </w:r>
      <w:r w:rsidR="003C30C9">
        <w:rPr>
          <w:color w:val="333333"/>
          <w:sz w:val="28"/>
          <w:szCs w:val="28"/>
        </w:rPr>
        <w:t>при этом используя</w:t>
      </w:r>
      <w:r w:rsidR="00F36BDE" w:rsidRPr="00594845">
        <w:rPr>
          <w:color w:val="333333"/>
          <w:sz w:val="28"/>
          <w:szCs w:val="28"/>
        </w:rPr>
        <w:t xml:space="preserve"> </w:t>
      </w:r>
      <w:r w:rsidR="003C30C9">
        <w:rPr>
          <w:color w:val="333333"/>
          <w:sz w:val="28"/>
          <w:szCs w:val="28"/>
        </w:rPr>
        <w:t>благоприятную</w:t>
      </w:r>
      <w:r w:rsidR="00F36BDE" w:rsidRPr="00594845">
        <w:rPr>
          <w:color w:val="333333"/>
          <w:sz w:val="28"/>
          <w:szCs w:val="28"/>
        </w:rPr>
        <w:t xml:space="preserve"> ставку дисконтирования.</w:t>
      </w:r>
    </w:p>
    <w:p w14:paraId="4ADEAC3C" w14:textId="5A7F5157" w:rsidR="00F36BDE" w:rsidRPr="00594845" w:rsidRDefault="00F36BDE" w:rsidP="00D84F5B">
      <w:pPr>
        <w:pStyle w:val="ac"/>
        <w:spacing w:before="0" w:beforeAutospacing="0" w:after="0" w:afterAutospacing="0"/>
        <w:ind w:firstLine="567"/>
        <w:jc w:val="both"/>
        <w:rPr>
          <w:color w:val="000000"/>
          <w:sz w:val="28"/>
          <w:szCs w:val="28"/>
          <w:shd w:val="clear" w:color="auto" w:fill="FFFFFF"/>
        </w:rPr>
      </w:pPr>
      <w:r w:rsidRPr="00594845">
        <w:rPr>
          <w:color w:val="000000"/>
          <w:sz w:val="28"/>
          <w:szCs w:val="28"/>
        </w:rPr>
        <w:t xml:space="preserve">4. </w:t>
      </w:r>
      <w:r w:rsidRPr="00594845">
        <w:rPr>
          <w:i/>
          <w:color w:val="000000"/>
          <w:sz w:val="28"/>
          <w:szCs w:val="28"/>
        </w:rPr>
        <w:t>Метод дисконтирования денежных потоков</w:t>
      </w:r>
      <w:r w:rsidRPr="00594845">
        <w:rPr>
          <w:color w:val="000000"/>
          <w:sz w:val="28"/>
          <w:szCs w:val="28"/>
        </w:rPr>
        <w:t xml:space="preserve"> в</w:t>
      </w:r>
      <w:r w:rsidRPr="00594845">
        <w:rPr>
          <w:color w:val="000000"/>
          <w:sz w:val="28"/>
          <w:szCs w:val="28"/>
          <w:shd w:val="clear" w:color="auto" w:fill="FFFFFF"/>
        </w:rPr>
        <w:t xml:space="preserve"> финансовом учете </w:t>
      </w:r>
      <w:r w:rsidR="003C30C9">
        <w:rPr>
          <w:color w:val="000000"/>
          <w:sz w:val="28"/>
          <w:szCs w:val="28"/>
          <w:shd w:val="clear" w:color="auto" w:fill="FFFFFF"/>
        </w:rPr>
        <w:t>применя</w:t>
      </w:r>
      <w:r w:rsidRPr="00594845">
        <w:rPr>
          <w:color w:val="000000"/>
          <w:sz w:val="28"/>
          <w:szCs w:val="28"/>
          <w:shd w:val="clear" w:color="auto" w:fill="FFFFFF"/>
        </w:rPr>
        <w:t xml:space="preserve">ется, </w:t>
      </w:r>
      <w:r w:rsidR="003C30C9">
        <w:rPr>
          <w:color w:val="000000"/>
          <w:sz w:val="28"/>
          <w:szCs w:val="28"/>
          <w:shd w:val="clear" w:color="auto" w:fill="FFFFFF"/>
        </w:rPr>
        <w:t xml:space="preserve">для того </w:t>
      </w:r>
      <w:r w:rsidRPr="00594845">
        <w:rPr>
          <w:color w:val="000000"/>
          <w:sz w:val="28"/>
          <w:szCs w:val="28"/>
          <w:shd w:val="clear" w:color="auto" w:fill="FFFFFF"/>
        </w:rPr>
        <w:t xml:space="preserve">чтобы </w:t>
      </w:r>
      <w:r w:rsidR="003C30C9">
        <w:rPr>
          <w:color w:val="000000"/>
          <w:sz w:val="28"/>
          <w:szCs w:val="28"/>
          <w:shd w:val="clear" w:color="auto" w:fill="FFFFFF"/>
        </w:rPr>
        <w:t>наладить</w:t>
      </w:r>
      <w:r w:rsidRPr="00594845">
        <w:rPr>
          <w:color w:val="000000"/>
          <w:sz w:val="28"/>
          <w:szCs w:val="28"/>
          <w:shd w:val="clear" w:color="auto" w:fill="FFFFFF"/>
        </w:rPr>
        <w:t xml:space="preserve"> </w:t>
      </w:r>
      <w:r w:rsidR="003C30C9">
        <w:rPr>
          <w:color w:val="000000"/>
          <w:sz w:val="28"/>
          <w:szCs w:val="28"/>
          <w:shd w:val="clear" w:color="auto" w:fill="FFFFFF"/>
        </w:rPr>
        <w:t>соотнесенность</w:t>
      </w:r>
      <w:r w:rsidRPr="00594845">
        <w:rPr>
          <w:color w:val="000000"/>
          <w:sz w:val="28"/>
          <w:szCs w:val="28"/>
          <w:shd w:val="clear" w:color="auto" w:fill="FFFFFF"/>
        </w:rPr>
        <w:t xml:space="preserve"> </w:t>
      </w:r>
      <w:r w:rsidR="003C30C9">
        <w:rPr>
          <w:color w:val="000000"/>
          <w:sz w:val="28"/>
          <w:szCs w:val="28"/>
          <w:shd w:val="clear" w:color="auto" w:fill="FFFFFF"/>
        </w:rPr>
        <w:t>показателей</w:t>
      </w:r>
      <w:r w:rsidRPr="00594845">
        <w:rPr>
          <w:color w:val="000000"/>
          <w:sz w:val="28"/>
          <w:szCs w:val="28"/>
          <w:shd w:val="clear" w:color="auto" w:fill="FFFFFF"/>
        </w:rPr>
        <w:t xml:space="preserve"> финансовой отчетности разн</w:t>
      </w:r>
      <w:r w:rsidR="003C30C9">
        <w:rPr>
          <w:color w:val="000000"/>
          <w:sz w:val="28"/>
          <w:szCs w:val="28"/>
          <w:shd w:val="clear" w:color="auto" w:fill="FFFFFF"/>
        </w:rPr>
        <w:t>ообразных</w:t>
      </w:r>
      <w:r w:rsidRPr="00594845">
        <w:rPr>
          <w:color w:val="000000"/>
          <w:sz w:val="28"/>
          <w:szCs w:val="28"/>
          <w:shd w:val="clear" w:color="auto" w:fill="FFFFFF"/>
        </w:rPr>
        <w:t xml:space="preserve"> организаций, раз</w:t>
      </w:r>
      <w:r w:rsidR="003C30C9">
        <w:rPr>
          <w:color w:val="000000"/>
          <w:sz w:val="28"/>
          <w:szCs w:val="28"/>
          <w:shd w:val="clear" w:color="auto" w:fill="FFFFFF"/>
        </w:rPr>
        <w:t>лич</w:t>
      </w:r>
      <w:r w:rsidRPr="00594845">
        <w:rPr>
          <w:color w:val="000000"/>
          <w:sz w:val="28"/>
          <w:szCs w:val="28"/>
          <w:shd w:val="clear" w:color="auto" w:fill="FFFFFF"/>
        </w:rPr>
        <w:t xml:space="preserve">ных </w:t>
      </w:r>
      <w:r w:rsidR="003C30C9" w:rsidRPr="00594845">
        <w:rPr>
          <w:color w:val="000000"/>
          <w:sz w:val="28"/>
          <w:szCs w:val="28"/>
          <w:shd w:val="clear" w:color="auto" w:fill="FFFFFF"/>
        </w:rPr>
        <w:t xml:space="preserve">периодов </w:t>
      </w:r>
      <w:r w:rsidRPr="00594845">
        <w:rPr>
          <w:color w:val="000000"/>
          <w:sz w:val="28"/>
          <w:szCs w:val="28"/>
          <w:shd w:val="clear" w:color="auto" w:fill="FFFFFF"/>
        </w:rPr>
        <w:t>отчетн</w:t>
      </w:r>
      <w:r w:rsidR="003C30C9">
        <w:rPr>
          <w:color w:val="000000"/>
          <w:sz w:val="28"/>
          <w:szCs w:val="28"/>
          <w:shd w:val="clear" w:color="auto" w:fill="FFFFFF"/>
        </w:rPr>
        <w:t>ости</w:t>
      </w:r>
      <w:r w:rsidRPr="00594845">
        <w:rPr>
          <w:color w:val="000000"/>
          <w:sz w:val="28"/>
          <w:szCs w:val="28"/>
          <w:shd w:val="clear" w:color="auto" w:fill="FFFFFF"/>
        </w:rPr>
        <w:t>.</w:t>
      </w:r>
      <w:r w:rsidR="003C30C9">
        <w:rPr>
          <w:color w:val="000000"/>
          <w:sz w:val="28"/>
          <w:szCs w:val="28"/>
          <w:shd w:val="clear" w:color="auto" w:fill="FFFFFF"/>
        </w:rPr>
        <w:t xml:space="preserve"> К тому же</w:t>
      </w:r>
      <w:r w:rsidRPr="00594845">
        <w:rPr>
          <w:color w:val="000000"/>
          <w:sz w:val="28"/>
          <w:szCs w:val="28"/>
          <w:shd w:val="clear" w:color="auto" w:fill="FFFFFF"/>
        </w:rPr>
        <w:t xml:space="preserve"> дисконтирование </w:t>
      </w:r>
      <w:r w:rsidR="003C30C9">
        <w:rPr>
          <w:color w:val="000000"/>
          <w:sz w:val="28"/>
          <w:szCs w:val="28"/>
          <w:shd w:val="clear" w:color="auto" w:fill="FFFFFF"/>
        </w:rPr>
        <w:t>помогает от</w:t>
      </w:r>
      <w:r w:rsidRPr="00594845">
        <w:rPr>
          <w:color w:val="000000"/>
          <w:sz w:val="28"/>
          <w:szCs w:val="28"/>
          <w:shd w:val="clear" w:color="auto" w:fill="FFFFFF"/>
        </w:rPr>
        <w:t>чет</w:t>
      </w:r>
      <w:r w:rsidR="003C30C9">
        <w:rPr>
          <w:color w:val="000000"/>
          <w:sz w:val="28"/>
          <w:szCs w:val="28"/>
          <w:shd w:val="clear" w:color="auto" w:fill="FFFFFF"/>
        </w:rPr>
        <w:t>ливо</w:t>
      </w:r>
      <w:r w:rsidRPr="00594845">
        <w:rPr>
          <w:color w:val="000000"/>
          <w:sz w:val="28"/>
          <w:szCs w:val="28"/>
          <w:shd w:val="clear" w:color="auto" w:fill="FFFFFF"/>
        </w:rPr>
        <w:t xml:space="preserve"> </w:t>
      </w:r>
      <w:r w:rsidR="003C30C9">
        <w:rPr>
          <w:color w:val="000000"/>
          <w:sz w:val="28"/>
          <w:szCs w:val="28"/>
          <w:shd w:val="clear" w:color="auto" w:fill="FFFFFF"/>
        </w:rPr>
        <w:t>вычислить</w:t>
      </w:r>
      <w:r w:rsidRPr="00594845">
        <w:rPr>
          <w:color w:val="000000"/>
          <w:sz w:val="28"/>
          <w:szCs w:val="28"/>
          <w:shd w:val="clear" w:color="auto" w:fill="FFFFFF"/>
        </w:rPr>
        <w:t xml:space="preserve"> финансовые расходы за </w:t>
      </w:r>
      <w:r w:rsidR="00FD2F71">
        <w:rPr>
          <w:color w:val="000000"/>
          <w:sz w:val="28"/>
          <w:szCs w:val="28"/>
          <w:shd w:val="clear" w:color="auto" w:fill="FFFFFF"/>
        </w:rPr>
        <w:t>данный</w:t>
      </w:r>
      <w:r w:rsidR="003C30C9">
        <w:rPr>
          <w:color w:val="000000"/>
          <w:sz w:val="28"/>
          <w:szCs w:val="28"/>
          <w:shd w:val="clear" w:color="auto" w:fill="FFFFFF"/>
        </w:rPr>
        <w:t xml:space="preserve"> </w:t>
      </w:r>
      <w:r w:rsidRPr="00594845">
        <w:rPr>
          <w:color w:val="000000"/>
          <w:sz w:val="28"/>
          <w:szCs w:val="28"/>
          <w:shd w:val="clear" w:color="auto" w:fill="FFFFFF"/>
        </w:rPr>
        <w:t xml:space="preserve">отчетный период с учетом </w:t>
      </w:r>
      <w:r w:rsidR="003C30C9">
        <w:rPr>
          <w:color w:val="000000"/>
          <w:sz w:val="28"/>
          <w:szCs w:val="28"/>
          <w:shd w:val="clear" w:color="auto" w:fill="FFFFFF"/>
        </w:rPr>
        <w:t>специфик</w:t>
      </w:r>
      <w:r w:rsidRPr="00594845">
        <w:rPr>
          <w:color w:val="000000"/>
          <w:sz w:val="28"/>
          <w:szCs w:val="28"/>
          <w:shd w:val="clear" w:color="auto" w:fill="FFFFFF"/>
        </w:rPr>
        <w:t xml:space="preserve">и финансирования </w:t>
      </w:r>
      <w:r w:rsidR="00FD2F71">
        <w:rPr>
          <w:color w:val="000000"/>
          <w:sz w:val="28"/>
          <w:szCs w:val="28"/>
          <w:shd w:val="clear" w:color="auto" w:fill="FFFFFF"/>
        </w:rPr>
        <w:t>определенной</w:t>
      </w:r>
      <w:r w:rsidRPr="00594845">
        <w:rPr>
          <w:color w:val="000000"/>
          <w:sz w:val="28"/>
          <w:szCs w:val="28"/>
          <w:shd w:val="clear" w:color="auto" w:fill="FFFFFF"/>
        </w:rPr>
        <w:t xml:space="preserve"> организации. </w:t>
      </w:r>
    </w:p>
    <w:p w14:paraId="34FFC129" w14:textId="7AD79DF5" w:rsidR="00F36BDE" w:rsidRPr="00594845" w:rsidRDefault="00F36BDE" w:rsidP="007B36B7">
      <w:pPr>
        <w:pStyle w:val="ac"/>
        <w:spacing w:before="0" w:beforeAutospacing="0" w:after="0" w:afterAutospacing="0"/>
        <w:ind w:firstLine="567"/>
        <w:jc w:val="both"/>
        <w:rPr>
          <w:color w:val="000000"/>
          <w:sz w:val="28"/>
          <w:szCs w:val="28"/>
          <w:shd w:val="clear" w:color="auto" w:fill="FFFFFF"/>
        </w:rPr>
      </w:pPr>
      <w:bookmarkStart w:id="44" w:name="_Hlk65753751"/>
      <w:bookmarkStart w:id="45" w:name="_Hlk87118018"/>
      <w:r w:rsidRPr="00594845">
        <w:rPr>
          <w:color w:val="000000"/>
          <w:sz w:val="28"/>
          <w:szCs w:val="28"/>
          <w:shd w:val="clear" w:color="auto" w:fill="FFFFFF"/>
        </w:rPr>
        <w:t xml:space="preserve">В </w:t>
      </w:r>
      <w:r w:rsidR="00877551">
        <w:rPr>
          <w:color w:val="000000"/>
          <w:sz w:val="28"/>
          <w:szCs w:val="28"/>
          <w:shd w:val="clear" w:color="auto" w:fill="FFFFFF"/>
        </w:rPr>
        <w:t>основном</w:t>
      </w:r>
      <w:r w:rsidRPr="00594845">
        <w:rPr>
          <w:color w:val="000000"/>
          <w:sz w:val="28"/>
          <w:szCs w:val="28"/>
          <w:shd w:val="clear" w:color="auto" w:fill="FFFFFF"/>
        </w:rPr>
        <w:t xml:space="preserve"> операции дисконтирования </w:t>
      </w:r>
      <w:r w:rsidR="00877551">
        <w:rPr>
          <w:color w:val="000000"/>
          <w:sz w:val="28"/>
          <w:szCs w:val="28"/>
          <w:shd w:val="clear" w:color="auto" w:fill="FFFFFF"/>
        </w:rPr>
        <w:t>выражаются</w:t>
      </w:r>
      <w:r w:rsidRPr="00594845">
        <w:rPr>
          <w:color w:val="000000"/>
          <w:sz w:val="28"/>
          <w:szCs w:val="28"/>
          <w:shd w:val="clear" w:color="auto" w:fill="FFFFFF"/>
        </w:rPr>
        <w:t xml:space="preserve"> </w:t>
      </w:r>
      <w:r w:rsidR="00877551">
        <w:rPr>
          <w:color w:val="000000"/>
          <w:sz w:val="28"/>
          <w:szCs w:val="28"/>
          <w:shd w:val="clear" w:color="auto" w:fill="FFFFFF"/>
        </w:rPr>
        <w:t>в</w:t>
      </w:r>
      <w:r w:rsidRPr="00594845">
        <w:rPr>
          <w:color w:val="000000"/>
          <w:sz w:val="28"/>
          <w:szCs w:val="28"/>
          <w:shd w:val="clear" w:color="auto" w:fill="FFFFFF"/>
        </w:rPr>
        <w:t xml:space="preserve"> формуле дисконтирования:</w:t>
      </w:r>
    </w:p>
    <w:p w14:paraId="52A207CD" w14:textId="745A3C06" w:rsidR="00F36BDE" w:rsidRPr="00594845" w:rsidRDefault="00F36BDE" w:rsidP="007B36B7">
      <w:pPr>
        <w:pStyle w:val="ac"/>
        <w:spacing w:before="0" w:beforeAutospacing="0" w:after="0" w:afterAutospacing="0"/>
        <w:ind w:firstLine="567"/>
        <w:jc w:val="both"/>
        <w:rPr>
          <w:color w:val="000000"/>
          <w:sz w:val="28"/>
          <w:szCs w:val="28"/>
          <w:shd w:val="clear" w:color="auto" w:fill="FFFFFF"/>
        </w:rPr>
      </w:pPr>
      <w:r w:rsidRPr="00594845">
        <w:rPr>
          <w:color w:val="000000"/>
          <w:sz w:val="28"/>
          <w:szCs w:val="28"/>
          <w:shd w:val="clear" w:color="auto" w:fill="FFFFFF"/>
        </w:rPr>
        <w:t xml:space="preserve">                                                    </w:t>
      </w:r>
      <w:bookmarkStart w:id="46" w:name="_Hlk87117840"/>
      <m:oMath>
        <m:r>
          <m:rPr>
            <m:sty m:val="p"/>
          </m:rPr>
          <w:rPr>
            <w:rFonts w:ascii="Cambria Math" w:hAnsi="Cambria Math"/>
            <w:color w:val="000000"/>
            <w:sz w:val="28"/>
            <w:szCs w:val="28"/>
            <w:shd w:val="clear" w:color="auto" w:fill="FFFFFF"/>
          </w:rPr>
          <m:t xml:space="preserve">PV= </m:t>
        </m:r>
        <m:f>
          <m:fPr>
            <m:type m:val="lin"/>
            <m:ctrlPr>
              <w:rPr>
                <w:rFonts w:ascii="Cambria Math" w:hAnsi="Cambria Math"/>
                <w:iCs/>
                <w:color w:val="000000"/>
                <w:sz w:val="28"/>
                <w:szCs w:val="28"/>
                <w:shd w:val="clear" w:color="auto" w:fill="FFFFFF"/>
              </w:rPr>
            </m:ctrlPr>
          </m:fPr>
          <m:num>
            <m:r>
              <m:rPr>
                <m:sty m:val="p"/>
              </m:rPr>
              <w:rPr>
                <w:rFonts w:ascii="Cambria Math" w:hAnsi="Cambria Math"/>
                <w:color w:val="000000"/>
                <w:sz w:val="28"/>
                <w:szCs w:val="28"/>
                <w:shd w:val="clear" w:color="auto" w:fill="FFFFFF"/>
              </w:rPr>
              <m:t>FV</m:t>
            </m:r>
          </m:num>
          <m:den>
            <m:sSup>
              <m:sSupPr>
                <m:ctrlPr>
                  <w:rPr>
                    <w:rFonts w:ascii="Cambria Math" w:hAnsi="Cambria Math"/>
                    <w:iCs/>
                    <w:color w:val="000000"/>
                    <w:sz w:val="28"/>
                    <w:szCs w:val="28"/>
                    <w:shd w:val="clear" w:color="auto" w:fill="FFFFFF"/>
                  </w:rPr>
                </m:ctrlPr>
              </m:sSupPr>
              <m:e>
                <m:d>
                  <m:dPr>
                    <m:ctrlPr>
                      <w:rPr>
                        <w:rFonts w:ascii="Cambria Math" w:hAnsi="Cambria Math"/>
                        <w:iCs/>
                        <w:color w:val="000000"/>
                        <w:sz w:val="28"/>
                        <w:szCs w:val="28"/>
                        <w:shd w:val="clear" w:color="auto" w:fill="FFFFFF"/>
                      </w:rPr>
                    </m:ctrlPr>
                  </m:dPr>
                  <m:e>
                    <m:r>
                      <m:rPr>
                        <m:sty m:val="p"/>
                      </m:rPr>
                      <w:rPr>
                        <w:rFonts w:ascii="Cambria Math" w:hAnsi="Cambria Math"/>
                        <w:color w:val="000000"/>
                        <w:sz w:val="28"/>
                        <w:szCs w:val="28"/>
                        <w:shd w:val="clear" w:color="auto" w:fill="FFFFFF"/>
                      </w:rPr>
                      <m:t>1+i</m:t>
                    </m:r>
                  </m:e>
                </m:d>
              </m:e>
              <m:sup>
                <m:r>
                  <m:rPr>
                    <m:sty m:val="p"/>
                  </m:rPr>
                  <w:rPr>
                    <w:rFonts w:ascii="Cambria Math" w:hAnsi="Cambria Math"/>
                    <w:color w:val="000000"/>
                    <w:sz w:val="28"/>
                    <w:szCs w:val="28"/>
                    <w:shd w:val="clear" w:color="auto" w:fill="FFFFFF"/>
                  </w:rPr>
                  <m:t>n</m:t>
                </m:r>
              </m:sup>
            </m:sSup>
          </m:den>
        </m:f>
      </m:oMath>
      <w:bookmarkEnd w:id="46"/>
      <w:proofErr w:type="gramStart"/>
      <w:r w:rsidRPr="00594845">
        <w:rPr>
          <w:color w:val="000000"/>
          <w:sz w:val="28"/>
          <w:szCs w:val="28"/>
          <w:shd w:val="clear" w:color="auto" w:fill="FFFFFF"/>
        </w:rPr>
        <w:t xml:space="preserve">,   </w:t>
      </w:r>
      <w:proofErr w:type="gramEnd"/>
      <w:r w:rsidRPr="00594845">
        <w:rPr>
          <w:color w:val="000000"/>
          <w:sz w:val="28"/>
          <w:szCs w:val="28"/>
          <w:shd w:val="clear" w:color="auto" w:fill="FFFFFF"/>
        </w:rPr>
        <w:t xml:space="preserve">                                          </w:t>
      </w:r>
      <w:bookmarkStart w:id="47" w:name="_Hlk87119462"/>
      <w:r w:rsidRPr="00594845">
        <w:rPr>
          <w:color w:val="000000"/>
          <w:sz w:val="28"/>
          <w:szCs w:val="28"/>
          <w:shd w:val="clear" w:color="auto" w:fill="FFFFFF"/>
        </w:rPr>
        <w:t>(</w:t>
      </w:r>
      <w:r w:rsidR="007B36B7">
        <w:rPr>
          <w:color w:val="000000"/>
          <w:sz w:val="28"/>
          <w:szCs w:val="28"/>
          <w:shd w:val="clear" w:color="auto" w:fill="FFFFFF"/>
        </w:rPr>
        <w:t>3</w:t>
      </w:r>
      <w:r w:rsidRPr="00594845">
        <w:rPr>
          <w:color w:val="000000"/>
          <w:sz w:val="28"/>
          <w:szCs w:val="28"/>
          <w:shd w:val="clear" w:color="auto" w:fill="FFFFFF"/>
        </w:rPr>
        <w:t>)</w:t>
      </w:r>
    </w:p>
    <w:p w14:paraId="2D122F5F" w14:textId="77777777" w:rsidR="00F36BDE" w:rsidRDefault="00F36BDE" w:rsidP="007B36B7">
      <w:pPr>
        <w:pStyle w:val="ac"/>
        <w:spacing w:before="0" w:beforeAutospacing="0" w:after="0" w:afterAutospacing="0"/>
        <w:ind w:firstLine="567"/>
        <w:jc w:val="both"/>
        <w:rPr>
          <w:color w:val="000000"/>
          <w:sz w:val="28"/>
          <w:szCs w:val="28"/>
          <w:shd w:val="clear" w:color="auto" w:fill="FFFFFF"/>
        </w:rPr>
      </w:pPr>
    </w:p>
    <w:p w14:paraId="2DB01891" w14:textId="2A4DD25B" w:rsidR="00F36BDE" w:rsidRDefault="00F36BDE" w:rsidP="007B36B7">
      <w:pPr>
        <w:pStyle w:val="ac"/>
        <w:spacing w:before="0" w:beforeAutospacing="0" w:after="0" w:afterAutospacing="0"/>
        <w:ind w:firstLine="567"/>
        <w:jc w:val="both"/>
        <w:rPr>
          <w:color w:val="000000"/>
          <w:sz w:val="28"/>
          <w:szCs w:val="28"/>
          <w:shd w:val="clear" w:color="auto" w:fill="FFFFFF"/>
        </w:rPr>
      </w:pPr>
      <w:bookmarkStart w:id="48" w:name="_Hlk87117898"/>
      <w:r w:rsidRPr="00594845">
        <w:rPr>
          <w:color w:val="000000"/>
          <w:sz w:val="28"/>
          <w:szCs w:val="28"/>
          <w:shd w:val="clear" w:color="auto" w:fill="FFFFFF"/>
        </w:rPr>
        <w:t xml:space="preserve">где: </w:t>
      </w:r>
      <m:oMath>
        <m:r>
          <m:rPr>
            <m:sty m:val="p"/>
          </m:rPr>
          <w:rPr>
            <w:rFonts w:ascii="Cambria Math" w:hAnsi="Cambria Math"/>
            <w:color w:val="000000"/>
            <w:sz w:val="28"/>
            <w:szCs w:val="28"/>
            <w:shd w:val="clear" w:color="auto" w:fill="FFFFFF"/>
          </w:rPr>
          <m:t>PV</m:t>
        </m:r>
      </m:oMath>
      <w:r w:rsidRPr="00594845">
        <w:rPr>
          <w:color w:val="000000"/>
          <w:sz w:val="28"/>
          <w:szCs w:val="28"/>
          <w:shd w:val="clear" w:color="auto" w:fill="FFFFFF"/>
        </w:rPr>
        <w:t xml:space="preserve"> </w:t>
      </w:r>
      <w:r w:rsidR="00877551">
        <w:rPr>
          <w:color w:val="000000"/>
          <w:sz w:val="28"/>
          <w:szCs w:val="28"/>
          <w:shd w:val="clear" w:color="auto" w:fill="FFFFFF"/>
        </w:rPr>
        <w:t>–</w:t>
      </w:r>
      <w:r w:rsidRPr="00594845">
        <w:rPr>
          <w:color w:val="000000"/>
          <w:sz w:val="28"/>
          <w:szCs w:val="28"/>
          <w:shd w:val="clear" w:color="auto" w:fill="FFFFFF"/>
        </w:rPr>
        <w:t xml:space="preserve"> </w:t>
      </w:r>
      <w:r w:rsidR="00877551">
        <w:rPr>
          <w:color w:val="000000"/>
          <w:sz w:val="28"/>
          <w:szCs w:val="28"/>
          <w:shd w:val="clear" w:color="auto" w:fill="FFFFFF"/>
        </w:rPr>
        <w:t xml:space="preserve">является </w:t>
      </w:r>
      <w:r w:rsidRPr="00594845">
        <w:rPr>
          <w:color w:val="000000"/>
          <w:sz w:val="28"/>
          <w:szCs w:val="28"/>
          <w:shd w:val="clear" w:color="auto" w:fill="FFFFFF"/>
        </w:rPr>
        <w:t>текущ</w:t>
      </w:r>
      <w:r w:rsidR="00877551">
        <w:rPr>
          <w:color w:val="000000"/>
          <w:sz w:val="28"/>
          <w:szCs w:val="28"/>
          <w:shd w:val="clear" w:color="auto" w:fill="FFFFFF"/>
        </w:rPr>
        <w:t>ей</w:t>
      </w:r>
      <w:r w:rsidRPr="00594845">
        <w:rPr>
          <w:color w:val="000000"/>
          <w:sz w:val="28"/>
          <w:szCs w:val="28"/>
          <w:shd w:val="clear" w:color="auto" w:fill="FFFFFF"/>
        </w:rPr>
        <w:t xml:space="preserve"> стоимость</w:t>
      </w:r>
      <w:r w:rsidR="00877551">
        <w:rPr>
          <w:color w:val="000000"/>
          <w:sz w:val="28"/>
          <w:szCs w:val="28"/>
          <w:shd w:val="clear" w:color="auto" w:fill="FFFFFF"/>
        </w:rPr>
        <w:t>ю</w:t>
      </w:r>
      <w:r w:rsidRPr="00594845">
        <w:rPr>
          <w:color w:val="000000"/>
          <w:sz w:val="28"/>
          <w:szCs w:val="28"/>
          <w:shd w:val="clear" w:color="auto" w:fill="FFFFFF"/>
        </w:rPr>
        <w:t xml:space="preserve">; </w:t>
      </w:r>
    </w:p>
    <w:p w14:paraId="69ED8EDE" w14:textId="533BCABF" w:rsidR="00877551" w:rsidRDefault="00877551" w:rsidP="007B36B7">
      <w:pPr>
        <w:pStyle w:val="ac"/>
        <w:spacing w:before="0" w:beforeAutospacing="0" w:after="0" w:afterAutospacing="0"/>
        <w:ind w:firstLine="567"/>
        <w:jc w:val="both"/>
        <w:rPr>
          <w:color w:val="000000"/>
          <w:sz w:val="28"/>
          <w:szCs w:val="28"/>
          <w:shd w:val="clear" w:color="auto" w:fill="FFFFFF"/>
        </w:rPr>
      </w:pPr>
      <m:oMath>
        <m:r>
          <m:rPr>
            <m:sty m:val="p"/>
          </m:rPr>
          <w:rPr>
            <w:rFonts w:ascii="Cambria Math" w:hAnsi="Cambria Math"/>
            <w:color w:val="000000"/>
            <w:sz w:val="28"/>
            <w:szCs w:val="28"/>
            <w:shd w:val="clear" w:color="auto" w:fill="FFFFFF"/>
          </w:rPr>
          <m:t>n</m:t>
        </m:r>
      </m:oMath>
      <w:r w:rsidRPr="00594845">
        <w:rPr>
          <w:color w:val="000000"/>
          <w:sz w:val="28"/>
          <w:szCs w:val="28"/>
          <w:shd w:val="clear" w:color="auto" w:fill="FFFFFF"/>
        </w:rPr>
        <w:t xml:space="preserve"> - срок (число периодов)</w:t>
      </w:r>
      <w:r>
        <w:rPr>
          <w:color w:val="000000"/>
          <w:sz w:val="28"/>
          <w:szCs w:val="28"/>
          <w:shd w:val="clear" w:color="auto" w:fill="FFFFFF"/>
        </w:rPr>
        <w:t>;</w:t>
      </w:r>
    </w:p>
    <w:p w14:paraId="6235CF07" w14:textId="7AEC6AD8" w:rsidR="00F36BDE" w:rsidRDefault="00F36BDE" w:rsidP="007B36B7">
      <w:pPr>
        <w:pStyle w:val="ac"/>
        <w:spacing w:before="0" w:beforeAutospacing="0" w:after="0" w:afterAutospacing="0"/>
        <w:ind w:firstLine="567"/>
        <w:jc w:val="both"/>
        <w:rPr>
          <w:color w:val="000000"/>
          <w:sz w:val="28"/>
          <w:szCs w:val="28"/>
          <w:shd w:val="clear" w:color="auto" w:fill="FFFFFF"/>
        </w:rPr>
      </w:pPr>
      <m:oMath>
        <m:r>
          <m:rPr>
            <m:sty m:val="p"/>
          </m:rPr>
          <w:rPr>
            <w:rFonts w:ascii="Cambria Math" w:hAnsi="Cambria Math"/>
            <w:color w:val="000000"/>
            <w:sz w:val="28"/>
            <w:szCs w:val="28"/>
            <w:shd w:val="clear" w:color="auto" w:fill="FFFFFF"/>
          </w:rPr>
          <m:t>i</m:t>
        </m:r>
      </m:oMath>
      <w:r w:rsidRPr="00594845">
        <w:rPr>
          <w:color w:val="000000"/>
          <w:sz w:val="28"/>
          <w:szCs w:val="28"/>
          <w:shd w:val="clear" w:color="auto" w:fill="FFFFFF"/>
        </w:rPr>
        <w:t xml:space="preserve"> - ставка дисконтирования; </w:t>
      </w:r>
    </w:p>
    <w:p w14:paraId="45542CF0" w14:textId="4D520018" w:rsidR="00F36BDE" w:rsidRDefault="00877551" w:rsidP="00877551">
      <w:pPr>
        <w:pStyle w:val="ac"/>
        <w:spacing w:before="0" w:beforeAutospacing="0" w:after="0" w:afterAutospacing="0"/>
        <w:ind w:firstLine="567"/>
        <w:jc w:val="both"/>
        <w:rPr>
          <w:color w:val="000000"/>
          <w:sz w:val="28"/>
          <w:szCs w:val="28"/>
          <w:shd w:val="clear" w:color="auto" w:fill="FFFFFF"/>
        </w:rPr>
      </w:pPr>
      <m:oMath>
        <m:r>
          <m:rPr>
            <m:sty m:val="p"/>
          </m:rPr>
          <w:rPr>
            <w:rFonts w:ascii="Cambria Math" w:hAnsi="Cambria Math"/>
            <w:color w:val="000000"/>
            <w:sz w:val="28"/>
            <w:szCs w:val="28"/>
            <w:shd w:val="clear" w:color="auto" w:fill="FFFFFF"/>
          </w:rPr>
          <m:t>FV</m:t>
        </m:r>
      </m:oMath>
      <w:r w:rsidRPr="00594845">
        <w:rPr>
          <w:color w:val="000000"/>
          <w:sz w:val="28"/>
          <w:szCs w:val="28"/>
          <w:shd w:val="clear" w:color="auto" w:fill="FFFFFF"/>
        </w:rPr>
        <w:t xml:space="preserve"> - будущая стоимость</w:t>
      </w:r>
      <w:r w:rsidR="00F36BDE" w:rsidRPr="00594845">
        <w:rPr>
          <w:color w:val="000000"/>
          <w:sz w:val="28"/>
          <w:szCs w:val="28"/>
          <w:shd w:val="clear" w:color="auto" w:fill="FFFFFF"/>
        </w:rPr>
        <w:t xml:space="preserve">. </w:t>
      </w:r>
    </w:p>
    <w:bookmarkEnd w:id="44"/>
    <w:bookmarkEnd w:id="48"/>
    <w:p w14:paraId="494CD485" w14:textId="77777777" w:rsidR="00F36BDE" w:rsidRPr="00594845" w:rsidRDefault="00F36BDE" w:rsidP="007B36B7">
      <w:pPr>
        <w:pStyle w:val="ac"/>
        <w:spacing w:before="0" w:beforeAutospacing="0" w:after="0" w:afterAutospacing="0"/>
        <w:ind w:firstLine="567"/>
        <w:jc w:val="both"/>
        <w:rPr>
          <w:color w:val="000000"/>
          <w:sz w:val="28"/>
          <w:szCs w:val="28"/>
          <w:shd w:val="clear" w:color="auto" w:fill="FFFFFF"/>
        </w:rPr>
      </w:pPr>
    </w:p>
    <w:p w14:paraId="2381CA49" w14:textId="142386DF" w:rsidR="00F36BDE" w:rsidRDefault="00877551" w:rsidP="007B36B7">
      <w:pPr>
        <w:pStyle w:val="ac"/>
        <w:spacing w:before="0" w:beforeAutospacing="0" w:after="0" w:afterAutospacing="0"/>
        <w:ind w:firstLine="567"/>
        <w:jc w:val="both"/>
        <w:rPr>
          <w:color w:val="000000"/>
          <w:sz w:val="28"/>
          <w:szCs w:val="28"/>
          <w:shd w:val="clear" w:color="auto" w:fill="FFFFFF"/>
        </w:rPr>
      </w:pPr>
      <w:bookmarkStart w:id="49" w:name="_Hlk65753795"/>
      <w:bookmarkStart w:id="50" w:name="_Hlk65753813"/>
      <w:r>
        <w:rPr>
          <w:color w:val="000000"/>
          <w:sz w:val="28"/>
          <w:szCs w:val="28"/>
          <w:shd w:val="clear" w:color="auto" w:fill="FFFFFF"/>
        </w:rPr>
        <w:t>С</w:t>
      </w:r>
      <w:r w:rsidR="00F36BDE" w:rsidRPr="00594845">
        <w:rPr>
          <w:color w:val="000000"/>
          <w:sz w:val="28"/>
          <w:szCs w:val="28"/>
          <w:shd w:val="clear" w:color="auto" w:fill="FFFFFF"/>
        </w:rPr>
        <w:t xml:space="preserve"> т</w:t>
      </w:r>
      <w:r>
        <w:rPr>
          <w:color w:val="000000"/>
          <w:sz w:val="28"/>
          <w:szCs w:val="28"/>
          <w:shd w:val="clear" w:color="auto" w:fill="FFFFFF"/>
        </w:rPr>
        <w:t>ем,</w:t>
      </w:r>
      <w:r w:rsidR="00F36BDE" w:rsidRPr="00594845">
        <w:rPr>
          <w:color w:val="000000"/>
          <w:sz w:val="28"/>
          <w:szCs w:val="28"/>
          <w:shd w:val="clear" w:color="auto" w:fill="FFFFFF"/>
        </w:rPr>
        <w:t xml:space="preserve"> чтобы </w:t>
      </w:r>
      <w:r>
        <w:rPr>
          <w:color w:val="000000"/>
          <w:sz w:val="28"/>
          <w:szCs w:val="28"/>
          <w:shd w:val="clear" w:color="auto" w:fill="FFFFFF"/>
        </w:rPr>
        <w:t>выявить</w:t>
      </w:r>
      <w:r w:rsidR="00F36BDE" w:rsidRPr="00594845">
        <w:rPr>
          <w:color w:val="000000"/>
          <w:sz w:val="28"/>
          <w:szCs w:val="28"/>
          <w:shd w:val="clear" w:color="auto" w:fill="FFFFFF"/>
        </w:rPr>
        <w:t xml:space="preserve"> будущую стоимость, </w:t>
      </w:r>
      <w:r>
        <w:rPr>
          <w:color w:val="000000"/>
          <w:sz w:val="28"/>
          <w:szCs w:val="28"/>
          <w:shd w:val="clear" w:color="auto" w:fill="FFFFFF"/>
        </w:rPr>
        <w:t>необходимо</w:t>
      </w:r>
      <w:r w:rsidR="00F36BDE" w:rsidRPr="00594845">
        <w:rPr>
          <w:color w:val="000000"/>
          <w:sz w:val="28"/>
          <w:szCs w:val="28"/>
          <w:shd w:val="clear" w:color="auto" w:fill="FFFFFF"/>
        </w:rPr>
        <w:t xml:space="preserve"> </w:t>
      </w:r>
      <w:r>
        <w:rPr>
          <w:color w:val="000000"/>
          <w:sz w:val="28"/>
          <w:szCs w:val="28"/>
          <w:shd w:val="clear" w:color="auto" w:fill="FFFFFF"/>
        </w:rPr>
        <w:t>видоизменить</w:t>
      </w:r>
      <w:r w:rsidR="00F36BDE" w:rsidRPr="00594845">
        <w:rPr>
          <w:color w:val="000000"/>
          <w:sz w:val="28"/>
          <w:szCs w:val="28"/>
          <w:shd w:val="clear" w:color="auto" w:fill="FFFFFF"/>
        </w:rPr>
        <w:t xml:space="preserve"> формулу: </w:t>
      </w:r>
    </w:p>
    <w:p w14:paraId="453A0F70" w14:textId="77777777" w:rsidR="00F36BDE" w:rsidRPr="00594845" w:rsidRDefault="00F36BDE" w:rsidP="007B36B7">
      <w:pPr>
        <w:pStyle w:val="ac"/>
        <w:spacing w:before="0" w:beforeAutospacing="0" w:after="0" w:afterAutospacing="0"/>
        <w:ind w:firstLine="567"/>
        <w:jc w:val="both"/>
        <w:rPr>
          <w:color w:val="000000"/>
          <w:sz w:val="28"/>
          <w:szCs w:val="28"/>
          <w:shd w:val="clear" w:color="auto" w:fill="FFFFFF"/>
        </w:rPr>
      </w:pPr>
    </w:p>
    <w:p w14:paraId="5F6F0903" w14:textId="2752AE17" w:rsidR="00F36BDE" w:rsidRPr="00594845" w:rsidRDefault="00F36BDE" w:rsidP="007B36B7">
      <w:pPr>
        <w:pStyle w:val="ac"/>
        <w:spacing w:before="0" w:beforeAutospacing="0" w:after="0" w:afterAutospacing="0"/>
        <w:ind w:firstLine="567"/>
        <w:jc w:val="both"/>
        <w:rPr>
          <w:sz w:val="28"/>
          <w:szCs w:val="28"/>
        </w:rPr>
      </w:pPr>
      <w:r w:rsidRPr="00594845">
        <w:rPr>
          <w:color w:val="000000"/>
          <w:sz w:val="28"/>
          <w:szCs w:val="28"/>
          <w:shd w:val="clear" w:color="auto" w:fill="FFFFFF"/>
        </w:rPr>
        <w:t xml:space="preserve">                                                        </w:t>
      </w:r>
      <m:oMath>
        <m:r>
          <m:rPr>
            <m:sty m:val="p"/>
          </m:rPr>
          <w:rPr>
            <w:rFonts w:ascii="Cambria Math" w:hAnsi="Cambria Math"/>
            <w:color w:val="000000"/>
            <w:sz w:val="28"/>
            <w:szCs w:val="28"/>
            <w:shd w:val="clear" w:color="auto" w:fill="FFFFFF"/>
          </w:rPr>
          <m:t xml:space="preserve">FV= PV× </m:t>
        </m:r>
        <m:sSup>
          <m:sSupPr>
            <m:ctrlPr>
              <w:rPr>
                <w:rFonts w:ascii="Cambria Math" w:hAnsi="Cambria Math"/>
                <w:iCs/>
                <w:color w:val="000000"/>
                <w:sz w:val="28"/>
                <w:szCs w:val="28"/>
                <w:shd w:val="clear" w:color="auto" w:fill="FFFFFF"/>
              </w:rPr>
            </m:ctrlPr>
          </m:sSupPr>
          <m:e>
            <m:d>
              <m:dPr>
                <m:ctrlPr>
                  <w:rPr>
                    <w:rFonts w:ascii="Cambria Math" w:hAnsi="Cambria Math"/>
                    <w:iCs/>
                    <w:color w:val="000000"/>
                    <w:sz w:val="28"/>
                    <w:szCs w:val="28"/>
                    <w:shd w:val="clear" w:color="auto" w:fill="FFFFFF"/>
                  </w:rPr>
                </m:ctrlPr>
              </m:dPr>
              <m:e>
                <m:r>
                  <m:rPr>
                    <m:sty m:val="p"/>
                  </m:rPr>
                  <w:rPr>
                    <w:rFonts w:ascii="Cambria Math" w:hAnsi="Cambria Math"/>
                    <w:color w:val="000000"/>
                    <w:sz w:val="28"/>
                    <w:szCs w:val="28"/>
                    <w:shd w:val="clear" w:color="auto" w:fill="FFFFFF"/>
                  </w:rPr>
                  <m:t>1+i</m:t>
                </m:r>
              </m:e>
            </m:d>
          </m:e>
          <m:sup>
            <m:r>
              <m:rPr>
                <m:sty m:val="p"/>
              </m:rPr>
              <w:rPr>
                <w:rFonts w:ascii="Cambria Math" w:hAnsi="Cambria Math"/>
                <w:color w:val="000000"/>
                <w:sz w:val="28"/>
                <w:szCs w:val="28"/>
                <w:shd w:val="clear" w:color="auto" w:fill="FFFFFF"/>
              </w:rPr>
              <m:t>n</m:t>
            </m:r>
          </m:sup>
        </m:sSup>
      </m:oMath>
      <w:proofErr w:type="gramStart"/>
      <w:r>
        <w:rPr>
          <w:color w:val="000000"/>
          <w:sz w:val="28"/>
          <w:szCs w:val="28"/>
          <w:shd w:val="clear" w:color="auto" w:fill="FFFFFF"/>
        </w:rPr>
        <w:t>,</w:t>
      </w:r>
      <w:r w:rsidRPr="00594845">
        <w:rPr>
          <w:color w:val="000000"/>
          <w:sz w:val="28"/>
          <w:szCs w:val="28"/>
          <w:shd w:val="clear" w:color="auto" w:fill="FFFFFF"/>
        </w:rPr>
        <w:t xml:space="preserve">   </w:t>
      </w:r>
      <w:proofErr w:type="gramEnd"/>
      <w:r w:rsidRPr="00594845">
        <w:rPr>
          <w:color w:val="000000"/>
          <w:sz w:val="28"/>
          <w:szCs w:val="28"/>
          <w:shd w:val="clear" w:color="auto" w:fill="FFFFFF"/>
        </w:rPr>
        <w:t xml:space="preserve">                           </w:t>
      </w:r>
      <w:r>
        <w:rPr>
          <w:color w:val="000000"/>
          <w:sz w:val="28"/>
          <w:szCs w:val="28"/>
          <w:shd w:val="clear" w:color="auto" w:fill="FFFFFF"/>
        </w:rPr>
        <w:t xml:space="preserve">   </w:t>
      </w:r>
      <w:r w:rsidRPr="00594845">
        <w:rPr>
          <w:color w:val="000000"/>
          <w:sz w:val="28"/>
          <w:szCs w:val="28"/>
          <w:shd w:val="clear" w:color="auto" w:fill="FFFFFF"/>
        </w:rPr>
        <w:t xml:space="preserve">           </w:t>
      </w:r>
      <w:bookmarkEnd w:id="49"/>
      <w:r w:rsidRPr="00594845">
        <w:rPr>
          <w:color w:val="000000"/>
          <w:sz w:val="28"/>
          <w:szCs w:val="28"/>
          <w:shd w:val="clear" w:color="auto" w:fill="FFFFFF"/>
        </w:rPr>
        <w:t>(</w:t>
      </w:r>
      <w:r w:rsidR="007B36B7">
        <w:rPr>
          <w:color w:val="000000"/>
          <w:sz w:val="28"/>
          <w:szCs w:val="28"/>
          <w:shd w:val="clear" w:color="auto" w:fill="FFFFFF"/>
        </w:rPr>
        <w:t>4</w:t>
      </w:r>
      <w:r w:rsidRPr="00594845">
        <w:rPr>
          <w:color w:val="000000"/>
          <w:sz w:val="28"/>
          <w:szCs w:val="28"/>
          <w:shd w:val="clear" w:color="auto" w:fill="FFFFFF"/>
        </w:rPr>
        <w:t>)</w:t>
      </w:r>
    </w:p>
    <w:bookmarkEnd w:id="45"/>
    <w:bookmarkEnd w:id="47"/>
    <w:p w14:paraId="41B9A350" w14:textId="77777777" w:rsidR="00F36BDE" w:rsidRDefault="00F36BDE" w:rsidP="00F36BDE">
      <w:pPr>
        <w:pStyle w:val="ac"/>
        <w:spacing w:before="0" w:beforeAutospacing="0" w:after="0" w:afterAutospacing="0"/>
        <w:ind w:firstLine="386"/>
        <w:jc w:val="both"/>
        <w:textAlignment w:val="top"/>
        <w:rPr>
          <w:color w:val="000000"/>
          <w:sz w:val="28"/>
          <w:szCs w:val="28"/>
        </w:rPr>
      </w:pPr>
    </w:p>
    <w:bookmarkEnd w:id="50"/>
    <w:p w14:paraId="09BB0B22" w14:textId="75BE8DAB" w:rsidR="00F36BDE" w:rsidRPr="00594845" w:rsidRDefault="00F36BDE" w:rsidP="00D84F5B">
      <w:pPr>
        <w:pStyle w:val="ac"/>
        <w:spacing w:before="0" w:beforeAutospacing="0" w:after="0" w:afterAutospacing="0"/>
        <w:ind w:firstLine="567"/>
        <w:jc w:val="both"/>
        <w:textAlignment w:val="top"/>
        <w:rPr>
          <w:color w:val="000000"/>
          <w:sz w:val="28"/>
          <w:szCs w:val="28"/>
          <w:shd w:val="clear" w:color="auto" w:fill="FFFFFF"/>
        </w:rPr>
      </w:pPr>
      <w:r w:rsidRPr="00594845">
        <w:rPr>
          <w:color w:val="000000"/>
          <w:sz w:val="28"/>
          <w:szCs w:val="28"/>
        </w:rPr>
        <w:t xml:space="preserve">5. </w:t>
      </w:r>
      <w:r w:rsidRPr="00594845">
        <w:rPr>
          <w:i/>
          <w:color w:val="000000"/>
          <w:sz w:val="28"/>
          <w:szCs w:val="28"/>
        </w:rPr>
        <w:t xml:space="preserve">Метод прямой капитализации </w:t>
      </w:r>
      <w:r w:rsidR="00877551">
        <w:rPr>
          <w:color w:val="000000"/>
          <w:sz w:val="28"/>
          <w:szCs w:val="28"/>
          <w:shd w:val="clear" w:color="auto" w:fill="FFFFFF"/>
        </w:rPr>
        <w:t>налаживает</w:t>
      </w:r>
      <w:r w:rsidRPr="00594845">
        <w:rPr>
          <w:color w:val="000000"/>
          <w:sz w:val="28"/>
          <w:szCs w:val="28"/>
          <w:shd w:val="clear" w:color="auto" w:fill="FFFFFF"/>
        </w:rPr>
        <w:t xml:space="preserve"> </w:t>
      </w:r>
      <w:r w:rsidR="00877551">
        <w:rPr>
          <w:color w:val="000000"/>
          <w:sz w:val="28"/>
          <w:szCs w:val="28"/>
          <w:shd w:val="clear" w:color="auto" w:fill="FFFFFF"/>
        </w:rPr>
        <w:t>соотношение</w:t>
      </w:r>
      <w:r w:rsidRPr="00594845">
        <w:rPr>
          <w:color w:val="000000"/>
          <w:sz w:val="28"/>
          <w:szCs w:val="28"/>
          <w:shd w:val="clear" w:color="auto" w:fill="FFFFFF"/>
        </w:rPr>
        <w:t xml:space="preserve"> какого-</w:t>
      </w:r>
      <w:r w:rsidR="00877551">
        <w:rPr>
          <w:color w:val="000000"/>
          <w:sz w:val="28"/>
          <w:szCs w:val="28"/>
          <w:shd w:val="clear" w:color="auto" w:fill="FFFFFF"/>
        </w:rPr>
        <w:t>нибудь</w:t>
      </w:r>
      <w:r w:rsidRPr="00594845">
        <w:rPr>
          <w:color w:val="000000"/>
          <w:sz w:val="28"/>
          <w:szCs w:val="28"/>
          <w:shd w:val="clear" w:color="auto" w:fill="FFFFFF"/>
        </w:rPr>
        <w:t xml:space="preserve"> дохода, </w:t>
      </w:r>
      <w:r w:rsidR="00877551">
        <w:rPr>
          <w:color w:val="000000"/>
          <w:sz w:val="28"/>
          <w:szCs w:val="28"/>
          <w:shd w:val="clear" w:color="auto" w:fill="FFFFFF"/>
        </w:rPr>
        <w:t>рас</w:t>
      </w:r>
      <w:r w:rsidR="002165CA">
        <w:rPr>
          <w:color w:val="000000"/>
          <w:sz w:val="28"/>
          <w:szCs w:val="28"/>
          <w:shd w:val="clear" w:color="auto" w:fill="FFFFFF"/>
        </w:rPr>
        <w:t>с</w:t>
      </w:r>
      <w:r w:rsidR="00877551">
        <w:rPr>
          <w:color w:val="000000"/>
          <w:sz w:val="28"/>
          <w:szCs w:val="28"/>
          <w:shd w:val="clear" w:color="auto" w:fill="FFFFFF"/>
        </w:rPr>
        <w:t>читанн</w:t>
      </w:r>
      <w:r w:rsidRPr="00594845">
        <w:rPr>
          <w:color w:val="000000"/>
          <w:sz w:val="28"/>
          <w:szCs w:val="28"/>
          <w:shd w:val="clear" w:color="auto" w:fill="FFFFFF"/>
        </w:rPr>
        <w:t xml:space="preserve">ого на конец первого года, </w:t>
      </w:r>
      <w:r w:rsidR="00877551">
        <w:rPr>
          <w:color w:val="000000"/>
          <w:sz w:val="28"/>
          <w:szCs w:val="28"/>
          <w:shd w:val="clear" w:color="auto" w:fill="FFFFFF"/>
        </w:rPr>
        <w:t xml:space="preserve">который </w:t>
      </w:r>
      <w:r w:rsidRPr="00594845">
        <w:rPr>
          <w:color w:val="000000"/>
          <w:sz w:val="28"/>
          <w:szCs w:val="28"/>
          <w:shd w:val="clear" w:color="auto" w:fill="FFFFFF"/>
        </w:rPr>
        <w:t>следу</w:t>
      </w:r>
      <w:r w:rsidR="00877551">
        <w:rPr>
          <w:color w:val="000000"/>
          <w:sz w:val="28"/>
          <w:szCs w:val="28"/>
          <w:shd w:val="clear" w:color="auto" w:fill="FFFFFF"/>
        </w:rPr>
        <w:t>ет</w:t>
      </w:r>
      <w:r w:rsidRPr="00594845">
        <w:rPr>
          <w:color w:val="000000"/>
          <w:sz w:val="28"/>
          <w:szCs w:val="28"/>
          <w:shd w:val="clear" w:color="auto" w:fill="FFFFFF"/>
        </w:rPr>
        <w:t xml:space="preserve"> за </w:t>
      </w:r>
      <w:r w:rsidR="00877551">
        <w:rPr>
          <w:color w:val="000000"/>
          <w:sz w:val="28"/>
          <w:szCs w:val="28"/>
          <w:shd w:val="clear" w:color="auto" w:fill="FFFFFF"/>
        </w:rPr>
        <w:t xml:space="preserve">соответствующей </w:t>
      </w:r>
      <w:r w:rsidRPr="00594845">
        <w:rPr>
          <w:color w:val="000000"/>
          <w:sz w:val="28"/>
          <w:szCs w:val="28"/>
          <w:shd w:val="clear" w:color="auto" w:fill="FFFFFF"/>
        </w:rPr>
        <w:t>датой оценки, с</w:t>
      </w:r>
      <w:r w:rsidR="00877551">
        <w:rPr>
          <w:color w:val="000000"/>
          <w:sz w:val="28"/>
          <w:szCs w:val="28"/>
          <w:shd w:val="clear" w:color="auto" w:fill="FFFFFF"/>
        </w:rPr>
        <w:t xml:space="preserve"> рыночной</w:t>
      </w:r>
      <w:r w:rsidRPr="00594845">
        <w:rPr>
          <w:color w:val="000000"/>
          <w:sz w:val="28"/>
          <w:szCs w:val="28"/>
          <w:shd w:val="clear" w:color="auto" w:fill="FFFFFF"/>
        </w:rPr>
        <w:t xml:space="preserve"> стоимостью объекта недвижимости (V</w:t>
      </w:r>
      <w:r w:rsidRPr="00594845">
        <w:rPr>
          <w:color w:val="000000"/>
          <w:sz w:val="28"/>
          <w:szCs w:val="28"/>
          <w:shd w:val="clear" w:color="auto" w:fill="FFFFFF"/>
          <w:vertAlign w:val="subscript"/>
        </w:rPr>
        <w:t>0</w:t>
      </w:r>
      <w:r w:rsidRPr="00594845">
        <w:rPr>
          <w:color w:val="000000"/>
          <w:sz w:val="28"/>
          <w:szCs w:val="28"/>
          <w:shd w:val="clear" w:color="auto" w:fill="FFFFFF"/>
        </w:rPr>
        <w:t xml:space="preserve">) </w:t>
      </w:r>
      <w:r w:rsidR="00BC42A3">
        <w:rPr>
          <w:color w:val="000000"/>
          <w:sz w:val="28"/>
          <w:szCs w:val="28"/>
          <w:shd w:val="clear" w:color="auto" w:fill="FFFFFF"/>
        </w:rPr>
        <w:t>при помощи</w:t>
      </w:r>
      <w:r w:rsidRPr="00594845">
        <w:rPr>
          <w:color w:val="000000"/>
          <w:sz w:val="28"/>
          <w:szCs w:val="28"/>
          <w:shd w:val="clear" w:color="auto" w:fill="FFFFFF"/>
        </w:rPr>
        <w:t xml:space="preserve"> нормы денежных потоков (</w:t>
      </w:r>
      <w:r w:rsidR="00BC42A3" w:rsidRPr="00594845">
        <w:rPr>
          <w:color w:val="000000"/>
          <w:sz w:val="28"/>
          <w:szCs w:val="28"/>
          <w:shd w:val="clear" w:color="auto" w:fill="FFFFFF"/>
        </w:rPr>
        <w:t xml:space="preserve">коэффициента капитализации </w:t>
      </w:r>
      <w:r w:rsidR="00BC42A3">
        <w:rPr>
          <w:color w:val="000000"/>
          <w:sz w:val="28"/>
          <w:szCs w:val="28"/>
          <w:shd w:val="clear" w:color="auto" w:fill="FFFFFF"/>
        </w:rPr>
        <w:t xml:space="preserve">или </w:t>
      </w:r>
      <w:r w:rsidRPr="00594845">
        <w:rPr>
          <w:color w:val="000000"/>
          <w:sz w:val="28"/>
          <w:szCs w:val="28"/>
          <w:shd w:val="clear" w:color="auto" w:fill="FFFFFF"/>
        </w:rPr>
        <w:t>мультипликатора).</w:t>
      </w:r>
    </w:p>
    <w:p w14:paraId="67A6CD5F" w14:textId="4CB5006D" w:rsidR="00F36BDE" w:rsidRPr="00594845" w:rsidRDefault="00F36BDE" w:rsidP="00D84F5B">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Метод </w:t>
      </w:r>
      <w:r w:rsidR="00BC42A3">
        <w:rPr>
          <w:color w:val="000000"/>
          <w:sz w:val="28"/>
          <w:szCs w:val="28"/>
        </w:rPr>
        <w:t>охватывает</w:t>
      </w:r>
      <w:r w:rsidRPr="00594845">
        <w:rPr>
          <w:color w:val="000000"/>
          <w:sz w:val="28"/>
          <w:szCs w:val="28"/>
        </w:rPr>
        <w:t xml:space="preserve"> </w:t>
      </w:r>
      <w:r w:rsidR="00BC42A3" w:rsidRPr="00594845">
        <w:rPr>
          <w:color w:val="000000"/>
          <w:sz w:val="28"/>
          <w:szCs w:val="28"/>
        </w:rPr>
        <w:t>техники коэффициентов капитализации</w:t>
      </w:r>
      <w:r w:rsidR="00BC42A3">
        <w:rPr>
          <w:color w:val="000000"/>
          <w:sz w:val="28"/>
          <w:szCs w:val="28"/>
        </w:rPr>
        <w:t>,</w:t>
      </w:r>
      <w:r w:rsidR="00BC42A3" w:rsidRPr="00594845">
        <w:rPr>
          <w:color w:val="000000"/>
          <w:sz w:val="28"/>
          <w:szCs w:val="28"/>
        </w:rPr>
        <w:t xml:space="preserve"> техники </w:t>
      </w:r>
      <w:r w:rsidRPr="00594845">
        <w:rPr>
          <w:color w:val="000000"/>
          <w:sz w:val="28"/>
          <w:szCs w:val="28"/>
        </w:rPr>
        <w:t>мультипликаторов валового дохода,</w:t>
      </w:r>
      <w:r w:rsidR="00BC42A3">
        <w:rPr>
          <w:color w:val="000000"/>
          <w:sz w:val="28"/>
          <w:szCs w:val="28"/>
        </w:rPr>
        <w:t xml:space="preserve"> а также</w:t>
      </w:r>
      <w:r w:rsidRPr="00594845">
        <w:rPr>
          <w:color w:val="000000"/>
          <w:sz w:val="28"/>
          <w:szCs w:val="28"/>
        </w:rPr>
        <w:t xml:space="preserve"> техники остатка. В основе </w:t>
      </w:r>
      <w:r w:rsidR="00BC42A3">
        <w:rPr>
          <w:color w:val="000000"/>
          <w:sz w:val="28"/>
          <w:szCs w:val="28"/>
        </w:rPr>
        <w:t>существенных признаков</w:t>
      </w:r>
      <w:r w:rsidRPr="00594845">
        <w:rPr>
          <w:color w:val="000000"/>
          <w:sz w:val="28"/>
          <w:szCs w:val="28"/>
        </w:rPr>
        <w:t xml:space="preserve"> стоимости объекта недвижимости </w:t>
      </w:r>
      <w:r w:rsidR="00BC42A3">
        <w:rPr>
          <w:color w:val="000000"/>
          <w:sz w:val="28"/>
          <w:szCs w:val="28"/>
        </w:rPr>
        <w:t>находятся</w:t>
      </w:r>
      <w:r w:rsidRPr="00594845">
        <w:rPr>
          <w:color w:val="000000"/>
          <w:sz w:val="28"/>
          <w:szCs w:val="28"/>
        </w:rPr>
        <w:t xml:space="preserve"> </w:t>
      </w:r>
      <w:r w:rsidR="00BC42A3">
        <w:rPr>
          <w:color w:val="000000"/>
          <w:sz w:val="28"/>
          <w:szCs w:val="28"/>
        </w:rPr>
        <w:t>ниже</w:t>
      </w:r>
      <w:r w:rsidRPr="00594845">
        <w:rPr>
          <w:color w:val="000000"/>
          <w:sz w:val="28"/>
          <w:szCs w:val="28"/>
        </w:rPr>
        <w:t>следующие техники:</w:t>
      </w:r>
    </w:p>
    <w:p w14:paraId="0521B44B" w14:textId="601FFEAA" w:rsidR="00F36BDE" w:rsidRPr="00594845" w:rsidRDefault="007B36B7" w:rsidP="00D84F5B">
      <w:pPr>
        <w:pStyle w:val="ac"/>
        <w:spacing w:before="0" w:beforeAutospacing="0" w:after="0" w:afterAutospacing="0"/>
        <w:ind w:firstLine="567"/>
        <w:jc w:val="both"/>
        <w:textAlignment w:val="top"/>
        <w:rPr>
          <w:color w:val="000000"/>
          <w:sz w:val="28"/>
          <w:szCs w:val="28"/>
        </w:rPr>
      </w:pPr>
      <w:r>
        <w:rPr>
          <w:color w:val="393C3F"/>
          <w:sz w:val="28"/>
          <w:szCs w:val="28"/>
        </w:rPr>
        <w:t>-</w:t>
      </w:r>
      <w:r w:rsidR="00F36BDE" w:rsidRPr="00594845">
        <w:rPr>
          <w:color w:val="000000"/>
          <w:sz w:val="28"/>
          <w:szCs w:val="28"/>
        </w:rPr>
        <w:t xml:space="preserve"> техника мультипликаторов потенциального денежного потока (</w:t>
      </w:r>
      <w:r w:rsidR="00F36BDE" w:rsidRPr="00594845">
        <w:rPr>
          <w:color w:val="000000"/>
          <w:sz w:val="28"/>
          <w:szCs w:val="28"/>
          <w:lang w:val="en-US"/>
        </w:rPr>
        <w:t>PGI</w:t>
      </w:r>
      <w:r w:rsidR="00F36BDE" w:rsidRPr="00594845">
        <w:rPr>
          <w:color w:val="000000"/>
          <w:sz w:val="28"/>
          <w:szCs w:val="28"/>
        </w:rPr>
        <w:t>);</w:t>
      </w:r>
    </w:p>
    <w:p w14:paraId="790E619B" w14:textId="42FAA943" w:rsidR="00F36BDE" w:rsidRPr="00594845" w:rsidRDefault="007B36B7" w:rsidP="00D84F5B">
      <w:pPr>
        <w:pStyle w:val="ac"/>
        <w:spacing w:before="0" w:beforeAutospacing="0" w:after="0" w:afterAutospacing="0"/>
        <w:ind w:firstLine="567"/>
        <w:jc w:val="both"/>
        <w:textAlignment w:val="top"/>
        <w:rPr>
          <w:color w:val="000000"/>
          <w:sz w:val="28"/>
          <w:szCs w:val="28"/>
        </w:rPr>
      </w:pPr>
      <w:r>
        <w:rPr>
          <w:color w:val="393C3F"/>
          <w:sz w:val="28"/>
          <w:szCs w:val="28"/>
        </w:rPr>
        <w:t>-</w:t>
      </w:r>
      <w:r w:rsidR="00F36BDE" w:rsidRPr="00594845">
        <w:rPr>
          <w:color w:val="000000"/>
          <w:sz w:val="28"/>
          <w:szCs w:val="28"/>
        </w:rPr>
        <w:t xml:space="preserve"> техника мультипликаторов действительного денежного потока (</w:t>
      </w:r>
      <w:r w:rsidR="00F36BDE" w:rsidRPr="00594845">
        <w:rPr>
          <w:color w:val="000000"/>
          <w:sz w:val="28"/>
          <w:szCs w:val="28"/>
          <w:lang w:val="en-US"/>
        </w:rPr>
        <w:t>EGI</w:t>
      </w:r>
      <w:r w:rsidR="00F36BDE" w:rsidRPr="00594845">
        <w:rPr>
          <w:color w:val="000000"/>
          <w:sz w:val="28"/>
          <w:szCs w:val="28"/>
        </w:rPr>
        <w:t>).</w:t>
      </w:r>
    </w:p>
    <w:p w14:paraId="37C378A3" w14:textId="6D5A5472" w:rsidR="00F36BDE" w:rsidRPr="00594845" w:rsidRDefault="00F36BDE" w:rsidP="00D84F5B">
      <w:pPr>
        <w:pStyle w:val="ac"/>
        <w:spacing w:before="0" w:beforeAutospacing="0" w:after="0" w:afterAutospacing="0"/>
        <w:ind w:firstLine="567"/>
        <w:jc w:val="both"/>
        <w:textAlignment w:val="top"/>
        <w:rPr>
          <w:color w:val="000000"/>
          <w:sz w:val="28"/>
          <w:szCs w:val="28"/>
          <w:shd w:val="clear" w:color="auto" w:fill="FFFFFF"/>
        </w:rPr>
      </w:pPr>
      <w:bookmarkStart w:id="51" w:name="_Hlk65753833"/>
      <w:r w:rsidRPr="00594845">
        <w:rPr>
          <w:color w:val="000000"/>
          <w:sz w:val="28"/>
          <w:szCs w:val="28"/>
          <w:shd w:val="clear" w:color="auto" w:fill="FFFFFF"/>
        </w:rPr>
        <w:t xml:space="preserve">Процедура капитализации для </w:t>
      </w:r>
      <w:r w:rsidR="00EF1C19">
        <w:rPr>
          <w:color w:val="000000"/>
          <w:sz w:val="28"/>
          <w:szCs w:val="28"/>
          <w:shd w:val="clear" w:color="auto" w:fill="FFFFFF"/>
        </w:rPr>
        <w:t>з</w:t>
      </w:r>
      <w:r w:rsidRPr="00594845">
        <w:rPr>
          <w:color w:val="000000"/>
          <w:sz w:val="28"/>
          <w:szCs w:val="28"/>
          <w:shd w:val="clear" w:color="auto" w:fill="FFFFFF"/>
        </w:rPr>
        <w:t>а</w:t>
      </w:r>
      <w:r w:rsidR="00EF1C19">
        <w:rPr>
          <w:color w:val="000000"/>
          <w:sz w:val="28"/>
          <w:szCs w:val="28"/>
          <w:shd w:val="clear" w:color="auto" w:fill="FFFFFF"/>
        </w:rPr>
        <w:t>да</w:t>
      </w:r>
      <w:r w:rsidRPr="00594845">
        <w:rPr>
          <w:color w:val="000000"/>
          <w:sz w:val="28"/>
          <w:szCs w:val="28"/>
          <w:shd w:val="clear" w:color="auto" w:fill="FFFFFF"/>
        </w:rPr>
        <w:t xml:space="preserve">нных методов </w:t>
      </w:r>
      <w:r w:rsidR="00EF1C19">
        <w:rPr>
          <w:color w:val="000000"/>
          <w:sz w:val="28"/>
          <w:szCs w:val="28"/>
          <w:shd w:val="clear" w:color="auto" w:fill="FFFFFF"/>
        </w:rPr>
        <w:t>заключается</w:t>
      </w:r>
      <w:r w:rsidRPr="00594845">
        <w:rPr>
          <w:color w:val="000000"/>
          <w:sz w:val="28"/>
          <w:szCs w:val="28"/>
          <w:shd w:val="clear" w:color="auto" w:fill="FFFFFF"/>
        </w:rPr>
        <w:t xml:space="preserve"> в умножении </w:t>
      </w:r>
      <w:r w:rsidR="00EF1C19">
        <w:rPr>
          <w:color w:val="000000"/>
          <w:sz w:val="28"/>
          <w:szCs w:val="28"/>
          <w:shd w:val="clear" w:color="auto" w:fill="FFFFFF"/>
        </w:rPr>
        <w:t>сообразно</w:t>
      </w:r>
      <w:r w:rsidRPr="00594845">
        <w:rPr>
          <w:color w:val="000000"/>
          <w:sz w:val="28"/>
          <w:szCs w:val="28"/>
          <w:shd w:val="clear" w:color="auto" w:fill="FFFFFF"/>
        </w:rPr>
        <w:t xml:space="preserve"> </w:t>
      </w:r>
      <w:r w:rsidRPr="00594845">
        <w:rPr>
          <w:color w:val="000000"/>
          <w:sz w:val="28"/>
          <w:szCs w:val="28"/>
          <w:lang w:val="en-US"/>
        </w:rPr>
        <w:t>PGI</w:t>
      </w:r>
      <w:r w:rsidRPr="00594845">
        <w:rPr>
          <w:color w:val="000000"/>
          <w:sz w:val="28"/>
          <w:szCs w:val="28"/>
          <w:shd w:val="clear" w:color="auto" w:fill="FFFFFF"/>
        </w:rPr>
        <w:t xml:space="preserve"> или </w:t>
      </w:r>
      <w:r w:rsidRPr="00594845">
        <w:rPr>
          <w:color w:val="000000"/>
          <w:sz w:val="28"/>
          <w:szCs w:val="28"/>
          <w:lang w:val="en-US"/>
        </w:rPr>
        <w:t>EGI</w:t>
      </w:r>
      <w:r w:rsidRPr="00594845">
        <w:rPr>
          <w:color w:val="000000"/>
          <w:sz w:val="28"/>
          <w:szCs w:val="28"/>
          <w:shd w:val="clear" w:color="auto" w:fill="FFFFFF"/>
        </w:rPr>
        <w:t xml:space="preserve"> на средн</w:t>
      </w:r>
      <w:r w:rsidR="00EF1C19">
        <w:rPr>
          <w:color w:val="000000"/>
          <w:sz w:val="28"/>
          <w:szCs w:val="28"/>
          <w:shd w:val="clear" w:color="auto" w:fill="FFFFFF"/>
        </w:rPr>
        <w:t xml:space="preserve">ие </w:t>
      </w:r>
      <w:r w:rsidRPr="00594845">
        <w:rPr>
          <w:color w:val="000000"/>
          <w:sz w:val="28"/>
          <w:szCs w:val="28"/>
          <w:shd w:val="clear" w:color="auto" w:fill="FFFFFF"/>
        </w:rPr>
        <w:t xml:space="preserve">рыночные </w:t>
      </w:r>
      <w:r w:rsidR="00EF1C19">
        <w:rPr>
          <w:color w:val="000000"/>
          <w:sz w:val="28"/>
          <w:szCs w:val="28"/>
          <w:shd w:val="clear" w:color="auto" w:fill="FFFFFF"/>
        </w:rPr>
        <w:t>значения</w:t>
      </w:r>
      <w:r w:rsidRPr="00594845">
        <w:rPr>
          <w:color w:val="000000"/>
          <w:sz w:val="28"/>
          <w:szCs w:val="28"/>
          <w:shd w:val="clear" w:color="auto" w:fill="FFFFFF"/>
        </w:rPr>
        <w:t xml:space="preserve"> мультипликатора, </w:t>
      </w:r>
      <w:r w:rsidR="00EF1C19">
        <w:rPr>
          <w:color w:val="000000"/>
          <w:sz w:val="28"/>
          <w:szCs w:val="28"/>
          <w:shd w:val="clear" w:color="auto" w:fill="FFFFFF"/>
        </w:rPr>
        <w:t>ярко выраженные</w:t>
      </w:r>
      <w:r w:rsidRPr="00594845">
        <w:rPr>
          <w:color w:val="000000"/>
          <w:sz w:val="28"/>
          <w:szCs w:val="28"/>
          <w:shd w:val="clear" w:color="auto" w:fill="FFFFFF"/>
        </w:rPr>
        <w:t xml:space="preserve"> для </w:t>
      </w:r>
      <w:r w:rsidR="00EF1C19">
        <w:rPr>
          <w:color w:val="000000"/>
          <w:sz w:val="28"/>
          <w:szCs w:val="28"/>
          <w:shd w:val="clear" w:color="auto" w:fill="FFFFFF"/>
        </w:rPr>
        <w:t>просчитываемо</w:t>
      </w:r>
      <w:r w:rsidR="00BD6911">
        <w:rPr>
          <w:color w:val="000000"/>
          <w:sz w:val="28"/>
          <w:szCs w:val="28"/>
          <w:shd w:val="clear" w:color="auto" w:fill="FFFFFF"/>
        </w:rPr>
        <w:t>й</w:t>
      </w:r>
      <w:r w:rsidRPr="00594845">
        <w:rPr>
          <w:color w:val="000000"/>
          <w:sz w:val="28"/>
          <w:szCs w:val="28"/>
          <w:shd w:val="clear" w:color="auto" w:fill="FFFFFF"/>
        </w:rPr>
        <w:t xml:space="preserve"> </w:t>
      </w:r>
      <w:r w:rsidR="00BD6911">
        <w:rPr>
          <w:color w:val="000000"/>
          <w:sz w:val="28"/>
          <w:szCs w:val="28"/>
          <w:shd w:val="clear" w:color="auto" w:fill="FFFFFF"/>
        </w:rPr>
        <w:t>разновидности</w:t>
      </w:r>
      <w:r w:rsidRPr="00594845">
        <w:rPr>
          <w:color w:val="000000"/>
          <w:sz w:val="28"/>
          <w:szCs w:val="28"/>
          <w:shd w:val="clear" w:color="auto" w:fill="FFFFFF"/>
        </w:rPr>
        <w:t xml:space="preserve"> объектов недвижимости:</w:t>
      </w:r>
    </w:p>
    <w:p w14:paraId="60F7CC78" w14:textId="77777777" w:rsidR="00F36BDE" w:rsidRPr="00594845" w:rsidRDefault="00F36BDE" w:rsidP="00F36BDE">
      <w:pPr>
        <w:pStyle w:val="ac"/>
        <w:spacing w:before="0" w:beforeAutospacing="0" w:after="0" w:afterAutospacing="0"/>
        <w:ind w:firstLine="386"/>
        <w:jc w:val="both"/>
        <w:textAlignment w:val="top"/>
        <w:rPr>
          <w:color w:val="000000"/>
          <w:sz w:val="28"/>
          <w:szCs w:val="28"/>
        </w:rPr>
      </w:pPr>
      <w:bookmarkStart w:id="52" w:name="_Hlk87119558"/>
    </w:p>
    <w:p w14:paraId="1D6C0DD5" w14:textId="1298242A" w:rsidR="00F36BDE" w:rsidRPr="00B7614A" w:rsidRDefault="00F36BDE" w:rsidP="00F36BDE">
      <w:pPr>
        <w:pStyle w:val="ac"/>
        <w:spacing w:before="0" w:beforeAutospacing="0" w:after="0" w:afterAutospacing="0"/>
        <w:ind w:firstLine="386"/>
        <w:jc w:val="both"/>
        <w:textAlignment w:val="top"/>
        <w:rPr>
          <w:color w:val="000000"/>
          <w:sz w:val="28"/>
          <w:szCs w:val="28"/>
        </w:rPr>
      </w:pPr>
      <w:r w:rsidRPr="00594845">
        <w:rPr>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lang w:val="en-US"/>
              </w:rPr>
              <m:t>V</m:t>
            </m:r>
          </m:e>
          <m:sub>
            <m:r>
              <m:rPr>
                <m:sty m:val="p"/>
              </m:rPr>
              <w:rPr>
                <w:rFonts w:ascii="Cambria Math" w:hAnsi="Cambria Math"/>
                <w:color w:val="000000"/>
                <w:sz w:val="28"/>
                <w:szCs w:val="28"/>
                <w:lang w:val="en-US"/>
              </w:rPr>
              <m:t>O</m:t>
            </m:r>
            <m:r>
              <m:rPr>
                <m:sty m:val="p"/>
              </m:rPr>
              <w:rPr>
                <w:rFonts w:ascii="Cambria Math" w:hAnsi="Cambria Math"/>
                <w:color w:val="000000"/>
                <w:sz w:val="28"/>
                <w:szCs w:val="28"/>
              </w:rPr>
              <m:t xml:space="preserve">    </m:t>
            </m:r>
          </m:sub>
        </m:sSub>
        <m:r>
          <m:rPr>
            <m:sty m:val="p"/>
          </m:rPr>
          <w:rPr>
            <w:rFonts w:ascii="Cambria Math" w:hAnsi="Cambria Math"/>
            <w:color w:val="000000"/>
            <w:sz w:val="28"/>
            <w:szCs w:val="28"/>
          </w:rPr>
          <m:t>=</m:t>
        </m:r>
        <m:r>
          <m:rPr>
            <m:sty m:val="p"/>
          </m:rPr>
          <w:rPr>
            <w:rFonts w:ascii="Cambria Math" w:hAnsi="Cambria Math"/>
            <w:color w:val="000000"/>
            <w:sz w:val="28"/>
            <w:szCs w:val="28"/>
            <w:lang w:val="en-US"/>
          </w:rPr>
          <m:t>EGI</m:t>
        </m:r>
        <m:r>
          <m:rPr>
            <m:sty m:val="p"/>
          </m:rPr>
          <w:rPr>
            <w:rFonts w:ascii="Cambria Math" w:hAnsi="Cambria Math"/>
            <w:color w:val="000000"/>
            <w:sz w:val="28"/>
            <w:szCs w:val="28"/>
          </w:rPr>
          <m:t xml:space="preserve"> × </m:t>
        </m:r>
        <m:sSub>
          <m:sSubPr>
            <m:ctrlPr>
              <w:rPr>
                <w:rFonts w:ascii="Cambria Math" w:hAnsi="Cambria Math"/>
                <w:iCs/>
                <w:color w:val="000000"/>
                <w:sz w:val="28"/>
                <w:szCs w:val="28"/>
              </w:rPr>
            </m:ctrlPr>
          </m:sSubPr>
          <m:e>
            <m:r>
              <m:rPr>
                <m:sty m:val="p"/>
              </m:rPr>
              <w:rPr>
                <w:rFonts w:ascii="Cambria Math" w:hAnsi="Cambria Math"/>
                <w:color w:val="000000"/>
                <w:sz w:val="28"/>
                <w:szCs w:val="28"/>
                <w:lang w:val="en-US"/>
              </w:rPr>
              <m:t>M</m:t>
            </m:r>
          </m:e>
          <m:sub>
            <m:r>
              <m:rPr>
                <m:sty m:val="p"/>
              </m:rPr>
              <w:rPr>
                <w:rFonts w:ascii="Cambria Math" w:hAnsi="Cambria Math"/>
                <w:color w:val="000000"/>
                <w:sz w:val="28"/>
                <w:szCs w:val="28"/>
                <w:lang w:val="en-US"/>
              </w:rPr>
              <m:t>EGI</m:t>
            </m:r>
          </m:sub>
        </m:sSub>
        <m:r>
          <w:rPr>
            <w:rFonts w:ascii="Cambria Math" w:hAnsi="Cambria Math"/>
            <w:color w:val="000000"/>
            <w:sz w:val="28"/>
            <w:szCs w:val="28"/>
          </w:rPr>
          <m:t xml:space="preserve"> </m:t>
        </m:r>
      </m:oMath>
      <w:proofErr w:type="gramStart"/>
      <w:r w:rsidRPr="00B7614A">
        <w:rPr>
          <w:iCs/>
          <w:color w:val="000000"/>
          <w:sz w:val="28"/>
          <w:szCs w:val="28"/>
          <w:shd w:val="clear" w:color="auto" w:fill="FFFFFF"/>
        </w:rPr>
        <w:t>,</w:t>
      </w:r>
      <w:r w:rsidRPr="00594845">
        <w:rPr>
          <w:color w:val="000000"/>
          <w:sz w:val="28"/>
          <w:szCs w:val="28"/>
          <w:lang w:val="en-US"/>
        </w:rPr>
        <w:t> </w:t>
      </w:r>
      <w:r w:rsidRPr="00B7614A">
        <w:rPr>
          <w:color w:val="000000"/>
          <w:sz w:val="28"/>
          <w:szCs w:val="28"/>
        </w:rPr>
        <w:t xml:space="preserve">  </w:t>
      </w:r>
      <w:proofErr w:type="gramEnd"/>
      <w:r w:rsidRPr="00B7614A">
        <w:rPr>
          <w:color w:val="000000"/>
          <w:sz w:val="28"/>
          <w:szCs w:val="28"/>
        </w:rPr>
        <w:t xml:space="preserve">                                            (</w:t>
      </w:r>
      <w:r w:rsidR="007B36B7">
        <w:rPr>
          <w:color w:val="000000"/>
          <w:sz w:val="28"/>
          <w:szCs w:val="28"/>
        </w:rPr>
        <w:t>5</w:t>
      </w:r>
      <w:r w:rsidRPr="00B7614A">
        <w:rPr>
          <w:color w:val="000000"/>
          <w:sz w:val="28"/>
          <w:szCs w:val="28"/>
        </w:rPr>
        <w:t>)</w:t>
      </w:r>
    </w:p>
    <w:p w14:paraId="555B6FFB" w14:textId="77777777" w:rsidR="00F36BDE" w:rsidRPr="00B7614A" w:rsidRDefault="00F36BDE" w:rsidP="00F36BDE">
      <w:pPr>
        <w:pStyle w:val="ac"/>
        <w:spacing w:before="0" w:beforeAutospacing="0" w:after="0" w:afterAutospacing="0"/>
        <w:ind w:firstLine="386"/>
        <w:jc w:val="both"/>
        <w:textAlignment w:val="top"/>
        <w:rPr>
          <w:color w:val="000000"/>
          <w:sz w:val="28"/>
          <w:szCs w:val="28"/>
        </w:rPr>
      </w:pPr>
      <w:r w:rsidRPr="00B7614A">
        <w:rPr>
          <w:color w:val="000000"/>
          <w:sz w:val="28"/>
          <w:szCs w:val="28"/>
        </w:rPr>
        <w:t xml:space="preserve">                                                    </w:t>
      </w:r>
    </w:p>
    <w:p w14:paraId="2FE3D497" w14:textId="0D4C8B22" w:rsidR="00F36BDE" w:rsidRPr="00594845" w:rsidRDefault="00F36BDE" w:rsidP="00F36BDE">
      <w:pPr>
        <w:pStyle w:val="ac"/>
        <w:spacing w:before="0" w:beforeAutospacing="0" w:after="0" w:afterAutospacing="0"/>
        <w:ind w:firstLine="386"/>
        <w:jc w:val="center"/>
        <w:textAlignment w:val="top"/>
        <w:rPr>
          <w:color w:val="000000"/>
          <w:sz w:val="28"/>
          <w:szCs w:val="28"/>
        </w:rPr>
      </w:pPr>
      <w:r w:rsidRPr="00B7614A">
        <w:rPr>
          <w:color w:val="000000"/>
          <w:sz w:val="28"/>
          <w:szCs w:val="28"/>
        </w:rPr>
        <w:t xml:space="preserve">                                                    </w:t>
      </w:r>
      <w:bookmarkStart w:id="53" w:name="_Hlk65834292"/>
      <m:oMath>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 xml:space="preserve">O    </m:t>
            </m:r>
          </m:sub>
        </m:sSub>
        <m:r>
          <m:rPr>
            <m:sty m:val="p"/>
          </m:rPr>
          <w:rPr>
            <w:rFonts w:ascii="Cambria Math" w:hAnsi="Cambria Math"/>
            <w:color w:val="000000"/>
            <w:sz w:val="28"/>
            <w:szCs w:val="28"/>
          </w:rPr>
          <m:t>=</m:t>
        </m:r>
        <m:r>
          <m:rPr>
            <m:sty m:val="p"/>
          </m:rPr>
          <w:rPr>
            <w:rFonts w:ascii="Cambria Math" w:hAnsi="Cambria Math"/>
            <w:color w:val="000000"/>
            <w:sz w:val="28"/>
            <w:szCs w:val="28"/>
            <w:shd w:val="clear" w:color="auto" w:fill="FFFFFF"/>
          </w:rPr>
          <m:t>P</m:t>
        </m:r>
        <m:r>
          <m:rPr>
            <m:sty m:val="p"/>
          </m:rPr>
          <w:rPr>
            <w:rFonts w:ascii="Cambria Math" w:hAnsi="Cambria Math"/>
            <w:color w:val="000000"/>
            <w:sz w:val="28"/>
            <w:szCs w:val="28"/>
          </w:rPr>
          <m:t xml:space="preserve">GI × </m:t>
        </m:r>
        <m:sSub>
          <m:sSubPr>
            <m:ctrlPr>
              <w:rPr>
                <w:rFonts w:ascii="Cambria Math" w:hAnsi="Cambria Math"/>
                <w:iCs/>
                <w:color w:val="000000"/>
                <w:sz w:val="28"/>
                <w:szCs w:val="28"/>
              </w:rPr>
            </m:ctrlPr>
          </m:sSubPr>
          <m:e>
            <m:r>
              <m:rPr>
                <m:sty m:val="p"/>
              </m:rPr>
              <w:rPr>
                <w:rFonts w:ascii="Cambria Math" w:hAnsi="Cambria Math"/>
                <w:color w:val="000000"/>
                <w:sz w:val="28"/>
                <w:szCs w:val="28"/>
              </w:rPr>
              <m:t>M</m:t>
            </m:r>
          </m:e>
          <m:sub>
            <m:r>
              <m:rPr>
                <m:sty m:val="p"/>
              </m:rPr>
              <w:rPr>
                <w:rFonts w:ascii="Cambria Math" w:hAnsi="Cambria Math"/>
                <w:color w:val="000000"/>
                <w:sz w:val="28"/>
                <w:szCs w:val="28"/>
                <w:shd w:val="clear" w:color="auto" w:fill="FFFFFF"/>
              </w:rPr>
              <m:t>P</m:t>
            </m:r>
            <m:r>
              <m:rPr>
                <m:sty m:val="p"/>
              </m:rPr>
              <w:rPr>
                <w:rFonts w:ascii="Cambria Math" w:hAnsi="Cambria Math"/>
                <w:color w:val="000000"/>
                <w:sz w:val="28"/>
                <w:szCs w:val="28"/>
              </w:rPr>
              <m:t>GI</m:t>
            </m:r>
          </m:sub>
        </m:sSub>
      </m:oMath>
      <w:bookmarkEnd w:id="53"/>
      <w:r w:rsidRPr="00594845">
        <w:rPr>
          <w:color w:val="000000"/>
          <w:sz w:val="28"/>
          <w:szCs w:val="28"/>
        </w:rPr>
        <w:t xml:space="preserve"> </w:t>
      </w:r>
      <w:proofErr w:type="gramStart"/>
      <w:r w:rsidRPr="00C972BC">
        <w:rPr>
          <w:iCs/>
          <w:color w:val="000000"/>
          <w:sz w:val="28"/>
          <w:szCs w:val="28"/>
          <w:shd w:val="clear" w:color="auto" w:fill="FFFFFF"/>
        </w:rPr>
        <w:t>,</w:t>
      </w:r>
      <w:r w:rsidRPr="00C972BC">
        <w:rPr>
          <w:color w:val="000000"/>
          <w:sz w:val="28"/>
          <w:szCs w:val="28"/>
        </w:rPr>
        <w:t xml:space="preserve">   </w:t>
      </w:r>
      <w:proofErr w:type="gramEnd"/>
      <w:r w:rsidRPr="00C972BC">
        <w:rPr>
          <w:color w:val="000000"/>
          <w:sz w:val="28"/>
          <w:szCs w:val="28"/>
        </w:rPr>
        <w:t xml:space="preserve">                                     </w:t>
      </w:r>
      <w:r w:rsidRPr="00594845">
        <w:rPr>
          <w:color w:val="000000"/>
          <w:sz w:val="28"/>
          <w:szCs w:val="28"/>
        </w:rPr>
        <w:t>(</w:t>
      </w:r>
      <w:r w:rsidR="007B36B7">
        <w:rPr>
          <w:color w:val="000000"/>
          <w:sz w:val="28"/>
          <w:szCs w:val="28"/>
        </w:rPr>
        <w:t>6</w:t>
      </w:r>
      <w:r w:rsidRPr="00594845">
        <w:rPr>
          <w:color w:val="000000"/>
          <w:sz w:val="28"/>
          <w:szCs w:val="28"/>
        </w:rPr>
        <w:t>)</w:t>
      </w:r>
    </w:p>
    <w:p w14:paraId="525F679E" w14:textId="77777777" w:rsidR="00F36BDE" w:rsidRDefault="00F36BDE" w:rsidP="00F36BDE">
      <w:pPr>
        <w:pStyle w:val="ac"/>
        <w:spacing w:before="0" w:beforeAutospacing="0" w:after="0" w:afterAutospacing="0"/>
        <w:ind w:firstLine="386"/>
        <w:jc w:val="both"/>
        <w:textAlignment w:val="top"/>
        <w:rPr>
          <w:color w:val="000000"/>
          <w:sz w:val="28"/>
          <w:szCs w:val="28"/>
          <w:shd w:val="clear" w:color="auto" w:fill="FFFFFF"/>
        </w:rPr>
      </w:pPr>
    </w:p>
    <w:p w14:paraId="3116EC2B" w14:textId="322850DC" w:rsidR="00F36BDE" w:rsidRDefault="00F36BDE" w:rsidP="00D84F5B">
      <w:pPr>
        <w:pStyle w:val="ac"/>
        <w:spacing w:before="0" w:beforeAutospacing="0" w:after="0" w:afterAutospacing="0"/>
        <w:ind w:firstLine="567"/>
        <w:jc w:val="both"/>
        <w:textAlignment w:val="top"/>
        <w:rPr>
          <w:color w:val="000000"/>
          <w:sz w:val="28"/>
          <w:szCs w:val="28"/>
          <w:shd w:val="clear" w:color="auto" w:fill="FFFFFF"/>
        </w:rPr>
      </w:pPr>
      <w:bookmarkStart w:id="54" w:name="_Hlk65753874"/>
      <w:bookmarkEnd w:id="51"/>
      <w:r w:rsidRPr="00594845">
        <w:rPr>
          <w:color w:val="000000"/>
          <w:sz w:val="28"/>
          <w:szCs w:val="28"/>
          <w:shd w:val="clear" w:color="auto" w:fill="FFFFFF"/>
        </w:rPr>
        <w:t xml:space="preserve">Мультипликаторы </w:t>
      </w:r>
      <w:r w:rsidR="002E6CF5">
        <w:rPr>
          <w:color w:val="000000"/>
          <w:sz w:val="28"/>
          <w:szCs w:val="28"/>
          <w:shd w:val="clear" w:color="auto" w:fill="FFFFFF"/>
        </w:rPr>
        <w:t>измеряются</w:t>
      </w:r>
      <w:r w:rsidRPr="00594845">
        <w:rPr>
          <w:color w:val="000000"/>
          <w:sz w:val="28"/>
          <w:szCs w:val="28"/>
          <w:shd w:val="clear" w:color="auto" w:fill="FFFFFF"/>
        </w:rPr>
        <w:t xml:space="preserve"> </w:t>
      </w:r>
      <w:r w:rsidR="002E6CF5">
        <w:rPr>
          <w:color w:val="000000"/>
          <w:sz w:val="28"/>
          <w:szCs w:val="28"/>
          <w:shd w:val="clear" w:color="auto" w:fill="FFFFFF"/>
        </w:rPr>
        <w:t>вследстви</w:t>
      </w:r>
      <w:r w:rsidR="002165CA">
        <w:rPr>
          <w:color w:val="000000"/>
          <w:sz w:val="28"/>
          <w:szCs w:val="28"/>
          <w:shd w:val="clear" w:color="auto" w:fill="FFFFFF"/>
        </w:rPr>
        <w:t>е</w:t>
      </w:r>
      <w:r w:rsidRPr="00594845">
        <w:rPr>
          <w:color w:val="000000"/>
          <w:sz w:val="28"/>
          <w:szCs w:val="28"/>
          <w:shd w:val="clear" w:color="auto" w:fill="FFFFFF"/>
        </w:rPr>
        <w:t xml:space="preserve"> обработки рыночных </w:t>
      </w:r>
      <w:r w:rsidR="002E6CF5">
        <w:rPr>
          <w:color w:val="000000"/>
          <w:sz w:val="28"/>
          <w:szCs w:val="28"/>
          <w:shd w:val="clear" w:color="auto" w:fill="FFFFFF"/>
        </w:rPr>
        <w:t>показателях</w:t>
      </w:r>
      <w:r w:rsidRPr="00594845">
        <w:rPr>
          <w:color w:val="000000"/>
          <w:sz w:val="28"/>
          <w:szCs w:val="28"/>
          <w:shd w:val="clear" w:color="auto" w:fill="FFFFFF"/>
        </w:rPr>
        <w:t xml:space="preserve"> о ценах продаж (</w:t>
      </w:r>
      <w:bookmarkStart w:id="55" w:name="_Hlk87118501"/>
      <m:oMath>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P</m:t>
            </m:r>
          </m:e>
          <m:sub>
            <m:r>
              <m:rPr>
                <m:sty m:val="p"/>
              </m:rPr>
              <w:rPr>
                <w:rFonts w:ascii="Cambria Math" w:hAnsi="Cambria Math"/>
                <w:color w:val="000000"/>
                <w:sz w:val="28"/>
                <w:szCs w:val="28"/>
                <w:shd w:val="clear" w:color="auto" w:fill="FFFFFF"/>
              </w:rPr>
              <m:t>j</m:t>
            </m:r>
          </m:sub>
        </m:sSub>
      </m:oMath>
      <w:bookmarkEnd w:id="55"/>
      <w:r w:rsidRPr="00594845">
        <w:rPr>
          <w:color w:val="000000"/>
          <w:sz w:val="28"/>
          <w:szCs w:val="28"/>
          <w:shd w:val="clear" w:color="auto" w:fill="FFFFFF"/>
        </w:rPr>
        <w:t xml:space="preserve">) и о величинах доходах соответственно </w:t>
      </w:r>
      <m:oMath>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PGI</m:t>
            </m:r>
          </m:e>
          <m:sub>
            <m:r>
              <m:rPr>
                <m:sty m:val="p"/>
              </m:rPr>
              <w:rPr>
                <w:rFonts w:ascii="Cambria Math" w:hAnsi="Cambria Math"/>
                <w:color w:val="000000"/>
                <w:sz w:val="28"/>
                <w:szCs w:val="28"/>
                <w:shd w:val="clear" w:color="auto" w:fill="FFFFFF"/>
              </w:rPr>
              <m:t>j</m:t>
            </m:r>
          </m:sub>
        </m:sSub>
      </m:oMath>
      <w:r w:rsidRPr="00594845">
        <w:rPr>
          <w:color w:val="000000"/>
          <w:sz w:val="28"/>
          <w:szCs w:val="28"/>
          <w:shd w:val="clear" w:color="auto" w:fill="FFFFFF"/>
        </w:rPr>
        <w:t xml:space="preserve"> или </w:t>
      </w:r>
      <m:oMath>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EGI</m:t>
            </m:r>
          </m:e>
          <m:sub>
            <m:r>
              <m:rPr>
                <m:sty m:val="p"/>
              </m:rPr>
              <w:rPr>
                <w:rFonts w:ascii="Cambria Math" w:hAnsi="Cambria Math"/>
                <w:color w:val="000000"/>
                <w:sz w:val="28"/>
                <w:szCs w:val="28"/>
                <w:shd w:val="clear" w:color="auto" w:fill="FFFFFF"/>
                <w:lang w:val="en-US"/>
              </w:rPr>
              <m:t>j</m:t>
            </m:r>
          </m:sub>
        </m:sSub>
      </m:oMath>
      <w:r w:rsidRPr="00594845">
        <w:rPr>
          <w:color w:val="000000"/>
          <w:sz w:val="28"/>
          <w:szCs w:val="28"/>
          <w:shd w:val="clear" w:color="auto" w:fill="FFFFFF"/>
        </w:rPr>
        <w:t xml:space="preserve"> на конец </w:t>
      </w:r>
      <w:r w:rsidR="002E6CF5">
        <w:rPr>
          <w:color w:val="000000"/>
          <w:sz w:val="28"/>
          <w:szCs w:val="28"/>
          <w:shd w:val="clear" w:color="auto" w:fill="FFFFFF"/>
        </w:rPr>
        <w:t>отчетного периода</w:t>
      </w:r>
      <w:r w:rsidRPr="00594845">
        <w:rPr>
          <w:color w:val="000000"/>
          <w:sz w:val="28"/>
          <w:szCs w:val="28"/>
          <w:shd w:val="clear" w:color="auto" w:fill="FFFFFF"/>
        </w:rPr>
        <w:t xml:space="preserve">, </w:t>
      </w:r>
      <w:r w:rsidR="002E6CF5">
        <w:rPr>
          <w:color w:val="000000"/>
          <w:sz w:val="28"/>
          <w:szCs w:val="28"/>
          <w:shd w:val="clear" w:color="auto" w:fill="FFFFFF"/>
        </w:rPr>
        <w:t>который наступает</w:t>
      </w:r>
      <w:r w:rsidRPr="00594845">
        <w:rPr>
          <w:color w:val="000000"/>
          <w:sz w:val="28"/>
          <w:szCs w:val="28"/>
          <w:shd w:val="clear" w:color="auto" w:fill="FFFFFF"/>
        </w:rPr>
        <w:t xml:space="preserve"> за датой продажи для </w:t>
      </w:r>
      <w:r w:rsidR="002E6CF5">
        <w:rPr>
          <w:color w:val="000000"/>
          <w:sz w:val="28"/>
          <w:szCs w:val="28"/>
          <w:shd w:val="clear" w:color="auto" w:fill="FFFFFF"/>
        </w:rPr>
        <w:lastRenderedPageBreak/>
        <w:t>определенны</w:t>
      </w:r>
      <w:r w:rsidRPr="00594845">
        <w:rPr>
          <w:color w:val="000000"/>
          <w:sz w:val="28"/>
          <w:szCs w:val="28"/>
          <w:shd w:val="clear" w:color="auto" w:fill="FFFFFF"/>
        </w:rPr>
        <w:t xml:space="preserve">х объектов, с </w:t>
      </w:r>
      <w:r w:rsidR="002E6CF5">
        <w:rPr>
          <w:color w:val="000000"/>
          <w:sz w:val="28"/>
          <w:szCs w:val="28"/>
          <w:shd w:val="clear" w:color="auto" w:fill="FFFFFF"/>
        </w:rPr>
        <w:t>применением</w:t>
      </w:r>
      <w:r w:rsidRPr="00594845">
        <w:rPr>
          <w:color w:val="000000"/>
          <w:sz w:val="28"/>
          <w:szCs w:val="28"/>
          <w:shd w:val="clear" w:color="auto" w:fill="FFFFFF"/>
        </w:rPr>
        <w:t xml:space="preserve"> </w:t>
      </w:r>
      <m:oMath>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Y</m:t>
            </m:r>
          </m:e>
          <m:sub>
            <m:r>
              <m:rPr>
                <m:sty m:val="p"/>
              </m:rPr>
              <w:rPr>
                <w:rFonts w:ascii="Cambria Math" w:hAnsi="Cambria Math"/>
                <w:color w:val="000000"/>
                <w:sz w:val="28"/>
                <w:szCs w:val="28"/>
                <w:shd w:val="clear" w:color="auto" w:fill="FFFFFF"/>
              </w:rPr>
              <m:t>j</m:t>
            </m:r>
          </m:sub>
        </m:sSub>
      </m:oMath>
      <w:r w:rsidRPr="00594845">
        <w:rPr>
          <w:color w:val="000000"/>
          <w:sz w:val="28"/>
          <w:szCs w:val="28"/>
          <w:shd w:val="clear" w:color="auto" w:fill="FFFFFF"/>
        </w:rPr>
        <w:t xml:space="preserve"> – весового коэффициента,</w:t>
      </w:r>
      <w:r w:rsidR="002E6CF5">
        <w:rPr>
          <w:color w:val="000000"/>
          <w:sz w:val="28"/>
          <w:szCs w:val="28"/>
          <w:shd w:val="clear" w:color="auto" w:fill="FFFFFF"/>
        </w:rPr>
        <w:t xml:space="preserve"> который</w:t>
      </w:r>
      <w:r w:rsidRPr="00594845">
        <w:rPr>
          <w:color w:val="000000"/>
          <w:sz w:val="28"/>
          <w:szCs w:val="28"/>
          <w:shd w:val="clear" w:color="auto" w:fill="FFFFFF"/>
        </w:rPr>
        <w:t xml:space="preserve"> </w:t>
      </w:r>
      <w:r w:rsidR="002E6CF5">
        <w:rPr>
          <w:color w:val="000000"/>
          <w:sz w:val="28"/>
          <w:szCs w:val="28"/>
          <w:shd w:val="clear" w:color="auto" w:fill="FFFFFF"/>
        </w:rPr>
        <w:t>принимает</w:t>
      </w:r>
      <w:r w:rsidRPr="00594845">
        <w:rPr>
          <w:color w:val="000000"/>
          <w:sz w:val="28"/>
          <w:szCs w:val="28"/>
          <w:shd w:val="clear" w:color="auto" w:fill="FFFFFF"/>
        </w:rPr>
        <w:t xml:space="preserve"> </w:t>
      </w:r>
      <w:r w:rsidR="002E6CF5">
        <w:rPr>
          <w:color w:val="000000"/>
          <w:sz w:val="28"/>
          <w:szCs w:val="28"/>
          <w:shd w:val="clear" w:color="auto" w:fill="FFFFFF"/>
        </w:rPr>
        <w:t>несоответствие</w:t>
      </w:r>
      <w:r w:rsidRPr="00594845">
        <w:rPr>
          <w:color w:val="000000"/>
          <w:sz w:val="28"/>
          <w:szCs w:val="28"/>
          <w:shd w:val="clear" w:color="auto" w:fill="FFFFFF"/>
        </w:rPr>
        <w:t xml:space="preserve"> качеств j-го объекта и управления </w:t>
      </w:r>
      <w:r w:rsidR="00B80E52">
        <w:rPr>
          <w:color w:val="000000"/>
          <w:sz w:val="28"/>
          <w:szCs w:val="28"/>
          <w:shd w:val="clear" w:color="auto" w:fill="FFFFFF"/>
        </w:rPr>
        <w:t>этим объектом</w:t>
      </w:r>
      <w:r w:rsidRPr="00594845">
        <w:rPr>
          <w:color w:val="000000"/>
          <w:sz w:val="28"/>
          <w:szCs w:val="28"/>
          <w:shd w:val="clear" w:color="auto" w:fill="FFFFFF"/>
        </w:rPr>
        <w:t xml:space="preserve"> </w:t>
      </w:r>
      <w:r w:rsidR="00B80E52">
        <w:rPr>
          <w:color w:val="000000"/>
          <w:sz w:val="28"/>
          <w:szCs w:val="28"/>
          <w:shd w:val="clear" w:color="auto" w:fill="FFFFFF"/>
        </w:rPr>
        <w:t>сравнительно</w:t>
      </w:r>
      <w:r w:rsidRPr="00594845">
        <w:rPr>
          <w:color w:val="000000"/>
          <w:sz w:val="28"/>
          <w:szCs w:val="28"/>
          <w:shd w:val="clear" w:color="auto" w:fill="FFFFFF"/>
        </w:rPr>
        <w:t xml:space="preserve"> с объектом оценки:</w:t>
      </w:r>
    </w:p>
    <w:p w14:paraId="576F0A4E" w14:textId="501A6EB4" w:rsidR="00F36BDE" w:rsidRDefault="00F36BDE" w:rsidP="00F36BDE">
      <w:pPr>
        <w:pStyle w:val="ac"/>
        <w:spacing w:before="0" w:beforeAutospacing="0" w:after="0" w:afterAutospacing="0"/>
        <w:ind w:firstLine="386"/>
        <w:jc w:val="both"/>
        <w:textAlignment w:val="top"/>
        <w:rPr>
          <w:color w:val="000000"/>
          <w:sz w:val="28"/>
          <w:szCs w:val="28"/>
        </w:rPr>
      </w:pPr>
      <w:r>
        <w:rPr>
          <w:color w:val="000000"/>
          <w:sz w:val="28"/>
          <w:szCs w:val="28"/>
        </w:rPr>
        <w:br/>
      </w:r>
      <m:oMathPara>
        <m:oMath>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M</m:t>
              </m:r>
            </m:e>
            <m:sub>
              <m:r>
                <m:rPr>
                  <m:sty m:val="p"/>
                </m:rPr>
                <w:rPr>
                  <w:rFonts w:ascii="Cambria Math" w:hAnsi="Cambria Math"/>
                  <w:color w:val="000000"/>
                  <w:sz w:val="28"/>
                  <w:szCs w:val="28"/>
                  <w:shd w:val="clear" w:color="auto" w:fill="FFFFFF"/>
                </w:rPr>
                <m:t>PGI</m:t>
              </m:r>
            </m:sub>
          </m:sSub>
          <m:r>
            <m:rPr>
              <m:sty m:val="p"/>
            </m:rPr>
            <w:rPr>
              <w:rFonts w:ascii="Cambria Math" w:hAnsi="Cambria Math"/>
              <w:color w:val="000000"/>
              <w:sz w:val="28"/>
              <w:szCs w:val="28"/>
              <w:shd w:val="clear" w:color="auto" w:fill="FFFFFF"/>
            </w:rPr>
            <m:t xml:space="preserve">= </m:t>
          </m:r>
          <m:nary>
            <m:naryPr>
              <m:chr m:val="∑"/>
              <m:limLoc m:val="undOvr"/>
              <m:ctrlPr>
                <w:rPr>
                  <w:rFonts w:ascii="Cambria Math" w:hAnsi="Cambria Math"/>
                  <w:iCs/>
                  <w:color w:val="000000"/>
                  <w:sz w:val="28"/>
                  <w:szCs w:val="28"/>
                  <w:shd w:val="clear" w:color="auto" w:fill="FFFFFF"/>
                </w:rPr>
              </m:ctrlPr>
            </m:naryPr>
            <m:sub>
              <m:r>
                <m:rPr>
                  <m:sty m:val="p"/>
                </m:rPr>
                <w:rPr>
                  <w:rFonts w:ascii="Cambria Math" w:hAnsi="Cambria Math"/>
                  <w:color w:val="000000"/>
                  <w:sz w:val="28"/>
                  <w:szCs w:val="28"/>
                  <w:shd w:val="clear" w:color="auto" w:fill="FFFFFF"/>
                </w:rPr>
                <m:t>i=1</m:t>
              </m:r>
            </m:sub>
            <m:sup>
              <m:r>
                <m:rPr>
                  <m:sty m:val="p"/>
                </m:rPr>
                <w:rPr>
                  <w:rFonts w:ascii="Cambria Math" w:hAnsi="Cambria Math"/>
                  <w:color w:val="000000"/>
                  <w:sz w:val="28"/>
                  <w:szCs w:val="28"/>
                  <w:shd w:val="clear" w:color="auto" w:fill="FFFFFF"/>
                </w:rPr>
                <m:t>n</m:t>
              </m:r>
            </m:sup>
            <m:e>
              <m:d>
                <m:dPr>
                  <m:begChr m:val="["/>
                  <m:endChr m:val="]"/>
                  <m:ctrlPr>
                    <w:rPr>
                      <w:rFonts w:ascii="Cambria Math" w:hAnsi="Cambria Math"/>
                      <w:iCs/>
                      <w:color w:val="000000"/>
                      <w:sz w:val="28"/>
                      <w:szCs w:val="28"/>
                      <w:shd w:val="clear" w:color="auto" w:fill="FFFFFF"/>
                    </w:rPr>
                  </m:ctrlPr>
                </m:dPr>
                <m:e>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Y</m:t>
                      </m:r>
                    </m:e>
                    <m:sub>
                      <m:r>
                        <m:rPr>
                          <m:sty m:val="p"/>
                        </m:rPr>
                        <w:rPr>
                          <w:rFonts w:ascii="Cambria Math" w:hAnsi="Cambria Math"/>
                          <w:color w:val="000000"/>
                          <w:sz w:val="28"/>
                          <w:szCs w:val="28"/>
                          <w:shd w:val="clear" w:color="auto" w:fill="FFFFFF"/>
                        </w:rPr>
                        <m:t>j</m:t>
                      </m:r>
                    </m:sub>
                  </m:sSub>
                  <m:d>
                    <m:dPr>
                      <m:ctrlPr>
                        <w:rPr>
                          <w:rFonts w:ascii="Cambria Math" w:hAnsi="Cambria Math"/>
                          <w:iCs/>
                          <w:color w:val="000000"/>
                          <w:sz w:val="28"/>
                          <w:szCs w:val="28"/>
                          <w:shd w:val="clear" w:color="auto" w:fill="FFFFFF"/>
                        </w:rPr>
                      </m:ctrlPr>
                    </m:dPr>
                    <m:e>
                      <m:f>
                        <m:fPr>
                          <m:type m:val="lin"/>
                          <m:ctrlPr>
                            <w:rPr>
                              <w:rFonts w:ascii="Cambria Math" w:hAnsi="Cambria Math"/>
                              <w:iCs/>
                              <w:color w:val="000000"/>
                              <w:sz w:val="28"/>
                              <w:szCs w:val="28"/>
                              <w:shd w:val="clear" w:color="auto" w:fill="FFFFFF"/>
                            </w:rPr>
                          </m:ctrlPr>
                        </m:fPr>
                        <m:num>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P</m:t>
                              </m:r>
                            </m:e>
                            <m:sub>
                              <m:r>
                                <m:rPr>
                                  <m:sty m:val="p"/>
                                </m:rPr>
                                <w:rPr>
                                  <w:rFonts w:ascii="Cambria Math" w:hAnsi="Cambria Math"/>
                                  <w:color w:val="000000"/>
                                  <w:sz w:val="28"/>
                                  <w:szCs w:val="28"/>
                                  <w:shd w:val="clear" w:color="auto" w:fill="FFFFFF"/>
                                </w:rPr>
                                <m:t>j</m:t>
                              </m:r>
                            </m:sub>
                          </m:sSub>
                        </m:num>
                        <m:den>
                          <m:sSub>
                            <m:sSubPr>
                              <m:ctrlPr>
                                <w:rPr>
                                  <w:rFonts w:ascii="Cambria Math" w:hAnsi="Cambria Math"/>
                                  <w:iCs/>
                                  <w:color w:val="000000"/>
                                  <w:sz w:val="28"/>
                                  <w:szCs w:val="28"/>
                                  <w:shd w:val="clear" w:color="auto" w:fill="FFFFFF"/>
                                </w:rPr>
                              </m:ctrlPr>
                            </m:sSubPr>
                            <m:e>
                              <m:r>
                                <m:rPr>
                                  <m:sty m:val="p"/>
                                </m:rPr>
                                <w:rPr>
                                  <w:rFonts w:ascii="Cambria Math" w:hAnsi="Cambria Math"/>
                                  <w:color w:val="000000"/>
                                  <w:sz w:val="28"/>
                                  <w:szCs w:val="28"/>
                                  <w:shd w:val="clear" w:color="auto" w:fill="FFFFFF"/>
                                </w:rPr>
                                <m:t>PGI</m:t>
                              </m:r>
                            </m:e>
                            <m:sub>
                              <m:r>
                                <m:rPr>
                                  <m:sty m:val="p"/>
                                </m:rPr>
                                <w:rPr>
                                  <w:rFonts w:ascii="Cambria Math" w:hAnsi="Cambria Math"/>
                                  <w:color w:val="000000"/>
                                  <w:sz w:val="28"/>
                                  <w:szCs w:val="28"/>
                                  <w:shd w:val="clear" w:color="auto" w:fill="FFFFFF"/>
                                </w:rPr>
                                <m:t>j</m:t>
                              </m:r>
                            </m:sub>
                          </m:sSub>
                        </m:den>
                      </m:f>
                    </m:e>
                  </m:d>
                </m:e>
              </m:d>
            </m:e>
          </m:nary>
        </m:oMath>
      </m:oMathPara>
    </w:p>
    <w:p w14:paraId="147D73E6" w14:textId="6B16DB5F" w:rsidR="00F36BDE" w:rsidRDefault="00F36BDE" w:rsidP="00F36BDE">
      <w:pPr>
        <w:pStyle w:val="ac"/>
        <w:spacing w:before="0" w:beforeAutospacing="0" w:after="0" w:afterAutospacing="0"/>
        <w:ind w:firstLine="386"/>
        <w:jc w:val="both"/>
        <w:textAlignment w:val="top"/>
        <w:rPr>
          <w:color w:val="000000"/>
          <w:sz w:val="28"/>
          <w:szCs w:val="28"/>
        </w:rPr>
      </w:pPr>
      <w:r w:rsidRPr="00594845">
        <w:rPr>
          <w:color w:val="000000"/>
          <w:sz w:val="28"/>
          <w:szCs w:val="28"/>
        </w:rPr>
        <w:t xml:space="preserve">       </w:t>
      </w:r>
      <w:r>
        <w:rPr>
          <w:color w:val="000000"/>
          <w:sz w:val="28"/>
          <w:szCs w:val="28"/>
        </w:rPr>
        <w:t xml:space="preserve">                                                                                                                       </w:t>
      </w:r>
      <w:r w:rsidRPr="00594845">
        <w:rPr>
          <w:color w:val="000000"/>
          <w:sz w:val="28"/>
          <w:szCs w:val="28"/>
        </w:rPr>
        <w:t>(</w:t>
      </w:r>
      <w:r w:rsidR="007B36B7">
        <w:rPr>
          <w:color w:val="000000"/>
          <w:sz w:val="28"/>
          <w:szCs w:val="28"/>
        </w:rPr>
        <w:t>7</w:t>
      </w:r>
      <w:r w:rsidRPr="00594845">
        <w:rPr>
          <w:color w:val="000000"/>
          <w:sz w:val="28"/>
          <w:szCs w:val="28"/>
        </w:rPr>
        <w:t>)</w:t>
      </w:r>
      <w:r>
        <w:rPr>
          <w:color w:val="000000"/>
          <w:sz w:val="28"/>
          <w:szCs w:val="28"/>
        </w:rPr>
        <w:br/>
      </w:r>
      <m:oMathPara>
        <m:oMath>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M</m:t>
              </m:r>
            </m:e>
            <m:sub>
              <m:r>
                <m:rPr>
                  <m:sty m:val="p"/>
                </m:rPr>
                <w:rPr>
                  <w:rFonts w:ascii="Cambria Math" w:hAnsi="Cambria Math"/>
                  <w:color w:val="000000"/>
                  <w:sz w:val="28"/>
                  <w:szCs w:val="28"/>
                  <w:shd w:val="clear" w:color="auto" w:fill="FFFFFF"/>
                  <w:lang w:val="en-US"/>
                </w:rPr>
                <m:t>EGI</m:t>
              </m:r>
            </m:sub>
          </m:sSub>
          <m:r>
            <m:rPr>
              <m:sty m:val="p"/>
            </m:rPr>
            <w:rPr>
              <w:rFonts w:ascii="Cambria Math" w:hAnsi="Cambria Math"/>
              <w:color w:val="000000"/>
              <w:sz w:val="28"/>
              <w:szCs w:val="28"/>
              <w:shd w:val="clear" w:color="auto" w:fill="FFFFFF"/>
            </w:rPr>
            <m:t xml:space="preserve">= </m:t>
          </m:r>
          <m:nary>
            <m:naryPr>
              <m:chr m:val="∑"/>
              <m:limLoc m:val="undOvr"/>
              <m:ctrlPr>
                <w:rPr>
                  <w:rFonts w:ascii="Cambria Math" w:hAnsi="Cambria Math"/>
                  <w:color w:val="000000"/>
                  <w:sz w:val="28"/>
                  <w:szCs w:val="28"/>
                  <w:shd w:val="clear" w:color="auto" w:fill="FFFFFF"/>
                </w:rPr>
              </m:ctrlPr>
            </m:naryPr>
            <m:sub>
              <m:r>
                <m:rPr>
                  <m:sty m:val="p"/>
                </m:rPr>
                <w:rPr>
                  <w:rFonts w:ascii="Cambria Math" w:hAnsi="Cambria Math"/>
                  <w:color w:val="000000"/>
                  <w:sz w:val="28"/>
                  <w:szCs w:val="28"/>
                  <w:shd w:val="clear" w:color="auto" w:fill="FFFFFF"/>
                  <w:lang w:val="en-US"/>
                </w:rPr>
                <m:t>i</m:t>
              </m:r>
              <m:r>
                <m:rPr>
                  <m:sty m:val="p"/>
                </m:rPr>
                <w:rPr>
                  <w:rFonts w:ascii="Cambria Math" w:hAnsi="Cambria Math"/>
                  <w:color w:val="000000"/>
                  <w:sz w:val="28"/>
                  <w:szCs w:val="28"/>
                  <w:shd w:val="clear" w:color="auto" w:fill="FFFFFF"/>
                </w:rPr>
                <m:t>=1</m:t>
              </m:r>
            </m:sub>
            <m:sup>
              <m:r>
                <m:rPr>
                  <m:sty m:val="p"/>
                </m:rPr>
                <w:rPr>
                  <w:rFonts w:ascii="Cambria Math" w:hAnsi="Cambria Math"/>
                  <w:color w:val="000000"/>
                  <w:sz w:val="28"/>
                  <w:szCs w:val="28"/>
                  <w:shd w:val="clear" w:color="auto" w:fill="FFFFFF"/>
                  <w:lang w:val="en-US"/>
                </w:rPr>
                <m:t>n</m:t>
              </m:r>
            </m:sup>
            <m:e>
              <m:d>
                <m:dPr>
                  <m:begChr m:val="["/>
                  <m:endChr m:val="]"/>
                  <m:ctrlPr>
                    <w:rPr>
                      <w:rFonts w:ascii="Cambria Math" w:hAnsi="Cambria Math"/>
                      <w:color w:val="000000"/>
                      <w:sz w:val="28"/>
                      <w:szCs w:val="28"/>
                      <w:shd w:val="clear" w:color="auto" w:fill="FFFFFF"/>
                    </w:rPr>
                  </m:ctrlPr>
                </m:dPr>
                <m:e>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Y</m:t>
                      </m:r>
                    </m:e>
                    <m:sub>
                      <m:r>
                        <m:rPr>
                          <m:sty m:val="p"/>
                        </m:rPr>
                        <w:rPr>
                          <w:rFonts w:ascii="Cambria Math" w:hAnsi="Cambria Math"/>
                          <w:color w:val="000000"/>
                          <w:sz w:val="28"/>
                          <w:szCs w:val="28"/>
                          <w:shd w:val="clear" w:color="auto" w:fill="FFFFFF"/>
                          <w:lang w:val="en-US"/>
                        </w:rPr>
                        <m:t>j</m:t>
                      </m:r>
                    </m:sub>
                  </m:sSub>
                  <m:d>
                    <m:dPr>
                      <m:ctrlPr>
                        <w:rPr>
                          <w:rFonts w:ascii="Cambria Math" w:hAnsi="Cambria Math"/>
                          <w:color w:val="000000"/>
                          <w:sz w:val="28"/>
                          <w:szCs w:val="28"/>
                          <w:shd w:val="clear" w:color="auto" w:fill="FFFFFF"/>
                        </w:rPr>
                      </m:ctrlPr>
                    </m:dPr>
                    <m:e>
                      <m:f>
                        <m:fPr>
                          <m:type m:val="lin"/>
                          <m:ctrlPr>
                            <w:rPr>
                              <w:rFonts w:ascii="Cambria Math" w:hAnsi="Cambria Math"/>
                              <w:color w:val="000000"/>
                              <w:sz w:val="28"/>
                              <w:szCs w:val="28"/>
                              <w:shd w:val="clear" w:color="auto" w:fill="FFFFFF"/>
                            </w:rPr>
                          </m:ctrlPr>
                        </m:fPr>
                        <m:num>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P</m:t>
                              </m:r>
                            </m:e>
                            <m:sub>
                              <m:r>
                                <m:rPr>
                                  <m:sty m:val="p"/>
                                </m:rPr>
                                <w:rPr>
                                  <w:rFonts w:ascii="Cambria Math" w:hAnsi="Cambria Math"/>
                                  <w:color w:val="000000"/>
                                  <w:sz w:val="28"/>
                                  <w:szCs w:val="28"/>
                                  <w:shd w:val="clear" w:color="auto" w:fill="FFFFFF"/>
                                  <w:lang w:val="en-US"/>
                                </w:rPr>
                                <m:t>j</m:t>
                              </m:r>
                            </m:sub>
                          </m:sSub>
                        </m:num>
                        <m:den>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EGI</m:t>
                              </m:r>
                            </m:e>
                            <m:sub>
                              <m:r>
                                <m:rPr>
                                  <m:sty m:val="p"/>
                                </m:rPr>
                                <w:rPr>
                                  <w:rFonts w:ascii="Cambria Math" w:hAnsi="Cambria Math"/>
                                  <w:color w:val="000000"/>
                                  <w:sz w:val="28"/>
                                  <w:szCs w:val="28"/>
                                  <w:shd w:val="clear" w:color="auto" w:fill="FFFFFF"/>
                                  <w:lang w:val="en-US"/>
                                </w:rPr>
                                <m:t>j</m:t>
                              </m:r>
                            </m:sub>
                          </m:sSub>
                        </m:den>
                      </m:f>
                    </m:e>
                  </m:d>
                </m:e>
              </m:d>
            </m:e>
          </m:nary>
          <m:r>
            <m:rPr>
              <m:sty m:val="p"/>
            </m:rPr>
            <w:rPr>
              <w:rFonts w:ascii="Cambria Math" w:hAnsi="Cambria Math"/>
              <w:color w:val="000000"/>
              <w:sz w:val="28"/>
              <w:szCs w:val="28"/>
            </w:rPr>
            <w:br/>
          </m:r>
        </m:oMath>
      </m:oMathPara>
      <w:r>
        <w:rPr>
          <w:color w:val="000000"/>
          <w:sz w:val="28"/>
          <w:szCs w:val="28"/>
        </w:rPr>
        <w:t xml:space="preserve">                                                                                                                                </w:t>
      </w:r>
      <w:proofErr w:type="gramStart"/>
      <w:r>
        <w:rPr>
          <w:color w:val="000000"/>
          <w:sz w:val="28"/>
          <w:szCs w:val="28"/>
        </w:rPr>
        <w:t xml:space="preserve">   </w:t>
      </w:r>
      <w:r w:rsidRPr="00594845">
        <w:rPr>
          <w:color w:val="000000"/>
          <w:sz w:val="28"/>
          <w:szCs w:val="28"/>
        </w:rPr>
        <w:t>(</w:t>
      </w:r>
      <w:proofErr w:type="gramEnd"/>
      <w:r w:rsidR="007B36B7">
        <w:rPr>
          <w:color w:val="000000"/>
          <w:sz w:val="28"/>
          <w:szCs w:val="28"/>
        </w:rPr>
        <w:t>8</w:t>
      </w:r>
      <w:r w:rsidRPr="00594845">
        <w:rPr>
          <w:color w:val="000000"/>
          <w:sz w:val="28"/>
          <w:szCs w:val="28"/>
        </w:rPr>
        <w:t>)</w:t>
      </w:r>
      <w:bookmarkEnd w:id="54"/>
    </w:p>
    <w:p w14:paraId="66EAB708" w14:textId="77777777" w:rsidR="002659BE" w:rsidRDefault="002659BE" w:rsidP="00F36BDE">
      <w:pPr>
        <w:pStyle w:val="ac"/>
        <w:spacing w:before="0" w:beforeAutospacing="0" w:after="0" w:afterAutospacing="0"/>
        <w:ind w:firstLine="386"/>
        <w:jc w:val="both"/>
        <w:textAlignment w:val="top"/>
        <w:rPr>
          <w:color w:val="000000"/>
          <w:sz w:val="28"/>
          <w:szCs w:val="28"/>
        </w:rPr>
      </w:pPr>
    </w:p>
    <w:bookmarkEnd w:id="52"/>
    <w:p w14:paraId="74C2789B" w14:textId="1FEB7E5A" w:rsidR="00F36BDE" w:rsidRPr="00F36BDE" w:rsidRDefault="00F36BDE" w:rsidP="00D84F5B">
      <w:pPr>
        <w:pStyle w:val="ac"/>
        <w:spacing w:before="0" w:beforeAutospacing="0" w:after="0" w:afterAutospacing="0"/>
        <w:ind w:firstLine="567"/>
        <w:jc w:val="both"/>
        <w:textAlignment w:val="top"/>
        <w:rPr>
          <w:color w:val="000000"/>
          <w:sz w:val="28"/>
          <w:szCs w:val="28"/>
          <w:shd w:val="clear" w:color="auto" w:fill="FFFFFF"/>
        </w:rPr>
      </w:pPr>
      <w:r w:rsidRPr="00594845">
        <w:rPr>
          <w:color w:val="000000"/>
          <w:sz w:val="28"/>
          <w:szCs w:val="28"/>
        </w:rPr>
        <w:t xml:space="preserve">6. </w:t>
      </w:r>
      <w:r w:rsidRPr="00594845">
        <w:rPr>
          <w:i/>
          <w:color w:val="000000"/>
          <w:sz w:val="28"/>
          <w:szCs w:val="28"/>
        </w:rPr>
        <w:t xml:space="preserve">Метод экспресс-оценки </w:t>
      </w:r>
      <w:r w:rsidR="00C81828">
        <w:rPr>
          <w:sz w:val="28"/>
          <w:szCs w:val="28"/>
        </w:rPr>
        <w:t>представляет собой</w:t>
      </w:r>
      <w:r w:rsidRPr="00594845">
        <w:rPr>
          <w:sz w:val="28"/>
          <w:szCs w:val="28"/>
        </w:rPr>
        <w:t xml:space="preserve"> комплекс диагностических методик, </w:t>
      </w:r>
      <w:r w:rsidR="00AC7A80">
        <w:rPr>
          <w:sz w:val="28"/>
          <w:szCs w:val="28"/>
        </w:rPr>
        <w:t>рассчитанный</w:t>
      </w:r>
      <w:r w:rsidRPr="00594845">
        <w:rPr>
          <w:sz w:val="28"/>
          <w:szCs w:val="28"/>
        </w:rPr>
        <w:t xml:space="preserve"> для оперативной оценки </w:t>
      </w:r>
      <w:r w:rsidR="00AC7A80">
        <w:rPr>
          <w:sz w:val="28"/>
          <w:szCs w:val="28"/>
        </w:rPr>
        <w:t xml:space="preserve">доминирующих </w:t>
      </w:r>
      <w:r w:rsidRPr="00594845">
        <w:rPr>
          <w:sz w:val="28"/>
          <w:szCs w:val="28"/>
        </w:rPr>
        <w:t xml:space="preserve">знаний, </w:t>
      </w:r>
      <w:r w:rsidR="00AC7A80">
        <w:rPr>
          <w:sz w:val="28"/>
          <w:szCs w:val="28"/>
        </w:rPr>
        <w:t xml:space="preserve">умений, </w:t>
      </w:r>
      <w:r w:rsidRPr="00594845">
        <w:rPr>
          <w:sz w:val="28"/>
          <w:szCs w:val="28"/>
        </w:rPr>
        <w:t>навыков и профессионально-</w:t>
      </w:r>
      <w:r w:rsidR="00AC7A80">
        <w:rPr>
          <w:sz w:val="28"/>
          <w:szCs w:val="28"/>
        </w:rPr>
        <w:t>значимых</w:t>
      </w:r>
      <w:r w:rsidRPr="00594845">
        <w:rPr>
          <w:sz w:val="28"/>
          <w:szCs w:val="28"/>
        </w:rPr>
        <w:t xml:space="preserve"> качеств, </w:t>
      </w:r>
      <w:r w:rsidR="00AC7A80">
        <w:rPr>
          <w:sz w:val="28"/>
          <w:szCs w:val="28"/>
        </w:rPr>
        <w:t>отличительных</w:t>
      </w:r>
      <w:r w:rsidRPr="00594845">
        <w:rPr>
          <w:sz w:val="28"/>
          <w:szCs w:val="28"/>
        </w:rPr>
        <w:t xml:space="preserve"> для </w:t>
      </w:r>
      <w:r w:rsidR="00AC7A80">
        <w:rPr>
          <w:sz w:val="28"/>
          <w:szCs w:val="28"/>
        </w:rPr>
        <w:t>конкретной</w:t>
      </w:r>
      <w:r w:rsidRPr="00594845">
        <w:rPr>
          <w:sz w:val="28"/>
          <w:szCs w:val="28"/>
        </w:rPr>
        <w:t xml:space="preserve"> категории </w:t>
      </w:r>
      <w:r w:rsidR="00AC7A80">
        <w:rPr>
          <w:sz w:val="28"/>
          <w:szCs w:val="28"/>
        </w:rPr>
        <w:t>сотрудников</w:t>
      </w:r>
      <w:r w:rsidRPr="00594845">
        <w:rPr>
          <w:sz w:val="28"/>
          <w:szCs w:val="28"/>
        </w:rPr>
        <w:t xml:space="preserve">, </w:t>
      </w:r>
      <w:r w:rsidR="00AC7A80">
        <w:rPr>
          <w:sz w:val="28"/>
          <w:szCs w:val="28"/>
        </w:rPr>
        <w:t>для того чтобы</w:t>
      </w:r>
      <w:r w:rsidRPr="00594845">
        <w:rPr>
          <w:sz w:val="28"/>
          <w:szCs w:val="28"/>
        </w:rPr>
        <w:t xml:space="preserve"> </w:t>
      </w:r>
      <w:r w:rsidR="00AC7A80">
        <w:rPr>
          <w:sz w:val="28"/>
          <w:szCs w:val="28"/>
        </w:rPr>
        <w:t>вычислить</w:t>
      </w:r>
      <w:r w:rsidRPr="00594845">
        <w:rPr>
          <w:sz w:val="28"/>
          <w:szCs w:val="28"/>
        </w:rPr>
        <w:t xml:space="preserve"> </w:t>
      </w:r>
      <w:r w:rsidR="00AC7A80">
        <w:rPr>
          <w:sz w:val="28"/>
          <w:szCs w:val="28"/>
        </w:rPr>
        <w:t>чрезвычайно</w:t>
      </w:r>
      <w:r w:rsidRPr="00594845">
        <w:rPr>
          <w:sz w:val="28"/>
          <w:szCs w:val="28"/>
        </w:rPr>
        <w:t xml:space="preserve"> </w:t>
      </w:r>
      <w:r w:rsidR="00AC7A80" w:rsidRPr="00594845">
        <w:rPr>
          <w:sz w:val="28"/>
          <w:szCs w:val="28"/>
        </w:rPr>
        <w:t xml:space="preserve">перспективных </w:t>
      </w:r>
      <w:r w:rsidR="00AC7A80">
        <w:rPr>
          <w:sz w:val="28"/>
          <w:szCs w:val="28"/>
        </w:rPr>
        <w:t xml:space="preserve">и </w:t>
      </w:r>
      <w:r w:rsidRPr="00594845">
        <w:rPr>
          <w:sz w:val="28"/>
          <w:szCs w:val="28"/>
        </w:rPr>
        <w:t xml:space="preserve">успешных </w:t>
      </w:r>
      <w:r w:rsidR="00AC7A80">
        <w:rPr>
          <w:sz w:val="28"/>
          <w:szCs w:val="28"/>
        </w:rPr>
        <w:t>работников</w:t>
      </w:r>
      <w:r w:rsidRPr="00594845">
        <w:rPr>
          <w:sz w:val="28"/>
          <w:szCs w:val="28"/>
        </w:rPr>
        <w:t>.</w:t>
      </w:r>
    </w:p>
    <w:p w14:paraId="6399D80E" w14:textId="622D633C"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Метод экспресс-оценки </w:t>
      </w:r>
      <w:r w:rsidR="00D52633">
        <w:rPr>
          <w:rFonts w:ascii="Times New Roman" w:hAnsi="Times New Roman" w:cs="Times New Roman"/>
          <w:sz w:val="28"/>
          <w:szCs w:val="28"/>
        </w:rPr>
        <w:t>преполагает</w:t>
      </w:r>
      <w:r w:rsidRPr="00594845">
        <w:rPr>
          <w:rFonts w:ascii="Times New Roman" w:hAnsi="Times New Roman" w:cs="Times New Roman"/>
          <w:sz w:val="28"/>
          <w:szCs w:val="28"/>
        </w:rPr>
        <w:t> </w:t>
      </w:r>
      <w:r w:rsidR="00D52633">
        <w:rPr>
          <w:rFonts w:ascii="Times New Roman" w:hAnsi="Times New Roman" w:cs="Times New Roman"/>
          <w:sz w:val="28"/>
          <w:szCs w:val="28"/>
        </w:rPr>
        <w:t>мгновенно и фундаментально</w:t>
      </w:r>
      <w:r w:rsidRPr="00594845">
        <w:rPr>
          <w:rFonts w:ascii="Times New Roman" w:hAnsi="Times New Roman" w:cs="Times New Roman"/>
          <w:sz w:val="28"/>
          <w:szCs w:val="28"/>
        </w:rPr>
        <w:t> </w:t>
      </w:r>
      <w:r w:rsidR="00D52633">
        <w:rPr>
          <w:rFonts w:ascii="Times New Roman" w:hAnsi="Times New Roman" w:cs="Times New Roman"/>
          <w:sz w:val="28"/>
          <w:szCs w:val="28"/>
        </w:rPr>
        <w:t>проанализировать</w:t>
      </w:r>
      <w:r w:rsidRPr="00594845">
        <w:rPr>
          <w:rFonts w:ascii="Times New Roman" w:hAnsi="Times New Roman" w:cs="Times New Roman"/>
          <w:sz w:val="28"/>
          <w:szCs w:val="28"/>
        </w:rPr>
        <w:t xml:space="preserve"> кандидата или </w:t>
      </w:r>
      <w:r w:rsidR="00D52633">
        <w:rPr>
          <w:rFonts w:ascii="Times New Roman" w:hAnsi="Times New Roman" w:cs="Times New Roman"/>
          <w:sz w:val="28"/>
          <w:szCs w:val="28"/>
        </w:rPr>
        <w:t>работника</w:t>
      </w:r>
      <w:r w:rsidRPr="00594845">
        <w:rPr>
          <w:rFonts w:ascii="Times New Roman" w:hAnsi="Times New Roman" w:cs="Times New Roman"/>
          <w:sz w:val="28"/>
          <w:szCs w:val="28"/>
        </w:rPr>
        <w:t xml:space="preserve"> на соответствие </w:t>
      </w:r>
      <w:r w:rsidR="00691A29">
        <w:rPr>
          <w:rFonts w:ascii="Times New Roman" w:hAnsi="Times New Roman" w:cs="Times New Roman"/>
          <w:sz w:val="28"/>
          <w:szCs w:val="28"/>
        </w:rPr>
        <w:t>преимущественно</w:t>
      </w:r>
      <w:r w:rsidRPr="00594845">
        <w:rPr>
          <w:rFonts w:ascii="Times New Roman" w:hAnsi="Times New Roman" w:cs="Times New Roman"/>
          <w:sz w:val="28"/>
          <w:szCs w:val="28"/>
        </w:rPr>
        <w:t xml:space="preserve"> </w:t>
      </w:r>
      <w:r w:rsidR="00691A29">
        <w:rPr>
          <w:rFonts w:ascii="Times New Roman" w:hAnsi="Times New Roman" w:cs="Times New Roman"/>
          <w:sz w:val="28"/>
          <w:szCs w:val="28"/>
        </w:rPr>
        <w:t>ключевы</w:t>
      </w:r>
      <w:r w:rsidRPr="00594845">
        <w:rPr>
          <w:rFonts w:ascii="Times New Roman" w:hAnsi="Times New Roman" w:cs="Times New Roman"/>
          <w:sz w:val="28"/>
          <w:szCs w:val="28"/>
        </w:rPr>
        <w:t xml:space="preserve">м </w:t>
      </w:r>
      <w:r w:rsidR="00691A29" w:rsidRPr="00594845">
        <w:rPr>
          <w:rFonts w:ascii="Times New Roman" w:hAnsi="Times New Roman" w:cs="Times New Roman"/>
          <w:sz w:val="28"/>
          <w:szCs w:val="28"/>
        </w:rPr>
        <w:t xml:space="preserve">критериям </w:t>
      </w:r>
      <w:r w:rsidRPr="00594845">
        <w:rPr>
          <w:rFonts w:ascii="Times New Roman" w:hAnsi="Times New Roman" w:cs="Times New Roman"/>
          <w:sz w:val="28"/>
          <w:szCs w:val="28"/>
        </w:rPr>
        <w:t xml:space="preserve">для </w:t>
      </w:r>
      <w:r w:rsidR="00691A29">
        <w:rPr>
          <w:rFonts w:ascii="Times New Roman" w:hAnsi="Times New Roman" w:cs="Times New Roman"/>
          <w:sz w:val="28"/>
          <w:szCs w:val="28"/>
        </w:rPr>
        <w:t>ис</w:t>
      </w:r>
      <w:r w:rsidRPr="00594845">
        <w:rPr>
          <w:rFonts w:ascii="Times New Roman" w:hAnsi="Times New Roman" w:cs="Times New Roman"/>
          <w:sz w:val="28"/>
          <w:szCs w:val="28"/>
        </w:rPr>
        <w:t xml:space="preserve">полнения </w:t>
      </w:r>
      <w:r w:rsidR="00691A29">
        <w:rPr>
          <w:rFonts w:ascii="Times New Roman" w:hAnsi="Times New Roman" w:cs="Times New Roman"/>
          <w:sz w:val="28"/>
          <w:szCs w:val="28"/>
        </w:rPr>
        <w:t>конкретной</w:t>
      </w:r>
      <w:r w:rsidRPr="00594845">
        <w:rPr>
          <w:rFonts w:ascii="Times New Roman" w:hAnsi="Times New Roman" w:cs="Times New Roman"/>
          <w:sz w:val="28"/>
          <w:szCs w:val="28"/>
        </w:rPr>
        <w:t xml:space="preserve"> работы. </w:t>
      </w:r>
      <w:r w:rsidR="00691A29">
        <w:rPr>
          <w:rFonts w:ascii="Times New Roman" w:hAnsi="Times New Roman" w:cs="Times New Roman"/>
          <w:sz w:val="28"/>
          <w:szCs w:val="28"/>
        </w:rPr>
        <w:t>Наряду с этим</w:t>
      </w:r>
      <w:r w:rsidRPr="00594845">
        <w:rPr>
          <w:rFonts w:ascii="Times New Roman" w:hAnsi="Times New Roman" w:cs="Times New Roman"/>
          <w:sz w:val="28"/>
          <w:szCs w:val="28"/>
        </w:rPr>
        <w:t xml:space="preserve"> метод является </w:t>
      </w:r>
      <w:r w:rsidR="00691A29">
        <w:rPr>
          <w:rFonts w:ascii="Times New Roman" w:hAnsi="Times New Roman" w:cs="Times New Roman"/>
          <w:sz w:val="28"/>
          <w:szCs w:val="28"/>
        </w:rPr>
        <w:t>препочтительны</w:t>
      </w:r>
      <w:r w:rsidRPr="00594845">
        <w:rPr>
          <w:rFonts w:ascii="Times New Roman" w:hAnsi="Times New Roman" w:cs="Times New Roman"/>
          <w:sz w:val="28"/>
          <w:szCs w:val="28"/>
        </w:rPr>
        <w:t xml:space="preserve">м по соотношению цена / </w:t>
      </w:r>
      <w:r w:rsidR="00691A29" w:rsidRPr="00594845">
        <w:rPr>
          <w:rFonts w:ascii="Times New Roman" w:hAnsi="Times New Roman" w:cs="Times New Roman"/>
          <w:sz w:val="28"/>
          <w:szCs w:val="28"/>
        </w:rPr>
        <w:t xml:space="preserve">качество </w:t>
      </w:r>
      <w:r w:rsidRPr="00594845">
        <w:rPr>
          <w:rFonts w:ascii="Times New Roman" w:hAnsi="Times New Roman" w:cs="Times New Roman"/>
          <w:sz w:val="28"/>
          <w:szCs w:val="28"/>
        </w:rPr>
        <w:t>/</w:t>
      </w:r>
      <w:r w:rsidR="00691A29" w:rsidRPr="00691A29">
        <w:rPr>
          <w:rFonts w:ascii="Times New Roman" w:hAnsi="Times New Roman" w:cs="Times New Roman"/>
          <w:sz w:val="28"/>
          <w:szCs w:val="28"/>
        </w:rPr>
        <w:t xml:space="preserve"> </w:t>
      </w:r>
      <w:r w:rsidR="00691A29" w:rsidRPr="00594845">
        <w:rPr>
          <w:rFonts w:ascii="Times New Roman" w:hAnsi="Times New Roman" w:cs="Times New Roman"/>
          <w:sz w:val="28"/>
          <w:szCs w:val="28"/>
        </w:rPr>
        <w:t>скорость</w:t>
      </w:r>
      <w:r w:rsidRPr="00594845">
        <w:rPr>
          <w:rFonts w:ascii="Times New Roman" w:hAnsi="Times New Roman" w:cs="Times New Roman"/>
          <w:sz w:val="28"/>
          <w:szCs w:val="28"/>
        </w:rPr>
        <w:t xml:space="preserve">. </w:t>
      </w:r>
    </w:p>
    <w:p w14:paraId="200273C5" w14:textId="712B8605"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Стоит </w:t>
      </w:r>
      <w:r w:rsidR="00962CE3">
        <w:rPr>
          <w:rFonts w:ascii="Times New Roman" w:hAnsi="Times New Roman" w:cs="Times New Roman"/>
          <w:sz w:val="28"/>
          <w:szCs w:val="28"/>
        </w:rPr>
        <w:t>подчеркнуть</w:t>
      </w:r>
      <w:r w:rsidRPr="00594845">
        <w:rPr>
          <w:rFonts w:ascii="Times New Roman" w:hAnsi="Times New Roman" w:cs="Times New Roman"/>
          <w:sz w:val="28"/>
          <w:szCs w:val="28"/>
        </w:rPr>
        <w:t> </w:t>
      </w:r>
      <w:r w:rsidR="00962CE3">
        <w:rPr>
          <w:rFonts w:ascii="Times New Roman" w:hAnsi="Times New Roman" w:cs="Times New Roman"/>
          <w:sz w:val="28"/>
          <w:szCs w:val="28"/>
        </w:rPr>
        <w:t>3 первостепенных</w:t>
      </w:r>
      <w:r w:rsidRPr="00594845">
        <w:rPr>
          <w:rFonts w:ascii="Times New Roman" w:hAnsi="Times New Roman" w:cs="Times New Roman"/>
          <w:sz w:val="28"/>
          <w:szCs w:val="28"/>
        </w:rPr>
        <w:t xml:space="preserve"> </w:t>
      </w:r>
      <w:r w:rsidR="00962CE3">
        <w:rPr>
          <w:rFonts w:ascii="Times New Roman" w:hAnsi="Times New Roman" w:cs="Times New Roman"/>
          <w:sz w:val="28"/>
          <w:szCs w:val="28"/>
        </w:rPr>
        <w:t>уникальност</w:t>
      </w:r>
      <w:r w:rsidRPr="00594845">
        <w:rPr>
          <w:rFonts w:ascii="Times New Roman" w:hAnsi="Times New Roman" w:cs="Times New Roman"/>
          <w:sz w:val="28"/>
          <w:szCs w:val="28"/>
        </w:rPr>
        <w:t xml:space="preserve">и формата экспресс-оценки: </w:t>
      </w:r>
    </w:p>
    <w:p w14:paraId="19200883" w14:textId="7FEADD75" w:rsidR="00F36BDE" w:rsidRPr="00594845" w:rsidRDefault="00962CE3"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П</w:t>
      </w:r>
      <w:r w:rsidR="00F36BDE" w:rsidRPr="00594845">
        <w:rPr>
          <w:rFonts w:ascii="Times New Roman" w:hAnsi="Times New Roman" w:cs="Times New Roman"/>
          <w:i/>
          <w:sz w:val="28"/>
          <w:szCs w:val="28"/>
        </w:rPr>
        <w:t>ерв</w:t>
      </w:r>
      <w:r>
        <w:rPr>
          <w:rFonts w:ascii="Times New Roman" w:hAnsi="Times New Roman" w:cs="Times New Roman"/>
          <w:i/>
          <w:sz w:val="28"/>
          <w:szCs w:val="28"/>
        </w:rPr>
        <w:t>ое</w:t>
      </w:r>
      <w:r w:rsidR="00F36BDE" w:rsidRPr="00594845">
        <w:rPr>
          <w:rFonts w:ascii="Times New Roman" w:hAnsi="Times New Roman" w:cs="Times New Roman"/>
          <w:sz w:val="28"/>
          <w:szCs w:val="28"/>
        </w:rPr>
        <w:t xml:space="preserve">, </w:t>
      </w:r>
      <w:r>
        <w:rPr>
          <w:rFonts w:ascii="Times New Roman" w:hAnsi="Times New Roman" w:cs="Times New Roman"/>
          <w:sz w:val="28"/>
          <w:szCs w:val="28"/>
        </w:rPr>
        <w:t>имеется в виду</w:t>
      </w:r>
      <w:r w:rsidR="00F36BDE" w:rsidRPr="00594845">
        <w:rPr>
          <w:rFonts w:ascii="Times New Roman" w:hAnsi="Times New Roman" w:cs="Times New Roman"/>
          <w:sz w:val="28"/>
          <w:szCs w:val="28"/>
        </w:rPr>
        <w:t xml:space="preserve"> измерени</w:t>
      </w:r>
      <w:r>
        <w:rPr>
          <w:rFonts w:ascii="Times New Roman" w:hAnsi="Times New Roman" w:cs="Times New Roman"/>
          <w:sz w:val="28"/>
          <w:szCs w:val="28"/>
        </w:rPr>
        <w:t>е</w:t>
      </w:r>
      <w:r w:rsidR="00F36BDE" w:rsidRPr="00594845">
        <w:rPr>
          <w:rFonts w:ascii="Times New Roman" w:hAnsi="Times New Roman" w:cs="Times New Roman"/>
          <w:sz w:val="28"/>
          <w:szCs w:val="28"/>
        </w:rPr>
        <w:t> </w:t>
      </w:r>
      <w:r>
        <w:rPr>
          <w:rFonts w:ascii="Times New Roman" w:hAnsi="Times New Roman" w:cs="Times New Roman"/>
          <w:sz w:val="28"/>
          <w:szCs w:val="28"/>
        </w:rPr>
        <w:t>важнейших</w:t>
      </w:r>
      <w:r w:rsidR="00F36BDE" w:rsidRPr="00594845">
        <w:rPr>
          <w:rFonts w:ascii="Times New Roman" w:hAnsi="Times New Roman" w:cs="Times New Roman"/>
          <w:sz w:val="28"/>
          <w:szCs w:val="28"/>
        </w:rPr>
        <w:t xml:space="preserve"> компетенций </w:t>
      </w:r>
      <w:r>
        <w:rPr>
          <w:rFonts w:ascii="Times New Roman" w:hAnsi="Times New Roman" w:cs="Times New Roman"/>
          <w:sz w:val="28"/>
          <w:szCs w:val="28"/>
        </w:rPr>
        <w:t>персонала</w:t>
      </w:r>
      <w:r w:rsidR="00F36BDE" w:rsidRPr="00594845">
        <w:rPr>
          <w:rFonts w:ascii="Times New Roman" w:hAnsi="Times New Roman" w:cs="Times New Roman"/>
          <w:sz w:val="28"/>
          <w:szCs w:val="28"/>
        </w:rPr>
        <w:t xml:space="preserve">. Это </w:t>
      </w:r>
      <w:r>
        <w:rPr>
          <w:rFonts w:ascii="Times New Roman" w:hAnsi="Times New Roman" w:cs="Times New Roman"/>
          <w:sz w:val="28"/>
          <w:szCs w:val="28"/>
        </w:rPr>
        <w:t>знаменуется тем</w:t>
      </w:r>
      <w:r w:rsidR="00F36BDE" w:rsidRPr="00594845">
        <w:rPr>
          <w:rFonts w:ascii="Times New Roman" w:hAnsi="Times New Roman" w:cs="Times New Roman"/>
          <w:sz w:val="28"/>
          <w:szCs w:val="28"/>
        </w:rPr>
        <w:t xml:space="preserve">, что </w:t>
      </w:r>
      <w:r>
        <w:rPr>
          <w:rFonts w:ascii="Times New Roman" w:hAnsi="Times New Roman" w:cs="Times New Roman"/>
          <w:sz w:val="28"/>
          <w:szCs w:val="28"/>
        </w:rPr>
        <w:t xml:space="preserve">нужно </w:t>
      </w:r>
      <w:r w:rsidR="00F36BDE" w:rsidRPr="00594845">
        <w:rPr>
          <w:rFonts w:ascii="Times New Roman" w:hAnsi="Times New Roman" w:cs="Times New Roman"/>
          <w:sz w:val="28"/>
          <w:szCs w:val="28"/>
        </w:rPr>
        <w:t>оцени</w:t>
      </w:r>
      <w:r>
        <w:rPr>
          <w:rFonts w:ascii="Times New Roman" w:hAnsi="Times New Roman" w:cs="Times New Roman"/>
          <w:sz w:val="28"/>
          <w:szCs w:val="28"/>
        </w:rPr>
        <w:t>ть</w:t>
      </w:r>
      <w:r w:rsidR="00F36BDE" w:rsidRPr="00594845">
        <w:rPr>
          <w:rFonts w:ascii="Times New Roman" w:hAnsi="Times New Roman" w:cs="Times New Roman"/>
          <w:sz w:val="28"/>
          <w:szCs w:val="28"/>
        </w:rPr>
        <w:t xml:space="preserve"> не весь </w:t>
      </w:r>
      <w:r>
        <w:rPr>
          <w:rFonts w:ascii="Times New Roman" w:hAnsi="Times New Roman" w:cs="Times New Roman"/>
          <w:sz w:val="28"/>
          <w:szCs w:val="28"/>
        </w:rPr>
        <w:t>диапазон</w:t>
      </w:r>
      <w:r w:rsidR="00F36BDE" w:rsidRPr="00594845">
        <w:rPr>
          <w:rFonts w:ascii="Times New Roman" w:hAnsi="Times New Roman" w:cs="Times New Roman"/>
          <w:sz w:val="28"/>
          <w:szCs w:val="28"/>
        </w:rPr>
        <w:t xml:space="preserve"> профессионально-</w:t>
      </w:r>
      <w:r w:rsidRPr="00962CE3">
        <w:rPr>
          <w:sz w:val="28"/>
          <w:szCs w:val="28"/>
        </w:rPr>
        <w:t xml:space="preserve"> </w:t>
      </w:r>
      <w:r w:rsidRPr="00962CE3">
        <w:rPr>
          <w:rFonts w:ascii="Times New Roman" w:hAnsi="Times New Roman" w:cs="Times New Roman"/>
          <w:sz w:val="28"/>
          <w:szCs w:val="28"/>
        </w:rPr>
        <w:t>значимых</w:t>
      </w:r>
      <w:r w:rsidR="00F36BDE" w:rsidRPr="00962CE3">
        <w:rPr>
          <w:rFonts w:ascii="Times New Roman" w:hAnsi="Times New Roman" w:cs="Times New Roman"/>
          <w:sz w:val="28"/>
          <w:szCs w:val="28"/>
        </w:rPr>
        <w:t xml:space="preserve"> </w:t>
      </w:r>
      <w:r w:rsidR="00F36BDE" w:rsidRPr="00594845">
        <w:rPr>
          <w:rFonts w:ascii="Times New Roman" w:hAnsi="Times New Roman" w:cs="Times New Roman"/>
          <w:sz w:val="28"/>
          <w:szCs w:val="28"/>
        </w:rPr>
        <w:t xml:space="preserve">качеств, а </w:t>
      </w:r>
      <w:r>
        <w:rPr>
          <w:rFonts w:ascii="Times New Roman" w:hAnsi="Times New Roman" w:cs="Times New Roman"/>
          <w:sz w:val="28"/>
          <w:szCs w:val="28"/>
        </w:rPr>
        <w:t xml:space="preserve">только </w:t>
      </w:r>
      <w:r w:rsidR="00F36BDE" w:rsidRPr="00594845">
        <w:rPr>
          <w:rFonts w:ascii="Times New Roman" w:hAnsi="Times New Roman" w:cs="Times New Roman"/>
          <w:sz w:val="28"/>
          <w:szCs w:val="28"/>
        </w:rPr>
        <w:t xml:space="preserve">тех, которые </w:t>
      </w:r>
      <w:r w:rsidR="00531690">
        <w:rPr>
          <w:rFonts w:ascii="Times New Roman" w:hAnsi="Times New Roman" w:cs="Times New Roman"/>
          <w:sz w:val="28"/>
          <w:szCs w:val="28"/>
        </w:rPr>
        <w:t>являются преобладающими</w:t>
      </w:r>
      <w:r w:rsidR="00F36BDE" w:rsidRPr="00594845">
        <w:rPr>
          <w:rFonts w:ascii="Times New Roman" w:hAnsi="Times New Roman" w:cs="Times New Roman"/>
          <w:sz w:val="28"/>
          <w:szCs w:val="28"/>
        </w:rPr>
        <w:t xml:space="preserve"> для успешной </w:t>
      </w:r>
      <w:r w:rsidR="00531690">
        <w:rPr>
          <w:rFonts w:ascii="Times New Roman" w:hAnsi="Times New Roman" w:cs="Times New Roman"/>
          <w:sz w:val="28"/>
          <w:szCs w:val="28"/>
        </w:rPr>
        <w:t>деятельности</w:t>
      </w:r>
      <w:r w:rsidR="00F36BDE" w:rsidRPr="00594845">
        <w:rPr>
          <w:rFonts w:ascii="Times New Roman" w:hAnsi="Times New Roman" w:cs="Times New Roman"/>
          <w:sz w:val="28"/>
          <w:szCs w:val="28"/>
        </w:rPr>
        <w:t xml:space="preserve"> </w:t>
      </w:r>
      <w:r w:rsidR="00531690">
        <w:rPr>
          <w:rFonts w:ascii="Times New Roman" w:hAnsi="Times New Roman" w:cs="Times New Roman"/>
          <w:sz w:val="28"/>
          <w:szCs w:val="28"/>
        </w:rPr>
        <w:t>этой</w:t>
      </w:r>
      <w:r w:rsidR="00F36BDE" w:rsidRPr="00594845">
        <w:rPr>
          <w:rFonts w:ascii="Times New Roman" w:hAnsi="Times New Roman" w:cs="Times New Roman"/>
          <w:sz w:val="28"/>
          <w:szCs w:val="28"/>
        </w:rPr>
        <w:t xml:space="preserve"> категории </w:t>
      </w:r>
      <w:r w:rsidR="00531690">
        <w:rPr>
          <w:rFonts w:ascii="Times New Roman" w:hAnsi="Times New Roman" w:cs="Times New Roman"/>
          <w:sz w:val="28"/>
          <w:szCs w:val="28"/>
        </w:rPr>
        <w:t>персонала</w:t>
      </w:r>
      <w:r w:rsidR="00F36BDE" w:rsidRPr="00594845">
        <w:rPr>
          <w:rFonts w:ascii="Times New Roman" w:hAnsi="Times New Roman" w:cs="Times New Roman"/>
          <w:sz w:val="28"/>
          <w:szCs w:val="28"/>
        </w:rPr>
        <w:t xml:space="preserve"> в </w:t>
      </w:r>
      <w:r w:rsidR="00531690">
        <w:rPr>
          <w:rFonts w:ascii="Times New Roman" w:hAnsi="Times New Roman" w:cs="Times New Roman"/>
          <w:sz w:val="28"/>
          <w:szCs w:val="28"/>
        </w:rPr>
        <w:t>конкретных</w:t>
      </w:r>
      <w:r w:rsidR="00F36BDE" w:rsidRPr="00594845">
        <w:rPr>
          <w:rFonts w:ascii="Times New Roman" w:hAnsi="Times New Roman" w:cs="Times New Roman"/>
          <w:sz w:val="28"/>
          <w:szCs w:val="28"/>
        </w:rPr>
        <w:t xml:space="preserve"> условиях. </w:t>
      </w:r>
      <w:r w:rsidR="004612DF">
        <w:rPr>
          <w:rFonts w:ascii="Times New Roman" w:hAnsi="Times New Roman" w:cs="Times New Roman"/>
          <w:sz w:val="28"/>
          <w:szCs w:val="28"/>
        </w:rPr>
        <w:t>Этим</w:t>
      </w:r>
      <w:r w:rsidR="00F36BDE" w:rsidRPr="00594845">
        <w:rPr>
          <w:rFonts w:ascii="Times New Roman" w:hAnsi="Times New Roman" w:cs="Times New Roman"/>
          <w:sz w:val="28"/>
          <w:szCs w:val="28"/>
        </w:rPr>
        <w:t xml:space="preserve"> мы </w:t>
      </w:r>
      <w:r w:rsidR="004612DF">
        <w:rPr>
          <w:rFonts w:ascii="Times New Roman" w:hAnsi="Times New Roman" w:cs="Times New Roman"/>
          <w:sz w:val="28"/>
          <w:szCs w:val="28"/>
        </w:rPr>
        <w:t>значительно</w:t>
      </w:r>
      <w:r w:rsidR="00F36BDE" w:rsidRPr="00594845">
        <w:rPr>
          <w:rFonts w:ascii="Times New Roman" w:hAnsi="Times New Roman" w:cs="Times New Roman"/>
          <w:sz w:val="28"/>
          <w:szCs w:val="28"/>
        </w:rPr>
        <w:t xml:space="preserve"> экономим </w:t>
      </w:r>
      <w:r w:rsidR="004612DF" w:rsidRPr="00594845">
        <w:rPr>
          <w:rFonts w:ascii="Times New Roman" w:hAnsi="Times New Roman" w:cs="Times New Roman"/>
          <w:sz w:val="28"/>
          <w:szCs w:val="28"/>
        </w:rPr>
        <w:t xml:space="preserve">финансовый </w:t>
      </w:r>
      <w:r w:rsidR="004612DF">
        <w:rPr>
          <w:rFonts w:ascii="Times New Roman" w:hAnsi="Times New Roman" w:cs="Times New Roman"/>
          <w:sz w:val="28"/>
          <w:szCs w:val="28"/>
        </w:rPr>
        <w:t xml:space="preserve">и </w:t>
      </w:r>
      <w:r w:rsidR="00F36BDE" w:rsidRPr="00594845">
        <w:rPr>
          <w:rFonts w:ascii="Times New Roman" w:hAnsi="Times New Roman" w:cs="Times New Roman"/>
          <w:sz w:val="28"/>
          <w:szCs w:val="28"/>
        </w:rPr>
        <w:t xml:space="preserve">временной </w:t>
      </w:r>
      <w:r w:rsidR="004612DF">
        <w:rPr>
          <w:rFonts w:ascii="Times New Roman" w:hAnsi="Times New Roman" w:cs="Times New Roman"/>
          <w:sz w:val="28"/>
          <w:szCs w:val="28"/>
        </w:rPr>
        <w:t>потенциал</w:t>
      </w:r>
      <w:r w:rsidR="00F36BDE" w:rsidRPr="00594845">
        <w:rPr>
          <w:rFonts w:ascii="Times New Roman" w:hAnsi="Times New Roman" w:cs="Times New Roman"/>
          <w:sz w:val="28"/>
          <w:szCs w:val="28"/>
        </w:rPr>
        <w:t>ы организации</w:t>
      </w:r>
      <w:r w:rsidR="004612DF">
        <w:rPr>
          <w:rFonts w:ascii="Times New Roman" w:hAnsi="Times New Roman" w:cs="Times New Roman"/>
          <w:sz w:val="28"/>
          <w:szCs w:val="28"/>
        </w:rPr>
        <w:t xml:space="preserve">, т.е. мы </w:t>
      </w:r>
      <w:r w:rsidR="00F36BDE" w:rsidRPr="00594845">
        <w:rPr>
          <w:rFonts w:ascii="Times New Roman" w:hAnsi="Times New Roman" w:cs="Times New Roman"/>
          <w:sz w:val="28"/>
          <w:szCs w:val="28"/>
        </w:rPr>
        <w:t xml:space="preserve">оцениваем </w:t>
      </w:r>
      <w:r w:rsidR="004612DF">
        <w:rPr>
          <w:rFonts w:ascii="Times New Roman" w:hAnsi="Times New Roman" w:cs="Times New Roman"/>
          <w:sz w:val="28"/>
          <w:szCs w:val="28"/>
        </w:rPr>
        <w:t>особенно</w:t>
      </w:r>
      <w:r w:rsidR="004612DF" w:rsidRPr="00594845">
        <w:rPr>
          <w:rFonts w:ascii="Times New Roman" w:hAnsi="Times New Roman" w:cs="Times New Roman"/>
          <w:sz w:val="28"/>
          <w:szCs w:val="28"/>
        </w:rPr>
        <w:t xml:space="preserve"> важн</w:t>
      </w:r>
      <w:r w:rsidR="004612DF">
        <w:rPr>
          <w:rFonts w:ascii="Times New Roman" w:hAnsi="Times New Roman" w:cs="Times New Roman"/>
          <w:sz w:val="28"/>
          <w:szCs w:val="28"/>
        </w:rPr>
        <w:t xml:space="preserve">ые </w:t>
      </w:r>
      <w:r w:rsidR="004612DF" w:rsidRPr="00594845">
        <w:rPr>
          <w:rFonts w:ascii="Times New Roman" w:hAnsi="Times New Roman" w:cs="Times New Roman"/>
          <w:sz w:val="28"/>
          <w:szCs w:val="28"/>
        </w:rPr>
        <w:t>компетенци</w:t>
      </w:r>
      <w:r w:rsidR="004612DF">
        <w:rPr>
          <w:rFonts w:ascii="Times New Roman" w:hAnsi="Times New Roman" w:cs="Times New Roman"/>
          <w:sz w:val="28"/>
          <w:szCs w:val="28"/>
        </w:rPr>
        <w:t>и</w:t>
      </w:r>
      <w:r w:rsidR="00F36BDE" w:rsidRPr="00594845">
        <w:rPr>
          <w:rFonts w:ascii="Times New Roman" w:hAnsi="Times New Roman" w:cs="Times New Roman"/>
          <w:sz w:val="28"/>
          <w:szCs w:val="28"/>
        </w:rPr>
        <w:t xml:space="preserve">. </w:t>
      </w:r>
    </w:p>
    <w:p w14:paraId="7CF3490D" w14:textId="032AD7D6"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Втор</w:t>
      </w:r>
      <w:r w:rsidR="00962CE3">
        <w:rPr>
          <w:rFonts w:ascii="Times New Roman" w:hAnsi="Times New Roman" w:cs="Times New Roman"/>
          <w:i/>
          <w:sz w:val="28"/>
          <w:szCs w:val="28"/>
        </w:rPr>
        <w:t>ое</w:t>
      </w:r>
      <w:r w:rsidRPr="00594845">
        <w:rPr>
          <w:rFonts w:ascii="Times New Roman" w:hAnsi="Times New Roman" w:cs="Times New Roman"/>
          <w:sz w:val="28"/>
          <w:szCs w:val="28"/>
        </w:rPr>
        <w:t xml:space="preserve">, </w:t>
      </w:r>
      <w:r w:rsidR="00F04D1A">
        <w:rPr>
          <w:rFonts w:ascii="Times New Roman" w:hAnsi="Times New Roman" w:cs="Times New Roman"/>
          <w:sz w:val="28"/>
          <w:szCs w:val="28"/>
        </w:rPr>
        <w:t>желательно запомнить</w:t>
      </w:r>
      <w:r w:rsidRPr="00594845">
        <w:rPr>
          <w:rFonts w:ascii="Times New Roman" w:hAnsi="Times New Roman" w:cs="Times New Roman"/>
          <w:sz w:val="28"/>
          <w:szCs w:val="28"/>
        </w:rPr>
        <w:t xml:space="preserve">, что </w:t>
      </w:r>
      <w:r w:rsidR="00F04D1A">
        <w:rPr>
          <w:rFonts w:ascii="Times New Roman" w:hAnsi="Times New Roman" w:cs="Times New Roman"/>
          <w:sz w:val="28"/>
          <w:szCs w:val="28"/>
        </w:rPr>
        <w:t>благодаря</w:t>
      </w:r>
      <w:r w:rsidRPr="00594845">
        <w:rPr>
          <w:rFonts w:ascii="Times New Roman" w:hAnsi="Times New Roman" w:cs="Times New Roman"/>
          <w:sz w:val="28"/>
          <w:szCs w:val="28"/>
        </w:rPr>
        <w:t xml:space="preserve"> экспресс-оценки можно </w:t>
      </w:r>
      <w:r w:rsidR="00F04D1A">
        <w:rPr>
          <w:rFonts w:ascii="Times New Roman" w:hAnsi="Times New Roman" w:cs="Times New Roman"/>
          <w:sz w:val="28"/>
          <w:szCs w:val="28"/>
        </w:rPr>
        <w:t>проанализировать</w:t>
      </w:r>
      <w:r w:rsidRPr="00594845">
        <w:rPr>
          <w:rFonts w:ascii="Times New Roman" w:hAnsi="Times New Roman" w:cs="Times New Roman"/>
          <w:sz w:val="28"/>
          <w:szCs w:val="28"/>
        </w:rPr>
        <w:t xml:space="preserve"> не только </w:t>
      </w:r>
      <w:r w:rsidR="00F04D1A">
        <w:rPr>
          <w:rFonts w:ascii="Times New Roman" w:hAnsi="Times New Roman" w:cs="Times New Roman"/>
          <w:sz w:val="28"/>
          <w:szCs w:val="28"/>
        </w:rPr>
        <w:t>фактическ</w:t>
      </w:r>
      <w:r w:rsidRPr="00594845">
        <w:rPr>
          <w:rFonts w:ascii="Times New Roman" w:hAnsi="Times New Roman" w:cs="Times New Roman"/>
          <w:sz w:val="28"/>
          <w:szCs w:val="28"/>
        </w:rPr>
        <w:t xml:space="preserve">ую </w:t>
      </w:r>
      <w:r w:rsidR="00F04D1A">
        <w:rPr>
          <w:rFonts w:ascii="Times New Roman" w:hAnsi="Times New Roman" w:cs="Times New Roman"/>
          <w:sz w:val="28"/>
          <w:szCs w:val="28"/>
        </w:rPr>
        <w:t>продуктивность</w:t>
      </w:r>
      <w:r w:rsidRPr="00594845">
        <w:rPr>
          <w:rFonts w:ascii="Times New Roman" w:hAnsi="Times New Roman" w:cs="Times New Roman"/>
          <w:sz w:val="28"/>
          <w:szCs w:val="28"/>
        </w:rPr>
        <w:t xml:space="preserve"> оцениваемого </w:t>
      </w:r>
      <w:r w:rsidR="00F04D1A">
        <w:rPr>
          <w:rFonts w:ascii="Times New Roman" w:hAnsi="Times New Roman" w:cs="Times New Roman"/>
          <w:sz w:val="28"/>
          <w:szCs w:val="28"/>
        </w:rPr>
        <w:t>работника</w:t>
      </w:r>
      <w:r w:rsidRPr="00594845">
        <w:rPr>
          <w:rFonts w:ascii="Times New Roman" w:hAnsi="Times New Roman" w:cs="Times New Roman"/>
          <w:sz w:val="28"/>
          <w:szCs w:val="28"/>
        </w:rPr>
        <w:t xml:space="preserve"> с </w:t>
      </w:r>
      <w:r w:rsidR="00F04D1A">
        <w:rPr>
          <w:rFonts w:ascii="Times New Roman" w:hAnsi="Times New Roman" w:cs="Times New Roman"/>
          <w:sz w:val="28"/>
          <w:szCs w:val="28"/>
        </w:rPr>
        <w:t>положения</w:t>
      </w:r>
      <w:r w:rsidRPr="00594845">
        <w:rPr>
          <w:rFonts w:ascii="Times New Roman" w:hAnsi="Times New Roman" w:cs="Times New Roman"/>
          <w:sz w:val="28"/>
          <w:szCs w:val="28"/>
        </w:rPr>
        <w:t xml:space="preserve"> </w:t>
      </w:r>
      <w:r w:rsidR="00F04D1A">
        <w:rPr>
          <w:rFonts w:ascii="Times New Roman" w:hAnsi="Times New Roman" w:cs="Times New Roman"/>
          <w:sz w:val="28"/>
          <w:szCs w:val="28"/>
        </w:rPr>
        <w:t>вычисляемых</w:t>
      </w:r>
      <w:r w:rsidRPr="00594845">
        <w:rPr>
          <w:rFonts w:ascii="Times New Roman" w:hAnsi="Times New Roman" w:cs="Times New Roman"/>
          <w:sz w:val="28"/>
          <w:szCs w:val="28"/>
        </w:rPr>
        <w:t xml:space="preserve"> компетенций, но и определить </w:t>
      </w:r>
      <w:r w:rsidR="00F04D1A">
        <w:rPr>
          <w:rFonts w:ascii="Times New Roman" w:hAnsi="Times New Roman" w:cs="Times New Roman"/>
          <w:sz w:val="28"/>
          <w:szCs w:val="28"/>
        </w:rPr>
        <w:t xml:space="preserve">возможность </w:t>
      </w:r>
      <w:r w:rsidR="00F04D1A" w:rsidRPr="00594845">
        <w:rPr>
          <w:rFonts w:ascii="Times New Roman" w:hAnsi="Times New Roman" w:cs="Times New Roman"/>
          <w:sz w:val="28"/>
          <w:szCs w:val="28"/>
        </w:rPr>
        <w:t>его</w:t>
      </w:r>
      <w:r w:rsidRPr="00594845">
        <w:rPr>
          <w:rFonts w:ascii="Times New Roman" w:hAnsi="Times New Roman" w:cs="Times New Roman"/>
          <w:sz w:val="28"/>
          <w:szCs w:val="28"/>
        </w:rPr>
        <w:t xml:space="preserve"> развития. </w:t>
      </w:r>
    </w:p>
    <w:p w14:paraId="1C467228" w14:textId="53DDE024" w:rsidR="00F36BDE" w:rsidRPr="00594845" w:rsidRDefault="00962CE3"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Т</w:t>
      </w:r>
      <w:r w:rsidR="00F36BDE" w:rsidRPr="00594845">
        <w:rPr>
          <w:rFonts w:ascii="Times New Roman" w:hAnsi="Times New Roman" w:cs="Times New Roman"/>
          <w:i/>
          <w:sz w:val="28"/>
          <w:szCs w:val="28"/>
        </w:rPr>
        <w:t>реть</w:t>
      </w:r>
      <w:r>
        <w:rPr>
          <w:rFonts w:ascii="Times New Roman" w:hAnsi="Times New Roman" w:cs="Times New Roman"/>
          <w:i/>
          <w:sz w:val="28"/>
          <w:szCs w:val="28"/>
        </w:rPr>
        <w:t>е</w:t>
      </w:r>
      <w:r w:rsidR="00F36BDE" w:rsidRPr="00594845">
        <w:rPr>
          <w:rFonts w:ascii="Times New Roman" w:hAnsi="Times New Roman" w:cs="Times New Roman"/>
          <w:sz w:val="28"/>
          <w:szCs w:val="28"/>
        </w:rPr>
        <w:t xml:space="preserve">, экспресс-оценка </w:t>
      </w:r>
      <w:r w:rsidR="002F70B1">
        <w:rPr>
          <w:rFonts w:ascii="Times New Roman" w:hAnsi="Times New Roman" w:cs="Times New Roman"/>
          <w:sz w:val="28"/>
          <w:szCs w:val="28"/>
        </w:rPr>
        <w:t>пытается охватить</w:t>
      </w:r>
      <w:r w:rsidR="00F36BDE" w:rsidRPr="00594845">
        <w:rPr>
          <w:rFonts w:ascii="Times New Roman" w:hAnsi="Times New Roman" w:cs="Times New Roman"/>
          <w:sz w:val="28"/>
          <w:szCs w:val="28"/>
        </w:rPr>
        <w:t xml:space="preserve"> не только </w:t>
      </w:r>
      <w:r w:rsidR="002F70B1" w:rsidRPr="00594845">
        <w:rPr>
          <w:rFonts w:ascii="Times New Roman" w:hAnsi="Times New Roman" w:cs="Times New Roman"/>
          <w:sz w:val="28"/>
          <w:szCs w:val="28"/>
        </w:rPr>
        <w:t>развивающий</w:t>
      </w:r>
      <w:r w:rsidR="00F36BDE" w:rsidRPr="00594845">
        <w:rPr>
          <w:rFonts w:ascii="Times New Roman" w:hAnsi="Times New Roman" w:cs="Times New Roman"/>
          <w:sz w:val="28"/>
          <w:szCs w:val="28"/>
        </w:rPr>
        <w:t>, но и </w:t>
      </w:r>
      <w:r w:rsidR="002F70B1" w:rsidRPr="00594845">
        <w:rPr>
          <w:rFonts w:ascii="Times New Roman" w:hAnsi="Times New Roman" w:cs="Times New Roman"/>
          <w:sz w:val="28"/>
          <w:szCs w:val="28"/>
        </w:rPr>
        <w:t>диагностический</w:t>
      </w:r>
      <w:r w:rsidR="002F70B1" w:rsidRPr="002F70B1">
        <w:rPr>
          <w:rFonts w:ascii="Times New Roman" w:hAnsi="Times New Roman" w:cs="Times New Roman"/>
          <w:sz w:val="28"/>
          <w:szCs w:val="28"/>
        </w:rPr>
        <w:t xml:space="preserve"> </w:t>
      </w:r>
      <w:r w:rsidR="002F70B1" w:rsidRPr="00594845">
        <w:rPr>
          <w:rFonts w:ascii="Times New Roman" w:hAnsi="Times New Roman" w:cs="Times New Roman"/>
          <w:sz w:val="28"/>
          <w:szCs w:val="28"/>
        </w:rPr>
        <w:t>компонент</w:t>
      </w:r>
      <w:r w:rsidR="00F36BDE" w:rsidRPr="00594845">
        <w:rPr>
          <w:rFonts w:ascii="Times New Roman" w:hAnsi="Times New Roman" w:cs="Times New Roman"/>
          <w:sz w:val="28"/>
          <w:szCs w:val="28"/>
        </w:rPr>
        <w:t xml:space="preserve">. </w:t>
      </w:r>
      <w:r w:rsidR="002F70B1">
        <w:rPr>
          <w:rFonts w:ascii="Times New Roman" w:hAnsi="Times New Roman" w:cs="Times New Roman"/>
          <w:sz w:val="28"/>
          <w:szCs w:val="28"/>
        </w:rPr>
        <w:t>Применение</w:t>
      </w:r>
      <w:r w:rsidR="00F36BDE" w:rsidRPr="00594845">
        <w:rPr>
          <w:rFonts w:ascii="Times New Roman" w:hAnsi="Times New Roman" w:cs="Times New Roman"/>
          <w:sz w:val="28"/>
          <w:szCs w:val="28"/>
        </w:rPr>
        <w:t xml:space="preserve"> </w:t>
      </w:r>
      <w:r w:rsidR="002F70B1">
        <w:rPr>
          <w:rFonts w:ascii="Times New Roman" w:hAnsi="Times New Roman" w:cs="Times New Roman"/>
          <w:sz w:val="28"/>
          <w:szCs w:val="28"/>
        </w:rPr>
        <w:t>данных</w:t>
      </w:r>
      <w:r w:rsidR="00F36BDE" w:rsidRPr="00594845">
        <w:rPr>
          <w:rFonts w:ascii="Times New Roman" w:hAnsi="Times New Roman" w:cs="Times New Roman"/>
          <w:sz w:val="28"/>
          <w:szCs w:val="28"/>
        </w:rPr>
        <w:t xml:space="preserve"> методов экспресс-оценки, как </w:t>
      </w:r>
      <w:r w:rsidR="002F70B1" w:rsidRPr="00594845">
        <w:rPr>
          <w:rFonts w:ascii="Times New Roman" w:hAnsi="Times New Roman" w:cs="Times New Roman"/>
          <w:sz w:val="28"/>
          <w:szCs w:val="28"/>
        </w:rPr>
        <w:t xml:space="preserve">бизнес-симуляции </w:t>
      </w:r>
      <w:r w:rsidR="002F70B1">
        <w:rPr>
          <w:rFonts w:ascii="Times New Roman" w:hAnsi="Times New Roman" w:cs="Times New Roman"/>
          <w:sz w:val="28"/>
          <w:szCs w:val="28"/>
        </w:rPr>
        <w:t xml:space="preserve">и </w:t>
      </w:r>
      <w:r w:rsidR="00F36BDE" w:rsidRPr="00594845">
        <w:rPr>
          <w:rFonts w:ascii="Times New Roman" w:hAnsi="Times New Roman" w:cs="Times New Roman"/>
          <w:sz w:val="28"/>
          <w:szCs w:val="28"/>
        </w:rPr>
        <w:t xml:space="preserve">аналитические кейсы </w:t>
      </w:r>
      <w:r w:rsidR="002F70B1">
        <w:rPr>
          <w:rFonts w:ascii="Times New Roman" w:hAnsi="Times New Roman" w:cs="Times New Roman"/>
          <w:sz w:val="28"/>
          <w:szCs w:val="28"/>
        </w:rPr>
        <w:t>предлагают</w:t>
      </w:r>
      <w:r w:rsidR="00F36BDE" w:rsidRPr="00594845">
        <w:rPr>
          <w:rFonts w:ascii="Times New Roman" w:hAnsi="Times New Roman" w:cs="Times New Roman"/>
          <w:sz w:val="28"/>
          <w:szCs w:val="28"/>
        </w:rPr>
        <w:t xml:space="preserve"> </w:t>
      </w:r>
      <w:r w:rsidR="002F70B1">
        <w:rPr>
          <w:rFonts w:ascii="Times New Roman" w:hAnsi="Times New Roman" w:cs="Times New Roman"/>
          <w:sz w:val="28"/>
          <w:szCs w:val="28"/>
        </w:rPr>
        <w:t>персоналу</w:t>
      </w:r>
      <w:r w:rsidR="00F36BDE" w:rsidRPr="00594845">
        <w:rPr>
          <w:rFonts w:ascii="Times New Roman" w:hAnsi="Times New Roman" w:cs="Times New Roman"/>
          <w:sz w:val="28"/>
          <w:szCs w:val="28"/>
        </w:rPr>
        <w:t xml:space="preserve"> получить </w:t>
      </w:r>
      <w:r w:rsidR="002F70B1">
        <w:rPr>
          <w:rFonts w:ascii="Times New Roman" w:hAnsi="Times New Roman" w:cs="Times New Roman"/>
          <w:sz w:val="28"/>
          <w:szCs w:val="28"/>
        </w:rPr>
        <w:t>первоочередной</w:t>
      </w:r>
      <w:r w:rsidR="00F36BDE" w:rsidRPr="00594845">
        <w:rPr>
          <w:rFonts w:ascii="Times New Roman" w:hAnsi="Times New Roman" w:cs="Times New Roman"/>
          <w:sz w:val="28"/>
          <w:szCs w:val="28"/>
        </w:rPr>
        <w:t xml:space="preserve"> </w:t>
      </w:r>
      <w:r w:rsidR="002F70B1">
        <w:rPr>
          <w:rFonts w:ascii="Times New Roman" w:hAnsi="Times New Roman" w:cs="Times New Roman"/>
          <w:sz w:val="28"/>
          <w:szCs w:val="28"/>
        </w:rPr>
        <w:t>квалифицированный</w:t>
      </w:r>
      <w:r w:rsidR="00F36BDE" w:rsidRPr="00594845">
        <w:rPr>
          <w:rFonts w:ascii="Times New Roman" w:hAnsi="Times New Roman" w:cs="Times New Roman"/>
          <w:sz w:val="28"/>
          <w:szCs w:val="28"/>
        </w:rPr>
        <w:t xml:space="preserve"> опыт решения </w:t>
      </w:r>
      <w:r w:rsidR="002F70B1">
        <w:rPr>
          <w:rFonts w:ascii="Times New Roman" w:hAnsi="Times New Roman" w:cs="Times New Roman"/>
          <w:sz w:val="28"/>
          <w:szCs w:val="28"/>
        </w:rPr>
        <w:t>принципиальных</w:t>
      </w:r>
      <w:r w:rsidR="00F36BDE" w:rsidRPr="00594845">
        <w:rPr>
          <w:rFonts w:ascii="Times New Roman" w:hAnsi="Times New Roman" w:cs="Times New Roman"/>
          <w:sz w:val="28"/>
          <w:szCs w:val="28"/>
        </w:rPr>
        <w:t xml:space="preserve"> бизнес-задач, который </w:t>
      </w:r>
      <w:r w:rsidR="002F70B1">
        <w:rPr>
          <w:rFonts w:ascii="Times New Roman" w:hAnsi="Times New Roman" w:cs="Times New Roman"/>
          <w:sz w:val="28"/>
          <w:szCs w:val="28"/>
        </w:rPr>
        <w:t>найдет применение</w:t>
      </w:r>
      <w:r w:rsidR="00F36BDE" w:rsidRPr="00594845">
        <w:rPr>
          <w:rFonts w:ascii="Times New Roman" w:hAnsi="Times New Roman" w:cs="Times New Roman"/>
          <w:sz w:val="28"/>
          <w:szCs w:val="28"/>
        </w:rPr>
        <w:t xml:space="preserve"> им в ходе </w:t>
      </w:r>
      <w:r w:rsidR="002F70B1">
        <w:rPr>
          <w:rFonts w:ascii="Times New Roman" w:hAnsi="Times New Roman" w:cs="Times New Roman"/>
          <w:sz w:val="28"/>
          <w:szCs w:val="28"/>
        </w:rPr>
        <w:t>фактической</w:t>
      </w:r>
      <w:r w:rsidR="00F36BDE" w:rsidRPr="00594845">
        <w:rPr>
          <w:rFonts w:ascii="Times New Roman" w:hAnsi="Times New Roman" w:cs="Times New Roman"/>
          <w:sz w:val="28"/>
          <w:szCs w:val="28"/>
        </w:rPr>
        <w:t xml:space="preserve"> деятельности. Это </w:t>
      </w:r>
      <w:r w:rsidR="002F70B1">
        <w:rPr>
          <w:rFonts w:ascii="Times New Roman" w:hAnsi="Times New Roman" w:cs="Times New Roman"/>
          <w:sz w:val="28"/>
          <w:szCs w:val="28"/>
        </w:rPr>
        <w:t>единственное в своем роде комбинирование</w:t>
      </w:r>
      <w:r w:rsidR="00F36BDE" w:rsidRPr="00594845">
        <w:rPr>
          <w:rFonts w:ascii="Times New Roman" w:hAnsi="Times New Roman" w:cs="Times New Roman"/>
          <w:sz w:val="28"/>
          <w:szCs w:val="28"/>
        </w:rPr>
        <w:t xml:space="preserve"> диагностики и развития </w:t>
      </w:r>
      <w:r w:rsidR="002F70B1">
        <w:rPr>
          <w:rFonts w:ascii="Times New Roman" w:hAnsi="Times New Roman" w:cs="Times New Roman"/>
          <w:sz w:val="28"/>
          <w:szCs w:val="28"/>
        </w:rPr>
        <w:t>полезно</w:t>
      </w:r>
      <w:r w:rsidR="00F36BDE" w:rsidRPr="00594845">
        <w:rPr>
          <w:rFonts w:ascii="Times New Roman" w:hAnsi="Times New Roman" w:cs="Times New Roman"/>
          <w:sz w:val="28"/>
          <w:szCs w:val="28"/>
        </w:rPr>
        <w:t xml:space="preserve"> </w:t>
      </w:r>
      <w:r w:rsidR="002F70B1">
        <w:rPr>
          <w:rFonts w:ascii="Times New Roman" w:hAnsi="Times New Roman" w:cs="Times New Roman"/>
          <w:sz w:val="28"/>
          <w:szCs w:val="28"/>
        </w:rPr>
        <w:t xml:space="preserve">обосабливают </w:t>
      </w:r>
      <w:r w:rsidR="00F36BDE" w:rsidRPr="00594845">
        <w:rPr>
          <w:rFonts w:ascii="Times New Roman" w:hAnsi="Times New Roman" w:cs="Times New Roman"/>
          <w:sz w:val="28"/>
          <w:szCs w:val="28"/>
        </w:rPr>
        <w:t xml:space="preserve">формат экспресс-оценки в </w:t>
      </w:r>
      <w:r w:rsidR="002F70B1">
        <w:rPr>
          <w:rFonts w:ascii="Times New Roman" w:hAnsi="Times New Roman" w:cs="Times New Roman"/>
          <w:sz w:val="28"/>
          <w:szCs w:val="28"/>
        </w:rPr>
        <w:t>строю</w:t>
      </w:r>
      <w:r w:rsidR="00F36BDE" w:rsidRPr="00594845">
        <w:rPr>
          <w:rFonts w:ascii="Times New Roman" w:hAnsi="Times New Roman" w:cs="Times New Roman"/>
          <w:sz w:val="28"/>
          <w:szCs w:val="28"/>
        </w:rPr>
        <w:t xml:space="preserve"> </w:t>
      </w:r>
      <w:r w:rsidR="002F70B1">
        <w:rPr>
          <w:rFonts w:ascii="Times New Roman" w:hAnsi="Times New Roman" w:cs="Times New Roman"/>
          <w:sz w:val="28"/>
          <w:szCs w:val="28"/>
        </w:rPr>
        <w:t>новейши</w:t>
      </w:r>
      <w:r w:rsidR="00F36BDE" w:rsidRPr="00594845">
        <w:rPr>
          <w:rFonts w:ascii="Times New Roman" w:hAnsi="Times New Roman" w:cs="Times New Roman"/>
          <w:sz w:val="28"/>
          <w:szCs w:val="28"/>
        </w:rPr>
        <w:t xml:space="preserve">х HR-инструментов. </w:t>
      </w:r>
    </w:p>
    <w:p w14:paraId="55963AE0" w14:textId="4D85841B"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Метод экспресс-оценки </w:t>
      </w:r>
      <w:r w:rsidR="002F70B1">
        <w:rPr>
          <w:rFonts w:ascii="Times New Roman" w:hAnsi="Times New Roman" w:cs="Times New Roman"/>
          <w:sz w:val="28"/>
          <w:szCs w:val="28"/>
        </w:rPr>
        <w:t>применяется</w:t>
      </w:r>
      <w:r w:rsidRPr="00594845">
        <w:rPr>
          <w:rFonts w:ascii="Times New Roman" w:hAnsi="Times New Roman" w:cs="Times New Roman"/>
          <w:sz w:val="28"/>
          <w:szCs w:val="28"/>
        </w:rPr>
        <w:t xml:space="preserve"> </w:t>
      </w:r>
      <w:r w:rsidR="005734D3">
        <w:rPr>
          <w:rFonts w:ascii="Times New Roman" w:hAnsi="Times New Roman" w:cs="Times New Roman"/>
          <w:sz w:val="28"/>
          <w:szCs w:val="28"/>
        </w:rPr>
        <w:t xml:space="preserve">в </w:t>
      </w:r>
      <w:r w:rsidR="005734D3" w:rsidRPr="00594845">
        <w:rPr>
          <w:rFonts w:ascii="Times New Roman" w:hAnsi="Times New Roman" w:cs="Times New Roman"/>
          <w:sz w:val="28"/>
          <w:szCs w:val="28"/>
        </w:rPr>
        <w:t>организаци</w:t>
      </w:r>
      <w:r w:rsidR="005734D3">
        <w:rPr>
          <w:rFonts w:ascii="Times New Roman" w:hAnsi="Times New Roman" w:cs="Times New Roman"/>
          <w:sz w:val="28"/>
          <w:szCs w:val="28"/>
        </w:rPr>
        <w:t xml:space="preserve">ях </w:t>
      </w:r>
      <w:r w:rsidRPr="00594845">
        <w:rPr>
          <w:rFonts w:ascii="Times New Roman" w:hAnsi="Times New Roman" w:cs="Times New Roman"/>
          <w:sz w:val="28"/>
          <w:szCs w:val="28"/>
        </w:rPr>
        <w:t xml:space="preserve">для </w:t>
      </w:r>
      <w:r w:rsidR="002F70B1">
        <w:rPr>
          <w:rFonts w:ascii="Times New Roman" w:hAnsi="Times New Roman" w:cs="Times New Roman"/>
          <w:sz w:val="28"/>
          <w:szCs w:val="28"/>
        </w:rPr>
        <w:t>раз</w:t>
      </w:r>
      <w:r w:rsidRPr="00594845">
        <w:rPr>
          <w:rFonts w:ascii="Times New Roman" w:hAnsi="Times New Roman" w:cs="Times New Roman"/>
          <w:sz w:val="28"/>
          <w:szCs w:val="28"/>
        </w:rPr>
        <w:t xml:space="preserve">решения </w:t>
      </w:r>
      <w:r w:rsidR="005734D3">
        <w:rPr>
          <w:rFonts w:ascii="Times New Roman" w:hAnsi="Times New Roman" w:cs="Times New Roman"/>
          <w:sz w:val="28"/>
          <w:szCs w:val="28"/>
        </w:rPr>
        <w:t>некоторых</w:t>
      </w:r>
      <w:r w:rsidRPr="00594845">
        <w:rPr>
          <w:rFonts w:ascii="Times New Roman" w:hAnsi="Times New Roman" w:cs="Times New Roman"/>
          <w:sz w:val="28"/>
          <w:szCs w:val="28"/>
        </w:rPr>
        <w:t xml:space="preserve"> HR-задач: </w:t>
      </w:r>
    </w:p>
    <w:p w14:paraId="7F5D951D" w14:textId="091E2F67"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lastRenderedPageBreak/>
        <w:t>-</w:t>
      </w:r>
      <w:r w:rsidR="00F36BDE" w:rsidRPr="00594845">
        <w:rPr>
          <w:rFonts w:ascii="Times New Roman" w:hAnsi="Times New Roman" w:cs="Times New Roman"/>
          <w:sz w:val="28"/>
          <w:szCs w:val="28"/>
        </w:rPr>
        <w:t xml:space="preserve"> оптимизация </w:t>
      </w:r>
      <w:r w:rsidR="005734D3">
        <w:rPr>
          <w:rFonts w:ascii="Times New Roman" w:hAnsi="Times New Roman" w:cs="Times New Roman"/>
          <w:sz w:val="28"/>
          <w:szCs w:val="28"/>
        </w:rPr>
        <w:t>контингента</w:t>
      </w:r>
      <w:r w:rsidR="00F36BDE" w:rsidRPr="00594845">
        <w:rPr>
          <w:rFonts w:ascii="Times New Roman" w:hAnsi="Times New Roman" w:cs="Times New Roman"/>
          <w:sz w:val="28"/>
          <w:szCs w:val="28"/>
        </w:rPr>
        <w:t xml:space="preserve"> </w:t>
      </w:r>
      <w:r w:rsidR="005734D3">
        <w:rPr>
          <w:rFonts w:ascii="Times New Roman" w:hAnsi="Times New Roman" w:cs="Times New Roman"/>
          <w:sz w:val="28"/>
          <w:szCs w:val="28"/>
        </w:rPr>
        <w:t>сотрудников</w:t>
      </w:r>
      <w:r w:rsidR="00F36BDE" w:rsidRPr="00594845">
        <w:rPr>
          <w:rFonts w:ascii="Times New Roman" w:hAnsi="Times New Roman" w:cs="Times New Roman"/>
          <w:sz w:val="28"/>
          <w:szCs w:val="28"/>
        </w:rPr>
        <w:t xml:space="preserve"> – как </w:t>
      </w:r>
      <w:r w:rsidR="005734D3">
        <w:rPr>
          <w:rFonts w:ascii="Times New Roman" w:hAnsi="Times New Roman" w:cs="Times New Roman"/>
          <w:sz w:val="28"/>
          <w:szCs w:val="28"/>
        </w:rPr>
        <w:t>прием</w:t>
      </w:r>
      <w:r w:rsidR="00F36BDE" w:rsidRPr="00594845">
        <w:rPr>
          <w:rFonts w:ascii="Times New Roman" w:hAnsi="Times New Roman" w:cs="Times New Roman"/>
          <w:sz w:val="28"/>
          <w:szCs w:val="28"/>
        </w:rPr>
        <w:t xml:space="preserve"> </w:t>
      </w:r>
      <w:r w:rsidR="005734D3">
        <w:rPr>
          <w:rFonts w:ascii="Times New Roman" w:hAnsi="Times New Roman" w:cs="Times New Roman"/>
          <w:sz w:val="28"/>
          <w:szCs w:val="28"/>
        </w:rPr>
        <w:t>успешной</w:t>
      </w:r>
      <w:r w:rsidR="00F36BDE" w:rsidRPr="00594845">
        <w:rPr>
          <w:rFonts w:ascii="Times New Roman" w:hAnsi="Times New Roman" w:cs="Times New Roman"/>
          <w:sz w:val="28"/>
          <w:szCs w:val="28"/>
        </w:rPr>
        <w:t xml:space="preserve"> барьерометрии, </w:t>
      </w:r>
      <w:r w:rsidR="005734D3">
        <w:rPr>
          <w:rFonts w:ascii="Times New Roman" w:hAnsi="Times New Roman" w:cs="Times New Roman"/>
          <w:sz w:val="28"/>
          <w:szCs w:val="28"/>
        </w:rPr>
        <w:t xml:space="preserve">которая </w:t>
      </w:r>
      <w:r w:rsidR="00583D11">
        <w:rPr>
          <w:rFonts w:ascii="Times New Roman" w:hAnsi="Times New Roman" w:cs="Times New Roman"/>
          <w:sz w:val="28"/>
          <w:szCs w:val="28"/>
        </w:rPr>
        <w:t>может позволить</w:t>
      </w:r>
      <w:r w:rsidR="00F36BDE" w:rsidRPr="00594845">
        <w:rPr>
          <w:rFonts w:ascii="Times New Roman" w:hAnsi="Times New Roman" w:cs="Times New Roman"/>
          <w:sz w:val="28"/>
          <w:szCs w:val="28"/>
        </w:rPr>
        <w:t xml:space="preserve"> сохранить </w:t>
      </w:r>
      <w:r w:rsidR="00583D11">
        <w:rPr>
          <w:rFonts w:ascii="Times New Roman" w:hAnsi="Times New Roman" w:cs="Times New Roman"/>
          <w:sz w:val="28"/>
          <w:szCs w:val="28"/>
        </w:rPr>
        <w:t>необыкновенно удачливых</w:t>
      </w:r>
      <w:r w:rsidR="00F36BDE" w:rsidRPr="00594845">
        <w:rPr>
          <w:rFonts w:ascii="Times New Roman" w:hAnsi="Times New Roman" w:cs="Times New Roman"/>
          <w:sz w:val="28"/>
          <w:szCs w:val="28"/>
        </w:rPr>
        <w:t xml:space="preserve"> и потенциальных </w:t>
      </w:r>
      <w:r w:rsidR="00583D11">
        <w:rPr>
          <w:rFonts w:ascii="Times New Roman" w:hAnsi="Times New Roman" w:cs="Times New Roman"/>
          <w:sz w:val="28"/>
          <w:szCs w:val="28"/>
        </w:rPr>
        <w:t>работников</w:t>
      </w:r>
      <w:r w:rsidR="00F36BDE" w:rsidRPr="00594845">
        <w:rPr>
          <w:rFonts w:ascii="Times New Roman" w:hAnsi="Times New Roman" w:cs="Times New Roman"/>
          <w:sz w:val="28"/>
          <w:szCs w:val="28"/>
        </w:rPr>
        <w:t xml:space="preserve">. </w:t>
      </w:r>
      <w:r w:rsidR="00583D11">
        <w:rPr>
          <w:rFonts w:ascii="Times New Roman" w:hAnsi="Times New Roman" w:cs="Times New Roman"/>
          <w:sz w:val="28"/>
          <w:szCs w:val="28"/>
        </w:rPr>
        <w:t>Параллельно</w:t>
      </w:r>
      <w:r w:rsidR="00583D11" w:rsidRPr="00594845">
        <w:rPr>
          <w:rFonts w:ascii="Times New Roman" w:hAnsi="Times New Roman" w:cs="Times New Roman"/>
          <w:sz w:val="28"/>
          <w:szCs w:val="28"/>
        </w:rPr>
        <w:t xml:space="preserve"> с оценкой </w:t>
      </w:r>
      <w:r w:rsidR="00583D11">
        <w:rPr>
          <w:rFonts w:ascii="Times New Roman" w:hAnsi="Times New Roman" w:cs="Times New Roman"/>
          <w:sz w:val="28"/>
          <w:szCs w:val="28"/>
        </w:rPr>
        <w:t>производительност</w:t>
      </w:r>
      <w:r w:rsidR="00583D11" w:rsidRPr="00594845">
        <w:rPr>
          <w:rFonts w:ascii="Times New Roman" w:hAnsi="Times New Roman" w:cs="Times New Roman"/>
          <w:sz w:val="28"/>
          <w:szCs w:val="28"/>
        </w:rPr>
        <w:t xml:space="preserve">и </w:t>
      </w:r>
      <w:r w:rsidR="00583D11">
        <w:rPr>
          <w:rFonts w:ascii="Times New Roman" w:hAnsi="Times New Roman" w:cs="Times New Roman"/>
          <w:sz w:val="28"/>
          <w:szCs w:val="28"/>
        </w:rPr>
        <w:t>р</w:t>
      </w:r>
      <w:r w:rsidR="00F36BDE" w:rsidRPr="00594845">
        <w:rPr>
          <w:rFonts w:ascii="Times New Roman" w:hAnsi="Times New Roman" w:cs="Times New Roman"/>
          <w:sz w:val="28"/>
          <w:szCs w:val="28"/>
        </w:rPr>
        <w:t xml:space="preserve">екомендуется </w:t>
      </w:r>
      <w:r w:rsidR="00583D11">
        <w:rPr>
          <w:rFonts w:ascii="Times New Roman" w:hAnsi="Times New Roman" w:cs="Times New Roman"/>
          <w:sz w:val="28"/>
          <w:szCs w:val="28"/>
        </w:rPr>
        <w:t xml:space="preserve">ее </w:t>
      </w:r>
      <w:r w:rsidR="00F36BDE" w:rsidRPr="00594845">
        <w:rPr>
          <w:rFonts w:ascii="Times New Roman" w:hAnsi="Times New Roman" w:cs="Times New Roman"/>
          <w:sz w:val="28"/>
          <w:szCs w:val="28"/>
        </w:rPr>
        <w:t xml:space="preserve">использовать; </w:t>
      </w:r>
    </w:p>
    <w:p w14:paraId="442E6F66" w14:textId="1A6E5D85"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583D11">
        <w:rPr>
          <w:rFonts w:ascii="Times New Roman" w:hAnsi="Times New Roman" w:cs="Times New Roman"/>
          <w:sz w:val="28"/>
          <w:szCs w:val="28"/>
        </w:rPr>
        <w:t>преобразование</w:t>
      </w:r>
      <w:r w:rsidR="00F36BDE" w:rsidRPr="00594845">
        <w:rPr>
          <w:rFonts w:ascii="Times New Roman" w:hAnsi="Times New Roman" w:cs="Times New Roman"/>
          <w:sz w:val="28"/>
          <w:szCs w:val="28"/>
        </w:rPr>
        <w:t xml:space="preserve"> организационной структуры и </w:t>
      </w:r>
      <w:r w:rsidR="00583D11">
        <w:rPr>
          <w:rFonts w:ascii="Times New Roman" w:hAnsi="Times New Roman" w:cs="Times New Roman"/>
          <w:sz w:val="28"/>
          <w:szCs w:val="28"/>
        </w:rPr>
        <w:t>комплектование</w:t>
      </w:r>
      <w:r w:rsidR="00F36BDE" w:rsidRPr="00594845">
        <w:rPr>
          <w:rFonts w:ascii="Times New Roman" w:hAnsi="Times New Roman" w:cs="Times New Roman"/>
          <w:sz w:val="28"/>
          <w:szCs w:val="28"/>
        </w:rPr>
        <w:t xml:space="preserve"> новых </w:t>
      </w:r>
      <w:r w:rsidR="00583D11">
        <w:rPr>
          <w:rFonts w:ascii="Times New Roman" w:hAnsi="Times New Roman" w:cs="Times New Roman"/>
          <w:sz w:val="28"/>
          <w:szCs w:val="28"/>
        </w:rPr>
        <w:t>результативных</w:t>
      </w:r>
      <w:r w:rsidR="00F36BDE" w:rsidRPr="00594845">
        <w:rPr>
          <w:rFonts w:ascii="Times New Roman" w:hAnsi="Times New Roman" w:cs="Times New Roman"/>
          <w:sz w:val="28"/>
          <w:szCs w:val="28"/>
        </w:rPr>
        <w:t xml:space="preserve"> </w:t>
      </w:r>
      <w:r w:rsidR="00583D11" w:rsidRPr="00594845">
        <w:rPr>
          <w:rFonts w:ascii="Times New Roman" w:hAnsi="Times New Roman" w:cs="Times New Roman"/>
          <w:sz w:val="28"/>
          <w:szCs w:val="28"/>
        </w:rPr>
        <w:t xml:space="preserve">отделов </w:t>
      </w:r>
      <w:r w:rsidR="00F36BDE" w:rsidRPr="00594845">
        <w:rPr>
          <w:rFonts w:ascii="Times New Roman" w:hAnsi="Times New Roman" w:cs="Times New Roman"/>
          <w:sz w:val="28"/>
          <w:szCs w:val="28"/>
        </w:rPr>
        <w:t>/</w:t>
      </w:r>
      <w:r w:rsidR="00583D11" w:rsidRPr="00583D11">
        <w:rPr>
          <w:rFonts w:ascii="Times New Roman" w:hAnsi="Times New Roman" w:cs="Times New Roman"/>
          <w:sz w:val="28"/>
          <w:szCs w:val="28"/>
        </w:rPr>
        <w:t xml:space="preserve"> </w:t>
      </w:r>
      <w:r w:rsidR="00583D11" w:rsidRPr="00594845">
        <w:rPr>
          <w:rFonts w:ascii="Times New Roman" w:hAnsi="Times New Roman" w:cs="Times New Roman"/>
          <w:sz w:val="28"/>
          <w:szCs w:val="28"/>
        </w:rPr>
        <w:t>команд</w:t>
      </w:r>
      <w:r w:rsidR="00F36BDE" w:rsidRPr="00594845">
        <w:rPr>
          <w:rFonts w:ascii="Times New Roman" w:hAnsi="Times New Roman" w:cs="Times New Roman"/>
          <w:sz w:val="28"/>
          <w:szCs w:val="28"/>
        </w:rPr>
        <w:t xml:space="preserve">; </w:t>
      </w:r>
    </w:p>
    <w:p w14:paraId="44746B41" w14:textId="2F99474B"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583D11">
        <w:rPr>
          <w:rFonts w:ascii="Times New Roman" w:hAnsi="Times New Roman" w:cs="Times New Roman"/>
          <w:sz w:val="28"/>
          <w:szCs w:val="28"/>
        </w:rPr>
        <w:t>от</w:t>
      </w:r>
      <w:r w:rsidR="00F36BDE" w:rsidRPr="00594845">
        <w:rPr>
          <w:rFonts w:ascii="Times New Roman" w:hAnsi="Times New Roman" w:cs="Times New Roman"/>
          <w:sz w:val="28"/>
          <w:szCs w:val="28"/>
        </w:rPr>
        <w:t xml:space="preserve">бор </w:t>
      </w:r>
      <w:r w:rsidR="00583D11">
        <w:rPr>
          <w:rFonts w:ascii="Times New Roman" w:hAnsi="Times New Roman" w:cs="Times New Roman"/>
          <w:sz w:val="28"/>
          <w:szCs w:val="28"/>
        </w:rPr>
        <w:t>сотрудников</w:t>
      </w:r>
      <w:r w:rsidR="00F36BDE" w:rsidRPr="00594845">
        <w:rPr>
          <w:rFonts w:ascii="Times New Roman" w:hAnsi="Times New Roman" w:cs="Times New Roman"/>
          <w:sz w:val="28"/>
          <w:szCs w:val="28"/>
        </w:rPr>
        <w:t xml:space="preserve"> на </w:t>
      </w:r>
      <w:r w:rsidR="00583D11">
        <w:rPr>
          <w:rFonts w:ascii="Times New Roman" w:hAnsi="Times New Roman" w:cs="Times New Roman"/>
          <w:sz w:val="28"/>
          <w:szCs w:val="28"/>
        </w:rPr>
        <w:t>многочисленные</w:t>
      </w:r>
      <w:r w:rsidR="00F36BDE" w:rsidRPr="00594845">
        <w:rPr>
          <w:rFonts w:ascii="Times New Roman" w:hAnsi="Times New Roman" w:cs="Times New Roman"/>
          <w:sz w:val="28"/>
          <w:szCs w:val="28"/>
        </w:rPr>
        <w:t xml:space="preserve"> вакансии; </w:t>
      </w:r>
    </w:p>
    <w:p w14:paraId="4143763A" w14:textId="39618E45"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проведение внутренних </w:t>
      </w:r>
      <w:r w:rsidR="00583D11">
        <w:rPr>
          <w:rFonts w:ascii="Times New Roman" w:hAnsi="Times New Roman" w:cs="Times New Roman"/>
          <w:sz w:val="28"/>
          <w:szCs w:val="28"/>
        </w:rPr>
        <w:t>перстановок вакансий</w:t>
      </w:r>
      <w:r w:rsidR="00F36BDE" w:rsidRPr="00594845">
        <w:rPr>
          <w:rFonts w:ascii="Times New Roman" w:hAnsi="Times New Roman" w:cs="Times New Roman"/>
          <w:sz w:val="28"/>
          <w:szCs w:val="28"/>
        </w:rPr>
        <w:t> </w:t>
      </w:r>
      <w:r w:rsidR="00583D11">
        <w:rPr>
          <w:rFonts w:ascii="Times New Roman" w:hAnsi="Times New Roman" w:cs="Times New Roman"/>
          <w:sz w:val="28"/>
          <w:szCs w:val="28"/>
        </w:rPr>
        <w:t>работников</w:t>
      </w:r>
      <w:r w:rsidR="00F36BDE" w:rsidRPr="00594845">
        <w:rPr>
          <w:rFonts w:ascii="Times New Roman" w:hAnsi="Times New Roman" w:cs="Times New Roman"/>
          <w:sz w:val="28"/>
          <w:szCs w:val="28"/>
        </w:rPr>
        <w:t xml:space="preserve">; </w:t>
      </w:r>
    </w:p>
    <w:p w14:paraId="541B7233" w14:textId="2B9A915F"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0B0DAC">
        <w:rPr>
          <w:rFonts w:ascii="Times New Roman" w:hAnsi="Times New Roman" w:cs="Times New Roman"/>
          <w:sz w:val="28"/>
          <w:szCs w:val="28"/>
        </w:rPr>
        <w:t xml:space="preserve">использовать </w:t>
      </w:r>
      <w:r w:rsidR="00F36BDE" w:rsidRPr="00594845">
        <w:rPr>
          <w:rFonts w:ascii="Times New Roman" w:hAnsi="Times New Roman" w:cs="Times New Roman"/>
          <w:sz w:val="28"/>
          <w:szCs w:val="28"/>
        </w:rPr>
        <w:t xml:space="preserve">как один из </w:t>
      </w:r>
      <w:r w:rsidR="000B0DAC">
        <w:rPr>
          <w:rFonts w:ascii="Times New Roman" w:hAnsi="Times New Roman" w:cs="Times New Roman"/>
          <w:sz w:val="28"/>
          <w:szCs w:val="28"/>
        </w:rPr>
        <w:t xml:space="preserve">многих </w:t>
      </w:r>
      <w:r w:rsidR="00F36BDE" w:rsidRPr="00594845">
        <w:rPr>
          <w:rFonts w:ascii="Times New Roman" w:hAnsi="Times New Roman" w:cs="Times New Roman"/>
          <w:sz w:val="28"/>
          <w:szCs w:val="28"/>
        </w:rPr>
        <w:t xml:space="preserve">инструментов при </w:t>
      </w:r>
      <w:r w:rsidR="000B0DAC">
        <w:rPr>
          <w:rFonts w:ascii="Times New Roman" w:hAnsi="Times New Roman" w:cs="Times New Roman"/>
          <w:sz w:val="28"/>
          <w:szCs w:val="28"/>
        </w:rPr>
        <w:t>осуществлени</w:t>
      </w:r>
      <w:r w:rsidR="00F36BDE" w:rsidRPr="00594845">
        <w:rPr>
          <w:rFonts w:ascii="Times New Roman" w:hAnsi="Times New Roman" w:cs="Times New Roman"/>
          <w:sz w:val="28"/>
          <w:szCs w:val="28"/>
        </w:rPr>
        <w:t>и </w:t>
      </w:r>
      <w:r w:rsidR="000B0DAC" w:rsidRPr="00594845">
        <w:rPr>
          <w:rFonts w:ascii="Times New Roman" w:hAnsi="Times New Roman" w:cs="Times New Roman"/>
          <w:sz w:val="28"/>
          <w:szCs w:val="28"/>
        </w:rPr>
        <w:t xml:space="preserve">оценки кадрового </w:t>
      </w:r>
      <w:r w:rsidR="000B0DAC">
        <w:rPr>
          <w:rFonts w:ascii="Times New Roman" w:hAnsi="Times New Roman" w:cs="Times New Roman"/>
          <w:sz w:val="28"/>
          <w:szCs w:val="28"/>
        </w:rPr>
        <w:t>резерв</w:t>
      </w:r>
      <w:r w:rsidR="000B0DAC" w:rsidRPr="00594845">
        <w:rPr>
          <w:rFonts w:ascii="Times New Roman" w:hAnsi="Times New Roman" w:cs="Times New Roman"/>
          <w:sz w:val="28"/>
          <w:szCs w:val="28"/>
        </w:rPr>
        <w:t xml:space="preserve">а организации </w:t>
      </w:r>
      <w:r w:rsidR="00F36BDE" w:rsidRPr="00594845">
        <w:rPr>
          <w:rFonts w:ascii="Times New Roman" w:hAnsi="Times New Roman" w:cs="Times New Roman"/>
          <w:sz w:val="28"/>
          <w:szCs w:val="28"/>
        </w:rPr>
        <w:t xml:space="preserve">и </w:t>
      </w:r>
      <w:r w:rsidR="000B0DAC" w:rsidRPr="00594845">
        <w:rPr>
          <w:rFonts w:ascii="Times New Roman" w:hAnsi="Times New Roman" w:cs="Times New Roman"/>
          <w:sz w:val="28"/>
          <w:szCs w:val="28"/>
        </w:rPr>
        <w:t>кадрового аудита</w:t>
      </w:r>
      <w:r w:rsidR="00F36BDE" w:rsidRPr="00594845">
        <w:rPr>
          <w:rFonts w:ascii="Times New Roman" w:hAnsi="Times New Roman" w:cs="Times New Roman"/>
          <w:sz w:val="28"/>
          <w:szCs w:val="28"/>
        </w:rPr>
        <w:t xml:space="preserve">. </w:t>
      </w:r>
    </w:p>
    <w:p w14:paraId="3BF8F448" w14:textId="62B520FE" w:rsidR="00F36BDE" w:rsidRPr="00594845" w:rsidRDefault="00F36BDE" w:rsidP="00D84F5B">
      <w:pPr>
        <w:pStyle w:val="ac"/>
        <w:spacing w:before="0" w:beforeAutospacing="0" w:after="0" w:afterAutospacing="0"/>
        <w:ind w:firstLine="567"/>
        <w:jc w:val="both"/>
        <w:textAlignment w:val="top"/>
        <w:rPr>
          <w:sz w:val="28"/>
          <w:szCs w:val="28"/>
        </w:rPr>
      </w:pPr>
      <w:r w:rsidRPr="00594845">
        <w:rPr>
          <w:sz w:val="28"/>
          <w:szCs w:val="28"/>
        </w:rPr>
        <w:t xml:space="preserve">7. </w:t>
      </w:r>
      <w:r w:rsidRPr="00594845">
        <w:rPr>
          <w:i/>
          <w:sz w:val="28"/>
          <w:szCs w:val="28"/>
        </w:rPr>
        <w:t>«Правило 25%»</w:t>
      </w:r>
      <w:r w:rsidRPr="00594845">
        <w:rPr>
          <w:sz w:val="28"/>
          <w:szCs w:val="28"/>
        </w:rPr>
        <w:t xml:space="preserve"> </w:t>
      </w:r>
      <w:r w:rsidR="00876EB6">
        <w:rPr>
          <w:sz w:val="28"/>
          <w:szCs w:val="28"/>
        </w:rPr>
        <w:t>оговаривает</w:t>
      </w:r>
      <w:r w:rsidRPr="00594845">
        <w:rPr>
          <w:sz w:val="28"/>
          <w:szCs w:val="28"/>
        </w:rPr>
        <w:t xml:space="preserve">, что сторона, </w:t>
      </w:r>
      <w:r w:rsidR="00876EB6">
        <w:rPr>
          <w:sz w:val="28"/>
          <w:szCs w:val="28"/>
        </w:rPr>
        <w:t>которая сбывает</w:t>
      </w:r>
      <w:r w:rsidRPr="00594845">
        <w:rPr>
          <w:sz w:val="28"/>
          <w:szCs w:val="28"/>
        </w:rPr>
        <w:t xml:space="preserve"> продукт на основе </w:t>
      </w:r>
      <w:r w:rsidR="00876EB6">
        <w:rPr>
          <w:sz w:val="28"/>
          <w:szCs w:val="28"/>
        </w:rPr>
        <w:t xml:space="preserve">использования </w:t>
      </w:r>
      <w:r w:rsidRPr="00594845">
        <w:rPr>
          <w:sz w:val="28"/>
          <w:szCs w:val="28"/>
        </w:rPr>
        <w:t xml:space="preserve">интеллектуальной собственности другой стороны, </w:t>
      </w:r>
      <w:r w:rsidR="00876EB6">
        <w:rPr>
          <w:sz w:val="28"/>
          <w:szCs w:val="28"/>
        </w:rPr>
        <w:t>обязана</w:t>
      </w:r>
      <w:r w:rsidRPr="00594845">
        <w:rPr>
          <w:sz w:val="28"/>
          <w:szCs w:val="28"/>
        </w:rPr>
        <w:t xml:space="preserve"> </w:t>
      </w:r>
      <w:r w:rsidR="00876EB6" w:rsidRPr="00594845">
        <w:rPr>
          <w:sz w:val="28"/>
          <w:szCs w:val="28"/>
        </w:rPr>
        <w:t xml:space="preserve">этой стороне </w:t>
      </w:r>
      <w:r w:rsidR="00876EB6">
        <w:rPr>
          <w:sz w:val="28"/>
          <w:szCs w:val="28"/>
        </w:rPr>
        <w:t>за</w:t>
      </w:r>
      <w:r w:rsidRPr="00594845">
        <w:rPr>
          <w:sz w:val="28"/>
          <w:szCs w:val="28"/>
        </w:rPr>
        <w:t xml:space="preserve">платить роялти в </w:t>
      </w:r>
      <w:r w:rsidR="00876EB6">
        <w:rPr>
          <w:sz w:val="28"/>
          <w:szCs w:val="28"/>
        </w:rPr>
        <w:t>величин</w:t>
      </w:r>
      <w:r w:rsidRPr="00594845">
        <w:rPr>
          <w:sz w:val="28"/>
          <w:szCs w:val="28"/>
        </w:rPr>
        <w:t xml:space="preserve">е 25% от валовой прибыли, </w:t>
      </w:r>
      <w:r w:rsidR="00876EB6">
        <w:rPr>
          <w:sz w:val="28"/>
          <w:szCs w:val="28"/>
        </w:rPr>
        <w:t xml:space="preserve">которая будет </w:t>
      </w:r>
      <w:r w:rsidRPr="00594845">
        <w:rPr>
          <w:sz w:val="28"/>
          <w:szCs w:val="28"/>
        </w:rPr>
        <w:t>получен</w:t>
      </w:r>
      <w:r w:rsidR="00876EB6">
        <w:rPr>
          <w:sz w:val="28"/>
          <w:szCs w:val="28"/>
        </w:rPr>
        <w:t>а</w:t>
      </w:r>
      <w:r w:rsidRPr="00594845">
        <w:rPr>
          <w:sz w:val="28"/>
          <w:szCs w:val="28"/>
        </w:rPr>
        <w:t xml:space="preserve"> от продажи, </w:t>
      </w:r>
      <w:r w:rsidR="00876EB6">
        <w:rPr>
          <w:sz w:val="28"/>
          <w:szCs w:val="28"/>
        </w:rPr>
        <w:t xml:space="preserve">но </w:t>
      </w:r>
      <w:r w:rsidRPr="00594845">
        <w:rPr>
          <w:sz w:val="28"/>
          <w:szCs w:val="28"/>
        </w:rPr>
        <w:t xml:space="preserve">до уплаты </w:t>
      </w:r>
      <w:r w:rsidR="00876EB6">
        <w:rPr>
          <w:sz w:val="28"/>
          <w:szCs w:val="28"/>
        </w:rPr>
        <w:t xml:space="preserve">суммы </w:t>
      </w:r>
      <w:r w:rsidRPr="00594845">
        <w:rPr>
          <w:sz w:val="28"/>
          <w:szCs w:val="28"/>
        </w:rPr>
        <w:t xml:space="preserve">налогов. «Правило 25%» </w:t>
      </w:r>
      <w:r w:rsidR="004A5AA3">
        <w:rPr>
          <w:sz w:val="28"/>
          <w:szCs w:val="28"/>
        </w:rPr>
        <w:t>используется</w:t>
      </w:r>
      <w:r w:rsidRPr="00594845">
        <w:rPr>
          <w:sz w:val="28"/>
          <w:szCs w:val="28"/>
        </w:rPr>
        <w:t xml:space="preserve"> к </w:t>
      </w:r>
      <w:r w:rsidR="00512A92" w:rsidRPr="00594845">
        <w:rPr>
          <w:sz w:val="28"/>
          <w:szCs w:val="28"/>
        </w:rPr>
        <w:t>патентам</w:t>
      </w:r>
      <w:r w:rsidR="00512A92">
        <w:rPr>
          <w:sz w:val="28"/>
          <w:szCs w:val="28"/>
        </w:rPr>
        <w:t xml:space="preserve">, </w:t>
      </w:r>
      <w:r w:rsidR="00512A92" w:rsidRPr="00594845">
        <w:rPr>
          <w:sz w:val="28"/>
          <w:szCs w:val="28"/>
        </w:rPr>
        <w:t xml:space="preserve">авторским правам, </w:t>
      </w:r>
      <w:r w:rsidRPr="00594845">
        <w:rPr>
          <w:sz w:val="28"/>
          <w:szCs w:val="28"/>
        </w:rPr>
        <w:t xml:space="preserve">товарным знакам и </w:t>
      </w:r>
      <w:r w:rsidR="00512A92">
        <w:rPr>
          <w:sz w:val="28"/>
          <w:szCs w:val="28"/>
        </w:rPr>
        <w:t>иным</w:t>
      </w:r>
      <w:r w:rsidRPr="00594845">
        <w:rPr>
          <w:sz w:val="28"/>
          <w:szCs w:val="28"/>
        </w:rPr>
        <w:t xml:space="preserve"> формам интеллектуально</w:t>
      </w:r>
      <w:r w:rsidR="00512A92">
        <w:rPr>
          <w:sz w:val="28"/>
          <w:szCs w:val="28"/>
        </w:rPr>
        <w:t>го</w:t>
      </w:r>
      <w:r w:rsidRPr="00594845">
        <w:rPr>
          <w:sz w:val="28"/>
          <w:szCs w:val="28"/>
        </w:rPr>
        <w:t xml:space="preserve"> </w:t>
      </w:r>
      <w:r w:rsidR="00512A92">
        <w:rPr>
          <w:sz w:val="28"/>
          <w:szCs w:val="28"/>
        </w:rPr>
        <w:t>владения</w:t>
      </w:r>
      <w:r w:rsidRPr="00594845">
        <w:rPr>
          <w:sz w:val="28"/>
          <w:szCs w:val="28"/>
        </w:rPr>
        <w:t xml:space="preserve">. </w:t>
      </w:r>
    </w:p>
    <w:p w14:paraId="58C03B42" w14:textId="437223D6" w:rsidR="00F36BDE" w:rsidRPr="00594845" w:rsidRDefault="00512A92" w:rsidP="00D84F5B">
      <w:pPr>
        <w:pStyle w:val="gqlncc"/>
        <w:spacing w:before="0" w:beforeAutospacing="0" w:after="0" w:afterAutospacing="0"/>
        <w:ind w:firstLine="567"/>
        <w:jc w:val="both"/>
        <w:rPr>
          <w:sz w:val="28"/>
          <w:szCs w:val="28"/>
        </w:rPr>
      </w:pPr>
      <w:r>
        <w:rPr>
          <w:sz w:val="28"/>
          <w:szCs w:val="28"/>
        </w:rPr>
        <w:t>Необходимо иметь в виду</w:t>
      </w:r>
      <w:r w:rsidR="00F36BDE" w:rsidRPr="00594845">
        <w:rPr>
          <w:sz w:val="28"/>
          <w:szCs w:val="28"/>
        </w:rPr>
        <w:t xml:space="preserve">, что доходный подход </w:t>
      </w:r>
      <w:r>
        <w:rPr>
          <w:sz w:val="28"/>
          <w:szCs w:val="28"/>
        </w:rPr>
        <w:t>базируется</w:t>
      </w:r>
      <w:r w:rsidR="00F36BDE" w:rsidRPr="00594845">
        <w:rPr>
          <w:sz w:val="28"/>
          <w:szCs w:val="28"/>
        </w:rPr>
        <w:t xml:space="preserve"> на </w:t>
      </w:r>
      <w:r>
        <w:rPr>
          <w:sz w:val="28"/>
          <w:szCs w:val="28"/>
        </w:rPr>
        <w:t>соотнесени</w:t>
      </w:r>
      <w:r w:rsidR="00F36BDE" w:rsidRPr="00594845">
        <w:rPr>
          <w:sz w:val="28"/>
          <w:szCs w:val="28"/>
        </w:rPr>
        <w:t xml:space="preserve">и </w:t>
      </w:r>
      <w:r w:rsidRPr="00594845">
        <w:rPr>
          <w:sz w:val="28"/>
          <w:szCs w:val="28"/>
        </w:rPr>
        <w:t>дохода</w:t>
      </w:r>
      <w:r>
        <w:rPr>
          <w:sz w:val="28"/>
          <w:szCs w:val="28"/>
        </w:rPr>
        <w:t>,</w:t>
      </w:r>
      <w:r w:rsidRPr="00512A92">
        <w:rPr>
          <w:sz w:val="28"/>
          <w:szCs w:val="28"/>
        </w:rPr>
        <w:t xml:space="preserve"> </w:t>
      </w:r>
      <w:r>
        <w:rPr>
          <w:sz w:val="28"/>
          <w:szCs w:val="28"/>
        </w:rPr>
        <w:t>который достигнут</w:t>
      </w:r>
      <w:r w:rsidRPr="00594845">
        <w:rPr>
          <w:sz w:val="28"/>
          <w:szCs w:val="28"/>
        </w:rPr>
        <w:t xml:space="preserve"> от его </w:t>
      </w:r>
      <w:r>
        <w:rPr>
          <w:sz w:val="28"/>
          <w:szCs w:val="28"/>
        </w:rPr>
        <w:t>применения</w:t>
      </w:r>
      <w:r w:rsidRPr="00594845">
        <w:rPr>
          <w:sz w:val="28"/>
          <w:szCs w:val="28"/>
        </w:rPr>
        <w:t xml:space="preserve"> </w:t>
      </w:r>
      <w:r>
        <w:rPr>
          <w:sz w:val="28"/>
          <w:szCs w:val="28"/>
        </w:rPr>
        <w:t xml:space="preserve">и </w:t>
      </w:r>
      <w:r w:rsidR="00F36BDE" w:rsidRPr="00594845">
        <w:rPr>
          <w:sz w:val="28"/>
          <w:szCs w:val="28"/>
        </w:rPr>
        <w:t xml:space="preserve">стоимости человеческого капитала. </w:t>
      </w:r>
      <w:r>
        <w:rPr>
          <w:sz w:val="28"/>
          <w:szCs w:val="28"/>
        </w:rPr>
        <w:t>Притом</w:t>
      </w:r>
      <w:r w:rsidR="00F36BDE" w:rsidRPr="00594845">
        <w:rPr>
          <w:sz w:val="28"/>
          <w:szCs w:val="28"/>
        </w:rPr>
        <w:t xml:space="preserve"> </w:t>
      </w:r>
      <w:r>
        <w:rPr>
          <w:sz w:val="28"/>
          <w:szCs w:val="28"/>
        </w:rPr>
        <w:t>это</w:t>
      </w:r>
      <w:r w:rsidR="00F36BDE" w:rsidRPr="00594845">
        <w:rPr>
          <w:sz w:val="28"/>
          <w:szCs w:val="28"/>
        </w:rPr>
        <w:t xml:space="preserve"> </w:t>
      </w:r>
      <w:r>
        <w:rPr>
          <w:sz w:val="28"/>
          <w:szCs w:val="28"/>
        </w:rPr>
        <w:t>соотнесени</w:t>
      </w:r>
      <w:r w:rsidR="00F36BDE" w:rsidRPr="00594845">
        <w:rPr>
          <w:sz w:val="28"/>
          <w:szCs w:val="28"/>
        </w:rPr>
        <w:t xml:space="preserve">е </w:t>
      </w:r>
      <w:r>
        <w:rPr>
          <w:sz w:val="28"/>
          <w:szCs w:val="28"/>
        </w:rPr>
        <w:t>весьма</w:t>
      </w:r>
      <w:r w:rsidR="00F36BDE" w:rsidRPr="00594845">
        <w:rPr>
          <w:sz w:val="28"/>
          <w:szCs w:val="28"/>
        </w:rPr>
        <w:t xml:space="preserve"> </w:t>
      </w:r>
      <w:r>
        <w:rPr>
          <w:sz w:val="28"/>
          <w:szCs w:val="28"/>
        </w:rPr>
        <w:t>ложно</w:t>
      </w:r>
      <w:r w:rsidR="00F36BDE" w:rsidRPr="00594845">
        <w:rPr>
          <w:sz w:val="28"/>
          <w:szCs w:val="28"/>
        </w:rPr>
        <w:t xml:space="preserve">. </w:t>
      </w:r>
      <w:r>
        <w:rPr>
          <w:sz w:val="28"/>
          <w:szCs w:val="28"/>
        </w:rPr>
        <w:t>Ресурсы</w:t>
      </w:r>
      <w:r w:rsidR="00F36BDE" w:rsidRPr="00594845">
        <w:rPr>
          <w:sz w:val="28"/>
          <w:szCs w:val="28"/>
        </w:rPr>
        <w:t>, которым</w:t>
      </w:r>
      <w:r>
        <w:rPr>
          <w:sz w:val="28"/>
          <w:szCs w:val="28"/>
        </w:rPr>
        <w:t>и</w:t>
      </w:r>
      <w:r w:rsidR="00F36BDE" w:rsidRPr="00594845">
        <w:rPr>
          <w:sz w:val="28"/>
          <w:szCs w:val="28"/>
        </w:rPr>
        <w:t xml:space="preserve"> </w:t>
      </w:r>
      <w:r>
        <w:rPr>
          <w:sz w:val="28"/>
          <w:szCs w:val="28"/>
        </w:rPr>
        <w:t>характеризуются</w:t>
      </w:r>
      <w:r w:rsidR="00F36BDE" w:rsidRPr="00594845">
        <w:rPr>
          <w:sz w:val="28"/>
          <w:szCs w:val="28"/>
        </w:rPr>
        <w:t xml:space="preserve"> </w:t>
      </w:r>
      <w:r>
        <w:rPr>
          <w:sz w:val="28"/>
          <w:szCs w:val="28"/>
        </w:rPr>
        <w:t>работники</w:t>
      </w:r>
      <w:r w:rsidR="00F36BDE" w:rsidRPr="00594845">
        <w:rPr>
          <w:sz w:val="28"/>
          <w:szCs w:val="28"/>
        </w:rPr>
        <w:t xml:space="preserve"> организации, </w:t>
      </w:r>
      <w:r>
        <w:rPr>
          <w:sz w:val="28"/>
          <w:szCs w:val="28"/>
        </w:rPr>
        <w:t>неисчерпаемы</w:t>
      </w:r>
      <w:r w:rsidR="00F36BDE" w:rsidRPr="00594845">
        <w:rPr>
          <w:sz w:val="28"/>
          <w:szCs w:val="28"/>
        </w:rPr>
        <w:t xml:space="preserve">. Доход, </w:t>
      </w:r>
      <w:r>
        <w:rPr>
          <w:sz w:val="28"/>
          <w:szCs w:val="28"/>
        </w:rPr>
        <w:t>зачисленный</w:t>
      </w:r>
      <w:r w:rsidR="00F36BDE" w:rsidRPr="00594845">
        <w:rPr>
          <w:sz w:val="28"/>
          <w:szCs w:val="28"/>
        </w:rPr>
        <w:t xml:space="preserve"> от капитализации человеческ</w:t>
      </w:r>
      <w:r>
        <w:rPr>
          <w:sz w:val="28"/>
          <w:szCs w:val="28"/>
        </w:rPr>
        <w:t>их</w:t>
      </w:r>
      <w:r w:rsidR="00F36BDE" w:rsidRPr="00594845">
        <w:rPr>
          <w:sz w:val="28"/>
          <w:szCs w:val="28"/>
        </w:rPr>
        <w:t xml:space="preserve"> </w:t>
      </w:r>
      <w:r>
        <w:rPr>
          <w:sz w:val="28"/>
          <w:szCs w:val="28"/>
        </w:rPr>
        <w:t>ресурсов</w:t>
      </w:r>
      <w:r w:rsidR="00F36BDE" w:rsidRPr="00594845">
        <w:rPr>
          <w:sz w:val="28"/>
          <w:szCs w:val="28"/>
        </w:rPr>
        <w:t xml:space="preserve"> под </w:t>
      </w:r>
      <w:r>
        <w:rPr>
          <w:sz w:val="28"/>
          <w:szCs w:val="28"/>
        </w:rPr>
        <w:t>влияние</w:t>
      </w:r>
      <w:r w:rsidR="00F36BDE" w:rsidRPr="00594845">
        <w:rPr>
          <w:sz w:val="28"/>
          <w:szCs w:val="28"/>
        </w:rPr>
        <w:t xml:space="preserve">м интеллектуальной собственности, не имеет </w:t>
      </w:r>
      <w:r>
        <w:rPr>
          <w:sz w:val="28"/>
          <w:szCs w:val="28"/>
        </w:rPr>
        <w:t>лимит</w:t>
      </w:r>
      <w:r w:rsidR="00F36BDE" w:rsidRPr="00594845">
        <w:rPr>
          <w:sz w:val="28"/>
          <w:szCs w:val="28"/>
        </w:rPr>
        <w:t xml:space="preserve">а – </w:t>
      </w:r>
      <w:r>
        <w:rPr>
          <w:sz w:val="28"/>
          <w:szCs w:val="28"/>
        </w:rPr>
        <w:t>возможно</w:t>
      </w:r>
      <w:r w:rsidR="00F36BDE" w:rsidRPr="00594845">
        <w:rPr>
          <w:sz w:val="28"/>
          <w:szCs w:val="28"/>
        </w:rPr>
        <w:t xml:space="preserve"> провести </w:t>
      </w:r>
      <w:r>
        <w:rPr>
          <w:sz w:val="28"/>
          <w:szCs w:val="28"/>
        </w:rPr>
        <w:t>параллель</w:t>
      </w:r>
      <w:r w:rsidR="00F36BDE" w:rsidRPr="00594845">
        <w:rPr>
          <w:sz w:val="28"/>
          <w:szCs w:val="28"/>
        </w:rPr>
        <w:t xml:space="preserve"> с физическим капиталом: стоимость </w:t>
      </w:r>
      <w:r>
        <w:rPr>
          <w:sz w:val="28"/>
          <w:szCs w:val="28"/>
        </w:rPr>
        <w:t>оборудования</w:t>
      </w:r>
      <w:r w:rsidR="00F36BDE" w:rsidRPr="00594845">
        <w:rPr>
          <w:sz w:val="28"/>
          <w:szCs w:val="28"/>
        </w:rPr>
        <w:t xml:space="preserve"> не може</w:t>
      </w:r>
      <w:r w:rsidR="002C652C">
        <w:rPr>
          <w:sz w:val="28"/>
          <w:szCs w:val="28"/>
        </w:rPr>
        <w:t>м</w:t>
      </w:r>
      <w:r w:rsidR="00F36BDE" w:rsidRPr="00594845">
        <w:rPr>
          <w:sz w:val="28"/>
          <w:szCs w:val="28"/>
        </w:rPr>
        <w:t xml:space="preserve"> </w:t>
      </w:r>
      <w:r>
        <w:rPr>
          <w:sz w:val="28"/>
          <w:szCs w:val="28"/>
        </w:rPr>
        <w:t>сформирова</w:t>
      </w:r>
      <w:r w:rsidR="002C652C">
        <w:rPr>
          <w:sz w:val="28"/>
          <w:szCs w:val="28"/>
        </w:rPr>
        <w:t>ть</w:t>
      </w:r>
      <w:r w:rsidR="00F36BDE" w:rsidRPr="00594845">
        <w:rPr>
          <w:sz w:val="28"/>
          <w:szCs w:val="28"/>
        </w:rPr>
        <w:t xml:space="preserve"> как стоимость </w:t>
      </w:r>
      <w:r w:rsidR="002C652C">
        <w:rPr>
          <w:sz w:val="28"/>
          <w:szCs w:val="28"/>
        </w:rPr>
        <w:t>созданной</w:t>
      </w:r>
      <w:r w:rsidR="00F36BDE" w:rsidRPr="00594845">
        <w:rPr>
          <w:sz w:val="28"/>
          <w:szCs w:val="28"/>
        </w:rPr>
        <w:t xml:space="preserve"> </w:t>
      </w:r>
      <w:r w:rsidR="002C652C">
        <w:rPr>
          <w:sz w:val="28"/>
          <w:szCs w:val="28"/>
        </w:rPr>
        <w:t>им</w:t>
      </w:r>
      <w:r w:rsidR="00F36BDE" w:rsidRPr="00594845">
        <w:rPr>
          <w:sz w:val="28"/>
          <w:szCs w:val="28"/>
        </w:rPr>
        <w:t xml:space="preserve"> продукции. </w:t>
      </w:r>
    </w:p>
    <w:p w14:paraId="61AE294B" w14:textId="2EA11B44" w:rsidR="00F36BDE" w:rsidRPr="00594845" w:rsidRDefault="002C652C" w:rsidP="00D84F5B">
      <w:pPr>
        <w:pStyle w:val="gqlncc"/>
        <w:spacing w:before="0" w:beforeAutospacing="0" w:after="0" w:afterAutospacing="0"/>
        <w:ind w:firstLine="567"/>
        <w:jc w:val="both"/>
        <w:rPr>
          <w:sz w:val="28"/>
          <w:szCs w:val="28"/>
        </w:rPr>
      </w:pPr>
      <w:r>
        <w:rPr>
          <w:sz w:val="28"/>
          <w:szCs w:val="28"/>
        </w:rPr>
        <w:t>Размер</w:t>
      </w:r>
      <w:r w:rsidR="00F36BDE" w:rsidRPr="00594845">
        <w:rPr>
          <w:sz w:val="28"/>
          <w:szCs w:val="28"/>
        </w:rPr>
        <w:t xml:space="preserve"> дохода от </w:t>
      </w:r>
      <w:r>
        <w:rPr>
          <w:sz w:val="28"/>
          <w:szCs w:val="28"/>
        </w:rPr>
        <w:t>применения</w:t>
      </w:r>
      <w:r w:rsidR="00F36BDE" w:rsidRPr="00594845">
        <w:rPr>
          <w:sz w:val="28"/>
          <w:szCs w:val="28"/>
        </w:rPr>
        <w:t xml:space="preserve"> человеческого капитала </w:t>
      </w:r>
      <w:r>
        <w:rPr>
          <w:sz w:val="28"/>
          <w:szCs w:val="28"/>
        </w:rPr>
        <w:t>преображается</w:t>
      </w:r>
      <w:r w:rsidR="00F36BDE" w:rsidRPr="00594845">
        <w:rPr>
          <w:sz w:val="28"/>
          <w:szCs w:val="28"/>
        </w:rPr>
        <w:t xml:space="preserve"> под действием внутренних (</w:t>
      </w:r>
      <w:r w:rsidRPr="00594845">
        <w:rPr>
          <w:sz w:val="28"/>
          <w:szCs w:val="28"/>
        </w:rPr>
        <w:t>текучесть кадров</w:t>
      </w:r>
      <w:r>
        <w:rPr>
          <w:sz w:val="28"/>
          <w:szCs w:val="28"/>
        </w:rPr>
        <w:t xml:space="preserve">, </w:t>
      </w:r>
      <w:r w:rsidRPr="00594845">
        <w:rPr>
          <w:sz w:val="28"/>
          <w:szCs w:val="28"/>
        </w:rPr>
        <w:t xml:space="preserve">отношения в коллективе, </w:t>
      </w:r>
      <w:r w:rsidR="00F36BDE" w:rsidRPr="00594845">
        <w:rPr>
          <w:sz w:val="28"/>
          <w:szCs w:val="28"/>
        </w:rPr>
        <w:t xml:space="preserve">мотивация и </w:t>
      </w:r>
      <w:r>
        <w:rPr>
          <w:sz w:val="28"/>
          <w:szCs w:val="28"/>
        </w:rPr>
        <w:t>д</w:t>
      </w:r>
      <w:r w:rsidR="00F36BDE" w:rsidRPr="00594845">
        <w:rPr>
          <w:sz w:val="28"/>
          <w:szCs w:val="28"/>
        </w:rPr>
        <w:t>р.) и внешних (</w:t>
      </w:r>
      <w:r w:rsidRPr="00594845">
        <w:rPr>
          <w:sz w:val="28"/>
          <w:szCs w:val="28"/>
        </w:rPr>
        <w:t>уровень благосостояния общества</w:t>
      </w:r>
      <w:r>
        <w:rPr>
          <w:sz w:val="28"/>
          <w:szCs w:val="28"/>
        </w:rPr>
        <w:t xml:space="preserve">, </w:t>
      </w:r>
      <w:r w:rsidR="00F36BDE" w:rsidRPr="00594845">
        <w:rPr>
          <w:sz w:val="28"/>
          <w:szCs w:val="28"/>
        </w:rPr>
        <w:t>государственная социальная политика</w:t>
      </w:r>
      <w:r>
        <w:rPr>
          <w:sz w:val="28"/>
          <w:szCs w:val="28"/>
        </w:rPr>
        <w:t xml:space="preserve"> </w:t>
      </w:r>
      <w:r w:rsidR="00F36BDE" w:rsidRPr="00594845">
        <w:rPr>
          <w:sz w:val="28"/>
          <w:szCs w:val="28"/>
        </w:rPr>
        <w:t xml:space="preserve">и </w:t>
      </w:r>
      <w:r>
        <w:rPr>
          <w:sz w:val="28"/>
          <w:szCs w:val="28"/>
        </w:rPr>
        <w:t>д</w:t>
      </w:r>
      <w:r w:rsidR="00F36BDE" w:rsidRPr="00594845">
        <w:rPr>
          <w:sz w:val="28"/>
          <w:szCs w:val="28"/>
        </w:rPr>
        <w:t xml:space="preserve">р.) </w:t>
      </w:r>
      <w:r>
        <w:rPr>
          <w:sz w:val="28"/>
          <w:szCs w:val="28"/>
        </w:rPr>
        <w:t>условий</w:t>
      </w:r>
      <w:r w:rsidR="00F36BDE" w:rsidRPr="00594845">
        <w:rPr>
          <w:sz w:val="28"/>
          <w:szCs w:val="28"/>
        </w:rPr>
        <w:t>. Мы согласны с российским экономистом Д.С. Ощепковой</w:t>
      </w:r>
      <w:r w:rsidR="00055325">
        <w:rPr>
          <w:sz w:val="28"/>
          <w:szCs w:val="28"/>
        </w:rPr>
        <w:t xml:space="preserve"> </w:t>
      </w:r>
      <w:r w:rsidR="00055325" w:rsidRPr="006F718F">
        <w:rPr>
          <w:sz w:val="28"/>
          <w:szCs w:val="28"/>
        </w:rPr>
        <w:t>[</w:t>
      </w:r>
      <w:r w:rsidR="00311823">
        <w:rPr>
          <w:sz w:val="28"/>
          <w:szCs w:val="28"/>
        </w:rPr>
        <w:t>1</w:t>
      </w:r>
      <w:r w:rsidR="00B87DA2">
        <w:rPr>
          <w:sz w:val="28"/>
          <w:szCs w:val="28"/>
        </w:rPr>
        <w:t>1</w:t>
      </w:r>
      <w:r w:rsidR="00202C91">
        <w:rPr>
          <w:sz w:val="28"/>
          <w:szCs w:val="28"/>
        </w:rPr>
        <w:t>3</w:t>
      </w:r>
      <w:r w:rsidR="00A95BDD">
        <w:rPr>
          <w:sz w:val="28"/>
          <w:szCs w:val="28"/>
        </w:rPr>
        <w:t>, с. 92</w:t>
      </w:r>
      <w:r w:rsidR="00055325" w:rsidRPr="006F718F">
        <w:rPr>
          <w:sz w:val="28"/>
          <w:szCs w:val="28"/>
        </w:rPr>
        <w:t>]</w:t>
      </w:r>
      <w:r w:rsidR="00F36BDE" w:rsidRPr="00594845">
        <w:rPr>
          <w:sz w:val="28"/>
          <w:szCs w:val="28"/>
        </w:rPr>
        <w:t xml:space="preserve">, что </w:t>
      </w:r>
      <w:r>
        <w:rPr>
          <w:sz w:val="28"/>
          <w:szCs w:val="28"/>
        </w:rPr>
        <w:t>использование</w:t>
      </w:r>
      <w:r w:rsidR="00F36BDE" w:rsidRPr="00594845">
        <w:rPr>
          <w:sz w:val="28"/>
          <w:szCs w:val="28"/>
        </w:rPr>
        <w:t xml:space="preserve"> доходного подхода в долгосрочном периоде не </w:t>
      </w:r>
      <w:r w:rsidR="00CA3D0D">
        <w:rPr>
          <w:sz w:val="28"/>
          <w:szCs w:val="28"/>
        </w:rPr>
        <w:t>видится</w:t>
      </w:r>
      <w:r w:rsidR="00F36BDE" w:rsidRPr="00594845">
        <w:rPr>
          <w:sz w:val="28"/>
          <w:szCs w:val="28"/>
        </w:rPr>
        <w:t xml:space="preserve"> </w:t>
      </w:r>
      <w:r>
        <w:rPr>
          <w:sz w:val="28"/>
          <w:szCs w:val="28"/>
        </w:rPr>
        <w:t>безупречны</w:t>
      </w:r>
      <w:r w:rsidR="00F36BDE" w:rsidRPr="00594845">
        <w:rPr>
          <w:sz w:val="28"/>
          <w:szCs w:val="28"/>
        </w:rPr>
        <w:t>м</w:t>
      </w:r>
      <w:r w:rsidR="00F36BDE" w:rsidRPr="00531D30">
        <w:rPr>
          <w:sz w:val="28"/>
          <w:szCs w:val="28"/>
        </w:rPr>
        <w:t>.</w:t>
      </w:r>
      <w:r w:rsidR="00F36BDE" w:rsidRPr="00594845">
        <w:rPr>
          <w:sz w:val="28"/>
          <w:szCs w:val="28"/>
        </w:rPr>
        <w:t xml:space="preserve"> </w:t>
      </w:r>
    </w:p>
    <w:p w14:paraId="717305AC" w14:textId="28ECABAA" w:rsidR="00F36BDE" w:rsidRPr="00594845" w:rsidRDefault="00F36BDE" w:rsidP="00D84F5B">
      <w:pPr>
        <w:pStyle w:val="ac"/>
        <w:spacing w:before="0" w:beforeAutospacing="0" w:after="0" w:afterAutospacing="0"/>
        <w:ind w:firstLine="567"/>
        <w:jc w:val="both"/>
        <w:textAlignment w:val="top"/>
        <w:rPr>
          <w:sz w:val="28"/>
          <w:szCs w:val="28"/>
        </w:rPr>
      </w:pPr>
      <w:r w:rsidRPr="00594845">
        <w:rPr>
          <w:sz w:val="28"/>
          <w:szCs w:val="28"/>
        </w:rPr>
        <w:t xml:space="preserve">Доходный и затратный подходы </w:t>
      </w:r>
      <w:r w:rsidR="0079095F">
        <w:rPr>
          <w:sz w:val="28"/>
          <w:szCs w:val="28"/>
        </w:rPr>
        <w:t xml:space="preserve">могут </w:t>
      </w:r>
      <w:r w:rsidRPr="00594845">
        <w:rPr>
          <w:sz w:val="28"/>
          <w:szCs w:val="28"/>
        </w:rPr>
        <w:t>позвол</w:t>
      </w:r>
      <w:r w:rsidR="0079095F">
        <w:rPr>
          <w:sz w:val="28"/>
          <w:szCs w:val="28"/>
        </w:rPr>
        <w:t>ить</w:t>
      </w:r>
      <w:r w:rsidRPr="00594845">
        <w:rPr>
          <w:sz w:val="28"/>
          <w:szCs w:val="28"/>
        </w:rPr>
        <w:t xml:space="preserve"> получ</w:t>
      </w:r>
      <w:r w:rsidR="0079095F">
        <w:rPr>
          <w:sz w:val="28"/>
          <w:szCs w:val="28"/>
        </w:rPr>
        <w:t>и</w:t>
      </w:r>
      <w:r w:rsidRPr="00594845">
        <w:rPr>
          <w:sz w:val="28"/>
          <w:szCs w:val="28"/>
        </w:rPr>
        <w:t xml:space="preserve">ть стоимостную оценку человеческого капитала, но </w:t>
      </w:r>
      <w:r w:rsidR="0079095F">
        <w:rPr>
          <w:sz w:val="28"/>
          <w:szCs w:val="28"/>
        </w:rPr>
        <w:t>наряду с этим</w:t>
      </w:r>
      <w:r w:rsidRPr="00594845">
        <w:rPr>
          <w:sz w:val="28"/>
          <w:szCs w:val="28"/>
        </w:rPr>
        <w:t xml:space="preserve"> не </w:t>
      </w:r>
      <w:r w:rsidR="0079095F">
        <w:rPr>
          <w:sz w:val="28"/>
          <w:szCs w:val="28"/>
        </w:rPr>
        <w:t>принимают во внимание</w:t>
      </w:r>
      <w:r w:rsidRPr="00594845">
        <w:rPr>
          <w:sz w:val="28"/>
          <w:szCs w:val="28"/>
        </w:rPr>
        <w:t xml:space="preserve"> </w:t>
      </w:r>
      <w:r w:rsidR="0079095F">
        <w:rPr>
          <w:sz w:val="28"/>
          <w:szCs w:val="28"/>
        </w:rPr>
        <w:t>целый ряд</w:t>
      </w:r>
      <w:r w:rsidRPr="00594845">
        <w:rPr>
          <w:sz w:val="28"/>
          <w:szCs w:val="28"/>
        </w:rPr>
        <w:t xml:space="preserve"> количественных характеристик </w:t>
      </w:r>
      <w:r w:rsidR="0079095F">
        <w:rPr>
          <w:sz w:val="28"/>
          <w:szCs w:val="28"/>
        </w:rPr>
        <w:t>сотрудников</w:t>
      </w:r>
      <w:r w:rsidRPr="00594845">
        <w:rPr>
          <w:sz w:val="28"/>
          <w:szCs w:val="28"/>
        </w:rPr>
        <w:t xml:space="preserve">. </w:t>
      </w:r>
      <w:r w:rsidR="0079095F">
        <w:rPr>
          <w:sz w:val="28"/>
          <w:szCs w:val="28"/>
        </w:rPr>
        <w:t>В</w:t>
      </w:r>
      <w:r w:rsidR="0079095F" w:rsidRPr="00594845">
        <w:rPr>
          <w:sz w:val="28"/>
          <w:szCs w:val="28"/>
        </w:rPr>
        <w:t xml:space="preserve"> кризисных условиях </w:t>
      </w:r>
      <w:r w:rsidR="0079095F">
        <w:rPr>
          <w:sz w:val="28"/>
          <w:szCs w:val="28"/>
        </w:rPr>
        <w:t>д</w:t>
      </w:r>
      <w:r w:rsidRPr="00594845">
        <w:rPr>
          <w:sz w:val="28"/>
          <w:szCs w:val="28"/>
        </w:rPr>
        <w:t xml:space="preserve">ля оценки человеческого капитала </w:t>
      </w:r>
      <w:r w:rsidR="0079095F">
        <w:rPr>
          <w:sz w:val="28"/>
          <w:szCs w:val="28"/>
        </w:rPr>
        <w:t>ключевым</w:t>
      </w:r>
      <w:r w:rsidRPr="00594845">
        <w:rPr>
          <w:sz w:val="28"/>
          <w:szCs w:val="28"/>
        </w:rPr>
        <w:t xml:space="preserve"> является </w:t>
      </w:r>
      <w:r w:rsidR="0079095F">
        <w:rPr>
          <w:sz w:val="28"/>
          <w:szCs w:val="28"/>
        </w:rPr>
        <w:t>использование</w:t>
      </w:r>
      <w:r w:rsidRPr="00594845">
        <w:rPr>
          <w:sz w:val="28"/>
          <w:szCs w:val="28"/>
        </w:rPr>
        <w:t xml:space="preserve"> подхода на основе п</w:t>
      </w:r>
      <w:r w:rsidR="0079095F">
        <w:rPr>
          <w:sz w:val="28"/>
          <w:szCs w:val="28"/>
        </w:rPr>
        <w:t>данных</w:t>
      </w:r>
      <w:r w:rsidRPr="00594845">
        <w:rPr>
          <w:sz w:val="28"/>
          <w:szCs w:val="28"/>
        </w:rPr>
        <w:t xml:space="preserve"> </w:t>
      </w:r>
      <w:r w:rsidR="0079095F">
        <w:rPr>
          <w:sz w:val="28"/>
          <w:szCs w:val="28"/>
        </w:rPr>
        <w:t>индивидуума</w:t>
      </w:r>
      <w:r w:rsidRPr="00594845">
        <w:rPr>
          <w:sz w:val="28"/>
          <w:szCs w:val="28"/>
        </w:rPr>
        <w:t xml:space="preserve">, </w:t>
      </w:r>
      <w:r w:rsidR="0079095F">
        <w:rPr>
          <w:sz w:val="28"/>
          <w:szCs w:val="28"/>
        </w:rPr>
        <w:t>поскольку</w:t>
      </w:r>
      <w:r w:rsidRPr="00594845">
        <w:rPr>
          <w:sz w:val="28"/>
          <w:szCs w:val="28"/>
        </w:rPr>
        <w:t xml:space="preserve"> это </w:t>
      </w:r>
      <w:r w:rsidR="0079095F">
        <w:rPr>
          <w:sz w:val="28"/>
          <w:szCs w:val="28"/>
        </w:rPr>
        <w:t>позволяет</w:t>
      </w:r>
      <w:r w:rsidRPr="00594845">
        <w:rPr>
          <w:sz w:val="28"/>
          <w:szCs w:val="28"/>
        </w:rPr>
        <w:t xml:space="preserve"> </w:t>
      </w:r>
      <w:r w:rsidR="007E6D3F">
        <w:rPr>
          <w:sz w:val="28"/>
          <w:szCs w:val="28"/>
        </w:rPr>
        <w:t>сделать акцент на</w:t>
      </w:r>
      <w:r w:rsidRPr="00594845">
        <w:rPr>
          <w:sz w:val="28"/>
          <w:szCs w:val="28"/>
        </w:rPr>
        <w:t xml:space="preserve"> показател</w:t>
      </w:r>
      <w:r w:rsidR="007E6D3F">
        <w:rPr>
          <w:sz w:val="28"/>
          <w:szCs w:val="28"/>
        </w:rPr>
        <w:t>ях</w:t>
      </w:r>
      <w:r w:rsidRPr="00594845">
        <w:rPr>
          <w:sz w:val="28"/>
          <w:szCs w:val="28"/>
        </w:rPr>
        <w:t xml:space="preserve"> оценки в </w:t>
      </w:r>
      <w:r w:rsidR="007E6D3F">
        <w:rPr>
          <w:sz w:val="28"/>
          <w:szCs w:val="28"/>
        </w:rPr>
        <w:t>сообразност</w:t>
      </w:r>
      <w:r w:rsidRPr="00594845">
        <w:rPr>
          <w:sz w:val="28"/>
          <w:szCs w:val="28"/>
        </w:rPr>
        <w:t xml:space="preserve">и с </w:t>
      </w:r>
      <w:r w:rsidR="007E6D3F">
        <w:rPr>
          <w:sz w:val="28"/>
          <w:szCs w:val="28"/>
        </w:rPr>
        <w:t>периода</w:t>
      </w:r>
      <w:r w:rsidRPr="00594845">
        <w:rPr>
          <w:sz w:val="28"/>
          <w:szCs w:val="28"/>
        </w:rPr>
        <w:t xml:space="preserve">ми экономического цикла. </w:t>
      </w:r>
    </w:p>
    <w:p w14:paraId="4CC3CDA2" w14:textId="1F23C1AA" w:rsidR="00106386" w:rsidRDefault="00F36BDE" w:rsidP="00106386">
      <w:pPr>
        <w:shd w:val="clear" w:color="auto" w:fill="FFFFFF"/>
        <w:tabs>
          <w:tab w:val="left" w:pos="567"/>
          <w:tab w:val="left" w:pos="2977"/>
        </w:tabs>
        <w:spacing w:after="0" w:line="240" w:lineRule="auto"/>
        <w:ind w:firstLine="567"/>
        <w:jc w:val="both"/>
        <w:rPr>
          <w:rFonts w:ascii="Times New Roman" w:hAnsi="Times New Roman" w:cs="Times New Roman"/>
          <w:sz w:val="28"/>
          <w:szCs w:val="28"/>
        </w:rPr>
      </w:pPr>
      <w:r w:rsidRPr="006F718F">
        <w:rPr>
          <w:rFonts w:ascii="Times New Roman" w:hAnsi="Times New Roman" w:cs="Times New Roman"/>
          <w:i/>
          <w:sz w:val="28"/>
          <w:szCs w:val="28"/>
        </w:rPr>
        <w:t>Подход к оценке человеческого капитала</w:t>
      </w:r>
      <w:r w:rsidR="000B7A0F">
        <w:rPr>
          <w:rFonts w:ascii="Times New Roman" w:hAnsi="Times New Roman" w:cs="Times New Roman"/>
          <w:i/>
          <w:sz w:val="28"/>
          <w:szCs w:val="28"/>
        </w:rPr>
        <w:t xml:space="preserve">, </w:t>
      </w:r>
      <w:r w:rsidR="00E976C5">
        <w:rPr>
          <w:rFonts w:ascii="Times New Roman" w:hAnsi="Times New Roman" w:cs="Times New Roman"/>
          <w:i/>
          <w:sz w:val="28"/>
          <w:szCs w:val="28"/>
        </w:rPr>
        <w:t>базирующийся</w:t>
      </w:r>
      <w:r w:rsidRPr="006F718F">
        <w:rPr>
          <w:rFonts w:ascii="Times New Roman" w:hAnsi="Times New Roman" w:cs="Times New Roman"/>
          <w:i/>
          <w:sz w:val="28"/>
          <w:szCs w:val="28"/>
        </w:rPr>
        <w:t xml:space="preserve"> </w:t>
      </w:r>
      <w:r w:rsidR="007150C7">
        <w:rPr>
          <w:rFonts w:ascii="Times New Roman" w:hAnsi="Times New Roman" w:cs="Times New Roman"/>
          <w:i/>
          <w:sz w:val="28"/>
          <w:szCs w:val="28"/>
        </w:rPr>
        <w:t xml:space="preserve">на </w:t>
      </w:r>
      <w:r w:rsidRPr="006F718F">
        <w:rPr>
          <w:rFonts w:ascii="Times New Roman" w:hAnsi="Times New Roman" w:cs="Times New Roman"/>
          <w:i/>
          <w:sz w:val="28"/>
          <w:szCs w:val="28"/>
        </w:rPr>
        <w:t>параметр</w:t>
      </w:r>
      <w:r w:rsidR="007150C7">
        <w:rPr>
          <w:rFonts w:ascii="Times New Roman" w:hAnsi="Times New Roman" w:cs="Times New Roman"/>
          <w:i/>
          <w:sz w:val="28"/>
          <w:szCs w:val="28"/>
        </w:rPr>
        <w:t>ах</w:t>
      </w:r>
      <w:r w:rsidRPr="006F718F">
        <w:rPr>
          <w:rFonts w:ascii="Times New Roman" w:hAnsi="Times New Roman" w:cs="Times New Roman"/>
          <w:i/>
          <w:sz w:val="28"/>
          <w:szCs w:val="28"/>
        </w:rPr>
        <w:t xml:space="preserve"> человека,</w:t>
      </w:r>
      <w:r w:rsidRPr="006F718F">
        <w:rPr>
          <w:rFonts w:ascii="Times New Roman" w:hAnsi="Times New Roman" w:cs="Times New Roman"/>
          <w:sz w:val="28"/>
          <w:szCs w:val="28"/>
        </w:rPr>
        <w:t xml:space="preserve"> </w:t>
      </w:r>
      <w:r w:rsidR="007150C7">
        <w:rPr>
          <w:rFonts w:ascii="Times New Roman" w:hAnsi="Times New Roman" w:cs="Times New Roman"/>
          <w:sz w:val="28"/>
          <w:szCs w:val="28"/>
        </w:rPr>
        <w:t>примененный</w:t>
      </w:r>
      <w:r w:rsidRPr="006F718F">
        <w:rPr>
          <w:rFonts w:ascii="Times New Roman" w:hAnsi="Times New Roman" w:cs="Times New Roman"/>
          <w:sz w:val="28"/>
          <w:szCs w:val="28"/>
        </w:rPr>
        <w:t xml:space="preserve"> в работе [</w:t>
      </w:r>
      <w:r w:rsidR="00311823">
        <w:rPr>
          <w:rFonts w:ascii="Times New Roman" w:hAnsi="Times New Roman" w:cs="Times New Roman"/>
          <w:sz w:val="28"/>
          <w:szCs w:val="28"/>
        </w:rPr>
        <w:t>11</w:t>
      </w:r>
      <w:r w:rsidR="00202C91">
        <w:rPr>
          <w:rFonts w:ascii="Times New Roman" w:hAnsi="Times New Roman" w:cs="Times New Roman"/>
          <w:sz w:val="28"/>
          <w:szCs w:val="28"/>
        </w:rPr>
        <w:t>6</w:t>
      </w:r>
      <w:r w:rsidRPr="006F718F">
        <w:rPr>
          <w:rFonts w:ascii="Times New Roman" w:hAnsi="Times New Roman" w:cs="Times New Roman"/>
          <w:sz w:val="28"/>
          <w:szCs w:val="28"/>
        </w:rPr>
        <w:t xml:space="preserve">] для организаций, </w:t>
      </w:r>
      <w:r w:rsidR="007150C7">
        <w:rPr>
          <w:rFonts w:ascii="Times New Roman" w:hAnsi="Times New Roman" w:cs="Times New Roman"/>
          <w:sz w:val="28"/>
          <w:szCs w:val="28"/>
        </w:rPr>
        <w:t>реализу</w:t>
      </w:r>
      <w:r w:rsidRPr="006F718F">
        <w:rPr>
          <w:rFonts w:ascii="Times New Roman" w:hAnsi="Times New Roman" w:cs="Times New Roman"/>
          <w:sz w:val="28"/>
          <w:szCs w:val="28"/>
        </w:rPr>
        <w:t xml:space="preserve">ющих свою деятельность в </w:t>
      </w:r>
      <w:r w:rsidR="007150C7">
        <w:rPr>
          <w:rFonts w:ascii="Times New Roman" w:hAnsi="Times New Roman" w:cs="Times New Roman"/>
          <w:sz w:val="28"/>
          <w:szCs w:val="28"/>
        </w:rPr>
        <w:t>ситуация</w:t>
      </w:r>
      <w:r w:rsidRPr="006F718F">
        <w:rPr>
          <w:rFonts w:ascii="Times New Roman" w:hAnsi="Times New Roman" w:cs="Times New Roman"/>
          <w:sz w:val="28"/>
          <w:szCs w:val="28"/>
        </w:rPr>
        <w:t xml:space="preserve">х инновационного развития. </w:t>
      </w:r>
      <w:r w:rsidR="007150C7">
        <w:rPr>
          <w:rFonts w:ascii="Times New Roman" w:hAnsi="Times New Roman" w:cs="Times New Roman"/>
          <w:sz w:val="28"/>
          <w:szCs w:val="28"/>
        </w:rPr>
        <w:t>Наряду с этим</w:t>
      </w:r>
      <w:r w:rsidRPr="006F718F">
        <w:rPr>
          <w:rFonts w:ascii="Times New Roman" w:hAnsi="Times New Roman" w:cs="Times New Roman"/>
          <w:sz w:val="28"/>
          <w:szCs w:val="28"/>
        </w:rPr>
        <w:t xml:space="preserve"> не </w:t>
      </w:r>
      <w:r w:rsidR="007150C7">
        <w:rPr>
          <w:rFonts w:ascii="Times New Roman" w:hAnsi="Times New Roman" w:cs="Times New Roman"/>
          <w:sz w:val="28"/>
          <w:szCs w:val="28"/>
        </w:rPr>
        <w:t>принимались во внимание</w:t>
      </w:r>
      <w:r w:rsidRPr="006F718F">
        <w:rPr>
          <w:rFonts w:ascii="Times New Roman" w:hAnsi="Times New Roman" w:cs="Times New Roman"/>
          <w:sz w:val="28"/>
          <w:szCs w:val="28"/>
        </w:rPr>
        <w:t xml:space="preserve"> </w:t>
      </w:r>
      <w:r w:rsidR="007150C7">
        <w:rPr>
          <w:rFonts w:ascii="Times New Roman" w:hAnsi="Times New Roman" w:cs="Times New Roman"/>
          <w:sz w:val="28"/>
          <w:szCs w:val="28"/>
        </w:rPr>
        <w:t>вероятност</w:t>
      </w:r>
      <w:r w:rsidRPr="006F718F">
        <w:rPr>
          <w:rFonts w:ascii="Times New Roman" w:hAnsi="Times New Roman" w:cs="Times New Roman"/>
          <w:sz w:val="28"/>
          <w:szCs w:val="28"/>
        </w:rPr>
        <w:t xml:space="preserve">и </w:t>
      </w:r>
      <w:r w:rsidR="007150C7">
        <w:rPr>
          <w:rFonts w:ascii="Times New Roman" w:hAnsi="Times New Roman" w:cs="Times New Roman"/>
          <w:sz w:val="28"/>
          <w:szCs w:val="28"/>
        </w:rPr>
        <w:t>того, что пр</w:t>
      </w:r>
      <w:r w:rsidR="002165CA">
        <w:rPr>
          <w:rFonts w:ascii="Times New Roman" w:hAnsi="Times New Roman" w:cs="Times New Roman"/>
          <w:sz w:val="28"/>
          <w:szCs w:val="28"/>
        </w:rPr>
        <w:t>о</w:t>
      </w:r>
      <w:r w:rsidR="007150C7">
        <w:rPr>
          <w:rFonts w:ascii="Times New Roman" w:hAnsi="Times New Roman" w:cs="Times New Roman"/>
          <w:sz w:val="28"/>
          <w:szCs w:val="28"/>
        </w:rPr>
        <w:t>изойдут</w:t>
      </w:r>
      <w:r w:rsidRPr="006F718F">
        <w:rPr>
          <w:rFonts w:ascii="Times New Roman" w:hAnsi="Times New Roman" w:cs="Times New Roman"/>
          <w:sz w:val="28"/>
          <w:szCs w:val="28"/>
        </w:rPr>
        <w:t xml:space="preserve"> кризисны</w:t>
      </w:r>
      <w:r w:rsidR="007150C7">
        <w:rPr>
          <w:rFonts w:ascii="Times New Roman" w:hAnsi="Times New Roman" w:cs="Times New Roman"/>
          <w:sz w:val="28"/>
          <w:szCs w:val="28"/>
        </w:rPr>
        <w:t>е</w:t>
      </w:r>
      <w:r w:rsidRPr="006F718F">
        <w:rPr>
          <w:rFonts w:ascii="Times New Roman" w:hAnsi="Times New Roman" w:cs="Times New Roman"/>
          <w:sz w:val="28"/>
          <w:szCs w:val="28"/>
        </w:rPr>
        <w:t xml:space="preserve"> ситуаци</w:t>
      </w:r>
      <w:r w:rsidR="007150C7">
        <w:rPr>
          <w:rFonts w:ascii="Times New Roman" w:hAnsi="Times New Roman" w:cs="Times New Roman"/>
          <w:sz w:val="28"/>
          <w:szCs w:val="28"/>
        </w:rPr>
        <w:t>и</w:t>
      </w:r>
      <w:r w:rsidRPr="006F718F">
        <w:rPr>
          <w:rFonts w:ascii="Times New Roman" w:hAnsi="Times New Roman" w:cs="Times New Roman"/>
          <w:sz w:val="28"/>
          <w:szCs w:val="28"/>
        </w:rPr>
        <w:t xml:space="preserve">, цикл </w:t>
      </w:r>
      <w:r w:rsidR="007150C7" w:rsidRPr="006F718F">
        <w:rPr>
          <w:rFonts w:ascii="Times New Roman" w:hAnsi="Times New Roman" w:cs="Times New Roman"/>
          <w:sz w:val="28"/>
          <w:szCs w:val="28"/>
        </w:rPr>
        <w:t>жизн</w:t>
      </w:r>
      <w:r w:rsidR="007150C7">
        <w:rPr>
          <w:rFonts w:ascii="Times New Roman" w:hAnsi="Times New Roman" w:cs="Times New Roman"/>
          <w:sz w:val="28"/>
          <w:szCs w:val="28"/>
        </w:rPr>
        <w:t xml:space="preserve">и </w:t>
      </w:r>
      <w:r w:rsidRPr="006F718F">
        <w:rPr>
          <w:rFonts w:ascii="Times New Roman" w:hAnsi="Times New Roman" w:cs="Times New Roman"/>
          <w:sz w:val="28"/>
          <w:szCs w:val="28"/>
        </w:rPr>
        <w:t>человеческого капитала и цикл его воспроизводства</w:t>
      </w:r>
      <w:r w:rsidR="007150C7">
        <w:rPr>
          <w:rFonts w:ascii="Times New Roman" w:hAnsi="Times New Roman" w:cs="Times New Roman"/>
          <w:sz w:val="28"/>
          <w:szCs w:val="28"/>
        </w:rPr>
        <w:t>,</w:t>
      </w:r>
      <w:r w:rsidR="007150C7" w:rsidRPr="007150C7">
        <w:rPr>
          <w:rFonts w:ascii="Times New Roman" w:hAnsi="Times New Roman" w:cs="Times New Roman"/>
          <w:sz w:val="28"/>
          <w:szCs w:val="28"/>
        </w:rPr>
        <w:t xml:space="preserve"> </w:t>
      </w:r>
      <w:r w:rsidR="007150C7">
        <w:rPr>
          <w:rFonts w:ascii="Times New Roman" w:hAnsi="Times New Roman" w:cs="Times New Roman"/>
          <w:sz w:val="28"/>
          <w:szCs w:val="28"/>
        </w:rPr>
        <w:t>трансформация</w:t>
      </w:r>
      <w:r w:rsidR="007150C7" w:rsidRPr="006F718F">
        <w:rPr>
          <w:rFonts w:ascii="Times New Roman" w:hAnsi="Times New Roman" w:cs="Times New Roman"/>
          <w:sz w:val="28"/>
          <w:szCs w:val="28"/>
        </w:rPr>
        <w:t xml:space="preserve"> </w:t>
      </w:r>
      <w:r w:rsidR="007150C7">
        <w:rPr>
          <w:rFonts w:ascii="Times New Roman" w:hAnsi="Times New Roman" w:cs="Times New Roman"/>
          <w:sz w:val="28"/>
          <w:szCs w:val="28"/>
        </w:rPr>
        <w:t>периодов</w:t>
      </w:r>
      <w:r w:rsidR="007150C7" w:rsidRPr="006F718F">
        <w:rPr>
          <w:rFonts w:ascii="Times New Roman" w:hAnsi="Times New Roman" w:cs="Times New Roman"/>
          <w:sz w:val="28"/>
          <w:szCs w:val="28"/>
        </w:rPr>
        <w:t xml:space="preserve"> экономических циклов</w:t>
      </w:r>
      <w:r w:rsidRPr="006F718F">
        <w:rPr>
          <w:rFonts w:ascii="Times New Roman" w:hAnsi="Times New Roman" w:cs="Times New Roman"/>
          <w:sz w:val="28"/>
          <w:szCs w:val="28"/>
        </w:rPr>
        <w:t xml:space="preserve">. </w:t>
      </w:r>
      <w:r w:rsidR="007150C7">
        <w:rPr>
          <w:rFonts w:ascii="Times New Roman" w:hAnsi="Times New Roman" w:cs="Times New Roman"/>
          <w:sz w:val="28"/>
          <w:szCs w:val="28"/>
        </w:rPr>
        <w:t>В</w:t>
      </w:r>
      <w:r w:rsidR="007150C7" w:rsidRPr="006F718F">
        <w:rPr>
          <w:rFonts w:ascii="Times New Roman" w:hAnsi="Times New Roman" w:cs="Times New Roman"/>
          <w:sz w:val="28"/>
          <w:szCs w:val="28"/>
        </w:rPr>
        <w:t xml:space="preserve"> кризисных условиях </w:t>
      </w:r>
      <w:r w:rsidR="007150C7">
        <w:rPr>
          <w:rFonts w:ascii="Times New Roman" w:hAnsi="Times New Roman" w:cs="Times New Roman"/>
          <w:sz w:val="28"/>
          <w:szCs w:val="28"/>
        </w:rPr>
        <w:t>особенность</w:t>
      </w:r>
      <w:r w:rsidRPr="006F718F">
        <w:rPr>
          <w:rFonts w:ascii="Times New Roman" w:hAnsi="Times New Roman" w:cs="Times New Roman"/>
          <w:sz w:val="28"/>
          <w:szCs w:val="28"/>
        </w:rPr>
        <w:t xml:space="preserve"> оценки человеческого капитала </w:t>
      </w:r>
      <w:r w:rsidR="007150C7">
        <w:rPr>
          <w:rFonts w:ascii="Times New Roman" w:hAnsi="Times New Roman" w:cs="Times New Roman"/>
          <w:sz w:val="28"/>
          <w:szCs w:val="28"/>
        </w:rPr>
        <w:t>нуждается</w:t>
      </w:r>
      <w:r w:rsidRPr="006F718F">
        <w:rPr>
          <w:rFonts w:ascii="Times New Roman" w:hAnsi="Times New Roman" w:cs="Times New Roman"/>
          <w:sz w:val="28"/>
          <w:szCs w:val="28"/>
        </w:rPr>
        <w:t xml:space="preserve"> не просто </w:t>
      </w:r>
      <w:r w:rsidR="007150C7">
        <w:rPr>
          <w:rFonts w:ascii="Times New Roman" w:hAnsi="Times New Roman" w:cs="Times New Roman"/>
          <w:sz w:val="28"/>
          <w:szCs w:val="28"/>
        </w:rPr>
        <w:t>в обнаружении</w:t>
      </w:r>
      <w:r w:rsidRPr="006F718F">
        <w:rPr>
          <w:rFonts w:ascii="Times New Roman" w:hAnsi="Times New Roman" w:cs="Times New Roman"/>
          <w:sz w:val="28"/>
          <w:szCs w:val="28"/>
        </w:rPr>
        <w:t xml:space="preserve"> параметров </w:t>
      </w:r>
      <w:r w:rsidR="00944AB5">
        <w:rPr>
          <w:rFonts w:ascii="Times New Roman" w:hAnsi="Times New Roman" w:cs="Times New Roman"/>
          <w:sz w:val="28"/>
          <w:szCs w:val="28"/>
        </w:rPr>
        <w:t>противоречи</w:t>
      </w:r>
      <w:r w:rsidRPr="006F718F">
        <w:rPr>
          <w:rFonts w:ascii="Times New Roman" w:hAnsi="Times New Roman" w:cs="Times New Roman"/>
          <w:sz w:val="28"/>
          <w:szCs w:val="28"/>
        </w:rPr>
        <w:t xml:space="preserve">й </w:t>
      </w:r>
      <w:r w:rsidR="00944AB5">
        <w:rPr>
          <w:rFonts w:ascii="Times New Roman" w:hAnsi="Times New Roman" w:cs="Times New Roman"/>
          <w:sz w:val="28"/>
          <w:szCs w:val="28"/>
        </w:rPr>
        <w:t>свойств и качеств</w:t>
      </w:r>
      <w:r w:rsidRPr="006F718F">
        <w:rPr>
          <w:rFonts w:ascii="Times New Roman" w:hAnsi="Times New Roman" w:cs="Times New Roman"/>
          <w:sz w:val="28"/>
          <w:szCs w:val="28"/>
        </w:rPr>
        <w:t xml:space="preserve"> </w:t>
      </w:r>
      <w:r w:rsidR="00944AB5">
        <w:rPr>
          <w:rFonts w:ascii="Times New Roman" w:hAnsi="Times New Roman" w:cs="Times New Roman"/>
          <w:sz w:val="28"/>
          <w:szCs w:val="28"/>
        </w:rPr>
        <w:t>сотрудников</w:t>
      </w:r>
      <w:r w:rsidRPr="006F718F">
        <w:rPr>
          <w:rFonts w:ascii="Times New Roman" w:hAnsi="Times New Roman" w:cs="Times New Roman"/>
          <w:sz w:val="28"/>
          <w:szCs w:val="28"/>
        </w:rPr>
        <w:t xml:space="preserve"> и параметров</w:t>
      </w:r>
      <w:r w:rsidR="00944AB5">
        <w:rPr>
          <w:rFonts w:ascii="Times New Roman" w:hAnsi="Times New Roman" w:cs="Times New Roman"/>
          <w:sz w:val="28"/>
          <w:szCs w:val="28"/>
        </w:rPr>
        <w:t xml:space="preserve">, </w:t>
      </w:r>
      <w:r w:rsidR="00944AB5">
        <w:rPr>
          <w:rFonts w:ascii="Times New Roman" w:hAnsi="Times New Roman" w:cs="Times New Roman"/>
          <w:sz w:val="28"/>
          <w:szCs w:val="28"/>
        </w:rPr>
        <w:lastRenderedPageBreak/>
        <w:t>благодаря которым</w:t>
      </w:r>
      <w:r w:rsidRPr="006F718F">
        <w:rPr>
          <w:rFonts w:ascii="Times New Roman" w:hAnsi="Times New Roman" w:cs="Times New Roman"/>
          <w:sz w:val="28"/>
          <w:szCs w:val="28"/>
        </w:rPr>
        <w:t xml:space="preserve"> </w:t>
      </w:r>
      <w:r w:rsidR="00944AB5">
        <w:rPr>
          <w:rFonts w:ascii="Times New Roman" w:hAnsi="Times New Roman" w:cs="Times New Roman"/>
          <w:sz w:val="28"/>
          <w:szCs w:val="28"/>
        </w:rPr>
        <w:t>происходят</w:t>
      </w:r>
      <w:r w:rsidRPr="006F718F">
        <w:rPr>
          <w:rFonts w:ascii="Times New Roman" w:hAnsi="Times New Roman" w:cs="Times New Roman"/>
          <w:sz w:val="28"/>
          <w:szCs w:val="28"/>
        </w:rPr>
        <w:t xml:space="preserve"> </w:t>
      </w:r>
      <w:r w:rsidR="00944AB5">
        <w:rPr>
          <w:rFonts w:ascii="Times New Roman" w:hAnsi="Times New Roman" w:cs="Times New Roman"/>
          <w:sz w:val="28"/>
          <w:szCs w:val="28"/>
        </w:rPr>
        <w:t>преобразования</w:t>
      </w:r>
      <w:r w:rsidRPr="006F718F">
        <w:rPr>
          <w:rFonts w:ascii="Times New Roman" w:hAnsi="Times New Roman" w:cs="Times New Roman"/>
          <w:sz w:val="28"/>
          <w:szCs w:val="28"/>
        </w:rPr>
        <w:t xml:space="preserve"> в организации, </w:t>
      </w:r>
      <w:r w:rsidR="00944AB5">
        <w:rPr>
          <w:rFonts w:ascii="Times New Roman" w:hAnsi="Times New Roman" w:cs="Times New Roman"/>
          <w:sz w:val="28"/>
          <w:szCs w:val="28"/>
        </w:rPr>
        <w:t>но</w:t>
      </w:r>
      <w:r w:rsidRPr="006F718F">
        <w:rPr>
          <w:rFonts w:ascii="Times New Roman" w:hAnsi="Times New Roman" w:cs="Times New Roman"/>
          <w:sz w:val="28"/>
          <w:szCs w:val="28"/>
        </w:rPr>
        <w:t xml:space="preserve"> и </w:t>
      </w:r>
      <w:r w:rsidR="00944AB5">
        <w:rPr>
          <w:rFonts w:ascii="Times New Roman" w:hAnsi="Times New Roman" w:cs="Times New Roman"/>
          <w:sz w:val="28"/>
          <w:szCs w:val="28"/>
        </w:rPr>
        <w:t xml:space="preserve">наиболее </w:t>
      </w:r>
      <w:r w:rsidRPr="006F718F">
        <w:rPr>
          <w:rFonts w:ascii="Times New Roman" w:hAnsi="Times New Roman" w:cs="Times New Roman"/>
          <w:sz w:val="28"/>
          <w:szCs w:val="28"/>
        </w:rPr>
        <w:t xml:space="preserve">точного </w:t>
      </w:r>
      <w:r w:rsidR="00944AB5">
        <w:rPr>
          <w:rFonts w:ascii="Times New Roman" w:hAnsi="Times New Roman" w:cs="Times New Roman"/>
          <w:sz w:val="28"/>
          <w:szCs w:val="28"/>
        </w:rPr>
        <w:t>обнаруже</w:t>
      </w:r>
      <w:r w:rsidRPr="006F718F">
        <w:rPr>
          <w:rFonts w:ascii="Times New Roman" w:hAnsi="Times New Roman" w:cs="Times New Roman"/>
          <w:sz w:val="28"/>
          <w:szCs w:val="28"/>
        </w:rPr>
        <w:t xml:space="preserve">ния затрат на развитие человеческого капитала для </w:t>
      </w:r>
      <w:r w:rsidR="00944AB5">
        <w:rPr>
          <w:rFonts w:ascii="Times New Roman" w:hAnsi="Times New Roman" w:cs="Times New Roman"/>
          <w:sz w:val="28"/>
          <w:szCs w:val="28"/>
        </w:rPr>
        <w:t>предотвращени</w:t>
      </w:r>
      <w:r w:rsidRPr="006F718F">
        <w:rPr>
          <w:rFonts w:ascii="Times New Roman" w:hAnsi="Times New Roman" w:cs="Times New Roman"/>
          <w:sz w:val="28"/>
          <w:szCs w:val="28"/>
        </w:rPr>
        <w:t xml:space="preserve">я </w:t>
      </w:r>
      <w:r w:rsidR="00944AB5">
        <w:rPr>
          <w:rFonts w:ascii="Times New Roman" w:hAnsi="Times New Roman" w:cs="Times New Roman"/>
          <w:sz w:val="28"/>
          <w:szCs w:val="28"/>
        </w:rPr>
        <w:t xml:space="preserve">этих </w:t>
      </w:r>
      <w:r w:rsidRPr="006F718F">
        <w:rPr>
          <w:rFonts w:ascii="Times New Roman" w:hAnsi="Times New Roman" w:cs="Times New Roman"/>
          <w:sz w:val="28"/>
          <w:szCs w:val="28"/>
        </w:rPr>
        <w:t xml:space="preserve">дисбалансов. </w:t>
      </w:r>
    </w:p>
    <w:p w14:paraId="72D7AA4D" w14:textId="12E2DBFC" w:rsidR="00F36BDE" w:rsidRPr="00106386" w:rsidRDefault="007642E3" w:rsidP="00106386">
      <w:pPr>
        <w:shd w:val="clear" w:color="auto" w:fill="FFFFFF"/>
        <w:tabs>
          <w:tab w:val="left" w:pos="567"/>
          <w:tab w:val="left" w:pos="2977"/>
        </w:tabs>
        <w:spacing w:after="0" w:line="240" w:lineRule="auto"/>
        <w:ind w:firstLine="567"/>
        <w:jc w:val="both"/>
        <w:rPr>
          <w:rStyle w:val="afc"/>
          <w:rFonts w:ascii="Times New Roman" w:eastAsiaTheme="minorEastAsia" w:hAnsi="Times New Roman" w:cs="Times New Roman"/>
          <w:sz w:val="28"/>
          <w:szCs w:val="28"/>
        </w:rPr>
      </w:pPr>
      <w:r>
        <w:rPr>
          <w:rFonts w:ascii="Times New Roman" w:hAnsi="Times New Roman" w:cs="Times New Roman"/>
          <w:sz w:val="28"/>
          <w:szCs w:val="28"/>
        </w:rPr>
        <w:t>В результате</w:t>
      </w:r>
      <w:r w:rsidR="00F36BDE" w:rsidRPr="00D435BD">
        <w:rPr>
          <w:rFonts w:ascii="Times New Roman" w:hAnsi="Times New Roman" w:cs="Times New Roman"/>
          <w:sz w:val="28"/>
          <w:szCs w:val="28"/>
        </w:rPr>
        <w:t xml:space="preserve"> </w:t>
      </w:r>
      <w:r w:rsidR="00F36BDE" w:rsidRPr="00D435BD">
        <w:rPr>
          <w:rStyle w:val="afc"/>
          <w:rFonts w:ascii="Times New Roman" w:eastAsiaTheme="majorEastAsia" w:hAnsi="Times New Roman" w:cs="Times New Roman"/>
          <w:sz w:val="28"/>
          <w:szCs w:val="28"/>
        </w:rPr>
        <w:t xml:space="preserve">Руссиян Е.А. и Ляшок Н.Ю. </w:t>
      </w:r>
      <w:r w:rsidR="00F36BDE" w:rsidRPr="00D435BD">
        <w:rPr>
          <w:rFonts w:ascii="Times New Roman" w:hAnsi="Times New Roman" w:cs="Times New Roman"/>
          <w:sz w:val="28"/>
          <w:szCs w:val="28"/>
        </w:rPr>
        <w:t xml:space="preserve">делают вывод, что </w:t>
      </w:r>
      <w:r w:rsidR="00944AB5" w:rsidRPr="00D435BD">
        <w:rPr>
          <w:rFonts w:ascii="Times New Roman" w:hAnsi="Times New Roman" w:cs="Times New Roman"/>
          <w:sz w:val="28"/>
          <w:szCs w:val="28"/>
        </w:rPr>
        <w:t xml:space="preserve">в условиях экономических кризисов </w:t>
      </w:r>
      <w:r w:rsidR="00F36BDE" w:rsidRPr="00D435BD">
        <w:rPr>
          <w:rFonts w:ascii="Times New Roman" w:hAnsi="Times New Roman" w:cs="Times New Roman"/>
          <w:sz w:val="28"/>
          <w:szCs w:val="28"/>
        </w:rPr>
        <w:t xml:space="preserve">для </w:t>
      </w:r>
      <w:r w:rsidR="00944AB5">
        <w:rPr>
          <w:rFonts w:ascii="Times New Roman" w:hAnsi="Times New Roman" w:cs="Times New Roman"/>
          <w:sz w:val="28"/>
          <w:szCs w:val="28"/>
        </w:rPr>
        <w:t>реализации</w:t>
      </w:r>
      <w:r w:rsidR="00F36BDE" w:rsidRPr="00D435BD">
        <w:rPr>
          <w:rFonts w:ascii="Times New Roman" w:hAnsi="Times New Roman" w:cs="Times New Roman"/>
          <w:sz w:val="28"/>
          <w:szCs w:val="28"/>
        </w:rPr>
        <w:t xml:space="preserve"> </w:t>
      </w:r>
      <w:r w:rsidR="00944AB5">
        <w:rPr>
          <w:rFonts w:ascii="Times New Roman" w:hAnsi="Times New Roman" w:cs="Times New Roman"/>
          <w:sz w:val="28"/>
          <w:szCs w:val="28"/>
        </w:rPr>
        <w:t>результативной</w:t>
      </w:r>
      <w:r w:rsidR="00F36BDE" w:rsidRPr="00D435BD">
        <w:rPr>
          <w:rFonts w:ascii="Times New Roman" w:hAnsi="Times New Roman" w:cs="Times New Roman"/>
          <w:sz w:val="28"/>
          <w:szCs w:val="28"/>
        </w:rPr>
        <w:t xml:space="preserve"> оценки человеческого капитала организаций особ</w:t>
      </w:r>
      <w:r w:rsidR="00944AB5">
        <w:rPr>
          <w:rFonts w:ascii="Times New Roman" w:hAnsi="Times New Roman" w:cs="Times New Roman"/>
          <w:sz w:val="28"/>
          <w:szCs w:val="28"/>
        </w:rPr>
        <w:t>ое значение</w:t>
      </w:r>
      <w:r w:rsidR="00F36BDE" w:rsidRPr="00D435BD">
        <w:rPr>
          <w:rFonts w:ascii="Times New Roman" w:hAnsi="Times New Roman" w:cs="Times New Roman"/>
          <w:sz w:val="28"/>
          <w:szCs w:val="28"/>
        </w:rPr>
        <w:t xml:space="preserve"> имеет </w:t>
      </w:r>
      <w:r w:rsidR="00944AB5">
        <w:rPr>
          <w:rFonts w:ascii="Times New Roman" w:hAnsi="Times New Roman" w:cs="Times New Roman"/>
          <w:sz w:val="28"/>
          <w:szCs w:val="28"/>
        </w:rPr>
        <w:t>сочетание</w:t>
      </w:r>
      <w:r w:rsidR="00F36BDE" w:rsidRPr="00D435BD">
        <w:rPr>
          <w:rFonts w:ascii="Times New Roman" w:hAnsi="Times New Roman" w:cs="Times New Roman"/>
          <w:sz w:val="28"/>
          <w:szCs w:val="28"/>
        </w:rPr>
        <w:t xml:space="preserve"> между собою </w:t>
      </w:r>
      <w:r w:rsidR="00944AB5">
        <w:rPr>
          <w:rFonts w:ascii="Times New Roman" w:hAnsi="Times New Roman" w:cs="Times New Roman"/>
          <w:sz w:val="28"/>
          <w:szCs w:val="28"/>
        </w:rPr>
        <w:t>вопросов</w:t>
      </w:r>
      <w:r w:rsidR="00F36BDE" w:rsidRPr="00D435BD">
        <w:rPr>
          <w:rFonts w:ascii="Times New Roman" w:hAnsi="Times New Roman" w:cs="Times New Roman"/>
          <w:sz w:val="28"/>
          <w:szCs w:val="28"/>
        </w:rPr>
        <w:t xml:space="preserve"> методики оценки человеческого капитала</w:t>
      </w:r>
      <w:r w:rsidR="00944AB5">
        <w:rPr>
          <w:rFonts w:ascii="Times New Roman" w:hAnsi="Times New Roman" w:cs="Times New Roman"/>
          <w:sz w:val="28"/>
          <w:szCs w:val="28"/>
        </w:rPr>
        <w:t>,</w:t>
      </w:r>
      <w:r w:rsidR="00F36BDE" w:rsidRPr="00D435BD">
        <w:rPr>
          <w:rFonts w:ascii="Times New Roman" w:hAnsi="Times New Roman" w:cs="Times New Roman"/>
          <w:sz w:val="28"/>
          <w:szCs w:val="28"/>
        </w:rPr>
        <w:t xml:space="preserve"> </w:t>
      </w:r>
      <w:r w:rsidR="006911E0">
        <w:rPr>
          <w:rFonts w:ascii="Times New Roman" w:hAnsi="Times New Roman" w:cs="Times New Roman"/>
          <w:sz w:val="28"/>
          <w:szCs w:val="28"/>
        </w:rPr>
        <w:t>базирующихся</w:t>
      </w:r>
      <w:r w:rsidR="00944AB5">
        <w:rPr>
          <w:rFonts w:ascii="Times New Roman" w:hAnsi="Times New Roman" w:cs="Times New Roman"/>
          <w:sz w:val="28"/>
          <w:szCs w:val="28"/>
        </w:rPr>
        <w:t xml:space="preserve"> на</w:t>
      </w:r>
      <w:r w:rsidR="00F36BDE" w:rsidRPr="00D435BD">
        <w:rPr>
          <w:rFonts w:ascii="Times New Roman" w:hAnsi="Times New Roman" w:cs="Times New Roman"/>
          <w:sz w:val="28"/>
          <w:szCs w:val="28"/>
        </w:rPr>
        <w:t xml:space="preserve"> </w:t>
      </w:r>
      <w:r w:rsidR="00944AB5" w:rsidRPr="00D435BD">
        <w:rPr>
          <w:rFonts w:ascii="Times New Roman" w:hAnsi="Times New Roman" w:cs="Times New Roman"/>
          <w:sz w:val="28"/>
          <w:szCs w:val="28"/>
        </w:rPr>
        <w:t>затратно</w:t>
      </w:r>
      <w:r w:rsidR="00944AB5">
        <w:rPr>
          <w:rFonts w:ascii="Times New Roman" w:hAnsi="Times New Roman" w:cs="Times New Roman"/>
          <w:sz w:val="28"/>
          <w:szCs w:val="28"/>
        </w:rPr>
        <w:t>м</w:t>
      </w:r>
      <w:r w:rsidR="00944AB5" w:rsidRPr="00D435BD">
        <w:rPr>
          <w:rFonts w:ascii="Times New Roman" w:hAnsi="Times New Roman" w:cs="Times New Roman"/>
          <w:sz w:val="28"/>
          <w:szCs w:val="28"/>
        </w:rPr>
        <w:t xml:space="preserve"> подход</w:t>
      </w:r>
      <w:r w:rsidR="00944AB5">
        <w:rPr>
          <w:rFonts w:ascii="Times New Roman" w:hAnsi="Times New Roman" w:cs="Times New Roman"/>
          <w:sz w:val="28"/>
          <w:szCs w:val="28"/>
        </w:rPr>
        <w:t xml:space="preserve">е и на </w:t>
      </w:r>
      <w:r w:rsidR="00F36BDE" w:rsidRPr="00D435BD">
        <w:rPr>
          <w:rFonts w:ascii="Times New Roman" w:hAnsi="Times New Roman" w:cs="Times New Roman"/>
          <w:sz w:val="28"/>
          <w:szCs w:val="28"/>
        </w:rPr>
        <w:t>параметр</w:t>
      </w:r>
      <w:r w:rsidR="00944AB5">
        <w:rPr>
          <w:rFonts w:ascii="Times New Roman" w:hAnsi="Times New Roman" w:cs="Times New Roman"/>
          <w:sz w:val="28"/>
          <w:szCs w:val="28"/>
        </w:rPr>
        <w:t>ах</w:t>
      </w:r>
      <w:r w:rsidR="00F36BDE" w:rsidRPr="00D435BD">
        <w:rPr>
          <w:rFonts w:ascii="Times New Roman" w:hAnsi="Times New Roman" w:cs="Times New Roman"/>
          <w:sz w:val="28"/>
          <w:szCs w:val="28"/>
        </w:rPr>
        <w:t xml:space="preserve"> человека</w:t>
      </w:r>
      <w:r w:rsidR="00944AB5">
        <w:rPr>
          <w:rFonts w:ascii="Times New Roman" w:hAnsi="Times New Roman" w:cs="Times New Roman"/>
          <w:sz w:val="28"/>
          <w:szCs w:val="28"/>
        </w:rPr>
        <w:t xml:space="preserve"> </w:t>
      </w:r>
      <w:r w:rsidR="005B1A03" w:rsidRPr="005B1A03">
        <w:rPr>
          <w:rFonts w:ascii="Times New Roman" w:hAnsi="Times New Roman" w:cs="Times New Roman"/>
          <w:sz w:val="28"/>
          <w:szCs w:val="28"/>
        </w:rPr>
        <w:t>[</w:t>
      </w:r>
      <w:r w:rsidR="00311823">
        <w:rPr>
          <w:rFonts w:ascii="Times New Roman" w:hAnsi="Times New Roman" w:cs="Times New Roman"/>
          <w:sz w:val="28"/>
          <w:szCs w:val="28"/>
        </w:rPr>
        <w:t>11</w:t>
      </w:r>
      <w:r w:rsidR="00202C91">
        <w:rPr>
          <w:rFonts w:ascii="Times New Roman" w:hAnsi="Times New Roman" w:cs="Times New Roman"/>
          <w:sz w:val="28"/>
          <w:szCs w:val="28"/>
        </w:rPr>
        <w:t>7</w:t>
      </w:r>
      <w:r w:rsidR="005B1A03" w:rsidRPr="005B1A03">
        <w:rPr>
          <w:rFonts w:ascii="Times New Roman" w:hAnsi="Times New Roman" w:cs="Times New Roman"/>
          <w:sz w:val="28"/>
          <w:szCs w:val="28"/>
        </w:rPr>
        <w:t>]</w:t>
      </w:r>
      <w:r w:rsidR="00F36BDE" w:rsidRPr="00D435BD">
        <w:rPr>
          <w:rFonts w:ascii="Times New Roman" w:hAnsi="Times New Roman" w:cs="Times New Roman"/>
          <w:sz w:val="28"/>
          <w:szCs w:val="28"/>
        </w:rPr>
        <w:t xml:space="preserve">. Это позволит </w:t>
      </w:r>
      <w:r w:rsidR="00860FD4">
        <w:rPr>
          <w:rFonts w:ascii="Times New Roman" w:hAnsi="Times New Roman" w:cs="Times New Roman"/>
          <w:sz w:val="28"/>
          <w:szCs w:val="28"/>
        </w:rPr>
        <w:t>достигнуть</w:t>
      </w:r>
      <w:r w:rsidR="00F36BDE" w:rsidRPr="00D435BD">
        <w:rPr>
          <w:rFonts w:ascii="Times New Roman" w:hAnsi="Times New Roman" w:cs="Times New Roman"/>
          <w:sz w:val="28"/>
          <w:szCs w:val="28"/>
        </w:rPr>
        <w:t xml:space="preserve"> </w:t>
      </w:r>
      <w:r w:rsidR="00860FD4" w:rsidRPr="00D435BD">
        <w:rPr>
          <w:rFonts w:ascii="Times New Roman" w:hAnsi="Times New Roman" w:cs="Times New Roman"/>
          <w:sz w:val="28"/>
          <w:szCs w:val="28"/>
        </w:rPr>
        <w:t xml:space="preserve">в кризисных условиях </w:t>
      </w:r>
      <w:r w:rsidR="00F36BDE" w:rsidRPr="00D435BD">
        <w:rPr>
          <w:rFonts w:ascii="Times New Roman" w:hAnsi="Times New Roman" w:cs="Times New Roman"/>
          <w:sz w:val="28"/>
          <w:szCs w:val="28"/>
        </w:rPr>
        <w:t>стоимостны</w:t>
      </w:r>
      <w:r w:rsidR="00860FD4">
        <w:rPr>
          <w:rFonts w:ascii="Times New Roman" w:hAnsi="Times New Roman" w:cs="Times New Roman"/>
          <w:sz w:val="28"/>
          <w:szCs w:val="28"/>
        </w:rPr>
        <w:t>х</w:t>
      </w:r>
      <w:r w:rsidR="00F36BDE" w:rsidRPr="00D435BD">
        <w:rPr>
          <w:rFonts w:ascii="Times New Roman" w:hAnsi="Times New Roman" w:cs="Times New Roman"/>
          <w:sz w:val="28"/>
          <w:szCs w:val="28"/>
        </w:rPr>
        <w:t xml:space="preserve"> показател</w:t>
      </w:r>
      <w:r w:rsidR="00860FD4">
        <w:rPr>
          <w:rFonts w:ascii="Times New Roman" w:hAnsi="Times New Roman" w:cs="Times New Roman"/>
          <w:sz w:val="28"/>
          <w:szCs w:val="28"/>
        </w:rPr>
        <w:t>ей</w:t>
      </w:r>
      <w:r w:rsidR="00F36BDE" w:rsidRPr="00D435BD">
        <w:rPr>
          <w:rFonts w:ascii="Times New Roman" w:hAnsi="Times New Roman" w:cs="Times New Roman"/>
          <w:sz w:val="28"/>
          <w:szCs w:val="28"/>
        </w:rPr>
        <w:t xml:space="preserve"> </w:t>
      </w:r>
      <w:r w:rsidR="00860FD4">
        <w:rPr>
          <w:rFonts w:ascii="Times New Roman" w:hAnsi="Times New Roman" w:cs="Times New Roman"/>
          <w:sz w:val="28"/>
          <w:szCs w:val="28"/>
        </w:rPr>
        <w:t>целесообразных</w:t>
      </w:r>
      <w:r w:rsidR="00F36BDE" w:rsidRPr="00D435BD">
        <w:rPr>
          <w:rFonts w:ascii="Times New Roman" w:hAnsi="Times New Roman" w:cs="Times New Roman"/>
          <w:sz w:val="28"/>
          <w:szCs w:val="28"/>
        </w:rPr>
        <w:t xml:space="preserve"> затрат на развитие человеческого </w:t>
      </w:r>
      <w:r w:rsidR="00860FD4" w:rsidRPr="00D435BD">
        <w:rPr>
          <w:rFonts w:ascii="Times New Roman" w:hAnsi="Times New Roman" w:cs="Times New Roman"/>
          <w:sz w:val="28"/>
          <w:szCs w:val="28"/>
        </w:rPr>
        <w:t>капитала</w:t>
      </w:r>
      <w:r w:rsidR="00860FD4">
        <w:rPr>
          <w:rFonts w:ascii="Times New Roman" w:hAnsi="Times New Roman" w:cs="Times New Roman"/>
          <w:sz w:val="28"/>
          <w:szCs w:val="28"/>
        </w:rPr>
        <w:t>,</w:t>
      </w:r>
      <w:r w:rsidR="00860FD4" w:rsidRPr="00D435BD">
        <w:rPr>
          <w:rFonts w:ascii="Times New Roman" w:hAnsi="Times New Roman" w:cs="Times New Roman"/>
          <w:sz w:val="28"/>
          <w:szCs w:val="28"/>
        </w:rPr>
        <w:t xml:space="preserve"> учитывая</w:t>
      </w:r>
      <w:r w:rsidR="00F36BDE" w:rsidRPr="00D435BD">
        <w:rPr>
          <w:rFonts w:ascii="Times New Roman" w:hAnsi="Times New Roman" w:cs="Times New Roman"/>
          <w:sz w:val="28"/>
          <w:szCs w:val="28"/>
        </w:rPr>
        <w:t xml:space="preserve"> </w:t>
      </w:r>
      <w:r w:rsidR="00860FD4">
        <w:rPr>
          <w:rFonts w:ascii="Times New Roman" w:hAnsi="Times New Roman" w:cs="Times New Roman"/>
          <w:sz w:val="28"/>
          <w:szCs w:val="28"/>
        </w:rPr>
        <w:t>периоды</w:t>
      </w:r>
      <w:r w:rsidR="00F36BDE" w:rsidRPr="00D435BD">
        <w:rPr>
          <w:rFonts w:ascii="Times New Roman" w:hAnsi="Times New Roman" w:cs="Times New Roman"/>
          <w:sz w:val="28"/>
          <w:szCs w:val="28"/>
        </w:rPr>
        <w:t xml:space="preserve"> экономического цикла, </w:t>
      </w:r>
      <w:r w:rsidR="00860FD4" w:rsidRPr="00D435BD">
        <w:rPr>
          <w:rFonts w:ascii="Times New Roman" w:hAnsi="Times New Roman" w:cs="Times New Roman"/>
          <w:sz w:val="28"/>
          <w:szCs w:val="28"/>
        </w:rPr>
        <w:t>цикла воспроизводства</w:t>
      </w:r>
      <w:r w:rsidR="00860FD4" w:rsidRPr="00860FD4">
        <w:rPr>
          <w:rFonts w:ascii="Times New Roman" w:hAnsi="Times New Roman" w:cs="Times New Roman"/>
          <w:sz w:val="28"/>
          <w:szCs w:val="28"/>
        </w:rPr>
        <w:t xml:space="preserve"> </w:t>
      </w:r>
      <w:r w:rsidR="00860FD4" w:rsidRPr="00D435BD">
        <w:rPr>
          <w:rFonts w:ascii="Times New Roman" w:hAnsi="Times New Roman" w:cs="Times New Roman"/>
          <w:sz w:val="28"/>
          <w:szCs w:val="28"/>
        </w:rPr>
        <w:t>человеческого капитала</w:t>
      </w:r>
      <w:r w:rsidR="00860FD4">
        <w:rPr>
          <w:rFonts w:ascii="Times New Roman" w:hAnsi="Times New Roman" w:cs="Times New Roman"/>
          <w:sz w:val="28"/>
          <w:szCs w:val="28"/>
        </w:rPr>
        <w:t xml:space="preserve"> и </w:t>
      </w:r>
      <w:r w:rsidR="00860FD4" w:rsidRPr="00D435BD">
        <w:rPr>
          <w:rFonts w:ascii="Times New Roman" w:hAnsi="Times New Roman" w:cs="Times New Roman"/>
          <w:sz w:val="28"/>
          <w:szCs w:val="28"/>
        </w:rPr>
        <w:t>его</w:t>
      </w:r>
      <w:r w:rsidR="00860FD4">
        <w:rPr>
          <w:rFonts w:ascii="Times New Roman" w:hAnsi="Times New Roman" w:cs="Times New Roman"/>
          <w:sz w:val="28"/>
          <w:szCs w:val="28"/>
        </w:rPr>
        <w:t xml:space="preserve"> </w:t>
      </w:r>
      <w:r w:rsidR="00F36BDE" w:rsidRPr="00D435BD">
        <w:rPr>
          <w:rFonts w:ascii="Times New Roman" w:hAnsi="Times New Roman" w:cs="Times New Roman"/>
          <w:sz w:val="28"/>
          <w:szCs w:val="28"/>
        </w:rPr>
        <w:t xml:space="preserve">жизненного цикла. </w:t>
      </w:r>
      <w:r w:rsidR="00860FD4">
        <w:rPr>
          <w:rFonts w:ascii="Times New Roman" w:hAnsi="Times New Roman" w:cs="Times New Roman"/>
          <w:sz w:val="28"/>
          <w:szCs w:val="28"/>
        </w:rPr>
        <w:t>Равным образом</w:t>
      </w:r>
      <w:r w:rsidR="00F36BDE" w:rsidRPr="00D435BD">
        <w:rPr>
          <w:rFonts w:ascii="Times New Roman" w:hAnsi="Times New Roman" w:cs="Times New Roman"/>
          <w:sz w:val="28"/>
          <w:szCs w:val="28"/>
        </w:rPr>
        <w:t xml:space="preserve">, </w:t>
      </w:r>
      <w:r w:rsidR="00860FD4">
        <w:rPr>
          <w:rFonts w:ascii="Times New Roman" w:hAnsi="Times New Roman" w:cs="Times New Roman"/>
          <w:sz w:val="28"/>
          <w:szCs w:val="28"/>
        </w:rPr>
        <w:t>выявление</w:t>
      </w:r>
      <w:r w:rsidR="00F36BDE" w:rsidRPr="00D435BD">
        <w:rPr>
          <w:rFonts w:ascii="Times New Roman" w:hAnsi="Times New Roman" w:cs="Times New Roman"/>
          <w:sz w:val="28"/>
          <w:szCs w:val="28"/>
        </w:rPr>
        <w:t xml:space="preserve"> </w:t>
      </w:r>
      <w:r w:rsidR="00860FD4">
        <w:rPr>
          <w:rFonts w:ascii="Times New Roman" w:hAnsi="Times New Roman" w:cs="Times New Roman"/>
          <w:sz w:val="28"/>
          <w:szCs w:val="28"/>
        </w:rPr>
        <w:t>обоснованных</w:t>
      </w:r>
      <w:r w:rsidR="00F36BDE" w:rsidRPr="00D435BD">
        <w:rPr>
          <w:rFonts w:ascii="Times New Roman" w:hAnsi="Times New Roman" w:cs="Times New Roman"/>
          <w:sz w:val="28"/>
          <w:szCs w:val="28"/>
        </w:rPr>
        <w:t xml:space="preserve"> затрат на развитие человеческого капитала </w:t>
      </w:r>
      <w:r w:rsidR="00860FD4">
        <w:rPr>
          <w:rFonts w:ascii="Times New Roman" w:hAnsi="Times New Roman" w:cs="Times New Roman"/>
          <w:sz w:val="28"/>
          <w:szCs w:val="28"/>
        </w:rPr>
        <w:t>становится</w:t>
      </w:r>
      <w:r w:rsidR="00F36BDE" w:rsidRPr="00D435BD">
        <w:rPr>
          <w:rFonts w:ascii="Times New Roman" w:hAnsi="Times New Roman" w:cs="Times New Roman"/>
          <w:sz w:val="28"/>
          <w:szCs w:val="28"/>
        </w:rPr>
        <w:t xml:space="preserve"> </w:t>
      </w:r>
      <w:r w:rsidR="00860FD4">
        <w:rPr>
          <w:rFonts w:ascii="Times New Roman" w:hAnsi="Times New Roman" w:cs="Times New Roman"/>
          <w:sz w:val="28"/>
          <w:szCs w:val="28"/>
        </w:rPr>
        <w:t>вероятн</w:t>
      </w:r>
      <w:r w:rsidR="00F36BDE" w:rsidRPr="00D435BD">
        <w:rPr>
          <w:rFonts w:ascii="Times New Roman" w:hAnsi="Times New Roman" w:cs="Times New Roman"/>
          <w:sz w:val="28"/>
          <w:szCs w:val="28"/>
        </w:rPr>
        <w:t xml:space="preserve">ым </w:t>
      </w:r>
      <w:r w:rsidR="00860FD4">
        <w:rPr>
          <w:rFonts w:ascii="Times New Roman" w:hAnsi="Times New Roman" w:cs="Times New Roman"/>
          <w:sz w:val="28"/>
          <w:szCs w:val="28"/>
        </w:rPr>
        <w:t>исключительно</w:t>
      </w:r>
      <w:r w:rsidR="00F36BDE" w:rsidRPr="00D435BD">
        <w:rPr>
          <w:rFonts w:ascii="Times New Roman" w:hAnsi="Times New Roman" w:cs="Times New Roman"/>
          <w:sz w:val="28"/>
          <w:szCs w:val="28"/>
        </w:rPr>
        <w:t xml:space="preserve"> по </w:t>
      </w:r>
      <w:r w:rsidR="00860FD4">
        <w:rPr>
          <w:rFonts w:ascii="Times New Roman" w:hAnsi="Times New Roman" w:cs="Times New Roman"/>
          <w:sz w:val="28"/>
          <w:szCs w:val="28"/>
        </w:rPr>
        <w:t>итогам</w:t>
      </w:r>
      <w:r w:rsidR="00F36BDE" w:rsidRPr="00D435BD">
        <w:rPr>
          <w:rFonts w:ascii="Times New Roman" w:hAnsi="Times New Roman" w:cs="Times New Roman"/>
          <w:sz w:val="28"/>
          <w:szCs w:val="28"/>
        </w:rPr>
        <w:t xml:space="preserve"> оценки </w:t>
      </w:r>
      <w:r w:rsidR="00860FD4">
        <w:rPr>
          <w:rFonts w:ascii="Times New Roman" w:hAnsi="Times New Roman" w:cs="Times New Roman"/>
          <w:sz w:val="28"/>
          <w:szCs w:val="28"/>
        </w:rPr>
        <w:t>соотношени</w:t>
      </w:r>
      <w:r w:rsidR="00F36BDE" w:rsidRPr="00D435BD">
        <w:rPr>
          <w:rFonts w:ascii="Times New Roman" w:hAnsi="Times New Roman" w:cs="Times New Roman"/>
          <w:sz w:val="28"/>
          <w:szCs w:val="28"/>
        </w:rPr>
        <w:t xml:space="preserve">я </w:t>
      </w:r>
      <w:r w:rsidR="00860FD4">
        <w:rPr>
          <w:rFonts w:ascii="Times New Roman" w:hAnsi="Times New Roman" w:cs="Times New Roman"/>
          <w:sz w:val="28"/>
          <w:szCs w:val="28"/>
        </w:rPr>
        <w:t>данных</w:t>
      </w:r>
      <w:r w:rsidR="00F36BDE" w:rsidRPr="00D435BD">
        <w:rPr>
          <w:rFonts w:ascii="Times New Roman" w:hAnsi="Times New Roman" w:cs="Times New Roman"/>
          <w:sz w:val="28"/>
          <w:szCs w:val="28"/>
        </w:rPr>
        <w:t xml:space="preserve"> человеческого капитала характеру </w:t>
      </w:r>
      <w:r w:rsidR="00860FD4">
        <w:rPr>
          <w:rFonts w:ascii="Times New Roman" w:hAnsi="Times New Roman" w:cs="Times New Roman"/>
          <w:sz w:val="28"/>
          <w:szCs w:val="28"/>
        </w:rPr>
        <w:t xml:space="preserve">преобразований, которые </w:t>
      </w:r>
      <w:r w:rsidR="00F36BDE" w:rsidRPr="00D435BD">
        <w:rPr>
          <w:rFonts w:ascii="Times New Roman" w:hAnsi="Times New Roman" w:cs="Times New Roman"/>
          <w:sz w:val="28"/>
          <w:szCs w:val="28"/>
        </w:rPr>
        <w:t>планиру</w:t>
      </w:r>
      <w:r w:rsidR="00860FD4">
        <w:rPr>
          <w:rFonts w:ascii="Times New Roman" w:hAnsi="Times New Roman" w:cs="Times New Roman"/>
          <w:sz w:val="28"/>
          <w:szCs w:val="28"/>
        </w:rPr>
        <w:t>ются</w:t>
      </w:r>
      <w:r w:rsidR="00F36BDE" w:rsidRPr="00D435BD">
        <w:rPr>
          <w:rFonts w:ascii="Times New Roman" w:hAnsi="Times New Roman" w:cs="Times New Roman"/>
          <w:sz w:val="28"/>
          <w:szCs w:val="28"/>
        </w:rPr>
        <w:t xml:space="preserve"> в организации (параметрам </w:t>
      </w:r>
      <w:r w:rsidR="00860FD4">
        <w:rPr>
          <w:rFonts w:ascii="Times New Roman" w:hAnsi="Times New Roman" w:cs="Times New Roman"/>
          <w:sz w:val="28"/>
          <w:szCs w:val="28"/>
        </w:rPr>
        <w:t>вложений</w:t>
      </w:r>
      <w:r w:rsidR="00F36BDE" w:rsidRPr="00D435BD">
        <w:rPr>
          <w:rStyle w:val="afc"/>
          <w:rFonts w:ascii="Times New Roman" w:eastAsiaTheme="majorEastAsia" w:hAnsi="Times New Roman" w:cs="Times New Roman"/>
          <w:sz w:val="28"/>
          <w:szCs w:val="28"/>
        </w:rPr>
        <w:t>).</w:t>
      </w:r>
      <w:bookmarkStart w:id="56" w:name="_Hlk67143898"/>
      <w:r w:rsidR="00F36BDE" w:rsidRPr="00D435BD">
        <w:rPr>
          <w:rStyle w:val="afc"/>
          <w:rFonts w:ascii="Times New Roman" w:eastAsiaTheme="majorEastAsia" w:hAnsi="Times New Roman" w:cs="Times New Roman"/>
          <w:sz w:val="28"/>
          <w:szCs w:val="28"/>
        </w:rPr>
        <w:t xml:space="preserve"> </w:t>
      </w:r>
    </w:p>
    <w:bookmarkEnd w:id="56"/>
    <w:p w14:paraId="56AD31B9" w14:textId="5E0136BA" w:rsidR="00F36BDE" w:rsidRPr="008C084E" w:rsidRDefault="00F36BDE" w:rsidP="00D84F5B">
      <w:pPr>
        <w:shd w:val="clear" w:color="auto" w:fill="FFFFFF"/>
        <w:tabs>
          <w:tab w:val="left" w:pos="567"/>
          <w:tab w:val="left" w:pos="2977"/>
        </w:tabs>
        <w:spacing w:after="0" w:line="240" w:lineRule="auto"/>
        <w:ind w:firstLine="567"/>
        <w:jc w:val="both"/>
        <w:rPr>
          <w:rFonts w:ascii="Times New Roman" w:hAnsi="Times New Roman" w:cs="Times New Roman"/>
          <w:sz w:val="28"/>
          <w:szCs w:val="28"/>
        </w:rPr>
      </w:pPr>
      <w:r w:rsidRPr="008C084E">
        <w:rPr>
          <w:rFonts w:ascii="Times New Roman" w:hAnsi="Times New Roman" w:cs="Times New Roman"/>
          <w:sz w:val="28"/>
          <w:szCs w:val="28"/>
        </w:rPr>
        <w:t xml:space="preserve">Человеческий капитал достаточно многогранен и его </w:t>
      </w:r>
      <w:r w:rsidR="00CB5989">
        <w:rPr>
          <w:rFonts w:ascii="Times New Roman" w:hAnsi="Times New Roman" w:cs="Times New Roman"/>
          <w:sz w:val="28"/>
          <w:szCs w:val="28"/>
        </w:rPr>
        <w:t>необходимо</w:t>
      </w:r>
      <w:r w:rsidRPr="008C084E">
        <w:rPr>
          <w:rFonts w:ascii="Times New Roman" w:hAnsi="Times New Roman" w:cs="Times New Roman"/>
          <w:sz w:val="28"/>
          <w:szCs w:val="28"/>
        </w:rPr>
        <w:t xml:space="preserve"> </w:t>
      </w:r>
      <w:r w:rsidR="00782C4D">
        <w:rPr>
          <w:rFonts w:ascii="Times New Roman" w:hAnsi="Times New Roman" w:cs="Times New Roman"/>
          <w:sz w:val="28"/>
          <w:szCs w:val="28"/>
        </w:rPr>
        <w:t>испытывать</w:t>
      </w:r>
      <w:r w:rsidRPr="008C084E">
        <w:rPr>
          <w:rFonts w:ascii="Times New Roman" w:hAnsi="Times New Roman" w:cs="Times New Roman"/>
          <w:sz w:val="28"/>
          <w:szCs w:val="28"/>
        </w:rPr>
        <w:t xml:space="preserve"> не только </w:t>
      </w:r>
      <w:r w:rsidR="00782C4D" w:rsidRPr="008C084E">
        <w:rPr>
          <w:rFonts w:ascii="Times New Roman" w:hAnsi="Times New Roman" w:cs="Times New Roman"/>
          <w:sz w:val="28"/>
          <w:szCs w:val="28"/>
        </w:rPr>
        <w:t>качественной оценке</w:t>
      </w:r>
      <w:r w:rsidR="00782C4D">
        <w:rPr>
          <w:rFonts w:ascii="Times New Roman" w:hAnsi="Times New Roman" w:cs="Times New Roman"/>
          <w:sz w:val="28"/>
          <w:szCs w:val="28"/>
        </w:rPr>
        <w:t>,</w:t>
      </w:r>
      <w:r w:rsidR="00782C4D" w:rsidRPr="00782C4D">
        <w:rPr>
          <w:rFonts w:ascii="Times New Roman" w:hAnsi="Times New Roman" w:cs="Times New Roman"/>
          <w:sz w:val="28"/>
          <w:szCs w:val="28"/>
        </w:rPr>
        <w:t xml:space="preserve"> </w:t>
      </w:r>
      <w:r w:rsidR="00782C4D" w:rsidRPr="008C084E">
        <w:rPr>
          <w:rFonts w:ascii="Times New Roman" w:hAnsi="Times New Roman" w:cs="Times New Roman"/>
          <w:sz w:val="28"/>
          <w:szCs w:val="28"/>
        </w:rPr>
        <w:t xml:space="preserve">но и </w:t>
      </w:r>
      <w:r w:rsidRPr="008C084E">
        <w:rPr>
          <w:rFonts w:ascii="Times New Roman" w:hAnsi="Times New Roman" w:cs="Times New Roman"/>
          <w:sz w:val="28"/>
          <w:szCs w:val="28"/>
        </w:rPr>
        <w:t>количественной. Качественная оценка осуществляется посредством экспертного подхода, с помощью которого возможно оценить, как индивидуальные характеристики конкретного работника, так и всю совокупность человеческого потенциала организации.</w:t>
      </w:r>
    </w:p>
    <w:p w14:paraId="4D5979D2" w14:textId="71303127"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Экспертный подход</w:t>
      </w:r>
      <w:r w:rsidRPr="00594845">
        <w:rPr>
          <w:rFonts w:ascii="Times New Roman" w:hAnsi="Times New Roman" w:cs="Times New Roman"/>
          <w:i/>
        </w:rPr>
        <w:t xml:space="preserve"> </w:t>
      </w:r>
      <w:r w:rsidRPr="00594845">
        <w:rPr>
          <w:rFonts w:ascii="Times New Roman" w:hAnsi="Times New Roman" w:cs="Times New Roman"/>
          <w:sz w:val="28"/>
          <w:szCs w:val="28"/>
        </w:rPr>
        <w:t xml:space="preserve">позволяет использовать в оценке не только групповые характеристики, но и качественные особенности отдельно взятого </w:t>
      </w:r>
      <w:r w:rsidR="00800622">
        <w:rPr>
          <w:rFonts w:ascii="Times New Roman" w:hAnsi="Times New Roman" w:cs="Times New Roman"/>
          <w:sz w:val="28"/>
          <w:szCs w:val="28"/>
        </w:rPr>
        <w:t>сотрудника</w:t>
      </w:r>
      <w:r w:rsidRPr="00594845">
        <w:rPr>
          <w:rFonts w:ascii="Times New Roman" w:hAnsi="Times New Roman" w:cs="Times New Roman"/>
          <w:sz w:val="28"/>
          <w:szCs w:val="28"/>
        </w:rPr>
        <w:t xml:space="preserve">. </w:t>
      </w:r>
      <w:r w:rsidR="00800622">
        <w:rPr>
          <w:rFonts w:ascii="Times New Roman" w:hAnsi="Times New Roman" w:cs="Times New Roman"/>
          <w:sz w:val="28"/>
          <w:szCs w:val="28"/>
        </w:rPr>
        <w:t>Этот</w:t>
      </w:r>
      <w:r w:rsidRPr="00594845">
        <w:rPr>
          <w:rFonts w:ascii="Times New Roman" w:hAnsi="Times New Roman" w:cs="Times New Roman"/>
          <w:sz w:val="28"/>
          <w:szCs w:val="28"/>
        </w:rPr>
        <w:t xml:space="preserve"> подход </w:t>
      </w:r>
      <w:r w:rsidR="00800622">
        <w:rPr>
          <w:rFonts w:ascii="Times New Roman" w:hAnsi="Times New Roman" w:cs="Times New Roman"/>
          <w:sz w:val="28"/>
          <w:szCs w:val="28"/>
        </w:rPr>
        <w:t>реализуется</w:t>
      </w:r>
      <w:r w:rsidRPr="00594845">
        <w:rPr>
          <w:rFonts w:ascii="Times New Roman" w:hAnsi="Times New Roman" w:cs="Times New Roman"/>
          <w:sz w:val="28"/>
          <w:szCs w:val="28"/>
        </w:rPr>
        <w:t xml:space="preserve"> при </w:t>
      </w:r>
      <w:r w:rsidR="00800622">
        <w:rPr>
          <w:rFonts w:ascii="Times New Roman" w:hAnsi="Times New Roman" w:cs="Times New Roman"/>
          <w:sz w:val="28"/>
          <w:szCs w:val="28"/>
        </w:rPr>
        <w:t>применении</w:t>
      </w:r>
      <w:r w:rsidRPr="00594845">
        <w:rPr>
          <w:rFonts w:ascii="Times New Roman" w:hAnsi="Times New Roman" w:cs="Times New Roman"/>
          <w:sz w:val="28"/>
          <w:szCs w:val="28"/>
        </w:rPr>
        <w:t xml:space="preserve"> весовых коэффициентов, </w:t>
      </w:r>
      <w:r w:rsidR="00800622">
        <w:rPr>
          <w:rFonts w:ascii="Times New Roman" w:hAnsi="Times New Roman" w:cs="Times New Roman"/>
          <w:sz w:val="28"/>
          <w:szCs w:val="28"/>
        </w:rPr>
        <w:t>вычисление</w:t>
      </w:r>
      <w:r w:rsidRPr="00594845">
        <w:rPr>
          <w:rFonts w:ascii="Times New Roman" w:hAnsi="Times New Roman" w:cs="Times New Roman"/>
          <w:sz w:val="28"/>
          <w:szCs w:val="28"/>
        </w:rPr>
        <w:t xml:space="preserve"> котор</w:t>
      </w:r>
      <w:r w:rsidR="00800622">
        <w:rPr>
          <w:rFonts w:ascii="Times New Roman" w:hAnsi="Times New Roman" w:cs="Times New Roman"/>
          <w:sz w:val="28"/>
          <w:szCs w:val="28"/>
        </w:rPr>
        <w:t>ого</w:t>
      </w:r>
      <w:r w:rsidRPr="00594845">
        <w:rPr>
          <w:rFonts w:ascii="Times New Roman" w:hAnsi="Times New Roman" w:cs="Times New Roman"/>
          <w:sz w:val="28"/>
          <w:szCs w:val="28"/>
        </w:rPr>
        <w:t xml:space="preserve"> </w:t>
      </w:r>
      <w:r w:rsidR="00800622">
        <w:rPr>
          <w:rFonts w:ascii="Times New Roman" w:hAnsi="Times New Roman" w:cs="Times New Roman"/>
          <w:sz w:val="28"/>
          <w:szCs w:val="28"/>
        </w:rPr>
        <w:t>происходит</w:t>
      </w:r>
      <w:r w:rsidRPr="00594845">
        <w:rPr>
          <w:rFonts w:ascii="Times New Roman" w:hAnsi="Times New Roman" w:cs="Times New Roman"/>
          <w:sz w:val="28"/>
          <w:szCs w:val="28"/>
        </w:rPr>
        <w:t xml:space="preserve"> в три этапа. В </w:t>
      </w:r>
      <w:r w:rsidR="00800622">
        <w:rPr>
          <w:rFonts w:ascii="Times New Roman" w:hAnsi="Times New Roman" w:cs="Times New Roman"/>
          <w:sz w:val="28"/>
          <w:szCs w:val="28"/>
        </w:rPr>
        <w:t>первую очередь</w:t>
      </w:r>
      <w:r w:rsidRPr="00594845">
        <w:rPr>
          <w:rFonts w:ascii="Times New Roman" w:hAnsi="Times New Roman" w:cs="Times New Roman"/>
          <w:sz w:val="28"/>
          <w:szCs w:val="28"/>
        </w:rPr>
        <w:t xml:space="preserve"> </w:t>
      </w:r>
      <w:r w:rsidR="00800622">
        <w:rPr>
          <w:rFonts w:ascii="Times New Roman" w:hAnsi="Times New Roman" w:cs="Times New Roman"/>
          <w:sz w:val="28"/>
          <w:szCs w:val="28"/>
        </w:rPr>
        <w:t>обрисовываются</w:t>
      </w:r>
      <w:r w:rsidRPr="00594845">
        <w:rPr>
          <w:rFonts w:ascii="Times New Roman" w:hAnsi="Times New Roman" w:cs="Times New Roman"/>
          <w:sz w:val="28"/>
          <w:szCs w:val="28"/>
        </w:rPr>
        <w:t xml:space="preserve"> </w:t>
      </w:r>
      <w:r w:rsidR="00800622">
        <w:rPr>
          <w:rFonts w:ascii="Times New Roman" w:hAnsi="Times New Roman" w:cs="Times New Roman"/>
          <w:sz w:val="28"/>
          <w:szCs w:val="28"/>
        </w:rPr>
        <w:t>наиболее важные</w:t>
      </w:r>
      <w:r w:rsidRPr="00594845">
        <w:rPr>
          <w:rFonts w:ascii="Times New Roman" w:hAnsi="Times New Roman" w:cs="Times New Roman"/>
          <w:sz w:val="28"/>
          <w:szCs w:val="28"/>
        </w:rPr>
        <w:t xml:space="preserve"> показатели, </w:t>
      </w:r>
      <w:r w:rsidR="00800622">
        <w:rPr>
          <w:rFonts w:ascii="Times New Roman" w:hAnsi="Times New Roman" w:cs="Times New Roman"/>
          <w:sz w:val="28"/>
          <w:szCs w:val="28"/>
        </w:rPr>
        <w:t>обозначаю</w:t>
      </w:r>
      <w:r w:rsidRPr="00594845">
        <w:rPr>
          <w:rFonts w:ascii="Times New Roman" w:hAnsi="Times New Roman" w:cs="Times New Roman"/>
          <w:sz w:val="28"/>
          <w:szCs w:val="28"/>
        </w:rPr>
        <w:t xml:space="preserve">щие вклад каждого </w:t>
      </w:r>
      <w:r w:rsidR="00800622">
        <w:rPr>
          <w:rFonts w:ascii="Times New Roman" w:hAnsi="Times New Roman" w:cs="Times New Roman"/>
          <w:sz w:val="28"/>
          <w:szCs w:val="28"/>
        </w:rPr>
        <w:t>сотрудника</w:t>
      </w:r>
      <w:r w:rsidRPr="00594845">
        <w:rPr>
          <w:rFonts w:ascii="Times New Roman" w:hAnsi="Times New Roman" w:cs="Times New Roman"/>
          <w:sz w:val="28"/>
          <w:szCs w:val="28"/>
        </w:rPr>
        <w:t xml:space="preserve"> в человеческий капитал исследуемой организации. </w:t>
      </w:r>
      <w:r w:rsidR="00F243A2">
        <w:rPr>
          <w:rFonts w:ascii="Times New Roman" w:hAnsi="Times New Roman" w:cs="Times New Roman"/>
          <w:sz w:val="28"/>
          <w:szCs w:val="28"/>
        </w:rPr>
        <w:t>Далее</w:t>
      </w:r>
      <w:r w:rsidRPr="00594845">
        <w:rPr>
          <w:rFonts w:ascii="Times New Roman" w:hAnsi="Times New Roman" w:cs="Times New Roman"/>
          <w:sz w:val="28"/>
          <w:szCs w:val="28"/>
        </w:rPr>
        <w:t xml:space="preserve">, для </w:t>
      </w:r>
      <w:r w:rsidR="00F243A2">
        <w:rPr>
          <w:rFonts w:ascii="Times New Roman" w:hAnsi="Times New Roman" w:cs="Times New Roman"/>
          <w:sz w:val="28"/>
          <w:szCs w:val="28"/>
        </w:rPr>
        <w:t>отдельного</w:t>
      </w:r>
      <w:r w:rsidRPr="00594845">
        <w:rPr>
          <w:rFonts w:ascii="Times New Roman" w:hAnsi="Times New Roman" w:cs="Times New Roman"/>
          <w:sz w:val="28"/>
          <w:szCs w:val="28"/>
        </w:rPr>
        <w:t xml:space="preserve"> показателя </w:t>
      </w:r>
      <w:r w:rsidR="00F243A2">
        <w:rPr>
          <w:rFonts w:ascii="Times New Roman" w:hAnsi="Times New Roman" w:cs="Times New Roman"/>
          <w:sz w:val="28"/>
          <w:szCs w:val="28"/>
        </w:rPr>
        <w:t>фиксируются</w:t>
      </w:r>
      <w:r w:rsidRPr="00594845">
        <w:rPr>
          <w:rFonts w:ascii="Times New Roman" w:hAnsi="Times New Roman" w:cs="Times New Roman"/>
          <w:sz w:val="28"/>
          <w:szCs w:val="28"/>
        </w:rPr>
        <w:t xml:space="preserve"> коэффициенты значимости, </w:t>
      </w:r>
      <w:r w:rsidR="00C94588">
        <w:rPr>
          <w:rFonts w:ascii="Times New Roman" w:hAnsi="Times New Roman" w:cs="Times New Roman"/>
          <w:sz w:val="28"/>
          <w:szCs w:val="28"/>
        </w:rPr>
        <w:t>обозначающие</w:t>
      </w:r>
      <w:r w:rsidRPr="00594845">
        <w:rPr>
          <w:rFonts w:ascii="Times New Roman" w:hAnsi="Times New Roman" w:cs="Times New Roman"/>
          <w:sz w:val="28"/>
          <w:szCs w:val="28"/>
        </w:rPr>
        <w:t xml:space="preserve"> насколько часто каждый </w:t>
      </w:r>
      <w:r w:rsidR="00C94588" w:rsidRPr="00594845">
        <w:rPr>
          <w:rFonts w:ascii="Times New Roman" w:hAnsi="Times New Roman" w:cs="Times New Roman"/>
          <w:sz w:val="28"/>
          <w:szCs w:val="28"/>
        </w:rPr>
        <w:t>показател</w:t>
      </w:r>
      <w:r w:rsidR="00C94588">
        <w:rPr>
          <w:rFonts w:ascii="Times New Roman" w:hAnsi="Times New Roman" w:cs="Times New Roman"/>
          <w:sz w:val="28"/>
          <w:szCs w:val="28"/>
        </w:rPr>
        <w:t>ь фиксируется</w:t>
      </w:r>
      <w:r w:rsidRPr="00594845">
        <w:rPr>
          <w:rFonts w:ascii="Times New Roman" w:hAnsi="Times New Roman" w:cs="Times New Roman"/>
          <w:sz w:val="28"/>
          <w:szCs w:val="28"/>
        </w:rPr>
        <w:t xml:space="preserve"> у аттестуемого</w:t>
      </w:r>
      <w:r w:rsidR="00C94588">
        <w:rPr>
          <w:rFonts w:ascii="Times New Roman" w:hAnsi="Times New Roman" w:cs="Times New Roman"/>
          <w:sz w:val="28"/>
          <w:szCs w:val="28"/>
        </w:rPr>
        <w:t xml:space="preserve"> сотрудника</w:t>
      </w:r>
      <w:r w:rsidRPr="00594845">
        <w:rPr>
          <w:rFonts w:ascii="Times New Roman" w:hAnsi="Times New Roman" w:cs="Times New Roman"/>
          <w:sz w:val="28"/>
          <w:szCs w:val="28"/>
        </w:rPr>
        <w:t xml:space="preserve">. </w:t>
      </w:r>
      <w:r w:rsidR="00C94588">
        <w:rPr>
          <w:rFonts w:ascii="Times New Roman" w:hAnsi="Times New Roman" w:cs="Times New Roman"/>
          <w:sz w:val="28"/>
          <w:szCs w:val="28"/>
        </w:rPr>
        <w:t>По</w:t>
      </w:r>
      <w:r w:rsidRPr="00594845">
        <w:rPr>
          <w:rFonts w:ascii="Times New Roman" w:hAnsi="Times New Roman" w:cs="Times New Roman"/>
          <w:sz w:val="28"/>
          <w:szCs w:val="28"/>
        </w:rPr>
        <w:t xml:space="preserve"> завершении про</w:t>
      </w:r>
      <w:r w:rsidR="00C94588">
        <w:rPr>
          <w:rFonts w:ascii="Times New Roman" w:hAnsi="Times New Roman" w:cs="Times New Roman"/>
          <w:sz w:val="28"/>
          <w:szCs w:val="28"/>
        </w:rPr>
        <w:t>изво</w:t>
      </w:r>
      <w:r w:rsidRPr="00594845">
        <w:rPr>
          <w:rFonts w:ascii="Times New Roman" w:hAnsi="Times New Roman" w:cs="Times New Roman"/>
          <w:sz w:val="28"/>
          <w:szCs w:val="28"/>
        </w:rPr>
        <w:t xml:space="preserve">дится оценка </w:t>
      </w:r>
      <w:r w:rsidR="00C94588">
        <w:rPr>
          <w:rFonts w:ascii="Times New Roman" w:hAnsi="Times New Roman" w:cs="Times New Roman"/>
          <w:sz w:val="28"/>
          <w:szCs w:val="28"/>
        </w:rPr>
        <w:t>отдельного</w:t>
      </w:r>
      <w:r w:rsidRPr="00594845">
        <w:rPr>
          <w:rFonts w:ascii="Times New Roman" w:hAnsi="Times New Roman" w:cs="Times New Roman"/>
          <w:sz w:val="28"/>
          <w:szCs w:val="28"/>
        </w:rPr>
        <w:t xml:space="preserve"> из показателей. После</w:t>
      </w:r>
      <w:r>
        <w:rPr>
          <w:rFonts w:ascii="Times New Roman" w:hAnsi="Times New Roman" w:cs="Times New Roman"/>
          <w:sz w:val="28"/>
          <w:szCs w:val="28"/>
        </w:rPr>
        <w:t xml:space="preserve"> </w:t>
      </w:r>
      <w:r w:rsidR="00C94588">
        <w:rPr>
          <w:rFonts w:ascii="Times New Roman" w:hAnsi="Times New Roman" w:cs="Times New Roman"/>
          <w:sz w:val="28"/>
          <w:szCs w:val="28"/>
        </w:rPr>
        <w:t>осуществлени</w:t>
      </w:r>
      <w:r w:rsidRPr="00594845">
        <w:rPr>
          <w:rFonts w:ascii="Times New Roman" w:hAnsi="Times New Roman" w:cs="Times New Roman"/>
          <w:sz w:val="28"/>
          <w:szCs w:val="28"/>
        </w:rPr>
        <w:t>я всех расчетов про</w:t>
      </w:r>
      <w:r w:rsidR="00C94588">
        <w:rPr>
          <w:rFonts w:ascii="Times New Roman" w:hAnsi="Times New Roman" w:cs="Times New Roman"/>
          <w:sz w:val="28"/>
          <w:szCs w:val="28"/>
        </w:rPr>
        <w:t>из</w:t>
      </w:r>
      <w:r w:rsidRPr="00594845">
        <w:rPr>
          <w:rFonts w:ascii="Times New Roman" w:hAnsi="Times New Roman" w:cs="Times New Roman"/>
          <w:sz w:val="28"/>
          <w:szCs w:val="28"/>
        </w:rPr>
        <w:t>води</w:t>
      </w:r>
      <w:r w:rsidR="00C94588">
        <w:rPr>
          <w:rFonts w:ascii="Times New Roman" w:hAnsi="Times New Roman" w:cs="Times New Roman"/>
          <w:sz w:val="28"/>
          <w:szCs w:val="28"/>
        </w:rPr>
        <w:t>м</w:t>
      </w:r>
      <w:r w:rsidRPr="00594845">
        <w:rPr>
          <w:rFonts w:ascii="Times New Roman" w:hAnsi="Times New Roman" w:cs="Times New Roman"/>
          <w:sz w:val="28"/>
          <w:szCs w:val="28"/>
        </w:rPr>
        <w:t xml:space="preserve"> анализ </w:t>
      </w:r>
      <w:r w:rsidR="00C94588" w:rsidRPr="00594845">
        <w:rPr>
          <w:rFonts w:ascii="Times New Roman" w:hAnsi="Times New Roman" w:cs="Times New Roman"/>
          <w:sz w:val="28"/>
          <w:szCs w:val="28"/>
        </w:rPr>
        <w:t>результатов</w:t>
      </w:r>
      <w:r w:rsidR="00C94588">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полученных </w:t>
      </w:r>
      <w:r w:rsidR="00C94588">
        <w:rPr>
          <w:rFonts w:ascii="Times New Roman" w:hAnsi="Times New Roman" w:cs="Times New Roman"/>
          <w:sz w:val="28"/>
          <w:szCs w:val="28"/>
        </w:rPr>
        <w:t xml:space="preserve">нами, </w:t>
      </w:r>
      <w:r w:rsidRPr="00594845">
        <w:rPr>
          <w:rFonts w:ascii="Times New Roman" w:hAnsi="Times New Roman" w:cs="Times New Roman"/>
          <w:sz w:val="28"/>
          <w:szCs w:val="28"/>
        </w:rPr>
        <w:t xml:space="preserve">и </w:t>
      </w:r>
      <w:r w:rsidR="00C94588">
        <w:rPr>
          <w:rFonts w:ascii="Times New Roman" w:hAnsi="Times New Roman" w:cs="Times New Roman"/>
          <w:sz w:val="28"/>
          <w:szCs w:val="28"/>
        </w:rPr>
        <w:t>фиксируем</w:t>
      </w:r>
      <w:r w:rsidRPr="00594845">
        <w:rPr>
          <w:rFonts w:ascii="Times New Roman" w:hAnsi="Times New Roman" w:cs="Times New Roman"/>
          <w:sz w:val="28"/>
          <w:szCs w:val="28"/>
        </w:rPr>
        <w:t xml:space="preserve"> средний балл каждого </w:t>
      </w:r>
      <w:r w:rsidR="00DF2161">
        <w:rPr>
          <w:rFonts w:ascii="Times New Roman" w:hAnsi="Times New Roman" w:cs="Times New Roman"/>
          <w:sz w:val="28"/>
          <w:szCs w:val="28"/>
        </w:rPr>
        <w:t>сотрудника</w:t>
      </w:r>
      <w:r w:rsidRPr="00594845">
        <w:rPr>
          <w:rFonts w:ascii="Times New Roman" w:hAnsi="Times New Roman" w:cs="Times New Roman"/>
          <w:sz w:val="28"/>
          <w:szCs w:val="28"/>
        </w:rPr>
        <w:t>.</w:t>
      </w:r>
    </w:p>
    <w:p w14:paraId="7CA3518A" w14:textId="7C56D479" w:rsidR="00F36BDE" w:rsidRPr="00594845" w:rsidRDefault="002F7F93"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Единой</w:t>
      </w:r>
      <w:r w:rsidR="00F36BDE" w:rsidRPr="00594845">
        <w:rPr>
          <w:rFonts w:ascii="Times New Roman" w:hAnsi="Times New Roman" w:cs="Times New Roman"/>
          <w:sz w:val="28"/>
          <w:szCs w:val="28"/>
        </w:rPr>
        <w:t xml:space="preserve"> проблемой </w:t>
      </w:r>
      <w:r>
        <w:rPr>
          <w:rFonts w:ascii="Times New Roman" w:hAnsi="Times New Roman" w:cs="Times New Roman"/>
          <w:sz w:val="28"/>
          <w:szCs w:val="28"/>
        </w:rPr>
        <w:t>применения</w:t>
      </w:r>
      <w:r w:rsidR="00F36BDE" w:rsidRPr="00594845">
        <w:rPr>
          <w:rFonts w:ascii="Times New Roman" w:hAnsi="Times New Roman" w:cs="Times New Roman"/>
          <w:sz w:val="28"/>
          <w:szCs w:val="28"/>
        </w:rPr>
        <w:t xml:space="preserve"> экспертных методов для оценки человеческого капитала </w:t>
      </w:r>
      <w:r>
        <w:rPr>
          <w:rFonts w:ascii="Times New Roman" w:hAnsi="Times New Roman" w:cs="Times New Roman"/>
          <w:sz w:val="28"/>
          <w:szCs w:val="28"/>
        </w:rPr>
        <w:t>служит</w:t>
      </w:r>
      <w:r w:rsidR="00F36BDE" w:rsidRPr="00594845">
        <w:rPr>
          <w:rFonts w:ascii="Times New Roman" w:hAnsi="Times New Roman" w:cs="Times New Roman"/>
          <w:sz w:val="28"/>
          <w:szCs w:val="28"/>
        </w:rPr>
        <w:t xml:space="preserve"> то, что они не </w:t>
      </w:r>
      <w:r>
        <w:rPr>
          <w:rFonts w:ascii="Times New Roman" w:hAnsi="Times New Roman" w:cs="Times New Roman"/>
          <w:sz w:val="28"/>
          <w:szCs w:val="28"/>
        </w:rPr>
        <w:t>разрешают</w:t>
      </w:r>
      <w:r w:rsidR="00F36BDE" w:rsidRPr="00594845">
        <w:rPr>
          <w:rFonts w:ascii="Times New Roman" w:hAnsi="Times New Roman" w:cs="Times New Roman"/>
          <w:sz w:val="28"/>
          <w:szCs w:val="28"/>
        </w:rPr>
        <w:t xml:space="preserve"> связать </w:t>
      </w:r>
      <w:r w:rsidRPr="00594845">
        <w:rPr>
          <w:rFonts w:ascii="Times New Roman" w:hAnsi="Times New Roman" w:cs="Times New Roman"/>
          <w:sz w:val="28"/>
          <w:szCs w:val="28"/>
        </w:rPr>
        <w:t xml:space="preserve">стоимостью человеческого капитала </w:t>
      </w:r>
      <w:r>
        <w:rPr>
          <w:rFonts w:ascii="Times New Roman" w:hAnsi="Times New Roman" w:cs="Times New Roman"/>
          <w:sz w:val="28"/>
          <w:szCs w:val="28"/>
        </w:rPr>
        <w:t xml:space="preserve">с </w:t>
      </w:r>
      <w:r w:rsidR="00F36BDE" w:rsidRPr="00594845">
        <w:rPr>
          <w:rFonts w:ascii="Times New Roman" w:hAnsi="Times New Roman" w:cs="Times New Roman"/>
          <w:sz w:val="28"/>
          <w:szCs w:val="28"/>
        </w:rPr>
        <w:t>качественны</w:t>
      </w:r>
      <w:r>
        <w:rPr>
          <w:rFonts w:ascii="Times New Roman" w:hAnsi="Times New Roman" w:cs="Times New Roman"/>
          <w:sz w:val="28"/>
          <w:szCs w:val="28"/>
        </w:rPr>
        <w:t>ми</w:t>
      </w:r>
      <w:r w:rsidR="00F36BDE" w:rsidRPr="00594845">
        <w:rPr>
          <w:rFonts w:ascii="Times New Roman" w:hAnsi="Times New Roman" w:cs="Times New Roman"/>
          <w:sz w:val="28"/>
          <w:szCs w:val="28"/>
        </w:rPr>
        <w:t xml:space="preserve"> параметр</w:t>
      </w:r>
      <w:r>
        <w:rPr>
          <w:rFonts w:ascii="Times New Roman" w:hAnsi="Times New Roman" w:cs="Times New Roman"/>
          <w:sz w:val="28"/>
          <w:szCs w:val="28"/>
        </w:rPr>
        <w:t>ами</w:t>
      </w:r>
      <w:r w:rsidR="00F36BDE" w:rsidRPr="00594845">
        <w:rPr>
          <w:rFonts w:ascii="Times New Roman" w:hAnsi="Times New Roman" w:cs="Times New Roman"/>
          <w:sz w:val="28"/>
          <w:szCs w:val="28"/>
        </w:rPr>
        <w:t xml:space="preserve">. Оценка </w:t>
      </w:r>
      <w:r w:rsidR="005E7CB1">
        <w:rPr>
          <w:rFonts w:ascii="Times New Roman" w:hAnsi="Times New Roman" w:cs="Times New Roman"/>
          <w:sz w:val="28"/>
          <w:szCs w:val="28"/>
        </w:rPr>
        <w:t>производится</w:t>
      </w:r>
      <w:r w:rsidR="00F36BDE" w:rsidRPr="00594845">
        <w:rPr>
          <w:rFonts w:ascii="Times New Roman" w:hAnsi="Times New Roman" w:cs="Times New Roman"/>
          <w:sz w:val="28"/>
          <w:szCs w:val="28"/>
        </w:rPr>
        <w:t xml:space="preserve"> </w:t>
      </w:r>
      <w:r w:rsidR="005E7CB1">
        <w:rPr>
          <w:rFonts w:ascii="Times New Roman" w:hAnsi="Times New Roman" w:cs="Times New Roman"/>
          <w:sz w:val="28"/>
          <w:szCs w:val="28"/>
        </w:rPr>
        <w:t>при помощи</w:t>
      </w:r>
      <w:r w:rsidR="00F36BDE" w:rsidRPr="00594845">
        <w:rPr>
          <w:rFonts w:ascii="Times New Roman" w:hAnsi="Times New Roman" w:cs="Times New Roman"/>
          <w:sz w:val="28"/>
          <w:szCs w:val="28"/>
        </w:rPr>
        <w:t xml:space="preserve"> матрицы профессиональной зрелости. Вклад </w:t>
      </w:r>
      <w:r w:rsidR="005E7CB1">
        <w:rPr>
          <w:rFonts w:ascii="Times New Roman" w:hAnsi="Times New Roman" w:cs="Times New Roman"/>
          <w:sz w:val="28"/>
          <w:szCs w:val="28"/>
        </w:rPr>
        <w:t>сотрудника</w:t>
      </w:r>
      <w:r w:rsidR="00F36BDE" w:rsidRPr="00594845">
        <w:rPr>
          <w:rFonts w:ascii="Times New Roman" w:hAnsi="Times New Roman" w:cs="Times New Roman"/>
          <w:sz w:val="28"/>
          <w:szCs w:val="28"/>
        </w:rPr>
        <w:t xml:space="preserve"> в </w:t>
      </w:r>
      <w:r w:rsidR="005E7CB1">
        <w:rPr>
          <w:rFonts w:ascii="Times New Roman" w:hAnsi="Times New Roman" w:cs="Times New Roman"/>
          <w:sz w:val="28"/>
          <w:szCs w:val="28"/>
        </w:rPr>
        <w:t>увеличение</w:t>
      </w:r>
      <w:r w:rsidR="00F36BDE" w:rsidRPr="00594845">
        <w:rPr>
          <w:rFonts w:ascii="Times New Roman" w:hAnsi="Times New Roman" w:cs="Times New Roman"/>
          <w:sz w:val="28"/>
          <w:szCs w:val="28"/>
        </w:rPr>
        <w:t xml:space="preserve"> ценности организации </w:t>
      </w:r>
      <w:r w:rsidR="005E7CB1">
        <w:rPr>
          <w:rFonts w:ascii="Times New Roman" w:hAnsi="Times New Roman" w:cs="Times New Roman"/>
          <w:sz w:val="28"/>
          <w:szCs w:val="28"/>
        </w:rPr>
        <w:t>идентифицируется</w:t>
      </w:r>
      <w:r w:rsidR="00F36BDE" w:rsidRPr="00594845">
        <w:rPr>
          <w:rFonts w:ascii="Times New Roman" w:hAnsi="Times New Roman" w:cs="Times New Roman"/>
          <w:sz w:val="28"/>
          <w:szCs w:val="28"/>
        </w:rPr>
        <w:t xml:space="preserve"> по </w:t>
      </w:r>
      <w:r w:rsidR="005E7CB1">
        <w:rPr>
          <w:rFonts w:ascii="Times New Roman" w:hAnsi="Times New Roman" w:cs="Times New Roman"/>
          <w:sz w:val="28"/>
          <w:szCs w:val="28"/>
        </w:rPr>
        <w:t>соответствующи</w:t>
      </w:r>
      <w:r w:rsidR="00F36BDE" w:rsidRPr="00594845">
        <w:rPr>
          <w:rFonts w:ascii="Times New Roman" w:hAnsi="Times New Roman" w:cs="Times New Roman"/>
          <w:sz w:val="28"/>
          <w:szCs w:val="28"/>
        </w:rPr>
        <w:t>м направлениям: развитие производства, </w:t>
      </w:r>
      <w:r w:rsidR="005E7CB1" w:rsidRPr="00594845">
        <w:rPr>
          <w:rFonts w:ascii="Times New Roman" w:hAnsi="Times New Roman" w:cs="Times New Roman"/>
          <w:sz w:val="28"/>
          <w:szCs w:val="28"/>
        </w:rPr>
        <w:t xml:space="preserve">развитие отношений с </w:t>
      </w:r>
      <w:r w:rsidR="005E7CB1">
        <w:rPr>
          <w:rFonts w:ascii="Times New Roman" w:hAnsi="Times New Roman" w:cs="Times New Roman"/>
          <w:sz w:val="28"/>
          <w:szCs w:val="28"/>
        </w:rPr>
        <w:t xml:space="preserve">покупателями и </w:t>
      </w:r>
      <w:r w:rsidR="005E7CB1" w:rsidRPr="00594845">
        <w:rPr>
          <w:rFonts w:ascii="Times New Roman" w:hAnsi="Times New Roman" w:cs="Times New Roman"/>
          <w:sz w:val="28"/>
          <w:szCs w:val="28"/>
        </w:rPr>
        <w:t xml:space="preserve">заказчиками, </w:t>
      </w:r>
      <w:r w:rsidR="00F36BDE" w:rsidRPr="00594845">
        <w:rPr>
          <w:rFonts w:ascii="Times New Roman" w:hAnsi="Times New Roman" w:cs="Times New Roman"/>
          <w:sz w:val="28"/>
          <w:szCs w:val="28"/>
        </w:rPr>
        <w:t xml:space="preserve">увеличение </w:t>
      </w:r>
      <w:r w:rsidR="005E7CB1">
        <w:rPr>
          <w:rFonts w:ascii="Times New Roman" w:hAnsi="Times New Roman" w:cs="Times New Roman"/>
          <w:sz w:val="28"/>
          <w:szCs w:val="28"/>
        </w:rPr>
        <w:t>прибыли</w:t>
      </w:r>
      <w:r w:rsidR="00F36BDE" w:rsidRPr="00594845">
        <w:rPr>
          <w:rFonts w:ascii="Times New Roman" w:hAnsi="Times New Roman" w:cs="Times New Roman"/>
          <w:sz w:val="28"/>
          <w:szCs w:val="28"/>
        </w:rPr>
        <w:t xml:space="preserve"> организации, </w:t>
      </w:r>
      <w:r w:rsidR="005E7CB1">
        <w:rPr>
          <w:rFonts w:ascii="Times New Roman" w:hAnsi="Times New Roman" w:cs="Times New Roman"/>
          <w:sz w:val="28"/>
          <w:szCs w:val="28"/>
        </w:rPr>
        <w:t>реализация</w:t>
      </w:r>
      <w:r w:rsidR="005E7CB1" w:rsidRPr="00594845">
        <w:rPr>
          <w:rFonts w:ascii="Times New Roman" w:hAnsi="Times New Roman" w:cs="Times New Roman"/>
          <w:sz w:val="28"/>
          <w:szCs w:val="28"/>
        </w:rPr>
        <w:t xml:space="preserve"> линейных функций</w:t>
      </w:r>
      <w:r w:rsidR="005E7CB1">
        <w:rPr>
          <w:rFonts w:ascii="Times New Roman" w:hAnsi="Times New Roman" w:cs="Times New Roman"/>
          <w:sz w:val="28"/>
          <w:szCs w:val="28"/>
        </w:rPr>
        <w:t>, согл</w:t>
      </w:r>
      <w:r w:rsidR="00CC47BD">
        <w:rPr>
          <w:rFonts w:ascii="Times New Roman" w:hAnsi="Times New Roman" w:cs="Times New Roman"/>
          <w:sz w:val="28"/>
          <w:szCs w:val="28"/>
        </w:rPr>
        <w:t>а</w:t>
      </w:r>
      <w:r w:rsidR="005E7CB1">
        <w:rPr>
          <w:rFonts w:ascii="Times New Roman" w:hAnsi="Times New Roman" w:cs="Times New Roman"/>
          <w:sz w:val="28"/>
          <w:szCs w:val="28"/>
        </w:rPr>
        <w:t>сованность</w:t>
      </w:r>
      <w:r w:rsidR="00F36BDE" w:rsidRPr="00594845">
        <w:rPr>
          <w:rFonts w:ascii="Times New Roman" w:hAnsi="Times New Roman" w:cs="Times New Roman"/>
          <w:sz w:val="28"/>
          <w:szCs w:val="28"/>
        </w:rPr>
        <w:t xml:space="preserve"> деятельности подразделений.</w:t>
      </w:r>
    </w:p>
    <w:p w14:paraId="207C1CB0" w14:textId="4821C11B"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Анализ и оценка человеческого капитала </w:t>
      </w:r>
      <w:r w:rsidR="0044044A">
        <w:rPr>
          <w:rFonts w:ascii="Times New Roman" w:hAnsi="Times New Roman" w:cs="Times New Roman"/>
          <w:sz w:val="28"/>
          <w:szCs w:val="28"/>
        </w:rPr>
        <w:t>со</w:t>
      </w:r>
      <w:r w:rsidRPr="00594845">
        <w:rPr>
          <w:rFonts w:ascii="Times New Roman" w:hAnsi="Times New Roman" w:cs="Times New Roman"/>
          <w:sz w:val="28"/>
          <w:szCs w:val="28"/>
        </w:rPr>
        <w:t>прово</w:t>
      </w:r>
      <w:r w:rsidR="0044044A">
        <w:rPr>
          <w:rFonts w:ascii="Times New Roman" w:hAnsi="Times New Roman" w:cs="Times New Roman"/>
          <w:sz w:val="28"/>
          <w:szCs w:val="28"/>
        </w:rPr>
        <w:t>ждаются</w:t>
      </w:r>
      <w:r w:rsidRPr="00594845">
        <w:rPr>
          <w:rFonts w:ascii="Times New Roman" w:hAnsi="Times New Roman" w:cs="Times New Roman"/>
          <w:sz w:val="28"/>
          <w:szCs w:val="28"/>
        </w:rPr>
        <w:t xml:space="preserve"> путем </w:t>
      </w:r>
      <w:r w:rsidR="0044044A">
        <w:rPr>
          <w:rFonts w:ascii="Times New Roman" w:hAnsi="Times New Roman" w:cs="Times New Roman"/>
          <w:sz w:val="28"/>
          <w:szCs w:val="28"/>
        </w:rPr>
        <w:t>аналогии</w:t>
      </w:r>
      <w:r w:rsidRPr="00594845">
        <w:rPr>
          <w:rFonts w:ascii="Times New Roman" w:hAnsi="Times New Roman" w:cs="Times New Roman"/>
          <w:sz w:val="28"/>
          <w:szCs w:val="28"/>
        </w:rPr>
        <w:t xml:space="preserve"> </w:t>
      </w:r>
      <w:r w:rsidR="0044044A">
        <w:rPr>
          <w:rFonts w:ascii="Times New Roman" w:hAnsi="Times New Roman" w:cs="Times New Roman"/>
          <w:sz w:val="28"/>
          <w:szCs w:val="28"/>
        </w:rPr>
        <w:t>по-настоящему</w:t>
      </w:r>
      <w:r w:rsidRPr="00594845">
        <w:rPr>
          <w:rFonts w:ascii="Times New Roman" w:hAnsi="Times New Roman" w:cs="Times New Roman"/>
          <w:sz w:val="28"/>
          <w:szCs w:val="28"/>
        </w:rPr>
        <w:t xml:space="preserve"> существующих характеристик сотрудников с требованиями </w:t>
      </w:r>
      <w:r w:rsidR="0044044A" w:rsidRPr="00594845">
        <w:rPr>
          <w:rFonts w:ascii="Times New Roman" w:hAnsi="Times New Roman" w:cs="Times New Roman"/>
          <w:sz w:val="28"/>
          <w:szCs w:val="28"/>
        </w:rPr>
        <w:t xml:space="preserve">профессиональных </w:t>
      </w:r>
      <w:r w:rsidR="0044044A">
        <w:rPr>
          <w:rFonts w:ascii="Times New Roman" w:hAnsi="Times New Roman" w:cs="Times New Roman"/>
          <w:sz w:val="28"/>
          <w:szCs w:val="28"/>
        </w:rPr>
        <w:t xml:space="preserve">и </w:t>
      </w:r>
      <w:r w:rsidRPr="00594845">
        <w:rPr>
          <w:rFonts w:ascii="Times New Roman" w:hAnsi="Times New Roman" w:cs="Times New Roman"/>
          <w:sz w:val="28"/>
          <w:szCs w:val="28"/>
        </w:rPr>
        <w:t>внутрифирменных</w:t>
      </w:r>
      <w:r w:rsidR="0044044A">
        <w:rPr>
          <w:rFonts w:ascii="Times New Roman" w:hAnsi="Times New Roman" w:cs="Times New Roman"/>
          <w:sz w:val="28"/>
          <w:szCs w:val="28"/>
        </w:rPr>
        <w:t xml:space="preserve"> </w:t>
      </w:r>
      <w:r w:rsidRPr="00594845">
        <w:rPr>
          <w:rFonts w:ascii="Times New Roman" w:hAnsi="Times New Roman" w:cs="Times New Roman"/>
          <w:sz w:val="28"/>
          <w:szCs w:val="28"/>
        </w:rPr>
        <w:t xml:space="preserve">стандартов. </w:t>
      </w:r>
      <w:r w:rsidR="0044044A">
        <w:rPr>
          <w:rFonts w:ascii="Times New Roman" w:hAnsi="Times New Roman" w:cs="Times New Roman"/>
          <w:sz w:val="28"/>
          <w:szCs w:val="28"/>
        </w:rPr>
        <w:t>Э</w:t>
      </w:r>
      <w:r w:rsidRPr="00594845">
        <w:rPr>
          <w:rFonts w:ascii="Times New Roman" w:hAnsi="Times New Roman" w:cs="Times New Roman"/>
          <w:sz w:val="28"/>
          <w:szCs w:val="28"/>
        </w:rPr>
        <w:t>кспертные оценки,</w:t>
      </w:r>
      <w:r w:rsidR="0044044A">
        <w:rPr>
          <w:rFonts w:ascii="Times New Roman" w:hAnsi="Times New Roman" w:cs="Times New Roman"/>
          <w:sz w:val="28"/>
          <w:szCs w:val="28"/>
        </w:rPr>
        <w:t xml:space="preserve"> которые п</w:t>
      </w:r>
      <w:r w:rsidR="0044044A" w:rsidRPr="00594845">
        <w:rPr>
          <w:rFonts w:ascii="Times New Roman" w:hAnsi="Times New Roman" w:cs="Times New Roman"/>
          <w:sz w:val="28"/>
          <w:szCs w:val="28"/>
        </w:rPr>
        <w:t>олучен</w:t>
      </w:r>
      <w:r w:rsidR="0044044A">
        <w:rPr>
          <w:rFonts w:ascii="Times New Roman" w:hAnsi="Times New Roman" w:cs="Times New Roman"/>
          <w:sz w:val="28"/>
          <w:szCs w:val="28"/>
        </w:rPr>
        <w:t>ы</w:t>
      </w:r>
      <w:r w:rsidR="000E4F27">
        <w:rPr>
          <w:rFonts w:ascii="Times New Roman" w:hAnsi="Times New Roman" w:cs="Times New Roman"/>
          <w:sz w:val="28"/>
          <w:szCs w:val="28"/>
        </w:rPr>
        <w:t>,</w:t>
      </w:r>
      <w:r w:rsidRPr="00594845">
        <w:rPr>
          <w:rFonts w:ascii="Times New Roman" w:hAnsi="Times New Roman" w:cs="Times New Roman"/>
          <w:sz w:val="28"/>
          <w:szCs w:val="28"/>
        </w:rPr>
        <w:t xml:space="preserve"> </w:t>
      </w:r>
      <w:r w:rsidR="0044044A">
        <w:rPr>
          <w:rFonts w:ascii="Times New Roman" w:hAnsi="Times New Roman" w:cs="Times New Roman"/>
          <w:sz w:val="28"/>
          <w:szCs w:val="28"/>
        </w:rPr>
        <w:t xml:space="preserve">говорят </w:t>
      </w:r>
      <w:r w:rsidRPr="00594845">
        <w:rPr>
          <w:rFonts w:ascii="Times New Roman" w:hAnsi="Times New Roman" w:cs="Times New Roman"/>
          <w:sz w:val="28"/>
          <w:szCs w:val="28"/>
        </w:rPr>
        <w:t xml:space="preserve">о </w:t>
      </w:r>
      <w:r w:rsidR="0044044A">
        <w:rPr>
          <w:rFonts w:ascii="Times New Roman" w:hAnsi="Times New Roman" w:cs="Times New Roman"/>
          <w:sz w:val="28"/>
          <w:szCs w:val="28"/>
        </w:rPr>
        <w:t>положе</w:t>
      </w:r>
      <w:r w:rsidRPr="00594845">
        <w:rPr>
          <w:rFonts w:ascii="Times New Roman" w:hAnsi="Times New Roman" w:cs="Times New Roman"/>
          <w:sz w:val="28"/>
          <w:szCs w:val="28"/>
        </w:rPr>
        <w:t xml:space="preserve">нии кадрового потенциала, </w:t>
      </w:r>
      <w:r w:rsidR="000E4F27" w:rsidRPr="00594845">
        <w:rPr>
          <w:rFonts w:ascii="Times New Roman" w:hAnsi="Times New Roman" w:cs="Times New Roman"/>
          <w:sz w:val="28"/>
          <w:szCs w:val="28"/>
        </w:rPr>
        <w:t>при этом выявленные</w:t>
      </w:r>
      <w:r w:rsidRPr="00594845">
        <w:rPr>
          <w:rFonts w:ascii="Times New Roman" w:hAnsi="Times New Roman" w:cs="Times New Roman"/>
          <w:sz w:val="28"/>
          <w:szCs w:val="28"/>
        </w:rPr>
        <w:t xml:space="preserve"> проблемные места, </w:t>
      </w:r>
      <w:r w:rsidR="000E4F27">
        <w:rPr>
          <w:rFonts w:ascii="Times New Roman" w:hAnsi="Times New Roman" w:cs="Times New Roman"/>
          <w:sz w:val="28"/>
          <w:szCs w:val="28"/>
        </w:rPr>
        <w:t xml:space="preserve">вероятно </w:t>
      </w:r>
      <w:r w:rsidRPr="00594845">
        <w:rPr>
          <w:rFonts w:ascii="Times New Roman" w:hAnsi="Times New Roman" w:cs="Times New Roman"/>
          <w:sz w:val="28"/>
          <w:szCs w:val="28"/>
        </w:rPr>
        <w:t xml:space="preserve">могут быть </w:t>
      </w:r>
      <w:r w:rsidR="000E4F27">
        <w:rPr>
          <w:rFonts w:ascii="Times New Roman" w:hAnsi="Times New Roman" w:cs="Times New Roman"/>
          <w:sz w:val="28"/>
          <w:szCs w:val="28"/>
        </w:rPr>
        <w:t>опосредованно примене</w:t>
      </w:r>
      <w:r w:rsidRPr="00594845">
        <w:rPr>
          <w:rFonts w:ascii="Times New Roman" w:hAnsi="Times New Roman" w:cs="Times New Roman"/>
          <w:sz w:val="28"/>
          <w:szCs w:val="28"/>
        </w:rPr>
        <w:t xml:space="preserve">ны оценщиком при прогнозировании </w:t>
      </w:r>
      <w:r w:rsidR="000E4F27">
        <w:rPr>
          <w:rFonts w:ascii="Times New Roman" w:hAnsi="Times New Roman" w:cs="Times New Roman"/>
          <w:sz w:val="28"/>
          <w:szCs w:val="28"/>
        </w:rPr>
        <w:t>прибыли</w:t>
      </w:r>
      <w:r w:rsidRPr="00594845">
        <w:rPr>
          <w:rFonts w:ascii="Times New Roman" w:hAnsi="Times New Roman" w:cs="Times New Roman"/>
          <w:sz w:val="28"/>
          <w:szCs w:val="28"/>
        </w:rPr>
        <w:t>.</w:t>
      </w:r>
    </w:p>
    <w:p w14:paraId="546541A9" w14:textId="45FB68D9" w:rsidR="00F36BDE" w:rsidRPr="00DB4D8C" w:rsidRDefault="00F36BDE" w:rsidP="00D84F5B">
      <w:pPr>
        <w:spacing w:after="0" w:line="240" w:lineRule="auto"/>
        <w:ind w:firstLine="567"/>
        <w:jc w:val="both"/>
        <w:rPr>
          <w:rFonts w:ascii="Times New Roman" w:hAnsi="Times New Roman" w:cs="Times New Roman"/>
          <w:sz w:val="28"/>
          <w:szCs w:val="28"/>
        </w:rPr>
      </w:pPr>
      <w:r w:rsidRPr="00B87DA2">
        <w:rPr>
          <w:rFonts w:ascii="Times New Roman" w:hAnsi="Times New Roman" w:cs="Times New Roman"/>
          <w:i/>
          <w:sz w:val="28"/>
          <w:szCs w:val="28"/>
        </w:rPr>
        <w:lastRenderedPageBreak/>
        <w:t xml:space="preserve">Сравнительный (рыночный) подход </w:t>
      </w:r>
      <w:r w:rsidRPr="00594845">
        <w:rPr>
          <w:rFonts w:ascii="Times New Roman" w:hAnsi="Times New Roman" w:cs="Times New Roman"/>
          <w:i/>
          <w:sz w:val="28"/>
          <w:szCs w:val="28"/>
        </w:rPr>
        <w:t xml:space="preserve">– </w:t>
      </w:r>
      <w:r w:rsidRPr="00594845">
        <w:rPr>
          <w:rFonts w:ascii="Times New Roman" w:hAnsi="Times New Roman" w:cs="Times New Roman"/>
          <w:sz w:val="28"/>
          <w:szCs w:val="28"/>
        </w:rPr>
        <w:t xml:space="preserve">суть состоит в том, что оценка человеческого капитала проводится </w:t>
      </w:r>
      <w:r w:rsidR="0025058C">
        <w:rPr>
          <w:rFonts w:ascii="Times New Roman" w:hAnsi="Times New Roman" w:cs="Times New Roman"/>
          <w:sz w:val="28"/>
          <w:szCs w:val="28"/>
        </w:rPr>
        <w:t>через соотнесение</w:t>
      </w:r>
      <w:r w:rsidRPr="00594845">
        <w:rPr>
          <w:rFonts w:ascii="Times New Roman" w:hAnsi="Times New Roman" w:cs="Times New Roman"/>
          <w:sz w:val="28"/>
          <w:szCs w:val="28"/>
        </w:rPr>
        <w:t xml:space="preserve"> </w:t>
      </w:r>
      <w:r w:rsidR="00081EDB">
        <w:rPr>
          <w:rFonts w:ascii="Times New Roman" w:hAnsi="Times New Roman" w:cs="Times New Roman"/>
          <w:sz w:val="28"/>
          <w:szCs w:val="28"/>
        </w:rPr>
        <w:t>фактически</w:t>
      </w:r>
      <w:r w:rsidRPr="00594845">
        <w:rPr>
          <w:rFonts w:ascii="Times New Roman" w:hAnsi="Times New Roman" w:cs="Times New Roman"/>
          <w:sz w:val="28"/>
          <w:szCs w:val="28"/>
        </w:rPr>
        <w:t xml:space="preserve"> существующих характеристик </w:t>
      </w:r>
      <w:r w:rsidR="00081EDB">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с </w:t>
      </w:r>
      <w:r w:rsidR="00081EDB">
        <w:rPr>
          <w:rFonts w:ascii="Times New Roman" w:hAnsi="Times New Roman" w:cs="Times New Roman"/>
          <w:sz w:val="28"/>
          <w:szCs w:val="28"/>
        </w:rPr>
        <w:t>правилами</w:t>
      </w:r>
      <w:r w:rsidRPr="00594845">
        <w:rPr>
          <w:rFonts w:ascii="Times New Roman" w:hAnsi="Times New Roman" w:cs="Times New Roman"/>
          <w:sz w:val="28"/>
          <w:szCs w:val="28"/>
        </w:rPr>
        <w:t xml:space="preserve"> </w:t>
      </w:r>
      <w:r w:rsidR="00081EDB" w:rsidRPr="00594845">
        <w:rPr>
          <w:rFonts w:ascii="Times New Roman" w:hAnsi="Times New Roman" w:cs="Times New Roman"/>
          <w:sz w:val="28"/>
          <w:szCs w:val="28"/>
        </w:rPr>
        <w:t>профессиональных</w:t>
      </w:r>
      <w:r w:rsidR="00081EDB">
        <w:rPr>
          <w:rFonts w:ascii="Times New Roman" w:hAnsi="Times New Roman" w:cs="Times New Roman"/>
          <w:sz w:val="28"/>
          <w:szCs w:val="28"/>
        </w:rPr>
        <w:t>,</w:t>
      </w:r>
      <w:r w:rsidR="00081EDB"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внутрифирменных стандартов. В </w:t>
      </w:r>
      <w:r w:rsidR="00081EDB">
        <w:rPr>
          <w:rFonts w:ascii="Times New Roman" w:hAnsi="Times New Roman" w:cs="Times New Roman"/>
          <w:sz w:val="28"/>
          <w:szCs w:val="28"/>
        </w:rPr>
        <w:t>последовательности</w:t>
      </w:r>
      <w:r w:rsidRPr="00594845">
        <w:rPr>
          <w:rFonts w:ascii="Times New Roman" w:hAnsi="Times New Roman" w:cs="Times New Roman"/>
          <w:sz w:val="28"/>
          <w:szCs w:val="28"/>
        </w:rPr>
        <w:t xml:space="preserve"> </w:t>
      </w:r>
      <w:r w:rsidR="00081EDB">
        <w:rPr>
          <w:rFonts w:ascii="Times New Roman" w:hAnsi="Times New Roman" w:cs="Times New Roman"/>
          <w:sz w:val="28"/>
          <w:szCs w:val="28"/>
        </w:rPr>
        <w:t>сравнива</w:t>
      </w:r>
      <w:r w:rsidRPr="00594845">
        <w:rPr>
          <w:rFonts w:ascii="Times New Roman" w:hAnsi="Times New Roman" w:cs="Times New Roman"/>
          <w:sz w:val="28"/>
          <w:szCs w:val="28"/>
        </w:rPr>
        <w:t xml:space="preserve">емой </w:t>
      </w:r>
      <w:r w:rsidR="00081EDB">
        <w:rPr>
          <w:rFonts w:ascii="Times New Roman" w:hAnsi="Times New Roman" w:cs="Times New Roman"/>
          <w:sz w:val="28"/>
          <w:szCs w:val="28"/>
        </w:rPr>
        <w:t>дилеммы</w:t>
      </w:r>
      <w:r w:rsidRPr="00594845">
        <w:rPr>
          <w:rFonts w:ascii="Times New Roman" w:hAnsi="Times New Roman" w:cs="Times New Roman"/>
          <w:sz w:val="28"/>
          <w:szCs w:val="28"/>
        </w:rPr>
        <w:t xml:space="preserve"> оценки человеческого капитала в </w:t>
      </w:r>
      <w:r w:rsidR="00081EDB">
        <w:rPr>
          <w:rFonts w:ascii="Times New Roman" w:hAnsi="Times New Roman" w:cs="Times New Roman"/>
          <w:sz w:val="28"/>
          <w:szCs w:val="28"/>
        </w:rPr>
        <w:t>виде</w:t>
      </w:r>
      <w:r w:rsidRPr="00594845">
        <w:rPr>
          <w:rFonts w:ascii="Times New Roman" w:hAnsi="Times New Roman" w:cs="Times New Roman"/>
          <w:sz w:val="28"/>
          <w:szCs w:val="28"/>
        </w:rPr>
        <w:t xml:space="preserve"> </w:t>
      </w:r>
      <w:r w:rsidR="00081EDB">
        <w:rPr>
          <w:rFonts w:ascii="Times New Roman" w:hAnsi="Times New Roman" w:cs="Times New Roman"/>
          <w:sz w:val="28"/>
          <w:szCs w:val="28"/>
        </w:rPr>
        <w:t>сходства</w:t>
      </w:r>
      <w:r w:rsidRPr="00594845">
        <w:rPr>
          <w:rFonts w:ascii="Times New Roman" w:hAnsi="Times New Roman" w:cs="Times New Roman"/>
          <w:sz w:val="28"/>
          <w:szCs w:val="28"/>
        </w:rPr>
        <w:t xml:space="preserve"> могут быть </w:t>
      </w:r>
      <w:r w:rsidR="00081EDB">
        <w:rPr>
          <w:rFonts w:ascii="Times New Roman" w:hAnsi="Times New Roman" w:cs="Times New Roman"/>
          <w:sz w:val="28"/>
          <w:szCs w:val="28"/>
        </w:rPr>
        <w:t>использова</w:t>
      </w:r>
      <w:r w:rsidRPr="00594845">
        <w:rPr>
          <w:rFonts w:ascii="Times New Roman" w:hAnsi="Times New Roman" w:cs="Times New Roman"/>
          <w:sz w:val="28"/>
          <w:szCs w:val="28"/>
        </w:rPr>
        <w:t xml:space="preserve">ны </w:t>
      </w:r>
      <w:r w:rsidR="00081EDB" w:rsidRPr="00594845">
        <w:rPr>
          <w:rFonts w:ascii="Times New Roman" w:hAnsi="Times New Roman" w:cs="Times New Roman"/>
          <w:sz w:val="28"/>
          <w:szCs w:val="28"/>
        </w:rPr>
        <w:t xml:space="preserve">кадровый состав </w:t>
      </w:r>
      <w:r w:rsidR="00081EDB">
        <w:rPr>
          <w:rFonts w:ascii="Times New Roman" w:hAnsi="Times New Roman" w:cs="Times New Roman"/>
          <w:sz w:val="28"/>
          <w:szCs w:val="28"/>
        </w:rPr>
        <w:t xml:space="preserve">и </w:t>
      </w:r>
      <w:r w:rsidRPr="00594845">
        <w:rPr>
          <w:rFonts w:ascii="Times New Roman" w:hAnsi="Times New Roman" w:cs="Times New Roman"/>
          <w:sz w:val="28"/>
          <w:szCs w:val="28"/>
        </w:rPr>
        <w:t xml:space="preserve">организационные структуры </w:t>
      </w:r>
      <w:r w:rsidR="00081EDB">
        <w:rPr>
          <w:rFonts w:ascii="Times New Roman" w:hAnsi="Times New Roman" w:cs="Times New Roman"/>
          <w:sz w:val="28"/>
          <w:szCs w:val="28"/>
        </w:rPr>
        <w:t>соответс</w:t>
      </w:r>
      <w:r w:rsidR="00CC47BD">
        <w:rPr>
          <w:rFonts w:ascii="Times New Roman" w:hAnsi="Times New Roman" w:cs="Times New Roman"/>
          <w:sz w:val="28"/>
          <w:szCs w:val="28"/>
        </w:rPr>
        <w:t>т</w:t>
      </w:r>
      <w:r w:rsidR="00081EDB">
        <w:rPr>
          <w:rFonts w:ascii="Times New Roman" w:hAnsi="Times New Roman" w:cs="Times New Roman"/>
          <w:sz w:val="28"/>
          <w:szCs w:val="28"/>
        </w:rPr>
        <w:t>ву</w:t>
      </w:r>
      <w:r w:rsidRPr="00594845">
        <w:rPr>
          <w:rFonts w:ascii="Times New Roman" w:hAnsi="Times New Roman" w:cs="Times New Roman"/>
          <w:sz w:val="28"/>
          <w:szCs w:val="28"/>
        </w:rPr>
        <w:t xml:space="preserve">ющих </w:t>
      </w:r>
      <w:r w:rsidRPr="00DB4D8C">
        <w:rPr>
          <w:rFonts w:ascii="Times New Roman" w:hAnsi="Times New Roman" w:cs="Times New Roman"/>
          <w:sz w:val="28"/>
          <w:szCs w:val="28"/>
        </w:rPr>
        <w:t>организаций [</w:t>
      </w:r>
      <w:r w:rsidR="00311823">
        <w:rPr>
          <w:rFonts w:ascii="Times New Roman" w:hAnsi="Times New Roman" w:cs="Times New Roman"/>
          <w:sz w:val="28"/>
          <w:szCs w:val="28"/>
        </w:rPr>
        <w:t>1</w:t>
      </w:r>
      <w:r w:rsidR="00202C91">
        <w:rPr>
          <w:rFonts w:ascii="Times New Roman" w:hAnsi="Times New Roman" w:cs="Times New Roman"/>
          <w:sz w:val="28"/>
          <w:szCs w:val="28"/>
        </w:rPr>
        <w:t>18</w:t>
      </w:r>
      <w:r w:rsidRPr="00DB4D8C">
        <w:rPr>
          <w:rFonts w:ascii="Times New Roman" w:hAnsi="Times New Roman" w:cs="Times New Roman"/>
          <w:sz w:val="28"/>
          <w:szCs w:val="28"/>
        </w:rPr>
        <w:t>]:</w:t>
      </w:r>
    </w:p>
    <w:p w14:paraId="4B94D34D" w14:textId="2975BDD1"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DB4D8C">
        <w:rPr>
          <w:rFonts w:ascii="Times New Roman" w:hAnsi="Times New Roman" w:cs="Times New Roman"/>
          <w:sz w:val="28"/>
          <w:szCs w:val="28"/>
        </w:rPr>
        <w:t xml:space="preserve"> организации, которые </w:t>
      </w:r>
      <w:r w:rsidR="00081EDB">
        <w:rPr>
          <w:rFonts w:ascii="Times New Roman" w:hAnsi="Times New Roman" w:cs="Times New Roman"/>
          <w:sz w:val="28"/>
          <w:szCs w:val="28"/>
        </w:rPr>
        <w:t>пережили</w:t>
      </w:r>
      <w:r w:rsidR="00F36BDE" w:rsidRPr="00DB4D8C">
        <w:rPr>
          <w:rFonts w:ascii="Times New Roman" w:hAnsi="Times New Roman" w:cs="Times New Roman"/>
          <w:sz w:val="28"/>
          <w:szCs w:val="28"/>
        </w:rPr>
        <w:t xml:space="preserve"> </w:t>
      </w:r>
      <w:r w:rsidR="00081EDB">
        <w:rPr>
          <w:rFonts w:ascii="Times New Roman" w:hAnsi="Times New Roman" w:cs="Times New Roman"/>
          <w:sz w:val="28"/>
          <w:szCs w:val="28"/>
        </w:rPr>
        <w:t>реформирование</w:t>
      </w:r>
      <w:r w:rsidR="00F36BDE" w:rsidRPr="00DB4D8C">
        <w:rPr>
          <w:rFonts w:ascii="Times New Roman" w:hAnsi="Times New Roman" w:cs="Times New Roman"/>
          <w:sz w:val="28"/>
          <w:szCs w:val="28"/>
        </w:rPr>
        <w:t xml:space="preserve"> и </w:t>
      </w:r>
      <w:r w:rsidR="00081EDB">
        <w:rPr>
          <w:rFonts w:ascii="Times New Roman" w:hAnsi="Times New Roman" w:cs="Times New Roman"/>
          <w:sz w:val="28"/>
          <w:szCs w:val="28"/>
        </w:rPr>
        <w:t>воплоти</w:t>
      </w:r>
      <w:r w:rsidR="00F36BDE" w:rsidRPr="00DB4D8C">
        <w:rPr>
          <w:rFonts w:ascii="Times New Roman" w:hAnsi="Times New Roman" w:cs="Times New Roman"/>
          <w:sz w:val="28"/>
          <w:szCs w:val="28"/>
        </w:rPr>
        <w:t>ли управленческую структуру и кадровый потенциал</w:t>
      </w:r>
      <w:r w:rsidR="00F36BDE" w:rsidRPr="00594845">
        <w:rPr>
          <w:rFonts w:ascii="Times New Roman" w:hAnsi="Times New Roman" w:cs="Times New Roman"/>
          <w:sz w:val="28"/>
          <w:szCs w:val="28"/>
        </w:rPr>
        <w:t xml:space="preserve">, </w:t>
      </w:r>
      <w:r w:rsidR="00081EDB">
        <w:rPr>
          <w:rFonts w:ascii="Times New Roman" w:hAnsi="Times New Roman" w:cs="Times New Roman"/>
          <w:sz w:val="28"/>
          <w:szCs w:val="28"/>
        </w:rPr>
        <w:t>которые сходны с</w:t>
      </w:r>
      <w:r w:rsidR="00F36BDE" w:rsidRPr="00594845">
        <w:rPr>
          <w:rFonts w:ascii="Times New Roman" w:hAnsi="Times New Roman" w:cs="Times New Roman"/>
          <w:sz w:val="28"/>
          <w:szCs w:val="28"/>
        </w:rPr>
        <w:t xml:space="preserve"> </w:t>
      </w:r>
      <w:r w:rsidR="00D3660E">
        <w:rPr>
          <w:rFonts w:ascii="Times New Roman" w:hAnsi="Times New Roman" w:cs="Times New Roman"/>
          <w:sz w:val="28"/>
          <w:szCs w:val="28"/>
        </w:rPr>
        <w:t>безупречной</w:t>
      </w:r>
      <w:r w:rsidR="00F36BDE" w:rsidRPr="00594845">
        <w:rPr>
          <w:rFonts w:ascii="Times New Roman" w:hAnsi="Times New Roman" w:cs="Times New Roman"/>
          <w:sz w:val="28"/>
          <w:szCs w:val="28"/>
        </w:rPr>
        <w:t xml:space="preserve"> модел</w:t>
      </w:r>
      <w:r w:rsidR="00D3660E">
        <w:rPr>
          <w:rFonts w:ascii="Times New Roman" w:hAnsi="Times New Roman" w:cs="Times New Roman"/>
          <w:sz w:val="28"/>
          <w:szCs w:val="28"/>
        </w:rPr>
        <w:t>ью</w:t>
      </w:r>
      <w:r w:rsidR="00F36BDE" w:rsidRPr="00594845">
        <w:rPr>
          <w:rFonts w:ascii="Times New Roman" w:hAnsi="Times New Roman" w:cs="Times New Roman"/>
          <w:sz w:val="28"/>
          <w:szCs w:val="28"/>
        </w:rPr>
        <w:t xml:space="preserve">; </w:t>
      </w:r>
    </w:p>
    <w:p w14:paraId="277B01D2" w14:textId="7FB069E8" w:rsidR="00F36BDE" w:rsidRPr="00594845" w:rsidRDefault="00D3660E"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отдельные</w:t>
      </w:r>
      <w:r w:rsidR="00F36BDE" w:rsidRPr="00594845">
        <w:rPr>
          <w:rFonts w:ascii="Times New Roman" w:hAnsi="Times New Roman" w:cs="Times New Roman"/>
          <w:sz w:val="28"/>
          <w:szCs w:val="28"/>
        </w:rPr>
        <w:t xml:space="preserve"> синтетические модели, </w:t>
      </w:r>
      <w:r>
        <w:rPr>
          <w:rFonts w:ascii="Times New Roman" w:hAnsi="Times New Roman" w:cs="Times New Roman"/>
          <w:sz w:val="28"/>
          <w:szCs w:val="28"/>
        </w:rPr>
        <w:t>которые освещают</w:t>
      </w:r>
      <w:r w:rsidR="00F36BDE" w:rsidRPr="00594845">
        <w:rPr>
          <w:rFonts w:ascii="Times New Roman" w:hAnsi="Times New Roman" w:cs="Times New Roman"/>
          <w:sz w:val="28"/>
          <w:szCs w:val="28"/>
        </w:rPr>
        <w:t xml:space="preserve"> </w:t>
      </w:r>
      <w:r>
        <w:rPr>
          <w:rFonts w:ascii="Times New Roman" w:hAnsi="Times New Roman" w:cs="Times New Roman"/>
          <w:sz w:val="28"/>
          <w:szCs w:val="28"/>
        </w:rPr>
        <w:t>безупречн</w:t>
      </w:r>
      <w:r w:rsidR="00F36BDE" w:rsidRPr="00594845">
        <w:rPr>
          <w:rFonts w:ascii="Times New Roman" w:hAnsi="Times New Roman" w:cs="Times New Roman"/>
          <w:sz w:val="28"/>
          <w:szCs w:val="28"/>
        </w:rPr>
        <w:t xml:space="preserve">ую для данного вида </w:t>
      </w:r>
      <w:r>
        <w:rPr>
          <w:rFonts w:ascii="Times New Roman" w:hAnsi="Times New Roman" w:cs="Times New Roman"/>
          <w:sz w:val="28"/>
          <w:szCs w:val="28"/>
        </w:rPr>
        <w:t>предпринимательства</w:t>
      </w:r>
      <w:r w:rsidR="00F36BDE" w:rsidRPr="00594845">
        <w:rPr>
          <w:rFonts w:ascii="Times New Roman" w:hAnsi="Times New Roman" w:cs="Times New Roman"/>
          <w:sz w:val="28"/>
          <w:szCs w:val="28"/>
        </w:rPr>
        <w:t xml:space="preserve"> </w:t>
      </w:r>
      <w:r w:rsidRPr="00594845">
        <w:rPr>
          <w:rFonts w:ascii="Times New Roman" w:hAnsi="Times New Roman" w:cs="Times New Roman"/>
          <w:sz w:val="28"/>
          <w:szCs w:val="28"/>
        </w:rPr>
        <w:t>организационн</w:t>
      </w:r>
      <w:r>
        <w:rPr>
          <w:rFonts w:ascii="Times New Roman" w:hAnsi="Times New Roman" w:cs="Times New Roman"/>
          <w:sz w:val="28"/>
          <w:szCs w:val="28"/>
        </w:rPr>
        <w:t xml:space="preserve">ую </w:t>
      </w:r>
      <w:r w:rsidR="00F36BDE" w:rsidRPr="00594845">
        <w:rPr>
          <w:rFonts w:ascii="Times New Roman" w:hAnsi="Times New Roman" w:cs="Times New Roman"/>
          <w:sz w:val="28"/>
          <w:szCs w:val="28"/>
        </w:rPr>
        <w:t>структуру</w:t>
      </w:r>
      <w:r>
        <w:rPr>
          <w:rFonts w:ascii="Times New Roman" w:hAnsi="Times New Roman" w:cs="Times New Roman"/>
          <w:sz w:val="28"/>
          <w:szCs w:val="28"/>
        </w:rPr>
        <w:t xml:space="preserve"> и </w:t>
      </w:r>
      <w:r w:rsidRPr="00594845">
        <w:rPr>
          <w:rFonts w:ascii="Times New Roman" w:hAnsi="Times New Roman" w:cs="Times New Roman"/>
          <w:sz w:val="28"/>
          <w:szCs w:val="28"/>
        </w:rPr>
        <w:t>кадровый состав</w:t>
      </w:r>
      <w:r w:rsidR="00F36BDE" w:rsidRPr="00594845">
        <w:rPr>
          <w:rFonts w:ascii="Times New Roman" w:hAnsi="Times New Roman" w:cs="Times New Roman"/>
          <w:sz w:val="28"/>
          <w:szCs w:val="28"/>
        </w:rPr>
        <w:t>;</w:t>
      </w:r>
    </w:p>
    <w:p w14:paraId="3501AEC1" w14:textId="59735588"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w:t>
      </w:r>
      <w:r w:rsidR="00D3660E" w:rsidRPr="00594845">
        <w:rPr>
          <w:rFonts w:ascii="Times New Roman" w:hAnsi="Times New Roman" w:cs="Times New Roman"/>
          <w:sz w:val="28"/>
          <w:szCs w:val="28"/>
        </w:rPr>
        <w:t>организации</w:t>
      </w:r>
      <w:r w:rsidR="00D3660E">
        <w:rPr>
          <w:rFonts w:ascii="Times New Roman" w:hAnsi="Times New Roman" w:cs="Times New Roman"/>
          <w:sz w:val="28"/>
          <w:szCs w:val="28"/>
        </w:rPr>
        <w:t>, реализов</w:t>
      </w:r>
      <w:r w:rsidR="00F36BDE" w:rsidRPr="00594845">
        <w:rPr>
          <w:rFonts w:ascii="Times New Roman" w:hAnsi="Times New Roman" w:cs="Times New Roman"/>
          <w:sz w:val="28"/>
          <w:szCs w:val="28"/>
        </w:rPr>
        <w:t xml:space="preserve">анные на рынке, </w:t>
      </w:r>
      <w:r w:rsidR="00D3660E" w:rsidRPr="00594845">
        <w:rPr>
          <w:rFonts w:ascii="Times New Roman" w:hAnsi="Times New Roman" w:cs="Times New Roman"/>
          <w:sz w:val="28"/>
          <w:szCs w:val="28"/>
        </w:rPr>
        <w:t xml:space="preserve">по которым </w:t>
      </w:r>
      <w:r w:rsidR="00F36BDE" w:rsidRPr="00594845">
        <w:rPr>
          <w:rFonts w:ascii="Times New Roman" w:hAnsi="Times New Roman" w:cs="Times New Roman"/>
          <w:sz w:val="28"/>
          <w:szCs w:val="28"/>
        </w:rPr>
        <w:t xml:space="preserve">в оценочных </w:t>
      </w:r>
      <w:r w:rsidR="00D3660E" w:rsidRPr="00594845">
        <w:rPr>
          <w:rFonts w:ascii="Times New Roman" w:hAnsi="Times New Roman" w:cs="Times New Roman"/>
          <w:sz w:val="28"/>
          <w:szCs w:val="28"/>
        </w:rPr>
        <w:t>отчетах есть</w:t>
      </w:r>
      <w:r w:rsidR="00F36BDE" w:rsidRPr="00594845">
        <w:rPr>
          <w:rFonts w:ascii="Times New Roman" w:hAnsi="Times New Roman" w:cs="Times New Roman"/>
          <w:sz w:val="28"/>
          <w:szCs w:val="28"/>
        </w:rPr>
        <w:t xml:space="preserve"> </w:t>
      </w:r>
      <w:r w:rsidR="00D3660E">
        <w:rPr>
          <w:rFonts w:ascii="Times New Roman" w:hAnsi="Times New Roman" w:cs="Times New Roman"/>
          <w:sz w:val="28"/>
          <w:szCs w:val="28"/>
        </w:rPr>
        <w:t>данные</w:t>
      </w:r>
      <w:r w:rsidR="00F36BDE" w:rsidRPr="00594845">
        <w:rPr>
          <w:rFonts w:ascii="Times New Roman" w:hAnsi="Times New Roman" w:cs="Times New Roman"/>
          <w:sz w:val="28"/>
          <w:szCs w:val="28"/>
        </w:rPr>
        <w:t xml:space="preserve"> об оценке кадрового потенциала;</w:t>
      </w:r>
    </w:p>
    <w:p w14:paraId="1C99F74F" w14:textId="3A9002AC"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w:t>
      </w:r>
      <w:r w:rsidR="00D3660E" w:rsidRPr="00594845">
        <w:rPr>
          <w:rFonts w:ascii="Times New Roman" w:hAnsi="Times New Roman" w:cs="Times New Roman"/>
          <w:sz w:val="28"/>
          <w:szCs w:val="28"/>
        </w:rPr>
        <w:t xml:space="preserve">кадровый состав </w:t>
      </w:r>
      <w:r w:rsidR="00D3660E">
        <w:rPr>
          <w:rFonts w:ascii="Times New Roman" w:hAnsi="Times New Roman" w:cs="Times New Roman"/>
          <w:sz w:val="28"/>
          <w:szCs w:val="28"/>
        </w:rPr>
        <w:t xml:space="preserve">и </w:t>
      </w:r>
      <w:r w:rsidR="00F36BDE" w:rsidRPr="00594845">
        <w:rPr>
          <w:rFonts w:ascii="Times New Roman" w:hAnsi="Times New Roman" w:cs="Times New Roman"/>
          <w:sz w:val="28"/>
          <w:szCs w:val="28"/>
        </w:rPr>
        <w:t xml:space="preserve">структуры организаций, </w:t>
      </w:r>
      <w:r w:rsidR="00D3660E">
        <w:rPr>
          <w:rFonts w:ascii="Times New Roman" w:hAnsi="Times New Roman" w:cs="Times New Roman"/>
          <w:sz w:val="28"/>
          <w:szCs w:val="28"/>
        </w:rPr>
        <w:t xml:space="preserve">которые похожи </w:t>
      </w:r>
      <w:r w:rsidR="00F36BDE" w:rsidRPr="00594845">
        <w:rPr>
          <w:rFonts w:ascii="Times New Roman" w:hAnsi="Times New Roman" w:cs="Times New Roman"/>
          <w:sz w:val="28"/>
          <w:szCs w:val="28"/>
        </w:rPr>
        <w:t xml:space="preserve">по профилю и масштабам </w:t>
      </w:r>
      <w:r w:rsidR="00D3660E">
        <w:rPr>
          <w:rFonts w:ascii="Times New Roman" w:hAnsi="Times New Roman" w:cs="Times New Roman"/>
          <w:sz w:val="28"/>
          <w:szCs w:val="28"/>
        </w:rPr>
        <w:t>деятельности</w:t>
      </w:r>
      <w:r w:rsidR="00F36BDE" w:rsidRPr="00594845">
        <w:rPr>
          <w:rFonts w:ascii="Times New Roman" w:hAnsi="Times New Roman" w:cs="Times New Roman"/>
          <w:sz w:val="28"/>
          <w:szCs w:val="28"/>
        </w:rPr>
        <w:t xml:space="preserve">, но </w:t>
      </w:r>
      <w:r w:rsidR="00D3660E">
        <w:rPr>
          <w:rFonts w:ascii="Times New Roman" w:hAnsi="Times New Roman" w:cs="Times New Roman"/>
          <w:sz w:val="28"/>
          <w:szCs w:val="28"/>
        </w:rPr>
        <w:t xml:space="preserve">которые </w:t>
      </w:r>
      <w:r w:rsidR="00D3660E" w:rsidRPr="00594845">
        <w:rPr>
          <w:rFonts w:ascii="Times New Roman" w:hAnsi="Times New Roman" w:cs="Times New Roman"/>
          <w:sz w:val="28"/>
          <w:szCs w:val="28"/>
        </w:rPr>
        <w:t>на рынке</w:t>
      </w:r>
      <w:r w:rsidR="00D3660E">
        <w:rPr>
          <w:rFonts w:ascii="Times New Roman" w:hAnsi="Times New Roman" w:cs="Times New Roman"/>
          <w:sz w:val="28"/>
          <w:szCs w:val="28"/>
        </w:rPr>
        <w:t xml:space="preserve"> наи</w:t>
      </w:r>
      <w:r w:rsidR="00F36BDE" w:rsidRPr="00594845">
        <w:rPr>
          <w:rFonts w:ascii="Times New Roman" w:hAnsi="Times New Roman" w:cs="Times New Roman"/>
          <w:sz w:val="28"/>
          <w:szCs w:val="28"/>
        </w:rPr>
        <w:t xml:space="preserve">более </w:t>
      </w:r>
      <w:r w:rsidR="00D3660E">
        <w:rPr>
          <w:rFonts w:ascii="Times New Roman" w:hAnsi="Times New Roman" w:cs="Times New Roman"/>
          <w:sz w:val="28"/>
          <w:szCs w:val="28"/>
        </w:rPr>
        <w:t>успешны</w:t>
      </w:r>
      <w:r w:rsidR="00F36BDE" w:rsidRPr="00594845">
        <w:rPr>
          <w:rFonts w:ascii="Times New Roman" w:hAnsi="Times New Roman" w:cs="Times New Roman"/>
          <w:sz w:val="28"/>
          <w:szCs w:val="28"/>
        </w:rPr>
        <w:t>.</w:t>
      </w:r>
    </w:p>
    <w:p w14:paraId="59B15954" w14:textId="77777777"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Преимущества сравнительного подхода:</w:t>
      </w:r>
    </w:p>
    <w:p w14:paraId="03BCDE3C" w14:textId="214DB36B"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D3660E">
        <w:rPr>
          <w:rFonts w:ascii="Times New Roman" w:hAnsi="Times New Roman" w:cs="Times New Roman"/>
          <w:sz w:val="28"/>
          <w:szCs w:val="28"/>
        </w:rPr>
        <w:t>основывается</w:t>
      </w:r>
      <w:r w:rsidR="00F36BDE" w:rsidRPr="00594845">
        <w:rPr>
          <w:rFonts w:ascii="Times New Roman" w:hAnsi="Times New Roman" w:cs="Times New Roman"/>
          <w:sz w:val="28"/>
          <w:szCs w:val="28"/>
        </w:rPr>
        <w:t xml:space="preserve"> на </w:t>
      </w:r>
      <w:r w:rsidR="00D3660E">
        <w:rPr>
          <w:rFonts w:ascii="Times New Roman" w:hAnsi="Times New Roman" w:cs="Times New Roman"/>
          <w:sz w:val="28"/>
          <w:szCs w:val="28"/>
        </w:rPr>
        <w:t>фактических</w:t>
      </w:r>
      <w:r w:rsidR="00F36BDE" w:rsidRPr="00594845">
        <w:rPr>
          <w:rFonts w:ascii="Times New Roman" w:hAnsi="Times New Roman" w:cs="Times New Roman"/>
          <w:sz w:val="28"/>
          <w:szCs w:val="28"/>
        </w:rPr>
        <w:t xml:space="preserve"> рыночных данных;</w:t>
      </w:r>
    </w:p>
    <w:p w14:paraId="7FA65ACA" w14:textId="5B19FE85"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D3660E">
        <w:rPr>
          <w:rFonts w:ascii="Times New Roman" w:hAnsi="Times New Roman" w:cs="Times New Roman"/>
          <w:sz w:val="28"/>
          <w:szCs w:val="28"/>
        </w:rPr>
        <w:t>представляет</w:t>
      </w:r>
      <w:r w:rsidR="00F36BDE" w:rsidRPr="00594845">
        <w:rPr>
          <w:rFonts w:ascii="Times New Roman" w:hAnsi="Times New Roman" w:cs="Times New Roman"/>
          <w:sz w:val="28"/>
          <w:szCs w:val="28"/>
        </w:rPr>
        <w:t xml:space="preserve"> </w:t>
      </w:r>
      <w:r w:rsidR="00D3660E">
        <w:rPr>
          <w:rFonts w:ascii="Times New Roman" w:hAnsi="Times New Roman" w:cs="Times New Roman"/>
          <w:sz w:val="28"/>
          <w:szCs w:val="28"/>
        </w:rPr>
        <w:t>имеющуюся</w:t>
      </w:r>
      <w:r w:rsidR="00F36BDE" w:rsidRPr="00594845">
        <w:rPr>
          <w:rFonts w:ascii="Times New Roman" w:hAnsi="Times New Roman" w:cs="Times New Roman"/>
          <w:sz w:val="28"/>
          <w:szCs w:val="28"/>
        </w:rPr>
        <w:t xml:space="preserve"> практику </w:t>
      </w:r>
      <w:r w:rsidR="00D3660E" w:rsidRPr="00594845">
        <w:rPr>
          <w:rFonts w:ascii="Times New Roman" w:hAnsi="Times New Roman" w:cs="Times New Roman"/>
          <w:sz w:val="28"/>
          <w:szCs w:val="28"/>
        </w:rPr>
        <w:t xml:space="preserve">покупок </w:t>
      </w:r>
      <w:r w:rsidR="00D3660E">
        <w:rPr>
          <w:rFonts w:ascii="Times New Roman" w:hAnsi="Times New Roman" w:cs="Times New Roman"/>
          <w:sz w:val="28"/>
          <w:szCs w:val="28"/>
        </w:rPr>
        <w:t xml:space="preserve">и </w:t>
      </w:r>
      <w:r w:rsidR="00F36BDE" w:rsidRPr="00594845">
        <w:rPr>
          <w:rFonts w:ascii="Times New Roman" w:hAnsi="Times New Roman" w:cs="Times New Roman"/>
          <w:sz w:val="28"/>
          <w:szCs w:val="28"/>
        </w:rPr>
        <w:t>продаж;</w:t>
      </w:r>
    </w:p>
    <w:p w14:paraId="2BF60406" w14:textId="254DDA6B"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4F518C">
        <w:rPr>
          <w:rFonts w:ascii="Times New Roman" w:hAnsi="Times New Roman" w:cs="Times New Roman"/>
          <w:sz w:val="28"/>
          <w:szCs w:val="28"/>
        </w:rPr>
        <w:t>считается с</w:t>
      </w:r>
      <w:r w:rsidR="00F36BDE" w:rsidRPr="00594845">
        <w:rPr>
          <w:rFonts w:ascii="Times New Roman" w:hAnsi="Times New Roman" w:cs="Times New Roman"/>
          <w:sz w:val="28"/>
          <w:szCs w:val="28"/>
        </w:rPr>
        <w:t xml:space="preserve"> влияние</w:t>
      </w:r>
      <w:r w:rsidR="004F518C">
        <w:rPr>
          <w:rFonts w:ascii="Times New Roman" w:hAnsi="Times New Roman" w:cs="Times New Roman"/>
          <w:sz w:val="28"/>
          <w:szCs w:val="28"/>
        </w:rPr>
        <w:t>м</w:t>
      </w:r>
      <w:r w:rsidR="00F36BDE" w:rsidRPr="00594845">
        <w:rPr>
          <w:rFonts w:ascii="Times New Roman" w:hAnsi="Times New Roman" w:cs="Times New Roman"/>
          <w:sz w:val="28"/>
          <w:szCs w:val="28"/>
        </w:rPr>
        <w:t xml:space="preserve"> </w:t>
      </w:r>
      <w:r w:rsidR="004F518C" w:rsidRPr="00594845">
        <w:rPr>
          <w:rFonts w:ascii="Times New Roman" w:hAnsi="Times New Roman" w:cs="Times New Roman"/>
          <w:sz w:val="28"/>
          <w:szCs w:val="28"/>
        </w:rPr>
        <w:t>региональных</w:t>
      </w:r>
      <w:r w:rsidR="00F36BDE" w:rsidRPr="00594845">
        <w:rPr>
          <w:rFonts w:ascii="Times New Roman" w:hAnsi="Times New Roman" w:cs="Times New Roman"/>
          <w:sz w:val="28"/>
          <w:szCs w:val="28"/>
        </w:rPr>
        <w:t xml:space="preserve"> (</w:t>
      </w:r>
      <w:r w:rsidR="004F518C" w:rsidRPr="00594845">
        <w:rPr>
          <w:rFonts w:ascii="Times New Roman" w:hAnsi="Times New Roman" w:cs="Times New Roman"/>
          <w:sz w:val="28"/>
          <w:szCs w:val="28"/>
        </w:rPr>
        <w:t>отр</w:t>
      </w:r>
      <w:r w:rsidR="00CC47BD">
        <w:rPr>
          <w:rFonts w:ascii="Times New Roman" w:hAnsi="Times New Roman" w:cs="Times New Roman"/>
          <w:sz w:val="28"/>
          <w:szCs w:val="28"/>
        </w:rPr>
        <w:t>аслев</w:t>
      </w:r>
      <w:r w:rsidR="004F518C" w:rsidRPr="00594845">
        <w:rPr>
          <w:rFonts w:ascii="Times New Roman" w:hAnsi="Times New Roman" w:cs="Times New Roman"/>
          <w:sz w:val="28"/>
          <w:szCs w:val="28"/>
        </w:rPr>
        <w:t>ых</w:t>
      </w:r>
      <w:r w:rsidR="00F36BDE" w:rsidRPr="00594845">
        <w:rPr>
          <w:rFonts w:ascii="Times New Roman" w:hAnsi="Times New Roman" w:cs="Times New Roman"/>
          <w:sz w:val="28"/>
          <w:szCs w:val="28"/>
        </w:rPr>
        <w:t xml:space="preserve">) факторов на цену </w:t>
      </w:r>
      <w:r w:rsidR="004F518C">
        <w:rPr>
          <w:rFonts w:ascii="Times New Roman" w:hAnsi="Times New Roman" w:cs="Times New Roman"/>
          <w:sz w:val="28"/>
          <w:szCs w:val="28"/>
        </w:rPr>
        <w:t xml:space="preserve">этого </w:t>
      </w:r>
      <w:r w:rsidR="004F518C" w:rsidRPr="00594845">
        <w:rPr>
          <w:rFonts w:ascii="Times New Roman" w:hAnsi="Times New Roman" w:cs="Times New Roman"/>
          <w:sz w:val="28"/>
          <w:szCs w:val="28"/>
        </w:rPr>
        <w:t>объекта</w:t>
      </w:r>
      <w:r w:rsidR="00F36BDE" w:rsidRPr="00594845">
        <w:rPr>
          <w:rFonts w:ascii="Times New Roman" w:hAnsi="Times New Roman" w:cs="Times New Roman"/>
          <w:sz w:val="28"/>
          <w:szCs w:val="28"/>
        </w:rPr>
        <w:t>.</w:t>
      </w:r>
    </w:p>
    <w:p w14:paraId="180531C6" w14:textId="77777777"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Недостатки сравнительного подхода:</w:t>
      </w:r>
    </w:p>
    <w:p w14:paraId="1A53395F" w14:textId="46C3A923"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4F518C">
        <w:rPr>
          <w:rFonts w:ascii="Times New Roman" w:hAnsi="Times New Roman" w:cs="Times New Roman"/>
          <w:sz w:val="28"/>
          <w:szCs w:val="28"/>
        </w:rPr>
        <w:t>описывает</w:t>
      </w:r>
      <w:r w:rsidR="00F36BDE" w:rsidRPr="00594845">
        <w:rPr>
          <w:rFonts w:ascii="Times New Roman" w:hAnsi="Times New Roman" w:cs="Times New Roman"/>
          <w:sz w:val="28"/>
          <w:szCs w:val="28"/>
        </w:rPr>
        <w:t xml:space="preserve"> </w:t>
      </w:r>
      <w:r w:rsidR="004F518C" w:rsidRPr="00594845">
        <w:rPr>
          <w:rFonts w:ascii="Times New Roman" w:hAnsi="Times New Roman" w:cs="Times New Roman"/>
          <w:sz w:val="28"/>
          <w:szCs w:val="28"/>
        </w:rPr>
        <w:t xml:space="preserve">недостаточно </w:t>
      </w:r>
      <w:r w:rsidR="004F518C">
        <w:rPr>
          <w:rFonts w:ascii="Times New Roman" w:hAnsi="Times New Roman" w:cs="Times New Roman"/>
          <w:sz w:val="28"/>
          <w:szCs w:val="28"/>
        </w:rPr>
        <w:t>точно</w:t>
      </w:r>
      <w:r w:rsidR="004F518C" w:rsidRPr="00594845">
        <w:rPr>
          <w:rFonts w:ascii="Times New Roman" w:hAnsi="Times New Roman" w:cs="Times New Roman"/>
          <w:sz w:val="28"/>
          <w:szCs w:val="28"/>
        </w:rPr>
        <w:t xml:space="preserve"> </w:t>
      </w:r>
      <w:r w:rsidR="004F518C">
        <w:rPr>
          <w:rFonts w:ascii="Times New Roman" w:hAnsi="Times New Roman" w:cs="Times New Roman"/>
          <w:sz w:val="28"/>
          <w:szCs w:val="28"/>
        </w:rPr>
        <w:t>специфику</w:t>
      </w:r>
      <w:r w:rsidR="00F36BDE" w:rsidRPr="00594845">
        <w:rPr>
          <w:rFonts w:ascii="Times New Roman" w:hAnsi="Times New Roman" w:cs="Times New Roman"/>
          <w:sz w:val="28"/>
          <w:szCs w:val="28"/>
        </w:rPr>
        <w:t xml:space="preserve"> объекта;</w:t>
      </w:r>
    </w:p>
    <w:p w14:paraId="05CCAD15" w14:textId="39001E08"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в </w:t>
      </w:r>
      <w:r w:rsidR="004F518C">
        <w:rPr>
          <w:rFonts w:ascii="Times New Roman" w:hAnsi="Times New Roman" w:cs="Times New Roman"/>
          <w:sz w:val="28"/>
          <w:szCs w:val="28"/>
        </w:rPr>
        <w:t>вычислении</w:t>
      </w:r>
      <w:r w:rsidR="00F36BDE" w:rsidRPr="00594845">
        <w:rPr>
          <w:rFonts w:ascii="Times New Roman" w:hAnsi="Times New Roman" w:cs="Times New Roman"/>
          <w:sz w:val="28"/>
          <w:szCs w:val="28"/>
        </w:rPr>
        <w:t xml:space="preserve"> </w:t>
      </w:r>
      <w:r w:rsidR="004F518C">
        <w:rPr>
          <w:rFonts w:ascii="Times New Roman" w:hAnsi="Times New Roman" w:cs="Times New Roman"/>
          <w:sz w:val="28"/>
          <w:szCs w:val="28"/>
        </w:rPr>
        <w:t>используется</w:t>
      </w:r>
      <w:r w:rsidR="00F36BDE" w:rsidRPr="00594845">
        <w:rPr>
          <w:rFonts w:ascii="Times New Roman" w:hAnsi="Times New Roman" w:cs="Times New Roman"/>
          <w:sz w:val="28"/>
          <w:szCs w:val="28"/>
        </w:rPr>
        <w:t xml:space="preserve"> только информация</w:t>
      </w:r>
      <w:r w:rsidR="004F518C">
        <w:rPr>
          <w:rFonts w:ascii="Times New Roman" w:hAnsi="Times New Roman" w:cs="Times New Roman"/>
          <w:sz w:val="28"/>
          <w:szCs w:val="28"/>
        </w:rPr>
        <w:t xml:space="preserve"> «исторического» характера</w:t>
      </w:r>
      <w:r w:rsidR="00F36BDE" w:rsidRPr="00594845">
        <w:rPr>
          <w:rFonts w:ascii="Times New Roman" w:hAnsi="Times New Roman" w:cs="Times New Roman"/>
          <w:sz w:val="28"/>
          <w:szCs w:val="28"/>
        </w:rPr>
        <w:t>;</w:t>
      </w:r>
    </w:p>
    <w:p w14:paraId="1818C19E" w14:textId="6F75E197" w:rsidR="00F36BDE" w:rsidRPr="00594845" w:rsidRDefault="007B36B7" w:rsidP="00D84F5B">
      <w:pPr>
        <w:spacing w:after="0" w:line="240" w:lineRule="auto"/>
        <w:ind w:firstLine="567"/>
        <w:jc w:val="both"/>
        <w:rPr>
          <w:rFonts w:ascii="Times New Roman" w:hAnsi="Times New Roman" w:cs="Times New Roman"/>
          <w:sz w:val="28"/>
          <w:szCs w:val="28"/>
        </w:rPr>
      </w:pPr>
      <w:r>
        <w:rPr>
          <w:color w:val="393C3F"/>
          <w:sz w:val="28"/>
          <w:szCs w:val="28"/>
        </w:rPr>
        <w:t>-</w:t>
      </w:r>
      <w:r w:rsidR="00F36BDE" w:rsidRPr="00594845">
        <w:rPr>
          <w:rFonts w:ascii="Times New Roman" w:hAnsi="Times New Roman" w:cs="Times New Roman"/>
          <w:sz w:val="28"/>
          <w:szCs w:val="28"/>
        </w:rPr>
        <w:t xml:space="preserve"> </w:t>
      </w:r>
      <w:r w:rsidR="004F518C">
        <w:rPr>
          <w:rFonts w:ascii="Times New Roman" w:hAnsi="Times New Roman" w:cs="Times New Roman"/>
          <w:sz w:val="28"/>
          <w:szCs w:val="28"/>
        </w:rPr>
        <w:t>запрашивает</w:t>
      </w:r>
      <w:r w:rsidR="00F36BDE" w:rsidRPr="00594845">
        <w:rPr>
          <w:rFonts w:ascii="Times New Roman" w:hAnsi="Times New Roman" w:cs="Times New Roman"/>
          <w:sz w:val="28"/>
          <w:szCs w:val="28"/>
        </w:rPr>
        <w:t xml:space="preserve"> внесения </w:t>
      </w:r>
      <w:r w:rsidR="004F518C">
        <w:rPr>
          <w:rFonts w:ascii="Times New Roman" w:hAnsi="Times New Roman" w:cs="Times New Roman"/>
          <w:sz w:val="28"/>
          <w:szCs w:val="28"/>
        </w:rPr>
        <w:t>бесчисленных</w:t>
      </w:r>
      <w:r w:rsidR="00F36BDE" w:rsidRPr="00594845">
        <w:rPr>
          <w:rFonts w:ascii="Times New Roman" w:hAnsi="Times New Roman" w:cs="Times New Roman"/>
          <w:sz w:val="28"/>
          <w:szCs w:val="28"/>
        </w:rPr>
        <w:t xml:space="preserve"> </w:t>
      </w:r>
      <w:r w:rsidR="004F518C">
        <w:rPr>
          <w:rFonts w:ascii="Times New Roman" w:hAnsi="Times New Roman" w:cs="Times New Roman"/>
          <w:sz w:val="28"/>
          <w:szCs w:val="28"/>
        </w:rPr>
        <w:t>исправлений</w:t>
      </w:r>
      <w:r w:rsidR="00F36BDE" w:rsidRPr="00594845">
        <w:rPr>
          <w:rFonts w:ascii="Times New Roman" w:hAnsi="Times New Roman" w:cs="Times New Roman"/>
          <w:sz w:val="28"/>
          <w:szCs w:val="28"/>
        </w:rPr>
        <w:t xml:space="preserve"> </w:t>
      </w:r>
      <w:r w:rsidR="004F518C">
        <w:rPr>
          <w:rFonts w:ascii="Times New Roman" w:hAnsi="Times New Roman" w:cs="Times New Roman"/>
          <w:sz w:val="28"/>
          <w:szCs w:val="28"/>
        </w:rPr>
        <w:t>при</w:t>
      </w:r>
      <w:r w:rsidR="00F36BDE" w:rsidRPr="00594845">
        <w:rPr>
          <w:rFonts w:ascii="Times New Roman" w:hAnsi="Times New Roman" w:cs="Times New Roman"/>
          <w:sz w:val="28"/>
          <w:szCs w:val="28"/>
        </w:rPr>
        <w:t xml:space="preserve"> анализ</w:t>
      </w:r>
      <w:r w:rsidR="004F518C">
        <w:rPr>
          <w:rFonts w:ascii="Times New Roman" w:hAnsi="Times New Roman" w:cs="Times New Roman"/>
          <w:sz w:val="28"/>
          <w:szCs w:val="28"/>
        </w:rPr>
        <w:t>е</w:t>
      </w:r>
      <w:r w:rsidR="00F36BDE" w:rsidRPr="00594845">
        <w:rPr>
          <w:rFonts w:ascii="Times New Roman" w:hAnsi="Times New Roman" w:cs="Times New Roman"/>
          <w:sz w:val="28"/>
          <w:szCs w:val="28"/>
        </w:rPr>
        <w:t xml:space="preserve"> информаци</w:t>
      </w:r>
      <w:r w:rsidR="004F518C">
        <w:rPr>
          <w:rFonts w:ascii="Times New Roman" w:hAnsi="Times New Roman" w:cs="Times New Roman"/>
          <w:sz w:val="28"/>
          <w:szCs w:val="28"/>
        </w:rPr>
        <w:t>и</w:t>
      </w:r>
      <w:r w:rsidR="00F36BDE" w:rsidRPr="00594845">
        <w:rPr>
          <w:rFonts w:ascii="Times New Roman" w:hAnsi="Times New Roman" w:cs="Times New Roman"/>
          <w:sz w:val="28"/>
          <w:szCs w:val="28"/>
        </w:rPr>
        <w:t>.</w:t>
      </w:r>
    </w:p>
    <w:p w14:paraId="08C88CB7" w14:textId="4849C2F2" w:rsidR="00F36BDE" w:rsidRPr="00594845" w:rsidRDefault="002A3C77" w:rsidP="00D84F5B">
      <w:pPr>
        <w:pStyle w:val="gqlncc"/>
        <w:spacing w:before="0" w:beforeAutospacing="0" w:after="0" w:afterAutospacing="0"/>
        <w:ind w:firstLine="567"/>
        <w:jc w:val="both"/>
        <w:rPr>
          <w:sz w:val="28"/>
          <w:szCs w:val="28"/>
        </w:rPr>
      </w:pPr>
      <w:r>
        <w:rPr>
          <w:sz w:val="28"/>
          <w:szCs w:val="28"/>
        </w:rPr>
        <w:t>Резюмируя</w:t>
      </w:r>
      <w:r w:rsidR="00F36BDE" w:rsidRPr="00594845">
        <w:rPr>
          <w:sz w:val="28"/>
          <w:szCs w:val="28"/>
        </w:rPr>
        <w:t xml:space="preserve"> </w:t>
      </w:r>
      <w:r>
        <w:rPr>
          <w:sz w:val="28"/>
          <w:szCs w:val="28"/>
        </w:rPr>
        <w:t>обсуждение</w:t>
      </w:r>
      <w:r w:rsidR="00F36BDE" w:rsidRPr="00594845">
        <w:rPr>
          <w:sz w:val="28"/>
          <w:szCs w:val="28"/>
        </w:rPr>
        <w:t xml:space="preserve"> </w:t>
      </w:r>
      <w:r>
        <w:rPr>
          <w:sz w:val="28"/>
          <w:szCs w:val="28"/>
        </w:rPr>
        <w:t>име</w:t>
      </w:r>
      <w:r w:rsidR="00F36BDE" w:rsidRPr="00594845">
        <w:rPr>
          <w:sz w:val="28"/>
          <w:szCs w:val="28"/>
        </w:rPr>
        <w:t>ющих</w:t>
      </w:r>
      <w:r>
        <w:rPr>
          <w:sz w:val="28"/>
          <w:szCs w:val="28"/>
        </w:rPr>
        <w:t>ся</w:t>
      </w:r>
      <w:r w:rsidR="00F36BDE" w:rsidRPr="00594845">
        <w:rPr>
          <w:sz w:val="28"/>
          <w:szCs w:val="28"/>
        </w:rPr>
        <w:t xml:space="preserve"> подходов оценки человеческого капитала, </w:t>
      </w:r>
      <w:r>
        <w:rPr>
          <w:sz w:val="28"/>
          <w:szCs w:val="28"/>
        </w:rPr>
        <w:t>необходимо обратить внимание</w:t>
      </w:r>
      <w:r w:rsidR="00F36BDE" w:rsidRPr="00594845">
        <w:rPr>
          <w:sz w:val="28"/>
          <w:szCs w:val="28"/>
        </w:rPr>
        <w:t xml:space="preserve">, что </w:t>
      </w:r>
      <w:r>
        <w:rPr>
          <w:sz w:val="28"/>
          <w:szCs w:val="28"/>
        </w:rPr>
        <w:t>разно</w:t>
      </w:r>
      <w:r w:rsidR="00F36BDE" w:rsidRPr="00594845">
        <w:rPr>
          <w:sz w:val="28"/>
          <w:szCs w:val="28"/>
        </w:rPr>
        <w:t xml:space="preserve">образие </w:t>
      </w:r>
      <w:r>
        <w:rPr>
          <w:sz w:val="28"/>
          <w:szCs w:val="28"/>
        </w:rPr>
        <w:t>мнений</w:t>
      </w:r>
      <w:r w:rsidR="00F36BDE" w:rsidRPr="00594845">
        <w:rPr>
          <w:sz w:val="28"/>
          <w:szCs w:val="28"/>
        </w:rPr>
        <w:t xml:space="preserve"> на механизм оценки </w:t>
      </w:r>
      <w:r>
        <w:rPr>
          <w:sz w:val="28"/>
          <w:szCs w:val="28"/>
        </w:rPr>
        <w:t>детерминировано</w:t>
      </w:r>
      <w:r w:rsidR="00F36BDE" w:rsidRPr="00594845">
        <w:rPr>
          <w:sz w:val="28"/>
          <w:szCs w:val="28"/>
        </w:rPr>
        <w:t xml:space="preserve"> </w:t>
      </w:r>
      <w:r>
        <w:rPr>
          <w:sz w:val="28"/>
          <w:szCs w:val="28"/>
        </w:rPr>
        <w:t>нехваткой</w:t>
      </w:r>
      <w:r w:rsidR="00F36BDE" w:rsidRPr="00594845">
        <w:rPr>
          <w:sz w:val="28"/>
          <w:szCs w:val="28"/>
        </w:rPr>
        <w:t xml:space="preserve"> едино</w:t>
      </w:r>
      <w:r>
        <w:rPr>
          <w:sz w:val="28"/>
          <w:szCs w:val="28"/>
        </w:rPr>
        <w:t>й</w:t>
      </w:r>
      <w:r w:rsidR="00F36BDE" w:rsidRPr="00594845">
        <w:rPr>
          <w:sz w:val="28"/>
          <w:szCs w:val="28"/>
        </w:rPr>
        <w:t xml:space="preserve"> </w:t>
      </w:r>
      <w:r>
        <w:rPr>
          <w:sz w:val="28"/>
          <w:szCs w:val="28"/>
        </w:rPr>
        <w:t>интерпритации</w:t>
      </w:r>
      <w:r w:rsidR="00F36BDE" w:rsidRPr="00594845">
        <w:rPr>
          <w:sz w:val="28"/>
          <w:szCs w:val="28"/>
        </w:rPr>
        <w:t xml:space="preserve"> категории «человеческий капитал». </w:t>
      </w:r>
    </w:p>
    <w:p w14:paraId="10CAF272" w14:textId="1B0705D9" w:rsidR="00F36BDE" w:rsidRPr="00594845" w:rsidRDefault="00F36BDE" w:rsidP="00D84F5B">
      <w:pPr>
        <w:pStyle w:val="gqlncc"/>
        <w:spacing w:before="0" w:beforeAutospacing="0" w:after="0" w:afterAutospacing="0"/>
        <w:ind w:firstLine="567"/>
        <w:jc w:val="both"/>
        <w:rPr>
          <w:sz w:val="28"/>
          <w:szCs w:val="28"/>
        </w:rPr>
      </w:pPr>
      <w:r w:rsidRPr="00594845">
        <w:rPr>
          <w:sz w:val="28"/>
          <w:szCs w:val="28"/>
        </w:rPr>
        <w:t xml:space="preserve">Существующие подходы </w:t>
      </w:r>
      <w:r w:rsidR="002A3C77">
        <w:rPr>
          <w:sz w:val="28"/>
          <w:szCs w:val="28"/>
        </w:rPr>
        <w:t>обладают</w:t>
      </w:r>
      <w:r w:rsidRPr="00594845">
        <w:rPr>
          <w:sz w:val="28"/>
          <w:szCs w:val="28"/>
        </w:rPr>
        <w:t xml:space="preserve"> </w:t>
      </w:r>
      <w:r w:rsidR="0052385C">
        <w:rPr>
          <w:sz w:val="28"/>
          <w:szCs w:val="28"/>
        </w:rPr>
        <w:t>некоторыми</w:t>
      </w:r>
      <w:r w:rsidRPr="00594845">
        <w:rPr>
          <w:sz w:val="28"/>
          <w:szCs w:val="28"/>
        </w:rPr>
        <w:t xml:space="preserve"> недостатк</w:t>
      </w:r>
      <w:r w:rsidR="0052385C">
        <w:rPr>
          <w:sz w:val="28"/>
          <w:szCs w:val="28"/>
        </w:rPr>
        <w:t>ами</w:t>
      </w:r>
      <w:r w:rsidRPr="00594845">
        <w:rPr>
          <w:sz w:val="28"/>
          <w:szCs w:val="28"/>
        </w:rPr>
        <w:t xml:space="preserve">: </w:t>
      </w:r>
    </w:p>
    <w:p w14:paraId="54C3A819" w14:textId="2E0D8FBF" w:rsidR="00F36BDE" w:rsidRPr="00594845" w:rsidRDefault="007B36B7" w:rsidP="00D84F5B">
      <w:pPr>
        <w:pStyle w:val="gqlncc"/>
        <w:spacing w:before="0" w:beforeAutospacing="0" w:after="0" w:afterAutospacing="0"/>
        <w:ind w:firstLine="567"/>
        <w:jc w:val="both"/>
        <w:rPr>
          <w:sz w:val="28"/>
          <w:szCs w:val="28"/>
        </w:rPr>
      </w:pPr>
      <w:r>
        <w:rPr>
          <w:color w:val="393C3F"/>
          <w:sz w:val="28"/>
          <w:szCs w:val="28"/>
        </w:rPr>
        <w:t>-</w:t>
      </w:r>
      <w:r w:rsidR="00F36BDE" w:rsidRPr="00594845">
        <w:rPr>
          <w:sz w:val="28"/>
          <w:szCs w:val="28"/>
        </w:rPr>
        <w:t xml:space="preserve"> </w:t>
      </w:r>
      <w:r w:rsidR="00F36BDE" w:rsidRPr="00594845">
        <w:rPr>
          <w:i/>
          <w:sz w:val="28"/>
          <w:szCs w:val="28"/>
        </w:rPr>
        <w:t>стоимостные (затратный и доходный)</w:t>
      </w:r>
      <w:r w:rsidR="00F36BDE" w:rsidRPr="00594845">
        <w:rPr>
          <w:sz w:val="28"/>
          <w:szCs w:val="28"/>
        </w:rPr>
        <w:t xml:space="preserve"> – </w:t>
      </w:r>
      <w:r w:rsidR="0052385C">
        <w:rPr>
          <w:sz w:val="28"/>
          <w:szCs w:val="28"/>
        </w:rPr>
        <w:t>отсутствует</w:t>
      </w:r>
      <w:r w:rsidR="00F36BDE" w:rsidRPr="00594845">
        <w:rPr>
          <w:sz w:val="28"/>
          <w:szCs w:val="28"/>
        </w:rPr>
        <w:t xml:space="preserve"> универсальност</w:t>
      </w:r>
      <w:r w:rsidR="0052385C">
        <w:rPr>
          <w:sz w:val="28"/>
          <w:szCs w:val="28"/>
        </w:rPr>
        <w:t>ь</w:t>
      </w:r>
      <w:r w:rsidR="00F36BDE" w:rsidRPr="00594845">
        <w:rPr>
          <w:sz w:val="28"/>
          <w:szCs w:val="28"/>
        </w:rPr>
        <w:t xml:space="preserve"> ввиду своей узкой </w:t>
      </w:r>
      <w:r w:rsidR="0052385C">
        <w:rPr>
          <w:sz w:val="28"/>
          <w:szCs w:val="28"/>
        </w:rPr>
        <w:t>ориентации</w:t>
      </w:r>
      <w:r w:rsidR="00F36BDE" w:rsidRPr="00594845">
        <w:rPr>
          <w:sz w:val="28"/>
          <w:szCs w:val="28"/>
        </w:rPr>
        <w:t xml:space="preserve">. </w:t>
      </w:r>
      <w:r w:rsidR="0052385C">
        <w:rPr>
          <w:sz w:val="28"/>
          <w:szCs w:val="28"/>
        </w:rPr>
        <w:t>Эксплуатация</w:t>
      </w:r>
      <w:r w:rsidR="00F36BDE" w:rsidRPr="00594845">
        <w:rPr>
          <w:sz w:val="28"/>
          <w:szCs w:val="28"/>
        </w:rPr>
        <w:t xml:space="preserve"> человеческого капитала </w:t>
      </w:r>
      <w:r w:rsidR="0052385C">
        <w:rPr>
          <w:sz w:val="28"/>
          <w:szCs w:val="28"/>
        </w:rPr>
        <w:t>планиру</w:t>
      </w:r>
      <w:r w:rsidR="00F36BDE" w:rsidRPr="00594845">
        <w:rPr>
          <w:sz w:val="28"/>
          <w:szCs w:val="28"/>
        </w:rPr>
        <w:t xml:space="preserve">ет </w:t>
      </w:r>
      <w:r w:rsidR="0052385C">
        <w:rPr>
          <w:sz w:val="28"/>
          <w:szCs w:val="28"/>
        </w:rPr>
        <w:t>реализацию</w:t>
      </w:r>
      <w:r w:rsidR="00F36BDE" w:rsidRPr="00594845">
        <w:rPr>
          <w:sz w:val="28"/>
          <w:szCs w:val="28"/>
        </w:rPr>
        <w:t xml:space="preserve"> </w:t>
      </w:r>
      <w:r w:rsidR="0052385C">
        <w:rPr>
          <w:sz w:val="28"/>
          <w:szCs w:val="28"/>
        </w:rPr>
        <w:t>вложен</w:t>
      </w:r>
      <w:r w:rsidR="00F36BDE" w:rsidRPr="00594845">
        <w:rPr>
          <w:sz w:val="28"/>
          <w:szCs w:val="28"/>
        </w:rPr>
        <w:t xml:space="preserve">ий с </w:t>
      </w:r>
      <w:r w:rsidR="0052385C">
        <w:rPr>
          <w:sz w:val="28"/>
          <w:szCs w:val="28"/>
        </w:rPr>
        <w:t>тем, чтобы</w:t>
      </w:r>
      <w:r w:rsidR="00F36BDE" w:rsidRPr="00594845">
        <w:rPr>
          <w:sz w:val="28"/>
          <w:szCs w:val="28"/>
        </w:rPr>
        <w:t xml:space="preserve"> получ</w:t>
      </w:r>
      <w:r w:rsidR="0052385C">
        <w:rPr>
          <w:sz w:val="28"/>
          <w:szCs w:val="28"/>
        </w:rPr>
        <w:t>ить</w:t>
      </w:r>
      <w:r w:rsidR="00F36BDE" w:rsidRPr="00594845">
        <w:rPr>
          <w:sz w:val="28"/>
          <w:szCs w:val="28"/>
        </w:rPr>
        <w:t xml:space="preserve"> </w:t>
      </w:r>
      <w:r w:rsidR="0052385C">
        <w:rPr>
          <w:sz w:val="28"/>
          <w:szCs w:val="28"/>
        </w:rPr>
        <w:t>прибыль</w:t>
      </w:r>
      <w:r w:rsidR="00F36BDE" w:rsidRPr="00594845">
        <w:rPr>
          <w:sz w:val="28"/>
          <w:szCs w:val="28"/>
        </w:rPr>
        <w:t xml:space="preserve">. Затратный подход </w:t>
      </w:r>
      <w:r w:rsidR="0052385C">
        <w:rPr>
          <w:sz w:val="28"/>
          <w:szCs w:val="28"/>
        </w:rPr>
        <w:t>отождествляет</w:t>
      </w:r>
      <w:r w:rsidR="00F36BDE" w:rsidRPr="00594845">
        <w:rPr>
          <w:sz w:val="28"/>
          <w:szCs w:val="28"/>
        </w:rPr>
        <w:t xml:space="preserve"> стоимость человеческого капитала к объему </w:t>
      </w:r>
      <w:r w:rsidR="0052385C">
        <w:rPr>
          <w:sz w:val="28"/>
          <w:szCs w:val="28"/>
        </w:rPr>
        <w:t>всех произведенных</w:t>
      </w:r>
      <w:r w:rsidR="00F36BDE" w:rsidRPr="00594845">
        <w:rPr>
          <w:sz w:val="28"/>
          <w:szCs w:val="28"/>
        </w:rPr>
        <w:t xml:space="preserve"> затрат, а доходные – к объему полученно</w:t>
      </w:r>
      <w:r w:rsidR="0052385C">
        <w:rPr>
          <w:sz w:val="28"/>
          <w:szCs w:val="28"/>
        </w:rPr>
        <w:t>го</w:t>
      </w:r>
      <w:r w:rsidR="00F36BDE" w:rsidRPr="00594845">
        <w:rPr>
          <w:sz w:val="28"/>
          <w:szCs w:val="28"/>
        </w:rPr>
        <w:t xml:space="preserve"> </w:t>
      </w:r>
      <w:r w:rsidR="0052385C">
        <w:rPr>
          <w:sz w:val="28"/>
          <w:szCs w:val="28"/>
        </w:rPr>
        <w:t>дохода</w:t>
      </w:r>
      <w:r w:rsidR="00F36BDE" w:rsidRPr="00594845">
        <w:rPr>
          <w:sz w:val="28"/>
          <w:szCs w:val="28"/>
        </w:rPr>
        <w:t xml:space="preserve"> за счет </w:t>
      </w:r>
      <w:r w:rsidR="0052385C">
        <w:rPr>
          <w:sz w:val="28"/>
          <w:szCs w:val="28"/>
        </w:rPr>
        <w:t>эксплуатации</w:t>
      </w:r>
      <w:r w:rsidR="00F36BDE" w:rsidRPr="00594845">
        <w:rPr>
          <w:sz w:val="28"/>
          <w:szCs w:val="28"/>
        </w:rPr>
        <w:t xml:space="preserve"> человеческого капитала; </w:t>
      </w:r>
    </w:p>
    <w:p w14:paraId="7114B91F" w14:textId="0DE93606" w:rsidR="00F36BDE" w:rsidRPr="00594845" w:rsidRDefault="007B36B7" w:rsidP="00D84F5B">
      <w:pPr>
        <w:pStyle w:val="gqlncc"/>
        <w:spacing w:before="0" w:beforeAutospacing="0" w:after="0" w:afterAutospacing="0"/>
        <w:ind w:firstLine="567"/>
        <w:jc w:val="both"/>
        <w:rPr>
          <w:sz w:val="28"/>
          <w:szCs w:val="28"/>
        </w:rPr>
      </w:pPr>
      <w:r>
        <w:rPr>
          <w:color w:val="393C3F"/>
          <w:sz w:val="28"/>
          <w:szCs w:val="28"/>
        </w:rPr>
        <w:t>-</w:t>
      </w:r>
      <w:r w:rsidR="00F36BDE" w:rsidRPr="00594845">
        <w:rPr>
          <w:sz w:val="28"/>
          <w:szCs w:val="28"/>
        </w:rPr>
        <w:t xml:space="preserve"> </w:t>
      </w:r>
      <w:r w:rsidR="00F36BDE" w:rsidRPr="00594845">
        <w:rPr>
          <w:i/>
          <w:sz w:val="28"/>
          <w:szCs w:val="28"/>
        </w:rPr>
        <w:t>экспертный подход</w:t>
      </w:r>
      <w:r w:rsidR="00F36BDE" w:rsidRPr="00594845">
        <w:rPr>
          <w:sz w:val="28"/>
          <w:szCs w:val="28"/>
        </w:rPr>
        <w:t xml:space="preserve"> – субъективен, не имеет связи с </w:t>
      </w:r>
      <w:r w:rsidR="00EF6674">
        <w:rPr>
          <w:sz w:val="28"/>
          <w:szCs w:val="28"/>
        </w:rPr>
        <w:t>другими</w:t>
      </w:r>
      <w:r w:rsidR="00F36BDE" w:rsidRPr="00594845">
        <w:rPr>
          <w:sz w:val="28"/>
          <w:szCs w:val="28"/>
        </w:rPr>
        <w:t xml:space="preserve"> показателями, </w:t>
      </w:r>
      <w:r w:rsidR="00EF6674">
        <w:rPr>
          <w:sz w:val="28"/>
          <w:szCs w:val="28"/>
        </w:rPr>
        <w:t xml:space="preserve">которые </w:t>
      </w:r>
      <w:r w:rsidR="00F36BDE" w:rsidRPr="00594845">
        <w:rPr>
          <w:sz w:val="28"/>
          <w:szCs w:val="28"/>
        </w:rPr>
        <w:t>характеризу</w:t>
      </w:r>
      <w:r w:rsidR="00EF6674">
        <w:rPr>
          <w:sz w:val="28"/>
          <w:szCs w:val="28"/>
        </w:rPr>
        <w:t>ют</w:t>
      </w:r>
      <w:r w:rsidR="00F36BDE" w:rsidRPr="00594845">
        <w:rPr>
          <w:sz w:val="28"/>
          <w:szCs w:val="28"/>
        </w:rPr>
        <w:t xml:space="preserve"> деятельность организации</w:t>
      </w:r>
      <w:r w:rsidR="005D3DDF">
        <w:rPr>
          <w:sz w:val="28"/>
          <w:szCs w:val="28"/>
        </w:rPr>
        <w:t xml:space="preserve"> </w:t>
      </w:r>
      <w:r w:rsidR="005D3DDF" w:rsidRPr="00594845">
        <w:rPr>
          <w:sz w:val="28"/>
          <w:szCs w:val="28"/>
        </w:rPr>
        <w:t>[</w:t>
      </w:r>
      <w:r w:rsidR="00311823">
        <w:rPr>
          <w:sz w:val="28"/>
          <w:szCs w:val="28"/>
        </w:rPr>
        <w:t>1</w:t>
      </w:r>
      <w:r w:rsidR="00202C91">
        <w:rPr>
          <w:sz w:val="28"/>
          <w:szCs w:val="28"/>
        </w:rPr>
        <w:t>19</w:t>
      </w:r>
      <w:r w:rsidR="005D3DDF" w:rsidRPr="00594845">
        <w:rPr>
          <w:sz w:val="28"/>
          <w:szCs w:val="28"/>
        </w:rPr>
        <w:t>]</w:t>
      </w:r>
      <w:r w:rsidR="00F36BDE" w:rsidRPr="00594845">
        <w:rPr>
          <w:sz w:val="28"/>
          <w:szCs w:val="28"/>
        </w:rPr>
        <w:t xml:space="preserve">. </w:t>
      </w:r>
    </w:p>
    <w:p w14:paraId="430EC5A2" w14:textId="3D09CEEC" w:rsidR="00F36BDE" w:rsidRPr="00594845" w:rsidRDefault="00F36BDE" w:rsidP="00D84F5B">
      <w:pPr>
        <w:shd w:val="clear" w:color="auto" w:fill="FFFFFF"/>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В</w:t>
      </w:r>
      <w:r w:rsidRPr="00594845">
        <w:rPr>
          <w:rFonts w:ascii="Times New Roman" w:eastAsia="Times New Roman" w:hAnsi="Times New Roman" w:cs="Times New Roman"/>
          <w:color w:val="000000"/>
          <w:spacing w:val="3"/>
          <w:sz w:val="28"/>
          <w:szCs w:val="28"/>
        </w:rPr>
        <w:t xml:space="preserve"> зарубежной практике </w:t>
      </w:r>
      <w:r w:rsidR="00A932FC">
        <w:rPr>
          <w:rFonts w:ascii="Times New Roman" w:eastAsia="Times New Roman" w:hAnsi="Times New Roman" w:cs="Times New Roman"/>
          <w:color w:val="000000"/>
          <w:spacing w:val="3"/>
          <w:sz w:val="28"/>
          <w:szCs w:val="28"/>
        </w:rPr>
        <w:t>имеется</w:t>
      </w:r>
      <w:r w:rsidRPr="00594845">
        <w:rPr>
          <w:rFonts w:ascii="Times New Roman" w:eastAsia="Times New Roman" w:hAnsi="Times New Roman" w:cs="Times New Roman"/>
          <w:color w:val="000000"/>
          <w:spacing w:val="-1"/>
          <w:sz w:val="28"/>
          <w:szCs w:val="28"/>
        </w:rPr>
        <w:t xml:space="preserve"> </w:t>
      </w:r>
      <w:r w:rsidR="007140CE">
        <w:rPr>
          <w:rFonts w:ascii="Times New Roman" w:eastAsia="Times New Roman" w:hAnsi="Times New Roman" w:cs="Times New Roman"/>
          <w:color w:val="000000"/>
          <w:spacing w:val="-1"/>
          <w:sz w:val="28"/>
          <w:szCs w:val="28"/>
        </w:rPr>
        <w:t>2</w:t>
      </w:r>
      <w:r w:rsidRPr="00594845">
        <w:rPr>
          <w:rFonts w:ascii="Times New Roman" w:eastAsia="Times New Roman" w:hAnsi="Times New Roman" w:cs="Times New Roman"/>
          <w:color w:val="000000"/>
          <w:spacing w:val="-1"/>
          <w:sz w:val="28"/>
          <w:szCs w:val="28"/>
        </w:rPr>
        <w:t xml:space="preserve"> </w:t>
      </w:r>
      <w:r w:rsidR="007140CE">
        <w:rPr>
          <w:rFonts w:ascii="Times New Roman" w:eastAsia="Times New Roman" w:hAnsi="Times New Roman" w:cs="Times New Roman"/>
          <w:color w:val="000000"/>
          <w:spacing w:val="-1"/>
          <w:sz w:val="28"/>
          <w:szCs w:val="28"/>
        </w:rPr>
        <w:t>существенны</w:t>
      </w:r>
      <w:r w:rsidRPr="00594845">
        <w:rPr>
          <w:rFonts w:ascii="Times New Roman" w:eastAsia="Times New Roman" w:hAnsi="Times New Roman" w:cs="Times New Roman"/>
          <w:color w:val="000000"/>
          <w:spacing w:val="-1"/>
          <w:sz w:val="28"/>
          <w:szCs w:val="28"/>
        </w:rPr>
        <w:t xml:space="preserve">е модели оценки и учета человеческих ресурсов: </w:t>
      </w:r>
      <w:r w:rsidR="007140CE" w:rsidRPr="00594845">
        <w:rPr>
          <w:rFonts w:ascii="Times New Roman" w:eastAsia="Times New Roman" w:hAnsi="Times New Roman" w:cs="Times New Roman"/>
          <w:color w:val="000000"/>
          <w:spacing w:val="-3"/>
          <w:sz w:val="28"/>
          <w:szCs w:val="28"/>
        </w:rPr>
        <w:t>модел</w:t>
      </w:r>
      <w:r w:rsidR="007140CE">
        <w:rPr>
          <w:rFonts w:ascii="Times New Roman" w:eastAsia="Times New Roman" w:hAnsi="Times New Roman" w:cs="Times New Roman"/>
          <w:color w:val="000000"/>
          <w:spacing w:val="-3"/>
          <w:sz w:val="28"/>
          <w:szCs w:val="28"/>
        </w:rPr>
        <w:t>ь</w:t>
      </w:r>
      <w:r w:rsidR="007140CE" w:rsidRPr="00594845">
        <w:rPr>
          <w:rFonts w:ascii="Times New Roman" w:eastAsia="Times New Roman" w:hAnsi="Times New Roman" w:cs="Times New Roman"/>
          <w:color w:val="000000"/>
          <w:spacing w:val="-3"/>
          <w:sz w:val="28"/>
          <w:szCs w:val="28"/>
        </w:rPr>
        <w:t xml:space="preserve"> полезности</w:t>
      </w:r>
      <w:r w:rsidR="007140CE" w:rsidRPr="00594845">
        <w:rPr>
          <w:rFonts w:ascii="Times New Roman" w:eastAsia="Times New Roman" w:hAnsi="Times New Roman" w:cs="Times New Roman"/>
          <w:color w:val="000000"/>
          <w:spacing w:val="-1"/>
          <w:sz w:val="28"/>
          <w:szCs w:val="28"/>
        </w:rPr>
        <w:t xml:space="preserve"> </w:t>
      </w:r>
      <w:r w:rsidR="007140CE">
        <w:rPr>
          <w:rFonts w:ascii="Times New Roman" w:eastAsia="Times New Roman" w:hAnsi="Times New Roman" w:cs="Times New Roman"/>
          <w:color w:val="000000"/>
          <w:spacing w:val="-1"/>
          <w:sz w:val="28"/>
          <w:szCs w:val="28"/>
        </w:rPr>
        <w:t xml:space="preserve">и </w:t>
      </w:r>
      <w:r w:rsidRPr="00594845">
        <w:rPr>
          <w:rFonts w:ascii="Times New Roman" w:eastAsia="Times New Roman" w:hAnsi="Times New Roman" w:cs="Times New Roman"/>
          <w:color w:val="000000"/>
          <w:spacing w:val="-1"/>
          <w:sz w:val="28"/>
          <w:szCs w:val="28"/>
        </w:rPr>
        <w:t>модел</w:t>
      </w:r>
      <w:r w:rsidR="007140CE">
        <w:rPr>
          <w:rFonts w:ascii="Times New Roman" w:eastAsia="Times New Roman" w:hAnsi="Times New Roman" w:cs="Times New Roman"/>
          <w:color w:val="000000"/>
          <w:spacing w:val="-1"/>
          <w:sz w:val="28"/>
          <w:szCs w:val="28"/>
        </w:rPr>
        <w:t>ь</w:t>
      </w:r>
      <w:r w:rsidRPr="00594845">
        <w:rPr>
          <w:rFonts w:ascii="Times New Roman" w:eastAsia="Times New Roman" w:hAnsi="Times New Roman" w:cs="Times New Roman"/>
          <w:color w:val="000000"/>
          <w:spacing w:val="-1"/>
          <w:sz w:val="28"/>
          <w:szCs w:val="28"/>
        </w:rPr>
        <w:t xml:space="preserve"> активов</w:t>
      </w:r>
      <w:r w:rsidRPr="00594845">
        <w:rPr>
          <w:rFonts w:ascii="Times New Roman" w:hAnsi="Times New Roman" w:cs="Times New Roman"/>
          <w:sz w:val="28"/>
          <w:szCs w:val="28"/>
        </w:rPr>
        <w:t>.</w:t>
      </w:r>
    </w:p>
    <w:p w14:paraId="44C6EC6E" w14:textId="412398D6" w:rsidR="0043559B" w:rsidRPr="00594845" w:rsidRDefault="007463DB" w:rsidP="004355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Равным образом, </w:t>
      </w:r>
      <w:r w:rsidR="00310B1C">
        <w:rPr>
          <w:rFonts w:ascii="Times New Roman" w:hAnsi="Times New Roman" w:cs="Times New Roman"/>
          <w:sz w:val="28"/>
          <w:szCs w:val="28"/>
        </w:rPr>
        <w:t>«</w:t>
      </w:r>
      <w:r>
        <w:rPr>
          <w:rFonts w:ascii="Times New Roman" w:hAnsi="Times New Roman" w:cs="Times New Roman"/>
          <w:i/>
          <w:sz w:val="28"/>
          <w:szCs w:val="28"/>
        </w:rPr>
        <w:t>м</w:t>
      </w:r>
      <w:r w:rsidR="0043559B" w:rsidRPr="00594845">
        <w:rPr>
          <w:rFonts w:ascii="Times New Roman" w:hAnsi="Times New Roman" w:cs="Times New Roman"/>
          <w:i/>
          <w:sz w:val="28"/>
          <w:szCs w:val="28"/>
        </w:rPr>
        <w:t>одели полезности</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способствуют</w:t>
      </w:r>
      <w:r w:rsidR="0043559B" w:rsidRPr="00594845">
        <w:rPr>
          <w:rFonts w:ascii="Times New Roman" w:hAnsi="Times New Roman" w:cs="Times New Roman"/>
          <w:sz w:val="28"/>
          <w:szCs w:val="28"/>
        </w:rPr>
        <w:t> оцен</w:t>
      </w:r>
      <w:r w:rsidR="0043559B">
        <w:rPr>
          <w:rFonts w:ascii="Times New Roman" w:hAnsi="Times New Roman" w:cs="Times New Roman"/>
          <w:sz w:val="28"/>
          <w:szCs w:val="28"/>
        </w:rPr>
        <w:t>ке</w:t>
      </w:r>
      <w:r w:rsidR="0043559B" w:rsidRPr="00594845">
        <w:rPr>
          <w:rFonts w:ascii="Times New Roman" w:hAnsi="Times New Roman" w:cs="Times New Roman"/>
          <w:sz w:val="28"/>
          <w:szCs w:val="28"/>
        </w:rPr>
        <w:t xml:space="preserve"> экономически</w:t>
      </w:r>
      <w:r w:rsidR="0043559B">
        <w:rPr>
          <w:rFonts w:ascii="Times New Roman" w:hAnsi="Times New Roman" w:cs="Times New Roman"/>
          <w:sz w:val="28"/>
          <w:szCs w:val="28"/>
        </w:rPr>
        <w:t>х</w:t>
      </w:r>
      <w:r w:rsidR="0043559B" w:rsidRPr="00594845">
        <w:rPr>
          <w:rFonts w:ascii="Times New Roman" w:hAnsi="Times New Roman" w:cs="Times New Roman"/>
          <w:sz w:val="28"/>
          <w:szCs w:val="28"/>
        </w:rPr>
        <w:t xml:space="preserve"> </w:t>
      </w:r>
      <w:r>
        <w:rPr>
          <w:rFonts w:ascii="Times New Roman" w:hAnsi="Times New Roman" w:cs="Times New Roman"/>
          <w:sz w:val="28"/>
          <w:szCs w:val="28"/>
        </w:rPr>
        <w:t>результатов</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изменения</w:t>
      </w:r>
      <w:r w:rsidR="0043559B" w:rsidRPr="00594845">
        <w:rPr>
          <w:rFonts w:ascii="Times New Roman" w:hAnsi="Times New Roman" w:cs="Times New Roman"/>
          <w:sz w:val="28"/>
          <w:szCs w:val="28"/>
        </w:rPr>
        <w:t xml:space="preserve"> трудов</w:t>
      </w:r>
      <w:r>
        <w:rPr>
          <w:rFonts w:ascii="Times New Roman" w:hAnsi="Times New Roman" w:cs="Times New Roman"/>
          <w:sz w:val="28"/>
          <w:szCs w:val="28"/>
        </w:rPr>
        <w:t xml:space="preserve">ых поступков </w:t>
      </w:r>
      <w:r w:rsidR="0043559B">
        <w:rPr>
          <w:rFonts w:ascii="Times New Roman" w:hAnsi="Times New Roman" w:cs="Times New Roman"/>
          <w:sz w:val="28"/>
          <w:szCs w:val="28"/>
        </w:rPr>
        <w:t>сотрудников</w:t>
      </w:r>
      <w:r w:rsidR="0043559B" w:rsidRPr="00594845">
        <w:rPr>
          <w:rFonts w:ascii="Times New Roman" w:hAnsi="Times New Roman" w:cs="Times New Roman"/>
          <w:sz w:val="28"/>
          <w:szCs w:val="28"/>
        </w:rPr>
        <w:t xml:space="preserve"> </w:t>
      </w:r>
      <w:r>
        <w:rPr>
          <w:rFonts w:ascii="Times New Roman" w:hAnsi="Times New Roman" w:cs="Times New Roman"/>
          <w:sz w:val="28"/>
          <w:szCs w:val="28"/>
        </w:rPr>
        <w:t>по причине</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каких-</w:t>
      </w:r>
      <w:r>
        <w:rPr>
          <w:rFonts w:ascii="Times New Roman" w:hAnsi="Times New Roman" w:cs="Times New Roman"/>
          <w:sz w:val="28"/>
          <w:szCs w:val="28"/>
        </w:rPr>
        <w:t>либо</w:t>
      </w:r>
      <w:r w:rsidR="0043559B">
        <w:rPr>
          <w:rFonts w:ascii="Times New Roman" w:hAnsi="Times New Roman" w:cs="Times New Roman"/>
          <w:sz w:val="28"/>
          <w:szCs w:val="28"/>
        </w:rPr>
        <w:t xml:space="preserve"> </w:t>
      </w:r>
      <w:r>
        <w:rPr>
          <w:rFonts w:ascii="Times New Roman" w:hAnsi="Times New Roman" w:cs="Times New Roman"/>
          <w:sz w:val="28"/>
          <w:szCs w:val="28"/>
        </w:rPr>
        <w:t>событи</w:t>
      </w:r>
      <w:r w:rsidR="0043559B" w:rsidRPr="00594845">
        <w:rPr>
          <w:rFonts w:ascii="Times New Roman" w:hAnsi="Times New Roman" w:cs="Times New Roman"/>
          <w:sz w:val="28"/>
          <w:szCs w:val="28"/>
        </w:rPr>
        <w:t xml:space="preserve">й, </w:t>
      </w:r>
      <w:r>
        <w:rPr>
          <w:rFonts w:ascii="Times New Roman" w:hAnsi="Times New Roman" w:cs="Times New Roman"/>
          <w:sz w:val="28"/>
          <w:szCs w:val="28"/>
        </w:rPr>
        <w:t>в том числе</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умени</w:t>
      </w:r>
      <w:r>
        <w:rPr>
          <w:rFonts w:ascii="Times New Roman" w:hAnsi="Times New Roman" w:cs="Times New Roman"/>
          <w:sz w:val="28"/>
          <w:szCs w:val="28"/>
        </w:rPr>
        <w:t>й</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сотрудник</w:t>
      </w:r>
      <w:r>
        <w:rPr>
          <w:rFonts w:ascii="Times New Roman" w:hAnsi="Times New Roman" w:cs="Times New Roman"/>
          <w:sz w:val="28"/>
          <w:szCs w:val="28"/>
        </w:rPr>
        <w:t>ов</w:t>
      </w:r>
      <w:r w:rsidR="0043559B" w:rsidRPr="00594845">
        <w:rPr>
          <w:rFonts w:ascii="Times New Roman" w:hAnsi="Times New Roman" w:cs="Times New Roman"/>
          <w:sz w:val="28"/>
          <w:szCs w:val="28"/>
        </w:rPr>
        <w:t xml:space="preserve"> </w:t>
      </w:r>
      <w:r>
        <w:rPr>
          <w:rFonts w:ascii="Times New Roman" w:hAnsi="Times New Roman" w:cs="Times New Roman"/>
          <w:sz w:val="28"/>
          <w:szCs w:val="28"/>
        </w:rPr>
        <w:t>давать</w:t>
      </w:r>
      <w:r w:rsidR="0043559B"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организации </w:t>
      </w:r>
      <w:r w:rsidR="0043559B" w:rsidRPr="00594845">
        <w:rPr>
          <w:rFonts w:ascii="Times New Roman" w:hAnsi="Times New Roman" w:cs="Times New Roman"/>
          <w:sz w:val="28"/>
          <w:szCs w:val="28"/>
        </w:rPr>
        <w:t>больш</w:t>
      </w:r>
      <w:r w:rsidR="0043559B">
        <w:rPr>
          <w:rFonts w:ascii="Times New Roman" w:hAnsi="Times New Roman" w:cs="Times New Roman"/>
          <w:sz w:val="28"/>
          <w:szCs w:val="28"/>
        </w:rPr>
        <w:t>е</w:t>
      </w:r>
      <w:r w:rsidR="0043559B" w:rsidRPr="00594845">
        <w:rPr>
          <w:rFonts w:ascii="Times New Roman" w:hAnsi="Times New Roman" w:cs="Times New Roman"/>
          <w:sz w:val="28"/>
          <w:szCs w:val="28"/>
        </w:rPr>
        <w:t xml:space="preserve"> или меньш</w:t>
      </w:r>
      <w:r w:rsidR="0043559B">
        <w:rPr>
          <w:rFonts w:ascii="Times New Roman" w:hAnsi="Times New Roman" w:cs="Times New Roman"/>
          <w:sz w:val="28"/>
          <w:szCs w:val="28"/>
        </w:rPr>
        <w:t>е</w:t>
      </w:r>
      <w:r w:rsidR="0043559B" w:rsidRPr="00594845">
        <w:rPr>
          <w:rFonts w:ascii="Times New Roman" w:hAnsi="Times New Roman" w:cs="Times New Roman"/>
          <w:sz w:val="28"/>
          <w:szCs w:val="28"/>
        </w:rPr>
        <w:t xml:space="preserve"> прибавочн</w:t>
      </w:r>
      <w:r w:rsidR="0043559B">
        <w:rPr>
          <w:rFonts w:ascii="Times New Roman" w:hAnsi="Times New Roman" w:cs="Times New Roman"/>
          <w:sz w:val="28"/>
          <w:szCs w:val="28"/>
        </w:rPr>
        <w:t>ой</w:t>
      </w:r>
      <w:r w:rsidR="0043559B" w:rsidRPr="00594845">
        <w:rPr>
          <w:rFonts w:ascii="Times New Roman" w:hAnsi="Times New Roman" w:cs="Times New Roman"/>
          <w:sz w:val="28"/>
          <w:szCs w:val="28"/>
        </w:rPr>
        <w:t xml:space="preserve"> стоимост</w:t>
      </w:r>
      <w:r w:rsidR="0043559B">
        <w:rPr>
          <w:rFonts w:ascii="Times New Roman" w:hAnsi="Times New Roman" w:cs="Times New Roman"/>
          <w:sz w:val="28"/>
          <w:szCs w:val="28"/>
        </w:rPr>
        <w:t>и</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Также принима</w:t>
      </w:r>
      <w:r w:rsidR="0043559B" w:rsidRPr="00594845">
        <w:rPr>
          <w:rFonts w:ascii="Times New Roman" w:hAnsi="Times New Roman" w:cs="Times New Roman"/>
          <w:sz w:val="28"/>
          <w:szCs w:val="28"/>
        </w:rPr>
        <w:t xml:space="preserve">ется </w:t>
      </w:r>
      <w:r w:rsidR="0043559B">
        <w:rPr>
          <w:rFonts w:ascii="Times New Roman" w:hAnsi="Times New Roman" w:cs="Times New Roman"/>
          <w:sz w:val="28"/>
          <w:szCs w:val="28"/>
        </w:rPr>
        <w:t>в расчет умение</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сотрудника</w:t>
      </w:r>
      <w:r w:rsidR="0043559B" w:rsidRPr="00594845">
        <w:rPr>
          <w:rFonts w:ascii="Times New Roman" w:hAnsi="Times New Roman" w:cs="Times New Roman"/>
          <w:sz w:val="28"/>
          <w:szCs w:val="28"/>
        </w:rPr>
        <w:t xml:space="preserve"> приносить больш</w:t>
      </w:r>
      <w:r w:rsidR="0043559B">
        <w:rPr>
          <w:rFonts w:ascii="Times New Roman" w:hAnsi="Times New Roman" w:cs="Times New Roman"/>
          <w:sz w:val="28"/>
          <w:szCs w:val="28"/>
        </w:rPr>
        <w:t>е</w:t>
      </w:r>
      <w:r w:rsidR="0043559B" w:rsidRPr="00594845">
        <w:rPr>
          <w:rFonts w:ascii="Times New Roman" w:hAnsi="Times New Roman" w:cs="Times New Roman"/>
          <w:sz w:val="28"/>
          <w:szCs w:val="28"/>
        </w:rPr>
        <w:t xml:space="preserve"> или меньш</w:t>
      </w:r>
      <w:r w:rsidR="0043559B">
        <w:rPr>
          <w:rFonts w:ascii="Times New Roman" w:hAnsi="Times New Roman" w:cs="Times New Roman"/>
          <w:sz w:val="28"/>
          <w:szCs w:val="28"/>
        </w:rPr>
        <w:t>е</w:t>
      </w:r>
      <w:r w:rsidR="0043559B" w:rsidRPr="00594845">
        <w:rPr>
          <w:rFonts w:ascii="Times New Roman" w:hAnsi="Times New Roman" w:cs="Times New Roman"/>
          <w:sz w:val="28"/>
          <w:szCs w:val="28"/>
        </w:rPr>
        <w:t xml:space="preserve"> прибавочн</w:t>
      </w:r>
      <w:r w:rsidR="0043559B">
        <w:rPr>
          <w:rFonts w:ascii="Times New Roman" w:hAnsi="Times New Roman" w:cs="Times New Roman"/>
          <w:sz w:val="28"/>
          <w:szCs w:val="28"/>
        </w:rPr>
        <w:t>ой</w:t>
      </w:r>
      <w:r w:rsidR="0043559B" w:rsidRPr="00594845">
        <w:rPr>
          <w:rFonts w:ascii="Times New Roman" w:hAnsi="Times New Roman" w:cs="Times New Roman"/>
          <w:sz w:val="28"/>
          <w:szCs w:val="28"/>
        </w:rPr>
        <w:t xml:space="preserve"> стоимост</w:t>
      </w:r>
      <w:r w:rsidR="0043559B">
        <w:rPr>
          <w:rFonts w:ascii="Times New Roman" w:hAnsi="Times New Roman" w:cs="Times New Roman"/>
          <w:sz w:val="28"/>
          <w:szCs w:val="28"/>
        </w:rPr>
        <w:t>и</w:t>
      </w:r>
      <w:r w:rsidR="0043559B" w:rsidRPr="00594845">
        <w:rPr>
          <w:rFonts w:ascii="Times New Roman" w:hAnsi="Times New Roman" w:cs="Times New Roman"/>
          <w:sz w:val="28"/>
          <w:szCs w:val="28"/>
        </w:rPr>
        <w:t xml:space="preserve"> в условиях организации. </w:t>
      </w:r>
      <w:r w:rsidR="0043559B">
        <w:rPr>
          <w:rFonts w:ascii="Times New Roman" w:hAnsi="Times New Roman" w:cs="Times New Roman"/>
          <w:sz w:val="28"/>
          <w:szCs w:val="28"/>
        </w:rPr>
        <w:t>От</w:t>
      </w:r>
      <w:r w:rsidR="0043559B" w:rsidRPr="00594845">
        <w:rPr>
          <w:rFonts w:ascii="Times New Roman" w:hAnsi="Times New Roman" w:cs="Times New Roman"/>
          <w:sz w:val="28"/>
          <w:szCs w:val="28"/>
        </w:rPr>
        <w:t xml:space="preserve">личия в </w:t>
      </w:r>
      <w:r w:rsidR="0043559B">
        <w:rPr>
          <w:rFonts w:ascii="Times New Roman" w:hAnsi="Times New Roman" w:cs="Times New Roman"/>
          <w:sz w:val="28"/>
          <w:szCs w:val="28"/>
        </w:rPr>
        <w:t>приоритетност</w:t>
      </w:r>
      <w:r w:rsidR="0043559B" w:rsidRPr="00594845">
        <w:rPr>
          <w:rFonts w:ascii="Times New Roman" w:hAnsi="Times New Roman" w:cs="Times New Roman"/>
          <w:sz w:val="28"/>
          <w:szCs w:val="28"/>
        </w:rPr>
        <w:t xml:space="preserve">и </w:t>
      </w:r>
      <w:r w:rsidR="0043559B">
        <w:rPr>
          <w:rFonts w:ascii="Times New Roman" w:hAnsi="Times New Roman" w:cs="Times New Roman"/>
          <w:sz w:val="28"/>
          <w:szCs w:val="28"/>
        </w:rPr>
        <w:t>основываются</w:t>
      </w:r>
      <w:r w:rsidR="0043559B" w:rsidRPr="00594845">
        <w:rPr>
          <w:rFonts w:ascii="Times New Roman" w:hAnsi="Times New Roman" w:cs="Times New Roman"/>
          <w:sz w:val="28"/>
          <w:szCs w:val="28"/>
        </w:rPr>
        <w:t xml:space="preserve"> характером </w:t>
      </w:r>
      <w:r w:rsidR="0043559B">
        <w:rPr>
          <w:rFonts w:ascii="Times New Roman" w:hAnsi="Times New Roman" w:cs="Times New Roman"/>
          <w:sz w:val="28"/>
          <w:szCs w:val="28"/>
        </w:rPr>
        <w:t xml:space="preserve">занимаемой </w:t>
      </w:r>
      <w:r w:rsidR="0043559B" w:rsidRPr="00594845">
        <w:rPr>
          <w:rFonts w:ascii="Times New Roman" w:hAnsi="Times New Roman" w:cs="Times New Roman"/>
          <w:sz w:val="28"/>
          <w:szCs w:val="28"/>
        </w:rPr>
        <w:t xml:space="preserve">должности и </w:t>
      </w:r>
      <w:r w:rsidR="0043559B">
        <w:rPr>
          <w:rFonts w:ascii="Times New Roman" w:hAnsi="Times New Roman" w:cs="Times New Roman"/>
          <w:sz w:val="28"/>
          <w:szCs w:val="28"/>
        </w:rPr>
        <w:t>персональными</w:t>
      </w:r>
      <w:r w:rsidR="0043559B" w:rsidRPr="00594845">
        <w:rPr>
          <w:rFonts w:ascii="Times New Roman" w:hAnsi="Times New Roman" w:cs="Times New Roman"/>
          <w:sz w:val="28"/>
          <w:szCs w:val="28"/>
        </w:rPr>
        <w:t xml:space="preserve"> различиями </w:t>
      </w:r>
      <w:r w:rsidR="0043559B">
        <w:rPr>
          <w:rFonts w:ascii="Times New Roman" w:hAnsi="Times New Roman" w:cs="Times New Roman"/>
          <w:sz w:val="28"/>
          <w:szCs w:val="28"/>
        </w:rPr>
        <w:t>сотрудников</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 xml:space="preserve">которые </w:t>
      </w:r>
      <w:r w:rsidR="0043559B" w:rsidRPr="00594845">
        <w:rPr>
          <w:rFonts w:ascii="Times New Roman" w:hAnsi="Times New Roman" w:cs="Times New Roman"/>
          <w:sz w:val="28"/>
          <w:szCs w:val="28"/>
        </w:rPr>
        <w:t>занимаю</w:t>
      </w:r>
      <w:r w:rsidR="0043559B">
        <w:rPr>
          <w:rFonts w:ascii="Times New Roman" w:hAnsi="Times New Roman" w:cs="Times New Roman"/>
          <w:sz w:val="28"/>
          <w:szCs w:val="28"/>
        </w:rPr>
        <w:t>т</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похожие</w:t>
      </w:r>
      <w:r w:rsidR="0043559B" w:rsidRPr="00594845">
        <w:rPr>
          <w:rFonts w:ascii="Times New Roman" w:hAnsi="Times New Roman" w:cs="Times New Roman"/>
          <w:sz w:val="28"/>
          <w:szCs w:val="28"/>
        </w:rPr>
        <w:t xml:space="preserve"> </w:t>
      </w:r>
      <w:r w:rsidR="0043559B">
        <w:rPr>
          <w:rFonts w:ascii="Times New Roman" w:hAnsi="Times New Roman" w:cs="Times New Roman"/>
          <w:sz w:val="28"/>
          <w:szCs w:val="28"/>
        </w:rPr>
        <w:t>позиции</w:t>
      </w:r>
      <w:r w:rsidR="0043559B" w:rsidRPr="00594845">
        <w:rPr>
          <w:rFonts w:ascii="Times New Roman" w:hAnsi="Times New Roman" w:cs="Times New Roman"/>
          <w:sz w:val="28"/>
          <w:szCs w:val="28"/>
        </w:rPr>
        <w:t>.</w:t>
      </w:r>
    </w:p>
    <w:p w14:paraId="28C0BCEE" w14:textId="38790E9A"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 xml:space="preserve">Модели активов </w:t>
      </w:r>
      <w:r w:rsidR="007140CE">
        <w:rPr>
          <w:rFonts w:ascii="Times New Roman" w:hAnsi="Times New Roman" w:cs="Times New Roman"/>
          <w:sz w:val="28"/>
          <w:szCs w:val="28"/>
        </w:rPr>
        <w:t>принимают</w:t>
      </w:r>
      <w:r w:rsidR="008164CD">
        <w:rPr>
          <w:rFonts w:ascii="Times New Roman" w:hAnsi="Times New Roman" w:cs="Times New Roman"/>
          <w:sz w:val="28"/>
          <w:szCs w:val="28"/>
        </w:rPr>
        <w:t xml:space="preserve"> в расчет</w:t>
      </w:r>
      <w:r w:rsidRPr="00594845">
        <w:rPr>
          <w:rFonts w:ascii="Times New Roman" w:hAnsi="Times New Roman" w:cs="Times New Roman"/>
          <w:sz w:val="28"/>
          <w:szCs w:val="28"/>
        </w:rPr>
        <w:t xml:space="preserve"> первоначальную стоимость, стоимость </w:t>
      </w:r>
      <w:r w:rsidR="00B13EBD">
        <w:rPr>
          <w:rFonts w:ascii="Times New Roman" w:hAnsi="Times New Roman" w:cs="Times New Roman"/>
          <w:sz w:val="28"/>
          <w:szCs w:val="28"/>
        </w:rPr>
        <w:t>покупки</w:t>
      </w:r>
      <w:r w:rsidRPr="00594845">
        <w:rPr>
          <w:rFonts w:ascii="Times New Roman" w:hAnsi="Times New Roman" w:cs="Times New Roman"/>
          <w:sz w:val="28"/>
          <w:szCs w:val="28"/>
        </w:rPr>
        <w:t xml:space="preserve">, замещения или </w:t>
      </w:r>
      <w:r w:rsidR="00B13EBD" w:rsidRPr="00B13EBD">
        <w:rPr>
          <w:rFonts w:ascii="Times New Roman" w:hAnsi="Times New Roman" w:cs="Times New Roman"/>
          <w:bCs/>
          <w:color w:val="202122"/>
          <w:sz w:val="28"/>
          <w:szCs w:val="28"/>
          <w:shd w:val="clear" w:color="auto" w:fill="FFFFFF"/>
        </w:rPr>
        <w:t>издержки упущенной выгоды</w:t>
      </w:r>
      <w:r w:rsidR="00B13EB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на человеческие активы. В основе заложен </w:t>
      </w:r>
      <w:r w:rsidR="00B13EBD">
        <w:rPr>
          <w:rFonts w:ascii="Times New Roman" w:hAnsi="Times New Roman" w:cs="Times New Roman"/>
          <w:sz w:val="28"/>
          <w:szCs w:val="28"/>
        </w:rPr>
        <w:t>обыкновенный</w:t>
      </w:r>
      <w:r w:rsidRPr="00594845">
        <w:rPr>
          <w:rFonts w:ascii="Times New Roman" w:hAnsi="Times New Roman" w:cs="Times New Roman"/>
          <w:sz w:val="28"/>
          <w:szCs w:val="28"/>
        </w:rPr>
        <w:t xml:space="preserve"> </w:t>
      </w:r>
      <w:r w:rsidR="00B13EBD">
        <w:rPr>
          <w:rFonts w:ascii="Times New Roman" w:hAnsi="Times New Roman" w:cs="Times New Roman"/>
          <w:sz w:val="28"/>
          <w:szCs w:val="28"/>
        </w:rPr>
        <w:t>шаблон</w:t>
      </w:r>
      <w:r w:rsidRPr="00594845">
        <w:rPr>
          <w:rFonts w:ascii="Times New Roman" w:hAnsi="Times New Roman" w:cs="Times New Roman"/>
          <w:sz w:val="28"/>
          <w:szCs w:val="28"/>
        </w:rPr>
        <w:t xml:space="preserve"> бухгалтерского учета основного капитала, </w:t>
      </w:r>
      <w:r w:rsidR="00B13EBD">
        <w:rPr>
          <w:rFonts w:ascii="Times New Roman" w:hAnsi="Times New Roman" w:cs="Times New Roman"/>
          <w:sz w:val="28"/>
          <w:szCs w:val="28"/>
        </w:rPr>
        <w:t xml:space="preserve">который </w:t>
      </w:r>
      <w:r w:rsidR="007140CE">
        <w:rPr>
          <w:rFonts w:ascii="Times New Roman" w:hAnsi="Times New Roman" w:cs="Times New Roman"/>
          <w:sz w:val="28"/>
          <w:szCs w:val="28"/>
        </w:rPr>
        <w:t>преобразован</w:t>
      </w:r>
      <w:r w:rsidRPr="00594845">
        <w:rPr>
          <w:rFonts w:ascii="Times New Roman" w:hAnsi="Times New Roman" w:cs="Times New Roman"/>
          <w:sz w:val="28"/>
          <w:szCs w:val="28"/>
        </w:rPr>
        <w:t xml:space="preserve"> </w:t>
      </w:r>
      <w:r w:rsidR="007140CE">
        <w:rPr>
          <w:rFonts w:ascii="Times New Roman" w:hAnsi="Times New Roman" w:cs="Times New Roman"/>
          <w:sz w:val="28"/>
          <w:szCs w:val="28"/>
        </w:rPr>
        <w:t>в применении</w:t>
      </w:r>
      <w:r w:rsidRPr="00594845">
        <w:rPr>
          <w:rFonts w:ascii="Times New Roman" w:hAnsi="Times New Roman" w:cs="Times New Roman"/>
          <w:sz w:val="28"/>
          <w:szCs w:val="28"/>
        </w:rPr>
        <w:t xml:space="preserve"> к </w:t>
      </w:r>
      <w:r w:rsidR="007140CE">
        <w:rPr>
          <w:rFonts w:ascii="Times New Roman" w:hAnsi="Times New Roman" w:cs="Times New Roman"/>
          <w:sz w:val="28"/>
          <w:szCs w:val="28"/>
        </w:rPr>
        <w:t>особенностям</w:t>
      </w:r>
      <w:r w:rsidRPr="00594845">
        <w:rPr>
          <w:rFonts w:ascii="Times New Roman" w:hAnsi="Times New Roman" w:cs="Times New Roman"/>
          <w:sz w:val="28"/>
          <w:szCs w:val="28"/>
        </w:rPr>
        <w:t xml:space="preserve"> человеческого капитала. </w:t>
      </w:r>
      <w:r w:rsidR="0050624C">
        <w:rPr>
          <w:rFonts w:ascii="Times New Roman" w:hAnsi="Times New Roman" w:cs="Times New Roman"/>
          <w:sz w:val="28"/>
          <w:szCs w:val="28"/>
        </w:rPr>
        <w:t>П</w:t>
      </w:r>
      <w:r w:rsidR="00B13EBD" w:rsidRPr="00594845">
        <w:rPr>
          <w:rFonts w:ascii="Times New Roman" w:hAnsi="Times New Roman" w:cs="Times New Roman"/>
          <w:sz w:val="28"/>
          <w:szCs w:val="28"/>
        </w:rPr>
        <w:t xml:space="preserve">о </w:t>
      </w:r>
      <w:r w:rsidR="00B13EBD">
        <w:rPr>
          <w:rFonts w:ascii="Times New Roman" w:hAnsi="Times New Roman" w:cs="Times New Roman"/>
          <w:sz w:val="28"/>
          <w:szCs w:val="28"/>
        </w:rPr>
        <w:t>выработ</w:t>
      </w:r>
      <w:r w:rsidR="00B13EBD" w:rsidRPr="00594845">
        <w:rPr>
          <w:rFonts w:ascii="Times New Roman" w:hAnsi="Times New Roman" w:cs="Times New Roman"/>
          <w:sz w:val="28"/>
          <w:szCs w:val="28"/>
        </w:rPr>
        <w:t>анному перечню</w:t>
      </w:r>
      <w:r w:rsidR="00B13EBD">
        <w:rPr>
          <w:rFonts w:ascii="Times New Roman" w:hAnsi="Times New Roman" w:cs="Times New Roman"/>
          <w:sz w:val="28"/>
          <w:szCs w:val="28"/>
        </w:rPr>
        <w:t xml:space="preserve"> </w:t>
      </w:r>
      <w:r w:rsidR="0050624C">
        <w:rPr>
          <w:rFonts w:ascii="Times New Roman" w:hAnsi="Times New Roman" w:cs="Times New Roman"/>
          <w:sz w:val="28"/>
          <w:szCs w:val="28"/>
        </w:rPr>
        <w:t>в</w:t>
      </w:r>
      <w:r w:rsidR="0050624C" w:rsidRPr="00594845">
        <w:rPr>
          <w:rFonts w:ascii="Times New Roman" w:hAnsi="Times New Roman" w:cs="Times New Roman"/>
          <w:sz w:val="28"/>
          <w:szCs w:val="28"/>
        </w:rPr>
        <w:t xml:space="preserve"> </w:t>
      </w:r>
      <w:r w:rsidR="0050624C">
        <w:rPr>
          <w:rFonts w:ascii="Times New Roman" w:hAnsi="Times New Roman" w:cs="Times New Roman"/>
          <w:sz w:val="28"/>
          <w:szCs w:val="28"/>
        </w:rPr>
        <w:t>дополнительных</w:t>
      </w:r>
      <w:r w:rsidR="0050624C" w:rsidRPr="00594845">
        <w:rPr>
          <w:rFonts w:ascii="Times New Roman" w:hAnsi="Times New Roman" w:cs="Times New Roman"/>
          <w:sz w:val="28"/>
          <w:szCs w:val="28"/>
        </w:rPr>
        <w:t xml:space="preserve"> счетах </w:t>
      </w:r>
      <w:r w:rsidR="007140CE">
        <w:rPr>
          <w:rFonts w:ascii="Times New Roman" w:hAnsi="Times New Roman" w:cs="Times New Roman"/>
          <w:sz w:val="28"/>
          <w:szCs w:val="28"/>
        </w:rPr>
        <w:t>принимаются в расчет</w:t>
      </w:r>
      <w:r w:rsidRPr="00594845">
        <w:rPr>
          <w:rFonts w:ascii="Times New Roman" w:hAnsi="Times New Roman" w:cs="Times New Roman"/>
          <w:sz w:val="28"/>
          <w:szCs w:val="28"/>
        </w:rPr>
        <w:t xml:space="preserve"> затраты на человеческие ресурсы, </w:t>
      </w:r>
      <w:r w:rsidR="007140CE">
        <w:rPr>
          <w:rFonts w:ascii="Times New Roman" w:hAnsi="Times New Roman" w:cs="Times New Roman"/>
          <w:sz w:val="28"/>
          <w:szCs w:val="28"/>
        </w:rPr>
        <w:t>изучаемые</w:t>
      </w:r>
      <w:r w:rsidRPr="00594845">
        <w:rPr>
          <w:rFonts w:ascii="Times New Roman" w:hAnsi="Times New Roman" w:cs="Times New Roman"/>
          <w:sz w:val="28"/>
          <w:szCs w:val="28"/>
        </w:rPr>
        <w:t xml:space="preserve"> </w:t>
      </w:r>
      <w:r w:rsidR="007140CE">
        <w:rPr>
          <w:rFonts w:ascii="Times New Roman" w:hAnsi="Times New Roman" w:cs="Times New Roman"/>
          <w:sz w:val="28"/>
          <w:szCs w:val="28"/>
        </w:rPr>
        <w:t>с учетом</w:t>
      </w:r>
      <w:r w:rsidRPr="00594845">
        <w:rPr>
          <w:rFonts w:ascii="Times New Roman" w:hAnsi="Times New Roman" w:cs="Times New Roman"/>
          <w:sz w:val="28"/>
          <w:szCs w:val="28"/>
        </w:rPr>
        <w:t xml:space="preserve"> </w:t>
      </w:r>
      <w:r w:rsidR="00D0553A">
        <w:rPr>
          <w:rFonts w:ascii="Times New Roman" w:hAnsi="Times New Roman" w:cs="Times New Roman"/>
          <w:sz w:val="28"/>
          <w:szCs w:val="28"/>
        </w:rPr>
        <w:t>смысла или</w:t>
      </w:r>
      <w:r w:rsidRPr="00594845">
        <w:rPr>
          <w:rFonts w:ascii="Times New Roman" w:hAnsi="Times New Roman" w:cs="Times New Roman"/>
          <w:sz w:val="28"/>
          <w:szCs w:val="28"/>
        </w:rPr>
        <w:t xml:space="preserve"> </w:t>
      </w:r>
      <w:r w:rsidR="0050624C" w:rsidRPr="00594845">
        <w:rPr>
          <w:rFonts w:ascii="Times New Roman" w:hAnsi="Times New Roman" w:cs="Times New Roman"/>
          <w:sz w:val="28"/>
          <w:szCs w:val="28"/>
        </w:rPr>
        <w:t>как потери</w:t>
      </w:r>
      <w:r w:rsidR="0050624C">
        <w:rPr>
          <w:rFonts w:ascii="Times New Roman" w:hAnsi="Times New Roman" w:cs="Times New Roman"/>
          <w:sz w:val="28"/>
          <w:szCs w:val="28"/>
        </w:rPr>
        <w:t xml:space="preserve">, </w:t>
      </w:r>
      <w:r w:rsidR="00D0553A">
        <w:rPr>
          <w:rFonts w:ascii="Times New Roman" w:hAnsi="Times New Roman" w:cs="Times New Roman"/>
          <w:sz w:val="28"/>
          <w:szCs w:val="28"/>
        </w:rPr>
        <w:t>корреспондирую</w:t>
      </w:r>
      <w:r w:rsidR="0050624C">
        <w:rPr>
          <w:rFonts w:ascii="Times New Roman" w:hAnsi="Times New Roman" w:cs="Times New Roman"/>
          <w:sz w:val="28"/>
          <w:szCs w:val="28"/>
        </w:rPr>
        <w:t>щие</w:t>
      </w:r>
      <w:r w:rsidRPr="00594845">
        <w:rPr>
          <w:rFonts w:ascii="Times New Roman" w:hAnsi="Times New Roman" w:cs="Times New Roman"/>
          <w:sz w:val="28"/>
          <w:szCs w:val="28"/>
        </w:rPr>
        <w:t xml:space="preserve"> </w:t>
      </w:r>
      <w:r w:rsidR="0043559B">
        <w:rPr>
          <w:rFonts w:ascii="Times New Roman" w:hAnsi="Times New Roman" w:cs="Times New Roman"/>
          <w:sz w:val="28"/>
          <w:szCs w:val="28"/>
        </w:rPr>
        <w:t>с ним</w:t>
      </w:r>
      <w:r w:rsidR="0050624C">
        <w:rPr>
          <w:rFonts w:ascii="Times New Roman" w:hAnsi="Times New Roman" w:cs="Times New Roman"/>
          <w:sz w:val="28"/>
          <w:szCs w:val="28"/>
        </w:rPr>
        <w:t>, или</w:t>
      </w:r>
      <w:r w:rsidR="0050624C" w:rsidRPr="00594845">
        <w:rPr>
          <w:rFonts w:ascii="Times New Roman" w:hAnsi="Times New Roman" w:cs="Times New Roman"/>
          <w:sz w:val="28"/>
          <w:szCs w:val="28"/>
        </w:rPr>
        <w:t xml:space="preserve"> как долгосрочные </w:t>
      </w:r>
      <w:r w:rsidR="0050624C">
        <w:rPr>
          <w:rFonts w:ascii="Times New Roman" w:hAnsi="Times New Roman" w:cs="Times New Roman"/>
          <w:sz w:val="28"/>
          <w:szCs w:val="28"/>
        </w:rPr>
        <w:t>вложения</w:t>
      </w:r>
      <w:r w:rsidR="0050624C" w:rsidRPr="00594845">
        <w:rPr>
          <w:rFonts w:ascii="Times New Roman" w:hAnsi="Times New Roman" w:cs="Times New Roman"/>
          <w:sz w:val="28"/>
          <w:szCs w:val="28"/>
        </w:rPr>
        <w:t xml:space="preserve">, </w:t>
      </w:r>
      <w:r w:rsidR="0050624C">
        <w:rPr>
          <w:rFonts w:ascii="Times New Roman" w:hAnsi="Times New Roman" w:cs="Times New Roman"/>
          <w:sz w:val="28"/>
          <w:szCs w:val="28"/>
        </w:rPr>
        <w:t>повышающие</w:t>
      </w:r>
      <w:r w:rsidR="0050624C" w:rsidRPr="00594845">
        <w:rPr>
          <w:rFonts w:ascii="Times New Roman" w:hAnsi="Times New Roman" w:cs="Times New Roman"/>
          <w:sz w:val="28"/>
          <w:szCs w:val="28"/>
        </w:rPr>
        <w:t xml:space="preserve"> </w:t>
      </w:r>
      <w:r w:rsidR="0050624C">
        <w:rPr>
          <w:rFonts w:ascii="Times New Roman" w:hAnsi="Times New Roman" w:cs="Times New Roman"/>
          <w:sz w:val="28"/>
          <w:szCs w:val="28"/>
        </w:rPr>
        <w:t>величину</w:t>
      </w:r>
      <w:r w:rsidR="0050624C" w:rsidRPr="00594845">
        <w:rPr>
          <w:rFonts w:ascii="Times New Roman" w:hAnsi="Times New Roman" w:cs="Times New Roman"/>
          <w:sz w:val="28"/>
          <w:szCs w:val="28"/>
        </w:rPr>
        <w:t xml:space="preserve"> </w:t>
      </w:r>
      <w:r w:rsidR="0050624C">
        <w:rPr>
          <w:rFonts w:ascii="Times New Roman" w:hAnsi="Times New Roman" w:cs="Times New Roman"/>
          <w:sz w:val="28"/>
          <w:szCs w:val="28"/>
        </w:rPr>
        <w:t>существ</w:t>
      </w:r>
      <w:r w:rsidR="0050624C" w:rsidRPr="00594845">
        <w:rPr>
          <w:rFonts w:ascii="Times New Roman" w:hAnsi="Times New Roman" w:cs="Times New Roman"/>
          <w:sz w:val="28"/>
          <w:szCs w:val="28"/>
        </w:rPr>
        <w:t>ующего человеческого капитала</w:t>
      </w:r>
      <w:r w:rsidRPr="00594845">
        <w:rPr>
          <w:rFonts w:ascii="Times New Roman" w:hAnsi="Times New Roman" w:cs="Times New Roman"/>
          <w:sz w:val="28"/>
          <w:szCs w:val="28"/>
        </w:rPr>
        <w:t xml:space="preserve">. </w:t>
      </w:r>
      <w:r w:rsidR="0050624C">
        <w:rPr>
          <w:rFonts w:ascii="Times New Roman" w:hAnsi="Times New Roman" w:cs="Times New Roman"/>
          <w:sz w:val="28"/>
          <w:szCs w:val="28"/>
        </w:rPr>
        <w:t>П</w:t>
      </w:r>
      <w:r w:rsidR="0050624C" w:rsidRPr="00594845">
        <w:rPr>
          <w:rFonts w:ascii="Times New Roman" w:hAnsi="Times New Roman" w:cs="Times New Roman"/>
          <w:sz w:val="28"/>
          <w:szCs w:val="28"/>
        </w:rPr>
        <w:t xml:space="preserve">ри </w:t>
      </w:r>
      <w:r w:rsidR="0050624C">
        <w:rPr>
          <w:rFonts w:ascii="Times New Roman" w:hAnsi="Times New Roman" w:cs="Times New Roman"/>
          <w:sz w:val="28"/>
          <w:szCs w:val="28"/>
        </w:rPr>
        <w:t>данном</w:t>
      </w:r>
      <w:r w:rsidR="0050624C" w:rsidRPr="00594845">
        <w:rPr>
          <w:rFonts w:ascii="Times New Roman" w:hAnsi="Times New Roman" w:cs="Times New Roman"/>
          <w:sz w:val="28"/>
          <w:szCs w:val="28"/>
        </w:rPr>
        <w:t xml:space="preserve"> подходе </w:t>
      </w:r>
      <w:r w:rsidR="0050624C">
        <w:rPr>
          <w:rFonts w:ascii="Times New Roman" w:hAnsi="Times New Roman" w:cs="Times New Roman"/>
          <w:sz w:val="28"/>
          <w:szCs w:val="28"/>
        </w:rPr>
        <w:t>у</w:t>
      </w:r>
      <w:r w:rsidRPr="00594845">
        <w:rPr>
          <w:rFonts w:ascii="Times New Roman" w:hAnsi="Times New Roman" w:cs="Times New Roman"/>
          <w:sz w:val="28"/>
          <w:szCs w:val="28"/>
        </w:rPr>
        <w:t xml:space="preserve">чет человеческого капитала </w:t>
      </w:r>
      <w:r w:rsidR="00D0553A">
        <w:rPr>
          <w:rFonts w:ascii="Times New Roman" w:hAnsi="Times New Roman" w:cs="Times New Roman"/>
          <w:sz w:val="28"/>
          <w:szCs w:val="28"/>
        </w:rPr>
        <w:t>ведется</w:t>
      </w:r>
      <w:r w:rsidRPr="00594845">
        <w:rPr>
          <w:rFonts w:ascii="Times New Roman" w:hAnsi="Times New Roman" w:cs="Times New Roman"/>
          <w:sz w:val="28"/>
          <w:szCs w:val="28"/>
        </w:rPr>
        <w:t xml:space="preserve"> </w:t>
      </w:r>
      <w:r w:rsidR="0043559B">
        <w:rPr>
          <w:rFonts w:ascii="Times New Roman" w:hAnsi="Times New Roman" w:cs="Times New Roman"/>
          <w:sz w:val="28"/>
          <w:szCs w:val="28"/>
        </w:rPr>
        <w:t>на</w:t>
      </w:r>
      <w:r w:rsidRPr="00594845">
        <w:rPr>
          <w:rFonts w:ascii="Times New Roman" w:hAnsi="Times New Roman" w:cs="Times New Roman"/>
          <w:sz w:val="28"/>
          <w:szCs w:val="28"/>
        </w:rPr>
        <w:t xml:space="preserve"> счетах </w:t>
      </w:r>
      <w:r w:rsidR="0043559B">
        <w:rPr>
          <w:rFonts w:ascii="Times New Roman" w:hAnsi="Times New Roman" w:cs="Times New Roman"/>
          <w:sz w:val="28"/>
          <w:szCs w:val="28"/>
        </w:rPr>
        <w:t xml:space="preserve">аналогично, </w:t>
      </w:r>
      <w:r w:rsidRPr="00594845">
        <w:rPr>
          <w:rFonts w:ascii="Times New Roman" w:hAnsi="Times New Roman" w:cs="Times New Roman"/>
          <w:sz w:val="28"/>
          <w:szCs w:val="28"/>
        </w:rPr>
        <w:t xml:space="preserve">как </w:t>
      </w:r>
      <w:r w:rsidR="00D0553A">
        <w:rPr>
          <w:rFonts w:ascii="Times New Roman" w:hAnsi="Times New Roman" w:cs="Times New Roman"/>
          <w:sz w:val="28"/>
          <w:szCs w:val="28"/>
        </w:rPr>
        <w:t xml:space="preserve">и </w:t>
      </w:r>
      <w:r w:rsidRPr="00594845">
        <w:rPr>
          <w:rFonts w:ascii="Times New Roman" w:hAnsi="Times New Roman" w:cs="Times New Roman"/>
          <w:sz w:val="28"/>
          <w:szCs w:val="28"/>
        </w:rPr>
        <w:t xml:space="preserve">учет </w:t>
      </w:r>
      <w:r w:rsidR="0050624C" w:rsidRPr="00594845">
        <w:rPr>
          <w:rFonts w:ascii="Times New Roman" w:hAnsi="Times New Roman" w:cs="Times New Roman"/>
          <w:sz w:val="28"/>
          <w:szCs w:val="28"/>
        </w:rPr>
        <w:t xml:space="preserve">основного </w:t>
      </w:r>
      <w:r w:rsidRPr="00594845">
        <w:rPr>
          <w:rFonts w:ascii="Times New Roman" w:hAnsi="Times New Roman" w:cs="Times New Roman"/>
          <w:sz w:val="28"/>
          <w:szCs w:val="28"/>
        </w:rPr>
        <w:t>(</w:t>
      </w:r>
      <w:r w:rsidR="0050624C" w:rsidRPr="00594845">
        <w:rPr>
          <w:rFonts w:ascii="Times New Roman" w:hAnsi="Times New Roman" w:cs="Times New Roman"/>
          <w:sz w:val="28"/>
          <w:szCs w:val="28"/>
        </w:rPr>
        <w:t>физического</w:t>
      </w:r>
      <w:r w:rsidRPr="00594845">
        <w:rPr>
          <w:rFonts w:ascii="Times New Roman" w:hAnsi="Times New Roman" w:cs="Times New Roman"/>
          <w:sz w:val="28"/>
          <w:szCs w:val="28"/>
        </w:rPr>
        <w:t xml:space="preserve">) капитала. </w:t>
      </w:r>
      <w:r w:rsidR="0043559B">
        <w:rPr>
          <w:rFonts w:ascii="Times New Roman" w:hAnsi="Times New Roman" w:cs="Times New Roman"/>
          <w:sz w:val="28"/>
          <w:szCs w:val="28"/>
        </w:rPr>
        <w:t>Эта</w:t>
      </w:r>
      <w:r w:rsidRPr="00594845">
        <w:rPr>
          <w:rFonts w:ascii="Times New Roman" w:hAnsi="Times New Roman" w:cs="Times New Roman"/>
          <w:sz w:val="28"/>
          <w:szCs w:val="28"/>
        </w:rPr>
        <w:t xml:space="preserve"> методика учета затрат на </w:t>
      </w:r>
      <w:r w:rsidR="0050624C">
        <w:rPr>
          <w:rFonts w:ascii="Times New Roman" w:hAnsi="Times New Roman" w:cs="Times New Roman"/>
          <w:sz w:val="28"/>
          <w:szCs w:val="28"/>
        </w:rPr>
        <w:t>создание</w:t>
      </w:r>
      <w:r w:rsidRPr="00594845">
        <w:rPr>
          <w:rFonts w:ascii="Times New Roman" w:hAnsi="Times New Roman" w:cs="Times New Roman"/>
          <w:sz w:val="28"/>
          <w:szCs w:val="28"/>
        </w:rPr>
        <w:t xml:space="preserve"> и </w:t>
      </w:r>
      <w:r w:rsidR="0050624C">
        <w:rPr>
          <w:rFonts w:ascii="Times New Roman" w:hAnsi="Times New Roman" w:cs="Times New Roman"/>
          <w:sz w:val="28"/>
          <w:szCs w:val="28"/>
        </w:rPr>
        <w:t>развитие</w:t>
      </w:r>
      <w:r w:rsidRPr="00594845">
        <w:rPr>
          <w:rFonts w:ascii="Times New Roman" w:hAnsi="Times New Roman" w:cs="Times New Roman"/>
          <w:sz w:val="28"/>
          <w:szCs w:val="28"/>
        </w:rPr>
        <w:t xml:space="preserve"> человеческого капитала наз</w:t>
      </w:r>
      <w:r w:rsidR="0050624C">
        <w:rPr>
          <w:rFonts w:ascii="Times New Roman" w:hAnsi="Times New Roman" w:cs="Times New Roman"/>
          <w:sz w:val="28"/>
          <w:szCs w:val="28"/>
        </w:rPr>
        <w:t>ы</w:t>
      </w:r>
      <w:r w:rsidRPr="00594845">
        <w:rPr>
          <w:rFonts w:ascii="Times New Roman" w:hAnsi="Times New Roman" w:cs="Times New Roman"/>
          <w:sz w:val="28"/>
          <w:szCs w:val="28"/>
        </w:rPr>
        <w:t>ва</w:t>
      </w:r>
      <w:r w:rsidR="0050624C">
        <w:rPr>
          <w:rFonts w:ascii="Times New Roman" w:hAnsi="Times New Roman" w:cs="Times New Roman"/>
          <w:sz w:val="28"/>
          <w:szCs w:val="28"/>
        </w:rPr>
        <w:t>ется</w:t>
      </w:r>
      <w:r w:rsidRPr="00594845">
        <w:rPr>
          <w:rFonts w:ascii="Times New Roman" w:hAnsi="Times New Roman" w:cs="Times New Roman"/>
          <w:sz w:val="28"/>
          <w:szCs w:val="28"/>
        </w:rPr>
        <w:t xml:space="preserve"> «хронологической модел</w:t>
      </w:r>
      <w:r w:rsidR="0050624C">
        <w:rPr>
          <w:rFonts w:ascii="Times New Roman" w:hAnsi="Times New Roman" w:cs="Times New Roman"/>
          <w:sz w:val="28"/>
          <w:szCs w:val="28"/>
        </w:rPr>
        <w:t>ью</w:t>
      </w:r>
      <w:r w:rsidRPr="00594845">
        <w:rPr>
          <w:rFonts w:ascii="Times New Roman" w:hAnsi="Times New Roman" w:cs="Times New Roman"/>
          <w:sz w:val="28"/>
          <w:szCs w:val="28"/>
        </w:rPr>
        <w:t xml:space="preserve"> затрат»</w:t>
      </w:r>
      <w:r w:rsidR="00310B1C">
        <w:rPr>
          <w:rFonts w:ascii="Times New Roman" w:hAnsi="Times New Roman" w:cs="Times New Roman"/>
          <w:sz w:val="28"/>
          <w:szCs w:val="28"/>
        </w:rPr>
        <w:t xml:space="preserve"> </w:t>
      </w:r>
      <w:r w:rsidR="00310B1C" w:rsidRPr="00310B1C">
        <w:rPr>
          <w:rFonts w:ascii="Times New Roman" w:hAnsi="Times New Roman" w:cs="Times New Roman"/>
          <w:sz w:val="28"/>
          <w:szCs w:val="28"/>
        </w:rPr>
        <w:t>[118]</w:t>
      </w:r>
      <w:r w:rsidRPr="00594845">
        <w:rPr>
          <w:rFonts w:ascii="Times New Roman" w:hAnsi="Times New Roman" w:cs="Times New Roman"/>
          <w:sz w:val="28"/>
          <w:szCs w:val="28"/>
        </w:rPr>
        <w:t>.</w:t>
      </w:r>
    </w:p>
    <w:p w14:paraId="3DA0C972" w14:textId="07246207" w:rsidR="00F36BDE" w:rsidRPr="00594845" w:rsidRDefault="00F36BDE" w:rsidP="00D84F5B">
      <w:pPr>
        <w:pStyle w:val="ac"/>
        <w:spacing w:before="0" w:beforeAutospacing="0" w:after="0" w:afterAutospacing="0"/>
        <w:ind w:firstLine="567"/>
        <w:jc w:val="both"/>
        <w:textAlignment w:val="top"/>
        <w:rPr>
          <w:color w:val="333333"/>
          <w:sz w:val="28"/>
          <w:szCs w:val="28"/>
        </w:rPr>
      </w:pPr>
      <w:r w:rsidRPr="00594845">
        <w:rPr>
          <w:color w:val="333333"/>
          <w:sz w:val="28"/>
          <w:szCs w:val="28"/>
        </w:rPr>
        <w:t xml:space="preserve">Проведенная </w:t>
      </w:r>
      <w:r w:rsidR="00875C22">
        <w:rPr>
          <w:color w:val="333333"/>
          <w:sz w:val="28"/>
          <w:szCs w:val="28"/>
        </w:rPr>
        <w:t>классификация</w:t>
      </w:r>
      <w:r w:rsidRPr="00594845">
        <w:rPr>
          <w:color w:val="333333"/>
          <w:sz w:val="28"/>
          <w:szCs w:val="28"/>
        </w:rPr>
        <w:t xml:space="preserve"> позволяет выделить четыре </w:t>
      </w:r>
      <w:r w:rsidR="00875C22">
        <w:rPr>
          <w:color w:val="333333"/>
          <w:sz w:val="28"/>
          <w:szCs w:val="28"/>
        </w:rPr>
        <w:t>главных</w:t>
      </w:r>
      <w:r w:rsidRPr="00594845">
        <w:rPr>
          <w:color w:val="333333"/>
          <w:sz w:val="28"/>
          <w:szCs w:val="28"/>
        </w:rPr>
        <w:t xml:space="preserve"> подхода к оценке человеческого капитала, </w:t>
      </w:r>
      <w:r w:rsidR="0043559B">
        <w:rPr>
          <w:color w:val="333333"/>
          <w:sz w:val="28"/>
          <w:szCs w:val="28"/>
        </w:rPr>
        <w:t>которые применяются</w:t>
      </w:r>
      <w:r w:rsidRPr="00594845">
        <w:rPr>
          <w:color w:val="333333"/>
          <w:sz w:val="28"/>
          <w:szCs w:val="28"/>
        </w:rPr>
        <w:t xml:space="preserve"> на практике:</w:t>
      </w:r>
    </w:p>
    <w:p w14:paraId="5C5CFA79" w14:textId="3951DCBF"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 xml:space="preserve">1) </w:t>
      </w:r>
      <w:r w:rsidR="0043559B" w:rsidRPr="00594845">
        <w:rPr>
          <w:rFonts w:ascii="Times New Roman" w:eastAsia="Times New Roman" w:hAnsi="Times New Roman" w:cs="Times New Roman"/>
          <w:color w:val="333333"/>
          <w:sz w:val="28"/>
          <w:szCs w:val="28"/>
        </w:rPr>
        <w:t>натуральны</w:t>
      </w:r>
      <w:r w:rsidR="0043559B">
        <w:rPr>
          <w:rFonts w:ascii="Times New Roman" w:eastAsia="Times New Roman" w:hAnsi="Times New Roman" w:cs="Times New Roman"/>
          <w:color w:val="333333"/>
          <w:sz w:val="28"/>
          <w:szCs w:val="28"/>
        </w:rPr>
        <w:t>е</w:t>
      </w:r>
      <w:r w:rsidR="0043559B" w:rsidRPr="00594845">
        <w:rPr>
          <w:rFonts w:ascii="Times New Roman" w:eastAsia="Times New Roman" w:hAnsi="Times New Roman" w:cs="Times New Roman"/>
          <w:color w:val="333333"/>
          <w:sz w:val="28"/>
          <w:szCs w:val="28"/>
        </w:rPr>
        <w:t xml:space="preserve"> индикатор</w:t>
      </w:r>
      <w:r w:rsidR="0043559B">
        <w:rPr>
          <w:rFonts w:ascii="Times New Roman" w:eastAsia="Times New Roman" w:hAnsi="Times New Roman" w:cs="Times New Roman"/>
          <w:color w:val="333333"/>
          <w:sz w:val="28"/>
          <w:szCs w:val="28"/>
        </w:rPr>
        <w:t xml:space="preserve">ы, т.е. использование </w:t>
      </w:r>
      <w:r w:rsidRPr="00594845">
        <w:rPr>
          <w:rFonts w:ascii="Times New Roman" w:eastAsia="Times New Roman" w:hAnsi="Times New Roman" w:cs="Times New Roman"/>
          <w:color w:val="333333"/>
          <w:sz w:val="28"/>
          <w:szCs w:val="28"/>
        </w:rPr>
        <w:t>оценк</w:t>
      </w:r>
      <w:r w:rsidR="0043559B">
        <w:rPr>
          <w:rFonts w:ascii="Times New Roman" w:eastAsia="Times New Roman" w:hAnsi="Times New Roman" w:cs="Times New Roman"/>
          <w:color w:val="333333"/>
          <w:sz w:val="28"/>
          <w:szCs w:val="28"/>
        </w:rPr>
        <w:t>и</w:t>
      </w:r>
      <w:r w:rsidRPr="00594845">
        <w:rPr>
          <w:rFonts w:ascii="Times New Roman" w:eastAsia="Times New Roman" w:hAnsi="Times New Roman" w:cs="Times New Roman"/>
          <w:color w:val="333333"/>
          <w:sz w:val="28"/>
          <w:szCs w:val="28"/>
        </w:rPr>
        <w:t xml:space="preserve"> человеческого капитала с </w:t>
      </w:r>
      <w:r w:rsidR="00875C22">
        <w:rPr>
          <w:rFonts w:ascii="Times New Roman" w:eastAsia="Times New Roman" w:hAnsi="Times New Roman" w:cs="Times New Roman"/>
          <w:color w:val="333333"/>
          <w:sz w:val="28"/>
          <w:szCs w:val="28"/>
        </w:rPr>
        <w:t>применением</w:t>
      </w:r>
      <w:r w:rsidRPr="00594845">
        <w:rPr>
          <w:rFonts w:ascii="Times New Roman" w:eastAsia="Times New Roman" w:hAnsi="Times New Roman" w:cs="Times New Roman"/>
          <w:color w:val="333333"/>
          <w:sz w:val="28"/>
          <w:szCs w:val="28"/>
        </w:rPr>
        <w:t xml:space="preserve"> </w:t>
      </w:r>
      <w:r w:rsidR="00E913E0" w:rsidRPr="00594845">
        <w:rPr>
          <w:rFonts w:ascii="Times New Roman" w:eastAsia="Times New Roman" w:hAnsi="Times New Roman" w:cs="Times New Roman"/>
          <w:color w:val="333333"/>
          <w:sz w:val="28"/>
          <w:szCs w:val="28"/>
        </w:rPr>
        <w:t>представительны</w:t>
      </w:r>
      <w:r w:rsidR="00E913E0">
        <w:rPr>
          <w:rFonts w:ascii="Times New Roman" w:eastAsia="Times New Roman" w:hAnsi="Times New Roman" w:cs="Times New Roman"/>
          <w:color w:val="333333"/>
          <w:sz w:val="28"/>
          <w:szCs w:val="28"/>
        </w:rPr>
        <w:t>х</w:t>
      </w:r>
      <w:r w:rsidR="00E913E0" w:rsidRPr="00594845">
        <w:rPr>
          <w:rFonts w:ascii="Times New Roman" w:eastAsia="Times New Roman" w:hAnsi="Times New Roman" w:cs="Times New Roman"/>
          <w:color w:val="333333"/>
          <w:sz w:val="28"/>
          <w:szCs w:val="28"/>
        </w:rPr>
        <w:t xml:space="preserve"> оцен</w:t>
      </w:r>
      <w:r w:rsidR="00E913E0">
        <w:rPr>
          <w:rFonts w:ascii="Times New Roman" w:eastAsia="Times New Roman" w:hAnsi="Times New Roman" w:cs="Times New Roman"/>
          <w:color w:val="333333"/>
          <w:sz w:val="28"/>
          <w:szCs w:val="28"/>
        </w:rPr>
        <w:t>ок</w:t>
      </w:r>
      <w:r w:rsidRPr="00594845">
        <w:rPr>
          <w:rFonts w:ascii="Times New Roman" w:eastAsia="Times New Roman" w:hAnsi="Times New Roman" w:cs="Times New Roman"/>
          <w:color w:val="333333"/>
          <w:sz w:val="28"/>
          <w:szCs w:val="28"/>
        </w:rPr>
        <w:t>;</w:t>
      </w:r>
    </w:p>
    <w:p w14:paraId="7601C88C" w14:textId="694CE3F3"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2) оценка человеческого капитала</w:t>
      </w:r>
      <w:r w:rsidR="00E913E0">
        <w:rPr>
          <w:rFonts w:ascii="Times New Roman" w:eastAsia="Times New Roman" w:hAnsi="Times New Roman" w:cs="Times New Roman"/>
          <w:color w:val="333333"/>
          <w:sz w:val="28"/>
          <w:szCs w:val="28"/>
        </w:rPr>
        <w:t>,</w:t>
      </w:r>
      <w:r w:rsidRPr="00594845">
        <w:rPr>
          <w:rFonts w:ascii="Times New Roman" w:eastAsia="Times New Roman" w:hAnsi="Times New Roman" w:cs="Times New Roman"/>
          <w:color w:val="333333"/>
          <w:sz w:val="28"/>
          <w:szCs w:val="28"/>
        </w:rPr>
        <w:t xml:space="preserve"> </w:t>
      </w:r>
      <w:r w:rsidR="00E913E0">
        <w:rPr>
          <w:rFonts w:ascii="Times New Roman" w:eastAsia="Times New Roman" w:hAnsi="Times New Roman" w:cs="Times New Roman"/>
          <w:color w:val="333333"/>
          <w:sz w:val="28"/>
          <w:szCs w:val="28"/>
        </w:rPr>
        <w:t>базирующаяся на</w:t>
      </w:r>
      <w:r w:rsidRPr="00594845">
        <w:rPr>
          <w:rFonts w:ascii="Times New Roman" w:eastAsia="Times New Roman" w:hAnsi="Times New Roman" w:cs="Times New Roman"/>
          <w:color w:val="333333"/>
          <w:sz w:val="28"/>
          <w:szCs w:val="28"/>
        </w:rPr>
        <w:t xml:space="preserve"> оценк</w:t>
      </w:r>
      <w:r w:rsidR="00E913E0">
        <w:rPr>
          <w:rFonts w:ascii="Times New Roman" w:eastAsia="Times New Roman" w:hAnsi="Times New Roman" w:cs="Times New Roman"/>
          <w:color w:val="333333"/>
          <w:sz w:val="28"/>
          <w:szCs w:val="28"/>
        </w:rPr>
        <w:t>е</w:t>
      </w:r>
      <w:r w:rsidRPr="00594845">
        <w:rPr>
          <w:rFonts w:ascii="Times New Roman" w:eastAsia="Times New Roman" w:hAnsi="Times New Roman" w:cs="Times New Roman"/>
          <w:color w:val="333333"/>
          <w:sz w:val="28"/>
          <w:szCs w:val="28"/>
        </w:rPr>
        <w:t xml:space="preserve"> </w:t>
      </w:r>
      <w:r w:rsidR="00E913E0">
        <w:rPr>
          <w:rFonts w:ascii="Times New Roman" w:eastAsia="Times New Roman" w:hAnsi="Times New Roman" w:cs="Times New Roman"/>
          <w:color w:val="333333"/>
          <w:sz w:val="28"/>
          <w:szCs w:val="28"/>
        </w:rPr>
        <w:t>прежних попыток</w:t>
      </w:r>
      <w:r w:rsidRPr="00594845">
        <w:rPr>
          <w:rFonts w:ascii="Times New Roman" w:eastAsia="Times New Roman" w:hAnsi="Times New Roman" w:cs="Times New Roman"/>
          <w:color w:val="333333"/>
          <w:sz w:val="28"/>
          <w:szCs w:val="28"/>
        </w:rPr>
        <w:t>;</w:t>
      </w:r>
    </w:p>
    <w:p w14:paraId="3D77A5D6" w14:textId="7B0EAA8A"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3) оценка запаса человеческого капитала</w:t>
      </w:r>
      <w:r w:rsidR="00E913E0">
        <w:rPr>
          <w:rFonts w:ascii="Times New Roman" w:eastAsia="Times New Roman" w:hAnsi="Times New Roman" w:cs="Times New Roman"/>
          <w:color w:val="333333"/>
          <w:sz w:val="28"/>
          <w:szCs w:val="28"/>
        </w:rPr>
        <w:t>,</w:t>
      </w:r>
      <w:r w:rsidRPr="00594845">
        <w:rPr>
          <w:rFonts w:ascii="Times New Roman" w:eastAsia="Times New Roman" w:hAnsi="Times New Roman" w:cs="Times New Roman"/>
          <w:color w:val="333333"/>
          <w:sz w:val="28"/>
          <w:szCs w:val="28"/>
        </w:rPr>
        <w:t xml:space="preserve"> </w:t>
      </w:r>
      <w:r w:rsidR="00E913E0">
        <w:rPr>
          <w:rFonts w:ascii="Times New Roman" w:eastAsia="Times New Roman" w:hAnsi="Times New Roman" w:cs="Times New Roman"/>
          <w:color w:val="333333"/>
          <w:sz w:val="28"/>
          <w:szCs w:val="28"/>
        </w:rPr>
        <w:t>базирующаяся на</w:t>
      </w:r>
      <w:r w:rsidR="00E913E0" w:rsidRPr="00594845">
        <w:rPr>
          <w:rFonts w:ascii="Times New Roman" w:eastAsia="Times New Roman" w:hAnsi="Times New Roman" w:cs="Times New Roman"/>
          <w:color w:val="333333"/>
          <w:sz w:val="28"/>
          <w:szCs w:val="28"/>
        </w:rPr>
        <w:t xml:space="preserve"> оценк</w:t>
      </w:r>
      <w:r w:rsidR="00E913E0">
        <w:rPr>
          <w:rFonts w:ascii="Times New Roman" w:eastAsia="Times New Roman" w:hAnsi="Times New Roman" w:cs="Times New Roman"/>
          <w:color w:val="333333"/>
          <w:sz w:val="28"/>
          <w:szCs w:val="28"/>
        </w:rPr>
        <w:t>е</w:t>
      </w:r>
      <w:r w:rsidR="00E913E0" w:rsidRPr="00594845">
        <w:rPr>
          <w:rFonts w:ascii="Times New Roman" w:eastAsia="Times New Roman" w:hAnsi="Times New Roman" w:cs="Times New Roman"/>
          <w:color w:val="333333"/>
          <w:sz w:val="28"/>
          <w:szCs w:val="28"/>
        </w:rPr>
        <w:t xml:space="preserve"> </w:t>
      </w:r>
      <w:r w:rsidRPr="00594845">
        <w:rPr>
          <w:rFonts w:ascii="Times New Roman" w:eastAsia="Times New Roman" w:hAnsi="Times New Roman" w:cs="Times New Roman"/>
          <w:color w:val="333333"/>
          <w:sz w:val="28"/>
          <w:szCs w:val="28"/>
        </w:rPr>
        <w:t>отдачи;</w:t>
      </w:r>
    </w:p>
    <w:p w14:paraId="3221C9B3" w14:textId="0F4C1AD4"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 xml:space="preserve">4) подход </w:t>
      </w:r>
      <w:r w:rsidR="00E913E0">
        <w:rPr>
          <w:rFonts w:ascii="Times New Roman" w:eastAsia="Times New Roman" w:hAnsi="Times New Roman" w:cs="Times New Roman"/>
          <w:color w:val="333333"/>
          <w:sz w:val="28"/>
          <w:szCs w:val="28"/>
        </w:rPr>
        <w:t xml:space="preserve">в расчетах, используемый </w:t>
      </w:r>
      <w:r w:rsidRPr="00594845">
        <w:rPr>
          <w:rFonts w:ascii="Times New Roman" w:eastAsia="Times New Roman" w:hAnsi="Times New Roman" w:cs="Times New Roman"/>
          <w:color w:val="333333"/>
          <w:sz w:val="28"/>
          <w:szCs w:val="28"/>
        </w:rPr>
        <w:t>Всемирн</w:t>
      </w:r>
      <w:r w:rsidR="00E913E0">
        <w:rPr>
          <w:rFonts w:ascii="Times New Roman" w:eastAsia="Times New Roman" w:hAnsi="Times New Roman" w:cs="Times New Roman"/>
          <w:color w:val="333333"/>
          <w:sz w:val="28"/>
          <w:szCs w:val="28"/>
        </w:rPr>
        <w:t>ым</w:t>
      </w:r>
      <w:r w:rsidRPr="00594845">
        <w:rPr>
          <w:rFonts w:ascii="Times New Roman" w:eastAsia="Times New Roman" w:hAnsi="Times New Roman" w:cs="Times New Roman"/>
          <w:color w:val="333333"/>
          <w:sz w:val="28"/>
          <w:szCs w:val="28"/>
        </w:rPr>
        <w:t xml:space="preserve"> банк</w:t>
      </w:r>
      <w:r w:rsidR="00E913E0">
        <w:rPr>
          <w:rFonts w:ascii="Times New Roman" w:eastAsia="Times New Roman" w:hAnsi="Times New Roman" w:cs="Times New Roman"/>
          <w:color w:val="333333"/>
          <w:sz w:val="28"/>
          <w:szCs w:val="28"/>
        </w:rPr>
        <w:t>ом</w:t>
      </w:r>
      <w:r w:rsidRPr="00594845">
        <w:rPr>
          <w:rFonts w:ascii="Times New Roman" w:eastAsia="Times New Roman" w:hAnsi="Times New Roman" w:cs="Times New Roman"/>
          <w:color w:val="333333"/>
          <w:sz w:val="28"/>
          <w:szCs w:val="28"/>
        </w:rPr>
        <w:t>.</w:t>
      </w:r>
    </w:p>
    <w:p w14:paraId="5543B264" w14:textId="514955C6"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 xml:space="preserve">1. </w:t>
      </w:r>
      <w:r w:rsidRPr="00E913E0">
        <w:rPr>
          <w:rFonts w:ascii="Times New Roman" w:eastAsia="Times New Roman" w:hAnsi="Times New Roman" w:cs="Times New Roman"/>
          <w:color w:val="333333"/>
          <w:sz w:val="28"/>
          <w:szCs w:val="28"/>
          <w:u w:val="single"/>
        </w:rPr>
        <w:t xml:space="preserve">Оценка </w:t>
      </w:r>
      <w:r w:rsidR="00E913E0" w:rsidRPr="00E913E0">
        <w:rPr>
          <w:rFonts w:ascii="Times New Roman" w:eastAsia="Times New Roman" w:hAnsi="Times New Roman" w:cs="Times New Roman"/>
          <w:color w:val="333333"/>
          <w:sz w:val="28"/>
          <w:szCs w:val="28"/>
          <w:u w:val="single"/>
        </w:rPr>
        <w:t>человеческого капитала с применением представительных оценок (натуральные индикаторы)</w:t>
      </w:r>
      <w:r w:rsidRPr="00E913E0">
        <w:rPr>
          <w:rFonts w:ascii="Times New Roman" w:eastAsia="Times New Roman" w:hAnsi="Times New Roman" w:cs="Times New Roman"/>
          <w:color w:val="333333"/>
          <w:sz w:val="28"/>
          <w:szCs w:val="28"/>
          <w:u w:val="single"/>
        </w:rPr>
        <w:t>.</w:t>
      </w:r>
      <w:r w:rsidRPr="00594845">
        <w:rPr>
          <w:rFonts w:ascii="Times New Roman" w:eastAsia="Times New Roman" w:hAnsi="Times New Roman" w:cs="Times New Roman"/>
          <w:color w:val="333333"/>
          <w:sz w:val="28"/>
          <w:szCs w:val="28"/>
        </w:rPr>
        <w:t xml:space="preserve"> Данный подход получил </w:t>
      </w:r>
      <w:r w:rsidR="00E913E0">
        <w:rPr>
          <w:rFonts w:ascii="Times New Roman" w:eastAsia="Times New Roman" w:hAnsi="Times New Roman" w:cs="Times New Roman"/>
          <w:color w:val="333333"/>
          <w:sz w:val="28"/>
          <w:szCs w:val="28"/>
        </w:rPr>
        <w:t>повсеместное использование</w:t>
      </w:r>
      <w:r w:rsidRPr="00594845">
        <w:rPr>
          <w:rFonts w:ascii="Times New Roman" w:eastAsia="Times New Roman" w:hAnsi="Times New Roman" w:cs="Times New Roman"/>
          <w:color w:val="333333"/>
          <w:sz w:val="28"/>
          <w:szCs w:val="28"/>
        </w:rPr>
        <w:t xml:space="preserve"> в </w:t>
      </w:r>
      <w:r w:rsidR="00E913E0">
        <w:rPr>
          <w:rFonts w:ascii="Times New Roman" w:eastAsia="Times New Roman" w:hAnsi="Times New Roman" w:cs="Times New Roman"/>
          <w:color w:val="333333"/>
          <w:sz w:val="28"/>
          <w:szCs w:val="28"/>
        </w:rPr>
        <w:t>трудах</w:t>
      </w:r>
      <w:r w:rsidRPr="00594845">
        <w:rPr>
          <w:rFonts w:ascii="Times New Roman" w:eastAsia="Times New Roman" w:hAnsi="Times New Roman" w:cs="Times New Roman"/>
          <w:color w:val="333333"/>
          <w:sz w:val="28"/>
          <w:szCs w:val="28"/>
        </w:rPr>
        <w:t xml:space="preserve">, </w:t>
      </w:r>
      <w:r w:rsidR="00E913E0">
        <w:rPr>
          <w:rFonts w:ascii="Times New Roman" w:eastAsia="Times New Roman" w:hAnsi="Times New Roman" w:cs="Times New Roman"/>
          <w:color w:val="333333"/>
          <w:sz w:val="28"/>
          <w:szCs w:val="28"/>
        </w:rPr>
        <w:t>которые описывали</w:t>
      </w:r>
      <w:r w:rsidRPr="00594845">
        <w:rPr>
          <w:rFonts w:ascii="Times New Roman" w:eastAsia="Times New Roman" w:hAnsi="Times New Roman" w:cs="Times New Roman"/>
          <w:color w:val="333333"/>
          <w:sz w:val="28"/>
          <w:szCs w:val="28"/>
        </w:rPr>
        <w:t xml:space="preserve"> измерение человеческого капитала </w:t>
      </w:r>
      <w:r w:rsidR="00E913E0">
        <w:rPr>
          <w:rFonts w:ascii="Times New Roman" w:eastAsia="Times New Roman" w:hAnsi="Times New Roman" w:cs="Times New Roman"/>
          <w:color w:val="333333"/>
          <w:sz w:val="28"/>
          <w:szCs w:val="28"/>
        </w:rPr>
        <w:t>территории</w:t>
      </w:r>
      <w:r w:rsidRPr="00594845">
        <w:rPr>
          <w:rFonts w:ascii="Times New Roman" w:eastAsia="Times New Roman" w:hAnsi="Times New Roman" w:cs="Times New Roman"/>
          <w:color w:val="333333"/>
          <w:sz w:val="28"/>
          <w:szCs w:val="28"/>
        </w:rPr>
        <w:t xml:space="preserve">, поэтому </w:t>
      </w:r>
      <w:r w:rsidR="00BB11B5">
        <w:rPr>
          <w:rFonts w:ascii="Times New Roman" w:eastAsia="Times New Roman" w:hAnsi="Times New Roman" w:cs="Times New Roman"/>
          <w:color w:val="333333"/>
          <w:sz w:val="28"/>
          <w:szCs w:val="28"/>
        </w:rPr>
        <w:t xml:space="preserve">на </w:t>
      </w:r>
      <w:r w:rsidRPr="00594845">
        <w:rPr>
          <w:rFonts w:ascii="Times New Roman" w:eastAsia="Times New Roman" w:hAnsi="Times New Roman" w:cs="Times New Roman"/>
          <w:color w:val="333333"/>
          <w:sz w:val="28"/>
          <w:szCs w:val="28"/>
        </w:rPr>
        <w:t xml:space="preserve">его </w:t>
      </w:r>
      <w:r w:rsidR="00BB11B5">
        <w:rPr>
          <w:rFonts w:ascii="Times New Roman" w:eastAsia="Times New Roman" w:hAnsi="Times New Roman" w:cs="Times New Roman"/>
          <w:color w:val="333333"/>
          <w:sz w:val="28"/>
          <w:szCs w:val="28"/>
        </w:rPr>
        <w:t>обсуждение</w:t>
      </w:r>
      <w:r w:rsidRPr="00594845">
        <w:rPr>
          <w:rFonts w:ascii="Times New Roman" w:eastAsia="Times New Roman" w:hAnsi="Times New Roman" w:cs="Times New Roman"/>
          <w:color w:val="333333"/>
          <w:sz w:val="28"/>
          <w:szCs w:val="28"/>
        </w:rPr>
        <w:t xml:space="preserve"> следует </w:t>
      </w:r>
      <w:r w:rsidR="00BB11B5">
        <w:rPr>
          <w:rFonts w:ascii="Times New Roman" w:eastAsia="Times New Roman" w:hAnsi="Times New Roman" w:cs="Times New Roman"/>
          <w:color w:val="333333"/>
          <w:sz w:val="28"/>
          <w:szCs w:val="28"/>
        </w:rPr>
        <w:t>обратить</w:t>
      </w:r>
      <w:r w:rsidRPr="00594845">
        <w:rPr>
          <w:rFonts w:ascii="Times New Roman" w:eastAsia="Times New Roman" w:hAnsi="Times New Roman" w:cs="Times New Roman"/>
          <w:color w:val="333333"/>
          <w:sz w:val="28"/>
          <w:szCs w:val="28"/>
        </w:rPr>
        <w:t xml:space="preserve"> особое внимание. Наиболее </w:t>
      </w:r>
      <w:r w:rsidR="00BB11B5" w:rsidRPr="00594845">
        <w:rPr>
          <w:rFonts w:ascii="Times New Roman" w:eastAsia="Times New Roman" w:hAnsi="Times New Roman" w:cs="Times New Roman"/>
          <w:color w:val="333333"/>
          <w:sz w:val="28"/>
          <w:szCs w:val="28"/>
        </w:rPr>
        <w:t>широко</w:t>
      </w:r>
      <w:r w:rsidR="00BB11B5">
        <w:rPr>
          <w:rFonts w:ascii="Times New Roman" w:eastAsia="Times New Roman" w:hAnsi="Times New Roman" w:cs="Times New Roman"/>
          <w:color w:val="333333"/>
          <w:sz w:val="28"/>
          <w:szCs w:val="28"/>
        </w:rPr>
        <w:t xml:space="preserve"> </w:t>
      </w:r>
      <w:r w:rsidRPr="00594845">
        <w:rPr>
          <w:rFonts w:ascii="Times New Roman" w:eastAsia="Times New Roman" w:hAnsi="Times New Roman" w:cs="Times New Roman"/>
          <w:color w:val="333333"/>
          <w:sz w:val="28"/>
          <w:szCs w:val="28"/>
        </w:rPr>
        <w:t xml:space="preserve">и </w:t>
      </w:r>
      <w:r w:rsidR="00BB11B5">
        <w:rPr>
          <w:rFonts w:ascii="Times New Roman" w:eastAsia="Times New Roman" w:hAnsi="Times New Roman" w:cs="Times New Roman"/>
          <w:color w:val="333333"/>
          <w:sz w:val="28"/>
          <w:szCs w:val="28"/>
        </w:rPr>
        <w:t>постоянно</w:t>
      </w:r>
      <w:r w:rsidR="00BB11B5" w:rsidRPr="00594845">
        <w:rPr>
          <w:rFonts w:ascii="Times New Roman" w:eastAsia="Times New Roman" w:hAnsi="Times New Roman" w:cs="Times New Roman"/>
          <w:color w:val="333333"/>
          <w:sz w:val="28"/>
          <w:szCs w:val="28"/>
        </w:rPr>
        <w:t xml:space="preserve"> </w:t>
      </w:r>
      <w:r w:rsidR="00BB11B5">
        <w:rPr>
          <w:rFonts w:ascii="Times New Roman" w:eastAsia="Times New Roman" w:hAnsi="Times New Roman" w:cs="Times New Roman"/>
          <w:color w:val="333333"/>
          <w:sz w:val="28"/>
          <w:szCs w:val="28"/>
        </w:rPr>
        <w:t>применя</w:t>
      </w:r>
      <w:r w:rsidRPr="00594845">
        <w:rPr>
          <w:rFonts w:ascii="Times New Roman" w:eastAsia="Times New Roman" w:hAnsi="Times New Roman" w:cs="Times New Roman"/>
          <w:color w:val="333333"/>
          <w:sz w:val="28"/>
          <w:szCs w:val="28"/>
        </w:rPr>
        <w:t xml:space="preserve">ются показатели, </w:t>
      </w:r>
      <w:r w:rsidR="00BB11B5">
        <w:rPr>
          <w:rFonts w:ascii="Times New Roman" w:eastAsia="Times New Roman" w:hAnsi="Times New Roman" w:cs="Times New Roman"/>
          <w:color w:val="333333"/>
          <w:sz w:val="28"/>
          <w:szCs w:val="28"/>
        </w:rPr>
        <w:t xml:space="preserve">которые </w:t>
      </w:r>
      <w:r w:rsidRPr="00594845">
        <w:rPr>
          <w:rFonts w:ascii="Times New Roman" w:eastAsia="Times New Roman" w:hAnsi="Times New Roman" w:cs="Times New Roman"/>
          <w:color w:val="333333"/>
          <w:sz w:val="28"/>
          <w:szCs w:val="28"/>
        </w:rPr>
        <w:t>характеризу</w:t>
      </w:r>
      <w:r w:rsidR="00BB11B5">
        <w:rPr>
          <w:rFonts w:ascii="Times New Roman" w:eastAsia="Times New Roman" w:hAnsi="Times New Roman" w:cs="Times New Roman"/>
          <w:color w:val="333333"/>
          <w:sz w:val="28"/>
          <w:szCs w:val="28"/>
        </w:rPr>
        <w:t>ют</w:t>
      </w:r>
      <w:r w:rsidRPr="00594845">
        <w:rPr>
          <w:rFonts w:ascii="Times New Roman" w:eastAsia="Times New Roman" w:hAnsi="Times New Roman" w:cs="Times New Roman"/>
          <w:color w:val="333333"/>
          <w:sz w:val="28"/>
          <w:szCs w:val="28"/>
        </w:rPr>
        <w:t xml:space="preserve"> </w:t>
      </w:r>
      <w:r w:rsidR="00BB11B5">
        <w:rPr>
          <w:rFonts w:ascii="Times New Roman" w:eastAsia="Times New Roman" w:hAnsi="Times New Roman" w:cs="Times New Roman"/>
          <w:color w:val="333333"/>
          <w:sz w:val="28"/>
          <w:szCs w:val="28"/>
        </w:rPr>
        <w:t xml:space="preserve">общий </w:t>
      </w:r>
      <w:r w:rsidRPr="00594845">
        <w:rPr>
          <w:rFonts w:ascii="Times New Roman" w:eastAsia="Times New Roman" w:hAnsi="Times New Roman" w:cs="Times New Roman"/>
          <w:color w:val="333333"/>
          <w:sz w:val="28"/>
          <w:szCs w:val="28"/>
        </w:rPr>
        <w:t xml:space="preserve">уровень образования населения, </w:t>
      </w:r>
      <w:r w:rsidR="00BB11B5">
        <w:rPr>
          <w:rFonts w:ascii="Times New Roman" w:eastAsia="Times New Roman" w:hAnsi="Times New Roman" w:cs="Times New Roman"/>
          <w:color w:val="333333"/>
          <w:sz w:val="28"/>
          <w:szCs w:val="28"/>
        </w:rPr>
        <w:t>а именно</w:t>
      </w:r>
      <w:r w:rsidRPr="00594845">
        <w:rPr>
          <w:rFonts w:ascii="Times New Roman" w:eastAsia="Times New Roman" w:hAnsi="Times New Roman" w:cs="Times New Roman"/>
          <w:color w:val="333333"/>
          <w:sz w:val="28"/>
          <w:szCs w:val="28"/>
        </w:rPr>
        <w:t xml:space="preserve"> </w:t>
      </w:r>
      <w:r w:rsidR="00BB11B5">
        <w:rPr>
          <w:rFonts w:ascii="Times New Roman" w:eastAsia="Times New Roman" w:hAnsi="Times New Roman" w:cs="Times New Roman"/>
          <w:color w:val="333333"/>
          <w:sz w:val="28"/>
          <w:szCs w:val="28"/>
        </w:rPr>
        <w:t>данные</w:t>
      </w:r>
      <w:r w:rsidRPr="00594845">
        <w:rPr>
          <w:rFonts w:ascii="Times New Roman" w:eastAsia="Times New Roman" w:hAnsi="Times New Roman" w:cs="Times New Roman"/>
          <w:color w:val="333333"/>
          <w:sz w:val="28"/>
          <w:szCs w:val="28"/>
        </w:rPr>
        <w:t xml:space="preserve"> </w:t>
      </w:r>
      <w:r w:rsidR="00BB11B5" w:rsidRPr="00594845">
        <w:rPr>
          <w:rFonts w:ascii="Times New Roman" w:eastAsia="Times New Roman" w:hAnsi="Times New Roman" w:cs="Times New Roman"/>
          <w:color w:val="333333"/>
          <w:sz w:val="28"/>
          <w:szCs w:val="28"/>
        </w:rPr>
        <w:t xml:space="preserve">обучения </w:t>
      </w:r>
      <w:r w:rsidR="00BB11B5">
        <w:rPr>
          <w:rFonts w:ascii="Times New Roman" w:eastAsia="Times New Roman" w:hAnsi="Times New Roman" w:cs="Times New Roman"/>
          <w:color w:val="333333"/>
          <w:sz w:val="28"/>
          <w:szCs w:val="28"/>
        </w:rPr>
        <w:t xml:space="preserve">по </w:t>
      </w:r>
      <w:r w:rsidRPr="00594845">
        <w:rPr>
          <w:rFonts w:ascii="Times New Roman" w:eastAsia="Times New Roman" w:hAnsi="Times New Roman" w:cs="Times New Roman"/>
          <w:color w:val="333333"/>
          <w:sz w:val="28"/>
          <w:szCs w:val="28"/>
        </w:rPr>
        <w:t>накопленны</w:t>
      </w:r>
      <w:r w:rsidR="00BB11B5">
        <w:rPr>
          <w:rFonts w:ascii="Times New Roman" w:eastAsia="Times New Roman" w:hAnsi="Times New Roman" w:cs="Times New Roman"/>
          <w:color w:val="333333"/>
          <w:sz w:val="28"/>
          <w:szCs w:val="28"/>
        </w:rPr>
        <w:t>м</w:t>
      </w:r>
      <w:r w:rsidRPr="00594845">
        <w:rPr>
          <w:rFonts w:ascii="Times New Roman" w:eastAsia="Times New Roman" w:hAnsi="Times New Roman" w:cs="Times New Roman"/>
          <w:color w:val="333333"/>
          <w:sz w:val="28"/>
          <w:szCs w:val="28"/>
        </w:rPr>
        <w:t xml:space="preserve"> </w:t>
      </w:r>
      <w:r w:rsidR="00BB11B5">
        <w:rPr>
          <w:rFonts w:ascii="Times New Roman" w:eastAsia="Times New Roman" w:hAnsi="Times New Roman" w:cs="Times New Roman"/>
          <w:color w:val="333333"/>
          <w:sz w:val="28"/>
          <w:szCs w:val="28"/>
        </w:rPr>
        <w:t>годам</w:t>
      </w:r>
      <w:r w:rsidRPr="00594845">
        <w:rPr>
          <w:rFonts w:ascii="Times New Roman" w:eastAsia="Times New Roman" w:hAnsi="Times New Roman" w:cs="Times New Roman"/>
          <w:color w:val="333333"/>
          <w:sz w:val="28"/>
          <w:szCs w:val="28"/>
        </w:rPr>
        <w:t xml:space="preserve">. Однако </w:t>
      </w:r>
      <w:r w:rsidR="00BB11B5" w:rsidRPr="00594845">
        <w:rPr>
          <w:rFonts w:ascii="Times New Roman" w:eastAsia="Times New Roman" w:hAnsi="Times New Roman" w:cs="Times New Roman"/>
          <w:color w:val="333333"/>
          <w:sz w:val="28"/>
          <w:szCs w:val="28"/>
        </w:rPr>
        <w:t xml:space="preserve">по </w:t>
      </w:r>
      <w:r w:rsidR="00BB11B5">
        <w:rPr>
          <w:rFonts w:ascii="Times New Roman" w:eastAsia="Times New Roman" w:hAnsi="Times New Roman" w:cs="Times New Roman"/>
          <w:color w:val="333333"/>
          <w:sz w:val="28"/>
          <w:szCs w:val="28"/>
        </w:rPr>
        <w:t>территории</w:t>
      </w:r>
      <w:r w:rsidR="00BB11B5" w:rsidRPr="00594845">
        <w:rPr>
          <w:rFonts w:ascii="Times New Roman" w:eastAsia="Times New Roman" w:hAnsi="Times New Roman" w:cs="Times New Roman"/>
          <w:color w:val="333333"/>
          <w:sz w:val="28"/>
          <w:szCs w:val="28"/>
        </w:rPr>
        <w:t xml:space="preserve"> </w:t>
      </w:r>
      <w:r w:rsidRPr="00594845">
        <w:rPr>
          <w:rFonts w:ascii="Times New Roman" w:eastAsia="Times New Roman" w:hAnsi="Times New Roman" w:cs="Times New Roman"/>
          <w:color w:val="333333"/>
          <w:sz w:val="28"/>
          <w:szCs w:val="28"/>
        </w:rPr>
        <w:t xml:space="preserve">среднее значение </w:t>
      </w:r>
      <w:r w:rsidR="00BB11B5">
        <w:rPr>
          <w:rFonts w:ascii="Times New Roman" w:eastAsia="Times New Roman" w:hAnsi="Times New Roman" w:cs="Times New Roman"/>
          <w:color w:val="333333"/>
          <w:sz w:val="28"/>
          <w:szCs w:val="28"/>
        </w:rPr>
        <w:t>этого</w:t>
      </w:r>
      <w:r w:rsidRPr="00594845">
        <w:rPr>
          <w:rFonts w:ascii="Times New Roman" w:eastAsia="Times New Roman" w:hAnsi="Times New Roman" w:cs="Times New Roman"/>
          <w:color w:val="333333"/>
          <w:sz w:val="28"/>
          <w:szCs w:val="28"/>
        </w:rPr>
        <w:t xml:space="preserve"> показателя не </w:t>
      </w:r>
      <w:r w:rsidR="00BB11B5">
        <w:rPr>
          <w:rFonts w:ascii="Times New Roman" w:eastAsia="Times New Roman" w:hAnsi="Times New Roman" w:cs="Times New Roman"/>
          <w:color w:val="333333"/>
          <w:sz w:val="28"/>
          <w:szCs w:val="28"/>
        </w:rPr>
        <w:t>разрешает выдать</w:t>
      </w:r>
      <w:r w:rsidRPr="00594845">
        <w:rPr>
          <w:rFonts w:ascii="Times New Roman" w:eastAsia="Times New Roman" w:hAnsi="Times New Roman" w:cs="Times New Roman"/>
          <w:color w:val="333333"/>
          <w:sz w:val="28"/>
          <w:szCs w:val="28"/>
        </w:rPr>
        <w:t xml:space="preserve"> </w:t>
      </w:r>
      <w:r w:rsidR="00BB11B5">
        <w:rPr>
          <w:rFonts w:ascii="Times New Roman" w:eastAsia="Times New Roman" w:hAnsi="Times New Roman" w:cs="Times New Roman"/>
          <w:color w:val="333333"/>
          <w:sz w:val="28"/>
          <w:szCs w:val="28"/>
        </w:rPr>
        <w:t>какую-</w:t>
      </w:r>
      <w:r w:rsidRPr="00594845">
        <w:rPr>
          <w:rFonts w:ascii="Times New Roman" w:eastAsia="Times New Roman" w:hAnsi="Times New Roman" w:cs="Times New Roman"/>
          <w:color w:val="333333"/>
          <w:sz w:val="28"/>
          <w:szCs w:val="28"/>
        </w:rPr>
        <w:t xml:space="preserve">либо </w:t>
      </w:r>
      <w:r w:rsidR="00BB11B5">
        <w:rPr>
          <w:rFonts w:ascii="Times New Roman" w:eastAsia="Times New Roman" w:hAnsi="Times New Roman" w:cs="Times New Roman"/>
          <w:color w:val="333333"/>
          <w:sz w:val="28"/>
          <w:szCs w:val="28"/>
        </w:rPr>
        <w:t>неопровержим</w:t>
      </w:r>
      <w:r w:rsidRPr="00594845">
        <w:rPr>
          <w:rFonts w:ascii="Times New Roman" w:eastAsia="Times New Roman" w:hAnsi="Times New Roman" w:cs="Times New Roman"/>
          <w:color w:val="333333"/>
          <w:sz w:val="28"/>
          <w:szCs w:val="28"/>
        </w:rPr>
        <w:t xml:space="preserve">ую </w:t>
      </w:r>
      <w:r w:rsidR="00BB11B5" w:rsidRPr="00594845">
        <w:rPr>
          <w:rFonts w:ascii="Times New Roman" w:eastAsia="Times New Roman" w:hAnsi="Times New Roman" w:cs="Times New Roman"/>
          <w:color w:val="333333"/>
          <w:sz w:val="28"/>
          <w:szCs w:val="28"/>
        </w:rPr>
        <w:t xml:space="preserve">оценку, </w:t>
      </w:r>
      <w:r w:rsidR="00BB11B5" w:rsidRPr="005F4B28">
        <w:rPr>
          <w:rFonts w:ascii="Times New Roman" w:eastAsia="Times New Roman" w:hAnsi="Times New Roman" w:cs="Times New Roman"/>
          <w:color w:val="333333"/>
          <w:sz w:val="28"/>
          <w:szCs w:val="28"/>
        </w:rPr>
        <w:t>ввиду того что</w:t>
      </w:r>
      <w:r w:rsidRPr="005F4B28">
        <w:rPr>
          <w:rFonts w:ascii="Times New Roman" w:eastAsia="Times New Roman" w:hAnsi="Times New Roman" w:cs="Times New Roman"/>
          <w:color w:val="333333"/>
          <w:sz w:val="28"/>
          <w:szCs w:val="28"/>
        </w:rPr>
        <w:t xml:space="preserve"> </w:t>
      </w:r>
      <w:r w:rsidR="009F3061" w:rsidRPr="005F4B28">
        <w:rPr>
          <w:rFonts w:ascii="Times New Roman" w:eastAsia="Times New Roman" w:hAnsi="Times New Roman" w:cs="Times New Roman"/>
          <w:color w:val="333333"/>
          <w:sz w:val="28"/>
          <w:szCs w:val="28"/>
        </w:rPr>
        <w:t>2</w:t>
      </w:r>
      <w:r w:rsidRPr="005F4B28">
        <w:rPr>
          <w:rFonts w:ascii="Times New Roman" w:eastAsia="Times New Roman" w:hAnsi="Times New Roman" w:cs="Times New Roman"/>
          <w:color w:val="333333"/>
          <w:sz w:val="28"/>
          <w:szCs w:val="28"/>
        </w:rPr>
        <w:t xml:space="preserve"> </w:t>
      </w:r>
      <w:r w:rsidR="005F4B28" w:rsidRPr="005F4B28">
        <w:rPr>
          <w:rFonts w:ascii="Times New Roman" w:eastAsia="Times New Roman" w:hAnsi="Times New Roman" w:cs="Times New Roman"/>
          <w:color w:val="333333"/>
          <w:sz w:val="28"/>
          <w:szCs w:val="28"/>
        </w:rPr>
        <w:t>индивида</w:t>
      </w:r>
      <w:r w:rsidRPr="005F4B28">
        <w:rPr>
          <w:rFonts w:ascii="Times New Roman" w:eastAsia="Times New Roman" w:hAnsi="Times New Roman" w:cs="Times New Roman"/>
          <w:color w:val="333333"/>
          <w:sz w:val="28"/>
          <w:szCs w:val="28"/>
        </w:rPr>
        <w:t xml:space="preserve"> со степенью бакалавра </w:t>
      </w:r>
      <w:r w:rsidR="00BB11B5" w:rsidRPr="005F4B28">
        <w:rPr>
          <w:rFonts w:ascii="Times New Roman" w:eastAsia="Times New Roman" w:hAnsi="Times New Roman" w:cs="Times New Roman"/>
          <w:color w:val="333333"/>
          <w:sz w:val="28"/>
          <w:szCs w:val="28"/>
        </w:rPr>
        <w:t xml:space="preserve">могут </w:t>
      </w:r>
      <w:r w:rsidR="005F4B28" w:rsidRPr="005F4B28">
        <w:rPr>
          <w:rFonts w:ascii="Times New Roman" w:eastAsia="Times New Roman" w:hAnsi="Times New Roman" w:cs="Times New Roman"/>
          <w:color w:val="333333"/>
          <w:sz w:val="28"/>
          <w:szCs w:val="28"/>
        </w:rPr>
        <w:t>идентифицироваться</w:t>
      </w:r>
      <w:r w:rsidRPr="005F4B28">
        <w:rPr>
          <w:rFonts w:ascii="Times New Roman" w:eastAsia="Times New Roman" w:hAnsi="Times New Roman" w:cs="Times New Roman"/>
          <w:color w:val="333333"/>
          <w:sz w:val="28"/>
          <w:szCs w:val="28"/>
        </w:rPr>
        <w:t xml:space="preserve"> </w:t>
      </w:r>
      <w:r w:rsidR="00BB11B5" w:rsidRPr="005F4B28">
        <w:rPr>
          <w:rFonts w:ascii="Times New Roman" w:eastAsia="Times New Roman" w:hAnsi="Times New Roman" w:cs="Times New Roman"/>
          <w:color w:val="333333"/>
          <w:sz w:val="28"/>
          <w:szCs w:val="28"/>
        </w:rPr>
        <w:t>с</w:t>
      </w:r>
      <w:r w:rsidRPr="005F4B28">
        <w:rPr>
          <w:rFonts w:ascii="Times New Roman" w:eastAsia="Times New Roman" w:hAnsi="Times New Roman" w:cs="Times New Roman"/>
          <w:color w:val="333333"/>
          <w:sz w:val="28"/>
          <w:szCs w:val="28"/>
        </w:rPr>
        <w:t xml:space="preserve"> </w:t>
      </w:r>
      <w:r w:rsidR="005F4B28">
        <w:rPr>
          <w:rFonts w:ascii="Times New Roman" w:eastAsia="Times New Roman" w:hAnsi="Times New Roman" w:cs="Times New Roman"/>
          <w:color w:val="333333"/>
          <w:sz w:val="28"/>
          <w:szCs w:val="28"/>
        </w:rPr>
        <w:t>1</w:t>
      </w:r>
      <w:r w:rsidRPr="00594845">
        <w:rPr>
          <w:rFonts w:ascii="Times New Roman" w:eastAsia="Times New Roman" w:hAnsi="Times New Roman" w:cs="Times New Roman"/>
          <w:color w:val="333333"/>
          <w:sz w:val="28"/>
          <w:szCs w:val="28"/>
        </w:rPr>
        <w:t xml:space="preserve"> кандидат</w:t>
      </w:r>
      <w:r w:rsidR="00BB11B5">
        <w:rPr>
          <w:rFonts w:ascii="Times New Roman" w:eastAsia="Times New Roman" w:hAnsi="Times New Roman" w:cs="Times New Roman"/>
          <w:color w:val="333333"/>
          <w:sz w:val="28"/>
          <w:szCs w:val="28"/>
        </w:rPr>
        <w:t>ом</w:t>
      </w:r>
      <w:r w:rsidRPr="00594845">
        <w:rPr>
          <w:rFonts w:ascii="Times New Roman" w:eastAsia="Times New Roman" w:hAnsi="Times New Roman" w:cs="Times New Roman"/>
          <w:color w:val="333333"/>
          <w:sz w:val="28"/>
          <w:szCs w:val="28"/>
        </w:rPr>
        <w:t xml:space="preserve"> наук, что </w:t>
      </w:r>
      <w:r w:rsidR="005F4B28">
        <w:rPr>
          <w:rFonts w:ascii="Times New Roman" w:eastAsia="Times New Roman" w:hAnsi="Times New Roman" w:cs="Times New Roman"/>
          <w:color w:val="333333"/>
          <w:sz w:val="28"/>
          <w:szCs w:val="28"/>
        </w:rPr>
        <w:t>ставит</w:t>
      </w:r>
      <w:r w:rsidRPr="00594845">
        <w:rPr>
          <w:rFonts w:ascii="Times New Roman" w:eastAsia="Times New Roman" w:hAnsi="Times New Roman" w:cs="Times New Roman"/>
          <w:color w:val="333333"/>
          <w:sz w:val="28"/>
          <w:szCs w:val="28"/>
        </w:rPr>
        <w:t xml:space="preserve"> </w:t>
      </w:r>
      <w:r w:rsidR="00BB11B5">
        <w:rPr>
          <w:rFonts w:ascii="Times New Roman" w:eastAsia="Times New Roman" w:hAnsi="Times New Roman" w:cs="Times New Roman"/>
          <w:color w:val="333333"/>
          <w:sz w:val="28"/>
          <w:szCs w:val="28"/>
        </w:rPr>
        <w:t>недопустим</w:t>
      </w:r>
      <w:r w:rsidRPr="00594845">
        <w:rPr>
          <w:rFonts w:ascii="Times New Roman" w:eastAsia="Times New Roman" w:hAnsi="Times New Roman" w:cs="Times New Roman"/>
          <w:color w:val="333333"/>
          <w:sz w:val="28"/>
          <w:szCs w:val="28"/>
        </w:rPr>
        <w:t xml:space="preserve">ым </w:t>
      </w:r>
      <w:r w:rsidR="00BB11B5">
        <w:rPr>
          <w:rFonts w:ascii="Times New Roman" w:eastAsia="Times New Roman" w:hAnsi="Times New Roman" w:cs="Times New Roman"/>
          <w:color w:val="333333"/>
          <w:sz w:val="28"/>
          <w:szCs w:val="28"/>
        </w:rPr>
        <w:t>подготовку</w:t>
      </w:r>
      <w:r w:rsidRPr="00594845">
        <w:rPr>
          <w:rFonts w:ascii="Times New Roman" w:eastAsia="Times New Roman" w:hAnsi="Times New Roman" w:cs="Times New Roman"/>
          <w:color w:val="333333"/>
          <w:sz w:val="28"/>
          <w:szCs w:val="28"/>
        </w:rPr>
        <w:t xml:space="preserve"> выводов о </w:t>
      </w:r>
      <w:r w:rsidR="00BB11B5">
        <w:rPr>
          <w:rFonts w:ascii="Times New Roman" w:eastAsia="Times New Roman" w:hAnsi="Times New Roman" w:cs="Times New Roman"/>
          <w:color w:val="333333"/>
          <w:sz w:val="28"/>
          <w:szCs w:val="28"/>
        </w:rPr>
        <w:t>профессиональном</w:t>
      </w:r>
      <w:r w:rsidRPr="00594845">
        <w:rPr>
          <w:rFonts w:ascii="Times New Roman" w:eastAsia="Times New Roman" w:hAnsi="Times New Roman" w:cs="Times New Roman"/>
          <w:color w:val="333333"/>
          <w:sz w:val="28"/>
          <w:szCs w:val="28"/>
        </w:rPr>
        <w:t xml:space="preserve"> профиле </w:t>
      </w:r>
      <w:r w:rsidR="00BB11B5">
        <w:rPr>
          <w:rFonts w:ascii="Times New Roman" w:eastAsia="Times New Roman" w:hAnsi="Times New Roman" w:cs="Times New Roman"/>
          <w:color w:val="333333"/>
          <w:sz w:val="28"/>
          <w:szCs w:val="28"/>
        </w:rPr>
        <w:t>исследуемого</w:t>
      </w:r>
      <w:r w:rsidRPr="00594845">
        <w:rPr>
          <w:rFonts w:ascii="Times New Roman" w:eastAsia="Times New Roman" w:hAnsi="Times New Roman" w:cs="Times New Roman"/>
          <w:color w:val="333333"/>
          <w:sz w:val="28"/>
          <w:szCs w:val="28"/>
        </w:rPr>
        <w:t xml:space="preserve"> населения.</w:t>
      </w:r>
    </w:p>
    <w:p w14:paraId="211F826B" w14:textId="288C1AC0"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 xml:space="preserve">2. </w:t>
      </w:r>
      <w:r w:rsidRPr="00594845">
        <w:rPr>
          <w:rFonts w:ascii="Times New Roman" w:eastAsia="Times New Roman" w:hAnsi="Times New Roman" w:cs="Times New Roman"/>
          <w:color w:val="333333"/>
          <w:sz w:val="28"/>
          <w:szCs w:val="28"/>
          <w:u w:val="single"/>
        </w:rPr>
        <w:t xml:space="preserve">Оценка </w:t>
      </w:r>
      <w:r w:rsidR="00E913E0" w:rsidRPr="00E913E0">
        <w:rPr>
          <w:rFonts w:ascii="Times New Roman" w:eastAsia="Times New Roman" w:hAnsi="Times New Roman" w:cs="Times New Roman"/>
          <w:color w:val="333333"/>
          <w:sz w:val="28"/>
          <w:szCs w:val="28"/>
          <w:u w:val="single"/>
        </w:rPr>
        <w:t>человеческого капитала, базирующаяся на оценке прежних попыток</w:t>
      </w:r>
      <w:r w:rsidRPr="00E913E0">
        <w:rPr>
          <w:rFonts w:ascii="Times New Roman" w:eastAsia="Times New Roman" w:hAnsi="Times New Roman" w:cs="Times New Roman"/>
          <w:color w:val="333333"/>
          <w:sz w:val="28"/>
          <w:szCs w:val="28"/>
          <w:u w:val="single"/>
        </w:rPr>
        <w:t>.</w:t>
      </w:r>
      <w:r w:rsidRPr="00594845">
        <w:rPr>
          <w:rFonts w:ascii="Times New Roman" w:eastAsia="Times New Roman" w:hAnsi="Times New Roman" w:cs="Times New Roman"/>
          <w:color w:val="333333"/>
          <w:sz w:val="28"/>
          <w:szCs w:val="28"/>
        </w:rPr>
        <w:t xml:space="preserve"> Основатель теории человеческого капитала доктор экономики Т. Шульц, </w:t>
      </w:r>
      <w:r w:rsidR="005D3EDB">
        <w:rPr>
          <w:rFonts w:ascii="Times New Roman" w:eastAsia="Times New Roman" w:hAnsi="Times New Roman" w:cs="Times New Roman"/>
          <w:color w:val="333333"/>
          <w:sz w:val="28"/>
          <w:szCs w:val="28"/>
        </w:rPr>
        <w:t>предполага</w:t>
      </w:r>
      <w:r w:rsidRPr="00594845">
        <w:rPr>
          <w:rFonts w:ascii="Times New Roman" w:eastAsia="Times New Roman" w:hAnsi="Times New Roman" w:cs="Times New Roman"/>
          <w:color w:val="333333"/>
          <w:sz w:val="28"/>
          <w:szCs w:val="28"/>
        </w:rPr>
        <w:t>л, что оценк</w:t>
      </w:r>
      <w:r w:rsidR="007660F5">
        <w:rPr>
          <w:rFonts w:ascii="Times New Roman" w:eastAsia="Times New Roman" w:hAnsi="Times New Roman" w:cs="Times New Roman"/>
          <w:color w:val="333333"/>
          <w:sz w:val="28"/>
          <w:szCs w:val="28"/>
        </w:rPr>
        <w:t>у</w:t>
      </w:r>
      <w:r w:rsidRPr="00594845">
        <w:rPr>
          <w:rFonts w:ascii="Times New Roman" w:eastAsia="Times New Roman" w:hAnsi="Times New Roman" w:cs="Times New Roman"/>
          <w:color w:val="333333"/>
          <w:sz w:val="28"/>
          <w:szCs w:val="28"/>
        </w:rPr>
        <w:t xml:space="preserve"> человеческого капитала можн</w:t>
      </w:r>
      <w:r w:rsidR="007660F5">
        <w:rPr>
          <w:rFonts w:ascii="Times New Roman" w:eastAsia="Times New Roman" w:hAnsi="Times New Roman" w:cs="Times New Roman"/>
          <w:color w:val="333333"/>
          <w:sz w:val="28"/>
          <w:szCs w:val="28"/>
        </w:rPr>
        <w:t>о проводить</w:t>
      </w:r>
      <w:r w:rsidRPr="00594845">
        <w:rPr>
          <w:rFonts w:ascii="Times New Roman" w:eastAsia="Times New Roman" w:hAnsi="Times New Roman" w:cs="Times New Roman"/>
          <w:color w:val="333333"/>
          <w:sz w:val="28"/>
          <w:szCs w:val="28"/>
        </w:rPr>
        <w:t xml:space="preserve"> через </w:t>
      </w:r>
      <w:r w:rsidR="007660F5">
        <w:rPr>
          <w:rFonts w:ascii="Times New Roman" w:eastAsia="Times New Roman" w:hAnsi="Times New Roman" w:cs="Times New Roman"/>
          <w:color w:val="333333"/>
          <w:sz w:val="28"/>
          <w:szCs w:val="28"/>
        </w:rPr>
        <w:t>определение</w:t>
      </w:r>
      <w:r w:rsidRPr="00594845">
        <w:rPr>
          <w:rFonts w:ascii="Times New Roman" w:eastAsia="Times New Roman" w:hAnsi="Times New Roman" w:cs="Times New Roman"/>
          <w:color w:val="333333"/>
          <w:sz w:val="28"/>
          <w:szCs w:val="28"/>
        </w:rPr>
        <w:t xml:space="preserve"> расходов государства и </w:t>
      </w:r>
      <w:r w:rsidR="007660F5">
        <w:rPr>
          <w:rFonts w:ascii="Times New Roman" w:eastAsia="Times New Roman" w:hAnsi="Times New Roman" w:cs="Times New Roman"/>
          <w:color w:val="333333"/>
          <w:sz w:val="28"/>
          <w:szCs w:val="28"/>
        </w:rPr>
        <w:t>затрат персонала</w:t>
      </w:r>
      <w:r w:rsidRPr="00594845">
        <w:rPr>
          <w:rFonts w:ascii="Times New Roman" w:eastAsia="Times New Roman" w:hAnsi="Times New Roman" w:cs="Times New Roman"/>
          <w:color w:val="333333"/>
          <w:sz w:val="28"/>
          <w:szCs w:val="28"/>
        </w:rPr>
        <w:t xml:space="preserve"> на образование и </w:t>
      </w:r>
      <w:r w:rsidR="007660F5">
        <w:rPr>
          <w:rFonts w:ascii="Times New Roman" w:eastAsia="Times New Roman" w:hAnsi="Times New Roman" w:cs="Times New Roman"/>
          <w:color w:val="333333"/>
          <w:sz w:val="28"/>
          <w:szCs w:val="28"/>
        </w:rPr>
        <w:t>расходов</w:t>
      </w:r>
      <w:r w:rsidRPr="00594845">
        <w:rPr>
          <w:rFonts w:ascii="Times New Roman" w:eastAsia="Times New Roman" w:hAnsi="Times New Roman" w:cs="Times New Roman"/>
          <w:color w:val="333333"/>
          <w:sz w:val="28"/>
          <w:szCs w:val="28"/>
        </w:rPr>
        <w:t xml:space="preserve"> </w:t>
      </w:r>
      <w:r w:rsidR="007660F5">
        <w:rPr>
          <w:rFonts w:ascii="Times New Roman" w:eastAsia="Times New Roman" w:hAnsi="Times New Roman" w:cs="Times New Roman"/>
          <w:color w:val="333333"/>
          <w:sz w:val="28"/>
          <w:szCs w:val="28"/>
        </w:rPr>
        <w:t xml:space="preserve">на </w:t>
      </w:r>
      <w:r w:rsidRPr="00594845">
        <w:rPr>
          <w:rFonts w:ascii="Times New Roman" w:eastAsia="Times New Roman" w:hAnsi="Times New Roman" w:cs="Times New Roman"/>
          <w:color w:val="333333"/>
          <w:sz w:val="28"/>
          <w:szCs w:val="28"/>
        </w:rPr>
        <w:t xml:space="preserve">труд самих </w:t>
      </w:r>
      <w:r w:rsidR="007660F5">
        <w:rPr>
          <w:rFonts w:ascii="Times New Roman" w:eastAsia="Times New Roman" w:hAnsi="Times New Roman" w:cs="Times New Roman"/>
          <w:color w:val="333333"/>
          <w:sz w:val="28"/>
          <w:szCs w:val="28"/>
        </w:rPr>
        <w:t>об</w:t>
      </w:r>
      <w:r w:rsidRPr="00594845">
        <w:rPr>
          <w:rFonts w:ascii="Times New Roman" w:eastAsia="Times New Roman" w:hAnsi="Times New Roman" w:cs="Times New Roman"/>
          <w:color w:val="333333"/>
          <w:sz w:val="28"/>
          <w:szCs w:val="28"/>
        </w:rPr>
        <w:t>уча</w:t>
      </w:r>
      <w:r w:rsidR="00CC47BD">
        <w:rPr>
          <w:rFonts w:ascii="Times New Roman" w:eastAsia="Times New Roman" w:hAnsi="Times New Roman" w:cs="Times New Roman"/>
          <w:color w:val="333333"/>
          <w:sz w:val="28"/>
          <w:szCs w:val="28"/>
        </w:rPr>
        <w:t>ю</w:t>
      </w:r>
      <w:r w:rsidRPr="00594845">
        <w:rPr>
          <w:rFonts w:ascii="Times New Roman" w:eastAsia="Times New Roman" w:hAnsi="Times New Roman" w:cs="Times New Roman"/>
          <w:color w:val="333333"/>
          <w:sz w:val="28"/>
          <w:szCs w:val="28"/>
        </w:rPr>
        <w:t xml:space="preserve">щихся на </w:t>
      </w:r>
      <w:r w:rsidR="007660F5">
        <w:rPr>
          <w:rFonts w:ascii="Times New Roman" w:eastAsia="Times New Roman" w:hAnsi="Times New Roman" w:cs="Times New Roman"/>
          <w:color w:val="333333"/>
          <w:sz w:val="28"/>
          <w:szCs w:val="28"/>
        </w:rPr>
        <w:t>создание</w:t>
      </w:r>
      <w:r w:rsidRPr="00594845">
        <w:rPr>
          <w:rFonts w:ascii="Times New Roman" w:eastAsia="Times New Roman" w:hAnsi="Times New Roman" w:cs="Times New Roman"/>
          <w:color w:val="333333"/>
          <w:sz w:val="28"/>
          <w:szCs w:val="28"/>
        </w:rPr>
        <w:t xml:space="preserve"> своей квалификации. </w:t>
      </w:r>
      <w:r w:rsidR="007660F5">
        <w:rPr>
          <w:rFonts w:ascii="Times New Roman" w:eastAsia="Times New Roman" w:hAnsi="Times New Roman" w:cs="Times New Roman"/>
          <w:color w:val="333333"/>
          <w:sz w:val="28"/>
          <w:szCs w:val="28"/>
        </w:rPr>
        <w:t>При этом целиком</w:t>
      </w:r>
      <w:r w:rsidR="007660F5" w:rsidRPr="00594845">
        <w:rPr>
          <w:rFonts w:ascii="Times New Roman" w:eastAsia="Times New Roman" w:hAnsi="Times New Roman" w:cs="Times New Roman"/>
          <w:color w:val="333333"/>
          <w:sz w:val="28"/>
          <w:szCs w:val="28"/>
        </w:rPr>
        <w:t xml:space="preserve"> исключается из </w:t>
      </w:r>
      <w:r w:rsidR="007660F5">
        <w:rPr>
          <w:rFonts w:ascii="Times New Roman" w:eastAsia="Times New Roman" w:hAnsi="Times New Roman" w:cs="Times New Roman"/>
          <w:color w:val="333333"/>
          <w:sz w:val="28"/>
          <w:szCs w:val="28"/>
        </w:rPr>
        <w:t>исследования</w:t>
      </w:r>
      <w:r w:rsidR="007660F5" w:rsidRPr="00594845">
        <w:rPr>
          <w:rFonts w:ascii="Times New Roman" w:eastAsia="Times New Roman" w:hAnsi="Times New Roman" w:cs="Times New Roman"/>
          <w:color w:val="333333"/>
          <w:sz w:val="28"/>
          <w:szCs w:val="28"/>
        </w:rPr>
        <w:t xml:space="preserve"> </w:t>
      </w:r>
      <w:r w:rsidR="007660F5">
        <w:rPr>
          <w:rFonts w:ascii="Times New Roman" w:eastAsia="Times New Roman" w:hAnsi="Times New Roman" w:cs="Times New Roman"/>
          <w:color w:val="333333"/>
          <w:sz w:val="28"/>
          <w:szCs w:val="28"/>
        </w:rPr>
        <w:t>в</w:t>
      </w:r>
      <w:r w:rsidRPr="00594845">
        <w:rPr>
          <w:rFonts w:ascii="Times New Roman" w:eastAsia="Times New Roman" w:hAnsi="Times New Roman" w:cs="Times New Roman"/>
          <w:color w:val="333333"/>
          <w:sz w:val="28"/>
          <w:szCs w:val="28"/>
        </w:rPr>
        <w:t xml:space="preserve"> данном подходе неформальное обучение.</w:t>
      </w:r>
    </w:p>
    <w:p w14:paraId="50DAFF6A" w14:textId="6FDB6FD0" w:rsidR="00F36BDE" w:rsidRPr="00594845" w:rsidRDefault="00F36BDE" w:rsidP="00D84F5B">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lastRenderedPageBreak/>
        <w:t xml:space="preserve">3. </w:t>
      </w:r>
      <w:r w:rsidRPr="00594845">
        <w:rPr>
          <w:rFonts w:ascii="Times New Roman" w:eastAsia="Times New Roman" w:hAnsi="Times New Roman" w:cs="Times New Roman"/>
          <w:color w:val="333333"/>
          <w:sz w:val="28"/>
          <w:szCs w:val="28"/>
          <w:u w:val="single"/>
        </w:rPr>
        <w:t xml:space="preserve">Оценка </w:t>
      </w:r>
      <w:r w:rsidR="00E913E0" w:rsidRPr="00E913E0">
        <w:rPr>
          <w:rFonts w:ascii="Times New Roman" w:eastAsia="Times New Roman" w:hAnsi="Times New Roman" w:cs="Times New Roman"/>
          <w:color w:val="333333"/>
          <w:sz w:val="28"/>
          <w:szCs w:val="28"/>
          <w:u w:val="single"/>
        </w:rPr>
        <w:t>запаса человеческого капитала, базирующаяся на оценке отдачи</w:t>
      </w:r>
      <w:r w:rsidRPr="00594845">
        <w:rPr>
          <w:rFonts w:ascii="Times New Roman" w:eastAsia="Times New Roman" w:hAnsi="Times New Roman" w:cs="Times New Roman"/>
          <w:color w:val="333333"/>
          <w:sz w:val="28"/>
          <w:szCs w:val="28"/>
        </w:rPr>
        <w:t xml:space="preserve">. </w:t>
      </w:r>
      <w:r w:rsidR="007660F5">
        <w:rPr>
          <w:rFonts w:ascii="Times New Roman" w:eastAsia="Times New Roman" w:hAnsi="Times New Roman" w:cs="Times New Roman"/>
          <w:color w:val="333333"/>
          <w:sz w:val="28"/>
          <w:szCs w:val="28"/>
        </w:rPr>
        <w:t>Рост</w:t>
      </w:r>
      <w:r w:rsidRPr="00594845">
        <w:rPr>
          <w:rFonts w:ascii="Times New Roman" w:eastAsia="Times New Roman" w:hAnsi="Times New Roman" w:cs="Times New Roman"/>
          <w:color w:val="333333"/>
          <w:sz w:val="28"/>
          <w:szCs w:val="28"/>
        </w:rPr>
        <w:t xml:space="preserve"> </w:t>
      </w:r>
      <w:r w:rsidR="00F72B9B">
        <w:rPr>
          <w:rFonts w:ascii="Times New Roman" w:eastAsia="Times New Roman" w:hAnsi="Times New Roman" w:cs="Times New Roman"/>
          <w:color w:val="333333"/>
          <w:sz w:val="28"/>
          <w:szCs w:val="28"/>
        </w:rPr>
        <w:t>показателей</w:t>
      </w:r>
      <w:r w:rsidRPr="00594845">
        <w:rPr>
          <w:rFonts w:ascii="Times New Roman" w:eastAsia="Times New Roman" w:hAnsi="Times New Roman" w:cs="Times New Roman"/>
          <w:color w:val="333333"/>
          <w:sz w:val="28"/>
          <w:szCs w:val="28"/>
        </w:rPr>
        <w:t xml:space="preserve"> образования </w:t>
      </w:r>
      <w:r w:rsidR="00F72B9B">
        <w:rPr>
          <w:rFonts w:ascii="Times New Roman" w:eastAsia="Times New Roman" w:hAnsi="Times New Roman" w:cs="Times New Roman"/>
          <w:color w:val="333333"/>
          <w:sz w:val="28"/>
          <w:szCs w:val="28"/>
        </w:rPr>
        <w:t>влияет</w:t>
      </w:r>
      <w:r w:rsidRPr="00594845">
        <w:rPr>
          <w:rFonts w:ascii="Times New Roman" w:eastAsia="Times New Roman" w:hAnsi="Times New Roman" w:cs="Times New Roman"/>
          <w:color w:val="333333"/>
          <w:sz w:val="28"/>
          <w:szCs w:val="28"/>
        </w:rPr>
        <w:t xml:space="preserve"> как на доходы, так и на </w:t>
      </w:r>
      <w:r w:rsidR="00F72B9B">
        <w:rPr>
          <w:rFonts w:ascii="Times New Roman" w:eastAsia="Times New Roman" w:hAnsi="Times New Roman" w:cs="Times New Roman"/>
          <w:color w:val="333333"/>
          <w:sz w:val="28"/>
          <w:szCs w:val="28"/>
        </w:rPr>
        <w:t>предоставление шанса</w:t>
      </w:r>
      <w:r w:rsidRPr="00594845">
        <w:rPr>
          <w:rFonts w:ascii="Times New Roman" w:eastAsia="Times New Roman" w:hAnsi="Times New Roman" w:cs="Times New Roman"/>
          <w:color w:val="333333"/>
          <w:sz w:val="28"/>
          <w:szCs w:val="28"/>
        </w:rPr>
        <w:t xml:space="preserve"> </w:t>
      </w:r>
      <w:r w:rsidR="007660F5">
        <w:rPr>
          <w:rFonts w:ascii="Times New Roman" w:eastAsia="Times New Roman" w:hAnsi="Times New Roman" w:cs="Times New Roman"/>
          <w:color w:val="333333"/>
          <w:sz w:val="28"/>
          <w:szCs w:val="28"/>
        </w:rPr>
        <w:t>трудоустройства</w:t>
      </w:r>
      <w:r w:rsidRPr="00594845">
        <w:rPr>
          <w:rFonts w:ascii="Times New Roman" w:eastAsia="Times New Roman" w:hAnsi="Times New Roman" w:cs="Times New Roman"/>
          <w:color w:val="333333"/>
          <w:sz w:val="28"/>
          <w:szCs w:val="28"/>
        </w:rPr>
        <w:t xml:space="preserve">. </w:t>
      </w:r>
      <w:r w:rsidR="00F72B9B">
        <w:rPr>
          <w:rFonts w:ascii="Times New Roman" w:eastAsia="Times New Roman" w:hAnsi="Times New Roman" w:cs="Times New Roman"/>
          <w:color w:val="333333"/>
          <w:sz w:val="28"/>
          <w:szCs w:val="28"/>
        </w:rPr>
        <w:t>Другими словами</w:t>
      </w:r>
      <w:r w:rsidRPr="00594845">
        <w:rPr>
          <w:rFonts w:ascii="Times New Roman" w:eastAsia="Times New Roman" w:hAnsi="Times New Roman" w:cs="Times New Roman"/>
          <w:color w:val="333333"/>
          <w:sz w:val="28"/>
          <w:szCs w:val="28"/>
        </w:rPr>
        <w:t>, человечески</w:t>
      </w:r>
      <w:r w:rsidR="00F72B9B">
        <w:rPr>
          <w:rFonts w:ascii="Times New Roman" w:eastAsia="Times New Roman" w:hAnsi="Times New Roman" w:cs="Times New Roman"/>
          <w:color w:val="333333"/>
          <w:sz w:val="28"/>
          <w:szCs w:val="28"/>
        </w:rPr>
        <w:t>е ресурсы личности</w:t>
      </w:r>
      <w:r w:rsidRPr="00594845">
        <w:rPr>
          <w:rFonts w:ascii="Times New Roman" w:eastAsia="Times New Roman" w:hAnsi="Times New Roman" w:cs="Times New Roman"/>
          <w:color w:val="333333"/>
          <w:sz w:val="28"/>
          <w:szCs w:val="28"/>
        </w:rPr>
        <w:t xml:space="preserve"> с высшим образованием </w:t>
      </w:r>
      <w:r w:rsidR="00F72B9B">
        <w:rPr>
          <w:rFonts w:ascii="Times New Roman" w:eastAsia="Times New Roman" w:hAnsi="Times New Roman" w:cs="Times New Roman"/>
          <w:color w:val="333333"/>
          <w:sz w:val="28"/>
          <w:szCs w:val="28"/>
        </w:rPr>
        <w:t>обладают</w:t>
      </w:r>
      <w:r w:rsidRPr="00594845">
        <w:rPr>
          <w:rFonts w:ascii="Times New Roman" w:eastAsia="Times New Roman" w:hAnsi="Times New Roman" w:cs="Times New Roman"/>
          <w:color w:val="333333"/>
          <w:sz w:val="28"/>
          <w:szCs w:val="28"/>
        </w:rPr>
        <w:t xml:space="preserve"> </w:t>
      </w:r>
      <w:r w:rsidR="00F72B9B">
        <w:rPr>
          <w:rFonts w:ascii="Times New Roman" w:eastAsia="Times New Roman" w:hAnsi="Times New Roman" w:cs="Times New Roman"/>
          <w:color w:val="333333"/>
          <w:sz w:val="28"/>
          <w:szCs w:val="28"/>
        </w:rPr>
        <w:t>гораздо</w:t>
      </w:r>
      <w:r w:rsidR="007660F5">
        <w:rPr>
          <w:rFonts w:ascii="Times New Roman" w:eastAsia="Times New Roman" w:hAnsi="Times New Roman" w:cs="Times New Roman"/>
          <w:color w:val="333333"/>
          <w:sz w:val="28"/>
          <w:szCs w:val="28"/>
        </w:rPr>
        <w:t xml:space="preserve"> высок</w:t>
      </w:r>
      <w:r w:rsidR="00F72B9B">
        <w:rPr>
          <w:rFonts w:ascii="Times New Roman" w:eastAsia="Times New Roman" w:hAnsi="Times New Roman" w:cs="Times New Roman"/>
          <w:color w:val="333333"/>
          <w:sz w:val="28"/>
          <w:szCs w:val="28"/>
        </w:rPr>
        <w:t>ой</w:t>
      </w:r>
      <w:r w:rsidRPr="00594845">
        <w:rPr>
          <w:rFonts w:ascii="Times New Roman" w:eastAsia="Times New Roman" w:hAnsi="Times New Roman" w:cs="Times New Roman"/>
          <w:color w:val="333333"/>
          <w:sz w:val="28"/>
          <w:szCs w:val="28"/>
        </w:rPr>
        <w:t xml:space="preserve"> вероятность</w:t>
      </w:r>
      <w:r w:rsidR="00F72B9B">
        <w:rPr>
          <w:rFonts w:ascii="Times New Roman" w:eastAsia="Times New Roman" w:hAnsi="Times New Roman" w:cs="Times New Roman"/>
          <w:color w:val="333333"/>
          <w:sz w:val="28"/>
          <w:szCs w:val="28"/>
        </w:rPr>
        <w:t>ю</w:t>
      </w:r>
      <w:r w:rsidRPr="00594845">
        <w:rPr>
          <w:rFonts w:ascii="Times New Roman" w:eastAsia="Times New Roman" w:hAnsi="Times New Roman" w:cs="Times New Roman"/>
          <w:color w:val="333333"/>
          <w:sz w:val="28"/>
          <w:szCs w:val="28"/>
        </w:rPr>
        <w:t xml:space="preserve"> </w:t>
      </w:r>
      <w:r w:rsidR="00F72B9B">
        <w:rPr>
          <w:rFonts w:ascii="Times New Roman" w:eastAsia="Times New Roman" w:hAnsi="Times New Roman" w:cs="Times New Roman"/>
          <w:color w:val="333333"/>
          <w:sz w:val="28"/>
          <w:szCs w:val="28"/>
        </w:rPr>
        <w:t>оборачиваемости</w:t>
      </w:r>
      <w:r w:rsidRPr="00594845">
        <w:rPr>
          <w:rFonts w:ascii="Times New Roman" w:eastAsia="Times New Roman" w:hAnsi="Times New Roman" w:cs="Times New Roman"/>
          <w:color w:val="333333"/>
          <w:sz w:val="28"/>
          <w:szCs w:val="28"/>
        </w:rPr>
        <w:t xml:space="preserve">, чем у </w:t>
      </w:r>
      <w:r w:rsidR="00F72B9B">
        <w:rPr>
          <w:rFonts w:ascii="Times New Roman" w:eastAsia="Times New Roman" w:hAnsi="Times New Roman" w:cs="Times New Roman"/>
          <w:color w:val="333333"/>
          <w:sz w:val="28"/>
          <w:szCs w:val="28"/>
        </w:rPr>
        <w:t>личности</w:t>
      </w:r>
      <w:r w:rsidRPr="00594845">
        <w:rPr>
          <w:rFonts w:ascii="Times New Roman" w:eastAsia="Times New Roman" w:hAnsi="Times New Roman" w:cs="Times New Roman"/>
          <w:color w:val="333333"/>
          <w:sz w:val="28"/>
          <w:szCs w:val="28"/>
        </w:rPr>
        <w:t xml:space="preserve"> с начальным профессиональным образованием. На практике метод </w:t>
      </w:r>
      <w:r w:rsidR="007B59BD" w:rsidRPr="007B59BD">
        <w:rPr>
          <w:rFonts w:ascii="Times New Roman" w:eastAsia="Times New Roman" w:hAnsi="Times New Roman" w:cs="Times New Roman"/>
          <w:color w:val="333333"/>
          <w:sz w:val="28"/>
          <w:szCs w:val="28"/>
        </w:rPr>
        <w:t>запаса человеческого капитала, базирующ</w:t>
      </w:r>
      <w:r w:rsidR="007B59BD">
        <w:rPr>
          <w:rFonts w:ascii="Times New Roman" w:eastAsia="Times New Roman" w:hAnsi="Times New Roman" w:cs="Times New Roman"/>
          <w:color w:val="333333"/>
          <w:sz w:val="28"/>
          <w:szCs w:val="28"/>
        </w:rPr>
        <w:t>ий</w:t>
      </w:r>
      <w:r w:rsidR="007B59BD" w:rsidRPr="007B59BD">
        <w:rPr>
          <w:rFonts w:ascii="Times New Roman" w:eastAsia="Times New Roman" w:hAnsi="Times New Roman" w:cs="Times New Roman"/>
          <w:color w:val="333333"/>
          <w:sz w:val="28"/>
          <w:szCs w:val="28"/>
        </w:rPr>
        <w:t>ся на оценке отдачи</w:t>
      </w:r>
      <w:r w:rsidR="007B59BD" w:rsidRPr="00594845">
        <w:rPr>
          <w:rFonts w:ascii="Times New Roman" w:eastAsia="Times New Roman" w:hAnsi="Times New Roman" w:cs="Times New Roman"/>
          <w:color w:val="333333"/>
          <w:sz w:val="28"/>
          <w:szCs w:val="28"/>
        </w:rPr>
        <w:t xml:space="preserve"> </w:t>
      </w:r>
      <w:r w:rsidRPr="00594845">
        <w:rPr>
          <w:rFonts w:ascii="Times New Roman" w:eastAsia="Times New Roman" w:hAnsi="Times New Roman" w:cs="Times New Roman"/>
          <w:color w:val="333333"/>
          <w:sz w:val="28"/>
          <w:szCs w:val="28"/>
        </w:rPr>
        <w:t xml:space="preserve">(в </w:t>
      </w:r>
      <w:r w:rsidR="007B59BD">
        <w:rPr>
          <w:rFonts w:ascii="Times New Roman" w:eastAsia="Times New Roman" w:hAnsi="Times New Roman" w:cs="Times New Roman"/>
          <w:color w:val="333333"/>
          <w:sz w:val="28"/>
          <w:szCs w:val="28"/>
        </w:rPr>
        <w:t>значительной части</w:t>
      </w:r>
      <w:r w:rsidRPr="00594845">
        <w:rPr>
          <w:rFonts w:ascii="Times New Roman" w:eastAsia="Times New Roman" w:hAnsi="Times New Roman" w:cs="Times New Roman"/>
          <w:color w:val="333333"/>
          <w:sz w:val="28"/>
          <w:szCs w:val="28"/>
        </w:rPr>
        <w:t xml:space="preserve"> его вариантов) </w:t>
      </w:r>
      <w:r w:rsidR="007B59BD">
        <w:rPr>
          <w:rFonts w:ascii="Times New Roman" w:eastAsia="Times New Roman" w:hAnsi="Times New Roman" w:cs="Times New Roman"/>
          <w:color w:val="333333"/>
          <w:sz w:val="28"/>
          <w:szCs w:val="28"/>
        </w:rPr>
        <w:t xml:space="preserve">имеет лимит </w:t>
      </w:r>
      <w:r w:rsidR="007B59BD" w:rsidRPr="00594845">
        <w:rPr>
          <w:rFonts w:ascii="Times New Roman" w:eastAsia="Times New Roman" w:hAnsi="Times New Roman" w:cs="Times New Roman"/>
          <w:color w:val="333333"/>
          <w:sz w:val="28"/>
          <w:szCs w:val="28"/>
        </w:rPr>
        <w:t xml:space="preserve">только </w:t>
      </w:r>
      <w:r w:rsidR="007B59BD">
        <w:rPr>
          <w:rFonts w:ascii="Times New Roman" w:eastAsia="Times New Roman" w:hAnsi="Times New Roman" w:cs="Times New Roman"/>
          <w:color w:val="333333"/>
          <w:sz w:val="28"/>
          <w:szCs w:val="28"/>
        </w:rPr>
        <w:t xml:space="preserve">с </w:t>
      </w:r>
      <w:r w:rsidRPr="00594845">
        <w:rPr>
          <w:rFonts w:ascii="Times New Roman" w:eastAsia="Times New Roman" w:hAnsi="Times New Roman" w:cs="Times New Roman"/>
          <w:color w:val="333333"/>
          <w:sz w:val="28"/>
          <w:szCs w:val="28"/>
        </w:rPr>
        <w:t xml:space="preserve">учетом денежной отдачи, </w:t>
      </w:r>
      <w:r w:rsidR="007B59BD">
        <w:rPr>
          <w:rFonts w:ascii="Times New Roman" w:eastAsia="Times New Roman" w:hAnsi="Times New Roman" w:cs="Times New Roman"/>
          <w:color w:val="333333"/>
          <w:sz w:val="28"/>
          <w:szCs w:val="28"/>
        </w:rPr>
        <w:t>и</w:t>
      </w:r>
      <w:r w:rsidRPr="00594845">
        <w:rPr>
          <w:rFonts w:ascii="Times New Roman" w:eastAsia="Times New Roman" w:hAnsi="Times New Roman" w:cs="Times New Roman"/>
          <w:color w:val="333333"/>
          <w:sz w:val="28"/>
          <w:szCs w:val="28"/>
        </w:rPr>
        <w:t xml:space="preserve"> по</w:t>
      </w:r>
      <w:r w:rsidR="007B59BD">
        <w:rPr>
          <w:rFonts w:ascii="Times New Roman" w:eastAsia="Times New Roman" w:hAnsi="Times New Roman" w:cs="Times New Roman"/>
          <w:color w:val="333333"/>
          <w:sz w:val="28"/>
          <w:szCs w:val="28"/>
        </w:rPr>
        <w:t>э</w:t>
      </w:r>
      <w:r w:rsidRPr="00594845">
        <w:rPr>
          <w:rFonts w:ascii="Times New Roman" w:eastAsia="Times New Roman" w:hAnsi="Times New Roman" w:cs="Times New Roman"/>
          <w:color w:val="333333"/>
          <w:sz w:val="28"/>
          <w:szCs w:val="28"/>
        </w:rPr>
        <w:t xml:space="preserve">тому </w:t>
      </w:r>
      <w:r w:rsidR="007B59BD">
        <w:rPr>
          <w:rFonts w:ascii="Times New Roman" w:eastAsia="Times New Roman" w:hAnsi="Times New Roman" w:cs="Times New Roman"/>
          <w:color w:val="333333"/>
          <w:sz w:val="28"/>
          <w:szCs w:val="28"/>
        </w:rPr>
        <w:t>вероятно</w:t>
      </w:r>
      <w:r w:rsidRPr="00594845">
        <w:rPr>
          <w:rFonts w:ascii="Times New Roman" w:eastAsia="Times New Roman" w:hAnsi="Times New Roman" w:cs="Times New Roman"/>
          <w:color w:val="333333"/>
          <w:sz w:val="28"/>
          <w:szCs w:val="28"/>
        </w:rPr>
        <w:t xml:space="preserve"> </w:t>
      </w:r>
      <w:r w:rsidR="007B59BD">
        <w:rPr>
          <w:rFonts w:ascii="Times New Roman" w:eastAsia="Times New Roman" w:hAnsi="Times New Roman" w:cs="Times New Roman"/>
          <w:color w:val="333333"/>
          <w:sz w:val="28"/>
          <w:szCs w:val="28"/>
        </w:rPr>
        <w:t>занижает</w:t>
      </w:r>
      <w:r w:rsidRPr="00594845">
        <w:rPr>
          <w:rFonts w:ascii="Times New Roman" w:eastAsia="Times New Roman" w:hAnsi="Times New Roman" w:cs="Times New Roman"/>
          <w:color w:val="333333"/>
          <w:sz w:val="28"/>
          <w:szCs w:val="28"/>
        </w:rPr>
        <w:t xml:space="preserve"> его </w:t>
      </w:r>
      <w:r w:rsidR="007B59BD">
        <w:rPr>
          <w:rFonts w:ascii="Times New Roman" w:eastAsia="Times New Roman" w:hAnsi="Times New Roman" w:cs="Times New Roman"/>
          <w:color w:val="333333"/>
          <w:sz w:val="28"/>
          <w:szCs w:val="28"/>
        </w:rPr>
        <w:t>действительный</w:t>
      </w:r>
      <w:r w:rsidRPr="00594845">
        <w:rPr>
          <w:rFonts w:ascii="Times New Roman" w:eastAsia="Times New Roman" w:hAnsi="Times New Roman" w:cs="Times New Roman"/>
          <w:color w:val="333333"/>
          <w:sz w:val="28"/>
          <w:szCs w:val="28"/>
        </w:rPr>
        <w:t xml:space="preserve"> запас.</w:t>
      </w:r>
    </w:p>
    <w:p w14:paraId="21E43000" w14:textId="6895A0AF" w:rsidR="00A409C1" w:rsidRPr="00B87DA2" w:rsidRDefault="00884073" w:rsidP="00B87DA2">
      <w:pPr>
        <w:shd w:val="clear" w:color="auto" w:fill="FFFFFF"/>
        <w:spacing w:after="0" w:line="240" w:lineRule="auto"/>
        <w:ind w:firstLine="567"/>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На рисунке 13 </w:t>
      </w:r>
      <w:r w:rsidR="00703847">
        <w:rPr>
          <w:rFonts w:ascii="Times New Roman" w:hAnsi="Times New Roman" w:cs="Times New Roman"/>
          <w:sz w:val="28"/>
          <w:szCs w:val="28"/>
        </w:rPr>
        <w:t>обрисован</w:t>
      </w:r>
      <w:r w:rsidR="00F36BDE" w:rsidRPr="00594845">
        <w:rPr>
          <w:rFonts w:ascii="Times New Roman" w:hAnsi="Times New Roman" w:cs="Times New Roman"/>
          <w:sz w:val="28"/>
          <w:szCs w:val="28"/>
        </w:rPr>
        <w:t xml:space="preserve"> ряд </w:t>
      </w:r>
      <w:r w:rsidR="00703847">
        <w:rPr>
          <w:rFonts w:ascii="Times New Roman" w:hAnsi="Times New Roman" w:cs="Times New Roman"/>
          <w:sz w:val="28"/>
          <w:szCs w:val="28"/>
        </w:rPr>
        <w:t>ключевых</w:t>
      </w:r>
      <w:r w:rsidR="00F36BDE" w:rsidRPr="00594845">
        <w:rPr>
          <w:rFonts w:ascii="Times New Roman" w:hAnsi="Times New Roman" w:cs="Times New Roman"/>
          <w:sz w:val="28"/>
          <w:szCs w:val="28"/>
        </w:rPr>
        <w:t xml:space="preserve"> методов оценки стоимости человеческого капитала</w:t>
      </w:r>
      <w:r w:rsidR="00F36BDE" w:rsidRPr="00594845">
        <w:rPr>
          <w:rFonts w:ascii="Times New Roman" w:hAnsi="Times New Roman" w:cs="Times New Roman"/>
          <w:b/>
          <w:sz w:val="28"/>
          <w:szCs w:val="28"/>
        </w:rPr>
        <w:t xml:space="preserve"> </w:t>
      </w:r>
      <w:r w:rsidR="00F36BDE" w:rsidRPr="00594845">
        <w:rPr>
          <w:rFonts w:ascii="Times New Roman" w:hAnsi="Times New Roman" w:cs="Times New Roman"/>
          <w:sz w:val="28"/>
          <w:szCs w:val="28"/>
        </w:rPr>
        <w:t>организации.</w:t>
      </w:r>
      <w:bookmarkStart w:id="57" w:name="_Hlk69136097"/>
    </w:p>
    <w:p w14:paraId="71CBA088" w14:textId="11BB0210" w:rsidR="00F36BDE" w:rsidRPr="004F027A" w:rsidRDefault="00B87DA2" w:rsidP="00A409C1">
      <w:pPr>
        <w:spacing w:after="0" w:line="240" w:lineRule="auto"/>
        <w:jc w:val="both"/>
        <w:rPr>
          <w:rFonts w:ascii="Times New Roman" w:hAnsi="Times New Roman" w:cs="Times New Roman"/>
          <w:sz w:val="28"/>
          <w:szCs w:val="28"/>
        </w:rPr>
      </w:pPr>
      <w:bookmarkStart w:id="58" w:name="_Hlk65508085"/>
      <w:r w:rsidRPr="002F1067">
        <w:rPr>
          <w:rFonts w:ascii="Calibri" w:eastAsia="Times New Roman" w:hAnsi="Calibri" w:cs="Times New Roman"/>
          <w:noProof/>
          <w:color w:val="000000"/>
          <w:lang w:eastAsia="en-US"/>
        </w:rPr>
        <mc:AlternateContent>
          <mc:Choice Requires="wps">
            <w:drawing>
              <wp:anchor distT="45720" distB="45720" distL="114300" distR="114300" simplePos="0" relativeHeight="251897856" behindDoc="0" locked="0" layoutInCell="1" allowOverlap="1" wp14:anchorId="0BFDF453" wp14:editId="1DC2A237">
                <wp:simplePos x="0" y="0"/>
                <wp:positionH relativeFrom="column">
                  <wp:posOffset>177165</wp:posOffset>
                </wp:positionH>
                <wp:positionV relativeFrom="paragraph">
                  <wp:posOffset>203200</wp:posOffset>
                </wp:positionV>
                <wp:extent cx="5581650" cy="4724400"/>
                <wp:effectExtent l="0" t="0" r="0" b="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724400"/>
                        </a:xfrm>
                        <a:prstGeom prst="rect">
                          <a:avLst/>
                        </a:prstGeom>
                        <a:solidFill>
                          <a:srgbClr val="FFFFFF"/>
                        </a:solidFill>
                        <a:ln w="9525">
                          <a:noFill/>
                          <a:miter lim="800000"/>
                          <a:headEnd/>
                          <a:tailEnd/>
                        </a:ln>
                      </wps:spPr>
                      <wps:txbx>
                        <w:txbxContent>
                          <w:p w14:paraId="0C83C24F" w14:textId="77777777" w:rsidR="004B7782" w:rsidRPr="002F1067" w:rsidRDefault="004B7782" w:rsidP="00F36BD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F453" id="_x0000_s1053" type="#_x0000_t202" style="position:absolute;left:0;text-align:left;margin-left:13.95pt;margin-top:16pt;width:439.5pt;height:372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" stroked="f">
                <v:textbox>
                  <w:txbxContent>
                    <w:p w14:paraId="0C83C24F" w14:textId="77777777" w:rsidR="004B7782" w:rsidRPr="002F1067" w:rsidRDefault="004B7782" w:rsidP="00F36BDE">
                      <w:pPr>
                        <w:rPr>
                          <w:color w:val="000000"/>
                        </w:rPr>
                      </w:pPr>
                    </w:p>
                  </w:txbxContent>
                </v:textbox>
                <w10:wrap type="square"/>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22432" behindDoc="0" locked="0" layoutInCell="1" allowOverlap="1" wp14:anchorId="3F2B7B21" wp14:editId="77321213">
                <wp:simplePos x="0" y="0"/>
                <wp:positionH relativeFrom="column">
                  <wp:posOffset>2004259</wp:posOffset>
                </wp:positionH>
                <wp:positionV relativeFrom="paragraph">
                  <wp:posOffset>1872814</wp:posOffset>
                </wp:positionV>
                <wp:extent cx="177421" cy="45719"/>
                <wp:effectExtent l="0" t="57150" r="13335" b="50165"/>
                <wp:wrapNone/>
                <wp:docPr id="136" name="Прямая со стрелкой 136"/>
                <wp:cNvGraphicFramePr/>
                <a:graphic xmlns:a="http://schemas.openxmlformats.org/drawingml/2006/main">
                  <a:graphicData uri="http://schemas.microsoft.com/office/word/2010/wordprocessingShape">
                    <wps:wsp>
                      <wps:cNvCnPr/>
                      <wps:spPr>
                        <a:xfrm flipV="1">
                          <a:off x="0" y="0"/>
                          <a:ext cx="177421" cy="45719"/>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5C091A" id="Прямая со стрелкой 136" o:spid="_x0000_s1026" type="#_x0000_t32" style="position:absolute;margin-left:157.8pt;margin-top:147.45pt;width:13.95pt;height:3.6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" strokecolor="#ffc000" strokeweight="1.5pt">
                <v:stroke endarrow="block" joinstyle="miter"/>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21408" behindDoc="0" locked="0" layoutInCell="1" allowOverlap="1" wp14:anchorId="096ACEB7" wp14:editId="6188E579">
                <wp:simplePos x="0" y="0"/>
                <wp:positionH relativeFrom="column">
                  <wp:posOffset>2094107</wp:posOffset>
                </wp:positionH>
                <wp:positionV relativeFrom="paragraph">
                  <wp:posOffset>1359573</wp:posOffset>
                </wp:positionV>
                <wp:extent cx="166067" cy="1255395"/>
                <wp:effectExtent l="95250" t="0" r="24765" b="97155"/>
                <wp:wrapNone/>
                <wp:docPr id="135" name="Соединитель: уступ 135"/>
                <wp:cNvGraphicFramePr/>
                <a:graphic xmlns:a="http://schemas.openxmlformats.org/drawingml/2006/main">
                  <a:graphicData uri="http://schemas.microsoft.com/office/word/2010/wordprocessingShape">
                    <wps:wsp>
                      <wps:cNvCnPr/>
                      <wps:spPr>
                        <a:xfrm flipH="1">
                          <a:off x="0" y="0"/>
                          <a:ext cx="166067" cy="1255395"/>
                        </a:xfrm>
                        <a:prstGeom prst="bentConnector3">
                          <a:avLst>
                            <a:gd name="adj1" fmla="val 156994"/>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anchor>
            </w:drawing>
          </mc:Choice>
          <mc:Fallback>
            <w:pict>
              <v:shape w14:anchorId="0103AA38" id="Соединитель: уступ 135" o:spid="_x0000_s1026" type="#_x0000_t34" style="position:absolute;margin-left:164.9pt;margin-top:107.05pt;width:13.1pt;height:98.85pt;flip:x;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" adj="33911" strokecolor="#ffc000" strokeweight="1.5pt">
                <v:stroke endarrow="block"/>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13216" behindDoc="0" locked="0" layoutInCell="1" allowOverlap="1" wp14:anchorId="5BD83D1F" wp14:editId="11ADA794">
                <wp:simplePos x="0" y="0"/>
                <wp:positionH relativeFrom="column">
                  <wp:posOffset>354520</wp:posOffset>
                </wp:positionH>
                <wp:positionV relativeFrom="paragraph">
                  <wp:posOffset>1332277</wp:posOffset>
                </wp:positionV>
                <wp:extent cx="45719" cy="3111500"/>
                <wp:effectExtent l="152400" t="0" r="50165" b="88900"/>
                <wp:wrapNone/>
                <wp:docPr id="971" name="Соединитель: уступ 971"/>
                <wp:cNvGraphicFramePr/>
                <a:graphic xmlns:a="http://schemas.openxmlformats.org/drawingml/2006/main">
                  <a:graphicData uri="http://schemas.microsoft.com/office/word/2010/wordprocessingShape">
                    <wps:wsp>
                      <wps:cNvCnPr/>
                      <wps:spPr>
                        <a:xfrm flipH="1">
                          <a:off x="0" y="0"/>
                          <a:ext cx="45719" cy="3111500"/>
                        </a:xfrm>
                        <a:prstGeom prst="bentConnector3">
                          <a:avLst>
                            <a:gd name="adj1" fmla="val 400343"/>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798E02" id="Соединитель: уступ 971" o:spid="_x0000_s1026" type="#_x0000_t34" style="position:absolute;margin-left:27.9pt;margin-top:104.9pt;width:3.6pt;height:24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" adj="86474" strokecolor="#ffc000" strokeweight="1.5pt">
                <v:stroke endarrow="block"/>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14240" behindDoc="0" locked="0" layoutInCell="1" allowOverlap="1" wp14:anchorId="4E02A006" wp14:editId="55C1D60D">
                <wp:simplePos x="0" y="0"/>
                <wp:positionH relativeFrom="column">
                  <wp:posOffset>230051</wp:posOffset>
                </wp:positionH>
                <wp:positionV relativeFrom="paragraph">
                  <wp:posOffset>1913444</wp:posOffset>
                </wp:positionV>
                <wp:extent cx="207304" cy="54591"/>
                <wp:effectExtent l="0" t="57150" r="21590" b="41275"/>
                <wp:wrapNone/>
                <wp:docPr id="973" name="Прямая со стрелкой 973"/>
                <wp:cNvGraphicFramePr/>
                <a:graphic xmlns:a="http://schemas.openxmlformats.org/drawingml/2006/main">
                  <a:graphicData uri="http://schemas.microsoft.com/office/word/2010/wordprocessingShape">
                    <wps:wsp>
                      <wps:cNvCnPr/>
                      <wps:spPr>
                        <a:xfrm flipV="1">
                          <a:off x="0" y="0"/>
                          <a:ext cx="207304" cy="54591"/>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7058F7" id="Прямая со стрелкой 973" o:spid="_x0000_s1026" type="#_x0000_t32" style="position:absolute;margin-left:18.1pt;margin-top:150.65pt;width:16.3pt;height:4.3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" strokecolor="#ffc000" strokeweight="1.5pt">
                <v:stroke endarrow="block" joinstyle="miter"/>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16288" behindDoc="0" locked="0" layoutInCell="1" allowOverlap="1" wp14:anchorId="083DA2B1" wp14:editId="3F971E57">
                <wp:simplePos x="0" y="0"/>
                <wp:positionH relativeFrom="column">
                  <wp:posOffset>230050</wp:posOffset>
                </wp:positionH>
                <wp:positionV relativeFrom="paragraph">
                  <wp:posOffset>3444837</wp:posOffset>
                </wp:positionV>
                <wp:extent cx="207001" cy="71082"/>
                <wp:effectExtent l="0" t="38100" r="60325" b="24765"/>
                <wp:wrapNone/>
                <wp:docPr id="975" name="Прямая со стрелкой 975"/>
                <wp:cNvGraphicFramePr/>
                <a:graphic xmlns:a="http://schemas.openxmlformats.org/drawingml/2006/main">
                  <a:graphicData uri="http://schemas.microsoft.com/office/word/2010/wordprocessingShape">
                    <wps:wsp>
                      <wps:cNvCnPr/>
                      <wps:spPr>
                        <a:xfrm flipV="1">
                          <a:off x="0" y="0"/>
                          <a:ext cx="207001" cy="71082"/>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7C9D32" id="Прямая со стрелкой 975" o:spid="_x0000_s1026" type="#_x0000_t32" style="position:absolute;margin-left:18.1pt;margin-top:271.25pt;width:16.3pt;height:5.6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" strokecolor="#ffc000" strokeweight="1.5pt">
                <v:stroke endarrow="block" joinstyle="miter"/>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15264" behindDoc="0" locked="0" layoutInCell="1" allowOverlap="1" wp14:anchorId="2373D8BB" wp14:editId="2E4E51B4">
                <wp:simplePos x="0" y="0"/>
                <wp:positionH relativeFrom="column">
                  <wp:posOffset>230050</wp:posOffset>
                </wp:positionH>
                <wp:positionV relativeFrom="paragraph">
                  <wp:posOffset>2648491</wp:posOffset>
                </wp:positionV>
                <wp:extent cx="177421" cy="45719"/>
                <wp:effectExtent l="0" t="57150" r="13335" b="50165"/>
                <wp:wrapNone/>
                <wp:docPr id="974" name="Прямая со стрелкой 974"/>
                <wp:cNvGraphicFramePr/>
                <a:graphic xmlns:a="http://schemas.openxmlformats.org/drawingml/2006/main">
                  <a:graphicData uri="http://schemas.microsoft.com/office/word/2010/wordprocessingShape">
                    <wps:wsp>
                      <wps:cNvCnPr/>
                      <wps:spPr>
                        <a:xfrm flipV="1">
                          <a:off x="0" y="0"/>
                          <a:ext cx="177421" cy="45719"/>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D4074A" id="Прямая со стрелкой 974" o:spid="_x0000_s1026" type="#_x0000_t32" style="position:absolute;margin-left:18.1pt;margin-top:208.55pt;width:13.95pt;height:3.6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" strokecolor="#ffc000" strokeweight="1pt">
                <v:stroke endarrow="block" joinstyle="miter"/>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26528" behindDoc="0" locked="0" layoutInCell="1" allowOverlap="1" wp14:anchorId="0DA14315" wp14:editId="7E972430">
                <wp:simplePos x="0" y="0"/>
                <wp:positionH relativeFrom="column">
                  <wp:posOffset>3369035</wp:posOffset>
                </wp:positionH>
                <wp:positionV relativeFrom="paragraph">
                  <wp:posOffset>3125034</wp:posOffset>
                </wp:positionV>
                <wp:extent cx="0" cy="150125"/>
                <wp:effectExtent l="0" t="0" r="38100" b="21590"/>
                <wp:wrapNone/>
                <wp:docPr id="327" name="Прямая соединительная линия 327"/>
                <wp:cNvGraphicFramePr/>
                <a:graphic xmlns:a="http://schemas.openxmlformats.org/drawingml/2006/main">
                  <a:graphicData uri="http://schemas.microsoft.com/office/word/2010/wordprocessingShape">
                    <wps:wsp>
                      <wps:cNvCnPr/>
                      <wps:spPr>
                        <a:xfrm>
                          <a:off x="0" y="0"/>
                          <a:ext cx="0" cy="150125"/>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7D9ABDD3" id="Прямая соединительная линия 327"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265.3pt,246.05pt" to="265.3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" strokecolor="#ffc000" strokeweight="1.5pt">
                <v:stroke joinstyle="miter"/>
              </v:lin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24480" behindDoc="0" locked="0" layoutInCell="1" allowOverlap="1" wp14:anchorId="2FCA1415" wp14:editId="1251D735">
                <wp:simplePos x="0" y="0"/>
                <wp:positionH relativeFrom="column">
                  <wp:posOffset>1417404</wp:posOffset>
                </wp:positionH>
                <wp:positionV relativeFrom="paragraph">
                  <wp:posOffset>1019232</wp:posOffset>
                </wp:positionV>
                <wp:extent cx="626082" cy="177421"/>
                <wp:effectExtent l="762000" t="0" r="22225" b="32385"/>
                <wp:wrapNone/>
                <wp:docPr id="138" name="Соединитель: уступ 138"/>
                <wp:cNvGraphicFramePr/>
                <a:graphic xmlns:a="http://schemas.openxmlformats.org/drawingml/2006/main">
                  <a:graphicData uri="http://schemas.microsoft.com/office/word/2010/wordprocessingShape">
                    <wps:wsp>
                      <wps:cNvCnPr/>
                      <wps:spPr>
                        <a:xfrm flipH="1">
                          <a:off x="0" y="0"/>
                          <a:ext cx="626082" cy="177421"/>
                        </a:xfrm>
                        <a:prstGeom prst="bentConnector3">
                          <a:avLst>
                            <a:gd name="adj1" fmla="val 219753"/>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72942B2A" id="Соединитель: уступ 138" o:spid="_x0000_s1026" type="#_x0000_t34" style="position:absolute;margin-left:111.6pt;margin-top:80.25pt;width:49.3pt;height:13.9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" adj="47467" strokecolor="#ffc000" strokeweight="1.5pt"/>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23456" behindDoc="0" locked="0" layoutInCell="1" allowOverlap="1" wp14:anchorId="6E5950C0" wp14:editId="737BD3DA">
                <wp:simplePos x="0" y="0"/>
                <wp:positionH relativeFrom="column">
                  <wp:posOffset>3955888</wp:posOffset>
                </wp:positionH>
                <wp:positionV relativeFrom="paragraph">
                  <wp:posOffset>1019148</wp:posOffset>
                </wp:positionV>
                <wp:extent cx="777581" cy="176928"/>
                <wp:effectExtent l="0" t="0" r="518160" b="33020"/>
                <wp:wrapNone/>
                <wp:docPr id="137" name="Соединитель: уступ 137"/>
                <wp:cNvGraphicFramePr/>
                <a:graphic xmlns:a="http://schemas.openxmlformats.org/drawingml/2006/main">
                  <a:graphicData uri="http://schemas.microsoft.com/office/word/2010/wordprocessingShape">
                    <wps:wsp>
                      <wps:cNvCnPr/>
                      <wps:spPr>
                        <a:xfrm>
                          <a:off x="0" y="0"/>
                          <a:ext cx="777581" cy="176928"/>
                        </a:xfrm>
                        <a:prstGeom prst="bentConnector3">
                          <a:avLst>
                            <a:gd name="adj1" fmla="val 163666"/>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5E87063D" id="Соединитель: уступ 137" o:spid="_x0000_s1026" type="#_x0000_t34" style="position:absolute;margin-left:311.5pt;margin-top:80.25pt;width:61.25pt;height:13.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" adj="35352" strokecolor="#ffc000" strokeweight="1.5pt"/>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17312" behindDoc="0" locked="0" layoutInCell="1" allowOverlap="1" wp14:anchorId="707B4702" wp14:editId="445FF876">
                <wp:simplePos x="0" y="0"/>
                <wp:positionH relativeFrom="column">
                  <wp:posOffset>4400152</wp:posOffset>
                </wp:positionH>
                <wp:positionV relativeFrom="paragraph">
                  <wp:posOffset>1332865</wp:posOffset>
                </wp:positionV>
                <wp:extent cx="45719" cy="559559"/>
                <wp:effectExtent l="152400" t="0" r="50165" b="88265"/>
                <wp:wrapNone/>
                <wp:docPr id="130" name="Соединитель: уступ 130"/>
                <wp:cNvGraphicFramePr/>
                <a:graphic xmlns:a="http://schemas.openxmlformats.org/drawingml/2006/main">
                  <a:graphicData uri="http://schemas.microsoft.com/office/word/2010/wordprocessingShape">
                    <wps:wsp>
                      <wps:cNvCnPr/>
                      <wps:spPr>
                        <a:xfrm flipH="1">
                          <a:off x="0" y="0"/>
                          <a:ext cx="45719" cy="559559"/>
                        </a:xfrm>
                        <a:prstGeom prst="bentConnector3">
                          <a:avLst>
                            <a:gd name="adj1" fmla="val 421363"/>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8DE4FA" id="Соединитель: уступ 130" o:spid="_x0000_s1026" type="#_x0000_t34" style="position:absolute;margin-left:346.45pt;margin-top:104.95pt;width:3.6pt;height:44.0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" adj="91014" strokecolor="#ffc000" strokeweight="1.5pt">
                <v:stroke endarrow="block"/>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9120" behindDoc="0" locked="0" layoutInCell="1" allowOverlap="1" wp14:anchorId="0791A262" wp14:editId="184A6380">
                <wp:simplePos x="0" y="0"/>
                <wp:positionH relativeFrom="margin">
                  <wp:posOffset>4405024</wp:posOffset>
                </wp:positionH>
                <wp:positionV relativeFrom="paragraph">
                  <wp:posOffset>1591822</wp:posOffset>
                </wp:positionV>
                <wp:extent cx="1282577" cy="491319"/>
                <wp:effectExtent l="0" t="0" r="13335" b="23495"/>
                <wp:wrapNone/>
                <wp:docPr id="962" name="Надпись 962"/>
                <wp:cNvGraphicFramePr/>
                <a:graphic xmlns:a="http://schemas.openxmlformats.org/drawingml/2006/main">
                  <a:graphicData uri="http://schemas.microsoft.com/office/word/2010/wordprocessingShape">
                    <wps:wsp>
                      <wps:cNvSpPr txBox="1"/>
                      <wps:spPr>
                        <a:xfrm>
                          <a:off x="0" y="0"/>
                          <a:ext cx="1282577" cy="491319"/>
                        </a:xfrm>
                        <a:prstGeom prst="rect">
                          <a:avLst/>
                        </a:prstGeom>
                        <a:solidFill>
                          <a:srgbClr val="FFC000">
                            <a:lumMod val="40000"/>
                            <a:lumOff val="60000"/>
                          </a:srgbClr>
                        </a:solidFill>
                        <a:ln w="6350">
                          <a:solidFill>
                            <a:prstClr val="black"/>
                          </a:solidFill>
                        </a:ln>
                      </wps:spPr>
                      <wps:txbx>
                        <w:txbxContent>
                          <w:p w14:paraId="580F9F29" w14:textId="77777777"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Сравнительный метод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1A262" id="Надпись 962" o:spid="_x0000_s1054" type="#_x0000_t202" style="position:absolute;left:0;text-align:left;margin-left:346.85pt;margin-top:125.35pt;width:101pt;height:38.7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" fillcolor="#ffe699" strokeweight=".5pt">
                <v:textbox>
                  <w:txbxContent>
                    <w:p w14:paraId="580F9F29" w14:textId="77777777"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Сравнительный метод</w:t>
                      </w: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8096" behindDoc="0" locked="0" layoutInCell="1" allowOverlap="1" wp14:anchorId="5ABAC203" wp14:editId="49B1CB6D">
                <wp:simplePos x="0" y="0"/>
                <wp:positionH relativeFrom="margin">
                  <wp:posOffset>2181680</wp:posOffset>
                </wp:positionH>
                <wp:positionV relativeFrom="paragraph">
                  <wp:posOffset>2329417</wp:posOffset>
                </wp:positionV>
                <wp:extent cx="1842448" cy="777922"/>
                <wp:effectExtent l="0" t="0" r="24765" b="22225"/>
                <wp:wrapNone/>
                <wp:docPr id="961" name="Надпись 961"/>
                <wp:cNvGraphicFramePr/>
                <a:graphic xmlns:a="http://schemas.openxmlformats.org/drawingml/2006/main">
                  <a:graphicData uri="http://schemas.microsoft.com/office/word/2010/wordprocessingShape">
                    <wps:wsp>
                      <wps:cNvSpPr txBox="1"/>
                      <wps:spPr>
                        <a:xfrm>
                          <a:off x="0" y="0"/>
                          <a:ext cx="1842448" cy="777922"/>
                        </a:xfrm>
                        <a:prstGeom prst="rect">
                          <a:avLst/>
                        </a:prstGeom>
                        <a:solidFill>
                          <a:srgbClr val="FFC000">
                            <a:lumMod val="20000"/>
                            <a:lumOff val="80000"/>
                          </a:srgbClr>
                        </a:solidFill>
                        <a:ln w="6350">
                          <a:solidFill>
                            <a:prstClr val="black"/>
                          </a:solidFill>
                        </a:ln>
                      </wps:spPr>
                      <wps:txbx>
                        <w:txbxContent>
                          <w:p w14:paraId="1463AD31" w14:textId="2590A184"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стоимости человеческого капитала на основе экспериментов в бизнес-среде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C203" id="Надпись 961" o:spid="_x0000_s1055" type="#_x0000_t202" style="position:absolute;left:0;text-align:left;margin-left:171.8pt;margin-top:183.4pt;width:145.05pt;height:61.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" fillcolor="#fff2cc" strokeweight=".5pt">
                <v:textbox>
                  <w:txbxContent>
                    <w:p w14:paraId="1463AD31" w14:textId="2590A184"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стоимости человеческого капитала на основе экспериментов в бизнес-среде</w:t>
                      </w: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7072" behindDoc="0" locked="0" layoutInCell="1" allowOverlap="1" wp14:anchorId="44D5E260" wp14:editId="5C5A452E">
                <wp:simplePos x="0" y="0"/>
                <wp:positionH relativeFrom="margin">
                  <wp:posOffset>2183519</wp:posOffset>
                </wp:positionH>
                <wp:positionV relativeFrom="paragraph">
                  <wp:posOffset>1594475</wp:posOffset>
                </wp:positionV>
                <wp:extent cx="1842448" cy="641445"/>
                <wp:effectExtent l="0" t="0" r="24765" b="25400"/>
                <wp:wrapNone/>
                <wp:docPr id="960" name="Надпись 960"/>
                <wp:cNvGraphicFramePr/>
                <a:graphic xmlns:a="http://schemas.openxmlformats.org/drawingml/2006/main">
                  <a:graphicData uri="http://schemas.microsoft.com/office/word/2010/wordprocessingShape">
                    <wps:wsp>
                      <wps:cNvSpPr txBox="1"/>
                      <wps:spPr>
                        <a:xfrm>
                          <a:off x="0" y="0"/>
                          <a:ext cx="1842448" cy="641445"/>
                        </a:xfrm>
                        <a:prstGeom prst="rect">
                          <a:avLst/>
                        </a:prstGeom>
                        <a:solidFill>
                          <a:srgbClr val="FFC000">
                            <a:lumMod val="40000"/>
                            <a:lumOff val="60000"/>
                          </a:srgbClr>
                        </a:solidFill>
                        <a:ln w="6350">
                          <a:solidFill>
                            <a:prstClr val="black"/>
                          </a:solidFill>
                        </a:ln>
                      </wps:spPr>
                      <wps:txbx>
                        <w:txbxContent>
                          <w:p w14:paraId="16C3CC0E" w14:textId="7DF69118"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индивидуальной стоимости работника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E260" id="Надпись 960" o:spid="_x0000_s1056" type="#_x0000_t202" style="position:absolute;left:0;text-align:left;margin-left:171.95pt;margin-top:125.55pt;width:145.05pt;height:5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" fillcolor="#ffe699" strokeweight=".5pt">
                <v:textbox>
                  <w:txbxContent>
                    <w:p w14:paraId="16C3CC0E" w14:textId="7DF69118"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индивидуальной стоимости работника</w:t>
                      </w: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4000" behindDoc="0" locked="0" layoutInCell="1" allowOverlap="1" wp14:anchorId="6E957850" wp14:editId="0F932A03">
                <wp:simplePos x="0" y="0"/>
                <wp:positionH relativeFrom="margin">
                  <wp:posOffset>393823</wp:posOffset>
                </wp:positionH>
                <wp:positionV relativeFrom="paragraph">
                  <wp:posOffset>2288474</wp:posOffset>
                </wp:positionV>
                <wp:extent cx="1528549" cy="791570"/>
                <wp:effectExtent l="0" t="0" r="14605" b="27940"/>
                <wp:wrapNone/>
                <wp:docPr id="29" name="Надпись 29"/>
                <wp:cNvGraphicFramePr/>
                <a:graphic xmlns:a="http://schemas.openxmlformats.org/drawingml/2006/main">
                  <a:graphicData uri="http://schemas.microsoft.com/office/word/2010/wordprocessingShape">
                    <wps:wsp>
                      <wps:cNvSpPr txBox="1"/>
                      <wps:spPr>
                        <a:xfrm>
                          <a:off x="0" y="0"/>
                          <a:ext cx="1528549" cy="791570"/>
                        </a:xfrm>
                        <a:prstGeom prst="rect">
                          <a:avLst/>
                        </a:prstGeom>
                        <a:solidFill>
                          <a:srgbClr val="FFC000">
                            <a:lumMod val="20000"/>
                            <a:lumOff val="80000"/>
                          </a:srgbClr>
                        </a:solidFill>
                        <a:ln w="6350">
                          <a:solidFill>
                            <a:prstClr val="black"/>
                          </a:solidFill>
                        </a:ln>
                      </wps:spPr>
                      <wps:txbx>
                        <w:txbxContent>
                          <w:p w14:paraId="47DA96B2" w14:textId="77777777" w:rsidR="004B7782" w:rsidRPr="00A828E4" w:rsidRDefault="004B7782" w:rsidP="008840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конкурентной стоимости человеческого капитала</w:t>
                            </w:r>
                          </w:p>
                          <w:p w14:paraId="4EFA491F" w14:textId="77777777" w:rsidR="004B7782" w:rsidRPr="00A828E4" w:rsidRDefault="004B7782" w:rsidP="00F36BDE">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57850" id="Надпись 29" o:spid="_x0000_s1057" type="#_x0000_t202" style="position:absolute;left:0;text-align:left;margin-left:31pt;margin-top:180.2pt;width:120.35pt;height:62.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" fillcolor="#fff2cc" strokeweight=".5pt">
                <v:textbox>
                  <w:txbxContent>
                    <w:p w14:paraId="47DA96B2" w14:textId="77777777" w:rsidR="004B7782" w:rsidRPr="00A828E4" w:rsidRDefault="004B7782" w:rsidP="008840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конкурентной стоимости человеческого капитала</w:t>
                      </w:r>
                    </w:p>
                    <w:p w14:paraId="4EFA491F" w14:textId="77777777" w:rsidR="004B7782" w:rsidRPr="00A828E4" w:rsidRDefault="004B7782" w:rsidP="00F36BDE">
                      <w:pPr>
                        <w:spacing w:after="0" w:line="240" w:lineRule="auto"/>
                        <w:jc w:val="center"/>
                        <w:rPr>
                          <w:rFonts w:ascii="Times New Roman" w:hAnsi="Times New Roman" w:cs="Times New Roman"/>
                          <w:sz w:val="24"/>
                          <w:szCs w:val="24"/>
                          <w:lang w:val="kk-KZ"/>
                        </w:rPr>
                      </w:pP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2976" behindDoc="0" locked="0" layoutInCell="1" allowOverlap="1" wp14:anchorId="5C47B37C" wp14:editId="45BD88C5">
                <wp:simplePos x="0" y="0"/>
                <wp:positionH relativeFrom="margin">
                  <wp:posOffset>407016</wp:posOffset>
                </wp:positionH>
                <wp:positionV relativeFrom="paragraph">
                  <wp:posOffset>1550983</wp:posOffset>
                </wp:positionV>
                <wp:extent cx="1528549" cy="627797"/>
                <wp:effectExtent l="0" t="0" r="14605" b="20320"/>
                <wp:wrapNone/>
                <wp:docPr id="28" name="Надпись 28"/>
                <wp:cNvGraphicFramePr/>
                <a:graphic xmlns:a="http://schemas.openxmlformats.org/drawingml/2006/main">
                  <a:graphicData uri="http://schemas.microsoft.com/office/word/2010/wordprocessingShape">
                    <wps:wsp>
                      <wps:cNvSpPr txBox="1"/>
                      <wps:spPr>
                        <a:xfrm>
                          <a:off x="0" y="0"/>
                          <a:ext cx="1528549" cy="627797"/>
                        </a:xfrm>
                        <a:prstGeom prst="rect">
                          <a:avLst/>
                        </a:prstGeom>
                        <a:solidFill>
                          <a:srgbClr val="FFC000">
                            <a:lumMod val="40000"/>
                            <a:lumOff val="60000"/>
                          </a:srgbClr>
                        </a:solidFill>
                        <a:ln w="6350">
                          <a:solidFill>
                            <a:prstClr val="black"/>
                          </a:solidFill>
                        </a:ln>
                      </wps:spPr>
                      <wps:txbx>
                        <w:txbxContent>
                          <w:p w14:paraId="49273CB5" w14:textId="77777777"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расчета прямых затрат на персонал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7B37C" id="Надпись 28" o:spid="_x0000_s1058" type="#_x0000_t202" style="position:absolute;left:0;text-align:left;margin-left:32.05pt;margin-top:122.1pt;width:120.35pt;height:49.4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" fillcolor="#ffe699" strokeweight=".5pt">
                <v:textbox>
                  <w:txbxContent>
                    <w:p w14:paraId="49273CB5" w14:textId="77777777"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расчета прямых затрат на персонал</w:t>
                      </w: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899904" behindDoc="0" locked="0" layoutInCell="1" allowOverlap="1" wp14:anchorId="1334B68D" wp14:editId="684BEF8D">
                <wp:simplePos x="0" y="0"/>
                <wp:positionH relativeFrom="margin">
                  <wp:posOffset>393349</wp:posOffset>
                </wp:positionH>
                <wp:positionV relativeFrom="paragraph">
                  <wp:posOffset>1196340</wp:posOffset>
                </wp:positionV>
                <wp:extent cx="1528549" cy="286394"/>
                <wp:effectExtent l="0" t="0" r="14605" b="18415"/>
                <wp:wrapNone/>
                <wp:docPr id="26" name="Надпись 26"/>
                <wp:cNvGraphicFramePr/>
                <a:graphic xmlns:a="http://schemas.openxmlformats.org/drawingml/2006/main">
                  <a:graphicData uri="http://schemas.microsoft.com/office/word/2010/wordprocessingShape">
                    <wps:wsp>
                      <wps:cNvSpPr txBox="1"/>
                      <wps:spPr>
                        <a:xfrm>
                          <a:off x="0" y="0"/>
                          <a:ext cx="1528549" cy="286394"/>
                        </a:xfrm>
                        <a:prstGeom prst="rect">
                          <a:avLst/>
                        </a:prstGeom>
                        <a:solidFill>
                          <a:srgbClr val="FFC000">
                            <a:lumMod val="60000"/>
                            <a:lumOff val="40000"/>
                          </a:srgbClr>
                        </a:solidFill>
                        <a:ln w="6350">
                          <a:solidFill>
                            <a:prstClr val="black"/>
                          </a:solidFill>
                        </a:ln>
                      </wps:spPr>
                      <wps:txbx>
                        <w:txbxContent>
                          <w:p w14:paraId="106EC447" w14:textId="77777777" w:rsidR="004B7782" w:rsidRPr="00751655" w:rsidRDefault="004B7782" w:rsidP="00F36BDE">
                            <w:pPr>
                              <w:spacing w:after="0" w:line="240" w:lineRule="auto"/>
                              <w:jc w:val="center"/>
                              <w:rPr>
                                <w:rFonts w:ascii="Times New Roman" w:hAnsi="Times New Roman" w:cs="Times New Roman"/>
                                <w:b/>
                                <w:lang w:val="kk-KZ"/>
                              </w:rPr>
                            </w:pPr>
                            <w:r w:rsidRPr="00751655">
                              <w:rPr>
                                <w:rFonts w:ascii="Times New Roman" w:hAnsi="Times New Roman" w:cs="Times New Roman"/>
                                <w:b/>
                                <w:lang w:val="kk-KZ"/>
                              </w:rPr>
                              <w:t>Оценки по затратам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B68D" id="Надпись 26" o:spid="_x0000_s1059" type="#_x0000_t202" style="position:absolute;left:0;text-align:left;margin-left:30.95pt;margin-top:94.2pt;width:120.35pt;height:22.5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" fillcolor="#ffd966" strokeweight=".5pt">
                <v:textbox>
                  <w:txbxContent>
                    <w:p w14:paraId="106EC447" w14:textId="77777777" w:rsidR="004B7782" w:rsidRPr="00751655" w:rsidRDefault="004B7782" w:rsidP="00F36BDE">
                      <w:pPr>
                        <w:spacing w:after="0" w:line="240" w:lineRule="auto"/>
                        <w:jc w:val="center"/>
                        <w:rPr>
                          <w:rFonts w:ascii="Times New Roman" w:hAnsi="Times New Roman" w:cs="Times New Roman"/>
                          <w:b/>
                          <w:lang w:val="kk-KZ"/>
                        </w:rPr>
                      </w:pPr>
                      <w:r w:rsidRPr="00751655">
                        <w:rPr>
                          <w:rFonts w:ascii="Times New Roman" w:hAnsi="Times New Roman" w:cs="Times New Roman"/>
                          <w:b/>
                          <w:lang w:val="kk-KZ"/>
                        </w:rPr>
                        <w:t>Оценки по затратам</w:t>
                      </w: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0928" behindDoc="0" locked="0" layoutInCell="1" allowOverlap="1" wp14:anchorId="4431D422" wp14:editId="46A3E302">
                <wp:simplePos x="0" y="0"/>
                <wp:positionH relativeFrom="margin">
                  <wp:posOffset>2181196</wp:posOffset>
                </wp:positionH>
                <wp:positionV relativeFrom="paragraph">
                  <wp:posOffset>1195705</wp:posOffset>
                </wp:positionV>
                <wp:extent cx="1800339" cy="300251"/>
                <wp:effectExtent l="0" t="0" r="28575" b="24130"/>
                <wp:wrapNone/>
                <wp:docPr id="27" name="Надпись 27"/>
                <wp:cNvGraphicFramePr/>
                <a:graphic xmlns:a="http://schemas.openxmlformats.org/drawingml/2006/main">
                  <a:graphicData uri="http://schemas.microsoft.com/office/word/2010/wordprocessingShape">
                    <wps:wsp>
                      <wps:cNvSpPr txBox="1"/>
                      <wps:spPr>
                        <a:xfrm>
                          <a:off x="0" y="0"/>
                          <a:ext cx="1800339" cy="300251"/>
                        </a:xfrm>
                        <a:prstGeom prst="rect">
                          <a:avLst/>
                        </a:prstGeom>
                        <a:solidFill>
                          <a:srgbClr val="FFC000">
                            <a:lumMod val="60000"/>
                            <a:lumOff val="40000"/>
                          </a:srgbClr>
                        </a:solidFill>
                        <a:ln w="6350">
                          <a:solidFill>
                            <a:prstClr val="black"/>
                          </a:solidFill>
                        </a:ln>
                      </wps:spPr>
                      <wps:txbx>
                        <w:txbxContent>
                          <w:p w14:paraId="5297F9B5" w14:textId="77777777" w:rsidR="004B7782" w:rsidRPr="00751655" w:rsidRDefault="004B7782" w:rsidP="00F36BDE">
                            <w:pPr>
                              <w:spacing w:after="0" w:line="240" w:lineRule="auto"/>
                              <w:jc w:val="center"/>
                              <w:rPr>
                                <w:rFonts w:ascii="Times New Roman" w:hAnsi="Times New Roman" w:cs="Times New Roman"/>
                                <w:b/>
                                <w:lang w:val="kk-KZ"/>
                              </w:rPr>
                            </w:pPr>
                            <w:r w:rsidRPr="00751655">
                              <w:rPr>
                                <w:rFonts w:ascii="Times New Roman" w:hAnsi="Times New Roman" w:cs="Times New Roman"/>
                                <w:b/>
                                <w:lang w:val="kk-KZ"/>
                              </w:rPr>
                              <w:t>Оценки по результатам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D422" id="Надпись 27" o:spid="_x0000_s1060" type="#_x0000_t202" style="position:absolute;left:0;text-align:left;margin-left:171.75pt;margin-top:94.15pt;width:141.75pt;height:23.6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" fillcolor="#ffd966" strokeweight=".5pt">
                <v:textbox>
                  <w:txbxContent>
                    <w:p w14:paraId="5297F9B5" w14:textId="77777777" w:rsidR="004B7782" w:rsidRPr="00751655" w:rsidRDefault="004B7782" w:rsidP="00F36BDE">
                      <w:pPr>
                        <w:spacing w:after="0" w:line="240" w:lineRule="auto"/>
                        <w:jc w:val="center"/>
                        <w:rPr>
                          <w:rFonts w:ascii="Times New Roman" w:hAnsi="Times New Roman" w:cs="Times New Roman"/>
                          <w:b/>
                          <w:lang w:val="kk-KZ"/>
                        </w:rPr>
                      </w:pPr>
                      <w:r w:rsidRPr="00751655">
                        <w:rPr>
                          <w:rFonts w:ascii="Times New Roman" w:hAnsi="Times New Roman" w:cs="Times New Roman"/>
                          <w:b/>
                          <w:lang w:val="kk-KZ"/>
                        </w:rPr>
                        <w:t>Оценки по результатам</w:t>
                      </w:r>
                    </w:p>
                  </w:txbxContent>
                </v:textbox>
                <w10:wrap anchorx="margin"/>
              </v:shape>
            </w:pict>
          </mc:Fallback>
        </mc:AlternateContent>
      </w:r>
      <w:r w:rsidR="00F36BDE" w:rsidRPr="002F1067">
        <w:rPr>
          <w:rFonts w:ascii="Calibri" w:eastAsia="Times New Roman" w:hAnsi="Calibri" w:cs="Times New Roman"/>
          <w:noProof/>
          <w:color w:val="000000"/>
          <w:lang w:eastAsia="en-US"/>
        </w:rPr>
        <mc:AlternateContent>
          <mc:Choice Requires="wps">
            <w:drawing>
              <wp:anchor distT="0" distB="0" distL="114300" distR="114300" simplePos="0" relativeHeight="251901952" behindDoc="0" locked="0" layoutInCell="1" allowOverlap="1" wp14:anchorId="1848A895" wp14:editId="36782256">
                <wp:simplePos x="0" y="0"/>
                <wp:positionH relativeFrom="margin">
                  <wp:posOffset>4419600</wp:posOffset>
                </wp:positionH>
                <wp:positionV relativeFrom="paragraph">
                  <wp:posOffset>1196350</wp:posOffset>
                </wp:positionV>
                <wp:extent cx="1267962" cy="286072"/>
                <wp:effectExtent l="0" t="0" r="27940" b="19050"/>
                <wp:wrapNone/>
                <wp:docPr id="57" name="Надпись 57"/>
                <wp:cNvGraphicFramePr/>
                <a:graphic xmlns:a="http://schemas.openxmlformats.org/drawingml/2006/main">
                  <a:graphicData uri="http://schemas.microsoft.com/office/word/2010/wordprocessingShape">
                    <wps:wsp>
                      <wps:cNvSpPr txBox="1"/>
                      <wps:spPr>
                        <a:xfrm>
                          <a:off x="0" y="0"/>
                          <a:ext cx="1267962" cy="286072"/>
                        </a:xfrm>
                        <a:prstGeom prst="rect">
                          <a:avLst/>
                        </a:prstGeom>
                        <a:solidFill>
                          <a:srgbClr val="FFC000">
                            <a:lumMod val="60000"/>
                            <a:lumOff val="40000"/>
                          </a:srgbClr>
                        </a:solidFill>
                        <a:ln w="6350">
                          <a:solidFill>
                            <a:prstClr val="black"/>
                          </a:solidFill>
                        </a:ln>
                      </wps:spPr>
                      <wps:txbx>
                        <w:txbxContent>
                          <w:p w14:paraId="3949B011" w14:textId="77777777" w:rsidR="004B7782" w:rsidRPr="00751655" w:rsidRDefault="004B7782" w:rsidP="00F36BDE">
                            <w:pPr>
                              <w:spacing w:after="0" w:line="240" w:lineRule="auto"/>
                              <w:jc w:val="center"/>
                              <w:rPr>
                                <w:rFonts w:ascii="Times New Roman" w:hAnsi="Times New Roman" w:cs="Times New Roman"/>
                                <w:b/>
                                <w:lang w:val="kk-KZ"/>
                              </w:rPr>
                            </w:pPr>
                            <w:r w:rsidRPr="00751655">
                              <w:rPr>
                                <w:rFonts w:ascii="Times New Roman" w:hAnsi="Times New Roman" w:cs="Times New Roman"/>
                                <w:b/>
                                <w:lang w:val="kk-KZ"/>
                              </w:rPr>
                              <w:t>Рыночная цена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A895" id="Надпись 57" o:spid="_x0000_s1061" type="#_x0000_t202" style="position:absolute;left:0;text-align:left;margin-left:348pt;margin-top:94.2pt;width:99.85pt;height:22.5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" fillcolor="#ffd966" strokeweight=".5pt">
                <v:textbox>
                  <w:txbxContent>
                    <w:p w14:paraId="3949B011" w14:textId="77777777" w:rsidR="004B7782" w:rsidRPr="00751655" w:rsidRDefault="004B7782" w:rsidP="00F36BDE">
                      <w:pPr>
                        <w:spacing w:after="0" w:line="240" w:lineRule="auto"/>
                        <w:jc w:val="center"/>
                        <w:rPr>
                          <w:rFonts w:ascii="Times New Roman" w:hAnsi="Times New Roman" w:cs="Times New Roman"/>
                          <w:b/>
                          <w:lang w:val="kk-KZ"/>
                        </w:rPr>
                      </w:pPr>
                      <w:r w:rsidRPr="00751655">
                        <w:rPr>
                          <w:rFonts w:ascii="Times New Roman" w:hAnsi="Times New Roman" w:cs="Times New Roman"/>
                          <w:b/>
                          <w:lang w:val="kk-KZ"/>
                        </w:rPr>
                        <w:t>Рыночная цена</w:t>
                      </w:r>
                    </w:p>
                  </w:txbxContent>
                </v:textbox>
                <w10:wrap anchorx="margin"/>
              </v:shape>
            </w:pict>
          </mc:Fallback>
        </mc:AlternateContent>
      </w:r>
    </w:p>
    <w:bookmarkEnd w:id="58"/>
    <w:p w14:paraId="2BDA73D3" w14:textId="5C79376E" w:rsidR="00F36BDE" w:rsidRDefault="001936FD" w:rsidP="00F36BDE">
      <w:pPr>
        <w:spacing w:after="0" w:line="240" w:lineRule="auto"/>
        <w:ind w:firstLine="386"/>
        <w:jc w:val="both"/>
        <w:rPr>
          <w:rFonts w:ascii="Times New Roman" w:hAnsi="Times New Roman" w:cs="Times New Roman"/>
          <w:sz w:val="28"/>
          <w:szCs w:val="28"/>
        </w:rPr>
      </w:pPr>
      <w:r w:rsidRPr="002F1067">
        <w:rPr>
          <w:rFonts w:ascii="Calibri" w:eastAsia="Times New Roman" w:hAnsi="Calibri" w:cs="Times New Roman"/>
          <w:noProof/>
          <w:color w:val="000000"/>
          <w:lang w:eastAsia="en-US"/>
        </w:rPr>
        <mc:AlternateContent>
          <mc:Choice Requires="wps">
            <w:drawing>
              <wp:anchor distT="0" distB="0" distL="114300" distR="114300" simplePos="0" relativeHeight="251898880" behindDoc="0" locked="0" layoutInCell="1" allowOverlap="1" wp14:anchorId="39CA1EA6" wp14:editId="1E5CB2D9">
                <wp:simplePos x="0" y="0"/>
                <wp:positionH relativeFrom="margin">
                  <wp:posOffset>1605915</wp:posOffset>
                </wp:positionH>
                <wp:positionV relativeFrom="paragraph">
                  <wp:posOffset>144780</wp:posOffset>
                </wp:positionV>
                <wp:extent cx="2819400" cy="660400"/>
                <wp:effectExtent l="0" t="0" r="19050" b="25400"/>
                <wp:wrapNone/>
                <wp:docPr id="58" name="Надпись 58"/>
                <wp:cNvGraphicFramePr/>
                <a:graphic xmlns:a="http://schemas.openxmlformats.org/drawingml/2006/main">
                  <a:graphicData uri="http://schemas.microsoft.com/office/word/2010/wordprocessingShape">
                    <wps:wsp>
                      <wps:cNvSpPr txBox="1"/>
                      <wps:spPr>
                        <a:xfrm>
                          <a:off x="0" y="0"/>
                          <a:ext cx="2819400" cy="660400"/>
                        </a:xfrm>
                        <a:prstGeom prst="rect">
                          <a:avLst/>
                        </a:prstGeom>
                        <a:solidFill>
                          <a:srgbClr val="FFC000">
                            <a:lumMod val="75000"/>
                          </a:srgbClr>
                        </a:solidFill>
                        <a:ln w="6350">
                          <a:solidFill>
                            <a:prstClr val="black"/>
                          </a:solidFill>
                        </a:ln>
                      </wps:spPr>
                      <wps:txbx>
                        <w:txbxContent>
                          <w:p w14:paraId="66A0D6A5" w14:textId="77777777" w:rsidR="004B7782" w:rsidRPr="001936FD" w:rsidRDefault="004B7782" w:rsidP="00F36BDE">
                            <w:pPr>
                              <w:spacing w:after="0" w:line="240" w:lineRule="auto"/>
                              <w:jc w:val="center"/>
                              <w:rPr>
                                <w:rFonts w:ascii="Times New Roman" w:hAnsi="Times New Roman" w:cs="Times New Roman"/>
                                <w:b/>
                                <w:sz w:val="24"/>
                                <w:szCs w:val="24"/>
                                <w:lang w:val="kk-KZ"/>
                              </w:rPr>
                            </w:pPr>
                            <w:r w:rsidRPr="001936FD">
                              <w:rPr>
                                <w:rFonts w:ascii="Times New Roman" w:hAnsi="Times New Roman" w:cs="Times New Roman"/>
                                <w:b/>
                                <w:sz w:val="24"/>
                                <w:szCs w:val="24"/>
                                <w:lang w:val="kk-KZ"/>
                              </w:rPr>
                              <w:t>Методы оценки стоимости человеческого капитала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1EA6" id="Надпись 58" o:spid="_x0000_s1062" type="#_x0000_t202" style="position:absolute;left:0;text-align:left;margin-left:126.45pt;margin-top:11.4pt;width:222pt;height:52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" fillcolor="#bf9000" strokeweight=".5pt">
                <v:textbox>
                  <w:txbxContent>
                    <w:p w14:paraId="66A0D6A5" w14:textId="77777777" w:rsidR="004B7782" w:rsidRPr="001936FD" w:rsidRDefault="004B7782" w:rsidP="00F36BDE">
                      <w:pPr>
                        <w:spacing w:after="0" w:line="240" w:lineRule="auto"/>
                        <w:jc w:val="center"/>
                        <w:rPr>
                          <w:rFonts w:ascii="Times New Roman" w:hAnsi="Times New Roman" w:cs="Times New Roman"/>
                          <w:b/>
                          <w:sz w:val="24"/>
                          <w:szCs w:val="24"/>
                          <w:lang w:val="kk-KZ"/>
                        </w:rPr>
                      </w:pPr>
                      <w:r w:rsidRPr="001936FD">
                        <w:rPr>
                          <w:rFonts w:ascii="Times New Roman" w:hAnsi="Times New Roman" w:cs="Times New Roman"/>
                          <w:b/>
                          <w:sz w:val="24"/>
                          <w:szCs w:val="24"/>
                          <w:lang w:val="kk-KZ"/>
                        </w:rPr>
                        <w:t>Методы оценки стоимости человеческого капитала организации</w:t>
                      </w:r>
                    </w:p>
                  </w:txbxContent>
                </v:textbox>
                <w10:wrap anchorx="margin"/>
              </v:shape>
            </w:pict>
          </mc:Fallback>
        </mc:AlternateContent>
      </w:r>
    </w:p>
    <w:p w14:paraId="769A2736" w14:textId="77777777" w:rsidR="00F36BDE" w:rsidRDefault="00F36BDE" w:rsidP="00F36BDE">
      <w:pPr>
        <w:spacing w:after="0" w:line="240" w:lineRule="auto"/>
        <w:ind w:firstLine="386"/>
        <w:jc w:val="both"/>
        <w:rPr>
          <w:rFonts w:ascii="Times New Roman" w:hAnsi="Times New Roman" w:cs="Times New Roman"/>
          <w:sz w:val="28"/>
          <w:szCs w:val="28"/>
        </w:rPr>
      </w:pPr>
    </w:p>
    <w:p w14:paraId="12DF405A" w14:textId="30184C4E" w:rsidR="00F36BDE" w:rsidRDefault="00F36BDE" w:rsidP="00F36BDE">
      <w:pPr>
        <w:spacing w:after="0" w:line="240" w:lineRule="auto"/>
        <w:ind w:firstLine="386"/>
        <w:jc w:val="center"/>
        <w:rPr>
          <w:rFonts w:ascii="Times New Roman" w:hAnsi="Times New Roman" w:cs="Times New Roman"/>
          <w:sz w:val="24"/>
          <w:szCs w:val="24"/>
        </w:rPr>
      </w:pPr>
      <w:bookmarkStart w:id="59" w:name="_Hlk64376259"/>
      <w:bookmarkEnd w:id="57"/>
    </w:p>
    <w:p w14:paraId="5F39FB47" w14:textId="07211F08" w:rsidR="00670FED" w:rsidRDefault="00670FED" w:rsidP="00670FED">
      <w:pPr>
        <w:pStyle w:val="ac"/>
        <w:spacing w:before="0" w:beforeAutospacing="0" w:after="0" w:afterAutospacing="0"/>
        <w:jc w:val="both"/>
        <w:textAlignment w:val="top"/>
        <w:rPr>
          <w:color w:val="000000"/>
          <w:sz w:val="28"/>
          <w:szCs w:val="28"/>
        </w:rPr>
      </w:pPr>
    </w:p>
    <w:p w14:paraId="1CB03320" w14:textId="6F544F5D" w:rsidR="00670FED" w:rsidRDefault="0060788C" w:rsidP="00670FED">
      <w:pPr>
        <w:pStyle w:val="ac"/>
        <w:spacing w:before="0" w:beforeAutospacing="0" w:after="0" w:afterAutospacing="0"/>
        <w:jc w:val="both"/>
        <w:textAlignment w:val="top"/>
        <w:rPr>
          <w:color w:val="000000"/>
          <w:sz w:val="28"/>
          <w:szCs w:val="28"/>
        </w:rPr>
      </w:pPr>
      <w:r w:rsidRPr="002F1067">
        <w:rPr>
          <w:rFonts w:ascii="Calibri" w:hAnsi="Calibri"/>
          <w:noProof/>
          <w:color w:val="000000"/>
          <w:lang w:eastAsia="en-US"/>
        </w:rPr>
        <mc:AlternateContent>
          <mc:Choice Requires="wps">
            <w:drawing>
              <wp:anchor distT="0" distB="0" distL="114300" distR="114300" simplePos="0" relativeHeight="251911168" behindDoc="0" locked="0" layoutInCell="1" allowOverlap="1" wp14:anchorId="24FC77FB" wp14:editId="5F69F682">
                <wp:simplePos x="0" y="0"/>
                <wp:positionH relativeFrom="margin">
                  <wp:posOffset>2234565</wp:posOffset>
                </wp:positionH>
                <wp:positionV relativeFrom="paragraph">
                  <wp:posOffset>2825750</wp:posOffset>
                </wp:positionV>
                <wp:extent cx="1831340" cy="1028700"/>
                <wp:effectExtent l="0" t="0" r="16510" b="19050"/>
                <wp:wrapNone/>
                <wp:docPr id="964" name="Надпись 964"/>
                <wp:cNvGraphicFramePr/>
                <a:graphic xmlns:a="http://schemas.openxmlformats.org/drawingml/2006/main">
                  <a:graphicData uri="http://schemas.microsoft.com/office/word/2010/wordprocessingShape">
                    <wps:wsp>
                      <wps:cNvSpPr txBox="1"/>
                      <wps:spPr>
                        <a:xfrm>
                          <a:off x="0" y="0"/>
                          <a:ext cx="1831340" cy="1028700"/>
                        </a:xfrm>
                        <a:prstGeom prst="rect">
                          <a:avLst/>
                        </a:prstGeom>
                        <a:solidFill>
                          <a:srgbClr val="FFFFCC"/>
                        </a:solidFill>
                        <a:ln w="6350">
                          <a:solidFill>
                            <a:prstClr val="black"/>
                          </a:solidFill>
                        </a:ln>
                      </wps:spPr>
                      <wps:txbx>
                        <w:txbxContent>
                          <w:p w14:paraId="30DF2D19" w14:textId="3630DD25" w:rsidR="004B7782" w:rsidRPr="0060788C" w:rsidRDefault="004B7782" w:rsidP="0060788C">
                            <w:pPr>
                              <w:spacing w:after="0" w:line="240" w:lineRule="auto"/>
                              <w:jc w:val="center"/>
                              <w:rPr>
                                <w:rFonts w:ascii="Times New Roman" w:hAnsi="Times New Roman" w:cs="Times New Roman"/>
                                <w:sz w:val="24"/>
                                <w:szCs w:val="24"/>
                                <w:lang w:val="kk-KZ"/>
                              </w:rPr>
                            </w:pPr>
                            <w:r w:rsidRPr="0060788C">
                              <w:rPr>
                                <w:rFonts w:ascii="Times New Roman" w:hAnsi="Times New Roman" w:cs="Times New Roman"/>
                                <w:sz w:val="24"/>
                                <w:szCs w:val="24"/>
                                <w:lang w:val="kk-KZ"/>
                              </w:rPr>
                              <w:t xml:space="preserve">На основе экспериментов по системе деловых учений по менеджменту, экономике и маркетингу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77FB" id="Надпись 964" o:spid="_x0000_s1063" type="#_x0000_t202" style="position:absolute;left:0;text-align:left;margin-left:175.95pt;margin-top:222.5pt;width:144.2pt;height:81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" fillcolor="#ffc" strokeweight=".5pt">
                <v:textbox>
                  <w:txbxContent>
                    <w:p w14:paraId="30DF2D19" w14:textId="3630DD25" w:rsidR="004B7782" w:rsidRPr="0060788C" w:rsidRDefault="004B7782" w:rsidP="0060788C">
                      <w:pPr>
                        <w:spacing w:after="0" w:line="240" w:lineRule="auto"/>
                        <w:jc w:val="center"/>
                        <w:rPr>
                          <w:rFonts w:ascii="Times New Roman" w:hAnsi="Times New Roman" w:cs="Times New Roman"/>
                          <w:sz w:val="24"/>
                          <w:szCs w:val="24"/>
                          <w:lang w:val="kk-KZ"/>
                        </w:rPr>
                      </w:pPr>
                      <w:r w:rsidRPr="0060788C">
                        <w:rPr>
                          <w:rFonts w:ascii="Times New Roman" w:hAnsi="Times New Roman" w:cs="Times New Roman"/>
                          <w:sz w:val="24"/>
                          <w:szCs w:val="24"/>
                          <w:lang w:val="kk-KZ"/>
                        </w:rPr>
                        <w:t xml:space="preserve">На основе экспериментов по системе деловых учений по менеджменту, экономике и маркетингу </w:t>
                      </w:r>
                    </w:p>
                  </w:txbxContent>
                </v:textbox>
                <w10:wrap anchorx="margin"/>
              </v:shape>
            </w:pict>
          </mc:Fallback>
        </mc:AlternateContent>
      </w:r>
      <w:r w:rsidR="00087077" w:rsidRPr="002F1067">
        <w:rPr>
          <w:rFonts w:ascii="Calibri" w:hAnsi="Calibri"/>
          <w:noProof/>
          <w:color w:val="000000"/>
          <w:lang w:eastAsia="en-US"/>
        </w:rPr>
        <mc:AlternateContent>
          <mc:Choice Requires="wps">
            <w:drawing>
              <wp:anchor distT="0" distB="0" distL="114300" distR="114300" simplePos="0" relativeHeight="251919360" behindDoc="0" locked="0" layoutInCell="1" allowOverlap="1" wp14:anchorId="0754420C" wp14:editId="402E2D0F">
                <wp:simplePos x="0" y="0"/>
                <wp:positionH relativeFrom="margin">
                  <wp:posOffset>2837815</wp:posOffset>
                </wp:positionH>
                <wp:positionV relativeFrom="paragraph">
                  <wp:posOffset>2277110</wp:posOffset>
                </wp:positionV>
                <wp:extent cx="260350" cy="525145"/>
                <wp:effectExtent l="76200" t="0" r="25400" b="65405"/>
                <wp:wrapNone/>
                <wp:docPr id="133" name="Соединитель: уступ 133"/>
                <wp:cNvGraphicFramePr/>
                <a:graphic xmlns:a="http://schemas.openxmlformats.org/drawingml/2006/main">
                  <a:graphicData uri="http://schemas.microsoft.com/office/word/2010/wordprocessingShape">
                    <wps:wsp>
                      <wps:cNvCnPr/>
                      <wps:spPr>
                        <a:xfrm flipH="1">
                          <a:off x="0" y="0"/>
                          <a:ext cx="260350" cy="525145"/>
                        </a:xfrm>
                        <a:prstGeom prst="bentConnector3">
                          <a:avLst>
                            <a:gd name="adj1" fmla="val 9990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EA788B" id="Соединитель: уступ 133" o:spid="_x0000_s1026" type="#_x0000_t34" style="position:absolute;margin-left:223.45pt;margin-top:179.3pt;width:20.5pt;height:41.35pt;flip:x;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" adj="21579" strokecolor="#ffc000" strokeweight="1.5pt">
                <v:stroke endarrow="block"/>
                <w10:wrap anchorx="margin"/>
              </v:shape>
            </w:pict>
          </mc:Fallback>
        </mc:AlternateContent>
      </w:r>
      <w:r w:rsidR="00904CD1" w:rsidRPr="002F1067">
        <w:rPr>
          <w:rFonts w:ascii="Calibri" w:hAnsi="Calibri"/>
          <w:noProof/>
          <w:color w:val="000000"/>
          <w:lang w:eastAsia="en-US"/>
        </w:rPr>
        <mc:AlternateContent>
          <mc:Choice Requires="wps">
            <w:drawing>
              <wp:anchor distT="0" distB="0" distL="114300" distR="114300" simplePos="0" relativeHeight="251912192" behindDoc="0" locked="0" layoutInCell="1" allowOverlap="1" wp14:anchorId="30CB8D87" wp14:editId="3E423C18">
                <wp:simplePos x="0" y="0"/>
                <wp:positionH relativeFrom="margin">
                  <wp:posOffset>4158615</wp:posOffset>
                </wp:positionH>
                <wp:positionV relativeFrom="paragraph">
                  <wp:posOffset>2797810</wp:posOffset>
                </wp:positionV>
                <wp:extent cx="1527810" cy="857885"/>
                <wp:effectExtent l="0" t="0" r="15240" b="18415"/>
                <wp:wrapNone/>
                <wp:docPr id="965" name="Надпись 965"/>
                <wp:cNvGraphicFramePr/>
                <a:graphic xmlns:a="http://schemas.openxmlformats.org/drawingml/2006/main">
                  <a:graphicData uri="http://schemas.microsoft.com/office/word/2010/wordprocessingShape">
                    <wps:wsp>
                      <wps:cNvSpPr txBox="1"/>
                      <wps:spPr>
                        <a:xfrm>
                          <a:off x="0" y="0"/>
                          <a:ext cx="1527810" cy="857885"/>
                        </a:xfrm>
                        <a:prstGeom prst="rect">
                          <a:avLst/>
                        </a:prstGeom>
                        <a:solidFill>
                          <a:srgbClr val="FFFFCC"/>
                        </a:solidFill>
                        <a:ln w="6350">
                          <a:solidFill>
                            <a:prstClr val="black"/>
                          </a:solidFill>
                        </a:ln>
                      </wps:spPr>
                      <wps:txbx>
                        <w:txbxContent>
                          <w:p w14:paraId="2198BF19" w14:textId="77777777" w:rsidR="004B7782" w:rsidRPr="00A828E4" w:rsidRDefault="004B7782" w:rsidP="008840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По фактическим результатам на основе реальных бизнес-испытаний </w:t>
                            </w:r>
                          </w:p>
                          <w:p w14:paraId="5C129829" w14:textId="60AB8476" w:rsidR="004B7782" w:rsidRPr="00A828E4" w:rsidRDefault="004B7782" w:rsidP="00F36BDE">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B8D87" id="Надпись 965" o:spid="_x0000_s1064" type="#_x0000_t202" style="position:absolute;left:0;text-align:left;margin-left:327.45pt;margin-top:220.3pt;width:120.3pt;height:67.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" fillcolor="#ffc" strokeweight=".5pt">
                <v:textbox>
                  <w:txbxContent>
                    <w:p w14:paraId="2198BF19" w14:textId="77777777" w:rsidR="004B7782" w:rsidRPr="00A828E4" w:rsidRDefault="004B7782" w:rsidP="008840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По фактическим результатам на основе реальных бизнес-испытаний </w:t>
                      </w:r>
                    </w:p>
                    <w:p w14:paraId="5C129829" w14:textId="60AB8476" w:rsidR="004B7782" w:rsidRPr="00A828E4" w:rsidRDefault="004B7782" w:rsidP="00F36BDE">
                      <w:pPr>
                        <w:spacing w:after="0" w:line="240" w:lineRule="auto"/>
                        <w:jc w:val="center"/>
                        <w:rPr>
                          <w:rFonts w:ascii="Times New Roman" w:hAnsi="Times New Roman" w:cs="Times New Roman"/>
                          <w:sz w:val="24"/>
                          <w:szCs w:val="24"/>
                          <w:lang w:val="kk-KZ"/>
                        </w:rPr>
                      </w:pPr>
                    </w:p>
                  </w:txbxContent>
                </v:textbox>
                <w10:wrap anchorx="margin"/>
              </v:shape>
            </w:pict>
          </mc:Fallback>
        </mc:AlternateContent>
      </w:r>
      <w:r w:rsidR="00904CD1" w:rsidRPr="002F1067">
        <w:rPr>
          <w:rFonts w:ascii="Calibri" w:hAnsi="Calibri"/>
          <w:noProof/>
          <w:color w:val="000000"/>
          <w:lang w:eastAsia="en-US"/>
        </w:rPr>
        <mc:AlternateContent>
          <mc:Choice Requires="wps">
            <w:drawing>
              <wp:anchor distT="0" distB="0" distL="114300" distR="114300" simplePos="0" relativeHeight="251920384" behindDoc="0" locked="0" layoutInCell="1" allowOverlap="1" wp14:anchorId="6946B985" wp14:editId="3FF69698">
                <wp:simplePos x="0" y="0"/>
                <wp:positionH relativeFrom="margin">
                  <wp:posOffset>3104515</wp:posOffset>
                </wp:positionH>
                <wp:positionV relativeFrom="paragraph">
                  <wp:posOffset>2277111</wp:posOffset>
                </wp:positionV>
                <wp:extent cx="1085850" cy="501650"/>
                <wp:effectExtent l="0" t="0" r="95250" b="50800"/>
                <wp:wrapNone/>
                <wp:docPr id="134" name="Соединитель: уступ 134"/>
                <wp:cNvGraphicFramePr/>
                <a:graphic xmlns:a="http://schemas.openxmlformats.org/drawingml/2006/main">
                  <a:graphicData uri="http://schemas.microsoft.com/office/word/2010/wordprocessingShape">
                    <wps:wsp>
                      <wps:cNvCnPr/>
                      <wps:spPr>
                        <a:xfrm>
                          <a:off x="0" y="0"/>
                          <a:ext cx="1085850" cy="501650"/>
                        </a:xfrm>
                        <a:prstGeom prst="bentConnector3">
                          <a:avLst>
                            <a:gd name="adj1" fmla="val 105590"/>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EF4C8E" id="Соединитель: уступ 134" o:spid="_x0000_s1026" type="#_x0000_t34" style="position:absolute;margin-left:244.45pt;margin-top:179.3pt;width:85.5pt;height:39.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" adj="22807" strokecolor="#ffc000" strokeweight="1.5pt">
                <v:stroke endarrow="block"/>
                <w10:wrap anchorx="margin"/>
              </v:shape>
            </w:pict>
          </mc:Fallback>
        </mc:AlternateContent>
      </w:r>
      <w:r w:rsidR="00884073" w:rsidRPr="002F1067">
        <w:rPr>
          <w:rFonts w:ascii="Calibri" w:hAnsi="Calibri"/>
          <w:noProof/>
          <w:color w:val="000000"/>
          <w:lang w:eastAsia="en-US"/>
        </w:rPr>
        <mc:AlternateContent>
          <mc:Choice Requires="wps">
            <w:drawing>
              <wp:anchor distT="0" distB="0" distL="114300" distR="114300" simplePos="0" relativeHeight="251925504" behindDoc="0" locked="0" layoutInCell="1" allowOverlap="1" wp14:anchorId="4A9453C2" wp14:editId="4A81D652">
                <wp:simplePos x="0" y="0"/>
                <wp:positionH relativeFrom="column">
                  <wp:posOffset>3042920</wp:posOffset>
                </wp:positionH>
                <wp:positionV relativeFrom="paragraph">
                  <wp:posOffset>27940</wp:posOffset>
                </wp:positionV>
                <wp:extent cx="0" cy="150126"/>
                <wp:effectExtent l="0" t="0" r="38100" b="21590"/>
                <wp:wrapNone/>
                <wp:docPr id="328" name="Соединитель: уступ 328"/>
                <wp:cNvGraphicFramePr/>
                <a:graphic xmlns:a="http://schemas.openxmlformats.org/drawingml/2006/main">
                  <a:graphicData uri="http://schemas.microsoft.com/office/word/2010/wordprocessingShape">
                    <wps:wsp>
                      <wps:cNvCnPr/>
                      <wps:spPr>
                        <a:xfrm>
                          <a:off x="0" y="0"/>
                          <a:ext cx="0" cy="150126"/>
                        </a:xfrm>
                        <a:prstGeom prst="bentConnector3">
                          <a:avLst/>
                        </a:prstGeom>
                        <a:noFill/>
                        <a:ln w="19050" cap="flat" cmpd="sng" algn="ctr">
                          <a:solidFill>
                            <a:srgbClr val="FFC000"/>
                          </a:solidFill>
                          <a:prstDash val="solid"/>
                          <a:miter lim="800000"/>
                        </a:ln>
                        <a:effectLst/>
                      </wps:spPr>
                      <wps:bodyPr/>
                    </wps:wsp>
                  </a:graphicData>
                </a:graphic>
              </wp:anchor>
            </w:drawing>
          </mc:Choice>
          <mc:Fallback>
            <w:pict>
              <v:shape w14:anchorId="30AD2545" id="Соединитель: уступ 328" o:spid="_x0000_s1026" type="#_x0000_t34" style="position:absolute;margin-left:239.6pt;margin-top:2.2pt;width:0;height:11.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" strokecolor="#ffc000" strokeweight="1.5pt"/>
            </w:pict>
          </mc:Fallback>
        </mc:AlternateContent>
      </w:r>
      <w:r w:rsidR="00884073" w:rsidRPr="002F1067">
        <w:rPr>
          <w:rFonts w:ascii="Calibri" w:hAnsi="Calibri"/>
          <w:noProof/>
          <w:color w:val="000000"/>
          <w:lang w:eastAsia="en-US"/>
        </w:rPr>
        <mc:AlternateContent>
          <mc:Choice Requires="wps">
            <w:drawing>
              <wp:anchor distT="0" distB="0" distL="114300" distR="114300" simplePos="0" relativeHeight="251918336" behindDoc="0" locked="0" layoutInCell="1" allowOverlap="1" wp14:anchorId="0C09FF59" wp14:editId="3783B301">
                <wp:simplePos x="0" y="0"/>
                <wp:positionH relativeFrom="column">
                  <wp:posOffset>4245610</wp:posOffset>
                </wp:positionH>
                <wp:positionV relativeFrom="paragraph">
                  <wp:posOffset>898525</wp:posOffset>
                </wp:positionV>
                <wp:extent cx="81962" cy="753185"/>
                <wp:effectExtent l="133350" t="0" r="13335" b="104140"/>
                <wp:wrapNone/>
                <wp:docPr id="131" name="Соединитель: уступ 131"/>
                <wp:cNvGraphicFramePr/>
                <a:graphic xmlns:a="http://schemas.openxmlformats.org/drawingml/2006/main">
                  <a:graphicData uri="http://schemas.microsoft.com/office/word/2010/wordprocessingShape">
                    <wps:wsp>
                      <wps:cNvCnPr/>
                      <wps:spPr>
                        <a:xfrm flipH="1">
                          <a:off x="0" y="0"/>
                          <a:ext cx="81962" cy="753185"/>
                        </a:xfrm>
                        <a:prstGeom prst="bentConnector3">
                          <a:avLst>
                            <a:gd name="adj1" fmla="val 25169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B6F59D" id="Соединитель: уступ 131" o:spid="_x0000_s1026" type="#_x0000_t34" style="position:absolute;margin-left:334.3pt;margin-top:70.75pt;width:6.45pt;height:59.3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" adj="54365" strokecolor="#ffc000" strokeweight="1.5pt">
                <v:stroke endarrow="block"/>
              </v:shape>
            </w:pict>
          </mc:Fallback>
        </mc:AlternateContent>
      </w:r>
      <w:r w:rsidR="00884073" w:rsidRPr="002F1067">
        <w:rPr>
          <w:rFonts w:ascii="Calibri" w:hAnsi="Calibri"/>
          <w:noProof/>
          <w:color w:val="000000"/>
          <w:lang w:eastAsia="en-US"/>
        </w:rPr>
        <mc:AlternateContent>
          <mc:Choice Requires="wps">
            <w:drawing>
              <wp:anchor distT="0" distB="0" distL="114300" distR="114300" simplePos="0" relativeHeight="251910144" behindDoc="0" locked="0" layoutInCell="1" allowOverlap="1" wp14:anchorId="2C83F702" wp14:editId="27238136">
                <wp:simplePos x="0" y="0"/>
                <wp:positionH relativeFrom="margin">
                  <wp:posOffset>4304665</wp:posOffset>
                </wp:positionH>
                <wp:positionV relativeFrom="paragraph">
                  <wp:posOffset>1184910</wp:posOffset>
                </wp:positionV>
                <wp:extent cx="1385570" cy="1485900"/>
                <wp:effectExtent l="0" t="0" r="24130" b="19050"/>
                <wp:wrapNone/>
                <wp:docPr id="963" name="Надпись 963"/>
                <wp:cNvGraphicFramePr/>
                <a:graphic xmlns:a="http://schemas.openxmlformats.org/drawingml/2006/main">
                  <a:graphicData uri="http://schemas.microsoft.com/office/word/2010/wordprocessingShape">
                    <wps:wsp>
                      <wps:cNvSpPr txBox="1"/>
                      <wps:spPr>
                        <a:xfrm>
                          <a:off x="0" y="0"/>
                          <a:ext cx="1385570" cy="1485900"/>
                        </a:xfrm>
                        <a:prstGeom prst="rect">
                          <a:avLst/>
                        </a:prstGeom>
                        <a:solidFill>
                          <a:srgbClr val="FFC000">
                            <a:lumMod val="20000"/>
                            <a:lumOff val="80000"/>
                          </a:srgbClr>
                        </a:solidFill>
                        <a:ln w="6350">
                          <a:solidFill>
                            <a:prstClr val="black"/>
                          </a:solidFill>
                        </a:ln>
                      </wps:spPr>
                      <wps:txbx>
                        <w:txbxContent>
                          <w:p w14:paraId="1B213498" w14:textId="77777777" w:rsidR="004B7782" w:rsidRPr="00A828E4" w:rsidRDefault="004B7782" w:rsidP="00F36BDE">
                            <w:pPr>
                              <w:spacing w:after="0" w:line="240" w:lineRule="auto"/>
                              <w:jc w:val="center"/>
                              <w:rPr>
                                <w:rFonts w:ascii="Times New Roman" w:hAnsi="Times New Roman" w:cs="Times New Roman"/>
                                <w:sz w:val="24"/>
                                <w:szCs w:val="24"/>
                                <w:lang w:val="kk-KZ"/>
                              </w:rPr>
                            </w:pPr>
                            <w:r w:rsidRPr="00884073">
                              <w:rPr>
                                <w:rFonts w:ascii="Times New Roman" w:hAnsi="Times New Roman" w:cs="Times New Roman"/>
                                <w:lang w:val="kk-KZ"/>
                              </w:rPr>
                              <w:t>Финансовый метод оценка превышения рыночной стоимости организации над балансовой стоиомстью ее</w:t>
                            </w:r>
                            <w:r>
                              <w:rPr>
                                <w:rFonts w:ascii="Times New Roman" w:hAnsi="Times New Roman" w:cs="Times New Roman"/>
                                <w:sz w:val="24"/>
                                <w:szCs w:val="24"/>
                                <w:lang w:val="kk-KZ"/>
                              </w:rPr>
                              <w:t xml:space="preserve"> активов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F702" id="Надпись 963" o:spid="_x0000_s1065" type="#_x0000_t202" style="position:absolute;left:0;text-align:left;margin-left:338.95pt;margin-top:93.3pt;width:109.1pt;height:117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" fillcolor="#fff2cc" strokeweight=".5pt">
                <v:textbox>
                  <w:txbxContent>
                    <w:p w14:paraId="1B213498" w14:textId="77777777" w:rsidR="004B7782" w:rsidRPr="00A828E4" w:rsidRDefault="004B7782" w:rsidP="00F36BDE">
                      <w:pPr>
                        <w:spacing w:after="0" w:line="240" w:lineRule="auto"/>
                        <w:jc w:val="center"/>
                        <w:rPr>
                          <w:rFonts w:ascii="Times New Roman" w:hAnsi="Times New Roman" w:cs="Times New Roman"/>
                          <w:sz w:val="24"/>
                          <w:szCs w:val="24"/>
                          <w:lang w:val="kk-KZ"/>
                        </w:rPr>
                      </w:pPr>
                      <w:r w:rsidRPr="00884073">
                        <w:rPr>
                          <w:rFonts w:ascii="Times New Roman" w:hAnsi="Times New Roman" w:cs="Times New Roman"/>
                          <w:lang w:val="kk-KZ"/>
                        </w:rPr>
                        <w:t>Финансовый метод оценка превышения рыночной стоимости организации над балансовой стоиомстью ее</w:t>
                      </w:r>
                      <w:r>
                        <w:rPr>
                          <w:rFonts w:ascii="Times New Roman" w:hAnsi="Times New Roman" w:cs="Times New Roman"/>
                          <w:sz w:val="24"/>
                          <w:szCs w:val="24"/>
                          <w:lang w:val="kk-KZ"/>
                        </w:rPr>
                        <w:t xml:space="preserve"> активов </w:t>
                      </w:r>
                    </w:p>
                  </w:txbxContent>
                </v:textbox>
                <w10:wrap anchorx="margin"/>
              </v:shape>
            </w:pict>
          </mc:Fallback>
        </mc:AlternateContent>
      </w:r>
      <w:r w:rsidR="00884073" w:rsidRPr="002F1067">
        <w:rPr>
          <w:rFonts w:ascii="Calibri" w:hAnsi="Calibri"/>
          <w:noProof/>
          <w:color w:val="000000"/>
          <w:lang w:eastAsia="en-US"/>
        </w:rPr>
        <mc:AlternateContent>
          <mc:Choice Requires="wps">
            <w:drawing>
              <wp:anchor distT="0" distB="0" distL="114300" distR="114300" simplePos="0" relativeHeight="251906048" behindDoc="0" locked="0" layoutInCell="1" allowOverlap="1" wp14:anchorId="0E1CDA6B" wp14:editId="41F382CC">
                <wp:simplePos x="0" y="0"/>
                <wp:positionH relativeFrom="margin">
                  <wp:posOffset>399415</wp:posOffset>
                </wp:positionH>
                <wp:positionV relativeFrom="paragraph">
                  <wp:posOffset>3096260</wp:posOffset>
                </wp:positionV>
                <wp:extent cx="1758950" cy="774700"/>
                <wp:effectExtent l="0" t="0" r="12700" b="25400"/>
                <wp:wrapNone/>
                <wp:docPr id="31" name="Надпись 31"/>
                <wp:cNvGraphicFramePr/>
                <a:graphic xmlns:a="http://schemas.openxmlformats.org/drawingml/2006/main">
                  <a:graphicData uri="http://schemas.microsoft.com/office/word/2010/wordprocessingShape">
                    <wps:wsp>
                      <wps:cNvSpPr txBox="1"/>
                      <wps:spPr>
                        <a:xfrm>
                          <a:off x="0" y="0"/>
                          <a:ext cx="1758950" cy="774700"/>
                        </a:xfrm>
                        <a:prstGeom prst="rect">
                          <a:avLst/>
                        </a:prstGeom>
                        <a:solidFill>
                          <a:srgbClr val="FFFFCC"/>
                        </a:solidFill>
                        <a:ln w="6350">
                          <a:solidFill>
                            <a:prstClr val="black"/>
                          </a:solidFill>
                        </a:ln>
                      </wps:spPr>
                      <wps:txbx>
                        <w:txbxContent>
                          <w:p w14:paraId="43EAE4EE" w14:textId="77777777"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перспективной стоимости человеческого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DA6B" id="Надпись 31" o:spid="_x0000_s1066" type="#_x0000_t202" style="position:absolute;left:0;text-align:left;margin-left:31.45pt;margin-top:243.8pt;width:138.5pt;height:61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" fillcolor="#ffc" strokeweight=".5pt">
                <v:textbox>
                  <w:txbxContent>
                    <w:p w14:paraId="43EAE4EE" w14:textId="77777777" w:rsidR="004B7782" w:rsidRPr="00A828E4" w:rsidRDefault="004B7782" w:rsidP="00F3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перспективной стоимости человеческого капитала</w:t>
                      </w:r>
                    </w:p>
                  </w:txbxContent>
                </v:textbox>
                <w10:wrap anchorx="margin"/>
              </v:shape>
            </w:pict>
          </mc:Fallback>
        </mc:AlternateContent>
      </w:r>
      <w:r w:rsidR="00884073" w:rsidRPr="002F1067">
        <w:rPr>
          <w:rFonts w:ascii="Calibri" w:hAnsi="Calibri"/>
          <w:noProof/>
          <w:color w:val="000000"/>
          <w:lang w:eastAsia="en-US"/>
        </w:rPr>
        <mc:AlternateContent>
          <mc:Choice Requires="wps">
            <w:drawing>
              <wp:anchor distT="0" distB="0" distL="114300" distR="114300" simplePos="0" relativeHeight="251905024" behindDoc="0" locked="0" layoutInCell="1" allowOverlap="1" wp14:anchorId="40C395BA" wp14:editId="01FA5C35">
                <wp:simplePos x="0" y="0"/>
                <wp:positionH relativeFrom="margin">
                  <wp:posOffset>405765</wp:posOffset>
                </wp:positionH>
                <wp:positionV relativeFrom="paragraph">
                  <wp:posOffset>2251710</wp:posOffset>
                </wp:positionV>
                <wp:extent cx="1720850" cy="787400"/>
                <wp:effectExtent l="0" t="0" r="12700" b="12700"/>
                <wp:wrapNone/>
                <wp:docPr id="30" name="Надпись 30"/>
                <wp:cNvGraphicFramePr/>
                <a:graphic xmlns:a="http://schemas.openxmlformats.org/drawingml/2006/main">
                  <a:graphicData uri="http://schemas.microsoft.com/office/word/2010/wordprocessingShape">
                    <wps:wsp>
                      <wps:cNvSpPr txBox="1"/>
                      <wps:spPr>
                        <a:xfrm>
                          <a:off x="0" y="0"/>
                          <a:ext cx="1720850" cy="787400"/>
                        </a:xfrm>
                        <a:prstGeom prst="rect">
                          <a:avLst/>
                        </a:prstGeom>
                        <a:solidFill>
                          <a:srgbClr val="FFFFCC"/>
                        </a:solidFill>
                        <a:ln w="6350">
                          <a:solidFill>
                            <a:prstClr val="black"/>
                          </a:solidFill>
                        </a:ln>
                      </wps:spPr>
                      <wps:txbx>
                        <w:txbxContent>
                          <w:p w14:paraId="0E4A1D2E" w14:textId="77777777" w:rsidR="004B7782" w:rsidRDefault="004B7782" w:rsidP="008840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первоначальных и восстановительных издержек</w:t>
                            </w:r>
                          </w:p>
                          <w:p w14:paraId="0BC3349C" w14:textId="21760640" w:rsidR="004B7782" w:rsidRPr="00A828E4" w:rsidRDefault="004B7782" w:rsidP="00F36BDE">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395BA" id="Надпись 30" o:spid="_x0000_s1067" type="#_x0000_t202" style="position:absolute;left:0;text-align:left;margin-left:31.95pt;margin-top:177.3pt;width:135.5pt;height:62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" fillcolor="#ffc" strokeweight=".5pt">
                <v:textbox>
                  <w:txbxContent>
                    <w:p w14:paraId="0E4A1D2E" w14:textId="77777777" w:rsidR="004B7782" w:rsidRDefault="004B7782" w:rsidP="008840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Метод оценки первоначальных и восстановительных издержек</w:t>
                      </w:r>
                    </w:p>
                    <w:p w14:paraId="0BC3349C" w14:textId="21760640" w:rsidR="004B7782" w:rsidRPr="00A828E4" w:rsidRDefault="004B7782" w:rsidP="00F36BDE">
                      <w:pPr>
                        <w:spacing w:after="0" w:line="240" w:lineRule="auto"/>
                        <w:jc w:val="center"/>
                        <w:rPr>
                          <w:rFonts w:ascii="Times New Roman" w:hAnsi="Times New Roman" w:cs="Times New Roman"/>
                          <w:sz w:val="24"/>
                          <w:szCs w:val="24"/>
                          <w:lang w:val="kk-KZ"/>
                        </w:rPr>
                      </w:pPr>
                    </w:p>
                  </w:txbxContent>
                </v:textbox>
                <w10:wrap anchorx="margin"/>
              </v:shape>
            </w:pict>
          </mc:Fallback>
        </mc:AlternateContent>
      </w:r>
    </w:p>
    <w:p w14:paraId="78408E2E" w14:textId="5CBA3BFA" w:rsidR="00B87DA2" w:rsidRDefault="00B87DA2" w:rsidP="001936FD">
      <w:pPr>
        <w:pStyle w:val="ac"/>
        <w:spacing w:before="0" w:beforeAutospacing="0" w:after="0" w:afterAutospacing="0"/>
        <w:ind w:firstLine="567"/>
        <w:jc w:val="both"/>
        <w:textAlignment w:val="top"/>
        <w:rPr>
          <w:color w:val="000000"/>
          <w:sz w:val="28"/>
          <w:szCs w:val="28"/>
        </w:rPr>
      </w:pPr>
    </w:p>
    <w:p w14:paraId="19B46862" w14:textId="49A1584B" w:rsidR="00F36BDE" w:rsidRDefault="00F36BDE" w:rsidP="001936FD">
      <w:pPr>
        <w:pStyle w:val="ac"/>
        <w:spacing w:before="0" w:beforeAutospacing="0" w:after="0" w:afterAutospacing="0"/>
        <w:ind w:firstLine="567"/>
        <w:jc w:val="both"/>
        <w:textAlignment w:val="top"/>
        <w:rPr>
          <w:color w:val="000000"/>
          <w:sz w:val="28"/>
          <w:szCs w:val="28"/>
        </w:rPr>
      </w:pPr>
      <w:bookmarkStart w:id="60" w:name="_Hlk87120011"/>
      <w:r w:rsidRPr="00594845">
        <w:rPr>
          <w:color w:val="000000"/>
          <w:sz w:val="28"/>
          <w:szCs w:val="28"/>
        </w:rPr>
        <w:t>Рисунок 1</w:t>
      </w:r>
      <w:r w:rsidR="00314180">
        <w:rPr>
          <w:color w:val="000000"/>
          <w:sz w:val="28"/>
          <w:szCs w:val="28"/>
        </w:rPr>
        <w:t>3</w:t>
      </w:r>
      <w:r>
        <w:rPr>
          <w:color w:val="000000"/>
          <w:sz w:val="28"/>
          <w:szCs w:val="28"/>
        </w:rPr>
        <w:t xml:space="preserve"> </w:t>
      </w:r>
      <w:r w:rsidRPr="00594845">
        <w:rPr>
          <w:sz w:val="28"/>
          <w:szCs w:val="28"/>
        </w:rPr>
        <w:t>–</w:t>
      </w:r>
      <w:r w:rsidRPr="00594845">
        <w:rPr>
          <w:color w:val="000000"/>
          <w:sz w:val="28"/>
          <w:szCs w:val="28"/>
        </w:rPr>
        <w:t xml:space="preserve"> </w:t>
      </w:r>
      <w:r w:rsidR="00504599">
        <w:rPr>
          <w:color w:val="000000"/>
          <w:sz w:val="28"/>
          <w:szCs w:val="28"/>
        </w:rPr>
        <w:t>Систематизация</w:t>
      </w:r>
      <w:r w:rsidRPr="00594845">
        <w:rPr>
          <w:color w:val="000000"/>
          <w:sz w:val="28"/>
          <w:szCs w:val="28"/>
        </w:rPr>
        <w:t xml:space="preserve"> методов оценки стоимости</w:t>
      </w:r>
      <w:r>
        <w:rPr>
          <w:color w:val="000000"/>
          <w:sz w:val="28"/>
          <w:szCs w:val="28"/>
        </w:rPr>
        <w:t xml:space="preserve"> </w:t>
      </w:r>
      <w:r w:rsidRPr="00594845">
        <w:rPr>
          <w:color w:val="000000"/>
          <w:sz w:val="28"/>
          <w:szCs w:val="28"/>
        </w:rPr>
        <w:t xml:space="preserve">человеческого </w:t>
      </w:r>
    </w:p>
    <w:p w14:paraId="7B8A16CA" w14:textId="05388261" w:rsidR="00F36BDE" w:rsidRDefault="00F36BDE" w:rsidP="00B87DA2">
      <w:pPr>
        <w:pStyle w:val="ac"/>
        <w:spacing w:before="0" w:beforeAutospacing="0" w:after="0" w:afterAutospacing="0"/>
        <w:ind w:firstLine="567"/>
        <w:jc w:val="center"/>
        <w:textAlignment w:val="top"/>
        <w:rPr>
          <w:color w:val="000000"/>
          <w:sz w:val="28"/>
          <w:szCs w:val="28"/>
        </w:rPr>
      </w:pPr>
      <w:r w:rsidRPr="00594845">
        <w:rPr>
          <w:color w:val="000000"/>
          <w:sz w:val="28"/>
          <w:szCs w:val="28"/>
        </w:rPr>
        <w:t>капитала организации</w:t>
      </w:r>
      <w:bookmarkEnd w:id="60"/>
    </w:p>
    <w:p w14:paraId="63EE7357" w14:textId="77777777" w:rsidR="00B87DA2" w:rsidRPr="00B87DA2" w:rsidRDefault="00B87DA2" w:rsidP="00D57FE0">
      <w:pPr>
        <w:pStyle w:val="ac"/>
        <w:spacing w:before="0" w:beforeAutospacing="0" w:after="0" w:afterAutospacing="0"/>
        <w:ind w:firstLine="567"/>
        <w:textAlignment w:val="top"/>
        <w:rPr>
          <w:color w:val="000000"/>
          <w:sz w:val="28"/>
          <w:szCs w:val="28"/>
        </w:rPr>
      </w:pPr>
    </w:p>
    <w:p w14:paraId="7B99375E" w14:textId="2A4284BF" w:rsidR="00F36BDE" w:rsidRPr="00594845" w:rsidRDefault="00F36BDE" w:rsidP="001936FD">
      <w:pPr>
        <w:pStyle w:val="ac"/>
        <w:spacing w:before="0" w:beforeAutospacing="0" w:after="0" w:afterAutospacing="0"/>
        <w:ind w:firstLine="567"/>
        <w:textAlignment w:val="top"/>
        <w:rPr>
          <w:color w:val="000000"/>
        </w:rPr>
      </w:pPr>
      <w:r w:rsidRPr="00965FDD">
        <w:t>Примечание –</w:t>
      </w:r>
      <w:r w:rsidRPr="00594845">
        <w:rPr>
          <w:color w:val="000000"/>
        </w:rPr>
        <w:t xml:space="preserve"> </w:t>
      </w:r>
      <w:r w:rsidR="00776066" w:rsidRPr="00963983">
        <w:t>Составлено автором на основании источников</w:t>
      </w:r>
      <w:r w:rsidR="00776066">
        <w:t xml:space="preserve"> </w:t>
      </w:r>
      <w:r w:rsidRPr="00594845">
        <w:t>[</w:t>
      </w:r>
      <w:r w:rsidR="00311823">
        <w:t>1</w:t>
      </w:r>
      <w:r w:rsidR="00B87DA2">
        <w:t>2</w:t>
      </w:r>
      <w:r w:rsidR="00202C91">
        <w:t>0</w:t>
      </w:r>
      <w:r w:rsidR="00311823">
        <w:t>, 1</w:t>
      </w:r>
      <w:r w:rsidR="00B87DA2">
        <w:t>2</w:t>
      </w:r>
      <w:r w:rsidR="00202C91">
        <w:t>1</w:t>
      </w:r>
      <w:r w:rsidRPr="00594845">
        <w:t>]</w:t>
      </w:r>
    </w:p>
    <w:p w14:paraId="3FEE183F" w14:textId="77777777" w:rsidR="00F36BDE" w:rsidRPr="00884073" w:rsidRDefault="00F36BDE" w:rsidP="00F36BDE">
      <w:pPr>
        <w:spacing w:after="0" w:line="240" w:lineRule="auto"/>
        <w:jc w:val="both"/>
        <w:rPr>
          <w:rFonts w:ascii="Times New Roman" w:hAnsi="Times New Roman" w:cs="Times New Roman"/>
          <w:sz w:val="28"/>
          <w:szCs w:val="28"/>
          <w:lang w:val="kk-KZ"/>
        </w:rPr>
      </w:pPr>
      <w:bookmarkStart w:id="61" w:name="_Hlk65753902"/>
      <w:bookmarkEnd w:id="59"/>
    </w:p>
    <w:bookmarkEnd w:id="61"/>
    <w:p w14:paraId="7BC8C88D" w14:textId="680A2E0E" w:rsidR="00B87DA2" w:rsidRDefault="00B87DA2" w:rsidP="00B87DA2">
      <w:pPr>
        <w:shd w:val="clear" w:color="auto" w:fill="FFFFFF"/>
        <w:spacing w:after="0" w:line="240" w:lineRule="auto"/>
        <w:ind w:firstLine="567"/>
        <w:jc w:val="both"/>
        <w:rPr>
          <w:rFonts w:ascii="Times New Roman" w:eastAsia="Times New Roman" w:hAnsi="Times New Roman" w:cs="Times New Roman"/>
          <w:color w:val="333333"/>
          <w:sz w:val="28"/>
          <w:szCs w:val="28"/>
        </w:rPr>
      </w:pPr>
      <w:r w:rsidRPr="00594845">
        <w:rPr>
          <w:rFonts w:ascii="Times New Roman" w:eastAsia="Times New Roman" w:hAnsi="Times New Roman" w:cs="Times New Roman"/>
          <w:color w:val="333333"/>
          <w:sz w:val="28"/>
          <w:szCs w:val="28"/>
        </w:rPr>
        <w:t xml:space="preserve">4. </w:t>
      </w:r>
      <w:r w:rsidRPr="00594845">
        <w:rPr>
          <w:rFonts w:ascii="Times New Roman" w:eastAsia="Times New Roman" w:hAnsi="Times New Roman" w:cs="Times New Roman"/>
          <w:color w:val="333333"/>
          <w:sz w:val="28"/>
          <w:szCs w:val="28"/>
          <w:u w:val="single"/>
        </w:rPr>
        <w:t xml:space="preserve">Подход </w:t>
      </w:r>
      <w:r w:rsidRPr="00E913E0">
        <w:rPr>
          <w:rFonts w:ascii="Times New Roman" w:eastAsia="Times New Roman" w:hAnsi="Times New Roman" w:cs="Times New Roman"/>
          <w:color w:val="333333"/>
          <w:sz w:val="28"/>
          <w:szCs w:val="28"/>
          <w:u w:val="single"/>
        </w:rPr>
        <w:t>в расчетах, используемый Всемирным банком</w:t>
      </w:r>
      <w:r w:rsidRPr="00594845">
        <w:rPr>
          <w:rFonts w:ascii="Times New Roman" w:eastAsia="Times New Roman" w:hAnsi="Times New Roman" w:cs="Times New Roman"/>
          <w:color w:val="333333"/>
          <w:sz w:val="28"/>
          <w:szCs w:val="28"/>
        </w:rPr>
        <w:t xml:space="preserve">. Согласно </w:t>
      </w:r>
      <w:r>
        <w:rPr>
          <w:rFonts w:ascii="Times New Roman" w:eastAsia="Times New Roman" w:hAnsi="Times New Roman" w:cs="Times New Roman"/>
          <w:color w:val="333333"/>
          <w:sz w:val="28"/>
          <w:szCs w:val="28"/>
        </w:rPr>
        <w:t>формулировке</w:t>
      </w:r>
      <w:r w:rsidRPr="00594845">
        <w:rPr>
          <w:rFonts w:ascii="Times New Roman" w:eastAsia="Times New Roman" w:hAnsi="Times New Roman" w:cs="Times New Roman"/>
          <w:color w:val="333333"/>
          <w:sz w:val="28"/>
          <w:szCs w:val="28"/>
        </w:rPr>
        <w:t xml:space="preserve"> Всемирного банка, человеческий капитал </w:t>
      </w:r>
      <w:r>
        <w:rPr>
          <w:rFonts w:ascii="Times New Roman" w:eastAsia="Times New Roman" w:hAnsi="Times New Roman" w:cs="Times New Roman"/>
          <w:color w:val="333333"/>
          <w:sz w:val="28"/>
          <w:szCs w:val="28"/>
        </w:rPr>
        <w:t>является</w:t>
      </w:r>
      <w:r w:rsidRPr="00594845">
        <w:rPr>
          <w:rFonts w:ascii="Times New Roman" w:eastAsia="Times New Roman" w:hAnsi="Times New Roman" w:cs="Times New Roman"/>
          <w:color w:val="333333"/>
          <w:sz w:val="28"/>
          <w:szCs w:val="28"/>
        </w:rPr>
        <w:t xml:space="preserve"> способность</w:t>
      </w:r>
      <w:r>
        <w:rPr>
          <w:rFonts w:ascii="Times New Roman" w:eastAsia="Times New Roman" w:hAnsi="Times New Roman" w:cs="Times New Roman"/>
          <w:color w:val="333333"/>
          <w:sz w:val="28"/>
          <w:szCs w:val="28"/>
        </w:rPr>
        <w:t>ю</w:t>
      </w:r>
      <w:r w:rsidRPr="0059484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индивидов </w:t>
      </w:r>
      <w:r w:rsidRPr="00594845">
        <w:rPr>
          <w:rFonts w:ascii="Times New Roman" w:eastAsia="Times New Roman" w:hAnsi="Times New Roman" w:cs="Times New Roman"/>
          <w:color w:val="333333"/>
          <w:sz w:val="28"/>
          <w:szCs w:val="28"/>
        </w:rPr>
        <w:t xml:space="preserve">к </w:t>
      </w:r>
      <w:r>
        <w:rPr>
          <w:rFonts w:ascii="Times New Roman" w:eastAsia="Times New Roman" w:hAnsi="Times New Roman" w:cs="Times New Roman"/>
          <w:color w:val="333333"/>
          <w:sz w:val="28"/>
          <w:szCs w:val="28"/>
        </w:rPr>
        <w:t>содействию</w:t>
      </w:r>
      <w:r w:rsidRPr="00594845">
        <w:rPr>
          <w:rFonts w:ascii="Times New Roman" w:eastAsia="Times New Roman" w:hAnsi="Times New Roman" w:cs="Times New Roman"/>
          <w:color w:val="333333"/>
          <w:sz w:val="28"/>
          <w:szCs w:val="28"/>
        </w:rPr>
        <w:t xml:space="preserve"> процесс</w:t>
      </w:r>
      <w:r>
        <w:rPr>
          <w:rFonts w:ascii="Times New Roman" w:eastAsia="Times New Roman" w:hAnsi="Times New Roman" w:cs="Times New Roman"/>
          <w:color w:val="333333"/>
          <w:sz w:val="28"/>
          <w:szCs w:val="28"/>
        </w:rPr>
        <w:t>а</w:t>
      </w:r>
      <w:r w:rsidRPr="00594845">
        <w:rPr>
          <w:rFonts w:ascii="Times New Roman" w:eastAsia="Times New Roman" w:hAnsi="Times New Roman" w:cs="Times New Roman"/>
          <w:color w:val="333333"/>
          <w:sz w:val="28"/>
          <w:szCs w:val="28"/>
        </w:rPr>
        <w:t xml:space="preserve"> производства, их </w:t>
      </w:r>
      <w:r>
        <w:rPr>
          <w:rFonts w:ascii="Times New Roman" w:eastAsia="Times New Roman" w:hAnsi="Times New Roman" w:cs="Times New Roman"/>
          <w:color w:val="333333"/>
          <w:sz w:val="28"/>
          <w:szCs w:val="28"/>
        </w:rPr>
        <w:t xml:space="preserve">умения, </w:t>
      </w:r>
      <w:r w:rsidRPr="00594845">
        <w:rPr>
          <w:rFonts w:ascii="Times New Roman" w:eastAsia="Times New Roman" w:hAnsi="Times New Roman" w:cs="Times New Roman"/>
          <w:color w:val="333333"/>
          <w:sz w:val="28"/>
          <w:szCs w:val="28"/>
        </w:rPr>
        <w:t xml:space="preserve">знания, трудовые </w:t>
      </w:r>
      <w:r w:rsidR="00703847">
        <w:rPr>
          <w:rFonts w:ascii="Times New Roman" w:eastAsia="Times New Roman" w:hAnsi="Times New Roman" w:cs="Times New Roman"/>
          <w:color w:val="333333"/>
          <w:sz w:val="28"/>
          <w:szCs w:val="28"/>
        </w:rPr>
        <w:t>умения</w:t>
      </w:r>
      <w:r w:rsidRPr="0059484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и </w:t>
      </w:r>
      <w:r w:rsidRPr="00594845">
        <w:rPr>
          <w:rFonts w:ascii="Times New Roman" w:eastAsia="Times New Roman" w:hAnsi="Times New Roman" w:cs="Times New Roman"/>
          <w:color w:val="333333"/>
          <w:sz w:val="28"/>
          <w:szCs w:val="28"/>
        </w:rPr>
        <w:t xml:space="preserve">опыт. </w:t>
      </w:r>
      <w:r w:rsidR="00703847">
        <w:rPr>
          <w:rFonts w:ascii="Times New Roman" w:eastAsia="Times New Roman" w:hAnsi="Times New Roman" w:cs="Times New Roman"/>
          <w:color w:val="333333"/>
          <w:sz w:val="28"/>
          <w:szCs w:val="28"/>
        </w:rPr>
        <w:t>З</w:t>
      </w:r>
      <w:r w:rsidRPr="00594845">
        <w:rPr>
          <w:rFonts w:ascii="Times New Roman" w:eastAsia="Times New Roman" w:hAnsi="Times New Roman" w:cs="Times New Roman"/>
          <w:color w:val="333333"/>
          <w:sz w:val="28"/>
          <w:szCs w:val="28"/>
        </w:rPr>
        <w:t>атраты на образование, здравоохранение,</w:t>
      </w:r>
      <w:r w:rsidRPr="00D87994">
        <w:rPr>
          <w:rFonts w:ascii="Times New Roman" w:eastAsia="Times New Roman" w:hAnsi="Times New Roman" w:cs="Times New Roman"/>
          <w:color w:val="333333"/>
          <w:sz w:val="28"/>
          <w:szCs w:val="28"/>
        </w:rPr>
        <w:t xml:space="preserve"> </w:t>
      </w:r>
      <w:r w:rsidRPr="00594845">
        <w:rPr>
          <w:rFonts w:ascii="Times New Roman" w:eastAsia="Times New Roman" w:hAnsi="Times New Roman" w:cs="Times New Roman"/>
          <w:color w:val="333333"/>
          <w:sz w:val="28"/>
          <w:szCs w:val="28"/>
        </w:rPr>
        <w:t xml:space="preserve">повышение </w:t>
      </w:r>
      <w:r w:rsidRPr="00594845">
        <w:rPr>
          <w:rFonts w:ascii="Times New Roman" w:eastAsia="Times New Roman" w:hAnsi="Times New Roman" w:cs="Times New Roman"/>
          <w:color w:val="333333"/>
          <w:sz w:val="28"/>
          <w:szCs w:val="28"/>
        </w:rPr>
        <w:lastRenderedPageBreak/>
        <w:t xml:space="preserve">производительности </w:t>
      </w:r>
      <w:r>
        <w:rPr>
          <w:rFonts w:ascii="Times New Roman" w:eastAsia="Times New Roman" w:hAnsi="Times New Roman" w:cs="Times New Roman"/>
          <w:color w:val="333333"/>
          <w:sz w:val="28"/>
          <w:szCs w:val="28"/>
        </w:rPr>
        <w:t>труда индивидов,</w:t>
      </w:r>
      <w:r w:rsidRPr="00594845">
        <w:rPr>
          <w:rFonts w:ascii="Times New Roman" w:eastAsia="Times New Roman" w:hAnsi="Times New Roman" w:cs="Times New Roman"/>
          <w:color w:val="333333"/>
          <w:sz w:val="28"/>
          <w:szCs w:val="28"/>
        </w:rPr>
        <w:t xml:space="preserve"> техническое обучение и </w:t>
      </w:r>
      <w:r>
        <w:rPr>
          <w:rFonts w:ascii="Times New Roman" w:eastAsia="Times New Roman" w:hAnsi="Times New Roman" w:cs="Times New Roman"/>
          <w:color w:val="333333"/>
          <w:sz w:val="28"/>
          <w:szCs w:val="28"/>
        </w:rPr>
        <w:t>прочую</w:t>
      </w:r>
      <w:r w:rsidRPr="00594845">
        <w:rPr>
          <w:rFonts w:ascii="Times New Roman" w:eastAsia="Times New Roman" w:hAnsi="Times New Roman" w:cs="Times New Roman"/>
          <w:color w:val="333333"/>
          <w:sz w:val="28"/>
          <w:szCs w:val="28"/>
        </w:rPr>
        <w:t xml:space="preserve"> деятельность</w:t>
      </w:r>
      <w:r w:rsidR="00703847">
        <w:rPr>
          <w:rFonts w:ascii="Times New Roman" w:eastAsia="Times New Roman" w:hAnsi="Times New Roman" w:cs="Times New Roman"/>
          <w:color w:val="333333"/>
          <w:sz w:val="28"/>
          <w:szCs w:val="28"/>
        </w:rPr>
        <w:t xml:space="preserve"> являют</w:t>
      </w:r>
      <w:r w:rsidR="00703847" w:rsidRPr="00594845">
        <w:rPr>
          <w:rFonts w:ascii="Times New Roman" w:eastAsia="Times New Roman" w:hAnsi="Times New Roman" w:cs="Times New Roman"/>
          <w:color w:val="333333"/>
          <w:sz w:val="28"/>
          <w:szCs w:val="28"/>
        </w:rPr>
        <w:t>ся</w:t>
      </w:r>
      <w:r w:rsidR="00703847">
        <w:rPr>
          <w:rFonts w:ascii="Times New Roman" w:eastAsia="Times New Roman" w:hAnsi="Times New Roman" w:cs="Times New Roman"/>
          <w:color w:val="333333"/>
          <w:sz w:val="28"/>
          <w:szCs w:val="28"/>
        </w:rPr>
        <w:t xml:space="preserve"> вложениями</w:t>
      </w:r>
      <w:r w:rsidR="00703847" w:rsidRPr="00594845">
        <w:rPr>
          <w:rFonts w:ascii="Times New Roman" w:eastAsia="Times New Roman" w:hAnsi="Times New Roman" w:cs="Times New Roman"/>
          <w:color w:val="333333"/>
          <w:sz w:val="28"/>
          <w:szCs w:val="28"/>
        </w:rPr>
        <w:t xml:space="preserve"> в человеческий капитал</w:t>
      </w:r>
      <w:r w:rsidRPr="00594845">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p>
    <w:p w14:paraId="4D2510F1" w14:textId="3E8E4AFF" w:rsidR="00670FED" w:rsidRDefault="00B87DA2" w:rsidP="00B87DA2">
      <w:pPr>
        <w:pStyle w:val="ac"/>
        <w:spacing w:before="0" w:beforeAutospacing="0" w:after="0" w:afterAutospacing="0"/>
        <w:ind w:firstLine="567"/>
        <w:jc w:val="both"/>
        <w:textAlignment w:val="top"/>
        <w:rPr>
          <w:color w:val="000000"/>
          <w:sz w:val="28"/>
          <w:szCs w:val="28"/>
        </w:rPr>
      </w:pPr>
      <w:r>
        <w:rPr>
          <w:color w:val="000000"/>
          <w:sz w:val="28"/>
          <w:szCs w:val="28"/>
        </w:rPr>
        <w:t>Согласно рисунку 1</w:t>
      </w:r>
      <w:r w:rsidR="00DB6E45">
        <w:rPr>
          <w:color w:val="000000"/>
          <w:sz w:val="28"/>
          <w:szCs w:val="28"/>
        </w:rPr>
        <w:t>3</w:t>
      </w:r>
      <w:r>
        <w:rPr>
          <w:color w:val="000000"/>
          <w:sz w:val="28"/>
          <w:szCs w:val="28"/>
        </w:rPr>
        <w:t xml:space="preserve"> можно рассмотреть систематизацию</w:t>
      </w:r>
      <w:r w:rsidRPr="00594845">
        <w:rPr>
          <w:color w:val="000000"/>
          <w:sz w:val="28"/>
          <w:szCs w:val="28"/>
        </w:rPr>
        <w:t xml:space="preserve"> методов оценки стоимости</w:t>
      </w:r>
      <w:r>
        <w:rPr>
          <w:color w:val="000000"/>
          <w:sz w:val="28"/>
          <w:szCs w:val="28"/>
        </w:rPr>
        <w:t xml:space="preserve"> </w:t>
      </w:r>
      <w:r w:rsidRPr="00594845">
        <w:rPr>
          <w:color w:val="000000"/>
          <w:sz w:val="28"/>
          <w:szCs w:val="28"/>
        </w:rPr>
        <w:t>человеческого капитала организации</w:t>
      </w:r>
      <w:r>
        <w:rPr>
          <w:color w:val="000000"/>
          <w:sz w:val="28"/>
          <w:szCs w:val="28"/>
        </w:rPr>
        <w:t xml:space="preserve"> следующим образом:</w:t>
      </w:r>
    </w:p>
    <w:p w14:paraId="0DA0BA08" w14:textId="7E782650" w:rsidR="00670FED" w:rsidRDefault="00670FED" w:rsidP="00670FED">
      <w:pPr>
        <w:pStyle w:val="ac"/>
        <w:spacing w:before="0" w:beforeAutospacing="0" w:after="0" w:afterAutospacing="0"/>
        <w:ind w:firstLine="567"/>
        <w:jc w:val="both"/>
        <w:textAlignment w:val="top"/>
        <w:rPr>
          <w:sz w:val="28"/>
          <w:szCs w:val="28"/>
        </w:rPr>
      </w:pPr>
      <w:r w:rsidRPr="00594845">
        <w:rPr>
          <w:color w:val="000000"/>
          <w:sz w:val="28"/>
          <w:szCs w:val="28"/>
        </w:rPr>
        <w:t xml:space="preserve">1. </w:t>
      </w:r>
      <w:r w:rsidRPr="00431204">
        <w:rPr>
          <w:i/>
          <w:sz w:val="28"/>
          <w:szCs w:val="28"/>
        </w:rPr>
        <w:t>Метод расчета, базирующи</w:t>
      </w:r>
      <w:r>
        <w:rPr>
          <w:i/>
          <w:sz w:val="28"/>
          <w:szCs w:val="28"/>
        </w:rPr>
        <w:t>й</w:t>
      </w:r>
      <w:r w:rsidRPr="00431204">
        <w:rPr>
          <w:i/>
          <w:sz w:val="28"/>
          <w:szCs w:val="28"/>
        </w:rPr>
        <w:t xml:space="preserve">ся на </w:t>
      </w:r>
      <w:r w:rsidRPr="00594845">
        <w:rPr>
          <w:i/>
          <w:sz w:val="28"/>
          <w:szCs w:val="28"/>
        </w:rPr>
        <w:t>прямых затрат</w:t>
      </w:r>
      <w:r>
        <w:rPr>
          <w:i/>
          <w:sz w:val="28"/>
          <w:szCs w:val="28"/>
        </w:rPr>
        <w:t>ах</w:t>
      </w:r>
      <w:r w:rsidRPr="00594845">
        <w:rPr>
          <w:i/>
          <w:sz w:val="28"/>
          <w:szCs w:val="28"/>
        </w:rPr>
        <w:t xml:space="preserve"> на персонал</w:t>
      </w:r>
      <w:r w:rsidRPr="00594845">
        <w:rPr>
          <w:sz w:val="28"/>
          <w:szCs w:val="28"/>
        </w:rPr>
        <w:t xml:space="preserve"> – </w:t>
      </w:r>
      <w:r w:rsidR="003D410E">
        <w:rPr>
          <w:sz w:val="28"/>
          <w:szCs w:val="28"/>
        </w:rPr>
        <w:t>«</w:t>
      </w:r>
      <w:r>
        <w:rPr>
          <w:sz w:val="28"/>
          <w:szCs w:val="28"/>
        </w:rPr>
        <w:t>охватывает</w:t>
      </w:r>
      <w:r w:rsidRPr="00594845">
        <w:rPr>
          <w:sz w:val="28"/>
          <w:szCs w:val="28"/>
        </w:rPr>
        <w:t xml:space="preserve"> </w:t>
      </w:r>
      <w:r w:rsidR="003D410E">
        <w:rPr>
          <w:sz w:val="28"/>
          <w:szCs w:val="28"/>
        </w:rPr>
        <w:t>установление</w:t>
      </w:r>
      <w:r w:rsidRPr="00594845">
        <w:rPr>
          <w:sz w:val="28"/>
          <w:szCs w:val="28"/>
        </w:rPr>
        <w:t xml:space="preserve"> </w:t>
      </w:r>
      <w:r w:rsidR="003D410E">
        <w:rPr>
          <w:sz w:val="28"/>
          <w:szCs w:val="28"/>
        </w:rPr>
        <w:t>расходов</w:t>
      </w:r>
      <w:r w:rsidRPr="00594845">
        <w:rPr>
          <w:sz w:val="28"/>
          <w:szCs w:val="28"/>
        </w:rPr>
        <w:t xml:space="preserve"> на персонал, </w:t>
      </w:r>
      <w:r w:rsidR="003D410E">
        <w:rPr>
          <w:sz w:val="28"/>
          <w:szCs w:val="28"/>
        </w:rPr>
        <w:t>а также</w:t>
      </w:r>
      <w:r>
        <w:rPr>
          <w:sz w:val="28"/>
          <w:szCs w:val="28"/>
        </w:rPr>
        <w:t xml:space="preserve"> </w:t>
      </w:r>
      <w:r w:rsidR="003D410E">
        <w:rPr>
          <w:sz w:val="28"/>
          <w:szCs w:val="28"/>
        </w:rPr>
        <w:t>внося</w:t>
      </w:r>
      <w:r>
        <w:rPr>
          <w:sz w:val="28"/>
          <w:szCs w:val="28"/>
        </w:rPr>
        <w:t xml:space="preserve"> в расчеты</w:t>
      </w:r>
      <w:r w:rsidRPr="00594845">
        <w:rPr>
          <w:sz w:val="28"/>
          <w:szCs w:val="28"/>
        </w:rPr>
        <w:t xml:space="preserve"> расходы на </w:t>
      </w:r>
      <w:r>
        <w:rPr>
          <w:sz w:val="28"/>
          <w:szCs w:val="28"/>
        </w:rPr>
        <w:t>получение образования</w:t>
      </w:r>
      <w:r w:rsidRPr="00594845">
        <w:rPr>
          <w:sz w:val="28"/>
          <w:szCs w:val="28"/>
        </w:rPr>
        <w:t xml:space="preserve"> и повышение квалификации</w:t>
      </w:r>
      <w:r>
        <w:rPr>
          <w:sz w:val="28"/>
          <w:szCs w:val="28"/>
        </w:rPr>
        <w:t xml:space="preserve">, </w:t>
      </w:r>
      <w:r w:rsidR="0095747A" w:rsidRPr="00594845">
        <w:rPr>
          <w:sz w:val="28"/>
          <w:szCs w:val="28"/>
        </w:rPr>
        <w:t xml:space="preserve">оплату труда, налоги, </w:t>
      </w:r>
      <w:r w:rsidR="0095747A">
        <w:rPr>
          <w:sz w:val="28"/>
          <w:szCs w:val="28"/>
        </w:rPr>
        <w:t>безопасность</w:t>
      </w:r>
      <w:r w:rsidRPr="00594845">
        <w:rPr>
          <w:sz w:val="28"/>
          <w:szCs w:val="28"/>
        </w:rPr>
        <w:t xml:space="preserve"> и улучшение условий труда. </w:t>
      </w:r>
      <w:r w:rsidR="0095747A">
        <w:rPr>
          <w:sz w:val="28"/>
          <w:szCs w:val="28"/>
        </w:rPr>
        <w:t>Н</w:t>
      </w:r>
      <w:r>
        <w:rPr>
          <w:sz w:val="28"/>
          <w:szCs w:val="28"/>
        </w:rPr>
        <w:t>едостаточн</w:t>
      </w:r>
      <w:r w:rsidR="0095747A">
        <w:rPr>
          <w:sz w:val="28"/>
          <w:szCs w:val="28"/>
        </w:rPr>
        <w:t>ая</w:t>
      </w:r>
      <w:r w:rsidRPr="00594845">
        <w:rPr>
          <w:sz w:val="28"/>
          <w:szCs w:val="28"/>
        </w:rPr>
        <w:t xml:space="preserve"> оценк</w:t>
      </w:r>
      <w:r w:rsidR="0095747A">
        <w:rPr>
          <w:sz w:val="28"/>
          <w:szCs w:val="28"/>
        </w:rPr>
        <w:t>а</w:t>
      </w:r>
      <w:r w:rsidRPr="00594845">
        <w:rPr>
          <w:sz w:val="28"/>
          <w:szCs w:val="28"/>
        </w:rPr>
        <w:t xml:space="preserve"> </w:t>
      </w:r>
      <w:r>
        <w:rPr>
          <w:sz w:val="28"/>
          <w:szCs w:val="28"/>
        </w:rPr>
        <w:t>фактическ</w:t>
      </w:r>
      <w:r w:rsidR="00B772AE">
        <w:rPr>
          <w:sz w:val="28"/>
          <w:szCs w:val="28"/>
        </w:rPr>
        <w:t>ого</w:t>
      </w:r>
      <w:r w:rsidRPr="00594845">
        <w:rPr>
          <w:sz w:val="28"/>
          <w:szCs w:val="28"/>
        </w:rPr>
        <w:t xml:space="preserve"> </w:t>
      </w:r>
      <w:r w:rsidR="00B772AE" w:rsidRPr="00B772AE">
        <w:rPr>
          <w:sz w:val="28"/>
          <w:szCs w:val="28"/>
        </w:rPr>
        <w:t>показателя</w:t>
      </w:r>
      <w:r w:rsidRPr="00B772AE">
        <w:rPr>
          <w:sz w:val="28"/>
          <w:szCs w:val="28"/>
        </w:rPr>
        <w:t xml:space="preserve"> человеческого</w:t>
      </w:r>
      <w:r w:rsidRPr="00594845">
        <w:rPr>
          <w:sz w:val="28"/>
          <w:szCs w:val="28"/>
        </w:rPr>
        <w:t xml:space="preserve"> капитала</w:t>
      </w:r>
      <w:r w:rsidR="0095747A" w:rsidRPr="0095747A">
        <w:rPr>
          <w:sz w:val="28"/>
          <w:szCs w:val="28"/>
        </w:rPr>
        <w:t xml:space="preserve"> </w:t>
      </w:r>
      <w:r w:rsidR="0095747A">
        <w:rPr>
          <w:sz w:val="28"/>
          <w:szCs w:val="28"/>
        </w:rPr>
        <w:t xml:space="preserve">является </w:t>
      </w:r>
      <w:r w:rsidR="003D410E">
        <w:rPr>
          <w:sz w:val="28"/>
          <w:szCs w:val="28"/>
        </w:rPr>
        <w:t>слабой сторой</w:t>
      </w:r>
      <w:r w:rsidR="0095747A" w:rsidRPr="00594845">
        <w:rPr>
          <w:sz w:val="28"/>
          <w:szCs w:val="28"/>
        </w:rPr>
        <w:t xml:space="preserve"> </w:t>
      </w:r>
      <w:r w:rsidR="0095747A">
        <w:rPr>
          <w:sz w:val="28"/>
          <w:szCs w:val="28"/>
        </w:rPr>
        <w:t xml:space="preserve">данного </w:t>
      </w:r>
      <w:r w:rsidR="0095747A" w:rsidRPr="00594845">
        <w:rPr>
          <w:sz w:val="28"/>
          <w:szCs w:val="28"/>
        </w:rPr>
        <w:t>метода</w:t>
      </w:r>
      <w:r w:rsidR="003D410E">
        <w:rPr>
          <w:sz w:val="28"/>
          <w:szCs w:val="28"/>
        </w:rPr>
        <w:t xml:space="preserve">» </w:t>
      </w:r>
      <w:r w:rsidR="003D410E" w:rsidRPr="003D410E">
        <w:rPr>
          <w:sz w:val="28"/>
          <w:szCs w:val="28"/>
        </w:rPr>
        <w:t>[</w:t>
      </w:r>
      <w:r w:rsidR="003D410E">
        <w:rPr>
          <w:sz w:val="28"/>
          <w:szCs w:val="28"/>
        </w:rPr>
        <w:t>122</w:t>
      </w:r>
      <w:r w:rsidR="003D410E" w:rsidRPr="003D410E">
        <w:rPr>
          <w:sz w:val="28"/>
          <w:szCs w:val="28"/>
        </w:rPr>
        <w:t>]</w:t>
      </w:r>
      <w:r w:rsidRPr="00594845">
        <w:rPr>
          <w:sz w:val="28"/>
          <w:szCs w:val="28"/>
        </w:rPr>
        <w:t xml:space="preserve">. </w:t>
      </w:r>
      <w:r>
        <w:rPr>
          <w:sz w:val="28"/>
          <w:szCs w:val="28"/>
        </w:rPr>
        <w:t>М</w:t>
      </w:r>
      <w:r w:rsidRPr="00594845">
        <w:rPr>
          <w:sz w:val="28"/>
          <w:szCs w:val="28"/>
        </w:rPr>
        <w:t xml:space="preserve">ожно </w:t>
      </w:r>
      <w:r w:rsidR="003D410E">
        <w:rPr>
          <w:sz w:val="28"/>
          <w:szCs w:val="28"/>
        </w:rPr>
        <w:t>посоветовать,</w:t>
      </w:r>
      <w:r w:rsidRPr="00DF24B5">
        <w:rPr>
          <w:sz w:val="28"/>
          <w:szCs w:val="28"/>
        </w:rPr>
        <w:t xml:space="preserve"> </w:t>
      </w:r>
      <w:r w:rsidR="0095747A">
        <w:rPr>
          <w:sz w:val="28"/>
          <w:szCs w:val="28"/>
        </w:rPr>
        <w:t>как</w:t>
      </w:r>
      <w:r w:rsidRPr="00594845">
        <w:rPr>
          <w:sz w:val="28"/>
          <w:szCs w:val="28"/>
        </w:rPr>
        <w:t xml:space="preserve"> </w:t>
      </w:r>
      <w:r w:rsidR="003D410E">
        <w:rPr>
          <w:sz w:val="28"/>
          <w:szCs w:val="28"/>
        </w:rPr>
        <w:t>характерный</w:t>
      </w:r>
      <w:r>
        <w:rPr>
          <w:sz w:val="28"/>
          <w:szCs w:val="28"/>
        </w:rPr>
        <w:t xml:space="preserve"> </w:t>
      </w:r>
      <w:r w:rsidRPr="00594845">
        <w:rPr>
          <w:sz w:val="28"/>
          <w:szCs w:val="28"/>
        </w:rPr>
        <w:t>пример</w:t>
      </w:r>
      <w:r>
        <w:rPr>
          <w:sz w:val="28"/>
          <w:szCs w:val="28"/>
        </w:rPr>
        <w:t xml:space="preserve"> </w:t>
      </w:r>
      <w:r w:rsidR="0095747A">
        <w:rPr>
          <w:sz w:val="28"/>
          <w:szCs w:val="28"/>
        </w:rPr>
        <w:t>такую</w:t>
      </w:r>
      <w:r w:rsidRPr="00594845">
        <w:rPr>
          <w:sz w:val="28"/>
          <w:szCs w:val="28"/>
        </w:rPr>
        <w:t xml:space="preserve"> методику </w:t>
      </w:r>
      <w:r w:rsidR="003D410E">
        <w:rPr>
          <w:sz w:val="28"/>
          <w:szCs w:val="28"/>
        </w:rPr>
        <w:t>подсчета</w:t>
      </w:r>
      <w:r w:rsidRPr="00594845">
        <w:rPr>
          <w:sz w:val="28"/>
          <w:szCs w:val="28"/>
        </w:rPr>
        <w:t xml:space="preserve"> стоимости человеческого капитала:</w:t>
      </w:r>
    </w:p>
    <w:p w14:paraId="6A0D8D82" w14:textId="77777777" w:rsidR="00670FED" w:rsidRPr="00594845" w:rsidRDefault="00670FED" w:rsidP="00670FED">
      <w:pPr>
        <w:pStyle w:val="ac"/>
        <w:spacing w:before="0" w:beforeAutospacing="0" w:after="0" w:afterAutospacing="0"/>
        <w:ind w:firstLine="386"/>
        <w:jc w:val="both"/>
        <w:textAlignment w:val="top"/>
        <w:rPr>
          <w:sz w:val="28"/>
          <w:szCs w:val="28"/>
        </w:rPr>
      </w:pPr>
    </w:p>
    <w:p w14:paraId="24FAB4CE" w14:textId="77777777" w:rsidR="00670FED" w:rsidRPr="00594845" w:rsidRDefault="00670FED" w:rsidP="00670FED">
      <w:pPr>
        <w:spacing w:after="0" w:line="240" w:lineRule="auto"/>
        <w:ind w:firstLine="386"/>
        <w:jc w:val="both"/>
        <w:rPr>
          <w:rFonts w:ascii="Times New Roman" w:hAnsi="Times New Roman" w:cs="Times New Roman"/>
          <w:sz w:val="28"/>
          <w:szCs w:val="28"/>
        </w:rPr>
      </w:pPr>
      <w:r w:rsidRPr="00594845">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Н</m:t>
            </m:r>
          </m:sub>
        </m:sSub>
        <m:r>
          <w:rPr>
            <w:rFonts w:ascii="Cambria Math" w:hAnsi="Cambria Math"/>
            <w:sz w:val="28"/>
            <w:szCs w:val="28"/>
          </w:rPr>
          <m:t xml:space="preserve">× </m:t>
        </m:r>
        <m:f>
          <m:fPr>
            <m:type m:val="lin"/>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М</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m:t>
                    </m:r>
                  </m:sub>
                </m:sSub>
              </m:e>
            </m:d>
          </m:num>
          <m:den>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Ф</m:t>
                </m:r>
              </m:sub>
            </m:sSub>
          </m:den>
        </m:f>
      </m:oMath>
      <w:proofErr w:type="gramStart"/>
      <w:r w:rsidRPr="00594845">
        <w:rPr>
          <w:rFonts w:ascii="Times New Roman" w:hAnsi="Times New Roman" w:cs="Times New Roman"/>
          <w:sz w:val="28"/>
          <w:szCs w:val="28"/>
        </w:rPr>
        <w:t xml:space="preserve">,   </w:t>
      </w:r>
      <w:proofErr w:type="gramEnd"/>
      <w:r w:rsidRPr="00594845">
        <w:rPr>
          <w:rFonts w:ascii="Times New Roman" w:hAnsi="Times New Roman" w:cs="Times New Roman"/>
          <w:sz w:val="28"/>
          <w:szCs w:val="28"/>
        </w:rPr>
        <w:t xml:space="preserve">                              (</w:t>
      </w:r>
      <w:r>
        <w:rPr>
          <w:rFonts w:ascii="Times New Roman" w:hAnsi="Times New Roman" w:cs="Times New Roman"/>
          <w:sz w:val="28"/>
          <w:szCs w:val="28"/>
        </w:rPr>
        <w:t>9</w:t>
      </w:r>
      <w:r w:rsidRPr="00594845">
        <w:rPr>
          <w:rFonts w:ascii="Times New Roman" w:hAnsi="Times New Roman" w:cs="Times New Roman"/>
          <w:sz w:val="28"/>
          <w:szCs w:val="28"/>
        </w:rPr>
        <w:t>)</w:t>
      </w:r>
    </w:p>
    <w:p w14:paraId="40F710FD" w14:textId="77777777" w:rsidR="00670FED" w:rsidRDefault="00670FED" w:rsidP="00670FED">
      <w:pPr>
        <w:spacing w:after="0" w:line="240" w:lineRule="auto"/>
        <w:jc w:val="both"/>
        <w:rPr>
          <w:rFonts w:ascii="Times New Roman" w:hAnsi="Times New Roman" w:cs="Times New Roman"/>
          <w:sz w:val="28"/>
          <w:szCs w:val="28"/>
        </w:rPr>
      </w:pPr>
    </w:p>
    <w:p w14:paraId="61537EB1" w14:textId="6B624D8C" w:rsidR="00670FED" w:rsidRDefault="00670FED" w:rsidP="00670FED">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m:t>
            </m:r>
          </m:sub>
        </m:sSub>
      </m:oMath>
      <w:r w:rsidRPr="00594845">
        <w:rPr>
          <w:rFonts w:ascii="Times New Roman" w:hAnsi="Times New Roman" w:cs="Times New Roman"/>
          <w:sz w:val="28"/>
          <w:szCs w:val="28"/>
        </w:rPr>
        <w:t xml:space="preserve"> - годов</w:t>
      </w:r>
      <w:r w:rsidR="0090531B">
        <w:rPr>
          <w:rFonts w:ascii="Times New Roman" w:hAnsi="Times New Roman" w:cs="Times New Roman"/>
          <w:sz w:val="28"/>
          <w:szCs w:val="28"/>
        </w:rPr>
        <w:t>ое</w:t>
      </w:r>
      <w:r w:rsidRPr="00594845">
        <w:rPr>
          <w:rFonts w:ascii="Times New Roman" w:hAnsi="Times New Roman" w:cs="Times New Roman"/>
          <w:sz w:val="28"/>
          <w:szCs w:val="28"/>
        </w:rPr>
        <w:t xml:space="preserve"> </w:t>
      </w:r>
      <w:r w:rsidR="00B772AE">
        <w:rPr>
          <w:rFonts w:ascii="Times New Roman" w:hAnsi="Times New Roman" w:cs="Times New Roman"/>
          <w:sz w:val="28"/>
          <w:szCs w:val="28"/>
        </w:rPr>
        <w:t>(</w:t>
      </w:r>
      <w:r w:rsidR="00B772AE" w:rsidRPr="00594845">
        <w:rPr>
          <w:rFonts w:ascii="Times New Roman" w:hAnsi="Times New Roman" w:cs="Times New Roman"/>
          <w:sz w:val="28"/>
          <w:szCs w:val="28"/>
        </w:rPr>
        <w:t>номинальн</w:t>
      </w:r>
      <w:r w:rsidR="0090531B">
        <w:rPr>
          <w:rFonts w:ascii="Times New Roman" w:hAnsi="Times New Roman" w:cs="Times New Roman"/>
          <w:sz w:val="28"/>
          <w:szCs w:val="28"/>
        </w:rPr>
        <w:t>ое</w:t>
      </w:r>
      <w:r w:rsidR="00B772AE">
        <w:rPr>
          <w:rFonts w:ascii="Times New Roman" w:hAnsi="Times New Roman" w:cs="Times New Roman"/>
          <w:sz w:val="28"/>
          <w:szCs w:val="28"/>
        </w:rPr>
        <w:t xml:space="preserve">) </w:t>
      </w:r>
      <w:r w:rsidR="0090531B">
        <w:rPr>
          <w:rFonts w:ascii="Times New Roman" w:hAnsi="Times New Roman" w:cs="Times New Roman"/>
          <w:sz w:val="28"/>
          <w:szCs w:val="28"/>
        </w:rPr>
        <w:t>значение</w:t>
      </w:r>
      <w:r w:rsidRPr="00594845">
        <w:rPr>
          <w:rFonts w:ascii="Times New Roman" w:hAnsi="Times New Roman" w:cs="Times New Roman"/>
          <w:sz w:val="28"/>
          <w:szCs w:val="28"/>
        </w:rPr>
        <w:t xml:space="preserve"> человеческого капитала организации; </w:t>
      </w:r>
    </w:p>
    <w:p w14:paraId="5B3042C3" w14:textId="2F4EDF0C" w:rsidR="00670FED" w:rsidRDefault="004B7782" w:rsidP="00670FED">
      <w:pPr>
        <w:spacing w:after="0" w:line="240" w:lineRule="auto"/>
        <w:ind w:firstLine="567"/>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Н</m:t>
            </m:r>
          </m:sub>
        </m:sSub>
      </m:oMath>
      <w:r w:rsidR="00670FED" w:rsidRPr="00594845">
        <w:rPr>
          <w:rFonts w:ascii="Times New Roman" w:hAnsi="Times New Roman" w:cs="Times New Roman"/>
          <w:sz w:val="28"/>
          <w:szCs w:val="28"/>
        </w:rPr>
        <w:t xml:space="preserve"> - </w:t>
      </w:r>
      <w:r w:rsidR="00670FED" w:rsidRPr="00B87DA2">
        <w:rPr>
          <w:rFonts w:ascii="Times New Roman" w:hAnsi="Times New Roman" w:cs="Times New Roman"/>
          <w:sz w:val="28"/>
          <w:szCs w:val="28"/>
        </w:rPr>
        <w:t xml:space="preserve">стоимость живого труда </w:t>
      </w:r>
      <w:r w:rsidR="00670FED" w:rsidRPr="00594845">
        <w:rPr>
          <w:rFonts w:ascii="Times New Roman" w:hAnsi="Times New Roman" w:cs="Times New Roman"/>
          <w:sz w:val="28"/>
          <w:szCs w:val="28"/>
        </w:rPr>
        <w:t>все</w:t>
      </w:r>
      <w:r w:rsidR="00670FED">
        <w:rPr>
          <w:rFonts w:ascii="Times New Roman" w:hAnsi="Times New Roman" w:cs="Times New Roman"/>
          <w:sz w:val="28"/>
          <w:szCs w:val="28"/>
        </w:rPr>
        <w:t>х</w:t>
      </w:r>
      <w:r w:rsidR="00670FED" w:rsidRPr="00594845">
        <w:rPr>
          <w:rFonts w:ascii="Times New Roman" w:hAnsi="Times New Roman" w:cs="Times New Roman"/>
          <w:sz w:val="28"/>
          <w:szCs w:val="28"/>
        </w:rPr>
        <w:t xml:space="preserve"> </w:t>
      </w:r>
      <w:r w:rsidR="00670FED">
        <w:rPr>
          <w:rFonts w:ascii="Times New Roman" w:hAnsi="Times New Roman" w:cs="Times New Roman"/>
          <w:sz w:val="28"/>
          <w:szCs w:val="28"/>
        </w:rPr>
        <w:t>сотрудников</w:t>
      </w:r>
      <w:r w:rsidR="00670FED" w:rsidRPr="00594845">
        <w:rPr>
          <w:rFonts w:ascii="Times New Roman" w:hAnsi="Times New Roman" w:cs="Times New Roman"/>
          <w:sz w:val="28"/>
          <w:szCs w:val="28"/>
        </w:rPr>
        <w:t xml:space="preserve"> на </w:t>
      </w:r>
      <w:r w:rsidR="00670FED">
        <w:rPr>
          <w:rFonts w:ascii="Times New Roman" w:hAnsi="Times New Roman" w:cs="Times New Roman"/>
          <w:sz w:val="28"/>
          <w:szCs w:val="28"/>
        </w:rPr>
        <w:t>основе</w:t>
      </w:r>
      <w:r w:rsidR="00670FED" w:rsidRPr="00594845">
        <w:rPr>
          <w:rFonts w:ascii="Times New Roman" w:hAnsi="Times New Roman" w:cs="Times New Roman"/>
          <w:sz w:val="28"/>
          <w:szCs w:val="28"/>
        </w:rPr>
        <w:t xml:space="preserve"> нормативной численности;</w:t>
      </w:r>
    </w:p>
    <w:p w14:paraId="7FCF9710" w14:textId="17531CC3" w:rsidR="009B5637" w:rsidRDefault="004B7782" w:rsidP="00670FED">
      <w:pPr>
        <w:spacing w:after="0" w:line="240" w:lineRule="auto"/>
        <w:ind w:firstLine="567"/>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Ф</m:t>
            </m:r>
          </m:sub>
        </m:sSub>
      </m:oMath>
      <w:r w:rsidR="009B5637" w:rsidRPr="00594845">
        <w:rPr>
          <w:rFonts w:ascii="Times New Roman" w:hAnsi="Times New Roman" w:cs="Times New Roman"/>
          <w:sz w:val="28"/>
          <w:szCs w:val="28"/>
        </w:rPr>
        <w:t xml:space="preserve"> - фактическая суммарная среднегодовая численность </w:t>
      </w:r>
      <w:r w:rsidR="009B5637">
        <w:rPr>
          <w:rFonts w:ascii="Times New Roman" w:hAnsi="Times New Roman" w:cs="Times New Roman"/>
          <w:sz w:val="28"/>
          <w:szCs w:val="28"/>
        </w:rPr>
        <w:t>сотрудников</w:t>
      </w:r>
      <w:r w:rsidR="009B5637" w:rsidRPr="00594845">
        <w:rPr>
          <w:rFonts w:ascii="Times New Roman" w:hAnsi="Times New Roman" w:cs="Times New Roman"/>
          <w:sz w:val="28"/>
          <w:szCs w:val="28"/>
        </w:rPr>
        <w:t xml:space="preserve"> организации</w:t>
      </w:r>
      <w:r w:rsidR="009B5637">
        <w:rPr>
          <w:rFonts w:ascii="Times New Roman" w:hAnsi="Times New Roman" w:cs="Times New Roman"/>
          <w:sz w:val="28"/>
          <w:szCs w:val="28"/>
        </w:rPr>
        <w:t>;</w:t>
      </w:r>
    </w:p>
    <w:p w14:paraId="657E1358" w14:textId="77777777" w:rsidR="00670FED" w:rsidRDefault="00670FED" w:rsidP="00670FED">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m:t>
            </m:r>
          </m:sub>
        </m:sSub>
      </m:oMath>
      <w:r w:rsidRPr="00594845">
        <w:rPr>
          <w:rFonts w:ascii="Times New Roman" w:hAnsi="Times New Roman" w:cs="Times New Roman"/>
          <w:sz w:val="28"/>
          <w:szCs w:val="28"/>
        </w:rPr>
        <w:t xml:space="preserve"> - планов</w:t>
      </w:r>
      <w:r>
        <w:rPr>
          <w:rFonts w:ascii="Times New Roman" w:hAnsi="Times New Roman" w:cs="Times New Roman"/>
          <w:sz w:val="28"/>
          <w:szCs w:val="28"/>
        </w:rPr>
        <w:t>ые</w:t>
      </w:r>
      <w:r w:rsidRPr="00594845">
        <w:rPr>
          <w:rFonts w:ascii="Times New Roman" w:hAnsi="Times New Roman" w:cs="Times New Roman"/>
          <w:sz w:val="28"/>
          <w:szCs w:val="28"/>
        </w:rPr>
        <w:t xml:space="preserve"> либо фактическ</w:t>
      </w:r>
      <w:r>
        <w:rPr>
          <w:rFonts w:ascii="Times New Roman" w:hAnsi="Times New Roman" w:cs="Times New Roman"/>
          <w:sz w:val="28"/>
          <w:szCs w:val="28"/>
        </w:rPr>
        <w:t>ие</w:t>
      </w:r>
      <w:r w:rsidRPr="00594845">
        <w:rPr>
          <w:rFonts w:ascii="Times New Roman" w:hAnsi="Times New Roman" w:cs="Times New Roman"/>
          <w:sz w:val="28"/>
          <w:szCs w:val="28"/>
        </w:rPr>
        <w:t xml:space="preserve"> </w:t>
      </w:r>
      <w:r>
        <w:rPr>
          <w:rFonts w:ascii="Times New Roman" w:hAnsi="Times New Roman" w:cs="Times New Roman"/>
          <w:sz w:val="28"/>
          <w:szCs w:val="28"/>
        </w:rPr>
        <w:t>данные</w:t>
      </w:r>
      <w:r w:rsidRPr="00594845">
        <w:rPr>
          <w:rFonts w:ascii="Times New Roman" w:hAnsi="Times New Roman" w:cs="Times New Roman"/>
          <w:sz w:val="28"/>
          <w:szCs w:val="28"/>
        </w:rPr>
        <w:t xml:space="preserve"> годового фонда </w:t>
      </w:r>
      <w:r>
        <w:rPr>
          <w:rFonts w:ascii="Times New Roman" w:hAnsi="Times New Roman" w:cs="Times New Roman"/>
          <w:sz w:val="28"/>
          <w:szCs w:val="28"/>
        </w:rPr>
        <w:t>заработной платы</w:t>
      </w:r>
      <w:r w:rsidRPr="00594845">
        <w:rPr>
          <w:rFonts w:ascii="Times New Roman" w:hAnsi="Times New Roman" w:cs="Times New Roman"/>
          <w:sz w:val="28"/>
          <w:szCs w:val="28"/>
        </w:rPr>
        <w:t xml:space="preserve"> всего промышленно-производственного персонала организации; </w:t>
      </w:r>
    </w:p>
    <w:p w14:paraId="30B91560" w14:textId="77777777" w:rsidR="00670FED" w:rsidRDefault="004B7782" w:rsidP="00670FED">
      <w:pPr>
        <w:spacing w:after="0" w:line="240" w:lineRule="auto"/>
        <w:ind w:firstLine="567"/>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М</m:t>
            </m:r>
          </m:sub>
        </m:sSub>
      </m:oMath>
      <w:r w:rsidR="00670FED" w:rsidRPr="00594845">
        <w:rPr>
          <w:rFonts w:ascii="Times New Roman" w:hAnsi="Times New Roman" w:cs="Times New Roman"/>
          <w:sz w:val="28"/>
          <w:szCs w:val="28"/>
        </w:rPr>
        <w:t xml:space="preserve"> - фактическ</w:t>
      </w:r>
      <w:r w:rsidR="00670FED">
        <w:rPr>
          <w:rFonts w:ascii="Times New Roman" w:hAnsi="Times New Roman" w:cs="Times New Roman"/>
          <w:sz w:val="28"/>
          <w:szCs w:val="28"/>
        </w:rPr>
        <w:t>ие</w:t>
      </w:r>
      <w:r w:rsidR="00670FED" w:rsidRPr="00594845">
        <w:rPr>
          <w:rFonts w:ascii="Times New Roman" w:hAnsi="Times New Roman" w:cs="Times New Roman"/>
          <w:sz w:val="28"/>
          <w:szCs w:val="28"/>
        </w:rPr>
        <w:t xml:space="preserve"> </w:t>
      </w:r>
      <w:r w:rsidR="00670FED">
        <w:rPr>
          <w:rFonts w:ascii="Times New Roman" w:hAnsi="Times New Roman" w:cs="Times New Roman"/>
          <w:sz w:val="28"/>
          <w:szCs w:val="28"/>
        </w:rPr>
        <w:t>данные</w:t>
      </w:r>
      <w:r w:rsidR="00670FED" w:rsidRPr="00594845">
        <w:rPr>
          <w:rFonts w:ascii="Times New Roman" w:hAnsi="Times New Roman" w:cs="Times New Roman"/>
          <w:sz w:val="28"/>
          <w:szCs w:val="28"/>
        </w:rPr>
        <w:t xml:space="preserve"> годового фонда материального поощрения труда </w:t>
      </w:r>
      <w:r w:rsidR="00670FED">
        <w:rPr>
          <w:rFonts w:ascii="Times New Roman" w:hAnsi="Times New Roman" w:cs="Times New Roman"/>
          <w:sz w:val="28"/>
          <w:szCs w:val="28"/>
        </w:rPr>
        <w:t>сотрудников</w:t>
      </w:r>
      <w:r w:rsidR="00670FED" w:rsidRPr="00594845">
        <w:rPr>
          <w:rFonts w:ascii="Times New Roman" w:hAnsi="Times New Roman" w:cs="Times New Roman"/>
          <w:sz w:val="28"/>
          <w:szCs w:val="28"/>
        </w:rPr>
        <w:t xml:space="preserve"> организации, если </w:t>
      </w:r>
      <w:r w:rsidR="00670FED">
        <w:rPr>
          <w:rFonts w:ascii="Times New Roman" w:hAnsi="Times New Roman" w:cs="Times New Roman"/>
          <w:sz w:val="28"/>
          <w:szCs w:val="28"/>
        </w:rPr>
        <w:t>такой</w:t>
      </w:r>
      <w:r w:rsidR="00670FED" w:rsidRPr="00594845">
        <w:rPr>
          <w:rFonts w:ascii="Times New Roman" w:hAnsi="Times New Roman" w:cs="Times New Roman"/>
          <w:sz w:val="28"/>
          <w:szCs w:val="28"/>
        </w:rPr>
        <w:t xml:space="preserve"> </w:t>
      </w:r>
      <w:r w:rsidR="00670FED">
        <w:rPr>
          <w:rFonts w:ascii="Times New Roman" w:hAnsi="Times New Roman" w:cs="Times New Roman"/>
          <w:sz w:val="28"/>
          <w:szCs w:val="28"/>
        </w:rPr>
        <w:t>запланирова</w:t>
      </w:r>
      <w:r w:rsidR="00670FED" w:rsidRPr="00594845">
        <w:rPr>
          <w:rFonts w:ascii="Times New Roman" w:hAnsi="Times New Roman" w:cs="Times New Roman"/>
          <w:sz w:val="28"/>
          <w:szCs w:val="28"/>
        </w:rPr>
        <w:t xml:space="preserve">н в </w:t>
      </w:r>
      <w:r w:rsidR="00670FED">
        <w:rPr>
          <w:rFonts w:ascii="Times New Roman" w:hAnsi="Times New Roman" w:cs="Times New Roman"/>
          <w:sz w:val="28"/>
          <w:szCs w:val="28"/>
        </w:rPr>
        <w:t>определенн</w:t>
      </w:r>
      <w:r w:rsidR="00670FED" w:rsidRPr="00594845">
        <w:rPr>
          <w:rFonts w:ascii="Times New Roman" w:hAnsi="Times New Roman" w:cs="Times New Roman"/>
          <w:sz w:val="28"/>
          <w:szCs w:val="28"/>
        </w:rPr>
        <w:t>о</w:t>
      </w:r>
      <w:r w:rsidR="00670FED">
        <w:rPr>
          <w:rFonts w:ascii="Times New Roman" w:hAnsi="Times New Roman" w:cs="Times New Roman"/>
          <w:sz w:val="28"/>
          <w:szCs w:val="28"/>
        </w:rPr>
        <w:t>й</w:t>
      </w:r>
      <w:r w:rsidR="00670FED" w:rsidRPr="00594845">
        <w:rPr>
          <w:rFonts w:ascii="Times New Roman" w:hAnsi="Times New Roman" w:cs="Times New Roman"/>
          <w:sz w:val="28"/>
          <w:szCs w:val="28"/>
        </w:rPr>
        <w:t xml:space="preserve"> </w:t>
      </w:r>
      <w:r w:rsidR="00670FED">
        <w:rPr>
          <w:rFonts w:ascii="Times New Roman" w:hAnsi="Times New Roman" w:cs="Times New Roman"/>
          <w:sz w:val="28"/>
          <w:szCs w:val="28"/>
        </w:rPr>
        <w:t>форме</w:t>
      </w:r>
      <w:r w:rsidR="00670FED" w:rsidRPr="00594845">
        <w:rPr>
          <w:rFonts w:ascii="Times New Roman" w:hAnsi="Times New Roman" w:cs="Times New Roman"/>
          <w:sz w:val="28"/>
          <w:szCs w:val="28"/>
        </w:rPr>
        <w:t xml:space="preserve">; </w:t>
      </w:r>
    </w:p>
    <w:p w14:paraId="4775C7C3" w14:textId="77777777" w:rsidR="00670FED" w:rsidRDefault="004B7782" w:rsidP="00670FED">
      <w:pPr>
        <w:spacing w:after="0" w:line="240" w:lineRule="auto"/>
        <w:ind w:firstLine="567"/>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Д</m:t>
            </m:r>
          </m:sub>
        </m:sSub>
      </m:oMath>
      <w:r w:rsidR="00670FED" w:rsidRPr="00594845">
        <w:rPr>
          <w:rFonts w:ascii="Times New Roman" w:hAnsi="Times New Roman" w:cs="Times New Roman"/>
          <w:sz w:val="28"/>
          <w:szCs w:val="28"/>
        </w:rPr>
        <w:t xml:space="preserve"> - годовые затраты на </w:t>
      </w:r>
      <w:r w:rsidR="00670FED">
        <w:rPr>
          <w:rFonts w:ascii="Times New Roman" w:hAnsi="Times New Roman" w:cs="Times New Roman"/>
          <w:sz w:val="28"/>
          <w:szCs w:val="28"/>
        </w:rPr>
        <w:t>заработную плату</w:t>
      </w:r>
      <w:r w:rsidR="00670FED" w:rsidRPr="00594845">
        <w:rPr>
          <w:rFonts w:ascii="Times New Roman" w:hAnsi="Times New Roman" w:cs="Times New Roman"/>
          <w:sz w:val="28"/>
          <w:szCs w:val="28"/>
        </w:rPr>
        <w:t xml:space="preserve"> и поощрение труда </w:t>
      </w:r>
      <w:r w:rsidR="00670FED">
        <w:rPr>
          <w:rFonts w:ascii="Times New Roman" w:hAnsi="Times New Roman" w:cs="Times New Roman"/>
          <w:sz w:val="28"/>
          <w:szCs w:val="28"/>
        </w:rPr>
        <w:t>сотруд</w:t>
      </w:r>
      <w:r w:rsidR="00670FED" w:rsidRPr="00594845">
        <w:rPr>
          <w:rFonts w:ascii="Times New Roman" w:hAnsi="Times New Roman" w:cs="Times New Roman"/>
          <w:sz w:val="28"/>
          <w:szCs w:val="28"/>
        </w:rPr>
        <w:t xml:space="preserve">ников организации из </w:t>
      </w:r>
      <w:r w:rsidR="00670FED">
        <w:rPr>
          <w:rFonts w:ascii="Times New Roman" w:hAnsi="Times New Roman" w:cs="Times New Roman"/>
          <w:sz w:val="28"/>
          <w:szCs w:val="28"/>
        </w:rPr>
        <w:t>ины</w:t>
      </w:r>
      <w:r w:rsidR="00670FED" w:rsidRPr="00594845">
        <w:rPr>
          <w:rFonts w:ascii="Times New Roman" w:hAnsi="Times New Roman" w:cs="Times New Roman"/>
          <w:sz w:val="28"/>
          <w:szCs w:val="28"/>
        </w:rPr>
        <w:t xml:space="preserve">х источников финансирования, </w:t>
      </w:r>
      <w:r w:rsidR="00670FED">
        <w:rPr>
          <w:rFonts w:ascii="Times New Roman" w:hAnsi="Times New Roman" w:cs="Times New Roman"/>
          <w:sz w:val="28"/>
          <w:szCs w:val="28"/>
        </w:rPr>
        <w:t>скажем</w:t>
      </w:r>
      <w:r w:rsidR="00670FED" w:rsidRPr="00594845">
        <w:rPr>
          <w:rFonts w:ascii="Times New Roman" w:hAnsi="Times New Roman" w:cs="Times New Roman"/>
          <w:sz w:val="28"/>
          <w:szCs w:val="28"/>
        </w:rPr>
        <w:t xml:space="preserve"> из доходов, </w:t>
      </w:r>
      <w:r w:rsidR="00670FED">
        <w:rPr>
          <w:rFonts w:ascii="Times New Roman" w:hAnsi="Times New Roman" w:cs="Times New Roman"/>
          <w:sz w:val="28"/>
          <w:szCs w:val="28"/>
        </w:rPr>
        <w:t>которые заработаны</w:t>
      </w:r>
      <w:r w:rsidR="00670FED" w:rsidRPr="00594845">
        <w:rPr>
          <w:rFonts w:ascii="Times New Roman" w:hAnsi="Times New Roman" w:cs="Times New Roman"/>
          <w:sz w:val="28"/>
          <w:szCs w:val="28"/>
        </w:rPr>
        <w:t xml:space="preserve"> за </w:t>
      </w:r>
      <w:r w:rsidR="00670FED">
        <w:rPr>
          <w:rFonts w:ascii="Times New Roman" w:hAnsi="Times New Roman" w:cs="Times New Roman"/>
          <w:sz w:val="28"/>
          <w:szCs w:val="28"/>
        </w:rPr>
        <w:t>осуществление</w:t>
      </w:r>
      <w:r w:rsidR="00670FED" w:rsidRPr="00594845">
        <w:rPr>
          <w:rFonts w:ascii="Times New Roman" w:hAnsi="Times New Roman" w:cs="Times New Roman"/>
          <w:sz w:val="28"/>
          <w:szCs w:val="28"/>
        </w:rPr>
        <w:t xml:space="preserve"> </w:t>
      </w:r>
      <w:r w:rsidR="00670FED">
        <w:rPr>
          <w:rFonts w:ascii="Times New Roman" w:hAnsi="Times New Roman" w:cs="Times New Roman"/>
          <w:sz w:val="28"/>
          <w:szCs w:val="28"/>
        </w:rPr>
        <w:t>в</w:t>
      </w:r>
      <w:r w:rsidR="00670FED" w:rsidRPr="00594845">
        <w:rPr>
          <w:rFonts w:ascii="Times New Roman" w:hAnsi="Times New Roman" w:cs="Times New Roman"/>
          <w:sz w:val="28"/>
          <w:szCs w:val="28"/>
        </w:rPr>
        <w:t xml:space="preserve">неплановых заказов, </w:t>
      </w:r>
      <w:r w:rsidR="00670FED">
        <w:rPr>
          <w:rFonts w:ascii="Times New Roman" w:hAnsi="Times New Roman" w:cs="Times New Roman"/>
          <w:sz w:val="28"/>
          <w:szCs w:val="28"/>
        </w:rPr>
        <w:t>полученных</w:t>
      </w:r>
      <w:r w:rsidR="00670FED" w:rsidRPr="00594845">
        <w:rPr>
          <w:rFonts w:ascii="Times New Roman" w:hAnsi="Times New Roman" w:cs="Times New Roman"/>
          <w:sz w:val="28"/>
          <w:szCs w:val="28"/>
        </w:rPr>
        <w:t xml:space="preserve"> со стороны; </w:t>
      </w:r>
    </w:p>
    <w:p w14:paraId="1F4DFAF1" w14:textId="5F789090" w:rsidR="00670FED" w:rsidRPr="000D7AF0" w:rsidRDefault="004B7782" w:rsidP="009B5637">
      <w:pPr>
        <w:spacing w:after="0" w:line="240" w:lineRule="auto"/>
        <w:ind w:firstLine="567"/>
        <w:jc w:val="both"/>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m:t>
            </m:r>
          </m:sub>
        </m:sSub>
      </m:oMath>
      <w:r w:rsidR="00670FED" w:rsidRPr="00594845">
        <w:rPr>
          <w:rFonts w:ascii="Times New Roman" w:hAnsi="Times New Roman" w:cs="Times New Roman"/>
          <w:sz w:val="28"/>
          <w:szCs w:val="28"/>
        </w:rPr>
        <w:t xml:space="preserve"> - годовые затраты на </w:t>
      </w:r>
      <w:r w:rsidR="00670FED">
        <w:rPr>
          <w:rFonts w:ascii="Times New Roman" w:hAnsi="Times New Roman" w:cs="Times New Roman"/>
          <w:sz w:val="28"/>
          <w:szCs w:val="28"/>
        </w:rPr>
        <w:t>получение образования</w:t>
      </w:r>
      <w:r w:rsidR="00670FED" w:rsidRPr="00594845">
        <w:rPr>
          <w:rFonts w:ascii="Times New Roman" w:hAnsi="Times New Roman" w:cs="Times New Roman"/>
          <w:sz w:val="28"/>
          <w:szCs w:val="28"/>
        </w:rPr>
        <w:t xml:space="preserve">, </w:t>
      </w:r>
      <w:r w:rsidR="00670FED">
        <w:rPr>
          <w:rFonts w:ascii="Times New Roman" w:hAnsi="Times New Roman" w:cs="Times New Roman"/>
          <w:sz w:val="28"/>
          <w:szCs w:val="28"/>
        </w:rPr>
        <w:t xml:space="preserve">подготовку и </w:t>
      </w:r>
      <w:r w:rsidR="00670FED" w:rsidRPr="00594845">
        <w:rPr>
          <w:rFonts w:ascii="Times New Roman" w:hAnsi="Times New Roman" w:cs="Times New Roman"/>
          <w:sz w:val="28"/>
          <w:szCs w:val="28"/>
        </w:rPr>
        <w:t xml:space="preserve">переподготовку, повышение квалификации </w:t>
      </w:r>
      <w:r w:rsidR="00670FED">
        <w:rPr>
          <w:rFonts w:ascii="Times New Roman" w:hAnsi="Times New Roman" w:cs="Times New Roman"/>
          <w:sz w:val="28"/>
          <w:szCs w:val="28"/>
        </w:rPr>
        <w:t>сотруд</w:t>
      </w:r>
      <w:r w:rsidR="00670FED" w:rsidRPr="00594845">
        <w:rPr>
          <w:rFonts w:ascii="Times New Roman" w:hAnsi="Times New Roman" w:cs="Times New Roman"/>
          <w:sz w:val="28"/>
          <w:szCs w:val="28"/>
        </w:rPr>
        <w:t>ников всех категорий в организации.</w:t>
      </w:r>
    </w:p>
    <w:p w14:paraId="20068C5A" w14:textId="4CDE95B8" w:rsidR="00F36BDE" w:rsidRPr="00594845" w:rsidRDefault="00F36BDE" w:rsidP="00467708">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2. </w:t>
      </w:r>
      <w:r w:rsidRPr="00594845">
        <w:rPr>
          <w:i/>
          <w:color w:val="000000"/>
          <w:sz w:val="28"/>
          <w:szCs w:val="28"/>
        </w:rPr>
        <w:t xml:space="preserve">Метод </w:t>
      </w:r>
      <w:r w:rsidR="009B5637">
        <w:rPr>
          <w:i/>
          <w:color w:val="000000"/>
          <w:sz w:val="28"/>
          <w:szCs w:val="28"/>
        </w:rPr>
        <w:t>нахожения</w:t>
      </w:r>
      <w:r w:rsidRPr="00594845">
        <w:rPr>
          <w:i/>
          <w:color w:val="000000"/>
          <w:sz w:val="28"/>
          <w:szCs w:val="28"/>
        </w:rPr>
        <w:t xml:space="preserve"> первоначальных и восстановительных издержек на персонал</w:t>
      </w:r>
      <w:r w:rsidR="009737DA">
        <w:rPr>
          <w:i/>
          <w:color w:val="000000"/>
          <w:sz w:val="28"/>
          <w:szCs w:val="28"/>
        </w:rPr>
        <w:t xml:space="preserve"> </w:t>
      </w:r>
      <w:r w:rsidR="00AE7941" w:rsidRPr="00594845">
        <w:rPr>
          <w:sz w:val="28"/>
          <w:szCs w:val="28"/>
        </w:rPr>
        <w:t>–</w:t>
      </w:r>
      <w:r w:rsidR="009737DA">
        <w:rPr>
          <w:i/>
          <w:color w:val="000000"/>
          <w:sz w:val="28"/>
          <w:szCs w:val="28"/>
        </w:rPr>
        <w:t xml:space="preserve"> </w:t>
      </w:r>
      <w:r w:rsidR="00AE7941">
        <w:rPr>
          <w:color w:val="000000"/>
          <w:sz w:val="28"/>
          <w:szCs w:val="28"/>
        </w:rPr>
        <w:t>показывает заинтересованность в</w:t>
      </w:r>
      <w:r w:rsidRPr="00594845">
        <w:rPr>
          <w:color w:val="000000"/>
          <w:sz w:val="28"/>
          <w:szCs w:val="28"/>
        </w:rPr>
        <w:t xml:space="preserve"> расход</w:t>
      </w:r>
      <w:r w:rsidR="00AE7941">
        <w:rPr>
          <w:color w:val="000000"/>
          <w:sz w:val="28"/>
          <w:szCs w:val="28"/>
        </w:rPr>
        <w:t>ах</w:t>
      </w:r>
      <w:r w:rsidRPr="00594845">
        <w:rPr>
          <w:color w:val="000000"/>
          <w:sz w:val="28"/>
          <w:szCs w:val="28"/>
        </w:rPr>
        <w:t xml:space="preserve"> организации, связан</w:t>
      </w:r>
      <w:r w:rsidR="00321BB8">
        <w:rPr>
          <w:color w:val="000000"/>
          <w:sz w:val="28"/>
          <w:szCs w:val="28"/>
        </w:rPr>
        <w:t>ны</w:t>
      </w:r>
      <w:r w:rsidR="00AE7941">
        <w:rPr>
          <w:color w:val="000000"/>
          <w:sz w:val="28"/>
          <w:szCs w:val="28"/>
        </w:rPr>
        <w:t>х</w:t>
      </w:r>
      <w:r w:rsidRPr="00594845">
        <w:rPr>
          <w:color w:val="000000"/>
          <w:sz w:val="28"/>
          <w:szCs w:val="28"/>
        </w:rPr>
        <w:t xml:space="preserve"> </w:t>
      </w:r>
      <w:r w:rsidR="009B5637" w:rsidRPr="00594845">
        <w:rPr>
          <w:color w:val="000000"/>
          <w:sz w:val="28"/>
          <w:szCs w:val="28"/>
        </w:rPr>
        <w:t xml:space="preserve">с </w:t>
      </w:r>
      <w:r w:rsidR="00467708">
        <w:rPr>
          <w:color w:val="000000"/>
          <w:sz w:val="28"/>
          <w:szCs w:val="28"/>
        </w:rPr>
        <w:t>пополнением</w:t>
      </w:r>
      <w:r w:rsidR="009B5637" w:rsidRPr="00594845">
        <w:rPr>
          <w:color w:val="000000"/>
          <w:sz w:val="28"/>
          <w:szCs w:val="28"/>
        </w:rPr>
        <w:t xml:space="preserve"> и заме</w:t>
      </w:r>
      <w:r w:rsidR="009B5637">
        <w:rPr>
          <w:color w:val="000000"/>
          <w:sz w:val="28"/>
          <w:szCs w:val="28"/>
        </w:rPr>
        <w:t>щением</w:t>
      </w:r>
      <w:r w:rsidR="009B5637" w:rsidRPr="00594845">
        <w:rPr>
          <w:color w:val="000000"/>
          <w:sz w:val="28"/>
          <w:szCs w:val="28"/>
        </w:rPr>
        <w:t xml:space="preserve"> </w:t>
      </w:r>
      <w:r w:rsidR="009B5637">
        <w:rPr>
          <w:color w:val="000000"/>
          <w:sz w:val="28"/>
          <w:szCs w:val="28"/>
        </w:rPr>
        <w:t xml:space="preserve">сотрудников, а </w:t>
      </w:r>
      <w:r w:rsidRPr="00594845">
        <w:rPr>
          <w:color w:val="000000"/>
          <w:sz w:val="28"/>
          <w:szCs w:val="28"/>
        </w:rPr>
        <w:t xml:space="preserve">не с </w:t>
      </w:r>
      <w:r w:rsidR="009B5637">
        <w:rPr>
          <w:color w:val="000000"/>
          <w:sz w:val="28"/>
          <w:szCs w:val="28"/>
        </w:rPr>
        <w:t xml:space="preserve">их </w:t>
      </w:r>
      <w:r w:rsidRPr="00594845">
        <w:rPr>
          <w:color w:val="000000"/>
          <w:sz w:val="28"/>
          <w:szCs w:val="28"/>
        </w:rPr>
        <w:t>содержанием.</w:t>
      </w:r>
      <w:r w:rsidR="00467708">
        <w:rPr>
          <w:color w:val="000000"/>
          <w:sz w:val="28"/>
          <w:szCs w:val="28"/>
        </w:rPr>
        <w:t xml:space="preserve"> «</w:t>
      </w:r>
      <w:r w:rsidR="00AE7941">
        <w:rPr>
          <w:color w:val="000000"/>
          <w:sz w:val="28"/>
          <w:szCs w:val="28"/>
        </w:rPr>
        <w:t>Р</w:t>
      </w:r>
      <w:r w:rsidR="001F1DD7">
        <w:rPr>
          <w:color w:val="000000"/>
          <w:sz w:val="28"/>
          <w:szCs w:val="28"/>
        </w:rPr>
        <w:t xml:space="preserve">асходы </w:t>
      </w:r>
      <w:r w:rsidRPr="00594845">
        <w:rPr>
          <w:color w:val="000000"/>
          <w:sz w:val="28"/>
          <w:szCs w:val="28"/>
        </w:rPr>
        <w:t>на поиск</w:t>
      </w:r>
      <w:r w:rsidR="001F1DD7">
        <w:rPr>
          <w:color w:val="000000"/>
          <w:sz w:val="28"/>
          <w:szCs w:val="28"/>
        </w:rPr>
        <w:t xml:space="preserve"> и </w:t>
      </w:r>
      <w:r w:rsidRPr="00594845">
        <w:rPr>
          <w:color w:val="000000"/>
          <w:sz w:val="28"/>
          <w:szCs w:val="28"/>
        </w:rPr>
        <w:t xml:space="preserve">приобретение </w:t>
      </w:r>
      <w:r w:rsidR="001F1DD7">
        <w:rPr>
          <w:color w:val="000000"/>
          <w:sz w:val="28"/>
          <w:szCs w:val="28"/>
        </w:rPr>
        <w:t>сотруд</w:t>
      </w:r>
      <w:r w:rsidR="001F1DD7" w:rsidRPr="00594845">
        <w:rPr>
          <w:color w:val="000000"/>
          <w:sz w:val="28"/>
          <w:szCs w:val="28"/>
        </w:rPr>
        <w:t>ников</w:t>
      </w:r>
      <w:r w:rsidR="001F1DD7">
        <w:rPr>
          <w:color w:val="000000"/>
          <w:sz w:val="28"/>
          <w:szCs w:val="28"/>
        </w:rPr>
        <w:t xml:space="preserve">, а также их </w:t>
      </w:r>
      <w:r w:rsidRPr="00594845">
        <w:rPr>
          <w:color w:val="000000"/>
          <w:sz w:val="28"/>
          <w:szCs w:val="28"/>
        </w:rPr>
        <w:t xml:space="preserve">предварительное </w:t>
      </w:r>
      <w:r w:rsidR="001F1DD7">
        <w:rPr>
          <w:color w:val="000000"/>
          <w:sz w:val="28"/>
          <w:szCs w:val="28"/>
        </w:rPr>
        <w:t xml:space="preserve">специальное </w:t>
      </w:r>
      <w:r w:rsidRPr="00594845">
        <w:rPr>
          <w:color w:val="000000"/>
          <w:sz w:val="28"/>
          <w:szCs w:val="28"/>
        </w:rPr>
        <w:t>обучение</w:t>
      </w:r>
      <w:r w:rsidR="00AE7941">
        <w:rPr>
          <w:color w:val="000000"/>
          <w:sz w:val="28"/>
          <w:szCs w:val="28"/>
        </w:rPr>
        <w:t xml:space="preserve"> являются п</w:t>
      </w:r>
      <w:r w:rsidR="00AE7941" w:rsidRPr="00594845">
        <w:rPr>
          <w:color w:val="000000"/>
          <w:sz w:val="28"/>
          <w:szCs w:val="28"/>
        </w:rPr>
        <w:t>ервоначальны</w:t>
      </w:r>
      <w:r w:rsidR="00AE7941">
        <w:rPr>
          <w:color w:val="000000"/>
          <w:sz w:val="28"/>
          <w:szCs w:val="28"/>
        </w:rPr>
        <w:t>ми</w:t>
      </w:r>
      <w:r w:rsidR="00AE7941" w:rsidRPr="00594845">
        <w:rPr>
          <w:color w:val="000000"/>
          <w:sz w:val="28"/>
          <w:szCs w:val="28"/>
        </w:rPr>
        <w:t xml:space="preserve"> затрат</w:t>
      </w:r>
      <w:r w:rsidR="00AE7941">
        <w:rPr>
          <w:color w:val="000000"/>
          <w:sz w:val="28"/>
          <w:szCs w:val="28"/>
        </w:rPr>
        <w:t>ами</w:t>
      </w:r>
      <w:r w:rsidR="00AE7941" w:rsidRPr="00594845">
        <w:rPr>
          <w:color w:val="000000"/>
          <w:sz w:val="28"/>
          <w:szCs w:val="28"/>
        </w:rPr>
        <w:t xml:space="preserve"> организации на </w:t>
      </w:r>
      <w:r w:rsidR="00AE7941">
        <w:rPr>
          <w:color w:val="000000"/>
          <w:sz w:val="28"/>
          <w:szCs w:val="28"/>
        </w:rPr>
        <w:t>служащих</w:t>
      </w:r>
      <w:r w:rsidRPr="00594845">
        <w:rPr>
          <w:color w:val="000000"/>
          <w:sz w:val="28"/>
          <w:szCs w:val="28"/>
        </w:rPr>
        <w:t xml:space="preserve">. </w:t>
      </w:r>
      <w:r w:rsidR="00AE7941">
        <w:rPr>
          <w:color w:val="000000"/>
          <w:sz w:val="28"/>
          <w:szCs w:val="28"/>
        </w:rPr>
        <w:t>Э</w:t>
      </w:r>
      <w:r w:rsidRPr="00594845">
        <w:rPr>
          <w:color w:val="000000"/>
          <w:sz w:val="28"/>
          <w:szCs w:val="28"/>
        </w:rPr>
        <w:t xml:space="preserve">то </w:t>
      </w:r>
      <w:r w:rsidR="00AE483A">
        <w:rPr>
          <w:color w:val="000000"/>
          <w:sz w:val="28"/>
          <w:szCs w:val="28"/>
        </w:rPr>
        <w:t>определение</w:t>
      </w:r>
      <w:r w:rsidRPr="00594845">
        <w:rPr>
          <w:color w:val="000000"/>
          <w:sz w:val="28"/>
          <w:szCs w:val="28"/>
        </w:rPr>
        <w:t xml:space="preserve"> </w:t>
      </w:r>
      <w:r w:rsidR="00321BB8">
        <w:rPr>
          <w:color w:val="000000"/>
          <w:sz w:val="28"/>
          <w:szCs w:val="28"/>
        </w:rPr>
        <w:t>схо</w:t>
      </w:r>
      <w:r w:rsidR="00AE7941">
        <w:rPr>
          <w:color w:val="000000"/>
          <w:sz w:val="28"/>
          <w:szCs w:val="28"/>
        </w:rPr>
        <w:t>же</w:t>
      </w:r>
      <w:r w:rsidR="00321BB8">
        <w:rPr>
          <w:color w:val="000000"/>
          <w:sz w:val="28"/>
          <w:szCs w:val="28"/>
        </w:rPr>
        <w:t xml:space="preserve"> с</w:t>
      </w:r>
      <w:r w:rsidR="00896338">
        <w:rPr>
          <w:color w:val="000000"/>
          <w:sz w:val="28"/>
          <w:szCs w:val="28"/>
        </w:rPr>
        <w:t xml:space="preserve"> </w:t>
      </w:r>
      <w:r w:rsidR="00321BB8">
        <w:rPr>
          <w:color w:val="000000"/>
          <w:sz w:val="28"/>
          <w:szCs w:val="28"/>
        </w:rPr>
        <w:t>формулировкой</w:t>
      </w:r>
      <w:r w:rsidRPr="00594845">
        <w:rPr>
          <w:color w:val="000000"/>
          <w:sz w:val="28"/>
          <w:szCs w:val="28"/>
        </w:rPr>
        <w:t xml:space="preserve"> первоначальной стоимости физического капитала</w:t>
      </w:r>
      <w:r w:rsidR="00AE7941" w:rsidRPr="00AE7941">
        <w:rPr>
          <w:color w:val="000000"/>
          <w:sz w:val="28"/>
          <w:szCs w:val="28"/>
        </w:rPr>
        <w:t xml:space="preserve"> </w:t>
      </w:r>
      <w:r w:rsidR="00AE7941">
        <w:rPr>
          <w:color w:val="000000"/>
          <w:sz w:val="28"/>
          <w:szCs w:val="28"/>
        </w:rPr>
        <w:t>п</w:t>
      </w:r>
      <w:r w:rsidR="00AE7941" w:rsidRPr="00594845">
        <w:rPr>
          <w:color w:val="000000"/>
          <w:sz w:val="28"/>
          <w:szCs w:val="28"/>
        </w:rPr>
        <w:t xml:space="preserve">о своему экономическому </w:t>
      </w:r>
      <w:r w:rsidR="00AE7941">
        <w:rPr>
          <w:color w:val="000000"/>
          <w:sz w:val="28"/>
          <w:szCs w:val="28"/>
        </w:rPr>
        <w:t>смыслу</w:t>
      </w:r>
      <w:r w:rsidRPr="00594845">
        <w:rPr>
          <w:color w:val="000000"/>
          <w:sz w:val="28"/>
          <w:szCs w:val="28"/>
        </w:rPr>
        <w:t xml:space="preserve">. </w:t>
      </w:r>
      <w:r w:rsidR="00AE7941">
        <w:rPr>
          <w:color w:val="000000"/>
          <w:sz w:val="28"/>
          <w:szCs w:val="28"/>
        </w:rPr>
        <w:t>И</w:t>
      </w:r>
      <w:r w:rsidR="00AE7941" w:rsidRPr="00594845">
        <w:rPr>
          <w:color w:val="000000"/>
          <w:sz w:val="28"/>
          <w:szCs w:val="28"/>
        </w:rPr>
        <w:t xml:space="preserve">здержки замещения </w:t>
      </w:r>
      <w:r w:rsidRPr="00594845">
        <w:rPr>
          <w:color w:val="000000"/>
          <w:sz w:val="28"/>
          <w:szCs w:val="28"/>
        </w:rPr>
        <w:t>(</w:t>
      </w:r>
      <w:r w:rsidR="00AE7941">
        <w:rPr>
          <w:color w:val="000000"/>
          <w:sz w:val="28"/>
          <w:szCs w:val="28"/>
        </w:rPr>
        <w:t>в</w:t>
      </w:r>
      <w:r w:rsidR="00AE7941" w:rsidRPr="00594845">
        <w:rPr>
          <w:color w:val="000000"/>
          <w:sz w:val="28"/>
          <w:szCs w:val="28"/>
        </w:rPr>
        <w:t>осстановительные издержки</w:t>
      </w:r>
      <w:r w:rsidRPr="00594845">
        <w:rPr>
          <w:color w:val="000000"/>
          <w:sz w:val="28"/>
          <w:szCs w:val="28"/>
        </w:rPr>
        <w:t>) — это затраты</w:t>
      </w:r>
      <w:r w:rsidR="009323D7" w:rsidRPr="009323D7">
        <w:rPr>
          <w:color w:val="000000"/>
          <w:sz w:val="28"/>
          <w:szCs w:val="28"/>
        </w:rPr>
        <w:t xml:space="preserve"> </w:t>
      </w:r>
      <w:r w:rsidR="00DC4514">
        <w:rPr>
          <w:color w:val="000000"/>
          <w:sz w:val="28"/>
          <w:szCs w:val="28"/>
        </w:rPr>
        <w:t>ныне</w:t>
      </w:r>
      <w:r w:rsidR="009323D7" w:rsidRPr="00594845">
        <w:rPr>
          <w:color w:val="000000"/>
          <w:sz w:val="28"/>
          <w:szCs w:val="28"/>
        </w:rPr>
        <w:t>шн</w:t>
      </w:r>
      <w:r w:rsidR="009323D7">
        <w:rPr>
          <w:color w:val="000000"/>
          <w:sz w:val="28"/>
          <w:szCs w:val="28"/>
        </w:rPr>
        <w:t>его дня</w:t>
      </w:r>
      <w:r w:rsidRPr="00594845">
        <w:rPr>
          <w:color w:val="000000"/>
          <w:sz w:val="28"/>
          <w:szCs w:val="28"/>
        </w:rPr>
        <w:t xml:space="preserve">, </w:t>
      </w:r>
      <w:r w:rsidR="009323D7">
        <w:rPr>
          <w:color w:val="000000"/>
          <w:sz w:val="28"/>
          <w:szCs w:val="28"/>
        </w:rPr>
        <w:t xml:space="preserve">которые </w:t>
      </w:r>
      <w:r w:rsidR="00DC4514">
        <w:rPr>
          <w:color w:val="000000"/>
          <w:sz w:val="28"/>
          <w:szCs w:val="28"/>
        </w:rPr>
        <w:t>нужны</w:t>
      </w:r>
      <w:r w:rsidRPr="00594845">
        <w:rPr>
          <w:color w:val="000000"/>
          <w:sz w:val="28"/>
          <w:szCs w:val="28"/>
        </w:rPr>
        <w:t xml:space="preserve"> для </w:t>
      </w:r>
      <w:r w:rsidR="00AE7941">
        <w:rPr>
          <w:color w:val="000000"/>
          <w:sz w:val="28"/>
          <w:szCs w:val="28"/>
        </w:rPr>
        <w:t>замещения</w:t>
      </w:r>
      <w:r w:rsidRPr="00594845">
        <w:rPr>
          <w:color w:val="000000"/>
          <w:sz w:val="28"/>
          <w:szCs w:val="28"/>
        </w:rPr>
        <w:t xml:space="preserve"> работающего </w:t>
      </w:r>
      <w:r w:rsidR="00DC4514">
        <w:rPr>
          <w:color w:val="000000"/>
          <w:sz w:val="28"/>
          <w:szCs w:val="28"/>
        </w:rPr>
        <w:t>сотрудника</w:t>
      </w:r>
      <w:r w:rsidRPr="00594845">
        <w:rPr>
          <w:color w:val="000000"/>
          <w:sz w:val="28"/>
          <w:szCs w:val="28"/>
        </w:rPr>
        <w:t xml:space="preserve"> на другого, способ</w:t>
      </w:r>
      <w:r w:rsidR="00DC4514">
        <w:rPr>
          <w:color w:val="000000"/>
          <w:sz w:val="28"/>
          <w:szCs w:val="28"/>
        </w:rPr>
        <w:t>ного</w:t>
      </w:r>
      <w:r w:rsidRPr="00594845">
        <w:rPr>
          <w:color w:val="000000"/>
          <w:sz w:val="28"/>
          <w:szCs w:val="28"/>
        </w:rPr>
        <w:t xml:space="preserve"> </w:t>
      </w:r>
      <w:r w:rsidR="00AE7941">
        <w:rPr>
          <w:color w:val="000000"/>
          <w:sz w:val="28"/>
          <w:szCs w:val="28"/>
        </w:rPr>
        <w:t>выполнять эти</w:t>
      </w:r>
      <w:r w:rsidR="00AE7941" w:rsidRPr="00594845">
        <w:rPr>
          <w:color w:val="000000"/>
          <w:sz w:val="28"/>
          <w:szCs w:val="28"/>
        </w:rPr>
        <w:t xml:space="preserve"> же функци</w:t>
      </w:r>
      <w:r w:rsidR="00AE7941">
        <w:rPr>
          <w:color w:val="000000"/>
          <w:sz w:val="28"/>
          <w:szCs w:val="28"/>
        </w:rPr>
        <w:t xml:space="preserve">и </w:t>
      </w:r>
      <w:r w:rsidR="00DC4514">
        <w:rPr>
          <w:color w:val="000000"/>
          <w:sz w:val="28"/>
          <w:szCs w:val="28"/>
        </w:rPr>
        <w:t>гораздо</w:t>
      </w:r>
      <w:r w:rsidRPr="00594845">
        <w:rPr>
          <w:color w:val="000000"/>
          <w:sz w:val="28"/>
          <w:szCs w:val="28"/>
        </w:rPr>
        <w:t xml:space="preserve"> </w:t>
      </w:r>
      <w:r w:rsidR="00DC4514">
        <w:rPr>
          <w:color w:val="000000"/>
          <w:sz w:val="28"/>
          <w:szCs w:val="28"/>
        </w:rPr>
        <w:t>производительно</w:t>
      </w:r>
      <w:r w:rsidRPr="00594845">
        <w:rPr>
          <w:color w:val="000000"/>
          <w:sz w:val="28"/>
          <w:szCs w:val="28"/>
        </w:rPr>
        <w:t xml:space="preserve">. </w:t>
      </w:r>
      <w:r w:rsidR="00AE7941">
        <w:rPr>
          <w:color w:val="000000"/>
          <w:sz w:val="28"/>
          <w:szCs w:val="28"/>
        </w:rPr>
        <w:t>И</w:t>
      </w:r>
      <w:r w:rsidR="00AE7941" w:rsidRPr="00594845">
        <w:rPr>
          <w:color w:val="000000"/>
          <w:sz w:val="28"/>
          <w:szCs w:val="28"/>
        </w:rPr>
        <w:t xml:space="preserve">здержки замещения </w:t>
      </w:r>
      <w:r w:rsidR="00AE7941">
        <w:rPr>
          <w:color w:val="000000"/>
          <w:sz w:val="28"/>
          <w:szCs w:val="28"/>
        </w:rPr>
        <w:t>вмещают в себя</w:t>
      </w:r>
      <w:r w:rsidRPr="00594845">
        <w:rPr>
          <w:color w:val="000000"/>
          <w:sz w:val="28"/>
          <w:szCs w:val="28"/>
        </w:rPr>
        <w:t xml:space="preserve"> издерж</w:t>
      </w:r>
      <w:r w:rsidR="009323D7">
        <w:rPr>
          <w:color w:val="000000"/>
          <w:sz w:val="28"/>
          <w:szCs w:val="28"/>
        </w:rPr>
        <w:t>к</w:t>
      </w:r>
      <w:r w:rsidR="00AE7941">
        <w:rPr>
          <w:color w:val="000000"/>
          <w:sz w:val="28"/>
          <w:szCs w:val="28"/>
        </w:rPr>
        <w:t>и</w:t>
      </w:r>
      <w:r w:rsidRPr="00594845">
        <w:rPr>
          <w:color w:val="000000"/>
          <w:sz w:val="28"/>
          <w:szCs w:val="28"/>
        </w:rPr>
        <w:t xml:space="preserve"> приобретения нового </w:t>
      </w:r>
      <w:r w:rsidR="00DC4514">
        <w:rPr>
          <w:color w:val="000000"/>
          <w:sz w:val="28"/>
          <w:szCs w:val="28"/>
        </w:rPr>
        <w:t>сотрудника</w:t>
      </w:r>
      <w:r w:rsidRPr="00594845">
        <w:rPr>
          <w:color w:val="000000"/>
          <w:sz w:val="28"/>
          <w:szCs w:val="28"/>
        </w:rPr>
        <w:t xml:space="preserve">, </w:t>
      </w:r>
      <w:r w:rsidR="00AE7941">
        <w:rPr>
          <w:color w:val="000000"/>
          <w:sz w:val="28"/>
          <w:szCs w:val="28"/>
        </w:rPr>
        <w:t>привыкани</w:t>
      </w:r>
      <w:r w:rsidR="00AE7941" w:rsidRPr="00594845">
        <w:rPr>
          <w:color w:val="000000"/>
          <w:sz w:val="28"/>
          <w:szCs w:val="28"/>
        </w:rPr>
        <w:t>и</w:t>
      </w:r>
      <w:r w:rsidR="00AE7941">
        <w:rPr>
          <w:color w:val="000000"/>
          <w:sz w:val="28"/>
          <w:szCs w:val="28"/>
        </w:rPr>
        <w:t xml:space="preserve">, </w:t>
      </w:r>
      <w:r w:rsidR="009323D7">
        <w:rPr>
          <w:color w:val="000000"/>
          <w:sz w:val="28"/>
          <w:szCs w:val="28"/>
        </w:rPr>
        <w:t xml:space="preserve">затрат на </w:t>
      </w:r>
      <w:r w:rsidR="00AE7941">
        <w:rPr>
          <w:color w:val="000000"/>
          <w:sz w:val="28"/>
          <w:szCs w:val="28"/>
        </w:rPr>
        <w:t>получение</w:t>
      </w:r>
      <w:r w:rsidRPr="00594845">
        <w:rPr>
          <w:color w:val="000000"/>
          <w:sz w:val="28"/>
          <w:szCs w:val="28"/>
        </w:rPr>
        <w:t xml:space="preserve"> </w:t>
      </w:r>
      <w:r w:rsidR="00DC4514">
        <w:rPr>
          <w:color w:val="000000"/>
          <w:sz w:val="28"/>
          <w:szCs w:val="28"/>
        </w:rPr>
        <w:t>образовани</w:t>
      </w:r>
      <w:r w:rsidR="00AE7941">
        <w:rPr>
          <w:color w:val="000000"/>
          <w:sz w:val="28"/>
          <w:szCs w:val="28"/>
        </w:rPr>
        <w:t>я</w:t>
      </w:r>
      <w:r w:rsidRPr="00594845">
        <w:rPr>
          <w:color w:val="000000"/>
          <w:sz w:val="28"/>
          <w:szCs w:val="28"/>
        </w:rPr>
        <w:t xml:space="preserve"> и издержек, </w:t>
      </w:r>
      <w:r w:rsidR="00AE7941">
        <w:rPr>
          <w:color w:val="000000"/>
          <w:sz w:val="28"/>
          <w:szCs w:val="28"/>
        </w:rPr>
        <w:t>относящихся к</w:t>
      </w:r>
      <w:r w:rsidRPr="00594845">
        <w:rPr>
          <w:color w:val="000000"/>
          <w:sz w:val="28"/>
          <w:szCs w:val="28"/>
        </w:rPr>
        <w:t xml:space="preserve"> </w:t>
      </w:r>
      <w:r w:rsidR="00DC4514">
        <w:rPr>
          <w:color w:val="000000"/>
          <w:sz w:val="28"/>
          <w:szCs w:val="28"/>
        </w:rPr>
        <w:t>освобождени</w:t>
      </w:r>
      <w:r w:rsidR="00AE7941">
        <w:rPr>
          <w:color w:val="000000"/>
          <w:sz w:val="28"/>
          <w:szCs w:val="28"/>
        </w:rPr>
        <w:t>ю</w:t>
      </w:r>
      <w:r w:rsidRPr="00594845">
        <w:rPr>
          <w:color w:val="000000"/>
          <w:sz w:val="28"/>
          <w:szCs w:val="28"/>
        </w:rPr>
        <w:t xml:space="preserve"> </w:t>
      </w:r>
      <w:r w:rsidR="00DC4514">
        <w:rPr>
          <w:color w:val="000000"/>
          <w:sz w:val="28"/>
          <w:szCs w:val="28"/>
        </w:rPr>
        <w:t xml:space="preserve">от работы </w:t>
      </w:r>
      <w:r w:rsidRPr="00594845">
        <w:rPr>
          <w:color w:val="000000"/>
          <w:sz w:val="28"/>
          <w:szCs w:val="28"/>
        </w:rPr>
        <w:t xml:space="preserve">предыдущего </w:t>
      </w:r>
      <w:r w:rsidR="00DC4514">
        <w:rPr>
          <w:color w:val="000000"/>
          <w:sz w:val="28"/>
          <w:szCs w:val="28"/>
        </w:rPr>
        <w:t>работника</w:t>
      </w:r>
      <w:r w:rsidRPr="00594845">
        <w:rPr>
          <w:color w:val="000000"/>
          <w:sz w:val="28"/>
          <w:szCs w:val="28"/>
        </w:rPr>
        <w:t xml:space="preserve"> (</w:t>
      </w:r>
      <w:r w:rsidR="002C3BE3">
        <w:rPr>
          <w:color w:val="000000"/>
          <w:sz w:val="28"/>
          <w:szCs w:val="28"/>
        </w:rPr>
        <w:t xml:space="preserve">прямые затраты, т.е. </w:t>
      </w:r>
      <w:r w:rsidRPr="00594845">
        <w:rPr>
          <w:color w:val="000000"/>
          <w:sz w:val="28"/>
          <w:szCs w:val="28"/>
        </w:rPr>
        <w:t>прям</w:t>
      </w:r>
      <w:r w:rsidR="00DC4514">
        <w:rPr>
          <w:color w:val="000000"/>
          <w:sz w:val="28"/>
          <w:szCs w:val="28"/>
        </w:rPr>
        <w:t>ое</w:t>
      </w:r>
      <w:r w:rsidRPr="00594845">
        <w:rPr>
          <w:color w:val="000000"/>
          <w:sz w:val="28"/>
          <w:szCs w:val="28"/>
        </w:rPr>
        <w:t xml:space="preserve"> </w:t>
      </w:r>
      <w:r w:rsidR="00DC4514">
        <w:rPr>
          <w:color w:val="000000"/>
          <w:sz w:val="28"/>
          <w:szCs w:val="28"/>
        </w:rPr>
        <w:t>возмещение</w:t>
      </w:r>
      <w:r w:rsidRPr="00594845">
        <w:rPr>
          <w:color w:val="000000"/>
          <w:sz w:val="28"/>
          <w:szCs w:val="28"/>
        </w:rPr>
        <w:t xml:space="preserve"> уво</w:t>
      </w:r>
      <w:r w:rsidR="00DC4514">
        <w:rPr>
          <w:color w:val="000000"/>
          <w:sz w:val="28"/>
          <w:szCs w:val="28"/>
        </w:rPr>
        <w:t>ленному</w:t>
      </w:r>
      <w:r w:rsidRPr="00594845">
        <w:rPr>
          <w:color w:val="000000"/>
          <w:sz w:val="28"/>
          <w:szCs w:val="28"/>
        </w:rPr>
        <w:t xml:space="preserve"> </w:t>
      </w:r>
      <w:r w:rsidR="00DC4514">
        <w:rPr>
          <w:color w:val="000000"/>
          <w:sz w:val="28"/>
          <w:szCs w:val="28"/>
        </w:rPr>
        <w:t>сотруднику</w:t>
      </w:r>
      <w:r w:rsidR="002C3BE3">
        <w:rPr>
          <w:color w:val="000000"/>
          <w:sz w:val="28"/>
          <w:szCs w:val="28"/>
        </w:rPr>
        <w:t xml:space="preserve"> </w:t>
      </w:r>
      <w:r w:rsidRPr="00594845">
        <w:rPr>
          <w:color w:val="000000"/>
          <w:sz w:val="28"/>
          <w:szCs w:val="28"/>
        </w:rPr>
        <w:t xml:space="preserve">и косвенные затраты, </w:t>
      </w:r>
      <w:r w:rsidR="002C3BE3">
        <w:rPr>
          <w:color w:val="000000"/>
          <w:sz w:val="28"/>
          <w:szCs w:val="28"/>
        </w:rPr>
        <w:t>из-за</w:t>
      </w:r>
      <w:r w:rsidRPr="00594845">
        <w:rPr>
          <w:color w:val="000000"/>
          <w:sz w:val="28"/>
          <w:szCs w:val="28"/>
        </w:rPr>
        <w:t xml:space="preserve"> </w:t>
      </w:r>
      <w:r w:rsidR="00DC4514">
        <w:rPr>
          <w:color w:val="000000"/>
          <w:sz w:val="28"/>
          <w:szCs w:val="28"/>
        </w:rPr>
        <w:t>остановк</w:t>
      </w:r>
      <w:r w:rsidR="002C3BE3">
        <w:rPr>
          <w:color w:val="000000"/>
          <w:sz w:val="28"/>
          <w:szCs w:val="28"/>
        </w:rPr>
        <w:t>и</w:t>
      </w:r>
      <w:r w:rsidRPr="00594845">
        <w:rPr>
          <w:color w:val="000000"/>
          <w:sz w:val="28"/>
          <w:szCs w:val="28"/>
        </w:rPr>
        <w:t xml:space="preserve"> рабочего </w:t>
      </w:r>
      <w:r w:rsidR="009323D7">
        <w:rPr>
          <w:color w:val="000000"/>
          <w:sz w:val="28"/>
          <w:szCs w:val="28"/>
        </w:rPr>
        <w:t>процесса</w:t>
      </w:r>
      <w:r w:rsidRPr="00594845">
        <w:rPr>
          <w:color w:val="000000"/>
          <w:sz w:val="28"/>
          <w:szCs w:val="28"/>
        </w:rPr>
        <w:t xml:space="preserve"> </w:t>
      </w:r>
      <w:r w:rsidR="00DC4514">
        <w:rPr>
          <w:color w:val="000000"/>
          <w:sz w:val="28"/>
          <w:szCs w:val="28"/>
        </w:rPr>
        <w:t>в период</w:t>
      </w:r>
      <w:r w:rsidRPr="00594845">
        <w:rPr>
          <w:color w:val="000000"/>
          <w:sz w:val="28"/>
          <w:szCs w:val="28"/>
        </w:rPr>
        <w:t xml:space="preserve"> </w:t>
      </w:r>
      <w:r w:rsidR="009323D7">
        <w:rPr>
          <w:color w:val="000000"/>
          <w:sz w:val="28"/>
          <w:szCs w:val="28"/>
        </w:rPr>
        <w:t>нахождения</w:t>
      </w:r>
      <w:r w:rsidRPr="00594845">
        <w:rPr>
          <w:color w:val="000000"/>
          <w:sz w:val="28"/>
          <w:szCs w:val="28"/>
        </w:rPr>
        <w:t xml:space="preserve"> </w:t>
      </w:r>
      <w:r w:rsidRPr="00594845">
        <w:rPr>
          <w:color w:val="000000"/>
          <w:sz w:val="28"/>
          <w:szCs w:val="28"/>
        </w:rPr>
        <w:lastRenderedPageBreak/>
        <w:t xml:space="preserve">замены, </w:t>
      </w:r>
      <w:r w:rsidR="002C3BE3" w:rsidRPr="00594845">
        <w:rPr>
          <w:color w:val="000000"/>
          <w:sz w:val="28"/>
          <w:szCs w:val="28"/>
        </w:rPr>
        <w:t xml:space="preserve">с </w:t>
      </w:r>
      <w:r w:rsidR="002C3BE3">
        <w:rPr>
          <w:color w:val="000000"/>
          <w:sz w:val="28"/>
          <w:szCs w:val="28"/>
        </w:rPr>
        <w:t>времени</w:t>
      </w:r>
      <w:r w:rsidR="002C3BE3" w:rsidRPr="00594845">
        <w:rPr>
          <w:color w:val="000000"/>
          <w:sz w:val="28"/>
          <w:szCs w:val="28"/>
        </w:rPr>
        <w:t xml:space="preserve"> </w:t>
      </w:r>
      <w:r w:rsidR="002C3BE3">
        <w:rPr>
          <w:color w:val="000000"/>
          <w:sz w:val="28"/>
          <w:szCs w:val="28"/>
        </w:rPr>
        <w:t>утверждения</w:t>
      </w:r>
      <w:r w:rsidR="002C3BE3" w:rsidRPr="00594845">
        <w:rPr>
          <w:color w:val="000000"/>
          <w:sz w:val="28"/>
          <w:szCs w:val="28"/>
        </w:rPr>
        <w:t xml:space="preserve"> </w:t>
      </w:r>
      <w:r w:rsidR="002C3BE3">
        <w:rPr>
          <w:color w:val="000000"/>
          <w:sz w:val="28"/>
          <w:szCs w:val="28"/>
        </w:rPr>
        <w:t>соответствующего заключения</w:t>
      </w:r>
      <w:r w:rsidR="002C3BE3" w:rsidRPr="00594845">
        <w:rPr>
          <w:color w:val="000000"/>
          <w:sz w:val="28"/>
          <w:szCs w:val="28"/>
        </w:rPr>
        <w:t xml:space="preserve"> об </w:t>
      </w:r>
      <w:r w:rsidR="002C3BE3">
        <w:rPr>
          <w:color w:val="000000"/>
          <w:sz w:val="28"/>
          <w:szCs w:val="28"/>
        </w:rPr>
        <w:t>освобождении</w:t>
      </w:r>
      <w:r w:rsidR="002C3BE3" w:rsidRPr="00594845">
        <w:rPr>
          <w:color w:val="000000"/>
          <w:sz w:val="28"/>
          <w:szCs w:val="28"/>
        </w:rPr>
        <w:t xml:space="preserve"> </w:t>
      </w:r>
      <w:r w:rsidR="002C3BE3">
        <w:rPr>
          <w:color w:val="000000"/>
          <w:sz w:val="28"/>
          <w:szCs w:val="28"/>
        </w:rPr>
        <w:t xml:space="preserve">от работы  - </w:t>
      </w:r>
      <w:r w:rsidR="00DC4514">
        <w:rPr>
          <w:color w:val="000000"/>
          <w:sz w:val="28"/>
          <w:szCs w:val="28"/>
        </w:rPr>
        <w:t>сокращением</w:t>
      </w:r>
      <w:r w:rsidRPr="00594845">
        <w:rPr>
          <w:color w:val="000000"/>
          <w:sz w:val="28"/>
          <w:szCs w:val="28"/>
        </w:rPr>
        <w:t xml:space="preserve"> производительности труда </w:t>
      </w:r>
      <w:r w:rsidR="00DC4514">
        <w:rPr>
          <w:color w:val="000000"/>
          <w:sz w:val="28"/>
          <w:szCs w:val="28"/>
        </w:rPr>
        <w:t>работника</w:t>
      </w:r>
      <w:r w:rsidRPr="00594845">
        <w:rPr>
          <w:color w:val="000000"/>
          <w:sz w:val="28"/>
          <w:szCs w:val="28"/>
        </w:rPr>
        <w:t xml:space="preserve">). </w:t>
      </w:r>
    </w:p>
    <w:p w14:paraId="36431EE7" w14:textId="04DF6DB6" w:rsidR="00F36BDE" w:rsidRPr="00594845" w:rsidRDefault="002C3BE3" w:rsidP="00D84F5B">
      <w:pPr>
        <w:pStyle w:val="ac"/>
        <w:spacing w:before="0" w:beforeAutospacing="0" w:after="0" w:afterAutospacing="0"/>
        <w:ind w:firstLine="567"/>
        <w:jc w:val="both"/>
        <w:textAlignment w:val="top"/>
        <w:rPr>
          <w:color w:val="000000"/>
          <w:sz w:val="28"/>
          <w:szCs w:val="28"/>
        </w:rPr>
      </w:pPr>
      <w:r>
        <w:rPr>
          <w:color w:val="000000"/>
          <w:sz w:val="28"/>
          <w:szCs w:val="28"/>
        </w:rPr>
        <w:t>В</w:t>
      </w:r>
      <w:r w:rsidR="00F36BDE" w:rsidRPr="00594845">
        <w:rPr>
          <w:color w:val="000000"/>
          <w:sz w:val="28"/>
          <w:szCs w:val="28"/>
        </w:rPr>
        <w:t xml:space="preserve"> </w:t>
      </w:r>
      <w:r w:rsidR="00560F95">
        <w:rPr>
          <w:color w:val="000000"/>
          <w:sz w:val="28"/>
          <w:szCs w:val="28"/>
        </w:rPr>
        <w:t>зависимо</w:t>
      </w:r>
      <w:r w:rsidR="00A7727C">
        <w:rPr>
          <w:color w:val="000000"/>
          <w:sz w:val="28"/>
          <w:szCs w:val="28"/>
        </w:rPr>
        <w:t>сти</w:t>
      </w:r>
      <w:r w:rsidR="00F36BDE" w:rsidRPr="00594845">
        <w:rPr>
          <w:color w:val="000000"/>
          <w:sz w:val="28"/>
          <w:szCs w:val="28"/>
        </w:rPr>
        <w:t xml:space="preserve"> от объекта, </w:t>
      </w:r>
      <w:r w:rsidR="00560F95">
        <w:rPr>
          <w:color w:val="000000"/>
          <w:sz w:val="28"/>
          <w:szCs w:val="28"/>
        </w:rPr>
        <w:t xml:space="preserve">к </w:t>
      </w:r>
      <w:r w:rsidR="00F36BDE" w:rsidRPr="00594845">
        <w:rPr>
          <w:color w:val="000000"/>
          <w:sz w:val="28"/>
          <w:szCs w:val="28"/>
        </w:rPr>
        <w:t xml:space="preserve">которому они </w:t>
      </w:r>
      <w:r w:rsidR="00560F95">
        <w:rPr>
          <w:color w:val="000000"/>
          <w:sz w:val="28"/>
          <w:szCs w:val="28"/>
        </w:rPr>
        <w:t>относятся</w:t>
      </w:r>
      <w:r w:rsidR="00F36BDE" w:rsidRPr="00594845">
        <w:rPr>
          <w:color w:val="000000"/>
          <w:sz w:val="28"/>
          <w:szCs w:val="28"/>
        </w:rPr>
        <w:t xml:space="preserve">, </w:t>
      </w:r>
      <w:r>
        <w:rPr>
          <w:color w:val="000000"/>
          <w:sz w:val="28"/>
          <w:szCs w:val="28"/>
        </w:rPr>
        <w:t>и</w:t>
      </w:r>
      <w:r w:rsidRPr="00594845">
        <w:rPr>
          <w:color w:val="000000"/>
          <w:sz w:val="28"/>
          <w:szCs w:val="28"/>
        </w:rPr>
        <w:t xml:space="preserve">здержки замещения </w:t>
      </w:r>
      <w:r w:rsidR="00F36BDE" w:rsidRPr="00594845">
        <w:rPr>
          <w:color w:val="000000"/>
          <w:sz w:val="28"/>
          <w:szCs w:val="28"/>
        </w:rPr>
        <w:t xml:space="preserve">можно </w:t>
      </w:r>
      <w:r w:rsidR="00560F95">
        <w:rPr>
          <w:color w:val="000000"/>
          <w:sz w:val="28"/>
          <w:szCs w:val="28"/>
        </w:rPr>
        <w:t>разделить</w:t>
      </w:r>
      <w:r w:rsidR="00F36BDE" w:rsidRPr="00594845">
        <w:rPr>
          <w:color w:val="000000"/>
          <w:sz w:val="28"/>
          <w:szCs w:val="28"/>
        </w:rPr>
        <w:t xml:space="preserve"> на </w:t>
      </w:r>
      <w:r w:rsidR="00560F95">
        <w:rPr>
          <w:color w:val="000000"/>
          <w:sz w:val="28"/>
          <w:szCs w:val="28"/>
        </w:rPr>
        <w:t>2</w:t>
      </w:r>
      <w:r w:rsidR="00F36BDE" w:rsidRPr="00594845">
        <w:rPr>
          <w:color w:val="000000"/>
          <w:sz w:val="28"/>
          <w:szCs w:val="28"/>
        </w:rPr>
        <w:t xml:space="preserve"> </w:t>
      </w:r>
      <w:r w:rsidR="00A7727C">
        <w:rPr>
          <w:color w:val="000000"/>
          <w:sz w:val="28"/>
          <w:szCs w:val="28"/>
        </w:rPr>
        <w:t>группы</w:t>
      </w:r>
      <w:r w:rsidR="00F36BDE" w:rsidRPr="00594845">
        <w:rPr>
          <w:color w:val="000000"/>
          <w:sz w:val="28"/>
          <w:szCs w:val="28"/>
        </w:rPr>
        <w:t xml:space="preserve"> - </w:t>
      </w:r>
      <w:r w:rsidR="00560F95" w:rsidRPr="00594845">
        <w:rPr>
          <w:color w:val="000000"/>
          <w:sz w:val="28"/>
          <w:szCs w:val="28"/>
        </w:rPr>
        <w:t xml:space="preserve">личностные </w:t>
      </w:r>
      <w:r w:rsidR="00560F95">
        <w:rPr>
          <w:color w:val="000000"/>
          <w:sz w:val="28"/>
          <w:szCs w:val="28"/>
        </w:rPr>
        <w:t xml:space="preserve">и </w:t>
      </w:r>
      <w:r w:rsidR="00F36BDE" w:rsidRPr="00594845">
        <w:rPr>
          <w:color w:val="000000"/>
          <w:sz w:val="28"/>
          <w:szCs w:val="28"/>
        </w:rPr>
        <w:t xml:space="preserve">позиционные. </w:t>
      </w:r>
      <w:r w:rsidR="00A7727C">
        <w:rPr>
          <w:color w:val="000000"/>
          <w:sz w:val="28"/>
          <w:szCs w:val="28"/>
        </w:rPr>
        <w:t>П</w:t>
      </w:r>
      <w:r w:rsidR="00A7727C" w:rsidRPr="00594845">
        <w:rPr>
          <w:color w:val="000000"/>
          <w:sz w:val="28"/>
          <w:szCs w:val="28"/>
        </w:rPr>
        <w:t>озиционные</w:t>
      </w:r>
      <w:r w:rsidR="00F36BDE" w:rsidRPr="00594845">
        <w:rPr>
          <w:color w:val="000000"/>
          <w:sz w:val="28"/>
          <w:szCs w:val="28"/>
        </w:rPr>
        <w:t xml:space="preserve"> </w:t>
      </w:r>
      <w:r w:rsidR="00560F95">
        <w:rPr>
          <w:color w:val="000000"/>
          <w:sz w:val="28"/>
          <w:szCs w:val="28"/>
        </w:rPr>
        <w:t>касаются</w:t>
      </w:r>
      <w:r w:rsidR="00F36BDE" w:rsidRPr="00594845">
        <w:rPr>
          <w:color w:val="000000"/>
          <w:sz w:val="28"/>
          <w:szCs w:val="28"/>
        </w:rPr>
        <w:t xml:space="preserve"> рабоче</w:t>
      </w:r>
      <w:r w:rsidR="00560F95">
        <w:rPr>
          <w:color w:val="000000"/>
          <w:sz w:val="28"/>
          <w:szCs w:val="28"/>
        </w:rPr>
        <w:t>го</w:t>
      </w:r>
      <w:r w:rsidR="00F36BDE" w:rsidRPr="00594845">
        <w:rPr>
          <w:color w:val="000000"/>
          <w:sz w:val="28"/>
          <w:szCs w:val="28"/>
        </w:rPr>
        <w:t xml:space="preserve"> мест</w:t>
      </w:r>
      <w:r w:rsidR="00560F95">
        <w:rPr>
          <w:color w:val="000000"/>
          <w:sz w:val="28"/>
          <w:szCs w:val="28"/>
        </w:rPr>
        <w:t>а</w:t>
      </w:r>
      <w:r>
        <w:rPr>
          <w:color w:val="000000"/>
          <w:sz w:val="28"/>
          <w:szCs w:val="28"/>
        </w:rPr>
        <w:t xml:space="preserve"> сотрудника</w:t>
      </w:r>
      <w:r w:rsidR="00F36BDE" w:rsidRPr="00594845">
        <w:rPr>
          <w:color w:val="000000"/>
          <w:sz w:val="28"/>
          <w:szCs w:val="28"/>
        </w:rPr>
        <w:t xml:space="preserve">, </w:t>
      </w:r>
      <w:r w:rsidR="00A7727C">
        <w:rPr>
          <w:color w:val="000000"/>
          <w:sz w:val="28"/>
          <w:szCs w:val="28"/>
        </w:rPr>
        <w:t xml:space="preserve">занимаемой </w:t>
      </w:r>
      <w:r>
        <w:rPr>
          <w:color w:val="000000"/>
          <w:sz w:val="28"/>
          <w:szCs w:val="28"/>
        </w:rPr>
        <w:t xml:space="preserve">им </w:t>
      </w:r>
      <w:r w:rsidR="00A7727C">
        <w:rPr>
          <w:color w:val="000000"/>
          <w:sz w:val="28"/>
          <w:szCs w:val="28"/>
        </w:rPr>
        <w:t>должности</w:t>
      </w:r>
      <w:r w:rsidR="00F36BDE" w:rsidRPr="00594845">
        <w:rPr>
          <w:color w:val="000000"/>
          <w:sz w:val="28"/>
          <w:szCs w:val="28"/>
        </w:rPr>
        <w:t xml:space="preserve"> в организации</w:t>
      </w:r>
      <w:r>
        <w:rPr>
          <w:color w:val="000000"/>
          <w:sz w:val="28"/>
          <w:szCs w:val="28"/>
        </w:rPr>
        <w:t xml:space="preserve">, а </w:t>
      </w:r>
      <w:r w:rsidRPr="00594845">
        <w:rPr>
          <w:color w:val="000000"/>
          <w:sz w:val="28"/>
          <w:szCs w:val="28"/>
        </w:rPr>
        <w:t xml:space="preserve">не </w:t>
      </w:r>
      <w:r>
        <w:rPr>
          <w:color w:val="000000"/>
          <w:sz w:val="28"/>
          <w:szCs w:val="28"/>
        </w:rPr>
        <w:t xml:space="preserve">его </w:t>
      </w:r>
      <w:r w:rsidRPr="00594845">
        <w:rPr>
          <w:color w:val="000000"/>
          <w:sz w:val="28"/>
          <w:szCs w:val="28"/>
        </w:rPr>
        <w:t>само</w:t>
      </w:r>
      <w:r>
        <w:rPr>
          <w:color w:val="000000"/>
          <w:sz w:val="28"/>
          <w:szCs w:val="28"/>
        </w:rPr>
        <w:t>го</w:t>
      </w:r>
      <w:r w:rsidR="00F36BDE" w:rsidRPr="00594845">
        <w:rPr>
          <w:color w:val="000000"/>
          <w:sz w:val="28"/>
          <w:szCs w:val="28"/>
        </w:rPr>
        <w:t xml:space="preserve">. </w:t>
      </w:r>
      <w:r w:rsidR="00A7727C">
        <w:rPr>
          <w:color w:val="000000"/>
          <w:sz w:val="28"/>
          <w:szCs w:val="28"/>
        </w:rPr>
        <w:t>Л</w:t>
      </w:r>
      <w:r w:rsidR="00A7727C" w:rsidRPr="00594845">
        <w:rPr>
          <w:color w:val="000000"/>
          <w:sz w:val="28"/>
          <w:szCs w:val="28"/>
        </w:rPr>
        <w:t>ичностные</w:t>
      </w:r>
      <w:r w:rsidR="00F36BDE" w:rsidRPr="00594845">
        <w:rPr>
          <w:color w:val="000000"/>
          <w:sz w:val="28"/>
          <w:szCs w:val="28"/>
        </w:rPr>
        <w:t xml:space="preserve"> </w:t>
      </w:r>
      <w:r w:rsidR="00A7727C">
        <w:rPr>
          <w:color w:val="000000"/>
          <w:sz w:val="28"/>
          <w:szCs w:val="28"/>
        </w:rPr>
        <w:t>принимают во внимание</w:t>
      </w:r>
      <w:r w:rsidR="00F36BDE" w:rsidRPr="00594845">
        <w:rPr>
          <w:color w:val="000000"/>
          <w:sz w:val="28"/>
          <w:szCs w:val="28"/>
        </w:rPr>
        <w:t xml:space="preserve"> </w:t>
      </w:r>
      <w:r w:rsidR="00A7727C">
        <w:rPr>
          <w:color w:val="000000"/>
          <w:sz w:val="28"/>
          <w:szCs w:val="28"/>
        </w:rPr>
        <w:t>вероятный</w:t>
      </w:r>
      <w:r w:rsidR="00F36BDE" w:rsidRPr="00594845">
        <w:rPr>
          <w:color w:val="000000"/>
          <w:sz w:val="28"/>
          <w:szCs w:val="28"/>
        </w:rPr>
        <w:t xml:space="preserve"> </w:t>
      </w:r>
      <w:r w:rsidR="00A7727C">
        <w:rPr>
          <w:color w:val="000000"/>
          <w:sz w:val="28"/>
          <w:szCs w:val="28"/>
        </w:rPr>
        <w:t>ущерб</w:t>
      </w:r>
      <w:r w:rsidR="00F36BDE" w:rsidRPr="00594845">
        <w:rPr>
          <w:color w:val="000000"/>
          <w:sz w:val="28"/>
          <w:szCs w:val="28"/>
        </w:rPr>
        <w:t xml:space="preserve"> организации от </w:t>
      </w:r>
      <w:r>
        <w:rPr>
          <w:color w:val="000000"/>
          <w:sz w:val="28"/>
          <w:szCs w:val="28"/>
        </w:rPr>
        <w:t>недостаточного потребления</w:t>
      </w:r>
      <w:r w:rsidR="00F36BDE" w:rsidRPr="00594845">
        <w:rPr>
          <w:color w:val="000000"/>
          <w:sz w:val="28"/>
          <w:szCs w:val="28"/>
        </w:rPr>
        <w:t xml:space="preserve"> </w:t>
      </w:r>
      <w:r w:rsidR="00BD4C8E">
        <w:rPr>
          <w:color w:val="000000"/>
          <w:sz w:val="28"/>
          <w:szCs w:val="28"/>
        </w:rPr>
        <w:t>вероятны</w:t>
      </w:r>
      <w:r w:rsidR="00F36BDE" w:rsidRPr="00594845">
        <w:rPr>
          <w:color w:val="000000"/>
          <w:sz w:val="28"/>
          <w:szCs w:val="28"/>
        </w:rPr>
        <w:t xml:space="preserve">х </w:t>
      </w:r>
      <w:r w:rsidR="00BD4C8E">
        <w:rPr>
          <w:color w:val="000000"/>
          <w:sz w:val="28"/>
          <w:szCs w:val="28"/>
        </w:rPr>
        <w:t>преимуществ</w:t>
      </w:r>
      <w:r w:rsidR="00F36BDE" w:rsidRPr="00594845">
        <w:rPr>
          <w:color w:val="000000"/>
          <w:sz w:val="28"/>
          <w:szCs w:val="28"/>
        </w:rPr>
        <w:t xml:space="preserve"> </w:t>
      </w:r>
      <w:r w:rsidR="00BD4C8E">
        <w:rPr>
          <w:color w:val="000000"/>
          <w:sz w:val="28"/>
          <w:szCs w:val="28"/>
        </w:rPr>
        <w:t>уволенного</w:t>
      </w:r>
      <w:r w:rsidR="00F36BDE" w:rsidRPr="00594845">
        <w:rPr>
          <w:color w:val="000000"/>
          <w:sz w:val="28"/>
          <w:szCs w:val="28"/>
        </w:rPr>
        <w:t xml:space="preserve"> </w:t>
      </w:r>
      <w:r w:rsidR="00BD4C8E">
        <w:rPr>
          <w:color w:val="000000"/>
          <w:sz w:val="28"/>
          <w:szCs w:val="28"/>
        </w:rPr>
        <w:t>работника</w:t>
      </w:r>
      <w:r w:rsidR="00F36BDE" w:rsidRPr="00594845">
        <w:rPr>
          <w:color w:val="000000"/>
          <w:sz w:val="28"/>
          <w:szCs w:val="28"/>
        </w:rPr>
        <w:t xml:space="preserve"> на </w:t>
      </w:r>
      <w:r w:rsidR="00BD4C8E">
        <w:rPr>
          <w:color w:val="000000"/>
          <w:sz w:val="28"/>
          <w:szCs w:val="28"/>
        </w:rPr>
        <w:t>иных</w:t>
      </w:r>
      <w:r w:rsidR="00F36BDE" w:rsidRPr="00594845">
        <w:rPr>
          <w:color w:val="000000"/>
          <w:sz w:val="28"/>
          <w:szCs w:val="28"/>
        </w:rPr>
        <w:t xml:space="preserve"> рабоч</w:t>
      </w:r>
      <w:r w:rsidR="00BD4C8E">
        <w:rPr>
          <w:color w:val="000000"/>
          <w:sz w:val="28"/>
          <w:szCs w:val="28"/>
        </w:rPr>
        <w:t>их</w:t>
      </w:r>
      <w:r w:rsidR="00F36BDE" w:rsidRPr="00594845">
        <w:rPr>
          <w:color w:val="000000"/>
          <w:sz w:val="28"/>
          <w:szCs w:val="28"/>
        </w:rPr>
        <w:t xml:space="preserve"> </w:t>
      </w:r>
      <w:r w:rsidR="00BD4C8E" w:rsidRPr="00594845">
        <w:rPr>
          <w:color w:val="000000"/>
          <w:sz w:val="28"/>
          <w:szCs w:val="28"/>
        </w:rPr>
        <w:t>местах</w:t>
      </w:r>
      <w:r w:rsidR="00F36BDE" w:rsidRPr="00594845">
        <w:rPr>
          <w:color w:val="000000"/>
          <w:sz w:val="28"/>
          <w:szCs w:val="28"/>
        </w:rPr>
        <w:t xml:space="preserve">. </w:t>
      </w:r>
      <w:r>
        <w:rPr>
          <w:color w:val="000000"/>
          <w:sz w:val="28"/>
          <w:szCs w:val="28"/>
        </w:rPr>
        <w:t>И</w:t>
      </w:r>
      <w:r w:rsidR="00BD4C8E">
        <w:rPr>
          <w:color w:val="000000"/>
          <w:sz w:val="28"/>
          <w:szCs w:val="28"/>
        </w:rPr>
        <w:t>х весьма нелегко</w:t>
      </w:r>
      <w:r>
        <w:rPr>
          <w:color w:val="000000"/>
          <w:sz w:val="28"/>
          <w:szCs w:val="28"/>
        </w:rPr>
        <w:t xml:space="preserve"> вычислить</w:t>
      </w:r>
      <w:r w:rsidR="00F36BDE" w:rsidRPr="00594845">
        <w:rPr>
          <w:color w:val="000000"/>
          <w:sz w:val="28"/>
          <w:szCs w:val="28"/>
        </w:rPr>
        <w:t xml:space="preserve">. </w:t>
      </w:r>
      <w:r>
        <w:rPr>
          <w:color w:val="000000"/>
          <w:sz w:val="28"/>
          <w:szCs w:val="28"/>
        </w:rPr>
        <w:t xml:space="preserve">Исходя из этого </w:t>
      </w:r>
      <w:r w:rsidR="00BD4C8E">
        <w:rPr>
          <w:color w:val="000000"/>
          <w:sz w:val="28"/>
          <w:szCs w:val="28"/>
        </w:rPr>
        <w:t>преимущественно</w:t>
      </w:r>
      <w:r w:rsidR="00F36BDE" w:rsidRPr="00594845">
        <w:rPr>
          <w:color w:val="000000"/>
          <w:sz w:val="28"/>
          <w:szCs w:val="28"/>
        </w:rPr>
        <w:t xml:space="preserve"> оцениваются позиционные </w:t>
      </w:r>
      <w:r w:rsidR="00BD4C8E">
        <w:rPr>
          <w:color w:val="000000"/>
          <w:sz w:val="28"/>
          <w:szCs w:val="28"/>
        </w:rPr>
        <w:t>в</w:t>
      </w:r>
      <w:r w:rsidR="00BD4C8E" w:rsidRPr="00594845">
        <w:rPr>
          <w:color w:val="000000"/>
          <w:sz w:val="28"/>
          <w:szCs w:val="28"/>
        </w:rPr>
        <w:t>осстановительные издержки</w:t>
      </w:r>
      <w:r w:rsidR="00F36BDE" w:rsidRPr="00594845">
        <w:rPr>
          <w:color w:val="000000"/>
          <w:sz w:val="28"/>
          <w:szCs w:val="28"/>
        </w:rPr>
        <w:t xml:space="preserve">. </w:t>
      </w:r>
      <w:r w:rsidR="001D5337">
        <w:rPr>
          <w:color w:val="000000"/>
          <w:sz w:val="28"/>
          <w:szCs w:val="28"/>
        </w:rPr>
        <w:t>Однако</w:t>
      </w:r>
      <w:r w:rsidR="00F36BDE" w:rsidRPr="00594845">
        <w:rPr>
          <w:color w:val="000000"/>
          <w:sz w:val="28"/>
          <w:szCs w:val="28"/>
        </w:rPr>
        <w:t xml:space="preserve"> </w:t>
      </w:r>
      <w:r w:rsidR="001D5337">
        <w:rPr>
          <w:color w:val="000000"/>
          <w:sz w:val="28"/>
          <w:szCs w:val="28"/>
        </w:rPr>
        <w:t>самая маленькая</w:t>
      </w:r>
      <w:r w:rsidR="00F36BDE" w:rsidRPr="00594845">
        <w:rPr>
          <w:color w:val="000000"/>
          <w:sz w:val="28"/>
          <w:szCs w:val="28"/>
        </w:rPr>
        <w:t xml:space="preserve"> оценка </w:t>
      </w:r>
      <w:r w:rsidR="00BD4C8E">
        <w:rPr>
          <w:color w:val="000000"/>
          <w:sz w:val="28"/>
          <w:szCs w:val="28"/>
        </w:rPr>
        <w:t>и</w:t>
      </w:r>
      <w:r w:rsidR="00BD4C8E" w:rsidRPr="00594845">
        <w:rPr>
          <w:color w:val="000000"/>
          <w:sz w:val="28"/>
          <w:szCs w:val="28"/>
        </w:rPr>
        <w:t>здерж</w:t>
      </w:r>
      <w:r w:rsidR="00BD4C8E">
        <w:rPr>
          <w:color w:val="000000"/>
          <w:sz w:val="28"/>
          <w:szCs w:val="28"/>
        </w:rPr>
        <w:t>ек</w:t>
      </w:r>
      <w:r w:rsidR="00BD4C8E" w:rsidRPr="00594845">
        <w:rPr>
          <w:color w:val="000000"/>
          <w:sz w:val="28"/>
          <w:szCs w:val="28"/>
        </w:rPr>
        <w:t xml:space="preserve"> замещения </w:t>
      </w:r>
      <w:r w:rsidR="00BD4C8E">
        <w:rPr>
          <w:color w:val="000000"/>
          <w:sz w:val="28"/>
          <w:szCs w:val="28"/>
        </w:rPr>
        <w:t>неизменно</w:t>
      </w:r>
      <w:r w:rsidR="00F36BDE" w:rsidRPr="00594845">
        <w:rPr>
          <w:color w:val="000000"/>
          <w:sz w:val="28"/>
          <w:szCs w:val="28"/>
        </w:rPr>
        <w:t xml:space="preserve"> будет вы</w:t>
      </w:r>
      <w:r w:rsidR="00BD4C8E">
        <w:rPr>
          <w:color w:val="000000"/>
          <w:sz w:val="28"/>
          <w:szCs w:val="28"/>
        </w:rPr>
        <w:t>сокой</w:t>
      </w:r>
      <w:r w:rsidR="00F36BDE" w:rsidRPr="00594845">
        <w:rPr>
          <w:color w:val="000000"/>
          <w:sz w:val="28"/>
          <w:szCs w:val="28"/>
        </w:rPr>
        <w:t xml:space="preserve">, чем оценка простой </w:t>
      </w:r>
      <w:r w:rsidR="00BD4C8E">
        <w:rPr>
          <w:color w:val="000000"/>
          <w:sz w:val="28"/>
          <w:szCs w:val="28"/>
        </w:rPr>
        <w:t>заработной платы</w:t>
      </w:r>
      <w:r w:rsidR="00F36BDE" w:rsidRPr="00594845">
        <w:rPr>
          <w:color w:val="000000"/>
          <w:sz w:val="28"/>
          <w:szCs w:val="28"/>
        </w:rPr>
        <w:t xml:space="preserve">, </w:t>
      </w:r>
      <w:r w:rsidR="001D5337">
        <w:rPr>
          <w:color w:val="000000"/>
          <w:sz w:val="28"/>
          <w:szCs w:val="28"/>
        </w:rPr>
        <w:t>ведь</w:t>
      </w:r>
      <w:r w:rsidR="00F36BDE" w:rsidRPr="00594845">
        <w:rPr>
          <w:color w:val="000000"/>
          <w:sz w:val="28"/>
          <w:szCs w:val="28"/>
        </w:rPr>
        <w:t xml:space="preserve"> </w:t>
      </w:r>
      <w:r w:rsidR="00BD4C8E">
        <w:rPr>
          <w:color w:val="000000"/>
          <w:sz w:val="28"/>
          <w:szCs w:val="28"/>
        </w:rPr>
        <w:t>такая оценка</w:t>
      </w:r>
      <w:r w:rsidR="00F36BDE" w:rsidRPr="00594845">
        <w:rPr>
          <w:color w:val="000000"/>
          <w:sz w:val="28"/>
          <w:szCs w:val="28"/>
        </w:rPr>
        <w:t xml:space="preserve"> не </w:t>
      </w:r>
      <w:r w:rsidR="00BD4C8E">
        <w:rPr>
          <w:color w:val="000000"/>
          <w:sz w:val="28"/>
          <w:szCs w:val="28"/>
        </w:rPr>
        <w:t>принимает во внимание</w:t>
      </w:r>
      <w:r w:rsidR="00F36BDE" w:rsidRPr="00594845">
        <w:rPr>
          <w:color w:val="000000"/>
          <w:sz w:val="28"/>
          <w:szCs w:val="28"/>
        </w:rPr>
        <w:t xml:space="preserve"> </w:t>
      </w:r>
      <w:r w:rsidR="001D5337">
        <w:rPr>
          <w:color w:val="000000"/>
          <w:sz w:val="28"/>
          <w:szCs w:val="28"/>
        </w:rPr>
        <w:t>убытки</w:t>
      </w:r>
      <w:r w:rsidR="00F36BDE" w:rsidRPr="00594845">
        <w:rPr>
          <w:color w:val="000000"/>
          <w:sz w:val="28"/>
          <w:szCs w:val="28"/>
        </w:rPr>
        <w:t xml:space="preserve"> организации, </w:t>
      </w:r>
      <w:r w:rsidR="00BD4C8E">
        <w:rPr>
          <w:color w:val="000000"/>
          <w:sz w:val="28"/>
          <w:szCs w:val="28"/>
        </w:rPr>
        <w:t xml:space="preserve">которые </w:t>
      </w:r>
      <w:r w:rsidR="00F36BDE" w:rsidRPr="00594845">
        <w:rPr>
          <w:color w:val="000000"/>
          <w:sz w:val="28"/>
          <w:szCs w:val="28"/>
        </w:rPr>
        <w:t>возникаю</w:t>
      </w:r>
      <w:r w:rsidR="00BD4C8E">
        <w:rPr>
          <w:color w:val="000000"/>
          <w:sz w:val="28"/>
          <w:szCs w:val="28"/>
        </w:rPr>
        <w:t>т</w:t>
      </w:r>
      <w:r w:rsidR="00F36BDE" w:rsidRPr="00594845">
        <w:rPr>
          <w:color w:val="000000"/>
          <w:sz w:val="28"/>
          <w:szCs w:val="28"/>
        </w:rPr>
        <w:t xml:space="preserve"> с утратой </w:t>
      </w:r>
      <w:r w:rsidR="001D5337">
        <w:rPr>
          <w:color w:val="000000"/>
          <w:sz w:val="28"/>
          <w:szCs w:val="28"/>
        </w:rPr>
        <w:t>навыков</w:t>
      </w:r>
      <w:r w:rsidR="00F36BDE" w:rsidRPr="00594845">
        <w:rPr>
          <w:color w:val="000000"/>
          <w:sz w:val="28"/>
          <w:szCs w:val="28"/>
        </w:rPr>
        <w:t xml:space="preserve"> </w:t>
      </w:r>
      <w:r w:rsidR="00BD4C8E">
        <w:rPr>
          <w:color w:val="000000"/>
          <w:sz w:val="28"/>
          <w:szCs w:val="28"/>
        </w:rPr>
        <w:t>сотрудника</w:t>
      </w:r>
      <w:r w:rsidR="00F36BDE" w:rsidRPr="00594845">
        <w:rPr>
          <w:color w:val="000000"/>
          <w:sz w:val="28"/>
          <w:szCs w:val="28"/>
        </w:rPr>
        <w:t xml:space="preserve"> и </w:t>
      </w:r>
      <w:r w:rsidR="00BD4C8E">
        <w:rPr>
          <w:color w:val="000000"/>
          <w:sz w:val="28"/>
          <w:szCs w:val="28"/>
        </w:rPr>
        <w:t>замысловат</w:t>
      </w:r>
      <w:r w:rsidR="00F36BDE" w:rsidRPr="00594845">
        <w:rPr>
          <w:color w:val="000000"/>
          <w:sz w:val="28"/>
          <w:szCs w:val="28"/>
        </w:rPr>
        <w:t xml:space="preserve">ой системы его </w:t>
      </w:r>
      <w:r w:rsidR="00BD4C8E">
        <w:rPr>
          <w:color w:val="000000"/>
          <w:sz w:val="28"/>
          <w:szCs w:val="28"/>
        </w:rPr>
        <w:t>сотрудничества</w:t>
      </w:r>
      <w:r w:rsidR="00F36BDE" w:rsidRPr="00594845">
        <w:rPr>
          <w:color w:val="000000"/>
          <w:sz w:val="28"/>
          <w:szCs w:val="28"/>
        </w:rPr>
        <w:t xml:space="preserve"> с другими </w:t>
      </w:r>
      <w:r w:rsidR="001D5337">
        <w:rPr>
          <w:color w:val="000000"/>
          <w:sz w:val="28"/>
          <w:szCs w:val="28"/>
        </w:rPr>
        <w:t>работниками</w:t>
      </w:r>
      <w:r w:rsidR="003D410E">
        <w:rPr>
          <w:color w:val="000000"/>
          <w:sz w:val="28"/>
          <w:szCs w:val="28"/>
        </w:rPr>
        <w:t>»</w:t>
      </w:r>
      <w:r w:rsidR="00055325">
        <w:rPr>
          <w:color w:val="000000"/>
          <w:sz w:val="28"/>
          <w:szCs w:val="28"/>
        </w:rPr>
        <w:t xml:space="preserve"> </w:t>
      </w:r>
      <w:r w:rsidR="00BD613A" w:rsidRPr="00BD613A">
        <w:rPr>
          <w:color w:val="000000"/>
          <w:sz w:val="28"/>
          <w:szCs w:val="28"/>
        </w:rPr>
        <w:t>[</w:t>
      </w:r>
      <w:r w:rsidR="00311823">
        <w:rPr>
          <w:color w:val="000000"/>
          <w:sz w:val="28"/>
          <w:szCs w:val="28"/>
        </w:rPr>
        <w:t>1</w:t>
      </w:r>
      <w:r w:rsidR="00B87DA2">
        <w:rPr>
          <w:color w:val="000000"/>
          <w:sz w:val="28"/>
          <w:szCs w:val="28"/>
        </w:rPr>
        <w:t>2</w:t>
      </w:r>
      <w:r w:rsidR="00644CF5">
        <w:rPr>
          <w:color w:val="000000"/>
          <w:sz w:val="28"/>
          <w:szCs w:val="28"/>
        </w:rPr>
        <w:t>2</w:t>
      </w:r>
      <w:r w:rsidR="003D410E">
        <w:rPr>
          <w:color w:val="000000"/>
          <w:sz w:val="28"/>
          <w:szCs w:val="28"/>
        </w:rPr>
        <w:t>, с.46</w:t>
      </w:r>
      <w:r w:rsidR="00BD613A" w:rsidRPr="00BD613A">
        <w:rPr>
          <w:color w:val="000000"/>
          <w:sz w:val="28"/>
          <w:szCs w:val="28"/>
        </w:rPr>
        <w:t>]</w:t>
      </w:r>
      <w:r w:rsidR="00F36BDE" w:rsidRPr="00594845">
        <w:rPr>
          <w:color w:val="000000"/>
          <w:sz w:val="28"/>
          <w:szCs w:val="28"/>
        </w:rPr>
        <w:t>.</w:t>
      </w:r>
    </w:p>
    <w:p w14:paraId="48056553" w14:textId="2634E121" w:rsidR="00F36BDE" w:rsidRPr="00A76CBE"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3. </w:t>
      </w:r>
      <w:r w:rsidRPr="00594845">
        <w:rPr>
          <w:rFonts w:ascii="Times New Roman" w:hAnsi="Times New Roman" w:cs="Times New Roman"/>
          <w:i/>
          <w:sz w:val="28"/>
          <w:szCs w:val="28"/>
        </w:rPr>
        <w:t>Метод конкурентн</w:t>
      </w:r>
      <w:r w:rsidR="00467708">
        <w:rPr>
          <w:rFonts w:ascii="Times New Roman" w:hAnsi="Times New Roman" w:cs="Times New Roman"/>
          <w:i/>
          <w:sz w:val="28"/>
          <w:szCs w:val="28"/>
        </w:rPr>
        <w:t xml:space="preserve">ых преимуществ </w:t>
      </w:r>
      <w:r w:rsidRPr="00594845">
        <w:rPr>
          <w:rFonts w:ascii="Times New Roman" w:hAnsi="Times New Roman" w:cs="Times New Roman"/>
          <w:i/>
          <w:sz w:val="28"/>
          <w:szCs w:val="28"/>
        </w:rPr>
        <w:t>стоимости человеческого капитала</w:t>
      </w:r>
      <w:r w:rsidRPr="00594845">
        <w:rPr>
          <w:rFonts w:ascii="Times New Roman" w:hAnsi="Times New Roman" w:cs="Times New Roman"/>
          <w:sz w:val="28"/>
          <w:szCs w:val="28"/>
        </w:rPr>
        <w:t xml:space="preserve">. </w:t>
      </w:r>
      <w:r w:rsidR="002E64A9">
        <w:rPr>
          <w:rFonts w:ascii="Times New Roman" w:hAnsi="Times New Roman" w:cs="Times New Roman"/>
          <w:sz w:val="28"/>
          <w:szCs w:val="28"/>
        </w:rPr>
        <w:t>Данный</w:t>
      </w:r>
      <w:r w:rsidRPr="00594845">
        <w:rPr>
          <w:rFonts w:ascii="Times New Roman" w:hAnsi="Times New Roman" w:cs="Times New Roman"/>
          <w:sz w:val="28"/>
          <w:szCs w:val="28"/>
        </w:rPr>
        <w:t xml:space="preserve"> метод </w:t>
      </w:r>
      <w:r w:rsidR="002E64A9">
        <w:rPr>
          <w:rFonts w:ascii="Times New Roman" w:hAnsi="Times New Roman" w:cs="Times New Roman"/>
          <w:sz w:val="28"/>
          <w:szCs w:val="28"/>
        </w:rPr>
        <w:t>показывает</w:t>
      </w:r>
      <w:r w:rsidRPr="00594845">
        <w:rPr>
          <w:rFonts w:ascii="Times New Roman" w:hAnsi="Times New Roman" w:cs="Times New Roman"/>
          <w:sz w:val="28"/>
          <w:szCs w:val="28"/>
        </w:rPr>
        <w:t xml:space="preserve"> </w:t>
      </w:r>
      <w:r w:rsidR="007B4C73">
        <w:rPr>
          <w:rFonts w:ascii="Times New Roman" w:hAnsi="Times New Roman" w:cs="Times New Roman"/>
          <w:sz w:val="28"/>
          <w:szCs w:val="28"/>
        </w:rPr>
        <w:t>установление</w:t>
      </w:r>
      <w:r w:rsidRPr="00594845">
        <w:rPr>
          <w:rFonts w:ascii="Times New Roman" w:hAnsi="Times New Roman" w:cs="Times New Roman"/>
          <w:sz w:val="28"/>
          <w:szCs w:val="28"/>
        </w:rPr>
        <w:t xml:space="preserve"> для собственн</w:t>
      </w:r>
      <w:r w:rsidR="00A011A5">
        <w:rPr>
          <w:rFonts w:ascii="Times New Roman" w:hAnsi="Times New Roman" w:cs="Times New Roman"/>
          <w:sz w:val="28"/>
          <w:szCs w:val="28"/>
        </w:rPr>
        <w:t>ых</w:t>
      </w:r>
      <w:r w:rsidRPr="00594845">
        <w:rPr>
          <w:rFonts w:ascii="Times New Roman" w:hAnsi="Times New Roman" w:cs="Times New Roman"/>
          <w:sz w:val="28"/>
          <w:szCs w:val="28"/>
        </w:rPr>
        <w:t xml:space="preserve"> </w:t>
      </w:r>
      <w:r w:rsidR="00A011A5">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условий, </w:t>
      </w:r>
      <w:r w:rsidR="00A011A5">
        <w:rPr>
          <w:rFonts w:ascii="Times New Roman" w:hAnsi="Times New Roman" w:cs="Times New Roman"/>
          <w:sz w:val="28"/>
          <w:szCs w:val="28"/>
        </w:rPr>
        <w:t>которые будут л</w:t>
      </w:r>
      <w:r w:rsidRPr="00594845">
        <w:rPr>
          <w:rFonts w:ascii="Times New Roman" w:hAnsi="Times New Roman" w:cs="Times New Roman"/>
          <w:sz w:val="28"/>
          <w:szCs w:val="28"/>
        </w:rPr>
        <w:t>учш</w:t>
      </w:r>
      <w:r w:rsidR="00A011A5">
        <w:rPr>
          <w:rFonts w:ascii="Times New Roman" w:hAnsi="Times New Roman" w:cs="Times New Roman"/>
          <w:sz w:val="28"/>
          <w:szCs w:val="28"/>
        </w:rPr>
        <w:t>е</w:t>
      </w:r>
      <w:r w:rsidRPr="00594845">
        <w:rPr>
          <w:rFonts w:ascii="Times New Roman" w:hAnsi="Times New Roman" w:cs="Times New Roman"/>
          <w:sz w:val="28"/>
          <w:szCs w:val="28"/>
        </w:rPr>
        <w:t xml:space="preserve">, чем условия работы </w:t>
      </w:r>
      <w:r w:rsidR="00A011A5">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в организации</w:t>
      </w:r>
      <w:r w:rsidR="00A011A5">
        <w:rPr>
          <w:rFonts w:ascii="Times New Roman" w:hAnsi="Times New Roman" w:cs="Times New Roman"/>
          <w:sz w:val="28"/>
          <w:szCs w:val="28"/>
        </w:rPr>
        <w:t xml:space="preserve"> </w:t>
      </w:r>
      <w:r w:rsidR="00A011A5" w:rsidRPr="00594845">
        <w:rPr>
          <w:rFonts w:ascii="Times New Roman" w:hAnsi="Times New Roman" w:cs="Times New Roman"/>
          <w:sz w:val="28"/>
          <w:szCs w:val="28"/>
        </w:rPr>
        <w:t>конкур</w:t>
      </w:r>
      <w:r w:rsidR="00A011A5">
        <w:rPr>
          <w:rFonts w:ascii="Times New Roman" w:hAnsi="Times New Roman" w:cs="Times New Roman"/>
          <w:sz w:val="28"/>
          <w:szCs w:val="28"/>
        </w:rPr>
        <w:t>ента</w:t>
      </w:r>
      <w:r w:rsidRPr="00594845">
        <w:rPr>
          <w:rFonts w:ascii="Times New Roman" w:hAnsi="Times New Roman" w:cs="Times New Roman"/>
          <w:sz w:val="28"/>
          <w:szCs w:val="28"/>
        </w:rPr>
        <w:t xml:space="preserve">. Это </w:t>
      </w:r>
      <w:r w:rsidR="00A011A5">
        <w:rPr>
          <w:rFonts w:ascii="Times New Roman" w:hAnsi="Times New Roman" w:cs="Times New Roman"/>
          <w:sz w:val="28"/>
          <w:szCs w:val="28"/>
        </w:rPr>
        <w:t>благоприятствует</w:t>
      </w:r>
      <w:r w:rsidRPr="00594845">
        <w:rPr>
          <w:rFonts w:ascii="Times New Roman" w:hAnsi="Times New Roman" w:cs="Times New Roman"/>
          <w:sz w:val="28"/>
          <w:szCs w:val="28"/>
        </w:rPr>
        <w:t xml:space="preserve"> при</w:t>
      </w:r>
      <w:r w:rsidR="00CC47BD">
        <w:rPr>
          <w:rFonts w:ascii="Times New Roman" w:hAnsi="Times New Roman" w:cs="Times New Roman"/>
          <w:sz w:val="28"/>
          <w:szCs w:val="28"/>
        </w:rPr>
        <w:t>влечени</w:t>
      </w:r>
      <w:r w:rsidRPr="00594845">
        <w:rPr>
          <w:rFonts w:ascii="Times New Roman" w:hAnsi="Times New Roman" w:cs="Times New Roman"/>
          <w:sz w:val="28"/>
          <w:szCs w:val="28"/>
        </w:rPr>
        <w:t xml:space="preserve">ю человеческого капитала, </w:t>
      </w:r>
      <w:r w:rsidR="002E64A9">
        <w:rPr>
          <w:rFonts w:ascii="Times New Roman" w:hAnsi="Times New Roman" w:cs="Times New Roman"/>
          <w:sz w:val="28"/>
          <w:szCs w:val="28"/>
        </w:rPr>
        <w:t>передвижению</w:t>
      </w:r>
      <w:r w:rsidRPr="00594845">
        <w:rPr>
          <w:rFonts w:ascii="Times New Roman" w:hAnsi="Times New Roman" w:cs="Times New Roman"/>
          <w:sz w:val="28"/>
          <w:szCs w:val="28"/>
        </w:rPr>
        <w:t xml:space="preserve"> </w:t>
      </w:r>
      <w:r w:rsidR="002E64A9">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из кон</w:t>
      </w:r>
      <w:r w:rsidR="00CC47BD">
        <w:rPr>
          <w:rFonts w:ascii="Times New Roman" w:hAnsi="Times New Roman" w:cs="Times New Roman"/>
          <w:sz w:val="28"/>
          <w:szCs w:val="28"/>
        </w:rPr>
        <w:t>куриру</w:t>
      </w:r>
      <w:r w:rsidRPr="00594845">
        <w:rPr>
          <w:rFonts w:ascii="Times New Roman" w:hAnsi="Times New Roman" w:cs="Times New Roman"/>
          <w:sz w:val="28"/>
          <w:szCs w:val="28"/>
        </w:rPr>
        <w:t xml:space="preserve">ющих организаций. </w:t>
      </w:r>
      <w:bookmarkStart w:id="62" w:name="_Hlk65753921"/>
      <w:r w:rsidR="002E64A9">
        <w:rPr>
          <w:rFonts w:ascii="Times New Roman" w:hAnsi="Times New Roman" w:cs="Times New Roman"/>
          <w:sz w:val="28"/>
          <w:szCs w:val="28"/>
        </w:rPr>
        <w:t>Эта</w:t>
      </w:r>
      <w:r w:rsidR="00A011A5" w:rsidRPr="00594845">
        <w:rPr>
          <w:rFonts w:ascii="Times New Roman" w:hAnsi="Times New Roman" w:cs="Times New Roman"/>
          <w:sz w:val="28"/>
          <w:szCs w:val="28"/>
        </w:rPr>
        <w:t xml:space="preserve"> формула </w:t>
      </w:r>
      <w:r w:rsidR="002E64A9">
        <w:rPr>
          <w:rFonts w:ascii="Times New Roman" w:hAnsi="Times New Roman" w:cs="Times New Roman"/>
          <w:sz w:val="28"/>
          <w:szCs w:val="28"/>
        </w:rPr>
        <w:t>применя</w:t>
      </w:r>
      <w:r w:rsidR="00A011A5">
        <w:rPr>
          <w:rFonts w:ascii="Times New Roman" w:hAnsi="Times New Roman" w:cs="Times New Roman"/>
          <w:sz w:val="28"/>
          <w:szCs w:val="28"/>
        </w:rPr>
        <w:t>ется</w:t>
      </w:r>
      <w:r w:rsidR="00A011A5" w:rsidRPr="00594845">
        <w:rPr>
          <w:rFonts w:ascii="Times New Roman" w:hAnsi="Times New Roman" w:cs="Times New Roman"/>
          <w:sz w:val="28"/>
          <w:szCs w:val="28"/>
        </w:rPr>
        <w:t xml:space="preserve"> </w:t>
      </w:r>
      <w:r w:rsidR="00A011A5">
        <w:rPr>
          <w:rFonts w:ascii="Times New Roman" w:hAnsi="Times New Roman" w:cs="Times New Roman"/>
          <w:sz w:val="28"/>
          <w:szCs w:val="28"/>
        </w:rPr>
        <w:t>при</w:t>
      </w:r>
      <w:r w:rsidR="00CC47BD">
        <w:rPr>
          <w:rFonts w:ascii="Times New Roman" w:hAnsi="Times New Roman" w:cs="Times New Roman"/>
          <w:sz w:val="28"/>
          <w:szCs w:val="28"/>
        </w:rPr>
        <w:t xml:space="preserve"> </w:t>
      </w:r>
      <w:r w:rsidR="002E64A9">
        <w:rPr>
          <w:rFonts w:ascii="Times New Roman" w:hAnsi="Times New Roman" w:cs="Times New Roman"/>
          <w:sz w:val="28"/>
          <w:szCs w:val="28"/>
        </w:rPr>
        <w:t>вычислении</w:t>
      </w:r>
      <w:r w:rsidRPr="00594845">
        <w:rPr>
          <w:rFonts w:ascii="Times New Roman" w:hAnsi="Times New Roman" w:cs="Times New Roman"/>
          <w:sz w:val="28"/>
          <w:szCs w:val="28"/>
        </w:rPr>
        <w:t xml:space="preserve"> текущей стоимости чистых выгод</w:t>
      </w:r>
      <w:r w:rsidR="002E64A9">
        <w:rPr>
          <w:rFonts w:ascii="Times New Roman" w:hAnsi="Times New Roman" w:cs="Times New Roman"/>
          <w:sz w:val="28"/>
          <w:szCs w:val="28"/>
        </w:rPr>
        <w:t xml:space="preserve"> в периоде</w:t>
      </w:r>
      <w:r w:rsidRPr="00594845">
        <w:rPr>
          <w:rFonts w:ascii="Times New Roman" w:hAnsi="Times New Roman" w:cs="Times New Roman"/>
          <w:sz w:val="28"/>
          <w:szCs w:val="28"/>
        </w:rPr>
        <w:t xml:space="preserve">:     </w:t>
      </w:r>
    </w:p>
    <w:p w14:paraId="6C72FCE2" w14:textId="77777777" w:rsidR="007B36B7" w:rsidRDefault="00F36BDE" w:rsidP="00F36BDE">
      <w:pPr>
        <w:spacing w:after="0" w:line="240" w:lineRule="auto"/>
        <w:jc w:val="center"/>
        <w:rPr>
          <w:rFonts w:ascii="Times New Roman" w:hAnsi="Times New Roman" w:cs="Times New Roman"/>
          <w:sz w:val="28"/>
          <w:szCs w:val="28"/>
        </w:rPr>
      </w:pPr>
      <w:r w:rsidRPr="00A76CBE">
        <w:rPr>
          <w:rFonts w:ascii="Times New Roman" w:hAnsi="Times New Roman" w:cs="Times New Roman"/>
          <w:sz w:val="28"/>
          <w:szCs w:val="28"/>
        </w:rPr>
        <w:t xml:space="preserve">                                  </w:t>
      </w:r>
    </w:p>
    <w:p w14:paraId="120D0017" w14:textId="0C4AFAE5" w:rsidR="00F36BDE" w:rsidRDefault="007B36B7" w:rsidP="007B36B7">
      <w:pPr>
        <w:spacing w:after="0" w:line="240" w:lineRule="auto"/>
        <w:jc w:val="center"/>
        <w:rPr>
          <w:rFonts w:ascii="Times New Roman" w:hAnsi="Times New Roman" w:cs="Times New Roman"/>
          <w:sz w:val="28"/>
          <w:szCs w:val="28"/>
        </w:rPr>
      </w:pPr>
      <w:r>
        <w:rPr>
          <w:rFonts w:ascii="Times New Roman" w:hAnsi="Times New Roman" w:cs="Times New Roman"/>
          <w:iCs/>
          <w:sz w:val="28"/>
          <w:szCs w:val="28"/>
        </w:rPr>
        <w:t xml:space="preserve">                                    </w: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nary>
          <m:naryPr>
            <m:chr m:val="∑"/>
            <m:limLoc m:val="undOvr"/>
            <m:ctrlPr>
              <w:rPr>
                <w:rFonts w:ascii="Cambria Math" w:hAnsi="Cambria Math" w:cs="Times New Roman"/>
                <w:iCs/>
                <w:sz w:val="28"/>
                <w:szCs w:val="28"/>
              </w:rPr>
            </m:ctrlPr>
          </m:naryPr>
          <m:sub>
            <m:r>
              <m:rPr>
                <m:sty m:val="p"/>
              </m:rPr>
              <w:rPr>
                <w:rFonts w:ascii="Cambria Math" w:hAnsi="Cambria Math" w:cs="Times New Roman"/>
                <w:sz w:val="28"/>
                <w:szCs w:val="28"/>
                <w:lang w:val="en-US"/>
              </w:rPr>
              <m:t>t</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T</m:t>
            </m:r>
          </m:sup>
          <m:e>
            <m:d>
              <m:dPr>
                <m:begChr m:val="["/>
                <m:endChr m:val="]"/>
                <m:ctrlPr>
                  <w:rPr>
                    <w:rFonts w:ascii="Cambria Math" w:hAnsi="Cambria Math" w:cs="Times New Roman"/>
                    <w:iCs/>
                    <w:sz w:val="28"/>
                    <w:szCs w:val="28"/>
                  </w:rPr>
                </m:ctrlPr>
              </m:dPr>
              <m:e>
                <m:f>
                  <m:fPr>
                    <m:type m:val="lin"/>
                    <m:ctrlPr>
                      <w:rPr>
                        <w:rFonts w:ascii="Cambria Math" w:hAnsi="Cambria Math" w:cs="Times New Roman"/>
                        <w:iCs/>
                        <w:sz w:val="28"/>
                        <w:szCs w:val="28"/>
                      </w:rPr>
                    </m:ctrlPr>
                  </m:fPr>
                  <m:num>
                    <m:d>
                      <m:dPr>
                        <m:ctrlPr>
                          <w:rPr>
                            <w:rFonts w:ascii="Cambria Math" w:hAnsi="Cambria Math" w:cs="Times New Roman"/>
                            <w:iCs/>
                            <w:sz w:val="28"/>
                            <w:szCs w:val="28"/>
                          </w:rPr>
                        </m:ctrlPr>
                      </m:dPr>
                      <m:e>
                        <m:sSub>
                          <m:sSubPr>
                            <m:ctrlPr>
                              <w:rPr>
                                <w:rFonts w:ascii="Cambria Math" w:hAnsi="Cambria Math" w:cs="Times New Roman"/>
                                <w:iCs/>
                                <w:sz w:val="28"/>
                                <w:szCs w:val="28"/>
                              </w:rPr>
                            </m:ctrlPr>
                          </m:sSubPr>
                          <m:e>
                            <m:r>
                              <m:rPr>
                                <m:sty m:val="p"/>
                              </m:rPr>
                              <w:rPr>
                                <w:rFonts w:ascii="Cambria Math" w:hAnsi="Cambria Math" w:cs="Times New Roman"/>
                                <w:sz w:val="28"/>
                                <w:szCs w:val="28"/>
                                <w:lang w:val="en-US"/>
                              </w:rPr>
                              <m:t>B</m:t>
                            </m:r>
                          </m:e>
                          <m:sub>
                            <m:r>
                              <m:rPr>
                                <m:sty m:val="p"/>
                              </m:rPr>
                              <w:rPr>
                                <w:rFonts w:ascii="Cambria Math" w:hAnsi="Cambria Math" w:cs="Times New Roman"/>
                                <w:sz w:val="28"/>
                                <w:szCs w:val="28"/>
                                <w:lang w:val="en-US"/>
                              </w:rPr>
                              <m:t>jt</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lang w:val="en-US"/>
                              </w:rPr>
                              <m:t>B</m:t>
                            </m:r>
                          </m:e>
                          <m:sub>
                            <m:r>
                              <m:rPr>
                                <m:sty m:val="p"/>
                              </m:rPr>
                              <w:rPr>
                                <w:rFonts w:ascii="Cambria Math" w:hAnsi="Cambria Math" w:cs="Times New Roman"/>
                                <w:sz w:val="28"/>
                                <w:szCs w:val="28"/>
                                <w:lang w:val="en-US"/>
                              </w:rPr>
                              <m:t>it</m:t>
                            </m:r>
                          </m:sub>
                        </m:sSub>
                      </m:e>
                    </m:d>
                  </m:num>
                  <m:den>
                    <m:sSup>
                      <m:sSupPr>
                        <m:ctrlPr>
                          <w:rPr>
                            <w:rFonts w:ascii="Cambria Math" w:hAnsi="Cambria Math" w:cs="Times New Roman"/>
                            <w:iCs/>
                            <w:sz w:val="28"/>
                            <w:szCs w:val="28"/>
                          </w:rPr>
                        </m:ctrlPr>
                      </m:sSupPr>
                      <m:e>
                        <m:d>
                          <m:dPr>
                            <m:ctrlPr>
                              <w:rPr>
                                <w:rFonts w:ascii="Cambria Math" w:hAnsi="Cambria Math" w:cs="Times New Roman"/>
                                <w:iCs/>
                                <w:sz w:val="28"/>
                                <w:szCs w:val="28"/>
                              </w:rPr>
                            </m:ctrlPr>
                          </m:dPr>
                          <m:e>
                            <m:r>
                              <m:rPr>
                                <m:sty m:val="p"/>
                              </m:rPr>
                              <w:rPr>
                                <w:rFonts w:ascii="Cambria Math" w:hAnsi="Cambria Math" w:cs="Times New Roman"/>
                                <w:sz w:val="28"/>
                                <w:szCs w:val="28"/>
                              </w:rPr>
                              <m:t>1+</m:t>
                            </m:r>
                            <m:r>
                              <m:rPr>
                                <m:sty m:val="p"/>
                              </m:rPr>
                              <w:rPr>
                                <w:rFonts w:ascii="Cambria Math" w:hAnsi="Cambria Math" w:cs="Times New Roman"/>
                                <w:sz w:val="28"/>
                                <w:szCs w:val="28"/>
                                <w:lang w:val="en-US"/>
                              </w:rPr>
                              <m:t>r</m:t>
                            </m:r>
                          </m:e>
                        </m:d>
                      </m:e>
                      <m:sup>
                        <m:r>
                          <m:rPr>
                            <m:sty m:val="p"/>
                          </m:rPr>
                          <w:rPr>
                            <w:rFonts w:ascii="Cambria Math" w:hAnsi="Cambria Math" w:cs="Times New Roman"/>
                            <w:sz w:val="28"/>
                            <w:szCs w:val="28"/>
                            <w:lang w:val="en-US"/>
                          </w:rPr>
                          <m:t>t</m:t>
                        </m:r>
                      </m:sup>
                    </m:sSup>
                  </m:den>
                </m:f>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c</m:t>
                </m:r>
              </m:e>
            </m:d>
          </m:e>
        </m:nary>
      </m:oMath>
      <w:r w:rsidR="00F36BDE" w:rsidRPr="00A76CBE">
        <w:rPr>
          <w:rFonts w:ascii="Times New Roman" w:hAnsi="Times New Roman" w:cs="Times New Roman"/>
          <w:sz w:val="28"/>
          <w:szCs w:val="28"/>
        </w:rPr>
        <w:t xml:space="preserve">  </w:t>
      </w:r>
      <w:r w:rsidR="00F36BDE">
        <w:rPr>
          <w:rFonts w:ascii="Times New Roman" w:hAnsi="Times New Roman" w:cs="Times New Roman"/>
          <w:sz w:val="28"/>
          <w:szCs w:val="28"/>
        </w:rPr>
        <w:t xml:space="preserve">          </w:t>
      </w:r>
      <w:r>
        <w:rPr>
          <w:rFonts w:ascii="Times New Roman" w:hAnsi="Times New Roman" w:cs="Times New Roman"/>
          <w:sz w:val="28"/>
          <w:szCs w:val="28"/>
        </w:rPr>
        <w:t xml:space="preserve">                    (10)</w:t>
      </w:r>
      <w:r w:rsidR="00F36BDE">
        <w:rPr>
          <w:rFonts w:ascii="Times New Roman" w:hAnsi="Times New Roman" w:cs="Times New Roman"/>
          <w:sz w:val="28"/>
          <w:szCs w:val="28"/>
        </w:rPr>
        <w:t xml:space="preserve">                                                                                            </w:t>
      </w:r>
    </w:p>
    <w:p w14:paraId="77907432" w14:textId="77777777" w:rsidR="007B36B7" w:rsidRPr="00A76CBE" w:rsidRDefault="007B36B7" w:rsidP="007B36B7">
      <w:pPr>
        <w:spacing w:after="0" w:line="240" w:lineRule="auto"/>
        <w:jc w:val="center"/>
        <w:rPr>
          <w:rFonts w:ascii="Times New Roman" w:hAnsi="Times New Roman" w:cs="Times New Roman"/>
          <w:sz w:val="28"/>
          <w:szCs w:val="28"/>
        </w:rPr>
      </w:pPr>
    </w:p>
    <w:p w14:paraId="17C92B27" w14:textId="31336370" w:rsidR="00F36BDE" w:rsidRDefault="00F36BDE" w:rsidP="007B36B7">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где: </w: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rPr>
              <m:t>1</m:t>
            </m:r>
          </m:sub>
        </m:sSub>
      </m:oMath>
      <w:r w:rsidRPr="00594845">
        <w:rPr>
          <w:rFonts w:ascii="Times New Roman" w:hAnsi="Times New Roman" w:cs="Times New Roman"/>
          <w:sz w:val="28"/>
          <w:szCs w:val="28"/>
        </w:rPr>
        <w:t xml:space="preserve"> - текущая стоимость выгод </w:t>
      </w:r>
      <w:r w:rsidR="00A261CF">
        <w:rPr>
          <w:rFonts w:ascii="Times New Roman" w:hAnsi="Times New Roman" w:cs="Times New Roman"/>
          <w:sz w:val="28"/>
          <w:szCs w:val="28"/>
        </w:rPr>
        <w:t>(</w:t>
      </w:r>
      <w:r w:rsidR="00A261CF" w:rsidRPr="00594845">
        <w:rPr>
          <w:rFonts w:ascii="Times New Roman" w:hAnsi="Times New Roman" w:cs="Times New Roman"/>
          <w:sz w:val="28"/>
          <w:szCs w:val="28"/>
        </w:rPr>
        <w:t>чистых</w:t>
      </w:r>
      <w:r w:rsidR="00A261CF">
        <w:rPr>
          <w:rFonts w:ascii="Times New Roman" w:hAnsi="Times New Roman" w:cs="Times New Roman"/>
          <w:sz w:val="28"/>
          <w:szCs w:val="28"/>
        </w:rPr>
        <w:t xml:space="preserve">) </w:t>
      </w:r>
      <w:r w:rsidRPr="00594845">
        <w:rPr>
          <w:rFonts w:ascii="Times New Roman" w:hAnsi="Times New Roman" w:cs="Times New Roman"/>
          <w:sz w:val="28"/>
          <w:szCs w:val="28"/>
        </w:rPr>
        <w:t xml:space="preserve">в году t; </w:t>
      </w:r>
    </w:p>
    <w:p w14:paraId="1B8944DF" w14:textId="1A3A2359" w:rsidR="00F36BDE" w:rsidRDefault="004B7782" w:rsidP="007B36B7">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en-US"/>
              </w:rPr>
              <m:t>B</m:t>
            </m:r>
          </m:e>
          <m:sub>
            <m:r>
              <m:rPr>
                <m:sty m:val="p"/>
              </m:rPr>
              <w:rPr>
                <w:rFonts w:ascii="Cambria Math" w:hAnsi="Cambria Math" w:cs="Times New Roman"/>
                <w:sz w:val="28"/>
                <w:szCs w:val="28"/>
                <w:lang w:val="en-US"/>
              </w:rPr>
              <m:t>jt</m:t>
            </m:r>
          </m:sub>
        </m:sSub>
      </m:oMath>
      <w:r w:rsidR="00F36BDE" w:rsidRPr="00594845">
        <w:rPr>
          <w:rFonts w:ascii="Times New Roman" w:hAnsi="Times New Roman" w:cs="Times New Roman"/>
          <w:sz w:val="28"/>
          <w:szCs w:val="28"/>
          <w:vertAlign w:val="subscript"/>
        </w:rPr>
        <w:t xml:space="preserve"> </w:t>
      </w:r>
      <w:r w:rsidR="00F36BDE" w:rsidRPr="00594845">
        <w:rPr>
          <w:rFonts w:ascii="Times New Roman" w:hAnsi="Times New Roman" w:cs="Times New Roman"/>
          <w:sz w:val="28"/>
          <w:szCs w:val="28"/>
        </w:rPr>
        <w:t xml:space="preserve">- </w:t>
      </w:r>
      <w:r w:rsidR="004E4BC3" w:rsidRPr="00594845">
        <w:rPr>
          <w:rFonts w:ascii="Times New Roman" w:hAnsi="Times New Roman" w:cs="Times New Roman"/>
          <w:sz w:val="28"/>
          <w:szCs w:val="28"/>
        </w:rPr>
        <w:t xml:space="preserve">денежная или моральная </w:t>
      </w:r>
      <w:r w:rsidR="00F36BDE" w:rsidRPr="00594845">
        <w:rPr>
          <w:rFonts w:ascii="Times New Roman" w:hAnsi="Times New Roman" w:cs="Times New Roman"/>
          <w:sz w:val="28"/>
          <w:szCs w:val="28"/>
        </w:rPr>
        <w:t xml:space="preserve">полезность, полученная от j-й работы в году t; </w:t>
      </w:r>
    </w:p>
    <w:p w14:paraId="7C23E059" w14:textId="3FF2852F" w:rsidR="00F36BDE" w:rsidRDefault="004B7782" w:rsidP="007B36B7">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en-US"/>
              </w:rPr>
              <m:t>B</m:t>
            </m:r>
          </m:e>
          <m:sub>
            <m:r>
              <m:rPr>
                <m:sty m:val="p"/>
              </m:rPr>
              <w:rPr>
                <w:rFonts w:ascii="Cambria Math" w:hAnsi="Cambria Math" w:cs="Times New Roman"/>
                <w:sz w:val="28"/>
                <w:szCs w:val="28"/>
                <w:lang w:val="en-US"/>
              </w:rPr>
              <m:t>it</m:t>
            </m:r>
          </m:sub>
        </m:sSub>
      </m:oMath>
      <w:r w:rsidR="00F36BDE" w:rsidRPr="00594845">
        <w:rPr>
          <w:rFonts w:ascii="Times New Roman" w:hAnsi="Times New Roman" w:cs="Times New Roman"/>
          <w:sz w:val="28"/>
          <w:szCs w:val="28"/>
        </w:rPr>
        <w:t xml:space="preserve"> - </w:t>
      </w:r>
      <w:r w:rsidR="004E4BC3" w:rsidRPr="00594845">
        <w:rPr>
          <w:rFonts w:ascii="Times New Roman" w:hAnsi="Times New Roman" w:cs="Times New Roman"/>
          <w:sz w:val="28"/>
          <w:szCs w:val="28"/>
        </w:rPr>
        <w:t xml:space="preserve">денежная или моральная </w:t>
      </w:r>
      <w:r w:rsidR="00F36BDE" w:rsidRPr="00594845">
        <w:rPr>
          <w:rFonts w:ascii="Times New Roman" w:hAnsi="Times New Roman" w:cs="Times New Roman"/>
          <w:sz w:val="28"/>
          <w:szCs w:val="28"/>
        </w:rPr>
        <w:t xml:space="preserve">полезность, </w:t>
      </w:r>
      <w:r w:rsidR="004E4BC3">
        <w:rPr>
          <w:rFonts w:ascii="Times New Roman" w:hAnsi="Times New Roman" w:cs="Times New Roman"/>
          <w:sz w:val="28"/>
          <w:szCs w:val="28"/>
        </w:rPr>
        <w:t xml:space="preserve">которая </w:t>
      </w:r>
      <w:r w:rsidR="00F36BDE" w:rsidRPr="00594845">
        <w:rPr>
          <w:rFonts w:ascii="Times New Roman" w:hAnsi="Times New Roman" w:cs="Times New Roman"/>
          <w:sz w:val="28"/>
          <w:szCs w:val="28"/>
        </w:rPr>
        <w:t>получен</w:t>
      </w:r>
      <w:r w:rsidR="004E4BC3">
        <w:rPr>
          <w:rFonts w:ascii="Times New Roman" w:hAnsi="Times New Roman" w:cs="Times New Roman"/>
          <w:sz w:val="28"/>
          <w:szCs w:val="28"/>
        </w:rPr>
        <w:t>а</w:t>
      </w:r>
      <w:r w:rsidR="00F36BDE" w:rsidRPr="00594845">
        <w:rPr>
          <w:rFonts w:ascii="Times New Roman" w:hAnsi="Times New Roman" w:cs="Times New Roman"/>
          <w:sz w:val="28"/>
          <w:szCs w:val="28"/>
        </w:rPr>
        <w:t xml:space="preserve"> от i-й работы в году t; </w:t>
      </w:r>
    </w:p>
    <w:p w14:paraId="07629F29" w14:textId="37692E4A" w:rsidR="00F36BDE" w:rsidRDefault="00F36BDE" w:rsidP="007B36B7">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lang w:val="en-US"/>
          </w:rPr>
          <m:t>c</m:t>
        </m:r>
      </m:oMath>
      <w:r w:rsidRPr="00594845">
        <w:rPr>
          <w:rFonts w:ascii="Times New Roman" w:hAnsi="Times New Roman" w:cs="Times New Roman"/>
          <w:sz w:val="28"/>
          <w:szCs w:val="28"/>
        </w:rPr>
        <w:t xml:space="preserve"> - </w:t>
      </w:r>
      <w:r w:rsidR="004E4BC3" w:rsidRPr="00594845">
        <w:rPr>
          <w:rFonts w:ascii="Times New Roman" w:hAnsi="Times New Roman" w:cs="Times New Roman"/>
          <w:sz w:val="28"/>
          <w:szCs w:val="28"/>
        </w:rPr>
        <w:t xml:space="preserve">потерянная </w:t>
      </w:r>
      <w:r w:rsidRPr="00594845">
        <w:rPr>
          <w:rFonts w:ascii="Times New Roman" w:hAnsi="Times New Roman" w:cs="Times New Roman"/>
          <w:sz w:val="28"/>
          <w:szCs w:val="28"/>
        </w:rPr>
        <w:t xml:space="preserve">полезность при </w:t>
      </w:r>
      <w:r w:rsidR="004E4BC3" w:rsidRPr="00594845">
        <w:rPr>
          <w:rFonts w:ascii="Times New Roman" w:hAnsi="Times New Roman" w:cs="Times New Roman"/>
          <w:sz w:val="28"/>
          <w:szCs w:val="28"/>
        </w:rPr>
        <w:t xml:space="preserve">смене работы </w:t>
      </w:r>
      <w:r w:rsidR="004E4BC3">
        <w:rPr>
          <w:rFonts w:ascii="Times New Roman" w:hAnsi="Times New Roman" w:cs="Times New Roman"/>
          <w:sz w:val="28"/>
          <w:szCs w:val="28"/>
        </w:rPr>
        <w:t xml:space="preserve">или </w:t>
      </w:r>
      <w:r w:rsidRPr="00594845">
        <w:rPr>
          <w:rFonts w:ascii="Times New Roman" w:hAnsi="Times New Roman" w:cs="Times New Roman"/>
          <w:sz w:val="28"/>
          <w:szCs w:val="28"/>
        </w:rPr>
        <w:t>переезде (</w:t>
      </w:r>
      <w:r w:rsidR="004E4BC3">
        <w:rPr>
          <w:rFonts w:ascii="Times New Roman" w:hAnsi="Times New Roman" w:cs="Times New Roman"/>
          <w:sz w:val="28"/>
          <w:szCs w:val="28"/>
        </w:rPr>
        <w:t>вложения</w:t>
      </w:r>
      <w:r w:rsidRPr="00594845">
        <w:rPr>
          <w:rFonts w:ascii="Times New Roman" w:hAnsi="Times New Roman" w:cs="Times New Roman"/>
          <w:sz w:val="28"/>
          <w:szCs w:val="28"/>
        </w:rPr>
        <w:t xml:space="preserve"> в мобильность); </w:t>
      </w:r>
    </w:p>
    <w:p w14:paraId="6D809FDD" w14:textId="75338055" w:rsidR="00F36BDE" w:rsidRDefault="00F36BDE" w:rsidP="007B36B7">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lang w:val="en-US"/>
          </w:rPr>
          <m:t>r</m:t>
        </m:r>
      </m:oMath>
      <w:r w:rsidRPr="00594845">
        <w:rPr>
          <w:rFonts w:ascii="Times New Roman" w:hAnsi="Times New Roman" w:cs="Times New Roman"/>
          <w:sz w:val="28"/>
          <w:szCs w:val="28"/>
        </w:rPr>
        <w:t xml:space="preserve"> </w:t>
      </w:r>
      <w:r w:rsidR="004E4BC3">
        <w:rPr>
          <w:rFonts w:ascii="Times New Roman" w:hAnsi="Times New Roman" w:cs="Times New Roman"/>
          <w:sz w:val="28"/>
          <w:szCs w:val="28"/>
        </w:rPr>
        <w:t>–</w:t>
      </w:r>
      <w:r w:rsidRPr="00594845">
        <w:rPr>
          <w:rFonts w:ascii="Times New Roman" w:hAnsi="Times New Roman" w:cs="Times New Roman"/>
          <w:sz w:val="28"/>
          <w:szCs w:val="28"/>
        </w:rPr>
        <w:t xml:space="preserve"> </w:t>
      </w:r>
      <w:r w:rsidR="004E4BC3" w:rsidRPr="00594845">
        <w:rPr>
          <w:rFonts w:ascii="Times New Roman" w:hAnsi="Times New Roman" w:cs="Times New Roman"/>
          <w:sz w:val="28"/>
          <w:szCs w:val="28"/>
        </w:rPr>
        <w:t>процент</w:t>
      </w:r>
      <w:r w:rsidR="004E4BC3">
        <w:rPr>
          <w:rFonts w:ascii="Times New Roman" w:hAnsi="Times New Roman" w:cs="Times New Roman"/>
          <w:sz w:val="28"/>
          <w:szCs w:val="28"/>
        </w:rPr>
        <w:t xml:space="preserve">ная </w:t>
      </w:r>
      <w:r w:rsidRPr="00594845">
        <w:rPr>
          <w:rFonts w:ascii="Times New Roman" w:hAnsi="Times New Roman" w:cs="Times New Roman"/>
          <w:sz w:val="28"/>
          <w:szCs w:val="28"/>
        </w:rPr>
        <w:t xml:space="preserve">ставка; </w:t>
      </w:r>
    </w:p>
    <w:p w14:paraId="7A81D56C" w14:textId="5ABC8EC1" w:rsidR="00F36BDE" w:rsidRDefault="00F36BDE" w:rsidP="007B36B7">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lang w:val="en-US"/>
          </w:rPr>
          <m:t>T</m:t>
        </m:r>
      </m:oMath>
      <w:r w:rsidRPr="00594845">
        <w:rPr>
          <w:rFonts w:ascii="Times New Roman" w:hAnsi="Times New Roman" w:cs="Times New Roman"/>
          <w:sz w:val="28"/>
          <w:szCs w:val="28"/>
        </w:rPr>
        <w:t xml:space="preserve"> - время (в годах), </w:t>
      </w:r>
      <w:r w:rsidR="004E4BC3">
        <w:rPr>
          <w:rFonts w:ascii="Times New Roman" w:hAnsi="Times New Roman" w:cs="Times New Roman"/>
          <w:sz w:val="28"/>
          <w:szCs w:val="28"/>
        </w:rPr>
        <w:t>на протяжении</w:t>
      </w:r>
      <w:r w:rsidRPr="00594845">
        <w:rPr>
          <w:rFonts w:ascii="Times New Roman" w:hAnsi="Times New Roman" w:cs="Times New Roman"/>
          <w:sz w:val="28"/>
          <w:szCs w:val="28"/>
        </w:rPr>
        <w:t xml:space="preserve"> которого получается полезность от мобильности.</w:t>
      </w:r>
    </w:p>
    <w:p w14:paraId="61E57F0D" w14:textId="77777777" w:rsidR="00F36BDE" w:rsidRPr="00594845" w:rsidRDefault="00F36BDE" w:rsidP="007B36B7">
      <w:pPr>
        <w:spacing w:after="0" w:line="240" w:lineRule="auto"/>
        <w:ind w:firstLine="567"/>
        <w:jc w:val="both"/>
        <w:rPr>
          <w:rFonts w:ascii="Times New Roman" w:hAnsi="Times New Roman" w:cs="Times New Roman"/>
          <w:sz w:val="28"/>
          <w:szCs w:val="28"/>
        </w:rPr>
      </w:pPr>
    </w:p>
    <w:bookmarkEnd w:id="62"/>
    <w:p w14:paraId="3C480870" w14:textId="2FAE98B8" w:rsidR="00F36BDE" w:rsidRPr="00594845" w:rsidRDefault="00B6305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Значительное</w:t>
      </w:r>
      <w:r w:rsidR="00F36BDE" w:rsidRPr="00594845">
        <w:rPr>
          <w:rFonts w:ascii="Times New Roman" w:hAnsi="Times New Roman" w:cs="Times New Roman"/>
          <w:sz w:val="28"/>
          <w:szCs w:val="28"/>
        </w:rPr>
        <w:t xml:space="preserve"> большинство людей </w:t>
      </w:r>
      <w:r w:rsidR="007E60DE" w:rsidRPr="00594845">
        <w:rPr>
          <w:rFonts w:ascii="Times New Roman" w:hAnsi="Times New Roman" w:cs="Times New Roman"/>
          <w:sz w:val="28"/>
          <w:szCs w:val="28"/>
        </w:rPr>
        <w:t xml:space="preserve">по экономическим причинам </w:t>
      </w:r>
      <w:r w:rsidR="00F36BDE" w:rsidRPr="00594845">
        <w:rPr>
          <w:rFonts w:ascii="Times New Roman" w:hAnsi="Times New Roman" w:cs="Times New Roman"/>
          <w:sz w:val="28"/>
          <w:szCs w:val="28"/>
        </w:rPr>
        <w:t>принимают</w:t>
      </w:r>
      <w:r w:rsidR="007E60DE">
        <w:rPr>
          <w:rFonts w:ascii="Times New Roman" w:hAnsi="Times New Roman" w:cs="Times New Roman"/>
          <w:sz w:val="28"/>
          <w:szCs w:val="28"/>
        </w:rPr>
        <w:t xml:space="preserve"> серьезные</w:t>
      </w:r>
      <w:r w:rsidR="00F36BDE" w:rsidRPr="00594845">
        <w:rPr>
          <w:rFonts w:ascii="Times New Roman" w:hAnsi="Times New Roman" w:cs="Times New Roman"/>
          <w:sz w:val="28"/>
          <w:szCs w:val="28"/>
        </w:rPr>
        <w:t xml:space="preserve"> решения о переезде. </w:t>
      </w:r>
      <w:r w:rsidR="0024339D">
        <w:rPr>
          <w:rFonts w:ascii="Times New Roman" w:hAnsi="Times New Roman" w:cs="Times New Roman"/>
          <w:sz w:val="28"/>
          <w:szCs w:val="28"/>
        </w:rPr>
        <w:t>Это</w:t>
      </w:r>
      <w:r w:rsidR="00F36BDE" w:rsidRPr="00594845">
        <w:rPr>
          <w:rFonts w:ascii="Times New Roman" w:hAnsi="Times New Roman" w:cs="Times New Roman"/>
          <w:sz w:val="28"/>
          <w:szCs w:val="28"/>
        </w:rPr>
        <w:t xml:space="preserve"> </w:t>
      </w:r>
      <w:r w:rsidR="0024339D">
        <w:rPr>
          <w:rFonts w:ascii="Times New Roman" w:hAnsi="Times New Roman" w:cs="Times New Roman"/>
          <w:sz w:val="28"/>
          <w:szCs w:val="28"/>
        </w:rPr>
        <w:t>подтверждает</w:t>
      </w:r>
      <w:r w:rsidR="00F36BDE" w:rsidRPr="00594845">
        <w:rPr>
          <w:rFonts w:ascii="Times New Roman" w:hAnsi="Times New Roman" w:cs="Times New Roman"/>
          <w:sz w:val="28"/>
          <w:szCs w:val="28"/>
        </w:rPr>
        <w:t xml:space="preserve"> </w:t>
      </w:r>
      <w:r w:rsidR="0024339D">
        <w:rPr>
          <w:rFonts w:ascii="Times New Roman" w:hAnsi="Times New Roman" w:cs="Times New Roman"/>
          <w:sz w:val="28"/>
          <w:szCs w:val="28"/>
        </w:rPr>
        <w:t>информация</w:t>
      </w:r>
      <w:r w:rsidR="00F36BDE" w:rsidRPr="00594845">
        <w:rPr>
          <w:rFonts w:ascii="Times New Roman" w:hAnsi="Times New Roman" w:cs="Times New Roman"/>
          <w:sz w:val="28"/>
          <w:szCs w:val="28"/>
        </w:rPr>
        <w:t xml:space="preserve"> социологических опросов в разных </w:t>
      </w:r>
      <w:r w:rsidR="0024339D">
        <w:rPr>
          <w:rFonts w:ascii="Times New Roman" w:hAnsi="Times New Roman" w:cs="Times New Roman"/>
          <w:sz w:val="28"/>
          <w:szCs w:val="28"/>
        </w:rPr>
        <w:t>государствах</w:t>
      </w:r>
      <w:r w:rsidR="00F36BDE" w:rsidRPr="00594845">
        <w:rPr>
          <w:rFonts w:ascii="Times New Roman" w:hAnsi="Times New Roman" w:cs="Times New Roman"/>
          <w:sz w:val="28"/>
          <w:szCs w:val="28"/>
        </w:rPr>
        <w:t xml:space="preserve">. </w:t>
      </w:r>
      <w:r w:rsidR="00317679">
        <w:rPr>
          <w:rFonts w:ascii="Times New Roman" w:hAnsi="Times New Roman" w:cs="Times New Roman"/>
          <w:sz w:val="28"/>
          <w:szCs w:val="28"/>
        </w:rPr>
        <w:t>П</w:t>
      </w:r>
      <w:r w:rsidR="00317679" w:rsidRPr="00594845">
        <w:rPr>
          <w:rFonts w:ascii="Times New Roman" w:hAnsi="Times New Roman" w:cs="Times New Roman"/>
          <w:sz w:val="28"/>
          <w:szCs w:val="28"/>
        </w:rPr>
        <w:t>о данным американских социологов,</w:t>
      </w:r>
      <w:r w:rsidR="00317679">
        <w:rPr>
          <w:rFonts w:ascii="Times New Roman" w:hAnsi="Times New Roman" w:cs="Times New Roman"/>
          <w:sz w:val="28"/>
          <w:szCs w:val="28"/>
        </w:rPr>
        <w:t xml:space="preserve"> п</w:t>
      </w:r>
      <w:r w:rsidR="00F36BDE" w:rsidRPr="00594845">
        <w:rPr>
          <w:rFonts w:ascii="Times New Roman" w:hAnsi="Times New Roman" w:cs="Times New Roman"/>
          <w:sz w:val="28"/>
          <w:szCs w:val="28"/>
        </w:rPr>
        <w:t>ри</w:t>
      </w:r>
      <w:r w:rsidR="00AE6B9A">
        <w:rPr>
          <w:rFonts w:ascii="Times New Roman" w:hAnsi="Times New Roman" w:cs="Times New Roman"/>
          <w:sz w:val="28"/>
          <w:szCs w:val="28"/>
        </w:rPr>
        <w:t>близительно</w:t>
      </w:r>
      <w:r w:rsidR="00F36BDE" w:rsidRPr="00594845">
        <w:rPr>
          <w:rFonts w:ascii="Times New Roman" w:hAnsi="Times New Roman" w:cs="Times New Roman"/>
          <w:sz w:val="28"/>
          <w:szCs w:val="28"/>
        </w:rPr>
        <w:t xml:space="preserve"> половина всех переездов, </w:t>
      </w:r>
      <w:r w:rsidR="00317679">
        <w:rPr>
          <w:rFonts w:ascii="Times New Roman" w:hAnsi="Times New Roman" w:cs="Times New Roman"/>
          <w:sz w:val="28"/>
          <w:szCs w:val="28"/>
        </w:rPr>
        <w:t>спров</w:t>
      </w:r>
      <w:r w:rsidR="00CC47BD">
        <w:rPr>
          <w:rFonts w:ascii="Times New Roman" w:hAnsi="Times New Roman" w:cs="Times New Roman"/>
          <w:sz w:val="28"/>
          <w:szCs w:val="28"/>
        </w:rPr>
        <w:t>о</w:t>
      </w:r>
      <w:r w:rsidR="00317679">
        <w:rPr>
          <w:rFonts w:ascii="Times New Roman" w:hAnsi="Times New Roman" w:cs="Times New Roman"/>
          <w:sz w:val="28"/>
          <w:szCs w:val="28"/>
        </w:rPr>
        <w:t>цирована соображением</w:t>
      </w:r>
      <w:r w:rsidR="00F36BDE" w:rsidRPr="00594845">
        <w:rPr>
          <w:rFonts w:ascii="Times New Roman" w:hAnsi="Times New Roman" w:cs="Times New Roman"/>
          <w:sz w:val="28"/>
          <w:szCs w:val="28"/>
        </w:rPr>
        <w:t xml:space="preserve"> сменить </w:t>
      </w:r>
      <w:r w:rsidR="00317679">
        <w:rPr>
          <w:rFonts w:ascii="Times New Roman" w:hAnsi="Times New Roman" w:cs="Times New Roman"/>
          <w:sz w:val="28"/>
          <w:szCs w:val="28"/>
        </w:rPr>
        <w:t xml:space="preserve">место </w:t>
      </w:r>
      <w:r w:rsidR="00F36BDE" w:rsidRPr="00594845">
        <w:rPr>
          <w:rFonts w:ascii="Times New Roman" w:hAnsi="Times New Roman" w:cs="Times New Roman"/>
          <w:sz w:val="28"/>
          <w:szCs w:val="28"/>
        </w:rPr>
        <w:t>работ</w:t>
      </w:r>
      <w:r w:rsidR="00317679">
        <w:rPr>
          <w:rFonts w:ascii="Times New Roman" w:hAnsi="Times New Roman" w:cs="Times New Roman"/>
          <w:sz w:val="28"/>
          <w:szCs w:val="28"/>
        </w:rPr>
        <w:t>ы</w:t>
      </w:r>
      <w:r w:rsidR="00F36BDE" w:rsidRPr="00594845">
        <w:rPr>
          <w:rFonts w:ascii="Times New Roman" w:hAnsi="Times New Roman" w:cs="Times New Roman"/>
          <w:sz w:val="28"/>
          <w:szCs w:val="28"/>
        </w:rPr>
        <w:t xml:space="preserve">. </w:t>
      </w:r>
      <w:r w:rsidR="00317679">
        <w:rPr>
          <w:rFonts w:ascii="Times New Roman" w:hAnsi="Times New Roman" w:cs="Times New Roman"/>
          <w:sz w:val="28"/>
          <w:szCs w:val="28"/>
        </w:rPr>
        <w:t>Соответственно</w:t>
      </w:r>
      <w:r w:rsidR="00F36BDE" w:rsidRPr="00594845">
        <w:rPr>
          <w:rFonts w:ascii="Times New Roman" w:hAnsi="Times New Roman" w:cs="Times New Roman"/>
          <w:sz w:val="28"/>
          <w:szCs w:val="28"/>
        </w:rPr>
        <w:t xml:space="preserve">, </w:t>
      </w:r>
      <w:r w:rsidR="00317679">
        <w:rPr>
          <w:rFonts w:ascii="Times New Roman" w:hAnsi="Times New Roman" w:cs="Times New Roman"/>
          <w:sz w:val="28"/>
          <w:szCs w:val="28"/>
        </w:rPr>
        <w:t>утверждения</w:t>
      </w:r>
      <w:r w:rsidR="00F36BDE" w:rsidRPr="00594845">
        <w:rPr>
          <w:rFonts w:ascii="Times New Roman" w:hAnsi="Times New Roman" w:cs="Times New Roman"/>
          <w:sz w:val="28"/>
          <w:szCs w:val="28"/>
        </w:rPr>
        <w:t xml:space="preserve"> теории человеческого капитала для миграции </w:t>
      </w:r>
      <w:r w:rsidR="00317679">
        <w:rPr>
          <w:rFonts w:ascii="Times New Roman" w:hAnsi="Times New Roman" w:cs="Times New Roman"/>
          <w:sz w:val="28"/>
          <w:szCs w:val="28"/>
        </w:rPr>
        <w:t>имеют возможность</w:t>
      </w:r>
      <w:r w:rsidR="00F36BDE" w:rsidRPr="00594845">
        <w:rPr>
          <w:rFonts w:ascii="Times New Roman" w:hAnsi="Times New Roman" w:cs="Times New Roman"/>
          <w:sz w:val="28"/>
          <w:szCs w:val="28"/>
        </w:rPr>
        <w:t xml:space="preserve"> быть </w:t>
      </w:r>
      <w:r w:rsidR="00317679">
        <w:rPr>
          <w:rFonts w:ascii="Times New Roman" w:hAnsi="Times New Roman" w:cs="Times New Roman"/>
          <w:sz w:val="28"/>
          <w:szCs w:val="28"/>
        </w:rPr>
        <w:t>обследованы</w:t>
      </w:r>
      <w:r w:rsidR="00F36BDE" w:rsidRPr="00594845">
        <w:rPr>
          <w:rFonts w:ascii="Times New Roman" w:hAnsi="Times New Roman" w:cs="Times New Roman"/>
          <w:sz w:val="28"/>
          <w:szCs w:val="28"/>
        </w:rPr>
        <w:t xml:space="preserve"> на рынке труда. Миграция </w:t>
      </w:r>
      <w:r w:rsidR="00317679">
        <w:rPr>
          <w:rFonts w:ascii="Times New Roman" w:hAnsi="Times New Roman" w:cs="Times New Roman"/>
          <w:sz w:val="28"/>
          <w:szCs w:val="28"/>
        </w:rPr>
        <w:t>нуждается в</w:t>
      </w:r>
      <w:r w:rsidR="00F36BDE" w:rsidRPr="00594845">
        <w:rPr>
          <w:rFonts w:ascii="Times New Roman" w:hAnsi="Times New Roman" w:cs="Times New Roman"/>
          <w:sz w:val="28"/>
          <w:szCs w:val="28"/>
        </w:rPr>
        <w:t xml:space="preserve"> издерж</w:t>
      </w:r>
      <w:r w:rsidR="00317679">
        <w:rPr>
          <w:rFonts w:ascii="Times New Roman" w:hAnsi="Times New Roman" w:cs="Times New Roman"/>
          <w:sz w:val="28"/>
          <w:szCs w:val="28"/>
        </w:rPr>
        <w:t>ках</w:t>
      </w:r>
      <w:r w:rsidR="00F36BDE" w:rsidRPr="00594845">
        <w:rPr>
          <w:rFonts w:ascii="Times New Roman" w:hAnsi="Times New Roman" w:cs="Times New Roman"/>
          <w:sz w:val="28"/>
          <w:szCs w:val="28"/>
        </w:rPr>
        <w:t>. В</w:t>
      </w:r>
      <w:r w:rsidR="00317679">
        <w:rPr>
          <w:rFonts w:ascii="Times New Roman" w:hAnsi="Times New Roman" w:cs="Times New Roman"/>
          <w:sz w:val="28"/>
          <w:szCs w:val="28"/>
        </w:rPr>
        <w:t xml:space="preserve"> первую очередь</w:t>
      </w:r>
      <w:r w:rsidR="00F36BDE" w:rsidRPr="00594845">
        <w:rPr>
          <w:rFonts w:ascii="Times New Roman" w:hAnsi="Times New Roman" w:cs="Times New Roman"/>
          <w:sz w:val="28"/>
          <w:szCs w:val="28"/>
        </w:rPr>
        <w:t xml:space="preserve">, </w:t>
      </w:r>
      <w:r w:rsidR="00317679">
        <w:rPr>
          <w:rFonts w:ascii="Times New Roman" w:hAnsi="Times New Roman" w:cs="Times New Roman"/>
          <w:sz w:val="28"/>
          <w:szCs w:val="28"/>
        </w:rPr>
        <w:t>желательн</w:t>
      </w:r>
      <w:r w:rsidR="00F36BDE" w:rsidRPr="00594845">
        <w:rPr>
          <w:rFonts w:ascii="Times New Roman" w:hAnsi="Times New Roman" w:cs="Times New Roman"/>
          <w:sz w:val="28"/>
          <w:szCs w:val="28"/>
        </w:rPr>
        <w:t xml:space="preserve">ы затраты </w:t>
      </w:r>
      <w:r w:rsidR="00317679">
        <w:rPr>
          <w:rFonts w:ascii="Times New Roman" w:hAnsi="Times New Roman" w:cs="Times New Roman"/>
          <w:sz w:val="28"/>
          <w:szCs w:val="28"/>
        </w:rPr>
        <w:t>для</w:t>
      </w:r>
      <w:r w:rsidR="00F36BDE" w:rsidRPr="00594845">
        <w:rPr>
          <w:rFonts w:ascii="Times New Roman" w:hAnsi="Times New Roman" w:cs="Times New Roman"/>
          <w:sz w:val="28"/>
          <w:szCs w:val="28"/>
        </w:rPr>
        <w:t xml:space="preserve"> сбор</w:t>
      </w:r>
      <w:r w:rsidR="00317679">
        <w:rPr>
          <w:rFonts w:ascii="Times New Roman" w:hAnsi="Times New Roman" w:cs="Times New Roman"/>
          <w:sz w:val="28"/>
          <w:szCs w:val="28"/>
        </w:rPr>
        <w:t>а</w:t>
      </w:r>
      <w:r w:rsidR="00F36BDE" w:rsidRPr="00594845">
        <w:rPr>
          <w:rFonts w:ascii="Times New Roman" w:hAnsi="Times New Roman" w:cs="Times New Roman"/>
          <w:sz w:val="28"/>
          <w:szCs w:val="28"/>
        </w:rPr>
        <w:t xml:space="preserve"> </w:t>
      </w:r>
      <w:r w:rsidR="00317679">
        <w:rPr>
          <w:rFonts w:ascii="Times New Roman" w:hAnsi="Times New Roman" w:cs="Times New Roman"/>
          <w:sz w:val="28"/>
          <w:szCs w:val="28"/>
        </w:rPr>
        <w:t>данных</w:t>
      </w:r>
      <w:r w:rsidR="00F36BDE" w:rsidRPr="00594845">
        <w:rPr>
          <w:rFonts w:ascii="Times New Roman" w:hAnsi="Times New Roman" w:cs="Times New Roman"/>
          <w:sz w:val="28"/>
          <w:szCs w:val="28"/>
        </w:rPr>
        <w:t xml:space="preserve"> о </w:t>
      </w:r>
      <w:r w:rsidR="00317679">
        <w:rPr>
          <w:rFonts w:ascii="Times New Roman" w:hAnsi="Times New Roman" w:cs="Times New Roman"/>
          <w:sz w:val="28"/>
          <w:szCs w:val="28"/>
        </w:rPr>
        <w:t>территориях</w:t>
      </w:r>
      <w:r w:rsidR="00F36BDE" w:rsidRPr="00594845">
        <w:rPr>
          <w:rFonts w:ascii="Times New Roman" w:hAnsi="Times New Roman" w:cs="Times New Roman"/>
          <w:sz w:val="28"/>
          <w:szCs w:val="28"/>
        </w:rPr>
        <w:t xml:space="preserve"> с наилучшими </w:t>
      </w:r>
      <w:r w:rsidR="00317679">
        <w:rPr>
          <w:rFonts w:ascii="Times New Roman" w:hAnsi="Times New Roman" w:cs="Times New Roman"/>
          <w:sz w:val="28"/>
          <w:szCs w:val="28"/>
        </w:rPr>
        <w:t>преимуществами</w:t>
      </w:r>
      <w:r w:rsidR="00F36BDE" w:rsidRPr="00594845">
        <w:rPr>
          <w:rFonts w:ascii="Times New Roman" w:hAnsi="Times New Roman" w:cs="Times New Roman"/>
          <w:sz w:val="28"/>
          <w:szCs w:val="28"/>
        </w:rPr>
        <w:t xml:space="preserve"> для заработков и услови</w:t>
      </w:r>
      <w:r w:rsidR="00576882">
        <w:rPr>
          <w:rFonts w:ascii="Times New Roman" w:hAnsi="Times New Roman" w:cs="Times New Roman"/>
          <w:sz w:val="28"/>
          <w:szCs w:val="28"/>
        </w:rPr>
        <w:t>й</w:t>
      </w:r>
      <w:r w:rsidR="00F36BDE" w:rsidRPr="00594845">
        <w:rPr>
          <w:rFonts w:ascii="Times New Roman" w:hAnsi="Times New Roman" w:cs="Times New Roman"/>
          <w:sz w:val="28"/>
          <w:szCs w:val="28"/>
        </w:rPr>
        <w:t xml:space="preserve"> </w:t>
      </w:r>
      <w:r w:rsidR="00576882">
        <w:rPr>
          <w:rFonts w:ascii="Times New Roman" w:hAnsi="Times New Roman" w:cs="Times New Roman"/>
          <w:sz w:val="28"/>
          <w:szCs w:val="28"/>
        </w:rPr>
        <w:t>работы</w:t>
      </w:r>
      <w:r w:rsidR="00F36BDE" w:rsidRPr="00594845">
        <w:rPr>
          <w:rFonts w:ascii="Times New Roman" w:hAnsi="Times New Roman" w:cs="Times New Roman"/>
          <w:sz w:val="28"/>
          <w:szCs w:val="28"/>
        </w:rPr>
        <w:t xml:space="preserve">. </w:t>
      </w:r>
      <w:r w:rsidR="00576882" w:rsidRPr="00594845">
        <w:rPr>
          <w:rFonts w:ascii="Times New Roman" w:hAnsi="Times New Roman" w:cs="Times New Roman"/>
          <w:sz w:val="28"/>
          <w:szCs w:val="28"/>
        </w:rPr>
        <w:t>Во</w:t>
      </w:r>
      <w:r w:rsidR="00576882">
        <w:rPr>
          <w:rFonts w:ascii="Times New Roman" w:hAnsi="Times New Roman" w:cs="Times New Roman"/>
          <w:sz w:val="28"/>
          <w:szCs w:val="28"/>
        </w:rPr>
        <w:t xml:space="preserve"> </w:t>
      </w:r>
      <w:r w:rsidR="00576882" w:rsidRPr="00594845">
        <w:rPr>
          <w:rFonts w:ascii="Times New Roman" w:hAnsi="Times New Roman" w:cs="Times New Roman"/>
          <w:sz w:val="28"/>
          <w:szCs w:val="28"/>
        </w:rPr>
        <w:t>вто</w:t>
      </w:r>
      <w:r w:rsidR="00576882">
        <w:rPr>
          <w:rFonts w:ascii="Times New Roman" w:hAnsi="Times New Roman" w:cs="Times New Roman"/>
          <w:sz w:val="28"/>
          <w:szCs w:val="28"/>
        </w:rPr>
        <w:t>рую очередь</w:t>
      </w:r>
      <w:r w:rsidR="00F36BDE" w:rsidRPr="00594845">
        <w:rPr>
          <w:rFonts w:ascii="Times New Roman" w:hAnsi="Times New Roman" w:cs="Times New Roman"/>
          <w:sz w:val="28"/>
          <w:szCs w:val="28"/>
        </w:rPr>
        <w:t xml:space="preserve"> денежные затраты на переезд </w:t>
      </w:r>
      <w:r w:rsidR="00576882">
        <w:rPr>
          <w:rFonts w:ascii="Times New Roman" w:hAnsi="Times New Roman" w:cs="Times New Roman"/>
          <w:sz w:val="28"/>
          <w:szCs w:val="28"/>
        </w:rPr>
        <w:t xml:space="preserve">растут </w:t>
      </w:r>
      <w:r w:rsidR="00F36BDE" w:rsidRPr="00594845">
        <w:rPr>
          <w:rFonts w:ascii="Times New Roman" w:hAnsi="Times New Roman" w:cs="Times New Roman"/>
          <w:sz w:val="28"/>
          <w:szCs w:val="28"/>
        </w:rPr>
        <w:t xml:space="preserve">с </w:t>
      </w:r>
      <w:r w:rsidR="00576882">
        <w:rPr>
          <w:rFonts w:ascii="Times New Roman" w:hAnsi="Times New Roman" w:cs="Times New Roman"/>
          <w:sz w:val="28"/>
          <w:szCs w:val="28"/>
        </w:rPr>
        <w:t>увеличением</w:t>
      </w:r>
      <w:r w:rsidR="00F36BDE" w:rsidRPr="00594845">
        <w:rPr>
          <w:rFonts w:ascii="Times New Roman" w:hAnsi="Times New Roman" w:cs="Times New Roman"/>
          <w:sz w:val="28"/>
          <w:szCs w:val="28"/>
        </w:rPr>
        <w:t xml:space="preserve"> расстояния, </w:t>
      </w:r>
      <w:r w:rsidR="00576882">
        <w:rPr>
          <w:rFonts w:ascii="Times New Roman" w:hAnsi="Times New Roman" w:cs="Times New Roman"/>
          <w:sz w:val="28"/>
          <w:szCs w:val="28"/>
        </w:rPr>
        <w:t>соответс</w:t>
      </w:r>
      <w:r w:rsidR="00CC47BD">
        <w:rPr>
          <w:rFonts w:ascii="Times New Roman" w:hAnsi="Times New Roman" w:cs="Times New Roman"/>
          <w:sz w:val="28"/>
          <w:szCs w:val="28"/>
        </w:rPr>
        <w:t>т</w:t>
      </w:r>
      <w:r w:rsidR="00576882">
        <w:rPr>
          <w:rFonts w:ascii="Times New Roman" w:hAnsi="Times New Roman" w:cs="Times New Roman"/>
          <w:sz w:val="28"/>
          <w:szCs w:val="28"/>
        </w:rPr>
        <w:t>венно</w:t>
      </w:r>
      <w:r w:rsidR="00F36BDE" w:rsidRPr="00594845">
        <w:rPr>
          <w:rFonts w:ascii="Times New Roman" w:hAnsi="Times New Roman" w:cs="Times New Roman"/>
          <w:sz w:val="28"/>
          <w:szCs w:val="28"/>
        </w:rPr>
        <w:t xml:space="preserve"> </w:t>
      </w:r>
      <w:r w:rsidR="00576882">
        <w:rPr>
          <w:rFonts w:ascii="Times New Roman" w:hAnsi="Times New Roman" w:cs="Times New Roman"/>
          <w:sz w:val="28"/>
          <w:szCs w:val="28"/>
        </w:rPr>
        <w:t>специалисты</w:t>
      </w:r>
      <w:r w:rsidR="00F36BDE" w:rsidRPr="00594845">
        <w:rPr>
          <w:rFonts w:ascii="Times New Roman" w:hAnsi="Times New Roman" w:cs="Times New Roman"/>
          <w:sz w:val="28"/>
          <w:szCs w:val="28"/>
        </w:rPr>
        <w:t xml:space="preserve"> </w:t>
      </w:r>
      <w:r w:rsidR="00576882" w:rsidRPr="00594845">
        <w:rPr>
          <w:rFonts w:ascii="Times New Roman" w:hAnsi="Times New Roman" w:cs="Times New Roman"/>
          <w:sz w:val="28"/>
          <w:szCs w:val="28"/>
        </w:rPr>
        <w:t xml:space="preserve">реже </w:t>
      </w:r>
      <w:r w:rsidR="00F36BDE" w:rsidRPr="00594845">
        <w:rPr>
          <w:rFonts w:ascii="Times New Roman" w:hAnsi="Times New Roman" w:cs="Times New Roman"/>
          <w:sz w:val="28"/>
          <w:szCs w:val="28"/>
        </w:rPr>
        <w:t xml:space="preserve">переезжают </w:t>
      </w:r>
      <w:r w:rsidR="00576882" w:rsidRPr="00594845">
        <w:rPr>
          <w:rFonts w:ascii="Times New Roman" w:hAnsi="Times New Roman" w:cs="Times New Roman"/>
          <w:sz w:val="28"/>
          <w:szCs w:val="28"/>
        </w:rPr>
        <w:t xml:space="preserve">на дальние </w:t>
      </w:r>
      <w:r w:rsidR="00F36BDE" w:rsidRPr="00594845">
        <w:rPr>
          <w:rFonts w:ascii="Times New Roman" w:hAnsi="Times New Roman" w:cs="Times New Roman"/>
          <w:sz w:val="28"/>
          <w:szCs w:val="28"/>
        </w:rPr>
        <w:t xml:space="preserve">и </w:t>
      </w:r>
      <w:r w:rsidR="00576882" w:rsidRPr="00594845">
        <w:rPr>
          <w:rFonts w:ascii="Times New Roman" w:hAnsi="Times New Roman" w:cs="Times New Roman"/>
          <w:sz w:val="28"/>
          <w:szCs w:val="28"/>
        </w:rPr>
        <w:t>чаще</w:t>
      </w:r>
      <w:r w:rsidR="00576882">
        <w:rPr>
          <w:rFonts w:ascii="Times New Roman" w:hAnsi="Times New Roman" w:cs="Times New Roman"/>
          <w:sz w:val="28"/>
          <w:szCs w:val="28"/>
        </w:rPr>
        <w:t xml:space="preserve"> </w:t>
      </w:r>
      <w:r w:rsidR="00576882" w:rsidRPr="00594845">
        <w:rPr>
          <w:rFonts w:ascii="Times New Roman" w:hAnsi="Times New Roman" w:cs="Times New Roman"/>
          <w:sz w:val="28"/>
          <w:szCs w:val="28"/>
        </w:rPr>
        <w:t>на небольшие</w:t>
      </w:r>
      <w:r w:rsidR="00576882">
        <w:rPr>
          <w:rFonts w:ascii="Times New Roman" w:hAnsi="Times New Roman" w:cs="Times New Roman"/>
          <w:sz w:val="28"/>
          <w:szCs w:val="28"/>
        </w:rPr>
        <w:t xml:space="preserve"> </w:t>
      </w:r>
      <w:r w:rsidR="00576882" w:rsidRPr="00594845">
        <w:rPr>
          <w:rFonts w:ascii="Times New Roman" w:hAnsi="Times New Roman" w:cs="Times New Roman"/>
          <w:sz w:val="28"/>
          <w:szCs w:val="28"/>
        </w:rPr>
        <w:t>расстояния</w:t>
      </w:r>
      <w:r w:rsidR="00F36BDE" w:rsidRPr="00594845">
        <w:rPr>
          <w:rFonts w:ascii="Times New Roman" w:hAnsi="Times New Roman" w:cs="Times New Roman"/>
          <w:sz w:val="28"/>
          <w:szCs w:val="28"/>
        </w:rPr>
        <w:t xml:space="preserve">. </w:t>
      </w:r>
      <w:r w:rsidR="00576882">
        <w:rPr>
          <w:rFonts w:ascii="Times New Roman" w:hAnsi="Times New Roman" w:cs="Times New Roman"/>
          <w:sz w:val="28"/>
          <w:szCs w:val="28"/>
        </w:rPr>
        <w:t>Более</w:t>
      </w:r>
      <w:r w:rsidR="00F36BDE" w:rsidRPr="00594845">
        <w:rPr>
          <w:rFonts w:ascii="Times New Roman" w:hAnsi="Times New Roman" w:cs="Times New Roman"/>
          <w:sz w:val="28"/>
          <w:szCs w:val="28"/>
        </w:rPr>
        <w:t xml:space="preserve"> того, </w:t>
      </w:r>
      <w:r w:rsidR="00576882">
        <w:rPr>
          <w:rFonts w:ascii="Times New Roman" w:hAnsi="Times New Roman" w:cs="Times New Roman"/>
          <w:sz w:val="28"/>
          <w:szCs w:val="28"/>
        </w:rPr>
        <w:t>специалисты</w:t>
      </w:r>
      <w:r w:rsidR="00F36BDE" w:rsidRPr="00594845">
        <w:rPr>
          <w:rFonts w:ascii="Times New Roman" w:hAnsi="Times New Roman" w:cs="Times New Roman"/>
          <w:sz w:val="28"/>
          <w:szCs w:val="28"/>
        </w:rPr>
        <w:t xml:space="preserve"> </w:t>
      </w:r>
      <w:r w:rsidR="00576882">
        <w:rPr>
          <w:rFonts w:ascii="Times New Roman" w:hAnsi="Times New Roman" w:cs="Times New Roman"/>
          <w:sz w:val="28"/>
          <w:szCs w:val="28"/>
        </w:rPr>
        <w:t>желают</w:t>
      </w:r>
      <w:r w:rsidR="00F36BDE" w:rsidRPr="00594845">
        <w:rPr>
          <w:rFonts w:ascii="Times New Roman" w:hAnsi="Times New Roman" w:cs="Times New Roman"/>
          <w:sz w:val="28"/>
          <w:szCs w:val="28"/>
        </w:rPr>
        <w:t xml:space="preserve"> </w:t>
      </w:r>
      <w:r w:rsidR="00F36BDE" w:rsidRPr="00594845">
        <w:rPr>
          <w:rFonts w:ascii="Times New Roman" w:hAnsi="Times New Roman" w:cs="Times New Roman"/>
          <w:sz w:val="28"/>
          <w:szCs w:val="28"/>
        </w:rPr>
        <w:lastRenderedPageBreak/>
        <w:t xml:space="preserve">переехать в </w:t>
      </w:r>
      <w:r w:rsidR="00576882">
        <w:rPr>
          <w:rFonts w:ascii="Times New Roman" w:hAnsi="Times New Roman" w:cs="Times New Roman"/>
          <w:sz w:val="28"/>
          <w:szCs w:val="28"/>
        </w:rPr>
        <w:t xml:space="preserve">те </w:t>
      </w:r>
      <w:r w:rsidR="00F36BDE" w:rsidRPr="00594845">
        <w:rPr>
          <w:rFonts w:ascii="Times New Roman" w:hAnsi="Times New Roman" w:cs="Times New Roman"/>
          <w:sz w:val="28"/>
          <w:szCs w:val="28"/>
        </w:rPr>
        <w:t xml:space="preserve">районы, </w:t>
      </w:r>
      <w:r w:rsidR="00576882">
        <w:rPr>
          <w:rFonts w:ascii="Times New Roman" w:hAnsi="Times New Roman" w:cs="Times New Roman"/>
          <w:sz w:val="28"/>
          <w:szCs w:val="28"/>
        </w:rPr>
        <w:t>в которых</w:t>
      </w:r>
      <w:r w:rsidR="00F36BDE" w:rsidRPr="00594845">
        <w:rPr>
          <w:rFonts w:ascii="Times New Roman" w:hAnsi="Times New Roman" w:cs="Times New Roman"/>
          <w:sz w:val="28"/>
          <w:szCs w:val="28"/>
        </w:rPr>
        <w:t xml:space="preserve"> у них имеются </w:t>
      </w:r>
      <w:r w:rsidR="00576882" w:rsidRPr="00594845">
        <w:rPr>
          <w:rFonts w:ascii="Times New Roman" w:hAnsi="Times New Roman" w:cs="Times New Roman"/>
          <w:sz w:val="28"/>
          <w:szCs w:val="28"/>
        </w:rPr>
        <w:t xml:space="preserve">знакомые </w:t>
      </w:r>
      <w:r w:rsidR="00F36BDE" w:rsidRPr="00594845">
        <w:rPr>
          <w:rFonts w:ascii="Times New Roman" w:hAnsi="Times New Roman" w:cs="Times New Roman"/>
          <w:sz w:val="28"/>
          <w:szCs w:val="28"/>
        </w:rPr>
        <w:t xml:space="preserve">и </w:t>
      </w:r>
      <w:r w:rsidR="00576882" w:rsidRPr="00594845">
        <w:rPr>
          <w:rFonts w:ascii="Times New Roman" w:hAnsi="Times New Roman" w:cs="Times New Roman"/>
          <w:sz w:val="28"/>
          <w:szCs w:val="28"/>
        </w:rPr>
        <w:t xml:space="preserve">родственники </w:t>
      </w:r>
      <w:r w:rsidR="00F36BDE" w:rsidRPr="00594845">
        <w:rPr>
          <w:rFonts w:ascii="Times New Roman" w:hAnsi="Times New Roman" w:cs="Times New Roman"/>
          <w:sz w:val="28"/>
          <w:szCs w:val="28"/>
        </w:rPr>
        <w:t xml:space="preserve">или, </w:t>
      </w:r>
      <w:r w:rsidR="00576882">
        <w:rPr>
          <w:rFonts w:ascii="Times New Roman" w:hAnsi="Times New Roman" w:cs="Times New Roman"/>
          <w:sz w:val="28"/>
          <w:szCs w:val="28"/>
        </w:rPr>
        <w:t>как минимум</w:t>
      </w:r>
      <w:r w:rsidR="00F36BDE" w:rsidRPr="00594845">
        <w:rPr>
          <w:rFonts w:ascii="Times New Roman" w:hAnsi="Times New Roman" w:cs="Times New Roman"/>
          <w:sz w:val="28"/>
          <w:szCs w:val="28"/>
        </w:rPr>
        <w:t xml:space="preserve">, </w:t>
      </w:r>
      <w:r w:rsidR="00576882" w:rsidRPr="00594845">
        <w:rPr>
          <w:rFonts w:ascii="Times New Roman" w:hAnsi="Times New Roman" w:cs="Times New Roman"/>
          <w:sz w:val="28"/>
          <w:szCs w:val="28"/>
        </w:rPr>
        <w:t xml:space="preserve">в </w:t>
      </w:r>
      <w:r w:rsidR="00576882">
        <w:rPr>
          <w:rFonts w:ascii="Times New Roman" w:hAnsi="Times New Roman" w:cs="Times New Roman"/>
          <w:sz w:val="28"/>
          <w:szCs w:val="28"/>
        </w:rPr>
        <w:t xml:space="preserve">те </w:t>
      </w:r>
      <w:r w:rsidR="00576882" w:rsidRPr="00594845">
        <w:rPr>
          <w:rFonts w:ascii="Times New Roman" w:hAnsi="Times New Roman" w:cs="Times New Roman"/>
          <w:sz w:val="28"/>
          <w:szCs w:val="28"/>
        </w:rPr>
        <w:t>районы</w:t>
      </w:r>
      <w:r w:rsidR="00576882">
        <w:rPr>
          <w:rFonts w:ascii="Times New Roman" w:hAnsi="Times New Roman" w:cs="Times New Roman"/>
          <w:sz w:val="28"/>
          <w:szCs w:val="28"/>
        </w:rPr>
        <w:t xml:space="preserve">, где </w:t>
      </w:r>
      <w:r w:rsidR="00F36BDE" w:rsidRPr="00594845">
        <w:rPr>
          <w:rFonts w:ascii="Times New Roman" w:hAnsi="Times New Roman" w:cs="Times New Roman"/>
          <w:sz w:val="28"/>
          <w:szCs w:val="28"/>
        </w:rPr>
        <w:t xml:space="preserve">живут люди, </w:t>
      </w:r>
      <w:r w:rsidR="00576882">
        <w:rPr>
          <w:rFonts w:ascii="Times New Roman" w:hAnsi="Times New Roman" w:cs="Times New Roman"/>
          <w:sz w:val="28"/>
          <w:szCs w:val="28"/>
        </w:rPr>
        <w:t>которые</w:t>
      </w:r>
      <w:r w:rsidR="00576882" w:rsidRPr="00594845">
        <w:rPr>
          <w:rFonts w:ascii="Times New Roman" w:hAnsi="Times New Roman" w:cs="Times New Roman"/>
          <w:sz w:val="28"/>
          <w:szCs w:val="28"/>
        </w:rPr>
        <w:t xml:space="preserve"> </w:t>
      </w:r>
      <w:r w:rsidR="00F36BDE" w:rsidRPr="00594845">
        <w:rPr>
          <w:rFonts w:ascii="Times New Roman" w:hAnsi="Times New Roman" w:cs="Times New Roman"/>
          <w:sz w:val="28"/>
          <w:szCs w:val="28"/>
        </w:rPr>
        <w:t>говоря</w:t>
      </w:r>
      <w:r w:rsidR="00576882">
        <w:rPr>
          <w:rFonts w:ascii="Times New Roman" w:hAnsi="Times New Roman" w:cs="Times New Roman"/>
          <w:sz w:val="28"/>
          <w:szCs w:val="28"/>
        </w:rPr>
        <w:t>т</w:t>
      </w:r>
      <w:r w:rsidR="00F36BDE" w:rsidRPr="00594845">
        <w:rPr>
          <w:rFonts w:ascii="Times New Roman" w:hAnsi="Times New Roman" w:cs="Times New Roman"/>
          <w:sz w:val="28"/>
          <w:szCs w:val="28"/>
        </w:rPr>
        <w:t xml:space="preserve"> </w:t>
      </w:r>
      <w:r w:rsidR="00576882" w:rsidRPr="00594845">
        <w:rPr>
          <w:rFonts w:ascii="Times New Roman" w:hAnsi="Times New Roman" w:cs="Times New Roman"/>
          <w:sz w:val="28"/>
          <w:szCs w:val="28"/>
        </w:rPr>
        <w:t xml:space="preserve">с ними </w:t>
      </w:r>
      <w:r w:rsidR="00F36BDE" w:rsidRPr="00594845">
        <w:rPr>
          <w:rFonts w:ascii="Times New Roman" w:hAnsi="Times New Roman" w:cs="Times New Roman"/>
          <w:sz w:val="28"/>
          <w:szCs w:val="28"/>
        </w:rPr>
        <w:t>на одном языке и имею</w:t>
      </w:r>
      <w:r w:rsidR="00576882">
        <w:rPr>
          <w:rFonts w:ascii="Times New Roman" w:hAnsi="Times New Roman" w:cs="Times New Roman"/>
          <w:sz w:val="28"/>
          <w:szCs w:val="28"/>
        </w:rPr>
        <w:t>т</w:t>
      </w:r>
      <w:r w:rsidR="00F36BDE" w:rsidRPr="00594845">
        <w:rPr>
          <w:rFonts w:ascii="Times New Roman" w:hAnsi="Times New Roman" w:cs="Times New Roman"/>
          <w:sz w:val="28"/>
          <w:szCs w:val="28"/>
        </w:rPr>
        <w:t xml:space="preserve"> </w:t>
      </w:r>
      <w:r w:rsidR="00576882">
        <w:rPr>
          <w:rFonts w:ascii="Times New Roman" w:hAnsi="Times New Roman" w:cs="Times New Roman"/>
          <w:sz w:val="28"/>
          <w:szCs w:val="28"/>
        </w:rPr>
        <w:t>аналогичные</w:t>
      </w:r>
      <w:r w:rsidR="00F36BDE" w:rsidRPr="00594845">
        <w:rPr>
          <w:rFonts w:ascii="Times New Roman" w:hAnsi="Times New Roman" w:cs="Times New Roman"/>
          <w:sz w:val="28"/>
          <w:szCs w:val="28"/>
        </w:rPr>
        <w:t xml:space="preserve"> </w:t>
      </w:r>
      <w:r w:rsidR="00593B6D">
        <w:rPr>
          <w:rFonts w:ascii="Times New Roman" w:hAnsi="Times New Roman" w:cs="Times New Roman"/>
          <w:sz w:val="28"/>
          <w:szCs w:val="28"/>
        </w:rPr>
        <w:t>традици</w:t>
      </w:r>
      <w:r w:rsidR="00F36BDE" w:rsidRPr="00594845">
        <w:rPr>
          <w:rFonts w:ascii="Times New Roman" w:hAnsi="Times New Roman" w:cs="Times New Roman"/>
          <w:sz w:val="28"/>
          <w:szCs w:val="28"/>
        </w:rPr>
        <w:t xml:space="preserve">и. </w:t>
      </w:r>
      <w:r w:rsidR="00593B6D">
        <w:rPr>
          <w:rFonts w:ascii="Times New Roman" w:hAnsi="Times New Roman" w:cs="Times New Roman"/>
          <w:sz w:val="28"/>
          <w:szCs w:val="28"/>
        </w:rPr>
        <w:t>Благодаря этому</w:t>
      </w:r>
      <w:r w:rsidR="00F36BDE" w:rsidRPr="00594845">
        <w:rPr>
          <w:rFonts w:ascii="Times New Roman" w:hAnsi="Times New Roman" w:cs="Times New Roman"/>
          <w:sz w:val="28"/>
          <w:szCs w:val="28"/>
        </w:rPr>
        <w:t xml:space="preserve"> </w:t>
      </w:r>
      <w:r w:rsidR="00593B6D">
        <w:rPr>
          <w:rFonts w:ascii="Times New Roman" w:hAnsi="Times New Roman" w:cs="Times New Roman"/>
          <w:sz w:val="28"/>
          <w:szCs w:val="28"/>
        </w:rPr>
        <w:t>уменьшаются</w:t>
      </w:r>
      <w:r w:rsidR="00593B6D" w:rsidRPr="00593B6D">
        <w:rPr>
          <w:rFonts w:ascii="Times New Roman" w:hAnsi="Times New Roman" w:cs="Times New Roman"/>
          <w:sz w:val="28"/>
          <w:szCs w:val="28"/>
        </w:rPr>
        <w:t xml:space="preserve"> </w:t>
      </w:r>
      <w:r w:rsidR="00593B6D" w:rsidRPr="00594845">
        <w:rPr>
          <w:rFonts w:ascii="Times New Roman" w:hAnsi="Times New Roman" w:cs="Times New Roman"/>
          <w:sz w:val="28"/>
          <w:szCs w:val="28"/>
        </w:rPr>
        <w:t>издержки мигрантов</w:t>
      </w:r>
      <w:r w:rsidR="00F36BDE" w:rsidRPr="00594845">
        <w:rPr>
          <w:rFonts w:ascii="Times New Roman" w:hAnsi="Times New Roman" w:cs="Times New Roman"/>
          <w:sz w:val="28"/>
          <w:szCs w:val="28"/>
        </w:rPr>
        <w:t xml:space="preserve"> </w:t>
      </w:r>
      <w:r w:rsidR="00593B6D">
        <w:rPr>
          <w:rFonts w:ascii="Times New Roman" w:hAnsi="Times New Roman" w:cs="Times New Roman"/>
          <w:sz w:val="28"/>
          <w:szCs w:val="28"/>
        </w:rPr>
        <w:t>(</w:t>
      </w:r>
      <w:r w:rsidR="00593B6D" w:rsidRPr="00594845">
        <w:rPr>
          <w:rFonts w:ascii="Times New Roman" w:hAnsi="Times New Roman" w:cs="Times New Roman"/>
          <w:sz w:val="28"/>
          <w:szCs w:val="28"/>
        </w:rPr>
        <w:t xml:space="preserve">информационные </w:t>
      </w:r>
      <w:r w:rsidR="00593B6D">
        <w:rPr>
          <w:rFonts w:ascii="Times New Roman" w:hAnsi="Times New Roman" w:cs="Times New Roman"/>
          <w:sz w:val="28"/>
          <w:szCs w:val="28"/>
        </w:rPr>
        <w:t xml:space="preserve">и </w:t>
      </w:r>
      <w:r w:rsidR="00F36BDE" w:rsidRPr="00594845">
        <w:rPr>
          <w:rFonts w:ascii="Times New Roman" w:hAnsi="Times New Roman" w:cs="Times New Roman"/>
          <w:sz w:val="28"/>
          <w:szCs w:val="28"/>
        </w:rPr>
        <w:t>моральные</w:t>
      </w:r>
      <w:r w:rsidR="00593B6D">
        <w:rPr>
          <w:rFonts w:ascii="Times New Roman" w:hAnsi="Times New Roman" w:cs="Times New Roman"/>
          <w:sz w:val="28"/>
          <w:szCs w:val="28"/>
        </w:rPr>
        <w:t>)</w:t>
      </w:r>
      <w:r w:rsidR="00F36BDE" w:rsidRPr="00594845">
        <w:rPr>
          <w:rFonts w:ascii="Times New Roman" w:hAnsi="Times New Roman" w:cs="Times New Roman"/>
          <w:sz w:val="28"/>
          <w:szCs w:val="28"/>
        </w:rPr>
        <w:t>.</w:t>
      </w:r>
    </w:p>
    <w:p w14:paraId="32788E0D" w14:textId="208808E4"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При изучении вопросов оценки стоимости человеческого капитала появляется </w:t>
      </w:r>
      <w:r w:rsidR="00A51F0A">
        <w:rPr>
          <w:rFonts w:ascii="Times New Roman" w:hAnsi="Times New Roman" w:cs="Times New Roman"/>
          <w:sz w:val="28"/>
          <w:szCs w:val="28"/>
        </w:rPr>
        <w:t>круг трудностей</w:t>
      </w:r>
      <w:r w:rsidRPr="00594845">
        <w:rPr>
          <w:rFonts w:ascii="Times New Roman" w:hAnsi="Times New Roman" w:cs="Times New Roman"/>
          <w:sz w:val="28"/>
          <w:szCs w:val="28"/>
        </w:rPr>
        <w:t xml:space="preserve"> по поводу </w:t>
      </w:r>
      <w:r w:rsidR="006C7CC3">
        <w:rPr>
          <w:rFonts w:ascii="Times New Roman" w:hAnsi="Times New Roman" w:cs="Times New Roman"/>
          <w:sz w:val="28"/>
          <w:szCs w:val="28"/>
        </w:rPr>
        <w:t>«</w:t>
      </w:r>
      <w:r w:rsidR="00A51F0A">
        <w:rPr>
          <w:rFonts w:ascii="Times New Roman" w:hAnsi="Times New Roman" w:cs="Times New Roman"/>
          <w:sz w:val="28"/>
          <w:szCs w:val="28"/>
        </w:rPr>
        <w:t>установления</w:t>
      </w:r>
      <w:r w:rsidRPr="00594845">
        <w:rPr>
          <w:rFonts w:ascii="Times New Roman" w:hAnsi="Times New Roman" w:cs="Times New Roman"/>
          <w:sz w:val="28"/>
          <w:szCs w:val="28"/>
        </w:rPr>
        <w:t xml:space="preserve"> состава затрат</w:t>
      </w:r>
      <w:r w:rsidR="00A51F0A">
        <w:rPr>
          <w:rFonts w:ascii="Times New Roman" w:hAnsi="Times New Roman" w:cs="Times New Roman"/>
          <w:sz w:val="28"/>
          <w:szCs w:val="28"/>
        </w:rPr>
        <w:t xml:space="preserve">, а также </w:t>
      </w:r>
      <w:r w:rsidR="003A1748">
        <w:rPr>
          <w:rFonts w:ascii="Times New Roman" w:hAnsi="Times New Roman" w:cs="Times New Roman"/>
          <w:sz w:val="28"/>
          <w:szCs w:val="28"/>
        </w:rPr>
        <w:t>способов</w:t>
      </w:r>
      <w:r w:rsidRPr="00594845">
        <w:rPr>
          <w:rFonts w:ascii="Times New Roman" w:hAnsi="Times New Roman" w:cs="Times New Roman"/>
          <w:sz w:val="28"/>
          <w:szCs w:val="28"/>
        </w:rPr>
        <w:t xml:space="preserve"> их списания. </w:t>
      </w:r>
      <w:r w:rsidR="00DD6AE8">
        <w:rPr>
          <w:rFonts w:ascii="Times New Roman" w:hAnsi="Times New Roman" w:cs="Times New Roman"/>
          <w:sz w:val="28"/>
          <w:szCs w:val="28"/>
        </w:rPr>
        <w:t>Д</w:t>
      </w:r>
      <w:r w:rsidR="00DD6AE8" w:rsidRPr="00594845">
        <w:rPr>
          <w:rFonts w:ascii="Times New Roman" w:hAnsi="Times New Roman" w:cs="Times New Roman"/>
          <w:sz w:val="28"/>
          <w:szCs w:val="28"/>
        </w:rPr>
        <w:t xml:space="preserve">ля оценки человеческого капитала </w:t>
      </w:r>
      <w:r w:rsidR="00DD6AE8">
        <w:rPr>
          <w:rFonts w:ascii="Times New Roman" w:hAnsi="Times New Roman" w:cs="Times New Roman"/>
          <w:sz w:val="28"/>
          <w:szCs w:val="28"/>
        </w:rPr>
        <w:t>п</w:t>
      </w:r>
      <w:r w:rsidRPr="00594845">
        <w:rPr>
          <w:rFonts w:ascii="Times New Roman" w:hAnsi="Times New Roman" w:cs="Times New Roman"/>
          <w:sz w:val="28"/>
          <w:szCs w:val="28"/>
        </w:rPr>
        <w:t xml:space="preserve">рофессор Э. Фламхольц </w:t>
      </w:r>
      <w:r w:rsidR="00A51F0A">
        <w:rPr>
          <w:rFonts w:ascii="Times New Roman" w:hAnsi="Times New Roman" w:cs="Times New Roman"/>
          <w:sz w:val="28"/>
          <w:szCs w:val="28"/>
        </w:rPr>
        <w:t>создал</w:t>
      </w:r>
      <w:r w:rsidRPr="00594845">
        <w:rPr>
          <w:rFonts w:ascii="Times New Roman" w:hAnsi="Times New Roman" w:cs="Times New Roman"/>
          <w:sz w:val="28"/>
          <w:szCs w:val="28"/>
        </w:rPr>
        <w:t xml:space="preserve"> </w:t>
      </w:r>
      <w:r w:rsidR="00A51F0A">
        <w:rPr>
          <w:rFonts w:ascii="Times New Roman" w:hAnsi="Times New Roman" w:cs="Times New Roman"/>
          <w:sz w:val="28"/>
          <w:szCs w:val="28"/>
        </w:rPr>
        <w:t>2</w:t>
      </w:r>
      <w:r w:rsidRPr="00594845">
        <w:rPr>
          <w:rFonts w:ascii="Times New Roman" w:hAnsi="Times New Roman" w:cs="Times New Roman"/>
          <w:sz w:val="28"/>
          <w:szCs w:val="28"/>
        </w:rPr>
        <w:t xml:space="preserve"> концепции: </w:t>
      </w:r>
      <w:r w:rsidR="00A51F0A" w:rsidRPr="00594845">
        <w:rPr>
          <w:rFonts w:ascii="Times New Roman" w:hAnsi="Times New Roman" w:cs="Times New Roman"/>
          <w:sz w:val="28"/>
          <w:szCs w:val="28"/>
        </w:rPr>
        <w:t xml:space="preserve">по ценности </w:t>
      </w:r>
      <w:r w:rsidR="00A51F0A">
        <w:rPr>
          <w:rFonts w:ascii="Times New Roman" w:hAnsi="Times New Roman" w:cs="Times New Roman"/>
          <w:sz w:val="28"/>
          <w:szCs w:val="28"/>
        </w:rPr>
        <w:t xml:space="preserve">и </w:t>
      </w:r>
      <w:r w:rsidRPr="00594845">
        <w:rPr>
          <w:rFonts w:ascii="Times New Roman" w:hAnsi="Times New Roman" w:cs="Times New Roman"/>
          <w:sz w:val="28"/>
          <w:szCs w:val="28"/>
        </w:rPr>
        <w:t xml:space="preserve">по стоимости. </w:t>
      </w:r>
      <w:r w:rsidR="00DD6AE8">
        <w:rPr>
          <w:rFonts w:ascii="Times New Roman" w:hAnsi="Times New Roman" w:cs="Times New Roman"/>
          <w:sz w:val="28"/>
          <w:szCs w:val="28"/>
        </w:rPr>
        <w:t>Целесообразно</w:t>
      </w:r>
      <w:r w:rsidR="00DD6AE8" w:rsidRPr="00594845">
        <w:rPr>
          <w:rFonts w:ascii="Times New Roman" w:hAnsi="Times New Roman" w:cs="Times New Roman"/>
          <w:sz w:val="28"/>
          <w:szCs w:val="28"/>
        </w:rPr>
        <w:t xml:space="preserve"> </w:t>
      </w:r>
      <w:r w:rsidR="00DD6AE8">
        <w:rPr>
          <w:rFonts w:ascii="Times New Roman" w:hAnsi="Times New Roman" w:cs="Times New Roman"/>
          <w:sz w:val="28"/>
          <w:szCs w:val="28"/>
        </w:rPr>
        <w:t>обратить внимание п</w:t>
      </w:r>
      <w:r w:rsidRPr="00594845">
        <w:rPr>
          <w:rFonts w:ascii="Times New Roman" w:hAnsi="Times New Roman" w:cs="Times New Roman"/>
          <w:sz w:val="28"/>
          <w:szCs w:val="28"/>
        </w:rPr>
        <w:t xml:space="preserve">ри оценке стоимости человеческих ресурсов </w:t>
      </w:r>
      <w:r w:rsidR="00A51F0A">
        <w:rPr>
          <w:rFonts w:ascii="Times New Roman" w:hAnsi="Times New Roman" w:cs="Times New Roman"/>
          <w:sz w:val="28"/>
          <w:szCs w:val="28"/>
        </w:rPr>
        <w:t>на</w:t>
      </w:r>
      <w:r w:rsidRPr="00594845">
        <w:rPr>
          <w:rFonts w:ascii="Times New Roman" w:hAnsi="Times New Roman" w:cs="Times New Roman"/>
          <w:sz w:val="28"/>
          <w:szCs w:val="28"/>
        </w:rPr>
        <w:t xml:space="preserve"> первичные затраты на </w:t>
      </w:r>
      <w:r w:rsidR="00A51F0A">
        <w:rPr>
          <w:rFonts w:ascii="Times New Roman" w:hAnsi="Times New Roman" w:cs="Times New Roman"/>
          <w:sz w:val="28"/>
          <w:szCs w:val="28"/>
        </w:rPr>
        <w:t>подготовку</w:t>
      </w:r>
      <w:r w:rsidRPr="00594845">
        <w:rPr>
          <w:rFonts w:ascii="Times New Roman" w:hAnsi="Times New Roman" w:cs="Times New Roman"/>
          <w:sz w:val="28"/>
          <w:szCs w:val="28"/>
        </w:rPr>
        <w:t xml:space="preserve"> </w:t>
      </w:r>
      <w:r w:rsidR="00A51F0A">
        <w:rPr>
          <w:rFonts w:ascii="Times New Roman" w:hAnsi="Times New Roman" w:cs="Times New Roman"/>
          <w:sz w:val="28"/>
          <w:szCs w:val="28"/>
        </w:rPr>
        <w:t>персонала</w:t>
      </w:r>
      <w:r w:rsidRPr="00594845">
        <w:rPr>
          <w:rFonts w:ascii="Times New Roman" w:hAnsi="Times New Roman" w:cs="Times New Roman"/>
          <w:sz w:val="28"/>
          <w:szCs w:val="28"/>
        </w:rPr>
        <w:t xml:space="preserve"> организации, затраты на </w:t>
      </w:r>
      <w:r w:rsidR="00A51F0A">
        <w:rPr>
          <w:rFonts w:ascii="Times New Roman" w:hAnsi="Times New Roman" w:cs="Times New Roman"/>
          <w:sz w:val="28"/>
          <w:szCs w:val="28"/>
        </w:rPr>
        <w:t>замещение сотрудников</w:t>
      </w:r>
      <w:r w:rsidRPr="00594845">
        <w:rPr>
          <w:rFonts w:ascii="Times New Roman" w:hAnsi="Times New Roman" w:cs="Times New Roman"/>
          <w:sz w:val="28"/>
          <w:szCs w:val="28"/>
        </w:rPr>
        <w:t xml:space="preserve"> и </w:t>
      </w:r>
      <w:r w:rsidR="00A51F0A">
        <w:rPr>
          <w:rFonts w:ascii="Times New Roman" w:hAnsi="Times New Roman" w:cs="Times New Roman"/>
          <w:sz w:val="28"/>
          <w:szCs w:val="28"/>
        </w:rPr>
        <w:t>прочие</w:t>
      </w:r>
      <w:r w:rsidRPr="00594845">
        <w:rPr>
          <w:rFonts w:ascii="Times New Roman" w:hAnsi="Times New Roman" w:cs="Times New Roman"/>
          <w:sz w:val="28"/>
          <w:szCs w:val="28"/>
        </w:rPr>
        <w:t xml:space="preserve"> затраты</w:t>
      </w:r>
      <w:r w:rsidR="006C7CC3">
        <w:rPr>
          <w:rFonts w:ascii="Times New Roman" w:hAnsi="Times New Roman" w:cs="Times New Roman"/>
          <w:sz w:val="28"/>
          <w:szCs w:val="28"/>
        </w:rPr>
        <w:t xml:space="preserve">» </w:t>
      </w:r>
      <w:r w:rsidR="006C7CC3" w:rsidRPr="006C7CC3">
        <w:rPr>
          <w:rFonts w:ascii="Times New Roman" w:hAnsi="Times New Roman" w:cs="Times New Roman"/>
          <w:sz w:val="28"/>
          <w:szCs w:val="28"/>
        </w:rPr>
        <w:t>[</w:t>
      </w:r>
      <w:r w:rsidR="006C7CC3">
        <w:rPr>
          <w:rFonts w:ascii="Times New Roman" w:hAnsi="Times New Roman" w:cs="Times New Roman"/>
          <w:sz w:val="28"/>
          <w:szCs w:val="28"/>
        </w:rPr>
        <w:t>52, с.55</w:t>
      </w:r>
      <w:r w:rsidR="006C7CC3" w:rsidRPr="006C7CC3">
        <w:rPr>
          <w:rFonts w:ascii="Times New Roman" w:hAnsi="Times New Roman" w:cs="Times New Roman"/>
          <w:sz w:val="28"/>
          <w:szCs w:val="28"/>
        </w:rPr>
        <w:t>]</w:t>
      </w:r>
      <w:r w:rsidRPr="00594845">
        <w:rPr>
          <w:rFonts w:ascii="Times New Roman" w:hAnsi="Times New Roman" w:cs="Times New Roman"/>
          <w:sz w:val="28"/>
          <w:szCs w:val="28"/>
        </w:rPr>
        <w:t>.</w:t>
      </w:r>
    </w:p>
    <w:p w14:paraId="55EE48A3" w14:textId="47236ED1" w:rsidR="00F36BDE" w:rsidRPr="00594845" w:rsidRDefault="00F36BDE" w:rsidP="00D84F5B">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4. </w:t>
      </w:r>
      <w:r w:rsidRPr="00594845">
        <w:rPr>
          <w:i/>
          <w:color w:val="000000"/>
          <w:sz w:val="28"/>
          <w:szCs w:val="28"/>
        </w:rPr>
        <w:t>Метод перспективной стоимости человеческого капитала</w:t>
      </w:r>
      <w:r w:rsidRPr="00594845">
        <w:rPr>
          <w:color w:val="000000"/>
          <w:sz w:val="28"/>
          <w:szCs w:val="28"/>
        </w:rPr>
        <w:t xml:space="preserve"> </w:t>
      </w:r>
      <w:r w:rsidR="00DD6AE8" w:rsidRPr="00594845">
        <w:rPr>
          <w:sz w:val="28"/>
          <w:szCs w:val="28"/>
        </w:rPr>
        <w:t>–</w:t>
      </w:r>
      <w:r w:rsidR="00473C30">
        <w:rPr>
          <w:sz w:val="28"/>
          <w:szCs w:val="28"/>
        </w:rPr>
        <w:t xml:space="preserve"> </w:t>
      </w:r>
      <w:r w:rsidR="00DD6AE8">
        <w:rPr>
          <w:sz w:val="28"/>
          <w:szCs w:val="28"/>
        </w:rPr>
        <w:t xml:space="preserve">принимает во внимание </w:t>
      </w:r>
      <w:r w:rsidR="002B3415">
        <w:rPr>
          <w:color w:val="000000"/>
          <w:sz w:val="28"/>
          <w:szCs w:val="28"/>
        </w:rPr>
        <w:t>вспомогательно</w:t>
      </w:r>
      <w:r w:rsidRPr="00594845">
        <w:rPr>
          <w:color w:val="000000"/>
          <w:sz w:val="28"/>
          <w:szCs w:val="28"/>
        </w:rPr>
        <w:t xml:space="preserve"> к оценке конкурентной стоимости </w:t>
      </w:r>
      <w:r w:rsidR="002B3415">
        <w:rPr>
          <w:color w:val="000000"/>
          <w:sz w:val="28"/>
          <w:szCs w:val="28"/>
        </w:rPr>
        <w:t>в планах</w:t>
      </w:r>
      <w:r w:rsidR="00AB2A65" w:rsidRPr="00594845">
        <w:rPr>
          <w:color w:val="000000"/>
          <w:sz w:val="28"/>
          <w:szCs w:val="28"/>
        </w:rPr>
        <w:t xml:space="preserve"> на 3, 5, 10</w:t>
      </w:r>
      <w:r w:rsidR="00AB2A65">
        <w:rPr>
          <w:color w:val="000000"/>
          <w:sz w:val="28"/>
          <w:szCs w:val="28"/>
        </w:rPr>
        <w:t>,</w:t>
      </w:r>
      <w:r w:rsidR="00AB2A65" w:rsidRPr="00594845">
        <w:rPr>
          <w:color w:val="000000"/>
          <w:sz w:val="28"/>
          <w:szCs w:val="28"/>
        </w:rPr>
        <w:t xml:space="preserve"> 25 лет </w:t>
      </w:r>
      <w:r w:rsidR="002B3415">
        <w:rPr>
          <w:color w:val="000000"/>
          <w:sz w:val="28"/>
          <w:szCs w:val="28"/>
        </w:rPr>
        <w:t>еще и</w:t>
      </w:r>
      <w:r w:rsidR="002B3415" w:rsidRPr="00594845">
        <w:rPr>
          <w:color w:val="000000"/>
          <w:sz w:val="28"/>
          <w:szCs w:val="28"/>
        </w:rPr>
        <w:t xml:space="preserve"> </w:t>
      </w:r>
      <w:r w:rsidR="002B3415">
        <w:rPr>
          <w:color w:val="000000"/>
          <w:sz w:val="28"/>
          <w:szCs w:val="28"/>
        </w:rPr>
        <w:t>ход развития</w:t>
      </w:r>
      <w:r w:rsidRPr="00594845">
        <w:rPr>
          <w:color w:val="000000"/>
          <w:sz w:val="28"/>
          <w:szCs w:val="28"/>
        </w:rPr>
        <w:t xml:space="preserve"> стоимости человеческого капитала. </w:t>
      </w:r>
      <w:r w:rsidR="00B02290">
        <w:rPr>
          <w:color w:val="000000"/>
          <w:sz w:val="28"/>
          <w:szCs w:val="28"/>
        </w:rPr>
        <w:t>«</w:t>
      </w:r>
      <w:r w:rsidR="002B3415">
        <w:rPr>
          <w:color w:val="000000"/>
          <w:sz w:val="28"/>
          <w:szCs w:val="28"/>
        </w:rPr>
        <w:t>Во-первых</w:t>
      </w:r>
      <w:r w:rsidR="00AB2A65" w:rsidRPr="00594845">
        <w:rPr>
          <w:color w:val="000000"/>
          <w:sz w:val="28"/>
          <w:szCs w:val="28"/>
        </w:rPr>
        <w:t xml:space="preserve">, </w:t>
      </w:r>
      <w:r w:rsidR="00DD6AE8">
        <w:rPr>
          <w:color w:val="000000"/>
          <w:sz w:val="28"/>
          <w:szCs w:val="28"/>
        </w:rPr>
        <w:t>данная</w:t>
      </w:r>
      <w:r w:rsidRPr="00594845">
        <w:rPr>
          <w:color w:val="000000"/>
          <w:sz w:val="28"/>
          <w:szCs w:val="28"/>
        </w:rPr>
        <w:t xml:space="preserve"> оценка </w:t>
      </w:r>
      <w:r w:rsidR="00AB2A65">
        <w:rPr>
          <w:color w:val="000000"/>
          <w:sz w:val="28"/>
          <w:szCs w:val="28"/>
        </w:rPr>
        <w:t>незаменим</w:t>
      </w:r>
      <w:r w:rsidRPr="00594845">
        <w:rPr>
          <w:color w:val="000000"/>
          <w:sz w:val="28"/>
          <w:szCs w:val="28"/>
        </w:rPr>
        <w:t xml:space="preserve">а для </w:t>
      </w:r>
      <w:r w:rsidRPr="00594845">
        <w:rPr>
          <w:sz w:val="28"/>
          <w:szCs w:val="28"/>
        </w:rPr>
        <w:t>организаци</w:t>
      </w:r>
      <w:r w:rsidRPr="00594845">
        <w:rPr>
          <w:color w:val="000000"/>
          <w:sz w:val="28"/>
          <w:szCs w:val="28"/>
        </w:rPr>
        <w:t xml:space="preserve">й, </w:t>
      </w:r>
      <w:r w:rsidR="00AB2A65">
        <w:rPr>
          <w:color w:val="000000"/>
          <w:sz w:val="28"/>
          <w:szCs w:val="28"/>
        </w:rPr>
        <w:t>участвую</w:t>
      </w:r>
      <w:r w:rsidR="00DD6AE8">
        <w:rPr>
          <w:color w:val="000000"/>
          <w:sz w:val="28"/>
          <w:szCs w:val="28"/>
        </w:rPr>
        <w:t>щих</w:t>
      </w:r>
      <w:r w:rsidR="00AB2A65">
        <w:rPr>
          <w:color w:val="000000"/>
          <w:sz w:val="28"/>
          <w:szCs w:val="28"/>
        </w:rPr>
        <w:t xml:space="preserve"> в</w:t>
      </w:r>
      <w:r w:rsidRPr="00594845">
        <w:rPr>
          <w:color w:val="000000"/>
          <w:sz w:val="28"/>
          <w:szCs w:val="28"/>
        </w:rPr>
        <w:t xml:space="preserve"> разработк</w:t>
      </w:r>
      <w:r w:rsidR="00AB2A65">
        <w:rPr>
          <w:color w:val="000000"/>
          <w:sz w:val="28"/>
          <w:szCs w:val="28"/>
        </w:rPr>
        <w:t>е</w:t>
      </w:r>
      <w:r w:rsidRPr="00594845">
        <w:rPr>
          <w:color w:val="000000"/>
          <w:sz w:val="28"/>
          <w:szCs w:val="28"/>
        </w:rPr>
        <w:t xml:space="preserve"> проектов</w:t>
      </w:r>
      <w:r w:rsidR="00DD6AE8">
        <w:rPr>
          <w:color w:val="000000"/>
          <w:sz w:val="28"/>
          <w:szCs w:val="28"/>
        </w:rPr>
        <w:t xml:space="preserve"> (</w:t>
      </w:r>
      <w:r w:rsidR="00DD6AE8" w:rsidRPr="00594845">
        <w:rPr>
          <w:color w:val="000000"/>
          <w:sz w:val="28"/>
          <w:szCs w:val="28"/>
        </w:rPr>
        <w:t xml:space="preserve">долгосрочных </w:t>
      </w:r>
      <w:r w:rsidR="00DD6AE8">
        <w:rPr>
          <w:color w:val="000000"/>
          <w:sz w:val="28"/>
          <w:szCs w:val="28"/>
        </w:rPr>
        <w:t xml:space="preserve">и </w:t>
      </w:r>
      <w:r w:rsidR="00DD6AE8" w:rsidRPr="00594845">
        <w:rPr>
          <w:color w:val="000000"/>
          <w:sz w:val="28"/>
          <w:szCs w:val="28"/>
        </w:rPr>
        <w:t>крупных</w:t>
      </w:r>
      <w:r w:rsidR="00DD6AE8">
        <w:rPr>
          <w:color w:val="000000"/>
          <w:sz w:val="28"/>
          <w:szCs w:val="28"/>
        </w:rPr>
        <w:t>)</w:t>
      </w:r>
      <w:r w:rsidRPr="00594845">
        <w:rPr>
          <w:color w:val="000000"/>
          <w:sz w:val="28"/>
          <w:szCs w:val="28"/>
        </w:rPr>
        <w:t xml:space="preserve">, </w:t>
      </w:r>
      <w:r w:rsidR="00AB2A65">
        <w:rPr>
          <w:color w:val="000000"/>
          <w:sz w:val="28"/>
          <w:szCs w:val="28"/>
        </w:rPr>
        <w:t>в частности</w:t>
      </w:r>
      <w:r w:rsidRPr="00594845">
        <w:rPr>
          <w:color w:val="000000"/>
          <w:sz w:val="28"/>
          <w:szCs w:val="28"/>
        </w:rPr>
        <w:t xml:space="preserve">, </w:t>
      </w:r>
      <w:r w:rsidR="00AB2A65">
        <w:rPr>
          <w:color w:val="000000"/>
          <w:sz w:val="28"/>
          <w:szCs w:val="28"/>
        </w:rPr>
        <w:t>занимающихся</w:t>
      </w:r>
      <w:r w:rsidRPr="00594845">
        <w:rPr>
          <w:color w:val="000000"/>
          <w:sz w:val="28"/>
          <w:szCs w:val="28"/>
        </w:rPr>
        <w:t xml:space="preserve"> </w:t>
      </w:r>
      <w:r w:rsidR="00AB2A65">
        <w:rPr>
          <w:color w:val="000000"/>
          <w:sz w:val="28"/>
          <w:szCs w:val="28"/>
        </w:rPr>
        <w:t>изучением</w:t>
      </w:r>
      <w:r w:rsidRPr="00594845">
        <w:rPr>
          <w:color w:val="000000"/>
          <w:sz w:val="28"/>
          <w:szCs w:val="28"/>
        </w:rPr>
        <w:t xml:space="preserve"> сфер</w:t>
      </w:r>
      <w:r w:rsidR="00AB2A65">
        <w:rPr>
          <w:color w:val="000000"/>
          <w:sz w:val="28"/>
          <w:szCs w:val="28"/>
        </w:rPr>
        <w:t>ы</w:t>
      </w:r>
      <w:r w:rsidRPr="00594845">
        <w:rPr>
          <w:color w:val="000000"/>
          <w:sz w:val="28"/>
          <w:szCs w:val="28"/>
        </w:rPr>
        <w:t xml:space="preserve"> </w:t>
      </w:r>
      <w:r w:rsidR="00AB2A65">
        <w:rPr>
          <w:color w:val="000000"/>
          <w:sz w:val="28"/>
          <w:szCs w:val="28"/>
        </w:rPr>
        <w:t>изобретени</w:t>
      </w:r>
      <w:r w:rsidRPr="00594845">
        <w:rPr>
          <w:color w:val="000000"/>
          <w:sz w:val="28"/>
          <w:szCs w:val="28"/>
        </w:rPr>
        <w:t xml:space="preserve">я инноваций или </w:t>
      </w:r>
      <w:r w:rsidR="00AB2A65">
        <w:rPr>
          <w:color w:val="000000"/>
          <w:sz w:val="28"/>
          <w:szCs w:val="28"/>
        </w:rPr>
        <w:t>сооружающих</w:t>
      </w:r>
      <w:r w:rsidRPr="00594845">
        <w:rPr>
          <w:color w:val="000000"/>
          <w:sz w:val="28"/>
          <w:szCs w:val="28"/>
        </w:rPr>
        <w:t xml:space="preserve"> </w:t>
      </w:r>
      <w:r w:rsidR="00274BBF">
        <w:rPr>
          <w:color w:val="000000"/>
          <w:sz w:val="28"/>
          <w:szCs w:val="28"/>
        </w:rPr>
        <w:t>громадны</w:t>
      </w:r>
      <w:r w:rsidRPr="00594845">
        <w:rPr>
          <w:color w:val="000000"/>
          <w:sz w:val="28"/>
          <w:szCs w:val="28"/>
        </w:rPr>
        <w:t xml:space="preserve">е </w:t>
      </w:r>
      <w:r w:rsidR="00274BBF">
        <w:rPr>
          <w:color w:val="000000"/>
          <w:sz w:val="28"/>
          <w:szCs w:val="28"/>
        </w:rPr>
        <w:t>новейшие инновационны</w:t>
      </w:r>
      <w:r w:rsidRPr="00594845">
        <w:rPr>
          <w:color w:val="000000"/>
          <w:sz w:val="28"/>
          <w:szCs w:val="28"/>
        </w:rPr>
        <w:t xml:space="preserve">е объекты. </w:t>
      </w:r>
      <w:r w:rsidR="00DD6AE8">
        <w:rPr>
          <w:color w:val="000000"/>
          <w:sz w:val="28"/>
          <w:szCs w:val="28"/>
        </w:rPr>
        <w:t>В</w:t>
      </w:r>
      <w:r w:rsidR="00DD6AE8" w:rsidRPr="00594845">
        <w:rPr>
          <w:color w:val="000000"/>
          <w:sz w:val="28"/>
          <w:szCs w:val="28"/>
        </w:rPr>
        <w:t xml:space="preserve"> ходе </w:t>
      </w:r>
      <w:r w:rsidR="00DD6AE8">
        <w:rPr>
          <w:color w:val="000000"/>
          <w:sz w:val="28"/>
          <w:szCs w:val="28"/>
        </w:rPr>
        <w:t>осущуествления</w:t>
      </w:r>
      <w:r w:rsidR="00DD6AE8" w:rsidRPr="00594845">
        <w:rPr>
          <w:color w:val="000000"/>
          <w:sz w:val="28"/>
          <w:szCs w:val="28"/>
        </w:rPr>
        <w:t xml:space="preserve"> проекта</w:t>
      </w:r>
      <w:r w:rsidR="00DD6AE8">
        <w:rPr>
          <w:color w:val="000000"/>
          <w:sz w:val="28"/>
          <w:szCs w:val="28"/>
        </w:rPr>
        <w:t>,</w:t>
      </w:r>
      <w:r w:rsidR="00DD6AE8" w:rsidRPr="00594845">
        <w:rPr>
          <w:color w:val="000000"/>
          <w:sz w:val="28"/>
          <w:szCs w:val="28"/>
        </w:rPr>
        <w:t xml:space="preserve"> </w:t>
      </w:r>
      <w:r w:rsidR="00DD6AE8">
        <w:rPr>
          <w:color w:val="000000"/>
          <w:sz w:val="28"/>
          <w:szCs w:val="28"/>
        </w:rPr>
        <w:t>н</w:t>
      </w:r>
      <w:r w:rsidR="002B3415">
        <w:rPr>
          <w:color w:val="000000"/>
          <w:sz w:val="28"/>
          <w:szCs w:val="28"/>
        </w:rPr>
        <w:t>а самом деле</w:t>
      </w:r>
      <w:r w:rsidR="00DD6AE8">
        <w:rPr>
          <w:color w:val="000000"/>
          <w:sz w:val="28"/>
          <w:szCs w:val="28"/>
        </w:rPr>
        <w:t>,</w:t>
      </w:r>
      <w:r w:rsidRPr="00594845">
        <w:rPr>
          <w:color w:val="000000"/>
          <w:sz w:val="28"/>
          <w:szCs w:val="28"/>
        </w:rPr>
        <w:t xml:space="preserve"> стоимость </w:t>
      </w:r>
      <w:r w:rsidR="00274BBF">
        <w:rPr>
          <w:color w:val="000000"/>
          <w:sz w:val="28"/>
          <w:szCs w:val="28"/>
        </w:rPr>
        <w:t>некоторых</w:t>
      </w:r>
      <w:r w:rsidRPr="00594845">
        <w:rPr>
          <w:color w:val="000000"/>
          <w:sz w:val="28"/>
          <w:szCs w:val="28"/>
        </w:rPr>
        <w:t xml:space="preserve"> </w:t>
      </w:r>
      <w:r w:rsidR="00274BBF">
        <w:rPr>
          <w:color w:val="000000"/>
          <w:sz w:val="28"/>
          <w:szCs w:val="28"/>
        </w:rPr>
        <w:t>специалистов</w:t>
      </w:r>
      <w:r w:rsidRPr="00594845">
        <w:rPr>
          <w:color w:val="000000"/>
          <w:sz w:val="28"/>
          <w:szCs w:val="28"/>
        </w:rPr>
        <w:t xml:space="preserve"> </w:t>
      </w:r>
      <w:r w:rsidR="00274BBF">
        <w:rPr>
          <w:color w:val="000000"/>
          <w:sz w:val="28"/>
          <w:szCs w:val="28"/>
        </w:rPr>
        <w:t>изменчива</w:t>
      </w:r>
      <w:r w:rsidRPr="00594845">
        <w:rPr>
          <w:color w:val="000000"/>
          <w:sz w:val="28"/>
          <w:szCs w:val="28"/>
        </w:rPr>
        <w:t xml:space="preserve">, </w:t>
      </w:r>
      <w:r w:rsidR="00473C30">
        <w:rPr>
          <w:color w:val="000000"/>
          <w:sz w:val="28"/>
          <w:szCs w:val="28"/>
        </w:rPr>
        <w:t>т.е.,</w:t>
      </w:r>
      <w:r w:rsidR="00274BBF">
        <w:rPr>
          <w:color w:val="000000"/>
          <w:sz w:val="28"/>
          <w:szCs w:val="28"/>
        </w:rPr>
        <w:t xml:space="preserve"> заметн</w:t>
      </w:r>
      <w:r w:rsidR="00274BBF" w:rsidRPr="00594845">
        <w:rPr>
          <w:color w:val="000000"/>
          <w:sz w:val="28"/>
          <w:szCs w:val="28"/>
        </w:rPr>
        <w:t xml:space="preserve">о </w:t>
      </w:r>
      <w:r w:rsidR="00DD6AE8">
        <w:rPr>
          <w:color w:val="000000"/>
          <w:sz w:val="28"/>
          <w:szCs w:val="28"/>
        </w:rPr>
        <w:t>увеличиваясь</w:t>
      </w:r>
      <w:r w:rsidR="00274BBF" w:rsidRPr="00594845">
        <w:rPr>
          <w:color w:val="000000"/>
          <w:sz w:val="28"/>
          <w:szCs w:val="28"/>
        </w:rPr>
        <w:t xml:space="preserve"> </w:t>
      </w:r>
      <w:r w:rsidRPr="00594845">
        <w:rPr>
          <w:color w:val="000000"/>
          <w:sz w:val="28"/>
          <w:szCs w:val="28"/>
        </w:rPr>
        <w:t xml:space="preserve">в </w:t>
      </w:r>
      <w:r w:rsidR="00274BBF">
        <w:rPr>
          <w:color w:val="000000"/>
          <w:sz w:val="28"/>
          <w:szCs w:val="28"/>
        </w:rPr>
        <w:t>срок</w:t>
      </w:r>
      <w:r w:rsidRPr="00594845">
        <w:rPr>
          <w:color w:val="000000"/>
          <w:sz w:val="28"/>
          <w:szCs w:val="28"/>
        </w:rPr>
        <w:t xml:space="preserve"> достижения </w:t>
      </w:r>
      <w:r w:rsidR="00274BBF">
        <w:rPr>
          <w:color w:val="000000"/>
          <w:sz w:val="28"/>
          <w:szCs w:val="28"/>
        </w:rPr>
        <w:t>специалистами</w:t>
      </w:r>
      <w:r w:rsidRPr="00594845">
        <w:rPr>
          <w:color w:val="000000"/>
          <w:sz w:val="28"/>
          <w:szCs w:val="28"/>
        </w:rPr>
        <w:t xml:space="preserve"> наиболее </w:t>
      </w:r>
      <w:r w:rsidR="00274BBF">
        <w:rPr>
          <w:color w:val="000000"/>
          <w:sz w:val="28"/>
          <w:szCs w:val="28"/>
        </w:rPr>
        <w:t>первоочередны</w:t>
      </w:r>
      <w:r w:rsidRPr="00594845">
        <w:rPr>
          <w:color w:val="000000"/>
          <w:sz w:val="28"/>
          <w:szCs w:val="28"/>
        </w:rPr>
        <w:t xml:space="preserve">х результатов по </w:t>
      </w:r>
      <w:r w:rsidR="00274BBF">
        <w:rPr>
          <w:color w:val="000000"/>
          <w:sz w:val="28"/>
          <w:szCs w:val="28"/>
        </w:rPr>
        <w:t>окончании</w:t>
      </w:r>
      <w:r w:rsidRPr="00594845">
        <w:rPr>
          <w:color w:val="000000"/>
          <w:sz w:val="28"/>
          <w:szCs w:val="28"/>
        </w:rPr>
        <w:t xml:space="preserve"> </w:t>
      </w:r>
      <w:r w:rsidR="00274BBF">
        <w:rPr>
          <w:color w:val="000000"/>
          <w:sz w:val="28"/>
          <w:szCs w:val="28"/>
        </w:rPr>
        <w:t>чрезвычайно</w:t>
      </w:r>
      <w:r w:rsidRPr="00594845">
        <w:rPr>
          <w:color w:val="000000"/>
          <w:sz w:val="28"/>
          <w:szCs w:val="28"/>
        </w:rPr>
        <w:t xml:space="preserve"> </w:t>
      </w:r>
      <w:r w:rsidR="00274BBF">
        <w:rPr>
          <w:color w:val="000000"/>
          <w:sz w:val="28"/>
          <w:szCs w:val="28"/>
        </w:rPr>
        <w:t>большого промежутка</w:t>
      </w:r>
      <w:r w:rsidRPr="00594845">
        <w:rPr>
          <w:color w:val="000000"/>
          <w:sz w:val="28"/>
          <w:szCs w:val="28"/>
        </w:rPr>
        <w:t xml:space="preserve"> времени и приближения </w:t>
      </w:r>
      <w:r w:rsidR="00274BBF">
        <w:rPr>
          <w:color w:val="000000"/>
          <w:sz w:val="28"/>
          <w:szCs w:val="28"/>
        </w:rPr>
        <w:t>наступления</w:t>
      </w:r>
      <w:r w:rsidRPr="00594845">
        <w:rPr>
          <w:color w:val="000000"/>
          <w:sz w:val="28"/>
          <w:szCs w:val="28"/>
        </w:rPr>
        <w:t xml:space="preserve"> </w:t>
      </w:r>
      <w:r w:rsidR="00274BBF">
        <w:rPr>
          <w:color w:val="000000"/>
          <w:sz w:val="28"/>
          <w:szCs w:val="28"/>
        </w:rPr>
        <w:t>прогнозиру</w:t>
      </w:r>
      <w:r w:rsidRPr="00594845">
        <w:rPr>
          <w:color w:val="000000"/>
          <w:sz w:val="28"/>
          <w:szCs w:val="28"/>
        </w:rPr>
        <w:t xml:space="preserve">емых конечных результатов, </w:t>
      </w:r>
      <w:r w:rsidR="00FA1F34">
        <w:rPr>
          <w:color w:val="000000"/>
          <w:sz w:val="28"/>
          <w:szCs w:val="28"/>
        </w:rPr>
        <w:t>если</w:t>
      </w:r>
      <w:r w:rsidRPr="00594845">
        <w:rPr>
          <w:color w:val="000000"/>
          <w:sz w:val="28"/>
          <w:szCs w:val="28"/>
        </w:rPr>
        <w:t xml:space="preserve"> </w:t>
      </w:r>
      <w:r w:rsidR="00FA1F34">
        <w:rPr>
          <w:color w:val="000000"/>
          <w:sz w:val="28"/>
          <w:szCs w:val="28"/>
        </w:rPr>
        <w:t>вероят</w:t>
      </w:r>
      <w:r w:rsidRPr="00594845">
        <w:rPr>
          <w:color w:val="000000"/>
          <w:sz w:val="28"/>
          <w:szCs w:val="28"/>
        </w:rPr>
        <w:t>н</w:t>
      </w:r>
      <w:r w:rsidR="00FA1F34">
        <w:rPr>
          <w:color w:val="000000"/>
          <w:sz w:val="28"/>
          <w:szCs w:val="28"/>
        </w:rPr>
        <w:t>ое</w:t>
      </w:r>
      <w:r w:rsidRPr="00594845">
        <w:rPr>
          <w:color w:val="000000"/>
          <w:sz w:val="28"/>
          <w:szCs w:val="28"/>
        </w:rPr>
        <w:t xml:space="preserve"> </w:t>
      </w:r>
      <w:r w:rsidR="00FA1F34">
        <w:rPr>
          <w:color w:val="000000"/>
          <w:sz w:val="28"/>
          <w:szCs w:val="28"/>
        </w:rPr>
        <w:t>увольнение</w:t>
      </w:r>
      <w:r w:rsidRPr="00594845">
        <w:rPr>
          <w:color w:val="000000"/>
          <w:sz w:val="28"/>
          <w:szCs w:val="28"/>
        </w:rPr>
        <w:t xml:space="preserve"> из </w:t>
      </w:r>
      <w:r w:rsidRPr="00594845">
        <w:rPr>
          <w:sz w:val="28"/>
          <w:szCs w:val="28"/>
        </w:rPr>
        <w:t>организации</w:t>
      </w:r>
      <w:r w:rsidRPr="00594845">
        <w:rPr>
          <w:color w:val="000000"/>
          <w:sz w:val="28"/>
          <w:szCs w:val="28"/>
        </w:rPr>
        <w:t xml:space="preserve"> части </w:t>
      </w:r>
      <w:r w:rsidR="00FA1F34">
        <w:rPr>
          <w:color w:val="000000"/>
          <w:sz w:val="28"/>
          <w:szCs w:val="28"/>
        </w:rPr>
        <w:t>сотрудников</w:t>
      </w:r>
      <w:r w:rsidRPr="00594845">
        <w:rPr>
          <w:color w:val="000000"/>
          <w:sz w:val="28"/>
          <w:szCs w:val="28"/>
        </w:rPr>
        <w:t xml:space="preserve"> </w:t>
      </w:r>
      <w:r w:rsidR="00FA1F34">
        <w:rPr>
          <w:color w:val="000000"/>
          <w:sz w:val="28"/>
          <w:szCs w:val="28"/>
        </w:rPr>
        <w:t>связано</w:t>
      </w:r>
      <w:r w:rsidRPr="00594845">
        <w:rPr>
          <w:color w:val="000000"/>
          <w:sz w:val="28"/>
          <w:szCs w:val="28"/>
        </w:rPr>
        <w:t xml:space="preserve"> с </w:t>
      </w:r>
      <w:r w:rsidR="00DD6AE8">
        <w:rPr>
          <w:color w:val="000000"/>
          <w:sz w:val="28"/>
          <w:szCs w:val="28"/>
        </w:rPr>
        <w:t>огромным</w:t>
      </w:r>
      <w:r w:rsidRPr="00594845">
        <w:rPr>
          <w:color w:val="000000"/>
          <w:sz w:val="28"/>
          <w:szCs w:val="28"/>
        </w:rPr>
        <w:t xml:space="preserve"> </w:t>
      </w:r>
      <w:r w:rsidR="003A4DAF">
        <w:rPr>
          <w:color w:val="000000"/>
          <w:sz w:val="28"/>
          <w:szCs w:val="28"/>
        </w:rPr>
        <w:t>финансовым</w:t>
      </w:r>
      <w:r w:rsidRPr="00594845">
        <w:rPr>
          <w:color w:val="000000"/>
          <w:sz w:val="28"/>
          <w:szCs w:val="28"/>
        </w:rPr>
        <w:t xml:space="preserve"> </w:t>
      </w:r>
      <w:r w:rsidR="00FA1F34">
        <w:rPr>
          <w:color w:val="000000"/>
          <w:sz w:val="28"/>
          <w:szCs w:val="28"/>
        </w:rPr>
        <w:t>ущербо</w:t>
      </w:r>
      <w:r w:rsidRPr="00594845">
        <w:rPr>
          <w:color w:val="000000"/>
          <w:sz w:val="28"/>
          <w:szCs w:val="28"/>
        </w:rPr>
        <w:t>м.</w:t>
      </w:r>
    </w:p>
    <w:p w14:paraId="31656CBB" w14:textId="15D044E9" w:rsidR="00F36BDE" w:rsidRPr="00594845" w:rsidRDefault="003A4DAF"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253296">
        <w:rPr>
          <w:rFonts w:ascii="Times New Roman" w:hAnsi="Times New Roman" w:cs="Times New Roman"/>
          <w:sz w:val="28"/>
          <w:szCs w:val="28"/>
        </w:rPr>
        <w:t>осредотачивает</w:t>
      </w:r>
      <w:r w:rsidR="00253296" w:rsidRPr="00594845">
        <w:rPr>
          <w:rFonts w:ascii="Times New Roman" w:hAnsi="Times New Roman" w:cs="Times New Roman"/>
          <w:sz w:val="28"/>
          <w:szCs w:val="28"/>
        </w:rPr>
        <w:t xml:space="preserve"> </w:t>
      </w:r>
      <w:r w:rsidR="00280C02">
        <w:rPr>
          <w:rFonts w:ascii="Times New Roman" w:hAnsi="Times New Roman" w:cs="Times New Roman"/>
          <w:sz w:val="28"/>
          <w:szCs w:val="28"/>
        </w:rPr>
        <w:t>сво</w:t>
      </w:r>
      <w:r>
        <w:rPr>
          <w:rFonts w:ascii="Times New Roman" w:hAnsi="Times New Roman" w:cs="Times New Roman"/>
          <w:sz w:val="28"/>
          <w:szCs w:val="28"/>
        </w:rPr>
        <w:t>й интерес о</w:t>
      </w:r>
      <w:r w:rsidRPr="00594845">
        <w:rPr>
          <w:rFonts w:ascii="Times New Roman" w:hAnsi="Times New Roman" w:cs="Times New Roman"/>
          <w:sz w:val="28"/>
          <w:szCs w:val="28"/>
        </w:rPr>
        <w:t>ценка человеческого капитала</w:t>
      </w:r>
      <w:r>
        <w:rPr>
          <w:rFonts w:ascii="Times New Roman" w:hAnsi="Times New Roman" w:cs="Times New Roman"/>
          <w:sz w:val="28"/>
          <w:szCs w:val="28"/>
        </w:rPr>
        <w:t xml:space="preserve"> </w:t>
      </w:r>
      <w:r w:rsidR="00F36BDE" w:rsidRPr="00594845">
        <w:rPr>
          <w:rFonts w:ascii="Times New Roman" w:hAnsi="Times New Roman" w:cs="Times New Roman"/>
          <w:sz w:val="28"/>
          <w:szCs w:val="28"/>
        </w:rPr>
        <w:t xml:space="preserve">на основе усилий </w:t>
      </w:r>
      <w:r w:rsidR="00280C02" w:rsidRPr="00594845">
        <w:rPr>
          <w:rFonts w:ascii="Times New Roman" w:hAnsi="Times New Roman" w:cs="Times New Roman"/>
          <w:sz w:val="28"/>
          <w:szCs w:val="28"/>
        </w:rPr>
        <w:t xml:space="preserve">в прошлом </w:t>
      </w:r>
      <w:r w:rsidR="00F36BDE" w:rsidRPr="00594845">
        <w:rPr>
          <w:rFonts w:ascii="Times New Roman" w:hAnsi="Times New Roman" w:cs="Times New Roman"/>
          <w:sz w:val="28"/>
          <w:szCs w:val="28"/>
        </w:rPr>
        <w:t xml:space="preserve">на </w:t>
      </w:r>
      <w:r w:rsidR="00280C02">
        <w:rPr>
          <w:rFonts w:ascii="Times New Roman" w:hAnsi="Times New Roman" w:cs="Times New Roman"/>
          <w:sz w:val="28"/>
          <w:szCs w:val="28"/>
        </w:rPr>
        <w:t>очень</w:t>
      </w:r>
      <w:r w:rsidR="00F36BDE" w:rsidRPr="00594845">
        <w:rPr>
          <w:rFonts w:ascii="Times New Roman" w:hAnsi="Times New Roman" w:cs="Times New Roman"/>
          <w:sz w:val="28"/>
          <w:szCs w:val="28"/>
        </w:rPr>
        <w:t xml:space="preserve"> производительно</w:t>
      </w:r>
      <w:r w:rsidR="00280C02">
        <w:rPr>
          <w:rFonts w:ascii="Times New Roman" w:hAnsi="Times New Roman" w:cs="Times New Roman"/>
          <w:sz w:val="28"/>
          <w:szCs w:val="28"/>
        </w:rPr>
        <w:t>й</w:t>
      </w:r>
      <w:r>
        <w:rPr>
          <w:rFonts w:ascii="Times New Roman" w:hAnsi="Times New Roman" w:cs="Times New Roman"/>
          <w:sz w:val="28"/>
          <w:szCs w:val="28"/>
        </w:rPr>
        <w:t xml:space="preserve"> и </w:t>
      </w:r>
      <w:r w:rsidR="00F36BDE" w:rsidRPr="00594845">
        <w:rPr>
          <w:rFonts w:ascii="Times New Roman" w:hAnsi="Times New Roman" w:cs="Times New Roman"/>
          <w:sz w:val="28"/>
          <w:szCs w:val="28"/>
        </w:rPr>
        <w:t>инвестиционно</w:t>
      </w:r>
      <w:r w:rsidR="00280C02">
        <w:rPr>
          <w:rFonts w:ascii="Times New Roman" w:hAnsi="Times New Roman" w:cs="Times New Roman"/>
          <w:sz w:val="28"/>
          <w:szCs w:val="28"/>
        </w:rPr>
        <w:t>й</w:t>
      </w:r>
      <w:r w:rsidR="00F36BDE" w:rsidRPr="00594845">
        <w:rPr>
          <w:rFonts w:ascii="Times New Roman" w:hAnsi="Times New Roman" w:cs="Times New Roman"/>
          <w:sz w:val="28"/>
          <w:szCs w:val="28"/>
        </w:rPr>
        <w:t xml:space="preserve"> </w:t>
      </w:r>
      <w:r w:rsidR="00280C02">
        <w:rPr>
          <w:rFonts w:ascii="Times New Roman" w:hAnsi="Times New Roman" w:cs="Times New Roman"/>
          <w:sz w:val="28"/>
          <w:szCs w:val="28"/>
        </w:rPr>
        <w:t>концепции</w:t>
      </w:r>
      <w:r w:rsidR="00F36BDE" w:rsidRPr="00594845">
        <w:rPr>
          <w:rFonts w:ascii="Times New Roman" w:hAnsi="Times New Roman" w:cs="Times New Roman"/>
          <w:sz w:val="28"/>
          <w:szCs w:val="28"/>
        </w:rPr>
        <w:t xml:space="preserve"> теории человеческого капитала. </w:t>
      </w:r>
      <w:r w:rsidR="004C2EE1">
        <w:rPr>
          <w:rFonts w:ascii="Times New Roman" w:hAnsi="Times New Roman" w:cs="Times New Roman"/>
          <w:sz w:val="28"/>
          <w:szCs w:val="28"/>
        </w:rPr>
        <w:t>Лишь только</w:t>
      </w:r>
      <w:r w:rsidR="00F36BDE" w:rsidRPr="00594845">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00F36BDE" w:rsidRPr="00594845">
        <w:rPr>
          <w:rFonts w:ascii="Times New Roman" w:hAnsi="Times New Roman" w:cs="Times New Roman"/>
          <w:sz w:val="28"/>
          <w:szCs w:val="28"/>
        </w:rPr>
        <w:t xml:space="preserve"> </w:t>
      </w:r>
      <w:r w:rsidR="004C2EE1">
        <w:rPr>
          <w:rFonts w:ascii="Times New Roman" w:hAnsi="Times New Roman" w:cs="Times New Roman"/>
          <w:sz w:val="28"/>
          <w:szCs w:val="28"/>
        </w:rPr>
        <w:t>данного</w:t>
      </w:r>
      <w:r w:rsidR="00F36BDE" w:rsidRPr="00594845">
        <w:rPr>
          <w:rFonts w:ascii="Times New Roman" w:hAnsi="Times New Roman" w:cs="Times New Roman"/>
          <w:sz w:val="28"/>
          <w:szCs w:val="28"/>
        </w:rPr>
        <w:t xml:space="preserve"> метода </w:t>
      </w:r>
      <w:r w:rsidR="004C2EE1">
        <w:rPr>
          <w:rFonts w:ascii="Times New Roman" w:hAnsi="Times New Roman" w:cs="Times New Roman"/>
          <w:sz w:val="28"/>
          <w:szCs w:val="28"/>
        </w:rPr>
        <w:t>предлагает</w:t>
      </w:r>
      <w:r w:rsidR="00F36BDE" w:rsidRPr="00594845">
        <w:rPr>
          <w:rFonts w:ascii="Times New Roman" w:hAnsi="Times New Roman" w:cs="Times New Roman"/>
          <w:sz w:val="28"/>
          <w:szCs w:val="28"/>
        </w:rPr>
        <w:t xml:space="preserve"> </w:t>
      </w:r>
      <w:r w:rsidR="004C2EE1">
        <w:rPr>
          <w:rFonts w:ascii="Times New Roman" w:hAnsi="Times New Roman" w:cs="Times New Roman"/>
          <w:sz w:val="28"/>
          <w:szCs w:val="28"/>
        </w:rPr>
        <w:t>договориться</w:t>
      </w:r>
      <w:r w:rsidR="00F36BDE" w:rsidRPr="00594845">
        <w:rPr>
          <w:rFonts w:ascii="Times New Roman" w:hAnsi="Times New Roman" w:cs="Times New Roman"/>
          <w:sz w:val="28"/>
          <w:szCs w:val="28"/>
        </w:rPr>
        <w:t xml:space="preserve"> о том, какие именно </w:t>
      </w:r>
      <w:r w:rsidRPr="00594845">
        <w:rPr>
          <w:rFonts w:ascii="Times New Roman" w:hAnsi="Times New Roman" w:cs="Times New Roman"/>
          <w:sz w:val="28"/>
          <w:szCs w:val="28"/>
        </w:rPr>
        <w:t>расходы</w:t>
      </w:r>
      <w:r>
        <w:rPr>
          <w:rFonts w:ascii="Times New Roman" w:hAnsi="Times New Roman" w:cs="Times New Roman"/>
          <w:sz w:val="28"/>
          <w:szCs w:val="28"/>
        </w:rPr>
        <w:t xml:space="preserve"> </w:t>
      </w:r>
      <w:r w:rsidR="004C2EE1">
        <w:rPr>
          <w:rFonts w:ascii="Times New Roman" w:hAnsi="Times New Roman" w:cs="Times New Roman"/>
          <w:sz w:val="28"/>
          <w:szCs w:val="28"/>
        </w:rPr>
        <w:t>целесообразно</w:t>
      </w:r>
      <w:r w:rsidR="00EB68EA" w:rsidRPr="00594845">
        <w:rPr>
          <w:rFonts w:ascii="Times New Roman" w:hAnsi="Times New Roman" w:cs="Times New Roman"/>
          <w:sz w:val="28"/>
          <w:szCs w:val="28"/>
        </w:rPr>
        <w:t xml:space="preserve"> </w:t>
      </w:r>
      <w:r w:rsidR="004C2EE1">
        <w:rPr>
          <w:rFonts w:ascii="Times New Roman" w:hAnsi="Times New Roman" w:cs="Times New Roman"/>
          <w:sz w:val="28"/>
          <w:szCs w:val="28"/>
        </w:rPr>
        <w:t>изучать</w:t>
      </w:r>
      <w:r w:rsidR="00EB68EA" w:rsidRPr="00594845">
        <w:rPr>
          <w:rFonts w:ascii="Times New Roman" w:hAnsi="Times New Roman" w:cs="Times New Roman"/>
          <w:sz w:val="28"/>
          <w:szCs w:val="28"/>
        </w:rPr>
        <w:t xml:space="preserve"> </w:t>
      </w:r>
      <w:r w:rsidR="00F36BDE" w:rsidRPr="00594845">
        <w:rPr>
          <w:rFonts w:ascii="Times New Roman" w:hAnsi="Times New Roman" w:cs="Times New Roman"/>
          <w:sz w:val="28"/>
          <w:szCs w:val="28"/>
        </w:rPr>
        <w:t xml:space="preserve">на </w:t>
      </w:r>
      <w:r>
        <w:rPr>
          <w:rFonts w:ascii="Times New Roman" w:hAnsi="Times New Roman" w:cs="Times New Roman"/>
          <w:sz w:val="28"/>
          <w:szCs w:val="28"/>
        </w:rPr>
        <w:t>персональном</w:t>
      </w:r>
      <w:r w:rsidR="00F36BDE" w:rsidRPr="00594845">
        <w:rPr>
          <w:rFonts w:ascii="Times New Roman" w:hAnsi="Times New Roman" w:cs="Times New Roman"/>
          <w:sz w:val="28"/>
          <w:szCs w:val="28"/>
        </w:rPr>
        <w:t xml:space="preserve"> </w:t>
      </w:r>
      <w:r>
        <w:rPr>
          <w:rFonts w:ascii="Times New Roman" w:hAnsi="Times New Roman" w:cs="Times New Roman"/>
          <w:sz w:val="28"/>
          <w:szCs w:val="28"/>
        </w:rPr>
        <w:t>этапе</w:t>
      </w:r>
      <w:r w:rsidR="00F36BDE" w:rsidRPr="00594845">
        <w:rPr>
          <w:rFonts w:ascii="Times New Roman" w:hAnsi="Times New Roman" w:cs="Times New Roman"/>
          <w:sz w:val="28"/>
          <w:szCs w:val="28"/>
        </w:rPr>
        <w:t xml:space="preserve"> в виде </w:t>
      </w:r>
      <w:r w:rsidR="004C2EE1">
        <w:rPr>
          <w:rFonts w:ascii="Times New Roman" w:hAnsi="Times New Roman" w:cs="Times New Roman"/>
          <w:sz w:val="28"/>
          <w:szCs w:val="28"/>
        </w:rPr>
        <w:t>вложений</w:t>
      </w:r>
      <w:r w:rsidR="00F36BDE" w:rsidRPr="00594845">
        <w:rPr>
          <w:rFonts w:ascii="Times New Roman" w:hAnsi="Times New Roman" w:cs="Times New Roman"/>
          <w:sz w:val="28"/>
          <w:szCs w:val="28"/>
        </w:rPr>
        <w:t xml:space="preserve"> в </w:t>
      </w:r>
      <w:r w:rsidR="004C2EE1">
        <w:rPr>
          <w:rFonts w:ascii="Times New Roman" w:hAnsi="Times New Roman" w:cs="Times New Roman"/>
          <w:sz w:val="28"/>
          <w:szCs w:val="28"/>
        </w:rPr>
        <w:t>данный</w:t>
      </w:r>
      <w:r w:rsidR="00F36BDE" w:rsidRPr="00594845">
        <w:rPr>
          <w:rFonts w:ascii="Times New Roman" w:hAnsi="Times New Roman" w:cs="Times New Roman"/>
          <w:sz w:val="28"/>
          <w:szCs w:val="28"/>
        </w:rPr>
        <w:t xml:space="preserve"> вид невещественного </w:t>
      </w:r>
      <w:r w:rsidR="004C2EE1">
        <w:rPr>
          <w:rFonts w:ascii="Times New Roman" w:hAnsi="Times New Roman" w:cs="Times New Roman"/>
          <w:sz w:val="28"/>
          <w:szCs w:val="28"/>
        </w:rPr>
        <w:t>благосостояния</w:t>
      </w:r>
      <w:r w:rsidR="00B02290">
        <w:rPr>
          <w:rFonts w:ascii="Times New Roman" w:hAnsi="Times New Roman" w:cs="Times New Roman"/>
          <w:sz w:val="28"/>
          <w:szCs w:val="28"/>
        </w:rPr>
        <w:t xml:space="preserve">» </w:t>
      </w:r>
      <w:r w:rsidR="00B02290" w:rsidRPr="00594845">
        <w:rPr>
          <w:rFonts w:ascii="Times New Roman" w:hAnsi="Times New Roman" w:cs="Times New Roman"/>
          <w:sz w:val="28"/>
          <w:szCs w:val="28"/>
        </w:rPr>
        <w:t>[</w:t>
      </w:r>
      <w:r w:rsidR="00B02290">
        <w:rPr>
          <w:rFonts w:ascii="Times New Roman" w:hAnsi="Times New Roman" w:cs="Times New Roman"/>
          <w:sz w:val="28"/>
          <w:szCs w:val="28"/>
        </w:rPr>
        <w:t>122, с.47</w:t>
      </w:r>
      <w:r w:rsidR="00B02290" w:rsidRPr="00594845">
        <w:rPr>
          <w:rFonts w:ascii="Times New Roman" w:hAnsi="Times New Roman" w:cs="Times New Roman"/>
          <w:sz w:val="28"/>
          <w:szCs w:val="28"/>
        </w:rPr>
        <w:t>]</w:t>
      </w:r>
      <w:r w:rsidR="00F36BDE" w:rsidRPr="00594845">
        <w:rPr>
          <w:rFonts w:ascii="Times New Roman" w:hAnsi="Times New Roman" w:cs="Times New Roman"/>
          <w:sz w:val="28"/>
          <w:szCs w:val="28"/>
        </w:rPr>
        <w:t>.</w:t>
      </w:r>
    </w:p>
    <w:p w14:paraId="1B0921C5" w14:textId="525C7215" w:rsidR="00F36BDE" w:rsidRPr="00594845"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5. </w:t>
      </w:r>
      <w:r w:rsidRPr="00594845">
        <w:rPr>
          <w:rFonts w:ascii="Times New Roman" w:hAnsi="Times New Roman" w:cs="Times New Roman"/>
          <w:i/>
          <w:sz w:val="28"/>
          <w:szCs w:val="28"/>
        </w:rPr>
        <w:t xml:space="preserve">Метод измерения индивидуальной стоимости </w:t>
      </w:r>
      <w:r w:rsidR="004C2EE1">
        <w:rPr>
          <w:rFonts w:ascii="Times New Roman" w:hAnsi="Times New Roman" w:cs="Times New Roman"/>
          <w:i/>
          <w:sz w:val="28"/>
          <w:szCs w:val="28"/>
        </w:rPr>
        <w:t>сотрудника</w:t>
      </w:r>
      <w:r w:rsidRPr="00594845">
        <w:rPr>
          <w:rFonts w:ascii="Times New Roman" w:hAnsi="Times New Roman" w:cs="Times New Roman"/>
          <w:sz w:val="28"/>
          <w:szCs w:val="28"/>
        </w:rPr>
        <w:t xml:space="preserve">. </w:t>
      </w:r>
      <w:r w:rsidR="0060788C">
        <w:rPr>
          <w:rFonts w:ascii="Times New Roman" w:hAnsi="Times New Roman" w:cs="Times New Roman"/>
          <w:sz w:val="28"/>
          <w:szCs w:val="28"/>
        </w:rPr>
        <w:t>Пред</w:t>
      </w:r>
      <w:r w:rsidR="0060788C" w:rsidRPr="00594845">
        <w:rPr>
          <w:rFonts w:ascii="Times New Roman" w:hAnsi="Times New Roman" w:cs="Times New Roman"/>
          <w:sz w:val="28"/>
          <w:szCs w:val="28"/>
        </w:rPr>
        <w:t xml:space="preserve">определяет </w:t>
      </w:r>
      <w:r w:rsidR="00B02290">
        <w:rPr>
          <w:rFonts w:ascii="Times New Roman" w:hAnsi="Times New Roman" w:cs="Times New Roman"/>
          <w:sz w:val="28"/>
          <w:szCs w:val="28"/>
        </w:rPr>
        <w:t>«</w:t>
      </w:r>
      <w:r w:rsidR="0060788C">
        <w:rPr>
          <w:rFonts w:ascii="Times New Roman" w:hAnsi="Times New Roman" w:cs="Times New Roman"/>
          <w:sz w:val="28"/>
          <w:szCs w:val="28"/>
        </w:rPr>
        <w:t>прогнозную</w:t>
      </w:r>
      <w:r w:rsidR="0060788C" w:rsidRPr="00594845">
        <w:rPr>
          <w:rFonts w:ascii="Times New Roman" w:hAnsi="Times New Roman" w:cs="Times New Roman"/>
          <w:sz w:val="28"/>
          <w:szCs w:val="28"/>
        </w:rPr>
        <w:t xml:space="preserve"> реализуемую стоимость</w:t>
      </w:r>
      <w:r w:rsidR="0060788C">
        <w:rPr>
          <w:rFonts w:ascii="Times New Roman" w:hAnsi="Times New Roman" w:cs="Times New Roman"/>
          <w:sz w:val="28"/>
          <w:szCs w:val="28"/>
        </w:rPr>
        <w:t xml:space="preserve"> з</w:t>
      </w:r>
      <w:r w:rsidR="00BA61D0">
        <w:rPr>
          <w:rFonts w:ascii="Times New Roman" w:hAnsi="Times New Roman" w:cs="Times New Roman"/>
          <w:sz w:val="28"/>
          <w:szCs w:val="28"/>
        </w:rPr>
        <w:t>начимость сотруд</w:t>
      </w:r>
      <w:r w:rsidRPr="00594845">
        <w:rPr>
          <w:rFonts w:ascii="Times New Roman" w:hAnsi="Times New Roman" w:cs="Times New Roman"/>
          <w:sz w:val="28"/>
          <w:szCs w:val="28"/>
        </w:rPr>
        <w:t xml:space="preserve">ника с учетом </w:t>
      </w:r>
      <w:r w:rsidR="00BA61D0">
        <w:rPr>
          <w:rFonts w:ascii="Times New Roman" w:hAnsi="Times New Roman" w:cs="Times New Roman"/>
          <w:sz w:val="28"/>
          <w:szCs w:val="28"/>
        </w:rPr>
        <w:t>допустимост</w:t>
      </w:r>
      <w:r w:rsidRPr="00594845">
        <w:rPr>
          <w:rFonts w:ascii="Times New Roman" w:hAnsi="Times New Roman" w:cs="Times New Roman"/>
          <w:sz w:val="28"/>
          <w:szCs w:val="28"/>
        </w:rPr>
        <w:t xml:space="preserve">и того, что он </w:t>
      </w:r>
      <w:r w:rsidR="00BA61D0">
        <w:rPr>
          <w:rFonts w:ascii="Times New Roman" w:hAnsi="Times New Roman" w:cs="Times New Roman"/>
          <w:sz w:val="28"/>
          <w:szCs w:val="28"/>
        </w:rPr>
        <w:t>будет</w:t>
      </w:r>
      <w:r w:rsidRPr="00594845">
        <w:rPr>
          <w:rFonts w:ascii="Times New Roman" w:hAnsi="Times New Roman" w:cs="Times New Roman"/>
          <w:sz w:val="28"/>
          <w:szCs w:val="28"/>
        </w:rPr>
        <w:t xml:space="preserve"> работать в организации </w:t>
      </w:r>
      <w:r w:rsidR="00BA61D0" w:rsidRPr="00594845">
        <w:rPr>
          <w:rFonts w:ascii="Times New Roman" w:hAnsi="Times New Roman" w:cs="Times New Roman"/>
          <w:sz w:val="28"/>
          <w:szCs w:val="28"/>
        </w:rPr>
        <w:t xml:space="preserve">в </w:t>
      </w:r>
      <w:r w:rsidR="00BA61D0">
        <w:rPr>
          <w:rFonts w:ascii="Times New Roman" w:hAnsi="Times New Roman" w:cs="Times New Roman"/>
          <w:sz w:val="28"/>
          <w:szCs w:val="28"/>
        </w:rPr>
        <w:t>продолжение</w:t>
      </w:r>
      <w:r w:rsidRPr="00594845">
        <w:rPr>
          <w:rFonts w:ascii="Times New Roman" w:hAnsi="Times New Roman" w:cs="Times New Roman"/>
          <w:sz w:val="28"/>
          <w:szCs w:val="28"/>
        </w:rPr>
        <w:t xml:space="preserve"> </w:t>
      </w:r>
      <w:r w:rsidR="00BA61D0">
        <w:rPr>
          <w:rFonts w:ascii="Times New Roman" w:hAnsi="Times New Roman" w:cs="Times New Roman"/>
          <w:sz w:val="28"/>
          <w:szCs w:val="28"/>
        </w:rPr>
        <w:t>определенного</w:t>
      </w:r>
      <w:r w:rsidRPr="00594845">
        <w:rPr>
          <w:rFonts w:ascii="Times New Roman" w:hAnsi="Times New Roman" w:cs="Times New Roman"/>
          <w:sz w:val="28"/>
          <w:szCs w:val="28"/>
        </w:rPr>
        <w:t xml:space="preserve"> времени. </w:t>
      </w:r>
      <w:bookmarkStart w:id="63" w:name="_Hlk65753940"/>
      <w:r w:rsidR="0060788C">
        <w:rPr>
          <w:rFonts w:ascii="Times New Roman" w:hAnsi="Times New Roman" w:cs="Times New Roman"/>
          <w:sz w:val="28"/>
          <w:szCs w:val="28"/>
        </w:rPr>
        <w:t>Такая</w:t>
      </w:r>
      <w:r w:rsidRPr="00594845">
        <w:rPr>
          <w:rFonts w:ascii="Times New Roman" w:hAnsi="Times New Roman" w:cs="Times New Roman"/>
          <w:sz w:val="28"/>
          <w:szCs w:val="28"/>
        </w:rPr>
        <w:t xml:space="preserve"> стоимость </w:t>
      </w:r>
      <w:r w:rsidR="0060788C">
        <w:rPr>
          <w:rFonts w:ascii="Times New Roman" w:hAnsi="Times New Roman" w:cs="Times New Roman"/>
          <w:sz w:val="28"/>
          <w:szCs w:val="28"/>
        </w:rPr>
        <w:t>включает в себя</w:t>
      </w:r>
      <w:r w:rsidRPr="00594845">
        <w:rPr>
          <w:rFonts w:ascii="Times New Roman" w:hAnsi="Times New Roman" w:cs="Times New Roman"/>
          <w:sz w:val="28"/>
          <w:szCs w:val="28"/>
        </w:rPr>
        <w:t xml:space="preserve"> </w:t>
      </w:r>
      <w:r w:rsidR="00BA61D0">
        <w:rPr>
          <w:rFonts w:ascii="Times New Roman" w:hAnsi="Times New Roman" w:cs="Times New Roman"/>
          <w:sz w:val="28"/>
          <w:szCs w:val="28"/>
        </w:rPr>
        <w:t>следующи</w:t>
      </w:r>
      <w:r w:rsidR="0060788C">
        <w:rPr>
          <w:rFonts w:ascii="Times New Roman" w:hAnsi="Times New Roman" w:cs="Times New Roman"/>
          <w:sz w:val="28"/>
          <w:szCs w:val="28"/>
        </w:rPr>
        <w:t>е</w:t>
      </w:r>
      <w:r w:rsidR="00BA61D0">
        <w:rPr>
          <w:rFonts w:ascii="Times New Roman" w:hAnsi="Times New Roman" w:cs="Times New Roman"/>
          <w:sz w:val="28"/>
          <w:szCs w:val="28"/>
        </w:rPr>
        <w:t xml:space="preserve"> 2</w:t>
      </w:r>
      <w:r w:rsidRPr="00594845">
        <w:rPr>
          <w:rFonts w:ascii="Times New Roman" w:hAnsi="Times New Roman" w:cs="Times New Roman"/>
          <w:sz w:val="28"/>
          <w:szCs w:val="28"/>
        </w:rPr>
        <w:t xml:space="preserve"> </w:t>
      </w:r>
      <w:r w:rsidR="0060788C">
        <w:rPr>
          <w:rFonts w:ascii="Times New Roman" w:hAnsi="Times New Roman" w:cs="Times New Roman"/>
          <w:sz w:val="28"/>
          <w:szCs w:val="28"/>
        </w:rPr>
        <w:t>компонента</w:t>
      </w:r>
      <w:r w:rsidRPr="00594845">
        <w:rPr>
          <w:rFonts w:ascii="Times New Roman" w:hAnsi="Times New Roman" w:cs="Times New Roman"/>
          <w:sz w:val="28"/>
          <w:szCs w:val="28"/>
        </w:rPr>
        <w:t xml:space="preserve">: ожидаемой условной стоимости и </w:t>
      </w:r>
      <w:r w:rsidR="00BA61D0">
        <w:rPr>
          <w:rFonts w:ascii="Times New Roman" w:hAnsi="Times New Roman" w:cs="Times New Roman"/>
          <w:sz w:val="28"/>
          <w:szCs w:val="28"/>
        </w:rPr>
        <w:t>возможност</w:t>
      </w:r>
      <w:r w:rsidRPr="00594845">
        <w:rPr>
          <w:rFonts w:ascii="Times New Roman" w:hAnsi="Times New Roman" w:cs="Times New Roman"/>
          <w:sz w:val="28"/>
          <w:szCs w:val="28"/>
        </w:rPr>
        <w:t xml:space="preserve">и </w:t>
      </w:r>
      <w:r w:rsidR="0060788C">
        <w:rPr>
          <w:rFonts w:ascii="Times New Roman" w:hAnsi="Times New Roman" w:cs="Times New Roman"/>
          <w:sz w:val="28"/>
          <w:szCs w:val="28"/>
        </w:rPr>
        <w:t>продления</w:t>
      </w:r>
      <w:r w:rsidRPr="00594845">
        <w:rPr>
          <w:rFonts w:ascii="Times New Roman" w:hAnsi="Times New Roman" w:cs="Times New Roman"/>
          <w:sz w:val="28"/>
          <w:szCs w:val="28"/>
        </w:rPr>
        <w:t xml:space="preserve"> </w:t>
      </w:r>
      <w:r w:rsidR="00BA61D0">
        <w:rPr>
          <w:rFonts w:ascii="Times New Roman" w:hAnsi="Times New Roman" w:cs="Times New Roman"/>
          <w:sz w:val="28"/>
          <w:szCs w:val="28"/>
        </w:rPr>
        <w:t>деятельности</w:t>
      </w:r>
      <w:r w:rsidRPr="00594845">
        <w:rPr>
          <w:rFonts w:ascii="Times New Roman" w:hAnsi="Times New Roman" w:cs="Times New Roman"/>
          <w:sz w:val="28"/>
          <w:szCs w:val="28"/>
        </w:rPr>
        <w:t xml:space="preserve"> в организации, выража</w:t>
      </w:r>
      <w:r w:rsidR="00BA61D0">
        <w:rPr>
          <w:rFonts w:ascii="Times New Roman" w:hAnsi="Times New Roman" w:cs="Times New Roman"/>
          <w:sz w:val="28"/>
          <w:szCs w:val="28"/>
        </w:rPr>
        <w:t>ющая</w:t>
      </w:r>
      <w:r w:rsidRPr="00594845">
        <w:rPr>
          <w:rFonts w:ascii="Times New Roman" w:hAnsi="Times New Roman" w:cs="Times New Roman"/>
          <w:sz w:val="28"/>
          <w:szCs w:val="28"/>
        </w:rPr>
        <w:t xml:space="preserve"> </w:t>
      </w:r>
      <w:r w:rsidR="0060788C">
        <w:rPr>
          <w:rFonts w:ascii="Times New Roman" w:hAnsi="Times New Roman" w:cs="Times New Roman"/>
          <w:sz w:val="28"/>
          <w:szCs w:val="28"/>
        </w:rPr>
        <w:t>намерения</w:t>
      </w:r>
      <w:r w:rsidRPr="00594845">
        <w:rPr>
          <w:rFonts w:ascii="Times New Roman" w:hAnsi="Times New Roman" w:cs="Times New Roman"/>
          <w:sz w:val="28"/>
          <w:szCs w:val="28"/>
        </w:rPr>
        <w:t xml:space="preserve"> </w:t>
      </w:r>
      <w:r w:rsidR="00BA61D0">
        <w:rPr>
          <w:rFonts w:ascii="Times New Roman" w:hAnsi="Times New Roman" w:cs="Times New Roman"/>
          <w:sz w:val="28"/>
          <w:szCs w:val="28"/>
        </w:rPr>
        <w:t>аппарата управления</w:t>
      </w:r>
      <w:r w:rsidRPr="00594845">
        <w:rPr>
          <w:rFonts w:ascii="Times New Roman" w:hAnsi="Times New Roman" w:cs="Times New Roman"/>
          <w:sz w:val="28"/>
          <w:szCs w:val="28"/>
        </w:rPr>
        <w:t xml:space="preserve"> по </w:t>
      </w:r>
      <w:r w:rsidR="00410381">
        <w:rPr>
          <w:rFonts w:ascii="Times New Roman" w:hAnsi="Times New Roman" w:cs="Times New Roman"/>
          <w:sz w:val="28"/>
          <w:szCs w:val="28"/>
        </w:rPr>
        <w:t>тому</w:t>
      </w:r>
      <w:r w:rsidRPr="00594845">
        <w:rPr>
          <w:rFonts w:ascii="Times New Roman" w:hAnsi="Times New Roman" w:cs="Times New Roman"/>
          <w:sz w:val="28"/>
          <w:szCs w:val="28"/>
        </w:rPr>
        <w:t xml:space="preserve">, какая </w:t>
      </w:r>
      <w:r w:rsidR="0060788C">
        <w:rPr>
          <w:rFonts w:ascii="Times New Roman" w:hAnsi="Times New Roman" w:cs="Times New Roman"/>
          <w:sz w:val="28"/>
          <w:szCs w:val="28"/>
        </w:rPr>
        <w:t>доля</w:t>
      </w:r>
      <w:r w:rsidRPr="00594845">
        <w:rPr>
          <w:rFonts w:ascii="Times New Roman" w:hAnsi="Times New Roman" w:cs="Times New Roman"/>
          <w:sz w:val="28"/>
          <w:szCs w:val="28"/>
        </w:rPr>
        <w:t xml:space="preserve"> этих доходов </w:t>
      </w:r>
      <w:r w:rsidR="00410381">
        <w:rPr>
          <w:rFonts w:ascii="Times New Roman" w:hAnsi="Times New Roman" w:cs="Times New Roman"/>
          <w:sz w:val="28"/>
          <w:szCs w:val="28"/>
        </w:rPr>
        <w:t>может быть</w:t>
      </w:r>
      <w:r w:rsidRPr="00594845">
        <w:rPr>
          <w:rFonts w:ascii="Times New Roman" w:hAnsi="Times New Roman" w:cs="Times New Roman"/>
          <w:sz w:val="28"/>
          <w:szCs w:val="28"/>
        </w:rPr>
        <w:t xml:space="preserve"> </w:t>
      </w:r>
      <w:r w:rsidR="00410381">
        <w:rPr>
          <w:rFonts w:ascii="Times New Roman" w:hAnsi="Times New Roman" w:cs="Times New Roman"/>
          <w:sz w:val="28"/>
          <w:szCs w:val="28"/>
        </w:rPr>
        <w:t>исполь</w:t>
      </w:r>
      <w:r w:rsidRPr="00594845">
        <w:rPr>
          <w:rFonts w:ascii="Times New Roman" w:hAnsi="Times New Roman" w:cs="Times New Roman"/>
          <w:sz w:val="28"/>
          <w:szCs w:val="28"/>
        </w:rPr>
        <w:t xml:space="preserve">зована в организации до </w:t>
      </w:r>
      <w:r w:rsidR="00410381">
        <w:rPr>
          <w:rFonts w:ascii="Times New Roman" w:hAnsi="Times New Roman" w:cs="Times New Roman"/>
          <w:sz w:val="28"/>
          <w:szCs w:val="28"/>
        </w:rPr>
        <w:t>ориентировочного</w:t>
      </w:r>
      <w:r w:rsidRPr="00594845">
        <w:rPr>
          <w:rFonts w:ascii="Times New Roman" w:hAnsi="Times New Roman" w:cs="Times New Roman"/>
          <w:sz w:val="28"/>
          <w:szCs w:val="28"/>
        </w:rPr>
        <w:t xml:space="preserve"> </w:t>
      </w:r>
      <w:r w:rsidR="0060788C">
        <w:rPr>
          <w:rFonts w:ascii="Times New Roman" w:hAnsi="Times New Roman" w:cs="Times New Roman"/>
          <w:sz w:val="28"/>
          <w:szCs w:val="28"/>
        </w:rPr>
        <w:t>периода</w:t>
      </w:r>
      <w:r w:rsidRPr="00594845">
        <w:rPr>
          <w:rFonts w:ascii="Times New Roman" w:hAnsi="Times New Roman" w:cs="Times New Roman"/>
          <w:sz w:val="28"/>
          <w:szCs w:val="28"/>
        </w:rPr>
        <w:t xml:space="preserve"> </w:t>
      </w:r>
      <w:r w:rsidR="00410381">
        <w:rPr>
          <w:rFonts w:ascii="Times New Roman" w:hAnsi="Times New Roman" w:cs="Times New Roman"/>
          <w:sz w:val="28"/>
          <w:szCs w:val="28"/>
        </w:rPr>
        <w:t>увольнения</w:t>
      </w:r>
      <w:r w:rsidRPr="00594845">
        <w:rPr>
          <w:rFonts w:ascii="Times New Roman" w:hAnsi="Times New Roman" w:cs="Times New Roman"/>
          <w:sz w:val="28"/>
          <w:szCs w:val="28"/>
        </w:rPr>
        <w:t xml:space="preserve"> </w:t>
      </w:r>
      <w:r w:rsidR="0060788C">
        <w:rPr>
          <w:rFonts w:ascii="Times New Roman" w:hAnsi="Times New Roman" w:cs="Times New Roman"/>
          <w:sz w:val="28"/>
          <w:szCs w:val="28"/>
        </w:rPr>
        <w:t>сотрудника</w:t>
      </w:r>
      <w:r w:rsidR="00B02290">
        <w:rPr>
          <w:rFonts w:ascii="Times New Roman" w:hAnsi="Times New Roman" w:cs="Times New Roman"/>
          <w:sz w:val="28"/>
          <w:szCs w:val="28"/>
        </w:rPr>
        <w:t xml:space="preserve">» </w:t>
      </w:r>
      <w:r w:rsidR="00B02290" w:rsidRPr="00594845">
        <w:rPr>
          <w:rFonts w:ascii="Times New Roman" w:hAnsi="Times New Roman" w:cs="Times New Roman"/>
          <w:sz w:val="28"/>
          <w:szCs w:val="28"/>
        </w:rPr>
        <w:t>[</w:t>
      </w:r>
      <w:r w:rsidR="00B02290">
        <w:rPr>
          <w:rFonts w:ascii="Times New Roman" w:hAnsi="Times New Roman" w:cs="Times New Roman"/>
          <w:sz w:val="28"/>
          <w:szCs w:val="28"/>
        </w:rPr>
        <w:t>123</w:t>
      </w:r>
      <w:r w:rsidR="00B02290" w:rsidRPr="00594845">
        <w:rPr>
          <w:rFonts w:ascii="Times New Roman" w:hAnsi="Times New Roman" w:cs="Times New Roman"/>
          <w:sz w:val="28"/>
          <w:szCs w:val="28"/>
        </w:rPr>
        <w:t>]</w:t>
      </w:r>
      <w:r w:rsidRPr="00594845">
        <w:rPr>
          <w:rFonts w:ascii="Times New Roman" w:hAnsi="Times New Roman" w:cs="Times New Roman"/>
          <w:sz w:val="28"/>
          <w:szCs w:val="28"/>
        </w:rPr>
        <w:t>:</w:t>
      </w:r>
    </w:p>
    <w:p w14:paraId="48614241" w14:textId="77777777" w:rsidR="00F36BDE" w:rsidRPr="00594845" w:rsidRDefault="00F36BDE" w:rsidP="00D84F5B">
      <w:pPr>
        <w:spacing w:after="0" w:line="240" w:lineRule="auto"/>
        <w:ind w:firstLine="567"/>
        <w:jc w:val="both"/>
        <w:rPr>
          <w:rFonts w:ascii="Times New Roman" w:hAnsi="Times New Roman" w:cs="Times New Roman"/>
          <w:sz w:val="28"/>
          <w:szCs w:val="28"/>
        </w:rPr>
      </w:pPr>
    </w:p>
    <w:p w14:paraId="5637A096" w14:textId="71191C1F" w:rsidR="00F36BDE"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m:oMath>
        <m:r>
          <m:rPr>
            <m:sty m:val="p"/>
          </m:rPr>
          <w:rPr>
            <w:rFonts w:ascii="Cambria Math" w:hAnsi="Cambria Math" w:cs="Times New Roman"/>
            <w:sz w:val="28"/>
            <w:szCs w:val="28"/>
          </w:rPr>
          <m:t>PC</m:t>
        </m:r>
        <m:r>
          <w:rPr>
            <w:rFonts w:ascii="Cambria Math" w:hAnsi="Cambria Math" w:cs="Times New Roman"/>
            <w:sz w:val="28"/>
            <w:szCs w:val="28"/>
          </w:rPr>
          <m:t>=</m:t>
        </m:r>
        <m:r>
          <w:rPr>
            <w:rFonts w:ascii="Cambria Math" w:hAnsi="Cambria Math" w:cs="Times New Roman"/>
            <w:sz w:val="28"/>
            <w:szCs w:val="28"/>
            <w:lang w:val="kk-KZ"/>
          </w:rPr>
          <m:t xml:space="preserve">УС </m:t>
        </m:r>
        <m:r>
          <w:rPr>
            <w:rFonts w:ascii="Cambria Math" w:hAnsi="Cambria Math" w:cs="Times New Roman"/>
            <w:sz w:val="28"/>
            <w:szCs w:val="28"/>
          </w:rPr>
          <m:t>×Р</m:t>
        </m:r>
        <m:d>
          <m:dPr>
            <m:ctrlPr>
              <w:rPr>
                <w:rFonts w:ascii="Cambria Math" w:hAnsi="Cambria Math" w:cs="Times New Roman"/>
                <w:i/>
                <w:sz w:val="28"/>
                <w:szCs w:val="28"/>
              </w:rPr>
            </m:ctrlPr>
          </m:dPr>
          <m:e>
            <m:r>
              <w:rPr>
                <w:rFonts w:ascii="Cambria Math" w:hAnsi="Cambria Math" w:cs="Times New Roman"/>
                <w:sz w:val="28"/>
                <w:szCs w:val="28"/>
              </w:rPr>
              <m:t>О</m:t>
            </m:r>
          </m:e>
        </m:d>
      </m:oMath>
      <w:proofErr w:type="gramStart"/>
      <w:r w:rsidRPr="00594845">
        <w:rPr>
          <w:rFonts w:ascii="Times New Roman" w:hAnsi="Times New Roman" w:cs="Times New Roman"/>
          <w:sz w:val="28"/>
          <w:szCs w:val="28"/>
        </w:rPr>
        <w:t xml:space="preserve">,   </w:t>
      </w:r>
      <w:proofErr w:type="gramEnd"/>
      <w:r w:rsidRPr="00594845">
        <w:rPr>
          <w:rFonts w:ascii="Times New Roman" w:hAnsi="Times New Roman" w:cs="Times New Roman"/>
          <w:sz w:val="28"/>
          <w:szCs w:val="28"/>
        </w:rPr>
        <w:t xml:space="preserve">                                          (1</w:t>
      </w:r>
      <w:r w:rsidR="00AC25BD">
        <w:rPr>
          <w:rFonts w:ascii="Times New Roman" w:hAnsi="Times New Roman" w:cs="Times New Roman"/>
          <w:sz w:val="28"/>
          <w:szCs w:val="28"/>
        </w:rPr>
        <w:t>1</w:t>
      </w:r>
      <w:r w:rsidRPr="00594845">
        <w:rPr>
          <w:rFonts w:ascii="Times New Roman" w:hAnsi="Times New Roman" w:cs="Times New Roman"/>
          <w:sz w:val="28"/>
          <w:szCs w:val="28"/>
        </w:rPr>
        <w:t>)</w:t>
      </w:r>
    </w:p>
    <w:p w14:paraId="2F1886B1" w14:textId="77777777" w:rsidR="00F36BDE" w:rsidRPr="00594845" w:rsidRDefault="00F36BDE" w:rsidP="00D84F5B">
      <w:pPr>
        <w:spacing w:after="0" w:line="240" w:lineRule="auto"/>
        <w:ind w:firstLine="567"/>
        <w:jc w:val="both"/>
        <w:rPr>
          <w:rFonts w:ascii="Times New Roman" w:hAnsi="Times New Roman" w:cs="Times New Roman"/>
          <w:sz w:val="28"/>
          <w:szCs w:val="28"/>
        </w:rPr>
      </w:pPr>
    </w:p>
    <w:p w14:paraId="5AF3F2DD" w14:textId="45DF1CA4" w:rsidR="00F36BDE" w:rsidRDefault="00F36BDE"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m:oMath>
        <m:r>
          <m:rPr>
            <m:sty m:val="p"/>
          </m:rP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Т</m:t>
            </m:r>
          </m:e>
        </m:d>
        <m:r>
          <w:rPr>
            <w:rFonts w:ascii="Cambria Math" w:hAnsi="Cambria Math" w:cs="Times New Roman"/>
            <w:sz w:val="28"/>
            <w:szCs w:val="28"/>
          </w:rPr>
          <m:t>=</m:t>
        </m:r>
        <m:r>
          <w:rPr>
            <w:rFonts w:ascii="Cambria Math" w:hAnsi="Cambria Math" w:cs="Times New Roman"/>
            <w:sz w:val="28"/>
            <w:szCs w:val="28"/>
            <w:lang w:val="kk-KZ"/>
          </w:rPr>
          <m:t>1 -</m:t>
        </m:r>
        <m:r>
          <w:rPr>
            <w:rFonts w:ascii="Cambria Math" w:hAnsi="Cambria Math" w:cs="Times New Roman"/>
            <w:sz w:val="28"/>
            <w:szCs w:val="28"/>
          </w:rPr>
          <m:t>Р</m:t>
        </m:r>
        <m:d>
          <m:dPr>
            <m:ctrlPr>
              <w:rPr>
                <w:rFonts w:ascii="Cambria Math" w:hAnsi="Cambria Math" w:cs="Times New Roman"/>
                <w:i/>
                <w:sz w:val="28"/>
                <w:szCs w:val="28"/>
              </w:rPr>
            </m:ctrlPr>
          </m:dPr>
          <m:e>
            <m:r>
              <w:rPr>
                <w:rFonts w:ascii="Cambria Math" w:hAnsi="Cambria Math" w:cs="Times New Roman"/>
                <w:sz w:val="28"/>
                <w:szCs w:val="28"/>
              </w:rPr>
              <m:t>О</m:t>
            </m:r>
          </m:e>
        </m:d>
      </m:oMath>
      <w:proofErr w:type="gramStart"/>
      <w:r w:rsidRPr="00594845">
        <w:rPr>
          <w:rFonts w:ascii="Times New Roman" w:hAnsi="Times New Roman" w:cs="Times New Roman"/>
          <w:sz w:val="28"/>
          <w:szCs w:val="28"/>
        </w:rPr>
        <w:t xml:space="preserve">,   </w:t>
      </w:r>
      <w:proofErr w:type="gramEnd"/>
      <w:r w:rsidRPr="00594845">
        <w:rPr>
          <w:rFonts w:ascii="Times New Roman" w:hAnsi="Times New Roman" w:cs="Times New Roman"/>
          <w:sz w:val="28"/>
          <w:szCs w:val="28"/>
        </w:rPr>
        <w:t xml:space="preserve">                                          (1</w:t>
      </w:r>
      <w:r w:rsidR="00AC25BD">
        <w:rPr>
          <w:rFonts w:ascii="Times New Roman" w:hAnsi="Times New Roman" w:cs="Times New Roman"/>
          <w:sz w:val="28"/>
          <w:szCs w:val="28"/>
        </w:rPr>
        <w:t>2</w:t>
      </w:r>
      <w:r w:rsidRPr="00594845">
        <w:rPr>
          <w:rFonts w:ascii="Times New Roman" w:hAnsi="Times New Roman" w:cs="Times New Roman"/>
          <w:sz w:val="28"/>
          <w:szCs w:val="28"/>
        </w:rPr>
        <w:t>)</w:t>
      </w:r>
    </w:p>
    <w:p w14:paraId="5BB8FBD3" w14:textId="77777777" w:rsidR="00F36BDE" w:rsidRPr="00594845" w:rsidRDefault="00F36BDE" w:rsidP="00D84F5B">
      <w:pPr>
        <w:spacing w:after="0" w:line="240" w:lineRule="auto"/>
        <w:ind w:firstLine="567"/>
        <w:jc w:val="both"/>
        <w:rPr>
          <w:rFonts w:ascii="Times New Roman" w:hAnsi="Times New Roman" w:cs="Times New Roman"/>
          <w:sz w:val="28"/>
          <w:szCs w:val="28"/>
        </w:rPr>
      </w:pPr>
    </w:p>
    <w:p w14:paraId="6F27987E" w14:textId="04DDF6D9" w:rsidR="00F36BDE" w:rsidRDefault="00F36BDE" w:rsidP="00134AEF">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m:oMath>
        <m:r>
          <w:rPr>
            <w:rFonts w:ascii="Cambria Math" w:hAnsi="Cambria Math" w:cs="Times New Roman"/>
            <w:sz w:val="28"/>
            <w:szCs w:val="28"/>
          </w:rPr>
          <m:t>АИТ=</m:t>
        </m:r>
        <m:r>
          <w:rPr>
            <w:rFonts w:ascii="Cambria Math" w:hAnsi="Cambria Math" w:cs="Times New Roman"/>
            <w:sz w:val="28"/>
            <w:szCs w:val="28"/>
            <w:lang w:val="kk-KZ"/>
          </w:rPr>
          <m:t xml:space="preserve">УС </m:t>
        </m:r>
        <m:r>
          <w:rPr>
            <w:rFonts w:ascii="Cambria Math" w:hAnsi="Cambria Math" w:cs="Times New Roman"/>
            <w:sz w:val="28"/>
            <w:szCs w:val="28"/>
          </w:rPr>
          <m:t>-РС =РС ×Р</m:t>
        </m:r>
        <m:d>
          <m:dPr>
            <m:ctrlPr>
              <w:rPr>
                <w:rFonts w:ascii="Cambria Math" w:hAnsi="Cambria Math" w:cs="Times New Roman"/>
                <w:i/>
                <w:sz w:val="28"/>
                <w:szCs w:val="28"/>
              </w:rPr>
            </m:ctrlPr>
          </m:dPr>
          <m:e>
            <m:r>
              <w:rPr>
                <w:rFonts w:ascii="Cambria Math" w:hAnsi="Cambria Math" w:cs="Times New Roman"/>
                <w:sz w:val="28"/>
                <w:szCs w:val="28"/>
              </w:rPr>
              <m:t>Т</m:t>
            </m:r>
          </m:e>
        </m:d>
      </m:oMath>
      <w:proofErr w:type="gramStart"/>
      <w:r w:rsidRPr="00594845">
        <w:rPr>
          <w:rFonts w:ascii="Times New Roman" w:hAnsi="Times New Roman" w:cs="Times New Roman"/>
          <w:sz w:val="28"/>
          <w:szCs w:val="28"/>
        </w:rPr>
        <w:t xml:space="preserve">,   </w:t>
      </w:r>
      <w:proofErr w:type="gramEnd"/>
      <w:r w:rsidRPr="00594845">
        <w:rPr>
          <w:rFonts w:ascii="Times New Roman" w:hAnsi="Times New Roman" w:cs="Times New Roman"/>
          <w:sz w:val="28"/>
          <w:szCs w:val="28"/>
        </w:rPr>
        <w:t xml:space="preserve">                                (1</w:t>
      </w:r>
      <w:r w:rsidR="00AC25BD">
        <w:rPr>
          <w:rFonts w:ascii="Times New Roman" w:hAnsi="Times New Roman" w:cs="Times New Roman"/>
          <w:sz w:val="28"/>
          <w:szCs w:val="28"/>
        </w:rPr>
        <w:t>3</w:t>
      </w:r>
      <w:r w:rsidRPr="00594845">
        <w:rPr>
          <w:rFonts w:ascii="Times New Roman" w:hAnsi="Times New Roman" w:cs="Times New Roman"/>
          <w:sz w:val="28"/>
          <w:szCs w:val="28"/>
        </w:rPr>
        <w:t>)</w:t>
      </w:r>
    </w:p>
    <w:p w14:paraId="0C9CBF7D" w14:textId="77777777" w:rsidR="0060788C" w:rsidRDefault="0060788C" w:rsidP="00AC25BD">
      <w:pPr>
        <w:spacing w:after="0" w:line="240" w:lineRule="auto"/>
        <w:ind w:firstLine="567"/>
        <w:jc w:val="both"/>
        <w:rPr>
          <w:rFonts w:ascii="Times New Roman" w:hAnsi="Times New Roman" w:cs="Times New Roman"/>
          <w:sz w:val="28"/>
          <w:szCs w:val="28"/>
        </w:rPr>
      </w:pPr>
    </w:p>
    <w:p w14:paraId="5D121BC6" w14:textId="3845ED56" w:rsidR="00F36BDE" w:rsidRDefault="00F36BDE" w:rsidP="00AC25BD">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где: </w:t>
      </w:r>
      <m:oMath>
        <m:r>
          <w:rPr>
            <w:rFonts w:ascii="Cambria Math" w:hAnsi="Cambria Math" w:cs="Times New Roman"/>
            <w:sz w:val="28"/>
            <w:szCs w:val="28"/>
          </w:rPr>
          <m:t xml:space="preserve">РС , </m:t>
        </m:r>
        <m:r>
          <w:rPr>
            <w:rFonts w:ascii="Cambria Math" w:hAnsi="Cambria Math" w:cs="Times New Roman"/>
            <w:sz w:val="28"/>
            <w:szCs w:val="28"/>
            <w:lang w:val="kk-KZ"/>
          </w:rPr>
          <m:t>УС</m:t>
        </m:r>
      </m:oMath>
      <w:r w:rsidR="004C2EE1">
        <w:rPr>
          <w:rFonts w:ascii="Times New Roman" w:hAnsi="Times New Roman" w:cs="Times New Roman"/>
          <w:sz w:val="28"/>
          <w:szCs w:val="28"/>
        </w:rPr>
        <w:t xml:space="preserve"> </w:t>
      </w:r>
      <w:r w:rsidR="0060788C">
        <w:rPr>
          <w:rFonts w:ascii="Times New Roman" w:hAnsi="Times New Roman" w:cs="Times New Roman"/>
          <w:sz w:val="28"/>
          <w:szCs w:val="28"/>
        </w:rPr>
        <w:t>–</w:t>
      </w:r>
      <w:r w:rsidRPr="00594845">
        <w:rPr>
          <w:rFonts w:ascii="Times New Roman" w:hAnsi="Times New Roman" w:cs="Times New Roman"/>
          <w:sz w:val="28"/>
          <w:szCs w:val="28"/>
        </w:rPr>
        <w:t xml:space="preserve"> </w:t>
      </w:r>
      <w:r w:rsidR="004C2EE1" w:rsidRPr="00594845">
        <w:rPr>
          <w:rFonts w:ascii="Times New Roman" w:hAnsi="Times New Roman" w:cs="Times New Roman"/>
          <w:sz w:val="28"/>
          <w:szCs w:val="28"/>
        </w:rPr>
        <w:t>реализуемая</w:t>
      </w:r>
      <w:r w:rsidR="0060788C">
        <w:rPr>
          <w:rFonts w:ascii="Times New Roman" w:hAnsi="Times New Roman" w:cs="Times New Roman"/>
          <w:sz w:val="28"/>
          <w:szCs w:val="28"/>
        </w:rPr>
        <w:t xml:space="preserve"> (</w:t>
      </w:r>
      <w:r w:rsidR="0060788C" w:rsidRPr="00594845">
        <w:rPr>
          <w:rFonts w:ascii="Times New Roman" w:hAnsi="Times New Roman" w:cs="Times New Roman"/>
          <w:sz w:val="28"/>
          <w:szCs w:val="28"/>
        </w:rPr>
        <w:t>ожидаемая</w:t>
      </w:r>
      <w:r w:rsidR="0060788C">
        <w:rPr>
          <w:rFonts w:ascii="Times New Roman" w:hAnsi="Times New Roman" w:cs="Times New Roman"/>
          <w:sz w:val="28"/>
          <w:szCs w:val="28"/>
        </w:rPr>
        <w:t>)</w:t>
      </w:r>
      <w:r w:rsidR="004C2EE1" w:rsidRPr="00594845">
        <w:rPr>
          <w:rFonts w:ascii="Times New Roman" w:hAnsi="Times New Roman" w:cs="Times New Roman"/>
          <w:sz w:val="28"/>
          <w:szCs w:val="28"/>
        </w:rPr>
        <w:t xml:space="preserve"> </w:t>
      </w:r>
      <w:r w:rsidR="004C2EE1">
        <w:rPr>
          <w:rFonts w:ascii="Times New Roman" w:hAnsi="Times New Roman" w:cs="Times New Roman"/>
          <w:sz w:val="28"/>
          <w:szCs w:val="28"/>
        </w:rPr>
        <w:t xml:space="preserve">и </w:t>
      </w:r>
      <w:r w:rsidRPr="00594845">
        <w:rPr>
          <w:rFonts w:ascii="Times New Roman" w:hAnsi="Times New Roman" w:cs="Times New Roman"/>
          <w:sz w:val="28"/>
          <w:szCs w:val="28"/>
        </w:rPr>
        <w:t xml:space="preserve">условная стоимость; </w:t>
      </w:r>
    </w:p>
    <w:p w14:paraId="1AC05A77" w14:textId="709475D9" w:rsidR="00F36BDE" w:rsidRDefault="00F36BDE" w:rsidP="00AC25BD">
      <w:pPr>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rPr>
          <w:lastRenderedPageBreak/>
          <m:t>Р</m:t>
        </m:r>
        <m:d>
          <m:dPr>
            <m:ctrlPr>
              <w:rPr>
                <w:rFonts w:ascii="Cambria Math" w:hAnsi="Cambria Math" w:cs="Times New Roman"/>
                <w:i/>
                <w:sz w:val="28"/>
                <w:szCs w:val="28"/>
              </w:rPr>
            </m:ctrlPr>
          </m:dPr>
          <m:e>
            <m:r>
              <w:rPr>
                <w:rFonts w:ascii="Cambria Math" w:hAnsi="Cambria Math" w:cs="Times New Roman"/>
                <w:sz w:val="28"/>
                <w:szCs w:val="28"/>
              </w:rPr>
              <m:t>О</m:t>
            </m:r>
          </m:e>
        </m:d>
      </m:oMath>
      <w:r w:rsidRPr="00594845">
        <w:rPr>
          <w:rFonts w:ascii="Times New Roman" w:hAnsi="Times New Roman" w:cs="Times New Roman"/>
          <w:sz w:val="28"/>
          <w:szCs w:val="28"/>
        </w:rPr>
        <w:t xml:space="preserve"> - </w:t>
      </w:r>
      <w:r w:rsidR="0060788C">
        <w:rPr>
          <w:rFonts w:ascii="Times New Roman" w:hAnsi="Times New Roman" w:cs="Times New Roman"/>
          <w:sz w:val="28"/>
          <w:szCs w:val="28"/>
        </w:rPr>
        <w:t>возможность</w:t>
      </w:r>
      <w:r w:rsidRPr="00594845">
        <w:rPr>
          <w:rFonts w:ascii="Times New Roman" w:hAnsi="Times New Roman" w:cs="Times New Roman"/>
          <w:sz w:val="28"/>
          <w:szCs w:val="28"/>
        </w:rPr>
        <w:t xml:space="preserve"> того, что </w:t>
      </w:r>
      <w:r w:rsidR="003F1C40">
        <w:rPr>
          <w:rFonts w:ascii="Times New Roman" w:hAnsi="Times New Roman" w:cs="Times New Roman"/>
          <w:sz w:val="28"/>
          <w:szCs w:val="28"/>
        </w:rPr>
        <w:t>работник</w:t>
      </w:r>
      <w:r w:rsidRPr="00594845">
        <w:rPr>
          <w:rFonts w:ascii="Times New Roman" w:hAnsi="Times New Roman" w:cs="Times New Roman"/>
          <w:sz w:val="28"/>
          <w:szCs w:val="28"/>
        </w:rPr>
        <w:t xml:space="preserve"> </w:t>
      </w:r>
      <w:r w:rsidR="0060788C">
        <w:rPr>
          <w:rFonts w:ascii="Times New Roman" w:hAnsi="Times New Roman" w:cs="Times New Roman"/>
          <w:sz w:val="28"/>
          <w:szCs w:val="28"/>
        </w:rPr>
        <w:t>продолжит трудиться</w:t>
      </w:r>
      <w:r w:rsidR="00C3204D" w:rsidRPr="00594845">
        <w:rPr>
          <w:rFonts w:ascii="Times New Roman" w:hAnsi="Times New Roman" w:cs="Times New Roman"/>
          <w:sz w:val="28"/>
          <w:szCs w:val="28"/>
        </w:rPr>
        <w:t xml:space="preserve"> в </w:t>
      </w:r>
      <w:r w:rsidR="00C3204D">
        <w:rPr>
          <w:rFonts w:ascii="Times New Roman" w:hAnsi="Times New Roman" w:cs="Times New Roman"/>
          <w:sz w:val="28"/>
          <w:szCs w:val="28"/>
        </w:rPr>
        <w:t>продолжение</w:t>
      </w:r>
      <w:r w:rsidR="00C3204D" w:rsidRPr="00594845">
        <w:rPr>
          <w:rFonts w:ascii="Times New Roman" w:hAnsi="Times New Roman" w:cs="Times New Roman"/>
          <w:sz w:val="28"/>
          <w:szCs w:val="28"/>
        </w:rPr>
        <w:t xml:space="preserve"> </w:t>
      </w:r>
      <w:r w:rsidR="008E134B">
        <w:rPr>
          <w:rFonts w:ascii="Times New Roman" w:hAnsi="Times New Roman" w:cs="Times New Roman"/>
          <w:sz w:val="28"/>
          <w:szCs w:val="28"/>
        </w:rPr>
        <w:t>сложившегося</w:t>
      </w:r>
      <w:r w:rsidR="00C3204D" w:rsidRPr="00594845">
        <w:rPr>
          <w:rFonts w:ascii="Times New Roman" w:hAnsi="Times New Roman" w:cs="Times New Roman"/>
          <w:sz w:val="28"/>
          <w:szCs w:val="28"/>
        </w:rPr>
        <w:t xml:space="preserve"> </w:t>
      </w:r>
      <w:r w:rsidR="008E134B">
        <w:rPr>
          <w:rFonts w:ascii="Times New Roman" w:hAnsi="Times New Roman" w:cs="Times New Roman"/>
          <w:sz w:val="28"/>
          <w:szCs w:val="28"/>
        </w:rPr>
        <w:t xml:space="preserve">периода </w:t>
      </w:r>
      <w:r w:rsidR="00C3204D" w:rsidRPr="00594845">
        <w:rPr>
          <w:rFonts w:ascii="Times New Roman" w:hAnsi="Times New Roman" w:cs="Times New Roman"/>
          <w:sz w:val="28"/>
          <w:szCs w:val="28"/>
        </w:rPr>
        <w:t>времени</w:t>
      </w:r>
      <w:r w:rsidR="008E134B" w:rsidRPr="008E134B">
        <w:rPr>
          <w:rFonts w:ascii="Times New Roman" w:hAnsi="Times New Roman" w:cs="Times New Roman"/>
          <w:sz w:val="28"/>
          <w:szCs w:val="28"/>
        </w:rPr>
        <w:t xml:space="preserve"> </w:t>
      </w:r>
      <w:r w:rsidR="008E134B" w:rsidRPr="00594845">
        <w:rPr>
          <w:rFonts w:ascii="Times New Roman" w:hAnsi="Times New Roman" w:cs="Times New Roman"/>
          <w:sz w:val="28"/>
          <w:szCs w:val="28"/>
        </w:rPr>
        <w:t>в организации</w:t>
      </w:r>
      <w:r w:rsidRPr="00594845">
        <w:rPr>
          <w:rFonts w:ascii="Times New Roman" w:hAnsi="Times New Roman" w:cs="Times New Roman"/>
          <w:sz w:val="28"/>
          <w:szCs w:val="28"/>
        </w:rPr>
        <w:t xml:space="preserve">; </w:t>
      </w:r>
    </w:p>
    <w:p w14:paraId="605B5168" w14:textId="53F42E0E" w:rsidR="00F36BDE" w:rsidRDefault="00F36BDE" w:rsidP="00AC25BD">
      <w:pPr>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rPr>
          <m:t>Р</m:t>
        </m:r>
        <m:d>
          <m:dPr>
            <m:ctrlPr>
              <w:rPr>
                <w:rFonts w:ascii="Cambria Math" w:hAnsi="Cambria Math" w:cs="Times New Roman"/>
                <w:i/>
                <w:sz w:val="28"/>
                <w:szCs w:val="28"/>
              </w:rPr>
            </m:ctrlPr>
          </m:dPr>
          <m:e>
            <m:r>
              <w:rPr>
                <w:rFonts w:ascii="Cambria Math" w:hAnsi="Cambria Math" w:cs="Times New Roman"/>
                <w:sz w:val="28"/>
                <w:szCs w:val="28"/>
              </w:rPr>
              <m:t>Т</m:t>
            </m:r>
          </m:e>
        </m:d>
      </m:oMath>
      <w:r w:rsidRPr="00594845">
        <w:rPr>
          <w:rFonts w:ascii="Times New Roman" w:hAnsi="Times New Roman" w:cs="Times New Roman"/>
          <w:sz w:val="28"/>
          <w:szCs w:val="28"/>
        </w:rPr>
        <w:t xml:space="preserve"> - </w:t>
      </w:r>
      <w:r w:rsidR="008E134B" w:rsidRPr="00594845">
        <w:rPr>
          <w:rFonts w:ascii="Times New Roman" w:hAnsi="Times New Roman" w:cs="Times New Roman"/>
          <w:sz w:val="28"/>
          <w:szCs w:val="28"/>
        </w:rPr>
        <w:t>показатель текучести</w:t>
      </w:r>
      <w:r w:rsidR="008E134B">
        <w:rPr>
          <w:rFonts w:ascii="Times New Roman" w:hAnsi="Times New Roman" w:cs="Times New Roman"/>
          <w:sz w:val="28"/>
          <w:szCs w:val="28"/>
        </w:rPr>
        <w:t xml:space="preserve"> кадров или вероятность</w:t>
      </w:r>
      <w:r w:rsidRPr="00594845">
        <w:rPr>
          <w:rFonts w:ascii="Times New Roman" w:hAnsi="Times New Roman" w:cs="Times New Roman"/>
          <w:sz w:val="28"/>
          <w:szCs w:val="28"/>
        </w:rPr>
        <w:t xml:space="preserve"> </w:t>
      </w:r>
      <w:r w:rsidR="00C3204D">
        <w:rPr>
          <w:rFonts w:ascii="Times New Roman" w:hAnsi="Times New Roman" w:cs="Times New Roman"/>
          <w:sz w:val="28"/>
          <w:szCs w:val="28"/>
        </w:rPr>
        <w:t>увольнения</w:t>
      </w:r>
      <w:r w:rsidRPr="00594845">
        <w:rPr>
          <w:rFonts w:ascii="Times New Roman" w:hAnsi="Times New Roman" w:cs="Times New Roman"/>
          <w:sz w:val="28"/>
          <w:szCs w:val="28"/>
        </w:rPr>
        <w:t xml:space="preserve"> </w:t>
      </w:r>
      <w:r w:rsidR="008E134B">
        <w:rPr>
          <w:rFonts w:ascii="Times New Roman" w:hAnsi="Times New Roman" w:cs="Times New Roman"/>
          <w:sz w:val="28"/>
          <w:szCs w:val="28"/>
        </w:rPr>
        <w:t>работник</w:t>
      </w:r>
      <w:r w:rsidRPr="00594845">
        <w:rPr>
          <w:rFonts w:ascii="Times New Roman" w:hAnsi="Times New Roman" w:cs="Times New Roman"/>
          <w:sz w:val="28"/>
          <w:szCs w:val="28"/>
        </w:rPr>
        <w:t>а из организации;</w:t>
      </w:r>
    </w:p>
    <w:p w14:paraId="2A4EFC3E" w14:textId="50E69EB6" w:rsidR="00F36BDE" w:rsidRDefault="00F36BDE" w:rsidP="00AC25BD">
      <w:pPr>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rPr>
          <m:t>АИТ</m:t>
        </m:r>
      </m:oMath>
      <w:r w:rsidRPr="00594845">
        <w:rPr>
          <w:rFonts w:ascii="Times New Roman" w:hAnsi="Times New Roman" w:cs="Times New Roman"/>
          <w:sz w:val="28"/>
          <w:szCs w:val="28"/>
        </w:rPr>
        <w:t xml:space="preserve"> </w:t>
      </w:r>
      <w:r w:rsidR="00C3204D">
        <w:rPr>
          <w:rFonts w:ascii="Times New Roman" w:hAnsi="Times New Roman" w:cs="Times New Roman"/>
          <w:sz w:val="28"/>
          <w:szCs w:val="28"/>
        </w:rPr>
        <w:t>–</w:t>
      </w:r>
      <w:r w:rsidRPr="00594845">
        <w:rPr>
          <w:rFonts w:ascii="Times New Roman" w:hAnsi="Times New Roman" w:cs="Times New Roman"/>
          <w:sz w:val="28"/>
          <w:szCs w:val="28"/>
        </w:rPr>
        <w:t xml:space="preserve"> </w:t>
      </w:r>
      <w:r w:rsidR="008E134B">
        <w:rPr>
          <w:rFonts w:ascii="Times New Roman" w:hAnsi="Times New Roman" w:cs="Times New Roman"/>
          <w:sz w:val="28"/>
          <w:szCs w:val="28"/>
        </w:rPr>
        <w:t>вероятные</w:t>
      </w:r>
      <w:r w:rsidR="00C3204D">
        <w:rPr>
          <w:rFonts w:ascii="Times New Roman" w:hAnsi="Times New Roman" w:cs="Times New Roman"/>
          <w:sz w:val="28"/>
          <w:szCs w:val="28"/>
        </w:rPr>
        <w:t xml:space="preserve"> </w:t>
      </w:r>
      <w:r w:rsidRPr="00594845">
        <w:rPr>
          <w:rFonts w:ascii="Times New Roman" w:hAnsi="Times New Roman" w:cs="Times New Roman"/>
          <w:sz w:val="28"/>
          <w:szCs w:val="28"/>
        </w:rPr>
        <w:t>альтернативные издержки текучести.</w:t>
      </w:r>
    </w:p>
    <w:p w14:paraId="332F9ADC" w14:textId="77777777" w:rsidR="00F36BDE" w:rsidRPr="00594845" w:rsidRDefault="00F36BDE" w:rsidP="00AC25BD">
      <w:pPr>
        <w:spacing w:after="0" w:line="240" w:lineRule="auto"/>
        <w:ind w:firstLine="567"/>
        <w:jc w:val="both"/>
        <w:rPr>
          <w:rFonts w:ascii="Times New Roman" w:hAnsi="Times New Roman" w:cs="Times New Roman"/>
          <w:sz w:val="28"/>
          <w:szCs w:val="28"/>
        </w:rPr>
      </w:pPr>
    </w:p>
    <w:bookmarkEnd w:id="63"/>
    <w:p w14:paraId="4454B693" w14:textId="4AB1C1E2" w:rsidR="00F36BDE" w:rsidRPr="00594845" w:rsidRDefault="00F36BDE" w:rsidP="00D84F5B">
      <w:pPr>
        <w:shd w:val="clear" w:color="auto" w:fill="FFFFFF"/>
        <w:tabs>
          <w:tab w:val="left" w:pos="567"/>
          <w:tab w:val="left" w:pos="2977"/>
        </w:tabs>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результате использования данного метода получим вероятностную величину. </w:t>
      </w:r>
      <w:r w:rsidRPr="00700181">
        <w:rPr>
          <w:rFonts w:ascii="Times New Roman" w:hAnsi="Times New Roman" w:cs="Times New Roman"/>
          <w:sz w:val="28"/>
          <w:szCs w:val="28"/>
        </w:rPr>
        <w:t xml:space="preserve">Сотрудник, </w:t>
      </w:r>
      <w:r w:rsidR="00BB1C88" w:rsidRPr="00700181">
        <w:rPr>
          <w:rFonts w:ascii="Times New Roman" w:hAnsi="Times New Roman" w:cs="Times New Roman"/>
          <w:sz w:val="28"/>
          <w:szCs w:val="28"/>
        </w:rPr>
        <w:t>который обладает</w:t>
      </w:r>
      <w:r w:rsidRPr="00700181">
        <w:rPr>
          <w:rFonts w:ascii="Times New Roman" w:hAnsi="Times New Roman" w:cs="Times New Roman"/>
          <w:sz w:val="28"/>
          <w:szCs w:val="28"/>
        </w:rPr>
        <w:t xml:space="preserve"> </w:t>
      </w:r>
      <w:r w:rsidR="00BB1C88" w:rsidRPr="00700181">
        <w:rPr>
          <w:rFonts w:ascii="Times New Roman" w:hAnsi="Times New Roman" w:cs="Times New Roman"/>
          <w:sz w:val="28"/>
          <w:szCs w:val="28"/>
        </w:rPr>
        <w:t>максимальной</w:t>
      </w:r>
      <w:r w:rsidRPr="00700181">
        <w:rPr>
          <w:rFonts w:ascii="Times New Roman" w:hAnsi="Times New Roman" w:cs="Times New Roman"/>
          <w:sz w:val="28"/>
          <w:szCs w:val="28"/>
        </w:rPr>
        <w:t xml:space="preserve"> реализуем</w:t>
      </w:r>
      <w:r w:rsidR="00BB1C88" w:rsidRPr="00700181">
        <w:rPr>
          <w:rFonts w:ascii="Times New Roman" w:hAnsi="Times New Roman" w:cs="Times New Roman"/>
          <w:sz w:val="28"/>
          <w:szCs w:val="28"/>
        </w:rPr>
        <w:t>ой</w:t>
      </w:r>
      <w:r w:rsidRPr="00700181">
        <w:rPr>
          <w:rFonts w:ascii="Times New Roman" w:hAnsi="Times New Roman" w:cs="Times New Roman"/>
          <w:sz w:val="28"/>
          <w:szCs w:val="28"/>
        </w:rPr>
        <w:t xml:space="preserve"> стоимость</w:t>
      </w:r>
      <w:r w:rsidR="00BB1C88" w:rsidRPr="00700181">
        <w:rPr>
          <w:rFonts w:ascii="Times New Roman" w:hAnsi="Times New Roman" w:cs="Times New Roman"/>
          <w:sz w:val="28"/>
          <w:szCs w:val="28"/>
        </w:rPr>
        <w:t>ю</w:t>
      </w:r>
      <w:r w:rsidRPr="00700181">
        <w:rPr>
          <w:rFonts w:ascii="Times New Roman" w:hAnsi="Times New Roman" w:cs="Times New Roman"/>
          <w:sz w:val="28"/>
          <w:szCs w:val="28"/>
        </w:rPr>
        <w:t xml:space="preserve">, </w:t>
      </w:r>
      <w:r w:rsidR="00BB1C88" w:rsidRPr="00700181">
        <w:rPr>
          <w:rFonts w:ascii="Times New Roman" w:hAnsi="Times New Roman" w:cs="Times New Roman"/>
          <w:sz w:val="28"/>
          <w:szCs w:val="28"/>
        </w:rPr>
        <w:t>будет</w:t>
      </w:r>
      <w:r w:rsidRPr="00700181">
        <w:rPr>
          <w:rFonts w:ascii="Times New Roman" w:hAnsi="Times New Roman" w:cs="Times New Roman"/>
          <w:sz w:val="28"/>
          <w:szCs w:val="28"/>
        </w:rPr>
        <w:t xml:space="preserve"> </w:t>
      </w:r>
      <w:r w:rsidR="00BB1C88" w:rsidRPr="00700181">
        <w:rPr>
          <w:rFonts w:ascii="Times New Roman" w:hAnsi="Times New Roman" w:cs="Times New Roman"/>
          <w:sz w:val="28"/>
          <w:szCs w:val="28"/>
        </w:rPr>
        <w:t>преимущественно подходящим</w:t>
      </w:r>
      <w:r w:rsidRPr="00700181">
        <w:rPr>
          <w:rFonts w:ascii="Times New Roman" w:hAnsi="Times New Roman" w:cs="Times New Roman"/>
          <w:sz w:val="28"/>
          <w:szCs w:val="28"/>
        </w:rPr>
        <w:t xml:space="preserve"> </w:t>
      </w:r>
      <w:r w:rsidR="00BB1C88" w:rsidRPr="00700181">
        <w:rPr>
          <w:rFonts w:ascii="Times New Roman" w:hAnsi="Times New Roman" w:cs="Times New Roman"/>
          <w:sz w:val="28"/>
          <w:szCs w:val="28"/>
        </w:rPr>
        <w:t>в</w:t>
      </w:r>
      <w:r w:rsidRPr="00700181">
        <w:rPr>
          <w:rFonts w:ascii="Times New Roman" w:hAnsi="Times New Roman" w:cs="Times New Roman"/>
          <w:sz w:val="28"/>
          <w:szCs w:val="28"/>
        </w:rPr>
        <w:t xml:space="preserve"> сравнени</w:t>
      </w:r>
      <w:r w:rsidR="00BB1C88" w:rsidRPr="00700181">
        <w:rPr>
          <w:rFonts w:ascii="Times New Roman" w:hAnsi="Times New Roman" w:cs="Times New Roman"/>
          <w:sz w:val="28"/>
          <w:szCs w:val="28"/>
        </w:rPr>
        <w:t>и</w:t>
      </w:r>
      <w:r w:rsidRPr="00700181">
        <w:rPr>
          <w:rFonts w:ascii="Times New Roman" w:hAnsi="Times New Roman" w:cs="Times New Roman"/>
          <w:sz w:val="28"/>
          <w:szCs w:val="28"/>
        </w:rPr>
        <w:t xml:space="preserve"> с сотрудником с наи</w:t>
      </w:r>
      <w:r w:rsidR="00BB1C88" w:rsidRPr="00700181">
        <w:rPr>
          <w:rFonts w:ascii="Times New Roman" w:hAnsi="Times New Roman" w:cs="Times New Roman"/>
          <w:sz w:val="28"/>
          <w:szCs w:val="28"/>
        </w:rPr>
        <w:t>лучшим</w:t>
      </w:r>
      <w:r w:rsidRPr="00700181">
        <w:rPr>
          <w:rFonts w:ascii="Times New Roman" w:hAnsi="Times New Roman" w:cs="Times New Roman"/>
          <w:sz w:val="28"/>
          <w:szCs w:val="28"/>
        </w:rPr>
        <w:t xml:space="preserve"> потенциалом в силу того, что первый </w:t>
      </w:r>
      <w:r w:rsidR="00BB1C88" w:rsidRPr="00700181">
        <w:rPr>
          <w:rFonts w:ascii="Times New Roman" w:hAnsi="Times New Roman" w:cs="Times New Roman"/>
          <w:sz w:val="28"/>
          <w:szCs w:val="28"/>
        </w:rPr>
        <w:t>сотрудник признается</w:t>
      </w:r>
      <w:r w:rsidRPr="00700181">
        <w:rPr>
          <w:rFonts w:ascii="Times New Roman" w:hAnsi="Times New Roman" w:cs="Times New Roman"/>
          <w:sz w:val="28"/>
          <w:szCs w:val="28"/>
        </w:rPr>
        <w:t xml:space="preserve"> организаци</w:t>
      </w:r>
      <w:r w:rsidR="00161377" w:rsidRPr="00700181">
        <w:rPr>
          <w:rFonts w:ascii="Times New Roman" w:hAnsi="Times New Roman" w:cs="Times New Roman"/>
          <w:sz w:val="28"/>
          <w:szCs w:val="28"/>
        </w:rPr>
        <w:t>ей</w:t>
      </w:r>
      <w:r w:rsidRPr="00700181">
        <w:rPr>
          <w:rFonts w:ascii="Times New Roman" w:hAnsi="Times New Roman" w:cs="Times New Roman"/>
          <w:sz w:val="28"/>
          <w:szCs w:val="28"/>
        </w:rPr>
        <w:t xml:space="preserve"> более</w:t>
      </w:r>
      <w:r w:rsidR="00161377" w:rsidRPr="00700181">
        <w:rPr>
          <w:rFonts w:ascii="Times New Roman" w:hAnsi="Times New Roman" w:cs="Times New Roman"/>
          <w:sz w:val="28"/>
          <w:szCs w:val="28"/>
        </w:rPr>
        <w:t xml:space="preserve"> надежным и устойчивым</w:t>
      </w:r>
      <w:r w:rsidRPr="00700181">
        <w:rPr>
          <w:rFonts w:ascii="Times New Roman" w:hAnsi="Times New Roman" w:cs="Times New Roman"/>
          <w:sz w:val="28"/>
          <w:szCs w:val="28"/>
        </w:rPr>
        <w:t xml:space="preserve">, </w:t>
      </w:r>
      <w:r w:rsidR="00161377" w:rsidRPr="00700181">
        <w:rPr>
          <w:rFonts w:ascii="Times New Roman" w:hAnsi="Times New Roman" w:cs="Times New Roman"/>
          <w:sz w:val="28"/>
          <w:szCs w:val="28"/>
        </w:rPr>
        <w:t>наперекор</w:t>
      </w:r>
      <w:r w:rsidRPr="00700181">
        <w:rPr>
          <w:rFonts w:ascii="Times New Roman" w:hAnsi="Times New Roman" w:cs="Times New Roman"/>
          <w:sz w:val="28"/>
          <w:szCs w:val="28"/>
        </w:rPr>
        <w:t xml:space="preserve"> на </w:t>
      </w:r>
      <w:r w:rsidR="00161377" w:rsidRPr="00700181">
        <w:rPr>
          <w:rFonts w:ascii="Times New Roman" w:hAnsi="Times New Roman" w:cs="Times New Roman"/>
          <w:sz w:val="28"/>
          <w:szCs w:val="28"/>
        </w:rPr>
        <w:t>за</w:t>
      </w:r>
      <w:r w:rsidRPr="00700181">
        <w:rPr>
          <w:rFonts w:ascii="Times New Roman" w:hAnsi="Times New Roman" w:cs="Times New Roman"/>
          <w:sz w:val="28"/>
          <w:szCs w:val="28"/>
        </w:rPr>
        <w:t xml:space="preserve">ниженный </w:t>
      </w:r>
      <w:r w:rsidR="00161377" w:rsidRPr="00700181">
        <w:rPr>
          <w:rFonts w:ascii="Times New Roman" w:hAnsi="Times New Roman" w:cs="Times New Roman"/>
          <w:sz w:val="28"/>
          <w:szCs w:val="28"/>
        </w:rPr>
        <w:t xml:space="preserve">потенциал </w:t>
      </w:r>
      <w:r w:rsidRPr="00700181">
        <w:rPr>
          <w:rFonts w:ascii="Times New Roman" w:hAnsi="Times New Roman" w:cs="Times New Roman"/>
          <w:sz w:val="28"/>
          <w:szCs w:val="28"/>
        </w:rPr>
        <w:t xml:space="preserve">по сравнению со вторым </w:t>
      </w:r>
      <w:r w:rsidR="00161377" w:rsidRPr="00700181">
        <w:rPr>
          <w:rFonts w:ascii="Times New Roman" w:hAnsi="Times New Roman" w:cs="Times New Roman"/>
          <w:sz w:val="28"/>
          <w:szCs w:val="28"/>
        </w:rPr>
        <w:t>сотрудником</w:t>
      </w:r>
      <w:r w:rsidRPr="00594845">
        <w:rPr>
          <w:rFonts w:ascii="Times New Roman" w:hAnsi="Times New Roman" w:cs="Times New Roman"/>
          <w:sz w:val="28"/>
          <w:szCs w:val="28"/>
        </w:rPr>
        <w:t>.</w:t>
      </w:r>
    </w:p>
    <w:p w14:paraId="00ECF847" w14:textId="205DFCA1" w:rsidR="00F36BDE" w:rsidRPr="00594845" w:rsidRDefault="00F36BDE" w:rsidP="00D84F5B">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6. </w:t>
      </w:r>
      <w:r w:rsidRPr="00594845">
        <w:rPr>
          <w:i/>
          <w:color w:val="000000"/>
          <w:sz w:val="28"/>
          <w:szCs w:val="28"/>
        </w:rPr>
        <w:t>Оценка стоимости человеческого капитала</w:t>
      </w:r>
      <w:r w:rsidR="00980703">
        <w:rPr>
          <w:i/>
          <w:color w:val="000000"/>
          <w:sz w:val="28"/>
          <w:szCs w:val="28"/>
        </w:rPr>
        <w:t xml:space="preserve">, </w:t>
      </w:r>
      <w:r w:rsidR="00595203">
        <w:rPr>
          <w:i/>
          <w:color w:val="000000"/>
          <w:sz w:val="28"/>
          <w:szCs w:val="28"/>
        </w:rPr>
        <w:t>базирующаяся</w:t>
      </w:r>
      <w:r w:rsidRPr="00594845">
        <w:rPr>
          <w:i/>
          <w:color w:val="000000"/>
          <w:sz w:val="28"/>
          <w:szCs w:val="28"/>
        </w:rPr>
        <w:t xml:space="preserve"> на </w:t>
      </w:r>
      <w:r w:rsidR="0060788C">
        <w:rPr>
          <w:i/>
          <w:color w:val="000000"/>
          <w:sz w:val="28"/>
          <w:szCs w:val="28"/>
        </w:rPr>
        <w:t>экспериментах</w:t>
      </w:r>
      <w:r w:rsidRPr="00594845">
        <w:rPr>
          <w:i/>
          <w:color w:val="000000"/>
          <w:sz w:val="28"/>
          <w:szCs w:val="28"/>
        </w:rPr>
        <w:t xml:space="preserve"> в бизнес</w:t>
      </w:r>
      <w:r w:rsidR="00E83AF5">
        <w:rPr>
          <w:i/>
          <w:color w:val="000000"/>
          <w:sz w:val="28"/>
          <w:szCs w:val="28"/>
        </w:rPr>
        <w:t>-</w:t>
      </w:r>
      <w:r w:rsidR="00E83AF5" w:rsidRPr="00594845">
        <w:rPr>
          <w:i/>
          <w:color w:val="000000"/>
          <w:sz w:val="28"/>
          <w:szCs w:val="28"/>
        </w:rPr>
        <w:t>среде</w:t>
      </w:r>
      <w:r w:rsidR="00473C30">
        <w:rPr>
          <w:color w:val="000000"/>
          <w:sz w:val="28"/>
          <w:szCs w:val="28"/>
        </w:rPr>
        <w:t xml:space="preserve"> </w:t>
      </w:r>
      <w:r w:rsidR="00473C30" w:rsidRPr="00594845">
        <w:rPr>
          <w:sz w:val="28"/>
          <w:szCs w:val="28"/>
        </w:rPr>
        <w:t>–</w:t>
      </w:r>
      <w:r w:rsidR="00473C30">
        <w:rPr>
          <w:sz w:val="28"/>
          <w:szCs w:val="28"/>
        </w:rPr>
        <w:t xml:space="preserve"> </w:t>
      </w:r>
      <w:r w:rsidR="00595203">
        <w:rPr>
          <w:color w:val="000000"/>
          <w:sz w:val="28"/>
          <w:szCs w:val="28"/>
        </w:rPr>
        <w:t>возможн</w:t>
      </w:r>
      <w:r w:rsidR="00473C30">
        <w:rPr>
          <w:color w:val="000000"/>
          <w:sz w:val="28"/>
          <w:szCs w:val="28"/>
        </w:rPr>
        <w:t xml:space="preserve">ость </w:t>
      </w:r>
      <w:r w:rsidR="000E6C49">
        <w:rPr>
          <w:color w:val="000000"/>
          <w:sz w:val="28"/>
          <w:szCs w:val="28"/>
        </w:rPr>
        <w:t xml:space="preserve">ее </w:t>
      </w:r>
      <w:r w:rsidR="00935C4F">
        <w:rPr>
          <w:color w:val="000000"/>
          <w:sz w:val="28"/>
          <w:szCs w:val="28"/>
        </w:rPr>
        <w:t>п</w:t>
      </w:r>
      <w:r w:rsidR="00A8310B">
        <w:rPr>
          <w:color w:val="000000"/>
          <w:sz w:val="28"/>
          <w:szCs w:val="28"/>
        </w:rPr>
        <w:t>роведен</w:t>
      </w:r>
      <w:r w:rsidR="00473C30">
        <w:rPr>
          <w:color w:val="000000"/>
          <w:sz w:val="28"/>
          <w:szCs w:val="28"/>
        </w:rPr>
        <w:t>ия</w:t>
      </w:r>
      <w:r w:rsidRPr="00594845">
        <w:rPr>
          <w:color w:val="000000"/>
          <w:sz w:val="28"/>
          <w:szCs w:val="28"/>
        </w:rPr>
        <w:t xml:space="preserve"> на основ</w:t>
      </w:r>
      <w:r w:rsidR="00595203">
        <w:rPr>
          <w:color w:val="000000"/>
          <w:sz w:val="28"/>
          <w:szCs w:val="28"/>
        </w:rPr>
        <w:t>ании</w:t>
      </w:r>
      <w:r w:rsidRPr="00594845">
        <w:rPr>
          <w:color w:val="000000"/>
          <w:sz w:val="28"/>
          <w:szCs w:val="28"/>
        </w:rPr>
        <w:t xml:space="preserve"> </w:t>
      </w:r>
      <w:r w:rsidR="00595203">
        <w:rPr>
          <w:color w:val="000000"/>
          <w:sz w:val="28"/>
          <w:szCs w:val="28"/>
        </w:rPr>
        <w:t>2-х</w:t>
      </w:r>
      <w:r w:rsidRPr="00594845">
        <w:rPr>
          <w:color w:val="000000"/>
          <w:sz w:val="28"/>
          <w:szCs w:val="28"/>
        </w:rPr>
        <w:t xml:space="preserve"> подходов:</w:t>
      </w:r>
    </w:p>
    <w:p w14:paraId="1E0742BA" w14:textId="21D9517C" w:rsidR="00F36BDE" w:rsidRDefault="008C0FC9" w:rsidP="00D84F5B">
      <w:pPr>
        <w:pStyle w:val="ac"/>
        <w:spacing w:before="0" w:beforeAutospacing="0" w:after="0" w:afterAutospacing="0"/>
        <w:ind w:firstLine="567"/>
        <w:jc w:val="both"/>
        <w:textAlignment w:val="top"/>
        <w:rPr>
          <w:color w:val="000000"/>
          <w:sz w:val="28"/>
          <w:szCs w:val="28"/>
        </w:rPr>
      </w:pPr>
      <w:r>
        <w:rPr>
          <w:color w:val="000000"/>
          <w:sz w:val="28"/>
          <w:szCs w:val="28"/>
        </w:rPr>
        <w:t>а</w:t>
      </w:r>
      <w:r w:rsidR="00F36BDE" w:rsidRPr="00594845">
        <w:rPr>
          <w:color w:val="000000"/>
          <w:sz w:val="28"/>
          <w:szCs w:val="28"/>
        </w:rPr>
        <w:t>) оценка человеческого капитала</w:t>
      </w:r>
      <w:r w:rsidR="00A8310B">
        <w:rPr>
          <w:color w:val="000000"/>
          <w:sz w:val="28"/>
          <w:szCs w:val="28"/>
        </w:rPr>
        <w:t>,</w:t>
      </w:r>
      <w:r w:rsidR="00F36BDE" w:rsidRPr="00594845">
        <w:rPr>
          <w:color w:val="000000"/>
          <w:sz w:val="28"/>
          <w:szCs w:val="28"/>
        </w:rPr>
        <w:t xml:space="preserve"> </w:t>
      </w:r>
      <w:r w:rsidR="00595203" w:rsidRPr="00595203">
        <w:rPr>
          <w:color w:val="000000"/>
          <w:sz w:val="28"/>
          <w:szCs w:val="28"/>
        </w:rPr>
        <w:t>базирующаяся</w:t>
      </w:r>
      <w:r w:rsidR="00A8310B">
        <w:rPr>
          <w:color w:val="000000"/>
          <w:sz w:val="28"/>
          <w:szCs w:val="28"/>
        </w:rPr>
        <w:t xml:space="preserve"> </w:t>
      </w:r>
      <w:r w:rsidR="00F36BDE" w:rsidRPr="00594845">
        <w:rPr>
          <w:color w:val="000000"/>
          <w:sz w:val="28"/>
          <w:szCs w:val="28"/>
        </w:rPr>
        <w:t xml:space="preserve">на </w:t>
      </w:r>
      <w:r w:rsidR="00595203">
        <w:rPr>
          <w:color w:val="000000"/>
          <w:sz w:val="28"/>
          <w:szCs w:val="28"/>
        </w:rPr>
        <w:t>структур</w:t>
      </w:r>
      <w:r w:rsidR="00A8310B">
        <w:rPr>
          <w:color w:val="000000"/>
          <w:sz w:val="28"/>
          <w:szCs w:val="28"/>
        </w:rPr>
        <w:t>е</w:t>
      </w:r>
      <w:r w:rsidR="00F36BDE" w:rsidRPr="00594845">
        <w:rPr>
          <w:color w:val="000000"/>
          <w:sz w:val="28"/>
          <w:szCs w:val="28"/>
        </w:rPr>
        <w:t xml:space="preserve"> деловых </w:t>
      </w:r>
      <w:r w:rsidR="00595203">
        <w:rPr>
          <w:color w:val="000000"/>
          <w:sz w:val="28"/>
          <w:szCs w:val="28"/>
        </w:rPr>
        <w:t>концепци</w:t>
      </w:r>
      <w:r w:rsidR="00F36BDE" w:rsidRPr="00594845">
        <w:rPr>
          <w:color w:val="000000"/>
          <w:sz w:val="28"/>
          <w:szCs w:val="28"/>
        </w:rPr>
        <w:t xml:space="preserve">й по </w:t>
      </w:r>
      <w:r w:rsidR="00595203" w:rsidRPr="00594845">
        <w:rPr>
          <w:color w:val="000000"/>
          <w:sz w:val="28"/>
          <w:szCs w:val="28"/>
        </w:rPr>
        <w:t>экономике</w:t>
      </w:r>
      <w:r w:rsidR="00595203">
        <w:rPr>
          <w:color w:val="000000"/>
          <w:sz w:val="28"/>
          <w:szCs w:val="28"/>
        </w:rPr>
        <w:t xml:space="preserve">, </w:t>
      </w:r>
      <w:r w:rsidR="00F36BDE" w:rsidRPr="00594845">
        <w:rPr>
          <w:color w:val="000000"/>
          <w:sz w:val="28"/>
          <w:szCs w:val="28"/>
        </w:rPr>
        <w:t>менеджменту</w:t>
      </w:r>
      <w:r w:rsidR="00595203">
        <w:rPr>
          <w:color w:val="000000"/>
          <w:sz w:val="28"/>
          <w:szCs w:val="28"/>
        </w:rPr>
        <w:t xml:space="preserve"> и</w:t>
      </w:r>
      <w:r w:rsidR="00F36BDE" w:rsidRPr="00594845">
        <w:rPr>
          <w:color w:val="000000"/>
          <w:sz w:val="28"/>
          <w:szCs w:val="28"/>
        </w:rPr>
        <w:t xml:space="preserve"> </w:t>
      </w:r>
      <w:r w:rsidR="00A8310B" w:rsidRPr="00594845">
        <w:rPr>
          <w:color w:val="000000"/>
          <w:sz w:val="28"/>
          <w:szCs w:val="28"/>
        </w:rPr>
        <w:t>маркетингу</w:t>
      </w:r>
      <w:r w:rsidR="00A8310B">
        <w:rPr>
          <w:color w:val="000000"/>
          <w:sz w:val="28"/>
          <w:szCs w:val="28"/>
        </w:rPr>
        <w:t>,</w:t>
      </w:r>
      <w:r w:rsidR="00F36BDE" w:rsidRPr="00594845">
        <w:rPr>
          <w:color w:val="000000"/>
          <w:sz w:val="28"/>
          <w:szCs w:val="28"/>
        </w:rPr>
        <w:t xml:space="preserve"> </w:t>
      </w:r>
      <w:r w:rsidR="00595203">
        <w:rPr>
          <w:color w:val="000000"/>
          <w:sz w:val="28"/>
          <w:szCs w:val="28"/>
        </w:rPr>
        <w:t>основанная</w:t>
      </w:r>
      <w:r w:rsidR="00A8310B">
        <w:rPr>
          <w:color w:val="000000"/>
          <w:sz w:val="28"/>
          <w:szCs w:val="28"/>
        </w:rPr>
        <w:t xml:space="preserve"> </w:t>
      </w:r>
      <w:r w:rsidR="00013BEC">
        <w:rPr>
          <w:color w:val="000000"/>
          <w:sz w:val="28"/>
          <w:szCs w:val="28"/>
        </w:rPr>
        <w:t>на</w:t>
      </w:r>
      <w:r w:rsidR="00013BEC" w:rsidRPr="00594845">
        <w:rPr>
          <w:color w:val="000000"/>
          <w:sz w:val="28"/>
          <w:szCs w:val="28"/>
        </w:rPr>
        <w:t xml:space="preserve"> </w:t>
      </w:r>
      <w:r w:rsidR="00595203">
        <w:rPr>
          <w:color w:val="000000"/>
          <w:sz w:val="28"/>
          <w:szCs w:val="28"/>
        </w:rPr>
        <w:t>передовых</w:t>
      </w:r>
      <w:r w:rsidR="00013BEC" w:rsidRPr="00594845">
        <w:rPr>
          <w:color w:val="000000"/>
          <w:sz w:val="28"/>
          <w:szCs w:val="28"/>
        </w:rPr>
        <w:t xml:space="preserve"> информационных технолог</w:t>
      </w:r>
      <w:r w:rsidR="00013BEC">
        <w:rPr>
          <w:color w:val="000000"/>
          <w:sz w:val="28"/>
          <w:szCs w:val="28"/>
        </w:rPr>
        <w:t>иях,</w:t>
      </w:r>
      <w:r w:rsidR="00A8310B">
        <w:rPr>
          <w:color w:val="000000"/>
          <w:sz w:val="28"/>
          <w:szCs w:val="28"/>
        </w:rPr>
        <w:t xml:space="preserve"> и которая</w:t>
      </w:r>
      <w:r w:rsidR="00F36BDE" w:rsidRPr="00594845">
        <w:rPr>
          <w:color w:val="000000"/>
          <w:sz w:val="28"/>
          <w:szCs w:val="28"/>
        </w:rPr>
        <w:t xml:space="preserve"> </w:t>
      </w:r>
      <w:r w:rsidR="00595203">
        <w:rPr>
          <w:color w:val="000000"/>
          <w:sz w:val="28"/>
          <w:szCs w:val="28"/>
        </w:rPr>
        <w:t>держится</w:t>
      </w:r>
      <w:r w:rsidR="00F36BDE" w:rsidRPr="00594845">
        <w:rPr>
          <w:color w:val="000000"/>
          <w:sz w:val="28"/>
          <w:szCs w:val="28"/>
        </w:rPr>
        <w:t xml:space="preserve"> на </w:t>
      </w:r>
      <w:r w:rsidR="00595203" w:rsidRPr="00594845">
        <w:rPr>
          <w:color w:val="000000"/>
          <w:sz w:val="28"/>
          <w:szCs w:val="28"/>
        </w:rPr>
        <w:t>работ</w:t>
      </w:r>
      <w:r w:rsidR="00595203">
        <w:rPr>
          <w:color w:val="000000"/>
          <w:sz w:val="28"/>
          <w:szCs w:val="28"/>
        </w:rPr>
        <w:t>е</w:t>
      </w:r>
      <w:r w:rsidR="00595203" w:rsidRPr="00594845">
        <w:rPr>
          <w:color w:val="000000"/>
          <w:sz w:val="28"/>
          <w:szCs w:val="28"/>
        </w:rPr>
        <w:t xml:space="preserve"> менеджера </w:t>
      </w:r>
      <w:r w:rsidR="00595203">
        <w:rPr>
          <w:color w:val="000000"/>
          <w:sz w:val="28"/>
          <w:szCs w:val="28"/>
        </w:rPr>
        <w:t xml:space="preserve">с </w:t>
      </w:r>
      <w:r w:rsidR="00F36BDE" w:rsidRPr="00594845">
        <w:rPr>
          <w:color w:val="000000"/>
          <w:sz w:val="28"/>
          <w:szCs w:val="28"/>
        </w:rPr>
        <w:t>прогноз</w:t>
      </w:r>
      <w:r w:rsidR="00595203">
        <w:rPr>
          <w:color w:val="000000"/>
          <w:sz w:val="28"/>
          <w:szCs w:val="28"/>
        </w:rPr>
        <w:t>ными</w:t>
      </w:r>
      <w:r w:rsidR="00F36BDE" w:rsidRPr="00594845">
        <w:rPr>
          <w:color w:val="000000"/>
          <w:sz w:val="28"/>
          <w:szCs w:val="28"/>
        </w:rPr>
        <w:t xml:space="preserve"> результат</w:t>
      </w:r>
      <w:r w:rsidR="00595203">
        <w:rPr>
          <w:color w:val="000000"/>
          <w:sz w:val="28"/>
          <w:szCs w:val="28"/>
        </w:rPr>
        <w:t>ами</w:t>
      </w:r>
      <w:r w:rsidR="00F36BDE" w:rsidRPr="00594845">
        <w:rPr>
          <w:color w:val="000000"/>
          <w:sz w:val="28"/>
          <w:szCs w:val="28"/>
        </w:rPr>
        <w:t xml:space="preserve"> в </w:t>
      </w:r>
      <w:r w:rsidR="00013BEC">
        <w:rPr>
          <w:color w:val="000000"/>
          <w:sz w:val="28"/>
          <w:szCs w:val="28"/>
        </w:rPr>
        <w:t xml:space="preserve">предпринимательской </w:t>
      </w:r>
      <w:r w:rsidR="00595203">
        <w:rPr>
          <w:color w:val="000000"/>
          <w:sz w:val="28"/>
          <w:szCs w:val="28"/>
        </w:rPr>
        <w:t>деятельности</w:t>
      </w:r>
      <w:r w:rsidR="00F36BDE" w:rsidRPr="00594845">
        <w:rPr>
          <w:color w:val="000000"/>
          <w:sz w:val="28"/>
          <w:szCs w:val="28"/>
        </w:rPr>
        <w:t xml:space="preserve">, </w:t>
      </w:r>
      <w:r w:rsidR="00AD239B">
        <w:rPr>
          <w:color w:val="000000"/>
          <w:sz w:val="28"/>
          <w:szCs w:val="28"/>
        </w:rPr>
        <w:t>более чем</w:t>
      </w:r>
      <w:r w:rsidR="00F36BDE" w:rsidRPr="00594845">
        <w:rPr>
          <w:color w:val="000000"/>
          <w:sz w:val="28"/>
          <w:szCs w:val="28"/>
        </w:rPr>
        <w:t xml:space="preserve"> приближенной к </w:t>
      </w:r>
      <w:r w:rsidR="00AD239B">
        <w:rPr>
          <w:color w:val="000000"/>
          <w:sz w:val="28"/>
          <w:szCs w:val="28"/>
        </w:rPr>
        <w:t>практическим</w:t>
      </w:r>
      <w:r w:rsidR="00013BEC">
        <w:rPr>
          <w:color w:val="000000"/>
          <w:sz w:val="28"/>
          <w:szCs w:val="28"/>
        </w:rPr>
        <w:t xml:space="preserve"> условиям</w:t>
      </w:r>
      <w:r>
        <w:rPr>
          <w:color w:val="000000"/>
          <w:sz w:val="28"/>
          <w:szCs w:val="28"/>
        </w:rPr>
        <w:t>;</w:t>
      </w:r>
    </w:p>
    <w:p w14:paraId="702D8020" w14:textId="114D73CF" w:rsidR="008C0FC9" w:rsidRPr="00594845" w:rsidRDefault="008C0FC9" w:rsidP="008C0FC9">
      <w:pPr>
        <w:pStyle w:val="ac"/>
        <w:spacing w:before="0" w:beforeAutospacing="0" w:after="0" w:afterAutospacing="0"/>
        <w:ind w:firstLine="567"/>
        <w:jc w:val="both"/>
        <w:textAlignment w:val="top"/>
        <w:rPr>
          <w:color w:val="000000"/>
          <w:sz w:val="28"/>
          <w:szCs w:val="28"/>
        </w:rPr>
      </w:pPr>
      <w:r>
        <w:rPr>
          <w:color w:val="000000"/>
          <w:sz w:val="28"/>
          <w:szCs w:val="28"/>
        </w:rPr>
        <w:t>б</w:t>
      </w:r>
      <w:r w:rsidRPr="00594845">
        <w:rPr>
          <w:color w:val="000000"/>
          <w:sz w:val="28"/>
          <w:szCs w:val="28"/>
        </w:rPr>
        <w:t xml:space="preserve">) </w:t>
      </w:r>
      <w:r w:rsidRPr="00223BA7">
        <w:rPr>
          <w:color w:val="000000"/>
          <w:sz w:val="28"/>
          <w:szCs w:val="28"/>
        </w:rPr>
        <w:t xml:space="preserve">по реальным </w:t>
      </w:r>
      <w:r>
        <w:rPr>
          <w:color w:val="000000"/>
          <w:sz w:val="28"/>
          <w:szCs w:val="28"/>
        </w:rPr>
        <w:t>итогам</w:t>
      </w:r>
      <w:r w:rsidRPr="00594845">
        <w:rPr>
          <w:color w:val="000000"/>
          <w:sz w:val="28"/>
          <w:szCs w:val="28"/>
        </w:rPr>
        <w:t xml:space="preserve">, </w:t>
      </w:r>
      <w:r>
        <w:rPr>
          <w:color w:val="000000"/>
          <w:sz w:val="28"/>
          <w:szCs w:val="28"/>
        </w:rPr>
        <w:t>выработанным</w:t>
      </w:r>
      <w:r w:rsidRPr="00594845">
        <w:rPr>
          <w:color w:val="000000"/>
          <w:sz w:val="28"/>
          <w:szCs w:val="28"/>
        </w:rPr>
        <w:t xml:space="preserve"> </w:t>
      </w:r>
      <w:r>
        <w:rPr>
          <w:color w:val="000000"/>
          <w:sz w:val="28"/>
          <w:szCs w:val="28"/>
        </w:rPr>
        <w:t>работ</w:t>
      </w:r>
      <w:r w:rsidRPr="00594845">
        <w:rPr>
          <w:color w:val="000000"/>
          <w:sz w:val="28"/>
          <w:szCs w:val="28"/>
        </w:rPr>
        <w:t xml:space="preserve">ником </w:t>
      </w:r>
      <w:r>
        <w:rPr>
          <w:color w:val="000000"/>
          <w:sz w:val="28"/>
          <w:szCs w:val="28"/>
        </w:rPr>
        <w:t>основываясь на</w:t>
      </w:r>
      <w:r w:rsidRPr="00594845">
        <w:rPr>
          <w:color w:val="000000"/>
          <w:sz w:val="28"/>
          <w:szCs w:val="28"/>
        </w:rPr>
        <w:t xml:space="preserve"> </w:t>
      </w:r>
      <w:r>
        <w:rPr>
          <w:color w:val="000000"/>
          <w:sz w:val="28"/>
          <w:szCs w:val="28"/>
        </w:rPr>
        <w:t>доходы</w:t>
      </w:r>
      <w:r w:rsidRPr="00594845">
        <w:rPr>
          <w:color w:val="000000"/>
          <w:sz w:val="28"/>
          <w:szCs w:val="28"/>
        </w:rPr>
        <w:t>, котор</w:t>
      </w:r>
      <w:r>
        <w:rPr>
          <w:color w:val="000000"/>
          <w:sz w:val="28"/>
          <w:szCs w:val="28"/>
        </w:rPr>
        <w:t>ые</w:t>
      </w:r>
      <w:r w:rsidRPr="00594845">
        <w:rPr>
          <w:color w:val="000000"/>
          <w:sz w:val="28"/>
          <w:szCs w:val="28"/>
        </w:rPr>
        <w:t xml:space="preserve"> он </w:t>
      </w:r>
      <w:r>
        <w:rPr>
          <w:color w:val="000000"/>
          <w:sz w:val="28"/>
          <w:szCs w:val="28"/>
        </w:rPr>
        <w:t xml:space="preserve">заработал для </w:t>
      </w:r>
      <w:r w:rsidRPr="00594845">
        <w:rPr>
          <w:color w:val="000000"/>
          <w:sz w:val="28"/>
          <w:szCs w:val="28"/>
        </w:rPr>
        <w:t xml:space="preserve">организации, или по </w:t>
      </w:r>
      <w:r>
        <w:rPr>
          <w:color w:val="000000"/>
          <w:sz w:val="28"/>
          <w:szCs w:val="28"/>
        </w:rPr>
        <w:t>росту</w:t>
      </w:r>
      <w:r w:rsidRPr="00594845">
        <w:rPr>
          <w:color w:val="000000"/>
          <w:sz w:val="28"/>
          <w:szCs w:val="28"/>
        </w:rPr>
        <w:t xml:space="preserve"> ее активов, </w:t>
      </w:r>
      <w:r>
        <w:rPr>
          <w:color w:val="000000"/>
          <w:sz w:val="28"/>
          <w:szCs w:val="28"/>
        </w:rPr>
        <w:t>в частности</w:t>
      </w:r>
      <w:r w:rsidRPr="00594845">
        <w:rPr>
          <w:color w:val="000000"/>
          <w:sz w:val="28"/>
          <w:szCs w:val="28"/>
        </w:rPr>
        <w:t xml:space="preserve"> интеллектуальны</w:t>
      </w:r>
      <w:r>
        <w:rPr>
          <w:color w:val="000000"/>
          <w:sz w:val="28"/>
          <w:szCs w:val="28"/>
        </w:rPr>
        <w:t>х</w:t>
      </w:r>
      <w:r w:rsidRPr="00594845">
        <w:rPr>
          <w:color w:val="000000"/>
          <w:sz w:val="28"/>
          <w:szCs w:val="28"/>
        </w:rPr>
        <w:t xml:space="preserve">. </w:t>
      </w:r>
      <w:r>
        <w:rPr>
          <w:color w:val="000000"/>
          <w:sz w:val="28"/>
          <w:szCs w:val="28"/>
        </w:rPr>
        <w:t>На удивление</w:t>
      </w:r>
      <w:r w:rsidRPr="00594845">
        <w:rPr>
          <w:color w:val="000000"/>
          <w:sz w:val="28"/>
          <w:szCs w:val="28"/>
        </w:rPr>
        <w:t xml:space="preserve"> </w:t>
      </w:r>
      <w:r>
        <w:rPr>
          <w:color w:val="000000"/>
          <w:sz w:val="28"/>
          <w:szCs w:val="28"/>
        </w:rPr>
        <w:t>данная</w:t>
      </w:r>
      <w:r w:rsidRPr="00594845">
        <w:rPr>
          <w:color w:val="000000"/>
          <w:sz w:val="28"/>
          <w:szCs w:val="28"/>
        </w:rPr>
        <w:t xml:space="preserve"> оценка </w:t>
      </w:r>
      <w:r>
        <w:rPr>
          <w:color w:val="000000"/>
          <w:sz w:val="28"/>
          <w:szCs w:val="28"/>
        </w:rPr>
        <w:t>популярна</w:t>
      </w:r>
      <w:r w:rsidRPr="00594845">
        <w:rPr>
          <w:color w:val="000000"/>
          <w:sz w:val="28"/>
          <w:szCs w:val="28"/>
        </w:rPr>
        <w:t xml:space="preserve"> в бизнесе как проста</w:t>
      </w:r>
      <w:r>
        <w:rPr>
          <w:color w:val="000000"/>
          <w:sz w:val="28"/>
          <w:szCs w:val="28"/>
        </w:rPr>
        <w:t>я.</w:t>
      </w:r>
    </w:p>
    <w:p w14:paraId="17979075" w14:textId="30CBB1FC" w:rsidR="00F36BDE" w:rsidRPr="00594845" w:rsidRDefault="006C6E7C" w:rsidP="00D84F5B">
      <w:pPr>
        <w:pStyle w:val="ac"/>
        <w:spacing w:before="0" w:beforeAutospacing="0" w:after="0" w:afterAutospacing="0"/>
        <w:ind w:firstLine="567"/>
        <w:jc w:val="both"/>
        <w:textAlignment w:val="top"/>
        <w:rPr>
          <w:color w:val="000000"/>
          <w:sz w:val="28"/>
          <w:szCs w:val="28"/>
        </w:rPr>
      </w:pPr>
      <w:r>
        <w:rPr>
          <w:color w:val="000000"/>
          <w:sz w:val="28"/>
          <w:szCs w:val="28"/>
        </w:rPr>
        <w:t>«Данные</w:t>
      </w:r>
      <w:r w:rsidR="0077613B">
        <w:rPr>
          <w:color w:val="000000"/>
          <w:sz w:val="28"/>
          <w:szCs w:val="28"/>
        </w:rPr>
        <w:t xml:space="preserve"> методы</w:t>
      </w:r>
      <w:r w:rsidR="0077613B" w:rsidRPr="00594845">
        <w:rPr>
          <w:color w:val="000000"/>
          <w:sz w:val="28"/>
          <w:szCs w:val="28"/>
        </w:rPr>
        <w:t xml:space="preserve"> </w:t>
      </w:r>
      <w:r w:rsidR="00AD239B">
        <w:rPr>
          <w:color w:val="000000"/>
          <w:sz w:val="28"/>
          <w:szCs w:val="28"/>
        </w:rPr>
        <w:t>имеют</w:t>
      </w:r>
      <w:r w:rsidR="00F36BDE" w:rsidRPr="00594845">
        <w:rPr>
          <w:color w:val="000000"/>
          <w:sz w:val="28"/>
          <w:szCs w:val="28"/>
        </w:rPr>
        <w:t xml:space="preserve"> од</w:t>
      </w:r>
      <w:r w:rsidR="00AD239B">
        <w:rPr>
          <w:color w:val="000000"/>
          <w:sz w:val="28"/>
          <w:szCs w:val="28"/>
        </w:rPr>
        <w:t>ин</w:t>
      </w:r>
      <w:r w:rsidR="00F36BDE" w:rsidRPr="00594845">
        <w:rPr>
          <w:color w:val="000000"/>
          <w:sz w:val="28"/>
          <w:szCs w:val="28"/>
        </w:rPr>
        <w:t xml:space="preserve"> </w:t>
      </w:r>
      <w:r w:rsidR="00AD239B">
        <w:rPr>
          <w:color w:val="000000"/>
          <w:sz w:val="28"/>
          <w:szCs w:val="28"/>
        </w:rPr>
        <w:t>крупный</w:t>
      </w:r>
      <w:r w:rsidR="00F36BDE" w:rsidRPr="00594845">
        <w:rPr>
          <w:color w:val="000000"/>
          <w:sz w:val="28"/>
          <w:szCs w:val="28"/>
        </w:rPr>
        <w:t xml:space="preserve"> недостат</w:t>
      </w:r>
      <w:r w:rsidR="00AD239B">
        <w:rPr>
          <w:color w:val="000000"/>
          <w:sz w:val="28"/>
          <w:szCs w:val="28"/>
        </w:rPr>
        <w:t>ок</w:t>
      </w:r>
      <w:r w:rsidR="00F36BDE" w:rsidRPr="00594845">
        <w:rPr>
          <w:color w:val="000000"/>
          <w:sz w:val="28"/>
          <w:szCs w:val="28"/>
        </w:rPr>
        <w:t xml:space="preserve"> </w:t>
      </w:r>
      <w:r w:rsidR="00013BEC">
        <w:rPr>
          <w:color w:val="000000"/>
          <w:sz w:val="28"/>
          <w:szCs w:val="28"/>
        </w:rPr>
        <w:t>–</w:t>
      </w:r>
      <w:r w:rsidR="00F36BDE" w:rsidRPr="00594845">
        <w:rPr>
          <w:color w:val="000000"/>
          <w:sz w:val="28"/>
          <w:szCs w:val="28"/>
        </w:rPr>
        <w:t xml:space="preserve"> </w:t>
      </w:r>
      <w:r>
        <w:rPr>
          <w:color w:val="000000"/>
          <w:sz w:val="28"/>
          <w:szCs w:val="28"/>
        </w:rPr>
        <w:t>они</w:t>
      </w:r>
      <w:r w:rsidR="00F36BDE" w:rsidRPr="00594845">
        <w:rPr>
          <w:color w:val="000000"/>
          <w:sz w:val="28"/>
          <w:szCs w:val="28"/>
        </w:rPr>
        <w:t xml:space="preserve"> </w:t>
      </w:r>
      <w:r w:rsidR="00AD239B">
        <w:rPr>
          <w:color w:val="000000"/>
          <w:sz w:val="28"/>
          <w:szCs w:val="28"/>
        </w:rPr>
        <w:t xml:space="preserve">не </w:t>
      </w:r>
      <w:r w:rsidR="008C0FC9">
        <w:rPr>
          <w:color w:val="000000"/>
          <w:sz w:val="28"/>
          <w:szCs w:val="28"/>
        </w:rPr>
        <w:t>принимают во внимание</w:t>
      </w:r>
      <w:r w:rsidR="00F36BDE" w:rsidRPr="00594845">
        <w:rPr>
          <w:color w:val="000000"/>
          <w:sz w:val="28"/>
          <w:szCs w:val="28"/>
        </w:rPr>
        <w:t xml:space="preserve"> так</w:t>
      </w:r>
      <w:r w:rsidR="00AD239B">
        <w:rPr>
          <w:color w:val="000000"/>
          <w:sz w:val="28"/>
          <w:szCs w:val="28"/>
        </w:rPr>
        <w:t>ое</w:t>
      </w:r>
      <w:r w:rsidR="00F36BDE" w:rsidRPr="00594845">
        <w:rPr>
          <w:color w:val="000000"/>
          <w:sz w:val="28"/>
          <w:szCs w:val="28"/>
        </w:rPr>
        <w:t xml:space="preserve"> </w:t>
      </w:r>
      <w:r w:rsidR="00AD239B">
        <w:rPr>
          <w:color w:val="000000"/>
          <w:sz w:val="28"/>
          <w:szCs w:val="28"/>
        </w:rPr>
        <w:t>ключевое</w:t>
      </w:r>
      <w:r w:rsidR="00F36BDE" w:rsidRPr="00594845">
        <w:rPr>
          <w:color w:val="000000"/>
          <w:sz w:val="28"/>
          <w:szCs w:val="28"/>
        </w:rPr>
        <w:t xml:space="preserve"> </w:t>
      </w:r>
      <w:r w:rsidR="00AD239B">
        <w:rPr>
          <w:color w:val="000000"/>
          <w:sz w:val="28"/>
          <w:szCs w:val="28"/>
        </w:rPr>
        <w:t>качество</w:t>
      </w:r>
      <w:r w:rsidR="00F36BDE" w:rsidRPr="00594845">
        <w:rPr>
          <w:color w:val="000000"/>
          <w:sz w:val="28"/>
          <w:szCs w:val="28"/>
        </w:rPr>
        <w:t xml:space="preserve"> человеческого капитала, как </w:t>
      </w:r>
      <w:r w:rsidR="00013BEC">
        <w:rPr>
          <w:color w:val="000000"/>
          <w:sz w:val="28"/>
          <w:szCs w:val="28"/>
        </w:rPr>
        <w:t>возникновение</w:t>
      </w:r>
      <w:r w:rsidR="00F36BDE" w:rsidRPr="00594845">
        <w:rPr>
          <w:color w:val="000000"/>
          <w:sz w:val="28"/>
          <w:szCs w:val="28"/>
        </w:rPr>
        <w:t xml:space="preserve"> синергического эффекта при </w:t>
      </w:r>
      <w:r w:rsidR="00013BEC">
        <w:rPr>
          <w:color w:val="000000"/>
          <w:sz w:val="28"/>
          <w:szCs w:val="28"/>
        </w:rPr>
        <w:t>результативном</w:t>
      </w:r>
      <w:r w:rsidR="00013BEC" w:rsidRPr="00594845">
        <w:rPr>
          <w:color w:val="000000"/>
          <w:sz w:val="28"/>
          <w:szCs w:val="28"/>
        </w:rPr>
        <w:t xml:space="preserve"> управлении и </w:t>
      </w:r>
      <w:r w:rsidR="008C0FC9">
        <w:rPr>
          <w:color w:val="000000"/>
          <w:sz w:val="28"/>
          <w:szCs w:val="28"/>
        </w:rPr>
        <w:t xml:space="preserve">при </w:t>
      </w:r>
      <w:r w:rsidR="00F36BDE" w:rsidRPr="00594845">
        <w:rPr>
          <w:color w:val="000000"/>
          <w:sz w:val="28"/>
          <w:szCs w:val="28"/>
        </w:rPr>
        <w:t>работе</w:t>
      </w:r>
      <w:r w:rsidR="008C0FC9">
        <w:rPr>
          <w:color w:val="000000"/>
          <w:sz w:val="28"/>
          <w:szCs w:val="28"/>
        </w:rPr>
        <w:t xml:space="preserve"> в </w:t>
      </w:r>
      <w:r w:rsidR="008C0FC9" w:rsidRPr="00594845">
        <w:rPr>
          <w:color w:val="000000"/>
          <w:sz w:val="28"/>
          <w:szCs w:val="28"/>
        </w:rPr>
        <w:t>команд</w:t>
      </w:r>
      <w:r w:rsidR="008C0FC9">
        <w:rPr>
          <w:color w:val="000000"/>
          <w:sz w:val="28"/>
          <w:szCs w:val="28"/>
        </w:rPr>
        <w:t>е</w:t>
      </w:r>
      <w:r w:rsidR="00BD54B4">
        <w:rPr>
          <w:color w:val="000000"/>
          <w:sz w:val="28"/>
          <w:szCs w:val="28"/>
        </w:rPr>
        <w:t xml:space="preserve">, а </w:t>
      </w:r>
      <w:r w:rsidR="008C0FC9">
        <w:rPr>
          <w:color w:val="000000"/>
          <w:sz w:val="28"/>
          <w:szCs w:val="28"/>
        </w:rPr>
        <w:t>фиксируются</w:t>
      </w:r>
      <w:r w:rsidR="00BD54B4" w:rsidRPr="00594845">
        <w:rPr>
          <w:color w:val="000000"/>
          <w:sz w:val="28"/>
          <w:szCs w:val="28"/>
        </w:rPr>
        <w:t xml:space="preserve"> на </w:t>
      </w:r>
      <w:r w:rsidR="00013BEC">
        <w:rPr>
          <w:color w:val="000000"/>
          <w:sz w:val="28"/>
          <w:szCs w:val="28"/>
        </w:rPr>
        <w:t>выяв</w:t>
      </w:r>
      <w:r w:rsidR="00BD54B4" w:rsidRPr="00594845">
        <w:rPr>
          <w:color w:val="000000"/>
          <w:sz w:val="28"/>
          <w:szCs w:val="28"/>
        </w:rPr>
        <w:t xml:space="preserve">лении прямых </w:t>
      </w:r>
      <w:r w:rsidR="008C0FC9">
        <w:rPr>
          <w:color w:val="000000"/>
          <w:sz w:val="28"/>
          <w:szCs w:val="28"/>
        </w:rPr>
        <w:t>затрат</w:t>
      </w:r>
      <w:r w:rsidR="00BD54B4" w:rsidRPr="00594845">
        <w:rPr>
          <w:color w:val="000000"/>
          <w:sz w:val="28"/>
          <w:szCs w:val="28"/>
        </w:rPr>
        <w:t xml:space="preserve"> на персонал и </w:t>
      </w:r>
      <w:r w:rsidR="00013BEC">
        <w:rPr>
          <w:color w:val="000000"/>
          <w:sz w:val="28"/>
          <w:szCs w:val="28"/>
        </w:rPr>
        <w:t>персональной</w:t>
      </w:r>
      <w:r w:rsidR="00BD54B4" w:rsidRPr="00594845">
        <w:rPr>
          <w:color w:val="000000"/>
          <w:sz w:val="28"/>
          <w:szCs w:val="28"/>
        </w:rPr>
        <w:t xml:space="preserve"> </w:t>
      </w:r>
      <w:r w:rsidR="00013BEC" w:rsidRPr="00594845">
        <w:rPr>
          <w:color w:val="000000"/>
          <w:sz w:val="28"/>
          <w:szCs w:val="28"/>
        </w:rPr>
        <w:t xml:space="preserve">стоимости сотрудника или </w:t>
      </w:r>
      <w:r w:rsidR="00013BEC">
        <w:rPr>
          <w:color w:val="000000"/>
          <w:sz w:val="28"/>
          <w:szCs w:val="28"/>
        </w:rPr>
        <w:t xml:space="preserve">его </w:t>
      </w:r>
      <w:r w:rsidR="008C0FC9">
        <w:rPr>
          <w:color w:val="000000"/>
          <w:sz w:val="28"/>
          <w:szCs w:val="28"/>
        </w:rPr>
        <w:t>значимост</w:t>
      </w:r>
      <w:r w:rsidR="00BD54B4" w:rsidRPr="00594845">
        <w:rPr>
          <w:color w:val="000000"/>
          <w:sz w:val="28"/>
          <w:szCs w:val="28"/>
        </w:rPr>
        <w:t>и</w:t>
      </w:r>
      <w:r w:rsidR="00F36BDE" w:rsidRPr="00594845">
        <w:rPr>
          <w:color w:val="000000"/>
          <w:sz w:val="28"/>
          <w:szCs w:val="28"/>
        </w:rPr>
        <w:t xml:space="preserve">. </w:t>
      </w:r>
      <w:r w:rsidR="00935C4F">
        <w:rPr>
          <w:color w:val="000000"/>
          <w:sz w:val="28"/>
          <w:szCs w:val="28"/>
        </w:rPr>
        <w:t>Р</w:t>
      </w:r>
      <w:r w:rsidR="00092386">
        <w:rPr>
          <w:color w:val="000000"/>
          <w:sz w:val="28"/>
          <w:szCs w:val="28"/>
        </w:rPr>
        <w:t>асходы</w:t>
      </w:r>
      <w:r w:rsidR="00F36BDE" w:rsidRPr="00594845">
        <w:rPr>
          <w:color w:val="000000"/>
          <w:sz w:val="28"/>
          <w:szCs w:val="28"/>
        </w:rPr>
        <w:t xml:space="preserve"> организации по </w:t>
      </w:r>
      <w:r w:rsidR="00926F27" w:rsidRPr="00594845">
        <w:rPr>
          <w:color w:val="000000"/>
          <w:sz w:val="28"/>
          <w:szCs w:val="28"/>
        </w:rPr>
        <w:t>обучению</w:t>
      </w:r>
      <w:r w:rsidR="00926F27">
        <w:rPr>
          <w:color w:val="000000"/>
          <w:sz w:val="28"/>
          <w:szCs w:val="28"/>
        </w:rPr>
        <w:t>, переобучению</w:t>
      </w:r>
      <w:r w:rsidR="00926F27" w:rsidRPr="00594845">
        <w:rPr>
          <w:color w:val="000000"/>
          <w:sz w:val="28"/>
          <w:szCs w:val="28"/>
        </w:rPr>
        <w:t xml:space="preserve"> </w:t>
      </w:r>
      <w:r w:rsidR="00926F27">
        <w:rPr>
          <w:color w:val="000000"/>
          <w:sz w:val="28"/>
          <w:szCs w:val="28"/>
        </w:rPr>
        <w:t xml:space="preserve">и </w:t>
      </w:r>
      <w:r w:rsidR="00F36BDE" w:rsidRPr="00594845">
        <w:rPr>
          <w:color w:val="000000"/>
          <w:sz w:val="28"/>
          <w:szCs w:val="28"/>
        </w:rPr>
        <w:t xml:space="preserve">найму </w:t>
      </w:r>
      <w:r w:rsidR="00926F27">
        <w:rPr>
          <w:color w:val="000000"/>
          <w:sz w:val="28"/>
          <w:szCs w:val="28"/>
        </w:rPr>
        <w:t>работников</w:t>
      </w:r>
      <w:r w:rsidR="00092386" w:rsidRPr="00594845">
        <w:rPr>
          <w:color w:val="000000"/>
          <w:sz w:val="28"/>
          <w:szCs w:val="28"/>
        </w:rPr>
        <w:t xml:space="preserve"> </w:t>
      </w:r>
      <w:r w:rsidR="00926F27">
        <w:rPr>
          <w:color w:val="000000"/>
          <w:sz w:val="28"/>
          <w:szCs w:val="28"/>
        </w:rPr>
        <w:t>показывают</w:t>
      </w:r>
      <w:r w:rsidR="00F36BDE" w:rsidRPr="00594845">
        <w:rPr>
          <w:color w:val="000000"/>
          <w:sz w:val="28"/>
          <w:szCs w:val="28"/>
        </w:rPr>
        <w:t xml:space="preserve"> </w:t>
      </w:r>
      <w:r w:rsidR="00092386">
        <w:rPr>
          <w:color w:val="000000"/>
          <w:sz w:val="28"/>
          <w:szCs w:val="28"/>
        </w:rPr>
        <w:t>только</w:t>
      </w:r>
      <w:r w:rsidR="00926F27">
        <w:rPr>
          <w:color w:val="000000"/>
          <w:sz w:val="28"/>
          <w:szCs w:val="28"/>
        </w:rPr>
        <w:t xml:space="preserve"> </w:t>
      </w:r>
      <w:r w:rsidR="00092386" w:rsidRPr="00594845">
        <w:rPr>
          <w:color w:val="000000"/>
          <w:sz w:val="28"/>
          <w:szCs w:val="28"/>
        </w:rPr>
        <w:t xml:space="preserve">номинальную </w:t>
      </w:r>
      <w:r w:rsidR="00F36BDE" w:rsidRPr="00594845">
        <w:rPr>
          <w:color w:val="000000"/>
          <w:sz w:val="28"/>
          <w:szCs w:val="28"/>
        </w:rPr>
        <w:t>стоимость человеческого капитала</w:t>
      </w:r>
      <w:r w:rsidR="00092386">
        <w:rPr>
          <w:color w:val="000000"/>
          <w:sz w:val="28"/>
          <w:szCs w:val="28"/>
        </w:rPr>
        <w:t xml:space="preserve">, причем только </w:t>
      </w:r>
      <w:r w:rsidR="00092386" w:rsidRPr="00594845">
        <w:rPr>
          <w:color w:val="000000"/>
          <w:sz w:val="28"/>
          <w:szCs w:val="28"/>
        </w:rPr>
        <w:t>первоначальную</w:t>
      </w:r>
      <w:r w:rsidR="00F36BDE" w:rsidRPr="00594845">
        <w:rPr>
          <w:color w:val="000000"/>
          <w:sz w:val="28"/>
          <w:szCs w:val="28"/>
        </w:rPr>
        <w:t>.</w:t>
      </w:r>
      <w:r w:rsidR="00935C4F" w:rsidRPr="00935C4F">
        <w:rPr>
          <w:color w:val="000000"/>
          <w:sz w:val="28"/>
          <w:szCs w:val="28"/>
        </w:rPr>
        <w:t xml:space="preserve"> </w:t>
      </w:r>
      <w:r w:rsidR="00935C4F">
        <w:rPr>
          <w:color w:val="000000"/>
          <w:sz w:val="28"/>
          <w:szCs w:val="28"/>
        </w:rPr>
        <w:t>По этой причине, за счет данного эффекта, с</w:t>
      </w:r>
      <w:r w:rsidR="00935C4F" w:rsidRPr="00594845">
        <w:rPr>
          <w:color w:val="000000"/>
          <w:sz w:val="28"/>
          <w:szCs w:val="28"/>
        </w:rPr>
        <w:t xml:space="preserve">тоимость человеческих активов организации </w:t>
      </w:r>
      <w:r w:rsidR="00935C4F">
        <w:rPr>
          <w:color w:val="000000"/>
          <w:sz w:val="28"/>
          <w:szCs w:val="28"/>
        </w:rPr>
        <w:t>в большей степени</w:t>
      </w:r>
      <w:r w:rsidR="00935C4F" w:rsidRPr="00594845">
        <w:rPr>
          <w:color w:val="000000"/>
          <w:sz w:val="28"/>
          <w:szCs w:val="28"/>
        </w:rPr>
        <w:t xml:space="preserve"> </w:t>
      </w:r>
      <w:r w:rsidR="00935C4F">
        <w:rPr>
          <w:color w:val="000000"/>
          <w:sz w:val="28"/>
          <w:szCs w:val="28"/>
        </w:rPr>
        <w:t>превосходит</w:t>
      </w:r>
      <w:r w:rsidR="00935C4F" w:rsidRPr="00594845">
        <w:rPr>
          <w:color w:val="000000"/>
          <w:sz w:val="28"/>
          <w:szCs w:val="28"/>
        </w:rPr>
        <w:t xml:space="preserve"> </w:t>
      </w:r>
      <w:r w:rsidR="00935C4F">
        <w:rPr>
          <w:color w:val="000000"/>
          <w:sz w:val="28"/>
          <w:szCs w:val="28"/>
        </w:rPr>
        <w:t>арифметический итог</w:t>
      </w:r>
      <w:r w:rsidR="00935C4F" w:rsidRPr="00594845">
        <w:rPr>
          <w:color w:val="000000"/>
          <w:sz w:val="28"/>
          <w:szCs w:val="28"/>
        </w:rPr>
        <w:t xml:space="preserve"> стоимости </w:t>
      </w:r>
      <w:r w:rsidR="00935C4F">
        <w:rPr>
          <w:color w:val="000000"/>
          <w:sz w:val="28"/>
          <w:szCs w:val="28"/>
        </w:rPr>
        <w:t xml:space="preserve">навыков, </w:t>
      </w:r>
      <w:r w:rsidR="00935C4F" w:rsidRPr="00594845">
        <w:rPr>
          <w:color w:val="000000"/>
          <w:sz w:val="28"/>
          <w:szCs w:val="28"/>
        </w:rPr>
        <w:t>знаний</w:t>
      </w:r>
      <w:r w:rsidR="00935C4F">
        <w:rPr>
          <w:color w:val="000000"/>
          <w:sz w:val="28"/>
          <w:szCs w:val="28"/>
        </w:rPr>
        <w:t xml:space="preserve"> и умений определенны</w:t>
      </w:r>
      <w:r w:rsidR="00935C4F" w:rsidRPr="00594845">
        <w:rPr>
          <w:color w:val="000000"/>
          <w:sz w:val="28"/>
          <w:szCs w:val="28"/>
        </w:rPr>
        <w:t xml:space="preserve">х </w:t>
      </w:r>
      <w:r w:rsidR="00935C4F">
        <w:rPr>
          <w:color w:val="000000"/>
          <w:sz w:val="28"/>
          <w:szCs w:val="28"/>
        </w:rPr>
        <w:t>работников</w:t>
      </w:r>
      <w:r>
        <w:rPr>
          <w:color w:val="000000"/>
          <w:sz w:val="28"/>
          <w:szCs w:val="28"/>
        </w:rPr>
        <w:t xml:space="preserve">» </w:t>
      </w:r>
      <w:r w:rsidRPr="006C6E7C">
        <w:rPr>
          <w:color w:val="000000"/>
          <w:sz w:val="28"/>
          <w:szCs w:val="28"/>
        </w:rPr>
        <w:t>[122</w:t>
      </w:r>
      <w:r>
        <w:rPr>
          <w:color w:val="000000"/>
          <w:sz w:val="28"/>
          <w:szCs w:val="28"/>
        </w:rPr>
        <w:t>, с.47</w:t>
      </w:r>
      <w:r w:rsidRPr="006C6E7C">
        <w:rPr>
          <w:color w:val="000000"/>
          <w:sz w:val="28"/>
          <w:szCs w:val="28"/>
        </w:rPr>
        <w:t>]</w:t>
      </w:r>
      <w:r w:rsidR="00935C4F" w:rsidRPr="00594845">
        <w:rPr>
          <w:color w:val="000000"/>
          <w:sz w:val="28"/>
          <w:szCs w:val="28"/>
        </w:rPr>
        <w:t xml:space="preserve">. </w:t>
      </w:r>
      <w:r w:rsidR="00F36BDE" w:rsidRPr="00594845">
        <w:rPr>
          <w:color w:val="000000"/>
          <w:sz w:val="28"/>
          <w:szCs w:val="28"/>
        </w:rPr>
        <w:t xml:space="preserve"> </w:t>
      </w:r>
    </w:p>
    <w:p w14:paraId="2C8DA126" w14:textId="4F55DEFC" w:rsidR="00F36BDE" w:rsidRPr="00935C4F" w:rsidRDefault="00F36BDE" w:rsidP="00935C4F">
      <w:pPr>
        <w:pStyle w:val="ac"/>
        <w:spacing w:before="0" w:beforeAutospacing="0" w:after="0" w:afterAutospacing="0"/>
        <w:ind w:firstLine="567"/>
        <w:jc w:val="both"/>
        <w:textAlignment w:val="top"/>
      </w:pPr>
      <w:r w:rsidRPr="00594845">
        <w:rPr>
          <w:color w:val="000000"/>
          <w:sz w:val="28"/>
          <w:szCs w:val="28"/>
        </w:rPr>
        <w:t xml:space="preserve">7. </w:t>
      </w:r>
      <w:r w:rsidR="00935C4F" w:rsidRPr="00594845">
        <w:rPr>
          <w:i/>
          <w:color w:val="000000"/>
          <w:sz w:val="28"/>
          <w:szCs w:val="28"/>
        </w:rPr>
        <w:t xml:space="preserve">Сравнительный метод </w:t>
      </w:r>
      <w:r w:rsidR="00935C4F">
        <w:rPr>
          <w:color w:val="000000"/>
          <w:sz w:val="28"/>
          <w:szCs w:val="28"/>
        </w:rPr>
        <w:t>подразумевает</w:t>
      </w:r>
      <w:r w:rsidR="00935C4F" w:rsidRPr="00594845">
        <w:rPr>
          <w:color w:val="000000"/>
          <w:sz w:val="28"/>
          <w:szCs w:val="28"/>
        </w:rPr>
        <w:t xml:space="preserve"> </w:t>
      </w:r>
      <w:r w:rsidR="006C6E7C">
        <w:rPr>
          <w:color w:val="000000"/>
          <w:sz w:val="28"/>
          <w:szCs w:val="28"/>
        </w:rPr>
        <w:t>«</w:t>
      </w:r>
      <w:r w:rsidR="00935C4F" w:rsidRPr="00594845">
        <w:rPr>
          <w:color w:val="000000"/>
          <w:sz w:val="28"/>
          <w:szCs w:val="28"/>
        </w:rPr>
        <w:t>косвенную оценку стоимости человеческого капитала</w:t>
      </w:r>
      <w:r w:rsidR="00935C4F">
        <w:rPr>
          <w:color w:val="000000"/>
          <w:sz w:val="28"/>
          <w:szCs w:val="28"/>
        </w:rPr>
        <w:t>, базирующуюся</w:t>
      </w:r>
      <w:r w:rsidR="00935C4F" w:rsidRPr="00594845">
        <w:rPr>
          <w:color w:val="000000"/>
          <w:sz w:val="28"/>
          <w:szCs w:val="28"/>
        </w:rPr>
        <w:t xml:space="preserve"> на </w:t>
      </w:r>
      <w:r w:rsidR="00935C4F">
        <w:rPr>
          <w:color w:val="000000"/>
          <w:sz w:val="28"/>
          <w:szCs w:val="28"/>
        </w:rPr>
        <w:t>соотнесении</w:t>
      </w:r>
      <w:r w:rsidR="00935C4F" w:rsidRPr="00594845">
        <w:rPr>
          <w:color w:val="000000"/>
          <w:sz w:val="28"/>
          <w:szCs w:val="28"/>
        </w:rPr>
        <w:t xml:space="preserve"> </w:t>
      </w:r>
      <w:r w:rsidR="00935C4F">
        <w:rPr>
          <w:color w:val="000000"/>
          <w:sz w:val="28"/>
          <w:szCs w:val="28"/>
        </w:rPr>
        <w:t>данных</w:t>
      </w:r>
      <w:r w:rsidR="00935C4F" w:rsidRPr="00594845">
        <w:rPr>
          <w:color w:val="000000"/>
          <w:sz w:val="28"/>
          <w:szCs w:val="28"/>
        </w:rPr>
        <w:t xml:space="preserve"> конкурентов</w:t>
      </w:r>
      <w:r w:rsidR="00935C4F">
        <w:rPr>
          <w:color w:val="000000"/>
          <w:sz w:val="28"/>
          <w:szCs w:val="28"/>
        </w:rPr>
        <w:t xml:space="preserve"> с итоговыми данными</w:t>
      </w:r>
      <w:r w:rsidR="00935C4F" w:rsidRPr="00594845">
        <w:rPr>
          <w:color w:val="000000"/>
          <w:sz w:val="28"/>
          <w:szCs w:val="28"/>
        </w:rPr>
        <w:t xml:space="preserve"> </w:t>
      </w:r>
      <w:r w:rsidR="00935C4F">
        <w:rPr>
          <w:color w:val="000000"/>
          <w:sz w:val="28"/>
          <w:szCs w:val="28"/>
        </w:rPr>
        <w:t>работы</w:t>
      </w:r>
      <w:r w:rsidR="00935C4F" w:rsidRPr="00594845">
        <w:rPr>
          <w:color w:val="000000"/>
          <w:sz w:val="28"/>
          <w:szCs w:val="28"/>
        </w:rPr>
        <w:t xml:space="preserve"> организаци</w:t>
      </w:r>
      <w:r w:rsidR="00935C4F">
        <w:rPr>
          <w:color w:val="000000"/>
          <w:sz w:val="28"/>
          <w:szCs w:val="28"/>
        </w:rPr>
        <w:t>и</w:t>
      </w:r>
      <w:r w:rsidR="00935C4F" w:rsidRPr="00594845">
        <w:rPr>
          <w:color w:val="000000"/>
          <w:sz w:val="28"/>
          <w:szCs w:val="28"/>
        </w:rPr>
        <w:t xml:space="preserve">. </w:t>
      </w:r>
      <w:r w:rsidR="00935C4F">
        <w:rPr>
          <w:color w:val="000000"/>
          <w:sz w:val="28"/>
          <w:szCs w:val="28"/>
        </w:rPr>
        <w:t>Довольно</w:t>
      </w:r>
      <w:r w:rsidR="00935C4F" w:rsidRPr="00594845">
        <w:rPr>
          <w:color w:val="000000"/>
          <w:sz w:val="28"/>
          <w:szCs w:val="28"/>
        </w:rPr>
        <w:t xml:space="preserve"> </w:t>
      </w:r>
      <w:r w:rsidR="00935C4F">
        <w:rPr>
          <w:color w:val="000000"/>
          <w:sz w:val="28"/>
          <w:szCs w:val="28"/>
        </w:rPr>
        <w:t>трудно</w:t>
      </w:r>
      <w:r w:rsidR="00935C4F" w:rsidRPr="00594845">
        <w:rPr>
          <w:color w:val="000000"/>
          <w:sz w:val="28"/>
          <w:szCs w:val="28"/>
        </w:rPr>
        <w:t xml:space="preserve"> </w:t>
      </w:r>
      <w:r w:rsidR="00935C4F">
        <w:rPr>
          <w:color w:val="000000"/>
          <w:sz w:val="28"/>
          <w:szCs w:val="28"/>
        </w:rPr>
        <w:t>вычленить</w:t>
      </w:r>
      <w:r w:rsidR="00935C4F" w:rsidRPr="00594845">
        <w:rPr>
          <w:color w:val="000000"/>
          <w:sz w:val="28"/>
          <w:szCs w:val="28"/>
        </w:rPr>
        <w:t xml:space="preserve"> </w:t>
      </w:r>
      <w:r w:rsidR="00935C4F">
        <w:rPr>
          <w:color w:val="000000"/>
          <w:sz w:val="28"/>
          <w:szCs w:val="28"/>
        </w:rPr>
        <w:t>только</w:t>
      </w:r>
      <w:r w:rsidR="00935C4F" w:rsidRPr="00594845">
        <w:rPr>
          <w:color w:val="000000"/>
          <w:sz w:val="28"/>
          <w:szCs w:val="28"/>
        </w:rPr>
        <w:t xml:space="preserve"> их </w:t>
      </w:r>
      <w:r w:rsidR="00935C4F">
        <w:rPr>
          <w:color w:val="000000"/>
          <w:sz w:val="28"/>
          <w:szCs w:val="28"/>
        </w:rPr>
        <w:t>воздействие</w:t>
      </w:r>
      <w:r w:rsidR="00935C4F" w:rsidRPr="00594845">
        <w:rPr>
          <w:color w:val="000000"/>
          <w:sz w:val="28"/>
          <w:szCs w:val="28"/>
        </w:rPr>
        <w:t xml:space="preserve"> на конкурентоспособность организации в </w:t>
      </w:r>
      <w:r w:rsidR="00935C4F">
        <w:rPr>
          <w:color w:val="000000"/>
          <w:sz w:val="28"/>
          <w:szCs w:val="28"/>
        </w:rPr>
        <w:t>едином</w:t>
      </w:r>
      <w:r w:rsidR="00935C4F" w:rsidRPr="00594845">
        <w:rPr>
          <w:color w:val="000000"/>
          <w:sz w:val="28"/>
          <w:szCs w:val="28"/>
        </w:rPr>
        <w:t xml:space="preserve"> </w:t>
      </w:r>
      <w:r w:rsidR="00935C4F">
        <w:rPr>
          <w:color w:val="000000"/>
          <w:sz w:val="28"/>
          <w:szCs w:val="28"/>
        </w:rPr>
        <w:t>влиянии</w:t>
      </w:r>
      <w:r w:rsidR="00935C4F" w:rsidRPr="00594845">
        <w:rPr>
          <w:color w:val="000000"/>
          <w:sz w:val="28"/>
          <w:szCs w:val="28"/>
        </w:rPr>
        <w:t xml:space="preserve"> интеллектуального капитала</w:t>
      </w:r>
      <w:r w:rsidR="00935C4F">
        <w:rPr>
          <w:color w:val="000000"/>
          <w:sz w:val="28"/>
          <w:szCs w:val="28"/>
        </w:rPr>
        <w:t xml:space="preserve"> </w:t>
      </w:r>
      <w:r w:rsidR="00935C4F" w:rsidRPr="00594845">
        <w:rPr>
          <w:color w:val="000000"/>
          <w:sz w:val="28"/>
          <w:szCs w:val="28"/>
        </w:rPr>
        <w:t>на нее</w:t>
      </w:r>
      <w:r w:rsidR="00935C4F">
        <w:rPr>
          <w:color w:val="000000"/>
          <w:sz w:val="28"/>
          <w:szCs w:val="28"/>
        </w:rPr>
        <w:t>, поэтому использование</w:t>
      </w:r>
      <w:r w:rsidR="00935C4F" w:rsidRPr="00594845">
        <w:rPr>
          <w:color w:val="000000"/>
          <w:sz w:val="28"/>
          <w:szCs w:val="28"/>
        </w:rPr>
        <w:t xml:space="preserve"> этого метода не </w:t>
      </w:r>
      <w:r w:rsidR="00935C4F">
        <w:rPr>
          <w:color w:val="000000"/>
          <w:sz w:val="28"/>
          <w:szCs w:val="28"/>
        </w:rPr>
        <w:t>предоставляет</w:t>
      </w:r>
      <w:r w:rsidR="00935C4F" w:rsidRPr="00594845">
        <w:rPr>
          <w:color w:val="000000"/>
          <w:sz w:val="28"/>
          <w:szCs w:val="28"/>
        </w:rPr>
        <w:t xml:space="preserve"> </w:t>
      </w:r>
      <w:r w:rsidR="00935C4F">
        <w:rPr>
          <w:color w:val="000000"/>
          <w:sz w:val="28"/>
          <w:szCs w:val="28"/>
        </w:rPr>
        <w:t>безошибочную</w:t>
      </w:r>
      <w:r w:rsidR="00935C4F" w:rsidRPr="00594845">
        <w:rPr>
          <w:color w:val="000000"/>
          <w:sz w:val="28"/>
          <w:szCs w:val="28"/>
        </w:rPr>
        <w:t xml:space="preserve"> количественную оценку человеческих активов</w:t>
      </w:r>
      <w:r w:rsidR="006C6E7C">
        <w:rPr>
          <w:color w:val="000000"/>
          <w:sz w:val="28"/>
          <w:szCs w:val="28"/>
        </w:rPr>
        <w:t xml:space="preserve">» </w:t>
      </w:r>
      <w:r w:rsidR="006C6E7C" w:rsidRPr="006C6E7C">
        <w:rPr>
          <w:color w:val="000000"/>
          <w:sz w:val="28"/>
          <w:szCs w:val="28"/>
        </w:rPr>
        <w:t>[</w:t>
      </w:r>
      <w:r w:rsidR="006C6E7C">
        <w:rPr>
          <w:color w:val="000000"/>
          <w:sz w:val="28"/>
          <w:szCs w:val="28"/>
        </w:rPr>
        <w:t>122, с.48</w:t>
      </w:r>
      <w:r w:rsidR="006C6E7C" w:rsidRPr="006C6E7C">
        <w:rPr>
          <w:color w:val="000000"/>
          <w:sz w:val="28"/>
          <w:szCs w:val="28"/>
        </w:rPr>
        <w:t>]</w:t>
      </w:r>
      <w:r w:rsidR="00935C4F" w:rsidRPr="00594845">
        <w:rPr>
          <w:color w:val="000000"/>
          <w:sz w:val="28"/>
          <w:szCs w:val="28"/>
        </w:rPr>
        <w:t xml:space="preserve">. В </w:t>
      </w:r>
      <w:r w:rsidR="00935C4F">
        <w:rPr>
          <w:color w:val="000000"/>
          <w:sz w:val="28"/>
          <w:szCs w:val="28"/>
        </w:rPr>
        <w:t>данном плане</w:t>
      </w:r>
      <w:r w:rsidR="00935C4F" w:rsidRPr="00594845">
        <w:rPr>
          <w:color w:val="000000"/>
          <w:sz w:val="28"/>
          <w:szCs w:val="28"/>
        </w:rPr>
        <w:t xml:space="preserve"> </w:t>
      </w:r>
      <w:r w:rsidR="00935C4F">
        <w:rPr>
          <w:color w:val="000000"/>
          <w:sz w:val="28"/>
          <w:szCs w:val="28"/>
        </w:rPr>
        <w:t>достоин упоминания</w:t>
      </w:r>
      <w:r w:rsidR="00935C4F" w:rsidRPr="00594845">
        <w:rPr>
          <w:color w:val="000000"/>
          <w:sz w:val="28"/>
          <w:szCs w:val="28"/>
        </w:rPr>
        <w:t xml:space="preserve">, </w:t>
      </w:r>
      <w:r w:rsidR="00935C4F" w:rsidRPr="00594845">
        <w:rPr>
          <w:sz w:val="28"/>
          <w:szCs w:val="28"/>
        </w:rPr>
        <w:t xml:space="preserve">механизм оценки </w:t>
      </w:r>
      <w:r w:rsidR="00D841E2">
        <w:rPr>
          <w:sz w:val="28"/>
          <w:szCs w:val="28"/>
        </w:rPr>
        <w:t>степени</w:t>
      </w:r>
      <w:r w:rsidR="00935C4F" w:rsidRPr="00594845">
        <w:rPr>
          <w:sz w:val="28"/>
          <w:szCs w:val="28"/>
        </w:rPr>
        <w:t xml:space="preserve"> развития человеческого капитала на микроуровне</w:t>
      </w:r>
      <w:r w:rsidR="00935C4F">
        <w:rPr>
          <w:sz w:val="28"/>
          <w:szCs w:val="28"/>
        </w:rPr>
        <w:t>,</w:t>
      </w:r>
      <w:r w:rsidR="00057341" w:rsidRPr="00057341">
        <w:rPr>
          <w:color w:val="000000"/>
          <w:sz w:val="28"/>
          <w:szCs w:val="28"/>
        </w:rPr>
        <w:t xml:space="preserve"> </w:t>
      </w:r>
      <w:r w:rsidR="00057341" w:rsidRPr="00594845">
        <w:rPr>
          <w:color w:val="000000"/>
          <w:sz w:val="28"/>
          <w:szCs w:val="28"/>
        </w:rPr>
        <w:t xml:space="preserve">предложенный </w:t>
      </w:r>
      <w:r w:rsidR="00057341" w:rsidRPr="00594845">
        <w:rPr>
          <w:rStyle w:val="hl"/>
          <w:color w:val="000000"/>
          <w:sz w:val="28"/>
          <w:szCs w:val="28"/>
          <w:bdr w:val="none" w:sz="0" w:space="0" w:color="auto" w:frame="1"/>
        </w:rPr>
        <w:t>А.Н. Мустафиным</w:t>
      </w:r>
      <w:r w:rsidR="00057341">
        <w:rPr>
          <w:rStyle w:val="hl"/>
          <w:color w:val="000000"/>
          <w:sz w:val="28"/>
          <w:szCs w:val="28"/>
          <w:bdr w:val="none" w:sz="0" w:space="0" w:color="auto" w:frame="1"/>
        </w:rPr>
        <w:t xml:space="preserve"> </w:t>
      </w:r>
      <w:r w:rsidR="00057341" w:rsidRPr="00B73113">
        <w:rPr>
          <w:rStyle w:val="hl"/>
          <w:color w:val="000000"/>
          <w:sz w:val="28"/>
          <w:szCs w:val="28"/>
          <w:bdr w:val="none" w:sz="0" w:space="0" w:color="auto" w:frame="1"/>
        </w:rPr>
        <w:t>[</w:t>
      </w:r>
      <w:r w:rsidR="00057341">
        <w:rPr>
          <w:rStyle w:val="hl"/>
          <w:color w:val="000000"/>
          <w:sz w:val="28"/>
          <w:szCs w:val="28"/>
          <w:bdr w:val="none" w:sz="0" w:space="0" w:color="auto" w:frame="1"/>
        </w:rPr>
        <w:t>124</w:t>
      </w:r>
      <w:r w:rsidR="00057341" w:rsidRPr="00B73113">
        <w:rPr>
          <w:rStyle w:val="hl"/>
          <w:color w:val="000000"/>
          <w:sz w:val="28"/>
          <w:szCs w:val="28"/>
          <w:bdr w:val="none" w:sz="0" w:space="0" w:color="auto" w:frame="1"/>
        </w:rPr>
        <w:t>]</w:t>
      </w:r>
      <w:r w:rsidR="00057341">
        <w:rPr>
          <w:rStyle w:val="hl"/>
          <w:color w:val="000000"/>
          <w:sz w:val="28"/>
          <w:szCs w:val="28"/>
          <w:bdr w:val="none" w:sz="0" w:space="0" w:color="auto" w:frame="1"/>
        </w:rPr>
        <w:t xml:space="preserve"> и</w:t>
      </w:r>
      <w:r w:rsidR="00935C4F">
        <w:rPr>
          <w:sz w:val="28"/>
          <w:szCs w:val="28"/>
        </w:rPr>
        <w:t xml:space="preserve"> показанны</w:t>
      </w:r>
      <w:r w:rsidR="00057341">
        <w:rPr>
          <w:sz w:val="28"/>
          <w:szCs w:val="28"/>
        </w:rPr>
        <w:t>й</w:t>
      </w:r>
      <w:r w:rsidR="00935C4F">
        <w:rPr>
          <w:sz w:val="28"/>
          <w:szCs w:val="28"/>
        </w:rPr>
        <w:t xml:space="preserve"> в Приложении Е</w:t>
      </w:r>
      <w:r w:rsidR="00935C4F" w:rsidRPr="00594845">
        <w:rPr>
          <w:sz w:val="28"/>
          <w:szCs w:val="28"/>
        </w:rPr>
        <w:t>.</w:t>
      </w:r>
    </w:p>
    <w:p w14:paraId="232CFE6E" w14:textId="3108D543" w:rsidR="00935C4F" w:rsidRPr="00594845" w:rsidRDefault="00F36BDE" w:rsidP="00935C4F">
      <w:pPr>
        <w:pStyle w:val="ac"/>
        <w:spacing w:before="0" w:beforeAutospacing="0" w:after="0" w:afterAutospacing="0"/>
        <w:ind w:firstLine="567"/>
        <w:jc w:val="both"/>
        <w:textAlignment w:val="top"/>
        <w:rPr>
          <w:color w:val="000000"/>
          <w:sz w:val="28"/>
          <w:szCs w:val="28"/>
        </w:rPr>
      </w:pPr>
      <w:r w:rsidRPr="00594845">
        <w:rPr>
          <w:color w:val="000000"/>
          <w:sz w:val="28"/>
          <w:szCs w:val="28"/>
        </w:rPr>
        <w:lastRenderedPageBreak/>
        <w:t xml:space="preserve">8. </w:t>
      </w:r>
      <w:r w:rsidR="00935C4F" w:rsidRPr="00594845">
        <w:rPr>
          <w:i/>
          <w:color w:val="000000"/>
          <w:sz w:val="28"/>
          <w:szCs w:val="28"/>
        </w:rPr>
        <w:t xml:space="preserve">Финансовый метод </w:t>
      </w:r>
      <w:r w:rsidR="00935C4F">
        <w:rPr>
          <w:color w:val="000000"/>
          <w:sz w:val="28"/>
          <w:szCs w:val="28"/>
        </w:rPr>
        <w:t>устанавливает</w:t>
      </w:r>
      <w:r w:rsidR="00935C4F" w:rsidRPr="00594845">
        <w:rPr>
          <w:color w:val="000000"/>
          <w:sz w:val="28"/>
          <w:szCs w:val="28"/>
        </w:rPr>
        <w:t xml:space="preserve"> </w:t>
      </w:r>
      <w:r w:rsidR="00935C4F">
        <w:rPr>
          <w:color w:val="000000"/>
          <w:sz w:val="28"/>
          <w:szCs w:val="28"/>
        </w:rPr>
        <w:t>показатель</w:t>
      </w:r>
      <w:r w:rsidR="00935C4F" w:rsidRPr="00594845">
        <w:rPr>
          <w:color w:val="000000"/>
          <w:sz w:val="28"/>
          <w:szCs w:val="28"/>
        </w:rPr>
        <w:t xml:space="preserve"> человеческого капитала как </w:t>
      </w:r>
      <w:r w:rsidR="006C6E7C">
        <w:rPr>
          <w:color w:val="000000"/>
          <w:sz w:val="28"/>
          <w:szCs w:val="28"/>
        </w:rPr>
        <w:t>«</w:t>
      </w:r>
      <w:r w:rsidR="00D841E2">
        <w:rPr>
          <w:color w:val="000000"/>
          <w:sz w:val="28"/>
          <w:szCs w:val="28"/>
        </w:rPr>
        <w:t>расхождение</w:t>
      </w:r>
      <w:r w:rsidR="00935C4F" w:rsidRPr="00594845">
        <w:rPr>
          <w:color w:val="000000"/>
          <w:sz w:val="28"/>
          <w:szCs w:val="28"/>
        </w:rPr>
        <w:t xml:space="preserve"> между общей рыночной стоимостью организации и стоимостью ее активов</w:t>
      </w:r>
      <w:r w:rsidR="00D841E2">
        <w:rPr>
          <w:color w:val="000000"/>
          <w:sz w:val="28"/>
          <w:szCs w:val="28"/>
        </w:rPr>
        <w:t xml:space="preserve"> (не</w:t>
      </w:r>
      <w:r w:rsidR="00D841E2" w:rsidRPr="00594845">
        <w:rPr>
          <w:color w:val="000000"/>
          <w:sz w:val="28"/>
          <w:szCs w:val="28"/>
        </w:rPr>
        <w:t>материальных и материальных</w:t>
      </w:r>
      <w:r w:rsidR="00D841E2">
        <w:rPr>
          <w:color w:val="000000"/>
          <w:sz w:val="28"/>
          <w:szCs w:val="28"/>
        </w:rPr>
        <w:t>)</w:t>
      </w:r>
      <w:r w:rsidR="00935C4F" w:rsidRPr="00594845">
        <w:rPr>
          <w:color w:val="000000"/>
          <w:sz w:val="28"/>
          <w:szCs w:val="28"/>
        </w:rPr>
        <w:t xml:space="preserve">. </w:t>
      </w:r>
      <w:r w:rsidR="00D841E2">
        <w:rPr>
          <w:color w:val="000000"/>
          <w:sz w:val="28"/>
          <w:szCs w:val="28"/>
        </w:rPr>
        <w:t>Надо признать</w:t>
      </w:r>
      <w:r w:rsidR="00935C4F" w:rsidRPr="00594845">
        <w:rPr>
          <w:color w:val="000000"/>
          <w:sz w:val="28"/>
          <w:szCs w:val="28"/>
        </w:rPr>
        <w:t xml:space="preserve">, </w:t>
      </w:r>
      <w:r w:rsidR="00D841E2">
        <w:rPr>
          <w:color w:val="000000"/>
          <w:sz w:val="28"/>
          <w:szCs w:val="28"/>
        </w:rPr>
        <w:t xml:space="preserve">что </w:t>
      </w:r>
      <w:r w:rsidR="00935C4F">
        <w:rPr>
          <w:color w:val="000000"/>
          <w:sz w:val="28"/>
          <w:szCs w:val="28"/>
        </w:rPr>
        <w:t>этот</w:t>
      </w:r>
      <w:r w:rsidR="00935C4F" w:rsidRPr="00594845">
        <w:rPr>
          <w:color w:val="000000"/>
          <w:sz w:val="28"/>
          <w:szCs w:val="28"/>
        </w:rPr>
        <w:t xml:space="preserve"> метод </w:t>
      </w:r>
      <w:r w:rsidR="00935C4F">
        <w:rPr>
          <w:color w:val="000000"/>
          <w:sz w:val="28"/>
          <w:szCs w:val="28"/>
        </w:rPr>
        <w:t>так</w:t>
      </w:r>
      <w:r w:rsidR="00935C4F" w:rsidRPr="00594845">
        <w:rPr>
          <w:color w:val="000000"/>
          <w:sz w:val="28"/>
          <w:szCs w:val="28"/>
        </w:rPr>
        <w:t xml:space="preserve">же не </w:t>
      </w:r>
      <w:r w:rsidR="00935C4F">
        <w:rPr>
          <w:color w:val="000000"/>
          <w:sz w:val="28"/>
          <w:szCs w:val="28"/>
        </w:rPr>
        <w:t>предлагает</w:t>
      </w:r>
      <w:r w:rsidR="00935C4F" w:rsidRPr="00594845">
        <w:rPr>
          <w:color w:val="000000"/>
          <w:sz w:val="28"/>
          <w:szCs w:val="28"/>
        </w:rPr>
        <w:t xml:space="preserve"> </w:t>
      </w:r>
      <w:r w:rsidR="00935C4F">
        <w:rPr>
          <w:color w:val="000000"/>
          <w:sz w:val="28"/>
          <w:szCs w:val="28"/>
        </w:rPr>
        <w:t>объективной</w:t>
      </w:r>
      <w:r w:rsidR="00935C4F" w:rsidRPr="00594845">
        <w:rPr>
          <w:color w:val="000000"/>
          <w:sz w:val="28"/>
          <w:szCs w:val="28"/>
        </w:rPr>
        <w:t xml:space="preserve"> оценки стоимости человеческого капитала организации, </w:t>
      </w:r>
      <w:r w:rsidR="00935C4F">
        <w:rPr>
          <w:color w:val="000000"/>
          <w:sz w:val="28"/>
          <w:szCs w:val="28"/>
        </w:rPr>
        <w:t>потому как</w:t>
      </w:r>
      <w:r w:rsidR="00935C4F" w:rsidRPr="00594845">
        <w:rPr>
          <w:color w:val="000000"/>
          <w:sz w:val="28"/>
          <w:szCs w:val="28"/>
        </w:rPr>
        <w:t xml:space="preserve"> </w:t>
      </w:r>
      <w:r w:rsidR="00935C4F">
        <w:rPr>
          <w:color w:val="000000"/>
          <w:sz w:val="28"/>
          <w:szCs w:val="28"/>
        </w:rPr>
        <w:t>вычисления, которые</w:t>
      </w:r>
      <w:r w:rsidR="00935C4F" w:rsidRPr="00594845">
        <w:rPr>
          <w:color w:val="000000"/>
          <w:sz w:val="28"/>
          <w:szCs w:val="28"/>
        </w:rPr>
        <w:t xml:space="preserve"> </w:t>
      </w:r>
      <w:r w:rsidR="00935C4F">
        <w:rPr>
          <w:color w:val="000000"/>
          <w:sz w:val="28"/>
          <w:szCs w:val="28"/>
        </w:rPr>
        <w:t>используют</w:t>
      </w:r>
      <w:r w:rsidR="00935C4F" w:rsidRPr="00594845">
        <w:rPr>
          <w:color w:val="000000"/>
          <w:sz w:val="28"/>
          <w:szCs w:val="28"/>
        </w:rPr>
        <w:t xml:space="preserve"> в нем </w:t>
      </w:r>
      <w:r w:rsidR="00935C4F">
        <w:rPr>
          <w:color w:val="000000"/>
          <w:sz w:val="28"/>
          <w:szCs w:val="28"/>
        </w:rPr>
        <w:t>значения</w:t>
      </w:r>
      <w:r w:rsidR="00935C4F" w:rsidRPr="00E67508">
        <w:rPr>
          <w:color w:val="000000"/>
          <w:sz w:val="28"/>
          <w:szCs w:val="28"/>
        </w:rPr>
        <w:t xml:space="preserve"> </w:t>
      </w:r>
      <w:r w:rsidR="00935C4F" w:rsidRPr="00594845">
        <w:rPr>
          <w:color w:val="000000"/>
          <w:sz w:val="28"/>
          <w:szCs w:val="28"/>
        </w:rPr>
        <w:t>стоимостн</w:t>
      </w:r>
      <w:r w:rsidR="00935C4F">
        <w:rPr>
          <w:color w:val="000000"/>
          <w:sz w:val="28"/>
          <w:szCs w:val="28"/>
        </w:rPr>
        <w:t xml:space="preserve">ого, </w:t>
      </w:r>
      <w:r w:rsidR="00935C4F" w:rsidRPr="00594845">
        <w:rPr>
          <w:color w:val="000000"/>
          <w:sz w:val="28"/>
          <w:szCs w:val="28"/>
        </w:rPr>
        <w:t>информационного,</w:t>
      </w:r>
      <w:r w:rsidR="00935C4F">
        <w:rPr>
          <w:color w:val="000000"/>
          <w:sz w:val="28"/>
          <w:szCs w:val="28"/>
        </w:rPr>
        <w:t xml:space="preserve"> </w:t>
      </w:r>
      <w:r w:rsidR="00D841E2" w:rsidRPr="00594845">
        <w:rPr>
          <w:color w:val="000000"/>
          <w:sz w:val="28"/>
          <w:szCs w:val="28"/>
        </w:rPr>
        <w:t xml:space="preserve">клиентского </w:t>
      </w:r>
      <w:r w:rsidR="00D841E2">
        <w:rPr>
          <w:color w:val="000000"/>
          <w:sz w:val="28"/>
          <w:szCs w:val="28"/>
        </w:rPr>
        <w:t xml:space="preserve">и </w:t>
      </w:r>
      <w:r w:rsidR="00935C4F" w:rsidRPr="00594845">
        <w:rPr>
          <w:color w:val="000000"/>
          <w:sz w:val="28"/>
          <w:szCs w:val="28"/>
        </w:rPr>
        <w:t>структурного капитал</w:t>
      </w:r>
      <w:r w:rsidR="00D841E2">
        <w:rPr>
          <w:color w:val="000000"/>
          <w:sz w:val="28"/>
          <w:szCs w:val="28"/>
        </w:rPr>
        <w:t>ов</w:t>
      </w:r>
      <w:r w:rsidR="00935C4F" w:rsidRPr="00594845">
        <w:rPr>
          <w:color w:val="000000"/>
          <w:sz w:val="28"/>
          <w:szCs w:val="28"/>
        </w:rPr>
        <w:t xml:space="preserve"> как </w:t>
      </w:r>
      <w:r w:rsidR="00935C4F">
        <w:rPr>
          <w:color w:val="000000"/>
          <w:sz w:val="28"/>
          <w:szCs w:val="28"/>
        </w:rPr>
        <w:t>основных элементов</w:t>
      </w:r>
      <w:r w:rsidR="00935C4F" w:rsidRPr="00594845">
        <w:rPr>
          <w:color w:val="000000"/>
          <w:sz w:val="28"/>
          <w:szCs w:val="28"/>
        </w:rPr>
        <w:t xml:space="preserve"> нематериальных активов </w:t>
      </w:r>
      <w:r w:rsidR="00935C4F">
        <w:rPr>
          <w:color w:val="000000"/>
          <w:sz w:val="28"/>
          <w:szCs w:val="28"/>
        </w:rPr>
        <w:t>на самом деле</w:t>
      </w:r>
      <w:r w:rsidR="00935C4F" w:rsidRPr="00594845">
        <w:rPr>
          <w:color w:val="000000"/>
          <w:sz w:val="28"/>
          <w:szCs w:val="28"/>
        </w:rPr>
        <w:t xml:space="preserve"> не </w:t>
      </w:r>
      <w:r w:rsidR="00935C4F">
        <w:rPr>
          <w:color w:val="000000"/>
          <w:sz w:val="28"/>
          <w:szCs w:val="28"/>
        </w:rPr>
        <w:t>основываются</w:t>
      </w:r>
      <w:r w:rsidR="00935C4F" w:rsidRPr="00594845">
        <w:rPr>
          <w:color w:val="000000"/>
          <w:sz w:val="28"/>
          <w:szCs w:val="28"/>
        </w:rPr>
        <w:t xml:space="preserve"> на </w:t>
      </w:r>
      <w:r w:rsidR="00935C4F">
        <w:rPr>
          <w:color w:val="000000"/>
          <w:sz w:val="28"/>
          <w:szCs w:val="28"/>
        </w:rPr>
        <w:t>общей</w:t>
      </w:r>
      <w:r w:rsidR="00935C4F" w:rsidRPr="00594845">
        <w:rPr>
          <w:color w:val="000000"/>
          <w:sz w:val="28"/>
          <w:szCs w:val="28"/>
        </w:rPr>
        <w:t xml:space="preserve"> при</w:t>
      </w:r>
      <w:r w:rsidR="00935C4F">
        <w:rPr>
          <w:color w:val="000000"/>
          <w:sz w:val="28"/>
          <w:szCs w:val="28"/>
        </w:rPr>
        <w:t>нятой</w:t>
      </w:r>
      <w:r w:rsidR="00935C4F" w:rsidRPr="00594845">
        <w:rPr>
          <w:color w:val="000000"/>
          <w:sz w:val="28"/>
          <w:szCs w:val="28"/>
        </w:rPr>
        <w:t xml:space="preserve"> методологии</w:t>
      </w:r>
      <w:r w:rsidR="006C6E7C">
        <w:rPr>
          <w:color w:val="000000"/>
          <w:sz w:val="28"/>
          <w:szCs w:val="28"/>
        </w:rPr>
        <w:t xml:space="preserve">» </w:t>
      </w:r>
      <w:r w:rsidR="006C6E7C" w:rsidRPr="006C6E7C">
        <w:rPr>
          <w:color w:val="000000"/>
          <w:sz w:val="28"/>
          <w:szCs w:val="28"/>
        </w:rPr>
        <w:t>[</w:t>
      </w:r>
      <w:r w:rsidR="006C6E7C">
        <w:rPr>
          <w:color w:val="000000"/>
          <w:sz w:val="28"/>
          <w:szCs w:val="28"/>
        </w:rPr>
        <w:t>122, с.48</w:t>
      </w:r>
      <w:r w:rsidR="006C6E7C" w:rsidRPr="006C6E7C">
        <w:rPr>
          <w:color w:val="000000"/>
          <w:sz w:val="28"/>
          <w:szCs w:val="28"/>
        </w:rPr>
        <w:t>]</w:t>
      </w:r>
      <w:r w:rsidR="00935C4F" w:rsidRPr="00594845">
        <w:rPr>
          <w:color w:val="000000"/>
          <w:sz w:val="28"/>
          <w:szCs w:val="28"/>
        </w:rPr>
        <w:t xml:space="preserve">. </w:t>
      </w:r>
    </w:p>
    <w:p w14:paraId="08CFBE4A" w14:textId="7237D1CE" w:rsidR="001936FD" w:rsidRPr="00594845" w:rsidRDefault="00957643" w:rsidP="001936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Проведенный а</w:t>
      </w:r>
      <w:r w:rsidR="001936FD" w:rsidRPr="00594845">
        <w:rPr>
          <w:rFonts w:ascii="Times New Roman" w:hAnsi="Times New Roman" w:cs="Times New Roman"/>
          <w:sz w:val="28"/>
          <w:szCs w:val="28"/>
        </w:rPr>
        <w:t xml:space="preserve">нализ </w:t>
      </w:r>
      <w:r>
        <w:rPr>
          <w:rFonts w:ascii="Times New Roman" w:hAnsi="Times New Roman" w:cs="Times New Roman"/>
          <w:sz w:val="28"/>
          <w:szCs w:val="28"/>
        </w:rPr>
        <w:t>современны</w:t>
      </w:r>
      <w:r w:rsidR="001936FD" w:rsidRPr="00594845">
        <w:rPr>
          <w:rFonts w:ascii="Times New Roman" w:hAnsi="Times New Roman" w:cs="Times New Roman"/>
          <w:sz w:val="28"/>
          <w:szCs w:val="28"/>
        </w:rPr>
        <w:t xml:space="preserve">х методов оценки человеческого капитала </w:t>
      </w:r>
      <w:r>
        <w:rPr>
          <w:rFonts w:ascii="Times New Roman" w:hAnsi="Times New Roman" w:cs="Times New Roman"/>
          <w:sz w:val="28"/>
          <w:szCs w:val="28"/>
        </w:rPr>
        <w:t>демонстрирует</w:t>
      </w:r>
      <w:r w:rsidR="001936FD" w:rsidRPr="00594845">
        <w:rPr>
          <w:rFonts w:ascii="Times New Roman" w:hAnsi="Times New Roman" w:cs="Times New Roman"/>
          <w:sz w:val="28"/>
          <w:szCs w:val="28"/>
        </w:rPr>
        <w:t xml:space="preserve">, что все </w:t>
      </w:r>
      <w:r>
        <w:rPr>
          <w:rFonts w:ascii="Times New Roman" w:hAnsi="Times New Roman" w:cs="Times New Roman"/>
          <w:sz w:val="28"/>
          <w:szCs w:val="28"/>
        </w:rPr>
        <w:t>выделенные</w:t>
      </w:r>
      <w:r w:rsidR="001936FD" w:rsidRPr="00594845">
        <w:rPr>
          <w:rFonts w:ascii="Times New Roman" w:hAnsi="Times New Roman" w:cs="Times New Roman"/>
          <w:sz w:val="28"/>
          <w:szCs w:val="28"/>
        </w:rPr>
        <w:t xml:space="preserve"> подходы к </w:t>
      </w:r>
      <w:r>
        <w:rPr>
          <w:rFonts w:ascii="Times New Roman" w:hAnsi="Times New Roman" w:cs="Times New Roman"/>
          <w:sz w:val="28"/>
          <w:szCs w:val="28"/>
        </w:rPr>
        <w:t>исчислению</w:t>
      </w:r>
      <w:r w:rsidR="001936FD" w:rsidRPr="00594845">
        <w:rPr>
          <w:rFonts w:ascii="Times New Roman" w:hAnsi="Times New Roman" w:cs="Times New Roman"/>
          <w:sz w:val="28"/>
          <w:szCs w:val="28"/>
        </w:rPr>
        <w:t xml:space="preserve"> его стоимости </w:t>
      </w:r>
      <w:r>
        <w:rPr>
          <w:rFonts w:ascii="Times New Roman" w:hAnsi="Times New Roman" w:cs="Times New Roman"/>
          <w:sz w:val="28"/>
          <w:szCs w:val="28"/>
        </w:rPr>
        <w:t>небезупречны</w:t>
      </w:r>
      <w:r w:rsidR="001936FD" w:rsidRPr="00594845">
        <w:rPr>
          <w:rFonts w:ascii="Times New Roman" w:hAnsi="Times New Roman" w:cs="Times New Roman"/>
          <w:sz w:val="28"/>
          <w:szCs w:val="28"/>
        </w:rPr>
        <w:t xml:space="preserve">, имеют ряд </w:t>
      </w:r>
      <w:r>
        <w:rPr>
          <w:rFonts w:ascii="Times New Roman" w:hAnsi="Times New Roman" w:cs="Times New Roman"/>
          <w:sz w:val="28"/>
          <w:szCs w:val="28"/>
        </w:rPr>
        <w:t>серьезных</w:t>
      </w:r>
      <w:r w:rsidR="001936FD" w:rsidRPr="00594845">
        <w:rPr>
          <w:rFonts w:ascii="Times New Roman" w:hAnsi="Times New Roman" w:cs="Times New Roman"/>
          <w:sz w:val="28"/>
          <w:szCs w:val="28"/>
        </w:rPr>
        <w:t xml:space="preserve"> </w:t>
      </w:r>
      <w:r>
        <w:rPr>
          <w:rFonts w:ascii="Times New Roman" w:hAnsi="Times New Roman" w:cs="Times New Roman"/>
          <w:sz w:val="28"/>
          <w:szCs w:val="28"/>
        </w:rPr>
        <w:t>изъянов</w:t>
      </w:r>
      <w:r w:rsidR="001936FD" w:rsidRPr="00594845">
        <w:rPr>
          <w:rFonts w:ascii="Times New Roman" w:hAnsi="Times New Roman" w:cs="Times New Roman"/>
          <w:sz w:val="28"/>
          <w:szCs w:val="28"/>
        </w:rPr>
        <w:t xml:space="preserve">, </w:t>
      </w:r>
      <w:r w:rsidR="00E11791">
        <w:rPr>
          <w:rFonts w:ascii="Times New Roman" w:hAnsi="Times New Roman" w:cs="Times New Roman"/>
          <w:sz w:val="28"/>
          <w:szCs w:val="28"/>
        </w:rPr>
        <w:t xml:space="preserve">нет точной </w:t>
      </w:r>
      <w:r w:rsidR="001936FD" w:rsidRPr="00594845">
        <w:rPr>
          <w:rFonts w:ascii="Times New Roman" w:hAnsi="Times New Roman" w:cs="Times New Roman"/>
          <w:sz w:val="28"/>
          <w:szCs w:val="28"/>
        </w:rPr>
        <w:t>методик</w:t>
      </w:r>
      <w:r w:rsidR="00E11791">
        <w:rPr>
          <w:rFonts w:ascii="Times New Roman" w:hAnsi="Times New Roman" w:cs="Times New Roman"/>
          <w:sz w:val="28"/>
          <w:szCs w:val="28"/>
        </w:rPr>
        <w:t>и</w:t>
      </w:r>
      <w:r w:rsidR="001936FD" w:rsidRPr="00594845">
        <w:rPr>
          <w:rFonts w:ascii="Times New Roman" w:hAnsi="Times New Roman" w:cs="Times New Roman"/>
          <w:sz w:val="28"/>
          <w:szCs w:val="28"/>
        </w:rPr>
        <w:t xml:space="preserve"> оценки</w:t>
      </w:r>
      <w:r w:rsidR="000E1CC6">
        <w:rPr>
          <w:rFonts w:ascii="Times New Roman" w:hAnsi="Times New Roman" w:cs="Times New Roman"/>
          <w:sz w:val="28"/>
          <w:szCs w:val="28"/>
        </w:rPr>
        <w:t xml:space="preserve"> </w:t>
      </w:r>
      <w:r w:rsidR="000E1CC6" w:rsidRPr="000E1CC6">
        <w:rPr>
          <w:rFonts w:ascii="Times New Roman" w:hAnsi="Times New Roman" w:cs="Times New Roman"/>
          <w:sz w:val="28"/>
          <w:szCs w:val="28"/>
        </w:rPr>
        <w:t>[</w:t>
      </w:r>
      <w:r w:rsidR="00644CF5" w:rsidRPr="00644CF5">
        <w:rPr>
          <w:rFonts w:ascii="Times New Roman" w:hAnsi="Times New Roman" w:cs="Times New Roman"/>
          <w:color w:val="000000" w:themeColor="text1"/>
          <w:sz w:val="28"/>
          <w:szCs w:val="28"/>
        </w:rPr>
        <w:t>125</w:t>
      </w:r>
      <w:r w:rsidR="000E1CC6" w:rsidRPr="000E1CC6">
        <w:rPr>
          <w:rFonts w:ascii="Times New Roman" w:hAnsi="Times New Roman" w:cs="Times New Roman"/>
          <w:sz w:val="28"/>
          <w:szCs w:val="28"/>
        </w:rPr>
        <w:t>]</w:t>
      </w:r>
      <w:r w:rsidR="001936FD" w:rsidRPr="000E1CC6">
        <w:rPr>
          <w:rFonts w:ascii="Times New Roman" w:hAnsi="Times New Roman" w:cs="Times New Roman"/>
          <w:sz w:val="28"/>
          <w:szCs w:val="28"/>
        </w:rPr>
        <w:t>.</w:t>
      </w:r>
    </w:p>
    <w:p w14:paraId="24C3C918" w14:textId="61ED31B7" w:rsidR="001936FD" w:rsidRDefault="001936FD" w:rsidP="001936FD">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Так, </w:t>
      </w:r>
      <w:r w:rsidR="001B5BEF">
        <w:rPr>
          <w:rFonts w:ascii="Times New Roman" w:hAnsi="Times New Roman" w:cs="Times New Roman"/>
          <w:sz w:val="28"/>
          <w:szCs w:val="28"/>
        </w:rPr>
        <w:t xml:space="preserve">к </w:t>
      </w:r>
      <w:r w:rsidRPr="00594845">
        <w:rPr>
          <w:rFonts w:ascii="Times New Roman" w:hAnsi="Times New Roman" w:cs="Times New Roman"/>
          <w:sz w:val="28"/>
          <w:szCs w:val="28"/>
        </w:rPr>
        <w:t>пример</w:t>
      </w:r>
      <w:r w:rsidR="001B5BEF">
        <w:rPr>
          <w:rFonts w:ascii="Times New Roman" w:hAnsi="Times New Roman" w:cs="Times New Roman"/>
          <w:sz w:val="28"/>
          <w:szCs w:val="28"/>
        </w:rPr>
        <w:t>у</w:t>
      </w:r>
      <w:r w:rsidRPr="00594845">
        <w:rPr>
          <w:rFonts w:ascii="Times New Roman" w:hAnsi="Times New Roman" w:cs="Times New Roman"/>
          <w:sz w:val="28"/>
          <w:szCs w:val="28"/>
        </w:rPr>
        <w:t xml:space="preserve">, </w:t>
      </w:r>
      <w:r w:rsidR="001B5BEF">
        <w:rPr>
          <w:rFonts w:ascii="Times New Roman" w:hAnsi="Times New Roman" w:cs="Times New Roman"/>
          <w:sz w:val="28"/>
          <w:szCs w:val="28"/>
        </w:rPr>
        <w:t>применение</w:t>
      </w:r>
      <w:r w:rsidRPr="00594845">
        <w:rPr>
          <w:rFonts w:ascii="Times New Roman" w:hAnsi="Times New Roman" w:cs="Times New Roman"/>
          <w:sz w:val="28"/>
          <w:szCs w:val="28"/>
        </w:rPr>
        <w:t xml:space="preserve"> только </w:t>
      </w:r>
      <w:r w:rsidR="001B5BEF">
        <w:rPr>
          <w:rFonts w:ascii="Times New Roman" w:hAnsi="Times New Roman" w:cs="Times New Roman"/>
          <w:sz w:val="28"/>
          <w:szCs w:val="28"/>
        </w:rPr>
        <w:t>единственно</w:t>
      </w:r>
      <w:r w:rsidR="00C80974">
        <w:rPr>
          <w:rFonts w:ascii="Times New Roman" w:hAnsi="Times New Roman" w:cs="Times New Roman"/>
          <w:sz w:val="28"/>
          <w:szCs w:val="28"/>
        </w:rPr>
        <w:t>го</w:t>
      </w:r>
      <w:r w:rsidRPr="00594845">
        <w:rPr>
          <w:rFonts w:ascii="Times New Roman" w:hAnsi="Times New Roman" w:cs="Times New Roman"/>
          <w:sz w:val="28"/>
          <w:szCs w:val="28"/>
        </w:rPr>
        <w:t xml:space="preserve"> </w:t>
      </w:r>
      <w:r w:rsidR="00DF337F" w:rsidRPr="00594845">
        <w:rPr>
          <w:rFonts w:ascii="Times New Roman" w:hAnsi="Times New Roman" w:cs="Times New Roman"/>
          <w:sz w:val="28"/>
          <w:szCs w:val="28"/>
        </w:rPr>
        <w:t>метод</w:t>
      </w:r>
      <w:r w:rsidR="00DF337F">
        <w:rPr>
          <w:rFonts w:ascii="Times New Roman" w:hAnsi="Times New Roman" w:cs="Times New Roman"/>
          <w:sz w:val="28"/>
          <w:szCs w:val="28"/>
        </w:rPr>
        <w:t>а</w:t>
      </w:r>
      <w:r w:rsidR="00DF337F" w:rsidRPr="00594845">
        <w:rPr>
          <w:rFonts w:ascii="Times New Roman" w:hAnsi="Times New Roman" w:cs="Times New Roman"/>
          <w:sz w:val="28"/>
          <w:szCs w:val="28"/>
        </w:rPr>
        <w:t xml:space="preserve"> качественной оценки </w:t>
      </w:r>
      <w:r w:rsidRPr="00594845">
        <w:rPr>
          <w:rFonts w:ascii="Times New Roman" w:hAnsi="Times New Roman" w:cs="Times New Roman"/>
          <w:sz w:val="28"/>
          <w:szCs w:val="28"/>
        </w:rPr>
        <w:t>(</w:t>
      </w:r>
      <w:r w:rsidR="00DF337F" w:rsidRPr="00C80974">
        <w:rPr>
          <w:rFonts w:ascii="Times New Roman" w:hAnsi="Times New Roman" w:cs="Times New Roman"/>
          <w:sz w:val="28"/>
          <w:szCs w:val="28"/>
        </w:rPr>
        <w:t>экспертн</w:t>
      </w:r>
      <w:r w:rsidR="00C80974">
        <w:rPr>
          <w:rFonts w:ascii="Times New Roman" w:hAnsi="Times New Roman" w:cs="Times New Roman"/>
          <w:sz w:val="28"/>
          <w:szCs w:val="28"/>
        </w:rPr>
        <w:t>ого</w:t>
      </w:r>
      <w:r w:rsidR="00DF337F" w:rsidRPr="00C80974">
        <w:rPr>
          <w:rFonts w:ascii="Times New Roman" w:hAnsi="Times New Roman" w:cs="Times New Roman"/>
          <w:sz w:val="28"/>
          <w:szCs w:val="28"/>
        </w:rPr>
        <w:t xml:space="preserve"> метод</w:t>
      </w:r>
      <w:r w:rsidR="00C80974">
        <w:rPr>
          <w:rFonts w:ascii="Times New Roman" w:hAnsi="Times New Roman" w:cs="Times New Roman"/>
          <w:sz w:val="28"/>
          <w:szCs w:val="28"/>
        </w:rPr>
        <w:t>а</w:t>
      </w:r>
      <w:r w:rsidRPr="00594845">
        <w:rPr>
          <w:rFonts w:ascii="Times New Roman" w:hAnsi="Times New Roman" w:cs="Times New Roman"/>
          <w:sz w:val="28"/>
          <w:szCs w:val="28"/>
        </w:rPr>
        <w:t xml:space="preserve">) </w:t>
      </w:r>
      <w:r w:rsidR="006C6E7C">
        <w:rPr>
          <w:rFonts w:ascii="Times New Roman" w:hAnsi="Times New Roman" w:cs="Times New Roman"/>
          <w:sz w:val="28"/>
          <w:szCs w:val="28"/>
        </w:rPr>
        <w:t>«</w:t>
      </w:r>
      <w:r w:rsidR="001C6FAD" w:rsidRPr="00594845">
        <w:rPr>
          <w:rFonts w:ascii="Times New Roman" w:hAnsi="Times New Roman" w:cs="Times New Roman"/>
          <w:sz w:val="28"/>
          <w:szCs w:val="28"/>
        </w:rPr>
        <w:t xml:space="preserve">не </w:t>
      </w:r>
      <w:r w:rsidR="00C80974">
        <w:rPr>
          <w:rFonts w:ascii="Times New Roman" w:hAnsi="Times New Roman" w:cs="Times New Roman"/>
          <w:sz w:val="28"/>
          <w:szCs w:val="28"/>
        </w:rPr>
        <w:t>дает</w:t>
      </w:r>
      <w:r w:rsidR="001C6FAD" w:rsidRPr="00594845">
        <w:rPr>
          <w:rFonts w:ascii="Times New Roman" w:hAnsi="Times New Roman" w:cs="Times New Roman"/>
          <w:sz w:val="28"/>
          <w:szCs w:val="28"/>
        </w:rPr>
        <w:t xml:space="preserve"> </w:t>
      </w:r>
      <w:r w:rsidR="001C6FAD">
        <w:rPr>
          <w:rFonts w:ascii="Times New Roman" w:hAnsi="Times New Roman" w:cs="Times New Roman"/>
          <w:sz w:val="28"/>
          <w:szCs w:val="28"/>
        </w:rPr>
        <w:t>достичь</w:t>
      </w:r>
      <w:r w:rsidR="001C6FAD" w:rsidRPr="00594845">
        <w:rPr>
          <w:rFonts w:ascii="Times New Roman" w:hAnsi="Times New Roman" w:cs="Times New Roman"/>
          <w:sz w:val="28"/>
          <w:szCs w:val="28"/>
        </w:rPr>
        <w:t xml:space="preserve"> стоимостно</w:t>
      </w:r>
      <w:r w:rsidR="001C6FAD">
        <w:rPr>
          <w:rFonts w:ascii="Times New Roman" w:hAnsi="Times New Roman" w:cs="Times New Roman"/>
          <w:sz w:val="28"/>
          <w:szCs w:val="28"/>
        </w:rPr>
        <w:t>го</w:t>
      </w:r>
      <w:r w:rsidR="001C6FAD" w:rsidRPr="00594845">
        <w:rPr>
          <w:rFonts w:ascii="Times New Roman" w:hAnsi="Times New Roman" w:cs="Times New Roman"/>
          <w:sz w:val="28"/>
          <w:szCs w:val="28"/>
        </w:rPr>
        <w:t xml:space="preserve"> измерени</w:t>
      </w:r>
      <w:r w:rsidR="001C6FAD">
        <w:rPr>
          <w:rFonts w:ascii="Times New Roman" w:hAnsi="Times New Roman" w:cs="Times New Roman"/>
          <w:sz w:val="28"/>
          <w:szCs w:val="28"/>
        </w:rPr>
        <w:t>я</w:t>
      </w:r>
      <w:r w:rsidR="001C6FAD" w:rsidRPr="00594845">
        <w:rPr>
          <w:rFonts w:ascii="Times New Roman" w:hAnsi="Times New Roman" w:cs="Times New Roman"/>
          <w:sz w:val="28"/>
          <w:szCs w:val="28"/>
        </w:rPr>
        <w:t xml:space="preserve"> человеческого капитала</w:t>
      </w:r>
      <w:r w:rsidRPr="00594845">
        <w:rPr>
          <w:rFonts w:ascii="Times New Roman" w:hAnsi="Times New Roman" w:cs="Times New Roman"/>
          <w:sz w:val="28"/>
          <w:szCs w:val="28"/>
        </w:rPr>
        <w:t>,</w:t>
      </w:r>
      <w:r w:rsidR="001B5BEF">
        <w:rPr>
          <w:rFonts w:ascii="Times New Roman" w:hAnsi="Times New Roman" w:cs="Times New Roman"/>
          <w:sz w:val="28"/>
          <w:szCs w:val="28"/>
        </w:rPr>
        <w:t xml:space="preserve"> а также</w:t>
      </w:r>
      <w:r w:rsidR="001C6FAD" w:rsidRPr="001C6FAD">
        <w:rPr>
          <w:rFonts w:ascii="Times New Roman" w:hAnsi="Times New Roman" w:cs="Times New Roman"/>
          <w:sz w:val="28"/>
          <w:szCs w:val="28"/>
        </w:rPr>
        <w:t xml:space="preserve"> </w:t>
      </w:r>
      <w:r w:rsidR="001C6FAD">
        <w:rPr>
          <w:rFonts w:ascii="Times New Roman" w:hAnsi="Times New Roman" w:cs="Times New Roman"/>
          <w:sz w:val="28"/>
          <w:szCs w:val="28"/>
        </w:rPr>
        <w:t xml:space="preserve">будет </w:t>
      </w:r>
      <w:r w:rsidR="001C6FAD" w:rsidRPr="00594845">
        <w:rPr>
          <w:rFonts w:ascii="Times New Roman" w:hAnsi="Times New Roman" w:cs="Times New Roman"/>
          <w:sz w:val="28"/>
          <w:szCs w:val="28"/>
        </w:rPr>
        <w:t>явл</w:t>
      </w:r>
      <w:r w:rsidR="001C6FAD">
        <w:rPr>
          <w:rFonts w:ascii="Times New Roman" w:hAnsi="Times New Roman" w:cs="Times New Roman"/>
          <w:sz w:val="28"/>
          <w:szCs w:val="28"/>
        </w:rPr>
        <w:t>ять</w:t>
      </w:r>
      <w:r w:rsidR="001C6FAD" w:rsidRPr="00594845">
        <w:rPr>
          <w:rFonts w:ascii="Times New Roman" w:hAnsi="Times New Roman" w:cs="Times New Roman"/>
          <w:sz w:val="28"/>
          <w:szCs w:val="28"/>
        </w:rPr>
        <w:t xml:space="preserve">ся </w:t>
      </w:r>
      <w:r w:rsidR="001C6FAD">
        <w:rPr>
          <w:rFonts w:ascii="Times New Roman" w:hAnsi="Times New Roman" w:cs="Times New Roman"/>
          <w:sz w:val="28"/>
          <w:szCs w:val="28"/>
        </w:rPr>
        <w:t>незначительны</w:t>
      </w:r>
      <w:r w:rsidR="001C6FAD" w:rsidRPr="00594845">
        <w:rPr>
          <w:rFonts w:ascii="Times New Roman" w:hAnsi="Times New Roman" w:cs="Times New Roman"/>
          <w:sz w:val="28"/>
          <w:szCs w:val="28"/>
        </w:rPr>
        <w:t xml:space="preserve">м </w:t>
      </w:r>
      <w:r w:rsidR="001C6FAD">
        <w:rPr>
          <w:rFonts w:ascii="Times New Roman" w:hAnsi="Times New Roman" w:cs="Times New Roman"/>
          <w:sz w:val="28"/>
          <w:szCs w:val="28"/>
        </w:rPr>
        <w:t>невзирая</w:t>
      </w:r>
      <w:r w:rsidR="001C6FAD" w:rsidRPr="00594845">
        <w:rPr>
          <w:rFonts w:ascii="Times New Roman" w:hAnsi="Times New Roman" w:cs="Times New Roman"/>
          <w:sz w:val="28"/>
          <w:szCs w:val="28"/>
        </w:rPr>
        <w:t xml:space="preserve"> на то, что из всех </w:t>
      </w:r>
      <w:r w:rsidR="001C6FAD">
        <w:rPr>
          <w:rFonts w:ascii="Times New Roman" w:hAnsi="Times New Roman" w:cs="Times New Roman"/>
          <w:sz w:val="28"/>
          <w:szCs w:val="28"/>
        </w:rPr>
        <w:t>современны</w:t>
      </w:r>
      <w:r w:rsidR="001C6FAD" w:rsidRPr="00594845">
        <w:rPr>
          <w:rFonts w:ascii="Times New Roman" w:hAnsi="Times New Roman" w:cs="Times New Roman"/>
          <w:sz w:val="28"/>
          <w:szCs w:val="28"/>
        </w:rPr>
        <w:t xml:space="preserve">х моделей </w:t>
      </w:r>
      <w:r w:rsidR="001C6FAD">
        <w:rPr>
          <w:rFonts w:ascii="Times New Roman" w:hAnsi="Times New Roman" w:cs="Times New Roman"/>
          <w:sz w:val="28"/>
          <w:szCs w:val="28"/>
        </w:rPr>
        <w:t>чрезвычайно беспристрастно</w:t>
      </w:r>
      <w:r w:rsidR="001C6FAD" w:rsidRPr="00594845">
        <w:rPr>
          <w:rFonts w:ascii="Times New Roman" w:hAnsi="Times New Roman" w:cs="Times New Roman"/>
          <w:sz w:val="28"/>
          <w:szCs w:val="28"/>
        </w:rPr>
        <w:t xml:space="preserve"> оценивает </w:t>
      </w:r>
      <w:r w:rsidR="001C6FAD">
        <w:rPr>
          <w:rFonts w:ascii="Times New Roman" w:hAnsi="Times New Roman" w:cs="Times New Roman"/>
          <w:sz w:val="28"/>
          <w:szCs w:val="28"/>
        </w:rPr>
        <w:t>преобладающие компоненты</w:t>
      </w:r>
      <w:r w:rsidR="001C6FAD" w:rsidRPr="00594845">
        <w:rPr>
          <w:rFonts w:ascii="Times New Roman" w:hAnsi="Times New Roman" w:cs="Times New Roman"/>
          <w:sz w:val="28"/>
          <w:szCs w:val="28"/>
        </w:rPr>
        <w:t xml:space="preserve"> человеческого капитала</w:t>
      </w:r>
      <w:r w:rsidRPr="00594845">
        <w:rPr>
          <w:rFonts w:ascii="Times New Roman" w:hAnsi="Times New Roman" w:cs="Times New Roman"/>
          <w:sz w:val="28"/>
          <w:szCs w:val="28"/>
        </w:rPr>
        <w:t xml:space="preserve">. </w:t>
      </w:r>
      <w:r w:rsidR="00C80974">
        <w:rPr>
          <w:rFonts w:ascii="Times New Roman" w:hAnsi="Times New Roman" w:cs="Times New Roman"/>
          <w:sz w:val="28"/>
          <w:szCs w:val="28"/>
        </w:rPr>
        <w:t>Такое возможно благодаря</w:t>
      </w:r>
      <w:r w:rsidRPr="00594845">
        <w:rPr>
          <w:rFonts w:ascii="Times New Roman" w:hAnsi="Times New Roman" w:cs="Times New Roman"/>
          <w:sz w:val="28"/>
          <w:szCs w:val="28"/>
        </w:rPr>
        <w:t xml:space="preserve"> </w:t>
      </w:r>
      <w:r w:rsidR="00B01932">
        <w:rPr>
          <w:rFonts w:ascii="Times New Roman" w:hAnsi="Times New Roman" w:cs="Times New Roman"/>
          <w:sz w:val="28"/>
          <w:szCs w:val="28"/>
        </w:rPr>
        <w:t>невозможности</w:t>
      </w:r>
      <w:r w:rsidRPr="00594845">
        <w:rPr>
          <w:rFonts w:ascii="Times New Roman" w:hAnsi="Times New Roman" w:cs="Times New Roman"/>
          <w:sz w:val="28"/>
          <w:szCs w:val="28"/>
        </w:rPr>
        <w:t xml:space="preserve"> перехода </w:t>
      </w:r>
      <w:r w:rsidR="00C80974">
        <w:rPr>
          <w:rFonts w:ascii="Times New Roman" w:hAnsi="Times New Roman" w:cs="Times New Roman"/>
          <w:sz w:val="28"/>
          <w:szCs w:val="28"/>
        </w:rPr>
        <w:t xml:space="preserve">на практике </w:t>
      </w:r>
      <w:r w:rsidRPr="00594845">
        <w:rPr>
          <w:rFonts w:ascii="Times New Roman" w:hAnsi="Times New Roman" w:cs="Times New Roman"/>
          <w:sz w:val="28"/>
          <w:szCs w:val="28"/>
        </w:rPr>
        <w:t>от качественн</w:t>
      </w:r>
      <w:r w:rsidR="00B01932">
        <w:rPr>
          <w:rFonts w:ascii="Times New Roman" w:hAnsi="Times New Roman" w:cs="Times New Roman"/>
          <w:sz w:val="28"/>
          <w:szCs w:val="28"/>
        </w:rPr>
        <w:t>ой</w:t>
      </w:r>
      <w:r w:rsidRPr="00594845">
        <w:rPr>
          <w:rFonts w:ascii="Times New Roman" w:hAnsi="Times New Roman" w:cs="Times New Roman"/>
          <w:sz w:val="28"/>
          <w:szCs w:val="28"/>
        </w:rPr>
        <w:t xml:space="preserve"> </w:t>
      </w:r>
      <w:r w:rsidR="00B01932">
        <w:rPr>
          <w:rFonts w:ascii="Times New Roman" w:hAnsi="Times New Roman" w:cs="Times New Roman"/>
          <w:sz w:val="28"/>
          <w:szCs w:val="28"/>
        </w:rPr>
        <w:t>информации</w:t>
      </w:r>
      <w:r w:rsidRPr="00594845">
        <w:rPr>
          <w:rFonts w:ascii="Times New Roman" w:hAnsi="Times New Roman" w:cs="Times New Roman"/>
          <w:sz w:val="28"/>
          <w:szCs w:val="28"/>
        </w:rPr>
        <w:t xml:space="preserve"> к количественн</w:t>
      </w:r>
      <w:r w:rsidR="00B01932">
        <w:rPr>
          <w:rFonts w:ascii="Times New Roman" w:hAnsi="Times New Roman" w:cs="Times New Roman"/>
          <w:sz w:val="28"/>
          <w:szCs w:val="28"/>
        </w:rPr>
        <w:t>ой</w:t>
      </w:r>
      <w:r w:rsidR="001B5BEF">
        <w:rPr>
          <w:rFonts w:ascii="Times New Roman" w:hAnsi="Times New Roman" w:cs="Times New Roman"/>
          <w:sz w:val="28"/>
          <w:szCs w:val="28"/>
        </w:rPr>
        <w:t xml:space="preserve"> </w:t>
      </w:r>
      <w:r w:rsidR="00B01932">
        <w:rPr>
          <w:rFonts w:ascii="Times New Roman" w:hAnsi="Times New Roman" w:cs="Times New Roman"/>
          <w:sz w:val="28"/>
          <w:szCs w:val="28"/>
        </w:rPr>
        <w:t>информации</w:t>
      </w:r>
      <w:r w:rsidR="006C6E7C">
        <w:rPr>
          <w:rFonts w:ascii="Times New Roman" w:hAnsi="Times New Roman" w:cs="Times New Roman"/>
          <w:sz w:val="28"/>
          <w:szCs w:val="28"/>
        </w:rPr>
        <w:t xml:space="preserve">» </w:t>
      </w:r>
      <w:r w:rsidR="006C6E7C" w:rsidRPr="006C6E7C">
        <w:rPr>
          <w:rFonts w:ascii="Times New Roman" w:hAnsi="Times New Roman" w:cs="Times New Roman"/>
          <w:sz w:val="28"/>
          <w:szCs w:val="28"/>
        </w:rPr>
        <w:t>[</w:t>
      </w:r>
      <w:r w:rsidR="006C6E7C">
        <w:rPr>
          <w:rFonts w:ascii="Times New Roman" w:hAnsi="Times New Roman" w:cs="Times New Roman"/>
          <w:sz w:val="28"/>
          <w:szCs w:val="28"/>
        </w:rPr>
        <w:t>23, с.17</w:t>
      </w:r>
      <w:r w:rsidR="006C6E7C" w:rsidRPr="006C6E7C">
        <w:rPr>
          <w:rFonts w:ascii="Times New Roman" w:hAnsi="Times New Roman" w:cs="Times New Roman"/>
          <w:sz w:val="28"/>
          <w:szCs w:val="28"/>
        </w:rPr>
        <w:t>]</w:t>
      </w:r>
      <w:r w:rsidRPr="00594845">
        <w:rPr>
          <w:rFonts w:ascii="Times New Roman" w:hAnsi="Times New Roman" w:cs="Times New Roman"/>
          <w:sz w:val="28"/>
          <w:szCs w:val="28"/>
        </w:rPr>
        <w:t>.</w:t>
      </w:r>
    </w:p>
    <w:p w14:paraId="060657A4" w14:textId="07CA32E7" w:rsidR="001936FD" w:rsidRPr="00594845" w:rsidRDefault="00864667" w:rsidP="001936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Существуют </w:t>
      </w:r>
      <w:r w:rsidRPr="00594845">
        <w:rPr>
          <w:rFonts w:ascii="Times New Roman" w:hAnsi="Times New Roman" w:cs="Times New Roman"/>
          <w:sz w:val="28"/>
          <w:szCs w:val="28"/>
        </w:rPr>
        <w:t>недостатк</w:t>
      </w:r>
      <w:r>
        <w:rPr>
          <w:rFonts w:ascii="Times New Roman" w:hAnsi="Times New Roman" w:cs="Times New Roman"/>
          <w:sz w:val="28"/>
          <w:szCs w:val="28"/>
        </w:rPr>
        <w:t>и</w:t>
      </w:r>
      <w:r w:rsidR="00DD2FD1">
        <w:rPr>
          <w:rFonts w:ascii="Times New Roman" w:hAnsi="Times New Roman" w:cs="Times New Roman"/>
          <w:sz w:val="28"/>
          <w:szCs w:val="28"/>
        </w:rPr>
        <w:t xml:space="preserve"> </w:t>
      </w:r>
      <w:r>
        <w:rPr>
          <w:rFonts w:ascii="Times New Roman" w:hAnsi="Times New Roman" w:cs="Times New Roman"/>
          <w:sz w:val="28"/>
          <w:szCs w:val="28"/>
        </w:rPr>
        <w:t xml:space="preserve">у </w:t>
      </w:r>
      <w:r w:rsidR="001936FD" w:rsidRPr="00594845">
        <w:rPr>
          <w:rFonts w:ascii="Times New Roman" w:hAnsi="Times New Roman" w:cs="Times New Roman"/>
          <w:sz w:val="28"/>
          <w:szCs w:val="28"/>
        </w:rPr>
        <w:t xml:space="preserve">метода </w:t>
      </w:r>
      <w:r w:rsidR="00B01932">
        <w:rPr>
          <w:rFonts w:ascii="Times New Roman" w:hAnsi="Times New Roman" w:cs="Times New Roman"/>
          <w:sz w:val="28"/>
          <w:szCs w:val="28"/>
        </w:rPr>
        <w:t>вложений</w:t>
      </w:r>
      <w:r w:rsidR="001936FD" w:rsidRPr="00594845">
        <w:rPr>
          <w:rFonts w:ascii="Times New Roman" w:hAnsi="Times New Roman" w:cs="Times New Roman"/>
          <w:sz w:val="28"/>
          <w:szCs w:val="28"/>
        </w:rPr>
        <w:t xml:space="preserve"> оценк</w:t>
      </w:r>
      <w:r w:rsidR="00DD2FD1">
        <w:rPr>
          <w:rFonts w:ascii="Times New Roman" w:hAnsi="Times New Roman" w:cs="Times New Roman"/>
          <w:sz w:val="28"/>
          <w:szCs w:val="28"/>
        </w:rPr>
        <w:t>и</w:t>
      </w:r>
      <w:r w:rsidR="001936FD" w:rsidRPr="00594845">
        <w:rPr>
          <w:rFonts w:ascii="Times New Roman" w:hAnsi="Times New Roman" w:cs="Times New Roman"/>
          <w:sz w:val="28"/>
          <w:szCs w:val="28"/>
        </w:rPr>
        <w:t xml:space="preserve"> человеческого капитала</w:t>
      </w:r>
      <w:r w:rsidR="00DD2FD1">
        <w:rPr>
          <w:rFonts w:ascii="Times New Roman" w:hAnsi="Times New Roman" w:cs="Times New Roman"/>
          <w:sz w:val="28"/>
          <w:szCs w:val="28"/>
        </w:rPr>
        <w:t>, которым</w:t>
      </w:r>
      <w:r w:rsidR="00DD2FD1" w:rsidRPr="00594845">
        <w:rPr>
          <w:rFonts w:ascii="Times New Roman" w:hAnsi="Times New Roman" w:cs="Times New Roman"/>
          <w:sz w:val="28"/>
          <w:szCs w:val="28"/>
        </w:rPr>
        <w:t xml:space="preserve"> </w:t>
      </w:r>
      <w:r w:rsidR="00B01932">
        <w:rPr>
          <w:rFonts w:ascii="Times New Roman" w:hAnsi="Times New Roman" w:cs="Times New Roman"/>
          <w:sz w:val="28"/>
          <w:szCs w:val="28"/>
        </w:rPr>
        <w:t>соответствует</w:t>
      </w:r>
      <w:r w:rsidR="001936FD" w:rsidRPr="00594845">
        <w:rPr>
          <w:rFonts w:ascii="Times New Roman" w:hAnsi="Times New Roman" w:cs="Times New Roman"/>
          <w:sz w:val="28"/>
          <w:szCs w:val="28"/>
        </w:rPr>
        <w:t xml:space="preserve"> </w:t>
      </w:r>
      <w:r w:rsidR="00B01932">
        <w:rPr>
          <w:rFonts w:ascii="Times New Roman" w:hAnsi="Times New Roman" w:cs="Times New Roman"/>
          <w:sz w:val="28"/>
          <w:szCs w:val="28"/>
        </w:rPr>
        <w:t>вопрос</w:t>
      </w:r>
      <w:r w:rsidR="001936FD" w:rsidRPr="00594845">
        <w:rPr>
          <w:rFonts w:ascii="Times New Roman" w:hAnsi="Times New Roman" w:cs="Times New Roman"/>
          <w:sz w:val="28"/>
          <w:szCs w:val="28"/>
        </w:rPr>
        <w:t xml:space="preserve"> объективного </w:t>
      </w:r>
      <w:r w:rsidR="00B01932">
        <w:rPr>
          <w:rFonts w:ascii="Times New Roman" w:hAnsi="Times New Roman" w:cs="Times New Roman"/>
          <w:sz w:val="28"/>
          <w:szCs w:val="28"/>
        </w:rPr>
        <w:t>вычисления</w:t>
      </w:r>
      <w:r w:rsidR="001936FD" w:rsidRPr="00594845">
        <w:rPr>
          <w:rFonts w:ascii="Times New Roman" w:hAnsi="Times New Roman" w:cs="Times New Roman"/>
          <w:sz w:val="28"/>
          <w:szCs w:val="28"/>
        </w:rPr>
        <w:t xml:space="preserve"> всех </w:t>
      </w:r>
      <w:r w:rsidR="00B01932">
        <w:rPr>
          <w:rFonts w:ascii="Times New Roman" w:hAnsi="Times New Roman" w:cs="Times New Roman"/>
          <w:sz w:val="28"/>
          <w:szCs w:val="28"/>
        </w:rPr>
        <w:t>вложений</w:t>
      </w:r>
      <w:r w:rsidR="001936FD" w:rsidRPr="00594845">
        <w:rPr>
          <w:rFonts w:ascii="Times New Roman" w:hAnsi="Times New Roman" w:cs="Times New Roman"/>
          <w:sz w:val="28"/>
          <w:szCs w:val="28"/>
        </w:rPr>
        <w:t xml:space="preserve"> в человеческий капитал. </w:t>
      </w:r>
      <w:r w:rsidR="00B01932">
        <w:rPr>
          <w:rFonts w:ascii="Times New Roman" w:hAnsi="Times New Roman" w:cs="Times New Roman"/>
          <w:sz w:val="28"/>
          <w:szCs w:val="28"/>
        </w:rPr>
        <w:t>Трудностью</w:t>
      </w:r>
      <w:r w:rsidR="001936FD" w:rsidRPr="00594845">
        <w:rPr>
          <w:rFonts w:ascii="Times New Roman" w:hAnsi="Times New Roman" w:cs="Times New Roman"/>
          <w:sz w:val="28"/>
          <w:szCs w:val="28"/>
        </w:rPr>
        <w:t xml:space="preserve"> </w:t>
      </w:r>
      <w:r w:rsidR="00B01932">
        <w:rPr>
          <w:rFonts w:ascii="Times New Roman" w:hAnsi="Times New Roman" w:cs="Times New Roman"/>
          <w:sz w:val="28"/>
          <w:szCs w:val="28"/>
        </w:rPr>
        <w:t>выступает</w:t>
      </w:r>
      <w:r w:rsidR="001936FD" w:rsidRPr="00594845">
        <w:rPr>
          <w:rFonts w:ascii="Times New Roman" w:hAnsi="Times New Roman" w:cs="Times New Roman"/>
          <w:sz w:val="28"/>
          <w:szCs w:val="28"/>
        </w:rPr>
        <w:t xml:space="preserve"> попытка </w:t>
      </w:r>
      <w:r w:rsidR="00B01932">
        <w:rPr>
          <w:rFonts w:ascii="Times New Roman" w:hAnsi="Times New Roman" w:cs="Times New Roman"/>
          <w:sz w:val="28"/>
          <w:szCs w:val="28"/>
        </w:rPr>
        <w:t>расчета</w:t>
      </w:r>
      <w:r w:rsidR="001936FD" w:rsidRPr="00594845">
        <w:rPr>
          <w:rFonts w:ascii="Times New Roman" w:hAnsi="Times New Roman" w:cs="Times New Roman"/>
          <w:sz w:val="28"/>
          <w:szCs w:val="28"/>
        </w:rPr>
        <w:t xml:space="preserve"> удельного веса </w:t>
      </w:r>
      <w:r w:rsidR="00B01932">
        <w:rPr>
          <w:rFonts w:ascii="Times New Roman" w:hAnsi="Times New Roman" w:cs="Times New Roman"/>
          <w:sz w:val="28"/>
          <w:szCs w:val="28"/>
        </w:rPr>
        <w:t>продуктивности отдельного</w:t>
      </w:r>
      <w:r w:rsidR="001936FD" w:rsidRPr="00594845">
        <w:rPr>
          <w:rFonts w:ascii="Times New Roman" w:hAnsi="Times New Roman" w:cs="Times New Roman"/>
          <w:sz w:val="28"/>
          <w:szCs w:val="28"/>
        </w:rPr>
        <w:t xml:space="preserve"> </w:t>
      </w:r>
      <w:r w:rsidR="00B01932">
        <w:rPr>
          <w:rFonts w:ascii="Times New Roman" w:hAnsi="Times New Roman" w:cs="Times New Roman"/>
          <w:sz w:val="28"/>
          <w:szCs w:val="28"/>
        </w:rPr>
        <w:t>работ</w:t>
      </w:r>
      <w:r w:rsidR="001936FD" w:rsidRPr="00594845">
        <w:rPr>
          <w:rFonts w:ascii="Times New Roman" w:hAnsi="Times New Roman" w:cs="Times New Roman"/>
          <w:sz w:val="28"/>
          <w:szCs w:val="28"/>
        </w:rPr>
        <w:t xml:space="preserve">ника в </w:t>
      </w:r>
      <w:r w:rsidR="00B01932">
        <w:rPr>
          <w:rFonts w:ascii="Times New Roman" w:hAnsi="Times New Roman" w:cs="Times New Roman"/>
          <w:sz w:val="28"/>
          <w:szCs w:val="28"/>
        </w:rPr>
        <w:t>общих</w:t>
      </w:r>
      <w:r w:rsidR="001936FD" w:rsidRPr="00594845">
        <w:rPr>
          <w:rFonts w:ascii="Times New Roman" w:hAnsi="Times New Roman" w:cs="Times New Roman"/>
          <w:sz w:val="28"/>
          <w:szCs w:val="28"/>
        </w:rPr>
        <w:t xml:space="preserve"> финансов</w:t>
      </w:r>
      <w:r w:rsidR="00B01932">
        <w:rPr>
          <w:rFonts w:ascii="Times New Roman" w:hAnsi="Times New Roman" w:cs="Times New Roman"/>
          <w:sz w:val="28"/>
          <w:szCs w:val="28"/>
        </w:rPr>
        <w:t>ых</w:t>
      </w:r>
      <w:r w:rsidR="001936FD" w:rsidRPr="00594845">
        <w:rPr>
          <w:rFonts w:ascii="Times New Roman" w:hAnsi="Times New Roman" w:cs="Times New Roman"/>
          <w:sz w:val="28"/>
          <w:szCs w:val="28"/>
        </w:rPr>
        <w:t xml:space="preserve"> </w:t>
      </w:r>
      <w:r w:rsidR="00B01932">
        <w:rPr>
          <w:rFonts w:ascii="Times New Roman" w:hAnsi="Times New Roman" w:cs="Times New Roman"/>
          <w:sz w:val="28"/>
          <w:szCs w:val="28"/>
        </w:rPr>
        <w:t>показателях</w:t>
      </w:r>
      <w:r w:rsidR="001936FD" w:rsidRPr="00594845">
        <w:rPr>
          <w:rFonts w:ascii="Times New Roman" w:hAnsi="Times New Roman" w:cs="Times New Roman"/>
          <w:sz w:val="28"/>
          <w:szCs w:val="28"/>
        </w:rPr>
        <w:t xml:space="preserve"> организации, поскольку увеличение прибыли организации не </w:t>
      </w:r>
      <w:r w:rsidR="00DD2FD1">
        <w:rPr>
          <w:rFonts w:ascii="Times New Roman" w:hAnsi="Times New Roman" w:cs="Times New Roman"/>
          <w:sz w:val="28"/>
          <w:szCs w:val="28"/>
        </w:rPr>
        <w:t>вседа</w:t>
      </w:r>
      <w:r w:rsidR="001936FD" w:rsidRPr="00594845">
        <w:rPr>
          <w:rFonts w:ascii="Times New Roman" w:hAnsi="Times New Roman" w:cs="Times New Roman"/>
          <w:sz w:val="28"/>
          <w:szCs w:val="28"/>
        </w:rPr>
        <w:t xml:space="preserve"> </w:t>
      </w:r>
      <w:r w:rsidR="00DD2FD1">
        <w:rPr>
          <w:rFonts w:ascii="Times New Roman" w:hAnsi="Times New Roman" w:cs="Times New Roman"/>
          <w:sz w:val="28"/>
          <w:szCs w:val="28"/>
        </w:rPr>
        <w:t>непосредственно</w:t>
      </w:r>
      <w:r w:rsidR="001936FD" w:rsidRPr="00594845">
        <w:rPr>
          <w:rFonts w:ascii="Times New Roman" w:hAnsi="Times New Roman" w:cs="Times New Roman"/>
          <w:sz w:val="28"/>
          <w:szCs w:val="28"/>
        </w:rPr>
        <w:t xml:space="preserve"> </w:t>
      </w:r>
      <w:r w:rsidR="00DD2FD1">
        <w:rPr>
          <w:rFonts w:ascii="Times New Roman" w:hAnsi="Times New Roman" w:cs="Times New Roman"/>
          <w:sz w:val="28"/>
          <w:szCs w:val="28"/>
        </w:rPr>
        <w:t xml:space="preserve">будет </w:t>
      </w:r>
      <w:r w:rsidR="001936FD" w:rsidRPr="00594845">
        <w:rPr>
          <w:rFonts w:ascii="Times New Roman" w:hAnsi="Times New Roman" w:cs="Times New Roman"/>
          <w:sz w:val="28"/>
          <w:szCs w:val="28"/>
        </w:rPr>
        <w:t>завис</w:t>
      </w:r>
      <w:r w:rsidR="00DD2FD1">
        <w:rPr>
          <w:rFonts w:ascii="Times New Roman" w:hAnsi="Times New Roman" w:cs="Times New Roman"/>
          <w:sz w:val="28"/>
          <w:szCs w:val="28"/>
        </w:rPr>
        <w:t>е</w:t>
      </w:r>
      <w:r w:rsidR="001936FD" w:rsidRPr="00594845">
        <w:rPr>
          <w:rFonts w:ascii="Times New Roman" w:hAnsi="Times New Roman" w:cs="Times New Roman"/>
          <w:sz w:val="28"/>
          <w:szCs w:val="28"/>
        </w:rPr>
        <w:t>т</w:t>
      </w:r>
      <w:r w:rsidR="00DD2FD1">
        <w:rPr>
          <w:rFonts w:ascii="Times New Roman" w:hAnsi="Times New Roman" w:cs="Times New Roman"/>
          <w:sz w:val="28"/>
          <w:szCs w:val="28"/>
        </w:rPr>
        <w:t>ь</w:t>
      </w:r>
      <w:r w:rsidR="001936FD" w:rsidRPr="00594845">
        <w:rPr>
          <w:rFonts w:ascii="Times New Roman" w:hAnsi="Times New Roman" w:cs="Times New Roman"/>
          <w:sz w:val="28"/>
          <w:szCs w:val="28"/>
        </w:rPr>
        <w:t xml:space="preserve"> от </w:t>
      </w:r>
      <w:r w:rsidR="00DD2FD1" w:rsidRPr="00594845">
        <w:rPr>
          <w:rFonts w:ascii="Times New Roman" w:hAnsi="Times New Roman" w:cs="Times New Roman"/>
          <w:sz w:val="28"/>
          <w:szCs w:val="28"/>
        </w:rPr>
        <w:t>уровня образова</w:t>
      </w:r>
      <w:r w:rsidR="00DD2FD1">
        <w:rPr>
          <w:rFonts w:ascii="Times New Roman" w:hAnsi="Times New Roman" w:cs="Times New Roman"/>
          <w:sz w:val="28"/>
          <w:szCs w:val="28"/>
        </w:rPr>
        <w:t xml:space="preserve">ния </w:t>
      </w:r>
      <w:r w:rsidR="001936FD" w:rsidRPr="00594845">
        <w:rPr>
          <w:rFonts w:ascii="Times New Roman" w:hAnsi="Times New Roman" w:cs="Times New Roman"/>
          <w:sz w:val="28"/>
          <w:szCs w:val="28"/>
        </w:rPr>
        <w:t xml:space="preserve">или </w:t>
      </w:r>
      <w:r w:rsidR="00DD2FD1" w:rsidRPr="00594845">
        <w:rPr>
          <w:rFonts w:ascii="Times New Roman" w:hAnsi="Times New Roman" w:cs="Times New Roman"/>
          <w:sz w:val="28"/>
          <w:szCs w:val="28"/>
        </w:rPr>
        <w:t xml:space="preserve">квалификации </w:t>
      </w:r>
      <w:r w:rsidR="001936FD" w:rsidRPr="00594845">
        <w:rPr>
          <w:rFonts w:ascii="Times New Roman" w:hAnsi="Times New Roman" w:cs="Times New Roman"/>
          <w:sz w:val="28"/>
          <w:szCs w:val="28"/>
        </w:rPr>
        <w:t xml:space="preserve">сотрудника. </w:t>
      </w:r>
      <w:r w:rsidR="003D3BB6">
        <w:rPr>
          <w:rFonts w:ascii="Times New Roman" w:hAnsi="Times New Roman" w:cs="Times New Roman"/>
          <w:sz w:val="28"/>
          <w:szCs w:val="28"/>
        </w:rPr>
        <w:t>Причем</w:t>
      </w:r>
      <w:r w:rsidR="001936FD" w:rsidRPr="00594845">
        <w:rPr>
          <w:rFonts w:ascii="Times New Roman" w:hAnsi="Times New Roman" w:cs="Times New Roman"/>
          <w:sz w:val="28"/>
          <w:szCs w:val="28"/>
        </w:rPr>
        <w:t xml:space="preserve">, </w:t>
      </w:r>
      <w:r w:rsidR="003D3BB6" w:rsidRPr="00594845">
        <w:rPr>
          <w:rFonts w:ascii="Times New Roman" w:hAnsi="Times New Roman" w:cs="Times New Roman"/>
          <w:sz w:val="28"/>
          <w:szCs w:val="28"/>
        </w:rPr>
        <w:t xml:space="preserve">по правилам финансового учета </w:t>
      </w:r>
      <w:r w:rsidR="001936FD" w:rsidRPr="00594845">
        <w:rPr>
          <w:rFonts w:ascii="Times New Roman" w:hAnsi="Times New Roman" w:cs="Times New Roman"/>
          <w:sz w:val="28"/>
          <w:szCs w:val="28"/>
        </w:rPr>
        <w:t xml:space="preserve">затраты на обучение </w:t>
      </w:r>
      <w:r w:rsidR="003D3BB6">
        <w:rPr>
          <w:rFonts w:ascii="Times New Roman" w:hAnsi="Times New Roman" w:cs="Times New Roman"/>
          <w:sz w:val="28"/>
          <w:szCs w:val="28"/>
        </w:rPr>
        <w:t>и переобучение сотрудников</w:t>
      </w:r>
      <w:r w:rsidR="001936FD" w:rsidRPr="00594845">
        <w:rPr>
          <w:rFonts w:ascii="Times New Roman" w:hAnsi="Times New Roman" w:cs="Times New Roman"/>
          <w:sz w:val="28"/>
          <w:szCs w:val="28"/>
        </w:rPr>
        <w:t xml:space="preserve"> и повышение </w:t>
      </w:r>
      <w:r w:rsidR="003D3BB6">
        <w:rPr>
          <w:rFonts w:ascii="Times New Roman" w:hAnsi="Times New Roman" w:cs="Times New Roman"/>
          <w:sz w:val="28"/>
          <w:szCs w:val="28"/>
        </w:rPr>
        <w:t>их</w:t>
      </w:r>
      <w:r w:rsidR="001936FD" w:rsidRPr="00594845">
        <w:rPr>
          <w:rFonts w:ascii="Times New Roman" w:hAnsi="Times New Roman" w:cs="Times New Roman"/>
          <w:sz w:val="28"/>
          <w:szCs w:val="28"/>
        </w:rPr>
        <w:t xml:space="preserve"> квалификации </w:t>
      </w:r>
      <w:r w:rsidR="003D3BB6">
        <w:rPr>
          <w:rFonts w:ascii="Times New Roman" w:hAnsi="Times New Roman" w:cs="Times New Roman"/>
          <w:sz w:val="28"/>
          <w:szCs w:val="28"/>
        </w:rPr>
        <w:t>необходимо</w:t>
      </w:r>
      <w:r w:rsidR="001936FD" w:rsidRPr="00594845">
        <w:rPr>
          <w:rFonts w:ascii="Times New Roman" w:hAnsi="Times New Roman" w:cs="Times New Roman"/>
          <w:sz w:val="28"/>
          <w:szCs w:val="28"/>
        </w:rPr>
        <w:t xml:space="preserve"> относить </w:t>
      </w:r>
      <w:r w:rsidR="003D3BB6" w:rsidRPr="00594845">
        <w:rPr>
          <w:rFonts w:ascii="Times New Roman" w:hAnsi="Times New Roman" w:cs="Times New Roman"/>
          <w:sz w:val="28"/>
          <w:szCs w:val="28"/>
        </w:rPr>
        <w:t>не к инвестициям</w:t>
      </w:r>
      <w:r w:rsidR="001936FD" w:rsidRPr="00594845">
        <w:rPr>
          <w:rFonts w:ascii="Times New Roman" w:hAnsi="Times New Roman" w:cs="Times New Roman"/>
          <w:sz w:val="28"/>
          <w:szCs w:val="28"/>
        </w:rPr>
        <w:t>, а</w:t>
      </w:r>
      <w:r w:rsidR="003D3BB6" w:rsidRPr="003D3BB6">
        <w:rPr>
          <w:rFonts w:ascii="Times New Roman" w:hAnsi="Times New Roman" w:cs="Times New Roman"/>
          <w:sz w:val="28"/>
          <w:szCs w:val="28"/>
        </w:rPr>
        <w:t xml:space="preserve"> </w:t>
      </w:r>
      <w:r w:rsidR="003D3BB6" w:rsidRPr="00594845">
        <w:rPr>
          <w:rFonts w:ascii="Times New Roman" w:hAnsi="Times New Roman" w:cs="Times New Roman"/>
          <w:sz w:val="28"/>
          <w:szCs w:val="28"/>
        </w:rPr>
        <w:t>к расходам</w:t>
      </w:r>
      <w:r w:rsidR="001936FD" w:rsidRPr="00594845">
        <w:rPr>
          <w:rFonts w:ascii="Times New Roman" w:hAnsi="Times New Roman" w:cs="Times New Roman"/>
          <w:sz w:val="28"/>
          <w:szCs w:val="28"/>
        </w:rPr>
        <w:t>.</w:t>
      </w:r>
    </w:p>
    <w:p w14:paraId="3C5CF1B7" w14:textId="6E70F186" w:rsidR="001936FD" w:rsidRPr="00B404CD" w:rsidRDefault="00FF55BD" w:rsidP="001936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B404CD">
        <w:rPr>
          <w:rFonts w:ascii="Times New Roman" w:hAnsi="Times New Roman" w:cs="Times New Roman"/>
          <w:sz w:val="28"/>
          <w:szCs w:val="28"/>
        </w:rPr>
        <w:t>ри анализе</w:t>
      </w:r>
      <w:r>
        <w:rPr>
          <w:rFonts w:ascii="Times New Roman" w:hAnsi="Times New Roman" w:cs="Times New Roman"/>
          <w:sz w:val="28"/>
          <w:szCs w:val="28"/>
        </w:rPr>
        <w:t xml:space="preserve"> п</w:t>
      </w:r>
      <w:r w:rsidRPr="00B404CD">
        <w:rPr>
          <w:rFonts w:ascii="Times New Roman" w:hAnsi="Times New Roman" w:cs="Times New Roman"/>
          <w:sz w:val="28"/>
          <w:szCs w:val="28"/>
        </w:rPr>
        <w:t>о аналогии с основным (физическим) капиталом</w:t>
      </w:r>
      <w:r>
        <w:rPr>
          <w:rFonts w:ascii="Times New Roman" w:hAnsi="Times New Roman" w:cs="Times New Roman"/>
          <w:sz w:val="28"/>
          <w:szCs w:val="28"/>
        </w:rPr>
        <w:t>,</w:t>
      </w:r>
      <w:r w:rsidRPr="00B404CD">
        <w:rPr>
          <w:rFonts w:ascii="Times New Roman" w:hAnsi="Times New Roman" w:cs="Times New Roman"/>
          <w:sz w:val="28"/>
          <w:szCs w:val="28"/>
        </w:rPr>
        <w:t xml:space="preserve"> </w:t>
      </w:r>
      <w:r>
        <w:rPr>
          <w:rFonts w:ascii="Times New Roman" w:hAnsi="Times New Roman" w:cs="Times New Roman"/>
          <w:sz w:val="28"/>
          <w:szCs w:val="28"/>
        </w:rPr>
        <w:t>анализ</w:t>
      </w:r>
      <w:r w:rsidR="00175047">
        <w:rPr>
          <w:rFonts w:ascii="Times New Roman" w:hAnsi="Times New Roman" w:cs="Times New Roman"/>
          <w:sz w:val="28"/>
          <w:szCs w:val="28"/>
        </w:rPr>
        <w:t>ируя</w:t>
      </w:r>
      <w:r>
        <w:rPr>
          <w:rFonts w:ascii="Times New Roman" w:hAnsi="Times New Roman" w:cs="Times New Roman"/>
          <w:sz w:val="28"/>
          <w:szCs w:val="28"/>
        </w:rPr>
        <w:t xml:space="preserve"> </w:t>
      </w:r>
      <w:r w:rsidR="001936FD" w:rsidRPr="00B404CD">
        <w:rPr>
          <w:rFonts w:ascii="Times New Roman" w:hAnsi="Times New Roman" w:cs="Times New Roman"/>
          <w:sz w:val="28"/>
          <w:szCs w:val="28"/>
        </w:rPr>
        <w:t xml:space="preserve">метод оценки человеческого капитала </w:t>
      </w:r>
      <w:r>
        <w:rPr>
          <w:rFonts w:ascii="Times New Roman" w:hAnsi="Times New Roman" w:cs="Times New Roman"/>
          <w:sz w:val="28"/>
          <w:szCs w:val="28"/>
        </w:rPr>
        <w:t>возникают</w:t>
      </w:r>
      <w:r w:rsidR="001936FD" w:rsidRPr="00B404CD">
        <w:rPr>
          <w:rFonts w:ascii="Times New Roman" w:hAnsi="Times New Roman" w:cs="Times New Roman"/>
          <w:sz w:val="28"/>
          <w:szCs w:val="28"/>
        </w:rPr>
        <w:t xml:space="preserve"> </w:t>
      </w:r>
      <w:r>
        <w:rPr>
          <w:rFonts w:ascii="Times New Roman" w:hAnsi="Times New Roman" w:cs="Times New Roman"/>
          <w:sz w:val="28"/>
          <w:szCs w:val="28"/>
        </w:rPr>
        <w:t>трудности</w:t>
      </w:r>
      <w:r w:rsidR="001936FD" w:rsidRPr="00B404CD">
        <w:rPr>
          <w:rFonts w:ascii="Times New Roman" w:hAnsi="Times New Roman" w:cs="Times New Roman"/>
          <w:sz w:val="28"/>
          <w:szCs w:val="28"/>
        </w:rPr>
        <w:t xml:space="preserve"> </w:t>
      </w:r>
      <w:r w:rsidR="00DB2EF6" w:rsidRPr="00B404CD">
        <w:rPr>
          <w:rFonts w:ascii="Times New Roman" w:hAnsi="Times New Roman" w:cs="Times New Roman"/>
          <w:sz w:val="28"/>
          <w:szCs w:val="28"/>
        </w:rPr>
        <w:t xml:space="preserve">определения </w:t>
      </w:r>
      <w:r w:rsidR="00DB2EF6">
        <w:rPr>
          <w:rFonts w:ascii="Times New Roman" w:hAnsi="Times New Roman" w:cs="Times New Roman"/>
          <w:sz w:val="28"/>
          <w:szCs w:val="28"/>
        </w:rPr>
        <w:t>стажа</w:t>
      </w:r>
      <w:r w:rsidR="00DB2EF6" w:rsidRPr="00B404CD">
        <w:rPr>
          <w:rFonts w:ascii="Times New Roman" w:hAnsi="Times New Roman" w:cs="Times New Roman"/>
          <w:sz w:val="28"/>
          <w:szCs w:val="28"/>
        </w:rPr>
        <w:t xml:space="preserve"> работы </w:t>
      </w:r>
      <w:r w:rsidR="00DB2EF6">
        <w:rPr>
          <w:rFonts w:ascii="Times New Roman" w:hAnsi="Times New Roman" w:cs="Times New Roman"/>
          <w:sz w:val="28"/>
          <w:szCs w:val="28"/>
        </w:rPr>
        <w:t>определенного работника</w:t>
      </w:r>
      <w:r w:rsidR="00DB2EF6" w:rsidRPr="00B404CD">
        <w:rPr>
          <w:rFonts w:ascii="Times New Roman" w:hAnsi="Times New Roman" w:cs="Times New Roman"/>
          <w:sz w:val="28"/>
          <w:szCs w:val="28"/>
        </w:rPr>
        <w:t xml:space="preserve"> в организации,</w:t>
      </w:r>
      <w:r w:rsidR="00DB2EF6">
        <w:rPr>
          <w:rFonts w:ascii="Times New Roman" w:hAnsi="Times New Roman" w:cs="Times New Roman"/>
          <w:sz w:val="28"/>
          <w:szCs w:val="28"/>
        </w:rPr>
        <w:t xml:space="preserve"> беспристрастной</w:t>
      </w:r>
      <w:r w:rsidR="001936FD" w:rsidRPr="00B404CD">
        <w:rPr>
          <w:rFonts w:ascii="Times New Roman" w:hAnsi="Times New Roman" w:cs="Times New Roman"/>
          <w:sz w:val="28"/>
          <w:szCs w:val="28"/>
        </w:rPr>
        <w:t xml:space="preserve"> оценк</w:t>
      </w:r>
      <w:r w:rsidR="00DB2EF6">
        <w:rPr>
          <w:rFonts w:ascii="Times New Roman" w:hAnsi="Times New Roman" w:cs="Times New Roman"/>
          <w:sz w:val="28"/>
          <w:szCs w:val="28"/>
        </w:rPr>
        <w:t>и</w:t>
      </w:r>
      <w:r w:rsidR="001936FD" w:rsidRPr="00B404CD">
        <w:rPr>
          <w:rFonts w:ascii="Times New Roman" w:hAnsi="Times New Roman" w:cs="Times New Roman"/>
          <w:sz w:val="28"/>
          <w:szCs w:val="28"/>
        </w:rPr>
        <w:t xml:space="preserve"> первоначальной стоимости, а также </w:t>
      </w:r>
      <w:r w:rsidR="00DB2EF6">
        <w:rPr>
          <w:rFonts w:ascii="Times New Roman" w:hAnsi="Times New Roman" w:cs="Times New Roman"/>
          <w:sz w:val="28"/>
          <w:szCs w:val="28"/>
        </w:rPr>
        <w:t>тяжеловесность</w:t>
      </w:r>
      <w:r w:rsidR="00DB2EF6" w:rsidRPr="00B404CD">
        <w:rPr>
          <w:rFonts w:ascii="Times New Roman" w:hAnsi="Times New Roman" w:cs="Times New Roman"/>
          <w:sz w:val="28"/>
          <w:szCs w:val="28"/>
        </w:rPr>
        <w:t xml:space="preserve"> оценки</w:t>
      </w:r>
      <w:r w:rsidR="00DB2EF6">
        <w:rPr>
          <w:rFonts w:ascii="Times New Roman" w:hAnsi="Times New Roman" w:cs="Times New Roman"/>
          <w:sz w:val="28"/>
          <w:szCs w:val="28"/>
        </w:rPr>
        <w:t xml:space="preserve"> и затруднительное</w:t>
      </w:r>
      <w:r w:rsidR="001936FD" w:rsidRPr="00B404CD">
        <w:rPr>
          <w:rFonts w:ascii="Times New Roman" w:hAnsi="Times New Roman" w:cs="Times New Roman"/>
          <w:sz w:val="28"/>
          <w:szCs w:val="28"/>
        </w:rPr>
        <w:t xml:space="preserve"> ведени</w:t>
      </w:r>
      <w:r w:rsidR="00DB2EF6">
        <w:rPr>
          <w:rFonts w:ascii="Times New Roman" w:hAnsi="Times New Roman" w:cs="Times New Roman"/>
          <w:sz w:val="28"/>
          <w:szCs w:val="28"/>
        </w:rPr>
        <w:t>е</w:t>
      </w:r>
      <w:r w:rsidR="001936FD" w:rsidRPr="00B404CD">
        <w:rPr>
          <w:rFonts w:ascii="Times New Roman" w:hAnsi="Times New Roman" w:cs="Times New Roman"/>
          <w:sz w:val="28"/>
          <w:szCs w:val="28"/>
        </w:rPr>
        <w:t xml:space="preserve"> учета.</w:t>
      </w:r>
    </w:p>
    <w:p w14:paraId="1796847C" w14:textId="33B3DF10" w:rsidR="001936FD" w:rsidRPr="00631DCD" w:rsidRDefault="001936FD" w:rsidP="001936FD">
      <w:pPr>
        <w:spacing w:after="0" w:line="240" w:lineRule="auto"/>
        <w:ind w:firstLine="567"/>
        <w:jc w:val="both"/>
        <w:rPr>
          <w:rFonts w:ascii="Times New Roman" w:hAnsi="Times New Roman" w:cs="Times New Roman"/>
          <w:sz w:val="28"/>
          <w:szCs w:val="28"/>
        </w:rPr>
      </w:pPr>
      <w:r w:rsidRPr="00631DCD">
        <w:rPr>
          <w:rFonts w:ascii="Times New Roman" w:hAnsi="Times New Roman" w:cs="Times New Roman"/>
          <w:sz w:val="28"/>
          <w:szCs w:val="28"/>
        </w:rPr>
        <w:t xml:space="preserve">В современной международной практике существует несколько подходов к составляющим процесса учета человеческого капитала, но в общем смысле, он включает в себя определение назначения использования ресурсов, бюджетирование и составление отчетности по затратам на их приобретение. На практике сложно представить себе наиболее подходящий метод капитализации человеческого капитала, так как в отличие от других активов компании, человек имеет право выбора, где именно ему работать и как много усилий вкладывать в свою деятельность. Следовательно, человеческие ресурсы не могут в полной мере принадлежать организации </w:t>
      </w:r>
      <w:r w:rsidRPr="00631DCD">
        <w:rPr>
          <w:rStyle w:val="hl"/>
          <w:rFonts w:ascii="Times New Roman" w:hAnsi="Times New Roman"/>
          <w:color w:val="000000"/>
          <w:sz w:val="28"/>
          <w:szCs w:val="28"/>
          <w:bdr w:val="none" w:sz="0" w:space="0" w:color="auto" w:frame="1"/>
        </w:rPr>
        <w:t>[</w:t>
      </w:r>
      <w:r w:rsidR="0082025D">
        <w:rPr>
          <w:rStyle w:val="hl"/>
          <w:rFonts w:ascii="Times New Roman" w:hAnsi="Times New Roman"/>
          <w:color w:val="000000"/>
          <w:sz w:val="28"/>
          <w:szCs w:val="28"/>
          <w:bdr w:val="none" w:sz="0" w:space="0" w:color="auto" w:frame="1"/>
        </w:rPr>
        <w:t>12</w:t>
      </w:r>
      <w:r w:rsidR="00644CF5">
        <w:rPr>
          <w:rStyle w:val="hl"/>
          <w:rFonts w:ascii="Times New Roman" w:hAnsi="Times New Roman"/>
          <w:color w:val="000000"/>
          <w:sz w:val="28"/>
          <w:szCs w:val="28"/>
          <w:bdr w:val="none" w:sz="0" w:space="0" w:color="auto" w:frame="1"/>
        </w:rPr>
        <w:t>6</w:t>
      </w:r>
      <w:r w:rsidRPr="00631DCD">
        <w:rPr>
          <w:rStyle w:val="hl"/>
          <w:rFonts w:ascii="Times New Roman" w:hAnsi="Times New Roman"/>
          <w:color w:val="000000"/>
          <w:sz w:val="28"/>
          <w:szCs w:val="28"/>
          <w:bdr w:val="none" w:sz="0" w:space="0" w:color="auto" w:frame="1"/>
        </w:rPr>
        <w:t>]</w:t>
      </w:r>
      <w:r w:rsidRPr="00631DCD">
        <w:rPr>
          <w:rFonts w:ascii="Times New Roman" w:hAnsi="Times New Roman" w:cs="Times New Roman"/>
          <w:sz w:val="28"/>
          <w:szCs w:val="28"/>
        </w:rPr>
        <w:t>.</w:t>
      </w:r>
    </w:p>
    <w:p w14:paraId="04655793" w14:textId="1609AE26" w:rsidR="001936FD" w:rsidRPr="00631DCD" w:rsidRDefault="001936FD" w:rsidP="001936FD">
      <w:pPr>
        <w:spacing w:after="0" w:line="240" w:lineRule="auto"/>
        <w:ind w:firstLine="567"/>
        <w:jc w:val="both"/>
        <w:rPr>
          <w:rFonts w:ascii="Times New Roman" w:eastAsiaTheme="minorHAnsi" w:hAnsi="Times New Roman" w:cs="Times New Roman"/>
          <w:sz w:val="28"/>
          <w:szCs w:val="28"/>
          <w:lang w:val="ru-KZ" w:eastAsia="en-US"/>
        </w:rPr>
      </w:pPr>
      <w:r w:rsidRPr="00631DCD">
        <w:rPr>
          <w:rFonts w:ascii="Times New Roman" w:eastAsiaTheme="minorHAnsi" w:hAnsi="Times New Roman" w:cs="Times New Roman"/>
          <w:sz w:val="28"/>
          <w:szCs w:val="28"/>
          <w:lang w:val="ru-KZ" w:eastAsia="en-US"/>
        </w:rPr>
        <w:t>С точки зрения повышения эффективности управленческого уч</w:t>
      </w:r>
      <w:r w:rsidRPr="00631DCD">
        <w:rPr>
          <w:rFonts w:ascii="Times New Roman" w:eastAsiaTheme="minorHAnsi" w:hAnsi="Times New Roman" w:cs="Times New Roman"/>
          <w:sz w:val="28"/>
          <w:szCs w:val="28"/>
          <w:lang w:eastAsia="en-US"/>
        </w:rPr>
        <w:t>е</w:t>
      </w:r>
      <w:r w:rsidRPr="00631DCD">
        <w:rPr>
          <w:rFonts w:ascii="Times New Roman" w:eastAsiaTheme="minorHAnsi" w:hAnsi="Times New Roman" w:cs="Times New Roman"/>
          <w:sz w:val="28"/>
          <w:szCs w:val="28"/>
          <w:lang w:val="ru-KZ" w:eastAsia="en-US"/>
        </w:rPr>
        <w:t xml:space="preserve">та </w:t>
      </w:r>
      <w:r w:rsidRPr="00631DCD">
        <w:rPr>
          <w:rFonts w:ascii="Times New Roman" w:hAnsi="Times New Roman" w:cs="Times New Roman"/>
          <w:sz w:val="28"/>
          <w:szCs w:val="28"/>
        </w:rPr>
        <w:t>человеческого капитала</w:t>
      </w:r>
      <w:r w:rsidRPr="00631DCD">
        <w:rPr>
          <w:rFonts w:ascii="Times New Roman" w:eastAsiaTheme="minorHAnsi" w:hAnsi="Times New Roman" w:cs="Times New Roman"/>
          <w:sz w:val="28"/>
          <w:szCs w:val="28"/>
          <w:lang w:val="ru-KZ" w:eastAsia="en-US"/>
        </w:rPr>
        <w:t xml:space="preserve"> крайне</w:t>
      </w:r>
      <w:r w:rsidRPr="00631DCD">
        <w:rPr>
          <w:rFonts w:ascii="Times New Roman" w:eastAsiaTheme="minorHAnsi" w:hAnsi="Times New Roman" w:cs="Times New Roman"/>
          <w:sz w:val="28"/>
          <w:szCs w:val="28"/>
          <w:lang w:eastAsia="en-US"/>
        </w:rPr>
        <w:t xml:space="preserve"> </w:t>
      </w:r>
      <w:r w:rsidRPr="00631DCD">
        <w:rPr>
          <w:rFonts w:ascii="Times New Roman" w:eastAsiaTheme="minorHAnsi" w:hAnsi="Times New Roman" w:cs="Times New Roman"/>
          <w:sz w:val="28"/>
          <w:szCs w:val="28"/>
          <w:lang w:val="ru-KZ" w:eastAsia="en-US"/>
        </w:rPr>
        <w:t>важна идентификация как инновационных факторов конкурентного развития</w:t>
      </w:r>
      <w:r w:rsidRPr="00631DCD">
        <w:rPr>
          <w:rFonts w:ascii="Times New Roman" w:eastAsiaTheme="minorHAnsi" w:hAnsi="Times New Roman" w:cs="Times New Roman"/>
          <w:sz w:val="28"/>
          <w:szCs w:val="28"/>
          <w:lang w:eastAsia="en-US"/>
        </w:rPr>
        <w:t xml:space="preserve"> </w:t>
      </w:r>
      <w:r w:rsidRPr="00631DCD">
        <w:rPr>
          <w:rFonts w:ascii="Times New Roman" w:eastAsiaTheme="minorHAnsi" w:hAnsi="Times New Roman" w:cs="Times New Roman"/>
          <w:sz w:val="28"/>
          <w:szCs w:val="28"/>
          <w:lang w:val="ru-KZ" w:eastAsia="en-US"/>
        </w:rPr>
        <w:t xml:space="preserve">компании, так и методов их оценки. Очевидно, что задачи стратегического </w:t>
      </w:r>
      <w:r w:rsidRPr="00631DCD">
        <w:rPr>
          <w:rFonts w:ascii="Times New Roman" w:eastAsiaTheme="minorHAnsi" w:hAnsi="Times New Roman" w:cs="Times New Roman"/>
          <w:sz w:val="28"/>
          <w:szCs w:val="28"/>
          <w:lang w:eastAsia="en-US"/>
        </w:rPr>
        <w:t xml:space="preserve">управленческого </w:t>
      </w:r>
      <w:r w:rsidRPr="00631DCD">
        <w:rPr>
          <w:rFonts w:ascii="Times New Roman" w:eastAsiaTheme="minorHAnsi" w:hAnsi="Times New Roman" w:cs="Times New Roman"/>
          <w:sz w:val="28"/>
          <w:szCs w:val="28"/>
          <w:lang w:val="ru-KZ" w:eastAsia="en-US"/>
        </w:rPr>
        <w:t xml:space="preserve">учета предполагают </w:t>
      </w:r>
      <w:r w:rsidRPr="00631DCD">
        <w:rPr>
          <w:rFonts w:ascii="Times New Roman" w:eastAsiaTheme="minorHAnsi" w:hAnsi="Times New Roman" w:cs="Times New Roman"/>
          <w:sz w:val="28"/>
          <w:szCs w:val="28"/>
          <w:lang w:val="ru-KZ" w:eastAsia="en-US"/>
        </w:rPr>
        <w:lastRenderedPageBreak/>
        <w:t>использование</w:t>
      </w:r>
      <w:r w:rsidRPr="00631DCD">
        <w:rPr>
          <w:rFonts w:ascii="Times New Roman" w:eastAsiaTheme="minorHAnsi" w:hAnsi="Times New Roman" w:cs="Times New Roman"/>
          <w:sz w:val="28"/>
          <w:szCs w:val="28"/>
          <w:lang w:eastAsia="en-US"/>
        </w:rPr>
        <w:t xml:space="preserve"> </w:t>
      </w:r>
      <w:r w:rsidRPr="00631DCD">
        <w:rPr>
          <w:rFonts w:ascii="Times New Roman" w:eastAsiaTheme="minorHAnsi" w:hAnsi="Times New Roman" w:cs="Times New Roman"/>
          <w:sz w:val="28"/>
          <w:szCs w:val="28"/>
          <w:lang w:val="ru-KZ" w:eastAsia="en-US"/>
        </w:rPr>
        <w:t xml:space="preserve">не только </w:t>
      </w:r>
      <w:r w:rsidR="00175047" w:rsidRPr="00631DCD">
        <w:rPr>
          <w:rFonts w:ascii="Times New Roman" w:eastAsiaTheme="minorHAnsi" w:hAnsi="Times New Roman" w:cs="Times New Roman"/>
          <w:sz w:val="28"/>
          <w:szCs w:val="28"/>
          <w:lang w:val="ru-KZ" w:eastAsia="en-US"/>
        </w:rPr>
        <w:t>качественных</w:t>
      </w:r>
      <w:r w:rsidRPr="00631DCD">
        <w:rPr>
          <w:rFonts w:ascii="Times New Roman" w:eastAsiaTheme="minorHAnsi" w:hAnsi="Times New Roman" w:cs="Times New Roman"/>
          <w:sz w:val="28"/>
          <w:szCs w:val="28"/>
          <w:lang w:val="ru-KZ" w:eastAsia="en-US"/>
        </w:rPr>
        <w:t xml:space="preserve">, но и </w:t>
      </w:r>
      <w:r w:rsidR="00175047" w:rsidRPr="00631DCD">
        <w:rPr>
          <w:rFonts w:ascii="Times New Roman" w:eastAsiaTheme="minorHAnsi" w:hAnsi="Times New Roman" w:cs="Times New Roman"/>
          <w:sz w:val="28"/>
          <w:szCs w:val="28"/>
          <w:lang w:val="ru-KZ" w:eastAsia="en-US"/>
        </w:rPr>
        <w:t xml:space="preserve">количественных </w:t>
      </w:r>
      <w:r w:rsidRPr="00631DCD">
        <w:rPr>
          <w:rFonts w:ascii="Times New Roman" w:eastAsiaTheme="minorHAnsi" w:hAnsi="Times New Roman" w:cs="Times New Roman"/>
          <w:sz w:val="28"/>
          <w:szCs w:val="28"/>
          <w:lang w:val="ru-KZ" w:eastAsia="en-US"/>
        </w:rPr>
        <w:t>методов и технологий управленческого учета</w:t>
      </w:r>
      <w:r w:rsidRPr="00631DCD">
        <w:rPr>
          <w:rFonts w:ascii="Times New Roman" w:eastAsiaTheme="minorHAnsi" w:hAnsi="Times New Roman" w:cs="Times New Roman"/>
          <w:sz w:val="28"/>
          <w:szCs w:val="28"/>
          <w:lang w:eastAsia="en-US"/>
        </w:rPr>
        <w:t>.</w:t>
      </w:r>
      <w:r w:rsidRPr="00631DCD">
        <w:rPr>
          <w:rFonts w:ascii="Times New Roman" w:eastAsiaTheme="minorHAnsi" w:hAnsi="Times New Roman" w:cs="Times New Roman"/>
          <w:sz w:val="28"/>
          <w:szCs w:val="28"/>
          <w:lang w:val="ru-KZ" w:eastAsia="en-US"/>
        </w:rPr>
        <w:t xml:space="preserve"> Помимо традиционного инвестиционного анализа и бюджетирования проектов (программ) развития, к таким сегодня относятся: Life cycle costing (LCC), Kaizen costing (KC), </w:t>
      </w:r>
      <w:r w:rsidRPr="00631DCD">
        <w:rPr>
          <w:rStyle w:val="af9"/>
          <w:rFonts w:ascii="Times New Roman" w:hAnsi="Times New Roman" w:cs="Times New Roman"/>
          <w:bCs/>
          <w:i w:val="0"/>
          <w:iCs w:val="0"/>
          <w:sz w:val="28"/>
          <w:szCs w:val="28"/>
          <w:shd w:val="clear" w:color="auto" w:fill="FFFFFF"/>
          <w:lang w:val="ru-KZ"/>
        </w:rPr>
        <w:t>Total Quality Management</w:t>
      </w:r>
      <w:r w:rsidRPr="00631DCD">
        <w:rPr>
          <w:rFonts w:ascii="Times New Roman" w:eastAsiaTheme="minorHAnsi" w:hAnsi="Times New Roman" w:cs="Times New Roman"/>
          <w:sz w:val="28"/>
          <w:szCs w:val="28"/>
          <w:lang w:val="ru-KZ" w:eastAsia="en-US"/>
        </w:rPr>
        <w:t xml:space="preserve"> (TQM), Balanced Scorecard (BSC), Key Performance Indicators (KPI), реинжиниринг бизнес-процессов, бенчмаркинг, анализ инноваций, оценка интеллектуального капитала и ряд других </w:t>
      </w:r>
      <w:r w:rsidRPr="00631DCD">
        <w:rPr>
          <w:rStyle w:val="hl"/>
          <w:rFonts w:ascii="Times New Roman" w:hAnsi="Times New Roman"/>
          <w:color w:val="000000"/>
          <w:sz w:val="28"/>
          <w:szCs w:val="28"/>
          <w:bdr w:val="none" w:sz="0" w:space="0" w:color="auto" w:frame="1"/>
          <w:lang w:val="ru-KZ"/>
        </w:rPr>
        <w:t>[</w:t>
      </w:r>
      <w:r w:rsidR="0082025D" w:rsidRPr="0082025D">
        <w:rPr>
          <w:rStyle w:val="hl"/>
          <w:rFonts w:ascii="Times New Roman" w:hAnsi="Times New Roman"/>
          <w:sz w:val="28"/>
          <w:szCs w:val="28"/>
          <w:bdr w:val="none" w:sz="0" w:space="0" w:color="auto" w:frame="1"/>
          <w:lang w:val="ru-KZ"/>
        </w:rPr>
        <w:t>12</w:t>
      </w:r>
      <w:r w:rsidR="00644CF5" w:rsidRPr="00644CF5">
        <w:rPr>
          <w:rStyle w:val="hl"/>
          <w:rFonts w:ascii="Times New Roman" w:hAnsi="Times New Roman"/>
          <w:sz w:val="28"/>
          <w:szCs w:val="28"/>
          <w:bdr w:val="none" w:sz="0" w:space="0" w:color="auto" w:frame="1"/>
          <w:lang w:val="ru-KZ"/>
        </w:rPr>
        <w:t>7</w:t>
      </w:r>
      <w:r w:rsidRPr="00631DCD">
        <w:rPr>
          <w:rStyle w:val="hl"/>
          <w:rFonts w:ascii="Times New Roman" w:hAnsi="Times New Roman"/>
          <w:color w:val="000000"/>
          <w:sz w:val="28"/>
          <w:szCs w:val="28"/>
          <w:bdr w:val="none" w:sz="0" w:space="0" w:color="auto" w:frame="1"/>
          <w:lang w:val="ru-KZ"/>
        </w:rPr>
        <w:t>]</w:t>
      </w:r>
      <w:r w:rsidRPr="00631DCD">
        <w:rPr>
          <w:rFonts w:ascii="Times New Roman" w:eastAsiaTheme="minorHAnsi" w:hAnsi="Times New Roman" w:cs="Times New Roman"/>
          <w:sz w:val="28"/>
          <w:szCs w:val="28"/>
          <w:lang w:val="ru-KZ" w:eastAsia="en-US"/>
        </w:rPr>
        <w:t>.</w:t>
      </w:r>
    </w:p>
    <w:p w14:paraId="50EAC880" w14:textId="4880F984" w:rsidR="00D435BD" w:rsidRPr="00184BC2" w:rsidRDefault="004659AB" w:rsidP="00D84F5B">
      <w:pPr>
        <w:shd w:val="clear" w:color="auto" w:fill="FFFFFF"/>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современном этапе </w:t>
      </w:r>
      <w:r w:rsidR="005B4BD6" w:rsidRPr="00047C18">
        <w:rPr>
          <w:rFonts w:ascii="Times New Roman" w:hAnsi="Times New Roman" w:cs="Times New Roman"/>
          <w:sz w:val="28"/>
          <w:szCs w:val="28"/>
          <w:shd w:val="clear" w:color="auto" w:fill="FFFFFF"/>
        </w:rPr>
        <w:t>в бухгалтерском балансе организации</w:t>
      </w:r>
      <w:r w:rsidR="005B4BD6" w:rsidRPr="00631DCD">
        <w:rPr>
          <w:rFonts w:ascii="Times New Roman" w:hAnsi="Times New Roman" w:cs="Times New Roman"/>
          <w:sz w:val="28"/>
          <w:szCs w:val="28"/>
          <w:shd w:val="clear" w:color="auto" w:fill="FFFFFF"/>
        </w:rPr>
        <w:t xml:space="preserve"> </w:t>
      </w:r>
      <w:r w:rsidR="00D435BD" w:rsidRPr="00631DCD">
        <w:rPr>
          <w:rFonts w:ascii="Times New Roman" w:hAnsi="Times New Roman" w:cs="Times New Roman"/>
          <w:sz w:val="28"/>
          <w:szCs w:val="28"/>
          <w:shd w:val="clear" w:color="auto" w:fill="FFFFFF"/>
        </w:rPr>
        <w:t>человеческий</w:t>
      </w:r>
      <w:r w:rsidR="00D435BD" w:rsidRPr="00047C18">
        <w:rPr>
          <w:rFonts w:ascii="Times New Roman" w:hAnsi="Times New Roman" w:cs="Times New Roman"/>
          <w:sz w:val="28"/>
          <w:szCs w:val="28"/>
          <w:shd w:val="clear" w:color="auto" w:fill="FFFFFF"/>
        </w:rPr>
        <w:t xml:space="preserve"> капитал не учитывается. Учету</w:t>
      </w:r>
      <w:r w:rsidR="005B4BD6">
        <w:rPr>
          <w:rFonts w:ascii="Times New Roman" w:hAnsi="Times New Roman" w:cs="Times New Roman"/>
          <w:sz w:val="28"/>
          <w:szCs w:val="28"/>
          <w:shd w:val="clear" w:color="auto" w:fill="FFFFFF"/>
        </w:rPr>
        <w:t>, оценке</w:t>
      </w:r>
      <w:r w:rsidR="00D435BD" w:rsidRPr="00047C18">
        <w:rPr>
          <w:rFonts w:ascii="Times New Roman" w:hAnsi="Times New Roman" w:cs="Times New Roman"/>
          <w:sz w:val="28"/>
          <w:szCs w:val="28"/>
          <w:shd w:val="clear" w:color="auto" w:fill="FFFFFF"/>
        </w:rPr>
        <w:t xml:space="preserve"> и переоценке подлежит </w:t>
      </w:r>
      <w:r w:rsidR="005B4BD6">
        <w:rPr>
          <w:rFonts w:ascii="Times New Roman" w:hAnsi="Times New Roman" w:cs="Times New Roman"/>
          <w:sz w:val="28"/>
          <w:szCs w:val="28"/>
          <w:shd w:val="clear" w:color="auto" w:fill="FFFFFF"/>
        </w:rPr>
        <w:t>только</w:t>
      </w:r>
      <w:r w:rsidR="00D435BD" w:rsidRPr="00047C18">
        <w:rPr>
          <w:rFonts w:ascii="Times New Roman" w:hAnsi="Times New Roman" w:cs="Times New Roman"/>
          <w:sz w:val="28"/>
          <w:szCs w:val="28"/>
          <w:shd w:val="clear" w:color="auto" w:fill="FFFFFF"/>
        </w:rPr>
        <w:t xml:space="preserve"> интеллектуальный капитал, </w:t>
      </w:r>
      <w:r w:rsidR="005B4BD6">
        <w:rPr>
          <w:rFonts w:ascii="Times New Roman" w:hAnsi="Times New Roman" w:cs="Times New Roman"/>
          <w:sz w:val="28"/>
          <w:szCs w:val="28"/>
          <w:shd w:val="clear" w:color="auto" w:fill="FFFFFF"/>
        </w:rPr>
        <w:t>который идентифицируется</w:t>
      </w:r>
      <w:r w:rsidR="00D435BD" w:rsidRPr="00047C18">
        <w:rPr>
          <w:rFonts w:ascii="Times New Roman" w:hAnsi="Times New Roman" w:cs="Times New Roman"/>
          <w:sz w:val="28"/>
          <w:szCs w:val="28"/>
          <w:shd w:val="clear" w:color="auto" w:fill="FFFFFF"/>
        </w:rPr>
        <w:t xml:space="preserve"> с нематериальными активами. </w:t>
      </w:r>
      <w:r w:rsidR="005B4BD6">
        <w:rPr>
          <w:rFonts w:ascii="Times New Roman" w:hAnsi="Times New Roman" w:cs="Times New Roman"/>
          <w:sz w:val="28"/>
          <w:szCs w:val="28"/>
          <w:shd w:val="clear" w:color="auto" w:fill="FFFFFF"/>
        </w:rPr>
        <w:t>Это</w:t>
      </w:r>
      <w:r w:rsidR="00D435BD" w:rsidRPr="00047C18">
        <w:rPr>
          <w:rFonts w:ascii="Times New Roman" w:hAnsi="Times New Roman" w:cs="Times New Roman"/>
          <w:sz w:val="28"/>
          <w:szCs w:val="28"/>
          <w:shd w:val="clear" w:color="auto" w:fill="FFFFFF"/>
        </w:rPr>
        <w:t xml:space="preserve"> обстоятельство не </w:t>
      </w:r>
      <w:r w:rsidR="005B4BD6">
        <w:rPr>
          <w:rFonts w:ascii="Times New Roman" w:hAnsi="Times New Roman" w:cs="Times New Roman"/>
          <w:sz w:val="28"/>
          <w:szCs w:val="28"/>
          <w:shd w:val="clear" w:color="auto" w:fill="FFFFFF"/>
        </w:rPr>
        <w:t>дает возможность</w:t>
      </w:r>
      <w:r w:rsidR="00D435BD" w:rsidRPr="00047C18">
        <w:rPr>
          <w:rFonts w:ascii="Times New Roman" w:hAnsi="Times New Roman" w:cs="Times New Roman"/>
          <w:sz w:val="28"/>
          <w:szCs w:val="28"/>
          <w:shd w:val="clear" w:color="auto" w:fill="FFFFFF"/>
        </w:rPr>
        <w:t xml:space="preserve"> получить </w:t>
      </w:r>
      <w:r w:rsidR="005B4BD6">
        <w:rPr>
          <w:rFonts w:ascii="Times New Roman" w:hAnsi="Times New Roman" w:cs="Times New Roman"/>
          <w:sz w:val="28"/>
          <w:szCs w:val="28"/>
          <w:shd w:val="clear" w:color="auto" w:fill="FFFFFF"/>
        </w:rPr>
        <w:t>фактическ</w:t>
      </w:r>
      <w:r w:rsidR="00D435BD" w:rsidRPr="00047C18">
        <w:rPr>
          <w:rFonts w:ascii="Times New Roman" w:hAnsi="Times New Roman" w:cs="Times New Roman"/>
          <w:sz w:val="28"/>
          <w:szCs w:val="28"/>
          <w:shd w:val="clear" w:color="auto" w:fill="FFFFFF"/>
        </w:rPr>
        <w:t xml:space="preserve">ую оценку стоимости организации. </w:t>
      </w:r>
      <w:r w:rsidR="00914155">
        <w:rPr>
          <w:rFonts w:ascii="Times New Roman" w:hAnsi="Times New Roman" w:cs="Times New Roman"/>
          <w:sz w:val="28"/>
          <w:szCs w:val="28"/>
          <w:shd w:val="clear" w:color="auto" w:fill="FFFFFF"/>
        </w:rPr>
        <w:t>«</w:t>
      </w:r>
      <w:r w:rsidR="00756171">
        <w:rPr>
          <w:rFonts w:ascii="Times New Roman" w:hAnsi="Times New Roman" w:cs="Times New Roman"/>
          <w:sz w:val="28"/>
          <w:szCs w:val="28"/>
          <w:shd w:val="clear" w:color="auto" w:fill="FFFFFF"/>
        </w:rPr>
        <w:t>Имеющиеся</w:t>
      </w:r>
      <w:r w:rsidR="00756171" w:rsidRPr="00047C18">
        <w:rPr>
          <w:rFonts w:ascii="Times New Roman" w:hAnsi="Times New Roman" w:cs="Times New Roman"/>
          <w:sz w:val="28"/>
          <w:szCs w:val="28"/>
          <w:shd w:val="clear" w:color="auto" w:fill="FFFFFF"/>
        </w:rPr>
        <w:t xml:space="preserve"> </w:t>
      </w:r>
      <w:r w:rsidR="00756171">
        <w:rPr>
          <w:rFonts w:ascii="Times New Roman" w:hAnsi="Times New Roman" w:cs="Times New Roman"/>
          <w:sz w:val="28"/>
          <w:szCs w:val="28"/>
          <w:shd w:val="clear" w:color="auto" w:fill="FFFFFF"/>
        </w:rPr>
        <w:t>на настоящий момент м</w:t>
      </w:r>
      <w:r w:rsidR="005B4BD6" w:rsidRPr="00047C18">
        <w:rPr>
          <w:rFonts w:ascii="Times New Roman" w:hAnsi="Times New Roman" w:cs="Times New Roman"/>
          <w:sz w:val="28"/>
          <w:szCs w:val="28"/>
          <w:shd w:val="clear" w:color="auto" w:fill="FFFFFF"/>
        </w:rPr>
        <w:t>етодики по оценке человеческого капитала</w:t>
      </w:r>
      <w:r w:rsidR="005B4BD6">
        <w:rPr>
          <w:rFonts w:ascii="Times New Roman" w:hAnsi="Times New Roman" w:cs="Times New Roman"/>
          <w:sz w:val="28"/>
          <w:szCs w:val="28"/>
          <w:shd w:val="clear" w:color="auto" w:fill="FFFFFF"/>
        </w:rPr>
        <w:t>,</w:t>
      </w:r>
      <w:r w:rsidR="005B4BD6" w:rsidRPr="00047C18">
        <w:rPr>
          <w:rFonts w:ascii="Times New Roman" w:hAnsi="Times New Roman" w:cs="Times New Roman"/>
          <w:sz w:val="28"/>
          <w:szCs w:val="28"/>
          <w:shd w:val="clear" w:color="auto" w:fill="FFFFFF"/>
        </w:rPr>
        <w:t xml:space="preserve"> </w:t>
      </w:r>
      <w:r w:rsidR="00D435BD" w:rsidRPr="00047C18">
        <w:rPr>
          <w:rFonts w:ascii="Times New Roman" w:hAnsi="Times New Roman" w:cs="Times New Roman"/>
          <w:sz w:val="28"/>
          <w:szCs w:val="28"/>
          <w:shd w:val="clear" w:color="auto" w:fill="FFFFFF"/>
        </w:rPr>
        <w:t xml:space="preserve">не </w:t>
      </w:r>
      <w:r w:rsidR="00756171">
        <w:rPr>
          <w:rFonts w:ascii="Times New Roman" w:hAnsi="Times New Roman" w:cs="Times New Roman"/>
          <w:sz w:val="28"/>
          <w:szCs w:val="28"/>
          <w:shd w:val="clear" w:color="auto" w:fill="FFFFFF"/>
        </w:rPr>
        <w:t>обнаруживают</w:t>
      </w:r>
      <w:r w:rsidR="00D435BD" w:rsidRPr="00047C18">
        <w:rPr>
          <w:rFonts w:ascii="Times New Roman" w:hAnsi="Times New Roman" w:cs="Times New Roman"/>
          <w:sz w:val="28"/>
          <w:szCs w:val="28"/>
          <w:shd w:val="clear" w:color="auto" w:fill="FFFFFF"/>
        </w:rPr>
        <w:t xml:space="preserve"> </w:t>
      </w:r>
      <w:r w:rsidR="002843DC">
        <w:rPr>
          <w:rFonts w:ascii="Times New Roman" w:hAnsi="Times New Roman" w:cs="Times New Roman"/>
          <w:sz w:val="28"/>
          <w:szCs w:val="28"/>
          <w:shd w:val="clear" w:color="auto" w:fill="FFFFFF"/>
        </w:rPr>
        <w:t>разнообразного</w:t>
      </w:r>
      <w:r w:rsidR="00D435BD" w:rsidRPr="00047C18">
        <w:rPr>
          <w:rFonts w:ascii="Times New Roman" w:hAnsi="Times New Roman" w:cs="Times New Roman"/>
          <w:sz w:val="28"/>
          <w:szCs w:val="28"/>
          <w:shd w:val="clear" w:color="auto" w:fill="FFFFFF"/>
        </w:rPr>
        <w:t xml:space="preserve"> </w:t>
      </w:r>
      <w:r w:rsidR="002843DC">
        <w:rPr>
          <w:rFonts w:ascii="Times New Roman" w:hAnsi="Times New Roman" w:cs="Times New Roman"/>
          <w:sz w:val="28"/>
          <w:szCs w:val="28"/>
          <w:shd w:val="clear" w:color="auto" w:fill="FFFFFF"/>
        </w:rPr>
        <w:t>использования</w:t>
      </w:r>
      <w:r w:rsidR="00D435BD" w:rsidRPr="00047C18">
        <w:rPr>
          <w:rFonts w:ascii="Times New Roman" w:hAnsi="Times New Roman" w:cs="Times New Roman"/>
          <w:sz w:val="28"/>
          <w:szCs w:val="28"/>
          <w:shd w:val="clear" w:color="auto" w:fill="FFFFFF"/>
        </w:rPr>
        <w:t xml:space="preserve"> в </w:t>
      </w:r>
      <w:r w:rsidR="002843DC">
        <w:rPr>
          <w:rFonts w:ascii="Times New Roman" w:hAnsi="Times New Roman" w:cs="Times New Roman"/>
          <w:sz w:val="28"/>
          <w:szCs w:val="28"/>
          <w:shd w:val="clear" w:color="auto" w:fill="FFFFFF"/>
        </w:rPr>
        <w:t>процедур</w:t>
      </w:r>
      <w:r w:rsidR="00D435BD" w:rsidRPr="00047C18">
        <w:rPr>
          <w:rFonts w:ascii="Times New Roman" w:hAnsi="Times New Roman" w:cs="Times New Roman"/>
          <w:sz w:val="28"/>
          <w:szCs w:val="28"/>
          <w:shd w:val="clear" w:color="auto" w:fill="FFFFFF"/>
        </w:rPr>
        <w:t xml:space="preserve">е оценки стоимости организаций, </w:t>
      </w:r>
      <w:r w:rsidR="005B4BD6">
        <w:rPr>
          <w:rFonts w:ascii="Times New Roman" w:hAnsi="Times New Roman" w:cs="Times New Roman"/>
          <w:sz w:val="28"/>
          <w:szCs w:val="28"/>
          <w:shd w:val="clear" w:color="auto" w:fill="FFFFFF"/>
        </w:rPr>
        <w:t>так как</w:t>
      </w:r>
      <w:r w:rsidR="00D435BD" w:rsidRPr="00047C18">
        <w:rPr>
          <w:rFonts w:ascii="Times New Roman" w:hAnsi="Times New Roman" w:cs="Times New Roman"/>
          <w:sz w:val="28"/>
          <w:szCs w:val="28"/>
          <w:shd w:val="clear" w:color="auto" w:fill="FFFFFF"/>
        </w:rPr>
        <w:t xml:space="preserve"> они </w:t>
      </w:r>
      <w:r w:rsidR="005B4BD6">
        <w:rPr>
          <w:rFonts w:ascii="Times New Roman" w:hAnsi="Times New Roman" w:cs="Times New Roman"/>
          <w:sz w:val="28"/>
          <w:szCs w:val="28"/>
          <w:shd w:val="clear" w:color="auto" w:fill="FFFFFF"/>
        </w:rPr>
        <w:t>только</w:t>
      </w:r>
      <w:r w:rsidR="00D435BD" w:rsidRPr="00047C18">
        <w:rPr>
          <w:rFonts w:ascii="Times New Roman" w:hAnsi="Times New Roman" w:cs="Times New Roman"/>
          <w:sz w:val="28"/>
          <w:szCs w:val="28"/>
          <w:shd w:val="clear" w:color="auto" w:fill="FFFFFF"/>
        </w:rPr>
        <w:t xml:space="preserve"> при</w:t>
      </w:r>
      <w:r w:rsidR="005B4BD6">
        <w:rPr>
          <w:rFonts w:ascii="Times New Roman" w:hAnsi="Times New Roman" w:cs="Times New Roman"/>
          <w:sz w:val="28"/>
          <w:szCs w:val="28"/>
          <w:shd w:val="clear" w:color="auto" w:fill="FFFFFF"/>
        </w:rPr>
        <w:t>близительно</w:t>
      </w:r>
      <w:r w:rsidR="00D435BD" w:rsidRPr="00047C18">
        <w:rPr>
          <w:rFonts w:ascii="Times New Roman" w:hAnsi="Times New Roman" w:cs="Times New Roman"/>
          <w:sz w:val="28"/>
          <w:szCs w:val="28"/>
          <w:shd w:val="clear" w:color="auto" w:fill="FFFFFF"/>
        </w:rPr>
        <w:t xml:space="preserve"> </w:t>
      </w:r>
      <w:r w:rsidR="005B4BD6">
        <w:rPr>
          <w:rFonts w:ascii="Times New Roman" w:hAnsi="Times New Roman" w:cs="Times New Roman"/>
          <w:sz w:val="28"/>
          <w:szCs w:val="28"/>
          <w:shd w:val="clear" w:color="auto" w:fill="FFFFFF"/>
        </w:rPr>
        <w:t>помогают сделать прогноз</w:t>
      </w:r>
      <w:r w:rsidR="00D435BD" w:rsidRPr="00047C18">
        <w:rPr>
          <w:rFonts w:ascii="Times New Roman" w:hAnsi="Times New Roman" w:cs="Times New Roman"/>
          <w:sz w:val="28"/>
          <w:szCs w:val="28"/>
          <w:shd w:val="clear" w:color="auto" w:fill="FFFFFF"/>
        </w:rPr>
        <w:t xml:space="preserve"> стоимост</w:t>
      </w:r>
      <w:r w:rsidR="005B4BD6">
        <w:rPr>
          <w:rFonts w:ascii="Times New Roman" w:hAnsi="Times New Roman" w:cs="Times New Roman"/>
          <w:sz w:val="28"/>
          <w:szCs w:val="28"/>
          <w:shd w:val="clear" w:color="auto" w:fill="FFFFFF"/>
        </w:rPr>
        <w:t>и</w:t>
      </w:r>
      <w:r w:rsidR="00D435BD" w:rsidRPr="00047C18">
        <w:rPr>
          <w:rFonts w:ascii="Times New Roman" w:hAnsi="Times New Roman" w:cs="Times New Roman"/>
          <w:sz w:val="28"/>
          <w:szCs w:val="28"/>
          <w:shd w:val="clear" w:color="auto" w:fill="FFFFFF"/>
        </w:rPr>
        <w:t xml:space="preserve"> сотрудника</w:t>
      </w:r>
      <w:r w:rsidR="00914155">
        <w:rPr>
          <w:rFonts w:ascii="Times New Roman" w:hAnsi="Times New Roman" w:cs="Times New Roman"/>
          <w:sz w:val="28"/>
          <w:szCs w:val="28"/>
          <w:shd w:val="clear" w:color="auto" w:fill="FFFFFF"/>
        </w:rPr>
        <w:t xml:space="preserve">» </w:t>
      </w:r>
      <w:r w:rsidR="00914155" w:rsidRPr="00914155">
        <w:rPr>
          <w:rFonts w:ascii="Times New Roman" w:hAnsi="Times New Roman" w:cs="Times New Roman"/>
          <w:sz w:val="28"/>
          <w:szCs w:val="28"/>
          <w:shd w:val="clear" w:color="auto" w:fill="FFFFFF"/>
        </w:rPr>
        <w:t>[</w:t>
      </w:r>
      <w:r w:rsidR="00914155">
        <w:rPr>
          <w:rFonts w:ascii="Times New Roman" w:hAnsi="Times New Roman" w:cs="Times New Roman"/>
          <w:sz w:val="28"/>
          <w:szCs w:val="28"/>
          <w:shd w:val="clear" w:color="auto" w:fill="FFFFFF"/>
        </w:rPr>
        <w:t>118</w:t>
      </w:r>
      <w:r w:rsidR="00914155" w:rsidRPr="00914155">
        <w:rPr>
          <w:rFonts w:ascii="Times New Roman" w:hAnsi="Times New Roman" w:cs="Times New Roman"/>
          <w:sz w:val="28"/>
          <w:szCs w:val="28"/>
          <w:shd w:val="clear" w:color="auto" w:fill="FFFFFF"/>
        </w:rPr>
        <w:t>]</w:t>
      </w:r>
      <w:r w:rsidR="00D435BD" w:rsidRPr="00047C18">
        <w:rPr>
          <w:rFonts w:ascii="Times New Roman" w:hAnsi="Times New Roman" w:cs="Times New Roman"/>
          <w:sz w:val="28"/>
          <w:szCs w:val="28"/>
          <w:shd w:val="clear" w:color="auto" w:fill="FFFFFF"/>
        </w:rPr>
        <w:t>.</w:t>
      </w:r>
      <w:r w:rsidR="00D435BD" w:rsidRPr="00047C18">
        <w:rPr>
          <w:rFonts w:ascii="Helvetica" w:hAnsi="Helvetica"/>
          <w:sz w:val="23"/>
          <w:szCs w:val="23"/>
          <w:shd w:val="clear" w:color="auto" w:fill="FFFFFF"/>
        </w:rPr>
        <w:t> </w:t>
      </w:r>
    </w:p>
    <w:p w14:paraId="4BC3B899" w14:textId="45FB24F9" w:rsidR="00D435BD" w:rsidRDefault="00D435BD" w:rsidP="00D84F5B">
      <w:pPr>
        <w:pStyle w:val="af3"/>
        <w:ind w:firstLine="567"/>
      </w:pPr>
      <w:r>
        <w:rPr>
          <w:rFonts w:eastAsia="Times New Roman"/>
        </w:rPr>
        <w:t>Таким образом, э</w:t>
      </w:r>
      <w:r w:rsidR="00F36BDE" w:rsidRPr="00047C18">
        <w:rPr>
          <w:rFonts w:eastAsia="Times New Roman"/>
        </w:rPr>
        <w:t xml:space="preserve">ти обстоятельства в </w:t>
      </w:r>
      <w:r w:rsidR="00B55FA9">
        <w:rPr>
          <w:rFonts w:eastAsia="Times New Roman"/>
        </w:rPr>
        <w:t>который</w:t>
      </w:r>
      <w:r w:rsidR="00F36BDE" w:rsidRPr="00047C18">
        <w:rPr>
          <w:rFonts w:eastAsia="Times New Roman"/>
        </w:rPr>
        <w:t xml:space="preserve"> раз </w:t>
      </w:r>
      <w:r w:rsidR="00665009">
        <w:rPr>
          <w:rFonts w:eastAsia="Times New Roman"/>
        </w:rPr>
        <w:t>отмечают</w:t>
      </w:r>
      <w:r w:rsidR="00F36BDE" w:rsidRPr="00047C18">
        <w:rPr>
          <w:rFonts w:eastAsia="Times New Roman"/>
        </w:rPr>
        <w:t xml:space="preserve"> </w:t>
      </w:r>
      <w:r w:rsidR="00665009">
        <w:rPr>
          <w:rFonts w:eastAsia="Times New Roman"/>
        </w:rPr>
        <w:t>потребность</w:t>
      </w:r>
      <w:r w:rsidR="00F36BDE" w:rsidRPr="00047C18">
        <w:rPr>
          <w:rFonts w:eastAsia="Times New Roman"/>
        </w:rPr>
        <w:t xml:space="preserve"> </w:t>
      </w:r>
      <w:r w:rsidR="00665009">
        <w:rPr>
          <w:rFonts w:eastAsia="Times New Roman"/>
        </w:rPr>
        <w:t>налаживани</w:t>
      </w:r>
      <w:r w:rsidR="00F36BDE" w:rsidRPr="00047C18">
        <w:rPr>
          <w:rFonts w:eastAsia="Times New Roman"/>
        </w:rPr>
        <w:t>я системы оценки человеческого капитала</w:t>
      </w:r>
      <w:r w:rsidR="00665009" w:rsidRPr="00665009">
        <w:rPr>
          <w:rFonts w:eastAsia="Times New Roman"/>
        </w:rPr>
        <w:t xml:space="preserve"> </w:t>
      </w:r>
      <w:r w:rsidR="00665009" w:rsidRPr="00047C18">
        <w:rPr>
          <w:rFonts w:eastAsia="Times New Roman"/>
        </w:rPr>
        <w:t>в организации</w:t>
      </w:r>
      <w:r w:rsidR="00F36BDE" w:rsidRPr="00047C18">
        <w:rPr>
          <w:rFonts w:eastAsia="Times New Roman"/>
        </w:rPr>
        <w:t xml:space="preserve">. </w:t>
      </w:r>
      <w:r w:rsidR="00665009">
        <w:rPr>
          <w:rFonts w:eastAsia="Times New Roman"/>
        </w:rPr>
        <w:t>Главным</w:t>
      </w:r>
      <w:r w:rsidR="00F36BDE" w:rsidRPr="00047C18">
        <w:rPr>
          <w:rFonts w:eastAsia="Times New Roman"/>
        </w:rPr>
        <w:t xml:space="preserve"> </w:t>
      </w:r>
      <w:r w:rsidR="00665009">
        <w:rPr>
          <w:rFonts w:eastAsia="Times New Roman"/>
        </w:rPr>
        <w:t>аспект</w:t>
      </w:r>
      <w:r w:rsidR="00F36BDE" w:rsidRPr="00047C18">
        <w:rPr>
          <w:rFonts w:eastAsia="Times New Roman"/>
        </w:rPr>
        <w:t xml:space="preserve">ом </w:t>
      </w:r>
      <w:r w:rsidR="00665009">
        <w:rPr>
          <w:rFonts w:eastAsia="Times New Roman"/>
        </w:rPr>
        <w:t>выстраивани</w:t>
      </w:r>
      <w:r w:rsidR="00F36BDE" w:rsidRPr="00047C18">
        <w:rPr>
          <w:rFonts w:eastAsia="Times New Roman"/>
        </w:rPr>
        <w:t xml:space="preserve">я системы оценки </w:t>
      </w:r>
      <w:r w:rsidR="00665009">
        <w:rPr>
          <w:rFonts w:eastAsia="Times New Roman"/>
        </w:rPr>
        <w:t>выражается</w:t>
      </w:r>
      <w:r w:rsidR="00F36BDE" w:rsidRPr="00047C18">
        <w:rPr>
          <w:rFonts w:eastAsia="Times New Roman"/>
        </w:rPr>
        <w:t xml:space="preserve"> ее комплексность: она </w:t>
      </w:r>
      <w:r w:rsidR="00665009">
        <w:rPr>
          <w:rFonts w:eastAsia="Times New Roman"/>
        </w:rPr>
        <w:t>может</w:t>
      </w:r>
      <w:r w:rsidR="00F36BDE" w:rsidRPr="00047C18">
        <w:rPr>
          <w:rFonts w:eastAsia="Times New Roman"/>
        </w:rPr>
        <w:t xml:space="preserve"> </w:t>
      </w:r>
      <w:r w:rsidR="00665009">
        <w:rPr>
          <w:rFonts w:eastAsia="Times New Roman"/>
        </w:rPr>
        <w:t>содержать</w:t>
      </w:r>
      <w:r w:rsidR="00F36BDE" w:rsidRPr="00047C18">
        <w:rPr>
          <w:rFonts w:eastAsia="Times New Roman"/>
        </w:rPr>
        <w:t xml:space="preserve"> </w:t>
      </w:r>
      <w:r w:rsidR="00665009" w:rsidRPr="00047C18">
        <w:rPr>
          <w:rFonts w:eastAsia="Times New Roman"/>
        </w:rPr>
        <w:t xml:space="preserve">показатели </w:t>
      </w:r>
      <w:r w:rsidR="00F36BDE" w:rsidRPr="00047C18">
        <w:rPr>
          <w:rFonts w:eastAsia="Times New Roman"/>
        </w:rPr>
        <w:t xml:space="preserve">как финансовые, так и нефинансовые, </w:t>
      </w:r>
      <w:r w:rsidR="00665009">
        <w:rPr>
          <w:rFonts w:eastAsia="Times New Roman"/>
        </w:rPr>
        <w:t>это</w:t>
      </w:r>
      <w:r w:rsidR="00F36BDE" w:rsidRPr="00047C18">
        <w:rPr>
          <w:rFonts w:eastAsia="Times New Roman"/>
        </w:rPr>
        <w:t xml:space="preserve"> </w:t>
      </w:r>
      <w:r w:rsidR="00665009">
        <w:rPr>
          <w:rFonts w:eastAsia="Times New Roman"/>
        </w:rPr>
        <w:t>определено</w:t>
      </w:r>
      <w:r w:rsidR="00F36BDE" w:rsidRPr="00047C18">
        <w:rPr>
          <w:rFonts w:eastAsia="Times New Roman"/>
        </w:rPr>
        <w:t xml:space="preserve">, с одной </w:t>
      </w:r>
      <w:r w:rsidR="00665009">
        <w:rPr>
          <w:rFonts w:eastAsia="Times New Roman"/>
        </w:rPr>
        <w:t>позиции</w:t>
      </w:r>
      <w:r w:rsidR="00F36BDE" w:rsidRPr="00047C18">
        <w:rPr>
          <w:rFonts w:eastAsia="Times New Roman"/>
        </w:rPr>
        <w:t xml:space="preserve">, </w:t>
      </w:r>
      <w:r w:rsidR="00665009">
        <w:rPr>
          <w:rFonts w:eastAsia="Times New Roman"/>
        </w:rPr>
        <w:t>потребность</w:t>
      </w:r>
      <w:r w:rsidR="00F36BDE" w:rsidRPr="00047C18">
        <w:rPr>
          <w:rFonts w:eastAsia="Times New Roman"/>
        </w:rPr>
        <w:t xml:space="preserve">ю учета финансовых результатов </w:t>
      </w:r>
      <w:r w:rsidR="00665009">
        <w:rPr>
          <w:rFonts w:eastAsia="Times New Roman"/>
        </w:rPr>
        <w:t>применения</w:t>
      </w:r>
      <w:r w:rsidR="00F36BDE" w:rsidRPr="00047C18">
        <w:rPr>
          <w:rFonts w:eastAsia="Times New Roman"/>
        </w:rPr>
        <w:t xml:space="preserve"> человеческого капитана, а с другой </w:t>
      </w:r>
      <w:r w:rsidR="00665009">
        <w:rPr>
          <w:rFonts w:eastAsia="Times New Roman"/>
        </w:rPr>
        <w:t>позиции</w:t>
      </w:r>
      <w:r w:rsidR="00F36BDE" w:rsidRPr="00047C18">
        <w:rPr>
          <w:rFonts w:eastAsia="Times New Roman"/>
        </w:rPr>
        <w:t xml:space="preserve">, его </w:t>
      </w:r>
      <w:r w:rsidR="00665009" w:rsidRPr="00047C18">
        <w:rPr>
          <w:rFonts w:eastAsia="Times New Roman"/>
        </w:rPr>
        <w:t>неосязаем</w:t>
      </w:r>
      <w:r w:rsidR="00665009">
        <w:rPr>
          <w:rFonts w:eastAsia="Times New Roman"/>
        </w:rPr>
        <w:t>ой</w:t>
      </w:r>
      <w:r w:rsidR="00665009" w:rsidRPr="00047C18">
        <w:rPr>
          <w:rFonts w:eastAsia="Times New Roman"/>
        </w:rPr>
        <w:t xml:space="preserve"> </w:t>
      </w:r>
      <w:r w:rsidR="00665009">
        <w:rPr>
          <w:rFonts w:eastAsia="Times New Roman"/>
        </w:rPr>
        <w:t>особенностью</w:t>
      </w:r>
      <w:r w:rsidR="00665009" w:rsidRPr="00047C18">
        <w:rPr>
          <w:rFonts w:eastAsia="Times New Roman"/>
        </w:rPr>
        <w:t xml:space="preserve">, </w:t>
      </w:r>
      <w:r w:rsidR="00F36BDE" w:rsidRPr="00047C18">
        <w:rPr>
          <w:rFonts w:eastAsia="Times New Roman"/>
        </w:rPr>
        <w:t>нематериальным</w:t>
      </w:r>
      <w:r w:rsidR="00665009">
        <w:rPr>
          <w:rFonts w:eastAsia="Times New Roman"/>
        </w:rPr>
        <w:t xml:space="preserve"> характером</w:t>
      </w:r>
      <w:r w:rsidR="00F36BDE" w:rsidRPr="00047C18">
        <w:rPr>
          <w:rFonts w:eastAsia="Times New Roman"/>
        </w:rPr>
        <w:t xml:space="preserve">, отсутствием </w:t>
      </w:r>
      <w:r w:rsidR="00665009" w:rsidRPr="00047C18">
        <w:rPr>
          <w:rFonts w:eastAsia="Times New Roman"/>
        </w:rPr>
        <w:t>полных,</w:t>
      </w:r>
      <w:r w:rsidR="00665009">
        <w:rPr>
          <w:rFonts w:eastAsia="Times New Roman"/>
        </w:rPr>
        <w:t xml:space="preserve"> содержательны</w:t>
      </w:r>
      <w:r w:rsidR="00F36BDE" w:rsidRPr="00047C18">
        <w:rPr>
          <w:rFonts w:eastAsia="Times New Roman"/>
        </w:rPr>
        <w:t xml:space="preserve">х, </w:t>
      </w:r>
      <w:r w:rsidR="00665009">
        <w:rPr>
          <w:rFonts w:eastAsia="Times New Roman"/>
        </w:rPr>
        <w:t>подлинны</w:t>
      </w:r>
      <w:r w:rsidR="00F36BDE" w:rsidRPr="00047C18">
        <w:rPr>
          <w:rFonts w:eastAsia="Times New Roman"/>
        </w:rPr>
        <w:t xml:space="preserve">х </w:t>
      </w:r>
      <w:r w:rsidR="00665009">
        <w:rPr>
          <w:rFonts w:eastAsia="Times New Roman"/>
        </w:rPr>
        <w:t>показателей</w:t>
      </w:r>
      <w:r w:rsidR="00F36BDE" w:rsidRPr="00047C18">
        <w:rPr>
          <w:rFonts w:eastAsia="Times New Roman"/>
        </w:rPr>
        <w:t xml:space="preserve">. </w:t>
      </w:r>
      <w:r w:rsidR="009C4290">
        <w:rPr>
          <w:rFonts w:eastAsia="Times New Roman"/>
        </w:rPr>
        <w:t>Заключительно</w:t>
      </w:r>
      <w:r w:rsidR="00F36BDE" w:rsidRPr="00047C18">
        <w:rPr>
          <w:rFonts w:eastAsia="Times New Roman"/>
        </w:rPr>
        <w:t xml:space="preserve">е обстоятельство </w:t>
      </w:r>
      <w:r w:rsidR="009C4290">
        <w:rPr>
          <w:rFonts w:eastAsia="Times New Roman"/>
        </w:rPr>
        <w:t>предопределяет</w:t>
      </w:r>
      <w:r w:rsidR="00F36BDE" w:rsidRPr="00047C18">
        <w:rPr>
          <w:rFonts w:eastAsia="Times New Roman"/>
        </w:rPr>
        <w:t xml:space="preserve"> </w:t>
      </w:r>
      <w:r w:rsidR="009C4290">
        <w:rPr>
          <w:rFonts w:eastAsia="Times New Roman"/>
        </w:rPr>
        <w:t>массовое использование</w:t>
      </w:r>
      <w:r w:rsidR="00F36BDE" w:rsidRPr="00047C18">
        <w:rPr>
          <w:rFonts w:eastAsia="Times New Roman"/>
        </w:rPr>
        <w:t xml:space="preserve"> методов экспертной оценки, облада</w:t>
      </w:r>
      <w:r w:rsidR="009C4290">
        <w:rPr>
          <w:rFonts w:eastAsia="Times New Roman"/>
        </w:rPr>
        <w:t>ющей</w:t>
      </w:r>
      <w:r w:rsidR="00F36BDE" w:rsidRPr="00047C18">
        <w:rPr>
          <w:rFonts w:eastAsia="Times New Roman"/>
        </w:rPr>
        <w:t xml:space="preserve"> свойствами </w:t>
      </w:r>
      <w:r w:rsidR="009C4290">
        <w:rPr>
          <w:rFonts w:eastAsia="Times New Roman"/>
        </w:rPr>
        <w:t>эластичност</w:t>
      </w:r>
      <w:r w:rsidR="00F36BDE" w:rsidRPr="00047C18">
        <w:rPr>
          <w:rFonts w:eastAsia="Times New Roman"/>
        </w:rPr>
        <w:t>и, оперативно</w:t>
      </w:r>
      <w:r w:rsidR="009C4290">
        <w:rPr>
          <w:rFonts w:eastAsia="Times New Roman"/>
        </w:rPr>
        <w:t>й</w:t>
      </w:r>
      <w:r w:rsidR="00F36BDE" w:rsidRPr="00047C18">
        <w:rPr>
          <w:rFonts w:eastAsia="Times New Roman"/>
        </w:rPr>
        <w:t xml:space="preserve"> реакции на события, </w:t>
      </w:r>
      <w:r w:rsidR="009C4290">
        <w:rPr>
          <w:rFonts w:eastAsia="Times New Roman"/>
        </w:rPr>
        <w:t>применения</w:t>
      </w:r>
      <w:r w:rsidR="00F36BDE" w:rsidRPr="00047C18">
        <w:rPr>
          <w:rFonts w:eastAsia="Times New Roman"/>
        </w:rPr>
        <w:t xml:space="preserve"> опыта </w:t>
      </w:r>
      <w:r w:rsidR="009C4290">
        <w:rPr>
          <w:rFonts w:eastAsia="Times New Roman"/>
        </w:rPr>
        <w:t xml:space="preserve">по </w:t>
      </w:r>
      <w:r w:rsidR="009C4290" w:rsidRPr="00047C18">
        <w:rPr>
          <w:rFonts w:eastAsia="Times New Roman"/>
        </w:rPr>
        <w:t>максим</w:t>
      </w:r>
      <w:r w:rsidR="009C4290">
        <w:rPr>
          <w:rFonts w:eastAsia="Times New Roman"/>
        </w:rPr>
        <w:t xml:space="preserve">уму </w:t>
      </w:r>
      <w:r w:rsidR="00F36BDE" w:rsidRPr="00047C18">
        <w:rPr>
          <w:rFonts w:eastAsia="Times New Roman"/>
        </w:rPr>
        <w:t xml:space="preserve">и </w:t>
      </w:r>
      <w:r w:rsidR="009C4290">
        <w:rPr>
          <w:rFonts w:eastAsia="Times New Roman"/>
        </w:rPr>
        <w:t>умений</w:t>
      </w:r>
      <w:r w:rsidR="00F36BDE" w:rsidRPr="00047C18">
        <w:rPr>
          <w:rFonts w:eastAsia="Times New Roman"/>
        </w:rPr>
        <w:t xml:space="preserve"> </w:t>
      </w:r>
      <w:r w:rsidR="009C4290" w:rsidRPr="00047C18">
        <w:rPr>
          <w:rFonts w:eastAsia="Times New Roman"/>
        </w:rPr>
        <w:t>экспертов</w:t>
      </w:r>
      <w:r w:rsidR="009C4290">
        <w:rPr>
          <w:rFonts w:eastAsia="Times New Roman"/>
        </w:rPr>
        <w:t>-</w:t>
      </w:r>
      <w:r w:rsidR="009C4290" w:rsidRPr="00047C18">
        <w:rPr>
          <w:rFonts w:eastAsia="Times New Roman"/>
        </w:rPr>
        <w:t>оценщиков</w:t>
      </w:r>
      <w:r w:rsidR="009C4290">
        <w:rPr>
          <w:rFonts w:eastAsia="Times New Roman"/>
        </w:rPr>
        <w:t xml:space="preserve"> делать </w:t>
      </w:r>
      <w:r w:rsidR="009C4290" w:rsidRPr="00047C18">
        <w:rPr>
          <w:rFonts w:eastAsia="Times New Roman"/>
        </w:rPr>
        <w:t>прогно</w:t>
      </w:r>
      <w:r w:rsidR="009C4290">
        <w:rPr>
          <w:rFonts w:eastAsia="Times New Roman"/>
        </w:rPr>
        <w:t>зы</w:t>
      </w:r>
      <w:r w:rsidR="00F36BDE" w:rsidRPr="00047C18">
        <w:rPr>
          <w:rFonts w:eastAsia="Times New Roman"/>
        </w:rPr>
        <w:t xml:space="preserve">, </w:t>
      </w:r>
      <w:r w:rsidR="00F36BDE" w:rsidRPr="00047C18">
        <w:t xml:space="preserve">возможность </w:t>
      </w:r>
      <w:r w:rsidR="009C4290">
        <w:t>разрабатывать</w:t>
      </w:r>
      <w:r w:rsidR="00F36BDE" w:rsidRPr="00047C18">
        <w:t xml:space="preserve"> показатели оценки</w:t>
      </w:r>
      <w:r w:rsidR="009C4290">
        <w:t>,</w:t>
      </w:r>
      <w:r w:rsidR="00F36BDE" w:rsidRPr="00047C18">
        <w:t xml:space="preserve"> уч</w:t>
      </w:r>
      <w:r w:rsidR="00C35863">
        <w:t>и</w:t>
      </w:r>
      <w:r w:rsidR="00F36BDE" w:rsidRPr="00047C18">
        <w:t>т</w:t>
      </w:r>
      <w:r w:rsidR="009C4290">
        <w:t>ывая</w:t>
      </w:r>
      <w:r w:rsidR="00F36BDE" w:rsidRPr="00047C18">
        <w:t xml:space="preserve"> </w:t>
      </w:r>
      <w:r w:rsidR="00C35863">
        <w:t>интересы</w:t>
      </w:r>
      <w:r w:rsidR="00F36BDE" w:rsidRPr="00047C18">
        <w:t xml:space="preserve"> самой организации, ее </w:t>
      </w:r>
      <w:r w:rsidR="00C35863" w:rsidRPr="00047C18">
        <w:t>руководителей</w:t>
      </w:r>
      <w:r w:rsidR="00C35863">
        <w:t xml:space="preserve">, </w:t>
      </w:r>
      <w:r w:rsidR="001A3800">
        <w:t xml:space="preserve">персонал, </w:t>
      </w:r>
      <w:r w:rsidR="00F36BDE" w:rsidRPr="00047C18">
        <w:t>собственников.</w:t>
      </w:r>
    </w:p>
    <w:p w14:paraId="54608C6D" w14:textId="42D033A4" w:rsidR="00D435BD" w:rsidRPr="009F09DF" w:rsidRDefault="00D435BD" w:rsidP="00D84F5B">
      <w:pPr>
        <w:pStyle w:val="a4"/>
        <w:spacing w:after="0" w:line="240" w:lineRule="auto"/>
        <w:ind w:left="0" w:firstLine="567"/>
        <w:jc w:val="both"/>
        <w:rPr>
          <w:rFonts w:ascii="Times New Roman" w:eastAsiaTheme="minorHAnsi" w:hAnsi="Times New Roman" w:cs="Times New Roman"/>
          <w:bCs/>
          <w:sz w:val="28"/>
          <w:szCs w:val="28"/>
          <w:lang w:val="ru-KZ"/>
        </w:rPr>
      </w:pPr>
    </w:p>
    <w:p w14:paraId="15E13031" w14:textId="661ECC13" w:rsidR="00EF555A" w:rsidRPr="00F32E1D" w:rsidRDefault="00EF555A" w:rsidP="00D84F5B">
      <w:pPr>
        <w:pStyle w:val="31"/>
        <w:spacing w:before="0"/>
      </w:pPr>
      <w:r w:rsidRPr="00F32E1D">
        <w:t xml:space="preserve">2.2 </w:t>
      </w:r>
      <w:r w:rsidR="00427948" w:rsidRPr="00594845">
        <w:t>Анализ</w:t>
      </w:r>
      <w:r w:rsidR="00427948" w:rsidRPr="00594845">
        <w:rPr>
          <w:sz w:val="40"/>
          <w:szCs w:val="40"/>
        </w:rPr>
        <w:t xml:space="preserve"> </w:t>
      </w:r>
      <w:r w:rsidR="00427948">
        <w:t>суще</w:t>
      </w:r>
      <w:r w:rsidR="00427948" w:rsidRPr="00130B56">
        <w:t>ствующих</w:t>
      </w:r>
      <w:r w:rsidR="00427948">
        <w:rPr>
          <w:sz w:val="40"/>
          <w:szCs w:val="40"/>
        </w:rPr>
        <w:t xml:space="preserve"> </w:t>
      </w:r>
      <w:r w:rsidR="00427948" w:rsidRPr="00594845">
        <w:t>методик оценки стоимости человеческого капитала</w:t>
      </w:r>
    </w:p>
    <w:p w14:paraId="5922B2DB" w14:textId="68FCD81B" w:rsidR="006E2DC2" w:rsidRPr="006E2DC2" w:rsidRDefault="00D435BD" w:rsidP="00A31A44">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Современная наука и практика выработала обширный перечень методик, различающихся </w:t>
      </w:r>
      <w:r w:rsidR="00CC09D3">
        <w:rPr>
          <w:rFonts w:ascii="Times New Roman" w:hAnsi="Times New Roman" w:cs="Times New Roman"/>
          <w:sz w:val="28"/>
          <w:szCs w:val="28"/>
        </w:rPr>
        <w:t>взаимно</w:t>
      </w:r>
      <w:r w:rsidRPr="00594845">
        <w:rPr>
          <w:rFonts w:ascii="Times New Roman" w:hAnsi="Times New Roman" w:cs="Times New Roman"/>
          <w:sz w:val="28"/>
          <w:szCs w:val="28"/>
        </w:rPr>
        <w:t xml:space="preserve"> как по уровню рассмотрения человеческого капитала, так и по используемому подходу (затратный, доходный, экспертный, сравнительный и т.д.), в </w:t>
      </w:r>
      <w:r w:rsidR="00AA769B">
        <w:rPr>
          <w:rFonts w:ascii="Times New Roman" w:hAnsi="Times New Roman" w:cs="Times New Roman"/>
          <w:sz w:val="28"/>
          <w:szCs w:val="28"/>
        </w:rPr>
        <w:t>воплощении</w:t>
      </w:r>
      <w:r w:rsidRPr="00594845">
        <w:rPr>
          <w:rFonts w:ascii="Times New Roman" w:hAnsi="Times New Roman" w:cs="Times New Roman"/>
          <w:sz w:val="28"/>
          <w:szCs w:val="28"/>
        </w:rPr>
        <w:t xml:space="preserve"> </w:t>
      </w:r>
      <w:r w:rsidR="00AA769B">
        <w:rPr>
          <w:rFonts w:ascii="Times New Roman" w:hAnsi="Times New Roman" w:cs="Times New Roman"/>
          <w:sz w:val="28"/>
          <w:szCs w:val="28"/>
        </w:rPr>
        <w:t>любого</w:t>
      </w:r>
      <w:r w:rsidRPr="00594845">
        <w:rPr>
          <w:rFonts w:ascii="Times New Roman" w:hAnsi="Times New Roman" w:cs="Times New Roman"/>
          <w:sz w:val="28"/>
          <w:szCs w:val="28"/>
        </w:rPr>
        <w:t xml:space="preserve"> из подходов есть свои методики ори</w:t>
      </w:r>
      <w:r w:rsidRPr="00EE1DC5">
        <w:rPr>
          <w:rFonts w:ascii="Times New Roman" w:hAnsi="Times New Roman" w:cs="Times New Roman"/>
          <w:sz w:val="28"/>
          <w:szCs w:val="28"/>
        </w:rPr>
        <w:t xml:space="preserve">ентированные на </w:t>
      </w:r>
      <w:r w:rsidR="00AA769B">
        <w:rPr>
          <w:rFonts w:ascii="Times New Roman" w:hAnsi="Times New Roman" w:cs="Times New Roman"/>
          <w:sz w:val="28"/>
          <w:szCs w:val="28"/>
        </w:rPr>
        <w:t>единственный</w:t>
      </w:r>
      <w:r w:rsidRPr="00EE1DC5">
        <w:rPr>
          <w:rFonts w:ascii="Times New Roman" w:hAnsi="Times New Roman" w:cs="Times New Roman"/>
          <w:sz w:val="28"/>
          <w:szCs w:val="28"/>
        </w:rPr>
        <w:t xml:space="preserve"> из </w:t>
      </w:r>
      <w:r w:rsidR="0029440B">
        <w:rPr>
          <w:rFonts w:ascii="Times New Roman" w:hAnsi="Times New Roman" w:cs="Times New Roman"/>
          <w:sz w:val="28"/>
          <w:szCs w:val="28"/>
        </w:rPr>
        <w:t>методов</w:t>
      </w:r>
      <w:r w:rsidRPr="00EE1DC5">
        <w:rPr>
          <w:rFonts w:ascii="Times New Roman" w:hAnsi="Times New Roman" w:cs="Times New Roman"/>
          <w:sz w:val="28"/>
          <w:szCs w:val="28"/>
        </w:rPr>
        <w:t xml:space="preserve"> оценки человеческого капитала. </w:t>
      </w:r>
      <w:r w:rsidR="001051C8">
        <w:rPr>
          <w:rFonts w:ascii="Times New Roman" w:hAnsi="Times New Roman" w:cs="Times New Roman"/>
          <w:sz w:val="28"/>
          <w:szCs w:val="28"/>
        </w:rPr>
        <w:t>Этот</w:t>
      </w:r>
      <w:r w:rsidRPr="00EE1DC5">
        <w:rPr>
          <w:rFonts w:ascii="Times New Roman" w:hAnsi="Times New Roman" w:cs="Times New Roman"/>
          <w:sz w:val="28"/>
          <w:szCs w:val="28"/>
        </w:rPr>
        <w:t xml:space="preserve"> </w:t>
      </w:r>
      <w:r w:rsidR="001051C8">
        <w:rPr>
          <w:rFonts w:ascii="Times New Roman" w:hAnsi="Times New Roman" w:cs="Times New Roman"/>
          <w:sz w:val="28"/>
          <w:szCs w:val="28"/>
        </w:rPr>
        <w:t>пункт</w:t>
      </w:r>
      <w:r w:rsidRPr="00EE1DC5">
        <w:rPr>
          <w:rFonts w:ascii="Times New Roman" w:hAnsi="Times New Roman" w:cs="Times New Roman"/>
          <w:sz w:val="28"/>
          <w:szCs w:val="28"/>
        </w:rPr>
        <w:t xml:space="preserve"> </w:t>
      </w:r>
      <w:r w:rsidR="0029440B">
        <w:rPr>
          <w:rFonts w:ascii="Times New Roman" w:hAnsi="Times New Roman" w:cs="Times New Roman"/>
          <w:sz w:val="28"/>
          <w:szCs w:val="28"/>
        </w:rPr>
        <w:t>состоит из</w:t>
      </w:r>
      <w:r w:rsidRPr="00EE1DC5">
        <w:rPr>
          <w:rFonts w:ascii="Times New Roman" w:hAnsi="Times New Roman" w:cs="Times New Roman"/>
          <w:sz w:val="28"/>
          <w:szCs w:val="28"/>
        </w:rPr>
        <w:t xml:space="preserve"> анализ</w:t>
      </w:r>
      <w:r w:rsidR="0029440B">
        <w:rPr>
          <w:rFonts w:ascii="Times New Roman" w:hAnsi="Times New Roman" w:cs="Times New Roman"/>
          <w:sz w:val="28"/>
          <w:szCs w:val="28"/>
        </w:rPr>
        <w:t>а</w:t>
      </w:r>
      <w:r w:rsidRPr="00EE1DC5">
        <w:rPr>
          <w:rFonts w:ascii="Times New Roman" w:hAnsi="Times New Roman" w:cs="Times New Roman"/>
          <w:sz w:val="28"/>
          <w:szCs w:val="28"/>
        </w:rPr>
        <w:t xml:space="preserve"> </w:t>
      </w:r>
      <w:r w:rsidR="0029440B">
        <w:rPr>
          <w:rFonts w:ascii="Times New Roman" w:hAnsi="Times New Roman" w:cs="Times New Roman"/>
          <w:sz w:val="28"/>
          <w:szCs w:val="28"/>
        </w:rPr>
        <w:t>действующих</w:t>
      </w:r>
      <w:r w:rsidRPr="00EE1DC5">
        <w:rPr>
          <w:rFonts w:ascii="Times New Roman" w:hAnsi="Times New Roman" w:cs="Times New Roman"/>
          <w:sz w:val="28"/>
          <w:szCs w:val="28"/>
        </w:rPr>
        <w:t xml:space="preserve"> методик оценки стоимости человеческого капитала.</w:t>
      </w:r>
      <w:r w:rsidR="00A31A44">
        <w:rPr>
          <w:rFonts w:ascii="Times New Roman" w:hAnsi="Times New Roman" w:cs="Times New Roman"/>
          <w:sz w:val="28"/>
          <w:szCs w:val="28"/>
        </w:rPr>
        <w:t xml:space="preserve"> «</w:t>
      </w:r>
      <w:r w:rsidR="00AA769B">
        <w:rPr>
          <w:rFonts w:ascii="Times New Roman" w:hAnsi="Times New Roman" w:cs="Times New Roman"/>
          <w:sz w:val="28"/>
          <w:szCs w:val="28"/>
        </w:rPr>
        <w:t xml:space="preserve">В </w:t>
      </w:r>
      <w:r w:rsidR="00516AC8">
        <w:rPr>
          <w:rFonts w:ascii="Times New Roman" w:hAnsi="Times New Roman" w:cs="Times New Roman"/>
          <w:sz w:val="28"/>
          <w:szCs w:val="28"/>
        </w:rPr>
        <w:t>данное</w:t>
      </w:r>
      <w:r w:rsidR="00AA769B">
        <w:rPr>
          <w:rFonts w:ascii="Times New Roman" w:hAnsi="Times New Roman" w:cs="Times New Roman"/>
          <w:sz w:val="28"/>
          <w:szCs w:val="28"/>
        </w:rPr>
        <w:t xml:space="preserve"> время</w:t>
      </w:r>
      <w:r w:rsidR="002E2531">
        <w:rPr>
          <w:rFonts w:ascii="Times New Roman" w:hAnsi="Times New Roman" w:cs="Times New Roman"/>
          <w:sz w:val="28"/>
          <w:szCs w:val="28"/>
        </w:rPr>
        <w:t xml:space="preserve"> </w:t>
      </w:r>
      <w:r w:rsidR="0029440B">
        <w:rPr>
          <w:rFonts w:ascii="Times New Roman" w:hAnsi="Times New Roman" w:cs="Times New Roman"/>
          <w:sz w:val="28"/>
          <w:szCs w:val="28"/>
        </w:rPr>
        <w:t>отсутствует</w:t>
      </w:r>
      <w:r w:rsidR="002E2531" w:rsidRPr="00631DCD">
        <w:rPr>
          <w:rFonts w:ascii="Times New Roman" w:hAnsi="Times New Roman" w:cs="Times New Roman"/>
          <w:sz w:val="28"/>
          <w:szCs w:val="28"/>
        </w:rPr>
        <w:t xml:space="preserve"> </w:t>
      </w:r>
      <w:r w:rsidR="006E2DC2" w:rsidRPr="00631DCD">
        <w:rPr>
          <w:rFonts w:ascii="Times New Roman" w:hAnsi="Times New Roman" w:cs="Times New Roman"/>
          <w:sz w:val="28"/>
          <w:szCs w:val="28"/>
        </w:rPr>
        <w:t xml:space="preserve">метод оценки человеческих ресурсов, который бы </w:t>
      </w:r>
      <w:r w:rsidR="0029440B" w:rsidRPr="00631DCD">
        <w:rPr>
          <w:rFonts w:ascii="Times New Roman" w:hAnsi="Times New Roman" w:cs="Times New Roman"/>
          <w:sz w:val="28"/>
          <w:szCs w:val="28"/>
        </w:rPr>
        <w:t xml:space="preserve">был бы широко </w:t>
      </w:r>
      <w:r w:rsidR="0029440B">
        <w:rPr>
          <w:rFonts w:ascii="Times New Roman" w:hAnsi="Times New Roman" w:cs="Times New Roman"/>
          <w:sz w:val="28"/>
          <w:szCs w:val="28"/>
        </w:rPr>
        <w:t xml:space="preserve">применен и </w:t>
      </w:r>
      <w:r w:rsidR="00143587">
        <w:rPr>
          <w:rFonts w:ascii="Times New Roman" w:hAnsi="Times New Roman" w:cs="Times New Roman"/>
          <w:sz w:val="28"/>
          <w:szCs w:val="28"/>
        </w:rPr>
        <w:t>использовался</w:t>
      </w:r>
      <w:r w:rsidR="006E2DC2" w:rsidRPr="00631DCD">
        <w:rPr>
          <w:rFonts w:ascii="Times New Roman" w:hAnsi="Times New Roman" w:cs="Times New Roman"/>
          <w:sz w:val="28"/>
          <w:szCs w:val="28"/>
        </w:rPr>
        <w:t xml:space="preserve"> </w:t>
      </w:r>
      <w:r w:rsidR="0029440B">
        <w:rPr>
          <w:rFonts w:ascii="Times New Roman" w:hAnsi="Times New Roman" w:cs="Times New Roman"/>
          <w:sz w:val="28"/>
          <w:szCs w:val="28"/>
        </w:rPr>
        <w:t xml:space="preserve">бы </w:t>
      </w:r>
      <w:r w:rsidR="00143587">
        <w:rPr>
          <w:rFonts w:ascii="Times New Roman" w:hAnsi="Times New Roman" w:cs="Times New Roman"/>
          <w:sz w:val="28"/>
          <w:szCs w:val="28"/>
        </w:rPr>
        <w:t>множеством</w:t>
      </w:r>
      <w:r w:rsidR="006E2DC2" w:rsidRPr="00631DCD">
        <w:rPr>
          <w:rFonts w:ascii="Times New Roman" w:hAnsi="Times New Roman" w:cs="Times New Roman"/>
          <w:sz w:val="28"/>
          <w:szCs w:val="28"/>
        </w:rPr>
        <w:t xml:space="preserve"> организаций, т. к. </w:t>
      </w:r>
      <w:r w:rsidR="00143587">
        <w:rPr>
          <w:rFonts w:ascii="Times New Roman" w:hAnsi="Times New Roman" w:cs="Times New Roman"/>
          <w:sz w:val="28"/>
          <w:szCs w:val="28"/>
        </w:rPr>
        <w:t>условия</w:t>
      </w:r>
      <w:r w:rsidR="006E2DC2" w:rsidRPr="00631DCD">
        <w:rPr>
          <w:rFonts w:ascii="Times New Roman" w:hAnsi="Times New Roman" w:cs="Times New Roman"/>
          <w:sz w:val="28"/>
          <w:szCs w:val="28"/>
        </w:rPr>
        <w:t xml:space="preserve"> </w:t>
      </w:r>
      <w:r w:rsidR="00143587">
        <w:rPr>
          <w:rFonts w:ascii="Times New Roman" w:hAnsi="Times New Roman" w:cs="Times New Roman"/>
          <w:sz w:val="28"/>
          <w:szCs w:val="28"/>
        </w:rPr>
        <w:t>от</w:t>
      </w:r>
      <w:r w:rsidR="006E2DC2" w:rsidRPr="00631DCD">
        <w:rPr>
          <w:rFonts w:ascii="Times New Roman" w:hAnsi="Times New Roman" w:cs="Times New Roman"/>
          <w:sz w:val="28"/>
          <w:szCs w:val="28"/>
        </w:rPr>
        <w:t xml:space="preserve">бора </w:t>
      </w:r>
      <w:r w:rsidR="00143587">
        <w:rPr>
          <w:rFonts w:ascii="Times New Roman" w:hAnsi="Times New Roman" w:cs="Times New Roman"/>
          <w:sz w:val="28"/>
          <w:szCs w:val="28"/>
        </w:rPr>
        <w:t>какого-либо</w:t>
      </w:r>
      <w:r w:rsidR="006E2DC2" w:rsidRPr="00631DCD">
        <w:rPr>
          <w:rFonts w:ascii="Times New Roman" w:hAnsi="Times New Roman" w:cs="Times New Roman"/>
          <w:sz w:val="28"/>
          <w:szCs w:val="28"/>
        </w:rPr>
        <w:t xml:space="preserve"> м</w:t>
      </w:r>
      <w:r w:rsidR="00143587">
        <w:rPr>
          <w:rFonts w:ascii="Times New Roman" w:hAnsi="Times New Roman" w:cs="Times New Roman"/>
          <w:sz w:val="28"/>
          <w:szCs w:val="28"/>
        </w:rPr>
        <w:t>етода</w:t>
      </w:r>
      <w:r w:rsidR="006E2DC2" w:rsidRPr="00631DCD">
        <w:rPr>
          <w:rFonts w:ascii="Times New Roman" w:hAnsi="Times New Roman" w:cs="Times New Roman"/>
          <w:sz w:val="28"/>
          <w:szCs w:val="28"/>
        </w:rPr>
        <w:t xml:space="preserve"> для целей управления человеческими ресурсами и </w:t>
      </w:r>
      <w:r w:rsidR="00143587">
        <w:rPr>
          <w:rFonts w:ascii="Times New Roman" w:hAnsi="Times New Roman" w:cs="Times New Roman"/>
          <w:sz w:val="28"/>
          <w:szCs w:val="28"/>
        </w:rPr>
        <w:t>формирования</w:t>
      </w:r>
      <w:r w:rsidR="006E2DC2" w:rsidRPr="00631DCD">
        <w:rPr>
          <w:rFonts w:ascii="Times New Roman" w:hAnsi="Times New Roman" w:cs="Times New Roman"/>
          <w:sz w:val="28"/>
          <w:szCs w:val="28"/>
        </w:rPr>
        <w:t xml:space="preserve"> </w:t>
      </w:r>
      <w:r w:rsidR="00143587">
        <w:rPr>
          <w:rFonts w:ascii="Times New Roman" w:hAnsi="Times New Roman" w:cs="Times New Roman"/>
          <w:sz w:val="28"/>
          <w:szCs w:val="28"/>
        </w:rPr>
        <w:t>приемлемы</w:t>
      </w:r>
      <w:r w:rsidR="006E2DC2" w:rsidRPr="00631DCD">
        <w:rPr>
          <w:rFonts w:ascii="Times New Roman" w:hAnsi="Times New Roman" w:cs="Times New Roman"/>
          <w:sz w:val="28"/>
          <w:szCs w:val="28"/>
        </w:rPr>
        <w:t xml:space="preserve">х управленческих решений </w:t>
      </w:r>
      <w:r w:rsidR="00143587">
        <w:rPr>
          <w:rFonts w:ascii="Times New Roman" w:hAnsi="Times New Roman" w:cs="Times New Roman"/>
          <w:sz w:val="28"/>
          <w:szCs w:val="28"/>
        </w:rPr>
        <w:t>подчиняется</w:t>
      </w:r>
      <w:r w:rsidR="006E2DC2" w:rsidRPr="00631DCD">
        <w:rPr>
          <w:rFonts w:ascii="Times New Roman" w:hAnsi="Times New Roman" w:cs="Times New Roman"/>
          <w:sz w:val="28"/>
          <w:szCs w:val="28"/>
        </w:rPr>
        <w:t xml:space="preserve"> в первую очередь </w:t>
      </w:r>
      <w:r w:rsidR="00143587">
        <w:rPr>
          <w:rFonts w:ascii="Times New Roman" w:hAnsi="Times New Roman" w:cs="Times New Roman"/>
          <w:sz w:val="28"/>
          <w:szCs w:val="28"/>
        </w:rPr>
        <w:t>возможностям</w:t>
      </w:r>
      <w:r w:rsidR="006E2DC2" w:rsidRPr="00631DCD">
        <w:rPr>
          <w:rFonts w:ascii="Times New Roman" w:hAnsi="Times New Roman" w:cs="Times New Roman"/>
          <w:sz w:val="28"/>
          <w:szCs w:val="28"/>
        </w:rPr>
        <w:t xml:space="preserve"> </w:t>
      </w:r>
      <w:r w:rsidR="00143587" w:rsidRPr="00631DCD">
        <w:rPr>
          <w:rFonts w:ascii="Times New Roman" w:hAnsi="Times New Roman" w:cs="Times New Roman"/>
          <w:sz w:val="28"/>
          <w:szCs w:val="28"/>
        </w:rPr>
        <w:t>экономи</w:t>
      </w:r>
      <w:r w:rsidR="00143587">
        <w:rPr>
          <w:rFonts w:ascii="Times New Roman" w:hAnsi="Times New Roman" w:cs="Times New Roman"/>
          <w:sz w:val="28"/>
          <w:szCs w:val="28"/>
        </w:rPr>
        <w:t>ческой сферы</w:t>
      </w:r>
      <w:r w:rsidR="006E2DC2" w:rsidRPr="00631DCD">
        <w:rPr>
          <w:rFonts w:ascii="Times New Roman" w:hAnsi="Times New Roman" w:cs="Times New Roman"/>
          <w:sz w:val="28"/>
          <w:szCs w:val="28"/>
        </w:rPr>
        <w:t xml:space="preserve"> и вида </w:t>
      </w:r>
      <w:r w:rsidR="00143587">
        <w:rPr>
          <w:rFonts w:ascii="Times New Roman" w:hAnsi="Times New Roman" w:cs="Times New Roman"/>
          <w:sz w:val="28"/>
          <w:szCs w:val="28"/>
        </w:rPr>
        <w:t>функционирования</w:t>
      </w:r>
      <w:r w:rsidR="006E2DC2" w:rsidRPr="00631DCD">
        <w:rPr>
          <w:rFonts w:ascii="Times New Roman" w:hAnsi="Times New Roman" w:cs="Times New Roman"/>
          <w:sz w:val="28"/>
          <w:szCs w:val="28"/>
        </w:rPr>
        <w:t xml:space="preserve"> </w:t>
      </w:r>
      <w:r w:rsidR="00134AEF" w:rsidRPr="00631DCD">
        <w:rPr>
          <w:rFonts w:ascii="Times New Roman" w:hAnsi="Times New Roman" w:cs="Times New Roman"/>
          <w:sz w:val="28"/>
          <w:szCs w:val="28"/>
        </w:rPr>
        <w:t>организации</w:t>
      </w:r>
      <w:r w:rsidR="00B34A66">
        <w:rPr>
          <w:rFonts w:ascii="Times New Roman" w:hAnsi="Times New Roman" w:cs="Times New Roman"/>
          <w:sz w:val="28"/>
          <w:szCs w:val="28"/>
        </w:rPr>
        <w:t>»</w:t>
      </w:r>
      <w:r w:rsidR="00134AEF" w:rsidRPr="00631DCD">
        <w:rPr>
          <w:rFonts w:ascii="Times New Roman" w:hAnsi="Times New Roman" w:cs="Times New Roman"/>
          <w:sz w:val="28"/>
          <w:szCs w:val="28"/>
        </w:rPr>
        <w:t xml:space="preserve"> [</w:t>
      </w:r>
      <w:r w:rsidR="0082025D">
        <w:rPr>
          <w:rFonts w:ascii="Times New Roman" w:hAnsi="Times New Roman" w:cs="Times New Roman"/>
          <w:sz w:val="28"/>
          <w:szCs w:val="28"/>
        </w:rPr>
        <w:t>12</w:t>
      </w:r>
      <w:r w:rsidR="00644CF5">
        <w:rPr>
          <w:rFonts w:ascii="Times New Roman" w:hAnsi="Times New Roman" w:cs="Times New Roman"/>
          <w:sz w:val="28"/>
          <w:szCs w:val="28"/>
        </w:rPr>
        <w:t>8</w:t>
      </w:r>
      <w:r w:rsidR="005D4C4D" w:rsidRPr="00631DCD">
        <w:rPr>
          <w:rFonts w:ascii="Times New Roman" w:hAnsi="Times New Roman" w:cs="Times New Roman"/>
          <w:sz w:val="28"/>
          <w:szCs w:val="28"/>
        </w:rPr>
        <w:t>]</w:t>
      </w:r>
      <w:r w:rsidR="006E2DC2" w:rsidRPr="00631DCD">
        <w:rPr>
          <w:rFonts w:ascii="Times New Roman" w:hAnsi="Times New Roman" w:cs="Times New Roman"/>
          <w:sz w:val="28"/>
          <w:szCs w:val="28"/>
        </w:rPr>
        <w:t>.</w:t>
      </w:r>
    </w:p>
    <w:p w14:paraId="5A674906" w14:textId="5E11CCFC" w:rsidR="00D435BD" w:rsidRPr="00594845" w:rsidRDefault="00D435BD" w:rsidP="00D84F5B">
      <w:pPr>
        <w:pStyle w:val="ac"/>
        <w:shd w:val="clear" w:color="auto" w:fill="FFFFFF"/>
        <w:spacing w:before="0" w:beforeAutospacing="0" w:after="0" w:afterAutospacing="0"/>
        <w:ind w:firstLine="567"/>
        <w:jc w:val="both"/>
        <w:rPr>
          <w:sz w:val="28"/>
          <w:szCs w:val="28"/>
        </w:rPr>
      </w:pPr>
      <w:r w:rsidRPr="00594845">
        <w:rPr>
          <w:sz w:val="28"/>
          <w:szCs w:val="28"/>
        </w:rPr>
        <w:t xml:space="preserve">Английский статистик и экономист У. Петти был первым, кто провел оценку стоимости человеческого капитала. В своих работах он предложил </w:t>
      </w:r>
      <w:r w:rsidRPr="00594845">
        <w:rPr>
          <w:sz w:val="28"/>
          <w:szCs w:val="28"/>
        </w:rPr>
        <w:lastRenderedPageBreak/>
        <w:t xml:space="preserve">методику расчета стоимости каждого человека. Он считает, что стоимость </w:t>
      </w:r>
      <w:r w:rsidR="00625033">
        <w:rPr>
          <w:sz w:val="28"/>
          <w:szCs w:val="28"/>
        </w:rPr>
        <w:t>персонала</w:t>
      </w:r>
      <w:r w:rsidRPr="00594845">
        <w:rPr>
          <w:sz w:val="28"/>
          <w:szCs w:val="28"/>
        </w:rPr>
        <w:t xml:space="preserve"> равна двадцатикратному годовому доходу, приносящему ими. Стоимость всего жителей Англии в то время оценил приблизительно в 520 млн</w:t>
      </w:r>
      <w:r w:rsidR="0096410C">
        <w:rPr>
          <w:sz w:val="28"/>
          <w:szCs w:val="28"/>
        </w:rPr>
        <w:t>.</w:t>
      </w:r>
      <w:r w:rsidRPr="00594845">
        <w:rPr>
          <w:sz w:val="28"/>
          <w:szCs w:val="28"/>
        </w:rPr>
        <w:t xml:space="preserve"> ф</w:t>
      </w:r>
      <w:r w:rsidR="0096410C">
        <w:rPr>
          <w:sz w:val="28"/>
          <w:szCs w:val="28"/>
        </w:rPr>
        <w:t>унтов</w:t>
      </w:r>
      <w:r w:rsidRPr="00594845">
        <w:rPr>
          <w:sz w:val="28"/>
          <w:szCs w:val="28"/>
        </w:rPr>
        <w:t xml:space="preserve"> ст</w:t>
      </w:r>
      <w:r w:rsidR="0096410C">
        <w:rPr>
          <w:sz w:val="28"/>
          <w:szCs w:val="28"/>
        </w:rPr>
        <w:t>ерлингов</w:t>
      </w:r>
      <w:r w:rsidRPr="00594845">
        <w:rPr>
          <w:sz w:val="28"/>
          <w:szCs w:val="28"/>
        </w:rPr>
        <w:t xml:space="preserve">, а стоимость одного жителя - </w:t>
      </w:r>
      <w:r w:rsidR="0096410C">
        <w:rPr>
          <w:sz w:val="28"/>
          <w:szCs w:val="28"/>
        </w:rPr>
        <w:t>около</w:t>
      </w:r>
      <w:r w:rsidRPr="00594845">
        <w:rPr>
          <w:sz w:val="28"/>
          <w:szCs w:val="28"/>
        </w:rPr>
        <w:t xml:space="preserve"> 80 </w:t>
      </w:r>
      <w:r w:rsidR="0096410C" w:rsidRPr="00594845">
        <w:rPr>
          <w:sz w:val="28"/>
          <w:szCs w:val="28"/>
        </w:rPr>
        <w:t>ф</w:t>
      </w:r>
      <w:r w:rsidR="0096410C">
        <w:rPr>
          <w:sz w:val="28"/>
          <w:szCs w:val="28"/>
        </w:rPr>
        <w:t>унтов</w:t>
      </w:r>
      <w:r w:rsidR="0096410C" w:rsidRPr="00594845">
        <w:rPr>
          <w:sz w:val="28"/>
          <w:szCs w:val="28"/>
        </w:rPr>
        <w:t xml:space="preserve"> ст</w:t>
      </w:r>
      <w:r w:rsidR="0096410C">
        <w:rPr>
          <w:sz w:val="28"/>
          <w:szCs w:val="28"/>
        </w:rPr>
        <w:t>ерлингов</w:t>
      </w:r>
      <w:r w:rsidRPr="00594845">
        <w:rPr>
          <w:sz w:val="28"/>
          <w:szCs w:val="28"/>
        </w:rPr>
        <w:t xml:space="preserve">. </w:t>
      </w:r>
      <w:r w:rsidR="0096410C" w:rsidRPr="00594845">
        <w:rPr>
          <w:sz w:val="28"/>
          <w:szCs w:val="28"/>
        </w:rPr>
        <w:t xml:space="preserve">У. Петти </w:t>
      </w:r>
      <w:r w:rsidR="0096410C">
        <w:rPr>
          <w:sz w:val="28"/>
          <w:szCs w:val="28"/>
        </w:rPr>
        <w:t>измерял</w:t>
      </w:r>
      <w:r w:rsidR="0096410C" w:rsidRPr="00594845">
        <w:rPr>
          <w:sz w:val="28"/>
          <w:szCs w:val="28"/>
        </w:rPr>
        <w:t xml:space="preserve"> </w:t>
      </w:r>
      <w:r w:rsidR="0096410C">
        <w:rPr>
          <w:sz w:val="28"/>
          <w:szCs w:val="28"/>
        </w:rPr>
        <w:t>в</w:t>
      </w:r>
      <w:r w:rsidRPr="00594845">
        <w:rPr>
          <w:sz w:val="28"/>
          <w:szCs w:val="28"/>
        </w:rPr>
        <w:t>зрослого человека два раза выше, чем ребенка, моря</w:t>
      </w:r>
      <w:r w:rsidR="0096410C">
        <w:rPr>
          <w:sz w:val="28"/>
          <w:szCs w:val="28"/>
        </w:rPr>
        <w:t>ков</w:t>
      </w:r>
      <w:r w:rsidRPr="00594845">
        <w:rPr>
          <w:sz w:val="28"/>
          <w:szCs w:val="28"/>
        </w:rPr>
        <w:t xml:space="preserve"> в три раза</w:t>
      </w:r>
      <w:r w:rsidR="0096410C">
        <w:rPr>
          <w:sz w:val="28"/>
          <w:szCs w:val="28"/>
        </w:rPr>
        <w:t xml:space="preserve"> выше</w:t>
      </w:r>
      <w:r w:rsidRPr="00594845">
        <w:rPr>
          <w:sz w:val="28"/>
          <w:szCs w:val="28"/>
        </w:rPr>
        <w:t xml:space="preserve">, чем крестьян. В </w:t>
      </w:r>
      <w:r>
        <w:rPr>
          <w:sz w:val="28"/>
          <w:szCs w:val="28"/>
        </w:rPr>
        <w:t xml:space="preserve">его </w:t>
      </w:r>
      <w:r w:rsidR="0096410C">
        <w:rPr>
          <w:sz w:val="28"/>
          <w:szCs w:val="28"/>
        </w:rPr>
        <w:t>трудах</w:t>
      </w:r>
      <w:r w:rsidRPr="00594845">
        <w:rPr>
          <w:sz w:val="28"/>
          <w:szCs w:val="28"/>
        </w:rPr>
        <w:t xml:space="preserve"> были </w:t>
      </w:r>
      <w:r w:rsidR="0096410C">
        <w:rPr>
          <w:sz w:val="28"/>
          <w:szCs w:val="28"/>
        </w:rPr>
        <w:t>представлены</w:t>
      </w:r>
      <w:r w:rsidRPr="00594845">
        <w:rPr>
          <w:sz w:val="28"/>
          <w:szCs w:val="28"/>
        </w:rPr>
        <w:t xml:space="preserve"> </w:t>
      </w:r>
      <w:r w:rsidR="0096410C">
        <w:rPr>
          <w:sz w:val="28"/>
          <w:szCs w:val="28"/>
        </w:rPr>
        <w:t>только</w:t>
      </w:r>
      <w:r w:rsidRPr="00594845">
        <w:rPr>
          <w:sz w:val="28"/>
          <w:szCs w:val="28"/>
        </w:rPr>
        <w:t xml:space="preserve"> </w:t>
      </w:r>
      <w:r w:rsidR="0096410C">
        <w:rPr>
          <w:sz w:val="28"/>
          <w:szCs w:val="28"/>
        </w:rPr>
        <w:t>начальные усилия</w:t>
      </w:r>
      <w:r w:rsidRPr="00594845">
        <w:rPr>
          <w:sz w:val="28"/>
          <w:szCs w:val="28"/>
        </w:rPr>
        <w:t xml:space="preserve"> оценки производительных сил </w:t>
      </w:r>
      <w:r w:rsidR="0096410C">
        <w:rPr>
          <w:sz w:val="28"/>
          <w:szCs w:val="28"/>
        </w:rPr>
        <w:t>индивид</w:t>
      </w:r>
      <w:r w:rsidR="00945C6C">
        <w:rPr>
          <w:sz w:val="28"/>
          <w:szCs w:val="28"/>
        </w:rPr>
        <w:t>у</w:t>
      </w:r>
      <w:r w:rsidR="0096410C">
        <w:rPr>
          <w:sz w:val="28"/>
          <w:szCs w:val="28"/>
        </w:rPr>
        <w:t>ума</w:t>
      </w:r>
      <w:r w:rsidRPr="00594845">
        <w:rPr>
          <w:sz w:val="28"/>
          <w:szCs w:val="28"/>
        </w:rPr>
        <w:t xml:space="preserve">. </w:t>
      </w:r>
      <w:r w:rsidR="0096410C">
        <w:rPr>
          <w:sz w:val="28"/>
          <w:szCs w:val="28"/>
        </w:rPr>
        <w:t>В</w:t>
      </w:r>
      <w:r w:rsidRPr="00594845">
        <w:rPr>
          <w:sz w:val="28"/>
          <w:szCs w:val="28"/>
        </w:rPr>
        <w:t>еличин</w:t>
      </w:r>
      <w:r w:rsidR="0096410C">
        <w:rPr>
          <w:sz w:val="28"/>
          <w:szCs w:val="28"/>
        </w:rPr>
        <w:t>а</w:t>
      </w:r>
      <w:r w:rsidRPr="00594845">
        <w:rPr>
          <w:sz w:val="28"/>
          <w:szCs w:val="28"/>
        </w:rPr>
        <w:t xml:space="preserve"> запаса человеческого капитала </w:t>
      </w:r>
      <w:r w:rsidR="0096410C">
        <w:rPr>
          <w:sz w:val="28"/>
          <w:szCs w:val="28"/>
        </w:rPr>
        <w:t>им</w:t>
      </w:r>
      <w:r w:rsidR="0096410C" w:rsidRPr="00594845">
        <w:rPr>
          <w:sz w:val="28"/>
          <w:szCs w:val="28"/>
        </w:rPr>
        <w:t xml:space="preserve"> </w:t>
      </w:r>
      <w:r w:rsidR="0096410C">
        <w:rPr>
          <w:sz w:val="28"/>
          <w:szCs w:val="28"/>
        </w:rPr>
        <w:t>рассчитывалась</w:t>
      </w:r>
      <w:r w:rsidR="0096410C" w:rsidRPr="00594845">
        <w:rPr>
          <w:sz w:val="28"/>
          <w:szCs w:val="28"/>
        </w:rPr>
        <w:t xml:space="preserve"> </w:t>
      </w:r>
      <w:r w:rsidRPr="00594845">
        <w:rPr>
          <w:sz w:val="28"/>
          <w:szCs w:val="28"/>
        </w:rPr>
        <w:t>капитализацией заработка как пожизненно</w:t>
      </w:r>
      <w:r w:rsidR="00A97FA3">
        <w:rPr>
          <w:sz w:val="28"/>
          <w:szCs w:val="28"/>
        </w:rPr>
        <w:t>го содержания</w:t>
      </w:r>
      <w:r w:rsidRPr="00594845">
        <w:rPr>
          <w:sz w:val="28"/>
          <w:szCs w:val="28"/>
        </w:rPr>
        <w:t xml:space="preserve">, </w:t>
      </w:r>
      <w:r w:rsidR="00A97FA3">
        <w:rPr>
          <w:sz w:val="28"/>
          <w:szCs w:val="28"/>
        </w:rPr>
        <w:t xml:space="preserve">используя </w:t>
      </w:r>
      <w:r w:rsidRPr="00594845">
        <w:rPr>
          <w:sz w:val="28"/>
          <w:szCs w:val="28"/>
        </w:rPr>
        <w:t>рыночн</w:t>
      </w:r>
      <w:r w:rsidR="00A97FA3">
        <w:rPr>
          <w:sz w:val="28"/>
          <w:szCs w:val="28"/>
        </w:rPr>
        <w:t>ые</w:t>
      </w:r>
      <w:r w:rsidRPr="00594845">
        <w:rPr>
          <w:sz w:val="28"/>
          <w:szCs w:val="28"/>
        </w:rPr>
        <w:t xml:space="preserve"> ставк</w:t>
      </w:r>
      <w:r w:rsidR="00A97FA3">
        <w:rPr>
          <w:sz w:val="28"/>
          <w:szCs w:val="28"/>
        </w:rPr>
        <w:t>и</w:t>
      </w:r>
      <w:r w:rsidRPr="00594845">
        <w:rPr>
          <w:sz w:val="28"/>
          <w:szCs w:val="28"/>
        </w:rPr>
        <w:t xml:space="preserve"> </w:t>
      </w:r>
      <w:r w:rsidR="00A97FA3">
        <w:rPr>
          <w:sz w:val="28"/>
          <w:szCs w:val="28"/>
        </w:rPr>
        <w:t>%%</w:t>
      </w:r>
      <w:r w:rsidRPr="00594845">
        <w:rPr>
          <w:sz w:val="28"/>
          <w:szCs w:val="28"/>
        </w:rPr>
        <w:t xml:space="preserve">; </w:t>
      </w:r>
      <w:r w:rsidR="00A97FA3">
        <w:rPr>
          <w:sz w:val="28"/>
          <w:szCs w:val="28"/>
        </w:rPr>
        <w:t xml:space="preserve">при чем исключая </w:t>
      </w:r>
      <w:r w:rsidR="00A97FA3" w:rsidRPr="00594845">
        <w:rPr>
          <w:sz w:val="28"/>
          <w:szCs w:val="28"/>
        </w:rPr>
        <w:t>личн</w:t>
      </w:r>
      <w:r w:rsidR="00A97FA3">
        <w:rPr>
          <w:sz w:val="28"/>
          <w:szCs w:val="28"/>
        </w:rPr>
        <w:t>ый</w:t>
      </w:r>
      <w:r w:rsidR="00A97FA3" w:rsidRPr="00594845">
        <w:rPr>
          <w:sz w:val="28"/>
          <w:szCs w:val="28"/>
        </w:rPr>
        <w:t xml:space="preserve"> доход из национального дохода </w:t>
      </w:r>
      <w:r w:rsidR="00A97FA3">
        <w:rPr>
          <w:sz w:val="28"/>
          <w:szCs w:val="28"/>
        </w:rPr>
        <w:t xml:space="preserve">вычисляя </w:t>
      </w:r>
      <w:r w:rsidRPr="00594845">
        <w:rPr>
          <w:sz w:val="28"/>
          <w:szCs w:val="28"/>
        </w:rPr>
        <w:t>величин</w:t>
      </w:r>
      <w:r w:rsidR="00A97FA3">
        <w:rPr>
          <w:sz w:val="28"/>
          <w:szCs w:val="28"/>
        </w:rPr>
        <w:t>у</w:t>
      </w:r>
      <w:r w:rsidRPr="00594845">
        <w:rPr>
          <w:sz w:val="28"/>
          <w:szCs w:val="28"/>
        </w:rPr>
        <w:t xml:space="preserve"> заработка.</w:t>
      </w:r>
    </w:p>
    <w:p w14:paraId="4769435F" w14:textId="452DEEAE"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Английский экономист У. Фарр </w:t>
      </w:r>
      <w:r w:rsidR="00E253DB">
        <w:rPr>
          <w:rFonts w:ascii="Times New Roman" w:hAnsi="Times New Roman" w:cs="Times New Roman"/>
          <w:sz w:val="28"/>
          <w:szCs w:val="28"/>
        </w:rPr>
        <w:t>улучши</w:t>
      </w:r>
      <w:r w:rsidRPr="00594845">
        <w:rPr>
          <w:rFonts w:ascii="Times New Roman" w:hAnsi="Times New Roman" w:cs="Times New Roman"/>
          <w:sz w:val="28"/>
          <w:szCs w:val="28"/>
        </w:rPr>
        <w:t xml:space="preserve">л методику У. Петти для оценки стоимости человеческого капитала. </w:t>
      </w:r>
      <w:r w:rsidR="007041B8">
        <w:rPr>
          <w:rFonts w:ascii="Times New Roman" w:hAnsi="Times New Roman" w:cs="Times New Roman"/>
          <w:sz w:val="28"/>
          <w:szCs w:val="28"/>
        </w:rPr>
        <w:t>М</w:t>
      </w:r>
      <w:r w:rsidRPr="00594845">
        <w:rPr>
          <w:rFonts w:ascii="Times New Roman" w:hAnsi="Times New Roman" w:cs="Times New Roman"/>
          <w:sz w:val="28"/>
          <w:szCs w:val="28"/>
        </w:rPr>
        <w:t xml:space="preserve">етод </w:t>
      </w:r>
      <w:r w:rsidR="007041B8" w:rsidRPr="00594845">
        <w:rPr>
          <w:rFonts w:ascii="Times New Roman" w:hAnsi="Times New Roman" w:cs="Times New Roman"/>
          <w:sz w:val="28"/>
          <w:szCs w:val="28"/>
        </w:rPr>
        <w:t xml:space="preserve">У. Фарр </w:t>
      </w:r>
      <w:r>
        <w:rPr>
          <w:rFonts w:ascii="Times New Roman" w:hAnsi="Times New Roman" w:cs="Times New Roman"/>
          <w:sz w:val="28"/>
          <w:szCs w:val="28"/>
        </w:rPr>
        <w:t>позволял</w:t>
      </w:r>
      <w:r w:rsidRPr="00594845">
        <w:rPr>
          <w:rFonts w:ascii="Times New Roman" w:hAnsi="Times New Roman" w:cs="Times New Roman"/>
          <w:sz w:val="28"/>
          <w:szCs w:val="28"/>
        </w:rPr>
        <w:t xml:space="preserve"> рассчитать приведенную стоимость будущих чистых доходов человека (будущие доходы минус личные расходы на жизнь), причем У. Фарр вносил поправки, чтобы учесть возможность смерти, по показателям смертности. С точки зрения американского экономиста Л. Туроу, стоимость человеческого капитала — это всего лишь цена практических навыков, умноженная на число этих способностей.</w:t>
      </w:r>
    </w:p>
    <w:p w14:paraId="2C4A6556" w14:textId="5B47977E" w:rsidR="00D435BD" w:rsidRPr="00594845" w:rsidRDefault="007041B8" w:rsidP="00D84F5B">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При проведении о</w:t>
      </w:r>
      <w:r w:rsidR="00D435BD" w:rsidRPr="00594845">
        <w:rPr>
          <w:rFonts w:ascii="Times New Roman" w:hAnsi="Times New Roman" w:cs="Times New Roman"/>
          <w:color w:val="000000"/>
          <w:sz w:val="28"/>
          <w:szCs w:val="28"/>
        </w:rPr>
        <w:t>ценк</w:t>
      </w:r>
      <w:r>
        <w:rPr>
          <w:rFonts w:ascii="Times New Roman" w:hAnsi="Times New Roman" w:cs="Times New Roman"/>
          <w:color w:val="000000"/>
          <w:sz w:val="28"/>
          <w:szCs w:val="28"/>
        </w:rPr>
        <w:t>и</w:t>
      </w:r>
      <w:r w:rsidR="00D435BD" w:rsidRPr="00594845">
        <w:rPr>
          <w:rFonts w:ascii="Times New Roman" w:hAnsi="Times New Roman" w:cs="Times New Roman"/>
          <w:color w:val="000000"/>
          <w:sz w:val="28"/>
          <w:szCs w:val="28"/>
        </w:rPr>
        <w:t xml:space="preserve"> человеческого капитала</w:t>
      </w:r>
      <w:r>
        <w:rPr>
          <w:rFonts w:ascii="Times New Roman" w:hAnsi="Times New Roman" w:cs="Times New Roman"/>
          <w:color w:val="000000"/>
          <w:sz w:val="28"/>
          <w:szCs w:val="28"/>
        </w:rPr>
        <w:t xml:space="preserve">, </w:t>
      </w:r>
      <w:r w:rsidR="008946E0">
        <w:rPr>
          <w:rFonts w:ascii="Times New Roman" w:hAnsi="Times New Roman" w:cs="Times New Roman"/>
          <w:color w:val="000000"/>
          <w:sz w:val="28"/>
          <w:szCs w:val="28"/>
        </w:rPr>
        <w:t>базирующейся</w:t>
      </w:r>
      <w:r w:rsidR="00D435BD" w:rsidRPr="00594845">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на инвестици</w:t>
      </w:r>
      <w:r>
        <w:rPr>
          <w:rFonts w:ascii="Times New Roman" w:hAnsi="Times New Roman" w:cs="Times New Roman"/>
          <w:color w:val="000000"/>
          <w:sz w:val="28"/>
          <w:szCs w:val="28"/>
        </w:rPr>
        <w:t>ях,</w:t>
      </w:r>
      <w:r w:rsidR="00D435BD" w:rsidRPr="00594845">
        <w:rPr>
          <w:rFonts w:ascii="Times New Roman" w:hAnsi="Times New Roman" w:cs="Times New Roman"/>
          <w:color w:val="000000"/>
          <w:sz w:val="28"/>
          <w:szCs w:val="28"/>
        </w:rPr>
        <w:t xml:space="preserve"> многие </w:t>
      </w:r>
      <w:r>
        <w:rPr>
          <w:rFonts w:ascii="Times New Roman" w:hAnsi="Times New Roman" w:cs="Times New Roman"/>
          <w:color w:val="000000"/>
          <w:sz w:val="28"/>
          <w:szCs w:val="28"/>
        </w:rPr>
        <w:t>исследователи</w:t>
      </w:r>
      <w:r w:rsidR="00D435BD"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сходя</w:t>
      </w:r>
      <w:r w:rsidR="00D435BD" w:rsidRPr="00594845">
        <w:rPr>
          <w:rFonts w:ascii="Times New Roman" w:hAnsi="Times New Roman" w:cs="Times New Roman"/>
          <w:color w:val="000000"/>
          <w:sz w:val="28"/>
          <w:szCs w:val="28"/>
        </w:rPr>
        <w:t xml:space="preserve">тся </w:t>
      </w:r>
      <w:r>
        <w:rPr>
          <w:rFonts w:ascii="Times New Roman" w:hAnsi="Times New Roman" w:cs="Times New Roman"/>
          <w:color w:val="000000"/>
          <w:sz w:val="28"/>
          <w:szCs w:val="28"/>
        </w:rPr>
        <w:t xml:space="preserve">во </w:t>
      </w:r>
      <w:r w:rsidR="00D435BD" w:rsidRPr="00594845">
        <w:rPr>
          <w:rFonts w:ascii="Times New Roman" w:hAnsi="Times New Roman" w:cs="Times New Roman"/>
          <w:color w:val="000000"/>
          <w:sz w:val="28"/>
          <w:szCs w:val="28"/>
        </w:rPr>
        <w:t>мнени</w:t>
      </w:r>
      <w:r>
        <w:rPr>
          <w:rFonts w:ascii="Times New Roman" w:hAnsi="Times New Roman" w:cs="Times New Roman"/>
          <w:color w:val="000000"/>
          <w:sz w:val="28"/>
          <w:szCs w:val="28"/>
        </w:rPr>
        <w:t>и</w:t>
      </w:r>
      <w:r w:rsidR="00D435BD"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целесообразн</w:t>
      </w:r>
      <w:r w:rsidRPr="00594845">
        <w:rPr>
          <w:rFonts w:ascii="Times New Roman" w:hAnsi="Times New Roman" w:cs="Times New Roman"/>
          <w:color w:val="000000"/>
          <w:sz w:val="28"/>
          <w:szCs w:val="28"/>
        </w:rPr>
        <w:t>ы все затраты</w:t>
      </w:r>
      <w:r>
        <w:rPr>
          <w:rFonts w:ascii="Times New Roman" w:hAnsi="Times New Roman" w:cs="Times New Roman"/>
          <w:color w:val="000000"/>
          <w:sz w:val="28"/>
          <w:szCs w:val="28"/>
        </w:rPr>
        <w:t xml:space="preserve"> при</w:t>
      </w:r>
      <w:r w:rsidR="00D435BD" w:rsidRPr="00594845">
        <w:rPr>
          <w:rFonts w:ascii="Times New Roman" w:hAnsi="Times New Roman" w:cs="Times New Roman"/>
          <w:color w:val="000000"/>
          <w:sz w:val="28"/>
          <w:szCs w:val="28"/>
        </w:rPr>
        <w:t xml:space="preserve"> формировани</w:t>
      </w:r>
      <w:r>
        <w:rPr>
          <w:rFonts w:ascii="Times New Roman" w:hAnsi="Times New Roman" w:cs="Times New Roman"/>
          <w:color w:val="000000"/>
          <w:sz w:val="28"/>
          <w:szCs w:val="28"/>
        </w:rPr>
        <w:t>и</w:t>
      </w:r>
      <w:r w:rsidR="00D435BD" w:rsidRPr="00594845">
        <w:rPr>
          <w:rFonts w:ascii="Times New Roman" w:hAnsi="Times New Roman" w:cs="Times New Roman"/>
          <w:color w:val="000000"/>
          <w:sz w:val="28"/>
          <w:szCs w:val="28"/>
        </w:rPr>
        <w:t xml:space="preserve"> человеческого капитала, </w:t>
      </w:r>
      <w:r>
        <w:rPr>
          <w:rFonts w:ascii="Times New Roman" w:hAnsi="Times New Roman" w:cs="Times New Roman"/>
          <w:color w:val="000000"/>
          <w:sz w:val="28"/>
          <w:szCs w:val="28"/>
        </w:rPr>
        <w:t xml:space="preserve">которые </w:t>
      </w:r>
      <w:r w:rsidR="00D435BD" w:rsidRPr="00594845">
        <w:rPr>
          <w:rFonts w:ascii="Times New Roman" w:hAnsi="Times New Roman" w:cs="Times New Roman"/>
          <w:color w:val="000000"/>
          <w:sz w:val="28"/>
          <w:szCs w:val="28"/>
        </w:rPr>
        <w:t>направлен</w:t>
      </w:r>
      <w:r>
        <w:rPr>
          <w:rFonts w:ascii="Times New Roman" w:hAnsi="Times New Roman" w:cs="Times New Roman"/>
          <w:color w:val="000000"/>
          <w:sz w:val="28"/>
          <w:szCs w:val="28"/>
        </w:rPr>
        <w:t>ы</w:t>
      </w:r>
      <w:r w:rsidR="00D435BD"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нормальной</w:t>
      </w:r>
      <w:r w:rsidR="00D435BD" w:rsidRPr="00594845">
        <w:rPr>
          <w:rFonts w:ascii="Times New Roman" w:hAnsi="Times New Roman" w:cs="Times New Roman"/>
          <w:color w:val="000000"/>
          <w:sz w:val="28"/>
          <w:szCs w:val="28"/>
        </w:rPr>
        <w:t xml:space="preserve"> жизнедеятельности </w:t>
      </w:r>
      <w:r>
        <w:rPr>
          <w:rFonts w:ascii="Times New Roman" w:hAnsi="Times New Roman" w:cs="Times New Roman"/>
          <w:color w:val="000000"/>
          <w:sz w:val="28"/>
          <w:szCs w:val="28"/>
        </w:rPr>
        <w:t>работника</w:t>
      </w:r>
      <w:r w:rsidR="00D435BD" w:rsidRPr="00594845">
        <w:rPr>
          <w:rFonts w:ascii="Times New Roman" w:hAnsi="Times New Roman" w:cs="Times New Roman"/>
          <w:color w:val="000000"/>
          <w:sz w:val="28"/>
          <w:szCs w:val="28"/>
        </w:rPr>
        <w:t xml:space="preserve">. Сторонник </w:t>
      </w:r>
      <w:r>
        <w:rPr>
          <w:rFonts w:ascii="Times New Roman" w:hAnsi="Times New Roman" w:cs="Times New Roman"/>
          <w:color w:val="000000"/>
          <w:sz w:val="28"/>
          <w:szCs w:val="28"/>
        </w:rPr>
        <w:t>эт</w:t>
      </w:r>
      <w:r w:rsidR="00D435BD" w:rsidRPr="00594845">
        <w:rPr>
          <w:rFonts w:ascii="Times New Roman" w:hAnsi="Times New Roman" w:cs="Times New Roman"/>
          <w:color w:val="000000"/>
          <w:sz w:val="28"/>
          <w:szCs w:val="28"/>
        </w:rPr>
        <w:t>ого метода</w:t>
      </w:r>
      <w:r>
        <w:rPr>
          <w:rFonts w:ascii="Times New Roman" w:hAnsi="Times New Roman" w:cs="Times New Roman"/>
          <w:color w:val="000000"/>
          <w:sz w:val="28"/>
          <w:szCs w:val="28"/>
        </w:rPr>
        <w:t>,</w:t>
      </w:r>
      <w:r w:rsidR="00D435BD" w:rsidRPr="00594845">
        <w:rPr>
          <w:rFonts w:ascii="Times New Roman" w:hAnsi="Times New Roman" w:cs="Times New Roman"/>
          <w:color w:val="000000"/>
          <w:sz w:val="28"/>
          <w:szCs w:val="28"/>
        </w:rPr>
        <w:t xml:space="preserve"> н</w:t>
      </w:r>
      <w:r w:rsidR="00D435BD" w:rsidRPr="00594845">
        <w:rPr>
          <w:rFonts w:ascii="Times New Roman" w:hAnsi="Times New Roman" w:cs="Times New Roman"/>
          <w:sz w:val="28"/>
          <w:szCs w:val="28"/>
        </w:rPr>
        <w:t xml:space="preserve">емецкий статистик Э. </w:t>
      </w:r>
      <w:r w:rsidR="00D435BD" w:rsidRPr="00594845">
        <w:rPr>
          <w:rFonts w:ascii="Times New Roman" w:hAnsi="Times New Roman" w:cs="Times New Roman"/>
          <w:color w:val="000000"/>
          <w:sz w:val="28"/>
          <w:szCs w:val="28"/>
        </w:rPr>
        <w:t>Энгель</w:t>
      </w:r>
      <w:r>
        <w:rPr>
          <w:rFonts w:ascii="Times New Roman" w:hAnsi="Times New Roman" w:cs="Times New Roman"/>
          <w:color w:val="000000"/>
          <w:sz w:val="28"/>
          <w:szCs w:val="28"/>
        </w:rPr>
        <w:t xml:space="preserve"> предполага</w:t>
      </w:r>
      <w:r w:rsidR="00D435BD" w:rsidRPr="00594845">
        <w:rPr>
          <w:rFonts w:ascii="Times New Roman" w:hAnsi="Times New Roman" w:cs="Times New Roman"/>
          <w:color w:val="000000"/>
          <w:sz w:val="28"/>
          <w:szCs w:val="28"/>
        </w:rPr>
        <w:t xml:space="preserve">л, </w:t>
      </w:r>
      <w:r>
        <w:rPr>
          <w:rFonts w:ascii="Times New Roman" w:hAnsi="Times New Roman" w:cs="Times New Roman"/>
          <w:color w:val="000000"/>
          <w:sz w:val="28"/>
          <w:szCs w:val="28"/>
        </w:rPr>
        <w:t xml:space="preserve">что </w:t>
      </w:r>
      <w:r w:rsidR="00D435BD" w:rsidRPr="00594845">
        <w:rPr>
          <w:rFonts w:ascii="Times New Roman" w:hAnsi="Times New Roman" w:cs="Times New Roman"/>
          <w:color w:val="000000"/>
          <w:sz w:val="28"/>
          <w:szCs w:val="28"/>
        </w:rPr>
        <w:t>затраты</w:t>
      </w:r>
      <w:r w:rsidR="00F1471A" w:rsidRPr="00F1471A">
        <w:rPr>
          <w:rFonts w:ascii="Times New Roman" w:hAnsi="Times New Roman" w:cs="Times New Roman"/>
          <w:color w:val="000000"/>
          <w:sz w:val="28"/>
          <w:szCs w:val="28"/>
        </w:rPr>
        <w:t xml:space="preserve"> </w:t>
      </w:r>
      <w:r w:rsidR="00F1471A" w:rsidRPr="00594845">
        <w:rPr>
          <w:rFonts w:ascii="Times New Roman" w:hAnsi="Times New Roman" w:cs="Times New Roman"/>
          <w:color w:val="000000"/>
          <w:sz w:val="28"/>
          <w:szCs w:val="28"/>
        </w:rPr>
        <w:t>общества</w:t>
      </w:r>
      <w:r w:rsidR="00F1471A">
        <w:rPr>
          <w:rFonts w:ascii="Times New Roman" w:hAnsi="Times New Roman" w:cs="Times New Roman"/>
          <w:color w:val="000000"/>
          <w:sz w:val="28"/>
          <w:szCs w:val="28"/>
        </w:rPr>
        <w:t>, потраченные</w:t>
      </w:r>
      <w:r w:rsidR="00D435BD" w:rsidRPr="00594845">
        <w:rPr>
          <w:rFonts w:ascii="Times New Roman" w:hAnsi="Times New Roman" w:cs="Times New Roman"/>
          <w:color w:val="000000"/>
          <w:sz w:val="28"/>
          <w:szCs w:val="28"/>
        </w:rPr>
        <w:t xml:space="preserve"> на воспитание </w:t>
      </w:r>
      <w:r w:rsidR="00F1471A" w:rsidRPr="00594845">
        <w:rPr>
          <w:rFonts w:ascii="Times New Roman" w:hAnsi="Times New Roman" w:cs="Times New Roman"/>
          <w:color w:val="000000"/>
          <w:sz w:val="28"/>
          <w:szCs w:val="28"/>
        </w:rPr>
        <w:t>детей,</w:t>
      </w:r>
      <w:r w:rsidR="00D435BD" w:rsidRPr="00594845">
        <w:rPr>
          <w:rFonts w:ascii="Times New Roman" w:hAnsi="Times New Roman" w:cs="Times New Roman"/>
          <w:color w:val="000000"/>
          <w:sz w:val="28"/>
          <w:szCs w:val="28"/>
        </w:rPr>
        <w:t xml:space="preserve"> </w:t>
      </w:r>
      <w:r w:rsidR="00F1471A">
        <w:rPr>
          <w:rFonts w:ascii="Times New Roman" w:hAnsi="Times New Roman" w:cs="Times New Roman"/>
          <w:color w:val="000000"/>
          <w:sz w:val="28"/>
          <w:szCs w:val="28"/>
        </w:rPr>
        <w:t>безусловно должны</w:t>
      </w:r>
      <w:r w:rsidR="00D435BD" w:rsidRPr="00594845">
        <w:rPr>
          <w:rFonts w:ascii="Times New Roman" w:hAnsi="Times New Roman" w:cs="Times New Roman"/>
          <w:color w:val="000000"/>
          <w:sz w:val="28"/>
          <w:szCs w:val="28"/>
        </w:rPr>
        <w:t xml:space="preserve"> быть </w:t>
      </w:r>
      <w:r w:rsidR="00F1471A">
        <w:rPr>
          <w:rFonts w:ascii="Times New Roman" w:hAnsi="Times New Roman" w:cs="Times New Roman"/>
          <w:color w:val="000000"/>
          <w:sz w:val="28"/>
          <w:szCs w:val="28"/>
        </w:rPr>
        <w:t>проанализированы</w:t>
      </w:r>
      <w:r w:rsidR="00D435BD" w:rsidRPr="00594845">
        <w:rPr>
          <w:rFonts w:ascii="Times New Roman" w:hAnsi="Times New Roman" w:cs="Times New Roman"/>
          <w:color w:val="000000"/>
          <w:sz w:val="28"/>
          <w:szCs w:val="28"/>
        </w:rPr>
        <w:t xml:space="preserve"> и взяты </w:t>
      </w:r>
      <w:r w:rsidR="00F1471A">
        <w:rPr>
          <w:rFonts w:ascii="Times New Roman" w:hAnsi="Times New Roman" w:cs="Times New Roman"/>
          <w:color w:val="000000"/>
          <w:sz w:val="28"/>
          <w:szCs w:val="28"/>
        </w:rPr>
        <w:t xml:space="preserve">в расчет </w:t>
      </w:r>
      <w:r w:rsidR="00D435BD" w:rsidRPr="00594845">
        <w:rPr>
          <w:rFonts w:ascii="Times New Roman" w:hAnsi="Times New Roman" w:cs="Times New Roman"/>
          <w:color w:val="000000"/>
          <w:sz w:val="28"/>
          <w:szCs w:val="28"/>
        </w:rPr>
        <w:t xml:space="preserve">как </w:t>
      </w:r>
      <w:r w:rsidR="00F1471A">
        <w:rPr>
          <w:rFonts w:ascii="Times New Roman" w:hAnsi="Times New Roman" w:cs="Times New Roman"/>
          <w:color w:val="000000"/>
          <w:sz w:val="28"/>
          <w:szCs w:val="28"/>
        </w:rPr>
        <w:t>измеритель</w:t>
      </w:r>
      <w:r w:rsidR="00D435BD" w:rsidRPr="00594845">
        <w:rPr>
          <w:rFonts w:ascii="Times New Roman" w:hAnsi="Times New Roman" w:cs="Times New Roman"/>
          <w:color w:val="000000"/>
          <w:sz w:val="28"/>
          <w:szCs w:val="28"/>
        </w:rPr>
        <w:t xml:space="preserve"> денежной стоимости детей.</w:t>
      </w:r>
    </w:p>
    <w:p w14:paraId="4FB7983C" w14:textId="59C929E8" w:rsidR="00D435BD" w:rsidRPr="00594845" w:rsidRDefault="00D435BD" w:rsidP="00A31A44">
      <w:pPr>
        <w:shd w:val="clear" w:color="auto" w:fill="FFFFFF"/>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Немецкий экономист Т. Витстейн </w:t>
      </w:r>
      <w:r w:rsidR="00D40F46">
        <w:rPr>
          <w:rFonts w:ascii="Times New Roman" w:hAnsi="Times New Roman" w:cs="Times New Roman"/>
          <w:sz w:val="28"/>
          <w:szCs w:val="28"/>
        </w:rPr>
        <w:t>сделал объединение</w:t>
      </w:r>
      <w:r w:rsidRPr="00594845">
        <w:rPr>
          <w:rFonts w:ascii="Times New Roman" w:hAnsi="Times New Roman" w:cs="Times New Roman"/>
          <w:sz w:val="28"/>
          <w:szCs w:val="28"/>
        </w:rPr>
        <w:t xml:space="preserve"> подход</w:t>
      </w:r>
      <w:r w:rsidR="00ED2435">
        <w:rPr>
          <w:rFonts w:ascii="Times New Roman" w:hAnsi="Times New Roman" w:cs="Times New Roman"/>
          <w:sz w:val="28"/>
          <w:szCs w:val="28"/>
        </w:rPr>
        <w:t>ов</w:t>
      </w:r>
      <w:r w:rsidRPr="00594845">
        <w:rPr>
          <w:rFonts w:ascii="Times New Roman" w:hAnsi="Times New Roman" w:cs="Times New Roman"/>
          <w:sz w:val="28"/>
          <w:szCs w:val="28"/>
        </w:rPr>
        <w:t xml:space="preserve"> </w:t>
      </w:r>
      <w:r w:rsidR="00ED2435" w:rsidRPr="00594845">
        <w:rPr>
          <w:rFonts w:ascii="Times New Roman" w:hAnsi="Times New Roman" w:cs="Times New Roman"/>
          <w:sz w:val="28"/>
          <w:szCs w:val="28"/>
        </w:rPr>
        <w:t xml:space="preserve">к оценке человеческого капитала </w:t>
      </w:r>
      <w:r w:rsidR="00ED2435">
        <w:rPr>
          <w:rFonts w:ascii="Times New Roman" w:hAnsi="Times New Roman" w:cs="Times New Roman"/>
          <w:sz w:val="28"/>
          <w:szCs w:val="28"/>
        </w:rPr>
        <w:t xml:space="preserve">ученых </w:t>
      </w:r>
      <w:r w:rsidR="00ED2435" w:rsidRPr="00594845">
        <w:rPr>
          <w:rFonts w:ascii="Times New Roman" w:hAnsi="Times New Roman" w:cs="Times New Roman"/>
          <w:sz w:val="28"/>
          <w:szCs w:val="28"/>
        </w:rPr>
        <w:t xml:space="preserve">Э. Энгеля </w:t>
      </w:r>
      <w:r w:rsidR="00ED2435">
        <w:rPr>
          <w:rFonts w:ascii="Times New Roman" w:hAnsi="Times New Roman" w:cs="Times New Roman"/>
          <w:sz w:val="28"/>
          <w:szCs w:val="28"/>
        </w:rPr>
        <w:t>и У</w:t>
      </w:r>
      <w:r w:rsidRPr="00594845">
        <w:rPr>
          <w:rFonts w:ascii="Times New Roman" w:hAnsi="Times New Roman" w:cs="Times New Roman"/>
          <w:sz w:val="28"/>
          <w:szCs w:val="28"/>
        </w:rPr>
        <w:t xml:space="preserve">. Фарра (т.е. оценки с использованием </w:t>
      </w:r>
      <w:r w:rsidR="00ED2435" w:rsidRPr="00594845">
        <w:rPr>
          <w:rFonts w:ascii="Times New Roman" w:hAnsi="Times New Roman" w:cs="Times New Roman"/>
          <w:sz w:val="28"/>
          <w:szCs w:val="28"/>
        </w:rPr>
        <w:t xml:space="preserve">цены производства </w:t>
      </w:r>
      <w:r w:rsidR="00ED2435">
        <w:rPr>
          <w:rFonts w:ascii="Times New Roman" w:hAnsi="Times New Roman" w:cs="Times New Roman"/>
          <w:sz w:val="28"/>
          <w:szCs w:val="28"/>
        </w:rPr>
        <w:t xml:space="preserve">и </w:t>
      </w:r>
      <w:r w:rsidRPr="00594845">
        <w:rPr>
          <w:rFonts w:ascii="Times New Roman" w:hAnsi="Times New Roman" w:cs="Times New Roman"/>
          <w:sz w:val="28"/>
          <w:szCs w:val="28"/>
        </w:rPr>
        <w:t xml:space="preserve">капитализированных доходов), допустив, что </w:t>
      </w:r>
      <w:r w:rsidR="00A31A44">
        <w:rPr>
          <w:rFonts w:ascii="Times New Roman" w:hAnsi="Times New Roman" w:cs="Times New Roman"/>
          <w:sz w:val="28"/>
          <w:szCs w:val="28"/>
        </w:rPr>
        <w:t>«</w:t>
      </w:r>
      <w:r w:rsidRPr="00594845">
        <w:rPr>
          <w:rFonts w:ascii="Times New Roman" w:hAnsi="Times New Roman" w:cs="Times New Roman"/>
          <w:sz w:val="28"/>
          <w:szCs w:val="28"/>
        </w:rPr>
        <w:t xml:space="preserve">размер </w:t>
      </w:r>
      <w:r w:rsidR="00133D11">
        <w:rPr>
          <w:rFonts w:ascii="Times New Roman" w:hAnsi="Times New Roman" w:cs="Times New Roman"/>
          <w:sz w:val="28"/>
          <w:szCs w:val="28"/>
        </w:rPr>
        <w:t>оплаты труда</w:t>
      </w:r>
      <w:r w:rsidRPr="00594845">
        <w:rPr>
          <w:rFonts w:ascii="Times New Roman" w:hAnsi="Times New Roman" w:cs="Times New Roman"/>
          <w:sz w:val="28"/>
          <w:szCs w:val="28"/>
        </w:rPr>
        <w:t xml:space="preserve"> </w:t>
      </w:r>
      <w:r w:rsidR="00133D11">
        <w:rPr>
          <w:rFonts w:ascii="Times New Roman" w:hAnsi="Times New Roman" w:cs="Times New Roman"/>
          <w:sz w:val="28"/>
          <w:szCs w:val="28"/>
        </w:rPr>
        <w:t>в течение</w:t>
      </w:r>
      <w:r w:rsidRPr="00594845">
        <w:rPr>
          <w:rFonts w:ascii="Times New Roman" w:hAnsi="Times New Roman" w:cs="Times New Roman"/>
          <w:sz w:val="28"/>
          <w:szCs w:val="28"/>
        </w:rPr>
        <w:t xml:space="preserve"> жизни </w:t>
      </w:r>
      <w:r w:rsidR="00133D11">
        <w:rPr>
          <w:rFonts w:ascii="Times New Roman" w:hAnsi="Times New Roman" w:cs="Times New Roman"/>
          <w:sz w:val="28"/>
          <w:szCs w:val="28"/>
        </w:rPr>
        <w:t>индивидуума</w:t>
      </w:r>
      <w:r w:rsidRPr="00594845">
        <w:rPr>
          <w:rFonts w:ascii="Times New Roman" w:hAnsi="Times New Roman" w:cs="Times New Roman"/>
          <w:sz w:val="28"/>
          <w:szCs w:val="28"/>
        </w:rPr>
        <w:t xml:space="preserve"> рав</w:t>
      </w:r>
      <w:r w:rsidR="008946E0">
        <w:rPr>
          <w:rFonts w:ascii="Times New Roman" w:hAnsi="Times New Roman" w:cs="Times New Roman"/>
          <w:sz w:val="28"/>
          <w:szCs w:val="28"/>
        </w:rPr>
        <w:t>няется</w:t>
      </w:r>
      <w:r w:rsidRPr="00594845">
        <w:rPr>
          <w:rFonts w:ascii="Times New Roman" w:hAnsi="Times New Roman" w:cs="Times New Roman"/>
          <w:sz w:val="28"/>
          <w:szCs w:val="28"/>
        </w:rPr>
        <w:t xml:space="preserve"> </w:t>
      </w:r>
      <w:r w:rsidR="008946E0">
        <w:rPr>
          <w:rFonts w:ascii="Times New Roman" w:hAnsi="Times New Roman" w:cs="Times New Roman"/>
          <w:sz w:val="28"/>
          <w:szCs w:val="28"/>
        </w:rPr>
        <w:t xml:space="preserve">общему </w:t>
      </w:r>
      <w:r w:rsidR="00133D11">
        <w:rPr>
          <w:rFonts w:ascii="Times New Roman" w:hAnsi="Times New Roman" w:cs="Times New Roman"/>
          <w:sz w:val="28"/>
          <w:szCs w:val="28"/>
        </w:rPr>
        <w:t>количеству</w:t>
      </w:r>
      <w:r w:rsidRPr="00594845">
        <w:rPr>
          <w:rFonts w:ascii="Times New Roman" w:hAnsi="Times New Roman" w:cs="Times New Roman"/>
          <w:sz w:val="28"/>
          <w:szCs w:val="28"/>
        </w:rPr>
        <w:t xml:space="preserve"> затрат на его </w:t>
      </w:r>
      <w:r w:rsidR="00133D11" w:rsidRPr="00594845">
        <w:rPr>
          <w:rFonts w:ascii="Times New Roman" w:hAnsi="Times New Roman" w:cs="Times New Roman"/>
          <w:sz w:val="28"/>
          <w:szCs w:val="28"/>
        </w:rPr>
        <w:t xml:space="preserve">обучение </w:t>
      </w:r>
      <w:r w:rsidR="00133D11">
        <w:rPr>
          <w:rFonts w:ascii="Times New Roman" w:hAnsi="Times New Roman" w:cs="Times New Roman"/>
          <w:sz w:val="28"/>
          <w:szCs w:val="28"/>
        </w:rPr>
        <w:t xml:space="preserve">и </w:t>
      </w:r>
      <w:r w:rsidR="008946E0" w:rsidRPr="00594845">
        <w:rPr>
          <w:rFonts w:ascii="Times New Roman" w:hAnsi="Times New Roman" w:cs="Times New Roman"/>
          <w:sz w:val="28"/>
          <w:szCs w:val="28"/>
        </w:rPr>
        <w:t>содержание</w:t>
      </w:r>
      <w:r w:rsidRPr="00594845">
        <w:rPr>
          <w:rFonts w:ascii="Times New Roman" w:hAnsi="Times New Roman" w:cs="Times New Roman"/>
          <w:sz w:val="28"/>
          <w:szCs w:val="28"/>
        </w:rPr>
        <w:t>.</w:t>
      </w:r>
      <w:r w:rsidR="00A31A44">
        <w:rPr>
          <w:rFonts w:ascii="Times New Roman" w:hAnsi="Times New Roman" w:cs="Times New Roman"/>
          <w:sz w:val="28"/>
          <w:szCs w:val="28"/>
        </w:rPr>
        <w:t xml:space="preserve"> </w:t>
      </w:r>
      <w:r w:rsidR="00C73616">
        <w:rPr>
          <w:rFonts w:ascii="Times New Roman" w:hAnsi="Times New Roman" w:cs="Times New Roman"/>
          <w:sz w:val="28"/>
          <w:szCs w:val="28"/>
        </w:rPr>
        <w:t>А</w:t>
      </w:r>
      <w:r w:rsidR="00C73616" w:rsidRPr="00594845">
        <w:rPr>
          <w:rFonts w:ascii="Times New Roman" w:hAnsi="Times New Roman" w:cs="Times New Roman"/>
          <w:sz w:val="28"/>
          <w:szCs w:val="28"/>
        </w:rPr>
        <w:t>мерикански</w:t>
      </w:r>
      <w:r w:rsidR="00C73616">
        <w:rPr>
          <w:rFonts w:ascii="Times New Roman" w:hAnsi="Times New Roman" w:cs="Times New Roman"/>
          <w:sz w:val="28"/>
          <w:szCs w:val="28"/>
        </w:rPr>
        <w:t>е</w:t>
      </w:r>
      <w:r w:rsidR="00C73616" w:rsidRPr="00594845">
        <w:rPr>
          <w:rFonts w:ascii="Times New Roman" w:hAnsi="Times New Roman" w:cs="Times New Roman"/>
          <w:sz w:val="28"/>
          <w:szCs w:val="28"/>
        </w:rPr>
        <w:t xml:space="preserve"> экономист</w:t>
      </w:r>
      <w:r w:rsidR="00C73616">
        <w:rPr>
          <w:rFonts w:ascii="Times New Roman" w:hAnsi="Times New Roman" w:cs="Times New Roman"/>
          <w:sz w:val="28"/>
          <w:szCs w:val="28"/>
        </w:rPr>
        <w:t>ы</w:t>
      </w:r>
      <w:r w:rsidR="00C73616" w:rsidRPr="00594845">
        <w:rPr>
          <w:rFonts w:ascii="Times New Roman" w:hAnsi="Times New Roman" w:cs="Times New Roman"/>
          <w:sz w:val="28"/>
          <w:szCs w:val="28"/>
        </w:rPr>
        <w:t xml:space="preserve"> </w:t>
      </w:r>
      <w:r w:rsidR="00C73616">
        <w:rPr>
          <w:rFonts w:ascii="Times New Roman" w:hAnsi="Times New Roman" w:cs="Times New Roman"/>
          <w:sz w:val="28"/>
          <w:szCs w:val="28"/>
        </w:rPr>
        <w:t xml:space="preserve">и </w:t>
      </w:r>
      <w:r w:rsidR="00C73616" w:rsidRPr="00594845">
        <w:rPr>
          <w:rFonts w:ascii="Times New Roman" w:hAnsi="Times New Roman" w:cs="Times New Roman"/>
          <w:sz w:val="28"/>
          <w:szCs w:val="28"/>
        </w:rPr>
        <w:t>социолог</w:t>
      </w:r>
      <w:r w:rsidR="00C73616">
        <w:rPr>
          <w:rFonts w:ascii="Times New Roman" w:hAnsi="Times New Roman" w:cs="Times New Roman"/>
          <w:sz w:val="28"/>
          <w:szCs w:val="28"/>
        </w:rPr>
        <w:t xml:space="preserve">и </w:t>
      </w:r>
      <w:r w:rsidR="00C73616" w:rsidRPr="00594845">
        <w:rPr>
          <w:rFonts w:ascii="Times New Roman" w:hAnsi="Times New Roman" w:cs="Times New Roman"/>
          <w:sz w:val="28"/>
          <w:szCs w:val="28"/>
        </w:rPr>
        <w:t>Л. Дублин</w:t>
      </w:r>
      <w:r w:rsidR="00C73616">
        <w:rPr>
          <w:rFonts w:ascii="Times New Roman" w:hAnsi="Times New Roman" w:cs="Times New Roman"/>
          <w:sz w:val="28"/>
          <w:szCs w:val="28"/>
        </w:rPr>
        <w:t xml:space="preserve"> и </w:t>
      </w:r>
      <w:r w:rsidR="00C73616" w:rsidRPr="00594845">
        <w:rPr>
          <w:rFonts w:ascii="Times New Roman" w:hAnsi="Times New Roman" w:cs="Times New Roman"/>
          <w:sz w:val="28"/>
          <w:szCs w:val="28"/>
        </w:rPr>
        <w:t>А. Лотк</w:t>
      </w:r>
      <w:r w:rsidR="00C73616">
        <w:rPr>
          <w:rFonts w:ascii="Times New Roman" w:hAnsi="Times New Roman" w:cs="Times New Roman"/>
          <w:sz w:val="28"/>
          <w:szCs w:val="28"/>
        </w:rPr>
        <w:t>а</w:t>
      </w:r>
      <w:r w:rsidR="00C73616" w:rsidRPr="00594845">
        <w:rPr>
          <w:rFonts w:ascii="Times New Roman" w:hAnsi="Times New Roman" w:cs="Times New Roman"/>
          <w:sz w:val="28"/>
          <w:szCs w:val="28"/>
        </w:rPr>
        <w:t xml:space="preserve"> </w:t>
      </w:r>
      <w:r w:rsidR="00C73616">
        <w:rPr>
          <w:rFonts w:ascii="Times New Roman" w:hAnsi="Times New Roman" w:cs="Times New Roman"/>
          <w:sz w:val="28"/>
          <w:szCs w:val="28"/>
        </w:rPr>
        <w:t>в последующем</w:t>
      </w:r>
      <w:r w:rsidR="00C73616" w:rsidRPr="00594845">
        <w:rPr>
          <w:rFonts w:ascii="Times New Roman" w:hAnsi="Times New Roman" w:cs="Times New Roman"/>
          <w:sz w:val="28"/>
          <w:szCs w:val="28"/>
        </w:rPr>
        <w:t xml:space="preserve"> разви</w:t>
      </w:r>
      <w:r w:rsidR="00C73616">
        <w:rPr>
          <w:rFonts w:ascii="Times New Roman" w:hAnsi="Times New Roman" w:cs="Times New Roman"/>
          <w:sz w:val="28"/>
          <w:szCs w:val="28"/>
        </w:rPr>
        <w:t>ли п</w:t>
      </w:r>
      <w:r w:rsidRPr="00594845">
        <w:rPr>
          <w:rFonts w:ascii="Times New Roman" w:hAnsi="Times New Roman" w:cs="Times New Roman"/>
          <w:sz w:val="28"/>
          <w:szCs w:val="28"/>
        </w:rPr>
        <w:t xml:space="preserve">одходы </w:t>
      </w:r>
      <w:r w:rsidR="008946E0" w:rsidRPr="00594845">
        <w:rPr>
          <w:rFonts w:ascii="Times New Roman" w:hAnsi="Times New Roman" w:cs="Times New Roman"/>
          <w:sz w:val="28"/>
          <w:szCs w:val="28"/>
        </w:rPr>
        <w:t xml:space="preserve">к оценке человеческого капитала </w:t>
      </w:r>
      <w:r w:rsidR="00ED2435" w:rsidRPr="00594845">
        <w:rPr>
          <w:rFonts w:ascii="Times New Roman" w:hAnsi="Times New Roman" w:cs="Times New Roman"/>
          <w:sz w:val="28"/>
          <w:szCs w:val="28"/>
        </w:rPr>
        <w:t xml:space="preserve">Т. Витстейна </w:t>
      </w:r>
      <w:r w:rsidR="00ED2435">
        <w:rPr>
          <w:rFonts w:ascii="Times New Roman" w:hAnsi="Times New Roman" w:cs="Times New Roman"/>
          <w:sz w:val="28"/>
          <w:szCs w:val="28"/>
        </w:rPr>
        <w:t xml:space="preserve">и </w:t>
      </w:r>
      <w:r w:rsidRPr="00594845">
        <w:rPr>
          <w:rFonts w:ascii="Times New Roman" w:hAnsi="Times New Roman" w:cs="Times New Roman"/>
          <w:sz w:val="28"/>
          <w:szCs w:val="28"/>
        </w:rPr>
        <w:t xml:space="preserve">У. Фарра через </w:t>
      </w:r>
      <w:r w:rsidR="008946E0">
        <w:rPr>
          <w:rFonts w:ascii="Times New Roman" w:hAnsi="Times New Roman" w:cs="Times New Roman"/>
          <w:sz w:val="28"/>
          <w:szCs w:val="28"/>
        </w:rPr>
        <w:t>оценку стоимости</w:t>
      </w:r>
      <w:r w:rsidRPr="00594845">
        <w:rPr>
          <w:rFonts w:ascii="Times New Roman" w:hAnsi="Times New Roman" w:cs="Times New Roman"/>
          <w:sz w:val="28"/>
          <w:szCs w:val="28"/>
        </w:rPr>
        <w:t xml:space="preserve"> </w:t>
      </w:r>
      <w:r w:rsidR="008946E0">
        <w:rPr>
          <w:rFonts w:ascii="Times New Roman" w:hAnsi="Times New Roman" w:cs="Times New Roman"/>
          <w:sz w:val="28"/>
          <w:szCs w:val="28"/>
        </w:rPr>
        <w:t>оплаты труда</w:t>
      </w:r>
      <w:r w:rsidR="00C73616">
        <w:rPr>
          <w:rFonts w:ascii="Times New Roman" w:hAnsi="Times New Roman" w:cs="Times New Roman"/>
          <w:sz w:val="28"/>
          <w:szCs w:val="28"/>
        </w:rPr>
        <w:t>.</w:t>
      </w:r>
      <w:r w:rsidRPr="00594845">
        <w:rPr>
          <w:rFonts w:ascii="Times New Roman" w:hAnsi="Times New Roman" w:cs="Times New Roman"/>
          <w:sz w:val="28"/>
          <w:szCs w:val="28"/>
        </w:rPr>
        <w:t xml:space="preserve"> </w:t>
      </w:r>
      <w:r w:rsidR="00C73616">
        <w:rPr>
          <w:rFonts w:ascii="Times New Roman" w:hAnsi="Times New Roman" w:cs="Times New Roman"/>
          <w:sz w:val="28"/>
          <w:szCs w:val="28"/>
        </w:rPr>
        <w:t>Они</w:t>
      </w:r>
      <w:r w:rsidRPr="00594845">
        <w:rPr>
          <w:rFonts w:ascii="Times New Roman" w:hAnsi="Times New Roman" w:cs="Times New Roman"/>
          <w:sz w:val="28"/>
          <w:szCs w:val="28"/>
        </w:rPr>
        <w:t xml:space="preserve"> </w:t>
      </w:r>
      <w:r w:rsidR="00BC3364">
        <w:rPr>
          <w:rFonts w:ascii="Times New Roman" w:hAnsi="Times New Roman" w:cs="Times New Roman"/>
          <w:sz w:val="28"/>
          <w:szCs w:val="28"/>
        </w:rPr>
        <w:t>рас</w:t>
      </w:r>
      <w:r w:rsidRPr="00594845">
        <w:rPr>
          <w:rFonts w:ascii="Times New Roman" w:hAnsi="Times New Roman" w:cs="Times New Roman"/>
          <w:sz w:val="28"/>
          <w:szCs w:val="28"/>
        </w:rPr>
        <w:t>ценивали</w:t>
      </w:r>
      <w:r w:rsidR="0053367D">
        <w:rPr>
          <w:rFonts w:ascii="Times New Roman" w:hAnsi="Times New Roman" w:cs="Times New Roman"/>
          <w:sz w:val="28"/>
          <w:szCs w:val="28"/>
        </w:rPr>
        <w:t xml:space="preserve">, </w:t>
      </w:r>
      <w:r w:rsidR="0053367D" w:rsidRPr="00594845">
        <w:rPr>
          <w:rFonts w:ascii="Times New Roman" w:hAnsi="Times New Roman" w:cs="Times New Roman"/>
          <w:sz w:val="28"/>
          <w:szCs w:val="28"/>
        </w:rPr>
        <w:t>уч</w:t>
      </w:r>
      <w:r w:rsidR="0053367D">
        <w:rPr>
          <w:rFonts w:ascii="Times New Roman" w:hAnsi="Times New Roman" w:cs="Times New Roman"/>
          <w:sz w:val="28"/>
          <w:szCs w:val="28"/>
        </w:rPr>
        <w:t>и</w:t>
      </w:r>
      <w:r w:rsidR="0053367D" w:rsidRPr="00594845">
        <w:rPr>
          <w:rFonts w:ascii="Times New Roman" w:hAnsi="Times New Roman" w:cs="Times New Roman"/>
          <w:sz w:val="28"/>
          <w:szCs w:val="28"/>
        </w:rPr>
        <w:t>т</w:t>
      </w:r>
      <w:r w:rsidR="0053367D">
        <w:rPr>
          <w:rFonts w:ascii="Times New Roman" w:hAnsi="Times New Roman" w:cs="Times New Roman"/>
          <w:sz w:val="28"/>
          <w:szCs w:val="28"/>
        </w:rPr>
        <w:t>ывая</w:t>
      </w:r>
      <w:r w:rsidR="0053367D" w:rsidRPr="00594845">
        <w:rPr>
          <w:rFonts w:ascii="Times New Roman" w:hAnsi="Times New Roman" w:cs="Times New Roman"/>
          <w:sz w:val="28"/>
          <w:szCs w:val="28"/>
        </w:rPr>
        <w:t xml:space="preserve"> </w:t>
      </w:r>
      <w:r w:rsidR="0053367D">
        <w:rPr>
          <w:rFonts w:ascii="Times New Roman" w:hAnsi="Times New Roman" w:cs="Times New Roman"/>
          <w:sz w:val="28"/>
          <w:szCs w:val="28"/>
        </w:rPr>
        <w:t>возможность</w:t>
      </w:r>
      <w:r w:rsidR="0053367D" w:rsidRPr="00594845">
        <w:rPr>
          <w:rFonts w:ascii="Times New Roman" w:hAnsi="Times New Roman" w:cs="Times New Roman"/>
          <w:sz w:val="28"/>
          <w:szCs w:val="28"/>
        </w:rPr>
        <w:t xml:space="preserve"> дожития </w:t>
      </w:r>
      <w:r w:rsidR="0053367D">
        <w:rPr>
          <w:rFonts w:ascii="Times New Roman" w:hAnsi="Times New Roman" w:cs="Times New Roman"/>
          <w:sz w:val="28"/>
          <w:szCs w:val="28"/>
        </w:rPr>
        <w:t>индивида</w:t>
      </w:r>
      <w:r w:rsidR="0053367D" w:rsidRPr="00594845">
        <w:rPr>
          <w:rFonts w:ascii="Times New Roman" w:hAnsi="Times New Roman" w:cs="Times New Roman"/>
          <w:sz w:val="28"/>
          <w:szCs w:val="28"/>
        </w:rPr>
        <w:t xml:space="preserve"> до </w:t>
      </w:r>
      <w:r w:rsidR="0053367D">
        <w:rPr>
          <w:rFonts w:ascii="Times New Roman" w:hAnsi="Times New Roman" w:cs="Times New Roman"/>
          <w:sz w:val="28"/>
          <w:szCs w:val="28"/>
        </w:rPr>
        <w:t>конкретного</w:t>
      </w:r>
      <w:r w:rsidR="0053367D" w:rsidRPr="00594845">
        <w:rPr>
          <w:rFonts w:ascii="Times New Roman" w:hAnsi="Times New Roman" w:cs="Times New Roman"/>
          <w:sz w:val="28"/>
          <w:szCs w:val="28"/>
        </w:rPr>
        <w:t xml:space="preserve"> возраст</w:t>
      </w:r>
      <w:r w:rsidR="0053367D">
        <w:rPr>
          <w:rFonts w:ascii="Times New Roman" w:hAnsi="Times New Roman" w:cs="Times New Roman"/>
          <w:sz w:val="28"/>
          <w:szCs w:val="28"/>
        </w:rPr>
        <w:t>,</w:t>
      </w:r>
      <w:r w:rsidRPr="00594845">
        <w:rPr>
          <w:rFonts w:ascii="Times New Roman" w:hAnsi="Times New Roman" w:cs="Times New Roman"/>
          <w:sz w:val="28"/>
          <w:szCs w:val="28"/>
        </w:rPr>
        <w:t xml:space="preserve"> </w:t>
      </w:r>
      <w:r w:rsidR="00133D11">
        <w:rPr>
          <w:rFonts w:ascii="Times New Roman" w:hAnsi="Times New Roman" w:cs="Times New Roman"/>
          <w:sz w:val="28"/>
          <w:szCs w:val="28"/>
        </w:rPr>
        <w:t>финансовую</w:t>
      </w:r>
      <w:r w:rsidRPr="00594845">
        <w:rPr>
          <w:rFonts w:ascii="Times New Roman" w:hAnsi="Times New Roman" w:cs="Times New Roman"/>
          <w:sz w:val="28"/>
          <w:szCs w:val="28"/>
        </w:rPr>
        <w:t xml:space="preserve"> стоимость </w:t>
      </w:r>
      <w:r w:rsidR="00BC3364">
        <w:rPr>
          <w:rFonts w:ascii="Times New Roman" w:hAnsi="Times New Roman" w:cs="Times New Roman"/>
          <w:sz w:val="28"/>
          <w:szCs w:val="28"/>
        </w:rPr>
        <w:t>индивида</w:t>
      </w:r>
      <w:r w:rsidRPr="00594845">
        <w:rPr>
          <w:rFonts w:ascii="Times New Roman" w:hAnsi="Times New Roman" w:cs="Times New Roman"/>
          <w:sz w:val="28"/>
          <w:szCs w:val="28"/>
        </w:rPr>
        <w:t xml:space="preserve"> в возрасте </w:t>
      </w:r>
      <w:r w:rsidR="00DF1E88" w:rsidRPr="00F87927">
        <w:rPr>
          <w:rFonts w:ascii="Times New Roman" w:hAnsi="Times New Roman" w:cs="Times New Roman"/>
          <w:i/>
          <w:sz w:val="28"/>
          <w:szCs w:val="28"/>
          <w:lang w:val="en-US"/>
        </w:rPr>
        <w:t>n</w:t>
      </w:r>
      <w:r w:rsidRPr="00594845">
        <w:rPr>
          <w:rFonts w:ascii="Times New Roman" w:hAnsi="Times New Roman" w:cs="Times New Roman"/>
          <w:sz w:val="28"/>
          <w:szCs w:val="28"/>
        </w:rPr>
        <w:t xml:space="preserve"> через его годов</w:t>
      </w:r>
      <w:r w:rsidR="00BC3364">
        <w:rPr>
          <w:rFonts w:ascii="Times New Roman" w:hAnsi="Times New Roman" w:cs="Times New Roman"/>
          <w:sz w:val="28"/>
          <w:szCs w:val="28"/>
        </w:rPr>
        <w:t>ую</w:t>
      </w:r>
      <w:r w:rsidRPr="00594845">
        <w:rPr>
          <w:rFonts w:ascii="Times New Roman" w:hAnsi="Times New Roman" w:cs="Times New Roman"/>
          <w:sz w:val="28"/>
          <w:szCs w:val="28"/>
        </w:rPr>
        <w:t xml:space="preserve"> </w:t>
      </w:r>
      <w:r w:rsidR="00BC3364">
        <w:rPr>
          <w:rFonts w:ascii="Times New Roman" w:hAnsi="Times New Roman" w:cs="Times New Roman"/>
          <w:sz w:val="28"/>
          <w:szCs w:val="28"/>
        </w:rPr>
        <w:t>оплату труда</w:t>
      </w:r>
      <w:r w:rsidRPr="00594845">
        <w:rPr>
          <w:rFonts w:ascii="Times New Roman" w:hAnsi="Times New Roman" w:cs="Times New Roman"/>
          <w:sz w:val="28"/>
          <w:szCs w:val="28"/>
        </w:rPr>
        <w:t xml:space="preserve"> c момента </w:t>
      </w:r>
      <w:r w:rsidR="00DF1E88" w:rsidRPr="00F87927">
        <w:rPr>
          <w:rFonts w:ascii="Times New Roman" w:hAnsi="Times New Roman" w:cs="Times New Roman"/>
          <w:i/>
          <w:sz w:val="28"/>
          <w:szCs w:val="28"/>
          <w:lang w:val="en-US"/>
        </w:rPr>
        <w:t>n</w:t>
      </w:r>
      <w:r w:rsidRPr="00594845">
        <w:rPr>
          <w:rFonts w:ascii="Times New Roman" w:hAnsi="Times New Roman" w:cs="Times New Roman"/>
          <w:sz w:val="28"/>
          <w:szCs w:val="28"/>
        </w:rPr>
        <w:t xml:space="preserve"> и до конца жизни за </w:t>
      </w:r>
      <w:r w:rsidR="00BC3364">
        <w:rPr>
          <w:rFonts w:ascii="Times New Roman" w:hAnsi="Times New Roman" w:cs="Times New Roman"/>
          <w:sz w:val="28"/>
          <w:szCs w:val="28"/>
        </w:rPr>
        <w:t>вычетом</w:t>
      </w:r>
      <w:r w:rsidRPr="00594845">
        <w:rPr>
          <w:rFonts w:ascii="Times New Roman" w:hAnsi="Times New Roman" w:cs="Times New Roman"/>
          <w:sz w:val="28"/>
          <w:szCs w:val="28"/>
        </w:rPr>
        <w:t xml:space="preserve"> </w:t>
      </w:r>
      <w:r w:rsidR="00BC3364">
        <w:rPr>
          <w:rFonts w:ascii="Times New Roman" w:hAnsi="Times New Roman" w:cs="Times New Roman"/>
          <w:sz w:val="28"/>
          <w:szCs w:val="28"/>
        </w:rPr>
        <w:t>количества</w:t>
      </w:r>
      <w:r w:rsidRPr="00594845">
        <w:rPr>
          <w:rFonts w:ascii="Times New Roman" w:hAnsi="Times New Roman" w:cs="Times New Roman"/>
          <w:sz w:val="28"/>
          <w:szCs w:val="28"/>
        </w:rPr>
        <w:t xml:space="preserve"> затрат на жизнь в </w:t>
      </w:r>
      <w:r w:rsidR="00BC3364">
        <w:rPr>
          <w:rFonts w:ascii="Times New Roman" w:hAnsi="Times New Roman" w:cs="Times New Roman"/>
          <w:sz w:val="28"/>
          <w:szCs w:val="28"/>
        </w:rPr>
        <w:t>данный</w:t>
      </w:r>
      <w:r w:rsidRPr="00594845">
        <w:rPr>
          <w:rFonts w:ascii="Times New Roman" w:hAnsi="Times New Roman" w:cs="Times New Roman"/>
          <w:sz w:val="28"/>
          <w:szCs w:val="28"/>
        </w:rPr>
        <w:t xml:space="preserve"> период. </w:t>
      </w:r>
      <w:r w:rsidR="0053367D">
        <w:rPr>
          <w:rFonts w:ascii="Times New Roman" w:hAnsi="Times New Roman" w:cs="Times New Roman"/>
          <w:sz w:val="28"/>
          <w:szCs w:val="28"/>
        </w:rPr>
        <w:t>Д</w:t>
      </w:r>
      <w:r w:rsidR="0053367D" w:rsidRPr="00594845">
        <w:rPr>
          <w:rFonts w:ascii="Times New Roman" w:hAnsi="Times New Roman" w:cs="Times New Roman"/>
          <w:sz w:val="28"/>
          <w:szCs w:val="28"/>
        </w:rPr>
        <w:t xml:space="preserve">ля оценки человеческого капитала Л. Туроу </w:t>
      </w:r>
      <w:r w:rsidR="0053367D">
        <w:rPr>
          <w:rFonts w:ascii="Times New Roman" w:hAnsi="Times New Roman" w:cs="Times New Roman"/>
          <w:sz w:val="28"/>
          <w:szCs w:val="28"/>
        </w:rPr>
        <w:t>применял</w:t>
      </w:r>
      <w:r w:rsidR="0053367D" w:rsidRPr="00594845">
        <w:rPr>
          <w:rFonts w:ascii="Times New Roman" w:hAnsi="Times New Roman" w:cs="Times New Roman"/>
          <w:sz w:val="28"/>
          <w:szCs w:val="28"/>
        </w:rPr>
        <w:t xml:space="preserve"> </w:t>
      </w:r>
      <w:r w:rsidR="0053367D">
        <w:rPr>
          <w:rFonts w:ascii="Times New Roman" w:hAnsi="Times New Roman" w:cs="Times New Roman"/>
          <w:sz w:val="28"/>
          <w:szCs w:val="28"/>
        </w:rPr>
        <w:t>м</w:t>
      </w:r>
      <w:r w:rsidRPr="00594845">
        <w:rPr>
          <w:rFonts w:ascii="Times New Roman" w:hAnsi="Times New Roman" w:cs="Times New Roman"/>
          <w:sz w:val="28"/>
          <w:szCs w:val="28"/>
        </w:rPr>
        <w:t xml:space="preserve">етод </w:t>
      </w:r>
      <w:r w:rsidR="00BC3364">
        <w:rPr>
          <w:rFonts w:ascii="Times New Roman" w:hAnsi="Times New Roman" w:cs="Times New Roman"/>
          <w:sz w:val="28"/>
          <w:szCs w:val="28"/>
        </w:rPr>
        <w:t>оценк</w:t>
      </w:r>
      <w:r w:rsidR="00A91EFB">
        <w:rPr>
          <w:rFonts w:ascii="Times New Roman" w:hAnsi="Times New Roman" w:cs="Times New Roman"/>
          <w:sz w:val="28"/>
          <w:szCs w:val="28"/>
        </w:rPr>
        <w:t>и</w:t>
      </w:r>
      <w:r w:rsidR="00BC3364">
        <w:rPr>
          <w:rFonts w:ascii="Times New Roman" w:hAnsi="Times New Roman" w:cs="Times New Roman"/>
          <w:sz w:val="28"/>
          <w:szCs w:val="28"/>
        </w:rPr>
        <w:t xml:space="preserve"> стоимости</w:t>
      </w:r>
      <w:r w:rsidR="00BC3364" w:rsidRPr="00594845">
        <w:rPr>
          <w:rFonts w:ascii="Times New Roman" w:hAnsi="Times New Roman" w:cs="Times New Roman"/>
          <w:sz w:val="28"/>
          <w:szCs w:val="28"/>
        </w:rPr>
        <w:t xml:space="preserve"> </w:t>
      </w:r>
      <w:r w:rsidR="00BC3364">
        <w:rPr>
          <w:rFonts w:ascii="Times New Roman" w:hAnsi="Times New Roman" w:cs="Times New Roman"/>
          <w:sz w:val="28"/>
          <w:szCs w:val="28"/>
        </w:rPr>
        <w:t>оплаты труда</w:t>
      </w:r>
      <w:r w:rsidRPr="00594845">
        <w:rPr>
          <w:rFonts w:ascii="Times New Roman" w:hAnsi="Times New Roman" w:cs="Times New Roman"/>
          <w:sz w:val="28"/>
          <w:szCs w:val="28"/>
        </w:rPr>
        <w:t xml:space="preserve">, </w:t>
      </w:r>
      <w:r w:rsidR="0053367D">
        <w:rPr>
          <w:rFonts w:ascii="Times New Roman" w:hAnsi="Times New Roman" w:cs="Times New Roman"/>
          <w:sz w:val="28"/>
          <w:szCs w:val="28"/>
        </w:rPr>
        <w:t xml:space="preserve">и </w:t>
      </w:r>
      <w:r w:rsidR="00BC3364">
        <w:rPr>
          <w:rFonts w:ascii="Times New Roman" w:hAnsi="Times New Roman" w:cs="Times New Roman"/>
          <w:sz w:val="28"/>
          <w:szCs w:val="28"/>
        </w:rPr>
        <w:t>рекомендовал</w:t>
      </w:r>
      <w:r w:rsidRPr="00594845">
        <w:rPr>
          <w:rFonts w:ascii="Times New Roman" w:hAnsi="Times New Roman" w:cs="Times New Roman"/>
          <w:sz w:val="28"/>
          <w:szCs w:val="28"/>
        </w:rPr>
        <w:t xml:space="preserve"> </w:t>
      </w:r>
      <w:r w:rsidR="00BC3364">
        <w:rPr>
          <w:rFonts w:ascii="Times New Roman" w:hAnsi="Times New Roman" w:cs="Times New Roman"/>
          <w:sz w:val="28"/>
          <w:szCs w:val="28"/>
        </w:rPr>
        <w:t>определять</w:t>
      </w:r>
      <w:r w:rsidRPr="00594845">
        <w:rPr>
          <w:rFonts w:ascii="Times New Roman" w:hAnsi="Times New Roman" w:cs="Times New Roman"/>
          <w:sz w:val="28"/>
          <w:szCs w:val="28"/>
        </w:rPr>
        <w:t xml:space="preserve"> стоимость производительных способностей </w:t>
      </w:r>
      <w:r w:rsidR="00BC3364">
        <w:rPr>
          <w:rFonts w:ascii="Times New Roman" w:hAnsi="Times New Roman" w:cs="Times New Roman"/>
          <w:sz w:val="28"/>
          <w:szCs w:val="28"/>
        </w:rPr>
        <w:t>индивида</w:t>
      </w:r>
      <w:r w:rsidRPr="00594845">
        <w:rPr>
          <w:rFonts w:ascii="Times New Roman" w:hAnsi="Times New Roman" w:cs="Times New Roman"/>
          <w:sz w:val="28"/>
          <w:szCs w:val="28"/>
        </w:rPr>
        <w:t xml:space="preserve"> косвенным </w:t>
      </w:r>
      <w:r w:rsidR="00BC3364">
        <w:rPr>
          <w:rFonts w:ascii="Times New Roman" w:hAnsi="Times New Roman" w:cs="Times New Roman"/>
          <w:sz w:val="28"/>
          <w:szCs w:val="28"/>
        </w:rPr>
        <w:t>способом</w:t>
      </w:r>
      <w:r w:rsidRPr="00594845">
        <w:rPr>
          <w:rFonts w:ascii="Times New Roman" w:hAnsi="Times New Roman" w:cs="Times New Roman"/>
          <w:sz w:val="28"/>
          <w:szCs w:val="28"/>
        </w:rPr>
        <w:t xml:space="preserve">, </w:t>
      </w:r>
      <w:r w:rsidR="00BC3364">
        <w:rPr>
          <w:rFonts w:ascii="Times New Roman" w:hAnsi="Times New Roman" w:cs="Times New Roman"/>
          <w:sz w:val="28"/>
          <w:szCs w:val="28"/>
        </w:rPr>
        <w:t>с использованием</w:t>
      </w:r>
      <w:r w:rsidRPr="00594845">
        <w:rPr>
          <w:rFonts w:ascii="Times New Roman" w:hAnsi="Times New Roman" w:cs="Times New Roman"/>
          <w:sz w:val="28"/>
          <w:szCs w:val="28"/>
        </w:rPr>
        <w:t xml:space="preserve"> рыночн</w:t>
      </w:r>
      <w:r w:rsidR="00BC3364">
        <w:rPr>
          <w:rFonts w:ascii="Times New Roman" w:hAnsi="Times New Roman" w:cs="Times New Roman"/>
          <w:sz w:val="28"/>
          <w:szCs w:val="28"/>
        </w:rPr>
        <w:t>ой</w:t>
      </w:r>
      <w:r w:rsidRPr="00594845">
        <w:rPr>
          <w:rFonts w:ascii="Times New Roman" w:hAnsi="Times New Roman" w:cs="Times New Roman"/>
          <w:sz w:val="28"/>
          <w:szCs w:val="28"/>
        </w:rPr>
        <w:t xml:space="preserve"> стоимост</w:t>
      </w:r>
      <w:r w:rsidR="00BC3364">
        <w:rPr>
          <w:rFonts w:ascii="Times New Roman" w:hAnsi="Times New Roman" w:cs="Times New Roman"/>
          <w:sz w:val="28"/>
          <w:szCs w:val="28"/>
        </w:rPr>
        <w:t>и</w:t>
      </w:r>
      <w:r w:rsidRPr="00594845">
        <w:rPr>
          <w:rFonts w:ascii="Times New Roman" w:hAnsi="Times New Roman" w:cs="Times New Roman"/>
          <w:sz w:val="28"/>
          <w:szCs w:val="28"/>
        </w:rPr>
        <w:t>, за котор</w:t>
      </w:r>
      <w:r w:rsidR="00BC3364">
        <w:rPr>
          <w:rFonts w:ascii="Times New Roman" w:hAnsi="Times New Roman" w:cs="Times New Roman"/>
          <w:sz w:val="28"/>
          <w:szCs w:val="28"/>
        </w:rPr>
        <w:t>ую</w:t>
      </w:r>
      <w:r w:rsidRPr="00594845">
        <w:rPr>
          <w:rFonts w:ascii="Times New Roman" w:hAnsi="Times New Roman" w:cs="Times New Roman"/>
          <w:sz w:val="28"/>
          <w:szCs w:val="28"/>
        </w:rPr>
        <w:t xml:space="preserve"> их </w:t>
      </w:r>
      <w:r w:rsidR="00BC3364">
        <w:rPr>
          <w:rFonts w:ascii="Times New Roman" w:hAnsi="Times New Roman" w:cs="Times New Roman"/>
          <w:sz w:val="28"/>
          <w:szCs w:val="28"/>
        </w:rPr>
        <w:t>воз</w:t>
      </w:r>
      <w:r w:rsidRPr="00594845">
        <w:rPr>
          <w:rFonts w:ascii="Times New Roman" w:hAnsi="Times New Roman" w:cs="Times New Roman"/>
          <w:sz w:val="28"/>
          <w:szCs w:val="28"/>
        </w:rPr>
        <w:t xml:space="preserve">можно </w:t>
      </w:r>
      <w:r w:rsidR="00BC3364">
        <w:rPr>
          <w:rFonts w:ascii="Times New Roman" w:hAnsi="Times New Roman" w:cs="Times New Roman"/>
          <w:sz w:val="28"/>
          <w:szCs w:val="28"/>
        </w:rPr>
        <w:t xml:space="preserve">взять в </w:t>
      </w:r>
      <w:r w:rsidRPr="00594845">
        <w:rPr>
          <w:rFonts w:ascii="Times New Roman" w:hAnsi="Times New Roman" w:cs="Times New Roman"/>
          <w:sz w:val="28"/>
          <w:szCs w:val="28"/>
        </w:rPr>
        <w:t>аренд</w:t>
      </w:r>
      <w:r w:rsidR="00BC3364">
        <w:rPr>
          <w:rFonts w:ascii="Times New Roman" w:hAnsi="Times New Roman" w:cs="Times New Roman"/>
          <w:sz w:val="28"/>
          <w:szCs w:val="28"/>
        </w:rPr>
        <w:t>у</w:t>
      </w:r>
      <w:r w:rsidR="00A31A44">
        <w:rPr>
          <w:rFonts w:ascii="Times New Roman" w:hAnsi="Times New Roman" w:cs="Times New Roman"/>
          <w:sz w:val="28"/>
          <w:szCs w:val="28"/>
        </w:rPr>
        <w:t xml:space="preserve">» </w:t>
      </w:r>
      <w:r w:rsidR="00A31A44" w:rsidRPr="00A31A44">
        <w:rPr>
          <w:rFonts w:ascii="Times New Roman" w:hAnsi="Times New Roman" w:cs="Times New Roman"/>
          <w:sz w:val="28"/>
          <w:szCs w:val="28"/>
        </w:rPr>
        <w:t>[</w:t>
      </w:r>
      <w:r w:rsidR="00A31A44">
        <w:rPr>
          <w:rFonts w:ascii="Times New Roman" w:hAnsi="Times New Roman" w:cs="Times New Roman"/>
          <w:sz w:val="28"/>
          <w:szCs w:val="28"/>
        </w:rPr>
        <w:t>122, с.41</w:t>
      </w:r>
      <w:r w:rsidR="00A31A44" w:rsidRPr="00A31A44">
        <w:rPr>
          <w:rFonts w:ascii="Times New Roman" w:hAnsi="Times New Roman" w:cs="Times New Roman"/>
          <w:sz w:val="28"/>
          <w:szCs w:val="28"/>
        </w:rPr>
        <w:t>]</w:t>
      </w:r>
      <w:r w:rsidRPr="00594845">
        <w:rPr>
          <w:rFonts w:ascii="Times New Roman" w:hAnsi="Times New Roman" w:cs="Times New Roman"/>
          <w:sz w:val="28"/>
          <w:szCs w:val="28"/>
        </w:rPr>
        <w:t>.</w:t>
      </w:r>
    </w:p>
    <w:p w14:paraId="515828A9" w14:textId="2038DB0D" w:rsidR="00D435BD" w:rsidRPr="0036422B" w:rsidRDefault="00D435BD" w:rsidP="00D84F5B">
      <w:pPr>
        <w:spacing w:after="0" w:line="240" w:lineRule="auto"/>
        <w:ind w:firstLine="567"/>
        <w:jc w:val="both"/>
        <w:rPr>
          <w:rFonts w:ascii="Times New Roman" w:hAnsi="Times New Roman" w:cs="Times New Roman"/>
          <w:sz w:val="28"/>
          <w:szCs w:val="28"/>
        </w:rPr>
      </w:pPr>
      <w:r w:rsidRPr="0036422B">
        <w:rPr>
          <w:rFonts w:ascii="Times New Roman" w:hAnsi="Times New Roman" w:cs="Times New Roman"/>
          <w:sz w:val="28"/>
          <w:szCs w:val="28"/>
        </w:rPr>
        <w:t xml:space="preserve">Доктор экономики Т. Шульц </w:t>
      </w:r>
      <w:r w:rsidR="00F43D5F" w:rsidRPr="0036422B">
        <w:rPr>
          <w:rFonts w:ascii="Times New Roman" w:hAnsi="Times New Roman" w:cs="Times New Roman"/>
          <w:sz w:val="28"/>
          <w:szCs w:val="28"/>
        </w:rPr>
        <w:t>в</w:t>
      </w:r>
      <w:r w:rsidR="00F43D5F">
        <w:rPr>
          <w:rFonts w:ascii="Times New Roman" w:hAnsi="Times New Roman" w:cs="Times New Roman"/>
          <w:sz w:val="28"/>
          <w:szCs w:val="28"/>
        </w:rPr>
        <w:t xml:space="preserve"> </w:t>
      </w:r>
      <w:r w:rsidR="00F43D5F" w:rsidRPr="0036422B">
        <w:rPr>
          <w:rFonts w:ascii="Times New Roman" w:hAnsi="Times New Roman" w:cs="Times New Roman"/>
          <w:sz w:val="28"/>
          <w:szCs w:val="28"/>
        </w:rPr>
        <w:t>1961 г</w:t>
      </w:r>
      <w:r w:rsidR="00F43D5F">
        <w:rPr>
          <w:rFonts w:ascii="Times New Roman" w:hAnsi="Times New Roman" w:cs="Times New Roman"/>
          <w:sz w:val="28"/>
          <w:szCs w:val="28"/>
        </w:rPr>
        <w:t>оду</w:t>
      </w:r>
      <w:r w:rsidR="00F43D5F" w:rsidRPr="0036422B">
        <w:rPr>
          <w:rFonts w:ascii="Times New Roman" w:hAnsi="Times New Roman" w:cs="Times New Roman"/>
          <w:sz w:val="28"/>
          <w:szCs w:val="28"/>
        </w:rPr>
        <w:t xml:space="preserve"> </w:t>
      </w:r>
      <w:r w:rsidR="00F43D5F">
        <w:rPr>
          <w:rFonts w:ascii="Times New Roman" w:hAnsi="Times New Roman" w:cs="Times New Roman"/>
          <w:sz w:val="28"/>
          <w:szCs w:val="28"/>
        </w:rPr>
        <w:t>в</w:t>
      </w:r>
      <w:r w:rsidR="00F43D5F" w:rsidRPr="0036422B">
        <w:rPr>
          <w:rFonts w:ascii="Times New Roman" w:hAnsi="Times New Roman" w:cs="Times New Roman"/>
          <w:sz w:val="28"/>
          <w:szCs w:val="28"/>
        </w:rPr>
        <w:t xml:space="preserve"> США </w:t>
      </w:r>
      <w:r w:rsidR="00F43D5F">
        <w:rPr>
          <w:rFonts w:ascii="Times New Roman" w:hAnsi="Times New Roman" w:cs="Times New Roman"/>
          <w:sz w:val="28"/>
          <w:szCs w:val="28"/>
        </w:rPr>
        <w:t>самый</w:t>
      </w:r>
      <w:r w:rsidRPr="0036422B">
        <w:rPr>
          <w:rFonts w:ascii="Times New Roman" w:hAnsi="Times New Roman" w:cs="Times New Roman"/>
          <w:sz w:val="28"/>
          <w:szCs w:val="28"/>
        </w:rPr>
        <w:t xml:space="preserve"> первы</w:t>
      </w:r>
      <w:r w:rsidR="00F43D5F">
        <w:rPr>
          <w:rFonts w:ascii="Times New Roman" w:hAnsi="Times New Roman" w:cs="Times New Roman"/>
          <w:sz w:val="28"/>
          <w:szCs w:val="28"/>
        </w:rPr>
        <w:t>й</w:t>
      </w:r>
      <w:r w:rsidR="00B60DBB">
        <w:rPr>
          <w:rFonts w:ascii="Times New Roman" w:hAnsi="Times New Roman" w:cs="Times New Roman"/>
          <w:sz w:val="28"/>
          <w:szCs w:val="28"/>
        </w:rPr>
        <w:t xml:space="preserve"> </w:t>
      </w:r>
      <w:r w:rsidR="00F43D5F">
        <w:rPr>
          <w:rFonts w:ascii="Times New Roman" w:hAnsi="Times New Roman" w:cs="Times New Roman"/>
          <w:sz w:val="28"/>
          <w:szCs w:val="28"/>
        </w:rPr>
        <w:t>посчитал</w:t>
      </w:r>
      <w:r w:rsidRPr="0036422B">
        <w:rPr>
          <w:rFonts w:ascii="Times New Roman" w:hAnsi="Times New Roman" w:cs="Times New Roman"/>
          <w:sz w:val="28"/>
          <w:szCs w:val="28"/>
        </w:rPr>
        <w:t xml:space="preserve"> стоимость человеческого капитала</w:t>
      </w:r>
      <w:r w:rsidR="00B60DBB">
        <w:rPr>
          <w:rFonts w:ascii="Times New Roman" w:hAnsi="Times New Roman" w:cs="Times New Roman"/>
          <w:sz w:val="28"/>
          <w:szCs w:val="28"/>
        </w:rPr>
        <w:t>.</w:t>
      </w:r>
      <w:r w:rsidRPr="0036422B">
        <w:rPr>
          <w:rFonts w:ascii="Times New Roman" w:hAnsi="Times New Roman" w:cs="Times New Roman"/>
          <w:sz w:val="28"/>
          <w:szCs w:val="28"/>
        </w:rPr>
        <w:t xml:space="preserve"> Он </w:t>
      </w:r>
      <w:r w:rsidR="00F43D5F">
        <w:rPr>
          <w:rFonts w:ascii="Times New Roman" w:hAnsi="Times New Roman" w:cs="Times New Roman"/>
          <w:sz w:val="28"/>
          <w:szCs w:val="28"/>
        </w:rPr>
        <w:t>использовал</w:t>
      </w:r>
      <w:r w:rsidRPr="0036422B">
        <w:rPr>
          <w:rFonts w:ascii="Times New Roman" w:hAnsi="Times New Roman" w:cs="Times New Roman"/>
          <w:sz w:val="28"/>
          <w:szCs w:val="28"/>
        </w:rPr>
        <w:t xml:space="preserve"> </w:t>
      </w:r>
      <w:r w:rsidR="00B60DBB">
        <w:rPr>
          <w:rFonts w:ascii="Times New Roman" w:hAnsi="Times New Roman" w:cs="Times New Roman"/>
          <w:sz w:val="28"/>
          <w:szCs w:val="28"/>
        </w:rPr>
        <w:t>такой</w:t>
      </w:r>
      <w:r w:rsidRPr="0036422B">
        <w:rPr>
          <w:rFonts w:ascii="Times New Roman" w:hAnsi="Times New Roman" w:cs="Times New Roman"/>
          <w:sz w:val="28"/>
          <w:szCs w:val="28"/>
        </w:rPr>
        <w:t xml:space="preserve"> метод: </w:t>
      </w:r>
      <w:r w:rsidR="009064CF">
        <w:rPr>
          <w:rFonts w:ascii="Times New Roman" w:hAnsi="Times New Roman" w:cs="Times New Roman"/>
          <w:sz w:val="28"/>
          <w:szCs w:val="28"/>
        </w:rPr>
        <w:t xml:space="preserve">произведение </w:t>
      </w:r>
      <w:r w:rsidRPr="0036422B">
        <w:rPr>
          <w:rFonts w:ascii="Times New Roman" w:hAnsi="Times New Roman" w:cs="Times New Roman"/>
          <w:sz w:val="28"/>
          <w:szCs w:val="28"/>
        </w:rPr>
        <w:t>стоимост</w:t>
      </w:r>
      <w:r w:rsidR="009064CF">
        <w:rPr>
          <w:rFonts w:ascii="Times New Roman" w:hAnsi="Times New Roman" w:cs="Times New Roman"/>
          <w:sz w:val="28"/>
          <w:szCs w:val="28"/>
        </w:rPr>
        <w:t>и</w:t>
      </w:r>
      <w:r w:rsidRPr="0036422B">
        <w:rPr>
          <w:rFonts w:ascii="Times New Roman" w:hAnsi="Times New Roman" w:cs="Times New Roman"/>
          <w:sz w:val="28"/>
          <w:szCs w:val="28"/>
        </w:rPr>
        <w:t xml:space="preserve"> </w:t>
      </w:r>
      <w:r w:rsidR="009064CF">
        <w:rPr>
          <w:rFonts w:ascii="Times New Roman" w:hAnsi="Times New Roman" w:cs="Times New Roman"/>
          <w:sz w:val="28"/>
          <w:szCs w:val="28"/>
        </w:rPr>
        <w:t>1</w:t>
      </w:r>
      <w:r w:rsidR="00B60DBB">
        <w:rPr>
          <w:rFonts w:ascii="Times New Roman" w:hAnsi="Times New Roman" w:cs="Times New Roman"/>
          <w:sz w:val="28"/>
          <w:szCs w:val="28"/>
        </w:rPr>
        <w:t xml:space="preserve"> </w:t>
      </w:r>
      <w:r w:rsidRPr="0036422B">
        <w:rPr>
          <w:rFonts w:ascii="Times New Roman" w:hAnsi="Times New Roman" w:cs="Times New Roman"/>
          <w:sz w:val="28"/>
          <w:szCs w:val="28"/>
        </w:rPr>
        <w:t xml:space="preserve">года обучения соответствующего уровня на количество человеко-лет обучения, </w:t>
      </w:r>
      <w:r w:rsidR="009064CF">
        <w:rPr>
          <w:rFonts w:ascii="Times New Roman" w:hAnsi="Times New Roman" w:cs="Times New Roman"/>
          <w:sz w:val="28"/>
          <w:szCs w:val="28"/>
        </w:rPr>
        <w:t>которе было аккумулировано</w:t>
      </w:r>
      <w:r w:rsidRPr="0036422B">
        <w:rPr>
          <w:rFonts w:ascii="Times New Roman" w:hAnsi="Times New Roman" w:cs="Times New Roman"/>
          <w:sz w:val="28"/>
          <w:szCs w:val="28"/>
        </w:rPr>
        <w:t xml:space="preserve"> </w:t>
      </w:r>
      <w:r w:rsidR="009064CF">
        <w:rPr>
          <w:rFonts w:ascii="Times New Roman" w:hAnsi="Times New Roman" w:cs="Times New Roman"/>
          <w:sz w:val="28"/>
          <w:szCs w:val="28"/>
        </w:rPr>
        <w:t>индивидами</w:t>
      </w:r>
      <w:r w:rsidRPr="0036422B">
        <w:rPr>
          <w:rFonts w:ascii="Times New Roman" w:hAnsi="Times New Roman" w:cs="Times New Roman"/>
          <w:sz w:val="28"/>
          <w:szCs w:val="28"/>
        </w:rPr>
        <w:t xml:space="preserve"> в данный </w:t>
      </w:r>
      <w:r w:rsidR="009064CF">
        <w:rPr>
          <w:rFonts w:ascii="Times New Roman" w:hAnsi="Times New Roman" w:cs="Times New Roman"/>
          <w:sz w:val="28"/>
          <w:szCs w:val="28"/>
        </w:rPr>
        <w:t>период</w:t>
      </w:r>
      <w:r w:rsidRPr="0036422B">
        <w:rPr>
          <w:rFonts w:ascii="Times New Roman" w:hAnsi="Times New Roman" w:cs="Times New Roman"/>
          <w:sz w:val="28"/>
          <w:szCs w:val="28"/>
        </w:rPr>
        <w:t xml:space="preserve"> времени. </w:t>
      </w:r>
      <w:r w:rsidR="009064CF">
        <w:rPr>
          <w:rFonts w:ascii="Times New Roman" w:hAnsi="Times New Roman" w:cs="Times New Roman"/>
          <w:sz w:val="28"/>
          <w:szCs w:val="28"/>
        </w:rPr>
        <w:t>При этом к</w:t>
      </w:r>
      <w:r w:rsidRPr="0036422B">
        <w:rPr>
          <w:rFonts w:ascii="Times New Roman" w:hAnsi="Times New Roman" w:cs="Times New Roman"/>
          <w:sz w:val="28"/>
          <w:szCs w:val="28"/>
        </w:rPr>
        <w:t>оличество человеко-лет обучения счит</w:t>
      </w:r>
      <w:r w:rsidR="009064CF">
        <w:rPr>
          <w:rFonts w:ascii="Times New Roman" w:hAnsi="Times New Roman" w:cs="Times New Roman"/>
          <w:sz w:val="28"/>
          <w:szCs w:val="28"/>
        </w:rPr>
        <w:t>а</w:t>
      </w:r>
      <w:r w:rsidRPr="0036422B">
        <w:rPr>
          <w:rFonts w:ascii="Times New Roman" w:hAnsi="Times New Roman" w:cs="Times New Roman"/>
          <w:sz w:val="28"/>
          <w:szCs w:val="28"/>
        </w:rPr>
        <w:t xml:space="preserve">лось с </w:t>
      </w:r>
      <w:r w:rsidR="009064CF">
        <w:rPr>
          <w:rFonts w:ascii="Times New Roman" w:hAnsi="Times New Roman" w:cs="Times New Roman"/>
          <w:sz w:val="28"/>
          <w:szCs w:val="28"/>
        </w:rPr>
        <w:t>поправк</w:t>
      </w:r>
      <w:r w:rsidRPr="0036422B">
        <w:rPr>
          <w:rFonts w:ascii="Times New Roman" w:hAnsi="Times New Roman" w:cs="Times New Roman"/>
          <w:sz w:val="28"/>
          <w:szCs w:val="28"/>
        </w:rPr>
        <w:t xml:space="preserve">ой на </w:t>
      </w:r>
      <w:r w:rsidRPr="0036422B">
        <w:rPr>
          <w:rFonts w:ascii="Times New Roman" w:hAnsi="Times New Roman" w:cs="Times New Roman"/>
          <w:sz w:val="28"/>
          <w:szCs w:val="28"/>
        </w:rPr>
        <w:lastRenderedPageBreak/>
        <w:t>раз</w:t>
      </w:r>
      <w:r w:rsidR="009064CF">
        <w:rPr>
          <w:rFonts w:ascii="Times New Roman" w:hAnsi="Times New Roman" w:cs="Times New Roman"/>
          <w:sz w:val="28"/>
          <w:szCs w:val="28"/>
        </w:rPr>
        <w:t>лич</w:t>
      </w:r>
      <w:r w:rsidRPr="0036422B">
        <w:rPr>
          <w:rFonts w:ascii="Times New Roman" w:hAnsi="Times New Roman" w:cs="Times New Roman"/>
          <w:sz w:val="28"/>
          <w:szCs w:val="28"/>
        </w:rPr>
        <w:t xml:space="preserve">ную </w:t>
      </w:r>
      <w:r w:rsidR="009064CF">
        <w:rPr>
          <w:rFonts w:ascii="Times New Roman" w:hAnsi="Times New Roman" w:cs="Times New Roman"/>
          <w:sz w:val="28"/>
          <w:szCs w:val="28"/>
        </w:rPr>
        <w:t>длительность</w:t>
      </w:r>
      <w:r w:rsidRPr="0036422B">
        <w:rPr>
          <w:rFonts w:ascii="Times New Roman" w:hAnsi="Times New Roman" w:cs="Times New Roman"/>
          <w:sz w:val="28"/>
          <w:szCs w:val="28"/>
        </w:rPr>
        <w:t xml:space="preserve"> учебного года. Оценка фонда </w:t>
      </w:r>
      <w:r w:rsidR="009064CF" w:rsidRPr="0036422B">
        <w:rPr>
          <w:rFonts w:ascii="Times New Roman" w:hAnsi="Times New Roman" w:cs="Times New Roman"/>
          <w:sz w:val="28"/>
          <w:szCs w:val="28"/>
        </w:rPr>
        <w:t>образова</w:t>
      </w:r>
      <w:r w:rsidR="009064CF">
        <w:rPr>
          <w:rFonts w:ascii="Times New Roman" w:hAnsi="Times New Roman" w:cs="Times New Roman"/>
          <w:sz w:val="28"/>
          <w:szCs w:val="28"/>
        </w:rPr>
        <w:t>ния была получена</w:t>
      </w:r>
      <w:r w:rsidRPr="0036422B">
        <w:rPr>
          <w:rFonts w:ascii="Times New Roman" w:hAnsi="Times New Roman" w:cs="Times New Roman"/>
          <w:sz w:val="28"/>
          <w:szCs w:val="28"/>
        </w:rPr>
        <w:t xml:space="preserve"> на основ</w:t>
      </w:r>
      <w:r w:rsidR="009064CF">
        <w:rPr>
          <w:rFonts w:ascii="Times New Roman" w:hAnsi="Times New Roman" w:cs="Times New Roman"/>
          <w:sz w:val="28"/>
          <w:szCs w:val="28"/>
        </w:rPr>
        <w:t>ании</w:t>
      </w:r>
      <w:r w:rsidRPr="0036422B">
        <w:rPr>
          <w:rFonts w:ascii="Times New Roman" w:hAnsi="Times New Roman" w:cs="Times New Roman"/>
          <w:sz w:val="28"/>
          <w:szCs w:val="28"/>
        </w:rPr>
        <w:t xml:space="preserve"> восстановительной стоимости, а не первоначальной стоимости, </w:t>
      </w:r>
      <w:r w:rsidR="009064CF">
        <w:rPr>
          <w:rFonts w:ascii="Times New Roman" w:hAnsi="Times New Roman" w:cs="Times New Roman"/>
          <w:sz w:val="28"/>
          <w:szCs w:val="28"/>
        </w:rPr>
        <w:t>а именно</w:t>
      </w:r>
      <w:r w:rsidRPr="0036422B">
        <w:rPr>
          <w:rFonts w:ascii="Times New Roman" w:hAnsi="Times New Roman" w:cs="Times New Roman"/>
          <w:sz w:val="28"/>
          <w:szCs w:val="28"/>
        </w:rPr>
        <w:t xml:space="preserve"> за </w:t>
      </w:r>
      <w:r w:rsidR="009064CF">
        <w:rPr>
          <w:rFonts w:ascii="Times New Roman" w:hAnsi="Times New Roman" w:cs="Times New Roman"/>
          <w:sz w:val="28"/>
          <w:szCs w:val="28"/>
        </w:rPr>
        <w:t>базу</w:t>
      </w:r>
      <w:r w:rsidRPr="0036422B">
        <w:rPr>
          <w:rFonts w:ascii="Times New Roman" w:hAnsi="Times New Roman" w:cs="Times New Roman"/>
          <w:sz w:val="28"/>
          <w:szCs w:val="28"/>
        </w:rPr>
        <w:t xml:space="preserve"> была </w:t>
      </w:r>
      <w:r w:rsidR="009064CF">
        <w:rPr>
          <w:rFonts w:ascii="Times New Roman" w:hAnsi="Times New Roman" w:cs="Times New Roman"/>
          <w:sz w:val="28"/>
          <w:szCs w:val="28"/>
        </w:rPr>
        <w:t>предложена</w:t>
      </w:r>
      <w:r w:rsidRPr="0036422B">
        <w:rPr>
          <w:rFonts w:ascii="Times New Roman" w:hAnsi="Times New Roman" w:cs="Times New Roman"/>
          <w:sz w:val="28"/>
          <w:szCs w:val="28"/>
        </w:rPr>
        <w:t xml:space="preserve"> стоимость обучения </w:t>
      </w:r>
      <w:r w:rsidR="009064CF" w:rsidRPr="0036422B">
        <w:rPr>
          <w:rFonts w:ascii="Times New Roman" w:hAnsi="Times New Roman" w:cs="Times New Roman"/>
          <w:sz w:val="28"/>
          <w:szCs w:val="28"/>
        </w:rPr>
        <w:t>к году расчета</w:t>
      </w:r>
      <w:r w:rsidR="009064CF">
        <w:rPr>
          <w:rFonts w:ascii="Times New Roman" w:hAnsi="Times New Roman" w:cs="Times New Roman"/>
          <w:sz w:val="28"/>
          <w:szCs w:val="28"/>
        </w:rPr>
        <w:t xml:space="preserve">, а </w:t>
      </w:r>
      <w:r w:rsidRPr="0036422B">
        <w:rPr>
          <w:rFonts w:ascii="Times New Roman" w:hAnsi="Times New Roman" w:cs="Times New Roman"/>
          <w:sz w:val="28"/>
          <w:szCs w:val="28"/>
        </w:rPr>
        <w:t>не на момент получения.</w:t>
      </w:r>
    </w:p>
    <w:p w14:paraId="3E1CC6B1" w14:textId="15FFF7FB" w:rsidR="00D435BD" w:rsidRPr="0036422B" w:rsidRDefault="006A035B"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36422B">
        <w:rPr>
          <w:rFonts w:ascii="Times New Roman" w:hAnsi="Times New Roman" w:cs="Times New Roman"/>
          <w:sz w:val="28"/>
          <w:szCs w:val="28"/>
        </w:rPr>
        <w:t xml:space="preserve">тоимость человеческого капитала </w:t>
      </w:r>
      <w:r>
        <w:rPr>
          <w:rFonts w:ascii="Times New Roman" w:hAnsi="Times New Roman" w:cs="Times New Roman"/>
          <w:sz w:val="28"/>
          <w:szCs w:val="28"/>
        </w:rPr>
        <w:t>к</w:t>
      </w:r>
      <w:r w:rsidR="004A63A7" w:rsidRPr="0036422B">
        <w:rPr>
          <w:rFonts w:ascii="Times New Roman" w:hAnsi="Times New Roman" w:cs="Times New Roman"/>
          <w:sz w:val="28"/>
          <w:szCs w:val="28"/>
        </w:rPr>
        <w:t xml:space="preserve">ак </w:t>
      </w:r>
      <w:r w:rsidR="004A63A7">
        <w:rPr>
          <w:rFonts w:ascii="Times New Roman" w:hAnsi="Times New Roman" w:cs="Times New Roman"/>
          <w:sz w:val="28"/>
          <w:szCs w:val="28"/>
        </w:rPr>
        <w:t>вложения</w:t>
      </w:r>
      <w:r w:rsidR="004A63A7" w:rsidRPr="0036422B">
        <w:rPr>
          <w:rFonts w:ascii="Times New Roman" w:hAnsi="Times New Roman" w:cs="Times New Roman"/>
          <w:sz w:val="28"/>
          <w:szCs w:val="28"/>
        </w:rPr>
        <w:t xml:space="preserve"> в </w:t>
      </w:r>
      <w:r w:rsidR="004A63A7">
        <w:rPr>
          <w:rFonts w:ascii="Times New Roman" w:hAnsi="Times New Roman" w:cs="Times New Roman"/>
          <w:sz w:val="28"/>
          <w:szCs w:val="28"/>
        </w:rPr>
        <w:t>профессиональную</w:t>
      </w:r>
      <w:r w:rsidR="004A63A7" w:rsidRPr="0036422B">
        <w:rPr>
          <w:rFonts w:ascii="Times New Roman" w:hAnsi="Times New Roman" w:cs="Times New Roman"/>
          <w:sz w:val="28"/>
          <w:szCs w:val="28"/>
        </w:rPr>
        <w:t xml:space="preserve"> подготовку</w:t>
      </w:r>
      <w:r w:rsidR="004A63A7" w:rsidRPr="00D76CE4">
        <w:rPr>
          <w:rFonts w:ascii="Times New Roman" w:hAnsi="Times New Roman" w:cs="Times New Roman"/>
          <w:sz w:val="28"/>
          <w:szCs w:val="28"/>
        </w:rPr>
        <w:t xml:space="preserve"> </w:t>
      </w:r>
      <w:r>
        <w:rPr>
          <w:rFonts w:ascii="Times New Roman" w:hAnsi="Times New Roman" w:cs="Times New Roman"/>
          <w:sz w:val="28"/>
          <w:szCs w:val="28"/>
        </w:rPr>
        <w:t xml:space="preserve">изучал </w:t>
      </w:r>
      <w:r w:rsidR="004A63A7">
        <w:rPr>
          <w:rFonts w:ascii="Times New Roman" w:hAnsi="Times New Roman" w:cs="Times New Roman"/>
          <w:sz w:val="28"/>
          <w:szCs w:val="28"/>
        </w:rPr>
        <w:t>д</w:t>
      </w:r>
      <w:r w:rsidR="00D435BD" w:rsidRPr="00D76CE4">
        <w:rPr>
          <w:rFonts w:ascii="Times New Roman" w:hAnsi="Times New Roman" w:cs="Times New Roman"/>
          <w:sz w:val="28"/>
          <w:szCs w:val="28"/>
        </w:rPr>
        <w:t>октор экономики</w:t>
      </w:r>
      <w:r w:rsidR="00D435BD" w:rsidRPr="0036422B">
        <w:rPr>
          <w:rFonts w:ascii="Times New Roman" w:hAnsi="Times New Roman" w:cs="Times New Roman"/>
          <w:sz w:val="28"/>
          <w:szCs w:val="28"/>
        </w:rPr>
        <w:t xml:space="preserve"> Г. Беккер</w:t>
      </w:r>
      <w:r>
        <w:rPr>
          <w:rFonts w:ascii="Times New Roman" w:hAnsi="Times New Roman" w:cs="Times New Roman"/>
          <w:sz w:val="28"/>
          <w:szCs w:val="28"/>
        </w:rPr>
        <w:t xml:space="preserve"> — </w:t>
      </w:r>
      <w:r w:rsidR="00A31A44">
        <w:rPr>
          <w:rFonts w:ascii="Times New Roman" w:hAnsi="Times New Roman" w:cs="Times New Roman"/>
          <w:sz w:val="28"/>
          <w:szCs w:val="28"/>
        </w:rPr>
        <w:t>«</w:t>
      </w:r>
      <w:r>
        <w:rPr>
          <w:rFonts w:ascii="Times New Roman" w:hAnsi="Times New Roman" w:cs="Times New Roman"/>
          <w:sz w:val="28"/>
          <w:szCs w:val="28"/>
        </w:rPr>
        <w:t>это</w:t>
      </w:r>
      <w:r w:rsidR="00D435BD" w:rsidRPr="0036422B">
        <w:rPr>
          <w:rFonts w:ascii="Times New Roman" w:hAnsi="Times New Roman" w:cs="Times New Roman"/>
          <w:sz w:val="28"/>
          <w:szCs w:val="28"/>
        </w:rPr>
        <w:t xml:space="preserve"> </w:t>
      </w:r>
      <w:r>
        <w:rPr>
          <w:rFonts w:ascii="Times New Roman" w:hAnsi="Times New Roman" w:cs="Times New Roman"/>
          <w:sz w:val="28"/>
          <w:szCs w:val="28"/>
        </w:rPr>
        <w:t>использованные</w:t>
      </w:r>
      <w:r w:rsidR="00D435BD" w:rsidRPr="0036422B">
        <w:rPr>
          <w:rFonts w:ascii="Times New Roman" w:hAnsi="Times New Roman" w:cs="Times New Roman"/>
          <w:sz w:val="28"/>
          <w:szCs w:val="28"/>
        </w:rPr>
        <w:t xml:space="preserve"> на </w:t>
      </w:r>
      <w:r w:rsidR="0020027B">
        <w:rPr>
          <w:rFonts w:ascii="Times New Roman" w:hAnsi="Times New Roman" w:cs="Times New Roman"/>
          <w:sz w:val="28"/>
          <w:szCs w:val="28"/>
        </w:rPr>
        <w:t>получение образования</w:t>
      </w:r>
      <w:r w:rsidRPr="006A035B">
        <w:rPr>
          <w:rFonts w:ascii="Times New Roman" w:hAnsi="Times New Roman" w:cs="Times New Roman"/>
          <w:sz w:val="28"/>
          <w:szCs w:val="28"/>
        </w:rPr>
        <w:t xml:space="preserve"> </w:t>
      </w:r>
      <w:r w:rsidRPr="0036422B">
        <w:rPr>
          <w:rFonts w:ascii="Times New Roman" w:hAnsi="Times New Roman" w:cs="Times New Roman"/>
          <w:sz w:val="28"/>
          <w:szCs w:val="28"/>
        </w:rPr>
        <w:t xml:space="preserve">усилия </w:t>
      </w:r>
      <w:r>
        <w:rPr>
          <w:rFonts w:ascii="Times New Roman" w:hAnsi="Times New Roman" w:cs="Times New Roman"/>
          <w:sz w:val="28"/>
          <w:szCs w:val="28"/>
        </w:rPr>
        <w:t xml:space="preserve">и </w:t>
      </w:r>
      <w:r w:rsidRPr="0036422B">
        <w:rPr>
          <w:rFonts w:ascii="Times New Roman" w:hAnsi="Times New Roman" w:cs="Times New Roman"/>
          <w:sz w:val="28"/>
          <w:szCs w:val="28"/>
        </w:rPr>
        <w:t xml:space="preserve">время </w:t>
      </w:r>
      <w:r>
        <w:rPr>
          <w:rFonts w:ascii="Times New Roman" w:hAnsi="Times New Roman" w:cs="Times New Roman"/>
          <w:sz w:val="28"/>
          <w:szCs w:val="28"/>
        </w:rPr>
        <w:t>сотруд</w:t>
      </w:r>
      <w:r w:rsidRPr="0036422B">
        <w:rPr>
          <w:rFonts w:ascii="Times New Roman" w:hAnsi="Times New Roman" w:cs="Times New Roman"/>
          <w:sz w:val="28"/>
          <w:szCs w:val="28"/>
        </w:rPr>
        <w:t>ника</w:t>
      </w:r>
      <w:r w:rsidR="00D435BD" w:rsidRPr="0036422B">
        <w:rPr>
          <w:rFonts w:ascii="Times New Roman" w:hAnsi="Times New Roman" w:cs="Times New Roman"/>
          <w:sz w:val="28"/>
          <w:szCs w:val="28"/>
        </w:rPr>
        <w:t xml:space="preserve">; </w:t>
      </w:r>
      <w:r w:rsidR="0020027B">
        <w:rPr>
          <w:rFonts w:ascii="Times New Roman" w:hAnsi="Times New Roman" w:cs="Times New Roman"/>
          <w:sz w:val="28"/>
          <w:szCs w:val="28"/>
        </w:rPr>
        <w:t>мастеров и учите</w:t>
      </w:r>
      <w:r w:rsidR="00D435BD" w:rsidRPr="0036422B">
        <w:rPr>
          <w:rFonts w:ascii="Times New Roman" w:hAnsi="Times New Roman" w:cs="Times New Roman"/>
          <w:sz w:val="28"/>
          <w:szCs w:val="28"/>
        </w:rPr>
        <w:t xml:space="preserve">лей, </w:t>
      </w:r>
      <w:r w:rsidR="0020027B">
        <w:rPr>
          <w:rFonts w:ascii="Times New Roman" w:hAnsi="Times New Roman" w:cs="Times New Roman"/>
          <w:sz w:val="28"/>
          <w:szCs w:val="28"/>
        </w:rPr>
        <w:t>осуществляющих</w:t>
      </w:r>
      <w:r w:rsidR="00D435BD" w:rsidRPr="0036422B">
        <w:rPr>
          <w:rFonts w:ascii="Times New Roman" w:hAnsi="Times New Roman" w:cs="Times New Roman"/>
          <w:sz w:val="28"/>
          <w:szCs w:val="28"/>
        </w:rPr>
        <w:t xml:space="preserve"> </w:t>
      </w:r>
      <w:r>
        <w:rPr>
          <w:rFonts w:ascii="Times New Roman" w:hAnsi="Times New Roman" w:cs="Times New Roman"/>
          <w:sz w:val="28"/>
          <w:szCs w:val="28"/>
        </w:rPr>
        <w:t>преподавательскую</w:t>
      </w:r>
      <w:r w:rsidR="00D435BD" w:rsidRPr="0036422B">
        <w:rPr>
          <w:rFonts w:ascii="Times New Roman" w:hAnsi="Times New Roman" w:cs="Times New Roman"/>
          <w:sz w:val="28"/>
          <w:szCs w:val="28"/>
        </w:rPr>
        <w:t xml:space="preserve"> </w:t>
      </w:r>
      <w:r>
        <w:rPr>
          <w:rFonts w:ascii="Times New Roman" w:hAnsi="Times New Roman" w:cs="Times New Roman"/>
          <w:sz w:val="28"/>
          <w:szCs w:val="28"/>
        </w:rPr>
        <w:t>работу</w:t>
      </w:r>
      <w:r w:rsidR="00D435BD" w:rsidRPr="0036422B">
        <w:rPr>
          <w:rFonts w:ascii="Times New Roman" w:hAnsi="Times New Roman" w:cs="Times New Roman"/>
          <w:sz w:val="28"/>
          <w:szCs w:val="28"/>
        </w:rPr>
        <w:t xml:space="preserve">, </w:t>
      </w:r>
      <w:r w:rsidR="0020027B">
        <w:rPr>
          <w:rFonts w:ascii="Times New Roman" w:hAnsi="Times New Roman" w:cs="Times New Roman"/>
          <w:sz w:val="28"/>
          <w:szCs w:val="28"/>
        </w:rPr>
        <w:t>в том числе</w:t>
      </w:r>
      <w:r w:rsidR="00D435BD" w:rsidRPr="0036422B">
        <w:rPr>
          <w:rFonts w:ascii="Times New Roman" w:hAnsi="Times New Roman" w:cs="Times New Roman"/>
          <w:sz w:val="28"/>
          <w:szCs w:val="28"/>
        </w:rPr>
        <w:t xml:space="preserve"> затраты на </w:t>
      </w:r>
      <w:r w:rsidR="0020027B">
        <w:rPr>
          <w:rFonts w:ascii="Times New Roman" w:hAnsi="Times New Roman" w:cs="Times New Roman"/>
          <w:sz w:val="28"/>
          <w:szCs w:val="28"/>
        </w:rPr>
        <w:t>используемые</w:t>
      </w:r>
      <w:r w:rsidR="0020027B" w:rsidRPr="0020027B">
        <w:rPr>
          <w:rFonts w:ascii="Times New Roman" w:hAnsi="Times New Roman" w:cs="Times New Roman"/>
          <w:sz w:val="28"/>
          <w:szCs w:val="28"/>
        </w:rPr>
        <w:t xml:space="preserve"> </w:t>
      </w:r>
      <w:r w:rsidR="0020027B" w:rsidRPr="0036422B">
        <w:rPr>
          <w:rFonts w:ascii="Times New Roman" w:hAnsi="Times New Roman" w:cs="Times New Roman"/>
          <w:sz w:val="28"/>
          <w:szCs w:val="28"/>
        </w:rPr>
        <w:t>материалы</w:t>
      </w:r>
      <w:r w:rsidR="0020027B">
        <w:rPr>
          <w:rFonts w:ascii="Times New Roman" w:hAnsi="Times New Roman" w:cs="Times New Roman"/>
          <w:sz w:val="28"/>
          <w:szCs w:val="28"/>
        </w:rPr>
        <w:t xml:space="preserve"> и</w:t>
      </w:r>
      <w:r w:rsidR="00D435BD" w:rsidRPr="0036422B">
        <w:rPr>
          <w:rFonts w:ascii="Times New Roman" w:hAnsi="Times New Roman" w:cs="Times New Roman"/>
          <w:sz w:val="28"/>
          <w:szCs w:val="28"/>
        </w:rPr>
        <w:t xml:space="preserve"> оборудование. </w:t>
      </w:r>
      <w:r>
        <w:rPr>
          <w:rFonts w:ascii="Times New Roman" w:hAnsi="Times New Roman" w:cs="Times New Roman"/>
          <w:sz w:val="28"/>
          <w:szCs w:val="28"/>
        </w:rPr>
        <w:t>З</w:t>
      </w:r>
      <w:r w:rsidR="0020027B" w:rsidRPr="0036422B">
        <w:rPr>
          <w:rFonts w:ascii="Times New Roman" w:hAnsi="Times New Roman" w:cs="Times New Roman"/>
          <w:sz w:val="28"/>
          <w:szCs w:val="28"/>
        </w:rPr>
        <w:t>атраты на поиск новой работы</w:t>
      </w:r>
      <w:r w:rsidR="0020027B">
        <w:rPr>
          <w:rFonts w:ascii="Times New Roman" w:hAnsi="Times New Roman" w:cs="Times New Roman"/>
          <w:sz w:val="28"/>
          <w:szCs w:val="28"/>
        </w:rPr>
        <w:t xml:space="preserve">, </w:t>
      </w:r>
      <w:r w:rsidR="00D435BD" w:rsidRPr="0036422B">
        <w:rPr>
          <w:rFonts w:ascii="Times New Roman" w:hAnsi="Times New Roman" w:cs="Times New Roman"/>
          <w:sz w:val="28"/>
          <w:szCs w:val="28"/>
        </w:rPr>
        <w:t xml:space="preserve">оплату услуг службы по трудоустройству; время, </w:t>
      </w:r>
      <w:r w:rsidR="0020027B">
        <w:rPr>
          <w:rFonts w:ascii="Times New Roman" w:hAnsi="Times New Roman" w:cs="Times New Roman"/>
          <w:sz w:val="28"/>
          <w:szCs w:val="28"/>
        </w:rPr>
        <w:t>за</w:t>
      </w:r>
      <w:r w:rsidR="00D435BD" w:rsidRPr="0036422B">
        <w:rPr>
          <w:rFonts w:ascii="Times New Roman" w:hAnsi="Times New Roman" w:cs="Times New Roman"/>
          <w:sz w:val="28"/>
          <w:szCs w:val="28"/>
        </w:rPr>
        <w:t xml:space="preserve">траченное на </w:t>
      </w:r>
      <w:r w:rsidR="0020027B" w:rsidRPr="0036422B">
        <w:rPr>
          <w:rFonts w:ascii="Times New Roman" w:hAnsi="Times New Roman" w:cs="Times New Roman"/>
          <w:sz w:val="28"/>
          <w:szCs w:val="28"/>
        </w:rPr>
        <w:t>тестирование,</w:t>
      </w:r>
      <w:r w:rsidR="0020027B">
        <w:rPr>
          <w:rFonts w:ascii="Times New Roman" w:hAnsi="Times New Roman" w:cs="Times New Roman"/>
          <w:sz w:val="28"/>
          <w:szCs w:val="28"/>
        </w:rPr>
        <w:t xml:space="preserve"> </w:t>
      </w:r>
      <w:r w:rsidR="00D435BD" w:rsidRPr="0036422B">
        <w:rPr>
          <w:rFonts w:ascii="Times New Roman" w:hAnsi="Times New Roman" w:cs="Times New Roman"/>
          <w:sz w:val="28"/>
          <w:szCs w:val="28"/>
        </w:rPr>
        <w:t xml:space="preserve">собеседование, </w:t>
      </w:r>
      <w:r w:rsidR="0020027B" w:rsidRPr="0036422B">
        <w:rPr>
          <w:rFonts w:ascii="Times New Roman" w:hAnsi="Times New Roman" w:cs="Times New Roman"/>
          <w:sz w:val="28"/>
          <w:szCs w:val="28"/>
        </w:rPr>
        <w:t xml:space="preserve">канцелярскую деятельность </w:t>
      </w:r>
      <w:r w:rsidR="0020027B">
        <w:rPr>
          <w:rFonts w:ascii="Times New Roman" w:hAnsi="Times New Roman" w:cs="Times New Roman"/>
          <w:sz w:val="28"/>
          <w:szCs w:val="28"/>
        </w:rPr>
        <w:t xml:space="preserve">и </w:t>
      </w:r>
      <w:r w:rsidR="00D435BD" w:rsidRPr="0036422B">
        <w:rPr>
          <w:rFonts w:ascii="Times New Roman" w:hAnsi="Times New Roman" w:cs="Times New Roman"/>
          <w:sz w:val="28"/>
          <w:szCs w:val="28"/>
        </w:rPr>
        <w:t xml:space="preserve">выполнение запросов; расходы на здоровье, </w:t>
      </w:r>
      <w:r w:rsidR="0020027B">
        <w:rPr>
          <w:rFonts w:ascii="Times New Roman" w:hAnsi="Times New Roman" w:cs="Times New Roman"/>
          <w:sz w:val="28"/>
          <w:szCs w:val="28"/>
        </w:rPr>
        <w:t>которые нужны</w:t>
      </w:r>
      <w:r w:rsidR="00D435BD" w:rsidRPr="0036422B">
        <w:rPr>
          <w:rFonts w:ascii="Times New Roman" w:hAnsi="Times New Roman" w:cs="Times New Roman"/>
          <w:sz w:val="28"/>
          <w:szCs w:val="28"/>
        </w:rPr>
        <w:t xml:space="preserve"> для </w:t>
      </w:r>
      <w:r w:rsidR="0020027B">
        <w:rPr>
          <w:rFonts w:ascii="Times New Roman" w:hAnsi="Times New Roman" w:cs="Times New Roman"/>
          <w:sz w:val="28"/>
          <w:szCs w:val="28"/>
        </w:rPr>
        <w:t>увеличения</w:t>
      </w:r>
      <w:r w:rsidR="00D435BD" w:rsidRPr="0036422B">
        <w:rPr>
          <w:rFonts w:ascii="Times New Roman" w:hAnsi="Times New Roman" w:cs="Times New Roman"/>
          <w:sz w:val="28"/>
          <w:szCs w:val="28"/>
        </w:rPr>
        <w:t xml:space="preserve"> производительности труда</w:t>
      </w:r>
      <w:r>
        <w:rPr>
          <w:rFonts w:ascii="Times New Roman" w:hAnsi="Times New Roman" w:cs="Times New Roman"/>
          <w:sz w:val="28"/>
          <w:szCs w:val="28"/>
        </w:rPr>
        <w:t xml:space="preserve"> - </w:t>
      </w:r>
      <w:r w:rsidRPr="0036422B">
        <w:rPr>
          <w:rFonts w:ascii="Times New Roman" w:hAnsi="Times New Roman" w:cs="Times New Roman"/>
          <w:sz w:val="28"/>
          <w:szCs w:val="28"/>
        </w:rPr>
        <w:t>также Г. Беккер</w:t>
      </w:r>
      <w:r>
        <w:rPr>
          <w:rFonts w:ascii="Times New Roman" w:hAnsi="Times New Roman" w:cs="Times New Roman"/>
          <w:sz w:val="28"/>
          <w:szCs w:val="28"/>
        </w:rPr>
        <w:t xml:space="preserve"> причислил к</w:t>
      </w:r>
      <w:r w:rsidRPr="0036422B">
        <w:rPr>
          <w:rFonts w:ascii="Times New Roman" w:hAnsi="Times New Roman" w:cs="Times New Roman"/>
          <w:sz w:val="28"/>
          <w:szCs w:val="28"/>
        </w:rPr>
        <w:t xml:space="preserve"> </w:t>
      </w:r>
      <w:r>
        <w:rPr>
          <w:rFonts w:ascii="Times New Roman" w:hAnsi="Times New Roman" w:cs="Times New Roman"/>
          <w:sz w:val="28"/>
          <w:szCs w:val="28"/>
        </w:rPr>
        <w:t>вложен</w:t>
      </w:r>
      <w:r w:rsidRPr="0036422B">
        <w:rPr>
          <w:rFonts w:ascii="Times New Roman" w:hAnsi="Times New Roman" w:cs="Times New Roman"/>
          <w:sz w:val="28"/>
          <w:szCs w:val="28"/>
        </w:rPr>
        <w:t xml:space="preserve">иям в человеческий </w:t>
      </w:r>
      <w:r w:rsidR="00A31A44" w:rsidRPr="0036422B">
        <w:rPr>
          <w:rFonts w:ascii="Times New Roman" w:hAnsi="Times New Roman" w:cs="Times New Roman"/>
          <w:sz w:val="28"/>
          <w:szCs w:val="28"/>
        </w:rPr>
        <w:t>капитал</w:t>
      </w:r>
      <w:r w:rsidR="00A31A44">
        <w:rPr>
          <w:rFonts w:ascii="Times New Roman" w:hAnsi="Times New Roman" w:cs="Times New Roman"/>
          <w:sz w:val="28"/>
          <w:szCs w:val="28"/>
        </w:rPr>
        <w:t xml:space="preserve">» </w:t>
      </w:r>
      <w:r w:rsidR="00A31A44" w:rsidRPr="00A31A44">
        <w:rPr>
          <w:rFonts w:ascii="Times New Roman" w:hAnsi="Times New Roman" w:cs="Times New Roman"/>
          <w:sz w:val="28"/>
          <w:szCs w:val="28"/>
        </w:rPr>
        <w:t>[26, с.3]</w:t>
      </w:r>
      <w:r w:rsidRPr="00A31A44">
        <w:rPr>
          <w:rFonts w:ascii="Times New Roman" w:hAnsi="Times New Roman" w:cs="Times New Roman"/>
          <w:sz w:val="28"/>
          <w:szCs w:val="28"/>
        </w:rPr>
        <w:t>.</w:t>
      </w:r>
    </w:p>
    <w:p w14:paraId="70FF5255" w14:textId="7F4119D2" w:rsidR="00D435BD" w:rsidRPr="0036422B" w:rsidRDefault="00A10F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Pr="0036422B">
        <w:rPr>
          <w:rFonts w:ascii="Times New Roman" w:hAnsi="Times New Roman" w:cs="Times New Roman"/>
          <w:sz w:val="28"/>
          <w:szCs w:val="28"/>
        </w:rPr>
        <w:t xml:space="preserve">ля </w:t>
      </w:r>
      <w:r>
        <w:rPr>
          <w:rFonts w:ascii="Times New Roman" w:hAnsi="Times New Roman" w:cs="Times New Roman"/>
          <w:sz w:val="28"/>
          <w:szCs w:val="28"/>
        </w:rPr>
        <w:t>установления</w:t>
      </w:r>
      <w:r w:rsidRPr="0036422B">
        <w:rPr>
          <w:rFonts w:ascii="Times New Roman" w:hAnsi="Times New Roman" w:cs="Times New Roman"/>
          <w:sz w:val="28"/>
          <w:szCs w:val="28"/>
        </w:rPr>
        <w:t xml:space="preserve"> ценности человеческого капитала </w:t>
      </w:r>
      <w:r>
        <w:rPr>
          <w:rFonts w:ascii="Times New Roman" w:hAnsi="Times New Roman" w:cs="Times New Roman"/>
          <w:sz w:val="28"/>
          <w:szCs w:val="28"/>
        </w:rPr>
        <w:t>п</w:t>
      </w:r>
      <w:r w:rsidR="00486FD4" w:rsidRPr="0036422B">
        <w:rPr>
          <w:rFonts w:ascii="Times New Roman" w:hAnsi="Times New Roman" w:cs="Times New Roman"/>
          <w:sz w:val="28"/>
          <w:szCs w:val="28"/>
        </w:rPr>
        <w:t xml:space="preserve">рофессор Я. Фитц-енц </w:t>
      </w:r>
      <w:r w:rsidR="00243E6F">
        <w:rPr>
          <w:rFonts w:ascii="Times New Roman" w:hAnsi="Times New Roman" w:cs="Times New Roman"/>
          <w:sz w:val="28"/>
          <w:szCs w:val="28"/>
        </w:rPr>
        <w:t>представляет</w:t>
      </w:r>
      <w:r w:rsidR="00D435BD" w:rsidRPr="0036422B">
        <w:rPr>
          <w:rFonts w:ascii="Times New Roman" w:hAnsi="Times New Roman" w:cs="Times New Roman"/>
          <w:sz w:val="28"/>
          <w:szCs w:val="28"/>
        </w:rPr>
        <w:t xml:space="preserve"> матрицу, использованную к </w:t>
      </w:r>
      <w:r w:rsidR="00243E6F">
        <w:rPr>
          <w:rFonts w:ascii="Times New Roman" w:hAnsi="Times New Roman" w:cs="Times New Roman"/>
          <w:sz w:val="28"/>
          <w:szCs w:val="28"/>
        </w:rPr>
        <w:t>4</w:t>
      </w:r>
      <w:r w:rsidR="00D435BD" w:rsidRPr="0036422B">
        <w:rPr>
          <w:rFonts w:ascii="Times New Roman" w:hAnsi="Times New Roman" w:cs="Times New Roman"/>
          <w:sz w:val="28"/>
          <w:szCs w:val="28"/>
        </w:rPr>
        <w:t xml:space="preserve"> важнейшим направлениям </w:t>
      </w:r>
      <w:r w:rsidR="00243E6F">
        <w:rPr>
          <w:rFonts w:ascii="Times New Roman" w:hAnsi="Times New Roman" w:cs="Times New Roman"/>
          <w:sz w:val="28"/>
          <w:szCs w:val="28"/>
        </w:rPr>
        <w:t>функционирования</w:t>
      </w:r>
      <w:r w:rsidR="00D435BD" w:rsidRPr="0036422B">
        <w:rPr>
          <w:rFonts w:ascii="Times New Roman" w:hAnsi="Times New Roman" w:cs="Times New Roman"/>
          <w:sz w:val="28"/>
          <w:szCs w:val="28"/>
        </w:rPr>
        <w:t xml:space="preserve"> в области </w:t>
      </w:r>
      <w:r w:rsidR="00243E6F">
        <w:rPr>
          <w:rFonts w:ascii="Times New Roman" w:hAnsi="Times New Roman" w:cs="Times New Roman"/>
          <w:sz w:val="28"/>
          <w:szCs w:val="28"/>
        </w:rPr>
        <w:t>людских</w:t>
      </w:r>
      <w:r w:rsidR="00D435BD" w:rsidRPr="0036422B">
        <w:rPr>
          <w:rFonts w:ascii="Times New Roman" w:hAnsi="Times New Roman" w:cs="Times New Roman"/>
          <w:sz w:val="28"/>
          <w:szCs w:val="28"/>
        </w:rPr>
        <w:t xml:space="preserve"> ресурсов: приобретение, развитие</w:t>
      </w:r>
      <w:r w:rsidR="00243E6F">
        <w:rPr>
          <w:rFonts w:ascii="Times New Roman" w:hAnsi="Times New Roman" w:cs="Times New Roman"/>
          <w:sz w:val="28"/>
          <w:szCs w:val="28"/>
        </w:rPr>
        <w:t xml:space="preserve">, </w:t>
      </w:r>
      <w:r w:rsidR="00243E6F" w:rsidRPr="0036422B">
        <w:rPr>
          <w:rFonts w:ascii="Times New Roman" w:hAnsi="Times New Roman" w:cs="Times New Roman"/>
          <w:sz w:val="28"/>
          <w:szCs w:val="28"/>
        </w:rPr>
        <w:t>содержание</w:t>
      </w:r>
      <w:r w:rsidR="00D435BD" w:rsidRPr="0036422B">
        <w:rPr>
          <w:rFonts w:ascii="Times New Roman" w:hAnsi="Times New Roman" w:cs="Times New Roman"/>
          <w:sz w:val="28"/>
          <w:szCs w:val="28"/>
        </w:rPr>
        <w:t xml:space="preserve"> и сохранение. </w:t>
      </w:r>
      <w:r w:rsidR="00243E6F">
        <w:rPr>
          <w:rFonts w:ascii="Times New Roman" w:hAnsi="Times New Roman" w:cs="Times New Roman"/>
          <w:sz w:val="28"/>
          <w:szCs w:val="28"/>
        </w:rPr>
        <w:t>Впоследствии</w:t>
      </w:r>
      <w:r w:rsidR="00D435BD" w:rsidRPr="0036422B">
        <w:rPr>
          <w:rFonts w:ascii="Times New Roman" w:hAnsi="Times New Roman" w:cs="Times New Roman"/>
          <w:sz w:val="28"/>
          <w:szCs w:val="28"/>
        </w:rPr>
        <w:t xml:space="preserve">, на основе уравновешенного комплекса </w:t>
      </w:r>
      <w:r w:rsidR="00243E6F">
        <w:rPr>
          <w:rFonts w:ascii="Times New Roman" w:hAnsi="Times New Roman" w:cs="Times New Roman"/>
          <w:sz w:val="28"/>
          <w:szCs w:val="28"/>
        </w:rPr>
        <w:t>данных</w:t>
      </w:r>
      <w:r w:rsidR="00D435BD" w:rsidRPr="0036422B">
        <w:rPr>
          <w:rFonts w:ascii="Times New Roman" w:hAnsi="Times New Roman" w:cs="Times New Roman"/>
          <w:sz w:val="28"/>
          <w:szCs w:val="28"/>
        </w:rPr>
        <w:t xml:space="preserve">, он разработал </w:t>
      </w:r>
      <w:r w:rsidR="00243E6F">
        <w:rPr>
          <w:rFonts w:ascii="Times New Roman" w:hAnsi="Times New Roman" w:cs="Times New Roman"/>
          <w:sz w:val="28"/>
          <w:szCs w:val="28"/>
        </w:rPr>
        <w:t>подход</w:t>
      </w:r>
      <w:r w:rsidR="00D435BD" w:rsidRPr="0036422B">
        <w:rPr>
          <w:rFonts w:ascii="Times New Roman" w:hAnsi="Times New Roman" w:cs="Times New Roman"/>
          <w:sz w:val="28"/>
          <w:szCs w:val="28"/>
        </w:rPr>
        <w:t xml:space="preserve"> оценки управления человеческим капиталом, котор</w:t>
      </w:r>
      <w:r w:rsidR="00243E6F">
        <w:rPr>
          <w:rFonts w:ascii="Times New Roman" w:hAnsi="Times New Roman" w:cs="Times New Roman"/>
          <w:sz w:val="28"/>
          <w:szCs w:val="28"/>
        </w:rPr>
        <w:t>ый</w:t>
      </w:r>
      <w:r w:rsidR="00D435BD" w:rsidRPr="0036422B">
        <w:rPr>
          <w:rFonts w:ascii="Times New Roman" w:hAnsi="Times New Roman" w:cs="Times New Roman"/>
          <w:sz w:val="28"/>
          <w:szCs w:val="28"/>
        </w:rPr>
        <w:t xml:space="preserve"> состоит из </w:t>
      </w:r>
      <w:r w:rsidR="00243E6F">
        <w:rPr>
          <w:rFonts w:ascii="Times New Roman" w:hAnsi="Times New Roman" w:cs="Times New Roman"/>
          <w:sz w:val="28"/>
          <w:szCs w:val="28"/>
        </w:rPr>
        <w:t>4</w:t>
      </w:r>
      <w:r w:rsidR="00D435BD" w:rsidRPr="0036422B">
        <w:rPr>
          <w:rFonts w:ascii="Times New Roman" w:hAnsi="Times New Roman" w:cs="Times New Roman"/>
          <w:sz w:val="28"/>
          <w:szCs w:val="28"/>
        </w:rPr>
        <w:t xml:space="preserve"> секторов, любой из них направлен одному из вышеназванных направлений деятельности. </w:t>
      </w:r>
      <w:r w:rsidR="005E7F17">
        <w:rPr>
          <w:rFonts w:ascii="Times New Roman" w:hAnsi="Times New Roman" w:cs="Times New Roman"/>
          <w:sz w:val="28"/>
          <w:szCs w:val="28"/>
        </w:rPr>
        <w:t>В</w:t>
      </w:r>
      <w:r w:rsidR="00243E6F">
        <w:rPr>
          <w:rFonts w:ascii="Times New Roman" w:hAnsi="Times New Roman" w:cs="Times New Roman"/>
          <w:sz w:val="28"/>
          <w:szCs w:val="28"/>
        </w:rPr>
        <w:t>ероятность</w:t>
      </w:r>
      <w:r w:rsidR="00D435BD" w:rsidRPr="0036422B">
        <w:rPr>
          <w:rFonts w:ascii="Times New Roman" w:hAnsi="Times New Roman" w:cs="Times New Roman"/>
          <w:sz w:val="28"/>
          <w:szCs w:val="28"/>
        </w:rPr>
        <w:t xml:space="preserve"> </w:t>
      </w:r>
      <w:r w:rsidR="00516B91">
        <w:rPr>
          <w:rFonts w:ascii="Times New Roman" w:hAnsi="Times New Roman" w:cs="Times New Roman"/>
          <w:sz w:val="28"/>
          <w:szCs w:val="28"/>
        </w:rPr>
        <w:t>вычис</w:t>
      </w:r>
      <w:r w:rsidR="00D435BD" w:rsidRPr="0036422B">
        <w:rPr>
          <w:rFonts w:ascii="Times New Roman" w:hAnsi="Times New Roman" w:cs="Times New Roman"/>
          <w:sz w:val="28"/>
          <w:szCs w:val="28"/>
        </w:rPr>
        <w:t>ления затрат на формирование человеческого капитала</w:t>
      </w:r>
      <w:r w:rsidR="005E7F17" w:rsidRPr="005E7F17">
        <w:rPr>
          <w:rFonts w:ascii="Times New Roman" w:hAnsi="Times New Roman" w:cs="Times New Roman"/>
          <w:sz w:val="28"/>
          <w:szCs w:val="28"/>
        </w:rPr>
        <w:t xml:space="preserve"> </w:t>
      </w:r>
      <w:r w:rsidR="005E7F17" w:rsidRPr="0036422B">
        <w:rPr>
          <w:rFonts w:ascii="Times New Roman" w:hAnsi="Times New Roman" w:cs="Times New Roman"/>
          <w:sz w:val="28"/>
          <w:szCs w:val="28"/>
        </w:rPr>
        <w:t xml:space="preserve">является </w:t>
      </w:r>
      <w:r w:rsidR="005E7F17">
        <w:rPr>
          <w:rFonts w:ascii="Times New Roman" w:hAnsi="Times New Roman" w:cs="Times New Roman"/>
          <w:sz w:val="28"/>
          <w:szCs w:val="28"/>
        </w:rPr>
        <w:t>д</w:t>
      </w:r>
      <w:r w:rsidR="005E7F17" w:rsidRPr="0036422B">
        <w:rPr>
          <w:rFonts w:ascii="Times New Roman" w:hAnsi="Times New Roman" w:cs="Times New Roman"/>
          <w:sz w:val="28"/>
          <w:szCs w:val="28"/>
        </w:rPr>
        <w:t>остоинством тако</w:t>
      </w:r>
      <w:r w:rsidR="005E7F17">
        <w:rPr>
          <w:rFonts w:ascii="Times New Roman" w:hAnsi="Times New Roman" w:cs="Times New Roman"/>
          <w:sz w:val="28"/>
          <w:szCs w:val="28"/>
        </w:rPr>
        <w:t>й</w:t>
      </w:r>
      <w:r w:rsidR="005E7F17" w:rsidRPr="0036422B">
        <w:rPr>
          <w:rFonts w:ascii="Times New Roman" w:hAnsi="Times New Roman" w:cs="Times New Roman"/>
          <w:sz w:val="28"/>
          <w:szCs w:val="28"/>
        </w:rPr>
        <w:t xml:space="preserve"> </w:t>
      </w:r>
      <w:r w:rsidR="005E7F17">
        <w:rPr>
          <w:rFonts w:ascii="Times New Roman" w:hAnsi="Times New Roman" w:cs="Times New Roman"/>
          <w:sz w:val="28"/>
          <w:szCs w:val="28"/>
        </w:rPr>
        <w:t>модели</w:t>
      </w:r>
      <w:r w:rsidR="00D435BD" w:rsidRPr="0036422B">
        <w:rPr>
          <w:rFonts w:ascii="Times New Roman" w:hAnsi="Times New Roman" w:cs="Times New Roman"/>
          <w:sz w:val="28"/>
          <w:szCs w:val="28"/>
        </w:rPr>
        <w:t xml:space="preserve">, но </w:t>
      </w:r>
      <w:r w:rsidR="00516B91" w:rsidRPr="0036422B">
        <w:rPr>
          <w:rFonts w:ascii="Times New Roman" w:hAnsi="Times New Roman" w:cs="Times New Roman"/>
          <w:sz w:val="28"/>
          <w:szCs w:val="28"/>
        </w:rPr>
        <w:t xml:space="preserve">не </w:t>
      </w:r>
      <w:r w:rsidR="00516B91">
        <w:rPr>
          <w:rFonts w:ascii="Times New Roman" w:hAnsi="Times New Roman" w:cs="Times New Roman"/>
          <w:sz w:val="28"/>
          <w:szCs w:val="28"/>
        </w:rPr>
        <w:t>принимаются во внимание</w:t>
      </w:r>
      <w:r w:rsidR="00516B91" w:rsidRPr="0036422B">
        <w:rPr>
          <w:rFonts w:ascii="Times New Roman" w:hAnsi="Times New Roman" w:cs="Times New Roman"/>
          <w:sz w:val="28"/>
          <w:szCs w:val="28"/>
        </w:rPr>
        <w:t xml:space="preserve"> </w:t>
      </w:r>
      <w:r w:rsidR="00D435BD" w:rsidRPr="0036422B">
        <w:rPr>
          <w:rFonts w:ascii="Times New Roman" w:hAnsi="Times New Roman" w:cs="Times New Roman"/>
          <w:sz w:val="28"/>
          <w:szCs w:val="28"/>
        </w:rPr>
        <w:t>при этом</w:t>
      </w:r>
      <w:r w:rsidR="005E7F17" w:rsidRPr="005E7F17">
        <w:rPr>
          <w:rFonts w:ascii="Times New Roman" w:hAnsi="Times New Roman" w:cs="Times New Roman"/>
          <w:sz w:val="28"/>
          <w:szCs w:val="28"/>
        </w:rPr>
        <w:t xml:space="preserve"> </w:t>
      </w:r>
      <w:r w:rsidR="005E7F17">
        <w:rPr>
          <w:rFonts w:ascii="Times New Roman" w:hAnsi="Times New Roman" w:cs="Times New Roman"/>
          <w:sz w:val="28"/>
          <w:szCs w:val="28"/>
        </w:rPr>
        <w:t>период</w:t>
      </w:r>
      <w:r w:rsidR="005E7F17" w:rsidRPr="0036422B">
        <w:rPr>
          <w:rFonts w:ascii="Times New Roman" w:hAnsi="Times New Roman" w:cs="Times New Roman"/>
          <w:sz w:val="28"/>
          <w:szCs w:val="28"/>
        </w:rPr>
        <w:t>ы жизненного цикла человеческого капитала</w:t>
      </w:r>
      <w:r w:rsidR="00D435BD" w:rsidRPr="0036422B">
        <w:rPr>
          <w:rFonts w:ascii="Times New Roman" w:hAnsi="Times New Roman" w:cs="Times New Roman"/>
          <w:sz w:val="28"/>
          <w:szCs w:val="28"/>
        </w:rPr>
        <w:t xml:space="preserve">, </w:t>
      </w:r>
      <w:r w:rsidR="00516B91" w:rsidRPr="0036422B">
        <w:rPr>
          <w:rFonts w:ascii="Times New Roman" w:hAnsi="Times New Roman" w:cs="Times New Roman"/>
          <w:sz w:val="28"/>
          <w:szCs w:val="28"/>
        </w:rPr>
        <w:t>цикл воспроизводства и оборачиваемости индивидуального человеческого капитала</w:t>
      </w:r>
      <w:r w:rsidR="00516B91">
        <w:rPr>
          <w:rFonts w:ascii="Times New Roman" w:hAnsi="Times New Roman" w:cs="Times New Roman"/>
          <w:sz w:val="28"/>
          <w:szCs w:val="28"/>
        </w:rPr>
        <w:t xml:space="preserve">, а также </w:t>
      </w:r>
      <w:r w:rsidR="005E7F17" w:rsidRPr="0036422B">
        <w:rPr>
          <w:rFonts w:ascii="Times New Roman" w:hAnsi="Times New Roman" w:cs="Times New Roman"/>
          <w:sz w:val="28"/>
          <w:szCs w:val="28"/>
        </w:rPr>
        <w:t>условия</w:t>
      </w:r>
      <w:r w:rsidR="005E7F17" w:rsidRPr="00516B91">
        <w:rPr>
          <w:rFonts w:ascii="Times New Roman" w:hAnsi="Times New Roman" w:cs="Times New Roman"/>
          <w:sz w:val="28"/>
          <w:szCs w:val="28"/>
        </w:rPr>
        <w:t xml:space="preserve"> </w:t>
      </w:r>
      <w:r w:rsidR="005E7F17" w:rsidRPr="0036422B">
        <w:rPr>
          <w:rFonts w:ascii="Times New Roman" w:hAnsi="Times New Roman" w:cs="Times New Roman"/>
          <w:sz w:val="28"/>
          <w:szCs w:val="28"/>
        </w:rPr>
        <w:t>кризис</w:t>
      </w:r>
      <w:r w:rsidR="005E7F17">
        <w:rPr>
          <w:rFonts w:ascii="Times New Roman" w:hAnsi="Times New Roman" w:cs="Times New Roman"/>
          <w:sz w:val="28"/>
          <w:szCs w:val="28"/>
        </w:rPr>
        <w:t>а</w:t>
      </w:r>
      <w:r w:rsidR="00D435BD" w:rsidRPr="0036422B">
        <w:rPr>
          <w:rFonts w:ascii="Times New Roman" w:hAnsi="Times New Roman" w:cs="Times New Roman"/>
          <w:sz w:val="28"/>
          <w:szCs w:val="28"/>
        </w:rPr>
        <w:t>.</w:t>
      </w:r>
    </w:p>
    <w:p w14:paraId="0E068583" w14:textId="1D7BBDC0" w:rsidR="00D435BD" w:rsidRPr="0036422B" w:rsidRDefault="005E7F17" w:rsidP="00D84F5B">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5F59C3">
        <w:rPr>
          <w:rFonts w:ascii="Times New Roman" w:eastAsia="Times New Roman" w:hAnsi="Times New Roman" w:cs="Times New Roman"/>
          <w:sz w:val="28"/>
          <w:szCs w:val="28"/>
        </w:rPr>
        <w:t>никальный</w:t>
      </w:r>
      <w:r w:rsidR="00D435BD" w:rsidRPr="0036422B">
        <w:rPr>
          <w:rFonts w:ascii="Times New Roman" w:eastAsia="Times New Roman" w:hAnsi="Times New Roman" w:cs="Times New Roman"/>
          <w:sz w:val="28"/>
          <w:szCs w:val="28"/>
        </w:rPr>
        <w:t xml:space="preserve"> метод оценки стоимости человеческого капитала в организации</w:t>
      </w:r>
      <w:r w:rsidRPr="005E7F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разработал</w:t>
      </w:r>
      <w:r w:rsidRPr="0036422B">
        <w:rPr>
          <w:rFonts w:ascii="Times New Roman" w:eastAsia="Times New Roman" w:hAnsi="Times New Roman" w:cs="Times New Roman"/>
          <w:sz w:val="28"/>
          <w:szCs w:val="28"/>
        </w:rPr>
        <w:t xml:space="preserve"> К.Н. Чигоряев</w:t>
      </w:r>
      <w:r w:rsidR="00D435BD"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 xml:space="preserve">который </w:t>
      </w:r>
      <w:r w:rsidR="00E533A0">
        <w:rPr>
          <w:rFonts w:ascii="Times New Roman" w:eastAsia="Times New Roman" w:hAnsi="Times New Roman" w:cs="Times New Roman"/>
          <w:sz w:val="28"/>
          <w:szCs w:val="28"/>
        </w:rPr>
        <w:t>«</w:t>
      </w:r>
      <w:r w:rsidR="005F59C3">
        <w:rPr>
          <w:rFonts w:ascii="Times New Roman" w:eastAsia="Times New Roman" w:hAnsi="Times New Roman" w:cs="Times New Roman"/>
          <w:sz w:val="28"/>
          <w:szCs w:val="28"/>
        </w:rPr>
        <w:t>допускает</w:t>
      </w:r>
      <w:r w:rsidR="00D435BD" w:rsidRPr="0036422B">
        <w:rPr>
          <w:rFonts w:ascii="Times New Roman" w:eastAsia="Times New Roman" w:hAnsi="Times New Roman" w:cs="Times New Roman"/>
          <w:sz w:val="28"/>
          <w:szCs w:val="28"/>
        </w:rPr>
        <w:t xml:space="preserve"> </w:t>
      </w:r>
      <w:r w:rsidR="005F59C3" w:rsidRPr="0036422B">
        <w:rPr>
          <w:rFonts w:ascii="Times New Roman" w:eastAsia="Times New Roman" w:hAnsi="Times New Roman" w:cs="Times New Roman"/>
          <w:sz w:val="28"/>
          <w:szCs w:val="28"/>
        </w:rPr>
        <w:t>его количественн</w:t>
      </w:r>
      <w:r w:rsidR="005F59C3">
        <w:rPr>
          <w:rFonts w:ascii="Times New Roman" w:eastAsia="Times New Roman" w:hAnsi="Times New Roman" w:cs="Times New Roman"/>
          <w:sz w:val="28"/>
          <w:szCs w:val="28"/>
        </w:rPr>
        <w:t>ую</w:t>
      </w:r>
      <w:r w:rsidR="005F59C3" w:rsidRPr="0036422B">
        <w:rPr>
          <w:rFonts w:ascii="Times New Roman" w:eastAsia="Times New Roman" w:hAnsi="Times New Roman" w:cs="Times New Roman"/>
          <w:sz w:val="28"/>
          <w:szCs w:val="28"/>
        </w:rPr>
        <w:t xml:space="preserve"> </w:t>
      </w:r>
      <w:r w:rsidR="00D435BD" w:rsidRPr="0036422B">
        <w:rPr>
          <w:rFonts w:ascii="Times New Roman" w:eastAsia="Times New Roman" w:hAnsi="Times New Roman" w:cs="Times New Roman"/>
          <w:sz w:val="28"/>
          <w:szCs w:val="28"/>
        </w:rPr>
        <w:t>оцен</w:t>
      </w:r>
      <w:r w:rsidR="005F59C3">
        <w:rPr>
          <w:rFonts w:ascii="Times New Roman" w:eastAsia="Times New Roman" w:hAnsi="Times New Roman" w:cs="Times New Roman"/>
          <w:sz w:val="28"/>
          <w:szCs w:val="28"/>
        </w:rPr>
        <w:t>ку</w:t>
      </w:r>
      <w:r w:rsidR="00D435BD"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с позиции</w:t>
      </w:r>
      <w:r w:rsidR="00D435BD"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осуществленных</w:t>
      </w:r>
      <w:r w:rsidR="00D435BD" w:rsidRPr="0036422B">
        <w:rPr>
          <w:rFonts w:ascii="Times New Roman" w:eastAsia="Times New Roman" w:hAnsi="Times New Roman" w:cs="Times New Roman"/>
          <w:sz w:val="28"/>
          <w:szCs w:val="28"/>
        </w:rPr>
        <w:t xml:space="preserve"> затрат </w:t>
      </w:r>
      <w:r w:rsidR="005F59C3">
        <w:rPr>
          <w:rFonts w:ascii="Times New Roman" w:eastAsia="Times New Roman" w:hAnsi="Times New Roman" w:cs="Times New Roman"/>
          <w:sz w:val="28"/>
          <w:szCs w:val="28"/>
        </w:rPr>
        <w:t>в отношении</w:t>
      </w:r>
      <w:r w:rsidR="00D435BD"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рентабельности</w:t>
      </w:r>
      <w:r w:rsidR="00D435BD" w:rsidRPr="0036422B">
        <w:rPr>
          <w:rFonts w:ascii="Times New Roman" w:eastAsia="Times New Roman" w:hAnsi="Times New Roman" w:cs="Times New Roman"/>
          <w:sz w:val="28"/>
          <w:szCs w:val="28"/>
        </w:rPr>
        <w:t xml:space="preserve"> их отдачи. Человеческий капитал </w:t>
      </w:r>
      <w:r w:rsidR="005F59C3">
        <w:rPr>
          <w:rFonts w:ascii="Times New Roman" w:eastAsia="Times New Roman" w:hAnsi="Times New Roman" w:cs="Times New Roman"/>
          <w:sz w:val="28"/>
          <w:szCs w:val="28"/>
        </w:rPr>
        <w:t>выступает</w:t>
      </w:r>
      <w:r w:rsidR="00D435BD" w:rsidRPr="0036422B">
        <w:rPr>
          <w:rFonts w:ascii="Times New Roman" w:eastAsia="Times New Roman" w:hAnsi="Times New Roman" w:cs="Times New Roman"/>
          <w:sz w:val="28"/>
          <w:szCs w:val="28"/>
        </w:rPr>
        <w:t xml:space="preserve"> как </w:t>
      </w:r>
      <w:r w:rsidR="005F59C3">
        <w:rPr>
          <w:rFonts w:ascii="Times New Roman" w:eastAsia="Times New Roman" w:hAnsi="Times New Roman" w:cs="Times New Roman"/>
          <w:sz w:val="28"/>
          <w:szCs w:val="28"/>
        </w:rPr>
        <w:t>общий итог</w:t>
      </w:r>
      <w:r w:rsidR="00D435BD"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3-</w:t>
      </w:r>
      <w:r w:rsidR="00D435BD" w:rsidRPr="0036422B">
        <w:rPr>
          <w:rFonts w:ascii="Times New Roman" w:eastAsia="Times New Roman" w:hAnsi="Times New Roman" w:cs="Times New Roman"/>
          <w:sz w:val="28"/>
          <w:szCs w:val="28"/>
        </w:rPr>
        <w:t xml:space="preserve">х компонентов, </w:t>
      </w:r>
      <w:r w:rsidR="005F59C3">
        <w:rPr>
          <w:rFonts w:ascii="Times New Roman" w:eastAsia="Times New Roman" w:hAnsi="Times New Roman" w:cs="Times New Roman"/>
          <w:sz w:val="28"/>
          <w:szCs w:val="28"/>
        </w:rPr>
        <w:t>а именно</w:t>
      </w:r>
      <w:r w:rsidR="00D435BD" w:rsidRPr="0036422B">
        <w:rPr>
          <w:rFonts w:ascii="Times New Roman" w:eastAsia="Times New Roman" w:hAnsi="Times New Roman" w:cs="Times New Roman"/>
          <w:sz w:val="28"/>
          <w:szCs w:val="28"/>
        </w:rPr>
        <w:t xml:space="preserve"> затрат на </w:t>
      </w:r>
      <w:r w:rsidR="005F59C3">
        <w:rPr>
          <w:rFonts w:ascii="Times New Roman" w:eastAsia="Times New Roman" w:hAnsi="Times New Roman" w:cs="Times New Roman"/>
          <w:sz w:val="28"/>
          <w:szCs w:val="28"/>
        </w:rPr>
        <w:t>заработную плату</w:t>
      </w:r>
      <w:r w:rsidR="00D435BD" w:rsidRPr="0036422B">
        <w:rPr>
          <w:rFonts w:ascii="Times New Roman" w:eastAsia="Times New Roman" w:hAnsi="Times New Roman" w:cs="Times New Roman"/>
          <w:sz w:val="28"/>
          <w:szCs w:val="28"/>
        </w:rPr>
        <w:t xml:space="preserve">, обучение </w:t>
      </w:r>
      <w:r w:rsidR="005F59C3">
        <w:rPr>
          <w:rFonts w:ascii="Times New Roman" w:eastAsia="Times New Roman" w:hAnsi="Times New Roman" w:cs="Times New Roman"/>
          <w:sz w:val="28"/>
          <w:szCs w:val="28"/>
        </w:rPr>
        <w:t>работников</w:t>
      </w:r>
      <w:r w:rsidR="00D435BD" w:rsidRPr="0036422B">
        <w:rPr>
          <w:rFonts w:ascii="Times New Roman" w:eastAsia="Times New Roman" w:hAnsi="Times New Roman" w:cs="Times New Roman"/>
          <w:sz w:val="28"/>
          <w:szCs w:val="28"/>
        </w:rPr>
        <w:t xml:space="preserve"> и плату </w:t>
      </w:r>
      <w:r w:rsidR="005F59C3">
        <w:rPr>
          <w:rFonts w:ascii="Times New Roman" w:eastAsia="Times New Roman" w:hAnsi="Times New Roman" w:cs="Times New Roman"/>
          <w:sz w:val="28"/>
          <w:szCs w:val="28"/>
        </w:rPr>
        <w:t xml:space="preserve">за </w:t>
      </w:r>
      <w:r w:rsidR="00D435BD" w:rsidRPr="0036422B">
        <w:rPr>
          <w:rFonts w:ascii="Times New Roman" w:eastAsia="Times New Roman" w:hAnsi="Times New Roman" w:cs="Times New Roman"/>
          <w:sz w:val="28"/>
          <w:szCs w:val="28"/>
        </w:rPr>
        <w:t>медицинско</w:t>
      </w:r>
      <w:r w:rsidR="005F59C3">
        <w:rPr>
          <w:rFonts w:ascii="Times New Roman" w:eastAsia="Times New Roman" w:hAnsi="Times New Roman" w:cs="Times New Roman"/>
          <w:sz w:val="28"/>
          <w:szCs w:val="28"/>
        </w:rPr>
        <w:t>е</w:t>
      </w:r>
      <w:r w:rsidR="00D435BD" w:rsidRPr="0036422B">
        <w:rPr>
          <w:rFonts w:ascii="Times New Roman" w:eastAsia="Times New Roman" w:hAnsi="Times New Roman" w:cs="Times New Roman"/>
          <w:sz w:val="28"/>
          <w:szCs w:val="28"/>
        </w:rPr>
        <w:t xml:space="preserve"> обслуживани</w:t>
      </w:r>
      <w:r w:rsidR="005F59C3">
        <w:rPr>
          <w:rFonts w:ascii="Times New Roman" w:eastAsia="Times New Roman" w:hAnsi="Times New Roman" w:cs="Times New Roman"/>
          <w:sz w:val="28"/>
          <w:szCs w:val="28"/>
        </w:rPr>
        <w:t>е</w:t>
      </w:r>
      <w:r w:rsidR="00D435BD"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работников</w:t>
      </w:r>
      <w:r w:rsidR="00D435BD" w:rsidRPr="0036422B">
        <w:rPr>
          <w:rFonts w:ascii="Times New Roman" w:eastAsia="Times New Roman" w:hAnsi="Times New Roman" w:cs="Times New Roman"/>
          <w:sz w:val="28"/>
          <w:szCs w:val="28"/>
        </w:rPr>
        <w:t xml:space="preserve">. </w:t>
      </w:r>
      <w:bookmarkStart w:id="64" w:name="_Hlk65753966"/>
      <w:r w:rsidR="005F59C3">
        <w:rPr>
          <w:rFonts w:ascii="Times New Roman" w:eastAsia="Times New Roman" w:hAnsi="Times New Roman" w:cs="Times New Roman"/>
          <w:sz w:val="28"/>
          <w:szCs w:val="28"/>
        </w:rPr>
        <w:t>Во</w:t>
      </w:r>
      <w:r w:rsidR="005F59C3" w:rsidRPr="0036422B">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вложен</w:t>
      </w:r>
      <w:r w:rsidR="005F59C3" w:rsidRPr="0036422B">
        <w:rPr>
          <w:rFonts w:ascii="Times New Roman" w:eastAsia="Times New Roman" w:hAnsi="Times New Roman" w:cs="Times New Roman"/>
          <w:sz w:val="28"/>
          <w:szCs w:val="28"/>
        </w:rPr>
        <w:t>иях в человеческий капитал</w:t>
      </w:r>
      <w:r w:rsidR="005F59C3">
        <w:rPr>
          <w:rFonts w:ascii="Times New Roman" w:eastAsia="Times New Roman" w:hAnsi="Times New Roman" w:cs="Times New Roman"/>
          <w:sz w:val="28"/>
          <w:szCs w:val="28"/>
        </w:rPr>
        <w:t xml:space="preserve"> принимается в расчет о</w:t>
      </w:r>
      <w:r w:rsidR="00D435BD" w:rsidRPr="0036422B">
        <w:rPr>
          <w:rFonts w:ascii="Times New Roman" w:eastAsia="Times New Roman" w:hAnsi="Times New Roman" w:cs="Times New Roman"/>
          <w:sz w:val="28"/>
          <w:szCs w:val="28"/>
        </w:rPr>
        <w:t>бразовательная составляющая</w:t>
      </w:r>
      <w:r w:rsidR="00E533A0">
        <w:rPr>
          <w:rFonts w:ascii="Times New Roman" w:eastAsia="Times New Roman" w:hAnsi="Times New Roman" w:cs="Times New Roman"/>
          <w:sz w:val="28"/>
          <w:szCs w:val="28"/>
        </w:rPr>
        <w:t>»</w:t>
      </w:r>
      <w:r w:rsidR="00D435BD" w:rsidRPr="0036422B">
        <w:rPr>
          <w:rFonts w:ascii="Times New Roman" w:eastAsia="Times New Roman" w:hAnsi="Times New Roman" w:cs="Times New Roman"/>
          <w:sz w:val="28"/>
          <w:szCs w:val="28"/>
        </w:rPr>
        <w:t xml:space="preserve"> </w:t>
      </w:r>
      <w:r w:rsidR="00DA15B1" w:rsidRPr="0036422B">
        <w:rPr>
          <w:rFonts w:ascii="Times New Roman" w:eastAsia="Times New Roman" w:hAnsi="Times New Roman" w:cs="Times New Roman"/>
          <w:sz w:val="28"/>
          <w:szCs w:val="28"/>
        </w:rPr>
        <w:t>[1</w:t>
      </w:r>
      <w:r w:rsidR="00644CF5">
        <w:rPr>
          <w:rFonts w:ascii="Times New Roman" w:eastAsia="Times New Roman" w:hAnsi="Times New Roman" w:cs="Times New Roman"/>
          <w:sz w:val="28"/>
          <w:szCs w:val="28"/>
        </w:rPr>
        <w:t>29</w:t>
      </w:r>
      <w:r w:rsidR="00DA15B1" w:rsidRPr="0036422B">
        <w:rPr>
          <w:rFonts w:ascii="Times New Roman" w:eastAsia="Times New Roman" w:hAnsi="Times New Roman" w:cs="Times New Roman"/>
          <w:sz w:val="28"/>
          <w:szCs w:val="28"/>
        </w:rPr>
        <w:t>]</w:t>
      </w:r>
      <w:r w:rsidR="00D435BD" w:rsidRPr="0036422B">
        <w:rPr>
          <w:rFonts w:ascii="Times New Roman" w:eastAsia="Times New Roman" w:hAnsi="Times New Roman" w:cs="Times New Roman"/>
          <w:sz w:val="28"/>
          <w:szCs w:val="28"/>
        </w:rPr>
        <w:t>:</w:t>
      </w:r>
    </w:p>
    <w:p w14:paraId="2B3CA52B" w14:textId="03A00064" w:rsidR="00D435BD" w:rsidRPr="007A431A" w:rsidRDefault="00D435BD" w:rsidP="00AC25BD">
      <w:pPr>
        <w:shd w:val="clear" w:color="auto" w:fill="FFFFFF"/>
        <w:spacing w:after="0" w:line="240" w:lineRule="auto"/>
        <w:ind w:firstLine="567"/>
        <w:jc w:val="center"/>
        <w:rPr>
          <w:rFonts w:ascii="Times New Roman" w:eastAsia="Times New Roman" w:hAnsi="Times New Roman" w:cs="Times New Roman"/>
          <w:color w:val="333333"/>
          <w:sz w:val="28"/>
          <w:szCs w:val="28"/>
        </w:rPr>
      </w:pPr>
      <w:bookmarkStart w:id="65" w:name="_Hlk65843865"/>
      <w:r>
        <w:rPr>
          <w:rFonts w:ascii="Times New Roman" w:eastAsia="Times New Roman" w:hAnsi="Times New Roman" w:cs="Times New Roman"/>
          <w:color w:val="333333"/>
          <w:sz w:val="28"/>
          <w:szCs w:val="28"/>
        </w:rPr>
        <w:br/>
      </w:r>
      <w:r w:rsidR="00AC25BD">
        <w:rPr>
          <w:rFonts w:ascii="Times New Roman" w:eastAsia="Times New Roman" w:hAnsi="Times New Roman" w:cs="Times New Roman"/>
          <w:color w:val="333333"/>
          <w:sz w:val="28"/>
          <w:szCs w:val="28"/>
        </w:rPr>
        <w:t xml:space="preserve">                                                   </w:t>
      </w:r>
      <m:oMath>
        <m:sSub>
          <m:sSubPr>
            <m:ctrlPr>
              <w:rPr>
                <w:rFonts w:ascii="Cambria Math" w:eastAsia="Times New Roman" w:hAnsi="Cambria Math" w:cs="Times New Roman"/>
                <w:color w:val="333333"/>
                <w:sz w:val="28"/>
                <w:szCs w:val="28"/>
              </w:rPr>
            </m:ctrlPr>
          </m:sSubPr>
          <m:e>
            <m:r>
              <m:rPr>
                <m:sty m:val="p"/>
              </m:rPr>
              <w:rPr>
                <w:rFonts w:ascii="Cambria Math" w:eastAsia="Times New Roman" w:hAnsi="Cambria Math" w:cs="Times New Roman"/>
                <w:color w:val="333333"/>
                <w:sz w:val="28"/>
                <w:szCs w:val="28"/>
              </w:rPr>
              <m:t>α</m:t>
            </m:r>
          </m:e>
          <m:sub>
            <m:r>
              <m:rPr>
                <m:sty m:val="p"/>
              </m:rPr>
              <w:rPr>
                <w:rFonts w:ascii="Cambria Math" w:eastAsia="Times New Roman" w:hAnsi="Cambria Math" w:cs="Times New Roman"/>
                <w:color w:val="333333"/>
                <w:sz w:val="28"/>
                <w:szCs w:val="28"/>
              </w:rPr>
              <m:t>1</m:t>
            </m:r>
          </m:sub>
        </m:sSub>
        <m:r>
          <m:rPr>
            <m:sty m:val="p"/>
          </m:rPr>
          <w:rPr>
            <w:rFonts w:ascii="Cambria Math" w:eastAsia="Times New Roman" w:hAnsi="Cambria Math" w:cs="Times New Roman"/>
            <w:color w:val="333333"/>
            <w:sz w:val="28"/>
            <w:szCs w:val="28"/>
          </w:rPr>
          <m:t>=</m:t>
        </m:r>
        <m:nary>
          <m:naryPr>
            <m:chr m:val="∑"/>
            <m:limLoc m:val="undOvr"/>
            <m:ctrlPr>
              <w:rPr>
                <w:rFonts w:ascii="Cambria Math" w:eastAsia="Times New Roman" w:hAnsi="Cambria Math" w:cs="Times New Roman"/>
                <w:color w:val="333333"/>
                <w:sz w:val="28"/>
                <w:szCs w:val="28"/>
              </w:rPr>
            </m:ctrlPr>
          </m:naryPr>
          <m:sub>
            <m:r>
              <m:rPr>
                <m:sty m:val="p"/>
              </m:rPr>
              <w:rPr>
                <w:rFonts w:ascii="Cambria Math" w:eastAsia="Times New Roman" w:hAnsi="Cambria Math" w:cs="Times New Roman"/>
                <w:color w:val="333333"/>
                <w:sz w:val="28"/>
                <w:szCs w:val="28"/>
              </w:rPr>
              <m:t>i=1</m:t>
            </m:r>
          </m:sub>
          <m:sup>
            <m:r>
              <m:rPr>
                <m:sty m:val="p"/>
              </m:rPr>
              <w:rPr>
                <w:rFonts w:ascii="Cambria Math" w:eastAsia="Times New Roman" w:hAnsi="Cambria Math" w:cs="Times New Roman"/>
                <w:color w:val="333333"/>
                <w:sz w:val="28"/>
                <w:szCs w:val="28"/>
                <w:lang w:val="en-US"/>
              </w:rPr>
              <m:t>n</m:t>
            </m:r>
          </m:sup>
          <m:e>
            <m:d>
              <m:dPr>
                <m:ctrlPr>
                  <w:rPr>
                    <w:rFonts w:ascii="Cambria Math" w:eastAsia="Times New Roman" w:hAnsi="Cambria Math" w:cs="Times New Roman"/>
                    <w:color w:val="333333"/>
                    <w:sz w:val="28"/>
                    <w:szCs w:val="28"/>
                  </w:rPr>
                </m:ctrlPr>
              </m:dPr>
              <m:e>
                <m:sSub>
                  <m:sSubPr>
                    <m:ctrlPr>
                      <w:rPr>
                        <w:rFonts w:ascii="Cambria Math" w:eastAsia="Times New Roman" w:hAnsi="Cambria Math" w:cs="Times New Roman"/>
                        <w:color w:val="333333"/>
                        <w:sz w:val="28"/>
                        <w:szCs w:val="28"/>
                      </w:rPr>
                    </m:ctrlPr>
                  </m:sSubPr>
                  <m:e>
                    <m:r>
                      <m:rPr>
                        <m:sty m:val="p"/>
                      </m:rPr>
                      <w:rPr>
                        <w:rFonts w:ascii="Cambria Math" w:eastAsia="Times New Roman" w:hAnsi="Cambria Math" w:cs="Times New Roman"/>
                        <w:color w:val="333333"/>
                        <w:sz w:val="28"/>
                        <w:szCs w:val="28"/>
                      </w:rPr>
                      <m:t>r</m:t>
                    </m:r>
                  </m:e>
                  <m:sub>
                    <m:r>
                      <m:rPr>
                        <m:sty m:val="p"/>
                      </m:rPr>
                      <w:rPr>
                        <w:rFonts w:ascii="Cambria Math" w:eastAsia="Times New Roman" w:hAnsi="Cambria Math" w:cs="Times New Roman"/>
                        <w:color w:val="333333"/>
                        <w:sz w:val="28"/>
                        <w:szCs w:val="28"/>
                      </w:rPr>
                      <m:t>j</m:t>
                    </m:r>
                  </m:sub>
                </m:sSub>
                <m:sSub>
                  <m:sSubPr>
                    <m:ctrlPr>
                      <w:rPr>
                        <w:rFonts w:ascii="Cambria Math" w:eastAsia="Times New Roman" w:hAnsi="Cambria Math" w:cs="Times New Roman"/>
                        <w:color w:val="333333"/>
                        <w:sz w:val="28"/>
                        <w:szCs w:val="28"/>
                      </w:rPr>
                    </m:ctrlPr>
                  </m:sSubPr>
                  <m:e>
                    <m:r>
                      <m:rPr>
                        <m:sty m:val="p"/>
                      </m:rPr>
                      <w:rPr>
                        <w:rFonts w:ascii="Cambria Math" w:eastAsia="Times New Roman" w:hAnsi="Cambria Math" w:cs="Times New Roman"/>
                        <w:color w:val="333333"/>
                        <w:sz w:val="28"/>
                        <w:szCs w:val="28"/>
                      </w:rPr>
                      <m:t>z</m:t>
                    </m:r>
                  </m:e>
                  <m:sub>
                    <m:r>
                      <m:rPr>
                        <m:sty m:val="p"/>
                      </m:rPr>
                      <w:rPr>
                        <w:rFonts w:ascii="Cambria Math" w:eastAsia="Times New Roman" w:hAnsi="Cambria Math" w:cs="Times New Roman"/>
                        <w:color w:val="333333"/>
                        <w:sz w:val="28"/>
                        <w:szCs w:val="28"/>
                      </w:rPr>
                      <m:t>j</m:t>
                    </m:r>
                  </m:sub>
                </m:sSub>
              </m:e>
            </m:d>
            <m:r>
              <w:rPr>
                <w:rFonts w:ascii="Cambria Math" w:eastAsia="Times New Roman" w:hAnsi="Cambria Math" w:cs="Times New Roman"/>
                <w:color w:val="333333"/>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S</m:t>
                </m:r>
              </m:sub>
            </m:sSub>
            <m:r>
              <m:rPr>
                <m:sty m:val="p"/>
              </m:rPr>
              <w:rPr>
                <w:rFonts w:ascii="Cambria Math" w:eastAsia="Times New Roman" w:hAnsi="Cambria Math" w:cs="Times New Roman"/>
                <w:sz w:val="28"/>
                <w:szCs w:val="28"/>
              </w:rPr>
              <m:t xml:space="preserve">z </m:t>
            </m:r>
          </m:e>
        </m:nary>
        <w:bookmarkEnd w:id="65"/>
        <m:r>
          <w:rPr>
            <w:rFonts w:ascii="Cambria Math" w:eastAsia="Times New Roman" w:hAnsi="Cambria Math" w:cs="Times New Roman"/>
            <w:color w:val="333333"/>
            <w:sz w:val="28"/>
            <w:szCs w:val="28"/>
          </w:rPr>
          <m:t xml:space="preserve"> </m:t>
        </m:r>
      </m:oMath>
      <w:r w:rsidR="00AC25BD">
        <w:rPr>
          <w:rFonts w:ascii="Times New Roman" w:eastAsia="Times New Roman" w:hAnsi="Times New Roman" w:cs="Times New Roman"/>
          <w:color w:val="333333"/>
          <w:sz w:val="28"/>
          <w:szCs w:val="28"/>
        </w:rPr>
        <w:t xml:space="preserve">                                            (14)</w:t>
      </w:r>
      <m:oMath>
        <m:r>
          <m:rPr>
            <m:sty m:val="p"/>
          </m:rPr>
          <w:rPr>
            <w:rFonts w:ascii="Cambria Math" w:eastAsia="Times New Roman" w:hAnsi="Cambria Math" w:cs="Times New Roman"/>
            <w:color w:val="333333"/>
            <w:sz w:val="28"/>
            <w:szCs w:val="28"/>
          </w:rPr>
          <w:br/>
        </m:r>
      </m:oMath>
      <w:r>
        <w:rPr>
          <w:rFonts w:ascii="Times New Roman" w:eastAsia="Times New Roman" w:hAnsi="Times New Roman" w:cs="Times New Roman"/>
          <w:color w:val="333333"/>
          <w:sz w:val="28"/>
          <w:szCs w:val="28"/>
        </w:rPr>
        <w:t xml:space="preserve">                                                                                           </w:t>
      </w:r>
      <w:r w:rsidRPr="00594845">
        <w:rPr>
          <w:rFonts w:ascii="Times New Roman" w:eastAsia="Times New Roman" w:hAnsi="Times New Roman" w:cs="Times New Roman"/>
          <w:color w:val="333333"/>
          <w:sz w:val="28"/>
          <w:szCs w:val="28"/>
        </w:rPr>
        <w:t xml:space="preserve">                                        </w:t>
      </w:r>
    </w:p>
    <w:p w14:paraId="50992D66" w14:textId="33492A42" w:rsidR="00D435BD" w:rsidRDefault="00D435BD" w:rsidP="00D84F5B">
      <w:pPr>
        <w:shd w:val="clear" w:color="auto" w:fill="FFFFFF"/>
        <w:spacing w:after="0" w:line="240" w:lineRule="auto"/>
        <w:ind w:firstLine="567"/>
        <w:jc w:val="both"/>
        <w:rPr>
          <w:rFonts w:ascii="Times New Roman" w:eastAsia="Times New Roman" w:hAnsi="Times New Roman" w:cs="Times New Roman"/>
          <w:sz w:val="28"/>
          <w:szCs w:val="28"/>
        </w:rPr>
      </w:pPr>
      <w:r w:rsidRPr="00047C1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color w:val="333333"/>
                <w:sz w:val="28"/>
                <w:szCs w:val="28"/>
              </w:rPr>
            </m:ctrlPr>
          </m:sSubPr>
          <m:e>
            <m:r>
              <m:rPr>
                <m:sty m:val="p"/>
              </m:rPr>
              <w:rPr>
                <w:rFonts w:ascii="Cambria Math" w:eastAsia="Times New Roman" w:hAnsi="Cambria Math" w:cs="Times New Roman"/>
                <w:color w:val="333333"/>
                <w:sz w:val="28"/>
                <w:szCs w:val="28"/>
              </w:rPr>
              <m:t>r</m:t>
            </m:r>
          </m:e>
          <m:sub>
            <m:r>
              <m:rPr>
                <m:sty m:val="p"/>
              </m:rPr>
              <w:rPr>
                <w:rFonts w:ascii="Cambria Math" w:eastAsia="Times New Roman" w:hAnsi="Cambria Math" w:cs="Times New Roman"/>
                <w:color w:val="333333"/>
                <w:sz w:val="28"/>
                <w:szCs w:val="28"/>
              </w:rPr>
              <m:t>j</m:t>
            </m:r>
          </m:sub>
        </m:sSub>
      </m:oMath>
      <w:r w:rsidRPr="00047C1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color w:val="333333"/>
                <w:sz w:val="28"/>
                <w:szCs w:val="28"/>
              </w:rPr>
            </m:ctrlPr>
          </m:sSubPr>
          <m:e>
            <m:r>
              <m:rPr>
                <m:sty m:val="p"/>
              </m:rPr>
              <w:rPr>
                <w:rFonts w:ascii="Cambria Math" w:eastAsia="Times New Roman" w:hAnsi="Cambria Math" w:cs="Times New Roman"/>
                <w:color w:val="333333"/>
                <w:sz w:val="28"/>
                <w:szCs w:val="28"/>
              </w:rPr>
              <m:t>z</m:t>
            </m:r>
          </m:e>
          <m:sub>
            <m:r>
              <m:rPr>
                <m:sty m:val="p"/>
              </m:rPr>
              <w:rPr>
                <w:rFonts w:ascii="Cambria Math" w:eastAsia="Times New Roman" w:hAnsi="Cambria Math" w:cs="Times New Roman"/>
                <w:color w:val="333333"/>
                <w:sz w:val="28"/>
                <w:szCs w:val="28"/>
              </w:rPr>
              <m:t>j</m:t>
            </m:r>
          </m:sub>
        </m:sSub>
      </m:oMath>
      <w:r w:rsidRPr="00047C18">
        <w:rPr>
          <w:rFonts w:ascii="Times New Roman" w:eastAsia="Times New Roman" w:hAnsi="Times New Roman" w:cs="Times New Roman"/>
          <w:sz w:val="28"/>
          <w:szCs w:val="28"/>
        </w:rPr>
        <w:t xml:space="preserve"> - </w:t>
      </w:r>
      <w:r w:rsidR="005F59C3">
        <w:rPr>
          <w:rFonts w:ascii="Times New Roman" w:eastAsia="Times New Roman" w:hAnsi="Times New Roman" w:cs="Times New Roman"/>
          <w:sz w:val="28"/>
          <w:szCs w:val="28"/>
        </w:rPr>
        <w:t>количество</w:t>
      </w:r>
      <w:r w:rsidRPr="00047C18">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работ</w:t>
      </w:r>
      <w:r w:rsidRPr="00047C18">
        <w:rPr>
          <w:rFonts w:ascii="Times New Roman" w:eastAsia="Times New Roman" w:hAnsi="Times New Roman" w:cs="Times New Roman"/>
          <w:sz w:val="28"/>
          <w:szCs w:val="28"/>
        </w:rPr>
        <w:t xml:space="preserve">ников с </w:t>
      </w:r>
      <m:oMath>
        <m:r>
          <m:rPr>
            <m:sty m:val="p"/>
          </m:rPr>
          <w:rPr>
            <w:rFonts w:ascii="Cambria Math" w:eastAsia="Times New Roman" w:hAnsi="Cambria Math" w:cs="Times New Roman"/>
            <w:color w:val="333333"/>
            <w:sz w:val="28"/>
            <w:szCs w:val="28"/>
          </w:rPr>
          <m:t>i</m:t>
        </m:r>
      </m:oMath>
      <w:r w:rsidRPr="00047C18">
        <w:rPr>
          <w:rFonts w:ascii="Times New Roman" w:eastAsia="Times New Roman" w:hAnsi="Times New Roman" w:cs="Times New Roman"/>
          <w:sz w:val="28"/>
          <w:szCs w:val="28"/>
        </w:rPr>
        <w:t>-м уровнем образования</w:t>
      </w:r>
      <w:r w:rsidR="00516B91">
        <w:rPr>
          <w:rFonts w:ascii="Times New Roman" w:eastAsia="Times New Roman" w:hAnsi="Times New Roman" w:cs="Times New Roman"/>
          <w:sz w:val="28"/>
          <w:szCs w:val="28"/>
        </w:rPr>
        <w:t>,</w:t>
      </w:r>
      <w:r w:rsidRPr="00047C18">
        <w:rPr>
          <w:rFonts w:ascii="Times New Roman" w:eastAsia="Times New Roman" w:hAnsi="Times New Roman" w:cs="Times New Roman"/>
          <w:sz w:val="28"/>
          <w:szCs w:val="28"/>
        </w:rPr>
        <w:t xml:space="preserve"> их средняя </w:t>
      </w:r>
      <w:r w:rsidR="005F59C3">
        <w:rPr>
          <w:rFonts w:ascii="Times New Roman" w:eastAsia="Times New Roman" w:hAnsi="Times New Roman" w:cs="Times New Roman"/>
          <w:sz w:val="28"/>
          <w:szCs w:val="28"/>
        </w:rPr>
        <w:t>о</w:t>
      </w:r>
      <w:r w:rsidRPr="00047C18">
        <w:rPr>
          <w:rFonts w:ascii="Times New Roman" w:eastAsia="Times New Roman" w:hAnsi="Times New Roman" w:cs="Times New Roman"/>
          <w:sz w:val="28"/>
          <w:szCs w:val="28"/>
        </w:rPr>
        <w:t>плата</w:t>
      </w:r>
      <w:r w:rsidR="005F59C3">
        <w:rPr>
          <w:rFonts w:ascii="Times New Roman" w:eastAsia="Times New Roman" w:hAnsi="Times New Roman" w:cs="Times New Roman"/>
          <w:sz w:val="28"/>
          <w:szCs w:val="28"/>
        </w:rPr>
        <w:t xml:space="preserve"> труда</w:t>
      </w:r>
      <w:r w:rsidRPr="00047C18">
        <w:rPr>
          <w:rFonts w:ascii="Times New Roman" w:eastAsia="Times New Roman" w:hAnsi="Times New Roman" w:cs="Times New Roman"/>
          <w:sz w:val="28"/>
          <w:szCs w:val="28"/>
        </w:rPr>
        <w:t xml:space="preserve">; </w:t>
      </w:r>
    </w:p>
    <w:p w14:paraId="1F6F8689" w14:textId="69A85AF9" w:rsidR="00D435BD" w:rsidRDefault="00D435BD" w:rsidP="00D84F5B">
      <w:pPr>
        <w:shd w:val="clear" w:color="auto" w:fill="FFFFFF"/>
        <w:spacing w:after="0" w:line="240" w:lineRule="auto"/>
        <w:ind w:firstLine="567"/>
        <w:jc w:val="both"/>
        <w:rPr>
          <w:rFonts w:ascii="Times New Roman" w:eastAsia="Times New Roman" w:hAnsi="Times New Roman" w:cs="Times New Roman"/>
          <w:sz w:val="28"/>
          <w:szCs w:val="28"/>
        </w:rPr>
      </w:pPr>
      <w:r w:rsidRPr="00047C18">
        <w:rPr>
          <w:rFonts w:ascii="Times New Roman" w:eastAsia="Times New Roman" w:hAnsi="Times New Roman" w:cs="Times New Roman"/>
          <w:sz w:val="28"/>
          <w:szCs w:val="28"/>
        </w:rPr>
        <w:t xml:space="preserve">n - </w:t>
      </w:r>
      <w:r w:rsidR="00516B91">
        <w:rPr>
          <w:rFonts w:ascii="Times New Roman" w:eastAsia="Times New Roman" w:hAnsi="Times New Roman" w:cs="Times New Roman"/>
          <w:sz w:val="28"/>
          <w:szCs w:val="28"/>
        </w:rPr>
        <w:t>число</w:t>
      </w:r>
      <w:r w:rsidRPr="00047C18">
        <w:rPr>
          <w:rFonts w:ascii="Times New Roman" w:eastAsia="Times New Roman" w:hAnsi="Times New Roman" w:cs="Times New Roman"/>
          <w:sz w:val="28"/>
          <w:szCs w:val="28"/>
        </w:rPr>
        <w:t xml:space="preserve"> </w:t>
      </w:r>
      <w:r w:rsidR="005F59C3">
        <w:rPr>
          <w:rFonts w:ascii="Times New Roman" w:eastAsia="Times New Roman" w:hAnsi="Times New Roman" w:cs="Times New Roman"/>
          <w:sz w:val="28"/>
          <w:szCs w:val="28"/>
        </w:rPr>
        <w:t>ступеней</w:t>
      </w:r>
      <w:r w:rsidRPr="00047C18">
        <w:rPr>
          <w:rFonts w:ascii="Times New Roman" w:eastAsia="Times New Roman" w:hAnsi="Times New Roman" w:cs="Times New Roman"/>
          <w:sz w:val="28"/>
          <w:szCs w:val="28"/>
        </w:rPr>
        <w:t xml:space="preserve"> образования в конкретной организации; </w:t>
      </w:r>
    </w:p>
    <w:p w14:paraId="1488FF80" w14:textId="4452C03A" w:rsidR="00D435BD" w:rsidRDefault="004B7782" w:rsidP="00D84F5B">
      <w:pPr>
        <w:shd w:val="clear" w:color="auto" w:fill="FFFFFF"/>
        <w:spacing w:after="0" w:line="240" w:lineRule="auto"/>
        <w:ind w:firstLine="567"/>
        <w:jc w:val="both"/>
        <w:rPr>
          <w:rFonts w:ascii="Times New Roman" w:eastAsia="Times New Roman" w:hAnsi="Times New Roman" w:cs="Times New Roman"/>
          <w:sz w:val="28"/>
          <w:szCs w:val="28"/>
        </w:rPr>
      </w:pPr>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S</m:t>
            </m:r>
          </m:sub>
        </m:sSub>
        <m:r>
          <m:rPr>
            <m:sty m:val="p"/>
          </m:rPr>
          <w:rPr>
            <w:rFonts w:ascii="Cambria Math" w:eastAsia="Times New Roman" w:hAnsi="Cambria Math" w:cs="Times New Roman"/>
            <w:sz w:val="28"/>
            <w:szCs w:val="28"/>
            <w:vertAlign w:val="subscript"/>
          </w:rPr>
          <m:t xml:space="preserve"> </m:t>
        </m:r>
      </m:oMath>
      <w:r w:rsidR="00D435BD" w:rsidRPr="00047C18">
        <w:rPr>
          <w:rFonts w:ascii="Times New Roman" w:eastAsia="Times New Roman" w:hAnsi="Times New Roman" w:cs="Times New Roman"/>
          <w:sz w:val="28"/>
          <w:szCs w:val="28"/>
        </w:rPr>
        <w:t>- об</w:t>
      </w:r>
      <w:r w:rsidR="0063516F">
        <w:rPr>
          <w:rFonts w:ascii="Times New Roman" w:eastAsia="Times New Roman" w:hAnsi="Times New Roman" w:cs="Times New Roman"/>
          <w:sz w:val="28"/>
          <w:szCs w:val="28"/>
        </w:rPr>
        <w:t>щ</w:t>
      </w:r>
      <w:r w:rsidR="00516B91">
        <w:rPr>
          <w:rFonts w:ascii="Times New Roman" w:eastAsia="Times New Roman" w:hAnsi="Times New Roman" w:cs="Times New Roman"/>
          <w:sz w:val="28"/>
          <w:szCs w:val="28"/>
        </w:rPr>
        <w:t>ая</w:t>
      </w:r>
      <w:r w:rsidR="00D435BD" w:rsidRPr="00047C18">
        <w:rPr>
          <w:rFonts w:ascii="Times New Roman" w:eastAsia="Times New Roman" w:hAnsi="Times New Roman" w:cs="Times New Roman"/>
          <w:sz w:val="28"/>
          <w:szCs w:val="28"/>
        </w:rPr>
        <w:t xml:space="preserve"> </w:t>
      </w:r>
      <w:r w:rsidR="00516B91">
        <w:rPr>
          <w:rFonts w:ascii="Times New Roman" w:eastAsia="Times New Roman" w:hAnsi="Times New Roman" w:cs="Times New Roman"/>
          <w:sz w:val="28"/>
          <w:szCs w:val="28"/>
        </w:rPr>
        <w:t>численность</w:t>
      </w:r>
      <w:r w:rsidR="00D435BD" w:rsidRPr="00047C18">
        <w:rPr>
          <w:rFonts w:ascii="Times New Roman" w:eastAsia="Times New Roman" w:hAnsi="Times New Roman" w:cs="Times New Roman"/>
          <w:sz w:val="28"/>
          <w:szCs w:val="28"/>
        </w:rPr>
        <w:t xml:space="preserve"> сотрудников организации; </w:t>
      </w:r>
    </w:p>
    <w:p w14:paraId="66BEA126" w14:textId="0B853C73" w:rsidR="00D435BD" w:rsidRDefault="00D435BD" w:rsidP="00D84F5B">
      <w:pPr>
        <w:shd w:val="clear" w:color="auto" w:fill="FFFFFF"/>
        <w:spacing w:after="0" w:line="240" w:lineRule="auto"/>
        <w:ind w:firstLine="567"/>
        <w:jc w:val="both"/>
        <w:rPr>
          <w:rFonts w:ascii="Times New Roman" w:eastAsia="Times New Roman" w:hAnsi="Times New Roman" w:cs="Times New Roman"/>
          <w:sz w:val="28"/>
          <w:szCs w:val="28"/>
        </w:rPr>
      </w:pPr>
      <m:oMath>
        <m:r>
          <m:rPr>
            <m:sty m:val="p"/>
          </m:rPr>
          <w:rPr>
            <w:rFonts w:ascii="Cambria Math" w:eastAsia="Times New Roman" w:hAnsi="Cambria Math" w:cs="Times New Roman"/>
            <w:sz w:val="28"/>
            <w:szCs w:val="28"/>
          </w:rPr>
          <m:t>z</m:t>
        </m:r>
      </m:oMath>
      <w:r w:rsidRPr="00047C18">
        <w:rPr>
          <w:rFonts w:ascii="Times New Roman" w:eastAsia="Times New Roman" w:hAnsi="Times New Roman" w:cs="Times New Roman"/>
          <w:sz w:val="28"/>
          <w:szCs w:val="28"/>
        </w:rPr>
        <w:t xml:space="preserve"> - средняя заработная плата </w:t>
      </w:r>
      <w:r w:rsidR="00516B91">
        <w:rPr>
          <w:rFonts w:ascii="Times New Roman" w:eastAsia="Times New Roman" w:hAnsi="Times New Roman" w:cs="Times New Roman"/>
          <w:sz w:val="28"/>
          <w:szCs w:val="28"/>
        </w:rPr>
        <w:t>персонала</w:t>
      </w:r>
      <w:r w:rsidRPr="00047C18">
        <w:rPr>
          <w:rFonts w:ascii="Times New Roman" w:eastAsia="Times New Roman" w:hAnsi="Times New Roman" w:cs="Times New Roman"/>
          <w:sz w:val="28"/>
          <w:szCs w:val="28"/>
        </w:rPr>
        <w:t xml:space="preserve"> базового уровня образования.</w:t>
      </w:r>
    </w:p>
    <w:p w14:paraId="3A390BDE" w14:textId="77777777" w:rsidR="00D435BD" w:rsidRPr="00047C18" w:rsidRDefault="00D435BD" w:rsidP="00D84F5B">
      <w:pPr>
        <w:shd w:val="clear" w:color="auto" w:fill="FFFFFF"/>
        <w:spacing w:after="0" w:line="240" w:lineRule="auto"/>
        <w:ind w:firstLine="567"/>
        <w:jc w:val="both"/>
        <w:rPr>
          <w:rFonts w:ascii="Times New Roman" w:eastAsia="Times New Roman" w:hAnsi="Times New Roman" w:cs="Times New Roman"/>
          <w:sz w:val="28"/>
          <w:szCs w:val="28"/>
        </w:rPr>
      </w:pPr>
    </w:p>
    <w:p w14:paraId="7809C32D" w14:textId="1B50B6FD" w:rsidR="00AC25BD" w:rsidRDefault="00AC25BD" w:rsidP="00AC25BD">
      <w:pPr>
        <w:spacing w:after="0" w:line="240" w:lineRule="auto"/>
        <w:ind w:firstLine="567"/>
        <w:jc w:val="both"/>
        <w:rPr>
          <w:rFonts w:ascii="Times New Roman" w:hAnsi="Times New Roman" w:cs="Times New Roman"/>
          <w:sz w:val="28"/>
          <w:szCs w:val="28"/>
        </w:rPr>
      </w:pPr>
      <w:bookmarkStart w:id="66" w:name="_Hlk64376306"/>
      <w:bookmarkEnd w:id="64"/>
      <w:r w:rsidRPr="00594845">
        <w:rPr>
          <w:rFonts w:ascii="Times New Roman" w:hAnsi="Times New Roman" w:cs="Times New Roman"/>
          <w:sz w:val="28"/>
          <w:szCs w:val="28"/>
        </w:rPr>
        <w:t xml:space="preserve">Стоимость </w:t>
      </w:r>
      <w:r w:rsidR="006F39FF">
        <w:rPr>
          <w:rFonts w:ascii="Times New Roman" w:hAnsi="Times New Roman" w:cs="Times New Roman"/>
          <w:sz w:val="28"/>
          <w:szCs w:val="28"/>
        </w:rPr>
        <w:t>полученных</w:t>
      </w:r>
      <w:r w:rsidRPr="00594845">
        <w:rPr>
          <w:rFonts w:ascii="Times New Roman" w:hAnsi="Times New Roman" w:cs="Times New Roman"/>
          <w:sz w:val="28"/>
          <w:szCs w:val="28"/>
        </w:rPr>
        <w:t xml:space="preserve"> знаний, навыков </w:t>
      </w:r>
      <w:r w:rsidR="00FB1D36">
        <w:rPr>
          <w:rFonts w:ascii="Times New Roman" w:hAnsi="Times New Roman" w:cs="Times New Roman"/>
          <w:sz w:val="28"/>
          <w:szCs w:val="28"/>
        </w:rPr>
        <w:t>работника</w:t>
      </w:r>
      <w:r w:rsidRPr="00594845">
        <w:rPr>
          <w:rFonts w:ascii="Times New Roman" w:hAnsi="Times New Roman" w:cs="Times New Roman"/>
          <w:sz w:val="28"/>
          <w:szCs w:val="28"/>
        </w:rPr>
        <w:t xml:space="preserve"> </w:t>
      </w:r>
      <w:r w:rsidR="00FB1D36">
        <w:rPr>
          <w:rFonts w:ascii="Times New Roman" w:hAnsi="Times New Roman" w:cs="Times New Roman"/>
          <w:sz w:val="28"/>
          <w:szCs w:val="28"/>
        </w:rPr>
        <w:t>вычисляется,</w:t>
      </w:r>
      <w:r w:rsidRPr="00594845">
        <w:rPr>
          <w:rFonts w:ascii="Times New Roman" w:hAnsi="Times New Roman" w:cs="Times New Roman"/>
          <w:sz w:val="28"/>
          <w:szCs w:val="28"/>
        </w:rPr>
        <w:t xml:space="preserve"> </w:t>
      </w:r>
      <w:r w:rsidR="00FB1D36">
        <w:rPr>
          <w:rFonts w:ascii="Times New Roman" w:hAnsi="Times New Roman" w:cs="Times New Roman"/>
          <w:sz w:val="28"/>
          <w:szCs w:val="28"/>
        </w:rPr>
        <w:t>опираясь на</w:t>
      </w:r>
      <w:r w:rsidRPr="00594845">
        <w:rPr>
          <w:rFonts w:ascii="Times New Roman" w:hAnsi="Times New Roman" w:cs="Times New Roman"/>
          <w:sz w:val="28"/>
          <w:szCs w:val="28"/>
        </w:rPr>
        <w:t xml:space="preserve"> затрат</w:t>
      </w:r>
      <w:r w:rsidR="00FB1D36">
        <w:rPr>
          <w:rFonts w:ascii="Times New Roman" w:hAnsi="Times New Roman" w:cs="Times New Roman"/>
          <w:sz w:val="28"/>
          <w:szCs w:val="28"/>
        </w:rPr>
        <w:t>ы</w:t>
      </w:r>
      <w:r w:rsidRPr="00594845">
        <w:rPr>
          <w:rFonts w:ascii="Times New Roman" w:hAnsi="Times New Roman" w:cs="Times New Roman"/>
          <w:sz w:val="28"/>
          <w:szCs w:val="28"/>
        </w:rPr>
        <w:t xml:space="preserve">, </w:t>
      </w:r>
      <w:r w:rsidR="00FB1D36">
        <w:rPr>
          <w:rFonts w:ascii="Times New Roman" w:hAnsi="Times New Roman" w:cs="Times New Roman"/>
          <w:sz w:val="28"/>
          <w:szCs w:val="28"/>
        </w:rPr>
        <w:t>которые за</w:t>
      </w:r>
      <w:r w:rsidRPr="00594845">
        <w:rPr>
          <w:rFonts w:ascii="Times New Roman" w:hAnsi="Times New Roman" w:cs="Times New Roman"/>
          <w:sz w:val="28"/>
          <w:szCs w:val="28"/>
        </w:rPr>
        <w:t>трачен</w:t>
      </w:r>
      <w:r w:rsidR="00FB1D36">
        <w:rPr>
          <w:rFonts w:ascii="Times New Roman" w:hAnsi="Times New Roman" w:cs="Times New Roman"/>
          <w:sz w:val="28"/>
          <w:szCs w:val="28"/>
        </w:rPr>
        <w:t>ы</w:t>
      </w:r>
      <w:r w:rsidRPr="00594845">
        <w:rPr>
          <w:rFonts w:ascii="Times New Roman" w:hAnsi="Times New Roman" w:cs="Times New Roman"/>
          <w:sz w:val="28"/>
          <w:szCs w:val="28"/>
        </w:rPr>
        <w:t xml:space="preserve"> организацией на </w:t>
      </w:r>
      <w:r w:rsidR="00FB1D36" w:rsidRPr="00594845">
        <w:rPr>
          <w:rFonts w:ascii="Times New Roman" w:hAnsi="Times New Roman" w:cs="Times New Roman"/>
          <w:sz w:val="28"/>
          <w:szCs w:val="28"/>
        </w:rPr>
        <w:t>повышени</w:t>
      </w:r>
      <w:r w:rsidR="00FB1D36">
        <w:rPr>
          <w:rFonts w:ascii="Times New Roman" w:hAnsi="Times New Roman" w:cs="Times New Roman"/>
          <w:sz w:val="28"/>
          <w:szCs w:val="28"/>
        </w:rPr>
        <w:t>е</w:t>
      </w:r>
      <w:r w:rsidR="00FB1D36" w:rsidRPr="00594845">
        <w:rPr>
          <w:rFonts w:ascii="Times New Roman" w:hAnsi="Times New Roman" w:cs="Times New Roman"/>
          <w:sz w:val="28"/>
          <w:szCs w:val="28"/>
        </w:rPr>
        <w:t xml:space="preserve"> квалификации, </w:t>
      </w:r>
      <w:r w:rsidR="00FB1D36">
        <w:rPr>
          <w:rFonts w:ascii="Times New Roman" w:hAnsi="Times New Roman" w:cs="Times New Roman"/>
          <w:sz w:val="28"/>
          <w:szCs w:val="28"/>
        </w:rPr>
        <w:t xml:space="preserve">различные </w:t>
      </w:r>
      <w:r w:rsidR="00FB1D36" w:rsidRPr="00594845">
        <w:rPr>
          <w:rFonts w:ascii="Times New Roman" w:hAnsi="Times New Roman" w:cs="Times New Roman"/>
          <w:sz w:val="28"/>
          <w:szCs w:val="28"/>
        </w:rPr>
        <w:t>курсы</w:t>
      </w:r>
      <w:r w:rsidR="00FB1D36">
        <w:rPr>
          <w:rFonts w:ascii="Times New Roman" w:hAnsi="Times New Roman" w:cs="Times New Roman"/>
          <w:sz w:val="28"/>
          <w:szCs w:val="28"/>
        </w:rPr>
        <w:t xml:space="preserve">, </w:t>
      </w:r>
      <w:r w:rsidRPr="00594845">
        <w:rPr>
          <w:rFonts w:ascii="Times New Roman" w:hAnsi="Times New Roman" w:cs="Times New Roman"/>
          <w:sz w:val="28"/>
          <w:szCs w:val="28"/>
        </w:rPr>
        <w:t xml:space="preserve">тренинги, предоставление учебных отпусков. </w:t>
      </w:r>
      <w:r w:rsidR="00FB1D36">
        <w:rPr>
          <w:rFonts w:ascii="Times New Roman" w:hAnsi="Times New Roman" w:cs="Times New Roman"/>
          <w:sz w:val="28"/>
          <w:szCs w:val="28"/>
        </w:rPr>
        <w:t>К</w:t>
      </w:r>
      <w:r w:rsidR="00FB1D36" w:rsidRPr="00594845">
        <w:rPr>
          <w:rFonts w:ascii="Times New Roman" w:hAnsi="Times New Roman" w:cs="Times New Roman"/>
          <w:sz w:val="28"/>
          <w:szCs w:val="28"/>
        </w:rPr>
        <w:t xml:space="preserve">омпенсации </w:t>
      </w:r>
      <w:r w:rsidR="00FB1D36">
        <w:rPr>
          <w:rFonts w:ascii="Times New Roman" w:hAnsi="Times New Roman" w:cs="Times New Roman"/>
          <w:sz w:val="28"/>
          <w:szCs w:val="28"/>
        </w:rPr>
        <w:t>и с</w:t>
      </w:r>
      <w:r w:rsidRPr="00594845">
        <w:rPr>
          <w:rFonts w:ascii="Times New Roman" w:hAnsi="Times New Roman" w:cs="Times New Roman"/>
          <w:sz w:val="28"/>
          <w:szCs w:val="28"/>
        </w:rPr>
        <w:t>истема оплаты знани</w:t>
      </w:r>
      <w:r>
        <w:rPr>
          <w:rFonts w:ascii="Times New Roman" w:hAnsi="Times New Roman" w:cs="Times New Roman"/>
          <w:sz w:val="28"/>
          <w:szCs w:val="28"/>
        </w:rPr>
        <w:t>й</w:t>
      </w:r>
      <w:r w:rsidRPr="00594845">
        <w:rPr>
          <w:rFonts w:ascii="Times New Roman" w:hAnsi="Times New Roman" w:cs="Times New Roman"/>
          <w:sz w:val="28"/>
          <w:szCs w:val="28"/>
        </w:rPr>
        <w:t xml:space="preserve"> </w:t>
      </w:r>
      <w:r w:rsidR="00FB1D36">
        <w:rPr>
          <w:rFonts w:ascii="Times New Roman" w:hAnsi="Times New Roman" w:cs="Times New Roman"/>
          <w:sz w:val="28"/>
          <w:szCs w:val="28"/>
        </w:rPr>
        <w:t>состоит</w:t>
      </w:r>
      <w:r w:rsidRPr="00594845">
        <w:rPr>
          <w:rFonts w:ascii="Times New Roman" w:hAnsi="Times New Roman" w:cs="Times New Roman"/>
          <w:sz w:val="28"/>
          <w:szCs w:val="28"/>
        </w:rPr>
        <w:t xml:space="preserve"> в поощрении сотрудника за </w:t>
      </w:r>
      <w:r w:rsidR="00FB1D36" w:rsidRPr="00594845">
        <w:rPr>
          <w:rFonts w:ascii="Times New Roman" w:hAnsi="Times New Roman" w:cs="Times New Roman"/>
          <w:sz w:val="28"/>
          <w:szCs w:val="28"/>
        </w:rPr>
        <w:t xml:space="preserve">дополнительные </w:t>
      </w:r>
      <w:r w:rsidR="00FB1D36" w:rsidRPr="00594845">
        <w:rPr>
          <w:rFonts w:ascii="Times New Roman" w:hAnsi="Times New Roman" w:cs="Times New Roman"/>
          <w:sz w:val="28"/>
          <w:szCs w:val="28"/>
        </w:rPr>
        <w:lastRenderedPageBreak/>
        <w:t xml:space="preserve">знания и навыки, </w:t>
      </w:r>
      <w:r w:rsidRPr="00594845">
        <w:rPr>
          <w:rFonts w:ascii="Times New Roman" w:hAnsi="Times New Roman" w:cs="Times New Roman"/>
          <w:sz w:val="28"/>
          <w:szCs w:val="28"/>
        </w:rPr>
        <w:t xml:space="preserve">приобретенные им, </w:t>
      </w:r>
      <w:r w:rsidR="00FB1D36">
        <w:rPr>
          <w:rFonts w:ascii="Times New Roman" w:hAnsi="Times New Roman" w:cs="Times New Roman"/>
          <w:sz w:val="28"/>
          <w:szCs w:val="28"/>
        </w:rPr>
        <w:t xml:space="preserve">которые </w:t>
      </w:r>
      <w:r w:rsidRPr="00594845">
        <w:rPr>
          <w:rFonts w:ascii="Times New Roman" w:hAnsi="Times New Roman" w:cs="Times New Roman"/>
          <w:sz w:val="28"/>
          <w:szCs w:val="28"/>
        </w:rPr>
        <w:t>способствую</w:t>
      </w:r>
      <w:r w:rsidR="00FB1D36">
        <w:rPr>
          <w:rFonts w:ascii="Times New Roman" w:hAnsi="Times New Roman" w:cs="Times New Roman"/>
          <w:sz w:val="28"/>
          <w:szCs w:val="28"/>
        </w:rPr>
        <w:t>т</w:t>
      </w:r>
      <w:r w:rsidRPr="00594845">
        <w:rPr>
          <w:rFonts w:ascii="Times New Roman" w:hAnsi="Times New Roman" w:cs="Times New Roman"/>
          <w:sz w:val="28"/>
          <w:szCs w:val="28"/>
        </w:rPr>
        <w:t xml:space="preserve"> </w:t>
      </w:r>
      <w:r w:rsidR="00FB1D36">
        <w:rPr>
          <w:rFonts w:ascii="Times New Roman" w:hAnsi="Times New Roman" w:cs="Times New Roman"/>
          <w:sz w:val="28"/>
          <w:szCs w:val="28"/>
        </w:rPr>
        <w:t>увеличению его</w:t>
      </w:r>
      <w:r w:rsidRPr="00594845">
        <w:rPr>
          <w:rFonts w:ascii="Times New Roman" w:hAnsi="Times New Roman" w:cs="Times New Roman"/>
          <w:sz w:val="28"/>
          <w:szCs w:val="28"/>
        </w:rPr>
        <w:t xml:space="preserve"> профессионализма. </w:t>
      </w:r>
      <w:r w:rsidR="00FB1D36">
        <w:rPr>
          <w:rFonts w:ascii="Times New Roman" w:hAnsi="Times New Roman" w:cs="Times New Roman"/>
          <w:sz w:val="28"/>
          <w:szCs w:val="28"/>
        </w:rPr>
        <w:t>Такой</w:t>
      </w:r>
      <w:r w:rsidRPr="00594845">
        <w:rPr>
          <w:rFonts w:ascii="Times New Roman" w:hAnsi="Times New Roman" w:cs="Times New Roman"/>
          <w:sz w:val="28"/>
          <w:szCs w:val="28"/>
        </w:rPr>
        <w:t xml:space="preserve"> подход оправд</w:t>
      </w:r>
      <w:r w:rsidR="00FB1D36">
        <w:rPr>
          <w:rFonts w:ascii="Times New Roman" w:hAnsi="Times New Roman" w:cs="Times New Roman"/>
          <w:sz w:val="28"/>
          <w:szCs w:val="28"/>
        </w:rPr>
        <w:t>ывается</w:t>
      </w:r>
      <w:r w:rsidRPr="00594845">
        <w:rPr>
          <w:rFonts w:ascii="Times New Roman" w:hAnsi="Times New Roman" w:cs="Times New Roman"/>
          <w:sz w:val="28"/>
          <w:szCs w:val="28"/>
        </w:rPr>
        <w:t xml:space="preserve"> в том случае, </w:t>
      </w:r>
      <w:r w:rsidR="00FB1D36">
        <w:rPr>
          <w:rFonts w:ascii="Times New Roman" w:hAnsi="Times New Roman" w:cs="Times New Roman"/>
          <w:sz w:val="28"/>
          <w:szCs w:val="28"/>
        </w:rPr>
        <w:t>если</w:t>
      </w:r>
      <w:r w:rsidRPr="00594845">
        <w:rPr>
          <w:rFonts w:ascii="Times New Roman" w:hAnsi="Times New Roman" w:cs="Times New Roman"/>
          <w:sz w:val="28"/>
          <w:szCs w:val="28"/>
        </w:rPr>
        <w:t xml:space="preserve"> организация </w:t>
      </w:r>
      <w:r w:rsidR="00FB1D36">
        <w:rPr>
          <w:rFonts w:ascii="Times New Roman" w:hAnsi="Times New Roman" w:cs="Times New Roman"/>
          <w:sz w:val="28"/>
          <w:szCs w:val="28"/>
        </w:rPr>
        <w:t>призна</w:t>
      </w:r>
      <w:r w:rsidRPr="00594845">
        <w:rPr>
          <w:rFonts w:ascii="Times New Roman" w:hAnsi="Times New Roman" w:cs="Times New Roman"/>
          <w:sz w:val="28"/>
          <w:szCs w:val="28"/>
        </w:rPr>
        <w:t>ет, что ее конкурентное пре</w:t>
      </w:r>
      <w:r w:rsidR="00FB1D36">
        <w:rPr>
          <w:rFonts w:ascii="Times New Roman" w:hAnsi="Times New Roman" w:cs="Times New Roman"/>
          <w:sz w:val="28"/>
          <w:szCs w:val="28"/>
        </w:rPr>
        <w:t>восходство</w:t>
      </w:r>
      <w:r w:rsidRPr="00594845">
        <w:rPr>
          <w:rFonts w:ascii="Times New Roman" w:hAnsi="Times New Roman" w:cs="Times New Roman"/>
          <w:sz w:val="28"/>
          <w:szCs w:val="28"/>
        </w:rPr>
        <w:t xml:space="preserve"> </w:t>
      </w:r>
      <w:r w:rsidR="00FB1D36">
        <w:rPr>
          <w:rFonts w:ascii="Times New Roman" w:hAnsi="Times New Roman" w:cs="Times New Roman"/>
          <w:sz w:val="28"/>
          <w:szCs w:val="28"/>
        </w:rPr>
        <w:t>непосредственно находится во власти</w:t>
      </w:r>
      <w:r w:rsidRPr="00594845">
        <w:rPr>
          <w:rFonts w:ascii="Times New Roman" w:hAnsi="Times New Roman" w:cs="Times New Roman"/>
          <w:sz w:val="28"/>
          <w:szCs w:val="28"/>
        </w:rPr>
        <w:t xml:space="preserve"> уровня компетентности раб</w:t>
      </w:r>
      <w:r w:rsidR="00F16EDA">
        <w:rPr>
          <w:rFonts w:ascii="Times New Roman" w:hAnsi="Times New Roman" w:cs="Times New Roman"/>
          <w:sz w:val="28"/>
          <w:szCs w:val="28"/>
        </w:rPr>
        <w:t>от</w:t>
      </w:r>
      <w:r w:rsidRPr="00594845">
        <w:rPr>
          <w:rFonts w:ascii="Times New Roman" w:hAnsi="Times New Roman" w:cs="Times New Roman"/>
          <w:sz w:val="28"/>
          <w:szCs w:val="28"/>
        </w:rPr>
        <w:t>ника.</w:t>
      </w:r>
    </w:p>
    <w:p w14:paraId="300F73C4" w14:textId="384F4AAE" w:rsidR="00AC25BD" w:rsidRDefault="00AC25BD" w:rsidP="0000260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Инвестирование в каждого </w:t>
      </w:r>
      <w:r w:rsidR="00EA429D" w:rsidRPr="00594845">
        <w:rPr>
          <w:rFonts w:ascii="Times New Roman" w:hAnsi="Times New Roman" w:cs="Times New Roman"/>
          <w:sz w:val="28"/>
          <w:szCs w:val="28"/>
        </w:rPr>
        <w:t>раб</w:t>
      </w:r>
      <w:r w:rsidR="00EA429D">
        <w:rPr>
          <w:rFonts w:ascii="Times New Roman" w:hAnsi="Times New Roman" w:cs="Times New Roman"/>
          <w:sz w:val="28"/>
          <w:szCs w:val="28"/>
        </w:rPr>
        <w:t>от</w:t>
      </w:r>
      <w:r w:rsidR="00EA429D" w:rsidRPr="00594845">
        <w:rPr>
          <w:rFonts w:ascii="Times New Roman" w:hAnsi="Times New Roman" w:cs="Times New Roman"/>
          <w:sz w:val="28"/>
          <w:szCs w:val="28"/>
        </w:rPr>
        <w:t>ника</w:t>
      </w:r>
      <w:r w:rsidRPr="00594845">
        <w:rPr>
          <w:rFonts w:ascii="Times New Roman" w:hAnsi="Times New Roman" w:cs="Times New Roman"/>
          <w:sz w:val="28"/>
          <w:szCs w:val="28"/>
        </w:rPr>
        <w:t xml:space="preserve"> </w:t>
      </w:r>
      <w:r w:rsidR="00EA429D">
        <w:rPr>
          <w:rFonts w:ascii="Times New Roman" w:hAnsi="Times New Roman" w:cs="Times New Roman"/>
          <w:sz w:val="28"/>
          <w:szCs w:val="28"/>
        </w:rPr>
        <w:t>допустимо</w:t>
      </w:r>
      <w:r w:rsidRPr="00594845">
        <w:rPr>
          <w:rFonts w:ascii="Times New Roman" w:hAnsi="Times New Roman" w:cs="Times New Roman"/>
          <w:sz w:val="28"/>
          <w:szCs w:val="28"/>
        </w:rPr>
        <w:t xml:space="preserve"> по трем направлениям: </w:t>
      </w:r>
      <w:r w:rsidR="00EA429D" w:rsidRPr="00594845">
        <w:rPr>
          <w:rFonts w:ascii="Times New Roman" w:hAnsi="Times New Roman" w:cs="Times New Roman"/>
          <w:sz w:val="28"/>
          <w:szCs w:val="28"/>
        </w:rPr>
        <w:t>денежное вознаграждение</w:t>
      </w:r>
      <w:r w:rsidRPr="00594845">
        <w:rPr>
          <w:rFonts w:ascii="Times New Roman" w:hAnsi="Times New Roman" w:cs="Times New Roman"/>
          <w:sz w:val="28"/>
          <w:szCs w:val="28"/>
        </w:rPr>
        <w:t>, здравоохранение</w:t>
      </w:r>
      <w:r w:rsidR="00EA429D">
        <w:rPr>
          <w:rFonts w:ascii="Times New Roman" w:hAnsi="Times New Roman" w:cs="Times New Roman"/>
          <w:sz w:val="28"/>
          <w:szCs w:val="28"/>
        </w:rPr>
        <w:t>,</w:t>
      </w:r>
      <w:r w:rsidR="00EA429D" w:rsidRPr="00EA429D">
        <w:rPr>
          <w:rFonts w:ascii="Times New Roman" w:hAnsi="Times New Roman" w:cs="Times New Roman"/>
          <w:sz w:val="28"/>
          <w:szCs w:val="28"/>
        </w:rPr>
        <w:t xml:space="preserve"> </w:t>
      </w:r>
      <w:r w:rsidR="00EA429D" w:rsidRPr="00594845">
        <w:rPr>
          <w:rFonts w:ascii="Times New Roman" w:hAnsi="Times New Roman" w:cs="Times New Roman"/>
          <w:sz w:val="28"/>
          <w:szCs w:val="28"/>
        </w:rPr>
        <w:t>образование</w:t>
      </w:r>
      <w:r w:rsidRPr="00594845">
        <w:rPr>
          <w:rFonts w:ascii="Times New Roman" w:hAnsi="Times New Roman" w:cs="Times New Roman"/>
          <w:sz w:val="28"/>
          <w:szCs w:val="28"/>
        </w:rPr>
        <w:t xml:space="preserve">. </w:t>
      </w:r>
      <w:r w:rsidR="005A25B7" w:rsidRPr="00594845">
        <w:rPr>
          <w:rFonts w:ascii="Times New Roman" w:hAnsi="Times New Roman" w:cs="Times New Roman"/>
          <w:sz w:val="28"/>
          <w:szCs w:val="28"/>
        </w:rPr>
        <w:t xml:space="preserve">Стоимость </w:t>
      </w:r>
      <w:r w:rsidR="005A25B7">
        <w:rPr>
          <w:rFonts w:ascii="Times New Roman" w:hAnsi="Times New Roman" w:cs="Times New Roman"/>
          <w:sz w:val="28"/>
          <w:szCs w:val="28"/>
        </w:rPr>
        <w:t>вложений</w:t>
      </w:r>
      <w:r w:rsidR="005A25B7" w:rsidRPr="00594845">
        <w:rPr>
          <w:rFonts w:ascii="Times New Roman" w:hAnsi="Times New Roman" w:cs="Times New Roman"/>
          <w:sz w:val="28"/>
          <w:szCs w:val="28"/>
        </w:rPr>
        <w:t xml:space="preserve"> в i-го раб</w:t>
      </w:r>
      <w:r w:rsidR="005A25B7">
        <w:rPr>
          <w:rFonts w:ascii="Times New Roman" w:hAnsi="Times New Roman" w:cs="Times New Roman"/>
          <w:sz w:val="28"/>
          <w:szCs w:val="28"/>
        </w:rPr>
        <w:t>от</w:t>
      </w:r>
      <w:r w:rsidR="005A25B7" w:rsidRPr="00594845">
        <w:rPr>
          <w:rFonts w:ascii="Times New Roman" w:hAnsi="Times New Roman" w:cs="Times New Roman"/>
          <w:sz w:val="28"/>
          <w:szCs w:val="28"/>
        </w:rPr>
        <w:t xml:space="preserve">ника </w:t>
      </w:r>
      <w:r w:rsidR="005A25B7">
        <w:rPr>
          <w:rFonts w:ascii="Times New Roman" w:hAnsi="Times New Roman" w:cs="Times New Roman"/>
          <w:sz w:val="28"/>
          <w:szCs w:val="28"/>
        </w:rPr>
        <w:t>исследуется</w:t>
      </w:r>
      <w:r w:rsidR="005A25B7" w:rsidRPr="00594845">
        <w:rPr>
          <w:rFonts w:ascii="Times New Roman" w:hAnsi="Times New Roman" w:cs="Times New Roman"/>
          <w:sz w:val="28"/>
          <w:szCs w:val="28"/>
        </w:rPr>
        <w:t xml:space="preserve"> через инвестици</w:t>
      </w:r>
      <w:r w:rsidR="005A25B7">
        <w:rPr>
          <w:rFonts w:ascii="Times New Roman" w:hAnsi="Times New Roman" w:cs="Times New Roman"/>
          <w:sz w:val="28"/>
          <w:szCs w:val="28"/>
        </w:rPr>
        <w:t>и</w:t>
      </w:r>
      <w:r w:rsidR="005A25B7" w:rsidRPr="00594845">
        <w:rPr>
          <w:rFonts w:ascii="Times New Roman" w:hAnsi="Times New Roman" w:cs="Times New Roman"/>
          <w:sz w:val="28"/>
          <w:szCs w:val="28"/>
        </w:rPr>
        <w:t xml:space="preserve"> в профессиональную или производственную подготовку </w:t>
      </w:r>
      <w:r w:rsidR="005A25B7">
        <w:rPr>
          <w:rFonts w:ascii="Times New Roman" w:hAnsi="Times New Roman" w:cs="Times New Roman"/>
          <w:sz w:val="28"/>
          <w:szCs w:val="28"/>
        </w:rPr>
        <w:t>специалиста</w:t>
      </w:r>
      <w:r w:rsidR="005A25B7" w:rsidRPr="00594845">
        <w:rPr>
          <w:rFonts w:ascii="Times New Roman" w:hAnsi="Times New Roman" w:cs="Times New Roman"/>
          <w:sz w:val="28"/>
          <w:szCs w:val="28"/>
        </w:rPr>
        <w:t xml:space="preserve">, </w:t>
      </w:r>
      <w:r w:rsidR="005A25B7">
        <w:rPr>
          <w:rFonts w:ascii="Times New Roman" w:hAnsi="Times New Roman" w:cs="Times New Roman"/>
          <w:sz w:val="28"/>
          <w:szCs w:val="28"/>
        </w:rPr>
        <w:t>получ</w:t>
      </w:r>
      <w:r w:rsidR="005A25B7" w:rsidRPr="00594845">
        <w:rPr>
          <w:rFonts w:ascii="Times New Roman" w:hAnsi="Times New Roman" w:cs="Times New Roman"/>
          <w:sz w:val="28"/>
          <w:szCs w:val="28"/>
        </w:rPr>
        <w:t xml:space="preserve">ения опыта работы, образование, охрану здоровья, </w:t>
      </w:r>
      <w:r w:rsidR="005A25B7">
        <w:rPr>
          <w:rFonts w:ascii="Times New Roman" w:hAnsi="Times New Roman" w:cs="Times New Roman"/>
          <w:sz w:val="28"/>
          <w:szCs w:val="28"/>
        </w:rPr>
        <w:t>нахождение необходимых</w:t>
      </w:r>
      <w:r w:rsidR="005A25B7" w:rsidRPr="00594845">
        <w:rPr>
          <w:rFonts w:ascii="Times New Roman" w:hAnsi="Times New Roman" w:cs="Times New Roman"/>
          <w:sz w:val="28"/>
          <w:szCs w:val="28"/>
        </w:rPr>
        <w:t xml:space="preserve"> </w:t>
      </w:r>
      <w:r w:rsidR="005A25B7">
        <w:rPr>
          <w:rFonts w:ascii="Times New Roman" w:hAnsi="Times New Roman" w:cs="Times New Roman"/>
          <w:sz w:val="28"/>
          <w:szCs w:val="28"/>
        </w:rPr>
        <w:t>данных</w:t>
      </w:r>
      <w:r w:rsidR="005A25B7" w:rsidRPr="00594845">
        <w:rPr>
          <w:rFonts w:ascii="Times New Roman" w:hAnsi="Times New Roman" w:cs="Times New Roman"/>
          <w:sz w:val="28"/>
          <w:szCs w:val="28"/>
        </w:rPr>
        <w:t xml:space="preserve"> на рынке труда</w:t>
      </w:r>
      <w:r w:rsidR="005A25B7">
        <w:rPr>
          <w:rFonts w:ascii="Times New Roman" w:hAnsi="Times New Roman" w:cs="Times New Roman"/>
          <w:sz w:val="28"/>
          <w:szCs w:val="28"/>
        </w:rPr>
        <w:t xml:space="preserve">, </w:t>
      </w:r>
      <w:r w:rsidR="005A25B7" w:rsidRPr="00594845">
        <w:rPr>
          <w:rFonts w:ascii="Times New Roman" w:hAnsi="Times New Roman" w:cs="Times New Roman"/>
          <w:sz w:val="28"/>
          <w:szCs w:val="28"/>
        </w:rPr>
        <w:t xml:space="preserve">миграцию. </w:t>
      </w:r>
      <w:r w:rsidR="005A25B7">
        <w:rPr>
          <w:rFonts w:ascii="Times New Roman" w:hAnsi="Times New Roman" w:cs="Times New Roman"/>
          <w:sz w:val="28"/>
          <w:szCs w:val="28"/>
        </w:rPr>
        <w:t>Для</w:t>
      </w:r>
      <w:r w:rsidR="005A25B7" w:rsidRPr="00594845">
        <w:rPr>
          <w:rFonts w:ascii="Times New Roman" w:hAnsi="Times New Roman" w:cs="Times New Roman"/>
          <w:sz w:val="28"/>
          <w:szCs w:val="28"/>
        </w:rPr>
        <w:t xml:space="preserve"> </w:t>
      </w:r>
      <w:r w:rsidR="005A25B7">
        <w:rPr>
          <w:rFonts w:ascii="Times New Roman" w:hAnsi="Times New Roman" w:cs="Times New Roman"/>
          <w:sz w:val="28"/>
          <w:szCs w:val="28"/>
        </w:rPr>
        <w:t>увелич</w:t>
      </w:r>
      <w:r w:rsidR="005A25B7" w:rsidRPr="00594845">
        <w:rPr>
          <w:rFonts w:ascii="Times New Roman" w:hAnsi="Times New Roman" w:cs="Times New Roman"/>
          <w:sz w:val="28"/>
          <w:szCs w:val="28"/>
        </w:rPr>
        <w:t xml:space="preserve">ения своего будущего </w:t>
      </w:r>
      <w:r w:rsidR="005A25B7">
        <w:rPr>
          <w:rFonts w:ascii="Times New Roman" w:hAnsi="Times New Roman" w:cs="Times New Roman"/>
          <w:sz w:val="28"/>
          <w:szCs w:val="28"/>
        </w:rPr>
        <w:t>процветани</w:t>
      </w:r>
      <w:r w:rsidR="005A25B7" w:rsidRPr="00594845">
        <w:rPr>
          <w:rFonts w:ascii="Times New Roman" w:hAnsi="Times New Roman" w:cs="Times New Roman"/>
          <w:sz w:val="28"/>
          <w:szCs w:val="28"/>
        </w:rPr>
        <w:t>я</w:t>
      </w:r>
      <w:r w:rsidR="005A25B7">
        <w:rPr>
          <w:rFonts w:ascii="Times New Roman" w:hAnsi="Times New Roman" w:cs="Times New Roman"/>
          <w:sz w:val="28"/>
          <w:szCs w:val="28"/>
        </w:rPr>
        <w:t xml:space="preserve"> человек</w:t>
      </w:r>
      <w:r w:rsidR="005A25B7" w:rsidRPr="00594845">
        <w:rPr>
          <w:rFonts w:ascii="Times New Roman" w:hAnsi="Times New Roman" w:cs="Times New Roman"/>
          <w:sz w:val="28"/>
          <w:szCs w:val="28"/>
        </w:rPr>
        <w:t xml:space="preserve"> </w:t>
      </w:r>
      <w:r w:rsidR="005A25B7">
        <w:rPr>
          <w:rFonts w:ascii="Times New Roman" w:hAnsi="Times New Roman" w:cs="Times New Roman"/>
          <w:sz w:val="28"/>
          <w:szCs w:val="28"/>
        </w:rPr>
        <w:t>вкладывае</w:t>
      </w:r>
      <w:r w:rsidR="005A25B7" w:rsidRPr="00594845">
        <w:rPr>
          <w:rFonts w:ascii="Times New Roman" w:hAnsi="Times New Roman" w:cs="Times New Roman"/>
          <w:sz w:val="28"/>
          <w:szCs w:val="28"/>
        </w:rPr>
        <w:t xml:space="preserve">т в </w:t>
      </w:r>
      <w:r w:rsidR="005A25B7">
        <w:rPr>
          <w:rFonts w:ascii="Times New Roman" w:hAnsi="Times New Roman" w:cs="Times New Roman"/>
          <w:sz w:val="28"/>
          <w:szCs w:val="28"/>
        </w:rPr>
        <w:t xml:space="preserve">свой </w:t>
      </w:r>
      <w:r w:rsidR="005A25B7" w:rsidRPr="00594845">
        <w:rPr>
          <w:rFonts w:ascii="Times New Roman" w:hAnsi="Times New Roman" w:cs="Times New Roman"/>
          <w:sz w:val="28"/>
          <w:szCs w:val="28"/>
        </w:rPr>
        <w:t xml:space="preserve">человеческий капитал. </w:t>
      </w:r>
      <w:r w:rsidR="005A25B7">
        <w:rPr>
          <w:rFonts w:ascii="Times New Roman" w:hAnsi="Times New Roman" w:cs="Times New Roman"/>
          <w:sz w:val="28"/>
          <w:szCs w:val="28"/>
        </w:rPr>
        <w:t>Вложения</w:t>
      </w:r>
      <w:r w:rsidR="005A25B7" w:rsidRPr="00594845">
        <w:rPr>
          <w:rFonts w:ascii="Times New Roman" w:hAnsi="Times New Roman" w:cs="Times New Roman"/>
          <w:sz w:val="28"/>
          <w:szCs w:val="28"/>
        </w:rPr>
        <w:t xml:space="preserve"> в </w:t>
      </w:r>
      <w:r w:rsidR="005A25B7">
        <w:rPr>
          <w:rFonts w:ascii="Times New Roman" w:hAnsi="Times New Roman" w:cs="Times New Roman"/>
          <w:sz w:val="28"/>
          <w:szCs w:val="28"/>
        </w:rPr>
        <w:t>работ</w:t>
      </w:r>
      <w:r w:rsidR="005A25B7" w:rsidRPr="00594845">
        <w:rPr>
          <w:rFonts w:ascii="Times New Roman" w:hAnsi="Times New Roman" w:cs="Times New Roman"/>
          <w:sz w:val="28"/>
          <w:szCs w:val="28"/>
        </w:rPr>
        <w:t xml:space="preserve">ника </w:t>
      </w:r>
      <w:r w:rsidR="005A25B7">
        <w:rPr>
          <w:rFonts w:ascii="Times New Roman" w:hAnsi="Times New Roman" w:cs="Times New Roman"/>
          <w:sz w:val="28"/>
          <w:szCs w:val="28"/>
        </w:rPr>
        <w:t>являются</w:t>
      </w:r>
      <w:r w:rsidR="005A25B7" w:rsidRPr="00594845">
        <w:rPr>
          <w:rFonts w:ascii="Times New Roman" w:hAnsi="Times New Roman" w:cs="Times New Roman"/>
          <w:sz w:val="28"/>
          <w:szCs w:val="28"/>
        </w:rPr>
        <w:t xml:space="preserve"> экономически </w:t>
      </w:r>
      <w:r w:rsidR="005A25B7">
        <w:rPr>
          <w:rFonts w:ascii="Times New Roman" w:hAnsi="Times New Roman" w:cs="Times New Roman"/>
          <w:sz w:val="28"/>
          <w:szCs w:val="28"/>
        </w:rPr>
        <w:t>необходимы</w:t>
      </w:r>
      <w:r w:rsidR="005A25B7" w:rsidRPr="00594845">
        <w:rPr>
          <w:rFonts w:ascii="Times New Roman" w:hAnsi="Times New Roman" w:cs="Times New Roman"/>
          <w:sz w:val="28"/>
          <w:szCs w:val="28"/>
        </w:rPr>
        <w:t xml:space="preserve">, если </w:t>
      </w:r>
      <w:r w:rsidR="005A25B7">
        <w:rPr>
          <w:rFonts w:ascii="Times New Roman" w:hAnsi="Times New Roman" w:cs="Times New Roman"/>
          <w:sz w:val="28"/>
          <w:szCs w:val="28"/>
        </w:rPr>
        <w:t>гарантируют</w:t>
      </w:r>
      <w:r w:rsidR="005A25B7" w:rsidRPr="00594845">
        <w:rPr>
          <w:rFonts w:ascii="Times New Roman" w:hAnsi="Times New Roman" w:cs="Times New Roman"/>
          <w:sz w:val="28"/>
          <w:szCs w:val="28"/>
        </w:rPr>
        <w:t xml:space="preserve"> высокий </w:t>
      </w:r>
      <w:r w:rsidR="005A25B7">
        <w:rPr>
          <w:rFonts w:ascii="Times New Roman" w:hAnsi="Times New Roman" w:cs="Times New Roman"/>
          <w:sz w:val="28"/>
          <w:szCs w:val="28"/>
        </w:rPr>
        <w:t>стабильный показатель</w:t>
      </w:r>
      <w:r w:rsidR="005A25B7" w:rsidRPr="00594845">
        <w:rPr>
          <w:rFonts w:ascii="Times New Roman" w:hAnsi="Times New Roman" w:cs="Times New Roman"/>
          <w:sz w:val="28"/>
          <w:szCs w:val="28"/>
        </w:rPr>
        <w:t xml:space="preserve"> доходов организации.</w:t>
      </w:r>
      <w:r w:rsidR="005A25B7">
        <w:rPr>
          <w:rFonts w:ascii="Times New Roman" w:hAnsi="Times New Roman" w:cs="Times New Roman"/>
          <w:sz w:val="28"/>
          <w:szCs w:val="28"/>
        </w:rPr>
        <w:t xml:space="preserve"> </w:t>
      </w:r>
      <w:r w:rsidR="00926C47">
        <w:rPr>
          <w:rFonts w:ascii="Times New Roman" w:hAnsi="Times New Roman" w:cs="Times New Roman"/>
          <w:sz w:val="28"/>
          <w:szCs w:val="28"/>
        </w:rPr>
        <w:t>Определение</w:t>
      </w:r>
      <w:r w:rsidRPr="00594845">
        <w:rPr>
          <w:rFonts w:ascii="Times New Roman" w:hAnsi="Times New Roman" w:cs="Times New Roman"/>
          <w:sz w:val="28"/>
          <w:szCs w:val="28"/>
        </w:rPr>
        <w:t xml:space="preserve"> стоимости человеческого капитала </w:t>
      </w:r>
      <w:r w:rsidR="00926C47">
        <w:rPr>
          <w:rFonts w:ascii="Times New Roman" w:hAnsi="Times New Roman" w:cs="Times New Roman"/>
          <w:sz w:val="28"/>
          <w:szCs w:val="28"/>
        </w:rPr>
        <w:t>рассчитывает на</w:t>
      </w:r>
      <w:r w:rsidRPr="00594845">
        <w:rPr>
          <w:rFonts w:ascii="Times New Roman" w:hAnsi="Times New Roman" w:cs="Times New Roman"/>
          <w:sz w:val="28"/>
          <w:szCs w:val="28"/>
        </w:rPr>
        <w:t xml:space="preserve"> экономическую оценку знаний, </w:t>
      </w:r>
      <w:r w:rsidR="00002603">
        <w:rPr>
          <w:rFonts w:ascii="Times New Roman" w:hAnsi="Times New Roman" w:cs="Times New Roman"/>
          <w:sz w:val="28"/>
          <w:szCs w:val="28"/>
        </w:rPr>
        <w:t>которые приобретены благодаря</w:t>
      </w:r>
      <w:r w:rsidR="00002603" w:rsidRPr="00594845">
        <w:rPr>
          <w:rFonts w:ascii="Times New Roman" w:hAnsi="Times New Roman" w:cs="Times New Roman"/>
          <w:sz w:val="28"/>
          <w:szCs w:val="28"/>
        </w:rPr>
        <w:t xml:space="preserve"> накопленн</w:t>
      </w:r>
      <w:r w:rsidR="00002603">
        <w:rPr>
          <w:rFonts w:ascii="Times New Roman" w:hAnsi="Times New Roman" w:cs="Times New Roman"/>
          <w:sz w:val="28"/>
          <w:szCs w:val="28"/>
        </w:rPr>
        <w:t>ому</w:t>
      </w:r>
      <w:r w:rsidR="00002603" w:rsidRPr="00594845">
        <w:rPr>
          <w:rFonts w:ascii="Times New Roman" w:hAnsi="Times New Roman" w:cs="Times New Roman"/>
          <w:sz w:val="28"/>
          <w:szCs w:val="28"/>
        </w:rPr>
        <w:t xml:space="preserve"> опыт</w:t>
      </w:r>
      <w:r w:rsidR="00002603">
        <w:rPr>
          <w:rFonts w:ascii="Times New Roman" w:hAnsi="Times New Roman" w:cs="Times New Roman"/>
          <w:sz w:val="28"/>
          <w:szCs w:val="28"/>
        </w:rPr>
        <w:t>у и</w:t>
      </w:r>
      <w:r w:rsidR="00002603" w:rsidRPr="00594845">
        <w:rPr>
          <w:rFonts w:ascii="Times New Roman" w:hAnsi="Times New Roman" w:cs="Times New Roman"/>
          <w:sz w:val="28"/>
          <w:szCs w:val="28"/>
        </w:rPr>
        <w:t xml:space="preserve"> образовани</w:t>
      </w:r>
      <w:r w:rsidR="00002603">
        <w:rPr>
          <w:rFonts w:ascii="Times New Roman" w:hAnsi="Times New Roman" w:cs="Times New Roman"/>
          <w:sz w:val="28"/>
          <w:szCs w:val="28"/>
        </w:rPr>
        <w:t>ю</w:t>
      </w:r>
      <w:r w:rsidR="00002603" w:rsidRPr="00594845">
        <w:rPr>
          <w:rFonts w:ascii="Times New Roman" w:hAnsi="Times New Roman" w:cs="Times New Roman"/>
          <w:sz w:val="28"/>
          <w:szCs w:val="28"/>
        </w:rPr>
        <w:t xml:space="preserve">, </w:t>
      </w:r>
      <w:r w:rsidR="00002603">
        <w:rPr>
          <w:rFonts w:ascii="Times New Roman" w:hAnsi="Times New Roman" w:cs="Times New Roman"/>
          <w:sz w:val="28"/>
          <w:szCs w:val="28"/>
        </w:rPr>
        <w:t>никак не</w:t>
      </w:r>
      <w:r w:rsidR="00002603" w:rsidRPr="00594845">
        <w:rPr>
          <w:rFonts w:ascii="Times New Roman" w:hAnsi="Times New Roman" w:cs="Times New Roman"/>
          <w:sz w:val="28"/>
          <w:szCs w:val="28"/>
        </w:rPr>
        <w:t xml:space="preserve"> в </w:t>
      </w:r>
      <w:r w:rsidR="00002603">
        <w:rPr>
          <w:rFonts w:ascii="Times New Roman" w:hAnsi="Times New Roman" w:cs="Times New Roman"/>
          <w:sz w:val="28"/>
          <w:szCs w:val="28"/>
        </w:rPr>
        <w:t>обстановке</w:t>
      </w:r>
      <w:r w:rsidR="00002603" w:rsidRPr="00594845">
        <w:rPr>
          <w:rFonts w:ascii="Times New Roman" w:hAnsi="Times New Roman" w:cs="Times New Roman"/>
          <w:sz w:val="28"/>
          <w:szCs w:val="28"/>
        </w:rPr>
        <w:t xml:space="preserve"> </w:t>
      </w:r>
      <w:r w:rsidR="00002603">
        <w:rPr>
          <w:rFonts w:ascii="Times New Roman" w:hAnsi="Times New Roman" w:cs="Times New Roman"/>
          <w:sz w:val="28"/>
          <w:szCs w:val="28"/>
        </w:rPr>
        <w:t>приумножени</w:t>
      </w:r>
      <w:r w:rsidR="00002603" w:rsidRPr="00594845">
        <w:rPr>
          <w:rFonts w:ascii="Times New Roman" w:hAnsi="Times New Roman" w:cs="Times New Roman"/>
          <w:sz w:val="28"/>
          <w:szCs w:val="28"/>
        </w:rPr>
        <w:t xml:space="preserve">я </w:t>
      </w:r>
      <w:r w:rsidR="00002603">
        <w:rPr>
          <w:rFonts w:ascii="Times New Roman" w:hAnsi="Times New Roman" w:cs="Times New Roman"/>
          <w:sz w:val="28"/>
          <w:szCs w:val="28"/>
        </w:rPr>
        <w:t>предыдущи</w:t>
      </w:r>
      <w:r w:rsidR="00002603" w:rsidRPr="00594845">
        <w:rPr>
          <w:rFonts w:ascii="Times New Roman" w:hAnsi="Times New Roman" w:cs="Times New Roman"/>
          <w:sz w:val="28"/>
          <w:szCs w:val="28"/>
        </w:rPr>
        <w:t xml:space="preserve">х </w:t>
      </w:r>
      <w:r w:rsidR="00002603">
        <w:rPr>
          <w:rFonts w:ascii="Times New Roman" w:hAnsi="Times New Roman" w:cs="Times New Roman"/>
          <w:sz w:val="28"/>
          <w:szCs w:val="28"/>
        </w:rPr>
        <w:t>вложен</w:t>
      </w:r>
      <w:r w:rsidR="00002603" w:rsidRPr="00594845">
        <w:rPr>
          <w:rFonts w:ascii="Times New Roman" w:hAnsi="Times New Roman" w:cs="Times New Roman"/>
          <w:sz w:val="28"/>
          <w:szCs w:val="28"/>
        </w:rPr>
        <w:t>ий в человеческий капитал, накопленн</w:t>
      </w:r>
      <w:r w:rsidR="00002603">
        <w:rPr>
          <w:rFonts w:ascii="Times New Roman" w:hAnsi="Times New Roman" w:cs="Times New Roman"/>
          <w:sz w:val="28"/>
          <w:szCs w:val="28"/>
        </w:rPr>
        <w:t>ого</w:t>
      </w:r>
      <w:r w:rsidR="00002603" w:rsidRPr="00594845">
        <w:rPr>
          <w:rFonts w:ascii="Times New Roman" w:hAnsi="Times New Roman" w:cs="Times New Roman"/>
          <w:sz w:val="28"/>
          <w:szCs w:val="28"/>
        </w:rPr>
        <w:t xml:space="preserve"> в запасе,</w:t>
      </w:r>
      <w:r w:rsidRPr="00594845">
        <w:rPr>
          <w:rFonts w:ascii="Times New Roman" w:hAnsi="Times New Roman" w:cs="Times New Roman"/>
          <w:sz w:val="28"/>
          <w:szCs w:val="28"/>
        </w:rPr>
        <w:t xml:space="preserve"> но и с </w:t>
      </w:r>
      <w:r w:rsidR="00926C47">
        <w:rPr>
          <w:rFonts w:ascii="Times New Roman" w:hAnsi="Times New Roman" w:cs="Times New Roman"/>
          <w:sz w:val="28"/>
          <w:szCs w:val="28"/>
        </w:rPr>
        <w:t>вероятност</w:t>
      </w:r>
      <w:r w:rsidR="004D055D">
        <w:rPr>
          <w:rFonts w:ascii="Times New Roman" w:hAnsi="Times New Roman" w:cs="Times New Roman"/>
          <w:sz w:val="28"/>
          <w:szCs w:val="28"/>
        </w:rPr>
        <w:t>ью</w:t>
      </w:r>
      <w:r w:rsidRPr="00594845">
        <w:rPr>
          <w:rFonts w:ascii="Times New Roman" w:hAnsi="Times New Roman" w:cs="Times New Roman"/>
          <w:sz w:val="28"/>
          <w:szCs w:val="28"/>
        </w:rPr>
        <w:t xml:space="preserve"> </w:t>
      </w:r>
      <w:r w:rsidR="00926C47">
        <w:rPr>
          <w:rFonts w:ascii="Times New Roman" w:hAnsi="Times New Roman" w:cs="Times New Roman"/>
          <w:sz w:val="28"/>
          <w:szCs w:val="28"/>
        </w:rPr>
        <w:t>получени</w:t>
      </w:r>
      <w:r w:rsidRPr="00594845">
        <w:rPr>
          <w:rFonts w:ascii="Times New Roman" w:hAnsi="Times New Roman" w:cs="Times New Roman"/>
          <w:sz w:val="28"/>
          <w:szCs w:val="28"/>
        </w:rPr>
        <w:t xml:space="preserve">я новых </w:t>
      </w:r>
      <w:r w:rsidR="004D055D">
        <w:rPr>
          <w:rFonts w:ascii="Times New Roman" w:hAnsi="Times New Roman" w:cs="Times New Roman"/>
          <w:sz w:val="28"/>
          <w:szCs w:val="28"/>
        </w:rPr>
        <w:t>навыков</w:t>
      </w:r>
      <w:r w:rsidRPr="00594845">
        <w:rPr>
          <w:rFonts w:ascii="Times New Roman" w:hAnsi="Times New Roman" w:cs="Times New Roman"/>
          <w:sz w:val="28"/>
          <w:szCs w:val="28"/>
        </w:rPr>
        <w:t xml:space="preserve"> в </w:t>
      </w:r>
      <w:r w:rsidR="004D055D">
        <w:rPr>
          <w:rFonts w:ascii="Times New Roman" w:hAnsi="Times New Roman" w:cs="Times New Roman"/>
          <w:sz w:val="28"/>
          <w:szCs w:val="28"/>
        </w:rPr>
        <w:t>последующих периодах</w:t>
      </w:r>
      <w:r w:rsidRPr="00594845">
        <w:rPr>
          <w:rFonts w:ascii="Times New Roman" w:hAnsi="Times New Roman" w:cs="Times New Roman"/>
          <w:sz w:val="28"/>
          <w:szCs w:val="28"/>
        </w:rPr>
        <w:t>.</w:t>
      </w:r>
    </w:p>
    <w:p w14:paraId="45CBD547" w14:textId="493A08BF" w:rsidR="00AC25BD" w:rsidRDefault="000566F0" w:rsidP="00AC25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594845">
        <w:rPr>
          <w:rFonts w:ascii="Times New Roman" w:hAnsi="Times New Roman" w:cs="Times New Roman"/>
          <w:sz w:val="28"/>
          <w:szCs w:val="28"/>
        </w:rPr>
        <w:t xml:space="preserve">ервоначальная стоимость i-го </w:t>
      </w:r>
      <w:r>
        <w:rPr>
          <w:rFonts w:ascii="Times New Roman" w:hAnsi="Times New Roman" w:cs="Times New Roman"/>
          <w:sz w:val="28"/>
          <w:szCs w:val="28"/>
        </w:rPr>
        <w:t>работника в</w:t>
      </w:r>
      <w:r w:rsidR="00AC25BD" w:rsidRPr="00594845">
        <w:rPr>
          <w:rFonts w:ascii="Times New Roman" w:hAnsi="Times New Roman" w:cs="Times New Roman"/>
          <w:sz w:val="28"/>
          <w:szCs w:val="28"/>
        </w:rPr>
        <w:t xml:space="preserve"> работе российского экономиста К.А. Носковой </w:t>
      </w:r>
      <w:r>
        <w:rPr>
          <w:rFonts w:ascii="Times New Roman" w:hAnsi="Times New Roman" w:cs="Times New Roman"/>
          <w:sz w:val="28"/>
          <w:szCs w:val="28"/>
        </w:rPr>
        <w:t>основывается</w:t>
      </w:r>
      <w:r w:rsidR="00AC25BD" w:rsidRPr="00594845">
        <w:rPr>
          <w:rFonts w:ascii="Times New Roman" w:hAnsi="Times New Roman" w:cs="Times New Roman"/>
          <w:sz w:val="28"/>
          <w:szCs w:val="28"/>
        </w:rPr>
        <w:t xml:space="preserve"> как сумма расходов </w:t>
      </w:r>
      <w:r>
        <w:rPr>
          <w:rFonts w:ascii="Times New Roman" w:hAnsi="Times New Roman" w:cs="Times New Roman"/>
          <w:sz w:val="28"/>
          <w:szCs w:val="28"/>
        </w:rPr>
        <w:t>нанимател</w:t>
      </w:r>
      <w:r w:rsidR="00AC25BD" w:rsidRPr="00594845">
        <w:rPr>
          <w:rFonts w:ascii="Times New Roman" w:hAnsi="Times New Roman" w:cs="Times New Roman"/>
          <w:sz w:val="28"/>
          <w:szCs w:val="28"/>
        </w:rPr>
        <w:t xml:space="preserve">я на поиск, </w:t>
      </w:r>
      <w:r w:rsidRPr="00594845">
        <w:rPr>
          <w:rFonts w:ascii="Times New Roman" w:hAnsi="Times New Roman" w:cs="Times New Roman"/>
          <w:sz w:val="28"/>
          <w:szCs w:val="28"/>
        </w:rPr>
        <w:t>вербовку,</w:t>
      </w:r>
      <w:r>
        <w:rPr>
          <w:rFonts w:ascii="Times New Roman" w:hAnsi="Times New Roman" w:cs="Times New Roman"/>
          <w:sz w:val="28"/>
          <w:szCs w:val="28"/>
        </w:rPr>
        <w:t xml:space="preserve"> </w:t>
      </w:r>
      <w:r w:rsidR="00AC25BD" w:rsidRPr="00594845">
        <w:rPr>
          <w:rFonts w:ascii="Times New Roman" w:hAnsi="Times New Roman" w:cs="Times New Roman"/>
          <w:sz w:val="28"/>
          <w:szCs w:val="28"/>
        </w:rPr>
        <w:t>подбор, на</w:t>
      </w:r>
      <w:r w:rsidR="0063516F">
        <w:rPr>
          <w:rFonts w:ascii="Times New Roman" w:hAnsi="Times New Roman" w:cs="Times New Roman"/>
          <w:sz w:val="28"/>
          <w:szCs w:val="28"/>
        </w:rPr>
        <w:t>е</w:t>
      </w:r>
      <w:r w:rsidR="00AC25BD" w:rsidRPr="00594845">
        <w:rPr>
          <w:rFonts w:ascii="Times New Roman" w:hAnsi="Times New Roman" w:cs="Times New Roman"/>
          <w:sz w:val="28"/>
          <w:szCs w:val="28"/>
        </w:rPr>
        <w:t xml:space="preserve">м </w:t>
      </w:r>
      <w:r w:rsidR="000C6D68">
        <w:rPr>
          <w:rFonts w:ascii="Times New Roman" w:hAnsi="Times New Roman" w:cs="Times New Roman"/>
          <w:sz w:val="28"/>
          <w:szCs w:val="28"/>
        </w:rPr>
        <w:t>работника</w:t>
      </w:r>
      <w:r w:rsidR="00AC25BD" w:rsidRPr="00594845">
        <w:rPr>
          <w:rFonts w:ascii="Times New Roman" w:hAnsi="Times New Roman" w:cs="Times New Roman"/>
          <w:sz w:val="28"/>
          <w:szCs w:val="28"/>
        </w:rPr>
        <w:t xml:space="preserve">. Оценка человеческого капитала </w:t>
      </w:r>
      <w:r w:rsidR="000C6D68">
        <w:rPr>
          <w:rFonts w:ascii="Times New Roman" w:hAnsi="Times New Roman" w:cs="Times New Roman"/>
          <w:sz w:val="28"/>
          <w:szCs w:val="28"/>
        </w:rPr>
        <w:t>работника</w:t>
      </w:r>
      <w:r w:rsidR="00AC25BD" w:rsidRPr="00594845">
        <w:rPr>
          <w:rFonts w:ascii="Times New Roman" w:hAnsi="Times New Roman" w:cs="Times New Roman"/>
          <w:sz w:val="28"/>
          <w:szCs w:val="28"/>
        </w:rPr>
        <w:t xml:space="preserve"> производится </w:t>
      </w:r>
      <w:r w:rsidR="000C6D68">
        <w:rPr>
          <w:rFonts w:ascii="Times New Roman" w:hAnsi="Times New Roman" w:cs="Times New Roman"/>
          <w:sz w:val="28"/>
          <w:szCs w:val="28"/>
        </w:rPr>
        <w:t>нанимат</w:t>
      </w:r>
      <w:r w:rsidR="00AC25BD" w:rsidRPr="00594845">
        <w:rPr>
          <w:rFonts w:ascii="Times New Roman" w:hAnsi="Times New Roman" w:cs="Times New Roman"/>
          <w:sz w:val="28"/>
          <w:szCs w:val="28"/>
        </w:rPr>
        <w:t xml:space="preserve">елем при приеме </w:t>
      </w:r>
      <w:r w:rsidR="000C6D68" w:rsidRPr="00594845">
        <w:rPr>
          <w:rFonts w:ascii="Times New Roman" w:hAnsi="Times New Roman" w:cs="Times New Roman"/>
          <w:sz w:val="28"/>
          <w:szCs w:val="28"/>
        </w:rPr>
        <w:t>на работу</w:t>
      </w:r>
      <w:r w:rsidR="000C6D68">
        <w:rPr>
          <w:rFonts w:ascii="Times New Roman" w:hAnsi="Times New Roman" w:cs="Times New Roman"/>
          <w:sz w:val="28"/>
          <w:szCs w:val="28"/>
        </w:rPr>
        <w:t xml:space="preserve"> претендента</w:t>
      </w:r>
      <w:r w:rsidR="00AC25BD" w:rsidRPr="00594845">
        <w:rPr>
          <w:rFonts w:ascii="Times New Roman" w:hAnsi="Times New Roman" w:cs="Times New Roman"/>
          <w:sz w:val="28"/>
          <w:szCs w:val="28"/>
        </w:rPr>
        <w:t xml:space="preserve">. Первоначальная стоимость </w:t>
      </w:r>
      <w:r w:rsidR="000C6D68">
        <w:rPr>
          <w:rFonts w:ascii="Times New Roman" w:hAnsi="Times New Roman" w:cs="Times New Roman"/>
          <w:sz w:val="28"/>
          <w:szCs w:val="28"/>
        </w:rPr>
        <w:t>работника</w:t>
      </w:r>
      <w:r w:rsidR="00AC25BD" w:rsidRPr="00594845">
        <w:rPr>
          <w:rFonts w:ascii="Times New Roman" w:hAnsi="Times New Roman" w:cs="Times New Roman"/>
          <w:sz w:val="28"/>
          <w:szCs w:val="28"/>
        </w:rPr>
        <w:t xml:space="preserve"> схематично </w:t>
      </w:r>
      <w:r w:rsidR="000C6D68">
        <w:rPr>
          <w:rFonts w:ascii="Times New Roman" w:hAnsi="Times New Roman" w:cs="Times New Roman"/>
          <w:sz w:val="28"/>
          <w:szCs w:val="28"/>
        </w:rPr>
        <w:t>показа</w:t>
      </w:r>
      <w:r w:rsidR="00AC25BD" w:rsidRPr="00594845">
        <w:rPr>
          <w:rFonts w:ascii="Times New Roman" w:hAnsi="Times New Roman" w:cs="Times New Roman"/>
          <w:sz w:val="28"/>
          <w:szCs w:val="28"/>
        </w:rPr>
        <w:t>на на рисунке 1</w:t>
      </w:r>
      <w:r w:rsidR="00314180">
        <w:rPr>
          <w:rFonts w:ascii="Times New Roman" w:hAnsi="Times New Roman" w:cs="Times New Roman"/>
          <w:sz w:val="28"/>
          <w:szCs w:val="28"/>
        </w:rPr>
        <w:t>4</w:t>
      </w:r>
      <w:r w:rsidR="00AC25BD" w:rsidRPr="00594845">
        <w:rPr>
          <w:rFonts w:ascii="Times New Roman" w:hAnsi="Times New Roman" w:cs="Times New Roman"/>
          <w:sz w:val="28"/>
          <w:szCs w:val="28"/>
        </w:rPr>
        <w:t>.</w:t>
      </w:r>
    </w:p>
    <w:p w14:paraId="59ECF0B9" w14:textId="77777777" w:rsidR="00D435BD" w:rsidRPr="00ED1E37" w:rsidRDefault="00D435BD" w:rsidP="00AC25BD">
      <w:pPr>
        <w:spacing w:after="0" w:line="240" w:lineRule="auto"/>
        <w:jc w:val="both"/>
        <w:rPr>
          <w:rFonts w:ascii="Times New Roman" w:hAnsi="Times New Roman" w:cs="Times New Roman"/>
          <w:sz w:val="28"/>
          <w:szCs w:val="28"/>
        </w:rPr>
      </w:pPr>
    </w:p>
    <w:p w14:paraId="71DBC78A" w14:textId="77777777" w:rsidR="00D435BD" w:rsidRPr="00C71322" w:rsidRDefault="00D435BD" w:rsidP="00D435BD">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1928576" behindDoc="0" locked="0" layoutInCell="1" allowOverlap="1" wp14:anchorId="3901D5B8" wp14:editId="04D5E71C">
                <wp:simplePos x="0" y="0"/>
                <wp:positionH relativeFrom="column">
                  <wp:posOffset>742315</wp:posOffset>
                </wp:positionH>
                <wp:positionV relativeFrom="paragraph">
                  <wp:posOffset>16510</wp:posOffset>
                </wp:positionV>
                <wp:extent cx="4368800" cy="487680"/>
                <wp:effectExtent l="0" t="0" r="12700" b="26670"/>
                <wp:wrapNone/>
                <wp:docPr id="547" name="Надпись 547"/>
                <wp:cNvGraphicFramePr/>
                <a:graphic xmlns:a="http://schemas.openxmlformats.org/drawingml/2006/main">
                  <a:graphicData uri="http://schemas.microsoft.com/office/word/2010/wordprocessingShape">
                    <wps:wsp>
                      <wps:cNvSpPr txBox="1"/>
                      <wps:spPr>
                        <a:xfrm>
                          <a:off x="0" y="0"/>
                          <a:ext cx="4368800" cy="487680"/>
                        </a:xfrm>
                        <a:prstGeom prst="rect">
                          <a:avLst/>
                        </a:prstGeom>
                        <a:solidFill>
                          <a:srgbClr val="70AD47">
                            <a:lumMod val="60000"/>
                            <a:lumOff val="40000"/>
                          </a:srgbClr>
                        </a:solidFill>
                        <a:ln w="19050">
                          <a:solidFill>
                            <a:srgbClr val="5B9BD5"/>
                          </a:solidFill>
                        </a:ln>
                      </wps:spPr>
                      <wps:txbx>
                        <w:txbxContent>
                          <w:p w14:paraId="161BA5EC" w14:textId="067445E2" w:rsidR="004B7782" w:rsidRPr="001936FD" w:rsidRDefault="004B7782" w:rsidP="00D435BD">
                            <w:pPr>
                              <w:jc w:val="center"/>
                              <w:rPr>
                                <w:rFonts w:ascii="Times New Roman" w:hAnsi="Times New Roman" w:cs="Times New Roman"/>
                                <w:b/>
                                <w:sz w:val="24"/>
                                <w:szCs w:val="24"/>
                              </w:rPr>
                            </w:pPr>
                            <w:r w:rsidRPr="001936FD">
                              <w:rPr>
                                <w:rFonts w:ascii="Times New Roman" w:hAnsi="Times New Roman" w:cs="Times New Roman"/>
                                <w:b/>
                                <w:sz w:val="24"/>
                                <w:szCs w:val="24"/>
                              </w:rPr>
                              <w:t xml:space="preserve">Первоначальные расходы на </w:t>
                            </w:r>
                            <w:r>
                              <w:rPr>
                                <w:rFonts w:ascii="Times New Roman" w:hAnsi="Times New Roman" w:cs="Times New Roman"/>
                                <w:b/>
                                <w:sz w:val="24"/>
                                <w:szCs w:val="24"/>
                              </w:rPr>
                              <w:t>получение</w:t>
                            </w:r>
                            <w:r w:rsidRPr="001936FD">
                              <w:rPr>
                                <w:rFonts w:ascii="Times New Roman" w:hAnsi="Times New Roman" w:cs="Times New Roman"/>
                                <w:b/>
                                <w:sz w:val="24"/>
                                <w:szCs w:val="24"/>
                              </w:rPr>
                              <w:t xml:space="preserve"> человеческого капитала i-го </w:t>
                            </w:r>
                            <w:r>
                              <w:rPr>
                                <w:rFonts w:ascii="Times New Roman" w:hAnsi="Times New Roman" w:cs="Times New Roman"/>
                                <w:b/>
                                <w:sz w:val="24"/>
                                <w:szCs w:val="24"/>
                              </w:rPr>
                              <w:t>сотрудника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D5B8" id="Надпись 547" o:spid="_x0000_s1068" type="#_x0000_t202" style="position:absolute;margin-left:58.45pt;margin-top:1.3pt;width:344pt;height:38.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" fillcolor="#a9d18e" strokecolor="#5b9bd5" strokeweight="1.5pt">
                <v:textbox>
                  <w:txbxContent>
                    <w:p w14:paraId="161BA5EC" w14:textId="067445E2" w:rsidR="004B7782" w:rsidRPr="001936FD" w:rsidRDefault="004B7782" w:rsidP="00D435BD">
                      <w:pPr>
                        <w:jc w:val="center"/>
                        <w:rPr>
                          <w:rFonts w:ascii="Times New Roman" w:hAnsi="Times New Roman" w:cs="Times New Roman"/>
                          <w:b/>
                          <w:sz w:val="24"/>
                          <w:szCs w:val="24"/>
                        </w:rPr>
                      </w:pPr>
                      <w:r w:rsidRPr="001936FD">
                        <w:rPr>
                          <w:rFonts w:ascii="Times New Roman" w:hAnsi="Times New Roman" w:cs="Times New Roman"/>
                          <w:b/>
                          <w:sz w:val="24"/>
                          <w:szCs w:val="24"/>
                        </w:rPr>
                        <w:t xml:space="preserve">Первоначальные расходы на </w:t>
                      </w:r>
                      <w:r>
                        <w:rPr>
                          <w:rFonts w:ascii="Times New Roman" w:hAnsi="Times New Roman" w:cs="Times New Roman"/>
                          <w:b/>
                          <w:sz w:val="24"/>
                          <w:szCs w:val="24"/>
                        </w:rPr>
                        <w:t>получение</w:t>
                      </w:r>
                      <w:r w:rsidRPr="001936FD">
                        <w:rPr>
                          <w:rFonts w:ascii="Times New Roman" w:hAnsi="Times New Roman" w:cs="Times New Roman"/>
                          <w:b/>
                          <w:sz w:val="24"/>
                          <w:szCs w:val="24"/>
                        </w:rPr>
                        <w:t xml:space="preserve"> человеческого капитала i-го </w:t>
                      </w:r>
                      <w:r>
                        <w:rPr>
                          <w:rFonts w:ascii="Times New Roman" w:hAnsi="Times New Roman" w:cs="Times New Roman"/>
                          <w:b/>
                          <w:sz w:val="24"/>
                          <w:szCs w:val="24"/>
                        </w:rPr>
                        <w:t>сотрудника</w:t>
                      </w:r>
                    </w:p>
                  </w:txbxContent>
                </v:textbox>
              </v:shape>
            </w:pict>
          </mc:Fallback>
        </mc:AlternateContent>
      </w:r>
    </w:p>
    <w:p w14:paraId="14D55EE3" w14:textId="3EEFF76F" w:rsidR="00D435BD" w:rsidRDefault="00D435BD" w:rsidP="00D435BD">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1938816" behindDoc="0" locked="0" layoutInCell="1" allowOverlap="1" wp14:anchorId="00AC42F5" wp14:editId="6B91612E">
                <wp:simplePos x="0" y="0"/>
                <wp:positionH relativeFrom="column">
                  <wp:posOffset>4398645</wp:posOffset>
                </wp:positionH>
                <wp:positionV relativeFrom="paragraph">
                  <wp:posOffset>993775</wp:posOffset>
                </wp:positionV>
                <wp:extent cx="0" cy="548640"/>
                <wp:effectExtent l="0" t="0" r="19050" b="22860"/>
                <wp:wrapNone/>
                <wp:docPr id="549" name="Прямая соединительная линия 549"/>
                <wp:cNvGraphicFramePr/>
                <a:graphic xmlns:a="http://schemas.openxmlformats.org/drawingml/2006/main">
                  <a:graphicData uri="http://schemas.microsoft.com/office/word/2010/wordprocessingShape">
                    <wps:wsp>
                      <wps:cNvCnPr/>
                      <wps:spPr>
                        <a:xfrm>
                          <a:off x="0" y="0"/>
                          <a:ext cx="0" cy="5486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E82884" id="Прямая соединительная линия 549"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346.35pt,78.25pt" to="346.3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1929600" behindDoc="0" locked="0" layoutInCell="1" allowOverlap="1" wp14:anchorId="434A1A0C" wp14:editId="0CD618CD">
                <wp:simplePos x="0" y="0"/>
                <wp:positionH relativeFrom="column">
                  <wp:posOffset>3004185</wp:posOffset>
                </wp:positionH>
                <wp:positionV relativeFrom="paragraph">
                  <wp:posOffset>231775</wp:posOffset>
                </wp:positionV>
                <wp:extent cx="0" cy="236220"/>
                <wp:effectExtent l="0" t="0" r="19050" b="30480"/>
                <wp:wrapNone/>
                <wp:docPr id="551" name="Прямая соединительная линия 551"/>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3BDC79" id="Прямая соединительная линия 551"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36.55pt,18.25pt" to="236.5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1930624" behindDoc="0" locked="0" layoutInCell="1" allowOverlap="1" wp14:anchorId="0C822D2B" wp14:editId="790B830A">
                <wp:simplePos x="0" y="0"/>
                <wp:positionH relativeFrom="column">
                  <wp:posOffset>1457325</wp:posOffset>
                </wp:positionH>
                <wp:positionV relativeFrom="paragraph">
                  <wp:posOffset>467995</wp:posOffset>
                </wp:positionV>
                <wp:extent cx="2941320" cy="0"/>
                <wp:effectExtent l="0" t="0" r="30480" b="19050"/>
                <wp:wrapNone/>
                <wp:docPr id="552" name="Прямая соединительная линия 552"/>
                <wp:cNvGraphicFramePr/>
                <a:graphic xmlns:a="http://schemas.openxmlformats.org/drawingml/2006/main">
                  <a:graphicData uri="http://schemas.microsoft.com/office/word/2010/wordprocessingShape">
                    <wps:wsp>
                      <wps:cNvCnPr/>
                      <wps:spPr>
                        <a:xfrm>
                          <a:off x="0" y="0"/>
                          <a:ext cx="29413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E8F62E5" id="Прямая соединительная линия 552"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75pt,36.85pt" to="346.3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1937792" behindDoc="0" locked="0" layoutInCell="1" allowOverlap="1" wp14:anchorId="49AF0E38" wp14:editId="5BC15049">
                <wp:simplePos x="0" y="0"/>
                <wp:positionH relativeFrom="column">
                  <wp:posOffset>1457325</wp:posOffset>
                </wp:positionH>
                <wp:positionV relativeFrom="paragraph">
                  <wp:posOffset>993775</wp:posOffset>
                </wp:positionV>
                <wp:extent cx="0" cy="548640"/>
                <wp:effectExtent l="0" t="0" r="19050" b="22860"/>
                <wp:wrapNone/>
                <wp:docPr id="553" name="Прямая соединительная линия 553"/>
                <wp:cNvGraphicFramePr/>
                <a:graphic xmlns:a="http://schemas.openxmlformats.org/drawingml/2006/main">
                  <a:graphicData uri="http://schemas.microsoft.com/office/word/2010/wordprocessingShape">
                    <wps:wsp>
                      <wps:cNvCnPr/>
                      <wps:spPr>
                        <a:xfrm>
                          <a:off x="0" y="0"/>
                          <a:ext cx="0" cy="5486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A16550" id="Прямая соединительная линия 553"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14.75pt,78.25pt" to="114.7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1935744" behindDoc="0" locked="0" layoutInCell="1" allowOverlap="1" wp14:anchorId="2231E779" wp14:editId="6F89D676">
                <wp:simplePos x="0" y="0"/>
                <wp:positionH relativeFrom="column">
                  <wp:posOffset>3720465</wp:posOffset>
                </wp:positionH>
                <wp:positionV relativeFrom="paragraph">
                  <wp:posOffset>1542415</wp:posOffset>
                </wp:positionV>
                <wp:extent cx="1501140" cy="510540"/>
                <wp:effectExtent l="0" t="0" r="22860" b="22860"/>
                <wp:wrapNone/>
                <wp:docPr id="554" name="Надпись 554"/>
                <wp:cNvGraphicFramePr/>
                <a:graphic xmlns:a="http://schemas.openxmlformats.org/drawingml/2006/main">
                  <a:graphicData uri="http://schemas.microsoft.com/office/word/2010/wordprocessingShape">
                    <wps:wsp>
                      <wps:cNvSpPr txBox="1"/>
                      <wps:spPr>
                        <a:xfrm>
                          <a:off x="0" y="0"/>
                          <a:ext cx="1501140" cy="510540"/>
                        </a:xfrm>
                        <a:prstGeom prst="rect">
                          <a:avLst/>
                        </a:prstGeom>
                        <a:solidFill>
                          <a:srgbClr val="FF9797"/>
                        </a:solidFill>
                        <a:ln w="12700">
                          <a:solidFill>
                            <a:srgbClr val="FFC000">
                              <a:lumMod val="60000"/>
                              <a:lumOff val="40000"/>
                            </a:srgbClr>
                          </a:solidFill>
                        </a:ln>
                      </wps:spPr>
                      <wps:txbx>
                        <w:txbxContent>
                          <w:p w14:paraId="00C41EB2" w14:textId="50CCB224" w:rsidR="004B7782" w:rsidRPr="00EC3F29" w:rsidRDefault="004B7782" w:rsidP="00D435BD">
                            <w:pPr>
                              <w:jc w:val="center"/>
                              <w:rPr>
                                <w:rFonts w:ascii="Times New Roman" w:hAnsi="Times New Roman" w:cs="Times New Roman"/>
                                <w:sz w:val="24"/>
                                <w:szCs w:val="24"/>
                              </w:rPr>
                            </w:pPr>
                            <w:r>
                              <w:rPr>
                                <w:rFonts w:ascii="Times New Roman" w:hAnsi="Times New Roman" w:cs="Times New Roman"/>
                                <w:sz w:val="24"/>
                                <w:szCs w:val="24"/>
                              </w:rPr>
                              <w:t>- повышение или внутренний набор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E779" id="Надпись 554" o:spid="_x0000_s1069" type="#_x0000_t202" style="position:absolute;margin-left:292.95pt;margin-top:121.45pt;width:118.2pt;height:40.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" fillcolor="#ff9797" strokecolor="#ffd966" strokeweight="1pt">
                <v:textbox>
                  <w:txbxContent>
                    <w:p w14:paraId="00C41EB2" w14:textId="50CCB224" w:rsidR="004B7782" w:rsidRPr="00EC3F29" w:rsidRDefault="004B7782" w:rsidP="00D435BD">
                      <w:pPr>
                        <w:jc w:val="center"/>
                        <w:rPr>
                          <w:rFonts w:ascii="Times New Roman" w:hAnsi="Times New Roman" w:cs="Times New Roman"/>
                          <w:sz w:val="24"/>
                          <w:szCs w:val="24"/>
                        </w:rPr>
                      </w:pPr>
                      <w:r>
                        <w:rPr>
                          <w:rFonts w:ascii="Times New Roman" w:hAnsi="Times New Roman" w:cs="Times New Roman"/>
                          <w:sz w:val="24"/>
                          <w:szCs w:val="24"/>
                        </w:rPr>
                        <w:t>- повышение или внутренний набор</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1932672" behindDoc="0" locked="0" layoutInCell="1" allowOverlap="1" wp14:anchorId="15F54DFA" wp14:editId="7EBD32E1">
                <wp:simplePos x="0" y="0"/>
                <wp:positionH relativeFrom="column">
                  <wp:posOffset>4398645</wp:posOffset>
                </wp:positionH>
                <wp:positionV relativeFrom="paragraph">
                  <wp:posOffset>268605</wp:posOffset>
                </wp:positionV>
                <wp:extent cx="0" cy="259080"/>
                <wp:effectExtent l="0" t="0" r="19050" b="26670"/>
                <wp:wrapNone/>
                <wp:docPr id="556" name="Прямая соединительная линия 556"/>
                <wp:cNvGraphicFramePr/>
                <a:graphic xmlns:a="http://schemas.openxmlformats.org/drawingml/2006/main">
                  <a:graphicData uri="http://schemas.microsoft.com/office/word/2010/wordprocessingShape">
                    <wps:wsp>
                      <wps:cNvCnPr/>
                      <wps:spPr>
                        <a:xfrm>
                          <a:off x="0" y="0"/>
                          <a:ext cx="0" cy="2590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CDAAB8" id="Прямая соединительная линия 556"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346.35pt,21.15pt" to="346.3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1931648" behindDoc="0" locked="0" layoutInCell="1" allowOverlap="1" wp14:anchorId="3B55D162" wp14:editId="664E68F4">
                <wp:simplePos x="0" y="0"/>
                <wp:positionH relativeFrom="column">
                  <wp:posOffset>1457325</wp:posOffset>
                </wp:positionH>
                <wp:positionV relativeFrom="paragraph">
                  <wp:posOffset>268605</wp:posOffset>
                </wp:positionV>
                <wp:extent cx="0" cy="259080"/>
                <wp:effectExtent l="0" t="0" r="19050" b="26670"/>
                <wp:wrapNone/>
                <wp:docPr id="557" name="Прямая соединительная линия 557"/>
                <wp:cNvGraphicFramePr/>
                <a:graphic xmlns:a="http://schemas.openxmlformats.org/drawingml/2006/main">
                  <a:graphicData uri="http://schemas.microsoft.com/office/word/2010/wordprocessingShape">
                    <wps:wsp>
                      <wps:cNvCnPr/>
                      <wps:spPr>
                        <a:xfrm>
                          <a:off x="0" y="0"/>
                          <a:ext cx="0" cy="2590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EEADEA" id="Прямая соединительная линия 557"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114.75pt,21.15pt" to="114.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" strokecolor="windowText" strokeweight=".5pt">
                <v:stroke joinstyle="miter"/>
              </v:line>
            </w:pict>
          </mc:Fallback>
        </mc:AlternateContent>
      </w:r>
    </w:p>
    <w:p w14:paraId="16F424F5" w14:textId="77777777" w:rsidR="004276F0" w:rsidRDefault="004276F0" w:rsidP="00D435BD">
      <w:pPr>
        <w:spacing w:after="160" w:line="259" w:lineRule="auto"/>
        <w:rPr>
          <w:rFonts w:ascii="Times New Roman" w:eastAsia="Calibri" w:hAnsi="Times New Roman" w:cs="Times New Roman"/>
          <w:lang w:eastAsia="en-US"/>
        </w:rPr>
      </w:pPr>
    </w:p>
    <w:p w14:paraId="58A5F6BE" w14:textId="251E6592" w:rsidR="00D435BD" w:rsidRDefault="001936FD" w:rsidP="00D435BD">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1934720" behindDoc="0" locked="0" layoutInCell="1" allowOverlap="1" wp14:anchorId="3BB86F4F" wp14:editId="2A94C3E0">
                <wp:simplePos x="0" y="0"/>
                <wp:positionH relativeFrom="column">
                  <wp:posOffset>3593465</wp:posOffset>
                </wp:positionH>
                <wp:positionV relativeFrom="paragraph">
                  <wp:posOffset>4445</wp:posOffset>
                </wp:positionV>
                <wp:extent cx="1546860" cy="469900"/>
                <wp:effectExtent l="0" t="0" r="15240" b="25400"/>
                <wp:wrapNone/>
                <wp:docPr id="555" name="Надпись 555"/>
                <wp:cNvGraphicFramePr/>
                <a:graphic xmlns:a="http://schemas.openxmlformats.org/drawingml/2006/main">
                  <a:graphicData uri="http://schemas.microsoft.com/office/word/2010/wordprocessingShape">
                    <wps:wsp>
                      <wps:cNvSpPr txBox="1"/>
                      <wps:spPr>
                        <a:xfrm>
                          <a:off x="0" y="0"/>
                          <a:ext cx="1546860" cy="469900"/>
                        </a:xfrm>
                        <a:prstGeom prst="rect">
                          <a:avLst/>
                        </a:prstGeom>
                        <a:solidFill>
                          <a:srgbClr val="FF9797"/>
                        </a:solidFill>
                        <a:ln w="19050">
                          <a:solidFill>
                            <a:srgbClr val="FFC000">
                              <a:lumMod val="60000"/>
                              <a:lumOff val="40000"/>
                            </a:srgbClr>
                          </a:solidFill>
                        </a:ln>
                      </wps:spPr>
                      <wps:txbx>
                        <w:txbxContent>
                          <w:p w14:paraId="0750A849" w14:textId="77777777" w:rsidR="004B7782" w:rsidRPr="001936FD" w:rsidRDefault="004B7782" w:rsidP="00D435BD">
                            <w:pPr>
                              <w:jc w:val="center"/>
                              <w:rPr>
                                <w:rFonts w:ascii="Times New Roman" w:hAnsi="Times New Roman" w:cs="Times New Roman"/>
                                <w:b/>
                                <w:sz w:val="24"/>
                                <w:szCs w:val="24"/>
                              </w:rPr>
                            </w:pPr>
                            <w:r w:rsidRPr="001936FD">
                              <w:rPr>
                                <w:rFonts w:ascii="Times New Roman" w:hAnsi="Times New Roman" w:cs="Times New Roman"/>
                                <w:b/>
                                <w:sz w:val="24"/>
                                <w:szCs w:val="24"/>
                              </w:rPr>
                              <w:t>Косвенные расходы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6F4F" id="Надпись 555" o:spid="_x0000_s1070" type="#_x0000_t202" style="position:absolute;margin-left:282.95pt;margin-top:.35pt;width:121.8pt;height:3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" fillcolor="#ff9797" strokecolor="#ffd966" strokeweight="1.5pt">
                <v:textbox>
                  <w:txbxContent>
                    <w:p w14:paraId="0750A849" w14:textId="77777777" w:rsidR="004B7782" w:rsidRPr="001936FD" w:rsidRDefault="004B7782" w:rsidP="00D435BD">
                      <w:pPr>
                        <w:jc w:val="center"/>
                        <w:rPr>
                          <w:rFonts w:ascii="Times New Roman" w:hAnsi="Times New Roman" w:cs="Times New Roman"/>
                          <w:b/>
                          <w:sz w:val="24"/>
                          <w:szCs w:val="24"/>
                        </w:rPr>
                      </w:pPr>
                      <w:r w:rsidRPr="001936FD">
                        <w:rPr>
                          <w:rFonts w:ascii="Times New Roman" w:hAnsi="Times New Roman" w:cs="Times New Roman"/>
                          <w:b/>
                          <w:sz w:val="24"/>
                          <w:szCs w:val="24"/>
                        </w:rPr>
                        <w:t>Косвенные расходы</w:t>
                      </w:r>
                    </w:p>
                  </w:txbxContent>
                </v:textbox>
              </v:shape>
            </w:pict>
          </mc:Fallback>
        </mc:AlternateContent>
      </w:r>
      <w:r w:rsidR="00D435BD" w:rsidRPr="00C71322">
        <w:rPr>
          <w:rFonts w:ascii="Times New Roman" w:eastAsia="Calibri" w:hAnsi="Times New Roman" w:cs="Times New Roman"/>
          <w:noProof/>
        </w:rPr>
        <mc:AlternateContent>
          <mc:Choice Requires="wps">
            <w:drawing>
              <wp:anchor distT="0" distB="0" distL="114300" distR="114300" simplePos="0" relativeHeight="251933696" behindDoc="0" locked="0" layoutInCell="1" allowOverlap="1" wp14:anchorId="691D3600" wp14:editId="433954F8">
                <wp:simplePos x="0" y="0"/>
                <wp:positionH relativeFrom="column">
                  <wp:posOffset>748665</wp:posOffset>
                </wp:positionH>
                <wp:positionV relativeFrom="paragraph">
                  <wp:posOffset>4445</wp:posOffset>
                </wp:positionV>
                <wp:extent cx="1325880" cy="476250"/>
                <wp:effectExtent l="0" t="0" r="26670" b="19050"/>
                <wp:wrapNone/>
                <wp:docPr id="550" name="Надпись 550"/>
                <wp:cNvGraphicFramePr/>
                <a:graphic xmlns:a="http://schemas.openxmlformats.org/drawingml/2006/main">
                  <a:graphicData uri="http://schemas.microsoft.com/office/word/2010/wordprocessingShape">
                    <wps:wsp>
                      <wps:cNvSpPr txBox="1"/>
                      <wps:spPr>
                        <a:xfrm>
                          <a:off x="0" y="0"/>
                          <a:ext cx="1325880" cy="476250"/>
                        </a:xfrm>
                        <a:prstGeom prst="rect">
                          <a:avLst/>
                        </a:prstGeom>
                        <a:solidFill>
                          <a:srgbClr val="5B9BD5">
                            <a:lumMod val="40000"/>
                            <a:lumOff val="60000"/>
                          </a:srgbClr>
                        </a:solidFill>
                        <a:ln w="19050">
                          <a:solidFill>
                            <a:srgbClr val="FF9797"/>
                          </a:solidFill>
                        </a:ln>
                      </wps:spPr>
                      <wps:txbx>
                        <w:txbxContent>
                          <w:p w14:paraId="1463200B" w14:textId="77777777" w:rsidR="004B7782" w:rsidRPr="001936FD" w:rsidRDefault="004B7782" w:rsidP="001936FD">
                            <w:pPr>
                              <w:spacing w:after="0" w:line="240" w:lineRule="auto"/>
                              <w:jc w:val="center"/>
                              <w:rPr>
                                <w:rFonts w:ascii="Times New Roman" w:hAnsi="Times New Roman" w:cs="Times New Roman"/>
                                <w:b/>
                                <w:sz w:val="24"/>
                                <w:szCs w:val="24"/>
                              </w:rPr>
                            </w:pPr>
                            <w:r w:rsidRPr="001936FD">
                              <w:rPr>
                                <w:rFonts w:ascii="Times New Roman" w:hAnsi="Times New Roman" w:cs="Times New Roman"/>
                                <w:b/>
                                <w:sz w:val="24"/>
                                <w:szCs w:val="24"/>
                              </w:rPr>
                              <w:t>Прямые расходы</w:t>
                            </w:r>
                          </w:p>
                          <w:p w14:paraId="39D0F7D3" w14:textId="77777777" w:rsidR="004B7782" w:rsidRPr="00EC3F29" w:rsidRDefault="004B7782" w:rsidP="00D435B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3600" id="Надпись 550" o:spid="_x0000_s1071" type="#_x0000_t202" style="position:absolute;margin-left:58.95pt;margin-top:.35pt;width:104.4pt;height: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" fillcolor="#bdd7ee" strokecolor="#ff9797" strokeweight="1.5pt">
                <v:textbox>
                  <w:txbxContent>
                    <w:p w14:paraId="1463200B" w14:textId="77777777" w:rsidR="004B7782" w:rsidRPr="001936FD" w:rsidRDefault="004B7782" w:rsidP="001936FD">
                      <w:pPr>
                        <w:spacing w:after="0" w:line="240" w:lineRule="auto"/>
                        <w:jc w:val="center"/>
                        <w:rPr>
                          <w:rFonts w:ascii="Times New Roman" w:hAnsi="Times New Roman" w:cs="Times New Roman"/>
                          <w:b/>
                          <w:sz w:val="24"/>
                          <w:szCs w:val="24"/>
                        </w:rPr>
                      </w:pPr>
                      <w:r w:rsidRPr="001936FD">
                        <w:rPr>
                          <w:rFonts w:ascii="Times New Roman" w:hAnsi="Times New Roman" w:cs="Times New Roman"/>
                          <w:b/>
                          <w:sz w:val="24"/>
                          <w:szCs w:val="24"/>
                        </w:rPr>
                        <w:t>Прямые расходы</w:t>
                      </w:r>
                    </w:p>
                    <w:p w14:paraId="39D0F7D3" w14:textId="77777777" w:rsidR="004B7782" w:rsidRPr="00EC3F29" w:rsidRDefault="004B7782" w:rsidP="00D435BD">
                      <w:pPr>
                        <w:jc w:val="center"/>
                        <w:rPr>
                          <w:rFonts w:ascii="Times New Roman" w:hAnsi="Times New Roman" w:cs="Times New Roman"/>
                          <w:sz w:val="24"/>
                          <w:szCs w:val="24"/>
                        </w:rPr>
                      </w:pPr>
                    </w:p>
                  </w:txbxContent>
                </v:textbox>
              </v:shape>
            </w:pict>
          </mc:Fallback>
        </mc:AlternateContent>
      </w:r>
    </w:p>
    <w:p w14:paraId="71F7AD6A" w14:textId="77777777" w:rsidR="00D435BD" w:rsidRDefault="00D435BD" w:rsidP="00D435BD">
      <w:pPr>
        <w:spacing w:after="160" w:line="259" w:lineRule="auto"/>
        <w:rPr>
          <w:rFonts w:ascii="Times New Roman" w:eastAsia="Calibri" w:hAnsi="Times New Roman" w:cs="Times New Roman"/>
          <w:lang w:eastAsia="en-US"/>
        </w:rPr>
      </w:pPr>
    </w:p>
    <w:p w14:paraId="45C4A5E8" w14:textId="77777777" w:rsidR="00D435BD" w:rsidRDefault="00D435BD" w:rsidP="00D435BD">
      <w:pPr>
        <w:spacing w:after="160" w:line="259" w:lineRule="auto"/>
        <w:rPr>
          <w:rFonts w:ascii="Times New Roman" w:eastAsia="Calibri" w:hAnsi="Times New Roman" w:cs="Times New Roman"/>
          <w:lang w:eastAsia="en-US"/>
        </w:rPr>
      </w:pPr>
    </w:p>
    <w:p w14:paraId="241D8C6D" w14:textId="77777777" w:rsidR="00D435BD" w:rsidRDefault="00D435BD" w:rsidP="00D435BD">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1936768" behindDoc="0" locked="0" layoutInCell="1" allowOverlap="1" wp14:anchorId="7CE18C75" wp14:editId="3A15645C">
                <wp:simplePos x="0" y="0"/>
                <wp:positionH relativeFrom="column">
                  <wp:posOffset>151765</wp:posOffset>
                </wp:positionH>
                <wp:positionV relativeFrom="paragraph">
                  <wp:posOffset>170180</wp:posOffset>
                </wp:positionV>
                <wp:extent cx="2336800" cy="895350"/>
                <wp:effectExtent l="0" t="0" r="25400" b="19050"/>
                <wp:wrapNone/>
                <wp:docPr id="548" name="Надпись 548"/>
                <wp:cNvGraphicFramePr/>
                <a:graphic xmlns:a="http://schemas.openxmlformats.org/drawingml/2006/main">
                  <a:graphicData uri="http://schemas.microsoft.com/office/word/2010/wordprocessingShape">
                    <wps:wsp>
                      <wps:cNvSpPr txBox="1"/>
                      <wps:spPr>
                        <a:xfrm>
                          <a:off x="0" y="0"/>
                          <a:ext cx="2336800" cy="895350"/>
                        </a:xfrm>
                        <a:prstGeom prst="rect">
                          <a:avLst/>
                        </a:prstGeom>
                        <a:solidFill>
                          <a:srgbClr val="5B9BD5">
                            <a:lumMod val="40000"/>
                            <a:lumOff val="60000"/>
                          </a:srgbClr>
                        </a:solidFill>
                        <a:ln w="12700">
                          <a:solidFill>
                            <a:srgbClr val="FF9797"/>
                          </a:solidFill>
                        </a:ln>
                      </wps:spPr>
                      <wps:txbx>
                        <w:txbxContent>
                          <w:p w14:paraId="1A1D275E" w14:textId="4DCE0BD6" w:rsidR="004B7782" w:rsidRPr="00EC3F29" w:rsidRDefault="004B7782" w:rsidP="00D435BD">
                            <w:pPr>
                              <w:rPr>
                                <w:rFonts w:ascii="Times New Roman" w:hAnsi="Times New Roman" w:cs="Times New Roman"/>
                                <w:sz w:val="24"/>
                                <w:szCs w:val="24"/>
                              </w:rPr>
                            </w:pPr>
                            <w:r>
                              <w:rPr>
                                <w:rFonts w:ascii="Times New Roman" w:hAnsi="Times New Roman" w:cs="Times New Roman"/>
                                <w:sz w:val="24"/>
                                <w:szCs w:val="24"/>
                              </w:rPr>
                              <w:t>- поиск персонала, отбор</w:t>
                            </w:r>
                            <w:r>
                              <w:rPr>
                                <w:rFonts w:ascii="Times New Roman" w:hAnsi="Times New Roman" w:cs="Times New Roman"/>
                                <w:sz w:val="24"/>
                                <w:szCs w:val="24"/>
                              </w:rPr>
                              <w:br/>
                              <w:t>- набор, отбор, вербовка</w:t>
                            </w:r>
                            <w:r>
                              <w:rPr>
                                <w:rFonts w:ascii="Times New Roman" w:hAnsi="Times New Roman" w:cs="Times New Roman"/>
                                <w:sz w:val="24"/>
                                <w:szCs w:val="24"/>
                              </w:rPr>
                              <w:br/>
                              <w:t>- найм персонала, оформление</w:t>
                            </w:r>
                            <w:r>
                              <w:rPr>
                                <w:rFonts w:ascii="Times New Roman" w:hAnsi="Times New Roman" w:cs="Times New Roman"/>
                                <w:sz w:val="24"/>
                                <w:szCs w:val="24"/>
                              </w:rPr>
                              <w:br/>
                              <w:t>- обеспечение рабочим местом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8C75" id="Надпись 548" o:spid="_x0000_s1072" type="#_x0000_t202" style="position:absolute;margin-left:11.95pt;margin-top:13.4pt;width:184pt;height:7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" fillcolor="#bdd7ee" strokecolor="#ff9797" strokeweight="1pt">
                <v:textbox>
                  <w:txbxContent>
                    <w:p w14:paraId="1A1D275E" w14:textId="4DCE0BD6" w:rsidR="004B7782" w:rsidRPr="00EC3F29" w:rsidRDefault="004B7782" w:rsidP="00D435BD">
                      <w:pPr>
                        <w:rPr>
                          <w:rFonts w:ascii="Times New Roman" w:hAnsi="Times New Roman" w:cs="Times New Roman"/>
                          <w:sz w:val="24"/>
                          <w:szCs w:val="24"/>
                        </w:rPr>
                      </w:pPr>
                      <w:r>
                        <w:rPr>
                          <w:rFonts w:ascii="Times New Roman" w:hAnsi="Times New Roman" w:cs="Times New Roman"/>
                          <w:sz w:val="24"/>
                          <w:szCs w:val="24"/>
                        </w:rPr>
                        <w:t>- поиск персонала, отбор</w:t>
                      </w:r>
                      <w:r>
                        <w:rPr>
                          <w:rFonts w:ascii="Times New Roman" w:hAnsi="Times New Roman" w:cs="Times New Roman"/>
                          <w:sz w:val="24"/>
                          <w:szCs w:val="24"/>
                        </w:rPr>
                        <w:br/>
                        <w:t>- набор, отбор, вербовка</w:t>
                      </w:r>
                      <w:r>
                        <w:rPr>
                          <w:rFonts w:ascii="Times New Roman" w:hAnsi="Times New Roman" w:cs="Times New Roman"/>
                          <w:sz w:val="24"/>
                          <w:szCs w:val="24"/>
                        </w:rPr>
                        <w:br/>
                        <w:t>- найм персонала, оформление</w:t>
                      </w:r>
                      <w:r>
                        <w:rPr>
                          <w:rFonts w:ascii="Times New Roman" w:hAnsi="Times New Roman" w:cs="Times New Roman"/>
                          <w:sz w:val="24"/>
                          <w:szCs w:val="24"/>
                        </w:rPr>
                        <w:br/>
                        <w:t>- обеспечение рабочим местом</w:t>
                      </w:r>
                    </w:p>
                  </w:txbxContent>
                </v:textbox>
              </v:shape>
            </w:pict>
          </mc:Fallback>
        </mc:AlternateContent>
      </w:r>
    </w:p>
    <w:p w14:paraId="1CA0EE97" w14:textId="77777777" w:rsidR="00D435BD" w:rsidRDefault="00D435BD" w:rsidP="00D435BD">
      <w:pPr>
        <w:spacing w:after="160" w:line="259" w:lineRule="auto"/>
        <w:rPr>
          <w:rFonts w:ascii="Times New Roman" w:eastAsia="Calibri" w:hAnsi="Times New Roman" w:cs="Times New Roman"/>
          <w:lang w:eastAsia="en-US"/>
        </w:rPr>
      </w:pPr>
    </w:p>
    <w:p w14:paraId="64EDEB26" w14:textId="77777777" w:rsidR="00D435BD" w:rsidRDefault="00D435BD" w:rsidP="00D435BD">
      <w:pPr>
        <w:spacing w:after="160" w:line="259" w:lineRule="auto"/>
        <w:rPr>
          <w:rFonts w:ascii="Times New Roman" w:eastAsia="Calibri" w:hAnsi="Times New Roman" w:cs="Times New Roman"/>
          <w:lang w:eastAsia="en-US"/>
        </w:rPr>
      </w:pPr>
    </w:p>
    <w:p w14:paraId="1662F7E9" w14:textId="77777777" w:rsidR="00D435BD" w:rsidRDefault="00D435BD" w:rsidP="00D435BD">
      <w:pPr>
        <w:spacing w:after="160" w:line="259" w:lineRule="auto"/>
        <w:rPr>
          <w:rFonts w:ascii="Times New Roman" w:eastAsia="Calibri" w:hAnsi="Times New Roman" w:cs="Times New Roman"/>
          <w:lang w:eastAsia="en-US"/>
        </w:rPr>
      </w:pPr>
    </w:p>
    <w:p w14:paraId="6DCD56B8" w14:textId="77777777" w:rsidR="00D435BD" w:rsidRDefault="00D435BD" w:rsidP="00D435BD">
      <w:pPr>
        <w:spacing w:after="0" w:line="240" w:lineRule="auto"/>
        <w:rPr>
          <w:rFonts w:ascii="Times New Roman" w:hAnsi="Times New Roman" w:cs="Times New Roman"/>
          <w:sz w:val="28"/>
          <w:szCs w:val="28"/>
        </w:rPr>
      </w:pPr>
    </w:p>
    <w:p w14:paraId="7984D012" w14:textId="38C07638" w:rsidR="00D435BD" w:rsidRPr="00594845" w:rsidRDefault="00D435BD" w:rsidP="00D358B0">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Рисунок 1</w:t>
      </w:r>
      <w:r w:rsidR="00314180">
        <w:rPr>
          <w:rFonts w:ascii="Times New Roman" w:hAnsi="Times New Roman" w:cs="Times New Roman"/>
          <w:sz w:val="28"/>
          <w:szCs w:val="28"/>
        </w:rPr>
        <w:t>4</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 Состав первоначальной стоимости </w:t>
      </w:r>
      <w:r w:rsidR="000C6D68">
        <w:rPr>
          <w:rFonts w:ascii="Times New Roman" w:hAnsi="Times New Roman" w:cs="Times New Roman"/>
          <w:sz w:val="28"/>
          <w:szCs w:val="28"/>
        </w:rPr>
        <w:t>работника</w:t>
      </w:r>
    </w:p>
    <w:p w14:paraId="772F2CDC" w14:textId="77777777" w:rsidR="00D435BD" w:rsidRDefault="00D435BD" w:rsidP="00D435BD">
      <w:pPr>
        <w:spacing w:after="0" w:line="240" w:lineRule="auto"/>
        <w:ind w:firstLine="386"/>
        <w:jc w:val="center"/>
        <w:rPr>
          <w:rFonts w:ascii="Times New Roman" w:hAnsi="Times New Roman" w:cs="Times New Roman"/>
          <w:sz w:val="24"/>
          <w:szCs w:val="24"/>
        </w:rPr>
      </w:pPr>
    </w:p>
    <w:p w14:paraId="07AA51EE" w14:textId="164E7E1E" w:rsidR="00D435BD" w:rsidRDefault="00D435BD" w:rsidP="00D84F5B">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001E464C" w:rsidRPr="00963983">
        <w:rPr>
          <w:rFonts w:ascii="Times New Roman" w:hAnsi="Times New Roman" w:cs="Times New Roman"/>
          <w:sz w:val="24"/>
          <w:szCs w:val="24"/>
        </w:rPr>
        <w:t>Составлено автором на основании источников</w:t>
      </w:r>
      <w:r w:rsidRPr="00594845">
        <w:rPr>
          <w:rFonts w:ascii="Times New Roman" w:hAnsi="Times New Roman" w:cs="Times New Roman"/>
          <w:sz w:val="24"/>
          <w:szCs w:val="24"/>
        </w:rPr>
        <w:t xml:space="preserve"> [</w:t>
      </w:r>
      <w:r w:rsidR="00AA1AF3" w:rsidRPr="00AA1AF3">
        <w:rPr>
          <w:rFonts w:ascii="Times New Roman" w:hAnsi="Times New Roman" w:cs="Times New Roman"/>
          <w:sz w:val="24"/>
          <w:szCs w:val="24"/>
        </w:rPr>
        <w:t>1</w:t>
      </w:r>
      <w:r w:rsidR="0082025D">
        <w:rPr>
          <w:rFonts w:ascii="Times New Roman" w:hAnsi="Times New Roman" w:cs="Times New Roman"/>
          <w:sz w:val="24"/>
          <w:szCs w:val="24"/>
        </w:rPr>
        <w:t>3</w:t>
      </w:r>
      <w:r w:rsidR="00644CF5">
        <w:rPr>
          <w:rFonts w:ascii="Times New Roman" w:hAnsi="Times New Roman" w:cs="Times New Roman"/>
          <w:sz w:val="24"/>
          <w:szCs w:val="24"/>
        </w:rPr>
        <w:t>0</w:t>
      </w:r>
      <w:r w:rsidR="00AA1AF3" w:rsidRPr="00AA1AF3">
        <w:rPr>
          <w:rFonts w:ascii="Times New Roman" w:hAnsi="Times New Roman" w:cs="Times New Roman"/>
          <w:sz w:val="24"/>
          <w:szCs w:val="24"/>
        </w:rPr>
        <w:t>, 1</w:t>
      </w:r>
      <w:r w:rsidR="0082025D">
        <w:rPr>
          <w:rFonts w:ascii="Times New Roman" w:hAnsi="Times New Roman" w:cs="Times New Roman"/>
          <w:sz w:val="24"/>
          <w:szCs w:val="24"/>
        </w:rPr>
        <w:t>3</w:t>
      </w:r>
      <w:r w:rsidR="00644CF5">
        <w:rPr>
          <w:rFonts w:ascii="Times New Roman" w:hAnsi="Times New Roman" w:cs="Times New Roman"/>
          <w:sz w:val="24"/>
          <w:szCs w:val="24"/>
        </w:rPr>
        <w:t>1</w:t>
      </w:r>
      <w:r w:rsidRPr="00594845">
        <w:rPr>
          <w:rFonts w:ascii="Times New Roman" w:hAnsi="Times New Roman" w:cs="Times New Roman"/>
          <w:sz w:val="24"/>
          <w:szCs w:val="24"/>
        </w:rPr>
        <w:t>]</w:t>
      </w:r>
      <w:bookmarkEnd w:id="66"/>
    </w:p>
    <w:p w14:paraId="2552A177" w14:textId="77777777" w:rsidR="00DE5315" w:rsidRPr="00546ACA" w:rsidRDefault="00DE5315" w:rsidP="00D84F5B">
      <w:pPr>
        <w:spacing w:after="0" w:line="240" w:lineRule="auto"/>
        <w:ind w:firstLine="567"/>
        <w:rPr>
          <w:rFonts w:ascii="Times New Roman" w:hAnsi="Times New Roman" w:cs="Times New Roman"/>
          <w:sz w:val="24"/>
          <w:szCs w:val="24"/>
        </w:rPr>
      </w:pPr>
    </w:p>
    <w:p w14:paraId="798D1DCA" w14:textId="23F1101E" w:rsidR="00D435BD" w:rsidRDefault="0003764C" w:rsidP="00835A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о</w:t>
      </w:r>
      <w:r w:rsidR="00D435BD">
        <w:rPr>
          <w:rFonts w:ascii="Times New Roman" w:hAnsi="Times New Roman" w:cs="Times New Roman"/>
          <w:sz w:val="28"/>
          <w:szCs w:val="28"/>
        </w:rPr>
        <w:t>цен</w:t>
      </w:r>
      <w:r>
        <w:rPr>
          <w:rFonts w:ascii="Times New Roman" w:hAnsi="Times New Roman" w:cs="Times New Roman"/>
          <w:sz w:val="28"/>
          <w:szCs w:val="28"/>
        </w:rPr>
        <w:t>ке</w:t>
      </w:r>
      <w:r w:rsidR="00D435BD">
        <w:rPr>
          <w:rFonts w:ascii="Times New Roman" w:hAnsi="Times New Roman" w:cs="Times New Roman"/>
          <w:sz w:val="28"/>
          <w:szCs w:val="28"/>
        </w:rPr>
        <w:t xml:space="preserve"> человеческ</w:t>
      </w:r>
      <w:r>
        <w:rPr>
          <w:rFonts w:ascii="Times New Roman" w:hAnsi="Times New Roman" w:cs="Times New Roman"/>
          <w:sz w:val="28"/>
          <w:szCs w:val="28"/>
        </w:rPr>
        <w:t>ого</w:t>
      </w:r>
      <w:r w:rsidR="00D435BD">
        <w:rPr>
          <w:rFonts w:ascii="Times New Roman" w:hAnsi="Times New Roman" w:cs="Times New Roman"/>
          <w:sz w:val="28"/>
          <w:szCs w:val="28"/>
        </w:rPr>
        <w:t xml:space="preserve"> капитал</w:t>
      </w:r>
      <w:r>
        <w:rPr>
          <w:rFonts w:ascii="Times New Roman" w:hAnsi="Times New Roman" w:cs="Times New Roman"/>
          <w:sz w:val="28"/>
          <w:szCs w:val="28"/>
        </w:rPr>
        <w:t>а</w:t>
      </w:r>
      <w:r w:rsidR="00D435BD">
        <w:rPr>
          <w:rFonts w:ascii="Times New Roman" w:hAnsi="Times New Roman" w:cs="Times New Roman"/>
          <w:sz w:val="28"/>
          <w:szCs w:val="28"/>
        </w:rPr>
        <w:t xml:space="preserve"> </w:t>
      </w:r>
      <w:r w:rsidR="00D435BD">
        <w:rPr>
          <w:rFonts w:ascii="Times New Roman" w:hAnsi="Times New Roman" w:cs="Times New Roman"/>
          <w:sz w:val="28"/>
          <w:szCs w:val="28"/>
          <w:lang w:val="en-US"/>
        </w:rPr>
        <w:t>i</w:t>
      </w:r>
      <w:r w:rsidR="00D435BD">
        <w:rPr>
          <w:rFonts w:ascii="Times New Roman" w:hAnsi="Times New Roman" w:cs="Times New Roman"/>
          <w:sz w:val="28"/>
          <w:szCs w:val="28"/>
        </w:rPr>
        <w:t xml:space="preserve">-того </w:t>
      </w:r>
      <w:r>
        <w:rPr>
          <w:rFonts w:ascii="Times New Roman" w:hAnsi="Times New Roman" w:cs="Times New Roman"/>
          <w:sz w:val="28"/>
          <w:szCs w:val="28"/>
        </w:rPr>
        <w:t>работника</w:t>
      </w:r>
      <w:r w:rsidR="00D435BD">
        <w:rPr>
          <w:rFonts w:ascii="Times New Roman" w:hAnsi="Times New Roman" w:cs="Times New Roman"/>
          <w:sz w:val="28"/>
          <w:szCs w:val="28"/>
        </w:rPr>
        <w:t xml:space="preserve"> </w:t>
      </w:r>
      <w:r>
        <w:rPr>
          <w:rFonts w:ascii="Times New Roman" w:hAnsi="Times New Roman" w:cs="Times New Roman"/>
          <w:sz w:val="28"/>
          <w:szCs w:val="28"/>
        </w:rPr>
        <w:t>целесообразно принимать во внимание</w:t>
      </w:r>
      <w:r w:rsidR="00D435BD">
        <w:rPr>
          <w:rFonts w:ascii="Times New Roman" w:hAnsi="Times New Roman" w:cs="Times New Roman"/>
          <w:sz w:val="28"/>
          <w:szCs w:val="28"/>
        </w:rPr>
        <w:t xml:space="preserve"> в его стоимости затраты</w:t>
      </w:r>
      <w:r w:rsidRPr="0003764C">
        <w:rPr>
          <w:rFonts w:ascii="Times New Roman" w:hAnsi="Times New Roman" w:cs="Times New Roman"/>
          <w:sz w:val="28"/>
          <w:szCs w:val="28"/>
        </w:rPr>
        <w:t xml:space="preserve"> </w:t>
      </w:r>
      <w:r>
        <w:rPr>
          <w:rFonts w:ascii="Times New Roman" w:hAnsi="Times New Roman" w:cs="Times New Roman"/>
          <w:sz w:val="28"/>
          <w:szCs w:val="28"/>
        </w:rPr>
        <w:t>организации</w:t>
      </w:r>
      <w:r w:rsidR="00D435BD">
        <w:rPr>
          <w:rFonts w:ascii="Times New Roman" w:hAnsi="Times New Roman" w:cs="Times New Roman"/>
          <w:sz w:val="28"/>
          <w:szCs w:val="28"/>
        </w:rPr>
        <w:t xml:space="preserve">, </w:t>
      </w:r>
      <w:r>
        <w:rPr>
          <w:rFonts w:ascii="Times New Roman" w:hAnsi="Times New Roman" w:cs="Times New Roman"/>
          <w:sz w:val="28"/>
          <w:szCs w:val="28"/>
        </w:rPr>
        <w:t xml:space="preserve">которые соотнесены </w:t>
      </w:r>
      <w:r w:rsidR="00D435BD">
        <w:rPr>
          <w:rFonts w:ascii="Times New Roman" w:hAnsi="Times New Roman" w:cs="Times New Roman"/>
          <w:sz w:val="28"/>
          <w:szCs w:val="28"/>
        </w:rPr>
        <w:t xml:space="preserve">с поиском его работы и </w:t>
      </w:r>
      <w:r>
        <w:rPr>
          <w:rFonts w:ascii="Times New Roman" w:hAnsi="Times New Roman" w:cs="Times New Roman"/>
          <w:sz w:val="28"/>
          <w:szCs w:val="28"/>
        </w:rPr>
        <w:t>касаются осуществления</w:t>
      </w:r>
      <w:r w:rsidR="00D435BD">
        <w:rPr>
          <w:rFonts w:ascii="Times New Roman" w:hAnsi="Times New Roman" w:cs="Times New Roman"/>
          <w:sz w:val="28"/>
          <w:szCs w:val="28"/>
        </w:rPr>
        <w:t xml:space="preserve"> </w:t>
      </w:r>
      <w:r>
        <w:rPr>
          <w:rFonts w:ascii="Times New Roman" w:hAnsi="Times New Roman" w:cs="Times New Roman"/>
          <w:sz w:val="28"/>
          <w:szCs w:val="28"/>
        </w:rPr>
        <w:t>обязательного</w:t>
      </w:r>
      <w:r w:rsidR="00D435BD">
        <w:rPr>
          <w:rFonts w:ascii="Times New Roman" w:hAnsi="Times New Roman" w:cs="Times New Roman"/>
          <w:sz w:val="28"/>
          <w:szCs w:val="28"/>
        </w:rPr>
        <w:t xml:space="preserve"> </w:t>
      </w:r>
      <w:r>
        <w:rPr>
          <w:rFonts w:ascii="Times New Roman" w:hAnsi="Times New Roman" w:cs="Times New Roman"/>
          <w:sz w:val="28"/>
          <w:szCs w:val="28"/>
        </w:rPr>
        <w:t>показателя</w:t>
      </w:r>
      <w:r w:rsidR="00D435BD">
        <w:rPr>
          <w:rFonts w:ascii="Times New Roman" w:hAnsi="Times New Roman" w:cs="Times New Roman"/>
          <w:sz w:val="28"/>
          <w:szCs w:val="28"/>
        </w:rPr>
        <w:t xml:space="preserve"> подготовки. Стоимость человеческого капитала </w:t>
      </w:r>
      <w:r>
        <w:rPr>
          <w:rFonts w:ascii="Times New Roman" w:hAnsi="Times New Roman" w:cs="Times New Roman"/>
          <w:sz w:val="28"/>
          <w:szCs w:val="28"/>
        </w:rPr>
        <w:t>содержит</w:t>
      </w:r>
      <w:r w:rsidR="00D435BD">
        <w:rPr>
          <w:rFonts w:ascii="Times New Roman" w:hAnsi="Times New Roman" w:cs="Times New Roman"/>
          <w:sz w:val="28"/>
          <w:szCs w:val="28"/>
        </w:rPr>
        <w:t xml:space="preserve"> </w:t>
      </w:r>
      <w:r w:rsidR="00D435BD">
        <w:rPr>
          <w:rFonts w:ascii="Times New Roman" w:hAnsi="Times New Roman" w:cs="Times New Roman"/>
          <w:sz w:val="28"/>
          <w:szCs w:val="28"/>
        </w:rPr>
        <w:lastRenderedPageBreak/>
        <w:t>приобретенный ран</w:t>
      </w:r>
      <w:r w:rsidR="007F14B4">
        <w:rPr>
          <w:rFonts w:ascii="Times New Roman" w:hAnsi="Times New Roman" w:cs="Times New Roman"/>
          <w:sz w:val="28"/>
          <w:szCs w:val="28"/>
        </w:rPr>
        <w:t>ьше</w:t>
      </w:r>
      <w:r w:rsidR="00D435BD">
        <w:rPr>
          <w:rFonts w:ascii="Times New Roman" w:hAnsi="Times New Roman" w:cs="Times New Roman"/>
          <w:sz w:val="28"/>
          <w:szCs w:val="28"/>
        </w:rPr>
        <w:t xml:space="preserve"> </w:t>
      </w:r>
      <w:r w:rsidR="007F14B4">
        <w:rPr>
          <w:rFonts w:ascii="Times New Roman" w:hAnsi="Times New Roman" w:cs="Times New Roman"/>
          <w:sz w:val="28"/>
          <w:szCs w:val="28"/>
        </w:rPr>
        <w:t xml:space="preserve">интеллектуальный, профессиональный </w:t>
      </w:r>
      <w:r w:rsidR="00D435BD">
        <w:rPr>
          <w:rFonts w:ascii="Times New Roman" w:hAnsi="Times New Roman" w:cs="Times New Roman"/>
          <w:sz w:val="28"/>
          <w:szCs w:val="28"/>
        </w:rPr>
        <w:t xml:space="preserve">и </w:t>
      </w:r>
      <w:r w:rsidR="007F14B4">
        <w:rPr>
          <w:rFonts w:ascii="Times New Roman" w:hAnsi="Times New Roman" w:cs="Times New Roman"/>
          <w:sz w:val="28"/>
          <w:szCs w:val="28"/>
        </w:rPr>
        <w:t xml:space="preserve">физический </w:t>
      </w:r>
      <w:r w:rsidR="00D435BD">
        <w:rPr>
          <w:rFonts w:ascii="Times New Roman" w:hAnsi="Times New Roman" w:cs="Times New Roman"/>
          <w:sz w:val="28"/>
          <w:szCs w:val="28"/>
        </w:rPr>
        <w:t>потенциал</w:t>
      </w:r>
      <w:r w:rsidR="00D435BD" w:rsidRPr="0059615A">
        <w:rPr>
          <w:rFonts w:ascii="Times New Roman" w:hAnsi="Times New Roman" w:cs="Times New Roman"/>
          <w:sz w:val="28"/>
          <w:szCs w:val="28"/>
        </w:rPr>
        <w:t xml:space="preserve"> </w:t>
      </w:r>
      <w:r w:rsidR="00D435BD">
        <w:rPr>
          <w:rFonts w:ascii="Times New Roman" w:hAnsi="Times New Roman" w:cs="Times New Roman"/>
          <w:sz w:val="28"/>
          <w:szCs w:val="28"/>
          <w:lang w:val="en-US"/>
        </w:rPr>
        <w:t>i</w:t>
      </w:r>
      <w:r w:rsidR="00D435BD">
        <w:rPr>
          <w:rFonts w:ascii="Times New Roman" w:hAnsi="Times New Roman" w:cs="Times New Roman"/>
          <w:sz w:val="28"/>
          <w:szCs w:val="28"/>
        </w:rPr>
        <w:t xml:space="preserve">-того </w:t>
      </w:r>
      <w:r>
        <w:rPr>
          <w:rFonts w:ascii="Times New Roman" w:hAnsi="Times New Roman" w:cs="Times New Roman"/>
          <w:sz w:val="28"/>
          <w:szCs w:val="28"/>
        </w:rPr>
        <w:t>работника</w:t>
      </w:r>
      <w:r w:rsidR="00D435BD">
        <w:rPr>
          <w:rFonts w:ascii="Times New Roman" w:hAnsi="Times New Roman" w:cs="Times New Roman"/>
          <w:sz w:val="28"/>
          <w:szCs w:val="28"/>
        </w:rPr>
        <w:t xml:space="preserve"> организации, который </w:t>
      </w:r>
      <w:r w:rsidR="007F14B4">
        <w:rPr>
          <w:rFonts w:ascii="Times New Roman" w:hAnsi="Times New Roman" w:cs="Times New Roman"/>
          <w:sz w:val="28"/>
          <w:szCs w:val="28"/>
        </w:rPr>
        <w:t>увеличивается</w:t>
      </w:r>
      <w:r w:rsidR="00D435BD">
        <w:rPr>
          <w:rFonts w:ascii="Times New Roman" w:hAnsi="Times New Roman" w:cs="Times New Roman"/>
          <w:sz w:val="28"/>
          <w:szCs w:val="28"/>
        </w:rPr>
        <w:t xml:space="preserve"> в процессе </w:t>
      </w:r>
      <w:r w:rsidR="007F14B4">
        <w:rPr>
          <w:rFonts w:ascii="Times New Roman" w:hAnsi="Times New Roman" w:cs="Times New Roman"/>
          <w:sz w:val="28"/>
          <w:szCs w:val="28"/>
        </w:rPr>
        <w:t>получения образования</w:t>
      </w:r>
      <w:r w:rsidR="00D435BD">
        <w:rPr>
          <w:rFonts w:ascii="Times New Roman" w:hAnsi="Times New Roman" w:cs="Times New Roman"/>
          <w:sz w:val="28"/>
          <w:szCs w:val="28"/>
        </w:rPr>
        <w:t xml:space="preserve">. </w:t>
      </w:r>
      <w:r w:rsidR="007F14B4">
        <w:rPr>
          <w:rFonts w:ascii="Times New Roman" w:hAnsi="Times New Roman" w:cs="Times New Roman"/>
          <w:sz w:val="28"/>
          <w:szCs w:val="28"/>
        </w:rPr>
        <w:t>Возраст работника влияет н</w:t>
      </w:r>
      <w:r w:rsidR="00D435BD">
        <w:rPr>
          <w:rFonts w:ascii="Times New Roman" w:hAnsi="Times New Roman" w:cs="Times New Roman"/>
          <w:sz w:val="28"/>
          <w:szCs w:val="28"/>
        </w:rPr>
        <w:t>а стоимость человеческого капитала</w:t>
      </w:r>
      <w:r w:rsidR="00D435BD" w:rsidRPr="0059615A">
        <w:rPr>
          <w:rFonts w:ascii="Times New Roman" w:hAnsi="Times New Roman" w:cs="Times New Roman"/>
          <w:sz w:val="28"/>
          <w:szCs w:val="28"/>
        </w:rPr>
        <w:t xml:space="preserve"> </w:t>
      </w:r>
      <w:r w:rsidR="00D435BD">
        <w:rPr>
          <w:rFonts w:ascii="Times New Roman" w:hAnsi="Times New Roman" w:cs="Times New Roman"/>
          <w:sz w:val="28"/>
          <w:szCs w:val="28"/>
          <w:lang w:val="en-US"/>
        </w:rPr>
        <w:t>i</w:t>
      </w:r>
      <w:r w:rsidR="00D435BD">
        <w:rPr>
          <w:rFonts w:ascii="Times New Roman" w:hAnsi="Times New Roman" w:cs="Times New Roman"/>
          <w:sz w:val="28"/>
          <w:szCs w:val="28"/>
        </w:rPr>
        <w:t xml:space="preserve">-того </w:t>
      </w:r>
      <w:r>
        <w:rPr>
          <w:rFonts w:ascii="Times New Roman" w:hAnsi="Times New Roman" w:cs="Times New Roman"/>
          <w:sz w:val="28"/>
          <w:szCs w:val="28"/>
        </w:rPr>
        <w:t>работника</w:t>
      </w:r>
      <w:r w:rsidR="00D435BD" w:rsidRPr="0059615A">
        <w:rPr>
          <w:rFonts w:ascii="Times New Roman" w:hAnsi="Times New Roman" w:cs="Times New Roman"/>
          <w:sz w:val="28"/>
          <w:szCs w:val="28"/>
        </w:rPr>
        <w:t xml:space="preserve"> </w:t>
      </w:r>
      <w:r w:rsidR="00D435BD">
        <w:rPr>
          <w:rFonts w:ascii="Times New Roman" w:hAnsi="Times New Roman" w:cs="Times New Roman"/>
          <w:sz w:val="28"/>
          <w:szCs w:val="28"/>
        </w:rPr>
        <w:t xml:space="preserve">организации, </w:t>
      </w:r>
      <w:r w:rsidR="007F14B4">
        <w:rPr>
          <w:rFonts w:ascii="Times New Roman" w:hAnsi="Times New Roman" w:cs="Times New Roman"/>
          <w:sz w:val="28"/>
          <w:szCs w:val="28"/>
        </w:rPr>
        <w:t>так как существует особенность, что стоимость человеческого капитала приближается к нулю при</w:t>
      </w:r>
      <w:r w:rsidR="00D435BD">
        <w:rPr>
          <w:rFonts w:ascii="Times New Roman" w:hAnsi="Times New Roman" w:cs="Times New Roman"/>
          <w:sz w:val="28"/>
          <w:szCs w:val="28"/>
        </w:rPr>
        <w:t xml:space="preserve"> достижени</w:t>
      </w:r>
      <w:r w:rsidR="007F14B4">
        <w:rPr>
          <w:rFonts w:ascii="Times New Roman" w:hAnsi="Times New Roman" w:cs="Times New Roman"/>
          <w:sz w:val="28"/>
          <w:szCs w:val="28"/>
        </w:rPr>
        <w:t>и</w:t>
      </w:r>
      <w:r w:rsidR="00D435BD">
        <w:rPr>
          <w:rFonts w:ascii="Times New Roman" w:hAnsi="Times New Roman" w:cs="Times New Roman"/>
          <w:sz w:val="28"/>
          <w:szCs w:val="28"/>
        </w:rPr>
        <w:t xml:space="preserve"> </w:t>
      </w:r>
      <w:r w:rsidR="007F14B4">
        <w:rPr>
          <w:rFonts w:ascii="Times New Roman" w:hAnsi="Times New Roman" w:cs="Times New Roman"/>
          <w:sz w:val="28"/>
          <w:szCs w:val="28"/>
        </w:rPr>
        <w:t>преклонного</w:t>
      </w:r>
      <w:r w:rsidR="00D435BD">
        <w:rPr>
          <w:rFonts w:ascii="Times New Roman" w:hAnsi="Times New Roman" w:cs="Times New Roman"/>
          <w:sz w:val="28"/>
          <w:szCs w:val="28"/>
        </w:rPr>
        <w:t xml:space="preserve"> возраста и </w:t>
      </w:r>
      <w:r w:rsidR="007F14B4">
        <w:rPr>
          <w:rFonts w:ascii="Times New Roman" w:hAnsi="Times New Roman" w:cs="Times New Roman"/>
          <w:sz w:val="28"/>
          <w:szCs w:val="28"/>
        </w:rPr>
        <w:t>у</w:t>
      </w:r>
      <w:r w:rsidR="00D435BD">
        <w:rPr>
          <w:rFonts w:ascii="Times New Roman" w:hAnsi="Times New Roman" w:cs="Times New Roman"/>
          <w:sz w:val="28"/>
          <w:szCs w:val="28"/>
        </w:rPr>
        <w:t>ходом на пенсию</w:t>
      </w:r>
      <w:r w:rsidR="007F14B4" w:rsidRPr="007F14B4">
        <w:rPr>
          <w:rFonts w:ascii="Times New Roman" w:hAnsi="Times New Roman" w:cs="Times New Roman"/>
          <w:sz w:val="28"/>
          <w:szCs w:val="28"/>
        </w:rPr>
        <w:t xml:space="preserve"> </w:t>
      </w:r>
      <w:r w:rsidR="007F14B4">
        <w:rPr>
          <w:rFonts w:ascii="Times New Roman" w:hAnsi="Times New Roman" w:cs="Times New Roman"/>
          <w:sz w:val="28"/>
          <w:szCs w:val="28"/>
        </w:rPr>
        <w:t>работника</w:t>
      </w:r>
      <w:r w:rsidR="00D435BD">
        <w:rPr>
          <w:rFonts w:ascii="Times New Roman" w:hAnsi="Times New Roman" w:cs="Times New Roman"/>
          <w:sz w:val="28"/>
          <w:szCs w:val="28"/>
        </w:rPr>
        <w:t>.</w:t>
      </w:r>
    </w:p>
    <w:p w14:paraId="66B5EDB8" w14:textId="7E2F7068" w:rsidR="007C125C" w:rsidRPr="00631DCD" w:rsidRDefault="007C125C" w:rsidP="00D84F5B">
      <w:pPr>
        <w:pStyle w:val="afffc"/>
        <w:spacing w:after="0"/>
        <w:rPr>
          <w:rFonts w:ascii="Times New Roman" w:hAnsi="Times New Roman"/>
        </w:rPr>
      </w:pPr>
      <w:r w:rsidRPr="00631DCD">
        <w:rPr>
          <w:rFonts w:ascii="Times New Roman" w:hAnsi="Times New Roman"/>
        </w:rPr>
        <w:t>С</w:t>
      </w:r>
      <w:r w:rsidRPr="00631DCD">
        <w:rPr>
          <w:rFonts w:ascii="Times New Roman" w:hAnsi="Times New Roman"/>
          <w:spacing w:val="1"/>
        </w:rPr>
        <w:t xml:space="preserve"> </w:t>
      </w:r>
      <w:r w:rsidRPr="00631DCD">
        <w:rPr>
          <w:rFonts w:ascii="Times New Roman" w:hAnsi="Times New Roman"/>
        </w:rPr>
        <w:t>точки зрения</w:t>
      </w:r>
      <w:r w:rsidRPr="00631DCD">
        <w:rPr>
          <w:rFonts w:ascii="Times New Roman" w:hAnsi="Times New Roman"/>
          <w:spacing w:val="1"/>
        </w:rPr>
        <w:t xml:space="preserve"> </w:t>
      </w:r>
      <w:r w:rsidRPr="00631DCD">
        <w:rPr>
          <w:rFonts w:ascii="Times New Roman" w:hAnsi="Times New Roman"/>
        </w:rPr>
        <w:t>потенциальных</w:t>
      </w:r>
      <w:r w:rsidRPr="00631DCD">
        <w:rPr>
          <w:rFonts w:ascii="Times New Roman" w:hAnsi="Times New Roman"/>
          <w:spacing w:val="1"/>
        </w:rPr>
        <w:t xml:space="preserve"> </w:t>
      </w:r>
      <w:r w:rsidRPr="00631DCD">
        <w:rPr>
          <w:rFonts w:ascii="Times New Roman" w:hAnsi="Times New Roman"/>
        </w:rPr>
        <w:t>экономических</w:t>
      </w:r>
      <w:r w:rsidRPr="00631DCD">
        <w:rPr>
          <w:rFonts w:ascii="Times New Roman" w:hAnsi="Times New Roman"/>
          <w:spacing w:val="1"/>
        </w:rPr>
        <w:t xml:space="preserve"> </w:t>
      </w:r>
      <w:r w:rsidRPr="00631DCD">
        <w:rPr>
          <w:rFonts w:ascii="Times New Roman" w:hAnsi="Times New Roman"/>
        </w:rPr>
        <w:t>выгод</w:t>
      </w:r>
      <w:r w:rsidRPr="00631DCD">
        <w:rPr>
          <w:rFonts w:ascii="Times New Roman" w:hAnsi="Times New Roman"/>
          <w:spacing w:val="1"/>
        </w:rPr>
        <w:t xml:space="preserve"> </w:t>
      </w:r>
      <w:r w:rsidRPr="00631DCD">
        <w:rPr>
          <w:rFonts w:ascii="Times New Roman" w:hAnsi="Times New Roman"/>
        </w:rPr>
        <w:t>д</w:t>
      </w:r>
      <w:r w:rsidR="00FA6336" w:rsidRPr="00631DCD">
        <w:rPr>
          <w:rFonts w:ascii="Times New Roman" w:hAnsi="Times New Roman"/>
        </w:rPr>
        <w:t xml:space="preserve">ля принятия </w:t>
      </w:r>
      <w:r w:rsidR="003472C1" w:rsidRPr="00631DCD">
        <w:rPr>
          <w:rFonts w:ascii="Times New Roman" w:hAnsi="Times New Roman"/>
        </w:rPr>
        <w:t xml:space="preserve">управленческих </w:t>
      </w:r>
      <w:r w:rsidR="00FA6336" w:rsidRPr="00631DCD">
        <w:rPr>
          <w:rFonts w:ascii="Times New Roman" w:hAnsi="Times New Roman"/>
        </w:rPr>
        <w:t xml:space="preserve">решений, </w:t>
      </w:r>
      <w:r w:rsidR="00686879">
        <w:rPr>
          <w:rFonts w:ascii="Times New Roman" w:hAnsi="Times New Roman"/>
        </w:rPr>
        <w:t>относительно вложений</w:t>
      </w:r>
      <w:r w:rsidR="00FA6336" w:rsidRPr="00631DCD">
        <w:rPr>
          <w:rFonts w:ascii="Times New Roman" w:hAnsi="Times New Roman"/>
        </w:rPr>
        <w:t xml:space="preserve"> в человеческий капитал, </w:t>
      </w:r>
      <w:r w:rsidR="00686879" w:rsidRPr="00631DCD">
        <w:rPr>
          <w:rFonts w:ascii="Times New Roman" w:hAnsi="Times New Roman"/>
        </w:rPr>
        <w:t>учета человеческого капитала в целом</w:t>
      </w:r>
      <w:r w:rsidR="00686879">
        <w:rPr>
          <w:rFonts w:ascii="Times New Roman" w:hAnsi="Times New Roman"/>
        </w:rPr>
        <w:t xml:space="preserve">, </w:t>
      </w:r>
      <w:r w:rsidR="00FA6336" w:rsidRPr="00631DCD">
        <w:rPr>
          <w:rFonts w:ascii="Times New Roman" w:hAnsi="Times New Roman"/>
        </w:rPr>
        <w:t>оценки</w:t>
      </w:r>
      <w:r w:rsidR="00FA6336" w:rsidRPr="00631DCD">
        <w:rPr>
          <w:rFonts w:ascii="Times New Roman" w:hAnsi="Times New Roman"/>
          <w:spacing w:val="1"/>
        </w:rPr>
        <w:t xml:space="preserve"> </w:t>
      </w:r>
      <w:r w:rsidR="00FA6336" w:rsidRPr="00631DCD">
        <w:rPr>
          <w:rFonts w:ascii="Times New Roman" w:hAnsi="Times New Roman"/>
        </w:rPr>
        <w:t>человеческих</w:t>
      </w:r>
      <w:r w:rsidR="00FA6336" w:rsidRPr="00631DCD">
        <w:rPr>
          <w:rFonts w:ascii="Times New Roman" w:hAnsi="Times New Roman"/>
          <w:spacing w:val="1"/>
        </w:rPr>
        <w:t xml:space="preserve"> </w:t>
      </w:r>
      <w:r w:rsidR="00FA6336" w:rsidRPr="00631DCD">
        <w:rPr>
          <w:rFonts w:ascii="Times New Roman" w:hAnsi="Times New Roman"/>
        </w:rPr>
        <w:t>ресурсов</w:t>
      </w:r>
      <w:r w:rsidR="00686879">
        <w:rPr>
          <w:rFonts w:ascii="Times New Roman" w:hAnsi="Times New Roman"/>
        </w:rPr>
        <w:t xml:space="preserve"> </w:t>
      </w:r>
      <w:r w:rsidRPr="00631DCD">
        <w:rPr>
          <w:rFonts w:ascii="Times New Roman" w:hAnsi="Times New Roman"/>
        </w:rPr>
        <w:t xml:space="preserve">- </w:t>
      </w:r>
      <w:r w:rsidR="00FA6336" w:rsidRPr="00631DCD">
        <w:rPr>
          <w:rFonts w:ascii="Times New Roman" w:hAnsi="Times New Roman"/>
        </w:rPr>
        <w:t xml:space="preserve">управленческий </w:t>
      </w:r>
      <w:r w:rsidR="00686879">
        <w:rPr>
          <w:rFonts w:ascii="Times New Roman" w:hAnsi="Times New Roman"/>
        </w:rPr>
        <w:t>аппарат</w:t>
      </w:r>
      <w:r w:rsidR="00FA6336" w:rsidRPr="00631DCD">
        <w:rPr>
          <w:rFonts w:ascii="Times New Roman" w:hAnsi="Times New Roman"/>
        </w:rPr>
        <w:t xml:space="preserve"> должен</w:t>
      </w:r>
      <w:r w:rsidR="00FA6336" w:rsidRPr="00631DCD">
        <w:rPr>
          <w:rFonts w:ascii="Times New Roman" w:hAnsi="Times New Roman"/>
          <w:spacing w:val="12"/>
        </w:rPr>
        <w:t xml:space="preserve"> </w:t>
      </w:r>
      <w:r w:rsidR="00686879">
        <w:rPr>
          <w:rFonts w:ascii="Times New Roman" w:hAnsi="Times New Roman"/>
        </w:rPr>
        <w:t>владеть</w:t>
      </w:r>
      <w:r w:rsidR="00FA6336" w:rsidRPr="00631DCD">
        <w:rPr>
          <w:rFonts w:ascii="Times New Roman" w:hAnsi="Times New Roman"/>
          <w:spacing w:val="11"/>
        </w:rPr>
        <w:t xml:space="preserve"> </w:t>
      </w:r>
      <w:r w:rsidR="00FA6336" w:rsidRPr="00631DCD">
        <w:rPr>
          <w:rFonts w:ascii="Times New Roman" w:hAnsi="Times New Roman"/>
        </w:rPr>
        <w:t>вс</w:t>
      </w:r>
      <w:r w:rsidR="00686879">
        <w:rPr>
          <w:rFonts w:ascii="Times New Roman" w:hAnsi="Times New Roman"/>
        </w:rPr>
        <w:t>еми</w:t>
      </w:r>
      <w:r w:rsidR="00FA6336" w:rsidRPr="00631DCD">
        <w:rPr>
          <w:rFonts w:ascii="Times New Roman" w:hAnsi="Times New Roman"/>
          <w:spacing w:val="9"/>
        </w:rPr>
        <w:t xml:space="preserve"> </w:t>
      </w:r>
      <w:r w:rsidR="00686879">
        <w:rPr>
          <w:rFonts w:ascii="Times New Roman" w:hAnsi="Times New Roman"/>
        </w:rPr>
        <w:t>относящимся к</w:t>
      </w:r>
      <w:r w:rsidR="00FA6336" w:rsidRPr="00631DCD">
        <w:rPr>
          <w:rFonts w:ascii="Times New Roman" w:hAnsi="Times New Roman"/>
          <w:spacing w:val="14"/>
        </w:rPr>
        <w:t xml:space="preserve"> </w:t>
      </w:r>
      <w:r w:rsidR="00FA6336" w:rsidRPr="00631DCD">
        <w:rPr>
          <w:rFonts w:ascii="Times New Roman" w:hAnsi="Times New Roman"/>
        </w:rPr>
        <w:t>человеческим</w:t>
      </w:r>
      <w:r w:rsidR="00FA6336" w:rsidRPr="00631DCD">
        <w:rPr>
          <w:rFonts w:ascii="Times New Roman" w:hAnsi="Times New Roman"/>
          <w:spacing w:val="12"/>
        </w:rPr>
        <w:t xml:space="preserve"> </w:t>
      </w:r>
      <w:r w:rsidR="00FA6336" w:rsidRPr="00631DCD">
        <w:rPr>
          <w:rFonts w:ascii="Times New Roman" w:hAnsi="Times New Roman"/>
        </w:rPr>
        <w:t>ресурсам</w:t>
      </w:r>
      <w:r w:rsidR="00FA6336" w:rsidRPr="00631DCD">
        <w:rPr>
          <w:rFonts w:ascii="Times New Roman" w:hAnsi="Times New Roman"/>
          <w:spacing w:val="12"/>
        </w:rPr>
        <w:t xml:space="preserve"> </w:t>
      </w:r>
      <w:r w:rsidR="00FA6336" w:rsidRPr="00631DCD">
        <w:rPr>
          <w:rFonts w:ascii="Times New Roman" w:hAnsi="Times New Roman"/>
        </w:rPr>
        <w:t>актуальн</w:t>
      </w:r>
      <w:r w:rsidR="00686879">
        <w:rPr>
          <w:rFonts w:ascii="Times New Roman" w:hAnsi="Times New Roman"/>
        </w:rPr>
        <w:t>ым</w:t>
      </w:r>
      <w:r w:rsidR="00EA15C0">
        <w:rPr>
          <w:rFonts w:ascii="Times New Roman" w:hAnsi="Times New Roman"/>
        </w:rPr>
        <w:t>и</w:t>
      </w:r>
      <w:r w:rsidR="00FA6336" w:rsidRPr="00631DCD">
        <w:rPr>
          <w:rFonts w:ascii="Times New Roman" w:hAnsi="Times New Roman"/>
          <w:spacing w:val="17"/>
        </w:rPr>
        <w:t xml:space="preserve"> </w:t>
      </w:r>
      <w:r w:rsidR="00686879">
        <w:rPr>
          <w:rFonts w:ascii="Times New Roman" w:hAnsi="Times New Roman"/>
          <w:spacing w:val="17"/>
        </w:rPr>
        <w:t>учетным</w:t>
      </w:r>
      <w:r w:rsidR="00EA15C0">
        <w:rPr>
          <w:rFonts w:ascii="Times New Roman" w:hAnsi="Times New Roman"/>
          <w:spacing w:val="17"/>
        </w:rPr>
        <w:t>и</w:t>
      </w:r>
      <w:r w:rsidR="00FA6336" w:rsidRPr="00631DCD">
        <w:rPr>
          <w:rFonts w:ascii="Times New Roman" w:hAnsi="Times New Roman"/>
          <w:spacing w:val="17"/>
        </w:rPr>
        <w:t xml:space="preserve"> </w:t>
      </w:r>
      <w:r w:rsidR="00686879">
        <w:rPr>
          <w:rFonts w:ascii="Times New Roman" w:hAnsi="Times New Roman"/>
        </w:rPr>
        <w:t>данным</w:t>
      </w:r>
      <w:r w:rsidR="00EA15C0">
        <w:rPr>
          <w:rFonts w:ascii="Times New Roman" w:hAnsi="Times New Roman"/>
        </w:rPr>
        <w:t>и</w:t>
      </w:r>
      <w:r w:rsidR="00FA6336" w:rsidRPr="00631DCD">
        <w:rPr>
          <w:rFonts w:ascii="Times New Roman" w:hAnsi="Times New Roman"/>
        </w:rPr>
        <w:t>.</w:t>
      </w:r>
    </w:p>
    <w:p w14:paraId="0DAC0C50" w14:textId="3A6A3BC6" w:rsidR="00FA6336" w:rsidRDefault="00D358B0" w:rsidP="00D358B0">
      <w:pPr>
        <w:pStyle w:val="afffc"/>
        <w:spacing w:after="0"/>
        <w:ind w:firstLine="708"/>
        <w:rPr>
          <w:rFonts w:ascii="Times New Roman" w:hAnsi="Times New Roman"/>
        </w:rPr>
      </w:pPr>
      <w:r w:rsidRPr="00631DCD">
        <w:rPr>
          <w:rFonts w:ascii="Times New Roman" w:hAnsi="Times New Roman"/>
        </w:rPr>
        <w:t>Первоначальные</w:t>
      </w:r>
      <w:r w:rsidR="0075764F">
        <w:rPr>
          <w:rFonts w:ascii="Times New Roman" w:hAnsi="Times New Roman"/>
        </w:rPr>
        <w:t xml:space="preserve"> </w:t>
      </w:r>
      <w:r w:rsidR="0075764F" w:rsidRPr="00631DCD">
        <w:rPr>
          <w:rFonts w:ascii="Times New Roman" w:hAnsi="Times New Roman"/>
        </w:rPr>
        <w:t>(рисунок</w:t>
      </w:r>
      <w:r w:rsidR="0075764F" w:rsidRPr="00631DCD">
        <w:rPr>
          <w:rFonts w:ascii="Times New Roman" w:hAnsi="Times New Roman"/>
          <w:spacing w:val="-2"/>
        </w:rPr>
        <w:t xml:space="preserve"> </w:t>
      </w:r>
      <w:r w:rsidR="0075764F">
        <w:rPr>
          <w:rFonts w:ascii="Times New Roman" w:hAnsi="Times New Roman"/>
        </w:rPr>
        <w:t>15</w:t>
      </w:r>
      <w:r w:rsidR="0075764F" w:rsidRPr="00631DCD">
        <w:rPr>
          <w:rFonts w:ascii="Times New Roman" w:hAnsi="Times New Roman"/>
        </w:rPr>
        <w:t>)</w:t>
      </w:r>
      <w:r w:rsidRPr="00631DCD">
        <w:rPr>
          <w:rFonts w:ascii="Times New Roman" w:hAnsi="Times New Roman"/>
        </w:rPr>
        <w:t xml:space="preserve"> и</w:t>
      </w:r>
      <w:r w:rsidRPr="00631DCD">
        <w:rPr>
          <w:rFonts w:ascii="Times New Roman" w:hAnsi="Times New Roman"/>
          <w:spacing w:val="1"/>
        </w:rPr>
        <w:t xml:space="preserve"> </w:t>
      </w:r>
      <w:r w:rsidRPr="00631DCD">
        <w:rPr>
          <w:rFonts w:ascii="Times New Roman" w:hAnsi="Times New Roman"/>
        </w:rPr>
        <w:t>восстановительные</w:t>
      </w:r>
      <w:r w:rsidR="0075764F">
        <w:rPr>
          <w:rFonts w:ascii="Times New Roman" w:hAnsi="Times New Roman"/>
        </w:rPr>
        <w:t xml:space="preserve"> </w:t>
      </w:r>
      <w:r w:rsidR="0075764F" w:rsidRPr="00631DCD">
        <w:rPr>
          <w:rFonts w:ascii="Times New Roman" w:hAnsi="Times New Roman"/>
        </w:rPr>
        <w:t xml:space="preserve">(рисунок </w:t>
      </w:r>
      <w:r w:rsidR="0075764F">
        <w:rPr>
          <w:rFonts w:ascii="Times New Roman" w:hAnsi="Times New Roman"/>
        </w:rPr>
        <w:t>16</w:t>
      </w:r>
      <w:r w:rsidR="0075764F" w:rsidRPr="00631DCD">
        <w:rPr>
          <w:rFonts w:ascii="Times New Roman" w:hAnsi="Times New Roman"/>
        </w:rPr>
        <w:t>)</w:t>
      </w:r>
      <w:r w:rsidRPr="00631DCD">
        <w:rPr>
          <w:rFonts w:ascii="Times New Roman" w:hAnsi="Times New Roman"/>
        </w:rPr>
        <w:t xml:space="preserve"> </w:t>
      </w:r>
      <w:r w:rsidR="00F23D69">
        <w:rPr>
          <w:rFonts w:ascii="Times New Roman" w:hAnsi="Times New Roman"/>
        </w:rPr>
        <w:t xml:space="preserve">затраты </w:t>
      </w:r>
      <w:r w:rsidRPr="00631DCD">
        <w:rPr>
          <w:rFonts w:ascii="Times New Roman" w:hAnsi="Times New Roman"/>
        </w:rPr>
        <w:t>могут являться с</w:t>
      </w:r>
      <w:r w:rsidR="00FA6336" w:rsidRPr="00631DCD">
        <w:rPr>
          <w:rFonts w:ascii="Times New Roman" w:hAnsi="Times New Roman"/>
        </w:rPr>
        <w:t>тать</w:t>
      </w:r>
      <w:r w:rsidRPr="00631DCD">
        <w:rPr>
          <w:rFonts w:ascii="Times New Roman" w:hAnsi="Times New Roman"/>
        </w:rPr>
        <w:t>ями</w:t>
      </w:r>
      <w:r w:rsidR="00FA6336" w:rsidRPr="00631DCD">
        <w:rPr>
          <w:rFonts w:ascii="Times New Roman" w:hAnsi="Times New Roman"/>
          <w:spacing w:val="1"/>
        </w:rPr>
        <w:t xml:space="preserve"> </w:t>
      </w:r>
      <w:r w:rsidR="00FA6336" w:rsidRPr="00631DCD">
        <w:rPr>
          <w:rFonts w:ascii="Times New Roman" w:hAnsi="Times New Roman"/>
        </w:rPr>
        <w:t>для</w:t>
      </w:r>
      <w:r w:rsidR="00FA6336" w:rsidRPr="00631DCD">
        <w:rPr>
          <w:rFonts w:ascii="Times New Roman" w:hAnsi="Times New Roman"/>
          <w:spacing w:val="1"/>
        </w:rPr>
        <w:t xml:space="preserve"> </w:t>
      </w:r>
      <w:r w:rsidR="00FA6336" w:rsidRPr="00631DCD">
        <w:rPr>
          <w:rFonts w:ascii="Times New Roman" w:hAnsi="Times New Roman"/>
        </w:rPr>
        <w:t>организации</w:t>
      </w:r>
      <w:r w:rsidR="00FA6336" w:rsidRPr="00631DCD">
        <w:rPr>
          <w:rFonts w:ascii="Times New Roman" w:hAnsi="Times New Roman"/>
          <w:spacing w:val="1"/>
        </w:rPr>
        <w:t xml:space="preserve"> </w:t>
      </w:r>
      <w:r w:rsidR="00FA6336" w:rsidRPr="00631DCD">
        <w:rPr>
          <w:rFonts w:ascii="Times New Roman" w:hAnsi="Times New Roman"/>
        </w:rPr>
        <w:t>оценк</w:t>
      </w:r>
      <w:r w:rsidRPr="00631DCD">
        <w:rPr>
          <w:rFonts w:ascii="Times New Roman" w:hAnsi="Times New Roman"/>
        </w:rPr>
        <w:t>и</w:t>
      </w:r>
      <w:r w:rsidR="00FA6336" w:rsidRPr="00631DCD">
        <w:rPr>
          <w:rFonts w:ascii="Times New Roman" w:hAnsi="Times New Roman"/>
          <w:spacing w:val="1"/>
        </w:rPr>
        <w:t xml:space="preserve"> </w:t>
      </w:r>
      <w:r w:rsidR="00FA6336" w:rsidRPr="00631DCD">
        <w:rPr>
          <w:rFonts w:ascii="Times New Roman" w:hAnsi="Times New Roman"/>
        </w:rPr>
        <w:t>затрат</w:t>
      </w:r>
      <w:r w:rsidR="00FA6336" w:rsidRPr="00631DCD">
        <w:rPr>
          <w:rFonts w:ascii="Times New Roman" w:hAnsi="Times New Roman"/>
          <w:spacing w:val="1"/>
        </w:rPr>
        <w:t xml:space="preserve"> </w:t>
      </w:r>
      <w:r w:rsidR="00FA6336" w:rsidRPr="00631DCD">
        <w:rPr>
          <w:rFonts w:ascii="Times New Roman" w:hAnsi="Times New Roman"/>
        </w:rPr>
        <w:t>на</w:t>
      </w:r>
      <w:r w:rsidR="00FA6336" w:rsidRPr="00631DCD">
        <w:rPr>
          <w:rFonts w:ascii="Times New Roman" w:hAnsi="Times New Roman"/>
          <w:spacing w:val="1"/>
        </w:rPr>
        <w:t xml:space="preserve"> </w:t>
      </w:r>
      <w:r w:rsidR="00FA6336" w:rsidRPr="00631DCD">
        <w:rPr>
          <w:rFonts w:ascii="Times New Roman" w:hAnsi="Times New Roman"/>
        </w:rPr>
        <w:t>персонал.</w:t>
      </w:r>
    </w:p>
    <w:p w14:paraId="639D7980" w14:textId="69B89B61" w:rsidR="00AC25BD" w:rsidRDefault="00AC25BD" w:rsidP="00D358B0">
      <w:pPr>
        <w:pStyle w:val="afffc"/>
        <w:spacing w:after="0"/>
        <w:ind w:firstLine="708"/>
        <w:rPr>
          <w:noProof/>
        </w:rPr>
      </w:pPr>
    </w:p>
    <w:p w14:paraId="6A2DC628" w14:textId="22D0FD47" w:rsidR="00F26D57" w:rsidRDefault="00F26D57" w:rsidP="00D358B0">
      <w:pPr>
        <w:pStyle w:val="afffc"/>
        <w:spacing w:after="0"/>
        <w:ind w:firstLine="708"/>
        <w:rPr>
          <w:noProof/>
        </w:rPr>
      </w:pPr>
      <w:r>
        <w:rPr>
          <w:noProof/>
        </w:rPr>
        <w:drawing>
          <wp:inline distT="0" distB="0" distL="0" distR="0" wp14:anchorId="46914C68" wp14:editId="180421BF">
            <wp:extent cx="5651500" cy="4699000"/>
            <wp:effectExtent l="0" t="0" r="82550" b="635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9FF809C" w14:textId="03F8C18F" w:rsidR="00F26D57" w:rsidRDefault="00F26D57" w:rsidP="00D358B0">
      <w:pPr>
        <w:pStyle w:val="afffc"/>
        <w:spacing w:after="0"/>
        <w:ind w:firstLine="708"/>
        <w:rPr>
          <w:noProof/>
        </w:rPr>
      </w:pPr>
    </w:p>
    <w:p w14:paraId="5AEA0CD3" w14:textId="754E9097" w:rsidR="005E1F95" w:rsidRPr="00631DCD" w:rsidRDefault="005E1F95" w:rsidP="005E1F95">
      <w:pPr>
        <w:spacing w:after="0" w:line="240" w:lineRule="auto"/>
        <w:ind w:firstLine="386"/>
        <w:jc w:val="center"/>
        <w:rPr>
          <w:rFonts w:ascii="Times New Roman" w:hAnsi="Times New Roman" w:cs="Times New Roman"/>
          <w:sz w:val="28"/>
          <w:szCs w:val="28"/>
        </w:rPr>
      </w:pPr>
      <w:r w:rsidRPr="00631DCD">
        <w:rPr>
          <w:rFonts w:ascii="Times New Roman" w:hAnsi="Times New Roman" w:cs="Times New Roman"/>
          <w:sz w:val="28"/>
          <w:szCs w:val="28"/>
        </w:rPr>
        <w:t xml:space="preserve">Рисунок </w:t>
      </w:r>
      <w:r w:rsidR="00314180">
        <w:rPr>
          <w:rFonts w:ascii="Times New Roman" w:hAnsi="Times New Roman" w:cs="Times New Roman"/>
          <w:sz w:val="28"/>
          <w:szCs w:val="28"/>
        </w:rPr>
        <w:t>15</w:t>
      </w:r>
      <w:r w:rsidRPr="00631DCD">
        <w:rPr>
          <w:rFonts w:ascii="Times New Roman" w:hAnsi="Times New Roman" w:cs="Times New Roman"/>
          <w:sz w:val="28"/>
          <w:szCs w:val="28"/>
        </w:rPr>
        <w:t xml:space="preserve"> – Структура</w:t>
      </w:r>
      <w:r w:rsidRPr="00631DCD">
        <w:rPr>
          <w:rFonts w:ascii="Times New Roman" w:hAnsi="Times New Roman" w:cs="Times New Roman"/>
          <w:spacing w:val="6"/>
          <w:sz w:val="28"/>
          <w:szCs w:val="28"/>
        </w:rPr>
        <w:t xml:space="preserve"> </w:t>
      </w:r>
      <w:r w:rsidRPr="00631DCD">
        <w:rPr>
          <w:rFonts w:ascii="Times New Roman" w:hAnsi="Times New Roman" w:cs="Times New Roman"/>
          <w:sz w:val="28"/>
          <w:szCs w:val="28"/>
        </w:rPr>
        <w:t>первоначальных</w:t>
      </w:r>
      <w:r w:rsidRPr="00631DCD">
        <w:rPr>
          <w:rFonts w:ascii="Times New Roman" w:hAnsi="Times New Roman" w:cs="Times New Roman"/>
          <w:spacing w:val="1"/>
          <w:sz w:val="28"/>
          <w:szCs w:val="28"/>
        </w:rPr>
        <w:t xml:space="preserve"> </w:t>
      </w:r>
      <w:r w:rsidRPr="00631DCD">
        <w:rPr>
          <w:rFonts w:ascii="Times New Roman" w:hAnsi="Times New Roman" w:cs="Times New Roman"/>
          <w:sz w:val="28"/>
          <w:szCs w:val="28"/>
        </w:rPr>
        <w:t>затрат</w:t>
      </w:r>
      <w:r w:rsidRPr="00631DCD">
        <w:rPr>
          <w:rFonts w:ascii="Times New Roman" w:hAnsi="Times New Roman" w:cs="Times New Roman"/>
          <w:spacing w:val="-5"/>
          <w:sz w:val="28"/>
          <w:szCs w:val="28"/>
        </w:rPr>
        <w:t xml:space="preserve"> </w:t>
      </w:r>
      <w:r w:rsidRPr="00631DCD">
        <w:rPr>
          <w:rFonts w:ascii="Times New Roman" w:hAnsi="Times New Roman" w:cs="Times New Roman"/>
          <w:sz w:val="28"/>
          <w:szCs w:val="28"/>
        </w:rPr>
        <w:t>на</w:t>
      </w:r>
      <w:r w:rsidRPr="00631DCD">
        <w:rPr>
          <w:rFonts w:ascii="Times New Roman" w:hAnsi="Times New Roman" w:cs="Times New Roman"/>
          <w:spacing w:val="-2"/>
          <w:sz w:val="28"/>
          <w:szCs w:val="28"/>
        </w:rPr>
        <w:t xml:space="preserve"> </w:t>
      </w:r>
      <w:r w:rsidRPr="00631DCD">
        <w:rPr>
          <w:rFonts w:ascii="Times New Roman" w:hAnsi="Times New Roman" w:cs="Times New Roman"/>
          <w:sz w:val="28"/>
          <w:szCs w:val="28"/>
        </w:rPr>
        <w:t>рекрутинг</w:t>
      </w:r>
      <w:r w:rsidRPr="00631DCD">
        <w:rPr>
          <w:rFonts w:ascii="Times New Roman" w:hAnsi="Times New Roman" w:cs="Times New Roman"/>
          <w:spacing w:val="-4"/>
          <w:sz w:val="28"/>
          <w:szCs w:val="28"/>
        </w:rPr>
        <w:t xml:space="preserve"> </w:t>
      </w:r>
      <w:r w:rsidRPr="00631DCD">
        <w:rPr>
          <w:rFonts w:ascii="Times New Roman" w:hAnsi="Times New Roman" w:cs="Times New Roman"/>
          <w:sz w:val="28"/>
          <w:szCs w:val="28"/>
        </w:rPr>
        <w:t>персонала</w:t>
      </w:r>
    </w:p>
    <w:p w14:paraId="5FFAD7F0" w14:textId="77777777" w:rsidR="005E1F95" w:rsidRPr="00631DCD" w:rsidRDefault="005E1F95" w:rsidP="005E1F95">
      <w:pPr>
        <w:spacing w:after="0" w:line="240" w:lineRule="auto"/>
        <w:ind w:firstLine="386"/>
        <w:jc w:val="center"/>
        <w:rPr>
          <w:rFonts w:ascii="Times New Roman" w:hAnsi="Times New Roman" w:cs="Times New Roman"/>
          <w:sz w:val="24"/>
          <w:szCs w:val="24"/>
        </w:rPr>
      </w:pPr>
    </w:p>
    <w:p w14:paraId="0D41FF74" w14:textId="3C2E748A" w:rsidR="009D4E11" w:rsidRDefault="005E1F95" w:rsidP="00AF4457">
      <w:pPr>
        <w:spacing w:after="0" w:line="240" w:lineRule="auto"/>
        <w:ind w:firstLine="567"/>
        <w:rPr>
          <w:rFonts w:ascii="Times New Roman" w:hAnsi="Times New Roman" w:cs="Times New Roman"/>
          <w:sz w:val="24"/>
          <w:szCs w:val="24"/>
        </w:rPr>
      </w:pPr>
      <w:r w:rsidRPr="00631DCD">
        <w:rPr>
          <w:rFonts w:ascii="Times New Roman" w:hAnsi="Times New Roman" w:cs="Times New Roman"/>
          <w:sz w:val="24"/>
          <w:szCs w:val="24"/>
        </w:rPr>
        <w:t>Примечание – Составлено автором на основании источника [</w:t>
      </w:r>
      <w:r w:rsidR="0082025D">
        <w:rPr>
          <w:rFonts w:ascii="Times New Roman" w:hAnsi="Times New Roman" w:cs="Times New Roman"/>
          <w:sz w:val="24"/>
          <w:szCs w:val="24"/>
        </w:rPr>
        <w:t>1</w:t>
      </w:r>
      <w:r w:rsidR="00644CF5">
        <w:rPr>
          <w:rFonts w:ascii="Times New Roman" w:hAnsi="Times New Roman" w:cs="Times New Roman"/>
          <w:sz w:val="24"/>
          <w:szCs w:val="24"/>
        </w:rPr>
        <w:t>32</w:t>
      </w:r>
      <w:r w:rsidRPr="00631DCD">
        <w:rPr>
          <w:rFonts w:ascii="Times New Roman" w:hAnsi="Times New Roman" w:cs="Times New Roman"/>
          <w:sz w:val="24"/>
          <w:szCs w:val="24"/>
        </w:rPr>
        <w:t>]</w:t>
      </w:r>
    </w:p>
    <w:p w14:paraId="5E3769EC" w14:textId="77777777" w:rsidR="001E1130" w:rsidRPr="00AF4457" w:rsidRDefault="001E1130" w:rsidP="00AF4457">
      <w:pPr>
        <w:spacing w:after="0" w:line="240" w:lineRule="auto"/>
        <w:ind w:firstLine="567"/>
        <w:rPr>
          <w:rFonts w:ascii="Times New Roman" w:hAnsi="Times New Roman" w:cs="Times New Roman"/>
          <w:sz w:val="24"/>
          <w:szCs w:val="24"/>
        </w:rPr>
      </w:pPr>
    </w:p>
    <w:p w14:paraId="7F343A26" w14:textId="77777777" w:rsidR="00A14D2B" w:rsidRDefault="00835A89" w:rsidP="00A14D2B">
      <w:pPr>
        <w:pStyle w:val="afffc"/>
        <w:spacing w:after="0"/>
        <w:ind w:firstLine="709"/>
        <w:rPr>
          <w:rFonts w:ascii="Times New Roman" w:hAnsi="Times New Roman"/>
        </w:rPr>
      </w:pPr>
      <w:r w:rsidRPr="00631DCD">
        <w:rPr>
          <w:rFonts w:ascii="Times New Roman" w:hAnsi="Times New Roman"/>
        </w:rPr>
        <w:t>К</w:t>
      </w:r>
      <w:r>
        <w:rPr>
          <w:rFonts w:ascii="Times New Roman" w:hAnsi="Times New Roman"/>
        </w:rPr>
        <w:t xml:space="preserve">ак видно из рисунка </w:t>
      </w:r>
      <w:r w:rsidR="00DB6E45">
        <w:rPr>
          <w:rFonts w:ascii="Times New Roman" w:hAnsi="Times New Roman"/>
        </w:rPr>
        <w:t>1</w:t>
      </w:r>
      <w:r w:rsidR="00BB7FAF">
        <w:rPr>
          <w:rFonts w:ascii="Times New Roman" w:hAnsi="Times New Roman"/>
        </w:rPr>
        <w:t>5</w:t>
      </w:r>
      <w:r>
        <w:rPr>
          <w:rFonts w:ascii="Times New Roman" w:hAnsi="Times New Roman"/>
        </w:rPr>
        <w:t xml:space="preserve"> к</w:t>
      </w:r>
      <w:r w:rsidRPr="00631DCD">
        <w:rPr>
          <w:rFonts w:ascii="Times New Roman" w:hAnsi="Times New Roman"/>
        </w:rPr>
        <w:t>онкретный</w:t>
      </w:r>
      <w:r w:rsidRPr="00631DCD">
        <w:rPr>
          <w:rFonts w:ascii="Times New Roman" w:hAnsi="Times New Roman"/>
          <w:spacing w:val="1"/>
        </w:rPr>
        <w:t xml:space="preserve"> </w:t>
      </w:r>
      <w:r w:rsidRPr="00631DCD">
        <w:rPr>
          <w:rFonts w:ascii="Times New Roman" w:hAnsi="Times New Roman"/>
        </w:rPr>
        <w:t>состав</w:t>
      </w:r>
      <w:r w:rsidRPr="00631DCD">
        <w:rPr>
          <w:rFonts w:ascii="Times New Roman" w:hAnsi="Times New Roman"/>
          <w:spacing w:val="1"/>
        </w:rPr>
        <w:t xml:space="preserve"> </w:t>
      </w:r>
      <w:r w:rsidRPr="00631DCD">
        <w:rPr>
          <w:rFonts w:ascii="Times New Roman" w:hAnsi="Times New Roman"/>
        </w:rPr>
        <w:t>затрат</w:t>
      </w:r>
      <w:r w:rsidRPr="00631DCD">
        <w:rPr>
          <w:rFonts w:ascii="Times New Roman" w:hAnsi="Times New Roman"/>
          <w:spacing w:val="1"/>
        </w:rPr>
        <w:t xml:space="preserve"> </w:t>
      </w:r>
      <w:r>
        <w:rPr>
          <w:rFonts w:ascii="Times New Roman" w:hAnsi="Times New Roman"/>
          <w:spacing w:val="1"/>
        </w:rPr>
        <w:t xml:space="preserve">находится в прямой </w:t>
      </w:r>
      <w:r w:rsidRPr="00631DCD">
        <w:rPr>
          <w:rFonts w:ascii="Times New Roman" w:hAnsi="Times New Roman"/>
        </w:rPr>
        <w:t>зависи</w:t>
      </w:r>
      <w:r>
        <w:rPr>
          <w:rFonts w:ascii="Times New Roman" w:hAnsi="Times New Roman"/>
        </w:rPr>
        <w:t>мости</w:t>
      </w:r>
      <w:r w:rsidRPr="00631DCD">
        <w:rPr>
          <w:rFonts w:ascii="Times New Roman" w:hAnsi="Times New Roman"/>
          <w:spacing w:val="1"/>
        </w:rPr>
        <w:t xml:space="preserve"> </w:t>
      </w:r>
      <w:r w:rsidRPr="00631DCD">
        <w:rPr>
          <w:rFonts w:ascii="Times New Roman" w:hAnsi="Times New Roman"/>
        </w:rPr>
        <w:t>от</w:t>
      </w:r>
      <w:r w:rsidRPr="00631DCD">
        <w:rPr>
          <w:rFonts w:ascii="Times New Roman" w:hAnsi="Times New Roman"/>
          <w:spacing w:val="1"/>
        </w:rPr>
        <w:t xml:space="preserve"> </w:t>
      </w:r>
      <w:r>
        <w:rPr>
          <w:rFonts w:ascii="Times New Roman" w:hAnsi="Times New Roman"/>
          <w:spacing w:val="1"/>
        </w:rPr>
        <w:t>обще</w:t>
      </w:r>
      <w:r w:rsidRPr="00631DCD">
        <w:rPr>
          <w:rFonts w:ascii="Times New Roman" w:hAnsi="Times New Roman"/>
        </w:rPr>
        <w:t>доступности</w:t>
      </w:r>
      <w:r w:rsidRPr="00631DCD">
        <w:rPr>
          <w:rFonts w:ascii="Times New Roman" w:hAnsi="Times New Roman"/>
          <w:spacing w:val="1"/>
        </w:rPr>
        <w:t xml:space="preserve"> </w:t>
      </w:r>
      <w:r w:rsidRPr="00631DCD">
        <w:rPr>
          <w:rFonts w:ascii="Times New Roman" w:hAnsi="Times New Roman"/>
        </w:rPr>
        <w:t xml:space="preserve">данных </w:t>
      </w:r>
      <w:r>
        <w:rPr>
          <w:rFonts w:ascii="Times New Roman" w:hAnsi="Times New Roman"/>
        </w:rPr>
        <w:t xml:space="preserve">и </w:t>
      </w:r>
      <w:r w:rsidRPr="00631DCD">
        <w:rPr>
          <w:rFonts w:ascii="Times New Roman" w:hAnsi="Times New Roman"/>
        </w:rPr>
        <w:t>целей</w:t>
      </w:r>
      <w:r w:rsidRPr="00631DCD">
        <w:rPr>
          <w:rFonts w:ascii="Times New Roman" w:hAnsi="Times New Roman"/>
          <w:spacing w:val="1"/>
        </w:rPr>
        <w:t xml:space="preserve"> </w:t>
      </w:r>
      <w:r w:rsidRPr="00631DCD">
        <w:rPr>
          <w:rFonts w:ascii="Times New Roman" w:hAnsi="Times New Roman"/>
        </w:rPr>
        <w:t>оценки.</w:t>
      </w:r>
      <w:r w:rsidRPr="00631DCD">
        <w:rPr>
          <w:rFonts w:ascii="Times New Roman" w:hAnsi="Times New Roman"/>
          <w:spacing w:val="1"/>
        </w:rPr>
        <w:t xml:space="preserve"> </w:t>
      </w:r>
      <w:r w:rsidRPr="00631DCD">
        <w:rPr>
          <w:rFonts w:ascii="Times New Roman" w:hAnsi="Times New Roman"/>
        </w:rPr>
        <w:t xml:space="preserve">Первоначальные затраты, </w:t>
      </w:r>
      <w:r w:rsidR="00EA15C0">
        <w:rPr>
          <w:rFonts w:ascii="Times New Roman" w:hAnsi="Times New Roman"/>
        </w:rPr>
        <w:t xml:space="preserve">которые </w:t>
      </w:r>
      <w:r w:rsidRPr="00631DCD">
        <w:rPr>
          <w:rFonts w:ascii="Times New Roman" w:hAnsi="Times New Roman"/>
        </w:rPr>
        <w:t>являю</w:t>
      </w:r>
      <w:r w:rsidR="00EA15C0">
        <w:rPr>
          <w:rFonts w:ascii="Times New Roman" w:hAnsi="Times New Roman"/>
        </w:rPr>
        <w:t>тся</w:t>
      </w:r>
      <w:r w:rsidRPr="00631DCD">
        <w:rPr>
          <w:rFonts w:ascii="Times New Roman" w:hAnsi="Times New Roman"/>
        </w:rPr>
        <w:t xml:space="preserve"> издержками приобретения, </w:t>
      </w:r>
      <w:r w:rsidR="00EA15C0">
        <w:rPr>
          <w:rFonts w:ascii="Times New Roman" w:hAnsi="Times New Roman"/>
        </w:rPr>
        <w:t>состоят из</w:t>
      </w:r>
      <w:r w:rsidRPr="00631DCD">
        <w:rPr>
          <w:rFonts w:ascii="Times New Roman" w:hAnsi="Times New Roman"/>
        </w:rPr>
        <w:t xml:space="preserve"> затрат, </w:t>
      </w:r>
      <w:r w:rsidRPr="00631DCD">
        <w:rPr>
          <w:rFonts w:ascii="Times New Roman" w:hAnsi="Times New Roman"/>
        </w:rPr>
        <w:lastRenderedPageBreak/>
        <w:t>связанны</w:t>
      </w:r>
      <w:r w:rsidR="00EA15C0">
        <w:rPr>
          <w:rFonts w:ascii="Times New Roman" w:hAnsi="Times New Roman"/>
        </w:rPr>
        <w:t>х</w:t>
      </w:r>
      <w:r w:rsidRPr="00631DCD">
        <w:rPr>
          <w:rFonts w:ascii="Times New Roman" w:hAnsi="Times New Roman"/>
        </w:rPr>
        <w:t xml:space="preserve"> с</w:t>
      </w:r>
      <w:r w:rsidRPr="00631DCD">
        <w:rPr>
          <w:rFonts w:ascii="Times New Roman" w:hAnsi="Times New Roman"/>
          <w:spacing w:val="1"/>
        </w:rPr>
        <w:t xml:space="preserve"> </w:t>
      </w:r>
      <w:r w:rsidR="00EA15C0" w:rsidRPr="00631DCD">
        <w:rPr>
          <w:rFonts w:ascii="Times New Roman" w:hAnsi="Times New Roman"/>
        </w:rPr>
        <w:t>рекрутингом</w:t>
      </w:r>
      <w:r w:rsidR="00EA15C0">
        <w:rPr>
          <w:rFonts w:ascii="Times New Roman" w:hAnsi="Times New Roman"/>
        </w:rPr>
        <w:t xml:space="preserve">, </w:t>
      </w:r>
      <w:r w:rsidRPr="00631DCD">
        <w:rPr>
          <w:rFonts w:ascii="Times New Roman" w:hAnsi="Times New Roman"/>
        </w:rPr>
        <w:t>поиском</w:t>
      </w:r>
      <w:r w:rsidRPr="00631DCD">
        <w:rPr>
          <w:rFonts w:ascii="Times New Roman" w:hAnsi="Times New Roman"/>
          <w:spacing w:val="-2"/>
        </w:rPr>
        <w:t xml:space="preserve"> </w:t>
      </w:r>
      <w:r w:rsidRPr="00631DCD">
        <w:rPr>
          <w:rFonts w:ascii="Times New Roman" w:hAnsi="Times New Roman"/>
        </w:rPr>
        <w:t>и</w:t>
      </w:r>
      <w:r w:rsidRPr="00631DCD">
        <w:rPr>
          <w:rFonts w:ascii="Times New Roman" w:hAnsi="Times New Roman"/>
          <w:spacing w:val="-2"/>
        </w:rPr>
        <w:t xml:space="preserve"> </w:t>
      </w:r>
      <w:r w:rsidR="00EA15C0">
        <w:rPr>
          <w:rFonts w:ascii="Times New Roman" w:hAnsi="Times New Roman"/>
        </w:rPr>
        <w:t>подготовительны</w:t>
      </w:r>
      <w:r w:rsidRPr="00631DCD">
        <w:rPr>
          <w:rFonts w:ascii="Times New Roman" w:hAnsi="Times New Roman"/>
        </w:rPr>
        <w:t>м</w:t>
      </w:r>
      <w:r w:rsidRPr="00631DCD">
        <w:rPr>
          <w:rFonts w:ascii="Times New Roman" w:hAnsi="Times New Roman"/>
          <w:spacing w:val="-1"/>
        </w:rPr>
        <w:t xml:space="preserve"> </w:t>
      </w:r>
      <w:r w:rsidRPr="00631DCD">
        <w:rPr>
          <w:rFonts w:ascii="Times New Roman" w:hAnsi="Times New Roman"/>
        </w:rPr>
        <w:t>обучением</w:t>
      </w:r>
      <w:r w:rsidRPr="00631DCD">
        <w:rPr>
          <w:rFonts w:ascii="Times New Roman" w:hAnsi="Times New Roman"/>
          <w:spacing w:val="-1"/>
        </w:rPr>
        <w:t xml:space="preserve"> </w:t>
      </w:r>
      <w:r w:rsidRPr="00631DCD">
        <w:rPr>
          <w:rFonts w:ascii="Times New Roman" w:hAnsi="Times New Roman"/>
        </w:rPr>
        <w:t>будущих</w:t>
      </w:r>
      <w:r w:rsidRPr="00631DCD">
        <w:rPr>
          <w:rFonts w:ascii="Times New Roman" w:hAnsi="Times New Roman"/>
          <w:spacing w:val="-2"/>
        </w:rPr>
        <w:t xml:space="preserve"> </w:t>
      </w:r>
      <w:r w:rsidR="00EA15C0">
        <w:rPr>
          <w:rFonts w:ascii="Times New Roman" w:hAnsi="Times New Roman"/>
        </w:rPr>
        <w:t>сотруд</w:t>
      </w:r>
      <w:r w:rsidRPr="00631DCD">
        <w:rPr>
          <w:rFonts w:ascii="Times New Roman" w:hAnsi="Times New Roman"/>
        </w:rPr>
        <w:t>ников.</w:t>
      </w:r>
      <w:r w:rsidR="00613F56">
        <w:rPr>
          <w:rFonts w:ascii="Times New Roman" w:hAnsi="Times New Roman"/>
        </w:rPr>
        <w:t xml:space="preserve"> </w:t>
      </w:r>
      <w:r w:rsidR="00EA15C0" w:rsidRPr="00631DCD">
        <w:rPr>
          <w:rFonts w:ascii="Times New Roman" w:hAnsi="Times New Roman"/>
        </w:rPr>
        <w:t>Конкретный</w:t>
      </w:r>
      <w:r w:rsidR="00EA15C0" w:rsidRPr="00631DCD">
        <w:rPr>
          <w:rFonts w:ascii="Times New Roman" w:hAnsi="Times New Roman"/>
          <w:spacing w:val="1"/>
        </w:rPr>
        <w:t xml:space="preserve"> </w:t>
      </w:r>
      <w:r w:rsidR="00EA15C0" w:rsidRPr="00631DCD">
        <w:rPr>
          <w:rFonts w:ascii="Times New Roman" w:hAnsi="Times New Roman"/>
        </w:rPr>
        <w:t>состав</w:t>
      </w:r>
      <w:r w:rsidR="00EA15C0" w:rsidRPr="00631DCD">
        <w:rPr>
          <w:rFonts w:ascii="Times New Roman" w:hAnsi="Times New Roman"/>
          <w:spacing w:val="1"/>
        </w:rPr>
        <w:t xml:space="preserve"> </w:t>
      </w:r>
      <w:r w:rsidR="00EA15C0" w:rsidRPr="00631DCD">
        <w:rPr>
          <w:rFonts w:ascii="Times New Roman" w:hAnsi="Times New Roman"/>
        </w:rPr>
        <w:t>затрат</w:t>
      </w:r>
      <w:r w:rsidR="00EA15C0" w:rsidRPr="00631DCD">
        <w:rPr>
          <w:rFonts w:ascii="Times New Roman" w:hAnsi="Times New Roman"/>
          <w:spacing w:val="1"/>
        </w:rPr>
        <w:t xml:space="preserve"> на человеческий капитал </w:t>
      </w:r>
      <w:r w:rsidR="00EA15C0" w:rsidRPr="00631DCD">
        <w:rPr>
          <w:rFonts w:ascii="Times New Roman" w:hAnsi="Times New Roman"/>
        </w:rPr>
        <w:t>зависит</w:t>
      </w:r>
      <w:r w:rsidR="00EA15C0" w:rsidRPr="00631DCD">
        <w:rPr>
          <w:rFonts w:ascii="Times New Roman" w:hAnsi="Times New Roman"/>
          <w:spacing w:val="1"/>
        </w:rPr>
        <w:t xml:space="preserve"> </w:t>
      </w:r>
      <w:r w:rsidR="00EA15C0" w:rsidRPr="00631DCD">
        <w:rPr>
          <w:rFonts w:ascii="Times New Roman" w:hAnsi="Times New Roman"/>
        </w:rPr>
        <w:t>от</w:t>
      </w:r>
      <w:r w:rsidR="00EA15C0" w:rsidRPr="00631DCD">
        <w:rPr>
          <w:rFonts w:ascii="Times New Roman" w:hAnsi="Times New Roman"/>
          <w:spacing w:val="1"/>
        </w:rPr>
        <w:t xml:space="preserve"> </w:t>
      </w:r>
      <w:r w:rsidR="00EA15C0" w:rsidRPr="00631DCD">
        <w:rPr>
          <w:rFonts w:ascii="Times New Roman" w:hAnsi="Times New Roman"/>
        </w:rPr>
        <w:t xml:space="preserve">целей его </w:t>
      </w:r>
      <w:r w:rsidR="00EA15C0" w:rsidRPr="00631DCD">
        <w:rPr>
          <w:rFonts w:ascii="Times New Roman" w:hAnsi="Times New Roman"/>
          <w:spacing w:val="1"/>
        </w:rPr>
        <w:t xml:space="preserve">оценки </w:t>
      </w:r>
      <w:r w:rsidR="00EA15C0" w:rsidRPr="00631DCD">
        <w:rPr>
          <w:rFonts w:ascii="Times New Roman" w:hAnsi="Times New Roman"/>
        </w:rPr>
        <w:t>и</w:t>
      </w:r>
      <w:r w:rsidR="00EA15C0" w:rsidRPr="00631DCD">
        <w:rPr>
          <w:rFonts w:ascii="Times New Roman" w:hAnsi="Times New Roman"/>
          <w:spacing w:val="1"/>
        </w:rPr>
        <w:t xml:space="preserve"> </w:t>
      </w:r>
      <w:r w:rsidR="00EA15C0" w:rsidRPr="00631DCD">
        <w:rPr>
          <w:rFonts w:ascii="Times New Roman" w:hAnsi="Times New Roman"/>
        </w:rPr>
        <w:t>доступности</w:t>
      </w:r>
      <w:r w:rsidR="00EA15C0" w:rsidRPr="00631DCD">
        <w:rPr>
          <w:rFonts w:ascii="Times New Roman" w:hAnsi="Times New Roman"/>
          <w:spacing w:val="1"/>
        </w:rPr>
        <w:t xml:space="preserve"> этих </w:t>
      </w:r>
      <w:r w:rsidR="00EA15C0" w:rsidRPr="00631DCD">
        <w:rPr>
          <w:rFonts w:ascii="Times New Roman" w:hAnsi="Times New Roman"/>
        </w:rPr>
        <w:t xml:space="preserve">данных для учета и управления. </w:t>
      </w:r>
      <w:r w:rsidR="00EA15C0">
        <w:rPr>
          <w:rFonts w:ascii="Times New Roman" w:hAnsi="Times New Roman"/>
        </w:rPr>
        <w:t xml:space="preserve">Данный вопрос </w:t>
      </w:r>
      <w:r w:rsidR="00EA15C0" w:rsidRPr="00631DCD">
        <w:rPr>
          <w:rFonts w:ascii="Times New Roman" w:hAnsi="Times New Roman"/>
        </w:rPr>
        <w:t>можно</w:t>
      </w:r>
      <w:r w:rsidR="00EA15C0" w:rsidRPr="00631DCD">
        <w:rPr>
          <w:rFonts w:ascii="Times New Roman" w:hAnsi="Times New Roman"/>
          <w:spacing w:val="-6"/>
        </w:rPr>
        <w:t xml:space="preserve"> </w:t>
      </w:r>
      <w:r w:rsidR="00EA15C0">
        <w:rPr>
          <w:rFonts w:ascii="Times New Roman" w:hAnsi="Times New Roman"/>
          <w:spacing w:val="-6"/>
        </w:rPr>
        <w:t>раз</w:t>
      </w:r>
      <w:r w:rsidR="00EA15C0" w:rsidRPr="00631DCD">
        <w:rPr>
          <w:rFonts w:ascii="Times New Roman" w:hAnsi="Times New Roman"/>
        </w:rPr>
        <w:t>решить,</w:t>
      </w:r>
      <w:r w:rsidR="00EA15C0" w:rsidRPr="00631DCD">
        <w:rPr>
          <w:rFonts w:ascii="Times New Roman" w:hAnsi="Times New Roman"/>
          <w:spacing w:val="-6"/>
        </w:rPr>
        <w:t xml:space="preserve"> </w:t>
      </w:r>
      <w:r w:rsidR="00EA15C0" w:rsidRPr="00631DCD">
        <w:rPr>
          <w:rFonts w:ascii="Times New Roman" w:hAnsi="Times New Roman"/>
        </w:rPr>
        <w:t>если</w:t>
      </w:r>
      <w:r w:rsidR="00EA15C0" w:rsidRPr="00631DCD">
        <w:rPr>
          <w:rFonts w:ascii="Times New Roman" w:hAnsi="Times New Roman"/>
          <w:spacing w:val="-6"/>
        </w:rPr>
        <w:t xml:space="preserve"> </w:t>
      </w:r>
      <w:r w:rsidR="00EA15C0">
        <w:rPr>
          <w:rFonts w:ascii="Times New Roman" w:hAnsi="Times New Roman"/>
        </w:rPr>
        <w:t>фиксировать</w:t>
      </w:r>
      <w:r w:rsidR="00EA15C0" w:rsidRPr="00631DCD">
        <w:rPr>
          <w:rFonts w:ascii="Times New Roman" w:hAnsi="Times New Roman"/>
          <w:spacing w:val="-7"/>
        </w:rPr>
        <w:t xml:space="preserve"> </w:t>
      </w:r>
      <w:r w:rsidR="00EA15C0" w:rsidRPr="00631DCD">
        <w:rPr>
          <w:rFonts w:ascii="Times New Roman" w:hAnsi="Times New Roman"/>
        </w:rPr>
        <w:t>затраты</w:t>
      </w:r>
      <w:r w:rsidR="00EA15C0" w:rsidRPr="00631DCD">
        <w:rPr>
          <w:rFonts w:ascii="Times New Roman" w:hAnsi="Times New Roman"/>
          <w:spacing w:val="-8"/>
        </w:rPr>
        <w:t xml:space="preserve"> </w:t>
      </w:r>
      <w:r w:rsidR="00EA15C0" w:rsidRPr="00631DCD">
        <w:rPr>
          <w:rFonts w:ascii="Times New Roman" w:hAnsi="Times New Roman"/>
        </w:rPr>
        <w:t>на</w:t>
      </w:r>
      <w:r w:rsidR="00EA15C0" w:rsidRPr="00631DCD">
        <w:rPr>
          <w:rFonts w:ascii="Times New Roman" w:hAnsi="Times New Roman"/>
          <w:spacing w:val="-5"/>
        </w:rPr>
        <w:t xml:space="preserve"> </w:t>
      </w:r>
      <w:r w:rsidR="00EA15C0">
        <w:rPr>
          <w:rFonts w:ascii="Times New Roman" w:hAnsi="Times New Roman"/>
        </w:rPr>
        <w:t>сотрудников</w:t>
      </w:r>
      <w:r w:rsidR="00EA15C0" w:rsidRPr="00631DCD">
        <w:rPr>
          <w:rFonts w:ascii="Times New Roman" w:hAnsi="Times New Roman"/>
          <w:spacing w:val="-5"/>
        </w:rPr>
        <w:t xml:space="preserve"> </w:t>
      </w:r>
      <w:r w:rsidR="00EA15C0" w:rsidRPr="00631DCD">
        <w:rPr>
          <w:rFonts w:ascii="Times New Roman" w:hAnsi="Times New Roman"/>
        </w:rPr>
        <w:t>не</w:t>
      </w:r>
      <w:r w:rsidR="00EA15C0" w:rsidRPr="00631DCD">
        <w:rPr>
          <w:rFonts w:ascii="Times New Roman" w:hAnsi="Times New Roman"/>
          <w:spacing w:val="-5"/>
        </w:rPr>
        <w:t xml:space="preserve"> </w:t>
      </w:r>
      <w:r w:rsidR="00EA15C0" w:rsidRPr="00631DCD">
        <w:rPr>
          <w:rFonts w:ascii="Times New Roman" w:hAnsi="Times New Roman"/>
        </w:rPr>
        <w:t>отдельной</w:t>
      </w:r>
      <w:r w:rsidR="00EA15C0" w:rsidRPr="00631DCD">
        <w:rPr>
          <w:rFonts w:ascii="Times New Roman" w:hAnsi="Times New Roman"/>
          <w:spacing w:val="-7"/>
        </w:rPr>
        <w:t xml:space="preserve"> </w:t>
      </w:r>
      <w:r w:rsidR="00EA15C0" w:rsidRPr="00631DCD">
        <w:rPr>
          <w:rFonts w:ascii="Times New Roman" w:hAnsi="Times New Roman"/>
        </w:rPr>
        <w:t>строкой,</w:t>
      </w:r>
      <w:r w:rsidR="00EA15C0" w:rsidRPr="00631DCD">
        <w:rPr>
          <w:rFonts w:ascii="Times New Roman" w:hAnsi="Times New Roman"/>
          <w:spacing w:val="-57"/>
        </w:rPr>
        <w:t xml:space="preserve"> </w:t>
      </w:r>
      <w:r w:rsidR="00EA15C0">
        <w:rPr>
          <w:rFonts w:ascii="Times New Roman" w:hAnsi="Times New Roman"/>
          <w:spacing w:val="-57"/>
        </w:rPr>
        <w:t>а</w:t>
      </w:r>
      <w:r w:rsidR="00EA15C0" w:rsidRPr="00631DCD">
        <w:rPr>
          <w:rFonts w:ascii="Times New Roman" w:hAnsi="Times New Roman"/>
        </w:rPr>
        <w:t xml:space="preserve"> раскрывать дополнительн</w:t>
      </w:r>
      <w:r w:rsidR="00EA15C0">
        <w:rPr>
          <w:rFonts w:ascii="Times New Roman" w:hAnsi="Times New Roman"/>
        </w:rPr>
        <w:t>ые</w:t>
      </w:r>
      <w:r w:rsidR="00EA15C0" w:rsidRPr="00631DCD">
        <w:rPr>
          <w:rFonts w:ascii="Times New Roman" w:hAnsi="Times New Roman"/>
        </w:rPr>
        <w:t xml:space="preserve"> </w:t>
      </w:r>
      <w:r w:rsidR="00EA15C0">
        <w:rPr>
          <w:rFonts w:ascii="Times New Roman" w:hAnsi="Times New Roman"/>
        </w:rPr>
        <w:t>данные</w:t>
      </w:r>
      <w:r w:rsidR="00EA15C0" w:rsidRPr="00631DCD">
        <w:rPr>
          <w:rFonts w:ascii="Times New Roman" w:hAnsi="Times New Roman"/>
        </w:rPr>
        <w:t xml:space="preserve"> в управленческом учете: </w:t>
      </w:r>
      <w:r w:rsidR="00EA15C0">
        <w:rPr>
          <w:rFonts w:ascii="Times New Roman" w:hAnsi="Times New Roman"/>
        </w:rPr>
        <w:t>в формате</w:t>
      </w:r>
      <w:r w:rsidR="00EA15C0" w:rsidRPr="00631DCD">
        <w:rPr>
          <w:rFonts w:ascii="Times New Roman" w:hAnsi="Times New Roman"/>
          <w:spacing w:val="1"/>
        </w:rPr>
        <w:t xml:space="preserve"> </w:t>
      </w:r>
      <w:r w:rsidR="00EA15C0" w:rsidRPr="00631DCD">
        <w:rPr>
          <w:rFonts w:ascii="Times New Roman" w:hAnsi="Times New Roman"/>
        </w:rPr>
        <w:t xml:space="preserve">разреза затрат по видам, что </w:t>
      </w:r>
      <w:r w:rsidR="00EA15C0">
        <w:rPr>
          <w:rFonts w:ascii="Times New Roman" w:hAnsi="Times New Roman"/>
        </w:rPr>
        <w:t>предоставит возможность делать</w:t>
      </w:r>
      <w:r w:rsidR="00EA15C0" w:rsidRPr="00631DCD">
        <w:rPr>
          <w:rFonts w:ascii="Times New Roman" w:hAnsi="Times New Roman"/>
        </w:rPr>
        <w:t xml:space="preserve"> </w:t>
      </w:r>
      <w:r w:rsidR="00EA15C0">
        <w:rPr>
          <w:rFonts w:ascii="Times New Roman" w:hAnsi="Times New Roman"/>
        </w:rPr>
        <w:t>серьезный</w:t>
      </w:r>
      <w:r w:rsidR="00EA15C0" w:rsidRPr="00631DCD">
        <w:rPr>
          <w:rFonts w:ascii="Times New Roman" w:hAnsi="Times New Roman"/>
        </w:rPr>
        <w:t xml:space="preserve"> мониторинг эффективности</w:t>
      </w:r>
      <w:r w:rsidR="00EA15C0" w:rsidRPr="00631DCD">
        <w:rPr>
          <w:rFonts w:ascii="Times New Roman" w:hAnsi="Times New Roman"/>
          <w:spacing w:val="1"/>
        </w:rPr>
        <w:t xml:space="preserve"> </w:t>
      </w:r>
      <w:r w:rsidR="00EA15C0">
        <w:rPr>
          <w:rFonts w:ascii="Times New Roman" w:hAnsi="Times New Roman"/>
        </w:rPr>
        <w:t>применения</w:t>
      </w:r>
      <w:r w:rsidR="00EA15C0" w:rsidRPr="00631DCD">
        <w:rPr>
          <w:rFonts w:ascii="Times New Roman" w:hAnsi="Times New Roman"/>
        </w:rPr>
        <w:t xml:space="preserve"> человеческих</w:t>
      </w:r>
      <w:r w:rsidR="00EA15C0" w:rsidRPr="00631DCD">
        <w:rPr>
          <w:rFonts w:ascii="Times New Roman" w:hAnsi="Times New Roman"/>
          <w:spacing w:val="-1"/>
        </w:rPr>
        <w:t xml:space="preserve"> </w:t>
      </w:r>
      <w:r w:rsidR="00EA15C0" w:rsidRPr="00631DCD">
        <w:rPr>
          <w:rFonts w:ascii="Times New Roman" w:hAnsi="Times New Roman"/>
        </w:rPr>
        <w:t>ресурсов,</w:t>
      </w:r>
      <w:r w:rsidR="00EA15C0" w:rsidRPr="00631DCD">
        <w:rPr>
          <w:rFonts w:ascii="Times New Roman" w:hAnsi="Times New Roman"/>
          <w:spacing w:val="2"/>
        </w:rPr>
        <w:t xml:space="preserve"> </w:t>
      </w:r>
      <w:r w:rsidR="00EA15C0">
        <w:rPr>
          <w:rFonts w:ascii="Times New Roman" w:hAnsi="Times New Roman"/>
        </w:rPr>
        <w:t>определять</w:t>
      </w:r>
      <w:r w:rsidR="00EA15C0" w:rsidRPr="00631DCD">
        <w:rPr>
          <w:rFonts w:ascii="Times New Roman" w:hAnsi="Times New Roman"/>
          <w:spacing w:val="-3"/>
        </w:rPr>
        <w:t xml:space="preserve"> </w:t>
      </w:r>
      <w:r w:rsidR="00EA15C0">
        <w:rPr>
          <w:rFonts w:ascii="Times New Roman" w:hAnsi="Times New Roman"/>
        </w:rPr>
        <w:t>области</w:t>
      </w:r>
      <w:r w:rsidR="00EA15C0" w:rsidRPr="00631DCD">
        <w:rPr>
          <w:rFonts w:ascii="Times New Roman" w:hAnsi="Times New Roman"/>
          <w:spacing w:val="-3"/>
        </w:rPr>
        <w:t xml:space="preserve"> </w:t>
      </w:r>
      <w:r w:rsidR="00EA15C0" w:rsidRPr="00631DCD">
        <w:rPr>
          <w:rFonts w:ascii="Times New Roman" w:hAnsi="Times New Roman"/>
        </w:rPr>
        <w:t>рисков</w:t>
      </w:r>
      <w:r w:rsidR="00EA15C0" w:rsidRPr="00631DCD">
        <w:rPr>
          <w:rFonts w:ascii="Times New Roman" w:hAnsi="Times New Roman"/>
          <w:spacing w:val="-2"/>
        </w:rPr>
        <w:t xml:space="preserve"> </w:t>
      </w:r>
      <w:r w:rsidR="00EA15C0" w:rsidRPr="00631DCD">
        <w:rPr>
          <w:rFonts w:ascii="Times New Roman" w:hAnsi="Times New Roman"/>
        </w:rPr>
        <w:t>и</w:t>
      </w:r>
      <w:r w:rsidR="00EA15C0" w:rsidRPr="00631DCD">
        <w:rPr>
          <w:rFonts w:ascii="Times New Roman" w:hAnsi="Times New Roman"/>
          <w:spacing w:val="-2"/>
        </w:rPr>
        <w:t xml:space="preserve"> </w:t>
      </w:r>
      <w:r w:rsidR="00EA15C0" w:rsidRPr="00631DCD">
        <w:rPr>
          <w:rFonts w:ascii="Times New Roman" w:hAnsi="Times New Roman"/>
        </w:rPr>
        <w:t>оптимизации.</w:t>
      </w:r>
      <w:r w:rsidR="007A34E3">
        <w:rPr>
          <w:rFonts w:ascii="Times New Roman" w:hAnsi="Times New Roman"/>
        </w:rPr>
        <w:t xml:space="preserve"> «</w:t>
      </w:r>
      <w:r w:rsidR="0026390E">
        <w:rPr>
          <w:rFonts w:ascii="Times New Roman" w:hAnsi="Times New Roman"/>
        </w:rPr>
        <w:t>Я</w:t>
      </w:r>
      <w:r w:rsidRPr="00631DCD">
        <w:rPr>
          <w:rFonts w:ascii="Times New Roman" w:hAnsi="Times New Roman"/>
        </w:rPr>
        <w:t>вляющиеся издержками замещения,</w:t>
      </w:r>
      <w:r w:rsidR="0026390E" w:rsidRPr="0026390E">
        <w:rPr>
          <w:rFonts w:ascii="Times New Roman" w:hAnsi="Times New Roman"/>
        </w:rPr>
        <w:t xml:space="preserve"> </w:t>
      </w:r>
      <w:r w:rsidR="0026390E">
        <w:rPr>
          <w:rFonts w:ascii="Times New Roman" w:hAnsi="Times New Roman"/>
        </w:rPr>
        <w:t>в</w:t>
      </w:r>
      <w:r w:rsidR="0026390E" w:rsidRPr="00631DCD">
        <w:rPr>
          <w:rFonts w:ascii="Times New Roman" w:hAnsi="Times New Roman"/>
        </w:rPr>
        <w:t>осстановительные затраты</w:t>
      </w:r>
      <w:r w:rsidR="0026390E">
        <w:rPr>
          <w:rFonts w:ascii="Times New Roman" w:hAnsi="Times New Roman"/>
        </w:rPr>
        <w:t xml:space="preserve"> </w:t>
      </w:r>
      <w:r w:rsidRPr="00631DCD">
        <w:rPr>
          <w:rFonts w:ascii="Times New Roman" w:hAnsi="Times New Roman"/>
        </w:rPr>
        <w:t xml:space="preserve">связаны </w:t>
      </w:r>
      <w:r w:rsidR="0026390E" w:rsidRPr="00631DCD">
        <w:rPr>
          <w:rFonts w:ascii="Times New Roman" w:hAnsi="Times New Roman"/>
        </w:rPr>
        <w:t>увольнени</w:t>
      </w:r>
      <w:r w:rsidR="0026390E">
        <w:rPr>
          <w:rFonts w:ascii="Times New Roman" w:hAnsi="Times New Roman"/>
        </w:rPr>
        <w:t xml:space="preserve">ем сотрудника, т.е. </w:t>
      </w:r>
      <w:r w:rsidRPr="00631DCD">
        <w:rPr>
          <w:rFonts w:ascii="Times New Roman" w:hAnsi="Times New Roman"/>
        </w:rPr>
        <w:t xml:space="preserve">с </w:t>
      </w:r>
      <w:r w:rsidR="0026390E">
        <w:rPr>
          <w:rFonts w:ascii="Times New Roman" w:hAnsi="Times New Roman"/>
        </w:rPr>
        <w:t xml:space="preserve">уменьшением </w:t>
      </w:r>
      <w:r w:rsidRPr="00631DCD">
        <w:rPr>
          <w:rFonts w:ascii="Times New Roman" w:hAnsi="Times New Roman"/>
        </w:rPr>
        <w:t>производительности</w:t>
      </w:r>
      <w:r w:rsidRPr="00631DCD">
        <w:rPr>
          <w:rFonts w:ascii="Times New Roman" w:hAnsi="Times New Roman"/>
          <w:spacing w:val="1"/>
        </w:rPr>
        <w:t xml:space="preserve"> </w:t>
      </w:r>
      <w:r w:rsidR="006D7BC1">
        <w:rPr>
          <w:rFonts w:ascii="Times New Roman" w:hAnsi="Times New Roman"/>
          <w:spacing w:val="1"/>
        </w:rPr>
        <w:t xml:space="preserve">его </w:t>
      </w:r>
      <w:r w:rsidRPr="00631DCD">
        <w:rPr>
          <w:rFonts w:ascii="Times New Roman" w:hAnsi="Times New Roman"/>
        </w:rPr>
        <w:t>труда</w:t>
      </w:r>
      <w:r w:rsidRPr="00631DCD">
        <w:rPr>
          <w:rFonts w:ascii="Times New Roman" w:hAnsi="Times New Roman"/>
          <w:spacing w:val="1"/>
        </w:rPr>
        <w:t xml:space="preserve"> </w:t>
      </w:r>
      <w:r w:rsidRPr="00631DCD">
        <w:rPr>
          <w:rFonts w:ascii="Times New Roman" w:hAnsi="Times New Roman"/>
        </w:rPr>
        <w:t>с</w:t>
      </w:r>
      <w:r w:rsidR="00EA15C0">
        <w:rPr>
          <w:rFonts w:ascii="Times New Roman" w:hAnsi="Times New Roman"/>
          <w:spacing w:val="1"/>
        </w:rPr>
        <w:t>о времени</w:t>
      </w:r>
      <w:r w:rsidRPr="00631DCD">
        <w:rPr>
          <w:rFonts w:ascii="Times New Roman" w:hAnsi="Times New Roman"/>
          <w:spacing w:val="1"/>
        </w:rPr>
        <w:t xml:space="preserve"> </w:t>
      </w:r>
      <w:r w:rsidR="00EA15C0">
        <w:rPr>
          <w:rFonts w:ascii="Times New Roman" w:hAnsi="Times New Roman"/>
        </w:rPr>
        <w:t>одобрения</w:t>
      </w:r>
      <w:r w:rsidRPr="00631DCD">
        <w:rPr>
          <w:rFonts w:ascii="Times New Roman" w:hAnsi="Times New Roman"/>
          <w:spacing w:val="1"/>
        </w:rPr>
        <w:t xml:space="preserve"> </w:t>
      </w:r>
      <w:r w:rsidRPr="00631DCD">
        <w:rPr>
          <w:rFonts w:ascii="Times New Roman" w:hAnsi="Times New Roman"/>
        </w:rPr>
        <w:t>решения</w:t>
      </w:r>
      <w:r w:rsidRPr="00631DCD">
        <w:rPr>
          <w:rFonts w:ascii="Times New Roman" w:hAnsi="Times New Roman"/>
          <w:spacing w:val="1"/>
        </w:rPr>
        <w:t xml:space="preserve"> </w:t>
      </w:r>
      <w:r w:rsidRPr="00631DCD">
        <w:rPr>
          <w:rFonts w:ascii="Times New Roman" w:hAnsi="Times New Roman"/>
        </w:rPr>
        <w:t>об</w:t>
      </w:r>
      <w:r w:rsidR="0026390E">
        <w:rPr>
          <w:rFonts w:ascii="Times New Roman" w:hAnsi="Times New Roman"/>
        </w:rPr>
        <w:t xml:space="preserve"> </w:t>
      </w:r>
      <w:r w:rsidR="0026390E" w:rsidRPr="00631DCD">
        <w:rPr>
          <w:rFonts w:ascii="Times New Roman" w:hAnsi="Times New Roman"/>
        </w:rPr>
        <w:t>увольнении</w:t>
      </w:r>
      <w:r w:rsidRPr="00631DCD">
        <w:rPr>
          <w:rFonts w:ascii="Times New Roman" w:hAnsi="Times New Roman"/>
        </w:rPr>
        <w:t>.</w:t>
      </w:r>
      <w:r w:rsidRPr="00631DCD">
        <w:rPr>
          <w:rFonts w:ascii="Times New Roman" w:hAnsi="Times New Roman"/>
          <w:spacing w:val="1"/>
        </w:rPr>
        <w:t xml:space="preserve"> </w:t>
      </w:r>
      <w:r w:rsidR="007A34E3">
        <w:rPr>
          <w:rFonts w:ascii="Times New Roman" w:hAnsi="Times New Roman"/>
        </w:rPr>
        <w:t>А з</w:t>
      </w:r>
      <w:r w:rsidR="007A34E3" w:rsidRPr="00631DCD">
        <w:rPr>
          <w:rFonts w:ascii="Times New Roman" w:hAnsi="Times New Roman"/>
        </w:rPr>
        <w:t>атраты,</w:t>
      </w:r>
      <w:r w:rsidR="007A34E3" w:rsidRPr="00631DCD">
        <w:rPr>
          <w:rFonts w:ascii="Times New Roman" w:hAnsi="Times New Roman"/>
          <w:spacing w:val="1"/>
        </w:rPr>
        <w:t xml:space="preserve"> которые </w:t>
      </w:r>
      <w:r w:rsidR="007A34E3" w:rsidRPr="00631DCD">
        <w:rPr>
          <w:rFonts w:ascii="Times New Roman" w:hAnsi="Times New Roman"/>
        </w:rPr>
        <w:t>связаны</w:t>
      </w:r>
      <w:r w:rsidR="007A34E3" w:rsidRPr="00631DCD">
        <w:rPr>
          <w:rFonts w:ascii="Times New Roman" w:hAnsi="Times New Roman"/>
          <w:spacing w:val="1"/>
        </w:rPr>
        <w:t xml:space="preserve"> </w:t>
      </w:r>
      <w:r w:rsidR="007A34E3" w:rsidRPr="00631DCD">
        <w:rPr>
          <w:rFonts w:ascii="Times New Roman" w:hAnsi="Times New Roman"/>
        </w:rPr>
        <w:t>с</w:t>
      </w:r>
      <w:r w:rsidR="007A34E3" w:rsidRPr="00631DCD">
        <w:rPr>
          <w:rFonts w:ascii="Times New Roman" w:hAnsi="Times New Roman"/>
          <w:spacing w:val="1"/>
        </w:rPr>
        <w:t xml:space="preserve"> </w:t>
      </w:r>
      <w:r w:rsidR="007A34E3" w:rsidRPr="00631DCD">
        <w:rPr>
          <w:rFonts w:ascii="Times New Roman" w:hAnsi="Times New Roman"/>
        </w:rPr>
        <w:t>поиском</w:t>
      </w:r>
      <w:r w:rsidR="007A34E3" w:rsidRPr="00631DCD">
        <w:rPr>
          <w:rFonts w:ascii="Times New Roman" w:hAnsi="Times New Roman"/>
          <w:spacing w:val="1"/>
        </w:rPr>
        <w:t xml:space="preserve"> </w:t>
      </w:r>
      <w:r w:rsidR="007A34E3" w:rsidRPr="00631DCD">
        <w:rPr>
          <w:rFonts w:ascii="Times New Roman" w:hAnsi="Times New Roman"/>
        </w:rPr>
        <w:t>нового</w:t>
      </w:r>
      <w:r w:rsidR="007A34E3" w:rsidRPr="00631DCD">
        <w:rPr>
          <w:rFonts w:ascii="Times New Roman" w:hAnsi="Times New Roman"/>
          <w:spacing w:val="1"/>
        </w:rPr>
        <w:t xml:space="preserve"> </w:t>
      </w:r>
      <w:r w:rsidR="007A34E3" w:rsidRPr="00631DCD">
        <w:rPr>
          <w:rFonts w:ascii="Times New Roman" w:hAnsi="Times New Roman"/>
        </w:rPr>
        <w:t>персонала,</w:t>
      </w:r>
      <w:r w:rsidR="007A34E3" w:rsidRPr="00631DCD">
        <w:rPr>
          <w:rFonts w:ascii="Times New Roman" w:hAnsi="Times New Roman"/>
          <w:spacing w:val="1"/>
        </w:rPr>
        <w:t xml:space="preserve"> с </w:t>
      </w:r>
      <w:r w:rsidR="007A34E3" w:rsidRPr="00631DCD">
        <w:rPr>
          <w:rFonts w:ascii="Times New Roman" w:hAnsi="Times New Roman"/>
        </w:rPr>
        <w:t>простоем</w:t>
      </w:r>
      <w:r w:rsidR="007A34E3" w:rsidRPr="00631DCD">
        <w:rPr>
          <w:rFonts w:ascii="Times New Roman" w:hAnsi="Times New Roman"/>
          <w:spacing w:val="1"/>
        </w:rPr>
        <w:t xml:space="preserve"> </w:t>
      </w:r>
      <w:r w:rsidR="007A34E3" w:rsidRPr="00631DCD">
        <w:rPr>
          <w:rFonts w:ascii="Times New Roman" w:hAnsi="Times New Roman"/>
        </w:rPr>
        <w:t>рабочего</w:t>
      </w:r>
      <w:r w:rsidR="007A34E3" w:rsidRPr="00631DCD">
        <w:rPr>
          <w:rFonts w:ascii="Times New Roman" w:hAnsi="Times New Roman"/>
          <w:spacing w:val="-1"/>
        </w:rPr>
        <w:t xml:space="preserve"> </w:t>
      </w:r>
      <w:r w:rsidR="007A34E3" w:rsidRPr="00631DCD">
        <w:rPr>
          <w:rFonts w:ascii="Times New Roman" w:hAnsi="Times New Roman"/>
        </w:rPr>
        <w:t>места</w:t>
      </w:r>
      <w:r w:rsidR="007A34E3" w:rsidRPr="00631DCD">
        <w:rPr>
          <w:rFonts w:ascii="Times New Roman" w:hAnsi="Times New Roman"/>
          <w:spacing w:val="1"/>
        </w:rPr>
        <w:t xml:space="preserve">, а также </w:t>
      </w:r>
      <w:r w:rsidR="007A34E3" w:rsidRPr="00631DCD">
        <w:rPr>
          <w:rFonts w:ascii="Times New Roman" w:hAnsi="Times New Roman"/>
        </w:rPr>
        <w:t>затратами</w:t>
      </w:r>
      <w:r w:rsidR="007A34E3" w:rsidRPr="00631DCD">
        <w:rPr>
          <w:rFonts w:ascii="Times New Roman" w:hAnsi="Times New Roman"/>
          <w:spacing w:val="-3"/>
        </w:rPr>
        <w:t xml:space="preserve"> </w:t>
      </w:r>
      <w:r w:rsidR="007A34E3" w:rsidRPr="00631DCD">
        <w:rPr>
          <w:rFonts w:ascii="Times New Roman" w:hAnsi="Times New Roman"/>
        </w:rPr>
        <w:t xml:space="preserve">на </w:t>
      </w:r>
      <w:r w:rsidR="007A34E3">
        <w:rPr>
          <w:rFonts w:ascii="Times New Roman" w:hAnsi="Times New Roman"/>
        </w:rPr>
        <w:t>увольнение</w:t>
      </w:r>
      <w:r w:rsidR="007A34E3" w:rsidRPr="00631DCD">
        <w:rPr>
          <w:rFonts w:ascii="Times New Roman" w:hAnsi="Times New Roman"/>
          <w:spacing w:val="1"/>
        </w:rPr>
        <w:t xml:space="preserve"> </w:t>
      </w:r>
      <w:r w:rsidR="007A34E3" w:rsidRPr="00631DCD">
        <w:rPr>
          <w:rFonts w:ascii="Times New Roman" w:hAnsi="Times New Roman"/>
        </w:rPr>
        <w:t xml:space="preserve">работника </w:t>
      </w:r>
      <w:r w:rsidR="007A34E3">
        <w:rPr>
          <w:rFonts w:ascii="Times New Roman" w:hAnsi="Times New Roman"/>
        </w:rPr>
        <w:t>в</w:t>
      </w:r>
      <w:r w:rsidRPr="00631DCD">
        <w:rPr>
          <w:rFonts w:ascii="Times New Roman" w:hAnsi="Times New Roman"/>
        </w:rPr>
        <w:t xml:space="preserve"> свою очередь </w:t>
      </w:r>
      <w:r w:rsidR="007A34E3" w:rsidRPr="00631DCD">
        <w:rPr>
          <w:rFonts w:ascii="Times New Roman" w:hAnsi="Times New Roman"/>
        </w:rPr>
        <w:t xml:space="preserve">включаются </w:t>
      </w:r>
      <w:r w:rsidRPr="00631DCD">
        <w:rPr>
          <w:rFonts w:ascii="Times New Roman" w:hAnsi="Times New Roman"/>
        </w:rPr>
        <w:t>в косвенные затраты</w:t>
      </w:r>
      <w:r w:rsidR="007A34E3">
        <w:rPr>
          <w:rFonts w:ascii="Times New Roman" w:hAnsi="Times New Roman"/>
        </w:rPr>
        <w:t xml:space="preserve">» </w:t>
      </w:r>
      <w:r w:rsidR="007A34E3" w:rsidRPr="007A34E3">
        <w:rPr>
          <w:rFonts w:ascii="Times New Roman" w:hAnsi="Times New Roman"/>
        </w:rPr>
        <w:t>[</w:t>
      </w:r>
      <w:r w:rsidR="007A34E3">
        <w:rPr>
          <w:rFonts w:ascii="Times New Roman" w:hAnsi="Times New Roman"/>
        </w:rPr>
        <w:t>122, с.46</w:t>
      </w:r>
      <w:r w:rsidR="007A34E3" w:rsidRPr="007A34E3">
        <w:rPr>
          <w:rFonts w:ascii="Times New Roman" w:hAnsi="Times New Roman"/>
        </w:rPr>
        <w:t>]</w:t>
      </w:r>
      <w:r w:rsidR="007A34E3">
        <w:rPr>
          <w:rFonts w:ascii="Times New Roman" w:hAnsi="Times New Roman"/>
        </w:rPr>
        <w:t xml:space="preserve">. </w:t>
      </w:r>
    </w:p>
    <w:p w14:paraId="024579C6" w14:textId="08E61EB2" w:rsidR="00835A89" w:rsidRPr="00BC1161" w:rsidRDefault="007A34E3" w:rsidP="00A14D2B">
      <w:pPr>
        <w:pStyle w:val="afffc"/>
        <w:spacing w:after="0"/>
        <w:ind w:firstLine="709"/>
        <w:rPr>
          <w:rFonts w:ascii="Times New Roman" w:hAnsi="Times New Roman"/>
        </w:rPr>
      </w:pPr>
      <w:r>
        <w:rPr>
          <w:rFonts w:ascii="Times New Roman" w:hAnsi="Times New Roman"/>
        </w:rPr>
        <w:t xml:space="preserve">На </w:t>
      </w:r>
      <w:r w:rsidR="00835A89" w:rsidRPr="00BC1161">
        <w:rPr>
          <w:rFonts w:ascii="Times New Roman" w:hAnsi="Times New Roman"/>
        </w:rPr>
        <w:t>рисун</w:t>
      </w:r>
      <w:r>
        <w:rPr>
          <w:rFonts w:ascii="Times New Roman" w:hAnsi="Times New Roman"/>
        </w:rPr>
        <w:t>ке</w:t>
      </w:r>
      <w:r w:rsidR="00835A89" w:rsidRPr="00BC1161">
        <w:rPr>
          <w:rFonts w:ascii="Times New Roman" w:hAnsi="Times New Roman"/>
        </w:rPr>
        <w:t xml:space="preserve"> </w:t>
      </w:r>
      <w:r w:rsidR="00314180">
        <w:rPr>
          <w:rFonts w:ascii="Times New Roman" w:hAnsi="Times New Roman"/>
        </w:rPr>
        <w:t>16</w:t>
      </w:r>
      <w:r>
        <w:rPr>
          <w:rFonts w:ascii="Times New Roman" w:hAnsi="Times New Roman"/>
        </w:rPr>
        <w:t xml:space="preserve"> представлена</w:t>
      </w:r>
      <w:r w:rsidRPr="007A34E3">
        <w:rPr>
          <w:rFonts w:ascii="Times New Roman" w:hAnsi="Times New Roman"/>
        </w:rPr>
        <w:t xml:space="preserve"> </w:t>
      </w:r>
      <w:r>
        <w:rPr>
          <w:rFonts w:ascii="Times New Roman" w:hAnsi="Times New Roman"/>
        </w:rPr>
        <w:t>с</w:t>
      </w:r>
      <w:r w:rsidRPr="00631DCD">
        <w:rPr>
          <w:rFonts w:ascii="Times New Roman" w:hAnsi="Times New Roman"/>
        </w:rPr>
        <w:t>труктура восстановительных</w:t>
      </w:r>
      <w:r w:rsidRPr="00631DCD">
        <w:rPr>
          <w:rFonts w:ascii="Times New Roman" w:hAnsi="Times New Roman"/>
          <w:spacing w:val="1"/>
        </w:rPr>
        <w:t xml:space="preserve"> </w:t>
      </w:r>
      <w:r w:rsidRPr="00631DCD">
        <w:rPr>
          <w:rFonts w:ascii="Times New Roman" w:hAnsi="Times New Roman"/>
        </w:rPr>
        <w:t>затрат</w:t>
      </w:r>
      <w:r>
        <w:rPr>
          <w:rFonts w:ascii="Times New Roman" w:hAnsi="Times New Roman"/>
        </w:rPr>
        <w:t>.</w:t>
      </w:r>
    </w:p>
    <w:p w14:paraId="155B230B" w14:textId="77777777" w:rsidR="008179CE" w:rsidRPr="00D358B0" w:rsidRDefault="008179CE" w:rsidP="009D4E11">
      <w:pPr>
        <w:pStyle w:val="afffc"/>
        <w:spacing w:after="0"/>
        <w:ind w:firstLine="709"/>
        <w:rPr>
          <w:rFonts w:ascii="Times New Roman" w:hAnsi="Times New Roman"/>
        </w:rPr>
      </w:pPr>
    </w:p>
    <w:p w14:paraId="27F7CACD" w14:textId="15E11C20" w:rsidR="009D4E11" w:rsidRPr="009D4E11" w:rsidRDefault="008C03BA" w:rsidP="005E1F95">
      <w:pPr>
        <w:spacing w:after="0" w:line="240" w:lineRule="auto"/>
        <w:ind w:firstLine="386"/>
        <w:rPr>
          <w:rFonts w:ascii="Times New Roman" w:hAnsi="Times New Roman" w:cs="Times New Roman"/>
          <w:sz w:val="28"/>
          <w:szCs w:val="28"/>
          <w:highlight w:val="yellow"/>
        </w:rPr>
      </w:pPr>
      <w:r>
        <w:rPr>
          <w:rFonts w:ascii="Times New Roman" w:hAnsi="Times New Roman" w:cs="Times New Roman"/>
          <w:noProof/>
          <w:sz w:val="28"/>
          <w:szCs w:val="28"/>
        </w:rPr>
        <w:drawing>
          <wp:inline distT="0" distB="0" distL="0" distR="0" wp14:anchorId="7800B6A3" wp14:editId="402DDB19">
            <wp:extent cx="5981700" cy="4133850"/>
            <wp:effectExtent l="0" t="0" r="0" b="1905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45C425C3" w14:textId="77777777" w:rsidR="00D358B0" w:rsidRDefault="00D358B0" w:rsidP="00677110">
      <w:pPr>
        <w:spacing w:after="0" w:line="240" w:lineRule="auto"/>
        <w:rPr>
          <w:rFonts w:ascii="Times New Roman" w:hAnsi="Times New Roman" w:cs="Times New Roman"/>
          <w:sz w:val="28"/>
          <w:szCs w:val="28"/>
        </w:rPr>
      </w:pPr>
    </w:p>
    <w:p w14:paraId="10941A73" w14:textId="03DAD48D" w:rsidR="00D358B0" w:rsidRPr="00631DCD" w:rsidRDefault="00D358B0" w:rsidP="00D358B0">
      <w:pPr>
        <w:spacing w:after="0" w:line="240" w:lineRule="auto"/>
        <w:ind w:firstLine="601"/>
        <w:jc w:val="center"/>
        <w:rPr>
          <w:rFonts w:ascii="Times New Roman" w:hAnsi="Times New Roman" w:cs="Times New Roman"/>
          <w:sz w:val="28"/>
          <w:szCs w:val="28"/>
        </w:rPr>
      </w:pPr>
      <w:bookmarkStart w:id="67" w:name="_Hlk80021171"/>
      <w:r w:rsidRPr="00631DCD">
        <w:rPr>
          <w:rFonts w:ascii="Times New Roman" w:hAnsi="Times New Roman" w:cs="Times New Roman"/>
          <w:sz w:val="28"/>
          <w:szCs w:val="28"/>
        </w:rPr>
        <w:t xml:space="preserve">Рисунок </w:t>
      </w:r>
      <w:r w:rsidR="00314180">
        <w:rPr>
          <w:rFonts w:ascii="Times New Roman" w:hAnsi="Times New Roman" w:cs="Times New Roman"/>
          <w:sz w:val="28"/>
          <w:szCs w:val="28"/>
        </w:rPr>
        <w:t>16</w:t>
      </w:r>
      <w:r w:rsidRPr="00631DCD">
        <w:rPr>
          <w:rFonts w:ascii="Times New Roman" w:hAnsi="Times New Roman" w:cs="Times New Roman"/>
          <w:sz w:val="28"/>
          <w:szCs w:val="28"/>
        </w:rPr>
        <w:t xml:space="preserve"> </w:t>
      </w:r>
      <w:bookmarkEnd w:id="67"/>
      <w:r w:rsidRPr="00631DCD">
        <w:rPr>
          <w:rFonts w:ascii="Times New Roman" w:hAnsi="Times New Roman" w:cs="Times New Roman"/>
          <w:sz w:val="28"/>
          <w:szCs w:val="28"/>
        </w:rPr>
        <w:t>– Структура восстановительных</w:t>
      </w:r>
      <w:r w:rsidRPr="00631DCD">
        <w:rPr>
          <w:rFonts w:ascii="Times New Roman" w:hAnsi="Times New Roman" w:cs="Times New Roman"/>
          <w:spacing w:val="1"/>
          <w:sz w:val="28"/>
          <w:szCs w:val="28"/>
        </w:rPr>
        <w:t xml:space="preserve"> </w:t>
      </w:r>
      <w:r w:rsidRPr="00631DCD">
        <w:rPr>
          <w:rFonts w:ascii="Times New Roman" w:hAnsi="Times New Roman" w:cs="Times New Roman"/>
          <w:sz w:val="28"/>
          <w:szCs w:val="28"/>
        </w:rPr>
        <w:t>затрат</w:t>
      </w:r>
      <w:r w:rsidRPr="00631DCD">
        <w:rPr>
          <w:rFonts w:ascii="Times New Roman" w:hAnsi="Times New Roman" w:cs="Times New Roman"/>
          <w:spacing w:val="-4"/>
          <w:sz w:val="28"/>
          <w:szCs w:val="28"/>
        </w:rPr>
        <w:t xml:space="preserve"> </w:t>
      </w:r>
      <w:r w:rsidRPr="00631DCD">
        <w:rPr>
          <w:rFonts w:ascii="Times New Roman" w:hAnsi="Times New Roman" w:cs="Times New Roman"/>
          <w:sz w:val="28"/>
          <w:szCs w:val="28"/>
        </w:rPr>
        <w:t>на</w:t>
      </w:r>
      <w:r w:rsidRPr="00631DCD">
        <w:rPr>
          <w:rFonts w:ascii="Times New Roman" w:hAnsi="Times New Roman" w:cs="Times New Roman"/>
          <w:spacing w:val="-2"/>
          <w:sz w:val="28"/>
          <w:szCs w:val="28"/>
        </w:rPr>
        <w:t xml:space="preserve"> </w:t>
      </w:r>
      <w:r w:rsidRPr="00631DCD">
        <w:rPr>
          <w:rFonts w:ascii="Times New Roman" w:hAnsi="Times New Roman" w:cs="Times New Roman"/>
          <w:sz w:val="28"/>
          <w:szCs w:val="28"/>
        </w:rPr>
        <w:t>рекрутинг</w:t>
      </w:r>
      <w:r w:rsidRPr="00631DCD">
        <w:rPr>
          <w:rFonts w:ascii="Times New Roman" w:hAnsi="Times New Roman" w:cs="Times New Roman"/>
          <w:spacing w:val="-4"/>
          <w:sz w:val="28"/>
          <w:szCs w:val="28"/>
        </w:rPr>
        <w:t xml:space="preserve"> </w:t>
      </w:r>
      <w:r w:rsidRPr="00631DCD">
        <w:rPr>
          <w:rFonts w:ascii="Times New Roman" w:hAnsi="Times New Roman" w:cs="Times New Roman"/>
          <w:sz w:val="28"/>
          <w:szCs w:val="28"/>
        </w:rPr>
        <w:t>персонала</w:t>
      </w:r>
    </w:p>
    <w:p w14:paraId="6912D914" w14:textId="77777777" w:rsidR="00D358B0" w:rsidRPr="00631DCD" w:rsidRDefault="00D358B0" w:rsidP="00D358B0">
      <w:pPr>
        <w:spacing w:after="0" w:line="240" w:lineRule="auto"/>
        <w:rPr>
          <w:rFonts w:ascii="Times New Roman" w:hAnsi="Times New Roman" w:cs="Times New Roman"/>
          <w:sz w:val="28"/>
          <w:szCs w:val="28"/>
        </w:rPr>
      </w:pPr>
    </w:p>
    <w:p w14:paraId="251284BB" w14:textId="44B59273" w:rsidR="00FA6336" w:rsidRPr="00631DCD" w:rsidRDefault="00D358B0" w:rsidP="00D84F5B">
      <w:pPr>
        <w:spacing w:after="0" w:line="240" w:lineRule="auto"/>
        <w:ind w:firstLine="567"/>
        <w:rPr>
          <w:rFonts w:ascii="Times New Roman" w:hAnsi="Times New Roman" w:cs="Times New Roman"/>
          <w:sz w:val="24"/>
          <w:szCs w:val="24"/>
        </w:rPr>
      </w:pPr>
      <w:r w:rsidRPr="00631DCD">
        <w:rPr>
          <w:rFonts w:ascii="Times New Roman" w:hAnsi="Times New Roman" w:cs="Times New Roman"/>
          <w:sz w:val="24"/>
          <w:szCs w:val="24"/>
        </w:rPr>
        <w:t>Примечание – Составлено автором на основании источника [</w:t>
      </w:r>
      <w:r w:rsidR="008F1337">
        <w:rPr>
          <w:rFonts w:ascii="Times New Roman" w:hAnsi="Times New Roman" w:cs="Times New Roman"/>
          <w:sz w:val="24"/>
          <w:szCs w:val="24"/>
        </w:rPr>
        <w:t>1</w:t>
      </w:r>
      <w:r w:rsidR="00644CF5">
        <w:rPr>
          <w:rFonts w:ascii="Times New Roman" w:hAnsi="Times New Roman" w:cs="Times New Roman"/>
          <w:sz w:val="24"/>
          <w:szCs w:val="24"/>
        </w:rPr>
        <w:t>32</w:t>
      </w:r>
      <w:r w:rsidR="00784D3E">
        <w:rPr>
          <w:rFonts w:ascii="Times New Roman" w:hAnsi="Times New Roman" w:cs="Times New Roman"/>
          <w:sz w:val="24"/>
          <w:szCs w:val="24"/>
        </w:rPr>
        <w:t>, с.</w:t>
      </w:r>
      <w:r w:rsidR="003E378C">
        <w:rPr>
          <w:rFonts w:ascii="Times New Roman" w:hAnsi="Times New Roman" w:cs="Times New Roman"/>
          <w:sz w:val="24"/>
          <w:szCs w:val="24"/>
        </w:rPr>
        <w:t>3-</w:t>
      </w:r>
      <w:r w:rsidR="008F1337">
        <w:rPr>
          <w:rFonts w:ascii="Times New Roman" w:hAnsi="Times New Roman" w:cs="Times New Roman"/>
          <w:sz w:val="24"/>
          <w:szCs w:val="24"/>
        </w:rPr>
        <w:t>4</w:t>
      </w:r>
      <w:r w:rsidRPr="00631DCD">
        <w:rPr>
          <w:rFonts w:ascii="Times New Roman" w:hAnsi="Times New Roman" w:cs="Times New Roman"/>
          <w:sz w:val="24"/>
          <w:szCs w:val="24"/>
        </w:rPr>
        <w:t>]</w:t>
      </w:r>
    </w:p>
    <w:p w14:paraId="3DD30FC1" w14:textId="77777777" w:rsidR="00D84F5B" w:rsidRPr="00631DCD" w:rsidRDefault="00D84F5B" w:rsidP="00D84F5B">
      <w:pPr>
        <w:spacing w:after="0" w:line="240" w:lineRule="auto"/>
        <w:ind w:firstLine="567"/>
        <w:jc w:val="both"/>
        <w:rPr>
          <w:rFonts w:ascii="Times New Roman" w:hAnsi="Times New Roman" w:cs="Times New Roman"/>
          <w:sz w:val="28"/>
          <w:szCs w:val="28"/>
        </w:rPr>
      </w:pPr>
    </w:p>
    <w:p w14:paraId="60922CD7" w14:textId="04C02012" w:rsidR="00CD7928" w:rsidRPr="00B8248F" w:rsidRDefault="00CD7928" w:rsidP="00D84F5B">
      <w:pPr>
        <w:spacing w:after="0" w:line="240" w:lineRule="auto"/>
        <w:ind w:firstLine="567"/>
        <w:jc w:val="both"/>
        <w:rPr>
          <w:rFonts w:ascii="Times New Roman" w:hAnsi="Times New Roman" w:cs="Times New Roman"/>
          <w:sz w:val="28"/>
          <w:szCs w:val="28"/>
        </w:rPr>
      </w:pPr>
      <w:r w:rsidRPr="00631DCD">
        <w:rPr>
          <w:rFonts w:ascii="Times New Roman" w:eastAsia="PTSerif-Regular" w:hAnsi="Times New Roman" w:cs="Times New Roman"/>
          <w:sz w:val="28"/>
          <w:szCs w:val="28"/>
          <w:lang w:val="ru-KZ" w:eastAsia="en-US"/>
        </w:rPr>
        <w:t xml:space="preserve">Методы </w:t>
      </w:r>
      <w:r w:rsidR="00B8248F" w:rsidRPr="00631DCD">
        <w:rPr>
          <w:rFonts w:ascii="Times New Roman" w:eastAsia="PTSerif-Regular" w:hAnsi="Times New Roman" w:cs="Times New Roman"/>
          <w:sz w:val="28"/>
          <w:szCs w:val="28"/>
          <w:lang w:eastAsia="en-US"/>
        </w:rPr>
        <w:t>управленческого учета</w:t>
      </w:r>
      <w:r w:rsidR="00017D3B">
        <w:rPr>
          <w:rFonts w:ascii="Times New Roman" w:eastAsia="PTSerif-Regular" w:hAnsi="Times New Roman" w:cs="Times New Roman"/>
          <w:sz w:val="28"/>
          <w:szCs w:val="28"/>
          <w:lang w:eastAsia="en-US"/>
        </w:rPr>
        <w:t>,</w:t>
      </w:r>
      <w:r w:rsidR="00B8248F"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основ</w:t>
      </w:r>
      <w:r w:rsidR="00017D3B">
        <w:rPr>
          <w:rFonts w:ascii="Times New Roman" w:eastAsia="PTSerif-Regular" w:hAnsi="Times New Roman" w:cs="Times New Roman"/>
          <w:sz w:val="28"/>
          <w:szCs w:val="28"/>
          <w:lang w:eastAsia="en-US"/>
        </w:rPr>
        <w:t>анные</w:t>
      </w:r>
      <w:r w:rsidRPr="00631DCD">
        <w:rPr>
          <w:rFonts w:ascii="Times New Roman" w:eastAsia="PTSerif-Regular" w:hAnsi="Times New Roman" w:cs="Times New Roman"/>
          <w:sz w:val="28"/>
          <w:szCs w:val="28"/>
          <w:lang w:val="ru-KZ" w:eastAsia="en-US"/>
        </w:rPr>
        <w:t xml:space="preserve"> </w:t>
      </w:r>
      <w:r w:rsidR="00017D3B" w:rsidRPr="00631DCD">
        <w:rPr>
          <w:rFonts w:ascii="Times New Roman" w:eastAsia="PTSerif-Regular" w:hAnsi="Times New Roman" w:cs="Times New Roman"/>
          <w:sz w:val="28"/>
          <w:szCs w:val="28"/>
          <w:lang w:val="ru-KZ" w:eastAsia="en-US"/>
        </w:rPr>
        <w:t xml:space="preserve">на </w:t>
      </w:r>
      <w:r w:rsidRPr="00631DCD">
        <w:rPr>
          <w:rFonts w:ascii="Times New Roman" w:eastAsia="PTSerif-Regular" w:hAnsi="Times New Roman" w:cs="Times New Roman"/>
          <w:sz w:val="28"/>
          <w:szCs w:val="28"/>
          <w:lang w:val="ru-KZ" w:eastAsia="en-US"/>
        </w:rPr>
        <w:t>затрат</w:t>
      </w:r>
      <w:r w:rsidR="00017D3B">
        <w:rPr>
          <w:rFonts w:ascii="Times New Roman" w:eastAsia="PTSerif-Regular" w:hAnsi="Times New Roman" w:cs="Times New Roman"/>
          <w:sz w:val="28"/>
          <w:szCs w:val="28"/>
          <w:lang w:eastAsia="en-US"/>
        </w:rPr>
        <w:t>ах,</w:t>
      </w:r>
      <w:r w:rsidRPr="00631DCD">
        <w:rPr>
          <w:rFonts w:ascii="Times New Roman" w:eastAsia="PTSerif-Regular" w:hAnsi="Times New Roman" w:cs="Times New Roman"/>
          <w:sz w:val="28"/>
          <w:szCs w:val="28"/>
          <w:lang w:val="ru-KZ" w:eastAsia="en-US"/>
        </w:rPr>
        <w:t xml:space="preserve"> </w:t>
      </w:r>
      <w:r w:rsidR="00017D3B">
        <w:rPr>
          <w:rFonts w:ascii="Times New Roman" w:eastAsia="PTSerif-Regular" w:hAnsi="Times New Roman" w:cs="Times New Roman"/>
          <w:sz w:val="28"/>
          <w:szCs w:val="28"/>
          <w:lang w:eastAsia="en-US"/>
        </w:rPr>
        <w:t>являются</w:t>
      </w:r>
      <w:r w:rsidR="00B8248F"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объективны</w:t>
      </w:r>
      <w:r w:rsidR="00017D3B">
        <w:rPr>
          <w:rFonts w:ascii="Times New Roman" w:eastAsia="PTSerif-Regular" w:hAnsi="Times New Roman" w:cs="Times New Roman"/>
          <w:sz w:val="28"/>
          <w:szCs w:val="28"/>
          <w:lang w:eastAsia="en-US"/>
        </w:rPr>
        <w:t>ми</w:t>
      </w:r>
      <w:r w:rsidRPr="00631DCD">
        <w:rPr>
          <w:rFonts w:ascii="Times New Roman" w:eastAsia="PTSerif-Regular" w:hAnsi="Times New Roman" w:cs="Times New Roman"/>
          <w:sz w:val="28"/>
          <w:szCs w:val="28"/>
          <w:lang w:val="ru-KZ" w:eastAsia="en-US"/>
        </w:rPr>
        <w:t xml:space="preserve">, </w:t>
      </w:r>
      <w:r w:rsidR="00017D3B" w:rsidRPr="00631DCD">
        <w:rPr>
          <w:rFonts w:ascii="Times New Roman" w:eastAsia="PTSerif-Regular" w:hAnsi="Times New Roman" w:cs="Times New Roman"/>
          <w:sz w:val="28"/>
          <w:szCs w:val="28"/>
          <w:lang w:val="ru-KZ" w:eastAsia="en-US"/>
        </w:rPr>
        <w:t xml:space="preserve">обладают </w:t>
      </w:r>
      <w:r w:rsidR="00017D3B">
        <w:rPr>
          <w:rFonts w:ascii="Times New Roman" w:eastAsia="PTSerif-Regular" w:hAnsi="Times New Roman" w:cs="Times New Roman"/>
          <w:sz w:val="28"/>
          <w:szCs w:val="28"/>
          <w:lang w:eastAsia="en-US"/>
        </w:rPr>
        <w:t>на</w:t>
      </w:r>
      <w:r w:rsidR="00017D3B" w:rsidRPr="00631DCD">
        <w:rPr>
          <w:rFonts w:ascii="Times New Roman" w:eastAsia="PTSerif-Regular" w:hAnsi="Times New Roman" w:cs="Times New Roman"/>
          <w:sz w:val="28"/>
          <w:szCs w:val="28"/>
          <w:lang w:val="ru-KZ" w:eastAsia="en-US"/>
        </w:rPr>
        <w:t>большей достоверностью,</w:t>
      </w:r>
      <w:r w:rsidR="00017D3B">
        <w:rPr>
          <w:rFonts w:ascii="Times New Roman" w:eastAsia="PTSerif-Regular" w:hAnsi="Times New Roman" w:cs="Times New Roman"/>
          <w:sz w:val="28"/>
          <w:szCs w:val="28"/>
          <w:lang w:eastAsia="en-US"/>
        </w:rPr>
        <w:t xml:space="preserve"> соотносятся</w:t>
      </w:r>
      <w:r w:rsidRPr="00631DCD">
        <w:rPr>
          <w:rFonts w:ascii="Times New Roman" w:eastAsia="PTSerif-Regular" w:hAnsi="Times New Roman" w:cs="Times New Roman"/>
          <w:sz w:val="28"/>
          <w:szCs w:val="28"/>
          <w:lang w:val="ru-KZ" w:eastAsia="en-US"/>
        </w:rPr>
        <w:t xml:space="preserve"> </w:t>
      </w:r>
      <w:r w:rsidR="00017D3B">
        <w:rPr>
          <w:rFonts w:ascii="Times New Roman" w:eastAsia="PTSerif-Regular" w:hAnsi="Times New Roman" w:cs="Times New Roman"/>
          <w:sz w:val="28"/>
          <w:szCs w:val="28"/>
          <w:lang w:eastAsia="en-US"/>
        </w:rPr>
        <w:t xml:space="preserve">с </w:t>
      </w:r>
      <w:r w:rsidRPr="00631DCD">
        <w:rPr>
          <w:rFonts w:ascii="Times New Roman" w:eastAsia="PTSerif-Regular" w:hAnsi="Times New Roman" w:cs="Times New Roman"/>
          <w:sz w:val="28"/>
          <w:szCs w:val="28"/>
          <w:lang w:val="ru-KZ" w:eastAsia="en-US"/>
        </w:rPr>
        <w:t>принципам</w:t>
      </w:r>
      <w:r w:rsidR="00017D3B">
        <w:rPr>
          <w:rFonts w:ascii="Times New Roman" w:eastAsia="PTSerif-Regular" w:hAnsi="Times New Roman" w:cs="Times New Roman"/>
          <w:sz w:val="28"/>
          <w:szCs w:val="28"/>
          <w:lang w:eastAsia="en-US"/>
        </w:rPr>
        <w:t>и</w:t>
      </w:r>
      <w:r w:rsidRPr="00631DCD">
        <w:rPr>
          <w:rFonts w:ascii="Times New Roman" w:eastAsia="PTSerif-Regular" w:hAnsi="Times New Roman" w:cs="Times New Roman"/>
          <w:sz w:val="28"/>
          <w:szCs w:val="28"/>
          <w:lang w:val="ru-KZ" w:eastAsia="en-US"/>
        </w:rPr>
        <w:t xml:space="preserve"> бухгалтерской</w:t>
      </w:r>
      <w:r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оценки</w:t>
      </w:r>
      <w:r w:rsidR="00017D3B">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 xml:space="preserve">но </w:t>
      </w:r>
      <w:r w:rsidR="00B8248F" w:rsidRPr="00631DCD">
        <w:rPr>
          <w:rFonts w:ascii="Times New Roman" w:eastAsia="PTSerif-Regular" w:hAnsi="Times New Roman" w:cs="Times New Roman"/>
          <w:sz w:val="28"/>
          <w:szCs w:val="28"/>
          <w:lang w:eastAsia="en-US"/>
        </w:rPr>
        <w:t xml:space="preserve">они </w:t>
      </w:r>
      <w:r w:rsidRPr="00631DCD">
        <w:rPr>
          <w:rFonts w:ascii="Times New Roman" w:eastAsia="PTSerif-Regular" w:hAnsi="Times New Roman" w:cs="Times New Roman"/>
          <w:sz w:val="28"/>
          <w:szCs w:val="28"/>
          <w:lang w:val="ru-KZ" w:eastAsia="en-US"/>
        </w:rPr>
        <w:t xml:space="preserve">не </w:t>
      </w:r>
      <w:r w:rsidR="00017D3B">
        <w:rPr>
          <w:rFonts w:ascii="Times New Roman" w:eastAsia="PTSerif-Regular" w:hAnsi="Times New Roman" w:cs="Times New Roman"/>
          <w:sz w:val="28"/>
          <w:szCs w:val="28"/>
          <w:lang w:eastAsia="en-US"/>
        </w:rPr>
        <w:t>освещают</w:t>
      </w:r>
      <w:r w:rsidRPr="00631DCD">
        <w:rPr>
          <w:rFonts w:ascii="Times New Roman" w:eastAsia="PTSerif-Regular" w:hAnsi="Times New Roman" w:cs="Times New Roman"/>
          <w:sz w:val="28"/>
          <w:szCs w:val="28"/>
          <w:lang w:val="ru-KZ" w:eastAsia="en-US"/>
        </w:rPr>
        <w:t xml:space="preserve"> </w:t>
      </w:r>
      <w:r w:rsidR="00017D3B" w:rsidRPr="00631DCD">
        <w:rPr>
          <w:rFonts w:ascii="Times New Roman" w:eastAsia="PTSerif-Regular" w:hAnsi="Times New Roman" w:cs="Times New Roman"/>
          <w:sz w:val="28"/>
          <w:szCs w:val="28"/>
          <w:lang w:val="ru-KZ" w:eastAsia="en-US"/>
        </w:rPr>
        <w:t>трудового потенциала</w:t>
      </w:r>
      <w:r w:rsidR="00017D3B">
        <w:rPr>
          <w:rFonts w:ascii="Times New Roman" w:eastAsia="PTSerif-Regular" w:hAnsi="Times New Roman" w:cs="Times New Roman"/>
          <w:sz w:val="28"/>
          <w:szCs w:val="28"/>
          <w:lang w:eastAsia="en-US"/>
        </w:rPr>
        <w:t xml:space="preserve">, который </w:t>
      </w:r>
      <w:r w:rsidRPr="00631DCD">
        <w:rPr>
          <w:rFonts w:ascii="Times New Roman" w:eastAsia="PTSerif-Regular" w:hAnsi="Times New Roman" w:cs="Times New Roman"/>
          <w:sz w:val="28"/>
          <w:szCs w:val="28"/>
          <w:lang w:val="ru-KZ" w:eastAsia="en-US"/>
        </w:rPr>
        <w:t>заложен в человеческом</w:t>
      </w:r>
      <w:r w:rsidR="00B8248F" w:rsidRPr="00631DCD">
        <w:rPr>
          <w:rFonts w:ascii="Times New Roman" w:hAnsi="Times New Roman" w:cs="Times New Roman"/>
          <w:sz w:val="28"/>
          <w:szCs w:val="28"/>
        </w:rPr>
        <w:t xml:space="preserve"> </w:t>
      </w:r>
      <w:r w:rsidRPr="00631DCD">
        <w:rPr>
          <w:rFonts w:ascii="Times New Roman" w:eastAsia="PTSerif-Regular" w:hAnsi="Times New Roman" w:cs="Times New Roman"/>
          <w:sz w:val="28"/>
          <w:szCs w:val="28"/>
          <w:lang w:val="ru-KZ" w:eastAsia="en-US"/>
        </w:rPr>
        <w:t xml:space="preserve">капитале и не </w:t>
      </w:r>
      <w:r w:rsidR="00017D3B">
        <w:rPr>
          <w:rFonts w:ascii="Times New Roman" w:eastAsia="PTSerif-Regular" w:hAnsi="Times New Roman" w:cs="Times New Roman"/>
          <w:sz w:val="28"/>
          <w:szCs w:val="28"/>
          <w:lang w:eastAsia="en-US"/>
        </w:rPr>
        <w:t>наделены</w:t>
      </w:r>
      <w:r w:rsidRPr="00631DCD">
        <w:rPr>
          <w:rFonts w:ascii="Times New Roman" w:eastAsia="PTSerif-Regular" w:hAnsi="Times New Roman" w:cs="Times New Roman"/>
          <w:sz w:val="28"/>
          <w:szCs w:val="28"/>
          <w:lang w:eastAsia="en-US"/>
        </w:rPr>
        <w:t xml:space="preserve"> </w:t>
      </w:r>
      <w:r w:rsidR="00017D3B">
        <w:rPr>
          <w:rFonts w:ascii="Times New Roman" w:eastAsia="PTSerif-Regular" w:hAnsi="Times New Roman" w:cs="Times New Roman"/>
          <w:sz w:val="28"/>
          <w:szCs w:val="28"/>
          <w:lang w:eastAsia="en-US"/>
        </w:rPr>
        <w:t xml:space="preserve">вероятностью </w:t>
      </w:r>
      <w:r w:rsidRPr="00631DCD">
        <w:rPr>
          <w:rFonts w:ascii="Times New Roman" w:eastAsia="PTSerif-Regular" w:hAnsi="Times New Roman" w:cs="Times New Roman"/>
          <w:sz w:val="28"/>
          <w:szCs w:val="28"/>
          <w:lang w:val="ru-KZ" w:eastAsia="en-US"/>
        </w:rPr>
        <w:t>прогно</w:t>
      </w:r>
      <w:r w:rsidR="00017D3B">
        <w:rPr>
          <w:rFonts w:ascii="Times New Roman" w:eastAsia="PTSerif-Regular" w:hAnsi="Times New Roman" w:cs="Times New Roman"/>
          <w:sz w:val="28"/>
          <w:szCs w:val="28"/>
          <w:lang w:eastAsia="en-US"/>
        </w:rPr>
        <w:t xml:space="preserve">зов </w:t>
      </w:r>
      <w:r w:rsidR="00B8248F" w:rsidRPr="00631DCD">
        <w:rPr>
          <w:rFonts w:ascii="Times New Roman" w:hAnsi="Times New Roman" w:cs="Times New Roman"/>
          <w:sz w:val="28"/>
          <w:szCs w:val="28"/>
        </w:rPr>
        <w:t>[</w:t>
      </w:r>
      <w:r w:rsidR="0082025D">
        <w:rPr>
          <w:rFonts w:ascii="Times New Roman" w:hAnsi="Times New Roman" w:cs="Times New Roman"/>
          <w:sz w:val="28"/>
          <w:szCs w:val="28"/>
        </w:rPr>
        <w:t>133</w:t>
      </w:r>
      <w:r w:rsidR="00B8248F" w:rsidRPr="00631DCD">
        <w:rPr>
          <w:rFonts w:ascii="Times New Roman" w:hAnsi="Times New Roman" w:cs="Times New Roman"/>
          <w:sz w:val="28"/>
          <w:szCs w:val="28"/>
        </w:rPr>
        <w:t>]</w:t>
      </w:r>
      <w:r w:rsidRPr="00631DCD">
        <w:rPr>
          <w:rFonts w:ascii="Times New Roman" w:eastAsia="PTSerif-Regular" w:hAnsi="Times New Roman" w:cs="Times New Roman"/>
          <w:sz w:val="28"/>
          <w:szCs w:val="28"/>
          <w:lang w:val="ru-KZ" w:eastAsia="en-US"/>
        </w:rPr>
        <w:t>.</w:t>
      </w:r>
    </w:p>
    <w:p w14:paraId="14B5CB5C" w14:textId="017675E1" w:rsidR="001B0991" w:rsidRPr="00594845" w:rsidRDefault="001B0991" w:rsidP="001B0991">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lastRenderedPageBreak/>
        <w:t xml:space="preserve">Можно уделить интерес на другой затратный подход к оценке стоимости человеческого капитала, рекомендованный канд. экон. наук К.Н. Чигоряев. </w:t>
      </w:r>
      <w:r w:rsidR="007743C9" w:rsidRPr="00594845">
        <w:rPr>
          <w:rFonts w:ascii="Times New Roman" w:hAnsi="Times New Roman" w:cs="Times New Roman"/>
          <w:color w:val="000000"/>
          <w:sz w:val="28"/>
          <w:szCs w:val="28"/>
        </w:rPr>
        <w:t xml:space="preserve">По этому методу все затраты, </w:t>
      </w:r>
      <w:r w:rsidR="007743C9">
        <w:rPr>
          <w:rFonts w:ascii="Times New Roman" w:hAnsi="Times New Roman" w:cs="Times New Roman"/>
          <w:color w:val="000000"/>
          <w:sz w:val="28"/>
          <w:szCs w:val="28"/>
        </w:rPr>
        <w:t>которые объединены</w:t>
      </w:r>
      <w:r w:rsidR="007743C9" w:rsidRPr="00594845">
        <w:rPr>
          <w:rFonts w:ascii="Times New Roman" w:hAnsi="Times New Roman" w:cs="Times New Roman"/>
          <w:color w:val="000000"/>
          <w:sz w:val="28"/>
          <w:szCs w:val="28"/>
        </w:rPr>
        <w:t xml:space="preserve"> с человеческим капиталом,</w:t>
      </w:r>
      <w:r w:rsidR="007743C9">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 xml:space="preserve">можно разделить на </w:t>
      </w:r>
      <w:r w:rsidR="00737008">
        <w:rPr>
          <w:rFonts w:ascii="Times New Roman" w:hAnsi="Times New Roman" w:cs="Times New Roman"/>
          <w:color w:val="000000"/>
          <w:sz w:val="28"/>
          <w:szCs w:val="28"/>
        </w:rPr>
        <w:t>3</w:t>
      </w:r>
      <w:r w:rsidRPr="00594845">
        <w:rPr>
          <w:rFonts w:ascii="Times New Roman" w:hAnsi="Times New Roman" w:cs="Times New Roman"/>
          <w:color w:val="000000"/>
          <w:sz w:val="28"/>
          <w:szCs w:val="28"/>
        </w:rPr>
        <w:t xml:space="preserve"> </w:t>
      </w:r>
      <w:r w:rsidR="00737008">
        <w:rPr>
          <w:rFonts w:ascii="Times New Roman" w:hAnsi="Times New Roman" w:cs="Times New Roman"/>
          <w:color w:val="000000"/>
          <w:sz w:val="28"/>
          <w:szCs w:val="28"/>
        </w:rPr>
        <w:t>гла</w:t>
      </w:r>
      <w:r w:rsidRPr="00594845">
        <w:rPr>
          <w:rFonts w:ascii="Times New Roman" w:hAnsi="Times New Roman" w:cs="Times New Roman"/>
          <w:color w:val="000000"/>
          <w:sz w:val="28"/>
          <w:szCs w:val="28"/>
        </w:rPr>
        <w:t>вные группы: фонд оплаты труда (</w:t>
      </w:r>
      <w:r w:rsidR="00737008">
        <w:rPr>
          <w:rFonts w:ascii="Times New Roman" w:hAnsi="Times New Roman" w:cs="Times New Roman"/>
          <w:color w:val="000000"/>
          <w:sz w:val="28"/>
          <w:szCs w:val="28"/>
        </w:rPr>
        <w:t xml:space="preserve">в него входят </w:t>
      </w:r>
      <w:r w:rsidRPr="00594845">
        <w:rPr>
          <w:rFonts w:ascii="Times New Roman" w:hAnsi="Times New Roman" w:cs="Times New Roman"/>
          <w:color w:val="000000"/>
          <w:sz w:val="28"/>
          <w:szCs w:val="28"/>
        </w:rPr>
        <w:t xml:space="preserve">все выплаты </w:t>
      </w:r>
      <w:r w:rsidR="00737008">
        <w:rPr>
          <w:rFonts w:ascii="Times New Roman" w:hAnsi="Times New Roman" w:cs="Times New Roman"/>
          <w:color w:val="000000"/>
          <w:sz w:val="28"/>
          <w:szCs w:val="28"/>
        </w:rPr>
        <w:t>сотрудникам</w:t>
      </w:r>
      <w:r w:rsidRPr="00594845">
        <w:rPr>
          <w:rFonts w:ascii="Times New Roman" w:hAnsi="Times New Roman" w:cs="Times New Roman"/>
          <w:color w:val="000000"/>
          <w:sz w:val="28"/>
          <w:szCs w:val="28"/>
        </w:rPr>
        <w:t xml:space="preserve">, включая заработную плату, </w:t>
      </w:r>
      <w:r w:rsidR="00737008" w:rsidRPr="00594845">
        <w:rPr>
          <w:rFonts w:ascii="Times New Roman" w:hAnsi="Times New Roman" w:cs="Times New Roman"/>
          <w:color w:val="000000"/>
          <w:sz w:val="28"/>
          <w:szCs w:val="28"/>
        </w:rPr>
        <w:t>премии,</w:t>
      </w:r>
      <w:r w:rsidR="00737008">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 xml:space="preserve">налоги, поощрительные </w:t>
      </w:r>
      <w:r w:rsidR="0063516F">
        <w:rPr>
          <w:rFonts w:ascii="Times New Roman" w:hAnsi="Times New Roman" w:cs="Times New Roman"/>
          <w:color w:val="000000"/>
          <w:sz w:val="28"/>
          <w:szCs w:val="28"/>
        </w:rPr>
        <w:t>надбавки</w:t>
      </w:r>
      <w:r w:rsidRPr="00594845">
        <w:rPr>
          <w:rFonts w:ascii="Times New Roman" w:hAnsi="Times New Roman" w:cs="Times New Roman"/>
          <w:color w:val="000000"/>
          <w:sz w:val="28"/>
          <w:szCs w:val="28"/>
        </w:rPr>
        <w:t xml:space="preserve"> и т.</w:t>
      </w:r>
      <w:r w:rsidR="00737008">
        <w:rPr>
          <w:rFonts w:ascii="Times New Roman" w:hAnsi="Times New Roman" w:cs="Times New Roman"/>
          <w:color w:val="000000"/>
          <w:sz w:val="28"/>
          <w:szCs w:val="28"/>
        </w:rPr>
        <w:t>п</w:t>
      </w:r>
      <w:r w:rsidRPr="00594845">
        <w:rPr>
          <w:rFonts w:ascii="Times New Roman" w:hAnsi="Times New Roman" w:cs="Times New Roman"/>
          <w:color w:val="000000"/>
          <w:sz w:val="28"/>
          <w:szCs w:val="28"/>
        </w:rPr>
        <w:t>.); затраты на интеллектуальный капитал (</w:t>
      </w:r>
      <w:r w:rsidR="00737008">
        <w:rPr>
          <w:rFonts w:ascii="Times New Roman" w:hAnsi="Times New Roman" w:cs="Times New Roman"/>
          <w:color w:val="000000"/>
          <w:sz w:val="28"/>
          <w:szCs w:val="28"/>
        </w:rPr>
        <w:t xml:space="preserve">сюда входят </w:t>
      </w:r>
      <w:r w:rsidRPr="00594845">
        <w:rPr>
          <w:rFonts w:ascii="Times New Roman" w:hAnsi="Times New Roman" w:cs="Times New Roman"/>
          <w:color w:val="000000"/>
          <w:sz w:val="28"/>
          <w:szCs w:val="28"/>
        </w:rPr>
        <w:t xml:space="preserve">затраты на </w:t>
      </w:r>
      <w:r w:rsidR="00737008">
        <w:rPr>
          <w:rFonts w:ascii="Times New Roman" w:hAnsi="Times New Roman" w:cs="Times New Roman"/>
          <w:color w:val="000000"/>
          <w:sz w:val="28"/>
          <w:szCs w:val="28"/>
        </w:rPr>
        <w:t>получение образования</w:t>
      </w:r>
      <w:r w:rsidRPr="00594845">
        <w:rPr>
          <w:rFonts w:ascii="Times New Roman" w:hAnsi="Times New Roman" w:cs="Times New Roman"/>
          <w:color w:val="000000"/>
          <w:sz w:val="28"/>
          <w:szCs w:val="28"/>
        </w:rPr>
        <w:t xml:space="preserve">, </w:t>
      </w:r>
      <w:r w:rsidR="00737008" w:rsidRPr="00594845">
        <w:rPr>
          <w:rFonts w:ascii="Times New Roman" w:hAnsi="Times New Roman" w:cs="Times New Roman"/>
          <w:color w:val="000000"/>
          <w:sz w:val="28"/>
          <w:szCs w:val="28"/>
        </w:rPr>
        <w:t xml:space="preserve">повышение квалификации сотрудников, </w:t>
      </w:r>
      <w:r w:rsidRPr="00594845">
        <w:rPr>
          <w:rFonts w:ascii="Times New Roman" w:hAnsi="Times New Roman" w:cs="Times New Roman"/>
          <w:color w:val="000000"/>
          <w:sz w:val="28"/>
          <w:szCs w:val="28"/>
        </w:rPr>
        <w:t xml:space="preserve">переподготовку, затраты на научно-исследовательские </w:t>
      </w:r>
      <w:r w:rsidR="00737008">
        <w:rPr>
          <w:rFonts w:ascii="Times New Roman" w:hAnsi="Times New Roman" w:cs="Times New Roman"/>
          <w:color w:val="000000"/>
          <w:sz w:val="28"/>
          <w:szCs w:val="28"/>
        </w:rPr>
        <w:t xml:space="preserve">и опытно-конструкторские </w:t>
      </w:r>
      <w:r w:rsidRPr="00594845">
        <w:rPr>
          <w:rFonts w:ascii="Times New Roman" w:hAnsi="Times New Roman" w:cs="Times New Roman"/>
          <w:color w:val="000000"/>
          <w:sz w:val="28"/>
          <w:szCs w:val="28"/>
        </w:rPr>
        <w:t>разработки</w:t>
      </w:r>
      <w:r w:rsidR="00737008">
        <w:rPr>
          <w:rFonts w:ascii="Times New Roman" w:hAnsi="Times New Roman" w:cs="Times New Roman"/>
          <w:color w:val="000000"/>
          <w:sz w:val="28"/>
          <w:szCs w:val="28"/>
        </w:rPr>
        <w:t>,</w:t>
      </w:r>
      <w:r w:rsidR="00737008" w:rsidRPr="00737008">
        <w:rPr>
          <w:rFonts w:ascii="Times New Roman" w:hAnsi="Times New Roman" w:cs="Times New Roman"/>
          <w:color w:val="000000"/>
          <w:sz w:val="28"/>
          <w:szCs w:val="28"/>
        </w:rPr>
        <w:t xml:space="preserve"> </w:t>
      </w:r>
      <w:r w:rsidR="00737008" w:rsidRPr="00594845">
        <w:rPr>
          <w:rFonts w:ascii="Times New Roman" w:hAnsi="Times New Roman" w:cs="Times New Roman"/>
          <w:color w:val="000000"/>
          <w:sz w:val="28"/>
          <w:szCs w:val="28"/>
        </w:rPr>
        <w:t>участие в конференциях</w:t>
      </w:r>
      <w:r w:rsidRPr="00594845">
        <w:rPr>
          <w:rFonts w:ascii="Times New Roman" w:hAnsi="Times New Roman" w:cs="Times New Roman"/>
          <w:color w:val="000000"/>
          <w:sz w:val="28"/>
          <w:szCs w:val="28"/>
        </w:rPr>
        <w:t xml:space="preserve"> и </w:t>
      </w:r>
      <w:r w:rsidR="00737008">
        <w:rPr>
          <w:rFonts w:ascii="Times New Roman" w:hAnsi="Times New Roman" w:cs="Times New Roman"/>
          <w:color w:val="000000"/>
          <w:sz w:val="28"/>
          <w:szCs w:val="28"/>
        </w:rPr>
        <w:t>п</w:t>
      </w:r>
      <w:r w:rsidRPr="00594845">
        <w:rPr>
          <w:rFonts w:ascii="Times New Roman" w:hAnsi="Times New Roman" w:cs="Times New Roman"/>
          <w:color w:val="000000"/>
          <w:sz w:val="28"/>
          <w:szCs w:val="28"/>
        </w:rPr>
        <w:t>р.); и стоимость «капитала здоровья».</w:t>
      </w:r>
    </w:p>
    <w:p w14:paraId="35BCD9FA" w14:textId="31AA4CF8" w:rsidR="00D435BD" w:rsidRDefault="00D435BD" w:rsidP="00D84F5B">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sz w:val="28"/>
          <w:szCs w:val="28"/>
        </w:rPr>
        <w:t xml:space="preserve">Затратного подхода оценки стоимости человеческого капитала придерживались К.Н. Чигоряев, В.В. Царев, А.Ю. Евстратов, В. Аллавердян, К.К. Арабян, </w:t>
      </w:r>
      <w:r w:rsidRPr="00594845">
        <w:rPr>
          <w:rFonts w:ascii="Times New Roman" w:hAnsi="Times New Roman" w:cs="Times New Roman"/>
          <w:color w:val="000000"/>
          <w:sz w:val="28"/>
          <w:szCs w:val="28"/>
          <w:shd w:val="clear" w:color="auto" w:fill="FFFFFF"/>
        </w:rPr>
        <w:t xml:space="preserve">И.В. Цапенко, </w:t>
      </w:r>
      <w:r w:rsidRPr="00594845">
        <w:rPr>
          <w:rFonts w:ascii="Times New Roman" w:hAnsi="Times New Roman" w:cs="Times New Roman"/>
          <w:sz w:val="28"/>
          <w:szCs w:val="28"/>
        </w:rPr>
        <w:t>Л.Д.</w:t>
      </w:r>
      <w:r w:rsidRPr="00594845">
        <w:rPr>
          <w:rFonts w:ascii="Times New Roman" w:hAnsi="Times New Roman" w:cs="Times New Roman"/>
          <w:b/>
          <w:sz w:val="28"/>
          <w:szCs w:val="28"/>
        </w:rPr>
        <w:t xml:space="preserve"> </w:t>
      </w:r>
      <w:r w:rsidRPr="00594845">
        <w:rPr>
          <w:rFonts w:ascii="Times New Roman" w:hAnsi="Times New Roman" w:cs="Times New Roman"/>
          <w:sz w:val="28"/>
          <w:szCs w:val="28"/>
        </w:rPr>
        <w:t xml:space="preserve">Ревуцкий, </w:t>
      </w:r>
      <w:r w:rsidRPr="00594845">
        <w:rPr>
          <w:rFonts w:ascii="Times New Roman" w:hAnsi="Times New Roman" w:cs="Times New Roman"/>
          <w:color w:val="212529"/>
          <w:sz w:val="28"/>
          <w:szCs w:val="28"/>
          <w:shd w:val="clear" w:color="auto" w:fill="FFFFFF"/>
        </w:rPr>
        <w:t xml:space="preserve">Б.Д. Иманбердиев, Б. Қуаныш, Н.Н. </w:t>
      </w:r>
      <w:r w:rsidRPr="00594845">
        <w:rPr>
          <w:rFonts w:ascii="Times New Roman" w:hAnsi="Times New Roman" w:cs="Times New Roman"/>
          <w:sz w:val="28"/>
          <w:szCs w:val="28"/>
        </w:rPr>
        <w:t xml:space="preserve">Ивлиева и др. Среди </w:t>
      </w:r>
      <w:r w:rsidR="00B42C3B">
        <w:rPr>
          <w:rFonts w:ascii="Times New Roman" w:hAnsi="Times New Roman" w:cs="Times New Roman"/>
          <w:sz w:val="28"/>
          <w:szCs w:val="28"/>
        </w:rPr>
        <w:t>исследователей</w:t>
      </w:r>
      <w:r w:rsidRPr="00594845">
        <w:rPr>
          <w:rFonts w:ascii="Times New Roman" w:hAnsi="Times New Roman" w:cs="Times New Roman"/>
          <w:sz w:val="28"/>
          <w:szCs w:val="28"/>
        </w:rPr>
        <w:t xml:space="preserve"> нет </w:t>
      </w:r>
      <w:r w:rsidR="00B42C3B">
        <w:rPr>
          <w:rFonts w:ascii="Times New Roman" w:hAnsi="Times New Roman" w:cs="Times New Roman"/>
          <w:sz w:val="28"/>
          <w:szCs w:val="28"/>
        </w:rPr>
        <w:t>единого</w:t>
      </w:r>
      <w:r w:rsidRPr="00594845">
        <w:rPr>
          <w:rFonts w:ascii="Times New Roman" w:hAnsi="Times New Roman" w:cs="Times New Roman"/>
          <w:sz w:val="28"/>
          <w:szCs w:val="28"/>
        </w:rPr>
        <w:t xml:space="preserve"> </w:t>
      </w:r>
      <w:r w:rsidR="00B42C3B">
        <w:rPr>
          <w:rFonts w:ascii="Times New Roman" w:hAnsi="Times New Roman" w:cs="Times New Roman"/>
          <w:sz w:val="28"/>
          <w:szCs w:val="28"/>
        </w:rPr>
        <w:t>сужд</w:t>
      </w:r>
      <w:r w:rsidRPr="00594845">
        <w:rPr>
          <w:rFonts w:ascii="Times New Roman" w:hAnsi="Times New Roman" w:cs="Times New Roman"/>
          <w:sz w:val="28"/>
          <w:szCs w:val="28"/>
        </w:rPr>
        <w:t xml:space="preserve">ения и </w:t>
      </w:r>
      <w:r w:rsidR="00B42C3B">
        <w:rPr>
          <w:rFonts w:ascii="Times New Roman" w:hAnsi="Times New Roman" w:cs="Times New Roman"/>
          <w:sz w:val="28"/>
          <w:szCs w:val="28"/>
        </w:rPr>
        <w:t>касательно</w:t>
      </w:r>
      <w:r w:rsidRPr="00594845">
        <w:rPr>
          <w:rFonts w:ascii="Times New Roman" w:hAnsi="Times New Roman" w:cs="Times New Roman"/>
          <w:sz w:val="28"/>
          <w:szCs w:val="28"/>
        </w:rPr>
        <w:t xml:space="preserve"> </w:t>
      </w:r>
      <w:r w:rsidR="0081001F">
        <w:rPr>
          <w:rFonts w:ascii="Times New Roman" w:hAnsi="Times New Roman" w:cs="Times New Roman"/>
          <w:sz w:val="28"/>
          <w:szCs w:val="28"/>
        </w:rPr>
        <w:t>методов</w:t>
      </w:r>
      <w:r w:rsidR="0081001F" w:rsidRPr="00594845">
        <w:rPr>
          <w:rFonts w:ascii="Times New Roman" w:hAnsi="Times New Roman" w:cs="Times New Roman"/>
          <w:sz w:val="28"/>
          <w:szCs w:val="28"/>
        </w:rPr>
        <w:t xml:space="preserve"> </w:t>
      </w:r>
      <w:r w:rsidR="0081001F">
        <w:rPr>
          <w:rFonts w:ascii="Times New Roman" w:hAnsi="Times New Roman" w:cs="Times New Roman"/>
          <w:sz w:val="28"/>
          <w:szCs w:val="28"/>
        </w:rPr>
        <w:t xml:space="preserve">и </w:t>
      </w:r>
      <w:r w:rsidRPr="00594845">
        <w:rPr>
          <w:rFonts w:ascii="Times New Roman" w:hAnsi="Times New Roman" w:cs="Times New Roman"/>
          <w:sz w:val="28"/>
          <w:szCs w:val="28"/>
        </w:rPr>
        <w:t>методики</w:t>
      </w:r>
      <w:r w:rsidR="00B42C3B">
        <w:rPr>
          <w:rFonts w:ascii="Times New Roman" w:hAnsi="Times New Roman" w:cs="Times New Roman"/>
          <w:sz w:val="28"/>
          <w:szCs w:val="28"/>
        </w:rPr>
        <w:t xml:space="preserve"> </w:t>
      </w:r>
      <w:r w:rsidRPr="00594845">
        <w:rPr>
          <w:rFonts w:ascii="Times New Roman" w:hAnsi="Times New Roman" w:cs="Times New Roman"/>
          <w:sz w:val="28"/>
          <w:szCs w:val="28"/>
        </w:rPr>
        <w:t xml:space="preserve">оценки </w:t>
      </w:r>
      <w:r w:rsidRPr="00594845">
        <w:rPr>
          <w:rFonts w:ascii="Times New Roman" w:hAnsi="Times New Roman" w:cs="Times New Roman"/>
          <w:color w:val="000000"/>
          <w:sz w:val="28"/>
          <w:szCs w:val="28"/>
        </w:rPr>
        <w:t xml:space="preserve">стоимости человеческого капитала. В таблице </w:t>
      </w:r>
      <w:r w:rsidR="00A64D79">
        <w:rPr>
          <w:rFonts w:ascii="Times New Roman" w:hAnsi="Times New Roman" w:cs="Times New Roman"/>
          <w:color w:val="000000"/>
          <w:sz w:val="28"/>
          <w:szCs w:val="28"/>
        </w:rPr>
        <w:t>8</w:t>
      </w:r>
      <w:r w:rsidRPr="00594845">
        <w:rPr>
          <w:rFonts w:ascii="Times New Roman" w:hAnsi="Times New Roman" w:cs="Times New Roman"/>
          <w:color w:val="000000"/>
          <w:sz w:val="28"/>
          <w:szCs w:val="28"/>
        </w:rPr>
        <w:t xml:space="preserve"> показаны методики, основанные на затратном подходе.</w:t>
      </w:r>
    </w:p>
    <w:p w14:paraId="482CCEE4" w14:textId="77777777" w:rsidR="00D435BD" w:rsidRPr="00594845" w:rsidRDefault="00D435BD" w:rsidP="00D84F5B">
      <w:pPr>
        <w:spacing w:after="0" w:line="240" w:lineRule="auto"/>
        <w:ind w:firstLine="567"/>
        <w:jc w:val="both"/>
        <w:rPr>
          <w:rFonts w:ascii="Times New Roman" w:hAnsi="Times New Roman" w:cs="Times New Roman"/>
          <w:color w:val="000000"/>
          <w:sz w:val="28"/>
          <w:szCs w:val="28"/>
        </w:rPr>
      </w:pPr>
    </w:p>
    <w:p w14:paraId="7A09D92A" w14:textId="71E41B9A" w:rsidR="00D435BD" w:rsidRDefault="00D435BD" w:rsidP="00631DC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 xml:space="preserve">Таблица </w:t>
      </w:r>
      <w:r w:rsidR="00A64D79">
        <w:rPr>
          <w:rFonts w:ascii="Times New Roman" w:hAnsi="Times New Roman" w:cs="Times New Roman"/>
          <w:sz w:val="28"/>
          <w:szCs w:val="28"/>
        </w:rPr>
        <w:t>8</w:t>
      </w:r>
      <w:r w:rsidRPr="00594845">
        <w:rPr>
          <w:rFonts w:ascii="Times New Roman" w:hAnsi="Times New Roman" w:cs="Times New Roman"/>
          <w:sz w:val="28"/>
          <w:szCs w:val="28"/>
        </w:rPr>
        <w:t xml:space="preserve"> – Методики оценки стоимости человеческого</w:t>
      </w:r>
      <w:r w:rsidRPr="00594845">
        <w:rPr>
          <w:rFonts w:ascii="Times New Roman" w:hAnsi="Times New Roman" w:cs="Times New Roman"/>
          <w:b/>
          <w:sz w:val="28"/>
          <w:szCs w:val="28"/>
        </w:rPr>
        <w:t xml:space="preserve"> </w:t>
      </w:r>
      <w:r w:rsidRPr="00594845">
        <w:rPr>
          <w:rFonts w:ascii="Times New Roman" w:hAnsi="Times New Roman" w:cs="Times New Roman"/>
          <w:sz w:val="28"/>
          <w:szCs w:val="28"/>
        </w:rPr>
        <w:t xml:space="preserve">капитала, основанные на затратном подходе </w:t>
      </w:r>
    </w:p>
    <w:p w14:paraId="66DD2661" w14:textId="77777777" w:rsidR="00D435BD" w:rsidRPr="00C77AF4" w:rsidRDefault="00D435BD" w:rsidP="00D84F5B">
      <w:pPr>
        <w:spacing w:after="0" w:line="240" w:lineRule="auto"/>
        <w:ind w:firstLine="567"/>
        <w:jc w:val="both"/>
        <w:rPr>
          <w:rFonts w:ascii="Times New Roman" w:hAnsi="Times New Roman" w:cs="Times New Roman"/>
          <w:sz w:val="28"/>
          <w:szCs w:val="28"/>
        </w:rPr>
      </w:pPr>
    </w:p>
    <w:tbl>
      <w:tblPr>
        <w:tblStyle w:val="a3"/>
        <w:tblW w:w="0" w:type="auto"/>
        <w:tblInd w:w="108" w:type="dxa"/>
        <w:tblBorders>
          <w:bottom w:val="none" w:sz="0" w:space="0" w:color="auto"/>
        </w:tblBorders>
        <w:tblLook w:val="04A0" w:firstRow="1" w:lastRow="0" w:firstColumn="1" w:lastColumn="0" w:noHBand="0" w:noVBand="1"/>
      </w:tblPr>
      <w:tblGrid>
        <w:gridCol w:w="1872"/>
        <w:gridCol w:w="7513"/>
      </w:tblGrid>
      <w:tr w:rsidR="00D435BD" w:rsidRPr="00C77AF4" w14:paraId="4436A1B4" w14:textId="77777777" w:rsidTr="00173622">
        <w:tc>
          <w:tcPr>
            <w:tcW w:w="1872" w:type="dxa"/>
          </w:tcPr>
          <w:p w14:paraId="4D163679" w14:textId="77777777" w:rsidR="00D435BD" w:rsidRPr="00C77AF4" w:rsidRDefault="00D435BD" w:rsidP="004276F0">
            <w:pPr>
              <w:spacing w:after="0" w:line="240" w:lineRule="auto"/>
              <w:jc w:val="center"/>
              <w:rPr>
                <w:rFonts w:ascii="Times New Roman" w:hAnsi="Times New Roman"/>
                <w:sz w:val="24"/>
                <w:szCs w:val="24"/>
              </w:rPr>
            </w:pPr>
            <w:bookmarkStart w:id="68" w:name="_Hlk68798000"/>
            <w:r w:rsidRPr="00C77AF4">
              <w:rPr>
                <w:rFonts w:ascii="Times New Roman" w:hAnsi="Times New Roman"/>
                <w:sz w:val="24"/>
                <w:szCs w:val="24"/>
              </w:rPr>
              <w:t>Авторы / источники</w:t>
            </w:r>
          </w:p>
        </w:tc>
        <w:tc>
          <w:tcPr>
            <w:tcW w:w="7513" w:type="dxa"/>
          </w:tcPr>
          <w:p w14:paraId="683494A0" w14:textId="77777777" w:rsidR="00D435BD" w:rsidRPr="00C77AF4" w:rsidRDefault="00D435BD" w:rsidP="004276F0">
            <w:pPr>
              <w:spacing w:after="0" w:line="240" w:lineRule="auto"/>
              <w:jc w:val="center"/>
              <w:rPr>
                <w:rFonts w:ascii="Times New Roman" w:hAnsi="Times New Roman"/>
                <w:sz w:val="24"/>
                <w:szCs w:val="24"/>
              </w:rPr>
            </w:pPr>
            <w:r w:rsidRPr="00C77AF4">
              <w:rPr>
                <w:rFonts w:ascii="Times New Roman" w:hAnsi="Times New Roman"/>
                <w:sz w:val="24"/>
                <w:szCs w:val="24"/>
              </w:rPr>
              <w:t>Формулы для расчета</w:t>
            </w:r>
          </w:p>
        </w:tc>
      </w:tr>
      <w:tr w:rsidR="00D435BD" w:rsidRPr="00C77AF4" w14:paraId="534CE5DC" w14:textId="77777777" w:rsidTr="00D317C6">
        <w:tc>
          <w:tcPr>
            <w:tcW w:w="1872" w:type="dxa"/>
            <w:tcBorders>
              <w:bottom w:val="single" w:sz="4" w:space="0" w:color="auto"/>
            </w:tcBorders>
          </w:tcPr>
          <w:p w14:paraId="7EE65F96" w14:textId="77777777" w:rsidR="00D435BD" w:rsidRPr="00C77AF4" w:rsidRDefault="00D435BD" w:rsidP="004276F0">
            <w:pPr>
              <w:spacing w:after="0" w:line="240" w:lineRule="auto"/>
              <w:jc w:val="center"/>
              <w:rPr>
                <w:rFonts w:ascii="Times New Roman" w:hAnsi="Times New Roman"/>
                <w:sz w:val="24"/>
                <w:szCs w:val="24"/>
              </w:rPr>
            </w:pPr>
            <w:r>
              <w:rPr>
                <w:rFonts w:ascii="Times New Roman" w:hAnsi="Times New Roman"/>
                <w:sz w:val="24"/>
                <w:szCs w:val="24"/>
              </w:rPr>
              <w:t>1</w:t>
            </w:r>
          </w:p>
        </w:tc>
        <w:tc>
          <w:tcPr>
            <w:tcW w:w="7513" w:type="dxa"/>
            <w:tcBorders>
              <w:bottom w:val="single" w:sz="4" w:space="0" w:color="auto"/>
            </w:tcBorders>
          </w:tcPr>
          <w:p w14:paraId="66EDFE97" w14:textId="77777777" w:rsidR="00D435BD" w:rsidRPr="00C77AF4" w:rsidRDefault="00D435BD" w:rsidP="004276F0">
            <w:pPr>
              <w:spacing w:after="0" w:line="240" w:lineRule="auto"/>
              <w:jc w:val="center"/>
              <w:rPr>
                <w:rFonts w:ascii="Times New Roman" w:hAnsi="Times New Roman"/>
                <w:sz w:val="24"/>
                <w:szCs w:val="24"/>
              </w:rPr>
            </w:pPr>
            <w:r>
              <w:rPr>
                <w:rFonts w:ascii="Times New Roman" w:hAnsi="Times New Roman"/>
                <w:sz w:val="24"/>
                <w:szCs w:val="24"/>
              </w:rPr>
              <w:t>2</w:t>
            </w:r>
          </w:p>
        </w:tc>
      </w:tr>
      <w:tr w:rsidR="00D435BD" w:rsidRPr="00C77AF4" w14:paraId="4A0AB377" w14:textId="77777777" w:rsidTr="00D317C6">
        <w:tc>
          <w:tcPr>
            <w:tcW w:w="1872" w:type="dxa"/>
            <w:tcBorders>
              <w:bottom w:val="single" w:sz="4" w:space="0" w:color="auto"/>
            </w:tcBorders>
          </w:tcPr>
          <w:p w14:paraId="74018392" w14:textId="77777777" w:rsidR="00B73113" w:rsidRDefault="00D435BD" w:rsidP="004276F0">
            <w:pPr>
              <w:spacing w:after="0" w:line="240" w:lineRule="auto"/>
              <w:jc w:val="both"/>
              <w:rPr>
                <w:rFonts w:ascii="Times New Roman" w:hAnsi="Times New Roman"/>
                <w:sz w:val="24"/>
                <w:szCs w:val="24"/>
              </w:rPr>
            </w:pPr>
            <w:r w:rsidRPr="00455E65">
              <w:rPr>
                <w:rFonts w:ascii="Times New Roman" w:hAnsi="Times New Roman"/>
                <w:sz w:val="24"/>
                <w:szCs w:val="24"/>
              </w:rPr>
              <w:t xml:space="preserve">Царев В.В., </w:t>
            </w:r>
          </w:p>
          <w:p w14:paraId="481AFE31" w14:textId="5EF8517C" w:rsidR="00D435BD" w:rsidRPr="00455E65" w:rsidRDefault="00D435BD" w:rsidP="004276F0">
            <w:pPr>
              <w:spacing w:after="0" w:line="240" w:lineRule="auto"/>
              <w:jc w:val="both"/>
              <w:rPr>
                <w:rFonts w:ascii="Times New Roman" w:hAnsi="Times New Roman"/>
                <w:sz w:val="24"/>
                <w:szCs w:val="24"/>
              </w:rPr>
            </w:pPr>
            <w:r w:rsidRPr="00455E65">
              <w:rPr>
                <w:rFonts w:ascii="Times New Roman" w:hAnsi="Times New Roman"/>
                <w:sz w:val="24"/>
                <w:szCs w:val="24"/>
              </w:rPr>
              <w:t>Евстратов А.Ю.</w:t>
            </w:r>
          </w:p>
        </w:tc>
        <w:tc>
          <w:tcPr>
            <w:tcW w:w="7513" w:type="dxa"/>
            <w:tcBorders>
              <w:bottom w:val="single" w:sz="4" w:space="0" w:color="auto"/>
            </w:tcBorders>
          </w:tcPr>
          <w:p w14:paraId="7BC973A5" w14:textId="1CCF0A12" w:rsidR="00D435BD" w:rsidRDefault="00D435BD" w:rsidP="0082025D">
            <w:pPr>
              <w:spacing w:after="0" w:line="240" w:lineRule="auto"/>
              <w:rPr>
                <w:rFonts w:ascii="Times New Roman" w:hAnsi="Times New Roman"/>
                <w:sz w:val="24"/>
                <w:szCs w:val="24"/>
              </w:rPr>
            </w:pPr>
            <w:bookmarkStart w:id="69" w:name="_Hlk65754003"/>
            <w:r w:rsidRPr="00C77AF4">
              <w:rPr>
                <w:rFonts w:ascii="Times New Roman" w:hAnsi="Times New Roman"/>
                <w:sz w:val="24"/>
                <w:szCs w:val="24"/>
              </w:rPr>
              <w:t xml:space="preserve">Расчетная формула имеет </w:t>
            </w:r>
            <w:proofErr w:type="gramStart"/>
            <w:r w:rsidRPr="00C77AF4">
              <w:rPr>
                <w:rFonts w:ascii="Times New Roman" w:hAnsi="Times New Roman"/>
                <w:sz w:val="24"/>
                <w:szCs w:val="24"/>
              </w:rPr>
              <w:t>вид:</w:t>
            </w:r>
            <w:bookmarkStart w:id="70" w:name="_Hlk65844919"/>
            <w:r>
              <w:rPr>
                <w:rFonts w:ascii="Times New Roman" w:hAnsi="Times New Roman"/>
              </w:rPr>
              <w:t xml:space="preserve">   </w:t>
            </w:r>
            <w:proofErr w:type="gramEnd"/>
            <w:r>
              <w:rPr>
                <w:rFonts w:ascii="Times New Roman" w:hAnsi="Times New Roman"/>
              </w:rPr>
              <w:t xml:space="preserve">        </w:t>
            </w:r>
            <w:bookmarkStart w:id="71" w:name="_Hlk65845094"/>
            <w:r>
              <w:rPr>
                <w:rFonts w:ascii="Times New Roman" w:hAnsi="Times New Roman"/>
              </w:rPr>
              <w:br/>
            </w:r>
            <m:oMathPara>
              <m:oMath>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K</m:t>
                        </m:r>
                      </m:e>
                      <m:sub>
                        <m:r>
                          <m:rPr>
                            <m:sty m:val="p"/>
                          </m:rPr>
                          <w:rPr>
                            <w:rFonts w:ascii="Cambria Math" w:hAnsi="Cambria Math"/>
                          </w:rPr>
                          <m:t>it</m:t>
                        </m:r>
                      </m:sub>
                    </m:sSub>
                  </m:e>
                </m:nary>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t</m:t>
                            </m:r>
                          </m:sup>
                        </m:sSup>
                      </m:e>
                    </m:d>
                  </m:e>
                  <m:sup>
                    <m:r>
                      <m:rPr>
                        <m:sty m:val="p"/>
                      </m:rPr>
                      <w:rPr>
                        <w:rFonts w:ascii="Cambria Math" w:hAnsi="Cambria Math"/>
                      </w:rPr>
                      <m:t>-t</m:t>
                    </m:r>
                  </m:sup>
                </m:sSup>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K</m:t>
                        </m:r>
                      </m:e>
                      <m:sub>
                        <m:r>
                          <m:rPr>
                            <m:sty m:val="p"/>
                          </m:rPr>
                          <w:rPr>
                            <w:rFonts w:ascii="Cambria Math" w:hAnsi="Cambria Math"/>
                          </w:rPr>
                          <m:t>it</m:t>
                        </m:r>
                      </m:sub>
                    </m:sSub>
                    <m:r>
                      <m:rPr>
                        <m:sty m:val="p"/>
                      </m:rPr>
                      <w:rPr>
                        <w:rFonts w:ascii="Cambria Math" w:hAnsi="Cambria Math"/>
                      </w:rPr>
                      <m:t>*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t</m:t>
                                </m:r>
                              </m:sup>
                            </m:sSup>
                          </m:e>
                        </m:d>
                      </m:e>
                      <m:sup>
                        <m:r>
                          <m:rPr>
                            <m:sty m:val="p"/>
                          </m:rPr>
                          <w:rPr>
                            <w:rFonts w:ascii="Cambria Math" w:hAnsi="Cambria Math"/>
                          </w:rPr>
                          <m:t>-t</m:t>
                        </m:r>
                      </m:sup>
                    </m:sSup>
                    <m:r>
                      <m:rPr>
                        <m:sty m:val="p"/>
                      </m:rPr>
                      <w:rPr>
                        <w:rFonts w:ascii="Cambria Math" w:hAnsi="Cambria Math"/>
                      </w:rPr>
                      <m:t xml:space="preserve"> +</m:t>
                    </m:r>
                    <m:r>
                      <m:rPr>
                        <m:sty m:val="p"/>
                      </m:rPr>
                      <w:rPr>
                        <w:rFonts w:ascii="Cambria Math" w:hAnsi="Cambria Math"/>
                        <w:lang w:val="kk-KZ"/>
                      </w:rPr>
                      <m:t>Д+П</m:t>
                    </m:r>
                  </m:e>
                </m:nary>
                <m:r>
                  <w:rPr>
                    <w:rFonts w:ascii="Cambria Math" w:hAnsi="Cambria Math"/>
                  </w:rPr>
                  <m:t>+И</m:t>
                </m:r>
                <w:bookmarkEnd w:id="70"/>
                <w:bookmarkEnd w:id="71"/>
                <m:r>
                  <m:rPr>
                    <m:sty m:val="p"/>
                  </m:rPr>
                  <w:rPr>
                    <w:rFonts w:ascii="Cambria Math" w:hAnsi="Cambria Math"/>
                    <w:sz w:val="24"/>
                    <w:szCs w:val="24"/>
                  </w:rPr>
                  <w:br/>
                </m:r>
              </m:oMath>
            </m:oMathPara>
            <w:r w:rsidRPr="00C77AF4">
              <w:rPr>
                <w:rFonts w:ascii="Times New Roman" w:hAnsi="Times New Roman"/>
                <w:sz w:val="24"/>
                <w:szCs w:val="24"/>
              </w:rPr>
              <w:t xml:space="preserve">        </w:t>
            </w:r>
            <w:r>
              <w:rPr>
                <w:rFonts w:ascii="Times New Roman" w:hAnsi="Times New Roman"/>
                <w:sz w:val="24"/>
                <w:szCs w:val="24"/>
              </w:rPr>
              <w:t xml:space="preserve">                                                                                                  </w:t>
            </w:r>
            <w:r w:rsidR="00F65A68">
              <w:rPr>
                <w:rFonts w:ascii="Times New Roman" w:hAnsi="Times New Roman"/>
                <w:sz w:val="24"/>
                <w:szCs w:val="24"/>
              </w:rPr>
              <w:t xml:space="preserve">        </w:t>
            </w:r>
            <w:r w:rsidRPr="00C77AF4">
              <w:rPr>
                <w:rFonts w:ascii="Times New Roman" w:hAnsi="Times New Roman"/>
                <w:sz w:val="24"/>
                <w:szCs w:val="24"/>
              </w:rPr>
              <w:t>(</w:t>
            </w:r>
            <w:r w:rsidR="00AC25BD">
              <w:rPr>
                <w:rFonts w:ascii="Times New Roman" w:hAnsi="Times New Roman"/>
                <w:sz w:val="24"/>
                <w:szCs w:val="24"/>
              </w:rPr>
              <w:t>15</w:t>
            </w:r>
            <w:r w:rsidRPr="00C77AF4">
              <w:rPr>
                <w:rFonts w:ascii="Times New Roman" w:hAnsi="Times New Roman"/>
                <w:sz w:val="24"/>
                <w:szCs w:val="24"/>
              </w:rPr>
              <w:t>)</w:t>
            </w:r>
          </w:p>
          <w:p w14:paraId="7A668509" w14:textId="6DA7B9AA" w:rsidR="0001144A" w:rsidRPr="00AC25BD" w:rsidRDefault="00D435BD" w:rsidP="004276F0">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it</m:t>
                  </m:r>
                </m:sub>
              </m:sSub>
            </m:oMath>
            <w:r w:rsidRPr="00C77AF4">
              <w:rPr>
                <w:rFonts w:ascii="Times New Roman" w:hAnsi="Times New Roman"/>
                <w:sz w:val="24"/>
                <w:szCs w:val="24"/>
              </w:rPr>
              <w:t xml:space="preserve"> - капитал, потраченный i-м </w:t>
            </w:r>
            <w:r w:rsidR="007B3E2E">
              <w:rPr>
                <w:rFonts w:ascii="Times New Roman" w:hAnsi="Times New Roman"/>
                <w:sz w:val="24"/>
                <w:szCs w:val="24"/>
              </w:rPr>
              <w:t>об</w:t>
            </w:r>
            <w:r w:rsidRPr="00C77AF4">
              <w:rPr>
                <w:rFonts w:ascii="Times New Roman" w:hAnsi="Times New Roman"/>
                <w:sz w:val="24"/>
                <w:szCs w:val="24"/>
              </w:rPr>
              <w:t>уча</w:t>
            </w:r>
            <w:r w:rsidR="0063516F">
              <w:rPr>
                <w:rFonts w:ascii="Times New Roman" w:hAnsi="Times New Roman"/>
                <w:sz w:val="24"/>
                <w:szCs w:val="24"/>
              </w:rPr>
              <w:t>ю</w:t>
            </w:r>
            <w:r w:rsidRPr="00C77AF4">
              <w:rPr>
                <w:rFonts w:ascii="Times New Roman" w:hAnsi="Times New Roman"/>
                <w:sz w:val="24"/>
                <w:szCs w:val="24"/>
              </w:rPr>
              <w:t xml:space="preserve">щимся на </w:t>
            </w:r>
            <w:r w:rsidR="007B3E2E">
              <w:rPr>
                <w:rFonts w:ascii="Times New Roman" w:hAnsi="Times New Roman"/>
                <w:sz w:val="24"/>
                <w:szCs w:val="24"/>
              </w:rPr>
              <w:t>приобретение</w:t>
            </w:r>
            <w:r w:rsidRPr="00C77AF4">
              <w:rPr>
                <w:rFonts w:ascii="Times New Roman" w:hAnsi="Times New Roman"/>
                <w:sz w:val="24"/>
                <w:szCs w:val="24"/>
              </w:rPr>
              <w:t xml:space="preserve"> профессионального образования в период t; </w:t>
            </w: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it</m:t>
                  </m:r>
                </m:sub>
              </m:sSub>
              <m:r>
                <m:rPr>
                  <m:sty m:val="p"/>
                </m:rPr>
                <w:rPr>
                  <w:rFonts w:ascii="Cambria Math" w:hAnsi="Cambria Math"/>
                  <w:sz w:val="24"/>
                  <w:szCs w:val="24"/>
                </w:rPr>
                <m:t xml:space="preserve">* </m:t>
              </m:r>
            </m:oMath>
            <w:r w:rsidRPr="00C77AF4">
              <w:rPr>
                <w:rFonts w:ascii="Times New Roman" w:hAnsi="Times New Roman"/>
                <w:sz w:val="24"/>
                <w:szCs w:val="24"/>
              </w:rPr>
              <w:t xml:space="preserve">- затраты денежных средств на </w:t>
            </w:r>
            <w:r w:rsidR="007B3E2E">
              <w:rPr>
                <w:rFonts w:ascii="Times New Roman" w:hAnsi="Times New Roman"/>
                <w:sz w:val="24"/>
                <w:szCs w:val="24"/>
              </w:rPr>
              <w:t>покупку</w:t>
            </w:r>
            <w:r w:rsidRPr="00C77AF4">
              <w:rPr>
                <w:rFonts w:ascii="Times New Roman" w:hAnsi="Times New Roman"/>
                <w:sz w:val="24"/>
                <w:szCs w:val="24"/>
              </w:rPr>
              <w:t xml:space="preserve"> учебно-методической литературы, канцелярских товаров; </w:t>
            </w:r>
            <m:oMath>
              <m:r>
                <m:rPr>
                  <m:sty m:val="p"/>
                </m:rPr>
                <w:rPr>
                  <w:rFonts w:ascii="Cambria Math" w:hAnsi="Cambria Math"/>
                  <w:sz w:val="24"/>
                  <w:szCs w:val="24"/>
                  <w:lang w:val="kk-KZ"/>
                </w:rPr>
                <m:t>Д</m:t>
              </m:r>
            </m:oMath>
            <w:r w:rsidRPr="00C77AF4">
              <w:rPr>
                <w:rFonts w:ascii="Times New Roman" w:hAnsi="Times New Roman"/>
                <w:sz w:val="24"/>
                <w:szCs w:val="24"/>
              </w:rPr>
              <w:t xml:space="preserve"> - совокупные дисконтированные доходы, </w:t>
            </w:r>
            <w:r w:rsidR="00900E2C">
              <w:rPr>
                <w:rFonts w:ascii="Times New Roman" w:hAnsi="Times New Roman"/>
                <w:sz w:val="24"/>
                <w:szCs w:val="24"/>
              </w:rPr>
              <w:t xml:space="preserve">которые </w:t>
            </w:r>
            <w:r w:rsidRPr="00C77AF4">
              <w:rPr>
                <w:rFonts w:ascii="Times New Roman" w:hAnsi="Times New Roman"/>
                <w:sz w:val="24"/>
                <w:szCs w:val="24"/>
              </w:rPr>
              <w:t>получен</w:t>
            </w:r>
            <w:r w:rsidR="00900E2C">
              <w:rPr>
                <w:rFonts w:ascii="Times New Roman" w:hAnsi="Times New Roman"/>
                <w:sz w:val="24"/>
                <w:szCs w:val="24"/>
              </w:rPr>
              <w:t>ы</w:t>
            </w:r>
            <w:r w:rsidRPr="00C77AF4">
              <w:rPr>
                <w:rFonts w:ascii="Times New Roman" w:hAnsi="Times New Roman"/>
                <w:sz w:val="24"/>
                <w:szCs w:val="24"/>
              </w:rPr>
              <w:t xml:space="preserve"> сотрудником </w:t>
            </w:r>
            <w:r w:rsidR="008443E2" w:rsidRPr="00C77AF4">
              <w:rPr>
                <w:rFonts w:ascii="Times New Roman" w:hAnsi="Times New Roman"/>
                <w:sz w:val="24"/>
                <w:szCs w:val="24"/>
              </w:rPr>
              <w:t xml:space="preserve">за </w:t>
            </w:r>
            <w:r w:rsidR="008443E2">
              <w:rPr>
                <w:rFonts w:ascii="Times New Roman" w:hAnsi="Times New Roman"/>
                <w:sz w:val="24"/>
                <w:szCs w:val="24"/>
              </w:rPr>
              <w:t>конкретный</w:t>
            </w:r>
            <w:r w:rsidR="008443E2" w:rsidRPr="00C77AF4">
              <w:rPr>
                <w:rFonts w:ascii="Times New Roman" w:hAnsi="Times New Roman"/>
                <w:sz w:val="24"/>
                <w:szCs w:val="24"/>
              </w:rPr>
              <w:t xml:space="preserve"> период времени в </w:t>
            </w:r>
            <w:r w:rsidRPr="00C77AF4">
              <w:rPr>
                <w:rFonts w:ascii="Times New Roman" w:hAnsi="Times New Roman"/>
                <w:sz w:val="24"/>
                <w:szCs w:val="24"/>
              </w:rPr>
              <w:t xml:space="preserve">организации; </w:t>
            </w:r>
            <m:oMath>
              <m:r>
                <m:rPr>
                  <m:sty m:val="p"/>
                </m:rPr>
                <w:rPr>
                  <w:rFonts w:ascii="Cambria Math" w:hAnsi="Cambria Math"/>
                  <w:sz w:val="24"/>
                  <w:szCs w:val="24"/>
                  <w:lang w:val="kk-KZ"/>
                </w:rPr>
                <m:t>П</m:t>
              </m:r>
            </m:oMath>
            <w:r w:rsidRPr="00C77AF4">
              <w:rPr>
                <w:rFonts w:ascii="Times New Roman" w:hAnsi="Times New Roman"/>
                <w:sz w:val="24"/>
                <w:szCs w:val="24"/>
              </w:rPr>
              <w:t xml:space="preserve"> - доля валовой прибыли, созданной работником за определенный год в организации; </w:t>
            </w:r>
            <m:oMath>
              <m:r>
                <w:rPr>
                  <w:rFonts w:ascii="Cambria Math" w:hAnsi="Cambria Math"/>
                  <w:sz w:val="24"/>
                  <w:szCs w:val="24"/>
                </w:rPr>
                <m:t>И</m:t>
              </m:r>
            </m:oMath>
            <w:r w:rsidRPr="00C77AF4">
              <w:rPr>
                <w:rFonts w:ascii="Times New Roman" w:hAnsi="Times New Roman"/>
                <w:sz w:val="24"/>
                <w:szCs w:val="24"/>
              </w:rPr>
              <w:t xml:space="preserve"> - инвестиции, вложенные в повышение квалификации сотрудника; </w:t>
            </w:r>
            <m:oMath>
              <m:r>
                <m:rPr>
                  <m:sty m:val="p"/>
                </m:rPr>
                <w:rPr>
                  <w:rFonts w:ascii="Cambria Math" w:hAnsi="Cambria Math"/>
                </w:rPr>
                <m:t>i</m:t>
              </m:r>
            </m:oMath>
            <w:r w:rsidRPr="00C77AF4">
              <w:rPr>
                <w:rFonts w:ascii="Times New Roman" w:hAnsi="Times New Roman"/>
                <w:sz w:val="24"/>
                <w:szCs w:val="24"/>
              </w:rPr>
              <w:t xml:space="preserve"> – учащийся учреждения образования; </w:t>
            </w:r>
            <m:oMath>
              <m:r>
                <m:rPr>
                  <m:sty m:val="p"/>
                </m:rPr>
                <w:rPr>
                  <w:rFonts w:ascii="Cambria Math" w:hAnsi="Cambria Math"/>
                  <w:sz w:val="24"/>
                  <w:szCs w:val="24"/>
                </w:rPr>
                <m:t>t</m:t>
              </m:r>
            </m:oMath>
            <w:r w:rsidRPr="00C77AF4">
              <w:rPr>
                <w:rFonts w:ascii="Times New Roman" w:hAnsi="Times New Roman"/>
                <w:sz w:val="24"/>
                <w:szCs w:val="24"/>
              </w:rPr>
              <w:t xml:space="preserve"> - период времени, в течение которого учащийся получает профессиональное образование, а затем работает в организации;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t</m:t>
                  </m:r>
                </m:sup>
              </m:sSup>
            </m:oMath>
            <w:r w:rsidRPr="00C77AF4">
              <w:rPr>
                <w:rFonts w:ascii="Times New Roman" w:hAnsi="Times New Roman"/>
                <w:sz w:val="24"/>
                <w:szCs w:val="24"/>
              </w:rPr>
              <w:t xml:space="preserve">- средняя ставка дисконтирования в периоде </w:t>
            </w:r>
            <m:oMath>
              <m:r>
                <m:rPr>
                  <m:sty m:val="p"/>
                </m:rPr>
                <w:rPr>
                  <w:rFonts w:ascii="Cambria Math" w:hAnsi="Cambria Math"/>
                  <w:sz w:val="24"/>
                  <w:szCs w:val="24"/>
                </w:rPr>
                <m:t>t</m:t>
              </m:r>
            </m:oMath>
            <w:bookmarkEnd w:id="69"/>
          </w:p>
        </w:tc>
      </w:tr>
      <w:tr w:rsidR="00D317C6" w:rsidRPr="00C77AF4" w14:paraId="3C3B9E70" w14:textId="77777777" w:rsidTr="00D317C6">
        <w:tc>
          <w:tcPr>
            <w:tcW w:w="1872" w:type="dxa"/>
            <w:tcBorders>
              <w:bottom w:val="nil"/>
            </w:tcBorders>
          </w:tcPr>
          <w:p w14:paraId="75EBADBC" w14:textId="10EA8B9F" w:rsidR="00D317C6" w:rsidRPr="00455E65" w:rsidRDefault="00D317C6" w:rsidP="004276F0">
            <w:pPr>
              <w:spacing w:after="0" w:line="240" w:lineRule="auto"/>
              <w:jc w:val="both"/>
              <w:rPr>
                <w:rFonts w:ascii="Times New Roman" w:hAnsi="Times New Roman"/>
                <w:sz w:val="24"/>
                <w:szCs w:val="24"/>
              </w:rPr>
            </w:pPr>
            <w:r w:rsidRPr="00455E65">
              <w:rPr>
                <w:rFonts w:ascii="Times New Roman" w:hAnsi="Times New Roman"/>
                <w:sz w:val="24"/>
                <w:szCs w:val="24"/>
              </w:rPr>
              <w:t>Арабян К.К.</w:t>
            </w:r>
          </w:p>
        </w:tc>
        <w:tc>
          <w:tcPr>
            <w:tcW w:w="7513" w:type="dxa"/>
            <w:tcBorders>
              <w:bottom w:val="nil"/>
            </w:tcBorders>
          </w:tcPr>
          <w:p w14:paraId="11DF1E68" w14:textId="77777777" w:rsidR="00D317C6" w:rsidRDefault="00D317C6" w:rsidP="00D317C6">
            <w:pPr>
              <w:spacing w:after="0" w:line="240" w:lineRule="auto"/>
              <w:jc w:val="both"/>
              <w:rPr>
                <w:rFonts w:ascii="Times New Roman" w:hAnsi="Times New Roman"/>
                <w:sz w:val="24"/>
                <w:szCs w:val="24"/>
              </w:rPr>
            </w:pPr>
            <w:r w:rsidRPr="00C77AF4">
              <w:rPr>
                <w:rFonts w:ascii="Times New Roman" w:hAnsi="Times New Roman"/>
                <w:sz w:val="24"/>
                <w:szCs w:val="24"/>
              </w:rPr>
              <w:t xml:space="preserve">Формула оценки стоимости человеческого капитала организации с n числом сотрудников:  </w:t>
            </w:r>
          </w:p>
          <w:p w14:paraId="0676D864" w14:textId="77777777" w:rsidR="00D317C6" w:rsidRDefault="00D317C6" w:rsidP="00D317C6">
            <w:pPr>
              <w:spacing w:after="0" w:line="240" w:lineRule="auto"/>
              <w:jc w:val="both"/>
              <w:rPr>
                <w:rFonts w:ascii="Times New Roman" w:hAnsi="Times New Roman"/>
                <w:iCs/>
                <w:sz w:val="24"/>
                <w:szCs w:val="24"/>
              </w:rPr>
            </w:pPr>
            <m:oMathPara>
              <m:oMath>
                <m:r>
                  <w:rPr>
                    <w:rFonts w:ascii="Cambria Math" w:hAnsi="Cambria Math"/>
                  </w:rPr>
                  <m:t>Ч</m:t>
                </m:r>
                <m:r>
                  <m:rPr>
                    <m:sty m:val="p"/>
                  </m:rPr>
                  <w:rPr>
                    <w:rFonts w:ascii="Cambria Math" w:hAnsi="Cambria Math"/>
                  </w:rPr>
                  <m:t xml:space="preserve">К = </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lang w:val="en-US"/>
                      </w:rPr>
                      <m:t>n</m:t>
                    </m:r>
                  </m:sup>
                  <m:e>
                    <m:sSub>
                      <m:sSubPr>
                        <m:ctrlPr>
                          <w:rPr>
                            <w:rFonts w:ascii="Cambria Math" w:hAnsi="Cambria Math"/>
                            <w:iCs/>
                          </w:rPr>
                        </m:ctrlPr>
                      </m:sSubPr>
                      <m:e>
                        <m:r>
                          <m:rPr>
                            <m:sty m:val="p"/>
                          </m:rPr>
                          <w:rPr>
                            <w:rFonts w:ascii="Cambria Math" w:hAnsi="Cambria Math"/>
                          </w:rPr>
                          <m:t>ЧК</m:t>
                        </m:r>
                      </m:e>
                      <m:sub>
                        <m:r>
                          <m:rPr>
                            <m:sty m:val="p"/>
                          </m:rPr>
                          <w:rPr>
                            <w:rFonts w:ascii="Cambria Math" w:hAnsi="Cambria Math"/>
                            <w:lang w:val="en-US"/>
                          </w:rPr>
                          <m:t>i</m:t>
                        </m:r>
                        <m:r>
                          <m:rPr>
                            <m:sty m:val="p"/>
                          </m:rPr>
                          <w:rPr>
                            <w:rFonts w:ascii="Cambria Math" w:hAnsi="Cambria Math"/>
                          </w:rPr>
                          <m:t xml:space="preserve"> </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lang w:val="en-US"/>
                          </w:rPr>
                          <m:t>n</m:t>
                        </m:r>
                      </m:sup>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ПС</m:t>
                                </m:r>
                              </m:e>
                              <m:sub>
                                <m:r>
                                  <m:rPr>
                                    <m:sty m:val="p"/>
                                  </m:rPr>
                                  <w:rPr>
                                    <w:rFonts w:ascii="Cambria Math" w:hAnsi="Cambria Math"/>
                                    <w:lang w:val="en-US"/>
                                  </w:rPr>
                                  <m:t>i</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СУЗ</m:t>
                                </m:r>
                              </m:e>
                              <m:sub>
                                <m:r>
                                  <m:rPr>
                                    <m:sty m:val="p"/>
                                  </m:rPr>
                                  <w:rPr>
                                    <w:rFonts w:ascii="Cambria Math" w:hAnsi="Cambria Math"/>
                                    <w:lang w:val="en-US"/>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СПЗ</m:t>
                                </m:r>
                              </m:e>
                              <m:sub>
                                <m:r>
                                  <m:rPr>
                                    <m:sty m:val="p"/>
                                  </m:rPr>
                                  <w:rPr>
                                    <w:rFonts w:ascii="Cambria Math" w:hAnsi="Cambria Math"/>
                                    <w:lang w:val="en-US"/>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γε*</m:t>
                                </m:r>
                                <m:sSub>
                                  <m:sSubPr>
                                    <m:ctrlPr>
                                      <w:rPr>
                                        <w:rFonts w:ascii="Cambria Math" w:hAnsi="Cambria Math"/>
                                        <w:iCs/>
                                      </w:rPr>
                                    </m:ctrlPr>
                                  </m:sSubPr>
                                  <m:e>
                                    <m:r>
                                      <m:rPr>
                                        <m:sty m:val="p"/>
                                      </m:rPr>
                                      <w:rPr>
                                        <w:rFonts w:ascii="Cambria Math" w:hAnsi="Cambria Math"/>
                                      </w:rPr>
                                      <m:t>СИ</m:t>
                                    </m:r>
                                  </m:e>
                                  <m:sub>
                                    <m:r>
                                      <m:rPr>
                                        <m:sty m:val="p"/>
                                      </m:rPr>
                                      <w:rPr>
                                        <w:rFonts w:ascii="Cambria Math" w:hAnsi="Cambria Math"/>
                                      </w:rPr>
                                      <m:t>i</m:t>
                                    </m:r>
                                  </m:sub>
                                </m:sSub>
                                <m:r>
                                  <m:rPr>
                                    <m:sty m:val="p"/>
                                  </m:rPr>
                                  <w:rPr>
                                    <w:rFonts w:ascii="Cambria Math" w:hAnsi="Cambria Math"/>
                                  </w:rPr>
                                  <m:t>+СЗН</m:t>
                                </m:r>
                              </m:e>
                              <m:sub>
                                <m:r>
                                  <m:rPr>
                                    <m:sty m:val="p"/>
                                  </m:rPr>
                                  <w:rPr>
                                    <w:rFonts w:ascii="Cambria Math" w:hAnsi="Cambria Math"/>
                                    <w:lang w:val="en-US"/>
                                  </w:rPr>
                                  <m:t>i</m:t>
                                </m:r>
                              </m:sub>
                            </m:sSub>
                          </m:e>
                        </m:d>
                        <m:r>
                          <m:rPr>
                            <m:sty m:val="p"/>
                          </m:rPr>
                          <w:rPr>
                            <w:rFonts w:ascii="Cambria Math" w:hAnsi="Cambria Math"/>
                          </w:rPr>
                          <m:t xml:space="preserve"> </m:t>
                        </m:r>
                      </m:e>
                    </m:nary>
                  </m:e>
                </m:nary>
                <m:r>
                  <m:rPr>
                    <m:sty m:val="p"/>
                  </m:rPr>
                  <w:rPr>
                    <w:rFonts w:ascii="Cambria Math" w:hAnsi="Cambria Math"/>
                  </w:rPr>
                  <w:br/>
                </m:r>
              </m:oMath>
            </m:oMathPara>
            <w:r>
              <w:rPr>
                <w:rFonts w:ascii="Times New Roman" w:hAnsi="Times New Roman"/>
                <w:iCs/>
                <w:sz w:val="24"/>
                <w:szCs w:val="24"/>
              </w:rPr>
              <w:t xml:space="preserve">                                                                                                                  </w:t>
            </w:r>
            <w:r w:rsidRPr="006C0F9C">
              <w:rPr>
                <w:rFonts w:ascii="Times New Roman" w:hAnsi="Times New Roman"/>
                <w:iCs/>
                <w:sz w:val="24"/>
                <w:szCs w:val="24"/>
              </w:rPr>
              <w:t>(</w:t>
            </w:r>
            <w:r>
              <w:rPr>
                <w:rFonts w:ascii="Times New Roman" w:hAnsi="Times New Roman"/>
                <w:iCs/>
                <w:sz w:val="24"/>
                <w:szCs w:val="24"/>
              </w:rPr>
              <w:t>16</w:t>
            </w:r>
            <w:r w:rsidRPr="006C0F9C">
              <w:rPr>
                <w:rFonts w:ascii="Times New Roman" w:hAnsi="Times New Roman"/>
                <w:iCs/>
                <w:sz w:val="24"/>
                <w:szCs w:val="24"/>
              </w:rPr>
              <w:t>)</w:t>
            </w:r>
          </w:p>
          <w:p w14:paraId="6D74FDDB" w14:textId="18581D64" w:rsidR="00A14D2B" w:rsidRPr="00C77AF4" w:rsidRDefault="00A14D2B" w:rsidP="00D317C6">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r>
                <w:rPr>
                  <w:rFonts w:ascii="Cambria Math" w:hAnsi="Cambria Math"/>
                  <w:sz w:val="24"/>
                  <w:szCs w:val="24"/>
                </w:rPr>
                <m:t>Ч</m:t>
              </m:r>
              <m:r>
                <m:rPr>
                  <m:sty m:val="p"/>
                </m:rPr>
                <w:rPr>
                  <w:rFonts w:ascii="Cambria Math" w:hAnsi="Cambria Math"/>
                  <w:sz w:val="24"/>
                  <w:szCs w:val="24"/>
                </w:rPr>
                <m:t>К</m:t>
              </m:r>
            </m:oMath>
            <w:r w:rsidRPr="00C77AF4">
              <w:rPr>
                <w:rFonts w:ascii="Times New Roman" w:hAnsi="Times New Roman"/>
                <w:sz w:val="24"/>
                <w:szCs w:val="24"/>
              </w:rPr>
              <w:t xml:space="preserve"> - сумма средств, </w:t>
            </w:r>
            <w:r>
              <w:rPr>
                <w:rFonts w:ascii="Times New Roman" w:hAnsi="Times New Roman"/>
                <w:sz w:val="24"/>
                <w:szCs w:val="24"/>
              </w:rPr>
              <w:t>которые важны</w:t>
            </w:r>
            <w:r w:rsidRPr="00C77AF4">
              <w:rPr>
                <w:rFonts w:ascii="Times New Roman" w:hAnsi="Times New Roman"/>
                <w:sz w:val="24"/>
                <w:szCs w:val="24"/>
              </w:rPr>
              <w:t xml:space="preserve"> для привлечения, работы, удержания </w:t>
            </w:r>
            <w:r>
              <w:rPr>
                <w:rFonts w:ascii="Times New Roman" w:hAnsi="Times New Roman"/>
                <w:sz w:val="24"/>
                <w:szCs w:val="24"/>
              </w:rPr>
              <w:t xml:space="preserve">работников </w:t>
            </w:r>
            <w:r w:rsidRPr="00C77AF4">
              <w:rPr>
                <w:rFonts w:ascii="Times New Roman" w:hAnsi="Times New Roman"/>
                <w:sz w:val="24"/>
                <w:szCs w:val="24"/>
              </w:rPr>
              <w:t xml:space="preserve">организации; </w:t>
            </w:r>
            <m:oMath>
              <m:sSub>
                <m:sSubPr>
                  <m:ctrlPr>
                    <w:rPr>
                      <w:rFonts w:ascii="Cambria Math" w:hAnsi="Cambria Math"/>
                      <w:iCs/>
                      <w:sz w:val="24"/>
                      <w:szCs w:val="24"/>
                    </w:rPr>
                  </m:ctrlPr>
                </m:sSubPr>
                <m:e>
                  <m:r>
                    <m:rPr>
                      <m:sty m:val="p"/>
                    </m:rPr>
                    <w:rPr>
                      <w:rFonts w:ascii="Cambria Math" w:hAnsi="Cambria Math"/>
                      <w:sz w:val="24"/>
                      <w:szCs w:val="24"/>
                    </w:rPr>
                    <m:t>ЧК</m:t>
                  </m:r>
                </m:e>
                <m:sub>
                  <m:r>
                    <m:rPr>
                      <m:sty m:val="p"/>
                    </m:rPr>
                    <w:rPr>
                      <w:rFonts w:ascii="Cambria Math" w:hAnsi="Cambria Math"/>
                      <w:sz w:val="24"/>
                      <w:szCs w:val="24"/>
                      <w:lang w:val="en-US"/>
                    </w:rPr>
                    <m:t>i</m:t>
                  </m:r>
                  <m:r>
                    <m:rPr>
                      <m:sty m:val="p"/>
                    </m:rPr>
                    <w:rPr>
                      <w:rFonts w:ascii="Cambria Math" w:hAnsi="Cambria Math"/>
                      <w:sz w:val="24"/>
                      <w:szCs w:val="24"/>
                    </w:rPr>
                    <m:t xml:space="preserve"> </m:t>
                  </m:r>
                </m:sub>
              </m:sSub>
            </m:oMath>
            <w:r w:rsidRPr="00C77AF4">
              <w:rPr>
                <w:rFonts w:ascii="Times New Roman" w:hAnsi="Times New Roman"/>
                <w:sz w:val="24"/>
                <w:szCs w:val="24"/>
              </w:rPr>
              <w:t xml:space="preserve"> - стоимость человеческого капитала i-го </w:t>
            </w:r>
            <w:r>
              <w:rPr>
                <w:rFonts w:ascii="Times New Roman" w:hAnsi="Times New Roman"/>
                <w:sz w:val="24"/>
                <w:szCs w:val="24"/>
              </w:rPr>
              <w:t>работник</w:t>
            </w:r>
            <w:r w:rsidRPr="00C77AF4">
              <w:rPr>
                <w:rFonts w:ascii="Times New Roman" w:hAnsi="Times New Roman"/>
                <w:sz w:val="24"/>
                <w:szCs w:val="24"/>
              </w:rPr>
              <w:t xml:space="preserve"> организации; </w:t>
            </w:r>
            <m:oMath>
              <m:sSub>
                <m:sSubPr>
                  <m:ctrlPr>
                    <w:rPr>
                      <w:rFonts w:ascii="Cambria Math" w:hAnsi="Cambria Math"/>
                      <w:iCs/>
                      <w:sz w:val="24"/>
                      <w:szCs w:val="24"/>
                    </w:rPr>
                  </m:ctrlPr>
                </m:sSubPr>
                <m:e>
                  <m:r>
                    <m:rPr>
                      <m:sty m:val="p"/>
                    </m:rPr>
                    <w:rPr>
                      <w:rFonts w:ascii="Cambria Math" w:hAnsi="Cambria Math"/>
                      <w:sz w:val="24"/>
                      <w:szCs w:val="24"/>
                    </w:rPr>
                    <m:t>ПС</m:t>
                  </m:r>
                </m:e>
                <m:sub>
                  <m:r>
                    <m:rPr>
                      <m:sty m:val="p"/>
                    </m:rPr>
                    <w:rPr>
                      <w:rFonts w:ascii="Cambria Math" w:hAnsi="Cambria Math"/>
                      <w:sz w:val="24"/>
                      <w:szCs w:val="24"/>
                      <w:lang w:val="en-US"/>
                    </w:rPr>
                    <m:t>i</m:t>
                  </m:r>
                </m:sub>
              </m:sSub>
            </m:oMath>
            <w:r w:rsidRPr="00C77AF4">
              <w:rPr>
                <w:rFonts w:ascii="Times New Roman" w:hAnsi="Times New Roman"/>
                <w:sz w:val="24"/>
                <w:szCs w:val="24"/>
              </w:rPr>
              <w:t xml:space="preserve"> - первоначальная стоимость i-го </w:t>
            </w:r>
            <w:r>
              <w:rPr>
                <w:rFonts w:ascii="Times New Roman" w:hAnsi="Times New Roman"/>
                <w:sz w:val="24"/>
                <w:szCs w:val="24"/>
              </w:rPr>
              <w:t>работни</w:t>
            </w:r>
            <w:r w:rsidRPr="00C77AF4">
              <w:rPr>
                <w:rFonts w:ascii="Times New Roman" w:hAnsi="Times New Roman"/>
                <w:sz w:val="24"/>
                <w:szCs w:val="24"/>
              </w:rPr>
              <w:t xml:space="preserve">ка; </w:t>
            </w:r>
            <m:oMath>
              <m:sSub>
                <m:sSubPr>
                  <m:ctrlPr>
                    <w:rPr>
                      <w:rFonts w:ascii="Cambria Math" w:hAnsi="Cambria Math"/>
                      <w:iCs/>
                      <w:sz w:val="24"/>
                      <w:szCs w:val="24"/>
                    </w:rPr>
                  </m:ctrlPr>
                </m:sSubPr>
                <m:e>
                  <m:r>
                    <m:rPr>
                      <m:sty m:val="p"/>
                    </m:rPr>
                    <w:rPr>
                      <w:rFonts w:ascii="Cambria Math" w:hAnsi="Cambria Math"/>
                      <w:sz w:val="24"/>
                      <w:szCs w:val="24"/>
                    </w:rPr>
                    <m:t>СУЗ</m:t>
                  </m:r>
                </m:e>
                <m:sub>
                  <m:r>
                    <m:rPr>
                      <m:sty m:val="p"/>
                    </m:rPr>
                    <w:rPr>
                      <w:rFonts w:ascii="Cambria Math" w:hAnsi="Cambria Math"/>
                      <w:sz w:val="24"/>
                      <w:szCs w:val="24"/>
                    </w:rPr>
                    <m:t>i</m:t>
                  </m:r>
                </m:sub>
              </m:sSub>
            </m:oMath>
            <w:r w:rsidRPr="00C77AF4">
              <w:rPr>
                <w:rFonts w:ascii="Times New Roman" w:hAnsi="Times New Roman"/>
                <w:sz w:val="24"/>
                <w:szCs w:val="24"/>
              </w:rPr>
              <w:t xml:space="preserve"> - стоимость </w:t>
            </w:r>
            <w:r>
              <w:rPr>
                <w:rFonts w:ascii="Times New Roman" w:hAnsi="Times New Roman"/>
                <w:sz w:val="24"/>
                <w:szCs w:val="24"/>
              </w:rPr>
              <w:t>отжи</w:t>
            </w:r>
            <w:r w:rsidRPr="00C77AF4">
              <w:rPr>
                <w:rFonts w:ascii="Times New Roman" w:hAnsi="Times New Roman"/>
                <w:sz w:val="24"/>
                <w:szCs w:val="24"/>
              </w:rPr>
              <w:t xml:space="preserve">вших знаний i-го </w:t>
            </w:r>
            <w:r>
              <w:rPr>
                <w:rFonts w:ascii="Times New Roman" w:hAnsi="Times New Roman"/>
                <w:sz w:val="24"/>
                <w:szCs w:val="24"/>
              </w:rPr>
              <w:t>работника</w:t>
            </w:r>
            <w:r w:rsidRPr="00C77AF4">
              <w:rPr>
                <w:rFonts w:ascii="Times New Roman" w:hAnsi="Times New Roman"/>
                <w:sz w:val="24"/>
                <w:szCs w:val="24"/>
              </w:rPr>
              <w:t>,</w:t>
            </w:r>
          </w:p>
        </w:tc>
      </w:tr>
    </w:tbl>
    <w:p w14:paraId="03804676" w14:textId="06BA76D1" w:rsidR="00835A89" w:rsidRDefault="00835A89" w:rsidP="00835A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594845">
        <w:rPr>
          <w:rFonts w:ascii="Times New Roman" w:hAnsi="Times New Roman" w:cs="Times New Roman"/>
          <w:sz w:val="28"/>
          <w:szCs w:val="28"/>
        </w:rPr>
        <w:t>аблиц</w:t>
      </w:r>
      <w:r>
        <w:rPr>
          <w:rFonts w:ascii="Times New Roman" w:hAnsi="Times New Roman" w:cs="Times New Roman"/>
          <w:sz w:val="28"/>
          <w:szCs w:val="28"/>
        </w:rPr>
        <w:t>ы</w:t>
      </w:r>
      <w:r w:rsidRPr="00594845">
        <w:rPr>
          <w:rFonts w:ascii="Times New Roman" w:hAnsi="Times New Roman" w:cs="Times New Roman"/>
          <w:sz w:val="28"/>
          <w:szCs w:val="28"/>
        </w:rPr>
        <w:t xml:space="preserve"> </w:t>
      </w:r>
      <w:r w:rsidR="00A64D79">
        <w:rPr>
          <w:rFonts w:ascii="Times New Roman" w:hAnsi="Times New Roman" w:cs="Times New Roman"/>
          <w:sz w:val="28"/>
          <w:szCs w:val="28"/>
        </w:rPr>
        <w:t>8</w:t>
      </w:r>
    </w:p>
    <w:p w14:paraId="53CBC692" w14:textId="77777777" w:rsidR="00D435BD" w:rsidRPr="00965A30" w:rsidRDefault="00D435BD" w:rsidP="00D435BD">
      <w:pPr>
        <w:spacing w:after="0" w:line="240" w:lineRule="auto"/>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872"/>
        <w:gridCol w:w="7513"/>
      </w:tblGrid>
      <w:tr w:rsidR="00D435BD" w:rsidRPr="00C77AF4" w14:paraId="45B1176F" w14:textId="77777777" w:rsidTr="00173622">
        <w:tc>
          <w:tcPr>
            <w:tcW w:w="1872" w:type="dxa"/>
          </w:tcPr>
          <w:p w14:paraId="4B8DB757" w14:textId="77777777" w:rsidR="00D435BD" w:rsidRPr="00AF5258" w:rsidRDefault="00D435BD" w:rsidP="004276F0">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7513" w:type="dxa"/>
          </w:tcPr>
          <w:p w14:paraId="16BF5874" w14:textId="77777777" w:rsidR="00D435BD" w:rsidRPr="00AF5258" w:rsidRDefault="00D435BD" w:rsidP="004276F0">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835A89" w:rsidRPr="00C77AF4" w14:paraId="68CA1E3D" w14:textId="77777777" w:rsidTr="00173622">
        <w:tc>
          <w:tcPr>
            <w:tcW w:w="1872" w:type="dxa"/>
          </w:tcPr>
          <w:p w14:paraId="733D19ED" w14:textId="4F9136A7" w:rsidR="00835A89" w:rsidRDefault="00835A89" w:rsidP="00835A89">
            <w:pPr>
              <w:spacing w:after="0" w:line="240" w:lineRule="auto"/>
              <w:jc w:val="both"/>
              <w:rPr>
                <w:rFonts w:ascii="Times New Roman" w:hAnsi="Times New Roman"/>
                <w:sz w:val="24"/>
                <w:szCs w:val="24"/>
                <w:lang w:val="en-US"/>
              </w:rPr>
            </w:pPr>
          </w:p>
        </w:tc>
        <w:tc>
          <w:tcPr>
            <w:tcW w:w="7513" w:type="dxa"/>
          </w:tcPr>
          <w:p w14:paraId="0A187EEE" w14:textId="02A027EF" w:rsidR="00835A89" w:rsidRPr="00835A89" w:rsidRDefault="00835A89" w:rsidP="00835A89">
            <w:pPr>
              <w:spacing w:after="0" w:line="240" w:lineRule="auto"/>
              <w:jc w:val="both"/>
              <w:rPr>
                <w:rFonts w:ascii="Times New Roman" w:hAnsi="Times New Roman"/>
                <w:sz w:val="24"/>
                <w:szCs w:val="24"/>
              </w:rPr>
            </w:pPr>
            <w:bookmarkStart w:id="72" w:name="_Hlk65754045"/>
            <w:r w:rsidRPr="00C77AF4">
              <w:rPr>
                <w:rFonts w:ascii="Times New Roman" w:hAnsi="Times New Roman"/>
                <w:sz w:val="24"/>
                <w:szCs w:val="24"/>
              </w:rPr>
              <w:t>определяе</w:t>
            </w:r>
            <w:r>
              <w:rPr>
                <w:rFonts w:ascii="Times New Roman" w:hAnsi="Times New Roman"/>
                <w:sz w:val="24"/>
                <w:szCs w:val="24"/>
              </w:rPr>
              <w:t>мых</w:t>
            </w:r>
            <w:r w:rsidRPr="00C77AF4">
              <w:rPr>
                <w:rFonts w:ascii="Times New Roman" w:hAnsi="Times New Roman"/>
                <w:sz w:val="24"/>
                <w:szCs w:val="24"/>
              </w:rPr>
              <w:t xml:space="preserve"> по формуле </w:t>
            </w:r>
            <m:oMath>
              <m:sSub>
                <m:sSubPr>
                  <m:ctrlPr>
                    <w:rPr>
                      <w:rFonts w:ascii="Cambria Math" w:hAnsi="Cambria Math"/>
                      <w:iCs/>
                      <w:sz w:val="24"/>
                      <w:szCs w:val="24"/>
                    </w:rPr>
                  </m:ctrlPr>
                </m:sSubPr>
                <m:e>
                  <m:r>
                    <m:rPr>
                      <m:sty m:val="p"/>
                    </m:rPr>
                    <w:rPr>
                      <w:rFonts w:ascii="Cambria Math" w:hAnsi="Cambria Math"/>
                      <w:sz w:val="24"/>
                      <w:szCs w:val="24"/>
                    </w:rPr>
                    <m:t>СУЗ</m:t>
                  </m:r>
                </m:e>
                <m:sub>
                  <m:r>
                    <m:rPr>
                      <m:sty m:val="p"/>
                    </m:rPr>
                    <w:rPr>
                      <w:rFonts w:ascii="Cambria Math" w:hAnsi="Cambria Math"/>
                      <w:sz w:val="24"/>
                      <w:szCs w:val="24"/>
                    </w:rPr>
                    <m:t>i</m:t>
                  </m:r>
                </m:sub>
              </m:sSub>
            </m:oMath>
            <w:r w:rsidRPr="00C77AF4">
              <w:rPr>
                <w:rFonts w:ascii="Times New Roman" w:hAnsi="Times New Roman"/>
                <w:sz w:val="24"/>
                <w:szCs w:val="24"/>
              </w:rPr>
              <w:t xml:space="preserve"> = γ</w:t>
            </w:r>
            <w:r w:rsidRPr="00C77AF4">
              <w:rPr>
                <w:rFonts w:ascii="Times New Roman" w:hAnsi="Times New Roman"/>
                <w:sz w:val="24"/>
                <w:szCs w:val="24"/>
                <w:vertAlign w:val="subscript"/>
              </w:rPr>
              <w:t>1</w:t>
            </w:r>
            <m:oMath>
              <m:r>
                <m:rPr>
                  <m:sty m:val="p"/>
                </m:rPr>
                <w:rPr>
                  <w:rFonts w:ascii="Cambria Math" w:hAnsi="Cambria Math"/>
                  <w:sz w:val="24"/>
                  <w:szCs w:val="24"/>
                </w:rPr>
                <m:t xml:space="preserve"> </m:t>
              </m:r>
              <m:sSub>
                <m:sSubPr>
                  <m:ctrlPr>
                    <w:rPr>
                      <w:rFonts w:ascii="Cambria Math" w:hAnsi="Cambria Math"/>
                      <w:iCs/>
                      <w:sz w:val="24"/>
                      <w:szCs w:val="24"/>
                    </w:rPr>
                  </m:ctrlPr>
                </m:sSubPr>
                <m:e>
                  <m:r>
                    <m:rPr>
                      <m:sty m:val="p"/>
                    </m:rPr>
                    <w:rPr>
                      <w:rFonts w:ascii="Cambria Math" w:hAnsi="Cambria Math"/>
                      <w:sz w:val="24"/>
                      <w:szCs w:val="24"/>
                    </w:rPr>
                    <m:t>ПС</m:t>
                  </m:r>
                </m:e>
                <m:sub>
                  <m:r>
                    <m:rPr>
                      <m:sty m:val="p"/>
                    </m:rPr>
                    <w:rPr>
                      <w:rFonts w:ascii="Cambria Math" w:hAnsi="Cambria Math"/>
                      <w:sz w:val="24"/>
                      <w:szCs w:val="24"/>
                      <w:lang w:val="en-US"/>
                    </w:rPr>
                    <m:t>i</m:t>
                  </m:r>
                </m:sub>
              </m:sSub>
            </m:oMath>
            <w:r w:rsidRPr="00C77AF4">
              <w:rPr>
                <w:rFonts w:ascii="Times New Roman" w:hAnsi="Times New Roman"/>
                <w:sz w:val="24"/>
                <w:szCs w:val="24"/>
              </w:rPr>
              <w:t xml:space="preserve">; </w:t>
            </w:r>
            <m:oMath>
              <m:sSub>
                <m:sSubPr>
                  <m:ctrlPr>
                    <w:rPr>
                      <w:rFonts w:ascii="Cambria Math" w:hAnsi="Cambria Math"/>
                      <w:iCs/>
                      <w:sz w:val="24"/>
                      <w:szCs w:val="24"/>
                    </w:rPr>
                  </m:ctrlPr>
                </m:sSubPr>
                <m:e>
                  <m:r>
                    <m:rPr>
                      <m:sty m:val="p"/>
                    </m:rPr>
                    <w:rPr>
                      <w:rFonts w:ascii="Cambria Math" w:hAnsi="Cambria Math"/>
                      <w:sz w:val="24"/>
                      <w:szCs w:val="24"/>
                    </w:rPr>
                    <m:t>СПЗ</m:t>
                  </m:r>
                </m:e>
                <m:sub>
                  <m:r>
                    <m:rPr>
                      <m:sty m:val="p"/>
                    </m:rPr>
                    <w:rPr>
                      <w:rFonts w:ascii="Cambria Math" w:hAnsi="Cambria Math"/>
                      <w:sz w:val="24"/>
                      <w:szCs w:val="24"/>
                    </w:rPr>
                    <m:t>i</m:t>
                  </m:r>
                </m:sub>
              </m:sSub>
            </m:oMath>
            <w:r w:rsidRPr="00C77AF4">
              <w:rPr>
                <w:rFonts w:ascii="Times New Roman" w:hAnsi="Times New Roman"/>
                <w:sz w:val="24"/>
                <w:szCs w:val="24"/>
              </w:rPr>
              <w:t xml:space="preserve"> - стоимость приобретенных навыков</w:t>
            </w:r>
            <w:r>
              <w:rPr>
                <w:rFonts w:ascii="Times New Roman" w:hAnsi="Times New Roman"/>
                <w:sz w:val="24"/>
                <w:szCs w:val="24"/>
              </w:rPr>
              <w:t xml:space="preserve">, </w:t>
            </w:r>
            <w:r w:rsidRPr="00C77AF4">
              <w:rPr>
                <w:rFonts w:ascii="Times New Roman" w:hAnsi="Times New Roman"/>
                <w:sz w:val="24"/>
                <w:szCs w:val="24"/>
              </w:rPr>
              <w:t>знаний</w:t>
            </w:r>
            <w:r>
              <w:rPr>
                <w:rFonts w:ascii="Times New Roman" w:hAnsi="Times New Roman"/>
                <w:sz w:val="24"/>
                <w:szCs w:val="24"/>
              </w:rPr>
              <w:t xml:space="preserve"> </w:t>
            </w:r>
            <w:r w:rsidRPr="00C77AF4">
              <w:rPr>
                <w:rFonts w:ascii="Times New Roman" w:hAnsi="Times New Roman"/>
                <w:sz w:val="24"/>
                <w:szCs w:val="24"/>
              </w:rPr>
              <w:t xml:space="preserve">i-го </w:t>
            </w:r>
            <w:r>
              <w:rPr>
                <w:rFonts w:ascii="Times New Roman" w:hAnsi="Times New Roman"/>
                <w:sz w:val="24"/>
                <w:szCs w:val="24"/>
              </w:rPr>
              <w:t>работник</w:t>
            </w:r>
            <w:r w:rsidRPr="00C77AF4">
              <w:rPr>
                <w:rFonts w:ascii="Times New Roman" w:hAnsi="Times New Roman"/>
                <w:sz w:val="24"/>
                <w:szCs w:val="24"/>
              </w:rPr>
              <w:t>а, определяе</w:t>
            </w:r>
            <w:r>
              <w:rPr>
                <w:rFonts w:ascii="Times New Roman" w:hAnsi="Times New Roman"/>
                <w:sz w:val="24"/>
                <w:szCs w:val="24"/>
              </w:rPr>
              <w:t>мая</w:t>
            </w:r>
            <w:r w:rsidRPr="00C77AF4">
              <w:rPr>
                <w:rFonts w:ascii="Times New Roman" w:hAnsi="Times New Roman"/>
                <w:sz w:val="24"/>
                <w:szCs w:val="24"/>
              </w:rPr>
              <w:t xml:space="preserve"> по формуле </w:t>
            </w:r>
            <m:oMath>
              <m:sSub>
                <m:sSubPr>
                  <m:ctrlPr>
                    <w:rPr>
                      <w:rFonts w:ascii="Cambria Math" w:hAnsi="Cambria Math"/>
                      <w:iCs/>
                      <w:sz w:val="24"/>
                      <w:szCs w:val="24"/>
                    </w:rPr>
                  </m:ctrlPr>
                </m:sSubPr>
                <m:e>
                  <m:r>
                    <m:rPr>
                      <m:sty m:val="p"/>
                    </m:rPr>
                    <w:rPr>
                      <w:rFonts w:ascii="Cambria Math" w:hAnsi="Cambria Math"/>
                      <w:sz w:val="24"/>
                      <w:szCs w:val="24"/>
                    </w:rPr>
                    <m:t>СПЗ</m:t>
                  </m:r>
                </m:e>
                <m:sub>
                  <m:r>
                    <m:rPr>
                      <m:sty m:val="p"/>
                    </m:rPr>
                    <w:rPr>
                      <w:rFonts w:ascii="Cambria Math" w:hAnsi="Cambria Math"/>
                      <w:sz w:val="24"/>
                      <w:szCs w:val="24"/>
                    </w:rPr>
                    <m:t>i</m:t>
                  </m:r>
                </m:sub>
              </m:sSub>
              <m:r>
                <w:rPr>
                  <w:rFonts w:ascii="Cambria Math" w:hAnsi="Cambria Math"/>
                  <w:sz w:val="24"/>
                  <w:szCs w:val="24"/>
                </w:rPr>
                <m:t xml:space="preserve"> </m:t>
              </m:r>
            </m:oMath>
            <w:r w:rsidRPr="00C77AF4">
              <w:rPr>
                <w:rFonts w:ascii="Times New Roman" w:hAnsi="Times New Roman"/>
                <w:sz w:val="24"/>
                <w:szCs w:val="24"/>
              </w:rPr>
              <w:t>= γ</w:t>
            </w:r>
            <w:r w:rsidRPr="00C77AF4">
              <w:rPr>
                <w:rFonts w:ascii="Times New Roman" w:hAnsi="Times New Roman"/>
                <w:sz w:val="24"/>
                <w:szCs w:val="24"/>
                <w:vertAlign w:val="subscript"/>
              </w:rPr>
              <w:t>2</w:t>
            </w:r>
            <m:oMath>
              <m:r>
                <m:rPr>
                  <m:sty m:val="p"/>
                </m:rPr>
                <w:rPr>
                  <w:rFonts w:ascii="Cambria Math" w:hAnsi="Cambria Math"/>
                  <w:sz w:val="24"/>
                  <w:szCs w:val="24"/>
                </w:rPr>
                <m:t xml:space="preserve"> </m:t>
              </m:r>
              <m:sSub>
                <m:sSubPr>
                  <m:ctrlPr>
                    <w:rPr>
                      <w:rFonts w:ascii="Cambria Math" w:hAnsi="Cambria Math"/>
                      <w:iCs/>
                      <w:sz w:val="24"/>
                      <w:szCs w:val="24"/>
                    </w:rPr>
                  </m:ctrlPr>
                </m:sSubPr>
                <m:e>
                  <m:r>
                    <m:rPr>
                      <m:sty m:val="p"/>
                    </m:rPr>
                    <w:rPr>
                      <w:rFonts w:ascii="Cambria Math" w:hAnsi="Cambria Math"/>
                      <w:sz w:val="24"/>
                      <w:szCs w:val="24"/>
                    </w:rPr>
                    <m:t>ПС</m:t>
                  </m:r>
                </m:e>
                <m:sub>
                  <m:r>
                    <m:rPr>
                      <m:sty m:val="p"/>
                    </m:rPr>
                    <w:rPr>
                      <w:rFonts w:ascii="Cambria Math" w:hAnsi="Cambria Math"/>
                      <w:sz w:val="24"/>
                      <w:szCs w:val="24"/>
                      <w:lang w:val="en-US"/>
                    </w:rPr>
                    <m:t>i</m:t>
                  </m:r>
                </m:sub>
              </m:sSub>
            </m:oMath>
            <w:r w:rsidRPr="00C77AF4">
              <w:rPr>
                <w:rFonts w:ascii="Times New Roman" w:hAnsi="Times New Roman"/>
                <w:sz w:val="24"/>
                <w:szCs w:val="24"/>
              </w:rPr>
              <w:t xml:space="preserve">; </w:t>
            </w:r>
            <m:oMath>
              <m:sSub>
                <m:sSubPr>
                  <m:ctrlPr>
                    <w:rPr>
                      <w:rFonts w:ascii="Cambria Math" w:hAnsi="Cambria Math"/>
                      <w:iCs/>
                      <w:sz w:val="24"/>
                      <w:szCs w:val="24"/>
                    </w:rPr>
                  </m:ctrlPr>
                </m:sSubPr>
                <m:e>
                  <m:r>
                    <m:rPr>
                      <m:sty m:val="p"/>
                    </m:rPr>
                    <w:rPr>
                      <w:rFonts w:ascii="Cambria Math" w:hAnsi="Cambria Math"/>
                      <w:sz w:val="24"/>
                      <w:szCs w:val="24"/>
                    </w:rPr>
                    <m:t>СИ</m:t>
                  </m:r>
                </m:e>
                <m:sub>
                  <m:r>
                    <m:rPr>
                      <m:sty m:val="p"/>
                    </m:rPr>
                    <w:rPr>
                      <w:rFonts w:ascii="Cambria Math" w:hAnsi="Cambria Math"/>
                      <w:sz w:val="24"/>
                      <w:szCs w:val="24"/>
                    </w:rPr>
                    <m:t>i</m:t>
                  </m:r>
                </m:sub>
              </m:sSub>
            </m:oMath>
            <w:r w:rsidRPr="00C77AF4">
              <w:rPr>
                <w:rFonts w:ascii="Times New Roman" w:hAnsi="Times New Roman"/>
                <w:sz w:val="24"/>
                <w:szCs w:val="24"/>
              </w:rPr>
              <w:t xml:space="preserve"> - стоимость </w:t>
            </w:r>
            <w:r>
              <w:rPr>
                <w:rFonts w:ascii="Times New Roman" w:hAnsi="Times New Roman"/>
                <w:sz w:val="24"/>
                <w:szCs w:val="24"/>
              </w:rPr>
              <w:t>вложен</w:t>
            </w:r>
            <w:r w:rsidRPr="00C77AF4">
              <w:rPr>
                <w:rFonts w:ascii="Times New Roman" w:hAnsi="Times New Roman"/>
                <w:sz w:val="24"/>
                <w:szCs w:val="24"/>
              </w:rPr>
              <w:t xml:space="preserve">ий в i-го </w:t>
            </w:r>
            <w:r>
              <w:rPr>
                <w:rFonts w:ascii="Times New Roman" w:hAnsi="Times New Roman"/>
                <w:sz w:val="24"/>
                <w:szCs w:val="24"/>
              </w:rPr>
              <w:t>работник</w:t>
            </w:r>
            <w:r w:rsidRPr="00C77AF4">
              <w:rPr>
                <w:rFonts w:ascii="Times New Roman" w:hAnsi="Times New Roman"/>
                <w:sz w:val="24"/>
                <w:szCs w:val="24"/>
              </w:rPr>
              <w:t xml:space="preserve">а; </w:t>
            </w:r>
            <m:oMath>
              <m:sSub>
                <m:sSubPr>
                  <m:ctrlPr>
                    <w:rPr>
                      <w:rFonts w:ascii="Cambria Math" w:hAnsi="Cambria Math"/>
                      <w:iCs/>
                      <w:sz w:val="24"/>
                      <w:szCs w:val="24"/>
                    </w:rPr>
                  </m:ctrlPr>
                </m:sSubPr>
                <m:e>
                  <m:r>
                    <m:rPr>
                      <m:sty m:val="p"/>
                    </m:rPr>
                    <w:rPr>
                      <w:rFonts w:ascii="Cambria Math" w:hAnsi="Cambria Math"/>
                      <w:sz w:val="24"/>
                      <w:szCs w:val="24"/>
                    </w:rPr>
                    <m:t>СЗ</m:t>
                  </m:r>
                  <m:r>
                    <w:rPr>
                      <w:rFonts w:ascii="Cambria Math" w:hAnsi="Cambria Math"/>
                      <w:sz w:val="24"/>
                      <w:szCs w:val="24"/>
                    </w:rPr>
                    <m:t>Н</m:t>
                  </m:r>
                </m:e>
                <m:sub>
                  <m:r>
                    <m:rPr>
                      <m:sty m:val="p"/>
                    </m:rPr>
                    <w:rPr>
                      <w:rFonts w:ascii="Cambria Math" w:hAnsi="Cambria Math"/>
                      <w:sz w:val="24"/>
                      <w:szCs w:val="24"/>
                    </w:rPr>
                    <m:t>i</m:t>
                  </m:r>
                </m:sub>
              </m:sSub>
            </m:oMath>
            <w:r w:rsidRPr="00C77AF4">
              <w:rPr>
                <w:rFonts w:ascii="Times New Roman" w:hAnsi="Times New Roman"/>
                <w:sz w:val="24"/>
                <w:szCs w:val="24"/>
              </w:rPr>
              <w:t xml:space="preserve"> - стоимость неявных </w:t>
            </w:r>
            <w:r>
              <w:rPr>
                <w:rFonts w:ascii="Times New Roman" w:hAnsi="Times New Roman"/>
                <w:sz w:val="24"/>
                <w:szCs w:val="24"/>
              </w:rPr>
              <w:t xml:space="preserve">умений, </w:t>
            </w:r>
            <w:r w:rsidRPr="00C77AF4">
              <w:rPr>
                <w:rFonts w:ascii="Times New Roman" w:hAnsi="Times New Roman"/>
                <w:sz w:val="24"/>
                <w:szCs w:val="24"/>
              </w:rPr>
              <w:t>знаний</w:t>
            </w:r>
            <w:r>
              <w:rPr>
                <w:rFonts w:ascii="Times New Roman" w:hAnsi="Times New Roman"/>
                <w:sz w:val="24"/>
                <w:szCs w:val="24"/>
              </w:rPr>
              <w:t xml:space="preserve"> </w:t>
            </w:r>
            <w:r w:rsidRPr="00C77AF4">
              <w:rPr>
                <w:rFonts w:ascii="Times New Roman" w:hAnsi="Times New Roman"/>
                <w:sz w:val="24"/>
                <w:szCs w:val="24"/>
              </w:rPr>
              <w:t xml:space="preserve">i-го </w:t>
            </w:r>
            <w:r>
              <w:rPr>
                <w:rFonts w:ascii="Times New Roman" w:hAnsi="Times New Roman"/>
                <w:sz w:val="24"/>
                <w:szCs w:val="24"/>
              </w:rPr>
              <w:t>работник</w:t>
            </w:r>
            <w:r w:rsidRPr="00C77AF4">
              <w:rPr>
                <w:rFonts w:ascii="Times New Roman" w:hAnsi="Times New Roman"/>
                <w:sz w:val="24"/>
                <w:szCs w:val="24"/>
              </w:rPr>
              <w:t>а, определяе</w:t>
            </w:r>
            <w:r>
              <w:rPr>
                <w:rFonts w:ascii="Times New Roman" w:hAnsi="Times New Roman"/>
                <w:sz w:val="24"/>
                <w:szCs w:val="24"/>
              </w:rPr>
              <w:t>мая</w:t>
            </w:r>
            <w:r w:rsidRPr="00C77AF4">
              <w:rPr>
                <w:rFonts w:ascii="Times New Roman" w:hAnsi="Times New Roman"/>
                <w:sz w:val="24"/>
                <w:szCs w:val="24"/>
              </w:rPr>
              <w:t xml:space="preserve"> по </w:t>
            </w:r>
            <w:r>
              <w:rPr>
                <w:rFonts w:ascii="Times New Roman" w:hAnsi="Times New Roman"/>
                <w:sz w:val="24"/>
                <w:szCs w:val="24"/>
              </w:rPr>
              <w:t xml:space="preserve">следующей </w:t>
            </w:r>
            <w:r w:rsidRPr="00C77AF4">
              <w:rPr>
                <w:rFonts w:ascii="Times New Roman" w:hAnsi="Times New Roman"/>
                <w:sz w:val="24"/>
                <w:szCs w:val="24"/>
              </w:rPr>
              <w:t xml:space="preserve">формуле </w:t>
            </w:r>
            <m:oMath>
              <m:sSub>
                <m:sSubPr>
                  <m:ctrlPr>
                    <w:rPr>
                      <w:rFonts w:ascii="Cambria Math" w:hAnsi="Cambria Math"/>
                      <w:iCs/>
                      <w:sz w:val="24"/>
                      <w:szCs w:val="24"/>
                    </w:rPr>
                  </m:ctrlPr>
                </m:sSubPr>
                <m:e>
                  <m:r>
                    <m:rPr>
                      <m:sty m:val="p"/>
                    </m:rPr>
                    <w:rPr>
                      <w:rFonts w:ascii="Cambria Math" w:hAnsi="Cambria Math"/>
                      <w:sz w:val="24"/>
                      <w:szCs w:val="24"/>
                    </w:rPr>
                    <m:t>СЗН</m:t>
                  </m:r>
                </m:e>
                <m:sub>
                  <m:r>
                    <m:rPr>
                      <m:sty m:val="p"/>
                    </m:rPr>
                    <w:rPr>
                      <w:rFonts w:ascii="Cambria Math" w:hAnsi="Cambria Math"/>
                      <w:sz w:val="24"/>
                      <w:szCs w:val="24"/>
                    </w:rPr>
                    <m:t>i</m:t>
                  </m:r>
                </m:sub>
              </m:sSub>
            </m:oMath>
            <w:r w:rsidRPr="00C77AF4">
              <w:rPr>
                <w:rFonts w:ascii="Times New Roman" w:hAnsi="Times New Roman"/>
                <w:sz w:val="24"/>
                <w:szCs w:val="24"/>
              </w:rPr>
              <w:t xml:space="preserve"> = γ</w:t>
            </w:r>
            <w:r w:rsidRPr="00C77AF4">
              <w:rPr>
                <w:rFonts w:ascii="Times New Roman" w:hAnsi="Times New Roman"/>
                <w:sz w:val="24"/>
                <w:szCs w:val="24"/>
                <w:vertAlign w:val="subscript"/>
              </w:rPr>
              <w:t>4</w:t>
            </w:r>
            <m:oMath>
              <m:r>
                <m:rPr>
                  <m:sty m:val="p"/>
                </m:rPr>
                <w:rPr>
                  <w:rFonts w:ascii="Cambria Math" w:hAnsi="Cambria Math"/>
                  <w:sz w:val="24"/>
                  <w:szCs w:val="24"/>
                </w:rPr>
                <m:t xml:space="preserve"> </m:t>
              </m:r>
              <m:sSub>
                <m:sSubPr>
                  <m:ctrlPr>
                    <w:rPr>
                      <w:rFonts w:ascii="Cambria Math" w:hAnsi="Cambria Math"/>
                      <w:iCs/>
                    </w:rPr>
                  </m:ctrlPr>
                </m:sSubPr>
                <m:e>
                  <m:r>
                    <m:rPr>
                      <m:sty m:val="p"/>
                    </m:rPr>
                    <w:rPr>
                      <w:rFonts w:ascii="Cambria Math" w:hAnsi="Cambria Math"/>
                    </w:rPr>
                    <m:t>ПС</m:t>
                  </m:r>
                </m:e>
                <m:sub>
                  <m:r>
                    <m:rPr>
                      <m:sty m:val="p"/>
                    </m:rPr>
                    <w:rPr>
                      <w:rFonts w:ascii="Cambria Math" w:hAnsi="Cambria Math"/>
                      <w:lang w:val="en-US"/>
                    </w:rPr>
                    <m:t>i</m:t>
                  </m:r>
                </m:sub>
              </m:sSub>
            </m:oMath>
            <w:r w:rsidRPr="00C77AF4">
              <w:rPr>
                <w:rFonts w:ascii="Times New Roman" w:hAnsi="Times New Roman"/>
                <w:sz w:val="24"/>
                <w:szCs w:val="24"/>
              </w:rPr>
              <w:t xml:space="preserve">; </w:t>
            </w:r>
            <w:r>
              <w:rPr>
                <w:rFonts w:ascii="Times New Roman" w:hAnsi="Times New Roman"/>
                <w:sz w:val="24"/>
                <w:szCs w:val="24"/>
              </w:rPr>
              <w:t xml:space="preserve">а также где </w:t>
            </w:r>
            <w:r w:rsidRPr="00C77AF4">
              <w:rPr>
                <w:rFonts w:ascii="Times New Roman" w:hAnsi="Times New Roman"/>
                <w:sz w:val="24"/>
                <w:szCs w:val="24"/>
              </w:rPr>
              <w:t>γ</w:t>
            </w:r>
            <w:r w:rsidRPr="00C77AF4">
              <w:rPr>
                <w:rFonts w:ascii="Times New Roman" w:hAnsi="Times New Roman"/>
                <w:sz w:val="24"/>
                <w:szCs w:val="24"/>
                <w:vertAlign w:val="subscript"/>
              </w:rPr>
              <w:t>1</w:t>
            </w:r>
            <w:r w:rsidRPr="00C77AF4">
              <w:rPr>
                <w:rFonts w:ascii="Times New Roman" w:hAnsi="Times New Roman"/>
                <w:sz w:val="24"/>
                <w:szCs w:val="24"/>
              </w:rPr>
              <w:t>, γ</w:t>
            </w:r>
            <w:r w:rsidRPr="00C77AF4">
              <w:rPr>
                <w:rFonts w:ascii="Times New Roman" w:hAnsi="Times New Roman"/>
                <w:sz w:val="24"/>
                <w:szCs w:val="24"/>
                <w:vertAlign w:val="subscript"/>
              </w:rPr>
              <w:t>2</w:t>
            </w:r>
            <w:r w:rsidRPr="00C77AF4">
              <w:rPr>
                <w:rFonts w:ascii="Times New Roman" w:hAnsi="Times New Roman"/>
                <w:sz w:val="24"/>
                <w:szCs w:val="24"/>
              </w:rPr>
              <w:t>, γ</w:t>
            </w:r>
            <w:r w:rsidRPr="00C77AF4">
              <w:rPr>
                <w:rFonts w:ascii="Times New Roman" w:hAnsi="Times New Roman"/>
                <w:sz w:val="24"/>
                <w:szCs w:val="24"/>
                <w:vertAlign w:val="subscript"/>
              </w:rPr>
              <w:t>3</w:t>
            </w:r>
            <w:r w:rsidRPr="00C77AF4">
              <w:rPr>
                <w:rFonts w:ascii="Times New Roman" w:hAnsi="Times New Roman"/>
                <w:sz w:val="24"/>
                <w:szCs w:val="24"/>
              </w:rPr>
              <w:t>, γ</w:t>
            </w:r>
            <w:r w:rsidRPr="00C77AF4">
              <w:rPr>
                <w:rFonts w:ascii="Times New Roman" w:hAnsi="Times New Roman"/>
                <w:sz w:val="24"/>
                <w:szCs w:val="24"/>
                <w:vertAlign w:val="subscript"/>
              </w:rPr>
              <w:t>4</w:t>
            </w:r>
            <w:r w:rsidRPr="00C77AF4">
              <w:rPr>
                <w:rFonts w:ascii="Times New Roman" w:hAnsi="Times New Roman"/>
                <w:sz w:val="24"/>
                <w:szCs w:val="24"/>
              </w:rPr>
              <w:t xml:space="preserve"> - весовые коэффициенты,</w:t>
            </w:r>
            <w:r>
              <w:rPr>
                <w:rFonts w:ascii="Times New Roman" w:hAnsi="Times New Roman"/>
                <w:sz w:val="24"/>
                <w:szCs w:val="24"/>
              </w:rPr>
              <w:t xml:space="preserve"> </w:t>
            </w:r>
            <w:r w:rsidRPr="00C77AF4">
              <w:rPr>
                <w:rFonts w:ascii="Times New Roman" w:hAnsi="Times New Roman"/>
                <w:sz w:val="24"/>
                <w:szCs w:val="24"/>
              </w:rPr>
              <w:t>определяемые экспертом</w:t>
            </w:r>
            <w:bookmarkEnd w:id="72"/>
          </w:p>
        </w:tc>
      </w:tr>
      <w:tr w:rsidR="0082025D" w:rsidRPr="00C77AF4" w14:paraId="557E8C06" w14:textId="77777777" w:rsidTr="00173622">
        <w:tc>
          <w:tcPr>
            <w:tcW w:w="1872" w:type="dxa"/>
          </w:tcPr>
          <w:p w14:paraId="10332556" w14:textId="05905894" w:rsidR="0082025D" w:rsidRDefault="0082025D" w:rsidP="00AF4457">
            <w:pPr>
              <w:spacing w:after="0" w:line="240" w:lineRule="auto"/>
              <w:rPr>
                <w:rFonts w:ascii="Times New Roman" w:hAnsi="Times New Roman"/>
                <w:sz w:val="24"/>
                <w:szCs w:val="24"/>
                <w:lang w:val="en-US"/>
              </w:rPr>
            </w:pPr>
            <w:r w:rsidRPr="00455E65">
              <w:rPr>
                <w:rFonts w:ascii="Times New Roman" w:hAnsi="Times New Roman"/>
                <w:sz w:val="24"/>
                <w:szCs w:val="24"/>
              </w:rPr>
              <w:t>Аллавердян В.В.</w:t>
            </w:r>
          </w:p>
        </w:tc>
        <w:tc>
          <w:tcPr>
            <w:tcW w:w="7513" w:type="dxa"/>
          </w:tcPr>
          <w:p w14:paraId="58C875DA" w14:textId="5992FA93" w:rsidR="0082025D" w:rsidRPr="0082025D" w:rsidRDefault="0082025D" w:rsidP="0082025D">
            <w:pPr>
              <w:spacing w:after="0" w:line="240" w:lineRule="auto"/>
              <w:jc w:val="both"/>
              <w:rPr>
                <w:rFonts w:ascii="Times New Roman" w:hAnsi="Times New Roman"/>
                <w:sz w:val="24"/>
                <w:szCs w:val="24"/>
                <w:lang w:val="en-US"/>
              </w:rPr>
            </w:pPr>
            <w:bookmarkStart w:id="73" w:name="_Hlk65754021"/>
            <w:r w:rsidRPr="0082025D">
              <w:rPr>
                <w:rFonts w:ascii="Times New Roman" w:hAnsi="Times New Roman"/>
                <w:sz w:val="24"/>
                <w:szCs w:val="24"/>
                <w:lang w:val="en-US"/>
              </w:rPr>
              <w:t xml:space="preserve">                                         </w:t>
            </w:r>
            <m:oMath>
              <m:r>
                <m:rPr>
                  <m:sty m:val="p"/>
                </m:rPr>
                <w:rPr>
                  <w:rFonts w:ascii="Cambria Math" w:hAnsi="Cambria Math"/>
                  <w:lang w:val="en-US"/>
                </w:rPr>
                <m:t>S =</m:t>
              </m:r>
              <m:sSub>
                <m:sSubPr>
                  <m:ctrlPr>
                    <w:rPr>
                      <w:rFonts w:ascii="Cambria Math" w:hAnsi="Cambria Math"/>
                      <w:iCs/>
                    </w:rPr>
                  </m:ctrlPr>
                </m:sSubPr>
                <m:e>
                  <m:r>
                    <m:rPr>
                      <m:sty m:val="p"/>
                    </m:rPr>
                    <w:rPr>
                      <w:rFonts w:ascii="Cambria Math" w:hAnsi="Cambria Math"/>
                    </w:rPr>
                    <m:t>ЗП</m:t>
                  </m:r>
                </m:e>
                <m:sub>
                  <m:r>
                    <w:rPr>
                      <w:rFonts w:ascii="Cambria Math" w:hAnsi="Cambria Math"/>
                    </w:rPr>
                    <m:t>чк</m:t>
                  </m:r>
                </m:sub>
              </m:sSub>
              <m:r>
                <m:rPr>
                  <m:sty m:val="p"/>
                </m:rPr>
                <w:rPr>
                  <w:rFonts w:ascii="Cambria Math" w:hAnsi="Cambria Math"/>
                  <w:lang w:val="en-US"/>
                </w:rPr>
                <m:t xml:space="preserve"> × </m:t>
              </m:r>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чк</m:t>
                  </m:r>
                </m:sub>
              </m:sSub>
              <m:r>
                <m:rPr>
                  <m:sty m:val="p"/>
                </m:rPr>
                <w:rPr>
                  <w:rFonts w:ascii="Cambria Math" w:hAnsi="Cambria Math"/>
                  <w:lang w:val="en-US"/>
                </w:rPr>
                <m:t xml:space="preserve"> +</m:t>
              </m:r>
              <m:r>
                <m:rPr>
                  <m:sty m:val="p"/>
                </m:rPr>
                <w:rPr>
                  <w:rFonts w:ascii="Cambria Math" w:hAnsi="Cambria Math"/>
                </w:rPr>
                <m:t>И</m:t>
              </m:r>
              <m:r>
                <m:rPr>
                  <m:sty m:val="p"/>
                </m:rPr>
                <w:rPr>
                  <w:rFonts w:ascii="Cambria Math" w:hAnsi="Cambria Math"/>
                  <w:lang w:val="en-US"/>
                </w:rPr>
                <m:t xml:space="preserve"> ×t</m:t>
              </m:r>
            </m:oMath>
            <w:proofErr w:type="gramStart"/>
            <w:r w:rsidRPr="0082025D">
              <w:rPr>
                <w:rFonts w:ascii="Times New Roman" w:hAnsi="Times New Roman"/>
                <w:sz w:val="24"/>
                <w:szCs w:val="24"/>
                <w:lang w:val="en-US"/>
              </w:rPr>
              <w:t xml:space="preserve">,   </w:t>
            </w:r>
            <w:proofErr w:type="gramEnd"/>
            <w:r w:rsidRPr="0082025D">
              <w:rPr>
                <w:rFonts w:ascii="Times New Roman" w:hAnsi="Times New Roman"/>
                <w:sz w:val="24"/>
                <w:szCs w:val="24"/>
                <w:lang w:val="en-US"/>
              </w:rPr>
              <w:t xml:space="preserve">                            </w:t>
            </w:r>
            <w:r w:rsidR="00F65A68" w:rsidRPr="00F65A68">
              <w:rPr>
                <w:rFonts w:ascii="Times New Roman" w:hAnsi="Times New Roman"/>
                <w:sz w:val="24"/>
                <w:szCs w:val="24"/>
                <w:lang w:val="en-US"/>
              </w:rPr>
              <w:t xml:space="preserve"> </w:t>
            </w:r>
            <w:r w:rsidRPr="0082025D">
              <w:rPr>
                <w:rFonts w:ascii="Times New Roman" w:hAnsi="Times New Roman"/>
                <w:sz w:val="24"/>
                <w:szCs w:val="24"/>
                <w:lang w:val="en-US"/>
              </w:rPr>
              <w:t xml:space="preserve"> (17)</w:t>
            </w:r>
          </w:p>
          <w:p w14:paraId="1D5E0AD5" w14:textId="77777777" w:rsidR="0082025D" w:rsidRPr="0082025D" w:rsidRDefault="0082025D" w:rsidP="0082025D">
            <w:pPr>
              <w:spacing w:after="0" w:line="240" w:lineRule="auto"/>
              <w:jc w:val="both"/>
              <w:rPr>
                <w:rFonts w:ascii="Times New Roman" w:hAnsi="Times New Roman"/>
                <w:sz w:val="24"/>
                <w:szCs w:val="24"/>
                <w:lang w:val="en-US"/>
              </w:rPr>
            </w:pPr>
          </w:p>
          <w:p w14:paraId="152C09BE" w14:textId="589B1828" w:rsidR="0082025D" w:rsidRPr="0082025D" w:rsidRDefault="0082025D" w:rsidP="00E314EB">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r>
                <m:rPr>
                  <m:sty m:val="p"/>
                </m:rPr>
                <w:rPr>
                  <w:rFonts w:ascii="Cambria Math" w:hAnsi="Cambria Math"/>
                  <w:sz w:val="24"/>
                  <w:szCs w:val="24"/>
                </w:rPr>
                <m:t>S</m:t>
              </m:r>
            </m:oMath>
            <w:r w:rsidRPr="00C77AF4">
              <w:rPr>
                <w:rFonts w:ascii="Times New Roman" w:hAnsi="Times New Roman"/>
                <w:sz w:val="24"/>
                <w:szCs w:val="24"/>
              </w:rPr>
              <w:t xml:space="preserve"> - стоимость человеческого капитала сотрудника; </w:t>
            </w:r>
            <m:oMath>
              <m:sSub>
                <m:sSubPr>
                  <m:ctrlPr>
                    <w:rPr>
                      <w:rFonts w:ascii="Cambria Math" w:hAnsi="Cambria Math"/>
                      <w:iCs/>
                      <w:sz w:val="24"/>
                      <w:szCs w:val="24"/>
                    </w:rPr>
                  </m:ctrlPr>
                </m:sSubPr>
                <m:e>
                  <m:r>
                    <m:rPr>
                      <m:sty m:val="p"/>
                    </m:rPr>
                    <w:rPr>
                      <w:rFonts w:ascii="Cambria Math" w:hAnsi="Cambria Math"/>
                      <w:sz w:val="24"/>
                      <w:szCs w:val="24"/>
                    </w:rPr>
                    <m:t>ЗП</m:t>
                  </m:r>
                </m:e>
                <m:sub>
                  <m:r>
                    <w:rPr>
                      <w:rFonts w:ascii="Cambria Math" w:hAnsi="Cambria Math"/>
                      <w:sz w:val="24"/>
                      <w:szCs w:val="24"/>
                    </w:rPr>
                    <m:t>чк</m:t>
                  </m:r>
                </m:sub>
              </m:sSub>
            </m:oMath>
            <w:r w:rsidRPr="00C77AF4">
              <w:rPr>
                <w:rFonts w:ascii="Times New Roman" w:hAnsi="Times New Roman"/>
                <w:sz w:val="24"/>
                <w:szCs w:val="24"/>
              </w:rPr>
              <w:t xml:space="preserve"> - размер заработной платы сотрудника (фактической или планируемой); </w:t>
            </w:r>
            <m:oMath>
              <m:sSub>
                <m:sSubPr>
                  <m:ctrlPr>
                    <w:rPr>
                      <w:rFonts w:ascii="Cambria Math" w:hAnsi="Cambria Math"/>
                      <w:iCs/>
                      <w:sz w:val="24"/>
                      <w:szCs w:val="24"/>
                    </w:rPr>
                  </m:ctrlPr>
                </m:sSubPr>
                <m:e>
                  <m:r>
                    <m:rPr>
                      <m:sty m:val="p"/>
                    </m:rPr>
                    <w:rPr>
                      <w:rFonts w:ascii="Cambria Math" w:hAnsi="Cambria Math"/>
                      <w:sz w:val="24"/>
                      <w:szCs w:val="24"/>
                    </w:rPr>
                    <m:t>Г</m:t>
                  </m:r>
                </m:e>
                <m:sub>
                  <m:r>
                    <m:rPr>
                      <m:sty m:val="p"/>
                    </m:rPr>
                    <w:rPr>
                      <w:rFonts w:ascii="Cambria Math" w:hAnsi="Cambria Math"/>
                      <w:sz w:val="24"/>
                      <w:szCs w:val="24"/>
                    </w:rPr>
                    <m:t>чк</m:t>
                  </m:r>
                </m:sub>
              </m:sSub>
            </m:oMath>
            <w:r w:rsidRPr="00C77AF4">
              <w:rPr>
                <w:rFonts w:ascii="Times New Roman" w:hAnsi="Times New Roman"/>
                <w:sz w:val="24"/>
                <w:szCs w:val="24"/>
              </w:rPr>
              <w:t xml:space="preserve"> - гудвилл человеческого капитала сотрудника; </w:t>
            </w:r>
            <m:oMath>
              <m:r>
                <m:rPr>
                  <m:sty m:val="p"/>
                </m:rPr>
                <w:rPr>
                  <w:rFonts w:ascii="Cambria Math" w:hAnsi="Cambria Math"/>
                  <w:sz w:val="24"/>
                  <w:szCs w:val="24"/>
                </w:rPr>
                <m:t>И</m:t>
              </m:r>
            </m:oMath>
            <w:r w:rsidRPr="00C77AF4">
              <w:rPr>
                <w:rFonts w:ascii="Times New Roman" w:hAnsi="Times New Roman"/>
                <w:sz w:val="24"/>
                <w:szCs w:val="24"/>
              </w:rPr>
              <w:t xml:space="preserve"> - инвестиции в персонал сроком на один год; </w:t>
            </w:r>
            <m:oMath>
              <m:r>
                <m:rPr>
                  <m:sty m:val="p"/>
                </m:rPr>
                <w:rPr>
                  <w:rFonts w:ascii="Cambria Math" w:hAnsi="Cambria Math"/>
                  <w:sz w:val="24"/>
                  <w:szCs w:val="24"/>
                  <w:lang w:val="en-US"/>
                </w:rPr>
                <m:t>t</m:t>
              </m:r>
            </m:oMath>
            <w:r w:rsidRPr="00C77AF4">
              <w:rPr>
                <w:rFonts w:ascii="Times New Roman" w:hAnsi="Times New Roman"/>
                <w:sz w:val="24"/>
                <w:szCs w:val="24"/>
              </w:rPr>
              <w:t xml:space="preserve"> </w:t>
            </w:r>
            <w:r>
              <w:rPr>
                <w:rFonts w:ascii="Times New Roman" w:hAnsi="Times New Roman"/>
                <w:sz w:val="24"/>
                <w:szCs w:val="24"/>
              </w:rPr>
              <w:t>–</w:t>
            </w:r>
            <w:r w:rsidRPr="00C77AF4">
              <w:rPr>
                <w:rFonts w:ascii="Times New Roman" w:hAnsi="Times New Roman"/>
                <w:sz w:val="24"/>
                <w:szCs w:val="24"/>
              </w:rPr>
              <w:t xml:space="preserve"> период</w:t>
            </w:r>
            <w:bookmarkEnd w:id="73"/>
          </w:p>
        </w:tc>
      </w:tr>
      <w:tr w:rsidR="00D435BD" w:rsidRPr="00C77AF4" w14:paraId="5400B4E4" w14:textId="77777777" w:rsidTr="00173622">
        <w:tc>
          <w:tcPr>
            <w:tcW w:w="1872" w:type="dxa"/>
          </w:tcPr>
          <w:p w14:paraId="35DCC721" w14:textId="2BE9B0D5" w:rsidR="00D435BD" w:rsidRPr="00455E65" w:rsidRDefault="00D435BD" w:rsidP="00AF4457">
            <w:pPr>
              <w:spacing w:after="0" w:line="240" w:lineRule="auto"/>
              <w:rPr>
                <w:rFonts w:ascii="Times New Roman" w:hAnsi="Times New Roman"/>
                <w:color w:val="000000"/>
                <w:sz w:val="24"/>
                <w:szCs w:val="24"/>
                <w:shd w:val="clear" w:color="auto" w:fill="FFFFFF"/>
              </w:rPr>
            </w:pPr>
            <w:r w:rsidRPr="00455E65">
              <w:rPr>
                <w:rFonts w:ascii="Times New Roman" w:hAnsi="Times New Roman"/>
                <w:color w:val="000000"/>
                <w:sz w:val="24"/>
                <w:szCs w:val="24"/>
                <w:shd w:val="clear" w:color="auto" w:fill="FFFFFF"/>
              </w:rPr>
              <w:t xml:space="preserve">Цапенко И.В. </w:t>
            </w:r>
          </w:p>
          <w:p w14:paraId="71D0139A" w14:textId="77777777" w:rsidR="00D435BD" w:rsidRPr="00455E65" w:rsidRDefault="00D435BD" w:rsidP="00835A89">
            <w:pPr>
              <w:spacing w:after="0" w:line="240" w:lineRule="auto"/>
              <w:jc w:val="both"/>
              <w:rPr>
                <w:rFonts w:ascii="Times New Roman" w:hAnsi="Times New Roman"/>
                <w:sz w:val="24"/>
                <w:szCs w:val="24"/>
              </w:rPr>
            </w:pPr>
          </w:p>
        </w:tc>
        <w:tc>
          <w:tcPr>
            <w:tcW w:w="7513" w:type="dxa"/>
          </w:tcPr>
          <w:p w14:paraId="568CFA3F" w14:textId="2EE4ACBE" w:rsidR="00D435BD" w:rsidRPr="00BA61FA" w:rsidRDefault="00D435BD" w:rsidP="004276F0">
            <w:pPr>
              <w:spacing w:after="0" w:line="240" w:lineRule="auto"/>
              <w:rPr>
                <w:rFonts w:ascii="Times New Roman" w:hAnsi="Times New Roman"/>
              </w:rPr>
            </w:pPr>
            <w:bookmarkStart w:id="74" w:name="_Hlk65754132"/>
            <w:r w:rsidRPr="00C77AF4">
              <w:rPr>
                <w:rFonts w:ascii="Times New Roman" w:hAnsi="Times New Roman"/>
                <w:sz w:val="24"/>
                <w:szCs w:val="24"/>
              </w:rPr>
              <w:t xml:space="preserve">Формула оценки стоимости человеческого капитала организации </w:t>
            </w:r>
            <w:r w:rsidR="00613F56">
              <w:rPr>
                <w:rFonts w:ascii="Times New Roman" w:hAnsi="Times New Roman"/>
                <w:sz w:val="24"/>
                <w:szCs w:val="24"/>
              </w:rPr>
              <w:t xml:space="preserve">выглядит следующим </w:t>
            </w:r>
            <w:proofErr w:type="gramStart"/>
            <w:r w:rsidR="00613F56">
              <w:rPr>
                <w:rFonts w:ascii="Times New Roman" w:hAnsi="Times New Roman"/>
                <w:sz w:val="24"/>
                <w:szCs w:val="24"/>
              </w:rPr>
              <w:t>образом</w:t>
            </w:r>
            <w:r w:rsidRPr="00C77AF4">
              <w:rPr>
                <w:rFonts w:ascii="Times New Roman" w:hAnsi="Times New Roman"/>
                <w:sz w:val="24"/>
                <w:szCs w:val="24"/>
              </w:rPr>
              <w:t>:</w:t>
            </w:r>
            <w:r w:rsidRPr="005F067F">
              <w:rPr>
                <w:rFonts w:ascii="Times New Roman" w:hAnsi="Times New Roman"/>
              </w:rPr>
              <w:t xml:space="preserve"> </w:t>
            </w:r>
            <w:r w:rsidRPr="005F067F">
              <w:rPr>
                <w:rFonts w:ascii="Times New Roman" w:hAnsi="Times New Roman"/>
                <w:sz w:val="24"/>
                <w:szCs w:val="24"/>
              </w:rPr>
              <w:t xml:space="preserve">  </w:t>
            </w:r>
            <w:proofErr w:type="gramEnd"/>
            <w:r w:rsidRPr="005F067F">
              <w:rPr>
                <w:rFonts w:ascii="Times New Roman" w:hAnsi="Times New Roman"/>
                <w:sz w:val="24"/>
                <w:szCs w:val="24"/>
              </w:rPr>
              <w:t xml:space="preserve">               </w:t>
            </w:r>
            <w:r>
              <w:rPr>
                <w:rFonts w:ascii="Times New Roman" w:hAnsi="Times New Roman"/>
                <w:sz w:val="24"/>
                <w:szCs w:val="24"/>
              </w:rPr>
              <w:br/>
            </w:r>
            <m:oMathPara>
              <m:oMath>
                <m:r>
                  <w:rPr>
                    <w:rFonts w:ascii="Cambria Math" w:hAnsi="Cambria Math"/>
                  </w:rPr>
                  <m:t>Ч</m:t>
                </m:r>
                <m:r>
                  <m:rPr>
                    <m:sty m:val="p"/>
                  </m:rPr>
                  <w:rPr>
                    <w:rFonts w:ascii="Cambria Math" w:hAnsi="Cambria Math"/>
                  </w:rPr>
                  <m:t xml:space="preserve">К = </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d>
                      <m:dPr>
                        <m:ctrlPr>
                          <w:rPr>
                            <w:rFonts w:ascii="Cambria Math" w:hAnsi="Cambria Math"/>
                            <w:iCs/>
                          </w:rPr>
                        </m:ctrlPr>
                      </m:dPr>
                      <m:e>
                        <m:sSub>
                          <m:sSubPr>
                            <m:ctrlPr>
                              <w:rPr>
                                <w:rFonts w:ascii="Cambria Math" w:hAnsi="Cambria Math"/>
                                <w:iCs/>
                              </w:rPr>
                            </m:ctrlPr>
                          </m:sSubPr>
                          <m:e>
                            <m:r>
                              <m:rPr>
                                <m:sty m:val="p"/>
                              </m:rPr>
                              <w:rPr>
                                <w:rFonts w:ascii="Cambria Math" w:hAnsi="Cambria Math"/>
                                <w:lang w:val="en-US"/>
                              </w:rPr>
                              <m:t>A</m:t>
                            </m:r>
                          </m:e>
                          <m:sub>
                            <m:r>
                              <m:rPr>
                                <m:sty m:val="p"/>
                              </m:rPr>
                              <w:rPr>
                                <w:rFonts w:ascii="Cambria Math" w:hAnsi="Cambria Math"/>
                                <w:lang w:val="en-US"/>
                              </w:rPr>
                              <m:t>i</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lang w:val="en-US"/>
                              </w:rPr>
                              <m:t>T</m:t>
                            </m:r>
                          </m:e>
                          <m:sub>
                            <m:r>
                              <m:rPr>
                                <m:sty m:val="p"/>
                              </m:rPr>
                              <w:rPr>
                                <w:rFonts w:ascii="Cambria Math" w:hAnsi="Cambria Math"/>
                                <w:lang w:val="en-US"/>
                              </w:rPr>
                              <m:t>i</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lang w:val="en-US"/>
                              </w:rPr>
                              <m:t>K</m:t>
                            </m:r>
                          </m:e>
                          <m:sub>
                            <m:r>
                              <m:rPr>
                                <m:sty m:val="p"/>
                              </m:rPr>
                              <w:rPr>
                                <w:rFonts w:ascii="Cambria Math" w:hAnsi="Cambria Math"/>
                                <w:lang w:val="en-US"/>
                              </w:rPr>
                              <m:t>i</m:t>
                            </m:r>
                            <m:r>
                              <m:rPr>
                                <m:sty m:val="p"/>
                              </m:rPr>
                              <w:rPr>
                                <w:rFonts w:ascii="Cambria Math" w:hAnsi="Cambria Math"/>
                              </w:rPr>
                              <m:t xml:space="preserve"> </m:t>
                            </m:r>
                          </m:sub>
                        </m:sSub>
                      </m:e>
                    </m:d>
                  </m:e>
                </m:nary>
                <m:r>
                  <m:rPr>
                    <m:sty m:val="p"/>
                  </m:rPr>
                  <w:rPr>
                    <w:rFonts w:ascii="Cambria Math" w:hAnsi="Cambria Math"/>
                    <w:sz w:val="24"/>
                    <w:szCs w:val="24"/>
                  </w:rPr>
                  <w:br/>
                </m:r>
              </m:oMath>
            </m:oMathPara>
            <w:r>
              <w:rPr>
                <w:rFonts w:ascii="Times New Roman" w:hAnsi="Times New Roman"/>
                <w:sz w:val="24"/>
                <w:szCs w:val="24"/>
              </w:rPr>
              <w:t xml:space="preserve">                                                                                </w:t>
            </w:r>
            <w:r w:rsidRPr="005F067F">
              <w:rPr>
                <w:rFonts w:ascii="Times New Roman" w:hAnsi="Times New Roman"/>
                <w:sz w:val="24"/>
                <w:szCs w:val="24"/>
              </w:rPr>
              <w:t xml:space="preserve">                         </w:t>
            </w:r>
            <w:r w:rsidR="00D317C6">
              <w:rPr>
                <w:rFonts w:ascii="Times New Roman" w:hAnsi="Times New Roman"/>
                <w:sz w:val="24"/>
                <w:szCs w:val="24"/>
              </w:rPr>
              <w:t xml:space="preserve">        </w:t>
            </w:r>
            <w:r w:rsidRPr="005F067F">
              <w:rPr>
                <w:rFonts w:ascii="Times New Roman" w:hAnsi="Times New Roman"/>
                <w:sz w:val="24"/>
                <w:szCs w:val="24"/>
              </w:rPr>
              <w:t xml:space="preserve"> (1</w:t>
            </w:r>
            <w:r w:rsidR="00AC25BD">
              <w:rPr>
                <w:rFonts w:ascii="Times New Roman" w:hAnsi="Times New Roman"/>
                <w:sz w:val="24"/>
                <w:szCs w:val="24"/>
              </w:rPr>
              <w:t>8</w:t>
            </w:r>
            <w:r w:rsidRPr="005F067F">
              <w:rPr>
                <w:rFonts w:ascii="Times New Roman" w:hAnsi="Times New Roman"/>
                <w:sz w:val="24"/>
                <w:szCs w:val="24"/>
              </w:rPr>
              <w:t xml:space="preserve">) </w:t>
            </w:r>
          </w:p>
          <w:p w14:paraId="7969341A" w14:textId="744CDD16" w:rsidR="00DA15B1" w:rsidRPr="00C77AF4" w:rsidRDefault="00D435BD" w:rsidP="004276F0">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r>
                <w:rPr>
                  <w:rFonts w:ascii="Cambria Math" w:hAnsi="Cambria Math"/>
                  <w:sz w:val="24"/>
                  <w:szCs w:val="24"/>
                </w:rPr>
                <m:t>Ч</m:t>
              </m:r>
              <m:r>
                <m:rPr>
                  <m:sty m:val="p"/>
                </m:rPr>
                <w:rPr>
                  <w:rFonts w:ascii="Cambria Math" w:hAnsi="Cambria Math"/>
                  <w:sz w:val="24"/>
                  <w:szCs w:val="24"/>
                </w:rPr>
                <m:t>К</m:t>
              </m:r>
            </m:oMath>
            <w:r w:rsidRPr="00C77AF4">
              <w:rPr>
                <w:rFonts w:ascii="Times New Roman" w:hAnsi="Times New Roman"/>
                <w:sz w:val="24"/>
                <w:szCs w:val="24"/>
              </w:rPr>
              <w:t xml:space="preserve"> – стоимость человеческого капитала организации; </w:t>
            </w:r>
            <m:oMath>
              <m:sSub>
                <m:sSubPr>
                  <m:ctrlPr>
                    <w:rPr>
                      <w:rFonts w:ascii="Cambria Math" w:hAnsi="Cambria Math"/>
                      <w:iCs/>
                      <w:sz w:val="24"/>
                      <w:szCs w:val="24"/>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i</m:t>
                  </m:r>
                  <m:r>
                    <m:rPr>
                      <m:sty m:val="p"/>
                    </m:rPr>
                    <w:rPr>
                      <w:rFonts w:ascii="Cambria Math" w:hAnsi="Cambria Math"/>
                      <w:sz w:val="24"/>
                      <w:szCs w:val="24"/>
                    </w:rPr>
                    <m:t xml:space="preserve"> </m:t>
                  </m:r>
                </m:sub>
              </m:sSub>
            </m:oMath>
            <w:r w:rsidRPr="00C77AF4">
              <w:rPr>
                <w:rFonts w:ascii="Times New Roman" w:hAnsi="Times New Roman"/>
                <w:sz w:val="24"/>
                <w:szCs w:val="24"/>
              </w:rPr>
              <w:t xml:space="preserve"> – годовая сумма инвестиций i-го вида в человеческий капитал; </w:t>
            </w:r>
            <m:oMath>
              <m:sSub>
                <m:sSubPr>
                  <m:ctrlPr>
                    <w:rPr>
                      <w:rFonts w:ascii="Cambria Math" w:hAnsi="Cambria Math"/>
                      <w:iCs/>
                      <w:sz w:val="24"/>
                      <w:szCs w:val="24"/>
                    </w:rPr>
                  </m:ctrlPr>
                </m:sSubPr>
                <m:e>
                  <m:r>
                    <m:rPr>
                      <m:sty m:val="p"/>
                    </m:rPr>
                    <w:rPr>
                      <w:rFonts w:ascii="Cambria Math" w:hAnsi="Cambria Math"/>
                      <w:sz w:val="24"/>
                      <w:szCs w:val="24"/>
                      <w:lang w:val="en-US"/>
                    </w:rPr>
                    <m:t>T</m:t>
                  </m:r>
                </m:e>
                <m:sub>
                  <m:r>
                    <m:rPr>
                      <m:sty m:val="p"/>
                    </m:rPr>
                    <w:rPr>
                      <w:rFonts w:ascii="Cambria Math" w:hAnsi="Cambria Math"/>
                      <w:sz w:val="24"/>
                      <w:szCs w:val="24"/>
                      <w:lang w:val="en-US"/>
                    </w:rPr>
                    <m:t>i</m:t>
                  </m:r>
                  <m:r>
                    <m:rPr>
                      <m:sty m:val="p"/>
                    </m:rPr>
                    <w:rPr>
                      <w:rFonts w:ascii="Cambria Math" w:hAnsi="Cambria Math"/>
                      <w:sz w:val="24"/>
                      <w:szCs w:val="24"/>
                    </w:rPr>
                    <m:t xml:space="preserve"> </m:t>
                  </m:r>
                </m:sub>
              </m:sSub>
            </m:oMath>
            <w:r w:rsidRPr="00C77AF4">
              <w:rPr>
                <w:rFonts w:ascii="Times New Roman" w:hAnsi="Times New Roman"/>
                <w:sz w:val="24"/>
                <w:szCs w:val="24"/>
              </w:rPr>
              <w:t xml:space="preserve"> – срок инвестиций i-го вида; </w:t>
            </w:r>
            <m:oMath>
              <m:sSub>
                <m:sSubPr>
                  <m:ctrlPr>
                    <w:rPr>
                      <w:rFonts w:ascii="Cambria Math" w:hAnsi="Cambria Math"/>
                      <w:iCs/>
                      <w:sz w:val="24"/>
                      <w:szCs w:val="24"/>
                    </w:rPr>
                  </m:ctrlPr>
                </m:sSubPr>
                <m:e>
                  <m:r>
                    <m:rPr>
                      <m:sty m:val="p"/>
                    </m:rPr>
                    <w:rPr>
                      <w:rFonts w:ascii="Cambria Math" w:hAnsi="Cambria Math"/>
                      <w:sz w:val="24"/>
                      <w:szCs w:val="24"/>
                      <w:lang w:val="en-US"/>
                    </w:rPr>
                    <m:t>K</m:t>
                  </m:r>
                </m:e>
                <m:sub>
                  <m:r>
                    <m:rPr>
                      <m:sty m:val="p"/>
                    </m:rPr>
                    <w:rPr>
                      <w:rFonts w:ascii="Cambria Math" w:hAnsi="Cambria Math"/>
                      <w:sz w:val="24"/>
                      <w:szCs w:val="24"/>
                      <w:lang w:val="en-US"/>
                    </w:rPr>
                    <m:t>i</m:t>
                  </m:r>
                  <m:r>
                    <m:rPr>
                      <m:sty m:val="p"/>
                    </m:rPr>
                    <w:rPr>
                      <w:rFonts w:ascii="Cambria Math" w:hAnsi="Cambria Math"/>
                      <w:sz w:val="24"/>
                      <w:szCs w:val="24"/>
                    </w:rPr>
                    <m:t xml:space="preserve"> </m:t>
                  </m:r>
                </m:sub>
              </m:sSub>
            </m:oMath>
            <w:r w:rsidRPr="00C77AF4">
              <w:rPr>
                <w:rFonts w:ascii="Times New Roman" w:hAnsi="Times New Roman"/>
                <w:sz w:val="24"/>
                <w:szCs w:val="24"/>
                <w:vertAlign w:val="subscript"/>
              </w:rPr>
              <w:t xml:space="preserve"> </w:t>
            </w:r>
            <w:r>
              <w:rPr>
                <w:rFonts w:ascii="Times New Roman" w:hAnsi="Times New Roman"/>
                <w:sz w:val="24"/>
                <w:szCs w:val="24"/>
              </w:rPr>
              <w:t>-</w:t>
            </w:r>
            <w:r w:rsidRPr="00C77AF4">
              <w:rPr>
                <w:rFonts w:ascii="Times New Roman" w:hAnsi="Times New Roman"/>
                <w:sz w:val="24"/>
                <w:szCs w:val="24"/>
              </w:rPr>
              <w:t xml:space="preserve"> количество объектов</w:t>
            </w:r>
            <w:bookmarkEnd w:id="74"/>
          </w:p>
        </w:tc>
      </w:tr>
      <w:tr w:rsidR="00D435BD" w:rsidRPr="00C77AF4" w14:paraId="7254348F" w14:textId="77777777" w:rsidTr="00D317C6">
        <w:tc>
          <w:tcPr>
            <w:tcW w:w="1872" w:type="dxa"/>
            <w:tcBorders>
              <w:bottom w:val="single" w:sz="4" w:space="0" w:color="auto"/>
            </w:tcBorders>
          </w:tcPr>
          <w:p w14:paraId="3A287AF3" w14:textId="39CD3D98" w:rsidR="00D435BD" w:rsidRPr="00455E65" w:rsidRDefault="00D435BD" w:rsidP="004276F0">
            <w:pPr>
              <w:spacing w:after="0" w:line="240" w:lineRule="auto"/>
              <w:jc w:val="both"/>
              <w:rPr>
                <w:rFonts w:ascii="Times New Roman" w:hAnsi="Times New Roman"/>
                <w:sz w:val="24"/>
                <w:szCs w:val="24"/>
              </w:rPr>
            </w:pPr>
            <w:r w:rsidRPr="00455E65">
              <w:rPr>
                <w:rFonts w:ascii="Times New Roman" w:hAnsi="Times New Roman"/>
                <w:sz w:val="24"/>
                <w:szCs w:val="24"/>
              </w:rPr>
              <w:t xml:space="preserve">Ревуцкий Л.Д. </w:t>
            </w:r>
          </w:p>
        </w:tc>
        <w:tc>
          <w:tcPr>
            <w:tcW w:w="7513" w:type="dxa"/>
            <w:tcBorders>
              <w:bottom w:val="single" w:sz="4" w:space="0" w:color="auto"/>
            </w:tcBorders>
          </w:tcPr>
          <w:p w14:paraId="3E019A3D" w14:textId="77777777" w:rsidR="00D435BD" w:rsidRDefault="00D435BD" w:rsidP="004276F0">
            <w:pPr>
              <w:shd w:val="clear" w:color="auto" w:fill="FFFFFF"/>
              <w:spacing w:after="0" w:line="240" w:lineRule="auto"/>
              <w:jc w:val="both"/>
              <w:rPr>
                <w:rFonts w:ascii="Times New Roman" w:hAnsi="Times New Roman"/>
                <w:sz w:val="24"/>
                <w:szCs w:val="24"/>
              </w:rPr>
            </w:pPr>
            <w:bookmarkStart w:id="75" w:name="_Hlk65754191"/>
            <w:r w:rsidRPr="00C77AF4">
              <w:rPr>
                <w:rFonts w:ascii="Times New Roman" w:hAnsi="Times New Roman"/>
                <w:sz w:val="24"/>
                <w:szCs w:val="24"/>
              </w:rPr>
              <w:t>Номинальную стоимость человеческого капитала организации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Н</m:t>
                  </m:r>
                </m:sub>
              </m:sSub>
            </m:oMath>
            <w:r w:rsidRPr="00C77AF4">
              <w:rPr>
                <w:rFonts w:ascii="Times New Roman" w:hAnsi="Times New Roman"/>
                <w:sz w:val="24"/>
                <w:szCs w:val="24"/>
              </w:rPr>
              <w:t>) определяется по стоимости прожиточного труда всего персонала на основе нормативной численности (</w:t>
            </w: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Н</m:t>
                  </m:r>
                </m:sub>
              </m:sSub>
            </m:oMath>
            <w:r w:rsidRPr="00C77AF4">
              <w:rPr>
                <w:rFonts w:ascii="Times New Roman" w:hAnsi="Times New Roman"/>
                <w:sz w:val="24"/>
                <w:szCs w:val="24"/>
              </w:rPr>
              <w:t>) по формуле:</w:t>
            </w:r>
          </w:p>
          <w:p w14:paraId="5E86E775" w14:textId="77777777" w:rsidR="00D435BD" w:rsidRPr="00C77AF4" w:rsidRDefault="00D435BD" w:rsidP="004276F0">
            <w:pPr>
              <w:shd w:val="clear" w:color="auto" w:fill="FFFFFF"/>
              <w:spacing w:after="0" w:line="240" w:lineRule="auto"/>
              <w:jc w:val="both"/>
              <w:rPr>
                <w:rFonts w:ascii="Times New Roman" w:hAnsi="Times New Roman"/>
                <w:sz w:val="24"/>
                <w:szCs w:val="24"/>
              </w:rPr>
            </w:pPr>
          </w:p>
          <w:p w14:paraId="786A5069" w14:textId="76A3B782" w:rsidR="00D435BD" w:rsidRDefault="00D435BD" w:rsidP="004276F0">
            <w:pPr>
              <w:shd w:val="clear" w:color="auto" w:fill="FFFFFF"/>
              <w:spacing w:after="0" w:line="240" w:lineRule="auto"/>
              <w:jc w:val="both"/>
              <w:rPr>
                <w:rFonts w:ascii="Times New Roman" w:hAnsi="Times New Roman"/>
                <w:sz w:val="24"/>
                <w:szCs w:val="24"/>
              </w:rPr>
            </w:pPr>
            <w:r w:rsidRPr="00C77AF4">
              <w:rPr>
                <w:rFonts w:ascii="Times New Roman" w:hAnsi="Times New Roman"/>
                <w:sz w:val="24"/>
                <w:szCs w:val="24"/>
              </w:rPr>
              <w:t xml:space="preserve">                            </w:t>
            </w:r>
            <m:oMath>
              <m:sSub>
                <m:sSubPr>
                  <m:ctrlPr>
                    <w:rPr>
                      <w:rFonts w:ascii="Cambria Math" w:hAnsi="Cambria Math"/>
                      <w:i/>
                    </w:rPr>
                  </m:ctrlPr>
                </m:sSubPr>
                <m:e>
                  <m:r>
                    <w:rPr>
                      <w:rFonts w:ascii="Cambria Math" w:hAnsi="Cambria Math"/>
                    </w:rPr>
                    <m:t>К</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Ч</m:t>
                  </m:r>
                </m:e>
                <m:sub>
                  <m:r>
                    <w:rPr>
                      <w:rFonts w:ascii="Cambria Math" w:hAnsi="Cambria Math"/>
                    </w:rPr>
                    <m:t>Н</m:t>
                  </m:r>
                </m:sub>
              </m:sSub>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Ф</m:t>
                          </m:r>
                        </m:e>
                        <m:sub>
                          <m:r>
                            <w:rPr>
                              <w:rFonts w:ascii="Cambria Math" w:hAnsi="Cambria Math"/>
                            </w:rPr>
                            <m:t>о</m:t>
                          </m:r>
                        </m:sub>
                      </m:sSub>
                      <m:r>
                        <w:rPr>
                          <w:rFonts w:ascii="Cambria Math" w:hAnsi="Cambria Math"/>
                        </w:rPr>
                        <m:t xml:space="preserve">+ </m:t>
                      </m:r>
                      <m:sSub>
                        <m:sSubPr>
                          <m:ctrlPr>
                            <w:rPr>
                              <w:rFonts w:ascii="Cambria Math" w:hAnsi="Cambria Math"/>
                              <w:i/>
                            </w:rPr>
                          </m:ctrlPr>
                        </m:sSubPr>
                        <m:e>
                          <m:r>
                            <w:rPr>
                              <w:rFonts w:ascii="Cambria Math" w:hAnsi="Cambria Math"/>
                            </w:rPr>
                            <m:t>Ф</m:t>
                          </m:r>
                        </m:e>
                        <m:sub>
                          <m:r>
                            <w:rPr>
                              <w:rFonts w:ascii="Cambria Math" w:hAnsi="Cambria Math"/>
                            </w:rPr>
                            <m:t>м</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о</m:t>
                          </m:r>
                        </m:sub>
                      </m:sSub>
                    </m:e>
                  </m:d>
                </m:num>
                <m:den>
                  <m:sSub>
                    <m:sSubPr>
                      <m:ctrlPr>
                        <w:rPr>
                          <w:rFonts w:ascii="Cambria Math" w:hAnsi="Cambria Math"/>
                          <w:i/>
                        </w:rPr>
                      </m:ctrlPr>
                    </m:sSubPr>
                    <m:e>
                      <m:r>
                        <w:rPr>
                          <w:rFonts w:ascii="Cambria Math" w:hAnsi="Cambria Math"/>
                        </w:rPr>
                        <m:t>Ч</m:t>
                      </m:r>
                    </m:e>
                    <m:sub>
                      <m:r>
                        <w:rPr>
                          <w:rFonts w:ascii="Cambria Math" w:hAnsi="Cambria Math"/>
                        </w:rPr>
                        <m:t>ф</m:t>
                      </m:r>
                    </m:sub>
                  </m:sSub>
                </m:den>
              </m:f>
            </m:oMath>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00D317C6">
              <w:rPr>
                <w:rFonts w:ascii="Times New Roman" w:hAnsi="Times New Roman"/>
                <w:sz w:val="24"/>
                <w:szCs w:val="24"/>
              </w:rPr>
              <w:t xml:space="preserve"> </w:t>
            </w:r>
            <w:r w:rsidR="00F65A68">
              <w:rPr>
                <w:rFonts w:ascii="Times New Roman" w:hAnsi="Times New Roman"/>
                <w:sz w:val="24"/>
                <w:szCs w:val="24"/>
              </w:rPr>
              <w:t xml:space="preserve"> </w:t>
            </w:r>
            <w:r>
              <w:rPr>
                <w:rFonts w:ascii="Times New Roman" w:hAnsi="Times New Roman"/>
                <w:sz w:val="24"/>
                <w:szCs w:val="24"/>
              </w:rPr>
              <w:t xml:space="preserve"> </w:t>
            </w:r>
            <w:r w:rsidRPr="00C77AF4">
              <w:rPr>
                <w:rFonts w:ascii="Times New Roman" w:hAnsi="Times New Roman"/>
                <w:sz w:val="24"/>
                <w:szCs w:val="24"/>
              </w:rPr>
              <w:t>(</w:t>
            </w:r>
            <w:r>
              <w:rPr>
                <w:rFonts w:ascii="Times New Roman" w:hAnsi="Times New Roman"/>
                <w:sz w:val="24"/>
                <w:szCs w:val="24"/>
              </w:rPr>
              <w:t>1</w:t>
            </w:r>
            <w:r w:rsidR="00AC25BD">
              <w:rPr>
                <w:rFonts w:ascii="Times New Roman" w:hAnsi="Times New Roman"/>
                <w:sz w:val="24"/>
                <w:szCs w:val="24"/>
              </w:rPr>
              <w:t>9</w:t>
            </w:r>
            <w:r w:rsidRPr="00C77AF4">
              <w:rPr>
                <w:rFonts w:ascii="Times New Roman" w:hAnsi="Times New Roman"/>
                <w:sz w:val="24"/>
                <w:szCs w:val="24"/>
              </w:rPr>
              <w:t>)</w:t>
            </w:r>
          </w:p>
          <w:p w14:paraId="219BD557" w14:textId="3E40C0BB" w:rsidR="00D435BD" w:rsidRPr="00C77AF4" w:rsidRDefault="00D435BD" w:rsidP="004276F0">
            <w:pPr>
              <w:shd w:val="clear" w:color="auto" w:fill="FFFFFF"/>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о</m:t>
                  </m:r>
                </m:sub>
              </m:sSub>
            </m:oMath>
            <w:r w:rsidRPr="00C77AF4">
              <w:rPr>
                <w:rFonts w:ascii="Times New Roman" w:hAnsi="Times New Roman"/>
                <w:sz w:val="24"/>
                <w:szCs w:val="24"/>
              </w:rPr>
              <w:t xml:space="preserve"> - фактическое или плановое значение годового фонда оплаты труда; </w:t>
            </w:r>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м</m:t>
                  </m:r>
                </m:sub>
              </m:sSub>
            </m:oMath>
            <w:r w:rsidRPr="00C77AF4">
              <w:rPr>
                <w:rFonts w:ascii="Times New Roman" w:hAnsi="Times New Roman"/>
                <w:sz w:val="24"/>
                <w:szCs w:val="24"/>
              </w:rPr>
              <w:t xml:space="preserve"> - фактическая или плановая величина годового фонда материального стимулирования труда; </w:t>
            </w:r>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п</m:t>
                  </m:r>
                </m:sub>
              </m:sSub>
            </m:oMath>
            <w:r w:rsidRPr="00C77AF4">
              <w:rPr>
                <w:rFonts w:ascii="Times New Roman" w:hAnsi="Times New Roman"/>
                <w:sz w:val="24"/>
                <w:szCs w:val="24"/>
              </w:rPr>
              <w:t xml:space="preserve">- годовые затраты на оплату труда и поощрения сотрудников из других источников финансирования; </w:t>
            </w:r>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о</m:t>
                  </m:r>
                </m:sub>
              </m:sSub>
            </m:oMath>
            <w:r w:rsidRPr="00C77AF4">
              <w:rPr>
                <w:rFonts w:ascii="Times New Roman" w:hAnsi="Times New Roman"/>
                <w:sz w:val="24"/>
                <w:szCs w:val="24"/>
              </w:rPr>
              <w:t xml:space="preserve">- годовые затраты на обучение, </w:t>
            </w:r>
            <w:r w:rsidR="00AF4DD5" w:rsidRPr="00C77AF4">
              <w:rPr>
                <w:rFonts w:ascii="Times New Roman" w:hAnsi="Times New Roman"/>
                <w:sz w:val="24"/>
                <w:szCs w:val="24"/>
              </w:rPr>
              <w:t>повышение квалификации</w:t>
            </w:r>
            <w:r w:rsidR="00AF4DD5">
              <w:rPr>
                <w:rFonts w:ascii="Times New Roman" w:hAnsi="Times New Roman"/>
                <w:sz w:val="24"/>
                <w:szCs w:val="24"/>
              </w:rPr>
              <w:t xml:space="preserve">, </w:t>
            </w:r>
            <w:r w:rsidRPr="00C77AF4">
              <w:rPr>
                <w:rFonts w:ascii="Times New Roman" w:hAnsi="Times New Roman"/>
                <w:sz w:val="24"/>
                <w:szCs w:val="24"/>
              </w:rPr>
              <w:t xml:space="preserve">переподготовку сотрудников; </w:t>
            </w: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ф</m:t>
                  </m:r>
                </m:sub>
              </m:sSub>
            </m:oMath>
            <w:r w:rsidRPr="00C77AF4">
              <w:rPr>
                <w:rFonts w:ascii="Times New Roman" w:hAnsi="Times New Roman"/>
                <w:sz w:val="24"/>
                <w:szCs w:val="24"/>
              </w:rPr>
              <w:t xml:space="preserve"> - фактическая общая среднегодовая численность персонала организации </w:t>
            </w:r>
            <w:bookmarkEnd w:id="75"/>
          </w:p>
        </w:tc>
      </w:tr>
      <w:tr w:rsidR="00835A89" w:rsidRPr="00C77AF4" w14:paraId="58A64C6C" w14:textId="77777777" w:rsidTr="00A14D2B">
        <w:tc>
          <w:tcPr>
            <w:tcW w:w="1872" w:type="dxa"/>
            <w:tcBorders>
              <w:bottom w:val="single" w:sz="4" w:space="0" w:color="auto"/>
            </w:tcBorders>
          </w:tcPr>
          <w:p w14:paraId="0EC4FA6F" w14:textId="3DC049B5" w:rsidR="00835A89" w:rsidRPr="00455E65" w:rsidRDefault="00835A89" w:rsidP="00AF4457">
            <w:pPr>
              <w:spacing w:after="0" w:line="240" w:lineRule="auto"/>
              <w:rPr>
                <w:rFonts w:ascii="Times New Roman" w:hAnsi="Times New Roman"/>
                <w:sz w:val="24"/>
                <w:szCs w:val="24"/>
              </w:rPr>
            </w:pPr>
            <w:r w:rsidRPr="00455E65">
              <w:rPr>
                <w:rFonts w:ascii="Times New Roman" w:hAnsi="Times New Roman"/>
                <w:color w:val="212529"/>
                <w:sz w:val="24"/>
                <w:szCs w:val="24"/>
                <w:shd w:val="clear" w:color="auto" w:fill="FFFFFF"/>
              </w:rPr>
              <w:t xml:space="preserve">Иманбердиев Б.Д., Қуаныш Б. </w:t>
            </w:r>
          </w:p>
        </w:tc>
        <w:tc>
          <w:tcPr>
            <w:tcW w:w="7513" w:type="dxa"/>
            <w:tcBorders>
              <w:bottom w:val="single" w:sz="4" w:space="0" w:color="auto"/>
            </w:tcBorders>
          </w:tcPr>
          <w:p w14:paraId="0FA3CDAE" w14:textId="6B82E73D" w:rsidR="00835A89" w:rsidRDefault="00835A89" w:rsidP="00835A89">
            <w:pPr>
              <w:shd w:val="clear" w:color="auto" w:fill="FFFFFF"/>
              <w:tabs>
                <w:tab w:val="left" w:pos="567"/>
                <w:tab w:val="left" w:pos="2977"/>
              </w:tabs>
              <w:spacing w:after="0" w:line="240" w:lineRule="auto"/>
              <w:jc w:val="both"/>
              <w:rPr>
                <w:rFonts w:ascii="Times New Roman" w:hAnsi="Times New Roman"/>
                <w:color w:val="212529"/>
                <w:sz w:val="24"/>
                <w:szCs w:val="24"/>
              </w:rPr>
            </w:pPr>
            <w:bookmarkStart w:id="76" w:name="_Hlk65754234"/>
            <w:r w:rsidRPr="00C77AF4">
              <w:rPr>
                <w:rFonts w:ascii="Times New Roman" w:hAnsi="Times New Roman"/>
                <w:color w:val="212529"/>
                <w:sz w:val="24"/>
                <w:szCs w:val="24"/>
              </w:rPr>
              <w:t xml:space="preserve">                                            </w:t>
            </w:r>
            <m:oMath>
              <m:r>
                <m:rPr>
                  <m:sty m:val="p"/>
                </m:rPr>
                <w:rPr>
                  <w:rFonts w:ascii="Cambria Math" w:hAnsi="Cambria Math"/>
                </w:rPr>
                <m:t>H=a×</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color w:val="212529"/>
                      <w:vertAlign w:val="superscript"/>
                    </w:rPr>
                    <m:t>λ</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Z</m:t>
                  </m:r>
                </m:e>
                <m:sup>
                  <m:r>
                    <m:rPr>
                      <m:sty m:val="p"/>
                    </m:rPr>
                    <w:rPr>
                      <w:rFonts w:ascii="Cambria Math" w:hAnsi="Cambria Math"/>
                    </w:rPr>
                    <m:t>β</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γ</m:t>
                  </m:r>
                </m:sup>
              </m:sSup>
            </m:oMath>
            <w:proofErr w:type="gramStart"/>
            <w:r w:rsidRPr="00C77AF4">
              <w:rPr>
                <w:rFonts w:ascii="Times New Roman" w:hAnsi="Times New Roman"/>
                <w:color w:val="212529"/>
                <w:sz w:val="24"/>
                <w:szCs w:val="24"/>
              </w:rPr>
              <w:t xml:space="preserve">,   </w:t>
            </w:r>
            <w:proofErr w:type="gramEnd"/>
            <w:r w:rsidRPr="00C77AF4">
              <w:rPr>
                <w:rFonts w:ascii="Times New Roman" w:hAnsi="Times New Roman"/>
                <w:color w:val="212529"/>
                <w:sz w:val="24"/>
                <w:szCs w:val="24"/>
              </w:rPr>
              <w:t xml:space="preserve">                              </w:t>
            </w:r>
            <w:r w:rsidR="00F65A68">
              <w:rPr>
                <w:rFonts w:ascii="Times New Roman" w:hAnsi="Times New Roman"/>
                <w:color w:val="212529"/>
                <w:sz w:val="24"/>
                <w:szCs w:val="24"/>
              </w:rPr>
              <w:t xml:space="preserve"> </w:t>
            </w:r>
            <w:r w:rsidRPr="00C77AF4">
              <w:rPr>
                <w:rFonts w:ascii="Times New Roman" w:hAnsi="Times New Roman"/>
                <w:color w:val="212529"/>
                <w:sz w:val="24"/>
                <w:szCs w:val="24"/>
              </w:rPr>
              <w:t xml:space="preserve"> </w:t>
            </w:r>
            <w:r w:rsidR="00D317C6">
              <w:rPr>
                <w:rFonts w:ascii="Times New Roman" w:hAnsi="Times New Roman"/>
                <w:color w:val="212529"/>
                <w:sz w:val="24"/>
                <w:szCs w:val="24"/>
              </w:rPr>
              <w:t xml:space="preserve"> </w:t>
            </w:r>
            <w:r w:rsidRPr="00C77AF4">
              <w:rPr>
                <w:rFonts w:ascii="Times New Roman" w:hAnsi="Times New Roman"/>
                <w:color w:val="212529"/>
                <w:sz w:val="24"/>
                <w:szCs w:val="24"/>
              </w:rPr>
              <w:t>(</w:t>
            </w:r>
            <w:r>
              <w:rPr>
                <w:rFonts w:ascii="Times New Roman" w:hAnsi="Times New Roman"/>
                <w:color w:val="212529"/>
                <w:sz w:val="24"/>
                <w:szCs w:val="24"/>
              </w:rPr>
              <w:t>20</w:t>
            </w:r>
            <w:r w:rsidRPr="00C77AF4">
              <w:rPr>
                <w:rFonts w:ascii="Times New Roman" w:hAnsi="Times New Roman"/>
                <w:color w:val="212529"/>
                <w:sz w:val="24"/>
                <w:szCs w:val="24"/>
              </w:rPr>
              <w:t>)</w:t>
            </w:r>
          </w:p>
          <w:p w14:paraId="35C81A50" w14:textId="13726286" w:rsidR="00835A89" w:rsidRPr="00C77AF4" w:rsidRDefault="00835A89" w:rsidP="00835A89">
            <w:pPr>
              <w:shd w:val="clear" w:color="auto" w:fill="FFFFFF"/>
              <w:spacing w:after="0" w:line="240" w:lineRule="auto"/>
              <w:jc w:val="both"/>
              <w:rPr>
                <w:rFonts w:ascii="Times New Roman" w:hAnsi="Times New Roman"/>
                <w:sz w:val="24"/>
                <w:szCs w:val="24"/>
              </w:rPr>
            </w:pPr>
            <w:r w:rsidRPr="00C77AF4">
              <w:rPr>
                <w:rFonts w:ascii="Times New Roman" w:hAnsi="Times New Roman"/>
                <w:color w:val="212529"/>
                <w:sz w:val="24"/>
                <w:szCs w:val="24"/>
              </w:rPr>
              <w:t xml:space="preserve">где: </w:t>
            </w:r>
            <m:oMath>
              <m:r>
                <m:rPr>
                  <m:sty m:val="p"/>
                </m:rPr>
                <w:rPr>
                  <w:rFonts w:ascii="Cambria Math" w:hAnsi="Cambria Math"/>
                  <w:sz w:val="24"/>
                  <w:szCs w:val="24"/>
                </w:rPr>
                <m:t>H</m:t>
              </m:r>
            </m:oMath>
            <w:r w:rsidRPr="00C77AF4">
              <w:rPr>
                <w:rFonts w:ascii="Times New Roman" w:hAnsi="Times New Roman"/>
                <w:color w:val="212529"/>
                <w:sz w:val="24"/>
                <w:szCs w:val="24"/>
              </w:rPr>
              <w:t> - человеческий капитал;</w:t>
            </w:r>
            <m:oMath>
              <m:r>
                <m:rPr>
                  <m:sty m:val="p"/>
                </m:rPr>
                <w:rPr>
                  <w:rFonts w:ascii="Cambria Math" w:hAnsi="Cambria Math"/>
                  <w:sz w:val="24"/>
                  <w:szCs w:val="24"/>
                </w:rPr>
                <m:t xml:space="preserve"> a</m:t>
              </m:r>
            </m:oMath>
            <w:r w:rsidRPr="00C77AF4">
              <w:rPr>
                <w:rFonts w:ascii="Times New Roman" w:hAnsi="Times New Roman"/>
                <w:color w:val="212529"/>
                <w:sz w:val="24"/>
                <w:szCs w:val="24"/>
              </w:rPr>
              <w:t xml:space="preserve">, </w:t>
            </w:r>
            <m:oMath>
              <m:r>
                <m:rPr>
                  <m:sty m:val="p"/>
                </m:rPr>
                <w:rPr>
                  <w:rFonts w:ascii="Cambria Math" w:hAnsi="Cambria Math"/>
                  <w:color w:val="212529"/>
                  <w:sz w:val="24"/>
                  <w:szCs w:val="24"/>
                  <w:vertAlign w:val="superscript"/>
                </w:rPr>
                <m:t>λ</m:t>
              </m:r>
            </m:oMath>
            <w:r w:rsidRPr="00C77AF4">
              <w:rPr>
                <w:rFonts w:ascii="Times New Roman" w:hAnsi="Times New Roman"/>
                <w:color w:val="212529"/>
                <w:sz w:val="24"/>
                <w:szCs w:val="24"/>
                <w:vertAlign w:val="superscript"/>
              </w:rPr>
              <w:t xml:space="preserve"> </w:t>
            </w:r>
            <w:r w:rsidRPr="00C77AF4">
              <w:rPr>
                <w:rFonts w:ascii="Times New Roman" w:hAnsi="Times New Roman"/>
                <w:color w:val="212529"/>
                <w:sz w:val="24"/>
                <w:szCs w:val="24"/>
              </w:rPr>
              <w:t xml:space="preserve">, </w:t>
            </w:r>
            <m:oMath>
              <m:r>
                <m:rPr>
                  <m:sty m:val="p"/>
                </m:rPr>
                <w:rPr>
                  <w:rFonts w:ascii="Cambria Math" w:hAnsi="Cambria Math"/>
                  <w:sz w:val="24"/>
                  <w:szCs w:val="24"/>
                </w:rPr>
                <m:t>β</m:t>
              </m:r>
            </m:oMath>
            <w:r w:rsidRPr="00C77AF4">
              <w:rPr>
                <w:rFonts w:ascii="Times New Roman" w:hAnsi="Times New Roman"/>
                <w:color w:val="212529"/>
                <w:sz w:val="24"/>
                <w:szCs w:val="24"/>
              </w:rPr>
              <w:t xml:space="preserve">, </w:t>
            </w:r>
            <m:oMath>
              <m:r>
                <m:rPr>
                  <m:sty m:val="p"/>
                </m:rPr>
                <w:rPr>
                  <w:rFonts w:ascii="Cambria Math" w:hAnsi="Cambria Math"/>
                  <w:sz w:val="24"/>
                  <w:szCs w:val="24"/>
                </w:rPr>
                <m:t>γ</m:t>
              </m:r>
            </m:oMath>
            <w:r w:rsidRPr="00C77AF4">
              <w:rPr>
                <w:rFonts w:ascii="Times New Roman" w:hAnsi="Times New Roman"/>
                <w:color w:val="212529"/>
                <w:sz w:val="24"/>
                <w:szCs w:val="24"/>
              </w:rPr>
              <w:t xml:space="preserve"> - неизвестные параметры эконометрической модели</w:t>
            </w:r>
            <w:r>
              <w:rPr>
                <w:rFonts w:ascii="Times New Roman" w:hAnsi="Times New Roman"/>
                <w:color w:val="212529"/>
                <w:sz w:val="24"/>
                <w:szCs w:val="24"/>
              </w:rPr>
              <w:t>;</w:t>
            </w:r>
            <w:r w:rsidRPr="00C77AF4">
              <w:rPr>
                <w:rFonts w:ascii="Times New Roman" w:hAnsi="Times New Roman"/>
                <w:color w:val="212529"/>
                <w:sz w:val="24"/>
                <w:szCs w:val="24"/>
              </w:rPr>
              <w:t> </w:t>
            </w:r>
            <m:oMath>
              <m:r>
                <m:rPr>
                  <m:sty m:val="p"/>
                </m:rPr>
                <w:rPr>
                  <w:rFonts w:ascii="Cambria Math" w:hAnsi="Cambria Math"/>
                  <w:sz w:val="24"/>
                  <w:szCs w:val="24"/>
                </w:rPr>
                <m:t>R</m:t>
              </m:r>
            </m:oMath>
            <w:r w:rsidRPr="00C77AF4">
              <w:rPr>
                <w:rFonts w:ascii="Times New Roman" w:hAnsi="Times New Roman"/>
                <w:color w:val="212529"/>
                <w:sz w:val="24"/>
                <w:szCs w:val="24"/>
              </w:rPr>
              <w:t> - затраты на образование;</w:t>
            </w:r>
            <m:oMath>
              <m:r>
                <m:rPr>
                  <m:sty m:val="p"/>
                </m:rPr>
                <w:rPr>
                  <w:rFonts w:ascii="Cambria Math" w:hAnsi="Cambria Math"/>
                  <w:sz w:val="24"/>
                  <w:szCs w:val="24"/>
                </w:rPr>
                <m:t xml:space="preserve"> S</m:t>
              </m:r>
            </m:oMath>
            <w:r w:rsidRPr="00C77AF4">
              <w:rPr>
                <w:rFonts w:ascii="Times New Roman" w:hAnsi="Times New Roman"/>
                <w:color w:val="212529"/>
                <w:sz w:val="24"/>
                <w:szCs w:val="24"/>
              </w:rPr>
              <w:t xml:space="preserve"> - затраты на развитие спорта</w:t>
            </w:r>
            <w:r>
              <w:rPr>
                <w:rFonts w:ascii="Times New Roman" w:hAnsi="Times New Roman"/>
                <w:color w:val="212529"/>
                <w:sz w:val="24"/>
                <w:szCs w:val="24"/>
              </w:rPr>
              <w:t xml:space="preserve">, </w:t>
            </w:r>
            <w:r w:rsidRPr="00C77AF4">
              <w:rPr>
                <w:rFonts w:ascii="Times New Roman" w:hAnsi="Times New Roman"/>
                <w:color w:val="212529"/>
                <w:sz w:val="24"/>
                <w:szCs w:val="24"/>
              </w:rPr>
              <w:t xml:space="preserve">культуры и </w:t>
            </w:r>
            <w:r w:rsidR="00613F56">
              <w:rPr>
                <w:rFonts w:ascii="Times New Roman" w:hAnsi="Times New Roman"/>
                <w:color w:val="212529"/>
                <w:sz w:val="24"/>
                <w:szCs w:val="24"/>
              </w:rPr>
              <w:t>медийного</w:t>
            </w:r>
            <w:r w:rsidRPr="00C77AF4">
              <w:rPr>
                <w:rFonts w:ascii="Times New Roman" w:hAnsi="Times New Roman"/>
                <w:color w:val="212529"/>
                <w:sz w:val="24"/>
                <w:szCs w:val="24"/>
              </w:rPr>
              <w:t xml:space="preserve"> пространства</w:t>
            </w:r>
            <w:r>
              <w:rPr>
                <w:rFonts w:ascii="Times New Roman" w:hAnsi="Times New Roman"/>
                <w:color w:val="212529"/>
                <w:sz w:val="24"/>
                <w:szCs w:val="24"/>
              </w:rPr>
              <w:t>;</w:t>
            </w:r>
            <w:r w:rsidRPr="00C77AF4">
              <w:rPr>
                <w:rFonts w:ascii="Times New Roman" w:hAnsi="Times New Roman"/>
                <w:color w:val="212529"/>
                <w:sz w:val="24"/>
                <w:szCs w:val="24"/>
              </w:rPr>
              <w:t xml:space="preserve">  </w:t>
            </w:r>
            <m:oMath>
              <m:r>
                <m:rPr>
                  <m:sty m:val="p"/>
                </m:rPr>
                <w:rPr>
                  <w:rFonts w:ascii="Cambria Math" w:hAnsi="Cambria Math"/>
                  <w:sz w:val="24"/>
                  <w:szCs w:val="24"/>
                </w:rPr>
                <m:t>Z</m:t>
              </m:r>
            </m:oMath>
            <w:r w:rsidRPr="00C77AF4">
              <w:rPr>
                <w:rFonts w:ascii="Times New Roman" w:hAnsi="Times New Roman"/>
                <w:color w:val="212529"/>
                <w:sz w:val="24"/>
                <w:szCs w:val="24"/>
                <w:vertAlign w:val="subscript"/>
              </w:rPr>
              <w:t xml:space="preserve"> </w:t>
            </w:r>
            <w:r w:rsidRPr="00C77AF4">
              <w:rPr>
                <w:rFonts w:ascii="Times New Roman" w:hAnsi="Times New Roman"/>
                <w:color w:val="212529"/>
                <w:sz w:val="24"/>
                <w:szCs w:val="24"/>
              </w:rPr>
              <w:t xml:space="preserve">- затраты на </w:t>
            </w:r>
            <w:bookmarkEnd w:id="76"/>
            <w:r w:rsidR="00613F56">
              <w:rPr>
                <w:rFonts w:ascii="Times New Roman" w:hAnsi="Times New Roman"/>
                <w:color w:val="212529"/>
                <w:sz w:val="24"/>
                <w:szCs w:val="24"/>
              </w:rPr>
              <w:t>медицинское обслуживание</w:t>
            </w:r>
          </w:p>
        </w:tc>
      </w:tr>
      <w:tr w:rsidR="00D317C6" w:rsidRPr="00C77AF4" w14:paraId="422ED646" w14:textId="77777777" w:rsidTr="00A14D2B">
        <w:tc>
          <w:tcPr>
            <w:tcW w:w="1872" w:type="dxa"/>
          </w:tcPr>
          <w:p w14:paraId="39BFD67C" w14:textId="78215D36" w:rsidR="00D317C6" w:rsidRPr="00455E65" w:rsidRDefault="00D317C6" w:rsidP="00AF4457">
            <w:pPr>
              <w:spacing w:after="0" w:line="240" w:lineRule="auto"/>
              <w:rPr>
                <w:rFonts w:ascii="Times New Roman" w:hAnsi="Times New Roman"/>
                <w:color w:val="212529"/>
                <w:sz w:val="24"/>
                <w:szCs w:val="24"/>
                <w:shd w:val="clear" w:color="auto" w:fill="FFFFFF"/>
              </w:rPr>
            </w:pPr>
            <w:r w:rsidRPr="00455E65">
              <w:rPr>
                <w:rFonts w:ascii="Times New Roman" w:hAnsi="Times New Roman"/>
                <w:sz w:val="24"/>
                <w:szCs w:val="24"/>
              </w:rPr>
              <w:t>Ивлиева Н.Н.</w:t>
            </w:r>
          </w:p>
        </w:tc>
        <w:tc>
          <w:tcPr>
            <w:tcW w:w="7513" w:type="dxa"/>
          </w:tcPr>
          <w:p w14:paraId="723F18B5" w14:textId="77777777" w:rsidR="00D317C6" w:rsidRDefault="00D317C6" w:rsidP="00D317C6">
            <w:pPr>
              <w:spacing w:after="0" w:line="240" w:lineRule="auto"/>
              <w:jc w:val="both"/>
              <w:rPr>
                <w:rFonts w:ascii="Times New Roman" w:hAnsi="Times New Roman"/>
                <w:sz w:val="24"/>
                <w:szCs w:val="24"/>
              </w:rPr>
            </w:pPr>
            <w:r w:rsidRPr="00C77AF4">
              <w:rPr>
                <w:rFonts w:ascii="Times New Roman" w:hAnsi="Times New Roman"/>
                <w:sz w:val="24"/>
                <w:szCs w:val="24"/>
              </w:rPr>
              <w:t xml:space="preserve">Стоимость человеческого капитала </w:t>
            </w:r>
            <w:r>
              <w:rPr>
                <w:rFonts w:ascii="Times New Roman" w:hAnsi="Times New Roman"/>
                <w:sz w:val="24"/>
                <w:szCs w:val="24"/>
              </w:rPr>
              <w:t>станет</w:t>
            </w:r>
            <w:r w:rsidRPr="00C77AF4">
              <w:rPr>
                <w:rFonts w:ascii="Times New Roman" w:hAnsi="Times New Roman"/>
                <w:sz w:val="24"/>
                <w:szCs w:val="24"/>
              </w:rPr>
              <w:t xml:space="preserve"> равна:</w:t>
            </w:r>
          </w:p>
          <w:p w14:paraId="79A3BB7B" w14:textId="77777777" w:rsidR="00D317C6" w:rsidRPr="00C77AF4" w:rsidRDefault="00D317C6" w:rsidP="00D317C6">
            <w:pPr>
              <w:spacing w:after="0" w:line="240" w:lineRule="auto"/>
              <w:jc w:val="both"/>
              <w:rPr>
                <w:rFonts w:ascii="Times New Roman" w:hAnsi="Times New Roman"/>
                <w:sz w:val="24"/>
                <w:szCs w:val="24"/>
              </w:rPr>
            </w:pPr>
          </w:p>
          <w:p w14:paraId="60E564D0" w14:textId="2E87F5E5" w:rsidR="00D317C6" w:rsidRDefault="00D317C6" w:rsidP="00D317C6">
            <w:pPr>
              <w:spacing w:after="0" w:line="240" w:lineRule="auto"/>
              <w:jc w:val="both"/>
              <w:rPr>
                <w:rFonts w:ascii="Times New Roman" w:hAnsi="Times New Roman"/>
                <w:sz w:val="24"/>
                <w:szCs w:val="24"/>
              </w:rPr>
            </w:pPr>
            <w:r w:rsidRPr="00C77AF4">
              <w:rPr>
                <w:rFonts w:ascii="Times New Roman" w:hAnsi="Times New Roman"/>
                <w:sz w:val="24"/>
                <w:szCs w:val="24"/>
              </w:rPr>
              <w:t xml:space="preserve">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ч</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К</m:t>
                  </m:r>
                </m:e>
                <m:sub>
                  <m:r>
                    <m:rPr>
                      <m:sty m:val="p"/>
                    </m:rPr>
                    <w:rPr>
                      <w:rFonts w:ascii="Cambria Math" w:hAnsi="Cambria Math"/>
                    </w:rPr>
                    <m:t xml:space="preserve">ч </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lang w:val="en-US"/>
                        </w:rPr>
                        <m:t>V</m:t>
                      </m:r>
                    </m:e>
                    <m:sub>
                      <m:r>
                        <m:rPr>
                          <m:sty m:val="p"/>
                        </m:rPr>
                        <w:rPr>
                          <w:rFonts w:ascii="Cambria Math" w:hAnsi="Cambria Math"/>
                        </w:rPr>
                        <m:t>ч.затрат</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lang w:val="en-US"/>
                        </w:rPr>
                        <m:t>V</m:t>
                      </m:r>
                    </m:e>
                    <m:sub>
                      <m:r>
                        <m:rPr>
                          <m:sty m:val="p"/>
                        </m:rPr>
                        <w:rPr>
                          <w:rFonts w:ascii="Cambria Math" w:hAnsi="Cambria Math"/>
                        </w:rPr>
                        <m:t>ч.лок</m:t>
                      </m:r>
                    </m:sub>
                  </m:sSub>
                </m:e>
              </m:d>
            </m:oMath>
            <w:proofErr w:type="gramStart"/>
            <w:r w:rsidRPr="00C77AF4">
              <w:rPr>
                <w:rFonts w:ascii="Times New Roman" w:hAnsi="Times New Roman"/>
                <w:sz w:val="24"/>
                <w:szCs w:val="24"/>
              </w:rPr>
              <w:t xml:space="preserve">,   </w:t>
            </w:r>
            <w:proofErr w:type="gramEnd"/>
            <w:r w:rsidRPr="00C77AF4">
              <w:rPr>
                <w:rFonts w:ascii="Times New Roman" w:hAnsi="Times New Roman"/>
                <w:sz w:val="24"/>
                <w:szCs w:val="24"/>
              </w:rPr>
              <w:t xml:space="preserve">                         </w:t>
            </w:r>
            <w:r>
              <w:rPr>
                <w:rFonts w:ascii="Times New Roman" w:hAnsi="Times New Roman"/>
                <w:sz w:val="24"/>
                <w:szCs w:val="24"/>
              </w:rPr>
              <w:t xml:space="preserve">    </w:t>
            </w:r>
            <w:r w:rsidR="00F65A68">
              <w:rPr>
                <w:rFonts w:ascii="Times New Roman" w:hAnsi="Times New Roman"/>
                <w:sz w:val="24"/>
                <w:szCs w:val="24"/>
              </w:rPr>
              <w:t xml:space="preserve"> </w:t>
            </w:r>
            <w:r>
              <w:rPr>
                <w:rFonts w:ascii="Times New Roman" w:hAnsi="Times New Roman"/>
                <w:sz w:val="24"/>
                <w:szCs w:val="24"/>
              </w:rPr>
              <w:t xml:space="preserve"> </w:t>
            </w:r>
            <w:r w:rsidRPr="00C77AF4">
              <w:rPr>
                <w:rFonts w:ascii="Times New Roman" w:hAnsi="Times New Roman"/>
                <w:sz w:val="24"/>
                <w:szCs w:val="24"/>
              </w:rPr>
              <w:t xml:space="preserve"> (</w:t>
            </w:r>
            <w:r>
              <w:rPr>
                <w:rFonts w:ascii="Times New Roman" w:hAnsi="Times New Roman"/>
                <w:sz w:val="24"/>
                <w:szCs w:val="24"/>
              </w:rPr>
              <w:t>21</w:t>
            </w:r>
            <w:r w:rsidRPr="00C77AF4">
              <w:rPr>
                <w:rFonts w:ascii="Times New Roman" w:hAnsi="Times New Roman"/>
                <w:sz w:val="24"/>
                <w:szCs w:val="24"/>
              </w:rPr>
              <w:t>)</w:t>
            </w:r>
          </w:p>
          <w:p w14:paraId="30F11EFF" w14:textId="2D3ED715" w:rsidR="00A14D2B" w:rsidRDefault="00A14D2B" w:rsidP="00D317C6">
            <w:pPr>
              <w:spacing w:after="0" w:line="240" w:lineRule="auto"/>
              <w:jc w:val="both"/>
              <w:rPr>
                <w:rFonts w:ascii="Times New Roman" w:hAnsi="Times New Roman"/>
                <w:sz w:val="24"/>
                <w:szCs w:val="24"/>
              </w:rPr>
            </w:pPr>
            <w:r>
              <w:rPr>
                <w:rFonts w:ascii="Times New Roman" w:hAnsi="Times New Roman"/>
                <w:sz w:val="24"/>
                <w:szCs w:val="24"/>
              </w:rPr>
              <w:t>г</w:t>
            </w:r>
            <w:r w:rsidRPr="00C77AF4">
              <w:rPr>
                <w:rFonts w:ascii="Times New Roman" w:hAnsi="Times New Roman"/>
                <w:sz w:val="24"/>
                <w:szCs w:val="24"/>
              </w:rPr>
              <w:t xml:space="preserve">де: </w:t>
            </w:r>
            <m:oMath>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ч</m:t>
                  </m:r>
                </m:sub>
              </m:sSub>
            </m:oMath>
            <w:r w:rsidRPr="00C77AF4">
              <w:rPr>
                <w:rFonts w:ascii="Times New Roman" w:hAnsi="Times New Roman"/>
                <w:sz w:val="24"/>
                <w:szCs w:val="24"/>
              </w:rPr>
              <w:t xml:space="preserve"> - стоимость человеческого капитала организации; </w:t>
            </w:r>
            <m:oMath>
              <m:sSub>
                <m:sSubPr>
                  <m:ctrlPr>
                    <w:rPr>
                      <w:rFonts w:ascii="Cambria Math" w:hAnsi="Cambria Math"/>
                      <w:iCs/>
                      <w:sz w:val="24"/>
                      <w:szCs w:val="24"/>
                    </w:rPr>
                  </m:ctrlPr>
                </m:sSubPr>
                <m:e>
                  <m:r>
                    <m:rPr>
                      <m:sty m:val="p"/>
                    </m:rPr>
                    <w:rPr>
                      <w:rFonts w:ascii="Cambria Math" w:hAnsi="Cambria Math"/>
                      <w:sz w:val="24"/>
                      <w:szCs w:val="24"/>
                    </w:rPr>
                    <m:t>К</m:t>
                  </m:r>
                </m:e>
                <m:sub>
                  <m:r>
                    <m:rPr>
                      <m:sty m:val="p"/>
                    </m:rPr>
                    <w:rPr>
                      <w:rFonts w:ascii="Cambria Math" w:hAnsi="Cambria Math"/>
                      <w:sz w:val="24"/>
                      <w:szCs w:val="24"/>
                    </w:rPr>
                    <m:t xml:space="preserve">ч </m:t>
                  </m:r>
                </m:sub>
              </m:sSub>
            </m:oMath>
            <w:r w:rsidRPr="00C77AF4">
              <w:rPr>
                <w:rFonts w:ascii="Times New Roman" w:hAnsi="Times New Roman"/>
                <w:sz w:val="24"/>
                <w:szCs w:val="24"/>
                <w:vertAlign w:val="subscript"/>
              </w:rPr>
              <w:t xml:space="preserve"> </w:t>
            </w:r>
            <w:r w:rsidRPr="00C77AF4">
              <w:rPr>
                <w:rFonts w:ascii="Times New Roman" w:hAnsi="Times New Roman"/>
                <w:sz w:val="24"/>
                <w:szCs w:val="24"/>
              </w:rPr>
              <w:t xml:space="preserve">- коэффициент </w:t>
            </w:r>
            <w:r>
              <w:rPr>
                <w:rFonts w:ascii="Times New Roman" w:hAnsi="Times New Roman"/>
                <w:sz w:val="24"/>
                <w:szCs w:val="24"/>
              </w:rPr>
              <w:t>применения</w:t>
            </w:r>
            <w:r w:rsidRPr="00C77AF4">
              <w:rPr>
                <w:rFonts w:ascii="Times New Roman" w:hAnsi="Times New Roman"/>
                <w:sz w:val="24"/>
                <w:szCs w:val="24"/>
              </w:rPr>
              <w:t xml:space="preserve"> человеческого капитала; </w:t>
            </w:r>
            <m:oMath>
              <m:sSub>
                <m:sSubPr>
                  <m:ctrlPr>
                    <w:rPr>
                      <w:rFonts w:ascii="Cambria Math" w:hAnsi="Cambria Math"/>
                      <w:iCs/>
                      <w:sz w:val="24"/>
                      <w:szCs w:val="24"/>
                    </w:rPr>
                  </m:ctrlPr>
                </m:sSubPr>
                <m:e>
                  <m:r>
                    <m:rPr>
                      <m:sty m:val="p"/>
                    </m:rPr>
                    <w:rPr>
                      <w:rFonts w:ascii="Cambria Math" w:hAnsi="Cambria Math"/>
                      <w:sz w:val="24"/>
                      <w:szCs w:val="24"/>
                      <w:lang w:val="en-US"/>
                    </w:rPr>
                    <m:t>V</m:t>
                  </m:r>
                </m:e>
                <m:sub>
                  <m:r>
                    <m:rPr>
                      <m:sty m:val="p"/>
                    </m:rPr>
                    <w:rPr>
                      <w:rFonts w:ascii="Cambria Math" w:hAnsi="Cambria Math"/>
                      <w:sz w:val="24"/>
                      <w:szCs w:val="24"/>
                    </w:rPr>
                    <m:t>ч.затрат</m:t>
                  </m:r>
                </m:sub>
              </m:sSub>
            </m:oMath>
            <w:r w:rsidRPr="00C77AF4">
              <w:rPr>
                <w:rFonts w:ascii="Times New Roman" w:hAnsi="Times New Roman"/>
                <w:sz w:val="24"/>
                <w:szCs w:val="24"/>
              </w:rPr>
              <w:t xml:space="preserve">, </w:t>
            </w:r>
            <m:oMath>
              <m:sSub>
                <m:sSubPr>
                  <m:ctrlPr>
                    <w:rPr>
                      <w:rFonts w:ascii="Cambria Math" w:hAnsi="Cambria Math"/>
                      <w:iCs/>
                      <w:sz w:val="24"/>
                      <w:szCs w:val="24"/>
                    </w:rPr>
                  </m:ctrlPr>
                </m:sSubPr>
                <m:e>
                  <m:r>
                    <m:rPr>
                      <m:sty m:val="p"/>
                    </m:rPr>
                    <w:rPr>
                      <w:rFonts w:ascii="Cambria Math" w:hAnsi="Cambria Math"/>
                      <w:sz w:val="24"/>
                      <w:szCs w:val="24"/>
                      <w:lang w:val="en-US"/>
                    </w:rPr>
                    <m:t>V</m:t>
                  </m:r>
                </m:e>
                <m:sub>
                  <m:r>
                    <m:rPr>
                      <m:sty m:val="p"/>
                    </m:rPr>
                    <w:rPr>
                      <w:rFonts w:ascii="Cambria Math" w:hAnsi="Cambria Math"/>
                      <w:sz w:val="24"/>
                      <w:szCs w:val="24"/>
                    </w:rPr>
                    <m:t>ч.лок</m:t>
                  </m:r>
                </m:sub>
              </m:sSub>
            </m:oMath>
            <w:r w:rsidRPr="00C77AF4">
              <w:rPr>
                <w:rFonts w:ascii="Times New Roman" w:hAnsi="Times New Roman"/>
                <w:sz w:val="24"/>
                <w:szCs w:val="24"/>
                <w:vertAlign w:val="subscript"/>
              </w:rPr>
              <w:t xml:space="preserve"> </w:t>
            </w:r>
            <w:r w:rsidRPr="00C77AF4">
              <w:rPr>
                <w:rFonts w:ascii="Times New Roman" w:hAnsi="Times New Roman"/>
                <w:sz w:val="24"/>
                <w:szCs w:val="24"/>
              </w:rPr>
              <w:t>-</w:t>
            </w:r>
          </w:p>
          <w:p w14:paraId="0F942A7E" w14:textId="70C046D4" w:rsidR="00A14D2B" w:rsidRPr="00D317C6" w:rsidRDefault="00A14D2B" w:rsidP="00D317C6">
            <w:pPr>
              <w:spacing w:after="0" w:line="240" w:lineRule="auto"/>
              <w:jc w:val="both"/>
              <w:rPr>
                <w:rFonts w:ascii="Times New Roman" w:hAnsi="Times New Roman"/>
                <w:sz w:val="24"/>
                <w:szCs w:val="24"/>
              </w:rPr>
            </w:pPr>
            <w:bookmarkStart w:id="77" w:name="_Hlk65754269"/>
            <w:r>
              <w:rPr>
                <w:rFonts w:ascii="Times New Roman" w:hAnsi="Times New Roman"/>
                <w:sz w:val="24"/>
                <w:szCs w:val="24"/>
              </w:rPr>
              <w:t>показатель</w:t>
            </w:r>
            <w:r w:rsidRPr="00C77AF4">
              <w:rPr>
                <w:rFonts w:ascii="Times New Roman" w:hAnsi="Times New Roman"/>
                <w:sz w:val="24"/>
                <w:szCs w:val="24"/>
              </w:rPr>
              <w:t xml:space="preserve"> затрат на </w:t>
            </w:r>
            <w:r>
              <w:rPr>
                <w:rFonts w:ascii="Times New Roman" w:hAnsi="Times New Roman"/>
                <w:sz w:val="24"/>
                <w:szCs w:val="24"/>
              </w:rPr>
              <w:t>создание</w:t>
            </w:r>
            <w:r w:rsidRPr="00C77AF4">
              <w:rPr>
                <w:rFonts w:ascii="Times New Roman" w:hAnsi="Times New Roman"/>
                <w:sz w:val="24"/>
                <w:szCs w:val="24"/>
              </w:rPr>
              <w:t xml:space="preserve"> человеческого капитала организации и соответственно </w:t>
            </w:r>
            <w:r>
              <w:rPr>
                <w:rFonts w:ascii="Times New Roman" w:hAnsi="Times New Roman"/>
                <w:sz w:val="24"/>
                <w:szCs w:val="24"/>
              </w:rPr>
              <w:t>прибыль</w:t>
            </w:r>
            <w:r w:rsidRPr="00C77AF4">
              <w:rPr>
                <w:rFonts w:ascii="Times New Roman" w:hAnsi="Times New Roman"/>
                <w:sz w:val="24"/>
                <w:szCs w:val="24"/>
              </w:rPr>
              <w:t xml:space="preserve"> от его </w:t>
            </w:r>
            <w:r>
              <w:rPr>
                <w:rFonts w:ascii="Times New Roman" w:hAnsi="Times New Roman"/>
                <w:sz w:val="24"/>
                <w:szCs w:val="24"/>
              </w:rPr>
              <w:t>применения</w:t>
            </w:r>
            <w:bookmarkEnd w:id="77"/>
          </w:p>
        </w:tc>
      </w:tr>
      <w:tr w:rsidR="00A14D2B" w:rsidRPr="00C77AF4" w14:paraId="288B7C89" w14:textId="77777777" w:rsidTr="00B13585">
        <w:tc>
          <w:tcPr>
            <w:tcW w:w="9385" w:type="dxa"/>
            <w:gridSpan w:val="2"/>
            <w:tcBorders>
              <w:bottom w:val="single" w:sz="4" w:space="0" w:color="auto"/>
            </w:tcBorders>
          </w:tcPr>
          <w:p w14:paraId="3610409C" w14:textId="396841FF" w:rsidR="00A14D2B" w:rsidRPr="00C77AF4" w:rsidRDefault="00A14D2B" w:rsidP="00D317C6">
            <w:pPr>
              <w:spacing w:after="0" w:line="240" w:lineRule="auto"/>
              <w:jc w:val="both"/>
              <w:rPr>
                <w:rFonts w:ascii="Times New Roman" w:hAnsi="Times New Roman"/>
                <w:sz w:val="24"/>
                <w:szCs w:val="24"/>
              </w:rPr>
            </w:pPr>
            <w:r>
              <w:rPr>
                <w:rFonts w:ascii="Times New Roman" w:hAnsi="Times New Roman" w:cs="Times New Roman"/>
                <w:sz w:val="24"/>
                <w:szCs w:val="24"/>
              </w:rPr>
              <w:t xml:space="preserve">     Примечание - </w:t>
            </w:r>
            <w:r w:rsidRPr="00963983">
              <w:rPr>
                <w:rFonts w:ascii="Times New Roman" w:hAnsi="Times New Roman" w:cs="Times New Roman"/>
                <w:sz w:val="24"/>
                <w:szCs w:val="24"/>
              </w:rPr>
              <w:t>Составлено автором на основании источников</w:t>
            </w:r>
            <w:r>
              <w:rPr>
                <w:rFonts w:ascii="Times New Roman" w:hAnsi="Times New Roman" w:cs="Times New Roman"/>
                <w:sz w:val="24"/>
                <w:szCs w:val="24"/>
              </w:rPr>
              <w:t xml:space="preserve"> </w:t>
            </w:r>
            <w:r w:rsidRPr="00455E65">
              <w:rPr>
                <w:rFonts w:ascii="Times New Roman" w:hAnsi="Times New Roman"/>
                <w:sz w:val="24"/>
                <w:szCs w:val="24"/>
              </w:rPr>
              <w:t>[</w:t>
            </w:r>
            <w:r>
              <w:rPr>
                <w:rFonts w:ascii="Times New Roman" w:hAnsi="Times New Roman"/>
                <w:sz w:val="24"/>
                <w:szCs w:val="24"/>
              </w:rPr>
              <w:t>28, с.65; 131, с. 36; 134 -138</w:t>
            </w:r>
            <w:r w:rsidRPr="00455E65">
              <w:rPr>
                <w:rFonts w:ascii="Times New Roman" w:hAnsi="Times New Roman"/>
                <w:sz w:val="24"/>
                <w:szCs w:val="24"/>
              </w:rPr>
              <w:t>]</w:t>
            </w:r>
          </w:p>
        </w:tc>
      </w:tr>
    </w:tbl>
    <w:p w14:paraId="00B603DC" w14:textId="77777777" w:rsidR="00AF4457" w:rsidRDefault="00AF4457" w:rsidP="00835A89">
      <w:pPr>
        <w:spacing w:after="0" w:line="240" w:lineRule="auto"/>
        <w:jc w:val="both"/>
        <w:rPr>
          <w:rFonts w:ascii="Times New Roman" w:hAnsi="Times New Roman" w:cs="Times New Roman"/>
          <w:sz w:val="28"/>
          <w:szCs w:val="28"/>
        </w:rPr>
      </w:pPr>
    </w:p>
    <w:bookmarkEnd w:id="68"/>
    <w:p w14:paraId="54E24969" w14:textId="75BD7428" w:rsidR="001B0991" w:rsidRPr="00594845" w:rsidRDefault="001B0991" w:rsidP="001B099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Согласно таблиц</w:t>
      </w:r>
      <w:r>
        <w:rPr>
          <w:rFonts w:ascii="Times New Roman" w:hAnsi="Times New Roman" w:cs="Times New Roman"/>
          <w:sz w:val="28"/>
          <w:szCs w:val="28"/>
        </w:rPr>
        <w:t>е</w:t>
      </w:r>
      <w:r w:rsidRPr="00594845">
        <w:rPr>
          <w:rFonts w:ascii="Times New Roman" w:hAnsi="Times New Roman" w:cs="Times New Roman"/>
          <w:sz w:val="28"/>
          <w:szCs w:val="28"/>
        </w:rPr>
        <w:t xml:space="preserve"> </w:t>
      </w:r>
      <w:r w:rsidR="00A64D79">
        <w:rPr>
          <w:rFonts w:ascii="Times New Roman" w:hAnsi="Times New Roman" w:cs="Times New Roman"/>
          <w:sz w:val="28"/>
          <w:szCs w:val="28"/>
        </w:rPr>
        <w:t>8</w:t>
      </w:r>
      <w:r w:rsidRPr="00594845">
        <w:rPr>
          <w:rFonts w:ascii="Times New Roman" w:hAnsi="Times New Roman" w:cs="Times New Roman"/>
          <w:sz w:val="28"/>
          <w:szCs w:val="28"/>
        </w:rPr>
        <w:t xml:space="preserve">, </w:t>
      </w:r>
      <w:r w:rsidR="00613F56" w:rsidRPr="00594845">
        <w:rPr>
          <w:rFonts w:ascii="Times New Roman" w:hAnsi="Times New Roman" w:cs="Times New Roman"/>
          <w:sz w:val="28"/>
          <w:szCs w:val="28"/>
        </w:rPr>
        <w:t xml:space="preserve">методика оценки </w:t>
      </w:r>
      <w:r w:rsidR="00613F56">
        <w:rPr>
          <w:rFonts w:ascii="Times New Roman" w:hAnsi="Times New Roman" w:cs="Times New Roman"/>
          <w:sz w:val="28"/>
          <w:szCs w:val="28"/>
        </w:rPr>
        <w:t>персональной</w:t>
      </w:r>
      <w:r w:rsidR="00613F56" w:rsidRPr="00594845">
        <w:rPr>
          <w:rFonts w:ascii="Times New Roman" w:hAnsi="Times New Roman" w:cs="Times New Roman"/>
          <w:sz w:val="28"/>
          <w:szCs w:val="28"/>
        </w:rPr>
        <w:t xml:space="preserve"> стоимости </w:t>
      </w:r>
      <w:r w:rsidR="00613F56">
        <w:rPr>
          <w:rFonts w:ascii="Times New Roman" w:hAnsi="Times New Roman" w:cs="Times New Roman"/>
          <w:sz w:val="28"/>
          <w:szCs w:val="28"/>
        </w:rPr>
        <w:t>сотруд</w:t>
      </w:r>
      <w:r w:rsidR="00613F56" w:rsidRPr="00594845">
        <w:rPr>
          <w:rFonts w:ascii="Times New Roman" w:hAnsi="Times New Roman" w:cs="Times New Roman"/>
          <w:sz w:val="28"/>
          <w:szCs w:val="28"/>
        </w:rPr>
        <w:t xml:space="preserve">ника организации, </w:t>
      </w:r>
      <w:r w:rsidR="00810B2D">
        <w:rPr>
          <w:rFonts w:ascii="Times New Roman" w:hAnsi="Times New Roman" w:cs="Times New Roman"/>
          <w:sz w:val="28"/>
          <w:szCs w:val="28"/>
        </w:rPr>
        <w:t>обоснована</w:t>
      </w:r>
      <w:r w:rsidR="00613F56" w:rsidRPr="00594845">
        <w:rPr>
          <w:rFonts w:ascii="Times New Roman" w:hAnsi="Times New Roman" w:cs="Times New Roman"/>
          <w:sz w:val="28"/>
          <w:szCs w:val="28"/>
        </w:rPr>
        <w:t xml:space="preserve"> </w:t>
      </w:r>
      <w:r w:rsidR="00613F56" w:rsidRPr="00324C3C">
        <w:rPr>
          <w:rFonts w:ascii="Times New Roman" w:hAnsi="Times New Roman" w:cs="Times New Roman"/>
          <w:sz w:val="28"/>
          <w:szCs w:val="28"/>
        </w:rPr>
        <w:t>на дисконтировании денежных потоков</w:t>
      </w:r>
      <w:r w:rsidR="0028712F">
        <w:rPr>
          <w:rFonts w:ascii="Times New Roman" w:hAnsi="Times New Roman" w:cs="Times New Roman"/>
          <w:sz w:val="28"/>
          <w:szCs w:val="28"/>
        </w:rPr>
        <w:t>,</w:t>
      </w:r>
      <w:r w:rsidR="00613F56" w:rsidRPr="00594845">
        <w:rPr>
          <w:rFonts w:ascii="Times New Roman" w:hAnsi="Times New Roman" w:cs="Times New Roman"/>
          <w:sz w:val="28"/>
          <w:szCs w:val="28"/>
        </w:rPr>
        <w:t xml:space="preserve"> </w:t>
      </w:r>
      <w:r w:rsidR="002D689A" w:rsidRPr="00594845">
        <w:rPr>
          <w:rFonts w:ascii="Times New Roman" w:hAnsi="Times New Roman" w:cs="Times New Roman"/>
          <w:sz w:val="28"/>
          <w:szCs w:val="28"/>
        </w:rPr>
        <w:t>предложенная профессорами В.В. Царевым и А.Ю. Евстратовым,</w:t>
      </w:r>
      <w:r w:rsidR="0028712F">
        <w:rPr>
          <w:rFonts w:ascii="Times New Roman" w:hAnsi="Times New Roman" w:cs="Times New Roman"/>
          <w:sz w:val="28"/>
          <w:szCs w:val="28"/>
        </w:rPr>
        <w:t xml:space="preserve"> но </w:t>
      </w:r>
      <w:r w:rsidR="004E2835">
        <w:rPr>
          <w:rFonts w:ascii="Times New Roman" w:hAnsi="Times New Roman" w:cs="Times New Roman"/>
          <w:sz w:val="28"/>
          <w:szCs w:val="28"/>
        </w:rPr>
        <w:t>по</w:t>
      </w:r>
      <w:r w:rsidR="0028712F">
        <w:rPr>
          <w:rFonts w:ascii="Times New Roman" w:hAnsi="Times New Roman" w:cs="Times New Roman"/>
          <w:sz w:val="28"/>
          <w:szCs w:val="28"/>
        </w:rPr>
        <w:t>-</w:t>
      </w:r>
      <w:r w:rsidRPr="00324C3C">
        <w:rPr>
          <w:rFonts w:ascii="Times New Roman" w:hAnsi="Times New Roman" w:cs="Times New Roman"/>
          <w:sz w:val="28"/>
          <w:szCs w:val="28"/>
        </w:rPr>
        <w:t>наш</w:t>
      </w:r>
      <w:r w:rsidR="004E2835">
        <w:rPr>
          <w:rFonts w:ascii="Times New Roman" w:hAnsi="Times New Roman" w:cs="Times New Roman"/>
          <w:sz w:val="28"/>
          <w:szCs w:val="28"/>
        </w:rPr>
        <w:t>ему</w:t>
      </w:r>
      <w:r w:rsidRPr="00324C3C">
        <w:rPr>
          <w:rFonts w:ascii="Times New Roman" w:hAnsi="Times New Roman" w:cs="Times New Roman"/>
          <w:sz w:val="28"/>
          <w:szCs w:val="28"/>
        </w:rPr>
        <w:t xml:space="preserve"> </w:t>
      </w:r>
      <w:r w:rsidR="004E2835">
        <w:rPr>
          <w:rFonts w:ascii="Times New Roman" w:hAnsi="Times New Roman" w:cs="Times New Roman"/>
          <w:sz w:val="28"/>
          <w:szCs w:val="28"/>
        </w:rPr>
        <w:t>мнению</w:t>
      </w:r>
      <w:r w:rsidRPr="00324C3C">
        <w:rPr>
          <w:rFonts w:ascii="Times New Roman" w:hAnsi="Times New Roman" w:cs="Times New Roman"/>
          <w:sz w:val="28"/>
          <w:szCs w:val="28"/>
        </w:rPr>
        <w:t>, при оценке человеческого капитала</w:t>
      </w:r>
      <w:r w:rsidR="004E2835">
        <w:rPr>
          <w:rFonts w:ascii="Times New Roman" w:hAnsi="Times New Roman" w:cs="Times New Roman"/>
          <w:sz w:val="28"/>
          <w:szCs w:val="28"/>
        </w:rPr>
        <w:t>,</w:t>
      </w:r>
      <w:r w:rsidRPr="00324C3C">
        <w:rPr>
          <w:rFonts w:ascii="Times New Roman" w:hAnsi="Times New Roman" w:cs="Times New Roman"/>
          <w:sz w:val="28"/>
          <w:szCs w:val="28"/>
        </w:rPr>
        <w:t xml:space="preserve"> </w:t>
      </w:r>
      <w:r w:rsidR="00581833">
        <w:rPr>
          <w:rFonts w:ascii="Times New Roman" w:hAnsi="Times New Roman" w:cs="Times New Roman"/>
          <w:sz w:val="28"/>
          <w:szCs w:val="28"/>
        </w:rPr>
        <w:t>базирующегося</w:t>
      </w:r>
      <w:r w:rsidRPr="00324C3C">
        <w:rPr>
          <w:rFonts w:ascii="Times New Roman" w:hAnsi="Times New Roman" w:cs="Times New Roman"/>
          <w:sz w:val="28"/>
          <w:szCs w:val="28"/>
        </w:rPr>
        <w:t xml:space="preserve"> </w:t>
      </w:r>
      <w:r w:rsidR="004E2835" w:rsidRPr="00324C3C">
        <w:rPr>
          <w:rFonts w:ascii="Times New Roman" w:hAnsi="Times New Roman" w:cs="Times New Roman"/>
          <w:sz w:val="28"/>
          <w:szCs w:val="28"/>
        </w:rPr>
        <w:t>на затратно</w:t>
      </w:r>
      <w:r w:rsidR="004E2835">
        <w:rPr>
          <w:rFonts w:ascii="Times New Roman" w:hAnsi="Times New Roman" w:cs="Times New Roman"/>
          <w:sz w:val="28"/>
          <w:szCs w:val="28"/>
        </w:rPr>
        <w:t>м</w:t>
      </w:r>
      <w:r w:rsidR="004E2835" w:rsidRPr="00324C3C">
        <w:rPr>
          <w:rFonts w:ascii="Times New Roman" w:hAnsi="Times New Roman" w:cs="Times New Roman"/>
          <w:sz w:val="28"/>
          <w:szCs w:val="28"/>
        </w:rPr>
        <w:t xml:space="preserve"> подход</w:t>
      </w:r>
      <w:r w:rsidR="004E2835">
        <w:rPr>
          <w:rFonts w:ascii="Times New Roman" w:hAnsi="Times New Roman" w:cs="Times New Roman"/>
          <w:sz w:val="28"/>
          <w:szCs w:val="28"/>
        </w:rPr>
        <w:t>е,</w:t>
      </w:r>
      <w:r w:rsidRPr="00324C3C">
        <w:rPr>
          <w:rFonts w:ascii="Times New Roman" w:hAnsi="Times New Roman" w:cs="Times New Roman"/>
          <w:sz w:val="28"/>
          <w:szCs w:val="28"/>
        </w:rPr>
        <w:t xml:space="preserve"> </w:t>
      </w:r>
      <w:r w:rsidR="004E2835">
        <w:rPr>
          <w:rFonts w:ascii="Times New Roman" w:hAnsi="Times New Roman" w:cs="Times New Roman"/>
          <w:sz w:val="28"/>
          <w:szCs w:val="28"/>
        </w:rPr>
        <w:t>вынужден</w:t>
      </w:r>
      <w:r w:rsidRPr="00324C3C">
        <w:rPr>
          <w:rFonts w:ascii="Times New Roman" w:hAnsi="Times New Roman" w:cs="Times New Roman"/>
          <w:sz w:val="28"/>
          <w:szCs w:val="28"/>
        </w:rPr>
        <w:t xml:space="preserve"> </w:t>
      </w:r>
      <w:r w:rsidR="004E2835">
        <w:rPr>
          <w:rFonts w:ascii="Times New Roman" w:hAnsi="Times New Roman" w:cs="Times New Roman"/>
          <w:sz w:val="28"/>
          <w:szCs w:val="28"/>
        </w:rPr>
        <w:t>использоваться</w:t>
      </w:r>
      <w:r w:rsidRPr="00324C3C">
        <w:rPr>
          <w:rFonts w:ascii="Times New Roman" w:hAnsi="Times New Roman" w:cs="Times New Roman"/>
          <w:sz w:val="28"/>
          <w:szCs w:val="28"/>
        </w:rPr>
        <w:t xml:space="preserve"> </w:t>
      </w:r>
      <w:r w:rsidR="004E2835" w:rsidRPr="00594845">
        <w:rPr>
          <w:rFonts w:ascii="Times New Roman" w:hAnsi="Times New Roman" w:cs="Times New Roman"/>
          <w:sz w:val="28"/>
          <w:szCs w:val="28"/>
        </w:rPr>
        <w:t>компаундинг</w:t>
      </w:r>
      <w:r w:rsidR="004E2835">
        <w:rPr>
          <w:rFonts w:ascii="Times New Roman" w:hAnsi="Times New Roman" w:cs="Times New Roman"/>
          <w:sz w:val="28"/>
          <w:szCs w:val="28"/>
        </w:rPr>
        <w:t xml:space="preserve">, </w:t>
      </w:r>
      <w:r w:rsidR="004E2835" w:rsidRPr="00594845">
        <w:rPr>
          <w:rFonts w:ascii="Times New Roman" w:hAnsi="Times New Roman" w:cs="Times New Roman"/>
          <w:sz w:val="28"/>
          <w:szCs w:val="28"/>
        </w:rPr>
        <w:t>т.е.</w:t>
      </w:r>
      <w:r w:rsidR="004E2835" w:rsidRPr="00324C3C">
        <w:rPr>
          <w:rFonts w:ascii="Times New Roman" w:hAnsi="Times New Roman" w:cs="Times New Roman"/>
          <w:sz w:val="28"/>
          <w:szCs w:val="28"/>
        </w:rPr>
        <w:t xml:space="preserve"> </w:t>
      </w:r>
      <w:r w:rsidR="00810B2D">
        <w:rPr>
          <w:rFonts w:ascii="Times New Roman" w:hAnsi="Times New Roman" w:cs="Times New Roman"/>
          <w:sz w:val="28"/>
          <w:szCs w:val="28"/>
        </w:rPr>
        <w:t>процесс</w:t>
      </w:r>
      <w:r w:rsidRPr="00594845">
        <w:rPr>
          <w:rFonts w:ascii="Times New Roman" w:hAnsi="Times New Roman" w:cs="Times New Roman"/>
          <w:sz w:val="28"/>
          <w:szCs w:val="28"/>
        </w:rPr>
        <w:t xml:space="preserve">, </w:t>
      </w:r>
      <w:r w:rsidR="00C770C0">
        <w:rPr>
          <w:rFonts w:ascii="Times New Roman" w:hAnsi="Times New Roman" w:cs="Times New Roman"/>
          <w:sz w:val="28"/>
          <w:szCs w:val="28"/>
        </w:rPr>
        <w:t>противоположный</w:t>
      </w:r>
      <w:r w:rsidRPr="00594845">
        <w:rPr>
          <w:rFonts w:ascii="Times New Roman" w:hAnsi="Times New Roman" w:cs="Times New Roman"/>
          <w:sz w:val="28"/>
          <w:szCs w:val="28"/>
        </w:rPr>
        <w:t xml:space="preserve"> дисконтированию. </w:t>
      </w:r>
    </w:p>
    <w:p w14:paraId="17D5F570" w14:textId="3E9030C2" w:rsidR="004B55A9" w:rsidRPr="00594845" w:rsidRDefault="00581833" w:rsidP="004B55A9">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результате того</w:t>
      </w:r>
      <w:r w:rsidR="004B55A9" w:rsidRPr="00594845">
        <w:rPr>
          <w:rFonts w:ascii="Times New Roman" w:hAnsi="Times New Roman" w:cs="Times New Roman"/>
          <w:color w:val="000000"/>
          <w:sz w:val="28"/>
          <w:szCs w:val="28"/>
        </w:rPr>
        <w:t xml:space="preserve">, что каждый </w:t>
      </w:r>
      <w:r>
        <w:rPr>
          <w:rFonts w:ascii="Times New Roman" w:hAnsi="Times New Roman" w:cs="Times New Roman"/>
          <w:color w:val="000000"/>
          <w:sz w:val="28"/>
          <w:szCs w:val="28"/>
        </w:rPr>
        <w:t>работ</w:t>
      </w:r>
      <w:r w:rsidR="004B55A9" w:rsidRPr="00594845">
        <w:rPr>
          <w:rFonts w:ascii="Times New Roman" w:hAnsi="Times New Roman" w:cs="Times New Roman"/>
          <w:color w:val="000000"/>
          <w:sz w:val="28"/>
          <w:szCs w:val="28"/>
        </w:rPr>
        <w:t xml:space="preserve">ник </w:t>
      </w:r>
      <w:r>
        <w:rPr>
          <w:rFonts w:ascii="Times New Roman" w:hAnsi="Times New Roman" w:cs="Times New Roman"/>
          <w:color w:val="000000"/>
          <w:sz w:val="28"/>
          <w:szCs w:val="28"/>
        </w:rPr>
        <w:t>индивидуален</w:t>
      </w:r>
      <w:r w:rsidR="004B55A9" w:rsidRPr="00594845">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специалист</w:t>
      </w:r>
      <w:r w:rsidR="004B55A9" w:rsidRPr="00594845">
        <w:rPr>
          <w:rFonts w:ascii="Times New Roman" w:hAnsi="Times New Roman" w:cs="Times New Roman"/>
          <w:color w:val="000000"/>
          <w:sz w:val="28"/>
          <w:szCs w:val="28"/>
        </w:rPr>
        <w:t xml:space="preserve"> при оценке </w:t>
      </w:r>
      <w:r>
        <w:rPr>
          <w:rFonts w:ascii="Times New Roman" w:hAnsi="Times New Roman" w:cs="Times New Roman"/>
          <w:color w:val="000000"/>
          <w:sz w:val="28"/>
          <w:szCs w:val="28"/>
        </w:rPr>
        <w:t>обязан принимать во внимание</w:t>
      </w:r>
      <w:r w:rsidR="004B55A9" w:rsidRPr="00594845">
        <w:rPr>
          <w:rFonts w:ascii="Times New Roman" w:hAnsi="Times New Roman" w:cs="Times New Roman"/>
          <w:color w:val="000000"/>
          <w:sz w:val="28"/>
          <w:szCs w:val="28"/>
        </w:rPr>
        <w:t xml:space="preserve"> специфику, характерную для </w:t>
      </w:r>
      <w:r>
        <w:rPr>
          <w:rFonts w:ascii="Times New Roman" w:hAnsi="Times New Roman" w:cs="Times New Roman"/>
          <w:color w:val="000000"/>
          <w:sz w:val="28"/>
          <w:szCs w:val="28"/>
        </w:rPr>
        <w:t>конкретного индивида, о</w:t>
      </w:r>
      <w:r w:rsidRPr="00594845">
        <w:rPr>
          <w:rFonts w:ascii="Times New Roman" w:hAnsi="Times New Roman" w:cs="Times New Roman"/>
          <w:color w:val="000000"/>
          <w:sz w:val="28"/>
          <w:szCs w:val="28"/>
        </w:rPr>
        <w:t xml:space="preserve">ценка стоимости человеческого капитала </w:t>
      </w:r>
      <w:r>
        <w:rPr>
          <w:rFonts w:ascii="Times New Roman" w:hAnsi="Times New Roman" w:cs="Times New Roman"/>
          <w:color w:val="000000"/>
          <w:sz w:val="28"/>
          <w:szCs w:val="28"/>
        </w:rPr>
        <w:t>является</w:t>
      </w:r>
      <w:r w:rsidRPr="00594845">
        <w:rPr>
          <w:rFonts w:ascii="Times New Roman" w:hAnsi="Times New Roman" w:cs="Times New Roman"/>
          <w:color w:val="000000"/>
          <w:sz w:val="28"/>
          <w:szCs w:val="28"/>
        </w:rPr>
        <w:t xml:space="preserve"> индивидуальны</w:t>
      </w:r>
      <w:r>
        <w:rPr>
          <w:rFonts w:ascii="Times New Roman" w:hAnsi="Times New Roman" w:cs="Times New Roman"/>
          <w:color w:val="000000"/>
          <w:sz w:val="28"/>
          <w:szCs w:val="28"/>
        </w:rPr>
        <w:t>м и уникальным</w:t>
      </w:r>
      <w:r w:rsidRPr="00594845">
        <w:rPr>
          <w:rFonts w:ascii="Times New Roman" w:hAnsi="Times New Roman" w:cs="Times New Roman"/>
          <w:color w:val="000000"/>
          <w:sz w:val="28"/>
          <w:szCs w:val="28"/>
        </w:rPr>
        <w:t xml:space="preserve"> процесс</w:t>
      </w:r>
      <w:r>
        <w:rPr>
          <w:rFonts w:ascii="Times New Roman" w:hAnsi="Times New Roman" w:cs="Times New Roman"/>
          <w:color w:val="000000"/>
          <w:sz w:val="28"/>
          <w:szCs w:val="28"/>
        </w:rPr>
        <w:t>ом</w:t>
      </w:r>
      <w:r w:rsidR="004B55A9" w:rsidRPr="00594845">
        <w:rPr>
          <w:rFonts w:ascii="Times New Roman" w:hAnsi="Times New Roman" w:cs="Times New Roman"/>
          <w:color w:val="000000"/>
          <w:sz w:val="28"/>
          <w:szCs w:val="28"/>
        </w:rPr>
        <w:t xml:space="preserve">. Поэтому знания сотрудников в работе </w:t>
      </w:r>
      <w:r>
        <w:rPr>
          <w:rFonts w:ascii="Times New Roman" w:hAnsi="Times New Roman" w:cs="Times New Roman"/>
          <w:color w:val="000000"/>
          <w:sz w:val="28"/>
          <w:szCs w:val="28"/>
        </w:rPr>
        <w:t xml:space="preserve">исследователя </w:t>
      </w:r>
      <w:r w:rsidR="004B55A9" w:rsidRPr="00594845">
        <w:rPr>
          <w:rFonts w:ascii="Times New Roman" w:hAnsi="Times New Roman" w:cs="Times New Roman"/>
          <w:color w:val="000000"/>
          <w:sz w:val="28"/>
          <w:szCs w:val="28"/>
        </w:rPr>
        <w:t xml:space="preserve">К.К. </w:t>
      </w:r>
      <w:r w:rsidR="004B55A9" w:rsidRPr="00594845">
        <w:rPr>
          <w:rFonts w:ascii="Times New Roman" w:hAnsi="Times New Roman" w:cs="Times New Roman"/>
          <w:sz w:val="28"/>
          <w:szCs w:val="28"/>
        </w:rPr>
        <w:t>Арабян</w:t>
      </w:r>
      <w:r w:rsidR="004B55A9"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трактуются</w:t>
      </w:r>
      <w:r w:rsidR="004B55A9">
        <w:rPr>
          <w:rFonts w:ascii="Times New Roman" w:hAnsi="Times New Roman" w:cs="Times New Roman"/>
          <w:color w:val="000000"/>
          <w:sz w:val="28"/>
          <w:szCs w:val="28"/>
        </w:rPr>
        <w:t>,</w:t>
      </w:r>
      <w:r w:rsidR="004B55A9"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базируясь</w:t>
      </w:r>
      <w:r w:rsidR="004B55A9">
        <w:rPr>
          <w:rFonts w:ascii="Times New Roman" w:hAnsi="Times New Roman" w:cs="Times New Roman"/>
          <w:color w:val="000000"/>
          <w:sz w:val="28"/>
          <w:szCs w:val="28"/>
        </w:rPr>
        <w:t xml:space="preserve"> на</w:t>
      </w:r>
      <w:r w:rsidR="004B55A9"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влиянии</w:t>
      </w:r>
      <w:r w:rsidR="004B55A9" w:rsidRPr="00594845">
        <w:rPr>
          <w:rFonts w:ascii="Times New Roman" w:hAnsi="Times New Roman" w:cs="Times New Roman"/>
          <w:color w:val="000000"/>
          <w:sz w:val="28"/>
          <w:szCs w:val="28"/>
        </w:rPr>
        <w:t xml:space="preserve"> таких </w:t>
      </w:r>
      <w:r>
        <w:rPr>
          <w:rFonts w:ascii="Times New Roman" w:hAnsi="Times New Roman" w:cs="Times New Roman"/>
          <w:color w:val="000000"/>
          <w:sz w:val="28"/>
          <w:szCs w:val="28"/>
        </w:rPr>
        <w:t>показателей</w:t>
      </w:r>
      <w:r w:rsidR="004B55A9" w:rsidRPr="00594845">
        <w:rPr>
          <w:rFonts w:ascii="Times New Roman" w:hAnsi="Times New Roman" w:cs="Times New Roman"/>
          <w:color w:val="000000"/>
          <w:sz w:val="28"/>
          <w:szCs w:val="28"/>
        </w:rPr>
        <w:t xml:space="preserve"> как </w:t>
      </w:r>
      <w:r w:rsidR="004B55A9" w:rsidRPr="00594845">
        <w:rPr>
          <w:rFonts w:ascii="Times New Roman" w:hAnsi="Times New Roman" w:cs="Times New Roman"/>
          <w:sz w:val="28"/>
          <w:szCs w:val="28"/>
        </w:rPr>
        <w:t>[2</w:t>
      </w:r>
      <w:r w:rsidR="004B55A9">
        <w:rPr>
          <w:rFonts w:ascii="Times New Roman" w:hAnsi="Times New Roman" w:cs="Times New Roman"/>
          <w:sz w:val="28"/>
          <w:szCs w:val="28"/>
        </w:rPr>
        <w:t>8</w:t>
      </w:r>
      <w:r w:rsidR="000F422A">
        <w:rPr>
          <w:rFonts w:ascii="Times New Roman" w:hAnsi="Times New Roman" w:cs="Times New Roman"/>
          <w:sz w:val="28"/>
          <w:szCs w:val="28"/>
        </w:rPr>
        <w:t>, с.65</w:t>
      </w:r>
      <w:r w:rsidR="004B55A9" w:rsidRPr="00594845">
        <w:rPr>
          <w:rFonts w:ascii="Times New Roman" w:hAnsi="Times New Roman" w:cs="Times New Roman"/>
          <w:sz w:val="28"/>
          <w:szCs w:val="28"/>
        </w:rPr>
        <w:t>]</w:t>
      </w:r>
      <w:r w:rsidR="004B55A9" w:rsidRPr="00594845">
        <w:rPr>
          <w:rFonts w:ascii="Times New Roman" w:hAnsi="Times New Roman" w:cs="Times New Roman"/>
          <w:color w:val="000000"/>
          <w:sz w:val="28"/>
          <w:szCs w:val="28"/>
        </w:rPr>
        <w:t>:</w:t>
      </w:r>
    </w:p>
    <w:p w14:paraId="06358BB4" w14:textId="2B92B9DA" w:rsidR="004B55A9" w:rsidRDefault="004B55A9" w:rsidP="004B55A9">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вложения</w:t>
      </w:r>
      <w:r w:rsidRPr="00594845">
        <w:rPr>
          <w:rFonts w:ascii="Times New Roman" w:hAnsi="Times New Roman" w:cs="Times New Roman"/>
          <w:color w:val="000000"/>
          <w:sz w:val="28"/>
          <w:szCs w:val="28"/>
        </w:rPr>
        <w:t xml:space="preserve"> в развитие </w:t>
      </w:r>
      <w:r w:rsidR="00581833">
        <w:rPr>
          <w:rFonts w:ascii="Times New Roman" w:hAnsi="Times New Roman" w:cs="Times New Roman"/>
          <w:color w:val="000000"/>
          <w:sz w:val="28"/>
          <w:szCs w:val="28"/>
        </w:rPr>
        <w:t>сотрудников</w:t>
      </w:r>
      <w:r w:rsidRPr="00594845">
        <w:rPr>
          <w:rFonts w:ascii="Times New Roman" w:hAnsi="Times New Roman" w:cs="Times New Roman"/>
          <w:color w:val="000000"/>
          <w:sz w:val="28"/>
          <w:szCs w:val="28"/>
        </w:rPr>
        <w:t>;</w:t>
      </w:r>
    </w:p>
    <w:p w14:paraId="4F3D2CD7" w14:textId="180BA6C8" w:rsidR="004B55A9" w:rsidRDefault="004B55A9" w:rsidP="004B55A9">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знани</w:t>
      </w:r>
      <w:r>
        <w:rPr>
          <w:rFonts w:ascii="Times New Roman" w:hAnsi="Times New Roman" w:cs="Times New Roman"/>
          <w:color w:val="000000"/>
          <w:sz w:val="28"/>
          <w:szCs w:val="28"/>
        </w:rPr>
        <w:t xml:space="preserve">я, </w:t>
      </w:r>
      <w:r w:rsidRPr="00594845">
        <w:rPr>
          <w:rFonts w:ascii="Times New Roman" w:hAnsi="Times New Roman" w:cs="Times New Roman"/>
          <w:color w:val="000000"/>
          <w:sz w:val="28"/>
          <w:szCs w:val="28"/>
        </w:rPr>
        <w:t xml:space="preserve">скорректированные на коэффициент </w:t>
      </w:r>
      <w:r w:rsidR="00581833" w:rsidRPr="00594845">
        <w:rPr>
          <w:rFonts w:ascii="Times New Roman" w:hAnsi="Times New Roman" w:cs="Times New Roman"/>
          <w:color w:val="000000"/>
          <w:sz w:val="28"/>
          <w:szCs w:val="28"/>
        </w:rPr>
        <w:t xml:space="preserve">профессионализма </w:t>
      </w:r>
      <w:r w:rsidR="00581833">
        <w:rPr>
          <w:rFonts w:ascii="Times New Roman" w:hAnsi="Times New Roman" w:cs="Times New Roman"/>
          <w:color w:val="000000"/>
          <w:sz w:val="28"/>
          <w:szCs w:val="28"/>
        </w:rPr>
        <w:t xml:space="preserve">и </w:t>
      </w:r>
      <w:r w:rsidR="00F77280">
        <w:rPr>
          <w:rFonts w:ascii="Times New Roman" w:hAnsi="Times New Roman" w:cs="Times New Roman"/>
          <w:color w:val="000000"/>
          <w:sz w:val="28"/>
          <w:szCs w:val="28"/>
        </w:rPr>
        <w:t xml:space="preserve">приобретенного </w:t>
      </w:r>
      <w:r w:rsidRPr="00594845">
        <w:rPr>
          <w:rFonts w:ascii="Times New Roman" w:hAnsi="Times New Roman" w:cs="Times New Roman"/>
          <w:color w:val="000000"/>
          <w:sz w:val="28"/>
          <w:szCs w:val="28"/>
        </w:rPr>
        <w:t>опыта;</w:t>
      </w:r>
    </w:p>
    <w:p w14:paraId="0517E59C" w14:textId="5386171E" w:rsidR="00F77280" w:rsidRPr="00594845" w:rsidRDefault="00F77280" w:rsidP="00F77280">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знани</w:t>
      </w:r>
      <w:r>
        <w:rPr>
          <w:rFonts w:ascii="Times New Roman" w:hAnsi="Times New Roman" w:cs="Times New Roman"/>
          <w:color w:val="000000"/>
          <w:sz w:val="28"/>
          <w:szCs w:val="28"/>
        </w:rPr>
        <w:t xml:space="preserve">я, </w:t>
      </w:r>
      <w:r w:rsidRPr="00594845">
        <w:rPr>
          <w:rFonts w:ascii="Times New Roman" w:hAnsi="Times New Roman" w:cs="Times New Roman"/>
          <w:color w:val="000000"/>
          <w:sz w:val="28"/>
          <w:szCs w:val="28"/>
        </w:rPr>
        <w:t xml:space="preserve">скорректированные с учетом </w:t>
      </w:r>
      <w:r>
        <w:rPr>
          <w:rFonts w:ascii="Times New Roman" w:hAnsi="Times New Roman" w:cs="Times New Roman"/>
          <w:color w:val="000000"/>
          <w:sz w:val="28"/>
          <w:szCs w:val="28"/>
        </w:rPr>
        <w:t>уникальност</w:t>
      </w:r>
      <w:r w:rsidRPr="00594845">
        <w:rPr>
          <w:rFonts w:ascii="Times New Roman" w:hAnsi="Times New Roman" w:cs="Times New Roman"/>
          <w:color w:val="000000"/>
          <w:sz w:val="28"/>
          <w:szCs w:val="28"/>
        </w:rPr>
        <w:t xml:space="preserve">ей конкретного </w:t>
      </w:r>
      <w:r>
        <w:rPr>
          <w:rFonts w:ascii="Times New Roman" w:hAnsi="Times New Roman" w:cs="Times New Roman"/>
          <w:color w:val="000000"/>
          <w:sz w:val="28"/>
          <w:szCs w:val="28"/>
        </w:rPr>
        <w:t>работ</w:t>
      </w:r>
      <w:r w:rsidRPr="00594845">
        <w:rPr>
          <w:rFonts w:ascii="Times New Roman" w:hAnsi="Times New Roman" w:cs="Times New Roman"/>
          <w:color w:val="000000"/>
          <w:sz w:val="28"/>
          <w:szCs w:val="28"/>
        </w:rPr>
        <w:t>ника</w:t>
      </w:r>
      <w:r>
        <w:rPr>
          <w:rFonts w:ascii="Times New Roman" w:hAnsi="Times New Roman" w:cs="Times New Roman"/>
          <w:color w:val="000000"/>
          <w:sz w:val="28"/>
          <w:szCs w:val="28"/>
        </w:rPr>
        <w:t>;</w:t>
      </w:r>
    </w:p>
    <w:p w14:paraId="607444C1" w14:textId="068805B6" w:rsidR="004B55A9" w:rsidRPr="00594845" w:rsidRDefault="004B55A9" w:rsidP="00F77280">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знани</w:t>
      </w:r>
      <w:r>
        <w:rPr>
          <w:rFonts w:ascii="Times New Roman" w:hAnsi="Times New Roman" w:cs="Times New Roman"/>
          <w:color w:val="000000"/>
          <w:sz w:val="28"/>
          <w:szCs w:val="28"/>
        </w:rPr>
        <w:t xml:space="preserve">я, </w:t>
      </w:r>
      <w:r w:rsidRPr="00594845">
        <w:rPr>
          <w:rFonts w:ascii="Times New Roman" w:hAnsi="Times New Roman" w:cs="Times New Roman"/>
          <w:color w:val="000000"/>
          <w:sz w:val="28"/>
          <w:szCs w:val="28"/>
        </w:rPr>
        <w:t xml:space="preserve">скорректированные на коэффициент </w:t>
      </w:r>
      <w:r>
        <w:rPr>
          <w:rFonts w:ascii="Times New Roman" w:hAnsi="Times New Roman" w:cs="Times New Roman"/>
          <w:color w:val="000000"/>
          <w:sz w:val="28"/>
          <w:szCs w:val="28"/>
        </w:rPr>
        <w:t>старени</w:t>
      </w:r>
      <w:r w:rsidRPr="00594845">
        <w:rPr>
          <w:rFonts w:ascii="Times New Roman" w:hAnsi="Times New Roman" w:cs="Times New Roman"/>
          <w:color w:val="000000"/>
          <w:sz w:val="28"/>
          <w:szCs w:val="28"/>
        </w:rPr>
        <w:t xml:space="preserve">я </w:t>
      </w:r>
      <w:r w:rsidR="00F77280" w:rsidRPr="00594845">
        <w:rPr>
          <w:rFonts w:ascii="Times New Roman" w:hAnsi="Times New Roman" w:cs="Times New Roman"/>
          <w:color w:val="000000"/>
          <w:sz w:val="28"/>
          <w:szCs w:val="28"/>
        </w:rPr>
        <w:t>полученн</w:t>
      </w:r>
      <w:r w:rsidR="00F77280">
        <w:rPr>
          <w:rFonts w:ascii="Times New Roman" w:hAnsi="Times New Roman" w:cs="Times New Roman"/>
          <w:color w:val="000000"/>
          <w:sz w:val="28"/>
          <w:szCs w:val="28"/>
        </w:rPr>
        <w:t>ых</w:t>
      </w:r>
      <w:r w:rsidRPr="00594845">
        <w:rPr>
          <w:rFonts w:ascii="Times New Roman" w:hAnsi="Times New Roman" w:cs="Times New Roman"/>
          <w:color w:val="000000"/>
          <w:sz w:val="28"/>
          <w:szCs w:val="28"/>
        </w:rPr>
        <w:t xml:space="preserve"> знаний.</w:t>
      </w:r>
    </w:p>
    <w:p w14:paraId="4589B930" w14:textId="5EAF8824" w:rsidR="004B55A9" w:rsidRDefault="004B55A9" w:rsidP="004B55A9">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Каждая организации в силу специфики свое</w:t>
      </w:r>
      <w:r w:rsidR="00ED36B2">
        <w:rPr>
          <w:rFonts w:ascii="Times New Roman" w:hAnsi="Times New Roman" w:cs="Times New Roman"/>
          <w:sz w:val="28"/>
          <w:szCs w:val="28"/>
        </w:rPr>
        <w:t>го</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функционирования</w:t>
      </w:r>
      <w:r w:rsidRPr="00594845">
        <w:rPr>
          <w:rFonts w:ascii="Times New Roman" w:hAnsi="Times New Roman" w:cs="Times New Roman"/>
          <w:sz w:val="28"/>
          <w:szCs w:val="28"/>
        </w:rPr>
        <w:t xml:space="preserve"> и </w:t>
      </w:r>
      <w:r w:rsidR="00ED36B2">
        <w:rPr>
          <w:rFonts w:ascii="Times New Roman" w:hAnsi="Times New Roman" w:cs="Times New Roman"/>
          <w:sz w:val="28"/>
          <w:szCs w:val="28"/>
        </w:rPr>
        <w:t>уникальности</w:t>
      </w:r>
      <w:r w:rsidRPr="00594845">
        <w:rPr>
          <w:rFonts w:ascii="Times New Roman" w:hAnsi="Times New Roman" w:cs="Times New Roman"/>
          <w:sz w:val="28"/>
          <w:szCs w:val="28"/>
        </w:rPr>
        <w:t xml:space="preserve"> </w:t>
      </w:r>
      <w:r w:rsidR="00ED36B2" w:rsidRPr="00594845">
        <w:rPr>
          <w:rFonts w:ascii="Times New Roman" w:hAnsi="Times New Roman" w:cs="Times New Roman"/>
          <w:sz w:val="28"/>
          <w:szCs w:val="28"/>
        </w:rPr>
        <w:t>кадрового</w:t>
      </w:r>
      <w:r w:rsidR="00ED36B2">
        <w:rPr>
          <w:rFonts w:ascii="Times New Roman" w:hAnsi="Times New Roman" w:cs="Times New Roman"/>
          <w:sz w:val="28"/>
          <w:szCs w:val="28"/>
        </w:rPr>
        <w:t xml:space="preserve">, </w:t>
      </w:r>
      <w:r w:rsidRPr="00594845">
        <w:rPr>
          <w:rFonts w:ascii="Times New Roman" w:hAnsi="Times New Roman" w:cs="Times New Roman"/>
          <w:sz w:val="28"/>
          <w:szCs w:val="28"/>
        </w:rPr>
        <w:t xml:space="preserve">организационного строения может </w:t>
      </w:r>
      <w:r w:rsidR="00ED36B2">
        <w:rPr>
          <w:rFonts w:ascii="Times New Roman" w:hAnsi="Times New Roman" w:cs="Times New Roman"/>
          <w:sz w:val="28"/>
          <w:szCs w:val="28"/>
        </w:rPr>
        <w:t>для себя сама</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установить</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структуру данных</w:t>
      </w:r>
      <w:r w:rsidRPr="00594845">
        <w:rPr>
          <w:rFonts w:ascii="Times New Roman" w:hAnsi="Times New Roman" w:cs="Times New Roman"/>
          <w:sz w:val="28"/>
          <w:szCs w:val="28"/>
        </w:rPr>
        <w:t xml:space="preserve"> для </w:t>
      </w:r>
      <w:r w:rsidR="00ED36B2">
        <w:rPr>
          <w:rFonts w:ascii="Times New Roman" w:hAnsi="Times New Roman" w:cs="Times New Roman"/>
          <w:sz w:val="28"/>
          <w:szCs w:val="28"/>
        </w:rPr>
        <w:t>вычисления</w:t>
      </w:r>
      <w:r w:rsidRPr="00594845">
        <w:rPr>
          <w:rFonts w:ascii="Times New Roman" w:hAnsi="Times New Roman" w:cs="Times New Roman"/>
          <w:sz w:val="28"/>
          <w:szCs w:val="28"/>
        </w:rPr>
        <w:t xml:space="preserve"> человеческого капитала. </w:t>
      </w:r>
      <w:r w:rsidR="00885F2C">
        <w:rPr>
          <w:rFonts w:ascii="Times New Roman" w:hAnsi="Times New Roman" w:cs="Times New Roman"/>
          <w:sz w:val="28"/>
          <w:szCs w:val="28"/>
        </w:rPr>
        <w:t>К тому же</w:t>
      </w:r>
      <w:r w:rsidR="00ED36B2">
        <w:rPr>
          <w:rFonts w:ascii="Times New Roman" w:hAnsi="Times New Roman" w:cs="Times New Roman"/>
          <w:sz w:val="28"/>
          <w:szCs w:val="28"/>
        </w:rPr>
        <w:t xml:space="preserve"> важ</w:t>
      </w:r>
      <w:r w:rsidRPr="00594845">
        <w:rPr>
          <w:rFonts w:ascii="Times New Roman" w:hAnsi="Times New Roman" w:cs="Times New Roman"/>
          <w:sz w:val="28"/>
          <w:szCs w:val="28"/>
        </w:rPr>
        <w:t xml:space="preserve">ным недостатком </w:t>
      </w:r>
      <w:r w:rsidR="00ED36B2">
        <w:rPr>
          <w:rFonts w:ascii="Times New Roman" w:hAnsi="Times New Roman" w:cs="Times New Roman"/>
          <w:sz w:val="28"/>
          <w:szCs w:val="28"/>
        </w:rPr>
        <w:t>этих</w:t>
      </w:r>
      <w:r w:rsidRPr="00594845">
        <w:rPr>
          <w:rFonts w:ascii="Times New Roman" w:hAnsi="Times New Roman" w:cs="Times New Roman"/>
          <w:sz w:val="28"/>
          <w:szCs w:val="28"/>
        </w:rPr>
        <w:t xml:space="preserve"> подходов являются </w:t>
      </w:r>
      <w:r w:rsidR="00ED36B2">
        <w:rPr>
          <w:rFonts w:ascii="Times New Roman" w:hAnsi="Times New Roman" w:cs="Times New Roman"/>
          <w:sz w:val="28"/>
          <w:szCs w:val="28"/>
        </w:rPr>
        <w:t>сложности</w:t>
      </w:r>
      <w:r w:rsidRPr="00594845">
        <w:rPr>
          <w:rFonts w:ascii="Times New Roman" w:hAnsi="Times New Roman" w:cs="Times New Roman"/>
          <w:sz w:val="28"/>
          <w:szCs w:val="28"/>
        </w:rPr>
        <w:t xml:space="preserve"> в сборе </w:t>
      </w:r>
      <w:r w:rsidR="00ED36B2">
        <w:rPr>
          <w:rFonts w:ascii="Times New Roman" w:hAnsi="Times New Roman" w:cs="Times New Roman"/>
          <w:sz w:val="28"/>
          <w:szCs w:val="28"/>
        </w:rPr>
        <w:t>требующихся</w:t>
      </w:r>
      <w:r w:rsidRPr="00594845">
        <w:rPr>
          <w:rFonts w:ascii="Times New Roman" w:hAnsi="Times New Roman" w:cs="Times New Roman"/>
          <w:sz w:val="28"/>
          <w:szCs w:val="28"/>
        </w:rPr>
        <w:t xml:space="preserve"> статистическ</w:t>
      </w:r>
      <w:r w:rsidR="00ED36B2">
        <w:rPr>
          <w:rFonts w:ascii="Times New Roman" w:hAnsi="Times New Roman" w:cs="Times New Roman"/>
          <w:sz w:val="28"/>
          <w:szCs w:val="28"/>
        </w:rPr>
        <w:t>их</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данных</w:t>
      </w:r>
      <w:r w:rsidRPr="00594845">
        <w:rPr>
          <w:rFonts w:ascii="Times New Roman" w:hAnsi="Times New Roman" w:cs="Times New Roman"/>
          <w:sz w:val="28"/>
          <w:szCs w:val="28"/>
        </w:rPr>
        <w:t xml:space="preserve"> по отрасли, а в </w:t>
      </w:r>
      <w:r w:rsidR="00ED36B2">
        <w:rPr>
          <w:rFonts w:ascii="Times New Roman" w:hAnsi="Times New Roman" w:cs="Times New Roman"/>
          <w:sz w:val="28"/>
          <w:szCs w:val="28"/>
        </w:rPr>
        <w:t>каких-то</w:t>
      </w:r>
      <w:r w:rsidRPr="00594845">
        <w:rPr>
          <w:rFonts w:ascii="Times New Roman" w:hAnsi="Times New Roman" w:cs="Times New Roman"/>
          <w:sz w:val="28"/>
          <w:szCs w:val="28"/>
        </w:rPr>
        <w:t xml:space="preserve"> случаях, когда </w:t>
      </w:r>
      <w:r w:rsidR="00ED36B2">
        <w:rPr>
          <w:rFonts w:ascii="Times New Roman" w:hAnsi="Times New Roman" w:cs="Times New Roman"/>
          <w:sz w:val="28"/>
          <w:szCs w:val="28"/>
        </w:rPr>
        <w:t>работа</w:t>
      </w:r>
      <w:r w:rsidRPr="00594845">
        <w:rPr>
          <w:rFonts w:ascii="Times New Roman" w:hAnsi="Times New Roman" w:cs="Times New Roman"/>
          <w:sz w:val="28"/>
          <w:szCs w:val="28"/>
        </w:rPr>
        <w:t xml:space="preserve"> организации </w:t>
      </w:r>
      <w:r w:rsidR="00ED36B2">
        <w:rPr>
          <w:rFonts w:ascii="Times New Roman" w:hAnsi="Times New Roman" w:cs="Times New Roman"/>
          <w:sz w:val="28"/>
          <w:szCs w:val="28"/>
        </w:rPr>
        <w:t>нестандартна</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то и недостаток</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такой</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информации</w:t>
      </w:r>
      <w:r w:rsidRPr="00594845">
        <w:rPr>
          <w:rFonts w:ascii="Times New Roman" w:hAnsi="Times New Roman" w:cs="Times New Roman"/>
          <w:sz w:val="28"/>
          <w:szCs w:val="28"/>
        </w:rPr>
        <w:t xml:space="preserve">. </w:t>
      </w:r>
      <w:r w:rsidR="00ED36B2">
        <w:rPr>
          <w:rFonts w:ascii="Times New Roman" w:hAnsi="Times New Roman" w:cs="Times New Roman"/>
          <w:sz w:val="28"/>
          <w:szCs w:val="28"/>
        </w:rPr>
        <w:t>Эта</w:t>
      </w:r>
      <w:r w:rsidRPr="00594845">
        <w:rPr>
          <w:rFonts w:ascii="Times New Roman" w:hAnsi="Times New Roman" w:cs="Times New Roman"/>
          <w:sz w:val="28"/>
          <w:szCs w:val="28"/>
        </w:rPr>
        <w:t xml:space="preserve"> проблема </w:t>
      </w:r>
      <w:r w:rsidR="00ED36B2">
        <w:rPr>
          <w:rFonts w:ascii="Times New Roman" w:hAnsi="Times New Roman" w:cs="Times New Roman"/>
          <w:sz w:val="28"/>
          <w:szCs w:val="28"/>
        </w:rPr>
        <w:t>присуща</w:t>
      </w:r>
      <w:r w:rsidRPr="00594845">
        <w:rPr>
          <w:rFonts w:ascii="Times New Roman" w:hAnsi="Times New Roman" w:cs="Times New Roman"/>
          <w:sz w:val="28"/>
          <w:szCs w:val="28"/>
        </w:rPr>
        <w:t xml:space="preserve"> и для метод</w:t>
      </w:r>
      <w:r w:rsidR="00F4054E">
        <w:rPr>
          <w:rFonts w:ascii="Times New Roman" w:hAnsi="Times New Roman" w:cs="Times New Roman"/>
          <w:sz w:val="28"/>
          <w:szCs w:val="28"/>
        </w:rPr>
        <w:t>ов</w:t>
      </w:r>
      <w:r w:rsidR="00F96603">
        <w:rPr>
          <w:rFonts w:ascii="Times New Roman" w:hAnsi="Times New Roman" w:cs="Times New Roman"/>
          <w:sz w:val="28"/>
          <w:szCs w:val="28"/>
        </w:rPr>
        <w:t xml:space="preserve">, </w:t>
      </w:r>
      <w:r w:rsidRPr="00594845">
        <w:rPr>
          <w:rFonts w:ascii="Times New Roman" w:hAnsi="Times New Roman" w:cs="Times New Roman"/>
          <w:sz w:val="28"/>
          <w:szCs w:val="28"/>
        </w:rPr>
        <w:t>сочета</w:t>
      </w:r>
      <w:r w:rsidR="00F96603">
        <w:rPr>
          <w:rFonts w:ascii="Times New Roman" w:hAnsi="Times New Roman" w:cs="Times New Roman"/>
          <w:sz w:val="28"/>
          <w:szCs w:val="28"/>
        </w:rPr>
        <w:t>ющ</w:t>
      </w:r>
      <w:r w:rsidR="00F4054E">
        <w:rPr>
          <w:rFonts w:ascii="Times New Roman" w:hAnsi="Times New Roman" w:cs="Times New Roman"/>
          <w:sz w:val="28"/>
          <w:szCs w:val="28"/>
        </w:rPr>
        <w:t>их</w:t>
      </w:r>
      <w:r w:rsidRPr="00594845">
        <w:rPr>
          <w:rFonts w:ascii="Times New Roman" w:hAnsi="Times New Roman" w:cs="Times New Roman"/>
          <w:sz w:val="28"/>
          <w:szCs w:val="28"/>
        </w:rPr>
        <w:t xml:space="preserve"> затратн</w:t>
      </w:r>
      <w:r w:rsidR="00F96603">
        <w:rPr>
          <w:rFonts w:ascii="Times New Roman" w:hAnsi="Times New Roman" w:cs="Times New Roman"/>
          <w:sz w:val="28"/>
          <w:szCs w:val="28"/>
        </w:rPr>
        <w:t>ый</w:t>
      </w:r>
      <w:r w:rsidRPr="00594845">
        <w:rPr>
          <w:rFonts w:ascii="Times New Roman" w:hAnsi="Times New Roman" w:cs="Times New Roman"/>
          <w:sz w:val="28"/>
          <w:szCs w:val="28"/>
        </w:rPr>
        <w:t xml:space="preserve"> и доходн</w:t>
      </w:r>
      <w:r w:rsidR="00F96603">
        <w:rPr>
          <w:rFonts w:ascii="Times New Roman" w:hAnsi="Times New Roman" w:cs="Times New Roman"/>
          <w:sz w:val="28"/>
          <w:szCs w:val="28"/>
        </w:rPr>
        <w:t>ый</w:t>
      </w:r>
      <w:r w:rsidRPr="00594845">
        <w:rPr>
          <w:rFonts w:ascii="Times New Roman" w:hAnsi="Times New Roman" w:cs="Times New Roman"/>
          <w:sz w:val="28"/>
          <w:szCs w:val="28"/>
        </w:rPr>
        <w:t xml:space="preserve"> подход</w:t>
      </w:r>
      <w:r w:rsidR="00F96603">
        <w:rPr>
          <w:rFonts w:ascii="Times New Roman" w:hAnsi="Times New Roman" w:cs="Times New Roman"/>
          <w:sz w:val="28"/>
          <w:szCs w:val="28"/>
        </w:rPr>
        <w:t>ы</w:t>
      </w:r>
      <w:r w:rsidRPr="00594845">
        <w:rPr>
          <w:rFonts w:ascii="Times New Roman" w:hAnsi="Times New Roman" w:cs="Times New Roman"/>
          <w:sz w:val="28"/>
          <w:szCs w:val="28"/>
        </w:rPr>
        <w:t>.</w:t>
      </w:r>
    </w:p>
    <w:p w14:paraId="2047134B" w14:textId="17A71B3E" w:rsidR="00905979" w:rsidRPr="00594845" w:rsidRDefault="00905979" w:rsidP="00905979">
      <w:pPr>
        <w:spacing w:after="0" w:line="240" w:lineRule="auto"/>
        <w:ind w:firstLine="567"/>
        <w:jc w:val="both"/>
        <w:rPr>
          <w:rFonts w:ascii="Times New Roman" w:hAnsi="Times New Roman" w:cs="Times New Roman"/>
          <w:sz w:val="28"/>
          <w:szCs w:val="28"/>
        </w:rPr>
      </w:pPr>
      <w:r w:rsidRPr="00150BE3">
        <w:rPr>
          <w:rFonts w:ascii="Times New Roman" w:hAnsi="Times New Roman" w:cs="Times New Roman"/>
          <w:sz w:val="28"/>
          <w:szCs w:val="28"/>
        </w:rPr>
        <w:t xml:space="preserve">Если </w:t>
      </w:r>
      <w:r w:rsidR="00C96AD6" w:rsidRPr="00C96AD6">
        <w:rPr>
          <w:rFonts w:ascii="Cambria Math" w:hAnsi="Cambria Math" w:cs="Times New Roman"/>
          <w:sz w:val="28"/>
          <w:szCs w:val="28"/>
          <w:lang w:val="en-US"/>
        </w:rPr>
        <w:t>K</w:t>
      </w:r>
      <w:r w:rsidR="00C96AD6" w:rsidRPr="00C96AD6">
        <w:rPr>
          <w:rFonts w:ascii="Cambria Math" w:hAnsi="Cambria Math" w:cs="Times New Roman"/>
          <w:sz w:val="28"/>
          <w:szCs w:val="28"/>
          <w:vertAlign w:val="subscript"/>
        </w:rPr>
        <w:t>ч</w:t>
      </w:r>
      <w:r w:rsidRPr="00C96AD6">
        <w:rPr>
          <w:rFonts w:ascii="Cambria Math" w:hAnsi="Cambria Math" w:cs="Times New Roman"/>
          <w:sz w:val="28"/>
          <w:szCs w:val="28"/>
        </w:rPr>
        <w:t>=1</w:t>
      </w:r>
      <w:r w:rsidRPr="00150BE3">
        <w:rPr>
          <w:rFonts w:ascii="Times New Roman" w:hAnsi="Times New Roman" w:cs="Times New Roman"/>
          <w:sz w:val="28"/>
          <w:szCs w:val="28"/>
        </w:rPr>
        <w:t xml:space="preserve">, </w:t>
      </w:r>
      <w:r w:rsidR="00C96AD6">
        <w:rPr>
          <w:rFonts w:ascii="Times New Roman" w:hAnsi="Times New Roman" w:cs="Times New Roman"/>
          <w:sz w:val="28"/>
          <w:szCs w:val="28"/>
        </w:rPr>
        <w:t>то данные применения</w:t>
      </w:r>
      <w:r w:rsidRPr="00594845">
        <w:rPr>
          <w:rFonts w:ascii="Times New Roman" w:hAnsi="Times New Roman" w:cs="Times New Roman"/>
          <w:sz w:val="28"/>
          <w:szCs w:val="28"/>
        </w:rPr>
        <w:t xml:space="preserve"> человеческого капитала организации </w:t>
      </w:r>
      <w:r w:rsidR="00C96AD6">
        <w:rPr>
          <w:rFonts w:ascii="Times New Roman" w:hAnsi="Times New Roman" w:cs="Times New Roman"/>
          <w:sz w:val="28"/>
          <w:szCs w:val="28"/>
        </w:rPr>
        <w:t>подобны</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данным</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 xml:space="preserve">которые </w:t>
      </w:r>
      <w:r w:rsidRPr="00594845">
        <w:rPr>
          <w:rFonts w:ascii="Times New Roman" w:hAnsi="Times New Roman" w:cs="Times New Roman"/>
          <w:sz w:val="28"/>
          <w:szCs w:val="28"/>
        </w:rPr>
        <w:t>достиг</w:t>
      </w:r>
      <w:r w:rsidR="00C96AD6">
        <w:rPr>
          <w:rFonts w:ascii="Times New Roman" w:hAnsi="Times New Roman" w:cs="Times New Roman"/>
          <w:sz w:val="28"/>
          <w:szCs w:val="28"/>
        </w:rPr>
        <w:t>ли</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претенденты</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Заключения</w:t>
      </w:r>
      <w:r w:rsidRPr="00594845">
        <w:rPr>
          <w:rFonts w:ascii="Times New Roman" w:hAnsi="Times New Roman" w:cs="Times New Roman"/>
          <w:sz w:val="28"/>
          <w:szCs w:val="28"/>
        </w:rPr>
        <w:t xml:space="preserve"> о стоимости человеческого капитала </w:t>
      </w:r>
      <w:r w:rsidR="00C96AD6">
        <w:rPr>
          <w:rFonts w:ascii="Times New Roman" w:hAnsi="Times New Roman" w:cs="Times New Roman"/>
          <w:sz w:val="28"/>
          <w:szCs w:val="28"/>
        </w:rPr>
        <w:t>осуществляются</w:t>
      </w:r>
      <w:r w:rsidRPr="00594845">
        <w:rPr>
          <w:rFonts w:ascii="Times New Roman" w:hAnsi="Times New Roman" w:cs="Times New Roman"/>
          <w:sz w:val="28"/>
          <w:szCs w:val="28"/>
        </w:rPr>
        <w:t xml:space="preserve"> на </w:t>
      </w:r>
      <w:r w:rsidR="00C96AD6">
        <w:rPr>
          <w:rFonts w:ascii="Times New Roman" w:hAnsi="Times New Roman" w:cs="Times New Roman"/>
          <w:sz w:val="28"/>
          <w:szCs w:val="28"/>
        </w:rPr>
        <w:t>базе</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показателей</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выс</w:t>
      </w:r>
      <w:r w:rsidRPr="00594845">
        <w:rPr>
          <w:rFonts w:ascii="Times New Roman" w:hAnsi="Times New Roman" w:cs="Times New Roman"/>
          <w:sz w:val="28"/>
          <w:szCs w:val="28"/>
        </w:rPr>
        <w:t xml:space="preserve">считанных </w:t>
      </w:r>
      <w:r w:rsidR="00C96AD6" w:rsidRPr="00594845">
        <w:rPr>
          <w:rFonts w:ascii="Times New Roman" w:hAnsi="Times New Roman" w:cs="Times New Roman"/>
          <w:sz w:val="28"/>
          <w:szCs w:val="28"/>
        </w:rPr>
        <w:t xml:space="preserve">доходным </w:t>
      </w:r>
      <w:r w:rsidR="00C96AD6">
        <w:rPr>
          <w:rFonts w:ascii="Times New Roman" w:hAnsi="Times New Roman" w:cs="Times New Roman"/>
          <w:sz w:val="28"/>
          <w:szCs w:val="28"/>
        </w:rPr>
        <w:t xml:space="preserve">и </w:t>
      </w:r>
      <w:r w:rsidRPr="00594845">
        <w:rPr>
          <w:rFonts w:ascii="Times New Roman" w:hAnsi="Times New Roman" w:cs="Times New Roman"/>
          <w:sz w:val="28"/>
          <w:szCs w:val="28"/>
        </w:rPr>
        <w:t>затратным подходами.</w:t>
      </w:r>
    </w:p>
    <w:p w14:paraId="58ADD812" w14:textId="3AC933C2" w:rsidR="00905979" w:rsidRPr="001E464C" w:rsidRDefault="00905979" w:rsidP="00905979">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Если </w:t>
      </w:r>
      <w:r w:rsidRPr="00C96AD6">
        <w:rPr>
          <w:rFonts w:ascii="Cambria Math" w:hAnsi="Cambria Math" w:cs="Times New Roman"/>
          <w:sz w:val="28"/>
          <w:szCs w:val="28"/>
        </w:rPr>
        <w:t>К</w:t>
      </w:r>
      <w:r w:rsidRPr="00C96AD6">
        <w:rPr>
          <w:rFonts w:ascii="Cambria Math" w:hAnsi="Cambria Math" w:cs="Times New Roman"/>
          <w:sz w:val="28"/>
          <w:szCs w:val="28"/>
          <w:vertAlign w:val="subscript"/>
        </w:rPr>
        <w:t>ч</w:t>
      </w:r>
      <w:r w:rsidRPr="00C96AD6">
        <w:rPr>
          <w:rFonts w:ascii="Cambria Math" w:hAnsi="Cambria Math" w:cs="Times New Roman"/>
          <w:sz w:val="28"/>
          <w:szCs w:val="28"/>
        </w:rPr>
        <w:t>&gt;1</w:t>
      </w:r>
      <w:r>
        <w:rPr>
          <w:rFonts w:ascii="Times New Roman" w:hAnsi="Times New Roman" w:cs="Times New Roman"/>
          <w:sz w:val="28"/>
          <w:szCs w:val="28"/>
        </w:rPr>
        <w:t xml:space="preserve">, </w:t>
      </w:r>
      <w:r w:rsidR="00C96AD6">
        <w:rPr>
          <w:rFonts w:ascii="Times New Roman" w:hAnsi="Times New Roman" w:cs="Times New Roman"/>
          <w:sz w:val="28"/>
          <w:szCs w:val="28"/>
        </w:rPr>
        <w:t>из этого следует то</w:t>
      </w:r>
      <w:r>
        <w:rPr>
          <w:rFonts w:ascii="Times New Roman" w:hAnsi="Times New Roman" w:cs="Times New Roman"/>
          <w:sz w:val="28"/>
          <w:szCs w:val="28"/>
        </w:rPr>
        <w:t>, что</w:t>
      </w:r>
      <w:r w:rsidRPr="00594845">
        <w:rPr>
          <w:rFonts w:ascii="Times New Roman" w:hAnsi="Times New Roman" w:cs="Times New Roman"/>
          <w:sz w:val="28"/>
          <w:szCs w:val="28"/>
        </w:rPr>
        <w:t xml:space="preserve"> </w:t>
      </w:r>
      <w:r w:rsidR="00C96AD6">
        <w:rPr>
          <w:rFonts w:ascii="Times New Roman" w:hAnsi="Times New Roman" w:cs="Times New Roman"/>
          <w:sz w:val="28"/>
          <w:szCs w:val="28"/>
        </w:rPr>
        <w:t>степень применения</w:t>
      </w:r>
      <w:r w:rsidRPr="00594845">
        <w:rPr>
          <w:rFonts w:ascii="Times New Roman" w:hAnsi="Times New Roman" w:cs="Times New Roman"/>
          <w:sz w:val="28"/>
          <w:szCs w:val="28"/>
        </w:rPr>
        <w:t xml:space="preserve"> человеческого капитала организации </w:t>
      </w:r>
      <w:r w:rsidR="00C96AD6">
        <w:rPr>
          <w:rFonts w:ascii="Times New Roman" w:hAnsi="Times New Roman" w:cs="Times New Roman"/>
          <w:sz w:val="28"/>
          <w:szCs w:val="28"/>
        </w:rPr>
        <w:t>выше</w:t>
      </w:r>
      <w:r w:rsidRPr="00594845">
        <w:rPr>
          <w:rFonts w:ascii="Times New Roman" w:hAnsi="Times New Roman" w:cs="Times New Roman"/>
          <w:sz w:val="28"/>
          <w:szCs w:val="28"/>
        </w:rPr>
        <w:t xml:space="preserve">, чем у </w:t>
      </w:r>
      <w:r w:rsidR="00C96AD6">
        <w:rPr>
          <w:rFonts w:ascii="Times New Roman" w:hAnsi="Times New Roman" w:cs="Times New Roman"/>
          <w:sz w:val="28"/>
          <w:szCs w:val="28"/>
        </w:rPr>
        <w:t>конкурентов</w:t>
      </w:r>
      <w:r w:rsidRPr="00594845">
        <w:rPr>
          <w:rFonts w:ascii="Times New Roman" w:hAnsi="Times New Roman" w:cs="Times New Roman"/>
          <w:sz w:val="28"/>
          <w:szCs w:val="28"/>
        </w:rPr>
        <w:t xml:space="preserve">, </w:t>
      </w:r>
      <w:r>
        <w:rPr>
          <w:rFonts w:ascii="Times New Roman" w:hAnsi="Times New Roman" w:cs="Times New Roman"/>
          <w:sz w:val="28"/>
          <w:szCs w:val="28"/>
        </w:rPr>
        <w:t>соответственно</w:t>
      </w:r>
      <w:r w:rsidRPr="00594845">
        <w:rPr>
          <w:rFonts w:ascii="Times New Roman" w:hAnsi="Times New Roman" w:cs="Times New Roman"/>
          <w:sz w:val="28"/>
          <w:szCs w:val="28"/>
        </w:rPr>
        <w:t xml:space="preserve">, его стоимость будет </w:t>
      </w:r>
      <w:r w:rsidR="00C96AD6">
        <w:rPr>
          <w:rFonts w:ascii="Times New Roman" w:hAnsi="Times New Roman" w:cs="Times New Roman"/>
          <w:sz w:val="28"/>
          <w:szCs w:val="28"/>
        </w:rPr>
        <w:t>увеличиваться</w:t>
      </w:r>
      <w:r w:rsidRPr="00594845">
        <w:rPr>
          <w:rFonts w:ascii="Times New Roman" w:hAnsi="Times New Roman" w:cs="Times New Roman"/>
          <w:sz w:val="28"/>
          <w:szCs w:val="28"/>
        </w:rPr>
        <w:t xml:space="preserve">. </w:t>
      </w:r>
      <w:r>
        <w:rPr>
          <w:rFonts w:ascii="Times New Roman" w:hAnsi="Times New Roman" w:cs="Times New Roman"/>
          <w:sz w:val="28"/>
          <w:szCs w:val="28"/>
        </w:rPr>
        <w:t>Ч</w:t>
      </w:r>
      <w:r w:rsidRPr="00594845">
        <w:rPr>
          <w:rFonts w:ascii="Times New Roman" w:hAnsi="Times New Roman" w:cs="Times New Roman"/>
          <w:sz w:val="28"/>
          <w:szCs w:val="28"/>
        </w:rPr>
        <w:t xml:space="preserve">еловеческий капитал будет </w:t>
      </w:r>
      <w:r w:rsidR="00C96AD6">
        <w:rPr>
          <w:rFonts w:ascii="Times New Roman" w:hAnsi="Times New Roman" w:cs="Times New Roman"/>
          <w:sz w:val="28"/>
          <w:szCs w:val="28"/>
        </w:rPr>
        <w:t>снижать</w:t>
      </w:r>
      <w:r w:rsidRPr="00594845">
        <w:rPr>
          <w:rFonts w:ascii="Times New Roman" w:hAnsi="Times New Roman" w:cs="Times New Roman"/>
          <w:sz w:val="28"/>
          <w:szCs w:val="28"/>
        </w:rPr>
        <w:t xml:space="preserve"> стоимость всей организации </w:t>
      </w:r>
      <w:r>
        <w:rPr>
          <w:rFonts w:ascii="Times New Roman" w:hAnsi="Times New Roman" w:cs="Times New Roman"/>
          <w:sz w:val="28"/>
          <w:szCs w:val="28"/>
        </w:rPr>
        <w:t>п</w:t>
      </w:r>
      <w:r w:rsidRPr="00594845">
        <w:rPr>
          <w:rFonts w:ascii="Times New Roman" w:hAnsi="Times New Roman" w:cs="Times New Roman"/>
          <w:sz w:val="28"/>
          <w:szCs w:val="28"/>
        </w:rPr>
        <w:t xml:space="preserve">ри </w:t>
      </w:r>
      <w:r w:rsidR="00C96AD6">
        <w:rPr>
          <w:rFonts w:ascii="Times New Roman" w:hAnsi="Times New Roman" w:cs="Times New Roman"/>
          <w:sz w:val="28"/>
          <w:szCs w:val="28"/>
        </w:rPr>
        <w:t>уменьшении</w:t>
      </w:r>
      <w:r w:rsidRPr="00594845">
        <w:rPr>
          <w:rFonts w:ascii="Times New Roman" w:hAnsi="Times New Roman" w:cs="Times New Roman"/>
          <w:sz w:val="28"/>
          <w:szCs w:val="28"/>
        </w:rPr>
        <w:t xml:space="preserve"> </w:t>
      </w:r>
      <w:r w:rsidRPr="00C96AD6">
        <w:rPr>
          <w:rFonts w:ascii="Cambria Math" w:hAnsi="Cambria Math" w:cs="Times New Roman"/>
          <w:sz w:val="28"/>
          <w:szCs w:val="28"/>
        </w:rPr>
        <w:t>К</w:t>
      </w:r>
      <w:r w:rsidRPr="00C96AD6">
        <w:rPr>
          <w:rFonts w:ascii="Cambria Math" w:hAnsi="Cambria Math" w:cs="Times New Roman"/>
          <w:sz w:val="28"/>
          <w:szCs w:val="28"/>
          <w:vertAlign w:val="subscript"/>
        </w:rPr>
        <w:t>ч</w:t>
      </w:r>
      <w:r w:rsidRPr="00594845">
        <w:rPr>
          <w:rFonts w:ascii="Times New Roman" w:hAnsi="Times New Roman" w:cs="Times New Roman"/>
          <w:sz w:val="28"/>
          <w:szCs w:val="28"/>
        </w:rPr>
        <w:t xml:space="preserve"> до уровня, </w:t>
      </w:r>
      <w:r>
        <w:rPr>
          <w:rFonts w:ascii="Times New Roman" w:hAnsi="Times New Roman" w:cs="Times New Roman"/>
          <w:sz w:val="28"/>
          <w:szCs w:val="28"/>
        </w:rPr>
        <w:t xml:space="preserve">который </w:t>
      </w:r>
      <w:r w:rsidRPr="00594845">
        <w:rPr>
          <w:rFonts w:ascii="Times New Roman" w:hAnsi="Times New Roman" w:cs="Times New Roman"/>
          <w:sz w:val="28"/>
          <w:szCs w:val="28"/>
        </w:rPr>
        <w:t xml:space="preserve">ниже среднеотраслевых </w:t>
      </w:r>
      <w:r>
        <w:rPr>
          <w:rFonts w:ascii="Times New Roman" w:hAnsi="Times New Roman" w:cs="Times New Roman"/>
          <w:sz w:val="28"/>
          <w:szCs w:val="28"/>
        </w:rPr>
        <w:t>значени</w:t>
      </w:r>
      <w:r w:rsidRPr="00594845">
        <w:rPr>
          <w:rFonts w:ascii="Times New Roman" w:hAnsi="Times New Roman" w:cs="Times New Roman"/>
          <w:sz w:val="28"/>
          <w:szCs w:val="28"/>
        </w:rPr>
        <w:t>й.</w:t>
      </w:r>
    </w:p>
    <w:p w14:paraId="6A5356A7" w14:textId="1050DB8D" w:rsidR="00DB36E2" w:rsidRPr="0052034E" w:rsidRDefault="00B12C5A" w:rsidP="0052034E">
      <w:pPr>
        <w:spacing w:after="0" w:line="240" w:lineRule="auto"/>
        <w:ind w:firstLine="567"/>
        <w:jc w:val="both"/>
        <w:rPr>
          <w:rFonts w:ascii="Times New Roman" w:hAnsi="Times New Roman" w:cs="Times New Roman"/>
          <w:sz w:val="28"/>
          <w:szCs w:val="28"/>
        </w:rPr>
      </w:pPr>
      <w:r w:rsidRPr="0052034E">
        <w:rPr>
          <w:rFonts w:ascii="Times New Roman" w:hAnsi="Times New Roman" w:cs="Times New Roman"/>
          <w:sz w:val="28"/>
          <w:szCs w:val="28"/>
        </w:rPr>
        <w:t>По существу</w:t>
      </w:r>
      <w:r w:rsidR="004B55A9" w:rsidRPr="0052034E">
        <w:rPr>
          <w:rFonts w:ascii="Times New Roman" w:hAnsi="Times New Roman" w:cs="Times New Roman"/>
          <w:sz w:val="28"/>
          <w:szCs w:val="28"/>
        </w:rPr>
        <w:t xml:space="preserve"> методики, предположенной </w:t>
      </w:r>
      <w:r w:rsidRPr="0052034E">
        <w:rPr>
          <w:rFonts w:ascii="Times New Roman" w:hAnsi="Times New Roman" w:cs="Times New Roman"/>
          <w:color w:val="000000"/>
          <w:sz w:val="28"/>
          <w:szCs w:val="28"/>
        </w:rPr>
        <w:t>ученым</w:t>
      </w:r>
      <w:r w:rsidR="004B55A9" w:rsidRPr="0052034E">
        <w:rPr>
          <w:rFonts w:ascii="Times New Roman" w:hAnsi="Times New Roman" w:cs="Times New Roman"/>
          <w:color w:val="000000"/>
          <w:sz w:val="28"/>
          <w:szCs w:val="28"/>
        </w:rPr>
        <w:t xml:space="preserve"> </w:t>
      </w:r>
      <w:r w:rsidR="004B55A9" w:rsidRPr="0052034E">
        <w:rPr>
          <w:rFonts w:ascii="Times New Roman" w:hAnsi="Times New Roman" w:cs="Times New Roman"/>
          <w:sz w:val="28"/>
          <w:szCs w:val="28"/>
        </w:rPr>
        <w:t xml:space="preserve">В.В. Аллавердяном, оценка человеческого капитала </w:t>
      </w:r>
      <w:r w:rsidRPr="0052034E">
        <w:rPr>
          <w:rFonts w:ascii="Times New Roman" w:hAnsi="Times New Roman" w:cs="Times New Roman"/>
          <w:sz w:val="28"/>
          <w:szCs w:val="28"/>
        </w:rPr>
        <w:t>осуществляется</w:t>
      </w:r>
      <w:r w:rsidR="004B55A9" w:rsidRPr="0052034E">
        <w:rPr>
          <w:rFonts w:ascii="Times New Roman" w:hAnsi="Times New Roman" w:cs="Times New Roman"/>
          <w:sz w:val="28"/>
          <w:szCs w:val="28"/>
        </w:rPr>
        <w:t xml:space="preserve"> </w:t>
      </w:r>
      <w:r w:rsidR="00E46211" w:rsidRPr="0052034E">
        <w:rPr>
          <w:rFonts w:ascii="Times New Roman" w:hAnsi="Times New Roman" w:cs="Times New Roman"/>
          <w:sz w:val="28"/>
          <w:szCs w:val="28"/>
        </w:rPr>
        <w:t>посредством гудвилла</w:t>
      </w:r>
      <w:r w:rsidR="004B55A9" w:rsidRPr="0052034E">
        <w:rPr>
          <w:rFonts w:ascii="Times New Roman" w:hAnsi="Times New Roman" w:cs="Times New Roman"/>
          <w:sz w:val="28"/>
          <w:szCs w:val="28"/>
        </w:rPr>
        <w:t xml:space="preserve"> как </w:t>
      </w:r>
      <w:r w:rsidR="00E46211" w:rsidRPr="0052034E">
        <w:rPr>
          <w:rFonts w:ascii="Times New Roman" w:hAnsi="Times New Roman" w:cs="Times New Roman"/>
          <w:sz w:val="28"/>
          <w:szCs w:val="28"/>
        </w:rPr>
        <w:t>сочетание</w:t>
      </w:r>
      <w:r w:rsidR="004B55A9" w:rsidRPr="0052034E">
        <w:rPr>
          <w:rFonts w:ascii="Times New Roman" w:hAnsi="Times New Roman" w:cs="Times New Roman"/>
          <w:sz w:val="28"/>
          <w:szCs w:val="28"/>
        </w:rPr>
        <w:t xml:space="preserve"> таких факторов, как деловая репутация, </w:t>
      </w:r>
      <w:r w:rsidRPr="0052034E">
        <w:rPr>
          <w:rFonts w:ascii="Times New Roman" w:hAnsi="Times New Roman" w:cs="Times New Roman"/>
          <w:sz w:val="28"/>
          <w:szCs w:val="28"/>
        </w:rPr>
        <w:t xml:space="preserve">бренд, </w:t>
      </w:r>
      <w:r w:rsidR="004B55A9" w:rsidRPr="0052034E">
        <w:rPr>
          <w:rFonts w:ascii="Times New Roman" w:hAnsi="Times New Roman" w:cs="Times New Roman"/>
          <w:sz w:val="28"/>
          <w:szCs w:val="28"/>
        </w:rPr>
        <w:t xml:space="preserve">известность, надежность и ряд других. </w:t>
      </w:r>
      <w:r w:rsidR="00FA4A3C">
        <w:rPr>
          <w:rFonts w:ascii="Times New Roman" w:hAnsi="Times New Roman" w:cs="Times New Roman"/>
          <w:sz w:val="28"/>
          <w:szCs w:val="28"/>
        </w:rPr>
        <w:t>Вместе с тем,</w:t>
      </w:r>
      <w:r w:rsidR="004B55A9" w:rsidRPr="0052034E">
        <w:rPr>
          <w:rFonts w:ascii="Times New Roman" w:hAnsi="Times New Roman" w:cs="Times New Roman"/>
          <w:sz w:val="28"/>
          <w:szCs w:val="28"/>
        </w:rPr>
        <w:t xml:space="preserve"> стоимость человеческого капитала </w:t>
      </w:r>
      <w:r w:rsidRPr="0052034E">
        <w:rPr>
          <w:rFonts w:ascii="Times New Roman" w:hAnsi="Times New Roman" w:cs="Times New Roman"/>
          <w:sz w:val="28"/>
          <w:szCs w:val="28"/>
        </w:rPr>
        <w:t>организации</w:t>
      </w:r>
      <w:r w:rsidR="004B55A9" w:rsidRPr="0052034E">
        <w:rPr>
          <w:rFonts w:ascii="Times New Roman" w:hAnsi="Times New Roman" w:cs="Times New Roman"/>
          <w:sz w:val="28"/>
          <w:szCs w:val="28"/>
        </w:rPr>
        <w:t xml:space="preserve"> </w:t>
      </w:r>
      <w:r w:rsidR="00780184">
        <w:rPr>
          <w:rFonts w:ascii="Times New Roman" w:hAnsi="Times New Roman" w:cs="Times New Roman"/>
          <w:sz w:val="28"/>
          <w:szCs w:val="28"/>
        </w:rPr>
        <w:t>может</w:t>
      </w:r>
      <w:r w:rsidR="004B55A9" w:rsidRPr="0052034E">
        <w:rPr>
          <w:rFonts w:ascii="Times New Roman" w:hAnsi="Times New Roman" w:cs="Times New Roman"/>
          <w:sz w:val="28"/>
          <w:szCs w:val="28"/>
        </w:rPr>
        <w:t xml:space="preserve"> </w:t>
      </w:r>
      <w:r w:rsidR="00FA4A3C">
        <w:rPr>
          <w:rFonts w:ascii="Times New Roman" w:hAnsi="Times New Roman" w:cs="Times New Roman"/>
          <w:sz w:val="28"/>
          <w:szCs w:val="28"/>
        </w:rPr>
        <w:t>складываться</w:t>
      </w:r>
      <w:r w:rsidR="004B55A9" w:rsidRPr="0052034E">
        <w:rPr>
          <w:rFonts w:ascii="Times New Roman" w:hAnsi="Times New Roman" w:cs="Times New Roman"/>
          <w:sz w:val="28"/>
          <w:szCs w:val="28"/>
        </w:rPr>
        <w:t xml:space="preserve"> как </w:t>
      </w:r>
      <w:r w:rsidR="00A4737A">
        <w:rPr>
          <w:rFonts w:ascii="Times New Roman" w:hAnsi="Times New Roman" w:cs="Times New Roman"/>
          <w:sz w:val="28"/>
          <w:szCs w:val="28"/>
        </w:rPr>
        <w:t>комплексная</w:t>
      </w:r>
      <w:r w:rsidR="004B55A9" w:rsidRPr="0052034E">
        <w:rPr>
          <w:rFonts w:ascii="Times New Roman" w:hAnsi="Times New Roman" w:cs="Times New Roman"/>
          <w:sz w:val="28"/>
          <w:szCs w:val="28"/>
        </w:rPr>
        <w:t xml:space="preserve"> оценочная </w:t>
      </w:r>
      <w:r w:rsidR="00A4737A">
        <w:rPr>
          <w:rFonts w:ascii="Times New Roman" w:hAnsi="Times New Roman" w:cs="Times New Roman"/>
          <w:sz w:val="28"/>
          <w:szCs w:val="28"/>
        </w:rPr>
        <w:t>величина</w:t>
      </w:r>
      <w:r w:rsidR="004B55A9" w:rsidRPr="0052034E">
        <w:rPr>
          <w:rFonts w:ascii="Times New Roman" w:hAnsi="Times New Roman" w:cs="Times New Roman"/>
          <w:sz w:val="28"/>
          <w:szCs w:val="28"/>
        </w:rPr>
        <w:t xml:space="preserve"> человеческого капитала все</w:t>
      </w:r>
      <w:r w:rsidR="00FA4A3C">
        <w:rPr>
          <w:rFonts w:ascii="Times New Roman" w:hAnsi="Times New Roman" w:cs="Times New Roman"/>
          <w:sz w:val="28"/>
          <w:szCs w:val="28"/>
        </w:rPr>
        <w:t>х сотрудников</w:t>
      </w:r>
      <w:r w:rsidR="00561AA4">
        <w:rPr>
          <w:rFonts w:ascii="Times New Roman" w:hAnsi="Times New Roman" w:cs="Times New Roman"/>
          <w:sz w:val="28"/>
          <w:szCs w:val="28"/>
        </w:rPr>
        <w:t xml:space="preserve"> </w:t>
      </w:r>
      <w:r w:rsidRPr="0052034E">
        <w:rPr>
          <w:rFonts w:ascii="Times New Roman" w:hAnsi="Times New Roman" w:cs="Times New Roman"/>
          <w:sz w:val="28"/>
          <w:szCs w:val="28"/>
        </w:rPr>
        <w:t>организации</w:t>
      </w:r>
      <w:r w:rsidR="004B55A9" w:rsidRPr="0052034E">
        <w:rPr>
          <w:rFonts w:ascii="Times New Roman" w:hAnsi="Times New Roman" w:cs="Times New Roman"/>
          <w:sz w:val="28"/>
          <w:szCs w:val="28"/>
        </w:rPr>
        <w:t xml:space="preserve">, что </w:t>
      </w:r>
      <w:r w:rsidR="00561AA4">
        <w:rPr>
          <w:rFonts w:ascii="Times New Roman" w:hAnsi="Times New Roman" w:cs="Times New Roman"/>
          <w:sz w:val="28"/>
          <w:szCs w:val="28"/>
        </w:rPr>
        <w:t>убедительно показано</w:t>
      </w:r>
      <w:r w:rsidR="004B55A9" w:rsidRPr="0052034E">
        <w:rPr>
          <w:rFonts w:ascii="Times New Roman" w:hAnsi="Times New Roman" w:cs="Times New Roman"/>
          <w:sz w:val="28"/>
          <w:szCs w:val="28"/>
        </w:rPr>
        <w:t xml:space="preserve"> на рисунке </w:t>
      </w:r>
      <w:r w:rsidR="00510D4D" w:rsidRPr="0052034E">
        <w:rPr>
          <w:rFonts w:ascii="Times New Roman" w:hAnsi="Times New Roman" w:cs="Times New Roman"/>
          <w:sz w:val="28"/>
          <w:szCs w:val="28"/>
        </w:rPr>
        <w:t xml:space="preserve">Ж.1 </w:t>
      </w:r>
      <w:r w:rsidR="00510D4D" w:rsidRPr="00C0598D">
        <w:rPr>
          <w:rFonts w:ascii="Times New Roman" w:hAnsi="Times New Roman" w:cs="Times New Roman"/>
          <w:sz w:val="28"/>
          <w:szCs w:val="28"/>
        </w:rPr>
        <w:t>в приложении Ж</w:t>
      </w:r>
      <w:r w:rsidR="004B55A9" w:rsidRPr="00C0598D">
        <w:rPr>
          <w:rFonts w:ascii="Times New Roman" w:hAnsi="Times New Roman" w:cs="Times New Roman"/>
          <w:sz w:val="28"/>
          <w:szCs w:val="28"/>
        </w:rPr>
        <w:t>.</w:t>
      </w:r>
    </w:p>
    <w:p w14:paraId="2A3BAA41" w14:textId="2458E418"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Модель оценки динамики человеческого капитала, учитывающая образование, здоровье и культуру, была предложена профессорами И.Г. Русяком и К.В. Кетовой, которые отмечали: «Инвестиции в образование </w:t>
      </w:r>
      <w:r w:rsidR="007830CA">
        <w:rPr>
          <w:rFonts w:ascii="Times New Roman" w:hAnsi="Times New Roman" w:cs="Times New Roman"/>
          <w:sz w:val="28"/>
          <w:szCs w:val="28"/>
        </w:rPr>
        <w:t>содействуют</w:t>
      </w:r>
      <w:r w:rsidRPr="00594845">
        <w:rPr>
          <w:rFonts w:ascii="Times New Roman" w:hAnsi="Times New Roman" w:cs="Times New Roman"/>
          <w:sz w:val="28"/>
          <w:szCs w:val="28"/>
        </w:rPr>
        <w:t xml:space="preserve"> формированию квалифицированных </w:t>
      </w:r>
      <w:r w:rsidR="007830CA">
        <w:rPr>
          <w:rFonts w:ascii="Times New Roman" w:hAnsi="Times New Roman" w:cs="Times New Roman"/>
          <w:sz w:val="28"/>
          <w:szCs w:val="28"/>
        </w:rPr>
        <w:t>сотрудник</w:t>
      </w:r>
      <w:r w:rsidRPr="00594845">
        <w:rPr>
          <w:rFonts w:ascii="Times New Roman" w:hAnsi="Times New Roman" w:cs="Times New Roman"/>
          <w:sz w:val="28"/>
          <w:szCs w:val="28"/>
        </w:rPr>
        <w:t xml:space="preserve">ов, труд которых оказывает наибольшее </w:t>
      </w:r>
      <w:r w:rsidR="007830CA">
        <w:rPr>
          <w:rFonts w:ascii="Times New Roman" w:hAnsi="Times New Roman" w:cs="Times New Roman"/>
          <w:sz w:val="28"/>
          <w:szCs w:val="28"/>
        </w:rPr>
        <w:t>воздействие</w:t>
      </w:r>
      <w:r w:rsidRPr="00594845">
        <w:rPr>
          <w:rFonts w:ascii="Times New Roman" w:hAnsi="Times New Roman" w:cs="Times New Roman"/>
          <w:sz w:val="28"/>
          <w:szCs w:val="28"/>
        </w:rPr>
        <w:t xml:space="preserve"> на </w:t>
      </w:r>
      <w:r w:rsidR="007830CA">
        <w:rPr>
          <w:rFonts w:ascii="Times New Roman" w:hAnsi="Times New Roman" w:cs="Times New Roman"/>
          <w:sz w:val="28"/>
          <w:szCs w:val="28"/>
        </w:rPr>
        <w:t>скорость</w:t>
      </w:r>
      <w:r w:rsidRPr="00594845">
        <w:rPr>
          <w:rFonts w:ascii="Times New Roman" w:hAnsi="Times New Roman" w:cs="Times New Roman"/>
          <w:sz w:val="28"/>
          <w:szCs w:val="28"/>
        </w:rPr>
        <w:t xml:space="preserve"> экономического роста. </w:t>
      </w:r>
      <w:r w:rsidR="00A11B48">
        <w:rPr>
          <w:rFonts w:ascii="Times New Roman" w:hAnsi="Times New Roman" w:cs="Times New Roman"/>
          <w:sz w:val="28"/>
          <w:szCs w:val="28"/>
        </w:rPr>
        <w:t>К</w:t>
      </w:r>
      <w:r w:rsidR="00A11B48" w:rsidRPr="00594845">
        <w:rPr>
          <w:rFonts w:ascii="Times New Roman" w:hAnsi="Times New Roman" w:cs="Times New Roman"/>
          <w:sz w:val="28"/>
          <w:szCs w:val="28"/>
        </w:rPr>
        <w:t xml:space="preserve"> </w:t>
      </w:r>
      <w:r w:rsidR="00A11B48">
        <w:rPr>
          <w:rFonts w:ascii="Times New Roman" w:hAnsi="Times New Roman" w:cs="Times New Roman"/>
          <w:sz w:val="28"/>
          <w:szCs w:val="28"/>
        </w:rPr>
        <w:t>снижени</w:t>
      </w:r>
      <w:r w:rsidR="00A11B48" w:rsidRPr="00594845">
        <w:rPr>
          <w:rFonts w:ascii="Times New Roman" w:hAnsi="Times New Roman" w:cs="Times New Roman"/>
          <w:sz w:val="28"/>
          <w:szCs w:val="28"/>
        </w:rPr>
        <w:t xml:space="preserve">ю </w:t>
      </w:r>
      <w:r w:rsidR="00A11B48" w:rsidRPr="00594845">
        <w:rPr>
          <w:rFonts w:ascii="Times New Roman" w:hAnsi="Times New Roman" w:cs="Times New Roman"/>
          <w:sz w:val="28"/>
          <w:szCs w:val="28"/>
        </w:rPr>
        <w:lastRenderedPageBreak/>
        <w:t xml:space="preserve">заболеваний и смертности, </w:t>
      </w:r>
      <w:r w:rsidR="00A11B48">
        <w:rPr>
          <w:rFonts w:ascii="Times New Roman" w:hAnsi="Times New Roman" w:cs="Times New Roman"/>
          <w:sz w:val="28"/>
          <w:szCs w:val="28"/>
        </w:rPr>
        <w:t>увеличени</w:t>
      </w:r>
      <w:r w:rsidR="00A11B48" w:rsidRPr="00594845">
        <w:rPr>
          <w:rFonts w:ascii="Times New Roman" w:hAnsi="Times New Roman" w:cs="Times New Roman"/>
          <w:sz w:val="28"/>
          <w:szCs w:val="28"/>
        </w:rPr>
        <w:t>ю трудоспособно</w:t>
      </w:r>
      <w:r w:rsidR="00A11B48">
        <w:rPr>
          <w:rFonts w:ascii="Times New Roman" w:hAnsi="Times New Roman" w:cs="Times New Roman"/>
          <w:sz w:val="28"/>
          <w:szCs w:val="28"/>
        </w:rPr>
        <w:t xml:space="preserve">сти </w:t>
      </w:r>
      <w:r w:rsidR="00A11B48" w:rsidRPr="00594845">
        <w:rPr>
          <w:rFonts w:ascii="Times New Roman" w:hAnsi="Times New Roman" w:cs="Times New Roman"/>
          <w:sz w:val="28"/>
          <w:szCs w:val="28"/>
        </w:rPr>
        <w:t xml:space="preserve">человека приводят </w:t>
      </w:r>
      <w:r w:rsidR="00A11B48">
        <w:rPr>
          <w:rFonts w:ascii="Times New Roman" w:hAnsi="Times New Roman" w:cs="Times New Roman"/>
          <w:sz w:val="28"/>
          <w:szCs w:val="28"/>
        </w:rPr>
        <w:t>к</w:t>
      </w:r>
      <w:r w:rsidRPr="00594845">
        <w:rPr>
          <w:rFonts w:ascii="Times New Roman" w:hAnsi="Times New Roman" w:cs="Times New Roman"/>
          <w:sz w:val="28"/>
          <w:szCs w:val="28"/>
        </w:rPr>
        <w:t xml:space="preserve">апиталовложения в здоровье. </w:t>
      </w:r>
      <w:r w:rsidR="00A11B48">
        <w:rPr>
          <w:rFonts w:ascii="Times New Roman" w:hAnsi="Times New Roman" w:cs="Times New Roman"/>
          <w:sz w:val="28"/>
          <w:szCs w:val="28"/>
        </w:rPr>
        <w:t>К сокращению</w:t>
      </w:r>
      <w:r w:rsidRPr="00594845">
        <w:rPr>
          <w:rFonts w:ascii="Times New Roman" w:hAnsi="Times New Roman" w:cs="Times New Roman"/>
          <w:sz w:val="28"/>
          <w:szCs w:val="28"/>
        </w:rPr>
        <w:t xml:space="preserve"> уров</w:t>
      </w:r>
      <w:r w:rsidR="00A11B48">
        <w:rPr>
          <w:rFonts w:ascii="Times New Roman" w:hAnsi="Times New Roman" w:cs="Times New Roman"/>
          <w:sz w:val="28"/>
          <w:szCs w:val="28"/>
        </w:rPr>
        <w:t>ня</w:t>
      </w:r>
      <w:r w:rsidRPr="00594845">
        <w:rPr>
          <w:rFonts w:ascii="Times New Roman" w:hAnsi="Times New Roman" w:cs="Times New Roman"/>
          <w:sz w:val="28"/>
          <w:szCs w:val="28"/>
        </w:rPr>
        <w:t xml:space="preserve"> криминализации общества, </w:t>
      </w:r>
      <w:r w:rsidR="00A11B48">
        <w:rPr>
          <w:rFonts w:ascii="Times New Roman" w:hAnsi="Times New Roman" w:cs="Times New Roman"/>
          <w:sz w:val="28"/>
          <w:szCs w:val="28"/>
        </w:rPr>
        <w:t>увеличению</w:t>
      </w:r>
      <w:r w:rsidRPr="00594845">
        <w:rPr>
          <w:rFonts w:ascii="Times New Roman" w:hAnsi="Times New Roman" w:cs="Times New Roman"/>
          <w:sz w:val="28"/>
          <w:szCs w:val="28"/>
        </w:rPr>
        <w:t xml:space="preserve"> творческ</w:t>
      </w:r>
      <w:r w:rsidR="00A11B48">
        <w:rPr>
          <w:rFonts w:ascii="Times New Roman" w:hAnsi="Times New Roman" w:cs="Times New Roman"/>
          <w:sz w:val="28"/>
          <w:szCs w:val="28"/>
        </w:rPr>
        <w:t>ого</w:t>
      </w:r>
      <w:r w:rsidRPr="00594845">
        <w:rPr>
          <w:rFonts w:ascii="Times New Roman" w:hAnsi="Times New Roman" w:cs="Times New Roman"/>
          <w:sz w:val="28"/>
          <w:szCs w:val="28"/>
        </w:rPr>
        <w:t xml:space="preserve"> потенциал</w:t>
      </w:r>
      <w:r w:rsidR="00A11B48">
        <w:rPr>
          <w:rFonts w:ascii="Times New Roman" w:hAnsi="Times New Roman" w:cs="Times New Roman"/>
          <w:sz w:val="28"/>
          <w:szCs w:val="28"/>
        </w:rPr>
        <w:t>а</w:t>
      </w:r>
      <w:r w:rsidRPr="00594845">
        <w:rPr>
          <w:rFonts w:ascii="Times New Roman" w:hAnsi="Times New Roman" w:cs="Times New Roman"/>
          <w:sz w:val="28"/>
          <w:szCs w:val="28"/>
        </w:rPr>
        <w:t xml:space="preserve"> </w:t>
      </w:r>
      <w:r w:rsidR="00A11B48" w:rsidRPr="00594845">
        <w:rPr>
          <w:rFonts w:ascii="Times New Roman" w:hAnsi="Times New Roman" w:cs="Times New Roman"/>
          <w:sz w:val="28"/>
          <w:szCs w:val="28"/>
        </w:rPr>
        <w:t>человека</w:t>
      </w:r>
      <w:r w:rsidRPr="00594845">
        <w:rPr>
          <w:rFonts w:ascii="Times New Roman" w:hAnsi="Times New Roman" w:cs="Times New Roman"/>
          <w:sz w:val="28"/>
          <w:szCs w:val="28"/>
        </w:rPr>
        <w:t>, формир</w:t>
      </w:r>
      <w:r w:rsidR="00A11B48">
        <w:rPr>
          <w:rFonts w:ascii="Times New Roman" w:hAnsi="Times New Roman" w:cs="Times New Roman"/>
          <w:sz w:val="28"/>
          <w:szCs w:val="28"/>
        </w:rPr>
        <w:t>ованию</w:t>
      </w:r>
      <w:r w:rsidRPr="00594845">
        <w:rPr>
          <w:rFonts w:ascii="Times New Roman" w:hAnsi="Times New Roman" w:cs="Times New Roman"/>
          <w:sz w:val="28"/>
          <w:szCs w:val="28"/>
        </w:rPr>
        <w:t xml:space="preserve"> нравственны</w:t>
      </w:r>
      <w:r w:rsidR="00A11B48">
        <w:rPr>
          <w:rFonts w:ascii="Times New Roman" w:hAnsi="Times New Roman" w:cs="Times New Roman"/>
          <w:sz w:val="28"/>
          <w:szCs w:val="28"/>
        </w:rPr>
        <w:t>х</w:t>
      </w:r>
      <w:r w:rsidRPr="00594845">
        <w:rPr>
          <w:rFonts w:ascii="Times New Roman" w:hAnsi="Times New Roman" w:cs="Times New Roman"/>
          <w:sz w:val="28"/>
          <w:szCs w:val="28"/>
        </w:rPr>
        <w:t xml:space="preserve"> ценност</w:t>
      </w:r>
      <w:r w:rsidR="00A11B48">
        <w:rPr>
          <w:rFonts w:ascii="Times New Roman" w:hAnsi="Times New Roman" w:cs="Times New Roman"/>
          <w:sz w:val="28"/>
          <w:szCs w:val="28"/>
        </w:rPr>
        <w:t>ей</w:t>
      </w:r>
      <w:r w:rsidRPr="00594845">
        <w:rPr>
          <w:rFonts w:ascii="Times New Roman" w:hAnsi="Times New Roman" w:cs="Times New Roman"/>
          <w:sz w:val="28"/>
          <w:szCs w:val="28"/>
        </w:rPr>
        <w:t xml:space="preserve"> </w:t>
      </w:r>
      <w:r w:rsidR="00A11B48" w:rsidRPr="00594845">
        <w:rPr>
          <w:rFonts w:ascii="Times New Roman" w:hAnsi="Times New Roman" w:cs="Times New Roman"/>
          <w:sz w:val="28"/>
          <w:szCs w:val="28"/>
        </w:rPr>
        <w:t xml:space="preserve">личности приводят </w:t>
      </w:r>
      <w:r w:rsidR="00A11B48">
        <w:rPr>
          <w:rFonts w:ascii="Times New Roman" w:hAnsi="Times New Roman" w:cs="Times New Roman"/>
          <w:sz w:val="28"/>
          <w:szCs w:val="28"/>
        </w:rPr>
        <w:t>к</w:t>
      </w:r>
      <w:r w:rsidR="00A11B48" w:rsidRPr="00594845">
        <w:rPr>
          <w:rFonts w:ascii="Times New Roman" w:hAnsi="Times New Roman" w:cs="Times New Roman"/>
          <w:sz w:val="28"/>
          <w:szCs w:val="28"/>
        </w:rPr>
        <w:t>апиталовложения в культуру</w:t>
      </w:r>
      <w:r w:rsidRPr="00594845">
        <w:rPr>
          <w:rFonts w:ascii="Times New Roman" w:hAnsi="Times New Roman" w:cs="Times New Roman"/>
          <w:sz w:val="28"/>
          <w:szCs w:val="28"/>
        </w:rPr>
        <w:t xml:space="preserve">, что, в конечном </w:t>
      </w:r>
      <w:r w:rsidR="00A11B48">
        <w:rPr>
          <w:rFonts w:ascii="Times New Roman" w:hAnsi="Times New Roman" w:cs="Times New Roman"/>
          <w:sz w:val="28"/>
          <w:szCs w:val="28"/>
        </w:rPr>
        <w:t>итоге</w:t>
      </w:r>
      <w:r w:rsidRPr="00594845">
        <w:rPr>
          <w:rFonts w:ascii="Times New Roman" w:hAnsi="Times New Roman" w:cs="Times New Roman"/>
          <w:sz w:val="28"/>
          <w:szCs w:val="28"/>
        </w:rPr>
        <w:t xml:space="preserve">, </w:t>
      </w:r>
      <w:r w:rsidR="00A11B48">
        <w:rPr>
          <w:rFonts w:ascii="Times New Roman" w:hAnsi="Times New Roman" w:cs="Times New Roman"/>
          <w:sz w:val="28"/>
          <w:szCs w:val="28"/>
        </w:rPr>
        <w:t>о</w:t>
      </w:r>
      <w:r w:rsidRPr="00594845">
        <w:rPr>
          <w:rFonts w:ascii="Times New Roman" w:hAnsi="Times New Roman" w:cs="Times New Roman"/>
          <w:sz w:val="28"/>
          <w:szCs w:val="28"/>
        </w:rPr>
        <w:t>казывает</w:t>
      </w:r>
      <w:r w:rsidR="00A11B48">
        <w:rPr>
          <w:rFonts w:ascii="Times New Roman" w:hAnsi="Times New Roman" w:cs="Times New Roman"/>
          <w:sz w:val="28"/>
          <w:szCs w:val="28"/>
        </w:rPr>
        <w:t xml:space="preserve"> влияние</w:t>
      </w:r>
      <w:r w:rsidRPr="00594845">
        <w:rPr>
          <w:rFonts w:ascii="Times New Roman" w:hAnsi="Times New Roman" w:cs="Times New Roman"/>
          <w:sz w:val="28"/>
          <w:szCs w:val="28"/>
        </w:rPr>
        <w:t xml:space="preserve"> на эффективност</w:t>
      </w:r>
      <w:r w:rsidR="00A11B48">
        <w:rPr>
          <w:rFonts w:ascii="Times New Roman" w:hAnsi="Times New Roman" w:cs="Times New Roman"/>
          <w:sz w:val="28"/>
          <w:szCs w:val="28"/>
        </w:rPr>
        <w:t>ь</w:t>
      </w:r>
      <w:r w:rsidRPr="00594845">
        <w:rPr>
          <w:rFonts w:ascii="Times New Roman" w:hAnsi="Times New Roman" w:cs="Times New Roman"/>
          <w:sz w:val="28"/>
          <w:szCs w:val="28"/>
        </w:rPr>
        <w:t xml:space="preserve"> экономики». </w:t>
      </w:r>
    </w:p>
    <w:p w14:paraId="4DFF5A5A" w14:textId="718A7A09" w:rsidR="00D435BD" w:rsidRDefault="00D435BD" w:rsidP="00D84F5B">
      <w:pPr>
        <w:spacing w:after="0" w:line="240" w:lineRule="auto"/>
        <w:ind w:firstLine="567"/>
        <w:jc w:val="both"/>
        <w:rPr>
          <w:rFonts w:ascii="Times New Roman" w:hAnsi="Times New Roman" w:cs="Times New Roman"/>
          <w:sz w:val="28"/>
          <w:szCs w:val="28"/>
        </w:rPr>
      </w:pPr>
      <w:bookmarkStart w:id="78" w:name="_Hlk65754312"/>
      <w:r w:rsidRPr="00594845">
        <w:rPr>
          <w:rFonts w:ascii="Times New Roman" w:hAnsi="Times New Roman" w:cs="Times New Roman"/>
          <w:sz w:val="28"/>
          <w:szCs w:val="28"/>
        </w:rPr>
        <w:t>Они предложили определять индивидуальный человеческий капитал как сумму трех компонентов</w:t>
      </w:r>
      <w:r>
        <w:rPr>
          <w:rFonts w:ascii="Times New Roman" w:hAnsi="Times New Roman" w:cs="Times New Roman"/>
          <w:sz w:val="28"/>
          <w:szCs w:val="28"/>
        </w:rPr>
        <w:t xml:space="preserve"> </w:t>
      </w:r>
      <w:r w:rsidRPr="00594845">
        <w:rPr>
          <w:rFonts w:ascii="Times New Roman" w:hAnsi="Times New Roman" w:cs="Times New Roman"/>
          <w:sz w:val="28"/>
          <w:szCs w:val="28"/>
        </w:rPr>
        <w:t>[</w:t>
      </w:r>
      <w:r>
        <w:rPr>
          <w:rFonts w:ascii="Times New Roman" w:hAnsi="Times New Roman" w:cs="Times New Roman"/>
          <w:sz w:val="28"/>
          <w:szCs w:val="28"/>
        </w:rPr>
        <w:t>1</w:t>
      </w:r>
      <w:r w:rsidR="00DB36E2">
        <w:rPr>
          <w:rFonts w:ascii="Times New Roman" w:hAnsi="Times New Roman" w:cs="Times New Roman"/>
          <w:sz w:val="28"/>
          <w:szCs w:val="28"/>
        </w:rPr>
        <w:t>3</w:t>
      </w:r>
      <w:r w:rsidR="00A94802">
        <w:rPr>
          <w:rFonts w:ascii="Times New Roman" w:hAnsi="Times New Roman" w:cs="Times New Roman"/>
          <w:sz w:val="28"/>
          <w:szCs w:val="28"/>
        </w:rPr>
        <w:t>9</w:t>
      </w:r>
      <w:r w:rsidRPr="00594845">
        <w:rPr>
          <w:rFonts w:ascii="Times New Roman" w:hAnsi="Times New Roman" w:cs="Times New Roman"/>
          <w:sz w:val="28"/>
          <w:szCs w:val="28"/>
        </w:rPr>
        <w:t>]:</w:t>
      </w:r>
    </w:p>
    <w:p w14:paraId="583A0742" w14:textId="77777777" w:rsidR="00D435BD" w:rsidRPr="00594845" w:rsidRDefault="00D435BD" w:rsidP="00D84F5B">
      <w:pPr>
        <w:spacing w:after="0" w:line="240" w:lineRule="auto"/>
        <w:ind w:firstLine="567"/>
        <w:jc w:val="both"/>
        <w:rPr>
          <w:rFonts w:ascii="Times New Roman" w:hAnsi="Times New Roman" w:cs="Times New Roman"/>
          <w:sz w:val="28"/>
          <w:szCs w:val="28"/>
        </w:rPr>
      </w:pPr>
    </w:p>
    <w:p w14:paraId="453563A4" w14:textId="784DB11D" w:rsidR="00D435BD" w:rsidRPr="00251712" w:rsidRDefault="00D435BD" w:rsidP="00D84F5B">
      <w:pPr>
        <w:spacing w:after="0" w:line="240" w:lineRule="auto"/>
        <w:ind w:firstLine="567"/>
        <w:jc w:val="both"/>
        <w:rPr>
          <w:rFonts w:ascii="Times New Roman" w:hAnsi="Times New Roman" w:cs="Times New Roman"/>
          <w:sz w:val="28"/>
          <w:szCs w:val="28"/>
        </w:rPr>
      </w:pPr>
      <w:r w:rsidRPr="007C36B1">
        <w:rPr>
          <w:rFonts w:ascii="Times New Roman" w:hAnsi="Times New Roman" w:cs="Times New Roman"/>
          <w:sz w:val="28"/>
          <w:szCs w:val="28"/>
        </w:rPr>
        <w:t xml:space="preserve">                           </w:t>
      </w:r>
      <m:oMath>
        <m:r>
          <m:rPr>
            <m:sty m:val="p"/>
          </m:rPr>
          <w:rPr>
            <w:rFonts w:ascii="Cambria Math" w:hAnsi="Cambria Math" w:cs="Times New Roman"/>
            <w:sz w:val="28"/>
            <w:szCs w:val="28"/>
          </w:rPr>
          <m:t>h</m:t>
        </m:r>
        <m:d>
          <m:dPr>
            <m:ctrlPr>
              <w:rPr>
                <w:rFonts w:ascii="Cambria Math" w:hAnsi="Cambria Math" w:cs="Times New Roman"/>
                <w:iCs/>
                <w:sz w:val="28"/>
                <w:szCs w:val="28"/>
              </w:rPr>
            </m:ctrlPr>
          </m:dPr>
          <m:e>
            <m:r>
              <m:rPr>
                <m:sty m:val="p"/>
              </m:rPr>
              <w:rPr>
                <w:rFonts w:ascii="Cambria Math" w:hAnsi="Cambria Math" w:cs="Times New Roman"/>
                <w:sz w:val="28"/>
                <w:szCs w:val="28"/>
              </w:rPr>
              <m:t>t,τ</m:t>
            </m:r>
          </m:e>
        </m:d>
        <m:r>
          <m:rPr>
            <m:sty m:val="p"/>
          </m:rPr>
          <w:rPr>
            <w:rFonts w:ascii="Cambria Math" w:hAnsi="Cambria Math" w:cs="Times New Roman"/>
            <w:sz w:val="28"/>
            <w:szCs w:val="28"/>
          </w:rPr>
          <m:t xml:space="preserve">= </m:t>
        </m:r>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iCs/>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d>
          <m:dPr>
            <m:ctrlPr>
              <w:rPr>
                <w:rFonts w:ascii="Cambria Math" w:hAnsi="Cambria Math" w:cs="Times New Roman"/>
                <w:iCs/>
                <w:sz w:val="28"/>
                <w:szCs w:val="28"/>
              </w:rPr>
            </m:ctrlPr>
          </m:dPr>
          <m:e>
            <m:r>
              <m:rPr>
                <m:sty m:val="p"/>
              </m:rPr>
              <w:rPr>
                <w:rFonts w:ascii="Cambria Math" w:hAnsi="Cambria Math" w:cs="Times New Roman"/>
                <w:sz w:val="28"/>
                <w:szCs w:val="28"/>
              </w:rPr>
              <m:t>t,τ</m:t>
            </m:r>
          </m:e>
        </m:d>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iCs/>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d>
          <m:dPr>
            <m:ctrlPr>
              <w:rPr>
                <w:rFonts w:ascii="Cambria Math" w:hAnsi="Cambria Math" w:cs="Times New Roman"/>
                <w:iCs/>
                <w:sz w:val="28"/>
                <w:szCs w:val="28"/>
              </w:rPr>
            </m:ctrlPr>
          </m:dPr>
          <m:e>
            <m:r>
              <m:rPr>
                <m:sty m:val="p"/>
              </m:rPr>
              <w:rPr>
                <w:rFonts w:ascii="Cambria Math" w:hAnsi="Cambria Math" w:cs="Times New Roman"/>
                <w:sz w:val="28"/>
                <w:szCs w:val="28"/>
              </w:rPr>
              <m:t>t,τ</m:t>
            </m:r>
          </m:e>
        </m:d>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iCs/>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3</m:t>
            </m:r>
          </m:sub>
        </m:sSub>
        <m:d>
          <m:dPr>
            <m:ctrlPr>
              <w:rPr>
                <w:rFonts w:ascii="Cambria Math" w:hAnsi="Cambria Math" w:cs="Times New Roman"/>
                <w:iCs/>
                <w:sz w:val="28"/>
                <w:szCs w:val="28"/>
              </w:rPr>
            </m:ctrlPr>
          </m:dPr>
          <m:e>
            <m:r>
              <m:rPr>
                <m:sty m:val="p"/>
              </m:rPr>
              <w:rPr>
                <w:rFonts w:ascii="Cambria Math" w:hAnsi="Cambria Math" w:cs="Times New Roman"/>
                <w:sz w:val="28"/>
                <w:szCs w:val="28"/>
              </w:rPr>
              <m:t>t,τ</m:t>
            </m:r>
          </m:e>
        </m:d>
      </m:oMath>
      <w:proofErr w:type="gramStart"/>
      <w:r w:rsidRPr="00251712">
        <w:rPr>
          <w:rFonts w:ascii="Times New Roman" w:hAnsi="Times New Roman" w:cs="Times New Roman"/>
          <w:sz w:val="28"/>
          <w:szCs w:val="28"/>
        </w:rPr>
        <w:t xml:space="preserve">,   </w:t>
      </w:r>
      <w:proofErr w:type="gramEnd"/>
      <w:r w:rsidRPr="00251712">
        <w:rPr>
          <w:rFonts w:ascii="Times New Roman" w:hAnsi="Times New Roman" w:cs="Times New Roman"/>
          <w:sz w:val="28"/>
          <w:szCs w:val="28"/>
        </w:rPr>
        <w:t xml:space="preserve">                       (2</w:t>
      </w:r>
      <w:r w:rsidR="00AC25BD">
        <w:rPr>
          <w:rFonts w:ascii="Times New Roman" w:hAnsi="Times New Roman" w:cs="Times New Roman"/>
          <w:sz w:val="28"/>
          <w:szCs w:val="28"/>
        </w:rPr>
        <w:t>2</w:t>
      </w:r>
      <w:r w:rsidRPr="00251712">
        <w:rPr>
          <w:rFonts w:ascii="Times New Roman" w:hAnsi="Times New Roman" w:cs="Times New Roman"/>
          <w:sz w:val="28"/>
          <w:szCs w:val="28"/>
        </w:rPr>
        <w:t>)</w:t>
      </w:r>
    </w:p>
    <w:p w14:paraId="2C3C5D4D" w14:textId="77777777" w:rsidR="00D435BD" w:rsidRPr="00251712" w:rsidRDefault="00D435BD" w:rsidP="00D84F5B">
      <w:pPr>
        <w:spacing w:after="0" w:line="240" w:lineRule="auto"/>
        <w:ind w:firstLine="567"/>
        <w:jc w:val="both"/>
        <w:rPr>
          <w:rFonts w:ascii="Times New Roman" w:hAnsi="Times New Roman" w:cs="Times New Roman"/>
          <w:sz w:val="28"/>
          <w:szCs w:val="28"/>
        </w:rPr>
      </w:pPr>
    </w:p>
    <w:p w14:paraId="22D41AD5" w14:textId="77777777" w:rsidR="00D435BD"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где: </w:t>
      </w:r>
      <m:oMath>
        <m:r>
          <m:rPr>
            <m:sty m:val="p"/>
          </m:rPr>
          <w:rPr>
            <w:rFonts w:ascii="Cambria Math" w:hAnsi="Cambria Math" w:cs="Times New Roman"/>
            <w:sz w:val="28"/>
            <w:szCs w:val="28"/>
          </w:rPr>
          <m:t>h</m:t>
        </m:r>
      </m:oMath>
      <w:r w:rsidRPr="00594845">
        <w:rPr>
          <w:rFonts w:ascii="Times New Roman" w:hAnsi="Times New Roman" w:cs="Times New Roman"/>
          <w:sz w:val="28"/>
          <w:szCs w:val="28"/>
        </w:rPr>
        <w:t xml:space="preserve"> – человеческий капитал (измеряется в денежных единицах); </w:t>
      </w:r>
    </w:p>
    <w:p w14:paraId="3E161846" w14:textId="77777777" w:rsidR="00D435BD" w:rsidRDefault="00D435BD" w:rsidP="00D84F5B">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m:t>
        </m:r>
      </m:oMath>
      <w:r w:rsidRPr="00594845">
        <w:rPr>
          <w:rFonts w:ascii="Times New Roman" w:hAnsi="Times New Roman" w:cs="Times New Roman"/>
          <w:sz w:val="28"/>
          <w:szCs w:val="28"/>
          <w:vertAlign w:val="subscript"/>
        </w:rPr>
        <w:t>i</w:t>
      </w:r>
      <w:r w:rsidRPr="00594845">
        <w:rPr>
          <w:rFonts w:ascii="Times New Roman" w:hAnsi="Times New Roman" w:cs="Times New Roman"/>
          <w:sz w:val="28"/>
          <w:szCs w:val="28"/>
        </w:rPr>
        <w:t xml:space="preserve"> – компоненты человеческого капитала: </w:t>
      </w:r>
    </w:p>
    <w:p w14:paraId="70AE066D" w14:textId="77777777" w:rsidR="00D435BD"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oMath>
      <w:r w:rsidR="00D435BD" w:rsidRPr="00594845">
        <w:rPr>
          <w:rFonts w:ascii="Times New Roman" w:hAnsi="Times New Roman" w:cs="Times New Roman"/>
          <w:sz w:val="28"/>
          <w:szCs w:val="28"/>
        </w:rPr>
        <w:t xml:space="preserve"> – образовательная составляющая; </w:t>
      </w:r>
    </w:p>
    <w:p w14:paraId="5F396AFF" w14:textId="77777777" w:rsidR="00D435BD"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oMath>
      <w:r w:rsidR="00D435BD" w:rsidRPr="00594845">
        <w:rPr>
          <w:rFonts w:ascii="Times New Roman" w:hAnsi="Times New Roman" w:cs="Times New Roman"/>
          <w:sz w:val="28"/>
          <w:szCs w:val="28"/>
        </w:rPr>
        <w:t xml:space="preserve"> – составляющая здоровья; </w:t>
      </w:r>
    </w:p>
    <w:p w14:paraId="38CAABF4" w14:textId="77777777" w:rsidR="00D435BD"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3</m:t>
            </m:r>
          </m:sub>
        </m:sSub>
      </m:oMath>
      <w:r w:rsidR="00D435BD" w:rsidRPr="00594845">
        <w:rPr>
          <w:rFonts w:ascii="Times New Roman" w:hAnsi="Times New Roman" w:cs="Times New Roman"/>
          <w:sz w:val="28"/>
          <w:szCs w:val="28"/>
        </w:rPr>
        <w:t xml:space="preserve">– культурная или духовная составляющая человеческого капитала; </w:t>
      </w:r>
    </w:p>
    <w:p w14:paraId="52337805" w14:textId="77777777" w:rsidR="00D435BD"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oMath>
      <w:r w:rsidR="00D435BD" w:rsidRPr="00594845">
        <w:rPr>
          <w:rFonts w:ascii="Times New Roman" w:hAnsi="Times New Roman" w:cs="Times New Roman"/>
          <w:sz w:val="28"/>
          <w:szCs w:val="28"/>
        </w:rPr>
        <w:t xml:space="preserve">,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oMath>
      <w:r w:rsidR="00D435BD" w:rsidRPr="00594845">
        <w:rPr>
          <w:rFonts w:ascii="Times New Roman" w:hAnsi="Times New Roman" w:cs="Times New Roman"/>
          <w:sz w:val="28"/>
          <w:szCs w:val="28"/>
        </w:rPr>
        <w:t xml:space="preserve">,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oMath>
      <w:r w:rsidR="00D435BD" w:rsidRPr="00594845">
        <w:rPr>
          <w:rFonts w:ascii="Times New Roman" w:hAnsi="Times New Roman" w:cs="Times New Roman"/>
          <w:sz w:val="28"/>
          <w:szCs w:val="28"/>
        </w:rPr>
        <w:t xml:space="preserve"> – весовые коэффициенты соответствующих слагаемых; </w:t>
      </w:r>
    </w:p>
    <w:p w14:paraId="1B90437E" w14:textId="77777777" w:rsidR="00D435BD" w:rsidRDefault="00D435BD" w:rsidP="00D84F5B">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τ</m:t>
        </m:r>
      </m:oMath>
      <w:r w:rsidRPr="00594845">
        <w:rPr>
          <w:rFonts w:ascii="Times New Roman" w:hAnsi="Times New Roman" w:cs="Times New Roman"/>
          <w:sz w:val="28"/>
          <w:szCs w:val="28"/>
        </w:rPr>
        <w:t xml:space="preserve"> – возраст; </w:t>
      </w:r>
    </w:p>
    <w:p w14:paraId="0879ECED" w14:textId="77777777" w:rsidR="00D435BD" w:rsidRDefault="00D435BD" w:rsidP="00D84F5B">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t</m:t>
        </m:r>
      </m:oMath>
      <w:r w:rsidRPr="00594845">
        <w:rPr>
          <w:rFonts w:ascii="Times New Roman" w:hAnsi="Times New Roman" w:cs="Times New Roman"/>
          <w:sz w:val="28"/>
          <w:szCs w:val="28"/>
        </w:rPr>
        <w:t xml:space="preserve"> – время.</w:t>
      </w:r>
    </w:p>
    <w:bookmarkEnd w:id="78"/>
    <w:p w14:paraId="488303C2" w14:textId="77777777" w:rsidR="00D435BD" w:rsidRPr="00594845" w:rsidRDefault="00D435BD" w:rsidP="00D84F5B">
      <w:pPr>
        <w:spacing w:after="0" w:line="240" w:lineRule="auto"/>
        <w:ind w:firstLine="567"/>
        <w:jc w:val="both"/>
        <w:rPr>
          <w:rFonts w:ascii="Times New Roman" w:hAnsi="Times New Roman" w:cs="Times New Roman"/>
          <w:sz w:val="28"/>
          <w:szCs w:val="28"/>
        </w:rPr>
      </w:pPr>
    </w:p>
    <w:p w14:paraId="65340423" w14:textId="4D0B3E6C"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Достоинством модели </w:t>
      </w:r>
      <w:r w:rsidR="004320AE">
        <w:rPr>
          <w:rFonts w:ascii="Times New Roman" w:hAnsi="Times New Roman" w:cs="Times New Roman"/>
          <w:sz w:val="28"/>
          <w:szCs w:val="28"/>
        </w:rPr>
        <w:t>является</w:t>
      </w:r>
      <w:r w:rsidRPr="00594845">
        <w:rPr>
          <w:rFonts w:ascii="Times New Roman" w:hAnsi="Times New Roman" w:cs="Times New Roman"/>
          <w:sz w:val="28"/>
          <w:szCs w:val="28"/>
        </w:rPr>
        <w:t xml:space="preserve"> то, что она делает возможным анализ </w:t>
      </w:r>
      <w:r w:rsidR="004320AE" w:rsidRPr="004320AE">
        <w:rPr>
          <w:rFonts w:ascii="Times New Roman" w:hAnsi="Times New Roman" w:cs="Times New Roman"/>
          <w:sz w:val="28"/>
          <w:szCs w:val="28"/>
        </w:rPr>
        <w:t>хода развития</w:t>
      </w:r>
      <w:r w:rsidRPr="004320AE">
        <w:rPr>
          <w:rFonts w:ascii="Times New Roman" w:hAnsi="Times New Roman" w:cs="Times New Roman"/>
          <w:sz w:val="28"/>
          <w:szCs w:val="28"/>
        </w:rPr>
        <w:t xml:space="preserve"> отдельных</w:t>
      </w:r>
      <w:r w:rsidRPr="00594845">
        <w:rPr>
          <w:rFonts w:ascii="Times New Roman" w:hAnsi="Times New Roman" w:cs="Times New Roman"/>
          <w:sz w:val="28"/>
          <w:szCs w:val="28"/>
        </w:rPr>
        <w:t xml:space="preserve"> </w:t>
      </w:r>
      <w:r w:rsidR="00654517">
        <w:rPr>
          <w:rFonts w:ascii="Times New Roman" w:hAnsi="Times New Roman" w:cs="Times New Roman"/>
          <w:sz w:val="28"/>
          <w:szCs w:val="28"/>
        </w:rPr>
        <w:t>элементов</w:t>
      </w:r>
      <w:r w:rsidRPr="00594845">
        <w:rPr>
          <w:rFonts w:ascii="Times New Roman" w:hAnsi="Times New Roman" w:cs="Times New Roman"/>
          <w:sz w:val="28"/>
          <w:szCs w:val="28"/>
        </w:rPr>
        <w:t xml:space="preserve"> человеческого капитала и </w:t>
      </w:r>
      <w:r w:rsidR="004320AE">
        <w:rPr>
          <w:rFonts w:ascii="Times New Roman" w:hAnsi="Times New Roman" w:cs="Times New Roman"/>
          <w:sz w:val="28"/>
          <w:szCs w:val="28"/>
        </w:rPr>
        <w:t>способствует выполнять оценку</w:t>
      </w:r>
      <w:r w:rsidRPr="00594845">
        <w:rPr>
          <w:rFonts w:ascii="Times New Roman" w:hAnsi="Times New Roman" w:cs="Times New Roman"/>
          <w:sz w:val="28"/>
          <w:szCs w:val="28"/>
        </w:rPr>
        <w:t xml:space="preserve"> </w:t>
      </w:r>
      <w:r w:rsidR="004320AE">
        <w:rPr>
          <w:rFonts w:ascii="Times New Roman" w:hAnsi="Times New Roman" w:cs="Times New Roman"/>
          <w:sz w:val="28"/>
          <w:szCs w:val="28"/>
        </w:rPr>
        <w:t>инвестиций</w:t>
      </w:r>
      <w:r w:rsidRPr="00594845">
        <w:rPr>
          <w:rFonts w:ascii="Times New Roman" w:hAnsi="Times New Roman" w:cs="Times New Roman"/>
          <w:sz w:val="28"/>
          <w:szCs w:val="28"/>
        </w:rPr>
        <w:t xml:space="preserve"> поколений </w:t>
      </w:r>
      <w:r w:rsidR="004320AE">
        <w:rPr>
          <w:rFonts w:ascii="Times New Roman" w:hAnsi="Times New Roman" w:cs="Times New Roman"/>
          <w:sz w:val="28"/>
          <w:szCs w:val="28"/>
        </w:rPr>
        <w:t xml:space="preserve">разных лет </w:t>
      </w:r>
      <w:r w:rsidRPr="00594845">
        <w:rPr>
          <w:rFonts w:ascii="Times New Roman" w:hAnsi="Times New Roman" w:cs="Times New Roman"/>
          <w:sz w:val="28"/>
          <w:szCs w:val="28"/>
        </w:rPr>
        <w:t xml:space="preserve">в национальный человеческий капитал в различные </w:t>
      </w:r>
      <w:r w:rsidR="004320AE">
        <w:rPr>
          <w:rFonts w:ascii="Times New Roman" w:hAnsi="Times New Roman" w:cs="Times New Roman"/>
          <w:sz w:val="28"/>
          <w:szCs w:val="28"/>
        </w:rPr>
        <w:t>временные промежутки</w:t>
      </w:r>
      <w:r w:rsidRPr="00594845">
        <w:rPr>
          <w:rFonts w:ascii="Times New Roman" w:hAnsi="Times New Roman" w:cs="Times New Roman"/>
          <w:sz w:val="28"/>
          <w:szCs w:val="28"/>
        </w:rPr>
        <w:t>.</w:t>
      </w:r>
    </w:p>
    <w:p w14:paraId="178FAAAE" w14:textId="43C8293C" w:rsidR="00D435BD" w:rsidRPr="00594845" w:rsidRDefault="00A302A6" w:rsidP="00D84F5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а</w:t>
      </w:r>
      <w:r w:rsidR="00D435BD" w:rsidRPr="00594845">
        <w:rPr>
          <w:rFonts w:ascii="Times New Roman" w:hAnsi="Times New Roman" w:cs="Times New Roman"/>
          <w:sz w:val="28"/>
          <w:szCs w:val="28"/>
        </w:rPr>
        <w:t>нализ</w:t>
      </w:r>
      <w:r>
        <w:rPr>
          <w:rFonts w:ascii="Times New Roman" w:hAnsi="Times New Roman" w:cs="Times New Roman"/>
          <w:sz w:val="28"/>
          <w:szCs w:val="28"/>
        </w:rPr>
        <w:t>е</w:t>
      </w:r>
      <w:r w:rsidR="00D435BD" w:rsidRPr="00594845">
        <w:rPr>
          <w:rFonts w:ascii="Times New Roman" w:hAnsi="Times New Roman" w:cs="Times New Roman"/>
          <w:sz w:val="28"/>
          <w:szCs w:val="28"/>
        </w:rPr>
        <w:t xml:space="preserve"> методик</w:t>
      </w:r>
      <w:r w:rsidRPr="00A302A6">
        <w:rPr>
          <w:rFonts w:ascii="Times New Roman" w:hAnsi="Times New Roman" w:cs="Times New Roman"/>
          <w:sz w:val="28"/>
          <w:szCs w:val="28"/>
        </w:rPr>
        <w:t xml:space="preserve"> </w:t>
      </w:r>
      <w:r w:rsidRPr="00594845">
        <w:rPr>
          <w:rFonts w:ascii="Times New Roman" w:hAnsi="Times New Roman" w:cs="Times New Roman"/>
          <w:sz w:val="28"/>
          <w:szCs w:val="28"/>
        </w:rPr>
        <w:t>оценк</w:t>
      </w:r>
      <w:r>
        <w:rPr>
          <w:rFonts w:ascii="Times New Roman" w:hAnsi="Times New Roman" w:cs="Times New Roman"/>
          <w:sz w:val="28"/>
          <w:szCs w:val="28"/>
        </w:rPr>
        <w:t>и</w:t>
      </w:r>
      <w:r w:rsidRPr="00594845">
        <w:rPr>
          <w:rFonts w:ascii="Times New Roman" w:hAnsi="Times New Roman" w:cs="Times New Roman"/>
          <w:sz w:val="28"/>
          <w:szCs w:val="28"/>
        </w:rPr>
        <w:t xml:space="preserve"> человеческого капитала</w:t>
      </w:r>
      <w:r w:rsidR="00D435BD" w:rsidRPr="00594845">
        <w:rPr>
          <w:rFonts w:ascii="Times New Roman" w:hAnsi="Times New Roman" w:cs="Times New Roman"/>
          <w:sz w:val="28"/>
          <w:szCs w:val="28"/>
        </w:rPr>
        <w:t xml:space="preserve">, </w:t>
      </w:r>
      <w:r>
        <w:rPr>
          <w:rFonts w:ascii="Times New Roman" w:hAnsi="Times New Roman" w:cs="Times New Roman"/>
          <w:sz w:val="28"/>
          <w:szCs w:val="28"/>
        </w:rPr>
        <w:t>которые осуществляют</w:t>
      </w:r>
      <w:r w:rsidR="00D435BD" w:rsidRPr="00594845">
        <w:rPr>
          <w:rFonts w:ascii="Times New Roman" w:hAnsi="Times New Roman" w:cs="Times New Roman"/>
          <w:sz w:val="28"/>
          <w:szCs w:val="28"/>
        </w:rPr>
        <w:t xml:space="preserve"> затратный подход, </w:t>
      </w:r>
      <w:r w:rsidR="00C462B1">
        <w:rPr>
          <w:rFonts w:ascii="Times New Roman" w:hAnsi="Times New Roman" w:cs="Times New Roman"/>
          <w:sz w:val="28"/>
          <w:szCs w:val="28"/>
        </w:rPr>
        <w:t>были</w:t>
      </w:r>
      <w:r w:rsidR="00D435BD" w:rsidRPr="00594845">
        <w:rPr>
          <w:rFonts w:ascii="Times New Roman" w:hAnsi="Times New Roman" w:cs="Times New Roman"/>
          <w:sz w:val="28"/>
          <w:szCs w:val="28"/>
        </w:rPr>
        <w:t xml:space="preserve"> выяв</w:t>
      </w:r>
      <w:r w:rsidR="00C462B1">
        <w:rPr>
          <w:rFonts w:ascii="Times New Roman" w:hAnsi="Times New Roman" w:cs="Times New Roman"/>
          <w:sz w:val="28"/>
          <w:szCs w:val="28"/>
        </w:rPr>
        <w:t>лены</w:t>
      </w:r>
      <w:r w:rsidR="00D435BD" w:rsidRPr="00594845">
        <w:rPr>
          <w:rFonts w:ascii="Times New Roman" w:hAnsi="Times New Roman" w:cs="Times New Roman"/>
          <w:sz w:val="28"/>
          <w:szCs w:val="28"/>
        </w:rPr>
        <w:t xml:space="preserve"> </w:t>
      </w:r>
      <w:r w:rsidR="00C462B1">
        <w:rPr>
          <w:rFonts w:ascii="Times New Roman" w:hAnsi="Times New Roman" w:cs="Times New Roman"/>
          <w:sz w:val="28"/>
          <w:szCs w:val="28"/>
        </w:rPr>
        <w:t>единые</w:t>
      </w:r>
      <w:r w:rsidR="00D435BD" w:rsidRPr="00594845">
        <w:rPr>
          <w:rFonts w:ascii="Times New Roman" w:hAnsi="Times New Roman" w:cs="Times New Roman"/>
          <w:sz w:val="28"/>
          <w:szCs w:val="28"/>
        </w:rPr>
        <w:t xml:space="preserve"> для них </w:t>
      </w:r>
      <w:r w:rsidR="00156BA8">
        <w:rPr>
          <w:rFonts w:ascii="Times New Roman" w:hAnsi="Times New Roman" w:cs="Times New Roman"/>
          <w:sz w:val="28"/>
          <w:szCs w:val="28"/>
        </w:rPr>
        <w:t>аспект</w:t>
      </w:r>
      <w:r w:rsidR="00D435BD" w:rsidRPr="00594845">
        <w:rPr>
          <w:rFonts w:ascii="Times New Roman" w:hAnsi="Times New Roman" w:cs="Times New Roman"/>
          <w:sz w:val="28"/>
          <w:szCs w:val="28"/>
        </w:rPr>
        <w:t>ы, требую</w:t>
      </w:r>
      <w:r w:rsidR="00C462B1">
        <w:rPr>
          <w:rFonts w:ascii="Times New Roman" w:hAnsi="Times New Roman" w:cs="Times New Roman"/>
          <w:sz w:val="28"/>
          <w:szCs w:val="28"/>
        </w:rPr>
        <w:t>щие</w:t>
      </w:r>
      <w:r w:rsidR="00D435BD" w:rsidRPr="00594845">
        <w:rPr>
          <w:rFonts w:ascii="Times New Roman" w:hAnsi="Times New Roman" w:cs="Times New Roman"/>
          <w:sz w:val="28"/>
          <w:szCs w:val="28"/>
        </w:rPr>
        <w:t xml:space="preserve"> критического </w:t>
      </w:r>
      <w:r w:rsidR="00C462B1">
        <w:rPr>
          <w:rFonts w:ascii="Times New Roman" w:hAnsi="Times New Roman" w:cs="Times New Roman"/>
          <w:sz w:val="28"/>
          <w:szCs w:val="28"/>
        </w:rPr>
        <w:t>понима</w:t>
      </w:r>
      <w:r w:rsidR="00D435BD" w:rsidRPr="00594845">
        <w:rPr>
          <w:rFonts w:ascii="Times New Roman" w:hAnsi="Times New Roman" w:cs="Times New Roman"/>
          <w:sz w:val="28"/>
          <w:szCs w:val="28"/>
        </w:rPr>
        <w:t>ния:</w:t>
      </w:r>
    </w:p>
    <w:p w14:paraId="7D938144" w14:textId="32D6F27E"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1) в научн</w:t>
      </w:r>
      <w:r w:rsidR="00156BA8">
        <w:rPr>
          <w:rFonts w:ascii="Times New Roman" w:hAnsi="Times New Roman" w:cs="Times New Roman"/>
          <w:sz w:val="28"/>
          <w:szCs w:val="28"/>
        </w:rPr>
        <w:t>ых</w:t>
      </w:r>
      <w:r w:rsidRPr="00594845">
        <w:rPr>
          <w:rFonts w:ascii="Times New Roman" w:hAnsi="Times New Roman" w:cs="Times New Roman"/>
          <w:sz w:val="28"/>
          <w:szCs w:val="28"/>
        </w:rPr>
        <w:t xml:space="preserve"> </w:t>
      </w:r>
      <w:r w:rsidR="00156BA8">
        <w:rPr>
          <w:rFonts w:ascii="Times New Roman" w:hAnsi="Times New Roman" w:cs="Times New Roman"/>
          <w:sz w:val="28"/>
          <w:szCs w:val="28"/>
        </w:rPr>
        <w:t>исследованиях</w:t>
      </w:r>
      <w:r w:rsidRPr="00594845">
        <w:rPr>
          <w:rFonts w:ascii="Times New Roman" w:hAnsi="Times New Roman" w:cs="Times New Roman"/>
          <w:sz w:val="28"/>
          <w:szCs w:val="28"/>
        </w:rPr>
        <w:t xml:space="preserve"> </w:t>
      </w:r>
      <w:r w:rsidR="00156BA8">
        <w:rPr>
          <w:rFonts w:ascii="Times New Roman" w:hAnsi="Times New Roman" w:cs="Times New Roman"/>
          <w:sz w:val="28"/>
          <w:szCs w:val="28"/>
        </w:rPr>
        <w:t>присутствуют</w:t>
      </w:r>
      <w:r w:rsidRPr="00594845">
        <w:rPr>
          <w:rFonts w:ascii="Times New Roman" w:hAnsi="Times New Roman" w:cs="Times New Roman"/>
          <w:sz w:val="28"/>
          <w:szCs w:val="28"/>
        </w:rPr>
        <w:t xml:space="preserve"> </w:t>
      </w:r>
      <w:r w:rsidR="00156BA8">
        <w:rPr>
          <w:rFonts w:ascii="Times New Roman" w:hAnsi="Times New Roman" w:cs="Times New Roman"/>
          <w:sz w:val="28"/>
          <w:szCs w:val="28"/>
        </w:rPr>
        <w:t>существенные</w:t>
      </w:r>
      <w:r w:rsidRPr="00594845">
        <w:rPr>
          <w:rFonts w:ascii="Times New Roman" w:hAnsi="Times New Roman" w:cs="Times New Roman"/>
          <w:sz w:val="28"/>
          <w:szCs w:val="28"/>
        </w:rPr>
        <w:t xml:space="preserve"> </w:t>
      </w:r>
      <w:r w:rsidR="00156BA8">
        <w:rPr>
          <w:rFonts w:ascii="Times New Roman" w:hAnsi="Times New Roman" w:cs="Times New Roman"/>
          <w:sz w:val="28"/>
          <w:szCs w:val="28"/>
        </w:rPr>
        <w:t>несоответстви</w:t>
      </w:r>
      <w:r w:rsidRPr="00594845">
        <w:rPr>
          <w:rFonts w:ascii="Times New Roman" w:hAnsi="Times New Roman" w:cs="Times New Roman"/>
          <w:sz w:val="28"/>
          <w:szCs w:val="28"/>
        </w:rPr>
        <w:t xml:space="preserve">я </w:t>
      </w:r>
      <w:r w:rsidR="00156BA8">
        <w:rPr>
          <w:rFonts w:ascii="Times New Roman" w:hAnsi="Times New Roman" w:cs="Times New Roman"/>
          <w:sz w:val="28"/>
          <w:szCs w:val="28"/>
        </w:rPr>
        <w:t>касательно</w:t>
      </w:r>
      <w:r w:rsidRPr="00594845">
        <w:rPr>
          <w:rFonts w:ascii="Times New Roman" w:hAnsi="Times New Roman" w:cs="Times New Roman"/>
          <w:sz w:val="28"/>
          <w:szCs w:val="28"/>
        </w:rPr>
        <w:t xml:space="preserve"> того, какие затраты </w:t>
      </w:r>
      <w:r w:rsidR="00156BA8">
        <w:rPr>
          <w:rFonts w:ascii="Times New Roman" w:hAnsi="Times New Roman" w:cs="Times New Roman"/>
          <w:sz w:val="28"/>
          <w:szCs w:val="28"/>
        </w:rPr>
        <w:t>необходимо</w:t>
      </w:r>
      <w:r w:rsidRPr="00594845">
        <w:rPr>
          <w:rFonts w:ascii="Times New Roman" w:hAnsi="Times New Roman" w:cs="Times New Roman"/>
          <w:sz w:val="28"/>
          <w:szCs w:val="28"/>
        </w:rPr>
        <w:t xml:space="preserve"> считать </w:t>
      </w:r>
      <w:r w:rsidR="00156BA8">
        <w:rPr>
          <w:rFonts w:ascii="Times New Roman" w:hAnsi="Times New Roman" w:cs="Times New Roman"/>
          <w:sz w:val="28"/>
          <w:szCs w:val="28"/>
        </w:rPr>
        <w:t>вложен</w:t>
      </w:r>
      <w:r w:rsidRPr="00594845">
        <w:rPr>
          <w:rFonts w:ascii="Times New Roman" w:hAnsi="Times New Roman" w:cs="Times New Roman"/>
          <w:sz w:val="28"/>
          <w:szCs w:val="28"/>
        </w:rPr>
        <w:t xml:space="preserve">иями в человеческий капитал, а какие </w:t>
      </w:r>
      <w:r w:rsidR="00156BA8" w:rsidRPr="00594845">
        <w:rPr>
          <w:rFonts w:ascii="Times New Roman" w:hAnsi="Times New Roman" w:cs="Times New Roman"/>
          <w:sz w:val="28"/>
          <w:szCs w:val="28"/>
        </w:rPr>
        <w:t xml:space="preserve">затраты </w:t>
      </w:r>
      <w:r w:rsidR="00156BA8">
        <w:rPr>
          <w:rFonts w:ascii="Times New Roman" w:hAnsi="Times New Roman" w:cs="Times New Roman"/>
          <w:sz w:val="28"/>
          <w:szCs w:val="28"/>
        </w:rPr>
        <w:t>можно</w:t>
      </w:r>
      <w:r w:rsidR="00156BA8" w:rsidRPr="00594845">
        <w:rPr>
          <w:rFonts w:ascii="Times New Roman" w:hAnsi="Times New Roman" w:cs="Times New Roman"/>
          <w:sz w:val="28"/>
          <w:szCs w:val="28"/>
        </w:rPr>
        <w:t xml:space="preserve"> считать </w:t>
      </w:r>
      <w:r w:rsidRPr="00594845">
        <w:rPr>
          <w:rFonts w:ascii="Times New Roman" w:hAnsi="Times New Roman" w:cs="Times New Roman"/>
          <w:sz w:val="28"/>
          <w:szCs w:val="28"/>
        </w:rPr>
        <w:t xml:space="preserve">потребительскими расходами, </w:t>
      </w:r>
      <w:r w:rsidR="00156BA8">
        <w:rPr>
          <w:rFonts w:ascii="Times New Roman" w:hAnsi="Times New Roman" w:cs="Times New Roman"/>
          <w:sz w:val="28"/>
          <w:szCs w:val="28"/>
        </w:rPr>
        <w:t>которые гарантируют</w:t>
      </w:r>
      <w:r w:rsidRPr="00594845">
        <w:rPr>
          <w:rFonts w:ascii="Times New Roman" w:hAnsi="Times New Roman" w:cs="Times New Roman"/>
          <w:sz w:val="28"/>
          <w:szCs w:val="28"/>
        </w:rPr>
        <w:t xml:space="preserve"> текущее воспроизводство рабочей </w:t>
      </w:r>
      <w:r w:rsidR="00156BA8">
        <w:rPr>
          <w:rFonts w:ascii="Times New Roman" w:hAnsi="Times New Roman" w:cs="Times New Roman"/>
          <w:sz w:val="28"/>
          <w:szCs w:val="28"/>
        </w:rPr>
        <w:t>единицы</w:t>
      </w:r>
      <w:r w:rsidRPr="00594845">
        <w:rPr>
          <w:rFonts w:ascii="Times New Roman" w:hAnsi="Times New Roman" w:cs="Times New Roman"/>
          <w:sz w:val="28"/>
          <w:szCs w:val="28"/>
        </w:rPr>
        <w:t>;</w:t>
      </w:r>
    </w:p>
    <w:p w14:paraId="1ED3066A" w14:textId="7EA60EAD"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2) производство человеческого капитала </w:t>
      </w:r>
      <w:r w:rsidR="00156BA8">
        <w:rPr>
          <w:rFonts w:ascii="Times New Roman" w:hAnsi="Times New Roman" w:cs="Times New Roman"/>
          <w:sz w:val="28"/>
          <w:szCs w:val="28"/>
        </w:rPr>
        <w:t>предусматривает</w:t>
      </w:r>
      <w:r w:rsidRPr="00594845">
        <w:rPr>
          <w:rFonts w:ascii="Times New Roman" w:hAnsi="Times New Roman" w:cs="Times New Roman"/>
          <w:sz w:val="28"/>
          <w:szCs w:val="28"/>
        </w:rPr>
        <w:t xml:space="preserve"> не только </w:t>
      </w:r>
      <w:r w:rsidR="00CA1D70">
        <w:rPr>
          <w:rFonts w:ascii="Times New Roman" w:hAnsi="Times New Roman" w:cs="Times New Roman"/>
          <w:sz w:val="28"/>
          <w:szCs w:val="28"/>
        </w:rPr>
        <w:t xml:space="preserve">вложения </w:t>
      </w:r>
      <w:r w:rsidRPr="00594845">
        <w:rPr>
          <w:rFonts w:ascii="Times New Roman" w:hAnsi="Times New Roman" w:cs="Times New Roman"/>
          <w:sz w:val="28"/>
          <w:szCs w:val="28"/>
        </w:rPr>
        <w:t>денежны</w:t>
      </w:r>
      <w:r w:rsidR="00CA1D70">
        <w:rPr>
          <w:rFonts w:ascii="Times New Roman" w:hAnsi="Times New Roman" w:cs="Times New Roman"/>
          <w:sz w:val="28"/>
          <w:szCs w:val="28"/>
        </w:rPr>
        <w:t>х</w:t>
      </w:r>
      <w:r w:rsidRPr="00594845">
        <w:rPr>
          <w:rFonts w:ascii="Times New Roman" w:hAnsi="Times New Roman" w:cs="Times New Roman"/>
          <w:sz w:val="28"/>
          <w:szCs w:val="28"/>
        </w:rPr>
        <w:t xml:space="preserve"> средств, но и деятельно</w:t>
      </w:r>
      <w:r w:rsidR="00CA1D70">
        <w:rPr>
          <w:rFonts w:ascii="Times New Roman" w:hAnsi="Times New Roman" w:cs="Times New Roman"/>
          <w:sz w:val="28"/>
          <w:szCs w:val="28"/>
        </w:rPr>
        <w:t>е</w:t>
      </w:r>
      <w:r w:rsidRPr="00594845">
        <w:rPr>
          <w:rFonts w:ascii="Times New Roman" w:hAnsi="Times New Roman" w:cs="Times New Roman"/>
          <w:sz w:val="28"/>
          <w:szCs w:val="28"/>
        </w:rPr>
        <w:t xml:space="preserve"> </w:t>
      </w:r>
      <w:r w:rsidR="00CA1D70">
        <w:rPr>
          <w:rFonts w:ascii="Times New Roman" w:hAnsi="Times New Roman" w:cs="Times New Roman"/>
          <w:sz w:val="28"/>
          <w:szCs w:val="28"/>
        </w:rPr>
        <w:t xml:space="preserve">участие </w:t>
      </w:r>
      <w:r w:rsidRPr="00594845">
        <w:rPr>
          <w:rFonts w:ascii="Times New Roman" w:hAnsi="Times New Roman" w:cs="Times New Roman"/>
          <w:sz w:val="28"/>
          <w:szCs w:val="28"/>
        </w:rPr>
        <w:t>тех, на ко</w:t>
      </w:r>
      <w:r w:rsidR="00CA1D70">
        <w:rPr>
          <w:rFonts w:ascii="Times New Roman" w:hAnsi="Times New Roman" w:cs="Times New Roman"/>
          <w:sz w:val="28"/>
          <w:szCs w:val="28"/>
        </w:rPr>
        <w:t>му</w:t>
      </w:r>
      <w:r w:rsidRPr="00594845">
        <w:rPr>
          <w:rFonts w:ascii="Times New Roman" w:hAnsi="Times New Roman" w:cs="Times New Roman"/>
          <w:sz w:val="28"/>
          <w:szCs w:val="28"/>
        </w:rPr>
        <w:t xml:space="preserve"> </w:t>
      </w:r>
      <w:r w:rsidR="00CA1D70">
        <w:rPr>
          <w:rFonts w:ascii="Times New Roman" w:hAnsi="Times New Roman" w:cs="Times New Roman"/>
          <w:sz w:val="28"/>
          <w:szCs w:val="28"/>
        </w:rPr>
        <w:t>предназнач</w:t>
      </w:r>
      <w:r w:rsidRPr="00594845">
        <w:rPr>
          <w:rFonts w:ascii="Times New Roman" w:hAnsi="Times New Roman" w:cs="Times New Roman"/>
          <w:sz w:val="28"/>
          <w:szCs w:val="28"/>
        </w:rPr>
        <w:t xml:space="preserve">ены эти </w:t>
      </w:r>
      <w:r w:rsidR="00CA1D70">
        <w:rPr>
          <w:rFonts w:ascii="Times New Roman" w:hAnsi="Times New Roman" w:cs="Times New Roman"/>
          <w:sz w:val="28"/>
          <w:szCs w:val="28"/>
        </w:rPr>
        <w:t>вложения</w:t>
      </w:r>
      <w:r w:rsidRPr="00594845">
        <w:rPr>
          <w:rFonts w:ascii="Times New Roman" w:hAnsi="Times New Roman" w:cs="Times New Roman"/>
          <w:sz w:val="28"/>
          <w:szCs w:val="28"/>
        </w:rPr>
        <w:t xml:space="preserve">. </w:t>
      </w:r>
      <w:r w:rsidR="00CA1D70">
        <w:rPr>
          <w:rFonts w:ascii="Times New Roman" w:hAnsi="Times New Roman" w:cs="Times New Roman"/>
          <w:sz w:val="28"/>
          <w:szCs w:val="28"/>
        </w:rPr>
        <w:t>Соответственно</w:t>
      </w:r>
      <w:r w:rsidRPr="00594845">
        <w:rPr>
          <w:rFonts w:ascii="Times New Roman" w:hAnsi="Times New Roman" w:cs="Times New Roman"/>
          <w:sz w:val="28"/>
          <w:szCs w:val="28"/>
        </w:rPr>
        <w:t>, при равн</w:t>
      </w:r>
      <w:r w:rsidR="00CA1D70">
        <w:rPr>
          <w:rFonts w:ascii="Times New Roman" w:hAnsi="Times New Roman" w:cs="Times New Roman"/>
          <w:sz w:val="28"/>
          <w:szCs w:val="28"/>
        </w:rPr>
        <w:t>оценны</w:t>
      </w:r>
      <w:r w:rsidRPr="00594845">
        <w:rPr>
          <w:rFonts w:ascii="Times New Roman" w:hAnsi="Times New Roman" w:cs="Times New Roman"/>
          <w:sz w:val="28"/>
          <w:szCs w:val="28"/>
        </w:rPr>
        <w:t xml:space="preserve">х объемах </w:t>
      </w:r>
      <w:r w:rsidR="00CA1D70">
        <w:rPr>
          <w:rFonts w:ascii="Times New Roman" w:hAnsi="Times New Roman" w:cs="Times New Roman"/>
          <w:sz w:val="28"/>
          <w:szCs w:val="28"/>
        </w:rPr>
        <w:t>вложени</w:t>
      </w:r>
      <w:r w:rsidRPr="00594845">
        <w:rPr>
          <w:rFonts w:ascii="Times New Roman" w:hAnsi="Times New Roman" w:cs="Times New Roman"/>
          <w:sz w:val="28"/>
          <w:szCs w:val="28"/>
        </w:rPr>
        <w:t xml:space="preserve">й могут </w:t>
      </w:r>
      <w:r w:rsidR="00CA1D70">
        <w:rPr>
          <w:rFonts w:ascii="Times New Roman" w:hAnsi="Times New Roman" w:cs="Times New Roman"/>
          <w:sz w:val="28"/>
          <w:szCs w:val="28"/>
        </w:rPr>
        <w:t>сложиться</w:t>
      </w:r>
      <w:r w:rsidRPr="00594845">
        <w:rPr>
          <w:rFonts w:ascii="Times New Roman" w:hAnsi="Times New Roman" w:cs="Times New Roman"/>
          <w:sz w:val="28"/>
          <w:szCs w:val="28"/>
        </w:rPr>
        <w:t xml:space="preserve"> ра</w:t>
      </w:r>
      <w:r w:rsidR="00CA1D70">
        <w:rPr>
          <w:rFonts w:ascii="Times New Roman" w:hAnsi="Times New Roman" w:cs="Times New Roman"/>
          <w:sz w:val="28"/>
          <w:szCs w:val="28"/>
        </w:rPr>
        <w:t>знообраз</w:t>
      </w:r>
      <w:r w:rsidRPr="00594845">
        <w:rPr>
          <w:rFonts w:ascii="Times New Roman" w:hAnsi="Times New Roman" w:cs="Times New Roman"/>
          <w:sz w:val="28"/>
          <w:szCs w:val="28"/>
        </w:rPr>
        <w:t>ные объемы человеческого капитала;</w:t>
      </w:r>
    </w:p>
    <w:p w14:paraId="20A9DBF6" w14:textId="478918E7"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3) не все </w:t>
      </w:r>
      <w:r w:rsidR="00CA1D70">
        <w:rPr>
          <w:rFonts w:ascii="Times New Roman" w:hAnsi="Times New Roman" w:cs="Times New Roman"/>
          <w:sz w:val="28"/>
          <w:szCs w:val="28"/>
        </w:rPr>
        <w:t>компонент</w:t>
      </w:r>
      <w:r w:rsidRPr="00594845">
        <w:rPr>
          <w:rFonts w:ascii="Times New Roman" w:hAnsi="Times New Roman" w:cs="Times New Roman"/>
          <w:sz w:val="28"/>
          <w:szCs w:val="28"/>
        </w:rPr>
        <w:t xml:space="preserve">ы человеческого капитала </w:t>
      </w:r>
      <w:r w:rsidR="00CA1D70">
        <w:rPr>
          <w:rFonts w:ascii="Times New Roman" w:hAnsi="Times New Roman" w:cs="Times New Roman"/>
          <w:sz w:val="28"/>
          <w:szCs w:val="28"/>
        </w:rPr>
        <w:t>могут быть</w:t>
      </w:r>
      <w:r w:rsidRPr="00594845">
        <w:rPr>
          <w:rFonts w:ascii="Times New Roman" w:hAnsi="Times New Roman" w:cs="Times New Roman"/>
          <w:sz w:val="28"/>
          <w:szCs w:val="28"/>
        </w:rPr>
        <w:t xml:space="preserve"> </w:t>
      </w:r>
      <w:r w:rsidR="00CA1D70">
        <w:rPr>
          <w:rFonts w:ascii="Times New Roman" w:hAnsi="Times New Roman" w:cs="Times New Roman"/>
          <w:sz w:val="28"/>
          <w:szCs w:val="28"/>
        </w:rPr>
        <w:t>итогом</w:t>
      </w:r>
      <w:r w:rsidRPr="00594845">
        <w:rPr>
          <w:rFonts w:ascii="Times New Roman" w:hAnsi="Times New Roman" w:cs="Times New Roman"/>
          <w:sz w:val="28"/>
          <w:szCs w:val="28"/>
        </w:rPr>
        <w:t xml:space="preserve"> целенаправленных </w:t>
      </w:r>
      <w:r w:rsidR="00CA1D70">
        <w:rPr>
          <w:rFonts w:ascii="Times New Roman" w:hAnsi="Times New Roman" w:cs="Times New Roman"/>
          <w:sz w:val="28"/>
          <w:szCs w:val="28"/>
        </w:rPr>
        <w:t>вложен</w:t>
      </w:r>
      <w:r w:rsidRPr="00594845">
        <w:rPr>
          <w:rFonts w:ascii="Times New Roman" w:hAnsi="Times New Roman" w:cs="Times New Roman"/>
          <w:sz w:val="28"/>
          <w:szCs w:val="28"/>
        </w:rPr>
        <w:t xml:space="preserve">ий. </w:t>
      </w:r>
      <w:r w:rsidR="00CA1D70">
        <w:rPr>
          <w:rFonts w:ascii="Times New Roman" w:hAnsi="Times New Roman" w:cs="Times New Roman"/>
          <w:sz w:val="28"/>
          <w:szCs w:val="28"/>
        </w:rPr>
        <w:t xml:space="preserve">К </w:t>
      </w:r>
      <w:r w:rsidRPr="00594845">
        <w:rPr>
          <w:rFonts w:ascii="Times New Roman" w:hAnsi="Times New Roman" w:cs="Times New Roman"/>
          <w:sz w:val="28"/>
          <w:szCs w:val="28"/>
        </w:rPr>
        <w:t>пример</w:t>
      </w:r>
      <w:r w:rsidR="00CA1D70">
        <w:rPr>
          <w:rFonts w:ascii="Times New Roman" w:hAnsi="Times New Roman" w:cs="Times New Roman"/>
          <w:sz w:val="28"/>
          <w:szCs w:val="28"/>
        </w:rPr>
        <w:t>у</w:t>
      </w:r>
      <w:r w:rsidRPr="00594845">
        <w:rPr>
          <w:rFonts w:ascii="Times New Roman" w:hAnsi="Times New Roman" w:cs="Times New Roman"/>
          <w:sz w:val="28"/>
          <w:szCs w:val="28"/>
        </w:rPr>
        <w:t>, на</w:t>
      </w:r>
      <w:r w:rsidR="00CA1D70">
        <w:rPr>
          <w:rFonts w:ascii="Times New Roman" w:hAnsi="Times New Roman" w:cs="Times New Roman"/>
          <w:sz w:val="28"/>
          <w:szCs w:val="28"/>
        </w:rPr>
        <w:t>раще</w:t>
      </w:r>
      <w:r w:rsidRPr="00594845">
        <w:rPr>
          <w:rFonts w:ascii="Times New Roman" w:hAnsi="Times New Roman" w:cs="Times New Roman"/>
          <w:sz w:val="28"/>
          <w:szCs w:val="28"/>
        </w:rPr>
        <w:t xml:space="preserve">ние производственного опыта </w:t>
      </w:r>
      <w:r w:rsidR="00CA1D70">
        <w:rPr>
          <w:rFonts w:ascii="Times New Roman" w:hAnsi="Times New Roman" w:cs="Times New Roman"/>
          <w:sz w:val="28"/>
          <w:szCs w:val="28"/>
        </w:rPr>
        <w:t>олицетвор</w:t>
      </w:r>
      <w:r w:rsidRPr="00594845">
        <w:rPr>
          <w:rFonts w:ascii="Times New Roman" w:hAnsi="Times New Roman" w:cs="Times New Roman"/>
          <w:sz w:val="28"/>
          <w:szCs w:val="28"/>
        </w:rPr>
        <w:t xml:space="preserve">яет собой побочный эффект </w:t>
      </w:r>
      <w:r w:rsidR="00CA1D70">
        <w:rPr>
          <w:rFonts w:ascii="Times New Roman" w:hAnsi="Times New Roman" w:cs="Times New Roman"/>
          <w:sz w:val="28"/>
          <w:szCs w:val="28"/>
        </w:rPr>
        <w:t>профессиональной</w:t>
      </w:r>
      <w:r w:rsidRPr="00594845">
        <w:rPr>
          <w:rFonts w:ascii="Times New Roman" w:hAnsi="Times New Roman" w:cs="Times New Roman"/>
          <w:sz w:val="28"/>
          <w:szCs w:val="28"/>
        </w:rPr>
        <w:t xml:space="preserve"> деятельности и </w:t>
      </w:r>
      <w:r w:rsidR="00CA1D70">
        <w:rPr>
          <w:rFonts w:ascii="Times New Roman" w:hAnsi="Times New Roman" w:cs="Times New Roman"/>
          <w:sz w:val="28"/>
          <w:szCs w:val="28"/>
        </w:rPr>
        <w:t>преимущественно</w:t>
      </w:r>
      <w:r w:rsidRPr="00594845">
        <w:rPr>
          <w:rFonts w:ascii="Times New Roman" w:hAnsi="Times New Roman" w:cs="Times New Roman"/>
          <w:sz w:val="28"/>
          <w:szCs w:val="28"/>
        </w:rPr>
        <w:t xml:space="preserve"> не предполагает целевых </w:t>
      </w:r>
      <w:r w:rsidR="00CA1D70">
        <w:rPr>
          <w:rFonts w:ascii="Times New Roman" w:hAnsi="Times New Roman" w:cs="Times New Roman"/>
          <w:sz w:val="28"/>
          <w:szCs w:val="28"/>
        </w:rPr>
        <w:t>вложен</w:t>
      </w:r>
      <w:r w:rsidR="00CA1D70" w:rsidRPr="00594845">
        <w:rPr>
          <w:rFonts w:ascii="Times New Roman" w:hAnsi="Times New Roman" w:cs="Times New Roman"/>
          <w:sz w:val="28"/>
          <w:szCs w:val="28"/>
        </w:rPr>
        <w:t>ий</w:t>
      </w:r>
      <w:r w:rsidRPr="00594845">
        <w:rPr>
          <w:rFonts w:ascii="Times New Roman" w:hAnsi="Times New Roman" w:cs="Times New Roman"/>
          <w:sz w:val="28"/>
          <w:szCs w:val="28"/>
        </w:rPr>
        <w:t>.</w:t>
      </w:r>
    </w:p>
    <w:p w14:paraId="2F6842D6" w14:textId="75C1ECB9" w:rsidR="00D435BD" w:rsidRPr="00594845" w:rsidRDefault="00191595"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Подводя итоги</w:t>
      </w:r>
      <w:r w:rsidR="00D435BD" w:rsidRPr="00594845">
        <w:rPr>
          <w:rFonts w:ascii="Times New Roman" w:hAnsi="Times New Roman" w:cs="Times New Roman"/>
          <w:sz w:val="28"/>
          <w:szCs w:val="28"/>
        </w:rPr>
        <w:t xml:space="preserve">, </w:t>
      </w:r>
      <w:r>
        <w:rPr>
          <w:rFonts w:ascii="Times New Roman" w:hAnsi="Times New Roman" w:cs="Times New Roman"/>
          <w:sz w:val="28"/>
          <w:szCs w:val="28"/>
        </w:rPr>
        <w:t>сделаем акцент на том</w:t>
      </w:r>
      <w:r w:rsidR="00D435BD" w:rsidRPr="00594845">
        <w:rPr>
          <w:rFonts w:ascii="Times New Roman" w:hAnsi="Times New Roman" w:cs="Times New Roman"/>
          <w:sz w:val="28"/>
          <w:szCs w:val="28"/>
        </w:rPr>
        <w:t xml:space="preserve">, что ограниченность «затратных» методик </w:t>
      </w:r>
      <w:r>
        <w:rPr>
          <w:rFonts w:ascii="Times New Roman" w:hAnsi="Times New Roman" w:cs="Times New Roman"/>
          <w:sz w:val="28"/>
          <w:szCs w:val="28"/>
        </w:rPr>
        <w:t>выражается</w:t>
      </w:r>
      <w:r w:rsidR="00D435BD" w:rsidRPr="00594845">
        <w:rPr>
          <w:rFonts w:ascii="Times New Roman" w:hAnsi="Times New Roman" w:cs="Times New Roman"/>
          <w:sz w:val="28"/>
          <w:szCs w:val="28"/>
        </w:rPr>
        <w:t xml:space="preserve">, </w:t>
      </w:r>
      <w:r>
        <w:rPr>
          <w:rFonts w:ascii="Times New Roman" w:hAnsi="Times New Roman" w:cs="Times New Roman"/>
          <w:sz w:val="28"/>
          <w:szCs w:val="28"/>
        </w:rPr>
        <w:t>предпочтительно</w:t>
      </w:r>
      <w:r w:rsidR="00D435BD" w:rsidRPr="00594845">
        <w:rPr>
          <w:rFonts w:ascii="Times New Roman" w:hAnsi="Times New Roman" w:cs="Times New Roman"/>
          <w:sz w:val="28"/>
          <w:szCs w:val="28"/>
        </w:rPr>
        <w:t xml:space="preserve">, в том, что они не </w:t>
      </w:r>
      <w:r>
        <w:rPr>
          <w:rFonts w:ascii="Times New Roman" w:hAnsi="Times New Roman" w:cs="Times New Roman"/>
          <w:sz w:val="28"/>
          <w:szCs w:val="28"/>
        </w:rPr>
        <w:t>принимают во внимание</w:t>
      </w:r>
      <w:r w:rsidR="00D435BD" w:rsidRPr="00594845">
        <w:rPr>
          <w:rFonts w:ascii="Times New Roman" w:hAnsi="Times New Roman" w:cs="Times New Roman"/>
          <w:sz w:val="28"/>
          <w:szCs w:val="28"/>
        </w:rPr>
        <w:t xml:space="preserve"> </w:t>
      </w:r>
      <w:r w:rsidRPr="00594845">
        <w:rPr>
          <w:rFonts w:ascii="Times New Roman" w:hAnsi="Times New Roman" w:cs="Times New Roman"/>
          <w:sz w:val="28"/>
          <w:szCs w:val="28"/>
        </w:rPr>
        <w:t>затрат</w:t>
      </w:r>
      <w:r>
        <w:rPr>
          <w:rFonts w:ascii="Times New Roman" w:hAnsi="Times New Roman" w:cs="Times New Roman"/>
          <w:sz w:val="28"/>
          <w:szCs w:val="28"/>
        </w:rPr>
        <w:t>ы</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594845">
        <w:rPr>
          <w:rFonts w:ascii="Times New Roman" w:hAnsi="Times New Roman" w:cs="Times New Roman"/>
          <w:sz w:val="28"/>
          <w:szCs w:val="28"/>
        </w:rPr>
        <w:t>не имею</w:t>
      </w:r>
      <w:r>
        <w:rPr>
          <w:rFonts w:ascii="Times New Roman" w:hAnsi="Times New Roman" w:cs="Times New Roman"/>
          <w:sz w:val="28"/>
          <w:szCs w:val="28"/>
        </w:rPr>
        <w:t>т</w:t>
      </w:r>
      <w:r w:rsidRPr="00594845">
        <w:rPr>
          <w:rFonts w:ascii="Times New Roman" w:hAnsi="Times New Roman" w:cs="Times New Roman"/>
          <w:sz w:val="28"/>
          <w:szCs w:val="28"/>
        </w:rPr>
        <w:t xml:space="preserve"> денежного выражения</w:t>
      </w:r>
      <w:r w:rsidR="00D435BD" w:rsidRPr="00594845">
        <w:rPr>
          <w:rFonts w:ascii="Times New Roman" w:hAnsi="Times New Roman" w:cs="Times New Roman"/>
          <w:sz w:val="28"/>
          <w:szCs w:val="28"/>
        </w:rPr>
        <w:t>, а также</w:t>
      </w:r>
      <w:r w:rsidRPr="00191595">
        <w:rPr>
          <w:rFonts w:ascii="Times New Roman" w:hAnsi="Times New Roman" w:cs="Times New Roman"/>
          <w:sz w:val="28"/>
          <w:szCs w:val="28"/>
        </w:rPr>
        <w:t xml:space="preserve"> </w:t>
      </w:r>
      <w:r w:rsidR="00D66DD0" w:rsidRPr="00594845">
        <w:rPr>
          <w:rFonts w:ascii="Times New Roman" w:hAnsi="Times New Roman" w:cs="Times New Roman"/>
          <w:sz w:val="28"/>
          <w:szCs w:val="28"/>
        </w:rPr>
        <w:t>косвенны</w:t>
      </w:r>
      <w:r w:rsidR="00D66DD0">
        <w:rPr>
          <w:rFonts w:ascii="Times New Roman" w:hAnsi="Times New Roman" w:cs="Times New Roman"/>
          <w:sz w:val="28"/>
          <w:szCs w:val="28"/>
        </w:rPr>
        <w:t>е затраты</w:t>
      </w:r>
      <w:r w:rsidR="00D66DD0" w:rsidRPr="00594845">
        <w:rPr>
          <w:rFonts w:ascii="Times New Roman" w:hAnsi="Times New Roman" w:cs="Times New Roman"/>
          <w:sz w:val="28"/>
          <w:szCs w:val="28"/>
        </w:rPr>
        <w:t xml:space="preserve"> </w:t>
      </w:r>
      <w:r w:rsidR="00D66DD0">
        <w:rPr>
          <w:rFonts w:ascii="Times New Roman" w:hAnsi="Times New Roman" w:cs="Times New Roman"/>
          <w:sz w:val="28"/>
          <w:szCs w:val="28"/>
        </w:rPr>
        <w:t>(</w:t>
      </w:r>
      <w:r w:rsidRPr="00594845">
        <w:rPr>
          <w:rFonts w:ascii="Times New Roman" w:hAnsi="Times New Roman" w:cs="Times New Roman"/>
          <w:sz w:val="28"/>
          <w:szCs w:val="28"/>
        </w:rPr>
        <w:t>затрат</w:t>
      </w:r>
      <w:r>
        <w:rPr>
          <w:rFonts w:ascii="Times New Roman" w:hAnsi="Times New Roman" w:cs="Times New Roman"/>
          <w:sz w:val="28"/>
          <w:szCs w:val="28"/>
        </w:rPr>
        <w:t>ы</w:t>
      </w:r>
      <w:r w:rsidRPr="00594845">
        <w:rPr>
          <w:rFonts w:ascii="Times New Roman" w:hAnsi="Times New Roman" w:cs="Times New Roman"/>
          <w:sz w:val="28"/>
          <w:szCs w:val="28"/>
        </w:rPr>
        <w:t xml:space="preserve"> на воспроизводство человеческого капитала</w:t>
      </w:r>
      <w:r>
        <w:rPr>
          <w:rFonts w:ascii="Times New Roman" w:hAnsi="Times New Roman" w:cs="Times New Roman"/>
          <w:sz w:val="28"/>
          <w:szCs w:val="28"/>
        </w:rPr>
        <w:t>)</w:t>
      </w:r>
      <w:r w:rsidR="00D435BD" w:rsidRPr="00594845">
        <w:rPr>
          <w:rFonts w:ascii="Times New Roman" w:hAnsi="Times New Roman" w:cs="Times New Roman"/>
          <w:sz w:val="28"/>
          <w:szCs w:val="28"/>
        </w:rPr>
        <w:t xml:space="preserve">. Но </w:t>
      </w:r>
      <w:r>
        <w:rPr>
          <w:rFonts w:ascii="Times New Roman" w:hAnsi="Times New Roman" w:cs="Times New Roman"/>
          <w:sz w:val="28"/>
          <w:szCs w:val="28"/>
        </w:rPr>
        <w:t>основной</w:t>
      </w:r>
      <w:r w:rsidR="00D435BD" w:rsidRPr="00594845">
        <w:rPr>
          <w:rFonts w:ascii="Times New Roman" w:hAnsi="Times New Roman" w:cs="Times New Roman"/>
          <w:sz w:val="28"/>
          <w:szCs w:val="28"/>
        </w:rPr>
        <w:t xml:space="preserve"> недостаток в том, что </w:t>
      </w:r>
      <w:r w:rsidRPr="00594845">
        <w:rPr>
          <w:rFonts w:ascii="Times New Roman" w:hAnsi="Times New Roman" w:cs="Times New Roman"/>
          <w:sz w:val="28"/>
          <w:szCs w:val="28"/>
        </w:rPr>
        <w:t xml:space="preserve">нельзя </w:t>
      </w:r>
      <w:r>
        <w:rPr>
          <w:rFonts w:ascii="Times New Roman" w:hAnsi="Times New Roman" w:cs="Times New Roman"/>
          <w:sz w:val="28"/>
          <w:szCs w:val="28"/>
        </w:rPr>
        <w:t>рассуждать</w:t>
      </w:r>
      <w:r w:rsidRPr="00594845">
        <w:rPr>
          <w:rFonts w:ascii="Times New Roman" w:hAnsi="Times New Roman" w:cs="Times New Roman"/>
          <w:sz w:val="28"/>
          <w:szCs w:val="28"/>
        </w:rPr>
        <w:t xml:space="preserve"> о</w:t>
      </w:r>
      <w:r w:rsidR="00CA4F4C">
        <w:rPr>
          <w:rFonts w:ascii="Times New Roman" w:hAnsi="Times New Roman" w:cs="Times New Roman"/>
          <w:sz w:val="28"/>
          <w:szCs w:val="28"/>
        </w:rPr>
        <w:t xml:space="preserve"> степени </w:t>
      </w:r>
      <w:r w:rsidRPr="00594845">
        <w:rPr>
          <w:rFonts w:ascii="Times New Roman" w:hAnsi="Times New Roman" w:cs="Times New Roman"/>
          <w:sz w:val="28"/>
          <w:szCs w:val="28"/>
        </w:rPr>
        <w:t>развития человеческ</w:t>
      </w:r>
      <w:r>
        <w:rPr>
          <w:rFonts w:ascii="Times New Roman" w:hAnsi="Times New Roman" w:cs="Times New Roman"/>
          <w:sz w:val="28"/>
          <w:szCs w:val="28"/>
        </w:rPr>
        <w:t>ого</w:t>
      </w:r>
      <w:r w:rsidRPr="00594845">
        <w:rPr>
          <w:rFonts w:ascii="Times New Roman" w:hAnsi="Times New Roman" w:cs="Times New Roman"/>
          <w:sz w:val="28"/>
          <w:szCs w:val="28"/>
        </w:rPr>
        <w:t xml:space="preserve"> капитал</w:t>
      </w:r>
      <w:r>
        <w:rPr>
          <w:rFonts w:ascii="Times New Roman" w:hAnsi="Times New Roman" w:cs="Times New Roman"/>
          <w:sz w:val="28"/>
          <w:szCs w:val="28"/>
        </w:rPr>
        <w:t>а</w:t>
      </w:r>
      <w:r w:rsidRPr="00594845">
        <w:rPr>
          <w:rFonts w:ascii="Times New Roman" w:hAnsi="Times New Roman" w:cs="Times New Roman"/>
          <w:sz w:val="28"/>
          <w:szCs w:val="28"/>
        </w:rPr>
        <w:t xml:space="preserve"> </w:t>
      </w:r>
      <w:r w:rsidR="00D435BD" w:rsidRPr="00594845">
        <w:rPr>
          <w:rFonts w:ascii="Times New Roman" w:hAnsi="Times New Roman" w:cs="Times New Roman"/>
          <w:sz w:val="28"/>
          <w:szCs w:val="28"/>
        </w:rPr>
        <w:t xml:space="preserve">по объему инвестиций в </w:t>
      </w:r>
      <w:r>
        <w:rPr>
          <w:rFonts w:ascii="Times New Roman" w:hAnsi="Times New Roman" w:cs="Times New Roman"/>
          <w:sz w:val="28"/>
          <w:szCs w:val="28"/>
        </w:rPr>
        <w:t>него</w:t>
      </w:r>
      <w:r w:rsidR="00D435BD" w:rsidRPr="00594845">
        <w:rPr>
          <w:rFonts w:ascii="Times New Roman" w:hAnsi="Times New Roman" w:cs="Times New Roman"/>
          <w:sz w:val="28"/>
          <w:szCs w:val="28"/>
        </w:rPr>
        <w:t xml:space="preserve">, так как </w:t>
      </w:r>
      <w:r>
        <w:rPr>
          <w:rFonts w:ascii="Times New Roman" w:hAnsi="Times New Roman" w:cs="Times New Roman"/>
          <w:sz w:val="28"/>
          <w:szCs w:val="28"/>
        </w:rPr>
        <w:t>взаимосвязь</w:t>
      </w:r>
      <w:r w:rsidR="00D435BD" w:rsidRPr="00594845">
        <w:rPr>
          <w:rFonts w:ascii="Times New Roman" w:hAnsi="Times New Roman" w:cs="Times New Roman"/>
          <w:sz w:val="28"/>
          <w:szCs w:val="28"/>
        </w:rPr>
        <w:t xml:space="preserve"> между затратами (т.е. </w:t>
      </w:r>
      <w:r>
        <w:rPr>
          <w:rFonts w:ascii="Times New Roman" w:hAnsi="Times New Roman" w:cs="Times New Roman"/>
          <w:sz w:val="28"/>
          <w:szCs w:val="28"/>
        </w:rPr>
        <w:lastRenderedPageBreak/>
        <w:t>вложен</w:t>
      </w:r>
      <w:r w:rsidR="00D435BD" w:rsidRPr="00594845">
        <w:rPr>
          <w:rFonts w:ascii="Times New Roman" w:hAnsi="Times New Roman" w:cs="Times New Roman"/>
          <w:sz w:val="28"/>
          <w:szCs w:val="28"/>
        </w:rPr>
        <w:t>иями в человеческий капитал) и результатами (т.е. качеством человеческого капитала</w:t>
      </w:r>
      <w:r>
        <w:rPr>
          <w:rFonts w:ascii="Times New Roman" w:hAnsi="Times New Roman" w:cs="Times New Roman"/>
          <w:sz w:val="28"/>
          <w:szCs w:val="28"/>
        </w:rPr>
        <w:t xml:space="preserve"> и его </w:t>
      </w:r>
      <w:r w:rsidRPr="00594845">
        <w:rPr>
          <w:rFonts w:ascii="Times New Roman" w:hAnsi="Times New Roman" w:cs="Times New Roman"/>
          <w:sz w:val="28"/>
          <w:szCs w:val="28"/>
        </w:rPr>
        <w:t>величиной</w:t>
      </w:r>
      <w:r w:rsidR="00D435BD" w:rsidRPr="00594845">
        <w:rPr>
          <w:rFonts w:ascii="Times New Roman" w:hAnsi="Times New Roman" w:cs="Times New Roman"/>
          <w:sz w:val="28"/>
          <w:szCs w:val="28"/>
        </w:rPr>
        <w:t xml:space="preserve">) не </w:t>
      </w:r>
      <w:r w:rsidR="005578EE" w:rsidRPr="00594845">
        <w:rPr>
          <w:rFonts w:ascii="Times New Roman" w:hAnsi="Times New Roman" w:cs="Times New Roman"/>
          <w:sz w:val="28"/>
          <w:szCs w:val="28"/>
        </w:rPr>
        <w:t xml:space="preserve">всегда </w:t>
      </w:r>
      <w:r w:rsidR="00D435BD" w:rsidRPr="00594845">
        <w:rPr>
          <w:rFonts w:ascii="Times New Roman" w:hAnsi="Times New Roman" w:cs="Times New Roman"/>
          <w:sz w:val="28"/>
          <w:szCs w:val="28"/>
        </w:rPr>
        <w:t>является очевидной.</w:t>
      </w:r>
    </w:p>
    <w:p w14:paraId="5B72E7DF" w14:textId="31344D14" w:rsidR="00DB36E2" w:rsidRDefault="005578EE" w:rsidP="00DB36E2">
      <w:pPr>
        <w:pStyle w:val="ac"/>
        <w:spacing w:before="0" w:beforeAutospacing="0" w:after="0" w:afterAutospacing="0"/>
        <w:ind w:firstLine="567"/>
        <w:jc w:val="both"/>
        <w:textAlignment w:val="top"/>
        <w:rPr>
          <w:color w:val="000000"/>
          <w:sz w:val="28"/>
          <w:szCs w:val="28"/>
        </w:rPr>
      </w:pPr>
      <w:r>
        <w:rPr>
          <w:sz w:val="28"/>
          <w:szCs w:val="28"/>
        </w:rPr>
        <w:t>Р</w:t>
      </w:r>
      <w:r w:rsidRPr="00594845">
        <w:rPr>
          <w:sz w:val="28"/>
          <w:szCs w:val="28"/>
        </w:rPr>
        <w:t xml:space="preserve">яд таких ученых: И. Фишер, М. Фридмен, Ф. Хайек, Г. Беккер, Т. Витстейн, В. Морсе, Е.В. Розина, М.В. Семенова, </w:t>
      </w:r>
      <w:r w:rsidRPr="00594845">
        <w:rPr>
          <w:rStyle w:val="hl"/>
          <w:color w:val="000000"/>
          <w:sz w:val="28"/>
          <w:szCs w:val="28"/>
          <w:bdr w:val="none" w:sz="0" w:space="0" w:color="auto" w:frame="1"/>
        </w:rPr>
        <w:t>В.В. Иванов и др</w:t>
      </w:r>
      <w:r w:rsidR="00D66DD0">
        <w:rPr>
          <w:rStyle w:val="hl"/>
          <w:color w:val="000000"/>
          <w:sz w:val="28"/>
          <w:szCs w:val="28"/>
          <w:bdr w:val="none" w:sz="0" w:space="0" w:color="auto" w:frame="1"/>
        </w:rPr>
        <w:t>угие</w:t>
      </w:r>
      <w:r w:rsidRPr="005578EE">
        <w:rPr>
          <w:sz w:val="28"/>
          <w:szCs w:val="28"/>
        </w:rPr>
        <w:t xml:space="preserve"> </w:t>
      </w:r>
      <w:r w:rsidR="00D66DD0">
        <w:rPr>
          <w:sz w:val="28"/>
          <w:szCs w:val="28"/>
        </w:rPr>
        <w:t>следуют</w:t>
      </w:r>
      <w:r w:rsidRPr="00594845">
        <w:rPr>
          <w:rStyle w:val="hl"/>
          <w:color w:val="000000"/>
          <w:sz w:val="28"/>
          <w:szCs w:val="28"/>
          <w:bdr w:val="none" w:sz="0" w:space="0" w:color="auto" w:frame="1"/>
        </w:rPr>
        <w:t xml:space="preserve"> </w:t>
      </w:r>
      <w:r>
        <w:rPr>
          <w:sz w:val="28"/>
          <w:szCs w:val="28"/>
        </w:rPr>
        <w:t>д</w:t>
      </w:r>
      <w:r w:rsidR="00D435BD" w:rsidRPr="00594845">
        <w:rPr>
          <w:sz w:val="28"/>
          <w:szCs w:val="28"/>
        </w:rPr>
        <w:t>оходно</w:t>
      </w:r>
      <w:r w:rsidR="00D66DD0">
        <w:rPr>
          <w:sz w:val="28"/>
          <w:szCs w:val="28"/>
        </w:rPr>
        <w:t>му</w:t>
      </w:r>
      <w:r w:rsidR="00D435BD" w:rsidRPr="00594845">
        <w:rPr>
          <w:sz w:val="28"/>
          <w:szCs w:val="28"/>
        </w:rPr>
        <w:t xml:space="preserve"> подход</w:t>
      </w:r>
      <w:r w:rsidR="00D66DD0">
        <w:rPr>
          <w:sz w:val="28"/>
          <w:szCs w:val="28"/>
        </w:rPr>
        <w:t>у</w:t>
      </w:r>
      <w:r w:rsidR="00D435BD" w:rsidRPr="00594845">
        <w:rPr>
          <w:sz w:val="28"/>
          <w:szCs w:val="28"/>
        </w:rPr>
        <w:t xml:space="preserve"> </w:t>
      </w:r>
      <w:r w:rsidRPr="00594845">
        <w:rPr>
          <w:sz w:val="28"/>
          <w:szCs w:val="28"/>
        </w:rPr>
        <w:t xml:space="preserve">к </w:t>
      </w:r>
      <w:r w:rsidR="00D66DD0">
        <w:rPr>
          <w:sz w:val="28"/>
          <w:szCs w:val="28"/>
        </w:rPr>
        <w:t>определению</w:t>
      </w:r>
      <w:r w:rsidRPr="00594845">
        <w:rPr>
          <w:sz w:val="28"/>
          <w:szCs w:val="28"/>
        </w:rPr>
        <w:t xml:space="preserve"> </w:t>
      </w:r>
      <w:r w:rsidR="00D435BD" w:rsidRPr="00594845">
        <w:rPr>
          <w:sz w:val="28"/>
          <w:szCs w:val="28"/>
        </w:rPr>
        <w:t>стоимости человеческого капитала</w:t>
      </w:r>
      <w:r>
        <w:rPr>
          <w:sz w:val="28"/>
          <w:szCs w:val="28"/>
        </w:rPr>
        <w:t xml:space="preserve">. </w:t>
      </w:r>
      <w:r w:rsidR="00D66DD0">
        <w:rPr>
          <w:sz w:val="28"/>
          <w:szCs w:val="28"/>
        </w:rPr>
        <w:t>При этом нет</w:t>
      </w:r>
      <w:r w:rsidR="00D435BD" w:rsidRPr="00594845">
        <w:rPr>
          <w:sz w:val="28"/>
          <w:szCs w:val="28"/>
        </w:rPr>
        <w:t xml:space="preserve"> </w:t>
      </w:r>
      <w:r w:rsidR="00D66DD0">
        <w:rPr>
          <w:sz w:val="28"/>
          <w:szCs w:val="28"/>
        </w:rPr>
        <w:t>общего мнения</w:t>
      </w:r>
      <w:r w:rsidR="00D435BD" w:rsidRPr="00594845">
        <w:rPr>
          <w:sz w:val="28"/>
          <w:szCs w:val="28"/>
        </w:rPr>
        <w:t xml:space="preserve"> </w:t>
      </w:r>
      <w:r w:rsidR="00D66DD0">
        <w:rPr>
          <w:sz w:val="28"/>
          <w:szCs w:val="28"/>
        </w:rPr>
        <w:t>с</w:t>
      </w:r>
      <w:r w:rsidR="00D66DD0" w:rsidRPr="00594845">
        <w:rPr>
          <w:sz w:val="28"/>
          <w:szCs w:val="28"/>
        </w:rPr>
        <w:t xml:space="preserve">реди </w:t>
      </w:r>
      <w:r w:rsidR="00D66DD0">
        <w:rPr>
          <w:sz w:val="28"/>
          <w:szCs w:val="28"/>
        </w:rPr>
        <w:t>исследователей</w:t>
      </w:r>
      <w:r w:rsidR="00D66DD0" w:rsidRPr="00594845">
        <w:rPr>
          <w:sz w:val="28"/>
          <w:szCs w:val="28"/>
        </w:rPr>
        <w:t xml:space="preserve"> </w:t>
      </w:r>
      <w:r w:rsidR="00D435BD" w:rsidRPr="00594845">
        <w:rPr>
          <w:sz w:val="28"/>
          <w:szCs w:val="28"/>
        </w:rPr>
        <w:t xml:space="preserve">и </w:t>
      </w:r>
      <w:r w:rsidR="00D66DD0">
        <w:rPr>
          <w:sz w:val="28"/>
          <w:szCs w:val="28"/>
        </w:rPr>
        <w:t>по поводу</w:t>
      </w:r>
      <w:r w:rsidR="00D435BD" w:rsidRPr="00594845">
        <w:rPr>
          <w:sz w:val="28"/>
          <w:szCs w:val="28"/>
        </w:rPr>
        <w:t xml:space="preserve"> методики оценки </w:t>
      </w:r>
      <w:r w:rsidR="00D435BD" w:rsidRPr="00594845">
        <w:rPr>
          <w:color w:val="000000"/>
          <w:sz w:val="28"/>
          <w:szCs w:val="28"/>
        </w:rPr>
        <w:t xml:space="preserve">стоимости человеческого капитала. </w:t>
      </w:r>
    </w:p>
    <w:p w14:paraId="4DD8D6BF" w14:textId="56C68408" w:rsidR="00D435BD" w:rsidRDefault="00D435BD" w:rsidP="00D84F5B">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xml:space="preserve">В таблице </w:t>
      </w:r>
      <w:r w:rsidR="00A64D79">
        <w:rPr>
          <w:rFonts w:ascii="Times New Roman" w:hAnsi="Times New Roman" w:cs="Times New Roman"/>
          <w:color w:val="000000"/>
          <w:sz w:val="28"/>
          <w:szCs w:val="28"/>
        </w:rPr>
        <w:t>9</w:t>
      </w:r>
      <w:r w:rsidRPr="00594845">
        <w:rPr>
          <w:rFonts w:ascii="Times New Roman" w:hAnsi="Times New Roman" w:cs="Times New Roman"/>
          <w:color w:val="000000"/>
          <w:sz w:val="28"/>
          <w:szCs w:val="28"/>
        </w:rPr>
        <w:t xml:space="preserve"> показаны методики, основанные на доходном подходе.</w:t>
      </w:r>
    </w:p>
    <w:p w14:paraId="12B33069" w14:textId="77777777" w:rsidR="00D435BD" w:rsidRPr="00594845" w:rsidRDefault="00D435BD" w:rsidP="00D84F5B">
      <w:pPr>
        <w:spacing w:after="0" w:line="240" w:lineRule="auto"/>
        <w:ind w:firstLine="567"/>
        <w:jc w:val="both"/>
        <w:rPr>
          <w:rFonts w:ascii="Times New Roman" w:hAnsi="Times New Roman" w:cs="Times New Roman"/>
          <w:sz w:val="28"/>
          <w:szCs w:val="28"/>
        </w:rPr>
      </w:pPr>
    </w:p>
    <w:p w14:paraId="7F54E982" w14:textId="415DCC2D" w:rsidR="00D435BD" w:rsidRDefault="00D435BD" w:rsidP="00631DC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 xml:space="preserve">Таблица </w:t>
      </w:r>
      <w:r w:rsidR="00A64D79">
        <w:rPr>
          <w:rFonts w:ascii="Times New Roman" w:hAnsi="Times New Roman" w:cs="Times New Roman"/>
          <w:sz w:val="28"/>
          <w:szCs w:val="28"/>
        </w:rPr>
        <w:t>9</w:t>
      </w:r>
      <w:r w:rsidRPr="00594845">
        <w:rPr>
          <w:rFonts w:ascii="Times New Roman" w:hAnsi="Times New Roman" w:cs="Times New Roman"/>
          <w:sz w:val="28"/>
          <w:szCs w:val="28"/>
        </w:rPr>
        <w:t xml:space="preserve"> – Методики оценки стоимости человеческого капитала, </w:t>
      </w:r>
      <w:r w:rsidR="005578EE">
        <w:rPr>
          <w:rFonts w:ascii="Times New Roman" w:hAnsi="Times New Roman" w:cs="Times New Roman"/>
          <w:sz w:val="28"/>
          <w:szCs w:val="28"/>
        </w:rPr>
        <w:t xml:space="preserve">которые </w:t>
      </w:r>
      <w:r w:rsidRPr="00594845">
        <w:rPr>
          <w:rFonts w:ascii="Times New Roman" w:hAnsi="Times New Roman" w:cs="Times New Roman"/>
          <w:sz w:val="28"/>
          <w:szCs w:val="28"/>
        </w:rPr>
        <w:t>основан</w:t>
      </w:r>
      <w:r w:rsidR="005578EE">
        <w:rPr>
          <w:rFonts w:ascii="Times New Roman" w:hAnsi="Times New Roman" w:cs="Times New Roman"/>
          <w:sz w:val="28"/>
          <w:szCs w:val="28"/>
        </w:rPr>
        <w:t>ы</w:t>
      </w:r>
      <w:r w:rsidRPr="00594845">
        <w:rPr>
          <w:rFonts w:ascii="Times New Roman" w:hAnsi="Times New Roman" w:cs="Times New Roman"/>
          <w:sz w:val="28"/>
          <w:szCs w:val="28"/>
        </w:rPr>
        <w:t xml:space="preserve"> на доходном подходе </w:t>
      </w:r>
    </w:p>
    <w:p w14:paraId="778F175C" w14:textId="77777777" w:rsidR="00D435BD" w:rsidRPr="00C77AF4" w:rsidRDefault="00D435BD" w:rsidP="00D435BD">
      <w:pPr>
        <w:spacing w:after="0" w:line="240" w:lineRule="auto"/>
        <w:ind w:firstLine="386"/>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730"/>
        <w:gridCol w:w="7513"/>
      </w:tblGrid>
      <w:tr w:rsidR="00D435BD" w:rsidRPr="00C77AF4" w14:paraId="2D7698DE" w14:textId="77777777" w:rsidTr="00AF4213">
        <w:tc>
          <w:tcPr>
            <w:tcW w:w="1730" w:type="dxa"/>
          </w:tcPr>
          <w:p w14:paraId="47801D6E" w14:textId="77777777" w:rsidR="00D435BD" w:rsidRPr="00C77AF4" w:rsidRDefault="00D435BD" w:rsidP="00656015">
            <w:pPr>
              <w:spacing w:after="0" w:line="240" w:lineRule="auto"/>
              <w:jc w:val="center"/>
              <w:rPr>
                <w:rFonts w:ascii="Times New Roman" w:hAnsi="Times New Roman"/>
                <w:sz w:val="24"/>
                <w:szCs w:val="24"/>
              </w:rPr>
            </w:pPr>
            <w:bookmarkStart w:id="79" w:name="_Hlk68798954"/>
            <w:r w:rsidRPr="00C77AF4">
              <w:rPr>
                <w:rFonts w:ascii="Times New Roman" w:hAnsi="Times New Roman"/>
                <w:sz w:val="24"/>
                <w:szCs w:val="24"/>
              </w:rPr>
              <w:t>Авторы / источники</w:t>
            </w:r>
          </w:p>
        </w:tc>
        <w:tc>
          <w:tcPr>
            <w:tcW w:w="7513" w:type="dxa"/>
          </w:tcPr>
          <w:p w14:paraId="18F5EC4A" w14:textId="77777777" w:rsidR="00D435BD" w:rsidRPr="00C77AF4" w:rsidRDefault="00D435BD" w:rsidP="00656015">
            <w:pPr>
              <w:spacing w:after="0" w:line="240" w:lineRule="auto"/>
              <w:jc w:val="center"/>
              <w:rPr>
                <w:rFonts w:ascii="Times New Roman" w:hAnsi="Times New Roman"/>
                <w:sz w:val="24"/>
                <w:szCs w:val="24"/>
              </w:rPr>
            </w:pPr>
            <w:r w:rsidRPr="00C77AF4">
              <w:rPr>
                <w:rFonts w:ascii="Times New Roman" w:hAnsi="Times New Roman"/>
                <w:sz w:val="24"/>
                <w:szCs w:val="24"/>
              </w:rPr>
              <w:t>Формулы для расчета</w:t>
            </w:r>
          </w:p>
        </w:tc>
      </w:tr>
      <w:tr w:rsidR="00D435BD" w:rsidRPr="00C77AF4" w14:paraId="0EEB1D7C" w14:textId="77777777" w:rsidTr="00AF4213">
        <w:tc>
          <w:tcPr>
            <w:tcW w:w="1730" w:type="dxa"/>
            <w:tcBorders>
              <w:bottom w:val="single" w:sz="4" w:space="0" w:color="auto"/>
            </w:tcBorders>
          </w:tcPr>
          <w:p w14:paraId="39D34927" w14:textId="77777777" w:rsidR="00D435BD" w:rsidRPr="00C77AF4" w:rsidRDefault="00D435BD" w:rsidP="00656015">
            <w:pPr>
              <w:spacing w:after="0" w:line="240" w:lineRule="auto"/>
              <w:jc w:val="center"/>
              <w:rPr>
                <w:rFonts w:ascii="Times New Roman" w:hAnsi="Times New Roman"/>
                <w:sz w:val="24"/>
                <w:szCs w:val="24"/>
              </w:rPr>
            </w:pPr>
            <w:r>
              <w:rPr>
                <w:rFonts w:ascii="Times New Roman" w:hAnsi="Times New Roman"/>
                <w:sz w:val="24"/>
                <w:szCs w:val="24"/>
              </w:rPr>
              <w:t>1</w:t>
            </w:r>
          </w:p>
        </w:tc>
        <w:tc>
          <w:tcPr>
            <w:tcW w:w="7513" w:type="dxa"/>
            <w:tcBorders>
              <w:bottom w:val="single" w:sz="4" w:space="0" w:color="auto"/>
            </w:tcBorders>
          </w:tcPr>
          <w:p w14:paraId="79AA2219" w14:textId="77777777" w:rsidR="00D435BD" w:rsidRPr="00C77AF4" w:rsidRDefault="00D435BD" w:rsidP="00656015">
            <w:pPr>
              <w:spacing w:after="0" w:line="240" w:lineRule="auto"/>
              <w:jc w:val="center"/>
              <w:rPr>
                <w:rFonts w:ascii="Times New Roman" w:hAnsi="Times New Roman"/>
                <w:sz w:val="24"/>
                <w:szCs w:val="24"/>
              </w:rPr>
            </w:pPr>
            <w:r>
              <w:rPr>
                <w:rFonts w:ascii="Times New Roman" w:hAnsi="Times New Roman"/>
                <w:sz w:val="24"/>
                <w:szCs w:val="24"/>
              </w:rPr>
              <w:t>2</w:t>
            </w:r>
          </w:p>
        </w:tc>
      </w:tr>
      <w:tr w:rsidR="00D435BD" w:rsidRPr="00C77AF4" w14:paraId="694B1571" w14:textId="77777777" w:rsidTr="00D317C6">
        <w:tc>
          <w:tcPr>
            <w:tcW w:w="1730" w:type="dxa"/>
            <w:tcBorders>
              <w:bottom w:val="single" w:sz="4" w:space="0" w:color="auto"/>
            </w:tcBorders>
          </w:tcPr>
          <w:p w14:paraId="6CD6D006" w14:textId="759D2597" w:rsidR="00D435BD" w:rsidRPr="00B404CD" w:rsidRDefault="00D435BD" w:rsidP="00823667">
            <w:pPr>
              <w:spacing w:after="0" w:line="240" w:lineRule="auto"/>
              <w:rPr>
                <w:rFonts w:ascii="Times New Roman" w:hAnsi="Times New Roman"/>
                <w:sz w:val="24"/>
                <w:szCs w:val="24"/>
              </w:rPr>
            </w:pPr>
            <w:r w:rsidRPr="00B404CD">
              <w:rPr>
                <w:rFonts w:ascii="Times New Roman" w:hAnsi="Times New Roman"/>
                <w:sz w:val="24"/>
                <w:szCs w:val="24"/>
              </w:rPr>
              <w:t xml:space="preserve">Фишер И. </w:t>
            </w:r>
          </w:p>
        </w:tc>
        <w:tc>
          <w:tcPr>
            <w:tcW w:w="7513" w:type="dxa"/>
            <w:tcBorders>
              <w:bottom w:val="single" w:sz="4" w:space="0" w:color="auto"/>
            </w:tcBorders>
          </w:tcPr>
          <w:p w14:paraId="07F755F1" w14:textId="77777777" w:rsidR="00D435BD" w:rsidRDefault="00D435BD" w:rsidP="00603A07">
            <w:pPr>
              <w:spacing w:after="0" w:line="240" w:lineRule="auto"/>
              <w:jc w:val="both"/>
              <w:rPr>
                <w:rFonts w:ascii="Times New Roman" w:hAnsi="Times New Roman"/>
                <w:sz w:val="24"/>
                <w:szCs w:val="24"/>
              </w:rPr>
            </w:pPr>
            <w:bookmarkStart w:id="80" w:name="_Hlk65754380"/>
            <w:r w:rsidRPr="00C77AF4">
              <w:rPr>
                <w:rFonts w:ascii="Times New Roman" w:hAnsi="Times New Roman"/>
                <w:sz w:val="24"/>
                <w:szCs w:val="24"/>
              </w:rPr>
              <w:t>Расчетная формула имеет вид:</w:t>
            </w:r>
          </w:p>
          <w:p w14:paraId="36A8B76C" w14:textId="77777777" w:rsidR="00D435BD" w:rsidRDefault="00D435BD" w:rsidP="00603A07">
            <w:pPr>
              <w:spacing w:after="0" w:line="240" w:lineRule="auto"/>
              <w:jc w:val="both"/>
              <w:rPr>
                <w:rFonts w:ascii="Times New Roman" w:hAnsi="Times New Roman"/>
                <w:sz w:val="24"/>
                <w:szCs w:val="24"/>
              </w:rPr>
            </w:pPr>
          </w:p>
          <w:p w14:paraId="01917EE8" w14:textId="09C2DAB5" w:rsidR="00D435BD" w:rsidRPr="00503002" w:rsidRDefault="00D435BD" w:rsidP="00603A07">
            <w:pPr>
              <w:spacing w:after="0" w:line="240" w:lineRule="auto"/>
              <w:jc w:val="both"/>
              <w:rPr>
                <w:rFonts w:ascii="Times New Roman" w:hAnsi="Times New Roman"/>
                <w:sz w:val="24"/>
                <w:szCs w:val="24"/>
              </w:rPr>
            </w:pPr>
            <w:r w:rsidRPr="00503002">
              <w:rPr>
                <w:rFonts w:ascii="Times New Roman" w:hAnsi="Times New Roman"/>
                <w:sz w:val="24"/>
                <w:szCs w:val="24"/>
              </w:rPr>
              <w:t xml:space="preserve">                                          </w:t>
            </w: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c</m:t>
                  </m:r>
                </m:sub>
              </m:sSub>
              <m:r>
                <m:rPr>
                  <m:sty m:val="p"/>
                </m:rPr>
                <w:rPr>
                  <w:rFonts w:ascii="Cambria Math" w:hAnsi="Cambria Math"/>
                </w:rPr>
                <m:t>=</m:t>
              </m:r>
              <m:f>
                <m:fPr>
                  <m:type m:val="lin"/>
                  <m:ctrlPr>
                    <w:rPr>
                      <w:rFonts w:ascii="Cambria Math" w:hAnsi="Cambria Math"/>
                      <w:iCs/>
                    </w:rPr>
                  </m:ctrlPr>
                </m:fPr>
                <m:num>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t</m:t>
                      </m:r>
                    </m:sub>
                  </m:sSub>
                </m:num>
                <m:den>
                  <m:sSup>
                    <m:sSupPr>
                      <m:ctrlPr>
                        <w:rPr>
                          <w:rFonts w:ascii="Cambria Math" w:hAnsi="Cambria Math"/>
                          <w:iCs/>
                        </w:rPr>
                      </m:ctrlPr>
                    </m:sSupPr>
                    <m:e>
                      <m:d>
                        <m:dPr>
                          <m:ctrlPr>
                            <w:rPr>
                              <w:rFonts w:ascii="Cambria Math" w:hAnsi="Cambria Math"/>
                              <w:iCs/>
                            </w:rPr>
                          </m:ctrlPr>
                        </m:dPr>
                        <m:e>
                          <m:r>
                            <m:rPr>
                              <m:sty m:val="p"/>
                            </m:rPr>
                            <w:rPr>
                              <w:rFonts w:ascii="Cambria Math" w:hAnsi="Cambria Math"/>
                            </w:rPr>
                            <m:t>1+i</m:t>
                          </m:r>
                        </m:e>
                      </m:d>
                    </m:e>
                    <m:sup>
                      <m:r>
                        <m:rPr>
                          <m:sty m:val="p"/>
                        </m:rPr>
                        <w:rPr>
                          <w:rFonts w:ascii="Cambria Math" w:hAnsi="Cambria Math"/>
                        </w:rPr>
                        <m:t>t</m:t>
                      </m:r>
                    </m:sup>
                  </m:sSup>
                </m:den>
              </m:f>
            </m:oMath>
            <w:proofErr w:type="gramStart"/>
            <w:r w:rsidRPr="00503002">
              <w:rPr>
                <w:rFonts w:ascii="Times New Roman" w:hAnsi="Times New Roman"/>
                <w:sz w:val="24"/>
                <w:szCs w:val="24"/>
              </w:rPr>
              <w:t xml:space="preserve">,   </w:t>
            </w:r>
            <w:proofErr w:type="gramEnd"/>
            <w:r w:rsidRPr="00503002">
              <w:rPr>
                <w:rFonts w:ascii="Times New Roman" w:hAnsi="Times New Roman"/>
                <w:sz w:val="24"/>
                <w:szCs w:val="24"/>
              </w:rPr>
              <w:t xml:space="preserve">                     </w:t>
            </w:r>
            <w:r>
              <w:rPr>
                <w:rFonts w:ascii="Times New Roman" w:hAnsi="Times New Roman"/>
                <w:sz w:val="24"/>
                <w:szCs w:val="24"/>
              </w:rPr>
              <w:t xml:space="preserve">  </w:t>
            </w:r>
            <w:r w:rsidRPr="00503002">
              <w:rPr>
                <w:rFonts w:ascii="Times New Roman" w:hAnsi="Times New Roman"/>
                <w:sz w:val="24"/>
                <w:szCs w:val="24"/>
              </w:rPr>
              <w:t xml:space="preserve">        </w:t>
            </w:r>
            <w:r>
              <w:rPr>
                <w:rFonts w:ascii="Times New Roman" w:hAnsi="Times New Roman"/>
                <w:sz w:val="24"/>
                <w:szCs w:val="24"/>
              </w:rPr>
              <w:t xml:space="preserve">    </w:t>
            </w:r>
            <w:r w:rsidR="00AC25BD">
              <w:rPr>
                <w:rFonts w:ascii="Times New Roman" w:hAnsi="Times New Roman"/>
                <w:sz w:val="24"/>
                <w:szCs w:val="24"/>
              </w:rPr>
              <w:t xml:space="preserve">       </w:t>
            </w:r>
            <w:r w:rsidRPr="00503002">
              <w:rPr>
                <w:rFonts w:ascii="Times New Roman" w:hAnsi="Times New Roman"/>
                <w:sz w:val="24"/>
                <w:szCs w:val="24"/>
              </w:rPr>
              <w:t xml:space="preserve"> (2</w:t>
            </w:r>
            <w:r w:rsidR="00AC25BD">
              <w:rPr>
                <w:rFonts w:ascii="Times New Roman" w:hAnsi="Times New Roman"/>
                <w:sz w:val="24"/>
                <w:szCs w:val="24"/>
              </w:rPr>
              <w:t>3</w:t>
            </w:r>
            <w:r w:rsidRPr="00503002">
              <w:rPr>
                <w:rFonts w:ascii="Times New Roman" w:hAnsi="Times New Roman"/>
                <w:sz w:val="24"/>
                <w:szCs w:val="24"/>
              </w:rPr>
              <w:t>)</w:t>
            </w:r>
          </w:p>
          <w:p w14:paraId="45BE477F" w14:textId="77777777" w:rsidR="00D435BD" w:rsidRDefault="00D435BD" w:rsidP="00603A07">
            <w:pPr>
              <w:spacing w:after="0" w:line="240" w:lineRule="auto"/>
              <w:jc w:val="both"/>
              <w:rPr>
                <w:rFonts w:ascii="Times New Roman" w:hAnsi="Times New Roman"/>
                <w:sz w:val="24"/>
                <w:szCs w:val="24"/>
              </w:rPr>
            </w:pPr>
          </w:p>
          <w:p w14:paraId="7A1E6BAA" w14:textId="79083987" w:rsidR="00DA15B1" w:rsidRDefault="00D435BD" w:rsidP="00656015">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sSub>
                <m:sSubPr>
                  <m:ctrlPr>
                    <w:rPr>
                      <w:rFonts w:ascii="Cambria Math" w:hAnsi="Cambria Math"/>
                      <w:iCs/>
                      <w:sz w:val="24"/>
                      <w:szCs w:val="24"/>
                    </w:rPr>
                  </m:ctrlPr>
                </m:sSubPr>
                <m:e>
                  <m:r>
                    <m:rPr>
                      <m:sty m:val="p"/>
                    </m:rPr>
                    <w:rPr>
                      <w:rFonts w:ascii="Cambria Math" w:hAnsi="Cambria Math"/>
                      <w:sz w:val="24"/>
                      <w:szCs w:val="24"/>
                    </w:rPr>
                    <m:t>D</m:t>
                  </m:r>
                </m:e>
                <m:sub>
                  <m:r>
                    <m:rPr>
                      <m:sty m:val="p"/>
                    </m:rPr>
                    <w:rPr>
                      <w:rFonts w:ascii="Cambria Math" w:hAnsi="Cambria Math"/>
                      <w:sz w:val="24"/>
                      <w:szCs w:val="24"/>
                    </w:rPr>
                    <m:t>c</m:t>
                  </m:r>
                </m:sub>
              </m:sSub>
            </m:oMath>
            <w:r w:rsidRPr="00C77AF4">
              <w:rPr>
                <w:rFonts w:ascii="Times New Roman" w:hAnsi="Times New Roman"/>
                <w:sz w:val="24"/>
                <w:szCs w:val="24"/>
              </w:rPr>
              <w:t xml:space="preserve"> — это определенная </w:t>
            </w:r>
            <w:r w:rsidR="0040749C" w:rsidRPr="00C77AF4">
              <w:rPr>
                <w:rFonts w:ascii="Times New Roman" w:hAnsi="Times New Roman"/>
                <w:sz w:val="24"/>
                <w:szCs w:val="24"/>
              </w:rPr>
              <w:t>дене</w:t>
            </w:r>
            <w:r w:rsidR="0040749C">
              <w:rPr>
                <w:rFonts w:ascii="Times New Roman" w:hAnsi="Times New Roman"/>
                <w:sz w:val="24"/>
                <w:szCs w:val="24"/>
              </w:rPr>
              <w:t xml:space="preserve">жная </w:t>
            </w:r>
            <w:r w:rsidRPr="00C77AF4">
              <w:rPr>
                <w:rFonts w:ascii="Times New Roman" w:hAnsi="Times New Roman"/>
                <w:sz w:val="24"/>
                <w:szCs w:val="24"/>
              </w:rPr>
              <w:t>сумма, которая вложен</w:t>
            </w:r>
            <w:r w:rsidR="00A6768B">
              <w:rPr>
                <w:rFonts w:ascii="Times New Roman" w:hAnsi="Times New Roman"/>
                <w:sz w:val="24"/>
                <w:szCs w:val="24"/>
              </w:rPr>
              <w:t>а</w:t>
            </w:r>
            <w:r w:rsidRPr="00C77AF4">
              <w:rPr>
                <w:rFonts w:ascii="Times New Roman" w:hAnsi="Times New Roman"/>
                <w:sz w:val="24"/>
                <w:szCs w:val="24"/>
              </w:rPr>
              <w:t xml:space="preserve"> </w:t>
            </w:r>
            <w:r w:rsidR="00A6768B" w:rsidRPr="00C77AF4">
              <w:rPr>
                <w:rFonts w:ascii="Times New Roman" w:hAnsi="Times New Roman"/>
                <w:sz w:val="24"/>
                <w:szCs w:val="24"/>
              </w:rPr>
              <w:t>под норму процента </w:t>
            </w:r>
            <m:oMath>
              <m:r>
                <m:rPr>
                  <m:sty m:val="p"/>
                </m:rPr>
                <w:rPr>
                  <w:rFonts w:ascii="Cambria Math" w:hAnsi="Cambria Math"/>
                  <w:sz w:val="24"/>
                  <w:szCs w:val="24"/>
                </w:rPr>
                <m:t>i</m:t>
              </m:r>
            </m:oMath>
            <w:r w:rsidR="00A6768B" w:rsidRPr="00C77AF4">
              <w:rPr>
                <w:rFonts w:ascii="Times New Roman" w:hAnsi="Times New Roman"/>
                <w:sz w:val="24"/>
                <w:szCs w:val="24"/>
              </w:rPr>
              <w:t xml:space="preserve"> </w:t>
            </w:r>
            <w:r w:rsidRPr="00C77AF4">
              <w:rPr>
                <w:rFonts w:ascii="Times New Roman" w:hAnsi="Times New Roman"/>
                <w:sz w:val="24"/>
                <w:szCs w:val="24"/>
              </w:rPr>
              <w:t xml:space="preserve">на t лет; </w:t>
            </w:r>
            <m:oMath>
              <m:sSub>
                <m:sSubPr>
                  <m:ctrlPr>
                    <w:rPr>
                      <w:rFonts w:ascii="Cambria Math" w:hAnsi="Cambria Math"/>
                      <w:iCs/>
                      <w:sz w:val="24"/>
                      <w:szCs w:val="24"/>
                    </w:rPr>
                  </m:ctrlPr>
                </m:sSubPr>
                <m:e>
                  <m:r>
                    <m:rPr>
                      <m:sty m:val="p"/>
                    </m:rPr>
                    <w:rPr>
                      <w:rFonts w:ascii="Cambria Math" w:hAnsi="Cambria Math"/>
                      <w:sz w:val="24"/>
                      <w:szCs w:val="24"/>
                    </w:rPr>
                    <m:t>D</m:t>
                  </m:r>
                </m:e>
                <m:sub>
                  <m:r>
                    <m:rPr>
                      <m:sty m:val="p"/>
                    </m:rPr>
                    <w:rPr>
                      <w:rFonts w:ascii="Cambria Math" w:hAnsi="Cambria Math"/>
                      <w:sz w:val="24"/>
                      <w:szCs w:val="24"/>
                    </w:rPr>
                    <m:t>t</m:t>
                  </m:r>
                </m:sub>
              </m:sSub>
            </m:oMath>
            <w:r w:rsidRPr="00C77AF4">
              <w:rPr>
                <w:rFonts w:ascii="Times New Roman" w:hAnsi="Times New Roman"/>
                <w:sz w:val="24"/>
                <w:szCs w:val="24"/>
              </w:rPr>
              <w:t xml:space="preserve"> - будущая величина дохода; </w:t>
            </w:r>
            <m:oMath>
              <m:r>
                <m:rPr>
                  <m:sty m:val="p"/>
                </m:rPr>
                <w:rPr>
                  <w:rFonts w:ascii="Cambria Math" w:hAnsi="Cambria Math"/>
                  <w:sz w:val="24"/>
                  <w:szCs w:val="24"/>
                </w:rPr>
                <m:t>i</m:t>
              </m:r>
            </m:oMath>
            <w:r w:rsidRPr="00C77AF4">
              <w:rPr>
                <w:rFonts w:ascii="Times New Roman" w:hAnsi="Times New Roman"/>
                <w:sz w:val="24"/>
                <w:szCs w:val="24"/>
              </w:rPr>
              <w:t xml:space="preserve"> - текущая ставка</w:t>
            </w:r>
            <w:r w:rsidR="00A6768B">
              <w:rPr>
                <w:rFonts w:ascii="Times New Roman" w:hAnsi="Times New Roman"/>
                <w:sz w:val="24"/>
                <w:szCs w:val="24"/>
              </w:rPr>
              <w:t xml:space="preserve"> </w:t>
            </w:r>
            <w:r w:rsidR="00A6768B" w:rsidRPr="00C77AF4">
              <w:rPr>
                <w:rFonts w:ascii="Times New Roman" w:hAnsi="Times New Roman"/>
                <w:sz w:val="24"/>
                <w:szCs w:val="24"/>
              </w:rPr>
              <w:t>процент</w:t>
            </w:r>
            <w:r w:rsidR="00A6768B">
              <w:rPr>
                <w:rFonts w:ascii="Times New Roman" w:hAnsi="Times New Roman"/>
                <w:sz w:val="24"/>
                <w:szCs w:val="24"/>
              </w:rPr>
              <w:t>а</w:t>
            </w:r>
            <w:r w:rsidRPr="00C77AF4">
              <w:rPr>
                <w:rFonts w:ascii="Times New Roman" w:hAnsi="Times New Roman"/>
                <w:sz w:val="24"/>
                <w:szCs w:val="24"/>
              </w:rPr>
              <w:t xml:space="preserve">; </w:t>
            </w:r>
            <m:oMath>
              <m:r>
                <m:rPr>
                  <m:sty m:val="p"/>
                </m:rPr>
                <w:rPr>
                  <w:rFonts w:ascii="Cambria Math" w:hAnsi="Cambria Math"/>
                  <w:sz w:val="24"/>
                  <w:szCs w:val="24"/>
                </w:rPr>
                <m:t>t</m:t>
              </m:r>
            </m:oMath>
            <w:r w:rsidRPr="00C77AF4">
              <w:rPr>
                <w:rFonts w:ascii="Times New Roman" w:hAnsi="Times New Roman"/>
                <w:sz w:val="24"/>
                <w:szCs w:val="24"/>
              </w:rPr>
              <w:t xml:space="preserve"> - число лет</w:t>
            </w:r>
            <w:bookmarkEnd w:id="80"/>
          </w:p>
          <w:p w14:paraId="2FC9BC57" w14:textId="28B31AF8" w:rsidR="00AB56C0" w:rsidRPr="00C77AF4" w:rsidRDefault="00AB56C0" w:rsidP="00656015">
            <w:pPr>
              <w:spacing w:after="0" w:line="240" w:lineRule="auto"/>
              <w:jc w:val="both"/>
              <w:rPr>
                <w:rFonts w:ascii="Times New Roman" w:hAnsi="Times New Roman"/>
                <w:sz w:val="24"/>
                <w:szCs w:val="24"/>
              </w:rPr>
            </w:pPr>
          </w:p>
        </w:tc>
      </w:tr>
      <w:tr w:rsidR="00DB36E2" w:rsidRPr="00C77AF4" w14:paraId="6BB3C5DB" w14:textId="77777777" w:rsidTr="00FA4A3C">
        <w:tc>
          <w:tcPr>
            <w:tcW w:w="1730" w:type="dxa"/>
            <w:tcBorders>
              <w:bottom w:val="single" w:sz="4" w:space="0" w:color="auto"/>
            </w:tcBorders>
          </w:tcPr>
          <w:p w14:paraId="17A878F0" w14:textId="77777777" w:rsidR="00DB36E2" w:rsidRDefault="00DB36E2" w:rsidP="00823667">
            <w:pPr>
              <w:spacing w:after="0" w:line="240" w:lineRule="auto"/>
              <w:rPr>
                <w:rFonts w:ascii="Times New Roman" w:hAnsi="Times New Roman"/>
                <w:sz w:val="24"/>
                <w:szCs w:val="24"/>
              </w:rPr>
            </w:pPr>
            <w:r w:rsidRPr="00B404CD">
              <w:rPr>
                <w:rFonts w:ascii="Times New Roman" w:hAnsi="Times New Roman"/>
                <w:sz w:val="24"/>
                <w:szCs w:val="24"/>
              </w:rPr>
              <w:t xml:space="preserve">Фридмен М., </w:t>
            </w:r>
          </w:p>
          <w:p w14:paraId="35345758" w14:textId="0F7BB9E8" w:rsidR="00DB36E2" w:rsidRPr="00B404CD" w:rsidRDefault="00DB36E2" w:rsidP="00823667">
            <w:pPr>
              <w:spacing w:after="0" w:line="240" w:lineRule="auto"/>
              <w:rPr>
                <w:rFonts w:ascii="Times New Roman" w:hAnsi="Times New Roman"/>
                <w:sz w:val="24"/>
                <w:szCs w:val="24"/>
              </w:rPr>
            </w:pPr>
            <w:r w:rsidRPr="00B404CD">
              <w:rPr>
                <w:rFonts w:ascii="Times New Roman" w:hAnsi="Times New Roman"/>
                <w:sz w:val="24"/>
                <w:szCs w:val="24"/>
              </w:rPr>
              <w:t xml:space="preserve">Хайек Ф. </w:t>
            </w:r>
          </w:p>
          <w:p w14:paraId="2C5BCF45" w14:textId="77777777" w:rsidR="00DB36E2" w:rsidRPr="00B404CD" w:rsidRDefault="00DB36E2" w:rsidP="00823667">
            <w:pPr>
              <w:spacing w:after="0" w:line="240" w:lineRule="auto"/>
              <w:rPr>
                <w:rFonts w:ascii="Times New Roman" w:hAnsi="Times New Roman"/>
                <w:sz w:val="24"/>
                <w:szCs w:val="24"/>
              </w:rPr>
            </w:pPr>
          </w:p>
        </w:tc>
        <w:tc>
          <w:tcPr>
            <w:tcW w:w="7513" w:type="dxa"/>
            <w:tcBorders>
              <w:bottom w:val="single" w:sz="4" w:space="0" w:color="auto"/>
            </w:tcBorders>
          </w:tcPr>
          <w:p w14:paraId="23D4902D" w14:textId="77777777" w:rsidR="00DB36E2" w:rsidRDefault="00DB36E2" w:rsidP="00DB36E2">
            <w:pPr>
              <w:spacing w:after="0" w:line="240" w:lineRule="auto"/>
              <w:jc w:val="both"/>
              <w:rPr>
                <w:rFonts w:ascii="Times New Roman" w:hAnsi="Times New Roman"/>
                <w:sz w:val="24"/>
                <w:szCs w:val="24"/>
              </w:rPr>
            </w:pPr>
            <w:bookmarkStart w:id="81" w:name="_Hlk65754412"/>
            <w:r w:rsidRPr="00C77AF4">
              <w:rPr>
                <w:rFonts w:ascii="Times New Roman" w:hAnsi="Times New Roman"/>
                <w:sz w:val="24"/>
                <w:szCs w:val="24"/>
              </w:rPr>
              <w:t>Расчетная формула имеет вид:</w:t>
            </w:r>
          </w:p>
          <w:p w14:paraId="2CABD0E3" w14:textId="77777777" w:rsidR="00DB36E2" w:rsidRPr="00C77AF4" w:rsidRDefault="00DB36E2" w:rsidP="00DB36E2">
            <w:pPr>
              <w:spacing w:after="0" w:line="240" w:lineRule="auto"/>
              <w:jc w:val="both"/>
              <w:rPr>
                <w:rFonts w:ascii="Times New Roman" w:hAnsi="Times New Roman"/>
                <w:sz w:val="24"/>
                <w:szCs w:val="24"/>
              </w:rPr>
            </w:pPr>
          </w:p>
          <w:p w14:paraId="56795354" w14:textId="40A8A342" w:rsidR="00DB36E2" w:rsidRPr="00C77AF4" w:rsidRDefault="00DB36E2" w:rsidP="00DB36E2">
            <w:pPr>
              <w:spacing w:after="0" w:line="240" w:lineRule="auto"/>
              <w:jc w:val="both"/>
              <w:rPr>
                <w:rFonts w:ascii="Times New Roman" w:hAnsi="Times New Roman"/>
                <w:sz w:val="24"/>
                <w:szCs w:val="24"/>
              </w:rPr>
            </w:pPr>
            <w:r w:rsidRPr="00C77AF4">
              <w:rPr>
                <w:rFonts w:ascii="Times New Roman" w:hAnsi="Times New Roman"/>
                <w:sz w:val="24"/>
                <w:szCs w:val="24"/>
              </w:rPr>
              <w:t xml:space="preserve">                   </w:t>
            </w:r>
            <m:oMath>
              <m:f>
                <m:fPr>
                  <m:type m:val="lin"/>
                  <m:ctrlPr>
                    <w:rPr>
                      <w:rFonts w:ascii="Cambria Math" w:hAnsi="Cambria Math"/>
                    </w:rPr>
                  </m:ctrlPr>
                </m:fPr>
                <m:num>
                  <m:sSub>
                    <m:sSubPr>
                      <m:ctrlPr>
                        <w:rPr>
                          <w:rFonts w:ascii="Cambria Math" w:hAnsi="Cambria Math"/>
                        </w:rPr>
                      </m:ctrlPr>
                    </m:sSubPr>
                    <m:e>
                      <m:r>
                        <m:rPr>
                          <m:sty m:val="p"/>
                        </m:rPr>
                        <w:rPr>
                          <w:rFonts w:ascii="Cambria Math" w:hAnsi="Cambria Math"/>
                          <w:lang w:val="en-US"/>
                        </w:rPr>
                        <m:t>W</m:t>
                      </m:r>
                    </m:e>
                    <m:sub>
                      <m:r>
                        <m:rPr>
                          <m:sty m:val="p"/>
                        </m:rPr>
                        <w:rPr>
                          <w:rFonts w:ascii="Cambria Math" w:hAnsi="Cambria Math"/>
                        </w:rPr>
                        <m:t>1</m:t>
                      </m:r>
                    </m:sub>
                  </m:sSub>
                </m:num>
                <m:den>
                  <m:d>
                    <m:dPr>
                      <m:ctrlPr>
                        <w:rPr>
                          <w:rFonts w:ascii="Cambria Math" w:hAnsi="Cambria Math"/>
                        </w:rPr>
                      </m:ctrlPr>
                    </m:dPr>
                    <m:e>
                      <m:r>
                        <m:rPr>
                          <m:sty m:val="p"/>
                        </m:rPr>
                        <w:rPr>
                          <w:rFonts w:ascii="Cambria Math" w:hAnsi="Cambria Math"/>
                        </w:rPr>
                        <m:t>1+</m:t>
                      </m:r>
                      <m:r>
                        <m:rPr>
                          <m:sty m:val="p"/>
                        </m:rPr>
                        <w:rPr>
                          <w:rFonts w:ascii="Cambria Math" w:hAnsi="Cambria Math"/>
                          <w:lang w:val="en-US"/>
                        </w:rPr>
                        <m:t>r</m:t>
                      </m:r>
                    </m:e>
                  </m:d>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m:rPr>
                              <m:sty m:val="p"/>
                            </m:rPr>
                            <w:rPr>
                              <w:rFonts w:ascii="Cambria Math" w:hAnsi="Cambria Math"/>
                              <w:lang w:val="en-US"/>
                            </w:rPr>
                            <m:t>W</m:t>
                          </m:r>
                        </m:e>
                        <m:sub>
                          <m:r>
                            <m:rPr>
                              <m:sty m:val="p"/>
                            </m:rPr>
                            <w:rPr>
                              <w:rFonts w:ascii="Cambria Math" w:hAnsi="Cambria Math"/>
                            </w:rPr>
                            <m:t>2</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m:rPr>
                                  <m:sty m:val="p"/>
                                </m:rPr>
                                <w:rPr>
                                  <w:rFonts w:ascii="Cambria Math" w:hAnsi="Cambria Math"/>
                                  <w:lang w:val="en-US"/>
                                </w:rPr>
                                <m:t>r</m:t>
                              </m:r>
                            </m:e>
                          </m:d>
                        </m:e>
                        <m:sup>
                          <m:r>
                            <m:rPr>
                              <m:sty m:val="p"/>
                            </m:rPr>
                            <w:rPr>
                              <w:rFonts w:ascii="Cambria Math" w:hAnsi="Cambria Math"/>
                            </w:rPr>
                            <m:t>2</m:t>
                          </m:r>
                        </m:sup>
                      </m:sSup>
                    </m:den>
                  </m:f>
                </m:den>
              </m:f>
              <m:r>
                <m:rPr>
                  <m:sty m:val="p"/>
                </m:rPr>
                <w:rPr>
                  <w:rFonts w:ascii="Cambria Math" w:hAnsi="Cambria Math"/>
                </w:rPr>
                <m:t>+</m:t>
              </m:r>
              <m:r>
                <m:rPr>
                  <m:sty m:val="p"/>
                </m:rPr>
                <w:rPr>
                  <w:rFonts w:ascii="Cambria Math" w:hAnsi="Cambria Math"/>
                  <w:lang w:val="az-Latn-AZ"/>
                </w:rPr>
                <m:t>...+</m:t>
              </m:r>
              <m:f>
                <m:fPr>
                  <m:type m:val="lin"/>
                  <m:ctrlPr>
                    <w:rPr>
                      <w:rFonts w:ascii="Cambria Math" w:hAnsi="Cambria Math"/>
                      <w:lang w:val="az-Latn-AZ"/>
                    </w:rPr>
                  </m:ctrlPr>
                </m:fPr>
                <m:num>
                  <m:sSub>
                    <m:sSubPr>
                      <m:ctrlPr>
                        <w:rPr>
                          <w:rFonts w:ascii="Cambria Math" w:hAnsi="Cambria Math"/>
                          <w:lang w:val="az-Latn-AZ"/>
                        </w:rPr>
                      </m:ctrlPr>
                    </m:sSubPr>
                    <m:e>
                      <m:r>
                        <m:rPr>
                          <m:sty m:val="p"/>
                        </m:rPr>
                        <w:rPr>
                          <w:rFonts w:ascii="Cambria Math" w:hAnsi="Cambria Math"/>
                          <w:lang w:val="az-Latn-AZ"/>
                        </w:rPr>
                        <m:t>W</m:t>
                      </m:r>
                    </m:e>
                    <m:sub>
                      <m:r>
                        <m:rPr>
                          <m:sty m:val="p"/>
                        </m:rPr>
                        <w:rPr>
                          <w:rFonts w:ascii="Cambria Math" w:hAnsi="Cambria Math"/>
                          <w:lang w:val="az-Latn-AZ"/>
                        </w:rPr>
                        <m:t>n</m:t>
                      </m:r>
                    </m:sub>
                  </m:sSub>
                </m:num>
                <m:den>
                  <m:sSup>
                    <m:sSupPr>
                      <m:ctrlPr>
                        <w:rPr>
                          <w:rFonts w:ascii="Cambria Math" w:hAnsi="Cambria Math"/>
                          <w:lang w:val="az-Latn-AZ"/>
                        </w:rPr>
                      </m:ctrlPr>
                    </m:sSupPr>
                    <m:e>
                      <m:d>
                        <m:dPr>
                          <m:ctrlPr>
                            <w:rPr>
                              <w:rFonts w:ascii="Cambria Math" w:hAnsi="Cambria Math"/>
                              <w:lang w:val="az-Latn-AZ"/>
                            </w:rPr>
                          </m:ctrlPr>
                        </m:dPr>
                        <m:e>
                          <m:r>
                            <m:rPr>
                              <m:sty m:val="p"/>
                            </m:rPr>
                            <w:rPr>
                              <w:rFonts w:ascii="Cambria Math" w:hAnsi="Cambria Math"/>
                              <w:lang w:val="az-Latn-AZ"/>
                            </w:rPr>
                            <m:t>1+r</m:t>
                          </m:r>
                        </m:e>
                      </m:d>
                    </m:e>
                    <m:sup>
                      <m:r>
                        <m:rPr>
                          <m:sty m:val="p"/>
                        </m:rPr>
                        <w:rPr>
                          <w:rFonts w:ascii="Cambria Math" w:hAnsi="Cambria Math"/>
                          <w:lang w:val="az-Latn-AZ"/>
                        </w:rPr>
                        <m:t>n</m:t>
                      </m:r>
                    </m:sup>
                  </m:sSup>
                </m:den>
              </m:f>
            </m:oMath>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B8152D">
              <w:rPr>
                <w:rFonts w:ascii="Times New Roman" w:hAnsi="Times New Roman"/>
                <w:sz w:val="24"/>
                <w:szCs w:val="24"/>
              </w:rPr>
              <w:t xml:space="preserve"> </w:t>
            </w:r>
            <w:r>
              <w:rPr>
                <w:rFonts w:ascii="Times New Roman" w:hAnsi="Times New Roman"/>
                <w:sz w:val="24"/>
                <w:szCs w:val="24"/>
              </w:rPr>
              <w:t xml:space="preserve">    </w:t>
            </w:r>
            <w:r w:rsidR="00FF3CDE">
              <w:rPr>
                <w:rFonts w:ascii="Times New Roman" w:hAnsi="Times New Roman"/>
                <w:sz w:val="24"/>
                <w:szCs w:val="24"/>
              </w:rPr>
              <w:t xml:space="preserve"> </w:t>
            </w:r>
            <w:r>
              <w:rPr>
                <w:rFonts w:ascii="Times New Roman" w:hAnsi="Times New Roman"/>
                <w:sz w:val="24"/>
                <w:szCs w:val="24"/>
              </w:rPr>
              <w:t xml:space="preserve"> </w:t>
            </w:r>
            <w:r w:rsidRPr="00C77AF4">
              <w:rPr>
                <w:rFonts w:ascii="Times New Roman" w:hAnsi="Times New Roman"/>
                <w:sz w:val="24"/>
                <w:szCs w:val="24"/>
              </w:rPr>
              <w:t>(</w:t>
            </w:r>
            <w:r>
              <w:rPr>
                <w:rFonts w:ascii="Times New Roman" w:hAnsi="Times New Roman"/>
                <w:sz w:val="24"/>
                <w:szCs w:val="24"/>
              </w:rPr>
              <w:t>24</w:t>
            </w:r>
            <w:r w:rsidRPr="00C77AF4">
              <w:rPr>
                <w:rFonts w:ascii="Times New Roman" w:hAnsi="Times New Roman"/>
                <w:sz w:val="24"/>
                <w:szCs w:val="24"/>
              </w:rPr>
              <w:t>)</w:t>
            </w:r>
          </w:p>
          <w:p w14:paraId="077EA692" w14:textId="77777777" w:rsidR="00DB36E2" w:rsidRDefault="00DB36E2" w:rsidP="00DB36E2">
            <w:pPr>
              <w:spacing w:after="0" w:line="240" w:lineRule="auto"/>
              <w:jc w:val="both"/>
              <w:rPr>
                <w:rFonts w:ascii="Times New Roman" w:hAnsi="Times New Roman"/>
                <w:sz w:val="24"/>
                <w:szCs w:val="24"/>
              </w:rPr>
            </w:pPr>
          </w:p>
          <w:p w14:paraId="35ABA0E2" w14:textId="77777777" w:rsidR="00823667" w:rsidRDefault="00DB36E2" w:rsidP="00823667">
            <w:pPr>
              <w:spacing w:after="0" w:line="240" w:lineRule="auto"/>
              <w:jc w:val="both"/>
              <w:rPr>
                <w:rFonts w:ascii="Times New Roman" w:hAnsi="Times New Roman"/>
                <w:sz w:val="24"/>
                <w:szCs w:val="24"/>
              </w:rPr>
            </w:pPr>
            <w:r w:rsidRPr="00C77AF4">
              <w:rPr>
                <w:rFonts w:ascii="Times New Roman" w:hAnsi="Times New Roman"/>
                <w:sz w:val="24"/>
                <w:szCs w:val="24"/>
              </w:rPr>
              <w:t>где: </w:t>
            </w:r>
            <m:oMath>
              <m:sSub>
                <m:sSubPr>
                  <m:ctrlPr>
                    <w:rPr>
                      <w:rFonts w:ascii="Cambria Math" w:hAnsi="Cambria Math"/>
                      <w:sz w:val="24"/>
                      <w:szCs w:val="24"/>
                      <w:lang w:val="az-Latn-AZ"/>
                    </w:rPr>
                  </m:ctrlPr>
                </m:sSubPr>
                <m:e>
                  <m:r>
                    <m:rPr>
                      <m:sty m:val="p"/>
                    </m:rPr>
                    <w:rPr>
                      <w:rFonts w:ascii="Cambria Math" w:hAnsi="Cambria Math"/>
                      <w:sz w:val="24"/>
                      <w:szCs w:val="24"/>
                      <w:lang w:val="az-Latn-AZ"/>
                    </w:rPr>
                    <m:t>W</m:t>
                  </m:r>
                </m:e>
                <m:sub>
                  <m:r>
                    <m:rPr>
                      <m:sty m:val="p"/>
                    </m:rPr>
                    <w:rPr>
                      <w:rFonts w:ascii="Cambria Math" w:hAnsi="Cambria Math"/>
                      <w:sz w:val="24"/>
                      <w:szCs w:val="24"/>
                      <w:lang w:val="az-Latn-AZ"/>
                    </w:rPr>
                    <m:t>n</m:t>
                  </m:r>
                </m:sub>
              </m:sSub>
            </m:oMath>
            <w:r w:rsidRPr="00C77AF4">
              <w:rPr>
                <w:rFonts w:ascii="Times New Roman" w:hAnsi="Times New Roman"/>
                <w:sz w:val="24"/>
                <w:szCs w:val="24"/>
              </w:rPr>
              <w:t> - ожидаем</w:t>
            </w:r>
            <w:r>
              <w:rPr>
                <w:rFonts w:ascii="Times New Roman" w:hAnsi="Times New Roman"/>
                <w:sz w:val="24"/>
                <w:szCs w:val="24"/>
              </w:rPr>
              <w:t>ая</w:t>
            </w:r>
            <w:r w:rsidRPr="00C77AF4">
              <w:rPr>
                <w:rFonts w:ascii="Times New Roman" w:hAnsi="Times New Roman"/>
                <w:sz w:val="24"/>
                <w:szCs w:val="24"/>
              </w:rPr>
              <w:t xml:space="preserve"> </w:t>
            </w:r>
            <w:r>
              <w:rPr>
                <w:rFonts w:ascii="Times New Roman" w:hAnsi="Times New Roman"/>
                <w:sz w:val="24"/>
                <w:szCs w:val="24"/>
              </w:rPr>
              <w:t>сотрудником</w:t>
            </w:r>
            <w:r w:rsidRPr="00C77AF4">
              <w:rPr>
                <w:rFonts w:ascii="Times New Roman" w:hAnsi="Times New Roman"/>
                <w:sz w:val="24"/>
                <w:szCs w:val="24"/>
              </w:rPr>
              <w:t xml:space="preserve"> годов</w:t>
            </w:r>
            <w:r>
              <w:rPr>
                <w:rFonts w:ascii="Times New Roman" w:hAnsi="Times New Roman"/>
                <w:sz w:val="24"/>
                <w:szCs w:val="24"/>
              </w:rPr>
              <w:t>ая</w:t>
            </w:r>
            <w:r w:rsidRPr="00C77AF4">
              <w:rPr>
                <w:rFonts w:ascii="Times New Roman" w:hAnsi="Times New Roman"/>
                <w:sz w:val="24"/>
                <w:szCs w:val="24"/>
              </w:rPr>
              <w:t xml:space="preserve"> </w:t>
            </w:r>
            <w:r>
              <w:rPr>
                <w:rFonts w:ascii="Times New Roman" w:hAnsi="Times New Roman"/>
                <w:sz w:val="24"/>
                <w:szCs w:val="24"/>
              </w:rPr>
              <w:t xml:space="preserve">сумма </w:t>
            </w:r>
            <w:r w:rsidRPr="00C77AF4">
              <w:rPr>
                <w:rFonts w:ascii="Times New Roman" w:hAnsi="Times New Roman"/>
                <w:sz w:val="24"/>
                <w:szCs w:val="24"/>
              </w:rPr>
              <w:t>заработ</w:t>
            </w:r>
            <w:r>
              <w:rPr>
                <w:rFonts w:ascii="Times New Roman" w:hAnsi="Times New Roman"/>
                <w:sz w:val="24"/>
                <w:szCs w:val="24"/>
              </w:rPr>
              <w:t>ной платы</w:t>
            </w:r>
            <w:r w:rsidRPr="00C77AF4">
              <w:rPr>
                <w:rFonts w:ascii="Times New Roman" w:hAnsi="Times New Roman"/>
                <w:sz w:val="24"/>
                <w:szCs w:val="24"/>
              </w:rPr>
              <w:t xml:space="preserve"> от использования человеческого капитала; </w:t>
            </w:r>
            <m:oMath>
              <m:r>
                <m:rPr>
                  <m:sty m:val="p"/>
                </m:rPr>
                <w:rPr>
                  <w:rFonts w:ascii="Cambria Math" w:hAnsi="Cambria Math"/>
                  <w:sz w:val="24"/>
                  <w:szCs w:val="24"/>
                  <w:lang w:val="az-Latn-AZ"/>
                </w:rPr>
                <m:t>n</m:t>
              </m:r>
            </m:oMath>
            <w:r w:rsidRPr="00C77AF4">
              <w:rPr>
                <w:rFonts w:ascii="Times New Roman" w:hAnsi="Times New Roman"/>
                <w:sz w:val="24"/>
                <w:szCs w:val="24"/>
              </w:rPr>
              <w:t xml:space="preserve"> - срок жизни </w:t>
            </w:r>
            <w:r>
              <w:rPr>
                <w:rFonts w:ascii="Times New Roman" w:hAnsi="Times New Roman"/>
                <w:sz w:val="24"/>
                <w:szCs w:val="24"/>
              </w:rPr>
              <w:t>сотрудник</w:t>
            </w:r>
            <w:r w:rsidRPr="00C77AF4">
              <w:rPr>
                <w:rFonts w:ascii="Times New Roman" w:hAnsi="Times New Roman"/>
                <w:sz w:val="24"/>
                <w:szCs w:val="24"/>
              </w:rPr>
              <w:t>а в годах; перманентный доход</w:t>
            </w:r>
            <w:r>
              <w:rPr>
                <w:rFonts w:ascii="Times New Roman" w:hAnsi="Times New Roman"/>
                <w:sz w:val="24"/>
                <w:szCs w:val="24"/>
              </w:rPr>
              <w:t>, который</w:t>
            </w:r>
            <w:r w:rsidRPr="00C77AF4">
              <w:rPr>
                <w:rFonts w:ascii="Times New Roman" w:hAnsi="Times New Roman"/>
                <w:sz w:val="24"/>
                <w:szCs w:val="24"/>
              </w:rPr>
              <w:t xml:space="preserve"> можно представить формулой</w:t>
            </w:r>
            <w:r w:rsidR="00823667">
              <w:rPr>
                <w:rFonts w:ascii="Times New Roman" w:hAnsi="Times New Roman"/>
                <w:sz w:val="24"/>
                <w:szCs w:val="24"/>
              </w:rPr>
              <w:t>:</w:t>
            </w:r>
          </w:p>
          <w:p w14:paraId="2153FFD2" w14:textId="77777777" w:rsidR="00823667" w:rsidRDefault="00823667" w:rsidP="00823667">
            <w:pPr>
              <w:spacing w:after="0" w:line="240" w:lineRule="auto"/>
              <w:jc w:val="both"/>
              <w:rPr>
                <w:rFonts w:ascii="Times New Roman" w:hAnsi="Times New Roman"/>
                <w:sz w:val="24"/>
                <w:szCs w:val="24"/>
              </w:rPr>
            </w:pPr>
          </w:p>
          <w:p w14:paraId="7C2C1910" w14:textId="2E89F25B" w:rsidR="00DB36E2" w:rsidRDefault="004B7782" w:rsidP="00823667">
            <w:pPr>
              <w:spacing w:after="0" w:line="240" w:lineRule="auto"/>
              <w:jc w:val="center"/>
              <w:rPr>
                <w:rFonts w:ascii="Times New Roman" w:hAnsi="Times New Roman"/>
                <w:sz w:val="24"/>
                <w:szCs w:val="24"/>
              </w:rPr>
            </w:pPr>
            <m:oMath>
              <m:sSub>
                <m:sSubPr>
                  <m:ctrlPr>
                    <w:rPr>
                      <w:rFonts w:ascii="Cambria Math" w:hAnsi="Cambria Math"/>
                      <w:sz w:val="24"/>
                      <w:szCs w:val="24"/>
                      <w:lang w:val="az-Latn-AZ"/>
                    </w:rPr>
                  </m:ctrlPr>
                </m:sSubPr>
                <m:e>
                  <m:r>
                    <w:rPr>
                      <w:rFonts w:ascii="Cambria Math" w:hAnsi="Cambria Math"/>
                      <w:sz w:val="24"/>
                      <w:szCs w:val="24"/>
                      <w:lang w:val="az-Latn-AZ"/>
                    </w:rPr>
                    <m:t>D</m:t>
                  </m:r>
                </m:e>
                <m:sub>
                  <m:r>
                    <m:rPr>
                      <m:sty m:val="p"/>
                    </m:rPr>
                    <w:rPr>
                      <w:rFonts w:ascii="Cambria Math" w:hAnsi="Cambria Math"/>
                      <w:sz w:val="24"/>
                      <w:szCs w:val="24"/>
                      <w:lang w:val="az-Latn-AZ"/>
                    </w:rPr>
                    <m:t>n</m:t>
                  </m:r>
                </m:sub>
              </m:sSub>
            </m:oMath>
            <w:r w:rsidR="00DB36E2" w:rsidRPr="00C77AF4">
              <w:rPr>
                <w:rFonts w:ascii="Times New Roman" w:hAnsi="Times New Roman"/>
                <w:sz w:val="24"/>
                <w:szCs w:val="24"/>
              </w:rPr>
              <w:t xml:space="preserve">= </w:t>
            </w:r>
            <m:oMath>
              <m:r>
                <m:rPr>
                  <m:sty m:val="p"/>
                </m:rPr>
                <w:rPr>
                  <w:rFonts w:ascii="Cambria Math" w:hAnsi="Cambria Math"/>
                  <w:sz w:val="24"/>
                  <w:szCs w:val="24"/>
                  <w:lang w:val="en-US"/>
                </w:rPr>
                <m:t>r</m:t>
              </m:r>
            </m:oMath>
            <w:r w:rsidR="00DB36E2" w:rsidRPr="00C77AF4">
              <w:rPr>
                <w:rFonts w:ascii="Times New Roman" w:hAnsi="Times New Roman"/>
                <w:sz w:val="24"/>
                <w:szCs w:val="24"/>
              </w:rPr>
              <w:t xml:space="preserve"> · </w:t>
            </w:r>
            <m:oMath>
              <m:sSub>
                <m:sSubPr>
                  <m:ctrlPr>
                    <w:rPr>
                      <w:rFonts w:ascii="Cambria Math" w:hAnsi="Cambria Math"/>
                      <w:sz w:val="24"/>
                      <w:szCs w:val="24"/>
                      <w:lang w:val="az-Latn-AZ"/>
                    </w:rPr>
                  </m:ctrlPr>
                </m:sSubPr>
                <m:e>
                  <m:r>
                    <m:rPr>
                      <m:sty m:val="p"/>
                    </m:rPr>
                    <w:rPr>
                      <w:rFonts w:ascii="Cambria Math" w:hAnsi="Cambria Math"/>
                      <w:sz w:val="24"/>
                      <w:szCs w:val="24"/>
                      <w:lang w:val="az-Latn-AZ"/>
                    </w:rPr>
                    <m:t>W</m:t>
                  </m:r>
                </m:e>
                <m:sub>
                  <m:r>
                    <m:rPr>
                      <m:sty m:val="p"/>
                    </m:rPr>
                    <w:rPr>
                      <w:rFonts w:ascii="Cambria Math" w:hAnsi="Cambria Math"/>
                      <w:sz w:val="24"/>
                      <w:szCs w:val="24"/>
                      <w:lang w:val="az-Latn-AZ"/>
                    </w:rPr>
                    <m:t>n</m:t>
                  </m:r>
                </m:sub>
              </m:sSub>
            </m:oMath>
            <w:bookmarkEnd w:id="81"/>
          </w:p>
          <w:p w14:paraId="592B42F0" w14:textId="6B8F869D" w:rsidR="00823667" w:rsidRPr="00C77AF4" w:rsidRDefault="00823667" w:rsidP="00DB36E2">
            <w:pPr>
              <w:spacing w:after="0" w:line="240" w:lineRule="auto"/>
              <w:jc w:val="both"/>
              <w:rPr>
                <w:rFonts w:ascii="Times New Roman" w:hAnsi="Times New Roman"/>
                <w:sz w:val="24"/>
                <w:szCs w:val="24"/>
              </w:rPr>
            </w:pPr>
          </w:p>
        </w:tc>
      </w:tr>
      <w:tr w:rsidR="00D317C6" w:rsidRPr="00C77AF4" w14:paraId="1B67994C" w14:textId="77777777" w:rsidTr="00FA4A3C">
        <w:tc>
          <w:tcPr>
            <w:tcW w:w="1730" w:type="dxa"/>
            <w:tcBorders>
              <w:bottom w:val="single" w:sz="4" w:space="0" w:color="auto"/>
            </w:tcBorders>
          </w:tcPr>
          <w:p w14:paraId="2F4FE123" w14:textId="5820E111" w:rsidR="00D317C6" w:rsidRPr="00B404CD" w:rsidRDefault="00D317C6" w:rsidP="00823667">
            <w:pPr>
              <w:spacing w:after="0" w:line="240" w:lineRule="auto"/>
              <w:rPr>
                <w:rFonts w:ascii="Times New Roman" w:hAnsi="Times New Roman"/>
                <w:sz w:val="24"/>
                <w:szCs w:val="24"/>
              </w:rPr>
            </w:pPr>
            <w:r w:rsidRPr="00B404CD">
              <w:rPr>
                <w:rFonts w:ascii="Times New Roman" w:hAnsi="Times New Roman"/>
                <w:sz w:val="24"/>
                <w:szCs w:val="24"/>
              </w:rPr>
              <w:t>Беккер Г.</w:t>
            </w:r>
          </w:p>
        </w:tc>
        <w:tc>
          <w:tcPr>
            <w:tcW w:w="7513" w:type="dxa"/>
            <w:tcBorders>
              <w:bottom w:val="single" w:sz="4" w:space="0" w:color="auto"/>
            </w:tcBorders>
          </w:tcPr>
          <w:p w14:paraId="71906822" w14:textId="439076E2" w:rsidR="00D317C6" w:rsidRDefault="00D317C6" w:rsidP="00D317C6">
            <w:pPr>
              <w:spacing w:after="0" w:line="240" w:lineRule="auto"/>
              <w:rPr>
                <w:rFonts w:ascii="Times New Roman" w:hAnsi="Times New Roman"/>
              </w:rPr>
            </w:pPr>
            <w:bookmarkStart w:id="82" w:name="_Hlk65754429"/>
            <w:r>
              <w:rPr>
                <w:rFonts w:ascii="Times New Roman" w:hAnsi="Times New Roman"/>
                <w:sz w:val="24"/>
                <w:szCs w:val="24"/>
              </w:rPr>
              <w:t>В</w:t>
            </w:r>
            <w:r w:rsidRPr="00C77AF4">
              <w:rPr>
                <w:rFonts w:ascii="Times New Roman" w:hAnsi="Times New Roman"/>
                <w:sz w:val="24"/>
                <w:szCs w:val="24"/>
              </w:rPr>
              <w:t xml:space="preserve"> рамках </w:t>
            </w:r>
            <w:r>
              <w:rPr>
                <w:rFonts w:ascii="Times New Roman" w:hAnsi="Times New Roman"/>
                <w:sz w:val="24"/>
                <w:szCs w:val="24"/>
              </w:rPr>
              <w:t>этого</w:t>
            </w:r>
            <w:r w:rsidRPr="00C77AF4">
              <w:rPr>
                <w:rFonts w:ascii="Times New Roman" w:hAnsi="Times New Roman"/>
                <w:sz w:val="24"/>
                <w:szCs w:val="24"/>
              </w:rPr>
              <w:t xml:space="preserve"> подхода </w:t>
            </w:r>
            <w:r>
              <w:rPr>
                <w:rFonts w:ascii="Times New Roman" w:hAnsi="Times New Roman"/>
                <w:sz w:val="24"/>
                <w:szCs w:val="24"/>
              </w:rPr>
              <w:t>о</w:t>
            </w:r>
            <w:r w:rsidRPr="00C77AF4">
              <w:rPr>
                <w:rFonts w:ascii="Times New Roman" w:hAnsi="Times New Roman"/>
                <w:sz w:val="24"/>
                <w:szCs w:val="24"/>
              </w:rPr>
              <w:t xml:space="preserve">ценка человеческого капитала имеет </w:t>
            </w:r>
            <w:r w:rsidR="00CA4F4C">
              <w:rPr>
                <w:rFonts w:ascii="Times New Roman" w:hAnsi="Times New Roman"/>
                <w:sz w:val="24"/>
                <w:szCs w:val="24"/>
              </w:rPr>
              <w:t>такой</w:t>
            </w:r>
            <w:r w:rsidRPr="00C77AF4">
              <w:rPr>
                <w:rFonts w:ascii="Times New Roman" w:hAnsi="Times New Roman"/>
                <w:sz w:val="24"/>
                <w:szCs w:val="24"/>
              </w:rPr>
              <w:t xml:space="preserve"> вид:</w:t>
            </w:r>
            <w:r w:rsidRPr="00C77AF4">
              <w:rPr>
                <w:rFonts w:ascii="Times New Roman" w:hAnsi="Times New Roman"/>
              </w:rPr>
              <w:t xml:space="preserve"> </w:t>
            </w:r>
          </w:p>
          <w:bookmarkEnd w:id="82"/>
          <w:p w14:paraId="3A1E5CCC" w14:textId="0903583D" w:rsidR="00D317C6" w:rsidRDefault="00D317C6" w:rsidP="00D317C6">
            <w:pPr>
              <w:spacing w:after="0" w:line="240" w:lineRule="auto"/>
              <w:jc w:val="both"/>
              <w:rPr>
                <w:rFonts w:ascii="Times New Roman" w:hAnsi="Times New Roman"/>
                <w:sz w:val="24"/>
                <w:szCs w:val="24"/>
              </w:rPr>
            </w:pPr>
            <w:r>
              <w:rPr>
                <w:rFonts w:ascii="Times New Roman" w:hAnsi="Times New Roman"/>
                <w:sz w:val="24"/>
                <w:szCs w:val="24"/>
              </w:rPr>
              <w:br/>
            </w:r>
            <w:r>
              <w:rPr>
                <w:rFonts w:ascii="Times New Roman" w:hAnsi="Times New Roman"/>
                <w:iCs/>
              </w:rPr>
              <w:t xml:space="preserve">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i=a</m:t>
                  </m:r>
                </m:sub>
                <m:sup>
                  <m:r>
                    <m:rPr>
                      <m:sty m:val="p"/>
                    </m:rPr>
                    <w:rPr>
                      <w:rFonts w:ascii="Cambria Math" w:hAnsi="Cambria Math"/>
                    </w:rPr>
                    <m:t>n</m:t>
                  </m:r>
                </m:sup>
                <m:e>
                  <m:d>
                    <m:dPr>
                      <m:ctrlPr>
                        <w:rPr>
                          <w:rFonts w:ascii="Cambria Math" w:hAnsi="Cambria Math"/>
                          <w:iCs/>
                        </w:rPr>
                      </m:ctrlPr>
                    </m:dPr>
                    <m:e>
                      <m:r>
                        <m:rPr>
                          <m:sty m:val="p"/>
                        </m:rPr>
                        <w:rPr>
                          <w:rFonts w:ascii="Cambria Math" w:hAnsi="Cambria Math"/>
                        </w:rPr>
                        <m:t>B-C</m:t>
                      </m:r>
                    </m:e>
                  </m:d>
                </m:e>
              </m:nary>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r>
                        <m:rPr>
                          <m:sty m:val="p"/>
                        </m:rPr>
                        <w:rPr>
                          <w:rFonts w:ascii="Cambria Math" w:hAnsi="Cambria Math"/>
                        </w:rPr>
                        <m:t>1+i</m:t>
                      </m:r>
                    </m:e>
                  </m:d>
                </m:e>
                <m:sup>
                  <m:r>
                    <m:rPr>
                      <m:sty m:val="p"/>
                    </m:rPr>
                    <w:rPr>
                      <w:rFonts w:ascii="Cambria Math" w:hAnsi="Cambria Math"/>
                    </w:rPr>
                    <m:t>-t</m:t>
                  </m:r>
                </m:sup>
              </m:sSup>
            </m:oMath>
            <w:r>
              <w:rPr>
                <w:rFonts w:ascii="Times New Roman" w:hAnsi="Times New Roman"/>
                <w:sz w:val="24"/>
                <w:szCs w:val="24"/>
              </w:rPr>
              <w:t xml:space="preserve">                                  </w:t>
            </w:r>
            <w:r w:rsidR="00FF3CDE">
              <w:rPr>
                <w:rFonts w:ascii="Times New Roman" w:hAnsi="Times New Roman"/>
                <w:sz w:val="24"/>
                <w:szCs w:val="24"/>
              </w:rPr>
              <w:t xml:space="preserve"> </w:t>
            </w:r>
            <w:r>
              <w:rPr>
                <w:rFonts w:ascii="Times New Roman" w:hAnsi="Times New Roman"/>
                <w:sz w:val="24"/>
                <w:szCs w:val="24"/>
              </w:rPr>
              <w:t xml:space="preserve"> (25)</w:t>
            </w:r>
          </w:p>
          <w:p w14:paraId="605CCF7C" w14:textId="77777777" w:rsidR="00FA4A3C" w:rsidRDefault="00FA4A3C" w:rsidP="00D317C6">
            <w:pPr>
              <w:spacing w:after="0" w:line="240" w:lineRule="auto"/>
              <w:jc w:val="both"/>
              <w:rPr>
                <w:rFonts w:ascii="Times New Roman" w:hAnsi="Times New Roman"/>
                <w:sz w:val="24"/>
                <w:szCs w:val="24"/>
              </w:rPr>
            </w:pPr>
          </w:p>
          <w:p w14:paraId="08FC3A55" w14:textId="77777777" w:rsidR="00D317C6" w:rsidRDefault="00FA4A3C" w:rsidP="00D317C6">
            <w:pPr>
              <w:spacing w:after="0" w:line="240" w:lineRule="auto"/>
              <w:jc w:val="both"/>
              <w:rPr>
                <w:rFonts w:ascii="Times New Roman" w:hAnsi="Times New Roman"/>
                <w:sz w:val="24"/>
                <w:szCs w:val="24"/>
              </w:rPr>
            </w:pPr>
            <w:r w:rsidRPr="00C77AF4">
              <w:rPr>
                <w:rFonts w:ascii="Times New Roman" w:hAnsi="Times New Roman"/>
                <w:sz w:val="24"/>
                <w:szCs w:val="24"/>
              </w:rPr>
              <w:t>где: </w:t>
            </w:r>
            <m:oMath>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a</m:t>
                  </m:r>
                </m:sub>
              </m:sSub>
            </m:oMath>
            <w:r w:rsidRPr="00C77AF4">
              <w:rPr>
                <w:rFonts w:ascii="Times New Roman" w:hAnsi="Times New Roman"/>
                <w:sz w:val="24"/>
                <w:szCs w:val="24"/>
              </w:rPr>
              <w:t xml:space="preserve"> </w:t>
            </w:r>
            <w:r>
              <w:rPr>
                <w:rFonts w:ascii="Times New Roman" w:hAnsi="Times New Roman"/>
                <w:sz w:val="24"/>
                <w:szCs w:val="24"/>
              </w:rPr>
              <w:t>–</w:t>
            </w:r>
            <w:r w:rsidRPr="00C77AF4">
              <w:rPr>
                <w:rFonts w:ascii="Times New Roman" w:hAnsi="Times New Roman"/>
                <w:sz w:val="24"/>
                <w:szCs w:val="24"/>
              </w:rPr>
              <w:t>оценк</w:t>
            </w:r>
            <w:r>
              <w:rPr>
                <w:rFonts w:ascii="Times New Roman" w:hAnsi="Times New Roman"/>
                <w:sz w:val="24"/>
                <w:szCs w:val="24"/>
              </w:rPr>
              <w:t>а</w:t>
            </w:r>
            <w:r w:rsidRPr="00C77AF4">
              <w:rPr>
                <w:rFonts w:ascii="Times New Roman" w:hAnsi="Times New Roman"/>
                <w:sz w:val="24"/>
                <w:szCs w:val="24"/>
              </w:rPr>
              <w:t xml:space="preserve"> человеческого капитала </w:t>
            </w:r>
            <w:r>
              <w:rPr>
                <w:rFonts w:ascii="Times New Roman" w:hAnsi="Times New Roman"/>
                <w:sz w:val="24"/>
                <w:szCs w:val="24"/>
              </w:rPr>
              <w:t>сотруд</w:t>
            </w:r>
            <w:r w:rsidRPr="00C77AF4">
              <w:rPr>
                <w:rFonts w:ascii="Times New Roman" w:hAnsi="Times New Roman"/>
                <w:sz w:val="24"/>
                <w:szCs w:val="24"/>
              </w:rPr>
              <w:t>ника</w:t>
            </w:r>
            <w:r>
              <w:rPr>
                <w:rFonts w:ascii="Times New Roman" w:hAnsi="Times New Roman"/>
                <w:sz w:val="24"/>
                <w:szCs w:val="24"/>
              </w:rPr>
              <w:t>, находящегося</w:t>
            </w:r>
            <w:r w:rsidRPr="00C77AF4">
              <w:rPr>
                <w:rFonts w:ascii="Times New Roman" w:hAnsi="Times New Roman"/>
                <w:sz w:val="24"/>
                <w:szCs w:val="24"/>
              </w:rPr>
              <w:t xml:space="preserve"> в возрасте </w:t>
            </w:r>
            <m:oMath>
              <m:r>
                <w:rPr>
                  <w:rFonts w:ascii="Cambria Math" w:hAnsi="Cambria Math"/>
                  <w:sz w:val="24"/>
                  <w:szCs w:val="24"/>
                </w:rPr>
                <m:t>a</m:t>
              </m:r>
            </m:oMath>
            <w:r w:rsidRPr="00C77AF4">
              <w:rPr>
                <w:rFonts w:ascii="Times New Roman" w:hAnsi="Times New Roman"/>
                <w:sz w:val="24"/>
                <w:szCs w:val="24"/>
              </w:rPr>
              <w:t>;</w:t>
            </w:r>
            <m:oMath>
              <m:r>
                <m:rPr>
                  <m:sty m:val="p"/>
                </m:rPr>
                <w:rPr>
                  <w:rFonts w:ascii="Cambria Math" w:hAnsi="Cambria Math"/>
                  <w:sz w:val="24"/>
                  <w:szCs w:val="24"/>
                </w:rPr>
                <m:t xml:space="preserve"> C</m:t>
              </m:r>
            </m:oMath>
            <w:r w:rsidRPr="00C77AF4">
              <w:rPr>
                <w:rFonts w:ascii="Times New Roman" w:hAnsi="Times New Roman"/>
                <w:sz w:val="24"/>
                <w:szCs w:val="24"/>
              </w:rPr>
              <w:t xml:space="preserve"> - часть заработной платы, </w:t>
            </w:r>
            <w:r>
              <w:rPr>
                <w:rFonts w:ascii="Times New Roman" w:hAnsi="Times New Roman"/>
                <w:sz w:val="24"/>
                <w:szCs w:val="24"/>
              </w:rPr>
              <w:t xml:space="preserve">которая </w:t>
            </w:r>
            <w:r w:rsidRPr="00C77AF4">
              <w:rPr>
                <w:rFonts w:ascii="Times New Roman" w:hAnsi="Times New Roman"/>
                <w:sz w:val="24"/>
                <w:szCs w:val="24"/>
              </w:rPr>
              <w:t>приход</w:t>
            </w:r>
            <w:r>
              <w:rPr>
                <w:rFonts w:ascii="Times New Roman" w:hAnsi="Times New Roman"/>
                <w:sz w:val="24"/>
                <w:szCs w:val="24"/>
              </w:rPr>
              <w:t>ится</w:t>
            </w:r>
            <w:r w:rsidRPr="00C77AF4">
              <w:rPr>
                <w:rFonts w:ascii="Times New Roman" w:hAnsi="Times New Roman"/>
                <w:sz w:val="24"/>
                <w:szCs w:val="24"/>
              </w:rPr>
              <w:t xml:space="preserve"> на труд;  </w:t>
            </w:r>
            <m:oMath>
              <m:r>
                <m:rPr>
                  <m:sty m:val="p"/>
                </m:rPr>
                <w:rPr>
                  <w:rFonts w:ascii="Cambria Math" w:hAnsi="Cambria Math"/>
                  <w:sz w:val="24"/>
                  <w:szCs w:val="24"/>
                </w:rPr>
                <m:t>B</m:t>
              </m:r>
            </m:oMath>
            <w:r w:rsidRPr="00C77AF4">
              <w:rPr>
                <w:rFonts w:ascii="Times New Roman" w:hAnsi="Times New Roman"/>
                <w:sz w:val="24"/>
                <w:szCs w:val="24"/>
              </w:rPr>
              <w:t xml:space="preserve"> - общая заработная плата; </w:t>
            </w:r>
            <m:oMath>
              <m:r>
                <m:rPr>
                  <m:sty m:val="p"/>
                </m:rPr>
                <w:rPr>
                  <w:rFonts w:ascii="Cambria Math" w:hAnsi="Cambria Math"/>
                  <w:sz w:val="24"/>
                  <w:szCs w:val="24"/>
                </w:rPr>
                <m:t>n</m:t>
              </m:r>
            </m:oMath>
            <w:r w:rsidRPr="00C77AF4">
              <w:rPr>
                <w:rFonts w:ascii="Times New Roman" w:hAnsi="Times New Roman"/>
                <w:sz w:val="24"/>
                <w:szCs w:val="24"/>
              </w:rPr>
              <w:t xml:space="preserve">- возраст, в котором </w:t>
            </w:r>
            <w:r>
              <w:rPr>
                <w:rFonts w:ascii="Times New Roman" w:hAnsi="Times New Roman"/>
                <w:sz w:val="24"/>
                <w:szCs w:val="24"/>
              </w:rPr>
              <w:t>завершается</w:t>
            </w:r>
            <w:r w:rsidRPr="00C77AF4">
              <w:rPr>
                <w:rFonts w:ascii="Times New Roman" w:hAnsi="Times New Roman"/>
                <w:sz w:val="24"/>
                <w:szCs w:val="24"/>
              </w:rPr>
              <w:t xml:space="preserve"> </w:t>
            </w:r>
            <w:r>
              <w:rPr>
                <w:rFonts w:ascii="Times New Roman" w:hAnsi="Times New Roman"/>
                <w:sz w:val="24"/>
                <w:szCs w:val="24"/>
              </w:rPr>
              <w:t>энергичная</w:t>
            </w:r>
            <w:r w:rsidRPr="00C77AF4">
              <w:rPr>
                <w:rFonts w:ascii="Times New Roman" w:hAnsi="Times New Roman"/>
                <w:sz w:val="24"/>
                <w:szCs w:val="24"/>
              </w:rPr>
              <w:t xml:space="preserve"> </w:t>
            </w:r>
            <w:r>
              <w:rPr>
                <w:rFonts w:ascii="Times New Roman" w:hAnsi="Times New Roman"/>
                <w:sz w:val="24"/>
                <w:szCs w:val="24"/>
              </w:rPr>
              <w:t>профессиональная</w:t>
            </w:r>
            <w:r w:rsidRPr="00C77AF4">
              <w:rPr>
                <w:rFonts w:ascii="Times New Roman" w:hAnsi="Times New Roman"/>
                <w:sz w:val="24"/>
                <w:szCs w:val="24"/>
              </w:rPr>
              <w:t xml:space="preserve"> </w:t>
            </w:r>
            <w:r>
              <w:rPr>
                <w:rFonts w:ascii="Times New Roman" w:hAnsi="Times New Roman"/>
                <w:sz w:val="24"/>
                <w:szCs w:val="24"/>
              </w:rPr>
              <w:t>работа</w:t>
            </w:r>
            <w:r w:rsidRPr="00C77AF4">
              <w:rPr>
                <w:rFonts w:ascii="Times New Roman" w:hAnsi="Times New Roman"/>
                <w:sz w:val="24"/>
                <w:szCs w:val="24"/>
              </w:rPr>
              <w:t xml:space="preserve"> </w:t>
            </w:r>
            <w:r>
              <w:rPr>
                <w:rFonts w:ascii="Times New Roman" w:hAnsi="Times New Roman"/>
                <w:sz w:val="24"/>
                <w:szCs w:val="24"/>
              </w:rPr>
              <w:t>сотруд</w:t>
            </w:r>
            <w:r w:rsidRPr="00C77AF4">
              <w:rPr>
                <w:rFonts w:ascii="Times New Roman" w:hAnsi="Times New Roman"/>
                <w:sz w:val="24"/>
                <w:szCs w:val="24"/>
              </w:rPr>
              <w:t xml:space="preserve">ника; </w:t>
            </w:r>
            <m:oMath>
              <m:r>
                <m:rPr>
                  <m:sty m:val="p"/>
                </m:rPr>
                <w:rPr>
                  <w:rFonts w:ascii="Cambria Math" w:hAnsi="Cambria Math"/>
                  <w:sz w:val="24"/>
                  <w:szCs w:val="24"/>
                </w:rPr>
                <m:t>i</m:t>
              </m:r>
            </m:oMath>
            <w:r w:rsidRPr="00C77AF4">
              <w:rPr>
                <w:rFonts w:ascii="Times New Roman" w:hAnsi="Times New Roman"/>
                <w:sz w:val="24"/>
                <w:szCs w:val="24"/>
              </w:rPr>
              <w:t xml:space="preserve"> </w:t>
            </w:r>
            <w:r>
              <w:rPr>
                <w:rFonts w:ascii="Times New Roman" w:hAnsi="Times New Roman"/>
                <w:sz w:val="24"/>
                <w:szCs w:val="24"/>
              </w:rPr>
              <w:t>–</w:t>
            </w:r>
            <w:r w:rsidRPr="00C77AF4">
              <w:rPr>
                <w:rFonts w:ascii="Times New Roman" w:hAnsi="Times New Roman"/>
                <w:sz w:val="24"/>
                <w:szCs w:val="24"/>
              </w:rPr>
              <w:t xml:space="preserve"> ставка</w:t>
            </w:r>
            <w:r>
              <w:rPr>
                <w:rFonts w:ascii="Times New Roman" w:hAnsi="Times New Roman"/>
                <w:sz w:val="24"/>
                <w:szCs w:val="24"/>
              </w:rPr>
              <w:t xml:space="preserve"> </w:t>
            </w:r>
            <w:r w:rsidRPr="00C77AF4">
              <w:rPr>
                <w:rFonts w:ascii="Times New Roman" w:hAnsi="Times New Roman"/>
                <w:sz w:val="24"/>
                <w:szCs w:val="24"/>
              </w:rPr>
              <w:t>процент</w:t>
            </w:r>
            <w:r>
              <w:rPr>
                <w:rFonts w:ascii="Times New Roman" w:hAnsi="Times New Roman"/>
                <w:sz w:val="24"/>
                <w:szCs w:val="24"/>
              </w:rPr>
              <w:t>а</w:t>
            </w:r>
          </w:p>
          <w:p w14:paraId="267CC393" w14:textId="7E89D6A3" w:rsidR="00FA4A3C" w:rsidRPr="00C77AF4" w:rsidRDefault="00FA4A3C" w:rsidP="00D317C6">
            <w:pPr>
              <w:spacing w:after="0" w:line="240" w:lineRule="auto"/>
              <w:jc w:val="both"/>
              <w:rPr>
                <w:rFonts w:ascii="Times New Roman" w:hAnsi="Times New Roman"/>
                <w:sz w:val="24"/>
                <w:szCs w:val="24"/>
              </w:rPr>
            </w:pPr>
          </w:p>
        </w:tc>
      </w:tr>
      <w:tr w:rsidR="00FA4A3C" w:rsidRPr="00C77AF4" w14:paraId="06E2BDB0" w14:textId="77777777" w:rsidTr="00FA4A3C">
        <w:tc>
          <w:tcPr>
            <w:tcW w:w="1730" w:type="dxa"/>
            <w:tcBorders>
              <w:bottom w:val="nil"/>
            </w:tcBorders>
          </w:tcPr>
          <w:p w14:paraId="2A4792D3" w14:textId="3645CF8D" w:rsidR="00FA4A3C" w:rsidRPr="00B404CD" w:rsidRDefault="00FA4A3C" w:rsidP="00823667">
            <w:pPr>
              <w:spacing w:after="0" w:line="240" w:lineRule="auto"/>
              <w:rPr>
                <w:rFonts w:ascii="Times New Roman" w:hAnsi="Times New Roman"/>
                <w:sz w:val="24"/>
                <w:szCs w:val="24"/>
              </w:rPr>
            </w:pPr>
            <w:r w:rsidRPr="00E02709">
              <w:rPr>
                <w:rFonts w:ascii="Times New Roman" w:hAnsi="Times New Roman"/>
                <w:sz w:val="24"/>
                <w:szCs w:val="24"/>
              </w:rPr>
              <w:t>Витстейн Т.</w:t>
            </w:r>
          </w:p>
        </w:tc>
        <w:tc>
          <w:tcPr>
            <w:tcW w:w="7513" w:type="dxa"/>
            <w:tcBorders>
              <w:bottom w:val="nil"/>
            </w:tcBorders>
          </w:tcPr>
          <w:p w14:paraId="65D5457D" w14:textId="77777777" w:rsidR="00FA4A3C" w:rsidRDefault="00FA4A3C" w:rsidP="00FA4A3C">
            <w:pPr>
              <w:spacing w:after="0" w:line="240" w:lineRule="auto"/>
              <w:jc w:val="both"/>
              <w:rPr>
                <w:rFonts w:ascii="Times New Roman" w:hAnsi="Times New Roman"/>
                <w:sz w:val="24"/>
                <w:szCs w:val="24"/>
              </w:rPr>
            </w:pPr>
            <w:bookmarkStart w:id="83" w:name="_Hlk65754441"/>
            <w:r w:rsidRPr="00C77AF4">
              <w:rPr>
                <w:rFonts w:ascii="Times New Roman" w:hAnsi="Times New Roman"/>
                <w:sz w:val="24"/>
                <w:szCs w:val="24"/>
              </w:rPr>
              <w:t>Расчетная формула имеет вид:</w:t>
            </w:r>
          </w:p>
          <w:p w14:paraId="41D7C306" w14:textId="77777777" w:rsidR="00FA4A3C" w:rsidRPr="00C77AF4" w:rsidRDefault="00FA4A3C" w:rsidP="00FA4A3C">
            <w:pPr>
              <w:spacing w:after="0" w:line="240" w:lineRule="auto"/>
              <w:jc w:val="both"/>
              <w:rPr>
                <w:rFonts w:ascii="Times New Roman" w:hAnsi="Times New Roman"/>
                <w:sz w:val="24"/>
                <w:szCs w:val="24"/>
              </w:rPr>
            </w:pPr>
          </w:p>
          <w:p w14:paraId="0D618544" w14:textId="77777777" w:rsidR="00FA4A3C" w:rsidRDefault="00FA4A3C" w:rsidP="00FA4A3C">
            <w:pPr>
              <w:spacing w:after="0" w:line="240" w:lineRule="auto"/>
              <w:jc w:val="center"/>
              <w:rPr>
                <w:rFonts w:ascii="Times New Roman" w:hAnsi="Times New Roman"/>
                <w:sz w:val="24"/>
                <w:szCs w:val="24"/>
              </w:rPr>
            </w:pPr>
            <w:r w:rsidRPr="00880C5E">
              <w:rPr>
                <w:rFonts w:ascii="Times New Roman" w:hAnsi="Times New Roman"/>
              </w:rPr>
              <w:t xml:space="preserve">                                   </w:t>
            </w:r>
            <w:r>
              <w:rPr>
                <w:rFonts w:ascii="Times New Roman" w:hAnsi="Times New Roman"/>
              </w:rPr>
              <w:t xml:space="preserve"> </w:t>
            </w:r>
            <w:r w:rsidRPr="00880C5E">
              <w:rPr>
                <w:rFonts w:ascii="Times New Roman" w:hAnsi="Times New Roman"/>
              </w:rPr>
              <w:t xml:space="preserve">    </w:t>
            </w:r>
            <m:oMath>
              <m:sSub>
                <m:sSubPr>
                  <m:ctrlPr>
                    <w:rPr>
                      <w:rFonts w:ascii="Cambria Math" w:hAnsi="Cambria Math"/>
                    </w:rPr>
                  </m:ctrlPr>
                </m:sSubPr>
                <m:e>
                  <m:r>
                    <m:rPr>
                      <m:sty m:val="p"/>
                    </m:rPr>
                    <w:rPr>
                      <w:rFonts w:ascii="Cambria Math" w:hAnsi="Cambria Math"/>
                      <w:lang w:val="en-US"/>
                    </w:rPr>
                    <m:t>C</m:t>
                  </m:r>
                </m:e>
                <m:sub>
                  <m:r>
                    <m:rPr>
                      <m:sty m:val="p"/>
                    </m:rPr>
                    <w:rPr>
                      <w:rFonts w:ascii="Cambria Math" w:hAnsi="Cambria Math"/>
                    </w:rPr>
                    <m:t>ln</m:t>
                  </m:r>
                </m:sub>
              </m:sSub>
              <m:r>
                <m:rPr>
                  <m:sty m:val="p"/>
                </m:rPr>
                <w:rPr>
                  <w:rFonts w:ascii="Cambria Math" w:hAnsi="Cambria Math"/>
                </w:rPr>
                <m:t>=a</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n</m:t>
                          </m:r>
                        </m:sub>
                      </m:sSub>
                    </m:den>
                  </m:f>
                </m:e>
              </m:d>
              <m:sSup>
                <m:sSupPr>
                  <m:ctrlPr>
                    <w:rPr>
                      <w:rFonts w:ascii="Cambria Math" w:hAnsi="Cambria Math"/>
                    </w:rPr>
                  </m:ctrlPr>
                </m:sSupPr>
                <m:e>
                  <m:r>
                    <m:rPr>
                      <m:sty m:val="p"/>
                    </m:rPr>
                    <w:rPr>
                      <w:rFonts w:ascii="Cambria Math" w:hAnsi="Cambria Math"/>
                    </w:rPr>
                    <m:t>r</m:t>
                  </m:r>
                </m:e>
                <m:sup>
                  <m:r>
                    <m:rPr>
                      <m:sty m:val="p"/>
                    </m:rPr>
                    <w:rPr>
                      <w:rFonts w:ascii="Cambria Math" w:hAnsi="Cambria Math"/>
                    </w:rPr>
                    <m:t>n</m:t>
                  </m:r>
                </m:sup>
              </m:sSup>
              <m:r>
                <m:rPr>
                  <m:sty m:val="p"/>
                </m:rPr>
                <w:rPr>
                  <w:rFonts w:ascii="Cambria Math" w:hAnsi="Cambria Math"/>
                </w:rPr>
                <m:t>-a</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n</m:t>
                  </m:r>
                </m:sub>
              </m:sSub>
            </m:oMath>
            <w:proofErr w:type="gramStart"/>
            <w:r w:rsidRPr="00880C5E">
              <w:rPr>
                <w:rFonts w:ascii="Times New Roman" w:hAnsi="Times New Roman"/>
                <w:sz w:val="24"/>
                <w:szCs w:val="24"/>
              </w:rPr>
              <w:t xml:space="preserve">,   </w:t>
            </w:r>
            <w:proofErr w:type="gramEnd"/>
            <w:r w:rsidRPr="00880C5E">
              <w:rPr>
                <w:rFonts w:ascii="Times New Roman" w:hAnsi="Times New Roman"/>
                <w:sz w:val="24"/>
                <w:szCs w:val="24"/>
              </w:rPr>
              <w:t xml:space="preserve">                         </w:t>
            </w:r>
            <w:r>
              <w:rPr>
                <w:rFonts w:ascii="Times New Roman" w:hAnsi="Times New Roman"/>
                <w:sz w:val="24"/>
                <w:szCs w:val="24"/>
              </w:rPr>
              <w:t xml:space="preserve">      </w:t>
            </w:r>
            <w:r w:rsidRPr="00880C5E">
              <w:rPr>
                <w:rFonts w:ascii="Times New Roman" w:hAnsi="Times New Roman"/>
                <w:sz w:val="24"/>
                <w:szCs w:val="24"/>
              </w:rPr>
              <w:t>(2</w:t>
            </w:r>
            <w:r>
              <w:rPr>
                <w:rFonts w:ascii="Times New Roman" w:hAnsi="Times New Roman"/>
                <w:sz w:val="24"/>
                <w:szCs w:val="24"/>
              </w:rPr>
              <w:t>6</w:t>
            </w:r>
            <w:r w:rsidRPr="00880C5E">
              <w:rPr>
                <w:rFonts w:ascii="Times New Roman" w:hAnsi="Times New Roman"/>
                <w:sz w:val="24"/>
                <w:szCs w:val="24"/>
              </w:rPr>
              <w:t>)</w:t>
            </w:r>
          </w:p>
          <w:p w14:paraId="71422B23" w14:textId="77777777" w:rsidR="00FA4A3C" w:rsidRPr="00880C5E" w:rsidRDefault="00FA4A3C" w:rsidP="00FA4A3C">
            <w:pPr>
              <w:spacing w:after="0" w:line="240" w:lineRule="auto"/>
              <w:jc w:val="center"/>
              <w:rPr>
                <w:rFonts w:ascii="Times New Roman" w:hAnsi="Times New Roman"/>
                <w:sz w:val="24"/>
                <w:szCs w:val="24"/>
              </w:rPr>
            </w:pPr>
          </w:p>
          <w:bookmarkEnd w:id="83"/>
          <w:p w14:paraId="127DC8B7" w14:textId="77777777" w:rsidR="00FA4A3C" w:rsidRPr="00880C5E" w:rsidRDefault="00FA4A3C" w:rsidP="00FA4A3C">
            <w:pPr>
              <w:spacing w:after="0" w:line="240" w:lineRule="auto"/>
              <w:jc w:val="both"/>
              <w:rPr>
                <w:rFonts w:ascii="Times New Roman" w:hAnsi="Times New Roman"/>
                <w:sz w:val="24"/>
                <w:szCs w:val="24"/>
              </w:rPr>
            </w:pPr>
            <w:r w:rsidRPr="00880C5E">
              <w:rPr>
                <w:rFonts w:ascii="Times New Roman" w:hAnsi="Times New Roman"/>
                <w:sz w:val="24"/>
                <w:szCs w:val="24"/>
              </w:rPr>
              <w:t xml:space="preserve">                             </w:t>
            </w:r>
            <w:r>
              <w:rPr>
                <w:rFonts w:ascii="Times New Roman" w:hAnsi="Times New Roman"/>
                <w:sz w:val="24"/>
                <w:szCs w:val="24"/>
              </w:rPr>
              <w:t xml:space="preserve">  </w:t>
            </w:r>
            <w:r w:rsidRPr="00880C5E">
              <w:rPr>
                <w:rFonts w:ascii="Times New Roman" w:hAnsi="Times New Roman"/>
                <w:sz w:val="24"/>
                <w:szCs w:val="24"/>
              </w:rPr>
              <w:t xml:space="preserve">        </w:t>
            </w:r>
            <m:oMath>
              <m:sSub>
                <m:sSubPr>
                  <m:ctrlPr>
                    <w:rPr>
                      <w:rFonts w:ascii="Cambria Math" w:hAnsi="Cambria Math"/>
                    </w:rPr>
                  </m:ctrlPr>
                </m:sSubPr>
                <m:e>
                  <m:r>
                    <m:rPr>
                      <m:sty m:val="p"/>
                    </m:rPr>
                    <w:rPr>
                      <w:rFonts w:ascii="Cambria Math" w:hAnsi="Cambria Math"/>
                      <w:lang w:val="ru-KZ"/>
                    </w:rPr>
                    <m:t>C</m:t>
                  </m:r>
                </m:e>
                <m:sub>
                  <m:r>
                    <w:rPr>
                      <w:rFonts w:ascii="Cambria Math" w:hAnsi="Cambria Math"/>
                    </w:rPr>
                    <m:t>2m</m:t>
                  </m:r>
                </m:sub>
              </m:sSub>
              <m:r>
                <m:rPr>
                  <m:sty m:val="p"/>
                </m:rPr>
                <w:rPr>
                  <w:rFonts w:ascii="Cambria Math" w:hAnsi="Cambria Math"/>
                </w:rPr>
                <m:t>=X</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N</m:t>
                  </m:r>
                </m:sub>
              </m:sSub>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N</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n</m:t>
                          </m:r>
                        </m:sub>
                      </m:sSub>
                    </m:den>
                  </m:f>
                </m:e>
              </m:d>
              <m:sSup>
                <m:sSupPr>
                  <m:ctrlPr>
                    <w:rPr>
                      <w:rFonts w:ascii="Cambria Math" w:hAnsi="Cambria Math"/>
                    </w:rPr>
                  </m:ctrlPr>
                </m:sSupPr>
                <m:e>
                  <m:r>
                    <m:rPr>
                      <m:sty m:val="p"/>
                    </m:rPr>
                    <w:rPr>
                      <w:rFonts w:ascii="Cambria Math" w:hAnsi="Cambria Math"/>
                    </w:rPr>
                    <m:t>P</m:t>
                  </m:r>
                </m:e>
                <m:sup>
                  <m:r>
                    <m:rPr>
                      <m:sty m:val="p"/>
                    </m:rPr>
                    <w:rPr>
                      <w:rFonts w:ascii="Cambria Math" w:hAnsi="Cambria Math"/>
                    </w:rPr>
                    <m:t>N-n</m:t>
                  </m:r>
                </m:sup>
              </m:sSup>
              <m:r>
                <m:rPr>
                  <m:sty m:val="p"/>
                </m:rPr>
                <w:rPr>
                  <w:rFonts w:ascii="Cambria Math" w:hAnsi="Cambria Math"/>
                </w:rPr>
                <m:t>-a</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n</m:t>
                  </m:r>
                </m:sub>
              </m:sSub>
            </m:oMath>
            <w:proofErr w:type="gramStart"/>
            <w:r w:rsidRPr="00880C5E">
              <w:rPr>
                <w:rFonts w:ascii="Times New Roman" w:hAnsi="Times New Roman"/>
                <w:sz w:val="24"/>
                <w:szCs w:val="24"/>
              </w:rPr>
              <w:t xml:space="preserve">,   </w:t>
            </w:r>
            <w:proofErr w:type="gramEnd"/>
            <w:r w:rsidRPr="00880C5E">
              <w:rPr>
                <w:rFonts w:ascii="Times New Roman" w:hAnsi="Times New Roman"/>
                <w:sz w:val="24"/>
                <w:szCs w:val="24"/>
              </w:rPr>
              <w:t xml:space="preserve">                 </w:t>
            </w:r>
            <w:r>
              <w:rPr>
                <w:rFonts w:ascii="Times New Roman" w:hAnsi="Times New Roman"/>
                <w:sz w:val="24"/>
                <w:szCs w:val="24"/>
              </w:rPr>
              <w:t xml:space="preserve"> </w:t>
            </w:r>
            <w:r w:rsidRPr="00880C5E">
              <w:rPr>
                <w:rFonts w:ascii="Times New Roman" w:hAnsi="Times New Roman"/>
                <w:sz w:val="24"/>
                <w:szCs w:val="24"/>
              </w:rPr>
              <w:t xml:space="preserve"> </w:t>
            </w:r>
            <w:r>
              <w:rPr>
                <w:rFonts w:ascii="Times New Roman" w:hAnsi="Times New Roman"/>
                <w:sz w:val="24"/>
                <w:szCs w:val="24"/>
              </w:rPr>
              <w:t xml:space="preserve"> </w:t>
            </w:r>
            <w:r w:rsidRPr="00880C5E">
              <w:rPr>
                <w:rFonts w:ascii="Times New Roman" w:hAnsi="Times New Roman"/>
                <w:sz w:val="24"/>
                <w:szCs w:val="24"/>
              </w:rPr>
              <w:t xml:space="preserve"> </w:t>
            </w:r>
            <w:r>
              <w:rPr>
                <w:rFonts w:ascii="Times New Roman" w:hAnsi="Times New Roman"/>
                <w:sz w:val="24"/>
                <w:szCs w:val="24"/>
              </w:rPr>
              <w:t xml:space="preserve"> </w:t>
            </w:r>
            <w:r w:rsidRPr="00880C5E">
              <w:rPr>
                <w:rFonts w:ascii="Times New Roman" w:hAnsi="Times New Roman"/>
                <w:sz w:val="24"/>
                <w:szCs w:val="24"/>
              </w:rPr>
              <w:t xml:space="preserve"> (2</w:t>
            </w:r>
            <w:r>
              <w:rPr>
                <w:rFonts w:ascii="Times New Roman" w:hAnsi="Times New Roman"/>
                <w:sz w:val="24"/>
                <w:szCs w:val="24"/>
              </w:rPr>
              <w:t>7</w:t>
            </w:r>
            <w:r w:rsidRPr="00880C5E">
              <w:rPr>
                <w:rFonts w:ascii="Times New Roman" w:hAnsi="Times New Roman"/>
                <w:sz w:val="24"/>
                <w:szCs w:val="24"/>
              </w:rPr>
              <w:t>)</w:t>
            </w:r>
          </w:p>
          <w:p w14:paraId="16D8668C" w14:textId="77777777" w:rsidR="00FA4A3C" w:rsidRDefault="00FA4A3C" w:rsidP="00D317C6">
            <w:pPr>
              <w:spacing w:after="0" w:line="240" w:lineRule="auto"/>
              <w:rPr>
                <w:rFonts w:ascii="Times New Roman" w:hAnsi="Times New Roman"/>
                <w:sz w:val="24"/>
                <w:szCs w:val="24"/>
              </w:rPr>
            </w:pPr>
          </w:p>
        </w:tc>
      </w:tr>
    </w:tbl>
    <w:p w14:paraId="1521F3BF" w14:textId="5290AFBE" w:rsidR="0052034E" w:rsidRDefault="0052034E"/>
    <w:p w14:paraId="27DF7EDF" w14:textId="3E7DB914" w:rsidR="0052034E" w:rsidRDefault="0052034E" w:rsidP="0052034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594845">
        <w:rPr>
          <w:rFonts w:ascii="Times New Roman" w:hAnsi="Times New Roman" w:cs="Times New Roman"/>
          <w:sz w:val="28"/>
          <w:szCs w:val="28"/>
        </w:rPr>
        <w:t>аблиц</w:t>
      </w:r>
      <w:r>
        <w:rPr>
          <w:rFonts w:ascii="Times New Roman" w:hAnsi="Times New Roman" w:cs="Times New Roman"/>
          <w:sz w:val="28"/>
          <w:szCs w:val="28"/>
        </w:rPr>
        <w:t>ы</w:t>
      </w:r>
      <w:r w:rsidRPr="00594845">
        <w:rPr>
          <w:rFonts w:ascii="Times New Roman" w:hAnsi="Times New Roman" w:cs="Times New Roman"/>
          <w:sz w:val="28"/>
          <w:szCs w:val="28"/>
        </w:rPr>
        <w:t xml:space="preserve"> </w:t>
      </w:r>
      <w:r>
        <w:rPr>
          <w:rFonts w:ascii="Times New Roman" w:hAnsi="Times New Roman" w:cs="Times New Roman"/>
          <w:sz w:val="28"/>
          <w:szCs w:val="28"/>
        </w:rPr>
        <w:t>9</w:t>
      </w:r>
    </w:p>
    <w:p w14:paraId="0EE80E96" w14:textId="77777777" w:rsidR="00AB56C0" w:rsidRPr="00AB56C0" w:rsidRDefault="00AB56C0" w:rsidP="00823667">
      <w:pPr>
        <w:spacing w:after="0" w:line="240" w:lineRule="auto"/>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730"/>
        <w:gridCol w:w="7513"/>
      </w:tblGrid>
      <w:tr w:rsidR="00603A07" w:rsidRPr="00C77AF4" w14:paraId="201C2342" w14:textId="77777777" w:rsidTr="00AF4213">
        <w:tc>
          <w:tcPr>
            <w:tcW w:w="1730" w:type="dxa"/>
          </w:tcPr>
          <w:p w14:paraId="15E44E75" w14:textId="2EF4C67B" w:rsidR="00603A07" w:rsidRPr="00830BB2" w:rsidRDefault="00603A07" w:rsidP="00603A07">
            <w:pPr>
              <w:spacing w:after="0" w:line="240" w:lineRule="auto"/>
              <w:jc w:val="center"/>
              <w:rPr>
                <w:rFonts w:ascii="Times New Roman" w:hAnsi="Times New Roman"/>
                <w:sz w:val="24"/>
                <w:szCs w:val="24"/>
              </w:rPr>
            </w:pPr>
            <w:r>
              <w:rPr>
                <w:rFonts w:ascii="Times New Roman" w:hAnsi="Times New Roman"/>
                <w:sz w:val="24"/>
                <w:szCs w:val="24"/>
              </w:rPr>
              <w:t>1</w:t>
            </w:r>
          </w:p>
        </w:tc>
        <w:tc>
          <w:tcPr>
            <w:tcW w:w="7513" w:type="dxa"/>
          </w:tcPr>
          <w:p w14:paraId="34223A1C" w14:textId="7F6F21D7" w:rsidR="00603A07" w:rsidRPr="00C77AF4" w:rsidRDefault="00603A07" w:rsidP="00603A07">
            <w:pPr>
              <w:spacing w:after="0" w:line="240" w:lineRule="auto"/>
              <w:jc w:val="center"/>
              <w:rPr>
                <w:rFonts w:ascii="Times New Roman" w:hAnsi="Times New Roman"/>
                <w:sz w:val="24"/>
                <w:szCs w:val="24"/>
              </w:rPr>
            </w:pPr>
            <w:r>
              <w:rPr>
                <w:rFonts w:ascii="Times New Roman" w:hAnsi="Times New Roman"/>
                <w:sz w:val="24"/>
                <w:szCs w:val="24"/>
              </w:rPr>
              <w:t>2</w:t>
            </w:r>
          </w:p>
        </w:tc>
      </w:tr>
      <w:tr w:rsidR="00823667" w:rsidRPr="00C77AF4" w14:paraId="4CF2F5AB" w14:textId="77777777" w:rsidTr="00D317C6">
        <w:tc>
          <w:tcPr>
            <w:tcW w:w="1730" w:type="dxa"/>
            <w:tcBorders>
              <w:bottom w:val="single" w:sz="4" w:space="0" w:color="auto"/>
            </w:tcBorders>
          </w:tcPr>
          <w:p w14:paraId="68898696" w14:textId="19FDBCEF" w:rsidR="00823667" w:rsidRDefault="00823667" w:rsidP="00823667">
            <w:pPr>
              <w:spacing w:after="0" w:line="240" w:lineRule="auto"/>
              <w:rPr>
                <w:rFonts w:ascii="Times New Roman" w:hAnsi="Times New Roman"/>
                <w:sz w:val="24"/>
                <w:szCs w:val="24"/>
              </w:rPr>
            </w:pPr>
          </w:p>
        </w:tc>
        <w:tc>
          <w:tcPr>
            <w:tcW w:w="7513" w:type="dxa"/>
            <w:tcBorders>
              <w:bottom w:val="single" w:sz="4" w:space="0" w:color="auto"/>
            </w:tcBorders>
          </w:tcPr>
          <w:p w14:paraId="5D9AA0D6" w14:textId="77777777" w:rsidR="008147EA" w:rsidRDefault="00823667" w:rsidP="00823667">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r>
                <m:rPr>
                  <m:sty m:val="p"/>
                </m:rPr>
                <w:rPr>
                  <w:rFonts w:ascii="Cambria Math" w:hAnsi="Cambria Math"/>
                  <w:sz w:val="24"/>
                  <w:szCs w:val="24"/>
                </w:rPr>
                <m:t>a</m:t>
              </m:r>
            </m:oMath>
            <w:r w:rsidRPr="00C77AF4">
              <w:rPr>
                <w:rFonts w:ascii="Times New Roman" w:hAnsi="Times New Roman"/>
                <w:sz w:val="24"/>
                <w:szCs w:val="24"/>
              </w:rPr>
              <w:t xml:space="preserve"> </w:t>
            </w:r>
            <w:r>
              <w:rPr>
                <w:rFonts w:ascii="Times New Roman" w:hAnsi="Times New Roman"/>
                <w:sz w:val="24"/>
                <w:szCs w:val="24"/>
              </w:rPr>
              <w:t>–</w:t>
            </w:r>
            <w:r w:rsidRPr="00C77AF4">
              <w:rPr>
                <w:rFonts w:ascii="Times New Roman" w:hAnsi="Times New Roman"/>
                <w:sz w:val="24"/>
                <w:szCs w:val="24"/>
              </w:rPr>
              <w:t xml:space="preserve"> </w:t>
            </w:r>
            <w:r>
              <w:rPr>
                <w:rFonts w:ascii="Times New Roman" w:hAnsi="Times New Roman"/>
                <w:sz w:val="24"/>
                <w:szCs w:val="24"/>
              </w:rPr>
              <w:t>есть обще</w:t>
            </w:r>
            <w:r w:rsidRPr="00C77AF4">
              <w:rPr>
                <w:rFonts w:ascii="Times New Roman" w:hAnsi="Times New Roman"/>
                <w:sz w:val="24"/>
                <w:szCs w:val="24"/>
              </w:rPr>
              <w:t xml:space="preserve">годовые </w:t>
            </w:r>
            <w:r>
              <w:rPr>
                <w:rFonts w:ascii="Times New Roman" w:hAnsi="Times New Roman"/>
                <w:sz w:val="24"/>
                <w:szCs w:val="24"/>
              </w:rPr>
              <w:t>издержки</w:t>
            </w:r>
            <w:r w:rsidRPr="00C77AF4">
              <w:rPr>
                <w:rFonts w:ascii="Times New Roman" w:hAnsi="Times New Roman"/>
                <w:sz w:val="24"/>
                <w:szCs w:val="24"/>
              </w:rPr>
              <w:t xml:space="preserve"> на потребление, </w:t>
            </w:r>
            <w:r>
              <w:rPr>
                <w:rFonts w:ascii="Times New Roman" w:hAnsi="Times New Roman"/>
                <w:sz w:val="24"/>
                <w:szCs w:val="24"/>
              </w:rPr>
              <w:t>куда входит</w:t>
            </w:r>
            <w:r w:rsidRPr="00C77AF4">
              <w:rPr>
                <w:rFonts w:ascii="Times New Roman" w:hAnsi="Times New Roman"/>
                <w:sz w:val="24"/>
                <w:szCs w:val="24"/>
              </w:rPr>
              <w:t xml:space="preserve"> образование на </w:t>
            </w:r>
            <w:r>
              <w:rPr>
                <w:rFonts w:ascii="Times New Roman" w:hAnsi="Times New Roman"/>
                <w:sz w:val="24"/>
                <w:szCs w:val="24"/>
              </w:rPr>
              <w:t>1 сотрудника</w:t>
            </w:r>
            <w:r w:rsidRPr="00C77AF4">
              <w:rPr>
                <w:rFonts w:ascii="Times New Roman" w:hAnsi="Times New Roman"/>
                <w:sz w:val="24"/>
                <w:szCs w:val="24"/>
              </w:rPr>
              <w:t xml:space="preserve"> </w:t>
            </w:r>
            <w:r>
              <w:rPr>
                <w:rFonts w:ascii="Times New Roman" w:hAnsi="Times New Roman"/>
                <w:sz w:val="24"/>
                <w:szCs w:val="24"/>
              </w:rPr>
              <w:t>конкрет</w:t>
            </w:r>
            <w:r w:rsidRPr="00C77AF4">
              <w:rPr>
                <w:rFonts w:ascii="Times New Roman" w:hAnsi="Times New Roman"/>
                <w:sz w:val="24"/>
                <w:szCs w:val="24"/>
              </w:rPr>
              <w:t xml:space="preserve">ной </w:t>
            </w:r>
            <w:r>
              <w:rPr>
                <w:rFonts w:ascii="Times New Roman" w:hAnsi="Times New Roman"/>
                <w:sz w:val="24"/>
                <w:szCs w:val="24"/>
              </w:rPr>
              <w:t>специальност</w:t>
            </w:r>
            <w:r w:rsidRPr="00C77AF4">
              <w:rPr>
                <w:rFonts w:ascii="Times New Roman" w:hAnsi="Times New Roman"/>
                <w:sz w:val="24"/>
                <w:szCs w:val="24"/>
              </w:rPr>
              <w:t xml:space="preserve">и; </w:t>
            </w:r>
            <m:oMath>
              <m:r>
                <m:rPr>
                  <m:sty m:val="p"/>
                </m:rPr>
                <w:rPr>
                  <w:rFonts w:ascii="Cambria Math" w:hAnsi="Cambria Math"/>
                  <w:sz w:val="24"/>
                  <w:szCs w:val="24"/>
                </w:rPr>
                <m:t>r</m:t>
              </m:r>
            </m:oMath>
            <w:r w:rsidRPr="00C77AF4">
              <w:rPr>
                <w:rFonts w:ascii="Times New Roman" w:hAnsi="Times New Roman"/>
                <w:sz w:val="24"/>
                <w:szCs w:val="24"/>
              </w:rPr>
              <w:t xml:space="preserve"> = (1 + i);</w:t>
            </w:r>
          </w:p>
          <w:p w14:paraId="13CB1DB2" w14:textId="77777777" w:rsidR="008147EA" w:rsidRPr="008147EA" w:rsidRDefault="00823667" w:rsidP="00823667">
            <w:pPr>
              <w:spacing w:after="0" w:line="240" w:lineRule="auto"/>
              <w:jc w:val="both"/>
              <w:rPr>
                <w:rFonts w:ascii="Times New Roman" w:hAnsi="Times New Roman"/>
                <w:sz w:val="24"/>
                <w:szCs w:val="24"/>
              </w:rPr>
            </w:pPr>
            <m:oMath>
              <m:r>
                <m:rPr>
                  <m:sty m:val="p"/>
                </m:rPr>
                <w:rPr>
                  <w:rFonts w:ascii="Cambria Math" w:hAnsi="Cambria Math"/>
                  <w:sz w:val="24"/>
                  <w:szCs w:val="24"/>
                </w:rPr>
                <m:t>i</m:t>
              </m:r>
            </m:oMath>
            <w:r w:rsidRPr="00C77AF4">
              <w:rPr>
                <w:rFonts w:ascii="Times New Roman" w:hAnsi="Times New Roman"/>
                <w:sz w:val="24"/>
                <w:szCs w:val="24"/>
              </w:rPr>
              <w:t xml:space="preserve"> - рыночная ставка</w:t>
            </w:r>
            <w:r>
              <w:rPr>
                <w:rFonts w:ascii="Times New Roman" w:hAnsi="Times New Roman"/>
                <w:sz w:val="24"/>
                <w:szCs w:val="24"/>
              </w:rPr>
              <w:t xml:space="preserve"> </w:t>
            </w:r>
            <w:r w:rsidRPr="00C77AF4">
              <w:rPr>
                <w:rFonts w:ascii="Times New Roman" w:hAnsi="Times New Roman"/>
                <w:sz w:val="24"/>
                <w:szCs w:val="24"/>
              </w:rPr>
              <w:t>процент</w:t>
            </w:r>
            <w:r>
              <w:rPr>
                <w:rFonts w:ascii="Times New Roman" w:hAnsi="Times New Roman"/>
                <w:sz w:val="24"/>
                <w:szCs w:val="24"/>
              </w:rPr>
              <w:t>а</w:t>
            </w:r>
            <w:r w:rsidRPr="00C77AF4">
              <w:rPr>
                <w:rFonts w:ascii="Times New Roman" w:hAnsi="Times New Roman"/>
                <w:sz w:val="24"/>
                <w:szCs w:val="24"/>
              </w:rPr>
              <w:t xml:space="preserve">; </w:t>
            </w:r>
            <m:oMath>
              <m:r>
                <m:rPr>
                  <m:sty m:val="p"/>
                </m:rPr>
                <w:rPr>
                  <w:rFonts w:ascii="Cambria Math" w:hAnsi="Cambria Math"/>
                  <w:sz w:val="24"/>
                  <w:szCs w:val="24"/>
                </w:rPr>
                <m:t>P</m:t>
              </m:r>
            </m:oMath>
            <w:r w:rsidRPr="00C77AF4">
              <w:rPr>
                <w:rFonts w:ascii="Times New Roman" w:hAnsi="Times New Roman"/>
                <w:sz w:val="24"/>
                <w:szCs w:val="24"/>
              </w:rPr>
              <w:t xml:space="preserve"> = 1 / </w:t>
            </w:r>
            <m:oMath>
              <m:r>
                <m:rPr>
                  <m:sty m:val="p"/>
                </m:rPr>
                <w:rPr>
                  <w:rFonts w:ascii="Cambria Math" w:hAnsi="Cambria Math"/>
                  <w:sz w:val="24"/>
                  <w:szCs w:val="24"/>
                </w:rPr>
                <m:t>r</m:t>
              </m:r>
            </m:oMath>
            <w:r w:rsidRPr="00C77AF4">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n</m:t>
                  </m:r>
                </m:sub>
              </m:sSub>
            </m:oMath>
            <w:r w:rsidRPr="00C77AF4">
              <w:rPr>
                <w:rFonts w:ascii="Times New Roman" w:hAnsi="Times New Roman"/>
                <w:sz w:val="24"/>
                <w:szCs w:val="24"/>
              </w:rPr>
              <w:t xml:space="preserve"> - </w:t>
            </w:r>
            <w:r>
              <w:rPr>
                <w:rFonts w:ascii="Times New Roman" w:hAnsi="Times New Roman"/>
                <w:sz w:val="24"/>
                <w:szCs w:val="24"/>
              </w:rPr>
              <w:t>количество</w:t>
            </w:r>
            <w:r w:rsidRPr="00C77AF4">
              <w:rPr>
                <w:rFonts w:ascii="Times New Roman" w:hAnsi="Times New Roman"/>
                <w:sz w:val="24"/>
                <w:szCs w:val="24"/>
              </w:rPr>
              <w:t xml:space="preserve"> людей</w:t>
            </w:r>
            <w:r>
              <w:rPr>
                <w:rFonts w:ascii="Times New Roman" w:hAnsi="Times New Roman"/>
                <w:sz w:val="24"/>
                <w:szCs w:val="24"/>
              </w:rPr>
              <w:t>, достигших</w:t>
            </w:r>
            <w:r w:rsidRPr="00C77AF4">
              <w:rPr>
                <w:rFonts w:ascii="Times New Roman" w:hAnsi="Times New Roman"/>
                <w:sz w:val="24"/>
                <w:szCs w:val="24"/>
              </w:rPr>
              <w:t xml:space="preserve"> возраст</w:t>
            </w:r>
            <w:r>
              <w:rPr>
                <w:rFonts w:ascii="Times New Roman" w:hAnsi="Times New Roman"/>
                <w:sz w:val="24"/>
                <w:szCs w:val="24"/>
              </w:rPr>
              <w:t>а</w:t>
            </w:r>
            <w:r w:rsidRPr="00C77AF4">
              <w:rPr>
                <w:rFonts w:ascii="Times New Roman" w:hAnsi="Times New Roman"/>
                <w:sz w:val="24"/>
                <w:szCs w:val="24"/>
              </w:rPr>
              <w:t xml:space="preserve"> n в таблице жизни; </w:t>
            </w: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oMath>
            <w:r w:rsidRPr="00C77AF4">
              <w:rPr>
                <w:rFonts w:ascii="Times New Roman" w:hAnsi="Times New Roman"/>
                <w:sz w:val="24"/>
                <w:szCs w:val="24"/>
              </w:rPr>
              <w:t xml:space="preserve"> - </w:t>
            </w:r>
            <w:r>
              <w:rPr>
                <w:rFonts w:ascii="Times New Roman" w:hAnsi="Times New Roman"/>
                <w:sz w:val="24"/>
                <w:szCs w:val="24"/>
              </w:rPr>
              <w:t>размер</w:t>
            </w:r>
            <w:r w:rsidRPr="00C77AF4">
              <w:rPr>
                <w:rFonts w:ascii="Times New Roman" w:hAnsi="Times New Roman"/>
                <w:sz w:val="24"/>
                <w:szCs w:val="24"/>
              </w:rPr>
              <w:t xml:space="preserve"> стоимости ренты </w:t>
            </w:r>
            <w:r>
              <w:rPr>
                <w:rFonts w:ascii="Times New Roman" w:hAnsi="Times New Roman"/>
                <w:sz w:val="24"/>
                <w:szCs w:val="24"/>
              </w:rPr>
              <w:t xml:space="preserve">сотрудника, </w:t>
            </w:r>
            <w:r w:rsidRPr="00C77AF4">
              <w:rPr>
                <w:rFonts w:ascii="Times New Roman" w:hAnsi="Times New Roman"/>
                <w:sz w:val="24"/>
                <w:szCs w:val="24"/>
              </w:rPr>
              <w:t xml:space="preserve"> </w:t>
            </w:r>
            <w:r>
              <w:rPr>
                <w:rFonts w:ascii="Times New Roman" w:hAnsi="Times New Roman"/>
                <w:sz w:val="24"/>
                <w:szCs w:val="24"/>
              </w:rPr>
              <w:t>достигшего</w:t>
            </w:r>
            <w:r w:rsidRPr="00C77AF4">
              <w:rPr>
                <w:rFonts w:ascii="Times New Roman" w:hAnsi="Times New Roman"/>
                <w:sz w:val="24"/>
                <w:szCs w:val="24"/>
              </w:rPr>
              <w:t xml:space="preserve"> возраст</w:t>
            </w:r>
            <w:r>
              <w:rPr>
                <w:rFonts w:ascii="Times New Roman" w:hAnsi="Times New Roman"/>
                <w:sz w:val="24"/>
                <w:szCs w:val="24"/>
              </w:rPr>
              <w:t>а</w:t>
            </w:r>
            <w:r w:rsidRPr="00C77AF4">
              <w:rPr>
                <w:rFonts w:ascii="Times New Roman" w:hAnsi="Times New Roman"/>
                <w:sz w:val="24"/>
                <w:szCs w:val="24"/>
              </w:rPr>
              <w:t> </w:t>
            </w:r>
            <m:oMath>
              <m:r>
                <m:rPr>
                  <m:sty m:val="p"/>
                </m:rPr>
                <w:rPr>
                  <w:rFonts w:ascii="Cambria Math" w:hAnsi="Cambria Math"/>
                  <w:sz w:val="24"/>
                  <w:szCs w:val="24"/>
                </w:rPr>
                <m:t>n</m:t>
              </m:r>
            </m:oMath>
            <w:r w:rsidRPr="00C77AF4">
              <w:rPr>
                <w:rFonts w:ascii="Times New Roman" w:hAnsi="Times New Roman"/>
                <w:sz w:val="24"/>
                <w:szCs w:val="24"/>
              </w:rPr>
              <w:t xml:space="preserve">, </w:t>
            </w:r>
            <w:r>
              <w:rPr>
                <w:rFonts w:ascii="Times New Roman" w:hAnsi="Times New Roman"/>
                <w:sz w:val="24"/>
                <w:szCs w:val="24"/>
              </w:rPr>
              <w:t>которая получена</w:t>
            </w:r>
            <w:r w:rsidRPr="00C77AF4">
              <w:rPr>
                <w:rFonts w:ascii="Times New Roman" w:hAnsi="Times New Roman"/>
                <w:sz w:val="24"/>
                <w:szCs w:val="24"/>
              </w:rPr>
              <w:t xml:space="preserve"> </w:t>
            </w:r>
            <w:r>
              <w:rPr>
                <w:rFonts w:ascii="Times New Roman" w:hAnsi="Times New Roman"/>
                <w:sz w:val="24"/>
                <w:szCs w:val="24"/>
              </w:rPr>
              <w:t>сотрудником</w:t>
            </w:r>
            <w:r w:rsidRPr="00C77AF4">
              <w:rPr>
                <w:rFonts w:ascii="Times New Roman" w:hAnsi="Times New Roman"/>
                <w:sz w:val="24"/>
                <w:szCs w:val="24"/>
              </w:rPr>
              <w:t xml:space="preserve"> в момент его рождения (для данного </w:t>
            </w:r>
            <m:oMath>
              <m:r>
                <m:rPr>
                  <m:sty m:val="p"/>
                </m:rPr>
                <w:rPr>
                  <w:rFonts w:ascii="Cambria Math" w:hAnsi="Cambria Math"/>
                  <w:sz w:val="24"/>
                  <w:szCs w:val="24"/>
                </w:rPr>
                <m:t>r</m:t>
              </m:r>
            </m:oMath>
            <w:r w:rsidRPr="00C77AF4">
              <w:rPr>
                <w:rFonts w:ascii="Times New Roman" w:hAnsi="Times New Roman"/>
                <w:sz w:val="24"/>
                <w:szCs w:val="24"/>
              </w:rPr>
              <w:t xml:space="preserve">); </w:t>
            </w:r>
            <m:oMath>
              <m:r>
                <m:rPr>
                  <m:sty m:val="p"/>
                </m:rPr>
                <w:rPr>
                  <w:rFonts w:ascii="Cambria Math" w:hAnsi="Cambria Math"/>
                  <w:sz w:val="24"/>
                  <w:szCs w:val="24"/>
                </w:rPr>
                <m:t>X</m:t>
              </m:r>
            </m:oMath>
            <w:r w:rsidRPr="00C77AF4">
              <w:rPr>
                <w:rFonts w:ascii="Times New Roman" w:hAnsi="Times New Roman"/>
                <w:sz w:val="24"/>
                <w:szCs w:val="24"/>
              </w:rPr>
              <w:t xml:space="preserve"> - величина </w:t>
            </w:r>
            <w:r>
              <w:rPr>
                <w:rFonts w:ascii="Times New Roman" w:hAnsi="Times New Roman"/>
                <w:sz w:val="24"/>
                <w:szCs w:val="24"/>
              </w:rPr>
              <w:t xml:space="preserve">ожидаемого </w:t>
            </w:r>
            <w:r w:rsidRPr="00C77AF4">
              <w:rPr>
                <w:rFonts w:ascii="Times New Roman" w:hAnsi="Times New Roman"/>
                <w:sz w:val="24"/>
                <w:szCs w:val="24"/>
              </w:rPr>
              <w:t xml:space="preserve">дохода </w:t>
            </w:r>
            <w:r>
              <w:rPr>
                <w:rFonts w:ascii="Times New Roman" w:hAnsi="Times New Roman"/>
                <w:sz w:val="24"/>
                <w:szCs w:val="24"/>
              </w:rPr>
              <w:t xml:space="preserve">в </w:t>
            </w:r>
            <w:r w:rsidRPr="00C77AF4">
              <w:rPr>
                <w:rFonts w:ascii="Times New Roman" w:hAnsi="Times New Roman"/>
                <w:sz w:val="24"/>
                <w:szCs w:val="24"/>
              </w:rPr>
              <w:t>будуще</w:t>
            </w:r>
            <w:r>
              <w:rPr>
                <w:rFonts w:ascii="Times New Roman" w:hAnsi="Times New Roman"/>
                <w:sz w:val="24"/>
                <w:szCs w:val="24"/>
              </w:rPr>
              <w:t xml:space="preserve">м </w:t>
            </w:r>
            <w:r w:rsidRPr="00C77AF4">
              <w:rPr>
                <w:rFonts w:ascii="Times New Roman" w:hAnsi="Times New Roman"/>
                <w:sz w:val="24"/>
                <w:szCs w:val="24"/>
              </w:rPr>
              <w:t xml:space="preserve">на одного </w:t>
            </w:r>
            <w:r>
              <w:rPr>
                <w:rFonts w:ascii="Times New Roman" w:hAnsi="Times New Roman"/>
                <w:sz w:val="24"/>
                <w:szCs w:val="24"/>
              </w:rPr>
              <w:t>сотрудника</w:t>
            </w:r>
            <w:r w:rsidRPr="00C77AF4">
              <w:rPr>
                <w:rFonts w:ascii="Times New Roman" w:hAnsi="Times New Roman"/>
                <w:sz w:val="24"/>
                <w:szCs w:val="24"/>
              </w:rPr>
              <w:t xml:space="preserve"> </w:t>
            </w:r>
            <w:r>
              <w:rPr>
                <w:rFonts w:ascii="Times New Roman" w:hAnsi="Times New Roman"/>
                <w:sz w:val="24"/>
                <w:szCs w:val="24"/>
              </w:rPr>
              <w:t>конкрет</w:t>
            </w:r>
            <w:r w:rsidRPr="00C77AF4">
              <w:rPr>
                <w:rFonts w:ascii="Times New Roman" w:hAnsi="Times New Roman"/>
                <w:sz w:val="24"/>
                <w:szCs w:val="24"/>
              </w:rPr>
              <w:t xml:space="preserve">ной </w:t>
            </w:r>
            <w:r>
              <w:rPr>
                <w:rFonts w:ascii="Times New Roman" w:hAnsi="Times New Roman"/>
                <w:sz w:val="24"/>
                <w:szCs w:val="24"/>
              </w:rPr>
              <w:t>специальност</w:t>
            </w:r>
            <w:r w:rsidRPr="00C77AF4">
              <w:rPr>
                <w:rFonts w:ascii="Times New Roman" w:hAnsi="Times New Roman"/>
                <w:sz w:val="24"/>
                <w:szCs w:val="24"/>
              </w:rPr>
              <w:t xml:space="preserve">и; </w:t>
            </w:r>
          </w:p>
          <w:p w14:paraId="4A9CE64A" w14:textId="2CE978C6" w:rsidR="00823667" w:rsidRDefault="00823667" w:rsidP="00823667">
            <w:pPr>
              <w:spacing w:after="0" w:line="240" w:lineRule="auto"/>
              <w:jc w:val="both"/>
              <w:rPr>
                <w:rFonts w:ascii="Times New Roman" w:hAnsi="Times New Roman"/>
                <w:sz w:val="24"/>
                <w:szCs w:val="24"/>
              </w:rPr>
            </w:pPr>
            <m:oMath>
              <m:r>
                <m:rPr>
                  <m:sty m:val="p"/>
                </m:rPr>
                <w:rPr>
                  <w:rFonts w:ascii="Cambria Math" w:hAnsi="Cambria Math"/>
                  <w:sz w:val="24"/>
                  <w:szCs w:val="24"/>
                </w:rPr>
                <m:t>N</m:t>
              </m:r>
            </m:oMath>
            <w:r w:rsidRPr="00C77AF4">
              <w:rPr>
                <w:rFonts w:ascii="Times New Roman" w:hAnsi="Times New Roman"/>
                <w:sz w:val="24"/>
                <w:szCs w:val="24"/>
              </w:rPr>
              <w:t xml:space="preserve"> - возраст, в котором </w:t>
            </w:r>
            <w:r>
              <w:rPr>
                <w:rFonts w:ascii="Times New Roman" w:hAnsi="Times New Roman"/>
                <w:sz w:val="24"/>
                <w:szCs w:val="24"/>
              </w:rPr>
              <w:t>сотрудник</w:t>
            </w:r>
            <w:r w:rsidRPr="00C77AF4">
              <w:rPr>
                <w:rFonts w:ascii="Times New Roman" w:hAnsi="Times New Roman"/>
                <w:sz w:val="24"/>
                <w:szCs w:val="24"/>
              </w:rPr>
              <w:t xml:space="preserve"> </w:t>
            </w:r>
            <w:r>
              <w:rPr>
                <w:rFonts w:ascii="Times New Roman" w:hAnsi="Times New Roman"/>
                <w:sz w:val="24"/>
                <w:szCs w:val="24"/>
              </w:rPr>
              <w:t>начинает</w:t>
            </w:r>
            <w:r w:rsidRPr="00C77AF4">
              <w:rPr>
                <w:rFonts w:ascii="Times New Roman" w:hAnsi="Times New Roman"/>
                <w:sz w:val="24"/>
                <w:szCs w:val="24"/>
              </w:rPr>
              <w:t xml:space="preserve"> </w:t>
            </w:r>
            <w:r>
              <w:rPr>
                <w:rFonts w:ascii="Times New Roman" w:hAnsi="Times New Roman"/>
                <w:sz w:val="24"/>
                <w:szCs w:val="24"/>
              </w:rPr>
              <w:t>профессиональную</w:t>
            </w:r>
            <w:r w:rsidRPr="00C77AF4">
              <w:rPr>
                <w:rFonts w:ascii="Times New Roman" w:hAnsi="Times New Roman"/>
                <w:sz w:val="24"/>
                <w:szCs w:val="24"/>
              </w:rPr>
              <w:t xml:space="preserve"> </w:t>
            </w:r>
            <w:r>
              <w:rPr>
                <w:rFonts w:ascii="Times New Roman" w:hAnsi="Times New Roman"/>
                <w:sz w:val="24"/>
                <w:szCs w:val="24"/>
              </w:rPr>
              <w:t>деятельность</w:t>
            </w:r>
            <w:r w:rsidRPr="00C77AF4">
              <w:rPr>
                <w:rFonts w:ascii="Times New Roman" w:hAnsi="Times New Roman"/>
                <w:sz w:val="24"/>
                <w:szCs w:val="24"/>
              </w:rPr>
              <w:t xml:space="preserve"> </w:t>
            </w:r>
          </w:p>
          <w:p w14:paraId="7EFD0D44" w14:textId="65B42283" w:rsidR="00823667" w:rsidRDefault="00823667" w:rsidP="00823667">
            <w:pPr>
              <w:spacing w:after="0" w:line="240" w:lineRule="auto"/>
              <w:jc w:val="both"/>
              <w:rPr>
                <w:rFonts w:ascii="Times New Roman" w:hAnsi="Times New Roman"/>
                <w:sz w:val="24"/>
                <w:szCs w:val="24"/>
              </w:rPr>
            </w:pPr>
          </w:p>
        </w:tc>
      </w:tr>
      <w:tr w:rsidR="00DB36E2" w:rsidRPr="00C77AF4" w14:paraId="291628E9" w14:textId="77777777" w:rsidTr="00D317C6">
        <w:tc>
          <w:tcPr>
            <w:tcW w:w="1730" w:type="dxa"/>
          </w:tcPr>
          <w:p w14:paraId="0EA8D74F" w14:textId="22BB1302" w:rsidR="00DB36E2" w:rsidRDefault="00DB36E2" w:rsidP="00823667">
            <w:pPr>
              <w:spacing w:after="0" w:line="240" w:lineRule="auto"/>
              <w:rPr>
                <w:rFonts w:ascii="Times New Roman" w:hAnsi="Times New Roman"/>
                <w:sz w:val="24"/>
                <w:szCs w:val="24"/>
              </w:rPr>
            </w:pPr>
            <w:r w:rsidRPr="00830BB2">
              <w:rPr>
                <w:rFonts w:ascii="Times New Roman" w:hAnsi="Times New Roman"/>
                <w:sz w:val="24"/>
                <w:szCs w:val="24"/>
              </w:rPr>
              <w:t>Морсе В.</w:t>
            </w:r>
          </w:p>
        </w:tc>
        <w:tc>
          <w:tcPr>
            <w:tcW w:w="7513" w:type="dxa"/>
          </w:tcPr>
          <w:p w14:paraId="58E1665E" w14:textId="77777777" w:rsidR="00DB36E2" w:rsidRDefault="00DB36E2" w:rsidP="00DB36E2">
            <w:pPr>
              <w:spacing w:after="0" w:line="240" w:lineRule="auto"/>
              <w:jc w:val="both"/>
              <w:rPr>
                <w:rFonts w:ascii="Times New Roman" w:hAnsi="Times New Roman"/>
                <w:sz w:val="24"/>
                <w:szCs w:val="24"/>
              </w:rPr>
            </w:pPr>
            <w:bookmarkStart w:id="84" w:name="_Hlk65754455"/>
            <w:r w:rsidRPr="00C77AF4">
              <w:rPr>
                <w:rFonts w:ascii="Times New Roman" w:hAnsi="Times New Roman"/>
                <w:sz w:val="24"/>
                <w:szCs w:val="24"/>
              </w:rPr>
              <w:t>Расчетная формула имеет вид:</w:t>
            </w:r>
          </w:p>
          <w:p w14:paraId="5A210F25" w14:textId="77777777" w:rsidR="00DB36E2" w:rsidRPr="00C77AF4" w:rsidRDefault="00DB36E2" w:rsidP="00DB36E2">
            <w:pPr>
              <w:spacing w:after="0" w:line="240" w:lineRule="auto"/>
              <w:jc w:val="both"/>
              <w:rPr>
                <w:rFonts w:ascii="Times New Roman" w:hAnsi="Times New Roman"/>
                <w:sz w:val="24"/>
                <w:szCs w:val="24"/>
              </w:rPr>
            </w:pPr>
          </w:p>
          <w:p w14:paraId="414EE6F7" w14:textId="77777777" w:rsidR="00DB36E2" w:rsidRPr="00DA15B1" w:rsidRDefault="00DB36E2" w:rsidP="00DB36E2">
            <w:pPr>
              <w:spacing w:after="0" w:line="240" w:lineRule="auto"/>
              <w:jc w:val="center"/>
              <w:rPr>
                <w:rFonts w:ascii="Times New Roman" w:hAnsi="Times New Roman"/>
              </w:rPr>
            </w:pPr>
            <m:oMath>
              <m:r>
                <m:rPr>
                  <m:sty m:val="p"/>
                </m:rPr>
                <w:rPr>
                  <w:rFonts w:ascii="Cambria Math" w:hAnsi="Cambria Math"/>
                </w:rPr>
                <m:t>NB=</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j</m:t>
                  </m:r>
                </m:sub>
                <m:sup/>
                <m:e>
                  <m:nary>
                    <m:naryPr>
                      <m:chr m:val="∑"/>
                      <m:limLoc m:val="undOvr"/>
                      <m:supHide m:val="1"/>
                      <m:ctrlPr>
                        <w:rPr>
                          <w:rFonts w:ascii="Cambria Math" w:hAnsi="Cambria Math"/>
                        </w:rPr>
                      </m:ctrlPr>
                    </m:naryPr>
                    <m:sub>
                      <m:r>
                        <m:rPr>
                          <m:sty m:val="p"/>
                        </m:rPr>
                        <w:rPr>
                          <w:rFonts w:ascii="Cambria Math" w:hAnsi="Cambria Math"/>
                        </w:rPr>
                        <m:t>i</m:t>
                      </m:r>
                    </m:sub>
                    <m:sup/>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CE</m:t>
                                  </m:r>
                                </m:e>
                                <m:sub>
                                  <m:r>
                                    <m:rPr>
                                      <m:sty m:val="p"/>
                                    </m:rPr>
                                    <w:rPr>
                                      <w:rFonts w:ascii="Cambria Math" w:hAnsi="Cambria Math"/>
                                    </w:rPr>
                                    <m:t>ij</m:t>
                                  </m:r>
                                </m:sub>
                              </m:sSub>
                            </m:e>
                          </m:d>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ij</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n</m:t>
                                  </m:r>
                                </m:sup>
                              </m:sSup>
                            </m:den>
                          </m:f>
                        </m:e>
                      </m:d>
                    </m:e>
                  </m:nary>
                </m:e>
              </m:nary>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j</m:t>
                  </m:r>
                </m:sub>
                <m:sup/>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DC</m:t>
                              </m:r>
                            </m:e>
                            <m:sub>
                              <m:r>
                                <m:rPr>
                                  <m:sty m:val="p"/>
                                </m:rPr>
                                <w:rPr>
                                  <w:rFonts w:ascii="Cambria Math" w:hAnsi="Cambria Math"/>
                                </w:rPr>
                                <m:t>j</m:t>
                              </m:r>
                            </m:sub>
                          </m:sSub>
                        </m:e>
                      </m:d>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nj</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n</m:t>
                              </m:r>
                            </m:sup>
                          </m:sSup>
                        </m:den>
                      </m:f>
                    </m:e>
                  </m:d>
                </m:e>
              </m:nary>
            </m:oMath>
            <w:r>
              <w:rPr>
                <w:rFonts w:ascii="Times New Roman" w:hAnsi="Times New Roman"/>
              </w:rPr>
              <w:t xml:space="preserve"> </w:t>
            </w:r>
          </w:p>
          <w:p w14:paraId="0AFF7A7C" w14:textId="1BD5AD87" w:rsidR="00DB36E2" w:rsidRPr="00634FC9" w:rsidRDefault="00DB36E2" w:rsidP="00DB36E2">
            <w:pPr>
              <w:spacing w:after="0" w:line="240" w:lineRule="auto"/>
              <w:jc w:val="both"/>
              <w:rPr>
                <w:rFonts w:ascii="Times New Roman" w:hAnsi="Times New Roman"/>
                <w:sz w:val="24"/>
                <w:szCs w:val="24"/>
              </w:rPr>
            </w:pPr>
            <w:r w:rsidRPr="00634FC9">
              <w:rPr>
                <w:rFonts w:ascii="Times New Roman" w:hAnsi="Times New Roman"/>
                <w:sz w:val="24"/>
                <w:szCs w:val="24"/>
              </w:rPr>
              <w:t xml:space="preserve">                                                                                                       </w:t>
            </w:r>
            <w:r>
              <w:rPr>
                <w:rFonts w:ascii="Times New Roman" w:hAnsi="Times New Roman"/>
                <w:sz w:val="24"/>
                <w:szCs w:val="24"/>
              </w:rPr>
              <w:t xml:space="preserve">    </w:t>
            </w:r>
            <w:r w:rsidR="008147EA">
              <w:rPr>
                <w:rFonts w:ascii="Times New Roman" w:hAnsi="Times New Roman"/>
                <w:sz w:val="24"/>
                <w:szCs w:val="24"/>
              </w:rPr>
              <w:t xml:space="preserve">       </w:t>
            </w:r>
            <w:r w:rsidRPr="00634FC9">
              <w:rPr>
                <w:rFonts w:ascii="Times New Roman" w:hAnsi="Times New Roman"/>
                <w:sz w:val="24"/>
                <w:szCs w:val="24"/>
              </w:rPr>
              <w:t>(2</w:t>
            </w:r>
            <w:r>
              <w:rPr>
                <w:rFonts w:ascii="Times New Roman" w:hAnsi="Times New Roman"/>
                <w:sz w:val="24"/>
                <w:szCs w:val="24"/>
              </w:rPr>
              <w:t>8</w:t>
            </w:r>
            <w:r w:rsidRPr="00634FC9">
              <w:rPr>
                <w:rFonts w:ascii="Times New Roman" w:hAnsi="Times New Roman"/>
                <w:sz w:val="24"/>
                <w:szCs w:val="24"/>
              </w:rPr>
              <w:t>)</w:t>
            </w:r>
          </w:p>
          <w:p w14:paraId="1CAC8BE2" w14:textId="77777777" w:rsidR="008147EA" w:rsidRDefault="00DB36E2" w:rsidP="00823667">
            <w:pPr>
              <w:spacing w:after="0" w:line="240" w:lineRule="auto"/>
              <w:jc w:val="both"/>
              <w:rPr>
                <w:rFonts w:ascii="Times New Roman" w:hAnsi="Times New Roman"/>
                <w:sz w:val="24"/>
                <w:szCs w:val="24"/>
              </w:rPr>
            </w:pPr>
            <w:r w:rsidRPr="00C77AF4">
              <w:rPr>
                <w:rFonts w:ascii="Times New Roman" w:hAnsi="Times New Roman"/>
                <w:sz w:val="24"/>
                <w:szCs w:val="24"/>
              </w:rPr>
              <w:t xml:space="preserve">где: </w:t>
            </w:r>
            <m:oMath>
              <m:r>
                <m:rPr>
                  <m:sty m:val="p"/>
                </m:rPr>
                <w:rPr>
                  <w:rFonts w:ascii="Cambria Math" w:hAnsi="Cambria Math"/>
                  <w:sz w:val="24"/>
                  <w:szCs w:val="24"/>
                </w:rPr>
                <m:t>NB</m:t>
              </m:r>
            </m:oMath>
            <w:r w:rsidRPr="00C77AF4">
              <w:rPr>
                <w:rFonts w:ascii="Times New Roman" w:hAnsi="Times New Roman"/>
                <w:sz w:val="24"/>
                <w:szCs w:val="24"/>
              </w:rPr>
              <w:t xml:space="preserve"> - чистая выгода от </w:t>
            </w:r>
            <w:r w:rsidR="008147EA">
              <w:rPr>
                <w:rFonts w:ascii="Times New Roman" w:hAnsi="Times New Roman"/>
                <w:sz w:val="24"/>
                <w:szCs w:val="24"/>
              </w:rPr>
              <w:t>присутстви</w:t>
            </w:r>
            <w:r w:rsidRPr="00C77AF4">
              <w:rPr>
                <w:rFonts w:ascii="Times New Roman" w:hAnsi="Times New Roman"/>
                <w:sz w:val="24"/>
                <w:szCs w:val="24"/>
              </w:rPr>
              <w:t xml:space="preserve">я </w:t>
            </w:r>
            <w:r w:rsidR="008147EA">
              <w:rPr>
                <w:rFonts w:ascii="Times New Roman" w:hAnsi="Times New Roman"/>
                <w:sz w:val="24"/>
                <w:szCs w:val="24"/>
              </w:rPr>
              <w:t>сотрудников</w:t>
            </w:r>
            <w:r w:rsidRPr="00C77AF4">
              <w:rPr>
                <w:rFonts w:ascii="Times New Roman" w:hAnsi="Times New Roman"/>
                <w:sz w:val="24"/>
                <w:szCs w:val="24"/>
              </w:rPr>
              <w:t xml:space="preserve"> в организации;</w:t>
            </w:r>
          </w:p>
          <w:p w14:paraId="1677DE56" w14:textId="77777777" w:rsidR="008147EA" w:rsidRDefault="004B7782" w:rsidP="00823667">
            <w:pPr>
              <w:spacing w:after="0" w:line="24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oMath>
            <w:r w:rsidR="00DB36E2" w:rsidRPr="00C77AF4">
              <w:rPr>
                <w:rFonts w:ascii="Times New Roman" w:hAnsi="Times New Roman"/>
                <w:sz w:val="24"/>
                <w:szCs w:val="24"/>
              </w:rPr>
              <w:t xml:space="preserve"> - первоначальные </w:t>
            </w:r>
            <w:r w:rsidR="008147EA">
              <w:rPr>
                <w:rFonts w:ascii="Times New Roman" w:hAnsi="Times New Roman"/>
                <w:sz w:val="24"/>
                <w:szCs w:val="24"/>
              </w:rPr>
              <w:t>вложения</w:t>
            </w:r>
            <w:r w:rsidR="00DB36E2" w:rsidRPr="00C77AF4">
              <w:rPr>
                <w:rFonts w:ascii="Times New Roman" w:hAnsi="Times New Roman"/>
                <w:sz w:val="24"/>
                <w:szCs w:val="24"/>
              </w:rPr>
              <w:t xml:space="preserve"> в </w:t>
            </w:r>
            <w:r w:rsidR="008147EA">
              <w:rPr>
                <w:rFonts w:ascii="Times New Roman" w:hAnsi="Times New Roman"/>
                <w:sz w:val="24"/>
                <w:szCs w:val="24"/>
              </w:rPr>
              <w:t>сотрудников</w:t>
            </w:r>
            <w:r w:rsidR="00DB36E2" w:rsidRPr="00C77AF4">
              <w:rPr>
                <w:rFonts w:ascii="Times New Roman" w:hAnsi="Times New Roman"/>
                <w:sz w:val="24"/>
                <w:szCs w:val="24"/>
              </w:rPr>
              <w:t xml:space="preserve"> (наем и подготовка);</w:t>
            </w:r>
          </w:p>
          <w:p w14:paraId="528B73BD" w14:textId="77777777" w:rsidR="008147EA" w:rsidRDefault="004B7782" w:rsidP="00823667">
            <w:pPr>
              <w:spacing w:after="0" w:line="24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ij</m:t>
                  </m:r>
                </m:sub>
              </m:sSub>
            </m:oMath>
            <w:r w:rsidR="00DB36E2" w:rsidRPr="00C77AF4">
              <w:rPr>
                <w:rFonts w:ascii="Times New Roman" w:hAnsi="Times New Roman"/>
                <w:sz w:val="24"/>
                <w:szCs w:val="24"/>
              </w:rPr>
              <w:t xml:space="preserve"> - доход, полученный организацией от работы</w:t>
            </w:r>
            <w:r w:rsidR="008147EA">
              <w:rPr>
                <w:rFonts w:ascii="Times New Roman" w:hAnsi="Times New Roman"/>
                <w:sz w:val="24"/>
                <w:szCs w:val="24"/>
              </w:rPr>
              <w:t xml:space="preserve"> сотрудника </w:t>
            </w:r>
            <m:oMath>
              <m:r>
                <m:rPr>
                  <m:sty m:val="p"/>
                </m:rPr>
                <w:rPr>
                  <w:rFonts w:ascii="Cambria Math" w:hAnsi="Cambria Math"/>
                  <w:sz w:val="24"/>
                  <w:szCs w:val="24"/>
                </w:rPr>
                <m:t>j</m:t>
              </m:r>
            </m:oMath>
            <w:r w:rsidR="00DB36E2" w:rsidRPr="00C77AF4">
              <w:rPr>
                <w:rFonts w:ascii="Times New Roman" w:hAnsi="Times New Roman"/>
                <w:sz w:val="24"/>
                <w:szCs w:val="24"/>
              </w:rPr>
              <w:t xml:space="preserve"> в году </w:t>
            </w:r>
            <m:oMath>
              <m:r>
                <m:rPr>
                  <m:sty m:val="p"/>
                </m:rPr>
                <w:rPr>
                  <w:rFonts w:ascii="Cambria Math" w:hAnsi="Cambria Math"/>
                  <w:sz w:val="24"/>
                  <w:szCs w:val="24"/>
                </w:rPr>
                <m:t>i</m:t>
              </m:r>
            </m:oMath>
            <w:r w:rsidR="00DB36E2" w:rsidRPr="00C77AF4">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CE</m:t>
                  </m:r>
                </m:e>
                <m:sub>
                  <m:r>
                    <m:rPr>
                      <m:sty m:val="p"/>
                    </m:rPr>
                    <w:rPr>
                      <w:rFonts w:ascii="Cambria Math" w:hAnsi="Cambria Math"/>
                      <w:sz w:val="24"/>
                      <w:szCs w:val="24"/>
                    </w:rPr>
                    <m:t>ij</m:t>
                  </m:r>
                </m:sub>
              </m:sSub>
            </m:oMath>
            <w:r w:rsidR="00DB36E2" w:rsidRPr="00C77AF4">
              <w:rPr>
                <w:rFonts w:ascii="Times New Roman" w:hAnsi="Times New Roman"/>
                <w:sz w:val="24"/>
                <w:szCs w:val="24"/>
              </w:rPr>
              <w:t xml:space="preserve"> - текущие затраты на оплату услуг </w:t>
            </w:r>
            <w:r w:rsidR="008147EA">
              <w:rPr>
                <w:rFonts w:ascii="Times New Roman" w:hAnsi="Times New Roman"/>
                <w:sz w:val="24"/>
                <w:szCs w:val="24"/>
              </w:rPr>
              <w:t>работ</w:t>
            </w:r>
            <w:r w:rsidR="00DB36E2" w:rsidRPr="00C77AF4">
              <w:rPr>
                <w:rFonts w:ascii="Times New Roman" w:hAnsi="Times New Roman"/>
                <w:sz w:val="24"/>
                <w:szCs w:val="24"/>
              </w:rPr>
              <w:t xml:space="preserve">ника </w:t>
            </w:r>
            <m:oMath>
              <m:r>
                <m:rPr>
                  <m:sty m:val="p"/>
                </m:rPr>
                <w:rPr>
                  <w:rFonts w:ascii="Cambria Math" w:hAnsi="Cambria Math"/>
                  <w:sz w:val="24"/>
                  <w:szCs w:val="24"/>
                </w:rPr>
                <m:t>j</m:t>
              </m:r>
            </m:oMath>
            <w:r w:rsidR="00DB36E2" w:rsidRPr="00C77AF4">
              <w:rPr>
                <w:rFonts w:ascii="Times New Roman" w:hAnsi="Times New Roman"/>
                <w:sz w:val="24"/>
                <w:szCs w:val="24"/>
              </w:rPr>
              <w:t xml:space="preserve"> в году </w:t>
            </w:r>
            <m:oMath>
              <m:r>
                <m:rPr>
                  <m:sty m:val="p"/>
                </m:rPr>
                <w:rPr>
                  <w:rFonts w:ascii="Cambria Math" w:hAnsi="Cambria Math"/>
                  <w:sz w:val="24"/>
                  <w:szCs w:val="24"/>
                </w:rPr>
                <m:t>i</m:t>
              </m:r>
            </m:oMath>
            <w:r w:rsidR="00DB36E2" w:rsidRPr="00C77AF4">
              <w:rPr>
                <w:rFonts w:ascii="Times New Roman" w:hAnsi="Times New Roman"/>
                <w:sz w:val="24"/>
                <w:szCs w:val="24"/>
              </w:rPr>
              <w:t>;</w:t>
            </w:r>
          </w:p>
          <w:p w14:paraId="0E2E6F91" w14:textId="77777777" w:rsidR="008147EA" w:rsidRDefault="004B7782" w:rsidP="00823667">
            <w:pPr>
              <w:spacing w:after="0" w:line="24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AC</m:t>
                  </m:r>
                </m:e>
                <m:sub>
                  <m:r>
                    <m:rPr>
                      <m:sty m:val="p"/>
                    </m:rPr>
                    <w:rPr>
                      <w:rFonts w:ascii="Cambria Math" w:hAnsi="Cambria Math"/>
                      <w:sz w:val="24"/>
                      <w:szCs w:val="24"/>
                    </w:rPr>
                    <m:t>j</m:t>
                  </m:r>
                </m:sub>
              </m:sSub>
            </m:oMath>
            <w:r w:rsidR="00DB36E2" w:rsidRPr="00C77AF4">
              <w:rPr>
                <w:rFonts w:ascii="Times New Roman" w:hAnsi="Times New Roman"/>
                <w:sz w:val="24"/>
                <w:szCs w:val="24"/>
              </w:rPr>
              <w:t xml:space="preserve"> - альтернативные затраты, связанные с </w:t>
            </w:r>
            <w:r w:rsidR="008147EA">
              <w:rPr>
                <w:rFonts w:ascii="Times New Roman" w:hAnsi="Times New Roman"/>
                <w:sz w:val="24"/>
                <w:szCs w:val="24"/>
              </w:rPr>
              <w:t>уходом</w:t>
            </w:r>
            <w:r w:rsidR="00DB36E2" w:rsidRPr="00C77AF4">
              <w:rPr>
                <w:rFonts w:ascii="Times New Roman" w:hAnsi="Times New Roman"/>
                <w:sz w:val="24"/>
                <w:szCs w:val="24"/>
              </w:rPr>
              <w:t xml:space="preserve"> </w:t>
            </w:r>
            <w:r w:rsidR="008147EA">
              <w:rPr>
                <w:rFonts w:ascii="Times New Roman" w:hAnsi="Times New Roman"/>
                <w:sz w:val="24"/>
                <w:szCs w:val="24"/>
              </w:rPr>
              <w:t>работ</w:t>
            </w:r>
            <w:r w:rsidR="008147EA" w:rsidRPr="00C77AF4">
              <w:rPr>
                <w:rFonts w:ascii="Times New Roman" w:hAnsi="Times New Roman"/>
                <w:sz w:val="24"/>
                <w:szCs w:val="24"/>
              </w:rPr>
              <w:t>ника</w:t>
            </w:r>
            <w:r w:rsidR="00DB36E2" w:rsidRPr="00C77AF4">
              <w:rPr>
                <w:rFonts w:ascii="Times New Roman" w:hAnsi="Times New Roman"/>
                <w:sz w:val="24"/>
                <w:szCs w:val="24"/>
              </w:rPr>
              <w:t xml:space="preserve"> </w:t>
            </w:r>
            <m:oMath>
              <m:r>
                <m:rPr>
                  <m:sty m:val="p"/>
                </m:rPr>
                <w:rPr>
                  <w:rFonts w:ascii="Cambria Math" w:hAnsi="Cambria Math"/>
                  <w:sz w:val="24"/>
                  <w:szCs w:val="24"/>
                </w:rPr>
                <m:t>j</m:t>
              </m:r>
            </m:oMath>
            <w:r w:rsidR="00DB36E2" w:rsidRPr="00C77AF4">
              <w:rPr>
                <w:rFonts w:ascii="Times New Roman" w:hAnsi="Times New Roman"/>
                <w:sz w:val="24"/>
                <w:szCs w:val="24"/>
              </w:rPr>
              <w:t>;</w:t>
            </w:r>
          </w:p>
          <w:p w14:paraId="0BC9E264" w14:textId="77777777" w:rsidR="008147EA" w:rsidRDefault="004B7782" w:rsidP="00823667">
            <w:pPr>
              <w:spacing w:after="0" w:line="24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DC</m:t>
                  </m:r>
                </m:e>
                <m:sub>
                  <m:r>
                    <m:rPr>
                      <m:sty m:val="p"/>
                    </m:rPr>
                    <w:rPr>
                      <w:rFonts w:ascii="Cambria Math" w:hAnsi="Cambria Math"/>
                      <w:sz w:val="24"/>
                      <w:szCs w:val="24"/>
                    </w:rPr>
                    <m:t>j</m:t>
                  </m:r>
                </m:sub>
              </m:sSub>
            </m:oMath>
            <w:r w:rsidR="00DB36E2" w:rsidRPr="00C77AF4">
              <w:rPr>
                <w:rFonts w:ascii="Times New Roman" w:hAnsi="Times New Roman"/>
                <w:sz w:val="24"/>
                <w:szCs w:val="24"/>
              </w:rPr>
              <w:t xml:space="preserve"> - прямые выплаты </w:t>
            </w:r>
            <w:r w:rsidR="008147EA">
              <w:rPr>
                <w:rFonts w:ascii="Times New Roman" w:hAnsi="Times New Roman"/>
                <w:sz w:val="24"/>
                <w:szCs w:val="24"/>
              </w:rPr>
              <w:t>работ</w:t>
            </w:r>
            <w:r w:rsidR="008147EA" w:rsidRPr="00C77AF4">
              <w:rPr>
                <w:rFonts w:ascii="Times New Roman" w:hAnsi="Times New Roman"/>
                <w:sz w:val="24"/>
                <w:szCs w:val="24"/>
              </w:rPr>
              <w:t>ник</w:t>
            </w:r>
            <w:r w:rsidR="00DB36E2" w:rsidRPr="00C77AF4">
              <w:rPr>
                <w:rFonts w:ascii="Times New Roman" w:hAnsi="Times New Roman"/>
                <w:sz w:val="24"/>
                <w:szCs w:val="24"/>
              </w:rPr>
              <w:t xml:space="preserve">у </w:t>
            </w:r>
            <m:oMath>
              <m:r>
                <m:rPr>
                  <m:sty m:val="p"/>
                </m:rPr>
                <w:rPr>
                  <w:rFonts w:ascii="Cambria Math" w:hAnsi="Cambria Math"/>
                  <w:sz w:val="24"/>
                  <w:szCs w:val="24"/>
                </w:rPr>
                <m:t>j</m:t>
              </m:r>
            </m:oMath>
            <w:r w:rsidR="00DB36E2" w:rsidRPr="00C77AF4">
              <w:rPr>
                <w:rFonts w:ascii="Times New Roman" w:hAnsi="Times New Roman"/>
                <w:sz w:val="24"/>
                <w:szCs w:val="24"/>
              </w:rPr>
              <w:t xml:space="preserve"> при увольнении;</w:t>
            </w:r>
          </w:p>
          <w:p w14:paraId="34526708" w14:textId="77777777" w:rsidR="008147EA" w:rsidRDefault="00DB36E2" w:rsidP="00823667">
            <w:pPr>
              <w:spacing w:after="0" w:line="240" w:lineRule="auto"/>
              <w:jc w:val="both"/>
              <w:rPr>
                <w:rFonts w:ascii="Times New Roman" w:hAnsi="Times New Roman"/>
                <w:sz w:val="24"/>
                <w:szCs w:val="24"/>
              </w:rPr>
            </w:pPr>
            <m:oMath>
              <m:r>
                <m:rPr>
                  <m:sty m:val="p"/>
                </m:rPr>
                <w:rPr>
                  <w:rFonts w:ascii="Cambria Math" w:hAnsi="Cambria Math"/>
                  <w:sz w:val="24"/>
                  <w:szCs w:val="24"/>
                </w:rPr>
                <m:t>r</m:t>
              </m:r>
            </m:oMath>
            <w:r w:rsidRPr="00C77AF4">
              <w:rPr>
                <w:rFonts w:ascii="Times New Roman" w:hAnsi="Times New Roman"/>
                <w:sz w:val="24"/>
                <w:szCs w:val="24"/>
              </w:rPr>
              <w:t xml:space="preserve"> - ставка дисконтирования; </w:t>
            </w:r>
          </w:p>
          <w:p w14:paraId="451AD67A" w14:textId="77777777" w:rsidR="008147EA" w:rsidRDefault="00DB36E2" w:rsidP="00823667">
            <w:pPr>
              <w:spacing w:after="0" w:line="240" w:lineRule="auto"/>
              <w:jc w:val="both"/>
              <w:rPr>
                <w:rFonts w:ascii="Times New Roman" w:hAnsi="Times New Roman"/>
                <w:sz w:val="24"/>
                <w:szCs w:val="24"/>
              </w:rPr>
            </w:pPr>
            <m:oMath>
              <m:r>
                <m:rPr>
                  <m:sty m:val="p"/>
                </m:rPr>
                <w:rPr>
                  <w:rFonts w:ascii="Cambria Math" w:hAnsi="Cambria Math"/>
                  <w:sz w:val="24"/>
                  <w:szCs w:val="24"/>
                </w:rPr>
                <m:t>n</m:t>
              </m:r>
            </m:oMath>
            <w:r w:rsidRPr="00C77AF4">
              <w:rPr>
                <w:rFonts w:ascii="Times New Roman" w:hAnsi="Times New Roman"/>
                <w:sz w:val="24"/>
                <w:szCs w:val="24"/>
              </w:rPr>
              <w:t xml:space="preserve"> - расчетное </w:t>
            </w:r>
            <w:r w:rsidR="008147EA">
              <w:rPr>
                <w:rFonts w:ascii="Times New Roman" w:hAnsi="Times New Roman"/>
                <w:sz w:val="24"/>
                <w:szCs w:val="24"/>
              </w:rPr>
              <w:t>число</w:t>
            </w:r>
            <w:r w:rsidRPr="00C77AF4">
              <w:rPr>
                <w:rFonts w:ascii="Times New Roman" w:hAnsi="Times New Roman"/>
                <w:sz w:val="24"/>
                <w:szCs w:val="24"/>
              </w:rPr>
              <w:t xml:space="preserve"> лет нахождения </w:t>
            </w:r>
            <w:r w:rsidR="008147EA">
              <w:rPr>
                <w:rFonts w:ascii="Times New Roman" w:hAnsi="Times New Roman"/>
                <w:sz w:val="24"/>
                <w:szCs w:val="24"/>
              </w:rPr>
              <w:t>работ</w:t>
            </w:r>
            <w:r w:rsidR="008147EA" w:rsidRPr="00C77AF4">
              <w:rPr>
                <w:rFonts w:ascii="Times New Roman" w:hAnsi="Times New Roman"/>
                <w:sz w:val="24"/>
                <w:szCs w:val="24"/>
              </w:rPr>
              <w:t>ника</w:t>
            </w:r>
            <w:r w:rsidRPr="00C77AF4">
              <w:rPr>
                <w:rFonts w:ascii="Times New Roman" w:hAnsi="Times New Roman"/>
                <w:sz w:val="24"/>
                <w:szCs w:val="24"/>
              </w:rPr>
              <w:t xml:space="preserve"> в организации;</w:t>
            </w:r>
          </w:p>
          <w:p w14:paraId="3526F99A" w14:textId="77777777" w:rsidR="008147EA" w:rsidRPr="008147EA" w:rsidRDefault="004B7782" w:rsidP="00823667">
            <w:pPr>
              <w:spacing w:after="0" w:line="24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ij</m:t>
                  </m:r>
                </m:sub>
              </m:sSub>
            </m:oMath>
            <w:r w:rsidR="00DB36E2" w:rsidRPr="00C77AF4">
              <w:rPr>
                <w:rFonts w:ascii="Times New Roman" w:hAnsi="Times New Roman"/>
                <w:sz w:val="24"/>
                <w:szCs w:val="24"/>
              </w:rPr>
              <w:t xml:space="preserve"> - </w:t>
            </w:r>
            <w:r w:rsidR="008147EA">
              <w:rPr>
                <w:rFonts w:ascii="Times New Roman" w:hAnsi="Times New Roman"/>
                <w:sz w:val="24"/>
                <w:szCs w:val="24"/>
              </w:rPr>
              <w:t>возможность</w:t>
            </w:r>
            <w:r w:rsidR="00DB36E2" w:rsidRPr="00C77AF4">
              <w:rPr>
                <w:rFonts w:ascii="Times New Roman" w:hAnsi="Times New Roman"/>
                <w:sz w:val="24"/>
                <w:szCs w:val="24"/>
              </w:rPr>
              <w:t xml:space="preserve"> того, что сотрудник </w:t>
            </w:r>
            <m:oMath>
              <m:r>
                <m:rPr>
                  <m:sty m:val="p"/>
                </m:rPr>
                <w:rPr>
                  <w:rFonts w:ascii="Cambria Math" w:hAnsi="Cambria Math"/>
                  <w:sz w:val="24"/>
                  <w:szCs w:val="24"/>
                </w:rPr>
                <m:t>j</m:t>
              </m:r>
            </m:oMath>
            <w:r w:rsidR="00DB36E2" w:rsidRPr="00C77AF4">
              <w:rPr>
                <w:rFonts w:ascii="Times New Roman" w:hAnsi="Times New Roman"/>
                <w:sz w:val="24"/>
                <w:szCs w:val="24"/>
              </w:rPr>
              <w:t xml:space="preserve"> продолжит работать в организации в году </w:t>
            </w:r>
            <m:oMath>
              <m:r>
                <m:rPr>
                  <m:sty m:val="p"/>
                </m:rPr>
                <w:rPr>
                  <w:rFonts w:ascii="Cambria Math" w:hAnsi="Cambria Math"/>
                  <w:sz w:val="24"/>
                  <w:szCs w:val="24"/>
                </w:rPr>
                <m:t>i</m:t>
              </m:r>
            </m:oMath>
            <w:r w:rsidR="00DB36E2" w:rsidRPr="00C77AF4">
              <w:rPr>
                <w:rFonts w:ascii="Times New Roman" w:hAnsi="Times New Roman"/>
                <w:sz w:val="24"/>
                <w:szCs w:val="24"/>
              </w:rPr>
              <w:t xml:space="preserve">; </w:t>
            </w:r>
          </w:p>
          <w:p w14:paraId="037F67A5" w14:textId="205449D2" w:rsidR="00DB36E2" w:rsidRDefault="004B7782" w:rsidP="00823667">
            <w:pPr>
              <w:spacing w:after="0" w:line="24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nj</m:t>
                  </m:r>
                </m:sub>
              </m:sSub>
            </m:oMath>
            <w:r w:rsidR="00DB36E2" w:rsidRPr="00C77AF4">
              <w:rPr>
                <w:rFonts w:ascii="Times New Roman" w:hAnsi="Times New Roman"/>
                <w:sz w:val="24"/>
                <w:szCs w:val="24"/>
              </w:rPr>
              <w:t xml:space="preserve"> - вероятность того, что </w:t>
            </w:r>
            <w:r w:rsidR="008147EA">
              <w:rPr>
                <w:rFonts w:ascii="Times New Roman" w:hAnsi="Times New Roman"/>
                <w:sz w:val="24"/>
                <w:szCs w:val="24"/>
              </w:rPr>
              <w:t>работ</w:t>
            </w:r>
            <w:r w:rsidR="008147EA" w:rsidRPr="00C77AF4">
              <w:rPr>
                <w:rFonts w:ascii="Times New Roman" w:hAnsi="Times New Roman"/>
                <w:sz w:val="24"/>
                <w:szCs w:val="24"/>
              </w:rPr>
              <w:t>ник</w:t>
            </w:r>
            <w:r w:rsidR="00DB36E2" w:rsidRPr="00C77AF4">
              <w:rPr>
                <w:rFonts w:ascii="Times New Roman" w:hAnsi="Times New Roman"/>
                <w:sz w:val="24"/>
                <w:szCs w:val="24"/>
              </w:rPr>
              <w:t xml:space="preserve"> </w:t>
            </w:r>
            <w:r w:rsidR="00952267">
              <w:rPr>
                <w:rFonts w:ascii="Times New Roman" w:hAnsi="Times New Roman"/>
                <w:sz w:val="24"/>
                <w:szCs w:val="24"/>
              </w:rPr>
              <w:t xml:space="preserve">будет </w:t>
            </w:r>
            <w:r w:rsidR="00DB36E2" w:rsidRPr="00C77AF4">
              <w:rPr>
                <w:rFonts w:ascii="Times New Roman" w:hAnsi="Times New Roman"/>
                <w:sz w:val="24"/>
                <w:szCs w:val="24"/>
              </w:rPr>
              <w:t>работа</w:t>
            </w:r>
            <w:r w:rsidR="00952267">
              <w:rPr>
                <w:rFonts w:ascii="Times New Roman" w:hAnsi="Times New Roman"/>
                <w:sz w:val="24"/>
                <w:szCs w:val="24"/>
              </w:rPr>
              <w:t>ть</w:t>
            </w:r>
            <w:r w:rsidR="00DB36E2" w:rsidRPr="00C77AF4">
              <w:rPr>
                <w:rFonts w:ascii="Times New Roman" w:hAnsi="Times New Roman"/>
                <w:sz w:val="24"/>
                <w:szCs w:val="24"/>
              </w:rPr>
              <w:t xml:space="preserve"> в организации </w:t>
            </w:r>
            <m:oMath>
              <m:r>
                <m:rPr>
                  <m:sty m:val="p"/>
                </m:rPr>
                <w:rPr>
                  <w:rFonts w:ascii="Cambria Math" w:hAnsi="Cambria Math"/>
                  <w:sz w:val="24"/>
                  <w:szCs w:val="24"/>
                </w:rPr>
                <m:t>n</m:t>
              </m:r>
            </m:oMath>
            <w:r w:rsidR="00DB36E2" w:rsidRPr="00C77AF4">
              <w:rPr>
                <w:rFonts w:ascii="Times New Roman" w:hAnsi="Times New Roman"/>
                <w:sz w:val="24"/>
                <w:szCs w:val="24"/>
              </w:rPr>
              <w:t xml:space="preserve"> лет</w:t>
            </w:r>
            <w:bookmarkEnd w:id="84"/>
          </w:p>
          <w:p w14:paraId="7E58A09A" w14:textId="003B718A" w:rsidR="00823667" w:rsidRDefault="00823667" w:rsidP="00DB36E2">
            <w:pPr>
              <w:spacing w:after="0" w:line="240" w:lineRule="auto"/>
              <w:rPr>
                <w:rFonts w:ascii="Times New Roman" w:hAnsi="Times New Roman"/>
                <w:sz w:val="24"/>
                <w:szCs w:val="24"/>
              </w:rPr>
            </w:pPr>
          </w:p>
        </w:tc>
      </w:tr>
      <w:tr w:rsidR="00D317C6" w:rsidRPr="00C77AF4" w14:paraId="76EA4B7E" w14:textId="77777777" w:rsidTr="00D317C6">
        <w:tc>
          <w:tcPr>
            <w:tcW w:w="1730" w:type="dxa"/>
          </w:tcPr>
          <w:p w14:paraId="4D8BB5CB" w14:textId="54ED9A73" w:rsidR="00D317C6" w:rsidRPr="00830BB2" w:rsidRDefault="00D317C6" w:rsidP="00823667">
            <w:pPr>
              <w:spacing w:after="0" w:line="240" w:lineRule="auto"/>
              <w:rPr>
                <w:rFonts w:ascii="Times New Roman" w:hAnsi="Times New Roman"/>
                <w:sz w:val="24"/>
                <w:szCs w:val="24"/>
              </w:rPr>
            </w:pPr>
            <w:r w:rsidRPr="00830BB2">
              <w:rPr>
                <w:rFonts w:ascii="Times New Roman" w:hAnsi="Times New Roman"/>
                <w:sz w:val="24"/>
                <w:szCs w:val="24"/>
              </w:rPr>
              <w:t>Розина Е.В., Семенова</w:t>
            </w:r>
            <w:r w:rsidRPr="00830BB2">
              <w:rPr>
                <w:rFonts w:ascii="Times New Roman" w:hAnsi="Times New Roman"/>
                <w:color w:val="737373"/>
                <w:sz w:val="24"/>
                <w:szCs w:val="24"/>
              </w:rPr>
              <w:t xml:space="preserve"> </w:t>
            </w:r>
            <w:r w:rsidRPr="00830BB2">
              <w:rPr>
                <w:rFonts w:ascii="Times New Roman" w:hAnsi="Times New Roman"/>
                <w:sz w:val="24"/>
                <w:szCs w:val="24"/>
              </w:rPr>
              <w:t xml:space="preserve">М.В., </w:t>
            </w:r>
            <w:r w:rsidRPr="00830BB2">
              <w:rPr>
                <w:rStyle w:val="hl"/>
                <w:rFonts w:ascii="Times New Roman" w:hAnsi="Times New Roman"/>
                <w:color w:val="000000"/>
                <w:sz w:val="24"/>
                <w:szCs w:val="24"/>
                <w:bdr w:val="none" w:sz="0" w:space="0" w:color="auto" w:frame="1"/>
              </w:rPr>
              <w:t>Иванов В.В.</w:t>
            </w:r>
          </w:p>
        </w:tc>
        <w:tc>
          <w:tcPr>
            <w:tcW w:w="7513" w:type="dxa"/>
          </w:tcPr>
          <w:p w14:paraId="3499DEA0" w14:textId="612C6C2E" w:rsidR="00D317C6" w:rsidRDefault="00D317C6" w:rsidP="00D317C6">
            <w:pPr>
              <w:spacing w:after="0" w:line="240" w:lineRule="auto"/>
              <w:jc w:val="both"/>
              <w:rPr>
                <w:rFonts w:ascii="Times New Roman" w:hAnsi="Times New Roman"/>
                <w:sz w:val="24"/>
                <w:szCs w:val="24"/>
              </w:rPr>
            </w:pPr>
            <w:bookmarkStart w:id="85" w:name="_Hlk65754471"/>
            <w:r w:rsidRPr="00C77AF4">
              <w:rPr>
                <w:rFonts w:ascii="Times New Roman" w:hAnsi="Times New Roman"/>
                <w:sz w:val="24"/>
                <w:szCs w:val="24"/>
              </w:rPr>
              <w:t xml:space="preserve">Человеческий капитал </w:t>
            </w:r>
            <w:r>
              <w:rPr>
                <w:rFonts w:ascii="Times New Roman" w:hAnsi="Times New Roman"/>
                <w:sz w:val="24"/>
                <w:szCs w:val="24"/>
              </w:rPr>
              <w:t xml:space="preserve">можно </w:t>
            </w:r>
            <w:r w:rsidR="0029382F">
              <w:rPr>
                <w:rFonts w:ascii="Times New Roman" w:hAnsi="Times New Roman"/>
                <w:sz w:val="24"/>
                <w:szCs w:val="24"/>
              </w:rPr>
              <w:t>вычислить в</w:t>
            </w:r>
            <w:r w:rsidRPr="00C77AF4">
              <w:rPr>
                <w:rFonts w:ascii="Times New Roman" w:hAnsi="Times New Roman"/>
                <w:sz w:val="24"/>
                <w:szCs w:val="24"/>
              </w:rPr>
              <w:t xml:space="preserve"> </w:t>
            </w:r>
            <w:r>
              <w:rPr>
                <w:rFonts w:ascii="Times New Roman" w:hAnsi="Times New Roman"/>
                <w:sz w:val="24"/>
                <w:szCs w:val="24"/>
              </w:rPr>
              <w:t>так</w:t>
            </w:r>
            <w:r w:rsidR="0029382F">
              <w:rPr>
                <w:rFonts w:ascii="Times New Roman" w:hAnsi="Times New Roman"/>
                <w:sz w:val="24"/>
                <w:szCs w:val="24"/>
              </w:rPr>
              <w:t>о</w:t>
            </w:r>
            <w:r>
              <w:rPr>
                <w:rFonts w:ascii="Times New Roman" w:hAnsi="Times New Roman"/>
                <w:sz w:val="24"/>
                <w:szCs w:val="24"/>
              </w:rPr>
              <w:t>м</w:t>
            </w:r>
            <w:r w:rsidRPr="00C77AF4">
              <w:rPr>
                <w:rFonts w:ascii="Times New Roman" w:hAnsi="Times New Roman"/>
                <w:sz w:val="24"/>
                <w:szCs w:val="24"/>
              </w:rPr>
              <w:t xml:space="preserve"> </w:t>
            </w:r>
            <w:r w:rsidR="0029382F">
              <w:rPr>
                <w:rFonts w:ascii="Times New Roman" w:hAnsi="Times New Roman"/>
                <w:sz w:val="24"/>
                <w:szCs w:val="24"/>
              </w:rPr>
              <w:t>виде</w:t>
            </w:r>
            <w:r w:rsidRPr="00C77AF4">
              <w:rPr>
                <w:rFonts w:ascii="Times New Roman" w:hAnsi="Times New Roman"/>
                <w:sz w:val="24"/>
                <w:szCs w:val="24"/>
              </w:rPr>
              <w:t>:</w:t>
            </w:r>
          </w:p>
          <w:p w14:paraId="0DFE67C3" w14:textId="77777777" w:rsidR="00D317C6" w:rsidRDefault="00D317C6" w:rsidP="00D317C6">
            <w:pPr>
              <w:spacing w:after="0" w:line="240" w:lineRule="auto"/>
              <w:jc w:val="both"/>
              <w:rPr>
                <w:rFonts w:ascii="Times New Roman" w:hAnsi="Times New Roman"/>
                <w:sz w:val="24"/>
                <w:szCs w:val="24"/>
              </w:rPr>
            </w:pPr>
          </w:p>
          <w:p w14:paraId="73DF49D3" w14:textId="77777777" w:rsidR="00D317C6" w:rsidRDefault="00D317C6" w:rsidP="00D317C6">
            <w:pPr>
              <w:spacing w:after="0" w:line="240" w:lineRule="auto"/>
              <w:jc w:val="center"/>
              <w:rPr>
                <w:rFonts w:ascii="Times New Roman" w:hAnsi="Times New Roman"/>
                <w:sz w:val="24"/>
                <w:szCs w:val="24"/>
              </w:rPr>
            </w:pPr>
            <w:r>
              <w:rPr>
                <w:rFonts w:ascii="Times New Roman" w:hAnsi="Times New Roman"/>
              </w:rPr>
              <w:t xml:space="preserve">                               </w:t>
            </w:r>
            <m:oMath>
              <m:sSub>
                <m:sSubPr>
                  <m:ctrlPr>
                    <w:rPr>
                      <w:rFonts w:ascii="Cambria Math" w:hAnsi="Cambria Math"/>
                    </w:rPr>
                  </m:ctrlPr>
                </m:sSubPr>
                <m:e>
                  <m:r>
                    <m:rPr>
                      <m:sty m:val="p"/>
                    </m:rPr>
                    <w:rPr>
                      <w:rFonts w:ascii="Cambria Math" w:hAnsi="Cambria Math"/>
                      <w:lang w:val="az-Latn-AZ"/>
                    </w:rPr>
                    <m:t>K</m:t>
                  </m:r>
                </m:e>
                <m:sub>
                  <m:r>
                    <m:rPr>
                      <m:sty m:val="p"/>
                    </m:rPr>
                    <w:rPr>
                      <w:rFonts w:ascii="Cambria Math" w:hAnsi="Cambria Math"/>
                    </w:rPr>
                    <m:t>ч.ра</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i=a</m:t>
                  </m:r>
                </m:sub>
                <m:sup>
                  <m:r>
                    <m:rPr>
                      <m:sty m:val="p"/>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lang w:val="kk-KZ"/>
                            </w:rPr>
                            <m:t>ЗП</m:t>
                          </m:r>
                        </m:e>
                        <m:sub>
                          <m:r>
                            <m:rPr>
                              <m:sty m:val="p"/>
                            </m:rPr>
                            <w:rPr>
                              <w:rFonts w:ascii="Cambria Math" w:hAnsi="Cambria Math"/>
                            </w:rPr>
                            <m:t>общ</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ЗП</m:t>
                          </m:r>
                        </m:e>
                        <m:sub>
                          <m:r>
                            <m:rPr>
                              <m:sty m:val="p"/>
                            </m:rPr>
                            <w:rPr>
                              <w:rFonts w:ascii="Cambria Math" w:hAnsi="Cambria Math"/>
                            </w:rPr>
                            <m:t>ч</m:t>
                          </m:r>
                        </m:sub>
                      </m:sSub>
                    </m:e>
                  </m:d>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e>
                      </m:d>
                    </m:e>
                    <m:sup>
                      <m:r>
                        <m:rPr>
                          <m:sty m:val="p"/>
                        </m:rPr>
                        <w:rPr>
                          <w:rFonts w:ascii="Cambria Math" w:hAnsi="Cambria Math"/>
                        </w:rPr>
                        <m:t>-</m:t>
                      </m:r>
                      <m:r>
                        <m:rPr>
                          <m:sty m:val="p"/>
                        </m:rPr>
                        <w:rPr>
                          <w:rFonts w:ascii="Cambria Math" w:hAnsi="Cambria Math"/>
                          <w:lang w:val="en-US"/>
                        </w:rPr>
                        <m:t>t</m:t>
                      </m:r>
                    </m:sup>
                  </m:sSup>
                </m:e>
              </m:nary>
            </m:oMath>
            <w:r>
              <w:rPr>
                <w:rFonts w:ascii="Times New Roman" w:hAnsi="Times New Roman"/>
                <w:sz w:val="24"/>
                <w:szCs w:val="24"/>
              </w:rPr>
              <w:t xml:space="preserve">                            (29)</w:t>
            </w:r>
            <m:oMath>
              <m:r>
                <m:rPr>
                  <m:sty m:val="p"/>
                </m:rPr>
                <w:rPr>
                  <w:rFonts w:ascii="Cambria Math" w:hAnsi="Cambria Math"/>
                  <w:sz w:val="24"/>
                  <w:szCs w:val="24"/>
                </w:rPr>
                <w:br/>
              </m:r>
            </m:oMath>
            <w:r w:rsidRPr="00B70070">
              <w:rPr>
                <w:rFonts w:ascii="Times New Roman" w:hAnsi="Times New Roman"/>
                <w:sz w:val="24"/>
                <w:szCs w:val="24"/>
              </w:rPr>
              <w:t xml:space="preserve">                                                                                                      </w:t>
            </w:r>
          </w:p>
          <w:p w14:paraId="58202760" w14:textId="1F9907AE" w:rsidR="00D317C6" w:rsidRDefault="00D317C6" w:rsidP="00D317C6">
            <w:pPr>
              <w:spacing w:after="0" w:line="240" w:lineRule="auto"/>
              <w:jc w:val="both"/>
              <w:rPr>
                <w:rFonts w:ascii="Times New Roman" w:hAnsi="Times New Roman"/>
                <w:sz w:val="24"/>
                <w:szCs w:val="24"/>
              </w:rPr>
            </w:pPr>
            <w:r w:rsidRPr="00C77AF4">
              <w:rPr>
                <w:rFonts w:ascii="Times New Roman" w:hAnsi="Times New Roman"/>
                <w:sz w:val="24"/>
                <w:szCs w:val="24"/>
              </w:rPr>
              <w:t>где: </w:t>
            </w:r>
            <m:oMath>
              <m:sSub>
                <m:sSubPr>
                  <m:ctrlPr>
                    <w:rPr>
                      <w:rFonts w:ascii="Cambria Math" w:hAnsi="Cambria Math"/>
                      <w:sz w:val="24"/>
                      <w:szCs w:val="24"/>
                    </w:rPr>
                  </m:ctrlPr>
                </m:sSubPr>
                <m:e>
                  <m:r>
                    <m:rPr>
                      <m:sty m:val="p"/>
                    </m:rPr>
                    <w:rPr>
                      <w:rFonts w:ascii="Cambria Math" w:hAnsi="Cambria Math"/>
                      <w:sz w:val="24"/>
                      <w:szCs w:val="24"/>
                      <w:lang w:val="az-Latn-AZ"/>
                    </w:rPr>
                    <m:t>K</m:t>
                  </m:r>
                </m:e>
                <m:sub>
                  <m:r>
                    <m:rPr>
                      <m:sty m:val="p"/>
                    </m:rPr>
                    <w:rPr>
                      <w:rFonts w:ascii="Cambria Math" w:hAnsi="Cambria Math"/>
                      <w:sz w:val="24"/>
                      <w:szCs w:val="24"/>
                    </w:rPr>
                    <m:t>ч.ра</m:t>
                  </m:r>
                </m:sub>
              </m:sSub>
            </m:oMath>
            <w:r w:rsidRPr="00C77AF4">
              <w:rPr>
                <w:rFonts w:ascii="Times New Roman" w:hAnsi="Times New Roman"/>
                <w:sz w:val="24"/>
                <w:szCs w:val="24"/>
                <w:vertAlign w:val="subscript"/>
              </w:rPr>
              <w:t> -</w:t>
            </w:r>
            <w:r w:rsidRPr="00C77AF4">
              <w:rPr>
                <w:rFonts w:ascii="Times New Roman" w:hAnsi="Times New Roman"/>
                <w:sz w:val="24"/>
                <w:szCs w:val="24"/>
              </w:rPr>
              <w:t xml:space="preserve"> оценка человеческого капитала </w:t>
            </w:r>
            <w:r w:rsidR="0029382F">
              <w:rPr>
                <w:rFonts w:ascii="Times New Roman" w:hAnsi="Times New Roman"/>
                <w:sz w:val="24"/>
                <w:szCs w:val="24"/>
              </w:rPr>
              <w:t>сотрудника</w:t>
            </w:r>
            <w:r w:rsidRPr="00C77AF4">
              <w:rPr>
                <w:rFonts w:ascii="Times New Roman" w:hAnsi="Times New Roman"/>
                <w:sz w:val="24"/>
                <w:szCs w:val="24"/>
              </w:rPr>
              <w:t xml:space="preserve"> в возрасте а; </w:t>
            </w:r>
            <m:oMath>
              <m:sSub>
                <m:sSubPr>
                  <m:ctrlPr>
                    <w:rPr>
                      <w:rFonts w:ascii="Cambria Math" w:hAnsi="Cambria Math"/>
                      <w:sz w:val="24"/>
                      <w:szCs w:val="24"/>
                    </w:rPr>
                  </m:ctrlPr>
                </m:sSubPr>
                <m:e>
                  <m:r>
                    <m:rPr>
                      <m:sty m:val="p"/>
                    </m:rPr>
                    <w:rPr>
                      <w:rFonts w:ascii="Cambria Math" w:hAnsi="Cambria Math"/>
                      <w:sz w:val="24"/>
                      <w:szCs w:val="24"/>
                      <w:lang w:val="kk-KZ"/>
                    </w:rPr>
                    <m:t>ЗП</m:t>
                  </m:r>
                </m:e>
                <m:sub>
                  <m:r>
                    <m:rPr>
                      <m:sty m:val="p"/>
                    </m:rPr>
                    <w:rPr>
                      <w:rFonts w:ascii="Cambria Math" w:hAnsi="Cambria Math"/>
                      <w:sz w:val="24"/>
                      <w:szCs w:val="24"/>
                    </w:rPr>
                    <m:t>общ</m:t>
                  </m:r>
                </m:sub>
              </m:sSub>
            </m:oMath>
            <w:r w:rsidRPr="00C77AF4">
              <w:rPr>
                <w:rFonts w:ascii="Times New Roman" w:hAnsi="Times New Roman"/>
                <w:sz w:val="24"/>
                <w:szCs w:val="24"/>
              </w:rPr>
              <w:t xml:space="preserve"> - </w:t>
            </w:r>
            <w:r>
              <w:rPr>
                <w:rFonts w:ascii="Times New Roman" w:hAnsi="Times New Roman"/>
                <w:sz w:val="24"/>
                <w:szCs w:val="24"/>
              </w:rPr>
              <w:t>о</w:t>
            </w:r>
            <w:r w:rsidRPr="00C77AF4">
              <w:rPr>
                <w:rFonts w:ascii="Times New Roman" w:hAnsi="Times New Roman"/>
                <w:sz w:val="24"/>
                <w:szCs w:val="24"/>
              </w:rPr>
              <w:t>плата</w:t>
            </w:r>
            <w:r>
              <w:rPr>
                <w:rFonts w:ascii="Times New Roman" w:hAnsi="Times New Roman"/>
                <w:sz w:val="24"/>
                <w:szCs w:val="24"/>
              </w:rPr>
              <w:t xml:space="preserve"> труда</w:t>
            </w:r>
            <w:r w:rsidR="0029382F">
              <w:rPr>
                <w:rFonts w:ascii="Times New Roman" w:hAnsi="Times New Roman"/>
                <w:sz w:val="24"/>
                <w:szCs w:val="24"/>
              </w:rPr>
              <w:t xml:space="preserve"> (</w:t>
            </w:r>
            <w:r w:rsidR="0029382F" w:rsidRPr="00C77AF4">
              <w:rPr>
                <w:rFonts w:ascii="Times New Roman" w:hAnsi="Times New Roman"/>
                <w:sz w:val="24"/>
                <w:szCs w:val="24"/>
              </w:rPr>
              <w:t>общая</w:t>
            </w:r>
            <w:r w:rsidR="0029382F">
              <w:rPr>
                <w:rFonts w:ascii="Times New Roman" w:hAnsi="Times New Roman"/>
                <w:sz w:val="24"/>
                <w:szCs w:val="24"/>
              </w:rPr>
              <w:t>)</w:t>
            </w:r>
            <w:r w:rsidRPr="00C77AF4">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ЗП</m:t>
                  </m:r>
                </m:e>
                <m:sub>
                  <m:r>
                    <m:rPr>
                      <m:sty m:val="p"/>
                    </m:rPr>
                    <w:rPr>
                      <w:rFonts w:ascii="Cambria Math" w:hAnsi="Cambria Math"/>
                      <w:sz w:val="24"/>
                      <w:szCs w:val="24"/>
                    </w:rPr>
                    <m:t>ч</m:t>
                  </m:r>
                </m:sub>
              </m:sSub>
            </m:oMath>
            <w:r w:rsidRPr="00C77AF4">
              <w:rPr>
                <w:rFonts w:ascii="Times New Roman" w:hAnsi="Times New Roman"/>
                <w:sz w:val="24"/>
                <w:szCs w:val="24"/>
              </w:rPr>
              <w:t xml:space="preserve"> - часть </w:t>
            </w:r>
            <w:r>
              <w:rPr>
                <w:rFonts w:ascii="Times New Roman" w:hAnsi="Times New Roman"/>
                <w:sz w:val="24"/>
                <w:szCs w:val="24"/>
              </w:rPr>
              <w:t>о</w:t>
            </w:r>
            <w:r w:rsidRPr="00C77AF4">
              <w:rPr>
                <w:rFonts w:ascii="Times New Roman" w:hAnsi="Times New Roman"/>
                <w:sz w:val="24"/>
                <w:szCs w:val="24"/>
              </w:rPr>
              <w:t>платы</w:t>
            </w:r>
            <w:r>
              <w:rPr>
                <w:rFonts w:ascii="Times New Roman" w:hAnsi="Times New Roman"/>
                <w:sz w:val="24"/>
                <w:szCs w:val="24"/>
              </w:rPr>
              <w:t xml:space="preserve"> труда</w:t>
            </w:r>
            <w:r w:rsidRPr="00C77AF4">
              <w:rPr>
                <w:rFonts w:ascii="Times New Roman" w:hAnsi="Times New Roman"/>
                <w:sz w:val="24"/>
                <w:szCs w:val="24"/>
              </w:rPr>
              <w:t xml:space="preserve">, </w:t>
            </w:r>
            <w:r>
              <w:rPr>
                <w:rFonts w:ascii="Times New Roman" w:hAnsi="Times New Roman"/>
                <w:sz w:val="24"/>
                <w:szCs w:val="24"/>
              </w:rPr>
              <w:t xml:space="preserve">которая относится к </w:t>
            </w:r>
            <w:r w:rsidRPr="00C77AF4">
              <w:rPr>
                <w:rFonts w:ascii="Times New Roman" w:hAnsi="Times New Roman"/>
                <w:sz w:val="24"/>
                <w:szCs w:val="24"/>
              </w:rPr>
              <w:t>труд</w:t>
            </w:r>
            <w:r>
              <w:rPr>
                <w:rFonts w:ascii="Times New Roman" w:hAnsi="Times New Roman"/>
                <w:sz w:val="24"/>
                <w:szCs w:val="24"/>
              </w:rPr>
              <w:t>у</w:t>
            </w:r>
            <w:r w:rsidRPr="00C77AF4">
              <w:rPr>
                <w:rFonts w:ascii="Times New Roman" w:hAnsi="Times New Roman"/>
                <w:sz w:val="24"/>
                <w:szCs w:val="24"/>
              </w:rPr>
              <w:t xml:space="preserve">; </w:t>
            </w:r>
            <m:oMath>
              <m:r>
                <m:rPr>
                  <m:sty m:val="p"/>
                </m:rPr>
                <w:rPr>
                  <w:rFonts w:ascii="Cambria Math" w:hAnsi="Cambria Math"/>
                  <w:sz w:val="24"/>
                  <w:szCs w:val="24"/>
                </w:rPr>
                <m:t>n</m:t>
              </m:r>
            </m:oMath>
            <w:r w:rsidRPr="00C77AF4">
              <w:rPr>
                <w:rFonts w:ascii="Times New Roman" w:hAnsi="Times New Roman"/>
                <w:sz w:val="24"/>
                <w:szCs w:val="24"/>
              </w:rPr>
              <w:t xml:space="preserve"> - возраст в котором </w:t>
            </w:r>
            <w:r>
              <w:rPr>
                <w:rFonts w:ascii="Times New Roman" w:hAnsi="Times New Roman"/>
                <w:sz w:val="24"/>
                <w:szCs w:val="24"/>
              </w:rPr>
              <w:t>прекращается</w:t>
            </w:r>
            <w:r w:rsidRPr="00C77AF4">
              <w:rPr>
                <w:rFonts w:ascii="Times New Roman" w:hAnsi="Times New Roman"/>
                <w:sz w:val="24"/>
                <w:szCs w:val="24"/>
              </w:rPr>
              <w:t xml:space="preserve"> активная </w:t>
            </w:r>
            <w:r>
              <w:rPr>
                <w:rFonts w:ascii="Times New Roman" w:hAnsi="Times New Roman"/>
                <w:sz w:val="24"/>
                <w:szCs w:val="24"/>
              </w:rPr>
              <w:t>трудовая</w:t>
            </w:r>
            <w:r w:rsidRPr="00C77AF4">
              <w:rPr>
                <w:rFonts w:ascii="Times New Roman" w:hAnsi="Times New Roman"/>
                <w:sz w:val="24"/>
                <w:szCs w:val="24"/>
              </w:rPr>
              <w:t xml:space="preserve"> деятельность </w:t>
            </w:r>
            <w:r>
              <w:rPr>
                <w:rFonts w:ascii="Times New Roman" w:hAnsi="Times New Roman"/>
                <w:sz w:val="24"/>
                <w:szCs w:val="24"/>
              </w:rPr>
              <w:t>работ</w:t>
            </w:r>
            <w:r w:rsidRPr="00C77AF4">
              <w:rPr>
                <w:rFonts w:ascii="Times New Roman" w:hAnsi="Times New Roman"/>
                <w:sz w:val="24"/>
                <w:szCs w:val="24"/>
              </w:rPr>
              <w:t xml:space="preserve">ника;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i</m:t>
                  </m:r>
                </m:sub>
              </m:sSub>
            </m:oMath>
            <w:r w:rsidRPr="00C77AF4">
              <w:rPr>
                <w:rFonts w:ascii="Times New Roman" w:hAnsi="Times New Roman"/>
                <w:sz w:val="24"/>
                <w:szCs w:val="24"/>
              </w:rPr>
              <w:t> - ставка</w:t>
            </w:r>
            <w:bookmarkEnd w:id="85"/>
            <w:r w:rsidRPr="00C77AF4">
              <w:rPr>
                <w:rFonts w:ascii="Times New Roman" w:hAnsi="Times New Roman"/>
                <w:sz w:val="24"/>
                <w:szCs w:val="24"/>
              </w:rPr>
              <w:t xml:space="preserve"> процент</w:t>
            </w:r>
            <w:r>
              <w:rPr>
                <w:rFonts w:ascii="Times New Roman" w:hAnsi="Times New Roman"/>
                <w:sz w:val="24"/>
                <w:szCs w:val="24"/>
              </w:rPr>
              <w:t>а</w:t>
            </w:r>
          </w:p>
          <w:p w14:paraId="03C9FC8C" w14:textId="77777777" w:rsidR="00D317C6" w:rsidRPr="00C77AF4" w:rsidRDefault="00D317C6" w:rsidP="00DB36E2">
            <w:pPr>
              <w:spacing w:after="0" w:line="240" w:lineRule="auto"/>
              <w:jc w:val="both"/>
              <w:rPr>
                <w:rFonts w:ascii="Times New Roman" w:hAnsi="Times New Roman"/>
                <w:sz w:val="24"/>
                <w:szCs w:val="24"/>
              </w:rPr>
            </w:pPr>
          </w:p>
        </w:tc>
      </w:tr>
      <w:tr w:rsidR="00D317C6" w:rsidRPr="00C77AF4" w14:paraId="5F53F217" w14:textId="77777777" w:rsidTr="001616F8">
        <w:tc>
          <w:tcPr>
            <w:tcW w:w="9243" w:type="dxa"/>
            <w:gridSpan w:val="2"/>
            <w:tcBorders>
              <w:bottom w:val="single" w:sz="4" w:space="0" w:color="auto"/>
            </w:tcBorders>
          </w:tcPr>
          <w:p w14:paraId="2FFEDC3E" w14:textId="0C2DE5B3" w:rsidR="00D317C6" w:rsidRPr="00C77AF4" w:rsidRDefault="00D317C6" w:rsidP="00D317C6">
            <w:pPr>
              <w:spacing w:after="0" w:line="240" w:lineRule="auto"/>
              <w:jc w:val="both"/>
              <w:rPr>
                <w:rFonts w:ascii="Times New Roman" w:hAnsi="Times New Roman"/>
                <w:sz w:val="24"/>
                <w:szCs w:val="24"/>
              </w:rPr>
            </w:pPr>
            <w:r>
              <w:rPr>
                <w:rFonts w:ascii="Times New Roman" w:hAnsi="Times New Roman" w:cs="Times New Roman"/>
                <w:sz w:val="24"/>
                <w:szCs w:val="24"/>
              </w:rPr>
              <w:t xml:space="preserve">      Примечание - </w:t>
            </w:r>
            <w:r w:rsidRPr="00963983">
              <w:rPr>
                <w:rFonts w:ascii="Times New Roman" w:hAnsi="Times New Roman" w:cs="Times New Roman"/>
                <w:sz w:val="24"/>
                <w:szCs w:val="24"/>
              </w:rPr>
              <w:t>Составлено автором на основании источников</w:t>
            </w:r>
            <w:r>
              <w:rPr>
                <w:rFonts w:ascii="Times New Roman" w:hAnsi="Times New Roman" w:cs="Times New Roman"/>
                <w:sz w:val="24"/>
                <w:szCs w:val="24"/>
              </w:rPr>
              <w:t xml:space="preserve"> </w:t>
            </w:r>
            <w:r w:rsidRPr="00B404CD">
              <w:rPr>
                <w:rFonts w:ascii="Times New Roman" w:hAnsi="Times New Roman"/>
                <w:sz w:val="24"/>
                <w:szCs w:val="24"/>
              </w:rPr>
              <w:t>[</w:t>
            </w:r>
            <w:r>
              <w:rPr>
                <w:rFonts w:ascii="Times New Roman" w:hAnsi="Times New Roman"/>
                <w:sz w:val="24"/>
                <w:szCs w:val="24"/>
              </w:rPr>
              <w:t>39, с.23; 140-146</w:t>
            </w:r>
            <w:r w:rsidRPr="00B404CD">
              <w:rPr>
                <w:rFonts w:ascii="Times New Roman" w:hAnsi="Times New Roman"/>
                <w:sz w:val="24"/>
                <w:szCs w:val="24"/>
              </w:rPr>
              <w:t>]</w:t>
            </w:r>
          </w:p>
        </w:tc>
      </w:tr>
      <w:bookmarkEnd w:id="79"/>
    </w:tbl>
    <w:p w14:paraId="4477B2DE" w14:textId="77777777" w:rsidR="00FA4A3C" w:rsidRDefault="00FA4A3C" w:rsidP="00823667">
      <w:pPr>
        <w:pStyle w:val="ac"/>
        <w:spacing w:before="0" w:beforeAutospacing="0" w:after="0" w:afterAutospacing="0"/>
        <w:ind w:firstLine="567"/>
        <w:jc w:val="both"/>
        <w:textAlignment w:val="top"/>
        <w:rPr>
          <w:sz w:val="28"/>
          <w:szCs w:val="28"/>
        </w:rPr>
      </w:pPr>
    </w:p>
    <w:p w14:paraId="1B96B0B9" w14:textId="4F567FF5" w:rsidR="00823667" w:rsidRPr="00C43B16" w:rsidRDefault="00823667" w:rsidP="00823667">
      <w:pPr>
        <w:pStyle w:val="ac"/>
        <w:spacing w:before="0" w:beforeAutospacing="0" w:after="0" w:afterAutospacing="0"/>
        <w:ind w:firstLine="567"/>
        <w:jc w:val="both"/>
        <w:textAlignment w:val="top"/>
        <w:rPr>
          <w:sz w:val="28"/>
          <w:szCs w:val="28"/>
        </w:rPr>
      </w:pPr>
      <w:r>
        <w:rPr>
          <w:sz w:val="28"/>
          <w:szCs w:val="28"/>
        </w:rPr>
        <w:t>С точки зрения</w:t>
      </w:r>
      <w:r w:rsidRPr="00DE19BC">
        <w:rPr>
          <w:sz w:val="28"/>
          <w:szCs w:val="28"/>
        </w:rPr>
        <w:t xml:space="preserve"> американского </w:t>
      </w:r>
      <w:hyperlink r:id="rId84" w:history="1">
        <w:r w:rsidRPr="00DE19BC">
          <w:rPr>
            <w:rStyle w:val="ab"/>
            <w:color w:val="auto"/>
            <w:sz w:val="28"/>
            <w:szCs w:val="28"/>
            <w:u w:val="none"/>
          </w:rPr>
          <w:t>экономист</w:t>
        </w:r>
      </w:hyperlink>
      <w:r w:rsidRPr="00DE19BC">
        <w:rPr>
          <w:sz w:val="28"/>
          <w:szCs w:val="28"/>
        </w:rPr>
        <w:t xml:space="preserve">а И. Фишера, </w:t>
      </w:r>
      <w:r>
        <w:rPr>
          <w:sz w:val="28"/>
          <w:szCs w:val="28"/>
        </w:rPr>
        <w:t>примене</w:t>
      </w:r>
      <w:r w:rsidRPr="00DE19BC">
        <w:rPr>
          <w:sz w:val="28"/>
          <w:szCs w:val="28"/>
        </w:rPr>
        <w:t xml:space="preserve">ние капитала указывает на </w:t>
      </w:r>
      <w:r>
        <w:rPr>
          <w:sz w:val="28"/>
          <w:szCs w:val="28"/>
        </w:rPr>
        <w:t>присвоение</w:t>
      </w:r>
      <w:r w:rsidRPr="00DE19BC">
        <w:rPr>
          <w:sz w:val="28"/>
          <w:szCs w:val="28"/>
        </w:rPr>
        <w:t xml:space="preserve"> процента как общей </w:t>
      </w:r>
      <w:r>
        <w:rPr>
          <w:sz w:val="28"/>
          <w:szCs w:val="28"/>
        </w:rPr>
        <w:t>идентич</w:t>
      </w:r>
      <w:r w:rsidRPr="00DE19BC">
        <w:rPr>
          <w:sz w:val="28"/>
          <w:szCs w:val="28"/>
        </w:rPr>
        <w:t>ной формы дохода (заработной платы</w:t>
      </w:r>
      <w:r>
        <w:rPr>
          <w:sz w:val="28"/>
          <w:szCs w:val="28"/>
        </w:rPr>
        <w:t xml:space="preserve">, </w:t>
      </w:r>
      <w:r w:rsidRPr="00DE19BC">
        <w:rPr>
          <w:sz w:val="28"/>
          <w:szCs w:val="28"/>
        </w:rPr>
        <w:t xml:space="preserve">ренты, прибыли). Дисконтируемая сумма будущих доходов образовывает размер </w:t>
      </w:r>
      <w:r>
        <w:rPr>
          <w:sz w:val="28"/>
          <w:szCs w:val="28"/>
        </w:rPr>
        <w:t>использу</w:t>
      </w:r>
      <w:r w:rsidRPr="00DE19BC">
        <w:rPr>
          <w:sz w:val="28"/>
          <w:szCs w:val="28"/>
        </w:rPr>
        <w:t>емого капитала.</w:t>
      </w:r>
      <w:r>
        <w:rPr>
          <w:sz w:val="28"/>
          <w:szCs w:val="28"/>
        </w:rPr>
        <w:t xml:space="preserve"> </w:t>
      </w:r>
      <w:r w:rsidRPr="00C43B16">
        <w:rPr>
          <w:sz w:val="28"/>
          <w:szCs w:val="28"/>
        </w:rPr>
        <w:t xml:space="preserve">Однако данная методика не </w:t>
      </w:r>
      <w:r>
        <w:rPr>
          <w:sz w:val="28"/>
          <w:szCs w:val="28"/>
        </w:rPr>
        <w:t>содержит</w:t>
      </w:r>
      <w:r w:rsidRPr="00C43B16">
        <w:rPr>
          <w:sz w:val="28"/>
          <w:szCs w:val="28"/>
        </w:rPr>
        <w:t xml:space="preserve"> </w:t>
      </w:r>
      <w:r>
        <w:rPr>
          <w:sz w:val="28"/>
          <w:szCs w:val="28"/>
        </w:rPr>
        <w:t>вложения</w:t>
      </w:r>
      <w:r w:rsidRPr="00C43B16">
        <w:rPr>
          <w:sz w:val="28"/>
          <w:szCs w:val="28"/>
        </w:rPr>
        <w:t xml:space="preserve"> в человеческий капитал, уров</w:t>
      </w:r>
      <w:r>
        <w:rPr>
          <w:sz w:val="28"/>
          <w:szCs w:val="28"/>
        </w:rPr>
        <w:t>ень</w:t>
      </w:r>
      <w:r w:rsidRPr="00C43B16">
        <w:rPr>
          <w:sz w:val="28"/>
          <w:szCs w:val="28"/>
        </w:rPr>
        <w:t xml:space="preserve"> образования </w:t>
      </w:r>
      <w:r>
        <w:rPr>
          <w:sz w:val="28"/>
          <w:szCs w:val="28"/>
        </w:rPr>
        <w:t>сотрудников</w:t>
      </w:r>
      <w:r w:rsidRPr="00C43B16">
        <w:rPr>
          <w:sz w:val="28"/>
          <w:szCs w:val="28"/>
        </w:rPr>
        <w:t xml:space="preserve">, оценку </w:t>
      </w:r>
      <w:r>
        <w:rPr>
          <w:sz w:val="28"/>
          <w:szCs w:val="28"/>
        </w:rPr>
        <w:t xml:space="preserve">их </w:t>
      </w:r>
      <w:r w:rsidRPr="00C43B16">
        <w:rPr>
          <w:sz w:val="28"/>
          <w:szCs w:val="28"/>
        </w:rPr>
        <w:t xml:space="preserve">профессионального уровня, затраты </w:t>
      </w:r>
      <w:r>
        <w:rPr>
          <w:sz w:val="28"/>
          <w:szCs w:val="28"/>
        </w:rPr>
        <w:t xml:space="preserve">на </w:t>
      </w:r>
      <w:r w:rsidRPr="00C43B16">
        <w:rPr>
          <w:sz w:val="28"/>
          <w:szCs w:val="28"/>
        </w:rPr>
        <w:t>здравоохранение</w:t>
      </w:r>
      <w:r>
        <w:rPr>
          <w:sz w:val="28"/>
          <w:szCs w:val="28"/>
        </w:rPr>
        <w:t xml:space="preserve">, </w:t>
      </w:r>
      <w:r w:rsidRPr="00C43B16">
        <w:rPr>
          <w:sz w:val="28"/>
          <w:szCs w:val="28"/>
        </w:rPr>
        <w:t xml:space="preserve">на научные разработки и прочие затраты, </w:t>
      </w:r>
      <w:r>
        <w:rPr>
          <w:sz w:val="28"/>
          <w:szCs w:val="28"/>
        </w:rPr>
        <w:t xml:space="preserve">по причине </w:t>
      </w:r>
      <w:r w:rsidRPr="00C43B16">
        <w:rPr>
          <w:sz w:val="28"/>
          <w:szCs w:val="28"/>
        </w:rPr>
        <w:t xml:space="preserve">чего модель </w:t>
      </w:r>
      <w:r>
        <w:rPr>
          <w:sz w:val="28"/>
          <w:szCs w:val="28"/>
        </w:rPr>
        <w:t xml:space="preserve">будет </w:t>
      </w:r>
      <w:r w:rsidRPr="00C43B16">
        <w:rPr>
          <w:sz w:val="28"/>
          <w:szCs w:val="28"/>
        </w:rPr>
        <w:t>явля</w:t>
      </w:r>
      <w:r>
        <w:rPr>
          <w:sz w:val="28"/>
          <w:szCs w:val="28"/>
        </w:rPr>
        <w:t>ть</w:t>
      </w:r>
      <w:r w:rsidRPr="00C43B16">
        <w:rPr>
          <w:sz w:val="28"/>
          <w:szCs w:val="28"/>
        </w:rPr>
        <w:t>ся ограниченной.</w:t>
      </w:r>
    </w:p>
    <w:p w14:paraId="57ECBE97" w14:textId="72B07D83" w:rsidR="00D435BD" w:rsidRPr="00594845" w:rsidRDefault="00D435BD" w:rsidP="00D84F5B">
      <w:pPr>
        <w:spacing w:after="0" w:line="240" w:lineRule="auto"/>
        <w:ind w:firstLine="567"/>
        <w:jc w:val="both"/>
        <w:rPr>
          <w:rFonts w:ascii="Times New Roman" w:hAnsi="Times New Roman" w:cs="Times New Roman"/>
          <w:sz w:val="28"/>
          <w:szCs w:val="28"/>
        </w:rPr>
      </w:pPr>
      <w:r w:rsidRPr="00C43B16">
        <w:rPr>
          <w:rFonts w:ascii="Times New Roman" w:hAnsi="Times New Roman" w:cs="Times New Roman"/>
          <w:sz w:val="28"/>
          <w:szCs w:val="28"/>
        </w:rPr>
        <w:lastRenderedPageBreak/>
        <w:t xml:space="preserve">Согласно зарубежным </w:t>
      </w:r>
      <w:hyperlink r:id="rId85" w:history="1">
        <w:r w:rsidRPr="00C43B16">
          <w:rPr>
            <w:rStyle w:val="ab"/>
            <w:rFonts w:ascii="Times New Roman" w:hAnsi="Times New Roman" w:cs="Times New Roman"/>
            <w:color w:val="auto"/>
            <w:sz w:val="28"/>
            <w:szCs w:val="28"/>
            <w:u w:val="none"/>
          </w:rPr>
          <w:t>экономист</w:t>
        </w:r>
      </w:hyperlink>
      <w:r w:rsidRPr="00C43B16">
        <w:rPr>
          <w:rFonts w:ascii="Times New Roman" w:hAnsi="Times New Roman" w:cs="Times New Roman"/>
          <w:sz w:val="28"/>
          <w:szCs w:val="28"/>
        </w:rPr>
        <w:t>ам</w:t>
      </w:r>
      <w:r w:rsidRPr="00C112B3">
        <w:rPr>
          <w:rFonts w:ascii="Times New Roman" w:hAnsi="Times New Roman" w:cs="Times New Roman"/>
          <w:sz w:val="28"/>
          <w:szCs w:val="28"/>
        </w:rPr>
        <w:t xml:space="preserve"> М. Ф</w:t>
      </w:r>
      <w:r w:rsidRPr="00594845">
        <w:rPr>
          <w:rFonts w:ascii="Times New Roman" w:hAnsi="Times New Roman" w:cs="Times New Roman"/>
          <w:sz w:val="28"/>
          <w:szCs w:val="28"/>
        </w:rPr>
        <w:t xml:space="preserve">ридмену и Ф. Хайеку, человеческий капитал в качестве составляющего </w:t>
      </w:r>
      <w:r w:rsidR="00E37E09">
        <w:rPr>
          <w:rFonts w:ascii="Times New Roman" w:hAnsi="Times New Roman" w:cs="Times New Roman"/>
          <w:sz w:val="28"/>
          <w:szCs w:val="28"/>
        </w:rPr>
        <w:t>элемента</w:t>
      </w:r>
      <w:r w:rsidRPr="00594845">
        <w:rPr>
          <w:rFonts w:ascii="Times New Roman" w:hAnsi="Times New Roman" w:cs="Times New Roman"/>
          <w:sz w:val="28"/>
          <w:szCs w:val="28"/>
        </w:rPr>
        <w:t xml:space="preserve"> имущественного ресурса организации </w:t>
      </w:r>
      <w:r w:rsidR="00E37E09">
        <w:rPr>
          <w:rFonts w:ascii="Times New Roman" w:hAnsi="Times New Roman" w:cs="Times New Roman"/>
          <w:sz w:val="28"/>
          <w:szCs w:val="28"/>
        </w:rPr>
        <w:t>производит</w:t>
      </w:r>
      <w:r w:rsidRPr="00594845">
        <w:rPr>
          <w:rFonts w:ascii="Times New Roman" w:hAnsi="Times New Roman" w:cs="Times New Roman"/>
          <w:sz w:val="28"/>
          <w:szCs w:val="28"/>
        </w:rPr>
        <w:t xml:space="preserve"> доход, представ</w:t>
      </w:r>
      <w:r w:rsidR="00E37E09">
        <w:rPr>
          <w:rFonts w:ascii="Times New Roman" w:hAnsi="Times New Roman" w:cs="Times New Roman"/>
          <w:sz w:val="28"/>
          <w:szCs w:val="28"/>
        </w:rPr>
        <w:t>ляющий</w:t>
      </w:r>
      <w:r w:rsidRPr="00594845">
        <w:rPr>
          <w:rFonts w:ascii="Times New Roman" w:hAnsi="Times New Roman" w:cs="Times New Roman"/>
          <w:sz w:val="28"/>
          <w:szCs w:val="28"/>
        </w:rPr>
        <w:t xml:space="preserve"> дисконтируемую заработную плату, </w:t>
      </w:r>
      <w:r w:rsidR="00E37E09">
        <w:rPr>
          <w:rFonts w:ascii="Times New Roman" w:hAnsi="Times New Roman" w:cs="Times New Roman"/>
          <w:sz w:val="28"/>
          <w:szCs w:val="28"/>
        </w:rPr>
        <w:t xml:space="preserve">которую </w:t>
      </w:r>
      <w:r w:rsidRPr="00594845">
        <w:rPr>
          <w:rFonts w:ascii="Times New Roman" w:hAnsi="Times New Roman" w:cs="Times New Roman"/>
          <w:sz w:val="28"/>
          <w:szCs w:val="28"/>
        </w:rPr>
        <w:t>получае</w:t>
      </w:r>
      <w:r w:rsidR="00E37E09">
        <w:rPr>
          <w:rFonts w:ascii="Times New Roman" w:hAnsi="Times New Roman" w:cs="Times New Roman"/>
          <w:sz w:val="28"/>
          <w:szCs w:val="28"/>
        </w:rPr>
        <w:t>т</w:t>
      </w:r>
      <w:r w:rsidRPr="00594845">
        <w:rPr>
          <w:rFonts w:ascii="Times New Roman" w:hAnsi="Times New Roman" w:cs="Times New Roman"/>
          <w:sz w:val="28"/>
          <w:szCs w:val="28"/>
        </w:rPr>
        <w:t xml:space="preserve"> </w:t>
      </w:r>
      <w:r w:rsidR="00E37E09">
        <w:rPr>
          <w:rFonts w:ascii="Times New Roman" w:hAnsi="Times New Roman" w:cs="Times New Roman"/>
          <w:sz w:val="28"/>
          <w:szCs w:val="28"/>
        </w:rPr>
        <w:t>сотрудник</w:t>
      </w:r>
      <w:r w:rsidRPr="00594845">
        <w:rPr>
          <w:rFonts w:ascii="Times New Roman" w:hAnsi="Times New Roman" w:cs="Times New Roman"/>
          <w:sz w:val="28"/>
          <w:szCs w:val="28"/>
        </w:rPr>
        <w:t xml:space="preserve"> в течение всего </w:t>
      </w:r>
      <w:r w:rsidR="00E37E09">
        <w:rPr>
          <w:rFonts w:ascii="Times New Roman" w:hAnsi="Times New Roman" w:cs="Times New Roman"/>
          <w:sz w:val="28"/>
          <w:szCs w:val="28"/>
        </w:rPr>
        <w:t>работо</w:t>
      </w:r>
      <w:r w:rsidRPr="00594845">
        <w:rPr>
          <w:rFonts w:ascii="Times New Roman" w:hAnsi="Times New Roman" w:cs="Times New Roman"/>
          <w:sz w:val="28"/>
          <w:szCs w:val="28"/>
        </w:rPr>
        <w:t xml:space="preserve">способного </w:t>
      </w:r>
      <w:r w:rsidR="00E37E09">
        <w:rPr>
          <w:rFonts w:ascii="Times New Roman" w:hAnsi="Times New Roman" w:cs="Times New Roman"/>
          <w:sz w:val="28"/>
          <w:szCs w:val="28"/>
        </w:rPr>
        <w:t>этапа</w:t>
      </w:r>
      <w:r w:rsidRPr="00594845">
        <w:rPr>
          <w:rFonts w:ascii="Times New Roman" w:hAnsi="Times New Roman" w:cs="Times New Roman"/>
          <w:sz w:val="28"/>
          <w:szCs w:val="28"/>
        </w:rPr>
        <w:t xml:space="preserve"> жизни. Доход, получае</w:t>
      </w:r>
      <w:r w:rsidR="00E37E09">
        <w:rPr>
          <w:rFonts w:ascii="Times New Roman" w:hAnsi="Times New Roman" w:cs="Times New Roman"/>
          <w:sz w:val="28"/>
          <w:szCs w:val="28"/>
        </w:rPr>
        <w:t>мый</w:t>
      </w:r>
      <w:r w:rsidRPr="00594845">
        <w:rPr>
          <w:rFonts w:ascii="Times New Roman" w:hAnsi="Times New Roman" w:cs="Times New Roman"/>
          <w:sz w:val="28"/>
          <w:szCs w:val="28"/>
        </w:rPr>
        <w:t xml:space="preserve"> работник</w:t>
      </w:r>
      <w:r w:rsidR="00E37E09">
        <w:rPr>
          <w:rFonts w:ascii="Times New Roman" w:hAnsi="Times New Roman" w:cs="Times New Roman"/>
          <w:sz w:val="28"/>
          <w:szCs w:val="28"/>
        </w:rPr>
        <w:t>ом</w:t>
      </w:r>
      <w:r w:rsidRPr="00594845">
        <w:rPr>
          <w:rFonts w:ascii="Times New Roman" w:hAnsi="Times New Roman" w:cs="Times New Roman"/>
          <w:sz w:val="28"/>
          <w:szCs w:val="28"/>
        </w:rPr>
        <w:t xml:space="preserve"> от </w:t>
      </w:r>
      <w:r w:rsidR="00E37E09">
        <w:rPr>
          <w:rFonts w:ascii="Times New Roman" w:hAnsi="Times New Roman" w:cs="Times New Roman"/>
          <w:sz w:val="28"/>
          <w:szCs w:val="28"/>
        </w:rPr>
        <w:t>применения</w:t>
      </w:r>
      <w:r w:rsidRPr="00594845">
        <w:rPr>
          <w:rFonts w:ascii="Times New Roman" w:hAnsi="Times New Roman" w:cs="Times New Roman"/>
          <w:sz w:val="28"/>
          <w:szCs w:val="28"/>
        </w:rPr>
        <w:t xml:space="preserve"> человеческого капитала, как средне</w:t>
      </w:r>
      <w:r w:rsidR="008A7DD9">
        <w:rPr>
          <w:rFonts w:ascii="Times New Roman" w:hAnsi="Times New Roman" w:cs="Times New Roman"/>
          <w:sz w:val="28"/>
          <w:szCs w:val="28"/>
        </w:rPr>
        <w:t>годовой</w:t>
      </w:r>
      <w:r w:rsidRPr="00594845">
        <w:rPr>
          <w:rFonts w:ascii="Times New Roman" w:hAnsi="Times New Roman" w:cs="Times New Roman"/>
          <w:sz w:val="28"/>
          <w:szCs w:val="28"/>
        </w:rPr>
        <w:t xml:space="preserve"> сумм</w:t>
      </w:r>
      <w:r w:rsidR="008A7DD9">
        <w:rPr>
          <w:rFonts w:ascii="Times New Roman" w:hAnsi="Times New Roman" w:cs="Times New Roman"/>
          <w:sz w:val="28"/>
          <w:szCs w:val="28"/>
        </w:rPr>
        <w:t>ы</w:t>
      </w:r>
      <w:r w:rsidRPr="00594845">
        <w:rPr>
          <w:rFonts w:ascii="Times New Roman" w:hAnsi="Times New Roman" w:cs="Times New Roman"/>
          <w:sz w:val="28"/>
          <w:szCs w:val="28"/>
        </w:rPr>
        <w:t xml:space="preserve"> заработков, ожидаемых за весь </w:t>
      </w:r>
      <w:r w:rsidR="008A7DD9">
        <w:rPr>
          <w:rFonts w:ascii="Times New Roman" w:hAnsi="Times New Roman" w:cs="Times New Roman"/>
          <w:sz w:val="28"/>
          <w:szCs w:val="28"/>
        </w:rPr>
        <w:t>работо</w:t>
      </w:r>
      <w:r w:rsidRPr="00594845">
        <w:rPr>
          <w:rFonts w:ascii="Times New Roman" w:hAnsi="Times New Roman" w:cs="Times New Roman"/>
          <w:sz w:val="28"/>
          <w:szCs w:val="28"/>
        </w:rPr>
        <w:t xml:space="preserve">способный </w:t>
      </w:r>
      <w:r w:rsidR="008A7DD9">
        <w:rPr>
          <w:rFonts w:ascii="Times New Roman" w:hAnsi="Times New Roman" w:cs="Times New Roman"/>
          <w:sz w:val="28"/>
          <w:szCs w:val="28"/>
        </w:rPr>
        <w:t>этап</w:t>
      </w:r>
      <w:r w:rsidRPr="00594845">
        <w:rPr>
          <w:rFonts w:ascii="Times New Roman" w:hAnsi="Times New Roman" w:cs="Times New Roman"/>
          <w:sz w:val="28"/>
          <w:szCs w:val="28"/>
        </w:rPr>
        <w:t xml:space="preserve"> жизни, есть </w:t>
      </w:r>
      <w:r w:rsidR="008A7DD9" w:rsidRPr="00594845">
        <w:rPr>
          <w:rFonts w:ascii="Times New Roman" w:hAnsi="Times New Roman" w:cs="Times New Roman"/>
          <w:sz w:val="28"/>
          <w:szCs w:val="28"/>
        </w:rPr>
        <w:t>непрерывный</w:t>
      </w:r>
      <w:r w:rsidR="008A7DD9">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постоянный доход </w:t>
      </w:r>
      <w:r>
        <w:rPr>
          <w:rFonts w:ascii="Times New Roman" w:hAnsi="Times New Roman" w:cs="Times New Roman"/>
          <w:sz w:val="28"/>
          <w:szCs w:val="28"/>
        </w:rPr>
        <w:t>сотрудни</w:t>
      </w:r>
      <w:r w:rsidRPr="00594845">
        <w:rPr>
          <w:rFonts w:ascii="Times New Roman" w:hAnsi="Times New Roman" w:cs="Times New Roman"/>
          <w:sz w:val="28"/>
          <w:szCs w:val="28"/>
        </w:rPr>
        <w:t xml:space="preserve">ка, который </w:t>
      </w:r>
      <w:r w:rsidR="008A7DD9">
        <w:rPr>
          <w:rFonts w:ascii="Times New Roman" w:hAnsi="Times New Roman" w:cs="Times New Roman"/>
          <w:sz w:val="28"/>
          <w:szCs w:val="28"/>
        </w:rPr>
        <w:t>создает</w:t>
      </w:r>
      <w:r w:rsidRPr="00594845">
        <w:rPr>
          <w:rFonts w:ascii="Times New Roman" w:hAnsi="Times New Roman" w:cs="Times New Roman"/>
          <w:sz w:val="28"/>
          <w:szCs w:val="28"/>
        </w:rPr>
        <w:t xml:space="preserve"> </w:t>
      </w:r>
      <w:r w:rsidR="008A7DD9">
        <w:rPr>
          <w:rFonts w:ascii="Times New Roman" w:hAnsi="Times New Roman" w:cs="Times New Roman"/>
          <w:sz w:val="28"/>
          <w:szCs w:val="28"/>
        </w:rPr>
        <w:t>его</w:t>
      </w:r>
      <w:r w:rsidRPr="00594845">
        <w:rPr>
          <w:rFonts w:ascii="Times New Roman" w:hAnsi="Times New Roman" w:cs="Times New Roman"/>
          <w:sz w:val="28"/>
          <w:szCs w:val="28"/>
        </w:rPr>
        <w:t xml:space="preserve"> человеческий капитал.</w:t>
      </w:r>
    </w:p>
    <w:p w14:paraId="0E07BB5F" w14:textId="59A0A728" w:rsidR="00E054B2" w:rsidRPr="00594845" w:rsidRDefault="00E054B2" w:rsidP="00E054B2">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Доктор экономки Г. Беккер предлагает </w:t>
      </w:r>
      <w:r w:rsidR="00511177">
        <w:rPr>
          <w:rFonts w:ascii="Times New Roman" w:hAnsi="Times New Roman" w:cs="Times New Roman"/>
          <w:sz w:val="28"/>
          <w:szCs w:val="28"/>
        </w:rPr>
        <w:t>«</w:t>
      </w:r>
      <w:r w:rsidRPr="00594845">
        <w:rPr>
          <w:rFonts w:ascii="Times New Roman" w:hAnsi="Times New Roman" w:cs="Times New Roman"/>
          <w:sz w:val="28"/>
          <w:szCs w:val="28"/>
        </w:rPr>
        <w:t xml:space="preserve">рассматривать каждого </w:t>
      </w:r>
      <w:r>
        <w:rPr>
          <w:rFonts w:ascii="Times New Roman" w:hAnsi="Times New Roman" w:cs="Times New Roman"/>
          <w:sz w:val="28"/>
          <w:szCs w:val="28"/>
        </w:rPr>
        <w:t>сотрудни</w:t>
      </w:r>
      <w:r w:rsidRPr="00594845">
        <w:rPr>
          <w:rFonts w:ascii="Times New Roman" w:hAnsi="Times New Roman" w:cs="Times New Roman"/>
          <w:sz w:val="28"/>
          <w:szCs w:val="28"/>
        </w:rPr>
        <w:t xml:space="preserve">ка как </w:t>
      </w:r>
      <w:r w:rsidR="00A46A44">
        <w:rPr>
          <w:rFonts w:ascii="Times New Roman" w:hAnsi="Times New Roman" w:cs="Times New Roman"/>
          <w:sz w:val="28"/>
          <w:szCs w:val="28"/>
        </w:rPr>
        <w:t>комбин</w:t>
      </w:r>
      <w:r>
        <w:rPr>
          <w:rFonts w:ascii="Times New Roman" w:hAnsi="Times New Roman" w:cs="Times New Roman"/>
          <w:sz w:val="28"/>
          <w:szCs w:val="28"/>
        </w:rPr>
        <w:t>аци</w:t>
      </w:r>
      <w:r w:rsidRPr="00594845">
        <w:rPr>
          <w:rFonts w:ascii="Times New Roman" w:hAnsi="Times New Roman" w:cs="Times New Roman"/>
          <w:sz w:val="28"/>
          <w:szCs w:val="28"/>
        </w:rPr>
        <w:t xml:space="preserve">ю </w:t>
      </w:r>
      <w:r w:rsidR="00A46A44">
        <w:rPr>
          <w:rFonts w:ascii="Times New Roman" w:hAnsi="Times New Roman" w:cs="Times New Roman"/>
          <w:sz w:val="28"/>
          <w:szCs w:val="28"/>
        </w:rPr>
        <w:t>1</w:t>
      </w:r>
      <w:r w:rsidRPr="00594845">
        <w:rPr>
          <w:rFonts w:ascii="Times New Roman" w:hAnsi="Times New Roman" w:cs="Times New Roman"/>
          <w:sz w:val="28"/>
          <w:szCs w:val="28"/>
        </w:rPr>
        <w:t xml:space="preserve"> единицы </w:t>
      </w:r>
      <w:r>
        <w:rPr>
          <w:rFonts w:ascii="Times New Roman" w:hAnsi="Times New Roman" w:cs="Times New Roman"/>
          <w:sz w:val="28"/>
          <w:szCs w:val="28"/>
        </w:rPr>
        <w:t>общественного</w:t>
      </w:r>
      <w:r w:rsidRPr="00594845">
        <w:rPr>
          <w:rFonts w:ascii="Times New Roman" w:hAnsi="Times New Roman" w:cs="Times New Roman"/>
          <w:sz w:val="28"/>
          <w:szCs w:val="28"/>
        </w:rPr>
        <w:t xml:space="preserve"> труда и </w:t>
      </w:r>
      <w:r w:rsidR="00A46A44">
        <w:rPr>
          <w:rFonts w:ascii="Times New Roman" w:hAnsi="Times New Roman" w:cs="Times New Roman"/>
          <w:sz w:val="28"/>
          <w:szCs w:val="28"/>
        </w:rPr>
        <w:t>материализованного</w:t>
      </w:r>
      <w:r w:rsidRPr="00594845">
        <w:rPr>
          <w:rFonts w:ascii="Times New Roman" w:hAnsi="Times New Roman" w:cs="Times New Roman"/>
          <w:sz w:val="28"/>
          <w:szCs w:val="28"/>
        </w:rPr>
        <w:t xml:space="preserve"> в нем </w:t>
      </w:r>
      <w:r w:rsidR="00A46A44">
        <w:rPr>
          <w:rFonts w:ascii="Times New Roman" w:hAnsi="Times New Roman" w:cs="Times New Roman"/>
          <w:sz w:val="28"/>
          <w:szCs w:val="28"/>
        </w:rPr>
        <w:t>определенного</w:t>
      </w:r>
      <w:r w:rsidRPr="00594845">
        <w:rPr>
          <w:rFonts w:ascii="Times New Roman" w:hAnsi="Times New Roman" w:cs="Times New Roman"/>
          <w:sz w:val="28"/>
          <w:szCs w:val="28"/>
        </w:rPr>
        <w:t xml:space="preserve"> </w:t>
      </w:r>
      <w:r>
        <w:rPr>
          <w:rFonts w:ascii="Times New Roman" w:hAnsi="Times New Roman" w:cs="Times New Roman"/>
          <w:sz w:val="28"/>
          <w:szCs w:val="28"/>
        </w:rPr>
        <w:t>объема</w:t>
      </w:r>
      <w:r w:rsidRPr="00594845">
        <w:rPr>
          <w:rFonts w:ascii="Times New Roman" w:hAnsi="Times New Roman" w:cs="Times New Roman"/>
          <w:sz w:val="28"/>
          <w:szCs w:val="28"/>
        </w:rPr>
        <w:t xml:space="preserve"> человеческого капитала. </w:t>
      </w:r>
      <w:r w:rsidR="0029382F">
        <w:rPr>
          <w:rFonts w:ascii="Times New Roman" w:hAnsi="Times New Roman" w:cs="Times New Roman"/>
          <w:sz w:val="28"/>
          <w:szCs w:val="28"/>
        </w:rPr>
        <w:t>Таким образом</w:t>
      </w:r>
      <w:r w:rsidRPr="00594845">
        <w:rPr>
          <w:rFonts w:ascii="Times New Roman" w:hAnsi="Times New Roman" w:cs="Times New Roman"/>
          <w:sz w:val="28"/>
          <w:szCs w:val="28"/>
        </w:rPr>
        <w:t xml:space="preserve">, </w:t>
      </w:r>
      <w:r w:rsidR="0029382F">
        <w:rPr>
          <w:rFonts w:ascii="Times New Roman" w:hAnsi="Times New Roman" w:cs="Times New Roman"/>
          <w:sz w:val="28"/>
          <w:szCs w:val="28"/>
        </w:rPr>
        <w:t>о</w:t>
      </w:r>
      <w:r w:rsidRPr="00594845">
        <w:rPr>
          <w:rFonts w:ascii="Times New Roman" w:hAnsi="Times New Roman" w:cs="Times New Roman"/>
          <w:sz w:val="28"/>
          <w:szCs w:val="28"/>
        </w:rPr>
        <w:t>плату</w:t>
      </w:r>
      <w:r w:rsidR="0029382F">
        <w:rPr>
          <w:rFonts w:ascii="Times New Roman" w:hAnsi="Times New Roman" w:cs="Times New Roman"/>
          <w:sz w:val="28"/>
          <w:szCs w:val="28"/>
        </w:rPr>
        <w:t xml:space="preserve"> труда</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которую </w:t>
      </w:r>
      <w:r w:rsidRPr="00594845">
        <w:rPr>
          <w:rFonts w:ascii="Times New Roman" w:hAnsi="Times New Roman" w:cs="Times New Roman"/>
          <w:sz w:val="28"/>
          <w:szCs w:val="28"/>
        </w:rPr>
        <w:t>получае</w:t>
      </w:r>
      <w:r>
        <w:rPr>
          <w:rFonts w:ascii="Times New Roman" w:hAnsi="Times New Roman" w:cs="Times New Roman"/>
          <w:sz w:val="28"/>
          <w:szCs w:val="28"/>
        </w:rPr>
        <w:t>т</w:t>
      </w:r>
      <w:r w:rsidRPr="00594845">
        <w:rPr>
          <w:rFonts w:ascii="Times New Roman" w:hAnsi="Times New Roman" w:cs="Times New Roman"/>
          <w:sz w:val="28"/>
          <w:szCs w:val="28"/>
        </w:rPr>
        <w:t xml:space="preserve"> </w:t>
      </w:r>
      <w:r w:rsidR="0029382F">
        <w:rPr>
          <w:rFonts w:ascii="Times New Roman" w:hAnsi="Times New Roman" w:cs="Times New Roman"/>
          <w:sz w:val="28"/>
          <w:szCs w:val="28"/>
        </w:rPr>
        <w:t>любой</w:t>
      </w:r>
      <w:r w:rsidR="00A46A44">
        <w:rPr>
          <w:rFonts w:ascii="Times New Roman" w:hAnsi="Times New Roman" w:cs="Times New Roman"/>
          <w:sz w:val="28"/>
          <w:szCs w:val="28"/>
        </w:rPr>
        <w:t xml:space="preserve"> работник</w:t>
      </w:r>
      <w:r w:rsidRPr="00594845">
        <w:rPr>
          <w:rFonts w:ascii="Times New Roman" w:hAnsi="Times New Roman" w:cs="Times New Roman"/>
          <w:sz w:val="28"/>
          <w:szCs w:val="28"/>
        </w:rPr>
        <w:t xml:space="preserve">, можно </w:t>
      </w:r>
      <w:r w:rsidR="00A46A44">
        <w:rPr>
          <w:rFonts w:ascii="Times New Roman" w:hAnsi="Times New Roman" w:cs="Times New Roman"/>
          <w:sz w:val="28"/>
          <w:szCs w:val="28"/>
        </w:rPr>
        <w:t>рас</w:t>
      </w:r>
      <w:r w:rsidR="0029382F">
        <w:rPr>
          <w:rFonts w:ascii="Times New Roman" w:hAnsi="Times New Roman" w:cs="Times New Roman"/>
          <w:sz w:val="28"/>
          <w:szCs w:val="28"/>
        </w:rPr>
        <w:t>ценивать</w:t>
      </w:r>
      <w:r w:rsidRPr="00594845">
        <w:rPr>
          <w:rFonts w:ascii="Times New Roman" w:hAnsi="Times New Roman" w:cs="Times New Roman"/>
          <w:sz w:val="28"/>
          <w:szCs w:val="28"/>
        </w:rPr>
        <w:t xml:space="preserve"> как </w:t>
      </w:r>
      <w:r w:rsidR="0029382F">
        <w:rPr>
          <w:rFonts w:ascii="Times New Roman" w:hAnsi="Times New Roman" w:cs="Times New Roman"/>
          <w:sz w:val="28"/>
          <w:szCs w:val="28"/>
        </w:rPr>
        <w:t>совокупность</w:t>
      </w:r>
      <w:r w:rsidRPr="00594845">
        <w:rPr>
          <w:rFonts w:ascii="Times New Roman" w:hAnsi="Times New Roman" w:cs="Times New Roman"/>
          <w:sz w:val="28"/>
          <w:szCs w:val="28"/>
        </w:rPr>
        <w:t xml:space="preserve"> </w:t>
      </w:r>
      <w:r w:rsidR="0029382F">
        <w:rPr>
          <w:rFonts w:ascii="Times New Roman" w:hAnsi="Times New Roman" w:cs="Times New Roman"/>
          <w:sz w:val="28"/>
          <w:szCs w:val="28"/>
        </w:rPr>
        <w:t>инвестированного</w:t>
      </w:r>
      <w:r w:rsidR="0029382F" w:rsidRPr="00594845">
        <w:rPr>
          <w:rFonts w:ascii="Times New Roman" w:hAnsi="Times New Roman" w:cs="Times New Roman"/>
          <w:sz w:val="28"/>
          <w:szCs w:val="28"/>
        </w:rPr>
        <w:t xml:space="preserve"> в «</w:t>
      </w:r>
      <w:r w:rsidR="0029382F">
        <w:rPr>
          <w:rFonts w:ascii="Times New Roman" w:hAnsi="Times New Roman" w:cs="Times New Roman"/>
          <w:sz w:val="28"/>
          <w:szCs w:val="28"/>
        </w:rPr>
        <w:t>основу</w:t>
      </w:r>
      <w:r w:rsidR="0029382F" w:rsidRPr="00594845">
        <w:rPr>
          <w:rFonts w:ascii="Times New Roman" w:hAnsi="Times New Roman" w:cs="Times New Roman"/>
          <w:sz w:val="28"/>
          <w:szCs w:val="28"/>
        </w:rPr>
        <w:t>»</w:t>
      </w:r>
      <w:r w:rsidR="0029382F">
        <w:rPr>
          <w:rFonts w:ascii="Times New Roman" w:hAnsi="Times New Roman" w:cs="Times New Roman"/>
          <w:sz w:val="28"/>
          <w:szCs w:val="28"/>
        </w:rPr>
        <w:t xml:space="preserve"> </w:t>
      </w:r>
      <w:r w:rsidR="0029382F" w:rsidRPr="00594845">
        <w:rPr>
          <w:rFonts w:ascii="Times New Roman" w:hAnsi="Times New Roman" w:cs="Times New Roman"/>
          <w:sz w:val="28"/>
          <w:szCs w:val="28"/>
        </w:rPr>
        <w:t xml:space="preserve">рентного дохода человеческого капитала </w:t>
      </w:r>
      <w:r w:rsidR="0029382F">
        <w:rPr>
          <w:rFonts w:ascii="Times New Roman" w:hAnsi="Times New Roman" w:cs="Times New Roman"/>
          <w:sz w:val="28"/>
          <w:szCs w:val="28"/>
        </w:rPr>
        <w:t xml:space="preserve">и </w:t>
      </w:r>
      <w:r w:rsidRPr="00594845">
        <w:rPr>
          <w:rFonts w:ascii="Times New Roman" w:hAnsi="Times New Roman" w:cs="Times New Roman"/>
          <w:sz w:val="28"/>
          <w:szCs w:val="28"/>
        </w:rPr>
        <w:t>рыночной цены его «</w:t>
      </w:r>
      <w:r w:rsidR="00A46A44">
        <w:rPr>
          <w:rFonts w:ascii="Times New Roman" w:hAnsi="Times New Roman" w:cs="Times New Roman"/>
          <w:sz w:val="28"/>
          <w:szCs w:val="28"/>
        </w:rPr>
        <w:t>основы</w:t>
      </w:r>
      <w:r w:rsidRPr="00594845">
        <w:rPr>
          <w:rFonts w:ascii="Times New Roman" w:hAnsi="Times New Roman" w:cs="Times New Roman"/>
          <w:sz w:val="28"/>
          <w:szCs w:val="28"/>
        </w:rPr>
        <w:t>»</w:t>
      </w:r>
      <w:r w:rsidR="00511177">
        <w:rPr>
          <w:rFonts w:ascii="Times New Roman" w:hAnsi="Times New Roman" w:cs="Times New Roman"/>
          <w:sz w:val="28"/>
          <w:szCs w:val="28"/>
        </w:rPr>
        <w:t xml:space="preserve"> </w:t>
      </w:r>
      <w:r w:rsidR="00511177" w:rsidRPr="00511177">
        <w:rPr>
          <w:rFonts w:ascii="Times New Roman" w:hAnsi="Times New Roman" w:cs="Times New Roman"/>
          <w:sz w:val="28"/>
          <w:szCs w:val="28"/>
        </w:rPr>
        <w:t>[</w:t>
      </w:r>
      <w:r w:rsidR="00511177">
        <w:rPr>
          <w:rFonts w:ascii="Times New Roman" w:hAnsi="Times New Roman" w:cs="Times New Roman"/>
          <w:sz w:val="28"/>
          <w:szCs w:val="28"/>
        </w:rPr>
        <w:t>118</w:t>
      </w:r>
      <w:r w:rsidR="00511177" w:rsidRPr="00511177">
        <w:rPr>
          <w:rFonts w:ascii="Times New Roman" w:hAnsi="Times New Roman" w:cs="Times New Roman"/>
          <w:sz w:val="28"/>
          <w:szCs w:val="28"/>
        </w:rPr>
        <w:t>]</w:t>
      </w:r>
      <w:r w:rsidRPr="00594845">
        <w:rPr>
          <w:rFonts w:ascii="Times New Roman" w:hAnsi="Times New Roman" w:cs="Times New Roman"/>
          <w:sz w:val="28"/>
          <w:szCs w:val="28"/>
        </w:rPr>
        <w:t xml:space="preserve">. </w:t>
      </w:r>
    </w:p>
    <w:p w14:paraId="4F84705E" w14:textId="63B80E98" w:rsidR="00D435BD" w:rsidRPr="00E054B2" w:rsidRDefault="00E054B2" w:rsidP="00E054B2">
      <w:pPr>
        <w:spacing w:after="0" w:line="240" w:lineRule="auto"/>
        <w:ind w:firstLine="567"/>
        <w:jc w:val="both"/>
        <w:rPr>
          <w:rFonts w:ascii="Times New Roman" w:hAnsi="Times New Roman" w:cs="Times New Roman"/>
          <w:b/>
        </w:rPr>
      </w:pPr>
      <w:r w:rsidRPr="00594845">
        <w:rPr>
          <w:rFonts w:ascii="Times New Roman" w:hAnsi="Times New Roman" w:cs="Times New Roman"/>
          <w:sz w:val="28"/>
          <w:szCs w:val="28"/>
        </w:rPr>
        <w:t xml:space="preserve">Немецкий экономист Г. Витстейн </w:t>
      </w:r>
      <w:r>
        <w:rPr>
          <w:rFonts w:ascii="Times New Roman" w:hAnsi="Times New Roman" w:cs="Times New Roman"/>
          <w:sz w:val="28"/>
          <w:szCs w:val="28"/>
        </w:rPr>
        <w:t>счита</w:t>
      </w:r>
      <w:r w:rsidRPr="00594845">
        <w:rPr>
          <w:rFonts w:ascii="Times New Roman" w:hAnsi="Times New Roman" w:cs="Times New Roman"/>
          <w:sz w:val="28"/>
          <w:szCs w:val="28"/>
        </w:rPr>
        <w:t xml:space="preserve">л </w:t>
      </w:r>
      <w:r>
        <w:rPr>
          <w:rFonts w:ascii="Times New Roman" w:hAnsi="Times New Roman" w:cs="Times New Roman"/>
          <w:sz w:val="28"/>
          <w:szCs w:val="28"/>
        </w:rPr>
        <w:t>персонал</w:t>
      </w:r>
      <w:r w:rsidRPr="00594845">
        <w:rPr>
          <w:rFonts w:ascii="Times New Roman" w:hAnsi="Times New Roman" w:cs="Times New Roman"/>
          <w:sz w:val="28"/>
          <w:szCs w:val="28"/>
        </w:rPr>
        <w:t xml:space="preserve"> основны</w:t>
      </w:r>
      <w:r>
        <w:rPr>
          <w:rFonts w:ascii="Times New Roman" w:hAnsi="Times New Roman" w:cs="Times New Roman"/>
          <w:sz w:val="28"/>
          <w:szCs w:val="28"/>
        </w:rPr>
        <w:t>ми</w:t>
      </w:r>
      <w:r w:rsidRPr="00594845">
        <w:rPr>
          <w:rFonts w:ascii="Times New Roman" w:hAnsi="Times New Roman" w:cs="Times New Roman"/>
          <w:sz w:val="28"/>
          <w:szCs w:val="28"/>
        </w:rPr>
        <w:t xml:space="preserve"> фонд</w:t>
      </w:r>
      <w:r>
        <w:rPr>
          <w:rFonts w:ascii="Times New Roman" w:hAnsi="Times New Roman" w:cs="Times New Roman"/>
          <w:sz w:val="28"/>
          <w:szCs w:val="28"/>
        </w:rPr>
        <w:t>ами</w:t>
      </w:r>
      <w:r w:rsidRPr="00594845">
        <w:rPr>
          <w:rFonts w:ascii="Times New Roman" w:hAnsi="Times New Roman" w:cs="Times New Roman"/>
          <w:sz w:val="28"/>
          <w:szCs w:val="28"/>
        </w:rPr>
        <w:t xml:space="preserve"> и </w:t>
      </w:r>
      <w:r>
        <w:rPr>
          <w:rFonts w:ascii="Times New Roman" w:hAnsi="Times New Roman" w:cs="Times New Roman"/>
          <w:sz w:val="28"/>
          <w:szCs w:val="28"/>
        </w:rPr>
        <w:t>применял</w:t>
      </w:r>
      <w:r w:rsidRPr="00594845">
        <w:rPr>
          <w:rFonts w:ascii="Times New Roman" w:hAnsi="Times New Roman" w:cs="Times New Roman"/>
          <w:sz w:val="28"/>
          <w:szCs w:val="28"/>
        </w:rPr>
        <w:t xml:space="preserve"> </w:t>
      </w:r>
      <w:r>
        <w:rPr>
          <w:rFonts w:ascii="Times New Roman" w:hAnsi="Times New Roman" w:cs="Times New Roman"/>
          <w:sz w:val="28"/>
          <w:szCs w:val="28"/>
        </w:rPr>
        <w:t>мет</w:t>
      </w:r>
      <w:r w:rsidRPr="00594845">
        <w:rPr>
          <w:rFonts w:ascii="Times New Roman" w:hAnsi="Times New Roman" w:cs="Times New Roman"/>
          <w:sz w:val="28"/>
          <w:szCs w:val="28"/>
        </w:rPr>
        <w:t>оды к оценке человеческого капитала,</w:t>
      </w:r>
      <w:r>
        <w:rPr>
          <w:rFonts w:ascii="Times New Roman" w:hAnsi="Times New Roman" w:cs="Times New Roman"/>
          <w:b/>
        </w:rPr>
        <w:t xml:space="preserve"> </w:t>
      </w:r>
      <w:r w:rsidR="005D579E">
        <w:rPr>
          <w:rFonts w:ascii="Times New Roman" w:hAnsi="Times New Roman" w:cs="Times New Roman"/>
          <w:sz w:val="28"/>
          <w:szCs w:val="28"/>
        </w:rPr>
        <w:t xml:space="preserve">которые </w:t>
      </w:r>
      <w:r w:rsidR="00D435BD" w:rsidRPr="00594845">
        <w:rPr>
          <w:rFonts w:ascii="Times New Roman" w:hAnsi="Times New Roman" w:cs="Times New Roman"/>
          <w:sz w:val="28"/>
          <w:szCs w:val="28"/>
        </w:rPr>
        <w:t>разработан</w:t>
      </w:r>
      <w:r w:rsidR="005D579E">
        <w:rPr>
          <w:rFonts w:ascii="Times New Roman" w:hAnsi="Times New Roman" w:cs="Times New Roman"/>
          <w:sz w:val="28"/>
          <w:szCs w:val="28"/>
        </w:rPr>
        <w:t>ы</w:t>
      </w:r>
      <w:r w:rsidR="00D435BD" w:rsidRPr="00594845">
        <w:rPr>
          <w:rFonts w:ascii="Times New Roman" w:hAnsi="Times New Roman" w:cs="Times New Roman"/>
          <w:sz w:val="28"/>
          <w:szCs w:val="28"/>
        </w:rPr>
        <w:t xml:space="preserve"> </w:t>
      </w:r>
      <w:r w:rsidR="00D435BD" w:rsidRPr="00FE7898">
        <w:rPr>
          <w:rFonts w:ascii="Times New Roman" w:hAnsi="Times New Roman" w:cs="Times New Roman"/>
          <w:sz w:val="28"/>
          <w:szCs w:val="28"/>
        </w:rPr>
        <w:t>а</w:t>
      </w:r>
      <w:r w:rsidR="00D435BD" w:rsidRPr="00FE7898">
        <w:rPr>
          <w:rFonts w:ascii="Times New Roman" w:hAnsi="Times New Roman" w:cs="Times New Roman"/>
          <w:sz w:val="28"/>
          <w:szCs w:val="28"/>
          <w:shd w:val="clear" w:color="auto" w:fill="FFFFFF"/>
        </w:rPr>
        <w:t xml:space="preserve">нглийским демографом и статистиком </w:t>
      </w:r>
      <w:r w:rsidR="00D435BD" w:rsidRPr="00FE7898">
        <w:rPr>
          <w:rFonts w:ascii="Times New Roman" w:hAnsi="Times New Roman" w:cs="Times New Roman"/>
          <w:sz w:val="28"/>
          <w:szCs w:val="28"/>
        </w:rPr>
        <w:t>У. Фарром (</w:t>
      </w:r>
      <w:r w:rsidR="005D579E">
        <w:rPr>
          <w:rFonts w:ascii="Times New Roman" w:hAnsi="Times New Roman" w:cs="Times New Roman"/>
          <w:sz w:val="28"/>
          <w:szCs w:val="28"/>
        </w:rPr>
        <w:t xml:space="preserve">так называемый </w:t>
      </w:r>
      <w:r w:rsidR="00D435BD" w:rsidRPr="00FE7898">
        <w:rPr>
          <w:rFonts w:ascii="Times New Roman" w:hAnsi="Times New Roman" w:cs="Times New Roman"/>
          <w:sz w:val="28"/>
          <w:szCs w:val="28"/>
        </w:rPr>
        <w:t>капитализированный заработок) и н</w:t>
      </w:r>
      <w:r w:rsidR="00D435BD" w:rsidRPr="00FE7898">
        <w:rPr>
          <w:rFonts w:ascii="Times New Roman" w:hAnsi="Times New Roman" w:cs="Times New Roman"/>
          <w:sz w:val="28"/>
          <w:szCs w:val="28"/>
          <w:shd w:val="clear" w:color="auto" w:fill="FFFFFF"/>
        </w:rPr>
        <w:t xml:space="preserve">емецким статистиком </w:t>
      </w:r>
      <w:r w:rsidR="00D435BD" w:rsidRPr="00FE7898">
        <w:rPr>
          <w:rFonts w:ascii="Times New Roman" w:hAnsi="Times New Roman" w:cs="Times New Roman"/>
          <w:sz w:val="28"/>
          <w:szCs w:val="28"/>
        </w:rPr>
        <w:t>Э</w:t>
      </w:r>
      <w:r w:rsidR="00D435BD" w:rsidRPr="00594845">
        <w:rPr>
          <w:rFonts w:ascii="Times New Roman" w:hAnsi="Times New Roman" w:cs="Times New Roman"/>
          <w:sz w:val="28"/>
          <w:szCs w:val="28"/>
        </w:rPr>
        <w:t>. Энгелем (</w:t>
      </w:r>
      <w:r w:rsidR="005D579E">
        <w:rPr>
          <w:rFonts w:ascii="Times New Roman" w:hAnsi="Times New Roman" w:cs="Times New Roman"/>
          <w:sz w:val="28"/>
          <w:szCs w:val="28"/>
        </w:rPr>
        <w:t xml:space="preserve">так называемая </w:t>
      </w:r>
      <w:r w:rsidR="00D435BD" w:rsidRPr="00594845">
        <w:rPr>
          <w:rFonts w:ascii="Times New Roman" w:hAnsi="Times New Roman" w:cs="Times New Roman"/>
          <w:sz w:val="28"/>
          <w:szCs w:val="28"/>
        </w:rPr>
        <w:t xml:space="preserve">цена производства). </w:t>
      </w:r>
      <w:r w:rsidR="005D579E">
        <w:rPr>
          <w:rFonts w:ascii="Times New Roman" w:hAnsi="Times New Roman" w:cs="Times New Roman"/>
          <w:sz w:val="28"/>
          <w:szCs w:val="28"/>
        </w:rPr>
        <w:t xml:space="preserve">У </w:t>
      </w:r>
      <w:r w:rsidR="00D435BD" w:rsidRPr="00594845">
        <w:rPr>
          <w:rFonts w:ascii="Times New Roman" w:hAnsi="Times New Roman" w:cs="Times New Roman"/>
          <w:sz w:val="28"/>
          <w:szCs w:val="28"/>
        </w:rPr>
        <w:t xml:space="preserve">Г. Витстейна </w:t>
      </w:r>
      <w:r w:rsidR="005D579E">
        <w:rPr>
          <w:rFonts w:ascii="Times New Roman" w:hAnsi="Times New Roman" w:cs="Times New Roman"/>
          <w:sz w:val="28"/>
          <w:szCs w:val="28"/>
        </w:rPr>
        <w:t>и</w:t>
      </w:r>
      <w:r w:rsidR="005D579E" w:rsidRPr="00594845">
        <w:rPr>
          <w:rFonts w:ascii="Times New Roman" w:hAnsi="Times New Roman" w:cs="Times New Roman"/>
          <w:sz w:val="28"/>
          <w:szCs w:val="28"/>
        </w:rPr>
        <w:t xml:space="preserve">нтерес </w:t>
      </w:r>
      <w:r w:rsidR="00D435BD" w:rsidRPr="00594845">
        <w:rPr>
          <w:rFonts w:ascii="Times New Roman" w:hAnsi="Times New Roman" w:cs="Times New Roman"/>
          <w:sz w:val="28"/>
          <w:szCs w:val="28"/>
        </w:rPr>
        <w:t xml:space="preserve">к концепции человеческого капитала </w:t>
      </w:r>
      <w:r w:rsidR="005D579E">
        <w:rPr>
          <w:rFonts w:ascii="Times New Roman" w:hAnsi="Times New Roman" w:cs="Times New Roman"/>
          <w:sz w:val="28"/>
          <w:szCs w:val="28"/>
        </w:rPr>
        <w:t>сложился</w:t>
      </w:r>
      <w:r w:rsidR="00D435BD" w:rsidRPr="00594845">
        <w:rPr>
          <w:rFonts w:ascii="Times New Roman" w:hAnsi="Times New Roman" w:cs="Times New Roman"/>
          <w:sz w:val="28"/>
          <w:szCs w:val="28"/>
        </w:rPr>
        <w:t xml:space="preserve"> под </w:t>
      </w:r>
      <w:r w:rsidR="005D579E">
        <w:rPr>
          <w:rFonts w:ascii="Times New Roman" w:hAnsi="Times New Roman" w:cs="Times New Roman"/>
          <w:sz w:val="28"/>
          <w:szCs w:val="28"/>
        </w:rPr>
        <w:t>воздействием</w:t>
      </w:r>
      <w:r w:rsidR="00D435BD" w:rsidRPr="00594845">
        <w:rPr>
          <w:rFonts w:ascii="Times New Roman" w:hAnsi="Times New Roman" w:cs="Times New Roman"/>
          <w:sz w:val="28"/>
          <w:szCs w:val="28"/>
        </w:rPr>
        <w:t xml:space="preserve"> потребностей </w:t>
      </w:r>
      <w:r w:rsidR="005D579E">
        <w:rPr>
          <w:rFonts w:ascii="Times New Roman" w:hAnsi="Times New Roman" w:cs="Times New Roman"/>
          <w:sz w:val="28"/>
          <w:szCs w:val="28"/>
        </w:rPr>
        <w:t>сред</w:t>
      </w:r>
      <w:r w:rsidR="00D435BD" w:rsidRPr="00594845">
        <w:rPr>
          <w:rFonts w:ascii="Times New Roman" w:hAnsi="Times New Roman" w:cs="Times New Roman"/>
          <w:sz w:val="28"/>
          <w:szCs w:val="28"/>
        </w:rPr>
        <w:t xml:space="preserve">ы страхования жизни и </w:t>
      </w:r>
      <w:r w:rsidR="005D579E">
        <w:rPr>
          <w:rFonts w:ascii="Times New Roman" w:hAnsi="Times New Roman" w:cs="Times New Roman"/>
          <w:sz w:val="28"/>
          <w:szCs w:val="28"/>
        </w:rPr>
        <w:t>потребност</w:t>
      </w:r>
      <w:r w:rsidR="00D435BD" w:rsidRPr="00594845">
        <w:rPr>
          <w:rFonts w:ascii="Times New Roman" w:hAnsi="Times New Roman" w:cs="Times New Roman"/>
          <w:sz w:val="28"/>
          <w:szCs w:val="28"/>
        </w:rPr>
        <w:t xml:space="preserve">и разработки справочных таблиц, </w:t>
      </w:r>
      <w:r w:rsidR="005D579E">
        <w:rPr>
          <w:rFonts w:ascii="Times New Roman" w:hAnsi="Times New Roman" w:cs="Times New Roman"/>
          <w:sz w:val="28"/>
          <w:szCs w:val="28"/>
        </w:rPr>
        <w:t>которые применялись</w:t>
      </w:r>
      <w:r w:rsidR="00D435BD" w:rsidRPr="00594845">
        <w:rPr>
          <w:rFonts w:ascii="Times New Roman" w:hAnsi="Times New Roman" w:cs="Times New Roman"/>
          <w:sz w:val="28"/>
          <w:szCs w:val="28"/>
        </w:rPr>
        <w:t xml:space="preserve"> для расчетов </w:t>
      </w:r>
      <w:r w:rsidR="005D579E">
        <w:rPr>
          <w:rFonts w:ascii="Times New Roman" w:hAnsi="Times New Roman" w:cs="Times New Roman"/>
          <w:sz w:val="28"/>
          <w:szCs w:val="28"/>
        </w:rPr>
        <w:t>размеров</w:t>
      </w:r>
      <w:r w:rsidR="00D435BD" w:rsidRPr="00594845">
        <w:rPr>
          <w:rFonts w:ascii="Times New Roman" w:hAnsi="Times New Roman" w:cs="Times New Roman"/>
          <w:sz w:val="28"/>
          <w:szCs w:val="28"/>
        </w:rPr>
        <w:t xml:space="preserve"> исков на </w:t>
      </w:r>
      <w:r w:rsidR="005D579E">
        <w:rPr>
          <w:rFonts w:ascii="Times New Roman" w:hAnsi="Times New Roman" w:cs="Times New Roman"/>
          <w:sz w:val="28"/>
          <w:szCs w:val="28"/>
        </w:rPr>
        <w:t>возмещение</w:t>
      </w:r>
      <w:r w:rsidR="00D435BD" w:rsidRPr="00594845">
        <w:rPr>
          <w:rFonts w:ascii="Times New Roman" w:hAnsi="Times New Roman" w:cs="Times New Roman"/>
          <w:sz w:val="28"/>
          <w:szCs w:val="28"/>
        </w:rPr>
        <w:t xml:space="preserve"> за потерю жизни. Он </w:t>
      </w:r>
      <w:r w:rsidR="00511177">
        <w:rPr>
          <w:rFonts w:ascii="Times New Roman" w:hAnsi="Times New Roman" w:cs="Times New Roman"/>
          <w:sz w:val="28"/>
          <w:szCs w:val="28"/>
        </w:rPr>
        <w:t>допускал</w:t>
      </w:r>
      <w:r w:rsidR="00D435BD" w:rsidRPr="00594845">
        <w:rPr>
          <w:rFonts w:ascii="Times New Roman" w:hAnsi="Times New Roman" w:cs="Times New Roman"/>
          <w:sz w:val="28"/>
          <w:szCs w:val="28"/>
        </w:rPr>
        <w:t xml:space="preserve">, что </w:t>
      </w:r>
      <w:r w:rsidR="0029382F" w:rsidRPr="00594845">
        <w:rPr>
          <w:rFonts w:ascii="Times New Roman" w:hAnsi="Times New Roman" w:cs="Times New Roman"/>
          <w:sz w:val="28"/>
          <w:szCs w:val="28"/>
        </w:rPr>
        <w:t xml:space="preserve">за </w:t>
      </w:r>
      <w:r w:rsidR="00511177">
        <w:rPr>
          <w:rFonts w:ascii="Times New Roman" w:hAnsi="Times New Roman" w:cs="Times New Roman"/>
          <w:sz w:val="28"/>
          <w:szCs w:val="28"/>
        </w:rPr>
        <w:t>весь промежуток</w:t>
      </w:r>
      <w:r w:rsidR="0029382F" w:rsidRPr="00594845">
        <w:rPr>
          <w:rFonts w:ascii="Times New Roman" w:hAnsi="Times New Roman" w:cs="Times New Roman"/>
          <w:sz w:val="28"/>
          <w:szCs w:val="28"/>
        </w:rPr>
        <w:t xml:space="preserve"> жизни </w:t>
      </w:r>
      <w:r w:rsidR="0029382F">
        <w:rPr>
          <w:rFonts w:ascii="Times New Roman" w:hAnsi="Times New Roman" w:cs="Times New Roman"/>
          <w:sz w:val="28"/>
          <w:szCs w:val="28"/>
        </w:rPr>
        <w:t>индивида</w:t>
      </w:r>
      <w:r w:rsidR="0029382F" w:rsidRPr="00594845">
        <w:rPr>
          <w:rFonts w:ascii="Times New Roman" w:hAnsi="Times New Roman" w:cs="Times New Roman"/>
          <w:sz w:val="28"/>
          <w:szCs w:val="28"/>
        </w:rPr>
        <w:t xml:space="preserve"> </w:t>
      </w:r>
      <w:r w:rsidR="00D60BD4">
        <w:rPr>
          <w:rFonts w:ascii="Times New Roman" w:hAnsi="Times New Roman" w:cs="Times New Roman"/>
          <w:sz w:val="28"/>
          <w:szCs w:val="28"/>
        </w:rPr>
        <w:t>размер</w:t>
      </w:r>
      <w:r w:rsidR="00D435BD" w:rsidRPr="00594845">
        <w:rPr>
          <w:rFonts w:ascii="Times New Roman" w:hAnsi="Times New Roman" w:cs="Times New Roman"/>
          <w:sz w:val="28"/>
          <w:szCs w:val="28"/>
        </w:rPr>
        <w:t xml:space="preserve"> </w:t>
      </w:r>
      <w:r w:rsidR="0029382F">
        <w:rPr>
          <w:rFonts w:ascii="Times New Roman" w:hAnsi="Times New Roman" w:cs="Times New Roman"/>
          <w:sz w:val="28"/>
          <w:szCs w:val="28"/>
        </w:rPr>
        <w:t xml:space="preserve">его </w:t>
      </w:r>
      <w:r w:rsidR="00A46A44">
        <w:rPr>
          <w:rFonts w:ascii="Times New Roman" w:hAnsi="Times New Roman" w:cs="Times New Roman"/>
          <w:sz w:val="28"/>
          <w:szCs w:val="28"/>
        </w:rPr>
        <w:t>оплаты труда</w:t>
      </w:r>
      <w:r w:rsidR="00D435BD" w:rsidRPr="00594845">
        <w:rPr>
          <w:rFonts w:ascii="Times New Roman" w:hAnsi="Times New Roman" w:cs="Times New Roman"/>
          <w:sz w:val="28"/>
          <w:szCs w:val="28"/>
        </w:rPr>
        <w:t xml:space="preserve"> рав</w:t>
      </w:r>
      <w:r w:rsidR="00D60BD4">
        <w:rPr>
          <w:rFonts w:ascii="Times New Roman" w:hAnsi="Times New Roman" w:cs="Times New Roman"/>
          <w:sz w:val="28"/>
          <w:szCs w:val="28"/>
        </w:rPr>
        <w:t>ен</w:t>
      </w:r>
      <w:r w:rsidR="00D435BD" w:rsidRPr="00594845">
        <w:rPr>
          <w:rFonts w:ascii="Times New Roman" w:hAnsi="Times New Roman" w:cs="Times New Roman"/>
          <w:sz w:val="28"/>
          <w:szCs w:val="28"/>
        </w:rPr>
        <w:t xml:space="preserve"> </w:t>
      </w:r>
      <w:r w:rsidR="00C34E43">
        <w:rPr>
          <w:rFonts w:ascii="Times New Roman" w:hAnsi="Times New Roman" w:cs="Times New Roman"/>
          <w:sz w:val="28"/>
          <w:szCs w:val="28"/>
        </w:rPr>
        <w:t xml:space="preserve">сумме </w:t>
      </w:r>
      <w:r w:rsidR="00D435BD" w:rsidRPr="00594845">
        <w:rPr>
          <w:rFonts w:ascii="Times New Roman" w:hAnsi="Times New Roman" w:cs="Times New Roman"/>
          <w:sz w:val="28"/>
          <w:szCs w:val="28"/>
        </w:rPr>
        <w:t>затрат на его</w:t>
      </w:r>
      <w:r w:rsidR="0029382F" w:rsidRPr="0029382F">
        <w:rPr>
          <w:rFonts w:ascii="Times New Roman" w:hAnsi="Times New Roman" w:cs="Times New Roman"/>
          <w:sz w:val="28"/>
          <w:szCs w:val="28"/>
        </w:rPr>
        <w:t xml:space="preserve"> </w:t>
      </w:r>
      <w:r w:rsidR="0029382F" w:rsidRPr="00594845">
        <w:rPr>
          <w:rFonts w:ascii="Times New Roman" w:hAnsi="Times New Roman" w:cs="Times New Roman"/>
          <w:sz w:val="28"/>
          <w:szCs w:val="28"/>
        </w:rPr>
        <w:t>образование</w:t>
      </w:r>
      <w:r w:rsidR="00D435BD" w:rsidRPr="00594845">
        <w:rPr>
          <w:rFonts w:ascii="Times New Roman" w:hAnsi="Times New Roman" w:cs="Times New Roman"/>
          <w:sz w:val="28"/>
          <w:szCs w:val="28"/>
        </w:rPr>
        <w:t xml:space="preserve"> </w:t>
      </w:r>
      <w:r w:rsidR="00C34E43">
        <w:rPr>
          <w:rFonts w:ascii="Times New Roman" w:hAnsi="Times New Roman" w:cs="Times New Roman"/>
          <w:sz w:val="28"/>
          <w:szCs w:val="28"/>
        </w:rPr>
        <w:t xml:space="preserve">и </w:t>
      </w:r>
      <w:r w:rsidR="00D60BD4">
        <w:rPr>
          <w:rFonts w:ascii="Times New Roman" w:hAnsi="Times New Roman" w:cs="Times New Roman"/>
          <w:sz w:val="28"/>
          <w:szCs w:val="28"/>
        </w:rPr>
        <w:t>его</w:t>
      </w:r>
      <w:r w:rsidR="0029382F" w:rsidRPr="0029382F">
        <w:rPr>
          <w:rFonts w:ascii="Times New Roman" w:hAnsi="Times New Roman" w:cs="Times New Roman"/>
          <w:sz w:val="28"/>
          <w:szCs w:val="28"/>
        </w:rPr>
        <w:t xml:space="preserve"> </w:t>
      </w:r>
      <w:r w:rsidR="0029382F" w:rsidRPr="00594845">
        <w:rPr>
          <w:rFonts w:ascii="Times New Roman" w:hAnsi="Times New Roman" w:cs="Times New Roman"/>
          <w:sz w:val="28"/>
          <w:szCs w:val="28"/>
        </w:rPr>
        <w:t>содержание</w:t>
      </w:r>
      <w:r w:rsidR="00D435BD" w:rsidRPr="00594845">
        <w:rPr>
          <w:rFonts w:ascii="Times New Roman" w:hAnsi="Times New Roman" w:cs="Times New Roman"/>
          <w:sz w:val="28"/>
          <w:szCs w:val="28"/>
        </w:rPr>
        <w:t xml:space="preserve">. </w:t>
      </w:r>
    </w:p>
    <w:p w14:paraId="26D7AED3" w14:textId="485D6DDC" w:rsidR="00D435BD" w:rsidRPr="00594845" w:rsidRDefault="00761B36"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Pr="00594845">
        <w:rPr>
          <w:rFonts w:ascii="Times New Roman" w:hAnsi="Times New Roman" w:cs="Times New Roman"/>
          <w:sz w:val="28"/>
          <w:szCs w:val="28"/>
        </w:rPr>
        <w:t>одель В. Морса</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может быть </w:t>
      </w:r>
      <w:r>
        <w:rPr>
          <w:rFonts w:ascii="Times New Roman" w:hAnsi="Times New Roman" w:cs="Times New Roman"/>
          <w:sz w:val="28"/>
          <w:szCs w:val="28"/>
        </w:rPr>
        <w:t>применена в</w:t>
      </w:r>
      <w:r w:rsidR="00D435BD" w:rsidRPr="00594845">
        <w:rPr>
          <w:rFonts w:ascii="Times New Roman" w:hAnsi="Times New Roman" w:cs="Times New Roman"/>
          <w:sz w:val="28"/>
          <w:szCs w:val="28"/>
        </w:rPr>
        <w:t xml:space="preserve"> </w:t>
      </w:r>
      <w:r w:rsidR="00B115BB">
        <w:rPr>
          <w:rFonts w:ascii="Times New Roman" w:hAnsi="Times New Roman" w:cs="Times New Roman"/>
          <w:sz w:val="28"/>
          <w:szCs w:val="28"/>
        </w:rPr>
        <w:t>виде</w:t>
      </w:r>
      <w:r w:rsidR="00D435BD" w:rsidRPr="00594845">
        <w:rPr>
          <w:rFonts w:ascii="Times New Roman" w:hAnsi="Times New Roman" w:cs="Times New Roman"/>
          <w:sz w:val="28"/>
          <w:szCs w:val="28"/>
        </w:rPr>
        <w:t xml:space="preserve"> </w:t>
      </w:r>
      <w:r w:rsidR="00B115BB">
        <w:rPr>
          <w:rFonts w:ascii="Times New Roman" w:hAnsi="Times New Roman" w:cs="Times New Roman"/>
          <w:sz w:val="28"/>
          <w:szCs w:val="28"/>
        </w:rPr>
        <w:t>1-</w:t>
      </w:r>
      <w:r w:rsidR="00D435BD" w:rsidRPr="00594845">
        <w:rPr>
          <w:rFonts w:ascii="Times New Roman" w:hAnsi="Times New Roman" w:cs="Times New Roman"/>
          <w:sz w:val="28"/>
          <w:szCs w:val="28"/>
        </w:rPr>
        <w:t>го из вариантов финансовой оценки. Модель</w:t>
      </w:r>
      <w:r w:rsidR="00B115BB" w:rsidRPr="00B115BB">
        <w:rPr>
          <w:rFonts w:ascii="Times New Roman" w:hAnsi="Times New Roman" w:cs="Times New Roman"/>
          <w:sz w:val="28"/>
          <w:szCs w:val="28"/>
        </w:rPr>
        <w:t xml:space="preserve"> </w:t>
      </w:r>
      <w:r w:rsidR="00B115BB">
        <w:rPr>
          <w:rFonts w:ascii="Times New Roman" w:hAnsi="Times New Roman" w:cs="Times New Roman"/>
          <w:sz w:val="28"/>
          <w:szCs w:val="28"/>
        </w:rPr>
        <w:t>содержит</w:t>
      </w:r>
      <w:r w:rsidR="00B115BB" w:rsidRPr="00594845">
        <w:rPr>
          <w:rFonts w:ascii="Times New Roman" w:hAnsi="Times New Roman" w:cs="Times New Roman"/>
          <w:sz w:val="28"/>
          <w:szCs w:val="28"/>
        </w:rPr>
        <w:t xml:space="preserve"> </w:t>
      </w:r>
      <w:r w:rsidR="00B115BB">
        <w:rPr>
          <w:rFonts w:ascii="Times New Roman" w:hAnsi="Times New Roman" w:cs="Times New Roman"/>
          <w:sz w:val="28"/>
          <w:szCs w:val="28"/>
        </w:rPr>
        <w:t>3</w:t>
      </w:r>
      <w:r w:rsidR="00B115BB" w:rsidRPr="00594845">
        <w:rPr>
          <w:rFonts w:ascii="Times New Roman" w:hAnsi="Times New Roman" w:cs="Times New Roman"/>
          <w:sz w:val="28"/>
          <w:szCs w:val="28"/>
        </w:rPr>
        <w:t xml:space="preserve"> компонента</w:t>
      </w:r>
      <w:r w:rsidR="00D435BD" w:rsidRPr="00594845">
        <w:rPr>
          <w:rFonts w:ascii="Times New Roman" w:hAnsi="Times New Roman" w:cs="Times New Roman"/>
          <w:sz w:val="28"/>
          <w:szCs w:val="28"/>
        </w:rPr>
        <w:t xml:space="preserve"> </w:t>
      </w:r>
      <w:r w:rsidR="00B115BB" w:rsidRPr="00594845">
        <w:rPr>
          <w:rFonts w:ascii="Times New Roman" w:hAnsi="Times New Roman" w:cs="Times New Roman"/>
          <w:sz w:val="28"/>
          <w:szCs w:val="28"/>
        </w:rPr>
        <w:t xml:space="preserve">и </w:t>
      </w:r>
      <w:r w:rsidR="00B115BB">
        <w:rPr>
          <w:rFonts w:ascii="Times New Roman" w:hAnsi="Times New Roman" w:cs="Times New Roman"/>
          <w:sz w:val="28"/>
          <w:szCs w:val="28"/>
        </w:rPr>
        <w:t>базируется</w:t>
      </w:r>
      <w:r w:rsidR="00D435BD" w:rsidRPr="00594845">
        <w:rPr>
          <w:rFonts w:ascii="Times New Roman" w:hAnsi="Times New Roman" w:cs="Times New Roman"/>
          <w:sz w:val="28"/>
          <w:szCs w:val="28"/>
        </w:rPr>
        <w:t xml:space="preserve"> на </w:t>
      </w:r>
      <w:r w:rsidR="00B115BB">
        <w:rPr>
          <w:rFonts w:ascii="Times New Roman" w:hAnsi="Times New Roman" w:cs="Times New Roman"/>
          <w:sz w:val="28"/>
          <w:szCs w:val="28"/>
        </w:rPr>
        <w:t>вычислении</w:t>
      </w:r>
      <w:r w:rsidR="00D435BD" w:rsidRPr="00594845">
        <w:rPr>
          <w:rFonts w:ascii="Times New Roman" w:hAnsi="Times New Roman" w:cs="Times New Roman"/>
          <w:sz w:val="28"/>
          <w:szCs w:val="28"/>
        </w:rPr>
        <w:t xml:space="preserve"> приведенной стоимости потока чистых выгод от </w:t>
      </w:r>
      <w:r w:rsidR="00B115BB">
        <w:rPr>
          <w:rFonts w:ascii="Times New Roman" w:hAnsi="Times New Roman" w:cs="Times New Roman"/>
          <w:sz w:val="28"/>
          <w:szCs w:val="28"/>
        </w:rPr>
        <w:t>присутствия работников</w:t>
      </w:r>
      <w:r w:rsidR="00D435BD" w:rsidRPr="00594845">
        <w:rPr>
          <w:rFonts w:ascii="Times New Roman" w:hAnsi="Times New Roman" w:cs="Times New Roman"/>
          <w:sz w:val="28"/>
          <w:szCs w:val="28"/>
        </w:rPr>
        <w:t xml:space="preserve"> в организации: </w:t>
      </w:r>
      <w:r w:rsidR="00B115BB" w:rsidRPr="00594845">
        <w:rPr>
          <w:rFonts w:ascii="Times New Roman" w:hAnsi="Times New Roman" w:cs="Times New Roman"/>
          <w:sz w:val="28"/>
          <w:szCs w:val="28"/>
        </w:rPr>
        <w:t xml:space="preserve">приведенный поток прибыли от </w:t>
      </w:r>
      <w:r w:rsidR="00B115BB">
        <w:rPr>
          <w:rFonts w:ascii="Times New Roman" w:hAnsi="Times New Roman" w:cs="Times New Roman"/>
          <w:sz w:val="28"/>
          <w:szCs w:val="28"/>
        </w:rPr>
        <w:t>деятельности работников</w:t>
      </w:r>
      <w:r w:rsidR="00B115BB" w:rsidRPr="00594845">
        <w:rPr>
          <w:rFonts w:ascii="Times New Roman" w:hAnsi="Times New Roman" w:cs="Times New Roman"/>
          <w:sz w:val="28"/>
          <w:szCs w:val="28"/>
        </w:rPr>
        <w:t>;</w:t>
      </w:r>
      <w:r w:rsidR="00B115BB">
        <w:rPr>
          <w:rFonts w:ascii="Times New Roman" w:hAnsi="Times New Roman" w:cs="Times New Roman"/>
          <w:sz w:val="28"/>
          <w:szCs w:val="28"/>
        </w:rPr>
        <w:t xml:space="preserve"> </w:t>
      </w:r>
      <w:r w:rsidR="00D435BD" w:rsidRPr="00594845">
        <w:rPr>
          <w:rFonts w:ascii="Times New Roman" w:hAnsi="Times New Roman" w:cs="Times New Roman"/>
          <w:sz w:val="28"/>
          <w:szCs w:val="28"/>
        </w:rPr>
        <w:t xml:space="preserve">первоначальные </w:t>
      </w:r>
      <w:r w:rsidR="00B115BB">
        <w:rPr>
          <w:rFonts w:ascii="Times New Roman" w:hAnsi="Times New Roman" w:cs="Times New Roman"/>
          <w:sz w:val="28"/>
          <w:szCs w:val="28"/>
        </w:rPr>
        <w:t>вложения</w:t>
      </w:r>
      <w:r w:rsidR="00D435BD" w:rsidRPr="00594845">
        <w:rPr>
          <w:rFonts w:ascii="Times New Roman" w:hAnsi="Times New Roman" w:cs="Times New Roman"/>
          <w:sz w:val="28"/>
          <w:szCs w:val="28"/>
        </w:rPr>
        <w:t xml:space="preserve"> в </w:t>
      </w:r>
      <w:r w:rsidR="00B115BB">
        <w:rPr>
          <w:rFonts w:ascii="Times New Roman" w:hAnsi="Times New Roman" w:cs="Times New Roman"/>
          <w:sz w:val="28"/>
          <w:szCs w:val="28"/>
        </w:rPr>
        <w:t>работ</w:t>
      </w:r>
      <w:r w:rsidR="00D435BD" w:rsidRPr="00594845">
        <w:rPr>
          <w:rFonts w:ascii="Times New Roman" w:hAnsi="Times New Roman" w:cs="Times New Roman"/>
          <w:sz w:val="28"/>
          <w:szCs w:val="28"/>
        </w:rPr>
        <w:t>ников; восстановительные затраты на</w:t>
      </w:r>
      <w:r w:rsidR="00D435BD">
        <w:rPr>
          <w:rFonts w:ascii="Times New Roman" w:hAnsi="Times New Roman" w:cs="Times New Roman"/>
          <w:sz w:val="28"/>
          <w:szCs w:val="28"/>
        </w:rPr>
        <w:t xml:space="preserve"> </w:t>
      </w:r>
      <w:r w:rsidR="00B115BB">
        <w:rPr>
          <w:rFonts w:ascii="Times New Roman" w:hAnsi="Times New Roman" w:cs="Times New Roman"/>
          <w:sz w:val="28"/>
          <w:szCs w:val="28"/>
        </w:rPr>
        <w:t>сокращение работников</w:t>
      </w:r>
      <w:r w:rsidR="00D435BD" w:rsidRPr="00594845">
        <w:rPr>
          <w:rFonts w:ascii="Times New Roman" w:hAnsi="Times New Roman" w:cs="Times New Roman"/>
          <w:sz w:val="28"/>
          <w:szCs w:val="28"/>
        </w:rPr>
        <w:t>.</w:t>
      </w:r>
    </w:p>
    <w:p w14:paraId="3B5AA4FA" w14:textId="53287FB7" w:rsidR="00D435BD" w:rsidRPr="00594845" w:rsidRDefault="00B115BB"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Эта</w:t>
      </w:r>
      <w:r w:rsidR="00D435BD" w:rsidRPr="00594845">
        <w:rPr>
          <w:rFonts w:ascii="Times New Roman" w:hAnsi="Times New Roman" w:cs="Times New Roman"/>
          <w:sz w:val="28"/>
          <w:szCs w:val="28"/>
        </w:rPr>
        <w:t xml:space="preserve"> методик</w:t>
      </w:r>
      <w:r>
        <w:rPr>
          <w:rFonts w:ascii="Times New Roman" w:hAnsi="Times New Roman" w:cs="Times New Roman"/>
          <w:sz w:val="28"/>
          <w:szCs w:val="28"/>
        </w:rPr>
        <w:t>а</w:t>
      </w:r>
      <w:r w:rsidR="00D435BD" w:rsidRPr="00594845">
        <w:rPr>
          <w:rFonts w:ascii="Times New Roman" w:hAnsi="Times New Roman" w:cs="Times New Roman"/>
          <w:sz w:val="28"/>
          <w:szCs w:val="28"/>
        </w:rPr>
        <w:t xml:space="preserve"> оценки стоимости человеческого капитала </w:t>
      </w:r>
      <w:r>
        <w:rPr>
          <w:rFonts w:ascii="Times New Roman" w:hAnsi="Times New Roman" w:cs="Times New Roman"/>
          <w:sz w:val="28"/>
          <w:szCs w:val="28"/>
        </w:rPr>
        <w:t>имеет н</w:t>
      </w:r>
      <w:r w:rsidRPr="00594845">
        <w:rPr>
          <w:rFonts w:ascii="Times New Roman" w:hAnsi="Times New Roman" w:cs="Times New Roman"/>
          <w:sz w:val="28"/>
          <w:szCs w:val="28"/>
        </w:rPr>
        <w:t>едостат</w:t>
      </w:r>
      <w:r>
        <w:rPr>
          <w:rFonts w:ascii="Times New Roman" w:hAnsi="Times New Roman" w:cs="Times New Roman"/>
          <w:sz w:val="28"/>
          <w:szCs w:val="28"/>
        </w:rPr>
        <w:t>ок, который</w:t>
      </w:r>
      <w:r w:rsidRPr="00594845">
        <w:rPr>
          <w:rFonts w:ascii="Times New Roman" w:hAnsi="Times New Roman" w:cs="Times New Roman"/>
          <w:sz w:val="28"/>
          <w:szCs w:val="28"/>
        </w:rPr>
        <w:t xml:space="preserve"> </w:t>
      </w:r>
      <w:r>
        <w:rPr>
          <w:rFonts w:ascii="Times New Roman" w:hAnsi="Times New Roman" w:cs="Times New Roman"/>
          <w:sz w:val="28"/>
          <w:szCs w:val="28"/>
        </w:rPr>
        <w:t>про</w:t>
      </w:r>
      <w:r w:rsidR="00D435BD" w:rsidRPr="00594845">
        <w:rPr>
          <w:rFonts w:ascii="Times New Roman" w:hAnsi="Times New Roman" w:cs="Times New Roman"/>
          <w:sz w:val="28"/>
          <w:szCs w:val="28"/>
        </w:rPr>
        <w:t xml:space="preserve">является </w:t>
      </w:r>
      <w:r>
        <w:rPr>
          <w:rFonts w:ascii="Times New Roman" w:hAnsi="Times New Roman" w:cs="Times New Roman"/>
          <w:sz w:val="28"/>
          <w:szCs w:val="28"/>
        </w:rPr>
        <w:t>в неприспособленности</w:t>
      </w:r>
      <w:r w:rsidR="00D435BD" w:rsidRPr="00594845">
        <w:rPr>
          <w:rFonts w:ascii="Times New Roman" w:hAnsi="Times New Roman" w:cs="Times New Roman"/>
          <w:sz w:val="28"/>
          <w:szCs w:val="28"/>
        </w:rPr>
        <w:t xml:space="preserve"> к </w:t>
      </w:r>
      <w:r>
        <w:rPr>
          <w:rFonts w:ascii="Times New Roman" w:hAnsi="Times New Roman" w:cs="Times New Roman"/>
          <w:sz w:val="28"/>
          <w:szCs w:val="28"/>
        </w:rPr>
        <w:t>особенностям</w:t>
      </w:r>
      <w:r w:rsidR="00D435BD" w:rsidRPr="00594845">
        <w:rPr>
          <w:rFonts w:ascii="Times New Roman" w:hAnsi="Times New Roman" w:cs="Times New Roman"/>
          <w:sz w:val="28"/>
          <w:szCs w:val="28"/>
        </w:rPr>
        <w:t xml:space="preserve"> казахстанских организаций, </w:t>
      </w:r>
      <w:r>
        <w:rPr>
          <w:rFonts w:ascii="Times New Roman" w:hAnsi="Times New Roman" w:cs="Times New Roman"/>
          <w:sz w:val="28"/>
          <w:szCs w:val="28"/>
        </w:rPr>
        <w:t>при этом</w:t>
      </w:r>
      <w:r w:rsidR="00D435BD" w:rsidRPr="00594845">
        <w:rPr>
          <w:rFonts w:ascii="Times New Roman" w:hAnsi="Times New Roman" w:cs="Times New Roman"/>
          <w:sz w:val="28"/>
          <w:szCs w:val="28"/>
        </w:rPr>
        <w:t xml:space="preserve">, при </w:t>
      </w:r>
      <w:r>
        <w:rPr>
          <w:rFonts w:ascii="Times New Roman" w:hAnsi="Times New Roman" w:cs="Times New Roman"/>
          <w:sz w:val="28"/>
          <w:szCs w:val="28"/>
        </w:rPr>
        <w:t>создании</w:t>
      </w:r>
      <w:r w:rsidR="00D435BD" w:rsidRPr="00594845">
        <w:rPr>
          <w:rFonts w:ascii="Times New Roman" w:hAnsi="Times New Roman" w:cs="Times New Roman"/>
          <w:sz w:val="28"/>
          <w:szCs w:val="28"/>
        </w:rPr>
        <w:t xml:space="preserve"> </w:t>
      </w:r>
      <w:r>
        <w:rPr>
          <w:rFonts w:ascii="Times New Roman" w:hAnsi="Times New Roman" w:cs="Times New Roman"/>
          <w:sz w:val="28"/>
          <w:szCs w:val="28"/>
        </w:rPr>
        <w:t>таких же</w:t>
      </w:r>
      <w:r w:rsidR="00D435BD" w:rsidRPr="00594845">
        <w:rPr>
          <w:rFonts w:ascii="Times New Roman" w:hAnsi="Times New Roman" w:cs="Times New Roman"/>
          <w:sz w:val="28"/>
          <w:szCs w:val="28"/>
        </w:rPr>
        <w:t xml:space="preserve"> методик для оценки стоимости человеческого капитала </w:t>
      </w:r>
      <w:r w:rsidRPr="00594845">
        <w:rPr>
          <w:rFonts w:ascii="Times New Roman" w:hAnsi="Times New Roman" w:cs="Times New Roman"/>
          <w:sz w:val="28"/>
          <w:szCs w:val="28"/>
        </w:rPr>
        <w:t xml:space="preserve">казахстанских </w:t>
      </w:r>
      <w:r w:rsidR="00D435BD" w:rsidRPr="00594845">
        <w:rPr>
          <w:rFonts w:ascii="Times New Roman" w:hAnsi="Times New Roman" w:cs="Times New Roman"/>
          <w:sz w:val="28"/>
          <w:szCs w:val="28"/>
        </w:rPr>
        <w:t>организаций</w:t>
      </w:r>
      <w:r w:rsidR="00C34E43">
        <w:rPr>
          <w:rFonts w:ascii="Times New Roman" w:hAnsi="Times New Roman" w:cs="Times New Roman"/>
          <w:sz w:val="28"/>
          <w:szCs w:val="28"/>
        </w:rPr>
        <w:t xml:space="preserve"> некоторые компон</w:t>
      </w:r>
      <w:r w:rsidR="00C34E43" w:rsidRPr="00594845">
        <w:rPr>
          <w:rFonts w:ascii="Times New Roman" w:hAnsi="Times New Roman" w:cs="Times New Roman"/>
          <w:sz w:val="28"/>
          <w:szCs w:val="28"/>
        </w:rPr>
        <w:t xml:space="preserve">енты </w:t>
      </w:r>
      <w:r w:rsidR="00C34E43">
        <w:rPr>
          <w:rFonts w:ascii="Times New Roman" w:hAnsi="Times New Roman" w:cs="Times New Roman"/>
          <w:sz w:val="28"/>
          <w:szCs w:val="28"/>
        </w:rPr>
        <w:t>этой</w:t>
      </w:r>
      <w:r w:rsidR="00C34E43" w:rsidRPr="00594845">
        <w:rPr>
          <w:rFonts w:ascii="Times New Roman" w:hAnsi="Times New Roman" w:cs="Times New Roman"/>
          <w:sz w:val="28"/>
          <w:szCs w:val="28"/>
        </w:rPr>
        <w:t xml:space="preserve"> методики могут быть </w:t>
      </w:r>
      <w:r w:rsidR="00C34E43">
        <w:rPr>
          <w:rFonts w:ascii="Times New Roman" w:hAnsi="Times New Roman" w:cs="Times New Roman"/>
          <w:sz w:val="28"/>
          <w:szCs w:val="28"/>
        </w:rPr>
        <w:t>примене</w:t>
      </w:r>
      <w:r w:rsidR="00C34E43" w:rsidRPr="00594845">
        <w:rPr>
          <w:rFonts w:ascii="Times New Roman" w:hAnsi="Times New Roman" w:cs="Times New Roman"/>
          <w:sz w:val="28"/>
          <w:szCs w:val="28"/>
        </w:rPr>
        <w:t>ны</w:t>
      </w:r>
      <w:r w:rsidR="00D435BD" w:rsidRPr="00594845">
        <w:rPr>
          <w:rFonts w:ascii="Times New Roman" w:hAnsi="Times New Roman" w:cs="Times New Roman"/>
          <w:sz w:val="28"/>
          <w:szCs w:val="28"/>
        </w:rPr>
        <w:t xml:space="preserve">. </w:t>
      </w:r>
    </w:p>
    <w:p w14:paraId="1F77D9DF" w14:textId="3F7862C8" w:rsidR="00D435BD"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Российские ученые-экономисты Е.В. Розина и М.В</w:t>
      </w:r>
      <w:r w:rsidRPr="00594845">
        <w:rPr>
          <w:rFonts w:ascii="Times New Roman" w:hAnsi="Times New Roman" w:cs="Times New Roman"/>
          <w:sz w:val="31"/>
          <w:szCs w:val="31"/>
        </w:rPr>
        <w:t xml:space="preserve">. </w:t>
      </w:r>
      <w:r w:rsidRPr="00594845">
        <w:rPr>
          <w:rFonts w:ascii="Times New Roman" w:hAnsi="Times New Roman" w:cs="Times New Roman"/>
          <w:sz w:val="28"/>
          <w:szCs w:val="28"/>
        </w:rPr>
        <w:t>Семенова</w:t>
      </w:r>
      <w:r w:rsidRPr="00594845">
        <w:rPr>
          <w:rFonts w:ascii="Times New Roman" w:hAnsi="Times New Roman" w:cs="Times New Roman"/>
          <w:color w:val="737373"/>
          <w:sz w:val="15"/>
          <w:szCs w:val="15"/>
        </w:rPr>
        <w:t xml:space="preserve"> </w:t>
      </w:r>
      <w:r w:rsidRPr="00594845">
        <w:rPr>
          <w:rFonts w:ascii="Times New Roman" w:hAnsi="Times New Roman" w:cs="Times New Roman"/>
          <w:sz w:val="28"/>
          <w:szCs w:val="28"/>
        </w:rPr>
        <w:t xml:space="preserve">отмечают, что </w:t>
      </w:r>
      <w:r w:rsidR="00911B8F">
        <w:rPr>
          <w:rFonts w:ascii="Times New Roman" w:hAnsi="Times New Roman" w:cs="Times New Roman"/>
          <w:sz w:val="28"/>
          <w:szCs w:val="28"/>
        </w:rPr>
        <w:t>по отношению к</w:t>
      </w:r>
      <w:r w:rsidRPr="00594845">
        <w:rPr>
          <w:rFonts w:ascii="Times New Roman" w:hAnsi="Times New Roman" w:cs="Times New Roman"/>
          <w:sz w:val="28"/>
          <w:szCs w:val="28"/>
        </w:rPr>
        <w:t xml:space="preserve"> принципу </w:t>
      </w:r>
      <w:r w:rsidR="00911B8F">
        <w:rPr>
          <w:rFonts w:ascii="Times New Roman" w:hAnsi="Times New Roman" w:cs="Times New Roman"/>
          <w:sz w:val="28"/>
          <w:szCs w:val="28"/>
        </w:rPr>
        <w:t>оценки стоимости</w:t>
      </w:r>
      <w:r w:rsidRPr="00594845">
        <w:rPr>
          <w:rFonts w:ascii="Times New Roman" w:hAnsi="Times New Roman" w:cs="Times New Roman"/>
          <w:sz w:val="28"/>
          <w:szCs w:val="28"/>
        </w:rPr>
        <w:t xml:space="preserve"> будущих доходов, </w:t>
      </w:r>
      <w:r w:rsidR="00870509">
        <w:rPr>
          <w:rFonts w:ascii="Times New Roman" w:hAnsi="Times New Roman" w:cs="Times New Roman"/>
          <w:sz w:val="28"/>
          <w:szCs w:val="28"/>
        </w:rPr>
        <w:t xml:space="preserve">который </w:t>
      </w:r>
      <w:r w:rsidR="00C34E43">
        <w:rPr>
          <w:rFonts w:ascii="Times New Roman" w:hAnsi="Times New Roman" w:cs="Times New Roman"/>
          <w:sz w:val="28"/>
          <w:szCs w:val="28"/>
        </w:rPr>
        <w:t>базируется</w:t>
      </w:r>
      <w:r w:rsidR="00870509">
        <w:rPr>
          <w:rFonts w:ascii="Times New Roman" w:hAnsi="Times New Roman" w:cs="Times New Roman"/>
          <w:sz w:val="28"/>
          <w:szCs w:val="28"/>
        </w:rPr>
        <w:t xml:space="preserve"> </w:t>
      </w:r>
      <w:r w:rsidRPr="00594845">
        <w:rPr>
          <w:rFonts w:ascii="Times New Roman" w:hAnsi="Times New Roman" w:cs="Times New Roman"/>
          <w:sz w:val="28"/>
          <w:szCs w:val="28"/>
        </w:rPr>
        <w:t>на «</w:t>
      </w:r>
      <w:r w:rsidR="00517E6C">
        <w:rPr>
          <w:rFonts w:ascii="Times New Roman" w:hAnsi="Times New Roman" w:cs="Times New Roman"/>
          <w:sz w:val="28"/>
          <w:szCs w:val="28"/>
        </w:rPr>
        <w:t>состояни</w:t>
      </w:r>
      <w:r w:rsidRPr="00594845">
        <w:rPr>
          <w:rFonts w:ascii="Times New Roman" w:hAnsi="Times New Roman" w:cs="Times New Roman"/>
          <w:sz w:val="28"/>
          <w:szCs w:val="28"/>
        </w:rPr>
        <w:t>и предпочтения благ</w:t>
      </w:r>
      <w:r w:rsidR="00870509">
        <w:rPr>
          <w:rFonts w:ascii="Times New Roman" w:hAnsi="Times New Roman" w:cs="Times New Roman"/>
          <w:sz w:val="28"/>
          <w:szCs w:val="28"/>
        </w:rPr>
        <w:t>о</w:t>
      </w:r>
      <w:r w:rsidR="00517E6C">
        <w:rPr>
          <w:rFonts w:ascii="Times New Roman" w:hAnsi="Times New Roman" w:cs="Times New Roman"/>
          <w:sz w:val="28"/>
          <w:szCs w:val="28"/>
        </w:rPr>
        <w:t>получия</w:t>
      </w:r>
      <w:r w:rsidRPr="00594845">
        <w:rPr>
          <w:rFonts w:ascii="Times New Roman" w:hAnsi="Times New Roman" w:cs="Times New Roman"/>
          <w:sz w:val="28"/>
          <w:szCs w:val="28"/>
        </w:rPr>
        <w:t xml:space="preserve"> во времени, </w:t>
      </w:r>
      <w:r w:rsidR="00517E6C">
        <w:rPr>
          <w:rFonts w:ascii="Times New Roman" w:hAnsi="Times New Roman" w:cs="Times New Roman"/>
          <w:sz w:val="28"/>
          <w:szCs w:val="28"/>
        </w:rPr>
        <w:t>персонал</w:t>
      </w:r>
      <w:r w:rsidRPr="00594845">
        <w:rPr>
          <w:rFonts w:ascii="Times New Roman" w:hAnsi="Times New Roman" w:cs="Times New Roman"/>
          <w:sz w:val="28"/>
          <w:szCs w:val="28"/>
        </w:rPr>
        <w:t xml:space="preserve"> выше ценит </w:t>
      </w:r>
      <w:r w:rsidR="00517E6C">
        <w:rPr>
          <w:rFonts w:ascii="Times New Roman" w:hAnsi="Times New Roman" w:cs="Times New Roman"/>
          <w:sz w:val="28"/>
          <w:szCs w:val="28"/>
        </w:rPr>
        <w:t>определенное количество</w:t>
      </w:r>
      <w:r w:rsidRPr="00594845">
        <w:rPr>
          <w:rFonts w:ascii="Times New Roman" w:hAnsi="Times New Roman" w:cs="Times New Roman"/>
          <w:sz w:val="28"/>
          <w:szCs w:val="28"/>
        </w:rPr>
        <w:t xml:space="preserve"> денег или </w:t>
      </w:r>
      <w:r w:rsidR="00517E6C">
        <w:rPr>
          <w:rFonts w:ascii="Times New Roman" w:hAnsi="Times New Roman" w:cs="Times New Roman"/>
          <w:sz w:val="28"/>
          <w:szCs w:val="28"/>
        </w:rPr>
        <w:t>комплекс</w:t>
      </w:r>
      <w:r w:rsidRPr="00594845">
        <w:rPr>
          <w:rFonts w:ascii="Times New Roman" w:hAnsi="Times New Roman" w:cs="Times New Roman"/>
          <w:sz w:val="28"/>
          <w:szCs w:val="28"/>
        </w:rPr>
        <w:t xml:space="preserve"> </w:t>
      </w:r>
      <w:r w:rsidR="00870509">
        <w:rPr>
          <w:rFonts w:ascii="Times New Roman" w:hAnsi="Times New Roman" w:cs="Times New Roman"/>
          <w:sz w:val="28"/>
          <w:szCs w:val="28"/>
        </w:rPr>
        <w:t>достатка</w:t>
      </w:r>
      <w:r w:rsidRPr="00594845">
        <w:rPr>
          <w:rFonts w:ascii="Times New Roman" w:hAnsi="Times New Roman" w:cs="Times New Roman"/>
          <w:sz w:val="28"/>
          <w:szCs w:val="28"/>
        </w:rPr>
        <w:t xml:space="preserve"> в </w:t>
      </w:r>
      <w:r w:rsidR="00517E6C">
        <w:rPr>
          <w:rFonts w:ascii="Times New Roman" w:hAnsi="Times New Roman" w:cs="Times New Roman"/>
          <w:sz w:val="28"/>
          <w:szCs w:val="28"/>
        </w:rPr>
        <w:t>этот</w:t>
      </w:r>
      <w:r w:rsidR="00870509">
        <w:rPr>
          <w:rFonts w:ascii="Times New Roman" w:hAnsi="Times New Roman" w:cs="Times New Roman"/>
          <w:sz w:val="28"/>
          <w:szCs w:val="28"/>
        </w:rPr>
        <w:t xml:space="preserve"> </w:t>
      </w:r>
      <w:r w:rsidR="00517E6C">
        <w:rPr>
          <w:rFonts w:ascii="Times New Roman" w:hAnsi="Times New Roman" w:cs="Times New Roman"/>
          <w:sz w:val="28"/>
          <w:szCs w:val="28"/>
        </w:rPr>
        <w:t xml:space="preserve">промежуток </w:t>
      </w:r>
      <w:r w:rsidRPr="00594845">
        <w:rPr>
          <w:rFonts w:ascii="Times New Roman" w:hAnsi="Times New Roman" w:cs="Times New Roman"/>
          <w:sz w:val="28"/>
          <w:szCs w:val="28"/>
        </w:rPr>
        <w:t xml:space="preserve">времени, чем </w:t>
      </w:r>
      <w:r w:rsidR="00870509">
        <w:rPr>
          <w:rFonts w:ascii="Times New Roman" w:hAnsi="Times New Roman" w:cs="Times New Roman"/>
          <w:sz w:val="28"/>
          <w:szCs w:val="28"/>
        </w:rPr>
        <w:t>эт</w:t>
      </w:r>
      <w:r w:rsidR="00517E6C">
        <w:rPr>
          <w:rFonts w:ascii="Times New Roman" w:hAnsi="Times New Roman" w:cs="Times New Roman"/>
          <w:sz w:val="28"/>
          <w:szCs w:val="28"/>
        </w:rPr>
        <w:t>о</w:t>
      </w:r>
      <w:r w:rsidRPr="00594845">
        <w:rPr>
          <w:rFonts w:ascii="Times New Roman" w:hAnsi="Times New Roman" w:cs="Times New Roman"/>
          <w:sz w:val="28"/>
          <w:szCs w:val="28"/>
        </w:rPr>
        <w:t xml:space="preserve"> же </w:t>
      </w:r>
      <w:r w:rsidR="00517E6C">
        <w:rPr>
          <w:rFonts w:ascii="Times New Roman" w:hAnsi="Times New Roman" w:cs="Times New Roman"/>
          <w:sz w:val="28"/>
          <w:szCs w:val="28"/>
        </w:rPr>
        <w:t>количество</w:t>
      </w:r>
      <w:r w:rsidR="00517E6C" w:rsidRPr="00594845">
        <w:rPr>
          <w:rFonts w:ascii="Times New Roman" w:hAnsi="Times New Roman" w:cs="Times New Roman"/>
          <w:sz w:val="28"/>
          <w:szCs w:val="28"/>
        </w:rPr>
        <w:t xml:space="preserve"> денег</w:t>
      </w:r>
      <w:r w:rsidRPr="00594845">
        <w:rPr>
          <w:rFonts w:ascii="Times New Roman" w:hAnsi="Times New Roman" w:cs="Times New Roman"/>
          <w:sz w:val="28"/>
          <w:szCs w:val="28"/>
        </w:rPr>
        <w:t xml:space="preserve"> или </w:t>
      </w:r>
      <w:r w:rsidR="00517E6C">
        <w:rPr>
          <w:rFonts w:ascii="Times New Roman" w:hAnsi="Times New Roman" w:cs="Times New Roman"/>
          <w:sz w:val="28"/>
          <w:szCs w:val="28"/>
        </w:rPr>
        <w:t>комплекс</w:t>
      </w:r>
      <w:r w:rsidRPr="00594845">
        <w:rPr>
          <w:rFonts w:ascii="Times New Roman" w:hAnsi="Times New Roman" w:cs="Times New Roman"/>
          <w:sz w:val="28"/>
          <w:szCs w:val="28"/>
        </w:rPr>
        <w:t xml:space="preserve"> </w:t>
      </w:r>
      <w:r w:rsidR="00870509">
        <w:rPr>
          <w:rFonts w:ascii="Times New Roman" w:hAnsi="Times New Roman" w:cs="Times New Roman"/>
          <w:sz w:val="28"/>
          <w:szCs w:val="28"/>
        </w:rPr>
        <w:t>достатка</w:t>
      </w:r>
      <w:r w:rsidRPr="00594845">
        <w:rPr>
          <w:rFonts w:ascii="Times New Roman" w:hAnsi="Times New Roman" w:cs="Times New Roman"/>
          <w:sz w:val="28"/>
          <w:szCs w:val="28"/>
        </w:rPr>
        <w:t xml:space="preserve"> в будущем», каждый </w:t>
      </w:r>
      <w:r w:rsidR="00517E6C">
        <w:rPr>
          <w:rFonts w:ascii="Times New Roman" w:hAnsi="Times New Roman" w:cs="Times New Roman"/>
          <w:sz w:val="28"/>
          <w:szCs w:val="28"/>
        </w:rPr>
        <w:t>индивид рассматривается</w:t>
      </w:r>
      <w:r w:rsidRPr="00594845">
        <w:rPr>
          <w:rFonts w:ascii="Times New Roman" w:hAnsi="Times New Roman" w:cs="Times New Roman"/>
          <w:sz w:val="28"/>
          <w:szCs w:val="28"/>
        </w:rPr>
        <w:t xml:space="preserve"> как </w:t>
      </w:r>
      <w:r w:rsidR="00517E6C">
        <w:rPr>
          <w:rFonts w:ascii="Times New Roman" w:hAnsi="Times New Roman" w:cs="Times New Roman"/>
          <w:sz w:val="28"/>
          <w:szCs w:val="28"/>
        </w:rPr>
        <w:t>совокупность</w:t>
      </w:r>
      <w:r w:rsidRPr="00594845">
        <w:rPr>
          <w:rFonts w:ascii="Times New Roman" w:hAnsi="Times New Roman" w:cs="Times New Roman"/>
          <w:sz w:val="28"/>
          <w:szCs w:val="28"/>
        </w:rPr>
        <w:t xml:space="preserve"> трудовой единицы и </w:t>
      </w:r>
      <w:r w:rsidR="00870509" w:rsidRPr="00594845">
        <w:rPr>
          <w:rFonts w:ascii="Times New Roman" w:hAnsi="Times New Roman" w:cs="Times New Roman"/>
          <w:sz w:val="28"/>
          <w:szCs w:val="28"/>
        </w:rPr>
        <w:t>человеческого капитала</w:t>
      </w:r>
      <w:r w:rsidR="00517E6C">
        <w:rPr>
          <w:rFonts w:ascii="Times New Roman" w:hAnsi="Times New Roman" w:cs="Times New Roman"/>
          <w:sz w:val="28"/>
          <w:szCs w:val="28"/>
        </w:rPr>
        <w:t>, который</w:t>
      </w:r>
      <w:r w:rsidR="00870509" w:rsidRPr="00594845">
        <w:rPr>
          <w:rFonts w:ascii="Times New Roman" w:hAnsi="Times New Roman" w:cs="Times New Roman"/>
          <w:sz w:val="28"/>
          <w:szCs w:val="28"/>
        </w:rPr>
        <w:t xml:space="preserve"> </w:t>
      </w:r>
      <w:r w:rsidR="00517E6C">
        <w:rPr>
          <w:rFonts w:ascii="Times New Roman" w:hAnsi="Times New Roman" w:cs="Times New Roman"/>
          <w:sz w:val="28"/>
          <w:szCs w:val="28"/>
        </w:rPr>
        <w:t xml:space="preserve">выражен </w:t>
      </w:r>
      <w:r w:rsidRPr="00594845">
        <w:rPr>
          <w:rFonts w:ascii="Times New Roman" w:hAnsi="Times New Roman" w:cs="Times New Roman"/>
          <w:sz w:val="28"/>
          <w:szCs w:val="28"/>
        </w:rPr>
        <w:t xml:space="preserve">в </w:t>
      </w:r>
      <w:r w:rsidR="00517E6C">
        <w:rPr>
          <w:rFonts w:ascii="Times New Roman" w:hAnsi="Times New Roman" w:cs="Times New Roman"/>
          <w:sz w:val="28"/>
          <w:szCs w:val="28"/>
        </w:rPr>
        <w:t>данной</w:t>
      </w:r>
      <w:r w:rsidR="005178B3">
        <w:rPr>
          <w:rFonts w:ascii="Times New Roman" w:hAnsi="Times New Roman" w:cs="Times New Roman"/>
          <w:sz w:val="28"/>
          <w:szCs w:val="28"/>
        </w:rPr>
        <w:t xml:space="preserve"> трудовой единице</w:t>
      </w:r>
      <w:r w:rsidRPr="00594845">
        <w:rPr>
          <w:rFonts w:ascii="Times New Roman" w:hAnsi="Times New Roman" w:cs="Times New Roman"/>
          <w:sz w:val="28"/>
          <w:szCs w:val="28"/>
        </w:rPr>
        <w:t xml:space="preserve">. </w:t>
      </w:r>
    </w:p>
    <w:p w14:paraId="53EE0BB0" w14:textId="2277F5DD"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 выводами </w:t>
      </w:r>
      <w:r w:rsidR="007518D0" w:rsidRPr="00594845">
        <w:rPr>
          <w:rFonts w:ascii="Times New Roman" w:hAnsi="Times New Roman" w:cs="Times New Roman"/>
          <w:sz w:val="28"/>
          <w:szCs w:val="28"/>
        </w:rPr>
        <w:t xml:space="preserve">Ф. Хайека, </w:t>
      </w:r>
      <w:r w:rsidRPr="00594845">
        <w:rPr>
          <w:rFonts w:ascii="Times New Roman" w:hAnsi="Times New Roman" w:cs="Times New Roman"/>
          <w:sz w:val="28"/>
          <w:szCs w:val="28"/>
        </w:rPr>
        <w:t xml:space="preserve">М. Фридмена, Е.В. Розиной и М.В. Семеновой мы не согласны, поскольку </w:t>
      </w:r>
      <w:r w:rsidR="004F0972" w:rsidRPr="00594845">
        <w:rPr>
          <w:rFonts w:ascii="Times New Roman" w:hAnsi="Times New Roman" w:cs="Times New Roman"/>
          <w:sz w:val="28"/>
          <w:szCs w:val="28"/>
        </w:rPr>
        <w:t>заработная плата — это</w:t>
      </w:r>
      <w:r w:rsidRPr="00594845">
        <w:rPr>
          <w:rFonts w:ascii="Times New Roman" w:hAnsi="Times New Roman" w:cs="Times New Roman"/>
          <w:sz w:val="28"/>
          <w:szCs w:val="28"/>
        </w:rPr>
        <w:t xml:space="preserve"> часть совокупного </w:t>
      </w:r>
      <w:r w:rsidRPr="00594845">
        <w:rPr>
          <w:rFonts w:ascii="Times New Roman" w:hAnsi="Times New Roman" w:cs="Times New Roman"/>
          <w:sz w:val="28"/>
          <w:szCs w:val="28"/>
        </w:rPr>
        <w:lastRenderedPageBreak/>
        <w:t>общественного продукта, поступающая в личное потребление трудящихся в соответствии с количеством и качеством затраченного труда, и не может представлять собой человеческий капитал. Кроме того, человеческий капитал признан как актив организации, а заработная плата относится к</w:t>
      </w:r>
      <w:r w:rsidR="00283B29" w:rsidRPr="00283B29">
        <w:rPr>
          <w:rFonts w:ascii="Times New Roman" w:hAnsi="Times New Roman" w:cs="Times New Roman"/>
          <w:sz w:val="28"/>
          <w:szCs w:val="28"/>
        </w:rPr>
        <w:t xml:space="preserve"> </w:t>
      </w:r>
      <w:r w:rsidR="00283B29" w:rsidRPr="00594845">
        <w:rPr>
          <w:rFonts w:ascii="Times New Roman" w:hAnsi="Times New Roman" w:cs="Times New Roman"/>
          <w:sz w:val="28"/>
          <w:szCs w:val="28"/>
        </w:rPr>
        <w:t>пассивам</w:t>
      </w:r>
      <w:r w:rsidRPr="00594845">
        <w:rPr>
          <w:rFonts w:ascii="Times New Roman" w:hAnsi="Times New Roman" w:cs="Times New Roman"/>
          <w:sz w:val="28"/>
          <w:szCs w:val="28"/>
        </w:rPr>
        <w:t xml:space="preserve"> (</w:t>
      </w:r>
      <w:r w:rsidR="00283B29" w:rsidRPr="00594845">
        <w:rPr>
          <w:rFonts w:ascii="Times New Roman" w:hAnsi="Times New Roman" w:cs="Times New Roman"/>
          <w:sz w:val="28"/>
          <w:szCs w:val="28"/>
        </w:rPr>
        <w:t>обязательствам</w:t>
      </w:r>
      <w:r w:rsidRPr="00594845">
        <w:rPr>
          <w:rFonts w:ascii="Times New Roman" w:hAnsi="Times New Roman" w:cs="Times New Roman"/>
          <w:sz w:val="28"/>
          <w:szCs w:val="28"/>
        </w:rPr>
        <w:t>).</w:t>
      </w:r>
    </w:p>
    <w:p w14:paraId="6E434A4F" w14:textId="08453BD1" w:rsidR="00D435BD" w:rsidRPr="00594845" w:rsidRDefault="00D0590F" w:rsidP="00820D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594845">
        <w:rPr>
          <w:rFonts w:ascii="Times New Roman" w:hAnsi="Times New Roman" w:cs="Times New Roman"/>
          <w:sz w:val="28"/>
          <w:szCs w:val="28"/>
        </w:rPr>
        <w:t xml:space="preserve">сследования профессора Я. Фитц-енц </w:t>
      </w:r>
      <w:r w:rsidR="00F2007B">
        <w:rPr>
          <w:rFonts w:ascii="Times New Roman" w:hAnsi="Times New Roman" w:cs="Times New Roman"/>
          <w:sz w:val="28"/>
          <w:szCs w:val="28"/>
        </w:rPr>
        <w:t>демонстрируют</w:t>
      </w:r>
      <w:r>
        <w:rPr>
          <w:rFonts w:ascii="Times New Roman" w:hAnsi="Times New Roman" w:cs="Times New Roman"/>
          <w:sz w:val="28"/>
          <w:szCs w:val="28"/>
        </w:rPr>
        <w:t xml:space="preserve"> </w:t>
      </w:r>
      <w:r w:rsidR="00F2007B">
        <w:rPr>
          <w:rFonts w:ascii="Times New Roman" w:hAnsi="Times New Roman" w:cs="Times New Roman"/>
          <w:sz w:val="28"/>
          <w:szCs w:val="28"/>
        </w:rPr>
        <w:t>повышенное внимание</w:t>
      </w:r>
      <w:r w:rsidR="00975215">
        <w:rPr>
          <w:rFonts w:ascii="Times New Roman" w:hAnsi="Times New Roman" w:cs="Times New Roman"/>
          <w:sz w:val="28"/>
          <w:szCs w:val="28"/>
        </w:rPr>
        <w:t>: «о</w:t>
      </w:r>
      <w:r w:rsidR="00D435BD" w:rsidRPr="00594845">
        <w:rPr>
          <w:rFonts w:ascii="Times New Roman" w:hAnsi="Times New Roman" w:cs="Times New Roman"/>
          <w:sz w:val="28"/>
          <w:szCs w:val="28"/>
        </w:rPr>
        <w:t xml:space="preserve">н </w:t>
      </w:r>
      <w:r w:rsidR="00D51DCA">
        <w:rPr>
          <w:rFonts w:ascii="Times New Roman" w:hAnsi="Times New Roman" w:cs="Times New Roman"/>
          <w:sz w:val="28"/>
          <w:szCs w:val="28"/>
        </w:rPr>
        <w:t>относит</w:t>
      </w:r>
      <w:r w:rsidR="00D435BD" w:rsidRPr="00594845">
        <w:rPr>
          <w:rFonts w:ascii="Times New Roman" w:hAnsi="Times New Roman" w:cs="Times New Roman"/>
          <w:sz w:val="28"/>
          <w:szCs w:val="28"/>
        </w:rPr>
        <w:t xml:space="preserve"> человеческий капитал </w:t>
      </w:r>
      <w:r w:rsidR="00E4630C">
        <w:rPr>
          <w:rFonts w:ascii="Times New Roman" w:hAnsi="Times New Roman" w:cs="Times New Roman"/>
          <w:sz w:val="28"/>
          <w:szCs w:val="28"/>
        </w:rPr>
        <w:t>к</w:t>
      </w:r>
      <w:r w:rsidR="00D435BD" w:rsidRPr="00594845">
        <w:rPr>
          <w:rFonts w:ascii="Times New Roman" w:hAnsi="Times New Roman" w:cs="Times New Roman"/>
          <w:sz w:val="28"/>
          <w:szCs w:val="28"/>
        </w:rPr>
        <w:t xml:space="preserve"> добавленной экономической стоимост</w:t>
      </w:r>
      <w:r w:rsidR="00E4630C">
        <w:rPr>
          <w:rFonts w:ascii="Times New Roman" w:hAnsi="Times New Roman" w:cs="Times New Roman"/>
          <w:sz w:val="28"/>
          <w:szCs w:val="28"/>
        </w:rPr>
        <w:t>и</w:t>
      </w:r>
      <w:r w:rsidR="00D51DCA" w:rsidRPr="00D51DCA">
        <w:rPr>
          <w:rFonts w:ascii="Times New Roman" w:hAnsi="Times New Roman" w:cs="Times New Roman"/>
          <w:sz w:val="28"/>
          <w:szCs w:val="28"/>
        </w:rPr>
        <w:t xml:space="preserve"> </w:t>
      </w:r>
      <w:r w:rsidR="00D435BD" w:rsidRPr="00594845">
        <w:rPr>
          <w:rFonts w:ascii="Times New Roman" w:hAnsi="Times New Roman" w:cs="Times New Roman"/>
          <w:sz w:val="28"/>
          <w:szCs w:val="28"/>
        </w:rPr>
        <w:t>(</w:t>
      </w:r>
      <w:r w:rsidR="00E4630C" w:rsidRPr="00D51DCA">
        <w:rPr>
          <w:rFonts w:ascii="Cambria Math" w:hAnsi="Cambria Math" w:cs="Times New Roman"/>
          <w:sz w:val="28"/>
          <w:szCs w:val="28"/>
        </w:rPr>
        <w:t>EVA</w:t>
      </w:r>
      <w:r w:rsidR="00E4630C">
        <w:rPr>
          <w:rFonts w:ascii="Times New Roman" w:hAnsi="Times New Roman" w:cs="Times New Roman"/>
          <w:sz w:val="28"/>
          <w:szCs w:val="28"/>
        </w:rPr>
        <w:t xml:space="preserve"> - </w:t>
      </w:r>
      <w:r w:rsidR="00D51DCA">
        <w:rPr>
          <w:rFonts w:ascii="Times New Roman" w:hAnsi="Times New Roman" w:cs="Times New Roman"/>
          <w:sz w:val="28"/>
          <w:szCs w:val="28"/>
        </w:rPr>
        <w:t>которая</w:t>
      </w:r>
      <w:r w:rsidR="00D435BD" w:rsidRPr="00594845">
        <w:rPr>
          <w:rFonts w:ascii="Times New Roman" w:hAnsi="Times New Roman" w:cs="Times New Roman"/>
          <w:sz w:val="28"/>
          <w:szCs w:val="28"/>
        </w:rPr>
        <w:t xml:space="preserve"> </w:t>
      </w:r>
      <w:r w:rsidR="00E4630C">
        <w:rPr>
          <w:rFonts w:ascii="Times New Roman" w:hAnsi="Times New Roman" w:cs="Times New Roman"/>
          <w:sz w:val="28"/>
          <w:szCs w:val="28"/>
        </w:rPr>
        <w:t>устанавливается</w:t>
      </w:r>
      <w:r w:rsidR="00D435BD" w:rsidRPr="00594845">
        <w:rPr>
          <w:rFonts w:ascii="Times New Roman" w:hAnsi="Times New Roman" w:cs="Times New Roman"/>
          <w:sz w:val="28"/>
          <w:szCs w:val="28"/>
        </w:rPr>
        <w:t xml:space="preserve"> как </w:t>
      </w:r>
      <w:r w:rsidR="00D51DCA">
        <w:rPr>
          <w:rFonts w:ascii="Times New Roman" w:hAnsi="Times New Roman" w:cs="Times New Roman"/>
          <w:sz w:val="28"/>
          <w:szCs w:val="28"/>
        </w:rPr>
        <w:t>разница</w:t>
      </w:r>
      <w:r w:rsidR="003802F0">
        <w:rPr>
          <w:rFonts w:ascii="Times New Roman" w:hAnsi="Times New Roman" w:cs="Times New Roman"/>
          <w:sz w:val="28"/>
          <w:szCs w:val="28"/>
        </w:rPr>
        <w:t xml:space="preserve"> между </w:t>
      </w:r>
      <w:r w:rsidR="00D435BD" w:rsidRPr="00594845">
        <w:rPr>
          <w:rFonts w:ascii="Times New Roman" w:hAnsi="Times New Roman" w:cs="Times New Roman"/>
          <w:sz w:val="28"/>
          <w:szCs w:val="28"/>
        </w:rPr>
        <w:t>чисты</w:t>
      </w:r>
      <w:r w:rsidR="003802F0">
        <w:rPr>
          <w:rFonts w:ascii="Times New Roman" w:hAnsi="Times New Roman" w:cs="Times New Roman"/>
          <w:sz w:val="28"/>
          <w:szCs w:val="28"/>
        </w:rPr>
        <w:t>м</w:t>
      </w:r>
      <w:r w:rsidR="00D435BD" w:rsidRPr="00594845">
        <w:rPr>
          <w:rFonts w:ascii="Times New Roman" w:hAnsi="Times New Roman" w:cs="Times New Roman"/>
          <w:sz w:val="28"/>
          <w:szCs w:val="28"/>
        </w:rPr>
        <w:t xml:space="preserve"> доход</w:t>
      </w:r>
      <w:r w:rsidR="003802F0">
        <w:rPr>
          <w:rFonts w:ascii="Times New Roman" w:hAnsi="Times New Roman" w:cs="Times New Roman"/>
          <w:sz w:val="28"/>
          <w:szCs w:val="28"/>
        </w:rPr>
        <w:t>ом</w:t>
      </w:r>
      <w:r w:rsidR="00D435BD" w:rsidRPr="00594845">
        <w:rPr>
          <w:rFonts w:ascii="Times New Roman" w:hAnsi="Times New Roman" w:cs="Times New Roman"/>
          <w:sz w:val="28"/>
          <w:szCs w:val="28"/>
        </w:rPr>
        <w:t xml:space="preserve"> </w:t>
      </w:r>
      <w:r w:rsidR="003802F0" w:rsidRPr="00594845">
        <w:rPr>
          <w:rFonts w:ascii="Times New Roman" w:hAnsi="Times New Roman" w:cs="Times New Roman"/>
          <w:sz w:val="28"/>
          <w:szCs w:val="28"/>
        </w:rPr>
        <w:t>и</w:t>
      </w:r>
      <w:r w:rsidR="00D435BD" w:rsidRPr="00594845">
        <w:rPr>
          <w:rFonts w:ascii="Times New Roman" w:hAnsi="Times New Roman" w:cs="Times New Roman"/>
          <w:sz w:val="28"/>
          <w:szCs w:val="28"/>
        </w:rPr>
        <w:t xml:space="preserve"> стоимост</w:t>
      </w:r>
      <w:r w:rsidR="003802F0">
        <w:rPr>
          <w:rFonts w:ascii="Times New Roman" w:hAnsi="Times New Roman" w:cs="Times New Roman"/>
          <w:sz w:val="28"/>
          <w:szCs w:val="28"/>
        </w:rPr>
        <w:t>и</w:t>
      </w:r>
      <w:r w:rsidR="00D435BD" w:rsidRPr="00594845">
        <w:rPr>
          <w:rFonts w:ascii="Times New Roman" w:hAnsi="Times New Roman" w:cs="Times New Roman"/>
          <w:sz w:val="28"/>
          <w:szCs w:val="28"/>
        </w:rPr>
        <w:t xml:space="preserve"> </w:t>
      </w:r>
      <w:r w:rsidR="00D51DCA">
        <w:rPr>
          <w:rFonts w:ascii="Times New Roman" w:hAnsi="Times New Roman" w:cs="Times New Roman"/>
          <w:sz w:val="28"/>
          <w:szCs w:val="28"/>
        </w:rPr>
        <w:t xml:space="preserve">самого </w:t>
      </w:r>
      <w:r w:rsidR="00D435BD" w:rsidRPr="00594845">
        <w:rPr>
          <w:rFonts w:ascii="Times New Roman" w:hAnsi="Times New Roman" w:cs="Times New Roman"/>
          <w:sz w:val="28"/>
          <w:szCs w:val="28"/>
        </w:rPr>
        <w:t xml:space="preserve">капитала), </w:t>
      </w:r>
      <w:r w:rsidR="00E4630C">
        <w:rPr>
          <w:rFonts w:ascii="Times New Roman" w:hAnsi="Times New Roman" w:cs="Times New Roman"/>
          <w:sz w:val="28"/>
          <w:szCs w:val="28"/>
        </w:rPr>
        <w:t>рассматривая</w:t>
      </w:r>
      <w:r w:rsidR="00D435BD" w:rsidRPr="00594845">
        <w:rPr>
          <w:rFonts w:ascii="Times New Roman" w:hAnsi="Times New Roman" w:cs="Times New Roman"/>
          <w:sz w:val="28"/>
          <w:szCs w:val="28"/>
        </w:rPr>
        <w:t xml:space="preserve"> стандартн</w:t>
      </w:r>
      <w:r w:rsidR="00D51DCA">
        <w:rPr>
          <w:rFonts w:ascii="Times New Roman" w:hAnsi="Times New Roman" w:cs="Times New Roman"/>
          <w:sz w:val="28"/>
          <w:szCs w:val="28"/>
        </w:rPr>
        <w:t>ую</w:t>
      </w:r>
      <w:r w:rsidR="00D435BD" w:rsidRPr="00594845">
        <w:rPr>
          <w:rFonts w:ascii="Times New Roman" w:hAnsi="Times New Roman" w:cs="Times New Roman"/>
          <w:sz w:val="28"/>
          <w:szCs w:val="28"/>
        </w:rPr>
        <w:t xml:space="preserve"> </w:t>
      </w:r>
      <w:r w:rsidR="00D51DCA">
        <w:rPr>
          <w:rFonts w:ascii="Times New Roman" w:hAnsi="Times New Roman" w:cs="Times New Roman"/>
          <w:sz w:val="28"/>
          <w:szCs w:val="28"/>
        </w:rPr>
        <w:t>величину</w:t>
      </w:r>
      <w:r w:rsidR="00D435BD" w:rsidRPr="00594845">
        <w:rPr>
          <w:rFonts w:ascii="Times New Roman" w:hAnsi="Times New Roman" w:cs="Times New Roman"/>
          <w:sz w:val="28"/>
          <w:szCs w:val="28"/>
        </w:rPr>
        <w:t xml:space="preserve"> продажи на </w:t>
      </w:r>
      <w:r w:rsidR="00D51DCA">
        <w:rPr>
          <w:rFonts w:ascii="Times New Roman" w:hAnsi="Times New Roman" w:cs="Times New Roman"/>
          <w:sz w:val="28"/>
          <w:szCs w:val="28"/>
        </w:rPr>
        <w:t>сотрудника</w:t>
      </w:r>
      <w:r w:rsidR="00D435BD" w:rsidRPr="00594845">
        <w:rPr>
          <w:rFonts w:ascii="Times New Roman" w:hAnsi="Times New Roman" w:cs="Times New Roman"/>
          <w:sz w:val="28"/>
          <w:szCs w:val="28"/>
        </w:rPr>
        <w:t xml:space="preserve"> не только </w:t>
      </w:r>
      <w:r w:rsidR="00E4630C">
        <w:rPr>
          <w:rFonts w:ascii="Times New Roman" w:hAnsi="Times New Roman" w:cs="Times New Roman"/>
          <w:sz w:val="28"/>
          <w:szCs w:val="28"/>
        </w:rPr>
        <w:t xml:space="preserve">как </w:t>
      </w:r>
      <w:r w:rsidR="00D51DCA" w:rsidRPr="00594845">
        <w:rPr>
          <w:rFonts w:ascii="Times New Roman" w:hAnsi="Times New Roman" w:cs="Times New Roman"/>
          <w:sz w:val="28"/>
          <w:szCs w:val="28"/>
        </w:rPr>
        <w:t>устаревш</w:t>
      </w:r>
      <w:r w:rsidR="00E4630C">
        <w:rPr>
          <w:rFonts w:ascii="Times New Roman" w:hAnsi="Times New Roman" w:cs="Times New Roman"/>
          <w:sz w:val="28"/>
          <w:szCs w:val="28"/>
        </w:rPr>
        <w:t>ую</w:t>
      </w:r>
      <w:r w:rsidR="00D435BD" w:rsidRPr="00594845">
        <w:rPr>
          <w:rFonts w:ascii="Times New Roman" w:hAnsi="Times New Roman" w:cs="Times New Roman"/>
          <w:sz w:val="28"/>
          <w:szCs w:val="28"/>
        </w:rPr>
        <w:t>, но и</w:t>
      </w:r>
      <w:r w:rsidR="00D51DCA" w:rsidRPr="00D51DCA">
        <w:rPr>
          <w:rFonts w:ascii="Times New Roman" w:hAnsi="Times New Roman" w:cs="Times New Roman"/>
          <w:sz w:val="28"/>
          <w:szCs w:val="28"/>
        </w:rPr>
        <w:t xml:space="preserve"> </w:t>
      </w:r>
      <w:r w:rsidR="00E4630C">
        <w:rPr>
          <w:rFonts w:ascii="Times New Roman" w:hAnsi="Times New Roman" w:cs="Times New Roman"/>
          <w:sz w:val="28"/>
          <w:szCs w:val="28"/>
        </w:rPr>
        <w:t>как примитивную</w:t>
      </w:r>
      <w:r w:rsidR="00975215">
        <w:rPr>
          <w:rFonts w:ascii="Times New Roman" w:hAnsi="Times New Roman" w:cs="Times New Roman"/>
          <w:sz w:val="28"/>
          <w:szCs w:val="28"/>
        </w:rPr>
        <w:t xml:space="preserve">» </w:t>
      </w:r>
      <w:r w:rsidR="00975215" w:rsidRPr="00B13585">
        <w:rPr>
          <w:rFonts w:ascii="Times New Roman" w:hAnsi="Times New Roman" w:cs="Times New Roman"/>
          <w:sz w:val="28"/>
          <w:szCs w:val="28"/>
        </w:rPr>
        <w:t>[</w:t>
      </w:r>
      <w:r w:rsidR="00975215">
        <w:rPr>
          <w:rFonts w:ascii="Times New Roman" w:hAnsi="Times New Roman" w:cs="Times New Roman"/>
          <w:sz w:val="28"/>
          <w:szCs w:val="28"/>
        </w:rPr>
        <w:t>118</w:t>
      </w:r>
      <w:r w:rsidR="00975215" w:rsidRPr="00B13585">
        <w:rPr>
          <w:rFonts w:ascii="Times New Roman" w:hAnsi="Times New Roman" w:cs="Times New Roman"/>
          <w:sz w:val="28"/>
          <w:szCs w:val="28"/>
        </w:rPr>
        <w:t>]</w:t>
      </w:r>
      <w:r w:rsidR="00D435BD" w:rsidRPr="00594845">
        <w:rPr>
          <w:rFonts w:ascii="Times New Roman" w:hAnsi="Times New Roman" w:cs="Times New Roman"/>
          <w:sz w:val="28"/>
          <w:szCs w:val="28"/>
        </w:rPr>
        <w:t xml:space="preserve">. </w:t>
      </w:r>
      <w:r w:rsidR="003802F0">
        <w:rPr>
          <w:rFonts w:ascii="Times New Roman" w:hAnsi="Times New Roman" w:cs="Times New Roman"/>
          <w:sz w:val="28"/>
          <w:szCs w:val="28"/>
        </w:rPr>
        <w:t>Главные</w:t>
      </w:r>
      <w:r w:rsidR="00D435BD" w:rsidRPr="00594845">
        <w:rPr>
          <w:rFonts w:ascii="Times New Roman" w:hAnsi="Times New Roman" w:cs="Times New Roman"/>
          <w:sz w:val="28"/>
          <w:szCs w:val="28"/>
        </w:rPr>
        <w:t xml:space="preserve"> расходы на человеческий капитал – это зар</w:t>
      </w:r>
      <w:r w:rsidR="003802F0">
        <w:rPr>
          <w:rFonts w:ascii="Times New Roman" w:hAnsi="Times New Roman" w:cs="Times New Roman"/>
          <w:sz w:val="28"/>
          <w:szCs w:val="28"/>
        </w:rPr>
        <w:t xml:space="preserve">аботная </w:t>
      </w:r>
      <w:r w:rsidR="00D435BD" w:rsidRPr="00594845">
        <w:rPr>
          <w:rFonts w:ascii="Times New Roman" w:hAnsi="Times New Roman" w:cs="Times New Roman"/>
          <w:sz w:val="28"/>
          <w:szCs w:val="28"/>
        </w:rPr>
        <w:t xml:space="preserve">плата и выплаты по льготам </w:t>
      </w:r>
      <w:r w:rsidR="003802F0">
        <w:rPr>
          <w:rFonts w:ascii="Times New Roman" w:hAnsi="Times New Roman" w:cs="Times New Roman"/>
          <w:sz w:val="28"/>
          <w:szCs w:val="28"/>
        </w:rPr>
        <w:t>персонала</w:t>
      </w:r>
      <w:r w:rsidR="00D435BD" w:rsidRPr="00594845">
        <w:rPr>
          <w:rFonts w:ascii="Times New Roman" w:hAnsi="Times New Roman" w:cs="Times New Roman"/>
          <w:sz w:val="28"/>
          <w:szCs w:val="28"/>
        </w:rPr>
        <w:t xml:space="preserve">, оплата </w:t>
      </w:r>
      <w:r w:rsidR="003802F0">
        <w:rPr>
          <w:rFonts w:ascii="Times New Roman" w:hAnsi="Times New Roman" w:cs="Times New Roman"/>
          <w:sz w:val="28"/>
          <w:szCs w:val="28"/>
        </w:rPr>
        <w:t xml:space="preserve">труда </w:t>
      </w:r>
      <w:r w:rsidR="00D435BD" w:rsidRPr="00594845">
        <w:rPr>
          <w:rFonts w:ascii="Times New Roman" w:hAnsi="Times New Roman" w:cs="Times New Roman"/>
          <w:sz w:val="28"/>
          <w:szCs w:val="28"/>
        </w:rPr>
        <w:t>временны</w:t>
      </w:r>
      <w:r w:rsidR="003802F0">
        <w:rPr>
          <w:rFonts w:ascii="Times New Roman" w:hAnsi="Times New Roman" w:cs="Times New Roman"/>
          <w:sz w:val="28"/>
          <w:szCs w:val="28"/>
        </w:rPr>
        <w:t>м</w:t>
      </w:r>
      <w:r w:rsidR="00D435BD" w:rsidRPr="00594845">
        <w:rPr>
          <w:rFonts w:ascii="Times New Roman" w:hAnsi="Times New Roman" w:cs="Times New Roman"/>
          <w:sz w:val="28"/>
          <w:szCs w:val="28"/>
        </w:rPr>
        <w:t xml:space="preserve"> рабо</w:t>
      </w:r>
      <w:r w:rsidR="003802F0">
        <w:rPr>
          <w:rFonts w:ascii="Times New Roman" w:hAnsi="Times New Roman" w:cs="Times New Roman"/>
          <w:sz w:val="28"/>
          <w:szCs w:val="28"/>
        </w:rPr>
        <w:t>тникам</w:t>
      </w:r>
      <w:r w:rsidR="00D435BD" w:rsidRPr="00594845">
        <w:rPr>
          <w:rFonts w:ascii="Times New Roman" w:hAnsi="Times New Roman" w:cs="Times New Roman"/>
          <w:sz w:val="28"/>
          <w:szCs w:val="28"/>
        </w:rPr>
        <w:t xml:space="preserve">, убытки от отсутствия </w:t>
      </w:r>
      <w:r w:rsidR="003802F0">
        <w:rPr>
          <w:rFonts w:ascii="Times New Roman" w:hAnsi="Times New Roman" w:cs="Times New Roman"/>
          <w:sz w:val="28"/>
          <w:szCs w:val="28"/>
        </w:rPr>
        <w:t>персонала</w:t>
      </w:r>
      <w:r w:rsidR="00D435BD" w:rsidRPr="00594845">
        <w:rPr>
          <w:rFonts w:ascii="Times New Roman" w:hAnsi="Times New Roman" w:cs="Times New Roman"/>
          <w:sz w:val="28"/>
          <w:szCs w:val="28"/>
        </w:rPr>
        <w:t xml:space="preserve"> и от текуч</w:t>
      </w:r>
      <w:r w:rsidR="003802F0">
        <w:rPr>
          <w:rFonts w:ascii="Times New Roman" w:hAnsi="Times New Roman" w:cs="Times New Roman"/>
          <w:sz w:val="28"/>
          <w:szCs w:val="28"/>
        </w:rPr>
        <w:t>ести</w:t>
      </w:r>
      <w:r w:rsidR="00D435BD" w:rsidRPr="00594845">
        <w:rPr>
          <w:rFonts w:ascii="Times New Roman" w:hAnsi="Times New Roman" w:cs="Times New Roman"/>
          <w:sz w:val="28"/>
          <w:szCs w:val="28"/>
        </w:rPr>
        <w:t xml:space="preserve"> кадров</w:t>
      </w:r>
      <w:r w:rsidR="003802F0">
        <w:rPr>
          <w:rFonts w:ascii="Times New Roman" w:hAnsi="Times New Roman" w:cs="Times New Roman"/>
          <w:sz w:val="28"/>
          <w:szCs w:val="28"/>
        </w:rPr>
        <w:t>ого состава</w:t>
      </w:r>
      <w:r w:rsidR="00D435BD" w:rsidRPr="00594845">
        <w:rPr>
          <w:rFonts w:ascii="Times New Roman" w:hAnsi="Times New Roman" w:cs="Times New Roman"/>
          <w:sz w:val="28"/>
          <w:szCs w:val="28"/>
        </w:rPr>
        <w:t>.</w:t>
      </w:r>
    </w:p>
    <w:p w14:paraId="6657171A" w14:textId="2963D587" w:rsidR="00AB2443" w:rsidRDefault="00D435BD" w:rsidP="00820D1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Методику оценки совокупного человеческого капитала </w:t>
      </w:r>
      <w:r w:rsidR="003802F0">
        <w:rPr>
          <w:rFonts w:ascii="Times New Roman" w:hAnsi="Times New Roman" w:cs="Times New Roman"/>
          <w:sz w:val="28"/>
          <w:szCs w:val="28"/>
        </w:rPr>
        <w:t>посредством</w:t>
      </w:r>
      <w:r w:rsidRPr="00594845">
        <w:rPr>
          <w:rFonts w:ascii="Times New Roman" w:hAnsi="Times New Roman" w:cs="Times New Roman"/>
          <w:sz w:val="28"/>
          <w:szCs w:val="28"/>
        </w:rPr>
        <w:t xml:space="preserve"> системы индексов предложили американские ученые К. Маллиган и X. Мартин [1</w:t>
      </w:r>
      <w:r w:rsidR="00EE4BE6">
        <w:rPr>
          <w:rFonts w:ascii="Times New Roman" w:hAnsi="Times New Roman" w:cs="Times New Roman"/>
          <w:sz w:val="28"/>
          <w:szCs w:val="28"/>
        </w:rPr>
        <w:t>4</w:t>
      </w:r>
      <w:r w:rsidR="00A94802">
        <w:rPr>
          <w:rFonts w:ascii="Times New Roman" w:hAnsi="Times New Roman" w:cs="Times New Roman"/>
          <w:sz w:val="28"/>
          <w:szCs w:val="28"/>
        </w:rPr>
        <w:t>7</w:t>
      </w:r>
      <w:r w:rsidRPr="00594845">
        <w:rPr>
          <w:rFonts w:ascii="Times New Roman" w:hAnsi="Times New Roman" w:cs="Times New Roman"/>
          <w:sz w:val="28"/>
          <w:szCs w:val="28"/>
        </w:rPr>
        <w:t>]:</w:t>
      </w:r>
    </w:p>
    <w:p w14:paraId="48E4F79F" w14:textId="77777777" w:rsidR="00AB2443" w:rsidRPr="00594845" w:rsidRDefault="00AB2443" w:rsidP="00AB2443">
      <w:pPr>
        <w:spacing w:after="0" w:line="240" w:lineRule="auto"/>
        <w:ind w:firstLine="567"/>
        <w:jc w:val="both"/>
        <w:rPr>
          <w:rFonts w:ascii="Times New Roman" w:hAnsi="Times New Roman" w:cs="Times New Roman"/>
          <w:sz w:val="28"/>
          <w:szCs w:val="28"/>
        </w:rPr>
      </w:pPr>
      <w:bookmarkStart w:id="86" w:name="_Hlk65754549"/>
      <w:r w:rsidRPr="00594845">
        <w:rPr>
          <w:rFonts w:ascii="Times New Roman" w:hAnsi="Times New Roman" w:cs="Times New Roman"/>
          <w:sz w:val="28"/>
          <w:szCs w:val="28"/>
        </w:rPr>
        <w:t xml:space="preserve">                                                 </w:t>
      </w:r>
      <m:oMath>
        <m:r>
          <m:rPr>
            <m:sty m:val="p"/>
          </m:rPr>
          <w:rPr>
            <w:rFonts w:ascii="Cambria Math" w:hAnsi="Cambria Math" w:cs="Times New Roman"/>
            <w:sz w:val="28"/>
            <w:szCs w:val="28"/>
          </w:rPr>
          <m:t>HC=f</m:t>
        </m:r>
        <m:d>
          <m:dPr>
            <m:ctrlPr>
              <w:rPr>
                <w:rFonts w:ascii="Cambria Math" w:hAnsi="Cambria Math" w:cs="Times New Roman"/>
                <w:sz w:val="28"/>
                <w:szCs w:val="28"/>
              </w:rPr>
            </m:ctrlPr>
          </m:dPr>
          <m:e>
            <m:r>
              <m:rPr>
                <m:sty m:val="p"/>
              </m:rPr>
              <w:rPr>
                <w:rFonts w:ascii="Cambria Math" w:hAnsi="Cambria Math" w:cs="Times New Roman"/>
                <w:sz w:val="28"/>
                <w:szCs w:val="28"/>
              </w:rPr>
              <m:t>j,q,I,X</m:t>
            </m:r>
          </m:e>
        </m:d>
        <m:r>
          <m:rPr>
            <m:sty m:val="p"/>
          </m:rPr>
          <w:rPr>
            <w:rFonts w:ascii="Cambria Math" w:hAnsi="Cambria Math" w:cs="Times New Roman"/>
            <w:sz w:val="28"/>
            <w:szCs w:val="28"/>
          </w:rPr>
          <m:t>=</m:t>
        </m:r>
        <m:r>
          <m:rPr>
            <m:sty m:val="p"/>
          </m:rPr>
          <w:rPr>
            <w:rFonts w:ascii="Cambria Math" w:hAnsi="Cambria Math" w:cs="Times New Roman"/>
            <w:sz w:val="28"/>
            <w:szCs w:val="28"/>
            <w:lang w:val="en-US"/>
          </w:rPr>
          <m:t>sI</m:t>
        </m:r>
      </m:oMath>
      <w:proofErr w:type="gramStart"/>
      <w:r w:rsidRPr="00594845">
        <w:rPr>
          <w:rFonts w:ascii="Times New Roman" w:hAnsi="Times New Roman" w:cs="Times New Roman"/>
          <w:sz w:val="28"/>
          <w:szCs w:val="28"/>
        </w:rPr>
        <w:t xml:space="preserve">,   </w:t>
      </w:r>
      <w:proofErr w:type="gramEnd"/>
      <w:r w:rsidRPr="00594845">
        <w:rPr>
          <w:rFonts w:ascii="Times New Roman" w:hAnsi="Times New Roman" w:cs="Times New Roman"/>
          <w:sz w:val="28"/>
          <w:szCs w:val="28"/>
        </w:rPr>
        <w:t xml:space="preserve">                                      (</w:t>
      </w:r>
      <w:r>
        <w:rPr>
          <w:rFonts w:ascii="Times New Roman" w:hAnsi="Times New Roman" w:cs="Times New Roman"/>
          <w:sz w:val="28"/>
          <w:szCs w:val="28"/>
        </w:rPr>
        <w:t>30</w:t>
      </w:r>
      <w:r w:rsidRPr="00594845">
        <w:rPr>
          <w:rFonts w:ascii="Times New Roman" w:hAnsi="Times New Roman" w:cs="Times New Roman"/>
          <w:sz w:val="28"/>
          <w:szCs w:val="28"/>
        </w:rPr>
        <w:t>)</w:t>
      </w:r>
    </w:p>
    <w:p w14:paraId="12FC76D7" w14:textId="77777777" w:rsidR="00AB2443" w:rsidRDefault="00AB2443" w:rsidP="00AB2443">
      <w:pPr>
        <w:spacing w:after="0" w:line="240" w:lineRule="auto"/>
        <w:ind w:firstLine="567"/>
        <w:jc w:val="both"/>
        <w:rPr>
          <w:rFonts w:ascii="Times New Roman" w:hAnsi="Times New Roman" w:cs="Times New Roman"/>
          <w:sz w:val="28"/>
          <w:szCs w:val="28"/>
        </w:rPr>
      </w:pPr>
    </w:p>
    <w:p w14:paraId="7A67D50B" w14:textId="670A699D" w:rsidR="00AB2443" w:rsidRDefault="00AB2443" w:rsidP="00820D1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где:</w:t>
      </w:r>
      <w:r w:rsidR="00820D1B">
        <w:rPr>
          <w:rFonts w:ascii="Times New Roman" w:hAnsi="Times New Roman" w:cs="Times New Roman"/>
          <w:sz w:val="28"/>
          <w:szCs w:val="28"/>
        </w:rPr>
        <w:t xml:space="preserve"> </w:t>
      </w:r>
      <m:oMath>
        <m:r>
          <m:rPr>
            <m:sty m:val="p"/>
          </m:rPr>
          <w:rPr>
            <w:rFonts w:ascii="Cambria Math" w:hAnsi="Cambria Math" w:cs="Times New Roman"/>
            <w:sz w:val="28"/>
            <w:szCs w:val="28"/>
          </w:rPr>
          <m:t>HC</m:t>
        </m:r>
      </m:oMath>
      <w:r w:rsidRPr="00594845">
        <w:rPr>
          <w:rFonts w:ascii="Times New Roman" w:hAnsi="Times New Roman" w:cs="Times New Roman"/>
          <w:sz w:val="28"/>
          <w:szCs w:val="28"/>
        </w:rPr>
        <w:t xml:space="preserve"> - человеческий капитал; </w:t>
      </w:r>
    </w:p>
    <w:p w14:paraId="7C64F703" w14:textId="60A7D11B" w:rsidR="00AB2443" w:rsidRDefault="00AB2443" w:rsidP="00AB2443">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j</m:t>
        </m:r>
      </m:oMath>
      <w:r w:rsidRPr="00594845">
        <w:rPr>
          <w:rFonts w:ascii="Times New Roman" w:hAnsi="Times New Roman" w:cs="Times New Roman"/>
          <w:sz w:val="28"/>
          <w:szCs w:val="28"/>
        </w:rPr>
        <w:t xml:space="preserve"> </w:t>
      </w:r>
      <w:r>
        <w:rPr>
          <w:rFonts w:ascii="Times New Roman" w:hAnsi="Times New Roman" w:cs="Times New Roman"/>
          <w:sz w:val="28"/>
          <w:szCs w:val="28"/>
        </w:rPr>
        <w:t>–</w:t>
      </w:r>
      <w:r w:rsidRPr="00594845">
        <w:rPr>
          <w:rFonts w:ascii="Times New Roman" w:hAnsi="Times New Roman" w:cs="Times New Roman"/>
          <w:sz w:val="28"/>
          <w:szCs w:val="28"/>
        </w:rPr>
        <w:t xml:space="preserve"> </w:t>
      </w:r>
      <w:bookmarkStart w:id="87" w:name="_Hlk81817916"/>
      <w:r>
        <w:rPr>
          <w:rFonts w:ascii="Times New Roman" w:hAnsi="Times New Roman" w:cs="Times New Roman"/>
          <w:sz w:val="28"/>
          <w:szCs w:val="28"/>
        </w:rPr>
        <w:t xml:space="preserve">является </w:t>
      </w:r>
      <w:r w:rsidRPr="00594845">
        <w:rPr>
          <w:rFonts w:ascii="Times New Roman" w:hAnsi="Times New Roman" w:cs="Times New Roman"/>
          <w:sz w:val="28"/>
          <w:szCs w:val="28"/>
        </w:rPr>
        <w:t>индекс</w:t>
      </w:r>
      <w:r>
        <w:rPr>
          <w:rFonts w:ascii="Times New Roman" w:hAnsi="Times New Roman" w:cs="Times New Roman"/>
          <w:sz w:val="28"/>
          <w:szCs w:val="28"/>
        </w:rPr>
        <w:t>ом</w:t>
      </w:r>
      <w:r w:rsidRPr="00594845">
        <w:rPr>
          <w:rFonts w:ascii="Times New Roman" w:hAnsi="Times New Roman" w:cs="Times New Roman"/>
          <w:sz w:val="28"/>
          <w:szCs w:val="28"/>
        </w:rPr>
        <w:t xml:space="preserve"> </w:t>
      </w:r>
      <w:bookmarkEnd w:id="87"/>
      <w:r>
        <w:rPr>
          <w:rFonts w:ascii="Times New Roman" w:hAnsi="Times New Roman" w:cs="Times New Roman"/>
          <w:sz w:val="28"/>
          <w:szCs w:val="28"/>
        </w:rPr>
        <w:t xml:space="preserve">определения </w:t>
      </w:r>
      <w:r w:rsidRPr="00594845">
        <w:rPr>
          <w:rFonts w:ascii="Times New Roman" w:hAnsi="Times New Roman" w:cs="Times New Roman"/>
          <w:sz w:val="28"/>
          <w:szCs w:val="28"/>
        </w:rPr>
        <w:t xml:space="preserve">качества труда в </w:t>
      </w:r>
      <w:r>
        <w:rPr>
          <w:rFonts w:ascii="Times New Roman" w:hAnsi="Times New Roman" w:cs="Times New Roman"/>
          <w:sz w:val="28"/>
          <w:szCs w:val="28"/>
        </w:rPr>
        <w:t xml:space="preserve">более </w:t>
      </w:r>
      <w:r w:rsidRPr="00594845">
        <w:rPr>
          <w:rFonts w:ascii="Times New Roman" w:hAnsi="Times New Roman" w:cs="Times New Roman"/>
          <w:sz w:val="28"/>
          <w:szCs w:val="28"/>
        </w:rPr>
        <w:t xml:space="preserve">широком </w:t>
      </w:r>
      <w:r>
        <w:rPr>
          <w:rFonts w:ascii="Times New Roman" w:hAnsi="Times New Roman" w:cs="Times New Roman"/>
          <w:sz w:val="28"/>
          <w:szCs w:val="28"/>
        </w:rPr>
        <w:t xml:space="preserve">смысле </w:t>
      </w:r>
      <w:r w:rsidRPr="00594845">
        <w:rPr>
          <w:rFonts w:ascii="Times New Roman" w:hAnsi="Times New Roman" w:cs="Times New Roman"/>
          <w:sz w:val="28"/>
          <w:szCs w:val="28"/>
        </w:rPr>
        <w:t>определени</w:t>
      </w:r>
      <w:r>
        <w:rPr>
          <w:rFonts w:ascii="Times New Roman" w:hAnsi="Times New Roman" w:cs="Times New Roman"/>
          <w:sz w:val="28"/>
          <w:szCs w:val="28"/>
        </w:rPr>
        <w:t>я</w:t>
      </w:r>
      <w:r w:rsidRPr="00594845">
        <w:rPr>
          <w:rFonts w:ascii="Times New Roman" w:hAnsi="Times New Roman" w:cs="Times New Roman"/>
          <w:sz w:val="28"/>
          <w:szCs w:val="28"/>
        </w:rPr>
        <w:t xml:space="preserve">; </w:t>
      </w:r>
    </w:p>
    <w:p w14:paraId="48651D35" w14:textId="5A27B266" w:rsidR="00AB2443" w:rsidRDefault="00AB2443" w:rsidP="00AB2443">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q</m:t>
        </m:r>
      </m:oMath>
      <w:r w:rsidRPr="00594845">
        <w:rPr>
          <w:rFonts w:ascii="Times New Roman" w:hAnsi="Times New Roman" w:cs="Times New Roman"/>
          <w:sz w:val="28"/>
          <w:szCs w:val="28"/>
        </w:rPr>
        <w:t xml:space="preserve"> </w:t>
      </w: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594845">
        <w:rPr>
          <w:rFonts w:ascii="Times New Roman" w:hAnsi="Times New Roman" w:cs="Times New Roman"/>
          <w:sz w:val="28"/>
          <w:szCs w:val="28"/>
        </w:rPr>
        <w:t>индекс</w:t>
      </w:r>
      <w:r>
        <w:rPr>
          <w:rFonts w:ascii="Times New Roman" w:hAnsi="Times New Roman" w:cs="Times New Roman"/>
          <w:sz w:val="28"/>
          <w:szCs w:val="28"/>
        </w:rPr>
        <w:t>ом</w:t>
      </w:r>
      <w:r w:rsidRPr="00594845">
        <w:rPr>
          <w:rFonts w:ascii="Times New Roman" w:hAnsi="Times New Roman" w:cs="Times New Roman"/>
          <w:sz w:val="28"/>
          <w:szCs w:val="28"/>
        </w:rPr>
        <w:t xml:space="preserve"> </w:t>
      </w:r>
      <w:r>
        <w:rPr>
          <w:rFonts w:ascii="Times New Roman" w:hAnsi="Times New Roman" w:cs="Times New Roman"/>
          <w:sz w:val="28"/>
          <w:szCs w:val="28"/>
        </w:rPr>
        <w:t>определения</w:t>
      </w:r>
      <w:r w:rsidRPr="00594845">
        <w:rPr>
          <w:rFonts w:ascii="Times New Roman" w:hAnsi="Times New Roman" w:cs="Times New Roman"/>
          <w:sz w:val="28"/>
          <w:szCs w:val="28"/>
        </w:rPr>
        <w:t xml:space="preserve"> качества накопленного человеческого капитала; </w:t>
      </w:r>
    </w:p>
    <w:p w14:paraId="2AB4D590" w14:textId="062A1798" w:rsidR="00AB2443" w:rsidRDefault="00AB2443" w:rsidP="00AB2443">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X</m:t>
        </m:r>
      </m:oMath>
      <w:r w:rsidRPr="00594845">
        <w:rPr>
          <w:rFonts w:ascii="Times New Roman" w:hAnsi="Times New Roman" w:cs="Times New Roman"/>
          <w:sz w:val="28"/>
          <w:szCs w:val="28"/>
        </w:rPr>
        <w:t xml:space="preserve"> - </w:t>
      </w:r>
      <w:r>
        <w:rPr>
          <w:rFonts w:ascii="Times New Roman" w:hAnsi="Times New Roman" w:cs="Times New Roman"/>
          <w:sz w:val="28"/>
          <w:szCs w:val="28"/>
        </w:rPr>
        <w:t>остальные</w:t>
      </w:r>
      <w:r w:rsidRPr="00594845">
        <w:rPr>
          <w:rFonts w:ascii="Times New Roman" w:hAnsi="Times New Roman" w:cs="Times New Roman"/>
          <w:sz w:val="28"/>
          <w:szCs w:val="28"/>
        </w:rPr>
        <w:t xml:space="preserve"> переменные, от которых </w:t>
      </w:r>
      <w:r>
        <w:rPr>
          <w:rFonts w:ascii="Times New Roman" w:hAnsi="Times New Roman" w:cs="Times New Roman"/>
          <w:sz w:val="28"/>
          <w:szCs w:val="28"/>
        </w:rPr>
        <w:t xml:space="preserve">существует </w:t>
      </w:r>
      <w:r w:rsidRPr="00594845">
        <w:rPr>
          <w:rFonts w:ascii="Times New Roman" w:hAnsi="Times New Roman" w:cs="Times New Roman"/>
          <w:sz w:val="28"/>
          <w:szCs w:val="28"/>
        </w:rPr>
        <w:t>зависи</w:t>
      </w:r>
      <w:r>
        <w:rPr>
          <w:rFonts w:ascii="Times New Roman" w:hAnsi="Times New Roman" w:cs="Times New Roman"/>
          <w:sz w:val="28"/>
          <w:szCs w:val="28"/>
        </w:rPr>
        <w:t>мость</w:t>
      </w:r>
      <w:r w:rsidRPr="00594845">
        <w:rPr>
          <w:rFonts w:ascii="Times New Roman" w:hAnsi="Times New Roman" w:cs="Times New Roman"/>
          <w:sz w:val="28"/>
          <w:szCs w:val="28"/>
        </w:rPr>
        <w:t xml:space="preserve"> человеческ</w:t>
      </w:r>
      <w:r>
        <w:rPr>
          <w:rFonts w:ascii="Times New Roman" w:hAnsi="Times New Roman" w:cs="Times New Roman"/>
          <w:sz w:val="28"/>
          <w:szCs w:val="28"/>
        </w:rPr>
        <w:t>ого</w:t>
      </w:r>
      <w:r w:rsidRPr="00594845">
        <w:rPr>
          <w:rFonts w:ascii="Times New Roman" w:hAnsi="Times New Roman" w:cs="Times New Roman"/>
          <w:sz w:val="28"/>
          <w:szCs w:val="28"/>
        </w:rPr>
        <w:t xml:space="preserve"> капитал</w:t>
      </w:r>
      <w:r>
        <w:rPr>
          <w:rFonts w:ascii="Times New Roman" w:hAnsi="Times New Roman" w:cs="Times New Roman"/>
          <w:sz w:val="28"/>
          <w:szCs w:val="28"/>
        </w:rPr>
        <w:t>а</w:t>
      </w:r>
      <w:r w:rsidRPr="00594845">
        <w:rPr>
          <w:rFonts w:ascii="Times New Roman" w:hAnsi="Times New Roman" w:cs="Times New Roman"/>
          <w:sz w:val="28"/>
          <w:szCs w:val="28"/>
        </w:rPr>
        <w:t xml:space="preserve">, </w:t>
      </w:r>
      <w:r w:rsidR="00307E10">
        <w:rPr>
          <w:rFonts w:ascii="Times New Roman" w:hAnsi="Times New Roman" w:cs="Times New Roman"/>
          <w:sz w:val="28"/>
          <w:szCs w:val="28"/>
        </w:rPr>
        <w:t>в</w:t>
      </w:r>
      <w:r w:rsidR="00B87746">
        <w:rPr>
          <w:rFonts w:ascii="Times New Roman" w:hAnsi="Times New Roman" w:cs="Times New Roman"/>
          <w:sz w:val="28"/>
          <w:szCs w:val="28"/>
        </w:rPr>
        <w:t xml:space="preserve"> </w:t>
      </w:r>
      <w:r w:rsidR="00307E10">
        <w:rPr>
          <w:rFonts w:ascii="Times New Roman" w:hAnsi="Times New Roman" w:cs="Times New Roman"/>
          <w:sz w:val="28"/>
          <w:szCs w:val="28"/>
        </w:rPr>
        <w:t>том числе</w:t>
      </w:r>
      <w:r w:rsidRPr="00594845">
        <w:rPr>
          <w:rFonts w:ascii="Times New Roman" w:hAnsi="Times New Roman" w:cs="Times New Roman"/>
          <w:sz w:val="28"/>
          <w:szCs w:val="28"/>
        </w:rPr>
        <w:t xml:space="preserve"> накопленный человеческий капитал; </w:t>
      </w:r>
    </w:p>
    <w:p w14:paraId="17D7DBFE" w14:textId="48F15E44" w:rsidR="00B87746" w:rsidRDefault="00B87746" w:rsidP="00B87746">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I</m:t>
        </m:r>
      </m:oMath>
      <w:r w:rsidRPr="00594845">
        <w:rPr>
          <w:rFonts w:ascii="Times New Roman" w:hAnsi="Times New Roman" w:cs="Times New Roman"/>
          <w:sz w:val="28"/>
          <w:szCs w:val="28"/>
        </w:rPr>
        <w:t xml:space="preserve"> </w:t>
      </w: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сумма вложений</w:t>
      </w:r>
      <w:r w:rsidRPr="00594845">
        <w:rPr>
          <w:rFonts w:ascii="Times New Roman" w:hAnsi="Times New Roman" w:cs="Times New Roman"/>
          <w:sz w:val="28"/>
          <w:szCs w:val="28"/>
        </w:rPr>
        <w:t xml:space="preserve"> в человеческий капитал; </w:t>
      </w:r>
    </w:p>
    <w:p w14:paraId="7671B6B9" w14:textId="77777777" w:rsidR="00AB2443" w:rsidRDefault="00AB2443" w:rsidP="00AB2443">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lang w:val="en-US"/>
          </w:rPr>
          <m:t>s</m:t>
        </m:r>
      </m:oMath>
      <w:r w:rsidRPr="00594845">
        <w:rPr>
          <w:rFonts w:ascii="Times New Roman" w:hAnsi="Times New Roman" w:cs="Times New Roman"/>
          <w:sz w:val="28"/>
          <w:szCs w:val="28"/>
        </w:rPr>
        <w:t xml:space="preserve"> - индекс трансформации инвестиций в человеческий капитал.</w:t>
      </w:r>
    </w:p>
    <w:p w14:paraId="0AD42D79" w14:textId="0E4A932E" w:rsidR="00EE4BE6" w:rsidRDefault="00EE4BE6" w:rsidP="00820D1B">
      <w:pPr>
        <w:spacing w:after="0" w:line="240" w:lineRule="auto"/>
        <w:jc w:val="both"/>
        <w:rPr>
          <w:rFonts w:ascii="Times New Roman" w:hAnsi="Times New Roman" w:cs="Times New Roman"/>
          <w:sz w:val="28"/>
          <w:szCs w:val="28"/>
        </w:rPr>
      </w:pPr>
      <w:bookmarkStart w:id="88" w:name="_Hlk64376353"/>
      <w:bookmarkEnd w:id="86"/>
    </w:p>
    <w:p w14:paraId="5C4EBC7B" w14:textId="690E1748" w:rsidR="00820D1B" w:rsidRDefault="002C5793" w:rsidP="00C8471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Ученый </w:t>
      </w:r>
      <w:r w:rsidRPr="001A7570">
        <w:rPr>
          <w:rFonts w:ascii="Times New Roman" w:hAnsi="Times New Roman" w:cs="Times New Roman"/>
          <w:sz w:val="28"/>
          <w:szCs w:val="28"/>
        </w:rPr>
        <w:t>А</w:t>
      </w:r>
      <w:r w:rsidRPr="00594845">
        <w:rPr>
          <w:rFonts w:ascii="Times New Roman" w:hAnsi="Times New Roman" w:cs="Times New Roman"/>
          <w:sz w:val="28"/>
          <w:szCs w:val="28"/>
        </w:rPr>
        <w:t xml:space="preserve">.В. Большов </w:t>
      </w:r>
      <w:r w:rsidR="00C01C48">
        <w:rPr>
          <w:rFonts w:ascii="Times New Roman" w:hAnsi="Times New Roman" w:cs="Times New Roman"/>
          <w:sz w:val="28"/>
          <w:szCs w:val="28"/>
        </w:rPr>
        <w:t>создал</w:t>
      </w:r>
      <w:r w:rsidRPr="00594845">
        <w:rPr>
          <w:rFonts w:ascii="Times New Roman" w:hAnsi="Times New Roman" w:cs="Times New Roman"/>
          <w:sz w:val="28"/>
          <w:szCs w:val="28"/>
        </w:rPr>
        <w:t xml:space="preserve"> методику, </w:t>
      </w:r>
      <w:r w:rsidR="00C01C48">
        <w:rPr>
          <w:rFonts w:ascii="Times New Roman" w:hAnsi="Times New Roman" w:cs="Times New Roman"/>
          <w:sz w:val="28"/>
          <w:szCs w:val="28"/>
        </w:rPr>
        <w:t>соединившую</w:t>
      </w:r>
      <w:r w:rsidRPr="00594845">
        <w:rPr>
          <w:rFonts w:ascii="Times New Roman" w:hAnsi="Times New Roman" w:cs="Times New Roman"/>
          <w:sz w:val="28"/>
          <w:szCs w:val="28"/>
        </w:rPr>
        <w:t xml:space="preserve"> </w:t>
      </w:r>
      <w:r w:rsidR="00675F65" w:rsidRPr="00594845">
        <w:rPr>
          <w:rFonts w:ascii="Times New Roman" w:hAnsi="Times New Roman" w:cs="Times New Roman"/>
          <w:sz w:val="28"/>
          <w:szCs w:val="28"/>
        </w:rPr>
        <w:t xml:space="preserve">экспертный подход учета рискованности </w:t>
      </w:r>
      <w:r w:rsidR="00675F65">
        <w:rPr>
          <w:rFonts w:ascii="Times New Roman" w:hAnsi="Times New Roman" w:cs="Times New Roman"/>
          <w:sz w:val="28"/>
          <w:szCs w:val="28"/>
        </w:rPr>
        <w:t>вложений</w:t>
      </w:r>
      <w:r w:rsidR="00675F65" w:rsidRPr="00594845">
        <w:rPr>
          <w:rFonts w:ascii="Times New Roman" w:hAnsi="Times New Roman" w:cs="Times New Roman"/>
          <w:sz w:val="28"/>
          <w:szCs w:val="28"/>
        </w:rPr>
        <w:t xml:space="preserve"> на раз</w:t>
      </w:r>
      <w:r w:rsidR="00675F65">
        <w:rPr>
          <w:rFonts w:ascii="Times New Roman" w:hAnsi="Times New Roman" w:cs="Times New Roman"/>
          <w:sz w:val="28"/>
          <w:szCs w:val="28"/>
        </w:rPr>
        <w:t>лич</w:t>
      </w:r>
      <w:r w:rsidR="00675F65" w:rsidRPr="00594845">
        <w:rPr>
          <w:rFonts w:ascii="Times New Roman" w:hAnsi="Times New Roman" w:cs="Times New Roman"/>
          <w:sz w:val="28"/>
          <w:szCs w:val="28"/>
        </w:rPr>
        <w:t xml:space="preserve">ных стадиях жизненного цикла </w:t>
      </w:r>
      <w:r w:rsidR="00675F65">
        <w:rPr>
          <w:rFonts w:ascii="Times New Roman" w:hAnsi="Times New Roman" w:cs="Times New Roman"/>
          <w:sz w:val="28"/>
          <w:szCs w:val="28"/>
        </w:rPr>
        <w:t>сотрудников</w:t>
      </w:r>
      <w:r w:rsidR="00675F65" w:rsidRPr="00594845">
        <w:rPr>
          <w:rFonts w:ascii="Times New Roman" w:hAnsi="Times New Roman" w:cs="Times New Roman"/>
          <w:sz w:val="28"/>
          <w:szCs w:val="28"/>
        </w:rPr>
        <w:t xml:space="preserve"> </w:t>
      </w:r>
      <w:r w:rsidR="00675F65">
        <w:rPr>
          <w:rFonts w:ascii="Times New Roman" w:hAnsi="Times New Roman" w:cs="Times New Roman"/>
          <w:sz w:val="28"/>
          <w:szCs w:val="28"/>
        </w:rPr>
        <w:t xml:space="preserve">и </w:t>
      </w:r>
      <w:r w:rsidRPr="00594845">
        <w:rPr>
          <w:rFonts w:ascii="Times New Roman" w:hAnsi="Times New Roman" w:cs="Times New Roman"/>
          <w:sz w:val="28"/>
          <w:szCs w:val="28"/>
        </w:rPr>
        <w:t xml:space="preserve">затратный </w:t>
      </w:r>
      <w:r w:rsidR="00675F65" w:rsidRPr="00594845">
        <w:rPr>
          <w:rFonts w:ascii="Times New Roman" w:hAnsi="Times New Roman" w:cs="Times New Roman"/>
          <w:sz w:val="28"/>
          <w:szCs w:val="28"/>
        </w:rPr>
        <w:t xml:space="preserve">метод </w:t>
      </w:r>
      <w:r w:rsidRPr="00594845">
        <w:rPr>
          <w:rFonts w:ascii="Times New Roman" w:hAnsi="Times New Roman" w:cs="Times New Roman"/>
          <w:sz w:val="28"/>
          <w:szCs w:val="28"/>
        </w:rPr>
        <w:t xml:space="preserve">по оценке накопленных </w:t>
      </w:r>
      <w:r w:rsidR="00675F65">
        <w:rPr>
          <w:rFonts w:ascii="Times New Roman" w:hAnsi="Times New Roman" w:cs="Times New Roman"/>
          <w:sz w:val="28"/>
          <w:szCs w:val="28"/>
        </w:rPr>
        <w:t>вложений</w:t>
      </w:r>
      <w:r w:rsidRPr="00594845">
        <w:rPr>
          <w:rFonts w:ascii="Times New Roman" w:hAnsi="Times New Roman" w:cs="Times New Roman"/>
          <w:sz w:val="28"/>
          <w:szCs w:val="28"/>
        </w:rPr>
        <w:t xml:space="preserve"> в управленческую </w:t>
      </w:r>
      <w:r w:rsidR="00675F65">
        <w:rPr>
          <w:rFonts w:ascii="Times New Roman" w:hAnsi="Times New Roman" w:cs="Times New Roman"/>
          <w:sz w:val="28"/>
          <w:szCs w:val="28"/>
        </w:rPr>
        <w:t>позицию</w:t>
      </w:r>
      <w:r w:rsidRPr="00594845">
        <w:rPr>
          <w:rFonts w:ascii="Times New Roman" w:hAnsi="Times New Roman" w:cs="Times New Roman"/>
          <w:sz w:val="28"/>
          <w:szCs w:val="28"/>
        </w:rPr>
        <w:t xml:space="preserve">. </w:t>
      </w:r>
      <w:r w:rsidR="00820D1B">
        <w:rPr>
          <w:rFonts w:ascii="Times New Roman" w:hAnsi="Times New Roman" w:cs="Times New Roman"/>
          <w:sz w:val="28"/>
          <w:szCs w:val="28"/>
        </w:rPr>
        <w:t xml:space="preserve">На рисунке </w:t>
      </w:r>
      <w:r w:rsidR="00314180">
        <w:rPr>
          <w:rFonts w:ascii="Times New Roman" w:hAnsi="Times New Roman" w:cs="Times New Roman"/>
          <w:sz w:val="28"/>
          <w:szCs w:val="28"/>
        </w:rPr>
        <w:t>1</w:t>
      </w:r>
      <w:r w:rsidR="005F6570">
        <w:rPr>
          <w:rFonts w:ascii="Times New Roman" w:hAnsi="Times New Roman" w:cs="Times New Roman"/>
          <w:sz w:val="28"/>
          <w:szCs w:val="28"/>
        </w:rPr>
        <w:t>7</w:t>
      </w:r>
      <w:r w:rsidR="00820D1B">
        <w:rPr>
          <w:rFonts w:ascii="Times New Roman" w:hAnsi="Times New Roman" w:cs="Times New Roman"/>
          <w:sz w:val="28"/>
          <w:szCs w:val="28"/>
        </w:rPr>
        <w:t xml:space="preserve"> представлена т</w:t>
      </w:r>
      <w:r w:rsidR="00820D1B" w:rsidRPr="00594845">
        <w:rPr>
          <w:rFonts w:ascii="Times New Roman" w:hAnsi="Times New Roman" w:cs="Times New Roman"/>
          <w:sz w:val="28"/>
          <w:szCs w:val="28"/>
        </w:rPr>
        <w:t>ехнология оценки и управления стоимостью</w:t>
      </w:r>
      <w:r w:rsidR="00820D1B">
        <w:rPr>
          <w:rFonts w:ascii="Times New Roman" w:hAnsi="Times New Roman" w:cs="Times New Roman"/>
          <w:sz w:val="28"/>
          <w:szCs w:val="28"/>
        </w:rPr>
        <w:t xml:space="preserve"> </w:t>
      </w:r>
      <w:r w:rsidR="00820D1B" w:rsidRPr="00594845">
        <w:rPr>
          <w:rFonts w:ascii="Times New Roman" w:hAnsi="Times New Roman" w:cs="Times New Roman"/>
          <w:sz w:val="28"/>
          <w:szCs w:val="28"/>
        </w:rPr>
        <w:t>человеческого капитала</w:t>
      </w:r>
      <w:r w:rsidR="00820D1B">
        <w:rPr>
          <w:rFonts w:ascii="Times New Roman" w:hAnsi="Times New Roman" w:cs="Times New Roman"/>
          <w:sz w:val="28"/>
          <w:szCs w:val="28"/>
        </w:rPr>
        <w:t>.</w:t>
      </w:r>
    </w:p>
    <w:p w14:paraId="774BA74F" w14:textId="08CD935C" w:rsidR="00863FA5" w:rsidRDefault="00863FA5" w:rsidP="00863FA5">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w:t>
      </w:r>
      <w:r>
        <w:rPr>
          <w:rFonts w:ascii="Times New Roman" w:hAnsi="Times New Roman" w:cs="Times New Roman"/>
          <w:sz w:val="28"/>
          <w:szCs w:val="28"/>
        </w:rPr>
        <w:t>контексте</w:t>
      </w:r>
      <w:r w:rsidRPr="00594845">
        <w:rPr>
          <w:rFonts w:ascii="Times New Roman" w:hAnsi="Times New Roman" w:cs="Times New Roman"/>
          <w:sz w:val="28"/>
          <w:szCs w:val="28"/>
        </w:rPr>
        <w:t xml:space="preserve"> </w:t>
      </w:r>
      <w:r>
        <w:rPr>
          <w:rFonts w:ascii="Times New Roman" w:hAnsi="Times New Roman" w:cs="Times New Roman"/>
          <w:sz w:val="28"/>
          <w:szCs w:val="28"/>
        </w:rPr>
        <w:t>эт</w:t>
      </w:r>
      <w:r w:rsidRPr="00594845">
        <w:rPr>
          <w:rFonts w:ascii="Times New Roman" w:hAnsi="Times New Roman" w:cs="Times New Roman"/>
          <w:sz w:val="28"/>
          <w:szCs w:val="28"/>
        </w:rPr>
        <w:t xml:space="preserve">ой методики </w:t>
      </w:r>
      <w:r>
        <w:rPr>
          <w:rFonts w:ascii="Times New Roman" w:hAnsi="Times New Roman" w:cs="Times New Roman"/>
          <w:sz w:val="28"/>
          <w:szCs w:val="28"/>
        </w:rPr>
        <w:t>рекомендуется</w:t>
      </w:r>
      <w:r w:rsidRPr="00594845">
        <w:rPr>
          <w:rFonts w:ascii="Times New Roman" w:hAnsi="Times New Roman" w:cs="Times New Roman"/>
          <w:sz w:val="28"/>
          <w:szCs w:val="28"/>
        </w:rPr>
        <w:t xml:space="preserve"> считать объем </w:t>
      </w:r>
      <w:r>
        <w:rPr>
          <w:rFonts w:ascii="Times New Roman" w:hAnsi="Times New Roman" w:cs="Times New Roman"/>
          <w:sz w:val="28"/>
          <w:szCs w:val="28"/>
        </w:rPr>
        <w:t>вложен</w:t>
      </w:r>
      <w:r w:rsidRPr="00594845">
        <w:rPr>
          <w:rFonts w:ascii="Times New Roman" w:hAnsi="Times New Roman" w:cs="Times New Roman"/>
          <w:sz w:val="28"/>
          <w:szCs w:val="28"/>
        </w:rPr>
        <w:t xml:space="preserve">ий, </w:t>
      </w:r>
      <w:r>
        <w:rPr>
          <w:rFonts w:ascii="Times New Roman" w:hAnsi="Times New Roman" w:cs="Times New Roman"/>
          <w:sz w:val="28"/>
          <w:szCs w:val="28"/>
        </w:rPr>
        <w:t>учитывая</w:t>
      </w:r>
      <w:r w:rsidRPr="00594845">
        <w:rPr>
          <w:rFonts w:ascii="Times New Roman" w:hAnsi="Times New Roman" w:cs="Times New Roman"/>
          <w:sz w:val="28"/>
          <w:szCs w:val="28"/>
        </w:rPr>
        <w:t xml:space="preserve"> </w:t>
      </w:r>
      <w:r>
        <w:rPr>
          <w:rFonts w:ascii="Times New Roman" w:hAnsi="Times New Roman" w:cs="Times New Roman"/>
          <w:sz w:val="28"/>
          <w:szCs w:val="28"/>
        </w:rPr>
        <w:t>устройство</w:t>
      </w:r>
      <w:r w:rsidRPr="00594845">
        <w:rPr>
          <w:rFonts w:ascii="Times New Roman" w:hAnsi="Times New Roman" w:cs="Times New Roman"/>
          <w:sz w:val="28"/>
          <w:szCs w:val="28"/>
        </w:rPr>
        <w:t xml:space="preserve"> прямых и косвенных затрат в управленческий </w:t>
      </w:r>
      <w:r>
        <w:rPr>
          <w:rFonts w:ascii="Times New Roman" w:hAnsi="Times New Roman" w:cs="Times New Roman"/>
          <w:sz w:val="28"/>
          <w:szCs w:val="28"/>
        </w:rPr>
        <w:t>аппарат</w:t>
      </w:r>
      <w:r w:rsidRPr="00594845">
        <w:rPr>
          <w:rFonts w:ascii="Times New Roman" w:hAnsi="Times New Roman" w:cs="Times New Roman"/>
          <w:sz w:val="28"/>
          <w:szCs w:val="28"/>
        </w:rPr>
        <w:t xml:space="preserve">, </w:t>
      </w:r>
      <w:r>
        <w:rPr>
          <w:rFonts w:ascii="Times New Roman" w:hAnsi="Times New Roman" w:cs="Times New Roman"/>
          <w:sz w:val="28"/>
          <w:szCs w:val="28"/>
        </w:rPr>
        <w:t>отождествленной</w:t>
      </w:r>
      <w:r w:rsidRPr="00594845">
        <w:rPr>
          <w:rFonts w:ascii="Times New Roman" w:hAnsi="Times New Roman" w:cs="Times New Roman"/>
          <w:sz w:val="28"/>
          <w:szCs w:val="28"/>
        </w:rPr>
        <w:t xml:space="preserve"> стадии жизненного цикла </w:t>
      </w:r>
      <w:r>
        <w:rPr>
          <w:rFonts w:ascii="Times New Roman" w:hAnsi="Times New Roman" w:cs="Times New Roman"/>
          <w:sz w:val="28"/>
          <w:szCs w:val="28"/>
        </w:rPr>
        <w:t>сотрудников</w:t>
      </w:r>
      <w:r w:rsidRPr="00594845">
        <w:rPr>
          <w:rFonts w:ascii="Times New Roman" w:hAnsi="Times New Roman" w:cs="Times New Roman"/>
          <w:sz w:val="28"/>
          <w:szCs w:val="28"/>
        </w:rPr>
        <w:t xml:space="preserve">, </w:t>
      </w:r>
      <w:r>
        <w:rPr>
          <w:rFonts w:ascii="Times New Roman" w:hAnsi="Times New Roman" w:cs="Times New Roman"/>
          <w:sz w:val="28"/>
          <w:szCs w:val="28"/>
        </w:rPr>
        <w:t>нормальных</w:t>
      </w:r>
      <w:r w:rsidRPr="00594845">
        <w:rPr>
          <w:rFonts w:ascii="Times New Roman" w:hAnsi="Times New Roman" w:cs="Times New Roman"/>
          <w:sz w:val="28"/>
          <w:szCs w:val="28"/>
        </w:rPr>
        <w:t xml:space="preserve"> инвестиционных рисков и оценок эксперт</w:t>
      </w:r>
      <w:r>
        <w:rPr>
          <w:rFonts w:ascii="Times New Roman" w:hAnsi="Times New Roman" w:cs="Times New Roman"/>
          <w:sz w:val="28"/>
          <w:szCs w:val="28"/>
        </w:rPr>
        <w:t>ов нестандартны</w:t>
      </w:r>
      <w:r w:rsidRPr="00594845">
        <w:rPr>
          <w:rFonts w:ascii="Times New Roman" w:hAnsi="Times New Roman" w:cs="Times New Roman"/>
          <w:sz w:val="28"/>
          <w:szCs w:val="28"/>
        </w:rPr>
        <w:t xml:space="preserve">х рисков </w:t>
      </w:r>
      <w:r>
        <w:rPr>
          <w:rFonts w:ascii="Times New Roman" w:hAnsi="Times New Roman" w:cs="Times New Roman"/>
          <w:sz w:val="28"/>
          <w:szCs w:val="28"/>
        </w:rPr>
        <w:t>деятельности</w:t>
      </w:r>
      <w:r w:rsidRPr="00594845">
        <w:rPr>
          <w:rFonts w:ascii="Times New Roman" w:hAnsi="Times New Roman" w:cs="Times New Roman"/>
          <w:sz w:val="28"/>
          <w:szCs w:val="28"/>
        </w:rPr>
        <w:t xml:space="preserve"> человеческого капитала</w:t>
      </w:r>
      <w:r>
        <w:rPr>
          <w:rFonts w:ascii="Times New Roman" w:hAnsi="Times New Roman" w:cs="Times New Roman"/>
          <w:sz w:val="28"/>
          <w:szCs w:val="28"/>
        </w:rPr>
        <w:t xml:space="preserve">. </w:t>
      </w:r>
    </w:p>
    <w:p w14:paraId="637DCD85" w14:textId="058BD5A6" w:rsidR="0052034E" w:rsidRPr="008E4C44" w:rsidRDefault="00975215" w:rsidP="005A1A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 сих пор</w:t>
      </w:r>
      <w:r w:rsidRPr="00594845">
        <w:rPr>
          <w:rFonts w:ascii="Times New Roman" w:hAnsi="Times New Roman" w:cs="Times New Roman"/>
          <w:sz w:val="28"/>
          <w:szCs w:val="28"/>
        </w:rPr>
        <w:t xml:space="preserve"> ни од</w:t>
      </w:r>
      <w:r>
        <w:rPr>
          <w:rFonts w:ascii="Times New Roman" w:hAnsi="Times New Roman" w:cs="Times New Roman"/>
          <w:sz w:val="28"/>
          <w:szCs w:val="28"/>
        </w:rPr>
        <w:t>на</w:t>
      </w:r>
      <w:r w:rsidRPr="00594845">
        <w:rPr>
          <w:rFonts w:ascii="Times New Roman" w:hAnsi="Times New Roman" w:cs="Times New Roman"/>
          <w:sz w:val="28"/>
          <w:szCs w:val="28"/>
        </w:rPr>
        <w:t xml:space="preserve"> из методик </w:t>
      </w:r>
      <w:r>
        <w:rPr>
          <w:rFonts w:ascii="Times New Roman" w:hAnsi="Times New Roman" w:cs="Times New Roman"/>
          <w:sz w:val="28"/>
          <w:szCs w:val="28"/>
        </w:rPr>
        <w:t>вычисления</w:t>
      </w:r>
      <w:r w:rsidRPr="00594845">
        <w:rPr>
          <w:rFonts w:ascii="Times New Roman" w:hAnsi="Times New Roman" w:cs="Times New Roman"/>
          <w:sz w:val="28"/>
          <w:szCs w:val="28"/>
        </w:rPr>
        <w:t xml:space="preserve"> человеческого капитала не </w:t>
      </w:r>
      <w:r>
        <w:rPr>
          <w:rFonts w:ascii="Times New Roman" w:hAnsi="Times New Roman" w:cs="Times New Roman"/>
          <w:sz w:val="28"/>
          <w:szCs w:val="28"/>
        </w:rPr>
        <w:t>является</w:t>
      </w:r>
      <w:r w:rsidRPr="00594845">
        <w:rPr>
          <w:rFonts w:ascii="Times New Roman" w:hAnsi="Times New Roman" w:cs="Times New Roman"/>
          <w:sz w:val="28"/>
          <w:szCs w:val="28"/>
        </w:rPr>
        <w:t xml:space="preserve"> универсальной. </w:t>
      </w:r>
      <w:r>
        <w:rPr>
          <w:rFonts w:ascii="Times New Roman" w:hAnsi="Times New Roman" w:cs="Times New Roman"/>
          <w:sz w:val="28"/>
          <w:szCs w:val="28"/>
        </w:rPr>
        <w:t>Исключительно</w:t>
      </w:r>
      <w:r w:rsidRPr="00594845">
        <w:rPr>
          <w:rFonts w:ascii="Times New Roman" w:hAnsi="Times New Roman" w:cs="Times New Roman"/>
          <w:sz w:val="28"/>
          <w:szCs w:val="28"/>
        </w:rPr>
        <w:t xml:space="preserve"> </w:t>
      </w:r>
      <w:r>
        <w:rPr>
          <w:rFonts w:ascii="Times New Roman" w:hAnsi="Times New Roman" w:cs="Times New Roman"/>
          <w:sz w:val="28"/>
          <w:szCs w:val="28"/>
        </w:rPr>
        <w:t>подходящий</w:t>
      </w:r>
      <w:r w:rsidRPr="00594845">
        <w:rPr>
          <w:rFonts w:ascii="Times New Roman" w:hAnsi="Times New Roman" w:cs="Times New Roman"/>
          <w:sz w:val="28"/>
          <w:szCs w:val="28"/>
        </w:rPr>
        <w:t xml:space="preserve"> </w:t>
      </w:r>
      <w:r>
        <w:rPr>
          <w:rFonts w:ascii="Times New Roman" w:hAnsi="Times New Roman" w:cs="Times New Roman"/>
          <w:sz w:val="28"/>
          <w:szCs w:val="28"/>
        </w:rPr>
        <w:t>от</w:t>
      </w:r>
      <w:r w:rsidRPr="00594845">
        <w:rPr>
          <w:rFonts w:ascii="Times New Roman" w:hAnsi="Times New Roman" w:cs="Times New Roman"/>
          <w:sz w:val="28"/>
          <w:szCs w:val="28"/>
        </w:rPr>
        <w:t xml:space="preserve">бор количественных оценок, </w:t>
      </w:r>
      <w:r>
        <w:rPr>
          <w:rFonts w:ascii="Times New Roman" w:hAnsi="Times New Roman" w:cs="Times New Roman"/>
          <w:sz w:val="28"/>
          <w:szCs w:val="28"/>
        </w:rPr>
        <w:t>обусловленный</w:t>
      </w:r>
      <w:r w:rsidRPr="00594845">
        <w:rPr>
          <w:rFonts w:ascii="Times New Roman" w:hAnsi="Times New Roman" w:cs="Times New Roman"/>
          <w:sz w:val="28"/>
          <w:szCs w:val="28"/>
        </w:rPr>
        <w:t xml:space="preserve"> от </w:t>
      </w:r>
      <w:r>
        <w:rPr>
          <w:rFonts w:ascii="Times New Roman" w:hAnsi="Times New Roman" w:cs="Times New Roman"/>
          <w:sz w:val="28"/>
          <w:szCs w:val="28"/>
        </w:rPr>
        <w:t>определенных</w:t>
      </w:r>
      <w:r w:rsidRPr="00594845">
        <w:rPr>
          <w:rFonts w:ascii="Times New Roman" w:hAnsi="Times New Roman" w:cs="Times New Roman"/>
          <w:sz w:val="28"/>
          <w:szCs w:val="28"/>
        </w:rPr>
        <w:t xml:space="preserve"> условий </w:t>
      </w:r>
      <w:r>
        <w:rPr>
          <w:rFonts w:ascii="Times New Roman" w:hAnsi="Times New Roman" w:cs="Times New Roman"/>
          <w:sz w:val="28"/>
          <w:szCs w:val="28"/>
        </w:rPr>
        <w:t>работы</w:t>
      </w:r>
      <w:r w:rsidRPr="00594845">
        <w:rPr>
          <w:rFonts w:ascii="Times New Roman" w:hAnsi="Times New Roman" w:cs="Times New Roman"/>
          <w:sz w:val="28"/>
          <w:szCs w:val="28"/>
        </w:rPr>
        <w:t xml:space="preserve"> организации и задач, </w:t>
      </w:r>
      <w:r>
        <w:rPr>
          <w:rFonts w:ascii="Times New Roman" w:hAnsi="Times New Roman" w:cs="Times New Roman"/>
          <w:sz w:val="28"/>
          <w:szCs w:val="28"/>
        </w:rPr>
        <w:t xml:space="preserve">которые </w:t>
      </w:r>
      <w:r w:rsidRPr="00EE4BE6">
        <w:rPr>
          <w:rFonts w:ascii="Times New Roman" w:hAnsi="Times New Roman" w:cs="Times New Roman"/>
          <w:sz w:val="28"/>
          <w:szCs w:val="28"/>
        </w:rPr>
        <w:t xml:space="preserve">вычисляются </w:t>
      </w:r>
      <w:r>
        <w:rPr>
          <w:rFonts w:ascii="Times New Roman" w:hAnsi="Times New Roman" w:cs="Times New Roman"/>
          <w:sz w:val="28"/>
          <w:szCs w:val="28"/>
        </w:rPr>
        <w:t>при</w:t>
      </w:r>
      <w:r w:rsidRPr="00594845">
        <w:rPr>
          <w:rFonts w:ascii="Times New Roman" w:hAnsi="Times New Roman" w:cs="Times New Roman"/>
          <w:sz w:val="28"/>
          <w:szCs w:val="28"/>
        </w:rPr>
        <w:t xml:space="preserve"> помощ</w:t>
      </w:r>
      <w:r>
        <w:rPr>
          <w:rFonts w:ascii="Times New Roman" w:hAnsi="Times New Roman" w:cs="Times New Roman"/>
          <w:sz w:val="28"/>
          <w:szCs w:val="28"/>
        </w:rPr>
        <w:t>и</w:t>
      </w:r>
      <w:r w:rsidRPr="00594845">
        <w:rPr>
          <w:rFonts w:ascii="Times New Roman" w:hAnsi="Times New Roman" w:cs="Times New Roman"/>
          <w:sz w:val="28"/>
          <w:szCs w:val="28"/>
        </w:rPr>
        <w:t xml:space="preserve"> </w:t>
      </w:r>
      <w:r>
        <w:rPr>
          <w:rFonts w:ascii="Times New Roman" w:hAnsi="Times New Roman" w:cs="Times New Roman"/>
          <w:sz w:val="28"/>
          <w:szCs w:val="28"/>
        </w:rPr>
        <w:t>эти</w:t>
      </w:r>
      <w:r w:rsidRPr="00594845">
        <w:rPr>
          <w:rFonts w:ascii="Times New Roman" w:hAnsi="Times New Roman" w:cs="Times New Roman"/>
          <w:sz w:val="28"/>
          <w:szCs w:val="28"/>
        </w:rPr>
        <w:t xml:space="preserve">х расчетов. </w:t>
      </w:r>
      <w:r>
        <w:rPr>
          <w:rFonts w:ascii="Times New Roman" w:hAnsi="Times New Roman" w:cs="Times New Roman"/>
          <w:sz w:val="28"/>
          <w:szCs w:val="28"/>
        </w:rPr>
        <w:t>Вместе с тем</w:t>
      </w:r>
      <w:r w:rsidRPr="00594845">
        <w:rPr>
          <w:rFonts w:ascii="Times New Roman" w:hAnsi="Times New Roman" w:cs="Times New Roman"/>
          <w:sz w:val="28"/>
          <w:szCs w:val="28"/>
        </w:rPr>
        <w:t xml:space="preserve">, </w:t>
      </w:r>
      <w:r>
        <w:rPr>
          <w:rFonts w:ascii="Times New Roman" w:hAnsi="Times New Roman" w:cs="Times New Roman"/>
          <w:sz w:val="28"/>
          <w:szCs w:val="28"/>
        </w:rPr>
        <w:t>особые компоненты</w:t>
      </w:r>
      <w:r w:rsidRPr="00594845">
        <w:rPr>
          <w:rFonts w:ascii="Times New Roman" w:hAnsi="Times New Roman" w:cs="Times New Roman"/>
          <w:sz w:val="28"/>
          <w:szCs w:val="28"/>
        </w:rPr>
        <w:t xml:space="preserve"> зарубежных </w:t>
      </w:r>
      <w:r>
        <w:rPr>
          <w:rFonts w:ascii="Times New Roman" w:hAnsi="Times New Roman" w:cs="Times New Roman"/>
          <w:sz w:val="28"/>
          <w:szCs w:val="28"/>
        </w:rPr>
        <w:t>методов и подходов к</w:t>
      </w:r>
      <w:r w:rsidRPr="00594845">
        <w:rPr>
          <w:rFonts w:ascii="Times New Roman" w:hAnsi="Times New Roman" w:cs="Times New Roman"/>
          <w:sz w:val="28"/>
          <w:szCs w:val="28"/>
        </w:rPr>
        <w:t xml:space="preserve"> оценке стоимости человеческого капитала, несомненно,</w:t>
      </w:r>
      <w:r>
        <w:rPr>
          <w:rFonts w:ascii="Times New Roman" w:hAnsi="Times New Roman" w:cs="Times New Roman"/>
          <w:sz w:val="28"/>
          <w:szCs w:val="28"/>
        </w:rPr>
        <w:t xml:space="preserve"> должны быть применены</w:t>
      </w:r>
      <w:r w:rsidRPr="00594845">
        <w:rPr>
          <w:rFonts w:ascii="Times New Roman" w:hAnsi="Times New Roman" w:cs="Times New Roman"/>
          <w:sz w:val="28"/>
          <w:szCs w:val="28"/>
        </w:rPr>
        <w:t xml:space="preserve"> при разработке соответствующих </w:t>
      </w:r>
      <w:r>
        <w:rPr>
          <w:rFonts w:ascii="Times New Roman" w:hAnsi="Times New Roman" w:cs="Times New Roman"/>
          <w:sz w:val="28"/>
          <w:szCs w:val="28"/>
        </w:rPr>
        <w:t>подходов и методов</w:t>
      </w:r>
      <w:r w:rsidRPr="00594845">
        <w:rPr>
          <w:rFonts w:ascii="Times New Roman" w:hAnsi="Times New Roman" w:cs="Times New Roman"/>
          <w:sz w:val="28"/>
          <w:szCs w:val="28"/>
        </w:rPr>
        <w:t xml:space="preserve"> для казахстанских организаций.</w:t>
      </w:r>
    </w:p>
    <w:p w14:paraId="1E696354"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w:lastRenderedPageBreak/>
        <mc:AlternateContent>
          <mc:Choice Requires="wps">
            <w:drawing>
              <wp:anchor distT="0" distB="0" distL="114300" distR="114300" simplePos="0" relativeHeight="251939840" behindDoc="0" locked="0" layoutInCell="1" allowOverlap="1" wp14:anchorId="0519C61E" wp14:editId="48D2270B">
                <wp:simplePos x="0" y="0"/>
                <wp:positionH relativeFrom="column">
                  <wp:posOffset>9764</wp:posOffset>
                </wp:positionH>
                <wp:positionV relativeFrom="paragraph">
                  <wp:posOffset>109220</wp:posOffset>
                </wp:positionV>
                <wp:extent cx="2841782" cy="480060"/>
                <wp:effectExtent l="0" t="0" r="15875" b="15240"/>
                <wp:wrapNone/>
                <wp:docPr id="67" name="Надпись 67"/>
                <wp:cNvGraphicFramePr/>
                <a:graphic xmlns:a="http://schemas.openxmlformats.org/drawingml/2006/main">
                  <a:graphicData uri="http://schemas.microsoft.com/office/word/2010/wordprocessingShape">
                    <wps:wsp>
                      <wps:cNvSpPr txBox="1"/>
                      <wps:spPr>
                        <a:xfrm>
                          <a:off x="0" y="0"/>
                          <a:ext cx="2841782" cy="480060"/>
                        </a:xfrm>
                        <a:prstGeom prst="rect">
                          <a:avLst/>
                        </a:prstGeom>
                        <a:solidFill>
                          <a:srgbClr val="FFC000">
                            <a:lumMod val="60000"/>
                            <a:lumOff val="40000"/>
                          </a:srgbClr>
                        </a:solidFill>
                        <a:ln w="6350">
                          <a:solidFill>
                            <a:prstClr val="black"/>
                          </a:solidFill>
                        </a:ln>
                      </wps:spPr>
                      <wps:txbx>
                        <w:txbxContent>
                          <w:p w14:paraId="100231AB" w14:textId="77777777" w:rsidR="004B7782" w:rsidRPr="0074645D" w:rsidRDefault="004B7782" w:rsidP="00D435BD">
                            <w:pPr>
                              <w:jc w:val="center"/>
                              <w:rPr>
                                <w:rFonts w:ascii="Times New Roman" w:hAnsi="Times New Roman" w:cs="Times New Roman"/>
                                <w:sz w:val="24"/>
                                <w:szCs w:val="24"/>
                              </w:rPr>
                            </w:pPr>
                            <w:r w:rsidRPr="0074645D">
                              <w:rPr>
                                <w:rFonts w:ascii="Times New Roman" w:hAnsi="Times New Roman" w:cs="Times New Roman"/>
                                <w:sz w:val="24"/>
                                <w:szCs w:val="24"/>
                              </w:rPr>
                              <w:t xml:space="preserve">Формирование структуры затрат </w:t>
                            </w:r>
                            <w:r>
                              <w:rPr>
                                <w:rFonts w:ascii="Times New Roman" w:hAnsi="Times New Roman" w:cs="Times New Roman"/>
                                <w:sz w:val="24"/>
                                <w:szCs w:val="24"/>
                              </w:rPr>
                              <w:br/>
                            </w:r>
                            <w:r w:rsidRPr="0074645D">
                              <w:rPr>
                                <w:rFonts w:ascii="Times New Roman" w:hAnsi="Times New Roman" w:cs="Times New Roman"/>
                                <w:sz w:val="24"/>
                                <w:szCs w:val="24"/>
                              </w:rPr>
                              <w:t>в 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9C61E" id="Надпись 67" o:spid="_x0000_s1073" type="#_x0000_t202" style="position:absolute;margin-left:.75pt;margin-top:8.6pt;width:223.75pt;height:3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" fillcolor="#ffd966" strokeweight=".5pt">
                <v:textbox>
                  <w:txbxContent>
                    <w:p w14:paraId="100231AB" w14:textId="77777777" w:rsidR="004B7782" w:rsidRPr="0074645D" w:rsidRDefault="004B7782" w:rsidP="00D435BD">
                      <w:pPr>
                        <w:jc w:val="center"/>
                        <w:rPr>
                          <w:rFonts w:ascii="Times New Roman" w:hAnsi="Times New Roman" w:cs="Times New Roman"/>
                          <w:sz w:val="24"/>
                          <w:szCs w:val="24"/>
                        </w:rPr>
                      </w:pPr>
                      <w:r w:rsidRPr="0074645D">
                        <w:rPr>
                          <w:rFonts w:ascii="Times New Roman" w:hAnsi="Times New Roman" w:cs="Times New Roman"/>
                          <w:sz w:val="24"/>
                          <w:szCs w:val="24"/>
                        </w:rPr>
                        <w:t xml:space="preserve">Формирование структуры затрат </w:t>
                      </w:r>
                      <w:r>
                        <w:rPr>
                          <w:rFonts w:ascii="Times New Roman" w:hAnsi="Times New Roman" w:cs="Times New Roman"/>
                          <w:sz w:val="24"/>
                          <w:szCs w:val="24"/>
                        </w:rPr>
                        <w:br/>
                      </w:r>
                      <w:r w:rsidRPr="0074645D">
                        <w:rPr>
                          <w:rFonts w:ascii="Times New Roman" w:hAnsi="Times New Roman" w:cs="Times New Roman"/>
                          <w:sz w:val="24"/>
                          <w:szCs w:val="24"/>
                        </w:rPr>
                        <w:t>в человеческий капитал</w:t>
                      </w:r>
                    </w:p>
                  </w:txbxContent>
                </v:textbox>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2912" behindDoc="0" locked="0" layoutInCell="1" allowOverlap="1" wp14:anchorId="4130A909" wp14:editId="02D1A886">
                <wp:simplePos x="0" y="0"/>
                <wp:positionH relativeFrom="column">
                  <wp:posOffset>3217545</wp:posOffset>
                </wp:positionH>
                <wp:positionV relativeFrom="paragraph">
                  <wp:posOffset>109220</wp:posOffset>
                </wp:positionV>
                <wp:extent cx="2461260" cy="480060"/>
                <wp:effectExtent l="0" t="0" r="15240" b="15240"/>
                <wp:wrapNone/>
                <wp:docPr id="73" name="Надпись 73"/>
                <wp:cNvGraphicFramePr/>
                <a:graphic xmlns:a="http://schemas.openxmlformats.org/drawingml/2006/main">
                  <a:graphicData uri="http://schemas.microsoft.com/office/word/2010/wordprocessingShape">
                    <wps:wsp>
                      <wps:cNvSpPr txBox="1"/>
                      <wps:spPr>
                        <a:xfrm>
                          <a:off x="0" y="0"/>
                          <a:ext cx="2461260" cy="480060"/>
                        </a:xfrm>
                        <a:prstGeom prst="rect">
                          <a:avLst/>
                        </a:prstGeom>
                        <a:solidFill>
                          <a:srgbClr val="FFC000">
                            <a:lumMod val="60000"/>
                            <a:lumOff val="40000"/>
                          </a:srgbClr>
                        </a:solidFill>
                        <a:ln w="6350">
                          <a:solidFill>
                            <a:prstClr val="black"/>
                          </a:solidFill>
                        </a:ln>
                      </wps:spPr>
                      <wps:txbx>
                        <w:txbxContent>
                          <w:p w14:paraId="670DE1D7" w14:textId="4BD55FF7" w:rsidR="004B7782" w:rsidRPr="0074645D" w:rsidRDefault="004B7782" w:rsidP="00D435BD">
                            <w:pPr>
                              <w:jc w:val="center"/>
                              <w:rPr>
                                <w:rFonts w:ascii="Times New Roman" w:hAnsi="Times New Roman" w:cs="Times New Roman"/>
                                <w:sz w:val="24"/>
                                <w:szCs w:val="24"/>
                              </w:rPr>
                            </w:pPr>
                            <w:r>
                              <w:rPr>
                                <w:rFonts w:ascii="Times New Roman" w:hAnsi="Times New Roman" w:cs="Times New Roman"/>
                                <w:sz w:val="24"/>
                                <w:szCs w:val="24"/>
                              </w:rPr>
                              <w:t>Идентификация фазы жизненного цикла должности (сотрудников)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A909" id="Надпись 73" o:spid="_x0000_s1074" type="#_x0000_t202" style="position:absolute;margin-left:253.35pt;margin-top:8.6pt;width:193.8pt;height:3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" fillcolor="#ffd966" strokeweight=".5pt">
                <v:textbox>
                  <w:txbxContent>
                    <w:p w14:paraId="670DE1D7" w14:textId="4BD55FF7" w:rsidR="004B7782" w:rsidRPr="0074645D" w:rsidRDefault="004B7782" w:rsidP="00D435BD">
                      <w:pPr>
                        <w:jc w:val="center"/>
                        <w:rPr>
                          <w:rFonts w:ascii="Times New Roman" w:hAnsi="Times New Roman" w:cs="Times New Roman"/>
                          <w:sz w:val="24"/>
                          <w:szCs w:val="24"/>
                        </w:rPr>
                      </w:pPr>
                      <w:r>
                        <w:rPr>
                          <w:rFonts w:ascii="Times New Roman" w:hAnsi="Times New Roman" w:cs="Times New Roman"/>
                          <w:sz w:val="24"/>
                          <w:szCs w:val="24"/>
                        </w:rPr>
                        <w:t>Идентификация фазы жизненного цикла должности (сотрудников)</w:t>
                      </w:r>
                    </w:p>
                  </w:txbxContent>
                </v:textbox>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5984" behindDoc="0" locked="0" layoutInCell="1" allowOverlap="1" wp14:anchorId="403ABF86" wp14:editId="28D23CEB">
                <wp:simplePos x="0" y="0"/>
                <wp:positionH relativeFrom="column">
                  <wp:posOffset>3636645</wp:posOffset>
                </wp:positionH>
                <wp:positionV relativeFrom="paragraph">
                  <wp:posOffset>2235200</wp:posOffset>
                </wp:positionV>
                <wp:extent cx="2042160" cy="640080"/>
                <wp:effectExtent l="0" t="0" r="15240" b="26670"/>
                <wp:wrapNone/>
                <wp:docPr id="98" name="Надпись 98"/>
                <wp:cNvGraphicFramePr/>
                <a:graphic xmlns:a="http://schemas.openxmlformats.org/drawingml/2006/main">
                  <a:graphicData uri="http://schemas.microsoft.com/office/word/2010/wordprocessingShape">
                    <wps:wsp>
                      <wps:cNvSpPr txBox="1"/>
                      <wps:spPr>
                        <a:xfrm>
                          <a:off x="0" y="0"/>
                          <a:ext cx="2042160" cy="640080"/>
                        </a:xfrm>
                        <a:prstGeom prst="rect">
                          <a:avLst/>
                        </a:prstGeom>
                        <a:solidFill>
                          <a:srgbClr val="70AD47">
                            <a:lumMod val="60000"/>
                            <a:lumOff val="40000"/>
                          </a:srgbClr>
                        </a:solidFill>
                        <a:ln w="6350">
                          <a:solidFill>
                            <a:prstClr val="black"/>
                          </a:solidFill>
                        </a:ln>
                      </wps:spPr>
                      <wps:txbx>
                        <w:txbxContent>
                          <w:p w14:paraId="33E22289" w14:textId="39675665" w:rsidR="004B7782" w:rsidRPr="00A42A20" w:rsidRDefault="004B7782" w:rsidP="00D435BD">
                            <w:pPr>
                              <w:jc w:val="center"/>
                              <w:rPr>
                                <w:rFonts w:ascii="Times New Roman" w:hAnsi="Times New Roman" w:cs="Times New Roman"/>
                              </w:rPr>
                            </w:pPr>
                            <w:r w:rsidRPr="00A42A20">
                              <w:rPr>
                                <w:rFonts w:ascii="Times New Roman" w:hAnsi="Times New Roman" w:cs="Times New Roman"/>
                              </w:rPr>
                              <w:t xml:space="preserve">Задание параметров эффективности </w:t>
                            </w:r>
                            <w:r>
                              <w:rPr>
                                <w:rFonts w:ascii="Times New Roman" w:hAnsi="Times New Roman" w:cs="Times New Roman"/>
                              </w:rPr>
                              <w:t>вложений</w:t>
                            </w:r>
                            <w:r w:rsidRPr="00A42A20">
                              <w:rPr>
                                <w:rFonts w:ascii="Times New Roman" w:hAnsi="Times New Roman" w:cs="Times New Roman"/>
                              </w:rPr>
                              <w:t xml:space="preserve"> в 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BF86" id="Надпись 98" o:spid="_x0000_s1075" type="#_x0000_t202" style="position:absolute;margin-left:286.35pt;margin-top:176pt;width:160.8pt;height:50.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" fillcolor="#a9d18e" strokeweight=".5pt">
                <v:textbox>
                  <w:txbxContent>
                    <w:p w14:paraId="33E22289" w14:textId="39675665" w:rsidR="004B7782" w:rsidRPr="00A42A20" w:rsidRDefault="004B7782" w:rsidP="00D435BD">
                      <w:pPr>
                        <w:jc w:val="center"/>
                        <w:rPr>
                          <w:rFonts w:ascii="Times New Roman" w:hAnsi="Times New Roman" w:cs="Times New Roman"/>
                        </w:rPr>
                      </w:pPr>
                      <w:r w:rsidRPr="00A42A20">
                        <w:rPr>
                          <w:rFonts w:ascii="Times New Roman" w:hAnsi="Times New Roman" w:cs="Times New Roman"/>
                        </w:rPr>
                        <w:t xml:space="preserve">Задание параметров эффективности </w:t>
                      </w:r>
                      <w:r>
                        <w:rPr>
                          <w:rFonts w:ascii="Times New Roman" w:hAnsi="Times New Roman" w:cs="Times New Roman"/>
                        </w:rPr>
                        <w:t>вложений</w:t>
                      </w:r>
                      <w:r w:rsidRPr="00A42A20">
                        <w:rPr>
                          <w:rFonts w:ascii="Times New Roman" w:hAnsi="Times New Roman" w:cs="Times New Roman"/>
                        </w:rPr>
                        <w:t xml:space="preserve"> в человеческий капитал</w:t>
                      </w:r>
                    </w:p>
                  </w:txbxContent>
                </v:textbox>
              </v:shape>
            </w:pict>
          </mc:Fallback>
        </mc:AlternateContent>
      </w:r>
    </w:p>
    <w:p w14:paraId="4C143CF2"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65440" behindDoc="0" locked="0" layoutInCell="1" allowOverlap="1" wp14:anchorId="2477C78F" wp14:editId="222F77AB">
                <wp:simplePos x="0" y="0"/>
                <wp:positionH relativeFrom="column">
                  <wp:posOffset>5137785</wp:posOffset>
                </wp:positionH>
                <wp:positionV relativeFrom="paragraph">
                  <wp:posOffset>1221105</wp:posOffset>
                </wp:positionV>
                <wp:extent cx="0" cy="487680"/>
                <wp:effectExtent l="76200" t="38100" r="57150" b="26670"/>
                <wp:wrapNone/>
                <wp:docPr id="1003" name="Прямая со стрелкой 1003"/>
                <wp:cNvGraphicFramePr/>
                <a:graphic xmlns:a="http://schemas.openxmlformats.org/drawingml/2006/main">
                  <a:graphicData uri="http://schemas.microsoft.com/office/word/2010/wordprocessingShape">
                    <wps:wsp>
                      <wps:cNvCnPr/>
                      <wps:spPr>
                        <a:xfrm flipV="1">
                          <a:off x="0" y="0"/>
                          <a:ext cx="0" cy="487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98F58F7" id="Прямая со стрелкой 1003" o:spid="_x0000_s1026" type="#_x0000_t32" style="position:absolute;margin-left:404.55pt;margin-top:96.15pt;width:0;height:38.4pt;flip:y;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4416" behindDoc="0" locked="0" layoutInCell="1" allowOverlap="1" wp14:anchorId="120E8FE0" wp14:editId="53B2330E">
                <wp:simplePos x="0" y="0"/>
                <wp:positionH relativeFrom="column">
                  <wp:posOffset>4025265</wp:posOffset>
                </wp:positionH>
                <wp:positionV relativeFrom="paragraph">
                  <wp:posOffset>1708785</wp:posOffset>
                </wp:positionV>
                <wp:extent cx="1112520" cy="0"/>
                <wp:effectExtent l="0" t="0" r="30480" b="19050"/>
                <wp:wrapNone/>
                <wp:docPr id="1004" name="Прямая соединительная линия 1004"/>
                <wp:cNvGraphicFramePr/>
                <a:graphic xmlns:a="http://schemas.openxmlformats.org/drawingml/2006/main">
                  <a:graphicData uri="http://schemas.microsoft.com/office/word/2010/wordprocessingShape">
                    <wps:wsp>
                      <wps:cNvCnPr/>
                      <wps:spPr>
                        <a:xfrm>
                          <a:off x="0" y="0"/>
                          <a:ext cx="11125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38D6E0" id="Прямая соединительная линия 1004"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316.95pt,134.55pt" to="404.5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" strokecolor="windowText" strokeweight=".5pt">
                <v:stroke joinstyle="miter"/>
              </v:lin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1344" behindDoc="0" locked="0" layoutInCell="1" allowOverlap="1" wp14:anchorId="765D8024" wp14:editId="7C09E008">
                <wp:simplePos x="0" y="0"/>
                <wp:positionH relativeFrom="column">
                  <wp:posOffset>4025265</wp:posOffset>
                </wp:positionH>
                <wp:positionV relativeFrom="paragraph">
                  <wp:posOffset>314325</wp:posOffset>
                </wp:positionV>
                <wp:extent cx="0" cy="266700"/>
                <wp:effectExtent l="76200" t="0" r="57150" b="57150"/>
                <wp:wrapNone/>
                <wp:docPr id="1005" name="Прямая со стрелкой 1005"/>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56B0BF" id="Прямая со стрелкой 1005" o:spid="_x0000_s1026" type="#_x0000_t32" style="position:absolute;margin-left:316.95pt;margin-top:24.75pt;width:0;height:21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3392" behindDoc="0" locked="0" layoutInCell="1" allowOverlap="1" wp14:anchorId="21E495F5" wp14:editId="5959A601">
                <wp:simplePos x="0" y="0"/>
                <wp:positionH relativeFrom="column">
                  <wp:posOffset>4025265</wp:posOffset>
                </wp:positionH>
                <wp:positionV relativeFrom="paragraph">
                  <wp:posOffset>1602105</wp:posOffset>
                </wp:positionV>
                <wp:extent cx="0" cy="358140"/>
                <wp:effectExtent l="76200" t="0" r="76200" b="60960"/>
                <wp:wrapNone/>
                <wp:docPr id="1006" name="Прямая со стрелкой 1006"/>
                <wp:cNvGraphicFramePr/>
                <a:graphic xmlns:a="http://schemas.openxmlformats.org/drawingml/2006/main">
                  <a:graphicData uri="http://schemas.microsoft.com/office/word/2010/wordprocessingShape">
                    <wps:wsp>
                      <wps:cNvCnPr/>
                      <wps:spPr>
                        <a:xfrm>
                          <a:off x="0" y="0"/>
                          <a:ext cx="0" cy="3581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D4A8C0B" id="Прямая со стрелкой 1006" o:spid="_x0000_s1026" type="#_x0000_t32" style="position:absolute;margin-left:316.95pt;margin-top:126.15pt;width:0;height:28.2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2368" behindDoc="0" locked="0" layoutInCell="1" allowOverlap="1" wp14:anchorId="5F425193" wp14:editId="0E404CBF">
                <wp:simplePos x="0" y="0"/>
                <wp:positionH relativeFrom="column">
                  <wp:posOffset>4474845</wp:posOffset>
                </wp:positionH>
                <wp:positionV relativeFrom="paragraph">
                  <wp:posOffset>855345</wp:posOffset>
                </wp:positionV>
                <wp:extent cx="152400" cy="0"/>
                <wp:effectExtent l="38100" t="76200" r="0" b="95250"/>
                <wp:wrapNone/>
                <wp:docPr id="1007" name="Прямая со стрелкой 1007"/>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3D736C" id="Прямая со стрелкой 1007" o:spid="_x0000_s1026" type="#_x0000_t32" style="position:absolute;margin-left:352.35pt;margin-top:67.35pt;width:12pt;height:0;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0320" behindDoc="0" locked="0" layoutInCell="1" allowOverlap="1" wp14:anchorId="53CCF4C8" wp14:editId="78D77BBD">
                <wp:simplePos x="0" y="0"/>
                <wp:positionH relativeFrom="column">
                  <wp:posOffset>2851785</wp:posOffset>
                </wp:positionH>
                <wp:positionV relativeFrom="paragraph">
                  <wp:posOffset>9525</wp:posOffset>
                </wp:positionV>
                <wp:extent cx="190500" cy="0"/>
                <wp:effectExtent l="38100" t="76200" r="0" b="95250"/>
                <wp:wrapNone/>
                <wp:docPr id="1008" name="Прямая со стрелкой 1008"/>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43E1EB" id="Прямая со стрелкой 1008" o:spid="_x0000_s1026" type="#_x0000_t32" style="position:absolute;margin-left:224.55pt;margin-top:.75pt;width:15pt;height: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8272" behindDoc="0" locked="0" layoutInCell="1" allowOverlap="1" wp14:anchorId="7DB2EEC1" wp14:editId="547E4DEF">
                <wp:simplePos x="0" y="0"/>
                <wp:positionH relativeFrom="column">
                  <wp:posOffset>1663065</wp:posOffset>
                </wp:positionH>
                <wp:positionV relativeFrom="paragraph">
                  <wp:posOffset>1708785</wp:posOffset>
                </wp:positionV>
                <wp:extent cx="1379220" cy="0"/>
                <wp:effectExtent l="0" t="0" r="30480" b="19050"/>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13792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FB84956" id="Прямая соединительная линия 148" o:spid="_x0000_s1026" style="position:absolute;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95pt,134.55pt" to="239.5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" strokecolor="windowText" strokeweight=".5pt">
                <v:stroke joinstyle="miter"/>
              </v:lin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9296" behindDoc="0" locked="0" layoutInCell="1" allowOverlap="1" wp14:anchorId="0C80B25A" wp14:editId="4046E915">
                <wp:simplePos x="0" y="0"/>
                <wp:positionH relativeFrom="column">
                  <wp:posOffset>3042285</wp:posOffset>
                </wp:positionH>
                <wp:positionV relativeFrom="paragraph">
                  <wp:posOffset>9525</wp:posOffset>
                </wp:positionV>
                <wp:extent cx="0" cy="1699260"/>
                <wp:effectExtent l="0" t="0" r="19050" b="15240"/>
                <wp:wrapNone/>
                <wp:docPr id="1009" name="Прямая соединительная линия 1009"/>
                <wp:cNvGraphicFramePr/>
                <a:graphic xmlns:a="http://schemas.openxmlformats.org/drawingml/2006/main">
                  <a:graphicData uri="http://schemas.microsoft.com/office/word/2010/wordprocessingShape">
                    <wps:wsp>
                      <wps:cNvCnPr/>
                      <wps:spPr>
                        <a:xfrm flipV="1">
                          <a:off x="0" y="0"/>
                          <a:ext cx="0" cy="16992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6775F5" id="Прямая соединительная линия 1009" o:spid="_x0000_s1026" style="position:absolute;flip:y;z-index:251959296;visibility:visible;mso-wrap-style:square;mso-wrap-distance-left:9pt;mso-wrap-distance-top:0;mso-wrap-distance-right:9pt;mso-wrap-distance-bottom:0;mso-position-horizontal:absolute;mso-position-horizontal-relative:text;mso-position-vertical:absolute;mso-position-vertical-relative:text" from="239.55pt,.75pt" to="239.5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" strokecolor="windowText" strokeweight=".5pt">
                <v:stroke joinstyle="miter"/>
              </v:lin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3936" behindDoc="0" locked="0" layoutInCell="1" allowOverlap="1" wp14:anchorId="7B68A1EB" wp14:editId="7818A5A9">
                <wp:simplePos x="0" y="0"/>
                <wp:positionH relativeFrom="column">
                  <wp:posOffset>3217545</wp:posOffset>
                </wp:positionH>
                <wp:positionV relativeFrom="paragraph">
                  <wp:posOffset>565785</wp:posOffset>
                </wp:positionV>
                <wp:extent cx="1257300" cy="1036320"/>
                <wp:effectExtent l="0" t="0" r="19050" b="11430"/>
                <wp:wrapNone/>
                <wp:docPr id="75" name="Надпись 75"/>
                <wp:cNvGraphicFramePr/>
                <a:graphic xmlns:a="http://schemas.openxmlformats.org/drawingml/2006/main">
                  <a:graphicData uri="http://schemas.microsoft.com/office/word/2010/wordprocessingShape">
                    <wps:wsp>
                      <wps:cNvSpPr txBox="1"/>
                      <wps:spPr>
                        <a:xfrm>
                          <a:off x="0" y="0"/>
                          <a:ext cx="1257300" cy="1036320"/>
                        </a:xfrm>
                        <a:prstGeom prst="rect">
                          <a:avLst/>
                        </a:prstGeom>
                        <a:solidFill>
                          <a:srgbClr val="70AD47">
                            <a:lumMod val="60000"/>
                            <a:lumOff val="40000"/>
                          </a:srgbClr>
                        </a:solidFill>
                        <a:ln w="6350">
                          <a:solidFill>
                            <a:prstClr val="black"/>
                          </a:solidFill>
                        </a:ln>
                      </wps:spPr>
                      <wps:txbx>
                        <w:txbxContent>
                          <w:p w14:paraId="75434484" w14:textId="7F8825BD" w:rsidR="004B7782" w:rsidRPr="00A42A20" w:rsidRDefault="004B7782" w:rsidP="00D435BD">
                            <w:pPr>
                              <w:jc w:val="center"/>
                              <w:rPr>
                                <w:rFonts w:ascii="Times New Roman" w:hAnsi="Times New Roman" w:cs="Times New Roman"/>
                              </w:rPr>
                            </w:pPr>
                            <w:r w:rsidRPr="00A42A20">
                              <w:rPr>
                                <w:rFonts w:ascii="Times New Roman" w:hAnsi="Times New Roman" w:cs="Times New Roman"/>
                              </w:rPr>
                              <w:t xml:space="preserve">Оценка рискованности </w:t>
                            </w:r>
                            <w:r>
                              <w:rPr>
                                <w:rFonts w:ascii="Times New Roman" w:hAnsi="Times New Roman" w:cs="Times New Roman"/>
                              </w:rPr>
                              <w:t>вложений</w:t>
                            </w:r>
                            <w:r w:rsidRPr="00A42A20">
                              <w:rPr>
                                <w:rFonts w:ascii="Times New Roman" w:hAnsi="Times New Roman" w:cs="Times New Roman"/>
                              </w:rPr>
                              <w:t xml:space="preserve"> в 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A1EB" id="Надпись 75" o:spid="_x0000_s1076" type="#_x0000_t202" style="position:absolute;margin-left:253.35pt;margin-top:44.55pt;width:99pt;height:81.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" fillcolor="#a9d18e" strokeweight=".5pt">
                <v:textbox>
                  <w:txbxContent>
                    <w:p w14:paraId="75434484" w14:textId="7F8825BD" w:rsidR="004B7782" w:rsidRPr="00A42A20" w:rsidRDefault="004B7782" w:rsidP="00D435BD">
                      <w:pPr>
                        <w:jc w:val="center"/>
                        <w:rPr>
                          <w:rFonts w:ascii="Times New Roman" w:hAnsi="Times New Roman" w:cs="Times New Roman"/>
                        </w:rPr>
                      </w:pPr>
                      <w:r w:rsidRPr="00A42A20">
                        <w:rPr>
                          <w:rFonts w:ascii="Times New Roman" w:hAnsi="Times New Roman" w:cs="Times New Roman"/>
                        </w:rPr>
                        <w:t xml:space="preserve">Оценка рискованности </w:t>
                      </w:r>
                      <w:r>
                        <w:rPr>
                          <w:rFonts w:ascii="Times New Roman" w:hAnsi="Times New Roman" w:cs="Times New Roman"/>
                        </w:rPr>
                        <w:t>вложений</w:t>
                      </w:r>
                      <w:r w:rsidRPr="00A42A20">
                        <w:rPr>
                          <w:rFonts w:ascii="Times New Roman" w:hAnsi="Times New Roman" w:cs="Times New Roman"/>
                        </w:rPr>
                        <w:t xml:space="preserve"> в человеческий капитал</w:t>
                      </w:r>
                    </w:p>
                  </w:txbxContent>
                </v:textbox>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4960" behindDoc="0" locked="0" layoutInCell="1" allowOverlap="1" wp14:anchorId="649836CF" wp14:editId="3E7B8B20">
                <wp:simplePos x="0" y="0"/>
                <wp:positionH relativeFrom="column">
                  <wp:posOffset>4627245</wp:posOffset>
                </wp:positionH>
                <wp:positionV relativeFrom="paragraph">
                  <wp:posOffset>565785</wp:posOffset>
                </wp:positionV>
                <wp:extent cx="1051560" cy="655320"/>
                <wp:effectExtent l="0" t="0" r="15240" b="11430"/>
                <wp:wrapNone/>
                <wp:docPr id="76" name="Надпись 76"/>
                <wp:cNvGraphicFramePr/>
                <a:graphic xmlns:a="http://schemas.openxmlformats.org/drawingml/2006/main">
                  <a:graphicData uri="http://schemas.microsoft.com/office/word/2010/wordprocessingShape">
                    <wps:wsp>
                      <wps:cNvSpPr txBox="1"/>
                      <wps:spPr>
                        <a:xfrm>
                          <a:off x="0" y="0"/>
                          <a:ext cx="1051560" cy="655320"/>
                        </a:xfrm>
                        <a:prstGeom prst="rect">
                          <a:avLst/>
                        </a:prstGeom>
                        <a:solidFill>
                          <a:srgbClr val="70AD47">
                            <a:lumMod val="20000"/>
                            <a:lumOff val="80000"/>
                          </a:srgbClr>
                        </a:solidFill>
                        <a:ln w="6350">
                          <a:solidFill>
                            <a:prstClr val="black"/>
                          </a:solidFill>
                        </a:ln>
                      </wps:spPr>
                      <wps:txbx>
                        <w:txbxContent>
                          <w:p w14:paraId="4BE08E92" w14:textId="77777777" w:rsidR="004B7782" w:rsidRPr="0074645D" w:rsidRDefault="004B7782" w:rsidP="00D435BD">
                            <w:pPr>
                              <w:jc w:val="center"/>
                              <w:rPr>
                                <w:rFonts w:ascii="Times New Roman" w:hAnsi="Times New Roman" w:cs="Times New Roman"/>
                                <w:sz w:val="24"/>
                              </w:rPr>
                            </w:pPr>
                            <w:r>
                              <w:rPr>
                                <w:rFonts w:ascii="Times New Roman" w:hAnsi="Times New Roman" w:cs="Times New Roman"/>
                                <w:sz w:val="24"/>
                              </w:rPr>
                              <w:t>Снижение и компенсация рисков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36CF" id="Надпись 76" o:spid="_x0000_s1077" type="#_x0000_t202" style="position:absolute;margin-left:364.35pt;margin-top:44.55pt;width:82.8pt;height:51.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" fillcolor="#e2f0d9" strokeweight=".5pt">
                <v:textbox>
                  <w:txbxContent>
                    <w:p w14:paraId="4BE08E92" w14:textId="77777777" w:rsidR="004B7782" w:rsidRPr="0074645D" w:rsidRDefault="004B7782" w:rsidP="00D435BD">
                      <w:pPr>
                        <w:jc w:val="center"/>
                        <w:rPr>
                          <w:rFonts w:ascii="Times New Roman" w:hAnsi="Times New Roman" w:cs="Times New Roman"/>
                          <w:sz w:val="24"/>
                        </w:rPr>
                      </w:pPr>
                      <w:r>
                        <w:rPr>
                          <w:rFonts w:ascii="Times New Roman" w:hAnsi="Times New Roman" w:cs="Times New Roman"/>
                          <w:sz w:val="24"/>
                        </w:rPr>
                        <w:t>Снижение и компенсация рисков</w:t>
                      </w:r>
                    </w:p>
                  </w:txbxContent>
                </v:textbox>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7248" behindDoc="0" locked="0" layoutInCell="1" allowOverlap="1" wp14:anchorId="249521FE" wp14:editId="0845DF2C">
                <wp:simplePos x="0" y="0"/>
                <wp:positionH relativeFrom="column">
                  <wp:posOffset>1663065</wp:posOffset>
                </wp:positionH>
                <wp:positionV relativeFrom="paragraph">
                  <wp:posOffset>1327785</wp:posOffset>
                </wp:positionV>
                <wp:extent cx="0" cy="632460"/>
                <wp:effectExtent l="76200" t="0" r="76200" b="53340"/>
                <wp:wrapNone/>
                <wp:docPr id="126" name="Прямая со стрелкой 126"/>
                <wp:cNvGraphicFramePr/>
                <a:graphic xmlns:a="http://schemas.openxmlformats.org/drawingml/2006/main">
                  <a:graphicData uri="http://schemas.microsoft.com/office/word/2010/wordprocessingShape">
                    <wps:wsp>
                      <wps:cNvCnPr/>
                      <wps:spPr>
                        <a:xfrm>
                          <a:off x="0" y="0"/>
                          <a:ext cx="0" cy="632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9A982D" id="Прямая со стрелкой 126" o:spid="_x0000_s1026" type="#_x0000_t32" style="position:absolute;margin-left:130.95pt;margin-top:104.55pt;width:0;height:49.8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6224" behindDoc="0" locked="0" layoutInCell="1" allowOverlap="1" wp14:anchorId="7B8F62EA" wp14:editId="46D2933C">
                <wp:simplePos x="0" y="0"/>
                <wp:positionH relativeFrom="column">
                  <wp:posOffset>657225</wp:posOffset>
                </wp:positionH>
                <wp:positionV relativeFrom="paragraph">
                  <wp:posOffset>1327785</wp:posOffset>
                </wp:positionV>
                <wp:extent cx="1493520" cy="0"/>
                <wp:effectExtent l="0" t="0" r="30480" b="1905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1493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EB8BD00" id="Прямая соединительная линия 124" o:spid="_x0000_s1026" style="position:absolute;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5pt,104.55pt" to="169.3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" strokecolor="windowText" strokeweight=".5pt">
                <v:stroke joinstyle="miter"/>
              </v:lin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5200" behindDoc="0" locked="0" layoutInCell="1" allowOverlap="1" wp14:anchorId="176731C0" wp14:editId="6CEC5B21">
                <wp:simplePos x="0" y="0"/>
                <wp:positionH relativeFrom="column">
                  <wp:posOffset>2150745</wp:posOffset>
                </wp:positionH>
                <wp:positionV relativeFrom="paragraph">
                  <wp:posOffset>855345</wp:posOffset>
                </wp:positionV>
                <wp:extent cx="0" cy="472440"/>
                <wp:effectExtent l="76200" t="0" r="57150" b="60960"/>
                <wp:wrapNone/>
                <wp:docPr id="120" name="Прямая со стрелкой 120"/>
                <wp:cNvGraphicFramePr/>
                <a:graphic xmlns:a="http://schemas.openxmlformats.org/drawingml/2006/main">
                  <a:graphicData uri="http://schemas.microsoft.com/office/word/2010/wordprocessingShape">
                    <wps:wsp>
                      <wps:cNvCnPr/>
                      <wps:spPr>
                        <a:xfrm>
                          <a:off x="0" y="0"/>
                          <a:ext cx="0" cy="472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DEE841" id="Прямая со стрелкой 120" o:spid="_x0000_s1026" type="#_x0000_t32" style="position:absolute;margin-left:169.35pt;margin-top:67.35pt;width:0;height:37.2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4176" behindDoc="0" locked="0" layoutInCell="1" allowOverlap="1" wp14:anchorId="4270ECA9" wp14:editId="0133E9FD">
                <wp:simplePos x="0" y="0"/>
                <wp:positionH relativeFrom="column">
                  <wp:posOffset>657225</wp:posOffset>
                </wp:positionH>
                <wp:positionV relativeFrom="paragraph">
                  <wp:posOffset>855345</wp:posOffset>
                </wp:positionV>
                <wp:extent cx="0" cy="472440"/>
                <wp:effectExtent l="76200" t="0" r="57150" b="60960"/>
                <wp:wrapNone/>
                <wp:docPr id="117" name="Прямая со стрелкой 117"/>
                <wp:cNvGraphicFramePr/>
                <a:graphic xmlns:a="http://schemas.openxmlformats.org/drawingml/2006/main">
                  <a:graphicData uri="http://schemas.microsoft.com/office/word/2010/wordprocessingShape">
                    <wps:wsp>
                      <wps:cNvCnPr/>
                      <wps:spPr>
                        <a:xfrm>
                          <a:off x="0" y="0"/>
                          <a:ext cx="0" cy="472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CB80FB" id="Прямая со стрелкой 117" o:spid="_x0000_s1026" type="#_x0000_t32" style="position:absolute;margin-left:51.75pt;margin-top:67.35pt;width:0;height:37.2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3152" behindDoc="0" locked="0" layoutInCell="1" allowOverlap="1" wp14:anchorId="3FA4332D" wp14:editId="194C1BE5">
                <wp:simplePos x="0" y="0"/>
                <wp:positionH relativeFrom="column">
                  <wp:posOffset>2150745</wp:posOffset>
                </wp:positionH>
                <wp:positionV relativeFrom="paragraph">
                  <wp:posOffset>314325</wp:posOffset>
                </wp:positionV>
                <wp:extent cx="0" cy="266700"/>
                <wp:effectExtent l="76200" t="0" r="57150" b="57150"/>
                <wp:wrapNone/>
                <wp:docPr id="113" name="Прямая со стрелкой 11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8DB748" id="Прямая со стрелкой 113" o:spid="_x0000_s1026" type="#_x0000_t32" style="position:absolute;margin-left:169.35pt;margin-top:24.75pt;width:0;height:21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52128" behindDoc="0" locked="0" layoutInCell="1" allowOverlap="1" wp14:anchorId="17D6D744" wp14:editId="280D1296">
                <wp:simplePos x="0" y="0"/>
                <wp:positionH relativeFrom="column">
                  <wp:posOffset>657225</wp:posOffset>
                </wp:positionH>
                <wp:positionV relativeFrom="paragraph">
                  <wp:posOffset>314325</wp:posOffset>
                </wp:positionV>
                <wp:extent cx="0" cy="266700"/>
                <wp:effectExtent l="76200" t="0" r="57150" b="57150"/>
                <wp:wrapNone/>
                <wp:docPr id="107" name="Прямая со стрелкой 10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41D0E5" id="Прямая со стрелкой 107" o:spid="_x0000_s1026" type="#_x0000_t32" style="position:absolute;margin-left:51.75pt;margin-top:24.75pt;width:0;height:2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0864" behindDoc="0" locked="0" layoutInCell="1" allowOverlap="1" wp14:anchorId="188ED7E4" wp14:editId="3AFCFFAC">
                <wp:simplePos x="0" y="0"/>
                <wp:positionH relativeFrom="column">
                  <wp:posOffset>9525</wp:posOffset>
                </wp:positionH>
                <wp:positionV relativeFrom="paragraph">
                  <wp:posOffset>581025</wp:posOffset>
                </wp:positionV>
                <wp:extent cx="1303020" cy="274320"/>
                <wp:effectExtent l="0" t="0" r="11430" b="11430"/>
                <wp:wrapNone/>
                <wp:docPr id="68" name="Надпись 68"/>
                <wp:cNvGraphicFramePr/>
                <a:graphic xmlns:a="http://schemas.openxmlformats.org/drawingml/2006/main">
                  <a:graphicData uri="http://schemas.microsoft.com/office/word/2010/wordprocessingShape">
                    <wps:wsp>
                      <wps:cNvSpPr txBox="1"/>
                      <wps:spPr>
                        <a:xfrm>
                          <a:off x="0" y="0"/>
                          <a:ext cx="1303020" cy="274320"/>
                        </a:xfrm>
                        <a:prstGeom prst="rect">
                          <a:avLst/>
                        </a:prstGeom>
                        <a:solidFill>
                          <a:srgbClr val="5B9BD5">
                            <a:lumMod val="40000"/>
                            <a:lumOff val="60000"/>
                          </a:srgbClr>
                        </a:solidFill>
                        <a:ln w="6350">
                          <a:solidFill>
                            <a:prstClr val="black"/>
                          </a:solidFill>
                        </a:ln>
                      </wps:spPr>
                      <wps:txbx>
                        <w:txbxContent>
                          <w:p w14:paraId="6B4E87C3" w14:textId="77777777" w:rsidR="004B7782" w:rsidRPr="0074645D" w:rsidRDefault="004B7782" w:rsidP="00D435BD">
                            <w:pPr>
                              <w:jc w:val="center"/>
                              <w:rPr>
                                <w:rFonts w:ascii="Times New Roman" w:hAnsi="Times New Roman" w:cs="Times New Roman"/>
                                <w:sz w:val="24"/>
                              </w:rPr>
                            </w:pPr>
                            <w:r w:rsidRPr="0074645D">
                              <w:rPr>
                                <w:rFonts w:ascii="Times New Roman" w:hAnsi="Times New Roman" w:cs="Times New Roman"/>
                                <w:sz w:val="24"/>
                              </w:rPr>
                              <w:t>Прямые затраты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D7E4" id="Надпись 68" o:spid="_x0000_s1078" type="#_x0000_t202" style="position:absolute;margin-left:.75pt;margin-top:45.75pt;width:102.6pt;height:21.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" fillcolor="#bdd7ee" strokeweight=".5pt">
                <v:textbox>
                  <w:txbxContent>
                    <w:p w14:paraId="6B4E87C3" w14:textId="77777777" w:rsidR="004B7782" w:rsidRPr="0074645D" w:rsidRDefault="004B7782" w:rsidP="00D435BD">
                      <w:pPr>
                        <w:jc w:val="center"/>
                        <w:rPr>
                          <w:rFonts w:ascii="Times New Roman" w:hAnsi="Times New Roman" w:cs="Times New Roman"/>
                          <w:sz w:val="24"/>
                        </w:rPr>
                      </w:pPr>
                      <w:r w:rsidRPr="0074645D">
                        <w:rPr>
                          <w:rFonts w:ascii="Times New Roman" w:hAnsi="Times New Roman" w:cs="Times New Roman"/>
                          <w:sz w:val="24"/>
                        </w:rPr>
                        <w:t>Прямые затраты</w:t>
                      </w:r>
                    </w:p>
                  </w:txbxContent>
                </v:textbox>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1888" behindDoc="0" locked="0" layoutInCell="1" allowOverlap="1" wp14:anchorId="16E94C05" wp14:editId="0F1609D3">
                <wp:simplePos x="0" y="0"/>
                <wp:positionH relativeFrom="column">
                  <wp:posOffset>1396365</wp:posOffset>
                </wp:positionH>
                <wp:positionV relativeFrom="paragraph">
                  <wp:posOffset>581025</wp:posOffset>
                </wp:positionV>
                <wp:extent cx="1455420" cy="274320"/>
                <wp:effectExtent l="0" t="0" r="11430" b="11430"/>
                <wp:wrapNone/>
                <wp:docPr id="69" name="Надпись 69"/>
                <wp:cNvGraphicFramePr/>
                <a:graphic xmlns:a="http://schemas.openxmlformats.org/drawingml/2006/main">
                  <a:graphicData uri="http://schemas.microsoft.com/office/word/2010/wordprocessingShape">
                    <wps:wsp>
                      <wps:cNvSpPr txBox="1"/>
                      <wps:spPr>
                        <a:xfrm>
                          <a:off x="0" y="0"/>
                          <a:ext cx="1455420" cy="274320"/>
                        </a:xfrm>
                        <a:prstGeom prst="rect">
                          <a:avLst/>
                        </a:prstGeom>
                        <a:solidFill>
                          <a:srgbClr val="FF9797"/>
                        </a:solidFill>
                        <a:ln w="6350">
                          <a:solidFill>
                            <a:prstClr val="black"/>
                          </a:solidFill>
                        </a:ln>
                      </wps:spPr>
                      <wps:txbx>
                        <w:txbxContent>
                          <w:p w14:paraId="30ACDD07" w14:textId="77777777" w:rsidR="004B7782" w:rsidRPr="0074645D" w:rsidRDefault="004B7782" w:rsidP="00D435BD">
                            <w:pPr>
                              <w:jc w:val="center"/>
                              <w:rPr>
                                <w:rFonts w:ascii="Times New Roman" w:hAnsi="Times New Roman" w:cs="Times New Roman"/>
                                <w:sz w:val="24"/>
                              </w:rPr>
                            </w:pPr>
                            <w:r>
                              <w:rPr>
                                <w:rFonts w:ascii="Times New Roman" w:hAnsi="Times New Roman" w:cs="Times New Roman"/>
                                <w:sz w:val="24"/>
                              </w:rPr>
                              <w:t>Косвенные</w:t>
                            </w:r>
                            <w:r w:rsidRPr="0074645D">
                              <w:rPr>
                                <w:rFonts w:ascii="Times New Roman" w:hAnsi="Times New Roman" w:cs="Times New Roman"/>
                                <w:sz w:val="24"/>
                              </w:rPr>
                              <w:t xml:space="preserve"> затраты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94C05" id="Надпись 69" o:spid="_x0000_s1079" type="#_x0000_t202" style="position:absolute;margin-left:109.95pt;margin-top:45.75pt;width:114.6pt;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" fillcolor="#ff9797" strokeweight=".5pt">
                <v:textbox>
                  <w:txbxContent>
                    <w:p w14:paraId="30ACDD07" w14:textId="77777777" w:rsidR="004B7782" w:rsidRPr="0074645D" w:rsidRDefault="004B7782" w:rsidP="00D435BD">
                      <w:pPr>
                        <w:jc w:val="center"/>
                        <w:rPr>
                          <w:rFonts w:ascii="Times New Roman" w:hAnsi="Times New Roman" w:cs="Times New Roman"/>
                          <w:sz w:val="24"/>
                        </w:rPr>
                      </w:pPr>
                      <w:r>
                        <w:rPr>
                          <w:rFonts w:ascii="Times New Roman" w:hAnsi="Times New Roman" w:cs="Times New Roman"/>
                          <w:sz w:val="24"/>
                        </w:rPr>
                        <w:t>Косвенные</w:t>
                      </w:r>
                      <w:r w:rsidRPr="0074645D">
                        <w:rPr>
                          <w:rFonts w:ascii="Times New Roman" w:hAnsi="Times New Roman" w:cs="Times New Roman"/>
                          <w:sz w:val="24"/>
                        </w:rPr>
                        <w:t xml:space="preserve"> затраты</w:t>
                      </w:r>
                    </w:p>
                  </w:txbxContent>
                </v:textbox>
              </v:shape>
            </w:pict>
          </mc:Fallback>
        </mc:AlternateContent>
      </w:r>
    </w:p>
    <w:p w14:paraId="3F72E8EE" w14:textId="77777777" w:rsidR="00D435BD" w:rsidRPr="00F9380C" w:rsidRDefault="00D435BD" w:rsidP="00D435BD">
      <w:pPr>
        <w:spacing w:after="160" w:line="259" w:lineRule="auto"/>
        <w:rPr>
          <w:rFonts w:ascii="Times New Roman" w:eastAsia="Calibri" w:hAnsi="Times New Roman" w:cs="Times New Roman"/>
          <w:lang w:eastAsia="en-US"/>
        </w:rPr>
      </w:pPr>
    </w:p>
    <w:p w14:paraId="365EC435" w14:textId="77777777" w:rsidR="00D435BD" w:rsidRPr="00F9380C" w:rsidRDefault="00D435BD" w:rsidP="00D435BD">
      <w:pPr>
        <w:spacing w:after="160" w:line="259" w:lineRule="auto"/>
        <w:rPr>
          <w:rFonts w:ascii="Times New Roman" w:eastAsia="Calibri" w:hAnsi="Times New Roman" w:cs="Times New Roman"/>
          <w:lang w:eastAsia="en-US"/>
        </w:rPr>
      </w:pPr>
    </w:p>
    <w:p w14:paraId="6C9A059C" w14:textId="77777777" w:rsidR="00D435BD" w:rsidRPr="00F9380C" w:rsidRDefault="00D435BD" w:rsidP="00D435BD">
      <w:pPr>
        <w:spacing w:after="160" w:line="259" w:lineRule="auto"/>
        <w:rPr>
          <w:rFonts w:ascii="Times New Roman" w:eastAsia="Calibri" w:hAnsi="Times New Roman" w:cs="Times New Roman"/>
          <w:lang w:eastAsia="en-US"/>
        </w:rPr>
      </w:pPr>
    </w:p>
    <w:p w14:paraId="6BD62223" w14:textId="77777777" w:rsidR="00D435BD" w:rsidRPr="00F9380C" w:rsidRDefault="00D435BD" w:rsidP="00D435BD">
      <w:pPr>
        <w:spacing w:after="160" w:line="259" w:lineRule="auto"/>
        <w:rPr>
          <w:rFonts w:ascii="Times New Roman" w:eastAsia="Calibri" w:hAnsi="Times New Roman" w:cs="Times New Roman"/>
          <w:lang w:eastAsia="en-US"/>
        </w:rPr>
      </w:pPr>
    </w:p>
    <w:p w14:paraId="10E88B49" w14:textId="77777777" w:rsidR="00D435BD" w:rsidRPr="00F9380C" w:rsidRDefault="00D435BD" w:rsidP="00D435BD">
      <w:pPr>
        <w:spacing w:after="160" w:line="259" w:lineRule="auto"/>
        <w:rPr>
          <w:rFonts w:ascii="Times New Roman" w:eastAsia="Calibri" w:hAnsi="Times New Roman" w:cs="Times New Roman"/>
          <w:lang w:eastAsia="en-US"/>
        </w:rPr>
      </w:pPr>
    </w:p>
    <w:p w14:paraId="443418A8" w14:textId="77777777" w:rsidR="00D435BD" w:rsidRPr="00F9380C" w:rsidRDefault="00D435BD" w:rsidP="00D435BD">
      <w:pPr>
        <w:spacing w:after="160" w:line="259" w:lineRule="auto"/>
        <w:rPr>
          <w:rFonts w:ascii="Times New Roman" w:eastAsia="Calibri" w:hAnsi="Times New Roman" w:cs="Times New Roman"/>
          <w:lang w:eastAsia="en-US"/>
        </w:rPr>
      </w:pPr>
    </w:p>
    <w:p w14:paraId="1DA2B428"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48032" behindDoc="0" locked="0" layoutInCell="1" allowOverlap="1" wp14:anchorId="5B83AB5B" wp14:editId="6551BBBD">
                <wp:simplePos x="0" y="0"/>
                <wp:positionH relativeFrom="column">
                  <wp:posOffset>47625</wp:posOffset>
                </wp:positionH>
                <wp:positionV relativeFrom="paragraph">
                  <wp:posOffset>35560</wp:posOffset>
                </wp:positionV>
                <wp:extent cx="1310640" cy="640080"/>
                <wp:effectExtent l="0" t="0" r="22860" b="26670"/>
                <wp:wrapNone/>
                <wp:docPr id="101" name="Надпись 101"/>
                <wp:cNvGraphicFramePr/>
                <a:graphic xmlns:a="http://schemas.openxmlformats.org/drawingml/2006/main">
                  <a:graphicData uri="http://schemas.microsoft.com/office/word/2010/wordprocessingShape">
                    <wps:wsp>
                      <wps:cNvSpPr txBox="1"/>
                      <wps:spPr>
                        <a:xfrm>
                          <a:off x="0" y="0"/>
                          <a:ext cx="1310640" cy="640080"/>
                        </a:xfrm>
                        <a:prstGeom prst="rect">
                          <a:avLst/>
                        </a:prstGeom>
                        <a:solidFill>
                          <a:srgbClr val="ED7D31">
                            <a:lumMod val="60000"/>
                            <a:lumOff val="40000"/>
                          </a:srgbClr>
                        </a:solidFill>
                        <a:ln w="6350">
                          <a:solidFill>
                            <a:prstClr val="black"/>
                          </a:solidFill>
                        </a:ln>
                      </wps:spPr>
                      <wps:txbx>
                        <w:txbxContent>
                          <w:p w14:paraId="3800C1DA" w14:textId="77777777" w:rsidR="004B7782" w:rsidRPr="00A42A20" w:rsidRDefault="004B7782" w:rsidP="00D435BD">
                            <w:pPr>
                              <w:jc w:val="center"/>
                              <w:rPr>
                                <w:rFonts w:ascii="Times New Roman" w:hAnsi="Times New Roman" w:cs="Times New Roman"/>
                              </w:rPr>
                            </w:pPr>
                            <w:r w:rsidRPr="00A42A20">
                              <w:rPr>
                                <w:rFonts w:ascii="Times New Roman" w:hAnsi="Times New Roman" w:cs="Times New Roman"/>
                              </w:rPr>
                              <w:t>Определение горизонта прогнозирования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AB5B" id="Надпись 101" o:spid="_x0000_s1080" type="#_x0000_t202" style="position:absolute;margin-left:3.75pt;margin-top:2.8pt;width:103.2pt;height:50.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" fillcolor="#f4b183" strokeweight=".5pt">
                <v:textbox>
                  <w:txbxContent>
                    <w:p w14:paraId="3800C1DA" w14:textId="77777777" w:rsidR="004B7782" w:rsidRPr="00A42A20" w:rsidRDefault="004B7782" w:rsidP="00D435BD">
                      <w:pPr>
                        <w:jc w:val="center"/>
                        <w:rPr>
                          <w:rFonts w:ascii="Times New Roman" w:hAnsi="Times New Roman" w:cs="Times New Roman"/>
                        </w:rPr>
                      </w:pPr>
                      <w:r w:rsidRPr="00A42A20">
                        <w:rPr>
                          <w:rFonts w:ascii="Times New Roman" w:hAnsi="Times New Roman" w:cs="Times New Roman"/>
                        </w:rPr>
                        <w:t>Определение горизонта прогнозирования</w:t>
                      </w:r>
                    </w:p>
                  </w:txbxContent>
                </v:textbox>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47008" behindDoc="0" locked="0" layoutInCell="1" allowOverlap="1" wp14:anchorId="0B9C4144" wp14:editId="04808DFF">
                <wp:simplePos x="0" y="0"/>
                <wp:positionH relativeFrom="column">
                  <wp:posOffset>1396365</wp:posOffset>
                </wp:positionH>
                <wp:positionV relativeFrom="paragraph">
                  <wp:posOffset>35560</wp:posOffset>
                </wp:positionV>
                <wp:extent cx="2194560" cy="640080"/>
                <wp:effectExtent l="0" t="0" r="15240" b="26670"/>
                <wp:wrapNone/>
                <wp:docPr id="99" name="Надпись 99"/>
                <wp:cNvGraphicFramePr/>
                <a:graphic xmlns:a="http://schemas.openxmlformats.org/drawingml/2006/main">
                  <a:graphicData uri="http://schemas.microsoft.com/office/word/2010/wordprocessingShape">
                    <wps:wsp>
                      <wps:cNvSpPr txBox="1"/>
                      <wps:spPr>
                        <a:xfrm>
                          <a:off x="0" y="0"/>
                          <a:ext cx="2194560" cy="640080"/>
                        </a:xfrm>
                        <a:prstGeom prst="rect">
                          <a:avLst/>
                        </a:prstGeom>
                        <a:solidFill>
                          <a:srgbClr val="5B9BD5">
                            <a:lumMod val="40000"/>
                            <a:lumOff val="60000"/>
                          </a:srgbClr>
                        </a:solidFill>
                        <a:ln w="6350">
                          <a:solidFill>
                            <a:prstClr val="black"/>
                          </a:solidFill>
                        </a:ln>
                      </wps:spPr>
                      <wps:txbx>
                        <w:txbxContent>
                          <w:p w14:paraId="43F6B318" w14:textId="1EE7E3D2" w:rsidR="004B7782" w:rsidRPr="00A42A20" w:rsidRDefault="004B7782" w:rsidP="00D435BD">
                            <w:pPr>
                              <w:jc w:val="center"/>
                              <w:rPr>
                                <w:rFonts w:ascii="Times New Roman" w:hAnsi="Times New Roman" w:cs="Times New Roman"/>
                              </w:rPr>
                            </w:pPr>
                            <w:r w:rsidRPr="00A42A20">
                              <w:rPr>
                                <w:rFonts w:ascii="Times New Roman" w:hAnsi="Times New Roman" w:cs="Times New Roman"/>
                              </w:rPr>
                              <w:t xml:space="preserve">Расчет </w:t>
                            </w:r>
                            <w:r>
                              <w:rPr>
                                <w:rFonts w:ascii="Times New Roman" w:hAnsi="Times New Roman" w:cs="Times New Roman"/>
                              </w:rPr>
                              <w:t>вложений</w:t>
                            </w:r>
                            <w:r w:rsidRPr="00A42A20">
                              <w:rPr>
                                <w:rFonts w:ascii="Times New Roman" w:hAnsi="Times New Roman" w:cs="Times New Roman"/>
                              </w:rPr>
                              <w:t xml:space="preserve"> в человеческий капитал по дифференцированной модели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4144" id="Надпись 99" o:spid="_x0000_s1081" type="#_x0000_t202" style="position:absolute;margin-left:109.95pt;margin-top:2.8pt;width:172.8pt;height:5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" fillcolor="#bdd7ee" strokeweight=".5pt">
                <v:textbox>
                  <w:txbxContent>
                    <w:p w14:paraId="43F6B318" w14:textId="1EE7E3D2" w:rsidR="004B7782" w:rsidRPr="00A42A20" w:rsidRDefault="004B7782" w:rsidP="00D435BD">
                      <w:pPr>
                        <w:jc w:val="center"/>
                        <w:rPr>
                          <w:rFonts w:ascii="Times New Roman" w:hAnsi="Times New Roman" w:cs="Times New Roman"/>
                        </w:rPr>
                      </w:pPr>
                      <w:r w:rsidRPr="00A42A20">
                        <w:rPr>
                          <w:rFonts w:ascii="Times New Roman" w:hAnsi="Times New Roman" w:cs="Times New Roman"/>
                        </w:rPr>
                        <w:t xml:space="preserve">Расчет </w:t>
                      </w:r>
                      <w:r>
                        <w:rPr>
                          <w:rFonts w:ascii="Times New Roman" w:hAnsi="Times New Roman" w:cs="Times New Roman"/>
                        </w:rPr>
                        <w:t>вложений</w:t>
                      </w:r>
                      <w:r w:rsidRPr="00A42A20">
                        <w:rPr>
                          <w:rFonts w:ascii="Times New Roman" w:hAnsi="Times New Roman" w:cs="Times New Roman"/>
                        </w:rPr>
                        <w:t xml:space="preserve"> в человеческий капитал по дифференцированной модели</w:t>
                      </w:r>
                    </w:p>
                  </w:txbxContent>
                </v:textbox>
              </v:shape>
            </w:pict>
          </mc:Fallback>
        </mc:AlternateContent>
      </w:r>
    </w:p>
    <w:p w14:paraId="05E6352E" w14:textId="77777777" w:rsidR="00D435BD" w:rsidRPr="00F9380C" w:rsidRDefault="00D435BD" w:rsidP="00D435BD">
      <w:pPr>
        <w:spacing w:after="160" w:line="259" w:lineRule="auto"/>
        <w:rPr>
          <w:rFonts w:ascii="Times New Roman" w:eastAsia="Calibri" w:hAnsi="Times New Roman" w:cs="Times New Roman"/>
          <w:lang w:eastAsia="en-US"/>
        </w:rPr>
      </w:pPr>
    </w:p>
    <w:p w14:paraId="6B92E699"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70560" behindDoc="0" locked="0" layoutInCell="1" allowOverlap="1" wp14:anchorId="52D41D44" wp14:editId="2E73AB4C">
                <wp:simplePos x="0" y="0"/>
                <wp:positionH relativeFrom="column">
                  <wp:posOffset>2852420</wp:posOffset>
                </wp:positionH>
                <wp:positionV relativeFrom="paragraph">
                  <wp:posOffset>125730</wp:posOffset>
                </wp:positionV>
                <wp:extent cx="0" cy="190500"/>
                <wp:effectExtent l="76200" t="0" r="57150" b="57150"/>
                <wp:wrapNone/>
                <wp:docPr id="1010" name="Прямая со стрелкой 1010"/>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FB03B1" id="Прямая со стрелкой 1010" o:spid="_x0000_s1026" type="#_x0000_t32" style="position:absolute;margin-left:224.6pt;margin-top:9.9pt;width:0;height:1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9536" behindDoc="0" locked="0" layoutInCell="1" allowOverlap="1" wp14:anchorId="267F442C" wp14:editId="7B672359">
                <wp:simplePos x="0" y="0"/>
                <wp:positionH relativeFrom="column">
                  <wp:posOffset>748665</wp:posOffset>
                </wp:positionH>
                <wp:positionV relativeFrom="paragraph">
                  <wp:posOffset>125730</wp:posOffset>
                </wp:positionV>
                <wp:extent cx="0" cy="190500"/>
                <wp:effectExtent l="76200" t="0" r="57150" b="57150"/>
                <wp:wrapNone/>
                <wp:docPr id="1011" name="Прямая со стрелкой 101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D7F6717" id="Прямая со стрелкой 1011" o:spid="_x0000_s1026" type="#_x0000_t32" style="position:absolute;margin-left:58.95pt;margin-top:9.9pt;width:0;height: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" strokecolor="windowText" strokeweight=".5pt">
                <v:stroke endarrow="block" joinstyle="miter"/>
              </v:shape>
            </w:pict>
          </mc:Fallback>
        </mc:AlternateContent>
      </w:r>
      <w:r w:rsidRPr="00F9380C">
        <w:rPr>
          <w:rFonts w:ascii="Times New Roman" w:eastAsia="Calibri" w:hAnsi="Times New Roman" w:cs="Times New Roman"/>
          <w:noProof/>
        </w:rPr>
        <mc:AlternateContent>
          <mc:Choice Requires="wps">
            <w:drawing>
              <wp:anchor distT="0" distB="0" distL="114300" distR="114300" simplePos="0" relativeHeight="251966464" behindDoc="0" locked="0" layoutInCell="1" allowOverlap="1" wp14:anchorId="3EC40598" wp14:editId="0117603B">
                <wp:simplePos x="0" y="0"/>
                <wp:positionH relativeFrom="column">
                  <wp:posOffset>4025265</wp:posOffset>
                </wp:positionH>
                <wp:positionV relativeFrom="paragraph">
                  <wp:posOffset>125730</wp:posOffset>
                </wp:positionV>
                <wp:extent cx="0" cy="190500"/>
                <wp:effectExtent l="76200" t="0" r="57150" b="57150"/>
                <wp:wrapNone/>
                <wp:docPr id="1012" name="Прямая со стрелкой 1012"/>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927E41" id="Прямая со стрелкой 1012" o:spid="_x0000_s1026" type="#_x0000_t32" style="position:absolute;margin-left:316.95pt;margin-top:9.9pt;width:0;height:1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" strokecolor="windowText" strokeweight=".5pt">
                <v:stroke endarrow="block" joinstyle="miter"/>
              </v:shape>
            </w:pict>
          </mc:Fallback>
        </mc:AlternateContent>
      </w:r>
    </w:p>
    <w:p w14:paraId="7DA560F5"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49056" behindDoc="0" locked="0" layoutInCell="1" allowOverlap="1" wp14:anchorId="78D359E6" wp14:editId="5F2CBBAC">
                <wp:simplePos x="0" y="0"/>
                <wp:positionH relativeFrom="column">
                  <wp:posOffset>47625</wp:posOffset>
                </wp:positionH>
                <wp:positionV relativeFrom="paragraph">
                  <wp:posOffset>41275</wp:posOffset>
                </wp:positionV>
                <wp:extent cx="5631180" cy="624840"/>
                <wp:effectExtent l="0" t="0" r="26670" b="22860"/>
                <wp:wrapNone/>
                <wp:docPr id="102" name="Надпись 102"/>
                <wp:cNvGraphicFramePr/>
                <a:graphic xmlns:a="http://schemas.openxmlformats.org/drawingml/2006/main">
                  <a:graphicData uri="http://schemas.microsoft.com/office/word/2010/wordprocessingShape">
                    <wps:wsp>
                      <wps:cNvSpPr txBox="1"/>
                      <wps:spPr>
                        <a:xfrm>
                          <a:off x="0" y="0"/>
                          <a:ext cx="5631180" cy="624840"/>
                        </a:xfrm>
                        <a:prstGeom prst="rect">
                          <a:avLst/>
                        </a:prstGeom>
                        <a:solidFill>
                          <a:srgbClr val="CCFFCC"/>
                        </a:solidFill>
                        <a:ln w="6350">
                          <a:solidFill>
                            <a:prstClr val="black"/>
                          </a:solidFill>
                        </a:ln>
                      </wps:spPr>
                      <wps:txbx>
                        <w:txbxContent>
                          <w:p w14:paraId="6DD2A9C1" w14:textId="4F7B8209" w:rsidR="004B7782" w:rsidRPr="00A42A20" w:rsidRDefault="004B7782" w:rsidP="00926444">
                            <w:pPr>
                              <w:spacing w:after="0" w:line="240" w:lineRule="auto"/>
                              <w:jc w:val="center"/>
                              <w:rPr>
                                <w:rFonts w:ascii="Times New Roman" w:hAnsi="Times New Roman" w:cs="Times New Roman"/>
                              </w:rPr>
                            </w:pPr>
                            <w:r w:rsidRPr="00A42A20">
                              <w:rPr>
                                <w:rFonts w:ascii="Times New Roman" w:hAnsi="Times New Roman" w:cs="Times New Roman"/>
                              </w:rPr>
                              <w:t xml:space="preserve">Определение лимитов </w:t>
                            </w:r>
                            <w:r>
                              <w:rPr>
                                <w:rFonts w:ascii="Times New Roman" w:hAnsi="Times New Roman" w:cs="Times New Roman"/>
                              </w:rPr>
                              <w:t>вложений</w:t>
                            </w:r>
                            <w:r w:rsidRPr="00A42A20">
                              <w:rPr>
                                <w:rFonts w:ascii="Times New Roman" w:hAnsi="Times New Roman" w:cs="Times New Roman"/>
                              </w:rPr>
                              <w:t xml:space="preserve"> в </w:t>
                            </w:r>
                            <w:r>
                              <w:rPr>
                                <w:rFonts w:ascii="Times New Roman" w:hAnsi="Times New Roman" w:cs="Times New Roman"/>
                              </w:rPr>
                              <w:t>сотрудников</w:t>
                            </w:r>
                            <w:r w:rsidRPr="00A42A20">
                              <w:rPr>
                                <w:rFonts w:ascii="Times New Roman" w:hAnsi="Times New Roman" w:cs="Times New Roman"/>
                              </w:rPr>
                              <w:t xml:space="preserve"> и техническое оснащение структурных подразделений, оптимизация объема </w:t>
                            </w:r>
                            <w:r>
                              <w:rPr>
                                <w:rFonts w:ascii="Times New Roman" w:hAnsi="Times New Roman" w:cs="Times New Roman"/>
                              </w:rPr>
                              <w:t>вложений</w:t>
                            </w:r>
                            <w:r w:rsidRPr="00A42A20">
                              <w:rPr>
                                <w:rFonts w:ascii="Times New Roman" w:hAnsi="Times New Roman" w:cs="Times New Roman"/>
                              </w:rPr>
                              <w:t xml:space="preserve"> в 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59E6" id="Надпись 102" o:spid="_x0000_s1082" type="#_x0000_t202" style="position:absolute;margin-left:3.75pt;margin-top:3.25pt;width:443.4pt;height:49.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" fillcolor="#cfc" strokeweight=".5pt">
                <v:textbox>
                  <w:txbxContent>
                    <w:p w14:paraId="6DD2A9C1" w14:textId="4F7B8209" w:rsidR="004B7782" w:rsidRPr="00A42A20" w:rsidRDefault="004B7782" w:rsidP="00926444">
                      <w:pPr>
                        <w:spacing w:after="0" w:line="240" w:lineRule="auto"/>
                        <w:jc w:val="center"/>
                        <w:rPr>
                          <w:rFonts w:ascii="Times New Roman" w:hAnsi="Times New Roman" w:cs="Times New Roman"/>
                        </w:rPr>
                      </w:pPr>
                      <w:r w:rsidRPr="00A42A20">
                        <w:rPr>
                          <w:rFonts w:ascii="Times New Roman" w:hAnsi="Times New Roman" w:cs="Times New Roman"/>
                        </w:rPr>
                        <w:t xml:space="preserve">Определение лимитов </w:t>
                      </w:r>
                      <w:r>
                        <w:rPr>
                          <w:rFonts w:ascii="Times New Roman" w:hAnsi="Times New Roman" w:cs="Times New Roman"/>
                        </w:rPr>
                        <w:t>вложений</w:t>
                      </w:r>
                      <w:r w:rsidRPr="00A42A20">
                        <w:rPr>
                          <w:rFonts w:ascii="Times New Roman" w:hAnsi="Times New Roman" w:cs="Times New Roman"/>
                        </w:rPr>
                        <w:t xml:space="preserve"> в </w:t>
                      </w:r>
                      <w:r>
                        <w:rPr>
                          <w:rFonts w:ascii="Times New Roman" w:hAnsi="Times New Roman" w:cs="Times New Roman"/>
                        </w:rPr>
                        <w:t>сотрудников</w:t>
                      </w:r>
                      <w:r w:rsidRPr="00A42A20">
                        <w:rPr>
                          <w:rFonts w:ascii="Times New Roman" w:hAnsi="Times New Roman" w:cs="Times New Roman"/>
                        </w:rPr>
                        <w:t xml:space="preserve"> и техническое оснащение структурных подразделений, оптимизация объема </w:t>
                      </w:r>
                      <w:r>
                        <w:rPr>
                          <w:rFonts w:ascii="Times New Roman" w:hAnsi="Times New Roman" w:cs="Times New Roman"/>
                        </w:rPr>
                        <w:t>вложений</w:t>
                      </w:r>
                      <w:r w:rsidRPr="00A42A20">
                        <w:rPr>
                          <w:rFonts w:ascii="Times New Roman" w:hAnsi="Times New Roman" w:cs="Times New Roman"/>
                        </w:rPr>
                        <w:t xml:space="preserve"> в человеческий капитал</w:t>
                      </w:r>
                    </w:p>
                  </w:txbxContent>
                </v:textbox>
              </v:shape>
            </w:pict>
          </mc:Fallback>
        </mc:AlternateContent>
      </w:r>
    </w:p>
    <w:p w14:paraId="4C858E11" w14:textId="77777777" w:rsidR="00D435BD" w:rsidRPr="00F9380C" w:rsidRDefault="00D435BD" w:rsidP="00D435BD">
      <w:pPr>
        <w:spacing w:after="160" w:line="259" w:lineRule="auto"/>
        <w:rPr>
          <w:rFonts w:ascii="Times New Roman" w:eastAsia="Calibri" w:hAnsi="Times New Roman" w:cs="Times New Roman"/>
          <w:lang w:eastAsia="en-US"/>
        </w:rPr>
      </w:pPr>
    </w:p>
    <w:p w14:paraId="3AA7EDC7"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67488" behindDoc="0" locked="0" layoutInCell="1" allowOverlap="1" wp14:anchorId="5228A93F" wp14:editId="7CF1C813">
                <wp:simplePos x="0" y="0"/>
                <wp:positionH relativeFrom="column">
                  <wp:posOffset>2851785</wp:posOffset>
                </wp:positionH>
                <wp:positionV relativeFrom="paragraph">
                  <wp:posOffset>116205</wp:posOffset>
                </wp:positionV>
                <wp:extent cx="0" cy="190500"/>
                <wp:effectExtent l="76200" t="0" r="57150" b="57150"/>
                <wp:wrapNone/>
                <wp:docPr id="1013" name="Прямая со стрелкой 1013"/>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99005F6" id="Прямая со стрелкой 1013" o:spid="_x0000_s1026" type="#_x0000_t32" style="position:absolute;margin-left:224.55pt;margin-top:9.15pt;width:0;height:1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" strokecolor="windowText" strokeweight=".5pt">
                <v:stroke endarrow="block" joinstyle="miter"/>
              </v:shape>
            </w:pict>
          </mc:Fallback>
        </mc:AlternateContent>
      </w:r>
    </w:p>
    <w:p w14:paraId="5759CFB2"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50080" behindDoc="0" locked="0" layoutInCell="1" allowOverlap="1" wp14:anchorId="62957A36" wp14:editId="1B7E4675">
                <wp:simplePos x="0" y="0"/>
                <wp:positionH relativeFrom="column">
                  <wp:posOffset>47625</wp:posOffset>
                </wp:positionH>
                <wp:positionV relativeFrom="paragraph">
                  <wp:posOffset>31750</wp:posOffset>
                </wp:positionV>
                <wp:extent cx="5631180" cy="464820"/>
                <wp:effectExtent l="0" t="0" r="26670" b="11430"/>
                <wp:wrapNone/>
                <wp:docPr id="103" name="Надпись 103"/>
                <wp:cNvGraphicFramePr/>
                <a:graphic xmlns:a="http://schemas.openxmlformats.org/drawingml/2006/main">
                  <a:graphicData uri="http://schemas.microsoft.com/office/word/2010/wordprocessingShape">
                    <wps:wsp>
                      <wps:cNvSpPr txBox="1"/>
                      <wps:spPr>
                        <a:xfrm>
                          <a:off x="0" y="0"/>
                          <a:ext cx="5631180" cy="464820"/>
                        </a:xfrm>
                        <a:prstGeom prst="rect">
                          <a:avLst/>
                        </a:prstGeom>
                        <a:solidFill>
                          <a:srgbClr val="CCECFF"/>
                        </a:solidFill>
                        <a:ln w="6350">
                          <a:solidFill>
                            <a:prstClr val="black"/>
                          </a:solidFill>
                        </a:ln>
                      </wps:spPr>
                      <wps:txbx>
                        <w:txbxContent>
                          <w:p w14:paraId="0A53A481" w14:textId="77777777" w:rsidR="004B7782" w:rsidRPr="0042001F" w:rsidRDefault="004B7782" w:rsidP="00D435BD">
                            <w:pPr>
                              <w:jc w:val="center"/>
                              <w:rPr>
                                <w:rFonts w:ascii="Times New Roman" w:hAnsi="Times New Roman" w:cs="Times New Roman"/>
                                <w:sz w:val="24"/>
                                <w:szCs w:val="24"/>
                              </w:rPr>
                            </w:pPr>
                            <w:r w:rsidRPr="0042001F">
                              <w:rPr>
                                <w:rFonts w:ascii="Times New Roman" w:hAnsi="Times New Roman" w:cs="Times New Roman"/>
                                <w:sz w:val="24"/>
                                <w:szCs w:val="24"/>
                              </w:rPr>
                              <w:t>Разработка плана организационных мероприятий по развитию человеческого</w:t>
                            </w:r>
                            <w:r w:rsidRPr="0042001F">
                              <w:t xml:space="preserve"> </w:t>
                            </w:r>
                            <w:r w:rsidRPr="0042001F">
                              <w:rPr>
                                <w:rFonts w:ascii="Times New Roman" w:hAnsi="Times New Roman" w:cs="Times New Roman"/>
                                <w:sz w:val="24"/>
                                <w:szCs w:val="24"/>
                              </w:rPr>
                              <w:t>капитала отдельных должностей и структурных подразделений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57A36" id="Надпись 103" o:spid="_x0000_s1083" type="#_x0000_t202" style="position:absolute;margin-left:3.75pt;margin-top:2.5pt;width:443.4pt;height:36.6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" fillcolor="#ccecff" strokeweight=".5pt">
                <v:textbox>
                  <w:txbxContent>
                    <w:p w14:paraId="0A53A481" w14:textId="77777777" w:rsidR="004B7782" w:rsidRPr="0042001F" w:rsidRDefault="004B7782" w:rsidP="00D435BD">
                      <w:pPr>
                        <w:jc w:val="center"/>
                        <w:rPr>
                          <w:rFonts w:ascii="Times New Roman" w:hAnsi="Times New Roman" w:cs="Times New Roman"/>
                          <w:sz w:val="24"/>
                          <w:szCs w:val="24"/>
                        </w:rPr>
                      </w:pPr>
                      <w:r w:rsidRPr="0042001F">
                        <w:rPr>
                          <w:rFonts w:ascii="Times New Roman" w:hAnsi="Times New Roman" w:cs="Times New Roman"/>
                          <w:sz w:val="24"/>
                          <w:szCs w:val="24"/>
                        </w:rPr>
                        <w:t>Разработка плана организационных мероприятий по развитию человеческого</w:t>
                      </w:r>
                      <w:r w:rsidRPr="0042001F">
                        <w:t xml:space="preserve"> </w:t>
                      </w:r>
                      <w:r w:rsidRPr="0042001F">
                        <w:rPr>
                          <w:rFonts w:ascii="Times New Roman" w:hAnsi="Times New Roman" w:cs="Times New Roman"/>
                          <w:sz w:val="24"/>
                          <w:szCs w:val="24"/>
                        </w:rPr>
                        <w:t>капитала отдельных должностей и структурных подразделений</w:t>
                      </w:r>
                    </w:p>
                  </w:txbxContent>
                </v:textbox>
              </v:shape>
            </w:pict>
          </mc:Fallback>
        </mc:AlternateContent>
      </w:r>
    </w:p>
    <w:p w14:paraId="2B81C8CA"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68512" behindDoc="0" locked="0" layoutInCell="1" allowOverlap="1" wp14:anchorId="5661AC00" wp14:editId="7C10705C">
                <wp:simplePos x="0" y="0"/>
                <wp:positionH relativeFrom="column">
                  <wp:posOffset>2851785</wp:posOffset>
                </wp:positionH>
                <wp:positionV relativeFrom="paragraph">
                  <wp:posOffset>221615</wp:posOffset>
                </wp:positionV>
                <wp:extent cx="635" cy="190500"/>
                <wp:effectExtent l="76200" t="0" r="75565" b="57150"/>
                <wp:wrapNone/>
                <wp:docPr id="1014" name="Прямая со стрелкой 1014"/>
                <wp:cNvGraphicFramePr/>
                <a:graphic xmlns:a="http://schemas.openxmlformats.org/drawingml/2006/main">
                  <a:graphicData uri="http://schemas.microsoft.com/office/word/2010/wordprocessingShape">
                    <wps:wsp>
                      <wps:cNvCnPr/>
                      <wps:spPr>
                        <a:xfrm>
                          <a:off x="0" y="0"/>
                          <a:ext cx="635"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CF23D8A" id="Прямая со стрелкой 1014" o:spid="_x0000_s1026" type="#_x0000_t32" style="position:absolute;margin-left:224.55pt;margin-top:17.45pt;width:.05pt;height:1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" strokecolor="windowText" strokeweight=".5pt">
                <v:stroke endarrow="block" joinstyle="miter"/>
              </v:shape>
            </w:pict>
          </mc:Fallback>
        </mc:AlternateContent>
      </w:r>
    </w:p>
    <w:p w14:paraId="2D00C127" w14:textId="77777777" w:rsidR="00D435BD" w:rsidRPr="00F9380C" w:rsidRDefault="00D435BD" w:rsidP="00D435BD">
      <w:pPr>
        <w:spacing w:after="160" w:line="259" w:lineRule="auto"/>
        <w:rPr>
          <w:rFonts w:ascii="Times New Roman" w:eastAsia="Calibri" w:hAnsi="Times New Roman" w:cs="Times New Roman"/>
          <w:lang w:eastAsia="en-US"/>
        </w:rPr>
      </w:pPr>
      <w:r w:rsidRPr="00F9380C">
        <w:rPr>
          <w:rFonts w:ascii="Times New Roman" w:eastAsia="Calibri" w:hAnsi="Times New Roman" w:cs="Times New Roman"/>
          <w:noProof/>
        </w:rPr>
        <mc:AlternateContent>
          <mc:Choice Requires="wps">
            <w:drawing>
              <wp:anchor distT="0" distB="0" distL="114300" distR="114300" simplePos="0" relativeHeight="251951104" behindDoc="0" locked="0" layoutInCell="1" allowOverlap="1" wp14:anchorId="1DB37D00" wp14:editId="09CF1AFB">
                <wp:simplePos x="0" y="0"/>
                <wp:positionH relativeFrom="column">
                  <wp:posOffset>47625</wp:posOffset>
                </wp:positionH>
                <wp:positionV relativeFrom="paragraph">
                  <wp:posOffset>137160</wp:posOffset>
                </wp:positionV>
                <wp:extent cx="5631180" cy="464820"/>
                <wp:effectExtent l="0" t="0" r="26670" b="11430"/>
                <wp:wrapNone/>
                <wp:docPr id="104" name="Надпись 104"/>
                <wp:cNvGraphicFramePr/>
                <a:graphic xmlns:a="http://schemas.openxmlformats.org/drawingml/2006/main">
                  <a:graphicData uri="http://schemas.microsoft.com/office/word/2010/wordprocessingShape">
                    <wps:wsp>
                      <wps:cNvSpPr txBox="1"/>
                      <wps:spPr>
                        <a:xfrm>
                          <a:off x="0" y="0"/>
                          <a:ext cx="5631180" cy="464820"/>
                        </a:xfrm>
                        <a:prstGeom prst="rect">
                          <a:avLst/>
                        </a:prstGeom>
                        <a:solidFill>
                          <a:srgbClr val="FF9797"/>
                        </a:solidFill>
                        <a:ln w="6350">
                          <a:solidFill>
                            <a:prstClr val="black"/>
                          </a:solidFill>
                        </a:ln>
                      </wps:spPr>
                      <wps:txbx>
                        <w:txbxContent>
                          <w:p w14:paraId="6F44E06C" w14:textId="77777777" w:rsidR="004B7782" w:rsidRPr="0042001F" w:rsidRDefault="004B7782" w:rsidP="00D435BD">
                            <w:pPr>
                              <w:jc w:val="center"/>
                              <w:rPr>
                                <w:rFonts w:ascii="Times New Roman" w:hAnsi="Times New Roman" w:cs="Times New Roman"/>
                                <w:sz w:val="24"/>
                                <w:szCs w:val="24"/>
                              </w:rPr>
                            </w:pPr>
                            <w:r w:rsidRPr="0042001F">
                              <w:rPr>
                                <w:rFonts w:ascii="Times New Roman" w:hAnsi="Times New Roman" w:cs="Times New Roman"/>
                                <w:sz w:val="24"/>
                                <w:szCs w:val="24"/>
                              </w:rPr>
                              <w:t>Практическая реализация системы мероприятий по управлению стоимостью</w:t>
                            </w:r>
                            <w:r>
                              <w:rPr>
                                <w:rFonts w:ascii="Times New Roman" w:hAnsi="Times New Roman" w:cs="Times New Roman"/>
                                <w:sz w:val="24"/>
                                <w:szCs w:val="24"/>
                              </w:rPr>
                              <w:t xml:space="preserve"> человеческого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37D00" id="Надпись 104" o:spid="_x0000_s1084" type="#_x0000_t202" style="position:absolute;margin-left:3.75pt;margin-top:10.8pt;width:443.4pt;height:36.6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" fillcolor="#ff9797" strokeweight=".5pt">
                <v:textbox>
                  <w:txbxContent>
                    <w:p w14:paraId="6F44E06C" w14:textId="77777777" w:rsidR="004B7782" w:rsidRPr="0042001F" w:rsidRDefault="004B7782" w:rsidP="00D435BD">
                      <w:pPr>
                        <w:jc w:val="center"/>
                        <w:rPr>
                          <w:rFonts w:ascii="Times New Roman" w:hAnsi="Times New Roman" w:cs="Times New Roman"/>
                          <w:sz w:val="24"/>
                          <w:szCs w:val="24"/>
                        </w:rPr>
                      </w:pPr>
                      <w:r w:rsidRPr="0042001F">
                        <w:rPr>
                          <w:rFonts w:ascii="Times New Roman" w:hAnsi="Times New Roman" w:cs="Times New Roman"/>
                          <w:sz w:val="24"/>
                          <w:szCs w:val="24"/>
                        </w:rPr>
                        <w:t>Практическая реализация системы мероприятий по управлению стоимостью</w:t>
                      </w:r>
                      <w:r>
                        <w:rPr>
                          <w:rFonts w:ascii="Times New Roman" w:hAnsi="Times New Roman" w:cs="Times New Roman"/>
                          <w:sz w:val="24"/>
                          <w:szCs w:val="24"/>
                        </w:rPr>
                        <w:t xml:space="preserve"> человеческого капитала</w:t>
                      </w:r>
                    </w:p>
                  </w:txbxContent>
                </v:textbox>
              </v:shape>
            </w:pict>
          </mc:Fallback>
        </mc:AlternateContent>
      </w:r>
    </w:p>
    <w:p w14:paraId="10FED1DC" w14:textId="77777777" w:rsidR="00D435BD" w:rsidRPr="00F9380C" w:rsidRDefault="00D435BD" w:rsidP="00D435BD">
      <w:pPr>
        <w:spacing w:after="160" w:line="259" w:lineRule="auto"/>
        <w:rPr>
          <w:rFonts w:ascii="Times New Roman" w:eastAsia="Calibri" w:hAnsi="Times New Roman" w:cs="Times New Roman"/>
          <w:lang w:eastAsia="en-US"/>
        </w:rPr>
      </w:pPr>
    </w:p>
    <w:p w14:paraId="27AB474B" w14:textId="052070CD" w:rsidR="00D435BD" w:rsidRDefault="00D435BD" w:rsidP="00D435BD">
      <w:pPr>
        <w:spacing w:after="0" w:line="240" w:lineRule="auto"/>
        <w:jc w:val="both"/>
        <w:rPr>
          <w:rFonts w:ascii="Times New Roman" w:hAnsi="Times New Roman" w:cs="Times New Roman"/>
          <w:sz w:val="24"/>
          <w:szCs w:val="24"/>
        </w:rPr>
      </w:pPr>
    </w:p>
    <w:p w14:paraId="48941B6C" w14:textId="77777777" w:rsidR="00820D1B" w:rsidRPr="00F9380C" w:rsidRDefault="00820D1B" w:rsidP="00D435BD">
      <w:pPr>
        <w:spacing w:after="0" w:line="240" w:lineRule="auto"/>
        <w:jc w:val="both"/>
        <w:rPr>
          <w:rFonts w:ascii="Times New Roman" w:hAnsi="Times New Roman" w:cs="Times New Roman"/>
          <w:sz w:val="28"/>
          <w:szCs w:val="28"/>
        </w:rPr>
      </w:pPr>
    </w:p>
    <w:p w14:paraId="70DABE57" w14:textId="7DEEC77E" w:rsidR="00D435BD" w:rsidRDefault="00D435BD" w:rsidP="00D435BD">
      <w:pPr>
        <w:spacing w:after="0" w:line="240" w:lineRule="auto"/>
        <w:ind w:firstLine="386"/>
        <w:jc w:val="both"/>
        <w:rPr>
          <w:rFonts w:ascii="Times New Roman" w:hAnsi="Times New Roman" w:cs="Times New Roman"/>
          <w:sz w:val="28"/>
          <w:szCs w:val="28"/>
        </w:rPr>
      </w:pPr>
      <w:r w:rsidRPr="00594845">
        <w:rPr>
          <w:rFonts w:ascii="Times New Roman" w:hAnsi="Times New Roman" w:cs="Times New Roman"/>
          <w:sz w:val="28"/>
          <w:szCs w:val="28"/>
        </w:rPr>
        <w:t xml:space="preserve">Рисунок </w:t>
      </w:r>
      <w:r w:rsidR="00314180">
        <w:rPr>
          <w:rFonts w:ascii="Times New Roman" w:hAnsi="Times New Roman" w:cs="Times New Roman"/>
          <w:sz w:val="28"/>
          <w:szCs w:val="28"/>
        </w:rPr>
        <w:t>1</w:t>
      </w:r>
      <w:r w:rsidR="005F6570">
        <w:rPr>
          <w:rFonts w:ascii="Times New Roman" w:hAnsi="Times New Roman" w:cs="Times New Roman"/>
          <w:sz w:val="28"/>
          <w:szCs w:val="28"/>
        </w:rPr>
        <w:t>7</w:t>
      </w:r>
      <w:r>
        <w:rPr>
          <w:rFonts w:ascii="Times New Roman" w:hAnsi="Times New Roman" w:cs="Times New Roman"/>
          <w:sz w:val="28"/>
          <w:szCs w:val="28"/>
        </w:rPr>
        <w:t xml:space="preserve"> </w:t>
      </w:r>
      <w:r w:rsidRPr="00594845">
        <w:rPr>
          <w:rFonts w:ascii="Times New Roman" w:hAnsi="Times New Roman" w:cs="Times New Roman"/>
          <w:sz w:val="28"/>
          <w:szCs w:val="28"/>
        </w:rPr>
        <w:t>– Технология оценки и управления стоимостью</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человеческого </w:t>
      </w:r>
    </w:p>
    <w:p w14:paraId="12C5155B" w14:textId="77777777" w:rsidR="00D435BD" w:rsidRPr="00594845" w:rsidRDefault="00D435BD" w:rsidP="00D435BD">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капитала</w:t>
      </w:r>
    </w:p>
    <w:p w14:paraId="2DD10061" w14:textId="77777777" w:rsidR="00D435BD" w:rsidRDefault="00D435BD" w:rsidP="00D435BD">
      <w:pPr>
        <w:spacing w:after="0" w:line="240" w:lineRule="auto"/>
        <w:ind w:firstLine="386"/>
        <w:jc w:val="center"/>
        <w:rPr>
          <w:rFonts w:ascii="Times New Roman" w:hAnsi="Times New Roman" w:cs="Times New Roman"/>
          <w:sz w:val="24"/>
          <w:szCs w:val="24"/>
        </w:rPr>
      </w:pPr>
    </w:p>
    <w:p w14:paraId="310F289C" w14:textId="1582D989" w:rsidR="002C5793" w:rsidRDefault="00D435BD" w:rsidP="008D3F6E">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006C519A" w:rsidRPr="00963983">
        <w:rPr>
          <w:rFonts w:ascii="Times New Roman" w:hAnsi="Times New Roman" w:cs="Times New Roman"/>
          <w:sz w:val="24"/>
          <w:szCs w:val="24"/>
        </w:rPr>
        <w:t>Составлено автором на основании источников</w:t>
      </w:r>
      <w:r w:rsidR="006C519A">
        <w:rPr>
          <w:rFonts w:ascii="Times New Roman" w:hAnsi="Times New Roman" w:cs="Times New Roman"/>
          <w:sz w:val="24"/>
          <w:szCs w:val="24"/>
        </w:rPr>
        <w:t xml:space="preserve"> </w:t>
      </w:r>
      <w:r w:rsidRPr="00594845">
        <w:rPr>
          <w:rFonts w:ascii="Times New Roman" w:hAnsi="Times New Roman" w:cs="Times New Roman"/>
          <w:sz w:val="24"/>
          <w:szCs w:val="24"/>
        </w:rPr>
        <w:t>[</w:t>
      </w:r>
      <w:bookmarkStart w:id="89" w:name="_Hlk63259692"/>
      <w:r>
        <w:rPr>
          <w:rFonts w:ascii="Times New Roman" w:hAnsi="Times New Roman" w:cs="Times New Roman"/>
          <w:sz w:val="24"/>
          <w:szCs w:val="24"/>
        </w:rPr>
        <w:t>1</w:t>
      </w:r>
      <w:r w:rsidR="00820D1B">
        <w:rPr>
          <w:rFonts w:ascii="Times New Roman" w:hAnsi="Times New Roman" w:cs="Times New Roman"/>
          <w:sz w:val="24"/>
          <w:szCs w:val="24"/>
        </w:rPr>
        <w:t>4</w:t>
      </w:r>
      <w:r w:rsidR="00A17CCE">
        <w:rPr>
          <w:rFonts w:ascii="Times New Roman" w:hAnsi="Times New Roman" w:cs="Times New Roman"/>
          <w:sz w:val="24"/>
          <w:szCs w:val="24"/>
        </w:rPr>
        <w:t>8</w:t>
      </w:r>
      <w:r>
        <w:rPr>
          <w:rFonts w:ascii="Times New Roman" w:hAnsi="Times New Roman" w:cs="Times New Roman"/>
          <w:sz w:val="24"/>
          <w:szCs w:val="24"/>
        </w:rPr>
        <w:t>, 1</w:t>
      </w:r>
      <w:bookmarkEnd w:id="89"/>
      <w:r w:rsidR="00820D1B">
        <w:rPr>
          <w:rFonts w:ascii="Times New Roman" w:hAnsi="Times New Roman" w:cs="Times New Roman"/>
          <w:sz w:val="24"/>
          <w:szCs w:val="24"/>
        </w:rPr>
        <w:t>4</w:t>
      </w:r>
      <w:r w:rsidR="00A17CCE">
        <w:rPr>
          <w:rFonts w:ascii="Times New Roman" w:hAnsi="Times New Roman" w:cs="Times New Roman"/>
          <w:sz w:val="24"/>
          <w:szCs w:val="24"/>
        </w:rPr>
        <w:t>9</w:t>
      </w:r>
      <w:r w:rsidRPr="00594845">
        <w:rPr>
          <w:rFonts w:ascii="Times New Roman" w:hAnsi="Times New Roman" w:cs="Times New Roman"/>
          <w:sz w:val="24"/>
          <w:szCs w:val="24"/>
        </w:rPr>
        <w:t>]</w:t>
      </w:r>
      <w:bookmarkEnd w:id="88"/>
    </w:p>
    <w:p w14:paraId="57E00BAC" w14:textId="77777777" w:rsidR="00AA4617" w:rsidRPr="008D3F6E" w:rsidRDefault="00AA4617" w:rsidP="008D3F6E">
      <w:pPr>
        <w:spacing w:after="0" w:line="240" w:lineRule="auto"/>
        <w:ind w:firstLine="567"/>
        <w:rPr>
          <w:rFonts w:ascii="Times New Roman" w:hAnsi="Times New Roman" w:cs="Times New Roman"/>
          <w:sz w:val="24"/>
          <w:szCs w:val="24"/>
        </w:rPr>
      </w:pPr>
    </w:p>
    <w:p w14:paraId="3749CA16" w14:textId="753B8E43" w:rsidR="00D435BD" w:rsidRDefault="00DE5033"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Подобно</w:t>
      </w:r>
      <w:r w:rsidR="00D435BD" w:rsidRPr="000E7EC8">
        <w:rPr>
          <w:rFonts w:ascii="Times New Roman" w:hAnsi="Times New Roman" w:cs="Times New Roman"/>
          <w:sz w:val="28"/>
          <w:szCs w:val="28"/>
        </w:rPr>
        <w:t xml:space="preserve"> указанным </w:t>
      </w:r>
      <w:r w:rsidRPr="000E7EC8">
        <w:rPr>
          <w:rFonts w:ascii="Times New Roman" w:hAnsi="Times New Roman" w:cs="Times New Roman"/>
          <w:sz w:val="28"/>
          <w:szCs w:val="28"/>
        </w:rPr>
        <w:t>выше</w:t>
      </w:r>
      <w:r>
        <w:rPr>
          <w:rFonts w:ascii="Times New Roman" w:hAnsi="Times New Roman" w:cs="Times New Roman"/>
          <w:sz w:val="28"/>
          <w:szCs w:val="28"/>
        </w:rPr>
        <w:t xml:space="preserve"> </w:t>
      </w:r>
      <w:r w:rsidR="00D435BD" w:rsidRPr="000E7EC8">
        <w:rPr>
          <w:rFonts w:ascii="Times New Roman" w:hAnsi="Times New Roman" w:cs="Times New Roman"/>
          <w:sz w:val="28"/>
          <w:szCs w:val="28"/>
        </w:rPr>
        <w:t xml:space="preserve">методам </w:t>
      </w:r>
      <w:r>
        <w:rPr>
          <w:rFonts w:ascii="Times New Roman" w:hAnsi="Times New Roman" w:cs="Times New Roman"/>
          <w:sz w:val="28"/>
          <w:szCs w:val="28"/>
        </w:rPr>
        <w:t>присутст</w:t>
      </w:r>
      <w:r w:rsidR="00D435BD" w:rsidRPr="000E7EC8">
        <w:rPr>
          <w:rFonts w:ascii="Times New Roman" w:hAnsi="Times New Roman" w:cs="Times New Roman"/>
          <w:sz w:val="28"/>
          <w:szCs w:val="28"/>
        </w:rPr>
        <w:t xml:space="preserve">вуют прогрессивные методы оценки </w:t>
      </w:r>
      <w:r>
        <w:rPr>
          <w:rFonts w:ascii="Times New Roman" w:hAnsi="Times New Roman" w:cs="Times New Roman"/>
          <w:sz w:val="28"/>
          <w:szCs w:val="28"/>
        </w:rPr>
        <w:t>человеческого</w:t>
      </w:r>
      <w:r w:rsidR="00D435BD" w:rsidRPr="000E7EC8">
        <w:rPr>
          <w:rFonts w:ascii="Times New Roman" w:hAnsi="Times New Roman" w:cs="Times New Roman"/>
          <w:sz w:val="28"/>
          <w:szCs w:val="28"/>
        </w:rPr>
        <w:t xml:space="preserve"> капитал</w:t>
      </w:r>
      <w:r w:rsidR="00D435BD">
        <w:rPr>
          <w:rFonts w:ascii="Times New Roman" w:hAnsi="Times New Roman" w:cs="Times New Roman"/>
          <w:sz w:val="28"/>
          <w:szCs w:val="28"/>
        </w:rPr>
        <w:t>а</w:t>
      </w:r>
      <w:r w:rsidR="00D435BD" w:rsidRPr="000E7EC8">
        <w:rPr>
          <w:rFonts w:ascii="Times New Roman" w:hAnsi="Times New Roman" w:cs="Times New Roman"/>
          <w:sz w:val="28"/>
          <w:szCs w:val="28"/>
        </w:rPr>
        <w:t>, т.е. инжиниринговые</w:t>
      </w:r>
      <w:r w:rsidR="00D435BD">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00D435BD" w:rsidRPr="000E7EC8">
        <w:rPr>
          <w:rFonts w:ascii="Times New Roman" w:hAnsi="Times New Roman" w:cs="Times New Roman"/>
          <w:sz w:val="28"/>
          <w:szCs w:val="28"/>
        </w:rPr>
        <w:t>разработан</w:t>
      </w:r>
      <w:r>
        <w:rPr>
          <w:rFonts w:ascii="Times New Roman" w:hAnsi="Times New Roman" w:cs="Times New Roman"/>
          <w:sz w:val="28"/>
          <w:szCs w:val="28"/>
        </w:rPr>
        <w:t>ы</w:t>
      </w:r>
      <w:r w:rsidR="00D435BD" w:rsidRPr="000E7EC8">
        <w:rPr>
          <w:rFonts w:ascii="Times New Roman" w:hAnsi="Times New Roman" w:cs="Times New Roman"/>
          <w:sz w:val="28"/>
          <w:szCs w:val="28"/>
        </w:rPr>
        <w:t xml:space="preserve"> </w:t>
      </w:r>
      <w:r>
        <w:rPr>
          <w:rFonts w:ascii="Times New Roman" w:hAnsi="Times New Roman" w:cs="Times New Roman"/>
          <w:sz w:val="28"/>
          <w:szCs w:val="28"/>
        </w:rPr>
        <w:t>исследователем</w:t>
      </w:r>
      <w:r w:rsidR="00D435BD">
        <w:rPr>
          <w:rFonts w:ascii="Times New Roman" w:hAnsi="Times New Roman" w:cs="Times New Roman"/>
          <w:sz w:val="28"/>
          <w:szCs w:val="28"/>
        </w:rPr>
        <w:t xml:space="preserve"> </w:t>
      </w:r>
      <w:r w:rsidR="00D435BD" w:rsidRPr="000E7EC8">
        <w:rPr>
          <w:rFonts w:ascii="Times New Roman" w:hAnsi="Times New Roman" w:cs="Times New Roman"/>
          <w:sz w:val="28"/>
          <w:szCs w:val="28"/>
        </w:rPr>
        <w:t>Т.О.</w:t>
      </w:r>
      <w:r w:rsidR="00D435BD">
        <w:rPr>
          <w:rFonts w:ascii="Times New Roman" w:hAnsi="Times New Roman" w:cs="Times New Roman"/>
          <w:sz w:val="28"/>
          <w:szCs w:val="28"/>
        </w:rPr>
        <w:t xml:space="preserve"> </w:t>
      </w:r>
      <w:r w:rsidR="00D435BD" w:rsidRPr="000E7EC8">
        <w:rPr>
          <w:rFonts w:ascii="Times New Roman" w:hAnsi="Times New Roman" w:cs="Times New Roman"/>
          <w:sz w:val="28"/>
          <w:szCs w:val="28"/>
        </w:rPr>
        <w:t xml:space="preserve">Графовой. Суть метода </w:t>
      </w:r>
      <w:r>
        <w:rPr>
          <w:rFonts w:ascii="Times New Roman" w:hAnsi="Times New Roman" w:cs="Times New Roman"/>
          <w:sz w:val="28"/>
          <w:szCs w:val="28"/>
        </w:rPr>
        <w:t>состоит</w:t>
      </w:r>
      <w:r w:rsidR="00D435BD" w:rsidRPr="000E7EC8">
        <w:rPr>
          <w:rFonts w:ascii="Times New Roman" w:hAnsi="Times New Roman" w:cs="Times New Roman"/>
          <w:sz w:val="28"/>
          <w:szCs w:val="28"/>
        </w:rPr>
        <w:t xml:space="preserve"> в том, что для </w:t>
      </w:r>
      <w:r w:rsidR="00B14974">
        <w:rPr>
          <w:rFonts w:ascii="Times New Roman" w:hAnsi="Times New Roman" w:cs="Times New Roman"/>
          <w:sz w:val="28"/>
          <w:szCs w:val="28"/>
        </w:rPr>
        <w:t>отдельн</w:t>
      </w:r>
      <w:r w:rsidR="00D435BD" w:rsidRPr="000E7EC8">
        <w:rPr>
          <w:rFonts w:ascii="Times New Roman" w:hAnsi="Times New Roman" w:cs="Times New Roman"/>
          <w:sz w:val="28"/>
          <w:szCs w:val="28"/>
        </w:rPr>
        <w:t xml:space="preserve">ого составляющего (структурной группы) </w:t>
      </w:r>
      <w:r>
        <w:rPr>
          <w:rFonts w:ascii="Times New Roman" w:hAnsi="Times New Roman" w:cs="Times New Roman"/>
          <w:sz w:val="28"/>
          <w:szCs w:val="28"/>
        </w:rPr>
        <w:t>формируется</w:t>
      </w:r>
      <w:r w:rsidR="00D435BD" w:rsidRPr="000E7EC8">
        <w:rPr>
          <w:rFonts w:ascii="Times New Roman" w:hAnsi="Times New Roman" w:cs="Times New Roman"/>
          <w:sz w:val="28"/>
          <w:szCs w:val="28"/>
        </w:rPr>
        <w:t xml:space="preserve"> производный балансовый отчет</w:t>
      </w:r>
      <w:r w:rsidR="00F64517">
        <w:rPr>
          <w:rFonts w:ascii="Times New Roman" w:hAnsi="Times New Roman" w:cs="Times New Roman"/>
          <w:sz w:val="28"/>
          <w:szCs w:val="28"/>
        </w:rPr>
        <w:t xml:space="preserve"> (балансе)</w:t>
      </w:r>
      <w:r w:rsidR="00D435BD" w:rsidRPr="000E7EC8">
        <w:rPr>
          <w:rFonts w:ascii="Times New Roman" w:hAnsi="Times New Roman" w:cs="Times New Roman"/>
          <w:sz w:val="28"/>
          <w:szCs w:val="28"/>
        </w:rPr>
        <w:t xml:space="preserve"> [</w:t>
      </w:r>
      <w:r w:rsidR="00D435BD">
        <w:rPr>
          <w:rFonts w:ascii="Times New Roman" w:hAnsi="Times New Roman" w:cs="Times New Roman"/>
          <w:sz w:val="28"/>
          <w:szCs w:val="28"/>
        </w:rPr>
        <w:t>1</w:t>
      </w:r>
      <w:r w:rsidR="008108AA">
        <w:rPr>
          <w:rFonts w:ascii="Times New Roman" w:hAnsi="Times New Roman" w:cs="Times New Roman"/>
          <w:sz w:val="28"/>
          <w:szCs w:val="28"/>
        </w:rPr>
        <w:t>5</w:t>
      </w:r>
      <w:r w:rsidR="00A17CCE">
        <w:rPr>
          <w:rFonts w:ascii="Times New Roman" w:hAnsi="Times New Roman" w:cs="Times New Roman"/>
          <w:sz w:val="28"/>
          <w:szCs w:val="28"/>
        </w:rPr>
        <w:t>0</w:t>
      </w:r>
      <w:r w:rsidR="00D435BD" w:rsidRPr="000E7EC8">
        <w:rPr>
          <w:rFonts w:ascii="Times New Roman" w:hAnsi="Times New Roman" w:cs="Times New Roman"/>
          <w:sz w:val="28"/>
          <w:szCs w:val="28"/>
        </w:rPr>
        <w:t xml:space="preserve">]: </w:t>
      </w:r>
    </w:p>
    <w:p w14:paraId="24DA91E0" w14:textId="4CC28BDE" w:rsidR="00D435BD" w:rsidRDefault="00A42A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0E7EC8">
        <w:rPr>
          <w:rFonts w:ascii="Times New Roman" w:hAnsi="Times New Roman" w:cs="Times New Roman"/>
          <w:sz w:val="28"/>
          <w:szCs w:val="28"/>
        </w:rPr>
        <w:t xml:space="preserve"> оценка структурного капитала </w:t>
      </w:r>
      <w:r w:rsidR="00B14974">
        <w:rPr>
          <w:rFonts w:ascii="Times New Roman" w:hAnsi="Times New Roman" w:cs="Times New Roman"/>
          <w:sz w:val="28"/>
          <w:szCs w:val="28"/>
        </w:rPr>
        <w:t>отражена в</w:t>
      </w:r>
      <w:r w:rsidR="00D435BD" w:rsidRPr="000E7EC8">
        <w:rPr>
          <w:rFonts w:ascii="Times New Roman" w:hAnsi="Times New Roman" w:cs="Times New Roman"/>
          <w:sz w:val="28"/>
          <w:szCs w:val="28"/>
        </w:rPr>
        <w:t xml:space="preserve"> структурн</w:t>
      </w:r>
      <w:r w:rsidR="00B14974">
        <w:rPr>
          <w:rFonts w:ascii="Times New Roman" w:hAnsi="Times New Roman" w:cs="Times New Roman"/>
          <w:sz w:val="28"/>
          <w:szCs w:val="28"/>
        </w:rPr>
        <w:t>ом</w:t>
      </w:r>
      <w:r w:rsidR="00D435BD" w:rsidRPr="000E7EC8">
        <w:rPr>
          <w:rFonts w:ascii="Times New Roman" w:hAnsi="Times New Roman" w:cs="Times New Roman"/>
          <w:sz w:val="28"/>
          <w:szCs w:val="28"/>
        </w:rPr>
        <w:t xml:space="preserve"> </w:t>
      </w:r>
      <w:r w:rsidR="00F64517" w:rsidRPr="000E7EC8">
        <w:rPr>
          <w:rFonts w:ascii="Times New Roman" w:hAnsi="Times New Roman" w:cs="Times New Roman"/>
          <w:sz w:val="28"/>
          <w:szCs w:val="28"/>
        </w:rPr>
        <w:t>производн</w:t>
      </w:r>
      <w:r w:rsidR="00F64517">
        <w:rPr>
          <w:rFonts w:ascii="Times New Roman" w:hAnsi="Times New Roman" w:cs="Times New Roman"/>
          <w:sz w:val="28"/>
          <w:szCs w:val="28"/>
        </w:rPr>
        <w:t>ом</w:t>
      </w:r>
      <w:r w:rsidR="00F64517" w:rsidRPr="000E7EC8">
        <w:rPr>
          <w:rFonts w:ascii="Times New Roman" w:hAnsi="Times New Roman" w:cs="Times New Roman"/>
          <w:sz w:val="28"/>
          <w:szCs w:val="28"/>
        </w:rPr>
        <w:t xml:space="preserve"> </w:t>
      </w:r>
      <w:r w:rsidR="00F64517">
        <w:rPr>
          <w:rFonts w:ascii="Times New Roman" w:hAnsi="Times New Roman" w:cs="Times New Roman"/>
          <w:sz w:val="28"/>
          <w:szCs w:val="28"/>
        </w:rPr>
        <w:t>балансе</w:t>
      </w:r>
      <w:r w:rsidR="00D435BD" w:rsidRPr="000E7EC8">
        <w:rPr>
          <w:rFonts w:ascii="Times New Roman" w:hAnsi="Times New Roman" w:cs="Times New Roman"/>
          <w:sz w:val="28"/>
          <w:szCs w:val="28"/>
        </w:rPr>
        <w:t xml:space="preserve">; </w:t>
      </w:r>
    </w:p>
    <w:p w14:paraId="701AF6B8" w14:textId="7200ED5A" w:rsidR="00D435BD" w:rsidRDefault="00A42A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0E7EC8">
        <w:rPr>
          <w:rFonts w:ascii="Times New Roman" w:hAnsi="Times New Roman" w:cs="Times New Roman"/>
          <w:sz w:val="28"/>
          <w:szCs w:val="28"/>
        </w:rPr>
        <w:t xml:space="preserve"> оценка потребительского капитала </w:t>
      </w:r>
      <w:r w:rsidR="00B14974">
        <w:rPr>
          <w:rFonts w:ascii="Times New Roman" w:hAnsi="Times New Roman" w:cs="Times New Roman"/>
          <w:sz w:val="28"/>
          <w:szCs w:val="28"/>
        </w:rPr>
        <w:t>отражена в</w:t>
      </w:r>
      <w:r w:rsidR="00D435BD" w:rsidRPr="000E7EC8">
        <w:rPr>
          <w:rFonts w:ascii="Times New Roman" w:hAnsi="Times New Roman" w:cs="Times New Roman"/>
          <w:sz w:val="28"/>
          <w:szCs w:val="28"/>
        </w:rPr>
        <w:t xml:space="preserve"> маркетингов</w:t>
      </w:r>
      <w:r w:rsidR="00B14974">
        <w:rPr>
          <w:rFonts w:ascii="Times New Roman" w:hAnsi="Times New Roman" w:cs="Times New Roman"/>
          <w:sz w:val="28"/>
          <w:szCs w:val="28"/>
        </w:rPr>
        <w:t>ом</w:t>
      </w:r>
      <w:r w:rsidR="00D435BD" w:rsidRPr="000E7EC8">
        <w:rPr>
          <w:rFonts w:ascii="Times New Roman" w:hAnsi="Times New Roman" w:cs="Times New Roman"/>
          <w:sz w:val="28"/>
          <w:szCs w:val="28"/>
        </w:rPr>
        <w:t xml:space="preserve"> производн</w:t>
      </w:r>
      <w:r w:rsidR="00B14974">
        <w:rPr>
          <w:rFonts w:ascii="Times New Roman" w:hAnsi="Times New Roman" w:cs="Times New Roman"/>
          <w:sz w:val="28"/>
          <w:szCs w:val="28"/>
        </w:rPr>
        <w:t>ом</w:t>
      </w:r>
      <w:r w:rsidR="00D435BD" w:rsidRPr="000E7EC8">
        <w:rPr>
          <w:rFonts w:ascii="Times New Roman" w:hAnsi="Times New Roman" w:cs="Times New Roman"/>
          <w:sz w:val="28"/>
          <w:szCs w:val="28"/>
        </w:rPr>
        <w:t xml:space="preserve"> </w:t>
      </w:r>
      <w:r w:rsidR="00B14974">
        <w:rPr>
          <w:rFonts w:ascii="Times New Roman" w:hAnsi="Times New Roman" w:cs="Times New Roman"/>
          <w:sz w:val="28"/>
          <w:szCs w:val="28"/>
        </w:rPr>
        <w:t>балансе</w:t>
      </w:r>
      <w:r w:rsidR="00D435BD" w:rsidRPr="000E7EC8">
        <w:rPr>
          <w:rFonts w:ascii="Times New Roman" w:hAnsi="Times New Roman" w:cs="Times New Roman"/>
          <w:sz w:val="28"/>
          <w:szCs w:val="28"/>
        </w:rPr>
        <w:t xml:space="preserve">; </w:t>
      </w:r>
    </w:p>
    <w:p w14:paraId="5577E176" w14:textId="5EF9334F" w:rsidR="00D435BD" w:rsidRDefault="00A42A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0E7EC8">
        <w:rPr>
          <w:rFonts w:ascii="Times New Roman" w:hAnsi="Times New Roman" w:cs="Times New Roman"/>
          <w:sz w:val="28"/>
          <w:szCs w:val="28"/>
        </w:rPr>
        <w:t xml:space="preserve"> оценка человеческого капитала </w:t>
      </w:r>
      <w:r w:rsidR="00B14974">
        <w:rPr>
          <w:rFonts w:ascii="Times New Roman" w:hAnsi="Times New Roman" w:cs="Times New Roman"/>
          <w:sz w:val="28"/>
          <w:szCs w:val="28"/>
        </w:rPr>
        <w:t>отражена в</w:t>
      </w:r>
      <w:r w:rsidR="00D435BD" w:rsidRPr="000E7EC8">
        <w:rPr>
          <w:rFonts w:ascii="Times New Roman" w:hAnsi="Times New Roman" w:cs="Times New Roman"/>
          <w:sz w:val="28"/>
          <w:szCs w:val="28"/>
        </w:rPr>
        <w:t xml:space="preserve"> бихевиористическ</w:t>
      </w:r>
      <w:r w:rsidR="00B14974">
        <w:rPr>
          <w:rFonts w:ascii="Times New Roman" w:hAnsi="Times New Roman" w:cs="Times New Roman"/>
          <w:sz w:val="28"/>
          <w:szCs w:val="28"/>
        </w:rPr>
        <w:t>ом</w:t>
      </w:r>
      <w:r w:rsidR="00D435BD" w:rsidRPr="000E7EC8">
        <w:rPr>
          <w:rFonts w:ascii="Times New Roman" w:hAnsi="Times New Roman" w:cs="Times New Roman"/>
          <w:sz w:val="28"/>
          <w:szCs w:val="28"/>
        </w:rPr>
        <w:t xml:space="preserve"> </w:t>
      </w:r>
      <w:r w:rsidR="00B14974" w:rsidRPr="000E7EC8">
        <w:rPr>
          <w:rFonts w:ascii="Times New Roman" w:hAnsi="Times New Roman" w:cs="Times New Roman"/>
          <w:sz w:val="28"/>
          <w:szCs w:val="28"/>
        </w:rPr>
        <w:t>производн</w:t>
      </w:r>
      <w:r w:rsidR="00B14974">
        <w:rPr>
          <w:rFonts w:ascii="Times New Roman" w:hAnsi="Times New Roman" w:cs="Times New Roman"/>
          <w:sz w:val="28"/>
          <w:szCs w:val="28"/>
        </w:rPr>
        <w:t>ом</w:t>
      </w:r>
      <w:r w:rsidR="00B14974" w:rsidRPr="000E7EC8">
        <w:rPr>
          <w:rFonts w:ascii="Times New Roman" w:hAnsi="Times New Roman" w:cs="Times New Roman"/>
          <w:sz w:val="28"/>
          <w:szCs w:val="28"/>
        </w:rPr>
        <w:t xml:space="preserve"> </w:t>
      </w:r>
      <w:r w:rsidR="00B14974">
        <w:rPr>
          <w:rFonts w:ascii="Times New Roman" w:hAnsi="Times New Roman" w:cs="Times New Roman"/>
          <w:sz w:val="28"/>
          <w:szCs w:val="28"/>
        </w:rPr>
        <w:t>балансе</w:t>
      </w:r>
      <w:r w:rsidR="00D435BD" w:rsidRPr="000E7EC8">
        <w:rPr>
          <w:rFonts w:ascii="Times New Roman" w:hAnsi="Times New Roman" w:cs="Times New Roman"/>
          <w:sz w:val="28"/>
          <w:szCs w:val="28"/>
        </w:rPr>
        <w:t xml:space="preserve">; </w:t>
      </w:r>
    </w:p>
    <w:p w14:paraId="73114601" w14:textId="20F1B2DC" w:rsidR="00D435BD" w:rsidRDefault="00A42A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0E7EC8">
        <w:rPr>
          <w:rFonts w:ascii="Times New Roman" w:hAnsi="Times New Roman" w:cs="Times New Roman"/>
          <w:sz w:val="28"/>
          <w:szCs w:val="28"/>
        </w:rPr>
        <w:t xml:space="preserve"> общая оценка </w:t>
      </w:r>
      <w:r w:rsidR="00D435BD">
        <w:rPr>
          <w:rFonts w:ascii="Times New Roman" w:hAnsi="Times New Roman" w:cs="Times New Roman"/>
          <w:sz w:val="28"/>
          <w:szCs w:val="28"/>
        </w:rPr>
        <w:t>человеческого</w:t>
      </w:r>
      <w:r w:rsidR="00D435BD" w:rsidRPr="000E7EC8">
        <w:rPr>
          <w:rFonts w:ascii="Times New Roman" w:hAnsi="Times New Roman" w:cs="Times New Roman"/>
          <w:sz w:val="28"/>
          <w:szCs w:val="28"/>
        </w:rPr>
        <w:t xml:space="preserve"> капитала </w:t>
      </w:r>
      <w:r w:rsidR="00B14974">
        <w:rPr>
          <w:rFonts w:ascii="Times New Roman" w:hAnsi="Times New Roman" w:cs="Times New Roman"/>
          <w:sz w:val="28"/>
          <w:szCs w:val="28"/>
        </w:rPr>
        <w:t>отражена в</w:t>
      </w:r>
      <w:r w:rsidR="00D435BD" w:rsidRPr="000E7EC8">
        <w:rPr>
          <w:rFonts w:ascii="Times New Roman" w:hAnsi="Times New Roman" w:cs="Times New Roman"/>
          <w:sz w:val="28"/>
          <w:szCs w:val="28"/>
        </w:rPr>
        <w:t xml:space="preserve"> интеллектуальн</w:t>
      </w:r>
      <w:r w:rsidR="00B14974">
        <w:rPr>
          <w:rFonts w:ascii="Times New Roman" w:hAnsi="Times New Roman" w:cs="Times New Roman"/>
          <w:sz w:val="28"/>
          <w:szCs w:val="28"/>
        </w:rPr>
        <w:t>ом</w:t>
      </w:r>
      <w:r w:rsidR="00D435BD" w:rsidRPr="000E7EC8">
        <w:rPr>
          <w:rFonts w:ascii="Times New Roman" w:hAnsi="Times New Roman" w:cs="Times New Roman"/>
          <w:sz w:val="28"/>
          <w:szCs w:val="28"/>
        </w:rPr>
        <w:t xml:space="preserve"> </w:t>
      </w:r>
      <w:r w:rsidR="00B14974" w:rsidRPr="000E7EC8">
        <w:rPr>
          <w:rFonts w:ascii="Times New Roman" w:hAnsi="Times New Roman" w:cs="Times New Roman"/>
          <w:sz w:val="28"/>
          <w:szCs w:val="28"/>
        </w:rPr>
        <w:t>производн</w:t>
      </w:r>
      <w:r w:rsidR="00B14974">
        <w:rPr>
          <w:rFonts w:ascii="Times New Roman" w:hAnsi="Times New Roman" w:cs="Times New Roman"/>
          <w:sz w:val="28"/>
          <w:szCs w:val="28"/>
        </w:rPr>
        <w:t>ом</w:t>
      </w:r>
      <w:r w:rsidR="00B14974" w:rsidRPr="000E7EC8">
        <w:rPr>
          <w:rFonts w:ascii="Times New Roman" w:hAnsi="Times New Roman" w:cs="Times New Roman"/>
          <w:sz w:val="28"/>
          <w:szCs w:val="28"/>
        </w:rPr>
        <w:t xml:space="preserve"> </w:t>
      </w:r>
      <w:r w:rsidR="00B14974">
        <w:rPr>
          <w:rFonts w:ascii="Times New Roman" w:hAnsi="Times New Roman" w:cs="Times New Roman"/>
          <w:sz w:val="28"/>
          <w:szCs w:val="28"/>
        </w:rPr>
        <w:t>балансе</w:t>
      </w:r>
      <w:r w:rsidR="00D435BD" w:rsidRPr="000E7EC8">
        <w:rPr>
          <w:rFonts w:ascii="Times New Roman" w:hAnsi="Times New Roman" w:cs="Times New Roman"/>
          <w:sz w:val="28"/>
          <w:szCs w:val="28"/>
        </w:rPr>
        <w:t xml:space="preserve">. </w:t>
      </w:r>
    </w:p>
    <w:p w14:paraId="78B781E8" w14:textId="01133E75" w:rsidR="00D435BD" w:rsidRPr="00594845" w:rsidRDefault="00D435BD"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Кроме этого, проведенный анализ показал, что больш</w:t>
      </w:r>
      <w:r w:rsidR="003957F1">
        <w:rPr>
          <w:rFonts w:ascii="Times New Roman" w:hAnsi="Times New Roman" w:cs="Times New Roman"/>
          <w:sz w:val="28"/>
          <w:szCs w:val="28"/>
        </w:rPr>
        <w:t>ое количество</w:t>
      </w:r>
      <w:r w:rsidRPr="00594845">
        <w:rPr>
          <w:rFonts w:ascii="Times New Roman" w:hAnsi="Times New Roman" w:cs="Times New Roman"/>
          <w:sz w:val="28"/>
          <w:szCs w:val="28"/>
        </w:rPr>
        <w:t xml:space="preserve"> исследований, </w:t>
      </w:r>
      <w:r w:rsidR="00BF145B">
        <w:rPr>
          <w:rFonts w:ascii="Times New Roman" w:hAnsi="Times New Roman" w:cs="Times New Roman"/>
          <w:sz w:val="28"/>
          <w:szCs w:val="28"/>
        </w:rPr>
        <w:t xml:space="preserve">которые </w:t>
      </w:r>
      <w:r w:rsidRPr="00594845">
        <w:rPr>
          <w:rFonts w:ascii="Times New Roman" w:hAnsi="Times New Roman" w:cs="Times New Roman"/>
          <w:sz w:val="28"/>
          <w:szCs w:val="28"/>
        </w:rPr>
        <w:t>посвящен</w:t>
      </w:r>
      <w:r w:rsidR="00BF145B">
        <w:rPr>
          <w:rFonts w:ascii="Times New Roman" w:hAnsi="Times New Roman" w:cs="Times New Roman"/>
          <w:sz w:val="28"/>
          <w:szCs w:val="28"/>
        </w:rPr>
        <w:t>ы</w:t>
      </w:r>
      <w:r w:rsidRPr="00594845">
        <w:rPr>
          <w:rFonts w:ascii="Times New Roman" w:hAnsi="Times New Roman" w:cs="Times New Roman"/>
          <w:sz w:val="28"/>
          <w:szCs w:val="28"/>
        </w:rPr>
        <w:t xml:space="preserve"> </w:t>
      </w:r>
      <w:r w:rsidR="00BF145B">
        <w:rPr>
          <w:rFonts w:ascii="Times New Roman" w:hAnsi="Times New Roman" w:cs="Times New Roman"/>
          <w:sz w:val="28"/>
          <w:szCs w:val="28"/>
        </w:rPr>
        <w:t xml:space="preserve">изучению </w:t>
      </w:r>
      <w:r w:rsidRPr="00594845">
        <w:rPr>
          <w:rFonts w:ascii="Times New Roman" w:hAnsi="Times New Roman" w:cs="Times New Roman"/>
          <w:sz w:val="28"/>
          <w:szCs w:val="28"/>
        </w:rPr>
        <w:t xml:space="preserve">проблем </w:t>
      </w:r>
      <w:r w:rsidR="00BF145B">
        <w:rPr>
          <w:rFonts w:ascii="Times New Roman" w:hAnsi="Times New Roman" w:cs="Times New Roman"/>
          <w:sz w:val="28"/>
          <w:szCs w:val="28"/>
        </w:rPr>
        <w:t>определени</w:t>
      </w:r>
      <w:r w:rsidRPr="00594845">
        <w:rPr>
          <w:rFonts w:ascii="Times New Roman" w:hAnsi="Times New Roman" w:cs="Times New Roman"/>
          <w:sz w:val="28"/>
          <w:szCs w:val="28"/>
        </w:rPr>
        <w:t xml:space="preserve">я и оценки человеческого капитала, </w:t>
      </w:r>
      <w:r w:rsidR="001D1470">
        <w:rPr>
          <w:rFonts w:ascii="Times New Roman" w:hAnsi="Times New Roman" w:cs="Times New Roman"/>
          <w:sz w:val="28"/>
          <w:szCs w:val="28"/>
        </w:rPr>
        <w:t>основываются</w:t>
      </w:r>
      <w:r w:rsidRPr="00594845">
        <w:rPr>
          <w:rFonts w:ascii="Times New Roman" w:hAnsi="Times New Roman" w:cs="Times New Roman"/>
          <w:sz w:val="28"/>
          <w:szCs w:val="28"/>
        </w:rPr>
        <w:t xml:space="preserve"> на </w:t>
      </w:r>
      <w:r w:rsidR="00BF145B">
        <w:rPr>
          <w:rFonts w:ascii="Times New Roman" w:hAnsi="Times New Roman" w:cs="Times New Roman"/>
          <w:sz w:val="28"/>
          <w:szCs w:val="28"/>
        </w:rPr>
        <w:t>обнаружени</w:t>
      </w:r>
      <w:r w:rsidRPr="00594845">
        <w:rPr>
          <w:rFonts w:ascii="Times New Roman" w:hAnsi="Times New Roman" w:cs="Times New Roman"/>
          <w:sz w:val="28"/>
          <w:szCs w:val="28"/>
        </w:rPr>
        <w:t xml:space="preserve">и </w:t>
      </w:r>
      <w:r w:rsidR="00BF145B">
        <w:rPr>
          <w:rFonts w:ascii="Times New Roman" w:hAnsi="Times New Roman" w:cs="Times New Roman"/>
          <w:sz w:val="28"/>
          <w:szCs w:val="28"/>
        </w:rPr>
        <w:t>изъянов</w:t>
      </w:r>
      <w:r w:rsidRPr="00594845">
        <w:rPr>
          <w:rFonts w:ascii="Times New Roman" w:hAnsi="Times New Roman" w:cs="Times New Roman"/>
          <w:sz w:val="28"/>
          <w:szCs w:val="28"/>
        </w:rPr>
        <w:t xml:space="preserve"> известных </w:t>
      </w:r>
      <w:r w:rsidR="00BF145B" w:rsidRPr="00594845">
        <w:rPr>
          <w:rFonts w:ascii="Times New Roman" w:hAnsi="Times New Roman" w:cs="Times New Roman"/>
          <w:sz w:val="28"/>
          <w:szCs w:val="28"/>
        </w:rPr>
        <w:t xml:space="preserve">подходов </w:t>
      </w:r>
      <w:r w:rsidR="00BF145B">
        <w:rPr>
          <w:rFonts w:ascii="Times New Roman" w:hAnsi="Times New Roman" w:cs="Times New Roman"/>
          <w:sz w:val="28"/>
          <w:szCs w:val="28"/>
        </w:rPr>
        <w:t xml:space="preserve">и </w:t>
      </w:r>
      <w:r w:rsidRPr="00594845">
        <w:rPr>
          <w:rFonts w:ascii="Times New Roman" w:hAnsi="Times New Roman" w:cs="Times New Roman"/>
          <w:sz w:val="28"/>
          <w:szCs w:val="28"/>
        </w:rPr>
        <w:t xml:space="preserve">методов и их обоснованной критике. </w:t>
      </w:r>
      <w:bookmarkStart w:id="90" w:name="_Hlk81818330"/>
      <w:r w:rsidR="008E6382">
        <w:rPr>
          <w:rFonts w:ascii="Times New Roman" w:hAnsi="Times New Roman" w:cs="Times New Roman"/>
          <w:sz w:val="28"/>
          <w:szCs w:val="28"/>
        </w:rPr>
        <w:t xml:space="preserve">Об этом можно составить себе представление, ознакомившись с </w:t>
      </w:r>
      <w:r w:rsidR="008E6382" w:rsidRPr="00594845">
        <w:rPr>
          <w:rFonts w:ascii="Times New Roman" w:hAnsi="Times New Roman" w:cs="Times New Roman"/>
          <w:sz w:val="28"/>
          <w:szCs w:val="28"/>
        </w:rPr>
        <w:t>научными</w:t>
      </w:r>
      <w:r w:rsidR="008E6382">
        <w:rPr>
          <w:rFonts w:ascii="Times New Roman" w:hAnsi="Times New Roman" w:cs="Times New Roman"/>
          <w:sz w:val="28"/>
          <w:szCs w:val="28"/>
        </w:rPr>
        <w:t xml:space="preserve"> трудами</w:t>
      </w:r>
      <w:r w:rsidRPr="00594845">
        <w:rPr>
          <w:rFonts w:ascii="Times New Roman" w:hAnsi="Times New Roman" w:cs="Times New Roman"/>
          <w:sz w:val="28"/>
          <w:szCs w:val="28"/>
        </w:rPr>
        <w:t xml:space="preserve"> </w:t>
      </w:r>
      <w:bookmarkEnd w:id="90"/>
      <w:r w:rsidR="00BF145B" w:rsidRPr="00594845">
        <w:rPr>
          <w:rFonts w:ascii="Times New Roman" w:hAnsi="Times New Roman" w:cs="Times New Roman"/>
          <w:sz w:val="28"/>
          <w:szCs w:val="28"/>
        </w:rPr>
        <w:t xml:space="preserve">Т.Н. Сухаревой, </w:t>
      </w:r>
      <w:r w:rsidRPr="00594845">
        <w:rPr>
          <w:rFonts w:ascii="Times New Roman" w:hAnsi="Times New Roman" w:cs="Times New Roman"/>
          <w:sz w:val="28"/>
          <w:szCs w:val="28"/>
        </w:rPr>
        <w:t>Д.А. Кирьянова</w:t>
      </w: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BF145B" w:rsidRPr="00594845">
        <w:rPr>
          <w:rFonts w:ascii="Times New Roman" w:hAnsi="Times New Roman" w:cs="Times New Roman"/>
          <w:sz w:val="28"/>
          <w:szCs w:val="28"/>
        </w:rPr>
        <w:t>А.В. Корицкого</w:t>
      </w:r>
      <w:r w:rsidR="00BF145B">
        <w:rPr>
          <w:rFonts w:ascii="Times New Roman" w:hAnsi="Times New Roman" w:cs="Times New Roman"/>
          <w:sz w:val="28"/>
          <w:szCs w:val="28"/>
        </w:rPr>
        <w:t xml:space="preserve">, </w:t>
      </w:r>
      <w:r w:rsidR="00BF145B" w:rsidRPr="00594845">
        <w:rPr>
          <w:rFonts w:ascii="Times New Roman" w:hAnsi="Times New Roman" w:cs="Times New Roman"/>
          <w:sz w:val="28"/>
          <w:szCs w:val="28"/>
        </w:rPr>
        <w:t xml:space="preserve">И.В. Соболевой, </w:t>
      </w:r>
      <w:r w:rsidRPr="00594845">
        <w:rPr>
          <w:rFonts w:ascii="Times New Roman" w:hAnsi="Times New Roman" w:cs="Times New Roman"/>
          <w:sz w:val="28"/>
          <w:szCs w:val="28"/>
        </w:rPr>
        <w:t xml:space="preserve">и других </w:t>
      </w:r>
      <w:r w:rsidR="00BF145B">
        <w:rPr>
          <w:rFonts w:ascii="Times New Roman" w:hAnsi="Times New Roman" w:cs="Times New Roman"/>
          <w:sz w:val="28"/>
          <w:szCs w:val="28"/>
        </w:rPr>
        <w:t>исследователей</w:t>
      </w:r>
      <w:r w:rsidRPr="00594845">
        <w:rPr>
          <w:rFonts w:ascii="Times New Roman" w:hAnsi="Times New Roman" w:cs="Times New Roman"/>
          <w:sz w:val="28"/>
          <w:szCs w:val="28"/>
        </w:rPr>
        <w:t>.</w:t>
      </w:r>
    </w:p>
    <w:p w14:paraId="32FF90B3" w14:textId="38C7402B" w:rsidR="00D435BD" w:rsidRPr="000C20B6" w:rsidRDefault="00BF145B" w:rsidP="000C20B6">
      <w:pPr>
        <w:spacing w:after="0" w:line="240" w:lineRule="auto"/>
        <w:ind w:firstLine="567"/>
        <w:jc w:val="both"/>
        <w:rPr>
          <w:rFonts w:ascii="Times New Roman" w:hAnsi="Times New Roman" w:cs="Times New Roman"/>
          <w:b/>
        </w:rPr>
      </w:pPr>
      <w:r>
        <w:rPr>
          <w:rFonts w:ascii="Times New Roman" w:hAnsi="Times New Roman" w:cs="Times New Roman"/>
          <w:sz w:val="28"/>
          <w:szCs w:val="28"/>
        </w:rPr>
        <w:t>Проблем</w:t>
      </w:r>
      <w:r w:rsidR="00D435BD" w:rsidRPr="00594845">
        <w:rPr>
          <w:rFonts w:ascii="Times New Roman" w:hAnsi="Times New Roman" w:cs="Times New Roman"/>
          <w:sz w:val="28"/>
          <w:szCs w:val="28"/>
        </w:rPr>
        <w:t>ы оценки качества человеческого капитала в</w:t>
      </w:r>
      <w:r>
        <w:rPr>
          <w:rFonts w:ascii="Times New Roman" w:hAnsi="Times New Roman" w:cs="Times New Roman"/>
          <w:sz w:val="28"/>
          <w:szCs w:val="28"/>
        </w:rPr>
        <w:t>о много</w:t>
      </w:r>
      <w:r w:rsidR="00D435BD" w:rsidRPr="00594845">
        <w:rPr>
          <w:rFonts w:ascii="Times New Roman" w:hAnsi="Times New Roman" w:cs="Times New Roman"/>
          <w:sz w:val="28"/>
          <w:szCs w:val="28"/>
        </w:rPr>
        <w:t xml:space="preserve"> раз сложнее по </w:t>
      </w:r>
      <w:r>
        <w:rPr>
          <w:rFonts w:ascii="Times New Roman" w:hAnsi="Times New Roman" w:cs="Times New Roman"/>
          <w:sz w:val="28"/>
          <w:szCs w:val="28"/>
        </w:rPr>
        <w:t>сопоставлению</w:t>
      </w:r>
      <w:r w:rsidR="00D435BD" w:rsidRPr="00594845">
        <w:rPr>
          <w:rFonts w:ascii="Times New Roman" w:hAnsi="Times New Roman" w:cs="Times New Roman"/>
          <w:sz w:val="28"/>
          <w:szCs w:val="28"/>
        </w:rPr>
        <w:t xml:space="preserve"> с количественными финансовыми </w:t>
      </w:r>
      <w:r>
        <w:rPr>
          <w:rFonts w:ascii="Times New Roman" w:hAnsi="Times New Roman" w:cs="Times New Roman"/>
          <w:sz w:val="28"/>
          <w:szCs w:val="28"/>
        </w:rPr>
        <w:t>значениями</w:t>
      </w:r>
      <w:r w:rsidR="00D435BD" w:rsidRPr="00594845">
        <w:rPr>
          <w:rFonts w:ascii="Times New Roman" w:hAnsi="Times New Roman" w:cs="Times New Roman"/>
          <w:sz w:val="28"/>
          <w:szCs w:val="28"/>
        </w:rPr>
        <w:t xml:space="preserve">, так как они </w:t>
      </w:r>
      <w:r>
        <w:rPr>
          <w:rFonts w:ascii="Times New Roman" w:hAnsi="Times New Roman" w:cs="Times New Roman"/>
          <w:sz w:val="28"/>
          <w:szCs w:val="28"/>
        </w:rPr>
        <w:t>взаимоу</w:t>
      </w:r>
      <w:r w:rsidR="00D435BD" w:rsidRPr="00594845">
        <w:rPr>
          <w:rFonts w:ascii="Times New Roman" w:hAnsi="Times New Roman" w:cs="Times New Roman"/>
          <w:sz w:val="28"/>
          <w:szCs w:val="28"/>
        </w:rPr>
        <w:t xml:space="preserve">вязаны с </w:t>
      </w:r>
      <w:r w:rsidRPr="00594845">
        <w:rPr>
          <w:rFonts w:ascii="Times New Roman" w:hAnsi="Times New Roman" w:cs="Times New Roman"/>
          <w:sz w:val="28"/>
          <w:szCs w:val="28"/>
        </w:rPr>
        <w:t xml:space="preserve">нравственными </w:t>
      </w:r>
      <w:r>
        <w:rPr>
          <w:rFonts w:ascii="Times New Roman" w:hAnsi="Times New Roman" w:cs="Times New Roman"/>
          <w:sz w:val="28"/>
          <w:szCs w:val="28"/>
        </w:rPr>
        <w:t xml:space="preserve">и </w:t>
      </w:r>
      <w:r w:rsidR="00D435BD" w:rsidRPr="00594845">
        <w:rPr>
          <w:rFonts w:ascii="Times New Roman" w:hAnsi="Times New Roman" w:cs="Times New Roman"/>
          <w:sz w:val="28"/>
          <w:szCs w:val="28"/>
        </w:rPr>
        <w:t xml:space="preserve">этическими </w:t>
      </w:r>
      <w:r>
        <w:rPr>
          <w:rFonts w:ascii="Times New Roman" w:hAnsi="Times New Roman" w:cs="Times New Roman"/>
          <w:sz w:val="28"/>
          <w:szCs w:val="28"/>
        </w:rPr>
        <w:t>вопросами</w:t>
      </w:r>
      <w:r w:rsidR="00D435BD" w:rsidRPr="00594845">
        <w:rPr>
          <w:rFonts w:ascii="Times New Roman" w:hAnsi="Times New Roman" w:cs="Times New Roman"/>
          <w:sz w:val="28"/>
          <w:szCs w:val="28"/>
        </w:rPr>
        <w:t xml:space="preserve">. В теории человеческого капитала </w:t>
      </w:r>
      <w:r w:rsidR="00113237">
        <w:rPr>
          <w:rFonts w:ascii="Times New Roman" w:hAnsi="Times New Roman" w:cs="Times New Roman"/>
          <w:sz w:val="28"/>
          <w:szCs w:val="28"/>
        </w:rPr>
        <w:t>имеется</w:t>
      </w:r>
      <w:r w:rsidR="00D435BD" w:rsidRPr="00594845">
        <w:rPr>
          <w:rFonts w:ascii="Times New Roman" w:hAnsi="Times New Roman" w:cs="Times New Roman"/>
          <w:sz w:val="28"/>
          <w:szCs w:val="28"/>
        </w:rPr>
        <w:t xml:space="preserve"> </w:t>
      </w:r>
      <w:r w:rsidR="00113237">
        <w:rPr>
          <w:rFonts w:ascii="Times New Roman" w:hAnsi="Times New Roman" w:cs="Times New Roman"/>
          <w:sz w:val="28"/>
          <w:szCs w:val="28"/>
        </w:rPr>
        <w:t>огромное количество</w:t>
      </w:r>
      <w:r w:rsidR="00D435BD" w:rsidRPr="00594845">
        <w:rPr>
          <w:rFonts w:ascii="Times New Roman" w:hAnsi="Times New Roman" w:cs="Times New Roman"/>
          <w:sz w:val="28"/>
          <w:szCs w:val="28"/>
        </w:rPr>
        <w:t xml:space="preserve"> этических </w:t>
      </w:r>
      <w:r w:rsidR="00113237">
        <w:rPr>
          <w:rFonts w:ascii="Times New Roman" w:hAnsi="Times New Roman" w:cs="Times New Roman"/>
          <w:sz w:val="28"/>
          <w:szCs w:val="28"/>
        </w:rPr>
        <w:t xml:space="preserve">не поддающихся </w:t>
      </w:r>
      <w:r w:rsidR="008A3959">
        <w:rPr>
          <w:rFonts w:ascii="Times New Roman" w:hAnsi="Times New Roman" w:cs="Times New Roman"/>
          <w:sz w:val="28"/>
          <w:szCs w:val="28"/>
        </w:rPr>
        <w:t>разрешению</w:t>
      </w:r>
      <w:r w:rsidR="00D435BD" w:rsidRPr="00594845">
        <w:rPr>
          <w:rFonts w:ascii="Times New Roman" w:hAnsi="Times New Roman" w:cs="Times New Roman"/>
          <w:sz w:val="28"/>
          <w:szCs w:val="28"/>
        </w:rPr>
        <w:t xml:space="preserve"> проблем. </w:t>
      </w:r>
      <w:r w:rsidR="008A3959">
        <w:rPr>
          <w:rFonts w:ascii="Times New Roman" w:hAnsi="Times New Roman" w:cs="Times New Roman"/>
          <w:sz w:val="28"/>
          <w:szCs w:val="28"/>
        </w:rPr>
        <w:t xml:space="preserve">К </w:t>
      </w:r>
      <w:r w:rsidR="00D435BD" w:rsidRPr="00594845">
        <w:rPr>
          <w:rFonts w:ascii="Times New Roman" w:hAnsi="Times New Roman" w:cs="Times New Roman"/>
          <w:sz w:val="28"/>
          <w:szCs w:val="28"/>
        </w:rPr>
        <w:t>пример</w:t>
      </w:r>
      <w:r w:rsidR="008A3959">
        <w:rPr>
          <w:rFonts w:ascii="Times New Roman" w:hAnsi="Times New Roman" w:cs="Times New Roman"/>
          <w:sz w:val="28"/>
          <w:szCs w:val="28"/>
        </w:rPr>
        <w:t>у</w:t>
      </w:r>
      <w:r w:rsidR="00D435BD" w:rsidRPr="00594845">
        <w:rPr>
          <w:rFonts w:ascii="Times New Roman" w:hAnsi="Times New Roman" w:cs="Times New Roman"/>
          <w:sz w:val="28"/>
          <w:szCs w:val="28"/>
        </w:rPr>
        <w:t xml:space="preserve">, </w:t>
      </w:r>
      <w:r w:rsidR="008A3959">
        <w:rPr>
          <w:rFonts w:ascii="Times New Roman" w:hAnsi="Times New Roman" w:cs="Times New Roman"/>
          <w:sz w:val="28"/>
          <w:szCs w:val="28"/>
        </w:rPr>
        <w:t>в первую очередь</w:t>
      </w:r>
      <w:r w:rsidR="00D435BD">
        <w:rPr>
          <w:rFonts w:ascii="Times New Roman" w:hAnsi="Times New Roman" w:cs="Times New Roman"/>
          <w:sz w:val="28"/>
          <w:szCs w:val="28"/>
        </w:rPr>
        <w:t>,</w:t>
      </w:r>
      <w:r w:rsidR="00D435BD" w:rsidRPr="00594845">
        <w:rPr>
          <w:rFonts w:ascii="Times New Roman" w:hAnsi="Times New Roman" w:cs="Times New Roman"/>
          <w:sz w:val="28"/>
          <w:szCs w:val="28"/>
        </w:rPr>
        <w:t xml:space="preserve"> сложно оспорить </w:t>
      </w:r>
      <w:r w:rsidR="008A3959">
        <w:rPr>
          <w:rFonts w:ascii="Times New Roman" w:hAnsi="Times New Roman" w:cs="Times New Roman"/>
          <w:sz w:val="28"/>
          <w:szCs w:val="28"/>
        </w:rPr>
        <w:t>положение</w:t>
      </w:r>
      <w:r w:rsidR="00D435BD" w:rsidRPr="00594845">
        <w:rPr>
          <w:rFonts w:ascii="Times New Roman" w:hAnsi="Times New Roman" w:cs="Times New Roman"/>
          <w:sz w:val="28"/>
          <w:szCs w:val="28"/>
        </w:rPr>
        <w:t xml:space="preserve">, что здоровье является </w:t>
      </w:r>
      <w:r w:rsidR="008A3959">
        <w:rPr>
          <w:rFonts w:ascii="Times New Roman" w:hAnsi="Times New Roman" w:cs="Times New Roman"/>
          <w:sz w:val="28"/>
          <w:szCs w:val="28"/>
        </w:rPr>
        <w:t>главным</w:t>
      </w:r>
      <w:r w:rsidR="00D435BD" w:rsidRPr="00594845">
        <w:rPr>
          <w:rFonts w:ascii="Times New Roman" w:hAnsi="Times New Roman" w:cs="Times New Roman"/>
          <w:sz w:val="28"/>
          <w:szCs w:val="28"/>
        </w:rPr>
        <w:t xml:space="preserve"> </w:t>
      </w:r>
      <w:r w:rsidR="008A3959">
        <w:rPr>
          <w:rFonts w:ascii="Times New Roman" w:hAnsi="Times New Roman" w:cs="Times New Roman"/>
          <w:sz w:val="28"/>
          <w:szCs w:val="28"/>
        </w:rPr>
        <w:t>признак</w:t>
      </w:r>
      <w:r w:rsidR="00D435BD" w:rsidRPr="00594845">
        <w:rPr>
          <w:rFonts w:ascii="Times New Roman" w:hAnsi="Times New Roman" w:cs="Times New Roman"/>
          <w:sz w:val="28"/>
          <w:szCs w:val="28"/>
        </w:rPr>
        <w:t xml:space="preserve">ом человеческого капитала и чем </w:t>
      </w:r>
      <w:r w:rsidR="008A3959">
        <w:rPr>
          <w:rFonts w:ascii="Times New Roman" w:hAnsi="Times New Roman" w:cs="Times New Roman"/>
          <w:sz w:val="28"/>
          <w:szCs w:val="28"/>
        </w:rPr>
        <w:t>индивид</w:t>
      </w:r>
      <w:r w:rsidR="008A3959" w:rsidRPr="00594845">
        <w:rPr>
          <w:rFonts w:ascii="Times New Roman" w:hAnsi="Times New Roman" w:cs="Times New Roman"/>
          <w:sz w:val="28"/>
          <w:szCs w:val="28"/>
        </w:rPr>
        <w:t xml:space="preserve"> физически </w:t>
      </w:r>
      <w:r w:rsidR="00D435BD" w:rsidRPr="00594845">
        <w:rPr>
          <w:rFonts w:ascii="Times New Roman" w:hAnsi="Times New Roman" w:cs="Times New Roman"/>
          <w:sz w:val="28"/>
          <w:szCs w:val="28"/>
        </w:rPr>
        <w:t xml:space="preserve">более крепок, тем </w:t>
      </w:r>
      <w:r w:rsidR="008A3959">
        <w:rPr>
          <w:rFonts w:ascii="Times New Roman" w:hAnsi="Times New Roman" w:cs="Times New Roman"/>
          <w:sz w:val="28"/>
          <w:szCs w:val="28"/>
        </w:rPr>
        <w:t>больше времени</w:t>
      </w:r>
      <w:r w:rsidR="00D435BD" w:rsidRPr="00594845">
        <w:rPr>
          <w:rFonts w:ascii="Times New Roman" w:hAnsi="Times New Roman" w:cs="Times New Roman"/>
          <w:sz w:val="28"/>
          <w:szCs w:val="28"/>
        </w:rPr>
        <w:t xml:space="preserve"> он сможет прожить и создать </w:t>
      </w:r>
      <w:r w:rsidR="008A3959" w:rsidRPr="00594845">
        <w:rPr>
          <w:rFonts w:ascii="Times New Roman" w:hAnsi="Times New Roman" w:cs="Times New Roman"/>
          <w:sz w:val="28"/>
          <w:szCs w:val="28"/>
        </w:rPr>
        <w:t xml:space="preserve">больше </w:t>
      </w:r>
      <w:r w:rsidR="00D435BD" w:rsidRPr="00594845">
        <w:rPr>
          <w:rFonts w:ascii="Times New Roman" w:hAnsi="Times New Roman" w:cs="Times New Roman"/>
          <w:sz w:val="28"/>
          <w:szCs w:val="28"/>
        </w:rPr>
        <w:t xml:space="preserve">благ в течение </w:t>
      </w:r>
      <w:r w:rsidR="008A3959">
        <w:rPr>
          <w:rFonts w:ascii="Times New Roman" w:hAnsi="Times New Roman" w:cs="Times New Roman"/>
          <w:sz w:val="28"/>
          <w:szCs w:val="28"/>
        </w:rPr>
        <w:t xml:space="preserve">всей </w:t>
      </w:r>
      <w:r w:rsidR="00D435BD" w:rsidRPr="00594845">
        <w:rPr>
          <w:rFonts w:ascii="Times New Roman" w:hAnsi="Times New Roman" w:cs="Times New Roman"/>
          <w:sz w:val="28"/>
          <w:szCs w:val="28"/>
        </w:rPr>
        <w:t xml:space="preserve">свой жизни. Однако, </w:t>
      </w:r>
      <w:r w:rsidR="008A3959">
        <w:rPr>
          <w:rFonts w:ascii="Times New Roman" w:hAnsi="Times New Roman" w:cs="Times New Roman"/>
          <w:sz w:val="28"/>
          <w:szCs w:val="28"/>
        </w:rPr>
        <w:t xml:space="preserve">во вторую очередь, </w:t>
      </w:r>
      <w:r w:rsidR="00D435BD" w:rsidRPr="00594845">
        <w:rPr>
          <w:rFonts w:ascii="Times New Roman" w:hAnsi="Times New Roman" w:cs="Times New Roman"/>
          <w:sz w:val="28"/>
          <w:szCs w:val="28"/>
        </w:rPr>
        <w:t xml:space="preserve">история </w:t>
      </w:r>
      <w:r w:rsidR="008A3959">
        <w:rPr>
          <w:rFonts w:ascii="Times New Roman" w:hAnsi="Times New Roman" w:cs="Times New Roman"/>
          <w:sz w:val="28"/>
          <w:szCs w:val="28"/>
        </w:rPr>
        <w:t xml:space="preserve">человечества </w:t>
      </w:r>
      <w:r w:rsidR="00D435BD" w:rsidRPr="00594845">
        <w:rPr>
          <w:rFonts w:ascii="Times New Roman" w:hAnsi="Times New Roman" w:cs="Times New Roman"/>
          <w:sz w:val="28"/>
          <w:szCs w:val="28"/>
        </w:rPr>
        <w:t xml:space="preserve">знает </w:t>
      </w:r>
      <w:r w:rsidR="008A3959">
        <w:rPr>
          <w:rFonts w:ascii="Times New Roman" w:hAnsi="Times New Roman" w:cs="Times New Roman"/>
          <w:sz w:val="28"/>
          <w:szCs w:val="28"/>
        </w:rPr>
        <w:t>много</w:t>
      </w:r>
      <w:r w:rsidR="00D435BD" w:rsidRPr="00594845">
        <w:rPr>
          <w:rFonts w:ascii="Times New Roman" w:hAnsi="Times New Roman" w:cs="Times New Roman"/>
          <w:sz w:val="28"/>
          <w:szCs w:val="28"/>
        </w:rPr>
        <w:t xml:space="preserve"> примеров, когда человек с </w:t>
      </w:r>
      <w:r w:rsidR="008A3959">
        <w:rPr>
          <w:rFonts w:ascii="Times New Roman" w:hAnsi="Times New Roman" w:cs="Times New Roman"/>
          <w:sz w:val="28"/>
          <w:szCs w:val="28"/>
        </w:rPr>
        <w:t>очень</w:t>
      </w:r>
      <w:r w:rsidR="00D435BD" w:rsidRPr="00594845">
        <w:rPr>
          <w:rFonts w:ascii="Times New Roman" w:hAnsi="Times New Roman" w:cs="Times New Roman"/>
          <w:sz w:val="28"/>
          <w:szCs w:val="28"/>
        </w:rPr>
        <w:t xml:space="preserve"> слабым здоровьем приносил </w:t>
      </w:r>
      <w:r w:rsidR="008A3959">
        <w:rPr>
          <w:rFonts w:ascii="Times New Roman" w:hAnsi="Times New Roman" w:cs="Times New Roman"/>
          <w:sz w:val="28"/>
          <w:szCs w:val="28"/>
        </w:rPr>
        <w:t>бес</w:t>
      </w:r>
      <w:r w:rsidR="00D435BD" w:rsidRPr="00594845">
        <w:rPr>
          <w:rFonts w:ascii="Times New Roman" w:hAnsi="Times New Roman" w:cs="Times New Roman"/>
          <w:sz w:val="28"/>
          <w:szCs w:val="28"/>
        </w:rPr>
        <w:t>цен</w:t>
      </w:r>
      <w:r w:rsidR="008A3959">
        <w:rPr>
          <w:rFonts w:ascii="Times New Roman" w:hAnsi="Times New Roman" w:cs="Times New Roman"/>
          <w:sz w:val="28"/>
          <w:szCs w:val="28"/>
        </w:rPr>
        <w:t>ный</w:t>
      </w:r>
      <w:r w:rsidR="00D435BD" w:rsidRPr="00594845">
        <w:rPr>
          <w:rFonts w:ascii="Times New Roman" w:hAnsi="Times New Roman" w:cs="Times New Roman"/>
          <w:sz w:val="28"/>
          <w:szCs w:val="28"/>
        </w:rPr>
        <w:t xml:space="preserve"> вклад в развитие </w:t>
      </w:r>
      <w:r w:rsidR="008A3959">
        <w:rPr>
          <w:rFonts w:ascii="Times New Roman" w:hAnsi="Times New Roman" w:cs="Times New Roman"/>
          <w:sz w:val="28"/>
          <w:szCs w:val="28"/>
        </w:rPr>
        <w:t>страны</w:t>
      </w:r>
      <w:r w:rsidR="00D435BD" w:rsidRPr="00594845">
        <w:rPr>
          <w:rFonts w:ascii="Times New Roman" w:hAnsi="Times New Roman" w:cs="Times New Roman"/>
          <w:sz w:val="28"/>
          <w:szCs w:val="28"/>
        </w:rPr>
        <w:t xml:space="preserve">, </w:t>
      </w:r>
      <w:r w:rsidR="008A3959" w:rsidRPr="00594845">
        <w:rPr>
          <w:rFonts w:ascii="Times New Roman" w:hAnsi="Times New Roman" w:cs="Times New Roman"/>
          <w:sz w:val="28"/>
          <w:szCs w:val="28"/>
        </w:rPr>
        <w:t>науки</w:t>
      </w:r>
      <w:r w:rsidR="008A3959">
        <w:rPr>
          <w:rFonts w:ascii="Times New Roman" w:hAnsi="Times New Roman" w:cs="Times New Roman"/>
          <w:sz w:val="28"/>
          <w:szCs w:val="28"/>
        </w:rPr>
        <w:t xml:space="preserve">, </w:t>
      </w:r>
      <w:r w:rsidR="00D435BD" w:rsidRPr="00594845">
        <w:rPr>
          <w:rFonts w:ascii="Times New Roman" w:hAnsi="Times New Roman" w:cs="Times New Roman"/>
          <w:sz w:val="28"/>
          <w:szCs w:val="28"/>
        </w:rPr>
        <w:t>общества (</w:t>
      </w:r>
      <w:r w:rsidR="008A3959" w:rsidRPr="00594845">
        <w:rPr>
          <w:rFonts w:ascii="Times New Roman" w:hAnsi="Times New Roman" w:cs="Times New Roman"/>
          <w:sz w:val="28"/>
          <w:szCs w:val="28"/>
        </w:rPr>
        <w:t>К. Циолковский</w:t>
      </w:r>
      <w:r w:rsidR="008A3959">
        <w:rPr>
          <w:rFonts w:ascii="Times New Roman" w:hAnsi="Times New Roman" w:cs="Times New Roman"/>
          <w:sz w:val="28"/>
          <w:szCs w:val="28"/>
        </w:rPr>
        <w:t>,</w:t>
      </w:r>
      <w:r w:rsidR="008A3959" w:rsidRPr="008A3959">
        <w:rPr>
          <w:rFonts w:ascii="Times New Roman" w:hAnsi="Times New Roman" w:cs="Times New Roman"/>
          <w:sz w:val="28"/>
          <w:szCs w:val="28"/>
        </w:rPr>
        <w:t xml:space="preserve"> </w:t>
      </w:r>
      <w:r w:rsidR="008A3959" w:rsidRPr="00594845">
        <w:rPr>
          <w:rFonts w:ascii="Times New Roman" w:hAnsi="Times New Roman" w:cs="Times New Roman"/>
          <w:sz w:val="28"/>
          <w:szCs w:val="28"/>
        </w:rPr>
        <w:t xml:space="preserve">Ф. Рузвельт, </w:t>
      </w:r>
      <w:r w:rsidR="00D435BD" w:rsidRPr="00594845">
        <w:rPr>
          <w:rFonts w:ascii="Times New Roman" w:hAnsi="Times New Roman" w:cs="Times New Roman"/>
          <w:sz w:val="28"/>
          <w:szCs w:val="28"/>
        </w:rPr>
        <w:t xml:space="preserve">Д.Ф. Нэш, </w:t>
      </w:r>
      <w:r w:rsidR="008A3959" w:rsidRPr="00594845">
        <w:rPr>
          <w:rFonts w:ascii="Times New Roman" w:hAnsi="Times New Roman" w:cs="Times New Roman"/>
          <w:sz w:val="28"/>
          <w:szCs w:val="28"/>
        </w:rPr>
        <w:t>С. Хоккинг</w:t>
      </w:r>
      <w:r w:rsidR="00D435BD" w:rsidRPr="00594845">
        <w:rPr>
          <w:rFonts w:ascii="Times New Roman" w:hAnsi="Times New Roman" w:cs="Times New Roman"/>
          <w:sz w:val="28"/>
          <w:szCs w:val="28"/>
        </w:rPr>
        <w:t xml:space="preserve"> и др.). </w:t>
      </w:r>
      <w:r w:rsidR="008A3959">
        <w:rPr>
          <w:rFonts w:ascii="Times New Roman" w:hAnsi="Times New Roman" w:cs="Times New Roman"/>
          <w:sz w:val="28"/>
          <w:szCs w:val="28"/>
        </w:rPr>
        <w:t>Наряду с</w:t>
      </w:r>
      <w:r w:rsidR="00D435BD" w:rsidRPr="00594845">
        <w:rPr>
          <w:rFonts w:ascii="Times New Roman" w:hAnsi="Times New Roman" w:cs="Times New Roman"/>
          <w:sz w:val="28"/>
          <w:szCs w:val="28"/>
        </w:rPr>
        <w:t xml:space="preserve"> эт</w:t>
      </w:r>
      <w:r w:rsidR="008A3959">
        <w:rPr>
          <w:rFonts w:ascii="Times New Roman" w:hAnsi="Times New Roman" w:cs="Times New Roman"/>
          <w:sz w:val="28"/>
          <w:szCs w:val="28"/>
        </w:rPr>
        <w:t>и</w:t>
      </w:r>
      <w:r w:rsidR="00D435BD" w:rsidRPr="00594845">
        <w:rPr>
          <w:rFonts w:ascii="Times New Roman" w:hAnsi="Times New Roman" w:cs="Times New Roman"/>
          <w:sz w:val="28"/>
          <w:szCs w:val="28"/>
        </w:rPr>
        <w:t xml:space="preserve">м в мире </w:t>
      </w:r>
      <w:r w:rsidR="00711AF5">
        <w:rPr>
          <w:rFonts w:ascii="Times New Roman" w:hAnsi="Times New Roman" w:cs="Times New Roman"/>
          <w:sz w:val="28"/>
          <w:szCs w:val="28"/>
        </w:rPr>
        <w:t xml:space="preserve">имеются в </w:t>
      </w:r>
      <w:r w:rsidR="00D435BD" w:rsidRPr="00594845">
        <w:rPr>
          <w:rFonts w:ascii="Times New Roman" w:hAnsi="Times New Roman" w:cs="Times New Roman"/>
          <w:sz w:val="28"/>
          <w:szCs w:val="28"/>
        </w:rPr>
        <w:t>достаточн</w:t>
      </w:r>
      <w:r w:rsidR="00711AF5">
        <w:rPr>
          <w:rFonts w:ascii="Times New Roman" w:hAnsi="Times New Roman" w:cs="Times New Roman"/>
          <w:sz w:val="28"/>
          <w:szCs w:val="28"/>
        </w:rPr>
        <w:t>ой степени</w:t>
      </w:r>
      <w:r w:rsidR="00D435BD" w:rsidRPr="00594845">
        <w:rPr>
          <w:rFonts w:ascii="Times New Roman" w:hAnsi="Times New Roman" w:cs="Times New Roman"/>
          <w:sz w:val="28"/>
          <w:szCs w:val="28"/>
        </w:rPr>
        <w:t xml:space="preserve"> абсолютно здоровы</w:t>
      </w:r>
      <w:r w:rsidR="00711AF5">
        <w:rPr>
          <w:rFonts w:ascii="Times New Roman" w:hAnsi="Times New Roman" w:cs="Times New Roman"/>
          <w:sz w:val="28"/>
          <w:szCs w:val="28"/>
        </w:rPr>
        <w:t>е</w:t>
      </w:r>
      <w:r w:rsidR="00D435BD" w:rsidRPr="00594845">
        <w:rPr>
          <w:rFonts w:ascii="Times New Roman" w:hAnsi="Times New Roman" w:cs="Times New Roman"/>
          <w:sz w:val="28"/>
          <w:szCs w:val="28"/>
        </w:rPr>
        <w:t xml:space="preserve"> люд</w:t>
      </w:r>
      <w:r w:rsidR="00711AF5">
        <w:rPr>
          <w:rFonts w:ascii="Times New Roman" w:hAnsi="Times New Roman" w:cs="Times New Roman"/>
          <w:sz w:val="28"/>
          <w:szCs w:val="28"/>
        </w:rPr>
        <w:t>и</w:t>
      </w:r>
      <w:r w:rsidR="00D435BD">
        <w:rPr>
          <w:rFonts w:ascii="Times New Roman" w:hAnsi="Times New Roman" w:cs="Times New Roman"/>
          <w:sz w:val="28"/>
          <w:szCs w:val="28"/>
        </w:rPr>
        <w:t>,</w:t>
      </w:r>
      <w:r w:rsidR="00D435BD" w:rsidRPr="00594845">
        <w:rPr>
          <w:rFonts w:ascii="Times New Roman" w:hAnsi="Times New Roman" w:cs="Times New Roman"/>
          <w:sz w:val="28"/>
          <w:szCs w:val="28"/>
        </w:rPr>
        <w:t xml:space="preserve"> </w:t>
      </w:r>
      <w:r w:rsidR="00711AF5">
        <w:rPr>
          <w:rFonts w:ascii="Times New Roman" w:hAnsi="Times New Roman" w:cs="Times New Roman"/>
          <w:sz w:val="28"/>
          <w:szCs w:val="28"/>
        </w:rPr>
        <w:t xml:space="preserve">которые </w:t>
      </w:r>
      <w:r w:rsidR="00D435BD" w:rsidRPr="00594845">
        <w:rPr>
          <w:rFonts w:ascii="Times New Roman" w:hAnsi="Times New Roman" w:cs="Times New Roman"/>
          <w:sz w:val="28"/>
          <w:szCs w:val="28"/>
        </w:rPr>
        <w:t>совершаю</w:t>
      </w:r>
      <w:r w:rsidR="00711AF5">
        <w:rPr>
          <w:rFonts w:ascii="Times New Roman" w:hAnsi="Times New Roman" w:cs="Times New Roman"/>
          <w:sz w:val="28"/>
          <w:szCs w:val="28"/>
        </w:rPr>
        <w:t>т</w:t>
      </w:r>
      <w:r w:rsidR="00D435BD" w:rsidRPr="00594845">
        <w:rPr>
          <w:rFonts w:ascii="Times New Roman" w:hAnsi="Times New Roman" w:cs="Times New Roman"/>
          <w:sz w:val="28"/>
          <w:szCs w:val="28"/>
        </w:rPr>
        <w:t xml:space="preserve"> преступления и причиняю</w:t>
      </w:r>
      <w:r w:rsidR="00711AF5">
        <w:rPr>
          <w:rFonts w:ascii="Times New Roman" w:hAnsi="Times New Roman" w:cs="Times New Roman"/>
          <w:sz w:val="28"/>
          <w:szCs w:val="28"/>
        </w:rPr>
        <w:t>т</w:t>
      </w:r>
      <w:r w:rsidR="00D435BD" w:rsidRPr="00594845">
        <w:rPr>
          <w:rFonts w:ascii="Times New Roman" w:hAnsi="Times New Roman" w:cs="Times New Roman"/>
          <w:sz w:val="28"/>
          <w:szCs w:val="28"/>
        </w:rPr>
        <w:t xml:space="preserve"> вред </w:t>
      </w:r>
      <w:r w:rsidR="00711AF5">
        <w:rPr>
          <w:rFonts w:ascii="Times New Roman" w:hAnsi="Times New Roman" w:cs="Times New Roman"/>
          <w:sz w:val="28"/>
          <w:szCs w:val="28"/>
        </w:rPr>
        <w:t>единой</w:t>
      </w:r>
      <w:r w:rsidR="00D435BD" w:rsidRPr="00594845">
        <w:rPr>
          <w:rFonts w:ascii="Times New Roman" w:hAnsi="Times New Roman" w:cs="Times New Roman"/>
          <w:sz w:val="28"/>
          <w:szCs w:val="28"/>
        </w:rPr>
        <w:t xml:space="preserve"> среде обитания </w:t>
      </w:r>
      <w:r w:rsidR="00711AF5">
        <w:rPr>
          <w:rFonts w:ascii="Times New Roman" w:hAnsi="Times New Roman" w:cs="Times New Roman"/>
          <w:sz w:val="28"/>
          <w:szCs w:val="28"/>
        </w:rPr>
        <w:t>людей</w:t>
      </w:r>
      <w:r w:rsidR="00D435BD" w:rsidRPr="00594845">
        <w:rPr>
          <w:rFonts w:ascii="Times New Roman" w:hAnsi="Times New Roman" w:cs="Times New Roman"/>
          <w:sz w:val="28"/>
          <w:szCs w:val="28"/>
        </w:rPr>
        <w:t xml:space="preserve">. </w:t>
      </w:r>
      <w:r w:rsidR="000C20B6">
        <w:rPr>
          <w:rFonts w:ascii="Times New Roman" w:hAnsi="Times New Roman" w:cs="Times New Roman"/>
          <w:sz w:val="28"/>
          <w:szCs w:val="28"/>
        </w:rPr>
        <w:t>Э</w:t>
      </w:r>
      <w:r w:rsidR="000C20B6" w:rsidRPr="00594845">
        <w:rPr>
          <w:rFonts w:ascii="Times New Roman" w:hAnsi="Times New Roman" w:cs="Times New Roman"/>
          <w:sz w:val="28"/>
          <w:szCs w:val="28"/>
        </w:rPr>
        <w:t>то не знач</w:t>
      </w:r>
      <w:r w:rsidR="000C20B6">
        <w:rPr>
          <w:rFonts w:ascii="Times New Roman" w:hAnsi="Times New Roman" w:cs="Times New Roman"/>
          <w:sz w:val="28"/>
          <w:szCs w:val="28"/>
        </w:rPr>
        <w:t>и</w:t>
      </w:r>
      <w:r w:rsidR="000C20B6" w:rsidRPr="00594845">
        <w:rPr>
          <w:rFonts w:ascii="Times New Roman" w:hAnsi="Times New Roman" w:cs="Times New Roman"/>
          <w:sz w:val="28"/>
          <w:szCs w:val="28"/>
        </w:rPr>
        <w:t>т, что</w:t>
      </w:r>
      <w:r w:rsidR="00D435BD" w:rsidRPr="00594845">
        <w:rPr>
          <w:rFonts w:ascii="Times New Roman" w:hAnsi="Times New Roman" w:cs="Times New Roman"/>
          <w:sz w:val="28"/>
          <w:szCs w:val="28"/>
        </w:rPr>
        <w:t xml:space="preserve"> не </w:t>
      </w:r>
      <w:r w:rsidR="00711AF5">
        <w:rPr>
          <w:rFonts w:ascii="Times New Roman" w:hAnsi="Times New Roman" w:cs="Times New Roman"/>
          <w:sz w:val="28"/>
          <w:szCs w:val="28"/>
        </w:rPr>
        <w:t>надо</w:t>
      </w:r>
      <w:r w:rsidR="00D435BD" w:rsidRPr="00594845">
        <w:rPr>
          <w:rFonts w:ascii="Times New Roman" w:hAnsi="Times New Roman" w:cs="Times New Roman"/>
          <w:sz w:val="28"/>
          <w:szCs w:val="28"/>
        </w:rPr>
        <w:t xml:space="preserve"> </w:t>
      </w:r>
      <w:r w:rsidR="00711AF5">
        <w:rPr>
          <w:rFonts w:ascii="Times New Roman" w:hAnsi="Times New Roman" w:cs="Times New Roman"/>
          <w:sz w:val="28"/>
          <w:szCs w:val="28"/>
        </w:rPr>
        <w:t>принимать во внимание</w:t>
      </w:r>
      <w:r w:rsidR="00D435BD" w:rsidRPr="00594845">
        <w:rPr>
          <w:rFonts w:ascii="Times New Roman" w:hAnsi="Times New Roman" w:cs="Times New Roman"/>
          <w:sz w:val="28"/>
          <w:szCs w:val="28"/>
        </w:rPr>
        <w:t xml:space="preserve"> фактор развития человеческого капитала</w:t>
      </w:r>
      <w:r w:rsidR="00711AF5">
        <w:rPr>
          <w:rFonts w:ascii="Times New Roman" w:hAnsi="Times New Roman" w:cs="Times New Roman"/>
          <w:sz w:val="28"/>
          <w:szCs w:val="28"/>
        </w:rPr>
        <w:t xml:space="preserve"> - </w:t>
      </w:r>
      <w:r w:rsidR="00711AF5" w:rsidRPr="00594845">
        <w:rPr>
          <w:rFonts w:ascii="Times New Roman" w:hAnsi="Times New Roman" w:cs="Times New Roman"/>
          <w:sz w:val="28"/>
          <w:szCs w:val="28"/>
        </w:rPr>
        <w:t>здоровье</w:t>
      </w:r>
      <w:r w:rsidR="00D435BD" w:rsidRPr="00594845">
        <w:rPr>
          <w:rFonts w:ascii="Times New Roman" w:hAnsi="Times New Roman" w:cs="Times New Roman"/>
          <w:sz w:val="28"/>
          <w:szCs w:val="28"/>
        </w:rPr>
        <w:t xml:space="preserve">. </w:t>
      </w:r>
      <w:r w:rsidR="00711AF5">
        <w:rPr>
          <w:rFonts w:ascii="Times New Roman" w:hAnsi="Times New Roman" w:cs="Times New Roman"/>
          <w:sz w:val="28"/>
          <w:szCs w:val="28"/>
        </w:rPr>
        <w:t>Достаточно</w:t>
      </w:r>
      <w:r w:rsidR="00D435BD" w:rsidRPr="00594845">
        <w:rPr>
          <w:rFonts w:ascii="Times New Roman" w:hAnsi="Times New Roman" w:cs="Times New Roman"/>
          <w:sz w:val="28"/>
          <w:szCs w:val="28"/>
        </w:rPr>
        <w:t xml:space="preserve"> очевидно, что </w:t>
      </w:r>
      <w:r w:rsidR="00D23FD7">
        <w:rPr>
          <w:rFonts w:ascii="Times New Roman" w:hAnsi="Times New Roman" w:cs="Times New Roman"/>
          <w:sz w:val="28"/>
          <w:szCs w:val="28"/>
        </w:rPr>
        <w:t xml:space="preserve">существует </w:t>
      </w:r>
      <w:r w:rsidR="00D23FD7" w:rsidRPr="00594845">
        <w:rPr>
          <w:rFonts w:ascii="Times New Roman" w:hAnsi="Times New Roman" w:cs="Times New Roman"/>
          <w:sz w:val="28"/>
          <w:szCs w:val="28"/>
        </w:rPr>
        <w:t>не линейн</w:t>
      </w:r>
      <w:r w:rsidR="00D23FD7">
        <w:rPr>
          <w:rFonts w:ascii="Times New Roman" w:hAnsi="Times New Roman" w:cs="Times New Roman"/>
          <w:sz w:val="28"/>
          <w:szCs w:val="28"/>
        </w:rPr>
        <w:t xml:space="preserve">ая </w:t>
      </w:r>
      <w:r w:rsidR="001D1470">
        <w:rPr>
          <w:rFonts w:ascii="Times New Roman" w:hAnsi="Times New Roman" w:cs="Times New Roman"/>
          <w:sz w:val="28"/>
          <w:szCs w:val="28"/>
        </w:rPr>
        <w:t>зависимость</w:t>
      </w:r>
      <w:r w:rsidR="00D435BD" w:rsidRPr="00594845">
        <w:rPr>
          <w:rFonts w:ascii="Times New Roman" w:hAnsi="Times New Roman" w:cs="Times New Roman"/>
          <w:sz w:val="28"/>
          <w:szCs w:val="28"/>
        </w:rPr>
        <w:t xml:space="preserve"> </w:t>
      </w:r>
      <w:r w:rsidR="00D23FD7" w:rsidRPr="00594845">
        <w:rPr>
          <w:rFonts w:ascii="Times New Roman" w:hAnsi="Times New Roman" w:cs="Times New Roman"/>
          <w:sz w:val="28"/>
          <w:szCs w:val="28"/>
        </w:rPr>
        <w:t>качества человеческого капитала</w:t>
      </w:r>
      <w:r w:rsidR="00D23FD7">
        <w:rPr>
          <w:rFonts w:ascii="Times New Roman" w:hAnsi="Times New Roman" w:cs="Times New Roman"/>
          <w:sz w:val="28"/>
          <w:szCs w:val="28"/>
        </w:rPr>
        <w:t xml:space="preserve"> и </w:t>
      </w:r>
      <w:r w:rsidR="001D1470" w:rsidRPr="00594845">
        <w:rPr>
          <w:rFonts w:ascii="Times New Roman" w:hAnsi="Times New Roman" w:cs="Times New Roman"/>
          <w:sz w:val="28"/>
          <w:szCs w:val="28"/>
        </w:rPr>
        <w:t>уровня здоровья</w:t>
      </w:r>
      <w:r w:rsidR="00D435BD" w:rsidRPr="00594845">
        <w:rPr>
          <w:rFonts w:ascii="Times New Roman" w:hAnsi="Times New Roman" w:cs="Times New Roman"/>
          <w:sz w:val="28"/>
          <w:szCs w:val="28"/>
        </w:rPr>
        <w:t>.</w:t>
      </w:r>
    </w:p>
    <w:p w14:paraId="115F00C4" w14:textId="4ADC05FF" w:rsidR="00D435BD" w:rsidRPr="00594845" w:rsidRDefault="00D23FD7"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Попадаются</w:t>
      </w:r>
      <w:r w:rsidRPr="00594845">
        <w:rPr>
          <w:rFonts w:ascii="Times New Roman" w:hAnsi="Times New Roman" w:cs="Times New Roman"/>
          <w:sz w:val="28"/>
          <w:szCs w:val="28"/>
        </w:rPr>
        <w:t xml:space="preserve"> </w:t>
      </w:r>
      <w:r>
        <w:rPr>
          <w:rFonts w:ascii="Times New Roman" w:hAnsi="Times New Roman" w:cs="Times New Roman"/>
          <w:sz w:val="28"/>
          <w:szCs w:val="28"/>
        </w:rPr>
        <w:t>научные заявлени</w:t>
      </w:r>
      <w:r w:rsidRPr="00594845">
        <w:rPr>
          <w:rFonts w:ascii="Times New Roman" w:hAnsi="Times New Roman" w:cs="Times New Roman"/>
          <w:sz w:val="28"/>
          <w:szCs w:val="28"/>
        </w:rPr>
        <w:t>я</w:t>
      </w:r>
      <w:r w:rsidR="00D435BD" w:rsidRPr="00594845">
        <w:rPr>
          <w:rFonts w:ascii="Times New Roman" w:hAnsi="Times New Roman" w:cs="Times New Roman"/>
          <w:sz w:val="28"/>
          <w:szCs w:val="28"/>
        </w:rPr>
        <w:t xml:space="preserve">, что </w:t>
      </w:r>
      <w:r>
        <w:rPr>
          <w:rFonts w:ascii="Times New Roman" w:hAnsi="Times New Roman" w:cs="Times New Roman"/>
          <w:sz w:val="28"/>
          <w:szCs w:val="28"/>
        </w:rPr>
        <w:t>объем</w:t>
      </w:r>
      <w:r w:rsidR="00D435BD" w:rsidRPr="00594845">
        <w:rPr>
          <w:rFonts w:ascii="Times New Roman" w:hAnsi="Times New Roman" w:cs="Times New Roman"/>
          <w:sz w:val="28"/>
          <w:szCs w:val="28"/>
        </w:rPr>
        <w:t xml:space="preserve"> </w:t>
      </w:r>
      <w:r w:rsidR="001D1470">
        <w:rPr>
          <w:rFonts w:ascii="Times New Roman" w:hAnsi="Times New Roman" w:cs="Times New Roman"/>
          <w:sz w:val="28"/>
          <w:szCs w:val="28"/>
        </w:rPr>
        <w:t>индивидуального</w:t>
      </w:r>
      <w:r w:rsidR="00D435BD" w:rsidRPr="00594845">
        <w:rPr>
          <w:rFonts w:ascii="Times New Roman" w:hAnsi="Times New Roman" w:cs="Times New Roman"/>
          <w:sz w:val="28"/>
          <w:szCs w:val="28"/>
        </w:rPr>
        <w:t xml:space="preserve"> человеческого капитала </w:t>
      </w:r>
      <w:r>
        <w:rPr>
          <w:rFonts w:ascii="Times New Roman" w:hAnsi="Times New Roman" w:cs="Times New Roman"/>
          <w:sz w:val="28"/>
          <w:szCs w:val="28"/>
        </w:rPr>
        <w:t>увеличивается</w:t>
      </w:r>
      <w:r w:rsidR="00D435BD" w:rsidRPr="00594845">
        <w:rPr>
          <w:rFonts w:ascii="Times New Roman" w:hAnsi="Times New Roman" w:cs="Times New Roman"/>
          <w:sz w:val="28"/>
          <w:szCs w:val="28"/>
        </w:rPr>
        <w:t xml:space="preserve"> с момента рождения до окончания </w:t>
      </w:r>
      <w:r w:rsidR="00711AF5">
        <w:rPr>
          <w:rFonts w:ascii="Times New Roman" w:hAnsi="Times New Roman" w:cs="Times New Roman"/>
          <w:sz w:val="28"/>
          <w:szCs w:val="28"/>
        </w:rPr>
        <w:t>трудовой</w:t>
      </w:r>
      <w:r w:rsidR="00D435BD" w:rsidRPr="00594845">
        <w:rPr>
          <w:rFonts w:ascii="Times New Roman" w:hAnsi="Times New Roman" w:cs="Times New Roman"/>
          <w:sz w:val="28"/>
          <w:szCs w:val="28"/>
        </w:rPr>
        <w:t xml:space="preserve"> активности. </w:t>
      </w:r>
      <w:r w:rsidR="00711AF5">
        <w:rPr>
          <w:rFonts w:ascii="Times New Roman" w:hAnsi="Times New Roman" w:cs="Times New Roman"/>
          <w:sz w:val="28"/>
          <w:szCs w:val="28"/>
        </w:rPr>
        <w:t>В</w:t>
      </w:r>
      <w:r w:rsidR="00711AF5" w:rsidRPr="00594845">
        <w:rPr>
          <w:rFonts w:ascii="Times New Roman" w:hAnsi="Times New Roman" w:cs="Times New Roman"/>
          <w:sz w:val="28"/>
          <w:szCs w:val="28"/>
        </w:rPr>
        <w:t xml:space="preserve"> данно</w:t>
      </w:r>
      <w:r w:rsidR="00711AF5">
        <w:rPr>
          <w:rFonts w:ascii="Times New Roman" w:hAnsi="Times New Roman" w:cs="Times New Roman"/>
          <w:sz w:val="28"/>
          <w:szCs w:val="28"/>
        </w:rPr>
        <w:t>й связи</w:t>
      </w:r>
      <w:r w:rsidR="00711AF5" w:rsidRPr="00594845">
        <w:rPr>
          <w:rFonts w:ascii="Times New Roman" w:hAnsi="Times New Roman" w:cs="Times New Roman"/>
          <w:sz w:val="28"/>
          <w:szCs w:val="28"/>
        </w:rPr>
        <w:t xml:space="preserve"> </w:t>
      </w:r>
      <w:r w:rsidR="00D435BD" w:rsidRPr="00594845">
        <w:rPr>
          <w:rFonts w:ascii="Times New Roman" w:hAnsi="Times New Roman" w:cs="Times New Roman"/>
          <w:sz w:val="28"/>
          <w:szCs w:val="28"/>
        </w:rPr>
        <w:t xml:space="preserve">остается </w:t>
      </w:r>
      <w:r w:rsidR="00711AF5">
        <w:rPr>
          <w:rFonts w:ascii="Times New Roman" w:hAnsi="Times New Roman" w:cs="Times New Roman"/>
          <w:sz w:val="28"/>
          <w:szCs w:val="28"/>
        </w:rPr>
        <w:t>д</w:t>
      </w:r>
      <w:r w:rsidR="00711AF5" w:rsidRPr="00594845">
        <w:rPr>
          <w:rFonts w:ascii="Times New Roman" w:hAnsi="Times New Roman" w:cs="Times New Roman"/>
          <w:sz w:val="28"/>
          <w:szCs w:val="28"/>
        </w:rPr>
        <w:t>искуссионн</w:t>
      </w:r>
      <w:r w:rsidR="00711AF5">
        <w:rPr>
          <w:rFonts w:ascii="Times New Roman" w:hAnsi="Times New Roman" w:cs="Times New Roman"/>
          <w:sz w:val="28"/>
          <w:szCs w:val="28"/>
        </w:rPr>
        <w:t>ый аспект</w:t>
      </w:r>
      <w:r w:rsidR="00D435BD" w:rsidRPr="00594845">
        <w:rPr>
          <w:rFonts w:ascii="Times New Roman" w:hAnsi="Times New Roman" w:cs="Times New Roman"/>
          <w:sz w:val="28"/>
          <w:szCs w:val="28"/>
        </w:rPr>
        <w:t xml:space="preserve"> начала формирования человеческого капитала. </w:t>
      </w:r>
      <w:r w:rsidR="0054609D">
        <w:rPr>
          <w:rFonts w:ascii="Times New Roman" w:hAnsi="Times New Roman" w:cs="Times New Roman"/>
          <w:sz w:val="28"/>
          <w:szCs w:val="28"/>
        </w:rPr>
        <w:t>Существует</w:t>
      </w:r>
      <w:r w:rsidR="0054609D" w:rsidRPr="00594845">
        <w:rPr>
          <w:rFonts w:ascii="Times New Roman" w:hAnsi="Times New Roman" w:cs="Times New Roman"/>
          <w:sz w:val="28"/>
          <w:szCs w:val="28"/>
        </w:rPr>
        <w:t xml:space="preserve"> и другая сторона</w:t>
      </w:r>
      <w:r w:rsidR="00D435BD" w:rsidRPr="00594845">
        <w:rPr>
          <w:rFonts w:ascii="Times New Roman" w:hAnsi="Times New Roman" w:cs="Times New Roman"/>
          <w:sz w:val="28"/>
          <w:szCs w:val="28"/>
        </w:rPr>
        <w:t xml:space="preserve"> </w:t>
      </w:r>
      <w:r w:rsidR="0054609D">
        <w:rPr>
          <w:rFonts w:ascii="Times New Roman" w:hAnsi="Times New Roman" w:cs="Times New Roman"/>
          <w:sz w:val="28"/>
          <w:szCs w:val="28"/>
        </w:rPr>
        <w:t xml:space="preserve">у </w:t>
      </w:r>
      <w:r w:rsidR="00D435BD" w:rsidRPr="00594845">
        <w:rPr>
          <w:rFonts w:ascii="Times New Roman" w:hAnsi="Times New Roman" w:cs="Times New Roman"/>
          <w:sz w:val="28"/>
          <w:szCs w:val="28"/>
        </w:rPr>
        <w:t xml:space="preserve">высокого уровня образованности, о которой мало говорят в </w:t>
      </w:r>
      <w:r w:rsidR="0054609D">
        <w:rPr>
          <w:rFonts w:ascii="Times New Roman" w:hAnsi="Times New Roman" w:cs="Times New Roman"/>
          <w:sz w:val="28"/>
          <w:szCs w:val="28"/>
        </w:rPr>
        <w:t>связи со</w:t>
      </w:r>
      <w:r w:rsidR="00D435BD" w:rsidRPr="00594845">
        <w:rPr>
          <w:rFonts w:ascii="Times New Roman" w:hAnsi="Times New Roman" w:cs="Times New Roman"/>
          <w:sz w:val="28"/>
          <w:szCs w:val="28"/>
        </w:rPr>
        <w:t xml:space="preserve"> </w:t>
      </w:r>
      <w:r w:rsidR="0054609D">
        <w:rPr>
          <w:rFonts w:ascii="Times New Roman" w:hAnsi="Times New Roman" w:cs="Times New Roman"/>
          <w:sz w:val="28"/>
          <w:szCs w:val="28"/>
        </w:rPr>
        <w:t>становле</w:t>
      </w:r>
      <w:r w:rsidR="00D435BD" w:rsidRPr="00594845">
        <w:rPr>
          <w:rFonts w:ascii="Times New Roman" w:hAnsi="Times New Roman" w:cs="Times New Roman"/>
          <w:sz w:val="28"/>
          <w:szCs w:val="28"/>
        </w:rPr>
        <w:t>ни</w:t>
      </w:r>
      <w:r w:rsidR="0054609D">
        <w:rPr>
          <w:rFonts w:ascii="Times New Roman" w:hAnsi="Times New Roman" w:cs="Times New Roman"/>
          <w:sz w:val="28"/>
          <w:szCs w:val="28"/>
        </w:rPr>
        <w:t>ем</w:t>
      </w:r>
      <w:r w:rsidR="00D435BD" w:rsidRPr="00594845">
        <w:rPr>
          <w:rFonts w:ascii="Times New Roman" w:hAnsi="Times New Roman" w:cs="Times New Roman"/>
          <w:sz w:val="28"/>
          <w:szCs w:val="28"/>
        </w:rPr>
        <w:t xml:space="preserve"> и использовани</w:t>
      </w:r>
      <w:r w:rsidR="0054609D">
        <w:rPr>
          <w:rFonts w:ascii="Times New Roman" w:hAnsi="Times New Roman" w:cs="Times New Roman"/>
          <w:sz w:val="28"/>
          <w:szCs w:val="28"/>
        </w:rPr>
        <w:t>ем</w:t>
      </w:r>
      <w:r w:rsidR="00D435BD" w:rsidRPr="00594845">
        <w:rPr>
          <w:rFonts w:ascii="Times New Roman" w:hAnsi="Times New Roman" w:cs="Times New Roman"/>
          <w:sz w:val="28"/>
          <w:szCs w:val="28"/>
        </w:rPr>
        <w:t xml:space="preserve"> человеческого капитала – </w:t>
      </w:r>
      <w:r w:rsidR="0054609D">
        <w:rPr>
          <w:rFonts w:ascii="Times New Roman" w:hAnsi="Times New Roman" w:cs="Times New Roman"/>
          <w:sz w:val="28"/>
          <w:szCs w:val="28"/>
        </w:rPr>
        <w:t xml:space="preserve">это </w:t>
      </w:r>
      <w:r w:rsidR="00D435BD" w:rsidRPr="00594845">
        <w:rPr>
          <w:rFonts w:ascii="Times New Roman" w:hAnsi="Times New Roman" w:cs="Times New Roman"/>
          <w:sz w:val="28"/>
          <w:szCs w:val="28"/>
        </w:rPr>
        <w:t xml:space="preserve">демографическая проблема. </w:t>
      </w:r>
      <w:r w:rsidR="0054609D">
        <w:rPr>
          <w:rFonts w:ascii="Times New Roman" w:hAnsi="Times New Roman" w:cs="Times New Roman"/>
          <w:sz w:val="28"/>
          <w:szCs w:val="28"/>
        </w:rPr>
        <w:t>Научные и</w:t>
      </w:r>
      <w:r w:rsidR="00D435BD" w:rsidRPr="00594845">
        <w:rPr>
          <w:rFonts w:ascii="Times New Roman" w:hAnsi="Times New Roman" w:cs="Times New Roman"/>
          <w:sz w:val="28"/>
          <w:szCs w:val="28"/>
        </w:rPr>
        <w:t xml:space="preserve">сследования </w:t>
      </w:r>
      <w:r w:rsidR="0054609D">
        <w:rPr>
          <w:rFonts w:ascii="Times New Roman" w:hAnsi="Times New Roman" w:cs="Times New Roman"/>
          <w:sz w:val="28"/>
          <w:szCs w:val="28"/>
        </w:rPr>
        <w:t>подтверди</w:t>
      </w:r>
      <w:r w:rsidR="00D435BD" w:rsidRPr="00594845">
        <w:rPr>
          <w:rFonts w:ascii="Times New Roman" w:hAnsi="Times New Roman" w:cs="Times New Roman"/>
          <w:sz w:val="28"/>
          <w:szCs w:val="28"/>
        </w:rPr>
        <w:t xml:space="preserve">ли высокую степень обратной </w:t>
      </w:r>
      <w:r w:rsidR="0054609D">
        <w:rPr>
          <w:rFonts w:ascii="Times New Roman" w:hAnsi="Times New Roman" w:cs="Times New Roman"/>
          <w:sz w:val="28"/>
          <w:szCs w:val="28"/>
        </w:rPr>
        <w:t xml:space="preserve">взаимосвязи </w:t>
      </w:r>
      <w:r w:rsidR="00D435BD" w:rsidRPr="00594845">
        <w:rPr>
          <w:rFonts w:ascii="Times New Roman" w:hAnsi="Times New Roman" w:cs="Times New Roman"/>
          <w:sz w:val="28"/>
          <w:szCs w:val="28"/>
        </w:rPr>
        <w:t xml:space="preserve">между </w:t>
      </w:r>
      <w:r w:rsidR="0054609D">
        <w:rPr>
          <w:rFonts w:ascii="Times New Roman" w:hAnsi="Times New Roman" w:cs="Times New Roman"/>
          <w:sz w:val="28"/>
          <w:szCs w:val="28"/>
        </w:rPr>
        <w:t xml:space="preserve">женским </w:t>
      </w:r>
      <w:r w:rsidR="00D435BD" w:rsidRPr="00594845">
        <w:rPr>
          <w:rFonts w:ascii="Times New Roman" w:hAnsi="Times New Roman" w:cs="Times New Roman"/>
          <w:sz w:val="28"/>
          <w:szCs w:val="28"/>
        </w:rPr>
        <w:t>уровнем образования и количеством рожд</w:t>
      </w:r>
      <w:r w:rsidR="0054609D">
        <w:rPr>
          <w:rFonts w:ascii="Times New Roman" w:hAnsi="Times New Roman" w:cs="Times New Roman"/>
          <w:sz w:val="28"/>
          <w:szCs w:val="28"/>
        </w:rPr>
        <w:t>енных</w:t>
      </w:r>
      <w:r w:rsidR="00D435BD" w:rsidRPr="00594845">
        <w:rPr>
          <w:rFonts w:ascii="Times New Roman" w:hAnsi="Times New Roman" w:cs="Times New Roman"/>
          <w:sz w:val="28"/>
          <w:szCs w:val="28"/>
        </w:rPr>
        <w:t xml:space="preserve"> детей</w:t>
      </w:r>
      <w:r w:rsidR="0054609D">
        <w:rPr>
          <w:rFonts w:ascii="Times New Roman" w:hAnsi="Times New Roman" w:cs="Times New Roman"/>
          <w:sz w:val="28"/>
          <w:szCs w:val="28"/>
        </w:rPr>
        <w:t xml:space="preserve"> в обществе</w:t>
      </w:r>
      <w:r w:rsidR="00D435BD" w:rsidRPr="00594845">
        <w:rPr>
          <w:rFonts w:ascii="Times New Roman" w:hAnsi="Times New Roman" w:cs="Times New Roman"/>
          <w:sz w:val="28"/>
          <w:szCs w:val="28"/>
        </w:rPr>
        <w:t>.</w:t>
      </w:r>
    </w:p>
    <w:p w14:paraId="04AD1B99" w14:textId="1E25416A" w:rsidR="00D435BD" w:rsidRPr="00594845" w:rsidRDefault="00A70CF7"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Противоречиво</w:t>
      </w:r>
      <w:r w:rsidR="00D435BD" w:rsidRPr="00594845">
        <w:rPr>
          <w:rFonts w:ascii="Times New Roman" w:hAnsi="Times New Roman" w:cs="Times New Roman"/>
          <w:sz w:val="28"/>
          <w:szCs w:val="28"/>
        </w:rPr>
        <w:t xml:space="preserve"> </w:t>
      </w:r>
      <w:r>
        <w:rPr>
          <w:rFonts w:ascii="Times New Roman" w:hAnsi="Times New Roman" w:cs="Times New Roman"/>
          <w:sz w:val="28"/>
          <w:szCs w:val="28"/>
        </w:rPr>
        <w:t>также</w:t>
      </w:r>
      <w:r w:rsidR="00D435BD" w:rsidRPr="00594845">
        <w:rPr>
          <w:rFonts w:ascii="Times New Roman" w:hAnsi="Times New Roman" w:cs="Times New Roman"/>
          <w:sz w:val="28"/>
          <w:szCs w:val="28"/>
        </w:rPr>
        <w:t xml:space="preserve"> </w:t>
      </w:r>
      <w:r>
        <w:rPr>
          <w:rFonts w:ascii="Times New Roman" w:hAnsi="Times New Roman" w:cs="Times New Roman"/>
          <w:sz w:val="28"/>
          <w:szCs w:val="28"/>
        </w:rPr>
        <w:t>и время</w:t>
      </w:r>
      <w:r w:rsidR="00D435BD" w:rsidRPr="00594845">
        <w:rPr>
          <w:rFonts w:ascii="Times New Roman" w:hAnsi="Times New Roman" w:cs="Times New Roman"/>
          <w:sz w:val="28"/>
          <w:szCs w:val="28"/>
        </w:rPr>
        <w:t xml:space="preserve"> окончания использования человеческого капитала, </w:t>
      </w:r>
      <w:r>
        <w:rPr>
          <w:rFonts w:ascii="Times New Roman" w:hAnsi="Times New Roman" w:cs="Times New Roman"/>
          <w:sz w:val="28"/>
          <w:szCs w:val="28"/>
        </w:rPr>
        <w:t>поскольку</w:t>
      </w:r>
      <w:r w:rsidR="00D435BD" w:rsidRPr="00594845">
        <w:rPr>
          <w:rFonts w:ascii="Times New Roman" w:hAnsi="Times New Roman" w:cs="Times New Roman"/>
          <w:sz w:val="28"/>
          <w:szCs w:val="28"/>
        </w:rPr>
        <w:t xml:space="preserve"> после завершения </w:t>
      </w:r>
      <w:r w:rsidR="00093290">
        <w:rPr>
          <w:rFonts w:ascii="Times New Roman" w:hAnsi="Times New Roman" w:cs="Times New Roman"/>
          <w:sz w:val="28"/>
          <w:szCs w:val="28"/>
        </w:rPr>
        <w:t>трудовой</w:t>
      </w:r>
      <w:r w:rsidR="00D435BD" w:rsidRPr="00594845">
        <w:rPr>
          <w:rFonts w:ascii="Times New Roman" w:hAnsi="Times New Roman" w:cs="Times New Roman"/>
          <w:sz w:val="28"/>
          <w:szCs w:val="28"/>
        </w:rPr>
        <w:t xml:space="preserve"> активности многие люди продолжают </w:t>
      </w:r>
      <w:r w:rsidR="00093290">
        <w:rPr>
          <w:rFonts w:ascii="Times New Roman" w:hAnsi="Times New Roman" w:cs="Times New Roman"/>
          <w:sz w:val="28"/>
          <w:szCs w:val="28"/>
        </w:rPr>
        <w:t>создавать</w:t>
      </w:r>
      <w:r w:rsidR="00D435BD" w:rsidRPr="00594845">
        <w:rPr>
          <w:rFonts w:ascii="Times New Roman" w:hAnsi="Times New Roman" w:cs="Times New Roman"/>
          <w:sz w:val="28"/>
          <w:szCs w:val="28"/>
        </w:rPr>
        <w:t xml:space="preserve"> </w:t>
      </w:r>
      <w:r w:rsidR="00093290">
        <w:rPr>
          <w:rFonts w:ascii="Times New Roman" w:hAnsi="Times New Roman" w:cs="Times New Roman"/>
          <w:sz w:val="28"/>
          <w:szCs w:val="28"/>
        </w:rPr>
        <w:t>существенный</w:t>
      </w:r>
      <w:r w:rsidR="00D435BD" w:rsidRPr="00594845">
        <w:rPr>
          <w:rFonts w:ascii="Times New Roman" w:hAnsi="Times New Roman" w:cs="Times New Roman"/>
          <w:sz w:val="28"/>
          <w:szCs w:val="28"/>
        </w:rPr>
        <w:t xml:space="preserve"> </w:t>
      </w:r>
      <w:r w:rsidR="00093290" w:rsidRPr="00594845">
        <w:rPr>
          <w:rFonts w:ascii="Times New Roman" w:hAnsi="Times New Roman" w:cs="Times New Roman"/>
          <w:sz w:val="28"/>
          <w:szCs w:val="28"/>
        </w:rPr>
        <w:t xml:space="preserve">вклад </w:t>
      </w:r>
      <w:r w:rsidR="00D435BD" w:rsidRPr="00594845">
        <w:rPr>
          <w:rFonts w:ascii="Times New Roman" w:hAnsi="Times New Roman" w:cs="Times New Roman"/>
          <w:sz w:val="28"/>
          <w:szCs w:val="28"/>
        </w:rPr>
        <w:t xml:space="preserve">для общества в </w:t>
      </w:r>
      <w:r w:rsidR="00093290">
        <w:rPr>
          <w:rFonts w:ascii="Times New Roman" w:hAnsi="Times New Roman" w:cs="Times New Roman"/>
          <w:sz w:val="28"/>
          <w:szCs w:val="28"/>
        </w:rPr>
        <w:t>единое</w:t>
      </w:r>
      <w:r w:rsidR="00D435BD" w:rsidRPr="00594845">
        <w:rPr>
          <w:rFonts w:ascii="Times New Roman" w:hAnsi="Times New Roman" w:cs="Times New Roman"/>
          <w:sz w:val="28"/>
          <w:szCs w:val="28"/>
        </w:rPr>
        <w:t xml:space="preserve"> благосостояние </w:t>
      </w:r>
      <w:r w:rsidR="00093290" w:rsidRPr="00594845">
        <w:rPr>
          <w:rFonts w:ascii="Times New Roman" w:hAnsi="Times New Roman" w:cs="Times New Roman"/>
          <w:sz w:val="28"/>
          <w:szCs w:val="28"/>
        </w:rPr>
        <w:t xml:space="preserve">гражданской активностью, </w:t>
      </w:r>
      <w:r w:rsidR="00D435BD" w:rsidRPr="00594845">
        <w:rPr>
          <w:rFonts w:ascii="Times New Roman" w:hAnsi="Times New Roman" w:cs="Times New Roman"/>
          <w:sz w:val="28"/>
          <w:szCs w:val="28"/>
        </w:rPr>
        <w:t xml:space="preserve">волонтерской деятельностью, творчеством, </w:t>
      </w:r>
      <w:r w:rsidR="00093290">
        <w:rPr>
          <w:rFonts w:ascii="Times New Roman" w:hAnsi="Times New Roman" w:cs="Times New Roman"/>
          <w:sz w:val="28"/>
          <w:szCs w:val="28"/>
        </w:rPr>
        <w:t>таким образом</w:t>
      </w:r>
      <w:r w:rsidR="00D435BD" w:rsidRPr="00594845">
        <w:rPr>
          <w:rFonts w:ascii="Times New Roman" w:hAnsi="Times New Roman" w:cs="Times New Roman"/>
          <w:sz w:val="28"/>
          <w:szCs w:val="28"/>
        </w:rPr>
        <w:t xml:space="preserve"> </w:t>
      </w:r>
      <w:r w:rsidR="00093290">
        <w:rPr>
          <w:rFonts w:ascii="Times New Roman" w:hAnsi="Times New Roman" w:cs="Times New Roman"/>
          <w:sz w:val="28"/>
          <w:szCs w:val="28"/>
        </w:rPr>
        <w:t>организуя</w:t>
      </w:r>
      <w:r w:rsidR="00093290" w:rsidRPr="00594845">
        <w:rPr>
          <w:rFonts w:ascii="Times New Roman" w:hAnsi="Times New Roman" w:cs="Times New Roman"/>
          <w:sz w:val="28"/>
          <w:szCs w:val="28"/>
        </w:rPr>
        <w:t xml:space="preserve"> </w:t>
      </w:r>
      <w:r w:rsidR="00D435BD" w:rsidRPr="00594845">
        <w:rPr>
          <w:rFonts w:ascii="Times New Roman" w:hAnsi="Times New Roman" w:cs="Times New Roman"/>
          <w:sz w:val="28"/>
          <w:szCs w:val="28"/>
        </w:rPr>
        <w:t>некую социокультурную среду.</w:t>
      </w:r>
    </w:p>
    <w:p w14:paraId="00087F7F" w14:textId="5525E6D3" w:rsidR="00D435BD" w:rsidRDefault="0009329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594845">
        <w:rPr>
          <w:rFonts w:ascii="Times New Roman" w:hAnsi="Times New Roman" w:cs="Times New Roman"/>
          <w:sz w:val="28"/>
          <w:szCs w:val="28"/>
        </w:rPr>
        <w:t xml:space="preserve">апитал сотрудника </w:t>
      </w:r>
      <w:r>
        <w:rPr>
          <w:rFonts w:ascii="Times New Roman" w:hAnsi="Times New Roman" w:cs="Times New Roman"/>
          <w:sz w:val="28"/>
          <w:szCs w:val="28"/>
        </w:rPr>
        <w:t>растет</w:t>
      </w:r>
      <w:r w:rsidRPr="00594845">
        <w:rPr>
          <w:rFonts w:ascii="Times New Roman" w:hAnsi="Times New Roman" w:cs="Times New Roman"/>
          <w:sz w:val="28"/>
          <w:szCs w:val="28"/>
        </w:rPr>
        <w:t xml:space="preserve"> </w:t>
      </w:r>
      <w:r>
        <w:rPr>
          <w:rFonts w:ascii="Times New Roman" w:hAnsi="Times New Roman" w:cs="Times New Roman"/>
          <w:sz w:val="28"/>
          <w:szCs w:val="28"/>
        </w:rPr>
        <w:t>п</w:t>
      </w:r>
      <w:r w:rsidR="00D435BD" w:rsidRPr="00594845">
        <w:rPr>
          <w:rFonts w:ascii="Times New Roman" w:hAnsi="Times New Roman" w:cs="Times New Roman"/>
          <w:sz w:val="28"/>
          <w:szCs w:val="28"/>
        </w:rPr>
        <w:t xml:space="preserve">о утверждениям ученых в </w:t>
      </w:r>
      <w:r>
        <w:rPr>
          <w:rFonts w:ascii="Times New Roman" w:hAnsi="Times New Roman" w:cs="Times New Roman"/>
          <w:sz w:val="28"/>
          <w:szCs w:val="28"/>
        </w:rPr>
        <w:t>итоге</w:t>
      </w:r>
      <w:r w:rsidR="00D435BD" w:rsidRPr="00594845">
        <w:rPr>
          <w:rFonts w:ascii="Times New Roman" w:hAnsi="Times New Roman" w:cs="Times New Roman"/>
          <w:sz w:val="28"/>
          <w:szCs w:val="28"/>
        </w:rPr>
        <w:t xml:space="preserve"> получения и </w:t>
      </w:r>
      <w:r>
        <w:rPr>
          <w:rFonts w:ascii="Times New Roman" w:hAnsi="Times New Roman" w:cs="Times New Roman"/>
          <w:sz w:val="28"/>
          <w:szCs w:val="28"/>
        </w:rPr>
        <w:t>увеличения</w:t>
      </w:r>
      <w:r w:rsidR="00D435BD" w:rsidRPr="00594845">
        <w:rPr>
          <w:rFonts w:ascii="Times New Roman" w:hAnsi="Times New Roman" w:cs="Times New Roman"/>
          <w:sz w:val="28"/>
          <w:szCs w:val="28"/>
        </w:rPr>
        <w:t xml:space="preserve"> опыта</w:t>
      </w:r>
      <w:r w:rsidRPr="00093290">
        <w:rPr>
          <w:rFonts w:ascii="Times New Roman" w:hAnsi="Times New Roman" w:cs="Times New Roman"/>
          <w:sz w:val="28"/>
          <w:szCs w:val="28"/>
        </w:rPr>
        <w:t xml:space="preserve"> </w:t>
      </w:r>
      <w:r w:rsidRPr="00594845">
        <w:rPr>
          <w:rFonts w:ascii="Times New Roman" w:hAnsi="Times New Roman" w:cs="Times New Roman"/>
          <w:sz w:val="28"/>
          <w:szCs w:val="28"/>
        </w:rPr>
        <w:t>сотрудника</w:t>
      </w:r>
      <w:r w:rsidR="00D435BD" w:rsidRPr="00594845">
        <w:rPr>
          <w:rFonts w:ascii="Times New Roman" w:hAnsi="Times New Roman" w:cs="Times New Roman"/>
          <w:sz w:val="28"/>
          <w:szCs w:val="28"/>
        </w:rPr>
        <w:t>. Но данные статистики показывают</w:t>
      </w:r>
      <w:r>
        <w:rPr>
          <w:rFonts w:ascii="Times New Roman" w:hAnsi="Times New Roman" w:cs="Times New Roman"/>
          <w:sz w:val="28"/>
          <w:szCs w:val="28"/>
        </w:rPr>
        <w:t>, что показатель</w:t>
      </w:r>
      <w:r w:rsidR="00D435BD" w:rsidRPr="00594845">
        <w:rPr>
          <w:rFonts w:ascii="Times New Roman" w:hAnsi="Times New Roman" w:cs="Times New Roman"/>
          <w:sz w:val="28"/>
          <w:szCs w:val="28"/>
        </w:rPr>
        <w:t xml:space="preserve"> безработицы среди самых опытных </w:t>
      </w:r>
      <w:r>
        <w:rPr>
          <w:rFonts w:ascii="Times New Roman" w:hAnsi="Times New Roman" w:cs="Times New Roman"/>
          <w:sz w:val="28"/>
          <w:szCs w:val="28"/>
        </w:rPr>
        <w:t>работ</w:t>
      </w:r>
      <w:r w:rsidR="00D435BD" w:rsidRPr="00594845">
        <w:rPr>
          <w:rFonts w:ascii="Times New Roman" w:hAnsi="Times New Roman" w:cs="Times New Roman"/>
          <w:sz w:val="28"/>
          <w:szCs w:val="28"/>
        </w:rPr>
        <w:t xml:space="preserve">оспособных </w:t>
      </w:r>
      <w:r>
        <w:rPr>
          <w:rFonts w:ascii="Times New Roman" w:hAnsi="Times New Roman" w:cs="Times New Roman"/>
          <w:sz w:val="28"/>
          <w:szCs w:val="28"/>
        </w:rPr>
        <w:t>людей</w:t>
      </w:r>
      <w:r w:rsidR="00D435BD" w:rsidRPr="00594845">
        <w:rPr>
          <w:rFonts w:ascii="Times New Roman" w:hAnsi="Times New Roman" w:cs="Times New Roman"/>
          <w:sz w:val="28"/>
          <w:szCs w:val="28"/>
        </w:rPr>
        <w:t xml:space="preserve"> в предпенсионном возрасте </w:t>
      </w:r>
      <w:r w:rsidR="008654E6">
        <w:rPr>
          <w:rFonts w:ascii="Times New Roman" w:hAnsi="Times New Roman" w:cs="Times New Roman"/>
          <w:sz w:val="28"/>
          <w:szCs w:val="28"/>
        </w:rPr>
        <w:t xml:space="preserve">очень </w:t>
      </w:r>
      <w:r w:rsidR="00D435BD" w:rsidRPr="00594845">
        <w:rPr>
          <w:rFonts w:ascii="Times New Roman" w:hAnsi="Times New Roman" w:cs="Times New Roman"/>
          <w:sz w:val="28"/>
          <w:szCs w:val="28"/>
        </w:rPr>
        <w:t xml:space="preserve">высокий. </w:t>
      </w:r>
      <w:r w:rsidR="008654E6">
        <w:rPr>
          <w:rFonts w:ascii="Times New Roman" w:hAnsi="Times New Roman" w:cs="Times New Roman"/>
          <w:sz w:val="28"/>
          <w:szCs w:val="28"/>
        </w:rPr>
        <w:t>Из этого следует</w:t>
      </w:r>
      <w:r w:rsidR="00D435BD" w:rsidRPr="00594845">
        <w:rPr>
          <w:rFonts w:ascii="Times New Roman" w:hAnsi="Times New Roman" w:cs="Times New Roman"/>
          <w:sz w:val="28"/>
          <w:szCs w:val="28"/>
        </w:rPr>
        <w:t xml:space="preserve">, что высокая динамика </w:t>
      </w:r>
      <w:r w:rsidR="008654E6">
        <w:rPr>
          <w:rFonts w:ascii="Times New Roman" w:hAnsi="Times New Roman" w:cs="Times New Roman"/>
          <w:sz w:val="28"/>
          <w:szCs w:val="28"/>
        </w:rPr>
        <w:t>модификаци</w:t>
      </w:r>
      <w:r w:rsidR="00D435BD" w:rsidRPr="00594845">
        <w:rPr>
          <w:rFonts w:ascii="Times New Roman" w:hAnsi="Times New Roman" w:cs="Times New Roman"/>
          <w:sz w:val="28"/>
          <w:szCs w:val="28"/>
        </w:rPr>
        <w:t xml:space="preserve">и общества, </w:t>
      </w:r>
      <w:r w:rsidR="008654E6" w:rsidRPr="00594845">
        <w:rPr>
          <w:rFonts w:ascii="Times New Roman" w:hAnsi="Times New Roman" w:cs="Times New Roman"/>
          <w:sz w:val="28"/>
          <w:szCs w:val="28"/>
        </w:rPr>
        <w:t>технологий</w:t>
      </w:r>
      <w:r w:rsidR="008654E6">
        <w:rPr>
          <w:rFonts w:ascii="Times New Roman" w:hAnsi="Times New Roman" w:cs="Times New Roman"/>
          <w:sz w:val="28"/>
          <w:szCs w:val="28"/>
        </w:rPr>
        <w:t xml:space="preserve">, </w:t>
      </w:r>
      <w:r w:rsidR="008654E6" w:rsidRPr="00594845">
        <w:rPr>
          <w:rFonts w:ascii="Times New Roman" w:hAnsi="Times New Roman" w:cs="Times New Roman"/>
          <w:sz w:val="28"/>
          <w:szCs w:val="28"/>
        </w:rPr>
        <w:t>знаний</w:t>
      </w:r>
      <w:r w:rsidR="008654E6">
        <w:rPr>
          <w:rFonts w:ascii="Times New Roman" w:hAnsi="Times New Roman" w:cs="Times New Roman"/>
          <w:sz w:val="28"/>
          <w:szCs w:val="28"/>
        </w:rPr>
        <w:t>,</w:t>
      </w:r>
      <w:r w:rsidR="008654E6" w:rsidRPr="00594845">
        <w:rPr>
          <w:rFonts w:ascii="Times New Roman" w:hAnsi="Times New Roman" w:cs="Times New Roman"/>
          <w:sz w:val="28"/>
          <w:szCs w:val="28"/>
        </w:rPr>
        <w:t xml:space="preserve"> </w:t>
      </w:r>
      <w:r w:rsidR="00D435BD" w:rsidRPr="00594845">
        <w:rPr>
          <w:rFonts w:ascii="Times New Roman" w:hAnsi="Times New Roman" w:cs="Times New Roman"/>
          <w:sz w:val="28"/>
          <w:szCs w:val="28"/>
        </w:rPr>
        <w:t xml:space="preserve">рынков не позволяет </w:t>
      </w:r>
      <w:r w:rsidR="008654E6">
        <w:rPr>
          <w:rFonts w:ascii="Times New Roman" w:hAnsi="Times New Roman" w:cs="Times New Roman"/>
          <w:sz w:val="28"/>
          <w:szCs w:val="28"/>
        </w:rPr>
        <w:t>применять</w:t>
      </w:r>
      <w:r w:rsidR="00D435BD" w:rsidRPr="00594845">
        <w:rPr>
          <w:rFonts w:ascii="Times New Roman" w:hAnsi="Times New Roman" w:cs="Times New Roman"/>
          <w:sz w:val="28"/>
          <w:szCs w:val="28"/>
        </w:rPr>
        <w:t xml:space="preserve"> опыт как фактор, </w:t>
      </w:r>
      <w:r w:rsidR="008654E6">
        <w:rPr>
          <w:rFonts w:ascii="Times New Roman" w:hAnsi="Times New Roman" w:cs="Times New Roman"/>
          <w:sz w:val="28"/>
          <w:szCs w:val="28"/>
        </w:rPr>
        <w:t xml:space="preserve">который </w:t>
      </w:r>
      <w:r w:rsidR="00D435BD" w:rsidRPr="00594845">
        <w:rPr>
          <w:rFonts w:ascii="Times New Roman" w:hAnsi="Times New Roman" w:cs="Times New Roman"/>
          <w:sz w:val="28"/>
          <w:szCs w:val="28"/>
        </w:rPr>
        <w:t>увеличива</w:t>
      </w:r>
      <w:r w:rsidR="008654E6">
        <w:rPr>
          <w:rFonts w:ascii="Times New Roman" w:hAnsi="Times New Roman" w:cs="Times New Roman"/>
          <w:sz w:val="28"/>
          <w:szCs w:val="28"/>
        </w:rPr>
        <w:t>ет</w:t>
      </w:r>
      <w:r w:rsidR="00D435BD" w:rsidRPr="00594845">
        <w:rPr>
          <w:rFonts w:ascii="Times New Roman" w:hAnsi="Times New Roman" w:cs="Times New Roman"/>
          <w:sz w:val="28"/>
          <w:szCs w:val="28"/>
        </w:rPr>
        <w:t xml:space="preserve"> ценность </w:t>
      </w:r>
      <w:r w:rsidR="008654E6">
        <w:rPr>
          <w:rFonts w:ascii="Times New Roman" w:hAnsi="Times New Roman" w:cs="Times New Roman"/>
          <w:sz w:val="28"/>
          <w:szCs w:val="28"/>
        </w:rPr>
        <w:t>работ</w:t>
      </w:r>
      <w:r w:rsidR="00D435BD" w:rsidRPr="00594845">
        <w:rPr>
          <w:rFonts w:ascii="Times New Roman" w:hAnsi="Times New Roman" w:cs="Times New Roman"/>
          <w:sz w:val="28"/>
          <w:szCs w:val="28"/>
        </w:rPr>
        <w:t>ника и, с</w:t>
      </w:r>
      <w:r w:rsidR="008654E6">
        <w:rPr>
          <w:rFonts w:ascii="Times New Roman" w:hAnsi="Times New Roman" w:cs="Times New Roman"/>
          <w:sz w:val="28"/>
          <w:szCs w:val="28"/>
        </w:rPr>
        <w:t>оответствен</w:t>
      </w:r>
      <w:r w:rsidR="00D435BD" w:rsidRPr="00594845">
        <w:rPr>
          <w:rFonts w:ascii="Times New Roman" w:hAnsi="Times New Roman" w:cs="Times New Roman"/>
          <w:sz w:val="28"/>
          <w:szCs w:val="28"/>
        </w:rPr>
        <w:t xml:space="preserve">но, его </w:t>
      </w:r>
      <w:r w:rsidR="008654E6">
        <w:rPr>
          <w:rFonts w:ascii="Times New Roman" w:hAnsi="Times New Roman" w:cs="Times New Roman"/>
          <w:sz w:val="28"/>
          <w:szCs w:val="28"/>
        </w:rPr>
        <w:t>персональный</w:t>
      </w:r>
      <w:r w:rsidR="00D435BD" w:rsidRPr="00594845">
        <w:rPr>
          <w:rFonts w:ascii="Times New Roman" w:hAnsi="Times New Roman" w:cs="Times New Roman"/>
          <w:sz w:val="28"/>
          <w:szCs w:val="28"/>
        </w:rPr>
        <w:t xml:space="preserve"> человеческий капитал. Для </w:t>
      </w:r>
      <w:r w:rsidR="008654E6">
        <w:rPr>
          <w:rFonts w:ascii="Times New Roman" w:hAnsi="Times New Roman" w:cs="Times New Roman"/>
          <w:sz w:val="28"/>
          <w:szCs w:val="28"/>
        </w:rPr>
        <w:t>определенных</w:t>
      </w:r>
      <w:r w:rsidR="00D435BD" w:rsidRPr="00594845">
        <w:rPr>
          <w:rFonts w:ascii="Times New Roman" w:hAnsi="Times New Roman" w:cs="Times New Roman"/>
          <w:sz w:val="28"/>
          <w:szCs w:val="28"/>
        </w:rPr>
        <w:t xml:space="preserve"> отраслей </w:t>
      </w:r>
      <w:r w:rsidR="008654E6">
        <w:rPr>
          <w:rFonts w:ascii="Times New Roman" w:hAnsi="Times New Roman" w:cs="Times New Roman"/>
          <w:sz w:val="28"/>
          <w:szCs w:val="28"/>
        </w:rPr>
        <w:t>экономики</w:t>
      </w:r>
      <w:r w:rsidR="00D435BD" w:rsidRPr="00594845">
        <w:rPr>
          <w:rFonts w:ascii="Times New Roman" w:hAnsi="Times New Roman" w:cs="Times New Roman"/>
          <w:sz w:val="28"/>
          <w:szCs w:val="28"/>
        </w:rPr>
        <w:t xml:space="preserve"> характерна обратная зависимость </w:t>
      </w:r>
      <w:r w:rsidR="008654E6" w:rsidRPr="00594845">
        <w:rPr>
          <w:rFonts w:ascii="Times New Roman" w:hAnsi="Times New Roman" w:cs="Times New Roman"/>
          <w:sz w:val="28"/>
          <w:szCs w:val="28"/>
        </w:rPr>
        <w:t xml:space="preserve">востребованности сотрудника </w:t>
      </w:r>
      <w:r w:rsidR="008654E6">
        <w:rPr>
          <w:rFonts w:ascii="Times New Roman" w:hAnsi="Times New Roman" w:cs="Times New Roman"/>
          <w:sz w:val="28"/>
          <w:szCs w:val="28"/>
        </w:rPr>
        <w:t xml:space="preserve">и его </w:t>
      </w:r>
      <w:r w:rsidR="00D435BD" w:rsidRPr="00594845">
        <w:rPr>
          <w:rFonts w:ascii="Times New Roman" w:hAnsi="Times New Roman" w:cs="Times New Roman"/>
          <w:sz w:val="28"/>
          <w:szCs w:val="28"/>
        </w:rPr>
        <w:t>опыта. </w:t>
      </w:r>
    </w:p>
    <w:p w14:paraId="4218594C" w14:textId="3C99616A" w:rsidR="00C9383E" w:rsidRPr="001E5BFE" w:rsidRDefault="00C9383E" w:rsidP="00D84F5B">
      <w:pPr>
        <w:autoSpaceDE w:val="0"/>
        <w:autoSpaceDN w:val="0"/>
        <w:adjustRightInd w:val="0"/>
        <w:spacing w:after="0" w:line="240" w:lineRule="auto"/>
        <w:ind w:firstLine="567"/>
        <w:jc w:val="both"/>
        <w:rPr>
          <w:rFonts w:ascii="Times New Roman" w:eastAsia="PTSerif-Regular" w:hAnsi="Times New Roman" w:cs="Times New Roman"/>
          <w:sz w:val="28"/>
          <w:szCs w:val="28"/>
          <w:lang w:val="ru-KZ" w:eastAsia="en-US"/>
        </w:rPr>
      </w:pPr>
      <w:r w:rsidRPr="00631DCD">
        <w:rPr>
          <w:rFonts w:ascii="Times New Roman" w:eastAsia="PTSerif-Regular" w:hAnsi="Times New Roman" w:cs="Times New Roman"/>
          <w:sz w:val="28"/>
          <w:szCs w:val="28"/>
          <w:lang w:val="ru-KZ" w:eastAsia="en-US"/>
        </w:rPr>
        <w:lastRenderedPageBreak/>
        <w:t xml:space="preserve">Признание человеческого капитала </w:t>
      </w:r>
      <w:r w:rsidR="008654E6" w:rsidRPr="00631DCD">
        <w:rPr>
          <w:rFonts w:ascii="Times New Roman" w:eastAsia="PTSerif-Regular" w:hAnsi="Times New Roman" w:cs="Times New Roman"/>
          <w:sz w:val="28"/>
          <w:szCs w:val="28"/>
          <w:lang w:val="ru-KZ" w:eastAsia="en-US"/>
        </w:rPr>
        <w:t>в управленческом учете и отчетност</w:t>
      </w:r>
      <w:r w:rsidR="008654E6">
        <w:rPr>
          <w:rFonts w:ascii="Times New Roman" w:eastAsia="PTSerif-Regular" w:hAnsi="Times New Roman" w:cs="Times New Roman"/>
          <w:sz w:val="28"/>
          <w:szCs w:val="28"/>
          <w:lang w:eastAsia="en-US"/>
        </w:rPr>
        <w:t xml:space="preserve">и </w:t>
      </w:r>
      <w:r w:rsidRPr="00631DCD">
        <w:rPr>
          <w:rFonts w:ascii="Times New Roman" w:eastAsia="PTSerif-Regular" w:hAnsi="Times New Roman" w:cs="Times New Roman"/>
          <w:sz w:val="28"/>
          <w:szCs w:val="28"/>
          <w:lang w:val="ru-KZ" w:eastAsia="en-US"/>
        </w:rPr>
        <w:t>как актива создает</w:t>
      </w:r>
      <w:r w:rsidRPr="00631DCD">
        <w:rPr>
          <w:rFonts w:ascii="Times New Roman" w:eastAsia="PTSerif-Regular" w:hAnsi="Times New Roman" w:cs="Times New Roman"/>
          <w:sz w:val="28"/>
          <w:szCs w:val="28"/>
          <w:lang w:eastAsia="en-US"/>
        </w:rPr>
        <w:t xml:space="preserve"> </w:t>
      </w:r>
      <w:r w:rsidR="008654E6">
        <w:rPr>
          <w:rFonts w:ascii="Times New Roman" w:eastAsia="PTSerif-Regular" w:hAnsi="Times New Roman" w:cs="Times New Roman"/>
          <w:sz w:val="28"/>
          <w:szCs w:val="28"/>
          <w:lang w:eastAsia="en-US"/>
        </w:rPr>
        <w:t>базу</w:t>
      </w:r>
      <w:r w:rsidRPr="00631DCD">
        <w:rPr>
          <w:rFonts w:ascii="Times New Roman" w:eastAsia="PTSerif-Regular" w:hAnsi="Times New Roman" w:cs="Times New Roman"/>
          <w:sz w:val="28"/>
          <w:szCs w:val="28"/>
          <w:lang w:val="ru-KZ" w:eastAsia="en-US"/>
        </w:rPr>
        <w:t xml:space="preserve"> для принятия качественных </w:t>
      </w:r>
      <w:r w:rsidR="008654E6">
        <w:rPr>
          <w:rFonts w:ascii="Times New Roman" w:eastAsia="PTSerif-Regular" w:hAnsi="Times New Roman" w:cs="Times New Roman"/>
          <w:sz w:val="28"/>
          <w:szCs w:val="28"/>
          <w:lang w:eastAsia="en-US"/>
        </w:rPr>
        <w:t xml:space="preserve">преобладающих </w:t>
      </w:r>
      <w:r w:rsidRPr="00631DCD">
        <w:rPr>
          <w:rFonts w:ascii="Times New Roman" w:eastAsia="PTSerif-Regular" w:hAnsi="Times New Roman" w:cs="Times New Roman"/>
          <w:sz w:val="28"/>
          <w:szCs w:val="28"/>
          <w:lang w:val="ru-KZ" w:eastAsia="en-US"/>
        </w:rPr>
        <w:t xml:space="preserve">экономических решений и </w:t>
      </w:r>
      <w:r w:rsidR="008654E6">
        <w:rPr>
          <w:rFonts w:ascii="Times New Roman" w:eastAsia="PTSerif-Regular" w:hAnsi="Times New Roman" w:cs="Times New Roman"/>
          <w:sz w:val="28"/>
          <w:szCs w:val="28"/>
          <w:lang w:eastAsia="en-US"/>
        </w:rPr>
        <w:t>обращено</w:t>
      </w:r>
      <w:r w:rsidRPr="00631DCD">
        <w:rPr>
          <w:rFonts w:ascii="Times New Roman" w:eastAsia="PTSerif-Regular" w:hAnsi="Times New Roman" w:cs="Times New Roman"/>
          <w:sz w:val="28"/>
          <w:szCs w:val="28"/>
          <w:lang w:val="ru-KZ" w:eastAsia="en-US"/>
        </w:rPr>
        <w:t xml:space="preserve"> на поддерж</w:t>
      </w:r>
      <w:r w:rsidR="008654E6">
        <w:rPr>
          <w:rFonts w:ascii="Times New Roman" w:eastAsia="PTSerif-Regular" w:hAnsi="Times New Roman" w:cs="Times New Roman"/>
          <w:sz w:val="28"/>
          <w:szCs w:val="28"/>
          <w:lang w:eastAsia="en-US"/>
        </w:rPr>
        <w:t>ку</w:t>
      </w:r>
      <w:r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 xml:space="preserve">стратегии </w:t>
      </w:r>
      <w:r w:rsidR="008654E6">
        <w:rPr>
          <w:rFonts w:ascii="Times New Roman" w:eastAsia="PTSerif-Regular" w:hAnsi="Times New Roman" w:cs="Times New Roman"/>
          <w:sz w:val="28"/>
          <w:szCs w:val="28"/>
          <w:lang w:eastAsia="en-US"/>
        </w:rPr>
        <w:t>организации</w:t>
      </w:r>
      <w:r w:rsidRPr="00631DCD">
        <w:rPr>
          <w:rFonts w:ascii="Times New Roman" w:eastAsia="PTSerif-Regular" w:hAnsi="Times New Roman" w:cs="Times New Roman"/>
          <w:sz w:val="28"/>
          <w:szCs w:val="28"/>
          <w:lang w:val="ru-KZ" w:eastAsia="en-US"/>
        </w:rPr>
        <w:t xml:space="preserve">, однако </w:t>
      </w:r>
      <w:r w:rsidR="008654E6">
        <w:rPr>
          <w:rFonts w:ascii="Times New Roman" w:eastAsia="PTSerif-Regular" w:hAnsi="Times New Roman" w:cs="Times New Roman"/>
          <w:sz w:val="28"/>
          <w:szCs w:val="28"/>
          <w:lang w:eastAsia="en-US"/>
        </w:rPr>
        <w:t>связано</w:t>
      </w:r>
      <w:r w:rsidRPr="00631DCD">
        <w:rPr>
          <w:rFonts w:ascii="Times New Roman" w:eastAsia="PTSerif-Regular" w:hAnsi="Times New Roman" w:cs="Times New Roman"/>
          <w:sz w:val="28"/>
          <w:szCs w:val="28"/>
          <w:lang w:val="ru-KZ" w:eastAsia="en-US"/>
        </w:rPr>
        <w:t xml:space="preserve"> с рядом</w:t>
      </w:r>
      <w:r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 xml:space="preserve">проблем, </w:t>
      </w:r>
      <w:r w:rsidR="008654E6">
        <w:rPr>
          <w:rFonts w:ascii="Times New Roman" w:eastAsia="PTSerif-Regular" w:hAnsi="Times New Roman" w:cs="Times New Roman"/>
          <w:sz w:val="28"/>
          <w:szCs w:val="28"/>
          <w:lang w:eastAsia="en-US"/>
        </w:rPr>
        <w:t xml:space="preserve">которые </w:t>
      </w:r>
      <w:r w:rsidRPr="00631DCD">
        <w:rPr>
          <w:rFonts w:ascii="Times New Roman" w:eastAsia="PTSerif-Regular" w:hAnsi="Times New Roman" w:cs="Times New Roman"/>
          <w:sz w:val="28"/>
          <w:szCs w:val="28"/>
          <w:lang w:val="ru-KZ" w:eastAsia="en-US"/>
        </w:rPr>
        <w:t>вызван</w:t>
      </w:r>
      <w:r w:rsidR="008654E6">
        <w:rPr>
          <w:rFonts w:ascii="Times New Roman" w:eastAsia="PTSerif-Regular" w:hAnsi="Times New Roman" w:cs="Times New Roman"/>
          <w:sz w:val="28"/>
          <w:szCs w:val="28"/>
          <w:lang w:eastAsia="en-US"/>
        </w:rPr>
        <w:t>ы</w:t>
      </w:r>
      <w:r w:rsidRPr="00631DCD">
        <w:rPr>
          <w:rFonts w:ascii="Times New Roman" w:eastAsia="PTSerif-Regular" w:hAnsi="Times New Roman" w:cs="Times New Roman"/>
          <w:sz w:val="28"/>
          <w:szCs w:val="28"/>
          <w:lang w:val="ru-KZ" w:eastAsia="en-US"/>
        </w:rPr>
        <w:t xml:space="preserve"> как </w:t>
      </w:r>
      <w:r w:rsidR="00C27E7E">
        <w:rPr>
          <w:rFonts w:ascii="Times New Roman" w:eastAsia="PTSerif-Regular" w:hAnsi="Times New Roman" w:cs="Times New Roman"/>
          <w:sz w:val="28"/>
          <w:szCs w:val="28"/>
          <w:lang w:eastAsia="en-US"/>
        </w:rPr>
        <w:t>подлинность</w:t>
      </w:r>
      <w:r w:rsidRPr="00631DCD">
        <w:rPr>
          <w:rFonts w:ascii="Times New Roman" w:eastAsia="PTSerif-Regular" w:hAnsi="Times New Roman" w:cs="Times New Roman"/>
          <w:sz w:val="28"/>
          <w:szCs w:val="28"/>
          <w:lang w:val="ru-KZ" w:eastAsia="en-US"/>
        </w:rPr>
        <w:t xml:space="preserve">ю оценки человеческого капитала, </w:t>
      </w:r>
      <w:r w:rsidR="00C27E7E">
        <w:rPr>
          <w:rFonts w:ascii="Times New Roman" w:eastAsia="PTSerif-Regular" w:hAnsi="Times New Roman" w:cs="Times New Roman"/>
          <w:sz w:val="28"/>
          <w:szCs w:val="28"/>
          <w:lang w:eastAsia="en-US"/>
        </w:rPr>
        <w:t xml:space="preserve">находящейся в </w:t>
      </w:r>
      <w:r w:rsidRPr="00631DCD">
        <w:rPr>
          <w:rFonts w:ascii="Times New Roman" w:eastAsia="PTSerif-Regular" w:hAnsi="Times New Roman" w:cs="Times New Roman"/>
          <w:sz w:val="28"/>
          <w:szCs w:val="28"/>
          <w:lang w:val="ru-KZ" w:eastAsia="en-US"/>
        </w:rPr>
        <w:t>зави</w:t>
      </w:r>
      <w:r w:rsidR="00C27E7E">
        <w:rPr>
          <w:rFonts w:ascii="Times New Roman" w:eastAsia="PTSerif-Regular" w:hAnsi="Times New Roman" w:cs="Times New Roman"/>
          <w:sz w:val="28"/>
          <w:szCs w:val="28"/>
          <w:lang w:eastAsia="en-US"/>
        </w:rPr>
        <w:t>симости</w:t>
      </w:r>
      <w:r w:rsidRPr="00631DCD">
        <w:rPr>
          <w:rFonts w:ascii="Times New Roman" w:eastAsia="PTSerif-Regular" w:hAnsi="Times New Roman" w:cs="Times New Roman"/>
          <w:sz w:val="28"/>
          <w:szCs w:val="28"/>
          <w:lang w:val="ru-KZ" w:eastAsia="en-US"/>
        </w:rPr>
        <w:t xml:space="preserve"> от </w:t>
      </w:r>
      <w:r w:rsidR="00C27E7E">
        <w:rPr>
          <w:rFonts w:ascii="Times New Roman" w:eastAsia="PTSerif-Regular" w:hAnsi="Times New Roman" w:cs="Times New Roman"/>
          <w:sz w:val="28"/>
          <w:szCs w:val="28"/>
          <w:lang w:eastAsia="en-US"/>
        </w:rPr>
        <w:t>исключительност</w:t>
      </w:r>
      <w:r w:rsidRPr="00631DCD">
        <w:rPr>
          <w:rFonts w:ascii="Times New Roman" w:eastAsia="PTSerif-Regular" w:hAnsi="Times New Roman" w:cs="Times New Roman"/>
          <w:sz w:val="28"/>
          <w:szCs w:val="28"/>
          <w:lang w:val="ru-KZ" w:eastAsia="en-US"/>
        </w:rPr>
        <w:t xml:space="preserve">и человеческого ресурса, </w:t>
      </w:r>
      <w:r w:rsidR="00C27E7E" w:rsidRPr="00631DCD">
        <w:rPr>
          <w:rFonts w:ascii="Times New Roman" w:eastAsia="PTSerif-Regular" w:hAnsi="Times New Roman" w:cs="Times New Roman"/>
          <w:sz w:val="28"/>
          <w:szCs w:val="28"/>
          <w:lang w:val="ru-KZ" w:eastAsia="en-US"/>
        </w:rPr>
        <w:t>полноты реализации на рабо</w:t>
      </w:r>
      <w:r w:rsidR="00C27E7E">
        <w:rPr>
          <w:rFonts w:ascii="Times New Roman" w:eastAsia="PTSerif-Regular" w:hAnsi="Times New Roman" w:cs="Times New Roman"/>
          <w:sz w:val="28"/>
          <w:szCs w:val="28"/>
          <w:lang w:eastAsia="en-US"/>
        </w:rPr>
        <w:t>те</w:t>
      </w:r>
      <w:r w:rsidR="00C27E7E" w:rsidRPr="00631DCD">
        <w:rPr>
          <w:rFonts w:ascii="Times New Roman" w:eastAsia="PTSerif-Regular" w:hAnsi="Times New Roman" w:cs="Times New Roman"/>
          <w:sz w:val="28"/>
          <w:szCs w:val="28"/>
          <w:lang w:val="ru-KZ" w:eastAsia="en-US"/>
        </w:rPr>
        <w:t xml:space="preserve">, </w:t>
      </w:r>
      <w:r w:rsidRPr="00631DCD">
        <w:rPr>
          <w:rFonts w:ascii="Times New Roman" w:eastAsia="PTSerif-Regular" w:hAnsi="Times New Roman" w:cs="Times New Roman"/>
          <w:sz w:val="28"/>
          <w:szCs w:val="28"/>
          <w:lang w:val="ru-KZ" w:eastAsia="en-US"/>
        </w:rPr>
        <w:t>его потенциала, так</w:t>
      </w:r>
      <w:r w:rsidR="001E5BFE"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 xml:space="preserve">и перспективами амортизации, </w:t>
      </w:r>
      <w:r w:rsidR="00C27E7E">
        <w:rPr>
          <w:rFonts w:ascii="Times New Roman" w:eastAsia="PTSerif-Regular" w:hAnsi="Times New Roman" w:cs="Times New Roman"/>
          <w:sz w:val="28"/>
          <w:szCs w:val="28"/>
          <w:lang w:eastAsia="en-US"/>
        </w:rPr>
        <w:t xml:space="preserve">которые </w:t>
      </w:r>
      <w:r w:rsidRPr="00631DCD">
        <w:rPr>
          <w:rFonts w:ascii="Times New Roman" w:eastAsia="PTSerif-Regular" w:hAnsi="Times New Roman" w:cs="Times New Roman"/>
          <w:sz w:val="28"/>
          <w:szCs w:val="28"/>
          <w:lang w:val="ru-KZ" w:eastAsia="en-US"/>
        </w:rPr>
        <w:t>определя</w:t>
      </w:r>
      <w:r w:rsidR="00C27E7E">
        <w:rPr>
          <w:rFonts w:ascii="Times New Roman" w:eastAsia="PTSerif-Regular" w:hAnsi="Times New Roman" w:cs="Times New Roman"/>
          <w:sz w:val="28"/>
          <w:szCs w:val="28"/>
          <w:lang w:eastAsia="en-US"/>
        </w:rPr>
        <w:t>ются</w:t>
      </w:r>
      <w:r w:rsidR="001E5BFE" w:rsidRPr="00631DCD">
        <w:rPr>
          <w:rFonts w:ascii="Times New Roman" w:eastAsia="PTSerif-Regular" w:hAnsi="Times New Roman" w:cs="Times New Roman"/>
          <w:sz w:val="28"/>
          <w:szCs w:val="28"/>
          <w:lang w:eastAsia="en-US"/>
        </w:rPr>
        <w:t xml:space="preserve"> </w:t>
      </w:r>
      <w:r w:rsidRPr="00631DCD">
        <w:rPr>
          <w:rFonts w:ascii="Times New Roman" w:eastAsia="PTSerif-Regular" w:hAnsi="Times New Roman" w:cs="Times New Roman"/>
          <w:sz w:val="28"/>
          <w:szCs w:val="28"/>
          <w:lang w:val="ru-KZ" w:eastAsia="en-US"/>
        </w:rPr>
        <w:t xml:space="preserve">индивидуальной отдачей </w:t>
      </w:r>
      <w:r w:rsidR="00C27E7E">
        <w:rPr>
          <w:rFonts w:ascii="Times New Roman" w:eastAsia="PTSerif-Regular" w:hAnsi="Times New Roman" w:cs="Times New Roman"/>
          <w:sz w:val="28"/>
          <w:szCs w:val="28"/>
          <w:lang w:eastAsia="en-US"/>
        </w:rPr>
        <w:t>этого</w:t>
      </w:r>
      <w:r w:rsidRPr="00631DCD">
        <w:rPr>
          <w:rFonts w:ascii="Times New Roman" w:eastAsia="PTSerif-Regular" w:hAnsi="Times New Roman" w:cs="Times New Roman"/>
          <w:sz w:val="28"/>
          <w:szCs w:val="28"/>
          <w:lang w:val="ru-KZ" w:eastAsia="en-US"/>
        </w:rPr>
        <w:t xml:space="preserve"> актива.</w:t>
      </w:r>
    </w:p>
    <w:p w14:paraId="610FE67A" w14:textId="4819D0CC" w:rsidR="00D435BD" w:rsidRPr="00594845" w:rsidRDefault="00C43B16" w:rsidP="00D84F5B">
      <w:pPr>
        <w:spacing w:after="0" w:line="240" w:lineRule="auto"/>
        <w:ind w:firstLine="567"/>
        <w:jc w:val="both"/>
        <w:rPr>
          <w:rFonts w:ascii="Times New Roman" w:hAnsi="Times New Roman" w:cs="Times New Roman"/>
          <w:sz w:val="28"/>
          <w:szCs w:val="28"/>
        </w:rPr>
      </w:pPr>
      <w:r w:rsidRPr="00C43B16">
        <w:rPr>
          <w:rFonts w:ascii="Times New Roman" w:eastAsia="Times New Roman" w:hAnsi="Times New Roman" w:cs="Times New Roman"/>
          <w:sz w:val="28"/>
          <w:szCs w:val="28"/>
        </w:rPr>
        <w:t>Таким образом,</w:t>
      </w:r>
      <w:r>
        <w:rPr>
          <w:rFonts w:ascii="Times New Roman" w:eastAsia="Times New Roman" w:hAnsi="Times New Roman" w:cs="Times New Roman"/>
          <w:sz w:val="28"/>
          <w:szCs w:val="28"/>
        </w:rPr>
        <w:t xml:space="preserve"> </w:t>
      </w:r>
      <w:r>
        <w:rPr>
          <w:rFonts w:ascii="Times New Roman" w:hAnsi="Times New Roman" w:cs="Times New Roman"/>
          <w:sz w:val="28"/>
          <w:szCs w:val="28"/>
        </w:rPr>
        <w:t>в</w:t>
      </w:r>
      <w:r w:rsidR="00D435BD" w:rsidRPr="00594845">
        <w:rPr>
          <w:rFonts w:ascii="Times New Roman" w:hAnsi="Times New Roman" w:cs="Times New Roman"/>
          <w:sz w:val="28"/>
          <w:szCs w:val="28"/>
        </w:rPr>
        <w:t xml:space="preserve"> целом, не </w:t>
      </w:r>
      <w:r w:rsidR="00C27E7E">
        <w:rPr>
          <w:rFonts w:ascii="Times New Roman" w:hAnsi="Times New Roman" w:cs="Times New Roman"/>
          <w:sz w:val="28"/>
          <w:szCs w:val="28"/>
        </w:rPr>
        <w:t>уменьшая</w:t>
      </w:r>
      <w:r w:rsidR="00D435BD" w:rsidRPr="00594845">
        <w:rPr>
          <w:rFonts w:ascii="Times New Roman" w:hAnsi="Times New Roman" w:cs="Times New Roman"/>
          <w:sz w:val="28"/>
          <w:szCs w:val="28"/>
        </w:rPr>
        <w:t xml:space="preserve"> </w:t>
      </w:r>
      <w:r w:rsidR="00C27E7E">
        <w:rPr>
          <w:rFonts w:ascii="Times New Roman" w:hAnsi="Times New Roman" w:cs="Times New Roman"/>
          <w:sz w:val="28"/>
          <w:szCs w:val="28"/>
        </w:rPr>
        <w:t xml:space="preserve">первостепенного </w:t>
      </w:r>
      <w:r w:rsidR="00D435BD" w:rsidRPr="00594845">
        <w:rPr>
          <w:rFonts w:ascii="Times New Roman" w:hAnsi="Times New Roman" w:cs="Times New Roman"/>
          <w:sz w:val="28"/>
          <w:szCs w:val="28"/>
        </w:rPr>
        <w:t>знач</w:t>
      </w:r>
      <w:r w:rsidR="00C27E7E">
        <w:rPr>
          <w:rFonts w:ascii="Times New Roman" w:hAnsi="Times New Roman" w:cs="Times New Roman"/>
          <w:sz w:val="28"/>
          <w:szCs w:val="28"/>
        </w:rPr>
        <w:t>ения</w:t>
      </w:r>
      <w:r w:rsidR="00D435BD" w:rsidRPr="00594845">
        <w:rPr>
          <w:rFonts w:ascii="Times New Roman" w:hAnsi="Times New Roman" w:cs="Times New Roman"/>
          <w:sz w:val="28"/>
          <w:szCs w:val="28"/>
        </w:rPr>
        <w:t xml:space="preserve"> исследований вышеуказанных авторов, </w:t>
      </w:r>
      <w:r w:rsidR="00C27E7E">
        <w:rPr>
          <w:rFonts w:ascii="Times New Roman" w:hAnsi="Times New Roman" w:cs="Times New Roman"/>
          <w:sz w:val="28"/>
          <w:szCs w:val="28"/>
        </w:rPr>
        <w:t>обратим внимание</w:t>
      </w:r>
      <w:r w:rsidR="00D435BD" w:rsidRPr="00594845">
        <w:rPr>
          <w:rFonts w:ascii="Times New Roman" w:hAnsi="Times New Roman" w:cs="Times New Roman"/>
          <w:sz w:val="28"/>
          <w:szCs w:val="28"/>
        </w:rPr>
        <w:t xml:space="preserve">, что в практике оценки стоимости человеческого капитала данные методики не находят применения. </w:t>
      </w:r>
      <w:r w:rsidR="00D435BD" w:rsidRPr="00594845">
        <w:rPr>
          <w:rFonts w:ascii="Times New Roman" w:eastAsia="Times New Roman" w:hAnsi="Times New Roman" w:cs="Times New Roman"/>
          <w:color w:val="000000"/>
          <w:sz w:val="28"/>
          <w:szCs w:val="28"/>
        </w:rPr>
        <w:t xml:space="preserve">Проблемой при </w:t>
      </w:r>
      <w:r w:rsidR="00D435BD">
        <w:rPr>
          <w:rFonts w:ascii="Times New Roman" w:eastAsia="Times New Roman" w:hAnsi="Times New Roman" w:cs="Times New Roman"/>
          <w:color w:val="000000"/>
          <w:sz w:val="28"/>
          <w:szCs w:val="28"/>
        </w:rPr>
        <w:t>этом</w:t>
      </w:r>
      <w:r w:rsidR="00D435BD" w:rsidRPr="00594845">
        <w:rPr>
          <w:rFonts w:ascii="Times New Roman" w:eastAsia="Times New Roman" w:hAnsi="Times New Roman" w:cs="Times New Roman"/>
          <w:color w:val="000000"/>
          <w:sz w:val="28"/>
          <w:szCs w:val="28"/>
        </w:rPr>
        <w:t xml:space="preserve"> является </w:t>
      </w:r>
      <w:r w:rsidR="00D435BD" w:rsidRPr="00594845">
        <w:rPr>
          <w:rFonts w:ascii="Times New Roman" w:hAnsi="Times New Roman" w:cs="Times New Roman"/>
          <w:sz w:val="28"/>
          <w:szCs w:val="28"/>
        </w:rPr>
        <w:t xml:space="preserve">сложность расчетов, отсутствие необходимых статистических данных и </w:t>
      </w:r>
      <w:r w:rsidR="00DE5315" w:rsidRPr="00594845">
        <w:rPr>
          <w:rFonts w:ascii="Times New Roman" w:hAnsi="Times New Roman" w:cs="Times New Roman"/>
          <w:sz w:val="28"/>
          <w:szCs w:val="28"/>
        </w:rPr>
        <w:t xml:space="preserve">т.п., </w:t>
      </w:r>
      <w:r w:rsidR="00DE5315">
        <w:rPr>
          <w:rFonts w:ascii="Times New Roman" w:hAnsi="Times New Roman" w:cs="Times New Roman"/>
          <w:sz w:val="28"/>
          <w:szCs w:val="28"/>
        </w:rPr>
        <w:t>к</w:t>
      </w:r>
      <w:r w:rsidR="00DE5315" w:rsidRPr="00594845">
        <w:rPr>
          <w:rFonts w:ascii="Times New Roman" w:hAnsi="Times New Roman" w:cs="Times New Roman"/>
          <w:sz w:val="28"/>
          <w:szCs w:val="28"/>
        </w:rPr>
        <w:t>роме этого</w:t>
      </w:r>
      <w:r w:rsidR="00D435BD" w:rsidRPr="00594845">
        <w:rPr>
          <w:rFonts w:ascii="Times New Roman" w:hAnsi="Times New Roman" w:cs="Times New Roman"/>
          <w:sz w:val="28"/>
          <w:szCs w:val="28"/>
        </w:rPr>
        <w:t>, существующие методики имеют ряд недостатков:</w:t>
      </w:r>
    </w:p>
    <w:p w14:paraId="3A09D121" w14:textId="0A055407" w:rsidR="00D435BD" w:rsidRPr="00594845" w:rsidRDefault="00A42A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594845">
        <w:rPr>
          <w:rFonts w:ascii="Times New Roman" w:hAnsi="Times New Roman" w:cs="Times New Roman"/>
          <w:sz w:val="28"/>
          <w:szCs w:val="28"/>
        </w:rPr>
        <w:t xml:space="preserve"> методики, основанные на затратном подходе, имеют экономический смысл, в отличие от методик доходного подхода. Доходный подход, также взятый из сферы оценочной деятельности, не согласуется с </w:t>
      </w:r>
      <w:r w:rsidR="00B710FB">
        <w:rPr>
          <w:rFonts w:ascii="Times New Roman" w:hAnsi="Times New Roman" w:cs="Times New Roman"/>
          <w:sz w:val="28"/>
          <w:szCs w:val="28"/>
        </w:rPr>
        <w:t>содержанием</w:t>
      </w:r>
      <w:r w:rsidR="00D435BD" w:rsidRPr="00594845">
        <w:rPr>
          <w:rFonts w:ascii="Times New Roman" w:hAnsi="Times New Roman" w:cs="Times New Roman"/>
          <w:sz w:val="28"/>
          <w:szCs w:val="28"/>
        </w:rPr>
        <w:t xml:space="preserve"> экономической категории «человеческий капитал», которая основана на затратах; </w:t>
      </w:r>
    </w:p>
    <w:p w14:paraId="25A8BB4D" w14:textId="757FE038" w:rsidR="00D435BD" w:rsidRDefault="00A42A2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594845">
        <w:rPr>
          <w:rFonts w:ascii="Times New Roman" w:hAnsi="Times New Roman" w:cs="Times New Roman"/>
          <w:sz w:val="28"/>
          <w:szCs w:val="28"/>
        </w:rPr>
        <w:t xml:space="preserve"> поскольку расчет финансовых показателей в основном основывается на затратах, то оптимальным будет использование затратного подхода к оценке стоимости человеческого капитала. </w:t>
      </w:r>
      <w:r w:rsidR="004B1004">
        <w:rPr>
          <w:rFonts w:ascii="Times New Roman" w:hAnsi="Times New Roman" w:cs="Times New Roman"/>
          <w:sz w:val="28"/>
          <w:szCs w:val="28"/>
        </w:rPr>
        <w:t>О</w:t>
      </w:r>
      <w:r w:rsidR="00D435BD" w:rsidRPr="00594845">
        <w:rPr>
          <w:rFonts w:ascii="Times New Roman" w:hAnsi="Times New Roman" w:cs="Times New Roman"/>
          <w:sz w:val="28"/>
          <w:szCs w:val="28"/>
        </w:rPr>
        <w:t xml:space="preserve">н </w:t>
      </w:r>
      <w:r w:rsidR="00BB48EE">
        <w:rPr>
          <w:rFonts w:ascii="Times New Roman" w:hAnsi="Times New Roman" w:cs="Times New Roman"/>
          <w:sz w:val="28"/>
          <w:szCs w:val="28"/>
        </w:rPr>
        <w:t>дает возможность</w:t>
      </w:r>
      <w:r w:rsidR="00D435BD" w:rsidRPr="00594845">
        <w:rPr>
          <w:rFonts w:ascii="Times New Roman" w:hAnsi="Times New Roman" w:cs="Times New Roman"/>
          <w:sz w:val="28"/>
          <w:szCs w:val="28"/>
        </w:rPr>
        <w:t xml:space="preserve"> </w:t>
      </w:r>
      <w:r w:rsidR="002B410B">
        <w:rPr>
          <w:rFonts w:ascii="Times New Roman" w:hAnsi="Times New Roman" w:cs="Times New Roman"/>
          <w:sz w:val="28"/>
          <w:szCs w:val="28"/>
        </w:rPr>
        <w:t>рассчитать</w:t>
      </w:r>
      <w:r w:rsidR="00D435BD" w:rsidRPr="00594845">
        <w:rPr>
          <w:rFonts w:ascii="Times New Roman" w:hAnsi="Times New Roman" w:cs="Times New Roman"/>
          <w:sz w:val="28"/>
          <w:szCs w:val="28"/>
        </w:rPr>
        <w:t xml:space="preserve"> </w:t>
      </w:r>
      <w:r w:rsidR="00BB48EE">
        <w:rPr>
          <w:rFonts w:ascii="Times New Roman" w:hAnsi="Times New Roman" w:cs="Times New Roman"/>
          <w:sz w:val="28"/>
          <w:szCs w:val="28"/>
        </w:rPr>
        <w:t>значение</w:t>
      </w:r>
      <w:r w:rsidR="00D435BD" w:rsidRPr="00594845">
        <w:rPr>
          <w:rFonts w:ascii="Times New Roman" w:hAnsi="Times New Roman" w:cs="Times New Roman"/>
          <w:sz w:val="28"/>
          <w:szCs w:val="28"/>
        </w:rPr>
        <w:t xml:space="preserve"> человеческого капитала в стоимостной оценке, </w:t>
      </w:r>
      <w:r w:rsidR="00BB48EE">
        <w:rPr>
          <w:rFonts w:ascii="Times New Roman" w:hAnsi="Times New Roman" w:cs="Times New Roman"/>
          <w:sz w:val="28"/>
          <w:szCs w:val="28"/>
        </w:rPr>
        <w:t xml:space="preserve">которая </w:t>
      </w:r>
      <w:r w:rsidR="002B410B">
        <w:rPr>
          <w:rFonts w:ascii="Times New Roman" w:hAnsi="Times New Roman" w:cs="Times New Roman"/>
          <w:sz w:val="28"/>
          <w:szCs w:val="28"/>
        </w:rPr>
        <w:t>объединяется</w:t>
      </w:r>
      <w:r w:rsidR="00D435BD" w:rsidRPr="00594845">
        <w:rPr>
          <w:rFonts w:ascii="Times New Roman" w:hAnsi="Times New Roman" w:cs="Times New Roman"/>
          <w:sz w:val="28"/>
          <w:szCs w:val="28"/>
        </w:rPr>
        <w:t xml:space="preserve"> с оценками </w:t>
      </w:r>
      <w:r w:rsidR="002B410B">
        <w:rPr>
          <w:rFonts w:ascii="Times New Roman" w:hAnsi="Times New Roman" w:cs="Times New Roman"/>
          <w:sz w:val="28"/>
          <w:szCs w:val="28"/>
        </w:rPr>
        <w:t>остальных</w:t>
      </w:r>
      <w:r w:rsidR="00D435BD" w:rsidRPr="00594845">
        <w:rPr>
          <w:rFonts w:ascii="Times New Roman" w:hAnsi="Times New Roman" w:cs="Times New Roman"/>
          <w:sz w:val="28"/>
          <w:szCs w:val="28"/>
        </w:rPr>
        <w:t xml:space="preserve"> </w:t>
      </w:r>
      <w:r w:rsidR="008D4EA5">
        <w:rPr>
          <w:rFonts w:ascii="Times New Roman" w:hAnsi="Times New Roman" w:cs="Times New Roman"/>
          <w:sz w:val="28"/>
          <w:szCs w:val="28"/>
        </w:rPr>
        <w:t>ресурсов</w:t>
      </w:r>
      <w:r w:rsidR="002B410B">
        <w:rPr>
          <w:rFonts w:ascii="Times New Roman" w:hAnsi="Times New Roman" w:cs="Times New Roman"/>
          <w:sz w:val="28"/>
          <w:szCs w:val="28"/>
        </w:rPr>
        <w:t xml:space="preserve"> и это является п</w:t>
      </w:r>
      <w:r w:rsidR="002B410B" w:rsidRPr="00594845">
        <w:rPr>
          <w:rFonts w:ascii="Times New Roman" w:hAnsi="Times New Roman" w:cs="Times New Roman"/>
          <w:sz w:val="28"/>
          <w:szCs w:val="28"/>
        </w:rPr>
        <w:t>реимущество</w:t>
      </w:r>
      <w:r w:rsidR="002B410B">
        <w:rPr>
          <w:rFonts w:ascii="Times New Roman" w:hAnsi="Times New Roman" w:cs="Times New Roman"/>
          <w:sz w:val="28"/>
          <w:szCs w:val="28"/>
        </w:rPr>
        <w:t>м</w:t>
      </w:r>
      <w:r w:rsidR="002B410B" w:rsidRPr="00594845">
        <w:rPr>
          <w:rFonts w:ascii="Times New Roman" w:hAnsi="Times New Roman" w:cs="Times New Roman"/>
          <w:sz w:val="28"/>
          <w:szCs w:val="28"/>
        </w:rPr>
        <w:t xml:space="preserve"> этого подхода</w:t>
      </w:r>
      <w:r w:rsidR="00D435BD" w:rsidRPr="00594845">
        <w:rPr>
          <w:rFonts w:ascii="Times New Roman" w:hAnsi="Times New Roman" w:cs="Times New Roman"/>
          <w:sz w:val="28"/>
          <w:szCs w:val="28"/>
        </w:rPr>
        <w:t>;</w:t>
      </w:r>
    </w:p>
    <w:p w14:paraId="6EAAA65F" w14:textId="53B01B7C" w:rsidR="00C43B16" w:rsidRDefault="00A42A20" w:rsidP="00D84F5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5BD" w:rsidRPr="00594845">
        <w:rPr>
          <w:rFonts w:ascii="Times New Roman" w:hAnsi="Times New Roman" w:cs="Times New Roman"/>
          <w:sz w:val="28"/>
          <w:szCs w:val="28"/>
        </w:rPr>
        <w:t xml:space="preserve"> </w:t>
      </w:r>
      <w:r w:rsidR="002B410B">
        <w:rPr>
          <w:rFonts w:ascii="Times New Roman" w:hAnsi="Times New Roman" w:cs="Times New Roman"/>
          <w:sz w:val="28"/>
          <w:szCs w:val="28"/>
        </w:rPr>
        <w:t>имеющиеся</w:t>
      </w:r>
      <w:r w:rsidR="00D435BD" w:rsidRPr="00594845">
        <w:rPr>
          <w:rFonts w:ascii="Times New Roman" w:hAnsi="Times New Roman" w:cs="Times New Roman"/>
          <w:sz w:val="28"/>
          <w:szCs w:val="28"/>
        </w:rPr>
        <w:t xml:space="preserve"> методики оценки человеческого капитала</w:t>
      </w:r>
      <w:r w:rsidR="00C40C5E">
        <w:rPr>
          <w:rFonts w:ascii="Times New Roman" w:hAnsi="Times New Roman" w:cs="Times New Roman"/>
          <w:sz w:val="28"/>
          <w:szCs w:val="28"/>
        </w:rPr>
        <w:t xml:space="preserve">, </w:t>
      </w:r>
      <w:r w:rsidR="008D4EA5">
        <w:rPr>
          <w:rFonts w:ascii="Times New Roman" w:hAnsi="Times New Roman" w:cs="Times New Roman"/>
          <w:sz w:val="28"/>
          <w:szCs w:val="28"/>
        </w:rPr>
        <w:t xml:space="preserve">а также </w:t>
      </w:r>
      <w:r w:rsidR="00C40C5E" w:rsidRPr="00594845">
        <w:rPr>
          <w:rFonts w:ascii="Times New Roman" w:hAnsi="Times New Roman" w:cs="Times New Roman"/>
          <w:sz w:val="28"/>
          <w:szCs w:val="28"/>
        </w:rPr>
        <w:t>критерии и показатели</w:t>
      </w:r>
      <w:r w:rsidR="00C40C5E">
        <w:rPr>
          <w:rFonts w:ascii="Times New Roman" w:hAnsi="Times New Roman" w:cs="Times New Roman"/>
          <w:sz w:val="28"/>
          <w:szCs w:val="28"/>
        </w:rPr>
        <w:t>, которые</w:t>
      </w:r>
      <w:r w:rsidR="00D435BD" w:rsidRPr="00594845">
        <w:rPr>
          <w:rFonts w:ascii="Times New Roman" w:hAnsi="Times New Roman" w:cs="Times New Roman"/>
          <w:sz w:val="28"/>
          <w:szCs w:val="28"/>
        </w:rPr>
        <w:t xml:space="preserve"> соответствую</w:t>
      </w:r>
      <w:r w:rsidR="00C40C5E">
        <w:rPr>
          <w:rFonts w:ascii="Times New Roman" w:hAnsi="Times New Roman" w:cs="Times New Roman"/>
          <w:sz w:val="28"/>
          <w:szCs w:val="28"/>
        </w:rPr>
        <w:t>т</w:t>
      </w:r>
      <w:r w:rsidR="00D435BD" w:rsidRPr="00594845">
        <w:rPr>
          <w:rFonts w:ascii="Times New Roman" w:hAnsi="Times New Roman" w:cs="Times New Roman"/>
          <w:sz w:val="28"/>
          <w:szCs w:val="28"/>
        </w:rPr>
        <w:t xml:space="preserve"> им</w:t>
      </w:r>
      <w:r w:rsidR="008D4EA5">
        <w:rPr>
          <w:rFonts w:ascii="Times New Roman" w:hAnsi="Times New Roman" w:cs="Times New Roman"/>
          <w:sz w:val="28"/>
          <w:szCs w:val="28"/>
        </w:rPr>
        <w:t>,</w:t>
      </w:r>
      <w:r w:rsidR="00D435BD" w:rsidRPr="00594845">
        <w:rPr>
          <w:rFonts w:ascii="Times New Roman" w:hAnsi="Times New Roman" w:cs="Times New Roman"/>
          <w:sz w:val="28"/>
          <w:szCs w:val="28"/>
        </w:rPr>
        <w:t xml:space="preserve"> практически не </w:t>
      </w:r>
      <w:r w:rsidR="00C40C5E">
        <w:rPr>
          <w:rFonts w:ascii="Times New Roman" w:hAnsi="Times New Roman" w:cs="Times New Roman"/>
          <w:sz w:val="28"/>
          <w:szCs w:val="28"/>
        </w:rPr>
        <w:t>принимают во внимание</w:t>
      </w:r>
      <w:r w:rsidR="00D435BD" w:rsidRPr="00594845">
        <w:rPr>
          <w:rFonts w:ascii="Times New Roman" w:hAnsi="Times New Roman" w:cs="Times New Roman"/>
          <w:sz w:val="28"/>
          <w:szCs w:val="28"/>
        </w:rPr>
        <w:t xml:space="preserve"> такой </w:t>
      </w:r>
      <w:r w:rsidR="00C40C5E">
        <w:rPr>
          <w:rFonts w:ascii="Times New Roman" w:hAnsi="Times New Roman" w:cs="Times New Roman"/>
          <w:sz w:val="28"/>
          <w:szCs w:val="28"/>
        </w:rPr>
        <w:t>серьезный</w:t>
      </w:r>
      <w:r w:rsidR="00D435BD" w:rsidRPr="00594845">
        <w:rPr>
          <w:rFonts w:ascii="Times New Roman" w:hAnsi="Times New Roman" w:cs="Times New Roman"/>
          <w:sz w:val="28"/>
          <w:szCs w:val="28"/>
        </w:rPr>
        <w:t xml:space="preserve"> </w:t>
      </w:r>
      <w:r w:rsidR="00C40C5E">
        <w:rPr>
          <w:rFonts w:ascii="Times New Roman" w:hAnsi="Times New Roman" w:cs="Times New Roman"/>
          <w:sz w:val="28"/>
          <w:szCs w:val="28"/>
        </w:rPr>
        <w:t>вопрос</w:t>
      </w:r>
      <w:r w:rsidR="00D435BD" w:rsidRPr="00594845">
        <w:rPr>
          <w:rFonts w:ascii="Times New Roman" w:hAnsi="Times New Roman" w:cs="Times New Roman"/>
          <w:sz w:val="28"/>
          <w:szCs w:val="28"/>
        </w:rPr>
        <w:t>, как уровень профессионального развития</w:t>
      </w:r>
      <w:r w:rsidR="00C40C5E">
        <w:rPr>
          <w:rFonts w:ascii="Times New Roman" w:hAnsi="Times New Roman" w:cs="Times New Roman"/>
          <w:sz w:val="28"/>
          <w:szCs w:val="28"/>
        </w:rPr>
        <w:t xml:space="preserve"> </w:t>
      </w:r>
      <w:r w:rsidR="00B710FB">
        <w:rPr>
          <w:rFonts w:ascii="Times New Roman" w:hAnsi="Times New Roman" w:cs="Times New Roman"/>
          <w:sz w:val="28"/>
          <w:szCs w:val="28"/>
        </w:rPr>
        <w:t>сотрудников</w:t>
      </w:r>
      <w:r w:rsidR="00D435BD" w:rsidRPr="00594845">
        <w:rPr>
          <w:rFonts w:ascii="Times New Roman" w:hAnsi="Times New Roman" w:cs="Times New Roman"/>
          <w:sz w:val="28"/>
          <w:szCs w:val="28"/>
        </w:rPr>
        <w:t>.</w:t>
      </w:r>
    </w:p>
    <w:p w14:paraId="0628DF85" w14:textId="77777777" w:rsidR="003A77DC" w:rsidRPr="00F578F9" w:rsidRDefault="003A77DC" w:rsidP="003A77DC">
      <w:pPr>
        <w:spacing w:after="0" w:line="240" w:lineRule="auto"/>
        <w:jc w:val="both"/>
        <w:rPr>
          <w:rFonts w:ascii="Times New Roman" w:eastAsiaTheme="minorHAnsi" w:hAnsi="Times New Roman" w:cs="Times New Roman"/>
          <w:bCs/>
          <w:sz w:val="28"/>
          <w:szCs w:val="28"/>
        </w:rPr>
      </w:pPr>
    </w:p>
    <w:p w14:paraId="6A60EA12" w14:textId="3CD82EEF" w:rsidR="00152688" w:rsidRPr="00F32E1D" w:rsidRDefault="00152688" w:rsidP="00D84F5B">
      <w:pPr>
        <w:pStyle w:val="31"/>
        <w:spacing w:before="0"/>
      </w:pPr>
      <w:r w:rsidRPr="00F32E1D">
        <w:t xml:space="preserve">2.3 </w:t>
      </w:r>
      <w:r w:rsidR="00A522D8">
        <w:t>Учетно-аналитический подход к о</w:t>
      </w:r>
      <w:r w:rsidR="00A522D8" w:rsidRPr="00594845">
        <w:t>ценк</w:t>
      </w:r>
      <w:r w:rsidR="00A522D8">
        <w:t>е</w:t>
      </w:r>
      <w:r w:rsidR="00A522D8" w:rsidRPr="00594845">
        <w:t xml:space="preserve"> стоимости человеческого капитала на раз</w:t>
      </w:r>
      <w:r w:rsidR="00A522D8">
        <w:t>лич</w:t>
      </w:r>
      <w:r w:rsidR="00A522D8" w:rsidRPr="00594845">
        <w:t>ных уровнях</w:t>
      </w:r>
      <w:r w:rsidR="00A522D8">
        <w:t xml:space="preserve"> и отражение в учете</w:t>
      </w:r>
    </w:p>
    <w:p w14:paraId="42A6BD3E" w14:textId="4A41E13D" w:rsidR="006D0BE7" w:rsidRPr="00594845" w:rsidRDefault="00E35337" w:rsidP="00D84F5B">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Главным образом</w:t>
      </w:r>
      <w:r w:rsidR="002F0198" w:rsidRPr="00594845">
        <w:rPr>
          <w:rFonts w:ascii="Times New Roman" w:hAnsi="Times New Roman" w:cs="Times New Roman"/>
          <w:color w:val="000000"/>
          <w:sz w:val="28"/>
          <w:szCs w:val="28"/>
        </w:rPr>
        <w:t xml:space="preserve"> </w:t>
      </w:r>
      <w:r w:rsidR="002F0198">
        <w:rPr>
          <w:rFonts w:ascii="Times New Roman" w:hAnsi="Times New Roman" w:cs="Times New Roman"/>
          <w:color w:val="000000"/>
          <w:sz w:val="28"/>
          <w:szCs w:val="28"/>
        </w:rPr>
        <w:t>о</w:t>
      </w:r>
      <w:r w:rsidR="006D0BE7" w:rsidRPr="00594845">
        <w:rPr>
          <w:rFonts w:ascii="Times New Roman" w:hAnsi="Times New Roman" w:cs="Times New Roman"/>
          <w:color w:val="000000"/>
          <w:sz w:val="28"/>
          <w:szCs w:val="28"/>
        </w:rPr>
        <w:t xml:space="preserve">ценка стоимости человеческого капитала </w:t>
      </w:r>
      <w:r w:rsidR="00D068C5">
        <w:rPr>
          <w:rFonts w:ascii="Times New Roman" w:hAnsi="Times New Roman" w:cs="Times New Roman"/>
          <w:color w:val="000000"/>
          <w:sz w:val="28"/>
          <w:szCs w:val="28"/>
        </w:rPr>
        <w:t>осуществляется</w:t>
      </w:r>
      <w:r w:rsidR="006D0BE7" w:rsidRPr="00594845">
        <w:rPr>
          <w:rFonts w:ascii="Times New Roman" w:hAnsi="Times New Roman" w:cs="Times New Roman"/>
          <w:color w:val="000000"/>
          <w:sz w:val="28"/>
          <w:szCs w:val="28"/>
        </w:rPr>
        <w:t xml:space="preserve"> на </w:t>
      </w:r>
      <w:r w:rsidR="00D068C5">
        <w:rPr>
          <w:rFonts w:ascii="Times New Roman" w:hAnsi="Times New Roman" w:cs="Times New Roman"/>
          <w:color w:val="000000"/>
          <w:sz w:val="28"/>
          <w:szCs w:val="28"/>
        </w:rPr>
        <w:t>2</w:t>
      </w:r>
      <w:r w:rsidR="006D0BE7" w:rsidRPr="00594845">
        <w:rPr>
          <w:rFonts w:ascii="Times New Roman" w:hAnsi="Times New Roman" w:cs="Times New Roman"/>
          <w:color w:val="000000"/>
          <w:sz w:val="28"/>
          <w:szCs w:val="28"/>
        </w:rPr>
        <w:t xml:space="preserve"> экономических </w:t>
      </w:r>
      <w:r w:rsidR="006D0BE7">
        <w:rPr>
          <w:rFonts w:ascii="Times New Roman" w:hAnsi="Times New Roman" w:cs="Times New Roman"/>
          <w:color w:val="000000"/>
          <w:sz w:val="28"/>
          <w:szCs w:val="28"/>
        </w:rPr>
        <w:t>уровнях</w:t>
      </w:r>
      <w:r w:rsidR="006D0BE7" w:rsidRPr="00594845">
        <w:rPr>
          <w:rFonts w:ascii="Times New Roman" w:hAnsi="Times New Roman" w:cs="Times New Roman"/>
          <w:color w:val="000000"/>
          <w:sz w:val="28"/>
          <w:szCs w:val="28"/>
        </w:rPr>
        <w:t>:</w:t>
      </w:r>
    </w:p>
    <w:p w14:paraId="11B6C2CD" w14:textId="77777777" w:rsidR="006D0BE7" w:rsidRPr="00594845" w:rsidRDefault="006D0BE7" w:rsidP="00D84F5B">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xml:space="preserve">1) </w:t>
      </w:r>
      <w:r w:rsidRPr="00594845">
        <w:rPr>
          <w:rFonts w:ascii="Times New Roman" w:hAnsi="Times New Roman" w:cs="Times New Roman"/>
          <w:i/>
          <w:color w:val="000000"/>
          <w:sz w:val="28"/>
          <w:szCs w:val="28"/>
        </w:rPr>
        <w:t>макроуровень</w:t>
      </w:r>
      <w:r w:rsidRPr="00594845">
        <w:rPr>
          <w:rFonts w:ascii="Times New Roman" w:hAnsi="Times New Roman" w:cs="Times New Roman"/>
          <w:color w:val="000000"/>
          <w:sz w:val="28"/>
          <w:szCs w:val="28"/>
        </w:rPr>
        <w:t xml:space="preserve"> - человеческий капитал национальной экономики; </w:t>
      </w:r>
    </w:p>
    <w:p w14:paraId="2B5BECB2" w14:textId="77777777" w:rsidR="006D0BE7" w:rsidRPr="00594845" w:rsidRDefault="006D0BE7" w:rsidP="00D84F5B">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xml:space="preserve">2) </w:t>
      </w:r>
      <w:r w:rsidRPr="00594845">
        <w:rPr>
          <w:rFonts w:ascii="Times New Roman" w:hAnsi="Times New Roman" w:cs="Times New Roman"/>
          <w:i/>
          <w:color w:val="000000"/>
          <w:sz w:val="28"/>
          <w:szCs w:val="28"/>
        </w:rPr>
        <w:t xml:space="preserve">микроуровень </w:t>
      </w:r>
      <w:r w:rsidRPr="00594845">
        <w:rPr>
          <w:rFonts w:ascii="Times New Roman" w:hAnsi="Times New Roman" w:cs="Times New Roman"/>
          <w:color w:val="000000"/>
          <w:sz w:val="28"/>
          <w:szCs w:val="28"/>
        </w:rPr>
        <w:t>- человеческий капитал домашнего хозяйства и человеческий капитал организаций.</w:t>
      </w:r>
    </w:p>
    <w:p w14:paraId="00942150" w14:textId="2374A70D" w:rsidR="006D0BE7" w:rsidRPr="00385C46"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color w:val="000000"/>
          <w:sz w:val="28"/>
          <w:szCs w:val="28"/>
        </w:rPr>
        <w:t xml:space="preserve">1. </w:t>
      </w:r>
      <w:r w:rsidRPr="00594845">
        <w:rPr>
          <w:rFonts w:ascii="Times New Roman" w:hAnsi="Times New Roman" w:cs="Times New Roman"/>
          <w:color w:val="000000"/>
          <w:sz w:val="28"/>
          <w:szCs w:val="28"/>
          <w:u w:val="single"/>
        </w:rPr>
        <w:t>Оценка человеческого капитала на макроуровне</w:t>
      </w:r>
      <w:r w:rsidRPr="00594845">
        <w:rPr>
          <w:rFonts w:ascii="Times New Roman" w:hAnsi="Times New Roman" w:cs="Times New Roman"/>
          <w:color w:val="000000"/>
          <w:sz w:val="28"/>
          <w:szCs w:val="28"/>
        </w:rPr>
        <w:t xml:space="preserve">. </w:t>
      </w:r>
      <w:r w:rsidRPr="00594845">
        <w:rPr>
          <w:rFonts w:ascii="Times New Roman" w:hAnsi="Times New Roman" w:cs="Times New Roman"/>
          <w:sz w:val="28"/>
          <w:szCs w:val="28"/>
        </w:rPr>
        <w:t xml:space="preserve">С человеческим капиталом неразрывно связан индекс человеческого развития. </w:t>
      </w:r>
      <w:r w:rsidR="00785591">
        <w:rPr>
          <w:rFonts w:ascii="Times New Roman" w:hAnsi="Times New Roman" w:cs="Times New Roman"/>
          <w:sz w:val="28"/>
          <w:szCs w:val="28"/>
        </w:rPr>
        <w:t>Д</w:t>
      </w:r>
      <w:r w:rsidR="00785591" w:rsidRPr="00594845">
        <w:rPr>
          <w:rFonts w:ascii="Times New Roman" w:hAnsi="Times New Roman" w:cs="Times New Roman"/>
          <w:sz w:val="28"/>
          <w:szCs w:val="28"/>
        </w:rPr>
        <w:t>о 2013 г</w:t>
      </w:r>
      <w:r w:rsidR="00AF79CD">
        <w:rPr>
          <w:rFonts w:ascii="Times New Roman" w:hAnsi="Times New Roman" w:cs="Times New Roman"/>
          <w:sz w:val="28"/>
          <w:szCs w:val="28"/>
        </w:rPr>
        <w:t>ода</w:t>
      </w:r>
      <w:r w:rsidR="00785591" w:rsidRPr="00594845">
        <w:rPr>
          <w:rFonts w:ascii="Times New Roman" w:hAnsi="Times New Roman" w:cs="Times New Roman"/>
          <w:sz w:val="28"/>
          <w:szCs w:val="28"/>
        </w:rPr>
        <w:t xml:space="preserve"> </w:t>
      </w:r>
      <w:r w:rsidR="00AF79CD">
        <w:rPr>
          <w:rFonts w:ascii="Times New Roman" w:hAnsi="Times New Roman" w:cs="Times New Roman"/>
          <w:sz w:val="28"/>
          <w:szCs w:val="28"/>
        </w:rPr>
        <w:t xml:space="preserve">он назывался </w:t>
      </w:r>
      <w:r w:rsidR="00785591" w:rsidRPr="00594845">
        <w:rPr>
          <w:rFonts w:ascii="Times New Roman" w:hAnsi="Times New Roman" w:cs="Times New Roman"/>
          <w:sz w:val="28"/>
          <w:szCs w:val="28"/>
        </w:rPr>
        <w:t xml:space="preserve">«Индекс развития человеческого потенциала» - интегральный </w:t>
      </w:r>
      <w:r w:rsidR="00AF79CD">
        <w:rPr>
          <w:rFonts w:ascii="Times New Roman" w:hAnsi="Times New Roman" w:cs="Times New Roman"/>
          <w:sz w:val="28"/>
          <w:szCs w:val="28"/>
        </w:rPr>
        <w:t>параметр</w:t>
      </w:r>
      <w:r w:rsidR="00785591" w:rsidRPr="00594845">
        <w:rPr>
          <w:rFonts w:ascii="Times New Roman" w:hAnsi="Times New Roman" w:cs="Times New Roman"/>
          <w:sz w:val="28"/>
          <w:szCs w:val="28"/>
        </w:rPr>
        <w:t xml:space="preserve">, </w:t>
      </w:r>
      <w:r w:rsidR="00AF79CD">
        <w:rPr>
          <w:rFonts w:ascii="Times New Roman" w:hAnsi="Times New Roman" w:cs="Times New Roman"/>
          <w:sz w:val="28"/>
          <w:szCs w:val="28"/>
        </w:rPr>
        <w:t>а сейчас - и</w:t>
      </w:r>
      <w:r w:rsidRPr="00594845">
        <w:rPr>
          <w:rFonts w:ascii="Times New Roman" w:hAnsi="Times New Roman" w:cs="Times New Roman"/>
          <w:sz w:val="28"/>
          <w:szCs w:val="28"/>
        </w:rPr>
        <w:t xml:space="preserve">ндекс человеческого развития, </w:t>
      </w:r>
      <w:r w:rsidR="00AF79CD">
        <w:rPr>
          <w:rFonts w:ascii="Times New Roman" w:hAnsi="Times New Roman" w:cs="Times New Roman"/>
          <w:sz w:val="28"/>
          <w:szCs w:val="28"/>
        </w:rPr>
        <w:t>анализируемый</w:t>
      </w:r>
      <w:r w:rsidRPr="00594845">
        <w:rPr>
          <w:rFonts w:ascii="Times New Roman" w:hAnsi="Times New Roman" w:cs="Times New Roman"/>
          <w:sz w:val="28"/>
          <w:szCs w:val="28"/>
        </w:rPr>
        <w:t xml:space="preserve"> </w:t>
      </w:r>
      <w:r w:rsidR="00AF79CD">
        <w:rPr>
          <w:rFonts w:ascii="Times New Roman" w:hAnsi="Times New Roman" w:cs="Times New Roman"/>
          <w:sz w:val="28"/>
          <w:szCs w:val="28"/>
        </w:rPr>
        <w:t xml:space="preserve">каждый </w:t>
      </w:r>
      <w:r w:rsidRPr="00594845">
        <w:rPr>
          <w:rFonts w:ascii="Times New Roman" w:hAnsi="Times New Roman" w:cs="Times New Roman"/>
          <w:sz w:val="28"/>
          <w:szCs w:val="28"/>
        </w:rPr>
        <w:t xml:space="preserve">год для межстранового </w:t>
      </w:r>
      <w:r w:rsidR="00AF79CD">
        <w:rPr>
          <w:rFonts w:ascii="Times New Roman" w:hAnsi="Times New Roman" w:cs="Times New Roman"/>
          <w:sz w:val="28"/>
          <w:szCs w:val="28"/>
        </w:rPr>
        <w:t>сопоставлени</w:t>
      </w:r>
      <w:r w:rsidRPr="00594845">
        <w:rPr>
          <w:rFonts w:ascii="Times New Roman" w:hAnsi="Times New Roman" w:cs="Times New Roman"/>
          <w:sz w:val="28"/>
          <w:szCs w:val="28"/>
        </w:rPr>
        <w:t>я и измерения </w:t>
      </w:r>
      <w:hyperlink r:id="rId86" w:tooltip="Уровень жизни" w:history="1">
        <w:r w:rsidRPr="00385C46">
          <w:rPr>
            <w:rStyle w:val="ab"/>
            <w:rFonts w:ascii="Times New Roman" w:hAnsi="Times New Roman" w:cs="Times New Roman"/>
            <w:color w:val="auto"/>
            <w:sz w:val="28"/>
            <w:szCs w:val="28"/>
            <w:u w:val="none"/>
          </w:rPr>
          <w:t>уровня жизни</w:t>
        </w:r>
      </w:hyperlink>
      <w:r w:rsidRPr="00385C46">
        <w:rPr>
          <w:rFonts w:ascii="Times New Roman" w:hAnsi="Times New Roman" w:cs="Times New Roman"/>
          <w:sz w:val="28"/>
          <w:szCs w:val="28"/>
        </w:rPr>
        <w:t>, </w:t>
      </w:r>
      <w:r w:rsidR="00AF79CD">
        <w:rPr>
          <w:rStyle w:val="ab"/>
          <w:rFonts w:ascii="Times New Roman" w:hAnsi="Times New Roman" w:cs="Times New Roman"/>
          <w:color w:val="auto"/>
          <w:sz w:val="28"/>
          <w:szCs w:val="28"/>
          <w:u w:val="none"/>
        </w:rPr>
        <w:t xml:space="preserve"> </w:t>
      </w:r>
      <w:hyperlink r:id="rId87" w:tooltip="Образование" w:history="1">
        <w:r w:rsidRPr="00385C46">
          <w:rPr>
            <w:rStyle w:val="ab"/>
            <w:rFonts w:ascii="Times New Roman" w:hAnsi="Times New Roman" w:cs="Times New Roman"/>
            <w:color w:val="auto"/>
            <w:sz w:val="28"/>
            <w:szCs w:val="28"/>
            <w:u w:val="none"/>
          </w:rPr>
          <w:t>образованности</w:t>
        </w:r>
      </w:hyperlink>
      <w:r w:rsidR="00AF79CD">
        <w:rPr>
          <w:rStyle w:val="ab"/>
          <w:rFonts w:ascii="Times New Roman" w:hAnsi="Times New Roman" w:cs="Times New Roman"/>
          <w:color w:val="auto"/>
          <w:sz w:val="28"/>
          <w:szCs w:val="28"/>
          <w:u w:val="none"/>
        </w:rPr>
        <w:t>,</w:t>
      </w:r>
      <w:r w:rsidRPr="00385C46">
        <w:rPr>
          <w:rFonts w:ascii="Times New Roman" w:hAnsi="Times New Roman" w:cs="Times New Roman"/>
          <w:sz w:val="28"/>
          <w:szCs w:val="28"/>
        </w:rPr>
        <w:t> </w:t>
      </w:r>
      <w:hyperlink r:id="rId88" w:tooltip="Грамотность" w:history="1">
        <w:r w:rsidR="00AF79CD" w:rsidRPr="00385C46">
          <w:rPr>
            <w:rStyle w:val="ab"/>
            <w:rFonts w:ascii="Times New Roman" w:hAnsi="Times New Roman" w:cs="Times New Roman"/>
            <w:color w:val="auto"/>
            <w:sz w:val="28"/>
            <w:szCs w:val="28"/>
            <w:u w:val="none"/>
          </w:rPr>
          <w:t>грамотности</w:t>
        </w:r>
      </w:hyperlink>
      <w:r w:rsidR="00AF79CD" w:rsidRPr="00385C46">
        <w:rPr>
          <w:rFonts w:ascii="Times New Roman" w:hAnsi="Times New Roman" w:cs="Times New Roman"/>
          <w:sz w:val="28"/>
          <w:szCs w:val="28"/>
        </w:rPr>
        <w:t> </w:t>
      </w:r>
      <w:r w:rsidRPr="00385C46">
        <w:rPr>
          <w:rFonts w:ascii="Times New Roman" w:hAnsi="Times New Roman" w:cs="Times New Roman"/>
          <w:sz w:val="28"/>
          <w:szCs w:val="28"/>
        </w:rPr>
        <w:t>и </w:t>
      </w:r>
      <w:hyperlink r:id="rId89" w:tooltip="Средняя продолжительность жизни" w:history="1">
        <w:r w:rsidRPr="00385C46">
          <w:rPr>
            <w:rStyle w:val="ab"/>
            <w:rFonts w:ascii="Times New Roman" w:hAnsi="Times New Roman" w:cs="Times New Roman"/>
            <w:color w:val="auto"/>
            <w:sz w:val="28"/>
            <w:szCs w:val="28"/>
            <w:u w:val="none"/>
          </w:rPr>
          <w:t>долголетия</w:t>
        </w:r>
      </w:hyperlink>
      <w:r w:rsidRPr="00385C46">
        <w:rPr>
          <w:rFonts w:ascii="Times New Roman" w:hAnsi="Times New Roman" w:cs="Times New Roman"/>
          <w:sz w:val="28"/>
          <w:szCs w:val="28"/>
        </w:rPr>
        <w:t xml:space="preserve"> как </w:t>
      </w:r>
      <w:r w:rsidR="00AF79CD">
        <w:rPr>
          <w:rFonts w:ascii="Times New Roman" w:hAnsi="Times New Roman" w:cs="Times New Roman"/>
          <w:sz w:val="28"/>
          <w:szCs w:val="28"/>
        </w:rPr>
        <w:t>гла</w:t>
      </w:r>
      <w:r w:rsidRPr="00385C46">
        <w:rPr>
          <w:rFonts w:ascii="Times New Roman" w:hAnsi="Times New Roman" w:cs="Times New Roman"/>
          <w:sz w:val="28"/>
          <w:szCs w:val="28"/>
        </w:rPr>
        <w:t xml:space="preserve">вных характеристик человеческого потенциала </w:t>
      </w:r>
      <w:r w:rsidR="00AF79CD">
        <w:rPr>
          <w:rFonts w:ascii="Times New Roman" w:hAnsi="Times New Roman" w:cs="Times New Roman"/>
          <w:sz w:val="28"/>
          <w:szCs w:val="28"/>
        </w:rPr>
        <w:t>анализир</w:t>
      </w:r>
      <w:r w:rsidRPr="00385C46">
        <w:rPr>
          <w:rFonts w:ascii="Times New Roman" w:hAnsi="Times New Roman" w:cs="Times New Roman"/>
          <w:sz w:val="28"/>
          <w:szCs w:val="28"/>
        </w:rPr>
        <w:t>уем</w:t>
      </w:r>
      <w:r w:rsidR="00AF79CD">
        <w:rPr>
          <w:rFonts w:ascii="Times New Roman" w:hAnsi="Times New Roman" w:cs="Times New Roman"/>
          <w:sz w:val="28"/>
          <w:szCs w:val="28"/>
        </w:rPr>
        <w:t>ого</w:t>
      </w:r>
      <w:r w:rsidRPr="00385C46">
        <w:rPr>
          <w:rFonts w:ascii="Times New Roman" w:hAnsi="Times New Roman" w:cs="Times New Roman"/>
          <w:sz w:val="28"/>
          <w:szCs w:val="28"/>
        </w:rPr>
        <w:t xml:space="preserve"> </w:t>
      </w:r>
      <w:r w:rsidR="00AF79CD">
        <w:rPr>
          <w:rFonts w:ascii="Times New Roman" w:hAnsi="Times New Roman" w:cs="Times New Roman"/>
          <w:sz w:val="28"/>
          <w:szCs w:val="28"/>
        </w:rPr>
        <w:t>района</w:t>
      </w:r>
      <w:r w:rsidRPr="00385C46">
        <w:rPr>
          <w:rFonts w:ascii="Times New Roman" w:hAnsi="Times New Roman" w:cs="Times New Roman"/>
          <w:sz w:val="28"/>
          <w:szCs w:val="28"/>
        </w:rPr>
        <w:t xml:space="preserve">. </w:t>
      </w:r>
      <w:r w:rsidR="00AF79CD">
        <w:rPr>
          <w:rFonts w:ascii="Times New Roman" w:hAnsi="Times New Roman" w:cs="Times New Roman"/>
          <w:sz w:val="28"/>
          <w:szCs w:val="28"/>
        </w:rPr>
        <w:t>И</w:t>
      </w:r>
      <w:r w:rsidR="00AF79CD" w:rsidRPr="00594845">
        <w:rPr>
          <w:rFonts w:ascii="Times New Roman" w:hAnsi="Times New Roman" w:cs="Times New Roman"/>
          <w:sz w:val="28"/>
          <w:szCs w:val="28"/>
        </w:rPr>
        <w:t>ндекс человеческого развития</w:t>
      </w:r>
      <w:r w:rsidRPr="00385C46">
        <w:rPr>
          <w:rFonts w:ascii="Times New Roman" w:hAnsi="Times New Roman" w:cs="Times New Roman"/>
          <w:sz w:val="28"/>
          <w:szCs w:val="28"/>
        </w:rPr>
        <w:t xml:space="preserve"> является </w:t>
      </w:r>
      <w:r w:rsidR="00AF79CD">
        <w:rPr>
          <w:rFonts w:ascii="Times New Roman" w:hAnsi="Times New Roman" w:cs="Times New Roman"/>
          <w:sz w:val="28"/>
          <w:szCs w:val="28"/>
        </w:rPr>
        <w:t>шаблонны</w:t>
      </w:r>
      <w:r w:rsidRPr="00385C46">
        <w:rPr>
          <w:rFonts w:ascii="Times New Roman" w:hAnsi="Times New Roman" w:cs="Times New Roman"/>
          <w:sz w:val="28"/>
          <w:szCs w:val="28"/>
        </w:rPr>
        <w:t xml:space="preserve">м </w:t>
      </w:r>
      <w:r w:rsidR="00AF79CD">
        <w:rPr>
          <w:rFonts w:ascii="Times New Roman" w:hAnsi="Times New Roman" w:cs="Times New Roman"/>
          <w:sz w:val="28"/>
          <w:szCs w:val="28"/>
        </w:rPr>
        <w:t>средств</w:t>
      </w:r>
      <w:r w:rsidRPr="00385C46">
        <w:rPr>
          <w:rFonts w:ascii="Times New Roman" w:hAnsi="Times New Roman" w:cs="Times New Roman"/>
          <w:sz w:val="28"/>
          <w:szCs w:val="28"/>
        </w:rPr>
        <w:t xml:space="preserve">ом при </w:t>
      </w:r>
      <w:r w:rsidR="00AF79CD">
        <w:rPr>
          <w:rFonts w:ascii="Times New Roman" w:hAnsi="Times New Roman" w:cs="Times New Roman"/>
          <w:sz w:val="28"/>
          <w:szCs w:val="28"/>
        </w:rPr>
        <w:t>едино</w:t>
      </w:r>
      <w:r w:rsidRPr="00385C46">
        <w:rPr>
          <w:rFonts w:ascii="Times New Roman" w:hAnsi="Times New Roman" w:cs="Times New Roman"/>
          <w:sz w:val="28"/>
          <w:szCs w:val="28"/>
        </w:rPr>
        <w:t xml:space="preserve">м </w:t>
      </w:r>
      <w:r w:rsidR="00AF79CD">
        <w:rPr>
          <w:rFonts w:ascii="Times New Roman" w:hAnsi="Times New Roman" w:cs="Times New Roman"/>
          <w:sz w:val="28"/>
          <w:szCs w:val="28"/>
        </w:rPr>
        <w:t>сопоставлени</w:t>
      </w:r>
      <w:r w:rsidRPr="00385C46">
        <w:rPr>
          <w:rFonts w:ascii="Times New Roman" w:hAnsi="Times New Roman" w:cs="Times New Roman"/>
          <w:sz w:val="28"/>
          <w:szCs w:val="28"/>
        </w:rPr>
        <w:t xml:space="preserve">и уровня жизни разных </w:t>
      </w:r>
      <w:r w:rsidR="00AF79CD">
        <w:rPr>
          <w:rFonts w:ascii="Times New Roman" w:hAnsi="Times New Roman" w:cs="Times New Roman"/>
          <w:sz w:val="28"/>
          <w:szCs w:val="28"/>
        </w:rPr>
        <w:t>государств</w:t>
      </w:r>
      <w:r w:rsidRPr="00385C46">
        <w:rPr>
          <w:rFonts w:ascii="Times New Roman" w:hAnsi="Times New Roman" w:cs="Times New Roman"/>
          <w:sz w:val="28"/>
          <w:szCs w:val="28"/>
        </w:rPr>
        <w:t xml:space="preserve"> и </w:t>
      </w:r>
      <w:r w:rsidR="00AF79CD">
        <w:rPr>
          <w:rFonts w:ascii="Times New Roman" w:hAnsi="Times New Roman" w:cs="Times New Roman"/>
          <w:sz w:val="28"/>
          <w:szCs w:val="28"/>
        </w:rPr>
        <w:t>территорий</w:t>
      </w:r>
      <w:r w:rsidRPr="00385C46">
        <w:rPr>
          <w:rFonts w:ascii="Times New Roman" w:hAnsi="Times New Roman" w:cs="Times New Roman"/>
          <w:sz w:val="28"/>
          <w:szCs w:val="28"/>
        </w:rPr>
        <w:t xml:space="preserve">. </w:t>
      </w:r>
      <w:r w:rsidR="00AF79CD">
        <w:rPr>
          <w:rFonts w:ascii="Times New Roman" w:hAnsi="Times New Roman" w:cs="Times New Roman"/>
          <w:sz w:val="28"/>
          <w:szCs w:val="28"/>
        </w:rPr>
        <w:t>Он</w:t>
      </w:r>
      <w:r w:rsidRPr="00385C46">
        <w:rPr>
          <w:rFonts w:ascii="Times New Roman" w:hAnsi="Times New Roman" w:cs="Times New Roman"/>
          <w:sz w:val="28"/>
          <w:szCs w:val="28"/>
        </w:rPr>
        <w:t xml:space="preserve"> был </w:t>
      </w:r>
      <w:r w:rsidR="00AF79CD">
        <w:rPr>
          <w:rFonts w:ascii="Times New Roman" w:hAnsi="Times New Roman" w:cs="Times New Roman"/>
          <w:sz w:val="28"/>
          <w:szCs w:val="28"/>
        </w:rPr>
        <w:t>создан</w:t>
      </w:r>
      <w:r w:rsidRPr="00385C46">
        <w:rPr>
          <w:rFonts w:ascii="Times New Roman" w:hAnsi="Times New Roman" w:cs="Times New Roman"/>
          <w:sz w:val="28"/>
          <w:szCs w:val="28"/>
        </w:rPr>
        <w:t xml:space="preserve"> в 1990 г</w:t>
      </w:r>
      <w:r w:rsidR="00AF79CD">
        <w:rPr>
          <w:rFonts w:ascii="Times New Roman" w:hAnsi="Times New Roman" w:cs="Times New Roman"/>
          <w:sz w:val="28"/>
          <w:szCs w:val="28"/>
        </w:rPr>
        <w:t>оду</w:t>
      </w:r>
      <w:r w:rsidRPr="00385C46">
        <w:rPr>
          <w:rFonts w:ascii="Times New Roman" w:hAnsi="Times New Roman" w:cs="Times New Roman"/>
          <w:sz w:val="28"/>
          <w:szCs w:val="28"/>
        </w:rPr>
        <w:t xml:space="preserve"> </w:t>
      </w:r>
      <w:r w:rsidR="00AF79CD">
        <w:rPr>
          <w:rFonts w:ascii="Times New Roman" w:hAnsi="Times New Roman" w:cs="Times New Roman"/>
          <w:sz w:val="28"/>
          <w:szCs w:val="28"/>
        </w:rPr>
        <w:t>сообществом</w:t>
      </w:r>
      <w:r w:rsidRPr="00385C46">
        <w:rPr>
          <w:rFonts w:ascii="Times New Roman" w:hAnsi="Times New Roman" w:cs="Times New Roman"/>
          <w:sz w:val="28"/>
          <w:szCs w:val="28"/>
        </w:rPr>
        <w:t xml:space="preserve"> экономистов во главе с </w:t>
      </w:r>
      <w:hyperlink r:id="rId90" w:tooltip="Пакистан" w:history="1">
        <w:r w:rsidR="00AF79CD">
          <w:rPr>
            <w:rStyle w:val="ab"/>
            <w:rFonts w:ascii="Times New Roman" w:hAnsi="Times New Roman" w:cs="Times New Roman"/>
            <w:color w:val="auto"/>
            <w:sz w:val="28"/>
            <w:szCs w:val="28"/>
            <w:u w:val="none"/>
          </w:rPr>
          <w:t>ученым</w:t>
        </w:r>
      </w:hyperlink>
      <w:r w:rsidRPr="00385C46">
        <w:rPr>
          <w:rFonts w:ascii="Times New Roman" w:hAnsi="Times New Roman" w:cs="Times New Roman"/>
          <w:sz w:val="28"/>
          <w:szCs w:val="28"/>
        </w:rPr>
        <w:t> </w:t>
      </w:r>
      <w:hyperlink r:id="rId91" w:tooltip="Уль-Хак, Махбуб" w:history="1">
        <w:r w:rsidRPr="00385C46">
          <w:rPr>
            <w:rStyle w:val="ab"/>
            <w:rFonts w:ascii="Times New Roman" w:hAnsi="Times New Roman" w:cs="Times New Roman"/>
            <w:color w:val="auto"/>
            <w:sz w:val="28"/>
            <w:szCs w:val="28"/>
            <w:u w:val="none"/>
          </w:rPr>
          <w:t>Махбубом уль-Хаком</w:t>
        </w:r>
      </w:hyperlink>
      <w:r w:rsidRPr="00385C46">
        <w:rPr>
          <w:rFonts w:ascii="Times New Roman" w:hAnsi="Times New Roman" w:cs="Times New Roman"/>
          <w:sz w:val="28"/>
          <w:szCs w:val="28"/>
        </w:rPr>
        <w:t xml:space="preserve">; </w:t>
      </w:r>
      <w:r w:rsidR="0042471F" w:rsidRPr="00385C46">
        <w:rPr>
          <w:rFonts w:ascii="Times New Roman" w:hAnsi="Times New Roman" w:cs="Times New Roman"/>
          <w:sz w:val="28"/>
          <w:szCs w:val="28"/>
        </w:rPr>
        <w:t xml:space="preserve">благодаря </w:t>
      </w:r>
      <w:r w:rsidR="0042471F">
        <w:rPr>
          <w:rFonts w:ascii="Times New Roman" w:hAnsi="Times New Roman" w:cs="Times New Roman"/>
          <w:sz w:val="28"/>
          <w:szCs w:val="28"/>
        </w:rPr>
        <w:lastRenderedPageBreak/>
        <w:t>исследованию</w:t>
      </w:r>
      <w:r w:rsidR="0042471F" w:rsidRPr="00385C46">
        <w:rPr>
          <w:rFonts w:ascii="Times New Roman" w:hAnsi="Times New Roman" w:cs="Times New Roman"/>
          <w:sz w:val="28"/>
          <w:szCs w:val="28"/>
        </w:rPr>
        <w:t> </w:t>
      </w:r>
      <w:hyperlink r:id="rId92" w:tooltip="Сен, Амартия" w:history="1">
        <w:r w:rsidR="0042471F" w:rsidRPr="00385C46">
          <w:rPr>
            <w:rStyle w:val="ab"/>
            <w:rFonts w:ascii="Times New Roman" w:hAnsi="Times New Roman" w:cs="Times New Roman"/>
            <w:color w:val="auto"/>
            <w:sz w:val="28"/>
            <w:szCs w:val="28"/>
            <w:u w:val="none"/>
          </w:rPr>
          <w:t>Амартии Сена</w:t>
        </w:r>
      </w:hyperlink>
      <w:r w:rsidR="0042471F">
        <w:rPr>
          <w:rStyle w:val="ab"/>
          <w:rFonts w:ascii="Times New Roman" w:hAnsi="Times New Roman" w:cs="Times New Roman"/>
          <w:color w:val="auto"/>
          <w:sz w:val="28"/>
          <w:szCs w:val="28"/>
          <w:u w:val="none"/>
        </w:rPr>
        <w:t xml:space="preserve"> </w:t>
      </w:r>
      <w:r w:rsidR="0042471F" w:rsidRPr="00385C46">
        <w:rPr>
          <w:rFonts w:ascii="Times New Roman" w:hAnsi="Times New Roman" w:cs="Times New Roman"/>
          <w:sz w:val="28"/>
          <w:szCs w:val="28"/>
        </w:rPr>
        <w:t xml:space="preserve">была </w:t>
      </w:r>
      <w:r w:rsidR="0042471F">
        <w:rPr>
          <w:rFonts w:ascii="Times New Roman" w:hAnsi="Times New Roman" w:cs="Times New Roman"/>
          <w:sz w:val="28"/>
          <w:szCs w:val="28"/>
        </w:rPr>
        <w:t>разработана</w:t>
      </w:r>
      <w:r w:rsidR="0042471F" w:rsidRPr="00385C46">
        <w:rPr>
          <w:rFonts w:ascii="Times New Roman" w:hAnsi="Times New Roman" w:cs="Times New Roman"/>
          <w:sz w:val="28"/>
          <w:szCs w:val="28"/>
        </w:rPr>
        <w:t xml:space="preserve"> </w:t>
      </w:r>
      <w:r w:rsidRPr="00385C46">
        <w:rPr>
          <w:rFonts w:ascii="Times New Roman" w:hAnsi="Times New Roman" w:cs="Times New Roman"/>
          <w:sz w:val="28"/>
          <w:szCs w:val="28"/>
        </w:rPr>
        <w:t xml:space="preserve">его концептуальная структура. </w:t>
      </w:r>
      <w:r w:rsidR="0042471F">
        <w:rPr>
          <w:rFonts w:ascii="Times New Roman" w:hAnsi="Times New Roman" w:cs="Times New Roman"/>
          <w:sz w:val="28"/>
          <w:szCs w:val="28"/>
        </w:rPr>
        <w:t>И</w:t>
      </w:r>
      <w:r w:rsidR="0042471F" w:rsidRPr="00594845">
        <w:rPr>
          <w:rFonts w:ascii="Times New Roman" w:hAnsi="Times New Roman" w:cs="Times New Roman"/>
          <w:sz w:val="28"/>
          <w:szCs w:val="28"/>
        </w:rPr>
        <w:t>ндекс человеческого развития</w:t>
      </w:r>
      <w:r w:rsidRPr="00385C46">
        <w:rPr>
          <w:rFonts w:ascii="Times New Roman" w:hAnsi="Times New Roman" w:cs="Times New Roman"/>
          <w:sz w:val="28"/>
          <w:szCs w:val="28"/>
        </w:rPr>
        <w:t xml:space="preserve"> </w:t>
      </w:r>
      <w:r w:rsidR="0042471F">
        <w:rPr>
          <w:rFonts w:ascii="Times New Roman" w:hAnsi="Times New Roman" w:cs="Times New Roman"/>
          <w:sz w:val="28"/>
          <w:szCs w:val="28"/>
        </w:rPr>
        <w:t>выпускается</w:t>
      </w:r>
      <w:r w:rsidRPr="00385C46">
        <w:rPr>
          <w:rFonts w:ascii="Times New Roman" w:hAnsi="Times New Roman" w:cs="Times New Roman"/>
          <w:sz w:val="28"/>
          <w:szCs w:val="28"/>
        </w:rPr>
        <w:t xml:space="preserve"> </w:t>
      </w:r>
      <w:r w:rsidR="0042471F" w:rsidRPr="00385C46">
        <w:rPr>
          <w:rFonts w:ascii="Times New Roman" w:hAnsi="Times New Roman" w:cs="Times New Roman"/>
          <w:sz w:val="28"/>
          <w:szCs w:val="28"/>
        </w:rPr>
        <w:t xml:space="preserve">в </w:t>
      </w:r>
      <w:hyperlink r:id="rId93" w:tooltip="Отчёт о развитии человеческого потенциала" w:history="1">
        <w:r w:rsidR="0042471F" w:rsidRPr="00385C46">
          <w:rPr>
            <w:rStyle w:val="ab"/>
            <w:rFonts w:ascii="Times New Roman" w:hAnsi="Times New Roman" w:cs="Times New Roman"/>
            <w:color w:val="auto"/>
            <w:sz w:val="28"/>
            <w:szCs w:val="28"/>
            <w:u w:val="none"/>
          </w:rPr>
          <w:t>отчетах о развитии человеческого потенциала</w:t>
        </w:r>
      </w:hyperlink>
      <w:r w:rsidR="0042471F" w:rsidRPr="00385C46">
        <w:rPr>
          <w:rFonts w:ascii="Times New Roman" w:hAnsi="Times New Roman" w:cs="Times New Roman"/>
          <w:sz w:val="28"/>
          <w:szCs w:val="28"/>
        </w:rPr>
        <w:t> </w:t>
      </w:r>
      <w:r w:rsidR="0042471F">
        <w:rPr>
          <w:rFonts w:ascii="Times New Roman" w:hAnsi="Times New Roman" w:cs="Times New Roman"/>
          <w:sz w:val="28"/>
          <w:szCs w:val="28"/>
        </w:rPr>
        <w:t>ежегодно</w:t>
      </w:r>
      <w:r w:rsidR="0042471F" w:rsidRPr="00385C46">
        <w:rPr>
          <w:rFonts w:ascii="Times New Roman" w:hAnsi="Times New Roman" w:cs="Times New Roman"/>
          <w:sz w:val="28"/>
          <w:szCs w:val="28"/>
        </w:rPr>
        <w:t xml:space="preserve"> с 1990 г</w:t>
      </w:r>
      <w:r w:rsidR="0042471F">
        <w:rPr>
          <w:rFonts w:ascii="Times New Roman" w:hAnsi="Times New Roman" w:cs="Times New Roman"/>
          <w:sz w:val="28"/>
          <w:szCs w:val="28"/>
        </w:rPr>
        <w:t xml:space="preserve">ода </w:t>
      </w:r>
      <w:r w:rsidRPr="00385C46">
        <w:rPr>
          <w:rFonts w:ascii="Times New Roman" w:hAnsi="Times New Roman" w:cs="Times New Roman"/>
          <w:sz w:val="28"/>
          <w:szCs w:val="28"/>
        </w:rPr>
        <w:t>в рамках Программы</w:t>
      </w:r>
      <w:hyperlink r:id="rId94" w:tooltip="Программа развития ООН" w:history="1">
        <w:r w:rsidRPr="00385C46">
          <w:rPr>
            <w:rStyle w:val="ab"/>
            <w:rFonts w:ascii="Times New Roman" w:hAnsi="Times New Roman" w:cs="Times New Roman"/>
            <w:color w:val="auto"/>
            <w:sz w:val="28"/>
            <w:szCs w:val="28"/>
            <w:u w:val="none"/>
          </w:rPr>
          <w:t xml:space="preserve"> развития ООН</w:t>
        </w:r>
      </w:hyperlink>
      <w:r w:rsidR="0042471F">
        <w:rPr>
          <w:rStyle w:val="ab"/>
          <w:rFonts w:ascii="Times New Roman" w:hAnsi="Times New Roman" w:cs="Times New Roman"/>
          <w:color w:val="auto"/>
          <w:sz w:val="28"/>
          <w:szCs w:val="28"/>
          <w:u w:val="none"/>
        </w:rPr>
        <w:t xml:space="preserve"> (ПРООН).</w:t>
      </w:r>
      <w:r w:rsidRPr="00385C46">
        <w:rPr>
          <w:rFonts w:ascii="Times New Roman" w:hAnsi="Times New Roman" w:cs="Times New Roman"/>
          <w:sz w:val="28"/>
          <w:szCs w:val="28"/>
        </w:rPr>
        <w:t> </w:t>
      </w:r>
    </w:p>
    <w:p w14:paraId="4DCEB9D3" w14:textId="78EB419B"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lang w:val="en-US"/>
        </w:rPr>
        <w:t>HDI</w:t>
      </w:r>
      <w:r w:rsidRPr="00594845">
        <w:rPr>
          <w:rFonts w:ascii="Times New Roman" w:hAnsi="Times New Roman" w:cs="Times New Roman"/>
          <w:sz w:val="28"/>
          <w:szCs w:val="28"/>
        </w:rPr>
        <w:t xml:space="preserve"> составляется ПРООН и </w:t>
      </w:r>
      <w:r w:rsidR="0042471F">
        <w:rPr>
          <w:rFonts w:ascii="Times New Roman" w:hAnsi="Times New Roman" w:cs="Times New Roman"/>
          <w:sz w:val="28"/>
          <w:szCs w:val="28"/>
        </w:rPr>
        <w:t>применяется</w:t>
      </w:r>
      <w:r w:rsidRPr="00594845">
        <w:rPr>
          <w:rFonts w:ascii="Times New Roman" w:hAnsi="Times New Roman" w:cs="Times New Roman"/>
          <w:sz w:val="28"/>
          <w:szCs w:val="28"/>
        </w:rPr>
        <w:t xml:space="preserve"> в </w:t>
      </w:r>
      <w:r w:rsidR="0042471F">
        <w:rPr>
          <w:rFonts w:ascii="Times New Roman" w:hAnsi="Times New Roman" w:cs="Times New Roman"/>
          <w:sz w:val="28"/>
          <w:szCs w:val="28"/>
        </w:rPr>
        <w:t>отчетах</w:t>
      </w:r>
      <w:r w:rsidRPr="00594845">
        <w:rPr>
          <w:rFonts w:ascii="Times New Roman" w:hAnsi="Times New Roman" w:cs="Times New Roman"/>
          <w:sz w:val="28"/>
          <w:szCs w:val="28"/>
        </w:rPr>
        <w:t xml:space="preserve"> ООН о развитии </w:t>
      </w:r>
      <w:r w:rsidRPr="0008326A">
        <w:rPr>
          <w:rFonts w:ascii="Times New Roman" w:hAnsi="Times New Roman" w:cs="Times New Roman"/>
          <w:sz w:val="28"/>
          <w:szCs w:val="28"/>
        </w:rPr>
        <w:t>человека</w:t>
      </w:r>
      <w:r w:rsidR="0042471F">
        <w:rPr>
          <w:rFonts w:ascii="Times New Roman" w:hAnsi="Times New Roman" w:cs="Times New Roman"/>
          <w:sz w:val="28"/>
          <w:szCs w:val="28"/>
        </w:rPr>
        <w:t xml:space="preserve"> в </w:t>
      </w:r>
      <w:r w:rsidR="009756D9">
        <w:rPr>
          <w:rFonts w:ascii="Times New Roman" w:hAnsi="Times New Roman" w:cs="Times New Roman"/>
          <w:sz w:val="28"/>
          <w:szCs w:val="28"/>
        </w:rPr>
        <w:t>контексте</w:t>
      </w:r>
      <w:r w:rsidR="0042471F" w:rsidRPr="00594845">
        <w:rPr>
          <w:rFonts w:ascii="Times New Roman" w:hAnsi="Times New Roman" w:cs="Times New Roman"/>
          <w:sz w:val="28"/>
          <w:szCs w:val="28"/>
        </w:rPr>
        <w:t xml:space="preserve"> специальн</w:t>
      </w:r>
      <w:r w:rsidR="009756D9">
        <w:rPr>
          <w:rFonts w:ascii="Times New Roman" w:hAnsi="Times New Roman" w:cs="Times New Roman"/>
          <w:sz w:val="28"/>
          <w:szCs w:val="28"/>
        </w:rPr>
        <w:t>ых</w:t>
      </w:r>
      <w:r w:rsidR="0042471F" w:rsidRPr="00594845">
        <w:rPr>
          <w:rFonts w:ascii="Times New Roman" w:hAnsi="Times New Roman" w:cs="Times New Roman"/>
          <w:sz w:val="28"/>
          <w:szCs w:val="28"/>
        </w:rPr>
        <w:t xml:space="preserve"> </w:t>
      </w:r>
      <w:r w:rsidR="009756D9">
        <w:rPr>
          <w:rFonts w:ascii="Times New Roman" w:hAnsi="Times New Roman" w:cs="Times New Roman"/>
          <w:sz w:val="28"/>
          <w:szCs w:val="28"/>
        </w:rPr>
        <w:t>выпусков</w:t>
      </w:r>
      <w:r w:rsidRPr="0008326A">
        <w:rPr>
          <w:rFonts w:ascii="Times New Roman" w:hAnsi="Times New Roman" w:cs="Times New Roman"/>
          <w:sz w:val="28"/>
          <w:szCs w:val="28"/>
        </w:rPr>
        <w:t xml:space="preserve">. </w:t>
      </w:r>
      <w:bookmarkStart w:id="91" w:name="_Hlk65754588"/>
      <w:r w:rsidRPr="0008326A">
        <w:rPr>
          <w:rFonts w:ascii="Times New Roman" w:hAnsi="Times New Roman" w:cs="Times New Roman"/>
          <w:sz w:val="28"/>
          <w:szCs w:val="28"/>
        </w:rPr>
        <w:t xml:space="preserve">Индекс представляет собой совокупный показатель развития человека в </w:t>
      </w:r>
      <w:r w:rsidR="00912AF0">
        <w:rPr>
          <w:rFonts w:ascii="Times New Roman" w:hAnsi="Times New Roman" w:cs="Times New Roman"/>
          <w:sz w:val="28"/>
          <w:szCs w:val="28"/>
        </w:rPr>
        <w:t>государстве</w:t>
      </w:r>
      <w:r w:rsidRPr="0008326A">
        <w:rPr>
          <w:rFonts w:ascii="Times New Roman" w:hAnsi="Times New Roman" w:cs="Times New Roman"/>
          <w:sz w:val="28"/>
          <w:szCs w:val="28"/>
        </w:rPr>
        <w:t xml:space="preserve"> и </w:t>
      </w:r>
      <w:r w:rsidR="00912AF0">
        <w:rPr>
          <w:rFonts w:ascii="Times New Roman" w:hAnsi="Times New Roman" w:cs="Times New Roman"/>
          <w:sz w:val="28"/>
          <w:szCs w:val="28"/>
        </w:rPr>
        <w:t>фиксирует</w:t>
      </w:r>
      <w:r w:rsidRPr="0008326A">
        <w:rPr>
          <w:rFonts w:ascii="Times New Roman" w:hAnsi="Times New Roman" w:cs="Times New Roman"/>
          <w:sz w:val="28"/>
          <w:szCs w:val="28"/>
        </w:rPr>
        <w:t xml:space="preserve"> достижения страны с </w:t>
      </w:r>
      <w:r w:rsidR="00912AF0">
        <w:rPr>
          <w:rFonts w:ascii="Times New Roman" w:hAnsi="Times New Roman" w:cs="Times New Roman"/>
          <w:sz w:val="28"/>
          <w:szCs w:val="28"/>
        </w:rPr>
        <w:t>позиции</w:t>
      </w:r>
      <w:r w:rsidRPr="0008326A">
        <w:rPr>
          <w:rFonts w:ascii="Times New Roman" w:hAnsi="Times New Roman" w:cs="Times New Roman"/>
          <w:sz w:val="28"/>
          <w:szCs w:val="28"/>
        </w:rPr>
        <w:t xml:space="preserve"> долголетия, </w:t>
      </w:r>
      <w:r w:rsidR="00912AF0">
        <w:rPr>
          <w:rFonts w:ascii="Times New Roman" w:hAnsi="Times New Roman" w:cs="Times New Roman"/>
          <w:sz w:val="28"/>
          <w:szCs w:val="28"/>
        </w:rPr>
        <w:t>обучения</w:t>
      </w:r>
      <w:r w:rsidRPr="0008326A">
        <w:rPr>
          <w:rFonts w:ascii="Times New Roman" w:hAnsi="Times New Roman" w:cs="Times New Roman"/>
          <w:sz w:val="28"/>
          <w:szCs w:val="28"/>
        </w:rPr>
        <w:t xml:space="preserve"> </w:t>
      </w:r>
      <w:r w:rsidRPr="00594845">
        <w:rPr>
          <w:rFonts w:ascii="Times New Roman" w:hAnsi="Times New Roman" w:cs="Times New Roman"/>
          <w:sz w:val="28"/>
          <w:szCs w:val="28"/>
        </w:rPr>
        <w:t xml:space="preserve">и достойного уровня жизни </w:t>
      </w:r>
      <w:r w:rsidRPr="004E2369">
        <w:rPr>
          <w:rFonts w:ascii="Times New Roman" w:hAnsi="Times New Roman" w:cs="Times New Roman"/>
          <w:sz w:val="28"/>
          <w:szCs w:val="28"/>
        </w:rPr>
        <w:t xml:space="preserve">ее </w:t>
      </w:r>
      <w:r w:rsidR="00D068C5">
        <w:rPr>
          <w:rFonts w:ascii="Times New Roman" w:hAnsi="Times New Roman" w:cs="Times New Roman"/>
          <w:sz w:val="28"/>
          <w:szCs w:val="28"/>
        </w:rPr>
        <w:t>населения</w:t>
      </w:r>
      <w:r w:rsidRPr="00594845">
        <w:rPr>
          <w:rFonts w:ascii="Times New Roman" w:hAnsi="Times New Roman" w:cs="Times New Roman"/>
          <w:sz w:val="28"/>
          <w:szCs w:val="28"/>
        </w:rPr>
        <w:t xml:space="preserve">, для </w:t>
      </w:r>
      <w:r w:rsidR="00D068C5">
        <w:rPr>
          <w:rFonts w:ascii="Times New Roman" w:hAnsi="Times New Roman" w:cs="Times New Roman"/>
          <w:sz w:val="28"/>
          <w:szCs w:val="28"/>
        </w:rPr>
        <w:t>чего и</w:t>
      </w:r>
      <w:r w:rsidRPr="00594845">
        <w:rPr>
          <w:rFonts w:ascii="Times New Roman" w:hAnsi="Times New Roman" w:cs="Times New Roman"/>
          <w:sz w:val="28"/>
          <w:szCs w:val="28"/>
        </w:rPr>
        <w:t xml:space="preserve"> </w:t>
      </w:r>
      <w:r w:rsidR="004E2369">
        <w:rPr>
          <w:rFonts w:ascii="Times New Roman" w:hAnsi="Times New Roman" w:cs="Times New Roman"/>
          <w:sz w:val="28"/>
          <w:szCs w:val="28"/>
        </w:rPr>
        <w:t>рассчитываются</w:t>
      </w:r>
      <w:r w:rsidRPr="00594845">
        <w:rPr>
          <w:rFonts w:ascii="Times New Roman" w:hAnsi="Times New Roman" w:cs="Times New Roman"/>
          <w:sz w:val="28"/>
          <w:szCs w:val="28"/>
        </w:rPr>
        <w:t xml:space="preserve"> </w:t>
      </w:r>
      <w:r w:rsidR="00D068C5">
        <w:rPr>
          <w:rFonts w:ascii="Times New Roman" w:hAnsi="Times New Roman" w:cs="Times New Roman"/>
          <w:sz w:val="28"/>
          <w:szCs w:val="28"/>
        </w:rPr>
        <w:t>такие</w:t>
      </w:r>
      <w:r w:rsidRPr="00594845">
        <w:rPr>
          <w:rFonts w:ascii="Times New Roman" w:hAnsi="Times New Roman" w:cs="Times New Roman"/>
          <w:sz w:val="28"/>
          <w:szCs w:val="28"/>
        </w:rPr>
        <w:t> индексы [</w:t>
      </w:r>
      <w:r>
        <w:rPr>
          <w:rFonts w:ascii="Times New Roman" w:hAnsi="Times New Roman" w:cs="Times New Roman"/>
          <w:sz w:val="28"/>
          <w:szCs w:val="28"/>
        </w:rPr>
        <w:t>1</w:t>
      </w:r>
      <w:r w:rsidR="00954043">
        <w:rPr>
          <w:rFonts w:ascii="Times New Roman" w:hAnsi="Times New Roman" w:cs="Times New Roman"/>
          <w:sz w:val="28"/>
          <w:szCs w:val="28"/>
        </w:rPr>
        <w:t>5</w:t>
      </w:r>
      <w:r w:rsidR="00B82ABC">
        <w:rPr>
          <w:rFonts w:ascii="Times New Roman" w:hAnsi="Times New Roman" w:cs="Times New Roman"/>
          <w:sz w:val="28"/>
          <w:szCs w:val="28"/>
        </w:rPr>
        <w:t>1</w:t>
      </w:r>
      <w:r w:rsidRPr="00594845">
        <w:rPr>
          <w:rFonts w:ascii="Times New Roman" w:hAnsi="Times New Roman" w:cs="Times New Roman"/>
          <w:sz w:val="28"/>
          <w:szCs w:val="28"/>
        </w:rPr>
        <w:t>]:</w:t>
      </w:r>
    </w:p>
    <w:p w14:paraId="51A48C88" w14:textId="4C80E82B" w:rsidR="00912AF0" w:rsidRPr="007C122A" w:rsidRDefault="00912AF0" w:rsidP="00912AF0">
      <w:pPr>
        <w:spacing w:after="0" w:line="240" w:lineRule="auto"/>
        <w:ind w:firstLine="567"/>
        <w:jc w:val="both"/>
        <w:rPr>
          <w:rFonts w:ascii="Times New Roman" w:hAnsi="Times New Roman" w:cs="Times New Roman"/>
          <w:color w:val="000000" w:themeColor="text1"/>
          <w:sz w:val="28"/>
          <w:szCs w:val="28"/>
        </w:rPr>
      </w:pPr>
      <w:r w:rsidRPr="007C122A">
        <w:rPr>
          <w:rFonts w:ascii="Times New Roman" w:hAnsi="Times New Roman" w:cs="Times New Roman"/>
          <w:color w:val="000000" w:themeColor="text1"/>
          <w:sz w:val="28"/>
          <w:szCs w:val="28"/>
        </w:rPr>
        <w:t xml:space="preserve">1. </w:t>
      </w:r>
      <w:r w:rsidRPr="007C122A">
        <w:rPr>
          <w:rFonts w:ascii="Times New Roman" w:hAnsi="Times New Roman" w:cs="Times New Roman"/>
          <w:i/>
          <w:color w:val="000000" w:themeColor="text1"/>
          <w:sz w:val="28"/>
          <w:szCs w:val="28"/>
        </w:rPr>
        <w:t>Индекс ожидаемой продолжительности жизни</w:t>
      </w:r>
      <w:r w:rsidR="00D440B1" w:rsidRPr="007C122A">
        <w:rPr>
          <w:rFonts w:ascii="Times New Roman" w:hAnsi="Times New Roman" w:cs="Times New Roman"/>
          <w:i/>
          <w:color w:val="000000" w:themeColor="text1"/>
          <w:sz w:val="28"/>
          <w:szCs w:val="28"/>
        </w:rPr>
        <w:t xml:space="preserve"> </w:t>
      </w:r>
      <w:r w:rsidR="00D440B1" w:rsidRPr="007C122A">
        <w:rPr>
          <w:rFonts w:ascii="Times New Roman" w:hAnsi="Times New Roman" w:cs="Times New Roman"/>
          <w:color w:val="000000" w:themeColor="text1"/>
          <w:sz w:val="28"/>
          <w:szCs w:val="28"/>
        </w:rPr>
        <w:t>(</w:t>
      </w:r>
      <m:oMath>
        <m:r>
          <m:rPr>
            <m:sty m:val="p"/>
          </m:rPr>
          <w:rPr>
            <w:rFonts w:ascii="Cambria Math" w:hAnsi="Cambria Math" w:cs="Times New Roman"/>
            <w:color w:val="000000" w:themeColor="text1"/>
            <w:sz w:val="28"/>
            <w:szCs w:val="28"/>
          </w:rPr>
          <m:t>LEI</m:t>
        </m:r>
      </m:oMath>
      <w:r w:rsidR="00D440B1" w:rsidRPr="007C122A">
        <w:rPr>
          <w:rFonts w:ascii="Times New Roman" w:hAnsi="Times New Roman" w:cs="Times New Roman"/>
          <w:color w:val="000000" w:themeColor="text1"/>
          <w:sz w:val="28"/>
          <w:szCs w:val="28"/>
        </w:rPr>
        <w:t>)</w:t>
      </w:r>
      <w:r w:rsidRPr="007C122A">
        <w:rPr>
          <w:rFonts w:ascii="Times New Roman" w:hAnsi="Times New Roman" w:cs="Times New Roman"/>
          <w:color w:val="000000" w:themeColor="text1"/>
          <w:sz w:val="28"/>
          <w:szCs w:val="28"/>
        </w:rPr>
        <w:t xml:space="preserve">: </w:t>
      </w:r>
      <w:r w:rsidR="00027BAC">
        <w:rPr>
          <w:rFonts w:ascii="Times New Roman" w:hAnsi="Times New Roman" w:cs="Times New Roman"/>
          <w:color w:val="000000" w:themeColor="text1"/>
          <w:sz w:val="28"/>
          <w:szCs w:val="28"/>
        </w:rPr>
        <w:t>состоит из</w:t>
      </w:r>
      <w:r w:rsidRPr="007C122A">
        <w:rPr>
          <w:rFonts w:ascii="Times New Roman" w:hAnsi="Times New Roman" w:cs="Times New Roman"/>
          <w:color w:val="000000" w:themeColor="text1"/>
          <w:sz w:val="28"/>
          <w:szCs w:val="28"/>
        </w:rPr>
        <w:t xml:space="preserve"> наше</w:t>
      </w:r>
      <w:r w:rsidR="00027BAC">
        <w:rPr>
          <w:rFonts w:ascii="Times New Roman" w:hAnsi="Times New Roman" w:cs="Times New Roman"/>
          <w:color w:val="000000" w:themeColor="text1"/>
          <w:sz w:val="28"/>
          <w:szCs w:val="28"/>
        </w:rPr>
        <w:t>го</w:t>
      </w:r>
      <w:r w:rsidRPr="007C122A">
        <w:rPr>
          <w:rFonts w:ascii="Times New Roman" w:hAnsi="Times New Roman" w:cs="Times New Roman"/>
          <w:color w:val="000000" w:themeColor="text1"/>
          <w:sz w:val="28"/>
          <w:szCs w:val="28"/>
        </w:rPr>
        <w:t xml:space="preserve"> здоровь</w:t>
      </w:r>
      <w:r w:rsidR="00027BAC">
        <w:rPr>
          <w:rFonts w:ascii="Times New Roman" w:hAnsi="Times New Roman" w:cs="Times New Roman"/>
          <w:color w:val="000000" w:themeColor="text1"/>
          <w:sz w:val="28"/>
          <w:szCs w:val="28"/>
        </w:rPr>
        <w:t>я</w:t>
      </w:r>
      <w:r w:rsidRPr="007C122A">
        <w:rPr>
          <w:rFonts w:ascii="Times New Roman" w:hAnsi="Times New Roman" w:cs="Times New Roman"/>
          <w:color w:val="000000" w:themeColor="text1"/>
          <w:sz w:val="28"/>
          <w:szCs w:val="28"/>
        </w:rPr>
        <w:t xml:space="preserve"> и долголети</w:t>
      </w:r>
      <w:r w:rsidR="00027BAC">
        <w:rPr>
          <w:rFonts w:ascii="Times New Roman" w:hAnsi="Times New Roman" w:cs="Times New Roman"/>
          <w:color w:val="000000" w:themeColor="text1"/>
          <w:sz w:val="28"/>
          <w:szCs w:val="28"/>
        </w:rPr>
        <w:t>я</w:t>
      </w:r>
      <w:r w:rsidRPr="007C122A">
        <w:rPr>
          <w:rFonts w:ascii="Times New Roman" w:hAnsi="Times New Roman" w:cs="Times New Roman"/>
          <w:color w:val="000000" w:themeColor="text1"/>
          <w:sz w:val="28"/>
          <w:szCs w:val="28"/>
        </w:rPr>
        <w:t xml:space="preserve">, </w:t>
      </w:r>
      <w:r w:rsidR="00D440B1" w:rsidRPr="007C122A">
        <w:rPr>
          <w:rFonts w:ascii="Times New Roman" w:hAnsi="Times New Roman" w:cs="Times New Roman"/>
          <w:color w:val="000000" w:themeColor="text1"/>
          <w:sz w:val="28"/>
          <w:szCs w:val="28"/>
        </w:rPr>
        <w:t xml:space="preserve">которые </w:t>
      </w:r>
      <w:r w:rsidR="00027BAC">
        <w:rPr>
          <w:rFonts w:ascii="Times New Roman" w:hAnsi="Times New Roman" w:cs="Times New Roman"/>
          <w:color w:val="000000" w:themeColor="text1"/>
          <w:sz w:val="28"/>
          <w:szCs w:val="28"/>
        </w:rPr>
        <w:t>оцениваются</w:t>
      </w:r>
      <w:r w:rsidRPr="007C122A">
        <w:rPr>
          <w:rFonts w:ascii="Times New Roman" w:hAnsi="Times New Roman" w:cs="Times New Roman"/>
          <w:color w:val="000000" w:themeColor="text1"/>
          <w:sz w:val="28"/>
          <w:szCs w:val="28"/>
        </w:rPr>
        <w:t xml:space="preserve"> </w:t>
      </w:r>
      <w:r w:rsidR="004E2369">
        <w:rPr>
          <w:rFonts w:ascii="Times New Roman" w:hAnsi="Times New Roman" w:cs="Times New Roman"/>
          <w:color w:val="000000" w:themeColor="text1"/>
          <w:sz w:val="28"/>
          <w:szCs w:val="28"/>
        </w:rPr>
        <w:t xml:space="preserve">с </w:t>
      </w:r>
      <w:r w:rsidR="00A900DF">
        <w:rPr>
          <w:rFonts w:ascii="Times New Roman" w:hAnsi="Times New Roman" w:cs="Times New Roman"/>
          <w:color w:val="000000" w:themeColor="text1"/>
          <w:sz w:val="28"/>
          <w:szCs w:val="28"/>
        </w:rPr>
        <w:t>применением</w:t>
      </w:r>
      <w:r w:rsidR="008E3F68" w:rsidRPr="007C122A">
        <w:rPr>
          <w:rFonts w:ascii="Times New Roman" w:hAnsi="Times New Roman" w:cs="Times New Roman"/>
          <w:color w:val="000000" w:themeColor="text1"/>
          <w:sz w:val="28"/>
          <w:szCs w:val="28"/>
        </w:rPr>
        <w:t xml:space="preserve"> </w:t>
      </w:r>
      <w:r w:rsidR="004E2369">
        <w:rPr>
          <w:rFonts w:ascii="Times New Roman" w:hAnsi="Times New Roman" w:cs="Times New Roman"/>
          <w:color w:val="000000" w:themeColor="text1"/>
          <w:sz w:val="28"/>
          <w:szCs w:val="28"/>
        </w:rPr>
        <w:t>величины</w:t>
      </w:r>
      <w:r w:rsidRPr="007C122A">
        <w:rPr>
          <w:rFonts w:ascii="Times New Roman" w:hAnsi="Times New Roman" w:cs="Times New Roman"/>
          <w:color w:val="000000" w:themeColor="text1"/>
          <w:sz w:val="28"/>
          <w:szCs w:val="28"/>
        </w:rPr>
        <w:t xml:space="preserve"> средней ожидаемой продолжительности жизни </w:t>
      </w:r>
      <w:r w:rsidR="005F4B51">
        <w:rPr>
          <w:rFonts w:ascii="Times New Roman" w:hAnsi="Times New Roman" w:cs="Times New Roman"/>
          <w:color w:val="000000" w:themeColor="text1"/>
          <w:sz w:val="28"/>
          <w:szCs w:val="28"/>
        </w:rPr>
        <w:t>человека</w:t>
      </w:r>
      <w:r w:rsidR="008E3F68" w:rsidRPr="007C122A">
        <w:rPr>
          <w:rFonts w:ascii="Times New Roman" w:hAnsi="Times New Roman" w:cs="Times New Roman"/>
          <w:color w:val="000000" w:themeColor="text1"/>
          <w:sz w:val="28"/>
          <w:szCs w:val="28"/>
        </w:rPr>
        <w:t xml:space="preserve"> </w:t>
      </w:r>
      <w:r w:rsidRPr="007C122A">
        <w:rPr>
          <w:rFonts w:ascii="Times New Roman" w:hAnsi="Times New Roman" w:cs="Times New Roman"/>
          <w:color w:val="000000" w:themeColor="text1"/>
          <w:sz w:val="28"/>
          <w:szCs w:val="28"/>
        </w:rPr>
        <w:t xml:space="preserve">при </w:t>
      </w:r>
      <w:r w:rsidR="005F4B51">
        <w:rPr>
          <w:rFonts w:ascii="Times New Roman" w:hAnsi="Times New Roman" w:cs="Times New Roman"/>
          <w:color w:val="000000" w:themeColor="text1"/>
          <w:sz w:val="28"/>
          <w:szCs w:val="28"/>
        </w:rPr>
        <w:t xml:space="preserve">его </w:t>
      </w:r>
      <w:r w:rsidRPr="007C122A">
        <w:rPr>
          <w:rFonts w:ascii="Times New Roman" w:hAnsi="Times New Roman" w:cs="Times New Roman"/>
          <w:color w:val="000000" w:themeColor="text1"/>
          <w:sz w:val="28"/>
          <w:szCs w:val="28"/>
        </w:rPr>
        <w:t>рождении:</w:t>
      </w:r>
    </w:p>
    <w:p w14:paraId="0EBBC39A" w14:textId="77777777" w:rsidR="006D0BE7" w:rsidRPr="00594845" w:rsidRDefault="006D0BE7" w:rsidP="00912AF0">
      <w:pPr>
        <w:spacing w:after="0" w:line="240" w:lineRule="auto"/>
        <w:ind w:firstLine="567"/>
        <w:jc w:val="both"/>
        <w:rPr>
          <w:rFonts w:ascii="Times New Roman" w:hAnsi="Times New Roman" w:cs="Times New Roman"/>
          <w:sz w:val="28"/>
          <w:szCs w:val="28"/>
        </w:rPr>
      </w:pPr>
    </w:p>
    <w:p w14:paraId="544B91C2" w14:textId="42E6CE71"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bookmarkStart w:id="92" w:name="_Hlk69137015"/>
      <m:oMath>
        <m:r>
          <m:rPr>
            <m:sty m:val="p"/>
          </m:rPr>
          <w:rPr>
            <w:rFonts w:ascii="Cambria Math" w:hAnsi="Cambria Math" w:cs="Times New Roman"/>
            <w:sz w:val="28"/>
            <w:szCs w:val="28"/>
          </w:rPr>
          <m:t xml:space="preserve">LEI= </m:t>
        </m:r>
        <m:f>
          <m:fPr>
            <m:type m:val="lin"/>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LE-20</m:t>
                </m:r>
              </m:e>
            </m:d>
          </m:num>
          <m:den>
            <m:d>
              <m:dPr>
                <m:ctrlPr>
                  <w:rPr>
                    <w:rFonts w:ascii="Cambria Math" w:hAnsi="Cambria Math" w:cs="Times New Roman"/>
                    <w:sz w:val="28"/>
                    <w:szCs w:val="28"/>
                  </w:rPr>
                </m:ctrlPr>
              </m:dPr>
              <m:e>
                <m:r>
                  <m:rPr>
                    <m:sty m:val="p"/>
                  </m:rPr>
                  <w:rPr>
                    <w:rFonts w:ascii="Cambria Math" w:hAnsi="Cambria Math" w:cs="Times New Roman"/>
                    <w:sz w:val="28"/>
                    <w:szCs w:val="28"/>
                  </w:rPr>
                  <m:t>85-20</m:t>
                </m:r>
              </m:e>
            </m:d>
          </m:den>
        </m:f>
        <m:r>
          <w:rPr>
            <w:rFonts w:ascii="Cambria Math" w:hAnsi="Cambria Math" w:cs="Times New Roman"/>
            <w:sz w:val="28"/>
            <w:szCs w:val="28"/>
          </w:rPr>
          <m:t>,</m:t>
        </m:r>
      </m:oMath>
      <w:bookmarkEnd w:id="92"/>
      <w:r w:rsidRPr="00594845">
        <w:rPr>
          <w:rFonts w:ascii="Times New Roman" w:hAnsi="Times New Roman" w:cs="Times New Roman"/>
          <w:sz w:val="28"/>
          <w:szCs w:val="28"/>
        </w:rPr>
        <w:t xml:space="preserve">                                     (3</w:t>
      </w:r>
      <w:r w:rsidR="00AC25BD">
        <w:rPr>
          <w:rFonts w:ascii="Times New Roman" w:hAnsi="Times New Roman" w:cs="Times New Roman"/>
          <w:sz w:val="28"/>
          <w:szCs w:val="28"/>
        </w:rPr>
        <w:t>1</w:t>
      </w:r>
      <w:r w:rsidRPr="00594845">
        <w:rPr>
          <w:rFonts w:ascii="Times New Roman" w:hAnsi="Times New Roman" w:cs="Times New Roman"/>
          <w:sz w:val="28"/>
          <w:szCs w:val="28"/>
        </w:rPr>
        <w:t>)</w:t>
      </w:r>
    </w:p>
    <w:p w14:paraId="2B8AA02A" w14:textId="002F404E" w:rsidR="000C28A7" w:rsidRDefault="000C28A7" w:rsidP="00D84F5B">
      <w:pPr>
        <w:spacing w:after="0" w:line="240" w:lineRule="auto"/>
        <w:ind w:firstLine="567"/>
        <w:jc w:val="both"/>
        <w:rPr>
          <w:rFonts w:ascii="Times New Roman" w:hAnsi="Times New Roman" w:cs="Times New Roman"/>
          <w:sz w:val="28"/>
          <w:szCs w:val="28"/>
        </w:rPr>
      </w:pPr>
    </w:p>
    <w:p w14:paraId="2FC2AA08" w14:textId="3C73EDA9" w:rsidR="000C28A7" w:rsidRDefault="000C28A7" w:rsidP="000C28A7">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где: </w:t>
      </w:r>
      <m:oMath>
        <m:r>
          <m:rPr>
            <m:sty m:val="p"/>
          </m:rPr>
          <w:rPr>
            <w:rFonts w:ascii="Cambria Math" w:hAnsi="Cambria Math" w:cs="Times New Roman"/>
            <w:sz w:val="28"/>
            <w:szCs w:val="28"/>
          </w:rPr>
          <m:t>LE</m:t>
        </m:r>
      </m:oMath>
      <w:r w:rsidRPr="00594845">
        <w:rPr>
          <w:rFonts w:ascii="Times New Roman" w:hAnsi="Times New Roman" w:cs="Times New Roman"/>
          <w:sz w:val="28"/>
          <w:szCs w:val="28"/>
        </w:rPr>
        <w:t> </w:t>
      </w:r>
      <w:r w:rsidR="004E2369">
        <w:rPr>
          <w:rFonts w:ascii="Times New Roman" w:hAnsi="Times New Roman" w:cs="Times New Roman"/>
          <w:sz w:val="28"/>
          <w:szCs w:val="28"/>
        </w:rPr>
        <w:t>–</w:t>
      </w:r>
      <w:r w:rsidRPr="00594845">
        <w:rPr>
          <w:rFonts w:ascii="Times New Roman" w:hAnsi="Times New Roman" w:cs="Times New Roman"/>
          <w:sz w:val="28"/>
          <w:szCs w:val="28"/>
        </w:rPr>
        <w:t> </w:t>
      </w:r>
      <w:r w:rsidR="004E2369">
        <w:rPr>
          <w:rFonts w:ascii="Times New Roman" w:hAnsi="Times New Roman" w:cs="Times New Roman"/>
          <w:sz w:val="28"/>
          <w:szCs w:val="28"/>
        </w:rPr>
        <w:t xml:space="preserve">это </w:t>
      </w:r>
      <w:r w:rsidRPr="00594845">
        <w:rPr>
          <w:rFonts w:ascii="Times New Roman" w:hAnsi="Times New Roman" w:cs="Times New Roman"/>
          <w:sz w:val="28"/>
          <w:szCs w:val="28"/>
        </w:rPr>
        <w:t>ожидаемая продолжительность жизни</w:t>
      </w:r>
      <w:r w:rsidR="004E2369">
        <w:rPr>
          <w:rFonts w:ascii="Times New Roman" w:hAnsi="Times New Roman" w:cs="Times New Roman"/>
          <w:sz w:val="28"/>
          <w:szCs w:val="28"/>
        </w:rPr>
        <w:t xml:space="preserve"> индивида</w:t>
      </w:r>
      <w:r>
        <w:rPr>
          <w:rFonts w:ascii="Times New Roman" w:hAnsi="Times New Roman" w:cs="Times New Roman"/>
          <w:sz w:val="28"/>
          <w:szCs w:val="28"/>
        </w:rPr>
        <w:t>.</w:t>
      </w:r>
    </w:p>
    <w:p w14:paraId="72239CC2"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5B41C426" w14:textId="0B20B9EE"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2. </w:t>
      </w:r>
      <w:r w:rsidRPr="008E3F68">
        <w:rPr>
          <w:rFonts w:ascii="Times New Roman" w:hAnsi="Times New Roman" w:cs="Times New Roman"/>
          <w:i/>
          <w:sz w:val="28"/>
          <w:szCs w:val="28"/>
        </w:rPr>
        <w:t>Индекс образования</w:t>
      </w:r>
      <w:r w:rsidR="00D440B1" w:rsidRPr="008E3F68">
        <w:rPr>
          <w:rFonts w:ascii="Times New Roman" w:hAnsi="Times New Roman" w:cs="Times New Roman"/>
          <w:i/>
          <w:sz w:val="28"/>
          <w:szCs w:val="28"/>
        </w:rPr>
        <w:t xml:space="preserve"> </w:t>
      </w:r>
      <w:r w:rsidR="00D440B1" w:rsidRPr="008E3F68">
        <w:rPr>
          <w:rFonts w:ascii="Times New Roman" w:hAnsi="Times New Roman" w:cs="Times New Roman"/>
          <w:sz w:val="28"/>
          <w:szCs w:val="28"/>
        </w:rPr>
        <w:t>(</w:t>
      </w:r>
      <m:oMath>
        <m:r>
          <m:rPr>
            <m:sty m:val="p"/>
          </m:rPr>
          <w:rPr>
            <w:rFonts w:ascii="Cambria Math" w:hAnsi="Cambria Math" w:cs="Times New Roman"/>
            <w:sz w:val="28"/>
            <w:szCs w:val="28"/>
          </w:rPr>
          <m:t>EI</m:t>
        </m:r>
      </m:oMath>
      <w:r w:rsidR="00D440B1" w:rsidRPr="008E3F68">
        <w:rPr>
          <w:rFonts w:ascii="Times New Roman" w:hAnsi="Times New Roman" w:cs="Times New Roman"/>
          <w:sz w:val="28"/>
          <w:szCs w:val="28"/>
        </w:rPr>
        <w:t>)</w:t>
      </w:r>
      <w:r w:rsidRPr="008E3F68">
        <w:rPr>
          <w:rFonts w:ascii="Times New Roman" w:hAnsi="Times New Roman" w:cs="Times New Roman"/>
          <w:sz w:val="28"/>
          <w:szCs w:val="28"/>
        </w:rPr>
        <w:t>: доступ</w:t>
      </w:r>
      <w:r w:rsidR="008E3F68" w:rsidRPr="008E3F68">
        <w:rPr>
          <w:rFonts w:ascii="Times New Roman" w:hAnsi="Times New Roman" w:cs="Times New Roman"/>
          <w:sz w:val="28"/>
          <w:szCs w:val="28"/>
        </w:rPr>
        <w:t>ность</w:t>
      </w:r>
      <w:r w:rsidRPr="00594845">
        <w:rPr>
          <w:rFonts w:ascii="Times New Roman" w:hAnsi="Times New Roman" w:cs="Times New Roman"/>
          <w:sz w:val="28"/>
          <w:szCs w:val="28"/>
        </w:rPr>
        <w:t xml:space="preserve"> к об</w:t>
      </w:r>
      <w:r w:rsidR="008E3F68">
        <w:rPr>
          <w:rFonts w:ascii="Times New Roman" w:hAnsi="Times New Roman" w:cs="Times New Roman"/>
          <w:sz w:val="28"/>
          <w:szCs w:val="28"/>
        </w:rPr>
        <w:t>уче</w:t>
      </w:r>
      <w:r w:rsidRPr="00594845">
        <w:rPr>
          <w:rFonts w:ascii="Times New Roman" w:hAnsi="Times New Roman" w:cs="Times New Roman"/>
          <w:sz w:val="28"/>
          <w:szCs w:val="28"/>
        </w:rPr>
        <w:t xml:space="preserve">нию, </w:t>
      </w:r>
      <w:r w:rsidR="008E3F68" w:rsidRPr="008E3F68">
        <w:rPr>
          <w:rFonts w:ascii="Times New Roman" w:hAnsi="Times New Roman" w:cs="Times New Roman"/>
          <w:color w:val="000000" w:themeColor="text1"/>
          <w:sz w:val="28"/>
          <w:szCs w:val="28"/>
        </w:rPr>
        <w:t>которая вычиляется</w:t>
      </w:r>
      <w:r w:rsidRPr="008E3F68">
        <w:rPr>
          <w:rFonts w:ascii="Times New Roman" w:hAnsi="Times New Roman" w:cs="Times New Roman"/>
          <w:color w:val="000000" w:themeColor="text1"/>
          <w:sz w:val="28"/>
          <w:szCs w:val="28"/>
        </w:rPr>
        <w:t xml:space="preserve"> </w:t>
      </w:r>
      <w:r w:rsidR="008E3F68">
        <w:rPr>
          <w:rFonts w:ascii="Times New Roman" w:hAnsi="Times New Roman" w:cs="Times New Roman"/>
          <w:sz w:val="28"/>
          <w:szCs w:val="28"/>
        </w:rPr>
        <w:t xml:space="preserve">при помощи показателя </w:t>
      </w:r>
      <w:r w:rsidR="008E3F68" w:rsidRPr="00594845">
        <w:rPr>
          <w:rFonts w:ascii="Times New Roman" w:hAnsi="Times New Roman" w:cs="Times New Roman"/>
          <w:sz w:val="28"/>
          <w:szCs w:val="28"/>
        </w:rPr>
        <w:t>средней продолжительност</w:t>
      </w:r>
      <w:r w:rsidR="008E3F68">
        <w:rPr>
          <w:rFonts w:ascii="Times New Roman" w:hAnsi="Times New Roman" w:cs="Times New Roman"/>
          <w:sz w:val="28"/>
          <w:szCs w:val="28"/>
        </w:rPr>
        <w:t>и</w:t>
      </w:r>
      <w:r w:rsidR="008E3F68" w:rsidRPr="00594845">
        <w:rPr>
          <w:rFonts w:ascii="Times New Roman" w:hAnsi="Times New Roman" w:cs="Times New Roman"/>
          <w:sz w:val="28"/>
          <w:szCs w:val="28"/>
        </w:rPr>
        <w:t xml:space="preserve"> обучения взрослого </w:t>
      </w:r>
      <w:r w:rsidR="008E3F68">
        <w:rPr>
          <w:rFonts w:ascii="Times New Roman" w:hAnsi="Times New Roman" w:cs="Times New Roman"/>
          <w:sz w:val="28"/>
          <w:szCs w:val="28"/>
        </w:rPr>
        <w:t>человека</w:t>
      </w:r>
      <w:r w:rsidR="008E3F68" w:rsidRPr="00594845">
        <w:rPr>
          <w:rFonts w:ascii="Times New Roman" w:hAnsi="Times New Roman" w:cs="Times New Roman"/>
          <w:sz w:val="28"/>
          <w:szCs w:val="28"/>
        </w:rPr>
        <w:t xml:space="preserve"> </w:t>
      </w:r>
      <w:r w:rsidR="008E3F68">
        <w:rPr>
          <w:rFonts w:ascii="Times New Roman" w:hAnsi="Times New Roman" w:cs="Times New Roman"/>
          <w:sz w:val="28"/>
          <w:szCs w:val="28"/>
        </w:rPr>
        <w:t>и показателя</w:t>
      </w:r>
      <w:r w:rsidR="008E3F68" w:rsidRPr="00594845">
        <w:rPr>
          <w:rFonts w:ascii="Times New Roman" w:hAnsi="Times New Roman" w:cs="Times New Roman"/>
          <w:sz w:val="28"/>
          <w:szCs w:val="28"/>
        </w:rPr>
        <w:t xml:space="preserve"> </w:t>
      </w:r>
      <w:r w:rsidRPr="00594845">
        <w:rPr>
          <w:rFonts w:ascii="Times New Roman" w:hAnsi="Times New Roman" w:cs="Times New Roman"/>
          <w:sz w:val="28"/>
          <w:szCs w:val="28"/>
        </w:rPr>
        <w:t>средней ожидаемой продолжительност</w:t>
      </w:r>
      <w:r w:rsidR="008E3F68">
        <w:rPr>
          <w:rFonts w:ascii="Times New Roman" w:hAnsi="Times New Roman" w:cs="Times New Roman"/>
          <w:sz w:val="28"/>
          <w:szCs w:val="28"/>
        </w:rPr>
        <w:t>и</w:t>
      </w:r>
      <w:r w:rsidRPr="00594845">
        <w:rPr>
          <w:rFonts w:ascii="Times New Roman" w:hAnsi="Times New Roman" w:cs="Times New Roman"/>
          <w:sz w:val="28"/>
          <w:szCs w:val="28"/>
        </w:rPr>
        <w:t xml:space="preserve"> обучения </w:t>
      </w:r>
      <w:r w:rsidR="004E2369">
        <w:rPr>
          <w:rFonts w:ascii="Times New Roman" w:hAnsi="Times New Roman" w:cs="Times New Roman"/>
          <w:sz w:val="28"/>
          <w:szCs w:val="28"/>
        </w:rPr>
        <w:t xml:space="preserve">учеников </w:t>
      </w:r>
      <w:r w:rsidRPr="00594845">
        <w:rPr>
          <w:rFonts w:ascii="Times New Roman" w:hAnsi="Times New Roman" w:cs="Times New Roman"/>
          <w:sz w:val="28"/>
          <w:szCs w:val="28"/>
        </w:rPr>
        <w:t>школ:</w:t>
      </w:r>
    </w:p>
    <w:p w14:paraId="050EC172"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221FEB83" w14:textId="33D9BBF9"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bookmarkStart w:id="93" w:name="_Hlk69137036"/>
      <m:oMath>
        <m:r>
          <m:rPr>
            <m:sty m:val="p"/>
          </m:rPr>
          <w:rPr>
            <w:rFonts w:ascii="Cambria Math" w:hAnsi="Cambria Math" w:cs="Times New Roman"/>
            <w:sz w:val="28"/>
            <w:szCs w:val="28"/>
          </w:rPr>
          <m:t xml:space="preserve">EI = </m:t>
        </m:r>
        <m:f>
          <m:fPr>
            <m:type m:val="lin"/>
            <m:ctrlPr>
              <w:rPr>
                <w:rFonts w:ascii="Cambria Math" w:hAnsi="Cambria Math" w:cs="Times New Roman"/>
                <w:iCs/>
                <w:sz w:val="28"/>
                <w:szCs w:val="28"/>
              </w:rPr>
            </m:ctrlPr>
          </m:fPr>
          <m:num>
            <m:d>
              <m:dPr>
                <m:ctrlPr>
                  <w:rPr>
                    <w:rFonts w:ascii="Cambria Math" w:hAnsi="Cambria Math" w:cs="Times New Roman"/>
                    <w:iCs/>
                    <w:sz w:val="28"/>
                    <w:szCs w:val="28"/>
                  </w:rPr>
                </m:ctrlPr>
              </m:dPr>
              <m:e>
                <m:r>
                  <m:rPr>
                    <m:sty m:val="p"/>
                  </m:rPr>
                  <w:rPr>
                    <w:rFonts w:ascii="Cambria Math" w:hAnsi="Cambria Math" w:cs="Times New Roman"/>
                    <w:sz w:val="28"/>
                    <w:szCs w:val="28"/>
                  </w:rPr>
                  <m:t>MYSI + EYSI</m:t>
                </m:r>
              </m:e>
            </m:d>
          </m:num>
          <m:den>
            <m:r>
              <m:rPr>
                <m:sty m:val="p"/>
              </m:rPr>
              <w:rPr>
                <w:rFonts w:ascii="Cambria Math" w:hAnsi="Cambria Math" w:cs="Times New Roman"/>
                <w:sz w:val="28"/>
                <w:szCs w:val="28"/>
              </w:rPr>
              <m:t>2</m:t>
            </m:r>
          </m:den>
        </m:f>
      </m:oMath>
      <w:bookmarkEnd w:id="93"/>
      <w:proofErr w:type="gramStart"/>
      <w:r w:rsidRPr="00594845">
        <w:rPr>
          <w:rFonts w:ascii="Times New Roman" w:hAnsi="Times New Roman" w:cs="Times New Roman"/>
          <w:sz w:val="28"/>
          <w:szCs w:val="28"/>
        </w:rPr>
        <w:t xml:space="preserve">,   </w:t>
      </w:r>
      <w:proofErr w:type="gramEnd"/>
      <w:r w:rsidRPr="00594845">
        <w:rPr>
          <w:rFonts w:ascii="Times New Roman" w:hAnsi="Times New Roman" w:cs="Times New Roman"/>
          <w:sz w:val="28"/>
          <w:szCs w:val="28"/>
        </w:rPr>
        <w:t xml:space="preserve">                                   (3</w:t>
      </w:r>
      <w:r w:rsidR="00AC25BD">
        <w:rPr>
          <w:rFonts w:ascii="Times New Roman" w:hAnsi="Times New Roman" w:cs="Times New Roman"/>
          <w:sz w:val="28"/>
          <w:szCs w:val="28"/>
        </w:rPr>
        <w:t>2</w:t>
      </w:r>
      <w:r w:rsidRPr="00594845">
        <w:rPr>
          <w:rFonts w:ascii="Times New Roman" w:hAnsi="Times New Roman" w:cs="Times New Roman"/>
          <w:sz w:val="28"/>
          <w:szCs w:val="28"/>
        </w:rPr>
        <w:t>)</w:t>
      </w:r>
    </w:p>
    <w:p w14:paraId="3D9AC3CD" w14:textId="77777777" w:rsidR="006D0BE7" w:rsidRDefault="006D0BE7" w:rsidP="00D84F5B">
      <w:pPr>
        <w:spacing w:after="0" w:line="240" w:lineRule="auto"/>
        <w:ind w:firstLine="567"/>
        <w:jc w:val="both"/>
        <w:rPr>
          <w:rFonts w:ascii="Times New Roman" w:hAnsi="Times New Roman" w:cs="Times New Roman"/>
          <w:sz w:val="28"/>
          <w:szCs w:val="28"/>
        </w:rPr>
      </w:pPr>
    </w:p>
    <w:p w14:paraId="755666B0" w14:textId="3B14B834" w:rsidR="006D0BE7" w:rsidRDefault="006D0BE7" w:rsidP="00D84F5B">
      <w:pPr>
        <w:spacing w:after="0" w:line="240" w:lineRule="auto"/>
        <w:ind w:firstLine="567"/>
        <w:jc w:val="both"/>
        <w:rPr>
          <w:rFonts w:ascii="Times New Roman" w:eastAsia="Times New Roman" w:hAnsi="Times New Roman" w:cs="Times New Roman"/>
          <w:color w:val="222222"/>
          <w:sz w:val="28"/>
          <w:szCs w:val="28"/>
        </w:rPr>
      </w:pPr>
      <w:bookmarkStart w:id="94" w:name="_Hlk69137102"/>
      <w:r w:rsidRPr="00594845">
        <w:rPr>
          <w:rFonts w:ascii="Times New Roman" w:hAnsi="Times New Roman" w:cs="Times New Roman"/>
          <w:sz w:val="28"/>
          <w:szCs w:val="28"/>
        </w:rPr>
        <w:t xml:space="preserve">где: </w:t>
      </w:r>
      <m:oMath>
        <m:r>
          <m:rPr>
            <m:sty m:val="p"/>
          </m:rPr>
          <w:rPr>
            <w:rFonts w:ascii="Cambria Math" w:hAnsi="Cambria Math" w:cs="Times New Roman"/>
            <w:sz w:val="28"/>
            <w:szCs w:val="28"/>
          </w:rPr>
          <m:t>MYSI</m:t>
        </m:r>
      </m:oMath>
      <w:r w:rsidRPr="00594845">
        <w:rPr>
          <w:rFonts w:ascii="Times New Roman" w:eastAsia="Times New Roman" w:hAnsi="Times New Roman" w:cs="Times New Roman"/>
          <w:color w:val="222222"/>
          <w:sz w:val="28"/>
          <w:szCs w:val="28"/>
        </w:rPr>
        <w:t xml:space="preserve"> = </w:t>
      </w:r>
      <m:oMath>
        <m:r>
          <m:rPr>
            <m:sty m:val="p"/>
          </m:rPr>
          <w:rPr>
            <w:rFonts w:ascii="Cambria Math" w:hAnsi="Cambria Math" w:cs="Times New Roman"/>
            <w:sz w:val="28"/>
            <w:szCs w:val="28"/>
          </w:rPr>
          <m:t>MYS</m:t>
        </m:r>
      </m:oMath>
      <w:r w:rsidRPr="00594845">
        <w:rPr>
          <w:rFonts w:ascii="Times New Roman" w:eastAsia="Times New Roman" w:hAnsi="Times New Roman" w:cs="Times New Roman"/>
          <w:color w:val="222222"/>
          <w:sz w:val="28"/>
          <w:szCs w:val="28"/>
        </w:rPr>
        <w:t xml:space="preserve"> / 15 </w:t>
      </w:r>
      <w:r w:rsidR="004E2369">
        <w:rPr>
          <w:rFonts w:ascii="Times New Roman" w:eastAsia="Times New Roman" w:hAnsi="Times New Roman" w:cs="Times New Roman"/>
          <w:color w:val="222222"/>
          <w:sz w:val="28"/>
          <w:szCs w:val="28"/>
        </w:rPr>
        <w:t>–</w:t>
      </w:r>
      <w:r w:rsidRPr="00594845">
        <w:rPr>
          <w:rFonts w:ascii="Times New Roman" w:eastAsia="Times New Roman" w:hAnsi="Times New Roman" w:cs="Times New Roman"/>
          <w:color w:val="222222"/>
          <w:sz w:val="28"/>
          <w:szCs w:val="28"/>
        </w:rPr>
        <w:t xml:space="preserve"> </w:t>
      </w:r>
      <w:r w:rsidR="004E2369">
        <w:rPr>
          <w:rFonts w:ascii="Times New Roman" w:eastAsia="Times New Roman" w:hAnsi="Times New Roman" w:cs="Times New Roman"/>
          <w:color w:val="222222"/>
          <w:sz w:val="28"/>
          <w:szCs w:val="28"/>
        </w:rPr>
        <w:t xml:space="preserve">это </w:t>
      </w:r>
      <w:r w:rsidRPr="00594845">
        <w:rPr>
          <w:rFonts w:ascii="Times New Roman" w:hAnsi="Times New Roman" w:cs="Times New Roman"/>
          <w:sz w:val="28"/>
          <w:szCs w:val="28"/>
        </w:rPr>
        <w:t>и</w:t>
      </w:r>
      <w:r w:rsidRPr="00594845">
        <w:rPr>
          <w:rFonts w:ascii="Times New Roman" w:eastAsia="Times New Roman" w:hAnsi="Times New Roman" w:cs="Times New Roman"/>
          <w:color w:val="222222"/>
          <w:sz w:val="28"/>
          <w:szCs w:val="28"/>
        </w:rPr>
        <w:t>ндекс средней продолжительности обучения</w:t>
      </w:r>
      <w:r w:rsidR="004E2369" w:rsidRPr="004E2369">
        <w:rPr>
          <w:rFonts w:ascii="Times New Roman" w:hAnsi="Times New Roman" w:cs="Times New Roman"/>
          <w:sz w:val="28"/>
          <w:szCs w:val="28"/>
        </w:rPr>
        <w:t xml:space="preserve"> </w:t>
      </w:r>
      <w:r w:rsidR="004E2369">
        <w:rPr>
          <w:rFonts w:ascii="Times New Roman" w:hAnsi="Times New Roman" w:cs="Times New Roman"/>
          <w:sz w:val="28"/>
          <w:szCs w:val="28"/>
        </w:rPr>
        <w:t xml:space="preserve">учеников </w:t>
      </w:r>
      <w:r w:rsidR="004E2369" w:rsidRPr="00594845">
        <w:rPr>
          <w:rFonts w:ascii="Times New Roman" w:hAnsi="Times New Roman" w:cs="Times New Roman"/>
          <w:sz w:val="28"/>
          <w:szCs w:val="28"/>
        </w:rPr>
        <w:t>школ</w:t>
      </w:r>
      <w:r w:rsidRPr="00594845">
        <w:rPr>
          <w:rFonts w:ascii="Times New Roman" w:eastAsia="Times New Roman" w:hAnsi="Times New Roman" w:cs="Times New Roman"/>
          <w:color w:val="222222"/>
          <w:sz w:val="28"/>
          <w:szCs w:val="28"/>
        </w:rPr>
        <w:t>;</w:t>
      </w:r>
      <w:r w:rsidRPr="00594845">
        <w:rPr>
          <w:rFonts w:ascii="Times New Roman" w:eastAsia="Times New Roman" w:hAnsi="Times New Roman" w:cs="Times New Roman"/>
          <w:vanish/>
          <w:color w:val="222222"/>
          <w:sz w:val="28"/>
          <w:szCs w:val="28"/>
        </w:rPr>
        <w:t>{\displaystyle {\frac {MYS}{15}}}</w:t>
      </w:r>
    </w:p>
    <w:p w14:paraId="0EAE5844" w14:textId="1B33D40D" w:rsidR="006D0BE7" w:rsidRDefault="006D0BE7" w:rsidP="00D84F5B">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EYSI</m:t>
        </m:r>
      </m:oMath>
      <w:r w:rsidRPr="00594845">
        <w:rPr>
          <w:rFonts w:ascii="Times New Roman" w:hAnsi="Times New Roman" w:cs="Times New Roman"/>
          <w:sz w:val="28"/>
          <w:szCs w:val="28"/>
        </w:rPr>
        <w:t xml:space="preserve"> = </w:t>
      </w:r>
      <m:oMath>
        <m:r>
          <m:rPr>
            <m:sty m:val="p"/>
          </m:rPr>
          <w:rPr>
            <w:rFonts w:ascii="Cambria Math" w:hAnsi="Cambria Math" w:cs="Times New Roman"/>
            <w:sz w:val="28"/>
            <w:szCs w:val="28"/>
          </w:rPr>
          <m:t>EYS</m:t>
        </m:r>
      </m:oMath>
      <w:r w:rsidRPr="00594845">
        <w:rPr>
          <w:rFonts w:ascii="Times New Roman" w:hAnsi="Times New Roman" w:cs="Times New Roman"/>
          <w:sz w:val="28"/>
          <w:szCs w:val="28"/>
        </w:rPr>
        <w:t xml:space="preserve"> / 18 </w:t>
      </w:r>
      <w:r w:rsidR="004E2369">
        <w:rPr>
          <w:rFonts w:ascii="Times New Roman" w:hAnsi="Times New Roman" w:cs="Times New Roman"/>
          <w:sz w:val="28"/>
          <w:szCs w:val="28"/>
        </w:rPr>
        <w:t>–</w:t>
      </w:r>
      <w:r w:rsidRPr="00594845">
        <w:rPr>
          <w:rFonts w:ascii="Times New Roman" w:hAnsi="Times New Roman" w:cs="Times New Roman"/>
          <w:sz w:val="28"/>
          <w:szCs w:val="28"/>
        </w:rPr>
        <w:t xml:space="preserve"> </w:t>
      </w:r>
      <w:r w:rsidR="004E2369">
        <w:rPr>
          <w:rFonts w:ascii="Times New Roman" w:hAnsi="Times New Roman" w:cs="Times New Roman"/>
          <w:sz w:val="28"/>
          <w:szCs w:val="28"/>
        </w:rPr>
        <w:t xml:space="preserve">это </w:t>
      </w:r>
      <w:r w:rsidRPr="00594845">
        <w:rPr>
          <w:rFonts w:ascii="Times New Roman" w:hAnsi="Times New Roman" w:cs="Times New Roman"/>
          <w:sz w:val="28"/>
          <w:szCs w:val="28"/>
        </w:rPr>
        <w:t>индекс ожидаемой продолжительности обучения</w:t>
      </w:r>
      <w:bookmarkEnd w:id="94"/>
      <w:r w:rsidR="000C28A7">
        <w:rPr>
          <w:rFonts w:ascii="Times New Roman" w:hAnsi="Times New Roman" w:cs="Times New Roman"/>
          <w:sz w:val="28"/>
          <w:szCs w:val="28"/>
        </w:rPr>
        <w:t>;</w:t>
      </w:r>
    </w:p>
    <w:p w14:paraId="6BAAE229" w14:textId="77777777" w:rsidR="000C28A7" w:rsidRDefault="000C28A7" w:rsidP="000C28A7">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MYS</m:t>
        </m:r>
      </m:oMath>
      <w:r w:rsidRPr="00594845">
        <w:rPr>
          <w:rFonts w:ascii="Times New Roman" w:hAnsi="Times New Roman" w:cs="Times New Roman"/>
          <w:sz w:val="28"/>
          <w:szCs w:val="28"/>
        </w:rPr>
        <w:t> - средн</w:t>
      </w:r>
      <w:r>
        <w:rPr>
          <w:rFonts w:ascii="Times New Roman" w:hAnsi="Times New Roman" w:cs="Times New Roman"/>
          <w:sz w:val="28"/>
          <w:szCs w:val="28"/>
        </w:rPr>
        <w:t>яя</w:t>
      </w:r>
      <w:r w:rsidRPr="00594845">
        <w:rPr>
          <w:rFonts w:ascii="Times New Roman" w:hAnsi="Times New Roman" w:cs="Times New Roman"/>
          <w:sz w:val="28"/>
          <w:szCs w:val="28"/>
        </w:rPr>
        <w:t xml:space="preserve"> продолжительность обучения населения населения в годах; </w:t>
      </w:r>
    </w:p>
    <w:p w14:paraId="3C7A2B87" w14:textId="6336BD59" w:rsidR="000C28A7" w:rsidRDefault="000C28A7" w:rsidP="000C28A7">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EYS</m:t>
        </m:r>
      </m:oMath>
      <w:r w:rsidRPr="00594845">
        <w:rPr>
          <w:rFonts w:ascii="Times New Roman" w:hAnsi="Times New Roman" w:cs="Times New Roman"/>
          <w:sz w:val="28"/>
          <w:szCs w:val="28"/>
        </w:rPr>
        <w:t> - ожидаемая продолжительность обучения населения, еще получающего образование, в годах</w:t>
      </w:r>
      <w:r>
        <w:rPr>
          <w:rFonts w:ascii="Times New Roman" w:hAnsi="Times New Roman" w:cs="Times New Roman"/>
          <w:sz w:val="28"/>
          <w:szCs w:val="28"/>
        </w:rPr>
        <w:t>.</w:t>
      </w:r>
    </w:p>
    <w:p w14:paraId="517CD296"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3CA7B2F0" w14:textId="7A5FC5CA"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3. </w:t>
      </w:r>
      <w:r w:rsidRPr="00594845">
        <w:rPr>
          <w:rFonts w:ascii="Times New Roman" w:hAnsi="Times New Roman" w:cs="Times New Roman"/>
          <w:i/>
          <w:sz w:val="28"/>
          <w:szCs w:val="28"/>
        </w:rPr>
        <w:t>Индекс дохода</w:t>
      </w:r>
      <w:r w:rsidR="00D440B1">
        <w:rPr>
          <w:rFonts w:ascii="Times New Roman" w:hAnsi="Times New Roman" w:cs="Times New Roman"/>
          <w:i/>
          <w:sz w:val="28"/>
          <w:szCs w:val="28"/>
        </w:rPr>
        <w:t xml:space="preserve"> </w:t>
      </w:r>
      <w:r w:rsidR="00D440B1" w:rsidRPr="00D440B1">
        <w:rPr>
          <w:rFonts w:ascii="Times New Roman" w:hAnsi="Times New Roman" w:cs="Times New Roman"/>
          <w:sz w:val="28"/>
          <w:szCs w:val="28"/>
        </w:rPr>
        <w:t>(</w:t>
      </w:r>
      <m:oMath>
        <m:r>
          <m:rPr>
            <m:sty m:val="p"/>
          </m:rPr>
          <w:rPr>
            <w:rFonts w:ascii="Cambria Math" w:hAnsi="Cambria Math" w:cs="Times New Roman"/>
            <w:sz w:val="28"/>
            <w:szCs w:val="28"/>
          </w:rPr>
          <m:t>II</m:t>
        </m:r>
      </m:oMath>
      <w:r w:rsidR="00D440B1" w:rsidRPr="00D440B1">
        <w:rPr>
          <w:rFonts w:ascii="Times New Roman" w:hAnsi="Times New Roman" w:cs="Times New Roman"/>
          <w:sz w:val="28"/>
          <w:szCs w:val="28"/>
        </w:rPr>
        <w:t>)</w:t>
      </w:r>
      <w:r w:rsidRPr="00D440B1">
        <w:rPr>
          <w:rFonts w:ascii="Times New Roman" w:hAnsi="Times New Roman" w:cs="Times New Roman"/>
          <w:sz w:val="28"/>
          <w:szCs w:val="28"/>
        </w:rPr>
        <w:t>:</w:t>
      </w:r>
      <w:r w:rsidRPr="00594845">
        <w:rPr>
          <w:rFonts w:ascii="Times New Roman" w:hAnsi="Times New Roman" w:cs="Times New Roman"/>
          <w:sz w:val="28"/>
          <w:szCs w:val="28"/>
        </w:rPr>
        <w:t xml:space="preserve"> </w:t>
      </w:r>
      <w:r w:rsidR="008E3F68">
        <w:rPr>
          <w:rFonts w:ascii="Times New Roman" w:hAnsi="Times New Roman" w:cs="Times New Roman"/>
          <w:sz w:val="28"/>
          <w:szCs w:val="28"/>
        </w:rPr>
        <w:t xml:space="preserve">показатель </w:t>
      </w:r>
      <w:r w:rsidRPr="00594845">
        <w:rPr>
          <w:rFonts w:ascii="Times New Roman" w:hAnsi="Times New Roman" w:cs="Times New Roman"/>
          <w:sz w:val="28"/>
          <w:szCs w:val="28"/>
        </w:rPr>
        <w:t>достойн</w:t>
      </w:r>
      <w:r w:rsidR="008E3F68">
        <w:rPr>
          <w:rFonts w:ascii="Times New Roman" w:hAnsi="Times New Roman" w:cs="Times New Roman"/>
          <w:sz w:val="28"/>
          <w:szCs w:val="28"/>
        </w:rPr>
        <w:t>ого</w:t>
      </w:r>
      <w:r w:rsidRPr="00594845">
        <w:rPr>
          <w:rFonts w:ascii="Times New Roman" w:hAnsi="Times New Roman" w:cs="Times New Roman"/>
          <w:sz w:val="28"/>
          <w:szCs w:val="28"/>
        </w:rPr>
        <w:t xml:space="preserve"> уровен</w:t>
      </w:r>
      <w:r w:rsidR="008E3F68">
        <w:rPr>
          <w:rFonts w:ascii="Times New Roman" w:hAnsi="Times New Roman" w:cs="Times New Roman"/>
          <w:sz w:val="28"/>
          <w:szCs w:val="28"/>
        </w:rPr>
        <w:t>я</w:t>
      </w:r>
      <w:r w:rsidRPr="00594845">
        <w:rPr>
          <w:rFonts w:ascii="Times New Roman" w:hAnsi="Times New Roman" w:cs="Times New Roman"/>
          <w:sz w:val="28"/>
          <w:szCs w:val="28"/>
        </w:rPr>
        <w:t xml:space="preserve"> жизни, </w:t>
      </w:r>
      <w:r w:rsidR="008E3F68">
        <w:rPr>
          <w:rFonts w:ascii="Times New Roman" w:hAnsi="Times New Roman" w:cs="Times New Roman"/>
          <w:sz w:val="28"/>
          <w:szCs w:val="28"/>
        </w:rPr>
        <w:t>который исчисляется значением</w:t>
      </w:r>
      <w:r w:rsidRPr="00594845">
        <w:rPr>
          <w:rFonts w:ascii="Times New Roman" w:hAnsi="Times New Roman" w:cs="Times New Roman"/>
          <w:sz w:val="28"/>
          <w:szCs w:val="28"/>
        </w:rPr>
        <w:t xml:space="preserve"> валового национального дохода на </w:t>
      </w:r>
      <w:r w:rsidR="008E3F68">
        <w:rPr>
          <w:rFonts w:ascii="Times New Roman" w:hAnsi="Times New Roman" w:cs="Times New Roman"/>
          <w:sz w:val="28"/>
          <w:szCs w:val="28"/>
        </w:rPr>
        <w:t>1 человека, измеряемый</w:t>
      </w:r>
      <w:r w:rsidRPr="00594845">
        <w:rPr>
          <w:rFonts w:ascii="Times New Roman" w:hAnsi="Times New Roman" w:cs="Times New Roman"/>
          <w:sz w:val="28"/>
          <w:szCs w:val="28"/>
        </w:rPr>
        <w:t xml:space="preserve"> в долларах США по </w:t>
      </w:r>
      <w:r w:rsidR="008E3F68">
        <w:rPr>
          <w:rFonts w:ascii="Times New Roman" w:hAnsi="Times New Roman" w:cs="Times New Roman"/>
          <w:sz w:val="28"/>
          <w:szCs w:val="28"/>
        </w:rPr>
        <w:t>балансу</w:t>
      </w:r>
      <w:r w:rsidRPr="00594845">
        <w:rPr>
          <w:rFonts w:ascii="Times New Roman" w:hAnsi="Times New Roman" w:cs="Times New Roman"/>
          <w:sz w:val="28"/>
          <w:szCs w:val="28"/>
        </w:rPr>
        <w:t xml:space="preserve"> покупательной способности</w:t>
      </w:r>
      <w:r w:rsidR="008E3F68">
        <w:rPr>
          <w:rFonts w:ascii="Times New Roman" w:hAnsi="Times New Roman" w:cs="Times New Roman"/>
          <w:sz w:val="28"/>
          <w:szCs w:val="28"/>
        </w:rPr>
        <w:t xml:space="preserve"> населения</w:t>
      </w:r>
      <w:r w:rsidRPr="00594845">
        <w:rPr>
          <w:rFonts w:ascii="Times New Roman" w:hAnsi="Times New Roman" w:cs="Times New Roman"/>
          <w:sz w:val="28"/>
          <w:szCs w:val="28"/>
        </w:rPr>
        <w:t>:</w:t>
      </w:r>
    </w:p>
    <w:p w14:paraId="088870FD"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75635E8B" w14:textId="05CC88C2" w:rsidR="006D0BE7" w:rsidRPr="00095A86" w:rsidRDefault="00385C46" w:rsidP="00D84F5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bookmarkStart w:id="95" w:name="_Hlk69137063"/>
      <m:oMath>
        <m:r>
          <m:rPr>
            <m:sty m:val="p"/>
          </m:rPr>
          <w:rPr>
            <w:rFonts w:ascii="Cambria Math" w:hAnsi="Cambria Math" w:cs="Times New Roman"/>
            <w:sz w:val="28"/>
            <w:szCs w:val="28"/>
          </w:rPr>
          <m:t xml:space="preserve">II = </m:t>
        </m:r>
        <m:f>
          <m:fPr>
            <m:type m:val="lin"/>
            <m:ctrlPr>
              <w:rPr>
                <w:rFonts w:ascii="Cambria Math" w:hAnsi="Cambria Math" w:cs="Times New Roman"/>
                <w:iCs/>
                <w:sz w:val="28"/>
                <w:szCs w:val="28"/>
              </w:rPr>
            </m:ctrlPr>
          </m:fPr>
          <m:num>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ln</m:t>
                </m:r>
                <m:d>
                  <m:dPr>
                    <m:ctrlPr>
                      <w:rPr>
                        <w:rFonts w:ascii="Cambria Math" w:hAnsi="Cambria Math" w:cs="Times New Roman"/>
                        <w:iCs/>
                        <w:sz w:val="28"/>
                        <w:szCs w:val="28"/>
                      </w:rPr>
                    </m:ctrlPr>
                  </m:dPr>
                  <m:e>
                    <m:r>
                      <m:rPr>
                        <m:sty m:val="p"/>
                      </m:rPr>
                      <w:rPr>
                        <w:rFonts w:ascii="Cambria Math" w:hAnsi="Cambria Math" w:cs="Times New Roman"/>
                        <w:sz w:val="28"/>
                        <w:szCs w:val="28"/>
                      </w:rPr>
                      <m:t>GNLpc</m:t>
                    </m:r>
                  </m:e>
                </m:d>
                <m:r>
                  <m:rPr>
                    <m:sty m:val="p"/>
                  </m:rPr>
                  <w:rPr>
                    <w:rFonts w:ascii="Cambria Math" w:hAnsi="Cambria Math" w:cs="Times New Roman"/>
                    <w:sz w:val="28"/>
                    <w:szCs w:val="28"/>
                  </w:rPr>
                  <m:t>- ln</m:t>
                </m:r>
                <m:d>
                  <m:dPr>
                    <m:ctrlPr>
                      <w:rPr>
                        <w:rFonts w:ascii="Cambria Math" w:hAnsi="Cambria Math" w:cs="Times New Roman"/>
                        <w:iCs/>
                        <w:sz w:val="28"/>
                        <w:szCs w:val="28"/>
                      </w:rPr>
                    </m:ctrlPr>
                  </m:dPr>
                  <m:e>
                    <m:r>
                      <m:rPr>
                        <m:sty m:val="p"/>
                      </m:rPr>
                      <w:rPr>
                        <w:rFonts w:ascii="Cambria Math" w:hAnsi="Cambria Math" w:cs="Times New Roman"/>
                        <w:sz w:val="28"/>
                        <w:szCs w:val="28"/>
                      </w:rPr>
                      <m:t>100</m:t>
                    </m:r>
                  </m:e>
                </m:d>
              </m:e>
            </m:d>
          </m:num>
          <m:den>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ln</m:t>
                </m:r>
                <m:d>
                  <m:dPr>
                    <m:ctrlPr>
                      <w:rPr>
                        <w:rFonts w:ascii="Cambria Math" w:hAnsi="Cambria Math" w:cs="Times New Roman"/>
                        <w:iCs/>
                        <w:sz w:val="28"/>
                        <w:szCs w:val="28"/>
                      </w:rPr>
                    </m:ctrlPr>
                  </m:dPr>
                  <m:e>
                    <m:r>
                      <m:rPr>
                        <m:sty m:val="p"/>
                      </m:rPr>
                      <w:rPr>
                        <w:rFonts w:ascii="Cambria Math" w:hAnsi="Cambria Math" w:cs="Times New Roman"/>
                        <w:sz w:val="28"/>
                        <w:szCs w:val="28"/>
                      </w:rPr>
                      <m:t>7500</m:t>
                    </m:r>
                  </m:e>
                </m:d>
                <m:r>
                  <m:rPr>
                    <m:sty m:val="p"/>
                  </m:rPr>
                  <w:rPr>
                    <w:rFonts w:ascii="Cambria Math" w:hAnsi="Cambria Math" w:cs="Times New Roman"/>
                    <w:sz w:val="28"/>
                    <w:szCs w:val="28"/>
                  </w:rPr>
                  <m:t>-ln</m:t>
                </m:r>
                <m:d>
                  <m:dPr>
                    <m:ctrlPr>
                      <w:rPr>
                        <w:rFonts w:ascii="Cambria Math" w:hAnsi="Cambria Math" w:cs="Times New Roman"/>
                        <w:iCs/>
                        <w:sz w:val="28"/>
                        <w:szCs w:val="28"/>
                      </w:rPr>
                    </m:ctrlPr>
                  </m:dPr>
                  <m:e>
                    <m:r>
                      <m:rPr>
                        <m:sty m:val="p"/>
                      </m:rPr>
                      <w:rPr>
                        <w:rFonts w:ascii="Cambria Math" w:hAnsi="Cambria Math" w:cs="Times New Roman"/>
                        <w:sz w:val="28"/>
                        <w:szCs w:val="28"/>
                      </w:rPr>
                      <m:t>100</m:t>
                    </m:r>
                  </m:e>
                </m:d>
              </m:e>
            </m:d>
          </m:den>
        </m:f>
      </m:oMath>
      <w:bookmarkEnd w:id="95"/>
      <w:proofErr w:type="gramStart"/>
      <w:r w:rsidR="006D0BE7" w:rsidRPr="00095A86">
        <w:rPr>
          <w:rFonts w:ascii="Times New Roman" w:hAnsi="Times New Roman" w:cs="Times New Roman"/>
          <w:sz w:val="28"/>
          <w:szCs w:val="28"/>
        </w:rPr>
        <w:t xml:space="preserve">,   </w:t>
      </w:r>
      <w:proofErr w:type="gramEnd"/>
      <w:r w:rsidR="006D0BE7" w:rsidRPr="00095A86">
        <w:rPr>
          <w:rFonts w:ascii="Times New Roman" w:hAnsi="Times New Roman" w:cs="Times New Roman"/>
          <w:sz w:val="28"/>
          <w:szCs w:val="28"/>
        </w:rPr>
        <w:t xml:space="preserve">          </w:t>
      </w:r>
      <w:r w:rsidR="00AC25BD">
        <w:rPr>
          <w:rFonts w:ascii="Times New Roman" w:hAnsi="Times New Roman" w:cs="Times New Roman"/>
          <w:sz w:val="28"/>
          <w:szCs w:val="28"/>
        </w:rPr>
        <w:t xml:space="preserve"> </w:t>
      </w:r>
      <w:r w:rsidR="006D0BE7" w:rsidRPr="00095A86">
        <w:rPr>
          <w:rFonts w:ascii="Times New Roman" w:hAnsi="Times New Roman" w:cs="Times New Roman"/>
          <w:sz w:val="28"/>
          <w:szCs w:val="28"/>
        </w:rPr>
        <w:t xml:space="preserve">    </w:t>
      </w:r>
      <w:r>
        <w:rPr>
          <w:rFonts w:ascii="Times New Roman" w:hAnsi="Times New Roman" w:cs="Times New Roman"/>
          <w:sz w:val="28"/>
          <w:szCs w:val="28"/>
        </w:rPr>
        <w:t xml:space="preserve"> </w:t>
      </w:r>
      <w:r w:rsidR="006D0BE7" w:rsidRPr="00095A86">
        <w:rPr>
          <w:rFonts w:ascii="Times New Roman" w:hAnsi="Times New Roman" w:cs="Times New Roman"/>
          <w:sz w:val="28"/>
          <w:szCs w:val="28"/>
        </w:rPr>
        <w:t xml:space="preserve"> (3</w:t>
      </w:r>
      <w:r w:rsidR="00AC25BD">
        <w:rPr>
          <w:rFonts w:ascii="Times New Roman" w:hAnsi="Times New Roman" w:cs="Times New Roman"/>
          <w:sz w:val="28"/>
          <w:szCs w:val="28"/>
        </w:rPr>
        <w:t>3</w:t>
      </w:r>
      <w:r w:rsidR="006D0BE7" w:rsidRPr="00095A86">
        <w:rPr>
          <w:rFonts w:ascii="Times New Roman" w:hAnsi="Times New Roman" w:cs="Times New Roman"/>
          <w:sz w:val="28"/>
          <w:szCs w:val="28"/>
        </w:rPr>
        <w:t>)</w:t>
      </w:r>
    </w:p>
    <w:p w14:paraId="002EE306" w14:textId="77777777" w:rsidR="006D0BE7" w:rsidRPr="00095A86" w:rsidRDefault="006D0BE7" w:rsidP="00D84F5B">
      <w:pPr>
        <w:spacing w:after="0" w:line="240" w:lineRule="auto"/>
        <w:ind w:firstLine="567"/>
        <w:jc w:val="both"/>
        <w:rPr>
          <w:rFonts w:ascii="Times New Roman" w:hAnsi="Times New Roman" w:cs="Times New Roman"/>
          <w:sz w:val="28"/>
          <w:szCs w:val="28"/>
        </w:rPr>
      </w:pPr>
    </w:p>
    <w:p w14:paraId="7C575E9A" w14:textId="18B5FF5D" w:rsidR="006D0BE7" w:rsidRDefault="006D0BE7" w:rsidP="000C28A7">
      <w:pPr>
        <w:spacing w:after="0" w:line="240" w:lineRule="auto"/>
        <w:ind w:firstLine="567"/>
        <w:jc w:val="both"/>
        <w:rPr>
          <w:rFonts w:ascii="Times New Roman" w:hAnsi="Times New Roman" w:cs="Times New Roman"/>
          <w:sz w:val="28"/>
          <w:szCs w:val="28"/>
        </w:rPr>
      </w:pPr>
      <w:bookmarkStart w:id="96" w:name="_Hlk69137126"/>
      <w:r w:rsidRPr="00594845">
        <w:rPr>
          <w:rFonts w:ascii="Times New Roman" w:hAnsi="Times New Roman" w:cs="Times New Roman"/>
          <w:sz w:val="28"/>
          <w:szCs w:val="28"/>
        </w:rPr>
        <w:t xml:space="preserve">где: </w:t>
      </w:r>
      <m:oMath>
        <m:r>
          <m:rPr>
            <m:sty m:val="p"/>
          </m:rPr>
          <w:rPr>
            <w:rFonts w:ascii="Cambria Math" w:hAnsi="Cambria Math" w:cs="Times New Roman"/>
            <w:sz w:val="28"/>
            <w:szCs w:val="28"/>
          </w:rPr>
          <m:t>GNLpc</m:t>
        </m:r>
      </m:oMath>
      <w:r w:rsidRPr="00594845">
        <w:rPr>
          <w:rFonts w:ascii="Times New Roman" w:hAnsi="Times New Roman" w:cs="Times New Roman"/>
          <w:sz w:val="28"/>
          <w:szCs w:val="28"/>
        </w:rPr>
        <w:t xml:space="preserve"> – ВНД на </w:t>
      </w:r>
      <w:r w:rsidR="000C28A7">
        <w:rPr>
          <w:rFonts w:ascii="Times New Roman" w:hAnsi="Times New Roman" w:cs="Times New Roman"/>
          <w:sz w:val="28"/>
          <w:szCs w:val="28"/>
        </w:rPr>
        <w:t>душу населения</w:t>
      </w:r>
      <w:r w:rsidRPr="00594845">
        <w:rPr>
          <w:rFonts w:ascii="Times New Roman" w:hAnsi="Times New Roman" w:cs="Times New Roman"/>
          <w:sz w:val="28"/>
          <w:szCs w:val="28"/>
        </w:rPr>
        <w:t>.</w:t>
      </w:r>
      <w:bookmarkEnd w:id="96"/>
    </w:p>
    <w:bookmarkEnd w:id="91"/>
    <w:p w14:paraId="3ED52CA9"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131F2CD5" w14:textId="686B3DE0"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Эти три </w:t>
      </w:r>
      <w:r w:rsidR="00445CCB">
        <w:rPr>
          <w:rFonts w:ascii="Times New Roman" w:hAnsi="Times New Roman" w:cs="Times New Roman"/>
          <w:sz w:val="28"/>
          <w:szCs w:val="28"/>
        </w:rPr>
        <w:t>значения</w:t>
      </w:r>
      <w:r w:rsidRPr="00594845">
        <w:rPr>
          <w:rFonts w:ascii="Times New Roman" w:hAnsi="Times New Roman" w:cs="Times New Roman"/>
          <w:sz w:val="28"/>
          <w:szCs w:val="28"/>
        </w:rPr>
        <w:t xml:space="preserve"> </w:t>
      </w:r>
      <w:r w:rsidR="00445CCB">
        <w:rPr>
          <w:rFonts w:ascii="Times New Roman" w:hAnsi="Times New Roman" w:cs="Times New Roman"/>
          <w:sz w:val="28"/>
          <w:szCs w:val="28"/>
        </w:rPr>
        <w:t xml:space="preserve">становятся </w:t>
      </w:r>
      <w:r w:rsidRPr="00594845">
        <w:rPr>
          <w:rFonts w:ascii="Times New Roman" w:hAnsi="Times New Roman" w:cs="Times New Roman"/>
          <w:sz w:val="28"/>
          <w:szCs w:val="28"/>
        </w:rPr>
        <w:t>стандарт</w:t>
      </w:r>
      <w:r w:rsidR="00445CCB">
        <w:rPr>
          <w:rFonts w:ascii="Times New Roman" w:hAnsi="Times New Roman" w:cs="Times New Roman"/>
          <w:sz w:val="28"/>
          <w:szCs w:val="28"/>
        </w:rPr>
        <w:t>ными</w:t>
      </w:r>
      <w:r w:rsidRPr="00594845">
        <w:rPr>
          <w:rFonts w:ascii="Times New Roman" w:hAnsi="Times New Roman" w:cs="Times New Roman"/>
          <w:sz w:val="28"/>
          <w:szCs w:val="28"/>
        </w:rPr>
        <w:t xml:space="preserve"> в виде числовых </w:t>
      </w:r>
      <w:r w:rsidR="00445CCB">
        <w:rPr>
          <w:rFonts w:ascii="Times New Roman" w:hAnsi="Times New Roman" w:cs="Times New Roman"/>
          <w:sz w:val="28"/>
          <w:szCs w:val="28"/>
        </w:rPr>
        <w:t>показателей</w:t>
      </w:r>
      <w:r w:rsidRPr="00594845">
        <w:rPr>
          <w:rFonts w:ascii="Times New Roman" w:hAnsi="Times New Roman" w:cs="Times New Roman"/>
          <w:sz w:val="28"/>
          <w:szCs w:val="28"/>
        </w:rPr>
        <w:t xml:space="preserve"> от 0 до 1, </w:t>
      </w:r>
      <w:r w:rsidR="00445CCB">
        <w:rPr>
          <w:rFonts w:ascii="Times New Roman" w:hAnsi="Times New Roman" w:cs="Times New Roman"/>
          <w:sz w:val="28"/>
          <w:szCs w:val="28"/>
        </w:rPr>
        <w:t xml:space="preserve">при этом их </w:t>
      </w:r>
      <w:r w:rsidRPr="00594845">
        <w:rPr>
          <w:rFonts w:ascii="Times New Roman" w:hAnsi="Times New Roman" w:cs="Times New Roman"/>
          <w:sz w:val="28"/>
          <w:szCs w:val="28"/>
        </w:rPr>
        <w:t xml:space="preserve">среднее геометрическое </w:t>
      </w:r>
      <w:r w:rsidR="00445CCB">
        <w:rPr>
          <w:rFonts w:ascii="Times New Roman" w:hAnsi="Times New Roman" w:cs="Times New Roman"/>
          <w:sz w:val="28"/>
          <w:szCs w:val="28"/>
        </w:rPr>
        <w:t>является</w:t>
      </w:r>
      <w:r w:rsidRPr="00594845">
        <w:rPr>
          <w:rFonts w:ascii="Times New Roman" w:hAnsi="Times New Roman" w:cs="Times New Roman"/>
          <w:sz w:val="28"/>
          <w:szCs w:val="28"/>
        </w:rPr>
        <w:t xml:space="preserve"> совокупны</w:t>
      </w:r>
      <w:r w:rsidR="00445CCB">
        <w:rPr>
          <w:rFonts w:ascii="Times New Roman" w:hAnsi="Times New Roman" w:cs="Times New Roman"/>
          <w:sz w:val="28"/>
          <w:szCs w:val="28"/>
        </w:rPr>
        <w:t>м</w:t>
      </w:r>
      <w:r w:rsidRPr="00594845">
        <w:rPr>
          <w:rFonts w:ascii="Times New Roman" w:hAnsi="Times New Roman" w:cs="Times New Roman"/>
          <w:sz w:val="28"/>
          <w:szCs w:val="28"/>
        </w:rPr>
        <w:t xml:space="preserve"> </w:t>
      </w:r>
      <w:r w:rsidR="00445CCB">
        <w:rPr>
          <w:rFonts w:ascii="Times New Roman" w:hAnsi="Times New Roman" w:cs="Times New Roman"/>
          <w:sz w:val="28"/>
          <w:szCs w:val="28"/>
        </w:rPr>
        <w:t>значением</w:t>
      </w:r>
      <w:r w:rsidRPr="00594845">
        <w:rPr>
          <w:rFonts w:ascii="Times New Roman" w:hAnsi="Times New Roman" w:cs="Times New Roman"/>
          <w:sz w:val="28"/>
          <w:szCs w:val="28"/>
        </w:rPr>
        <w:t xml:space="preserve"> </w:t>
      </w:r>
      <w:r w:rsidR="00445CCB">
        <w:rPr>
          <w:rFonts w:ascii="Times New Roman" w:hAnsi="Times New Roman" w:cs="Times New Roman"/>
          <w:sz w:val="28"/>
          <w:szCs w:val="28"/>
        </w:rPr>
        <w:t>и</w:t>
      </w:r>
      <w:r w:rsidR="00445CCB" w:rsidRPr="00594845">
        <w:rPr>
          <w:rFonts w:ascii="Times New Roman" w:hAnsi="Times New Roman" w:cs="Times New Roman"/>
          <w:sz w:val="28"/>
          <w:szCs w:val="28"/>
        </w:rPr>
        <w:t>ндекс</w:t>
      </w:r>
      <w:r w:rsidR="00445CCB">
        <w:rPr>
          <w:rFonts w:ascii="Times New Roman" w:hAnsi="Times New Roman" w:cs="Times New Roman"/>
          <w:sz w:val="28"/>
          <w:szCs w:val="28"/>
        </w:rPr>
        <w:t>а</w:t>
      </w:r>
      <w:r w:rsidR="00445CCB" w:rsidRPr="00594845">
        <w:rPr>
          <w:rFonts w:ascii="Times New Roman" w:hAnsi="Times New Roman" w:cs="Times New Roman"/>
          <w:sz w:val="28"/>
          <w:szCs w:val="28"/>
        </w:rPr>
        <w:t xml:space="preserve"> человеческого развития</w:t>
      </w:r>
      <w:r w:rsidRPr="00594845">
        <w:rPr>
          <w:rFonts w:ascii="Times New Roman" w:hAnsi="Times New Roman" w:cs="Times New Roman"/>
          <w:sz w:val="28"/>
          <w:szCs w:val="28"/>
        </w:rPr>
        <w:t xml:space="preserve"> в </w:t>
      </w:r>
      <w:r w:rsidR="00445CCB">
        <w:rPr>
          <w:rFonts w:ascii="Times New Roman" w:hAnsi="Times New Roman" w:cs="Times New Roman"/>
          <w:sz w:val="28"/>
          <w:szCs w:val="28"/>
        </w:rPr>
        <w:t>охват</w:t>
      </w:r>
      <w:r w:rsidRPr="00594845">
        <w:rPr>
          <w:rFonts w:ascii="Times New Roman" w:hAnsi="Times New Roman" w:cs="Times New Roman"/>
          <w:sz w:val="28"/>
          <w:szCs w:val="28"/>
        </w:rPr>
        <w:t xml:space="preserve">е от 0 до 1. </w:t>
      </w:r>
      <w:r w:rsidR="00445CCB">
        <w:rPr>
          <w:rFonts w:ascii="Times New Roman" w:hAnsi="Times New Roman" w:cs="Times New Roman"/>
          <w:sz w:val="28"/>
          <w:szCs w:val="28"/>
        </w:rPr>
        <w:t>После этого</w:t>
      </w:r>
      <w:r w:rsidRPr="00594845">
        <w:rPr>
          <w:rFonts w:ascii="Times New Roman" w:hAnsi="Times New Roman" w:cs="Times New Roman"/>
          <w:sz w:val="28"/>
          <w:szCs w:val="28"/>
        </w:rPr>
        <w:t xml:space="preserve"> </w:t>
      </w:r>
      <w:r w:rsidR="00445CCB">
        <w:rPr>
          <w:rFonts w:ascii="Times New Roman" w:hAnsi="Times New Roman" w:cs="Times New Roman"/>
          <w:sz w:val="28"/>
          <w:szCs w:val="28"/>
        </w:rPr>
        <w:t>страны</w:t>
      </w:r>
      <w:r w:rsidRPr="00594845">
        <w:rPr>
          <w:rFonts w:ascii="Times New Roman" w:hAnsi="Times New Roman" w:cs="Times New Roman"/>
          <w:sz w:val="28"/>
          <w:szCs w:val="28"/>
        </w:rPr>
        <w:t xml:space="preserve"> </w:t>
      </w:r>
      <w:r w:rsidR="00445CCB">
        <w:rPr>
          <w:rFonts w:ascii="Times New Roman" w:hAnsi="Times New Roman" w:cs="Times New Roman"/>
          <w:sz w:val="28"/>
          <w:szCs w:val="28"/>
        </w:rPr>
        <w:t>распределяются</w:t>
      </w:r>
      <w:r w:rsidRPr="00594845">
        <w:rPr>
          <w:rFonts w:ascii="Times New Roman" w:hAnsi="Times New Roman" w:cs="Times New Roman"/>
          <w:sz w:val="28"/>
          <w:szCs w:val="28"/>
        </w:rPr>
        <w:t xml:space="preserve"> на основе этого показателя.</w:t>
      </w:r>
    </w:p>
    <w:p w14:paraId="77B513BB" w14:textId="0813B19B" w:rsidR="006D0BE7" w:rsidRPr="00594845" w:rsidRDefault="006D0BE7" w:rsidP="001B5767">
      <w:pPr>
        <w:spacing w:after="0" w:line="240" w:lineRule="auto"/>
        <w:ind w:firstLine="567"/>
        <w:jc w:val="both"/>
        <w:rPr>
          <w:rFonts w:ascii="Times New Roman" w:hAnsi="Times New Roman" w:cs="Times New Roman"/>
          <w:sz w:val="28"/>
          <w:szCs w:val="28"/>
        </w:rPr>
      </w:pPr>
      <w:bookmarkStart w:id="97" w:name="_Hlk65754606"/>
      <w:r w:rsidRPr="00594845">
        <w:rPr>
          <w:rFonts w:ascii="Times New Roman" w:hAnsi="Times New Roman" w:cs="Times New Roman"/>
          <w:sz w:val="28"/>
          <w:szCs w:val="28"/>
        </w:rPr>
        <w:t>Индекс человеческого развития</w:t>
      </w:r>
      <w:r w:rsidR="000C28A7">
        <w:rPr>
          <w:rFonts w:ascii="Times New Roman" w:hAnsi="Times New Roman" w:cs="Times New Roman"/>
          <w:sz w:val="28"/>
          <w:szCs w:val="28"/>
        </w:rPr>
        <w:t xml:space="preserve"> (</w:t>
      </w:r>
      <m:oMath>
        <m:r>
          <m:rPr>
            <m:sty m:val="p"/>
          </m:rPr>
          <w:rPr>
            <w:rFonts w:ascii="Cambria Math" w:hAnsi="Cambria Math" w:cs="Times New Roman"/>
            <w:sz w:val="28"/>
            <w:szCs w:val="28"/>
            <w:lang w:val="en-US"/>
          </w:rPr>
          <m:t>HDI</m:t>
        </m:r>
      </m:oMath>
      <w:r w:rsidR="000C28A7">
        <w:rPr>
          <w:rFonts w:ascii="Times New Roman" w:hAnsi="Times New Roman" w:cs="Times New Roman"/>
          <w:sz w:val="28"/>
          <w:szCs w:val="28"/>
        </w:rPr>
        <w:t>)</w:t>
      </w:r>
      <w:r w:rsidRPr="00594845">
        <w:rPr>
          <w:rFonts w:ascii="Times New Roman" w:hAnsi="Times New Roman" w:cs="Times New Roman"/>
          <w:sz w:val="28"/>
          <w:szCs w:val="28"/>
        </w:rPr>
        <w:t>:</w:t>
      </w:r>
    </w:p>
    <w:p w14:paraId="6A047E64" w14:textId="762FEF42" w:rsidR="006D0BE7" w:rsidRDefault="006D0BE7" w:rsidP="00D84F5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98" w:name="_Hlk69137145"/>
      <m:oMath>
        <m:r>
          <m:rPr>
            <m:sty m:val="p"/>
          </m:rPr>
          <w:rPr>
            <w:rFonts w:ascii="Cambria Math" w:hAnsi="Cambria Math" w:cs="Times New Roman"/>
            <w:sz w:val="28"/>
            <w:szCs w:val="28"/>
            <w:lang w:val="en-US"/>
          </w:rPr>
          <m:t>HDI</m:t>
        </m:r>
        <m:r>
          <m:rPr>
            <m:sty m:val="p"/>
          </m:rPr>
          <w:rPr>
            <w:rFonts w:ascii="Cambria Math" w:hAnsi="Cambria Math" w:cs="Times New Roman"/>
            <w:sz w:val="28"/>
            <w:szCs w:val="28"/>
          </w:rPr>
          <m:t xml:space="preserve"> = </m:t>
        </m:r>
        <m:sSup>
          <m:sSupPr>
            <m:ctrlPr>
              <w:rPr>
                <w:rFonts w:ascii="Cambria Math" w:hAnsi="Cambria Math" w:cs="Times New Roman"/>
                <w:iCs/>
                <w:sz w:val="28"/>
                <w:szCs w:val="28"/>
                <w:lang w:val="en-US"/>
              </w:rPr>
            </m:ctrlPr>
          </m:sSupPr>
          <m:e>
            <m:d>
              <m:dPr>
                <m:ctrlPr>
                  <w:rPr>
                    <w:rFonts w:ascii="Cambria Math" w:hAnsi="Cambria Math" w:cs="Times New Roman"/>
                    <w:iCs/>
                    <w:sz w:val="28"/>
                    <w:szCs w:val="28"/>
                    <w:lang w:val="en-US"/>
                  </w:rPr>
                </m:ctrlPr>
              </m:dPr>
              <m:e>
                <m:r>
                  <m:rPr>
                    <m:sty m:val="p"/>
                  </m:rPr>
                  <w:rPr>
                    <w:rFonts w:ascii="Cambria Math" w:hAnsi="Cambria Math" w:cs="Times New Roman"/>
                    <w:sz w:val="28"/>
                    <w:szCs w:val="28"/>
                    <w:lang w:val="en-US"/>
                  </w:rPr>
                  <m:t>LEI</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EI</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II</m:t>
                </m:r>
              </m:e>
            </m:d>
          </m:e>
          <m:sup>
            <m:f>
              <m:fPr>
                <m:type m:val="lin"/>
                <m:ctrlPr>
                  <w:rPr>
                    <w:rFonts w:ascii="Cambria Math" w:hAnsi="Cambria Math" w:cs="Times New Roman"/>
                    <w:iCs/>
                    <w:sz w:val="28"/>
                    <w:szCs w:val="28"/>
                    <w:lang w:val="en-US"/>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sup>
        </m:sSup>
      </m:oMath>
      <w:bookmarkEnd w:id="98"/>
      <w:r>
        <w:rPr>
          <w:rFonts w:ascii="Times New Roman" w:hAnsi="Times New Roman" w:cs="Times New Roman"/>
          <w:sz w:val="28"/>
          <w:szCs w:val="28"/>
        </w:rPr>
        <w:t xml:space="preserve">     </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                   (3</w:t>
      </w:r>
      <w:r w:rsidR="00AC25BD">
        <w:rPr>
          <w:rFonts w:ascii="Times New Roman" w:hAnsi="Times New Roman" w:cs="Times New Roman"/>
          <w:sz w:val="28"/>
          <w:szCs w:val="28"/>
        </w:rPr>
        <w:t>4</w:t>
      </w:r>
      <w:r w:rsidRPr="00594845">
        <w:rPr>
          <w:rFonts w:ascii="Times New Roman" w:hAnsi="Times New Roman" w:cs="Times New Roman"/>
          <w:sz w:val="28"/>
          <w:szCs w:val="28"/>
        </w:rPr>
        <w:t>)</w:t>
      </w:r>
      <w:bookmarkEnd w:id="97"/>
    </w:p>
    <w:p w14:paraId="58AB4D86" w14:textId="77777777" w:rsidR="00AC25BD" w:rsidRDefault="00AC25BD" w:rsidP="00D84F5B">
      <w:pPr>
        <w:spacing w:after="0" w:line="240" w:lineRule="auto"/>
        <w:ind w:firstLine="567"/>
        <w:jc w:val="both"/>
        <w:rPr>
          <w:rFonts w:ascii="Times New Roman" w:hAnsi="Times New Roman" w:cs="Times New Roman"/>
          <w:sz w:val="28"/>
          <w:szCs w:val="28"/>
        </w:rPr>
      </w:pPr>
    </w:p>
    <w:p w14:paraId="4971BD23" w14:textId="6F77E080" w:rsidR="006D0BE7" w:rsidRPr="00594845" w:rsidRDefault="00445CCB"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Создана</w:t>
      </w:r>
      <w:r w:rsidR="006D0BE7" w:rsidRPr="00594845">
        <w:rPr>
          <w:rFonts w:ascii="Times New Roman" w:hAnsi="Times New Roman" w:cs="Times New Roman"/>
          <w:sz w:val="28"/>
          <w:szCs w:val="28"/>
        </w:rPr>
        <w:t xml:space="preserve"> и научно </w:t>
      </w:r>
      <w:r>
        <w:rPr>
          <w:rFonts w:ascii="Times New Roman" w:hAnsi="Times New Roman" w:cs="Times New Roman"/>
          <w:sz w:val="28"/>
          <w:szCs w:val="28"/>
        </w:rPr>
        <w:t>доказ</w:t>
      </w:r>
      <w:r w:rsidR="006D0BE7" w:rsidRPr="00594845">
        <w:rPr>
          <w:rFonts w:ascii="Times New Roman" w:hAnsi="Times New Roman" w:cs="Times New Roman"/>
          <w:sz w:val="28"/>
          <w:szCs w:val="28"/>
        </w:rPr>
        <w:t xml:space="preserve">ана </w:t>
      </w:r>
      <w:r w:rsidR="00B94067">
        <w:rPr>
          <w:rFonts w:ascii="Times New Roman" w:hAnsi="Times New Roman" w:cs="Times New Roman"/>
          <w:sz w:val="28"/>
          <w:szCs w:val="28"/>
        </w:rPr>
        <w:t>единая</w:t>
      </w:r>
      <w:r w:rsidR="006D0BE7" w:rsidRPr="00594845">
        <w:rPr>
          <w:rFonts w:ascii="Times New Roman" w:hAnsi="Times New Roman" w:cs="Times New Roman"/>
          <w:sz w:val="28"/>
          <w:szCs w:val="28"/>
        </w:rPr>
        <w:t xml:space="preserve"> система показателей, </w:t>
      </w:r>
      <w:r w:rsidR="00B94067">
        <w:rPr>
          <w:rFonts w:ascii="Times New Roman" w:hAnsi="Times New Roman" w:cs="Times New Roman"/>
          <w:sz w:val="28"/>
          <w:szCs w:val="28"/>
        </w:rPr>
        <w:t>которые дают представление о</w:t>
      </w:r>
      <w:r w:rsidR="006D0BE7" w:rsidRPr="00594845">
        <w:rPr>
          <w:rFonts w:ascii="Times New Roman" w:hAnsi="Times New Roman" w:cs="Times New Roman"/>
          <w:sz w:val="28"/>
          <w:szCs w:val="28"/>
        </w:rPr>
        <w:t> </w:t>
      </w:r>
      <w:hyperlink r:id="rId95" w:tooltip="Количественные оценки в истории (страница отсутствует)" w:history="1">
        <w:r w:rsidR="00B94067">
          <w:rPr>
            <w:rStyle w:val="ab"/>
            <w:rFonts w:ascii="Times New Roman" w:hAnsi="Times New Roman" w:cs="Times New Roman"/>
            <w:color w:val="auto"/>
            <w:sz w:val="28"/>
            <w:szCs w:val="28"/>
            <w:u w:val="none"/>
          </w:rPr>
          <w:t>количественных</w:t>
        </w:r>
      </w:hyperlink>
      <w:r w:rsidR="00B94067">
        <w:rPr>
          <w:rStyle w:val="ab"/>
          <w:rFonts w:ascii="Times New Roman" w:hAnsi="Times New Roman" w:cs="Times New Roman"/>
          <w:color w:val="auto"/>
          <w:sz w:val="28"/>
          <w:szCs w:val="28"/>
          <w:u w:val="none"/>
        </w:rPr>
        <w:t xml:space="preserve"> и</w:t>
      </w:r>
      <w:r w:rsidR="006D0BE7" w:rsidRPr="00594845">
        <w:rPr>
          <w:rFonts w:ascii="Times New Roman" w:hAnsi="Times New Roman" w:cs="Times New Roman"/>
          <w:sz w:val="28"/>
          <w:szCs w:val="28"/>
        </w:rPr>
        <w:t xml:space="preserve"> качественны</w:t>
      </w:r>
      <w:r w:rsidR="00B94067">
        <w:rPr>
          <w:rFonts w:ascii="Times New Roman" w:hAnsi="Times New Roman" w:cs="Times New Roman"/>
          <w:sz w:val="28"/>
          <w:szCs w:val="28"/>
        </w:rPr>
        <w:t>х</w:t>
      </w:r>
      <w:r w:rsidR="006D0BE7" w:rsidRPr="00594845">
        <w:rPr>
          <w:rFonts w:ascii="Times New Roman" w:hAnsi="Times New Roman" w:cs="Times New Roman"/>
          <w:sz w:val="28"/>
          <w:szCs w:val="28"/>
        </w:rPr>
        <w:t xml:space="preserve"> характеристик</w:t>
      </w:r>
      <w:r w:rsidR="00B94067">
        <w:rPr>
          <w:rFonts w:ascii="Times New Roman" w:hAnsi="Times New Roman" w:cs="Times New Roman"/>
          <w:sz w:val="28"/>
          <w:szCs w:val="28"/>
        </w:rPr>
        <w:t>ах</w:t>
      </w:r>
      <w:r w:rsidR="006D0BE7" w:rsidRPr="00594845">
        <w:rPr>
          <w:rFonts w:ascii="Times New Roman" w:hAnsi="Times New Roman" w:cs="Times New Roman"/>
          <w:sz w:val="28"/>
          <w:szCs w:val="28"/>
        </w:rPr>
        <w:t xml:space="preserve"> </w:t>
      </w:r>
      <w:r w:rsidR="00B94067">
        <w:rPr>
          <w:rFonts w:ascii="Times New Roman" w:hAnsi="Times New Roman" w:cs="Times New Roman"/>
          <w:sz w:val="28"/>
          <w:szCs w:val="28"/>
        </w:rPr>
        <w:t>разделения</w:t>
      </w:r>
      <w:r w:rsidR="006D0BE7" w:rsidRPr="00594845">
        <w:rPr>
          <w:rFonts w:ascii="Times New Roman" w:hAnsi="Times New Roman" w:cs="Times New Roman"/>
          <w:sz w:val="28"/>
          <w:szCs w:val="28"/>
        </w:rPr>
        <w:t xml:space="preserve"> социального развития, </w:t>
      </w:r>
      <w:r w:rsidR="00B94067">
        <w:rPr>
          <w:rFonts w:ascii="Times New Roman" w:hAnsi="Times New Roman" w:cs="Times New Roman"/>
          <w:sz w:val="28"/>
          <w:szCs w:val="28"/>
        </w:rPr>
        <w:t>охватывающая</w:t>
      </w:r>
      <w:r w:rsidR="006D0BE7" w:rsidRPr="00594845">
        <w:rPr>
          <w:rFonts w:ascii="Times New Roman" w:hAnsi="Times New Roman" w:cs="Times New Roman"/>
          <w:sz w:val="28"/>
          <w:szCs w:val="28"/>
        </w:rPr>
        <w:t>:</w:t>
      </w:r>
    </w:p>
    <w:p w14:paraId="2B71B664" w14:textId="554360DE"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 xml:space="preserve">коэффициент дифференциации </w:t>
      </w:r>
      <w:r w:rsidR="00B94067">
        <w:rPr>
          <w:rFonts w:ascii="Times New Roman" w:hAnsi="Times New Roman" w:cs="Times New Roman"/>
          <w:i/>
          <w:sz w:val="28"/>
          <w:szCs w:val="28"/>
        </w:rPr>
        <w:t xml:space="preserve">(ИРЧП) </w:t>
      </w:r>
      <w:r w:rsidRPr="00594845">
        <w:rPr>
          <w:rFonts w:ascii="Times New Roman" w:hAnsi="Times New Roman" w:cs="Times New Roman"/>
          <w:i/>
          <w:sz w:val="28"/>
          <w:szCs w:val="28"/>
        </w:rPr>
        <w:t>индекса развития человеческого потенциала</w:t>
      </w:r>
      <w:r w:rsidRPr="00594845">
        <w:rPr>
          <w:rFonts w:ascii="Times New Roman" w:hAnsi="Times New Roman" w:cs="Times New Roman"/>
          <w:sz w:val="28"/>
          <w:szCs w:val="28"/>
        </w:rPr>
        <w:t xml:space="preserve">, </w:t>
      </w:r>
      <w:r w:rsidR="00B94067">
        <w:rPr>
          <w:rFonts w:ascii="Times New Roman" w:hAnsi="Times New Roman" w:cs="Times New Roman"/>
          <w:sz w:val="28"/>
          <w:szCs w:val="28"/>
        </w:rPr>
        <w:t>который иллюстрирует</w:t>
      </w:r>
      <w:r w:rsidRPr="00594845">
        <w:rPr>
          <w:rFonts w:ascii="Times New Roman" w:hAnsi="Times New Roman" w:cs="Times New Roman"/>
          <w:sz w:val="28"/>
          <w:szCs w:val="28"/>
        </w:rPr>
        <w:t xml:space="preserve"> степень различия в социально-экономическом развитии </w:t>
      </w:r>
      <w:r w:rsidR="00B94067">
        <w:rPr>
          <w:rFonts w:ascii="Times New Roman" w:hAnsi="Times New Roman" w:cs="Times New Roman"/>
          <w:sz w:val="28"/>
          <w:szCs w:val="28"/>
        </w:rPr>
        <w:t>оцениваемых</w:t>
      </w:r>
      <w:r w:rsidRPr="00594845">
        <w:rPr>
          <w:rFonts w:ascii="Times New Roman" w:hAnsi="Times New Roman" w:cs="Times New Roman"/>
          <w:sz w:val="28"/>
          <w:szCs w:val="28"/>
        </w:rPr>
        <w:t xml:space="preserve"> </w:t>
      </w:r>
      <w:r w:rsidR="00B94067">
        <w:rPr>
          <w:rFonts w:ascii="Times New Roman" w:hAnsi="Times New Roman" w:cs="Times New Roman"/>
          <w:sz w:val="28"/>
          <w:szCs w:val="28"/>
        </w:rPr>
        <w:t>государств</w:t>
      </w:r>
      <w:r w:rsidRPr="00594845">
        <w:rPr>
          <w:rFonts w:ascii="Times New Roman" w:hAnsi="Times New Roman" w:cs="Times New Roman"/>
          <w:sz w:val="28"/>
          <w:szCs w:val="28"/>
        </w:rPr>
        <w:t xml:space="preserve">, </w:t>
      </w:r>
      <w:r w:rsidR="00B94067" w:rsidRPr="00594845">
        <w:rPr>
          <w:rFonts w:ascii="Times New Roman" w:hAnsi="Times New Roman" w:cs="Times New Roman"/>
          <w:sz w:val="28"/>
          <w:szCs w:val="28"/>
        </w:rPr>
        <w:t>социальных групп</w:t>
      </w:r>
      <w:r w:rsidR="00B94067">
        <w:rPr>
          <w:rFonts w:ascii="Times New Roman" w:hAnsi="Times New Roman" w:cs="Times New Roman"/>
          <w:sz w:val="28"/>
          <w:szCs w:val="28"/>
        </w:rPr>
        <w:t>, территорий</w:t>
      </w:r>
      <w:r w:rsidRPr="00594845">
        <w:rPr>
          <w:rFonts w:ascii="Times New Roman" w:hAnsi="Times New Roman" w:cs="Times New Roman"/>
          <w:sz w:val="28"/>
          <w:szCs w:val="28"/>
        </w:rPr>
        <w:t xml:space="preserve"> внутри </w:t>
      </w:r>
      <w:r w:rsidR="00B94067">
        <w:rPr>
          <w:rFonts w:ascii="Times New Roman" w:hAnsi="Times New Roman" w:cs="Times New Roman"/>
          <w:sz w:val="28"/>
          <w:szCs w:val="28"/>
        </w:rPr>
        <w:t>государства</w:t>
      </w:r>
      <w:r w:rsidRPr="00594845">
        <w:rPr>
          <w:rFonts w:ascii="Times New Roman" w:hAnsi="Times New Roman" w:cs="Times New Roman"/>
          <w:sz w:val="28"/>
          <w:szCs w:val="28"/>
        </w:rPr>
        <w:t>;</w:t>
      </w:r>
    </w:p>
    <w:p w14:paraId="14E80F33" w14:textId="5E10A303" w:rsidR="00C6715B" w:rsidRDefault="00C6715B" w:rsidP="00C671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w:t>
      </w:r>
      <w:r w:rsidRPr="00594845">
        <w:rPr>
          <w:rFonts w:ascii="Times New Roman" w:hAnsi="Times New Roman" w:cs="Times New Roman"/>
          <w:i/>
          <w:sz w:val="28"/>
          <w:szCs w:val="28"/>
        </w:rPr>
        <w:t xml:space="preserve"> коэффициент дифференциации индекса образования. </w:t>
      </w:r>
      <w:r>
        <w:rPr>
          <w:rFonts w:ascii="Times New Roman" w:hAnsi="Times New Roman" w:cs="Times New Roman"/>
          <w:sz w:val="28"/>
          <w:szCs w:val="28"/>
        </w:rPr>
        <w:t>Этот</w:t>
      </w:r>
      <w:r w:rsidRPr="00594845">
        <w:rPr>
          <w:rFonts w:ascii="Times New Roman" w:hAnsi="Times New Roman" w:cs="Times New Roman"/>
          <w:sz w:val="28"/>
          <w:szCs w:val="28"/>
        </w:rPr>
        <w:t xml:space="preserve"> показатель </w:t>
      </w:r>
      <w:r>
        <w:rPr>
          <w:rFonts w:ascii="Times New Roman" w:hAnsi="Times New Roman" w:cs="Times New Roman"/>
          <w:sz w:val="28"/>
          <w:szCs w:val="28"/>
        </w:rPr>
        <w:t>указывает на</w:t>
      </w:r>
      <w:r w:rsidRPr="00594845">
        <w:rPr>
          <w:rFonts w:ascii="Times New Roman" w:hAnsi="Times New Roman" w:cs="Times New Roman"/>
          <w:sz w:val="28"/>
          <w:szCs w:val="28"/>
        </w:rPr>
        <w:t xml:space="preserve"> </w:t>
      </w:r>
      <w:r>
        <w:rPr>
          <w:rFonts w:ascii="Times New Roman" w:hAnsi="Times New Roman" w:cs="Times New Roman"/>
          <w:sz w:val="28"/>
          <w:szCs w:val="28"/>
        </w:rPr>
        <w:t>величину</w:t>
      </w:r>
      <w:r w:rsidRPr="00594845">
        <w:rPr>
          <w:rFonts w:ascii="Times New Roman" w:hAnsi="Times New Roman" w:cs="Times New Roman"/>
          <w:sz w:val="28"/>
          <w:szCs w:val="28"/>
        </w:rPr>
        <w:t xml:space="preserve"> </w:t>
      </w:r>
      <w:r>
        <w:rPr>
          <w:rFonts w:ascii="Times New Roman" w:hAnsi="Times New Roman" w:cs="Times New Roman"/>
          <w:sz w:val="28"/>
          <w:szCs w:val="28"/>
        </w:rPr>
        <w:t>преобладани</w:t>
      </w:r>
      <w:r w:rsidRPr="00594845">
        <w:rPr>
          <w:rFonts w:ascii="Times New Roman" w:hAnsi="Times New Roman" w:cs="Times New Roman"/>
          <w:sz w:val="28"/>
          <w:szCs w:val="28"/>
        </w:rPr>
        <w:t>я уровня образования населения в одно</w:t>
      </w:r>
      <w:r>
        <w:rPr>
          <w:rFonts w:ascii="Times New Roman" w:hAnsi="Times New Roman" w:cs="Times New Roman"/>
          <w:sz w:val="28"/>
          <w:szCs w:val="28"/>
        </w:rPr>
        <w:t>м</w:t>
      </w:r>
      <w:r w:rsidRPr="00594845">
        <w:rPr>
          <w:rFonts w:ascii="Times New Roman" w:hAnsi="Times New Roman" w:cs="Times New Roman"/>
          <w:sz w:val="28"/>
          <w:szCs w:val="28"/>
        </w:rPr>
        <w:t xml:space="preserve"> </w:t>
      </w:r>
      <w:r>
        <w:rPr>
          <w:rFonts w:ascii="Times New Roman" w:hAnsi="Times New Roman" w:cs="Times New Roman"/>
          <w:sz w:val="28"/>
          <w:szCs w:val="28"/>
        </w:rPr>
        <w:t>государств</w:t>
      </w:r>
      <w:r w:rsidRPr="00594845">
        <w:rPr>
          <w:rFonts w:ascii="Times New Roman" w:hAnsi="Times New Roman" w:cs="Times New Roman"/>
          <w:sz w:val="28"/>
          <w:szCs w:val="28"/>
        </w:rPr>
        <w:t>е (</w:t>
      </w:r>
      <w:r>
        <w:rPr>
          <w:rFonts w:ascii="Times New Roman" w:hAnsi="Times New Roman" w:cs="Times New Roman"/>
          <w:sz w:val="28"/>
          <w:szCs w:val="28"/>
        </w:rPr>
        <w:t>территории</w:t>
      </w:r>
      <w:r w:rsidRPr="00594845">
        <w:rPr>
          <w:rFonts w:ascii="Times New Roman" w:hAnsi="Times New Roman" w:cs="Times New Roman"/>
          <w:sz w:val="28"/>
          <w:szCs w:val="28"/>
        </w:rPr>
        <w:t xml:space="preserve"> или другом объекте </w:t>
      </w:r>
      <w:r>
        <w:rPr>
          <w:rFonts w:ascii="Times New Roman" w:hAnsi="Times New Roman" w:cs="Times New Roman"/>
          <w:sz w:val="28"/>
          <w:szCs w:val="28"/>
        </w:rPr>
        <w:t>изучения</w:t>
      </w:r>
      <w:r w:rsidRPr="00594845">
        <w:rPr>
          <w:rFonts w:ascii="Times New Roman" w:hAnsi="Times New Roman" w:cs="Times New Roman"/>
          <w:sz w:val="28"/>
          <w:szCs w:val="28"/>
        </w:rPr>
        <w:t xml:space="preserve">) над </w:t>
      </w:r>
      <w:r>
        <w:rPr>
          <w:rFonts w:ascii="Times New Roman" w:hAnsi="Times New Roman" w:cs="Times New Roman"/>
          <w:sz w:val="28"/>
          <w:szCs w:val="28"/>
        </w:rPr>
        <w:t>величиной</w:t>
      </w:r>
      <w:r w:rsidRPr="00594845">
        <w:rPr>
          <w:rFonts w:ascii="Times New Roman" w:hAnsi="Times New Roman" w:cs="Times New Roman"/>
          <w:sz w:val="28"/>
          <w:szCs w:val="28"/>
        </w:rPr>
        <w:t xml:space="preserve"> </w:t>
      </w:r>
      <w:r>
        <w:rPr>
          <w:rFonts w:ascii="Times New Roman" w:hAnsi="Times New Roman" w:cs="Times New Roman"/>
          <w:sz w:val="28"/>
          <w:szCs w:val="28"/>
        </w:rPr>
        <w:t>просвеще</w:t>
      </w:r>
      <w:r w:rsidRPr="00594845">
        <w:rPr>
          <w:rFonts w:ascii="Times New Roman" w:hAnsi="Times New Roman" w:cs="Times New Roman"/>
          <w:sz w:val="28"/>
          <w:szCs w:val="28"/>
        </w:rPr>
        <w:t>ния (</w:t>
      </w:r>
      <w:r>
        <w:rPr>
          <w:rFonts w:ascii="Times New Roman" w:hAnsi="Times New Roman" w:cs="Times New Roman"/>
          <w:sz w:val="28"/>
          <w:szCs w:val="28"/>
        </w:rPr>
        <w:t>образован</w:t>
      </w:r>
      <w:r w:rsidRPr="00594845">
        <w:rPr>
          <w:rFonts w:ascii="Times New Roman" w:hAnsi="Times New Roman" w:cs="Times New Roman"/>
          <w:sz w:val="28"/>
          <w:szCs w:val="28"/>
        </w:rPr>
        <w:t>ности) населения друго</w:t>
      </w:r>
      <w:r>
        <w:rPr>
          <w:rFonts w:ascii="Times New Roman" w:hAnsi="Times New Roman" w:cs="Times New Roman"/>
          <w:sz w:val="28"/>
          <w:szCs w:val="28"/>
        </w:rPr>
        <w:t>го</w:t>
      </w:r>
      <w:r w:rsidRPr="00594845">
        <w:rPr>
          <w:rFonts w:ascii="Times New Roman" w:hAnsi="Times New Roman" w:cs="Times New Roman"/>
          <w:sz w:val="28"/>
          <w:szCs w:val="28"/>
        </w:rPr>
        <w:t xml:space="preserve"> </w:t>
      </w:r>
      <w:r>
        <w:rPr>
          <w:rFonts w:ascii="Times New Roman" w:hAnsi="Times New Roman" w:cs="Times New Roman"/>
          <w:sz w:val="28"/>
          <w:szCs w:val="28"/>
        </w:rPr>
        <w:t>государства</w:t>
      </w:r>
      <w:r w:rsidRPr="00594845">
        <w:rPr>
          <w:rFonts w:ascii="Times New Roman" w:hAnsi="Times New Roman" w:cs="Times New Roman"/>
          <w:sz w:val="28"/>
          <w:szCs w:val="28"/>
        </w:rPr>
        <w:t>;</w:t>
      </w:r>
    </w:p>
    <w:p w14:paraId="3F4A94A3" w14:textId="2EA5165C" w:rsidR="00C6715B" w:rsidRPr="00594845" w:rsidRDefault="00C6715B" w:rsidP="00C671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коэффициент дифференциации уровня профессионального образования</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который показывает </w:t>
      </w:r>
      <w:r w:rsidRPr="00594845">
        <w:rPr>
          <w:rFonts w:ascii="Times New Roman" w:hAnsi="Times New Roman" w:cs="Times New Roman"/>
          <w:sz w:val="28"/>
          <w:szCs w:val="28"/>
        </w:rPr>
        <w:t>раз</w:t>
      </w:r>
      <w:r>
        <w:rPr>
          <w:rFonts w:ascii="Times New Roman" w:hAnsi="Times New Roman" w:cs="Times New Roman"/>
          <w:sz w:val="28"/>
          <w:szCs w:val="28"/>
        </w:rPr>
        <w:t>ницу</w:t>
      </w:r>
      <w:r w:rsidRPr="00594845">
        <w:rPr>
          <w:rFonts w:ascii="Times New Roman" w:hAnsi="Times New Roman" w:cs="Times New Roman"/>
          <w:sz w:val="28"/>
          <w:szCs w:val="28"/>
        </w:rPr>
        <w:t xml:space="preserve"> в степени </w:t>
      </w:r>
      <w:r>
        <w:rPr>
          <w:rFonts w:ascii="Times New Roman" w:hAnsi="Times New Roman" w:cs="Times New Roman"/>
          <w:sz w:val="28"/>
          <w:szCs w:val="28"/>
        </w:rPr>
        <w:t>обширности</w:t>
      </w:r>
      <w:r w:rsidRPr="00594845">
        <w:rPr>
          <w:rFonts w:ascii="Times New Roman" w:hAnsi="Times New Roman" w:cs="Times New Roman"/>
          <w:sz w:val="28"/>
          <w:szCs w:val="28"/>
        </w:rPr>
        <w:t xml:space="preserve"> обучени</w:t>
      </w:r>
      <w:r>
        <w:rPr>
          <w:rFonts w:ascii="Times New Roman" w:hAnsi="Times New Roman" w:cs="Times New Roman"/>
          <w:sz w:val="28"/>
          <w:szCs w:val="28"/>
        </w:rPr>
        <w:t>я</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594845">
        <w:rPr>
          <w:rFonts w:ascii="Times New Roman" w:hAnsi="Times New Roman" w:cs="Times New Roman"/>
          <w:sz w:val="28"/>
          <w:szCs w:val="28"/>
        </w:rPr>
        <w:t>второ</w:t>
      </w:r>
      <w:r>
        <w:rPr>
          <w:rFonts w:ascii="Times New Roman" w:hAnsi="Times New Roman" w:cs="Times New Roman"/>
          <w:sz w:val="28"/>
          <w:szCs w:val="28"/>
        </w:rPr>
        <w:t>м</w:t>
      </w:r>
      <w:r w:rsidRPr="00594845">
        <w:rPr>
          <w:rFonts w:ascii="Times New Roman" w:hAnsi="Times New Roman" w:cs="Times New Roman"/>
          <w:sz w:val="28"/>
          <w:szCs w:val="28"/>
        </w:rPr>
        <w:t xml:space="preserve"> и третье</w:t>
      </w:r>
      <w:r>
        <w:rPr>
          <w:rFonts w:ascii="Times New Roman" w:hAnsi="Times New Roman" w:cs="Times New Roman"/>
          <w:sz w:val="28"/>
          <w:szCs w:val="28"/>
        </w:rPr>
        <w:t>м</w:t>
      </w:r>
      <w:r w:rsidRPr="00594845">
        <w:rPr>
          <w:rFonts w:ascii="Times New Roman" w:hAnsi="Times New Roman" w:cs="Times New Roman"/>
          <w:sz w:val="28"/>
          <w:szCs w:val="28"/>
        </w:rPr>
        <w:t xml:space="preserve"> </w:t>
      </w:r>
      <w:r>
        <w:rPr>
          <w:rFonts w:ascii="Times New Roman" w:hAnsi="Times New Roman" w:cs="Times New Roman"/>
          <w:sz w:val="28"/>
          <w:szCs w:val="28"/>
        </w:rPr>
        <w:t>этапе получения</w:t>
      </w:r>
      <w:r w:rsidRPr="00594845">
        <w:rPr>
          <w:rFonts w:ascii="Times New Roman" w:hAnsi="Times New Roman" w:cs="Times New Roman"/>
          <w:sz w:val="28"/>
          <w:szCs w:val="28"/>
        </w:rPr>
        <w:t xml:space="preserve"> обра</w:t>
      </w:r>
      <w:r w:rsidRPr="009A25F6">
        <w:rPr>
          <w:rFonts w:ascii="Times New Roman" w:hAnsi="Times New Roman" w:cs="Times New Roman"/>
          <w:sz w:val="28"/>
          <w:szCs w:val="28"/>
        </w:rPr>
        <w:t xml:space="preserve">зования в </w:t>
      </w:r>
      <w:r>
        <w:rPr>
          <w:rFonts w:ascii="Times New Roman" w:hAnsi="Times New Roman" w:cs="Times New Roman"/>
          <w:sz w:val="28"/>
          <w:szCs w:val="28"/>
        </w:rPr>
        <w:t>изучае</w:t>
      </w:r>
      <w:r w:rsidRPr="009A25F6">
        <w:rPr>
          <w:rFonts w:ascii="Times New Roman" w:hAnsi="Times New Roman" w:cs="Times New Roman"/>
          <w:sz w:val="28"/>
          <w:szCs w:val="28"/>
        </w:rPr>
        <w:t xml:space="preserve">мых </w:t>
      </w:r>
      <w:r>
        <w:rPr>
          <w:rFonts w:ascii="Times New Roman" w:hAnsi="Times New Roman" w:cs="Times New Roman"/>
          <w:sz w:val="28"/>
          <w:szCs w:val="28"/>
        </w:rPr>
        <w:t>государствах</w:t>
      </w:r>
      <w:r w:rsidRPr="00594845">
        <w:rPr>
          <w:rFonts w:ascii="Times New Roman" w:hAnsi="Times New Roman" w:cs="Times New Roman"/>
          <w:sz w:val="28"/>
          <w:szCs w:val="28"/>
        </w:rPr>
        <w:t xml:space="preserve"> или </w:t>
      </w:r>
      <w:r>
        <w:rPr>
          <w:rFonts w:ascii="Times New Roman" w:hAnsi="Times New Roman" w:cs="Times New Roman"/>
          <w:sz w:val="28"/>
          <w:szCs w:val="28"/>
        </w:rPr>
        <w:t>территориях;</w:t>
      </w:r>
    </w:p>
    <w:p w14:paraId="446EE987" w14:textId="08CCEFBF"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коэффициент дифференциации индекса здоровья (</w:t>
      </w:r>
      <w:r w:rsidR="00B94067">
        <w:rPr>
          <w:rFonts w:ascii="Times New Roman" w:hAnsi="Times New Roman" w:cs="Times New Roman"/>
          <w:i/>
          <w:sz w:val="28"/>
          <w:szCs w:val="28"/>
        </w:rPr>
        <w:t xml:space="preserve">и </w:t>
      </w:r>
      <w:r w:rsidRPr="00594845">
        <w:rPr>
          <w:rFonts w:ascii="Times New Roman" w:hAnsi="Times New Roman" w:cs="Times New Roman"/>
          <w:i/>
          <w:sz w:val="28"/>
          <w:szCs w:val="28"/>
        </w:rPr>
        <w:t>долголетия),</w:t>
      </w:r>
      <w:r w:rsidRPr="00594845">
        <w:rPr>
          <w:rFonts w:ascii="Times New Roman" w:hAnsi="Times New Roman" w:cs="Times New Roman"/>
          <w:sz w:val="28"/>
          <w:szCs w:val="28"/>
        </w:rPr>
        <w:t xml:space="preserve"> </w:t>
      </w:r>
      <w:r w:rsidR="00B94067">
        <w:rPr>
          <w:rFonts w:ascii="Times New Roman" w:hAnsi="Times New Roman" w:cs="Times New Roman"/>
          <w:sz w:val="28"/>
          <w:szCs w:val="28"/>
        </w:rPr>
        <w:t>который отражает</w:t>
      </w:r>
      <w:r w:rsidRPr="00594845">
        <w:rPr>
          <w:rFonts w:ascii="Times New Roman" w:hAnsi="Times New Roman" w:cs="Times New Roman"/>
          <w:sz w:val="28"/>
          <w:szCs w:val="28"/>
        </w:rPr>
        <w:t xml:space="preserve">, насколько </w:t>
      </w:r>
      <w:r w:rsidR="00B94067" w:rsidRPr="00594845">
        <w:rPr>
          <w:rFonts w:ascii="Times New Roman" w:hAnsi="Times New Roman" w:cs="Times New Roman"/>
          <w:sz w:val="28"/>
          <w:szCs w:val="28"/>
        </w:rPr>
        <w:t xml:space="preserve">лучше </w:t>
      </w:r>
      <w:r w:rsidRPr="00594845">
        <w:rPr>
          <w:rFonts w:ascii="Times New Roman" w:hAnsi="Times New Roman" w:cs="Times New Roman"/>
          <w:sz w:val="28"/>
          <w:szCs w:val="28"/>
        </w:rPr>
        <w:t xml:space="preserve">состояние здоровья </w:t>
      </w:r>
      <w:r w:rsidR="00B94067">
        <w:rPr>
          <w:rFonts w:ascii="Times New Roman" w:hAnsi="Times New Roman" w:cs="Times New Roman"/>
          <w:sz w:val="28"/>
          <w:szCs w:val="28"/>
        </w:rPr>
        <w:t xml:space="preserve">населения </w:t>
      </w:r>
      <w:r w:rsidRPr="00594845">
        <w:rPr>
          <w:rFonts w:ascii="Times New Roman" w:hAnsi="Times New Roman" w:cs="Times New Roman"/>
          <w:sz w:val="28"/>
          <w:szCs w:val="28"/>
        </w:rPr>
        <w:t>в одно</w:t>
      </w:r>
      <w:r w:rsidR="00B94067">
        <w:rPr>
          <w:rFonts w:ascii="Times New Roman" w:hAnsi="Times New Roman" w:cs="Times New Roman"/>
          <w:sz w:val="28"/>
          <w:szCs w:val="28"/>
        </w:rPr>
        <w:t>м</w:t>
      </w:r>
      <w:r w:rsidRPr="00594845">
        <w:rPr>
          <w:rFonts w:ascii="Times New Roman" w:hAnsi="Times New Roman" w:cs="Times New Roman"/>
          <w:sz w:val="28"/>
          <w:szCs w:val="28"/>
        </w:rPr>
        <w:t xml:space="preserve"> </w:t>
      </w:r>
      <w:r w:rsidR="00B94067">
        <w:rPr>
          <w:rFonts w:ascii="Times New Roman" w:hAnsi="Times New Roman" w:cs="Times New Roman"/>
          <w:sz w:val="28"/>
          <w:szCs w:val="28"/>
        </w:rPr>
        <w:t>государств</w:t>
      </w:r>
      <w:r w:rsidRPr="00594845">
        <w:rPr>
          <w:rFonts w:ascii="Times New Roman" w:hAnsi="Times New Roman" w:cs="Times New Roman"/>
          <w:sz w:val="28"/>
          <w:szCs w:val="28"/>
        </w:rPr>
        <w:t>е, чем в друго</w:t>
      </w:r>
      <w:r w:rsidR="00B94067">
        <w:rPr>
          <w:rFonts w:ascii="Times New Roman" w:hAnsi="Times New Roman" w:cs="Times New Roman"/>
          <w:sz w:val="28"/>
          <w:szCs w:val="28"/>
        </w:rPr>
        <w:t>м</w:t>
      </w:r>
      <w:r w:rsidRPr="00594845">
        <w:rPr>
          <w:rFonts w:ascii="Times New Roman" w:hAnsi="Times New Roman" w:cs="Times New Roman"/>
          <w:sz w:val="28"/>
          <w:szCs w:val="28"/>
        </w:rPr>
        <w:t>;</w:t>
      </w:r>
    </w:p>
    <w:p w14:paraId="18D25C47" w14:textId="2C072DE8" w:rsidR="006D0BE7" w:rsidRDefault="006D0BE7" w:rsidP="00C671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коэффициент дифференциации индекса смертности</w:t>
      </w:r>
      <w:r w:rsidRPr="00594845">
        <w:rPr>
          <w:rFonts w:ascii="Times New Roman" w:hAnsi="Times New Roman" w:cs="Times New Roman"/>
          <w:sz w:val="28"/>
          <w:szCs w:val="28"/>
        </w:rPr>
        <w:t xml:space="preserve">, как </w:t>
      </w:r>
      <w:r w:rsidR="005C679C">
        <w:rPr>
          <w:rFonts w:ascii="Times New Roman" w:hAnsi="Times New Roman" w:cs="Times New Roman"/>
          <w:sz w:val="28"/>
          <w:szCs w:val="28"/>
        </w:rPr>
        <w:t>величина</w:t>
      </w:r>
      <w:r w:rsidRPr="00594845">
        <w:rPr>
          <w:rFonts w:ascii="Times New Roman" w:hAnsi="Times New Roman" w:cs="Times New Roman"/>
          <w:sz w:val="28"/>
          <w:szCs w:val="28"/>
        </w:rPr>
        <w:t xml:space="preserve"> </w:t>
      </w:r>
      <w:r w:rsidR="005C679C">
        <w:rPr>
          <w:rFonts w:ascii="Times New Roman" w:hAnsi="Times New Roman" w:cs="Times New Roman"/>
          <w:sz w:val="28"/>
          <w:szCs w:val="28"/>
        </w:rPr>
        <w:t>неравенства</w:t>
      </w:r>
      <w:r w:rsidRPr="00594845">
        <w:rPr>
          <w:rFonts w:ascii="Times New Roman" w:hAnsi="Times New Roman" w:cs="Times New Roman"/>
          <w:sz w:val="28"/>
          <w:szCs w:val="28"/>
        </w:rPr>
        <w:t xml:space="preserve"> в состоянии здоровья </w:t>
      </w:r>
      <w:r w:rsidR="005C679C">
        <w:rPr>
          <w:rFonts w:ascii="Times New Roman" w:hAnsi="Times New Roman" w:cs="Times New Roman"/>
          <w:sz w:val="28"/>
          <w:szCs w:val="28"/>
        </w:rPr>
        <w:t>населения анализируе</w:t>
      </w:r>
      <w:r w:rsidRPr="00594845">
        <w:rPr>
          <w:rFonts w:ascii="Times New Roman" w:hAnsi="Times New Roman" w:cs="Times New Roman"/>
          <w:sz w:val="28"/>
          <w:szCs w:val="28"/>
        </w:rPr>
        <w:t xml:space="preserve">мых </w:t>
      </w:r>
      <w:r w:rsidR="005C679C">
        <w:rPr>
          <w:rFonts w:ascii="Times New Roman" w:hAnsi="Times New Roman" w:cs="Times New Roman"/>
          <w:sz w:val="28"/>
          <w:szCs w:val="28"/>
        </w:rPr>
        <w:t>государств</w:t>
      </w:r>
      <w:r w:rsidR="005C679C" w:rsidRPr="00594845">
        <w:rPr>
          <w:rFonts w:ascii="Times New Roman" w:hAnsi="Times New Roman" w:cs="Times New Roman"/>
          <w:sz w:val="28"/>
          <w:szCs w:val="28"/>
        </w:rPr>
        <w:t xml:space="preserve"> или </w:t>
      </w:r>
      <w:r w:rsidR="005C679C">
        <w:rPr>
          <w:rFonts w:ascii="Times New Roman" w:hAnsi="Times New Roman" w:cs="Times New Roman"/>
          <w:sz w:val="28"/>
          <w:szCs w:val="28"/>
        </w:rPr>
        <w:t>территорий</w:t>
      </w:r>
      <w:r w:rsidR="00C6715B">
        <w:rPr>
          <w:rFonts w:ascii="Times New Roman" w:hAnsi="Times New Roman" w:cs="Times New Roman"/>
          <w:sz w:val="28"/>
          <w:szCs w:val="28"/>
        </w:rPr>
        <w:t>;</w:t>
      </w:r>
    </w:p>
    <w:p w14:paraId="2A78E552" w14:textId="44A4CD4F" w:rsidR="00C6715B" w:rsidRPr="009A25F6" w:rsidRDefault="00C6715B" w:rsidP="00C671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коэффициент дифференциации индекса дохода</w:t>
      </w:r>
      <w:r w:rsidRPr="00594845">
        <w:rPr>
          <w:rFonts w:ascii="Times New Roman" w:hAnsi="Times New Roman" w:cs="Times New Roman"/>
          <w:sz w:val="28"/>
          <w:szCs w:val="28"/>
        </w:rPr>
        <w:t xml:space="preserve">, </w:t>
      </w:r>
      <w:r>
        <w:rPr>
          <w:rFonts w:ascii="Times New Roman" w:hAnsi="Times New Roman" w:cs="Times New Roman"/>
          <w:sz w:val="28"/>
          <w:szCs w:val="28"/>
        </w:rPr>
        <w:t>показывает</w:t>
      </w:r>
      <w:r w:rsidRPr="00594845">
        <w:rPr>
          <w:rFonts w:ascii="Times New Roman" w:hAnsi="Times New Roman" w:cs="Times New Roman"/>
          <w:sz w:val="28"/>
          <w:szCs w:val="28"/>
        </w:rPr>
        <w:t xml:space="preserve"> степень экономической дифференциации </w:t>
      </w:r>
      <w:r>
        <w:rPr>
          <w:rFonts w:ascii="Times New Roman" w:hAnsi="Times New Roman" w:cs="Times New Roman"/>
          <w:sz w:val="28"/>
          <w:szCs w:val="28"/>
        </w:rPr>
        <w:t>оценивае</w:t>
      </w:r>
      <w:r w:rsidRPr="00594845">
        <w:rPr>
          <w:rFonts w:ascii="Times New Roman" w:hAnsi="Times New Roman" w:cs="Times New Roman"/>
          <w:sz w:val="28"/>
          <w:szCs w:val="28"/>
        </w:rPr>
        <w:t xml:space="preserve">мых </w:t>
      </w:r>
      <w:r>
        <w:rPr>
          <w:rFonts w:ascii="Times New Roman" w:hAnsi="Times New Roman" w:cs="Times New Roman"/>
          <w:sz w:val="28"/>
          <w:szCs w:val="28"/>
        </w:rPr>
        <w:t>государств</w:t>
      </w:r>
      <w:r w:rsidRPr="00594845">
        <w:rPr>
          <w:rFonts w:ascii="Times New Roman" w:hAnsi="Times New Roman" w:cs="Times New Roman"/>
          <w:sz w:val="28"/>
          <w:szCs w:val="28"/>
        </w:rPr>
        <w:t xml:space="preserve"> или </w:t>
      </w:r>
      <w:r>
        <w:rPr>
          <w:rFonts w:ascii="Times New Roman" w:hAnsi="Times New Roman" w:cs="Times New Roman"/>
          <w:sz w:val="28"/>
          <w:szCs w:val="28"/>
        </w:rPr>
        <w:t>территорий.</w:t>
      </w:r>
    </w:p>
    <w:p w14:paraId="5EA5AD70" w14:textId="34F22E38" w:rsidR="00385C46" w:rsidRDefault="00385C46" w:rsidP="00D84F5B">
      <w:pPr>
        <w:spacing w:after="0" w:line="240" w:lineRule="auto"/>
        <w:ind w:firstLine="567"/>
        <w:jc w:val="both"/>
        <w:rPr>
          <w:rFonts w:ascii="Times New Roman" w:hAnsi="Times New Roman" w:cs="Times New Roman"/>
          <w:sz w:val="28"/>
          <w:szCs w:val="28"/>
        </w:rPr>
      </w:pPr>
      <w:r w:rsidRPr="009A25F6">
        <w:rPr>
          <w:rFonts w:ascii="Times New Roman" w:hAnsi="Times New Roman" w:cs="Times New Roman"/>
          <w:sz w:val="28"/>
          <w:szCs w:val="28"/>
        </w:rPr>
        <w:t xml:space="preserve">По </w:t>
      </w:r>
      <w:r w:rsidR="00C6715B">
        <w:rPr>
          <w:rFonts w:ascii="Times New Roman" w:hAnsi="Times New Roman" w:cs="Times New Roman"/>
          <w:sz w:val="28"/>
          <w:szCs w:val="28"/>
        </w:rPr>
        <w:t>информированию</w:t>
      </w:r>
      <w:r w:rsidRPr="009A25F6">
        <w:rPr>
          <w:rFonts w:ascii="Times New Roman" w:hAnsi="Times New Roman" w:cs="Times New Roman"/>
          <w:sz w:val="28"/>
          <w:szCs w:val="28"/>
        </w:rPr>
        <w:t xml:space="preserve"> докладов ПРООН о человеческом капитале в 2010 – 2017 гг. в </w:t>
      </w:r>
      <w:r w:rsidR="00C6715B">
        <w:rPr>
          <w:rFonts w:ascii="Times New Roman" w:hAnsi="Times New Roman" w:cs="Times New Roman"/>
          <w:sz w:val="28"/>
          <w:szCs w:val="28"/>
        </w:rPr>
        <w:t xml:space="preserve">Республике </w:t>
      </w:r>
      <w:r w:rsidRPr="009A25F6">
        <w:rPr>
          <w:rFonts w:ascii="Times New Roman" w:hAnsi="Times New Roman" w:cs="Times New Roman"/>
          <w:sz w:val="28"/>
          <w:szCs w:val="28"/>
        </w:rPr>
        <w:t xml:space="preserve">Казахстан </w:t>
      </w:r>
      <w:r w:rsidR="00C6715B">
        <w:rPr>
          <w:rFonts w:ascii="Times New Roman" w:hAnsi="Times New Roman" w:cs="Times New Roman"/>
          <w:sz w:val="28"/>
          <w:szCs w:val="28"/>
        </w:rPr>
        <w:t>отмечалась</w:t>
      </w:r>
      <w:r w:rsidRPr="009A25F6">
        <w:rPr>
          <w:rFonts w:ascii="Times New Roman" w:hAnsi="Times New Roman" w:cs="Times New Roman"/>
          <w:sz w:val="28"/>
          <w:szCs w:val="28"/>
        </w:rPr>
        <w:t xml:space="preserve"> положительная </w:t>
      </w:r>
      <w:r w:rsidR="00C6715B">
        <w:rPr>
          <w:rFonts w:ascii="Times New Roman" w:hAnsi="Times New Roman" w:cs="Times New Roman"/>
          <w:sz w:val="28"/>
          <w:szCs w:val="28"/>
        </w:rPr>
        <w:t>направленность</w:t>
      </w:r>
      <w:r w:rsidRPr="009A25F6">
        <w:rPr>
          <w:rFonts w:ascii="Times New Roman" w:hAnsi="Times New Roman" w:cs="Times New Roman"/>
          <w:sz w:val="28"/>
          <w:szCs w:val="28"/>
        </w:rPr>
        <w:t xml:space="preserve"> развития человеческого капитала, </w:t>
      </w:r>
      <w:r w:rsidR="00C6715B">
        <w:rPr>
          <w:rFonts w:ascii="Times New Roman" w:hAnsi="Times New Roman" w:cs="Times New Roman"/>
          <w:sz w:val="28"/>
          <w:szCs w:val="28"/>
        </w:rPr>
        <w:t>которую</w:t>
      </w:r>
      <w:r w:rsidRPr="009A25F6">
        <w:rPr>
          <w:rFonts w:ascii="Times New Roman" w:hAnsi="Times New Roman" w:cs="Times New Roman"/>
          <w:sz w:val="28"/>
          <w:szCs w:val="28"/>
        </w:rPr>
        <w:t xml:space="preserve"> </w:t>
      </w:r>
      <w:r w:rsidR="00C6715B">
        <w:rPr>
          <w:rFonts w:ascii="Times New Roman" w:hAnsi="Times New Roman" w:cs="Times New Roman"/>
          <w:sz w:val="28"/>
          <w:szCs w:val="28"/>
        </w:rPr>
        <w:t>демонстрир</w:t>
      </w:r>
      <w:r w:rsidRPr="009A25F6">
        <w:rPr>
          <w:rFonts w:ascii="Times New Roman" w:hAnsi="Times New Roman" w:cs="Times New Roman"/>
          <w:sz w:val="28"/>
          <w:szCs w:val="28"/>
        </w:rPr>
        <w:t>ует HDI</w:t>
      </w:r>
      <w:r w:rsidR="00A42A20">
        <w:rPr>
          <w:rFonts w:ascii="Times New Roman" w:hAnsi="Times New Roman" w:cs="Times New Roman"/>
          <w:sz w:val="28"/>
          <w:szCs w:val="28"/>
        </w:rPr>
        <w:t xml:space="preserve">, отраженный в </w:t>
      </w:r>
      <w:r w:rsidRPr="009A25F6">
        <w:rPr>
          <w:rFonts w:ascii="Times New Roman" w:hAnsi="Times New Roman" w:cs="Times New Roman"/>
          <w:sz w:val="28"/>
          <w:szCs w:val="28"/>
        </w:rPr>
        <w:t>табл</w:t>
      </w:r>
      <w:r w:rsidR="00A42A20">
        <w:rPr>
          <w:rFonts w:ascii="Times New Roman" w:hAnsi="Times New Roman" w:cs="Times New Roman"/>
          <w:sz w:val="28"/>
          <w:szCs w:val="28"/>
        </w:rPr>
        <w:t>ице</w:t>
      </w:r>
      <w:r w:rsidRPr="009A25F6">
        <w:rPr>
          <w:rFonts w:ascii="Times New Roman" w:hAnsi="Times New Roman" w:cs="Times New Roman"/>
          <w:sz w:val="28"/>
          <w:szCs w:val="28"/>
        </w:rPr>
        <w:t xml:space="preserve"> </w:t>
      </w:r>
      <w:r w:rsidR="00A64D79">
        <w:rPr>
          <w:rFonts w:ascii="Times New Roman" w:hAnsi="Times New Roman" w:cs="Times New Roman"/>
          <w:sz w:val="28"/>
          <w:szCs w:val="28"/>
        </w:rPr>
        <w:t>10</w:t>
      </w:r>
      <w:r w:rsidRPr="009A25F6">
        <w:rPr>
          <w:rFonts w:ascii="Times New Roman" w:hAnsi="Times New Roman" w:cs="Times New Roman"/>
          <w:sz w:val="28"/>
          <w:szCs w:val="28"/>
        </w:rPr>
        <w:t xml:space="preserve">. </w:t>
      </w:r>
    </w:p>
    <w:p w14:paraId="760AADEE" w14:textId="77777777" w:rsidR="00C84711" w:rsidRPr="00D3759B" w:rsidRDefault="00C84711" w:rsidP="000544E4">
      <w:pPr>
        <w:spacing w:after="0" w:line="240" w:lineRule="auto"/>
        <w:ind w:firstLine="567"/>
        <w:jc w:val="both"/>
        <w:rPr>
          <w:rFonts w:ascii="Times New Roman" w:hAnsi="Times New Roman" w:cs="Times New Roman"/>
          <w:color w:val="212529"/>
          <w:sz w:val="28"/>
          <w:szCs w:val="28"/>
          <w:shd w:val="clear" w:color="auto" w:fill="FFFFFF"/>
        </w:rPr>
      </w:pPr>
    </w:p>
    <w:p w14:paraId="03068F9A" w14:textId="490A4186" w:rsidR="006D0BE7" w:rsidRDefault="006D0BE7" w:rsidP="00631DC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Таблица 1</w:t>
      </w:r>
      <w:r w:rsidR="00A64D79">
        <w:rPr>
          <w:rFonts w:ascii="Times New Roman" w:hAnsi="Times New Roman" w:cs="Times New Roman"/>
          <w:sz w:val="28"/>
          <w:szCs w:val="28"/>
        </w:rPr>
        <w:t>0</w:t>
      </w:r>
      <w:r w:rsidRPr="00594845">
        <w:rPr>
          <w:rFonts w:ascii="Times New Roman" w:hAnsi="Times New Roman" w:cs="Times New Roman"/>
          <w:sz w:val="28"/>
          <w:szCs w:val="28"/>
        </w:rPr>
        <w:t xml:space="preserve"> </w:t>
      </w:r>
      <w:r w:rsidRPr="00433163">
        <w:t>–</w:t>
      </w:r>
      <w:r w:rsidRPr="00594845">
        <w:rPr>
          <w:rFonts w:ascii="Times New Roman" w:hAnsi="Times New Roman" w:cs="Times New Roman"/>
          <w:sz w:val="28"/>
          <w:szCs w:val="28"/>
        </w:rPr>
        <w:t xml:space="preserve"> Динамика индексов и индикаторов человеческого развития в Казахстане</w:t>
      </w:r>
    </w:p>
    <w:p w14:paraId="2DBFC92F" w14:textId="77777777" w:rsidR="006D0BE7" w:rsidRDefault="006D0BE7" w:rsidP="00D84F5B">
      <w:pPr>
        <w:spacing w:after="0" w:line="240" w:lineRule="auto"/>
        <w:ind w:firstLine="567"/>
        <w:jc w:val="both"/>
        <w:rPr>
          <w:rFonts w:ascii="Times New Roman" w:hAnsi="Times New Roman" w:cs="Times New Roman"/>
          <w:sz w:val="28"/>
          <w:szCs w:val="28"/>
        </w:rPr>
      </w:pPr>
    </w:p>
    <w:tbl>
      <w:tblPr>
        <w:tblStyle w:val="a3"/>
        <w:tblW w:w="9243" w:type="dxa"/>
        <w:tblInd w:w="108" w:type="dxa"/>
        <w:tblLayout w:type="fixed"/>
        <w:tblLook w:val="04A0" w:firstRow="1" w:lastRow="0" w:firstColumn="1" w:lastColumn="0" w:noHBand="0" w:noVBand="1"/>
      </w:tblPr>
      <w:tblGrid>
        <w:gridCol w:w="709"/>
        <w:gridCol w:w="1418"/>
        <w:gridCol w:w="1134"/>
        <w:gridCol w:w="1162"/>
        <w:gridCol w:w="1134"/>
        <w:gridCol w:w="1701"/>
        <w:gridCol w:w="1985"/>
      </w:tblGrid>
      <w:tr w:rsidR="006D0BE7" w:rsidRPr="00C77AF4" w14:paraId="39F5E3E3" w14:textId="77777777" w:rsidTr="00C84711">
        <w:tc>
          <w:tcPr>
            <w:tcW w:w="709" w:type="dxa"/>
          </w:tcPr>
          <w:p w14:paraId="3195D96F" w14:textId="77777777" w:rsidR="006D0BE7" w:rsidRPr="00385C46" w:rsidRDefault="006D0BE7" w:rsidP="00385C46">
            <w:pPr>
              <w:spacing w:after="0" w:line="240" w:lineRule="auto"/>
              <w:jc w:val="center"/>
              <w:rPr>
                <w:rFonts w:ascii="Times New Roman" w:hAnsi="Times New Roman"/>
                <w:sz w:val="20"/>
                <w:szCs w:val="20"/>
              </w:rPr>
            </w:pPr>
            <w:bookmarkStart w:id="99" w:name="_Hlk68797524"/>
          </w:p>
          <w:p w14:paraId="5CC33B22"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Годы</w:t>
            </w:r>
          </w:p>
        </w:tc>
        <w:tc>
          <w:tcPr>
            <w:tcW w:w="1418" w:type="dxa"/>
          </w:tcPr>
          <w:p w14:paraId="48C06FF4" w14:textId="77777777" w:rsidR="006D0BE7" w:rsidRPr="00385C46" w:rsidRDefault="006D0BE7" w:rsidP="00C84711">
            <w:pPr>
              <w:spacing w:after="0" w:line="240" w:lineRule="auto"/>
              <w:jc w:val="center"/>
              <w:rPr>
                <w:rFonts w:ascii="Times New Roman" w:hAnsi="Times New Roman"/>
                <w:sz w:val="20"/>
                <w:szCs w:val="20"/>
              </w:rPr>
            </w:pPr>
            <w:r w:rsidRPr="00385C46">
              <w:rPr>
                <w:rFonts w:ascii="Times New Roman" w:hAnsi="Times New Roman"/>
                <w:sz w:val="20"/>
                <w:szCs w:val="20"/>
              </w:rPr>
              <w:t>LEI</w:t>
            </w:r>
          </w:p>
          <w:p w14:paraId="1993AD00" w14:textId="77777777" w:rsidR="006D0BE7" w:rsidRPr="00385C46" w:rsidRDefault="006D0BE7" w:rsidP="00C84711">
            <w:pPr>
              <w:spacing w:after="0" w:line="240" w:lineRule="auto"/>
              <w:jc w:val="center"/>
              <w:rPr>
                <w:rFonts w:ascii="Times New Roman" w:hAnsi="Times New Roman"/>
                <w:sz w:val="20"/>
                <w:szCs w:val="20"/>
              </w:rPr>
            </w:pPr>
            <w:r w:rsidRPr="00385C46">
              <w:rPr>
                <w:rFonts w:ascii="Times New Roman" w:hAnsi="Times New Roman"/>
                <w:sz w:val="20"/>
                <w:szCs w:val="20"/>
              </w:rPr>
              <w:t>(ожидаемая</w:t>
            </w:r>
          </w:p>
          <w:p w14:paraId="516085CE" w14:textId="6D32FCD8" w:rsidR="006D0BE7" w:rsidRPr="00385C46" w:rsidRDefault="00C84711" w:rsidP="00C84711">
            <w:pPr>
              <w:spacing w:after="0" w:line="240" w:lineRule="auto"/>
              <w:jc w:val="center"/>
              <w:rPr>
                <w:rFonts w:ascii="Times New Roman" w:hAnsi="Times New Roman"/>
                <w:sz w:val="20"/>
                <w:szCs w:val="20"/>
              </w:rPr>
            </w:pPr>
            <w:proofErr w:type="gramStart"/>
            <w:r>
              <w:rPr>
                <w:rFonts w:ascii="Times New Roman" w:hAnsi="Times New Roman"/>
                <w:sz w:val="20"/>
                <w:szCs w:val="20"/>
              </w:rPr>
              <w:t>п</w:t>
            </w:r>
            <w:r w:rsidR="006D0BE7" w:rsidRPr="00385C46">
              <w:rPr>
                <w:rFonts w:ascii="Times New Roman" w:hAnsi="Times New Roman"/>
                <w:sz w:val="20"/>
                <w:szCs w:val="20"/>
              </w:rPr>
              <w:t>родолжи</w:t>
            </w:r>
            <w:r>
              <w:rPr>
                <w:rFonts w:ascii="Times New Roman" w:hAnsi="Times New Roman"/>
                <w:sz w:val="20"/>
                <w:szCs w:val="20"/>
              </w:rPr>
              <w:t>-</w:t>
            </w:r>
            <w:r w:rsidR="006D0BE7" w:rsidRPr="00385C46">
              <w:rPr>
                <w:rFonts w:ascii="Times New Roman" w:hAnsi="Times New Roman"/>
                <w:sz w:val="20"/>
                <w:szCs w:val="20"/>
              </w:rPr>
              <w:t>тельность</w:t>
            </w:r>
            <w:proofErr w:type="gramEnd"/>
            <w:r w:rsidR="006D0BE7" w:rsidRPr="00385C46">
              <w:rPr>
                <w:rFonts w:ascii="Times New Roman" w:hAnsi="Times New Roman"/>
                <w:sz w:val="20"/>
                <w:szCs w:val="20"/>
              </w:rPr>
              <w:t xml:space="preserve"> жизни)</w:t>
            </w:r>
          </w:p>
        </w:tc>
        <w:tc>
          <w:tcPr>
            <w:tcW w:w="1134" w:type="dxa"/>
          </w:tcPr>
          <w:p w14:paraId="7EFA2180"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EI</w:t>
            </w:r>
          </w:p>
          <w:p w14:paraId="5CE41A64" w14:textId="581AC8F4"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 xml:space="preserve">(индекс </w:t>
            </w:r>
            <w:proofErr w:type="gramStart"/>
            <w:r w:rsidRPr="00385C46">
              <w:rPr>
                <w:rFonts w:ascii="Times New Roman" w:hAnsi="Times New Roman"/>
                <w:sz w:val="20"/>
                <w:szCs w:val="20"/>
              </w:rPr>
              <w:t>образова</w:t>
            </w:r>
            <w:r w:rsidR="00C84711">
              <w:rPr>
                <w:rFonts w:ascii="Times New Roman" w:hAnsi="Times New Roman"/>
                <w:sz w:val="20"/>
                <w:szCs w:val="20"/>
              </w:rPr>
              <w:t>-</w:t>
            </w:r>
            <w:r w:rsidRPr="00385C46">
              <w:rPr>
                <w:rFonts w:ascii="Times New Roman" w:hAnsi="Times New Roman"/>
                <w:sz w:val="20"/>
                <w:szCs w:val="20"/>
              </w:rPr>
              <w:t>ния</w:t>
            </w:r>
            <w:proofErr w:type="gramEnd"/>
            <w:r w:rsidRPr="00385C46">
              <w:rPr>
                <w:rFonts w:ascii="Times New Roman" w:hAnsi="Times New Roman"/>
                <w:sz w:val="20"/>
                <w:szCs w:val="20"/>
              </w:rPr>
              <w:t>)</w:t>
            </w:r>
          </w:p>
        </w:tc>
        <w:tc>
          <w:tcPr>
            <w:tcW w:w="1162" w:type="dxa"/>
          </w:tcPr>
          <w:p w14:paraId="35D567F0"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MYS</w:t>
            </w:r>
          </w:p>
          <w:p w14:paraId="57013475" w14:textId="6962C56D"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(средняя продол</w:t>
            </w:r>
            <w:r w:rsidR="00C84711">
              <w:rPr>
                <w:rFonts w:ascii="Times New Roman" w:hAnsi="Times New Roman"/>
                <w:sz w:val="20"/>
                <w:szCs w:val="20"/>
              </w:rPr>
              <w:t>-</w:t>
            </w:r>
            <w:r w:rsidRPr="00385C46">
              <w:rPr>
                <w:rFonts w:ascii="Times New Roman" w:hAnsi="Times New Roman"/>
                <w:sz w:val="20"/>
                <w:szCs w:val="20"/>
              </w:rPr>
              <w:t>житель</w:t>
            </w:r>
            <w:r w:rsidR="00C84711">
              <w:rPr>
                <w:rFonts w:ascii="Times New Roman" w:hAnsi="Times New Roman"/>
                <w:sz w:val="20"/>
                <w:szCs w:val="20"/>
              </w:rPr>
              <w:t>-</w:t>
            </w:r>
            <w:r w:rsidRPr="00385C46">
              <w:rPr>
                <w:rFonts w:ascii="Times New Roman" w:hAnsi="Times New Roman"/>
                <w:sz w:val="20"/>
                <w:szCs w:val="20"/>
              </w:rPr>
              <w:t>ность обучения)</w:t>
            </w:r>
          </w:p>
        </w:tc>
        <w:tc>
          <w:tcPr>
            <w:tcW w:w="1134" w:type="dxa"/>
          </w:tcPr>
          <w:p w14:paraId="64465746"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EYS</w:t>
            </w:r>
          </w:p>
          <w:p w14:paraId="798F1269" w14:textId="7486171B"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w:t>
            </w:r>
            <w:proofErr w:type="gramStart"/>
            <w:r w:rsidRPr="00385C46">
              <w:rPr>
                <w:rFonts w:ascii="Times New Roman" w:hAnsi="Times New Roman"/>
                <w:sz w:val="20"/>
                <w:szCs w:val="20"/>
              </w:rPr>
              <w:t>ожидае</w:t>
            </w:r>
            <w:r w:rsidR="00C84711">
              <w:rPr>
                <w:rFonts w:ascii="Times New Roman" w:hAnsi="Times New Roman"/>
                <w:sz w:val="20"/>
                <w:szCs w:val="20"/>
              </w:rPr>
              <w:t>-</w:t>
            </w:r>
            <w:r w:rsidRPr="00385C46">
              <w:rPr>
                <w:rFonts w:ascii="Times New Roman" w:hAnsi="Times New Roman"/>
                <w:sz w:val="20"/>
                <w:szCs w:val="20"/>
              </w:rPr>
              <w:t>мая</w:t>
            </w:r>
            <w:proofErr w:type="gramEnd"/>
            <w:r w:rsidRPr="00385C46">
              <w:rPr>
                <w:rFonts w:ascii="Times New Roman" w:hAnsi="Times New Roman"/>
                <w:sz w:val="20"/>
                <w:szCs w:val="20"/>
              </w:rPr>
              <w:t xml:space="preserve"> продол</w:t>
            </w:r>
            <w:r w:rsidR="00C84711">
              <w:rPr>
                <w:rFonts w:ascii="Times New Roman" w:hAnsi="Times New Roman"/>
                <w:sz w:val="20"/>
                <w:szCs w:val="20"/>
              </w:rPr>
              <w:t>-</w:t>
            </w:r>
            <w:r w:rsidRPr="00385C46">
              <w:rPr>
                <w:rFonts w:ascii="Times New Roman" w:hAnsi="Times New Roman"/>
                <w:sz w:val="20"/>
                <w:szCs w:val="20"/>
              </w:rPr>
              <w:t>житель</w:t>
            </w:r>
            <w:r w:rsidR="00C84711">
              <w:rPr>
                <w:rFonts w:ascii="Times New Roman" w:hAnsi="Times New Roman"/>
                <w:sz w:val="20"/>
                <w:szCs w:val="20"/>
              </w:rPr>
              <w:t>-</w:t>
            </w:r>
            <w:r w:rsidRPr="00385C46">
              <w:rPr>
                <w:rFonts w:ascii="Times New Roman" w:hAnsi="Times New Roman"/>
                <w:sz w:val="20"/>
                <w:szCs w:val="20"/>
              </w:rPr>
              <w:t>ность обучения)</w:t>
            </w:r>
          </w:p>
        </w:tc>
        <w:tc>
          <w:tcPr>
            <w:tcW w:w="1701" w:type="dxa"/>
          </w:tcPr>
          <w:p w14:paraId="00C23B43"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II</w:t>
            </w:r>
          </w:p>
          <w:p w14:paraId="36682938"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(ВНД на душу</w:t>
            </w:r>
          </w:p>
          <w:p w14:paraId="550225CE"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населения)</w:t>
            </w:r>
          </w:p>
        </w:tc>
        <w:tc>
          <w:tcPr>
            <w:tcW w:w="1985" w:type="dxa"/>
          </w:tcPr>
          <w:p w14:paraId="4E713AAF"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HDI</w:t>
            </w:r>
          </w:p>
          <w:p w14:paraId="68E52629" w14:textId="77777777" w:rsidR="006D0BE7" w:rsidRPr="00385C46" w:rsidRDefault="006D0BE7" w:rsidP="00385C46">
            <w:pPr>
              <w:spacing w:after="0" w:line="240" w:lineRule="auto"/>
              <w:jc w:val="center"/>
              <w:rPr>
                <w:rFonts w:ascii="Times New Roman" w:hAnsi="Times New Roman"/>
                <w:sz w:val="20"/>
                <w:szCs w:val="20"/>
              </w:rPr>
            </w:pPr>
            <w:r w:rsidRPr="00385C46">
              <w:rPr>
                <w:rFonts w:ascii="Times New Roman" w:hAnsi="Times New Roman"/>
                <w:sz w:val="20"/>
                <w:szCs w:val="20"/>
              </w:rPr>
              <w:t>(место в рейтинге стран)</w:t>
            </w:r>
          </w:p>
        </w:tc>
      </w:tr>
      <w:tr w:rsidR="005A1A29" w:rsidRPr="00C77AF4" w14:paraId="10B22CB9" w14:textId="77777777" w:rsidTr="00C84711">
        <w:tc>
          <w:tcPr>
            <w:tcW w:w="709" w:type="dxa"/>
          </w:tcPr>
          <w:p w14:paraId="1B58A08A" w14:textId="1E6A6337" w:rsidR="005A1A29" w:rsidRPr="00385C46" w:rsidRDefault="005A1A29" w:rsidP="00385C46">
            <w:pPr>
              <w:spacing w:after="0" w:line="240" w:lineRule="auto"/>
              <w:jc w:val="center"/>
              <w:rPr>
                <w:rFonts w:ascii="Times New Roman" w:hAnsi="Times New Roman"/>
                <w:sz w:val="20"/>
                <w:szCs w:val="20"/>
              </w:rPr>
            </w:pPr>
            <w:r>
              <w:rPr>
                <w:rFonts w:ascii="Times New Roman" w:hAnsi="Times New Roman"/>
                <w:sz w:val="20"/>
                <w:szCs w:val="20"/>
              </w:rPr>
              <w:t>1</w:t>
            </w:r>
          </w:p>
        </w:tc>
        <w:tc>
          <w:tcPr>
            <w:tcW w:w="1418" w:type="dxa"/>
          </w:tcPr>
          <w:p w14:paraId="32139ED5" w14:textId="726CFCAF" w:rsidR="005A1A29" w:rsidRPr="00385C46" w:rsidRDefault="005A1A29" w:rsidP="00C84711">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tcPr>
          <w:p w14:paraId="35C11CE8" w14:textId="5A26BF42" w:rsidR="005A1A29" w:rsidRPr="00385C46" w:rsidRDefault="005A1A29" w:rsidP="00385C46">
            <w:pPr>
              <w:spacing w:after="0" w:line="240" w:lineRule="auto"/>
              <w:jc w:val="center"/>
              <w:rPr>
                <w:rFonts w:ascii="Times New Roman" w:hAnsi="Times New Roman"/>
                <w:sz w:val="20"/>
                <w:szCs w:val="20"/>
              </w:rPr>
            </w:pPr>
            <w:r>
              <w:rPr>
                <w:rFonts w:ascii="Times New Roman" w:hAnsi="Times New Roman"/>
                <w:sz w:val="20"/>
                <w:szCs w:val="20"/>
              </w:rPr>
              <w:t>3</w:t>
            </w:r>
          </w:p>
        </w:tc>
        <w:tc>
          <w:tcPr>
            <w:tcW w:w="1162" w:type="dxa"/>
          </w:tcPr>
          <w:p w14:paraId="4C7ECDB7" w14:textId="1B842038" w:rsidR="005A1A29" w:rsidRPr="00385C46" w:rsidRDefault="005A1A29" w:rsidP="00385C46">
            <w:pPr>
              <w:spacing w:after="0" w:line="240" w:lineRule="auto"/>
              <w:jc w:val="center"/>
              <w:rPr>
                <w:rFonts w:ascii="Times New Roman" w:hAnsi="Times New Roman"/>
                <w:sz w:val="20"/>
                <w:szCs w:val="20"/>
              </w:rPr>
            </w:pPr>
            <w:r>
              <w:rPr>
                <w:rFonts w:ascii="Times New Roman" w:hAnsi="Times New Roman"/>
                <w:sz w:val="20"/>
                <w:szCs w:val="20"/>
              </w:rPr>
              <w:t>4</w:t>
            </w:r>
          </w:p>
        </w:tc>
        <w:tc>
          <w:tcPr>
            <w:tcW w:w="1134" w:type="dxa"/>
          </w:tcPr>
          <w:p w14:paraId="37A6D2BA" w14:textId="36D4C4A2" w:rsidR="005A1A29" w:rsidRPr="00385C46" w:rsidRDefault="005A1A29" w:rsidP="00385C46">
            <w:pPr>
              <w:spacing w:after="0" w:line="240" w:lineRule="auto"/>
              <w:jc w:val="center"/>
              <w:rPr>
                <w:rFonts w:ascii="Times New Roman" w:hAnsi="Times New Roman"/>
                <w:sz w:val="20"/>
                <w:szCs w:val="20"/>
              </w:rPr>
            </w:pPr>
            <w:r>
              <w:rPr>
                <w:rFonts w:ascii="Times New Roman" w:hAnsi="Times New Roman"/>
                <w:sz w:val="20"/>
                <w:szCs w:val="20"/>
              </w:rPr>
              <w:t>5</w:t>
            </w:r>
          </w:p>
        </w:tc>
        <w:tc>
          <w:tcPr>
            <w:tcW w:w="1701" w:type="dxa"/>
          </w:tcPr>
          <w:p w14:paraId="15EEFCF8" w14:textId="1B884ED9" w:rsidR="005A1A29" w:rsidRPr="00385C46" w:rsidRDefault="005A1A29" w:rsidP="00385C46">
            <w:pPr>
              <w:spacing w:after="0" w:line="240" w:lineRule="auto"/>
              <w:jc w:val="center"/>
              <w:rPr>
                <w:rFonts w:ascii="Times New Roman" w:hAnsi="Times New Roman"/>
                <w:sz w:val="20"/>
                <w:szCs w:val="20"/>
              </w:rPr>
            </w:pPr>
            <w:r>
              <w:rPr>
                <w:rFonts w:ascii="Times New Roman" w:hAnsi="Times New Roman"/>
                <w:sz w:val="20"/>
                <w:szCs w:val="20"/>
              </w:rPr>
              <w:t>6</w:t>
            </w:r>
          </w:p>
        </w:tc>
        <w:tc>
          <w:tcPr>
            <w:tcW w:w="1985" w:type="dxa"/>
          </w:tcPr>
          <w:p w14:paraId="0C6B6FF1" w14:textId="5745A60F" w:rsidR="005A1A29" w:rsidRPr="00385C46" w:rsidRDefault="005A1A29" w:rsidP="00385C46">
            <w:pPr>
              <w:spacing w:after="0" w:line="240" w:lineRule="auto"/>
              <w:jc w:val="center"/>
              <w:rPr>
                <w:rFonts w:ascii="Times New Roman" w:hAnsi="Times New Roman"/>
                <w:sz w:val="20"/>
                <w:szCs w:val="20"/>
              </w:rPr>
            </w:pPr>
            <w:r>
              <w:rPr>
                <w:rFonts w:ascii="Times New Roman" w:hAnsi="Times New Roman"/>
                <w:sz w:val="20"/>
                <w:szCs w:val="20"/>
              </w:rPr>
              <w:t>7</w:t>
            </w:r>
          </w:p>
        </w:tc>
      </w:tr>
      <w:tr w:rsidR="006D0BE7" w:rsidRPr="00C77AF4" w14:paraId="6D610B93" w14:textId="77777777" w:rsidTr="00C84711">
        <w:tc>
          <w:tcPr>
            <w:tcW w:w="709" w:type="dxa"/>
          </w:tcPr>
          <w:p w14:paraId="2934520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2010</w:t>
            </w:r>
          </w:p>
        </w:tc>
        <w:tc>
          <w:tcPr>
            <w:tcW w:w="1418" w:type="dxa"/>
          </w:tcPr>
          <w:p w14:paraId="573AE8B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0,766 (65,4)</w:t>
            </w:r>
          </w:p>
        </w:tc>
        <w:tc>
          <w:tcPr>
            <w:tcW w:w="1134" w:type="dxa"/>
          </w:tcPr>
          <w:p w14:paraId="09FDE9EE"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0,795</w:t>
            </w:r>
          </w:p>
        </w:tc>
        <w:tc>
          <w:tcPr>
            <w:tcW w:w="1162" w:type="dxa"/>
          </w:tcPr>
          <w:p w14:paraId="6D040D33"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10,3</w:t>
            </w:r>
          </w:p>
        </w:tc>
        <w:tc>
          <w:tcPr>
            <w:tcW w:w="1134" w:type="dxa"/>
          </w:tcPr>
          <w:p w14:paraId="4F7B5124"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15,1</w:t>
            </w:r>
          </w:p>
        </w:tc>
        <w:tc>
          <w:tcPr>
            <w:tcW w:w="1701" w:type="dxa"/>
          </w:tcPr>
          <w:p w14:paraId="48E4B668"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0,699 (10234)</w:t>
            </w:r>
          </w:p>
        </w:tc>
        <w:tc>
          <w:tcPr>
            <w:tcW w:w="1985" w:type="dxa"/>
          </w:tcPr>
          <w:p w14:paraId="0E22F015" w14:textId="06397DE5"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0,714</w:t>
            </w:r>
            <w:r w:rsidR="00385C46">
              <w:rPr>
                <w:rFonts w:ascii="Times New Roman" w:hAnsi="Times New Roman"/>
                <w:sz w:val="24"/>
                <w:szCs w:val="24"/>
              </w:rPr>
              <w:t xml:space="preserve"> </w:t>
            </w:r>
            <w:r w:rsidRPr="00C77AF4">
              <w:rPr>
                <w:rFonts w:ascii="Times New Roman" w:hAnsi="Times New Roman"/>
                <w:sz w:val="24"/>
                <w:szCs w:val="24"/>
              </w:rPr>
              <w:t>(66 из</w:t>
            </w:r>
            <w:r w:rsidR="00385C46">
              <w:rPr>
                <w:rFonts w:ascii="Times New Roman" w:hAnsi="Times New Roman"/>
                <w:sz w:val="24"/>
                <w:szCs w:val="24"/>
              </w:rPr>
              <w:t xml:space="preserve"> </w:t>
            </w:r>
            <w:r w:rsidRPr="00C77AF4">
              <w:rPr>
                <w:rFonts w:ascii="Times New Roman" w:hAnsi="Times New Roman"/>
                <w:sz w:val="24"/>
                <w:szCs w:val="24"/>
              </w:rPr>
              <w:t>169)</w:t>
            </w:r>
          </w:p>
        </w:tc>
      </w:tr>
      <w:tr w:rsidR="006D0BE7" w:rsidRPr="00C77AF4" w14:paraId="63A2FF0A" w14:textId="77777777" w:rsidTr="00C84711">
        <w:tc>
          <w:tcPr>
            <w:tcW w:w="709" w:type="dxa"/>
          </w:tcPr>
          <w:p w14:paraId="3F05FE37"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2011</w:t>
            </w:r>
          </w:p>
        </w:tc>
        <w:tc>
          <w:tcPr>
            <w:tcW w:w="1418" w:type="dxa"/>
          </w:tcPr>
          <w:p w14:paraId="63F6488A"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0,775 (67,0)</w:t>
            </w:r>
          </w:p>
        </w:tc>
        <w:tc>
          <w:tcPr>
            <w:tcW w:w="1134" w:type="dxa"/>
          </w:tcPr>
          <w:p w14:paraId="7A49B7B0"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0,799</w:t>
            </w:r>
          </w:p>
        </w:tc>
        <w:tc>
          <w:tcPr>
            <w:tcW w:w="1162" w:type="dxa"/>
          </w:tcPr>
          <w:p w14:paraId="7918C7CE"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10,4</w:t>
            </w:r>
          </w:p>
        </w:tc>
        <w:tc>
          <w:tcPr>
            <w:tcW w:w="1134" w:type="dxa"/>
          </w:tcPr>
          <w:p w14:paraId="46B62731"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15,1</w:t>
            </w:r>
          </w:p>
        </w:tc>
        <w:tc>
          <w:tcPr>
            <w:tcW w:w="1701" w:type="dxa"/>
          </w:tcPr>
          <w:p w14:paraId="550A584B"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0,704 (10585)</w:t>
            </w:r>
          </w:p>
        </w:tc>
        <w:tc>
          <w:tcPr>
            <w:tcW w:w="1985" w:type="dxa"/>
          </w:tcPr>
          <w:p w14:paraId="17C45FFC" w14:textId="420BFC4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0,745</w:t>
            </w:r>
            <w:r w:rsidR="00385C46">
              <w:rPr>
                <w:rFonts w:ascii="Times New Roman" w:hAnsi="Times New Roman"/>
                <w:sz w:val="24"/>
                <w:szCs w:val="24"/>
              </w:rPr>
              <w:t xml:space="preserve"> </w:t>
            </w:r>
            <w:r w:rsidRPr="00C77AF4">
              <w:rPr>
                <w:rFonts w:ascii="Times New Roman" w:hAnsi="Times New Roman"/>
                <w:sz w:val="24"/>
                <w:szCs w:val="24"/>
              </w:rPr>
              <w:t>(68 из 187)</w:t>
            </w:r>
          </w:p>
        </w:tc>
      </w:tr>
      <w:tr w:rsidR="006D0BE7" w:rsidRPr="00C77AF4" w14:paraId="146E7D9C" w14:textId="77777777" w:rsidTr="00C84711">
        <w:tc>
          <w:tcPr>
            <w:tcW w:w="709" w:type="dxa"/>
          </w:tcPr>
          <w:p w14:paraId="7F1F212F"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2012</w:t>
            </w:r>
          </w:p>
        </w:tc>
        <w:tc>
          <w:tcPr>
            <w:tcW w:w="1418" w:type="dxa"/>
          </w:tcPr>
          <w:p w14:paraId="6849004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0,775 (67,4)</w:t>
            </w:r>
          </w:p>
        </w:tc>
        <w:tc>
          <w:tcPr>
            <w:tcW w:w="1134" w:type="dxa"/>
          </w:tcPr>
          <w:p w14:paraId="539BCB4D"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0,799</w:t>
            </w:r>
          </w:p>
        </w:tc>
        <w:tc>
          <w:tcPr>
            <w:tcW w:w="1162" w:type="dxa"/>
          </w:tcPr>
          <w:p w14:paraId="1AD3355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10,4</w:t>
            </w:r>
          </w:p>
        </w:tc>
        <w:tc>
          <w:tcPr>
            <w:tcW w:w="1134" w:type="dxa"/>
          </w:tcPr>
          <w:p w14:paraId="33B1574B"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15,3</w:t>
            </w:r>
          </w:p>
        </w:tc>
        <w:tc>
          <w:tcPr>
            <w:tcW w:w="1701" w:type="dxa"/>
          </w:tcPr>
          <w:p w14:paraId="356E9D2E"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0702 (10451)</w:t>
            </w:r>
          </w:p>
        </w:tc>
        <w:tc>
          <w:tcPr>
            <w:tcW w:w="1985" w:type="dxa"/>
          </w:tcPr>
          <w:p w14:paraId="20E536A8" w14:textId="25299AA0"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0,754</w:t>
            </w:r>
            <w:r w:rsidR="00385C46">
              <w:rPr>
                <w:rFonts w:ascii="Times New Roman" w:hAnsi="Times New Roman"/>
                <w:sz w:val="24"/>
                <w:szCs w:val="24"/>
              </w:rPr>
              <w:t xml:space="preserve"> </w:t>
            </w:r>
            <w:r w:rsidRPr="00C77AF4">
              <w:rPr>
                <w:rFonts w:ascii="Times New Roman" w:hAnsi="Times New Roman"/>
                <w:sz w:val="24"/>
                <w:szCs w:val="24"/>
              </w:rPr>
              <w:t>(69 из 186)</w:t>
            </w:r>
          </w:p>
        </w:tc>
      </w:tr>
      <w:tr w:rsidR="006D0BE7" w:rsidRPr="00C77AF4" w14:paraId="2F9953E3" w14:textId="77777777" w:rsidTr="00C84711">
        <w:tc>
          <w:tcPr>
            <w:tcW w:w="709" w:type="dxa"/>
          </w:tcPr>
          <w:p w14:paraId="6DD59473"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2013</w:t>
            </w:r>
          </w:p>
        </w:tc>
        <w:tc>
          <w:tcPr>
            <w:tcW w:w="1418" w:type="dxa"/>
          </w:tcPr>
          <w:p w14:paraId="35ACE44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0,715 (66,5)</w:t>
            </w:r>
          </w:p>
        </w:tc>
        <w:tc>
          <w:tcPr>
            <w:tcW w:w="1134" w:type="dxa"/>
          </w:tcPr>
          <w:p w14:paraId="44BD81C8"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0,763</w:t>
            </w:r>
          </w:p>
        </w:tc>
        <w:tc>
          <w:tcPr>
            <w:tcW w:w="1162" w:type="dxa"/>
          </w:tcPr>
          <w:p w14:paraId="3528AC46"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10,4</w:t>
            </w:r>
          </w:p>
        </w:tc>
        <w:tc>
          <w:tcPr>
            <w:tcW w:w="1134" w:type="dxa"/>
          </w:tcPr>
          <w:p w14:paraId="7465D25E"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15,0</w:t>
            </w:r>
          </w:p>
        </w:tc>
        <w:tc>
          <w:tcPr>
            <w:tcW w:w="1701" w:type="dxa"/>
          </w:tcPr>
          <w:p w14:paraId="0144514B"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0,796 (19441)</w:t>
            </w:r>
          </w:p>
        </w:tc>
        <w:tc>
          <w:tcPr>
            <w:tcW w:w="1985" w:type="dxa"/>
          </w:tcPr>
          <w:p w14:paraId="5F894141" w14:textId="34697E25"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0,757</w:t>
            </w:r>
            <w:r w:rsidR="00385C46">
              <w:rPr>
                <w:rFonts w:ascii="Times New Roman" w:hAnsi="Times New Roman"/>
                <w:sz w:val="24"/>
                <w:szCs w:val="24"/>
              </w:rPr>
              <w:t xml:space="preserve"> </w:t>
            </w:r>
            <w:r w:rsidRPr="00C77AF4">
              <w:rPr>
                <w:rFonts w:ascii="Times New Roman" w:hAnsi="Times New Roman"/>
                <w:sz w:val="24"/>
                <w:szCs w:val="24"/>
              </w:rPr>
              <w:t>(70 из 187)</w:t>
            </w:r>
          </w:p>
        </w:tc>
      </w:tr>
      <w:tr w:rsidR="006D0BE7" w:rsidRPr="00C77AF4" w14:paraId="755732D4" w14:textId="77777777" w:rsidTr="005F4B51">
        <w:tc>
          <w:tcPr>
            <w:tcW w:w="709" w:type="dxa"/>
            <w:tcBorders>
              <w:bottom w:val="single" w:sz="4" w:space="0" w:color="auto"/>
            </w:tcBorders>
          </w:tcPr>
          <w:p w14:paraId="2833F199"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2014</w:t>
            </w:r>
          </w:p>
        </w:tc>
        <w:tc>
          <w:tcPr>
            <w:tcW w:w="1418" w:type="dxa"/>
            <w:tcBorders>
              <w:bottom w:val="single" w:sz="4" w:space="0" w:color="auto"/>
            </w:tcBorders>
          </w:tcPr>
          <w:p w14:paraId="6BC85505"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0,633 (69,4)</w:t>
            </w:r>
          </w:p>
        </w:tc>
        <w:tc>
          <w:tcPr>
            <w:tcW w:w="1134" w:type="dxa"/>
            <w:tcBorders>
              <w:bottom w:val="single" w:sz="4" w:space="0" w:color="auto"/>
            </w:tcBorders>
          </w:tcPr>
          <w:p w14:paraId="7F7283DE" w14:textId="77777777" w:rsidR="006D0BE7" w:rsidRPr="00C77AF4" w:rsidRDefault="006D0BE7" w:rsidP="00385C46">
            <w:pPr>
              <w:spacing w:after="0" w:line="240" w:lineRule="auto"/>
              <w:jc w:val="center"/>
              <w:rPr>
                <w:rFonts w:ascii="Times New Roman" w:hAnsi="Times New Roman"/>
                <w:i/>
                <w:sz w:val="24"/>
                <w:szCs w:val="24"/>
              </w:rPr>
            </w:pPr>
            <w:r w:rsidRPr="00C77AF4">
              <w:rPr>
                <w:rFonts w:ascii="Times New Roman" w:hAnsi="Times New Roman"/>
                <w:sz w:val="24"/>
                <w:szCs w:val="24"/>
              </w:rPr>
              <w:t>0,751</w:t>
            </w:r>
          </w:p>
        </w:tc>
        <w:tc>
          <w:tcPr>
            <w:tcW w:w="1162" w:type="dxa"/>
            <w:tcBorders>
              <w:bottom w:val="single" w:sz="4" w:space="0" w:color="auto"/>
            </w:tcBorders>
          </w:tcPr>
          <w:p w14:paraId="6739E0F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11,7</w:t>
            </w:r>
          </w:p>
        </w:tc>
        <w:tc>
          <w:tcPr>
            <w:tcW w:w="1134" w:type="dxa"/>
            <w:tcBorders>
              <w:bottom w:val="single" w:sz="4" w:space="0" w:color="auto"/>
            </w:tcBorders>
          </w:tcPr>
          <w:p w14:paraId="32778326"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15,0</w:t>
            </w:r>
          </w:p>
        </w:tc>
        <w:tc>
          <w:tcPr>
            <w:tcW w:w="1701" w:type="dxa"/>
            <w:tcBorders>
              <w:bottom w:val="single" w:sz="4" w:space="0" w:color="auto"/>
            </w:tcBorders>
          </w:tcPr>
          <w:p w14:paraId="2DEF1D7A"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0,807 (20867)</w:t>
            </w:r>
          </w:p>
        </w:tc>
        <w:tc>
          <w:tcPr>
            <w:tcW w:w="1985" w:type="dxa"/>
            <w:tcBorders>
              <w:bottom w:val="single" w:sz="4" w:space="0" w:color="auto"/>
            </w:tcBorders>
          </w:tcPr>
          <w:p w14:paraId="4C4B06F8" w14:textId="32850A08"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0,788</w:t>
            </w:r>
            <w:r w:rsidR="00385C46">
              <w:rPr>
                <w:rFonts w:ascii="Times New Roman" w:hAnsi="Times New Roman"/>
                <w:sz w:val="24"/>
                <w:szCs w:val="24"/>
              </w:rPr>
              <w:t xml:space="preserve"> </w:t>
            </w:r>
            <w:r w:rsidRPr="00C77AF4">
              <w:rPr>
                <w:rFonts w:ascii="Times New Roman" w:hAnsi="Times New Roman"/>
                <w:sz w:val="24"/>
                <w:szCs w:val="24"/>
              </w:rPr>
              <w:t>(56 из 188)</w:t>
            </w:r>
          </w:p>
        </w:tc>
      </w:tr>
      <w:tr w:rsidR="006D0BE7" w:rsidRPr="00C77AF4" w14:paraId="641613BD" w14:textId="77777777" w:rsidTr="005F4B51">
        <w:tc>
          <w:tcPr>
            <w:tcW w:w="709" w:type="dxa"/>
            <w:tcBorders>
              <w:bottom w:val="nil"/>
            </w:tcBorders>
          </w:tcPr>
          <w:p w14:paraId="2D45EDF2"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2015</w:t>
            </w:r>
          </w:p>
        </w:tc>
        <w:tc>
          <w:tcPr>
            <w:tcW w:w="1418" w:type="dxa"/>
            <w:tcBorders>
              <w:bottom w:val="nil"/>
            </w:tcBorders>
          </w:tcPr>
          <w:p w14:paraId="6EC62B5D"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0,763 (69,4)</w:t>
            </w:r>
          </w:p>
        </w:tc>
        <w:tc>
          <w:tcPr>
            <w:tcW w:w="1134" w:type="dxa"/>
            <w:tcBorders>
              <w:bottom w:val="nil"/>
            </w:tcBorders>
          </w:tcPr>
          <w:p w14:paraId="437A6F71"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0,807</w:t>
            </w:r>
          </w:p>
        </w:tc>
        <w:tc>
          <w:tcPr>
            <w:tcW w:w="1162" w:type="dxa"/>
            <w:tcBorders>
              <w:bottom w:val="nil"/>
            </w:tcBorders>
          </w:tcPr>
          <w:p w14:paraId="4B12282D"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11,4</w:t>
            </w:r>
          </w:p>
        </w:tc>
        <w:tc>
          <w:tcPr>
            <w:tcW w:w="1134" w:type="dxa"/>
            <w:tcBorders>
              <w:bottom w:val="nil"/>
            </w:tcBorders>
          </w:tcPr>
          <w:p w14:paraId="129C364B"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15,0</w:t>
            </w:r>
          </w:p>
        </w:tc>
        <w:tc>
          <w:tcPr>
            <w:tcW w:w="1701" w:type="dxa"/>
            <w:tcBorders>
              <w:bottom w:val="nil"/>
            </w:tcBorders>
          </w:tcPr>
          <w:p w14:paraId="0DDB9CF6"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0,815 (20876)</w:t>
            </w:r>
          </w:p>
        </w:tc>
        <w:tc>
          <w:tcPr>
            <w:tcW w:w="1985" w:type="dxa"/>
            <w:tcBorders>
              <w:bottom w:val="nil"/>
            </w:tcBorders>
          </w:tcPr>
          <w:p w14:paraId="40DFC85B" w14:textId="5F04F9FF"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0,794</w:t>
            </w:r>
            <w:r w:rsidR="00385C46">
              <w:rPr>
                <w:rFonts w:ascii="Times New Roman" w:hAnsi="Times New Roman"/>
                <w:sz w:val="24"/>
                <w:szCs w:val="24"/>
              </w:rPr>
              <w:t xml:space="preserve"> </w:t>
            </w:r>
            <w:r w:rsidRPr="00C77AF4">
              <w:rPr>
                <w:rFonts w:ascii="Times New Roman" w:hAnsi="Times New Roman"/>
                <w:sz w:val="24"/>
                <w:szCs w:val="24"/>
              </w:rPr>
              <w:t>(56 из 188)</w:t>
            </w:r>
          </w:p>
        </w:tc>
      </w:tr>
    </w:tbl>
    <w:p w14:paraId="3E0191C0" w14:textId="77777777" w:rsidR="001B5767" w:rsidRDefault="001B5767" w:rsidP="005F4B51">
      <w:pPr>
        <w:spacing w:after="0" w:line="240" w:lineRule="auto"/>
        <w:rPr>
          <w:rFonts w:ascii="Times New Roman" w:hAnsi="Times New Roman" w:cs="Times New Roman"/>
          <w:sz w:val="28"/>
          <w:szCs w:val="28"/>
        </w:rPr>
      </w:pPr>
    </w:p>
    <w:p w14:paraId="05B9FEAD" w14:textId="76914499" w:rsidR="005F4B51" w:rsidRDefault="005F4B51" w:rsidP="005F4B5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10</w:t>
      </w:r>
    </w:p>
    <w:p w14:paraId="3D3D24F7" w14:textId="77777777" w:rsidR="005F4B51" w:rsidRPr="005F4B51" w:rsidRDefault="005F4B51" w:rsidP="005F4B51">
      <w:pPr>
        <w:spacing w:after="0" w:line="240" w:lineRule="auto"/>
        <w:rPr>
          <w:rFonts w:ascii="Times New Roman" w:hAnsi="Times New Roman" w:cs="Times New Roman"/>
          <w:sz w:val="28"/>
          <w:szCs w:val="28"/>
        </w:rPr>
      </w:pPr>
    </w:p>
    <w:tbl>
      <w:tblPr>
        <w:tblStyle w:val="a3"/>
        <w:tblW w:w="9243" w:type="dxa"/>
        <w:tblInd w:w="108" w:type="dxa"/>
        <w:tblLayout w:type="fixed"/>
        <w:tblLook w:val="04A0" w:firstRow="1" w:lastRow="0" w:firstColumn="1" w:lastColumn="0" w:noHBand="0" w:noVBand="1"/>
      </w:tblPr>
      <w:tblGrid>
        <w:gridCol w:w="709"/>
        <w:gridCol w:w="1418"/>
        <w:gridCol w:w="1134"/>
        <w:gridCol w:w="1162"/>
        <w:gridCol w:w="1134"/>
        <w:gridCol w:w="1701"/>
        <w:gridCol w:w="1985"/>
      </w:tblGrid>
      <w:tr w:rsidR="005A1A29" w:rsidRPr="00C77AF4" w14:paraId="092DBA35" w14:textId="77777777" w:rsidTr="00C84711">
        <w:trPr>
          <w:trHeight w:val="299"/>
        </w:trPr>
        <w:tc>
          <w:tcPr>
            <w:tcW w:w="709" w:type="dxa"/>
          </w:tcPr>
          <w:p w14:paraId="3E001AD8" w14:textId="070E9672"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1</w:t>
            </w:r>
          </w:p>
        </w:tc>
        <w:tc>
          <w:tcPr>
            <w:tcW w:w="1418" w:type="dxa"/>
          </w:tcPr>
          <w:p w14:paraId="25129A80" w14:textId="55AE4311"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2</w:t>
            </w:r>
          </w:p>
        </w:tc>
        <w:tc>
          <w:tcPr>
            <w:tcW w:w="1134" w:type="dxa"/>
          </w:tcPr>
          <w:p w14:paraId="55BDE5A8" w14:textId="194FD119"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3</w:t>
            </w:r>
          </w:p>
        </w:tc>
        <w:tc>
          <w:tcPr>
            <w:tcW w:w="1162" w:type="dxa"/>
          </w:tcPr>
          <w:p w14:paraId="712050F8" w14:textId="26157178"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4</w:t>
            </w:r>
          </w:p>
        </w:tc>
        <w:tc>
          <w:tcPr>
            <w:tcW w:w="1134" w:type="dxa"/>
          </w:tcPr>
          <w:p w14:paraId="7FCF2C5B" w14:textId="1FAEC3B7"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5</w:t>
            </w:r>
          </w:p>
        </w:tc>
        <w:tc>
          <w:tcPr>
            <w:tcW w:w="1701" w:type="dxa"/>
          </w:tcPr>
          <w:p w14:paraId="49E59F69" w14:textId="0E970306"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6</w:t>
            </w:r>
          </w:p>
        </w:tc>
        <w:tc>
          <w:tcPr>
            <w:tcW w:w="1985" w:type="dxa"/>
          </w:tcPr>
          <w:p w14:paraId="603FC321" w14:textId="525BB1DA" w:rsidR="005A1A29" w:rsidRPr="00C77AF4" w:rsidRDefault="005A1A29" w:rsidP="005A1A29">
            <w:pPr>
              <w:spacing w:after="0" w:line="240" w:lineRule="auto"/>
              <w:jc w:val="center"/>
              <w:rPr>
                <w:rFonts w:ascii="Times New Roman" w:hAnsi="Times New Roman"/>
                <w:sz w:val="24"/>
                <w:szCs w:val="24"/>
              </w:rPr>
            </w:pPr>
            <w:r>
              <w:rPr>
                <w:rFonts w:ascii="Times New Roman" w:hAnsi="Times New Roman"/>
                <w:sz w:val="20"/>
                <w:szCs w:val="20"/>
              </w:rPr>
              <w:t>7</w:t>
            </w:r>
          </w:p>
        </w:tc>
      </w:tr>
      <w:tr w:rsidR="005A1A29" w:rsidRPr="00C77AF4" w14:paraId="7133C5A3" w14:textId="77777777" w:rsidTr="00C84711">
        <w:trPr>
          <w:trHeight w:val="299"/>
        </w:trPr>
        <w:tc>
          <w:tcPr>
            <w:tcW w:w="709" w:type="dxa"/>
          </w:tcPr>
          <w:p w14:paraId="7131FCC3" w14:textId="1F38615A"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2016</w:t>
            </w:r>
          </w:p>
        </w:tc>
        <w:tc>
          <w:tcPr>
            <w:tcW w:w="1418" w:type="dxa"/>
          </w:tcPr>
          <w:p w14:paraId="25BAAC05" w14:textId="50FB8945"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0,806 (69,6)</w:t>
            </w:r>
          </w:p>
        </w:tc>
        <w:tc>
          <w:tcPr>
            <w:tcW w:w="1134" w:type="dxa"/>
          </w:tcPr>
          <w:p w14:paraId="0565F3F1" w14:textId="5CCDF228"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0,807</w:t>
            </w:r>
          </w:p>
        </w:tc>
        <w:tc>
          <w:tcPr>
            <w:tcW w:w="1162" w:type="dxa"/>
          </w:tcPr>
          <w:p w14:paraId="334C19E7" w14:textId="63CFDD6B"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11,7</w:t>
            </w:r>
          </w:p>
        </w:tc>
        <w:tc>
          <w:tcPr>
            <w:tcW w:w="1134" w:type="dxa"/>
          </w:tcPr>
          <w:p w14:paraId="098A72FC" w14:textId="386E397F"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15,0</w:t>
            </w:r>
          </w:p>
        </w:tc>
        <w:tc>
          <w:tcPr>
            <w:tcW w:w="1701" w:type="dxa"/>
          </w:tcPr>
          <w:p w14:paraId="1F69ECA4" w14:textId="77A09EFD"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0,821 (22093)</w:t>
            </w:r>
          </w:p>
        </w:tc>
        <w:tc>
          <w:tcPr>
            <w:tcW w:w="1985" w:type="dxa"/>
          </w:tcPr>
          <w:p w14:paraId="3DA800CE" w14:textId="680058A7" w:rsidR="005A1A29" w:rsidRPr="00C77AF4" w:rsidRDefault="005A1A29" w:rsidP="005A1A29">
            <w:pPr>
              <w:spacing w:after="0" w:line="240" w:lineRule="auto"/>
              <w:jc w:val="center"/>
              <w:rPr>
                <w:rFonts w:ascii="Times New Roman" w:hAnsi="Times New Roman"/>
                <w:sz w:val="24"/>
                <w:szCs w:val="24"/>
              </w:rPr>
            </w:pPr>
            <w:r w:rsidRPr="00C77AF4">
              <w:rPr>
                <w:rFonts w:ascii="Times New Roman" w:hAnsi="Times New Roman"/>
                <w:sz w:val="24"/>
                <w:szCs w:val="24"/>
              </w:rPr>
              <w:t>0,788</w:t>
            </w:r>
            <w:r>
              <w:rPr>
                <w:rFonts w:ascii="Times New Roman" w:hAnsi="Times New Roman"/>
                <w:sz w:val="24"/>
                <w:szCs w:val="24"/>
              </w:rPr>
              <w:t xml:space="preserve"> </w:t>
            </w:r>
            <w:r w:rsidRPr="00C77AF4">
              <w:rPr>
                <w:rFonts w:ascii="Times New Roman" w:hAnsi="Times New Roman"/>
                <w:sz w:val="24"/>
                <w:szCs w:val="24"/>
              </w:rPr>
              <w:t>(56 из 185)</w:t>
            </w:r>
          </w:p>
        </w:tc>
      </w:tr>
      <w:tr w:rsidR="006D0BE7" w:rsidRPr="00C77AF4" w14:paraId="4811EA85" w14:textId="77777777" w:rsidTr="00C84711">
        <w:tc>
          <w:tcPr>
            <w:tcW w:w="709" w:type="dxa"/>
          </w:tcPr>
          <w:p w14:paraId="3A4D4857"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2017</w:t>
            </w:r>
          </w:p>
        </w:tc>
        <w:tc>
          <w:tcPr>
            <w:tcW w:w="1418" w:type="dxa"/>
          </w:tcPr>
          <w:p w14:paraId="41DCF737"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0,815 (72,4)</w:t>
            </w:r>
          </w:p>
        </w:tc>
        <w:tc>
          <w:tcPr>
            <w:tcW w:w="1134" w:type="dxa"/>
          </w:tcPr>
          <w:p w14:paraId="5504C901" w14:textId="77777777" w:rsidR="006D0BE7" w:rsidRPr="00C77AF4" w:rsidRDefault="006D0BE7" w:rsidP="00385C46">
            <w:pPr>
              <w:spacing w:after="0" w:line="240" w:lineRule="auto"/>
              <w:jc w:val="center"/>
              <w:rPr>
                <w:rFonts w:ascii="Times New Roman" w:hAnsi="Times New Roman"/>
                <w:i/>
                <w:sz w:val="24"/>
                <w:szCs w:val="24"/>
              </w:rPr>
            </w:pPr>
            <w:r w:rsidRPr="00C77AF4">
              <w:rPr>
                <w:rFonts w:ascii="Times New Roman" w:hAnsi="Times New Roman"/>
                <w:sz w:val="24"/>
                <w:szCs w:val="24"/>
              </w:rPr>
              <w:t>0,813</w:t>
            </w:r>
          </w:p>
        </w:tc>
        <w:tc>
          <w:tcPr>
            <w:tcW w:w="1162" w:type="dxa"/>
          </w:tcPr>
          <w:p w14:paraId="33A004E7"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11,8</w:t>
            </w:r>
          </w:p>
        </w:tc>
        <w:tc>
          <w:tcPr>
            <w:tcW w:w="1134" w:type="dxa"/>
          </w:tcPr>
          <w:p w14:paraId="1CE8EE15"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15,1</w:t>
            </w:r>
          </w:p>
        </w:tc>
        <w:tc>
          <w:tcPr>
            <w:tcW w:w="1701" w:type="dxa"/>
          </w:tcPr>
          <w:p w14:paraId="2F025F24" w14:textId="77777777"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0,824 (22900)</w:t>
            </w:r>
          </w:p>
        </w:tc>
        <w:tc>
          <w:tcPr>
            <w:tcW w:w="1985" w:type="dxa"/>
          </w:tcPr>
          <w:p w14:paraId="2E0D1CAD" w14:textId="2D026561" w:rsidR="006D0BE7" w:rsidRPr="00C77AF4" w:rsidRDefault="006D0BE7" w:rsidP="00385C46">
            <w:pPr>
              <w:spacing w:after="0" w:line="240" w:lineRule="auto"/>
              <w:jc w:val="center"/>
              <w:rPr>
                <w:rFonts w:ascii="Times New Roman" w:hAnsi="Times New Roman"/>
                <w:sz w:val="24"/>
                <w:szCs w:val="24"/>
              </w:rPr>
            </w:pPr>
            <w:r w:rsidRPr="00C77AF4">
              <w:rPr>
                <w:rFonts w:ascii="Times New Roman" w:hAnsi="Times New Roman"/>
                <w:sz w:val="24"/>
                <w:szCs w:val="24"/>
              </w:rPr>
              <w:t>0,800</w:t>
            </w:r>
            <w:r w:rsidR="00385C46">
              <w:rPr>
                <w:rFonts w:ascii="Times New Roman" w:hAnsi="Times New Roman"/>
                <w:sz w:val="24"/>
                <w:szCs w:val="24"/>
              </w:rPr>
              <w:t xml:space="preserve"> </w:t>
            </w:r>
            <w:r w:rsidRPr="00C77AF4">
              <w:rPr>
                <w:rFonts w:ascii="Times New Roman" w:hAnsi="Times New Roman"/>
                <w:sz w:val="24"/>
                <w:szCs w:val="24"/>
              </w:rPr>
              <w:t>(58 из 189)</w:t>
            </w:r>
          </w:p>
        </w:tc>
      </w:tr>
      <w:tr w:rsidR="006D0BE7" w:rsidRPr="00C77AF4" w14:paraId="63F444CB" w14:textId="77777777" w:rsidTr="00C84711">
        <w:tc>
          <w:tcPr>
            <w:tcW w:w="709" w:type="dxa"/>
          </w:tcPr>
          <w:p w14:paraId="725EC9B4" w14:textId="77777777" w:rsidR="006D0BE7" w:rsidRPr="00BB531A" w:rsidRDefault="006D0BE7" w:rsidP="00385C46">
            <w:pPr>
              <w:spacing w:after="0" w:line="240" w:lineRule="auto"/>
              <w:rPr>
                <w:rFonts w:ascii="Times New Roman" w:hAnsi="Times New Roman"/>
                <w:sz w:val="24"/>
                <w:szCs w:val="24"/>
              </w:rPr>
            </w:pPr>
            <w:r w:rsidRPr="00BB531A">
              <w:rPr>
                <w:rFonts w:ascii="Times New Roman" w:hAnsi="Times New Roman"/>
                <w:sz w:val="24"/>
                <w:szCs w:val="24"/>
              </w:rPr>
              <w:t>2018</w:t>
            </w:r>
          </w:p>
        </w:tc>
        <w:tc>
          <w:tcPr>
            <w:tcW w:w="1418" w:type="dxa"/>
          </w:tcPr>
          <w:p w14:paraId="396CF2FB"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0,819 (73,2)</w:t>
            </w:r>
          </w:p>
        </w:tc>
        <w:tc>
          <w:tcPr>
            <w:tcW w:w="1134" w:type="dxa"/>
          </w:tcPr>
          <w:p w14:paraId="23B252F0"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0,817</w:t>
            </w:r>
          </w:p>
        </w:tc>
        <w:tc>
          <w:tcPr>
            <w:tcW w:w="1162" w:type="dxa"/>
          </w:tcPr>
          <w:p w14:paraId="0B248D2B"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11,8</w:t>
            </w:r>
          </w:p>
        </w:tc>
        <w:tc>
          <w:tcPr>
            <w:tcW w:w="1134" w:type="dxa"/>
          </w:tcPr>
          <w:p w14:paraId="14486525"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15,3</w:t>
            </w:r>
          </w:p>
        </w:tc>
        <w:tc>
          <w:tcPr>
            <w:tcW w:w="1701" w:type="dxa"/>
          </w:tcPr>
          <w:p w14:paraId="385CEA99"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0,816</w:t>
            </w:r>
            <w:r w:rsidRPr="00BB531A">
              <w:rPr>
                <w:rFonts w:ascii="Times New Roman" w:hAnsi="Times New Roman"/>
                <w:sz w:val="24"/>
                <w:szCs w:val="24"/>
                <w:lang w:eastAsia="zh-CN"/>
              </w:rPr>
              <w:t xml:space="preserve"> </w:t>
            </w:r>
            <w:r w:rsidRPr="00BB531A">
              <w:rPr>
                <w:rFonts w:ascii="Times New Roman" w:hAnsi="Times New Roman"/>
                <w:sz w:val="24"/>
                <w:szCs w:val="24"/>
              </w:rPr>
              <w:t>(22168)</w:t>
            </w:r>
          </w:p>
        </w:tc>
        <w:tc>
          <w:tcPr>
            <w:tcW w:w="1985" w:type="dxa"/>
          </w:tcPr>
          <w:p w14:paraId="35BB0D26" w14:textId="7BD0AD4E"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0,817</w:t>
            </w:r>
            <w:r w:rsidR="00385C46">
              <w:rPr>
                <w:rFonts w:ascii="Times New Roman" w:hAnsi="Times New Roman"/>
                <w:sz w:val="24"/>
                <w:szCs w:val="24"/>
              </w:rPr>
              <w:t xml:space="preserve"> </w:t>
            </w:r>
            <w:r w:rsidRPr="00BB531A">
              <w:rPr>
                <w:rFonts w:ascii="Times New Roman" w:hAnsi="Times New Roman"/>
                <w:sz w:val="24"/>
                <w:szCs w:val="24"/>
              </w:rPr>
              <w:t>(50 из 189)</w:t>
            </w:r>
          </w:p>
        </w:tc>
      </w:tr>
      <w:tr w:rsidR="006D0BE7" w:rsidRPr="00C77AF4" w14:paraId="136E1795" w14:textId="77777777" w:rsidTr="00C84711">
        <w:tc>
          <w:tcPr>
            <w:tcW w:w="709" w:type="dxa"/>
          </w:tcPr>
          <w:p w14:paraId="2CFFFF5B" w14:textId="77777777" w:rsidR="006D0BE7" w:rsidRPr="00BB531A" w:rsidRDefault="006D0BE7" w:rsidP="00385C46">
            <w:pPr>
              <w:spacing w:after="0" w:line="240" w:lineRule="auto"/>
              <w:rPr>
                <w:rFonts w:ascii="Times New Roman" w:hAnsi="Times New Roman"/>
                <w:sz w:val="24"/>
                <w:szCs w:val="24"/>
              </w:rPr>
            </w:pPr>
            <w:r w:rsidRPr="00BB531A">
              <w:rPr>
                <w:rFonts w:ascii="Times New Roman" w:hAnsi="Times New Roman"/>
                <w:sz w:val="24"/>
                <w:szCs w:val="24"/>
              </w:rPr>
              <w:t>2019</w:t>
            </w:r>
          </w:p>
        </w:tc>
        <w:tc>
          <w:tcPr>
            <w:tcW w:w="1418" w:type="dxa"/>
          </w:tcPr>
          <w:p w14:paraId="73F41734"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0,817 (73,2)</w:t>
            </w:r>
          </w:p>
        </w:tc>
        <w:tc>
          <w:tcPr>
            <w:tcW w:w="1134" w:type="dxa"/>
          </w:tcPr>
          <w:p w14:paraId="762B1B3A"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0,817</w:t>
            </w:r>
          </w:p>
        </w:tc>
        <w:tc>
          <w:tcPr>
            <w:tcW w:w="1162" w:type="dxa"/>
          </w:tcPr>
          <w:p w14:paraId="6EC06B4A"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11,8</w:t>
            </w:r>
          </w:p>
        </w:tc>
        <w:tc>
          <w:tcPr>
            <w:tcW w:w="1134" w:type="dxa"/>
          </w:tcPr>
          <w:p w14:paraId="66E0F363"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15</w:t>
            </w:r>
            <w:r w:rsidRPr="00BB531A">
              <w:rPr>
                <w:rFonts w:ascii="Times New Roman" w:hAnsi="Times New Roman"/>
                <w:sz w:val="24"/>
                <w:szCs w:val="24"/>
                <w:lang w:eastAsia="zh-CN"/>
              </w:rPr>
              <w:t>,3</w:t>
            </w:r>
          </w:p>
        </w:tc>
        <w:tc>
          <w:tcPr>
            <w:tcW w:w="1701" w:type="dxa"/>
          </w:tcPr>
          <w:p w14:paraId="5EE60065" w14:textId="77777777"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0,817 (22626)</w:t>
            </w:r>
          </w:p>
        </w:tc>
        <w:tc>
          <w:tcPr>
            <w:tcW w:w="1985" w:type="dxa"/>
          </w:tcPr>
          <w:p w14:paraId="6C805C9E" w14:textId="74C7BBF3" w:rsidR="006D0BE7" w:rsidRPr="00BB531A" w:rsidRDefault="006D0BE7" w:rsidP="00385C46">
            <w:pPr>
              <w:spacing w:after="0" w:line="240" w:lineRule="auto"/>
              <w:jc w:val="center"/>
              <w:rPr>
                <w:rFonts w:ascii="Times New Roman" w:hAnsi="Times New Roman"/>
                <w:sz w:val="24"/>
                <w:szCs w:val="24"/>
              </w:rPr>
            </w:pPr>
            <w:r w:rsidRPr="00BB531A">
              <w:rPr>
                <w:rFonts w:ascii="Times New Roman" w:hAnsi="Times New Roman"/>
                <w:sz w:val="24"/>
                <w:szCs w:val="24"/>
              </w:rPr>
              <w:t>0,817</w:t>
            </w:r>
            <w:r w:rsidR="00385C46">
              <w:rPr>
                <w:rFonts w:ascii="Times New Roman" w:hAnsi="Times New Roman"/>
                <w:sz w:val="24"/>
                <w:szCs w:val="24"/>
              </w:rPr>
              <w:t xml:space="preserve"> </w:t>
            </w:r>
            <w:r w:rsidRPr="00BB531A">
              <w:rPr>
                <w:rFonts w:ascii="Times New Roman" w:hAnsi="Times New Roman"/>
                <w:sz w:val="24"/>
                <w:szCs w:val="24"/>
              </w:rPr>
              <w:t>(50 из 189)</w:t>
            </w:r>
          </w:p>
        </w:tc>
      </w:tr>
      <w:bookmarkEnd w:id="99"/>
      <w:tr w:rsidR="006D0BE7" w:rsidRPr="00C77AF4" w14:paraId="5AA62DBD" w14:textId="77777777" w:rsidTr="00C84711">
        <w:tc>
          <w:tcPr>
            <w:tcW w:w="9243" w:type="dxa"/>
            <w:gridSpan w:val="7"/>
          </w:tcPr>
          <w:p w14:paraId="018B5E1D" w14:textId="27E93E64" w:rsidR="006D0BE7" w:rsidRPr="00C77AF4" w:rsidRDefault="006D0BE7" w:rsidP="00385C46">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w:t>
            </w:r>
            <w:r w:rsidR="0033774E">
              <w:rPr>
                <w:rFonts w:ascii="Times New Roman" w:eastAsia="Times New Roman" w:hAnsi="Times New Roman"/>
                <w:sz w:val="24"/>
                <w:szCs w:val="24"/>
              </w:rPr>
              <w:t xml:space="preserve"> </w:t>
            </w:r>
            <w:r w:rsidR="001870D7">
              <w:rPr>
                <w:rFonts w:ascii="Times New Roman" w:eastAsia="Times New Roman" w:hAnsi="Times New Roman"/>
                <w:sz w:val="24"/>
                <w:szCs w:val="24"/>
              </w:rPr>
              <w:t xml:space="preserve"> </w:t>
            </w:r>
            <w:r w:rsidRPr="00C53828">
              <w:rPr>
                <w:rFonts w:ascii="Times New Roman" w:eastAsia="Times New Roman" w:hAnsi="Times New Roman"/>
                <w:sz w:val="24"/>
                <w:szCs w:val="24"/>
              </w:rPr>
              <w:t>Примечание</w:t>
            </w:r>
            <w:r>
              <w:rPr>
                <w:rFonts w:ascii="Times New Roman" w:eastAsia="Times New Roman" w:hAnsi="Times New Roman"/>
                <w:sz w:val="24"/>
                <w:szCs w:val="24"/>
              </w:rPr>
              <w:t xml:space="preserve"> </w:t>
            </w:r>
            <w:r w:rsidRPr="00433163">
              <w:t>–</w:t>
            </w:r>
            <w:r>
              <w:rPr>
                <w:rFonts w:ascii="Times New Roman" w:eastAsia="Times New Roman" w:hAnsi="Times New Roman"/>
                <w:sz w:val="24"/>
                <w:szCs w:val="24"/>
              </w:rPr>
              <w:t xml:space="preserve"> </w:t>
            </w:r>
            <w:r w:rsidR="006C519A" w:rsidRPr="00963983">
              <w:rPr>
                <w:rFonts w:ascii="Times New Roman" w:hAnsi="Times New Roman" w:cs="Times New Roman"/>
                <w:sz w:val="24"/>
                <w:szCs w:val="24"/>
              </w:rPr>
              <w:t>Составлено автором на основании источников</w:t>
            </w:r>
            <w:r w:rsidR="006C519A">
              <w:rPr>
                <w:rFonts w:ascii="Times New Roman" w:hAnsi="Times New Roman" w:cs="Times New Roman"/>
                <w:sz w:val="24"/>
                <w:szCs w:val="24"/>
              </w:rPr>
              <w:t xml:space="preserve"> </w:t>
            </w:r>
            <w:r w:rsidRPr="00C77AF4">
              <w:rPr>
                <w:rFonts w:ascii="Times New Roman" w:hAnsi="Times New Roman"/>
                <w:sz w:val="24"/>
                <w:szCs w:val="24"/>
              </w:rPr>
              <w:t>[</w:t>
            </w:r>
            <w:r>
              <w:rPr>
                <w:rFonts w:ascii="Times New Roman" w:hAnsi="Times New Roman"/>
                <w:sz w:val="24"/>
                <w:szCs w:val="24"/>
              </w:rPr>
              <w:t>1</w:t>
            </w:r>
            <w:r w:rsidR="00954043">
              <w:rPr>
                <w:rFonts w:ascii="Times New Roman" w:hAnsi="Times New Roman"/>
                <w:sz w:val="24"/>
                <w:szCs w:val="24"/>
              </w:rPr>
              <w:t>5</w:t>
            </w:r>
            <w:r w:rsidR="00B82ABC">
              <w:rPr>
                <w:rFonts w:ascii="Times New Roman" w:hAnsi="Times New Roman"/>
                <w:sz w:val="24"/>
                <w:szCs w:val="24"/>
              </w:rPr>
              <w:t>2</w:t>
            </w:r>
            <w:r w:rsidR="00151A80">
              <w:rPr>
                <w:rFonts w:ascii="Times New Roman" w:hAnsi="Times New Roman"/>
                <w:sz w:val="24"/>
                <w:szCs w:val="24"/>
              </w:rPr>
              <w:t>, 1</w:t>
            </w:r>
            <w:r w:rsidR="00954043">
              <w:rPr>
                <w:rFonts w:ascii="Times New Roman" w:hAnsi="Times New Roman"/>
                <w:sz w:val="24"/>
                <w:szCs w:val="24"/>
              </w:rPr>
              <w:t>5</w:t>
            </w:r>
            <w:r w:rsidR="00B82ABC">
              <w:rPr>
                <w:rFonts w:ascii="Times New Roman" w:hAnsi="Times New Roman"/>
                <w:sz w:val="24"/>
                <w:szCs w:val="24"/>
              </w:rPr>
              <w:t>3</w:t>
            </w:r>
            <w:r w:rsidR="00151A80">
              <w:rPr>
                <w:rFonts w:ascii="Times New Roman" w:hAnsi="Times New Roman"/>
                <w:sz w:val="24"/>
                <w:szCs w:val="24"/>
              </w:rPr>
              <w:t>, 1</w:t>
            </w:r>
            <w:r w:rsidR="00954043">
              <w:rPr>
                <w:rFonts w:ascii="Times New Roman" w:hAnsi="Times New Roman"/>
                <w:sz w:val="24"/>
                <w:szCs w:val="24"/>
              </w:rPr>
              <w:t>5</w:t>
            </w:r>
            <w:r w:rsidR="00B82ABC">
              <w:rPr>
                <w:rFonts w:ascii="Times New Roman" w:hAnsi="Times New Roman"/>
                <w:sz w:val="24"/>
                <w:szCs w:val="24"/>
              </w:rPr>
              <w:t>4</w:t>
            </w:r>
            <w:r w:rsidR="00151A80">
              <w:rPr>
                <w:rFonts w:ascii="Times New Roman" w:hAnsi="Times New Roman"/>
                <w:sz w:val="24"/>
                <w:szCs w:val="24"/>
              </w:rPr>
              <w:t>, 1</w:t>
            </w:r>
            <w:r w:rsidR="00954043">
              <w:rPr>
                <w:rFonts w:ascii="Times New Roman" w:hAnsi="Times New Roman"/>
                <w:sz w:val="24"/>
                <w:szCs w:val="24"/>
              </w:rPr>
              <w:t>5</w:t>
            </w:r>
            <w:r w:rsidR="00B82ABC">
              <w:rPr>
                <w:rFonts w:ascii="Times New Roman" w:hAnsi="Times New Roman"/>
                <w:sz w:val="24"/>
                <w:szCs w:val="24"/>
              </w:rPr>
              <w:t>5</w:t>
            </w:r>
            <w:r w:rsidR="00151A80">
              <w:rPr>
                <w:rFonts w:ascii="Times New Roman" w:hAnsi="Times New Roman"/>
                <w:sz w:val="24"/>
                <w:szCs w:val="24"/>
              </w:rPr>
              <w:t>, 1</w:t>
            </w:r>
            <w:r w:rsidR="00954043">
              <w:rPr>
                <w:rFonts w:ascii="Times New Roman" w:hAnsi="Times New Roman"/>
                <w:sz w:val="24"/>
                <w:szCs w:val="24"/>
              </w:rPr>
              <w:t>5</w:t>
            </w:r>
            <w:r w:rsidR="00B82ABC">
              <w:rPr>
                <w:rFonts w:ascii="Times New Roman" w:hAnsi="Times New Roman"/>
                <w:sz w:val="24"/>
                <w:szCs w:val="24"/>
              </w:rPr>
              <w:t>6</w:t>
            </w:r>
            <w:r w:rsidR="00151A80">
              <w:rPr>
                <w:rFonts w:ascii="Times New Roman" w:hAnsi="Times New Roman"/>
                <w:sz w:val="24"/>
                <w:szCs w:val="24"/>
              </w:rPr>
              <w:t xml:space="preserve">, </w:t>
            </w:r>
            <w:r>
              <w:rPr>
                <w:rFonts w:ascii="Times New Roman" w:hAnsi="Times New Roman"/>
                <w:sz w:val="24"/>
                <w:szCs w:val="24"/>
              </w:rPr>
              <w:t>1</w:t>
            </w:r>
            <w:r w:rsidR="00954043">
              <w:rPr>
                <w:rFonts w:ascii="Times New Roman" w:hAnsi="Times New Roman"/>
                <w:sz w:val="24"/>
                <w:szCs w:val="24"/>
              </w:rPr>
              <w:t>5</w:t>
            </w:r>
            <w:r w:rsidR="00B82ABC">
              <w:rPr>
                <w:rFonts w:ascii="Times New Roman" w:hAnsi="Times New Roman"/>
                <w:sz w:val="24"/>
                <w:szCs w:val="24"/>
              </w:rPr>
              <w:t>7</w:t>
            </w:r>
            <w:r w:rsidRPr="00821101">
              <w:rPr>
                <w:rFonts w:ascii="Times New Roman" w:hAnsi="Times New Roman"/>
                <w:sz w:val="24"/>
                <w:szCs w:val="24"/>
              </w:rPr>
              <w:t>]</w:t>
            </w:r>
          </w:p>
        </w:tc>
      </w:tr>
    </w:tbl>
    <w:p w14:paraId="34359623" w14:textId="77777777" w:rsidR="006D0BE7" w:rsidRPr="00594845" w:rsidRDefault="006D0BE7" w:rsidP="006D0BE7">
      <w:pPr>
        <w:spacing w:after="0" w:line="240" w:lineRule="auto"/>
        <w:ind w:firstLine="386"/>
        <w:jc w:val="both"/>
        <w:rPr>
          <w:rFonts w:ascii="Times New Roman" w:hAnsi="Times New Roman" w:cs="Times New Roman"/>
          <w:b/>
          <w:sz w:val="28"/>
          <w:szCs w:val="28"/>
        </w:rPr>
      </w:pPr>
    </w:p>
    <w:p w14:paraId="5EAE0770" w14:textId="77777777" w:rsidR="005B33F1" w:rsidRDefault="005B33F1" w:rsidP="005B33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Необходим</w:t>
      </w:r>
      <w:r w:rsidRPr="009A25F6">
        <w:rPr>
          <w:rFonts w:ascii="Times New Roman" w:hAnsi="Times New Roman" w:cs="Times New Roman"/>
          <w:sz w:val="28"/>
          <w:szCs w:val="28"/>
        </w:rPr>
        <w:t xml:space="preserve">о </w:t>
      </w:r>
      <w:r>
        <w:rPr>
          <w:rFonts w:ascii="Times New Roman" w:hAnsi="Times New Roman" w:cs="Times New Roman"/>
          <w:sz w:val="28"/>
          <w:szCs w:val="28"/>
        </w:rPr>
        <w:t>за</w:t>
      </w:r>
      <w:r w:rsidRPr="009A25F6">
        <w:rPr>
          <w:rFonts w:ascii="Times New Roman" w:hAnsi="Times New Roman" w:cs="Times New Roman"/>
          <w:sz w:val="28"/>
          <w:szCs w:val="28"/>
        </w:rPr>
        <w:t xml:space="preserve">метить, </w:t>
      </w:r>
      <w:r>
        <w:rPr>
          <w:rFonts w:ascii="Times New Roman" w:hAnsi="Times New Roman" w:cs="Times New Roman"/>
          <w:sz w:val="28"/>
          <w:szCs w:val="28"/>
        </w:rPr>
        <w:t>что</w:t>
      </w:r>
      <w:r w:rsidRPr="009A25F6">
        <w:rPr>
          <w:rFonts w:ascii="Times New Roman" w:hAnsi="Times New Roman" w:cs="Times New Roman"/>
          <w:sz w:val="28"/>
          <w:szCs w:val="28"/>
        </w:rPr>
        <w:t xml:space="preserve"> в 2008 г</w:t>
      </w:r>
      <w:r>
        <w:rPr>
          <w:rFonts w:ascii="Times New Roman" w:hAnsi="Times New Roman" w:cs="Times New Roman"/>
          <w:sz w:val="28"/>
          <w:szCs w:val="28"/>
        </w:rPr>
        <w:t>оду</w:t>
      </w:r>
      <w:r w:rsidRPr="009A25F6">
        <w:rPr>
          <w:rFonts w:ascii="Times New Roman" w:hAnsi="Times New Roman" w:cs="Times New Roman"/>
          <w:sz w:val="28"/>
          <w:szCs w:val="28"/>
        </w:rPr>
        <w:t xml:space="preserve"> республика </w:t>
      </w:r>
      <w:r>
        <w:rPr>
          <w:rFonts w:ascii="Times New Roman" w:hAnsi="Times New Roman" w:cs="Times New Roman"/>
          <w:sz w:val="28"/>
          <w:szCs w:val="28"/>
        </w:rPr>
        <w:t>располагалась</w:t>
      </w:r>
      <w:r w:rsidRPr="009A25F6">
        <w:rPr>
          <w:rFonts w:ascii="Times New Roman" w:hAnsi="Times New Roman" w:cs="Times New Roman"/>
          <w:sz w:val="28"/>
          <w:szCs w:val="28"/>
        </w:rPr>
        <w:t xml:space="preserve"> в группе </w:t>
      </w:r>
      <w:r>
        <w:rPr>
          <w:rFonts w:ascii="Times New Roman" w:hAnsi="Times New Roman" w:cs="Times New Roman"/>
          <w:sz w:val="28"/>
          <w:szCs w:val="28"/>
        </w:rPr>
        <w:t>государств</w:t>
      </w:r>
      <w:r w:rsidRPr="009A25F6">
        <w:rPr>
          <w:rFonts w:ascii="Times New Roman" w:hAnsi="Times New Roman" w:cs="Times New Roman"/>
          <w:sz w:val="28"/>
          <w:szCs w:val="28"/>
        </w:rPr>
        <w:t xml:space="preserve"> со средним </w:t>
      </w:r>
      <w:r>
        <w:rPr>
          <w:rFonts w:ascii="Times New Roman" w:hAnsi="Times New Roman" w:cs="Times New Roman"/>
          <w:sz w:val="28"/>
          <w:szCs w:val="28"/>
        </w:rPr>
        <w:t>показателем</w:t>
      </w:r>
      <w:r w:rsidRPr="009A25F6">
        <w:rPr>
          <w:rFonts w:ascii="Times New Roman" w:hAnsi="Times New Roman" w:cs="Times New Roman"/>
          <w:sz w:val="28"/>
          <w:szCs w:val="28"/>
        </w:rPr>
        <w:t xml:space="preserve"> развития человеческого капитала, </w:t>
      </w:r>
      <w:r>
        <w:rPr>
          <w:rFonts w:ascii="Times New Roman" w:hAnsi="Times New Roman" w:cs="Times New Roman"/>
          <w:sz w:val="28"/>
          <w:szCs w:val="28"/>
        </w:rPr>
        <w:t>а вот</w:t>
      </w:r>
      <w:r w:rsidRPr="009A25F6">
        <w:rPr>
          <w:rFonts w:ascii="Times New Roman" w:hAnsi="Times New Roman" w:cs="Times New Roman"/>
          <w:sz w:val="28"/>
          <w:szCs w:val="28"/>
        </w:rPr>
        <w:t xml:space="preserve"> с 2009 г</w:t>
      </w:r>
      <w:r>
        <w:rPr>
          <w:rFonts w:ascii="Times New Roman" w:hAnsi="Times New Roman" w:cs="Times New Roman"/>
          <w:sz w:val="28"/>
          <w:szCs w:val="28"/>
        </w:rPr>
        <w:t>ода</w:t>
      </w:r>
      <w:r w:rsidRPr="009A25F6">
        <w:rPr>
          <w:rFonts w:ascii="Times New Roman" w:hAnsi="Times New Roman" w:cs="Times New Roman"/>
          <w:sz w:val="28"/>
          <w:szCs w:val="28"/>
        </w:rPr>
        <w:t xml:space="preserve"> пере</w:t>
      </w:r>
      <w:r>
        <w:rPr>
          <w:rFonts w:ascii="Times New Roman" w:hAnsi="Times New Roman" w:cs="Times New Roman"/>
          <w:sz w:val="28"/>
          <w:szCs w:val="28"/>
        </w:rPr>
        <w:t>местилась</w:t>
      </w:r>
      <w:r w:rsidRPr="009A25F6">
        <w:rPr>
          <w:rFonts w:ascii="Times New Roman" w:hAnsi="Times New Roman" w:cs="Times New Roman"/>
          <w:sz w:val="28"/>
          <w:szCs w:val="28"/>
        </w:rPr>
        <w:t xml:space="preserve"> в группу с высоким </w:t>
      </w:r>
      <w:r>
        <w:rPr>
          <w:rFonts w:ascii="Times New Roman" w:hAnsi="Times New Roman" w:cs="Times New Roman"/>
          <w:sz w:val="28"/>
          <w:szCs w:val="28"/>
        </w:rPr>
        <w:t>показателем</w:t>
      </w:r>
      <w:r w:rsidRPr="009A25F6">
        <w:rPr>
          <w:rFonts w:ascii="Times New Roman" w:hAnsi="Times New Roman" w:cs="Times New Roman"/>
          <w:sz w:val="28"/>
          <w:szCs w:val="28"/>
        </w:rPr>
        <w:t xml:space="preserve"> развития, </w:t>
      </w:r>
      <w:r>
        <w:rPr>
          <w:rFonts w:ascii="Times New Roman" w:hAnsi="Times New Roman" w:cs="Times New Roman"/>
          <w:sz w:val="28"/>
          <w:szCs w:val="28"/>
        </w:rPr>
        <w:t>при этом благополучно</w:t>
      </w:r>
      <w:r w:rsidRPr="009A25F6">
        <w:rPr>
          <w:rFonts w:ascii="Times New Roman" w:hAnsi="Times New Roman" w:cs="Times New Roman"/>
          <w:sz w:val="28"/>
          <w:szCs w:val="28"/>
        </w:rPr>
        <w:t xml:space="preserve"> </w:t>
      </w:r>
      <w:r>
        <w:rPr>
          <w:rFonts w:ascii="Times New Roman" w:hAnsi="Times New Roman" w:cs="Times New Roman"/>
          <w:sz w:val="28"/>
          <w:szCs w:val="28"/>
        </w:rPr>
        <w:t>удерживает</w:t>
      </w:r>
      <w:r w:rsidRPr="009A25F6">
        <w:rPr>
          <w:rFonts w:ascii="Times New Roman" w:hAnsi="Times New Roman" w:cs="Times New Roman"/>
          <w:sz w:val="28"/>
          <w:szCs w:val="28"/>
        </w:rPr>
        <w:t xml:space="preserve"> сво</w:t>
      </w:r>
      <w:r>
        <w:rPr>
          <w:rFonts w:ascii="Times New Roman" w:hAnsi="Times New Roman" w:cs="Times New Roman"/>
          <w:sz w:val="28"/>
          <w:szCs w:val="28"/>
        </w:rPr>
        <w:t>е</w:t>
      </w:r>
      <w:r w:rsidRPr="009A25F6">
        <w:rPr>
          <w:rFonts w:ascii="Times New Roman" w:hAnsi="Times New Roman" w:cs="Times New Roman"/>
          <w:sz w:val="28"/>
          <w:szCs w:val="28"/>
        </w:rPr>
        <w:t xml:space="preserve"> </w:t>
      </w:r>
      <w:r>
        <w:rPr>
          <w:rFonts w:ascii="Times New Roman" w:hAnsi="Times New Roman" w:cs="Times New Roman"/>
          <w:sz w:val="28"/>
          <w:szCs w:val="28"/>
        </w:rPr>
        <w:t>положение</w:t>
      </w:r>
      <w:r w:rsidRPr="009A25F6">
        <w:rPr>
          <w:rFonts w:ascii="Times New Roman" w:hAnsi="Times New Roman" w:cs="Times New Roman"/>
          <w:sz w:val="28"/>
          <w:szCs w:val="28"/>
        </w:rPr>
        <w:t xml:space="preserve"> по сегодняшний день.</w:t>
      </w:r>
      <w:r w:rsidRPr="00594845">
        <w:rPr>
          <w:rFonts w:ascii="Times New Roman" w:hAnsi="Times New Roman" w:cs="Times New Roman"/>
          <w:sz w:val="28"/>
          <w:szCs w:val="28"/>
        </w:rPr>
        <w:t xml:space="preserve"> </w:t>
      </w:r>
    </w:p>
    <w:p w14:paraId="556039E4" w14:textId="77777777" w:rsidR="005B33F1" w:rsidRDefault="005B33F1" w:rsidP="005B33F1">
      <w:pPr>
        <w:spacing w:after="0" w:line="240" w:lineRule="auto"/>
        <w:ind w:firstLine="567"/>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З</w:t>
      </w:r>
      <w:r w:rsidRPr="009A25F6">
        <w:rPr>
          <w:rFonts w:ascii="Times New Roman" w:hAnsi="Times New Roman" w:cs="Times New Roman"/>
          <w:color w:val="212529"/>
          <w:sz w:val="28"/>
          <w:szCs w:val="28"/>
          <w:shd w:val="clear" w:color="auto" w:fill="FFFFFF"/>
        </w:rPr>
        <w:t>а 2010 г</w:t>
      </w:r>
      <w:r>
        <w:rPr>
          <w:rFonts w:ascii="Times New Roman" w:hAnsi="Times New Roman" w:cs="Times New Roman"/>
          <w:color w:val="212529"/>
          <w:sz w:val="28"/>
          <w:szCs w:val="28"/>
          <w:shd w:val="clear" w:color="auto" w:fill="FFFFFF"/>
        </w:rPr>
        <w:t>од</w:t>
      </w:r>
      <w:r w:rsidRPr="009A25F6">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и</w:t>
      </w:r>
      <w:r w:rsidRPr="009A25F6">
        <w:rPr>
          <w:rFonts w:ascii="Times New Roman" w:hAnsi="Times New Roman" w:cs="Times New Roman"/>
          <w:color w:val="212529"/>
          <w:sz w:val="28"/>
          <w:szCs w:val="28"/>
          <w:shd w:val="clear" w:color="auto" w:fill="FFFFFF"/>
        </w:rPr>
        <w:t xml:space="preserve">ндекс человеческого развития в </w:t>
      </w:r>
      <w:r>
        <w:rPr>
          <w:rFonts w:ascii="Times New Roman" w:hAnsi="Times New Roman" w:cs="Times New Roman"/>
          <w:color w:val="212529"/>
          <w:sz w:val="28"/>
          <w:szCs w:val="28"/>
          <w:shd w:val="clear" w:color="auto" w:fill="FFFFFF"/>
        </w:rPr>
        <w:t xml:space="preserve">Республике </w:t>
      </w:r>
      <w:r w:rsidRPr="009A25F6">
        <w:rPr>
          <w:rFonts w:ascii="Times New Roman" w:hAnsi="Times New Roman" w:cs="Times New Roman"/>
          <w:color w:val="212529"/>
          <w:sz w:val="28"/>
          <w:szCs w:val="28"/>
          <w:shd w:val="clear" w:color="auto" w:fill="FFFFFF"/>
        </w:rPr>
        <w:t xml:space="preserve">Казахстане равен 0,714 и </w:t>
      </w:r>
      <w:r>
        <w:rPr>
          <w:rFonts w:ascii="Times New Roman" w:hAnsi="Times New Roman" w:cs="Times New Roman"/>
          <w:color w:val="212529"/>
          <w:sz w:val="28"/>
          <w:szCs w:val="28"/>
          <w:shd w:val="clear" w:color="auto" w:fill="FFFFFF"/>
        </w:rPr>
        <w:t>страна</w:t>
      </w:r>
      <w:r w:rsidRPr="009A25F6">
        <w:rPr>
          <w:rFonts w:ascii="Times New Roman" w:hAnsi="Times New Roman" w:cs="Times New Roman"/>
          <w:color w:val="212529"/>
          <w:sz w:val="28"/>
          <w:szCs w:val="28"/>
          <w:shd w:val="clear" w:color="auto" w:fill="FFFFFF"/>
        </w:rPr>
        <w:t xml:space="preserve"> занимает из 169 стран </w:t>
      </w:r>
      <w:r>
        <w:rPr>
          <w:rFonts w:ascii="Times New Roman" w:hAnsi="Times New Roman" w:cs="Times New Roman"/>
          <w:color w:val="212529"/>
          <w:sz w:val="28"/>
          <w:szCs w:val="28"/>
          <w:shd w:val="clear" w:color="auto" w:fill="FFFFFF"/>
        </w:rPr>
        <w:t xml:space="preserve">уже </w:t>
      </w:r>
      <w:r w:rsidRPr="009A25F6">
        <w:rPr>
          <w:rFonts w:ascii="Times New Roman" w:hAnsi="Times New Roman" w:cs="Times New Roman"/>
          <w:color w:val="212529"/>
          <w:sz w:val="28"/>
          <w:szCs w:val="28"/>
          <w:shd w:val="clear" w:color="auto" w:fill="FFFFFF"/>
        </w:rPr>
        <w:t>66 место. Казахстан поднялся на 16 ступеней (82 место)</w:t>
      </w:r>
      <w:r>
        <w:rPr>
          <w:rFonts w:ascii="Times New Roman" w:hAnsi="Times New Roman" w:cs="Times New Roman"/>
          <w:color w:val="212529"/>
          <w:sz w:val="28"/>
          <w:szCs w:val="28"/>
          <w:shd w:val="clear" w:color="auto" w:fill="FFFFFF"/>
        </w:rPr>
        <w:t xml:space="preserve"> п</w:t>
      </w:r>
      <w:r w:rsidRPr="009A25F6">
        <w:rPr>
          <w:rFonts w:ascii="Times New Roman" w:hAnsi="Times New Roman" w:cs="Times New Roman"/>
          <w:color w:val="212529"/>
          <w:sz w:val="28"/>
          <w:szCs w:val="28"/>
          <w:shd w:val="clear" w:color="auto" w:fill="FFFFFF"/>
        </w:rPr>
        <w:t>о сравнению с 2009 г</w:t>
      </w:r>
      <w:r>
        <w:rPr>
          <w:rFonts w:ascii="Times New Roman" w:hAnsi="Times New Roman" w:cs="Times New Roman"/>
          <w:color w:val="212529"/>
          <w:sz w:val="28"/>
          <w:szCs w:val="28"/>
          <w:shd w:val="clear" w:color="auto" w:fill="FFFFFF"/>
        </w:rPr>
        <w:t>одом</w:t>
      </w:r>
      <w:r w:rsidRPr="009A25F6">
        <w:rPr>
          <w:rFonts w:ascii="Times New Roman" w:hAnsi="Times New Roman" w:cs="Times New Roman"/>
          <w:color w:val="212529"/>
          <w:sz w:val="28"/>
          <w:szCs w:val="28"/>
          <w:shd w:val="clear" w:color="auto" w:fill="FFFFFF"/>
        </w:rPr>
        <w:t xml:space="preserve">. Но </w:t>
      </w:r>
      <w:r>
        <w:rPr>
          <w:rFonts w:ascii="Times New Roman" w:hAnsi="Times New Roman" w:cs="Times New Roman"/>
          <w:color w:val="212529"/>
          <w:sz w:val="28"/>
          <w:szCs w:val="28"/>
          <w:shd w:val="clear" w:color="auto" w:fill="FFFFFF"/>
        </w:rPr>
        <w:t>не надо забывать</w:t>
      </w:r>
      <w:r w:rsidRPr="009A25F6">
        <w:rPr>
          <w:rFonts w:ascii="Times New Roman" w:hAnsi="Times New Roman" w:cs="Times New Roman"/>
          <w:color w:val="212529"/>
          <w:sz w:val="28"/>
          <w:szCs w:val="28"/>
          <w:shd w:val="clear" w:color="auto" w:fill="FFFFFF"/>
        </w:rPr>
        <w:t>, что не</w:t>
      </w:r>
      <w:r w:rsidRPr="008706EF">
        <w:rPr>
          <w:rFonts w:ascii="Times New Roman" w:hAnsi="Times New Roman" w:cs="Times New Roman"/>
          <w:color w:val="212529"/>
          <w:sz w:val="28"/>
          <w:szCs w:val="28"/>
          <w:shd w:val="clear" w:color="auto" w:fill="FFFFFF"/>
        </w:rPr>
        <w:t>которые</w:t>
      </w:r>
      <w:r w:rsidRPr="00594845">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государства</w:t>
      </w:r>
      <w:r w:rsidRPr="00594845">
        <w:rPr>
          <w:rFonts w:ascii="Times New Roman" w:hAnsi="Times New Roman" w:cs="Times New Roman"/>
          <w:color w:val="212529"/>
          <w:sz w:val="28"/>
          <w:szCs w:val="28"/>
          <w:shd w:val="clear" w:color="auto" w:fill="FFFFFF"/>
        </w:rPr>
        <w:t xml:space="preserve"> не </w:t>
      </w:r>
      <w:r>
        <w:rPr>
          <w:rFonts w:ascii="Times New Roman" w:hAnsi="Times New Roman" w:cs="Times New Roman"/>
          <w:color w:val="212529"/>
          <w:sz w:val="28"/>
          <w:szCs w:val="28"/>
          <w:shd w:val="clear" w:color="auto" w:fill="FFFFFF"/>
        </w:rPr>
        <w:t>попали</w:t>
      </w:r>
      <w:r w:rsidRPr="00594845">
        <w:rPr>
          <w:rFonts w:ascii="Times New Roman" w:hAnsi="Times New Roman" w:cs="Times New Roman"/>
          <w:color w:val="212529"/>
          <w:sz w:val="28"/>
          <w:szCs w:val="28"/>
          <w:shd w:val="clear" w:color="auto" w:fill="FFFFFF"/>
        </w:rPr>
        <w:t xml:space="preserve"> в </w:t>
      </w:r>
      <w:r>
        <w:rPr>
          <w:rFonts w:ascii="Times New Roman" w:hAnsi="Times New Roman" w:cs="Times New Roman"/>
          <w:color w:val="212529"/>
          <w:sz w:val="28"/>
          <w:szCs w:val="28"/>
          <w:shd w:val="clear" w:color="auto" w:fill="FFFFFF"/>
        </w:rPr>
        <w:t>единый</w:t>
      </w:r>
      <w:r w:rsidRPr="00594845">
        <w:rPr>
          <w:rFonts w:ascii="Times New Roman" w:hAnsi="Times New Roman" w:cs="Times New Roman"/>
          <w:color w:val="212529"/>
          <w:sz w:val="28"/>
          <w:szCs w:val="28"/>
          <w:shd w:val="clear" w:color="auto" w:fill="FFFFFF"/>
        </w:rPr>
        <w:t xml:space="preserve"> список. </w:t>
      </w:r>
      <w:r>
        <w:rPr>
          <w:rFonts w:ascii="Times New Roman" w:hAnsi="Times New Roman" w:cs="Times New Roman"/>
          <w:color w:val="212529"/>
          <w:sz w:val="28"/>
          <w:szCs w:val="28"/>
          <w:shd w:val="clear" w:color="auto" w:fill="FFFFFF"/>
        </w:rPr>
        <w:t>Если р</w:t>
      </w:r>
      <w:r w:rsidRPr="00594845">
        <w:rPr>
          <w:rFonts w:ascii="Times New Roman" w:hAnsi="Times New Roman" w:cs="Times New Roman"/>
          <w:color w:val="212529"/>
          <w:sz w:val="28"/>
          <w:szCs w:val="28"/>
          <w:shd w:val="clear" w:color="auto" w:fill="FFFFFF"/>
        </w:rPr>
        <w:t xml:space="preserve">аньше в </w:t>
      </w:r>
      <w:r>
        <w:rPr>
          <w:rFonts w:ascii="Times New Roman" w:hAnsi="Times New Roman" w:cs="Times New Roman"/>
          <w:color w:val="212529"/>
          <w:sz w:val="28"/>
          <w:szCs w:val="28"/>
          <w:shd w:val="clear" w:color="auto" w:fill="FFFFFF"/>
        </w:rPr>
        <w:t>едином</w:t>
      </w:r>
      <w:r w:rsidRPr="00594845">
        <w:rPr>
          <w:rFonts w:ascii="Times New Roman" w:hAnsi="Times New Roman" w:cs="Times New Roman"/>
          <w:color w:val="212529"/>
          <w:sz w:val="28"/>
          <w:szCs w:val="28"/>
          <w:shd w:val="clear" w:color="auto" w:fill="FFFFFF"/>
        </w:rPr>
        <w:t xml:space="preserve"> списке было 182 страны, то в 2010 г</w:t>
      </w:r>
      <w:r>
        <w:rPr>
          <w:rFonts w:ascii="Times New Roman" w:hAnsi="Times New Roman" w:cs="Times New Roman"/>
          <w:color w:val="212529"/>
          <w:sz w:val="28"/>
          <w:szCs w:val="28"/>
          <w:shd w:val="clear" w:color="auto" w:fill="FFFFFF"/>
        </w:rPr>
        <w:t>оду</w:t>
      </w:r>
      <w:r w:rsidRPr="00594845">
        <w:rPr>
          <w:rFonts w:ascii="Times New Roman" w:hAnsi="Times New Roman" w:cs="Times New Roman"/>
          <w:color w:val="212529"/>
          <w:sz w:val="28"/>
          <w:szCs w:val="28"/>
          <w:shd w:val="clear" w:color="auto" w:fill="FFFFFF"/>
        </w:rPr>
        <w:t xml:space="preserve"> их </w:t>
      </w:r>
      <w:r>
        <w:rPr>
          <w:rFonts w:ascii="Times New Roman" w:hAnsi="Times New Roman" w:cs="Times New Roman"/>
          <w:color w:val="212529"/>
          <w:sz w:val="28"/>
          <w:szCs w:val="28"/>
          <w:shd w:val="clear" w:color="auto" w:fill="FFFFFF"/>
        </w:rPr>
        <w:t xml:space="preserve">осталось только </w:t>
      </w:r>
      <w:r w:rsidRPr="00594845">
        <w:rPr>
          <w:rFonts w:ascii="Times New Roman" w:hAnsi="Times New Roman" w:cs="Times New Roman"/>
          <w:color w:val="212529"/>
          <w:sz w:val="28"/>
          <w:szCs w:val="28"/>
          <w:shd w:val="clear" w:color="auto" w:fill="FFFFFF"/>
        </w:rPr>
        <w:t xml:space="preserve">169. </w:t>
      </w:r>
      <w:r w:rsidRPr="00594845">
        <w:rPr>
          <w:rFonts w:ascii="Times New Roman" w:hAnsi="Times New Roman" w:cs="Times New Roman"/>
          <w:color w:val="000000"/>
          <w:sz w:val="28"/>
          <w:szCs w:val="28"/>
        </w:rPr>
        <w:t>HDI</w:t>
      </w:r>
      <w:r w:rsidRPr="00594845">
        <w:rPr>
          <w:rFonts w:ascii="Times New Roman" w:hAnsi="Times New Roman" w:cs="Times New Roman"/>
          <w:color w:val="212529"/>
          <w:sz w:val="28"/>
          <w:szCs w:val="28"/>
          <w:shd w:val="clear" w:color="auto" w:fill="FFFFFF"/>
        </w:rPr>
        <w:t xml:space="preserve"> республики </w:t>
      </w:r>
      <w:r>
        <w:rPr>
          <w:rFonts w:ascii="Times New Roman" w:hAnsi="Times New Roman" w:cs="Times New Roman"/>
          <w:color w:val="212529"/>
          <w:sz w:val="28"/>
          <w:szCs w:val="28"/>
          <w:shd w:val="clear" w:color="auto" w:fill="FFFFFF"/>
        </w:rPr>
        <w:t>з</w:t>
      </w:r>
      <w:r w:rsidRPr="00594845">
        <w:rPr>
          <w:rFonts w:ascii="Times New Roman" w:hAnsi="Times New Roman" w:cs="Times New Roman"/>
          <w:color w:val="212529"/>
          <w:sz w:val="28"/>
          <w:szCs w:val="28"/>
          <w:shd w:val="clear" w:color="auto" w:fill="FFFFFF"/>
        </w:rPr>
        <w:t xml:space="preserve">а этот период </w:t>
      </w:r>
      <w:r>
        <w:rPr>
          <w:rFonts w:ascii="Times New Roman" w:hAnsi="Times New Roman" w:cs="Times New Roman"/>
          <w:color w:val="212529"/>
          <w:sz w:val="28"/>
          <w:szCs w:val="28"/>
          <w:shd w:val="clear" w:color="auto" w:fill="FFFFFF"/>
        </w:rPr>
        <w:t>вырос</w:t>
      </w:r>
      <w:r w:rsidRPr="00594845">
        <w:rPr>
          <w:rFonts w:ascii="Times New Roman" w:hAnsi="Times New Roman" w:cs="Times New Roman"/>
          <w:color w:val="212529"/>
          <w:sz w:val="28"/>
          <w:szCs w:val="28"/>
          <w:shd w:val="clear" w:color="auto" w:fill="FFFFFF"/>
        </w:rPr>
        <w:t xml:space="preserve"> на 10%</w:t>
      </w:r>
      <w:r>
        <w:rPr>
          <w:rFonts w:ascii="Times New Roman" w:hAnsi="Times New Roman" w:cs="Times New Roman"/>
          <w:color w:val="212529"/>
          <w:sz w:val="28"/>
          <w:szCs w:val="28"/>
          <w:shd w:val="clear" w:color="auto" w:fill="FFFFFF"/>
        </w:rPr>
        <w:t xml:space="preserve">, </w:t>
      </w:r>
      <w:r w:rsidRPr="00594845">
        <w:rPr>
          <w:rFonts w:ascii="Times New Roman" w:hAnsi="Times New Roman" w:cs="Times New Roman"/>
          <w:color w:val="212529"/>
          <w:sz w:val="28"/>
          <w:szCs w:val="28"/>
          <w:shd w:val="clear" w:color="auto" w:fill="FFFFFF"/>
        </w:rPr>
        <w:t>т.е с 0,650 до 0,714 или в среднем в год на 0,5%.</w:t>
      </w:r>
    </w:p>
    <w:p w14:paraId="15B5683F" w14:textId="706C6A59" w:rsidR="00385C46" w:rsidRDefault="00385C46" w:rsidP="0033774E">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2011 г. Казахстан </w:t>
      </w:r>
      <w:r w:rsidR="00E33354" w:rsidRPr="00594845">
        <w:rPr>
          <w:rFonts w:ascii="Times New Roman" w:hAnsi="Times New Roman" w:cs="Times New Roman"/>
          <w:sz w:val="28"/>
          <w:szCs w:val="28"/>
        </w:rPr>
        <w:t xml:space="preserve">из 187 </w:t>
      </w:r>
      <w:r w:rsidR="00E33354">
        <w:rPr>
          <w:rFonts w:ascii="Times New Roman" w:hAnsi="Times New Roman" w:cs="Times New Roman"/>
          <w:sz w:val="28"/>
          <w:szCs w:val="28"/>
        </w:rPr>
        <w:t>государств</w:t>
      </w:r>
      <w:r w:rsidR="00E33354"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занимал 68-е место, согласно Докладу ПРООН о человеческом развитии </w:t>
      </w:r>
      <w:r w:rsidR="004E2369">
        <w:rPr>
          <w:rFonts w:ascii="Times New Roman" w:hAnsi="Times New Roman" w:cs="Times New Roman"/>
          <w:sz w:val="28"/>
          <w:szCs w:val="28"/>
        </w:rPr>
        <w:t>за 2011 год</w:t>
      </w:r>
      <w:r w:rsidRPr="00594845">
        <w:rPr>
          <w:rFonts w:ascii="Times New Roman" w:hAnsi="Times New Roman" w:cs="Times New Roman"/>
          <w:sz w:val="28"/>
          <w:szCs w:val="28"/>
        </w:rPr>
        <w:t xml:space="preserve">, </w:t>
      </w:r>
      <w:r w:rsidR="00E17705">
        <w:rPr>
          <w:rFonts w:ascii="Times New Roman" w:hAnsi="Times New Roman" w:cs="Times New Roman"/>
          <w:sz w:val="28"/>
          <w:szCs w:val="28"/>
        </w:rPr>
        <w:t>в котором было рассмотрено</w:t>
      </w:r>
      <w:r w:rsidRPr="00594845">
        <w:rPr>
          <w:rFonts w:ascii="Times New Roman" w:hAnsi="Times New Roman" w:cs="Times New Roman"/>
          <w:sz w:val="28"/>
          <w:szCs w:val="28"/>
        </w:rPr>
        <w:t xml:space="preserve"> </w:t>
      </w:r>
      <w:r w:rsidR="00E17705">
        <w:rPr>
          <w:rFonts w:ascii="Times New Roman" w:hAnsi="Times New Roman" w:cs="Times New Roman"/>
          <w:sz w:val="28"/>
          <w:szCs w:val="28"/>
        </w:rPr>
        <w:t>воздействие</w:t>
      </w:r>
      <w:r w:rsidRPr="00594845">
        <w:rPr>
          <w:rFonts w:ascii="Times New Roman" w:hAnsi="Times New Roman" w:cs="Times New Roman"/>
          <w:sz w:val="28"/>
          <w:szCs w:val="28"/>
        </w:rPr>
        <w:t xml:space="preserve"> </w:t>
      </w:r>
      <w:r w:rsidR="00E17705" w:rsidRPr="00594845">
        <w:rPr>
          <w:rFonts w:ascii="Times New Roman" w:hAnsi="Times New Roman" w:cs="Times New Roman"/>
          <w:sz w:val="28"/>
          <w:szCs w:val="28"/>
        </w:rPr>
        <w:t xml:space="preserve">на качество жизни </w:t>
      </w:r>
      <w:r w:rsidR="00E17705">
        <w:rPr>
          <w:rFonts w:ascii="Times New Roman" w:hAnsi="Times New Roman" w:cs="Times New Roman"/>
          <w:sz w:val="28"/>
          <w:szCs w:val="28"/>
        </w:rPr>
        <w:t xml:space="preserve">населения </w:t>
      </w:r>
      <w:r w:rsidRPr="00594845">
        <w:rPr>
          <w:rFonts w:ascii="Times New Roman" w:hAnsi="Times New Roman" w:cs="Times New Roman"/>
          <w:sz w:val="28"/>
          <w:szCs w:val="28"/>
        </w:rPr>
        <w:t xml:space="preserve">экологических факторов, а также </w:t>
      </w:r>
      <w:r w:rsidR="00E17705">
        <w:rPr>
          <w:rFonts w:ascii="Times New Roman" w:hAnsi="Times New Roman" w:cs="Times New Roman"/>
          <w:sz w:val="28"/>
          <w:szCs w:val="28"/>
        </w:rPr>
        <w:t>вопросы</w:t>
      </w:r>
      <w:r w:rsidRPr="00594845">
        <w:rPr>
          <w:rFonts w:ascii="Times New Roman" w:hAnsi="Times New Roman" w:cs="Times New Roman"/>
          <w:sz w:val="28"/>
          <w:szCs w:val="28"/>
        </w:rPr>
        <w:t xml:space="preserve"> </w:t>
      </w:r>
      <w:r w:rsidR="00E17705">
        <w:rPr>
          <w:rFonts w:ascii="Times New Roman" w:hAnsi="Times New Roman" w:cs="Times New Roman"/>
          <w:sz w:val="28"/>
          <w:szCs w:val="28"/>
        </w:rPr>
        <w:t>создани</w:t>
      </w:r>
      <w:r w:rsidRPr="00594845">
        <w:rPr>
          <w:rFonts w:ascii="Times New Roman" w:hAnsi="Times New Roman" w:cs="Times New Roman"/>
          <w:sz w:val="28"/>
          <w:szCs w:val="28"/>
        </w:rPr>
        <w:t xml:space="preserve">я устойчивого </w:t>
      </w:r>
      <w:r w:rsidR="00E17705">
        <w:rPr>
          <w:rFonts w:ascii="Times New Roman" w:hAnsi="Times New Roman" w:cs="Times New Roman"/>
          <w:sz w:val="28"/>
          <w:szCs w:val="28"/>
        </w:rPr>
        <w:t>предоставлени</w:t>
      </w:r>
      <w:r w:rsidRPr="00594845">
        <w:rPr>
          <w:rFonts w:ascii="Times New Roman" w:hAnsi="Times New Roman" w:cs="Times New Roman"/>
          <w:sz w:val="28"/>
          <w:szCs w:val="28"/>
        </w:rPr>
        <w:t>я равны</w:t>
      </w:r>
      <w:r w:rsidR="00E17705">
        <w:rPr>
          <w:rFonts w:ascii="Times New Roman" w:hAnsi="Times New Roman" w:cs="Times New Roman"/>
          <w:sz w:val="28"/>
          <w:szCs w:val="28"/>
        </w:rPr>
        <w:t>х</w:t>
      </w:r>
      <w:r w:rsidRPr="00594845">
        <w:rPr>
          <w:rFonts w:ascii="Times New Roman" w:hAnsi="Times New Roman" w:cs="Times New Roman"/>
          <w:sz w:val="28"/>
          <w:szCs w:val="28"/>
        </w:rPr>
        <w:t xml:space="preserve"> возможност</w:t>
      </w:r>
      <w:r w:rsidR="00E17705">
        <w:rPr>
          <w:rFonts w:ascii="Times New Roman" w:hAnsi="Times New Roman" w:cs="Times New Roman"/>
          <w:sz w:val="28"/>
          <w:szCs w:val="28"/>
        </w:rPr>
        <w:t>ей</w:t>
      </w:r>
      <w:r w:rsidRPr="00594845">
        <w:rPr>
          <w:rFonts w:ascii="Times New Roman" w:hAnsi="Times New Roman" w:cs="Times New Roman"/>
          <w:sz w:val="28"/>
          <w:szCs w:val="28"/>
        </w:rPr>
        <w:t xml:space="preserve"> прогресса. </w:t>
      </w:r>
      <w:r w:rsidR="00E17705">
        <w:rPr>
          <w:rFonts w:ascii="Times New Roman" w:hAnsi="Times New Roman" w:cs="Times New Roman"/>
          <w:sz w:val="28"/>
          <w:szCs w:val="28"/>
        </w:rPr>
        <w:t>З</w:t>
      </w:r>
      <w:r w:rsidR="00E17705" w:rsidRPr="00594845">
        <w:rPr>
          <w:rFonts w:ascii="Times New Roman" w:hAnsi="Times New Roman" w:cs="Times New Roman"/>
          <w:sz w:val="28"/>
          <w:szCs w:val="28"/>
        </w:rPr>
        <w:t xml:space="preserve">а последние </w:t>
      </w:r>
      <w:r w:rsidR="00E17705">
        <w:rPr>
          <w:rFonts w:ascii="Times New Roman" w:hAnsi="Times New Roman" w:cs="Times New Roman"/>
          <w:sz w:val="28"/>
          <w:szCs w:val="28"/>
        </w:rPr>
        <w:t>десять</w:t>
      </w:r>
      <w:r w:rsidR="00E17705" w:rsidRPr="00594845">
        <w:rPr>
          <w:rFonts w:ascii="Times New Roman" w:hAnsi="Times New Roman" w:cs="Times New Roman"/>
          <w:sz w:val="28"/>
          <w:szCs w:val="28"/>
        </w:rPr>
        <w:t xml:space="preserve"> лет </w:t>
      </w:r>
      <w:r w:rsidR="002211B5" w:rsidRPr="00594845">
        <w:rPr>
          <w:rFonts w:ascii="Times New Roman" w:hAnsi="Times New Roman" w:cs="Times New Roman"/>
          <w:sz w:val="28"/>
          <w:szCs w:val="28"/>
        </w:rPr>
        <w:t>в индексе человеческого развития</w:t>
      </w:r>
      <w:r w:rsidR="002211B5">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положение </w:t>
      </w:r>
      <w:r w:rsidR="002211B5">
        <w:rPr>
          <w:rFonts w:ascii="Times New Roman" w:hAnsi="Times New Roman" w:cs="Times New Roman"/>
          <w:sz w:val="28"/>
          <w:szCs w:val="28"/>
        </w:rPr>
        <w:t xml:space="preserve">Республики </w:t>
      </w:r>
      <w:r w:rsidRPr="00594845">
        <w:rPr>
          <w:rFonts w:ascii="Times New Roman" w:hAnsi="Times New Roman" w:cs="Times New Roman"/>
          <w:sz w:val="28"/>
          <w:szCs w:val="28"/>
        </w:rPr>
        <w:t xml:space="preserve">Казахстан </w:t>
      </w:r>
      <w:r w:rsidR="00807A38">
        <w:rPr>
          <w:rFonts w:ascii="Times New Roman" w:hAnsi="Times New Roman" w:cs="Times New Roman"/>
          <w:sz w:val="28"/>
          <w:szCs w:val="28"/>
        </w:rPr>
        <w:t>признается</w:t>
      </w:r>
      <w:r w:rsidRPr="00594845">
        <w:rPr>
          <w:rFonts w:ascii="Times New Roman" w:hAnsi="Times New Roman" w:cs="Times New Roman"/>
          <w:sz w:val="28"/>
          <w:szCs w:val="28"/>
        </w:rPr>
        <w:t xml:space="preserve"> </w:t>
      </w:r>
      <w:r w:rsidR="002211B5">
        <w:rPr>
          <w:rFonts w:ascii="Times New Roman" w:hAnsi="Times New Roman" w:cs="Times New Roman"/>
          <w:sz w:val="28"/>
          <w:szCs w:val="28"/>
        </w:rPr>
        <w:t>в</w:t>
      </w:r>
      <w:r w:rsidR="002211B5" w:rsidRPr="00594845">
        <w:rPr>
          <w:rFonts w:ascii="Times New Roman" w:hAnsi="Times New Roman" w:cs="Times New Roman"/>
          <w:sz w:val="28"/>
          <w:szCs w:val="28"/>
        </w:rPr>
        <w:t xml:space="preserve"> целом </w:t>
      </w:r>
      <w:r w:rsidRPr="00594845">
        <w:rPr>
          <w:rFonts w:ascii="Times New Roman" w:hAnsi="Times New Roman" w:cs="Times New Roman"/>
          <w:sz w:val="28"/>
          <w:szCs w:val="28"/>
        </w:rPr>
        <w:t xml:space="preserve">как </w:t>
      </w:r>
      <w:r w:rsidR="00807A38">
        <w:rPr>
          <w:rFonts w:ascii="Times New Roman" w:hAnsi="Times New Roman" w:cs="Times New Roman"/>
          <w:sz w:val="28"/>
          <w:szCs w:val="28"/>
        </w:rPr>
        <w:t>надежно</w:t>
      </w:r>
      <w:r w:rsidRPr="00594845">
        <w:rPr>
          <w:rFonts w:ascii="Times New Roman" w:hAnsi="Times New Roman" w:cs="Times New Roman"/>
          <w:sz w:val="28"/>
          <w:szCs w:val="28"/>
        </w:rPr>
        <w:t xml:space="preserve">е. </w:t>
      </w:r>
    </w:p>
    <w:p w14:paraId="06CD7FEE" w14:textId="32644828"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2012 г. </w:t>
      </w:r>
      <w:r w:rsidR="00807A38">
        <w:rPr>
          <w:rFonts w:ascii="Times New Roman" w:hAnsi="Times New Roman" w:cs="Times New Roman"/>
          <w:sz w:val="28"/>
          <w:szCs w:val="28"/>
        </w:rPr>
        <w:t xml:space="preserve">Республика </w:t>
      </w:r>
      <w:r w:rsidRPr="00594845">
        <w:rPr>
          <w:rFonts w:ascii="Times New Roman" w:hAnsi="Times New Roman" w:cs="Times New Roman"/>
          <w:sz w:val="28"/>
          <w:szCs w:val="28"/>
        </w:rPr>
        <w:t xml:space="preserve">Казахстан </w:t>
      </w:r>
      <w:r w:rsidR="00807A38" w:rsidRPr="00594845">
        <w:rPr>
          <w:rFonts w:ascii="Times New Roman" w:hAnsi="Times New Roman" w:cs="Times New Roman"/>
          <w:sz w:val="28"/>
          <w:szCs w:val="28"/>
        </w:rPr>
        <w:t xml:space="preserve">из 186 </w:t>
      </w:r>
      <w:r w:rsidR="00807A38">
        <w:rPr>
          <w:rFonts w:ascii="Times New Roman" w:hAnsi="Times New Roman" w:cs="Times New Roman"/>
          <w:sz w:val="28"/>
          <w:szCs w:val="28"/>
        </w:rPr>
        <w:t>государств</w:t>
      </w:r>
      <w:r w:rsidR="00807A38" w:rsidRPr="00594845">
        <w:rPr>
          <w:rFonts w:ascii="Times New Roman" w:hAnsi="Times New Roman" w:cs="Times New Roman"/>
          <w:sz w:val="28"/>
          <w:szCs w:val="28"/>
        </w:rPr>
        <w:t xml:space="preserve"> </w:t>
      </w:r>
      <w:r w:rsidRPr="00594845">
        <w:rPr>
          <w:rFonts w:ascii="Times New Roman" w:hAnsi="Times New Roman" w:cs="Times New Roman"/>
          <w:sz w:val="28"/>
          <w:szCs w:val="28"/>
        </w:rPr>
        <w:t>занял</w:t>
      </w:r>
      <w:r w:rsidR="00807A38">
        <w:rPr>
          <w:rFonts w:ascii="Times New Roman" w:hAnsi="Times New Roman" w:cs="Times New Roman"/>
          <w:sz w:val="28"/>
          <w:szCs w:val="28"/>
        </w:rPr>
        <w:t>а</w:t>
      </w:r>
      <w:r w:rsidRPr="00594845">
        <w:rPr>
          <w:rFonts w:ascii="Times New Roman" w:hAnsi="Times New Roman" w:cs="Times New Roman"/>
          <w:sz w:val="28"/>
          <w:szCs w:val="28"/>
        </w:rPr>
        <w:t xml:space="preserve"> 69 место (в </w:t>
      </w:r>
      <w:r w:rsidR="00807A38">
        <w:rPr>
          <w:rFonts w:ascii="Times New Roman" w:hAnsi="Times New Roman" w:cs="Times New Roman"/>
          <w:sz w:val="28"/>
          <w:szCs w:val="28"/>
        </w:rPr>
        <w:t xml:space="preserve">то время как в </w:t>
      </w:r>
      <w:r w:rsidRPr="00594845">
        <w:rPr>
          <w:rFonts w:ascii="Times New Roman" w:hAnsi="Times New Roman" w:cs="Times New Roman"/>
          <w:sz w:val="28"/>
          <w:szCs w:val="28"/>
        </w:rPr>
        <w:t>2011 г. – 68 место среди 187</w:t>
      </w:r>
      <w:r w:rsidR="00807A38" w:rsidRPr="00807A38">
        <w:rPr>
          <w:rFonts w:ascii="Times New Roman" w:hAnsi="Times New Roman" w:cs="Times New Roman"/>
          <w:sz w:val="28"/>
          <w:szCs w:val="28"/>
        </w:rPr>
        <w:t xml:space="preserve"> </w:t>
      </w:r>
      <w:r w:rsidR="00807A38">
        <w:rPr>
          <w:rFonts w:ascii="Times New Roman" w:hAnsi="Times New Roman" w:cs="Times New Roman"/>
          <w:sz w:val="28"/>
          <w:szCs w:val="28"/>
        </w:rPr>
        <w:t>государств</w:t>
      </w:r>
      <w:r w:rsidRPr="00594845">
        <w:rPr>
          <w:rFonts w:ascii="Times New Roman" w:hAnsi="Times New Roman" w:cs="Times New Roman"/>
          <w:sz w:val="28"/>
          <w:szCs w:val="28"/>
        </w:rPr>
        <w:t xml:space="preserve">) со следующими значениями </w:t>
      </w:r>
      <w:r w:rsidR="00807A38">
        <w:rPr>
          <w:rFonts w:ascii="Times New Roman" w:hAnsi="Times New Roman" w:cs="Times New Roman"/>
          <w:sz w:val="28"/>
          <w:szCs w:val="28"/>
        </w:rPr>
        <w:t>величин</w:t>
      </w:r>
      <w:r w:rsidRPr="00594845">
        <w:rPr>
          <w:rFonts w:ascii="Times New Roman" w:hAnsi="Times New Roman" w:cs="Times New Roman"/>
          <w:sz w:val="28"/>
          <w:szCs w:val="28"/>
        </w:rPr>
        <w:t xml:space="preserve">: </w:t>
      </w:r>
      <w:r w:rsidR="00807A38" w:rsidRPr="00594845">
        <w:rPr>
          <w:rFonts w:ascii="Times New Roman" w:hAnsi="Times New Roman" w:cs="Times New Roman"/>
          <w:sz w:val="28"/>
          <w:szCs w:val="28"/>
        </w:rPr>
        <w:t>ВНД на душу населения (10451 долл.)</w:t>
      </w:r>
      <w:r w:rsidR="00807A38">
        <w:rPr>
          <w:rFonts w:ascii="Times New Roman" w:hAnsi="Times New Roman" w:cs="Times New Roman"/>
          <w:sz w:val="28"/>
          <w:szCs w:val="28"/>
        </w:rPr>
        <w:t xml:space="preserve">; </w:t>
      </w:r>
      <w:r w:rsidR="00807A38" w:rsidRPr="00594845">
        <w:rPr>
          <w:rFonts w:ascii="Times New Roman" w:hAnsi="Times New Roman" w:cs="Times New Roman"/>
          <w:sz w:val="28"/>
          <w:szCs w:val="28"/>
        </w:rPr>
        <w:t>средняя продолжительность обучения (10,4 лет);</w:t>
      </w:r>
      <w:r w:rsidR="00807A38" w:rsidRPr="00807A38">
        <w:rPr>
          <w:rFonts w:ascii="Times New Roman" w:hAnsi="Times New Roman" w:cs="Times New Roman"/>
          <w:sz w:val="28"/>
          <w:szCs w:val="28"/>
        </w:rPr>
        <w:t xml:space="preserve"> </w:t>
      </w:r>
      <w:r w:rsidRPr="00594845">
        <w:rPr>
          <w:rFonts w:ascii="Times New Roman" w:hAnsi="Times New Roman" w:cs="Times New Roman"/>
          <w:sz w:val="28"/>
          <w:szCs w:val="28"/>
        </w:rPr>
        <w:t xml:space="preserve">ожидаемая продолжительность обучения (15,3 лет); </w:t>
      </w:r>
      <w:r w:rsidR="00807A38" w:rsidRPr="00594845">
        <w:rPr>
          <w:rFonts w:ascii="Times New Roman" w:hAnsi="Times New Roman" w:cs="Times New Roman"/>
          <w:sz w:val="28"/>
          <w:szCs w:val="28"/>
        </w:rPr>
        <w:t>ожидаемая продолжительность жизни (67,4 лет)</w:t>
      </w:r>
      <w:r w:rsidRPr="00594845">
        <w:rPr>
          <w:rFonts w:ascii="Times New Roman" w:hAnsi="Times New Roman" w:cs="Times New Roman"/>
          <w:sz w:val="28"/>
          <w:szCs w:val="28"/>
        </w:rPr>
        <w:t xml:space="preserve">. </w:t>
      </w:r>
      <w:r w:rsidR="00807A38">
        <w:rPr>
          <w:rFonts w:ascii="Times New Roman" w:hAnsi="Times New Roman" w:cs="Times New Roman"/>
          <w:sz w:val="28"/>
          <w:szCs w:val="28"/>
        </w:rPr>
        <w:t>Н</w:t>
      </w:r>
      <w:r w:rsidR="00807A38" w:rsidRPr="00594845">
        <w:rPr>
          <w:rFonts w:ascii="Times New Roman" w:hAnsi="Times New Roman" w:cs="Times New Roman"/>
          <w:sz w:val="28"/>
          <w:szCs w:val="28"/>
        </w:rPr>
        <w:t xml:space="preserve">есмотря на прогресс по </w:t>
      </w:r>
      <w:r w:rsidR="00807A38">
        <w:rPr>
          <w:rFonts w:ascii="Times New Roman" w:hAnsi="Times New Roman" w:cs="Times New Roman"/>
          <w:sz w:val="28"/>
          <w:szCs w:val="28"/>
        </w:rPr>
        <w:t>главным</w:t>
      </w:r>
      <w:r w:rsidR="00807A38" w:rsidRPr="00594845">
        <w:rPr>
          <w:rFonts w:ascii="Times New Roman" w:hAnsi="Times New Roman" w:cs="Times New Roman"/>
          <w:sz w:val="28"/>
          <w:szCs w:val="28"/>
        </w:rPr>
        <w:t xml:space="preserve"> индикаторам </w:t>
      </w:r>
      <w:r w:rsidR="00807A38" w:rsidRPr="00594845">
        <w:rPr>
          <w:rFonts w:ascii="Times New Roman" w:hAnsi="Times New Roman" w:cs="Times New Roman"/>
          <w:color w:val="000000"/>
          <w:sz w:val="28"/>
          <w:szCs w:val="28"/>
        </w:rPr>
        <w:t>HDI</w:t>
      </w:r>
      <w:r w:rsidR="006D6A86">
        <w:rPr>
          <w:rFonts w:ascii="Times New Roman" w:hAnsi="Times New Roman" w:cs="Times New Roman"/>
          <w:color w:val="000000"/>
          <w:sz w:val="28"/>
          <w:szCs w:val="28"/>
        </w:rPr>
        <w:t xml:space="preserve"> </w:t>
      </w:r>
      <w:r w:rsidR="006D6A86" w:rsidRPr="00594845">
        <w:rPr>
          <w:rFonts w:ascii="Times New Roman" w:hAnsi="Times New Roman" w:cs="Times New Roman"/>
          <w:sz w:val="28"/>
          <w:szCs w:val="28"/>
        </w:rPr>
        <w:t>в рейтинге 2012 г.</w:t>
      </w:r>
      <w:r w:rsidR="00807A38" w:rsidRPr="00594845">
        <w:rPr>
          <w:rFonts w:ascii="Times New Roman" w:hAnsi="Times New Roman" w:cs="Times New Roman"/>
          <w:sz w:val="28"/>
          <w:szCs w:val="28"/>
        </w:rPr>
        <w:t xml:space="preserve">, </w:t>
      </w:r>
      <w:r w:rsidR="00807A38">
        <w:rPr>
          <w:rFonts w:ascii="Times New Roman" w:hAnsi="Times New Roman" w:cs="Times New Roman"/>
          <w:sz w:val="28"/>
          <w:szCs w:val="28"/>
        </w:rPr>
        <w:t>ослабление</w:t>
      </w:r>
      <w:r w:rsidRPr="00594845">
        <w:rPr>
          <w:rFonts w:ascii="Times New Roman" w:hAnsi="Times New Roman" w:cs="Times New Roman"/>
          <w:sz w:val="28"/>
          <w:szCs w:val="28"/>
        </w:rPr>
        <w:t xml:space="preserve"> позиции </w:t>
      </w:r>
      <w:r w:rsidR="006D6A86">
        <w:rPr>
          <w:rFonts w:ascii="Times New Roman" w:hAnsi="Times New Roman" w:cs="Times New Roman"/>
          <w:sz w:val="28"/>
          <w:szCs w:val="28"/>
        </w:rPr>
        <w:t xml:space="preserve">Республики </w:t>
      </w:r>
      <w:r w:rsidRPr="00594845">
        <w:rPr>
          <w:rFonts w:ascii="Times New Roman" w:hAnsi="Times New Roman" w:cs="Times New Roman"/>
          <w:sz w:val="28"/>
          <w:szCs w:val="28"/>
        </w:rPr>
        <w:t xml:space="preserve">Казахстан произошло </w:t>
      </w:r>
      <w:r w:rsidR="006D6A86">
        <w:rPr>
          <w:rFonts w:ascii="Times New Roman" w:hAnsi="Times New Roman" w:cs="Times New Roman"/>
          <w:sz w:val="28"/>
          <w:szCs w:val="28"/>
        </w:rPr>
        <w:t>в большей мере</w:t>
      </w:r>
      <w:r w:rsidRPr="00594845">
        <w:rPr>
          <w:rFonts w:ascii="Times New Roman" w:hAnsi="Times New Roman" w:cs="Times New Roman"/>
          <w:sz w:val="28"/>
          <w:szCs w:val="28"/>
        </w:rPr>
        <w:t xml:space="preserve"> из-за </w:t>
      </w:r>
      <w:r w:rsidR="006D6A86">
        <w:rPr>
          <w:rFonts w:ascii="Times New Roman" w:hAnsi="Times New Roman" w:cs="Times New Roman"/>
          <w:sz w:val="28"/>
          <w:szCs w:val="28"/>
        </w:rPr>
        <w:t xml:space="preserve">того, что были </w:t>
      </w:r>
      <w:r w:rsidR="006D6A86" w:rsidRPr="00594845">
        <w:rPr>
          <w:rFonts w:ascii="Times New Roman" w:hAnsi="Times New Roman" w:cs="Times New Roman"/>
          <w:sz w:val="28"/>
          <w:szCs w:val="28"/>
        </w:rPr>
        <w:t>пересмотр</w:t>
      </w:r>
      <w:r w:rsidR="006D6A86">
        <w:rPr>
          <w:rFonts w:ascii="Times New Roman" w:hAnsi="Times New Roman" w:cs="Times New Roman"/>
          <w:sz w:val="28"/>
          <w:szCs w:val="28"/>
        </w:rPr>
        <w:t>ены</w:t>
      </w:r>
      <w:r w:rsidR="006D6A86" w:rsidRPr="00594845">
        <w:rPr>
          <w:rFonts w:ascii="Times New Roman" w:hAnsi="Times New Roman" w:cs="Times New Roman"/>
          <w:sz w:val="28"/>
          <w:szCs w:val="28"/>
        </w:rPr>
        <w:t xml:space="preserve"> метод</w:t>
      </w:r>
      <w:r w:rsidR="006D6A86">
        <w:rPr>
          <w:rFonts w:ascii="Times New Roman" w:hAnsi="Times New Roman" w:cs="Times New Roman"/>
          <w:sz w:val="28"/>
          <w:szCs w:val="28"/>
        </w:rPr>
        <w:t>ы</w:t>
      </w:r>
      <w:r w:rsidR="006D6A86" w:rsidRPr="00594845">
        <w:rPr>
          <w:rFonts w:ascii="Times New Roman" w:hAnsi="Times New Roman" w:cs="Times New Roman"/>
          <w:sz w:val="28"/>
          <w:szCs w:val="28"/>
        </w:rPr>
        <w:t xml:space="preserve"> расчета некоторых показателей </w:t>
      </w:r>
      <w:r w:rsidR="006D6A86">
        <w:rPr>
          <w:rFonts w:ascii="Times New Roman" w:hAnsi="Times New Roman" w:cs="Times New Roman"/>
          <w:sz w:val="28"/>
          <w:szCs w:val="28"/>
        </w:rPr>
        <w:t xml:space="preserve">и произошли </w:t>
      </w:r>
      <w:r w:rsidRPr="00594845">
        <w:rPr>
          <w:rFonts w:ascii="Times New Roman" w:hAnsi="Times New Roman" w:cs="Times New Roman"/>
          <w:sz w:val="28"/>
          <w:szCs w:val="28"/>
        </w:rPr>
        <w:t>опережающи</w:t>
      </w:r>
      <w:r w:rsidR="006D6A86">
        <w:rPr>
          <w:rFonts w:ascii="Times New Roman" w:hAnsi="Times New Roman" w:cs="Times New Roman"/>
          <w:sz w:val="28"/>
          <w:szCs w:val="28"/>
        </w:rPr>
        <w:t>е</w:t>
      </w:r>
      <w:r w:rsidRPr="00594845">
        <w:rPr>
          <w:rFonts w:ascii="Times New Roman" w:hAnsi="Times New Roman" w:cs="Times New Roman"/>
          <w:sz w:val="28"/>
          <w:szCs w:val="28"/>
        </w:rPr>
        <w:t> темп</w:t>
      </w:r>
      <w:r w:rsidR="006D6A86">
        <w:rPr>
          <w:rFonts w:ascii="Times New Roman" w:hAnsi="Times New Roman" w:cs="Times New Roman"/>
          <w:sz w:val="28"/>
          <w:szCs w:val="28"/>
        </w:rPr>
        <w:t>ы</w:t>
      </w:r>
      <w:r w:rsidRPr="00594845">
        <w:rPr>
          <w:rFonts w:ascii="Times New Roman" w:hAnsi="Times New Roman" w:cs="Times New Roman"/>
          <w:sz w:val="28"/>
          <w:szCs w:val="28"/>
        </w:rPr>
        <w:t xml:space="preserve"> роста индикаторов в </w:t>
      </w:r>
      <w:r w:rsidR="006D6A86">
        <w:rPr>
          <w:rFonts w:ascii="Times New Roman" w:hAnsi="Times New Roman" w:cs="Times New Roman"/>
          <w:sz w:val="28"/>
          <w:szCs w:val="28"/>
        </w:rPr>
        <w:t>некоторых</w:t>
      </w:r>
      <w:r w:rsidRPr="00594845">
        <w:rPr>
          <w:rFonts w:ascii="Times New Roman" w:hAnsi="Times New Roman" w:cs="Times New Roman"/>
          <w:sz w:val="28"/>
          <w:szCs w:val="28"/>
        </w:rPr>
        <w:t xml:space="preserve"> </w:t>
      </w:r>
      <w:r w:rsidR="006D6A86">
        <w:rPr>
          <w:rFonts w:ascii="Times New Roman" w:hAnsi="Times New Roman" w:cs="Times New Roman"/>
          <w:sz w:val="28"/>
          <w:szCs w:val="28"/>
        </w:rPr>
        <w:t>государствах</w:t>
      </w:r>
      <w:r w:rsidRPr="00594845">
        <w:rPr>
          <w:rFonts w:ascii="Times New Roman" w:hAnsi="Times New Roman" w:cs="Times New Roman"/>
          <w:sz w:val="28"/>
          <w:szCs w:val="28"/>
        </w:rPr>
        <w:t>.</w:t>
      </w:r>
    </w:p>
    <w:p w14:paraId="14B17E51" w14:textId="41D5E6EB"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По данным Отчета ПРООН Казахстан в 2014 г. также был в числе </w:t>
      </w:r>
      <w:r w:rsidR="006D6A86">
        <w:rPr>
          <w:rFonts w:ascii="Times New Roman" w:hAnsi="Times New Roman" w:cs="Times New Roman"/>
          <w:sz w:val="28"/>
          <w:szCs w:val="28"/>
        </w:rPr>
        <w:t>государств</w:t>
      </w:r>
      <w:r w:rsidRPr="00594845">
        <w:rPr>
          <w:rFonts w:ascii="Times New Roman" w:hAnsi="Times New Roman" w:cs="Times New Roman"/>
          <w:sz w:val="28"/>
          <w:szCs w:val="28"/>
        </w:rPr>
        <w:t xml:space="preserve"> с высоким уровнем </w:t>
      </w:r>
      <w:r w:rsidRPr="00594845">
        <w:rPr>
          <w:rFonts w:ascii="Times New Roman" w:hAnsi="Times New Roman" w:cs="Times New Roman"/>
          <w:color w:val="000000"/>
          <w:sz w:val="28"/>
          <w:szCs w:val="28"/>
        </w:rPr>
        <w:t>HDI</w:t>
      </w:r>
      <w:r w:rsidR="006D6A86">
        <w:rPr>
          <w:rFonts w:ascii="Times New Roman" w:hAnsi="Times New Roman" w:cs="Times New Roman"/>
          <w:sz w:val="28"/>
          <w:szCs w:val="28"/>
        </w:rPr>
        <w:t xml:space="preserve"> и получил</w:t>
      </w:r>
      <w:r w:rsidRPr="00594845">
        <w:rPr>
          <w:rFonts w:ascii="Times New Roman" w:hAnsi="Times New Roman" w:cs="Times New Roman"/>
          <w:sz w:val="28"/>
          <w:szCs w:val="28"/>
        </w:rPr>
        <w:t xml:space="preserve"> </w:t>
      </w:r>
      <w:r w:rsidR="006D6A86" w:rsidRPr="00594845">
        <w:rPr>
          <w:rFonts w:ascii="Times New Roman" w:hAnsi="Times New Roman" w:cs="Times New Roman"/>
          <w:sz w:val="28"/>
          <w:szCs w:val="28"/>
        </w:rPr>
        <w:t xml:space="preserve">56 место </w:t>
      </w:r>
      <w:r w:rsidRPr="00594845">
        <w:rPr>
          <w:rFonts w:ascii="Times New Roman" w:hAnsi="Times New Roman" w:cs="Times New Roman"/>
          <w:sz w:val="28"/>
          <w:szCs w:val="28"/>
        </w:rPr>
        <w:t xml:space="preserve">в </w:t>
      </w:r>
      <w:r w:rsidR="006D6A86">
        <w:rPr>
          <w:rFonts w:ascii="Times New Roman" w:hAnsi="Times New Roman" w:cs="Times New Roman"/>
          <w:sz w:val="28"/>
          <w:szCs w:val="28"/>
        </w:rPr>
        <w:t>едином</w:t>
      </w:r>
      <w:r w:rsidRPr="00594845">
        <w:rPr>
          <w:rFonts w:ascii="Times New Roman" w:hAnsi="Times New Roman" w:cs="Times New Roman"/>
          <w:sz w:val="28"/>
          <w:szCs w:val="28"/>
        </w:rPr>
        <w:t xml:space="preserve"> рейтинге. Этот результат про</w:t>
      </w:r>
      <w:r w:rsidR="006D6A86">
        <w:rPr>
          <w:rFonts w:ascii="Times New Roman" w:hAnsi="Times New Roman" w:cs="Times New Roman"/>
          <w:sz w:val="28"/>
          <w:szCs w:val="28"/>
        </w:rPr>
        <w:t>иллюстриро</w:t>
      </w:r>
      <w:r w:rsidRPr="00594845">
        <w:rPr>
          <w:rFonts w:ascii="Times New Roman" w:hAnsi="Times New Roman" w:cs="Times New Roman"/>
          <w:sz w:val="28"/>
          <w:szCs w:val="28"/>
        </w:rPr>
        <w:t xml:space="preserve">вал </w:t>
      </w:r>
      <w:r w:rsidR="006D6A86" w:rsidRPr="00594845">
        <w:rPr>
          <w:rFonts w:ascii="Times New Roman" w:hAnsi="Times New Roman" w:cs="Times New Roman"/>
          <w:sz w:val="28"/>
          <w:szCs w:val="28"/>
        </w:rPr>
        <w:t xml:space="preserve">по сравнению с предыдущим </w:t>
      </w:r>
      <w:r w:rsidR="006D6A86">
        <w:rPr>
          <w:rFonts w:ascii="Times New Roman" w:hAnsi="Times New Roman" w:cs="Times New Roman"/>
          <w:sz w:val="28"/>
          <w:szCs w:val="28"/>
        </w:rPr>
        <w:t>перио</w:t>
      </w:r>
      <w:r w:rsidR="006D6A86" w:rsidRPr="00594845">
        <w:rPr>
          <w:rFonts w:ascii="Times New Roman" w:hAnsi="Times New Roman" w:cs="Times New Roman"/>
          <w:sz w:val="28"/>
          <w:szCs w:val="28"/>
        </w:rPr>
        <w:t>дом</w:t>
      </w:r>
      <w:r w:rsidR="006D6A86">
        <w:rPr>
          <w:rFonts w:ascii="Times New Roman" w:hAnsi="Times New Roman" w:cs="Times New Roman"/>
          <w:sz w:val="28"/>
          <w:szCs w:val="28"/>
        </w:rPr>
        <w:t xml:space="preserve"> заметное изменение</w:t>
      </w:r>
      <w:r w:rsidRPr="00594845">
        <w:rPr>
          <w:rFonts w:ascii="Times New Roman" w:hAnsi="Times New Roman" w:cs="Times New Roman"/>
          <w:sz w:val="28"/>
          <w:szCs w:val="28"/>
        </w:rPr>
        <w:t xml:space="preserve">. </w:t>
      </w:r>
      <w:r w:rsidR="00242C03">
        <w:rPr>
          <w:rFonts w:ascii="Times New Roman" w:hAnsi="Times New Roman" w:cs="Times New Roman"/>
          <w:sz w:val="28"/>
          <w:szCs w:val="28"/>
        </w:rPr>
        <w:t>П</w:t>
      </w:r>
      <w:r w:rsidR="006D6A86">
        <w:rPr>
          <w:rFonts w:ascii="Times New Roman" w:hAnsi="Times New Roman" w:cs="Times New Roman"/>
          <w:sz w:val="28"/>
          <w:szCs w:val="28"/>
        </w:rPr>
        <w:t>ри этом</w:t>
      </w:r>
      <w:r w:rsidR="00242C03">
        <w:rPr>
          <w:rFonts w:ascii="Times New Roman" w:hAnsi="Times New Roman" w:cs="Times New Roman"/>
          <w:sz w:val="28"/>
          <w:szCs w:val="28"/>
        </w:rPr>
        <w:t>,</w:t>
      </w:r>
      <w:r w:rsidR="006D6A86">
        <w:rPr>
          <w:rFonts w:ascii="Times New Roman" w:hAnsi="Times New Roman" w:cs="Times New Roman"/>
          <w:sz w:val="28"/>
          <w:szCs w:val="28"/>
        </w:rPr>
        <w:t xml:space="preserve"> </w:t>
      </w:r>
      <w:r w:rsidR="00242C03" w:rsidRPr="00594845">
        <w:rPr>
          <w:rFonts w:ascii="Times New Roman" w:hAnsi="Times New Roman" w:cs="Times New Roman"/>
          <w:sz w:val="28"/>
          <w:szCs w:val="28"/>
        </w:rPr>
        <w:t>улучшив с 0,757 до 0,788</w:t>
      </w:r>
      <w:r w:rsidR="00242C03">
        <w:rPr>
          <w:rFonts w:ascii="Times New Roman" w:hAnsi="Times New Roman" w:cs="Times New Roman"/>
          <w:sz w:val="28"/>
          <w:szCs w:val="28"/>
        </w:rPr>
        <w:t xml:space="preserve"> </w:t>
      </w:r>
      <w:r w:rsidR="006D6A86" w:rsidRPr="00594845">
        <w:rPr>
          <w:rFonts w:ascii="Times New Roman" w:hAnsi="Times New Roman" w:cs="Times New Roman"/>
          <w:sz w:val="28"/>
          <w:szCs w:val="28"/>
        </w:rPr>
        <w:t xml:space="preserve">показатель среднего значения слагаемых </w:t>
      </w:r>
      <w:r w:rsidR="006D6A86">
        <w:rPr>
          <w:rFonts w:ascii="Times New Roman" w:hAnsi="Times New Roman" w:cs="Times New Roman"/>
          <w:sz w:val="28"/>
          <w:szCs w:val="28"/>
        </w:rPr>
        <w:t>р</w:t>
      </w:r>
      <w:r w:rsidRPr="00594845">
        <w:rPr>
          <w:rFonts w:ascii="Times New Roman" w:hAnsi="Times New Roman" w:cs="Times New Roman"/>
          <w:sz w:val="28"/>
          <w:szCs w:val="28"/>
        </w:rPr>
        <w:t xml:space="preserve">еспублика поднялась </w:t>
      </w:r>
      <w:r w:rsidR="006D6A86" w:rsidRPr="00594845">
        <w:rPr>
          <w:rFonts w:ascii="Times New Roman" w:hAnsi="Times New Roman" w:cs="Times New Roman"/>
          <w:sz w:val="28"/>
          <w:szCs w:val="28"/>
        </w:rPr>
        <w:t xml:space="preserve">на 14 позиций </w:t>
      </w:r>
      <w:r w:rsidRPr="00594845">
        <w:rPr>
          <w:rFonts w:ascii="Times New Roman" w:hAnsi="Times New Roman" w:cs="Times New Roman"/>
          <w:sz w:val="28"/>
          <w:szCs w:val="28"/>
        </w:rPr>
        <w:t xml:space="preserve">в рейтинге. </w:t>
      </w:r>
    </w:p>
    <w:p w14:paraId="7847AD62" w14:textId="148B86CD" w:rsidR="006D0BE7" w:rsidRPr="00594845" w:rsidRDefault="006D0BE7" w:rsidP="00D84F5B">
      <w:pPr>
        <w:spacing w:after="0" w:line="240" w:lineRule="auto"/>
        <w:ind w:firstLine="567"/>
        <w:jc w:val="both"/>
        <w:rPr>
          <w:rFonts w:ascii="Times New Roman" w:hAnsi="Times New Roman" w:cs="Times New Roman"/>
          <w:color w:val="000000"/>
          <w:sz w:val="28"/>
          <w:szCs w:val="28"/>
          <w:shd w:val="clear" w:color="auto" w:fill="FFFFFF"/>
        </w:rPr>
      </w:pPr>
      <w:r w:rsidRPr="00DA65B3">
        <w:rPr>
          <w:rStyle w:val="af8"/>
          <w:rFonts w:ascii="Times New Roman" w:hAnsi="Times New Roman" w:cs="Times New Roman"/>
          <w:b w:val="0"/>
          <w:color w:val="212529"/>
          <w:sz w:val="28"/>
          <w:szCs w:val="28"/>
          <w:shd w:val="clear" w:color="auto" w:fill="FFFFFF"/>
        </w:rPr>
        <w:t xml:space="preserve">В </w:t>
      </w:r>
      <w:r w:rsidR="006A61FD" w:rsidRPr="00DA65B3">
        <w:rPr>
          <w:rStyle w:val="af8"/>
          <w:rFonts w:ascii="Times New Roman" w:hAnsi="Times New Roman" w:cs="Times New Roman"/>
          <w:b w:val="0"/>
          <w:color w:val="212529"/>
          <w:sz w:val="28"/>
          <w:szCs w:val="28"/>
          <w:shd w:val="clear" w:color="auto" w:fill="FFFFFF"/>
        </w:rPr>
        <w:t>2015 г</w:t>
      </w:r>
      <w:r w:rsidR="006A61FD">
        <w:rPr>
          <w:rStyle w:val="af8"/>
          <w:rFonts w:ascii="Times New Roman" w:hAnsi="Times New Roman" w:cs="Times New Roman"/>
          <w:b w:val="0"/>
          <w:color w:val="212529"/>
          <w:sz w:val="28"/>
          <w:szCs w:val="28"/>
          <w:shd w:val="clear" w:color="auto" w:fill="FFFFFF"/>
        </w:rPr>
        <w:t>оду</w:t>
      </w:r>
      <w:r w:rsidR="006A61FD" w:rsidRPr="00DA65B3">
        <w:rPr>
          <w:rStyle w:val="af8"/>
          <w:rFonts w:ascii="Times New Roman" w:hAnsi="Times New Roman" w:cs="Times New Roman"/>
          <w:b w:val="0"/>
          <w:color w:val="212529"/>
          <w:sz w:val="28"/>
          <w:szCs w:val="28"/>
          <w:shd w:val="clear" w:color="auto" w:fill="FFFFFF"/>
        </w:rPr>
        <w:t xml:space="preserve"> </w:t>
      </w:r>
      <w:r w:rsidR="006A61FD">
        <w:rPr>
          <w:rStyle w:val="af8"/>
          <w:rFonts w:ascii="Times New Roman" w:hAnsi="Times New Roman" w:cs="Times New Roman"/>
          <w:b w:val="0"/>
          <w:color w:val="212529"/>
          <w:sz w:val="28"/>
          <w:szCs w:val="28"/>
          <w:shd w:val="clear" w:color="auto" w:fill="FFFFFF"/>
        </w:rPr>
        <w:t xml:space="preserve">в </w:t>
      </w:r>
      <w:r w:rsidRPr="00DA65B3">
        <w:rPr>
          <w:rStyle w:val="af8"/>
          <w:rFonts w:ascii="Times New Roman" w:hAnsi="Times New Roman" w:cs="Times New Roman"/>
          <w:b w:val="0"/>
          <w:color w:val="212529"/>
          <w:sz w:val="28"/>
          <w:szCs w:val="28"/>
          <w:shd w:val="clear" w:color="auto" w:fill="FFFFFF"/>
        </w:rPr>
        <w:t xml:space="preserve">докладе ООН </w:t>
      </w:r>
      <w:r w:rsidR="006A61FD">
        <w:rPr>
          <w:rStyle w:val="af8"/>
          <w:rFonts w:ascii="Times New Roman" w:hAnsi="Times New Roman" w:cs="Times New Roman"/>
          <w:b w:val="0"/>
          <w:color w:val="212529"/>
          <w:sz w:val="28"/>
          <w:szCs w:val="28"/>
          <w:shd w:val="clear" w:color="auto" w:fill="FFFFFF"/>
        </w:rPr>
        <w:t>отражен</w:t>
      </w:r>
      <w:r w:rsidRPr="00DA65B3">
        <w:rPr>
          <w:rStyle w:val="af8"/>
          <w:rFonts w:ascii="Times New Roman" w:hAnsi="Times New Roman" w:cs="Times New Roman"/>
          <w:b w:val="0"/>
          <w:color w:val="212529"/>
          <w:sz w:val="28"/>
          <w:szCs w:val="28"/>
          <w:shd w:val="clear" w:color="auto" w:fill="FFFFFF"/>
        </w:rPr>
        <w:t xml:space="preserve"> </w:t>
      </w:r>
      <w:r w:rsidR="006A61FD" w:rsidRPr="00DA65B3">
        <w:rPr>
          <w:rStyle w:val="af8"/>
          <w:rFonts w:ascii="Times New Roman" w:hAnsi="Times New Roman" w:cs="Times New Roman"/>
          <w:b w:val="0"/>
          <w:color w:val="212529"/>
          <w:sz w:val="28"/>
          <w:szCs w:val="28"/>
          <w:shd w:val="clear" w:color="auto" w:fill="FFFFFF"/>
        </w:rPr>
        <w:t>упорядоченны</w:t>
      </w:r>
      <w:r w:rsidR="006A61FD">
        <w:rPr>
          <w:rStyle w:val="af8"/>
          <w:rFonts w:ascii="Times New Roman" w:hAnsi="Times New Roman" w:cs="Times New Roman"/>
          <w:b w:val="0"/>
          <w:color w:val="212529"/>
          <w:sz w:val="28"/>
          <w:szCs w:val="28"/>
          <w:shd w:val="clear" w:color="auto" w:fill="FFFFFF"/>
        </w:rPr>
        <w:t xml:space="preserve">й </w:t>
      </w:r>
      <w:r w:rsidRPr="00DA65B3">
        <w:rPr>
          <w:rStyle w:val="af8"/>
          <w:rFonts w:ascii="Times New Roman" w:hAnsi="Times New Roman" w:cs="Times New Roman"/>
          <w:b w:val="0"/>
          <w:color w:val="212529"/>
          <w:sz w:val="28"/>
          <w:szCs w:val="28"/>
          <w:shd w:val="clear" w:color="auto" w:fill="FFFFFF"/>
        </w:rPr>
        <w:t>список стран мира</w:t>
      </w:r>
      <w:r w:rsidR="006A61FD">
        <w:rPr>
          <w:rStyle w:val="af8"/>
          <w:rFonts w:ascii="Times New Roman" w:hAnsi="Times New Roman" w:cs="Times New Roman"/>
          <w:b w:val="0"/>
          <w:color w:val="212529"/>
          <w:sz w:val="28"/>
          <w:szCs w:val="28"/>
          <w:shd w:val="clear" w:color="auto" w:fill="FFFFFF"/>
        </w:rPr>
        <w:t xml:space="preserve"> в разрезе</w:t>
      </w:r>
      <w:r w:rsidRPr="00DA65B3">
        <w:rPr>
          <w:rStyle w:val="af8"/>
          <w:rFonts w:ascii="Times New Roman" w:hAnsi="Times New Roman" w:cs="Times New Roman"/>
          <w:b w:val="0"/>
          <w:color w:val="212529"/>
          <w:sz w:val="28"/>
          <w:szCs w:val="28"/>
          <w:shd w:val="clear" w:color="auto" w:fill="FFFFFF"/>
        </w:rPr>
        <w:t xml:space="preserve"> индекс</w:t>
      </w:r>
      <w:r w:rsidR="006A61FD">
        <w:rPr>
          <w:rStyle w:val="af8"/>
          <w:rFonts w:ascii="Times New Roman" w:hAnsi="Times New Roman" w:cs="Times New Roman"/>
          <w:b w:val="0"/>
          <w:color w:val="212529"/>
          <w:sz w:val="28"/>
          <w:szCs w:val="28"/>
          <w:shd w:val="clear" w:color="auto" w:fill="FFFFFF"/>
        </w:rPr>
        <w:t>а</w:t>
      </w:r>
      <w:r w:rsidRPr="00DA65B3">
        <w:rPr>
          <w:rStyle w:val="af8"/>
          <w:rFonts w:ascii="Times New Roman" w:hAnsi="Times New Roman" w:cs="Times New Roman"/>
          <w:b w:val="0"/>
          <w:color w:val="212529"/>
          <w:sz w:val="28"/>
          <w:szCs w:val="28"/>
          <w:shd w:val="clear" w:color="auto" w:fill="FFFFFF"/>
        </w:rPr>
        <w:t xml:space="preserve"> развития человеческого потенциала. Рейтинг охватывает 188 </w:t>
      </w:r>
      <w:r w:rsidR="006A61FD">
        <w:rPr>
          <w:rStyle w:val="af8"/>
          <w:rFonts w:ascii="Times New Roman" w:hAnsi="Times New Roman" w:cs="Times New Roman"/>
          <w:b w:val="0"/>
          <w:color w:val="212529"/>
          <w:sz w:val="28"/>
          <w:szCs w:val="28"/>
          <w:shd w:val="clear" w:color="auto" w:fill="FFFFFF"/>
        </w:rPr>
        <w:t xml:space="preserve">стран и </w:t>
      </w:r>
      <w:r w:rsidRPr="00DA65B3">
        <w:rPr>
          <w:rStyle w:val="af8"/>
          <w:rFonts w:ascii="Times New Roman" w:hAnsi="Times New Roman" w:cs="Times New Roman"/>
          <w:b w:val="0"/>
          <w:color w:val="212529"/>
          <w:sz w:val="28"/>
          <w:szCs w:val="28"/>
          <w:shd w:val="clear" w:color="auto" w:fill="FFFFFF"/>
        </w:rPr>
        <w:t xml:space="preserve">Казахстан </w:t>
      </w:r>
      <w:r w:rsidR="006A61FD">
        <w:rPr>
          <w:rStyle w:val="af8"/>
          <w:rFonts w:ascii="Times New Roman" w:hAnsi="Times New Roman" w:cs="Times New Roman"/>
          <w:b w:val="0"/>
          <w:color w:val="212529"/>
          <w:sz w:val="28"/>
          <w:szCs w:val="28"/>
          <w:shd w:val="clear" w:color="auto" w:fill="FFFFFF"/>
        </w:rPr>
        <w:t>стоит на</w:t>
      </w:r>
      <w:r w:rsidRPr="00DA65B3">
        <w:rPr>
          <w:rStyle w:val="af8"/>
          <w:rFonts w:ascii="Times New Roman" w:hAnsi="Times New Roman" w:cs="Times New Roman"/>
          <w:b w:val="0"/>
          <w:color w:val="212529"/>
          <w:sz w:val="28"/>
          <w:szCs w:val="28"/>
          <w:shd w:val="clear" w:color="auto" w:fill="FFFFFF"/>
        </w:rPr>
        <w:t xml:space="preserve"> 56 позици</w:t>
      </w:r>
      <w:r w:rsidR="006A61FD">
        <w:rPr>
          <w:rStyle w:val="af8"/>
          <w:rFonts w:ascii="Times New Roman" w:hAnsi="Times New Roman" w:cs="Times New Roman"/>
          <w:b w:val="0"/>
          <w:color w:val="212529"/>
          <w:sz w:val="28"/>
          <w:szCs w:val="28"/>
          <w:shd w:val="clear" w:color="auto" w:fill="FFFFFF"/>
        </w:rPr>
        <w:t>и</w:t>
      </w:r>
      <w:r w:rsidRPr="00DA65B3">
        <w:rPr>
          <w:rStyle w:val="af8"/>
          <w:rFonts w:ascii="Times New Roman" w:hAnsi="Times New Roman" w:cs="Times New Roman"/>
          <w:b w:val="0"/>
          <w:color w:val="212529"/>
          <w:sz w:val="28"/>
          <w:szCs w:val="28"/>
          <w:shd w:val="clear" w:color="auto" w:fill="FFFFFF"/>
        </w:rPr>
        <w:t>.</w:t>
      </w:r>
      <w:r w:rsidRPr="00594845">
        <w:rPr>
          <w:rStyle w:val="af8"/>
          <w:rFonts w:ascii="Times New Roman" w:hAnsi="Times New Roman" w:cs="Times New Roman"/>
          <w:color w:val="212529"/>
          <w:sz w:val="28"/>
          <w:szCs w:val="28"/>
          <w:shd w:val="clear" w:color="auto" w:fill="FFFFFF"/>
        </w:rPr>
        <w:t xml:space="preserve"> </w:t>
      </w:r>
      <w:r w:rsidRPr="00594845">
        <w:rPr>
          <w:rFonts w:ascii="Times New Roman" w:hAnsi="Times New Roman" w:cs="Times New Roman"/>
          <w:color w:val="000000"/>
          <w:sz w:val="28"/>
          <w:szCs w:val="28"/>
        </w:rPr>
        <w:t>HDI</w:t>
      </w:r>
      <w:r w:rsidRPr="00594845">
        <w:rPr>
          <w:rFonts w:ascii="Times New Roman" w:hAnsi="Times New Roman" w:cs="Times New Roman"/>
          <w:sz w:val="28"/>
          <w:szCs w:val="28"/>
        </w:rPr>
        <w:t xml:space="preserve"> </w:t>
      </w:r>
      <w:r w:rsidRPr="00594845">
        <w:rPr>
          <w:rFonts w:ascii="Times New Roman" w:hAnsi="Times New Roman" w:cs="Times New Roman"/>
          <w:color w:val="000000"/>
          <w:sz w:val="28"/>
          <w:szCs w:val="28"/>
          <w:shd w:val="clear" w:color="auto" w:fill="FFFFFF"/>
        </w:rPr>
        <w:t xml:space="preserve">нашей республики по сравнению с предыдущим </w:t>
      </w:r>
      <w:r w:rsidR="006A61FD">
        <w:rPr>
          <w:rFonts w:ascii="Times New Roman" w:hAnsi="Times New Roman" w:cs="Times New Roman"/>
          <w:color w:val="000000"/>
          <w:sz w:val="28"/>
          <w:szCs w:val="28"/>
          <w:shd w:val="clear" w:color="auto" w:fill="FFFFFF"/>
        </w:rPr>
        <w:t>периодом</w:t>
      </w:r>
      <w:r w:rsidRPr="00594845">
        <w:rPr>
          <w:rFonts w:ascii="Times New Roman" w:hAnsi="Times New Roman" w:cs="Times New Roman"/>
          <w:color w:val="000000"/>
          <w:sz w:val="28"/>
          <w:szCs w:val="28"/>
          <w:shd w:val="clear" w:color="auto" w:fill="FFFFFF"/>
        </w:rPr>
        <w:t xml:space="preserve"> вырос на 6 тысячных пунктов - с 0,788 до 0,794. </w:t>
      </w:r>
    </w:p>
    <w:p w14:paraId="70D37F23" w14:textId="4477F999"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 xml:space="preserve">В 2016 г. Казахстан </w:t>
      </w:r>
      <w:r w:rsidR="006A61FD" w:rsidRPr="00594845">
        <w:rPr>
          <w:rFonts w:ascii="Times New Roman" w:hAnsi="Times New Roman" w:cs="Times New Roman"/>
          <w:sz w:val="28"/>
          <w:szCs w:val="28"/>
        </w:rPr>
        <w:t xml:space="preserve">занял 56-е место </w:t>
      </w:r>
      <w:r w:rsidR="006A61FD">
        <w:rPr>
          <w:rFonts w:ascii="Times New Roman" w:hAnsi="Times New Roman" w:cs="Times New Roman"/>
          <w:sz w:val="28"/>
          <w:szCs w:val="28"/>
        </w:rPr>
        <w:t xml:space="preserve">по </w:t>
      </w:r>
      <w:r w:rsidR="006A61FD" w:rsidRPr="00594845">
        <w:rPr>
          <w:rFonts w:ascii="Times New Roman" w:hAnsi="Times New Roman" w:cs="Times New Roman"/>
          <w:sz w:val="28"/>
          <w:szCs w:val="28"/>
        </w:rPr>
        <w:t>сравнению с 2013 г</w:t>
      </w:r>
      <w:r w:rsidR="006A61FD">
        <w:rPr>
          <w:rFonts w:ascii="Times New Roman" w:hAnsi="Times New Roman" w:cs="Times New Roman"/>
          <w:sz w:val="28"/>
          <w:szCs w:val="28"/>
        </w:rPr>
        <w:t>одом</w:t>
      </w:r>
      <w:r w:rsidR="006A61F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поднявшись на 4 позиции. </w:t>
      </w:r>
      <w:r w:rsidRPr="00594845">
        <w:rPr>
          <w:rFonts w:ascii="Times New Roman" w:hAnsi="Times New Roman" w:cs="Times New Roman"/>
          <w:color w:val="000000"/>
          <w:sz w:val="28"/>
          <w:szCs w:val="28"/>
        </w:rPr>
        <w:t>HDI</w:t>
      </w:r>
      <w:r w:rsidRPr="00594845">
        <w:rPr>
          <w:rFonts w:ascii="Times New Roman" w:hAnsi="Times New Roman" w:cs="Times New Roman"/>
          <w:sz w:val="28"/>
          <w:szCs w:val="28"/>
        </w:rPr>
        <w:t xml:space="preserve"> в нашей стране равен 0,788. </w:t>
      </w:r>
      <w:r w:rsidR="006A61FD">
        <w:rPr>
          <w:rFonts w:ascii="Times New Roman" w:hAnsi="Times New Roman" w:cs="Times New Roman"/>
          <w:sz w:val="28"/>
          <w:szCs w:val="28"/>
        </w:rPr>
        <w:t>Н</w:t>
      </w:r>
      <w:r w:rsidR="006A61FD" w:rsidRPr="00594845">
        <w:rPr>
          <w:rFonts w:ascii="Times New Roman" w:hAnsi="Times New Roman" w:cs="Times New Roman"/>
          <w:sz w:val="28"/>
          <w:szCs w:val="28"/>
        </w:rPr>
        <w:t xml:space="preserve">егативное влияние </w:t>
      </w:r>
      <w:r w:rsidR="006A61FD">
        <w:rPr>
          <w:rFonts w:ascii="Times New Roman" w:hAnsi="Times New Roman" w:cs="Times New Roman"/>
          <w:sz w:val="28"/>
          <w:szCs w:val="28"/>
        </w:rPr>
        <w:t>н</w:t>
      </w:r>
      <w:r w:rsidRPr="00594845">
        <w:rPr>
          <w:rFonts w:ascii="Times New Roman" w:hAnsi="Times New Roman" w:cs="Times New Roman"/>
          <w:sz w:val="28"/>
          <w:szCs w:val="28"/>
        </w:rPr>
        <w:t xml:space="preserve">а показатели оказывают </w:t>
      </w:r>
      <w:r w:rsidR="006A61FD" w:rsidRPr="00594845">
        <w:rPr>
          <w:rFonts w:ascii="Times New Roman" w:hAnsi="Times New Roman" w:cs="Times New Roman"/>
          <w:sz w:val="28"/>
          <w:szCs w:val="28"/>
        </w:rPr>
        <w:t>социально-экономическое нерав</w:t>
      </w:r>
      <w:r w:rsidR="00D264FE">
        <w:rPr>
          <w:rFonts w:ascii="Times New Roman" w:hAnsi="Times New Roman" w:cs="Times New Roman"/>
          <w:sz w:val="28"/>
          <w:szCs w:val="28"/>
        </w:rPr>
        <w:t>ноправие</w:t>
      </w:r>
      <w:r w:rsidR="006A61FD" w:rsidRPr="00594845">
        <w:rPr>
          <w:rFonts w:ascii="Times New Roman" w:hAnsi="Times New Roman" w:cs="Times New Roman"/>
          <w:sz w:val="28"/>
          <w:szCs w:val="28"/>
        </w:rPr>
        <w:t xml:space="preserve"> среди </w:t>
      </w:r>
      <w:r w:rsidR="00D264FE">
        <w:rPr>
          <w:rFonts w:ascii="Times New Roman" w:hAnsi="Times New Roman" w:cs="Times New Roman"/>
          <w:sz w:val="28"/>
          <w:szCs w:val="28"/>
        </w:rPr>
        <w:t>жителей страны</w:t>
      </w:r>
      <w:r w:rsidR="006A61FD" w:rsidRPr="00594845">
        <w:rPr>
          <w:rFonts w:ascii="Times New Roman" w:hAnsi="Times New Roman" w:cs="Times New Roman"/>
          <w:sz w:val="28"/>
          <w:szCs w:val="28"/>
        </w:rPr>
        <w:t xml:space="preserve">, </w:t>
      </w:r>
      <w:r w:rsidRPr="00594845">
        <w:rPr>
          <w:rFonts w:ascii="Times New Roman" w:hAnsi="Times New Roman" w:cs="Times New Roman"/>
          <w:sz w:val="28"/>
          <w:szCs w:val="28"/>
        </w:rPr>
        <w:t>относительно низкая продолжительность жизни (</w:t>
      </w:r>
      <w:r w:rsidR="00D264FE" w:rsidRPr="00594845">
        <w:rPr>
          <w:rFonts w:ascii="Times New Roman" w:hAnsi="Times New Roman" w:cs="Times New Roman"/>
          <w:sz w:val="28"/>
          <w:szCs w:val="28"/>
        </w:rPr>
        <w:t>в</w:t>
      </w:r>
      <w:r w:rsidR="00D264FE">
        <w:rPr>
          <w:rFonts w:ascii="Times New Roman" w:hAnsi="Times New Roman" w:cs="Times New Roman"/>
          <w:sz w:val="28"/>
          <w:szCs w:val="28"/>
        </w:rPr>
        <w:t>о</w:t>
      </w:r>
      <w:r w:rsidR="00D264FE" w:rsidRPr="00594845">
        <w:rPr>
          <w:rFonts w:ascii="Times New Roman" w:hAnsi="Times New Roman" w:cs="Times New Roman"/>
          <w:sz w:val="28"/>
          <w:szCs w:val="28"/>
        </w:rPr>
        <w:t>-первых</w:t>
      </w:r>
      <w:r w:rsidRPr="00594845">
        <w:rPr>
          <w:rFonts w:ascii="Times New Roman" w:hAnsi="Times New Roman" w:cs="Times New Roman"/>
          <w:sz w:val="28"/>
          <w:szCs w:val="28"/>
        </w:rPr>
        <w:t>, среди муж</w:t>
      </w:r>
      <w:r w:rsidR="00D264FE">
        <w:rPr>
          <w:rFonts w:ascii="Times New Roman" w:hAnsi="Times New Roman" w:cs="Times New Roman"/>
          <w:sz w:val="28"/>
          <w:szCs w:val="28"/>
        </w:rPr>
        <w:t>ского населения</w:t>
      </w:r>
      <w:r w:rsidRPr="00594845">
        <w:rPr>
          <w:rFonts w:ascii="Times New Roman" w:hAnsi="Times New Roman" w:cs="Times New Roman"/>
          <w:sz w:val="28"/>
          <w:szCs w:val="28"/>
        </w:rPr>
        <w:t>), проблемы</w:t>
      </w:r>
      <w:r w:rsidR="00D264FE">
        <w:rPr>
          <w:rFonts w:ascii="Times New Roman" w:hAnsi="Times New Roman" w:cs="Times New Roman"/>
          <w:sz w:val="28"/>
          <w:szCs w:val="28"/>
        </w:rPr>
        <w:t xml:space="preserve"> </w:t>
      </w:r>
      <w:r w:rsidR="00D264FE" w:rsidRPr="00594845">
        <w:rPr>
          <w:rFonts w:ascii="Times New Roman" w:hAnsi="Times New Roman" w:cs="Times New Roman"/>
          <w:sz w:val="28"/>
          <w:szCs w:val="28"/>
        </w:rPr>
        <w:t>экологи</w:t>
      </w:r>
      <w:r w:rsidR="00D264FE">
        <w:rPr>
          <w:rFonts w:ascii="Times New Roman" w:hAnsi="Times New Roman" w:cs="Times New Roman"/>
          <w:sz w:val="28"/>
          <w:szCs w:val="28"/>
        </w:rPr>
        <w:t>и</w:t>
      </w:r>
      <w:r w:rsidRPr="00594845">
        <w:rPr>
          <w:rFonts w:ascii="Times New Roman" w:hAnsi="Times New Roman" w:cs="Times New Roman"/>
          <w:sz w:val="28"/>
          <w:szCs w:val="28"/>
        </w:rPr>
        <w:t xml:space="preserve">. </w:t>
      </w:r>
      <w:r w:rsidR="00D264FE">
        <w:rPr>
          <w:rFonts w:ascii="Times New Roman" w:hAnsi="Times New Roman" w:cs="Times New Roman"/>
          <w:sz w:val="28"/>
          <w:szCs w:val="28"/>
        </w:rPr>
        <w:t>П</w:t>
      </w:r>
      <w:r w:rsidR="00D264FE" w:rsidRPr="00594845">
        <w:rPr>
          <w:rFonts w:ascii="Times New Roman" w:hAnsi="Times New Roman" w:cs="Times New Roman"/>
          <w:sz w:val="28"/>
          <w:szCs w:val="28"/>
        </w:rPr>
        <w:t xml:space="preserve">о </w:t>
      </w:r>
      <w:r w:rsidR="00D264FE">
        <w:rPr>
          <w:rFonts w:ascii="Times New Roman" w:hAnsi="Times New Roman" w:cs="Times New Roman"/>
          <w:sz w:val="28"/>
          <w:szCs w:val="28"/>
        </w:rPr>
        <w:t>некотор</w:t>
      </w:r>
      <w:r w:rsidR="00D264FE" w:rsidRPr="00594845">
        <w:rPr>
          <w:rFonts w:ascii="Times New Roman" w:hAnsi="Times New Roman" w:cs="Times New Roman"/>
          <w:sz w:val="28"/>
          <w:szCs w:val="28"/>
        </w:rPr>
        <w:t>ым индикаторам индекса</w:t>
      </w:r>
      <w:r w:rsidR="00D264FE">
        <w:rPr>
          <w:rFonts w:ascii="Times New Roman" w:hAnsi="Times New Roman" w:cs="Times New Roman"/>
          <w:sz w:val="28"/>
          <w:szCs w:val="28"/>
        </w:rPr>
        <w:t xml:space="preserve"> в</w:t>
      </w:r>
      <w:r w:rsidRPr="00594845">
        <w:rPr>
          <w:rFonts w:ascii="Times New Roman" w:hAnsi="Times New Roman" w:cs="Times New Roman"/>
          <w:sz w:val="28"/>
          <w:szCs w:val="28"/>
        </w:rPr>
        <w:t xml:space="preserve"> сравнении с 2015 г. </w:t>
      </w:r>
      <w:r w:rsidR="00D264FE">
        <w:rPr>
          <w:rFonts w:ascii="Times New Roman" w:hAnsi="Times New Roman" w:cs="Times New Roman"/>
          <w:sz w:val="28"/>
          <w:szCs w:val="28"/>
        </w:rPr>
        <w:t>наблюда</w:t>
      </w:r>
      <w:r w:rsidRPr="00594845">
        <w:rPr>
          <w:rFonts w:ascii="Times New Roman" w:hAnsi="Times New Roman" w:cs="Times New Roman"/>
          <w:sz w:val="28"/>
          <w:szCs w:val="28"/>
        </w:rPr>
        <w:t>ется положительная динамика</w:t>
      </w:r>
      <w:r w:rsidR="00D264FE">
        <w:rPr>
          <w:rFonts w:ascii="Times New Roman" w:hAnsi="Times New Roman" w:cs="Times New Roman"/>
          <w:sz w:val="28"/>
          <w:szCs w:val="28"/>
        </w:rPr>
        <w:t>:</w:t>
      </w:r>
      <w:r w:rsidRPr="00594845">
        <w:rPr>
          <w:rFonts w:ascii="Times New Roman" w:hAnsi="Times New Roman" w:cs="Times New Roman"/>
          <w:sz w:val="28"/>
          <w:szCs w:val="28"/>
        </w:rPr>
        <w:t xml:space="preserve"> </w:t>
      </w:r>
      <w:r w:rsidR="00D264FE" w:rsidRPr="00594845">
        <w:rPr>
          <w:rFonts w:ascii="Times New Roman" w:hAnsi="Times New Roman" w:cs="Times New Roman"/>
          <w:sz w:val="28"/>
          <w:szCs w:val="28"/>
        </w:rPr>
        <w:t>ВНД на душу населения достиг 22093 долл. (20876 долл. в 2015 г.)</w:t>
      </w:r>
      <w:r w:rsidR="00D264FE">
        <w:rPr>
          <w:rFonts w:ascii="Times New Roman" w:hAnsi="Times New Roman" w:cs="Times New Roman"/>
          <w:sz w:val="28"/>
          <w:szCs w:val="28"/>
        </w:rPr>
        <w:t xml:space="preserve">; </w:t>
      </w:r>
      <w:r w:rsidR="00D264FE" w:rsidRPr="00594845">
        <w:rPr>
          <w:rFonts w:ascii="Times New Roman" w:hAnsi="Times New Roman" w:cs="Times New Roman"/>
          <w:sz w:val="28"/>
          <w:szCs w:val="28"/>
        </w:rPr>
        <w:t xml:space="preserve">среднее количество лет, </w:t>
      </w:r>
      <w:r w:rsidR="00D264FE">
        <w:rPr>
          <w:rFonts w:ascii="Times New Roman" w:hAnsi="Times New Roman" w:cs="Times New Roman"/>
          <w:sz w:val="28"/>
          <w:szCs w:val="28"/>
        </w:rPr>
        <w:t>за</w:t>
      </w:r>
      <w:r w:rsidR="00D264FE" w:rsidRPr="00594845">
        <w:rPr>
          <w:rFonts w:ascii="Times New Roman" w:hAnsi="Times New Roman" w:cs="Times New Roman"/>
          <w:sz w:val="28"/>
          <w:szCs w:val="28"/>
        </w:rPr>
        <w:t xml:space="preserve">траченных на </w:t>
      </w:r>
      <w:r w:rsidR="00D264FE">
        <w:rPr>
          <w:rFonts w:ascii="Times New Roman" w:hAnsi="Times New Roman" w:cs="Times New Roman"/>
          <w:sz w:val="28"/>
          <w:szCs w:val="28"/>
        </w:rPr>
        <w:t xml:space="preserve">получение образования </w:t>
      </w:r>
      <w:r w:rsidR="00D264FE" w:rsidRPr="00594845">
        <w:rPr>
          <w:rFonts w:ascii="Times New Roman" w:hAnsi="Times New Roman" w:cs="Times New Roman"/>
          <w:sz w:val="28"/>
          <w:szCs w:val="28"/>
        </w:rPr>
        <w:t>- 11,7 лет (в 2015 г. - 11,4 лет)</w:t>
      </w:r>
      <w:r w:rsidR="00D264FE">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показатель продолжительности жизни </w:t>
      </w:r>
      <w:r w:rsidR="00D264FE">
        <w:rPr>
          <w:rFonts w:ascii="Times New Roman" w:hAnsi="Times New Roman" w:cs="Times New Roman"/>
          <w:sz w:val="28"/>
          <w:szCs w:val="28"/>
        </w:rPr>
        <w:t xml:space="preserve">населения </w:t>
      </w:r>
      <w:r w:rsidRPr="00594845">
        <w:rPr>
          <w:rFonts w:ascii="Times New Roman" w:hAnsi="Times New Roman" w:cs="Times New Roman"/>
          <w:sz w:val="28"/>
          <w:szCs w:val="28"/>
        </w:rPr>
        <w:t>составил 69,6 лет (в 2015 г. - 69,4 лет).</w:t>
      </w:r>
    </w:p>
    <w:p w14:paraId="7CC14956" w14:textId="77777777"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В 2017 г. Казахстан занял 58 место в списке стран по уровню человеческого развития. Всего в рейтинг вошли 189 стран. Группу стран с очень высоким уровнем человеческого развития составили 59 государств.</w:t>
      </w:r>
    </w:p>
    <w:p w14:paraId="225C2C70" w14:textId="77777777" w:rsidR="005F4B51" w:rsidRDefault="005F4B51" w:rsidP="005F4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Следом</w:t>
      </w:r>
      <w:r w:rsidRPr="00594845">
        <w:rPr>
          <w:rFonts w:ascii="Times New Roman" w:hAnsi="Times New Roman" w:cs="Times New Roman"/>
          <w:sz w:val="28"/>
          <w:szCs w:val="28"/>
        </w:rPr>
        <w:t xml:space="preserve">, </w:t>
      </w:r>
      <w:r>
        <w:rPr>
          <w:rFonts w:ascii="Times New Roman" w:hAnsi="Times New Roman" w:cs="Times New Roman"/>
          <w:sz w:val="28"/>
          <w:szCs w:val="28"/>
        </w:rPr>
        <w:t>целесообразн</w:t>
      </w:r>
      <w:r w:rsidRPr="00594845">
        <w:rPr>
          <w:rFonts w:ascii="Times New Roman" w:hAnsi="Times New Roman" w:cs="Times New Roman"/>
          <w:sz w:val="28"/>
          <w:szCs w:val="28"/>
        </w:rPr>
        <w:t xml:space="preserve">о рассмотреть </w:t>
      </w:r>
      <w:r>
        <w:rPr>
          <w:rFonts w:ascii="Times New Roman" w:hAnsi="Times New Roman" w:cs="Times New Roman"/>
          <w:sz w:val="28"/>
          <w:szCs w:val="28"/>
        </w:rPr>
        <w:t>с</w:t>
      </w:r>
      <w:r w:rsidRPr="00594845">
        <w:rPr>
          <w:rFonts w:ascii="Times New Roman" w:hAnsi="Times New Roman" w:cs="Times New Roman"/>
          <w:sz w:val="28"/>
          <w:szCs w:val="28"/>
        </w:rPr>
        <w:t xml:space="preserve"> цел</w:t>
      </w:r>
      <w:r>
        <w:rPr>
          <w:rFonts w:ascii="Times New Roman" w:hAnsi="Times New Roman" w:cs="Times New Roman"/>
          <w:sz w:val="28"/>
          <w:szCs w:val="28"/>
        </w:rPr>
        <w:t>ью</w:t>
      </w:r>
      <w:r w:rsidRPr="00594845">
        <w:rPr>
          <w:rFonts w:ascii="Times New Roman" w:hAnsi="Times New Roman" w:cs="Times New Roman"/>
          <w:sz w:val="28"/>
          <w:szCs w:val="28"/>
        </w:rPr>
        <w:t xml:space="preserve"> объективного анализа динамики </w:t>
      </w:r>
      <w:r w:rsidRPr="00594845">
        <w:rPr>
          <w:rFonts w:ascii="Times New Roman" w:hAnsi="Times New Roman" w:cs="Times New Roman"/>
          <w:color w:val="000000"/>
          <w:sz w:val="28"/>
          <w:szCs w:val="28"/>
        </w:rPr>
        <w:t>HDI</w:t>
      </w:r>
      <w:r w:rsidRPr="00594845">
        <w:rPr>
          <w:rFonts w:ascii="Times New Roman" w:hAnsi="Times New Roman" w:cs="Times New Roman"/>
          <w:sz w:val="28"/>
          <w:szCs w:val="28"/>
        </w:rPr>
        <w:t xml:space="preserve"> его индикаторы.</w:t>
      </w:r>
      <w:r w:rsidRPr="00AC7FC5">
        <w:rPr>
          <w:rFonts w:ascii="Times New Roman" w:hAnsi="Times New Roman" w:cs="Times New Roman"/>
          <w:sz w:val="28"/>
          <w:szCs w:val="28"/>
        </w:rPr>
        <w:t xml:space="preserve"> </w:t>
      </w:r>
    </w:p>
    <w:p w14:paraId="45219443" w14:textId="77777777" w:rsidR="005F4B51" w:rsidRPr="00E47937" w:rsidRDefault="005F4B51" w:rsidP="005F4B51">
      <w:pPr>
        <w:spacing w:after="0" w:line="240" w:lineRule="auto"/>
        <w:ind w:firstLine="567"/>
        <w:jc w:val="both"/>
        <w:rPr>
          <w:rFonts w:ascii="Times New Roman" w:hAnsi="Times New Roman" w:cs="Times New Roman"/>
          <w:sz w:val="28"/>
          <w:szCs w:val="28"/>
          <w:shd w:val="clear" w:color="auto" w:fill="FFFFFF"/>
        </w:rPr>
      </w:pPr>
      <w:r w:rsidRPr="00E47937">
        <w:rPr>
          <w:rFonts w:ascii="Times New Roman" w:hAnsi="Times New Roman" w:cs="Times New Roman"/>
          <w:sz w:val="28"/>
          <w:szCs w:val="28"/>
          <w:shd w:val="clear" w:color="auto" w:fill="FFFFFF"/>
        </w:rPr>
        <w:t xml:space="preserve">В Казахстане в 2010 г. ожидаемая продолжительность жизни составила 65,4 лет, а соответствующий индекс - </w:t>
      </w:r>
      <w:r w:rsidRPr="00E47937">
        <w:rPr>
          <w:rFonts w:ascii="Times New Roman" w:hAnsi="Times New Roman" w:cs="Times New Roman"/>
          <w:sz w:val="28"/>
          <w:szCs w:val="28"/>
        </w:rPr>
        <w:t>0,766</w:t>
      </w:r>
      <w:r w:rsidRPr="00E47937">
        <w:rPr>
          <w:rFonts w:ascii="Times New Roman" w:hAnsi="Times New Roman" w:cs="Times New Roman"/>
          <w:sz w:val="28"/>
          <w:szCs w:val="28"/>
          <w:shd w:val="clear" w:color="auto" w:fill="FFFFFF"/>
        </w:rPr>
        <w:t>. Среди стран Содружества Независимых Государств Казахстан по ожидаемой продолжительности жизни занимал 3-место после Республики Беларусь и Российской Федерации.</w:t>
      </w:r>
    </w:p>
    <w:p w14:paraId="3441A46F" w14:textId="77777777" w:rsidR="005F4B51" w:rsidRDefault="005F4B51" w:rsidP="005F4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w:t>
      </w:r>
      <w:r w:rsidRPr="00594845">
        <w:rPr>
          <w:rFonts w:ascii="Times New Roman" w:hAnsi="Times New Roman" w:cs="Times New Roman"/>
          <w:sz w:val="28"/>
          <w:szCs w:val="28"/>
        </w:rPr>
        <w:t>тот показатель</w:t>
      </w:r>
      <w:r>
        <w:rPr>
          <w:rFonts w:ascii="Times New Roman" w:hAnsi="Times New Roman" w:cs="Times New Roman"/>
          <w:sz w:val="28"/>
          <w:szCs w:val="28"/>
        </w:rPr>
        <w:t xml:space="preserve"> в</w:t>
      </w:r>
      <w:r w:rsidRPr="00594845">
        <w:rPr>
          <w:rFonts w:ascii="Times New Roman" w:hAnsi="Times New Roman" w:cs="Times New Roman"/>
          <w:sz w:val="28"/>
          <w:szCs w:val="28"/>
        </w:rPr>
        <w:t xml:space="preserve"> 2011 г</w:t>
      </w:r>
      <w:r>
        <w:rPr>
          <w:rFonts w:ascii="Times New Roman" w:hAnsi="Times New Roman" w:cs="Times New Roman"/>
          <w:sz w:val="28"/>
          <w:szCs w:val="28"/>
        </w:rPr>
        <w:t>оду</w:t>
      </w:r>
      <w:r w:rsidRPr="00594845">
        <w:rPr>
          <w:rFonts w:ascii="Times New Roman" w:hAnsi="Times New Roman" w:cs="Times New Roman"/>
          <w:sz w:val="28"/>
          <w:szCs w:val="28"/>
        </w:rPr>
        <w:t xml:space="preserve"> составил 67 лет, </w:t>
      </w:r>
      <w:r>
        <w:rPr>
          <w:rFonts w:ascii="Times New Roman" w:hAnsi="Times New Roman" w:cs="Times New Roman"/>
          <w:sz w:val="28"/>
          <w:szCs w:val="28"/>
        </w:rPr>
        <w:t xml:space="preserve">а </w:t>
      </w:r>
      <w:r w:rsidRPr="00594845">
        <w:rPr>
          <w:rFonts w:ascii="Times New Roman" w:hAnsi="Times New Roman" w:cs="Times New Roman"/>
          <w:sz w:val="28"/>
          <w:szCs w:val="28"/>
        </w:rPr>
        <w:t>в 2012 г</w:t>
      </w:r>
      <w:r>
        <w:rPr>
          <w:rFonts w:ascii="Times New Roman" w:hAnsi="Times New Roman" w:cs="Times New Roman"/>
          <w:sz w:val="28"/>
          <w:szCs w:val="28"/>
        </w:rPr>
        <w:t xml:space="preserve">оду </w:t>
      </w:r>
      <w:r w:rsidRPr="00594845">
        <w:rPr>
          <w:rFonts w:ascii="Times New Roman" w:hAnsi="Times New Roman" w:cs="Times New Roman"/>
          <w:sz w:val="28"/>
          <w:szCs w:val="28"/>
        </w:rPr>
        <w:t xml:space="preserve">составил 67,4 года, что </w:t>
      </w:r>
      <w:r>
        <w:rPr>
          <w:rFonts w:ascii="Times New Roman" w:hAnsi="Times New Roman" w:cs="Times New Roman"/>
          <w:sz w:val="28"/>
          <w:szCs w:val="28"/>
        </w:rPr>
        <w:t>считается</w:t>
      </w:r>
      <w:r w:rsidRPr="00594845">
        <w:rPr>
          <w:rFonts w:ascii="Times New Roman" w:hAnsi="Times New Roman" w:cs="Times New Roman"/>
          <w:sz w:val="28"/>
          <w:szCs w:val="28"/>
        </w:rPr>
        <w:t xml:space="preserve"> среди </w:t>
      </w:r>
      <w:r>
        <w:rPr>
          <w:rFonts w:ascii="Times New Roman" w:hAnsi="Times New Roman" w:cs="Times New Roman"/>
          <w:sz w:val="28"/>
          <w:szCs w:val="28"/>
        </w:rPr>
        <w:t>государств</w:t>
      </w:r>
      <w:r w:rsidRPr="00594845">
        <w:rPr>
          <w:rFonts w:ascii="Times New Roman" w:hAnsi="Times New Roman" w:cs="Times New Roman"/>
          <w:sz w:val="28"/>
          <w:szCs w:val="28"/>
        </w:rPr>
        <w:t xml:space="preserve"> СНГ низким показателем</w:t>
      </w:r>
      <w:r>
        <w:rPr>
          <w:rFonts w:ascii="Times New Roman" w:hAnsi="Times New Roman" w:cs="Times New Roman"/>
          <w:sz w:val="28"/>
          <w:szCs w:val="28"/>
        </w:rPr>
        <w:t>, а</w:t>
      </w:r>
      <w:r w:rsidRPr="00594845">
        <w:rPr>
          <w:rFonts w:ascii="Times New Roman" w:hAnsi="Times New Roman" w:cs="Times New Roman"/>
          <w:sz w:val="28"/>
          <w:szCs w:val="28"/>
        </w:rPr>
        <w:t xml:space="preserve"> в группе </w:t>
      </w:r>
      <w:r>
        <w:rPr>
          <w:rFonts w:ascii="Times New Roman" w:hAnsi="Times New Roman" w:cs="Times New Roman"/>
          <w:sz w:val="28"/>
          <w:szCs w:val="28"/>
        </w:rPr>
        <w:t>государств</w:t>
      </w:r>
      <w:r w:rsidRPr="00594845">
        <w:rPr>
          <w:rFonts w:ascii="Times New Roman" w:hAnsi="Times New Roman" w:cs="Times New Roman"/>
          <w:sz w:val="28"/>
          <w:szCs w:val="28"/>
        </w:rPr>
        <w:t xml:space="preserve"> с высоким уровнем человеческого развития </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наиболее низким показателем. </w:t>
      </w:r>
      <w:r>
        <w:rPr>
          <w:rFonts w:ascii="Times New Roman" w:hAnsi="Times New Roman" w:cs="Times New Roman"/>
          <w:sz w:val="28"/>
          <w:szCs w:val="28"/>
        </w:rPr>
        <w:t>П</w:t>
      </w:r>
      <w:r w:rsidRPr="00594845">
        <w:rPr>
          <w:rFonts w:ascii="Times New Roman" w:hAnsi="Times New Roman" w:cs="Times New Roman"/>
          <w:sz w:val="28"/>
          <w:szCs w:val="28"/>
        </w:rPr>
        <w:t xml:space="preserve">родолжительность жизни при рождении </w:t>
      </w:r>
      <w:r>
        <w:rPr>
          <w:rFonts w:ascii="Times New Roman" w:hAnsi="Times New Roman" w:cs="Times New Roman"/>
          <w:sz w:val="28"/>
          <w:szCs w:val="28"/>
        </w:rPr>
        <w:t>м</w:t>
      </w:r>
      <w:r w:rsidRPr="00594845">
        <w:rPr>
          <w:rFonts w:ascii="Times New Roman" w:hAnsi="Times New Roman" w:cs="Times New Roman"/>
          <w:sz w:val="28"/>
          <w:szCs w:val="28"/>
        </w:rPr>
        <w:t xml:space="preserve">ежду 1980 и 2011 гг. </w:t>
      </w:r>
      <w:r>
        <w:rPr>
          <w:rFonts w:ascii="Times New Roman" w:hAnsi="Times New Roman" w:cs="Times New Roman"/>
          <w:sz w:val="28"/>
          <w:szCs w:val="28"/>
        </w:rPr>
        <w:t>увеличилась</w:t>
      </w:r>
      <w:r w:rsidRPr="00594845">
        <w:rPr>
          <w:rFonts w:ascii="Times New Roman" w:hAnsi="Times New Roman" w:cs="Times New Roman"/>
          <w:sz w:val="28"/>
          <w:szCs w:val="28"/>
        </w:rPr>
        <w:t xml:space="preserve"> на 2,1 года, средняя продолжительность обучения выросла на 4,3 позиции. Уровень ВНД вырос с 1995 по 2011 г. на 137%.</w:t>
      </w:r>
    </w:p>
    <w:p w14:paraId="1E07674E" w14:textId="77777777" w:rsidR="00C84711" w:rsidRDefault="00C84711" w:rsidP="00D84F5B">
      <w:pPr>
        <w:spacing w:after="0" w:line="240" w:lineRule="auto"/>
        <w:ind w:firstLine="567"/>
        <w:jc w:val="both"/>
        <w:rPr>
          <w:rFonts w:ascii="Times New Roman" w:hAnsi="Times New Roman" w:cs="Times New Roman"/>
          <w:sz w:val="28"/>
          <w:szCs w:val="28"/>
        </w:rPr>
      </w:pPr>
    </w:p>
    <w:p w14:paraId="493DA981" w14:textId="4158D74D" w:rsidR="00AC7FC5" w:rsidRDefault="00AC7FC5" w:rsidP="00631DCD">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Таблица 1</w:t>
      </w:r>
      <w:r w:rsidR="00A64D79">
        <w:rPr>
          <w:rFonts w:ascii="Times New Roman" w:hAnsi="Times New Roman" w:cs="Times New Roman"/>
          <w:sz w:val="28"/>
          <w:szCs w:val="28"/>
        </w:rPr>
        <w:t>1</w:t>
      </w:r>
      <w:r w:rsidRPr="00594845">
        <w:rPr>
          <w:rFonts w:ascii="Times New Roman" w:hAnsi="Times New Roman" w:cs="Times New Roman"/>
          <w:sz w:val="28"/>
          <w:szCs w:val="28"/>
        </w:rPr>
        <w:t xml:space="preserve"> </w:t>
      </w:r>
      <w:r w:rsidRPr="00433163">
        <w:t>–</w:t>
      </w:r>
      <w:r w:rsidRPr="00594845">
        <w:rPr>
          <w:rFonts w:ascii="Times New Roman" w:hAnsi="Times New Roman" w:cs="Times New Roman"/>
          <w:sz w:val="28"/>
          <w:szCs w:val="28"/>
        </w:rPr>
        <w:t xml:space="preserve"> Индекс человеческого развития и факторы, оказывающие на него влияние</w:t>
      </w:r>
    </w:p>
    <w:p w14:paraId="39CC6FCF" w14:textId="77777777" w:rsidR="006D0BE7" w:rsidRDefault="006D0BE7" w:rsidP="00D84F5B">
      <w:pPr>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936"/>
        <w:gridCol w:w="1073"/>
        <w:gridCol w:w="1692"/>
        <w:gridCol w:w="1964"/>
        <w:gridCol w:w="2127"/>
        <w:gridCol w:w="1559"/>
      </w:tblGrid>
      <w:tr w:rsidR="00AC7FC5" w14:paraId="2F645598" w14:textId="77777777" w:rsidTr="00C84711">
        <w:tc>
          <w:tcPr>
            <w:tcW w:w="936" w:type="dxa"/>
            <w:shd w:val="clear" w:color="auto" w:fill="E7E6E6" w:themeFill="background2"/>
          </w:tcPr>
          <w:p w14:paraId="1A4EEBF9" w14:textId="77777777" w:rsidR="00AC7FC5" w:rsidRPr="00331E34" w:rsidRDefault="00AC7FC5" w:rsidP="00AC7FC5">
            <w:pPr>
              <w:spacing w:before="100" w:beforeAutospacing="1" w:after="100" w:afterAutospacing="1"/>
              <w:rPr>
                <w:rFonts w:ascii="Times New Roman" w:eastAsia="Times New Roman" w:hAnsi="Times New Roman"/>
                <w:sz w:val="24"/>
                <w:szCs w:val="24"/>
              </w:rPr>
            </w:pPr>
            <w:bookmarkStart w:id="100" w:name="_Hlk68797567"/>
            <w:r w:rsidRPr="00331E34">
              <w:rPr>
                <w:rFonts w:ascii="Times New Roman" w:eastAsia="Times New Roman" w:hAnsi="Times New Roman"/>
                <w:sz w:val="24"/>
                <w:szCs w:val="24"/>
              </w:rPr>
              <w:t>№</w:t>
            </w:r>
          </w:p>
          <w:p w14:paraId="5AC78767" w14:textId="60BF6DC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п/п</w:t>
            </w:r>
          </w:p>
        </w:tc>
        <w:tc>
          <w:tcPr>
            <w:tcW w:w="1073" w:type="dxa"/>
            <w:shd w:val="clear" w:color="auto" w:fill="E7E6E6" w:themeFill="background2"/>
          </w:tcPr>
          <w:p w14:paraId="2AE409BF" w14:textId="77777777" w:rsidR="00AC7FC5" w:rsidRPr="00331E34" w:rsidRDefault="00AC7FC5" w:rsidP="00AC7FC5">
            <w:pPr>
              <w:spacing w:before="100" w:beforeAutospacing="1" w:after="100" w:afterAutospacing="1"/>
              <w:rPr>
                <w:rFonts w:ascii="Times New Roman" w:eastAsia="Times New Roman" w:hAnsi="Times New Roman"/>
                <w:sz w:val="24"/>
                <w:szCs w:val="24"/>
              </w:rPr>
            </w:pPr>
          </w:p>
          <w:p w14:paraId="33A266EA" w14:textId="0956A7AD"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Годы</w:t>
            </w:r>
          </w:p>
        </w:tc>
        <w:tc>
          <w:tcPr>
            <w:tcW w:w="1692" w:type="dxa"/>
            <w:shd w:val="clear" w:color="auto" w:fill="E7E6E6" w:themeFill="background2"/>
          </w:tcPr>
          <w:p w14:paraId="7852F971" w14:textId="5C6B4FAB"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color w:val="000000"/>
                <w:sz w:val="24"/>
                <w:szCs w:val="24"/>
              </w:rPr>
              <w:t xml:space="preserve">Индекс человеческого развития </w:t>
            </w:r>
            <w:r w:rsidRPr="00331E34">
              <w:rPr>
                <w:rFonts w:ascii="Times New Roman" w:eastAsia="Times New Roman" w:hAnsi="Times New Roman"/>
                <w:color w:val="000000"/>
                <w:sz w:val="24"/>
                <w:szCs w:val="24"/>
              </w:rPr>
              <w:br/>
              <w:t>(</w:t>
            </w:r>
            <w:r w:rsidRPr="00331E34">
              <w:rPr>
                <w:rFonts w:ascii="Times New Roman" w:eastAsia="Times New Roman" w:hAnsi="Times New Roman"/>
                <w:i/>
                <w:color w:val="000000"/>
                <w:sz w:val="24"/>
                <w:szCs w:val="24"/>
              </w:rPr>
              <w:t>У</w:t>
            </w:r>
            <w:r w:rsidRPr="00331E34">
              <w:rPr>
                <w:rFonts w:ascii="Times New Roman" w:eastAsia="Times New Roman" w:hAnsi="Times New Roman"/>
                <w:color w:val="000000"/>
                <w:sz w:val="24"/>
                <w:szCs w:val="24"/>
              </w:rPr>
              <w:t>)</w:t>
            </w:r>
          </w:p>
        </w:tc>
        <w:tc>
          <w:tcPr>
            <w:tcW w:w="1964" w:type="dxa"/>
            <w:shd w:val="clear" w:color="auto" w:fill="E7E6E6" w:themeFill="background2"/>
          </w:tcPr>
          <w:p w14:paraId="22386D79" w14:textId="53D190DE"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 xml:space="preserve">Ожидаемая </w:t>
            </w:r>
            <w:proofErr w:type="gramStart"/>
            <w:r w:rsidRPr="00331E34">
              <w:rPr>
                <w:rFonts w:ascii="Times New Roman" w:eastAsia="Times New Roman" w:hAnsi="Times New Roman"/>
                <w:sz w:val="24"/>
                <w:szCs w:val="24"/>
              </w:rPr>
              <w:t>продолжитель</w:t>
            </w:r>
            <w:r w:rsidR="00C84711">
              <w:rPr>
                <w:rFonts w:ascii="Times New Roman" w:eastAsia="Times New Roman" w:hAnsi="Times New Roman"/>
                <w:sz w:val="24"/>
                <w:szCs w:val="24"/>
              </w:rPr>
              <w:t>-</w:t>
            </w:r>
            <w:r w:rsidRPr="00331E34">
              <w:rPr>
                <w:rFonts w:ascii="Times New Roman" w:eastAsia="Times New Roman" w:hAnsi="Times New Roman"/>
                <w:sz w:val="24"/>
                <w:szCs w:val="24"/>
              </w:rPr>
              <w:t>ность</w:t>
            </w:r>
            <w:proofErr w:type="gramEnd"/>
            <w:r w:rsidRPr="00331E34">
              <w:rPr>
                <w:rFonts w:ascii="Times New Roman" w:eastAsia="Times New Roman" w:hAnsi="Times New Roman"/>
                <w:sz w:val="24"/>
                <w:szCs w:val="24"/>
              </w:rPr>
              <w:t xml:space="preserve"> жизни, </w:t>
            </w:r>
            <w:r w:rsidR="0058091E">
              <w:rPr>
                <w:rFonts w:ascii="Times New Roman" w:eastAsia="Times New Roman" w:hAnsi="Times New Roman"/>
                <w:sz w:val="24"/>
                <w:szCs w:val="24"/>
              </w:rPr>
              <w:t>в годах</w:t>
            </w:r>
            <w:r w:rsidRPr="00331E34">
              <w:rPr>
                <w:rFonts w:ascii="Times New Roman" w:eastAsia="Times New Roman" w:hAnsi="Times New Roman"/>
                <w:sz w:val="24"/>
                <w:szCs w:val="24"/>
              </w:rPr>
              <w:t xml:space="preserve"> </w:t>
            </w:r>
            <w:r w:rsidRPr="00331E34">
              <w:rPr>
                <w:rFonts w:ascii="Times New Roman" w:eastAsia="Times New Roman" w:hAnsi="Times New Roman"/>
                <w:sz w:val="24"/>
                <w:szCs w:val="24"/>
              </w:rPr>
              <w:br/>
              <w:t>(</w:t>
            </w:r>
            <w:r w:rsidRPr="00331E34">
              <w:rPr>
                <w:rFonts w:ascii="Times New Roman" w:eastAsia="Times New Roman" w:hAnsi="Times New Roman"/>
                <w:i/>
                <w:sz w:val="24"/>
                <w:szCs w:val="24"/>
              </w:rPr>
              <w:t>х</w:t>
            </w:r>
            <w:r w:rsidRPr="00331E34">
              <w:rPr>
                <w:rFonts w:ascii="Times New Roman" w:eastAsia="Times New Roman" w:hAnsi="Times New Roman"/>
                <w:sz w:val="24"/>
                <w:szCs w:val="24"/>
                <w:vertAlign w:val="subscript"/>
              </w:rPr>
              <w:t>1</w:t>
            </w:r>
            <w:r w:rsidRPr="00331E34">
              <w:rPr>
                <w:rFonts w:ascii="Times New Roman" w:eastAsia="Times New Roman" w:hAnsi="Times New Roman"/>
                <w:sz w:val="24"/>
                <w:szCs w:val="24"/>
              </w:rPr>
              <w:t>)</w:t>
            </w:r>
          </w:p>
        </w:tc>
        <w:tc>
          <w:tcPr>
            <w:tcW w:w="2127" w:type="dxa"/>
            <w:shd w:val="clear" w:color="auto" w:fill="E7E6E6" w:themeFill="background2"/>
          </w:tcPr>
          <w:p w14:paraId="608E438F" w14:textId="77777777" w:rsidR="00C84711" w:rsidRDefault="00AC7FC5" w:rsidP="00AC7FC5">
            <w:pPr>
              <w:spacing w:after="0" w:line="240" w:lineRule="auto"/>
              <w:jc w:val="both"/>
              <w:rPr>
                <w:rFonts w:ascii="Times New Roman" w:eastAsia="Times New Roman" w:hAnsi="Times New Roman"/>
                <w:color w:val="222222"/>
                <w:sz w:val="24"/>
                <w:szCs w:val="24"/>
              </w:rPr>
            </w:pPr>
            <w:r w:rsidRPr="00331E34">
              <w:rPr>
                <w:rFonts w:ascii="Times New Roman" w:eastAsia="Times New Roman" w:hAnsi="Times New Roman"/>
                <w:color w:val="222222"/>
                <w:sz w:val="24"/>
                <w:szCs w:val="24"/>
              </w:rPr>
              <w:t>Средняя продолжитель</w:t>
            </w:r>
            <w:r w:rsidR="00C84711">
              <w:rPr>
                <w:rFonts w:ascii="Times New Roman" w:eastAsia="Times New Roman" w:hAnsi="Times New Roman"/>
                <w:color w:val="222222"/>
                <w:sz w:val="24"/>
                <w:szCs w:val="24"/>
              </w:rPr>
              <w:t>-</w:t>
            </w:r>
          </w:p>
          <w:p w14:paraId="69CC7387" w14:textId="1CDD5634"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color w:val="222222"/>
                <w:sz w:val="24"/>
                <w:szCs w:val="24"/>
              </w:rPr>
              <w:t xml:space="preserve">ность обучения, </w:t>
            </w:r>
            <w:r w:rsidR="0058091E">
              <w:rPr>
                <w:rFonts w:ascii="Times New Roman" w:eastAsia="Times New Roman" w:hAnsi="Times New Roman"/>
                <w:color w:val="222222"/>
                <w:sz w:val="24"/>
                <w:szCs w:val="24"/>
              </w:rPr>
              <w:t>в годах</w:t>
            </w:r>
            <w:r w:rsidRPr="00331E34">
              <w:rPr>
                <w:rFonts w:ascii="Times New Roman" w:eastAsia="Times New Roman" w:hAnsi="Times New Roman"/>
                <w:color w:val="222222"/>
                <w:sz w:val="24"/>
                <w:szCs w:val="24"/>
              </w:rPr>
              <w:t xml:space="preserve"> (</w:t>
            </w:r>
            <w:r w:rsidRPr="00331E34">
              <w:rPr>
                <w:rFonts w:ascii="Times New Roman" w:eastAsia="Times New Roman" w:hAnsi="Times New Roman"/>
                <w:i/>
                <w:color w:val="222222"/>
                <w:sz w:val="24"/>
                <w:szCs w:val="24"/>
              </w:rPr>
              <w:t>х</w:t>
            </w:r>
            <w:r w:rsidRPr="00331E34">
              <w:rPr>
                <w:rFonts w:ascii="Times New Roman" w:eastAsia="Times New Roman" w:hAnsi="Times New Roman"/>
                <w:color w:val="222222"/>
                <w:sz w:val="24"/>
                <w:szCs w:val="24"/>
                <w:vertAlign w:val="subscript"/>
              </w:rPr>
              <w:t>2</w:t>
            </w:r>
            <w:r w:rsidRPr="00331E34">
              <w:rPr>
                <w:rFonts w:ascii="Times New Roman" w:eastAsia="Times New Roman" w:hAnsi="Times New Roman"/>
                <w:color w:val="222222"/>
                <w:sz w:val="24"/>
                <w:szCs w:val="24"/>
              </w:rPr>
              <w:t>)</w:t>
            </w:r>
          </w:p>
        </w:tc>
        <w:tc>
          <w:tcPr>
            <w:tcW w:w="1559" w:type="dxa"/>
            <w:shd w:val="clear" w:color="auto" w:fill="E7E6E6" w:themeFill="background2"/>
          </w:tcPr>
          <w:p w14:paraId="6378E133" w14:textId="2FD1B7F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 xml:space="preserve">ВНД на душу населения, долл. </w:t>
            </w:r>
            <w:r w:rsidRPr="00331E34">
              <w:rPr>
                <w:rFonts w:ascii="Times New Roman" w:eastAsia="Times New Roman" w:hAnsi="Times New Roman"/>
                <w:sz w:val="24"/>
                <w:szCs w:val="24"/>
              </w:rPr>
              <w:br/>
              <w:t>(</w:t>
            </w:r>
            <w:r w:rsidRPr="00331E34">
              <w:rPr>
                <w:rFonts w:ascii="Times New Roman" w:eastAsia="Times New Roman" w:hAnsi="Times New Roman"/>
                <w:i/>
                <w:sz w:val="24"/>
                <w:szCs w:val="24"/>
              </w:rPr>
              <w:t>х</w:t>
            </w:r>
            <w:r w:rsidRPr="00331E34">
              <w:rPr>
                <w:rFonts w:ascii="Times New Roman" w:eastAsia="Times New Roman" w:hAnsi="Times New Roman"/>
                <w:sz w:val="24"/>
                <w:szCs w:val="24"/>
                <w:vertAlign w:val="subscript"/>
              </w:rPr>
              <w:t>3</w:t>
            </w:r>
            <w:r w:rsidRPr="00331E34">
              <w:rPr>
                <w:rFonts w:ascii="Times New Roman" w:eastAsia="Times New Roman" w:hAnsi="Times New Roman"/>
                <w:sz w:val="24"/>
                <w:szCs w:val="24"/>
              </w:rPr>
              <w:t>)</w:t>
            </w:r>
          </w:p>
        </w:tc>
      </w:tr>
      <w:tr w:rsidR="00AC7FC5" w14:paraId="0E82199D" w14:textId="77777777" w:rsidTr="00C84711">
        <w:tc>
          <w:tcPr>
            <w:tcW w:w="936" w:type="dxa"/>
          </w:tcPr>
          <w:p w14:paraId="3734698F" w14:textId="1B8BFDDD"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w:t>
            </w:r>
          </w:p>
        </w:tc>
        <w:tc>
          <w:tcPr>
            <w:tcW w:w="1073" w:type="dxa"/>
          </w:tcPr>
          <w:p w14:paraId="70C25568" w14:textId="6496CD6B"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2010</w:t>
            </w:r>
          </w:p>
        </w:tc>
        <w:tc>
          <w:tcPr>
            <w:tcW w:w="1692" w:type="dxa"/>
          </w:tcPr>
          <w:p w14:paraId="6A537B67" w14:textId="08535C50"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0,714</w:t>
            </w:r>
          </w:p>
        </w:tc>
        <w:tc>
          <w:tcPr>
            <w:tcW w:w="1964" w:type="dxa"/>
            <w:shd w:val="clear" w:color="auto" w:fill="70AD47" w:themeFill="accent6"/>
          </w:tcPr>
          <w:p w14:paraId="1FB20BBE" w14:textId="010925C2"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65,4</w:t>
            </w:r>
          </w:p>
        </w:tc>
        <w:tc>
          <w:tcPr>
            <w:tcW w:w="2127" w:type="dxa"/>
            <w:shd w:val="clear" w:color="auto" w:fill="4472C4" w:themeFill="accent1"/>
          </w:tcPr>
          <w:p w14:paraId="0C792C07" w14:textId="56FA3BE6"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10,3</w:t>
            </w:r>
          </w:p>
        </w:tc>
        <w:tc>
          <w:tcPr>
            <w:tcW w:w="1559" w:type="dxa"/>
            <w:shd w:val="clear" w:color="auto" w:fill="F4B083" w:themeFill="accent2" w:themeFillTint="99"/>
          </w:tcPr>
          <w:p w14:paraId="1F9ABE45" w14:textId="58D8B7C7"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10234</w:t>
            </w:r>
          </w:p>
        </w:tc>
      </w:tr>
      <w:tr w:rsidR="00AC7FC5" w14:paraId="2231E399" w14:textId="77777777" w:rsidTr="00C84711">
        <w:tc>
          <w:tcPr>
            <w:tcW w:w="936" w:type="dxa"/>
          </w:tcPr>
          <w:p w14:paraId="301D4685" w14:textId="0D0F2EB4"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w:t>
            </w:r>
          </w:p>
        </w:tc>
        <w:tc>
          <w:tcPr>
            <w:tcW w:w="1073" w:type="dxa"/>
          </w:tcPr>
          <w:p w14:paraId="6E2735C7" w14:textId="1A7F67F7"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2011</w:t>
            </w:r>
          </w:p>
        </w:tc>
        <w:tc>
          <w:tcPr>
            <w:tcW w:w="1692" w:type="dxa"/>
          </w:tcPr>
          <w:p w14:paraId="71470ED9" w14:textId="24C42787"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0,745</w:t>
            </w:r>
          </w:p>
        </w:tc>
        <w:tc>
          <w:tcPr>
            <w:tcW w:w="1964" w:type="dxa"/>
            <w:shd w:val="clear" w:color="auto" w:fill="70AD47" w:themeFill="accent6"/>
          </w:tcPr>
          <w:p w14:paraId="4E1188E7" w14:textId="142D33BF"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67,0</w:t>
            </w:r>
          </w:p>
        </w:tc>
        <w:tc>
          <w:tcPr>
            <w:tcW w:w="2127" w:type="dxa"/>
            <w:shd w:val="clear" w:color="auto" w:fill="4472C4" w:themeFill="accent1"/>
          </w:tcPr>
          <w:p w14:paraId="11BDD951" w14:textId="2526E7B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10,4</w:t>
            </w:r>
          </w:p>
        </w:tc>
        <w:tc>
          <w:tcPr>
            <w:tcW w:w="1559" w:type="dxa"/>
            <w:shd w:val="clear" w:color="auto" w:fill="F4B083" w:themeFill="accent2" w:themeFillTint="99"/>
          </w:tcPr>
          <w:p w14:paraId="3B46B245" w14:textId="60948D08"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10585</w:t>
            </w:r>
          </w:p>
        </w:tc>
      </w:tr>
      <w:tr w:rsidR="00AC7FC5" w14:paraId="304FECE3" w14:textId="77777777" w:rsidTr="00C84711">
        <w:tc>
          <w:tcPr>
            <w:tcW w:w="936" w:type="dxa"/>
          </w:tcPr>
          <w:p w14:paraId="6EF538F3" w14:textId="3DF34A2B"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3</w:t>
            </w:r>
          </w:p>
        </w:tc>
        <w:tc>
          <w:tcPr>
            <w:tcW w:w="1073" w:type="dxa"/>
          </w:tcPr>
          <w:p w14:paraId="5096B059" w14:textId="39711A6E"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2012</w:t>
            </w:r>
          </w:p>
        </w:tc>
        <w:tc>
          <w:tcPr>
            <w:tcW w:w="1692" w:type="dxa"/>
          </w:tcPr>
          <w:p w14:paraId="3FF819BA" w14:textId="430FBA63"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0,754</w:t>
            </w:r>
          </w:p>
        </w:tc>
        <w:tc>
          <w:tcPr>
            <w:tcW w:w="1964" w:type="dxa"/>
            <w:shd w:val="clear" w:color="auto" w:fill="70AD47" w:themeFill="accent6"/>
          </w:tcPr>
          <w:p w14:paraId="2BFFD4C8" w14:textId="4D6E4C4B"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67,4</w:t>
            </w:r>
          </w:p>
        </w:tc>
        <w:tc>
          <w:tcPr>
            <w:tcW w:w="2127" w:type="dxa"/>
            <w:shd w:val="clear" w:color="auto" w:fill="4472C4" w:themeFill="accent1"/>
          </w:tcPr>
          <w:p w14:paraId="1092B8D4" w14:textId="1B71BB68"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10,4</w:t>
            </w:r>
          </w:p>
        </w:tc>
        <w:tc>
          <w:tcPr>
            <w:tcW w:w="1559" w:type="dxa"/>
            <w:shd w:val="clear" w:color="auto" w:fill="F4B083" w:themeFill="accent2" w:themeFillTint="99"/>
          </w:tcPr>
          <w:p w14:paraId="67C94B05" w14:textId="752F364E"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10451</w:t>
            </w:r>
          </w:p>
        </w:tc>
      </w:tr>
      <w:tr w:rsidR="00AC7FC5" w14:paraId="6179CCD4" w14:textId="77777777" w:rsidTr="00C84711">
        <w:tc>
          <w:tcPr>
            <w:tcW w:w="936" w:type="dxa"/>
          </w:tcPr>
          <w:p w14:paraId="053F93CA" w14:textId="2F435103"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4</w:t>
            </w:r>
          </w:p>
        </w:tc>
        <w:tc>
          <w:tcPr>
            <w:tcW w:w="1073" w:type="dxa"/>
          </w:tcPr>
          <w:p w14:paraId="73155F42" w14:textId="4487B189"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2013</w:t>
            </w:r>
          </w:p>
        </w:tc>
        <w:tc>
          <w:tcPr>
            <w:tcW w:w="1692" w:type="dxa"/>
          </w:tcPr>
          <w:p w14:paraId="15F44DA2" w14:textId="24B2BF9F"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0,757</w:t>
            </w:r>
          </w:p>
        </w:tc>
        <w:tc>
          <w:tcPr>
            <w:tcW w:w="1964" w:type="dxa"/>
            <w:shd w:val="clear" w:color="auto" w:fill="70AD47" w:themeFill="accent6"/>
          </w:tcPr>
          <w:p w14:paraId="5852EDA2" w14:textId="786DEAF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66,5</w:t>
            </w:r>
          </w:p>
        </w:tc>
        <w:tc>
          <w:tcPr>
            <w:tcW w:w="2127" w:type="dxa"/>
            <w:shd w:val="clear" w:color="auto" w:fill="4472C4" w:themeFill="accent1"/>
          </w:tcPr>
          <w:p w14:paraId="00733905" w14:textId="2BDCB68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10,4</w:t>
            </w:r>
          </w:p>
        </w:tc>
        <w:tc>
          <w:tcPr>
            <w:tcW w:w="1559" w:type="dxa"/>
            <w:shd w:val="clear" w:color="auto" w:fill="F4B083" w:themeFill="accent2" w:themeFillTint="99"/>
          </w:tcPr>
          <w:p w14:paraId="5F5F2E23" w14:textId="4D53A2AD"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19441</w:t>
            </w:r>
          </w:p>
        </w:tc>
      </w:tr>
      <w:tr w:rsidR="00AC7FC5" w14:paraId="45AA3F88" w14:textId="77777777" w:rsidTr="00C84711">
        <w:tc>
          <w:tcPr>
            <w:tcW w:w="936" w:type="dxa"/>
          </w:tcPr>
          <w:p w14:paraId="18B3DDB3" w14:textId="1C9498D2"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5</w:t>
            </w:r>
          </w:p>
        </w:tc>
        <w:tc>
          <w:tcPr>
            <w:tcW w:w="1073" w:type="dxa"/>
          </w:tcPr>
          <w:p w14:paraId="474CD918" w14:textId="0BB77F31"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2014</w:t>
            </w:r>
          </w:p>
        </w:tc>
        <w:tc>
          <w:tcPr>
            <w:tcW w:w="1692" w:type="dxa"/>
          </w:tcPr>
          <w:p w14:paraId="6A3148FB" w14:textId="1997388B"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0,788</w:t>
            </w:r>
          </w:p>
        </w:tc>
        <w:tc>
          <w:tcPr>
            <w:tcW w:w="1964" w:type="dxa"/>
            <w:shd w:val="clear" w:color="auto" w:fill="70AD47" w:themeFill="accent6"/>
          </w:tcPr>
          <w:p w14:paraId="7FC9A829" w14:textId="5960F9BF"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69,4</w:t>
            </w:r>
          </w:p>
        </w:tc>
        <w:tc>
          <w:tcPr>
            <w:tcW w:w="2127" w:type="dxa"/>
            <w:shd w:val="clear" w:color="auto" w:fill="4472C4" w:themeFill="accent1"/>
          </w:tcPr>
          <w:p w14:paraId="76452B12" w14:textId="7859F8A3"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11,7</w:t>
            </w:r>
          </w:p>
        </w:tc>
        <w:tc>
          <w:tcPr>
            <w:tcW w:w="1559" w:type="dxa"/>
            <w:shd w:val="clear" w:color="auto" w:fill="F4B083" w:themeFill="accent2" w:themeFillTint="99"/>
          </w:tcPr>
          <w:p w14:paraId="56924D3F" w14:textId="2EA486C4"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20867</w:t>
            </w:r>
          </w:p>
        </w:tc>
      </w:tr>
      <w:tr w:rsidR="00AC7FC5" w14:paraId="57604DF8" w14:textId="77777777" w:rsidTr="00C84711">
        <w:tc>
          <w:tcPr>
            <w:tcW w:w="936" w:type="dxa"/>
          </w:tcPr>
          <w:p w14:paraId="2F540F7C" w14:textId="78D2E949"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w:t>
            </w:r>
          </w:p>
        </w:tc>
        <w:tc>
          <w:tcPr>
            <w:tcW w:w="1073" w:type="dxa"/>
          </w:tcPr>
          <w:p w14:paraId="46E2E209" w14:textId="4E4C9EC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2015</w:t>
            </w:r>
          </w:p>
        </w:tc>
        <w:tc>
          <w:tcPr>
            <w:tcW w:w="1692" w:type="dxa"/>
          </w:tcPr>
          <w:p w14:paraId="090652E2" w14:textId="6C747C3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0,794</w:t>
            </w:r>
          </w:p>
        </w:tc>
        <w:tc>
          <w:tcPr>
            <w:tcW w:w="1964" w:type="dxa"/>
            <w:shd w:val="clear" w:color="auto" w:fill="70AD47" w:themeFill="accent6"/>
          </w:tcPr>
          <w:p w14:paraId="52A652E3" w14:textId="4BCEBCE6"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69,4</w:t>
            </w:r>
          </w:p>
        </w:tc>
        <w:tc>
          <w:tcPr>
            <w:tcW w:w="2127" w:type="dxa"/>
            <w:shd w:val="clear" w:color="auto" w:fill="4472C4" w:themeFill="accent1"/>
          </w:tcPr>
          <w:p w14:paraId="51C69D70" w14:textId="553198E6"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11,4</w:t>
            </w:r>
          </w:p>
        </w:tc>
        <w:tc>
          <w:tcPr>
            <w:tcW w:w="1559" w:type="dxa"/>
            <w:shd w:val="clear" w:color="auto" w:fill="F4B083" w:themeFill="accent2" w:themeFillTint="99"/>
          </w:tcPr>
          <w:p w14:paraId="4B92BCC2" w14:textId="6AC3851F"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20876</w:t>
            </w:r>
          </w:p>
        </w:tc>
      </w:tr>
      <w:tr w:rsidR="00AC7FC5" w14:paraId="146AE1C7" w14:textId="77777777" w:rsidTr="00C84711">
        <w:tc>
          <w:tcPr>
            <w:tcW w:w="936" w:type="dxa"/>
          </w:tcPr>
          <w:p w14:paraId="249C07B9" w14:textId="69D6E0B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7</w:t>
            </w:r>
          </w:p>
        </w:tc>
        <w:tc>
          <w:tcPr>
            <w:tcW w:w="1073" w:type="dxa"/>
          </w:tcPr>
          <w:p w14:paraId="10E11BE0" w14:textId="73786A67"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2016</w:t>
            </w:r>
          </w:p>
        </w:tc>
        <w:tc>
          <w:tcPr>
            <w:tcW w:w="1692" w:type="dxa"/>
          </w:tcPr>
          <w:p w14:paraId="26F727C9" w14:textId="6D96F703"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0,788</w:t>
            </w:r>
          </w:p>
        </w:tc>
        <w:tc>
          <w:tcPr>
            <w:tcW w:w="1964" w:type="dxa"/>
            <w:shd w:val="clear" w:color="auto" w:fill="70AD47" w:themeFill="accent6"/>
          </w:tcPr>
          <w:p w14:paraId="72BE0177" w14:textId="538F2932"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69,6</w:t>
            </w:r>
          </w:p>
        </w:tc>
        <w:tc>
          <w:tcPr>
            <w:tcW w:w="2127" w:type="dxa"/>
            <w:shd w:val="clear" w:color="auto" w:fill="4472C4" w:themeFill="accent1"/>
          </w:tcPr>
          <w:p w14:paraId="7E4B1BF3" w14:textId="362C4DC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11,7</w:t>
            </w:r>
          </w:p>
        </w:tc>
        <w:tc>
          <w:tcPr>
            <w:tcW w:w="1559" w:type="dxa"/>
            <w:shd w:val="clear" w:color="auto" w:fill="F4B083" w:themeFill="accent2" w:themeFillTint="99"/>
          </w:tcPr>
          <w:p w14:paraId="227C44DF" w14:textId="5CB10411"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22093</w:t>
            </w:r>
          </w:p>
        </w:tc>
      </w:tr>
      <w:tr w:rsidR="00AC7FC5" w14:paraId="11A5D0FA" w14:textId="77777777" w:rsidTr="00C84711">
        <w:tc>
          <w:tcPr>
            <w:tcW w:w="936" w:type="dxa"/>
          </w:tcPr>
          <w:p w14:paraId="63643CB3" w14:textId="0DF5D72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8</w:t>
            </w:r>
          </w:p>
        </w:tc>
        <w:tc>
          <w:tcPr>
            <w:tcW w:w="1073" w:type="dxa"/>
          </w:tcPr>
          <w:p w14:paraId="17797BB7" w14:textId="2B4C620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2017</w:t>
            </w:r>
          </w:p>
        </w:tc>
        <w:tc>
          <w:tcPr>
            <w:tcW w:w="1692" w:type="dxa"/>
          </w:tcPr>
          <w:p w14:paraId="2A8BE968" w14:textId="2C59F62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0,800</w:t>
            </w:r>
          </w:p>
        </w:tc>
        <w:tc>
          <w:tcPr>
            <w:tcW w:w="1964" w:type="dxa"/>
            <w:shd w:val="clear" w:color="auto" w:fill="70AD47" w:themeFill="accent6"/>
          </w:tcPr>
          <w:p w14:paraId="54861106" w14:textId="1245B5F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72,4</w:t>
            </w:r>
          </w:p>
        </w:tc>
        <w:tc>
          <w:tcPr>
            <w:tcW w:w="2127" w:type="dxa"/>
            <w:shd w:val="clear" w:color="auto" w:fill="4472C4" w:themeFill="accent1"/>
          </w:tcPr>
          <w:p w14:paraId="3647EFA4" w14:textId="1762EFF2"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11,8</w:t>
            </w:r>
          </w:p>
        </w:tc>
        <w:tc>
          <w:tcPr>
            <w:tcW w:w="1559" w:type="dxa"/>
            <w:shd w:val="clear" w:color="auto" w:fill="F4B083" w:themeFill="accent2" w:themeFillTint="99"/>
          </w:tcPr>
          <w:p w14:paraId="00C145F7" w14:textId="499BCC43"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22900</w:t>
            </w:r>
          </w:p>
        </w:tc>
      </w:tr>
      <w:tr w:rsidR="00AC7FC5" w14:paraId="05F622DF" w14:textId="77777777" w:rsidTr="00C84711">
        <w:tc>
          <w:tcPr>
            <w:tcW w:w="936" w:type="dxa"/>
          </w:tcPr>
          <w:p w14:paraId="214EBBCC" w14:textId="78F80CC3"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9</w:t>
            </w:r>
          </w:p>
        </w:tc>
        <w:tc>
          <w:tcPr>
            <w:tcW w:w="1073" w:type="dxa"/>
          </w:tcPr>
          <w:p w14:paraId="64875032" w14:textId="5F0EA0A8"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2018</w:t>
            </w:r>
          </w:p>
        </w:tc>
        <w:tc>
          <w:tcPr>
            <w:tcW w:w="1692" w:type="dxa"/>
          </w:tcPr>
          <w:p w14:paraId="361C7082" w14:textId="4F3624C6"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0,817</w:t>
            </w:r>
          </w:p>
        </w:tc>
        <w:tc>
          <w:tcPr>
            <w:tcW w:w="1964" w:type="dxa"/>
            <w:shd w:val="clear" w:color="auto" w:fill="70AD47" w:themeFill="accent6"/>
          </w:tcPr>
          <w:p w14:paraId="7C150164" w14:textId="6B2D8E4D"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73,2</w:t>
            </w:r>
          </w:p>
        </w:tc>
        <w:tc>
          <w:tcPr>
            <w:tcW w:w="2127" w:type="dxa"/>
            <w:shd w:val="clear" w:color="auto" w:fill="4472C4" w:themeFill="accent1"/>
          </w:tcPr>
          <w:p w14:paraId="4CE3552F" w14:textId="4DB92006"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11,8</w:t>
            </w:r>
          </w:p>
        </w:tc>
        <w:tc>
          <w:tcPr>
            <w:tcW w:w="1559" w:type="dxa"/>
            <w:shd w:val="clear" w:color="auto" w:fill="F4B083" w:themeFill="accent2" w:themeFillTint="99"/>
          </w:tcPr>
          <w:p w14:paraId="4847CFA7" w14:textId="520E705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22168</w:t>
            </w:r>
          </w:p>
        </w:tc>
      </w:tr>
      <w:tr w:rsidR="00AC7FC5" w14:paraId="75B25E4E" w14:textId="77777777" w:rsidTr="00C84711">
        <w:tc>
          <w:tcPr>
            <w:tcW w:w="936" w:type="dxa"/>
          </w:tcPr>
          <w:p w14:paraId="4EA47963" w14:textId="0EF9154C"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10</w:t>
            </w:r>
          </w:p>
        </w:tc>
        <w:tc>
          <w:tcPr>
            <w:tcW w:w="1073" w:type="dxa"/>
          </w:tcPr>
          <w:p w14:paraId="16D1A388" w14:textId="04B2CDF8"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2019</w:t>
            </w:r>
          </w:p>
        </w:tc>
        <w:tc>
          <w:tcPr>
            <w:tcW w:w="1692" w:type="dxa"/>
          </w:tcPr>
          <w:p w14:paraId="037B66B6" w14:textId="5A944FE6"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0,817</w:t>
            </w:r>
          </w:p>
        </w:tc>
        <w:tc>
          <w:tcPr>
            <w:tcW w:w="1964" w:type="dxa"/>
            <w:shd w:val="clear" w:color="auto" w:fill="70AD47" w:themeFill="accent6"/>
          </w:tcPr>
          <w:p w14:paraId="3020007A" w14:textId="06CA1C3A"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73,2</w:t>
            </w:r>
          </w:p>
        </w:tc>
        <w:tc>
          <w:tcPr>
            <w:tcW w:w="2127" w:type="dxa"/>
            <w:shd w:val="clear" w:color="auto" w:fill="4472C4" w:themeFill="accent1"/>
          </w:tcPr>
          <w:p w14:paraId="56BF102D" w14:textId="12A97F3E"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11,8</w:t>
            </w:r>
          </w:p>
        </w:tc>
        <w:tc>
          <w:tcPr>
            <w:tcW w:w="1559" w:type="dxa"/>
            <w:shd w:val="clear" w:color="auto" w:fill="F4B083" w:themeFill="accent2" w:themeFillTint="99"/>
          </w:tcPr>
          <w:p w14:paraId="7ADC6F9A" w14:textId="0B831A69" w:rsidR="00AC7FC5" w:rsidRDefault="00AC7FC5" w:rsidP="00AC7FC5">
            <w:pPr>
              <w:spacing w:after="0" w:line="240" w:lineRule="auto"/>
              <w:jc w:val="both"/>
              <w:rPr>
                <w:rFonts w:ascii="Times New Roman" w:hAnsi="Times New Roman" w:cs="Times New Roman"/>
                <w:sz w:val="28"/>
                <w:szCs w:val="28"/>
              </w:rPr>
            </w:pPr>
            <w:r w:rsidRPr="00331E34">
              <w:rPr>
                <w:rFonts w:ascii="Times New Roman" w:eastAsia="Times New Roman" w:hAnsi="Times New Roman"/>
                <w:sz w:val="24"/>
                <w:szCs w:val="24"/>
              </w:rPr>
              <w:t>22626</w:t>
            </w:r>
          </w:p>
        </w:tc>
      </w:tr>
      <w:tr w:rsidR="006C519A" w14:paraId="6C9CFEC3" w14:textId="77777777" w:rsidTr="00C84711">
        <w:tc>
          <w:tcPr>
            <w:tcW w:w="9351" w:type="dxa"/>
            <w:gridSpan w:val="6"/>
          </w:tcPr>
          <w:p w14:paraId="193A4CB2" w14:textId="07FD462E" w:rsidR="006C519A" w:rsidRPr="00331E34" w:rsidRDefault="0033774E" w:rsidP="00AC7FC5">
            <w:pPr>
              <w:spacing w:after="0" w:line="240" w:lineRule="auto"/>
              <w:jc w:val="both"/>
              <w:rPr>
                <w:rFonts w:ascii="Times New Roman" w:eastAsia="Times New Roman" w:hAnsi="Times New Roman"/>
                <w:sz w:val="24"/>
                <w:szCs w:val="24"/>
              </w:rPr>
            </w:pPr>
            <w:bookmarkStart w:id="101" w:name="_Hlk64376391"/>
            <w:bookmarkEnd w:id="100"/>
            <w:r>
              <w:rPr>
                <w:rFonts w:ascii="Times New Roman" w:eastAsia="Times New Roman" w:hAnsi="Times New Roman"/>
                <w:sz w:val="24"/>
                <w:szCs w:val="24"/>
              </w:rPr>
              <w:t xml:space="preserve">      </w:t>
            </w:r>
            <w:r w:rsidR="006C519A" w:rsidRPr="00C53828">
              <w:rPr>
                <w:rFonts w:ascii="Times New Roman" w:eastAsia="Times New Roman" w:hAnsi="Times New Roman"/>
                <w:sz w:val="24"/>
                <w:szCs w:val="24"/>
              </w:rPr>
              <w:t>Примечание</w:t>
            </w:r>
            <w:r w:rsidR="006C519A">
              <w:rPr>
                <w:rFonts w:ascii="Times New Roman" w:eastAsia="Times New Roman" w:hAnsi="Times New Roman"/>
                <w:sz w:val="24"/>
                <w:szCs w:val="24"/>
              </w:rPr>
              <w:t xml:space="preserve"> </w:t>
            </w:r>
            <w:r w:rsidR="006C519A" w:rsidRPr="00433163">
              <w:t>–</w:t>
            </w:r>
            <w:r w:rsidR="006C519A">
              <w:rPr>
                <w:rFonts w:ascii="Times New Roman" w:eastAsia="Times New Roman" w:hAnsi="Times New Roman"/>
                <w:sz w:val="24"/>
                <w:szCs w:val="24"/>
              </w:rPr>
              <w:t xml:space="preserve"> </w:t>
            </w:r>
            <w:r w:rsidR="006C519A" w:rsidRPr="00963983">
              <w:rPr>
                <w:rFonts w:ascii="Times New Roman" w:hAnsi="Times New Roman" w:cs="Times New Roman"/>
                <w:sz w:val="24"/>
                <w:szCs w:val="24"/>
              </w:rPr>
              <w:t>Составлено автором на основании источников</w:t>
            </w:r>
            <w:r w:rsidR="006C519A">
              <w:rPr>
                <w:rFonts w:ascii="Times New Roman" w:hAnsi="Times New Roman" w:cs="Times New Roman"/>
                <w:sz w:val="24"/>
                <w:szCs w:val="24"/>
              </w:rPr>
              <w:t xml:space="preserve"> </w:t>
            </w:r>
            <w:r w:rsidR="006C519A" w:rsidRPr="00C77AF4">
              <w:rPr>
                <w:rFonts w:ascii="Times New Roman" w:hAnsi="Times New Roman"/>
                <w:sz w:val="24"/>
                <w:szCs w:val="24"/>
              </w:rPr>
              <w:t>[</w:t>
            </w:r>
            <w:r w:rsidR="006C519A">
              <w:rPr>
                <w:rFonts w:ascii="Times New Roman" w:hAnsi="Times New Roman"/>
                <w:sz w:val="24"/>
                <w:szCs w:val="24"/>
              </w:rPr>
              <w:t>1</w:t>
            </w:r>
            <w:r w:rsidR="00954043">
              <w:rPr>
                <w:rFonts w:ascii="Times New Roman" w:hAnsi="Times New Roman"/>
                <w:sz w:val="24"/>
                <w:szCs w:val="24"/>
              </w:rPr>
              <w:t>5</w:t>
            </w:r>
            <w:r w:rsidR="0016204B">
              <w:rPr>
                <w:rFonts w:ascii="Times New Roman" w:hAnsi="Times New Roman"/>
                <w:sz w:val="24"/>
                <w:szCs w:val="24"/>
              </w:rPr>
              <w:t>8</w:t>
            </w:r>
            <w:r w:rsidR="006C519A">
              <w:rPr>
                <w:rFonts w:ascii="Times New Roman" w:hAnsi="Times New Roman"/>
                <w:sz w:val="24"/>
                <w:szCs w:val="24"/>
              </w:rPr>
              <w:t>, 1</w:t>
            </w:r>
            <w:r w:rsidR="00954043">
              <w:rPr>
                <w:rFonts w:ascii="Times New Roman" w:hAnsi="Times New Roman"/>
                <w:sz w:val="24"/>
                <w:szCs w:val="24"/>
              </w:rPr>
              <w:t>5</w:t>
            </w:r>
            <w:r w:rsidR="0016204B">
              <w:rPr>
                <w:rFonts w:ascii="Times New Roman" w:hAnsi="Times New Roman"/>
                <w:sz w:val="24"/>
                <w:szCs w:val="24"/>
              </w:rPr>
              <w:t>9</w:t>
            </w:r>
            <w:r w:rsidR="006C519A">
              <w:rPr>
                <w:rFonts w:ascii="Times New Roman" w:hAnsi="Times New Roman"/>
                <w:sz w:val="24"/>
                <w:szCs w:val="24"/>
              </w:rPr>
              <w:t>, 1</w:t>
            </w:r>
            <w:r w:rsidR="00954043">
              <w:rPr>
                <w:rFonts w:ascii="Times New Roman" w:hAnsi="Times New Roman"/>
                <w:sz w:val="24"/>
                <w:szCs w:val="24"/>
              </w:rPr>
              <w:t>6</w:t>
            </w:r>
            <w:r w:rsidR="0016204B">
              <w:rPr>
                <w:rFonts w:ascii="Times New Roman" w:hAnsi="Times New Roman"/>
                <w:sz w:val="24"/>
                <w:szCs w:val="24"/>
              </w:rPr>
              <w:t>0</w:t>
            </w:r>
            <w:r w:rsidR="006C519A">
              <w:rPr>
                <w:rFonts w:ascii="Times New Roman" w:hAnsi="Times New Roman"/>
                <w:sz w:val="24"/>
                <w:szCs w:val="24"/>
              </w:rPr>
              <w:t>, 1</w:t>
            </w:r>
            <w:r w:rsidR="00954043">
              <w:rPr>
                <w:rFonts w:ascii="Times New Roman" w:hAnsi="Times New Roman"/>
                <w:sz w:val="24"/>
                <w:szCs w:val="24"/>
              </w:rPr>
              <w:t>6</w:t>
            </w:r>
            <w:r w:rsidR="0016204B">
              <w:rPr>
                <w:rFonts w:ascii="Times New Roman" w:hAnsi="Times New Roman"/>
                <w:sz w:val="24"/>
                <w:szCs w:val="24"/>
              </w:rPr>
              <w:t>1</w:t>
            </w:r>
            <w:r w:rsidR="006C519A">
              <w:rPr>
                <w:rFonts w:ascii="Times New Roman" w:hAnsi="Times New Roman"/>
                <w:sz w:val="24"/>
                <w:szCs w:val="24"/>
              </w:rPr>
              <w:t>, 1</w:t>
            </w:r>
            <w:r w:rsidR="00954043">
              <w:rPr>
                <w:rFonts w:ascii="Times New Roman" w:hAnsi="Times New Roman"/>
                <w:sz w:val="24"/>
                <w:szCs w:val="24"/>
              </w:rPr>
              <w:t>6</w:t>
            </w:r>
            <w:r w:rsidR="0016204B">
              <w:rPr>
                <w:rFonts w:ascii="Times New Roman" w:hAnsi="Times New Roman"/>
                <w:sz w:val="24"/>
                <w:szCs w:val="24"/>
              </w:rPr>
              <w:t>2</w:t>
            </w:r>
            <w:r w:rsidR="006C519A">
              <w:rPr>
                <w:rFonts w:ascii="Times New Roman" w:hAnsi="Times New Roman"/>
                <w:sz w:val="24"/>
                <w:szCs w:val="24"/>
              </w:rPr>
              <w:t>, 1</w:t>
            </w:r>
            <w:r w:rsidR="00954043">
              <w:rPr>
                <w:rFonts w:ascii="Times New Roman" w:hAnsi="Times New Roman"/>
                <w:sz w:val="24"/>
                <w:szCs w:val="24"/>
              </w:rPr>
              <w:t>6</w:t>
            </w:r>
            <w:r w:rsidR="0016204B">
              <w:rPr>
                <w:rFonts w:ascii="Times New Roman" w:hAnsi="Times New Roman"/>
                <w:sz w:val="24"/>
                <w:szCs w:val="24"/>
              </w:rPr>
              <w:t>3</w:t>
            </w:r>
            <w:r w:rsidR="006C519A" w:rsidRPr="00821101">
              <w:rPr>
                <w:rFonts w:ascii="Times New Roman" w:hAnsi="Times New Roman"/>
                <w:sz w:val="24"/>
                <w:szCs w:val="24"/>
              </w:rPr>
              <w:t>]</w:t>
            </w:r>
          </w:p>
        </w:tc>
      </w:tr>
    </w:tbl>
    <w:p w14:paraId="22E25CCD" w14:textId="77777777" w:rsidR="00097400" w:rsidRDefault="00097400" w:rsidP="00097400">
      <w:pPr>
        <w:pStyle w:val="afffe"/>
        <w:spacing w:after="0"/>
        <w:ind w:left="0" w:firstLine="0"/>
        <w:rPr>
          <w:rFonts w:ascii="Times New Roman" w:hAnsi="Times New Roman"/>
        </w:rPr>
      </w:pPr>
    </w:p>
    <w:p w14:paraId="169CFAD9" w14:textId="057CB1C4" w:rsidR="006D0BE7" w:rsidRDefault="006D0BE7" w:rsidP="0033774E">
      <w:pPr>
        <w:pStyle w:val="afffe"/>
        <w:spacing w:after="0"/>
        <w:ind w:left="0"/>
        <w:rPr>
          <w:rFonts w:ascii="Times New Roman" w:hAnsi="Times New Roman"/>
          <w:szCs w:val="24"/>
        </w:rPr>
      </w:pPr>
      <w:r w:rsidRPr="00594845">
        <w:rPr>
          <w:rFonts w:ascii="Times New Roman" w:hAnsi="Times New Roman"/>
          <w:lang w:val="kk-KZ"/>
        </w:rPr>
        <w:lastRenderedPageBreak/>
        <w:t>Расчеты коэффициентов регрессии и множественной корреляции</w:t>
      </w:r>
      <w:r w:rsidRPr="00594845">
        <w:rPr>
          <w:rFonts w:ascii="Times New Roman" w:hAnsi="Times New Roman"/>
        </w:rPr>
        <w:t xml:space="preserve"> произвели</w:t>
      </w:r>
      <w:r w:rsidRPr="00057D8B">
        <w:rPr>
          <w:rFonts w:ascii="Times New Roman" w:hAnsi="Times New Roman"/>
        </w:rPr>
        <w:t xml:space="preserve"> </w:t>
      </w:r>
      <w:r w:rsidRPr="00594845">
        <w:rPr>
          <w:rFonts w:ascii="Times New Roman" w:hAnsi="Times New Roman"/>
        </w:rPr>
        <w:t>с помощью программного средства MS Excel. Полученная многофакторная</w:t>
      </w:r>
      <w:r w:rsidRPr="00057D8B">
        <w:rPr>
          <w:rFonts w:ascii="Times New Roman" w:hAnsi="Times New Roman"/>
        </w:rPr>
        <w:t xml:space="preserve"> </w:t>
      </w:r>
      <w:r w:rsidRPr="00594845">
        <w:rPr>
          <w:rFonts w:ascii="Times New Roman" w:hAnsi="Times New Roman"/>
        </w:rPr>
        <w:t>регрессионная модель имеет вид</w:t>
      </w:r>
      <w:r w:rsidR="003A2A84">
        <w:rPr>
          <w:rFonts w:ascii="Times New Roman" w:hAnsi="Times New Roman"/>
        </w:rPr>
        <w:t xml:space="preserve"> </w:t>
      </w:r>
      <w:r w:rsidR="003A2A84" w:rsidRPr="00594845">
        <w:rPr>
          <w:rFonts w:ascii="Times New Roman" w:hAnsi="Times New Roman"/>
        </w:rPr>
        <w:t>[</w:t>
      </w:r>
      <w:r w:rsidR="0098622F" w:rsidRPr="0098622F">
        <w:rPr>
          <w:rFonts w:ascii="Times New Roman" w:hAnsi="Times New Roman"/>
          <w:color w:val="000000" w:themeColor="text1"/>
        </w:rPr>
        <w:t>164</w:t>
      </w:r>
      <w:r w:rsidR="003A2A84" w:rsidRPr="00594845">
        <w:rPr>
          <w:rFonts w:ascii="Times New Roman" w:hAnsi="Times New Roman"/>
        </w:rPr>
        <w:t>]</w:t>
      </w:r>
      <w:r w:rsidRPr="00594845">
        <w:rPr>
          <w:rFonts w:ascii="Times New Roman" w:hAnsi="Times New Roman"/>
          <w:szCs w:val="24"/>
        </w:rPr>
        <w:t>:</w:t>
      </w:r>
    </w:p>
    <w:p w14:paraId="196A6A1D" w14:textId="77777777" w:rsidR="007244E1" w:rsidRPr="0033774E" w:rsidRDefault="007244E1" w:rsidP="0033774E">
      <w:pPr>
        <w:pStyle w:val="afffe"/>
        <w:spacing w:after="0"/>
        <w:ind w:left="0"/>
        <w:rPr>
          <w:rFonts w:ascii="Times New Roman" w:hAnsi="Times New Roman"/>
          <w:szCs w:val="24"/>
        </w:rPr>
      </w:pPr>
    </w:p>
    <w:p w14:paraId="5BE7B309" w14:textId="4CA3B4A6" w:rsidR="006D0BE7" w:rsidRPr="00594845" w:rsidRDefault="006D0BE7" w:rsidP="00D84F5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AC25BD">
        <w:rPr>
          <w:rFonts w:ascii="Times New Roman" w:hAnsi="Times New Roman" w:cs="Times New Roman"/>
          <w:sz w:val="28"/>
          <w:szCs w:val="28"/>
        </w:rPr>
        <w:t xml:space="preserve"> </w:t>
      </w:r>
      <w:r>
        <w:rPr>
          <w:rFonts w:ascii="Times New Roman" w:hAnsi="Times New Roman" w:cs="Times New Roman"/>
          <w:sz w:val="28"/>
          <w:szCs w:val="28"/>
        </w:rPr>
        <w:t xml:space="preserve">    </w:t>
      </w:r>
      <w:bookmarkStart w:id="102" w:name="_Hlk69137197"/>
      <m:oMath>
        <m:r>
          <m:rPr>
            <m:sty m:val="p"/>
          </m:rPr>
          <w:rPr>
            <w:rFonts w:ascii="Cambria Math" w:hAnsi="Cambria Math" w:cs="Times New Roman"/>
            <w:sz w:val="28"/>
            <w:szCs w:val="28"/>
          </w:rPr>
          <m:t>У=0,2199 + 0,0064</m:t>
        </m:r>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+0,0071</m:t>
        </m:r>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+1,9554</m:t>
        </m:r>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3</m:t>
            </m:r>
          </m:sub>
        </m:sSub>
      </m:oMath>
      <w:bookmarkEnd w:id="102"/>
      <w:r w:rsidRPr="00594845">
        <w:rPr>
          <w:rFonts w:ascii="Times New Roman" w:hAnsi="Times New Roman" w:cs="Times New Roman"/>
          <w:sz w:val="28"/>
          <w:szCs w:val="28"/>
          <w:vertAlign w:val="subscript"/>
        </w:rPr>
        <w:t xml:space="preserve">  </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    (3</w:t>
      </w:r>
      <w:r w:rsidR="00AC25BD">
        <w:rPr>
          <w:rFonts w:ascii="Times New Roman" w:hAnsi="Times New Roman" w:cs="Times New Roman"/>
          <w:sz w:val="28"/>
          <w:szCs w:val="28"/>
        </w:rPr>
        <w:t>5</w:t>
      </w:r>
      <w:r w:rsidRPr="00594845">
        <w:rPr>
          <w:rFonts w:ascii="Times New Roman" w:hAnsi="Times New Roman" w:cs="Times New Roman"/>
          <w:sz w:val="28"/>
          <w:szCs w:val="28"/>
        </w:rPr>
        <w:t xml:space="preserve">)    </w:t>
      </w:r>
    </w:p>
    <w:p w14:paraId="167930DD" w14:textId="77777777" w:rsidR="007244E1" w:rsidRDefault="007244E1" w:rsidP="00D84F5B">
      <w:pPr>
        <w:pStyle w:val="afffe"/>
        <w:spacing w:after="0"/>
        <w:ind w:left="0"/>
        <w:jc w:val="center"/>
        <w:rPr>
          <w:rFonts w:ascii="Times New Roman" w:hAnsi="Times New Roman"/>
        </w:rPr>
      </w:pPr>
    </w:p>
    <w:p w14:paraId="50EF298F" w14:textId="0E66100B" w:rsidR="006D0BE7" w:rsidRDefault="006D0BE7" w:rsidP="00D84F5B">
      <w:pPr>
        <w:pStyle w:val="afffe"/>
        <w:spacing w:after="0"/>
        <w:ind w:left="0"/>
        <w:jc w:val="center"/>
        <w:rPr>
          <w:rFonts w:ascii="Times New Roman" w:hAnsi="Times New Roman"/>
        </w:rPr>
      </w:pPr>
      <w:r w:rsidRPr="00594845">
        <w:rPr>
          <w:rFonts w:ascii="Times New Roman" w:hAnsi="Times New Roman"/>
        </w:rPr>
        <w:t xml:space="preserve">коэффициент множественной корреляции </w:t>
      </w:r>
      <w:r w:rsidRPr="00594845">
        <w:rPr>
          <w:rFonts w:ascii="Times New Roman" w:hAnsi="Times New Roman"/>
          <w:lang w:val="en-US"/>
        </w:rPr>
        <w:t>R</w:t>
      </w:r>
      <w:r w:rsidRPr="00594845">
        <w:rPr>
          <w:rFonts w:ascii="Times New Roman" w:hAnsi="Times New Roman"/>
        </w:rPr>
        <w:t xml:space="preserve"> = 0,9549.</w:t>
      </w:r>
    </w:p>
    <w:p w14:paraId="7C82293E" w14:textId="77777777" w:rsidR="00C84711" w:rsidRDefault="00C84711" w:rsidP="00D84F5B">
      <w:pPr>
        <w:pStyle w:val="afffe"/>
        <w:spacing w:after="0"/>
        <w:ind w:left="0"/>
        <w:jc w:val="center"/>
        <w:rPr>
          <w:rFonts w:ascii="Times New Roman" w:hAnsi="Times New Roman"/>
        </w:rPr>
      </w:pPr>
    </w:p>
    <w:p w14:paraId="60E75C59" w14:textId="77777777" w:rsidR="00954043" w:rsidRPr="00943B77" w:rsidRDefault="00954043" w:rsidP="00D84F5B">
      <w:pPr>
        <w:pStyle w:val="afffe"/>
        <w:spacing w:after="0"/>
        <w:ind w:left="0"/>
        <w:jc w:val="center"/>
        <w:rPr>
          <w:rFonts w:ascii="Times New Roman" w:hAnsi="Times New Roman"/>
          <w:i/>
          <w:szCs w:val="24"/>
        </w:rPr>
      </w:pPr>
    </w:p>
    <w:p w14:paraId="021A247A" w14:textId="77777777" w:rsidR="006D0BE7" w:rsidRPr="00331E34" w:rsidRDefault="006D0BE7" w:rsidP="006D0BE7">
      <w:pPr>
        <w:spacing w:after="0" w:line="240" w:lineRule="auto"/>
        <w:jc w:val="both"/>
        <w:rPr>
          <w:rFonts w:ascii="Times New Roman" w:eastAsia="Calibri" w:hAnsi="Times New Roman" w:cs="Times New Roman"/>
          <w:i/>
          <w:sz w:val="24"/>
          <w:szCs w:val="24"/>
          <w:lang w:eastAsia="en-US"/>
        </w:rPr>
      </w:pPr>
      <w:bookmarkStart w:id="103" w:name="_Hlk68797601"/>
      <w:r w:rsidRPr="00331E34">
        <w:rPr>
          <w:rFonts w:ascii="Times New Roman" w:eastAsia="Calibri" w:hAnsi="Times New Roman" w:cs="Times New Roman"/>
          <w:i/>
          <w:szCs w:val="24"/>
          <w:lang w:eastAsia="en-US"/>
        </w:rPr>
        <w:t xml:space="preserve">               </w:t>
      </w:r>
      <w:r w:rsidRPr="00331E34">
        <w:rPr>
          <w:rFonts w:ascii="Times New Roman" w:eastAsia="Calibri" w:hAnsi="Times New Roman" w:cs="Times New Roman"/>
          <w:i/>
          <w:sz w:val="24"/>
          <w:szCs w:val="24"/>
          <w:lang w:eastAsia="en-US"/>
        </w:rPr>
        <w:t>У</w:t>
      </w:r>
    </w:p>
    <w:p w14:paraId="3FF60169"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1985920" behindDoc="0" locked="0" layoutInCell="1" allowOverlap="1" wp14:anchorId="20D55959" wp14:editId="33D17EE1">
                <wp:simplePos x="0" y="0"/>
                <wp:positionH relativeFrom="column">
                  <wp:posOffset>3411311</wp:posOffset>
                </wp:positionH>
                <wp:positionV relativeFrom="paragraph">
                  <wp:posOffset>59962</wp:posOffset>
                </wp:positionV>
                <wp:extent cx="0" cy="1796143"/>
                <wp:effectExtent l="0" t="0" r="19050" b="33020"/>
                <wp:wrapNone/>
                <wp:docPr id="1015" name="Прямая соединительная линия 1015"/>
                <wp:cNvGraphicFramePr/>
                <a:graphic xmlns:a="http://schemas.openxmlformats.org/drawingml/2006/main">
                  <a:graphicData uri="http://schemas.microsoft.com/office/word/2010/wordprocessingShape">
                    <wps:wsp>
                      <wps:cNvCnPr/>
                      <wps:spPr>
                        <a:xfrm>
                          <a:off x="0" y="0"/>
                          <a:ext cx="0" cy="1796143"/>
                        </a:xfrm>
                        <a:prstGeom prst="line">
                          <a:avLst/>
                        </a:prstGeom>
                        <a:noFill/>
                        <a:ln w="6350" cap="flat" cmpd="sng" algn="ctr">
                          <a:solidFill>
                            <a:srgbClr val="A5A5A5">
                              <a:lumMod val="60000"/>
                              <a:lumOff val="40000"/>
                            </a:srgbClr>
                          </a:solidFill>
                          <a:prstDash val="solid"/>
                          <a:miter lim="800000"/>
                        </a:ln>
                        <a:effectLst/>
                      </wps:spPr>
                      <wps:bodyPr/>
                    </wps:wsp>
                  </a:graphicData>
                </a:graphic>
                <wp14:sizeRelV relativeFrom="margin">
                  <wp14:pctHeight>0</wp14:pctHeight>
                </wp14:sizeRelV>
              </wp:anchor>
            </w:drawing>
          </mc:Choice>
          <mc:Fallback>
            <w:pict>
              <v:line w14:anchorId="50AF6E41" id="Прямая соединительная линия 1015"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6pt,4.7pt" to="268.6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83872" behindDoc="0" locked="0" layoutInCell="1" allowOverlap="1" wp14:anchorId="06FD4586" wp14:editId="3D60D99B">
                <wp:simplePos x="0" y="0"/>
                <wp:positionH relativeFrom="column">
                  <wp:posOffset>2298065</wp:posOffset>
                </wp:positionH>
                <wp:positionV relativeFrom="paragraph">
                  <wp:posOffset>62864</wp:posOffset>
                </wp:positionV>
                <wp:extent cx="0" cy="1801495"/>
                <wp:effectExtent l="0" t="0" r="19050" b="27305"/>
                <wp:wrapNone/>
                <wp:docPr id="1016" name="Прямая соединительная линия 1016"/>
                <wp:cNvGraphicFramePr/>
                <a:graphic xmlns:a="http://schemas.openxmlformats.org/drawingml/2006/main">
                  <a:graphicData uri="http://schemas.microsoft.com/office/word/2010/wordprocessingShape">
                    <wps:wsp>
                      <wps:cNvCnPr/>
                      <wps:spPr>
                        <a:xfrm>
                          <a:off x="0" y="0"/>
                          <a:ext cx="0" cy="1801495"/>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4BD23742" id="Прямая соединительная линия 1016"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80.95pt,4.95pt" to="180.9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84896" behindDoc="0" locked="0" layoutInCell="1" allowOverlap="1" wp14:anchorId="4788E46D" wp14:editId="69B0109F">
                <wp:simplePos x="0" y="0"/>
                <wp:positionH relativeFrom="column">
                  <wp:posOffset>2872105</wp:posOffset>
                </wp:positionH>
                <wp:positionV relativeFrom="paragraph">
                  <wp:posOffset>57785</wp:posOffset>
                </wp:positionV>
                <wp:extent cx="0" cy="1803400"/>
                <wp:effectExtent l="0" t="0" r="19050" b="25400"/>
                <wp:wrapNone/>
                <wp:docPr id="1017" name="Прямая соединительная линия 1017"/>
                <wp:cNvGraphicFramePr/>
                <a:graphic xmlns:a="http://schemas.openxmlformats.org/drawingml/2006/main">
                  <a:graphicData uri="http://schemas.microsoft.com/office/word/2010/wordprocessingShape">
                    <wps:wsp>
                      <wps:cNvCnPr/>
                      <wps:spPr>
                        <a:xfrm>
                          <a:off x="0" y="0"/>
                          <a:ext cx="0" cy="180340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0AEC65D2" id="Прямая соединительная линия 1017"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226.15pt,4.55pt" to="226.1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87968" behindDoc="0" locked="0" layoutInCell="1" allowOverlap="1" wp14:anchorId="227A9A9A" wp14:editId="5489BC91">
                <wp:simplePos x="0" y="0"/>
                <wp:positionH relativeFrom="column">
                  <wp:posOffset>3984625</wp:posOffset>
                </wp:positionH>
                <wp:positionV relativeFrom="paragraph">
                  <wp:posOffset>67944</wp:posOffset>
                </wp:positionV>
                <wp:extent cx="0" cy="1796415"/>
                <wp:effectExtent l="0" t="0" r="19050" b="32385"/>
                <wp:wrapNone/>
                <wp:docPr id="1018" name="Прямая соединительная линия 1018"/>
                <wp:cNvGraphicFramePr/>
                <a:graphic xmlns:a="http://schemas.openxmlformats.org/drawingml/2006/main">
                  <a:graphicData uri="http://schemas.microsoft.com/office/word/2010/wordprocessingShape">
                    <wps:wsp>
                      <wps:cNvCnPr/>
                      <wps:spPr>
                        <a:xfrm>
                          <a:off x="0" y="0"/>
                          <a:ext cx="0" cy="1796415"/>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6DD185CE" id="Прямая соединительная линия 1018"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313.75pt,5.35pt" to="313.7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86944" behindDoc="0" locked="0" layoutInCell="1" allowOverlap="1" wp14:anchorId="4313F07A" wp14:editId="6EFD3E13">
                <wp:simplePos x="0" y="0"/>
                <wp:positionH relativeFrom="column">
                  <wp:posOffset>4548505</wp:posOffset>
                </wp:positionH>
                <wp:positionV relativeFrom="paragraph">
                  <wp:posOffset>62864</wp:posOffset>
                </wp:positionV>
                <wp:extent cx="0" cy="1801495"/>
                <wp:effectExtent l="0" t="0" r="19050" b="27305"/>
                <wp:wrapNone/>
                <wp:docPr id="1019" name="Прямая соединительная линия 1019"/>
                <wp:cNvGraphicFramePr/>
                <a:graphic xmlns:a="http://schemas.openxmlformats.org/drawingml/2006/main">
                  <a:graphicData uri="http://schemas.microsoft.com/office/word/2010/wordprocessingShape">
                    <wps:wsp>
                      <wps:cNvCnPr/>
                      <wps:spPr>
                        <a:xfrm>
                          <a:off x="0" y="0"/>
                          <a:ext cx="0" cy="1801495"/>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47554C87" id="Прямая соединительная линия 1019"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358.15pt,4.95pt" to="358.1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34048" behindDoc="0" locked="0" layoutInCell="1" allowOverlap="1" wp14:anchorId="0443633B" wp14:editId="28427985">
                <wp:simplePos x="0" y="0"/>
                <wp:positionH relativeFrom="column">
                  <wp:posOffset>1144905</wp:posOffset>
                </wp:positionH>
                <wp:positionV relativeFrom="paragraph">
                  <wp:posOffset>62865</wp:posOffset>
                </wp:positionV>
                <wp:extent cx="3952875" cy="0"/>
                <wp:effectExtent l="0" t="0" r="9525" b="19050"/>
                <wp:wrapNone/>
                <wp:docPr id="1020" name="Прямая соединительная линия 1020"/>
                <wp:cNvGraphicFramePr/>
                <a:graphic xmlns:a="http://schemas.openxmlformats.org/drawingml/2006/main">
                  <a:graphicData uri="http://schemas.microsoft.com/office/word/2010/wordprocessingShape">
                    <wps:wsp>
                      <wps:cNvCnPr/>
                      <wps:spPr>
                        <a:xfrm flipH="1">
                          <a:off x="0" y="0"/>
                          <a:ext cx="3952875" cy="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7C197BF2" id="Прямая соединительная линия 1020" o:spid="_x0000_s1026" style="position:absolute;flip:x;z-index:252034048;visibility:visible;mso-wrap-style:square;mso-wrap-distance-left:9pt;mso-wrap-distance-top:0;mso-wrap-distance-right:9pt;mso-wrap-distance-bottom:0;mso-position-horizontal:absolute;mso-position-horizontal-relative:text;mso-position-vertical:absolute;mso-position-vertical-relative:text" from="90.15pt,4.95pt" to="401.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33024" behindDoc="0" locked="0" layoutInCell="1" allowOverlap="1" wp14:anchorId="193CA7CE" wp14:editId="46FE3E10">
                <wp:simplePos x="0" y="0"/>
                <wp:positionH relativeFrom="column">
                  <wp:posOffset>5090795</wp:posOffset>
                </wp:positionH>
                <wp:positionV relativeFrom="paragraph">
                  <wp:posOffset>67945</wp:posOffset>
                </wp:positionV>
                <wp:extent cx="0" cy="1788160"/>
                <wp:effectExtent l="0" t="0" r="19050" b="21590"/>
                <wp:wrapNone/>
                <wp:docPr id="1021" name="Прямая соединительная линия 1021"/>
                <wp:cNvGraphicFramePr/>
                <a:graphic xmlns:a="http://schemas.openxmlformats.org/drawingml/2006/main">
                  <a:graphicData uri="http://schemas.microsoft.com/office/word/2010/wordprocessingShape">
                    <wps:wsp>
                      <wps:cNvCnPr/>
                      <wps:spPr>
                        <a:xfrm>
                          <a:off x="0" y="0"/>
                          <a:ext cx="0" cy="178816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6854FBB1" id="Прямая соединительная линия 1021"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400.85pt,5.35pt" to="400.8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7664" behindDoc="0" locked="0" layoutInCell="1" allowOverlap="1" wp14:anchorId="229FB671" wp14:editId="6426E397">
                <wp:simplePos x="0" y="0"/>
                <wp:positionH relativeFrom="column">
                  <wp:posOffset>3473000</wp:posOffset>
                </wp:positionH>
                <wp:positionV relativeFrom="paragraph">
                  <wp:posOffset>61248</wp:posOffset>
                </wp:positionV>
                <wp:extent cx="1629456" cy="109277"/>
                <wp:effectExtent l="0" t="0" r="27940" b="24130"/>
                <wp:wrapNone/>
                <wp:docPr id="1022" name="AutoShap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9456" cy="109277"/>
                        </a:xfrm>
                        <a:prstGeom prst="straightConnector1">
                          <a:avLst/>
                        </a:prstGeom>
                        <a:noFill/>
                        <a:ln w="9525" cap="flat" cmpd="sng" algn="ctr">
                          <a:solidFill>
                            <a:srgbClr val="00B05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8A8C58F" id="AutoShape 1282" o:spid="_x0000_s1026" type="#_x0000_t32" style="position:absolute;margin-left:273.45pt;margin-top:4.8pt;width:128.3pt;height:8.6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" strokecolor="#00b050">
                <v:stroke joinstyle="miter"/>
              </v:shap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1040" behindDoc="0" locked="0" layoutInCell="1" allowOverlap="1" wp14:anchorId="42F61031" wp14:editId="74D7F6B3">
                <wp:simplePos x="0" y="0"/>
                <wp:positionH relativeFrom="column">
                  <wp:posOffset>1858010</wp:posOffset>
                </wp:positionH>
                <wp:positionV relativeFrom="paragraph">
                  <wp:posOffset>129540</wp:posOffset>
                </wp:positionV>
                <wp:extent cx="752475" cy="263525"/>
                <wp:effectExtent l="0" t="0" r="28575" b="22225"/>
                <wp:wrapNone/>
                <wp:docPr id="1023" name="Надпись 1023"/>
                <wp:cNvGraphicFramePr/>
                <a:graphic xmlns:a="http://schemas.openxmlformats.org/drawingml/2006/main">
                  <a:graphicData uri="http://schemas.microsoft.com/office/word/2010/wordprocessingShape">
                    <wps:wsp>
                      <wps:cNvSpPr txBox="1"/>
                      <wps:spPr>
                        <a:xfrm>
                          <a:off x="0" y="0"/>
                          <a:ext cx="752475" cy="263525"/>
                        </a:xfrm>
                        <a:prstGeom prst="rect">
                          <a:avLst/>
                        </a:prstGeom>
                        <a:solidFill>
                          <a:sysClr val="window" lastClr="FFFFFF"/>
                        </a:solidFill>
                        <a:ln w="6350">
                          <a:solidFill>
                            <a:sysClr val="window" lastClr="FFFFFF"/>
                          </a:solidFill>
                        </a:ln>
                      </wps:spPr>
                      <wps:txbx>
                        <w:txbxContent>
                          <w:p w14:paraId="3C4E4589" w14:textId="77777777" w:rsidR="004B7782" w:rsidRPr="005F3E03" w:rsidRDefault="004B7782" w:rsidP="006D0BE7">
                            <w:pPr>
                              <w:jc w:val="center"/>
                              <w:rPr>
                                <w:rFonts w:ascii="Times New Roman" w:hAnsi="Times New Roman" w:cs="Times New Roman"/>
                                <w:sz w:val="24"/>
                                <w:szCs w:val="24"/>
                              </w:rPr>
                            </w:pPr>
                            <w:r w:rsidRPr="00C77AF4">
                              <w:rPr>
                                <w:rFonts w:ascii="Times New Roman" w:hAnsi="Times New Roman" w:cs="Times New Roman"/>
                                <w:i/>
                                <w:sz w:val="24"/>
                                <w:szCs w:val="24"/>
                              </w:rPr>
                              <w:t>У</w:t>
                            </w:r>
                            <w:r w:rsidRPr="00C77AF4">
                              <w:rPr>
                                <w:rFonts w:ascii="Times New Roman" w:hAnsi="Times New Roman" w:cs="Times New Roman"/>
                                <w:sz w:val="24"/>
                                <w:szCs w:val="24"/>
                              </w:rPr>
                              <w:t xml:space="preserve"> = f(</w:t>
                            </w:r>
                            <w:r w:rsidRPr="00C77AF4">
                              <w:rPr>
                                <w:rFonts w:ascii="Times New Roman" w:hAnsi="Times New Roman" w:cs="Times New Roman"/>
                                <w:i/>
                                <w:sz w:val="24"/>
                                <w:szCs w:val="24"/>
                              </w:rPr>
                              <w:t>х</w:t>
                            </w:r>
                            <w:r w:rsidRPr="00C77AF4">
                              <w:rPr>
                                <w:rFonts w:ascii="Times New Roman" w:hAnsi="Times New Roman" w:cs="Times New Roman"/>
                                <w:sz w:val="24"/>
                                <w:szCs w:val="24"/>
                                <w:vertAlign w:val="subscript"/>
                              </w:rPr>
                              <w:t>3</w:t>
                            </w:r>
                            <w:r w:rsidRPr="00C77AF4">
                              <w:rPr>
                                <w:rFonts w:ascii="Times New Roman" w:hAnsi="Times New Roman" w:cs="Times New Roman"/>
                                <w:sz w:val="24"/>
                                <w:szCs w:val="24"/>
                              </w:rPr>
                              <w:t xml:space="preserve">)          </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1031" id="Надпись 1023" o:spid="_x0000_s1085" type="#_x0000_t202" style="position:absolute;left:0;text-align:left;margin-left:146.3pt;margin-top:10.2pt;width:59.25pt;height:20.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" fillcolor="window" strokecolor="window" strokeweight=".5pt">
                <v:textbox>
                  <w:txbxContent>
                    <w:p w14:paraId="3C4E4589" w14:textId="77777777" w:rsidR="004B7782" w:rsidRPr="005F3E03" w:rsidRDefault="004B7782" w:rsidP="006D0BE7">
                      <w:pPr>
                        <w:jc w:val="center"/>
                        <w:rPr>
                          <w:rFonts w:ascii="Times New Roman" w:hAnsi="Times New Roman" w:cs="Times New Roman"/>
                          <w:sz w:val="24"/>
                          <w:szCs w:val="24"/>
                        </w:rPr>
                      </w:pPr>
                      <w:r w:rsidRPr="00C77AF4">
                        <w:rPr>
                          <w:rFonts w:ascii="Times New Roman" w:hAnsi="Times New Roman" w:cs="Times New Roman"/>
                          <w:i/>
                          <w:sz w:val="24"/>
                          <w:szCs w:val="24"/>
                        </w:rPr>
                        <w:t>У</w:t>
                      </w:r>
                      <w:r w:rsidRPr="00C77AF4">
                        <w:rPr>
                          <w:rFonts w:ascii="Times New Roman" w:hAnsi="Times New Roman" w:cs="Times New Roman"/>
                          <w:sz w:val="24"/>
                          <w:szCs w:val="24"/>
                        </w:rPr>
                        <w:t xml:space="preserve"> = f(</w:t>
                      </w:r>
                      <w:r w:rsidRPr="00C77AF4">
                        <w:rPr>
                          <w:rFonts w:ascii="Times New Roman" w:hAnsi="Times New Roman" w:cs="Times New Roman"/>
                          <w:i/>
                          <w:sz w:val="24"/>
                          <w:szCs w:val="24"/>
                        </w:rPr>
                        <w:t>х</w:t>
                      </w:r>
                      <w:r w:rsidRPr="00C77AF4">
                        <w:rPr>
                          <w:rFonts w:ascii="Times New Roman" w:hAnsi="Times New Roman" w:cs="Times New Roman"/>
                          <w:sz w:val="24"/>
                          <w:szCs w:val="24"/>
                          <w:vertAlign w:val="subscript"/>
                        </w:rPr>
                        <w:t>3</w:t>
                      </w:r>
                      <w:r w:rsidRPr="00C77AF4">
                        <w:rPr>
                          <w:rFonts w:ascii="Times New Roman" w:hAnsi="Times New Roman" w:cs="Times New Roman"/>
                          <w:sz w:val="24"/>
                          <w:szCs w:val="24"/>
                        </w:rPr>
                        <w:t xml:space="preserve">)          </w:t>
                      </w:r>
                      <w:r>
                        <w:rPr>
                          <w:rFonts w:ascii="Times New Roman" w:hAnsi="Times New Roman" w:cs="Times New Roman"/>
                          <w:sz w:val="24"/>
                          <w:szCs w:val="24"/>
                        </w:rPr>
                        <w:t xml:space="preserve">              </w:t>
                      </w:r>
                    </w:p>
                  </w:txbxContent>
                </v:textbox>
              </v:shap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30976" behindDoc="0" locked="0" layoutInCell="1" allowOverlap="1" wp14:anchorId="1C201522" wp14:editId="15D7869B">
                <wp:simplePos x="0" y="0"/>
                <wp:positionH relativeFrom="column">
                  <wp:posOffset>4907280</wp:posOffset>
                </wp:positionH>
                <wp:positionV relativeFrom="paragraph">
                  <wp:posOffset>62865</wp:posOffset>
                </wp:positionV>
                <wp:extent cx="190500" cy="107315"/>
                <wp:effectExtent l="0" t="0" r="19050" b="26035"/>
                <wp:wrapNone/>
                <wp:docPr id="1152"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0731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82CFD" id="AutoShape 1297" o:spid="_x0000_s1026" type="#_x0000_t32" style="position:absolute;margin-left:386.4pt;margin-top:4.95pt;width:15pt;height:8.45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" strokecolor="#0070c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9952" behindDoc="0" locked="0" layoutInCell="1" allowOverlap="1" wp14:anchorId="0853A634" wp14:editId="0C1BCDB8">
                <wp:simplePos x="0" y="0"/>
                <wp:positionH relativeFrom="column">
                  <wp:posOffset>4549140</wp:posOffset>
                </wp:positionH>
                <wp:positionV relativeFrom="paragraph">
                  <wp:posOffset>170180</wp:posOffset>
                </wp:positionV>
                <wp:extent cx="358140" cy="0"/>
                <wp:effectExtent l="0" t="0" r="22860" b="19050"/>
                <wp:wrapNone/>
                <wp:docPr id="1153"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9AD1B" id="AutoShape 1296" o:spid="_x0000_s1026" type="#_x0000_t32" style="position:absolute;margin-left:358.2pt;margin-top:13.4pt;width:28.2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" strokecolor="#0070c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8928" behindDoc="0" locked="0" layoutInCell="1" allowOverlap="1" wp14:anchorId="21AFC17F" wp14:editId="6E9EDAB5">
                <wp:simplePos x="0" y="0"/>
                <wp:positionH relativeFrom="column">
                  <wp:posOffset>4453890</wp:posOffset>
                </wp:positionH>
                <wp:positionV relativeFrom="paragraph">
                  <wp:posOffset>130175</wp:posOffset>
                </wp:positionV>
                <wp:extent cx="95250" cy="40005"/>
                <wp:effectExtent l="0" t="0" r="19050" b="36195"/>
                <wp:wrapNone/>
                <wp:docPr id="1154"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4000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5BC43" id="AutoShape 1295" o:spid="_x0000_s1026" type="#_x0000_t32" style="position:absolute;margin-left:350.7pt;margin-top:10.25pt;width:7.5pt;height:3.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" strokecolor="#0070c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7904" behindDoc="0" locked="0" layoutInCell="1" allowOverlap="1" wp14:anchorId="5F394D16" wp14:editId="344F1E3C">
                <wp:simplePos x="0" y="0"/>
                <wp:positionH relativeFrom="column">
                  <wp:posOffset>1671320</wp:posOffset>
                </wp:positionH>
                <wp:positionV relativeFrom="paragraph">
                  <wp:posOffset>130175</wp:posOffset>
                </wp:positionV>
                <wp:extent cx="2734945" cy="787400"/>
                <wp:effectExtent l="0" t="0" r="27305" b="31750"/>
                <wp:wrapNone/>
                <wp:docPr id="1155"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4945" cy="787400"/>
                        </a:xfrm>
                        <a:prstGeom prst="straightConnector1">
                          <a:avLst/>
                        </a:prstGeom>
                        <a:noFill/>
                        <a:ln w="9525">
                          <a:solidFill>
                            <a:srgbClr val="ED7D31">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03484" id="AutoShape 1294" o:spid="_x0000_s1026" type="#_x0000_t32" style="position:absolute;margin-left:131.6pt;margin-top:10.25pt;width:215.35pt;height:62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" strokecolor="#c55a11"/>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3808" behindDoc="0" locked="0" layoutInCell="1" allowOverlap="1" wp14:anchorId="5A47A416" wp14:editId="096EB3FE">
                <wp:simplePos x="0" y="0"/>
                <wp:positionH relativeFrom="column">
                  <wp:posOffset>4406265</wp:posOffset>
                </wp:positionH>
                <wp:positionV relativeFrom="paragraph">
                  <wp:posOffset>62865</wp:posOffset>
                </wp:positionV>
                <wp:extent cx="167005" cy="67310"/>
                <wp:effectExtent l="0" t="0" r="23495" b="27940"/>
                <wp:wrapNone/>
                <wp:docPr id="1156"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67310"/>
                        </a:xfrm>
                        <a:prstGeom prst="straightConnector1">
                          <a:avLst/>
                        </a:prstGeom>
                        <a:noFill/>
                        <a:ln w="9525">
                          <a:solidFill>
                            <a:srgbClr val="ED7D31">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28A48" id="AutoShape 1288" o:spid="_x0000_s1026" type="#_x0000_t32" style="position:absolute;margin-left:346.95pt;margin-top:4.95pt;width:13.15pt;height:5.3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" strokecolor="#c55a11"/>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2784" behindDoc="0" locked="0" layoutInCell="1" allowOverlap="1" wp14:anchorId="76FBBC23" wp14:editId="326D72A4">
                <wp:simplePos x="0" y="0"/>
                <wp:positionH relativeFrom="column">
                  <wp:posOffset>3794125</wp:posOffset>
                </wp:positionH>
                <wp:positionV relativeFrom="paragraph">
                  <wp:posOffset>130175</wp:posOffset>
                </wp:positionV>
                <wp:extent cx="612140" cy="40005"/>
                <wp:effectExtent l="0" t="0" r="35560" b="36195"/>
                <wp:wrapNone/>
                <wp:docPr id="1157"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140" cy="4000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55D9D" id="AutoShape 1287" o:spid="_x0000_s1026" type="#_x0000_t32" style="position:absolute;margin-left:298.75pt;margin-top:10.25pt;width:48.2pt;height:3.15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" strokecolor="#0070c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1760" behindDoc="0" locked="0" layoutInCell="1" allowOverlap="1" wp14:anchorId="2BD3D505" wp14:editId="789FF9AE">
                <wp:simplePos x="0" y="0"/>
                <wp:positionH relativeFrom="column">
                  <wp:posOffset>2171700</wp:posOffset>
                </wp:positionH>
                <wp:positionV relativeFrom="paragraph">
                  <wp:posOffset>170180</wp:posOffset>
                </wp:positionV>
                <wp:extent cx="1622425" cy="747395"/>
                <wp:effectExtent l="0" t="0" r="34925" b="33655"/>
                <wp:wrapNone/>
                <wp:docPr id="1158"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2425" cy="74739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6E0B0" id="AutoShape 1286" o:spid="_x0000_s1026" type="#_x0000_t32" style="position:absolute;margin-left:171pt;margin-top:13.4pt;width:127.75pt;height:58.85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" strokecolor="#0070c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6640" behindDoc="0" locked="0" layoutInCell="1" allowOverlap="1" wp14:anchorId="2C3A7263" wp14:editId="59430246">
                <wp:simplePos x="0" y="0"/>
                <wp:positionH relativeFrom="column">
                  <wp:posOffset>3412490</wp:posOffset>
                </wp:positionH>
                <wp:positionV relativeFrom="paragraph">
                  <wp:posOffset>170180</wp:posOffset>
                </wp:positionV>
                <wp:extent cx="87630" cy="0"/>
                <wp:effectExtent l="0" t="0" r="26670" b="19050"/>
                <wp:wrapNone/>
                <wp:docPr id="1159"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6A0A1" id="AutoShape 1281" o:spid="_x0000_s1026" type="#_x0000_t32" style="position:absolute;margin-left:268.7pt;margin-top:13.4pt;width:6.9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" strokecolor="#00b05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5616" behindDoc="0" locked="0" layoutInCell="1" allowOverlap="1" wp14:anchorId="7ABB2E1D" wp14:editId="79E503F2">
                <wp:simplePos x="0" y="0"/>
                <wp:positionH relativeFrom="column">
                  <wp:posOffset>1830070</wp:posOffset>
                </wp:positionH>
                <wp:positionV relativeFrom="paragraph">
                  <wp:posOffset>170180</wp:posOffset>
                </wp:positionV>
                <wp:extent cx="1582420" cy="747395"/>
                <wp:effectExtent l="0" t="0" r="36830" b="33655"/>
                <wp:wrapNone/>
                <wp:docPr id="1160"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2420" cy="74739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DC18F" id="AutoShape 1278" o:spid="_x0000_s1026" type="#_x0000_t32" style="position:absolute;margin-left:144.1pt;margin-top:13.4pt;width:124.6pt;height:58.8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" strokecolor="#00b05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3088" behindDoc="0" locked="0" layoutInCell="1" allowOverlap="1" wp14:anchorId="61D54D07" wp14:editId="4EF8F7F5">
                <wp:simplePos x="0" y="0"/>
                <wp:positionH relativeFrom="column">
                  <wp:posOffset>1146810</wp:posOffset>
                </wp:positionH>
                <wp:positionV relativeFrom="paragraph">
                  <wp:posOffset>62865</wp:posOffset>
                </wp:positionV>
                <wp:extent cx="8255" cy="1796415"/>
                <wp:effectExtent l="0" t="0" r="29845" b="32385"/>
                <wp:wrapNone/>
                <wp:docPr id="280"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796415"/>
                        </a:xfrm>
                        <a:prstGeom prst="straightConnector1">
                          <a:avLst/>
                        </a:prstGeom>
                        <a:noFill/>
                        <a:ln w="9525">
                          <a:solidFill>
                            <a:srgbClr val="A5A5A5">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39980" id="AutoShape 1244" o:spid="_x0000_s1026" type="#_x0000_t32" style="position:absolute;margin-left:90.3pt;margin-top:4.95pt;width:.65pt;height:141.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" strokecolor="#c9c9c9"/>
            </w:pict>
          </mc:Fallback>
        </mc:AlternateContent>
      </w:r>
      <w:r w:rsidRPr="00331E34">
        <w:rPr>
          <w:rFonts w:ascii="Times New Roman" w:eastAsia="Calibri" w:hAnsi="Times New Roman" w:cs="Times New Roman"/>
          <w:sz w:val="24"/>
          <w:szCs w:val="24"/>
          <w:lang w:eastAsia="en-US"/>
        </w:rPr>
        <w:t xml:space="preserve">                  0,800</w:t>
      </w:r>
    </w:p>
    <w:p w14:paraId="5BA0EF9D"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2032000" behindDoc="0" locked="0" layoutInCell="1" allowOverlap="1" wp14:anchorId="404D59DB" wp14:editId="727CF6F4">
                <wp:simplePos x="0" y="0"/>
                <wp:positionH relativeFrom="column">
                  <wp:posOffset>2531745</wp:posOffset>
                </wp:positionH>
                <wp:positionV relativeFrom="paragraph">
                  <wp:posOffset>172085</wp:posOffset>
                </wp:positionV>
                <wp:extent cx="152400" cy="266700"/>
                <wp:effectExtent l="0" t="0" r="76200" b="57150"/>
                <wp:wrapNone/>
                <wp:docPr id="281"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04A49" id="AutoShape 1298" o:spid="_x0000_s1026" type="#_x0000_t32" style="position:absolute;margin-left:199.35pt;margin-top:13.55pt;width:12pt;height: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">
                <v:stroke endarrow="block"/>
              </v:shap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82848" behindDoc="0" locked="0" layoutInCell="1" allowOverlap="1" wp14:anchorId="3F1AEB06" wp14:editId="06B70CBD">
                <wp:simplePos x="0" y="0"/>
                <wp:positionH relativeFrom="column">
                  <wp:posOffset>1717978</wp:posOffset>
                </wp:positionH>
                <wp:positionV relativeFrom="paragraph">
                  <wp:posOffset>-105382</wp:posOffset>
                </wp:positionV>
                <wp:extent cx="0" cy="1796415"/>
                <wp:effectExtent l="0" t="0" r="19050" b="32385"/>
                <wp:wrapNone/>
                <wp:docPr id="1161"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6415"/>
                        </a:xfrm>
                        <a:prstGeom prst="straightConnector1">
                          <a:avLst/>
                        </a:prstGeom>
                        <a:noFill/>
                        <a:ln w="9525">
                          <a:solidFill>
                            <a:srgbClr val="A5A5A5">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FDD74" id="AutoShape 1253" o:spid="_x0000_s1026" type="#_x0000_t32" style="position:absolute;margin-left:135.25pt;margin-top:-8.3pt;width:0;height:141.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" strokecolor="#c9c9c9"/>
            </w:pict>
          </mc:Fallback>
        </mc:AlternateContent>
      </w:r>
      <w:r w:rsidRPr="00331E34">
        <w:rPr>
          <w:rFonts w:ascii="Times New Roman" w:eastAsia="Calibri" w:hAnsi="Times New Roman" w:cs="Times New Roman"/>
          <w:sz w:val="24"/>
          <w:szCs w:val="24"/>
          <w:lang w:eastAsia="en-US"/>
        </w:rPr>
        <w:t xml:space="preserve">                                            </w:t>
      </w:r>
      <w:r w:rsidRPr="00331E34">
        <w:rPr>
          <w:rFonts w:ascii="Times New Roman" w:eastAsia="Calibri" w:hAnsi="Times New Roman" w:cs="Times New Roman"/>
          <w:sz w:val="24"/>
          <w:szCs w:val="24"/>
          <w:vertAlign w:val="subscript"/>
          <w:lang w:eastAsia="en-US"/>
        </w:rPr>
        <w:t xml:space="preserve"> </w:t>
      </w:r>
      <w:r w:rsidRPr="00331E34">
        <w:rPr>
          <w:rFonts w:ascii="Times New Roman" w:eastAsia="Calibri" w:hAnsi="Times New Roman" w:cs="Times New Roman"/>
          <w:sz w:val="24"/>
          <w:szCs w:val="24"/>
          <w:lang w:eastAsia="en-US"/>
        </w:rPr>
        <w:t xml:space="preserve">       </w:t>
      </w:r>
    </w:p>
    <w:p w14:paraId="48153C0B"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1988992" behindDoc="0" locked="0" layoutInCell="1" allowOverlap="1" wp14:anchorId="3770740B" wp14:editId="7020AB7A">
                <wp:simplePos x="0" y="0"/>
                <wp:positionH relativeFrom="column">
                  <wp:posOffset>1144905</wp:posOffset>
                </wp:positionH>
                <wp:positionV relativeFrom="paragraph">
                  <wp:posOffset>134620</wp:posOffset>
                </wp:positionV>
                <wp:extent cx="3962400" cy="0"/>
                <wp:effectExtent l="0" t="0" r="19050" b="19050"/>
                <wp:wrapNone/>
                <wp:docPr id="1162" name="Прямая соединительная линия 1162"/>
                <wp:cNvGraphicFramePr/>
                <a:graphic xmlns:a="http://schemas.openxmlformats.org/drawingml/2006/main">
                  <a:graphicData uri="http://schemas.microsoft.com/office/word/2010/wordprocessingShape">
                    <wps:wsp>
                      <wps:cNvCnPr/>
                      <wps:spPr>
                        <a:xfrm flipH="1">
                          <a:off x="0" y="0"/>
                          <a:ext cx="3962400" cy="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3F4BC087" id="Прямая соединительная линия 1162" o:spid="_x0000_s1026" style="position:absolute;flip:x;z-index:251988992;visibility:visible;mso-wrap-style:square;mso-wrap-distance-left:9pt;mso-wrap-distance-top:0;mso-wrap-distance-right:9pt;mso-wrap-distance-bottom:0;mso-position-horizontal:absolute;mso-position-horizontal-relative:text;mso-position-vertical:absolute;mso-position-vertical-relative:text" from="90.15pt,10.6pt" to="402.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2064" behindDoc="0" locked="0" layoutInCell="1" allowOverlap="1" wp14:anchorId="305F4D39" wp14:editId="53225EBE">
                <wp:simplePos x="0" y="0"/>
                <wp:positionH relativeFrom="column">
                  <wp:posOffset>1319847</wp:posOffset>
                </wp:positionH>
                <wp:positionV relativeFrom="paragraph">
                  <wp:posOffset>164465</wp:posOffset>
                </wp:positionV>
                <wp:extent cx="752475" cy="256223"/>
                <wp:effectExtent l="0" t="0" r="28575" b="10795"/>
                <wp:wrapNone/>
                <wp:docPr id="1163" name="Надпись 1163"/>
                <wp:cNvGraphicFramePr/>
                <a:graphic xmlns:a="http://schemas.openxmlformats.org/drawingml/2006/main">
                  <a:graphicData uri="http://schemas.microsoft.com/office/word/2010/wordprocessingShape">
                    <wps:wsp>
                      <wps:cNvSpPr txBox="1"/>
                      <wps:spPr>
                        <a:xfrm>
                          <a:off x="0" y="0"/>
                          <a:ext cx="752475" cy="256223"/>
                        </a:xfrm>
                        <a:prstGeom prst="rect">
                          <a:avLst/>
                        </a:prstGeom>
                        <a:solidFill>
                          <a:sysClr val="window" lastClr="FFFFFF"/>
                        </a:solidFill>
                        <a:ln w="6350">
                          <a:solidFill>
                            <a:sysClr val="window" lastClr="FFFFFF"/>
                          </a:solidFill>
                        </a:ln>
                      </wps:spPr>
                      <wps:txbx>
                        <w:txbxContent>
                          <w:p w14:paraId="0640D12B" w14:textId="77777777" w:rsidR="004B7782" w:rsidRDefault="004B7782" w:rsidP="006D0BE7">
                            <w:pPr>
                              <w:jc w:val="center"/>
                            </w:pPr>
                            <w:r w:rsidRPr="00C77AF4">
                              <w:rPr>
                                <w:rFonts w:ascii="Times New Roman" w:hAnsi="Times New Roman" w:cs="Times New Roman"/>
                                <w:i/>
                                <w:sz w:val="24"/>
                                <w:szCs w:val="24"/>
                              </w:rPr>
                              <w:t>У</w:t>
                            </w:r>
                            <w:r>
                              <w:rPr>
                                <w:rFonts w:ascii="Times New Roman" w:hAnsi="Times New Roman" w:cs="Times New Roman"/>
                                <w:sz w:val="24"/>
                                <w:szCs w:val="24"/>
                              </w:rPr>
                              <w:t xml:space="preserve"> = </w:t>
                            </w:r>
                            <w:r w:rsidRPr="00C77AF4">
                              <w:rPr>
                                <w:rFonts w:ascii="Times New Roman" w:hAnsi="Times New Roman" w:cs="Times New Roman"/>
                                <w:sz w:val="24"/>
                                <w:szCs w:val="24"/>
                              </w:rPr>
                              <w:t>f(</w:t>
                            </w:r>
                            <w:r w:rsidRPr="00C77AF4">
                              <w:rPr>
                                <w:rFonts w:ascii="Times New Roman" w:hAnsi="Times New Roman" w:cs="Times New Roman"/>
                                <w:i/>
                                <w:sz w:val="24"/>
                                <w:szCs w:val="24"/>
                              </w:rPr>
                              <w:t>х</w:t>
                            </w:r>
                            <w:r w:rsidRPr="00C77AF4">
                              <w:rPr>
                                <w:rFonts w:ascii="Times New Roman" w:hAnsi="Times New Roman" w:cs="Times New Roman"/>
                                <w:sz w:val="24"/>
                                <w:szCs w:val="24"/>
                                <w:vertAlign w:val="subscript"/>
                              </w:rPr>
                              <w:t>2</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4D39" id="Надпись 1163" o:spid="_x0000_s1086" type="#_x0000_t202" style="position:absolute;left:0;text-align:left;margin-left:103.9pt;margin-top:12.95pt;width:59.25pt;height:20.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" fillcolor="window" strokecolor="window" strokeweight=".5pt">
                <v:textbox>
                  <w:txbxContent>
                    <w:p w14:paraId="0640D12B" w14:textId="77777777" w:rsidR="004B7782" w:rsidRDefault="004B7782" w:rsidP="006D0BE7">
                      <w:pPr>
                        <w:jc w:val="center"/>
                      </w:pPr>
                      <w:r w:rsidRPr="00C77AF4">
                        <w:rPr>
                          <w:rFonts w:ascii="Times New Roman" w:hAnsi="Times New Roman" w:cs="Times New Roman"/>
                          <w:i/>
                          <w:sz w:val="24"/>
                          <w:szCs w:val="24"/>
                        </w:rPr>
                        <w:t>У</w:t>
                      </w:r>
                      <w:r>
                        <w:rPr>
                          <w:rFonts w:ascii="Times New Roman" w:hAnsi="Times New Roman" w:cs="Times New Roman"/>
                          <w:sz w:val="24"/>
                          <w:szCs w:val="24"/>
                        </w:rPr>
                        <w:t xml:space="preserve"> = </w:t>
                      </w:r>
                      <w:r w:rsidRPr="00C77AF4">
                        <w:rPr>
                          <w:rFonts w:ascii="Times New Roman" w:hAnsi="Times New Roman" w:cs="Times New Roman"/>
                          <w:sz w:val="24"/>
                          <w:szCs w:val="24"/>
                        </w:rPr>
                        <w:t>f(</w:t>
                      </w:r>
                      <w:r w:rsidRPr="00C77AF4">
                        <w:rPr>
                          <w:rFonts w:ascii="Times New Roman" w:hAnsi="Times New Roman" w:cs="Times New Roman"/>
                          <w:i/>
                          <w:sz w:val="24"/>
                          <w:szCs w:val="24"/>
                        </w:rPr>
                        <w:t>х</w:t>
                      </w:r>
                      <w:r w:rsidRPr="00C77AF4">
                        <w:rPr>
                          <w:rFonts w:ascii="Times New Roman" w:hAnsi="Times New Roman" w:cs="Times New Roman"/>
                          <w:sz w:val="24"/>
                          <w:szCs w:val="24"/>
                          <w:vertAlign w:val="subscript"/>
                        </w:rPr>
                        <w:t>2</w:t>
                      </w:r>
                      <w:r>
                        <w:rPr>
                          <w:rFonts w:ascii="Times New Roman" w:hAnsi="Times New Roman" w:cs="Times New Roman"/>
                          <w:sz w:val="24"/>
                          <w:szCs w:val="24"/>
                        </w:rPr>
                        <w:t>)</w:t>
                      </w:r>
                    </w:p>
                  </w:txbxContent>
                </v:textbox>
              </v:shape>
            </w:pict>
          </mc:Fallback>
        </mc:AlternateContent>
      </w:r>
      <w:r w:rsidRPr="00331E34">
        <w:rPr>
          <w:rFonts w:ascii="Times New Roman" w:eastAsia="Calibri" w:hAnsi="Times New Roman" w:cs="Times New Roman"/>
          <w:sz w:val="24"/>
          <w:szCs w:val="24"/>
          <w:lang w:eastAsia="en-US"/>
        </w:rPr>
        <w:t xml:space="preserve">                  0,783                                    </w:t>
      </w:r>
    </w:p>
    <w:p w14:paraId="71AD3BF3"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2039168" behindDoc="0" locked="0" layoutInCell="1" allowOverlap="1" wp14:anchorId="68999376" wp14:editId="66BAFA0B">
                <wp:simplePos x="0" y="0"/>
                <wp:positionH relativeFrom="column">
                  <wp:posOffset>1983105</wp:posOffset>
                </wp:positionH>
                <wp:positionV relativeFrom="paragraph">
                  <wp:posOffset>172085</wp:posOffset>
                </wp:positionV>
                <wp:extent cx="327660" cy="152400"/>
                <wp:effectExtent l="0" t="0" r="72390" b="57150"/>
                <wp:wrapNone/>
                <wp:docPr id="283"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5B14A" id="AutoShape 1289" o:spid="_x0000_s1026" type="#_x0000_t32" style="position:absolute;margin-left:156.15pt;margin-top:13.55pt;width:25.8pt;height:1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GPQIAAGY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">
                <v:stroke endarrow="block"/>
              </v:shape>
            </w:pict>
          </mc:Fallback>
        </mc:AlternateContent>
      </w:r>
      <w:r w:rsidRPr="00331E34">
        <w:rPr>
          <w:rFonts w:ascii="Times New Roman" w:eastAsia="Calibri" w:hAnsi="Times New Roman" w:cs="Times New Roman"/>
          <w:sz w:val="24"/>
          <w:szCs w:val="24"/>
          <w:lang w:eastAsia="en-US"/>
        </w:rPr>
        <w:t xml:space="preserve">                                      </w:t>
      </w:r>
    </w:p>
    <w:p w14:paraId="1DE1BDD5"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2036096" behindDoc="0" locked="0" layoutInCell="1" allowOverlap="1" wp14:anchorId="2E177295" wp14:editId="549377E6">
                <wp:simplePos x="0" y="0"/>
                <wp:positionH relativeFrom="column">
                  <wp:posOffset>1144905</wp:posOffset>
                </wp:positionH>
                <wp:positionV relativeFrom="paragraph">
                  <wp:posOffset>149225</wp:posOffset>
                </wp:positionV>
                <wp:extent cx="3962400" cy="0"/>
                <wp:effectExtent l="0" t="0" r="19050" b="19050"/>
                <wp:wrapNone/>
                <wp:docPr id="1164" name="Прямая соединительная линия 1164"/>
                <wp:cNvGraphicFramePr/>
                <a:graphic xmlns:a="http://schemas.openxmlformats.org/drawingml/2006/main">
                  <a:graphicData uri="http://schemas.microsoft.com/office/word/2010/wordprocessingShape">
                    <wps:wsp>
                      <wps:cNvCnPr/>
                      <wps:spPr>
                        <a:xfrm flipH="1">
                          <a:off x="0" y="0"/>
                          <a:ext cx="3962400" cy="0"/>
                        </a:xfrm>
                        <a:prstGeom prst="line">
                          <a:avLst/>
                        </a:prstGeom>
                        <a:noFill/>
                        <a:ln w="6350" cap="flat" cmpd="sng" algn="ctr">
                          <a:solidFill>
                            <a:srgbClr val="A5A5A5">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03016A63" id="Прямая соединительная линия 1164" o:spid="_x0000_s1026" style="position:absolute;flip:x;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15pt,11.75pt" to="402.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" strokecolor="#c9c9c9" strokeweight=".5pt">
                <v:stroke joinstyle="miter"/>
              </v:line>
            </w:pict>
          </mc:Fallback>
        </mc:AlternateContent>
      </w:r>
      <w:r w:rsidRPr="00331E34">
        <w:rPr>
          <w:rFonts w:ascii="Times New Roman" w:eastAsia="Calibri" w:hAnsi="Times New Roman" w:cs="Times New Roman"/>
          <w:sz w:val="24"/>
          <w:szCs w:val="24"/>
          <w:lang w:eastAsia="en-US"/>
        </w:rPr>
        <w:t xml:space="preserve">                  0,766                       </w:t>
      </w:r>
    </w:p>
    <w:p w14:paraId="783C6539"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2026880" behindDoc="0" locked="0" layoutInCell="1" allowOverlap="1" wp14:anchorId="386B8E1E" wp14:editId="1137ED64">
                <wp:simplePos x="0" y="0"/>
                <wp:positionH relativeFrom="column">
                  <wp:posOffset>1321435</wp:posOffset>
                </wp:positionH>
                <wp:positionV relativeFrom="paragraph">
                  <wp:posOffset>41275</wp:posOffset>
                </wp:positionV>
                <wp:extent cx="349885" cy="79375"/>
                <wp:effectExtent l="0" t="0" r="31115" b="34925"/>
                <wp:wrapNone/>
                <wp:docPr id="285"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79375"/>
                        </a:xfrm>
                        <a:prstGeom prst="straightConnector1">
                          <a:avLst/>
                        </a:prstGeom>
                        <a:noFill/>
                        <a:ln w="9525">
                          <a:solidFill>
                            <a:srgbClr val="ED7D31">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51594" id="AutoShape 1293" o:spid="_x0000_s1026" type="#_x0000_t32" style="position:absolute;margin-left:104.05pt;margin-top:3.25pt;width:27.55pt;height:6.25p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" strokecolor="#c55a11"/>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5856" behindDoc="0" locked="0" layoutInCell="1" allowOverlap="1" wp14:anchorId="299ADCA9" wp14:editId="3510163D">
                <wp:simplePos x="0" y="0"/>
                <wp:positionH relativeFrom="column">
                  <wp:posOffset>1321435</wp:posOffset>
                </wp:positionH>
                <wp:positionV relativeFrom="paragraph">
                  <wp:posOffset>120650</wp:posOffset>
                </wp:positionV>
                <wp:extent cx="71120" cy="397510"/>
                <wp:effectExtent l="0" t="0" r="24130" b="21590"/>
                <wp:wrapNone/>
                <wp:docPr id="286"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397510"/>
                        </a:xfrm>
                        <a:prstGeom prst="straightConnector1">
                          <a:avLst/>
                        </a:prstGeom>
                        <a:noFill/>
                        <a:ln w="9525">
                          <a:solidFill>
                            <a:srgbClr val="ED7D31">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0E88D" id="AutoShape 1292" o:spid="_x0000_s1026" type="#_x0000_t32" style="position:absolute;margin-left:104.05pt;margin-top:9.5pt;width:5.6pt;height:31.3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" strokecolor="#c55a11"/>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20736" behindDoc="0" locked="0" layoutInCell="1" allowOverlap="1" wp14:anchorId="4531E9A4" wp14:editId="26DD1D5C">
                <wp:simplePos x="0" y="0"/>
                <wp:positionH relativeFrom="column">
                  <wp:posOffset>2116455</wp:posOffset>
                </wp:positionH>
                <wp:positionV relativeFrom="paragraph">
                  <wp:posOffset>41275</wp:posOffset>
                </wp:positionV>
                <wp:extent cx="55245" cy="158750"/>
                <wp:effectExtent l="0" t="0" r="20955" b="12700"/>
                <wp:wrapNone/>
                <wp:docPr id="287"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 cy="1587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D4878" id="AutoShape 1285" o:spid="_x0000_s1026" type="#_x0000_t32" style="position:absolute;margin-left:166.65pt;margin-top:3.25pt;width:4.35pt;height:12.5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" strokecolor="#0070c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4592" behindDoc="0" locked="0" layoutInCell="1" allowOverlap="1" wp14:anchorId="0BBC11AA" wp14:editId="48FE65EC">
                <wp:simplePos x="0" y="0"/>
                <wp:positionH relativeFrom="column">
                  <wp:posOffset>1830070</wp:posOffset>
                </wp:positionH>
                <wp:positionV relativeFrom="paragraph">
                  <wp:posOffset>41275</wp:posOffset>
                </wp:positionV>
                <wp:extent cx="469265" cy="79375"/>
                <wp:effectExtent l="0" t="0" r="26035" b="34925"/>
                <wp:wrapNone/>
                <wp:docPr id="288"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265" cy="793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25AA1" id="AutoShape 1277" o:spid="_x0000_s1026" type="#_x0000_t32" style="position:absolute;margin-left:144.1pt;margin-top:3.25pt;width:36.95pt;height:6.25p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" strokecolor="#00b05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3568" behindDoc="0" locked="0" layoutInCell="1" allowOverlap="1" wp14:anchorId="6298ED4B" wp14:editId="1FD438EE">
                <wp:simplePos x="0" y="0"/>
                <wp:positionH relativeFrom="column">
                  <wp:posOffset>2251710</wp:posOffset>
                </wp:positionH>
                <wp:positionV relativeFrom="paragraph">
                  <wp:posOffset>120650</wp:posOffset>
                </wp:positionV>
                <wp:extent cx="47625" cy="318135"/>
                <wp:effectExtent l="0" t="0" r="28575" b="24765"/>
                <wp:wrapNone/>
                <wp:docPr id="289"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31813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A5831" id="AutoShape 1276" o:spid="_x0000_s1026" type="#_x0000_t32" style="position:absolute;margin-left:177.3pt;margin-top:9.5pt;width:3.75pt;height:25.05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" strokecolor="#00b050"/>
            </w:pict>
          </mc:Fallback>
        </mc:AlternateContent>
      </w:r>
      <w:r w:rsidRPr="00331E34">
        <w:rPr>
          <w:rFonts w:ascii="Times New Roman" w:eastAsia="Calibri" w:hAnsi="Times New Roman" w:cs="Times New Roman"/>
          <w:sz w:val="24"/>
          <w:szCs w:val="24"/>
          <w:lang w:eastAsia="en-US"/>
        </w:rPr>
        <w:t xml:space="preserve">                                   </w:t>
      </w:r>
    </w:p>
    <w:p w14:paraId="40043B89"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i/>
          <w:noProof/>
          <w:sz w:val="24"/>
          <w:szCs w:val="24"/>
        </w:rPr>
        <mc:AlternateContent>
          <mc:Choice Requires="wps">
            <w:drawing>
              <wp:anchor distT="0" distB="0" distL="114300" distR="114300" simplePos="0" relativeHeight="252038144" behindDoc="0" locked="0" layoutInCell="1" allowOverlap="1" wp14:anchorId="2B98BE68" wp14:editId="1DCD5B3F">
                <wp:simplePos x="0" y="0"/>
                <wp:positionH relativeFrom="column">
                  <wp:posOffset>2295524</wp:posOffset>
                </wp:positionH>
                <wp:positionV relativeFrom="paragraph">
                  <wp:posOffset>118746</wp:posOffset>
                </wp:positionV>
                <wp:extent cx="200025" cy="220980"/>
                <wp:effectExtent l="38100" t="38100" r="28575" b="26670"/>
                <wp:wrapNone/>
                <wp:docPr id="293"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1EBBD" id="AutoShape 1290" o:spid="_x0000_s1026" type="#_x0000_t32" style="position:absolute;margin-left:180.75pt;margin-top:9.35pt;width:15.75pt;height:17.4pt;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">
                <v:stroke endarrow="block"/>
              </v:shap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37120" behindDoc="0" locked="0" layoutInCell="1" allowOverlap="1" wp14:anchorId="6A3253F4" wp14:editId="27CBB034">
                <wp:simplePos x="0" y="0"/>
                <wp:positionH relativeFrom="column">
                  <wp:posOffset>1155065</wp:posOffset>
                </wp:positionH>
                <wp:positionV relativeFrom="paragraph">
                  <wp:posOffset>118745</wp:posOffset>
                </wp:positionV>
                <wp:extent cx="3952240" cy="0"/>
                <wp:effectExtent l="0" t="0" r="10160" b="19050"/>
                <wp:wrapNone/>
                <wp:docPr id="1165" name="Прямая соединительная линия 1165"/>
                <wp:cNvGraphicFramePr/>
                <a:graphic xmlns:a="http://schemas.openxmlformats.org/drawingml/2006/main">
                  <a:graphicData uri="http://schemas.microsoft.com/office/word/2010/wordprocessingShape">
                    <wps:wsp>
                      <wps:cNvCnPr/>
                      <wps:spPr>
                        <a:xfrm flipH="1">
                          <a:off x="0" y="0"/>
                          <a:ext cx="3952240" cy="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6773619D" id="Прямая соединительная линия 1165" o:spid="_x0000_s1026" style="position:absolute;flip:x;z-index:252037120;visibility:visible;mso-wrap-style:square;mso-wrap-distance-left:9pt;mso-wrap-distance-top:0;mso-wrap-distance-right:9pt;mso-wrap-distance-bottom:0;mso-position-horizontal:absolute;mso-position-horizontal-relative:text;mso-position-vertical:absolute;mso-position-vertical-relative:text" from="90.95pt,9.35pt" to="402.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9712" behindDoc="0" locked="0" layoutInCell="1" allowOverlap="1" wp14:anchorId="4C337855" wp14:editId="6D9C2C9E">
                <wp:simplePos x="0" y="0"/>
                <wp:positionH relativeFrom="column">
                  <wp:posOffset>1718945</wp:posOffset>
                </wp:positionH>
                <wp:positionV relativeFrom="paragraph">
                  <wp:posOffset>24765</wp:posOffset>
                </wp:positionV>
                <wp:extent cx="397510" cy="732155"/>
                <wp:effectExtent l="0" t="0" r="21590" b="29845"/>
                <wp:wrapNone/>
                <wp:docPr id="290"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73215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AF6EF" id="AutoShape 1284" o:spid="_x0000_s1026" type="#_x0000_t32" style="position:absolute;margin-left:135.35pt;margin-top:1.95pt;width:31.3pt;height:57.6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" strokecolor="#0070c0"/>
            </w:pict>
          </mc:Fallback>
        </mc:AlternateContent>
      </w:r>
      <w:r w:rsidRPr="00331E34">
        <w:rPr>
          <w:rFonts w:ascii="Times New Roman" w:eastAsia="Calibri" w:hAnsi="Times New Roman" w:cs="Times New Roman"/>
          <w:sz w:val="24"/>
          <w:szCs w:val="24"/>
          <w:lang w:eastAsia="en-US"/>
        </w:rPr>
        <w:t xml:space="preserve">                  0,749</w:t>
      </w:r>
    </w:p>
    <w:p w14:paraId="7D6CCC1C"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1990016" behindDoc="0" locked="0" layoutInCell="1" allowOverlap="1" wp14:anchorId="1B689E24" wp14:editId="17877E8F">
                <wp:simplePos x="0" y="0"/>
                <wp:positionH relativeFrom="column">
                  <wp:posOffset>2410777</wp:posOffset>
                </wp:positionH>
                <wp:positionV relativeFrom="paragraph">
                  <wp:posOffset>635</wp:posOffset>
                </wp:positionV>
                <wp:extent cx="728662" cy="263525"/>
                <wp:effectExtent l="0" t="0" r="14605" b="22225"/>
                <wp:wrapNone/>
                <wp:docPr id="1166" name="Надпись 1166"/>
                <wp:cNvGraphicFramePr/>
                <a:graphic xmlns:a="http://schemas.openxmlformats.org/drawingml/2006/main">
                  <a:graphicData uri="http://schemas.microsoft.com/office/word/2010/wordprocessingShape">
                    <wps:wsp>
                      <wps:cNvSpPr txBox="1"/>
                      <wps:spPr>
                        <a:xfrm>
                          <a:off x="0" y="0"/>
                          <a:ext cx="728662" cy="263525"/>
                        </a:xfrm>
                        <a:prstGeom prst="rect">
                          <a:avLst/>
                        </a:prstGeom>
                        <a:solidFill>
                          <a:sysClr val="window" lastClr="FFFFFF"/>
                        </a:solidFill>
                        <a:ln w="6350">
                          <a:solidFill>
                            <a:sysClr val="window" lastClr="FFFFFF"/>
                          </a:solidFill>
                        </a:ln>
                      </wps:spPr>
                      <wps:txbx>
                        <w:txbxContent>
                          <w:p w14:paraId="7C54E800" w14:textId="77777777" w:rsidR="004B7782" w:rsidRPr="005F3E03" w:rsidRDefault="004B7782" w:rsidP="006D0BE7">
                            <w:pPr>
                              <w:jc w:val="center"/>
                              <w:rPr>
                                <w:rFonts w:ascii="Times New Roman" w:hAnsi="Times New Roman" w:cs="Times New Roman"/>
                                <w:sz w:val="24"/>
                                <w:szCs w:val="24"/>
                              </w:rPr>
                            </w:pPr>
                            <w:r w:rsidRPr="00C77AF4">
                              <w:rPr>
                                <w:rFonts w:ascii="Times New Roman" w:hAnsi="Times New Roman" w:cs="Times New Roman"/>
                                <w:i/>
                                <w:sz w:val="24"/>
                                <w:szCs w:val="24"/>
                              </w:rPr>
                              <w:t>У</w:t>
                            </w:r>
                            <w:r w:rsidRPr="00C77AF4">
                              <w:rPr>
                                <w:rFonts w:ascii="Times New Roman" w:hAnsi="Times New Roman" w:cs="Times New Roman"/>
                                <w:sz w:val="24"/>
                                <w:szCs w:val="24"/>
                              </w:rPr>
                              <w:t xml:space="preserve"> = f(</w:t>
                            </w:r>
                            <w:r w:rsidRPr="00C77AF4">
                              <w:rPr>
                                <w:rFonts w:ascii="Times New Roman" w:hAnsi="Times New Roman" w:cs="Times New Roman"/>
                                <w:i/>
                                <w:sz w:val="24"/>
                                <w:szCs w:val="24"/>
                              </w:rPr>
                              <w:t>х</w:t>
                            </w:r>
                            <w:r w:rsidRPr="00C77AF4">
                              <w:rPr>
                                <w:rFonts w:ascii="Times New Roman" w:hAnsi="Times New Roman" w:cs="Times New Roman"/>
                                <w:sz w:val="24"/>
                                <w:szCs w:val="24"/>
                                <w:vertAlign w:val="subscript"/>
                              </w:rPr>
                              <w:t>1</w:t>
                            </w:r>
                            <w:r w:rsidRPr="00C77AF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9E24" id="Надпись 1166" o:spid="_x0000_s1087" type="#_x0000_t202" style="position:absolute;left:0;text-align:left;margin-left:189.8pt;margin-top:.05pt;width:57.35pt;height:20.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" fillcolor="window" strokecolor="window" strokeweight=".5pt">
                <v:textbox>
                  <w:txbxContent>
                    <w:p w14:paraId="7C54E800" w14:textId="77777777" w:rsidR="004B7782" w:rsidRPr="005F3E03" w:rsidRDefault="004B7782" w:rsidP="006D0BE7">
                      <w:pPr>
                        <w:jc w:val="center"/>
                        <w:rPr>
                          <w:rFonts w:ascii="Times New Roman" w:hAnsi="Times New Roman" w:cs="Times New Roman"/>
                          <w:sz w:val="24"/>
                          <w:szCs w:val="24"/>
                        </w:rPr>
                      </w:pPr>
                      <w:r w:rsidRPr="00C77AF4">
                        <w:rPr>
                          <w:rFonts w:ascii="Times New Roman" w:hAnsi="Times New Roman" w:cs="Times New Roman"/>
                          <w:i/>
                          <w:sz w:val="24"/>
                          <w:szCs w:val="24"/>
                        </w:rPr>
                        <w:t>У</w:t>
                      </w:r>
                      <w:r w:rsidRPr="00C77AF4">
                        <w:rPr>
                          <w:rFonts w:ascii="Times New Roman" w:hAnsi="Times New Roman" w:cs="Times New Roman"/>
                          <w:sz w:val="24"/>
                          <w:szCs w:val="24"/>
                        </w:rPr>
                        <w:t xml:space="preserve"> = f(</w:t>
                      </w:r>
                      <w:r w:rsidRPr="00C77AF4">
                        <w:rPr>
                          <w:rFonts w:ascii="Times New Roman" w:hAnsi="Times New Roman" w:cs="Times New Roman"/>
                          <w:i/>
                          <w:sz w:val="24"/>
                          <w:szCs w:val="24"/>
                        </w:rPr>
                        <w:t>х</w:t>
                      </w:r>
                      <w:r w:rsidRPr="00C77AF4">
                        <w:rPr>
                          <w:rFonts w:ascii="Times New Roman" w:hAnsi="Times New Roman" w:cs="Times New Roman"/>
                          <w:sz w:val="24"/>
                          <w:szCs w:val="24"/>
                          <w:vertAlign w:val="subscript"/>
                        </w:rPr>
                        <w:t>1</w:t>
                      </w:r>
                      <w:r w:rsidRPr="00C77AF4">
                        <w:rPr>
                          <w:rFonts w:ascii="Times New Roman" w:hAnsi="Times New Roman" w:cs="Times New Roman"/>
                          <w:sz w:val="24"/>
                          <w:szCs w:val="24"/>
                        </w:rPr>
                        <w:t>)</w:t>
                      </w:r>
                    </w:p>
                  </w:txbxContent>
                </v:textbox>
              </v:shape>
            </w:pict>
          </mc:Fallback>
        </mc:AlternateContent>
      </w:r>
      <w:r w:rsidRPr="00331E34">
        <w:rPr>
          <w:rFonts w:ascii="Times New Roman" w:eastAsia="Calibri" w:hAnsi="Times New Roman" w:cs="Times New Roman"/>
          <w:i/>
          <w:noProof/>
          <w:sz w:val="24"/>
          <w:szCs w:val="24"/>
        </w:rPr>
        <mc:AlternateContent>
          <mc:Choice Requires="wps">
            <w:drawing>
              <wp:anchor distT="0" distB="0" distL="114300" distR="114300" simplePos="0" relativeHeight="252024832" behindDoc="0" locked="0" layoutInCell="1" allowOverlap="1" wp14:anchorId="440EDF42" wp14:editId="0997C05F">
                <wp:simplePos x="0" y="0"/>
                <wp:positionH relativeFrom="column">
                  <wp:posOffset>1217930</wp:posOffset>
                </wp:positionH>
                <wp:positionV relativeFrom="paragraph">
                  <wp:posOffset>167640</wp:posOffset>
                </wp:positionV>
                <wp:extent cx="174625" cy="464820"/>
                <wp:effectExtent l="0" t="0" r="34925" b="30480"/>
                <wp:wrapNone/>
                <wp:docPr id="292" name="Auto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64820"/>
                        </a:xfrm>
                        <a:prstGeom prst="straightConnector1">
                          <a:avLst/>
                        </a:prstGeom>
                        <a:noFill/>
                        <a:ln w="9525">
                          <a:solidFill>
                            <a:srgbClr val="ED7D31">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E9347" id="AutoShape 1291" o:spid="_x0000_s1026" type="#_x0000_t32" style="position:absolute;margin-left:95.9pt;margin-top:13.2pt;width:13.75pt;height:36.6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" strokecolor="#c55a11"/>
            </w:pict>
          </mc:Fallback>
        </mc:AlternateContent>
      </w:r>
      <w:r w:rsidRPr="00331E34">
        <w:rPr>
          <w:rFonts w:ascii="Times New Roman" w:eastAsia="Calibri" w:hAnsi="Times New Roman" w:cs="Times New Roman"/>
          <w:i/>
          <w:noProof/>
          <w:sz w:val="24"/>
          <w:szCs w:val="24"/>
        </w:rPr>
        <mc:AlternateContent>
          <mc:Choice Requires="wps">
            <w:drawing>
              <wp:anchor distT="0" distB="0" distL="114300" distR="114300" simplePos="0" relativeHeight="252012544" behindDoc="0" locked="0" layoutInCell="1" allowOverlap="1" wp14:anchorId="1DBBA460" wp14:editId="429DC2A1">
                <wp:simplePos x="0" y="0"/>
                <wp:positionH relativeFrom="column">
                  <wp:posOffset>1163320</wp:posOffset>
                </wp:positionH>
                <wp:positionV relativeFrom="paragraph">
                  <wp:posOffset>88265</wp:posOffset>
                </wp:positionV>
                <wp:extent cx="1088390" cy="544195"/>
                <wp:effectExtent l="0" t="0" r="35560" b="27305"/>
                <wp:wrapNone/>
                <wp:docPr id="294"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8390" cy="54419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653D3" id="AutoShape 1275" o:spid="_x0000_s1026" type="#_x0000_t32" style="position:absolute;margin-left:91.6pt;margin-top:6.95pt;width:85.7pt;height:42.8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" strokecolor="#00b050"/>
            </w:pict>
          </mc:Fallback>
        </mc:AlternateContent>
      </w:r>
      <w:r w:rsidRPr="00331E34">
        <w:rPr>
          <w:rFonts w:ascii="Times New Roman" w:eastAsia="Calibri" w:hAnsi="Times New Roman" w:cs="Times New Roman"/>
          <w:i/>
          <w:sz w:val="24"/>
          <w:szCs w:val="24"/>
          <w:lang w:eastAsia="en-US"/>
        </w:rPr>
        <w:t xml:space="preserve">                        </w:t>
      </w:r>
      <w:r w:rsidRPr="00331E34">
        <w:rPr>
          <w:rFonts w:ascii="Times New Roman" w:eastAsia="Calibri" w:hAnsi="Times New Roman" w:cs="Times New Roman"/>
          <w:sz w:val="24"/>
          <w:szCs w:val="24"/>
          <w:lang w:eastAsia="en-US"/>
        </w:rPr>
        <w:t xml:space="preserve">                                          </w:t>
      </w:r>
    </w:p>
    <w:p w14:paraId="51DF4A1A"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1981824" behindDoc="0" locked="0" layoutInCell="1" allowOverlap="1" wp14:anchorId="39406677" wp14:editId="76A7C41C">
                <wp:simplePos x="0" y="0"/>
                <wp:positionH relativeFrom="column">
                  <wp:posOffset>1155065</wp:posOffset>
                </wp:positionH>
                <wp:positionV relativeFrom="paragraph">
                  <wp:posOffset>106680</wp:posOffset>
                </wp:positionV>
                <wp:extent cx="3937000" cy="0"/>
                <wp:effectExtent l="0" t="0" r="25400" b="19050"/>
                <wp:wrapNone/>
                <wp:docPr id="332" name="Прямая соединительная линия 332"/>
                <wp:cNvGraphicFramePr/>
                <a:graphic xmlns:a="http://schemas.openxmlformats.org/drawingml/2006/main">
                  <a:graphicData uri="http://schemas.microsoft.com/office/word/2010/wordprocessingShape">
                    <wps:wsp>
                      <wps:cNvCnPr/>
                      <wps:spPr>
                        <a:xfrm flipH="1">
                          <a:off x="0" y="0"/>
                          <a:ext cx="3937000" cy="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230EADD8" id="Прямая соединительная линия 332"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90.95pt,8.4pt" to="400.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" strokecolor="#c9c9c9" strokeweight=".5pt">
                <v:stroke joinstyle="miter"/>
              </v:line>
            </w:pict>
          </mc:Fallback>
        </mc:AlternateContent>
      </w:r>
      <w:r w:rsidRPr="00331E34">
        <w:rPr>
          <w:rFonts w:ascii="Times New Roman" w:eastAsia="Calibri" w:hAnsi="Times New Roman" w:cs="Times New Roman"/>
          <w:sz w:val="24"/>
          <w:szCs w:val="24"/>
          <w:lang w:eastAsia="en-US"/>
        </w:rPr>
        <w:t xml:space="preserve">                  0,732</w:t>
      </w:r>
    </w:p>
    <w:p w14:paraId="7E2AB211"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sz w:val="24"/>
          <w:szCs w:val="24"/>
          <w:lang w:eastAsia="en-US"/>
        </w:rPr>
        <w:t xml:space="preserve">                              </w:t>
      </w:r>
      <w:r w:rsidRPr="00331E34">
        <w:rPr>
          <w:rFonts w:ascii="Times New Roman" w:eastAsia="Calibri" w:hAnsi="Times New Roman" w:cs="Times New Roman"/>
          <w:sz w:val="24"/>
          <w:szCs w:val="24"/>
          <w:vertAlign w:val="subscript"/>
          <w:lang w:eastAsia="en-US"/>
        </w:rPr>
        <w:t xml:space="preserve">                    </w:t>
      </w:r>
      <w:r w:rsidRPr="00331E34">
        <w:rPr>
          <w:rFonts w:ascii="Times New Roman" w:eastAsia="Calibri" w:hAnsi="Times New Roman" w:cs="Times New Roman"/>
          <w:sz w:val="24"/>
          <w:szCs w:val="24"/>
          <w:lang w:eastAsia="en-US"/>
        </w:rPr>
        <w:t xml:space="preserve"> </w:t>
      </w:r>
      <w:r w:rsidRPr="00331E34">
        <w:rPr>
          <w:rFonts w:ascii="Times New Roman" w:eastAsia="Calibri" w:hAnsi="Times New Roman" w:cs="Times New Roman"/>
          <w:sz w:val="24"/>
          <w:szCs w:val="24"/>
          <w:vertAlign w:val="subscript"/>
          <w:lang w:eastAsia="en-US"/>
        </w:rPr>
        <w:t xml:space="preserve">                                        </w:t>
      </w:r>
    </w:p>
    <w:p w14:paraId="46FE2239"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2035072" behindDoc="0" locked="0" layoutInCell="1" allowOverlap="1" wp14:anchorId="1D1B610F" wp14:editId="3E672BBB">
                <wp:simplePos x="0" y="0"/>
                <wp:positionH relativeFrom="column">
                  <wp:posOffset>1165225</wp:posOffset>
                </wp:positionH>
                <wp:positionV relativeFrom="paragraph">
                  <wp:posOffset>108585</wp:posOffset>
                </wp:positionV>
                <wp:extent cx="3926840" cy="0"/>
                <wp:effectExtent l="0" t="0" r="16510" b="19050"/>
                <wp:wrapNone/>
                <wp:docPr id="1167" name="Прямая соединительная линия 1167"/>
                <wp:cNvGraphicFramePr/>
                <a:graphic xmlns:a="http://schemas.openxmlformats.org/drawingml/2006/main">
                  <a:graphicData uri="http://schemas.microsoft.com/office/word/2010/wordprocessingShape">
                    <wps:wsp>
                      <wps:cNvCnPr/>
                      <wps:spPr>
                        <a:xfrm flipH="1">
                          <a:off x="0" y="0"/>
                          <a:ext cx="3926840" cy="0"/>
                        </a:xfrm>
                        <a:prstGeom prst="line">
                          <a:avLst/>
                        </a:prstGeom>
                        <a:noFill/>
                        <a:ln w="6350" cap="flat" cmpd="sng" algn="ctr">
                          <a:solidFill>
                            <a:srgbClr val="A5A5A5">
                              <a:lumMod val="60000"/>
                              <a:lumOff val="40000"/>
                            </a:srgbClr>
                          </a:solidFill>
                          <a:prstDash val="solid"/>
                          <a:miter lim="800000"/>
                        </a:ln>
                        <a:effectLst/>
                      </wps:spPr>
                      <wps:bodyPr/>
                    </wps:wsp>
                  </a:graphicData>
                </a:graphic>
              </wp:anchor>
            </w:drawing>
          </mc:Choice>
          <mc:Fallback>
            <w:pict>
              <v:line w14:anchorId="3CA8BECE" id="Прямая соединительная линия 1167" o:spid="_x0000_s1026" style="position:absolute;flip:x;z-index:252035072;visibility:visible;mso-wrap-style:square;mso-wrap-distance-left:9pt;mso-wrap-distance-top:0;mso-wrap-distance-right:9pt;mso-wrap-distance-bottom:0;mso-position-horizontal:absolute;mso-position-horizontal-relative:text;mso-position-vertical:absolute;mso-position-vertical-relative:text" from="91.75pt,8.55pt" to="400.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" strokecolor="#c9c9c9" strokeweight=".5pt">
                <v:stroke joinstyle="miter"/>
              </v:line>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8688" behindDoc="0" locked="0" layoutInCell="1" allowOverlap="1" wp14:anchorId="17057004" wp14:editId="46A6FD14">
                <wp:simplePos x="0" y="0"/>
                <wp:positionH relativeFrom="column">
                  <wp:posOffset>1217930</wp:posOffset>
                </wp:positionH>
                <wp:positionV relativeFrom="paragraph">
                  <wp:posOffset>55880</wp:posOffset>
                </wp:positionV>
                <wp:extent cx="501015" cy="50800"/>
                <wp:effectExtent l="0" t="0" r="32385" b="25400"/>
                <wp:wrapNone/>
                <wp:docPr id="296" name="Auto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 cy="5080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B8B52" id="AutoShape 1283" o:spid="_x0000_s1026" type="#_x0000_t32" style="position:absolute;margin-left:95.9pt;margin-top:4.4pt;width:39.45pt;height:4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" strokecolor="#0070c0"/>
            </w:pict>
          </mc:Fallback>
        </mc:AlternateContent>
      </w:r>
      <w:r w:rsidRPr="00331E34">
        <w:rPr>
          <w:rFonts w:ascii="Times New Roman" w:eastAsia="Calibri" w:hAnsi="Times New Roman" w:cs="Times New Roman"/>
          <w:sz w:val="24"/>
          <w:szCs w:val="24"/>
          <w:lang w:eastAsia="en-US"/>
        </w:rPr>
        <w:t xml:space="preserve">                  0,715</w:t>
      </w:r>
    </w:p>
    <w:p w14:paraId="1E73BBDA"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sz w:val="24"/>
          <w:szCs w:val="24"/>
          <w:lang w:eastAsia="en-US"/>
        </w:rPr>
        <w:t xml:space="preserve">                           65,4        66,4         67,4        68,4        69,4        70,4       71,4         </w:t>
      </w:r>
      <w:r w:rsidRPr="00331E34">
        <w:rPr>
          <w:rFonts w:ascii="Times New Roman" w:eastAsia="Calibri" w:hAnsi="Times New Roman" w:cs="Times New Roman"/>
          <w:i/>
          <w:sz w:val="24"/>
          <w:szCs w:val="24"/>
          <w:lang w:eastAsia="en-US"/>
        </w:rPr>
        <w:t>х</w:t>
      </w:r>
      <w:r w:rsidRPr="00331E34">
        <w:rPr>
          <w:rFonts w:ascii="Times New Roman" w:eastAsia="Calibri" w:hAnsi="Times New Roman" w:cs="Times New Roman"/>
          <w:sz w:val="24"/>
          <w:szCs w:val="24"/>
          <w:vertAlign w:val="subscript"/>
          <w:lang w:eastAsia="en-US"/>
        </w:rPr>
        <w:t>1</w:t>
      </w:r>
    </w:p>
    <w:p w14:paraId="58FA5730"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1996160" behindDoc="0" locked="0" layoutInCell="1" allowOverlap="1" wp14:anchorId="0F47C7E1" wp14:editId="4FCBAD86">
                <wp:simplePos x="0" y="0"/>
                <wp:positionH relativeFrom="column">
                  <wp:posOffset>1155700</wp:posOffset>
                </wp:positionH>
                <wp:positionV relativeFrom="paragraph">
                  <wp:posOffset>99695</wp:posOffset>
                </wp:positionV>
                <wp:extent cx="0" cy="69215"/>
                <wp:effectExtent l="10795" t="11430" r="8255" b="5080"/>
                <wp:wrapNone/>
                <wp:docPr id="305" name="Auto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FAF53" id="AutoShape 1259" o:spid="_x0000_s1026" type="#_x0000_t32" style="position:absolute;margin-left:91pt;margin-top:7.85pt;width:0;height:5.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3328" behindDoc="0" locked="0" layoutInCell="1" allowOverlap="1" wp14:anchorId="53CCBCA7" wp14:editId="706E3DBD">
                <wp:simplePos x="0" y="0"/>
                <wp:positionH relativeFrom="column">
                  <wp:posOffset>5106670</wp:posOffset>
                </wp:positionH>
                <wp:positionV relativeFrom="paragraph">
                  <wp:posOffset>106045</wp:posOffset>
                </wp:positionV>
                <wp:extent cx="0" cy="60325"/>
                <wp:effectExtent l="8890" t="10795" r="10160" b="5080"/>
                <wp:wrapNone/>
                <wp:docPr id="298"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C0CAA" id="AutoShape 1266" o:spid="_x0000_s1026" type="#_x0000_t32" style="position:absolute;margin-left:402.1pt;margin-top:8.35pt;width:0;height:4.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WOHwIAAD4EAAAOAAAAZHJzL2Uyb0RvYy54bWysU02P2yAQvVfqf0C+J/5Yx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9232" behindDoc="0" locked="0" layoutInCell="1" allowOverlap="1" wp14:anchorId="50436B27" wp14:editId="45729BCC">
                <wp:simplePos x="0" y="0"/>
                <wp:positionH relativeFrom="column">
                  <wp:posOffset>2887345</wp:posOffset>
                </wp:positionH>
                <wp:positionV relativeFrom="paragraph">
                  <wp:posOffset>94615</wp:posOffset>
                </wp:positionV>
                <wp:extent cx="0" cy="60325"/>
                <wp:effectExtent l="10795" t="10795" r="8255" b="5080"/>
                <wp:wrapNone/>
                <wp:docPr id="302"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0E9EB" id="AutoShape 1262" o:spid="_x0000_s1026" type="#_x0000_t32" style="position:absolute;margin-left:227.35pt;margin-top:7.45pt;width:0;height:4.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fYHwIAAD4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2304" behindDoc="0" locked="0" layoutInCell="1" allowOverlap="1" wp14:anchorId="58CFB8C6" wp14:editId="33F071B3">
                <wp:simplePos x="0" y="0"/>
                <wp:positionH relativeFrom="column">
                  <wp:posOffset>4573270</wp:posOffset>
                </wp:positionH>
                <wp:positionV relativeFrom="paragraph">
                  <wp:posOffset>95885</wp:posOffset>
                </wp:positionV>
                <wp:extent cx="0" cy="60325"/>
                <wp:effectExtent l="10795" t="10795" r="8255" b="5080"/>
                <wp:wrapNone/>
                <wp:docPr id="299"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33681" id="AutoShape 1265" o:spid="_x0000_s1026" type="#_x0000_t32" style="position:absolute;margin-left:360.1pt;margin-top:7.55pt;width:0;height:4.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0256" behindDoc="0" locked="0" layoutInCell="1" allowOverlap="1" wp14:anchorId="2A46BDD7" wp14:editId="76EDA477">
                <wp:simplePos x="0" y="0"/>
                <wp:positionH relativeFrom="column">
                  <wp:posOffset>3448050</wp:posOffset>
                </wp:positionH>
                <wp:positionV relativeFrom="paragraph">
                  <wp:posOffset>95885</wp:posOffset>
                </wp:positionV>
                <wp:extent cx="0" cy="60325"/>
                <wp:effectExtent l="5715" t="10795" r="13335" b="5080"/>
                <wp:wrapNone/>
                <wp:docPr id="301"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D3B32" id="AutoShape 1263" o:spid="_x0000_s1026" type="#_x0000_t32" style="position:absolute;margin-left:271.5pt;margin-top:7.55pt;width:0;height:4.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o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1280" behindDoc="0" locked="0" layoutInCell="1" allowOverlap="1" wp14:anchorId="15CB4E63" wp14:editId="338AE7D5">
                <wp:simplePos x="0" y="0"/>
                <wp:positionH relativeFrom="column">
                  <wp:posOffset>4018915</wp:posOffset>
                </wp:positionH>
                <wp:positionV relativeFrom="paragraph">
                  <wp:posOffset>106045</wp:posOffset>
                </wp:positionV>
                <wp:extent cx="0" cy="48895"/>
                <wp:effectExtent l="0" t="0" r="19050" b="27305"/>
                <wp:wrapNone/>
                <wp:docPr id="300"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0B2C8" id="AutoShape 1264" o:spid="_x0000_s1026" type="#_x0000_t32" style="position:absolute;margin-left:316.45pt;margin-top:8.35pt;width:0;height:3.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zJ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8208" behindDoc="0" locked="0" layoutInCell="1" allowOverlap="1" wp14:anchorId="72ECB53C" wp14:editId="7DF1BD59">
                <wp:simplePos x="0" y="0"/>
                <wp:positionH relativeFrom="column">
                  <wp:posOffset>2315210</wp:posOffset>
                </wp:positionH>
                <wp:positionV relativeFrom="paragraph">
                  <wp:posOffset>97155</wp:posOffset>
                </wp:positionV>
                <wp:extent cx="0" cy="69215"/>
                <wp:effectExtent l="10160" t="11430" r="8890" b="5080"/>
                <wp:wrapNone/>
                <wp:docPr id="303" name="Auto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AE03C" id="AutoShape 1261" o:spid="_x0000_s1026" type="#_x0000_t32" style="position:absolute;margin-left:182.3pt;margin-top:7.65pt;width:0;height:5.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7184" behindDoc="0" locked="0" layoutInCell="1" allowOverlap="1" wp14:anchorId="3DF9F798" wp14:editId="399C4A3A">
                <wp:simplePos x="0" y="0"/>
                <wp:positionH relativeFrom="column">
                  <wp:posOffset>1718945</wp:posOffset>
                </wp:positionH>
                <wp:positionV relativeFrom="paragraph">
                  <wp:posOffset>97155</wp:posOffset>
                </wp:positionV>
                <wp:extent cx="0" cy="69215"/>
                <wp:effectExtent l="13970" t="11430" r="5080" b="5080"/>
                <wp:wrapNone/>
                <wp:docPr id="304" name="AutoShap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5B095" id="AutoShape 1260" o:spid="_x0000_s1026" type="#_x0000_t32" style="position:absolute;margin-left:135.35pt;margin-top:7.65pt;width:0;height:5.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fCHwIAAD4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4112" behindDoc="0" locked="0" layoutInCell="1" allowOverlap="1" wp14:anchorId="3BD85BE7" wp14:editId="764A75AC">
                <wp:simplePos x="0" y="0"/>
                <wp:positionH relativeFrom="column">
                  <wp:posOffset>1155065</wp:posOffset>
                </wp:positionH>
                <wp:positionV relativeFrom="paragraph">
                  <wp:posOffset>97155</wp:posOffset>
                </wp:positionV>
                <wp:extent cx="3950970" cy="8890"/>
                <wp:effectExtent l="12065" t="11430" r="8890" b="8255"/>
                <wp:wrapNone/>
                <wp:docPr id="306"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097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0651C" id="AutoShape 1250" o:spid="_x0000_s1026" type="#_x0000_t32" style="position:absolute;margin-left:90.95pt;margin-top:7.65pt;width:311.1pt;height:.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"/>
            </w:pict>
          </mc:Fallback>
        </mc:AlternateContent>
      </w:r>
      <w:r w:rsidRPr="00331E34">
        <w:rPr>
          <w:rFonts w:ascii="Times New Roman" w:eastAsia="Calibri" w:hAnsi="Times New Roman" w:cs="Times New Roman"/>
          <w:noProof/>
          <w:sz w:val="24"/>
          <w:szCs w:val="24"/>
          <w:lang w:eastAsia="en-US"/>
        </w:rPr>
        <w:t xml:space="preserve"> </w:t>
      </w:r>
    </w:p>
    <w:p w14:paraId="16EFA0BC"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sz w:val="24"/>
          <w:szCs w:val="24"/>
          <w:lang w:eastAsia="en-US"/>
        </w:rPr>
        <w:t xml:space="preserve">                           10,0        10,3         10,6        10,9        11,2        11,5        11,8         </w:t>
      </w:r>
      <w:r w:rsidRPr="00331E34">
        <w:rPr>
          <w:rFonts w:ascii="Times New Roman" w:eastAsia="Calibri" w:hAnsi="Times New Roman" w:cs="Times New Roman"/>
          <w:i/>
          <w:sz w:val="24"/>
          <w:szCs w:val="24"/>
          <w:lang w:eastAsia="en-US"/>
        </w:rPr>
        <w:t>х</w:t>
      </w:r>
      <w:r w:rsidRPr="00331E34">
        <w:rPr>
          <w:rFonts w:ascii="Times New Roman" w:eastAsia="Calibri" w:hAnsi="Times New Roman" w:cs="Times New Roman"/>
          <w:sz w:val="24"/>
          <w:szCs w:val="24"/>
          <w:vertAlign w:val="subscript"/>
          <w:lang w:eastAsia="en-US"/>
        </w:rPr>
        <w:t>2</w:t>
      </w:r>
    </w:p>
    <w:p w14:paraId="01F60D0A"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noProof/>
          <w:sz w:val="24"/>
          <w:szCs w:val="24"/>
        </w:rPr>
        <mc:AlternateContent>
          <mc:Choice Requires="wps">
            <w:drawing>
              <wp:anchor distT="0" distB="0" distL="114300" distR="114300" simplePos="0" relativeHeight="252010496" behindDoc="0" locked="0" layoutInCell="1" allowOverlap="1" wp14:anchorId="21912FA3" wp14:editId="59DD4646">
                <wp:simplePos x="0" y="0"/>
                <wp:positionH relativeFrom="column">
                  <wp:posOffset>5114290</wp:posOffset>
                </wp:positionH>
                <wp:positionV relativeFrom="paragraph">
                  <wp:posOffset>80010</wp:posOffset>
                </wp:positionV>
                <wp:extent cx="0" cy="69850"/>
                <wp:effectExtent l="8890" t="13335" r="10160" b="12065"/>
                <wp:wrapNone/>
                <wp:docPr id="308"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990E5" id="AutoShape 1273" o:spid="_x0000_s1026" type="#_x0000_t32" style="position:absolute;margin-left:402.7pt;margin-top:6.3pt;width:0;height: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6NIAIAAD4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11520" behindDoc="0" locked="0" layoutInCell="1" allowOverlap="1" wp14:anchorId="18DDBEE7" wp14:editId="0DF164BC">
                <wp:simplePos x="0" y="0"/>
                <wp:positionH relativeFrom="column">
                  <wp:posOffset>4016375</wp:posOffset>
                </wp:positionH>
                <wp:positionV relativeFrom="paragraph">
                  <wp:posOffset>80010</wp:posOffset>
                </wp:positionV>
                <wp:extent cx="0" cy="69850"/>
                <wp:effectExtent l="6350" t="13335" r="12700" b="12065"/>
                <wp:wrapNone/>
                <wp:docPr id="307"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C198E" id="AutoShape 1274" o:spid="_x0000_s1026" type="#_x0000_t32" style="position:absolute;margin-left:316.25pt;margin-top:6.3pt;width:0;height: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tE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9472" behindDoc="0" locked="0" layoutInCell="1" allowOverlap="1" wp14:anchorId="00B23859" wp14:editId="50285CB6">
                <wp:simplePos x="0" y="0"/>
                <wp:positionH relativeFrom="column">
                  <wp:posOffset>4573270</wp:posOffset>
                </wp:positionH>
                <wp:positionV relativeFrom="paragraph">
                  <wp:posOffset>80010</wp:posOffset>
                </wp:positionV>
                <wp:extent cx="0" cy="69850"/>
                <wp:effectExtent l="10795" t="13335" r="8255" b="12065"/>
                <wp:wrapNone/>
                <wp:docPr id="309" name="AutoShap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AB45D" id="AutoShape 1272" o:spid="_x0000_s1026" type="#_x0000_t32" style="position:absolute;margin-left:360.1pt;margin-top:6.3pt;width:0;height: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CIg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8448" behindDoc="0" locked="0" layoutInCell="1" allowOverlap="1" wp14:anchorId="37799CAB" wp14:editId="4F7C164D">
                <wp:simplePos x="0" y="0"/>
                <wp:positionH relativeFrom="column">
                  <wp:posOffset>3444240</wp:posOffset>
                </wp:positionH>
                <wp:positionV relativeFrom="paragraph">
                  <wp:posOffset>80010</wp:posOffset>
                </wp:positionV>
                <wp:extent cx="0" cy="69850"/>
                <wp:effectExtent l="5715" t="13335" r="13335" b="12065"/>
                <wp:wrapNone/>
                <wp:docPr id="310" name="AutoShap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8853C" id="AutoShape 1271" o:spid="_x0000_s1026" type="#_x0000_t32" style="position:absolute;margin-left:271.2pt;margin-top:6.3pt;width:0;height: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VsIgIAAD4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7424" behindDoc="0" locked="0" layoutInCell="1" allowOverlap="1" wp14:anchorId="66705B11" wp14:editId="7F6285DF">
                <wp:simplePos x="0" y="0"/>
                <wp:positionH relativeFrom="column">
                  <wp:posOffset>2887345</wp:posOffset>
                </wp:positionH>
                <wp:positionV relativeFrom="paragraph">
                  <wp:posOffset>80010</wp:posOffset>
                </wp:positionV>
                <wp:extent cx="0" cy="69850"/>
                <wp:effectExtent l="10795" t="13335" r="8255" b="12065"/>
                <wp:wrapNone/>
                <wp:docPr id="311"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FE773" id="AutoShape 1270" o:spid="_x0000_s1026" type="#_x0000_t32" style="position:absolute;margin-left:227.35pt;margin-top:6.3pt;width:0;height: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Uj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6400" behindDoc="0" locked="0" layoutInCell="1" allowOverlap="1" wp14:anchorId="01B6AF08" wp14:editId="5865727D">
                <wp:simplePos x="0" y="0"/>
                <wp:positionH relativeFrom="column">
                  <wp:posOffset>2315210</wp:posOffset>
                </wp:positionH>
                <wp:positionV relativeFrom="paragraph">
                  <wp:posOffset>80010</wp:posOffset>
                </wp:positionV>
                <wp:extent cx="0" cy="69850"/>
                <wp:effectExtent l="10160" t="13335" r="8890" b="12065"/>
                <wp:wrapNone/>
                <wp:docPr id="312"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45AC8" id="AutoShape 1269" o:spid="_x0000_s1026" type="#_x0000_t32" style="position:absolute;margin-left:182.3pt;margin-top:6.3pt;width:0;height: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j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5376" behindDoc="0" locked="0" layoutInCell="1" allowOverlap="1" wp14:anchorId="46E6022C" wp14:editId="00EE3DE3">
                <wp:simplePos x="0" y="0"/>
                <wp:positionH relativeFrom="column">
                  <wp:posOffset>1718945</wp:posOffset>
                </wp:positionH>
                <wp:positionV relativeFrom="paragraph">
                  <wp:posOffset>80010</wp:posOffset>
                </wp:positionV>
                <wp:extent cx="0" cy="69850"/>
                <wp:effectExtent l="13970" t="13335" r="5080" b="12065"/>
                <wp:wrapNone/>
                <wp:docPr id="313" name="AutoShap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3D110" id="AutoShape 1268" o:spid="_x0000_s1026" type="#_x0000_t32" style="position:absolute;margin-left:135.35pt;margin-top:6.3pt;width:0;height: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sIQIAAD4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2004352" behindDoc="0" locked="0" layoutInCell="1" allowOverlap="1" wp14:anchorId="4EC8D028" wp14:editId="08E66C32">
                <wp:simplePos x="0" y="0"/>
                <wp:positionH relativeFrom="column">
                  <wp:posOffset>1163320</wp:posOffset>
                </wp:positionH>
                <wp:positionV relativeFrom="paragraph">
                  <wp:posOffset>80010</wp:posOffset>
                </wp:positionV>
                <wp:extent cx="0" cy="69850"/>
                <wp:effectExtent l="10795" t="13335" r="8255" b="12065"/>
                <wp:wrapNone/>
                <wp:docPr id="314"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E3D7D" id="AutoShape 1267" o:spid="_x0000_s1026" type="#_x0000_t32" style="position:absolute;margin-left:91.6pt;margin-top:6.3pt;width:0;height: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x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"/>
            </w:pict>
          </mc:Fallback>
        </mc:AlternateContent>
      </w:r>
      <w:r w:rsidRPr="00331E34">
        <w:rPr>
          <w:rFonts w:ascii="Times New Roman" w:eastAsia="Calibri" w:hAnsi="Times New Roman" w:cs="Times New Roman"/>
          <w:noProof/>
          <w:sz w:val="24"/>
          <w:szCs w:val="24"/>
        </w:rPr>
        <mc:AlternateContent>
          <mc:Choice Requires="wps">
            <w:drawing>
              <wp:anchor distT="0" distB="0" distL="114300" distR="114300" simplePos="0" relativeHeight="251995136" behindDoc="0" locked="0" layoutInCell="1" allowOverlap="1" wp14:anchorId="0AD17B0E" wp14:editId="216A871A">
                <wp:simplePos x="0" y="0"/>
                <wp:positionH relativeFrom="column">
                  <wp:posOffset>1163320</wp:posOffset>
                </wp:positionH>
                <wp:positionV relativeFrom="paragraph">
                  <wp:posOffset>80010</wp:posOffset>
                </wp:positionV>
                <wp:extent cx="3950970" cy="0"/>
                <wp:effectExtent l="10795" t="13335" r="10160" b="5715"/>
                <wp:wrapNone/>
                <wp:docPr id="1168"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3C78E" id="AutoShape 1251" o:spid="_x0000_s1026" type="#_x0000_t32" style="position:absolute;margin-left:91.6pt;margin-top:6.3pt;width:311.1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"/>
            </w:pict>
          </mc:Fallback>
        </mc:AlternateContent>
      </w:r>
      <w:r w:rsidRPr="00331E34">
        <w:rPr>
          <w:rFonts w:ascii="Times New Roman" w:eastAsia="Calibri" w:hAnsi="Times New Roman" w:cs="Times New Roman"/>
          <w:noProof/>
          <w:sz w:val="24"/>
          <w:szCs w:val="24"/>
          <w:lang w:eastAsia="en-US"/>
        </w:rPr>
        <w:t xml:space="preserve"> </w:t>
      </w:r>
    </w:p>
    <w:p w14:paraId="575EE9B6" w14:textId="77777777" w:rsidR="006D0BE7" w:rsidRPr="00331E34" w:rsidRDefault="006D0BE7" w:rsidP="006D0BE7">
      <w:pPr>
        <w:spacing w:after="0" w:line="240" w:lineRule="auto"/>
        <w:jc w:val="both"/>
        <w:rPr>
          <w:rFonts w:ascii="Times New Roman" w:eastAsia="Calibri" w:hAnsi="Times New Roman" w:cs="Times New Roman"/>
          <w:sz w:val="24"/>
          <w:szCs w:val="24"/>
          <w:lang w:eastAsia="en-US"/>
        </w:rPr>
      </w:pPr>
      <w:r w:rsidRPr="00331E34">
        <w:rPr>
          <w:rFonts w:ascii="Times New Roman" w:eastAsia="Calibri" w:hAnsi="Times New Roman" w:cs="Times New Roman"/>
          <w:sz w:val="24"/>
          <w:szCs w:val="24"/>
          <w:lang w:eastAsia="en-US"/>
        </w:rPr>
        <w:t xml:space="preserve">                         10230     12040     13850     15660     17470     19280     21090        </w:t>
      </w:r>
      <w:r w:rsidRPr="00331E34">
        <w:rPr>
          <w:rFonts w:ascii="Times New Roman" w:eastAsia="Calibri" w:hAnsi="Times New Roman" w:cs="Times New Roman"/>
          <w:i/>
          <w:sz w:val="24"/>
          <w:szCs w:val="24"/>
          <w:lang w:eastAsia="en-US"/>
        </w:rPr>
        <w:t>х</w:t>
      </w:r>
      <w:r w:rsidRPr="00331E34">
        <w:rPr>
          <w:rFonts w:ascii="Times New Roman" w:eastAsia="Calibri" w:hAnsi="Times New Roman" w:cs="Times New Roman"/>
          <w:sz w:val="24"/>
          <w:szCs w:val="24"/>
          <w:vertAlign w:val="subscript"/>
          <w:lang w:eastAsia="en-US"/>
        </w:rPr>
        <w:t>3</w:t>
      </w:r>
    </w:p>
    <w:bookmarkEnd w:id="103"/>
    <w:p w14:paraId="6F38C3FB" w14:textId="77777777" w:rsidR="006D0BE7" w:rsidRDefault="006D0BE7" w:rsidP="006D0BE7">
      <w:pPr>
        <w:pStyle w:val="afffe"/>
        <w:spacing w:after="0"/>
        <w:ind w:left="0"/>
        <w:rPr>
          <w:rFonts w:ascii="Times New Roman" w:hAnsi="Times New Roman"/>
          <w:i/>
          <w:szCs w:val="24"/>
        </w:rPr>
      </w:pPr>
    </w:p>
    <w:p w14:paraId="119EF588" w14:textId="35950D43" w:rsidR="00097400" w:rsidRDefault="006D0BE7" w:rsidP="00943B77">
      <w:pPr>
        <w:pStyle w:val="afffe"/>
        <w:spacing w:after="0"/>
        <w:ind w:left="0"/>
        <w:jc w:val="center"/>
        <w:rPr>
          <w:rFonts w:ascii="Times New Roman" w:hAnsi="Times New Roman"/>
        </w:rPr>
      </w:pPr>
      <w:r w:rsidRPr="00C77AF4">
        <w:rPr>
          <w:rFonts w:ascii="Times New Roman" w:hAnsi="Times New Roman"/>
        </w:rPr>
        <w:t xml:space="preserve">Рисунок </w:t>
      </w:r>
      <w:r w:rsidR="00314180">
        <w:rPr>
          <w:rFonts w:ascii="Times New Roman" w:hAnsi="Times New Roman"/>
        </w:rPr>
        <w:t>1</w:t>
      </w:r>
      <w:r w:rsidR="005F6570">
        <w:rPr>
          <w:rFonts w:ascii="Times New Roman" w:hAnsi="Times New Roman"/>
        </w:rPr>
        <w:t>8</w:t>
      </w:r>
      <w:r>
        <w:rPr>
          <w:rFonts w:ascii="Times New Roman" w:hAnsi="Times New Roman"/>
        </w:rPr>
        <w:t xml:space="preserve"> </w:t>
      </w:r>
      <w:r w:rsidRPr="00594845">
        <w:rPr>
          <w:rFonts w:ascii="Times New Roman" w:hAnsi="Times New Roman"/>
        </w:rPr>
        <w:t>–</w:t>
      </w:r>
      <w:r w:rsidRPr="00C77AF4">
        <w:rPr>
          <w:rFonts w:ascii="Times New Roman" w:hAnsi="Times New Roman"/>
        </w:rPr>
        <w:t xml:space="preserve"> Взаимосвязи индекса человеческого развития</w:t>
      </w:r>
      <w:r>
        <w:rPr>
          <w:rFonts w:ascii="Times New Roman" w:hAnsi="Times New Roman"/>
        </w:rPr>
        <w:t xml:space="preserve"> </w:t>
      </w:r>
      <w:r w:rsidRPr="00C77AF4">
        <w:rPr>
          <w:rFonts w:ascii="Times New Roman" w:hAnsi="Times New Roman"/>
        </w:rPr>
        <w:t>с рассматриваемыми факторами</w:t>
      </w:r>
    </w:p>
    <w:p w14:paraId="376071A3" w14:textId="77777777" w:rsidR="00943B77" w:rsidRPr="0037668E" w:rsidRDefault="00943B77" w:rsidP="0037668E">
      <w:pPr>
        <w:spacing w:after="0" w:line="240" w:lineRule="auto"/>
        <w:rPr>
          <w:rFonts w:ascii="Times New Roman" w:hAnsi="Times New Roman" w:cs="Times New Roman"/>
          <w:sz w:val="28"/>
          <w:szCs w:val="28"/>
        </w:rPr>
      </w:pPr>
    </w:p>
    <w:p w14:paraId="387A29F5" w14:textId="47027054" w:rsidR="006D0BE7" w:rsidRDefault="006D0BE7" w:rsidP="0033774E">
      <w:pPr>
        <w:spacing w:after="0" w:line="240" w:lineRule="auto"/>
        <w:ind w:firstLine="567"/>
        <w:rPr>
          <w:rFonts w:ascii="Times New Roman" w:hAnsi="Times New Roman" w:cs="Times New Roman"/>
          <w:sz w:val="24"/>
          <w:szCs w:val="24"/>
        </w:rPr>
      </w:pPr>
      <w:r w:rsidRPr="0033774E">
        <w:rPr>
          <w:rFonts w:ascii="Times New Roman" w:hAnsi="Times New Roman" w:cs="Times New Roman"/>
          <w:sz w:val="24"/>
          <w:szCs w:val="24"/>
        </w:rPr>
        <w:t xml:space="preserve">Примечание – Рисунок </w:t>
      </w:r>
      <w:r w:rsidR="00314180">
        <w:rPr>
          <w:rFonts w:ascii="Times New Roman" w:hAnsi="Times New Roman" w:cs="Times New Roman"/>
          <w:sz w:val="24"/>
          <w:szCs w:val="24"/>
        </w:rPr>
        <w:t>1</w:t>
      </w:r>
      <w:r w:rsidR="005F6570">
        <w:rPr>
          <w:rFonts w:ascii="Times New Roman" w:hAnsi="Times New Roman" w:cs="Times New Roman"/>
          <w:sz w:val="24"/>
          <w:szCs w:val="24"/>
        </w:rPr>
        <w:t>8</w:t>
      </w:r>
      <w:r w:rsidRPr="0033774E">
        <w:rPr>
          <w:rFonts w:ascii="Times New Roman" w:hAnsi="Times New Roman" w:cs="Times New Roman"/>
          <w:sz w:val="24"/>
          <w:szCs w:val="24"/>
        </w:rPr>
        <w:t xml:space="preserve"> сделан </w:t>
      </w:r>
      <w:r w:rsidR="00DC3E21">
        <w:rPr>
          <w:rFonts w:ascii="Times New Roman" w:hAnsi="Times New Roman" w:cs="Times New Roman"/>
          <w:sz w:val="24"/>
          <w:szCs w:val="24"/>
        </w:rPr>
        <w:t xml:space="preserve">автором </w:t>
      </w:r>
      <w:r w:rsidRPr="0033774E">
        <w:rPr>
          <w:rFonts w:ascii="Times New Roman" w:hAnsi="Times New Roman" w:cs="Times New Roman"/>
          <w:sz w:val="24"/>
          <w:szCs w:val="24"/>
        </w:rPr>
        <w:t>на основе данных Таблицы</w:t>
      </w:r>
      <w:r w:rsidR="00032881" w:rsidRPr="0033774E">
        <w:rPr>
          <w:rFonts w:ascii="Times New Roman" w:hAnsi="Times New Roman" w:cs="Times New Roman"/>
          <w:sz w:val="24"/>
          <w:szCs w:val="24"/>
        </w:rPr>
        <w:t xml:space="preserve"> </w:t>
      </w:r>
      <w:r w:rsidRPr="0033774E">
        <w:rPr>
          <w:rFonts w:ascii="Times New Roman" w:hAnsi="Times New Roman" w:cs="Times New Roman"/>
          <w:sz w:val="24"/>
          <w:szCs w:val="24"/>
        </w:rPr>
        <w:t>1</w:t>
      </w:r>
      <w:r w:rsidR="00B40F80">
        <w:rPr>
          <w:rFonts w:ascii="Times New Roman" w:hAnsi="Times New Roman" w:cs="Times New Roman"/>
          <w:sz w:val="24"/>
          <w:szCs w:val="24"/>
        </w:rPr>
        <w:t xml:space="preserve">1 </w:t>
      </w:r>
      <w:r w:rsidR="00B40F80" w:rsidRPr="00B40F80">
        <w:rPr>
          <w:rFonts w:ascii="Times New Roman" w:hAnsi="Times New Roman" w:cs="Times New Roman"/>
          <w:sz w:val="24"/>
          <w:szCs w:val="24"/>
        </w:rPr>
        <w:t>[</w:t>
      </w:r>
      <w:r w:rsidR="0098622F" w:rsidRPr="0058091E">
        <w:rPr>
          <w:rFonts w:ascii="Times New Roman" w:hAnsi="Times New Roman" w:cs="Times New Roman"/>
          <w:sz w:val="24"/>
          <w:szCs w:val="24"/>
        </w:rPr>
        <w:t>165</w:t>
      </w:r>
      <w:r w:rsidR="00B40F80" w:rsidRPr="00B40F80">
        <w:rPr>
          <w:rFonts w:ascii="Times New Roman" w:hAnsi="Times New Roman" w:cs="Times New Roman"/>
          <w:sz w:val="24"/>
          <w:szCs w:val="24"/>
        </w:rPr>
        <w:t>]</w:t>
      </w:r>
    </w:p>
    <w:p w14:paraId="06B057E4" w14:textId="77777777" w:rsidR="0033774E" w:rsidRPr="0033774E" w:rsidRDefault="0033774E" w:rsidP="0033774E">
      <w:pPr>
        <w:spacing w:after="0" w:line="240" w:lineRule="auto"/>
        <w:ind w:firstLine="567"/>
        <w:rPr>
          <w:rFonts w:ascii="Times New Roman" w:hAnsi="Times New Roman" w:cs="Times New Roman"/>
          <w:sz w:val="28"/>
          <w:szCs w:val="28"/>
        </w:rPr>
      </w:pPr>
    </w:p>
    <w:bookmarkEnd w:id="101"/>
    <w:p w14:paraId="32296506" w14:textId="77777777" w:rsidR="005F4B51" w:rsidRDefault="005F4B51" w:rsidP="005F4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94845">
        <w:rPr>
          <w:rFonts w:ascii="Times New Roman" w:hAnsi="Times New Roman" w:cs="Times New Roman"/>
          <w:sz w:val="28"/>
          <w:szCs w:val="28"/>
        </w:rPr>
        <w:t xml:space="preserve"> период с 2012 г. до 2017 г. </w:t>
      </w:r>
      <w:r>
        <w:rPr>
          <w:rFonts w:ascii="Times New Roman" w:hAnsi="Times New Roman" w:cs="Times New Roman"/>
          <w:sz w:val="28"/>
          <w:szCs w:val="28"/>
        </w:rPr>
        <w:t>с</w:t>
      </w:r>
      <w:r w:rsidRPr="00594845">
        <w:rPr>
          <w:rFonts w:ascii="Times New Roman" w:hAnsi="Times New Roman" w:cs="Times New Roman"/>
          <w:sz w:val="28"/>
          <w:szCs w:val="28"/>
        </w:rPr>
        <w:t xml:space="preserve">огласно данным ПРООН </w:t>
      </w:r>
      <w:r>
        <w:rPr>
          <w:rFonts w:ascii="Times New Roman" w:hAnsi="Times New Roman" w:cs="Times New Roman"/>
          <w:sz w:val="28"/>
          <w:szCs w:val="28"/>
        </w:rPr>
        <w:t>наблюдается</w:t>
      </w:r>
      <w:r w:rsidRPr="00594845">
        <w:rPr>
          <w:rFonts w:ascii="Times New Roman" w:hAnsi="Times New Roman" w:cs="Times New Roman"/>
          <w:sz w:val="28"/>
          <w:szCs w:val="28"/>
        </w:rPr>
        <w:t xml:space="preserve"> </w:t>
      </w:r>
      <w:r>
        <w:rPr>
          <w:rFonts w:ascii="Times New Roman" w:hAnsi="Times New Roman" w:cs="Times New Roman"/>
          <w:sz w:val="28"/>
          <w:szCs w:val="28"/>
        </w:rPr>
        <w:t>увеличение</w:t>
      </w:r>
      <w:r w:rsidRPr="00594845">
        <w:rPr>
          <w:rFonts w:ascii="Times New Roman" w:hAnsi="Times New Roman" w:cs="Times New Roman"/>
          <w:sz w:val="28"/>
          <w:szCs w:val="28"/>
        </w:rPr>
        <w:t xml:space="preserve"> продолжительности жизни с 67,4 лет до 72,9</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на 5,5 </w:t>
      </w:r>
      <w:r>
        <w:rPr>
          <w:rFonts w:ascii="Times New Roman" w:hAnsi="Times New Roman" w:cs="Times New Roman"/>
          <w:sz w:val="28"/>
          <w:szCs w:val="28"/>
        </w:rPr>
        <w:t>лет</w:t>
      </w:r>
      <w:r w:rsidRPr="00594845">
        <w:rPr>
          <w:rFonts w:ascii="Times New Roman" w:hAnsi="Times New Roman" w:cs="Times New Roman"/>
          <w:sz w:val="28"/>
          <w:szCs w:val="28"/>
        </w:rPr>
        <w:t xml:space="preserve">. </w:t>
      </w:r>
      <w:r>
        <w:rPr>
          <w:rFonts w:ascii="Times New Roman" w:hAnsi="Times New Roman" w:cs="Times New Roman"/>
          <w:sz w:val="28"/>
          <w:szCs w:val="28"/>
        </w:rPr>
        <w:t>С</w:t>
      </w:r>
      <w:r w:rsidRPr="00594845">
        <w:rPr>
          <w:rFonts w:ascii="Times New Roman" w:hAnsi="Times New Roman" w:cs="Times New Roman"/>
          <w:sz w:val="28"/>
          <w:szCs w:val="28"/>
        </w:rPr>
        <w:t xml:space="preserve"> 2013 г. наблюдается небольшое </w:t>
      </w:r>
      <w:r>
        <w:rPr>
          <w:rFonts w:ascii="Times New Roman" w:hAnsi="Times New Roman" w:cs="Times New Roman"/>
          <w:sz w:val="28"/>
          <w:szCs w:val="28"/>
        </w:rPr>
        <w:t>уменьшение</w:t>
      </w:r>
      <w:r w:rsidRPr="00594845">
        <w:rPr>
          <w:rFonts w:ascii="Times New Roman" w:hAnsi="Times New Roman" w:cs="Times New Roman"/>
          <w:sz w:val="28"/>
          <w:szCs w:val="28"/>
        </w:rPr>
        <w:t xml:space="preserve"> до 66,5 лет. После 2013 г. </w:t>
      </w:r>
      <w:r>
        <w:rPr>
          <w:rFonts w:ascii="Times New Roman" w:hAnsi="Times New Roman" w:cs="Times New Roman"/>
          <w:sz w:val="28"/>
          <w:szCs w:val="28"/>
        </w:rPr>
        <w:t>отмечается</w:t>
      </w:r>
      <w:r w:rsidRPr="00594845">
        <w:rPr>
          <w:rFonts w:ascii="Times New Roman" w:hAnsi="Times New Roman" w:cs="Times New Roman"/>
          <w:sz w:val="28"/>
          <w:szCs w:val="28"/>
        </w:rPr>
        <w:t xml:space="preserve"> положительная тенденция </w:t>
      </w:r>
      <w:r>
        <w:rPr>
          <w:rFonts w:ascii="Times New Roman" w:hAnsi="Times New Roman" w:cs="Times New Roman"/>
          <w:sz w:val="28"/>
          <w:szCs w:val="28"/>
        </w:rPr>
        <w:t>роста</w:t>
      </w:r>
      <w:r w:rsidRPr="00594845">
        <w:rPr>
          <w:rFonts w:ascii="Times New Roman" w:hAnsi="Times New Roman" w:cs="Times New Roman"/>
          <w:sz w:val="28"/>
          <w:szCs w:val="28"/>
        </w:rPr>
        <w:t xml:space="preserve"> продолжительности жизни до </w:t>
      </w:r>
      <w:r>
        <w:rPr>
          <w:rFonts w:ascii="Times New Roman" w:hAnsi="Times New Roman" w:cs="Times New Roman"/>
          <w:sz w:val="28"/>
          <w:szCs w:val="28"/>
        </w:rPr>
        <w:t>сегодняшнего</w:t>
      </w:r>
      <w:r w:rsidRPr="00594845">
        <w:rPr>
          <w:rFonts w:ascii="Times New Roman" w:hAnsi="Times New Roman" w:cs="Times New Roman"/>
          <w:sz w:val="28"/>
          <w:szCs w:val="28"/>
        </w:rPr>
        <w:t xml:space="preserve"> момента.</w:t>
      </w:r>
    </w:p>
    <w:p w14:paraId="79157776" w14:textId="77777777" w:rsidR="005F4B51" w:rsidRDefault="005F4B51" w:rsidP="005F4B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Увеличение </w:t>
      </w:r>
      <w:r w:rsidRPr="00594845">
        <w:rPr>
          <w:rFonts w:ascii="Times New Roman" w:hAnsi="Times New Roman" w:cs="Times New Roman"/>
          <w:sz w:val="28"/>
          <w:szCs w:val="28"/>
        </w:rPr>
        <w:t>рост</w:t>
      </w:r>
      <w:r>
        <w:rPr>
          <w:rFonts w:ascii="Times New Roman" w:hAnsi="Times New Roman" w:cs="Times New Roman"/>
          <w:sz w:val="28"/>
          <w:szCs w:val="28"/>
        </w:rPr>
        <w:t>а</w:t>
      </w:r>
      <w:r w:rsidRPr="00594845">
        <w:rPr>
          <w:rFonts w:ascii="Times New Roman" w:hAnsi="Times New Roman" w:cs="Times New Roman"/>
          <w:sz w:val="28"/>
          <w:szCs w:val="28"/>
        </w:rPr>
        <w:t xml:space="preserve"> экономики Казахстана </w:t>
      </w:r>
      <w:r>
        <w:rPr>
          <w:rFonts w:ascii="Times New Roman" w:hAnsi="Times New Roman" w:cs="Times New Roman"/>
          <w:sz w:val="28"/>
          <w:szCs w:val="28"/>
        </w:rPr>
        <w:t>в</w:t>
      </w:r>
      <w:r w:rsidRPr="00594845">
        <w:rPr>
          <w:rFonts w:ascii="Times New Roman" w:hAnsi="Times New Roman" w:cs="Times New Roman"/>
          <w:sz w:val="28"/>
          <w:szCs w:val="28"/>
        </w:rPr>
        <w:t xml:space="preserve"> последние годы позволил </w:t>
      </w:r>
      <w:r>
        <w:rPr>
          <w:rFonts w:ascii="Times New Roman" w:hAnsi="Times New Roman" w:cs="Times New Roman"/>
          <w:sz w:val="28"/>
          <w:szCs w:val="28"/>
        </w:rPr>
        <w:t>увеличить</w:t>
      </w:r>
      <w:r w:rsidRPr="00594845">
        <w:rPr>
          <w:rFonts w:ascii="Times New Roman" w:hAnsi="Times New Roman" w:cs="Times New Roman"/>
          <w:sz w:val="28"/>
          <w:szCs w:val="28"/>
        </w:rPr>
        <w:t xml:space="preserve"> уровень жизни населения </w:t>
      </w:r>
      <w:r>
        <w:rPr>
          <w:rFonts w:ascii="Times New Roman" w:hAnsi="Times New Roman" w:cs="Times New Roman"/>
          <w:sz w:val="28"/>
          <w:szCs w:val="28"/>
        </w:rPr>
        <w:t>государства</w:t>
      </w:r>
      <w:r w:rsidRPr="00594845">
        <w:rPr>
          <w:rFonts w:ascii="Times New Roman" w:hAnsi="Times New Roman" w:cs="Times New Roman"/>
          <w:sz w:val="28"/>
          <w:szCs w:val="28"/>
        </w:rPr>
        <w:t xml:space="preserve">. </w:t>
      </w:r>
      <w:r>
        <w:rPr>
          <w:rFonts w:ascii="Times New Roman" w:hAnsi="Times New Roman" w:cs="Times New Roman"/>
          <w:sz w:val="28"/>
          <w:szCs w:val="28"/>
        </w:rPr>
        <w:t>Такое увеличение</w:t>
      </w:r>
      <w:r w:rsidRPr="00594845">
        <w:rPr>
          <w:rFonts w:ascii="Times New Roman" w:hAnsi="Times New Roman" w:cs="Times New Roman"/>
          <w:sz w:val="28"/>
          <w:szCs w:val="28"/>
        </w:rPr>
        <w:t xml:space="preserve"> </w:t>
      </w:r>
      <w:r>
        <w:rPr>
          <w:rFonts w:ascii="Times New Roman" w:hAnsi="Times New Roman" w:cs="Times New Roman"/>
          <w:sz w:val="28"/>
          <w:szCs w:val="28"/>
        </w:rPr>
        <w:t>значительно</w:t>
      </w:r>
      <w:r w:rsidRPr="00594845">
        <w:rPr>
          <w:rFonts w:ascii="Times New Roman" w:hAnsi="Times New Roman" w:cs="Times New Roman"/>
          <w:sz w:val="28"/>
          <w:szCs w:val="28"/>
        </w:rPr>
        <w:t xml:space="preserve"> </w:t>
      </w:r>
      <w:r>
        <w:rPr>
          <w:rFonts w:ascii="Times New Roman" w:hAnsi="Times New Roman" w:cs="Times New Roman"/>
          <w:sz w:val="28"/>
          <w:szCs w:val="28"/>
        </w:rPr>
        <w:t>проявилось</w:t>
      </w:r>
      <w:r w:rsidRPr="00594845">
        <w:rPr>
          <w:rFonts w:ascii="Times New Roman" w:hAnsi="Times New Roman" w:cs="Times New Roman"/>
          <w:sz w:val="28"/>
          <w:szCs w:val="28"/>
        </w:rPr>
        <w:t xml:space="preserve"> и на человеческом развитии – </w:t>
      </w:r>
      <w:r w:rsidRPr="00594845">
        <w:rPr>
          <w:rFonts w:ascii="Times New Roman" w:hAnsi="Times New Roman" w:cs="Times New Roman"/>
          <w:color w:val="000000"/>
          <w:sz w:val="28"/>
          <w:szCs w:val="28"/>
        </w:rPr>
        <w:t>HDI</w:t>
      </w:r>
      <w:r w:rsidRPr="00594845">
        <w:rPr>
          <w:rFonts w:ascii="Times New Roman" w:hAnsi="Times New Roman" w:cs="Times New Roman"/>
          <w:sz w:val="28"/>
          <w:szCs w:val="28"/>
        </w:rPr>
        <w:t xml:space="preserve"> за период с 2010 - 2017 гг. вырос с 0,714 до 0,800, или 12%. </w:t>
      </w:r>
    </w:p>
    <w:p w14:paraId="4794D35E" w14:textId="77777777" w:rsidR="005F4B51" w:rsidRPr="00594845" w:rsidRDefault="005F4B51" w:rsidP="005F4B5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При этом, </w:t>
      </w:r>
      <w:r>
        <w:rPr>
          <w:rFonts w:ascii="Times New Roman" w:hAnsi="Times New Roman" w:cs="Times New Roman"/>
          <w:sz w:val="28"/>
          <w:szCs w:val="28"/>
        </w:rPr>
        <w:t>необходимо подчеркнуть</w:t>
      </w:r>
      <w:r w:rsidRPr="00594845">
        <w:rPr>
          <w:rFonts w:ascii="Times New Roman" w:hAnsi="Times New Roman" w:cs="Times New Roman"/>
          <w:sz w:val="28"/>
          <w:szCs w:val="28"/>
        </w:rPr>
        <w:t xml:space="preserve"> </w:t>
      </w:r>
      <w:r>
        <w:rPr>
          <w:rFonts w:ascii="Times New Roman" w:hAnsi="Times New Roman" w:cs="Times New Roman"/>
          <w:sz w:val="28"/>
          <w:szCs w:val="28"/>
        </w:rPr>
        <w:t>значительный рост</w:t>
      </w:r>
      <w:r w:rsidRPr="00594845">
        <w:rPr>
          <w:rFonts w:ascii="Times New Roman" w:hAnsi="Times New Roman" w:cs="Times New Roman"/>
          <w:sz w:val="28"/>
          <w:szCs w:val="28"/>
        </w:rPr>
        <w:t xml:space="preserve"> по </w:t>
      </w:r>
      <w:r>
        <w:rPr>
          <w:rFonts w:ascii="Times New Roman" w:hAnsi="Times New Roman" w:cs="Times New Roman"/>
          <w:sz w:val="28"/>
          <w:szCs w:val="28"/>
        </w:rPr>
        <w:t>величине</w:t>
      </w:r>
      <w:r w:rsidRPr="00594845">
        <w:rPr>
          <w:rFonts w:ascii="Times New Roman" w:hAnsi="Times New Roman" w:cs="Times New Roman"/>
          <w:sz w:val="28"/>
          <w:szCs w:val="28"/>
        </w:rPr>
        <w:t xml:space="preserve"> ожидаемой продолжительности жизни </w:t>
      </w:r>
      <w:r>
        <w:rPr>
          <w:rFonts w:ascii="Times New Roman" w:hAnsi="Times New Roman" w:cs="Times New Roman"/>
          <w:sz w:val="28"/>
          <w:szCs w:val="28"/>
        </w:rPr>
        <w:t xml:space="preserve">человека </w:t>
      </w:r>
      <w:r w:rsidRPr="00594845">
        <w:rPr>
          <w:rFonts w:ascii="Times New Roman" w:hAnsi="Times New Roman" w:cs="Times New Roman"/>
          <w:sz w:val="28"/>
          <w:szCs w:val="28"/>
        </w:rPr>
        <w:t xml:space="preserve">при рождении, увеличенный на 7,5 </w:t>
      </w:r>
      <w:r>
        <w:rPr>
          <w:rFonts w:ascii="Times New Roman" w:hAnsi="Times New Roman" w:cs="Times New Roman"/>
          <w:sz w:val="28"/>
          <w:szCs w:val="28"/>
        </w:rPr>
        <w:t>лет</w:t>
      </w:r>
      <w:r w:rsidRPr="00594845">
        <w:rPr>
          <w:rFonts w:ascii="Times New Roman" w:hAnsi="Times New Roman" w:cs="Times New Roman"/>
          <w:sz w:val="28"/>
          <w:szCs w:val="28"/>
        </w:rPr>
        <w:t xml:space="preserve">. </w:t>
      </w:r>
      <w:r>
        <w:rPr>
          <w:rFonts w:ascii="Times New Roman" w:hAnsi="Times New Roman" w:cs="Times New Roman"/>
          <w:sz w:val="28"/>
          <w:szCs w:val="28"/>
        </w:rPr>
        <w:t>Одновременно с этим, с</w:t>
      </w:r>
      <w:r w:rsidRPr="00594845">
        <w:rPr>
          <w:rFonts w:ascii="Times New Roman" w:hAnsi="Times New Roman" w:cs="Times New Roman"/>
          <w:sz w:val="28"/>
          <w:szCs w:val="28"/>
        </w:rPr>
        <w:t xml:space="preserve">реднее количество лет обучения </w:t>
      </w:r>
      <w:r>
        <w:rPr>
          <w:rFonts w:ascii="Times New Roman" w:hAnsi="Times New Roman" w:cs="Times New Roman"/>
          <w:sz w:val="28"/>
          <w:szCs w:val="28"/>
        </w:rPr>
        <w:t>школьников выросло</w:t>
      </w:r>
      <w:r w:rsidRPr="00594845">
        <w:rPr>
          <w:rFonts w:ascii="Times New Roman" w:hAnsi="Times New Roman" w:cs="Times New Roman"/>
          <w:sz w:val="28"/>
          <w:szCs w:val="28"/>
        </w:rPr>
        <w:t xml:space="preserve"> на 1,5 года, а </w:t>
      </w:r>
      <w:r>
        <w:rPr>
          <w:rFonts w:ascii="Times New Roman" w:hAnsi="Times New Roman" w:cs="Times New Roman"/>
          <w:sz w:val="28"/>
          <w:szCs w:val="28"/>
        </w:rPr>
        <w:t xml:space="preserve">вот </w:t>
      </w:r>
      <w:r w:rsidRPr="00594845">
        <w:rPr>
          <w:rFonts w:ascii="Times New Roman" w:hAnsi="Times New Roman" w:cs="Times New Roman"/>
          <w:sz w:val="28"/>
          <w:szCs w:val="28"/>
        </w:rPr>
        <w:t xml:space="preserve">ожидаемая продолжительность обучения </w:t>
      </w:r>
      <w:r>
        <w:rPr>
          <w:rFonts w:ascii="Times New Roman" w:hAnsi="Times New Roman" w:cs="Times New Roman"/>
          <w:sz w:val="28"/>
          <w:szCs w:val="28"/>
        </w:rPr>
        <w:t xml:space="preserve">нисколько </w:t>
      </w:r>
      <w:r w:rsidRPr="00594845">
        <w:rPr>
          <w:rFonts w:ascii="Times New Roman" w:hAnsi="Times New Roman" w:cs="Times New Roman"/>
          <w:sz w:val="28"/>
          <w:szCs w:val="28"/>
        </w:rPr>
        <w:t xml:space="preserve">не изменилась. ВНД на душу населения увеличился в 2,3 раза. </w:t>
      </w:r>
    </w:p>
    <w:p w14:paraId="41A86642" w14:textId="0EFD485F"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Рассмотрим проблемы развития таких основных составляющих человеческого капитала, как образование, наука, рынок труда, доходы населения и здравоохранение [1</w:t>
      </w:r>
      <w:r w:rsidR="00757643">
        <w:rPr>
          <w:rFonts w:ascii="Times New Roman" w:hAnsi="Times New Roman" w:cs="Times New Roman"/>
          <w:sz w:val="28"/>
          <w:szCs w:val="28"/>
        </w:rPr>
        <w:t>6</w:t>
      </w:r>
      <w:r w:rsidR="0098622F">
        <w:rPr>
          <w:rFonts w:ascii="Times New Roman" w:hAnsi="Times New Roman" w:cs="Times New Roman"/>
          <w:sz w:val="28"/>
          <w:szCs w:val="28"/>
        </w:rPr>
        <w:t>6</w:t>
      </w:r>
      <w:r w:rsidRPr="00594845">
        <w:rPr>
          <w:rFonts w:ascii="Times New Roman" w:hAnsi="Times New Roman" w:cs="Times New Roman"/>
          <w:sz w:val="28"/>
          <w:szCs w:val="28"/>
        </w:rPr>
        <w:t>, 1</w:t>
      </w:r>
      <w:r w:rsidR="00757643">
        <w:rPr>
          <w:rFonts w:ascii="Times New Roman" w:hAnsi="Times New Roman" w:cs="Times New Roman"/>
          <w:sz w:val="28"/>
          <w:szCs w:val="28"/>
        </w:rPr>
        <w:t>6</w:t>
      </w:r>
      <w:r w:rsidR="0098622F">
        <w:rPr>
          <w:rFonts w:ascii="Times New Roman" w:hAnsi="Times New Roman" w:cs="Times New Roman"/>
          <w:sz w:val="28"/>
          <w:szCs w:val="28"/>
        </w:rPr>
        <w:t>7</w:t>
      </w:r>
      <w:r w:rsidRPr="00594845">
        <w:rPr>
          <w:rFonts w:ascii="Times New Roman" w:hAnsi="Times New Roman" w:cs="Times New Roman"/>
          <w:sz w:val="28"/>
          <w:szCs w:val="28"/>
        </w:rPr>
        <w:t>].</w:t>
      </w:r>
    </w:p>
    <w:p w14:paraId="7467CC0A" w14:textId="1997986E"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1. </w:t>
      </w:r>
      <w:r w:rsidRPr="00594845">
        <w:rPr>
          <w:rFonts w:ascii="Times New Roman" w:hAnsi="Times New Roman" w:cs="Times New Roman"/>
          <w:i/>
          <w:sz w:val="28"/>
          <w:szCs w:val="28"/>
        </w:rPr>
        <w:t>Образование</w:t>
      </w:r>
      <w:r w:rsidRPr="00594845">
        <w:rPr>
          <w:rFonts w:ascii="Times New Roman" w:hAnsi="Times New Roman" w:cs="Times New Roman"/>
          <w:sz w:val="28"/>
          <w:szCs w:val="28"/>
        </w:rPr>
        <w:t xml:space="preserve">. На основании проведенного анализа можно сделать </w:t>
      </w:r>
      <w:r w:rsidR="0058091E">
        <w:rPr>
          <w:rFonts w:ascii="Times New Roman" w:hAnsi="Times New Roman" w:cs="Times New Roman"/>
          <w:sz w:val="28"/>
          <w:szCs w:val="28"/>
        </w:rPr>
        <w:t>заключение</w:t>
      </w:r>
      <w:r w:rsidRPr="00594845">
        <w:rPr>
          <w:rFonts w:ascii="Times New Roman" w:hAnsi="Times New Roman" w:cs="Times New Roman"/>
          <w:sz w:val="28"/>
          <w:szCs w:val="28"/>
        </w:rPr>
        <w:t>, что в Казахстан</w:t>
      </w:r>
      <w:r w:rsidR="00830650">
        <w:rPr>
          <w:rFonts w:ascii="Times New Roman" w:hAnsi="Times New Roman" w:cs="Times New Roman"/>
          <w:sz w:val="28"/>
          <w:szCs w:val="28"/>
        </w:rPr>
        <w:t>е</w:t>
      </w:r>
      <w:r w:rsidRPr="00594845">
        <w:rPr>
          <w:rFonts w:ascii="Times New Roman" w:hAnsi="Times New Roman" w:cs="Times New Roman"/>
          <w:sz w:val="28"/>
          <w:szCs w:val="28"/>
        </w:rPr>
        <w:t xml:space="preserve"> </w:t>
      </w:r>
      <w:r w:rsidR="00830650" w:rsidRPr="00594845">
        <w:rPr>
          <w:rFonts w:ascii="Times New Roman" w:hAnsi="Times New Roman" w:cs="Times New Roman"/>
          <w:sz w:val="28"/>
          <w:szCs w:val="28"/>
        </w:rPr>
        <w:t xml:space="preserve">обучение </w:t>
      </w:r>
      <w:r w:rsidR="00830650">
        <w:rPr>
          <w:rFonts w:ascii="Times New Roman" w:hAnsi="Times New Roman" w:cs="Times New Roman"/>
          <w:sz w:val="28"/>
          <w:szCs w:val="28"/>
        </w:rPr>
        <w:t xml:space="preserve">и </w:t>
      </w:r>
      <w:r w:rsidRPr="00594845">
        <w:rPr>
          <w:rFonts w:ascii="Times New Roman" w:hAnsi="Times New Roman" w:cs="Times New Roman"/>
          <w:sz w:val="28"/>
          <w:szCs w:val="28"/>
        </w:rPr>
        <w:t xml:space="preserve">образование </w:t>
      </w:r>
      <w:r w:rsidR="00C9525C">
        <w:rPr>
          <w:rFonts w:ascii="Times New Roman" w:hAnsi="Times New Roman" w:cs="Times New Roman"/>
          <w:sz w:val="28"/>
          <w:szCs w:val="28"/>
        </w:rPr>
        <w:t>классически</w:t>
      </w:r>
      <w:r w:rsidRPr="00594845">
        <w:rPr>
          <w:rFonts w:ascii="Times New Roman" w:hAnsi="Times New Roman" w:cs="Times New Roman"/>
          <w:sz w:val="28"/>
          <w:szCs w:val="28"/>
        </w:rPr>
        <w:t xml:space="preserve"> занимают </w:t>
      </w:r>
      <w:r w:rsidR="00C9525C" w:rsidRPr="00594845">
        <w:rPr>
          <w:rFonts w:ascii="Times New Roman" w:hAnsi="Times New Roman" w:cs="Times New Roman"/>
          <w:sz w:val="28"/>
          <w:szCs w:val="28"/>
        </w:rPr>
        <w:t>ключев</w:t>
      </w:r>
      <w:r w:rsidR="00C9525C">
        <w:rPr>
          <w:rFonts w:ascii="Times New Roman" w:hAnsi="Times New Roman" w:cs="Times New Roman"/>
          <w:sz w:val="28"/>
          <w:szCs w:val="28"/>
        </w:rPr>
        <w:t>ое</w:t>
      </w:r>
      <w:r w:rsidR="00C9525C" w:rsidRPr="00594845">
        <w:rPr>
          <w:rFonts w:ascii="Times New Roman" w:hAnsi="Times New Roman" w:cs="Times New Roman"/>
          <w:sz w:val="28"/>
          <w:szCs w:val="28"/>
        </w:rPr>
        <w:t xml:space="preserve"> </w:t>
      </w:r>
      <w:r w:rsidR="00C9525C">
        <w:rPr>
          <w:rFonts w:ascii="Times New Roman" w:hAnsi="Times New Roman" w:cs="Times New Roman"/>
          <w:sz w:val="28"/>
          <w:szCs w:val="28"/>
        </w:rPr>
        <w:t>положение</w:t>
      </w:r>
      <w:r w:rsidR="00C9525C"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в системе ценностей: </w:t>
      </w:r>
      <w:r w:rsidR="00C9525C">
        <w:rPr>
          <w:rFonts w:ascii="Times New Roman" w:hAnsi="Times New Roman" w:cs="Times New Roman"/>
          <w:sz w:val="28"/>
          <w:szCs w:val="28"/>
        </w:rPr>
        <w:t xml:space="preserve">к примеру, </w:t>
      </w:r>
      <w:r w:rsidR="00C9525C" w:rsidRPr="00594845">
        <w:rPr>
          <w:rFonts w:ascii="Times New Roman" w:hAnsi="Times New Roman" w:cs="Times New Roman"/>
          <w:sz w:val="28"/>
          <w:szCs w:val="28"/>
        </w:rPr>
        <w:t xml:space="preserve">Казахстан вышел на 8-е место </w:t>
      </w:r>
      <w:r w:rsidRPr="00594845">
        <w:rPr>
          <w:rFonts w:ascii="Times New Roman" w:hAnsi="Times New Roman" w:cs="Times New Roman"/>
          <w:sz w:val="28"/>
          <w:szCs w:val="28"/>
        </w:rPr>
        <w:t xml:space="preserve">по </w:t>
      </w:r>
      <w:r w:rsidR="00C9525C">
        <w:rPr>
          <w:rFonts w:ascii="Times New Roman" w:hAnsi="Times New Roman" w:cs="Times New Roman"/>
          <w:sz w:val="28"/>
          <w:szCs w:val="28"/>
        </w:rPr>
        <w:t>проценту</w:t>
      </w:r>
      <w:r w:rsidRPr="00594845">
        <w:rPr>
          <w:rFonts w:ascii="Times New Roman" w:hAnsi="Times New Roman" w:cs="Times New Roman"/>
          <w:sz w:val="28"/>
          <w:szCs w:val="28"/>
        </w:rPr>
        <w:t xml:space="preserve"> грамотн</w:t>
      </w:r>
      <w:r w:rsidR="00C9525C">
        <w:rPr>
          <w:rFonts w:ascii="Times New Roman" w:hAnsi="Times New Roman" w:cs="Times New Roman"/>
          <w:sz w:val="28"/>
          <w:szCs w:val="28"/>
        </w:rPr>
        <w:t>ого населения</w:t>
      </w:r>
      <w:r w:rsidRPr="00594845">
        <w:rPr>
          <w:rFonts w:ascii="Times New Roman" w:hAnsi="Times New Roman" w:cs="Times New Roman"/>
          <w:sz w:val="28"/>
          <w:szCs w:val="28"/>
        </w:rPr>
        <w:t xml:space="preserve"> среди </w:t>
      </w:r>
      <w:r w:rsidR="00C9525C">
        <w:rPr>
          <w:rFonts w:ascii="Times New Roman" w:hAnsi="Times New Roman" w:cs="Times New Roman"/>
          <w:sz w:val="28"/>
          <w:szCs w:val="28"/>
        </w:rPr>
        <w:t>людей</w:t>
      </w:r>
      <w:r w:rsidRPr="00594845">
        <w:rPr>
          <w:rFonts w:ascii="Times New Roman" w:hAnsi="Times New Roman" w:cs="Times New Roman"/>
          <w:sz w:val="28"/>
          <w:szCs w:val="28"/>
        </w:rPr>
        <w:t xml:space="preserve"> старше 15 лет</w:t>
      </w:r>
      <w:r w:rsidR="00C9525C">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повышение качества образования </w:t>
      </w:r>
      <w:r w:rsidR="00C9525C" w:rsidRPr="00594845">
        <w:rPr>
          <w:rFonts w:ascii="Times New Roman" w:hAnsi="Times New Roman" w:cs="Times New Roman"/>
          <w:sz w:val="28"/>
          <w:szCs w:val="28"/>
        </w:rPr>
        <w:t xml:space="preserve">зависит от </w:t>
      </w:r>
      <w:r w:rsidR="00C9525C">
        <w:rPr>
          <w:rFonts w:ascii="Times New Roman" w:hAnsi="Times New Roman" w:cs="Times New Roman"/>
          <w:sz w:val="28"/>
          <w:szCs w:val="28"/>
        </w:rPr>
        <w:t>величины</w:t>
      </w:r>
      <w:r w:rsidR="00C9525C" w:rsidRPr="00594845">
        <w:rPr>
          <w:rFonts w:ascii="Times New Roman" w:hAnsi="Times New Roman" w:cs="Times New Roman"/>
          <w:sz w:val="28"/>
          <w:szCs w:val="28"/>
        </w:rPr>
        <w:t xml:space="preserve"> государственного финансирования </w:t>
      </w:r>
      <w:r w:rsidR="00C9525C">
        <w:rPr>
          <w:rFonts w:ascii="Times New Roman" w:hAnsi="Times New Roman" w:cs="Times New Roman"/>
          <w:sz w:val="28"/>
          <w:szCs w:val="28"/>
        </w:rPr>
        <w:t>этой сферы</w:t>
      </w:r>
      <w:r w:rsidR="00C9525C" w:rsidRPr="00594845">
        <w:rPr>
          <w:rFonts w:ascii="Times New Roman" w:hAnsi="Times New Roman" w:cs="Times New Roman"/>
          <w:sz w:val="28"/>
          <w:szCs w:val="28"/>
        </w:rPr>
        <w:t xml:space="preserve"> </w:t>
      </w:r>
      <w:r w:rsidRPr="00594845">
        <w:rPr>
          <w:rFonts w:ascii="Times New Roman" w:hAnsi="Times New Roman" w:cs="Times New Roman"/>
          <w:sz w:val="28"/>
          <w:szCs w:val="28"/>
        </w:rPr>
        <w:t>в Казахстане, котор</w:t>
      </w:r>
      <w:r w:rsidR="00C9525C">
        <w:rPr>
          <w:rFonts w:ascii="Times New Roman" w:hAnsi="Times New Roman" w:cs="Times New Roman"/>
          <w:sz w:val="28"/>
          <w:szCs w:val="28"/>
        </w:rPr>
        <w:t>ая</w:t>
      </w:r>
      <w:r w:rsidRPr="00594845">
        <w:rPr>
          <w:rFonts w:ascii="Times New Roman" w:hAnsi="Times New Roman" w:cs="Times New Roman"/>
          <w:sz w:val="28"/>
          <w:szCs w:val="28"/>
        </w:rPr>
        <w:t xml:space="preserve"> остается низк</w:t>
      </w:r>
      <w:r w:rsidR="00C9525C">
        <w:rPr>
          <w:rFonts w:ascii="Times New Roman" w:hAnsi="Times New Roman" w:cs="Times New Roman"/>
          <w:sz w:val="28"/>
          <w:szCs w:val="28"/>
        </w:rPr>
        <w:t>ой</w:t>
      </w:r>
      <w:r w:rsidRPr="00594845">
        <w:rPr>
          <w:rFonts w:ascii="Times New Roman" w:hAnsi="Times New Roman" w:cs="Times New Roman"/>
          <w:sz w:val="28"/>
          <w:szCs w:val="28"/>
        </w:rPr>
        <w:t xml:space="preserve"> (3,6% ВВП). </w:t>
      </w:r>
      <w:r w:rsidR="00C9525C">
        <w:rPr>
          <w:rFonts w:ascii="Times New Roman" w:hAnsi="Times New Roman" w:cs="Times New Roman"/>
          <w:sz w:val="28"/>
          <w:szCs w:val="28"/>
        </w:rPr>
        <w:t>Следовательно,</w:t>
      </w:r>
      <w:r w:rsidRPr="00594845">
        <w:rPr>
          <w:rFonts w:ascii="Times New Roman" w:hAnsi="Times New Roman" w:cs="Times New Roman"/>
          <w:sz w:val="28"/>
          <w:szCs w:val="28"/>
        </w:rPr>
        <w:t xml:space="preserve"> </w:t>
      </w:r>
      <w:r w:rsidR="00C9525C">
        <w:rPr>
          <w:rFonts w:ascii="Times New Roman" w:hAnsi="Times New Roman" w:cs="Times New Roman"/>
          <w:sz w:val="28"/>
          <w:szCs w:val="28"/>
        </w:rPr>
        <w:t>целесообразно</w:t>
      </w:r>
      <w:r w:rsidRPr="00594845">
        <w:rPr>
          <w:rFonts w:ascii="Times New Roman" w:hAnsi="Times New Roman" w:cs="Times New Roman"/>
          <w:sz w:val="28"/>
          <w:szCs w:val="28"/>
        </w:rPr>
        <w:t xml:space="preserve"> увеличить </w:t>
      </w:r>
      <w:r w:rsidR="00C9525C" w:rsidRPr="00594845">
        <w:rPr>
          <w:rFonts w:ascii="Times New Roman" w:hAnsi="Times New Roman" w:cs="Times New Roman"/>
          <w:sz w:val="28"/>
          <w:szCs w:val="28"/>
        </w:rPr>
        <w:t xml:space="preserve">до 6% ВВП </w:t>
      </w:r>
      <w:r w:rsidRPr="00594845">
        <w:rPr>
          <w:rFonts w:ascii="Times New Roman" w:hAnsi="Times New Roman" w:cs="Times New Roman"/>
          <w:sz w:val="28"/>
          <w:szCs w:val="28"/>
        </w:rPr>
        <w:t xml:space="preserve">государственное финансирование образования в </w:t>
      </w:r>
      <w:r w:rsidR="00C9525C">
        <w:rPr>
          <w:rFonts w:ascii="Times New Roman" w:hAnsi="Times New Roman" w:cs="Times New Roman"/>
          <w:sz w:val="28"/>
          <w:szCs w:val="28"/>
        </w:rPr>
        <w:t>стране</w:t>
      </w:r>
      <w:r w:rsidRPr="00594845">
        <w:rPr>
          <w:rFonts w:ascii="Times New Roman" w:hAnsi="Times New Roman" w:cs="Times New Roman"/>
          <w:sz w:val="28"/>
          <w:szCs w:val="28"/>
        </w:rPr>
        <w:t>.</w:t>
      </w:r>
    </w:p>
    <w:p w14:paraId="4D0B8236" w14:textId="64FF21BA"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2. </w:t>
      </w:r>
      <w:r w:rsidRPr="00594845">
        <w:rPr>
          <w:rFonts w:ascii="Times New Roman" w:hAnsi="Times New Roman" w:cs="Times New Roman"/>
          <w:i/>
          <w:sz w:val="28"/>
          <w:szCs w:val="28"/>
        </w:rPr>
        <w:t>Наука</w:t>
      </w:r>
      <w:r w:rsidRPr="00594845">
        <w:rPr>
          <w:rFonts w:ascii="Times New Roman" w:hAnsi="Times New Roman" w:cs="Times New Roman"/>
          <w:sz w:val="28"/>
          <w:szCs w:val="28"/>
        </w:rPr>
        <w:t xml:space="preserve">. Основными причинами сложности развития человеческого капитала в </w:t>
      </w:r>
      <w:r w:rsidR="00C9525C">
        <w:rPr>
          <w:rFonts w:ascii="Times New Roman" w:hAnsi="Times New Roman" w:cs="Times New Roman"/>
          <w:sz w:val="28"/>
          <w:szCs w:val="28"/>
        </w:rPr>
        <w:t>области</w:t>
      </w:r>
      <w:r w:rsidRPr="00594845">
        <w:rPr>
          <w:rFonts w:ascii="Times New Roman" w:hAnsi="Times New Roman" w:cs="Times New Roman"/>
          <w:sz w:val="28"/>
          <w:szCs w:val="28"/>
        </w:rPr>
        <w:t xml:space="preserve"> исследований и разработок являются низкий уровень </w:t>
      </w:r>
      <w:r w:rsidR="004D2FAE">
        <w:rPr>
          <w:rFonts w:ascii="Times New Roman" w:hAnsi="Times New Roman" w:cs="Times New Roman"/>
          <w:sz w:val="28"/>
          <w:szCs w:val="28"/>
        </w:rPr>
        <w:t>о</w:t>
      </w:r>
      <w:r w:rsidRPr="00594845">
        <w:rPr>
          <w:rFonts w:ascii="Times New Roman" w:hAnsi="Times New Roman" w:cs="Times New Roman"/>
          <w:sz w:val="28"/>
          <w:szCs w:val="28"/>
        </w:rPr>
        <w:t>платы</w:t>
      </w:r>
      <w:r w:rsidR="004D2FAE">
        <w:rPr>
          <w:rFonts w:ascii="Times New Roman" w:hAnsi="Times New Roman" w:cs="Times New Roman"/>
          <w:sz w:val="28"/>
          <w:szCs w:val="28"/>
        </w:rPr>
        <w:t xml:space="preserve"> труда</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невыполнимость</w:t>
      </w:r>
      <w:r w:rsidRPr="00594845">
        <w:rPr>
          <w:rFonts w:ascii="Times New Roman" w:hAnsi="Times New Roman" w:cs="Times New Roman"/>
          <w:sz w:val="28"/>
          <w:szCs w:val="28"/>
        </w:rPr>
        <w:t xml:space="preserve"> решения жилищной проблемы. Так</w:t>
      </w:r>
      <w:r w:rsidR="004D2FAE">
        <w:rPr>
          <w:rFonts w:ascii="Times New Roman" w:hAnsi="Times New Roman" w:cs="Times New Roman"/>
          <w:sz w:val="28"/>
          <w:szCs w:val="28"/>
        </w:rPr>
        <w:t>ая</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тактика</w:t>
      </w:r>
      <w:r w:rsidRPr="00594845">
        <w:rPr>
          <w:rFonts w:ascii="Times New Roman" w:hAnsi="Times New Roman" w:cs="Times New Roman"/>
          <w:sz w:val="28"/>
          <w:szCs w:val="28"/>
        </w:rPr>
        <w:t xml:space="preserve"> к оплате труда высоко</w:t>
      </w:r>
      <w:r w:rsidR="004D2FAE">
        <w:rPr>
          <w:rFonts w:ascii="Times New Roman" w:hAnsi="Times New Roman" w:cs="Times New Roman"/>
          <w:sz w:val="28"/>
          <w:szCs w:val="28"/>
        </w:rPr>
        <w:t>профессиональных</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работников</w:t>
      </w:r>
      <w:r w:rsidRPr="00594845">
        <w:rPr>
          <w:rFonts w:ascii="Times New Roman" w:hAnsi="Times New Roman" w:cs="Times New Roman"/>
          <w:sz w:val="28"/>
          <w:szCs w:val="28"/>
        </w:rPr>
        <w:t xml:space="preserve"> науки не только </w:t>
      </w:r>
      <w:r w:rsidR="004D2FAE">
        <w:rPr>
          <w:rFonts w:ascii="Times New Roman" w:hAnsi="Times New Roman" w:cs="Times New Roman"/>
          <w:sz w:val="28"/>
          <w:szCs w:val="28"/>
        </w:rPr>
        <w:t>снижает мотивацию</w:t>
      </w:r>
      <w:r w:rsidRPr="00594845">
        <w:rPr>
          <w:rFonts w:ascii="Times New Roman" w:hAnsi="Times New Roman" w:cs="Times New Roman"/>
          <w:sz w:val="28"/>
          <w:szCs w:val="28"/>
        </w:rPr>
        <w:t xml:space="preserve"> к творческому труду, но и </w:t>
      </w:r>
      <w:r w:rsidR="004D2FAE">
        <w:rPr>
          <w:rFonts w:ascii="Times New Roman" w:hAnsi="Times New Roman" w:cs="Times New Roman"/>
          <w:sz w:val="28"/>
          <w:szCs w:val="28"/>
        </w:rPr>
        <w:t>уменьшает</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репутацию</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работников</w:t>
      </w:r>
      <w:r w:rsidR="004D2FAE" w:rsidRPr="00594845">
        <w:rPr>
          <w:rFonts w:ascii="Times New Roman" w:hAnsi="Times New Roman" w:cs="Times New Roman"/>
          <w:sz w:val="28"/>
          <w:szCs w:val="28"/>
        </w:rPr>
        <w:t xml:space="preserve"> науки</w:t>
      </w:r>
      <w:r w:rsidRPr="00594845">
        <w:rPr>
          <w:rFonts w:ascii="Times New Roman" w:hAnsi="Times New Roman" w:cs="Times New Roman"/>
          <w:sz w:val="28"/>
          <w:szCs w:val="28"/>
        </w:rPr>
        <w:t xml:space="preserve"> в обществе, что может </w:t>
      </w:r>
      <w:r w:rsidR="004D2FAE">
        <w:rPr>
          <w:rFonts w:ascii="Times New Roman" w:hAnsi="Times New Roman" w:cs="Times New Roman"/>
          <w:sz w:val="28"/>
          <w:szCs w:val="28"/>
        </w:rPr>
        <w:t>спровоцировать</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непоправимый</w:t>
      </w:r>
      <w:r w:rsidRPr="00594845">
        <w:rPr>
          <w:rFonts w:ascii="Times New Roman" w:hAnsi="Times New Roman" w:cs="Times New Roman"/>
          <w:sz w:val="28"/>
          <w:szCs w:val="28"/>
        </w:rPr>
        <w:t xml:space="preserve"> </w:t>
      </w:r>
      <w:r w:rsidR="004D2FAE">
        <w:rPr>
          <w:rFonts w:ascii="Times New Roman" w:hAnsi="Times New Roman" w:cs="Times New Roman"/>
          <w:sz w:val="28"/>
          <w:szCs w:val="28"/>
        </w:rPr>
        <w:t>эффект</w:t>
      </w:r>
      <w:r w:rsidRPr="00594845">
        <w:rPr>
          <w:rFonts w:ascii="Times New Roman" w:hAnsi="Times New Roman" w:cs="Times New Roman"/>
          <w:sz w:val="28"/>
          <w:szCs w:val="28"/>
        </w:rPr>
        <w:t xml:space="preserve"> для </w:t>
      </w:r>
      <w:r w:rsidR="004D2FAE">
        <w:rPr>
          <w:rFonts w:ascii="Times New Roman" w:hAnsi="Times New Roman" w:cs="Times New Roman"/>
          <w:sz w:val="28"/>
          <w:szCs w:val="28"/>
        </w:rPr>
        <w:t>страны</w:t>
      </w:r>
      <w:r w:rsidRPr="00594845">
        <w:rPr>
          <w:rFonts w:ascii="Times New Roman" w:hAnsi="Times New Roman" w:cs="Times New Roman"/>
          <w:sz w:val="28"/>
          <w:szCs w:val="28"/>
        </w:rPr>
        <w:t xml:space="preserve"> в виде </w:t>
      </w:r>
      <w:r w:rsidR="004D2FAE">
        <w:rPr>
          <w:rFonts w:ascii="Times New Roman" w:hAnsi="Times New Roman" w:cs="Times New Roman"/>
          <w:sz w:val="28"/>
          <w:szCs w:val="28"/>
        </w:rPr>
        <w:t>утраты</w:t>
      </w:r>
      <w:r w:rsidRPr="00594845">
        <w:rPr>
          <w:rFonts w:ascii="Times New Roman" w:hAnsi="Times New Roman" w:cs="Times New Roman"/>
          <w:sz w:val="28"/>
          <w:szCs w:val="28"/>
        </w:rPr>
        <w:t xml:space="preserve"> </w:t>
      </w:r>
      <w:r w:rsidR="004D2FAE" w:rsidRPr="00594845">
        <w:rPr>
          <w:rFonts w:ascii="Times New Roman" w:hAnsi="Times New Roman" w:cs="Times New Roman"/>
          <w:sz w:val="28"/>
          <w:szCs w:val="28"/>
        </w:rPr>
        <w:t>нау</w:t>
      </w:r>
      <w:r w:rsidR="004D2FAE">
        <w:rPr>
          <w:rFonts w:ascii="Times New Roman" w:hAnsi="Times New Roman" w:cs="Times New Roman"/>
          <w:sz w:val="28"/>
          <w:szCs w:val="28"/>
        </w:rPr>
        <w:t>чного</w:t>
      </w:r>
      <w:r w:rsidR="004D2FAE"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потенциала и </w:t>
      </w:r>
      <w:r w:rsidR="00A937B4">
        <w:rPr>
          <w:rFonts w:ascii="Times New Roman" w:hAnsi="Times New Roman" w:cs="Times New Roman"/>
          <w:sz w:val="28"/>
          <w:szCs w:val="28"/>
        </w:rPr>
        <w:t>снижения</w:t>
      </w:r>
      <w:r w:rsidRPr="00594845">
        <w:rPr>
          <w:rFonts w:ascii="Times New Roman" w:hAnsi="Times New Roman" w:cs="Times New Roman"/>
          <w:sz w:val="28"/>
          <w:szCs w:val="28"/>
        </w:rPr>
        <w:t xml:space="preserve"> при</w:t>
      </w:r>
      <w:r w:rsidR="00A937B4">
        <w:rPr>
          <w:rFonts w:ascii="Times New Roman" w:hAnsi="Times New Roman" w:cs="Times New Roman"/>
          <w:sz w:val="28"/>
          <w:szCs w:val="28"/>
        </w:rPr>
        <w:t>роста</w:t>
      </w:r>
      <w:r w:rsidRPr="00594845">
        <w:rPr>
          <w:rFonts w:ascii="Times New Roman" w:hAnsi="Times New Roman" w:cs="Times New Roman"/>
          <w:sz w:val="28"/>
          <w:szCs w:val="28"/>
        </w:rPr>
        <w:t xml:space="preserve"> </w:t>
      </w:r>
      <w:r w:rsidR="00A937B4" w:rsidRPr="00594845">
        <w:rPr>
          <w:rFonts w:ascii="Times New Roman" w:hAnsi="Times New Roman" w:cs="Times New Roman"/>
          <w:sz w:val="28"/>
          <w:szCs w:val="28"/>
        </w:rPr>
        <w:t>нов</w:t>
      </w:r>
      <w:r w:rsidR="00A937B4">
        <w:rPr>
          <w:rFonts w:ascii="Times New Roman" w:hAnsi="Times New Roman" w:cs="Times New Roman"/>
          <w:sz w:val="28"/>
          <w:szCs w:val="28"/>
        </w:rPr>
        <w:t>ых исследователей</w:t>
      </w:r>
      <w:r w:rsidRPr="00594845">
        <w:rPr>
          <w:rFonts w:ascii="Times New Roman" w:hAnsi="Times New Roman" w:cs="Times New Roman"/>
          <w:sz w:val="28"/>
          <w:szCs w:val="28"/>
        </w:rPr>
        <w:t xml:space="preserve"> </w:t>
      </w:r>
      <w:r w:rsidR="00A937B4" w:rsidRPr="00594845">
        <w:rPr>
          <w:rFonts w:ascii="Times New Roman" w:hAnsi="Times New Roman" w:cs="Times New Roman"/>
          <w:sz w:val="28"/>
          <w:szCs w:val="28"/>
        </w:rPr>
        <w:t>молод</w:t>
      </w:r>
      <w:r w:rsidR="00A937B4">
        <w:rPr>
          <w:rFonts w:ascii="Times New Roman" w:hAnsi="Times New Roman" w:cs="Times New Roman"/>
          <w:sz w:val="28"/>
          <w:szCs w:val="28"/>
        </w:rPr>
        <w:t>ого</w:t>
      </w:r>
      <w:r w:rsidR="00A937B4" w:rsidRPr="00594845">
        <w:rPr>
          <w:rFonts w:ascii="Times New Roman" w:hAnsi="Times New Roman" w:cs="Times New Roman"/>
          <w:sz w:val="28"/>
          <w:szCs w:val="28"/>
        </w:rPr>
        <w:t xml:space="preserve"> </w:t>
      </w:r>
      <w:r w:rsidRPr="00594845">
        <w:rPr>
          <w:rFonts w:ascii="Times New Roman" w:hAnsi="Times New Roman" w:cs="Times New Roman"/>
          <w:sz w:val="28"/>
          <w:szCs w:val="28"/>
        </w:rPr>
        <w:t>поколения.</w:t>
      </w:r>
    </w:p>
    <w:p w14:paraId="4D8F1EB8" w14:textId="4F2B702A"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3. </w:t>
      </w:r>
      <w:r w:rsidRPr="00594845">
        <w:rPr>
          <w:rFonts w:ascii="Times New Roman" w:hAnsi="Times New Roman" w:cs="Times New Roman"/>
          <w:i/>
          <w:sz w:val="28"/>
          <w:szCs w:val="28"/>
        </w:rPr>
        <w:t>Рынок труда.</w:t>
      </w:r>
      <w:r w:rsidRPr="00594845">
        <w:rPr>
          <w:rFonts w:ascii="Times New Roman" w:hAnsi="Times New Roman" w:cs="Times New Roman"/>
          <w:sz w:val="28"/>
          <w:szCs w:val="28"/>
        </w:rPr>
        <w:t xml:space="preserve"> </w:t>
      </w:r>
      <w:r w:rsidR="000B4168">
        <w:rPr>
          <w:rFonts w:ascii="Times New Roman" w:hAnsi="Times New Roman" w:cs="Times New Roman"/>
          <w:sz w:val="28"/>
          <w:szCs w:val="28"/>
        </w:rPr>
        <w:t>Содействие</w:t>
      </w:r>
      <w:r w:rsidRPr="00594845">
        <w:rPr>
          <w:rFonts w:ascii="Times New Roman" w:hAnsi="Times New Roman" w:cs="Times New Roman"/>
          <w:sz w:val="28"/>
          <w:szCs w:val="28"/>
        </w:rPr>
        <w:t xml:space="preserve"> </w:t>
      </w:r>
      <w:r w:rsidR="000B4168">
        <w:rPr>
          <w:rFonts w:ascii="Times New Roman" w:hAnsi="Times New Roman" w:cs="Times New Roman"/>
          <w:sz w:val="28"/>
          <w:szCs w:val="28"/>
        </w:rPr>
        <w:t>благоприятной деятельности</w:t>
      </w:r>
      <w:r w:rsidR="000B4168" w:rsidRPr="00594845">
        <w:rPr>
          <w:rFonts w:ascii="Times New Roman" w:hAnsi="Times New Roman" w:cs="Times New Roman"/>
          <w:sz w:val="28"/>
          <w:szCs w:val="28"/>
        </w:rPr>
        <w:t xml:space="preserve"> человеческого капитала на рынке труда </w:t>
      </w:r>
      <w:r w:rsidR="000B4168">
        <w:rPr>
          <w:rFonts w:ascii="Times New Roman" w:hAnsi="Times New Roman" w:cs="Times New Roman"/>
          <w:sz w:val="28"/>
          <w:szCs w:val="28"/>
        </w:rPr>
        <w:t xml:space="preserve">и </w:t>
      </w:r>
      <w:r w:rsidR="000B4168" w:rsidRPr="00594845">
        <w:rPr>
          <w:rFonts w:ascii="Times New Roman" w:hAnsi="Times New Roman" w:cs="Times New Roman"/>
          <w:sz w:val="28"/>
          <w:szCs w:val="28"/>
        </w:rPr>
        <w:t xml:space="preserve">его </w:t>
      </w:r>
      <w:r w:rsidRPr="00594845">
        <w:rPr>
          <w:rFonts w:ascii="Times New Roman" w:hAnsi="Times New Roman" w:cs="Times New Roman"/>
          <w:sz w:val="28"/>
          <w:szCs w:val="28"/>
        </w:rPr>
        <w:t>конкурент</w:t>
      </w:r>
      <w:r w:rsidR="000B4168">
        <w:rPr>
          <w:rFonts w:ascii="Times New Roman" w:hAnsi="Times New Roman" w:cs="Times New Roman"/>
          <w:sz w:val="28"/>
          <w:szCs w:val="28"/>
        </w:rPr>
        <w:t>ному преимуществу</w:t>
      </w:r>
      <w:r w:rsidRPr="00594845">
        <w:rPr>
          <w:rFonts w:ascii="Times New Roman" w:hAnsi="Times New Roman" w:cs="Times New Roman"/>
          <w:sz w:val="28"/>
          <w:szCs w:val="28"/>
        </w:rPr>
        <w:t xml:space="preserve"> на </w:t>
      </w:r>
      <w:r w:rsidR="000B4168">
        <w:rPr>
          <w:rFonts w:ascii="Times New Roman" w:hAnsi="Times New Roman" w:cs="Times New Roman"/>
          <w:sz w:val="28"/>
          <w:szCs w:val="28"/>
        </w:rPr>
        <w:t>современной</w:t>
      </w:r>
      <w:r w:rsidRPr="00594845">
        <w:rPr>
          <w:rFonts w:ascii="Times New Roman" w:hAnsi="Times New Roman" w:cs="Times New Roman"/>
          <w:sz w:val="28"/>
          <w:szCs w:val="28"/>
        </w:rPr>
        <w:t xml:space="preserve"> качественной основе с </w:t>
      </w:r>
      <w:r w:rsidR="000B4168">
        <w:rPr>
          <w:rFonts w:ascii="Times New Roman" w:hAnsi="Times New Roman" w:cs="Times New Roman"/>
          <w:sz w:val="28"/>
          <w:szCs w:val="28"/>
        </w:rPr>
        <w:t>введение</w:t>
      </w:r>
      <w:r w:rsidRPr="00594845">
        <w:rPr>
          <w:rFonts w:ascii="Times New Roman" w:hAnsi="Times New Roman" w:cs="Times New Roman"/>
          <w:sz w:val="28"/>
          <w:szCs w:val="28"/>
        </w:rPr>
        <w:t xml:space="preserve">м </w:t>
      </w:r>
      <w:r w:rsidR="000B4168">
        <w:rPr>
          <w:rFonts w:ascii="Times New Roman" w:hAnsi="Times New Roman" w:cs="Times New Roman"/>
          <w:sz w:val="28"/>
          <w:szCs w:val="28"/>
        </w:rPr>
        <w:t>высоко</w:t>
      </w:r>
      <w:r w:rsidRPr="00594845">
        <w:rPr>
          <w:rFonts w:ascii="Times New Roman" w:hAnsi="Times New Roman" w:cs="Times New Roman"/>
          <w:sz w:val="28"/>
          <w:szCs w:val="28"/>
        </w:rPr>
        <w:t>качественных рабочих мест 5 и 6 технологических укладов. </w:t>
      </w:r>
      <w:r w:rsidR="00007398">
        <w:rPr>
          <w:rFonts w:ascii="Times New Roman" w:hAnsi="Times New Roman" w:cs="Times New Roman"/>
          <w:sz w:val="28"/>
          <w:szCs w:val="28"/>
        </w:rPr>
        <w:t>Именно п</w:t>
      </w:r>
      <w:r w:rsidRPr="00594845">
        <w:rPr>
          <w:rFonts w:ascii="Times New Roman" w:hAnsi="Times New Roman" w:cs="Times New Roman"/>
          <w:sz w:val="28"/>
          <w:szCs w:val="28"/>
        </w:rPr>
        <w:t xml:space="preserve">оэтому в </w:t>
      </w:r>
      <w:r w:rsidR="00007398">
        <w:rPr>
          <w:rFonts w:ascii="Times New Roman" w:hAnsi="Times New Roman" w:cs="Times New Roman"/>
          <w:sz w:val="28"/>
          <w:szCs w:val="28"/>
        </w:rPr>
        <w:t xml:space="preserve">Республике </w:t>
      </w:r>
      <w:r w:rsidRPr="00594845">
        <w:rPr>
          <w:rFonts w:ascii="Times New Roman" w:hAnsi="Times New Roman" w:cs="Times New Roman"/>
          <w:sz w:val="28"/>
          <w:szCs w:val="28"/>
        </w:rPr>
        <w:t xml:space="preserve">Казахстане </w:t>
      </w:r>
      <w:r w:rsidR="00007398">
        <w:rPr>
          <w:rFonts w:ascii="Times New Roman" w:hAnsi="Times New Roman" w:cs="Times New Roman"/>
          <w:sz w:val="28"/>
          <w:szCs w:val="28"/>
        </w:rPr>
        <w:t>целесообразно проводить</w:t>
      </w:r>
      <w:r w:rsidRPr="00594845">
        <w:rPr>
          <w:rFonts w:ascii="Times New Roman" w:hAnsi="Times New Roman" w:cs="Times New Roman"/>
          <w:sz w:val="28"/>
          <w:szCs w:val="28"/>
        </w:rPr>
        <w:t xml:space="preserve"> </w:t>
      </w:r>
      <w:r w:rsidR="00007398">
        <w:rPr>
          <w:rFonts w:ascii="Times New Roman" w:hAnsi="Times New Roman" w:cs="Times New Roman"/>
          <w:sz w:val="28"/>
          <w:szCs w:val="28"/>
        </w:rPr>
        <w:t>беспристрастный анализ</w:t>
      </w:r>
      <w:r w:rsidRPr="00594845">
        <w:rPr>
          <w:rFonts w:ascii="Times New Roman" w:hAnsi="Times New Roman" w:cs="Times New Roman"/>
          <w:sz w:val="28"/>
          <w:szCs w:val="28"/>
        </w:rPr>
        <w:t xml:space="preserve"> потребностей в </w:t>
      </w:r>
      <w:r w:rsidR="00007398">
        <w:rPr>
          <w:rFonts w:ascii="Times New Roman" w:hAnsi="Times New Roman" w:cs="Times New Roman"/>
          <w:sz w:val="28"/>
          <w:szCs w:val="28"/>
        </w:rPr>
        <w:t>персонале</w:t>
      </w:r>
      <w:r w:rsidRPr="00594845">
        <w:rPr>
          <w:rFonts w:ascii="Times New Roman" w:hAnsi="Times New Roman" w:cs="Times New Roman"/>
          <w:sz w:val="28"/>
          <w:szCs w:val="28"/>
        </w:rPr>
        <w:t xml:space="preserve"> для </w:t>
      </w:r>
      <w:r w:rsidR="00007398">
        <w:rPr>
          <w:rFonts w:ascii="Times New Roman" w:hAnsi="Times New Roman" w:cs="Times New Roman"/>
          <w:sz w:val="28"/>
          <w:szCs w:val="28"/>
        </w:rPr>
        <w:t>уравновешенн</w:t>
      </w:r>
      <w:r w:rsidRPr="00594845">
        <w:rPr>
          <w:rFonts w:ascii="Times New Roman" w:hAnsi="Times New Roman" w:cs="Times New Roman"/>
          <w:sz w:val="28"/>
          <w:szCs w:val="28"/>
        </w:rPr>
        <w:t xml:space="preserve">ого спроса и предложения </w:t>
      </w:r>
      <w:r w:rsidR="00007398">
        <w:rPr>
          <w:rFonts w:ascii="Times New Roman" w:hAnsi="Times New Roman" w:cs="Times New Roman"/>
          <w:sz w:val="28"/>
          <w:szCs w:val="28"/>
        </w:rPr>
        <w:t>высокопрофессиональ</w:t>
      </w:r>
      <w:r w:rsidRPr="00594845">
        <w:rPr>
          <w:rFonts w:ascii="Times New Roman" w:hAnsi="Times New Roman" w:cs="Times New Roman"/>
          <w:sz w:val="28"/>
          <w:szCs w:val="28"/>
        </w:rPr>
        <w:t xml:space="preserve">ных кадров на рынке труда, </w:t>
      </w:r>
      <w:r w:rsidR="00007398">
        <w:rPr>
          <w:rFonts w:ascii="Times New Roman" w:hAnsi="Times New Roman" w:cs="Times New Roman"/>
          <w:sz w:val="28"/>
          <w:szCs w:val="28"/>
        </w:rPr>
        <w:t>следователь</w:t>
      </w:r>
      <w:r w:rsidRPr="00594845">
        <w:rPr>
          <w:rFonts w:ascii="Times New Roman" w:hAnsi="Times New Roman" w:cs="Times New Roman"/>
          <w:sz w:val="28"/>
          <w:szCs w:val="28"/>
        </w:rPr>
        <w:t xml:space="preserve">но, </w:t>
      </w:r>
      <w:r w:rsidR="00007398">
        <w:rPr>
          <w:rFonts w:ascii="Times New Roman" w:hAnsi="Times New Roman" w:cs="Times New Roman"/>
          <w:sz w:val="28"/>
          <w:szCs w:val="28"/>
        </w:rPr>
        <w:t>важн</w:t>
      </w:r>
      <w:r w:rsidRPr="00594845">
        <w:rPr>
          <w:rFonts w:ascii="Times New Roman" w:hAnsi="Times New Roman" w:cs="Times New Roman"/>
          <w:sz w:val="28"/>
          <w:szCs w:val="28"/>
        </w:rPr>
        <w:t xml:space="preserve">а разработка механизма его </w:t>
      </w:r>
      <w:r w:rsidR="00007398">
        <w:rPr>
          <w:rFonts w:ascii="Times New Roman" w:hAnsi="Times New Roman" w:cs="Times New Roman"/>
          <w:sz w:val="28"/>
          <w:szCs w:val="28"/>
        </w:rPr>
        <w:t>установлени</w:t>
      </w:r>
      <w:r w:rsidRPr="00594845">
        <w:rPr>
          <w:rFonts w:ascii="Times New Roman" w:hAnsi="Times New Roman" w:cs="Times New Roman"/>
          <w:sz w:val="28"/>
          <w:szCs w:val="28"/>
        </w:rPr>
        <w:t>я.</w:t>
      </w:r>
    </w:p>
    <w:p w14:paraId="069A4F2A" w14:textId="5CDC9D30" w:rsidR="006D0BE7" w:rsidRPr="00C04A13" w:rsidRDefault="006D0BE7" w:rsidP="00D84F5B">
      <w:pPr>
        <w:spacing w:after="0" w:line="240" w:lineRule="auto"/>
        <w:ind w:firstLine="567"/>
        <w:jc w:val="both"/>
        <w:rPr>
          <w:rFonts w:ascii="Times New Roman" w:hAnsi="Times New Roman" w:cs="Times New Roman"/>
          <w:sz w:val="28"/>
          <w:szCs w:val="28"/>
          <w:shd w:val="clear" w:color="auto" w:fill="FFFFFF"/>
        </w:rPr>
      </w:pPr>
      <w:r w:rsidRPr="00594845">
        <w:rPr>
          <w:rFonts w:ascii="Times New Roman" w:hAnsi="Times New Roman" w:cs="Times New Roman"/>
          <w:sz w:val="28"/>
          <w:szCs w:val="28"/>
        </w:rPr>
        <w:t xml:space="preserve">4. </w:t>
      </w:r>
      <w:r w:rsidRPr="00594845">
        <w:rPr>
          <w:rFonts w:ascii="Times New Roman" w:hAnsi="Times New Roman" w:cs="Times New Roman"/>
          <w:i/>
          <w:sz w:val="28"/>
          <w:szCs w:val="28"/>
        </w:rPr>
        <w:t>Доходы населения</w:t>
      </w:r>
      <w:r w:rsidRPr="00594845">
        <w:rPr>
          <w:rFonts w:ascii="Times New Roman" w:hAnsi="Times New Roman" w:cs="Times New Roman"/>
          <w:sz w:val="28"/>
          <w:szCs w:val="28"/>
        </w:rPr>
        <w:t xml:space="preserve">. </w:t>
      </w:r>
      <w:r w:rsidR="008856B3">
        <w:rPr>
          <w:rFonts w:ascii="Times New Roman" w:hAnsi="Times New Roman" w:cs="Times New Roman"/>
          <w:sz w:val="28"/>
          <w:szCs w:val="28"/>
        </w:rPr>
        <w:t>Процент</w:t>
      </w:r>
      <w:r w:rsidRPr="00594845">
        <w:rPr>
          <w:rFonts w:ascii="Times New Roman" w:hAnsi="Times New Roman" w:cs="Times New Roman"/>
          <w:sz w:val="28"/>
          <w:szCs w:val="28"/>
        </w:rPr>
        <w:t xml:space="preserve"> населения, </w:t>
      </w:r>
      <w:r w:rsidR="00472FA8">
        <w:rPr>
          <w:rFonts w:ascii="Times New Roman" w:hAnsi="Times New Roman" w:cs="Times New Roman"/>
          <w:sz w:val="28"/>
          <w:szCs w:val="28"/>
        </w:rPr>
        <w:t xml:space="preserve">которое </w:t>
      </w:r>
      <w:r w:rsidRPr="00594845">
        <w:rPr>
          <w:rFonts w:ascii="Times New Roman" w:hAnsi="Times New Roman" w:cs="Times New Roman"/>
          <w:sz w:val="28"/>
          <w:szCs w:val="28"/>
        </w:rPr>
        <w:t>име</w:t>
      </w:r>
      <w:r w:rsidR="00472FA8">
        <w:rPr>
          <w:rFonts w:ascii="Times New Roman" w:hAnsi="Times New Roman" w:cs="Times New Roman"/>
          <w:sz w:val="28"/>
          <w:szCs w:val="28"/>
        </w:rPr>
        <w:t>ет</w:t>
      </w:r>
      <w:r w:rsidRPr="00594845">
        <w:rPr>
          <w:rFonts w:ascii="Times New Roman" w:hAnsi="Times New Roman" w:cs="Times New Roman"/>
          <w:sz w:val="28"/>
          <w:szCs w:val="28"/>
        </w:rPr>
        <w:t xml:space="preserve"> доходы ниже </w:t>
      </w:r>
      <w:r w:rsidR="00472FA8">
        <w:rPr>
          <w:rFonts w:ascii="Times New Roman" w:hAnsi="Times New Roman" w:cs="Times New Roman"/>
          <w:sz w:val="28"/>
          <w:szCs w:val="28"/>
        </w:rPr>
        <w:t>значения</w:t>
      </w:r>
      <w:r w:rsidRPr="00594845">
        <w:rPr>
          <w:rFonts w:ascii="Times New Roman" w:hAnsi="Times New Roman" w:cs="Times New Roman"/>
          <w:sz w:val="28"/>
          <w:szCs w:val="28"/>
        </w:rPr>
        <w:t xml:space="preserve"> прожиточного минимума, </w:t>
      </w:r>
      <w:r w:rsidR="00472FA8">
        <w:rPr>
          <w:rFonts w:ascii="Times New Roman" w:hAnsi="Times New Roman" w:cs="Times New Roman"/>
          <w:sz w:val="28"/>
          <w:szCs w:val="28"/>
        </w:rPr>
        <w:t>достиг</w:t>
      </w:r>
      <w:r w:rsidRPr="00594845">
        <w:rPr>
          <w:rFonts w:ascii="Times New Roman" w:hAnsi="Times New Roman" w:cs="Times New Roman"/>
          <w:sz w:val="28"/>
          <w:szCs w:val="28"/>
        </w:rPr>
        <w:t xml:space="preserve"> 2,6%, </w:t>
      </w:r>
      <w:r w:rsidR="00472FA8">
        <w:rPr>
          <w:rFonts w:ascii="Times New Roman" w:hAnsi="Times New Roman" w:cs="Times New Roman"/>
          <w:sz w:val="28"/>
          <w:szCs w:val="28"/>
        </w:rPr>
        <w:t>уменьши</w:t>
      </w:r>
      <w:r w:rsidRPr="00594845">
        <w:rPr>
          <w:rFonts w:ascii="Times New Roman" w:hAnsi="Times New Roman" w:cs="Times New Roman"/>
          <w:sz w:val="28"/>
          <w:szCs w:val="28"/>
        </w:rPr>
        <w:t xml:space="preserve">вшись </w:t>
      </w:r>
      <w:r w:rsidR="00472FA8" w:rsidRPr="00594845">
        <w:rPr>
          <w:rFonts w:ascii="Times New Roman" w:hAnsi="Times New Roman" w:cs="Times New Roman"/>
          <w:sz w:val="28"/>
          <w:szCs w:val="28"/>
        </w:rPr>
        <w:t xml:space="preserve">в 1,5 раза </w:t>
      </w:r>
      <w:r w:rsidRPr="00594845">
        <w:rPr>
          <w:rFonts w:ascii="Times New Roman" w:hAnsi="Times New Roman" w:cs="Times New Roman"/>
          <w:sz w:val="28"/>
          <w:szCs w:val="28"/>
        </w:rPr>
        <w:t xml:space="preserve">за </w:t>
      </w:r>
      <w:r w:rsidR="00472FA8">
        <w:rPr>
          <w:rFonts w:ascii="Times New Roman" w:hAnsi="Times New Roman" w:cs="Times New Roman"/>
          <w:sz w:val="28"/>
          <w:szCs w:val="28"/>
        </w:rPr>
        <w:t>5</w:t>
      </w:r>
      <w:r w:rsidRPr="00594845">
        <w:rPr>
          <w:rFonts w:ascii="Times New Roman" w:hAnsi="Times New Roman" w:cs="Times New Roman"/>
          <w:sz w:val="28"/>
          <w:szCs w:val="28"/>
        </w:rPr>
        <w:t xml:space="preserve"> лет. </w:t>
      </w:r>
      <w:r w:rsidR="00472FA8">
        <w:rPr>
          <w:rFonts w:ascii="Times New Roman" w:hAnsi="Times New Roman" w:cs="Times New Roman"/>
          <w:sz w:val="28"/>
          <w:szCs w:val="28"/>
          <w:shd w:val="clear" w:color="auto" w:fill="FFFFFF"/>
        </w:rPr>
        <w:t>Тем не менее</w:t>
      </w:r>
      <w:r w:rsidRPr="00594845">
        <w:rPr>
          <w:rFonts w:ascii="Times New Roman" w:hAnsi="Times New Roman" w:cs="Times New Roman"/>
          <w:sz w:val="28"/>
          <w:szCs w:val="28"/>
          <w:shd w:val="clear" w:color="auto" w:fill="FFFFFF"/>
        </w:rPr>
        <w:t xml:space="preserve"> </w:t>
      </w:r>
      <w:r w:rsidR="00E43E0A">
        <w:rPr>
          <w:rFonts w:ascii="Times New Roman" w:hAnsi="Times New Roman" w:cs="Times New Roman"/>
          <w:sz w:val="28"/>
          <w:szCs w:val="28"/>
          <w:shd w:val="clear" w:color="auto" w:fill="FFFFFF"/>
        </w:rPr>
        <w:t>фиксируется</w:t>
      </w:r>
      <w:r w:rsidRPr="00594845">
        <w:rPr>
          <w:rFonts w:ascii="Times New Roman" w:hAnsi="Times New Roman" w:cs="Times New Roman"/>
          <w:sz w:val="28"/>
          <w:szCs w:val="28"/>
          <w:shd w:val="clear" w:color="auto" w:fill="FFFFFF"/>
        </w:rPr>
        <w:t xml:space="preserve"> </w:t>
      </w:r>
      <w:r w:rsidR="00E43E0A">
        <w:rPr>
          <w:rFonts w:ascii="Times New Roman" w:hAnsi="Times New Roman" w:cs="Times New Roman"/>
          <w:sz w:val="28"/>
          <w:szCs w:val="28"/>
          <w:shd w:val="clear" w:color="auto" w:fill="FFFFFF"/>
        </w:rPr>
        <w:t>существенная</w:t>
      </w:r>
      <w:r w:rsidRPr="00594845">
        <w:rPr>
          <w:rFonts w:ascii="Times New Roman" w:hAnsi="Times New Roman" w:cs="Times New Roman"/>
          <w:sz w:val="28"/>
          <w:szCs w:val="28"/>
          <w:shd w:val="clear" w:color="auto" w:fill="FFFFFF"/>
        </w:rPr>
        <w:t xml:space="preserve"> дифференциация доходов в город</w:t>
      </w:r>
      <w:r w:rsidR="00E43E0A">
        <w:rPr>
          <w:rFonts w:ascii="Times New Roman" w:hAnsi="Times New Roman" w:cs="Times New Roman"/>
          <w:sz w:val="28"/>
          <w:szCs w:val="28"/>
          <w:shd w:val="clear" w:color="auto" w:fill="FFFFFF"/>
        </w:rPr>
        <w:t>ах</w:t>
      </w:r>
      <w:r w:rsidRPr="00594845">
        <w:rPr>
          <w:rFonts w:ascii="Times New Roman" w:hAnsi="Times New Roman" w:cs="Times New Roman"/>
          <w:sz w:val="28"/>
          <w:szCs w:val="28"/>
          <w:shd w:val="clear" w:color="auto" w:fill="FFFFFF"/>
        </w:rPr>
        <w:t xml:space="preserve"> и сельск</w:t>
      </w:r>
      <w:r w:rsidR="00E43E0A">
        <w:rPr>
          <w:rFonts w:ascii="Times New Roman" w:hAnsi="Times New Roman" w:cs="Times New Roman"/>
          <w:sz w:val="28"/>
          <w:szCs w:val="28"/>
          <w:shd w:val="clear" w:color="auto" w:fill="FFFFFF"/>
        </w:rPr>
        <w:t>их</w:t>
      </w:r>
      <w:r w:rsidRPr="00594845">
        <w:rPr>
          <w:rFonts w:ascii="Times New Roman" w:hAnsi="Times New Roman" w:cs="Times New Roman"/>
          <w:sz w:val="28"/>
          <w:szCs w:val="28"/>
          <w:shd w:val="clear" w:color="auto" w:fill="FFFFFF"/>
        </w:rPr>
        <w:t xml:space="preserve"> </w:t>
      </w:r>
      <w:r w:rsidR="00E43E0A">
        <w:rPr>
          <w:rFonts w:ascii="Times New Roman" w:hAnsi="Times New Roman" w:cs="Times New Roman"/>
          <w:sz w:val="28"/>
          <w:szCs w:val="28"/>
          <w:shd w:val="clear" w:color="auto" w:fill="FFFFFF"/>
        </w:rPr>
        <w:t>районах</w:t>
      </w:r>
      <w:r w:rsidRPr="00594845">
        <w:rPr>
          <w:rFonts w:ascii="Times New Roman" w:hAnsi="Times New Roman" w:cs="Times New Roman"/>
          <w:sz w:val="28"/>
          <w:szCs w:val="28"/>
          <w:shd w:val="clear" w:color="auto" w:fill="FFFFFF"/>
        </w:rPr>
        <w:t xml:space="preserve">. Так, в </w:t>
      </w:r>
      <w:r w:rsidR="00E43E0A" w:rsidRPr="00594845">
        <w:rPr>
          <w:rFonts w:ascii="Times New Roman" w:hAnsi="Times New Roman" w:cs="Times New Roman"/>
          <w:sz w:val="28"/>
          <w:szCs w:val="28"/>
          <w:shd w:val="clear" w:color="auto" w:fill="FFFFFF"/>
        </w:rPr>
        <w:t>сельской местност</w:t>
      </w:r>
      <w:r w:rsidR="00E43E0A">
        <w:rPr>
          <w:rFonts w:ascii="Times New Roman" w:hAnsi="Times New Roman" w:cs="Times New Roman"/>
          <w:sz w:val="28"/>
          <w:szCs w:val="28"/>
          <w:shd w:val="clear" w:color="auto" w:fill="FFFFFF"/>
        </w:rPr>
        <w:t>и процент</w:t>
      </w:r>
      <w:r w:rsidRPr="00594845">
        <w:rPr>
          <w:rFonts w:ascii="Times New Roman" w:hAnsi="Times New Roman" w:cs="Times New Roman"/>
          <w:sz w:val="28"/>
          <w:szCs w:val="28"/>
          <w:shd w:val="clear" w:color="auto" w:fill="FFFFFF"/>
        </w:rPr>
        <w:t xml:space="preserve"> </w:t>
      </w:r>
      <w:r w:rsidR="00E43E0A">
        <w:rPr>
          <w:rFonts w:ascii="Times New Roman" w:hAnsi="Times New Roman" w:cs="Times New Roman"/>
          <w:sz w:val="28"/>
          <w:szCs w:val="28"/>
          <w:shd w:val="clear" w:color="auto" w:fill="FFFFFF"/>
        </w:rPr>
        <w:t>людей</w:t>
      </w:r>
      <w:r w:rsidRPr="00594845">
        <w:rPr>
          <w:rFonts w:ascii="Times New Roman" w:hAnsi="Times New Roman" w:cs="Times New Roman"/>
          <w:sz w:val="28"/>
          <w:szCs w:val="28"/>
          <w:shd w:val="clear" w:color="auto" w:fill="FFFFFF"/>
        </w:rPr>
        <w:t xml:space="preserve"> с доходами</w:t>
      </w:r>
      <w:r w:rsidR="00E43E0A">
        <w:rPr>
          <w:rFonts w:ascii="Times New Roman" w:hAnsi="Times New Roman" w:cs="Times New Roman"/>
          <w:sz w:val="28"/>
          <w:szCs w:val="28"/>
          <w:shd w:val="clear" w:color="auto" w:fill="FFFFFF"/>
        </w:rPr>
        <w:t>, которые</w:t>
      </w:r>
      <w:r w:rsidRPr="00594845">
        <w:rPr>
          <w:rFonts w:ascii="Times New Roman" w:hAnsi="Times New Roman" w:cs="Times New Roman"/>
          <w:sz w:val="28"/>
          <w:szCs w:val="28"/>
          <w:shd w:val="clear" w:color="auto" w:fill="FFFFFF"/>
        </w:rPr>
        <w:t xml:space="preserve"> ниже </w:t>
      </w:r>
      <w:r w:rsidR="00E43E0A">
        <w:rPr>
          <w:rFonts w:ascii="Times New Roman" w:hAnsi="Times New Roman" w:cs="Times New Roman"/>
          <w:sz w:val="28"/>
          <w:szCs w:val="28"/>
          <w:shd w:val="clear" w:color="auto" w:fill="FFFFFF"/>
        </w:rPr>
        <w:t>величины</w:t>
      </w:r>
      <w:r w:rsidRPr="00594845">
        <w:rPr>
          <w:rFonts w:ascii="Times New Roman" w:hAnsi="Times New Roman" w:cs="Times New Roman"/>
          <w:sz w:val="28"/>
          <w:szCs w:val="28"/>
          <w:shd w:val="clear" w:color="auto" w:fill="FFFFFF"/>
        </w:rPr>
        <w:t xml:space="preserve"> прожиточного минимума </w:t>
      </w:r>
      <w:r w:rsidR="00E43E0A">
        <w:rPr>
          <w:rFonts w:ascii="Times New Roman" w:hAnsi="Times New Roman" w:cs="Times New Roman"/>
          <w:sz w:val="28"/>
          <w:szCs w:val="28"/>
          <w:shd w:val="clear" w:color="auto" w:fill="FFFFFF"/>
        </w:rPr>
        <w:t>достиг</w:t>
      </w:r>
      <w:r w:rsidRPr="00594845">
        <w:rPr>
          <w:rFonts w:ascii="Times New Roman" w:hAnsi="Times New Roman" w:cs="Times New Roman"/>
          <w:sz w:val="28"/>
          <w:szCs w:val="28"/>
          <w:shd w:val="clear" w:color="auto" w:fill="FFFFFF"/>
        </w:rPr>
        <w:t xml:space="preserve"> 1,3%, а </w:t>
      </w:r>
      <w:r w:rsidR="00E43E0A">
        <w:rPr>
          <w:rFonts w:ascii="Times New Roman" w:hAnsi="Times New Roman" w:cs="Times New Roman"/>
          <w:sz w:val="28"/>
          <w:szCs w:val="28"/>
          <w:shd w:val="clear" w:color="auto" w:fill="FFFFFF"/>
        </w:rPr>
        <w:t>в городе</w:t>
      </w:r>
      <w:r w:rsidRPr="00594845">
        <w:rPr>
          <w:rFonts w:ascii="Times New Roman" w:hAnsi="Times New Roman" w:cs="Times New Roman"/>
          <w:sz w:val="28"/>
          <w:szCs w:val="28"/>
          <w:shd w:val="clear" w:color="auto" w:fill="FFFFFF"/>
        </w:rPr>
        <w:t xml:space="preserve"> - 4,4%. </w:t>
      </w:r>
      <w:r w:rsidR="00E43E0A">
        <w:rPr>
          <w:rFonts w:ascii="Times New Roman" w:hAnsi="Times New Roman" w:cs="Times New Roman"/>
          <w:sz w:val="28"/>
          <w:szCs w:val="28"/>
          <w:shd w:val="clear" w:color="auto" w:fill="FFFFFF"/>
        </w:rPr>
        <w:t>Показатель</w:t>
      </w:r>
      <w:r w:rsidRPr="00594845">
        <w:rPr>
          <w:rFonts w:ascii="Times New Roman" w:hAnsi="Times New Roman" w:cs="Times New Roman"/>
          <w:sz w:val="28"/>
          <w:szCs w:val="28"/>
          <w:shd w:val="clear" w:color="auto" w:fill="FFFFFF"/>
        </w:rPr>
        <w:t xml:space="preserve"> бедности в сельск</w:t>
      </w:r>
      <w:r w:rsidR="00E43E0A">
        <w:rPr>
          <w:rFonts w:ascii="Times New Roman" w:hAnsi="Times New Roman" w:cs="Times New Roman"/>
          <w:sz w:val="28"/>
          <w:szCs w:val="28"/>
          <w:shd w:val="clear" w:color="auto" w:fill="FFFFFF"/>
        </w:rPr>
        <w:t>их</w:t>
      </w:r>
      <w:r w:rsidRPr="00594845">
        <w:rPr>
          <w:rFonts w:ascii="Times New Roman" w:hAnsi="Times New Roman" w:cs="Times New Roman"/>
          <w:sz w:val="28"/>
          <w:szCs w:val="28"/>
          <w:shd w:val="clear" w:color="auto" w:fill="FFFFFF"/>
        </w:rPr>
        <w:t xml:space="preserve"> </w:t>
      </w:r>
      <w:r w:rsidR="00E43E0A">
        <w:rPr>
          <w:rFonts w:ascii="Times New Roman" w:hAnsi="Times New Roman" w:cs="Times New Roman"/>
          <w:sz w:val="28"/>
          <w:szCs w:val="28"/>
          <w:shd w:val="clear" w:color="auto" w:fill="FFFFFF"/>
        </w:rPr>
        <w:t>районах</w:t>
      </w:r>
      <w:r w:rsidRPr="00594845">
        <w:rPr>
          <w:rFonts w:ascii="Times New Roman" w:hAnsi="Times New Roman" w:cs="Times New Roman"/>
          <w:sz w:val="28"/>
          <w:szCs w:val="28"/>
          <w:shd w:val="clear" w:color="auto" w:fill="FFFFFF"/>
        </w:rPr>
        <w:t xml:space="preserve"> </w:t>
      </w:r>
      <w:r w:rsidR="00E43E0A">
        <w:rPr>
          <w:rFonts w:ascii="Times New Roman" w:hAnsi="Times New Roman" w:cs="Times New Roman"/>
          <w:sz w:val="28"/>
          <w:szCs w:val="28"/>
          <w:shd w:val="clear" w:color="auto" w:fill="FFFFFF"/>
        </w:rPr>
        <w:t>выше</w:t>
      </w:r>
      <w:r w:rsidRPr="00594845">
        <w:rPr>
          <w:rFonts w:ascii="Times New Roman" w:hAnsi="Times New Roman" w:cs="Times New Roman"/>
          <w:sz w:val="28"/>
          <w:szCs w:val="28"/>
          <w:shd w:val="clear" w:color="auto" w:fill="FFFFFF"/>
        </w:rPr>
        <w:t xml:space="preserve"> </w:t>
      </w:r>
      <w:r w:rsidR="00E43E0A" w:rsidRPr="00594845">
        <w:rPr>
          <w:rFonts w:ascii="Times New Roman" w:hAnsi="Times New Roman" w:cs="Times New Roman"/>
          <w:sz w:val="28"/>
          <w:szCs w:val="28"/>
          <w:shd w:val="clear" w:color="auto" w:fill="FFFFFF"/>
        </w:rPr>
        <w:t>в 3,4 раза</w:t>
      </w:r>
      <w:r w:rsidR="00E43E0A">
        <w:rPr>
          <w:rFonts w:ascii="Times New Roman" w:hAnsi="Times New Roman" w:cs="Times New Roman"/>
          <w:sz w:val="28"/>
          <w:szCs w:val="28"/>
          <w:shd w:val="clear" w:color="auto" w:fill="FFFFFF"/>
        </w:rPr>
        <w:t xml:space="preserve">, чем </w:t>
      </w:r>
      <w:r w:rsidR="00DA3075">
        <w:rPr>
          <w:rFonts w:ascii="Times New Roman" w:hAnsi="Times New Roman" w:cs="Times New Roman"/>
          <w:sz w:val="28"/>
          <w:szCs w:val="28"/>
          <w:shd w:val="clear" w:color="auto" w:fill="FFFFFF"/>
        </w:rPr>
        <w:t xml:space="preserve">в </w:t>
      </w:r>
      <w:r w:rsidR="00DA3075" w:rsidRPr="00594845">
        <w:rPr>
          <w:rFonts w:ascii="Times New Roman" w:hAnsi="Times New Roman" w:cs="Times New Roman"/>
          <w:sz w:val="28"/>
          <w:szCs w:val="28"/>
          <w:shd w:val="clear" w:color="auto" w:fill="FFFFFF"/>
        </w:rPr>
        <w:t>городе</w:t>
      </w:r>
      <w:r w:rsidRPr="00594845">
        <w:rPr>
          <w:rFonts w:ascii="Times New Roman" w:hAnsi="Times New Roman" w:cs="Times New Roman"/>
          <w:sz w:val="28"/>
          <w:szCs w:val="28"/>
          <w:shd w:val="clear" w:color="auto" w:fill="FFFFFF"/>
        </w:rPr>
        <w:t>.</w:t>
      </w:r>
    </w:p>
    <w:p w14:paraId="68DBBB52" w14:textId="10056300"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5. </w:t>
      </w:r>
      <w:r w:rsidRPr="00594845">
        <w:rPr>
          <w:rFonts w:ascii="Times New Roman" w:hAnsi="Times New Roman" w:cs="Times New Roman"/>
          <w:i/>
          <w:sz w:val="28"/>
          <w:szCs w:val="28"/>
        </w:rPr>
        <w:t>Здравоохранение.</w:t>
      </w:r>
      <w:r w:rsidRPr="00594845">
        <w:rPr>
          <w:rFonts w:ascii="Times New Roman" w:hAnsi="Times New Roman" w:cs="Times New Roman"/>
          <w:sz w:val="28"/>
          <w:szCs w:val="28"/>
        </w:rPr>
        <w:t xml:space="preserve"> </w:t>
      </w:r>
      <w:r w:rsidR="00475004">
        <w:rPr>
          <w:rFonts w:ascii="Times New Roman" w:hAnsi="Times New Roman" w:cs="Times New Roman"/>
          <w:sz w:val="28"/>
          <w:szCs w:val="28"/>
        </w:rPr>
        <w:t>Главными</w:t>
      </w:r>
      <w:r w:rsidRPr="00594845">
        <w:rPr>
          <w:rFonts w:ascii="Times New Roman" w:hAnsi="Times New Roman" w:cs="Times New Roman"/>
          <w:sz w:val="28"/>
          <w:szCs w:val="28"/>
        </w:rPr>
        <w:t xml:space="preserve"> причинами, </w:t>
      </w:r>
      <w:r w:rsidR="00475004">
        <w:rPr>
          <w:rFonts w:ascii="Times New Roman" w:hAnsi="Times New Roman" w:cs="Times New Roman"/>
          <w:sz w:val="28"/>
          <w:szCs w:val="28"/>
        </w:rPr>
        <w:t>которые отрицательно</w:t>
      </w:r>
      <w:r w:rsidRPr="00594845">
        <w:rPr>
          <w:rFonts w:ascii="Times New Roman" w:hAnsi="Times New Roman" w:cs="Times New Roman"/>
          <w:sz w:val="28"/>
          <w:szCs w:val="28"/>
        </w:rPr>
        <w:t xml:space="preserve"> влия</w:t>
      </w:r>
      <w:r w:rsidR="00475004">
        <w:rPr>
          <w:rFonts w:ascii="Times New Roman" w:hAnsi="Times New Roman" w:cs="Times New Roman"/>
          <w:sz w:val="28"/>
          <w:szCs w:val="28"/>
        </w:rPr>
        <w:t>ют</w:t>
      </w:r>
      <w:r w:rsidRPr="00594845">
        <w:rPr>
          <w:rFonts w:ascii="Times New Roman" w:hAnsi="Times New Roman" w:cs="Times New Roman"/>
          <w:sz w:val="28"/>
          <w:szCs w:val="28"/>
        </w:rPr>
        <w:t xml:space="preserve"> на развитие </w:t>
      </w:r>
      <w:r w:rsidR="00475004">
        <w:rPr>
          <w:rFonts w:ascii="Times New Roman" w:hAnsi="Times New Roman" w:cs="Times New Roman"/>
          <w:sz w:val="28"/>
          <w:szCs w:val="28"/>
        </w:rPr>
        <w:t xml:space="preserve">общественного </w:t>
      </w:r>
      <w:r w:rsidRPr="00594845">
        <w:rPr>
          <w:rFonts w:ascii="Times New Roman" w:hAnsi="Times New Roman" w:cs="Times New Roman"/>
          <w:sz w:val="28"/>
          <w:szCs w:val="28"/>
        </w:rPr>
        <w:t>здравоохранения в Казахстане, можно считать недостаточную государственную защиту здоровья населения</w:t>
      </w:r>
      <w:r w:rsidR="00475004">
        <w:rPr>
          <w:rFonts w:ascii="Times New Roman" w:hAnsi="Times New Roman" w:cs="Times New Roman"/>
          <w:sz w:val="28"/>
          <w:szCs w:val="28"/>
        </w:rPr>
        <w:t xml:space="preserve"> страны</w:t>
      </w:r>
      <w:r w:rsidRPr="00594845">
        <w:rPr>
          <w:rFonts w:ascii="Times New Roman" w:hAnsi="Times New Roman" w:cs="Times New Roman"/>
          <w:sz w:val="28"/>
          <w:szCs w:val="28"/>
        </w:rPr>
        <w:t xml:space="preserve">, </w:t>
      </w:r>
      <w:r w:rsidR="00475004">
        <w:rPr>
          <w:rFonts w:ascii="Times New Roman" w:hAnsi="Times New Roman" w:cs="Times New Roman"/>
          <w:sz w:val="28"/>
          <w:szCs w:val="28"/>
        </w:rPr>
        <w:t>поддержание</w:t>
      </w:r>
      <w:r w:rsidRPr="00594845">
        <w:rPr>
          <w:rFonts w:ascii="Times New Roman" w:hAnsi="Times New Roman" w:cs="Times New Roman"/>
          <w:sz w:val="28"/>
          <w:szCs w:val="28"/>
        </w:rPr>
        <w:t xml:space="preserve"> </w:t>
      </w:r>
      <w:r w:rsidR="00475004" w:rsidRPr="00594845">
        <w:rPr>
          <w:rFonts w:ascii="Times New Roman" w:hAnsi="Times New Roman" w:cs="Times New Roman"/>
          <w:sz w:val="28"/>
          <w:szCs w:val="28"/>
        </w:rPr>
        <w:t>остаточно</w:t>
      </w:r>
      <w:r w:rsidR="00475004">
        <w:rPr>
          <w:rFonts w:ascii="Times New Roman" w:hAnsi="Times New Roman" w:cs="Times New Roman"/>
          <w:sz w:val="28"/>
          <w:szCs w:val="28"/>
        </w:rPr>
        <w:t>го</w:t>
      </w:r>
      <w:r w:rsidR="00475004" w:rsidRPr="00594845">
        <w:rPr>
          <w:rFonts w:ascii="Times New Roman" w:hAnsi="Times New Roman" w:cs="Times New Roman"/>
          <w:sz w:val="28"/>
          <w:szCs w:val="28"/>
        </w:rPr>
        <w:t xml:space="preserve"> принцип</w:t>
      </w:r>
      <w:r w:rsidR="00475004">
        <w:rPr>
          <w:rFonts w:ascii="Times New Roman" w:hAnsi="Times New Roman" w:cs="Times New Roman"/>
          <w:sz w:val="28"/>
          <w:szCs w:val="28"/>
        </w:rPr>
        <w:t xml:space="preserve">а эволюции </w:t>
      </w:r>
      <w:r w:rsidRPr="00594845">
        <w:rPr>
          <w:rFonts w:ascii="Times New Roman" w:hAnsi="Times New Roman" w:cs="Times New Roman"/>
          <w:sz w:val="28"/>
          <w:szCs w:val="28"/>
        </w:rPr>
        <w:t xml:space="preserve">и </w:t>
      </w:r>
      <w:r w:rsidR="00475004">
        <w:rPr>
          <w:rFonts w:ascii="Times New Roman" w:hAnsi="Times New Roman" w:cs="Times New Roman"/>
          <w:sz w:val="28"/>
          <w:szCs w:val="28"/>
        </w:rPr>
        <w:t>субсидирования общественного</w:t>
      </w:r>
      <w:r w:rsidRPr="00594845">
        <w:rPr>
          <w:rFonts w:ascii="Times New Roman" w:hAnsi="Times New Roman" w:cs="Times New Roman"/>
          <w:sz w:val="28"/>
          <w:szCs w:val="28"/>
        </w:rPr>
        <w:t xml:space="preserve"> здравоохранения, нехватку высококвалифицированных медицинских кадров, низкое качество профессиональной подготовки медицинских работников, низк</w:t>
      </w:r>
      <w:r w:rsidR="00FD584C">
        <w:rPr>
          <w:rFonts w:ascii="Times New Roman" w:hAnsi="Times New Roman" w:cs="Times New Roman"/>
          <w:sz w:val="28"/>
          <w:szCs w:val="28"/>
        </w:rPr>
        <w:t>ая</w:t>
      </w:r>
      <w:r w:rsidRPr="00594845">
        <w:rPr>
          <w:rFonts w:ascii="Times New Roman" w:hAnsi="Times New Roman" w:cs="Times New Roman"/>
          <w:sz w:val="28"/>
          <w:szCs w:val="28"/>
        </w:rPr>
        <w:t xml:space="preserve"> </w:t>
      </w:r>
      <w:r w:rsidR="00FD584C">
        <w:rPr>
          <w:rFonts w:ascii="Times New Roman" w:hAnsi="Times New Roman" w:cs="Times New Roman"/>
          <w:sz w:val="28"/>
          <w:szCs w:val="28"/>
        </w:rPr>
        <w:t>степень</w:t>
      </w:r>
      <w:r w:rsidRPr="00594845">
        <w:rPr>
          <w:rFonts w:ascii="Times New Roman" w:hAnsi="Times New Roman" w:cs="Times New Roman"/>
          <w:sz w:val="28"/>
          <w:szCs w:val="28"/>
        </w:rPr>
        <w:t xml:space="preserve"> </w:t>
      </w:r>
      <w:r w:rsidR="00FD584C">
        <w:rPr>
          <w:rFonts w:ascii="Times New Roman" w:hAnsi="Times New Roman" w:cs="Times New Roman"/>
          <w:sz w:val="28"/>
          <w:szCs w:val="28"/>
        </w:rPr>
        <w:t>обще</w:t>
      </w:r>
      <w:r w:rsidRPr="00594845">
        <w:rPr>
          <w:rFonts w:ascii="Times New Roman" w:hAnsi="Times New Roman" w:cs="Times New Roman"/>
          <w:sz w:val="28"/>
          <w:szCs w:val="28"/>
        </w:rPr>
        <w:t xml:space="preserve">доступности </w:t>
      </w:r>
      <w:r w:rsidR="00FD584C">
        <w:rPr>
          <w:rFonts w:ascii="Times New Roman" w:hAnsi="Times New Roman" w:cs="Times New Roman"/>
          <w:sz w:val="28"/>
          <w:szCs w:val="28"/>
        </w:rPr>
        <w:t>высоко</w:t>
      </w:r>
      <w:r w:rsidRPr="00594845">
        <w:rPr>
          <w:rFonts w:ascii="Times New Roman" w:hAnsi="Times New Roman" w:cs="Times New Roman"/>
          <w:sz w:val="28"/>
          <w:szCs w:val="28"/>
        </w:rPr>
        <w:t xml:space="preserve">качественных услуг </w:t>
      </w:r>
      <w:r w:rsidR="00FD584C">
        <w:rPr>
          <w:rFonts w:ascii="Times New Roman" w:hAnsi="Times New Roman" w:cs="Times New Roman"/>
          <w:sz w:val="28"/>
          <w:szCs w:val="28"/>
        </w:rPr>
        <w:t xml:space="preserve">сферы здравоохранения </w:t>
      </w:r>
      <w:r w:rsidRPr="00594845">
        <w:rPr>
          <w:rFonts w:ascii="Times New Roman" w:hAnsi="Times New Roman" w:cs="Times New Roman"/>
          <w:sz w:val="28"/>
          <w:szCs w:val="28"/>
        </w:rPr>
        <w:t>для малообеспеченн</w:t>
      </w:r>
      <w:r w:rsidR="00FD584C">
        <w:rPr>
          <w:rFonts w:ascii="Times New Roman" w:hAnsi="Times New Roman" w:cs="Times New Roman"/>
          <w:sz w:val="28"/>
          <w:szCs w:val="28"/>
        </w:rPr>
        <w:t>ых</w:t>
      </w:r>
      <w:r w:rsidRPr="00594845">
        <w:rPr>
          <w:rFonts w:ascii="Times New Roman" w:hAnsi="Times New Roman" w:cs="Times New Roman"/>
          <w:sz w:val="28"/>
          <w:szCs w:val="28"/>
        </w:rPr>
        <w:t xml:space="preserve"> </w:t>
      </w:r>
      <w:r w:rsidR="00FD584C">
        <w:rPr>
          <w:rFonts w:ascii="Times New Roman" w:hAnsi="Times New Roman" w:cs="Times New Roman"/>
          <w:sz w:val="28"/>
          <w:szCs w:val="28"/>
        </w:rPr>
        <w:t>граждан страны</w:t>
      </w:r>
      <w:r w:rsidRPr="00594845">
        <w:rPr>
          <w:rFonts w:ascii="Times New Roman" w:hAnsi="Times New Roman" w:cs="Times New Roman"/>
          <w:sz w:val="28"/>
          <w:szCs w:val="28"/>
        </w:rPr>
        <w:t xml:space="preserve"> и т.</w:t>
      </w:r>
      <w:r w:rsidR="00FD584C">
        <w:rPr>
          <w:rFonts w:ascii="Times New Roman" w:hAnsi="Times New Roman" w:cs="Times New Roman"/>
          <w:sz w:val="28"/>
          <w:szCs w:val="28"/>
        </w:rPr>
        <w:t>д</w:t>
      </w:r>
      <w:r w:rsidRPr="00594845">
        <w:rPr>
          <w:rFonts w:ascii="Times New Roman" w:hAnsi="Times New Roman" w:cs="Times New Roman"/>
          <w:sz w:val="28"/>
          <w:szCs w:val="28"/>
        </w:rPr>
        <w:t>.</w:t>
      </w:r>
    </w:p>
    <w:p w14:paraId="50AE3A6A" w14:textId="097672E2"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Поэтому, </w:t>
      </w:r>
      <w:r w:rsidR="00CF29A0">
        <w:rPr>
          <w:rFonts w:ascii="Times New Roman" w:hAnsi="Times New Roman" w:cs="Times New Roman"/>
          <w:sz w:val="28"/>
          <w:szCs w:val="28"/>
        </w:rPr>
        <w:t>целесообразно</w:t>
      </w:r>
      <w:r w:rsidR="00CF29A0" w:rsidRPr="00594845">
        <w:rPr>
          <w:rFonts w:ascii="Times New Roman" w:hAnsi="Times New Roman" w:cs="Times New Roman"/>
          <w:sz w:val="28"/>
          <w:szCs w:val="28"/>
        </w:rPr>
        <w:t xml:space="preserve"> от</w:t>
      </w:r>
      <w:r w:rsidR="00CF29A0">
        <w:rPr>
          <w:rFonts w:ascii="Times New Roman" w:hAnsi="Times New Roman" w:cs="Times New Roman"/>
          <w:sz w:val="28"/>
          <w:szCs w:val="28"/>
        </w:rPr>
        <w:t>раз</w:t>
      </w:r>
      <w:r w:rsidR="00CF29A0" w:rsidRPr="00594845">
        <w:rPr>
          <w:rFonts w:ascii="Times New Roman" w:hAnsi="Times New Roman" w:cs="Times New Roman"/>
          <w:sz w:val="28"/>
          <w:szCs w:val="28"/>
        </w:rPr>
        <w:t xml:space="preserve">ить </w:t>
      </w:r>
      <w:r w:rsidRPr="00594845">
        <w:rPr>
          <w:rFonts w:ascii="Times New Roman" w:hAnsi="Times New Roman" w:cs="Times New Roman"/>
          <w:sz w:val="28"/>
          <w:szCs w:val="28"/>
        </w:rPr>
        <w:t xml:space="preserve">среди </w:t>
      </w:r>
      <w:r w:rsidR="00CF29A0">
        <w:rPr>
          <w:rFonts w:ascii="Times New Roman" w:hAnsi="Times New Roman" w:cs="Times New Roman"/>
          <w:sz w:val="28"/>
          <w:szCs w:val="28"/>
        </w:rPr>
        <w:t>особенно</w:t>
      </w:r>
      <w:r w:rsidRPr="00594845">
        <w:rPr>
          <w:rFonts w:ascii="Times New Roman" w:hAnsi="Times New Roman" w:cs="Times New Roman"/>
          <w:sz w:val="28"/>
          <w:szCs w:val="28"/>
        </w:rPr>
        <w:t xml:space="preserve"> </w:t>
      </w:r>
      <w:r w:rsidR="00CF29A0">
        <w:rPr>
          <w:rFonts w:ascii="Times New Roman" w:hAnsi="Times New Roman" w:cs="Times New Roman"/>
          <w:sz w:val="28"/>
          <w:szCs w:val="28"/>
        </w:rPr>
        <w:t>первостепенны</w:t>
      </w:r>
      <w:r w:rsidRPr="00594845">
        <w:rPr>
          <w:rFonts w:ascii="Times New Roman" w:hAnsi="Times New Roman" w:cs="Times New Roman"/>
          <w:sz w:val="28"/>
          <w:szCs w:val="28"/>
        </w:rPr>
        <w:t>х мер:</w:t>
      </w:r>
    </w:p>
    <w:p w14:paraId="4703D77D" w14:textId="27F55717"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CF29A0">
        <w:rPr>
          <w:rFonts w:ascii="Times New Roman" w:hAnsi="Times New Roman" w:cs="Times New Roman"/>
          <w:sz w:val="28"/>
          <w:szCs w:val="28"/>
        </w:rPr>
        <w:t>модернизация</w:t>
      </w:r>
      <w:r w:rsidRPr="00594845">
        <w:rPr>
          <w:rFonts w:ascii="Times New Roman" w:hAnsi="Times New Roman" w:cs="Times New Roman"/>
          <w:sz w:val="28"/>
          <w:szCs w:val="28"/>
        </w:rPr>
        <w:t xml:space="preserve"> собственной </w:t>
      </w:r>
      <w:r w:rsidR="00CF29A0">
        <w:rPr>
          <w:rFonts w:ascii="Times New Roman" w:hAnsi="Times New Roman" w:cs="Times New Roman"/>
          <w:sz w:val="28"/>
          <w:szCs w:val="28"/>
        </w:rPr>
        <w:t>авангардной</w:t>
      </w:r>
      <w:r w:rsidRPr="00594845">
        <w:rPr>
          <w:rFonts w:ascii="Times New Roman" w:hAnsi="Times New Roman" w:cs="Times New Roman"/>
          <w:sz w:val="28"/>
          <w:szCs w:val="28"/>
        </w:rPr>
        <w:t xml:space="preserve"> системы </w:t>
      </w:r>
      <w:r w:rsidR="001D4559">
        <w:rPr>
          <w:rFonts w:ascii="Times New Roman" w:hAnsi="Times New Roman" w:cs="Times New Roman"/>
          <w:sz w:val="28"/>
          <w:szCs w:val="28"/>
        </w:rPr>
        <w:t xml:space="preserve">сферы </w:t>
      </w:r>
      <w:r w:rsidRPr="00594845">
        <w:rPr>
          <w:rFonts w:ascii="Times New Roman" w:hAnsi="Times New Roman" w:cs="Times New Roman"/>
          <w:sz w:val="28"/>
          <w:szCs w:val="28"/>
        </w:rPr>
        <w:t xml:space="preserve">образования, </w:t>
      </w:r>
      <w:r w:rsidR="001D4559">
        <w:rPr>
          <w:rFonts w:ascii="Times New Roman" w:hAnsi="Times New Roman" w:cs="Times New Roman"/>
          <w:sz w:val="28"/>
          <w:szCs w:val="28"/>
        </w:rPr>
        <w:t xml:space="preserve">которая </w:t>
      </w:r>
      <w:r w:rsidRPr="00594845">
        <w:rPr>
          <w:rFonts w:ascii="Times New Roman" w:hAnsi="Times New Roman" w:cs="Times New Roman"/>
          <w:sz w:val="28"/>
          <w:szCs w:val="28"/>
        </w:rPr>
        <w:t>охватыва</w:t>
      </w:r>
      <w:r w:rsidR="001D4559">
        <w:rPr>
          <w:rFonts w:ascii="Times New Roman" w:hAnsi="Times New Roman" w:cs="Times New Roman"/>
          <w:sz w:val="28"/>
          <w:szCs w:val="28"/>
        </w:rPr>
        <w:t>ет</w:t>
      </w:r>
      <w:r w:rsidRPr="00594845">
        <w:rPr>
          <w:rFonts w:ascii="Times New Roman" w:hAnsi="Times New Roman" w:cs="Times New Roman"/>
          <w:sz w:val="28"/>
          <w:szCs w:val="28"/>
        </w:rPr>
        <w:t xml:space="preserve"> </w:t>
      </w:r>
      <w:r w:rsidR="001D4559">
        <w:rPr>
          <w:rFonts w:ascii="Times New Roman" w:hAnsi="Times New Roman" w:cs="Times New Roman"/>
          <w:sz w:val="28"/>
          <w:szCs w:val="28"/>
        </w:rPr>
        <w:t>население</w:t>
      </w:r>
      <w:r w:rsidRPr="00594845">
        <w:rPr>
          <w:rFonts w:ascii="Times New Roman" w:hAnsi="Times New Roman" w:cs="Times New Roman"/>
          <w:sz w:val="28"/>
          <w:szCs w:val="28"/>
        </w:rPr>
        <w:t xml:space="preserve"> всех возраст</w:t>
      </w:r>
      <w:r w:rsidR="001D4559">
        <w:rPr>
          <w:rFonts w:ascii="Times New Roman" w:hAnsi="Times New Roman" w:cs="Times New Roman"/>
          <w:sz w:val="28"/>
          <w:szCs w:val="28"/>
        </w:rPr>
        <w:t>ных групп</w:t>
      </w:r>
      <w:r w:rsidRPr="00594845">
        <w:rPr>
          <w:rFonts w:ascii="Times New Roman" w:hAnsi="Times New Roman" w:cs="Times New Roman"/>
          <w:sz w:val="28"/>
          <w:szCs w:val="28"/>
        </w:rPr>
        <w:t xml:space="preserve"> и </w:t>
      </w:r>
      <w:r w:rsidR="001D4559">
        <w:rPr>
          <w:rFonts w:ascii="Times New Roman" w:hAnsi="Times New Roman" w:cs="Times New Roman"/>
          <w:sz w:val="28"/>
          <w:szCs w:val="28"/>
        </w:rPr>
        <w:t>ориентированн</w:t>
      </w:r>
      <w:r w:rsidRPr="00594845">
        <w:rPr>
          <w:rFonts w:ascii="Times New Roman" w:hAnsi="Times New Roman" w:cs="Times New Roman"/>
          <w:sz w:val="28"/>
          <w:szCs w:val="28"/>
        </w:rPr>
        <w:t xml:space="preserve">ой на развитие </w:t>
      </w:r>
      <w:r w:rsidR="001D4559">
        <w:rPr>
          <w:rFonts w:ascii="Times New Roman" w:hAnsi="Times New Roman" w:cs="Times New Roman"/>
          <w:sz w:val="28"/>
          <w:szCs w:val="28"/>
        </w:rPr>
        <w:t>умения</w:t>
      </w:r>
      <w:r w:rsidRPr="00594845">
        <w:rPr>
          <w:rFonts w:ascii="Times New Roman" w:hAnsi="Times New Roman" w:cs="Times New Roman"/>
          <w:sz w:val="28"/>
          <w:szCs w:val="28"/>
        </w:rPr>
        <w:t xml:space="preserve"> </w:t>
      </w:r>
      <w:r w:rsidR="001D4559">
        <w:rPr>
          <w:rFonts w:ascii="Times New Roman" w:hAnsi="Times New Roman" w:cs="Times New Roman"/>
          <w:sz w:val="28"/>
          <w:szCs w:val="28"/>
        </w:rPr>
        <w:t xml:space="preserve">приспосабливаться </w:t>
      </w:r>
      <w:r w:rsidRPr="00594845">
        <w:rPr>
          <w:rFonts w:ascii="Times New Roman" w:hAnsi="Times New Roman" w:cs="Times New Roman"/>
          <w:sz w:val="28"/>
          <w:szCs w:val="28"/>
        </w:rPr>
        <w:t xml:space="preserve">к постоянным </w:t>
      </w:r>
      <w:r w:rsidR="00F25105">
        <w:rPr>
          <w:rFonts w:ascii="Times New Roman" w:hAnsi="Times New Roman" w:cs="Times New Roman"/>
          <w:sz w:val="28"/>
          <w:szCs w:val="28"/>
        </w:rPr>
        <w:t>трансформаци</w:t>
      </w:r>
      <w:r w:rsidRPr="00594845">
        <w:rPr>
          <w:rFonts w:ascii="Times New Roman" w:hAnsi="Times New Roman" w:cs="Times New Roman"/>
          <w:sz w:val="28"/>
          <w:szCs w:val="28"/>
        </w:rPr>
        <w:t>ям;</w:t>
      </w:r>
    </w:p>
    <w:p w14:paraId="0A1AD7EA" w14:textId="39D59B70" w:rsidR="00242B71" w:rsidRPr="00594845" w:rsidRDefault="00242B71" w:rsidP="00242B7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 xml:space="preserve">- формирование </w:t>
      </w:r>
      <w:r>
        <w:rPr>
          <w:rFonts w:ascii="Times New Roman" w:hAnsi="Times New Roman" w:cs="Times New Roman"/>
          <w:sz w:val="28"/>
          <w:szCs w:val="28"/>
        </w:rPr>
        <w:t>действенн</w:t>
      </w:r>
      <w:r w:rsidRPr="00594845">
        <w:rPr>
          <w:rFonts w:ascii="Times New Roman" w:hAnsi="Times New Roman" w:cs="Times New Roman"/>
          <w:sz w:val="28"/>
          <w:szCs w:val="28"/>
        </w:rPr>
        <w:t xml:space="preserve">ого рынка труда с </w:t>
      </w:r>
      <w:r>
        <w:rPr>
          <w:rFonts w:ascii="Times New Roman" w:hAnsi="Times New Roman" w:cs="Times New Roman"/>
          <w:sz w:val="28"/>
          <w:szCs w:val="28"/>
        </w:rPr>
        <w:t>высоко</w:t>
      </w:r>
      <w:r w:rsidRPr="00594845">
        <w:rPr>
          <w:rFonts w:ascii="Times New Roman" w:hAnsi="Times New Roman" w:cs="Times New Roman"/>
          <w:sz w:val="28"/>
          <w:szCs w:val="28"/>
        </w:rPr>
        <w:t xml:space="preserve">качественной </w:t>
      </w:r>
      <w:r>
        <w:rPr>
          <w:rFonts w:ascii="Times New Roman" w:hAnsi="Times New Roman" w:cs="Times New Roman"/>
          <w:sz w:val="28"/>
          <w:szCs w:val="28"/>
        </w:rPr>
        <w:t>структурой</w:t>
      </w:r>
      <w:r w:rsidRPr="00594845">
        <w:rPr>
          <w:rFonts w:ascii="Times New Roman" w:hAnsi="Times New Roman" w:cs="Times New Roman"/>
          <w:sz w:val="28"/>
          <w:szCs w:val="28"/>
        </w:rPr>
        <w:t xml:space="preserve"> занятости </w:t>
      </w:r>
      <w:r>
        <w:rPr>
          <w:rFonts w:ascii="Times New Roman" w:hAnsi="Times New Roman" w:cs="Times New Roman"/>
          <w:sz w:val="28"/>
          <w:szCs w:val="28"/>
        </w:rPr>
        <w:t>населения, честн</w:t>
      </w:r>
      <w:r w:rsidRPr="00594845">
        <w:rPr>
          <w:rFonts w:ascii="Times New Roman" w:hAnsi="Times New Roman" w:cs="Times New Roman"/>
          <w:sz w:val="28"/>
          <w:szCs w:val="28"/>
        </w:rPr>
        <w:t xml:space="preserve">ой </w:t>
      </w:r>
      <w:r>
        <w:rPr>
          <w:rFonts w:ascii="Times New Roman" w:hAnsi="Times New Roman" w:cs="Times New Roman"/>
          <w:sz w:val="28"/>
          <w:szCs w:val="28"/>
        </w:rPr>
        <w:t xml:space="preserve">и объективной </w:t>
      </w:r>
      <w:r w:rsidRPr="00594845">
        <w:rPr>
          <w:rFonts w:ascii="Times New Roman" w:hAnsi="Times New Roman" w:cs="Times New Roman"/>
          <w:sz w:val="28"/>
          <w:szCs w:val="28"/>
        </w:rPr>
        <w:t>системой социально</w:t>
      </w:r>
      <w:r>
        <w:rPr>
          <w:rFonts w:ascii="Times New Roman" w:hAnsi="Times New Roman" w:cs="Times New Roman"/>
          <w:sz w:val="28"/>
          <w:szCs w:val="28"/>
        </w:rPr>
        <w:t>й</w:t>
      </w:r>
      <w:r w:rsidRPr="00594845">
        <w:rPr>
          <w:rFonts w:ascii="Times New Roman" w:hAnsi="Times New Roman" w:cs="Times New Roman"/>
          <w:sz w:val="28"/>
          <w:szCs w:val="28"/>
        </w:rPr>
        <w:t xml:space="preserve"> </w:t>
      </w:r>
      <w:r>
        <w:rPr>
          <w:rFonts w:ascii="Times New Roman" w:hAnsi="Times New Roman" w:cs="Times New Roman"/>
          <w:sz w:val="28"/>
          <w:szCs w:val="28"/>
        </w:rPr>
        <w:t>поодержки</w:t>
      </w:r>
      <w:r w:rsidRPr="00594845">
        <w:rPr>
          <w:rFonts w:ascii="Times New Roman" w:hAnsi="Times New Roman" w:cs="Times New Roman"/>
          <w:sz w:val="28"/>
          <w:szCs w:val="28"/>
        </w:rPr>
        <w:t>, при котор</w:t>
      </w:r>
      <w:r>
        <w:rPr>
          <w:rFonts w:ascii="Times New Roman" w:hAnsi="Times New Roman" w:cs="Times New Roman"/>
          <w:sz w:val="28"/>
          <w:szCs w:val="28"/>
        </w:rPr>
        <w:t>ой</w:t>
      </w:r>
      <w:r w:rsidRPr="00594845">
        <w:rPr>
          <w:rFonts w:ascii="Times New Roman" w:hAnsi="Times New Roman" w:cs="Times New Roman"/>
          <w:sz w:val="28"/>
          <w:szCs w:val="28"/>
        </w:rPr>
        <w:t xml:space="preserve"> каждый </w:t>
      </w:r>
      <w:r>
        <w:rPr>
          <w:rFonts w:ascii="Times New Roman" w:hAnsi="Times New Roman" w:cs="Times New Roman"/>
          <w:sz w:val="28"/>
          <w:szCs w:val="28"/>
        </w:rPr>
        <w:t xml:space="preserve">гражданин </w:t>
      </w:r>
      <w:r w:rsidRPr="00594845">
        <w:rPr>
          <w:rFonts w:ascii="Times New Roman" w:hAnsi="Times New Roman" w:cs="Times New Roman"/>
          <w:sz w:val="28"/>
          <w:szCs w:val="28"/>
        </w:rPr>
        <w:t xml:space="preserve">мог бы </w:t>
      </w:r>
      <w:r>
        <w:rPr>
          <w:rFonts w:ascii="Times New Roman" w:hAnsi="Times New Roman" w:cs="Times New Roman"/>
          <w:sz w:val="28"/>
          <w:szCs w:val="28"/>
        </w:rPr>
        <w:t>воплотить</w:t>
      </w:r>
      <w:r w:rsidRPr="00594845">
        <w:rPr>
          <w:rFonts w:ascii="Times New Roman" w:hAnsi="Times New Roman" w:cs="Times New Roman"/>
          <w:sz w:val="28"/>
          <w:szCs w:val="28"/>
        </w:rPr>
        <w:t xml:space="preserve"> сво</w:t>
      </w:r>
      <w:r>
        <w:rPr>
          <w:rFonts w:ascii="Times New Roman" w:hAnsi="Times New Roman" w:cs="Times New Roman"/>
          <w:sz w:val="28"/>
          <w:szCs w:val="28"/>
        </w:rPr>
        <w:t>и</w:t>
      </w:r>
      <w:r w:rsidRPr="00594845">
        <w:rPr>
          <w:rFonts w:ascii="Times New Roman" w:hAnsi="Times New Roman" w:cs="Times New Roman"/>
          <w:sz w:val="28"/>
          <w:szCs w:val="28"/>
        </w:rPr>
        <w:t xml:space="preserve"> </w:t>
      </w:r>
      <w:r>
        <w:rPr>
          <w:rFonts w:ascii="Times New Roman" w:hAnsi="Times New Roman" w:cs="Times New Roman"/>
          <w:sz w:val="28"/>
          <w:szCs w:val="28"/>
        </w:rPr>
        <w:t>трудовые и творческие резервы</w:t>
      </w:r>
      <w:r w:rsidRPr="00594845">
        <w:rPr>
          <w:rFonts w:ascii="Times New Roman" w:hAnsi="Times New Roman" w:cs="Times New Roman"/>
          <w:sz w:val="28"/>
          <w:szCs w:val="28"/>
        </w:rPr>
        <w:t>;</w:t>
      </w:r>
    </w:p>
    <w:p w14:paraId="796EAE39" w14:textId="477F310C"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F25105">
        <w:rPr>
          <w:rFonts w:ascii="Times New Roman" w:hAnsi="Times New Roman" w:cs="Times New Roman"/>
          <w:sz w:val="28"/>
          <w:szCs w:val="28"/>
        </w:rPr>
        <w:t xml:space="preserve">эволюция </w:t>
      </w:r>
      <w:r w:rsidRPr="00594845">
        <w:rPr>
          <w:rFonts w:ascii="Times New Roman" w:hAnsi="Times New Roman" w:cs="Times New Roman"/>
          <w:sz w:val="28"/>
          <w:szCs w:val="28"/>
        </w:rPr>
        <w:t>нау</w:t>
      </w:r>
      <w:r w:rsidR="00F25105">
        <w:rPr>
          <w:rFonts w:ascii="Times New Roman" w:hAnsi="Times New Roman" w:cs="Times New Roman"/>
          <w:sz w:val="28"/>
          <w:szCs w:val="28"/>
        </w:rPr>
        <w:t>чной сферы</w:t>
      </w:r>
      <w:r w:rsidRPr="00594845">
        <w:rPr>
          <w:rFonts w:ascii="Times New Roman" w:hAnsi="Times New Roman" w:cs="Times New Roman"/>
          <w:sz w:val="28"/>
          <w:szCs w:val="28"/>
        </w:rPr>
        <w:t xml:space="preserve">, с </w:t>
      </w:r>
      <w:r w:rsidR="00F25105">
        <w:rPr>
          <w:rFonts w:ascii="Times New Roman" w:hAnsi="Times New Roman" w:cs="Times New Roman"/>
          <w:sz w:val="28"/>
          <w:szCs w:val="28"/>
        </w:rPr>
        <w:t>предпочтительным развитием</w:t>
      </w:r>
      <w:r w:rsidRPr="00594845">
        <w:rPr>
          <w:rFonts w:ascii="Times New Roman" w:hAnsi="Times New Roman" w:cs="Times New Roman"/>
          <w:sz w:val="28"/>
          <w:szCs w:val="28"/>
        </w:rPr>
        <w:t xml:space="preserve"> </w:t>
      </w:r>
      <w:r w:rsidR="00F25105">
        <w:rPr>
          <w:rFonts w:ascii="Times New Roman" w:hAnsi="Times New Roman" w:cs="Times New Roman"/>
          <w:sz w:val="28"/>
          <w:szCs w:val="28"/>
        </w:rPr>
        <w:t>фундаментальных</w:t>
      </w:r>
      <w:r w:rsidRPr="00594845">
        <w:rPr>
          <w:rFonts w:ascii="Times New Roman" w:hAnsi="Times New Roman" w:cs="Times New Roman"/>
          <w:sz w:val="28"/>
          <w:szCs w:val="28"/>
        </w:rPr>
        <w:t xml:space="preserve"> исследовани</w:t>
      </w:r>
      <w:r w:rsidR="00F25105">
        <w:rPr>
          <w:rFonts w:ascii="Times New Roman" w:hAnsi="Times New Roman" w:cs="Times New Roman"/>
          <w:sz w:val="28"/>
          <w:szCs w:val="28"/>
        </w:rPr>
        <w:t>й</w:t>
      </w:r>
      <w:r w:rsidRPr="00594845">
        <w:rPr>
          <w:rFonts w:ascii="Times New Roman" w:hAnsi="Times New Roman" w:cs="Times New Roman"/>
          <w:sz w:val="28"/>
          <w:szCs w:val="28"/>
        </w:rPr>
        <w:t xml:space="preserve"> в</w:t>
      </w:r>
      <w:r w:rsidR="00F25105" w:rsidRPr="00F25105">
        <w:rPr>
          <w:rFonts w:ascii="Times New Roman" w:hAnsi="Times New Roman" w:cs="Times New Roman"/>
          <w:sz w:val="28"/>
          <w:szCs w:val="28"/>
        </w:rPr>
        <w:t xml:space="preserve"> </w:t>
      </w:r>
      <w:r w:rsidR="00F25105" w:rsidRPr="00594845">
        <w:rPr>
          <w:rFonts w:ascii="Times New Roman" w:hAnsi="Times New Roman" w:cs="Times New Roman"/>
          <w:sz w:val="28"/>
          <w:szCs w:val="28"/>
        </w:rPr>
        <w:t>нефтегазохимии,</w:t>
      </w:r>
      <w:r w:rsidRPr="00594845">
        <w:rPr>
          <w:rFonts w:ascii="Times New Roman" w:hAnsi="Times New Roman" w:cs="Times New Roman"/>
          <w:sz w:val="28"/>
          <w:szCs w:val="28"/>
        </w:rPr>
        <w:t xml:space="preserve"> металлургии,</w:t>
      </w:r>
      <w:r w:rsidR="00F25105" w:rsidRPr="00F25105">
        <w:rPr>
          <w:rFonts w:ascii="Times New Roman" w:hAnsi="Times New Roman" w:cs="Times New Roman"/>
          <w:sz w:val="28"/>
          <w:szCs w:val="28"/>
        </w:rPr>
        <w:t xml:space="preserve"> </w:t>
      </w:r>
      <w:r w:rsidR="00F25105" w:rsidRPr="00594845">
        <w:rPr>
          <w:rFonts w:ascii="Times New Roman" w:hAnsi="Times New Roman" w:cs="Times New Roman"/>
          <w:sz w:val="28"/>
          <w:szCs w:val="28"/>
        </w:rPr>
        <w:t xml:space="preserve">био- и IT-технологиях, </w:t>
      </w:r>
      <w:r w:rsidR="00F25105">
        <w:rPr>
          <w:rFonts w:ascii="Times New Roman" w:hAnsi="Times New Roman" w:cs="Times New Roman"/>
          <w:sz w:val="28"/>
          <w:szCs w:val="28"/>
        </w:rPr>
        <w:t>с</w:t>
      </w:r>
      <w:r w:rsidRPr="00594845">
        <w:rPr>
          <w:rFonts w:ascii="Times New Roman" w:hAnsi="Times New Roman" w:cs="Times New Roman"/>
          <w:sz w:val="28"/>
          <w:szCs w:val="28"/>
        </w:rPr>
        <w:t xml:space="preserve">ельского хозяйства и </w:t>
      </w:r>
      <w:r w:rsidR="00F25105">
        <w:rPr>
          <w:rFonts w:ascii="Times New Roman" w:hAnsi="Times New Roman" w:cs="Times New Roman"/>
          <w:sz w:val="28"/>
          <w:szCs w:val="28"/>
        </w:rPr>
        <w:t>результативны</w:t>
      </w:r>
      <w:r w:rsidRPr="00594845">
        <w:rPr>
          <w:rFonts w:ascii="Times New Roman" w:hAnsi="Times New Roman" w:cs="Times New Roman"/>
          <w:sz w:val="28"/>
          <w:szCs w:val="28"/>
        </w:rPr>
        <w:t xml:space="preserve">м внедрением </w:t>
      </w:r>
      <w:r w:rsidR="00F25105">
        <w:rPr>
          <w:rFonts w:ascii="Times New Roman" w:hAnsi="Times New Roman" w:cs="Times New Roman"/>
          <w:sz w:val="28"/>
          <w:szCs w:val="28"/>
        </w:rPr>
        <w:t>современных</w:t>
      </w:r>
      <w:r w:rsidRPr="00594845">
        <w:rPr>
          <w:rFonts w:ascii="Times New Roman" w:hAnsi="Times New Roman" w:cs="Times New Roman"/>
          <w:sz w:val="28"/>
          <w:szCs w:val="28"/>
        </w:rPr>
        <w:t xml:space="preserve"> разработок в производство;</w:t>
      </w:r>
    </w:p>
    <w:p w14:paraId="75896E8D" w14:textId="55CC01B2" w:rsidR="00BF078F" w:rsidRPr="00594845" w:rsidRDefault="00BF078F" w:rsidP="00BF078F">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развитие </w:t>
      </w:r>
      <w:r>
        <w:rPr>
          <w:rFonts w:ascii="Times New Roman" w:hAnsi="Times New Roman" w:cs="Times New Roman"/>
          <w:sz w:val="28"/>
          <w:szCs w:val="28"/>
        </w:rPr>
        <w:t xml:space="preserve">и </w:t>
      </w:r>
      <w:r w:rsidRPr="00594845">
        <w:rPr>
          <w:rFonts w:ascii="Times New Roman" w:hAnsi="Times New Roman" w:cs="Times New Roman"/>
          <w:sz w:val="28"/>
          <w:szCs w:val="28"/>
        </w:rPr>
        <w:t>управление</w:t>
      </w:r>
      <w:r>
        <w:rPr>
          <w:rFonts w:ascii="Times New Roman" w:hAnsi="Times New Roman" w:cs="Times New Roman"/>
          <w:sz w:val="28"/>
          <w:szCs w:val="28"/>
        </w:rPr>
        <w:t xml:space="preserve"> сферы</w:t>
      </w:r>
      <w:r w:rsidRPr="00594845">
        <w:rPr>
          <w:rFonts w:ascii="Times New Roman" w:hAnsi="Times New Roman" w:cs="Times New Roman"/>
          <w:sz w:val="28"/>
          <w:szCs w:val="28"/>
        </w:rPr>
        <w:t xml:space="preserve"> </w:t>
      </w:r>
      <w:r>
        <w:rPr>
          <w:rFonts w:ascii="Times New Roman" w:hAnsi="Times New Roman" w:cs="Times New Roman"/>
          <w:sz w:val="28"/>
          <w:szCs w:val="28"/>
        </w:rPr>
        <w:t>высококачественн</w:t>
      </w:r>
      <w:r w:rsidRPr="00594845">
        <w:rPr>
          <w:rFonts w:ascii="Times New Roman" w:hAnsi="Times New Roman" w:cs="Times New Roman"/>
          <w:sz w:val="28"/>
          <w:szCs w:val="28"/>
        </w:rPr>
        <w:t xml:space="preserve">ого </w:t>
      </w:r>
      <w:r>
        <w:rPr>
          <w:rFonts w:ascii="Times New Roman" w:hAnsi="Times New Roman" w:cs="Times New Roman"/>
          <w:sz w:val="28"/>
          <w:szCs w:val="28"/>
        </w:rPr>
        <w:t xml:space="preserve">общественного </w:t>
      </w:r>
      <w:r w:rsidRPr="00594845">
        <w:rPr>
          <w:rFonts w:ascii="Times New Roman" w:hAnsi="Times New Roman" w:cs="Times New Roman"/>
          <w:sz w:val="28"/>
          <w:szCs w:val="28"/>
        </w:rPr>
        <w:t xml:space="preserve">здравоохранения, </w:t>
      </w:r>
      <w:r>
        <w:rPr>
          <w:rFonts w:ascii="Times New Roman" w:hAnsi="Times New Roman" w:cs="Times New Roman"/>
          <w:sz w:val="28"/>
          <w:szCs w:val="28"/>
        </w:rPr>
        <w:t>которое адресовано</w:t>
      </w:r>
      <w:r w:rsidRPr="00594845">
        <w:rPr>
          <w:rFonts w:ascii="Times New Roman" w:hAnsi="Times New Roman" w:cs="Times New Roman"/>
          <w:sz w:val="28"/>
          <w:szCs w:val="28"/>
        </w:rPr>
        <w:t xml:space="preserve">, </w:t>
      </w:r>
      <w:r>
        <w:rPr>
          <w:rFonts w:ascii="Times New Roman" w:hAnsi="Times New Roman" w:cs="Times New Roman"/>
          <w:sz w:val="28"/>
          <w:szCs w:val="28"/>
        </w:rPr>
        <w:t>сначала</w:t>
      </w:r>
      <w:r w:rsidRPr="00594845">
        <w:rPr>
          <w:rFonts w:ascii="Times New Roman" w:hAnsi="Times New Roman" w:cs="Times New Roman"/>
          <w:sz w:val="28"/>
          <w:szCs w:val="28"/>
        </w:rPr>
        <w:t xml:space="preserve">, на </w:t>
      </w:r>
      <w:r>
        <w:rPr>
          <w:rFonts w:ascii="Times New Roman" w:hAnsi="Times New Roman" w:cs="Times New Roman"/>
          <w:sz w:val="28"/>
          <w:szCs w:val="28"/>
        </w:rPr>
        <w:t>содействие</w:t>
      </w:r>
      <w:r w:rsidRPr="00594845">
        <w:rPr>
          <w:rFonts w:ascii="Times New Roman" w:hAnsi="Times New Roman" w:cs="Times New Roman"/>
          <w:sz w:val="28"/>
          <w:szCs w:val="28"/>
        </w:rPr>
        <w:t xml:space="preserve"> профилактики </w:t>
      </w:r>
      <w:r>
        <w:rPr>
          <w:rFonts w:ascii="Times New Roman" w:hAnsi="Times New Roman" w:cs="Times New Roman"/>
          <w:sz w:val="28"/>
          <w:szCs w:val="28"/>
        </w:rPr>
        <w:t xml:space="preserve">болезней и расстройств, </w:t>
      </w:r>
      <w:r w:rsidRPr="00594845">
        <w:rPr>
          <w:rFonts w:ascii="Times New Roman" w:hAnsi="Times New Roman" w:cs="Times New Roman"/>
          <w:sz w:val="28"/>
          <w:szCs w:val="28"/>
        </w:rPr>
        <w:t>формирование здоровой нации</w:t>
      </w:r>
      <w:r>
        <w:rPr>
          <w:rFonts w:ascii="Times New Roman" w:hAnsi="Times New Roman" w:cs="Times New Roman"/>
          <w:sz w:val="28"/>
          <w:szCs w:val="28"/>
        </w:rPr>
        <w:t xml:space="preserve"> государства</w:t>
      </w:r>
      <w:r w:rsidRPr="00594845">
        <w:rPr>
          <w:rFonts w:ascii="Times New Roman" w:hAnsi="Times New Roman" w:cs="Times New Roman"/>
          <w:sz w:val="28"/>
          <w:szCs w:val="28"/>
        </w:rPr>
        <w:t>;</w:t>
      </w:r>
    </w:p>
    <w:p w14:paraId="1ABF1740" w14:textId="77071F43"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BF078F">
        <w:rPr>
          <w:rFonts w:ascii="Times New Roman" w:hAnsi="Times New Roman" w:cs="Times New Roman"/>
          <w:sz w:val="28"/>
          <w:szCs w:val="28"/>
        </w:rPr>
        <w:t>интенсификация</w:t>
      </w:r>
      <w:r w:rsidRPr="00594845">
        <w:rPr>
          <w:rFonts w:ascii="Times New Roman" w:hAnsi="Times New Roman" w:cs="Times New Roman"/>
          <w:sz w:val="28"/>
          <w:szCs w:val="28"/>
        </w:rPr>
        <w:t xml:space="preserve"> </w:t>
      </w:r>
      <w:r w:rsidR="00BF078F">
        <w:rPr>
          <w:rFonts w:ascii="Times New Roman" w:hAnsi="Times New Roman" w:cs="Times New Roman"/>
          <w:sz w:val="28"/>
          <w:szCs w:val="28"/>
        </w:rPr>
        <w:t>резерв</w:t>
      </w:r>
      <w:r w:rsidRPr="00594845">
        <w:rPr>
          <w:rFonts w:ascii="Times New Roman" w:hAnsi="Times New Roman" w:cs="Times New Roman"/>
          <w:sz w:val="28"/>
          <w:szCs w:val="28"/>
        </w:rPr>
        <w:t>а нации через культур</w:t>
      </w:r>
      <w:r w:rsidR="00BF078F">
        <w:rPr>
          <w:rFonts w:ascii="Times New Roman" w:hAnsi="Times New Roman" w:cs="Times New Roman"/>
          <w:sz w:val="28"/>
          <w:szCs w:val="28"/>
        </w:rPr>
        <w:t>ное</w:t>
      </w:r>
      <w:r w:rsidRPr="00594845">
        <w:rPr>
          <w:rFonts w:ascii="Times New Roman" w:hAnsi="Times New Roman" w:cs="Times New Roman"/>
          <w:sz w:val="28"/>
          <w:szCs w:val="28"/>
        </w:rPr>
        <w:t xml:space="preserve"> </w:t>
      </w:r>
      <w:r w:rsidR="00BF078F">
        <w:rPr>
          <w:rFonts w:ascii="Times New Roman" w:hAnsi="Times New Roman" w:cs="Times New Roman"/>
          <w:sz w:val="28"/>
          <w:szCs w:val="28"/>
        </w:rPr>
        <w:t xml:space="preserve">совершенствование и </w:t>
      </w:r>
      <w:r w:rsidRPr="00594845">
        <w:rPr>
          <w:rFonts w:ascii="Times New Roman" w:hAnsi="Times New Roman" w:cs="Times New Roman"/>
          <w:sz w:val="28"/>
          <w:szCs w:val="28"/>
        </w:rPr>
        <w:t>идеологи</w:t>
      </w:r>
      <w:r w:rsidR="00BF078F">
        <w:rPr>
          <w:rFonts w:ascii="Times New Roman" w:hAnsi="Times New Roman" w:cs="Times New Roman"/>
          <w:sz w:val="28"/>
          <w:szCs w:val="28"/>
        </w:rPr>
        <w:t>ческое</w:t>
      </w:r>
      <w:r w:rsidRPr="00594845">
        <w:rPr>
          <w:rFonts w:ascii="Times New Roman" w:hAnsi="Times New Roman" w:cs="Times New Roman"/>
          <w:sz w:val="28"/>
          <w:szCs w:val="28"/>
        </w:rPr>
        <w:t xml:space="preserve"> </w:t>
      </w:r>
      <w:r w:rsidR="00BF078F" w:rsidRPr="00594845">
        <w:rPr>
          <w:rFonts w:ascii="Times New Roman" w:hAnsi="Times New Roman" w:cs="Times New Roman"/>
          <w:sz w:val="28"/>
          <w:szCs w:val="28"/>
        </w:rPr>
        <w:t>развити</w:t>
      </w:r>
      <w:r w:rsidR="00BF078F">
        <w:rPr>
          <w:rFonts w:ascii="Times New Roman" w:hAnsi="Times New Roman" w:cs="Times New Roman"/>
          <w:sz w:val="28"/>
          <w:szCs w:val="28"/>
        </w:rPr>
        <w:t>е</w:t>
      </w:r>
      <w:r w:rsidR="00BF078F"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в рамках </w:t>
      </w:r>
      <w:r w:rsidR="00BF078F">
        <w:rPr>
          <w:rFonts w:ascii="Times New Roman" w:hAnsi="Times New Roman" w:cs="Times New Roman"/>
          <w:sz w:val="28"/>
          <w:szCs w:val="28"/>
        </w:rPr>
        <w:t xml:space="preserve">государственной </w:t>
      </w:r>
      <w:r w:rsidRPr="00594845">
        <w:rPr>
          <w:rFonts w:ascii="Times New Roman" w:hAnsi="Times New Roman" w:cs="Times New Roman"/>
          <w:sz w:val="28"/>
          <w:szCs w:val="28"/>
        </w:rPr>
        <w:t>программы «Рухани жаңғыру».</w:t>
      </w:r>
    </w:p>
    <w:p w14:paraId="2FEBA5E0" w14:textId="1B153139" w:rsidR="006D0BE7" w:rsidRPr="00594845" w:rsidRDefault="004D473B"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6D0BE7" w:rsidRPr="00594845">
        <w:rPr>
          <w:rFonts w:ascii="Times New Roman" w:hAnsi="Times New Roman" w:cs="Times New Roman"/>
          <w:sz w:val="28"/>
          <w:szCs w:val="28"/>
        </w:rPr>
        <w:t xml:space="preserve">а </w:t>
      </w:r>
      <w:r w:rsidR="00BF078F">
        <w:rPr>
          <w:rFonts w:ascii="Times New Roman" w:hAnsi="Times New Roman" w:cs="Times New Roman"/>
          <w:sz w:val="28"/>
          <w:szCs w:val="28"/>
        </w:rPr>
        <w:t xml:space="preserve">развитие и </w:t>
      </w:r>
      <w:r w:rsidR="00A900DF">
        <w:rPr>
          <w:rFonts w:ascii="Times New Roman" w:hAnsi="Times New Roman" w:cs="Times New Roman"/>
          <w:sz w:val="28"/>
          <w:szCs w:val="28"/>
        </w:rPr>
        <w:t>создание</w:t>
      </w:r>
      <w:r w:rsidR="006D0BE7" w:rsidRPr="00594845">
        <w:rPr>
          <w:rFonts w:ascii="Times New Roman" w:hAnsi="Times New Roman" w:cs="Times New Roman"/>
          <w:sz w:val="28"/>
          <w:szCs w:val="28"/>
        </w:rPr>
        <w:t xml:space="preserve"> качественного человеческого капитала</w:t>
      </w:r>
      <w:r w:rsidRPr="004D473B">
        <w:rPr>
          <w:rFonts w:ascii="Times New Roman" w:hAnsi="Times New Roman" w:cs="Times New Roman"/>
          <w:sz w:val="28"/>
          <w:szCs w:val="28"/>
        </w:rPr>
        <w:t xml:space="preserve"> </w:t>
      </w:r>
      <w:r>
        <w:rPr>
          <w:rFonts w:ascii="Times New Roman" w:hAnsi="Times New Roman" w:cs="Times New Roman"/>
          <w:sz w:val="28"/>
          <w:szCs w:val="28"/>
        </w:rPr>
        <w:t>должна быть</w:t>
      </w:r>
      <w:r w:rsidRPr="00594845">
        <w:rPr>
          <w:rFonts w:ascii="Times New Roman" w:hAnsi="Times New Roman" w:cs="Times New Roman"/>
          <w:sz w:val="28"/>
          <w:szCs w:val="28"/>
        </w:rPr>
        <w:t xml:space="preserve"> </w:t>
      </w:r>
      <w:r>
        <w:rPr>
          <w:rFonts w:ascii="Times New Roman" w:hAnsi="Times New Roman" w:cs="Times New Roman"/>
          <w:sz w:val="28"/>
          <w:szCs w:val="28"/>
        </w:rPr>
        <w:t>сфокусирована р</w:t>
      </w:r>
      <w:r w:rsidRPr="00594845">
        <w:rPr>
          <w:rFonts w:ascii="Times New Roman" w:hAnsi="Times New Roman" w:cs="Times New Roman"/>
          <w:sz w:val="28"/>
          <w:szCs w:val="28"/>
        </w:rPr>
        <w:t xml:space="preserve">еализация </w:t>
      </w:r>
      <w:r w:rsidR="006E6108">
        <w:rPr>
          <w:rFonts w:ascii="Times New Roman" w:hAnsi="Times New Roman" w:cs="Times New Roman"/>
          <w:sz w:val="28"/>
          <w:szCs w:val="28"/>
        </w:rPr>
        <w:t>выбранных</w:t>
      </w:r>
      <w:r w:rsidRPr="00594845">
        <w:rPr>
          <w:rFonts w:ascii="Times New Roman" w:hAnsi="Times New Roman" w:cs="Times New Roman"/>
          <w:sz w:val="28"/>
          <w:szCs w:val="28"/>
        </w:rPr>
        <w:t xml:space="preserve"> мер</w:t>
      </w:r>
      <w:r w:rsidR="006D0BE7" w:rsidRPr="00594845">
        <w:rPr>
          <w:rFonts w:ascii="Times New Roman" w:hAnsi="Times New Roman" w:cs="Times New Roman"/>
          <w:sz w:val="28"/>
          <w:szCs w:val="28"/>
        </w:rPr>
        <w:t xml:space="preserve">, что, </w:t>
      </w:r>
      <w:r w:rsidR="0000279B">
        <w:rPr>
          <w:rFonts w:ascii="Times New Roman" w:hAnsi="Times New Roman" w:cs="Times New Roman"/>
          <w:sz w:val="28"/>
          <w:szCs w:val="28"/>
        </w:rPr>
        <w:t>главным</w:t>
      </w:r>
      <w:r w:rsidR="00A900DF">
        <w:rPr>
          <w:rFonts w:ascii="Times New Roman" w:hAnsi="Times New Roman" w:cs="Times New Roman"/>
          <w:sz w:val="28"/>
          <w:szCs w:val="28"/>
        </w:rPr>
        <w:t xml:space="preserve"> образом</w:t>
      </w:r>
      <w:r w:rsidR="006D0BE7" w:rsidRPr="00594845">
        <w:rPr>
          <w:rFonts w:ascii="Times New Roman" w:hAnsi="Times New Roman" w:cs="Times New Roman"/>
          <w:sz w:val="28"/>
          <w:szCs w:val="28"/>
        </w:rPr>
        <w:t xml:space="preserve"> </w:t>
      </w:r>
      <w:r w:rsidR="00CB1874">
        <w:rPr>
          <w:rFonts w:ascii="Times New Roman" w:hAnsi="Times New Roman" w:cs="Times New Roman"/>
          <w:sz w:val="28"/>
          <w:szCs w:val="28"/>
        </w:rPr>
        <w:t xml:space="preserve">должно </w:t>
      </w:r>
      <w:r w:rsidR="00A900DF">
        <w:rPr>
          <w:rFonts w:ascii="Times New Roman" w:hAnsi="Times New Roman" w:cs="Times New Roman"/>
          <w:sz w:val="28"/>
          <w:szCs w:val="28"/>
        </w:rPr>
        <w:t>содействовать</w:t>
      </w:r>
      <w:r w:rsidR="006D0BE7" w:rsidRPr="00594845">
        <w:rPr>
          <w:rFonts w:ascii="Times New Roman" w:hAnsi="Times New Roman" w:cs="Times New Roman"/>
          <w:sz w:val="28"/>
          <w:szCs w:val="28"/>
        </w:rPr>
        <w:t xml:space="preserve"> </w:t>
      </w:r>
      <w:r w:rsidR="00A900DF">
        <w:rPr>
          <w:rFonts w:ascii="Times New Roman" w:hAnsi="Times New Roman" w:cs="Times New Roman"/>
          <w:sz w:val="28"/>
          <w:szCs w:val="28"/>
        </w:rPr>
        <w:t>результативному</w:t>
      </w:r>
      <w:r w:rsidR="006D0BE7" w:rsidRPr="00594845">
        <w:rPr>
          <w:rFonts w:ascii="Times New Roman" w:hAnsi="Times New Roman" w:cs="Times New Roman"/>
          <w:sz w:val="28"/>
          <w:szCs w:val="28"/>
        </w:rPr>
        <w:t xml:space="preserve"> </w:t>
      </w:r>
      <w:r w:rsidR="00CB1874">
        <w:rPr>
          <w:rFonts w:ascii="Times New Roman" w:hAnsi="Times New Roman" w:cs="Times New Roman"/>
          <w:sz w:val="28"/>
          <w:szCs w:val="28"/>
        </w:rPr>
        <w:t>продвижени</w:t>
      </w:r>
      <w:r w:rsidR="00BF078F">
        <w:rPr>
          <w:rFonts w:ascii="Times New Roman" w:hAnsi="Times New Roman" w:cs="Times New Roman"/>
          <w:sz w:val="28"/>
          <w:szCs w:val="28"/>
        </w:rPr>
        <w:t>ю</w:t>
      </w:r>
      <w:r w:rsidR="006D0BE7" w:rsidRPr="00594845">
        <w:rPr>
          <w:rFonts w:ascii="Times New Roman" w:hAnsi="Times New Roman" w:cs="Times New Roman"/>
          <w:sz w:val="28"/>
          <w:szCs w:val="28"/>
        </w:rPr>
        <w:t xml:space="preserve"> </w:t>
      </w:r>
      <w:r>
        <w:rPr>
          <w:rFonts w:ascii="Times New Roman" w:hAnsi="Times New Roman" w:cs="Times New Roman"/>
          <w:sz w:val="28"/>
          <w:szCs w:val="28"/>
        </w:rPr>
        <w:t>государства</w:t>
      </w:r>
      <w:r w:rsidR="006D0BE7" w:rsidRPr="00594845">
        <w:rPr>
          <w:rFonts w:ascii="Times New Roman" w:hAnsi="Times New Roman" w:cs="Times New Roman"/>
          <w:sz w:val="28"/>
          <w:szCs w:val="28"/>
        </w:rPr>
        <w:t>.</w:t>
      </w:r>
    </w:p>
    <w:p w14:paraId="7E4761FB" w14:textId="14DA5D0D" w:rsidR="006D0BE7" w:rsidRPr="00594845" w:rsidRDefault="006D0BE7" w:rsidP="00D84F5B">
      <w:pPr>
        <w:spacing w:after="0" w:line="240" w:lineRule="auto"/>
        <w:ind w:firstLine="567"/>
        <w:jc w:val="both"/>
        <w:rPr>
          <w:rFonts w:ascii="Times New Roman" w:hAnsi="Times New Roman" w:cs="Times New Roman"/>
          <w:color w:val="000000"/>
          <w:sz w:val="28"/>
          <w:szCs w:val="28"/>
          <w:shd w:val="clear" w:color="auto" w:fill="FFFFFF"/>
        </w:rPr>
      </w:pPr>
      <w:r w:rsidRPr="00594845">
        <w:rPr>
          <w:rFonts w:ascii="Times New Roman" w:hAnsi="Times New Roman" w:cs="Times New Roman"/>
          <w:color w:val="000000"/>
          <w:sz w:val="28"/>
          <w:szCs w:val="28"/>
        </w:rPr>
        <w:t xml:space="preserve">2. </w:t>
      </w:r>
      <w:r w:rsidRPr="00594845">
        <w:rPr>
          <w:rFonts w:ascii="Times New Roman" w:hAnsi="Times New Roman" w:cs="Times New Roman"/>
          <w:color w:val="000000"/>
          <w:sz w:val="28"/>
          <w:szCs w:val="28"/>
          <w:u w:val="single"/>
        </w:rPr>
        <w:t>Оценка человеческого капитала на микроуровне</w:t>
      </w:r>
      <w:r w:rsidRPr="00594845">
        <w:rPr>
          <w:rFonts w:ascii="Times New Roman" w:hAnsi="Times New Roman" w:cs="Times New Roman"/>
          <w:color w:val="000000"/>
          <w:sz w:val="28"/>
          <w:szCs w:val="28"/>
        </w:rPr>
        <w:t xml:space="preserve">. </w:t>
      </w:r>
      <w:r w:rsidR="009329CA">
        <w:rPr>
          <w:rFonts w:ascii="Times New Roman" w:hAnsi="Times New Roman" w:cs="Times New Roman"/>
          <w:color w:val="000000"/>
          <w:sz w:val="28"/>
          <w:szCs w:val="28"/>
          <w:shd w:val="clear" w:color="auto" w:fill="FFFFFF"/>
        </w:rPr>
        <w:t>Этот</w:t>
      </w:r>
      <w:r w:rsidRPr="00594845">
        <w:rPr>
          <w:rFonts w:ascii="Times New Roman" w:hAnsi="Times New Roman" w:cs="Times New Roman"/>
          <w:color w:val="000000"/>
          <w:sz w:val="28"/>
          <w:szCs w:val="28"/>
          <w:shd w:val="clear" w:color="auto" w:fill="FFFFFF"/>
        </w:rPr>
        <w:t xml:space="preserve"> метод </w:t>
      </w:r>
      <w:r w:rsidR="009329CA">
        <w:rPr>
          <w:rFonts w:ascii="Times New Roman" w:hAnsi="Times New Roman" w:cs="Times New Roman"/>
          <w:color w:val="000000"/>
          <w:sz w:val="28"/>
          <w:szCs w:val="28"/>
          <w:shd w:val="clear" w:color="auto" w:fill="FFFFFF"/>
        </w:rPr>
        <w:t>основан</w:t>
      </w:r>
      <w:r w:rsidR="00875312" w:rsidRPr="00594845">
        <w:rPr>
          <w:rFonts w:ascii="Times New Roman" w:hAnsi="Times New Roman" w:cs="Times New Roman"/>
          <w:color w:val="000000"/>
          <w:sz w:val="28"/>
          <w:szCs w:val="28"/>
          <w:shd w:val="clear" w:color="auto" w:fill="FFFFFF"/>
        </w:rPr>
        <w:t xml:space="preserve"> на анализе </w:t>
      </w:r>
      <w:r w:rsidR="00F74009">
        <w:rPr>
          <w:rFonts w:ascii="Times New Roman" w:hAnsi="Times New Roman" w:cs="Times New Roman"/>
          <w:color w:val="000000"/>
          <w:sz w:val="28"/>
          <w:szCs w:val="28"/>
          <w:shd w:val="clear" w:color="auto" w:fill="FFFFFF"/>
        </w:rPr>
        <w:t>данных</w:t>
      </w:r>
      <w:r w:rsidR="00875312" w:rsidRPr="00594845">
        <w:rPr>
          <w:rFonts w:ascii="Times New Roman" w:hAnsi="Times New Roman" w:cs="Times New Roman"/>
          <w:color w:val="000000"/>
          <w:sz w:val="28"/>
          <w:szCs w:val="28"/>
          <w:shd w:val="clear" w:color="auto" w:fill="FFFFFF"/>
        </w:rPr>
        <w:t xml:space="preserve">, </w:t>
      </w:r>
      <w:r w:rsidR="00875312">
        <w:rPr>
          <w:rFonts w:ascii="Times New Roman" w:hAnsi="Times New Roman" w:cs="Times New Roman"/>
          <w:color w:val="000000"/>
          <w:sz w:val="28"/>
          <w:szCs w:val="28"/>
          <w:shd w:val="clear" w:color="auto" w:fill="FFFFFF"/>
        </w:rPr>
        <w:t>на сегодняшний момент</w:t>
      </w:r>
      <w:r w:rsidR="00875312" w:rsidRPr="00594845">
        <w:rPr>
          <w:rFonts w:ascii="Times New Roman" w:hAnsi="Times New Roman" w:cs="Times New Roman"/>
          <w:color w:val="000000"/>
          <w:sz w:val="28"/>
          <w:szCs w:val="28"/>
          <w:shd w:val="clear" w:color="auto" w:fill="FFFFFF"/>
        </w:rPr>
        <w:t xml:space="preserve"> к </w:t>
      </w:r>
      <w:r w:rsidR="00875312">
        <w:rPr>
          <w:rFonts w:ascii="Times New Roman" w:hAnsi="Times New Roman" w:cs="Times New Roman"/>
          <w:color w:val="000000"/>
          <w:sz w:val="28"/>
          <w:szCs w:val="28"/>
          <w:shd w:val="clear" w:color="auto" w:fill="FFFFFF"/>
        </w:rPr>
        <w:t>применени</w:t>
      </w:r>
      <w:r w:rsidR="00875312" w:rsidRPr="00594845">
        <w:rPr>
          <w:rFonts w:ascii="Times New Roman" w:hAnsi="Times New Roman" w:cs="Times New Roman"/>
          <w:color w:val="000000"/>
          <w:sz w:val="28"/>
          <w:szCs w:val="28"/>
          <w:shd w:val="clear" w:color="auto" w:fill="FFFFFF"/>
        </w:rPr>
        <w:t>ю котор</w:t>
      </w:r>
      <w:r w:rsidR="00F74009">
        <w:rPr>
          <w:rFonts w:ascii="Times New Roman" w:hAnsi="Times New Roman" w:cs="Times New Roman"/>
          <w:color w:val="000000"/>
          <w:sz w:val="28"/>
          <w:szCs w:val="28"/>
          <w:shd w:val="clear" w:color="auto" w:fill="FFFFFF"/>
        </w:rPr>
        <w:t>ых</w:t>
      </w:r>
      <w:r w:rsidR="00875312" w:rsidRPr="00594845">
        <w:rPr>
          <w:rFonts w:ascii="Times New Roman" w:hAnsi="Times New Roman" w:cs="Times New Roman"/>
          <w:color w:val="000000"/>
          <w:sz w:val="28"/>
          <w:szCs w:val="28"/>
          <w:shd w:val="clear" w:color="auto" w:fill="FFFFFF"/>
        </w:rPr>
        <w:t xml:space="preserve"> уже </w:t>
      </w:r>
      <w:r w:rsidR="00875312">
        <w:rPr>
          <w:rFonts w:ascii="Times New Roman" w:hAnsi="Times New Roman" w:cs="Times New Roman"/>
          <w:color w:val="000000"/>
          <w:sz w:val="28"/>
          <w:szCs w:val="28"/>
          <w:shd w:val="clear" w:color="auto" w:fill="FFFFFF"/>
        </w:rPr>
        <w:t>сформировался</w:t>
      </w:r>
      <w:r w:rsidR="00875312" w:rsidRPr="00594845">
        <w:rPr>
          <w:rFonts w:ascii="Times New Roman" w:hAnsi="Times New Roman" w:cs="Times New Roman"/>
          <w:color w:val="000000"/>
          <w:sz w:val="28"/>
          <w:szCs w:val="28"/>
          <w:shd w:val="clear" w:color="auto" w:fill="FFFFFF"/>
        </w:rPr>
        <w:t xml:space="preserve"> </w:t>
      </w:r>
      <w:r w:rsidR="00875312">
        <w:rPr>
          <w:rFonts w:ascii="Times New Roman" w:hAnsi="Times New Roman" w:cs="Times New Roman"/>
          <w:color w:val="000000"/>
          <w:sz w:val="28"/>
          <w:szCs w:val="28"/>
          <w:shd w:val="clear" w:color="auto" w:fill="FFFFFF"/>
        </w:rPr>
        <w:t>ясный</w:t>
      </w:r>
      <w:r w:rsidR="00875312" w:rsidRPr="00594845">
        <w:rPr>
          <w:rFonts w:ascii="Times New Roman" w:hAnsi="Times New Roman" w:cs="Times New Roman"/>
          <w:color w:val="000000"/>
          <w:sz w:val="28"/>
          <w:szCs w:val="28"/>
          <w:shd w:val="clear" w:color="auto" w:fill="FFFFFF"/>
        </w:rPr>
        <w:t xml:space="preserve"> подход </w:t>
      </w:r>
      <w:r w:rsidR="00875312">
        <w:rPr>
          <w:rFonts w:ascii="Times New Roman" w:hAnsi="Times New Roman" w:cs="Times New Roman"/>
          <w:color w:val="000000"/>
          <w:sz w:val="28"/>
          <w:szCs w:val="28"/>
          <w:shd w:val="clear" w:color="auto" w:fill="FFFFFF"/>
        </w:rPr>
        <w:t xml:space="preserve">и является </w:t>
      </w:r>
      <w:r w:rsidRPr="00594845">
        <w:rPr>
          <w:rFonts w:ascii="Times New Roman" w:hAnsi="Times New Roman" w:cs="Times New Roman"/>
          <w:color w:val="000000"/>
          <w:sz w:val="28"/>
          <w:szCs w:val="28"/>
          <w:shd w:val="clear" w:color="auto" w:fill="FFFFFF"/>
        </w:rPr>
        <w:t>наиболее прост</w:t>
      </w:r>
      <w:r w:rsidR="00875312">
        <w:rPr>
          <w:rFonts w:ascii="Times New Roman" w:hAnsi="Times New Roman" w:cs="Times New Roman"/>
          <w:color w:val="000000"/>
          <w:sz w:val="28"/>
          <w:szCs w:val="28"/>
          <w:shd w:val="clear" w:color="auto" w:fill="FFFFFF"/>
        </w:rPr>
        <w:t>ым</w:t>
      </w:r>
      <w:r w:rsidR="00BE3406">
        <w:rPr>
          <w:rFonts w:ascii="Times New Roman" w:hAnsi="Times New Roman" w:cs="Times New Roman"/>
          <w:color w:val="000000"/>
          <w:sz w:val="28"/>
          <w:szCs w:val="28"/>
          <w:shd w:val="clear" w:color="auto" w:fill="FFFFFF"/>
        </w:rPr>
        <w:t xml:space="preserve"> в применении</w:t>
      </w:r>
      <w:r w:rsidR="004D473B">
        <w:rPr>
          <w:rFonts w:ascii="Times New Roman" w:hAnsi="Times New Roman" w:cs="Times New Roman"/>
          <w:color w:val="000000"/>
          <w:sz w:val="28"/>
          <w:szCs w:val="28"/>
          <w:shd w:val="clear" w:color="auto" w:fill="FFFFFF"/>
        </w:rPr>
        <w:t xml:space="preserve">, так </w:t>
      </w:r>
      <w:r w:rsidR="005F4B51">
        <w:rPr>
          <w:rFonts w:ascii="Times New Roman" w:hAnsi="Times New Roman" w:cs="Times New Roman"/>
          <w:color w:val="000000"/>
          <w:sz w:val="28"/>
          <w:szCs w:val="28"/>
          <w:shd w:val="clear" w:color="auto" w:fill="FFFFFF"/>
        </w:rPr>
        <w:t xml:space="preserve">как </w:t>
      </w:r>
      <w:r w:rsidR="005F4B51" w:rsidRPr="00594845">
        <w:rPr>
          <w:rFonts w:ascii="Times New Roman" w:hAnsi="Times New Roman" w:cs="Times New Roman"/>
          <w:color w:val="000000"/>
          <w:sz w:val="28"/>
          <w:szCs w:val="28"/>
          <w:shd w:val="clear" w:color="auto" w:fill="FFFFFF"/>
        </w:rPr>
        <w:t>этот</w:t>
      </w:r>
      <w:r w:rsidR="004D473B">
        <w:rPr>
          <w:rFonts w:ascii="Times New Roman" w:hAnsi="Times New Roman" w:cs="Times New Roman"/>
          <w:color w:val="000000"/>
          <w:sz w:val="28"/>
          <w:szCs w:val="28"/>
          <w:shd w:val="clear" w:color="auto" w:fill="FFFFFF"/>
        </w:rPr>
        <w:t xml:space="preserve"> он базируется</w:t>
      </w:r>
      <w:r w:rsidR="004D473B" w:rsidRPr="00594845">
        <w:rPr>
          <w:rFonts w:ascii="Times New Roman" w:hAnsi="Times New Roman" w:cs="Times New Roman"/>
          <w:color w:val="000000"/>
          <w:sz w:val="28"/>
          <w:szCs w:val="28"/>
          <w:shd w:val="clear" w:color="auto" w:fill="FFFFFF"/>
        </w:rPr>
        <w:t xml:space="preserve"> на анализ</w:t>
      </w:r>
      <w:r w:rsidR="004D473B">
        <w:rPr>
          <w:rFonts w:ascii="Times New Roman" w:hAnsi="Times New Roman" w:cs="Times New Roman"/>
          <w:color w:val="000000"/>
          <w:sz w:val="28"/>
          <w:szCs w:val="28"/>
          <w:shd w:val="clear" w:color="auto" w:fill="FFFFFF"/>
        </w:rPr>
        <w:t>ируемых</w:t>
      </w:r>
      <w:r w:rsidR="004D473B" w:rsidRPr="00594845">
        <w:rPr>
          <w:rFonts w:ascii="Times New Roman" w:hAnsi="Times New Roman" w:cs="Times New Roman"/>
          <w:color w:val="000000"/>
          <w:sz w:val="28"/>
          <w:szCs w:val="28"/>
          <w:shd w:val="clear" w:color="auto" w:fill="FFFFFF"/>
        </w:rPr>
        <w:t xml:space="preserve"> затрат</w:t>
      </w:r>
      <w:r w:rsidR="004D473B">
        <w:rPr>
          <w:rFonts w:ascii="Times New Roman" w:hAnsi="Times New Roman" w:cs="Times New Roman"/>
          <w:color w:val="000000"/>
          <w:sz w:val="28"/>
          <w:szCs w:val="28"/>
          <w:shd w:val="clear" w:color="auto" w:fill="FFFFFF"/>
        </w:rPr>
        <w:t>ах</w:t>
      </w:r>
      <w:r w:rsidR="004D473B" w:rsidRPr="00594845">
        <w:rPr>
          <w:rFonts w:ascii="Times New Roman" w:hAnsi="Times New Roman" w:cs="Times New Roman"/>
          <w:color w:val="000000"/>
          <w:sz w:val="28"/>
          <w:szCs w:val="28"/>
          <w:shd w:val="clear" w:color="auto" w:fill="FFFFFF"/>
        </w:rPr>
        <w:t xml:space="preserve"> на человеческий капитал</w:t>
      </w:r>
      <w:r w:rsidR="004D473B">
        <w:rPr>
          <w:rFonts w:ascii="Times New Roman" w:hAnsi="Times New Roman" w:cs="Times New Roman"/>
          <w:color w:val="000000"/>
          <w:sz w:val="28"/>
          <w:szCs w:val="28"/>
          <w:shd w:val="clear" w:color="auto" w:fill="FFFFFF"/>
        </w:rPr>
        <w:t xml:space="preserve"> и считается </w:t>
      </w:r>
      <w:r w:rsidR="009329CA">
        <w:rPr>
          <w:rFonts w:ascii="Times New Roman" w:hAnsi="Times New Roman" w:cs="Times New Roman"/>
          <w:color w:val="000000"/>
          <w:sz w:val="28"/>
          <w:szCs w:val="28"/>
          <w:shd w:val="clear" w:color="auto" w:fill="FFFFFF"/>
        </w:rPr>
        <w:t>в основном</w:t>
      </w:r>
      <w:r w:rsidR="004D473B" w:rsidRPr="00594845">
        <w:rPr>
          <w:rFonts w:ascii="Times New Roman" w:hAnsi="Times New Roman" w:cs="Times New Roman"/>
          <w:color w:val="000000"/>
          <w:sz w:val="28"/>
          <w:szCs w:val="28"/>
          <w:shd w:val="clear" w:color="auto" w:fill="FFFFFF"/>
        </w:rPr>
        <w:t xml:space="preserve"> </w:t>
      </w:r>
      <w:r w:rsidR="004D473B">
        <w:rPr>
          <w:rFonts w:ascii="Times New Roman" w:hAnsi="Times New Roman" w:cs="Times New Roman"/>
          <w:color w:val="000000"/>
          <w:sz w:val="28"/>
          <w:szCs w:val="28"/>
          <w:shd w:val="clear" w:color="auto" w:fill="FFFFFF"/>
        </w:rPr>
        <w:t>общеприняты</w:t>
      </w:r>
      <w:r w:rsidR="004D473B" w:rsidRPr="00594845">
        <w:rPr>
          <w:rFonts w:ascii="Times New Roman" w:hAnsi="Times New Roman" w:cs="Times New Roman"/>
          <w:color w:val="000000"/>
          <w:sz w:val="28"/>
          <w:szCs w:val="28"/>
          <w:shd w:val="clear" w:color="auto" w:fill="FFFFFF"/>
        </w:rPr>
        <w:t xml:space="preserve">м методом к оценке стоимости человеческого капитала. </w:t>
      </w:r>
      <w:r w:rsidR="00875312">
        <w:rPr>
          <w:rFonts w:ascii="Times New Roman" w:hAnsi="Times New Roman" w:cs="Times New Roman"/>
          <w:color w:val="000000"/>
          <w:sz w:val="28"/>
          <w:szCs w:val="28"/>
          <w:shd w:val="clear" w:color="auto" w:fill="FFFFFF"/>
        </w:rPr>
        <w:t xml:space="preserve">Он </w:t>
      </w:r>
      <w:r w:rsidR="00875312" w:rsidRPr="00594845">
        <w:rPr>
          <w:rFonts w:ascii="Times New Roman" w:hAnsi="Times New Roman" w:cs="Times New Roman"/>
          <w:color w:val="000000"/>
          <w:sz w:val="28"/>
          <w:szCs w:val="28"/>
          <w:shd w:val="clear" w:color="auto" w:fill="FFFFFF"/>
        </w:rPr>
        <w:t xml:space="preserve">предполагает </w:t>
      </w:r>
      <w:r w:rsidR="00875312">
        <w:rPr>
          <w:rFonts w:ascii="Times New Roman" w:hAnsi="Times New Roman" w:cs="Times New Roman"/>
          <w:color w:val="000000"/>
          <w:sz w:val="28"/>
          <w:szCs w:val="28"/>
          <w:shd w:val="clear" w:color="auto" w:fill="FFFFFF"/>
        </w:rPr>
        <w:t>дифференциаци</w:t>
      </w:r>
      <w:r w:rsidR="00875312" w:rsidRPr="00594845">
        <w:rPr>
          <w:rFonts w:ascii="Times New Roman" w:hAnsi="Times New Roman" w:cs="Times New Roman"/>
          <w:color w:val="000000"/>
          <w:sz w:val="28"/>
          <w:szCs w:val="28"/>
          <w:shd w:val="clear" w:color="auto" w:fill="FFFFFF"/>
        </w:rPr>
        <w:t xml:space="preserve">ю расходов на обучение, </w:t>
      </w:r>
      <w:r w:rsidR="00875312">
        <w:rPr>
          <w:rFonts w:ascii="Times New Roman" w:hAnsi="Times New Roman" w:cs="Times New Roman"/>
          <w:color w:val="000000"/>
          <w:sz w:val="28"/>
          <w:szCs w:val="28"/>
          <w:shd w:val="clear" w:color="auto" w:fill="FFFFFF"/>
        </w:rPr>
        <w:t xml:space="preserve">профессиональную переподготовку и </w:t>
      </w:r>
      <w:r w:rsidR="00875312" w:rsidRPr="00594845">
        <w:rPr>
          <w:rFonts w:ascii="Times New Roman" w:hAnsi="Times New Roman" w:cs="Times New Roman"/>
          <w:color w:val="000000"/>
          <w:sz w:val="28"/>
          <w:szCs w:val="28"/>
          <w:shd w:val="clear" w:color="auto" w:fill="FFFFFF"/>
        </w:rPr>
        <w:t>повышение квалификации, здоровье, повышение культур</w:t>
      </w:r>
      <w:r w:rsidR="00875312">
        <w:rPr>
          <w:rFonts w:ascii="Times New Roman" w:hAnsi="Times New Roman" w:cs="Times New Roman"/>
          <w:color w:val="000000"/>
          <w:sz w:val="28"/>
          <w:szCs w:val="28"/>
          <w:shd w:val="clear" w:color="auto" w:fill="FFFFFF"/>
        </w:rPr>
        <w:t>ы</w:t>
      </w:r>
      <w:r w:rsidR="00875312" w:rsidRPr="00594845">
        <w:rPr>
          <w:rFonts w:ascii="Times New Roman" w:hAnsi="Times New Roman" w:cs="Times New Roman"/>
          <w:color w:val="000000"/>
          <w:sz w:val="28"/>
          <w:szCs w:val="28"/>
          <w:shd w:val="clear" w:color="auto" w:fill="FFFFFF"/>
        </w:rPr>
        <w:t xml:space="preserve"> сотрудников</w:t>
      </w:r>
      <w:r w:rsidR="00875312">
        <w:rPr>
          <w:rFonts w:ascii="Times New Roman" w:hAnsi="Times New Roman" w:cs="Times New Roman"/>
          <w:color w:val="000000"/>
          <w:sz w:val="28"/>
          <w:szCs w:val="28"/>
          <w:shd w:val="clear" w:color="auto" w:fill="FFFFFF"/>
        </w:rPr>
        <w:t>,</w:t>
      </w:r>
      <w:r w:rsidR="00875312" w:rsidRPr="00594845">
        <w:rPr>
          <w:rFonts w:ascii="Times New Roman" w:hAnsi="Times New Roman" w:cs="Times New Roman"/>
          <w:color w:val="000000"/>
          <w:sz w:val="28"/>
          <w:szCs w:val="28"/>
          <w:shd w:val="clear" w:color="auto" w:fill="FFFFFF"/>
        </w:rPr>
        <w:t xml:space="preserve"> </w:t>
      </w:r>
      <w:r w:rsidR="00875312">
        <w:rPr>
          <w:rFonts w:ascii="Times New Roman" w:hAnsi="Times New Roman" w:cs="Times New Roman"/>
          <w:color w:val="000000"/>
          <w:sz w:val="28"/>
          <w:szCs w:val="28"/>
          <w:shd w:val="clear" w:color="auto" w:fill="FFFFFF"/>
        </w:rPr>
        <w:t>т</w:t>
      </w:r>
      <w:r w:rsidRPr="00594845">
        <w:rPr>
          <w:rFonts w:ascii="Times New Roman" w:hAnsi="Times New Roman" w:cs="Times New Roman"/>
          <w:color w:val="000000"/>
          <w:sz w:val="28"/>
          <w:szCs w:val="28"/>
          <w:shd w:val="clear" w:color="auto" w:fill="FFFFFF"/>
        </w:rPr>
        <w:t>ак</w:t>
      </w:r>
      <w:r w:rsidR="00875312">
        <w:rPr>
          <w:rFonts w:ascii="Times New Roman" w:hAnsi="Times New Roman" w:cs="Times New Roman"/>
          <w:color w:val="000000"/>
          <w:sz w:val="28"/>
          <w:szCs w:val="28"/>
          <w:shd w:val="clear" w:color="auto" w:fill="FFFFFF"/>
        </w:rPr>
        <w:t xml:space="preserve"> как</w:t>
      </w:r>
      <w:r w:rsidRPr="00594845">
        <w:rPr>
          <w:rFonts w:ascii="Times New Roman" w:hAnsi="Times New Roman" w:cs="Times New Roman"/>
          <w:color w:val="000000"/>
          <w:sz w:val="28"/>
          <w:szCs w:val="28"/>
          <w:shd w:val="clear" w:color="auto" w:fill="FFFFFF"/>
        </w:rPr>
        <w:t xml:space="preserve"> </w:t>
      </w:r>
      <w:r w:rsidR="00875312">
        <w:rPr>
          <w:rFonts w:ascii="Times New Roman" w:hAnsi="Times New Roman" w:cs="Times New Roman"/>
          <w:color w:val="000000"/>
          <w:sz w:val="28"/>
          <w:szCs w:val="28"/>
          <w:shd w:val="clear" w:color="auto" w:fill="FFFFFF"/>
        </w:rPr>
        <w:t xml:space="preserve">этот </w:t>
      </w:r>
      <w:r w:rsidRPr="00594845">
        <w:rPr>
          <w:rFonts w:ascii="Times New Roman" w:hAnsi="Times New Roman" w:cs="Times New Roman"/>
          <w:color w:val="000000"/>
          <w:sz w:val="28"/>
          <w:szCs w:val="28"/>
          <w:shd w:val="clear" w:color="auto" w:fill="FFFFFF"/>
        </w:rPr>
        <w:t xml:space="preserve">метод </w:t>
      </w:r>
      <w:r w:rsidR="00875312">
        <w:rPr>
          <w:rFonts w:ascii="Times New Roman" w:hAnsi="Times New Roman" w:cs="Times New Roman"/>
          <w:color w:val="000000"/>
          <w:sz w:val="28"/>
          <w:szCs w:val="28"/>
          <w:shd w:val="clear" w:color="auto" w:fill="FFFFFF"/>
        </w:rPr>
        <w:t>базируется</w:t>
      </w:r>
      <w:r w:rsidRPr="00594845">
        <w:rPr>
          <w:rFonts w:ascii="Times New Roman" w:hAnsi="Times New Roman" w:cs="Times New Roman"/>
          <w:color w:val="000000"/>
          <w:sz w:val="28"/>
          <w:szCs w:val="28"/>
          <w:shd w:val="clear" w:color="auto" w:fill="FFFFFF"/>
        </w:rPr>
        <w:t xml:space="preserve"> на анализ</w:t>
      </w:r>
      <w:r w:rsidR="00875312">
        <w:rPr>
          <w:rFonts w:ascii="Times New Roman" w:hAnsi="Times New Roman" w:cs="Times New Roman"/>
          <w:color w:val="000000"/>
          <w:sz w:val="28"/>
          <w:szCs w:val="28"/>
          <w:shd w:val="clear" w:color="auto" w:fill="FFFFFF"/>
        </w:rPr>
        <w:t>ируемых</w:t>
      </w:r>
      <w:r w:rsidRPr="00594845">
        <w:rPr>
          <w:rFonts w:ascii="Times New Roman" w:hAnsi="Times New Roman" w:cs="Times New Roman"/>
          <w:color w:val="000000"/>
          <w:sz w:val="28"/>
          <w:szCs w:val="28"/>
          <w:shd w:val="clear" w:color="auto" w:fill="FFFFFF"/>
        </w:rPr>
        <w:t xml:space="preserve"> затрат</w:t>
      </w:r>
      <w:r w:rsidR="00875312">
        <w:rPr>
          <w:rFonts w:ascii="Times New Roman" w:hAnsi="Times New Roman" w:cs="Times New Roman"/>
          <w:color w:val="000000"/>
          <w:sz w:val="28"/>
          <w:szCs w:val="28"/>
          <w:shd w:val="clear" w:color="auto" w:fill="FFFFFF"/>
        </w:rPr>
        <w:t>ах</w:t>
      </w:r>
      <w:r w:rsidRPr="00594845">
        <w:rPr>
          <w:rFonts w:ascii="Times New Roman" w:hAnsi="Times New Roman" w:cs="Times New Roman"/>
          <w:color w:val="000000"/>
          <w:sz w:val="28"/>
          <w:szCs w:val="28"/>
          <w:shd w:val="clear" w:color="auto" w:fill="FFFFFF"/>
        </w:rPr>
        <w:t xml:space="preserve"> на человеческий капитал. </w:t>
      </w:r>
      <w:r w:rsidR="00875312">
        <w:rPr>
          <w:rFonts w:ascii="Times New Roman" w:hAnsi="Times New Roman" w:cs="Times New Roman"/>
          <w:color w:val="000000"/>
          <w:sz w:val="28"/>
          <w:szCs w:val="28"/>
          <w:shd w:val="clear" w:color="auto" w:fill="FFFFFF"/>
        </w:rPr>
        <w:t>В то же время</w:t>
      </w:r>
      <w:r w:rsidRPr="00594845">
        <w:rPr>
          <w:rFonts w:ascii="Times New Roman" w:hAnsi="Times New Roman" w:cs="Times New Roman"/>
          <w:color w:val="000000"/>
          <w:sz w:val="28"/>
          <w:szCs w:val="28"/>
          <w:shd w:val="clear" w:color="auto" w:fill="FFFFFF"/>
        </w:rPr>
        <w:t xml:space="preserve">, </w:t>
      </w:r>
      <w:r w:rsidR="00875312">
        <w:rPr>
          <w:rFonts w:ascii="Times New Roman" w:hAnsi="Times New Roman" w:cs="Times New Roman"/>
          <w:color w:val="000000"/>
          <w:sz w:val="28"/>
          <w:szCs w:val="28"/>
          <w:shd w:val="clear" w:color="auto" w:fill="FFFFFF"/>
        </w:rPr>
        <w:t>данный</w:t>
      </w:r>
      <w:r w:rsidRPr="00594845">
        <w:rPr>
          <w:rFonts w:ascii="Times New Roman" w:hAnsi="Times New Roman" w:cs="Times New Roman"/>
          <w:color w:val="000000"/>
          <w:sz w:val="28"/>
          <w:szCs w:val="28"/>
          <w:shd w:val="clear" w:color="auto" w:fill="FFFFFF"/>
        </w:rPr>
        <w:t xml:space="preserve"> метод не </w:t>
      </w:r>
      <w:r w:rsidR="00875312">
        <w:rPr>
          <w:rFonts w:ascii="Times New Roman" w:hAnsi="Times New Roman" w:cs="Times New Roman"/>
          <w:color w:val="000000"/>
          <w:sz w:val="28"/>
          <w:szCs w:val="28"/>
          <w:shd w:val="clear" w:color="auto" w:fill="FFFFFF"/>
        </w:rPr>
        <w:t>предоставит</w:t>
      </w:r>
      <w:r w:rsidRPr="00594845">
        <w:rPr>
          <w:rFonts w:ascii="Times New Roman" w:hAnsi="Times New Roman" w:cs="Times New Roman"/>
          <w:color w:val="000000"/>
          <w:sz w:val="28"/>
          <w:szCs w:val="28"/>
          <w:shd w:val="clear" w:color="auto" w:fill="FFFFFF"/>
        </w:rPr>
        <w:t xml:space="preserve"> организации </w:t>
      </w:r>
      <w:r w:rsidR="00875312">
        <w:rPr>
          <w:rFonts w:ascii="Times New Roman" w:hAnsi="Times New Roman" w:cs="Times New Roman"/>
          <w:color w:val="000000"/>
          <w:sz w:val="28"/>
          <w:szCs w:val="28"/>
          <w:shd w:val="clear" w:color="auto" w:fill="FFFFFF"/>
        </w:rPr>
        <w:t>целиком</w:t>
      </w:r>
      <w:r w:rsidRPr="00594845">
        <w:rPr>
          <w:rFonts w:ascii="Times New Roman" w:hAnsi="Times New Roman" w:cs="Times New Roman"/>
          <w:color w:val="000000"/>
          <w:sz w:val="28"/>
          <w:szCs w:val="28"/>
          <w:shd w:val="clear" w:color="auto" w:fill="FFFFFF"/>
        </w:rPr>
        <w:t xml:space="preserve"> </w:t>
      </w:r>
      <w:r w:rsidR="00875312">
        <w:rPr>
          <w:rFonts w:ascii="Times New Roman" w:hAnsi="Times New Roman" w:cs="Times New Roman"/>
          <w:color w:val="000000"/>
          <w:sz w:val="28"/>
          <w:szCs w:val="28"/>
          <w:shd w:val="clear" w:color="auto" w:fill="FFFFFF"/>
        </w:rPr>
        <w:t>вы</w:t>
      </w:r>
      <w:r w:rsidRPr="00594845">
        <w:rPr>
          <w:rFonts w:ascii="Times New Roman" w:hAnsi="Times New Roman" w:cs="Times New Roman"/>
          <w:color w:val="000000"/>
          <w:sz w:val="28"/>
          <w:szCs w:val="28"/>
          <w:shd w:val="clear" w:color="auto" w:fill="FFFFFF"/>
        </w:rPr>
        <w:t xml:space="preserve">дать </w:t>
      </w:r>
      <w:r w:rsidR="00875312">
        <w:rPr>
          <w:rFonts w:ascii="Times New Roman" w:hAnsi="Times New Roman" w:cs="Times New Roman"/>
          <w:color w:val="000000"/>
          <w:sz w:val="28"/>
          <w:szCs w:val="28"/>
          <w:shd w:val="clear" w:color="auto" w:fill="FFFFFF"/>
        </w:rPr>
        <w:t>объектив</w:t>
      </w:r>
      <w:r w:rsidRPr="00594845">
        <w:rPr>
          <w:rFonts w:ascii="Times New Roman" w:hAnsi="Times New Roman" w:cs="Times New Roman"/>
          <w:color w:val="000000"/>
          <w:sz w:val="28"/>
          <w:szCs w:val="28"/>
          <w:shd w:val="clear" w:color="auto" w:fill="FFFFFF"/>
        </w:rPr>
        <w:t xml:space="preserve">ную оценку человеческому капиталу, </w:t>
      </w:r>
      <w:r w:rsidR="00CB52BF">
        <w:rPr>
          <w:rFonts w:ascii="Times New Roman" w:hAnsi="Times New Roman" w:cs="Times New Roman"/>
          <w:color w:val="000000"/>
          <w:sz w:val="28"/>
          <w:szCs w:val="28"/>
          <w:shd w:val="clear" w:color="auto" w:fill="FFFFFF"/>
        </w:rPr>
        <w:t>потому как</w:t>
      </w:r>
      <w:r w:rsidRPr="00594845">
        <w:rPr>
          <w:rFonts w:ascii="Times New Roman" w:hAnsi="Times New Roman" w:cs="Times New Roman"/>
          <w:color w:val="000000"/>
          <w:sz w:val="28"/>
          <w:szCs w:val="28"/>
          <w:shd w:val="clear" w:color="auto" w:fill="FFFFFF"/>
        </w:rPr>
        <w:t xml:space="preserve"> не </w:t>
      </w:r>
      <w:r w:rsidR="00CB52BF">
        <w:rPr>
          <w:rFonts w:ascii="Times New Roman" w:hAnsi="Times New Roman" w:cs="Times New Roman"/>
          <w:color w:val="000000"/>
          <w:sz w:val="28"/>
          <w:szCs w:val="28"/>
          <w:shd w:val="clear" w:color="auto" w:fill="FFFFFF"/>
        </w:rPr>
        <w:t>принимает во внимание</w:t>
      </w:r>
      <w:r w:rsidRPr="00594845">
        <w:rPr>
          <w:rFonts w:ascii="Times New Roman" w:hAnsi="Times New Roman" w:cs="Times New Roman"/>
          <w:color w:val="000000"/>
          <w:sz w:val="28"/>
          <w:szCs w:val="28"/>
          <w:shd w:val="clear" w:color="auto" w:fill="FFFFFF"/>
        </w:rPr>
        <w:t xml:space="preserve"> </w:t>
      </w:r>
      <w:r w:rsidR="00CB52BF">
        <w:rPr>
          <w:rFonts w:ascii="Times New Roman" w:hAnsi="Times New Roman" w:cs="Times New Roman"/>
          <w:color w:val="000000"/>
          <w:sz w:val="28"/>
          <w:szCs w:val="28"/>
          <w:shd w:val="clear" w:color="auto" w:fill="FFFFFF"/>
        </w:rPr>
        <w:t>полностью</w:t>
      </w:r>
      <w:r w:rsidRPr="00594845">
        <w:rPr>
          <w:rFonts w:ascii="Times New Roman" w:hAnsi="Times New Roman" w:cs="Times New Roman"/>
          <w:color w:val="000000"/>
          <w:sz w:val="28"/>
          <w:szCs w:val="28"/>
          <w:shd w:val="clear" w:color="auto" w:fill="FFFFFF"/>
        </w:rPr>
        <w:t xml:space="preserve"> </w:t>
      </w:r>
      <w:r w:rsidR="00CB52BF">
        <w:rPr>
          <w:rFonts w:ascii="Times New Roman" w:hAnsi="Times New Roman" w:cs="Times New Roman"/>
          <w:color w:val="000000"/>
          <w:sz w:val="28"/>
          <w:szCs w:val="28"/>
          <w:shd w:val="clear" w:color="auto" w:fill="FFFFFF"/>
        </w:rPr>
        <w:t>обусловленность</w:t>
      </w:r>
      <w:r w:rsidRPr="00594845">
        <w:rPr>
          <w:rFonts w:ascii="Times New Roman" w:hAnsi="Times New Roman" w:cs="Times New Roman"/>
          <w:color w:val="000000"/>
          <w:sz w:val="28"/>
          <w:szCs w:val="28"/>
          <w:shd w:val="clear" w:color="auto" w:fill="FFFFFF"/>
        </w:rPr>
        <w:t xml:space="preserve"> между </w:t>
      </w:r>
      <w:r w:rsidR="00CB52BF" w:rsidRPr="00594845">
        <w:rPr>
          <w:rFonts w:ascii="Times New Roman" w:hAnsi="Times New Roman" w:cs="Times New Roman"/>
          <w:color w:val="000000"/>
          <w:sz w:val="28"/>
          <w:szCs w:val="28"/>
          <w:shd w:val="clear" w:color="auto" w:fill="FFFFFF"/>
        </w:rPr>
        <w:t>затратами на аренду человеческого капитала</w:t>
      </w:r>
      <w:r w:rsidR="00CB52BF">
        <w:rPr>
          <w:rFonts w:ascii="Times New Roman" w:hAnsi="Times New Roman" w:cs="Times New Roman"/>
          <w:color w:val="000000"/>
          <w:sz w:val="28"/>
          <w:szCs w:val="28"/>
          <w:shd w:val="clear" w:color="auto" w:fill="FFFFFF"/>
        </w:rPr>
        <w:t xml:space="preserve"> и </w:t>
      </w:r>
      <w:r w:rsidR="00CB52BF" w:rsidRPr="00594845">
        <w:rPr>
          <w:rFonts w:ascii="Times New Roman" w:hAnsi="Times New Roman" w:cs="Times New Roman"/>
          <w:color w:val="000000"/>
          <w:sz w:val="28"/>
          <w:szCs w:val="28"/>
          <w:shd w:val="clear" w:color="auto" w:fill="FFFFFF"/>
        </w:rPr>
        <w:t xml:space="preserve">его </w:t>
      </w:r>
      <w:r w:rsidRPr="00594845">
        <w:rPr>
          <w:rFonts w:ascii="Times New Roman" w:hAnsi="Times New Roman" w:cs="Times New Roman"/>
          <w:color w:val="000000"/>
          <w:sz w:val="28"/>
          <w:szCs w:val="28"/>
          <w:shd w:val="clear" w:color="auto" w:fill="FFFFFF"/>
        </w:rPr>
        <w:t xml:space="preserve">эффективностью. </w:t>
      </w:r>
    </w:p>
    <w:p w14:paraId="1386D1B2" w14:textId="0B16D112" w:rsidR="006D0BE7" w:rsidRPr="00BB51A6" w:rsidRDefault="006D0BE7" w:rsidP="00D84F5B">
      <w:pPr>
        <w:spacing w:after="0" w:line="240" w:lineRule="auto"/>
        <w:ind w:firstLine="567"/>
        <w:jc w:val="both"/>
        <w:rPr>
          <w:rFonts w:ascii="Times New Roman" w:hAnsi="Times New Roman" w:cs="Times New Roman"/>
          <w:color w:val="000000"/>
          <w:sz w:val="28"/>
          <w:szCs w:val="28"/>
          <w:shd w:val="clear" w:color="auto" w:fill="FFFFFF"/>
        </w:rPr>
      </w:pPr>
      <w:r w:rsidRPr="00BB51A6">
        <w:rPr>
          <w:rFonts w:ascii="Times New Roman" w:hAnsi="Times New Roman" w:cs="Times New Roman"/>
          <w:sz w:val="28"/>
          <w:szCs w:val="28"/>
        </w:rPr>
        <w:t>Предлагаемая в работе [</w:t>
      </w:r>
      <w:r>
        <w:rPr>
          <w:rFonts w:ascii="Times New Roman" w:hAnsi="Times New Roman" w:cs="Times New Roman"/>
          <w:sz w:val="28"/>
          <w:szCs w:val="28"/>
        </w:rPr>
        <w:t>1</w:t>
      </w:r>
      <w:r w:rsidR="002D55A2">
        <w:rPr>
          <w:rFonts w:ascii="Times New Roman" w:hAnsi="Times New Roman" w:cs="Times New Roman"/>
          <w:sz w:val="28"/>
          <w:szCs w:val="28"/>
        </w:rPr>
        <w:t>6</w:t>
      </w:r>
      <w:r w:rsidR="0098622F">
        <w:rPr>
          <w:rFonts w:ascii="Times New Roman" w:hAnsi="Times New Roman" w:cs="Times New Roman"/>
          <w:sz w:val="28"/>
          <w:szCs w:val="28"/>
        </w:rPr>
        <w:t>8</w:t>
      </w:r>
      <w:r w:rsidRPr="00BB51A6">
        <w:rPr>
          <w:rFonts w:ascii="Times New Roman" w:hAnsi="Times New Roman" w:cs="Times New Roman"/>
          <w:sz w:val="28"/>
          <w:szCs w:val="28"/>
        </w:rPr>
        <w:t xml:space="preserve">] методика оценки уровня интеллектуального капитала вуза на основе официальных количественных данных о его деятельности позволяет определить основные показатели, характеризующие интеллектуальный капитал и построить модель интегрального показателя интеллектуального капитала. Интеллектуальный капитал состоит из нескольких структурных элементов и на его величину влияют разнохарактерные факторы. Интегральная оценка интеллектуального капитала трудная задача. </w:t>
      </w:r>
      <w:r w:rsidR="00F74009">
        <w:rPr>
          <w:rFonts w:ascii="Times New Roman" w:hAnsi="Times New Roman" w:cs="Times New Roman"/>
          <w:sz w:val="28"/>
          <w:szCs w:val="28"/>
        </w:rPr>
        <w:t>Первоначально</w:t>
      </w:r>
      <w:r w:rsidRPr="00BB51A6">
        <w:rPr>
          <w:rFonts w:ascii="Times New Roman" w:hAnsi="Times New Roman" w:cs="Times New Roman"/>
          <w:sz w:val="28"/>
          <w:szCs w:val="28"/>
        </w:rPr>
        <w:t xml:space="preserve"> необходимо </w:t>
      </w:r>
      <w:r w:rsidR="00F74009">
        <w:rPr>
          <w:rFonts w:ascii="Times New Roman" w:hAnsi="Times New Roman" w:cs="Times New Roman"/>
          <w:sz w:val="28"/>
          <w:szCs w:val="28"/>
        </w:rPr>
        <w:t>осуществить</w:t>
      </w:r>
      <w:r w:rsidRPr="00BB51A6">
        <w:rPr>
          <w:rFonts w:ascii="Times New Roman" w:hAnsi="Times New Roman" w:cs="Times New Roman"/>
          <w:sz w:val="28"/>
          <w:szCs w:val="28"/>
        </w:rPr>
        <w:t xml:space="preserve"> </w:t>
      </w:r>
      <w:r w:rsidR="00F74009">
        <w:rPr>
          <w:rFonts w:ascii="Times New Roman" w:hAnsi="Times New Roman" w:cs="Times New Roman"/>
          <w:sz w:val="28"/>
          <w:szCs w:val="28"/>
        </w:rPr>
        <w:t>предпочтительный</w:t>
      </w:r>
      <w:r w:rsidRPr="00BB51A6">
        <w:rPr>
          <w:rFonts w:ascii="Times New Roman" w:hAnsi="Times New Roman" w:cs="Times New Roman"/>
          <w:sz w:val="28"/>
          <w:szCs w:val="28"/>
        </w:rPr>
        <w:t xml:space="preserve"> выбор </w:t>
      </w:r>
      <w:r w:rsidR="00F74009">
        <w:rPr>
          <w:rFonts w:ascii="Times New Roman" w:hAnsi="Times New Roman" w:cs="Times New Roman"/>
          <w:sz w:val="28"/>
          <w:szCs w:val="28"/>
        </w:rPr>
        <w:t>величин</w:t>
      </w:r>
      <w:r w:rsidRPr="00BB51A6">
        <w:rPr>
          <w:rFonts w:ascii="Times New Roman" w:hAnsi="Times New Roman" w:cs="Times New Roman"/>
          <w:sz w:val="28"/>
          <w:szCs w:val="28"/>
        </w:rPr>
        <w:t xml:space="preserve"> оценки.</w:t>
      </w:r>
    </w:p>
    <w:p w14:paraId="505243F2" w14:textId="266CDA81" w:rsidR="00B27E8F" w:rsidRDefault="009329CA" w:rsidP="00B27E8F">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М</w:t>
      </w:r>
      <w:r w:rsidRPr="00594845">
        <w:rPr>
          <w:rFonts w:ascii="Times New Roman" w:hAnsi="Times New Roman" w:cs="Times New Roman"/>
          <w:color w:val="000000"/>
          <w:sz w:val="28"/>
          <w:szCs w:val="28"/>
          <w:shd w:val="clear" w:color="auto" w:fill="FFFFFF"/>
        </w:rPr>
        <w:t xml:space="preserve">ожно </w:t>
      </w:r>
      <w:r>
        <w:rPr>
          <w:rFonts w:ascii="Times New Roman" w:hAnsi="Times New Roman" w:cs="Times New Roman"/>
          <w:color w:val="000000"/>
          <w:sz w:val="28"/>
          <w:szCs w:val="28"/>
          <w:shd w:val="clear" w:color="auto" w:fill="FFFFFF"/>
        </w:rPr>
        <w:t>выработать о</w:t>
      </w:r>
      <w:r w:rsidRPr="00594845">
        <w:rPr>
          <w:rFonts w:ascii="Times New Roman" w:hAnsi="Times New Roman" w:cs="Times New Roman"/>
          <w:color w:val="000000"/>
          <w:sz w:val="28"/>
          <w:szCs w:val="28"/>
          <w:shd w:val="clear" w:color="auto" w:fill="FFFFFF"/>
        </w:rPr>
        <w:t>ценк</w:t>
      </w:r>
      <w:r>
        <w:rPr>
          <w:rFonts w:ascii="Times New Roman" w:hAnsi="Times New Roman" w:cs="Times New Roman"/>
          <w:color w:val="000000"/>
          <w:sz w:val="28"/>
          <w:szCs w:val="28"/>
          <w:shd w:val="clear" w:color="auto" w:fill="FFFFFF"/>
        </w:rPr>
        <w:t>у</w:t>
      </w:r>
      <w:r w:rsidRPr="00594845">
        <w:rPr>
          <w:rFonts w:ascii="Times New Roman" w:hAnsi="Times New Roman" w:cs="Times New Roman"/>
          <w:color w:val="000000"/>
          <w:sz w:val="28"/>
          <w:szCs w:val="28"/>
          <w:shd w:val="clear" w:color="auto" w:fill="FFFFFF"/>
        </w:rPr>
        <w:t xml:space="preserve"> стоимости человеческого капитала </w:t>
      </w:r>
      <w:r>
        <w:rPr>
          <w:rFonts w:ascii="Times New Roman" w:hAnsi="Times New Roman" w:cs="Times New Roman"/>
          <w:color w:val="000000"/>
          <w:sz w:val="28"/>
          <w:szCs w:val="28"/>
          <w:shd w:val="clear" w:color="auto" w:fill="FFFFFF"/>
        </w:rPr>
        <w:t>о</w:t>
      </w:r>
      <w:r w:rsidR="00DF0F8F" w:rsidRPr="00594845">
        <w:rPr>
          <w:rFonts w:ascii="Times New Roman" w:hAnsi="Times New Roman" w:cs="Times New Roman"/>
          <w:color w:val="000000"/>
          <w:sz w:val="28"/>
          <w:szCs w:val="28"/>
          <w:shd w:val="clear" w:color="auto" w:fill="FFFFFF"/>
        </w:rPr>
        <w:t>снов</w:t>
      </w:r>
      <w:r w:rsidR="00F74009">
        <w:rPr>
          <w:rFonts w:ascii="Times New Roman" w:hAnsi="Times New Roman" w:cs="Times New Roman"/>
          <w:color w:val="000000"/>
          <w:sz w:val="28"/>
          <w:szCs w:val="28"/>
          <w:shd w:val="clear" w:color="auto" w:fill="FFFFFF"/>
        </w:rPr>
        <w:t>ываясь</w:t>
      </w:r>
      <w:r w:rsidR="00DF0F8F" w:rsidRPr="00594845">
        <w:rPr>
          <w:rFonts w:ascii="Times New Roman" w:hAnsi="Times New Roman" w:cs="Times New Roman"/>
          <w:color w:val="000000"/>
          <w:sz w:val="28"/>
          <w:szCs w:val="28"/>
          <w:shd w:val="clear" w:color="auto" w:fill="FFFFFF"/>
        </w:rPr>
        <w:t xml:space="preserve"> </w:t>
      </w:r>
      <w:r w:rsidR="00F74009">
        <w:rPr>
          <w:rFonts w:ascii="Times New Roman" w:hAnsi="Times New Roman" w:cs="Times New Roman"/>
          <w:color w:val="000000"/>
          <w:sz w:val="28"/>
          <w:szCs w:val="28"/>
          <w:shd w:val="clear" w:color="auto" w:fill="FFFFFF"/>
        </w:rPr>
        <w:t>н</w:t>
      </w:r>
      <w:r w:rsidR="00F74009" w:rsidRPr="00594845">
        <w:rPr>
          <w:rFonts w:ascii="Times New Roman" w:hAnsi="Times New Roman" w:cs="Times New Roman"/>
          <w:color w:val="000000"/>
          <w:sz w:val="28"/>
          <w:szCs w:val="28"/>
          <w:shd w:val="clear" w:color="auto" w:fill="FFFFFF"/>
        </w:rPr>
        <w:t xml:space="preserve">а </w:t>
      </w:r>
      <w:r w:rsidR="00DF0F8F" w:rsidRPr="00594845">
        <w:rPr>
          <w:rFonts w:ascii="Times New Roman" w:hAnsi="Times New Roman" w:cs="Times New Roman"/>
          <w:color w:val="000000"/>
          <w:sz w:val="28"/>
          <w:szCs w:val="28"/>
          <w:shd w:val="clear" w:color="auto" w:fill="FFFFFF"/>
        </w:rPr>
        <w:t>нормативн</w:t>
      </w:r>
      <w:r w:rsidR="00F74009">
        <w:rPr>
          <w:rFonts w:ascii="Times New Roman" w:hAnsi="Times New Roman" w:cs="Times New Roman"/>
          <w:color w:val="000000"/>
          <w:sz w:val="28"/>
          <w:szCs w:val="28"/>
          <w:shd w:val="clear" w:color="auto" w:fill="FFFFFF"/>
        </w:rPr>
        <w:t>ые</w:t>
      </w:r>
      <w:r w:rsidR="00DF0F8F" w:rsidRPr="00594845">
        <w:rPr>
          <w:rFonts w:ascii="Times New Roman" w:hAnsi="Times New Roman" w:cs="Times New Roman"/>
          <w:color w:val="000000"/>
          <w:sz w:val="28"/>
          <w:szCs w:val="28"/>
          <w:shd w:val="clear" w:color="auto" w:fill="FFFFFF"/>
        </w:rPr>
        <w:t xml:space="preserve"> </w:t>
      </w:r>
      <w:r w:rsidR="00F74009">
        <w:rPr>
          <w:rFonts w:ascii="Times New Roman" w:hAnsi="Times New Roman" w:cs="Times New Roman"/>
          <w:color w:val="000000"/>
          <w:sz w:val="28"/>
          <w:szCs w:val="28"/>
          <w:shd w:val="clear" w:color="auto" w:fill="FFFFFF"/>
        </w:rPr>
        <w:t>акты</w:t>
      </w:r>
      <w:r w:rsidR="00DF0F8F" w:rsidRPr="00594845">
        <w:rPr>
          <w:rFonts w:ascii="Times New Roman" w:hAnsi="Times New Roman" w:cs="Times New Roman"/>
          <w:color w:val="000000"/>
          <w:sz w:val="28"/>
          <w:szCs w:val="28"/>
          <w:shd w:val="clear" w:color="auto" w:fill="FFFFFF"/>
        </w:rPr>
        <w:t xml:space="preserve"> с </w:t>
      </w:r>
      <w:r w:rsidR="00F74009">
        <w:rPr>
          <w:rFonts w:ascii="Times New Roman" w:hAnsi="Times New Roman" w:cs="Times New Roman"/>
          <w:color w:val="000000"/>
          <w:sz w:val="28"/>
          <w:szCs w:val="28"/>
          <w:shd w:val="clear" w:color="auto" w:fill="FFFFFF"/>
        </w:rPr>
        <w:t>точки зрения</w:t>
      </w:r>
      <w:r w:rsidR="00DF0F8F" w:rsidRPr="00594845">
        <w:rPr>
          <w:rFonts w:ascii="Times New Roman" w:hAnsi="Times New Roman" w:cs="Times New Roman"/>
          <w:color w:val="000000"/>
          <w:sz w:val="28"/>
          <w:szCs w:val="28"/>
          <w:shd w:val="clear" w:color="auto" w:fill="FFFFFF"/>
        </w:rPr>
        <w:t xml:space="preserve"> нематериальн</w:t>
      </w:r>
      <w:r w:rsidR="00F74009">
        <w:rPr>
          <w:rFonts w:ascii="Times New Roman" w:hAnsi="Times New Roman" w:cs="Times New Roman"/>
          <w:color w:val="000000"/>
          <w:sz w:val="28"/>
          <w:szCs w:val="28"/>
          <w:shd w:val="clear" w:color="auto" w:fill="FFFFFF"/>
        </w:rPr>
        <w:t>ых</w:t>
      </w:r>
      <w:r w:rsidR="00DF0F8F" w:rsidRPr="00594845">
        <w:rPr>
          <w:rFonts w:ascii="Times New Roman" w:hAnsi="Times New Roman" w:cs="Times New Roman"/>
          <w:color w:val="000000"/>
          <w:sz w:val="28"/>
          <w:szCs w:val="28"/>
          <w:shd w:val="clear" w:color="auto" w:fill="FFFFFF"/>
        </w:rPr>
        <w:t xml:space="preserve"> актив</w:t>
      </w:r>
      <w:r w:rsidR="00F74009">
        <w:rPr>
          <w:rFonts w:ascii="Times New Roman" w:hAnsi="Times New Roman" w:cs="Times New Roman"/>
          <w:color w:val="000000"/>
          <w:sz w:val="28"/>
          <w:szCs w:val="28"/>
          <w:shd w:val="clear" w:color="auto" w:fill="FFFFFF"/>
        </w:rPr>
        <w:t>ов</w:t>
      </w:r>
      <w:r w:rsidR="006D0BE7" w:rsidRPr="00594845">
        <w:rPr>
          <w:rFonts w:ascii="Times New Roman" w:hAnsi="Times New Roman" w:cs="Times New Roman"/>
          <w:color w:val="000000"/>
          <w:sz w:val="28"/>
          <w:szCs w:val="28"/>
          <w:shd w:val="clear" w:color="auto" w:fill="FFFFFF"/>
        </w:rPr>
        <w:t xml:space="preserve">. </w:t>
      </w:r>
      <w:r w:rsidR="00F5378A">
        <w:rPr>
          <w:rFonts w:ascii="Times New Roman" w:hAnsi="Times New Roman" w:cs="Times New Roman"/>
          <w:color w:val="000000"/>
          <w:sz w:val="28"/>
          <w:szCs w:val="28"/>
          <w:shd w:val="clear" w:color="auto" w:fill="FFFFFF"/>
        </w:rPr>
        <w:t>Так, например, в РФ к</w:t>
      </w:r>
      <w:r w:rsidR="006D0BE7" w:rsidRPr="00594845">
        <w:rPr>
          <w:rFonts w:ascii="Times New Roman" w:hAnsi="Times New Roman" w:cs="Times New Roman"/>
          <w:color w:val="000000"/>
          <w:sz w:val="28"/>
          <w:szCs w:val="28"/>
          <w:shd w:val="clear" w:color="auto" w:fill="FFFFFF"/>
        </w:rPr>
        <w:t xml:space="preserve"> оценке нематериальных активов </w:t>
      </w:r>
      <w:r w:rsidR="00CB1874">
        <w:rPr>
          <w:rFonts w:ascii="Times New Roman" w:hAnsi="Times New Roman" w:cs="Times New Roman"/>
          <w:color w:val="000000"/>
          <w:sz w:val="28"/>
          <w:szCs w:val="28"/>
          <w:shd w:val="clear" w:color="auto" w:fill="FFFFFF"/>
        </w:rPr>
        <w:t>данный метод</w:t>
      </w:r>
      <w:r w:rsidR="00DF0F8F" w:rsidRPr="00594845">
        <w:rPr>
          <w:rFonts w:ascii="Times New Roman" w:hAnsi="Times New Roman" w:cs="Times New Roman"/>
          <w:color w:val="000000"/>
          <w:sz w:val="28"/>
          <w:szCs w:val="28"/>
          <w:shd w:val="clear" w:color="auto" w:fill="FFFFFF"/>
        </w:rPr>
        <w:t xml:space="preserve"> </w:t>
      </w:r>
      <w:r w:rsidR="00F5378A">
        <w:rPr>
          <w:rFonts w:ascii="Times New Roman" w:hAnsi="Times New Roman" w:cs="Times New Roman"/>
          <w:color w:val="000000"/>
          <w:sz w:val="28"/>
          <w:szCs w:val="28"/>
          <w:shd w:val="clear" w:color="auto" w:fill="FFFFFF"/>
        </w:rPr>
        <w:t>зафиксирован</w:t>
      </w:r>
      <w:r w:rsidR="006D0BE7" w:rsidRPr="00594845">
        <w:rPr>
          <w:rFonts w:ascii="Times New Roman" w:hAnsi="Times New Roman" w:cs="Times New Roman"/>
          <w:color w:val="000000"/>
          <w:sz w:val="28"/>
          <w:szCs w:val="28"/>
          <w:shd w:val="clear" w:color="auto" w:fill="FFFFFF"/>
        </w:rPr>
        <w:t xml:space="preserve"> в </w:t>
      </w:r>
      <w:r w:rsidR="006D0BE7" w:rsidRPr="00594845">
        <w:rPr>
          <w:rFonts w:ascii="Times New Roman" w:hAnsi="Times New Roman" w:cs="Times New Roman"/>
          <w:sz w:val="28"/>
          <w:szCs w:val="28"/>
        </w:rPr>
        <w:t>Положении</w:t>
      </w:r>
      <w:r w:rsidR="00F5378A">
        <w:rPr>
          <w:rFonts w:ascii="Times New Roman" w:hAnsi="Times New Roman" w:cs="Times New Roman"/>
          <w:sz w:val="28"/>
          <w:szCs w:val="28"/>
        </w:rPr>
        <w:t xml:space="preserve"> </w:t>
      </w:r>
      <w:r w:rsidR="006D0BE7" w:rsidRPr="00594845">
        <w:rPr>
          <w:rFonts w:ascii="Times New Roman" w:hAnsi="Times New Roman" w:cs="Times New Roman"/>
          <w:sz w:val="28"/>
          <w:szCs w:val="28"/>
        </w:rPr>
        <w:t>бухгалтерского учета «Учет нематериальных активов»</w:t>
      </w:r>
      <w:r w:rsidR="00F5378A">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6D0BE7" w:rsidRPr="00594845">
        <w:rPr>
          <w:rFonts w:ascii="Times New Roman" w:hAnsi="Times New Roman" w:cs="Times New Roman"/>
          <w:color w:val="000000"/>
          <w:sz w:val="28"/>
          <w:szCs w:val="28"/>
          <w:shd w:val="clear" w:color="auto" w:fill="FFFFFF"/>
        </w:rPr>
        <w:t xml:space="preserve">оценка должна </w:t>
      </w:r>
      <w:r>
        <w:rPr>
          <w:rFonts w:ascii="Times New Roman" w:hAnsi="Times New Roman" w:cs="Times New Roman"/>
          <w:color w:val="000000"/>
          <w:sz w:val="28"/>
          <w:szCs w:val="28"/>
          <w:shd w:val="clear" w:color="auto" w:fill="FFFFFF"/>
        </w:rPr>
        <w:t>производиться</w:t>
      </w:r>
      <w:r w:rsidR="006D0BE7" w:rsidRPr="00594845">
        <w:rPr>
          <w:rFonts w:ascii="Times New Roman" w:hAnsi="Times New Roman" w:cs="Times New Roman"/>
          <w:color w:val="000000"/>
          <w:sz w:val="28"/>
          <w:szCs w:val="28"/>
          <w:shd w:val="clear" w:color="auto" w:fill="FFFFFF"/>
        </w:rPr>
        <w:t xml:space="preserve"> затратным </w:t>
      </w:r>
      <w:r w:rsidR="00DF0F8F">
        <w:rPr>
          <w:rFonts w:ascii="Times New Roman" w:hAnsi="Times New Roman" w:cs="Times New Roman"/>
          <w:color w:val="000000"/>
          <w:sz w:val="28"/>
          <w:szCs w:val="28"/>
          <w:shd w:val="clear" w:color="auto" w:fill="FFFFFF"/>
        </w:rPr>
        <w:t>способом</w:t>
      </w:r>
      <w:r w:rsidR="006D0BE7"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учитывая</w:t>
      </w:r>
      <w:r w:rsidR="006D0BE7" w:rsidRPr="00594845">
        <w:rPr>
          <w:rFonts w:ascii="Times New Roman" w:hAnsi="Times New Roman" w:cs="Times New Roman"/>
          <w:color w:val="000000"/>
          <w:sz w:val="28"/>
          <w:szCs w:val="28"/>
          <w:shd w:val="clear" w:color="auto" w:fill="FFFFFF"/>
        </w:rPr>
        <w:t xml:space="preserve"> все затраты на </w:t>
      </w:r>
      <w:r w:rsidR="00F5378A">
        <w:rPr>
          <w:rFonts w:ascii="Times New Roman" w:hAnsi="Times New Roman" w:cs="Times New Roman"/>
          <w:color w:val="000000"/>
          <w:sz w:val="28"/>
          <w:szCs w:val="28"/>
          <w:shd w:val="clear" w:color="auto" w:fill="FFFFFF"/>
        </w:rPr>
        <w:t>покупку</w:t>
      </w:r>
      <w:r w:rsidR="006D0BE7" w:rsidRPr="00594845">
        <w:rPr>
          <w:rFonts w:ascii="Times New Roman" w:hAnsi="Times New Roman" w:cs="Times New Roman"/>
          <w:color w:val="000000"/>
          <w:sz w:val="28"/>
          <w:szCs w:val="28"/>
          <w:shd w:val="clear" w:color="auto" w:fill="FFFFFF"/>
        </w:rPr>
        <w:t xml:space="preserve"> и </w:t>
      </w:r>
      <w:r w:rsidR="00DF0F8F">
        <w:rPr>
          <w:rFonts w:ascii="Times New Roman" w:hAnsi="Times New Roman" w:cs="Times New Roman"/>
          <w:color w:val="000000"/>
          <w:sz w:val="28"/>
          <w:szCs w:val="28"/>
          <w:shd w:val="clear" w:color="auto" w:fill="FFFFFF"/>
        </w:rPr>
        <w:t>приведение</w:t>
      </w:r>
      <w:r w:rsidR="006D0BE7" w:rsidRPr="00594845">
        <w:rPr>
          <w:rFonts w:ascii="Times New Roman" w:hAnsi="Times New Roman" w:cs="Times New Roman"/>
          <w:color w:val="000000"/>
          <w:sz w:val="28"/>
          <w:szCs w:val="28"/>
          <w:shd w:val="clear" w:color="auto" w:fill="FFFFFF"/>
        </w:rPr>
        <w:t xml:space="preserve"> объекта до </w:t>
      </w:r>
      <w:r w:rsidR="00F5378A">
        <w:rPr>
          <w:rFonts w:ascii="Times New Roman" w:hAnsi="Times New Roman" w:cs="Times New Roman"/>
          <w:color w:val="000000"/>
          <w:sz w:val="28"/>
          <w:szCs w:val="28"/>
          <w:shd w:val="clear" w:color="auto" w:fill="FFFFFF"/>
        </w:rPr>
        <w:t>подходящего</w:t>
      </w:r>
      <w:r w:rsidR="00DF0F8F" w:rsidRPr="00594845">
        <w:rPr>
          <w:rFonts w:ascii="Times New Roman" w:hAnsi="Times New Roman" w:cs="Times New Roman"/>
          <w:color w:val="000000"/>
          <w:sz w:val="28"/>
          <w:szCs w:val="28"/>
          <w:shd w:val="clear" w:color="auto" w:fill="FFFFFF"/>
        </w:rPr>
        <w:t xml:space="preserve"> для </w:t>
      </w:r>
      <w:r w:rsidR="0044366F">
        <w:rPr>
          <w:rFonts w:ascii="Times New Roman" w:hAnsi="Times New Roman" w:cs="Times New Roman"/>
          <w:color w:val="000000"/>
          <w:sz w:val="28"/>
          <w:szCs w:val="28"/>
          <w:shd w:val="clear" w:color="auto" w:fill="FFFFFF"/>
        </w:rPr>
        <w:t>эксплуатации состояния</w:t>
      </w:r>
      <w:r w:rsidR="006D0BE7" w:rsidRPr="00594845">
        <w:rPr>
          <w:rFonts w:ascii="Times New Roman" w:hAnsi="Times New Roman" w:cs="Times New Roman"/>
          <w:color w:val="000000"/>
          <w:sz w:val="28"/>
          <w:szCs w:val="28"/>
          <w:shd w:val="clear" w:color="auto" w:fill="FFFFFF"/>
        </w:rPr>
        <w:t xml:space="preserve">. </w:t>
      </w:r>
      <w:r w:rsidR="006D0BE7" w:rsidRPr="00594845">
        <w:rPr>
          <w:rFonts w:ascii="Times New Roman" w:hAnsi="Times New Roman" w:cs="Times New Roman"/>
          <w:color w:val="000000"/>
          <w:sz w:val="28"/>
          <w:szCs w:val="28"/>
        </w:rPr>
        <w:t xml:space="preserve">Для </w:t>
      </w:r>
      <w:r w:rsidR="00D44F99">
        <w:rPr>
          <w:rFonts w:ascii="Times New Roman" w:hAnsi="Times New Roman" w:cs="Times New Roman"/>
          <w:color w:val="000000"/>
          <w:sz w:val="28"/>
          <w:szCs w:val="28"/>
        </w:rPr>
        <w:lastRenderedPageBreak/>
        <w:t>применения</w:t>
      </w:r>
      <w:r w:rsidR="006D0BE7" w:rsidRPr="00594845">
        <w:rPr>
          <w:rFonts w:ascii="Times New Roman" w:hAnsi="Times New Roman" w:cs="Times New Roman"/>
          <w:color w:val="000000"/>
          <w:sz w:val="28"/>
          <w:szCs w:val="28"/>
        </w:rPr>
        <w:t xml:space="preserve"> этого </w:t>
      </w:r>
      <w:r w:rsidR="00D44F99">
        <w:rPr>
          <w:rFonts w:ascii="Times New Roman" w:hAnsi="Times New Roman" w:cs="Times New Roman"/>
          <w:color w:val="000000"/>
          <w:sz w:val="28"/>
          <w:szCs w:val="28"/>
        </w:rPr>
        <w:t>метода</w:t>
      </w:r>
      <w:r w:rsidR="006D0BE7" w:rsidRPr="00594845">
        <w:rPr>
          <w:rFonts w:ascii="Times New Roman" w:hAnsi="Times New Roman" w:cs="Times New Roman"/>
          <w:color w:val="000000"/>
          <w:sz w:val="28"/>
          <w:szCs w:val="28"/>
        </w:rPr>
        <w:t xml:space="preserve"> </w:t>
      </w:r>
      <w:r w:rsidR="00D44F99">
        <w:rPr>
          <w:rFonts w:ascii="Times New Roman" w:hAnsi="Times New Roman" w:cs="Times New Roman"/>
          <w:color w:val="000000"/>
          <w:sz w:val="28"/>
          <w:szCs w:val="28"/>
        </w:rPr>
        <w:t>необходимо</w:t>
      </w:r>
      <w:r w:rsidR="006D0BE7" w:rsidRPr="00594845">
        <w:rPr>
          <w:rFonts w:ascii="Times New Roman" w:hAnsi="Times New Roman" w:cs="Times New Roman"/>
          <w:color w:val="000000"/>
          <w:sz w:val="28"/>
          <w:szCs w:val="28"/>
        </w:rPr>
        <w:t xml:space="preserve"> все затраты, </w:t>
      </w:r>
      <w:r w:rsidR="00D44F99">
        <w:rPr>
          <w:rFonts w:ascii="Times New Roman" w:hAnsi="Times New Roman" w:cs="Times New Roman"/>
          <w:color w:val="000000"/>
          <w:sz w:val="28"/>
          <w:szCs w:val="28"/>
        </w:rPr>
        <w:t xml:space="preserve">которые </w:t>
      </w:r>
      <w:r w:rsidR="006D0BE7" w:rsidRPr="00594845">
        <w:rPr>
          <w:rFonts w:ascii="Times New Roman" w:hAnsi="Times New Roman" w:cs="Times New Roman"/>
          <w:color w:val="000000"/>
          <w:sz w:val="28"/>
          <w:szCs w:val="28"/>
        </w:rPr>
        <w:t>формир</w:t>
      </w:r>
      <w:r w:rsidR="00D44F99">
        <w:rPr>
          <w:rFonts w:ascii="Times New Roman" w:hAnsi="Times New Roman" w:cs="Times New Roman"/>
          <w:color w:val="000000"/>
          <w:sz w:val="28"/>
          <w:szCs w:val="28"/>
        </w:rPr>
        <w:t>уют</w:t>
      </w:r>
      <w:r w:rsidR="006D0BE7" w:rsidRPr="00594845">
        <w:rPr>
          <w:rFonts w:ascii="Times New Roman" w:hAnsi="Times New Roman" w:cs="Times New Roman"/>
          <w:color w:val="000000"/>
          <w:sz w:val="28"/>
          <w:szCs w:val="28"/>
        </w:rPr>
        <w:t xml:space="preserve"> человеческий капитал, разделить на </w:t>
      </w:r>
      <w:r w:rsidR="00D44F99">
        <w:rPr>
          <w:rFonts w:ascii="Times New Roman" w:hAnsi="Times New Roman" w:cs="Times New Roman"/>
          <w:color w:val="000000"/>
          <w:sz w:val="28"/>
          <w:szCs w:val="28"/>
        </w:rPr>
        <w:t>три</w:t>
      </w:r>
      <w:r w:rsidR="006D0BE7" w:rsidRPr="00594845">
        <w:rPr>
          <w:rFonts w:ascii="Times New Roman" w:hAnsi="Times New Roman" w:cs="Times New Roman"/>
          <w:color w:val="000000"/>
          <w:sz w:val="28"/>
          <w:szCs w:val="28"/>
        </w:rPr>
        <w:t xml:space="preserve"> группы</w:t>
      </w:r>
      <w:r w:rsidR="00032881">
        <w:rPr>
          <w:rFonts w:ascii="Times New Roman" w:hAnsi="Times New Roman" w:cs="Times New Roman"/>
          <w:color w:val="000000"/>
          <w:sz w:val="28"/>
          <w:szCs w:val="28"/>
        </w:rPr>
        <w:t xml:space="preserve">, как показано на </w:t>
      </w:r>
      <w:r w:rsidR="006D0BE7" w:rsidRPr="00594845">
        <w:rPr>
          <w:rFonts w:ascii="Times New Roman" w:hAnsi="Times New Roman" w:cs="Times New Roman"/>
          <w:color w:val="000000"/>
          <w:sz w:val="28"/>
          <w:szCs w:val="28"/>
        </w:rPr>
        <w:t>рис</w:t>
      </w:r>
      <w:r w:rsidR="00032881">
        <w:rPr>
          <w:rFonts w:ascii="Times New Roman" w:hAnsi="Times New Roman" w:cs="Times New Roman"/>
          <w:color w:val="000000"/>
          <w:sz w:val="28"/>
          <w:szCs w:val="28"/>
        </w:rPr>
        <w:t>унке</w:t>
      </w:r>
      <w:r w:rsidR="006D0BE7" w:rsidRPr="00594845">
        <w:rPr>
          <w:rFonts w:ascii="Times New Roman" w:hAnsi="Times New Roman" w:cs="Times New Roman"/>
          <w:color w:val="000000"/>
          <w:sz w:val="28"/>
          <w:szCs w:val="28"/>
        </w:rPr>
        <w:t xml:space="preserve"> </w:t>
      </w:r>
      <w:r w:rsidR="005F6570">
        <w:rPr>
          <w:rFonts w:ascii="Times New Roman" w:hAnsi="Times New Roman" w:cs="Times New Roman"/>
          <w:color w:val="000000"/>
          <w:sz w:val="28"/>
          <w:szCs w:val="28"/>
        </w:rPr>
        <w:t>19</w:t>
      </w:r>
      <w:r w:rsidR="006D0BE7" w:rsidRPr="00594845">
        <w:rPr>
          <w:rFonts w:ascii="Times New Roman" w:hAnsi="Times New Roman" w:cs="Times New Roman"/>
          <w:color w:val="000000"/>
          <w:sz w:val="28"/>
          <w:szCs w:val="28"/>
        </w:rPr>
        <w:t>.</w:t>
      </w:r>
      <w:bookmarkStart w:id="104" w:name="_Hlk64376503"/>
    </w:p>
    <w:p w14:paraId="16B1D047" w14:textId="77777777" w:rsidR="0017291F" w:rsidRDefault="0017291F" w:rsidP="00B27E8F">
      <w:pPr>
        <w:spacing w:after="0" w:line="240" w:lineRule="auto"/>
        <w:ind w:firstLine="567"/>
        <w:jc w:val="both"/>
        <w:rPr>
          <w:rFonts w:ascii="Times New Roman" w:hAnsi="Times New Roman" w:cs="Times New Roman"/>
          <w:color w:val="000000"/>
          <w:sz w:val="28"/>
          <w:szCs w:val="28"/>
        </w:rPr>
      </w:pPr>
    </w:p>
    <w:p w14:paraId="1B9527ED" w14:textId="0F5F2670" w:rsidR="006D0BE7" w:rsidRPr="00B27E8F" w:rsidRDefault="006D0BE7" w:rsidP="00B27E8F">
      <w:pPr>
        <w:spacing w:after="0" w:line="240" w:lineRule="auto"/>
        <w:ind w:firstLine="567"/>
        <w:jc w:val="both"/>
        <w:rPr>
          <w:rFonts w:ascii="Times New Roman" w:hAnsi="Times New Roman" w:cs="Times New Roman"/>
          <w:color w:val="000000"/>
          <w:sz w:val="28"/>
          <w:szCs w:val="28"/>
        </w:rPr>
      </w:pPr>
      <w:r w:rsidRPr="003A5546">
        <w:rPr>
          <w:rFonts w:ascii="Times New Roman" w:eastAsia="Calibri" w:hAnsi="Times New Roman" w:cs="Times New Roman"/>
          <w:noProof/>
          <w:sz w:val="24"/>
        </w:rPr>
        <mc:AlternateContent>
          <mc:Choice Requires="wps">
            <w:drawing>
              <wp:anchor distT="0" distB="0" distL="114300" distR="114300" simplePos="0" relativeHeight="251972608" behindDoc="0" locked="0" layoutInCell="1" allowOverlap="1" wp14:anchorId="0ECDC112" wp14:editId="0674941A">
                <wp:simplePos x="0" y="0"/>
                <wp:positionH relativeFrom="column">
                  <wp:posOffset>2066925</wp:posOffset>
                </wp:positionH>
                <wp:positionV relativeFrom="paragraph">
                  <wp:posOffset>147320</wp:posOffset>
                </wp:positionV>
                <wp:extent cx="1874520" cy="289560"/>
                <wp:effectExtent l="0" t="0" r="11430" b="15240"/>
                <wp:wrapNone/>
                <wp:docPr id="333" name="Надпись 333"/>
                <wp:cNvGraphicFramePr/>
                <a:graphic xmlns:a="http://schemas.openxmlformats.org/drawingml/2006/main">
                  <a:graphicData uri="http://schemas.microsoft.com/office/word/2010/wordprocessingShape">
                    <wps:wsp>
                      <wps:cNvSpPr txBox="1"/>
                      <wps:spPr>
                        <a:xfrm>
                          <a:off x="0" y="0"/>
                          <a:ext cx="1874520" cy="289560"/>
                        </a:xfrm>
                        <a:prstGeom prst="rect">
                          <a:avLst/>
                        </a:prstGeom>
                        <a:solidFill>
                          <a:srgbClr val="FFFF00"/>
                        </a:solidFill>
                        <a:ln w="19050">
                          <a:solidFill>
                            <a:srgbClr val="7030A0"/>
                          </a:solidFill>
                        </a:ln>
                      </wps:spPr>
                      <wps:txbx>
                        <w:txbxContent>
                          <w:p w14:paraId="3F616B6F" w14:textId="77777777" w:rsidR="004B7782" w:rsidRPr="0033774E" w:rsidRDefault="004B7782" w:rsidP="006D0BE7">
                            <w:pPr>
                              <w:jc w:val="center"/>
                              <w:rPr>
                                <w:rFonts w:ascii="Times New Roman" w:hAnsi="Times New Roman" w:cs="Times New Roman"/>
                                <w:b/>
                              </w:rPr>
                            </w:pPr>
                            <w:r w:rsidRPr="0033774E">
                              <w:rPr>
                                <w:rFonts w:ascii="Times New Roman" w:hAnsi="Times New Roman" w:cs="Times New Roman"/>
                                <w:b/>
                              </w:rPr>
                              <w:t>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C112" id="Надпись 333" o:spid="_x0000_s1088" type="#_x0000_t202" style="position:absolute;left:0;text-align:left;margin-left:162.75pt;margin-top:11.6pt;width:147.6pt;height:22.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" fillcolor="yellow" strokecolor="#7030a0" strokeweight="1.5pt">
                <v:textbox>
                  <w:txbxContent>
                    <w:p w14:paraId="3F616B6F" w14:textId="77777777" w:rsidR="004B7782" w:rsidRPr="0033774E" w:rsidRDefault="004B7782" w:rsidP="006D0BE7">
                      <w:pPr>
                        <w:jc w:val="center"/>
                        <w:rPr>
                          <w:rFonts w:ascii="Times New Roman" w:hAnsi="Times New Roman" w:cs="Times New Roman"/>
                          <w:b/>
                        </w:rPr>
                      </w:pPr>
                      <w:r w:rsidRPr="0033774E">
                        <w:rPr>
                          <w:rFonts w:ascii="Times New Roman" w:hAnsi="Times New Roman" w:cs="Times New Roman"/>
                          <w:b/>
                        </w:rPr>
                        <w:t>Человеческий капитал</w:t>
                      </w:r>
                    </w:p>
                  </w:txbxContent>
                </v:textbox>
              </v:shape>
            </w:pict>
          </mc:Fallback>
        </mc:AlternateContent>
      </w:r>
    </w:p>
    <w:p w14:paraId="44295CE1" w14:textId="77777777" w:rsidR="006D0BE7" w:rsidRPr="003A5546" w:rsidRDefault="006D0BE7" w:rsidP="006D0BE7">
      <w:pPr>
        <w:spacing w:after="160" w:line="259" w:lineRule="auto"/>
        <w:rPr>
          <w:rFonts w:ascii="Times New Roman" w:eastAsia="Calibri" w:hAnsi="Times New Roman" w:cs="Times New Roman"/>
          <w:lang w:eastAsia="en-US"/>
        </w:rPr>
      </w:pPr>
      <w:r w:rsidRPr="003A5546">
        <w:rPr>
          <w:rFonts w:ascii="Times New Roman" w:eastAsia="Calibri" w:hAnsi="Times New Roman" w:cs="Times New Roman"/>
          <w:noProof/>
        </w:rPr>
        <mc:AlternateContent>
          <mc:Choice Requires="wps">
            <w:drawing>
              <wp:anchor distT="0" distB="0" distL="114300" distR="114300" simplePos="0" relativeHeight="251979776" behindDoc="0" locked="0" layoutInCell="1" allowOverlap="1" wp14:anchorId="416264A4" wp14:editId="76BBAE15">
                <wp:simplePos x="0" y="0"/>
                <wp:positionH relativeFrom="column">
                  <wp:posOffset>3019425</wp:posOffset>
                </wp:positionH>
                <wp:positionV relativeFrom="paragraph">
                  <wp:posOffset>146050</wp:posOffset>
                </wp:positionV>
                <wp:extent cx="0" cy="358140"/>
                <wp:effectExtent l="0" t="0" r="19050" b="22860"/>
                <wp:wrapNone/>
                <wp:docPr id="343" name="Прямая соединительная линия 343"/>
                <wp:cNvGraphicFramePr/>
                <a:graphic xmlns:a="http://schemas.openxmlformats.org/drawingml/2006/main">
                  <a:graphicData uri="http://schemas.microsoft.com/office/word/2010/wordprocessingShape">
                    <wps:wsp>
                      <wps:cNvCnPr/>
                      <wps:spPr>
                        <a:xfrm>
                          <a:off x="0" y="0"/>
                          <a:ext cx="0" cy="358140"/>
                        </a:xfrm>
                        <a:prstGeom prst="line">
                          <a:avLst/>
                        </a:prstGeom>
                        <a:noFill/>
                        <a:ln w="12700" cap="flat" cmpd="sng" algn="ctr">
                          <a:solidFill>
                            <a:srgbClr val="7030A0"/>
                          </a:solidFill>
                          <a:prstDash val="solid"/>
                          <a:miter lim="800000"/>
                        </a:ln>
                        <a:effectLst/>
                      </wps:spPr>
                      <wps:bodyPr/>
                    </wps:wsp>
                  </a:graphicData>
                </a:graphic>
              </wp:anchor>
            </w:drawing>
          </mc:Choice>
          <mc:Fallback>
            <w:pict>
              <v:line w14:anchorId="03CEE708" id="Прямая соединительная линия 343"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237.75pt,11.5pt" to="237.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" strokecolor="#7030a0" strokeweight="1pt">
                <v:stroke joinstyle="miter"/>
              </v:line>
            </w:pict>
          </mc:Fallback>
        </mc:AlternateContent>
      </w:r>
    </w:p>
    <w:p w14:paraId="01DCFCE8" w14:textId="77777777" w:rsidR="006D0BE7" w:rsidRPr="003A5546" w:rsidRDefault="006D0BE7" w:rsidP="006D0BE7">
      <w:pPr>
        <w:spacing w:after="160" w:line="259" w:lineRule="auto"/>
        <w:rPr>
          <w:rFonts w:ascii="Times New Roman" w:eastAsia="Calibri" w:hAnsi="Times New Roman" w:cs="Times New Roman"/>
          <w:lang w:eastAsia="en-US"/>
        </w:rPr>
      </w:pPr>
      <w:r w:rsidRPr="003A5546">
        <w:rPr>
          <w:rFonts w:ascii="Times New Roman" w:eastAsia="Calibri" w:hAnsi="Times New Roman" w:cs="Times New Roman"/>
          <w:noProof/>
        </w:rPr>
        <mc:AlternateContent>
          <mc:Choice Requires="wps">
            <w:drawing>
              <wp:anchor distT="0" distB="0" distL="114300" distR="114300" simplePos="0" relativeHeight="251980800" behindDoc="0" locked="0" layoutInCell="1" allowOverlap="1" wp14:anchorId="191258E9" wp14:editId="6FE9B118">
                <wp:simplePos x="0" y="0"/>
                <wp:positionH relativeFrom="column">
                  <wp:posOffset>3019425</wp:posOffset>
                </wp:positionH>
                <wp:positionV relativeFrom="paragraph">
                  <wp:posOffset>229235</wp:posOffset>
                </wp:positionV>
                <wp:extent cx="0" cy="487680"/>
                <wp:effectExtent l="0" t="0" r="19050" b="26670"/>
                <wp:wrapNone/>
                <wp:docPr id="345" name="Прямая соединительная линия 345"/>
                <wp:cNvGraphicFramePr/>
                <a:graphic xmlns:a="http://schemas.openxmlformats.org/drawingml/2006/main">
                  <a:graphicData uri="http://schemas.microsoft.com/office/word/2010/wordprocessingShape">
                    <wps:wsp>
                      <wps:cNvCnPr/>
                      <wps:spPr>
                        <a:xfrm>
                          <a:off x="0" y="0"/>
                          <a:ext cx="0" cy="487680"/>
                        </a:xfrm>
                        <a:prstGeom prst="line">
                          <a:avLst/>
                        </a:prstGeom>
                        <a:noFill/>
                        <a:ln w="12700" cap="flat" cmpd="sng" algn="ctr">
                          <a:solidFill>
                            <a:srgbClr val="C00000"/>
                          </a:solidFill>
                          <a:prstDash val="solid"/>
                          <a:miter lim="800000"/>
                        </a:ln>
                        <a:effectLst/>
                      </wps:spPr>
                      <wps:bodyPr/>
                    </wps:wsp>
                  </a:graphicData>
                </a:graphic>
              </wp:anchor>
            </w:drawing>
          </mc:Choice>
          <mc:Fallback>
            <w:pict>
              <v:line w14:anchorId="647369B7" id="Прямая соединительная линия 345"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237.75pt,18.05pt" to="237.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" strokecolor="#c00000" strokeweight="1pt">
                <v:stroke joinstyle="miter"/>
              </v:line>
            </w:pict>
          </mc:Fallback>
        </mc:AlternateContent>
      </w:r>
      <w:r w:rsidRPr="003A5546">
        <w:rPr>
          <w:rFonts w:ascii="Times New Roman" w:eastAsia="Calibri" w:hAnsi="Times New Roman" w:cs="Times New Roman"/>
          <w:noProof/>
        </w:rPr>
        <mc:AlternateContent>
          <mc:Choice Requires="wps">
            <w:drawing>
              <wp:anchor distT="0" distB="0" distL="114300" distR="114300" simplePos="0" relativeHeight="251978752" behindDoc="0" locked="0" layoutInCell="1" allowOverlap="1" wp14:anchorId="733BC660" wp14:editId="57363700">
                <wp:simplePos x="0" y="0"/>
                <wp:positionH relativeFrom="column">
                  <wp:posOffset>5092065</wp:posOffset>
                </wp:positionH>
                <wp:positionV relativeFrom="paragraph">
                  <wp:posOffset>229235</wp:posOffset>
                </wp:positionV>
                <wp:extent cx="0" cy="487680"/>
                <wp:effectExtent l="0" t="0" r="19050" b="26670"/>
                <wp:wrapNone/>
                <wp:docPr id="341" name="Прямая соединительная линия 341"/>
                <wp:cNvGraphicFramePr/>
                <a:graphic xmlns:a="http://schemas.openxmlformats.org/drawingml/2006/main">
                  <a:graphicData uri="http://schemas.microsoft.com/office/word/2010/wordprocessingShape">
                    <wps:wsp>
                      <wps:cNvCnPr/>
                      <wps:spPr>
                        <a:xfrm>
                          <a:off x="0" y="0"/>
                          <a:ext cx="0" cy="487680"/>
                        </a:xfrm>
                        <a:prstGeom prst="line">
                          <a:avLst/>
                        </a:prstGeom>
                        <a:noFill/>
                        <a:ln w="12700" cap="flat" cmpd="sng" algn="ctr">
                          <a:solidFill>
                            <a:srgbClr val="00B050"/>
                          </a:solidFill>
                          <a:prstDash val="solid"/>
                          <a:miter lim="800000"/>
                        </a:ln>
                        <a:effectLst/>
                      </wps:spPr>
                      <wps:bodyPr/>
                    </wps:wsp>
                  </a:graphicData>
                </a:graphic>
              </wp:anchor>
            </w:drawing>
          </mc:Choice>
          <mc:Fallback>
            <w:pict>
              <v:line w14:anchorId="76CB1AA8" id="Прямая соединительная линия 341"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400.95pt,18.05pt" to="400.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" strokecolor="#00b050" strokeweight="1pt">
                <v:stroke joinstyle="miter"/>
              </v:line>
            </w:pict>
          </mc:Fallback>
        </mc:AlternateContent>
      </w:r>
      <w:r w:rsidRPr="003A5546">
        <w:rPr>
          <w:rFonts w:ascii="Times New Roman" w:eastAsia="Calibri" w:hAnsi="Times New Roman" w:cs="Times New Roman"/>
          <w:noProof/>
        </w:rPr>
        <mc:AlternateContent>
          <mc:Choice Requires="wps">
            <w:drawing>
              <wp:anchor distT="0" distB="0" distL="114300" distR="114300" simplePos="0" relativeHeight="251977728" behindDoc="0" locked="0" layoutInCell="1" allowOverlap="1" wp14:anchorId="55E8EB04" wp14:editId="638CE77F">
                <wp:simplePos x="0" y="0"/>
                <wp:positionH relativeFrom="column">
                  <wp:posOffset>710565</wp:posOffset>
                </wp:positionH>
                <wp:positionV relativeFrom="paragraph">
                  <wp:posOffset>229235</wp:posOffset>
                </wp:positionV>
                <wp:extent cx="0" cy="487680"/>
                <wp:effectExtent l="0" t="0" r="19050" b="26670"/>
                <wp:wrapNone/>
                <wp:docPr id="340" name="Прямая соединительная линия 340"/>
                <wp:cNvGraphicFramePr/>
                <a:graphic xmlns:a="http://schemas.openxmlformats.org/drawingml/2006/main">
                  <a:graphicData uri="http://schemas.microsoft.com/office/word/2010/wordprocessingShape">
                    <wps:wsp>
                      <wps:cNvCnPr/>
                      <wps:spPr>
                        <a:xfrm>
                          <a:off x="0" y="0"/>
                          <a:ext cx="0" cy="487680"/>
                        </a:xfrm>
                        <a:prstGeom prst="line">
                          <a:avLst/>
                        </a:prstGeom>
                        <a:noFill/>
                        <a:ln w="12700" cap="flat" cmpd="sng" algn="ctr">
                          <a:solidFill>
                            <a:srgbClr val="5B9BD5">
                              <a:lumMod val="75000"/>
                            </a:srgbClr>
                          </a:solidFill>
                          <a:prstDash val="solid"/>
                          <a:miter lim="800000"/>
                        </a:ln>
                        <a:effectLst/>
                      </wps:spPr>
                      <wps:bodyPr/>
                    </wps:wsp>
                  </a:graphicData>
                </a:graphic>
              </wp:anchor>
            </w:drawing>
          </mc:Choice>
          <mc:Fallback>
            <w:pict>
              <v:line w14:anchorId="4C651F01" id="Прямая соединительная линия 340"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55.95pt,18.05pt" to="55.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" strokecolor="#2e75b6" strokeweight="1pt">
                <v:stroke joinstyle="miter"/>
              </v:line>
            </w:pict>
          </mc:Fallback>
        </mc:AlternateContent>
      </w:r>
      <w:r w:rsidRPr="003A5546">
        <w:rPr>
          <w:rFonts w:ascii="Times New Roman" w:eastAsia="Calibri" w:hAnsi="Times New Roman" w:cs="Times New Roman"/>
          <w:noProof/>
        </w:rPr>
        <mc:AlternateContent>
          <mc:Choice Requires="wps">
            <w:drawing>
              <wp:anchor distT="0" distB="0" distL="114300" distR="114300" simplePos="0" relativeHeight="251973632" behindDoc="0" locked="0" layoutInCell="1" allowOverlap="1" wp14:anchorId="2F99D452" wp14:editId="3B7317D2">
                <wp:simplePos x="0" y="0"/>
                <wp:positionH relativeFrom="column">
                  <wp:posOffset>710565</wp:posOffset>
                </wp:positionH>
                <wp:positionV relativeFrom="paragraph">
                  <wp:posOffset>229235</wp:posOffset>
                </wp:positionV>
                <wp:extent cx="4381500" cy="0"/>
                <wp:effectExtent l="0" t="0" r="19050" b="19050"/>
                <wp:wrapNone/>
                <wp:docPr id="335" name="Прямая соединительная линия 335"/>
                <wp:cNvGraphicFramePr/>
                <a:graphic xmlns:a="http://schemas.openxmlformats.org/drawingml/2006/main">
                  <a:graphicData uri="http://schemas.microsoft.com/office/word/2010/wordprocessingShape">
                    <wps:wsp>
                      <wps:cNvCnPr/>
                      <wps:spPr>
                        <a:xfrm>
                          <a:off x="0" y="0"/>
                          <a:ext cx="4381500" cy="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anchor>
            </w:drawing>
          </mc:Choice>
          <mc:Fallback>
            <w:pict>
              <v:line w14:anchorId="725C4FC0" id="Прямая соединительная линия 335" o:spid="_x0000_s1026" style="position:absolute;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5pt,18.05pt" to="400.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" strokecolor="#7030a0" strokeweight="1pt">
                <v:stroke joinstyle="miter"/>
              </v:line>
            </w:pict>
          </mc:Fallback>
        </mc:AlternateContent>
      </w:r>
    </w:p>
    <w:p w14:paraId="15DF099B" w14:textId="77777777" w:rsidR="006D0BE7" w:rsidRPr="003A5546" w:rsidRDefault="006D0BE7" w:rsidP="006D0BE7">
      <w:pPr>
        <w:spacing w:after="160" w:line="259" w:lineRule="auto"/>
        <w:rPr>
          <w:rFonts w:ascii="Times New Roman" w:eastAsia="Calibri" w:hAnsi="Times New Roman" w:cs="Times New Roman"/>
          <w:lang w:eastAsia="en-US"/>
        </w:rPr>
      </w:pPr>
    </w:p>
    <w:p w14:paraId="28803111" w14:textId="31B7B910" w:rsidR="006D0BE7" w:rsidRPr="003A5546" w:rsidRDefault="0033774E" w:rsidP="006D0BE7">
      <w:pPr>
        <w:spacing w:after="160" w:line="259" w:lineRule="auto"/>
        <w:rPr>
          <w:rFonts w:ascii="Times New Roman" w:eastAsia="Calibri" w:hAnsi="Times New Roman" w:cs="Times New Roman"/>
          <w:lang w:eastAsia="en-US"/>
        </w:rPr>
      </w:pPr>
      <w:r w:rsidRPr="003A5546">
        <w:rPr>
          <w:rFonts w:ascii="Times New Roman" w:eastAsia="Calibri" w:hAnsi="Times New Roman" w:cs="Times New Roman"/>
          <w:noProof/>
        </w:rPr>
        <mc:AlternateContent>
          <mc:Choice Requires="wps">
            <w:drawing>
              <wp:anchor distT="0" distB="0" distL="114300" distR="114300" simplePos="0" relativeHeight="251975680" behindDoc="0" locked="0" layoutInCell="1" allowOverlap="1" wp14:anchorId="49659873" wp14:editId="760D32FA">
                <wp:simplePos x="0" y="0"/>
                <wp:positionH relativeFrom="column">
                  <wp:posOffset>4164965</wp:posOffset>
                </wp:positionH>
                <wp:positionV relativeFrom="paragraph">
                  <wp:posOffset>167640</wp:posOffset>
                </wp:positionV>
                <wp:extent cx="1638300" cy="323850"/>
                <wp:effectExtent l="0" t="0" r="19050" b="19050"/>
                <wp:wrapNone/>
                <wp:docPr id="338" name="Надпись 338"/>
                <wp:cNvGraphicFramePr/>
                <a:graphic xmlns:a="http://schemas.openxmlformats.org/drawingml/2006/main">
                  <a:graphicData uri="http://schemas.microsoft.com/office/word/2010/wordprocessingShape">
                    <wps:wsp>
                      <wps:cNvSpPr txBox="1"/>
                      <wps:spPr>
                        <a:xfrm>
                          <a:off x="0" y="0"/>
                          <a:ext cx="1638300" cy="323850"/>
                        </a:xfrm>
                        <a:prstGeom prst="rect">
                          <a:avLst/>
                        </a:prstGeom>
                        <a:solidFill>
                          <a:srgbClr val="70AD47">
                            <a:lumMod val="60000"/>
                            <a:lumOff val="40000"/>
                          </a:srgbClr>
                        </a:solidFill>
                        <a:ln w="12700">
                          <a:solidFill>
                            <a:srgbClr val="7030A0"/>
                          </a:solidFill>
                        </a:ln>
                      </wps:spPr>
                      <wps:txbx>
                        <w:txbxContent>
                          <w:p w14:paraId="739BD172" w14:textId="77777777" w:rsidR="004B7782" w:rsidRPr="0033774E" w:rsidRDefault="004B7782" w:rsidP="00CB1874">
                            <w:pPr>
                              <w:spacing w:after="0" w:line="240" w:lineRule="auto"/>
                              <w:jc w:val="center"/>
                              <w:rPr>
                                <w:rFonts w:ascii="Times New Roman" w:hAnsi="Times New Roman" w:cs="Times New Roman"/>
                                <w:b/>
                              </w:rPr>
                            </w:pPr>
                            <w:r w:rsidRPr="0033774E">
                              <w:rPr>
                                <w:rFonts w:ascii="Times New Roman" w:hAnsi="Times New Roman" w:cs="Times New Roman"/>
                                <w:b/>
                              </w:rPr>
                              <w:t>Затраты на здоровье</w:t>
                            </w:r>
                          </w:p>
                          <w:p w14:paraId="5BF4B1AD" w14:textId="5D3FB89C" w:rsidR="004B7782" w:rsidRPr="0033774E" w:rsidRDefault="004B7782" w:rsidP="0001144A">
                            <w:pPr>
                              <w:spacing w:after="0" w:line="240" w:lineRule="auto"/>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9873" id="Надпись 338" o:spid="_x0000_s1089" type="#_x0000_t202" style="position:absolute;margin-left:327.95pt;margin-top:13.2pt;width:129pt;height:2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" fillcolor="#a9d18e" strokecolor="#7030a0" strokeweight="1pt">
                <v:textbox>
                  <w:txbxContent>
                    <w:p w14:paraId="739BD172" w14:textId="77777777" w:rsidR="004B7782" w:rsidRPr="0033774E" w:rsidRDefault="004B7782" w:rsidP="00CB1874">
                      <w:pPr>
                        <w:spacing w:after="0" w:line="240" w:lineRule="auto"/>
                        <w:jc w:val="center"/>
                        <w:rPr>
                          <w:rFonts w:ascii="Times New Roman" w:hAnsi="Times New Roman" w:cs="Times New Roman"/>
                          <w:b/>
                        </w:rPr>
                      </w:pPr>
                      <w:r w:rsidRPr="0033774E">
                        <w:rPr>
                          <w:rFonts w:ascii="Times New Roman" w:hAnsi="Times New Roman" w:cs="Times New Roman"/>
                          <w:b/>
                        </w:rPr>
                        <w:t>Затраты на здоровье</w:t>
                      </w:r>
                    </w:p>
                    <w:p w14:paraId="5BF4B1AD" w14:textId="5D3FB89C" w:rsidR="004B7782" w:rsidRPr="0033774E" w:rsidRDefault="004B7782" w:rsidP="0001144A">
                      <w:pPr>
                        <w:spacing w:after="0" w:line="240" w:lineRule="auto"/>
                        <w:jc w:val="center"/>
                        <w:rPr>
                          <w:rFonts w:ascii="Times New Roman" w:hAnsi="Times New Roman" w:cs="Times New Roman"/>
                          <w:b/>
                        </w:rPr>
                      </w:pPr>
                    </w:p>
                  </w:txbxContent>
                </v:textbox>
              </v:shape>
            </w:pict>
          </mc:Fallback>
        </mc:AlternateContent>
      </w:r>
      <w:r w:rsidRPr="003A5546">
        <w:rPr>
          <w:rFonts w:ascii="Times New Roman" w:eastAsia="Calibri" w:hAnsi="Times New Roman" w:cs="Times New Roman"/>
          <w:noProof/>
        </w:rPr>
        <mc:AlternateContent>
          <mc:Choice Requires="wps">
            <w:drawing>
              <wp:anchor distT="0" distB="0" distL="114300" distR="114300" simplePos="0" relativeHeight="251974656" behindDoc="0" locked="0" layoutInCell="1" allowOverlap="1" wp14:anchorId="742FAEF5" wp14:editId="524B655C">
                <wp:simplePos x="0" y="0"/>
                <wp:positionH relativeFrom="column">
                  <wp:posOffset>2240915</wp:posOffset>
                </wp:positionH>
                <wp:positionV relativeFrom="paragraph">
                  <wp:posOffset>167640</wp:posOffset>
                </wp:positionV>
                <wp:extent cx="1593850" cy="317500"/>
                <wp:effectExtent l="0" t="0" r="25400" b="25400"/>
                <wp:wrapNone/>
                <wp:docPr id="337" name="Надпись 337"/>
                <wp:cNvGraphicFramePr/>
                <a:graphic xmlns:a="http://schemas.openxmlformats.org/drawingml/2006/main">
                  <a:graphicData uri="http://schemas.microsoft.com/office/word/2010/wordprocessingShape">
                    <wps:wsp>
                      <wps:cNvSpPr txBox="1"/>
                      <wps:spPr>
                        <a:xfrm>
                          <a:off x="0" y="0"/>
                          <a:ext cx="1593850" cy="317500"/>
                        </a:xfrm>
                        <a:prstGeom prst="rect">
                          <a:avLst/>
                        </a:prstGeom>
                        <a:solidFill>
                          <a:srgbClr val="FF9797"/>
                        </a:solidFill>
                        <a:ln w="12700">
                          <a:solidFill>
                            <a:prstClr val="black"/>
                          </a:solidFill>
                        </a:ln>
                      </wps:spPr>
                      <wps:txbx>
                        <w:txbxContent>
                          <w:p w14:paraId="2A41743C" w14:textId="77777777" w:rsidR="004B7782" w:rsidRPr="0033774E" w:rsidRDefault="004B7782" w:rsidP="00CB1874">
                            <w:pPr>
                              <w:spacing w:after="0" w:line="240" w:lineRule="auto"/>
                              <w:jc w:val="center"/>
                              <w:rPr>
                                <w:rFonts w:ascii="Times New Roman" w:hAnsi="Times New Roman" w:cs="Times New Roman"/>
                                <w:b/>
                              </w:rPr>
                            </w:pPr>
                            <w:r w:rsidRPr="0033774E">
                              <w:rPr>
                                <w:rFonts w:ascii="Times New Roman" w:hAnsi="Times New Roman" w:cs="Times New Roman"/>
                                <w:b/>
                              </w:rPr>
                              <w:t>Затраты на культуру</w:t>
                            </w:r>
                          </w:p>
                          <w:p w14:paraId="23786C96" w14:textId="11C5FD87" w:rsidR="004B7782" w:rsidRPr="0033774E" w:rsidRDefault="004B7782" w:rsidP="0001144A">
                            <w:pPr>
                              <w:spacing w:after="0" w:line="240" w:lineRule="auto"/>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AEF5" id="Надпись 337" o:spid="_x0000_s1090" type="#_x0000_t202" style="position:absolute;margin-left:176.45pt;margin-top:13.2pt;width:125.5pt;height: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" fillcolor="#ff9797" strokeweight="1pt">
                <v:textbox>
                  <w:txbxContent>
                    <w:p w14:paraId="2A41743C" w14:textId="77777777" w:rsidR="004B7782" w:rsidRPr="0033774E" w:rsidRDefault="004B7782" w:rsidP="00CB1874">
                      <w:pPr>
                        <w:spacing w:after="0" w:line="240" w:lineRule="auto"/>
                        <w:jc w:val="center"/>
                        <w:rPr>
                          <w:rFonts w:ascii="Times New Roman" w:hAnsi="Times New Roman" w:cs="Times New Roman"/>
                          <w:b/>
                        </w:rPr>
                      </w:pPr>
                      <w:r w:rsidRPr="0033774E">
                        <w:rPr>
                          <w:rFonts w:ascii="Times New Roman" w:hAnsi="Times New Roman" w:cs="Times New Roman"/>
                          <w:b/>
                        </w:rPr>
                        <w:t>Затраты на культуру</w:t>
                      </w:r>
                    </w:p>
                    <w:p w14:paraId="23786C96" w14:textId="11C5FD87" w:rsidR="004B7782" w:rsidRPr="0033774E" w:rsidRDefault="004B7782" w:rsidP="0001144A">
                      <w:pPr>
                        <w:spacing w:after="0" w:line="240" w:lineRule="auto"/>
                        <w:jc w:val="center"/>
                        <w:rPr>
                          <w:rFonts w:ascii="Times New Roman" w:hAnsi="Times New Roman" w:cs="Times New Roman"/>
                          <w:b/>
                        </w:rPr>
                      </w:pPr>
                    </w:p>
                  </w:txbxContent>
                </v:textbox>
              </v:shape>
            </w:pict>
          </mc:Fallback>
        </mc:AlternateContent>
      </w:r>
      <w:r w:rsidRPr="003A5546">
        <w:rPr>
          <w:rFonts w:ascii="Times New Roman" w:eastAsia="Calibri" w:hAnsi="Times New Roman" w:cs="Times New Roman"/>
          <w:noProof/>
        </w:rPr>
        <mc:AlternateContent>
          <mc:Choice Requires="wps">
            <w:drawing>
              <wp:anchor distT="0" distB="0" distL="114300" distR="114300" simplePos="0" relativeHeight="251976704" behindDoc="0" locked="0" layoutInCell="1" allowOverlap="1" wp14:anchorId="1C36BBCD" wp14:editId="718BC249">
                <wp:simplePos x="0" y="0"/>
                <wp:positionH relativeFrom="column">
                  <wp:posOffset>202565</wp:posOffset>
                </wp:positionH>
                <wp:positionV relativeFrom="paragraph">
                  <wp:posOffset>154940</wp:posOffset>
                </wp:positionV>
                <wp:extent cx="1767840" cy="330200"/>
                <wp:effectExtent l="0" t="0" r="22860" b="12700"/>
                <wp:wrapNone/>
                <wp:docPr id="339" name="Надпись 339"/>
                <wp:cNvGraphicFramePr/>
                <a:graphic xmlns:a="http://schemas.openxmlformats.org/drawingml/2006/main">
                  <a:graphicData uri="http://schemas.microsoft.com/office/word/2010/wordprocessingShape">
                    <wps:wsp>
                      <wps:cNvSpPr txBox="1"/>
                      <wps:spPr>
                        <a:xfrm>
                          <a:off x="0" y="0"/>
                          <a:ext cx="1767840" cy="330200"/>
                        </a:xfrm>
                        <a:prstGeom prst="rect">
                          <a:avLst/>
                        </a:prstGeom>
                        <a:solidFill>
                          <a:srgbClr val="5B9BD5">
                            <a:lumMod val="60000"/>
                            <a:lumOff val="40000"/>
                          </a:srgbClr>
                        </a:solidFill>
                        <a:ln w="12700">
                          <a:solidFill>
                            <a:srgbClr val="7030A0"/>
                          </a:solidFill>
                        </a:ln>
                      </wps:spPr>
                      <wps:txbx>
                        <w:txbxContent>
                          <w:p w14:paraId="04ED40E6" w14:textId="77777777" w:rsidR="004B7782" w:rsidRPr="0033774E" w:rsidRDefault="004B7782" w:rsidP="0001144A">
                            <w:pPr>
                              <w:spacing w:after="0" w:line="240" w:lineRule="auto"/>
                              <w:jc w:val="center"/>
                              <w:rPr>
                                <w:rFonts w:ascii="Times New Roman" w:hAnsi="Times New Roman" w:cs="Times New Roman"/>
                                <w:b/>
                              </w:rPr>
                            </w:pPr>
                            <w:r w:rsidRPr="0033774E">
                              <w:rPr>
                                <w:rFonts w:ascii="Times New Roman" w:hAnsi="Times New Roman" w:cs="Times New Roman"/>
                                <w:b/>
                              </w:rPr>
                              <w:t>Затраты на 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BBCD" id="Надпись 339" o:spid="_x0000_s1091" type="#_x0000_t202" style="position:absolute;margin-left:15.95pt;margin-top:12.2pt;width:139.2pt;height:2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" fillcolor="#9dc3e6" strokecolor="#7030a0" strokeweight="1pt">
                <v:textbox>
                  <w:txbxContent>
                    <w:p w14:paraId="04ED40E6" w14:textId="77777777" w:rsidR="004B7782" w:rsidRPr="0033774E" w:rsidRDefault="004B7782" w:rsidP="0001144A">
                      <w:pPr>
                        <w:spacing w:after="0" w:line="240" w:lineRule="auto"/>
                        <w:jc w:val="center"/>
                        <w:rPr>
                          <w:rFonts w:ascii="Times New Roman" w:hAnsi="Times New Roman" w:cs="Times New Roman"/>
                          <w:b/>
                        </w:rPr>
                      </w:pPr>
                      <w:r w:rsidRPr="0033774E">
                        <w:rPr>
                          <w:rFonts w:ascii="Times New Roman" w:hAnsi="Times New Roman" w:cs="Times New Roman"/>
                          <w:b/>
                        </w:rPr>
                        <w:t>Затраты на образование</w:t>
                      </w:r>
                    </w:p>
                  </w:txbxContent>
                </v:textbox>
              </v:shape>
            </w:pict>
          </mc:Fallback>
        </mc:AlternateContent>
      </w:r>
    </w:p>
    <w:p w14:paraId="58E714AB" w14:textId="77777777" w:rsidR="006D0BE7" w:rsidRDefault="006D0BE7" w:rsidP="006D0BE7">
      <w:pPr>
        <w:spacing w:after="0" w:line="240" w:lineRule="auto"/>
        <w:jc w:val="both"/>
        <w:rPr>
          <w:rFonts w:ascii="Times New Roman" w:hAnsi="Times New Roman" w:cs="Times New Roman"/>
          <w:color w:val="000000"/>
          <w:sz w:val="28"/>
          <w:szCs w:val="28"/>
        </w:rPr>
      </w:pPr>
    </w:p>
    <w:p w14:paraId="79AEC915" w14:textId="77777777" w:rsidR="0001144A" w:rsidRDefault="0001144A" w:rsidP="0033774E">
      <w:pPr>
        <w:spacing w:after="0" w:line="240" w:lineRule="auto"/>
        <w:textAlignment w:val="top"/>
        <w:rPr>
          <w:rFonts w:ascii="Times New Roman" w:eastAsia="Times New Roman" w:hAnsi="Times New Roman" w:cs="Times New Roman"/>
          <w:color w:val="000000"/>
          <w:sz w:val="28"/>
          <w:szCs w:val="28"/>
        </w:rPr>
      </w:pPr>
    </w:p>
    <w:p w14:paraId="029C094D" w14:textId="4588FC53" w:rsidR="006D0BE7" w:rsidRPr="00594845" w:rsidRDefault="006D0BE7" w:rsidP="006D0BE7">
      <w:pPr>
        <w:spacing w:after="0" w:line="240" w:lineRule="auto"/>
        <w:ind w:firstLine="386"/>
        <w:jc w:val="center"/>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 xml:space="preserve">Рисунок </w:t>
      </w:r>
      <w:r w:rsidR="005F6570">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 xml:space="preserve"> </w:t>
      </w:r>
      <w:r w:rsidRPr="00594845">
        <w:rPr>
          <w:rFonts w:ascii="Times New Roman" w:hAnsi="Times New Roman" w:cs="Times New Roman"/>
          <w:sz w:val="28"/>
          <w:szCs w:val="28"/>
        </w:rPr>
        <w:t>–</w:t>
      </w:r>
      <w:r w:rsidRPr="00594845">
        <w:rPr>
          <w:rFonts w:ascii="Times New Roman" w:eastAsia="Times New Roman" w:hAnsi="Times New Roman" w:cs="Times New Roman"/>
          <w:color w:val="000000"/>
          <w:sz w:val="28"/>
          <w:szCs w:val="28"/>
        </w:rPr>
        <w:t xml:space="preserve"> С</w:t>
      </w:r>
      <w:r w:rsidR="00D44F99">
        <w:rPr>
          <w:rFonts w:ascii="Times New Roman" w:eastAsia="Times New Roman" w:hAnsi="Times New Roman" w:cs="Times New Roman"/>
          <w:color w:val="000000"/>
          <w:sz w:val="28"/>
          <w:szCs w:val="28"/>
        </w:rPr>
        <w:t xml:space="preserve">остав </w:t>
      </w:r>
      <w:r w:rsidR="00751427">
        <w:rPr>
          <w:rFonts w:ascii="Times New Roman" w:eastAsia="Times New Roman" w:hAnsi="Times New Roman" w:cs="Times New Roman"/>
          <w:color w:val="000000"/>
          <w:sz w:val="28"/>
          <w:szCs w:val="28"/>
        </w:rPr>
        <w:t xml:space="preserve">формирования </w:t>
      </w:r>
      <w:r w:rsidRPr="00594845">
        <w:rPr>
          <w:rFonts w:ascii="Times New Roman" w:eastAsia="Times New Roman" w:hAnsi="Times New Roman" w:cs="Times New Roman"/>
          <w:color w:val="000000"/>
          <w:sz w:val="28"/>
          <w:szCs w:val="28"/>
        </w:rPr>
        <w:t>затрат на человеческий капитал</w:t>
      </w:r>
    </w:p>
    <w:p w14:paraId="371D788F" w14:textId="77777777" w:rsidR="006D0BE7" w:rsidRPr="00CB1874" w:rsidRDefault="006D0BE7" w:rsidP="006D0BE7">
      <w:pPr>
        <w:spacing w:after="0" w:line="240" w:lineRule="auto"/>
        <w:jc w:val="center"/>
        <w:rPr>
          <w:rFonts w:ascii="Times New Roman" w:hAnsi="Times New Roman" w:cs="Times New Roman"/>
          <w:sz w:val="28"/>
          <w:szCs w:val="28"/>
        </w:rPr>
      </w:pPr>
    </w:p>
    <w:p w14:paraId="1BCD5D9B" w14:textId="64FB3C95" w:rsidR="006D0BE7" w:rsidRDefault="006D0BE7" w:rsidP="0033774E">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00D869F4" w:rsidRPr="00963983">
        <w:rPr>
          <w:rFonts w:ascii="Times New Roman" w:hAnsi="Times New Roman" w:cs="Times New Roman"/>
          <w:sz w:val="24"/>
          <w:szCs w:val="24"/>
        </w:rPr>
        <w:t xml:space="preserve">Составлено автором </w:t>
      </w:r>
      <w:r w:rsidR="00812326">
        <w:rPr>
          <w:rFonts w:ascii="Times New Roman" w:hAnsi="Times New Roman" w:cs="Times New Roman"/>
          <w:sz w:val="24"/>
          <w:szCs w:val="24"/>
        </w:rPr>
        <w:t>с применением</w:t>
      </w:r>
      <w:r w:rsidR="00D869F4" w:rsidRPr="00963983">
        <w:rPr>
          <w:rFonts w:ascii="Times New Roman" w:hAnsi="Times New Roman" w:cs="Times New Roman"/>
          <w:sz w:val="24"/>
          <w:szCs w:val="24"/>
        </w:rPr>
        <w:t xml:space="preserve"> источников</w:t>
      </w:r>
      <w:r w:rsidR="00D869F4">
        <w:rPr>
          <w:rFonts w:ascii="Times New Roman" w:hAnsi="Times New Roman" w:cs="Times New Roman"/>
          <w:sz w:val="24"/>
          <w:szCs w:val="24"/>
        </w:rPr>
        <w:t xml:space="preserve"> </w:t>
      </w:r>
      <w:r w:rsidRPr="00594845">
        <w:rPr>
          <w:rFonts w:ascii="Times New Roman" w:hAnsi="Times New Roman" w:cs="Times New Roman"/>
          <w:sz w:val="24"/>
          <w:szCs w:val="24"/>
        </w:rPr>
        <w:t>[</w:t>
      </w:r>
      <w:r w:rsidR="002349BB">
        <w:rPr>
          <w:rFonts w:ascii="Times New Roman" w:hAnsi="Times New Roman" w:cs="Times New Roman"/>
          <w:sz w:val="24"/>
          <w:szCs w:val="24"/>
        </w:rPr>
        <w:t>37, с.71</w:t>
      </w:r>
      <w:r w:rsidRPr="00594845">
        <w:rPr>
          <w:rFonts w:ascii="Times New Roman" w:hAnsi="Times New Roman" w:cs="Times New Roman"/>
          <w:sz w:val="24"/>
          <w:szCs w:val="24"/>
        </w:rPr>
        <w:t>]</w:t>
      </w:r>
    </w:p>
    <w:p w14:paraId="2031B380" w14:textId="77777777" w:rsidR="00D44F99" w:rsidRPr="00CB1874" w:rsidRDefault="00D44F99" w:rsidP="0033774E">
      <w:pPr>
        <w:spacing w:after="0" w:line="240" w:lineRule="auto"/>
        <w:ind w:firstLine="567"/>
        <w:rPr>
          <w:rFonts w:ascii="Times New Roman" w:hAnsi="Times New Roman" w:cs="Times New Roman"/>
          <w:sz w:val="28"/>
          <w:szCs w:val="28"/>
        </w:rPr>
      </w:pPr>
    </w:p>
    <w:bookmarkEnd w:id="104"/>
    <w:p w14:paraId="224A0ED0" w14:textId="751AE27E" w:rsidR="006D0BE7" w:rsidRDefault="002D55A2"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Для </w:t>
      </w:r>
      <w:r>
        <w:rPr>
          <w:rFonts w:ascii="Times New Roman" w:hAnsi="Times New Roman" w:cs="Times New Roman"/>
          <w:sz w:val="28"/>
          <w:szCs w:val="28"/>
        </w:rPr>
        <w:t xml:space="preserve">того, чтобы провести </w:t>
      </w:r>
      <w:r w:rsidRPr="00594845">
        <w:rPr>
          <w:rFonts w:ascii="Times New Roman" w:hAnsi="Times New Roman" w:cs="Times New Roman"/>
          <w:sz w:val="28"/>
          <w:szCs w:val="28"/>
        </w:rPr>
        <w:t>оценк</w:t>
      </w:r>
      <w:r>
        <w:rPr>
          <w:rFonts w:ascii="Times New Roman" w:hAnsi="Times New Roman" w:cs="Times New Roman"/>
          <w:sz w:val="28"/>
          <w:szCs w:val="28"/>
        </w:rPr>
        <w:t>у</w:t>
      </w:r>
      <w:r w:rsidRPr="00594845">
        <w:rPr>
          <w:rFonts w:ascii="Times New Roman" w:hAnsi="Times New Roman" w:cs="Times New Roman"/>
          <w:sz w:val="28"/>
          <w:szCs w:val="28"/>
        </w:rPr>
        <w:t xml:space="preserve"> стоимости человеческого капитала необходимо представить документы, подтверждающие оплату обучения в учебных заведениях (школах, колледжах, вузах, ПТУ</w:t>
      </w:r>
      <w:r w:rsidRPr="00594845">
        <w:rPr>
          <w:rFonts w:ascii="Times New Roman" w:hAnsi="Times New Roman" w:cs="Times New Roman"/>
          <w:color w:val="000000"/>
          <w:sz w:val="28"/>
          <w:szCs w:val="28"/>
          <w:shd w:val="clear" w:color="auto" w:fill="FFFFFF"/>
        </w:rPr>
        <w:t xml:space="preserve">, </w:t>
      </w:r>
      <w:r w:rsidRPr="00594845">
        <w:rPr>
          <w:rFonts w:ascii="Times New Roman" w:hAnsi="Times New Roman" w:cs="Times New Roman"/>
          <w:sz w:val="28"/>
          <w:szCs w:val="28"/>
        </w:rPr>
        <w:t>курсах повышения квалификации и т.д.).</w:t>
      </w:r>
    </w:p>
    <w:p w14:paraId="10CE5988" w14:textId="1E1FA8BA" w:rsidR="002D55A2" w:rsidRDefault="002D55A2" w:rsidP="002D55A2">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В этой связи, предлагаем методику оценки стоимости человеческого капитала, основанную на следующих составляющих (табл</w:t>
      </w:r>
      <w:r>
        <w:rPr>
          <w:rFonts w:ascii="Times New Roman" w:hAnsi="Times New Roman" w:cs="Times New Roman"/>
          <w:sz w:val="28"/>
          <w:szCs w:val="28"/>
        </w:rPr>
        <w:t>ица</w:t>
      </w:r>
      <w:r w:rsidRPr="00594845">
        <w:rPr>
          <w:rFonts w:ascii="Times New Roman" w:hAnsi="Times New Roman" w:cs="Times New Roman"/>
          <w:sz w:val="28"/>
          <w:szCs w:val="28"/>
        </w:rPr>
        <w:t xml:space="preserve"> 1</w:t>
      </w:r>
      <w:r w:rsidR="00A64D79">
        <w:rPr>
          <w:rFonts w:ascii="Times New Roman" w:hAnsi="Times New Roman" w:cs="Times New Roman"/>
          <w:sz w:val="28"/>
          <w:szCs w:val="28"/>
        </w:rPr>
        <w:t>2</w:t>
      </w:r>
      <w:r w:rsidRPr="00594845">
        <w:rPr>
          <w:rFonts w:ascii="Times New Roman" w:hAnsi="Times New Roman" w:cs="Times New Roman"/>
          <w:sz w:val="28"/>
          <w:szCs w:val="28"/>
        </w:rPr>
        <w:t>).</w:t>
      </w:r>
    </w:p>
    <w:p w14:paraId="237002A5" w14:textId="77777777" w:rsidR="002D55A2" w:rsidRPr="00594845" w:rsidRDefault="002D55A2" w:rsidP="00D84F5B">
      <w:pPr>
        <w:spacing w:after="0" w:line="240" w:lineRule="auto"/>
        <w:ind w:firstLine="567"/>
        <w:jc w:val="both"/>
        <w:rPr>
          <w:rFonts w:ascii="Times New Roman" w:hAnsi="Times New Roman" w:cs="Times New Roman"/>
          <w:sz w:val="28"/>
          <w:szCs w:val="28"/>
        </w:rPr>
      </w:pPr>
    </w:p>
    <w:p w14:paraId="0CD8E597" w14:textId="6D7CC182" w:rsidR="006D0BE7" w:rsidRDefault="006D0BE7" w:rsidP="00F24F50">
      <w:pPr>
        <w:spacing w:after="0" w:line="240" w:lineRule="auto"/>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Таблица 1</w:t>
      </w:r>
      <w:r w:rsidR="00A64D79">
        <w:rPr>
          <w:rFonts w:ascii="Times New Roman" w:hAnsi="Times New Roman" w:cs="Times New Roman"/>
          <w:color w:val="000000"/>
          <w:sz w:val="28"/>
          <w:szCs w:val="28"/>
        </w:rPr>
        <w:t>2</w:t>
      </w:r>
      <w:r w:rsidRPr="00594845">
        <w:rPr>
          <w:rFonts w:ascii="Times New Roman" w:hAnsi="Times New Roman" w:cs="Times New Roman"/>
          <w:color w:val="000000"/>
          <w:sz w:val="28"/>
          <w:szCs w:val="28"/>
        </w:rPr>
        <w:t xml:space="preserve"> </w:t>
      </w:r>
      <w:r w:rsidRPr="00C53828">
        <w:rPr>
          <w:rFonts w:ascii="Times New Roman" w:hAnsi="Times New Roman" w:cs="Times New Roman"/>
          <w:sz w:val="28"/>
          <w:szCs w:val="28"/>
        </w:rPr>
        <w:t>–</w:t>
      </w:r>
      <w:r w:rsidRPr="00594845">
        <w:rPr>
          <w:rFonts w:ascii="Times New Roman" w:hAnsi="Times New Roman" w:cs="Times New Roman"/>
          <w:color w:val="000000"/>
          <w:sz w:val="28"/>
          <w:szCs w:val="28"/>
        </w:rPr>
        <w:t xml:space="preserve"> </w:t>
      </w:r>
      <w:r w:rsidR="004D6391">
        <w:rPr>
          <w:rFonts w:ascii="Times New Roman" w:hAnsi="Times New Roman" w:cs="Times New Roman"/>
          <w:color w:val="000000"/>
          <w:sz w:val="28"/>
          <w:szCs w:val="28"/>
        </w:rPr>
        <w:t xml:space="preserve">Классификация </w:t>
      </w:r>
      <w:r w:rsidR="00751427" w:rsidRPr="00594845">
        <w:rPr>
          <w:rFonts w:ascii="Times New Roman" w:hAnsi="Times New Roman" w:cs="Times New Roman"/>
          <w:color w:val="000000"/>
          <w:sz w:val="28"/>
          <w:szCs w:val="28"/>
        </w:rPr>
        <w:t>к</w:t>
      </w:r>
      <w:r w:rsidR="00751427" w:rsidRPr="00594845">
        <w:rPr>
          <w:rFonts w:ascii="Times New Roman" w:hAnsi="Times New Roman" w:cs="Times New Roman"/>
          <w:sz w:val="28"/>
          <w:szCs w:val="28"/>
        </w:rPr>
        <w:t>лючевы</w:t>
      </w:r>
      <w:r w:rsidR="00751427">
        <w:rPr>
          <w:rFonts w:ascii="Times New Roman" w:hAnsi="Times New Roman" w:cs="Times New Roman"/>
          <w:sz w:val="28"/>
          <w:szCs w:val="28"/>
        </w:rPr>
        <w:t>х</w:t>
      </w:r>
      <w:r w:rsidR="00751427" w:rsidRPr="00594845">
        <w:rPr>
          <w:rFonts w:ascii="Times New Roman" w:hAnsi="Times New Roman" w:cs="Times New Roman"/>
          <w:sz w:val="28"/>
          <w:szCs w:val="28"/>
        </w:rPr>
        <w:t xml:space="preserve"> элемент</w:t>
      </w:r>
      <w:r w:rsidR="00751427">
        <w:rPr>
          <w:rFonts w:ascii="Times New Roman" w:hAnsi="Times New Roman" w:cs="Times New Roman"/>
          <w:sz w:val="28"/>
          <w:szCs w:val="28"/>
        </w:rPr>
        <w:t xml:space="preserve">ов </w:t>
      </w:r>
      <w:r w:rsidR="004D6391">
        <w:rPr>
          <w:rFonts w:ascii="Times New Roman" w:hAnsi="Times New Roman" w:cs="Times New Roman"/>
          <w:color w:val="000000"/>
          <w:sz w:val="28"/>
          <w:szCs w:val="28"/>
        </w:rPr>
        <w:t>с</w:t>
      </w:r>
      <w:r w:rsidRPr="00594845">
        <w:rPr>
          <w:rFonts w:ascii="Times New Roman" w:hAnsi="Times New Roman" w:cs="Times New Roman"/>
          <w:color w:val="000000"/>
          <w:sz w:val="28"/>
          <w:szCs w:val="28"/>
        </w:rPr>
        <w:t>остав</w:t>
      </w:r>
      <w:r w:rsidR="004D6391">
        <w:rPr>
          <w:rFonts w:ascii="Times New Roman" w:hAnsi="Times New Roman" w:cs="Times New Roman"/>
          <w:color w:val="000000"/>
          <w:sz w:val="28"/>
          <w:szCs w:val="28"/>
        </w:rPr>
        <w:t>а</w:t>
      </w:r>
      <w:r w:rsidRPr="00594845">
        <w:rPr>
          <w:rFonts w:ascii="Times New Roman" w:hAnsi="Times New Roman" w:cs="Times New Roman"/>
          <w:color w:val="000000"/>
          <w:sz w:val="28"/>
          <w:szCs w:val="28"/>
        </w:rPr>
        <w:t xml:space="preserve"> человеческого капитала </w:t>
      </w:r>
    </w:p>
    <w:p w14:paraId="6618877E" w14:textId="77777777" w:rsidR="00D979FA" w:rsidRPr="00F24F50" w:rsidRDefault="00D979FA" w:rsidP="00F24F50">
      <w:pPr>
        <w:spacing w:after="0" w:line="240" w:lineRule="auto"/>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5314"/>
        <w:gridCol w:w="4206"/>
      </w:tblGrid>
      <w:tr w:rsidR="006D0BE7" w:rsidRPr="00C77AF4" w14:paraId="18F45DA5" w14:textId="77777777" w:rsidTr="004911E2">
        <w:tc>
          <w:tcPr>
            <w:tcW w:w="5314" w:type="dxa"/>
          </w:tcPr>
          <w:p w14:paraId="77EC8763" w14:textId="77777777" w:rsidR="006D0BE7" w:rsidRPr="00C77AF4" w:rsidRDefault="006D0BE7" w:rsidP="004911E2">
            <w:pPr>
              <w:spacing w:after="0" w:line="240" w:lineRule="auto"/>
              <w:jc w:val="center"/>
              <w:rPr>
                <w:rFonts w:ascii="Times New Roman" w:hAnsi="Times New Roman"/>
                <w:color w:val="000000"/>
                <w:sz w:val="24"/>
                <w:szCs w:val="24"/>
                <w:lang w:val="en-US"/>
              </w:rPr>
            </w:pPr>
            <w:r w:rsidRPr="00C77AF4">
              <w:rPr>
                <w:rFonts w:ascii="Times New Roman" w:hAnsi="Times New Roman"/>
                <w:color w:val="000000"/>
                <w:sz w:val="24"/>
                <w:szCs w:val="24"/>
              </w:rPr>
              <w:t>Состав человеческого капитала</w:t>
            </w:r>
          </w:p>
        </w:tc>
        <w:tc>
          <w:tcPr>
            <w:tcW w:w="4206" w:type="dxa"/>
          </w:tcPr>
          <w:p w14:paraId="4812EBFE" w14:textId="77777777" w:rsidR="006D0BE7" w:rsidRPr="00C77AF4" w:rsidRDefault="006D0BE7" w:rsidP="004911E2">
            <w:pPr>
              <w:spacing w:after="0" w:line="240" w:lineRule="auto"/>
              <w:jc w:val="center"/>
              <w:rPr>
                <w:rFonts w:ascii="Times New Roman" w:hAnsi="Times New Roman"/>
                <w:color w:val="000000"/>
                <w:sz w:val="24"/>
                <w:szCs w:val="24"/>
                <w:lang w:val="en-US"/>
              </w:rPr>
            </w:pPr>
            <w:r w:rsidRPr="00C77AF4">
              <w:rPr>
                <w:rFonts w:ascii="Times New Roman" w:hAnsi="Times New Roman"/>
                <w:sz w:val="24"/>
                <w:szCs w:val="24"/>
              </w:rPr>
              <w:t>Ключевые элементы</w:t>
            </w:r>
          </w:p>
        </w:tc>
      </w:tr>
      <w:tr w:rsidR="00CC3F10" w:rsidRPr="00C77AF4" w14:paraId="6F29D532" w14:textId="77777777" w:rsidTr="004911E2">
        <w:tc>
          <w:tcPr>
            <w:tcW w:w="5314" w:type="dxa"/>
          </w:tcPr>
          <w:p w14:paraId="6E313BA5" w14:textId="32E4C930" w:rsidR="00CC3F10" w:rsidRPr="00C77AF4" w:rsidRDefault="00CC3F10" w:rsidP="004911E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206" w:type="dxa"/>
          </w:tcPr>
          <w:p w14:paraId="71CA0B8B" w14:textId="0E07112E" w:rsidR="00CC3F10" w:rsidRPr="00C77AF4" w:rsidRDefault="00CC3F10" w:rsidP="004911E2">
            <w:pPr>
              <w:spacing w:after="0" w:line="240" w:lineRule="auto"/>
              <w:jc w:val="center"/>
              <w:rPr>
                <w:rFonts w:ascii="Times New Roman" w:hAnsi="Times New Roman"/>
                <w:sz w:val="24"/>
                <w:szCs w:val="24"/>
              </w:rPr>
            </w:pPr>
            <w:r>
              <w:rPr>
                <w:rFonts w:ascii="Times New Roman" w:hAnsi="Times New Roman"/>
                <w:sz w:val="24"/>
                <w:szCs w:val="24"/>
              </w:rPr>
              <w:t>2</w:t>
            </w:r>
          </w:p>
        </w:tc>
      </w:tr>
      <w:tr w:rsidR="00D979FA" w:rsidRPr="00C77AF4" w14:paraId="546E31CD" w14:textId="77777777" w:rsidTr="009329CA">
        <w:tc>
          <w:tcPr>
            <w:tcW w:w="5314" w:type="dxa"/>
            <w:tcBorders>
              <w:bottom w:val="single" w:sz="4" w:space="0" w:color="auto"/>
            </w:tcBorders>
          </w:tcPr>
          <w:p w14:paraId="1CE5220D" w14:textId="53E41FB4" w:rsidR="00D979FA" w:rsidRPr="00D979FA" w:rsidRDefault="00D979FA" w:rsidP="00D979FA">
            <w:pPr>
              <w:spacing w:after="0" w:line="240" w:lineRule="auto"/>
              <w:jc w:val="both"/>
              <w:rPr>
                <w:rFonts w:ascii="Times New Roman" w:hAnsi="Times New Roman" w:cs="Times New Roman"/>
                <w:color w:val="000000"/>
                <w:sz w:val="24"/>
                <w:szCs w:val="24"/>
              </w:rPr>
            </w:pPr>
            <w:r w:rsidRPr="00D979FA">
              <w:rPr>
                <w:rFonts w:ascii="Times New Roman" w:hAnsi="Times New Roman" w:cs="Times New Roman"/>
                <w:i/>
                <w:color w:val="000000"/>
                <w:sz w:val="24"/>
                <w:szCs w:val="24"/>
              </w:rPr>
              <w:t>Капитал здоровья</w:t>
            </w:r>
            <w:r w:rsidRPr="00D979FA">
              <w:rPr>
                <w:rFonts w:ascii="Times New Roman" w:hAnsi="Times New Roman" w:cs="Times New Roman"/>
                <w:color w:val="000000"/>
                <w:sz w:val="24"/>
                <w:szCs w:val="24"/>
              </w:rPr>
              <w:t xml:space="preserve"> – есть система</w:t>
            </w:r>
            <w:r w:rsidRPr="00D979FA">
              <w:rPr>
                <w:rFonts w:ascii="Times New Roman" w:hAnsi="Times New Roman" w:cs="Times New Roman"/>
                <w:sz w:val="24"/>
                <w:szCs w:val="24"/>
              </w:rPr>
              <w:t xml:space="preserve"> здоровья (физического и психологического), которая обуславливает способность к труду</w:t>
            </w:r>
          </w:p>
        </w:tc>
        <w:tc>
          <w:tcPr>
            <w:tcW w:w="4206" w:type="dxa"/>
            <w:tcBorders>
              <w:bottom w:val="single" w:sz="4" w:space="0" w:color="auto"/>
            </w:tcBorders>
          </w:tcPr>
          <w:p w14:paraId="1D5802C0" w14:textId="71A12C7B" w:rsidR="00D979FA" w:rsidRPr="00D979FA" w:rsidRDefault="00D979FA" w:rsidP="00D979FA">
            <w:pPr>
              <w:spacing w:after="0" w:line="240" w:lineRule="auto"/>
              <w:jc w:val="both"/>
              <w:rPr>
                <w:rFonts w:ascii="Times New Roman" w:hAnsi="Times New Roman" w:cs="Times New Roman"/>
                <w:sz w:val="24"/>
                <w:szCs w:val="24"/>
              </w:rPr>
            </w:pPr>
            <w:r w:rsidRPr="00D979FA">
              <w:rPr>
                <w:rFonts w:ascii="Times New Roman" w:hAnsi="Times New Roman" w:cs="Times New Roman"/>
                <w:sz w:val="24"/>
                <w:szCs w:val="24"/>
              </w:rPr>
              <w:t>Способность к труду, работоспособность, физическая сила, иммунитет к заболеваниям</w:t>
            </w:r>
          </w:p>
        </w:tc>
      </w:tr>
      <w:tr w:rsidR="006D0BE7" w:rsidRPr="00C77AF4" w14:paraId="4B780D6C" w14:textId="77777777" w:rsidTr="009329CA">
        <w:tc>
          <w:tcPr>
            <w:tcW w:w="5314" w:type="dxa"/>
          </w:tcPr>
          <w:p w14:paraId="6C9CB3AF" w14:textId="51DDAED8" w:rsidR="006D0BE7" w:rsidRPr="00D979FA" w:rsidRDefault="006D0BE7" w:rsidP="004911E2">
            <w:pPr>
              <w:pStyle w:val="ac"/>
              <w:spacing w:before="0" w:beforeAutospacing="0" w:after="0" w:afterAutospacing="0"/>
              <w:jc w:val="both"/>
              <w:textAlignment w:val="top"/>
            </w:pPr>
            <w:r w:rsidRPr="00C77AF4">
              <w:rPr>
                <w:i/>
                <w:color w:val="000000"/>
              </w:rPr>
              <w:t>Капитал образования</w:t>
            </w:r>
            <w:r w:rsidRPr="00C77AF4">
              <w:rPr>
                <w:color w:val="000000"/>
              </w:rPr>
              <w:t xml:space="preserve"> </w:t>
            </w:r>
            <w:r w:rsidR="004D6391">
              <w:rPr>
                <w:color w:val="000000"/>
              </w:rPr>
              <w:t>–</w:t>
            </w:r>
            <w:r w:rsidRPr="00C77AF4">
              <w:rPr>
                <w:color w:val="000000"/>
              </w:rPr>
              <w:t xml:space="preserve"> </w:t>
            </w:r>
            <w:r w:rsidR="004D6391">
              <w:rPr>
                <w:color w:val="000000"/>
              </w:rPr>
              <w:t xml:space="preserve">есть </w:t>
            </w:r>
            <w:r w:rsidRPr="00C77AF4">
              <w:rPr>
                <w:color w:val="000000"/>
              </w:rPr>
              <w:t>система</w:t>
            </w:r>
            <w:r w:rsidRPr="00C77AF4">
              <w:t xml:space="preserve"> знаний</w:t>
            </w:r>
            <w:r w:rsidR="004D6391">
              <w:t xml:space="preserve">, </w:t>
            </w:r>
            <w:r w:rsidRPr="00C77AF4">
              <w:t xml:space="preserve">навыков </w:t>
            </w:r>
            <w:r w:rsidR="004D6391">
              <w:t xml:space="preserve">и умений </w:t>
            </w:r>
            <w:r w:rsidRPr="00C77AF4">
              <w:t xml:space="preserve">человека, </w:t>
            </w:r>
            <w:r w:rsidR="004D6391">
              <w:t xml:space="preserve">которые </w:t>
            </w:r>
            <w:r w:rsidRPr="00C77AF4">
              <w:t>приобретен</w:t>
            </w:r>
            <w:r w:rsidR="004D6391">
              <w:t>ы</w:t>
            </w:r>
            <w:r w:rsidRPr="00C77AF4">
              <w:t xml:space="preserve"> в процессе </w:t>
            </w:r>
            <w:r w:rsidR="004D6391">
              <w:t>получения образования</w:t>
            </w:r>
          </w:p>
        </w:tc>
        <w:tc>
          <w:tcPr>
            <w:tcW w:w="4206" w:type="dxa"/>
          </w:tcPr>
          <w:p w14:paraId="52A628CC" w14:textId="29F13FFD" w:rsidR="006D0BE7" w:rsidRPr="00C77AF4" w:rsidRDefault="004D6391" w:rsidP="004911E2">
            <w:pPr>
              <w:pStyle w:val="ac"/>
              <w:spacing w:after="0" w:afterAutospacing="0"/>
              <w:jc w:val="both"/>
              <w:textAlignment w:val="top"/>
              <w:rPr>
                <w:color w:val="000000"/>
              </w:rPr>
            </w:pPr>
            <w:r>
              <w:t>И</w:t>
            </w:r>
            <w:r w:rsidRPr="00C77AF4">
              <w:t>нтеллект,</w:t>
            </w:r>
            <w:r>
              <w:t xml:space="preserve"> </w:t>
            </w:r>
            <w:r w:rsidR="006D0BE7" w:rsidRPr="00C77AF4">
              <w:t>уровень квалификации</w:t>
            </w:r>
            <w:r>
              <w:t>,</w:t>
            </w:r>
            <w:r w:rsidR="009329CA">
              <w:t xml:space="preserve"> о</w:t>
            </w:r>
            <w:r w:rsidR="009329CA" w:rsidRPr="00C77AF4">
              <w:t>бучаемость,</w:t>
            </w:r>
            <w:r>
              <w:t xml:space="preserve"> </w:t>
            </w:r>
            <w:r w:rsidRPr="00C77AF4">
              <w:t>креативность</w:t>
            </w:r>
          </w:p>
        </w:tc>
      </w:tr>
      <w:tr w:rsidR="009329CA" w:rsidRPr="00C77AF4" w14:paraId="72D3216B" w14:textId="77777777" w:rsidTr="009329CA">
        <w:tc>
          <w:tcPr>
            <w:tcW w:w="5314" w:type="dxa"/>
          </w:tcPr>
          <w:p w14:paraId="607DC159" w14:textId="43FEB052" w:rsidR="009329CA" w:rsidRPr="00C77AF4" w:rsidRDefault="009329CA" w:rsidP="009329CA">
            <w:pPr>
              <w:pStyle w:val="ac"/>
              <w:spacing w:before="0" w:beforeAutospacing="0" w:after="0" w:afterAutospacing="0"/>
              <w:jc w:val="both"/>
              <w:textAlignment w:val="top"/>
              <w:rPr>
                <w:i/>
                <w:color w:val="000000"/>
              </w:rPr>
            </w:pPr>
            <w:r w:rsidRPr="00C77AF4">
              <w:rPr>
                <w:i/>
                <w:color w:val="000000"/>
              </w:rPr>
              <w:t>Капитал культуры</w:t>
            </w:r>
            <w:r w:rsidRPr="00C77AF4">
              <w:rPr>
                <w:color w:val="000000"/>
              </w:rPr>
              <w:t xml:space="preserve"> – </w:t>
            </w:r>
            <w:r>
              <w:rPr>
                <w:color w:val="000000"/>
              </w:rPr>
              <w:t xml:space="preserve">есть </w:t>
            </w:r>
            <w:r w:rsidRPr="00C77AF4">
              <w:rPr>
                <w:color w:val="000000"/>
              </w:rPr>
              <w:t>система</w:t>
            </w:r>
            <w:r w:rsidRPr="00C77AF4">
              <w:t xml:space="preserve"> культурных ценностей и </w:t>
            </w:r>
            <w:r>
              <w:t>форм</w:t>
            </w:r>
            <w:r w:rsidRPr="00C77AF4">
              <w:t xml:space="preserve"> поведения, </w:t>
            </w:r>
            <w:r>
              <w:t xml:space="preserve">которые выражены </w:t>
            </w:r>
            <w:r w:rsidRPr="00C77AF4">
              <w:t>в социальном взаимодействии людей</w:t>
            </w:r>
          </w:p>
        </w:tc>
        <w:tc>
          <w:tcPr>
            <w:tcW w:w="4206" w:type="dxa"/>
          </w:tcPr>
          <w:p w14:paraId="536F606D" w14:textId="1CBF2144" w:rsidR="009329CA" w:rsidRDefault="009329CA" w:rsidP="009329CA">
            <w:pPr>
              <w:pStyle w:val="ac"/>
              <w:spacing w:after="0" w:afterAutospacing="0"/>
              <w:jc w:val="both"/>
              <w:textAlignment w:val="top"/>
            </w:pPr>
            <w:r>
              <w:t>М</w:t>
            </w:r>
            <w:r w:rsidRPr="00C77AF4">
              <w:t>орально-нравственные качества</w:t>
            </w:r>
            <w:r>
              <w:t>,</w:t>
            </w:r>
            <w:r w:rsidRPr="00C77AF4">
              <w:t xml:space="preserve"> </w:t>
            </w:r>
            <w:r>
              <w:t>т</w:t>
            </w:r>
            <w:r w:rsidRPr="00C77AF4">
              <w:t>радиции, деловая репутация, имидж</w:t>
            </w:r>
          </w:p>
        </w:tc>
      </w:tr>
      <w:tr w:rsidR="009329CA" w:rsidRPr="00C77AF4" w14:paraId="7EAED9A4" w14:textId="77777777" w:rsidTr="00B13585">
        <w:tc>
          <w:tcPr>
            <w:tcW w:w="9520" w:type="dxa"/>
            <w:gridSpan w:val="2"/>
            <w:tcBorders>
              <w:bottom w:val="single" w:sz="4" w:space="0" w:color="auto"/>
            </w:tcBorders>
          </w:tcPr>
          <w:p w14:paraId="0330B57B" w14:textId="6B6C019F" w:rsidR="009329CA" w:rsidRDefault="009329CA" w:rsidP="009329CA">
            <w:pPr>
              <w:pStyle w:val="ac"/>
              <w:spacing w:after="0" w:afterAutospacing="0"/>
              <w:jc w:val="both"/>
              <w:textAlignment w:val="top"/>
            </w:pPr>
            <w:r>
              <w:t xml:space="preserve">      </w:t>
            </w:r>
            <w:r w:rsidRPr="00C53828">
              <w:t>Примечание</w:t>
            </w:r>
            <w:r>
              <w:t xml:space="preserve"> </w:t>
            </w:r>
            <w:r w:rsidRPr="00C53828">
              <w:t>–</w:t>
            </w:r>
            <w:r>
              <w:t xml:space="preserve"> </w:t>
            </w:r>
            <w:r w:rsidRPr="00963983">
              <w:t xml:space="preserve">Составлено автором </w:t>
            </w:r>
            <w:r>
              <w:t>с применением</w:t>
            </w:r>
            <w:r w:rsidRPr="00963983">
              <w:t xml:space="preserve"> источников</w:t>
            </w:r>
            <w:r>
              <w:t xml:space="preserve"> </w:t>
            </w:r>
            <w:r w:rsidRPr="00A60211">
              <w:rPr>
                <w:rStyle w:val="hl"/>
                <w:color w:val="000000"/>
                <w:bdr w:val="none" w:sz="0" w:space="0" w:color="auto" w:frame="1"/>
              </w:rPr>
              <w:t>[</w:t>
            </w:r>
            <w:r>
              <w:rPr>
                <w:rStyle w:val="hl"/>
                <w:color w:val="000000"/>
                <w:bdr w:val="none" w:sz="0" w:space="0" w:color="auto" w:frame="1"/>
              </w:rPr>
              <w:t>169</w:t>
            </w:r>
            <w:r w:rsidRPr="00A60211">
              <w:rPr>
                <w:color w:val="000000"/>
              </w:rPr>
              <w:t>]</w:t>
            </w:r>
          </w:p>
        </w:tc>
      </w:tr>
    </w:tbl>
    <w:p w14:paraId="3F326AB9" w14:textId="77777777" w:rsidR="009329CA" w:rsidRDefault="009329CA" w:rsidP="00D84F5B">
      <w:pPr>
        <w:spacing w:after="0" w:line="240" w:lineRule="auto"/>
        <w:ind w:firstLine="567"/>
        <w:jc w:val="both"/>
        <w:rPr>
          <w:rFonts w:ascii="Times New Roman" w:hAnsi="Times New Roman" w:cs="Times New Roman"/>
          <w:sz w:val="28"/>
          <w:szCs w:val="28"/>
        </w:rPr>
      </w:pPr>
    </w:p>
    <w:p w14:paraId="506456B1" w14:textId="77777777" w:rsidR="005D7D3B" w:rsidRDefault="006D0BE7" w:rsidP="005D7D3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Фактический уровень знаний и умений устанавливается путем тестирования сотрудника по специальности. При этом стоимость капитала образования (с учетом </w:t>
      </w:r>
      <w:r w:rsidR="002C07B9" w:rsidRPr="00594845">
        <w:rPr>
          <w:rFonts w:ascii="Times New Roman" w:hAnsi="Times New Roman" w:cs="Times New Roman"/>
          <w:sz w:val="28"/>
          <w:szCs w:val="28"/>
        </w:rPr>
        <w:t>компаундинга</w:t>
      </w:r>
      <w:r w:rsidR="002C07B9">
        <w:rPr>
          <w:rFonts w:ascii="Times New Roman" w:hAnsi="Times New Roman" w:cs="Times New Roman"/>
          <w:sz w:val="28"/>
          <w:szCs w:val="28"/>
        </w:rPr>
        <w:t>, т.е. увеличения</w:t>
      </w:r>
      <w:r w:rsidRPr="00594845">
        <w:rPr>
          <w:rFonts w:ascii="Times New Roman" w:hAnsi="Times New Roman" w:cs="Times New Roman"/>
          <w:sz w:val="28"/>
          <w:szCs w:val="28"/>
        </w:rPr>
        <w:t xml:space="preserve"> во времен</w:t>
      </w:r>
      <w:r w:rsidR="002C07B9">
        <w:rPr>
          <w:rFonts w:ascii="Times New Roman" w:hAnsi="Times New Roman" w:cs="Times New Roman"/>
          <w:sz w:val="28"/>
          <w:szCs w:val="28"/>
        </w:rPr>
        <w:t>ном промежутке</w:t>
      </w:r>
      <w:r w:rsidRPr="00594845">
        <w:rPr>
          <w:rFonts w:ascii="Times New Roman" w:hAnsi="Times New Roman" w:cs="Times New Roman"/>
          <w:sz w:val="28"/>
          <w:szCs w:val="28"/>
        </w:rPr>
        <w:t xml:space="preserve"> вложенной денежной суммы -) будет равна:</w:t>
      </w:r>
      <w:bookmarkStart w:id="105" w:name="_Hlk65754653"/>
    </w:p>
    <w:p w14:paraId="2C7861AA" w14:textId="77777777" w:rsidR="005D7D3B" w:rsidRDefault="005D7D3B" w:rsidP="005D7D3B">
      <w:pPr>
        <w:spacing w:after="0" w:line="240" w:lineRule="auto"/>
        <w:ind w:firstLine="567"/>
        <w:jc w:val="both"/>
        <w:rPr>
          <w:rFonts w:ascii="Times New Roman" w:hAnsi="Times New Roman" w:cs="Times New Roman"/>
          <w:sz w:val="28"/>
          <w:szCs w:val="28"/>
        </w:rPr>
      </w:pPr>
    </w:p>
    <w:p w14:paraId="2DD3EE11" w14:textId="77777777" w:rsidR="005D7D3B" w:rsidRDefault="005D7D3B" w:rsidP="005D7D3B">
      <w:pPr>
        <w:spacing w:after="0" w:line="240" w:lineRule="auto"/>
        <w:ind w:firstLine="567"/>
        <w:jc w:val="both"/>
        <w:rPr>
          <w:rFonts w:ascii="Times New Roman" w:hAnsi="Times New Roman" w:cs="Times New Roman"/>
          <w:sz w:val="24"/>
          <w:szCs w:val="24"/>
        </w:rPr>
      </w:pPr>
      <w:bookmarkStart w:id="106" w:name="_Hlk69137254"/>
    </w:p>
    <w:p w14:paraId="2315BB86" w14:textId="51EA8A99" w:rsidR="006D0BE7" w:rsidRPr="00594845" w:rsidRDefault="004B7782" w:rsidP="005D7D3B">
      <w:pPr>
        <w:spacing w:after="0" w:line="240" w:lineRule="auto"/>
        <w:ind w:firstLine="567"/>
        <w:jc w:val="both"/>
        <w:rPr>
          <w:rFonts w:ascii="Times New Roman" w:hAnsi="Times New Roman" w:cs="Times New Roman"/>
          <w:sz w:val="28"/>
          <w:szCs w:val="28"/>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d>
            <m:dPr>
              <m:begChr m:val="{"/>
              <m:endChr m:val="}"/>
              <m:ctrlPr>
                <w:rPr>
                  <w:rFonts w:ascii="Cambria Math" w:hAnsi="Cambria Math" w:cs="Times New Roman"/>
                  <w:iCs/>
                  <w:sz w:val="24"/>
                  <w:szCs w:val="24"/>
                </w:rPr>
              </m:ctrlPr>
            </m:dPr>
            <m:e>
              <m:nary>
                <m:naryPr>
                  <m:chr m:val="∑"/>
                  <m:limLoc m:val="undOvr"/>
                  <m:supHide m:val="1"/>
                  <m:ctrlPr>
                    <w:rPr>
                      <w:rFonts w:ascii="Cambria Math" w:hAnsi="Cambria Math" w:cs="Times New Roman"/>
                      <w:iCs/>
                      <w:sz w:val="24"/>
                      <w:szCs w:val="24"/>
                    </w:rPr>
                  </m:ctrlPr>
                </m:naryPr>
                <m:sub>
                  <m:r>
                    <m:rPr>
                      <m:sty m:val="p"/>
                    </m:rPr>
                    <w:rPr>
                      <w:rFonts w:ascii="Cambria Math" w:hAnsi="Cambria Math" w:cs="Times New Roman"/>
                      <w:sz w:val="24"/>
                      <w:szCs w:val="24"/>
                    </w:rPr>
                    <m:t>t</m:t>
                  </m:r>
                </m:sub>
                <m:sup/>
                <m:e>
                  <m:sSub>
                    <m:sSubPr>
                      <m:ctrlPr>
                        <w:rPr>
                          <w:rFonts w:ascii="Cambria Math" w:hAnsi="Cambria Math" w:cs="Times New Roman"/>
                          <w:iCs/>
                          <w:sz w:val="24"/>
                          <w:szCs w:val="24"/>
                        </w:rPr>
                      </m:ctrlPr>
                    </m:sSubPr>
                    <m:e>
                      <m:r>
                        <m:rPr>
                          <m:sty m:val="p"/>
                        </m:rPr>
                        <w:rPr>
                          <w:rFonts w:ascii="Cambria Math" w:hAnsi="Cambria Math" w:cs="Times New Roman"/>
                          <w:sz w:val="24"/>
                          <w:szCs w:val="24"/>
                          <w:lang w:val="kk-KZ"/>
                        </w:rPr>
                        <m:t>З</m:t>
                      </m:r>
                    </m:e>
                    <m:sub>
                      <m:r>
                        <m:rPr>
                          <m:sty m:val="p"/>
                        </m:rPr>
                        <w:rPr>
                          <w:rFonts w:ascii="Cambria Math" w:hAnsi="Cambria Math" w:cs="Times New Roman"/>
                          <w:sz w:val="24"/>
                          <w:szCs w:val="24"/>
                        </w:rPr>
                        <m:t>но.t</m:t>
                      </m:r>
                    </m:sub>
                  </m:sSub>
                  <m:d>
                    <m:dPr>
                      <m:begChr m:val="["/>
                      <m:endChr m:val="]"/>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П</m:t>
                          </m:r>
                        </m:e>
                        <m:sub>
                          <m:r>
                            <m:rPr>
                              <m:sty m:val="p"/>
                            </m:rPr>
                            <w:rPr>
                              <w:rFonts w:ascii="Cambria Math" w:hAnsi="Cambria Math" w:cs="Times New Roman"/>
                              <w:sz w:val="24"/>
                              <w:szCs w:val="24"/>
                            </w:rPr>
                            <m:t>t</m:t>
                          </m:r>
                        </m:sub>
                      </m:sSub>
                      <m:d>
                        <m:dPr>
                          <m:ctrlPr>
                            <w:rPr>
                              <w:rFonts w:ascii="Cambria Math" w:hAnsi="Cambria Math" w:cs="Times New Roman"/>
                              <w:iCs/>
                              <w:sz w:val="24"/>
                              <w:szCs w:val="24"/>
                            </w:rPr>
                          </m:ctrlPr>
                        </m:dPr>
                        <m:e>
                          <m:r>
                            <m:rPr>
                              <m:sty m:val="p"/>
                            </m:rPr>
                            <w:rPr>
                              <w:rFonts w:ascii="Cambria Math" w:hAnsi="Cambria Math" w:cs="Times New Roman"/>
                              <w:sz w:val="24"/>
                              <w:szCs w:val="24"/>
                            </w:rPr>
                            <m:t>1+</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m:t>
                              </m:r>
                            </m:sub>
                          </m:sSub>
                        </m:e>
                      </m:d>
                    </m:e>
                  </m:d>
                </m:e>
              </m:nary>
              <m:r>
                <m:rPr>
                  <m:sty m:val="p"/>
                </m:rPr>
                <w:rPr>
                  <w:rFonts w:ascii="Cambria Math" w:hAnsi="Cambria Math" w:cs="Times New Roman"/>
                  <w:sz w:val="24"/>
                  <w:szCs w:val="24"/>
                </w:rPr>
                <m:t>+</m:t>
              </m:r>
              <m:nary>
                <m:naryPr>
                  <m:chr m:val="∑"/>
                  <m:limLoc m:val="undOvr"/>
                  <m:supHide m:val="1"/>
                  <m:ctrlPr>
                    <w:rPr>
                      <w:rFonts w:ascii="Cambria Math" w:hAnsi="Cambria Math" w:cs="Times New Roman"/>
                      <w:iCs/>
                      <w:sz w:val="24"/>
                      <w:szCs w:val="24"/>
                    </w:rPr>
                  </m:ctrlPr>
                </m:naryPr>
                <m:sub>
                  <m:r>
                    <m:rPr>
                      <m:sty m:val="p"/>
                    </m:rPr>
                    <w:rPr>
                      <w:rFonts w:ascii="Cambria Math" w:hAnsi="Cambria Math" w:cs="Times New Roman"/>
                      <w:sz w:val="24"/>
                      <w:szCs w:val="24"/>
                    </w:rPr>
                    <m:t>t</m:t>
                  </m:r>
                </m:sub>
                <m:sup/>
                <m:e>
                  <m:sSub>
                    <m:sSubPr>
                      <m:ctrlPr>
                        <w:rPr>
                          <w:rFonts w:ascii="Cambria Math" w:hAnsi="Cambria Math" w:cs="Times New Roman"/>
                          <w:iCs/>
                          <w:sz w:val="24"/>
                          <w:szCs w:val="24"/>
                        </w:rPr>
                      </m:ctrlPr>
                    </m:sSubPr>
                    <m:e>
                      <m:r>
                        <m:rPr>
                          <m:sty m:val="p"/>
                        </m:rPr>
                        <w:rPr>
                          <w:rFonts w:ascii="Cambria Math" w:hAnsi="Cambria Math" w:cs="Times New Roman"/>
                          <w:sz w:val="24"/>
                          <w:szCs w:val="24"/>
                          <w:lang w:val="kk-KZ"/>
                        </w:rPr>
                        <m:t>З</m:t>
                      </m:r>
                    </m:e>
                    <m:sub>
                      <m:r>
                        <m:rPr>
                          <m:sty m:val="p"/>
                        </m:rPr>
                        <w:rPr>
                          <w:rFonts w:ascii="Cambria Math" w:hAnsi="Cambria Math" w:cs="Times New Roman"/>
                          <w:sz w:val="24"/>
                          <w:szCs w:val="24"/>
                        </w:rPr>
                        <m:t>со.t</m:t>
                      </m:r>
                    </m:sub>
                  </m:sSub>
                  <m:d>
                    <m:dPr>
                      <m:begChr m:val="["/>
                      <m:endChr m:val="]"/>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П</m:t>
                          </m:r>
                        </m:e>
                        <m:sub>
                          <m:r>
                            <m:rPr>
                              <m:sty m:val="p"/>
                            </m:rPr>
                            <w:rPr>
                              <w:rFonts w:ascii="Cambria Math" w:hAnsi="Cambria Math" w:cs="Times New Roman"/>
                              <w:sz w:val="24"/>
                              <w:szCs w:val="24"/>
                            </w:rPr>
                            <m:t>t</m:t>
                          </m:r>
                        </m:sub>
                      </m:sSub>
                      <m:d>
                        <m:dPr>
                          <m:ctrlPr>
                            <w:rPr>
                              <w:rFonts w:ascii="Cambria Math" w:hAnsi="Cambria Math" w:cs="Times New Roman"/>
                              <w:iCs/>
                              <w:sz w:val="24"/>
                              <w:szCs w:val="24"/>
                            </w:rPr>
                          </m:ctrlPr>
                        </m:dPr>
                        <m:e>
                          <m:r>
                            <m:rPr>
                              <m:sty m:val="p"/>
                            </m:rPr>
                            <w:rPr>
                              <w:rFonts w:ascii="Cambria Math" w:hAnsi="Cambria Math" w:cs="Times New Roman"/>
                              <w:sz w:val="24"/>
                              <w:szCs w:val="24"/>
                            </w:rPr>
                            <m:t>1+</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m:t>
                              </m:r>
                            </m:sub>
                          </m:sSub>
                        </m:e>
                      </m:d>
                    </m:e>
                  </m:d>
                  <m:r>
                    <m:rPr>
                      <m:sty m:val="p"/>
                    </m:rPr>
                    <w:rPr>
                      <w:rFonts w:ascii="Cambria Math" w:hAnsi="Cambria Math" w:cs="Times New Roman"/>
                      <w:sz w:val="24"/>
                      <w:szCs w:val="24"/>
                    </w:rPr>
                    <m:t>+</m:t>
                  </m:r>
                  <m:nary>
                    <m:naryPr>
                      <m:chr m:val="∑"/>
                      <m:limLoc m:val="undOvr"/>
                      <m:supHide m:val="1"/>
                      <m:ctrlPr>
                        <w:rPr>
                          <w:rFonts w:ascii="Cambria Math" w:hAnsi="Cambria Math" w:cs="Times New Roman"/>
                          <w:iCs/>
                          <w:sz w:val="24"/>
                          <w:szCs w:val="24"/>
                        </w:rPr>
                      </m:ctrlPr>
                    </m:naryPr>
                    <m:sub>
                      <m:r>
                        <m:rPr>
                          <m:sty m:val="p"/>
                        </m:rPr>
                        <w:rPr>
                          <w:rFonts w:ascii="Cambria Math" w:hAnsi="Cambria Math" w:cs="Times New Roman"/>
                          <w:sz w:val="24"/>
                          <w:szCs w:val="24"/>
                        </w:rPr>
                        <m:t>t</m:t>
                      </m:r>
                    </m:sub>
                    <m:sup/>
                    <m:e>
                      <m:sSub>
                        <m:sSubPr>
                          <m:ctrlPr>
                            <w:rPr>
                              <w:rFonts w:ascii="Cambria Math" w:hAnsi="Cambria Math" w:cs="Times New Roman"/>
                              <w:iCs/>
                              <w:sz w:val="24"/>
                              <w:szCs w:val="24"/>
                            </w:rPr>
                          </m:ctrlPr>
                        </m:sSubPr>
                        <m:e>
                          <m:r>
                            <m:rPr>
                              <m:sty m:val="p"/>
                            </m:rPr>
                            <w:rPr>
                              <w:rFonts w:ascii="Cambria Math" w:hAnsi="Cambria Math" w:cs="Times New Roman"/>
                              <w:sz w:val="24"/>
                              <w:szCs w:val="24"/>
                              <w:lang w:val="kk-KZ"/>
                            </w:rPr>
                            <m:t>З</m:t>
                          </m:r>
                        </m:e>
                        <m:sub>
                          <m:r>
                            <m:rPr>
                              <m:sty m:val="p"/>
                            </m:rPr>
                            <w:rPr>
                              <w:rFonts w:ascii="Cambria Math" w:hAnsi="Cambria Math" w:cs="Times New Roman"/>
                              <w:sz w:val="24"/>
                              <w:szCs w:val="24"/>
                            </w:rPr>
                            <m:t>во.t</m:t>
                          </m:r>
                        </m:sub>
                      </m:sSub>
                      <m:d>
                        <m:dPr>
                          <m:begChr m:val="["/>
                          <m:endChr m:val="]"/>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П</m:t>
                              </m:r>
                            </m:e>
                            <m:sub>
                              <m:r>
                                <m:rPr>
                                  <m:sty m:val="p"/>
                                </m:rPr>
                                <w:rPr>
                                  <w:rFonts w:ascii="Cambria Math" w:hAnsi="Cambria Math" w:cs="Times New Roman"/>
                                  <w:sz w:val="24"/>
                                  <w:szCs w:val="24"/>
                                </w:rPr>
                                <m:t>t</m:t>
                              </m:r>
                            </m:sub>
                          </m:sSub>
                          <m:d>
                            <m:dPr>
                              <m:ctrlPr>
                                <w:rPr>
                                  <w:rFonts w:ascii="Cambria Math" w:hAnsi="Cambria Math" w:cs="Times New Roman"/>
                                  <w:iCs/>
                                  <w:sz w:val="24"/>
                                  <w:szCs w:val="24"/>
                                </w:rPr>
                              </m:ctrlPr>
                            </m:dPr>
                            <m:e>
                              <m:r>
                                <m:rPr>
                                  <m:sty m:val="p"/>
                                </m:rPr>
                                <w:rPr>
                                  <w:rFonts w:ascii="Cambria Math" w:hAnsi="Cambria Math" w:cs="Times New Roman"/>
                                  <w:sz w:val="24"/>
                                  <w:szCs w:val="24"/>
                                </w:rPr>
                                <m:t>1+</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m:t>
                                  </m:r>
                                </m:sub>
                              </m:sSub>
                            </m:e>
                          </m:d>
                        </m:e>
                      </m:d>
                    </m:e>
                  </m:nary>
                </m:e>
              </m:nary>
              <m:r>
                <m:rPr>
                  <m:sty m:val="p"/>
                </m:rPr>
                <w:rPr>
                  <w:rFonts w:ascii="Cambria Math" w:hAnsi="Cambria Math" w:cs="Times New Roman"/>
                  <w:sz w:val="24"/>
                  <w:szCs w:val="24"/>
                </w:rPr>
                <m:t>+</m:t>
              </m:r>
              <m:nary>
                <m:naryPr>
                  <m:chr m:val="∑"/>
                  <m:limLoc m:val="undOvr"/>
                  <m:supHide m:val="1"/>
                  <m:ctrlPr>
                    <w:rPr>
                      <w:rFonts w:ascii="Cambria Math" w:hAnsi="Cambria Math" w:cs="Times New Roman"/>
                      <w:iCs/>
                      <w:sz w:val="24"/>
                      <w:szCs w:val="24"/>
                    </w:rPr>
                  </m:ctrlPr>
                </m:naryPr>
                <m:sub>
                  <m:r>
                    <m:rPr>
                      <m:sty m:val="p"/>
                    </m:rPr>
                    <w:rPr>
                      <w:rFonts w:ascii="Cambria Math" w:hAnsi="Cambria Math" w:cs="Times New Roman"/>
                      <w:sz w:val="24"/>
                      <w:szCs w:val="24"/>
                    </w:rPr>
                    <m:t>t</m:t>
                  </m:r>
                </m:sub>
                <m:sup/>
                <m:e>
                  <m:sSub>
                    <m:sSubPr>
                      <m:ctrlPr>
                        <w:rPr>
                          <w:rFonts w:ascii="Cambria Math" w:hAnsi="Cambria Math" w:cs="Times New Roman"/>
                          <w:iCs/>
                          <w:sz w:val="24"/>
                          <w:szCs w:val="24"/>
                        </w:rPr>
                      </m:ctrlPr>
                    </m:sSubPr>
                    <m:e>
                      <m:r>
                        <m:rPr>
                          <m:sty m:val="p"/>
                        </m:rPr>
                        <w:rPr>
                          <w:rFonts w:ascii="Cambria Math" w:hAnsi="Cambria Math" w:cs="Times New Roman"/>
                          <w:sz w:val="24"/>
                          <w:szCs w:val="24"/>
                          <w:lang w:val="kk-KZ"/>
                        </w:rPr>
                        <m:t>З</m:t>
                      </m:r>
                    </m:e>
                    <m:sub>
                      <m:r>
                        <m:rPr>
                          <m:sty m:val="p"/>
                        </m:rPr>
                        <w:rPr>
                          <w:rFonts w:ascii="Cambria Math" w:hAnsi="Cambria Math" w:cs="Times New Roman"/>
                          <w:sz w:val="24"/>
                          <w:szCs w:val="24"/>
                        </w:rPr>
                        <m:t>пк.t</m:t>
                      </m:r>
                    </m:sub>
                  </m:sSub>
                  <m:d>
                    <m:dPr>
                      <m:begChr m:val="["/>
                      <m:endChr m:val="]"/>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П</m:t>
                          </m:r>
                        </m:e>
                        <m:sub>
                          <m:r>
                            <m:rPr>
                              <m:sty m:val="p"/>
                            </m:rPr>
                            <w:rPr>
                              <w:rFonts w:ascii="Cambria Math" w:hAnsi="Cambria Math" w:cs="Times New Roman"/>
                              <w:sz w:val="24"/>
                              <w:szCs w:val="24"/>
                            </w:rPr>
                            <m:t>t</m:t>
                          </m:r>
                        </m:sub>
                      </m:sSub>
                      <m:d>
                        <m:dPr>
                          <m:ctrlPr>
                            <w:rPr>
                              <w:rFonts w:ascii="Cambria Math" w:hAnsi="Cambria Math" w:cs="Times New Roman"/>
                              <w:iCs/>
                              <w:sz w:val="24"/>
                              <w:szCs w:val="24"/>
                            </w:rPr>
                          </m:ctrlPr>
                        </m:dPr>
                        <m:e>
                          <m:r>
                            <m:rPr>
                              <m:sty m:val="p"/>
                            </m:rPr>
                            <w:rPr>
                              <w:rFonts w:ascii="Cambria Math" w:hAnsi="Cambria Math" w:cs="Times New Roman"/>
                              <w:sz w:val="24"/>
                              <w:szCs w:val="24"/>
                            </w:rPr>
                            <m:t>1+</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m:t>
                              </m:r>
                            </m:sub>
                          </m:sSub>
                        </m:e>
                      </m:d>
                    </m:e>
                  </m:d>
                </m:e>
              </m:nary>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В</m:t>
                          </m:r>
                        </m:e>
                        <m:sub>
                          <m:r>
                            <w:rPr>
                              <w:rFonts w:ascii="Cambria Math" w:hAnsi="Cambria Math" w:cs="Times New Roman"/>
                              <w:sz w:val="24"/>
                              <w:szCs w:val="24"/>
                            </w:rPr>
                            <m:t>пен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В</m:t>
                          </m:r>
                        </m:e>
                        <m:sub>
                          <m:r>
                            <w:rPr>
                              <w:rFonts w:ascii="Cambria Math" w:hAnsi="Cambria Math" w:cs="Times New Roman"/>
                              <w:sz w:val="24"/>
                              <w:szCs w:val="24"/>
                            </w:rPr>
                            <m:t>фак</m:t>
                          </m:r>
                        </m:sub>
                      </m:sSub>
                    </m:e>
                  </m:d>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В</m:t>
                          </m:r>
                        </m:e>
                        <m:sub>
                          <m:r>
                            <w:rPr>
                              <w:rFonts w:ascii="Cambria Math" w:hAnsi="Cambria Math" w:cs="Times New Roman"/>
                              <w:sz w:val="24"/>
                              <w:szCs w:val="24"/>
                            </w:rPr>
                            <m:t>пен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В</m:t>
                          </m:r>
                        </m:e>
                        <m:sub>
                          <m:r>
                            <w:rPr>
                              <w:rFonts w:ascii="Cambria Math" w:hAnsi="Cambria Math" w:cs="Times New Roman"/>
                              <w:sz w:val="24"/>
                              <w:szCs w:val="24"/>
                            </w:rPr>
                            <m:t>нач</m:t>
                          </m:r>
                        </m:sub>
                      </m:sSub>
                    </m:e>
                  </m:d>
                </m:den>
              </m:f>
            </m:e>
          </m:d>
          <m:r>
            <w:rPr>
              <w:rFonts w:ascii="Cambria Math" w:hAnsi="Cambria Math" w:cs="Times New Roman"/>
              <w:sz w:val="24"/>
              <w:szCs w:val="24"/>
            </w:rPr>
            <m:t>×РТ</m:t>
          </m:r>
          <m:r>
            <m:rPr>
              <m:sty m:val="p"/>
            </m:rPr>
            <w:rPr>
              <w:rFonts w:ascii="Cambria Math" w:hAnsi="Cambria Math" w:cs="Times New Roman"/>
              <w:sz w:val="28"/>
              <w:szCs w:val="28"/>
            </w:rPr>
            <w:br/>
          </m:r>
        </m:oMath>
      </m:oMathPara>
      <w:bookmarkEnd w:id="106"/>
      <w:r w:rsidR="006D0BE7" w:rsidRPr="00594845">
        <w:rPr>
          <w:rFonts w:ascii="Times New Roman" w:hAnsi="Times New Roman" w:cs="Times New Roman"/>
          <w:sz w:val="28"/>
          <w:szCs w:val="28"/>
        </w:rPr>
        <w:t xml:space="preserve">                                </w:t>
      </w:r>
      <w:r w:rsidR="006D0BE7">
        <w:rPr>
          <w:rFonts w:ascii="Times New Roman" w:hAnsi="Times New Roman" w:cs="Times New Roman"/>
          <w:sz w:val="28"/>
          <w:szCs w:val="28"/>
        </w:rPr>
        <w:t xml:space="preserve">                                                                                                  </w:t>
      </w:r>
      <w:r w:rsidR="006D0BE7" w:rsidRPr="00594845">
        <w:rPr>
          <w:rFonts w:ascii="Times New Roman" w:hAnsi="Times New Roman" w:cs="Times New Roman"/>
          <w:sz w:val="28"/>
          <w:szCs w:val="28"/>
        </w:rPr>
        <w:t xml:space="preserve"> (3</w:t>
      </w:r>
      <w:r w:rsidR="00AC25BD">
        <w:rPr>
          <w:rFonts w:ascii="Times New Roman" w:hAnsi="Times New Roman" w:cs="Times New Roman"/>
          <w:sz w:val="28"/>
          <w:szCs w:val="28"/>
        </w:rPr>
        <w:t>6</w:t>
      </w:r>
      <w:r w:rsidR="006D0BE7" w:rsidRPr="00594845">
        <w:rPr>
          <w:rFonts w:ascii="Times New Roman" w:hAnsi="Times New Roman" w:cs="Times New Roman"/>
          <w:sz w:val="28"/>
          <w:szCs w:val="28"/>
        </w:rPr>
        <w:t xml:space="preserve">) </w:t>
      </w:r>
      <w:r w:rsidR="006D0BE7" w:rsidRPr="00594845">
        <w:rPr>
          <w:rFonts w:ascii="Times New Roman" w:hAnsi="Times New Roman" w:cs="Times New Roman"/>
          <w:i/>
          <w:sz w:val="28"/>
          <w:szCs w:val="28"/>
        </w:rPr>
        <w:t xml:space="preserve">                                    </w:t>
      </w:r>
    </w:p>
    <w:p w14:paraId="06546315" w14:textId="77777777" w:rsidR="00032881" w:rsidRDefault="00032881" w:rsidP="00D84F5B">
      <w:pPr>
        <w:spacing w:after="0" w:line="240" w:lineRule="auto"/>
        <w:ind w:firstLine="567"/>
        <w:jc w:val="both"/>
        <w:rPr>
          <w:rFonts w:ascii="Times New Roman" w:hAnsi="Times New Roman" w:cs="Times New Roman"/>
          <w:sz w:val="28"/>
          <w:szCs w:val="28"/>
        </w:rPr>
      </w:pPr>
      <w:bookmarkStart w:id="107" w:name="_Hlk69137283"/>
    </w:p>
    <w:p w14:paraId="7214B0D1" w14:textId="1B4C0CA6" w:rsidR="006D0BE7" w:rsidRDefault="006D0BE7" w:rsidP="00D84F5B">
      <w:pPr>
        <w:spacing w:after="0" w:line="240" w:lineRule="auto"/>
        <w:ind w:firstLine="567"/>
        <w:jc w:val="both"/>
        <w:rPr>
          <w:rFonts w:ascii="Times New Roman" w:hAnsi="Times New Roman" w:cs="Times New Roman"/>
          <w:sz w:val="28"/>
          <w:szCs w:val="28"/>
        </w:rPr>
      </w:pPr>
      <w:r w:rsidRPr="004933FB">
        <w:rPr>
          <w:rFonts w:ascii="Times New Roman" w:hAnsi="Times New Roman" w:cs="Times New Roman"/>
          <w:color w:val="000000" w:themeColor="text1"/>
          <w:sz w:val="28"/>
          <w:szCs w:val="28"/>
        </w:rPr>
        <w:t xml:space="preserve">где: </w:t>
      </w:r>
      <m:oMath>
        <m:sSub>
          <m:sSubPr>
            <m:ctrlPr>
              <w:rPr>
                <w:rFonts w:ascii="Cambria Math" w:hAnsi="Cambria Math" w:cs="Times New Roman"/>
                <w:iCs/>
                <w:color w:val="000000" w:themeColor="text1"/>
                <w:sz w:val="28"/>
                <w:szCs w:val="28"/>
              </w:rPr>
            </m:ctrlPr>
          </m:sSubPr>
          <m:e>
            <m:r>
              <m:rPr>
                <m:sty m:val="p"/>
              </m:rPr>
              <w:rPr>
                <w:rFonts w:ascii="Cambria Math" w:hAnsi="Cambria Math" w:cs="Times New Roman"/>
                <w:color w:val="000000" w:themeColor="text1"/>
                <w:sz w:val="28"/>
                <w:szCs w:val="28"/>
                <w:lang w:val="kk-KZ"/>
              </w:rPr>
              <m:t>З</m:t>
            </m:r>
          </m:e>
          <m:sub>
            <m:r>
              <m:rPr>
                <m:sty m:val="p"/>
              </m:rPr>
              <w:rPr>
                <w:rFonts w:ascii="Cambria Math" w:hAnsi="Cambria Math" w:cs="Times New Roman"/>
                <w:color w:val="000000" w:themeColor="text1"/>
                <w:sz w:val="28"/>
                <w:szCs w:val="28"/>
              </w:rPr>
              <m:t>но.t</m:t>
            </m:r>
          </m:sub>
        </m:sSub>
      </m:oMath>
      <w:r w:rsidRPr="004933FB">
        <w:rPr>
          <w:rFonts w:ascii="Times New Roman" w:hAnsi="Times New Roman" w:cs="Times New Roman"/>
          <w:color w:val="000000" w:themeColor="text1"/>
          <w:sz w:val="28"/>
          <w:szCs w:val="28"/>
        </w:rPr>
        <w:t xml:space="preserve"> </w:t>
      </w:r>
      <w:r w:rsidR="004933FB" w:rsidRPr="004933FB">
        <w:rPr>
          <w:rFonts w:ascii="Times New Roman" w:hAnsi="Times New Roman" w:cs="Times New Roman"/>
          <w:color w:val="000000" w:themeColor="text1"/>
          <w:sz w:val="28"/>
          <w:szCs w:val="28"/>
        </w:rPr>
        <w:t>–</w:t>
      </w:r>
      <w:r w:rsidRPr="004933FB">
        <w:rPr>
          <w:rFonts w:ascii="Times New Roman" w:hAnsi="Times New Roman" w:cs="Times New Roman"/>
          <w:color w:val="000000" w:themeColor="text1"/>
          <w:sz w:val="28"/>
          <w:szCs w:val="28"/>
        </w:rPr>
        <w:t xml:space="preserve"> затраты</w:t>
      </w:r>
      <w:r w:rsidR="004933FB" w:rsidRPr="004933FB">
        <w:rPr>
          <w:rFonts w:ascii="Times New Roman" w:hAnsi="Times New Roman" w:cs="Times New Roman"/>
          <w:color w:val="000000" w:themeColor="text1"/>
          <w:sz w:val="28"/>
          <w:szCs w:val="28"/>
        </w:rPr>
        <w:t>, потраченные</w:t>
      </w:r>
      <w:r w:rsidRPr="004933FB">
        <w:rPr>
          <w:rFonts w:ascii="Times New Roman" w:hAnsi="Times New Roman" w:cs="Times New Roman"/>
          <w:color w:val="000000" w:themeColor="text1"/>
          <w:sz w:val="28"/>
          <w:szCs w:val="28"/>
        </w:rPr>
        <w:t xml:space="preserve"> на </w:t>
      </w:r>
      <w:r w:rsidR="004933FB" w:rsidRPr="004933FB">
        <w:rPr>
          <w:rFonts w:ascii="Times New Roman" w:hAnsi="Times New Roman" w:cs="Times New Roman"/>
          <w:color w:val="000000" w:themeColor="text1"/>
          <w:sz w:val="28"/>
          <w:szCs w:val="28"/>
        </w:rPr>
        <w:t>приобретение</w:t>
      </w:r>
      <w:r w:rsidRPr="004933FB">
        <w:rPr>
          <w:rFonts w:ascii="Times New Roman" w:hAnsi="Times New Roman" w:cs="Times New Roman"/>
          <w:color w:val="000000" w:themeColor="text1"/>
          <w:sz w:val="28"/>
          <w:szCs w:val="28"/>
        </w:rPr>
        <w:t xml:space="preserve"> начального </w:t>
      </w:r>
      <w:r w:rsidRPr="00594845">
        <w:rPr>
          <w:rFonts w:ascii="Times New Roman" w:hAnsi="Times New Roman" w:cs="Times New Roman"/>
          <w:sz w:val="28"/>
          <w:szCs w:val="28"/>
        </w:rPr>
        <w:t xml:space="preserve">образования в </w:t>
      </w:r>
      <w:r w:rsidR="00F1464D" w:rsidRPr="00594845">
        <w:rPr>
          <w:rFonts w:ascii="Times New Roman" w:hAnsi="Times New Roman" w:cs="Times New Roman"/>
          <w:sz w:val="28"/>
          <w:szCs w:val="28"/>
        </w:rPr>
        <w:t>году</w:t>
      </w:r>
      <w:r w:rsidR="00F1464D" w:rsidRPr="00F1464D">
        <w:rPr>
          <w:rFonts w:ascii="Times New Roman" w:hAnsi="Times New Roman" w:cs="Times New Roman"/>
          <w:sz w:val="28"/>
          <w:szCs w:val="28"/>
        </w:rPr>
        <w:t xml:space="preserve"> </w:t>
      </w:r>
      <w:r w:rsidRPr="00594845">
        <w:rPr>
          <w:rFonts w:ascii="Times New Roman" w:hAnsi="Times New Roman" w:cs="Times New Roman"/>
          <w:sz w:val="28"/>
          <w:szCs w:val="28"/>
          <w:lang w:val="en-US"/>
        </w:rPr>
        <w:t>t</w:t>
      </w:r>
      <w:r w:rsidRPr="00594845">
        <w:rPr>
          <w:rFonts w:ascii="Times New Roman" w:hAnsi="Times New Roman" w:cs="Times New Roman"/>
          <w:sz w:val="28"/>
          <w:szCs w:val="28"/>
        </w:rPr>
        <w:t xml:space="preserve">; </w:t>
      </w:r>
    </w:p>
    <w:p w14:paraId="1ED044FA" w14:textId="5C48D3D0"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З</m:t>
            </m:r>
          </m:e>
          <m:sub>
            <m:r>
              <m:rPr>
                <m:sty m:val="p"/>
              </m:rPr>
              <w:rPr>
                <w:rFonts w:ascii="Cambria Math" w:hAnsi="Cambria Math" w:cs="Times New Roman"/>
                <w:sz w:val="28"/>
                <w:szCs w:val="28"/>
              </w:rPr>
              <m:t>со.t</m:t>
            </m:r>
          </m:sub>
        </m:sSub>
      </m:oMath>
      <w:r w:rsidR="006D0BE7" w:rsidRPr="00594845">
        <w:rPr>
          <w:rFonts w:ascii="Times New Roman" w:hAnsi="Times New Roman" w:cs="Times New Roman"/>
          <w:sz w:val="28"/>
          <w:szCs w:val="28"/>
        </w:rPr>
        <w:t xml:space="preserve"> </w:t>
      </w:r>
      <w:r w:rsidR="00F1464D">
        <w:rPr>
          <w:rFonts w:ascii="Times New Roman" w:hAnsi="Times New Roman" w:cs="Times New Roman"/>
          <w:sz w:val="28"/>
          <w:szCs w:val="28"/>
        </w:rPr>
        <w:t>–</w:t>
      </w:r>
      <w:r w:rsidR="006D0BE7" w:rsidRPr="00594845">
        <w:rPr>
          <w:rFonts w:ascii="Times New Roman" w:hAnsi="Times New Roman" w:cs="Times New Roman"/>
          <w:sz w:val="28"/>
          <w:szCs w:val="28"/>
        </w:rPr>
        <w:t xml:space="preserve"> затраты</w:t>
      </w:r>
      <w:r w:rsidR="00F1464D">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F1464D" w:rsidRPr="004933FB">
        <w:rPr>
          <w:rFonts w:ascii="Times New Roman" w:hAnsi="Times New Roman" w:cs="Times New Roman"/>
          <w:color w:val="000000" w:themeColor="text1"/>
          <w:sz w:val="28"/>
          <w:szCs w:val="28"/>
        </w:rPr>
        <w:t xml:space="preserve">потраченные на приобретение </w:t>
      </w:r>
      <w:r w:rsidR="006D0BE7" w:rsidRPr="00594845">
        <w:rPr>
          <w:rFonts w:ascii="Times New Roman" w:hAnsi="Times New Roman" w:cs="Times New Roman"/>
          <w:sz w:val="28"/>
          <w:szCs w:val="28"/>
        </w:rPr>
        <w:t>среднего общего</w:t>
      </w:r>
      <w:r w:rsidR="00F1464D" w:rsidRPr="00F1464D">
        <w:rPr>
          <w:rFonts w:ascii="Times New Roman" w:hAnsi="Times New Roman" w:cs="Times New Roman"/>
          <w:sz w:val="28"/>
          <w:szCs w:val="28"/>
        </w:rPr>
        <w:t xml:space="preserve"> </w:t>
      </w:r>
      <w:r w:rsidR="00F1464D" w:rsidRPr="00594845">
        <w:rPr>
          <w:rFonts w:ascii="Times New Roman" w:hAnsi="Times New Roman" w:cs="Times New Roman"/>
          <w:sz w:val="28"/>
          <w:szCs w:val="28"/>
        </w:rPr>
        <w:t>образования</w:t>
      </w:r>
      <w:r w:rsidR="00F1464D">
        <w:rPr>
          <w:rFonts w:ascii="Times New Roman" w:hAnsi="Times New Roman" w:cs="Times New Roman"/>
          <w:sz w:val="28"/>
          <w:szCs w:val="28"/>
        </w:rPr>
        <w:t>,</w:t>
      </w:r>
      <w:r w:rsidR="006D0BE7" w:rsidRPr="00594845">
        <w:rPr>
          <w:rFonts w:ascii="Times New Roman" w:hAnsi="Times New Roman" w:cs="Times New Roman"/>
          <w:sz w:val="28"/>
          <w:szCs w:val="28"/>
        </w:rPr>
        <w:t xml:space="preserve"> профессионального образования </w:t>
      </w:r>
      <w:r w:rsidR="00F1464D" w:rsidRPr="00594845">
        <w:rPr>
          <w:rFonts w:ascii="Times New Roman" w:hAnsi="Times New Roman" w:cs="Times New Roman"/>
          <w:sz w:val="28"/>
          <w:szCs w:val="28"/>
        </w:rPr>
        <w:t>в году</w:t>
      </w:r>
      <w:r w:rsidR="00F1464D" w:rsidRPr="00F1464D">
        <w:rPr>
          <w:rFonts w:ascii="Times New Roman" w:hAnsi="Times New Roman" w:cs="Times New Roman"/>
          <w:sz w:val="28"/>
          <w:szCs w:val="28"/>
        </w:rPr>
        <w:t xml:space="preserve"> </w:t>
      </w:r>
      <w:r w:rsidR="00F1464D" w:rsidRPr="00594845">
        <w:rPr>
          <w:rFonts w:ascii="Times New Roman" w:hAnsi="Times New Roman" w:cs="Times New Roman"/>
          <w:sz w:val="28"/>
          <w:szCs w:val="28"/>
          <w:lang w:val="en-US"/>
        </w:rPr>
        <w:t>t</w:t>
      </w:r>
      <w:r w:rsidR="006D0BE7" w:rsidRPr="00594845">
        <w:rPr>
          <w:rFonts w:ascii="Times New Roman" w:hAnsi="Times New Roman" w:cs="Times New Roman"/>
          <w:sz w:val="28"/>
          <w:szCs w:val="28"/>
        </w:rPr>
        <w:t xml:space="preserve">; </w:t>
      </w:r>
    </w:p>
    <w:p w14:paraId="36F2F8D2" w14:textId="2C9B3140"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З</m:t>
            </m:r>
          </m:e>
          <m:sub>
            <m:r>
              <m:rPr>
                <m:sty m:val="p"/>
              </m:rPr>
              <w:rPr>
                <w:rFonts w:ascii="Cambria Math" w:hAnsi="Cambria Math" w:cs="Times New Roman"/>
                <w:sz w:val="28"/>
                <w:szCs w:val="28"/>
              </w:rPr>
              <m:t>во.t</m:t>
            </m:r>
          </m:sub>
        </m:sSub>
      </m:oMath>
      <w:r w:rsidR="006D0BE7" w:rsidRPr="00594845">
        <w:rPr>
          <w:rFonts w:ascii="Times New Roman" w:hAnsi="Times New Roman" w:cs="Times New Roman"/>
          <w:sz w:val="28"/>
          <w:szCs w:val="28"/>
          <w:vertAlign w:val="subscript"/>
        </w:rPr>
        <w:t xml:space="preserve"> </w:t>
      </w:r>
      <w:r w:rsidR="006D0BE7" w:rsidRPr="00594845">
        <w:rPr>
          <w:rFonts w:ascii="Times New Roman" w:hAnsi="Times New Roman" w:cs="Times New Roman"/>
          <w:sz w:val="28"/>
          <w:szCs w:val="28"/>
        </w:rPr>
        <w:t>– затраты</w:t>
      </w:r>
      <w:r w:rsidR="00F1464D">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F1464D" w:rsidRPr="004933FB">
        <w:rPr>
          <w:rFonts w:ascii="Times New Roman" w:hAnsi="Times New Roman" w:cs="Times New Roman"/>
          <w:color w:val="000000" w:themeColor="text1"/>
          <w:sz w:val="28"/>
          <w:szCs w:val="28"/>
        </w:rPr>
        <w:t xml:space="preserve">потраченные на приобретение </w:t>
      </w:r>
      <w:r w:rsidR="006D0BE7" w:rsidRPr="00594845">
        <w:rPr>
          <w:rFonts w:ascii="Times New Roman" w:hAnsi="Times New Roman" w:cs="Times New Roman"/>
          <w:sz w:val="28"/>
          <w:szCs w:val="28"/>
        </w:rPr>
        <w:t>высшего образования</w:t>
      </w:r>
      <w:r w:rsidR="006D0BE7" w:rsidRPr="00594845">
        <w:rPr>
          <w:rFonts w:ascii="Times New Roman" w:hAnsi="Times New Roman" w:cs="Times New Roman"/>
          <w:b/>
          <w:sz w:val="28"/>
          <w:szCs w:val="28"/>
        </w:rPr>
        <w:t xml:space="preserve"> </w:t>
      </w:r>
      <w:r w:rsidR="00F1464D" w:rsidRPr="00594845">
        <w:rPr>
          <w:rFonts w:ascii="Times New Roman" w:hAnsi="Times New Roman" w:cs="Times New Roman"/>
          <w:sz w:val="28"/>
          <w:szCs w:val="28"/>
        </w:rPr>
        <w:t>в году</w:t>
      </w:r>
      <w:r w:rsidR="00F1464D" w:rsidRPr="00F1464D">
        <w:rPr>
          <w:rFonts w:ascii="Times New Roman" w:hAnsi="Times New Roman" w:cs="Times New Roman"/>
          <w:sz w:val="28"/>
          <w:szCs w:val="28"/>
        </w:rPr>
        <w:t xml:space="preserve"> </w:t>
      </w:r>
      <w:r w:rsidR="00F1464D" w:rsidRPr="00594845">
        <w:rPr>
          <w:rFonts w:ascii="Times New Roman" w:hAnsi="Times New Roman" w:cs="Times New Roman"/>
          <w:sz w:val="28"/>
          <w:szCs w:val="28"/>
          <w:lang w:val="en-US"/>
        </w:rPr>
        <w:t>t</w:t>
      </w:r>
      <w:r w:rsidR="006D0BE7" w:rsidRPr="00594845">
        <w:rPr>
          <w:rFonts w:ascii="Times New Roman" w:hAnsi="Times New Roman" w:cs="Times New Roman"/>
          <w:sz w:val="28"/>
          <w:szCs w:val="28"/>
        </w:rPr>
        <w:t xml:space="preserve">; </w:t>
      </w:r>
    </w:p>
    <w:p w14:paraId="22406D81" w14:textId="589416A7"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З</m:t>
            </m:r>
          </m:e>
          <m:sub>
            <m:r>
              <m:rPr>
                <m:sty m:val="p"/>
              </m:rPr>
              <w:rPr>
                <w:rFonts w:ascii="Cambria Math" w:hAnsi="Cambria Math" w:cs="Times New Roman"/>
                <w:sz w:val="28"/>
                <w:szCs w:val="28"/>
              </w:rPr>
              <m:t>пк.t</m:t>
            </m:r>
          </m:sub>
        </m:sSub>
      </m:oMath>
      <w:r w:rsidR="006D0BE7" w:rsidRPr="00594845">
        <w:rPr>
          <w:rFonts w:ascii="Times New Roman" w:hAnsi="Times New Roman" w:cs="Times New Roman"/>
          <w:sz w:val="28"/>
          <w:szCs w:val="28"/>
          <w:vertAlign w:val="subscript"/>
        </w:rPr>
        <w:t xml:space="preserve"> </w:t>
      </w:r>
      <w:r w:rsidR="006D0BE7" w:rsidRPr="00594845">
        <w:rPr>
          <w:rFonts w:ascii="Times New Roman" w:hAnsi="Times New Roman" w:cs="Times New Roman"/>
          <w:sz w:val="28"/>
          <w:szCs w:val="28"/>
        </w:rPr>
        <w:t>– затраты</w:t>
      </w:r>
      <w:r w:rsidR="00F1464D">
        <w:rPr>
          <w:rFonts w:ascii="Times New Roman" w:hAnsi="Times New Roman" w:cs="Times New Roman"/>
          <w:sz w:val="28"/>
          <w:szCs w:val="28"/>
        </w:rPr>
        <w:t>,</w:t>
      </w:r>
      <w:r w:rsidR="00F1464D" w:rsidRPr="00F1464D">
        <w:rPr>
          <w:rFonts w:ascii="Times New Roman" w:hAnsi="Times New Roman" w:cs="Times New Roman"/>
          <w:color w:val="000000" w:themeColor="text1"/>
          <w:sz w:val="28"/>
          <w:szCs w:val="28"/>
        </w:rPr>
        <w:t xml:space="preserve"> </w:t>
      </w:r>
      <w:r w:rsidR="00F1464D" w:rsidRPr="004933FB">
        <w:rPr>
          <w:rFonts w:ascii="Times New Roman" w:hAnsi="Times New Roman" w:cs="Times New Roman"/>
          <w:color w:val="000000" w:themeColor="text1"/>
          <w:sz w:val="28"/>
          <w:szCs w:val="28"/>
        </w:rPr>
        <w:t xml:space="preserve">потраченные на </w:t>
      </w:r>
      <w:r w:rsidR="006D0BE7" w:rsidRPr="00594845">
        <w:rPr>
          <w:rFonts w:ascii="Times New Roman" w:hAnsi="Times New Roman" w:cs="Times New Roman"/>
          <w:sz w:val="28"/>
          <w:szCs w:val="28"/>
        </w:rPr>
        <w:t xml:space="preserve">повышение квалификации в </w:t>
      </w:r>
      <w:r w:rsidR="006D0BE7" w:rsidRPr="00594845">
        <w:rPr>
          <w:rFonts w:ascii="Times New Roman" w:hAnsi="Times New Roman" w:cs="Times New Roman"/>
          <w:sz w:val="28"/>
          <w:szCs w:val="28"/>
          <w:lang w:val="en-US"/>
        </w:rPr>
        <w:t>t</w:t>
      </w:r>
      <w:r w:rsidR="006D0BE7" w:rsidRPr="00594845">
        <w:rPr>
          <w:rFonts w:ascii="Times New Roman" w:hAnsi="Times New Roman" w:cs="Times New Roman"/>
          <w:sz w:val="28"/>
          <w:szCs w:val="28"/>
        </w:rPr>
        <w:t xml:space="preserve">-м году; </w:t>
      </w:r>
    </w:p>
    <w:p w14:paraId="1CB59FD8" w14:textId="23BB37CE"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t</m:t>
            </m:r>
          </m:sub>
        </m:sSub>
      </m:oMath>
      <w:r w:rsidR="006D0BE7" w:rsidRPr="00594845">
        <w:rPr>
          <w:rFonts w:ascii="Times New Roman" w:hAnsi="Times New Roman" w:cs="Times New Roman"/>
          <w:sz w:val="28"/>
          <w:szCs w:val="28"/>
        </w:rPr>
        <w:t xml:space="preserve"> - ставка наращения </w:t>
      </w:r>
      <w:r w:rsidR="00F1464D" w:rsidRPr="00594845">
        <w:rPr>
          <w:rFonts w:ascii="Times New Roman" w:hAnsi="Times New Roman" w:cs="Times New Roman"/>
          <w:sz w:val="28"/>
          <w:szCs w:val="28"/>
        </w:rPr>
        <w:t>в году</w:t>
      </w:r>
      <w:r w:rsidR="00F1464D" w:rsidRPr="00F1464D">
        <w:rPr>
          <w:rFonts w:ascii="Times New Roman" w:hAnsi="Times New Roman" w:cs="Times New Roman"/>
          <w:sz w:val="28"/>
          <w:szCs w:val="28"/>
        </w:rPr>
        <w:t xml:space="preserve"> </w:t>
      </w:r>
      <w:r w:rsidR="00F1464D" w:rsidRPr="00594845">
        <w:rPr>
          <w:rFonts w:ascii="Times New Roman" w:hAnsi="Times New Roman" w:cs="Times New Roman"/>
          <w:sz w:val="28"/>
          <w:szCs w:val="28"/>
          <w:lang w:val="en-US"/>
        </w:rPr>
        <w:t>t</w:t>
      </w:r>
      <w:r w:rsidR="006D0BE7" w:rsidRPr="00594845">
        <w:rPr>
          <w:rFonts w:ascii="Times New Roman" w:hAnsi="Times New Roman" w:cs="Times New Roman"/>
          <w:sz w:val="28"/>
          <w:szCs w:val="28"/>
        </w:rPr>
        <w:t xml:space="preserve">; </w:t>
      </w:r>
    </w:p>
    <w:p w14:paraId="6058AB6E" w14:textId="4FA7FE9D" w:rsidR="00F1464D" w:rsidRDefault="004B7782" w:rsidP="00F1464D">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нач</m:t>
            </m:r>
          </m:sub>
        </m:sSub>
      </m:oMath>
      <w:r w:rsidR="00F1464D" w:rsidRPr="00594845">
        <w:rPr>
          <w:rFonts w:ascii="Times New Roman" w:hAnsi="Times New Roman" w:cs="Times New Roman"/>
          <w:i/>
          <w:sz w:val="28"/>
          <w:szCs w:val="28"/>
          <w:vertAlign w:val="subscript"/>
        </w:rPr>
        <w:t xml:space="preserve"> </w:t>
      </w:r>
      <w:r w:rsidR="00F1464D" w:rsidRPr="00594845">
        <w:rPr>
          <w:rFonts w:ascii="Times New Roman" w:hAnsi="Times New Roman" w:cs="Times New Roman"/>
          <w:sz w:val="28"/>
          <w:szCs w:val="28"/>
        </w:rPr>
        <w:t xml:space="preserve">– возраст, с которого начинается трудовая деятельность </w:t>
      </w:r>
      <w:r w:rsidR="00F1464D">
        <w:rPr>
          <w:rFonts w:ascii="Times New Roman" w:hAnsi="Times New Roman" w:cs="Times New Roman"/>
          <w:sz w:val="28"/>
          <w:szCs w:val="28"/>
        </w:rPr>
        <w:t>работ</w:t>
      </w:r>
      <w:r w:rsidR="00F1464D" w:rsidRPr="00594845">
        <w:rPr>
          <w:rFonts w:ascii="Times New Roman" w:hAnsi="Times New Roman" w:cs="Times New Roman"/>
          <w:sz w:val="28"/>
          <w:szCs w:val="28"/>
        </w:rPr>
        <w:t>ника;</w:t>
      </w:r>
    </w:p>
    <w:p w14:paraId="6DF62F5E" w14:textId="79AB7F83"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фак</m:t>
            </m:r>
          </m:sub>
        </m:sSub>
      </m:oMath>
      <w:r w:rsidR="006D0BE7" w:rsidRPr="00594845">
        <w:rPr>
          <w:rFonts w:ascii="Times New Roman" w:hAnsi="Times New Roman" w:cs="Times New Roman"/>
          <w:i/>
          <w:sz w:val="28"/>
          <w:szCs w:val="28"/>
          <w:vertAlign w:val="subscript"/>
        </w:rPr>
        <w:t xml:space="preserve"> </w:t>
      </w:r>
      <w:r w:rsidR="006D0BE7" w:rsidRPr="00594845">
        <w:rPr>
          <w:rFonts w:ascii="Times New Roman" w:hAnsi="Times New Roman" w:cs="Times New Roman"/>
          <w:i/>
          <w:sz w:val="28"/>
          <w:szCs w:val="28"/>
        </w:rPr>
        <w:t xml:space="preserve">- </w:t>
      </w:r>
      <w:r w:rsidR="006D0BE7" w:rsidRPr="00594845">
        <w:rPr>
          <w:rFonts w:ascii="Times New Roman" w:hAnsi="Times New Roman" w:cs="Times New Roman"/>
          <w:sz w:val="28"/>
          <w:szCs w:val="28"/>
        </w:rPr>
        <w:t xml:space="preserve">фактический возраст </w:t>
      </w:r>
      <w:r w:rsidR="00F1464D">
        <w:rPr>
          <w:rFonts w:ascii="Times New Roman" w:hAnsi="Times New Roman" w:cs="Times New Roman"/>
          <w:sz w:val="28"/>
          <w:szCs w:val="28"/>
        </w:rPr>
        <w:t>работ</w:t>
      </w:r>
      <w:r w:rsidR="00F1464D" w:rsidRPr="00594845">
        <w:rPr>
          <w:rFonts w:ascii="Times New Roman" w:hAnsi="Times New Roman" w:cs="Times New Roman"/>
          <w:sz w:val="28"/>
          <w:szCs w:val="28"/>
        </w:rPr>
        <w:t>ник</w:t>
      </w:r>
      <w:r w:rsidR="00F1464D">
        <w:rPr>
          <w:rFonts w:ascii="Times New Roman" w:hAnsi="Times New Roman" w:cs="Times New Roman"/>
          <w:sz w:val="28"/>
          <w:szCs w:val="28"/>
        </w:rPr>
        <w:t>а</w:t>
      </w:r>
      <w:r w:rsidR="006D0BE7" w:rsidRPr="00594845">
        <w:rPr>
          <w:rFonts w:ascii="Times New Roman" w:hAnsi="Times New Roman" w:cs="Times New Roman"/>
          <w:sz w:val="28"/>
          <w:szCs w:val="28"/>
        </w:rPr>
        <w:t xml:space="preserve">; </w:t>
      </w:r>
    </w:p>
    <w:p w14:paraId="4BF6A066" w14:textId="05A28728" w:rsidR="00F1464D" w:rsidRDefault="004B7782" w:rsidP="00F1464D">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пен</m:t>
            </m:r>
          </m:sub>
        </m:sSub>
      </m:oMath>
      <w:r w:rsidR="00F1464D" w:rsidRPr="00594845">
        <w:rPr>
          <w:rFonts w:ascii="Times New Roman" w:hAnsi="Times New Roman" w:cs="Times New Roman"/>
          <w:sz w:val="28"/>
          <w:szCs w:val="28"/>
        </w:rPr>
        <w:t xml:space="preserve"> - возраст, дости</w:t>
      </w:r>
      <w:r w:rsidR="00F1464D">
        <w:rPr>
          <w:rFonts w:ascii="Times New Roman" w:hAnsi="Times New Roman" w:cs="Times New Roman"/>
          <w:sz w:val="28"/>
          <w:szCs w:val="28"/>
        </w:rPr>
        <w:t>гнув</w:t>
      </w:r>
      <w:r w:rsidR="00F1464D" w:rsidRPr="00594845">
        <w:rPr>
          <w:rFonts w:ascii="Times New Roman" w:hAnsi="Times New Roman" w:cs="Times New Roman"/>
          <w:sz w:val="28"/>
          <w:szCs w:val="28"/>
        </w:rPr>
        <w:t xml:space="preserve"> которого </w:t>
      </w:r>
      <w:r w:rsidR="00F1464D">
        <w:rPr>
          <w:rFonts w:ascii="Times New Roman" w:hAnsi="Times New Roman" w:cs="Times New Roman"/>
          <w:sz w:val="28"/>
          <w:szCs w:val="28"/>
        </w:rPr>
        <w:t>работ</w:t>
      </w:r>
      <w:r w:rsidR="00F1464D" w:rsidRPr="00594845">
        <w:rPr>
          <w:rFonts w:ascii="Times New Roman" w:hAnsi="Times New Roman" w:cs="Times New Roman"/>
          <w:sz w:val="28"/>
          <w:szCs w:val="28"/>
        </w:rPr>
        <w:t xml:space="preserve">ник уходит на пенсию; </w:t>
      </w:r>
    </w:p>
    <w:p w14:paraId="1E59144B" w14:textId="3431E859" w:rsidR="006D0BE7" w:rsidRPr="00594845" w:rsidRDefault="006D0BE7" w:rsidP="00531CD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 xml:space="preserve"> </w:t>
      </w:r>
      <m:oMath>
        <m:r>
          <w:rPr>
            <w:rFonts w:ascii="Cambria Math" w:hAnsi="Cambria Math" w:cs="Times New Roman"/>
            <w:sz w:val="28"/>
            <w:szCs w:val="28"/>
          </w:rPr>
          <m:t>РТ</m:t>
        </m:r>
      </m:oMath>
      <w:r w:rsidRPr="00594845">
        <w:rPr>
          <w:rFonts w:ascii="Times New Roman" w:hAnsi="Times New Roman" w:cs="Times New Roman"/>
          <w:sz w:val="28"/>
          <w:szCs w:val="28"/>
        </w:rPr>
        <w:t xml:space="preserve"> – результаты тест</w:t>
      </w:r>
      <w:r w:rsidR="00F1464D">
        <w:rPr>
          <w:rFonts w:ascii="Times New Roman" w:hAnsi="Times New Roman" w:cs="Times New Roman"/>
          <w:sz w:val="28"/>
          <w:szCs w:val="28"/>
        </w:rPr>
        <w:t>ов</w:t>
      </w:r>
      <w:r w:rsidRPr="00594845">
        <w:rPr>
          <w:rFonts w:ascii="Times New Roman" w:hAnsi="Times New Roman" w:cs="Times New Roman"/>
          <w:sz w:val="28"/>
          <w:szCs w:val="28"/>
        </w:rPr>
        <w:t xml:space="preserve"> (</w:t>
      </w:r>
      <m:oMath>
        <m:r>
          <w:rPr>
            <w:rFonts w:ascii="Cambria Math" w:hAnsi="Cambria Math" w:cs="Times New Roman"/>
            <w:sz w:val="28"/>
            <w:szCs w:val="28"/>
          </w:rPr>
          <m:t>РТ</m:t>
        </m:r>
      </m:oMath>
      <w:r w:rsidRPr="00594845">
        <w:rPr>
          <w:rFonts w:ascii="Times New Roman" w:hAnsi="Times New Roman" w:cs="Times New Roman"/>
          <w:sz w:val="28"/>
          <w:szCs w:val="28"/>
        </w:rPr>
        <w:t xml:space="preserve"> = 0 - 1). </w:t>
      </w:r>
    </w:p>
    <w:bookmarkEnd w:id="105"/>
    <w:p w14:paraId="5A6C462E" w14:textId="30C4733F"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качестве </w:t>
      </w:r>
      <m:oMath>
        <m:sSub>
          <m:sSubPr>
            <m:ctrlPr>
              <w:rPr>
                <w:rFonts w:ascii="Cambria Math" w:hAnsi="Cambria Math" w:cs="Times New Roman"/>
                <w:iCs/>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t</m:t>
            </m:r>
          </m:sub>
        </m:sSub>
      </m:oMath>
      <w:r w:rsidRPr="00594845">
        <w:rPr>
          <w:rFonts w:ascii="Times New Roman" w:hAnsi="Times New Roman" w:cs="Times New Roman"/>
          <w:i/>
          <w:sz w:val="28"/>
          <w:szCs w:val="28"/>
        </w:rPr>
        <w:t xml:space="preserve"> </w:t>
      </w:r>
      <w:r w:rsidR="00531CD3">
        <w:rPr>
          <w:rFonts w:ascii="Times New Roman" w:hAnsi="Times New Roman" w:cs="Times New Roman"/>
          <w:sz w:val="28"/>
          <w:szCs w:val="28"/>
        </w:rPr>
        <w:t>используется</w:t>
      </w:r>
      <w:r w:rsidRPr="00594845">
        <w:rPr>
          <w:rFonts w:ascii="Times New Roman" w:hAnsi="Times New Roman" w:cs="Times New Roman"/>
          <w:sz w:val="28"/>
          <w:szCs w:val="28"/>
        </w:rPr>
        <w:t xml:space="preserve"> ставка рефинансирования Нацбанка Р</w:t>
      </w:r>
      <w:r>
        <w:rPr>
          <w:rFonts w:ascii="Times New Roman" w:hAnsi="Times New Roman" w:cs="Times New Roman"/>
          <w:sz w:val="28"/>
          <w:szCs w:val="28"/>
        </w:rPr>
        <w:t>К</w:t>
      </w:r>
      <w:r w:rsidRPr="00594845">
        <w:rPr>
          <w:rFonts w:ascii="Times New Roman" w:hAnsi="Times New Roman" w:cs="Times New Roman"/>
          <w:sz w:val="28"/>
          <w:szCs w:val="28"/>
        </w:rPr>
        <w:t>.</w:t>
      </w:r>
      <w:bookmarkEnd w:id="107"/>
    </w:p>
    <w:p w14:paraId="06CD30C0"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08D3E7A8" w14:textId="0EA1E0D4" w:rsidR="006D0BE7" w:rsidRPr="00594845" w:rsidRDefault="00531CD3"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594845">
        <w:rPr>
          <w:rFonts w:ascii="Times New Roman" w:hAnsi="Times New Roman" w:cs="Times New Roman"/>
          <w:sz w:val="28"/>
          <w:szCs w:val="28"/>
        </w:rPr>
        <w:t xml:space="preserve">т качественных </w:t>
      </w:r>
      <w:r w:rsidR="005F261A">
        <w:rPr>
          <w:rFonts w:ascii="Times New Roman" w:hAnsi="Times New Roman" w:cs="Times New Roman"/>
          <w:sz w:val="28"/>
          <w:szCs w:val="28"/>
        </w:rPr>
        <w:t>свойств</w:t>
      </w:r>
      <w:r w:rsidRPr="00594845">
        <w:rPr>
          <w:rFonts w:ascii="Times New Roman" w:hAnsi="Times New Roman" w:cs="Times New Roman"/>
          <w:sz w:val="28"/>
          <w:szCs w:val="28"/>
        </w:rPr>
        <w:t xml:space="preserve"> человеческого капитала общества</w:t>
      </w:r>
      <w:r>
        <w:rPr>
          <w:rFonts w:ascii="Times New Roman" w:hAnsi="Times New Roman" w:cs="Times New Roman"/>
          <w:sz w:val="28"/>
          <w:szCs w:val="28"/>
        </w:rPr>
        <w:t xml:space="preserve"> </w:t>
      </w:r>
      <w:r w:rsidRPr="00594845">
        <w:rPr>
          <w:rFonts w:ascii="Times New Roman" w:hAnsi="Times New Roman" w:cs="Times New Roman"/>
          <w:sz w:val="28"/>
          <w:szCs w:val="28"/>
        </w:rPr>
        <w:t>зависит</w:t>
      </w:r>
      <w:r>
        <w:rPr>
          <w:rFonts w:ascii="Times New Roman" w:hAnsi="Times New Roman" w:cs="Times New Roman"/>
          <w:sz w:val="28"/>
          <w:szCs w:val="28"/>
        </w:rPr>
        <w:t xml:space="preserve"> формирование и становление</w:t>
      </w:r>
      <w:r w:rsidR="006D0BE7" w:rsidRPr="00594845">
        <w:rPr>
          <w:rFonts w:ascii="Times New Roman" w:hAnsi="Times New Roman" w:cs="Times New Roman"/>
          <w:sz w:val="28"/>
          <w:szCs w:val="28"/>
        </w:rPr>
        <w:t xml:space="preserve"> </w:t>
      </w:r>
      <w:r>
        <w:rPr>
          <w:rFonts w:ascii="Times New Roman" w:hAnsi="Times New Roman" w:cs="Times New Roman"/>
          <w:sz w:val="28"/>
          <w:szCs w:val="28"/>
        </w:rPr>
        <w:t>всяко</w:t>
      </w:r>
      <w:r w:rsidR="006D0BE7" w:rsidRPr="00594845">
        <w:rPr>
          <w:rFonts w:ascii="Times New Roman" w:hAnsi="Times New Roman" w:cs="Times New Roman"/>
          <w:sz w:val="28"/>
          <w:szCs w:val="28"/>
        </w:rPr>
        <w:t>го современного общества</w:t>
      </w:r>
      <w:r>
        <w:rPr>
          <w:rFonts w:ascii="Times New Roman" w:hAnsi="Times New Roman" w:cs="Times New Roman"/>
          <w:sz w:val="28"/>
          <w:szCs w:val="28"/>
        </w:rPr>
        <w:t>, причем,</w:t>
      </w:r>
      <w:r w:rsidR="006D0BE7"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здесь </w:t>
      </w:r>
      <w:r w:rsidR="006D0BE7" w:rsidRPr="00594845">
        <w:rPr>
          <w:rFonts w:ascii="Times New Roman" w:hAnsi="Times New Roman" w:cs="Times New Roman"/>
          <w:sz w:val="28"/>
          <w:szCs w:val="28"/>
        </w:rPr>
        <w:t xml:space="preserve">капитал здоровья играет </w:t>
      </w:r>
      <w:r>
        <w:rPr>
          <w:rFonts w:ascii="Times New Roman" w:hAnsi="Times New Roman" w:cs="Times New Roman"/>
          <w:sz w:val="28"/>
          <w:szCs w:val="28"/>
        </w:rPr>
        <w:t>ключевую</w:t>
      </w:r>
      <w:r w:rsidR="006D0BE7" w:rsidRPr="00594845">
        <w:rPr>
          <w:rFonts w:ascii="Times New Roman" w:hAnsi="Times New Roman" w:cs="Times New Roman"/>
          <w:sz w:val="28"/>
          <w:szCs w:val="28"/>
        </w:rPr>
        <w:t xml:space="preserve"> роль. </w:t>
      </w:r>
      <w:r w:rsidR="005F261A">
        <w:rPr>
          <w:rFonts w:ascii="Times New Roman" w:hAnsi="Times New Roman" w:cs="Times New Roman"/>
          <w:sz w:val="28"/>
          <w:szCs w:val="28"/>
        </w:rPr>
        <w:t>В</w:t>
      </w:r>
      <w:r w:rsidR="005F261A" w:rsidRPr="00594845">
        <w:rPr>
          <w:rFonts w:ascii="Times New Roman" w:hAnsi="Times New Roman" w:cs="Times New Roman"/>
          <w:sz w:val="28"/>
          <w:szCs w:val="28"/>
        </w:rPr>
        <w:t xml:space="preserve"> целом общественное здоровье </w:t>
      </w:r>
      <w:r w:rsidR="005F261A">
        <w:rPr>
          <w:rFonts w:ascii="Times New Roman" w:hAnsi="Times New Roman" w:cs="Times New Roman"/>
          <w:sz w:val="28"/>
          <w:szCs w:val="28"/>
        </w:rPr>
        <w:t>и з</w:t>
      </w:r>
      <w:r w:rsidR="006D0BE7" w:rsidRPr="00594845">
        <w:rPr>
          <w:rFonts w:ascii="Times New Roman" w:hAnsi="Times New Roman" w:cs="Times New Roman"/>
          <w:sz w:val="28"/>
          <w:szCs w:val="28"/>
        </w:rPr>
        <w:t xml:space="preserve">доровье </w:t>
      </w:r>
      <w:r w:rsidR="005F261A">
        <w:rPr>
          <w:rFonts w:ascii="Times New Roman" w:hAnsi="Times New Roman" w:cs="Times New Roman"/>
          <w:sz w:val="28"/>
          <w:szCs w:val="28"/>
        </w:rPr>
        <w:t>отдельного</w:t>
      </w:r>
      <w:r w:rsidR="006D0BE7" w:rsidRPr="00594845">
        <w:rPr>
          <w:rFonts w:ascii="Times New Roman" w:hAnsi="Times New Roman" w:cs="Times New Roman"/>
          <w:sz w:val="28"/>
          <w:szCs w:val="28"/>
        </w:rPr>
        <w:t xml:space="preserve"> </w:t>
      </w:r>
      <w:r w:rsidR="005F261A">
        <w:rPr>
          <w:rFonts w:ascii="Times New Roman" w:hAnsi="Times New Roman" w:cs="Times New Roman"/>
          <w:sz w:val="28"/>
          <w:szCs w:val="28"/>
        </w:rPr>
        <w:t>индивида</w:t>
      </w:r>
      <w:r w:rsidR="006D0BE7" w:rsidRPr="00594845">
        <w:rPr>
          <w:rFonts w:ascii="Times New Roman" w:hAnsi="Times New Roman" w:cs="Times New Roman"/>
          <w:sz w:val="28"/>
          <w:szCs w:val="28"/>
        </w:rPr>
        <w:t xml:space="preserve"> </w:t>
      </w:r>
      <w:r w:rsidR="005F261A">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5F261A">
        <w:rPr>
          <w:rFonts w:ascii="Times New Roman" w:hAnsi="Times New Roman" w:cs="Times New Roman"/>
          <w:sz w:val="28"/>
          <w:szCs w:val="28"/>
        </w:rPr>
        <w:t>существенный компонент</w:t>
      </w:r>
      <w:r w:rsidR="006D0BE7" w:rsidRPr="00594845">
        <w:rPr>
          <w:rFonts w:ascii="Times New Roman" w:hAnsi="Times New Roman" w:cs="Times New Roman"/>
          <w:sz w:val="28"/>
          <w:szCs w:val="28"/>
        </w:rPr>
        <w:t xml:space="preserve"> потенциала </w:t>
      </w:r>
      <w:r w:rsidR="005F261A">
        <w:rPr>
          <w:rFonts w:ascii="Times New Roman" w:hAnsi="Times New Roman" w:cs="Times New Roman"/>
          <w:sz w:val="28"/>
          <w:szCs w:val="28"/>
        </w:rPr>
        <w:t>страны</w:t>
      </w:r>
      <w:r w:rsidR="006D0BE7" w:rsidRPr="00594845">
        <w:rPr>
          <w:rFonts w:ascii="Times New Roman" w:hAnsi="Times New Roman" w:cs="Times New Roman"/>
          <w:sz w:val="28"/>
          <w:szCs w:val="28"/>
        </w:rPr>
        <w:t xml:space="preserve">. Здоровье </w:t>
      </w:r>
      <w:r w:rsidR="005F261A" w:rsidRPr="00594845">
        <w:rPr>
          <w:rFonts w:ascii="Times New Roman" w:hAnsi="Times New Roman" w:cs="Times New Roman"/>
          <w:sz w:val="28"/>
          <w:szCs w:val="28"/>
        </w:rPr>
        <w:t>требу</w:t>
      </w:r>
      <w:r w:rsidR="005F261A">
        <w:rPr>
          <w:rFonts w:ascii="Times New Roman" w:hAnsi="Times New Roman" w:cs="Times New Roman"/>
          <w:sz w:val="28"/>
          <w:szCs w:val="28"/>
        </w:rPr>
        <w:t>ет</w:t>
      </w:r>
      <w:r w:rsidR="005F261A" w:rsidRPr="00594845">
        <w:rPr>
          <w:rFonts w:ascii="Times New Roman" w:hAnsi="Times New Roman" w:cs="Times New Roman"/>
          <w:sz w:val="28"/>
          <w:szCs w:val="28"/>
        </w:rPr>
        <w:t xml:space="preserve"> </w:t>
      </w:r>
      <w:r w:rsidR="005F261A">
        <w:rPr>
          <w:rFonts w:ascii="Times New Roman" w:hAnsi="Times New Roman" w:cs="Times New Roman"/>
          <w:sz w:val="28"/>
          <w:szCs w:val="28"/>
        </w:rPr>
        <w:t>применения</w:t>
      </w:r>
      <w:r w:rsidR="005F261A" w:rsidRPr="00594845">
        <w:rPr>
          <w:rFonts w:ascii="Times New Roman" w:hAnsi="Times New Roman" w:cs="Times New Roman"/>
          <w:sz w:val="28"/>
          <w:szCs w:val="28"/>
        </w:rPr>
        <w:t xml:space="preserve"> междисциплинарных методов </w:t>
      </w:r>
      <w:r w:rsidR="005F261A">
        <w:rPr>
          <w:rFonts w:ascii="Times New Roman" w:hAnsi="Times New Roman" w:cs="Times New Roman"/>
          <w:sz w:val="28"/>
          <w:szCs w:val="28"/>
        </w:rPr>
        <w:t>изучения, так как является</w:t>
      </w:r>
      <w:r w:rsidR="005F261A" w:rsidRPr="00594845">
        <w:rPr>
          <w:rFonts w:ascii="Times New Roman" w:hAnsi="Times New Roman" w:cs="Times New Roman"/>
          <w:sz w:val="28"/>
          <w:szCs w:val="28"/>
        </w:rPr>
        <w:t xml:space="preserve"> </w:t>
      </w:r>
      <w:r w:rsidR="006D0BE7" w:rsidRPr="00594845">
        <w:rPr>
          <w:rFonts w:ascii="Times New Roman" w:hAnsi="Times New Roman" w:cs="Times New Roman"/>
          <w:sz w:val="28"/>
          <w:szCs w:val="28"/>
        </w:rPr>
        <w:t>сложн</w:t>
      </w:r>
      <w:r w:rsidR="005F261A">
        <w:rPr>
          <w:rFonts w:ascii="Times New Roman" w:hAnsi="Times New Roman" w:cs="Times New Roman"/>
          <w:sz w:val="28"/>
          <w:szCs w:val="28"/>
        </w:rPr>
        <w:t>ой</w:t>
      </w:r>
      <w:r w:rsidR="006D0BE7" w:rsidRPr="00594845">
        <w:rPr>
          <w:rFonts w:ascii="Times New Roman" w:hAnsi="Times New Roman" w:cs="Times New Roman"/>
          <w:sz w:val="28"/>
          <w:szCs w:val="28"/>
        </w:rPr>
        <w:t xml:space="preserve"> и многомерн</w:t>
      </w:r>
      <w:r w:rsidR="005F261A">
        <w:rPr>
          <w:rFonts w:ascii="Times New Roman" w:hAnsi="Times New Roman" w:cs="Times New Roman"/>
          <w:sz w:val="28"/>
          <w:szCs w:val="28"/>
        </w:rPr>
        <w:t>ой</w:t>
      </w:r>
      <w:r w:rsidR="006D0BE7" w:rsidRPr="00594845">
        <w:rPr>
          <w:rFonts w:ascii="Times New Roman" w:hAnsi="Times New Roman" w:cs="Times New Roman"/>
          <w:sz w:val="28"/>
          <w:szCs w:val="28"/>
        </w:rPr>
        <w:t xml:space="preserve"> категори</w:t>
      </w:r>
      <w:r w:rsidR="005F261A">
        <w:rPr>
          <w:rFonts w:ascii="Times New Roman" w:hAnsi="Times New Roman" w:cs="Times New Roman"/>
          <w:sz w:val="28"/>
          <w:szCs w:val="28"/>
        </w:rPr>
        <w:t>ей</w:t>
      </w:r>
      <w:r w:rsidR="006D0BE7" w:rsidRPr="00594845">
        <w:rPr>
          <w:rFonts w:ascii="Times New Roman" w:hAnsi="Times New Roman" w:cs="Times New Roman"/>
          <w:sz w:val="28"/>
          <w:szCs w:val="28"/>
        </w:rPr>
        <w:t>.</w:t>
      </w:r>
    </w:p>
    <w:p w14:paraId="446ACA75" w14:textId="0B10013F"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Под капиталом здоровья подразумеваются </w:t>
      </w:r>
      <w:r w:rsidR="00D46CA9">
        <w:rPr>
          <w:rFonts w:ascii="Times New Roman" w:hAnsi="Times New Roman" w:cs="Times New Roman"/>
          <w:sz w:val="28"/>
          <w:szCs w:val="28"/>
        </w:rPr>
        <w:t>вложения</w:t>
      </w:r>
      <w:r w:rsidRPr="00594845">
        <w:rPr>
          <w:rFonts w:ascii="Times New Roman" w:hAnsi="Times New Roman" w:cs="Times New Roman"/>
          <w:sz w:val="28"/>
          <w:szCs w:val="28"/>
        </w:rPr>
        <w:t xml:space="preserve"> в </w:t>
      </w:r>
      <w:r w:rsidR="00D46CA9">
        <w:rPr>
          <w:rFonts w:ascii="Times New Roman" w:hAnsi="Times New Roman" w:cs="Times New Roman"/>
          <w:sz w:val="28"/>
          <w:szCs w:val="28"/>
        </w:rPr>
        <w:t>индивида</w:t>
      </w:r>
      <w:r w:rsidRPr="00594845">
        <w:rPr>
          <w:rFonts w:ascii="Times New Roman" w:hAnsi="Times New Roman" w:cs="Times New Roman"/>
          <w:sz w:val="28"/>
          <w:szCs w:val="28"/>
        </w:rPr>
        <w:t xml:space="preserve">, </w:t>
      </w:r>
      <w:r w:rsidR="00D46CA9">
        <w:rPr>
          <w:rFonts w:ascii="Times New Roman" w:hAnsi="Times New Roman" w:cs="Times New Roman"/>
          <w:sz w:val="28"/>
          <w:szCs w:val="28"/>
        </w:rPr>
        <w:t xml:space="preserve">которые </w:t>
      </w:r>
      <w:r w:rsidRPr="00594845">
        <w:rPr>
          <w:rFonts w:ascii="Times New Roman" w:hAnsi="Times New Roman" w:cs="Times New Roman"/>
          <w:sz w:val="28"/>
          <w:szCs w:val="28"/>
        </w:rPr>
        <w:t>осуществля</w:t>
      </w:r>
      <w:r w:rsidR="00D46CA9">
        <w:rPr>
          <w:rFonts w:ascii="Times New Roman" w:hAnsi="Times New Roman" w:cs="Times New Roman"/>
          <w:sz w:val="28"/>
          <w:szCs w:val="28"/>
        </w:rPr>
        <w:t>ются</w:t>
      </w:r>
      <w:r w:rsidRPr="00594845">
        <w:rPr>
          <w:rFonts w:ascii="Times New Roman" w:hAnsi="Times New Roman" w:cs="Times New Roman"/>
          <w:sz w:val="28"/>
          <w:szCs w:val="28"/>
        </w:rPr>
        <w:t xml:space="preserve"> с целью </w:t>
      </w:r>
      <w:r w:rsidR="00D46CA9">
        <w:rPr>
          <w:rFonts w:ascii="Times New Roman" w:hAnsi="Times New Roman" w:cs="Times New Roman"/>
          <w:sz w:val="28"/>
          <w:szCs w:val="28"/>
        </w:rPr>
        <w:t xml:space="preserve">становления, </w:t>
      </w:r>
      <w:r w:rsidR="00D46CA9" w:rsidRPr="00594845">
        <w:rPr>
          <w:rFonts w:ascii="Times New Roman" w:hAnsi="Times New Roman" w:cs="Times New Roman"/>
          <w:sz w:val="28"/>
          <w:szCs w:val="28"/>
        </w:rPr>
        <w:t>поддержания</w:t>
      </w:r>
      <w:r w:rsidR="00D46CA9">
        <w:rPr>
          <w:rFonts w:ascii="Times New Roman" w:hAnsi="Times New Roman" w:cs="Times New Roman"/>
          <w:sz w:val="28"/>
          <w:szCs w:val="28"/>
        </w:rPr>
        <w:t xml:space="preserve">, развития </w:t>
      </w:r>
      <w:r w:rsidRPr="00594845">
        <w:rPr>
          <w:rFonts w:ascii="Times New Roman" w:hAnsi="Times New Roman" w:cs="Times New Roman"/>
          <w:sz w:val="28"/>
          <w:szCs w:val="28"/>
        </w:rPr>
        <w:t xml:space="preserve">и </w:t>
      </w:r>
      <w:r w:rsidR="00D46CA9">
        <w:rPr>
          <w:rFonts w:ascii="Times New Roman" w:hAnsi="Times New Roman" w:cs="Times New Roman"/>
          <w:sz w:val="28"/>
          <w:szCs w:val="28"/>
        </w:rPr>
        <w:t>у</w:t>
      </w:r>
      <w:r w:rsidRPr="00594845">
        <w:rPr>
          <w:rFonts w:ascii="Times New Roman" w:hAnsi="Times New Roman" w:cs="Times New Roman"/>
          <w:sz w:val="28"/>
          <w:szCs w:val="28"/>
        </w:rPr>
        <w:t xml:space="preserve">совершенствования его здоровья и </w:t>
      </w:r>
      <w:r w:rsidR="00D46CA9">
        <w:rPr>
          <w:rFonts w:ascii="Times New Roman" w:hAnsi="Times New Roman" w:cs="Times New Roman"/>
          <w:sz w:val="28"/>
          <w:szCs w:val="28"/>
        </w:rPr>
        <w:t>трудо</w:t>
      </w:r>
      <w:r w:rsidRPr="00594845">
        <w:rPr>
          <w:rFonts w:ascii="Times New Roman" w:hAnsi="Times New Roman" w:cs="Times New Roman"/>
          <w:sz w:val="28"/>
          <w:szCs w:val="28"/>
        </w:rPr>
        <w:t xml:space="preserve">способности, </w:t>
      </w:r>
      <w:r w:rsidR="00D46CA9">
        <w:rPr>
          <w:rFonts w:ascii="Times New Roman" w:hAnsi="Times New Roman" w:cs="Times New Roman"/>
          <w:sz w:val="28"/>
          <w:szCs w:val="28"/>
        </w:rPr>
        <w:t>например</w:t>
      </w:r>
      <w:r w:rsidRPr="00594845">
        <w:rPr>
          <w:rFonts w:ascii="Times New Roman" w:hAnsi="Times New Roman" w:cs="Times New Roman"/>
          <w:sz w:val="28"/>
          <w:szCs w:val="28"/>
        </w:rPr>
        <w:t xml:space="preserve"> затраты, </w:t>
      </w:r>
      <w:r w:rsidR="00D46CA9">
        <w:rPr>
          <w:rFonts w:ascii="Times New Roman" w:hAnsi="Times New Roman" w:cs="Times New Roman"/>
          <w:sz w:val="28"/>
          <w:szCs w:val="28"/>
        </w:rPr>
        <w:t>которые ассоциируются</w:t>
      </w:r>
      <w:r w:rsidRPr="00594845">
        <w:rPr>
          <w:rFonts w:ascii="Times New Roman" w:hAnsi="Times New Roman" w:cs="Times New Roman"/>
          <w:sz w:val="28"/>
          <w:szCs w:val="28"/>
        </w:rPr>
        <w:t xml:space="preserve"> с охраной здоровья (</w:t>
      </w:r>
      <w:r w:rsidR="00D46CA9" w:rsidRPr="00594845">
        <w:rPr>
          <w:rFonts w:ascii="Times New Roman" w:hAnsi="Times New Roman" w:cs="Times New Roman"/>
          <w:sz w:val="28"/>
          <w:szCs w:val="28"/>
        </w:rPr>
        <w:t>страхование здоровья</w:t>
      </w:r>
      <w:r w:rsidR="00D46CA9">
        <w:rPr>
          <w:rFonts w:ascii="Times New Roman" w:hAnsi="Times New Roman" w:cs="Times New Roman"/>
          <w:sz w:val="28"/>
          <w:szCs w:val="28"/>
        </w:rPr>
        <w:t xml:space="preserve"> граждан, </w:t>
      </w:r>
      <w:r w:rsidRPr="00594845">
        <w:rPr>
          <w:rFonts w:ascii="Times New Roman" w:hAnsi="Times New Roman" w:cs="Times New Roman"/>
          <w:sz w:val="28"/>
          <w:szCs w:val="28"/>
        </w:rPr>
        <w:t xml:space="preserve">проведение профилактических осмотров </w:t>
      </w:r>
      <w:r w:rsidR="00D46CA9">
        <w:rPr>
          <w:rFonts w:ascii="Times New Roman" w:hAnsi="Times New Roman" w:cs="Times New Roman"/>
          <w:sz w:val="28"/>
          <w:szCs w:val="28"/>
        </w:rPr>
        <w:t>работников</w:t>
      </w:r>
      <w:r w:rsidRPr="00594845">
        <w:rPr>
          <w:rFonts w:ascii="Times New Roman" w:hAnsi="Times New Roman" w:cs="Times New Roman"/>
          <w:sz w:val="28"/>
          <w:szCs w:val="28"/>
        </w:rPr>
        <w:t xml:space="preserve"> и другие меры профилактики </w:t>
      </w:r>
      <w:r w:rsidR="00D46CA9">
        <w:rPr>
          <w:rFonts w:ascii="Times New Roman" w:hAnsi="Times New Roman" w:cs="Times New Roman"/>
          <w:sz w:val="28"/>
          <w:szCs w:val="28"/>
        </w:rPr>
        <w:t>заболеваний</w:t>
      </w:r>
      <w:r w:rsidRPr="00594845">
        <w:rPr>
          <w:rFonts w:ascii="Times New Roman" w:hAnsi="Times New Roman" w:cs="Times New Roman"/>
          <w:sz w:val="28"/>
          <w:szCs w:val="28"/>
        </w:rPr>
        <w:t xml:space="preserve">). </w:t>
      </w:r>
    </w:p>
    <w:p w14:paraId="4FE5CDB5" w14:textId="3EA7D94E" w:rsidR="006D0BE7" w:rsidRDefault="00D46CA9"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F3604F">
        <w:rPr>
          <w:rFonts w:ascii="Times New Roman" w:hAnsi="Times New Roman" w:cs="Times New Roman"/>
          <w:sz w:val="28"/>
          <w:szCs w:val="28"/>
        </w:rPr>
        <w:t xml:space="preserve"> качестве </w:t>
      </w:r>
      <w:r>
        <w:rPr>
          <w:rFonts w:ascii="Times New Roman" w:hAnsi="Times New Roman" w:cs="Times New Roman"/>
          <w:sz w:val="28"/>
          <w:szCs w:val="28"/>
        </w:rPr>
        <w:t>главного</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элемент</w:t>
      </w:r>
      <w:r w:rsidRPr="00F3604F">
        <w:rPr>
          <w:rFonts w:ascii="Times New Roman" w:hAnsi="Times New Roman" w:cs="Times New Roman"/>
          <w:sz w:val="28"/>
          <w:szCs w:val="28"/>
        </w:rPr>
        <w:t xml:space="preserve">а человеческого капитала </w:t>
      </w:r>
      <w:r w:rsidR="00D61ED9">
        <w:rPr>
          <w:rFonts w:ascii="Times New Roman" w:hAnsi="Times New Roman" w:cs="Times New Roman"/>
          <w:sz w:val="28"/>
          <w:szCs w:val="28"/>
        </w:rPr>
        <w:t>дополнительными аргументами</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изучения</w:t>
      </w:r>
      <w:r w:rsidRPr="00F3604F">
        <w:rPr>
          <w:rFonts w:ascii="Times New Roman" w:hAnsi="Times New Roman" w:cs="Times New Roman"/>
          <w:sz w:val="28"/>
          <w:szCs w:val="28"/>
        </w:rPr>
        <w:t xml:space="preserve"> капитала здоровья</w:t>
      </w:r>
      <w:r>
        <w:rPr>
          <w:rFonts w:ascii="Times New Roman" w:hAnsi="Times New Roman" w:cs="Times New Roman"/>
          <w:sz w:val="28"/>
          <w:szCs w:val="28"/>
        </w:rPr>
        <w:t xml:space="preserve"> м</w:t>
      </w:r>
      <w:r w:rsidR="006D0BE7" w:rsidRPr="00F3604F">
        <w:rPr>
          <w:rFonts w:ascii="Times New Roman" w:hAnsi="Times New Roman" w:cs="Times New Roman"/>
          <w:sz w:val="28"/>
          <w:szCs w:val="28"/>
        </w:rPr>
        <w:t xml:space="preserve">ожно </w:t>
      </w:r>
      <w:r>
        <w:rPr>
          <w:rFonts w:ascii="Times New Roman" w:hAnsi="Times New Roman" w:cs="Times New Roman"/>
          <w:sz w:val="28"/>
          <w:szCs w:val="28"/>
        </w:rPr>
        <w:t>предоставить</w:t>
      </w:r>
      <w:r w:rsidR="006D0BE7" w:rsidRPr="00F3604F">
        <w:rPr>
          <w:rFonts w:ascii="Times New Roman" w:hAnsi="Times New Roman" w:cs="Times New Roman"/>
          <w:sz w:val="28"/>
          <w:szCs w:val="28"/>
        </w:rPr>
        <w:t xml:space="preserve"> </w:t>
      </w:r>
      <w:r>
        <w:rPr>
          <w:rFonts w:ascii="Times New Roman" w:hAnsi="Times New Roman" w:cs="Times New Roman"/>
          <w:sz w:val="28"/>
          <w:szCs w:val="28"/>
        </w:rPr>
        <w:t>2 основных</w:t>
      </w:r>
      <w:r w:rsidR="006D0BE7" w:rsidRPr="00F3604F">
        <w:rPr>
          <w:rFonts w:ascii="Times New Roman" w:hAnsi="Times New Roman" w:cs="Times New Roman"/>
          <w:sz w:val="28"/>
          <w:szCs w:val="28"/>
        </w:rPr>
        <w:t xml:space="preserve"> довода:</w:t>
      </w:r>
    </w:p>
    <w:p w14:paraId="3E11857A" w14:textId="69594BC4" w:rsidR="006D0BE7" w:rsidRDefault="006D0BE7" w:rsidP="00D84F5B">
      <w:pPr>
        <w:spacing w:after="0" w:line="240" w:lineRule="auto"/>
        <w:ind w:firstLine="567"/>
        <w:jc w:val="both"/>
        <w:rPr>
          <w:rFonts w:ascii="Times New Roman" w:hAnsi="Times New Roman" w:cs="Times New Roman"/>
          <w:sz w:val="28"/>
          <w:szCs w:val="28"/>
        </w:rPr>
      </w:pPr>
      <w:r w:rsidRPr="00F3604F">
        <w:rPr>
          <w:rFonts w:ascii="Times New Roman" w:hAnsi="Times New Roman" w:cs="Times New Roman"/>
          <w:sz w:val="28"/>
          <w:szCs w:val="28"/>
        </w:rPr>
        <w:t xml:space="preserve">1) </w:t>
      </w:r>
      <w:r w:rsidR="00D61ED9">
        <w:rPr>
          <w:rFonts w:ascii="Times New Roman" w:hAnsi="Times New Roman" w:cs="Times New Roman"/>
          <w:sz w:val="28"/>
          <w:szCs w:val="28"/>
        </w:rPr>
        <w:t xml:space="preserve">качественное </w:t>
      </w:r>
      <w:r w:rsidRPr="00F3604F">
        <w:rPr>
          <w:rFonts w:ascii="Times New Roman" w:hAnsi="Times New Roman" w:cs="Times New Roman"/>
          <w:sz w:val="28"/>
          <w:szCs w:val="28"/>
        </w:rPr>
        <w:t xml:space="preserve">улучшение здоровья </w:t>
      </w:r>
      <w:r w:rsidR="00D61ED9">
        <w:rPr>
          <w:rFonts w:ascii="Times New Roman" w:hAnsi="Times New Roman" w:cs="Times New Roman"/>
          <w:sz w:val="28"/>
          <w:szCs w:val="28"/>
        </w:rPr>
        <w:t>граждан</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повышает</w:t>
      </w:r>
      <w:r w:rsidRPr="00F3604F">
        <w:rPr>
          <w:rFonts w:ascii="Times New Roman" w:hAnsi="Times New Roman" w:cs="Times New Roman"/>
          <w:sz w:val="28"/>
          <w:szCs w:val="28"/>
        </w:rPr>
        <w:t xml:space="preserve"> уровень производительности труда и </w:t>
      </w:r>
      <w:r w:rsidR="00D61ED9">
        <w:rPr>
          <w:rFonts w:ascii="Times New Roman" w:hAnsi="Times New Roman" w:cs="Times New Roman"/>
          <w:sz w:val="28"/>
          <w:szCs w:val="28"/>
        </w:rPr>
        <w:t>снижает расходы</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по</w:t>
      </w:r>
      <w:r w:rsidRPr="00F3604F">
        <w:rPr>
          <w:rFonts w:ascii="Times New Roman" w:hAnsi="Times New Roman" w:cs="Times New Roman"/>
          <w:sz w:val="28"/>
          <w:szCs w:val="28"/>
        </w:rPr>
        <w:t xml:space="preserve"> нетрудоспособности</w:t>
      </w:r>
      <w:r w:rsidR="00D61ED9">
        <w:rPr>
          <w:rFonts w:ascii="Times New Roman" w:hAnsi="Times New Roman" w:cs="Times New Roman"/>
          <w:sz w:val="28"/>
          <w:szCs w:val="28"/>
        </w:rPr>
        <w:t xml:space="preserve"> граждан</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из-за</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болезней</w:t>
      </w:r>
      <w:r w:rsidRPr="00F3604F">
        <w:rPr>
          <w:rFonts w:ascii="Times New Roman" w:hAnsi="Times New Roman" w:cs="Times New Roman"/>
          <w:sz w:val="28"/>
          <w:szCs w:val="28"/>
        </w:rPr>
        <w:t xml:space="preserve"> или инвалидности; </w:t>
      </w:r>
    </w:p>
    <w:p w14:paraId="413A624D" w14:textId="0871B83B" w:rsidR="006D0BE7" w:rsidRDefault="006D0BE7" w:rsidP="00D84F5B">
      <w:pPr>
        <w:spacing w:after="0" w:line="240" w:lineRule="auto"/>
        <w:ind w:firstLine="567"/>
        <w:jc w:val="both"/>
        <w:rPr>
          <w:rFonts w:ascii="Times New Roman" w:hAnsi="Times New Roman" w:cs="Times New Roman"/>
          <w:sz w:val="28"/>
          <w:szCs w:val="28"/>
        </w:rPr>
      </w:pPr>
      <w:r w:rsidRPr="00F3604F">
        <w:rPr>
          <w:rFonts w:ascii="Times New Roman" w:hAnsi="Times New Roman" w:cs="Times New Roman"/>
          <w:sz w:val="28"/>
          <w:szCs w:val="28"/>
        </w:rPr>
        <w:t xml:space="preserve">2) </w:t>
      </w:r>
      <w:r w:rsidR="00D61ED9">
        <w:rPr>
          <w:rFonts w:ascii="Times New Roman" w:hAnsi="Times New Roman" w:cs="Times New Roman"/>
          <w:sz w:val="28"/>
          <w:szCs w:val="28"/>
        </w:rPr>
        <w:t>вложения</w:t>
      </w:r>
      <w:r w:rsidRPr="00F3604F">
        <w:rPr>
          <w:rFonts w:ascii="Times New Roman" w:hAnsi="Times New Roman" w:cs="Times New Roman"/>
          <w:sz w:val="28"/>
          <w:szCs w:val="28"/>
        </w:rPr>
        <w:t xml:space="preserve"> в </w:t>
      </w:r>
      <w:r w:rsidR="00D61ED9">
        <w:rPr>
          <w:rFonts w:ascii="Times New Roman" w:hAnsi="Times New Roman" w:cs="Times New Roman"/>
          <w:sz w:val="28"/>
          <w:szCs w:val="28"/>
        </w:rPr>
        <w:t xml:space="preserve">общественное </w:t>
      </w:r>
      <w:r w:rsidRPr="00F3604F">
        <w:rPr>
          <w:rFonts w:ascii="Times New Roman" w:hAnsi="Times New Roman" w:cs="Times New Roman"/>
          <w:sz w:val="28"/>
          <w:szCs w:val="28"/>
        </w:rPr>
        <w:t xml:space="preserve">здравоохранение </w:t>
      </w:r>
      <w:r w:rsidR="00D61ED9">
        <w:rPr>
          <w:rFonts w:ascii="Times New Roman" w:hAnsi="Times New Roman" w:cs="Times New Roman"/>
          <w:sz w:val="28"/>
          <w:szCs w:val="28"/>
        </w:rPr>
        <w:t>содействуют уменьшению</w:t>
      </w:r>
      <w:r w:rsidRPr="00F3604F">
        <w:rPr>
          <w:rFonts w:ascii="Times New Roman" w:hAnsi="Times New Roman" w:cs="Times New Roman"/>
          <w:sz w:val="28"/>
          <w:szCs w:val="28"/>
        </w:rPr>
        <w:t xml:space="preserve"> амортизации человеческого капитала, </w:t>
      </w:r>
      <w:r w:rsidR="00D61ED9">
        <w:rPr>
          <w:rFonts w:ascii="Times New Roman" w:hAnsi="Times New Roman" w:cs="Times New Roman"/>
          <w:sz w:val="28"/>
          <w:szCs w:val="28"/>
        </w:rPr>
        <w:t xml:space="preserve">которая </w:t>
      </w:r>
      <w:r w:rsidRPr="00F3604F">
        <w:rPr>
          <w:rFonts w:ascii="Times New Roman" w:hAnsi="Times New Roman" w:cs="Times New Roman"/>
          <w:sz w:val="28"/>
          <w:szCs w:val="28"/>
        </w:rPr>
        <w:t>связан</w:t>
      </w:r>
      <w:r w:rsidR="00D61ED9">
        <w:rPr>
          <w:rFonts w:ascii="Times New Roman" w:hAnsi="Times New Roman" w:cs="Times New Roman"/>
          <w:sz w:val="28"/>
          <w:szCs w:val="28"/>
        </w:rPr>
        <w:t>а</w:t>
      </w:r>
      <w:r w:rsidRPr="00F3604F">
        <w:rPr>
          <w:rFonts w:ascii="Times New Roman" w:hAnsi="Times New Roman" w:cs="Times New Roman"/>
          <w:sz w:val="28"/>
          <w:szCs w:val="28"/>
        </w:rPr>
        <w:t xml:space="preserve"> с </w:t>
      </w:r>
      <w:r w:rsidR="00D61ED9">
        <w:rPr>
          <w:rFonts w:ascii="Times New Roman" w:hAnsi="Times New Roman" w:cs="Times New Roman"/>
          <w:sz w:val="28"/>
          <w:szCs w:val="28"/>
        </w:rPr>
        <w:t xml:space="preserve">процессами </w:t>
      </w:r>
      <w:r w:rsidRPr="00F3604F">
        <w:rPr>
          <w:rFonts w:ascii="Times New Roman" w:hAnsi="Times New Roman" w:cs="Times New Roman"/>
          <w:sz w:val="28"/>
          <w:szCs w:val="28"/>
        </w:rPr>
        <w:t>старени</w:t>
      </w:r>
      <w:r w:rsidR="00D61ED9">
        <w:rPr>
          <w:rFonts w:ascii="Times New Roman" w:hAnsi="Times New Roman" w:cs="Times New Roman"/>
          <w:sz w:val="28"/>
          <w:szCs w:val="28"/>
        </w:rPr>
        <w:t>я</w:t>
      </w:r>
      <w:r w:rsidRPr="00F3604F">
        <w:rPr>
          <w:rFonts w:ascii="Times New Roman" w:hAnsi="Times New Roman" w:cs="Times New Roman"/>
          <w:sz w:val="28"/>
          <w:szCs w:val="28"/>
        </w:rPr>
        <w:t xml:space="preserve"> организма</w:t>
      </w:r>
      <w:r w:rsidR="00D61ED9">
        <w:rPr>
          <w:rFonts w:ascii="Times New Roman" w:hAnsi="Times New Roman" w:cs="Times New Roman"/>
          <w:sz w:val="28"/>
          <w:szCs w:val="28"/>
        </w:rPr>
        <w:t xml:space="preserve"> индивида</w:t>
      </w:r>
      <w:r w:rsidRPr="00F3604F">
        <w:rPr>
          <w:rFonts w:ascii="Times New Roman" w:hAnsi="Times New Roman" w:cs="Times New Roman"/>
          <w:sz w:val="28"/>
          <w:szCs w:val="28"/>
        </w:rPr>
        <w:t>, а также увеличив</w:t>
      </w:r>
      <w:r w:rsidR="00D61ED9">
        <w:rPr>
          <w:rFonts w:ascii="Times New Roman" w:hAnsi="Times New Roman" w:cs="Times New Roman"/>
          <w:sz w:val="28"/>
          <w:szCs w:val="28"/>
        </w:rPr>
        <w:t>ается длительность</w:t>
      </w:r>
      <w:r w:rsidRPr="00F3604F">
        <w:rPr>
          <w:rFonts w:ascii="Times New Roman" w:hAnsi="Times New Roman" w:cs="Times New Roman"/>
          <w:sz w:val="28"/>
          <w:szCs w:val="28"/>
        </w:rPr>
        <w:t xml:space="preserve"> трудоспособно</w:t>
      </w:r>
      <w:r w:rsidR="00D61ED9">
        <w:rPr>
          <w:rFonts w:ascii="Times New Roman" w:hAnsi="Times New Roman" w:cs="Times New Roman"/>
          <w:sz w:val="28"/>
          <w:szCs w:val="28"/>
        </w:rPr>
        <w:t>сти</w:t>
      </w:r>
      <w:r w:rsidRPr="00F3604F">
        <w:rPr>
          <w:rFonts w:ascii="Times New Roman" w:hAnsi="Times New Roman" w:cs="Times New Roman"/>
          <w:sz w:val="28"/>
          <w:szCs w:val="28"/>
        </w:rPr>
        <w:t xml:space="preserve"> </w:t>
      </w:r>
      <w:r w:rsidR="00D61ED9">
        <w:rPr>
          <w:rFonts w:ascii="Times New Roman" w:hAnsi="Times New Roman" w:cs="Times New Roman"/>
          <w:sz w:val="28"/>
          <w:szCs w:val="28"/>
        </w:rPr>
        <w:t>граждан</w:t>
      </w:r>
      <w:r w:rsidRPr="00F3604F">
        <w:rPr>
          <w:rFonts w:ascii="Times New Roman" w:hAnsi="Times New Roman" w:cs="Times New Roman"/>
          <w:sz w:val="28"/>
          <w:szCs w:val="28"/>
        </w:rPr>
        <w:t xml:space="preserve">. </w:t>
      </w:r>
    </w:p>
    <w:p w14:paraId="00722BAC" w14:textId="4BE44F54" w:rsidR="006D0BE7" w:rsidRPr="00594845" w:rsidRDefault="00D61ED9" w:rsidP="00C01A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Сочетание</w:t>
      </w:r>
      <w:r w:rsidRPr="00594845">
        <w:rPr>
          <w:rFonts w:ascii="Times New Roman" w:hAnsi="Times New Roman" w:cs="Times New Roman"/>
          <w:sz w:val="28"/>
          <w:szCs w:val="28"/>
        </w:rPr>
        <w:t xml:space="preserve"> государственных, внешних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частных затрат, а также затрат на социальное </w:t>
      </w:r>
      <w:r w:rsidR="00A23DF4">
        <w:rPr>
          <w:rFonts w:ascii="Times New Roman" w:hAnsi="Times New Roman" w:cs="Times New Roman"/>
          <w:sz w:val="28"/>
          <w:szCs w:val="28"/>
        </w:rPr>
        <w:t>защиту</w:t>
      </w:r>
      <w:r w:rsidRPr="00594845">
        <w:rPr>
          <w:rFonts w:ascii="Times New Roman" w:hAnsi="Times New Roman" w:cs="Times New Roman"/>
          <w:sz w:val="28"/>
          <w:szCs w:val="28"/>
        </w:rPr>
        <w:t xml:space="preserve"> и медицинск</w:t>
      </w:r>
      <w:r w:rsidR="00A23DF4">
        <w:rPr>
          <w:rFonts w:ascii="Times New Roman" w:hAnsi="Times New Roman" w:cs="Times New Roman"/>
          <w:sz w:val="28"/>
          <w:szCs w:val="28"/>
        </w:rPr>
        <w:t>ий</w:t>
      </w:r>
      <w:r w:rsidRPr="00594845">
        <w:rPr>
          <w:rFonts w:ascii="Times New Roman" w:hAnsi="Times New Roman" w:cs="Times New Roman"/>
          <w:sz w:val="28"/>
          <w:szCs w:val="28"/>
        </w:rPr>
        <w:t xml:space="preserve"> </w:t>
      </w:r>
      <w:r w:rsidR="00A23DF4">
        <w:rPr>
          <w:rFonts w:ascii="Times New Roman" w:hAnsi="Times New Roman" w:cs="Times New Roman"/>
          <w:sz w:val="28"/>
          <w:szCs w:val="28"/>
        </w:rPr>
        <w:t>уход</w:t>
      </w:r>
      <w:r w:rsidRPr="00594845">
        <w:rPr>
          <w:rFonts w:ascii="Times New Roman" w:hAnsi="Times New Roman" w:cs="Times New Roman"/>
          <w:sz w:val="28"/>
          <w:szCs w:val="28"/>
        </w:rPr>
        <w:t xml:space="preserve">, </w:t>
      </w:r>
      <w:r w:rsidRPr="00594845">
        <w:rPr>
          <w:rFonts w:ascii="Times New Roman" w:eastAsia="Times New Roman" w:hAnsi="Times New Roman" w:cs="Times New Roman"/>
          <w:color w:val="000000"/>
          <w:sz w:val="28"/>
          <w:szCs w:val="28"/>
        </w:rPr>
        <w:t>спорт и туризм</w:t>
      </w:r>
      <w:r w:rsidRPr="00594845">
        <w:rPr>
          <w:rFonts w:ascii="Times New Roman" w:hAnsi="Times New Roman" w:cs="Times New Roman"/>
          <w:sz w:val="28"/>
          <w:szCs w:val="28"/>
        </w:rPr>
        <w:t xml:space="preserve"> </w:t>
      </w:r>
      <w:r w:rsidR="00A23DF4">
        <w:rPr>
          <w:rFonts w:ascii="Times New Roman" w:hAnsi="Times New Roman" w:cs="Times New Roman"/>
          <w:sz w:val="28"/>
          <w:szCs w:val="28"/>
        </w:rPr>
        <w:t xml:space="preserve">составляют </w:t>
      </w:r>
      <w:r>
        <w:rPr>
          <w:rFonts w:ascii="Times New Roman" w:hAnsi="Times New Roman" w:cs="Times New Roman"/>
          <w:sz w:val="28"/>
          <w:szCs w:val="28"/>
        </w:rPr>
        <w:t>з</w:t>
      </w:r>
      <w:r w:rsidR="006D0BE7" w:rsidRPr="00594845">
        <w:rPr>
          <w:rFonts w:ascii="Times New Roman" w:hAnsi="Times New Roman" w:cs="Times New Roman"/>
          <w:sz w:val="28"/>
          <w:szCs w:val="28"/>
        </w:rPr>
        <w:t xml:space="preserve">атраты на здоровье. </w:t>
      </w:r>
      <w:bookmarkStart w:id="108" w:name="_Hlk65754671"/>
      <w:r w:rsidR="006D0BE7" w:rsidRPr="00594845">
        <w:rPr>
          <w:rFonts w:ascii="Times New Roman" w:hAnsi="Times New Roman" w:cs="Times New Roman"/>
          <w:sz w:val="28"/>
          <w:szCs w:val="28"/>
        </w:rPr>
        <w:t xml:space="preserve">Капитал здоровья человека </w:t>
      </w:r>
      <w:r w:rsidR="00A23DF4">
        <w:rPr>
          <w:rFonts w:ascii="Times New Roman" w:hAnsi="Times New Roman" w:cs="Times New Roman"/>
          <w:sz w:val="28"/>
          <w:szCs w:val="28"/>
        </w:rPr>
        <w:t>исчисляется</w:t>
      </w:r>
      <w:r w:rsidR="006D0BE7" w:rsidRPr="00594845">
        <w:rPr>
          <w:rFonts w:ascii="Times New Roman" w:hAnsi="Times New Roman" w:cs="Times New Roman"/>
          <w:sz w:val="28"/>
          <w:szCs w:val="28"/>
        </w:rPr>
        <w:t xml:space="preserve"> как сумма </w:t>
      </w:r>
      <w:r w:rsidR="00A23DF4">
        <w:rPr>
          <w:rFonts w:ascii="Times New Roman" w:hAnsi="Times New Roman" w:cs="Times New Roman"/>
          <w:sz w:val="28"/>
          <w:szCs w:val="28"/>
        </w:rPr>
        <w:t>соотве</w:t>
      </w:r>
      <w:r w:rsidR="00293EC4">
        <w:rPr>
          <w:rFonts w:ascii="Times New Roman" w:hAnsi="Times New Roman" w:cs="Times New Roman"/>
          <w:sz w:val="28"/>
          <w:szCs w:val="28"/>
        </w:rPr>
        <w:t>т</w:t>
      </w:r>
      <w:r w:rsidR="00A23DF4">
        <w:rPr>
          <w:rFonts w:ascii="Times New Roman" w:hAnsi="Times New Roman" w:cs="Times New Roman"/>
          <w:sz w:val="28"/>
          <w:szCs w:val="28"/>
        </w:rPr>
        <w:t>ствующих</w:t>
      </w:r>
      <w:r w:rsidR="006D0BE7" w:rsidRPr="00594845">
        <w:rPr>
          <w:rFonts w:ascii="Times New Roman" w:hAnsi="Times New Roman" w:cs="Times New Roman"/>
          <w:sz w:val="28"/>
          <w:szCs w:val="28"/>
        </w:rPr>
        <w:t xml:space="preserve"> компонентов:</w:t>
      </w:r>
      <w:r w:rsidR="006D0BE7">
        <w:rPr>
          <w:rFonts w:ascii="Times New Roman" w:hAnsi="Times New Roman" w:cs="Times New Roman"/>
          <w:sz w:val="28"/>
          <w:szCs w:val="28"/>
        </w:rPr>
        <w:t xml:space="preserve"> </w:t>
      </w:r>
      <w:r w:rsidR="006D0BE7">
        <w:rPr>
          <w:rFonts w:ascii="Times New Roman" w:hAnsi="Times New Roman" w:cs="Times New Roman"/>
          <w:sz w:val="28"/>
          <w:szCs w:val="28"/>
        </w:rPr>
        <w:br/>
      </w:r>
      <w:bookmarkStart w:id="109" w:name="_Hlk69137325"/>
      <m:oMathPara>
        <m:oMathParaPr>
          <m:jc m:val="center"/>
        </m:oMathParaPr>
        <m:oMath>
          <m:sSub>
            <m:sSubPr>
              <m:ctrlPr>
                <w:rPr>
                  <w:rFonts w:ascii="Cambria Math" w:hAnsi="Cambria Math" w:cs="Times New Roman"/>
                  <w:iCs/>
                  <w:sz w:val="20"/>
                  <w:szCs w:val="20"/>
                </w:rPr>
              </m:ctrlPr>
            </m:sSubPr>
            <m:e>
              <m:r>
                <m:rPr>
                  <m:sty m:val="p"/>
                </m:rPr>
                <w:rPr>
                  <w:rFonts w:ascii="Cambria Math" w:hAnsi="Cambria Math" w:cs="Times New Roman"/>
                  <w:sz w:val="20"/>
                  <w:szCs w:val="20"/>
                </w:rPr>
                <m:t>K</m:t>
              </m:r>
            </m:e>
            <m:sub>
              <m:r>
                <m:rPr>
                  <m:sty m:val="p"/>
                </m:rPr>
                <w:rPr>
                  <w:rFonts w:ascii="Cambria Math" w:hAnsi="Cambria Math" w:cs="Times New Roman"/>
                  <w:sz w:val="20"/>
                  <w:szCs w:val="20"/>
                </w:rPr>
                <m:t>3</m:t>
              </m:r>
            </m:sub>
          </m:sSub>
          <m:r>
            <m:rPr>
              <m:sty m:val="p"/>
            </m:rPr>
            <w:rPr>
              <w:rFonts w:ascii="Cambria Math" w:hAnsi="Cambria Math" w:cs="Times New Roman"/>
              <w:sz w:val="20"/>
              <w:szCs w:val="20"/>
            </w:rPr>
            <m:t xml:space="preserve">= </m:t>
          </m:r>
          <m:d>
            <m:dPr>
              <m:begChr m:val="{"/>
              <m:endChr m:val="}"/>
              <m:ctrlPr>
                <w:rPr>
                  <w:rFonts w:ascii="Cambria Math" w:hAnsi="Cambria Math" w:cs="Times New Roman"/>
                  <w:iCs/>
                  <w:sz w:val="20"/>
                  <w:szCs w:val="20"/>
                </w:rPr>
              </m:ctrlPr>
            </m:dPr>
            <m:e>
              <m:nary>
                <m:naryPr>
                  <m:chr m:val="∑"/>
                  <m:limLoc m:val="undOvr"/>
                  <m:supHide m:val="1"/>
                  <m:ctrlPr>
                    <w:rPr>
                      <w:rFonts w:ascii="Cambria Math" w:hAnsi="Cambria Math" w:cs="Times New Roman"/>
                      <w:iCs/>
                      <w:sz w:val="20"/>
                      <w:szCs w:val="20"/>
                    </w:rPr>
                  </m:ctrlPr>
                </m:naryPr>
                <m:sub>
                  <m:r>
                    <m:rPr>
                      <m:sty m:val="p"/>
                    </m:rPr>
                    <w:rPr>
                      <w:rFonts w:ascii="Cambria Math" w:hAnsi="Cambria Math" w:cs="Times New Roman"/>
                      <w:sz w:val="20"/>
                      <w:szCs w:val="20"/>
                    </w:rPr>
                    <m:t>t</m:t>
                  </m:r>
                </m:sub>
                <m:sup/>
                <m:e>
                  <m:sSub>
                    <m:sSubPr>
                      <m:ctrlPr>
                        <w:rPr>
                          <w:rFonts w:ascii="Cambria Math" w:hAnsi="Cambria Math" w:cs="Times New Roman"/>
                          <w:iCs/>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гос.</m:t>
                      </m:r>
                      <m:r>
                        <m:rPr>
                          <m:sty m:val="p"/>
                        </m:rPr>
                        <w:rPr>
                          <w:rFonts w:ascii="Cambria Math" w:hAnsi="Cambria Math" w:cs="Times New Roman"/>
                          <w:sz w:val="20"/>
                          <w:szCs w:val="20"/>
                          <w:lang w:val="en-US"/>
                        </w:rPr>
                        <m:t>t</m:t>
                      </m:r>
                    </m:sub>
                  </m:sSub>
                  <m:d>
                    <m:dPr>
                      <m:begChr m:val="["/>
                      <m:endChr m:val="]"/>
                      <m:ctrlPr>
                        <w:rPr>
                          <w:rFonts w:ascii="Cambria Math" w:hAnsi="Cambria Math" w:cs="Times New Roman"/>
                          <w:iCs/>
                          <w:sz w:val="20"/>
                          <w:szCs w:val="20"/>
                        </w:rPr>
                      </m:ctrlPr>
                    </m:dPr>
                    <m:e>
                      <m:r>
                        <m:rPr>
                          <m:sty m:val="p"/>
                        </m:rPr>
                        <w:rPr>
                          <w:rFonts w:ascii="Cambria Math" w:hAnsi="Cambria Math" w:cs="Times New Roman"/>
                          <w:sz w:val="20"/>
                          <w:szCs w:val="20"/>
                        </w:rPr>
                        <m:t>П</m:t>
                      </m:r>
                      <m:d>
                        <m:dPr>
                          <m:ctrlPr>
                            <w:rPr>
                              <w:rFonts w:ascii="Cambria Math" w:hAnsi="Cambria Math" w:cs="Times New Roman"/>
                              <w:iCs/>
                              <w:sz w:val="20"/>
                              <w:szCs w:val="20"/>
                            </w:rPr>
                          </m:ctrlPr>
                        </m:dPr>
                        <m:e>
                          <m:r>
                            <m:rPr>
                              <m:sty m:val="p"/>
                            </m:rPr>
                            <w:rPr>
                              <w:rFonts w:ascii="Cambria Math" w:hAnsi="Cambria Math" w:cs="Times New Roman"/>
                              <w:sz w:val="20"/>
                              <w:szCs w:val="20"/>
                            </w:rPr>
                            <m:t>1+</m:t>
                          </m:r>
                          <m:sSub>
                            <m:sSubPr>
                              <m:ctrlPr>
                                <w:rPr>
                                  <w:rFonts w:ascii="Cambria Math" w:hAnsi="Cambria Math" w:cs="Times New Roman"/>
                                  <w:iCs/>
                                  <w:sz w:val="20"/>
                                  <w:szCs w:val="20"/>
                                </w:rPr>
                              </m:ctrlPr>
                            </m:sSubPr>
                            <m:e>
                              <m:r>
                                <m:rPr>
                                  <m:sty m:val="p"/>
                                </m:rPr>
                                <w:rPr>
                                  <w:rFonts w:ascii="Cambria Math" w:hAnsi="Cambria Math" w:cs="Times New Roman"/>
                                  <w:sz w:val="20"/>
                                  <w:szCs w:val="20"/>
                                  <w:lang w:val="en-US"/>
                                </w:rPr>
                                <m:t>r</m:t>
                              </m:r>
                            </m:e>
                            <m:sub>
                              <m:r>
                                <m:rPr>
                                  <m:sty m:val="p"/>
                                </m:rPr>
                                <w:rPr>
                                  <w:rFonts w:ascii="Cambria Math" w:hAnsi="Cambria Math" w:cs="Times New Roman"/>
                                  <w:sz w:val="20"/>
                                  <w:szCs w:val="20"/>
                                </w:rPr>
                                <m:t>t</m:t>
                              </m:r>
                            </m:sub>
                          </m:sSub>
                        </m:e>
                      </m:d>
                    </m:e>
                  </m:d>
                  <m:r>
                    <m:rPr>
                      <m:sty m:val="p"/>
                    </m:rPr>
                    <w:rPr>
                      <w:rFonts w:ascii="Cambria Math" w:hAnsi="Cambria Math" w:cs="Times New Roman"/>
                      <w:sz w:val="20"/>
                      <w:szCs w:val="20"/>
                    </w:rPr>
                    <m:t>+</m:t>
                  </m:r>
                  <m:nary>
                    <m:naryPr>
                      <m:chr m:val="∑"/>
                      <m:limLoc m:val="undOvr"/>
                      <m:supHide m:val="1"/>
                      <m:ctrlPr>
                        <w:rPr>
                          <w:rFonts w:ascii="Cambria Math" w:hAnsi="Cambria Math" w:cs="Times New Roman"/>
                          <w:iCs/>
                          <w:sz w:val="20"/>
                          <w:szCs w:val="20"/>
                        </w:rPr>
                      </m:ctrlPr>
                    </m:naryPr>
                    <m:sub>
                      <m:r>
                        <m:rPr>
                          <m:sty m:val="p"/>
                        </m:rPr>
                        <w:rPr>
                          <w:rFonts w:ascii="Cambria Math" w:hAnsi="Cambria Math" w:cs="Times New Roman"/>
                          <w:sz w:val="20"/>
                          <w:szCs w:val="20"/>
                        </w:rPr>
                        <m:t>t</m:t>
                      </m:r>
                    </m:sub>
                    <m:sup/>
                    <m:e>
                      <m:sSub>
                        <m:sSubPr>
                          <m:ctrlPr>
                            <w:rPr>
                              <w:rFonts w:ascii="Cambria Math" w:hAnsi="Cambria Math" w:cs="Times New Roman"/>
                              <w:iCs/>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юл.</m:t>
                          </m:r>
                          <m:r>
                            <m:rPr>
                              <m:sty m:val="p"/>
                            </m:rPr>
                            <w:rPr>
                              <w:rFonts w:ascii="Cambria Math" w:hAnsi="Cambria Math" w:cs="Times New Roman"/>
                              <w:sz w:val="20"/>
                              <w:szCs w:val="20"/>
                              <w:lang w:val="en-US"/>
                            </w:rPr>
                            <m:t>i</m:t>
                          </m:r>
                        </m:sub>
                      </m:sSub>
                      <m:d>
                        <m:dPr>
                          <m:begChr m:val="["/>
                          <m:endChr m:val="]"/>
                          <m:ctrlPr>
                            <w:rPr>
                              <w:rFonts w:ascii="Cambria Math" w:hAnsi="Cambria Math" w:cs="Times New Roman"/>
                              <w:iCs/>
                              <w:sz w:val="20"/>
                              <w:szCs w:val="20"/>
                            </w:rPr>
                          </m:ctrlPr>
                        </m:dPr>
                        <m:e>
                          <m:r>
                            <m:rPr>
                              <m:sty m:val="p"/>
                            </m:rPr>
                            <w:rPr>
                              <w:rFonts w:ascii="Cambria Math" w:hAnsi="Cambria Math" w:cs="Times New Roman"/>
                              <w:sz w:val="20"/>
                              <w:szCs w:val="20"/>
                            </w:rPr>
                            <m:t>П</m:t>
                          </m:r>
                          <m:d>
                            <m:dPr>
                              <m:ctrlPr>
                                <w:rPr>
                                  <w:rFonts w:ascii="Cambria Math" w:hAnsi="Cambria Math" w:cs="Times New Roman"/>
                                  <w:iCs/>
                                  <w:sz w:val="20"/>
                                  <w:szCs w:val="20"/>
                                </w:rPr>
                              </m:ctrlPr>
                            </m:dPr>
                            <m:e>
                              <m:r>
                                <m:rPr>
                                  <m:sty m:val="p"/>
                                </m:rPr>
                                <w:rPr>
                                  <w:rFonts w:ascii="Cambria Math" w:hAnsi="Cambria Math" w:cs="Times New Roman"/>
                                  <w:sz w:val="20"/>
                                  <w:szCs w:val="20"/>
                                </w:rPr>
                                <m:t>1+</m:t>
                              </m:r>
                              <m:sSub>
                                <m:sSubPr>
                                  <m:ctrlPr>
                                    <w:rPr>
                                      <w:rFonts w:ascii="Cambria Math" w:hAnsi="Cambria Math" w:cs="Times New Roman"/>
                                      <w:iCs/>
                                      <w:sz w:val="20"/>
                                      <w:szCs w:val="20"/>
                                    </w:rPr>
                                  </m:ctrlPr>
                                </m:sSubPr>
                                <m:e>
                                  <m:r>
                                    <m:rPr>
                                      <m:sty m:val="p"/>
                                    </m:rPr>
                                    <w:rPr>
                                      <w:rFonts w:ascii="Cambria Math" w:hAnsi="Cambria Math" w:cs="Times New Roman"/>
                                      <w:sz w:val="20"/>
                                      <w:szCs w:val="20"/>
                                      <w:lang w:val="en-US"/>
                                    </w:rPr>
                                    <m:t>r</m:t>
                                  </m:r>
                                </m:e>
                                <m:sub>
                                  <m:r>
                                    <m:rPr>
                                      <m:sty m:val="p"/>
                                    </m:rPr>
                                    <w:rPr>
                                      <w:rFonts w:ascii="Cambria Math" w:hAnsi="Cambria Math" w:cs="Times New Roman"/>
                                      <w:sz w:val="20"/>
                                      <w:szCs w:val="20"/>
                                    </w:rPr>
                                    <m:t>t</m:t>
                                  </m:r>
                                </m:sub>
                              </m:sSub>
                            </m:e>
                          </m:d>
                        </m:e>
                      </m:d>
                      <m:r>
                        <m:rPr>
                          <m:sty m:val="p"/>
                        </m:rPr>
                        <w:rPr>
                          <w:rFonts w:ascii="Cambria Math" w:hAnsi="Cambria Math" w:cs="Times New Roman"/>
                          <w:sz w:val="20"/>
                          <w:szCs w:val="20"/>
                        </w:rPr>
                        <m:t>+</m:t>
                      </m:r>
                      <m:nary>
                        <m:naryPr>
                          <m:chr m:val="∑"/>
                          <m:limLoc m:val="undOvr"/>
                          <m:supHide m:val="1"/>
                          <m:ctrlPr>
                            <w:rPr>
                              <w:rFonts w:ascii="Cambria Math" w:hAnsi="Cambria Math" w:cs="Times New Roman"/>
                              <w:iCs/>
                              <w:sz w:val="20"/>
                              <w:szCs w:val="20"/>
                            </w:rPr>
                          </m:ctrlPr>
                        </m:naryPr>
                        <m:sub>
                          <m:r>
                            <m:rPr>
                              <m:sty m:val="p"/>
                            </m:rPr>
                            <w:rPr>
                              <w:rFonts w:ascii="Cambria Math" w:hAnsi="Cambria Math" w:cs="Times New Roman"/>
                              <w:sz w:val="20"/>
                              <w:szCs w:val="20"/>
                            </w:rPr>
                            <m:t>t</m:t>
                          </m:r>
                        </m:sub>
                        <m:sup/>
                        <m:e>
                          <m:sSub>
                            <m:sSubPr>
                              <m:ctrlPr>
                                <w:rPr>
                                  <w:rFonts w:ascii="Cambria Math" w:hAnsi="Cambria Math" w:cs="Times New Roman"/>
                                  <w:iCs/>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фл.</m:t>
                              </m:r>
                              <m:r>
                                <m:rPr>
                                  <m:sty m:val="p"/>
                                </m:rPr>
                                <w:rPr>
                                  <w:rFonts w:ascii="Cambria Math" w:hAnsi="Cambria Math" w:cs="Times New Roman"/>
                                  <w:sz w:val="20"/>
                                  <w:szCs w:val="20"/>
                                  <w:lang w:val="en-US"/>
                                </w:rPr>
                                <m:t>i</m:t>
                              </m:r>
                            </m:sub>
                          </m:sSub>
                          <m:d>
                            <m:dPr>
                              <m:begChr m:val="["/>
                              <m:endChr m:val="]"/>
                              <m:ctrlPr>
                                <w:rPr>
                                  <w:rFonts w:ascii="Cambria Math" w:hAnsi="Cambria Math" w:cs="Times New Roman"/>
                                  <w:iCs/>
                                  <w:sz w:val="20"/>
                                  <w:szCs w:val="20"/>
                                </w:rPr>
                              </m:ctrlPr>
                            </m:dPr>
                            <m:e>
                              <m:r>
                                <m:rPr>
                                  <m:sty m:val="p"/>
                                </m:rPr>
                                <w:rPr>
                                  <w:rFonts w:ascii="Cambria Math" w:hAnsi="Cambria Math" w:cs="Times New Roman"/>
                                  <w:sz w:val="20"/>
                                  <w:szCs w:val="20"/>
                                </w:rPr>
                                <m:t>П</m:t>
                              </m:r>
                              <m:d>
                                <m:dPr>
                                  <m:ctrlPr>
                                    <w:rPr>
                                      <w:rFonts w:ascii="Cambria Math" w:hAnsi="Cambria Math" w:cs="Times New Roman"/>
                                      <w:iCs/>
                                      <w:sz w:val="20"/>
                                      <w:szCs w:val="20"/>
                                    </w:rPr>
                                  </m:ctrlPr>
                                </m:dPr>
                                <m:e>
                                  <m:r>
                                    <m:rPr>
                                      <m:sty m:val="p"/>
                                    </m:rPr>
                                    <w:rPr>
                                      <w:rFonts w:ascii="Cambria Math" w:hAnsi="Cambria Math" w:cs="Times New Roman"/>
                                      <w:sz w:val="20"/>
                                      <w:szCs w:val="20"/>
                                    </w:rPr>
                                    <m:t>1+</m:t>
                                  </m:r>
                                  <m:sSub>
                                    <m:sSubPr>
                                      <m:ctrlPr>
                                        <w:rPr>
                                          <w:rFonts w:ascii="Cambria Math" w:hAnsi="Cambria Math" w:cs="Times New Roman"/>
                                          <w:iCs/>
                                          <w:sz w:val="20"/>
                                          <w:szCs w:val="20"/>
                                        </w:rPr>
                                      </m:ctrlPr>
                                    </m:sSubPr>
                                    <m:e>
                                      <m:r>
                                        <m:rPr>
                                          <m:sty m:val="p"/>
                                        </m:rPr>
                                        <w:rPr>
                                          <w:rFonts w:ascii="Cambria Math" w:hAnsi="Cambria Math" w:cs="Times New Roman"/>
                                          <w:sz w:val="20"/>
                                          <w:szCs w:val="20"/>
                                          <w:lang w:val="en-US"/>
                                        </w:rPr>
                                        <m:t>r</m:t>
                                      </m:r>
                                    </m:e>
                                    <m:sub>
                                      <m:r>
                                        <m:rPr>
                                          <m:sty m:val="p"/>
                                        </m:rPr>
                                        <w:rPr>
                                          <w:rFonts w:ascii="Cambria Math" w:hAnsi="Cambria Math" w:cs="Times New Roman"/>
                                          <w:sz w:val="20"/>
                                          <w:szCs w:val="20"/>
                                        </w:rPr>
                                        <m:t>t</m:t>
                                      </m:r>
                                    </m:sub>
                                  </m:sSub>
                                </m:e>
                              </m:d>
                            </m:e>
                          </m:d>
                          <m:r>
                            <m:rPr>
                              <m:sty m:val="p"/>
                            </m:rPr>
                            <w:rPr>
                              <w:rFonts w:ascii="Cambria Math" w:hAnsi="Cambria Math" w:cs="Times New Roman"/>
                              <w:sz w:val="20"/>
                              <w:szCs w:val="20"/>
                            </w:rPr>
                            <m:t>×</m:t>
                          </m:r>
                          <m:d>
                            <m:dPr>
                              <m:begChr m:val="["/>
                              <m:endChr m:val="]"/>
                              <m:ctrlPr>
                                <w:rPr>
                                  <w:rFonts w:ascii="Cambria Math" w:hAnsi="Cambria Math" w:cs="Times New Roman"/>
                                  <w:iCs/>
                                  <w:sz w:val="20"/>
                                  <w:szCs w:val="20"/>
                                </w:rPr>
                              </m:ctrlPr>
                            </m:dPr>
                            <m:e>
                              <m:f>
                                <m:fPr>
                                  <m:type m:val="lin"/>
                                  <m:ctrlPr>
                                    <w:rPr>
                                      <w:rFonts w:ascii="Cambria Math" w:hAnsi="Cambria Math" w:cs="Times New Roman"/>
                                      <w:iCs/>
                                      <w:sz w:val="20"/>
                                      <w:szCs w:val="20"/>
                                    </w:rPr>
                                  </m:ctrlPr>
                                </m:fPr>
                                <m:num>
                                  <m:d>
                                    <m:dPr>
                                      <m:ctrlPr>
                                        <w:rPr>
                                          <w:rFonts w:ascii="Cambria Math" w:hAnsi="Cambria Math" w:cs="Times New Roman"/>
                                          <w:iCs/>
                                          <w:sz w:val="20"/>
                                          <w:szCs w:val="20"/>
                                        </w:rPr>
                                      </m:ctrlPr>
                                    </m:dPr>
                                    <m:e>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пен</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фак</m:t>
                                          </m:r>
                                        </m:sub>
                                      </m:sSub>
                                    </m:e>
                                  </m:d>
                                </m:num>
                                <m:den>
                                  <m:d>
                                    <m:dPr>
                                      <m:ctrlPr>
                                        <w:rPr>
                                          <w:rFonts w:ascii="Cambria Math" w:hAnsi="Cambria Math" w:cs="Times New Roman"/>
                                          <w:iCs/>
                                          <w:sz w:val="20"/>
                                          <w:szCs w:val="20"/>
                                        </w:rPr>
                                      </m:ctrlPr>
                                    </m:dPr>
                                    <m:e>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пен</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нач</m:t>
                                          </m:r>
                                        </m:sub>
                                      </m:sSub>
                                    </m:e>
                                  </m:d>
                                </m:den>
                              </m:f>
                            </m:e>
                          </m:d>
                          <m:r>
                            <m:rPr>
                              <m:sty m:val="p"/>
                            </m:rPr>
                            <w:rPr>
                              <w:rFonts w:ascii="Cambria Math" w:hAnsi="Cambria Math" w:cs="Times New Roman"/>
                              <w:sz w:val="20"/>
                              <w:szCs w:val="20"/>
                            </w:rPr>
                            <m:t>×РТ</m:t>
                          </m:r>
                        </m:e>
                      </m:nary>
                    </m:e>
                  </m:nary>
                </m:e>
              </m:nary>
            </m:e>
          </m:d>
          <w:bookmarkEnd w:id="109"/>
          <m:r>
            <m:rPr>
              <m:sty m:val="p"/>
            </m:rPr>
            <w:rPr>
              <w:rFonts w:ascii="Cambria Math" w:hAnsi="Cambria Math" w:cs="Times New Roman"/>
              <w:sz w:val="28"/>
              <w:szCs w:val="28"/>
            </w:rPr>
            <w:br/>
          </m:r>
        </m:oMath>
      </m:oMathPara>
      <w:r w:rsidR="006D0BE7">
        <w:rPr>
          <w:rFonts w:ascii="Times New Roman" w:hAnsi="Times New Roman" w:cs="Times New Roman"/>
          <w:sz w:val="28"/>
          <w:szCs w:val="28"/>
        </w:rPr>
        <w:t xml:space="preserve">                                                                                  </w:t>
      </w:r>
      <w:r w:rsidR="006D0BE7" w:rsidRPr="00594845">
        <w:rPr>
          <w:rFonts w:ascii="Times New Roman" w:hAnsi="Times New Roman" w:cs="Times New Roman"/>
          <w:sz w:val="28"/>
          <w:szCs w:val="28"/>
        </w:rPr>
        <w:t xml:space="preserve">                              </w:t>
      </w:r>
      <w:r w:rsidR="006D0BE7">
        <w:rPr>
          <w:rFonts w:ascii="Times New Roman" w:hAnsi="Times New Roman" w:cs="Times New Roman"/>
          <w:sz w:val="28"/>
          <w:szCs w:val="28"/>
        </w:rPr>
        <w:t xml:space="preserve">                  </w:t>
      </w:r>
      <w:r w:rsidR="006D0BE7" w:rsidRPr="00594845">
        <w:rPr>
          <w:rFonts w:ascii="Times New Roman" w:hAnsi="Times New Roman" w:cs="Times New Roman"/>
          <w:sz w:val="28"/>
          <w:szCs w:val="28"/>
        </w:rPr>
        <w:t xml:space="preserve"> (3</w:t>
      </w:r>
      <w:r w:rsidR="00AC25BD">
        <w:rPr>
          <w:rFonts w:ascii="Times New Roman" w:hAnsi="Times New Roman" w:cs="Times New Roman"/>
          <w:sz w:val="28"/>
          <w:szCs w:val="28"/>
        </w:rPr>
        <w:t>7</w:t>
      </w:r>
      <w:r w:rsidR="006D0BE7" w:rsidRPr="00594845">
        <w:rPr>
          <w:rFonts w:ascii="Times New Roman" w:hAnsi="Times New Roman" w:cs="Times New Roman"/>
          <w:sz w:val="28"/>
          <w:szCs w:val="28"/>
        </w:rPr>
        <w:t>)</w:t>
      </w:r>
    </w:p>
    <w:p w14:paraId="6C5E8D9B" w14:textId="77777777" w:rsidR="00032881" w:rsidRDefault="00032881" w:rsidP="00D84F5B">
      <w:pPr>
        <w:spacing w:after="0" w:line="240" w:lineRule="auto"/>
        <w:ind w:firstLine="567"/>
        <w:jc w:val="both"/>
        <w:rPr>
          <w:rFonts w:ascii="Times New Roman" w:hAnsi="Times New Roman" w:cs="Times New Roman"/>
          <w:sz w:val="28"/>
          <w:szCs w:val="28"/>
        </w:rPr>
      </w:pPr>
      <w:bookmarkStart w:id="110" w:name="dst100547"/>
      <w:bookmarkStart w:id="111" w:name="dst100548"/>
      <w:bookmarkStart w:id="112" w:name="dst100549"/>
      <w:bookmarkStart w:id="113" w:name="dst100551"/>
      <w:bookmarkStart w:id="114" w:name="_Hlk69137361"/>
      <w:bookmarkEnd w:id="110"/>
      <w:bookmarkEnd w:id="111"/>
      <w:bookmarkEnd w:id="112"/>
      <w:bookmarkEnd w:id="113"/>
    </w:p>
    <w:p w14:paraId="63A48825" w14:textId="7E057A63" w:rsidR="006D0BE7"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где: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гос.</m:t>
            </m:r>
            <m:r>
              <m:rPr>
                <m:sty m:val="p"/>
              </m:rPr>
              <w:rPr>
                <w:rFonts w:ascii="Cambria Math" w:hAnsi="Cambria Math" w:cs="Times New Roman"/>
                <w:sz w:val="28"/>
                <w:szCs w:val="28"/>
                <w:lang w:val="en-US"/>
              </w:rPr>
              <m:t>t</m:t>
            </m:r>
          </m:sub>
        </m:sSub>
      </m:oMath>
      <w:r w:rsidRPr="00594845">
        <w:rPr>
          <w:rFonts w:ascii="Times New Roman" w:hAnsi="Times New Roman" w:cs="Times New Roman"/>
          <w:sz w:val="28"/>
          <w:szCs w:val="28"/>
        </w:rPr>
        <w:t xml:space="preserve">- затраты государства </w:t>
      </w:r>
      <w:r w:rsidR="00A23DF4" w:rsidRPr="00594845">
        <w:rPr>
          <w:rFonts w:ascii="Times New Roman" w:hAnsi="Times New Roman" w:cs="Times New Roman"/>
          <w:sz w:val="28"/>
          <w:szCs w:val="28"/>
        </w:rPr>
        <w:t>в году</w:t>
      </w:r>
      <w:r w:rsidR="00A23DF4" w:rsidRPr="00A23DF4">
        <w:rPr>
          <w:rFonts w:ascii="Times New Roman" w:hAnsi="Times New Roman" w:cs="Times New Roman"/>
          <w:sz w:val="28"/>
          <w:szCs w:val="28"/>
        </w:rPr>
        <w:t xml:space="preserve"> </w:t>
      </w:r>
      <w:r w:rsidR="00A23DF4" w:rsidRPr="00594845">
        <w:rPr>
          <w:rFonts w:ascii="Times New Roman" w:hAnsi="Times New Roman" w:cs="Times New Roman"/>
          <w:sz w:val="28"/>
          <w:szCs w:val="28"/>
          <w:lang w:val="en-US"/>
        </w:rPr>
        <w:t>t</w:t>
      </w:r>
      <w:r w:rsidR="00A23DF4"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на здоровье; </w:t>
      </w:r>
    </w:p>
    <w:p w14:paraId="3A07EB7A" w14:textId="193F5AF3"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юл.</m:t>
            </m:r>
            <m:r>
              <m:rPr>
                <m:sty m:val="p"/>
              </m:rPr>
              <w:rPr>
                <w:rFonts w:ascii="Cambria Math" w:hAnsi="Cambria Math" w:cs="Times New Roman"/>
                <w:sz w:val="28"/>
                <w:szCs w:val="28"/>
                <w:lang w:val="en-US"/>
              </w:rPr>
              <m:t>i</m:t>
            </m:r>
          </m:sub>
        </m:sSub>
      </m:oMath>
      <w:r w:rsidR="006D0BE7" w:rsidRPr="00594845">
        <w:rPr>
          <w:rFonts w:ascii="Times New Roman" w:hAnsi="Times New Roman" w:cs="Times New Roman"/>
          <w:sz w:val="28"/>
          <w:szCs w:val="28"/>
        </w:rPr>
        <w:t xml:space="preserve">- затраты юридических лиц </w:t>
      </w:r>
      <w:r w:rsidR="00A23DF4" w:rsidRPr="00594845">
        <w:rPr>
          <w:rFonts w:ascii="Times New Roman" w:hAnsi="Times New Roman" w:cs="Times New Roman"/>
          <w:sz w:val="28"/>
          <w:szCs w:val="28"/>
        </w:rPr>
        <w:t>в году</w:t>
      </w:r>
      <w:r w:rsidR="00A23DF4" w:rsidRPr="00A23DF4">
        <w:rPr>
          <w:rFonts w:ascii="Times New Roman" w:hAnsi="Times New Roman" w:cs="Times New Roman"/>
          <w:sz w:val="28"/>
          <w:szCs w:val="28"/>
        </w:rPr>
        <w:t xml:space="preserve"> </w:t>
      </w:r>
      <w:r w:rsidR="00A23DF4" w:rsidRPr="00594845">
        <w:rPr>
          <w:rFonts w:ascii="Times New Roman" w:hAnsi="Times New Roman" w:cs="Times New Roman"/>
          <w:sz w:val="28"/>
          <w:szCs w:val="28"/>
          <w:lang w:val="en-US"/>
        </w:rPr>
        <w:t>t</w:t>
      </w:r>
      <w:r w:rsidR="00A23DF4" w:rsidRPr="00594845">
        <w:rPr>
          <w:rFonts w:ascii="Times New Roman" w:hAnsi="Times New Roman" w:cs="Times New Roman"/>
          <w:sz w:val="28"/>
          <w:szCs w:val="28"/>
        </w:rPr>
        <w:t xml:space="preserve"> </w:t>
      </w:r>
      <w:r w:rsidR="006D0BE7" w:rsidRPr="00594845">
        <w:rPr>
          <w:rFonts w:ascii="Times New Roman" w:hAnsi="Times New Roman" w:cs="Times New Roman"/>
          <w:sz w:val="28"/>
          <w:szCs w:val="28"/>
        </w:rPr>
        <w:t xml:space="preserve">на здоровье; </w:t>
      </w:r>
    </w:p>
    <w:p w14:paraId="5CE180B5" w14:textId="1E6A9CBB" w:rsidR="006D0BE7" w:rsidRDefault="004B7782" w:rsidP="00D84F5B">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фл.</m:t>
            </m:r>
            <m:r>
              <m:rPr>
                <m:sty m:val="p"/>
              </m:rPr>
              <w:rPr>
                <w:rFonts w:ascii="Cambria Math" w:hAnsi="Cambria Math" w:cs="Times New Roman"/>
                <w:sz w:val="28"/>
                <w:szCs w:val="28"/>
                <w:lang w:val="en-US"/>
              </w:rPr>
              <m:t>i</m:t>
            </m:r>
          </m:sub>
        </m:sSub>
      </m:oMath>
      <w:r w:rsidR="006D0BE7" w:rsidRPr="00594845">
        <w:rPr>
          <w:rFonts w:ascii="Times New Roman" w:hAnsi="Times New Roman" w:cs="Times New Roman"/>
          <w:sz w:val="28"/>
          <w:szCs w:val="28"/>
          <w:vertAlign w:val="subscript"/>
        </w:rPr>
        <w:t xml:space="preserve"> </w:t>
      </w:r>
      <w:r w:rsidR="006D0BE7" w:rsidRPr="00594845">
        <w:rPr>
          <w:rFonts w:ascii="Times New Roman" w:hAnsi="Times New Roman" w:cs="Times New Roman"/>
          <w:sz w:val="28"/>
          <w:szCs w:val="28"/>
        </w:rPr>
        <w:t xml:space="preserve">- затраты физических лиц </w:t>
      </w:r>
      <w:r w:rsidR="00A23DF4" w:rsidRPr="00594845">
        <w:rPr>
          <w:rFonts w:ascii="Times New Roman" w:hAnsi="Times New Roman" w:cs="Times New Roman"/>
          <w:sz w:val="28"/>
          <w:szCs w:val="28"/>
        </w:rPr>
        <w:t>в году</w:t>
      </w:r>
      <w:r w:rsidR="00A23DF4" w:rsidRPr="00A23DF4">
        <w:rPr>
          <w:rFonts w:ascii="Times New Roman" w:hAnsi="Times New Roman" w:cs="Times New Roman"/>
          <w:sz w:val="28"/>
          <w:szCs w:val="28"/>
        </w:rPr>
        <w:t xml:space="preserve"> </w:t>
      </w:r>
      <w:r w:rsidR="00A23DF4" w:rsidRPr="00594845">
        <w:rPr>
          <w:rFonts w:ascii="Times New Roman" w:hAnsi="Times New Roman" w:cs="Times New Roman"/>
          <w:sz w:val="28"/>
          <w:szCs w:val="28"/>
          <w:lang w:val="en-US"/>
        </w:rPr>
        <w:t>t</w:t>
      </w:r>
      <w:r w:rsidR="00A23DF4" w:rsidRPr="00594845">
        <w:rPr>
          <w:rFonts w:ascii="Times New Roman" w:hAnsi="Times New Roman" w:cs="Times New Roman"/>
          <w:sz w:val="28"/>
          <w:szCs w:val="28"/>
        </w:rPr>
        <w:t xml:space="preserve"> </w:t>
      </w:r>
      <w:r w:rsidR="006D0BE7" w:rsidRPr="00594845">
        <w:rPr>
          <w:rFonts w:ascii="Times New Roman" w:hAnsi="Times New Roman" w:cs="Times New Roman"/>
          <w:sz w:val="28"/>
          <w:szCs w:val="28"/>
        </w:rPr>
        <w:t>на здоровье.</w:t>
      </w:r>
      <w:bookmarkEnd w:id="114"/>
    </w:p>
    <w:bookmarkEnd w:id="108"/>
    <w:p w14:paraId="52139457" w14:textId="77777777" w:rsidR="006D0BE7" w:rsidRPr="00594845" w:rsidRDefault="006D0BE7" w:rsidP="00D84F5B">
      <w:pPr>
        <w:spacing w:after="0" w:line="240" w:lineRule="auto"/>
        <w:ind w:firstLine="567"/>
        <w:jc w:val="both"/>
        <w:rPr>
          <w:rFonts w:ascii="Times New Roman" w:hAnsi="Times New Roman" w:cs="Times New Roman"/>
          <w:sz w:val="28"/>
          <w:szCs w:val="28"/>
        </w:rPr>
      </w:pPr>
    </w:p>
    <w:p w14:paraId="542EBFB8" w14:textId="2F812682" w:rsidR="006D0BE7" w:rsidRPr="00594845" w:rsidRDefault="00A23DF4" w:rsidP="00D84F5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Важную</w:t>
      </w:r>
      <w:r w:rsidR="006D0BE7" w:rsidRPr="00594845">
        <w:rPr>
          <w:rFonts w:ascii="Times New Roman" w:eastAsia="Times New Roman" w:hAnsi="Times New Roman" w:cs="Times New Roman"/>
          <w:color w:val="000000"/>
          <w:sz w:val="28"/>
          <w:szCs w:val="28"/>
        </w:rPr>
        <w:t xml:space="preserve"> роль </w:t>
      </w:r>
      <w:r w:rsidRPr="00594845">
        <w:rPr>
          <w:rFonts w:ascii="Times New Roman" w:eastAsia="Times New Roman" w:hAnsi="Times New Roman" w:cs="Times New Roman"/>
          <w:color w:val="000000"/>
          <w:sz w:val="28"/>
          <w:szCs w:val="28"/>
        </w:rPr>
        <w:t xml:space="preserve">в экономике знаний </w:t>
      </w:r>
      <w:r w:rsidR="006D0BE7" w:rsidRPr="00594845">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становлении и развитии</w:t>
      </w:r>
      <w:r w:rsidR="006D0BE7" w:rsidRPr="00594845">
        <w:rPr>
          <w:rFonts w:ascii="Times New Roman" w:eastAsia="Times New Roman" w:hAnsi="Times New Roman" w:cs="Times New Roman"/>
          <w:color w:val="000000"/>
          <w:sz w:val="28"/>
          <w:szCs w:val="28"/>
        </w:rPr>
        <w:t xml:space="preserve"> человеческого капитала, играет сфера культуры, что </w:t>
      </w:r>
      <w:r>
        <w:rPr>
          <w:rFonts w:ascii="Times New Roman" w:eastAsia="Times New Roman" w:hAnsi="Times New Roman" w:cs="Times New Roman"/>
          <w:color w:val="000000"/>
          <w:sz w:val="28"/>
          <w:szCs w:val="28"/>
        </w:rPr>
        <w:t>объединено</w:t>
      </w:r>
      <w:r w:rsidR="006D0BE7" w:rsidRPr="00594845">
        <w:rPr>
          <w:rFonts w:ascii="Times New Roman" w:eastAsia="Times New Roman" w:hAnsi="Times New Roman" w:cs="Times New Roman"/>
          <w:color w:val="000000"/>
          <w:sz w:val="28"/>
          <w:szCs w:val="28"/>
        </w:rPr>
        <w:t xml:space="preserve"> с </w:t>
      </w:r>
      <w:r>
        <w:rPr>
          <w:rFonts w:ascii="Times New Roman" w:hAnsi="Times New Roman" w:cs="Times New Roman"/>
          <w:sz w:val="28"/>
          <w:szCs w:val="28"/>
        </w:rPr>
        <w:t>соотве</w:t>
      </w:r>
      <w:r w:rsidR="00293EC4">
        <w:rPr>
          <w:rFonts w:ascii="Times New Roman" w:hAnsi="Times New Roman" w:cs="Times New Roman"/>
          <w:sz w:val="28"/>
          <w:szCs w:val="28"/>
        </w:rPr>
        <w:t>т</w:t>
      </w:r>
      <w:r>
        <w:rPr>
          <w:rFonts w:ascii="Times New Roman" w:hAnsi="Times New Roman" w:cs="Times New Roman"/>
          <w:sz w:val="28"/>
          <w:szCs w:val="28"/>
        </w:rPr>
        <w:t>ствующ</w:t>
      </w:r>
      <w:r w:rsidR="006D0BE7" w:rsidRPr="00594845">
        <w:rPr>
          <w:rFonts w:ascii="Times New Roman" w:eastAsia="Times New Roman" w:hAnsi="Times New Roman" w:cs="Times New Roman"/>
          <w:color w:val="000000"/>
          <w:sz w:val="28"/>
          <w:szCs w:val="28"/>
        </w:rPr>
        <w:t xml:space="preserve">ими </w:t>
      </w:r>
      <w:r>
        <w:rPr>
          <w:rFonts w:ascii="Times New Roman" w:eastAsia="Times New Roman" w:hAnsi="Times New Roman" w:cs="Times New Roman"/>
          <w:color w:val="000000"/>
          <w:sz w:val="28"/>
          <w:szCs w:val="28"/>
        </w:rPr>
        <w:t>условия</w:t>
      </w:r>
      <w:r w:rsidR="006D0BE7" w:rsidRPr="00594845">
        <w:rPr>
          <w:rFonts w:ascii="Times New Roman" w:eastAsia="Times New Roman" w:hAnsi="Times New Roman" w:cs="Times New Roman"/>
          <w:color w:val="000000"/>
          <w:sz w:val="28"/>
          <w:szCs w:val="28"/>
        </w:rPr>
        <w:t>ми:</w:t>
      </w:r>
    </w:p>
    <w:p w14:paraId="207DE830" w14:textId="1E1B839A" w:rsidR="006D0BE7" w:rsidRPr="00594845" w:rsidRDefault="0033774E" w:rsidP="00D84F5B">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D0BE7" w:rsidRPr="00594845">
        <w:rPr>
          <w:rFonts w:ascii="Times New Roman" w:eastAsia="Times New Roman" w:hAnsi="Times New Roman" w:cs="Times New Roman"/>
          <w:color w:val="000000"/>
          <w:sz w:val="28"/>
          <w:szCs w:val="28"/>
        </w:rPr>
        <w:t xml:space="preserve"> переход к инновационному типу экономического развития требует повышения профессиональных требований к персоналу, в том числе уровня интеллектуального и культурного развития, что возможно только в культурной среде, позволяющей понять цели и моральные ориентиры развития общества;</w:t>
      </w:r>
    </w:p>
    <w:p w14:paraId="194133F6" w14:textId="609677FA" w:rsidR="006D0BE7" w:rsidRPr="00594845" w:rsidRDefault="0033774E" w:rsidP="00D84F5B">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D0BE7" w:rsidRPr="00594845">
        <w:rPr>
          <w:rFonts w:ascii="Times New Roman" w:eastAsia="Times New Roman" w:hAnsi="Times New Roman" w:cs="Times New Roman"/>
          <w:color w:val="000000"/>
          <w:sz w:val="28"/>
          <w:szCs w:val="28"/>
        </w:rPr>
        <w:t xml:space="preserve"> по мере развития личности возрастают потребности в ее культурном и творческом самосовершенствовании, развитии накопленных обществом культурных и духовных ценностей. Потребность удовлетворения этих интересов, в свою очередь, способствует развитию рынка услуг в сфере культуры.</w:t>
      </w:r>
    </w:p>
    <w:p w14:paraId="75731285" w14:textId="231E7D1A" w:rsidR="006D0BE7" w:rsidRPr="00594845" w:rsidRDefault="001E56F4" w:rsidP="00D84F5B">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8D36B9">
        <w:rPr>
          <w:rFonts w:ascii="Times New Roman" w:eastAsia="Times New Roman" w:hAnsi="Times New Roman" w:cs="Times New Roman"/>
          <w:color w:val="000000"/>
          <w:sz w:val="28"/>
          <w:szCs w:val="28"/>
        </w:rPr>
        <w:t>спользование индивидуумом</w:t>
      </w:r>
      <w:r w:rsidR="006D0BE7" w:rsidRPr="00594845">
        <w:rPr>
          <w:rFonts w:ascii="Times New Roman" w:eastAsia="Times New Roman" w:hAnsi="Times New Roman" w:cs="Times New Roman"/>
          <w:color w:val="000000"/>
          <w:sz w:val="28"/>
          <w:szCs w:val="28"/>
        </w:rPr>
        <w:t xml:space="preserve"> своего культурного </w:t>
      </w:r>
      <w:r>
        <w:rPr>
          <w:rFonts w:ascii="Times New Roman" w:eastAsia="Times New Roman" w:hAnsi="Times New Roman" w:cs="Times New Roman"/>
          <w:color w:val="000000"/>
          <w:sz w:val="28"/>
          <w:szCs w:val="28"/>
        </w:rPr>
        <w:t>ресурса</w:t>
      </w:r>
      <w:r w:rsidR="006D0BE7" w:rsidRPr="005948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вследстви</w:t>
      </w:r>
      <w:r w:rsidRPr="00594845">
        <w:rPr>
          <w:rFonts w:ascii="Times New Roman" w:eastAsia="Times New Roman" w:hAnsi="Times New Roman" w:cs="Times New Roman"/>
          <w:color w:val="000000"/>
          <w:sz w:val="28"/>
          <w:szCs w:val="28"/>
        </w:rPr>
        <w:t>е социальной деятельности</w:t>
      </w:r>
      <w:r>
        <w:rPr>
          <w:rFonts w:ascii="Times New Roman" w:eastAsia="Times New Roman" w:hAnsi="Times New Roman" w:cs="Times New Roman"/>
          <w:color w:val="000000"/>
          <w:sz w:val="28"/>
          <w:szCs w:val="28"/>
        </w:rPr>
        <w:t xml:space="preserve"> вовсе</w:t>
      </w:r>
      <w:r w:rsidR="00F24F50">
        <w:rPr>
          <w:rFonts w:ascii="Times New Roman" w:eastAsia="Times New Roman" w:hAnsi="Times New Roman" w:cs="Times New Roman"/>
          <w:color w:val="000000"/>
          <w:sz w:val="28"/>
          <w:szCs w:val="28"/>
        </w:rPr>
        <w:t xml:space="preserve"> не </w:t>
      </w:r>
      <w:r>
        <w:rPr>
          <w:rFonts w:ascii="Times New Roman" w:eastAsia="Times New Roman" w:hAnsi="Times New Roman" w:cs="Times New Roman"/>
          <w:color w:val="000000"/>
          <w:sz w:val="28"/>
          <w:szCs w:val="28"/>
        </w:rPr>
        <w:t>значит</w:t>
      </w:r>
      <w:r w:rsidR="006D0BE7" w:rsidRPr="00594845">
        <w:rPr>
          <w:rFonts w:ascii="Times New Roman" w:eastAsia="Times New Roman" w:hAnsi="Times New Roman" w:cs="Times New Roman"/>
          <w:color w:val="000000"/>
          <w:sz w:val="28"/>
          <w:szCs w:val="28"/>
        </w:rPr>
        <w:t xml:space="preserve">, что он </w:t>
      </w:r>
      <w:r>
        <w:rPr>
          <w:rFonts w:ascii="Times New Roman" w:eastAsia="Times New Roman" w:hAnsi="Times New Roman" w:cs="Times New Roman"/>
          <w:color w:val="000000"/>
          <w:sz w:val="28"/>
          <w:szCs w:val="28"/>
        </w:rPr>
        <w:t>применяется</w:t>
      </w:r>
      <w:r w:rsidR="006D0BE7" w:rsidRPr="00594845">
        <w:rPr>
          <w:rFonts w:ascii="Times New Roman" w:eastAsia="Times New Roman" w:hAnsi="Times New Roman" w:cs="Times New Roman"/>
          <w:color w:val="000000"/>
          <w:sz w:val="28"/>
          <w:szCs w:val="28"/>
        </w:rPr>
        <w:t xml:space="preserve"> как человеческий капитал. </w:t>
      </w:r>
      <w:r w:rsidR="00F24F50">
        <w:rPr>
          <w:rFonts w:ascii="Times New Roman" w:eastAsia="Times New Roman" w:hAnsi="Times New Roman" w:cs="Times New Roman"/>
          <w:color w:val="000000"/>
          <w:sz w:val="28"/>
          <w:szCs w:val="28"/>
        </w:rPr>
        <w:t>Данное</w:t>
      </w:r>
      <w:r w:rsidR="006D0BE7" w:rsidRPr="00594845">
        <w:rPr>
          <w:rFonts w:ascii="Times New Roman" w:eastAsia="Times New Roman" w:hAnsi="Times New Roman" w:cs="Times New Roman"/>
          <w:color w:val="000000"/>
          <w:sz w:val="28"/>
          <w:szCs w:val="28"/>
        </w:rPr>
        <w:t xml:space="preserve"> </w:t>
      </w:r>
      <w:r w:rsidR="00F24F50">
        <w:rPr>
          <w:rFonts w:ascii="Times New Roman" w:eastAsia="Times New Roman" w:hAnsi="Times New Roman" w:cs="Times New Roman"/>
          <w:color w:val="000000"/>
          <w:sz w:val="28"/>
          <w:szCs w:val="28"/>
        </w:rPr>
        <w:t>преобразование</w:t>
      </w:r>
      <w:r w:rsidR="006D0BE7" w:rsidRPr="00594845">
        <w:rPr>
          <w:rFonts w:ascii="Times New Roman" w:eastAsia="Times New Roman" w:hAnsi="Times New Roman" w:cs="Times New Roman"/>
          <w:color w:val="000000"/>
          <w:sz w:val="28"/>
          <w:szCs w:val="28"/>
        </w:rPr>
        <w:t xml:space="preserve"> </w:t>
      </w:r>
      <w:r w:rsidR="00516D57">
        <w:rPr>
          <w:rFonts w:ascii="Times New Roman" w:eastAsia="Times New Roman" w:hAnsi="Times New Roman" w:cs="Times New Roman"/>
          <w:color w:val="000000"/>
          <w:sz w:val="28"/>
          <w:szCs w:val="28"/>
        </w:rPr>
        <w:t>возможно будет</w:t>
      </w:r>
      <w:r w:rsidR="006D0BE7" w:rsidRPr="00594845">
        <w:rPr>
          <w:rFonts w:ascii="Times New Roman" w:eastAsia="Times New Roman" w:hAnsi="Times New Roman" w:cs="Times New Roman"/>
          <w:color w:val="000000"/>
          <w:sz w:val="28"/>
          <w:szCs w:val="28"/>
        </w:rPr>
        <w:t xml:space="preserve"> </w:t>
      </w:r>
      <w:r w:rsidR="00F24F50">
        <w:rPr>
          <w:rFonts w:ascii="Times New Roman" w:eastAsia="Times New Roman" w:hAnsi="Times New Roman" w:cs="Times New Roman"/>
          <w:color w:val="000000"/>
          <w:sz w:val="28"/>
          <w:szCs w:val="28"/>
        </w:rPr>
        <w:t>выполнено</w:t>
      </w:r>
      <w:r w:rsidR="006D0BE7" w:rsidRPr="00594845">
        <w:rPr>
          <w:rFonts w:ascii="Times New Roman" w:eastAsia="Times New Roman" w:hAnsi="Times New Roman" w:cs="Times New Roman"/>
          <w:color w:val="000000"/>
          <w:sz w:val="28"/>
          <w:szCs w:val="28"/>
        </w:rPr>
        <w:t xml:space="preserve"> </w:t>
      </w:r>
      <w:r w:rsidR="00503435">
        <w:rPr>
          <w:rFonts w:ascii="Times New Roman" w:eastAsia="Times New Roman" w:hAnsi="Times New Roman" w:cs="Times New Roman"/>
          <w:color w:val="000000"/>
          <w:sz w:val="28"/>
          <w:szCs w:val="28"/>
        </w:rPr>
        <w:t>именно</w:t>
      </w:r>
      <w:r w:rsidR="006D0BE7" w:rsidRPr="00594845">
        <w:rPr>
          <w:rFonts w:ascii="Times New Roman" w:eastAsia="Times New Roman" w:hAnsi="Times New Roman" w:cs="Times New Roman"/>
          <w:color w:val="000000"/>
          <w:sz w:val="28"/>
          <w:szCs w:val="28"/>
        </w:rPr>
        <w:t xml:space="preserve"> </w:t>
      </w:r>
      <w:r w:rsidR="00503435">
        <w:rPr>
          <w:rFonts w:ascii="Times New Roman" w:eastAsia="Times New Roman" w:hAnsi="Times New Roman" w:cs="Times New Roman"/>
          <w:color w:val="000000"/>
          <w:sz w:val="28"/>
          <w:szCs w:val="28"/>
        </w:rPr>
        <w:t>на основании</w:t>
      </w:r>
      <w:r w:rsidR="006D0BE7" w:rsidRPr="00594845">
        <w:rPr>
          <w:rFonts w:ascii="Times New Roman" w:eastAsia="Times New Roman" w:hAnsi="Times New Roman" w:cs="Times New Roman"/>
          <w:color w:val="000000"/>
          <w:sz w:val="28"/>
          <w:szCs w:val="28"/>
        </w:rPr>
        <w:t xml:space="preserve"> </w:t>
      </w:r>
      <w:r w:rsidR="00516D57">
        <w:rPr>
          <w:rFonts w:ascii="Times New Roman" w:eastAsia="Times New Roman" w:hAnsi="Times New Roman" w:cs="Times New Roman"/>
          <w:color w:val="000000"/>
          <w:sz w:val="28"/>
          <w:szCs w:val="28"/>
        </w:rPr>
        <w:t>какого-</w:t>
      </w:r>
      <w:r w:rsidR="00503435">
        <w:rPr>
          <w:rFonts w:ascii="Times New Roman" w:eastAsia="Times New Roman" w:hAnsi="Times New Roman" w:cs="Times New Roman"/>
          <w:color w:val="000000"/>
          <w:sz w:val="28"/>
          <w:szCs w:val="28"/>
        </w:rPr>
        <w:t>нибудь</w:t>
      </w:r>
      <w:r w:rsidR="00516D57">
        <w:rPr>
          <w:rFonts w:ascii="Times New Roman" w:eastAsia="Times New Roman" w:hAnsi="Times New Roman" w:cs="Times New Roman"/>
          <w:color w:val="000000"/>
          <w:sz w:val="28"/>
          <w:szCs w:val="28"/>
        </w:rPr>
        <w:t xml:space="preserve"> </w:t>
      </w:r>
      <w:r w:rsidR="006D0BE7" w:rsidRPr="00594845">
        <w:rPr>
          <w:rFonts w:ascii="Times New Roman" w:eastAsia="Times New Roman" w:hAnsi="Times New Roman" w:cs="Times New Roman"/>
          <w:color w:val="000000"/>
          <w:sz w:val="28"/>
          <w:szCs w:val="28"/>
        </w:rPr>
        <w:t xml:space="preserve">социального </w:t>
      </w:r>
      <w:r w:rsidR="00503435">
        <w:rPr>
          <w:rFonts w:ascii="Times New Roman" w:eastAsia="Times New Roman" w:hAnsi="Times New Roman" w:cs="Times New Roman"/>
          <w:color w:val="000000"/>
          <w:sz w:val="28"/>
          <w:szCs w:val="28"/>
        </w:rPr>
        <w:t>давлени</w:t>
      </w:r>
      <w:r w:rsidR="006D0BE7" w:rsidRPr="00594845">
        <w:rPr>
          <w:rFonts w:ascii="Times New Roman" w:eastAsia="Times New Roman" w:hAnsi="Times New Roman" w:cs="Times New Roman"/>
          <w:color w:val="000000"/>
          <w:sz w:val="28"/>
          <w:szCs w:val="28"/>
        </w:rPr>
        <w:t xml:space="preserve">я, </w:t>
      </w:r>
      <w:r w:rsidR="00503435">
        <w:rPr>
          <w:rFonts w:ascii="Times New Roman" w:eastAsia="Times New Roman" w:hAnsi="Times New Roman" w:cs="Times New Roman"/>
          <w:color w:val="000000"/>
          <w:sz w:val="28"/>
          <w:szCs w:val="28"/>
        </w:rPr>
        <w:t>которое предоставит возможность</w:t>
      </w:r>
      <w:r w:rsidR="006D0BE7" w:rsidRPr="00594845">
        <w:rPr>
          <w:rFonts w:ascii="Times New Roman" w:eastAsia="Times New Roman" w:hAnsi="Times New Roman" w:cs="Times New Roman"/>
          <w:color w:val="000000"/>
          <w:sz w:val="28"/>
          <w:szCs w:val="28"/>
        </w:rPr>
        <w:t xml:space="preserve"> </w:t>
      </w:r>
      <w:r w:rsidR="00503435">
        <w:rPr>
          <w:rFonts w:ascii="Times New Roman" w:eastAsia="Times New Roman" w:hAnsi="Times New Roman" w:cs="Times New Roman"/>
          <w:color w:val="000000"/>
          <w:sz w:val="28"/>
          <w:szCs w:val="28"/>
        </w:rPr>
        <w:t>человеку</w:t>
      </w:r>
      <w:r w:rsidR="006D0BE7" w:rsidRPr="00594845">
        <w:rPr>
          <w:rFonts w:ascii="Times New Roman" w:eastAsia="Times New Roman" w:hAnsi="Times New Roman" w:cs="Times New Roman"/>
          <w:color w:val="000000"/>
          <w:sz w:val="28"/>
          <w:szCs w:val="28"/>
        </w:rPr>
        <w:t xml:space="preserve"> </w:t>
      </w:r>
      <w:r w:rsidR="00013408">
        <w:rPr>
          <w:rFonts w:ascii="Times New Roman" w:eastAsia="Times New Roman" w:hAnsi="Times New Roman" w:cs="Times New Roman"/>
          <w:color w:val="000000"/>
          <w:sz w:val="28"/>
          <w:szCs w:val="28"/>
        </w:rPr>
        <w:t>получить</w:t>
      </w:r>
      <w:r w:rsidR="006D0BE7" w:rsidRPr="00594845">
        <w:rPr>
          <w:rFonts w:ascii="Times New Roman" w:eastAsia="Times New Roman" w:hAnsi="Times New Roman" w:cs="Times New Roman"/>
          <w:color w:val="000000"/>
          <w:sz w:val="28"/>
          <w:szCs w:val="28"/>
        </w:rPr>
        <w:t xml:space="preserve"> </w:t>
      </w:r>
      <w:r w:rsidR="00516D57" w:rsidRPr="00594845">
        <w:rPr>
          <w:rFonts w:ascii="Times New Roman" w:eastAsia="Times New Roman" w:hAnsi="Times New Roman" w:cs="Times New Roman"/>
          <w:color w:val="000000"/>
          <w:sz w:val="28"/>
          <w:szCs w:val="28"/>
        </w:rPr>
        <w:t>профессионал</w:t>
      </w:r>
      <w:r w:rsidR="00516D57">
        <w:rPr>
          <w:rFonts w:ascii="Times New Roman" w:eastAsia="Times New Roman" w:hAnsi="Times New Roman" w:cs="Times New Roman"/>
          <w:color w:val="000000"/>
          <w:sz w:val="28"/>
          <w:szCs w:val="28"/>
        </w:rPr>
        <w:t>ьно</w:t>
      </w:r>
      <w:r w:rsidR="00013408">
        <w:rPr>
          <w:rFonts w:ascii="Times New Roman" w:eastAsia="Times New Roman" w:hAnsi="Times New Roman" w:cs="Times New Roman"/>
          <w:color w:val="000000"/>
          <w:sz w:val="28"/>
          <w:szCs w:val="28"/>
        </w:rPr>
        <w:t>е рабочее место</w:t>
      </w:r>
      <w:r w:rsidR="00516D57">
        <w:rPr>
          <w:rFonts w:ascii="Times New Roman" w:eastAsia="Times New Roman" w:hAnsi="Times New Roman" w:cs="Times New Roman"/>
          <w:color w:val="000000"/>
          <w:sz w:val="28"/>
          <w:szCs w:val="28"/>
        </w:rPr>
        <w:t>, со</w:t>
      </w:r>
      <w:r w:rsidR="00503435">
        <w:rPr>
          <w:rFonts w:ascii="Times New Roman" w:eastAsia="Times New Roman" w:hAnsi="Times New Roman" w:cs="Times New Roman"/>
          <w:color w:val="000000"/>
          <w:sz w:val="28"/>
          <w:szCs w:val="28"/>
        </w:rPr>
        <w:t>ответствующее</w:t>
      </w:r>
      <w:r w:rsidR="00516D57">
        <w:rPr>
          <w:rFonts w:ascii="Times New Roman" w:eastAsia="Times New Roman" w:hAnsi="Times New Roman" w:cs="Times New Roman"/>
          <w:color w:val="000000"/>
          <w:sz w:val="28"/>
          <w:szCs w:val="28"/>
        </w:rPr>
        <w:t xml:space="preserve"> </w:t>
      </w:r>
      <w:r w:rsidR="006D0BE7" w:rsidRPr="00594845">
        <w:rPr>
          <w:rFonts w:ascii="Times New Roman" w:eastAsia="Times New Roman" w:hAnsi="Times New Roman" w:cs="Times New Roman"/>
          <w:color w:val="000000"/>
          <w:sz w:val="28"/>
          <w:szCs w:val="28"/>
        </w:rPr>
        <w:t>его уровн</w:t>
      </w:r>
      <w:r w:rsidR="00503435">
        <w:rPr>
          <w:rFonts w:ascii="Times New Roman" w:eastAsia="Times New Roman" w:hAnsi="Times New Roman" w:cs="Times New Roman"/>
          <w:color w:val="000000"/>
          <w:sz w:val="28"/>
          <w:szCs w:val="28"/>
        </w:rPr>
        <w:t>ю</w:t>
      </w:r>
      <w:r w:rsidR="00516D57">
        <w:rPr>
          <w:rFonts w:ascii="Times New Roman" w:eastAsia="Times New Roman" w:hAnsi="Times New Roman" w:cs="Times New Roman"/>
          <w:color w:val="000000"/>
          <w:sz w:val="28"/>
          <w:szCs w:val="28"/>
        </w:rPr>
        <w:t xml:space="preserve"> </w:t>
      </w:r>
      <w:r w:rsidR="00516D57" w:rsidRPr="00594845">
        <w:rPr>
          <w:rFonts w:ascii="Times New Roman" w:eastAsia="Times New Roman" w:hAnsi="Times New Roman" w:cs="Times New Roman"/>
          <w:color w:val="000000"/>
          <w:sz w:val="28"/>
          <w:szCs w:val="28"/>
        </w:rPr>
        <w:t>культур</w:t>
      </w:r>
      <w:r w:rsidR="00516D57">
        <w:rPr>
          <w:rFonts w:ascii="Times New Roman" w:eastAsia="Times New Roman" w:hAnsi="Times New Roman" w:cs="Times New Roman"/>
          <w:color w:val="000000"/>
          <w:sz w:val="28"/>
          <w:szCs w:val="28"/>
        </w:rPr>
        <w:t>ы</w:t>
      </w:r>
      <w:r w:rsidR="00503435">
        <w:rPr>
          <w:rFonts w:ascii="Times New Roman" w:eastAsia="Times New Roman" w:hAnsi="Times New Roman" w:cs="Times New Roman"/>
          <w:color w:val="000000"/>
          <w:sz w:val="28"/>
          <w:szCs w:val="28"/>
        </w:rPr>
        <w:t>, а также даст возможность</w:t>
      </w:r>
      <w:r w:rsidR="006D0BE7" w:rsidRPr="00594845">
        <w:rPr>
          <w:rFonts w:ascii="Times New Roman" w:eastAsia="Times New Roman" w:hAnsi="Times New Roman" w:cs="Times New Roman"/>
          <w:color w:val="000000"/>
          <w:sz w:val="28"/>
          <w:szCs w:val="28"/>
        </w:rPr>
        <w:t xml:space="preserve"> </w:t>
      </w:r>
      <w:r w:rsidR="00516D57">
        <w:rPr>
          <w:rFonts w:ascii="Times New Roman" w:eastAsia="Times New Roman" w:hAnsi="Times New Roman" w:cs="Times New Roman"/>
          <w:color w:val="000000"/>
          <w:sz w:val="28"/>
          <w:szCs w:val="28"/>
        </w:rPr>
        <w:t xml:space="preserve">индивиду </w:t>
      </w:r>
      <w:r w:rsidR="006D0BE7" w:rsidRPr="00594845">
        <w:rPr>
          <w:rFonts w:ascii="Times New Roman" w:eastAsia="Times New Roman" w:hAnsi="Times New Roman" w:cs="Times New Roman"/>
          <w:color w:val="000000"/>
          <w:sz w:val="28"/>
          <w:szCs w:val="28"/>
        </w:rPr>
        <w:t xml:space="preserve">не только </w:t>
      </w:r>
      <w:r w:rsidR="00503435">
        <w:rPr>
          <w:rFonts w:ascii="Times New Roman" w:eastAsia="Times New Roman" w:hAnsi="Times New Roman" w:cs="Times New Roman"/>
          <w:color w:val="000000"/>
          <w:sz w:val="28"/>
          <w:szCs w:val="28"/>
        </w:rPr>
        <w:t xml:space="preserve">заслужить </w:t>
      </w:r>
      <w:r w:rsidR="006D0BE7" w:rsidRPr="00594845">
        <w:rPr>
          <w:rFonts w:ascii="Times New Roman" w:eastAsia="Times New Roman" w:hAnsi="Times New Roman" w:cs="Times New Roman"/>
          <w:color w:val="000000"/>
          <w:sz w:val="28"/>
          <w:szCs w:val="28"/>
        </w:rPr>
        <w:t>профессиональн</w:t>
      </w:r>
      <w:r w:rsidR="00503435">
        <w:rPr>
          <w:rFonts w:ascii="Times New Roman" w:eastAsia="Times New Roman" w:hAnsi="Times New Roman" w:cs="Times New Roman"/>
          <w:color w:val="000000"/>
          <w:sz w:val="28"/>
          <w:szCs w:val="28"/>
        </w:rPr>
        <w:t>о-</w:t>
      </w:r>
      <w:r w:rsidR="00503435" w:rsidRPr="00594845">
        <w:rPr>
          <w:rFonts w:ascii="Times New Roman" w:eastAsia="Times New Roman" w:hAnsi="Times New Roman" w:cs="Times New Roman"/>
          <w:color w:val="000000"/>
          <w:sz w:val="28"/>
          <w:szCs w:val="28"/>
        </w:rPr>
        <w:t>социальн</w:t>
      </w:r>
      <w:r w:rsidR="00503435">
        <w:rPr>
          <w:rFonts w:ascii="Times New Roman" w:eastAsia="Times New Roman" w:hAnsi="Times New Roman" w:cs="Times New Roman"/>
          <w:color w:val="000000"/>
          <w:sz w:val="28"/>
          <w:szCs w:val="28"/>
        </w:rPr>
        <w:t>ое</w:t>
      </w:r>
      <w:r w:rsidR="006D0BE7" w:rsidRPr="00594845">
        <w:rPr>
          <w:rFonts w:ascii="Times New Roman" w:eastAsia="Times New Roman" w:hAnsi="Times New Roman" w:cs="Times New Roman"/>
          <w:color w:val="000000"/>
          <w:sz w:val="28"/>
          <w:szCs w:val="28"/>
        </w:rPr>
        <w:t xml:space="preserve"> </w:t>
      </w:r>
      <w:r w:rsidR="00503435">
        <w:rPr>
          <w:rFonts w:ascii="Times New Roman" w:eastAsia="Times New Roman" w:hAnsi="Times New Roman" w:cs="Times New Roman"/>
          <w:color w:val="000000"/>
          <w:sz w:val="28"/>
          <w:szCs w:val="28"/>
        </w:rPr>
        <w:t>положение</w:t>
      </w:r>
      <w:r w:rsidR="006D0BE7" w:rsidRPr="00594845">
        <w:rPr>
          <w:rFonts w:ascii="Times New Roman" w:eastAsia="Times New Roman" w:hAnsi="Times New Roman" w:cs="Times New Roman"/>
          <w:color w:val="000000"/>
          <w:sz w:val="28"/>
          <w:szCs w:val="28"/>
        </w:rPr>
        <w:t xml:space="preserve">, но и </w:t>
      </w:r>
      <w:r w:rsidR="00013408">
        <w:rPr>
          <w:rFonts w:ascii="Times New Roman" w:eastAsia="Times New Roman" w:hAnsi="Times New Roman" w:cs="Times New Roman"/>
          <w:color w:val="000000"/>
          <w:sz w:val="28"/>
          <w:szCs w:val="28"/>
        </w:rPr>
        <w:t xml:space="preserve">возможность </w:t>
      </w:r>
      <w:r w:rsidR="006D0BE7" w:rsidRPr="00594845">
        <w:rPr>
          <w:rFonts w:ascii="Times New Roman" w:eastAsia="Times New Roman" w:hAnsi="Times New Roman" w:cs="Times New Roman"/>
          <w:color w:val="000000"/>
          <w:sz w:val="28"/>
          <w:szCs w:val="28"/>
        </w:rPr>
        <w:t>доступ</w:t>
      </w:r>
      <w:r w:rsidR="00013408">
        <w:rPr>
          <w:rFonts w:ascii="Times New Roman" w:eastAsia="Times New Roman" w:hAnsi="Times New Roman" w:cs="Times New Roman"/>
          <w:color w:val="000000"/>
          <w:sz w:val="28"/>
          <w:szCs w:val="28"/>
        </w:rPr>
        <w:t>а</w:t>
      </w:r>
      <w:r w:rsidR="006D0BE7" w:rsidRPr="00594845">
        <w:rPr>
          <w:rFonts w:ascii="Times New Roman" w:eastAsia="Times New Roman" w:hAnsi="Times New Roman" w:cs="Times New Roman"/>
          <w:color w:val="000000"/>
          <w:sz w:val="28"/>
          <w:szCs w:val="28"/>
        </w:rPr>
        <w:t xml:space="preserve"> к </w:t>
      </w:r>
      <w:r w:rsidR="00013408">
        <w:rPr>
          <w:rFonts w:ascii="Times New Roman" w:eastAsia="Times New Roman" w:hAnsi="Times New Roman" w:cs="Times New Roman"/>
          <w:color w:val="000000"/>
          <w:sz w:val="28"/>
          <w:szCs w:val="28"/>
        </w:rPr>
        <w:t>до</w:t>
      </w:r>
      <w:r w:rsidR="00896F19">
        <w:rPr>
          <w:rFonts w:ascii="Times New Roman" w:eastAsia="Times New Roman" w:hAnsi="Times New Roman" w:cs="Times New Roman"/>
          <w:color w:val="000000"/>
          <w:sz w:val="28"/>
          <w:szCs w:val="28"/>
        </w:rPr>
        <w:t>бавлен</w:t>
      </w:r>
      <w:r w:rsidR="00013408">
        <w:rPr>
          <w:rFonts w:ascii="Times New Roman" w:eastAsia="Times New Roman" w:hAnsi="Times New Roman" w:cs="Times New Roman"/>
          <w:color w:val="000000"/>
          <w:sz w:val="28"/>
          <w:szCs w:val="28"/>
        </w:rPr>
        <w:t>но</w:t>
      </w:r>
      <w:r w:rsidR="00503435">
        <w:rPr>
          <w:rFonts w:ascii="Times New Roman" w:eastAsia="Times New Roman" w:hAnsi="Times New Roman" w:cs="Times New Roman"/>
          <w:color w:val="000000"/>
          <w:sz w:val="28"/>
          <w:szCs w:val="28"/>
        </w:rPr>
        <w:t>му доходу</w:t>
      </w:r>
      <w:r w:rsidR="006D0BE7" w:rsidRPr="00594845">
        <w:rPr>
          <w:rFonts w:ascii="Times New Roman" w:eastAsia="Times New Roman" w:hAnsi="Times New Roman" w:cs="Times New Roman"/>
          <w:color w:val="000000"/>
          <w:sz w:val="28"/>
          <w:szCs w:val="28"/>
        </w:rPr>
        <w:t xml:space="preserve">, </w:t>
      </w:r>
      <w:r w:rsidR="00516D57">
        <w:rPr>
          <w:rFonts w:ascii="Times New Roman" w:eastAsia="Times New Roman" w:hAnsi="Times New Roman" w:cs="Times New Roman"/>
          <w:color w:val="000000"/>
          <w:sz w:val="28"/>
          <w:szCs w:val="28"/>
        </w:rPr>
        <w:t>котор</w:t>
      </w:r>
      <w:r w:rsidR="00503435">
        <w:rPr>
          <w:rFonts w:ascii="Times New Roman" w:eastAsia="Times New Roman" w:hAnsi="Times New Roman" w:cs="Times New Roman"/>
          <w:color w:val="000000"/>
          <w:sz w:val="28"/>
          <w:szCs w:val="28"/>
        </w:rPr>
        <w:t>ый</w:t>
      </w:r>
      <w:r w:rsidR="00516D57">
        <w:rPr>
          <w:rFonts w:ascii="Times New Roman" w:eastAsia="Times New Roman" w:hAnsi="Times New Roman" w:cs="Times New Roman"/>
          <w:color w:val="000000"/>
          <w:sz w:val="28"/>
          <w:szCs w:val="28"/>
        </w:rPr>
        <w:t xml:space="preserve"> будет </w:t>
      </w:r>
      <w:r w:rsidR="00503435">
        <w:rPr>
          <w:rFonts w:ascii="Times New Roman" w:eastAsia="Times New Roman" w:hAnsi="Times New Roman" w:cs="Times New Roman"/>
          <w:color w:val="000000"/>
          <w:sz w:val="28"/>
          <w:szCs w:val="28"/>
        </w:rPr>
        <w:t>больше</w:t>
      </w:r>
      <w:r w:rsidR="006D0BE7" w:rsidRPr="00594845">
        <w:rPr>
          <w:rFonts w:ascii="Times New Roman" w:eastAsia="Times New Roman" w:hAnsi="Times New Roman" w:cs="Times New Roman"/>
          <w:color w:val="000000"/>
          <w:sz w:val="28"/>
          <w:szCs w:val="28"/>
        </w:rPr>
        <w:t xml:space="preserve"> </w:t>
      </w:r>
      <w:r w:rsidR="00013408">
        <w:rPr>
          <w:rFonts w:ascii="Times New Roman" w:eastAsia="Times New Roman" w:hAnsi="Times New Roman" w:cs="Times New Roman"/>
          <w:color w:val="000000"/>
          <w:sz w:val="28"/>
          <w:szCs w:val="28"/>
        </w:rPr>
        <w:t>расход</w:t>
      </w:r>
      <w:r w:rsidR="00503435">
        <w:rPr>
          <w:rFonts w:ascii="Times New Roman" w:eastAsia="Times New Roman" w:hAnsi="Times New Roman" w:cs="Times New Roman"/>
          <w:color w:val="000000"/>
          <w:sz w:val="28"/>
          <w:szCs w:val="28"/>
        </w:rPr>
        <w:t>ов</w:t>
      </w:r>
      <w:r w:rsidR="006D0BE7" w:rsidRPr="00594845">
        <w:rPr>
          <w:rFonts w:ascii="Times New Roman" w:eastAsia="Times New Roman" w:hAnsi="Times New Roman" w:cs="Times New Roman"/>
          <w:color w:val="000000"/>
          <w:sz w:val="28"/>
          <w:szCs w:val="28"/>
        </w:rPr>
        <w:t xml:space="preserve">, </w:t>
      </w:r>
      <w:r w:rsidR="00516D57">
        <w:rPr>
          <w:rFonts w:ascii="Times New Roman" w:eastAsia="Times New Roman" w:hAnsi="Times New Roman" w:cs="Times New Roman"/>
          <w:color w:val="000000"/>
          <w:sz w:val="28"/>
          <w:szCs w:val="28"/>
        </w:rPr>
        <w:t xml:space="preserve">которые </w:t>
      </w:r>
      <w:r w:rsidR="00013408">
        <w:rPr>
          <w:rFonts w:ascii="Times New Roman" w:eastAsia="Times New Roman" w:hAnsi="Times New Roman" w:cs="Times New Roman"/>
          <w:color w:val="000000"/>
          <w:sz w:val="28"/>
          <w:szCs w:val="28"/>
        </w:rPr>
        <w:t>не</w:t>
      </w:r>
      <w:r w:rsidR="00503435">
        <w:rPr>
          <w:rFonts w:ascii="Times New Roman" w:eastAsia="Times New Roman" w:hAnsi="Times New Roman" w:cs="Times New Roman"/>
          <w:color w:val="000000"/>
          <w:sz w:val="28"/>
          <w:szCs w:val="28"/>
        </w:rPr>
        <w:t>изменны</w:t>
      </w:r>
      <w:r w:rsidR="006D0BE7" w:rsidRPr="00594845">
        <w:rPr>
          <w:rFonts w:ascii="Times New Roman" w:eastAsia="Times New Roman" w:hAnsi="Times New Roman" w:cs="Times New Roman"/>
          <w:color w:val="000000"/>
          <w:sz w:val="28"/>
          <w:szCs w:val="28"/>
        </w:rPr>
        <w:t xml:space="preserve"> </w:t>
      </w:r>
      <w:r w:rsidR="00896F19">
        <w:rPr>
          <w:rFonts w:ascii="Times New Roman" w:eastAsia="Times New Roman" w:hAnsi="Times New Roman" w:cs="Times New Roman"/>
          <w:color w:val="000000"/>
          <w:sz w:val="28"/>
          <w:szCs w:val="28"/>
        </w:rPr>
        <w:t>в</w:t>
      </w:r>
      <w:r w:rsidR="006D0BE7" w:rsidRPr="00594845">
        <w:rPr>
          <w:rFonts w:ascii="Times New Roman" w:eastAsia="Times New Roman" w:hAnsi="Times New Roman" w:cs="Times New Roman"/>
          <w:color w:val="000000"/>
          <w:sz w:val="28"/>
          <w:szCs w:val="28"/>
        </w:rPr>
        <w:t xml:space="preserve"> </w:t>
      </w:r>
      <w:r w:rsidR="00896F19">
        <w:rPr>
          <w:rFonts w:ascii="Times New Roman" w:eastAsia="Times New Roman" w:hAnsi="Times New Roman" w:cs="Times New Roman"/>
          <w:color w:val="000000"/>
          <w:sz w:val="28"/>
          <w:szCs w:val="28"/>
        </w:rPr>
        <w:t>элементарном</w:t>
      </w:r>
      <w:r w:rsidR="006D0BE7" w:rsidRPr="00594845">
        <w:rPr>
          <w:rFonts w:ascii="Times New Roman" w:eastAsia="Times New Roman" w:hAnsi="Times New Roman" w:cs="Times New Roman"/>
          <w:color w:val="000000"/>
          <w:sz w:val="28"/>
          <w:szCs w:val="28"/>
        </w:rPr>
        <w:t xml:space="preserve"> воспроизводств</w:t>
      </w:r>
      <w:r w:rsidR="00896F19">
        <w:rPr>
          <w:rFonts w:ascii="Times New Roman" w:eastAsia="Times New Roman" w:hAnsi="Times New Roman" w:cs="Times New Roman"/>
          <w:color w:val="000000"/>
          <w:sz w:val="28"/>
          <w:szCs w:val="28"/>
        </w:rPr>
        <w:t>е</w:t>
      </w:r>
      <w:r w:rsidR="006D0BE7" w:rsidRPr="00594845">
        <w:rPr>
          <w:rFonts w:ascii="Times New Roman" w:eastAsia="Times New Roman" w:hAnsi="Times New Roman" w:cs="Times New Roman"/>
          <w:color w:val="000000"/>
          <w:sz w:val="28"/>
          <w:szCs w:val="28"/>
        </w:rPr>
        <w:t xml:space="preserve"> </w:t>
      </w:r>
      <w:r w:rsidR="00896F19" w:rsidRPr="00594845">
        <w:rPr>
          <w:rFonts w:ascii="Times New Roman" w:eastAsia="Times New Roman" w:hAnsi="Times New Roman" w:cs="Times New Roman"/>
          <w:color w:val="000000"/>
          <w:sz w:val="28"/>
          <w:szCs w:val="28"/>
        </w:rPr>
        <w:t>семьи</w:t>
      </w:r>
      <w:r w:rsidR="00896F19">
        <w:rPr>
          <w:rFonts w:ascii="Times New Roman" w:eastAsia="Times New Roman" w:hAnsi="Times New Roman" w:cs="Times New Roman"/>
          <w:color w:val="000000"/>
          <w:sz w:val="28"/>
          <w:szCs w:val="28"/>
        </w:rPr>
        <w:t xml:space="preserve"> работ</w:t>
      </w:r>
      <w:r w:rsidR="00516D57">
        <w:rPr>
          <w:rFonts w:ascii="Times New Roman" w:eastAsia="Times New Roman" w:hAnsi="Times New Roman" w:cs="Times New Roman"/>
          <w:color w:val="000000"/>
          <w:sz w:val="28"/>
          <w:szCs w:val="28"/>
        </w:rPr>
        <w:t>ника</w:t>
      </w:r>
      <w:r w:rsidR="006D0BE7" w:rsidRPr="00594845">
        <w:rPr>
          <w:rFonts w:ascii="Times New Roman" w:eastAsia="Times New Roman" w:hAnsi="Times New Roman" w:cs="Times New Roman"/>
          <w:color w:val="000000"/>
          <w:sz w:val="28"/>
          <w:szCs w:val="28"/>
        </w:rPr>
        <w:t xml:space="preserve"> и его</w:t>
      </w:r>
      <w:r w:rsidR="00896F19">
        <w:rPr>
          <w:rFonts w:ascii="Times New Roman" w:eastAsia="Times New Roman" w:hAnsi="Times New Roman" w:cs="Times New Roman"/>
          <w:color w:val="000000"/>
          <w:sz w:val="28"/>
          <w:szCs w:val="28"/>
        </w:rPr>
        <w:t xml:space="preserve"> самого</w:t>
      </w:r>
      <w:r w:rsidR="006D0BE7" w:rsidRPr="00594845">
        <w:rPr>
          <w:rFonts w:ascii="Times New Roman" w:eastAsia="Times New Roman" w:hAnsi="Times New Roman" w:cs="Times New Roman"/>
          <w:color w:val="000000"/>
          <w:sz w:val="28"/>
          <w:szCs w:val="28"/>
        </w:rPr>
        <w:t>.</w:t>
      </w:r>
    </w:p>
    <w:p w14:paraId="5A9A7452" w14:textId="478852D3" w:rsidR="006D0BE7" w:rsidRDefault="00013408" w:rsidP="00D84F5B">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Многие ученые</w:t>
      </w:r>
      <w:r w:rsidR="006D0BE7" w:rsidRPr="00594845">
        <w:rPr>
          <w:rFonts w:ascii="Times New Roman" w:eastAsia="Times New Roman" w:hAnsi="Times New Roman" w:cs="Times New Roman"/>
          <w:color w:val="000000"/>
          <w:sz w:val="28"/>
          <w:szCs w:val="28"/>
        </w:rPr>
        <w:t xml:space="preserve"> сходятся во мнении, что </w:t>
      </w:r>
      <w:r w:rsidRPr="00594845">
        <w:rPr>
          <w:rFonts w:ascii="Times New Roman" w:eastAsia="Times New Roman" w:hAnsi="Times New Roman" w:cs="Times New Roman"/>
          <w:color w:val="000000"/>
          <w:sz w:val="28"/>
          <w:szCs w:val="28"/>
        </w:rPr>
        <w:t>культур</w:t>
      </w:r>
      <w:r>
        <w:rPr>
          <w:rFonts w:ascii="Times New Roman" w:eastAsia="Times New Roman" w:hAnsi="Times New Roman" w:cs="Times New Roman"/>
          <w:color w:val="000000"/>
          <w:sz w:val="28"/>
          <w:szCs w:val="28"/>
        </w:rPr>
        <w:t xml:space="preserve">ный </w:t>
      </w:r>
      <w:r w:rsidR="006D0BE7" w:rsidRPr="00594845">
        <w:rPr>
          <w:rFonts w:ascii="Times New Roman" w:eastAsia="Times New Roman" w:hAnsi="Times New Roman" w:cs="Times New Roman"/>
          <w:color w:val="000000"/>
          <w:sz w:val="28"/>
          <w:szCs w:val="28"/>
        </w:rPr>
        <w:t xml:space="preserve">капитал </w:t>
      </w:r>
      <w:r>
        <w:rPr>
          <w:rFonts w:ascii="Times New Roman" w:eastAsia="Times New Roman" w:hAnsi="Times New Roman" w:cs="Times New Roman"/>
          <w:color w:val="000000"/>
          <w:sz w:val="28"/>
          <w:szCs w:val="28"/>
        </w:rPr>
        <w:t>включает в себя</w:t>
      </w:r>
      <w:r w:rsidR="006D0BE7" w:rsidRPr="00594845">
        <w:rPr>
          <w:rFonts w:ascii="Times New Roman" w:eastAsia="Times New Roman" w:hAnsi="Times New Roman" w:cs="Times New Roman"/>
          <w:color w:val="000000"/>
          <w:sz w:val="28"/>
          <w:szCs w:val="28"/>
        </w:rPr>
        <w:t xml:space="preserve"> синергетический эффект, </w:t>
      </w:r>
      <w:r>
        <w:rPr>
          <w:rFonts w:ascii="Times New Roman" w:eastAsia="Times New Roman" w:hAnsi="Times New Roman" w:cs="Times New Roman"/>
          <w:color w:val="000000"/>
          <w:sz w:val="28"/>
          <w:szCs w:val="28"/>
        </w:rPr>
        <w:t>который мотивирует</w:t>
      </w:r>
      <w:r w:rsidR="006D0BE7" w:rsidRPr="00594845">
        <w:rPr>
          <w:rFonts w:ascii="Times New Roman" w:eastAsia="Times New Roman" w:hAnsi="Times New Roman" w:cs="Times New Roman"/>
          <w:color w:val="000000"/>
          <w:sz w:val="28"/>
          <w:szCs w:val="28"/>
        </w:rPr>
        <w:t xml:space="preserve"> развитие общества, созда</w:t>
      </w:r>
      <w:r>
        <w:rPr>
          <w:rFonts w:ascii="Times New Roman" w:eastAsia="Times New Roman" w:hAnsi="Times New Roman" w:cs="Times New Roman"/>
          <w:color w:val="000000"/>
          <w:sz w:val="28"/>
          <w:szCs w:val="28"/>
        </w:rPr>
        <w:t>ет</w:t>
      </w:r>
      <w:r w:rsidR="006D0BE7" w:rsidRPr="00594845">
        <w:rPr>
          <w:rFonts w:ascii="Times New Roman" w:eastAsia="Times New Roman" w:hAnsi="Times New Roman" w:cs="Times New Roman"/>
          <w:color w:val="000000"/>
          <w:sz w:val="28"/>
          <w:szCs w:val="28"/>
        </w:rPr>
        <w:t xml:space="preserve"> интеллектуальн</w:t>
      </w:r>
      <w:r>
        <w:rPr>
          <w:rFonts w:ascii="Times New Roman" w:eastAsia="Times New Roman" w:hAnsi="Times New Roman" w:cs="Times New Roman"/>
          <w:color w:val="000000"/>
          <w:sz w:val="28"/>
          <w:szCs w:val="28"/>
        </w:rPr>
        <w:t>ую</w:t>
      </w:r>
      <w:r w:rsidR="006D0BE7" w:rsidRPr="005948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базу</w:t>
      </w:r>
      <w:r w:rsidR="006D0BE7" w:rsidRPr="005948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которая обеспечивает</w:t>
      </w:r>
      <w:r w:rsidR="006D0BE7" w:rsidRPr="00594845">
        <w:rPr>
          <w:rFonts w:ascii="Times New Roman" w:eastAsia="Times New Roman" w:hAnsi="Times New Roman" w:cs="Times New Roman"/>
          <w:color w:val="000000"/>
          <w:sz w:val="28"/>
          <w:szCs w:val="28"/>
        </w:rPr>
        <w:t xml:space="preserve"> устойчив</w:t>
      </w:r>
      <w:r>
        <w:rPr>
          <w:rFonts w:ascii="Times New Roman" w:eastAsia="Times New Roman" w:hAnsi="Times New Roman" w:cs="Times New Roman"/>
          <w:color w:val="000000"/>
          <w:sz w:val="28"/>
          <w:szCs w:val="28"/>
        </w:rPr>
        <w:t>ое</w:t>
      </w:r>
      <w:r w:rsidR="006D0BE7" w:rsidRPr="00594845">
        <w:rPr>
          <w:rFonts w:ascii="Times New Roman" w:eastAsia="Times New Roman" w:hAnsi="Times New Roman" w:cs="Times New Roman"/>
          <w:color w:val="000000"/>
          <w:sz w:val="28"/>
          <w:szCs w:val="28"/>
        </w:rPr>
        <w:t xml:space="preserve"> экономическ</w:t>
      </w:r>
      <w:r>
        <w:rPr>
          <w:rFonts w:ascii="Times New Roman" w:eastAsia="Times New Roman" w:hAnsi="Times New Roman" w:cs="Times New Roman"/>
          <w:color w:val="000000"/>
          <w:sz w:val="28"/>
          <w:szCs w:val="28"/>
        </w:rPr>
        <w:t>ое</w:t>
      </w:r>
      <w:r w:rsidR="006D0BE7" w:rsidRPr="00594845">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sz w:val="28"/>
          <w:szCs w:val="28"/>
        </w:rPr>
        <w:t>азвитие</w:t>
      </w:r>
      <w:r w:rsidR="006D0BE7" w:rsidRPr="00594845">
        <w:rPr>
          <w:rFonts w:ascii="Times New Roman" w:eastAsia="Times New Roman" w:hAnsi="Times New Roman" w:cs="Times New Roman"/>
          <w:color w:val="000000"/>
          <w:sz w:val="28"/>
          <w:szCs w:val="28"/>
        </w:rPr>
        <w:t xml:space="preserve"> и </w:t>
      </w:r>
      <w:r w:rsidR="004C5B56">
        <w:rPr>
          <w:rFonts w:ascii="Times New Roman" w:eastAsia="Times New Roman" w:hAnsi="Times New Roman" w:cs="Times New Roman"/>
          <w:color w:val="000000"/>
          <w:sz w:val="28"/>
          <w:szCs w:val="28"/>
        </w:rPr>
        <w:t>рост</w:t>
      </w:r>
      <w:r w:rsidR="006D0BE7" w:rsidRPr="00594845">
        <w:rPr>
          <w:rFonts w:ascii="Times New Roman" w:eastAsia="Times New Roman" w:hAnsi="Times New Roman" w:cs="Times New Roman"/>
          <w:color w:val="000000"/>
          <w:sz w:val="28"/>
          <w:szCs w:val="28"/>
        </w:rPr>
        <w:t xml:space="preserve"> </w:t>
      </w:r>
      <w:r w:rsidRPr="00594845">
        <w:rPr>
          <w:rFonts w:ascii="Times New Roman" w:eastAsia="Times New Roman" w:hAnsi="Times New Roman" w:cs="Times New Roman"/>
          <w:color w:val="000000"/>
          <w:sz w:val="28"/>
          <w:szCs w:val="28"/>
        </w:rPr>
        <w:t xml:space="preserve">уровня </w:t>
      </w:r>
      <w:r w:rsidR="006D0BE7" w:rsidRPr="00594845">
        <w:rPr>
          <w:rFonts w:ascii="Times New Roman" w:eastAsia="Times New Roman" w:hAnsi="Times New Roman" w:cs="Times New Roman"/>
          <w:color w:val="000000"/>
          <w:sz w:val="28"/>
          <w:szCs w:val="28"/>
        </w:rPr>
        <w:t>(</w:t>
      </w:r>
      <w:r w:rsidRPr="00594845">
        <w:rPr>
          <w:rFonts w:ascii="Times New Roman" w:eastAsia="Times New Roman" w:hAnsi="Times New Roman" w:cs="Times New Roman"/>
          <w:color w:val="000000"/>
          <w:sz w:val="28"/>
          <w:szCs w:val="28"/>
        </w:rPr>
        <w:t>качества</w:t>
      </w:r>
      <w:r w:rsidR="006D0BE7" w:rsidRPr="00594845">
        <w:rPr>
          <w:rFonts w:ascii="Times New Roman" w:eastAsia="Times New Roman" w:hAnsi="Times New Roman" w:cs="Times New Roman"/>
          <w:color w:val="000000"/>
          <w:sz w:val="28"/>
          <w:szCs w:val="28"/>
        </w:rPr>
        <w:t xml:space="preserve">) жизни </w:t>
      </w:r>
      <w:r>
        <w:rPr>
          <w:rFonts w:ascii="Times New Roman" w:eastAsia="Times New Roman" w:hAnsi="Times New Roman" w:cs="Times New Roman"/>
          <w:color w:val="000000"/>
          <w:sz w:val="28"/>
          <w:szCs w:val="28"/>
        </w:rPr>
        <w:t>граждан</w:t>
      </w:r>
      <w:r w:rsidR="006D0BE7" w:rsidRPr="00594845">
        <w:rPr>
          <w:rFonts w:ascii="Times New Roman" w:eastAsia="Times New Roman" w:hAnsi="Times New Roman" w:cs="Times New Roman"/>
          <w:color w:val="000000"/>
          <w:sz w:val="28"/>
          <w:szCs w:val="28"/>
        </w:rPr>
        <w:t xml:space="preserve">. </w:t>
      </w:r>
      <w:bookmarkStart w:id="115" w:name="_Hlk65754697"/>
      <w:r w:rsidR="004C5B56">
        <w:rPr>
          <w:rFonts w:ascii="Times New Roman" w:eastAsia="Times New Roman" w:hAnsi="Times New Roman" w:cs="Times New Roman"/>
          <w:color w:val="000000"/>
          <w:sz w:val="28"/>
          <w:szCs w:val="28"/>
        </w:rPr>
        <w:t>К</w:t>
      </w:r>
      <w:r w:rsidR="006D0BE7" w:rsidRPr="00594845">
        <w:rPr>
          <w:rFonts w:ascii="Times New Roman" w:eastAsia="Times New Roman" w:hAnsi="Times New Roman" w:cs="Times New Roman"/>
          <w:color w:val="000000"/>
          <w:sz w:val="28"/>
          <w:szCs w:val="28"/>
        </w:rPr>
        <w:t xml:space="preserve">апитал </w:t>
      </w:r>
      <w:r w:rsidR="004C5B56">
        <w:rPr>
          <w:rFonts w:ascii="Times New Roman" w:eastAsia="Times New Roman" w:hAnsi="Times New Roman" w:cs="Times New Roman"/>
          <w:color w:val="000000"/>
          <w:sz w:val="28"/>
          <w:szCs w:val="28"/>
        </w:rPr>
        <w:t>к</w:t>
      </w:r>
      <w:r w:rsidR="004C5B56" w:rsidRPr="00594845">
        <w:rPr>
          <w:rFonts w:ascii="Times New Roman" w:eastAsia="Times New Roman" w:hAnsi="Times New Roman" w:cs="Times New Roman"/>
          <w:color w:val="000000"/>
          <w:sz w:val="28"/>
          <w:szCs w:val="28"/>
        </w:rPr>
        <w:t>ультур</w:t>
      </w:r>
      <w:r w:rsidR="004C5B56">
        <w:rPr>
          <w:rFonts w:ascii="Times New Roman" w:eastAsia="Times New Roman" w:hAnsi="Times New Roman" w:cs="Times New Roman"/>
          <w:color w:val="000000"/>
          <w:sz w:val="28"/>
          <w:szCs w:val="28"/>
        </w:rPr>
        <w:t>ы состоит из</w:t>
      </w:r>
      <w:r w:rsidR="006D0BE7" w:rsidRPr="00594845">
        <w:rPr>
          <w:rFonts w:ascii="Times New Roman" w:eastAsia="Times New Roman" w:hAnsi="Times New Roman" w:cs="Times New Roman"/>
          <w:color w:val="000000"/>
          <w:sz w:val="28"/>
          <w:szCs w:val="28"/>
        </w:rPr>
        <w:t xml:space="preserve"> затрат на культуру, искусство:</w:t>
      </w:r>
    </w:p>
    <w:p w14:paraId="51F69DA5" w14:textId="77777777" w:rsidR="00163EFC" w:rsidRDefault="00163EFC" w:rsidP="006D0BE7">
      <w:pPr>
        <w:shd w:val="clear" w:color="auto" w:fill="FFFFFF"/>
        <w:spacing w:after="0" w:line="240" w:lineRule="auto"/>
        <w:ind w:firstLine="386"/>
        <w:jc w:val="both"/>
        <w:rPr>
          <w:rFonts w:ascii="Times New Roman" w:eastAsia="Times New Roman" w:hAnsi="Times New Roman" w:cs="Times New Roman"/>
          <w:color w:val="000000"/>
          <w:sz w:val="28"/>
          <w:szCs w:val="28"/>
        </w:rPr>
      </w:pPr>
    </w:p>
    <w:bookmarkStart w:id="116" w:name="_Hlk69137380"/>
    <w:p w14:paraId="726D5F4D" w14:textId="69B06C8F" w:rsidR="006D0BE7" w:rsidRPr="00562636" w:rsidRDefault="004B7782" w:rsidP="00D41CFD">
      <w:pPr>
        <w:pStyle w:val="afb"/>
        <w:spacing w:after="0" w:line="240" w:lineRule="auto"/>
        <w:rPr>
          <w:color w:val="000000"/>
          <w:shd w:val="clear" w:color="auto" w:fill="FFFFFF"/>
        </w:rPr>
      </w:pPr>
      <m:oMathPara>
        <m:oMath>
          <m:sSub>
            <m:sSubPr>
              <m:ctrlPr>
                <w:rPr>
                  <w:rFonts w:ascii="Cambria Math" w:hAnsi="Cambria Math"/>
                  <w:iCs/>
                  <w:sz w:val="20"/>
                  <w:szCs w:val="20"/>
                </w:rPr>
              </m:ctrlPr>
            </m:sSubPr>
            <m:e>
              <m:r>
                <m:rPr>
                  <m:sty m:val="p"/>
                </m:rPr>
                <w:rPr>
                  <w:rFonts w:ascii="Cambria Math" w:hAnsi="Cambria Math"/>
                  <w:sz w:val="20"/>
                  <w:szCs w:val="20"/>
                </w:rPr>
                <m:t>K</m:t>
              </m:r>
            </m:e>
            <m:sub>
              <m:r>
                <m:rPr>
                  <m:sty m:val="p"/>
                </m:rPr>
                <w:rPr>
                  <w:rFonts w:ascii="Cambria Math" w:hAnsi="Cambria Math"/>
                  <w:sz w:val="20"/>
                  <w:szCs w:val="20"/>
                </w:rPr>
                <m:t>к</m:t>
              </m:r>
            </m:sub>
          </m:sSub>
          <m:r>
            <m:rPr>
              <m:sty m:val="p"/>
            </m:rPr>
            <w:rPr>
              <w:rFonts w:ascii="Cambria Math" w:hAnsi="Cambria Math"/>
              <w:sz w:val="20"/>
              <w:szCs w:val="20"/>
            </w:rPr>
            <m:t xml:space="preserve">= </m:t>
          </m:r>
          <m:d>
            <m:dPr>
              <m:begChr m:val="{"/>
              <m:endChr m:val="}"/>
              <m:ctrlPr>
                <w:rPr>
                  <w:rFonts w:ascii="Cambria Math" w:hAnsi="Cambria Math"/>
                  <w:iCs/>
                  <w:sz w:val="20"/>
                  <w:szCs w:val="20"/>
                </w:rPr>
              </m:ctrlPr>
            </m:dPr>
            <m:e>
              <m:nary>
                <m:naryPr>
                  <m:chr m:val="∑"/>
                  <m:limLoc m:val="undOvr"/>
                  <m:supHide m:val="1"/>
                  <m:ctrlPr>
                    <w:rPr>
                      <w:rFonts w:ascii="Cambria Math" w:hAnsi="Cambria Math"/>
                      <w:iCs/>
                      <w:sz w:val="20"/>
                      <w:szCs w:val="20"/>
                    </w:rPr>
                  </m:ctrlPr>
                </m:naryPr>
                <m:sub>
                  <m:r>
                    <m:rPr>
                      <m:sty m:val="p"/>
                    </m:rPr>
                    <w:rPr>
                      <w:rFonts w:ascii="Cambria Math" w:hAnsi="Cambria Math"/>
                      <w:sz w:val="20"/>
                      <w:szCs w:val="20"/>
                    </w:rPr>
                    <m:t>t</m:t>
                  </m:r>
                </m:sub>
                <m:sup/>
                <m:e>
                  <m:sSub>
                    <m:sSubPr>
                      <m:ctrlPr>
                        <w:rPr>
                          <w:rFonts w:ascii="Cambria Math" w:hAnsi="Cambria Math"/>
                          <w:iCs/>
                          <w:sz w:val="20"/>
                          <w:szCs w:val="20"/>
                        </w:rPr>
                      </m:ctrlPr>
                    </m:sSubPr>
                    <m:e>
                      <m:r>
                        <m:rPr>
                          <m:sty m:val="p"/>
                        </m:rPr>
                        <w:rPr>
                          <w:rFonts w:ascii="Cambria Math" w:hAnsi="Cambria Math"/>
                          <w:sz w:val="20"/>
                          <w:szCs w:val="20"/>
                        </w:rPr>
                        <m:t>З</m:t>
                      </m:r>
                    </m:e>
                    <m:sub>
                      <m:r>
                        <m:rPr>
                          <m:sty m:val="p"/>
                        </m:rPr>
                        <w:rPr>
                          <w:rFonts w:ascii="Cambria Math" w:hAnsi="Cambria Math"/>
                          <w:sz w:val="20"/>
                          <w:szCs w:val="20"/>
                        </w:rPr>
                        <m:t>ок.</m:t>
                      </m:r>
                      <m:r>
                        <m:rPr>
                          <m:sty m:val="p"/>
                        </m:rPr>
                        <w:rPr>
                          <w:rFonts w:ascii="Cambria Math" w:hAnsi="Cambria Math"/>
                          <w:sz w:val="20"/>
                          <w:szCs w:val="20"/>
                          <w:lang w:val="en-US"/>
                        </w:rPr>
                        <m:t>t</m:t>
                      </m:r>
                    </m:sub>
                  </m:sSub>
                  <m:d>
                    <m:dPr>
                      <m:begChr m:val="["/>
                      <m:endChr m:val="]"/>
                      <m:ctrlPr>
                        <w:rPr>
                          <w:rFonts w:ascii="Cambria Math" w:hAnsi="Cambria Math"/>
                          <w:iCs/>
                          <w:sz w:val="20"/>
                          <w:szCs w:val="20"/>
                        </w:rPr>
                      </m:ctrlPr>
                    </m:dPr>
                    <m:e>
                      <m:r>
                        <m:rPr>
                          <m:sty m:val="p"/>
                        </m:rPr>
                        <w:rPr>
                          <w:rFonts w:ascii="Cambria Math" w:hAnsi="Cambria Math"/>
                          <w:sz w:val="20"/>
                          <w:szCs w:val="20"/>
                        </w:rPr>
                        <m:t>П</m:t>
                      </m:r>
                      <m:d>
                        <m:dPr>
                          <m:ctrlPr>
                            <w:rPr>
                              <w:rFonts w:ascii="Cambria Math" w:hAnsi="Cambria Math"/>
                              <w:iCs/>
                              <w:sz w:val="20"/>
                              <w:szCs w:val="20"/>
                            </w:rPr>
                          </m:ctrlPr>
                        </m:dPr>
                        <m:e>
                          <m:r>
                            <m:rPr>
                              <m:sty m:val="p"/>
                            </m:rPr>
                            <w:rPr>
                              <w:rFonts w:ascii="Cambria Math" w:hAnsi="Cambria Math"/>
                              <w:sz w:val="20"/>
                              <w:szCs w:val="20"/>
                            </w:rPr>
                            <m:t>1+</m:t>
                          </m:r>
                          <m:sSub>
                            <m:sSubPr>
                              <m:ctrlPr>
                                <w:rPr>
                                  <w:rFonts w:ascii="Cambria Math" w:hAnsi="Cambria Math"/>
                                  <w:iCs/>
                                  <w:sz w:val="20"/>
                                  <w:szCs w:val="20"/>
                                </w:rPr>
                              </m:ctrlPr>
                            </m:sSubPr>
                            <m:e>
                              <m:r>
                                <m:rPr>
                                  <m:sty m:val="p"/>
                                </m:rPr>
                                <w:rPr>
                                  <w:rFonts w:ascii="Cambria Math" w:hAnsi="Cambria Math"/>
                                  <w:sz w:val="20"/>
                                  <w:szCs w:val="20"/>
                                  <w:lang w:val="en-US"/>
                                </w:rPr>
                                <m:t>r</m:t>
                              </m:r>
                            </m:e>
                            <m:sub>
                              <m:r>
                                <m:rPr>
                                  <m:sty m:val="p"/>
                                </m:rPr>
                                <w:rPr>
                                  <w:rFonts w:ascii="Cambria Math" w:hAnsi="Cambria Math"/>
                                  <w:sz w:val="20"/>
                                  <w:szCs w:val="20"/>
                                </w:rPr>
                                <m:t>t</m:t>
                              </m:r>
                            </m:sub>
                          </m:sSub>
                        </m:e>
                      </m:d>
                    </m:e>
                  </m:d>
                  <m:r>
                    <m:rPr>
                      <m:sty m:val="p"/>
                    </m:rPr>
                    <w:rPr>
                      <w:rFonts w:ascii="Cambria Math" w:hAnsi="Cambria Math"/>
                      <w:sz w:val="20"/>
                      <w:szCs w:val="20"/>
                    </w:rPr>
                    <m:t>+</m:t>
                  </m:r>
                  <m:nary>
                    <m:naryPr>
                      <m:chr m:val="∑"/>
                      <m:limLoc m:val="undOvr"/>
                      <m:supHide m:val="1"/>
                      <m:ctrlPr>
                        <w:rPr>
                          <w:rFonts w:ascii="Cambria Math" w:hAnsi="Cambria Math"/>
                          <w:iCs/>
                          <w:sz w:val="20"/>
                          <w:szCs w:val="20"/>
                        </w:rPr>
                      </m:ctrlPr>
                    </m:naryPr>
                    <m:sub>
                      <m:r>
                        <m:rPr>
                          <m:sty m:val="p"/>
                        </m:rPr>
                        <w:rPr>
                          <w:rFonts w:ascii="Cambria Math" w:hAnsi="Cambria Math"/>
                          <w:sz w:val="20"/>
                          <w:szCs w:val="20"/>
                        </w:rPr>
                        <m:t>t</m:t>
                      </m:r>
                    </m:sub>
                    <m:sup/>
                    <m:e>
                      <m:sSub>
                        <m:sSubPr>
                          <m:ctrlPr>
                            <w:rPr>
                              <w:rFonts w:ascii="Cambria Math" w:hAnsi="Cambria Math"/>
                              <w:iCs/>
                              <w:sz w:val="20"/>
                              <w:szCs w:val="20"/>
                            </w:rPr>
                          </m:ctrlPr>
                        </m:sSubPr>
                        <m:e>
                          <m:r>
                            <m:rPr>
                              <m:sty m:val="p"/>
                            </m:rPr>
                            <w:rPr>
                              <w:rFonts w:ascii="Cambria Math" w:hAnsi="Cambria Math"/>
                              <w:sz w:val="20"/>
                              <w:szCs w:val="20"/>
                            </w:rPr>
                            <m:t>З</m:t>
                          </m:r>
                        </m:e>
                        <m:sub>
                          <m:r>
                            <m:rPr>
                              <m:sty m:val="p"/>
                            </m:rPr>
                            <w:rPr>
                              <w:rFonts w:ascii="Cambria Math" w:hAnsi="Cambria Math"/>
                              <w:sz w:val="20"/>
                              <w:szCs w:val="20"/>
                            </w:rPr>
                            <m:t>зфк.t</m:t>
                          </m:r>
                        </m:sub>
                      </m:sSub>
                      <m:d>
                        <m:dPr>
                          <m:begChr m:val="["/>
                          <m:endChr m:val="]"/>
                          <m:ctrlPr>
                            <w:rPr>
                              <w:rFonts w:ascii="Cambria Math" w:hAnsi="Cambria Math"/>
                              <w:iCs/>
                              <w:sz w:val="20"/>
                              <w:szCs w:val="20"/>
                            </w:rPr>
                          </m:ctrlPr>
                        </m:dPr>
                        <m:e>
                          <m:r>
                            <m:rPr>
                              <m:sty m:val="p"/>
                            </m:rPr>
                            <w:rPr>
                              <w:rFonts w:ascii="Cambria Math" w:hAnsi="Cambria Math"/>
                              <w:sz w:val="20"/>
                              <w:szCs w:val="20"/>
                            </w:rPr>
                            <m:t>П</m:t>
                          </m:r>
                          <m:d>
                            <m:dPr>
                              <m:ctrlPr>
                                <w:rPr>
                                  <w:rFonts w:ascii="Cambria Math" w:hAnsi="Cambria Math"/>
                                  <w:iCs/>
                                  <w:sz w:val="20"/>
                                  <w:szCs w:val="20"/>
                                </w:rPr>
                              </m:ctrlPr>
                            </m:dPr>
                            <m:e>
                              <m:r>
                                <m:rPr>
                                  <m:sty m:val="p"/>
                                </m:rPr>
                                <w:rPr>
                                  <w:rFonts w:ascii="Cambria Math" w:hAnsi="Cambria Math"/>
                                  <w:sz w:val="20"/>
                                  <w:szCs w:val="20"/>
                                </w:rPr>
                                <m:t>1+</m:t>
                              </m:r>
                              <m:sSub>
                                <m:sSubPr>
                                  <m:ctrlPr>
                                    <w:rPr>
                                      <w:rFonts w:ascii="Cambria Math" w:hAnsi="Cambria Math"/>
                                      <w:iCs/>
                                      <w:sz w:val="20"/>
                                      <w:szCs w:val="20"/>
                                    </w:rPr>
                                  </m:ctrlPr>
                                </m:sSubPr>
                                <m:e>
                                  <m:r>
                                    <m:rPr>
                                      <m:sty m:val="p"/>
                                    </m:rPr>
                                    <w:rPr>
                                      <w:rFonts w:ascii="Cambria Math" w:hAnsi="Cambria Math"/>
                                      <w:sz w:val="20"/>
                                      <w:szCs w:val="20"/>
                                      <w:lang w:val="en-US"/>
                                    </w:rPr>
                                    <m:t>r</m:t>
                                  </m:r>
                                </m:e>
                                <m:sub>
                                  <m:r>
                                    <m:rPr>
                                      <m:sty m:val="p"/>
                                    </m:rPr>
                                    <w:rPr>
                                      <w:rFonts w:ascii="Cambria Math" w:hAnsi="Cambria Math"/>
                                      <w:sz w:val="20"/>
                                      <w:szCs w:val="20"/>
                                    </w:rPr>
                                    <m:t>t</m:t>
                                  </m:r>
                                </m:sub>
                              </m:sSub>
                            </m:e>
                          </m:d>
                        </m:e>
                      </m:d>
                      <m:r>
                        <m:rPr>
                          <m:sty m:val="p"/>
                        </m:rPr>
                        <w:rPr>
                          <w:rFonts w:ascii="Cambria Math" w:hAnsi="Cambria Math"/>
                          <w:sz w:val="20"/>
                          <w:szCs w:val="20"/>
                        </w:rPr>
                        <m:t>+</m:t>
                      </m:r>
                      <m:nary>
                        <m:naryPr>
                          <m:chr m:val="∑"/>
                          <m:limLoc m:val="undOvr"/>
                          <m:supHide m:val="1"/>
                          <m:ctrlPr>
                            <w:rPr>
                              <w:rFonts w:ascii="Cambria Math" w:hAnsi="Cambria Math"/>
                              <w:iCs/>
                              <w:sz w:val="20"/>
                              <w:szCs w:val="20"/>
                            </w:rPr>
                          </m:ctrlPr>
                        </m:naryPr>
                        <m:sub>
                          <m:r>
                            <m:rPr>
                              <m:sty m:val="p"/>
                            </m:rPr>
                            <w:rPr>
                              <w:rFonts w:ascii="Cambria Math" w:hAnsi="Cambria Math"/>
                              <w:sz w:val="20"/>
                              <w:szCs w:val="20"/>
                            </w:rPr>
                            <m:t>t</m:t>
                          </m:r>
                        </m:sub>
                        <m:sup/>
                        <m:e>
                          <m:sSub>
                            <m:sSubPr>
                              <m:ctrlPr>
                                <w:rPr>
                                  <w:rFonts w:ascii="Cambria Math" w:hAnsi="Cambria Math"/>
                                  <w:iCs/>
                                  <w:sz w:val="20"/>
                                  <w:szCs w:val="20"/>
                                </w:rPr>
                              </m:ctrlPr>
                            </m:sSubPr>
                            <m:e>
                              <m:r>
                                <m:rPr>
                                  <m:sty m:val="p"/>
                                </m:rPr>
                                <w:rPr>
                                  <w:rFonts w:ascii="Cambria Math" w:hAnsi="Cambria Math"/>
                                  <w:sz w:val="20"/>
                                  <w:szCs w:val="20"/>
                                </w:rPr>
                                <m:t>З</m:t>
                              </m:r>
                            </m:e>
                            <m:sub>
                              <m:r>
                                <w:rPr>
                                  <w:rFonts w:ascii="Cambria Math" w:hAnsi="Cambria Math"/>
                                  <w:sz w:val="20"/>
                                  <w:szCs w:val="20"/>
                                </w:rPr>
                                <m:t>пук.</m:t>
                              </m:r>
                              <m:r>
                                <w:rPr>
                                  <w:rFonts w:ascii="Cambria Math" w:hAnsi="Cambria Math"/>
                                  <w:sz w:val="20"/>
                                  <w:szCs w:val="20"/>
                                  <w:lang w:val="en-US"/>
                                </w:rPr>
                                <m:t>t</m:t>
                              </m:r>
                            </m:sub>
                          </m:sSub>
                          <m:d>
                            <m:dPr>
                              <m:begChr m:val="["/>
                              <m:endChr m:val="]"/>
                              <m:ctrlPr>
                                <w:rPr>
                                  <w:rFonts w:ascii="Cambria Math" w:hAnsi="Cambria Math"/>
                                  <w:iCs/>
                                  <w:sz w:val="20"/>
                                  <w:szCs w:val="20"/>
                                </w:rPr>
                              </m:ctrlPr>
                            </m:dPr>
                            <m:e>
                              <m:r>
                                <m:rPr>
                                  <m:sty m:val="p"/>
                                </m:rPr>
                                <w:rPr>
                                  <w:rFonts w:ascii="Cambria Math" w:hAnsi="Cambria Math"/>
                                  <w:sz w:val="20"/>
                                  <w:szCs w:val="20"/>
                                </w:rPr>
                                <m:t>П</m:t>
                              </m:r>
                              <m:d>
                                <m:dPr>
                                  <m:ctrlPr>
                                    <w:rPr>
                                      <w:rFonts w:ascii="Cambria Math" w:hAnsi="Cambria Math"/>
                                      <w:iCs/>
                                      <w:sz w:val="20"/>
                                      <w:szCs w:val="20"/>
                                    </w:rPr>
                                  </m:ctrlPr>
                                </m:dPr>
                                <m:e>
                                  <m:r>
                                    <m:rPr>
                                      <m:sty m:val="p"/>
                                    </m:rPr>
                                    <w:rPr>
                                      <w:rFonts w:ascii="Cambria Math" w:hAnsi="Cambria Math"/>
                                      <w:sz w:val="20"/>
                                      <w:szCs w:val="20"/>
                                    </w:rPr>
                                    <m:t>1+</m:t>
                                  </m:r>
                                  <m:sSub>
                                    <m:sSubPr>
                                      <m:ctrlPr>
                                        <w:rPr>
                                          <w:rFonts w:ascii="Cambria Math" w:hAnsi="Cambria Math"/>
                                          <w:iCs/>
                                          <w:sz w:val="20"/>
                                          <w:szCs w:val="20"/>
                                        </w:rPr>
                                      </m:ctrlPr>
                                    </m:sSubPr>
                                    <m:e>
                                      <m:r>
                                        <m:rPr>
                                          <m:sty m:val="p"/>
                                        </m:rPr>
                                        <w:rPr>
                                          <w:rFonts w:ascii="Cambria Math" w:hAnsi="Cambria Math"/>
                                          <w:sz w:val="20"/>
                                          <w:szCs w:val="20"/>
                                          <w:lang w:val="en-US"/>
                                        </w:rPr>
                                        <m:t>r</m:t>
                                      </m:r>
                                    </m:e>
                                    <m:sub>
                                      <m:r>
                                        <m:rPr>
                                          <m:sty m:val="p"/>
                                        </m:rPr>
                                        <w:rPr>
                                          <w:rFonts w:ascii="Cambria Math" w:hAnsi="Cambria Math"/>
                                          <w:sz w:val="20"/>
                                          <w:szCs w:val="20"/>
                                        </w:rPr>
                                        <m:t>t</m:t>
                                      </m:r>
                                    </m:sub>
                                  </m:sSub>
                                </m:e>
                              </m:d>
                            </m:e>
                          </m:d>
                          <m:r>
                            <m:rPr>
                              <m:sty m:val="p"/>
                            </m:rPr>
                            <w:rPr>
                              <w:rFonts w:ascii="Cambria Math" w:hAnsi="Cambria Math"/>
                              <w:sz w:val="20"/>
                              <w:szCs w:val="20"/>
                            </w:rPr>
                            <m:t>×</m:t>
                          </m:r>
                          <m:d>
                            <m:dPr>
                              <m:begChr m:val="["/>
                              <m:endChr m:val="]"/>
                              <m:ctrlPr>
                                <w:rPr>
                                  <w:rFonts w:ascii="Cambria Math" w:hAnsi="Cambria Math"/>
                                  <w:iCs/>
                                  <w:sz w:val="20"/>
                                  <w:szCs w:val="20"/>
                                </w:rPr>
                              </m:ctrlPr>
                            </m:dPr>
                            <m:e>
                              <m:f>
                                <m:fPr>
                                  <m:type m:val="lin"/>
                                  <m:ctrlPr>
                                    <w:rPr>
                                      <w:rFonts w:ascii="Cambria Math" w:hAnsi="Cambria Math"/>
                                      <w:iCs/>
                                      <w:sz w:val="20"/>
                                      <w:szCs w:val="20"/>
                                    </w:rPr>
                                  </m:ctrlPr>
                                </m:fPr>
                                <m:num>
                                  <m:d>
                                    <m:dPr>
                                      <m:ctrlPr>
                                        <w:rPr>
                                          <w:rFonts w:ascii="Cambria Math" w:hAnsi="Cambria Math"/>
                                          <w:iCs/>
                                          <w:sz w:val="20"/>
                                          <w:szCs w:val="20"/>
                                        </w:rPr>
                                      </m:ctrlPr>
                                    </m:dPr>
                                    <m:e>
                                      <m:sSub>
                                        <m:sSubPr>
                                          <m:ctrlPr>
                                            <w:rPr>
                                              <w:rFonts w:ascii="Cambria Math" w:hAnsi="Cambria Math"/>
                                              <w:iCs/>
                                              <w:sz w:val="20"/>
                                              <w:szCs w:val="20"/>
                                            </w:rPr>
                                          </m:ctrlPr>
                                        </m:sSubPr>
                                        <m:e>
                                          <m:r>
                                            <m:rPr>
                                              <m:sty m:val="p"/>
                                            </m:rPr>
                                            <w:rPr>
                                              <w:rFonts w:ascii="Cambria Math" w:hAnsi="Cambria Math"/>
                                              <w:sz w:val="20"/>
                                              <w:szCs w:val="20"/>
                                            </w:rPr>
                                            <m:t>В</m:t>
                                          </m:r>
                                        </m:e>
                                        <m:sub>
                                          <m:r>
                                            <m:rPr>
                                              <m:sty m:val="p"/>
                                            </m:rPr>
                                            <w:rPr>
                                              <w:rFonts w:ascii="Cambria Math" w:hAnsi="Cambria Math"/>
                                              <w:sz w:val="20"/>
                                              <w:szCs w:val="20"/>
                                            </w:rPr>
                                            <m:t>пен</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В</m:t>
                                          </m:r>
                                        </m:e>
                                        <m:sub>
                                          <m:r>
                                            <m:rPr>
                                              <m:sty m:val="p"/>
                                            </m:rPr>
                                            <w:rPr>
                                              <w:rFonts w:ascii="Cambria Math" w:hAnsi="Cambria Math"/>
                                              <w:sz w:val="20"/>
                                              <w:szCs w:val="20"/>
                                            </w:rPr>
                                            <m:t>фак</m:t>
                                          </m:r>
                                        </m:sub>
                                      </m:sSub>
                                    </m:e>
                                  </m:d>
                                </m:num>
                                <m:den>
                                  <m:d>
                                    <m:dPr>
                                      <m:ctrlPr>
                                        <w:rPr>
                                          <w:rFonts w:ascii="Cambria Math" w:hAnsi="Cambria Math"/>
                                          <w:iCs/>
                                          <w:sz w:val="20"/>
                                          <w:szCs w:val="20"/>
                                        </w:rPr>
                                      </m:ctrlPr>
                                    </m:dPr>
                                    <m:e>
                                      <m:sSub>
                                        <m:sSubPr>
                                          <m:ctrlPr>
                                            <w:rPr>
                                              <w:rFonts w:ascii="Cambria Math" w:hAnsi="Cambria Math"/>
                                              <w:iCs/>
                                              <w:sz w:val="20"/>
                                              <w:szCs w:val="20"/>
                                            </w:rPr>
                                          </m:ctrlPr>
                                        </m:sSubPr>
                                        <m:e>
                                          <m:r>
                                            <m:rPr>
                                              <m:sty m:val="p"/>
                                            </m:rPr>
                                            <w:rPr>
                                              <w:rFonts w:ascii="Cambria Math" w:hAnsi="Cambria Math"/>
                                              <w:sz w:val="20"/>
                                              <w:szCs w:val="20"/>
                                            </w:rPr>
                                            <m:t>В</m:t>
                                          </m:r>
                                        </m:e>
                                        <m:sub>
                                          <m:r>
                                            <m:rPr>
                                              <m:sty m:val="p"/>
                                            </m:rPr>
                                            <w:rPr>
                                              <w:rFonts w:ascii="Cambria Math" w:hAnsi="Cambria Math"/>
                                              <w:sz w:val="20"/>
                                              <w:szCs w:val="20"/>
                                            </w:rPr>
                                            <m:t>пен</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В</m:t>
                                          </m:r>
                                        </m:e>
                                        <m:sub>
                                          <m:r>
                                            <m:rPr>
                                              <m:sty m:val="p"/>
                                            </m:rPr>
                                            <w:rPr>
                                              <w:rFonts w:ascii="Cambria Math" w:hAnsi="Cambria Math"/>
                                              <w:sz w:val="20"/>
                                              <w:szCs w:val="20"/>
                                            </w:rPr>
                                            <m:t>нач</m:t>
                                          </m:r>
                                        </m:sub>
                                      </m:sSub>
                                    </m:e>
                                  </m:d>
                                </m:den>
                              </m:f>
                            </m:e>
                          </m:d>
                          <m:r>
                            <m:rPr>
                              <m:sty m:val="p"/>
                            </m:rPr>
                            <w:rPr>
                              <w:rFonts w:ascii="Cambria Math" w:hAnsi="Cambria Math"/>
                              <w:sz w:val="20"/>
                              <w:szCs w:val="20"/>
                            </w:rPr>
                            <m:t>×РТ</m:t>
                          </m:r>
                        </m:e>
                      </m:nary>
                    </m:e>
                  </m:nary>
                </m:e>
              </m:nary>
            </m:e>
          </m:d>
          <w:bookmarkEnd w:id="116"/>
          <m:r>
            <m:rPr>
              <m:sty m:val="p"/>
            </m:rPr>
            <w:rPr>
              <w:rFonts w:ascii="Cambria Math" w:hAnsi="Cambria Math"/>
              <w:color w:val="000000"/>
            </w:rPr>
            <w:br/>
          </m:r>
        </m:oMath>
      </m:oMathPara>
      <w:r w:rsidR="006D0BE7" w:rsidRPr="00594845">
        <w:rPr>
          <w:color w:val="000000"/>
        </w:rPr>
        <w:t xml:space="preserve">  </w:t>
      </w:r>
      <w:r w:rsidR="006D0BE7">
        <w:rPr>
          <w:color w:val="000000"/>
        </w:rPr>
        <w:t xml:space="preserve">                    </w:t>
      </w:r>
      <w:r w:rsidR="006D0BE7">
        <w:rPr>
          <w:color w:val="000000"/>
          <w:sz w:val="28"/>
          <w:szCs w:val="28"/>
        </w:rPr>
        <w:t xml:space="preserve">                                                                                                               </w:t>
      </w:r>
      <w:r w:rsidR="006D0BE7" w:rsidRPr="00594845">
        <w:t xml:space="preserve"> </w:t>
      </w:r>
      <w:r w:rsidR="00D41CFD">
        <w:t xml:space="preserve">                    </w:t>
      </w:r>
      <w:r w:rsidR="006D0BE7" w:rsidRPr="00D41CFD">
        <w:rPr>
          <w:rFonts w:ascii="Times New Roman" w:hAnsi="Times New Roman"/>
          <w:sz w:val="28"/>
          <w:szCs w:val="28"/>
        </w:rPr>
        <w:t>(3</w:t>
      </w:r>
      <w:r w:rsidR="00AC25BD">
        <w:rPr>
          <w:rFonts w:ascii="Times New Roman" w:hAnsi="Times New Roman"/>
          <w:sz w:val="28"/>
          <w:szCs w:val="28"/>
        </w:rPr>
        <w:t>8</w:t>
      </w:r>
      <w:r w:rsidR="006D0BE7" w:rsidRPr="00D41CFD">
        <w:rPr>
          <w:rFonts w:ascii="Times New Roman" w:hAnsi="Times New Roman"/>
          <w:color w:val="000000"/>
          <w:sz w:val="28"/>
          <w:szCs w:val="28"/>
        </w:rPr>
        <w:t>)</w:t>
      </w:r>
      <w:r w:rsidR="006D0BE7" w:rsidRPr="00594845">
        <w:t xml:space="preserve">                 </w:t>
      </w:r>
    </w:p>
    <w:p w14:paraId="07DDF49A" w14:textId="77777777" w:rsidR="00F75307" w:rsidRDefault="00F75307" w:rsidP="006D0BE7">
      <w:pPr>
        <w:spacing w:after="0" w:line="240" w:lineRule="auto"/>
        <w:jc w:val="both"/>
        <w:rPr>
          <w:rFonts w:ascii="Times New Roman" w:hAnsi="Times New Roman" w:cs="Times New Roman"/>
          <w:sz w:val="28"/>
          <w:szCs w:val="28"/>
        </w:rPr>
      </w:pPr>
      <w:bookmarkStart w:id="117" w:name="_Hlk69137409"/>
    </w:p>
    <w:p w14:paraId="68EE144A" w14:textId="7BDBADC0" w:rsidR="006D0BE7" w:rsidRDefault="006D0BE7" w:rsidP="00D84F5B">
      <w:pPr>
        <w:spacing w:after="0" w:line="240" w:lineRule="auto"/>
        <w:ind w:firstLine="567"/>
        <w:jc w:val="both"/>
        <w:rPr>
          <w:rFonts w:ascii="Times New Roman" w:hAnsi="Times New Roman" w:cs="Times New Roman"/>
          <w:color w:val="000000"/>
          <w:sz w:val="28"/>
          <w:szCs w:val="28"/>
          <w:shd w:val="clear" w:color="auto" w:fill="FFFFFF"/>
        </w:rPr>
      </w:pPr>
      <w:r w:rsidRPr="00594845">
        <w:rPr>
          <w:rFonts w:ascii="Times New Roman" w:hAnsi="Times New Roman" w:cs="Times New Roman"/>
          <w:sz w:val="28"/>
          <w:szCs w:val="28"/>
        </w:rPr>
        <w:t xml:space="preserve">где: </w:t>
      </w:r>
      <w:bookmarkStart w:id="118" w:name="_Hlk60064039"/>
      <m:oMath>
        <m:sSub>
          <m:sSubPr>
            <m:ctrlPr>
              <w:rPr>
                <w:rFonts w:ascii="Cambria Math" w:hAnsi="Cambria Math" w:cs="Times New Roman"/>
                <w:iCs/>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ок.</m:t>
            </m:r>
            <m:r>
              <m:rPr>
                <m:sty m:val="p"/>
              </m:rPr>
              <w:rPr>
                <w:rFonts w:ascii="Cambria Math" w:hAnsi="Cambria Math" w:cs="Times New Roman"/>
                <w:sz w:val="28"/>
                <w:szCs w:val="28"/>
                <w:lang w:val="en-US"/>
              </w:rPr>
              <m:t>t</m:t>
            </m:r>
          </m:sub>
        </m:sSub>
      </m:oMath>
      <w:r w:rsidRPr="00594845">
        <w:rPr>
          <w:rFonts w:ascii="Times New Roman" w:hAnsi="Times New Roman" w:cs="Times New Roman"/>
          <w:color w:val="000000"/>
          <w:sz w:val="28"/>
          <w:szCs w:val="28"/>
        </w:rPr>
        <w:t>– затраты</w:t>
      </w:r>
      <w:r w:rsidR="00280CC9">
        <w:rPr>
          <w:rFonts w:ascii="Times New Roman" w:hAnsi="Times New Roman" w:cs="Times New Roman"/>
          <w:color w:val="000000"/>
          <w:sz w:val="28"/>
          <w:szCs w:val="28"/>
        </w:rPr>
        <w:t>, потраченные</w:t>
      </w:r>
      <w:r w:rsidRPr="00594845">
        <w:rPr>
          <w:rFonts w:ascii="Times New Roman" w:hAnsi="Times New Roman" w:cs="Times New Roman"/>
          <w:color w:val="000000"/>
          <w:sz w:val="28"/>
          <w:szCs w:val="28"/>
        </w:rPr>
        <w:t xml:space="preserve"> на </w:t>
      </w:r>
      <w:r w:rsidR="00280CC9">
        <w:rPr>
          <w:rFonts w:ascii="Times New Roman" w:hAnsi="Times New Roman" w:cs="Times New Roman"/>
          <w:color w:val="000000"/>
          <w:sz w:val="28"/>
          <w:szCs w:val="28"/>
        </w:rPr>
        <w:t>получение образования</w:t>
      </w:r>
      <w:r w:rsidRPr="00594845">
        <w:rPr>
          <w:rFonts w:ascii="Times New Roman" w:hAnsi="Times New Roman" w:cs="Times New Roman"/>
          <w:color w:val="000000"/>
          <w:sz w:val="28"/>
          <w:szCs w:val="28"/>
          <w:shd w:val="clear" w:color="auto" w:fill="FFFFFF"/>
        </w:rPr>
        <w:t xml:space="preserve"> в школах</w:t>
      </w:r>
      <w:r w:rsidR="00280CC9">
        <w:rPr>
          <w:rFonts w:ascii="Times New Roman" w:hAnsi="Times New Roman" w:cs="Times New Roman"/>
          <w:color w:val="000000"/>
          <w:sz w:val="28"/>
          <w:szCs w:val="28"/>
          <w:shd w:val="clear" w:color="auto" w:fill="FFFFFF"/>
        </w:rPr>
        <w:t xml:space="preserve">, </w:t>
      </w:r>
      <w:r w:rsidRPr="00594845">
        <w:rPr>
          <w:rFonts w:ascii="Times New Roman" w:hAnsi="Times New Roman" w:cs="Times New Roman"/>
          <w:color w:val="000000"/>
          <w:sz w:val="28"/>
          <w:szCs w:val="28"/>
          <w:shd w:val="clear" w:color="auto" w:fill="FFFFFF"/>
        </w:rPr>
        <w:t>училищах</w:t>
      </w:r>
      <w:r w:rsidR="00280CC9" w:rsidRPr="00594845">
        <w:rPr>
          <w:rFonts w:ascii="Times New Roman" w:hAnsi="Times New Roman" w:cs="Times New Roman"/>
          <w:color w:val="000000"/>
          <w:sz w:val="28"/>
          <w:szCs w:val="28"/>
          <w:shd w:val="clear" w:color="auto" w:fill="FFFFFF"/>
        </w:rPr>
        <w:t xml:space="preserve"> искусства</w:t>
      </w:r>
      <w:r w:rsidR="00280CC9">
        <w:rPr>
          <w:rFonts w:ascii="Times New Roman" w:hAnsi="Times New Roman" w:cs="Times New Roman"/>
          <w:color w:val="000000"/>
          <w:sz w:val="28"/>
          <w:szCs w:val="28"/>
          <w:shd w:val="clear" w:color="auto" w:fill="FFFFFF"/>
        </w:rPr>
        <w:t xml:space="preserve"> и</w:t>
      </w:r>
      <w:r w:rsidRPr="00594845">
        <w:rPr>
          <w:rFonts w:ascii="Times New Roman" w:hAnsi="Times New Roman" w:cs="Times New Roman"/>
          <w:color w:val="000000"/>
          <w:sz w:val="28"/>
          <w:szCs w:val="28"/>
          <w:shd w:val="clear" w:color="auto" w:fill="FFFFFF"/>
        </w:rPr>
        <w:t xml:space="preserve"> культуры в </w:t>
      </w:r>
      <w:r w:rsidRPr="00594845">
        <w:rPr>
          <w:rFonts w:ascii="Times New Roman" w:hAnsi="Times New Roman" w:cs="Times New Roman"/>
          <w:color w:val="000000"/>
          <w:sz w:val="28"/>
          <w:szCs w:val="28"/>
          <w:lang w:val="en-US"/>
        </w:rPr>
        <w:t>t</w:t>
      </w:r>
      <w:r w:rsidR="00280CC9" w:rsidRPr="00280CC9">
        <w:rPr>
          <w:rFonts w:ascii="Times New Roman" w:hAnsi="Times New Roman" w:cs="Times New Roman"/>
          <w:color w:val="000000"/>
          <w:sz w:val="28"/>
          <w:szCs w:val="28"/>
          <w:shd w:val="clear" w:color="auto" w:fill="FFFFFF"/>
        </w:rPr>
        <w:t xml:space="preserve"> </w:t>
      </w:r>
      <w:r w:rsidR="00280CC9" w:rsidRPr="00594845">
        <w:rPr>
          <w:rFonts w:ascii="Times New Roman" w:hAnsi="Times New Roman" w:cs="Times New Roman"/>
          <w:color w:val="000000"/>
          <w:sz w:val="28"/>
          <w:szCs w:val="28"/>
          <w:shd w:val="clear" w:color="auto" w:fill="FFFFFF"/>
        </w:rPr>
        <w:t>году</w:t>
      </w:r>
      <w:r w:rsidRPr="00594845">
        <w:rPr>
          <w:rFonts w:ascii="Times New Roman" w:hAnsi="Times New Roman" w:cs="Times New Roman"/>
          <w:color w:val="000000"/>
          <w:sz w:val="28"/>
          <w:szCs w:val="28"/>
          <w:shd w:val="clear" w:color="auto" w:fill="FFFFFF"/>
        </w:rPr>
        <w:t xml:space="preserve">; </w:t>
      </w:r>
    </w:p>
    <w:p w14:paraId="108D5CE3" w14:textId="0E342525" w:rsidR="006D0BE7" w:rsidRDefault="004B7782" w:rsidP="00D84F5B">
      <w:pPr>
        <w:spacing w:after="0" w:line="240" w:lineRule="auto"/>
        <w:ind w:firstLine="567"/>
        <w:jc w:val="both"/>
        <w:rPr>
          <w:rFonts w:ascii="Times New Roman" w:hAnsi="Times New Roman" w:cs="Times New Roman"/>
          <w:sz w:val="28"/>
          <w:szCs w:val="28"/>
          <w:shd w:val="clear" w:color="auto" w:fill="FFFFFF"/>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зфк.t</m:t>
            </m:r>
          </m:sub>
        </m:sSub>
      </m:oMath>
      <w:r w:rsidR="006D0BE7" w:rsidRPr="00594845">
        <w:rPr>
          <w:rFonts w:ascii="Times New Roman" w:hAnsi="Times New Roman" w:cs="Times New Roman"/>
          <w:color w:val="000000"/>
          <w:sz w:val="28"/>
          <w:szCs w:val="28"/>
          <w:shd w:val="clear" w:color="auto" w:fill="FFFFFF"/>
        </w:rPr>
        <w:t xml:space="preserve">– </w:t>
      </w:r>
      <w:r w:rsidR="006D0BE7" w:rsidRPr="00283513">
        <w:rPr>
          <w:rFonts w:ascii="Times New Roman" w:hAnsi="Times New Roman" w:cs="Times New Roman"/>
          <w:sz w:val="28"/>
          <w:szCs w:val="28"/>
        </w:rPr>
        <w:t>затраты</w:t>
      </w:r>
      <w:r w:rsidR="00280CC9">
        <w:rPr>
          <w:rFonts w:ascii="Times New Roman" w:hAnsi="Times New Roman" w:cs="Times New Roman"/>
          <w:sz w:val="28"/>
          <w:szCs w:val="28"/>
        </w:rPr>
        <w:t>,</w:t>
      </w:r>
      <w:r w:rsidR="00280CC9" w:rsidRPr="00280CC9">
        <w:rPr>
          <w:rFonts w:ascii="Times New Roman" w:hAnsi="Times New Roman" w:cs="Times New Roman"/>
          <w:color w:val="000000"/>
          <w:sz w:val="28"/>
          <w:szCs w:val="28"/>
        </w:rPr>
        <w:t xml:space="preserve"> </w:t>
      </w:r>
      <w:r w:rsidR="00280CC9">
        <w:rPr>
          <w:rFonts w:ascii="Times New Roman" w:hAnsi="Times New Roman" w:cs="Times New Roman"/>
          <w:color w:val="000000"/>
          <w:sz w:val="28"/>
          <w:szCs w:val="28"/>
        </w:rPr>
        <w:t>потраченные</w:t>
      </w:r>
      <w:r w:rsidR="006D0BE7" w:rsidRPr="00283513">
        <w:rPr>
          <w:rFonts w:ascii="Times New Roman" w:hAnsi="Times New Roman" w:cs="Times New Roman"/>
          <w:sz w:val="28"/>
          <w:szCs w:val="28"/>
          <w:shd w:val="clear" w:color="auto" w:fill="FFFFFF"/>
        </w:rPr>
        <w:t xml:space="preserve"> на занятие физическо</w:t>
      </w:r>
      <w:r w:rsidR="00280CC9">
        <w:rPr>
          <w:rFonts w:ascii="Times New Roman" w:hAnsi="Times New Roman" w:cs="Times New Roman"/>
          <w:sz w:val="28"/>
          <w:szCs w:val="28"/>
          <w:shd w:val="clear" w:color="auto" w:fill="FFFFFF"/>
        </w:rPr>
        <w:t>го</w:t>
      </w:r>
      <w:r w:rsidR="006D0BE7" w:rsidRPr="00283513">
        <w:rPr>
          <w:rFonts w:ascii="Times New Roman" w:hAnsi="Times New Roman" w:cs="Times New Roman"/>
          <w:sz w:val="28"/>
          <w:szCs w:val="28"/>
          <w:shd w:val="clear" w:color="auto" w:fill="FFFFFF"/>
        </w:rPr>
        <w:t xml:space="preserve"> </w:t>
      </w:r>
      <w:r w:rsidR="00280CC9">
        <w:rPr>
          <w:rFonts w:ascii="Times New Roman" w:hAnsi="Times New Roman" w:cs="Times New Roman"/>
          <w:sz w:val="28"/>
          <w:szCs w:val="28"/>
          <w:shd w:val="clear" w:color="auto" w:fill="FFFFFF"/>
        </w:rPr>
        <w:t>воспитания</w:t>
      </w:r>
      <w:r w:rsidR="006D0BE7" w:rsidRPr="00283513">
        <w:rPr>
          <w:rFonts w:ascii="Times New Roman" w:hAnsi="Times New Roman" w:cs="Times New Roman"/>
          <w:sz w:val="28"/>
          <w:szCs w:val="28"/>
          <w:shd w:val="clear" w:color="auto" w:fill="FFFFFF"/>
        </w:rPr>
        <w:t xml:space="preserve">, </w:t>
      </w:r>
      <w:r w:rsidR="00280CC9" w:rsidRPr="00283513">
        <w:rPr>
          <w:rFonts w:ascii="Times New Roman" w:hAnsi="Times New Roman" w:cs="Times New Roman"/>
          <w:sz w:val="28"/>
          <w:szCs w:val="28"/>
          <w:shd w:val="clear" w:color="auto" w:fill="FFFFFF"/>
        </w:rPr>
        <w:t xml:space="preserve">на занятие </w:t>
      </w:r>
      <w:r w:rsidR="006D0BE7" w:rsidRPr="00283513">
        <w:rPr>
          <w:rFonts w:ascii="Times New Roman" w:hAnsi="Times New Roman" w:cs="Times New Roman"/>
          <w:sz w:val="28"/>
          <w:szCs w:val="28"/>
          <w:shd w:val="clear" w:color="auto" w:fill="FFFFFF"/>
        </w:rPr>
        <w:t xml:space="preserve">спортом и туризмом </w:t>
      </w:r>
      <w:r w:rsidR="00280CC9" w:rsidRPr="00594845">
        <w:rPr>
          <w:rFonts w:ascii="Times New Roman" w:hAnsi="Times New Roman" w:cs="Times New Roman"/>
          <w:color w:val="000000"/>
          <w:sz w:val="28"/>
          <w:szCs w:val="28"/>
          <w:shd w:val="clear" w:color="auto" w:fill="FFFFFF"/>
        </w:rPr>
        <w:t xml:space="preserve">в </w:t>
      </w:r>
      <w:r w:rsidR="00280CC9" w:rsidRPr="00594845">
        <w:rPr>
          <w:rFonts w:ascii="Times New Roman" w:hAnsi="Times New Roman" w:cs="Times New Roman"/>
          <w:color w:val="000000"/>
          <w:sz w:val="28"/>
          <w:szCs w:val="28"/>
          <w:lang w:val="en-US"/>
        </w:rPr>
        <w:t>t</w:t>
      </w:r>
      <w:r w:rsidR="00280CC9" w:rsidRPr="00280CC9">
        <w:rPr>
          <w:rFonts w:ascii="Times New Roman" w:hAnsi="Times New Roman" w:cs="Times New Roman"/>
          <w:color w:val="000000"/>
          <w:sz w:val="28"/>
          <w:szCs w:val="28"/>
          <w:shd w:val="clear" w:color="auto" w:fill="FFFFFF"/>
        </w:rPr>
        <w:t xml:space="preserve"> </w:t>
      </w:r>
      <w:r w:rsidR="00280CC9" w:rsidRPr="00594845">
        <w:rPr>
          <w:rFonts w:ascii="Times New Roman" w:hAnsi="Times New Roman" w:cs="Times New Roman"/>
          <w:color w:val="000000"/>
          <w:sz w:val="28"/>
          <w:szCs w:val="28"/>
          <w:shd w:val="clear" w:color="auto" w:fill="FFFFFF"/>
        </w:rPr>
        <w:t>году</w:t>
      </w:r>
      <w:r w:rsidR="006D0BE7" w:rsidRPr="00283513">
        <w:rPr>
          <w:rFonts w:ascii="Times New Roman" w:hAnsi="Times New Roman" w:cs="Times New Roman"/>
          <w:sz w:val="28"/>
          <w:szCs w:val="28"/>
          <w:shd w:val="clear" w:color="auto" w:fill="FFFFFF"/>
        </w:rPr>
        <w:t>;</w:t>
      </w:r>
    </w:p>
    <w:p w14:paraId="1A312990" w14:textId="454657B0" w:rsidR="006D0BE7" w:rsidRDefault="004B7782" w:rsidP="00D84F5B">
      <w:pPr>
        <w:spacing w:after="0" w:line="240" w:lineRule="auto"/>
        <w:ind w:firstLine="567"/>
        <w:jc w:val="both"/>
        <w:rPr>
          <w:rFonts w:ascii="Times New Roman" w:hAnsi="Times New Roman" w:cs="Times New Roman"/>
          <w:sz w:val="28"/>
          <w:szCs w:val="28"/>
          <w:shd w:val="clear" w:color="auto" w:fill="FFFFFF"/>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пук.</m:t>
            </m:r>
            <m:r>
              <m:rPr>
                <m:sty m:val="p"/>
              </m:rPr>
              <w:rPr>
                <w:rFonts w:ascii="Cambria Math" w:hAnsi="Cambria Math" w:cs="Times New Roman"/>
                <w:sz w:val="28"/>
                <w:szCs w:val="28"/>
                <w:lang w:val="en-US"/>
              </w:rPr>
              <m:t>t</m:t>
            </m:r>
          </m:sub>
        </m:sSub>
      </m:oMath>
      <w:r w:rsidR="006D0BE7" w:rsidRPr="00283513">
        <w:rPr>
          <w:rFonts w:ascii="Times New Roman" w:hAnsi="Times New Roman" w:cs="Times New Roman"/>
          <w:sz w:val="28"/>
          <w:szCs w:val="28"/>
          <w:shd w:val="clear" w:color="auto" w:fill="FFFFFF"/>
        </w:rPr>
        <w:t xml:space="preserve">– </w:t>
      </w:r>
      <w:r w:rsidR="006D0BE7" w:rsidRPr="00283513">
        <w:rPr>
          <w:rFonts w:ascii="Times New Roman" w:hAnsi="Times New Roman" w:cs="Times New Roman"/>
          <w:sz w:val="28"/>
          <w:szCs w:val="28"/>
        </w:rPr>
        <w:t>затраты</w:t>
      </w:r>
      <w:r w:rsidR="00280CC9">
        <w:rPr>
          <w:rFonts w:ascii="Times New Roman" w:hAnsi="Times New Roman" w:cs="Times New Roman"/>
          <w:sz w:val="28"/>
          <w:szCs w:val="28"/>
        </w:rPr>
        <w:t>,</w:t>
      </w:r>
      <w:r w:rsidR="00280CC9" w:rsidRPr="00280CC9">
        <w:rPr>
          <w:rFonts w:ascii="Times New Roman" w:hAnsi="Times New Roman" w:cs="Times New Roman"/>
          <w:color w:val="000000"/>
          <w:sz w:val="28"/>
          <w:szCs w:val="28"/>
        </w:rPr>
        <w:t xml:space="preserve"> </w:t>
      </w:r>
      <w:r w:rsidR="00280CC9">
        <w:rPr>
          <w:rFonts w:ascii="Times New Roman" w:hAnsi="Times New Roman" w:cs="Times New Roman"/>
          <w:color w:val="000000"/>
          <w:sz w:val="28"/>
          <w:szCs w:val="28"/>
        </w:rPr>
        <w:t>потраченные</w:t>
      </w:r>
      <w:r w:rsidR="006D0BE7" w:rsidRPr="00283513">
        <w:rPr>
          <w:rFonts w:ascii="Times New Roman" w:hAnsi="Times New Roman" w:cs="Times New Roman"/>
          <w:sz w:val="28"/>
          <w:szCs w:val="28"/>
          <w:shd w:val="clear" w:color="auto" w:fill="FFFFFF"/>
        </w:rPr>
        <w:t xml:space="preserve"> на посещение </w:t>
      </w:r>
      <w:r w:rsidR="00280CC9">
        <w:rPr>
          <w:rFonts w:ascii="Times New Roman" w:hAnsi="Times New Roman" w:cs="Times New Roman"/>
          <w:sz w:val="28"/>
          <w:szCs w:val="28"/>
          <w:shd w:val="clear" w:color="auto" w:fill="FFFFFF"/>
        </w:rPr>
        <w:t>организаци</w:t>
      </w:r>
      <w:r w:rsidR="006D0BE7" w:rsidRPr="00283513">
        <w:rPr>
          <w:rFonts w:ascii="Times New Roman" w:hAnsi="Times New Roman" w:cs="Times New Roman"/>
          <w:sz w:val="28"/>
          <w:szCs w:val="28"/>
          <w:shd w:val="clear" w:color="auto" w:fill="FFFFFF"/>
        </w:rPr>
        <w:t>й культуры (</w:t>
      </w:r>
      <w:r w:rsidR="00280CC9" w:rsidRPr="00283513">
        <w:rPr>
          <w:rFonts w:ascii="Times New Roman" w:hAnsi="Times New Roman" w:cs="Times New Roman"/>
          <w:sz w:val="28"/>
          <w:szCs w:val="28"/>
          <w:shd w:val="clear" w:color="auto" w:fill="FFFFFF"/>
        </w:rPr>
        <w:t>музеи</w:t>
      </w:r>
      <w:r w:rsidR="00280CC9">
        <w:rPr>
          <w:rFonts w:ascii="Times New Roman" w:hAnsi="Times New Roman" w:cs="Times New Roman"/>
          <w:sz w:val="28"/>
          <w:szCs w:val="28"/>
          <w:shd w:val="clear" w:color="auto" w:fill="FFFFFF"/>
        </w:rPr>
        <w:t xml:space="preserve">, </w:t>
      </w:r>
      <w:r w:rsidR="00280CC9" w:rsidRPr="00283513">
        <w:rPr>
          <w:rFonts w:ascii="Times New Roman" w:hAnsi="Times New Roman" w:cs="Times New Roman"/>
          <w:sz w:val="28"/>
          <w:szCs w:val="28"/>
          <w:shd w:val="clear" w:color="auto" w:fill="FFFFFF"/>
        </w:rPr>
        <w:t>театры,</w:t>
      </w:r>
      <w:r w:rsidR="00280CC9">
        <w:rPr>
          <w:rFonts w:ascii="Times New Roman" w:hAnsi="Times New Roman" w:cs="Times New Roman"/>
          <w:sz w:val="28"/>
          <w:szCs w:val="28"/>
          <w:shd w:val="clear" w:color="auto" w:fill="FFFFFF"/>
        </w:rPr>
        <w:t xml:space="preserve"> </w:t>
      </w:r>
      <w:r w:rsidR="006D0BE7" w:rsidRPr="00283513">
        <w:rPr>
          <w:rFonts w:ascii="Times New Roman" w:hAnsi="Times New Roman" w:cs="Times New Roman"/>
          <w:sz w:val="28"/>
          <w:szCs w:val="28"/>
          <w:shd w:val="clear" w:color="auto" w:fill="FFFFFF"/>
        </w:rPr>
        <w:t>библиотеки</w:t>
      </w:r>
      <w:r w:rsidR="00280CC9">
        <w:rPr>
          <w:rFonts w:ascii="Times New Roman" w:hAnsi="Times New Roman" w:cs="Times New Roman"/>
          <w:sz w:val="28"/>
          <w:szCs w:val="28"/>
          <w:shd w:val="clear" w:color="auto" w:fill="FFFFFF"/>
        </w:rPr>
        <w:t xml:space="preserve"> </w:t>
      </w:r>
      <w:r w:rsidR="006D0BE7" w:rsidRPr="00283513">
        <w:rPr>
          <w:rFonts w:ascii="Times New Roman" w:hAnsi="Times New Roman" w:cs="Times New Roman"/>
          <w:sz w:val="28"/>
          <w:szCs w:val="28"/>
          <w:shd w:val="clear" w:color="auto" w:fill="FFFFFF"/>
        </w:rPr>
        <w:t>и т.</w:t>
      </w:r>
      <w:r w:rsidR="00280CC9">
        <w:rPr>
          <w:rFonts w:ascii="Times New Roman" w:hAnsi="Times New Roman" w:cs="Times New Roman"/>
          <w:sz w:val="28"/>
          <w:szCs w:val="28"/>
          <w:shd w:val="clear" w:color="auto" w:fill="FFFFFF"/>
        </w:rPr>
        <w:t>п</w:t>
      </w:r>
      <w:r w:rsidR="006D0BE7" w:rsidRPr="00283513">
        <w:rPr>
          <w:rFonts w:ascii="Times New Roman" w:hAnsi="Times New Roman" w:cs="Times New Roman"/>
          <w:sz w:val="28"/>
          <w:szCs w:val="28"/>
          <w:shd w:val="clear" w:color="auto" w:fill="FFFFFF"/>
        </w:rPr>
        <w:t xml:space="preserve">.), </w:t>
      </w:r>
      <w:r w:rsidR="00280CC9">
        <w:rPr>
          <w:rFonts w:ascii="Times New Roman" w:hAnsi="Times New Roman" w:cs="Times New Roman"/>
          <w:sz w:val="28"/>
          <w:szCs w:val="28"/>
          <w:shd w:val="clear" w:color="auto" w:fill="FFFFFF"/>
        </w:rPr>
        <w:t xml:space="preserve">учреждений </w:t>
      </w:r>
      <w:r w:rsidR="006D0BE7" w:rsidRPr="00283513">
        <w:rPr>
          <w:rFonts w:ascii="Times New Roman" w:hAnsi="Times New Roman" w:cs="Times New Roman"/>
          <w:sz w:val="28"/>
          <w:szCs w:val="28"/>
          <w:shd w:val="clear" w:color="auto" w:fill="FFFFFF"/>
        </w:rPr>
        <w:t xml:space="preserve">искусства и спорта </w:t>
      </w:r>
      <w:r w:rsidR="00280CC9" w:rsidRPr="00594845">
        <w:rPr>
          <w:rFonts w:ascii="Times New Roman" w:hAnsi="Times New Roman" w:cs="Times New Roman"/>
          <w:color w:val="000000"/>
          <w:sz w:val="28"/>
          <w:szCs w:val="28"/>
          <w:shd w:val="clear" w:color="auto" w:fill="FFFFFF"/>
        </w:rPr>
        <w:t xml:space="preserve">в </w:t>
      </w:r>
      <w:r w:rsidR="00280CC9" w:rsidRPr="00594845">
        <w:rPr>
          <w:rFonts w:ascii="Times New Roman" w:hAnsi="Times New Roman" w:cs="Times New Roman"/>
          <w:color w:val="000000"/>
          <w:sz w:val="28"/>
          <w:szCs w:val="28"/>
          <w:lang w:val="en-US"/>
        </w:rPr>
        <w:t>t</w:t>
      </w:r>
      <w:r w:rsidR="00280CC9" w:rsidRPr="00280CC9">
        <w:rPr>
          <w:rFonts w:ascii="Times New Roman" w:hAnsi="Times New Roman" w:cs="Times New Roman"/>
          <w:color w:val="000000"/>
          <w:sz w:val="28"/>
          <w:szCs w:val="28"/>
          <w:shd w:val="clear" w:color="auto" w:fill="FFFFFF"/>
        </w:rPr>
        <w:t xml:space="preserve"> </w:t>
      </w:r>
      <w:r w:rsidR="00280CC9" w:rsidRPr="00594845">
        <w:rPr>
          <w:rFonts w:ascii="Times New Roman" w:hAnsi="Times New Roman" w:cs="Times New Roman"/>
          <w:color w:val="000000"/>
          <w:sz w:val="28"/>
          <w:szCs w:val="28"/>
          <w:shd w:val="clear" w:color="auto" w:fill="FFFFFF"/>
        </w:rPr>
        <w:t>году</w:t>
      </w:r>
      <w:r w:rsidR="006D0BE7" w:rsidRPr="00283513">
        <w:rPr>
          <w:rFonts w:ascii="Times New Roman" w:hAnsi="Times New Roman" w:cs="Times New Roman"/>
          <w:sz w:val="28"/>
          <w:szCs w:val="28"/>
          <w:shd w:val="clear" w:color="auto" w:fill="FFFFFF"/>
        </w:rPr>
        <w:t>.</w:t>
      </w:r>
      <w:bookmarkEnd w:id="117"/>
      <w:bookmarkEnd w:id="118"/>
    </w:p>
    <w:p w14:paraId="7C678D7F" w14:textId="77777777" w:rsidR="00F75307" w:rsidRDefault="00F75307" w:rsidP="00D84F5B">
      <w:pPr>
        <w:spacing w:after="0" w:line="240" w:lineRule="auto"/>
        <w:jc w:val="both"/>
        <w:outlineLvl w:val="0"/>
        <w:rPr>
          <w:rFonts w:ascii="Times New Roman" w:hAnsi="Times New Roman" w:cs="Times New Roman"/>
          <w:color w:val="2B2B2B"/>
          <w:sz w:val="28"/>
          <w:szCs w:val="28"/>
        </w:rPr>
      </w:pPr>
      <w:bookmarkStart w:id="119" w:name="_Hlk69137432"/>
    </w:p>
    <w:p w14:paraId="2035B684" w14:textId="4F80A66B" w:rsidR="006D0BE7" w:rsidRPr="00594845" w:rsidRDefault="00FB18F3" w:rsidP="00D84F5B">
      <w:pPr>
        <w:spacing w:after="0" w:line="240" w:lineRule="auto"/>
        <w:ind w:firstLine="567"/>
        <w:jc w:val="both"/>
        <w:outlineLvl w:val="0"/>
        <w:rPr>
          <w:rFonts w:ascii="Times New Roman" w:hAnsi="Times New Roman" w:cs="Times New Roman"/>
          <w:color w:val="2B2B2B"/>
          <w:sz w:val="28"/>
          <w:szCs w:val="28"/>
        </w:rPr>
      </w:pPr>
      <w:r>
        <w:rPr>
          <w:rFonts w:ascii="Times New Roman" w:hAnsi="Times New Roman" w:cs="Times New Roman"/>
          <w:color w:val="2B2B2B"/>
          <w:sz w:val="28"/>
          <w:szCs w:val="28"/>
        </w:rPr>
        <w:t>Исходя из вышеизложенного</w:t>
      </w:r>
      <w:r w:rsidR="006D0BE7" w:rsidRPr="00594845">
        <w:rPr>
          <w:rFonts w:ascii="Times New Roman" w:hAnsi="Times New Roman" w:cs="Times New Roman"/>
          <w:color w:val="2B2B2B"/>
          <w:sz w:val="28"/>
          <w:szCs w:val="28"/>
        </w:rPr>
        <w:t xml:space="preserve">, </w:t>
      </w:r>
      <w:bookmarkStart w:id="120" w:name="_Hlk60061504"/>
      <w:r w:rsidR="006D0BE7" w:rsidRPr="00594845">
        <w:rPr>
          <w:rFonts w:ascii="Times New Roman" w:hAnsi="Times New Roman" w:cs="Times New Roman"/>
          <w:color w:val="2B2B2B"/>
          <w:sz w:val="28"/>
          <w:szCs w:val="28"/>
        </w:rPr>
        <w:t xml:space="preserve">стоимость человеческого капитала </w:t>
      </w:r>
      <w:r w:rsidR="006D0BE7" w:rsidRPr="00594845">
        <w:rPr>
          <w:rFonts w:ascii="Times New Roman" w:hAnsi="Times New Roman" w:cs="Times New Roman"/>
          <w:color w:val="2B2B2B"/>
          <w:sz w:val="28"/>
          <w:szCs w:val="28"/>
          <w:lang w:val="en-US"/>
        </w:rPr>
        <w:t>i</w:t>
      </w:r>
      <w:r w:rsidR="006D0BE7" w:rsidRPr="00594845">
        <w:rPr>
          <w:rFonts w:ascii="Times New Roman" w:hAnsi="Times New Roman" w:cs="Times New Roman"/>
          <w:color w:val="2B2B2B"/>
          <w:sz w:val="28"/>
          <w:szCs w:val="28"/>
        </w:rPr>
        <w:t xml:space="preserve">-го сотрудника определяется по </w:t>
      </w:r>
      <w:r w:rsidR="00032881" w:rsidRPr="00594845">
        <w:rPr>
          <w:rFonts w:ascii="Times New Roman" w:hAnsi="Times New Roman" w:cs="Times New Roman"/>
          <w:color w:val="2B2B2B"/>
          <w:sz w:val="28"/>
          <w:szCs w:val="28"/>
        </w:rPr>
        <w:t>формуле</w:t>
      </w:r>
      <w:r w:rsidR="00032881">
        <w:rPr>
          <w:rFonts w:ascii="Times New Roman" w:hAnsi="Times New Roman" w:cs="Times New Roman"/>
          <w:color w:val="2B2B2B"/>
          <w:sz w:val="28"/>
          <w:szCs w:val="28"/>
        </w:rPr>
        <w:t xml:space="preserve">:  </w:t>
      </w:r>
      <w:r w:rsidR="007658EB">
        <w:rPr>
          <w:rFonts w:ascii="Times New Roman" w:hAnsi="Times New Roman" w:cs="Times New Roman"/>
          <w:color w:val="2B2B2B"/>
          <w:sz w:val="28"/>
          <w:szCs w:val="28"/>
        </w:rPr>
        <w:t xml:space="preserve">                                                                                                            </w:t>
      </w:r>
      <w:r w:rsidR="00032881">
        <w:rPr>
          <w:rFonts w:ascii="Times New Roman" w:hAnsi="Times New Roman" w:cs="Times New Roman"/>
          <w:color w:val="2B2B2B"/>
          <w:sz w:val="28"/>
          <w:szCs w:val="28"/>
        </w:rPr>
        <w:t xml:space="preserve">     </w:t>
      </w:r>
      <w:r w:rsidR="009713D4">
        <w:rPr>
          <w:rFonts w:ascii="Times New Roman" w:hAnsi="Times New Roman" w:cs="Times New Roman"/>
          <w:color w:val="2B2B2B"/>
          <w:sz w:val="28"/>
          <w:szCs w:val="28"/>
        </w:rPr>
        <w:t xml:space="preserve"> </w:t>
      </w:r>
    </w:p>
    <w:p w14:paraId="55EFA864" w14:textId="367686D8" w:rsidR="00F75307" w:rsidRDefault="004B7782" w:rsidP="00CC5F1C">
      <w:pPr>
        <w:spacing w:after="0" w:line="240" w:lineRule="auto"/>
        <w:jc w:val="right"/>
        <w:outlineLvl w:val="0"/>
        <w:rPr>
          <w:rFonts w:ascii="Times New Roman" w:hAnsi="Times New Roman" w:cs="Times New Roman"/>
          <w:color w:val="2B2B2B"/>
          <w:sz w:val="28"/>
          <w:szCs w:val="28"/>
        </w:rPr>
      </w:pPr>
      <m:oMathPara>
        <m:oMath>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kk-KZ"/>
                </w:rPr>
                <m:t>ЧК</m:t>
              </m:r>
            </m:e>
            <m:sub>
              <m:r>
                <w:rPr>
                  <w:rFonts w:ascii="Cambria Math" w:hAnsi="Cambria Math" w:cs="Times New Roman"/>
                  <w:color w:val="2B2B2B"/>
                  <w:sz w:val="20"/>
                  <w:szCs w:val="20"/>
                </w:rPr>
                <m:t>i</m:t>
              </m:r>
            </m:sub>
          </m:sSub>
          <m:r>
            <w:rPr>
              <w:rFonts w:ascii="Cambria Math" w:hAnsi="Cambria Math" w:cs="Times New Roman"/>
              <w:color w:val="2B2B2B"/>
              <w:sz w:val="20"/>
              <w:szCs w:val="20"/>
            </w:rPr>
            <m:t>=</m:t>
          </m:r>
          <m:d>
            <m:dPr>
              <m:begChr m:val="{"/>
              <m:endChr m:val="}"/>
              <m:ctrlPr>
                <w:rPr>
                  <w:rFonts w:ascii="Cambria Math" w:hAnsi="Cambria Math" w:cs="Times New Roman"/>
                  <w:i/>
                  <w:color w:val="2B2B2B"/>
                  <w:sz w:val="20"/>
                  <w:szCs w:val="20"/>
                </w:rPr>
              </m:ctrlPr>
            </m:dPr>
            <m:e>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но.t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со.t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lang w:val="kk-KZ"/>
                                </w:rPr>
                                <m:t>в</m:t>
                              </m:r>
                              <m:r>
                                <w:rPr>
                                  <w:rFonts w:ascii="Cambria Math" w:hAnsi="Cambria Math" w:cs="Times New Roman"/>
                                  <w:color w:val="2B2B2B"/>
                                  <w:sz w:val="20"/>
                                  <w:szCs w:val="20"/>
                                </w:rPr>
                                <m:t>о.t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пк.t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гос.t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юл.t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e>
                                  </m:nary>
                                </m:e>
                              </m:nary>
                            </m:e>
                          </m:nary>
                        </m:e>
                      </m:nary>
                    </m:e>
                  </m:nary>
                </m:e>
              </m:nary>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m:rPr>
                          <m:sty m:val="p"/>
                        </m:rPr>
                        <w:rPr>
                          <w:rFonts w:ascii="Cambria Math" w:hAnsi="Cambria Math" w:cs="Times New Roman"/>
                          <w:color w:val="2B2B2B"/>
                          <w:sz w:val="20"/>
                          <w:szCs w:val="20"/>
                        </w:rPr>
                        <m:t>фл</m:t>
                      </m:r>
                      <m:r>
                        <w:rPr>
                          <w:rFonts w:ascii="Cambria Math" w:hAnsi="Cambria Math" w:cs="Times New Roman"/>
                          <w:color w:val="2B2B2B"/>
                          <w:sz w:val="20"/>
                          <w:szCs w:val="20"/>
                        </w:rPr>
                        <m:t>.t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e>
              </m:nary>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ок.t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зфк.t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e>
                  </m:nary>
                </m:e>
              </m:nary>
              <m:r>
                <w:rPr>
                  <w:rFonts w:ascii="Cambria Math" w:hAnsi="Cambria Math" w:cs="Times New Roman"/>
                  <w:color w:val="2B2B2B"/>
                  <w:sz w:val="20"/>
                  <w:szCs w:val="20"/>
                </w:rPr>
                <m:t>+</m:t>
              </m:r>
              <m:nary>
                <m:naryPr>
                  <m:chr m:val="∑"/>
                  <m:limLoc m:val="undOvr"/>
                  <m:supHide m:val="1"/>
                  <m:ctrlPr>
                    <w:rPr>
                      <w:rFonts w:ascii="Cambria Math" w:hAnsi="Cambria Math" w:cs="Times New Roman"/>
                      <w:i/>
                      <w:color w:val="2B2B2B"/>
                      <w:sz w:val="20"/>
                      <w:szCs w:val="20"/>
                    </w:rPr>
                  </m:ctrlPr>
                </m:naryPr>
                <m:sub>
                  <m:r>
                    <w:rPr>
                      <w:rFonts w:ascii="Cambria Math" w:hAnsi="Cambria Math" w:cs="Times New Roman"/>
                      <w:color w:val="2B2B2B"/>
                      <w:sz w:val="20"/>
                      <w:szCs w:val="20"/>
                    </w:rPr>
                    <m:t>t</m:t>
                  </m:r>
                </m:sub>
                <m:sup/>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3</m:t>
                      </m:r>
                    </m:e>
                    <m:sub>
                      <m:r>
                        <w:rPr>
                          <w:rFonts w:ascii="Cambria Math" w:hAnsi="Cambria Math" w:cs="Times New Roman"/>
                          <w:color w:val="2B2B2B"/>
                          <w:sz w:val="20"/>
                          <w:szCs w:val="20"/>
                        </w:rPr>
                        <m:t>пук.t</m:t>
                      </m:r>
                    </m:sub>
                  </m:sSub>
                  <m:d>
                    <m:dPr>
                      <m:begChr m:val="["/>
                      <m:endChr m:val="]"/>
                      <m:ctrlPr>
                        <w:rPr>
                          <w:rFonts w:ascii="Cambria Math" w:hAnsi="Cambria Math" w:cs="Times New Roman"/>
                          <w:i/>
                          <w:color w:val="2B2B2B"/>
                          <w:sz w:val="20"/>
                          <w:szCs w:val="20"/>
                        </w:rPr>
                      </m:ctrlPr>
                    </m:dPr>
                    <m:e>
                      <m:sSub>
                        <m:sSubPr>
                          <m:ctrlPr>
                            <w:rPr>
                              <w:rFonts w:ascii="Cambria Math" w:hAnsi="Cambria Math" w:cs="Times New Roman"/>
                              <w:i/>
                              <w:color w:val="2B2B2B"/>
                              <w:sz w:val="20"/>
                              <w:szCs w:val="20"/>
                            </w:rPr>
                          </m:ctrlPr>
                        </m:sSubPr>
                        <m:e>
                          <m:r>
                            <w:rPr>
                              <w:rFonts w:ascii="Cambria Math" w:hAnsi="Cambria Math" w:cs="Times New Roman"/>
                              <w:color w:val="2B2B2B"/>
                              <w:sz w:val="20"/>
                              <w:szCs w:val="20"/>
                            </w:rPr>
                            <m:t>П</m:t>
                          </m:r>
                        </m:e>
                        <m:sub>
                          <m:r>
                            <w:rPr>
                              <w:rFonts w:ascii="Cambria Math" w:hAnsi="Cambria Math" w:cs="Times New Roman"/>
                              <w:color w:val="2B2B2B"/>
                              <w:sz w:val="20"/>
                              <w:szCs w:val="20"/>
                            </w:rPr>
                            <m:t>t</m:t>
                          </m:r>
                        </m:sub>
                      </m:sSub>
                      <m:d>
                        <m:dPr>
                          <m:ctrlPr>
                            <w:rPr>
                              <w:rFonts w:ascii="Cambria Math" w:hAnsi="Cambria Math" w:cs="Times New Roman"/>
                              <w:i/>
                              <w:color w:val="2B2B2B"/>
                              <w:sz w:val="20"/>
                              <w:szCs w:val="20"/>
                            </w:rPr>
                          </m:ctrlPr>
                        </m:dPr>
                        <m:e>
                          <m:r>
                            <w:rPr>
                              <w:rFonts w:ascii="Cambria Math" w:hAnsi="Cambria Math" w:cs="Times New Roman"/>
                              <w:color w:val="2B2B2B"/>
                              <w:sz w:val="20"/>
                              <w:szCs w:val="20"/>
                            </w:rPr>
                            <m:t>1+</m:t>
                          </m:r>
                          <m:sSub>
                            <m:sSubPr>
                              <m:ctrlPr>
                                <w:rPr>
                                  <w:rFonts w:ascii="Cambria Math" w:hAnsi="Cambria Math" w:cs="Times New Roman"/>
                                  <w:i/>
                                  <w:color w:val="2B2B2B"/>
                                  <w:sz w:val="20"/>
                                  <w:szCs w:val="20"/>
                                </w:rPr>
                              </m:ctrlPr>
                            </m:sSubPr>
                            <m:e>
                              <m:r>
                                <w:rPr>
                                  <w:rFonts w:ascii="Cambria Math" w:hAnsi="Cambria Math" w:cs="Times New Roman"/>
                                  <w:color w:val="2B2B2B"/>
                                  <w:sz w:val="20"/>
                                  <w:szCs w:val="20"/>
                                  <w:lang w:val="en-US"/>
                                </w:rPr>
                                <m:t>r</m:t>
                              </m:r>
                            </m:e>
                            <m:sub>
                              <m:r>
                                <w:rPr>
                                  <w:rFonts w:ascii="Cambria Math" w:hAnsi="Cambria Math" w:cs="Times New Roman"/>
                                  <w:color w:val="2B2B2B"/>
                                  <w:sz w:val="20"/>
                                  <w:szCs w:val="20"/>
                                </w:rPr>
                                <m:t>t</m:t>
                              </m:r>
                            </m:sub>
                          </m:sSub>
                        </m:e>
                      </m:d>
                    </m:e>
                  </m:d>
                  <m:r>
                    <w:rPr>
                      <w:rFonts w:ascii="Cambria Math" w:hAnsi="Cambria Math" w:cs="Times New Roman"/>
                      <w:color w:val="2B2B2B"/>
                      <w:sz w:val="20"/>
                      <w:szCs w:val="20"/>
                    </w:rPr>
                    <m:t>×</m:t>
                  </m:r>
                  <m:d>
                    <m:dPr>
                      <m:begChr m:val="["/>
                      <m:endChr m:val="]"/>
                      <m:ctrlPr>
                        <w:rPr>
                          <w:rFonts w:ascii="Cambria Math" w:hAnsi="Cambria Math" w:cs="Times New Roman"/>
                          <w:iCs/>
                          <w:sz w:val="20"/>
                          <w:szCs w:val="20"/>
                        </w:rPr>
                      </m:ctrlPr>
                    </m:dPr>
                    <m:e>
                      <m:f>
                        <m:fPr>
                          <m:type m:val="lin"/>
                          <m:ctrlPr>
                            <w:rPr>
                              <w:rFonts w:ascii="Cambria Math" w:hAnsi="Cambria Math" w:cs="Times New Roman"/>
                              <w:iCs/>
                              <w:sz w:val="20"/>
                              <w:szCs w:val="20"/>
                            </w:rPr>
                          </m:ctrlPr>
                        </m:fPr>
                        <m:num>
                          <m:d>
                            <m:dPr>
                              <m:ctrlPr>
                                <w:rPr>
                                  <w:rFonts w:ascii="Cambria Math" w:hAnsi="Cambria Math" w:cs="Times New Roman"/>
                                  <w:iCs/>
                                  <w:sz w:val="20"/>
                                  <w:szCs w:val="20"/>
                                </w:rPr>
                              </m:ctrlPr>
                            </m:dPr>
                            <m:e>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пен</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фак</m:t>
                                  </m:r>
                                </m:sub>
                              </m:sSub>
                            </m:e>
                          </m:d>
                        </m:num>
                        <m:den>
                          <m:d>
                            <m:dPr>
                              <m:ctrlPr>
                                <w:rPr>
                                  <w:rFonts w:ascii="Cambria Math" w:hAnsi="Cambria Math" w:cs="Times New Roman"/>
                                  <w:iCs/>
                                  <w:sz w:val="20"/>
                                  <w:szCs w:val="20"/>
                                </w:rPr>
                              </m:ctrlPr>
                            </m:dPr>
                            <m:e>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пен</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m:rPr>
                                      <m:sty m:val="p"/>
                                    </m:rPr>
                                    <w:rPr>
                                      <w:rFonts w:ascii="Cambria Math" w:hAnsi="Cambria Math" w:cs="Times New Roman"/>
                                      <w:sz w:val="20"/>
                                      <w:szCs w:val="20"/>
                                    </w:rPr>
                                    <m:t>В</m:t>
                                  </m:r>
                                </m:e>
                                <m:sub>
                                  <m:r>
                                    <m:rPr>
                                      <m:sty m:val="p"/>
                                    </m:rPr>
                                    <w:rPr>
                                      <w:rFonts w:ascii="Cambria Math" w:hAnsi="Cambria Math" w:cs="Times New Roman"/>
                                      <w:sz w:val="20"/>
                                      <w:szCs w:val="20"/>
                                    </w:rPr>
                                    <m:t>нач</m:t>
                                  </m:r>
                                </m:sub>
                              </m:sSub>
                            </m:e>
                          </m:d>
                        </m:den>
                      </m:f>
                    </m:e>
                  </m:d>
                  <m:r>
                    <m:rPr>
                      <m:sty m:val="p"/>
                    </m:rPr>
                    <w:rPr>
                      <w:rFonts w:ascii="Cambria Math" w:hAnsi="Cambria Math" w:cs="Times New Roman"/>
                      <w:sz w:val="20"/>
                      <w:szCs w:val="20"/>
                    </w:rPr>
                    <m:t>×РТ</m:t>
                  </m:r>
                </m:e>
              </m:nary>
            </m:e>
          </m:d>
          <m:r>
            <m:rPr>
              <m:sty m:val="p"/>
            </m:rPr>
            <w:rPr>
              <w:rFonts w:ascii="Cambria Math" w:hAnsi="Cambria Math" w:cs="Times New Roman"/>
              <w:color w:val="2B2B2B"/>
              <w:sz w:val="28"/>
              <w:szCs w:val="28"/>
            </w:rPr>
            <w:br/>
          </m:r>
        </m:oMath>
      </m:oMathPara>
      <w:r w:rsidR="006D0BE7">
        <w:rPr>
          <w:rFonts w:ascii="Times New Roman" w:hAnsi="Times New Roman" w:cs="Times New Roman"/>
          <w:color w:val="2B2B2B"/>
          <w:sz w:val="28"/>
          <w:szCs w:val="28"/>
        </w:rPr>
        <w:t xml:space="preserve"> </w:t>
      </w:r>
      <w:bookmarkEnd w:id="115"/>
      <w:bookmarkEnd w:id="120"/>
      <w:r w:rsidR="007658EB">
        <w:rPr>
          <w:rFonts w:ascii="Times New Roman" w:hAnsi="Times New Roman" w:cs="Times New Roman"/>
          <w:color w:val="2B2B2B"/>
          <w:sz w:val="28"/>
          <w:szCs w:val="28"/>
        </w:rPr>
        <w:tab/>
      </w:r>
      <w:r w:rsidR="00CC5F1C" w:rsidRPr="00594845">
        <w:rPr>
          <w:rFonts w:ascii="Times New Roman" w:hAnsi="Times New Roman" w:cs="Times New Roman"/>
          <w:color w:val="2B2B2B"/>
          <w:sz w:val="28"/>
          <w:szCs w:val="28"/>
        </w:rPr>
        <w:t>(3</w:t>
      </w:r>
      <w:r w:rsidR="00CC5F1C">
        <w:rPr>
          <w:rFonts w:ascii="Times New Roman" w:hAnsi="Times New Roman" w:cs="Times New Roman"/>
          <w:color w:val="2B2B2B"/>
          <w:sz w:val="28"/>
          <w:szCs w:val="28"/>
        </w:rPr>
        <w:t>9</w:t>
      </w:r>
      <w:r w:rsidR="00CC5F1C" w:rsidRPr="00594845">
        <w:rPr>
          <w:rFonts w:ascii="Times New Roman" w:hAnsi="Times New Roman" w:cs="Times New Roman"/>
          <w:color w:val="2B2B2B"/>
          <w:sz w:val="28"/>
          <w:szCs w:val="28"/>
        </w:rPr>
        <w:t>)</w:t>
      </w:r>
    </w:p>
    <w:p w14:paraId="68E2D726" w14:textId="77777777" w:rsidR="00CC5F1C" w:rsidRDefault="00CC5F1C" w:rsidP="00D84F5B">
      <w:pPr>
        <w:spacing w:after="0" w:line="240" w:lineRule="auto"/>
        <w:ind w:firstLine="567"/>
        <w:jc w:val="both"/>
        <w:outlineLvl w:val="0"/>
        <w:rPr>
          <w:rFonts w:ascii="Times New Roman" w:hAnsi="Times New Roman" w:cs="Times New Roman"/>
          <w:sz w:val="28"/>
          <w:szCs w:val="28"/>
        </w:rPr>
      </w:pPr>
    </w:p>
    <w:p w14:paraId="728F1EA9" w14:textId="5845CAFB" w:rsidR="006D0BE7" w:rsidRPr="007658EB" w:rsidRDefault="006D0BE7" w:rsidP="00D84F5B">
      <w:pPr>
        <w:spacing w:after="0" w:line="240" w:lineRule="auto"/>
        <w:ind w:firstLine="567"/>
        <w:jc w:val="both"/>
        <w:outlineLvl w:val="0"/>
        <w:rPr>
          <w:rFonts w:ascii="Times New Roman" w:hAnsi="Times New Roman" w:cs="Times New Roman"/>
          <w:sz w:val="28"/>
          <w:szCs w:val="28"/>
        </w:rPr>
      </w:pPr>
      <w:r w:rsidRPr="00594845">
        <w:rPr>
          <w:rFonts w:ascii="Times New Roman" w:hAnsi="Times New Roman" w:cs="Times New Roman"/>
          <w:sz w:val="28"/>
          <w:szCs w:val="28"/>
        </w:rPr>
        <w:t xml:space="preserve">Соответственно, человеческий капитал организации будет равен </w:t>
      </w:r>
      <m:oMath>
        <m:sSub>
          <m:sSubPr>
            <m:ctrlPr>
              <w:rPr>
                <w:rFonts w:ascii="Cambria Math" w:hAnsi="Cambria Math" w:cs="Times New Roman"/>
                <w:i/>
                <w:color w:val="2B2B2B"/>
                <w:sz w:val="28"/>
                <w:szCs w:val="28"/>
              </w:rPr>
            </m:ctrlPr>
          </m:sSubPr>
          <m:e>
            <m:r>
              <w:rPr>
                <w:rFonts w:ascii="Cambria Math" w:hAnsi="Cambria Math" w:cs="Times New Roman"/>
                <w:color w:val="2B2B2B"/>
                <w:sz w:val="28"/>
                <w:szCs w:val="28"/>
                <w:lang w:val="kk-KZ"/>
              </w:rPr>
              <m:t>ЧК</m:t>
            </m:r>
          </m:e>
          <m:sub>
            <m:r>
              <w:rPr>
                <w:rFonts w:ascii="Cambria Math" w:hAnsi="Cambria Math" w:cs="Times New Roman"/>
                <w:color w:val="2B2B2B"/>
                <w:sz w:val="28"/>
                <w:szCs w:val="28"/>
              </w:rPr>
              <m:t>орг</m:t>
            </m:r>
          </m:sub>
        </m:sSub>
      </m:oMath>
      <w:r w:rsidRPr="00594845">
        <w:rPr>
          <w:rFonts w:ascii="Times New Roman" w:hAnsi="Times New Roman" w:cs="Times New Roman"/>
          <w:sz w:val="28"/>
          <w:szCs w:val="28"/>
          <w:vertAlign w:val="subscript"/>
        </w:rPr>
        <w:t xml:space="preserve"> </w:t>
      </w:r>
      <w:r w:rsidRPr="00594845">
        <w:rPr>
          <w:rFonts w:ascii="Times New Roman" w:hAnsi="Times New Roman" w:cs="Times New Roman"/>
          <w:sz w:val="28"/>
          <w:szCs w:val="28"/>
        </w:rPr>
        <w:t>= ∑</w:t>
      </w:r>
      <m:oMath>
        <m:sSub>
          <m:sSubPr>
            <m:ctrlPr>
              <w:rPr>
                <w:rFonts w:ascii="Cambria Math" w:hAnsi="Cambria Math" w:cs="Times New Roman"/>
                <w:i/>
                <w:color w:val="2B2B2B"/>
                <w:sz w:val="28"/>
                <w:szCs w:val="28"/>
              </w:rPr>
            </m:ctrlPr>
          </m:sSubPr>
          <m:e>
            <m:r>
              <w:rPr>
                <w:rFonts w:ascii="Cambria Math" w:hAnsi="Cambria Math" w:cs="Times New Roman"/>
                <w:color w:val="2B2B2B"/>
                <w:sz w:val="28"/>
                <w:szCs w:val="28"/>
                <w:lang w:val="kk-KZ"/>
              </w:rPr>
              <m:t>ЧК</m:t>
            </m:r>
          </m:e>
          <m:sub>
            <m:r>
              <w:rPr>
                <w:rFonts w:ascii="Cambria Math" w:hAnsi="Cambria Math" w:cs="Times New Roman"/>
                <w:color w:val="2B2B2B"/>
                <w:sz w:val="28"/>
                <w:szCs w:val="28"/>
              </w:rPr>
              <m:t>i</m:t>
            </m:r>
          </m:sub>
        </m:sSub>
      </m:oMath>
      <w:r w:rsidRPr="00594845">
        <w:rPr>
          <w:rFonts w:ascii="Times New Roman" w:hAnsi="Times New Roman" w:cs="Times New Roman"/>
          <w:color w:val="2B2B2B"/>
          <w:sz w:val="28"/>
          <w:szCs w:val="28"/>
        </w:rPr>
        <w:t xml:space="preserve">. </w:t>
      </w:r>
      <w:bookmarkEnd w:id="119"/>
      <w:r w:rsidRPr="00594845">
        <w:rPr>
          <w:rFonts w:ascii="Times New Roman" w:hAnsi="Times New Roman" w:cs="Times New Roman"/>
          <w:color w:val="2B2B2B"/>
          <w:sz w:val="28"/>
          <w:szCs w:val="28"/>
        </w:rPr>
        <w:t xml:space="preserve"> Для сбора необходимой информации предлагаем ввести в практику для каждого человека к</w:t>
      </w:r>
      <w:r w:rsidRPr="00594845">
        <w:rPr>
          <w:rFonts w:ascii="Times New Roman" w:eastAsia="Times New Roman" w:hAnsi="Times New Roman" w:cs="Times New Roman"/>
          <w:bCs/>
          <w:color w:val="000000"/>
          <w:kern w:val="36"/>
          <w:sz w:val="28"/>
          <w:szCs w:val="28"/>
        </w:rPr>
        <w:t>арточку учета затрат на человеческий капитал (</w:t>
      </w:r>
      <w:r w:rsidRPr="00594845">
        <w:rPr>
          <w:rFonts w:ascii="Times New Roman" w:hAnsi="Times New Roman" w:cs="Times New Roman"/>
          <w:color w:val="2B2B2B"/>
          <w:sz w:val="28"/>
          <w:szCs w:val="28"/>
        </w:rPr>
        <w:t>табл</w:t>
      </w:r>
      <w:r w:rsidR="00CC5F1C">
        <w:rPr>
          <w:rFonts w:ascii="Times New Roman" w:hAnsi="Times New Roman" w:cs="Times New Roman"/>
          <w:color w:val="2B2B2B"/>
          <w:sz w:val="28"/>
          <w:szCs w:val="28"/>
        </w:rPr>
        <w:t>ица</w:t>
      </w:r>
      <w:r w:rsidRPr="00594845">
        <w:rPr>
          <w:rFonts w:ascii="Times New Roman" w:hAnsi="Times New Roman" w:cs="Times New Roman"/>
          <w:color w:val="2B2B2B"/>
          <w:sz w:val="28"/>
          <w:szCs w:val="28"/>
        </w:rPr>
        <w:t xml:space="preserve"> В1).</w:t>
      </w:r>
    </w:p>
    <w:p w14:paraId="40004DF8" w14:textId="2EC6433E" w:rsidR="00D41CFD" w:rsidRDefault="006D0BE7" w:rsidP="002D55A2">
      <w:pPr>
        <w:spacing w:after="0" w:line="240" w:lineRule="auto"/>
        <w:ind w:firstLine="567"/>
        <w:jc w:val="both"/>
        <w:rPr>
          <w:rFonts w:ascii="Times New Roman" w:hAnsi="Times New Roman" w:cs="Times New Roman"/>
          <w:color w:val="000000"/>
          <w:sz w:val="28"/>
          <w:szCs w:val="28"/>
          <w:shd w:val="clear" w:color="auto" w:fill="FFFFFF"/>
        </w:rPr>
      </w:pPr>
      <w:r w:rsidRPr="00594845">
        <w:rPr>
          <w:rFonts w:ascii="Times New Roman" w:hAnsi="Times New Roman" w:cs="Times New Roman"/>
          <w:color w:val="000000"/>
          <w:sz w:val="28"/>
          <w:szCs w:val="28"/>
          <w:shd w:val="clear" w:color="auto" w:fill="FFFFFF"/>
        </w:rPr>
        <w:t xml:space="preserve">В качестве примера </w:t>
      </w:r>
      <w:r w:rsidR="00032881">
        <w:rPr>
          <w:rFonts w:ascii="Times New Roman" w:hAnsi="Times New Roman" w:cs="Times New Roman"/>
          <w:color w:val="000000"/>
          <w:sz w:val="28"/>
          <w:szCs w:val="28"/>
          <w:shd w:val="clear" w:color="auto" w:fill="FFFFFF"/>
        </w:rPr>
        <w:t>в таблице 1</w:t>
      </w:r>
      <w:r w:rsidR="00A64D79">
        <w:rPr>
          <w:rFonts w:ascii="Times New Roman" w:hAnsi="Times New Roman" w:cs="Times New Roman"/>
          <w:color w:val="000000"/>
          <w:sz w:val="28"/>
          <w:szCs w:val="28"/>
          <w:shd w:val="clear" w:color="auto" w:fill="FFFFFF"/>
        </w:rPr>
        <w:t>3</w:t>
      </w:r>
      <w:r w:rsidR="00032881">
        <w:rPr>
          <w:rFonts w:ascii="Times New Roman" w:hAnsi="Times New Roman" w:cs="Times New Roman"/>
          <w:color w:val="000000"/>
          <w:sz w:val="28"/>
          <w:szCs w:val="28"/>
          <w:shd w:val="clear" w:color="auto" w:fill="FFFFFF"/>
        </w:rPr>
        <w:t xml:space="preserve"> </w:t>
      </w:r>
      <w:r w:rsidRPr="00594845">
        <w:rPr>
          <w:rFonts w:ascii="Times New Roman" w:hAnsi="Times New Roman" w:cs="Times New Roman"/>
          <w:color w:val="000000"/>
          <w:sz w:val="28"/>
          <w:szCs w:val="28"/>
          <w:shd w:val="clear" w:color="auto" w:fill="FFFFFF"/>
        </w:rPr>
        <w:t>проведена упрощенная, без учета затрат на получение начального и среднего образования, на здоровье и культуру (по причине отсутствия информации), оценка стоимости человеческого капитала Когут О.Ю.</w:t>
      </w:r>
    </w:p>
    <w:p w14:paraId="52359A3C" w14:textId="77777777" w:rsidR="001F6854" w:rsidRDefault="001F6854" w:rsidP="00631DCD">
      <w:pPr>
        <w:spacing w:after="0" w:line="240" w:lineRule="auto"/>
        <w:jc w:val="both"/>
        <w:rPr>
          <w:rFonts w:ascii="Times New Roman" w:hAnsi="Times New Roman" w:cs="Times New Roman"/>
          <w:color w:val="000000"/>
          <w:sz w:val="28"/>
          <w:szCs w:val="28"/>
        </w:rPr>
      </w:pPr>
    </w:p>
    <w:p w14:paraId="6CA3691F" w14:textId="0548BADE" w:rsidR="00032881" w:rsidRDefault="00032881" w:rsidP="00631DCD">
      <w:pPr>
        <w:spacing w:after="0" w:line="240" w:lineRule="auto"/>
        <w:jc w:val="both"/>
        <w:rPr>
          <w:rFonts w:ascii="Times New Roman" w:hAnsi="Times New Roman" w:cs="Times New Roman"/>
          <w:sz w:val="28"/>
          <w:szCs w:val="28"/>
          <w:shd w:val="clear" w:color="auto" w:fill="FFFFFF"/>
        </w:rPr>
      </w:pPr>
      <w:r w:rsidRPr="00594845">
        <w:rPr>
          <w:rFonts w:ascii="Times New Roman" w:hAnsi="Times New Roman" w:cs="Times New Roman"/>
          <w:color w:val="000000"/>
          <w:sz w:val="28"/>
          <w:szCs w:val="28"/>
        </w:rPr>
        <w:t>Таблица 1</w:t>
      </w:r>
      <w:r w:rsidR="00A64D79">
        <w:rPr>
          <w:rFonts w:ascii="Times New Roman" w:hAnsi="Times New Roman" w:cs="Times New Roman"/>
          <w:color w:val="000000"/>
          <w:sz w:val="28"/>
          <w:szCs w:val="28"/>
        </w:rPr>
        <w:t>3</w:t>
      </w:r>
      <w:r w:rsidRPr="00594845">
        <w:rPr>
          <w:rFonts w:ascii="Times New Roman" w:hAnsi="Times New Roman" w:cs="Times New Roman"/>
          <w:color w:val="000000"/>
          <w:sz w:val="28"/>
          <w:szCs w:val="28"/>
        </w:rPr>
        <w:t xml:space="preserve"> </w:t>
      </w:r>
      <w:r w:rsidRPr="00C53828">
        <w:rPr>
          <w:rFonts w:ascii="Times New Roman" w:hAnsi="Times New Roman" w:cs="Times New Roman"/>
          <w:sz w:val="28"/>
          <w:szCs w:val="28"/>
        </w:rPr>
        <w:t>–</w:t>
      </w:r>
      <w:r w:rsidRPr="00594845">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О</w:t>
      </w:r>
      <w:r w:rsidRPr="00594845">
        <w:rPr>
          <w:rFonts w:ascii="Times New Roman" w:hAnsi="Times New Roman" w:cs="Times New Roman"/>
          <w:color w:val="000000"/>
          <w:sz w:val="28"/>
          <w:szCs w:val="28"/>
          <w:shd w:val="clear" w:color="auto" w:fill="FFFFFF"/>
        </w:rPr>
        <w:t>ценка стоимости человеческого капитала</w:t>
      </w:r>
      <w:r>
        <w:rPr>
          <w:rFonts w:ascii="Times New Roman" w:hAnsi="Times New Roman" w:cs="Times New Roman"/>
          <w:color w:val="000000"/>
          <w:sz w:val="28"/>
          <w:szCs w:val="28"/>
          <w:shd w:val="clear" w:color="auto" w:fill="FFFFFF"/>
        </w:rPr>
        <w:t xml:space="preserve"> </w:t>
      </w:r>
      <w:r w:rsidRPr="00594845">
        <w:rPr>
          <w:rFonts w:ascii="Times New Roman" w:hAnsi="Times New Roman" w:cs="Times New Roman"/>
          <w:color w:val="000000"/>
          <w:sz w:val="28"/>
          <w:szCs w:val="28"/>
          <w:shd w:val="clear" w:color="auto" w:fill="FFFFFF"/>
        </w:rPr>
        <w:t>Когут О.Ю.</w:t>
      </w:r>
    </w:p>
    <w:p w14:paraId="48CB2EF2" w14:textId="77777777" w:rsidR="00D41CFD" w:rsidRPr="00E548DD" w:rsidRDefault="00D41CFD" w:rsidP="00D84F5B">
      <w:pPr>
        <w:spacing w:after="0" w:line="240" w:lineRule="auto"/>
        <w:ind w:firstLine="567"/>
        <w:jc w:val="both"/>
        <w:rPr>
          <w:rFonts w:ascii="Times New Roman" w:hAnsi="Times New Roman" w:cs="Times New Roman"/>
          <w:color w:val="000000"/>
          <w:sz w:val="28"/>
          <w:szCs w:val="28"/>
          <w:shd w:val="clear" w:color="auto" w:fill="FFFFFF"/>
        </w:rPr>
      </w:pPr>
    </w:p>
    <w:tbl>
      <w:tblPr>
        <w:tblStyle w:val="a3"/>
        <w:tblW w:w="9243" w:type="dxa"/>
        <w:tblInd w:w="108" w:type="dxa"/>
        <w:tblLayout w:type="fixed"/>
        <w:tblLook w:val="04A0" w:firstRow="1" w:lastRow="0" w:firstColumn="1" w:lastColumn="0" w:noHBand="0" w:noVBand="1"/>
      </w:tblPr>
      <w:tblGrid>
        <w:gridCol w:w="759"/>
        <w:gridCol w:w="1680"/>
        <w:gridCol w:w="1701"/>
        <w:gridCol w:w="1701"/>
        <w:gridCol w:w="1701"/>
        <w:gridCol w:w="1701"/>
      </w:tblGrid>
      <w:tr w:rsidR="006D0BE7" w:rsidRPr="00C77AF4" w14:paraId="61ED8549" w14:textId="77777777" w:rsidTr="001919CB">
        <w:tc>
          <w:tcPr>
            <w:tcW w:w="759" w:type="dxa"/>
            <w:vMerge w:val="restart"/>
          </w:tcPr>
          <w:p w14:paraId="233DE4B2" w14:textId="77777777" w:rsidR="006D0BE7" w:rsidRPr="00D41CFD" w:rsidRDefault="006D0BE7" w:rsidP="00D41CFD">
            <w:pPr>
              <w:spacing w:after="0" w:line="240" w:lineRule="auto"/>
              <w:jc w:val="both"/>
              <w:rPr>
                <w:rFonts w:ascii="Times New Roman" w:hAnsi="Times New Roman" w:cs="Times New Roman"/>
                <w:sz w:val="24"/>
                <w:szCs w:val="24"/>
              </w:rPr>
            </w:pPr>
          </w:p>
          <w:p w14:paraId="187B3D82" w14:textId="77777777" w:rsidR="006D0BE7" w:rsidRPr="00D41CFD" w:rsidRDefault="006D0BE7" w:rsidP="00D41CFD">
            <w:pPr>
              <w:spacing w:after="0" w:line="240" w:lineRule="auto"/>
              <w:jc w:val="both"/>
              <w:rPr>
                <w:rFonts w:ascii="Times New Roman" w:hAnsi="Times New Roman" w:cs="Times New Roman"/>
                <w:sz w:val="24"/>
                <w:szCs w:val="24"/>
              </w:rPr>
            </w:pPr>
            <w:r w:rsidRPr="00D41CFD">
              <w:rPr>
                <w:rFonts w:ascii="Times New Roman" w:hAnsi="Times New Roman" w:cs="Times New Roman"/>
                <w:sz w:val="24"/>
                <w:szCs w:val="24"/>
              </w:rPr>
              <w:t>Годы</w:t>
            </w:r>
          </w:p>
        </w:tc>
        <w:tc>
          <w:tcPr>
            <w:tcW w:w="6783" w:type="dxa"/>
            <w:gridSpan w:val="4"/>
          </w:tcPr>
          <w:p w14:paraId="4AF36A95" w14:textId="77777777" w:rsidR="006D0BE7" w:rsidRPr="00D41CFD"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Стоимость обучения, долл.</w:t>
            </w:r>
          </w:p>
        </w:tc>
        <w:tc>
          <w:tcPr>
            <w:tcW w:w="1701" w:type="dxa"/>
            <w:vMerge w:val="restart"/>
          </w:tcPr>
          <w:p w14:paraId="774CC578" w14:textId="77777777" w:rsidR="006D0BE7" w:rsidRPr="00D41CFD" w:rsidRDefault="006D0BE7" w:rsidP="001F6854">
            <w:pPr>
              <w:spacing w:after="0" w:line="240" w:lineRule="auto"/>
              <w:jc w:val="center"/>
              <w:rPr>
                <w:rFonts w:ascii="Times New Roman" w:hAnsi="Times New Roman" w:cs="Times New Roman"/>
                <w:i/>
                <w:sz w:val="24"/>
                <w:szCs w:val="24"/>
              </w:rPr>
            </w:pPr>
          </w:p>
          <w:p w14:paraId="574089A6" w14:textId="77777777" w:rsidR="006D0BE7" w:rsidRPr="00D41CFD"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i/>
                <w:sz w:val="24"/>
                <w:szCs w:val="24"/>
                <w:lang w:val="en-US"/>
              </w:rPr>
              <w:t>r</w:t>
            </w:r>
            <w:r w:rsidRPr="00D41CFD">
              <w:rPr>
                <w:rFonts w:ascii="Times New Roman" w:hAnsi="Times New Roman" w:cs="Times New Roman"/>
                <w:i/>
                <w:sz w:val="24"/>
                <w:szCs w:val="24"/>
                <w:vertAlign w:val="subscript"/>
                <w:lang w:val="en-US"/>
              </w:rPr>
              <w:t>j</w:t>
            </w:r>
          </w:p>
        </w:tc>
      </w:tr>
      <w:tr w:rsidR="006D0BE7" w:rsidRPr="00C77AF4" w14:paraId="411A91B5" w14:textId="77777777" w:rsidTr="001919CB">
        <w:tc>
          <w:tcPr>
            <w:tcW w:w="759" w:type="dxa"/>
            <w:vMerge/>
          </w:tcPr>
          <w:p w14:paraId="701F3582" w14:textId="77777777" w:rsidR="006D0BE7" w:rsidRPr="00D41CFD" w:rsidRDefault="006D0BE7" w:rsidP="00D41CFD">
            <w:pPr>
              <w:spacing w:after="0" w:line="240" w:lineRule="auto"/>
              <w:jc w:val="both"/>
              <w:rPr>
                <w:rFonts w:ascii="Times New Roman" w:hAnsi="Times New Roman" w:cs="Times New Roman"/>
                <w:color w:val="000000"/>
                <w:sz w:val="24"/>
                <w:szCs w:val="24"/>
                <w:shd w:val="clear" w:color="auto" w:fill="FFFFFF"/>
              </w:rPr>
            </w:pPr>
          </w:p>
        </w:tc>
        <w:tc>
          <w:tcPr>
            <w:tcW w:w="1680" w:type="dxa"/>
          </w:tcPr>
          <w:p w14:paraId="78549CF5" w14:textId="2CED2149" w:rsidR="006D0BE7" w:rsidRPr="00D41CFD"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color w:val="222222"/>
                <w:sz w:val="24"/>
                <w:szCs w:val="24"/>
                <w:shd w:val="clear" w:color="auto" w:fill="FFFFFF"/>
              </w:rPr>
              <w:t>на </w:t>
            </w:r>
            <w:r w:rsidRPr="00D41CFD">
              <w:rPr>
                <w:rFonts w:ascii="Times New Roman" w:hAnsi="Times New Roman" w:cs="Times New Roman"/>
                <w:bCs/>
                <w:color w:val="222222"/>
                <w:sz w:val="24"/>
                <w:szCs w:val="24"/>
                <w:shd w:val="clear" w:color="auto" w:fill="FFFFFF"/>
              </w:rPr>
              <w:t>бакалав</w:t>
            </w:r>
            <w:r w:rsidR="001919CB">
              <w:rPr>
                <w:rFonts w:ascii="Times New Roman" w:hAnsi="Times New Roman" w:cs="Times New Roman"/>
                <w:bCs/>
                <w:color w:val="222222"/>
                <w:sz w:val="24"/>
                <w:szCs w:val="24"/>
                <w:shd w:val="clear" w:color="auto" w:fill="FFFFFF"/>
              </w:rPr>
              <w:t>-</w:t>
            </w:r>
            <w:r w:rsidRPr="00D41CFD">
              <w:rPr>
                <w:rFonts w:ascii="Times New Roman" w:hAnsi="Times New Roman" w:cs="Times New Roman"/>
                <w:bCs/>
                <w:color w:val="222222"/>
                <w:sz w:val="24"/>
                <w:szCs w:val="24"/>
                <w:shd w:val="clear" w:color="auto" w:fill="FFFFFF"/>
              </w:rPr>
              <w:t>риате</w:t>
            </w:r>
          </w:p>
        </w:tc>
        <w:tc>
          <w:tcPr>
            <w:tcW w:w="1701" w:type="dxa"/>
          </w:tcPr>
          <w:p w14:paraId="741CC28B" w14:textId="77777777" w:rsidR="001919CB"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в магистра</w:t>
            </w:r>
            <w:r w:rsidR="001919CB">
              <w:rPr>
                <w:rFonts w:ascii="Times New Roman" w:hAnsi="Times New Roman" w:cs="Times New Roman"/>
                <w:sz w:val="24"/>
                <w:szCs w:val="24"/>
              </w:rPr>
              <w:t>-</w:t>
            </w:r>
          </w:p>
          <w:p w14:paraId="61165006" w14:textId="6C4D7F62" w:rsidR="006D0BE7" w:rsidRPr="00D41CFD"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туре</w:t>
            </w:r>
          </w:p>
        </w:tc>
        <w:tc>
          <w:tcPr>
            <w:tcW w:w="1701" w:type="dxa"/>
          </w:tcPr>
          <w:p w14:paraId="3008DB1C" w14:textId="11D5CC0A" w:rsidR="006D0BE7" w:rsidRPr="00D41CFD"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 xml:space="preserve">в </w:t>
            </w:r>
            <w:proofErr w:type="gramStart"/>
            <w:r w:rsidRPr="00D41CFD">
              <w:rPr>
                <w:rFonts w:ascii="Times New Roman" w:hAnsi="Times New Roman" w:cs="Times New Roman"/>
                <w:sz w:val="24"/>
                <w:szCs w:val="24"/>
              </w:rPr>
              <w:t>докторан</w:t>
            </w:r>
            <w:r w:rsidR="001919CB">
              <w:rPr>
                <w:rFonts w:ascii="Times New Roman" w:hAnsi="Times New Roman" w:cs="Times New Roman"/>
                <w:sz w:val="24"/>
                <w:szCs w:val="24"/>
              </w:rPr>
              <w:t>-</w:t>
            </w:r>
            <w:r w:rsidRPr="00D41CFD">
              <w:rPr>
                <w:rFonts w:ascii="Times New Roman" w:hAnsi="Times New Roman" w:cs="Times New Roman"/>
                <w:sz w:val="24"/>
                <w:szCs w:val="24"/>
              </w:rPr>
              <w:t>туре</w:t>
            </w:r>
            <w:proofErr w:type="gramEnd"/>
          </w:p>
        </w:tc>
        <w:tc>
          <w:tcPr>
            <w:tcW w:w="1701" w:type="dxa"/>
          </w:tcPr>
          <w:p w14:paraId="48A13935" w14:textId="19FE8584" w:rsidR="001919CB"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на курсе</w:t>
            </w:r>
          </w:p>
          <w:p w14:paraId="4EBDADF5" w14:textId="5201539A" w:rsidR="001919CB"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повышения квалифи</w:t>
            </w:r>
            <w:r w:rsidR="001919CB">
              <w:rPr>
                <w:rFonts w:ascii="Times New Roman" w:hAnsi="Times New Roman" w:cs="Times New Roman"/>
                <w:sz w:val="24"/>
                <w:szCs w:val="24"/>
              </w:rPr>
              <w:t>-</w:t>
            </w:r>
          </w:p>
          <w:p w14:paraId="5ECA8E59" w14:textId="6BF5C619" w:rsidR="006D0BE7" w:rsidRPr="00D41CFD" w:rsidRDefault="006D0BE7" w:rsidP="001F6854">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кации</w:t>
            </w:r>
          </w:p>
        </w:tc>
        <w:tc>
          <w:tcPr>
            <w:tcW w:w="1701" w:type="dxa"/>
            <w:vMerge/>
          </w:tcPr>
          <w:p w14:paraId="1BC3C99F" w14:textId="77777777" w:rsidR="006D0BE7" w:rsidRPr="00D41CFD" w:rsidRDefault="006D0BE7" w:rsidP="001F6854">
            <w:pPr>
              <w:spacing w:after="0" w:line="240" w:lineRule="auto"/>
              <w:jc w:val="center"/>
              <w:rPr>
                <w:rFonts w:ascii="Times New Roman" w:hAnsi="Times New Roman" w:cs="Times New Roman"/>
                <w:color w:val="000000"/>
                <w:sz w:val="24"/>
                <w:szCs w:val="24"/>
                <w:shd w:val="clear" w:color="auto" w:fill="FFFFFF"/>
              </w:rPr>
            </w:pPr>
          </w:p>
        </w:tc>
      </w:tr>
      <w:tr w:rsidR="006D0BE7" w:rsidRPr="00C77AF4" w14:paraId="2D5CD0CC" w14:textId="77777777" w:rsidTr="001919CB">
        <w:tc>
          <w:tcPr>
            <w:tcW w:w="759" w:type="dxa"/>
          </w:tcPr>
          <w:p w14:paraId="3354A864" w14:textId="77777777" w:rsidR="006D0BE7" w:rsidRPr="00D41CFD" w:rsidRDefault="006D0BE7" w:rsidP="00D41CFD">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1992</w:t>
            </w:r>
          </w:p>
        </w:tc>
        <w:tc>
          <w:tcPr>
            <w:tcW w:w="1680" w:type="dxa"/>
          </w:tcPr>
          <w:p w14:paraId="51CCE3C9" w14:textId="77777777" w:rsidR="006D0BE7" w:rsidRPr="00D41CFD" w:rsidRDefault="006D0BE7" w:rsidP="001919CB">
            <w:pPr>
              <w:pStyle w:val="afb"/>
              <w:spacing w:after="0" w:line="240" w:lineRule="auto"/>
              <w:jc w:val="center"/>
              <w:rPr>
                <w:rFonts w:ascii="Times New Roman" w:hAnsi="Times New Roman"/>
                <w:sz w:val="24"/>
                <w:szCs w:val="24"/>
              </w:rPr>
            </w:pPr>
            <w:r w:rsidRPr="00D41CFD">
              <w:rPr>
                <w:rFonts w:ascii="Times New Roman" w:hAnsi="Times New Roman"/>
                <w:sz w:val="24"/>
                <w:szCs w:val="24"/>
              </w:rPr>
              <w:t>131,30</w:t>
            </w:r>
          </w:p>
        </w:tc>
        <w:tc>
          <w:tcPr>
            <w:tcW w:w="1701" w:type="dxa"/>
          </w:tcPr>
          <w:p w14:paraId="3C4B7F98"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376AC170"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158BA9A6"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29F8157B"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0,650</w:t>
            </w:r>
          </w:p>
        </w:tc>
      </w:tr>
      <w:tr w:rsidR="006D0BE7" w:rsidRPr="00C77AF4" w14:paraId="356AC6C7" w14:textId="77777777" w:rsidTr="001919CB">
        <w:tc>
          <w:tcPr>
            <w:tcW w:w="759" w:type="dxa"/>
          </w:tcPr>
          <w:p w14:paraId="5CC2F607" w14:textId="77777777" w:rsidR="006D0BE7" w:rsidRPr="00D41CFD" w:rsidRDefault="006D0BE7" w:rsidP="00D41CFD">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1993</w:t>
            </w:r>
          </w:p>
        </w:tc>
        <w:tc>
          <w:tcPr>
            <w:tcW w:w="1680" w:type="dxa"/>
          </w:tcPr>
          <w:p w14:paraId="3E65552B" w14:textId="77777777" w:rsidR="006D0BE7" w:rsidRPr="00D41CFD" w:rsidRDefault="006D0BE7" w:rsidP="001919CB">
            <w:pPr>
              <w:pStyle w:val="afb"/>
              <w:spacing w:after="0" w:line="240" w:lineRule="auto"/>
              <w:jc w:val="center"/>
              <w:rPr>
                <w:rFonts w:ascii="Times New Roman" w:hAnsi="Times New Roman"/>
                <w:sz w:val="24"/>
                <w:szCs w:val="24"/>
              </w:rPr>
            </w:pPr>
            <w:r w:rsidRPr="00D41CFD">
              <w:rPr>
                <w:rFonts w:ascii="Times New Roman" w:hAnsi="Times New Roman"/>
                <w:sz w:val="24"/>
                <w:szCs w:val="24"/>
              </w:rPr>
              <w:t>65,50</w:t>
            </w:r>
          </w:p>
        </w:tc>
        <w:tc>
          <w:tcPr>
            <w:tcW w:w="1701" w:type="dxa"/>
          </w:tcPr>
          <w:p w14:paraId="5081184E"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038E3F55"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03204EF0"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0981035D"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1,70</w:t>
            </w:r>
          </w:p>
        </w:tc>
      </w:tr>
      <w:tr w:rsidR="006D0BE7" w:rsidRPr="00C77AF4" w14:paraId="4E3F6E5E" w14:textId="77777777" w:rsidTr="001919CB">
        <w:tc>
          <w:tcPr>
            <w:tcW w:w="759" w:type="dxa"/>
          </w:tcPr>
          <w:p w14:paraId="5C588F68"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1994</w:t>
            </w:r>
          </w:p>
        </w:tc>
        <w:tc>
          <w:tcPr>
            <w:tcW w:w="1680" w:type="dxa"/>
          </w:tcPr>
          <w:p w14:paraId="4C827281" w14:textId="77777777" w:rsidR="006D0BE7" w:rsidRPr="00D41CFD" w:rsidRDefault="006D0BE7" w:rsidP="001919CB">
            <w:pPr>
              <w:pStyle w:val="afb"/>
              <w:spacing w:after="0" w:line="240" w:lineRule="auto"/>
              <w:jc w:val="center"/>
              <w:rPr>
                <w:rFonts w:ascii="Times New Roman" w:hAnsi="Times New Roman"/>
                <w:sz w:val="24"/>
                <w:szCs w:val="24"/>
              </w:rPr>
            </w:pPr>
            <w:r w:rsidRPr="00D41CFD">
              <w:rPr>
                <w:rFonts w:ascii="Times New Roman" w:hAnsi="Times New Roman"/>
                <w:sz w:val="24"/>
                <w:szCs w:val="24"/>
              </w:rPr>
              <w:t>78,11</w:t>
            </w:r>
          </w:p>
        </w:tc>
        <w:tc>
          <w:tcPr>
            <w:tcW w:w="1701" w:type="dxa"/>
          </w:tcPr>
          <w:p w14:paraId="436FA404"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2CF40F89"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2A04CBB2"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150725BD"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2,70</w:t>
            </w:r>
          </w:p>
        </w:tc>
      </w:tr>
      <w:tr w:rsidR="006D0BE7" w:rsidRPr="00C77AF4" w14:paraId="393EB846" w14:textId="77777777" w:rsidTr="001919CB">
        <w:tc>
          <w:tcPr>
            <w:tcW w:w="759" w:type="dxa"/>
          </w:tcPr>
          <w:p w14:paraId="7279FA84"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1995</w:t>
            </w:r>
          </w:p>
        </w:tc>
        <w:tc>
          <w:tcPr>
            <w:tcW w:w="1680" w:type="dxa"/>
          </w:tcPr>
          <w:p w14:paraId="4C8C8925" w14:textId="77777777" w:rsidR="006D0BE7" w:rsidRPr="00D41CFD" w:rsidRDefault="006D0BE7" w:rsidP="001919CB">
            <w:pPr>
              <w:pStyle w:val="afb"/>
              <w:spacing w:after="0" w:line="240" w:lineRule="auto"/>
              <w:jc w:val="center"/>
              <w:rPr>
                <w:rFonts w:ascii="Times New Roman" w:hAnsi="Times New Roman"/>
                <w:sz w:val="24"/>
                <w:szCs w:val="24"/>
              </w:rPr>
            </w:pPr>
            <w:r w:rsidRPr="00D41CFD">
              <w:rPr>
                <w:rFonts w:ascii="Times New Roman" w:hAnsi="Times New Roman"/>
                <w:sz w:val="24"/>
                <w:szCs w:val="24"/>
              </w:rPr>
              <w:t>136,53</w:t>
            </w:r>
          </w:p>
        </w:tc>
        <w:tc>
          <w:tcPr>
            <w:tcW w:w="1701" w:type="dxa"/>
          </w:tcPr>
          <w:p w14:paraId="46763F8F"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4171391A"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2FA8605B"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69854897"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0,450</w:t>
            </w:r>
          </w:p>
        </w:tc>
      </w:tr>
      <w:tr w:rsidR="001919CB" w:rsidRPr="00C77AF4" w14:paraId="2CEAFDDD" w14:textId="77777777" w:rsidTr="001919CB">
        <w:tc>
          <w:tcPr>
            <w:tcW w:w="759" w:type="dxa"/>
          </w:tcPr>
          <w:p w14:paraId="36303317" w14:textId="6B417D72" w:rsidR="001919CB" w:rsidRPr="00D41CFD" w:rsidRDefault="001919CB" w:rsidP="001919CB">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w:t>
            </w:r>
          </w:p>
        </w:tc>
        <w:tc>
          <w:tcPr>
            <w:tcW w:w="1680" w:type="dxa"/>
          </w:tcPr>
          <w:p w14:paraId="7224D524" w14:textId="3D63167A" w:rsidR="001919CB" w:rsidRPr="00D41CFD" w:rsidRDefault="001919CB" w:rsidP="001919CB">
            <w:pPr>
              <w:pStyle w:val="afb"/>
              <w:spacing w:after="0" w:line="240" w:lineRule="auto"/>
              <w:jc w:val="center"/>
              <w:rPr>
                <w:rFonts w:ascii="Times New Roman" w:hAnsi="Times New Roman"/>
                <w:sz w:val="24"/>
                <w:szCs w:val="24"/>
              </w:rPr>
            </w:pPr>
            <w:r>
              <w:rPr>
                <w:rFonts w:ascii="Times New Roman" w:hAnsi="Times New Roman"/>
                <w:sz w:val="24"/>
                <w:szCs w:val="24"/>
              </w:rPr>
              <w:t>-</w:t>
            </w:r>
          </w:p>
        </w:tc>
        <w:tc>
          <w:tcPr>
            <w:tcW w:w="1701" w:type="dxa"/>
          </w:tcPr>
          <w:p w14:paraId="0A11B37A" w14:textId="010DEB1C" w:rsidR="001919CB" w:rsidRPr="00D41CFD" w:rsidRDefault="001919CB" w:rsidP="001919CB">
            <w:pPr>
              <w:spacing w:after="0" w:line="240" w:lineRule="auto"/>
              <w:jc w:val="center"/>
              <w:rPr>
                <w:rFonts w:ascii="Times New Roman" w:hAnsi="Times New Roman" w:cs="Times New Roman"/>
                <w:sz w:val="24"/>
                <w:szCs w:val="24"/>
              </w:rPr>
            </w:pPr>
            <w:r w:rsidRPr="008843E4">
              <w:rPr>
                <w:rFonts w:ascii="Times New Roman" w:hAnsi="Times New Roman"/>
                <w:sz w:val="24"/>
                <w:szCs w:val="24"/>
              </w:rPr>
              <w:t>-</w:t>
            </w:r>
          </w:p>
        </w:tc>
        <w:tc>
          <w:tcPr>
            <w:tcW w:w="1701" w:type="dxa"/>
          </w:tcPr>
          <w:p w14:paraId="641F0A49" w14:textId="64094B13" w:rsidR="001919CB" w:rsidRPr="00D41CFD" w:rsidRDefault="001919CB" w:rsidP="001919CB">
            <w:pPr>
              <w:spacing w:after="0" w:line="240" w:lineRule="auto"/>
              <w:jc w:val="center"/>
              <w:rPr>
                <w:rFonts w:ascii="Times New Roman" w:hAnsi="Times New Roman" w:cs="Times New Roman"/>
                <w:sz w:val="24"/>
                <w:szCs w:val="24"/>
              </w:rPr>
            </w:pPr>
            <w:r w:rsidRPr="008843E4">
              <w:rPr>
                <w:rFonts w:ascii="Times New Roman" w:hAnsi="Times New Roman"/>
                <w:sz w:val="24"/>
                <w:szCs w:val="24"/>
              </w:rPr>
              <w:t>-</w:t>
            </w:r>
          </w:p>
        </w:tc>
        <w:tc>
          <w:tcPr>
            <w:tcW w:w="1701" w:type="dxa"/>
          </w:tcPr>
          <w:p w14:paraId="15DA90DA" w14:textId="2661A935" w:rsidR="001919CB" w:rsidRPr="00D41CFD" w:rsidRDefault="001919CB" w:rsidP="001919CB">
            <w:pPr>
              <w:spacing w:after="0" w:line="240" w:lineRule="auto"/>
              <w:jc w:val="center"/>
              <w:rPr>
                <w:rFonts w:ascii="Times New Roman" w:hAnsi="Times New Roman" w:cs="Times New Roman"/>
                <w:sz w:val="24"/>
                <w:szCs w:val="24"/>
              </w:rPr>
            </w:pPr>
            <w:r w:rsidRPr="008843E4">
              <w:rPr>
                <w:rFonts w:ascii="Times New Roman" w:hAnsi="Times New Roman"/>
                <w:sz w:val="24"/>
                <w:szCs w:val="24"/>
              </w:rPr>
              <w:t>-</w:t>
            </w:r>
          </w:p>
        </w:tc>
        <w:tc>
          <w:tcPr>
            <w:tcW w:w="1701" w:type="dxa"/>
          </w:tcPr>
          <w:p w14:paraId="7CF3B81C" w14:textId="5642134B" w:rsidR="001919CB" w:rsidRPr="00D41CFD" w:rsidRDefault="001919CB" w:rsidP="001919CB">
            <w:pPr>
              <w:spacing w:after="0" w:line="240" w:lineRule="auto"/>
              <w:jc w:val="center"/>
              <w:rPr>
                <w:rFonts w:ascii="Times New Roman" w:hAnsi="Times New Roman" w:cs="Times New Roman"/>
                <w:sz w:val="24"/>
                <w:szCs w:val="24"/>
              </w:rPr>
            </w:pPr>
            <w:r w:rsidRPr="008843E4">
              <w:rPr>
                <w:rFonts w:ascii="Times New Roman" w:hAnsi="Times New Roman"/>
                <w:sz w:val="24"/>
                <w:szCs w:val="24"/>
              </w:rPr>
              <w:t>-</w:t>
            </w:r>
          </w:p>
        </w:tc>
      </w:tr>
      <w:tr w:rsidR="006D0BE7" w:rsidRPr="00C77AF4" w14:paraId="2A31D920" w14:textId="77777777" w:rsidTr="001919CB">
        <w:tc>
          <w:tcPr>
            <w:tcW w:w="759" w:type="dxa"/>
          </w:tcPr>
          <w:p w14:paraId="4E19CC25"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2010</w:t>
            </w:r>
          </w:p>
        </w:tc>
        <w:tc>
          <w:tcPr>
            <w:tcW w:w="1680" w:type="dxa"/>
          </w:tcPr>
          <w:p w14:paraId="4EB97E82"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3D371D9D" w14:textId="77777777" w:rsidR="006D0BE7" w:rsidRPr="00D41CFD" w:rsidRDefault="006D0BE7" w:rsidP="001919CB">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1482,48</w:t>
            </w:r>
          </w:p>
        </w:tc>
        <w:tc>
          <w:tcPr>
            <w:tcW w:w="1701" w:type="dxa"/>
          </w:tcPr>
          <w:p w14:paraId="0677E874"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411D6A81"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208BB1D4"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0,070</w:t>
            </w:r>
          </w:p>
        </w:tc>
      </w:tr>
      <w:tr w:rsidR="006D0BE7" w:rsidRPr="00C77AF4" w14:paraId="6B023C98" w14:textId="77777777" w:rsidTr="001919CB">
        <w:tc>
          <w:tcPr>
            <w:tcW w:w="759" w:type="dxa"/>
          </w:tcPr>
          <w:p w14:paraId="55636290"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2011</w:t>
            </w:r>
          </w:p>
        </w:tc>
        <w:tc>
          <w:tcPr>
            <w:tcW w:w="1680" w:type="dxa"/>
          </w:tcPr>
          <w:p w14:paraId="60C90228"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1A649C30" w14:textId="77777777" w:rsidR="006D0BE7" w:rsidRPr="00D41CFD" w:rsidRDefault="006D0BE7" w:rsidP="001919CB">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1592,15</w:t>
            </w:r>
          </w:p>
        </w:tc>
        <w:tc>
          <w:tcPr>
            <w:tcW w:w="1701" w:type="dxa"/>
          </w:tcPr>
          <w:p w14:paraId="20C8A73E"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4CC4CC24"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34D85A05"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0,075</w:t>
            </w:r>
          </w:p>
        </w:tc>
      </w:tr>
      <w:tr w:rsidR="001919CB" w:rsidRPr="00C77AF4" w14:paraId="6B90B78C" w14:textId="77777777" w:rsidTr="001919CB">
        <w:tc>
          <w:tcPr>
            <w:tcW w:w="759" w:type="dxa"/>
          </w:tcPr>
          <w:p w14:paraId="4FDB77B2" w14:textId="16D3C19B" w:rsidR="001919CB" w:rsidRPr="00D41CFD" w:rsidRDefault="001919CB" w:rsidP="001919CB">
            <w:pPr>
              <w:spacing w:after="0" w:line="240" w:lineRule="auto"/>
              <w:jc w:val="center"/>
              <w:rPr>
                <w:rFonts w:ascii="Times New Roman" w:hAnsi="Times New Roman" w:cs="Times New Roman"/>
                <w:color w:val="000000"/>
                <w:sz w:val="24"/>
                <w:szCs w:val="24"/>
                <w:shd w:val="clear" w:color="auto" w:fill="FFFFFF"/>
              </w:rPr>
            </w:pPr>
            <w:r w:rsidRPr="00184D27">
              <w:rPr>
                <w:rFonts w:ascii="Times New Roman" w:hAnsi="Times New Roman"/>
                <w:sz w:val="24"/>
                <w:szCs w:val="24"/>
              </w:rPr>
              <w:t>-</w:t>
            </w:r>
          </w:p>
        </w:tc>
        <w:tc>
          <w:tcPr>
            <w:tcW w:w="1680" w:type="dxa"/>
          </w:tcPr>
          <w:p w14:paraId="318BD7D5" w14:textId="0ED79F2B" w:rsidR="001919CB" w:rsidRPr="00D41CFD" w:rsidRDefault="001919CB" w:rsidP="001919CB">
            <w:pPr>
              <w:pStyle w:val="afb"/>
              <w:spacing w:after="0" w:line="240" w:lineRule="auto"/>
              <w:jc w:val="center"/>
              <w:rPr>
                <w:rFonts w:ascii="Times New Roman" w:hAnsi="Times New Roman"/>
                <w:sz w:val="24"/>
                <w:szCs w:val="24"/>
              </w:rPr>
            </w:pPr>
            <w:r w:rsidRPr="00184D27">
              <w:rPr>
                <w:rFonts w:ascii="Times New Roman" w:hAnsi="Times New Roman"/>
                <w:sz w:val="24"/>
                <w:szCs w:val="24"/>
              </w:rPr>
              <w:t>-</w:t>
            </w:r>
          </w:p>
        </w:tc>
        <w:tc>
          <w:tcPr>
            <w:tcW w:w="1701" w:type="dxa"/>
          </w:tcPr>
          <w:p w14:paraId="5CE3DCFF" w14:textId="3FDBC825" w:rsidR="001919CB" w:rsidRPr="00D41CFD" w:rsidRDefault="001919CB" w:rsidP="001919CB">
            <w:pPr>
              <w:spacing w:after="0" w:line="240" w:lineRule="auto"/>
              <w:jc w:val="center"/>
              <w:rPr>
                <w:rFonts w:ascii="Times New Roman" w:hAnsi="Times New Roman" w:cs="Times New Roman"/>
                <w:sz w:val="24"/>
                <w:szCs w:val="24"/>
              </w:rPr>
            </w:pPr>
            <w:r w:rsidRPr="00184D27">
              <w:rPr>
                <w:rFonts w:ascii="Times New Roman" w:hAnsi="Times New Roman"/>
                <w:sz w:val="24"/>
                <w:szCs w:val="24"/>
              </w:rPr>
              <w:t>-</w:t>
            </w:r>
          </w:p>
        </w:tc>
        <w:tc>
          <w:tcPr>
            <w:tcW w:w="1701" w:type="dxa"/>
          </w:tcPr>
          <w:p w14:paraId="2CA1FB94" w14:textId="48AC0F6C" w:rsidR="001919CB" w:rsidRPr="00D41CFD" w:rsidRDefault="001919CB" w:rsidP="001919CB">
            <w:pPr>
              <w:spacing w:after="0" w:line="240" w:lineRule="auto"/>
              <w:jc w:val="center"/>
              <w:rPr>
                <w:rFonts w:ascii="Times New Roman" w:hAnsi="Times New Roman" w:cs="Times New Roman"/>
                <w:sz w:val="24"/>
                <w:szCs w:val="24"/>
              </w:rPr>
            </w:pPr>
            <w:r w:rsidRPr="00184D27">
              <w:rPr>
                <w:rFonts w:ascii="Times New Roman" w:hAnsi="Times New Roman"/>
                <w:sz w:val="24"/>
                <w:szCs w:val="24"/>
              </w:rPr>
              <w:t>-</w:t>
            </w:r>
          </w:p>
        </w:tc>
        <w:tc>
          <w:tcPr>
            <w:tcW w:w="1701" w:type="dxa"/>
          </w:tcPr>
          <w:p w14:paraId="5D3D278B" w14:textId="0D221F4D" w:rsidR="001919CB" w:rsidRPr="00D41CFD" w:rsidRDefault="001919CB" w:rsidP="001919CB">
            <w:pPr>
              <w:spacing w:after="0" w:line="240" w:lineRule="auto"/>
              <w:jc w:val="center"/>
              <w:rPr>
                <w:rFonts w:ascii="Times New Roman" w:hAnsi="Times New Roman" w:cs="Times New Roman"/>
                <w:sz w:val="24"/>
                <w:szCs w:val="24"/>
              </w:rPr>
            </w:pPr>
            <w:r w:rsidRPr="00184D27">
              <w:rPr>
                <w:rFonts w:ascii="Times New Roman" w:hAnsi="Times New Roman"/>
                <w:sz w:val="24"/>
                <w:szCs w:val="24"/>
              </w:rPr>
              <w:t>-</w:t>
            </w:r>
          </w:p>
        </w:tc>
        <w:tc>
          <w:tcPr>
            <w:tcW w:w="1701" w:type="dxa"/>
          </w:tcPr>
          <w:p w14:paraId="0E22E3FA" w14:textId="2BA7E479" w:rsidR="001919CB" w:rsidRPr="00D41CFD" w:rsidRDefault="001919CB" w:rsidP="001919CB">
            <w:pPr>
              <w:spacing w:after="0" w:line="240" w:lineRule="auto"/>
              <w:jc w:val="center"/>
              <w:rPr>
                <w:rFonts w:ascii="Times New Roman" w:hAnsi="Times New Roman" w:cs="Times New Roman"/>
                <w:sz w:val="24"/>
                <w:szCs w:val="24"/>
              </w:rPr>
            </w:pPr>
            <w:r w:rsidRPr="00184D27">
              <w:rPr>
                <w:rFonts w:ascii="Times New Roman" w:hAnsi="Times New Roman"/>
                <w:sz w:val="24"/>
                <w:szCs w:val="24"/>
              </w:rPr>
              <w:t>-</w:t>
            </w:r>
          </w:p>
        </w:tc>
      </w:tr>
      <w:tr w:rsidR="006D0BE7" w:rsidRPr="00C77AF4" w14:paraId="7E29BDB4" w14:textId="77777777" w:rsidTr="001919CB">
        <w:tc>
          <w:tcPr>
            <w:tcW w:w="759" w:type="dxa"/>
          </w:tcPr>
          <w:p w14:paraId="29DE6BE0"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2015</w:t>
            </w:r>
          </w:p>
        </w:tc>
        <w:tc>
          <w:tcPr>
            <w:tcW w:w="1680" w:type="dxa"/>
          </w:tcPr>
          <w:p w14:paraId="54DD2726"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4333AE2D"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30ADD83A"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184D07C8" w14:textId="77777777" w:rsidR="006D0BE7" w:rsidRPr="00D41CFD" w:rsidRDefault="006D0BE7" w:rsidP="001919CB">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480,06</w:t>
            </w:r>
          </w:p>
        </w:tc>
        <w:tc>
          <w:tcPr>
            <w:tcW w:w="1701" w:type="dxa"/>
          </w:tcPr>
          <w:p w14:paraId="5E304DE9"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0,055</w:t>
            </w:r>
          </w:p>
        </w:tc>
      </w:tr>
      <w:tr w:rsidR="001919CB" w:rsidRPr="00C77AF4" w14:paraId="46B49017" w14:textId="77777777" w:rsidTr="001919CB">
        <w:tc>
          <w:tcPr>
            <w:tcW w:w="759" w:type="dxa"/>
          </w:tcPr>
          <w:p w14:paraId="225FAF55" w14:textId="512C8ED1" w:rsidR="001919CB" w:rsidRPr="00D41CFD" w:rsidRDefault="001919CB" w:rsidP="001919CB">
            <w:pPr>
              <w:spacing w:after="0" w:line="240" w:lineRule="auto"/>
              <w:jc w:val="center"/>
              <w:rPr>
                <w:rFonts w:ascii="Times New Roman" w:hAnsi="Times New Roman" w:cs="Times New Roman"/>
                <w:color w:val="000000"/>
                <w:sz w:val="24"/>
                <w:szCs w:val="24"/>
                <w:shd w:val="clear" w:color="auto" w:fill="FFFFFF"/>
              </w:rPr>
            </w:pPr>
            <w:r w:rsidRPr="003B7C80">
              <w:rPr>
                <w:rFonts w:ascii="Times New Roman" w:hAnsi="Times New Roman"/>
                <w:sz w:val="24"/>
                <w:szCs w:val="24"/>
              </w:rPr>
              <w:t>-</w:t>
            </w:r>
          </w:p>
        </w:tc>
        <w:tc>
          <w:tcPr>
            <w:tcW w:w="1680" w:type="dxa"/>
          </w:tcPr>
          <w:p w14:paraId="4BD61CFB" w14:textId="1CF31C29" w:rsidR="001919CB" w:rsidRPr="00D41CFD" w:rsidRDefault="001919CB" w:rsidP="001919CB">
            <w:pPr>
              <w:pStyle w:val="afb"/>
              <w:spacing w:after="0" w:line="240" w:lineRule="auto"/>
              <w:jc w:val="center"/>
              <w:rPr>
                <w:rFonts w:ascii="Times New Roman" w:hAnsi="Times New Roman"/>
                <w:sz w:val="24"/>
                <w:szCs w:val="24"/>
              </w:rPr>
            </w:pPr>
            <w:r w:rsidRPr="003B7C80">
              <w:rPr>
                <w:rFonts w:ascii="Times New Roman" w:hAnsi="Times New Roman"/>
                <w:sz w:val="24"/>
                <w:szCs w:val="24"/>
              </w:rPr>
              <w:t>-</w:t>
            </w:r>
          </w:p>
        </w:tc>
        <w:tc>
          <w:tcPr>
            <w:tcW w:w="1701" w:type="dxa"/>
          </w:tcPr>
          <w:p w14:paraId="70229F80" w14:textId="59201035" w:rsidR="001919CB" w:rsidRPr="00D41CFD" w:rsidRDefault="001919CB" w:rsidP="001919CB">
            <w:pPr>
              <w:spacing w:after="0" w:line="240" w:lineRule="auto"/>
              <w:jc w:val="center"/>
              <w:rPr>
                <w:rFonts w:ascii="Times New Roman" w:hAnsi="Times New Roman" w:cs="Times New Roman"/>
                <w:sz w:val="24"/>
                <w:szCs w:val="24"/>
              </w:rPr>
            </w:pPr>
            <w:r w:rsidRPr="003B7C80">
              <w:rPr>
                <w:rFonts w:ascii="Times New Roman" w:hAnsi="Times New Roman"/>
                <w:sz w:val="24"/>
                <w:szCs w:val="24"/>
              </w:rPr>
              <w:t>-</w:t>
            </w:r>
          </w:p>
        </w:tc>
        <w:tc>
          <w:tcPr>
            <w:tcW w:w="1701" w:type="dxa"/>
          </w:tcPr>
          <w:p w14:paraId="7B4DD4ED" w14:textId="1E1015A4" w:rsidR="001919CB" w:rsidRPr="00D41CFD" w:rsidRDefault="001919CB" w:rsidP="001919CB">
            <w:pPr>
              <w:spacing w:after="0" w:line="240" w:lineRule="auto"/>
              <w:jc w:val="center"/>
              <w:rPr>
                <w:rFonts w:ascii="Times New Roman" w:hAnsi="Times New Roman" w:cs="Times New Roman"/>
                <w:sz w:val="24"/>
                <w:szCs w:val="24"/>
              </w:rPr>
            </w:pPr>
            <w:r w:rsidRPr="003B7C80">
              <w:rPr>
                <w:rFonts w:ascii="Times New Roman" w:hAnsi="Times New Roman"/>
                <w:sz w:val="24"/>
                <w:szCs w:val="24"/>
              </w:rPr>
              <w:t>-</w:t>
            </w:r>
          </w:p>
        </w:tc>
        <w:tc>
          <w:tcPr>
            <w:tcW w:w="1701" w:type="dxa"/>
          </w:tcPr>
          <w:p w14:paraId="73EE89CC" w14:textId="2A4A18F3" w:rsidR="001919CB" w:rsidRPr="00D41CFD" w:rsidRDefault="001919CB" w:rsidP="001919CB">
            <w:pPr>
              <w:spacing w:after="0" w:line="240" w:lineRule="auto"/>
              <w:jc w:val="center"/>
              <w:rPr>
                <w:rFonts w:ascii="Times New Roman" w:hAnsi="Times New Roman" w:cs="Times New Roman"/>
                <w:sz w:val="24"/>
                <w:szCs w:val="24"/>
              </w:rPr>
            </w:pPr>
            <w:r w:rsidRPr="003B7C80">
              <w:rPr>
                <w:rFonts w:ascii="Times New Roman" w:hAnsi="Times New Roman"/>
                <w:sz w:val="24"/>
                <w:szCs w:val="24"/>
              </w:rPr>
              <w:t>-</w:t>
            </w:r>
          </w:p>
        </w:tc>
        <w:tc>
          <w:tcPr>
            <w:tcW w:w="1701" w:type="dxa"/>
          </w:tcPr>
          <w:p w14:paraId="21294123" w14:textId="1BC8BE83" w:rsidR="001919CB" w:rsidRPr="00D41CFD" w:rsidRDefault="001919CB" w:rsidP="001919CB">
            <w:pPr>
              <w:spacing w:after="0" w:line="240" w:lineRule="auto"/>
              <w:jc w:val="center"/>
              <w:rPr>
                <w:rFonts w:ascii="Times New Roman" w:hAnsi="Times New Roman" w:cs="Times New Roman"/>
                <w:sz w:val="24"/>
                <w:szCs w:val="24"/>
              </w:rPr>
            </w:pPr>
            <w:r w:rsidRPr="003B7C80">
              <w:rPr>
                <w:rFonts w:ascii="Times New Roman" w:hAnsi="Times New Roman"/>
                <w:sz w:val="24"/>
                <w:szCs w:val="24"/>
              </w:rPr>
              <w:t>-</w:t>
            </w:r>
          </w:p>
        </w:tc>
      </w:tr>
      <w:tr w:rsidR="006D0BE7" w:rsidRPr="00C77AF4" w14:paraId="552C2680" w14:textId="77777777" w:rsidTr="001919CB">
        <w:tc>
          <w:tcPr>
            <w:tcW w:w="759" w:type="dxa"/>
          </w:tcPr>
          <w:p w14:paraId="18089AEC"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2018</w:t>
            </w:r>
          </w:p>
        </w:tc>
        <w:tc>
          <w:tcPr>
            <w:tcW w:w="1680" w:type="dxa"/>
          </w:tcPr>
          <w:p w14:paraId="1D2C1E09"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408911FE"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65840521" w14:textId="77777777" w:rsidR="006D0BE7" w:rsidRPr="00D41CFD" w:rsidRDefault="006D0BE7" w:rsidP="001919CB">
            <w:pPr>
              <w:spacing w:after="0" w:line="240" w:lineRule="auto"/>
              <w:jc w:val="center"/>
              <w:rPr>
                <w:rFonts w:ascii="Times New Roman" w:hAnsi="Times New Roman" w:cs="Times New Roman"/>
                <w:sz w:val="24"/>
                <w:szCs w:val="24"/>
              </w:rPr>
            </w:pPr>
            <w:r w:rsidRPr="00D41CFD">
              <w:rPr>
                <w:rFonts w:ascii="Times New Roman" w:hAnsi="Times New Roman" w:cs="Times New Roman"/>
                <w:sz w:val="24"/>
                <w:szCs w:val="24"/>
              </w:rPr>
              <w:t>6989,41</w:t>
            </w:r>
          </w:p>
        </w:tc>
        <w:tc>
          <w:tcPr>
            <w:tcW w:w="1701" w:type="dxa"/>
          </w:tcPr>
          <w:p w14:paraId="14C5A440"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7D3AD5E1"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0,090</w:t>
            </w:r>
          </w:p>
        </w:tc>
      </w:tr>
      <w:tr w:rsidR="006D0BE7" w:rsidRPr="00C77AF4" w14:paraId="15D5DB69" w14:textId="77777777" w:rsidTr="001919CB">
        <w:tc>
          <w:tcPr>
            <w:tcW w:w="759" w:type="dxa"/>
          </w:tcPr>
          <w:p w14:paraId="19CDEFD1"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color w:val="000000"/>
                <w:sz w:val="24"/>
                <w:szCs w:val="24"/>
                <w:shd w:val="clear" w:color="auto" w:fill="FFFFFF"/>
              </w:rPr>
              <w:t>2019</w:t>
            </w:r>
          </w:p>
        </w:tc>
        <w:tc>
          <w:tcPr>
            <w:tcW w:w="1680" w:type="dxa"/>
          </w:tcPr>
          <w:p w14:paraId="0C75ED4F"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231DB503"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45B5E83D"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6E9B562E" w14:textId="77777777" w:rsidR="006D0BE7" w:rsidRPr="00D41CFD" w:rsidRDefault="006D0BE7" w:rsidP="001919CB">
            <w:pPr>
              <w:spacing w:after="0" w:line="240" w:lineRule="auto"/>
              <w:jc w:val="center"/>
              <w:rPr>
                <w:rFonts w:ascii="Times New Roman" w:hAnsi="Times New Roman" w:cs="Times New Roman"/>
                <w:sz w:val="24"/>
                <w:szCs w:val="24"/>
              </w:rPr>
            </w:pPr>
          </w:p>
        </w:tc>
        <w:tc>
          <w:tcPr>
            <w:tcW w:w="1701" w:type="dxa"/>
          </w:tcPr>
          <w:p w14:paraId="584623BC" w14:textId="77777777" w:rsidR="006D0BE7" w:rsidRPr="00D41CFD" w:rsidRDefault="006D0BE7" w:rsidP="001919CB">
            <w:pPr>
              <w:pStyle w:val="afb"/>
              <w:spacing w:after="0" w:line="240" w:lineRule="auto"/>
              <w:ind w:firstLine="0"/>
              <w:jc w:val="center"/>
              <w:rPr>
                <w:rFonts w:ascii="Times New Roman" w:hAnsi="Times New Roman"/>
                <w:sz w:val="24"/>
                <w:szCs w:val="24"/>
              </w:rPr>
            </w:pPr>
            <w:r w:rsidRPr="00D41CFD">
              <w:rPr>
                <w:rFonts w:ascii="Times New Roman" w:hAnsi="Times New Roman"/>
                <w:sz w:val="24"/>
                <w:szCs w:val="24"/>
              </w:rPr>
              <w:t>0,093</w:t>
            </w:r>
          </w:p>
        </w:tc>
      </w:tr>
      <w:tr w:rsidR="006D0BE7" w:rsidRPr="00C77AF4" w14:paraId="1A85002F" w14:textId="77777777" w:rsidTr="001919CB">
        <w:tc>
          <w:tcPr>
            <w:tcW w:w="9243" w:type="dxa"/>
            <w:gridSpan w:val="6"/>
          </w:tcPr>
          <w:p w14:paraId="484F0524" w14:textId="77777777" w:rsidR="006D0BE7" w:rsidRPr="00D41CFD" w:rsidRDefault="006D0BE7" w:rsidP="00D41CFD">
            <w:pPr>
              <w:spacing w:after="0" w:line="240" w:lineRule="auto"/>
              <w:jc w:val="center"/>
              <w:rPr>
                <w:rFonts w:ascii="Times New Roman" w:hAnsi="Times New Roman" w:cs="Times New Roman"/>
                <w:color w:val="000000"/>
                <w:sz w:val="24"/>
                <w:szCs w:val="24"/>
                <w:shd w:val="clear" w:color="auto" w:fill="FFFFFF"/>
              </w:rPr>
            </w:pPr>
            <w:r w:rsidRPr="00D41CFD">
              <w:rPr>
                <w:rFonts w:ascii="Times New Roman" w:hAnsi="Times New Roman" w:cs="Times New Roman"/>
                <w:sz w:val="24"/>
                <w:szCs w:val="24"/>
              </w:rPr>
              <w:t>Результаты тестирования 87%</w:t>
            </w:r>
          </w:p>
        </w:tc>
      </w:tr>
      <w:tr w:rsidR="00DB38BB" w:rsidRPr="00C77AF4" w14:paraId="69A00686" w14:textId="77777777" w:rsidTr="001919CB">
        <w:tc>
          <w:tcPr>
            <w:tcW w:w="9243" w:type="dxa"/>
            <w:gridSpan w:val="6"/>
          </w:tcPr>
          <w:p w14:paraId="132410AA" w14:textId="1A0FB665" w:rsidR="00DB38BB" w:rsidRPr="00D41CFD" w:rsidRDefault="00DB38BB" w:rsidP="00DB38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3774E">
              <w:rPr>
                <w:rFonts w:ascii="Times New Roman" w:hAnsi="Times New Roman" w:cs="Times New Roman"/>
                <w:sz w:val="24"/>
                <w:szCs w:val="24"/>
              </w:rPr>
              <w:t xml:space="preserve">    </w:t>
            </w:r>
            <w:r>
              <w:rPr>
                <w:rFonts w:ascii="Times New Roman" w:hAnsi="Times New Roman" w:cs="Times New Roman"/>
                <w:sz w:val="24"/>
                <w:szCs w:val="24"/>
              </w:rPr>
              <w:t xml:space="preserve">Примечание – Расчеты произведены </w:t>
            </w:r>
            <w:r w:rsidRPr="00963983">
              <w:rPr>
                <w:rFonts w:ascii="Times New Roman" w:hAnsi="Times New Roman" w:cs="Times New Roman"/>
                <w:sz w:val="24"/>
                <w:szCs w:val="24"/>
              </w:rPr>
              <w:t xml:space="preserve">автором </w:t>
            </w:r>
            <w:r>
              <w:rPr>
                <w:rFonts w:ascii="Times New Roman" w:hAnsi="Times New Roman" w:cs="Times New Roman"/>
                <w:sz w:val="24"/>
                <w:szCs w:val="24"/>
              </w:rPr>
              <w:t>самостоятельно</w:t>
            </w:r>
            <w:r w:rsidR="001035A4">
              <w:rPr>
                <w:rFonts w:ascii="Times New Roman" w:hAnsi="Times New Roman" w:cs="Times New Roman"/>
                <w:sz w:val="24"/>
                <w:szCs w:val="24"/>
              </w:rPr>
              <w:t xml:space="preserve"> </w:t>
            </w:r>
            <w:r w:rsidR="001035A4" w:rsidRPr="001035A4">
              <w:rPr>
                <w:rFonts w:ascii="Times New Roman" w:hAnsi="Times New Roman" w:cs="Times New Roman"/>
                <w:sz w:val="24"/>
                <w:szCs w:val="24"/>
              </w:rPr>
              <w:t>[</w:t>
            </w:r>
            <w:r w:rsidR="0098622F" w:rsidRPr="0098622F">
              <w:rPr>
                <w:rFonts w:ascii="Times New Roman" w:hAnsi="Times New Roman" w:cs="Times New Roman"/>
                <w:color w:val="000000" w:themeColor="text1"/>
                <w:sz w:val="24"/>
                <w:szCs w:val="24"/>
              </w:rPr>
              <w:t>165</w:t>
            </w:r>
            <w:r w:rsidR="00B40F80" w:rsidRPr="0098622F">
              <w:rPr>
                <w:rFonts w:ascii="Times New Roman" w:hAnsi="Times New Roman" w:cs="Times New Roman"/>
                <w:color w:val="000000" w:themeColor="text1"/>
                <w:sz w:val="24"/>
                <w:szCs w:val="24"/>
              </w:rPr>
              <w:t xml:space="preserve">, </w:t>
            </w:r>
            <w:r w:rsidR="00B40F80" w:rsidRPr="0098622F">
              <w:rPr>
                <w:rFonts w:ascii="Times New Roman" w:hAnsi="Times New Roman" w:cs="Times New Roman"/>
                <w:color w:val="000000" w:themeColor="text1"/>
                <w:sz w:val="24"/>
                <w:szCs w:val="24"/>
                <w:lang w:val="en-US"/>
              </w:rPr>
              <w:t>p</w:t>
            </w:r>
            <w:r w:rsidR="00B40F80" w:rsidRPr="0098622F">
              <w:rPr>
                <w:rFonts w:ascii="Times New Roman" w:hAnsi="Times New Roman" w:cs="Times New Roman"/>
                <w:color w:val="000000" w:themeColor="text1"/>
                <w:sz w:val="24"/>
                <w:szCs w:val="24"/>
              </w:rPr>
              <w:t>. 231</w:t>
            </w:r>
            <w:r w:rsidR="001035A4" w:rsidRPr="001035A4">
              <w:rPr>
                <w:rFonts w:ascii="Times New Roman" w:hAnsi="Times New Roman" w:cs="Times New Roman"/>
                <w:sz w:val="24"/>
                <w:szCs w:val="24"/>
              </w:rPr>
              <w:t>]</w:t>
            </w:r>
          </w:p>
        </w:tc>
      </w:tr>
    </w:tbl>
    <w:p w14:paraId="7B64D733" w14:textId="6D6AC37D" w:rsidR="006D0BE7" w:rsidRDefault="006D0BE7" w:rsidP="006D0BE7">
      <w:pPr>
        <w:spacing w:after="0" w:line="240" w:lineRule="auto"/>
        <w:ind w:firstLine="386"/>
        <w:jc w:val="both"/>
        <w:rPr>
          <w:rFonts w:ascii="Times New Roman" w:hAnsi="Times New Roman" w:cs="Times New Roman"/>
          <w:color w:val="000000"/>
          <w:sz w:val="28"/>
          <w:szCs w:val="28"/>
          <w:shd w:val="clear" w:color="auto" w:fill="FFFFFF"/>
        </w:rPr>
      </w:pPr>
    </w:p>
    <w:p w14:paraId="33DA8E7E" w14:textId="2DB1D329" w:rsidR="001F6854" w:rsidRPr="001F6854" w:rsidRDefault="001F6854" w:rsidP="001F6854">
      <w:pPr>
        <w:spacing w:after="0" w:line="240" w:lineRule="auto"/>
        <w:ind w:firstLine="567"/>
        <w:jc w:val="both"/>
        <w:rPr>
          <w:rFonts w:ascii="Times New Roman" w:hAnsi="Times New Roman" w:cs="Times New Roman"/>
          <w:sz w:val="28"/>
          <w:szCs w:val="28"/>
        </w:rPr>
      </w:pPr>
      <w:r w:rsidRPr="008706EF">
        <w:rPr>
          <w:rFonts w:ascii="Times New Roman" w:hAnsi="Times New Roman" w:cs="Times New Roman"/>
          <w:sz w:val="28"/>
          <w:szCs w:val="28"/>
          <w:shd w:val="clear" w:color="auto" w:fill="FFFFFF"/>
        </w:rPr>
        <w:lastRenderedPageBreak/>
        <w:t>В</w:t>
      </w:r>
      <w:r w:rsidRPr="008706EF">
        <w:rPr>
          <w:rFonts w:ascii="Times New Roman" w:hAnsi="Times New Roman" w:cs="Times New Roman"/>
          <w:sz w:val="28"/>
          <w:szCs w:val="28"/>
        </w:rPr>
        <w:t xml:space="preserve"> 1996 г. Когут О.Ю. закончила Казахскую Государственную Академию управления по специальности «Бухгалтерский учет и аудит», в 2012 г. - научно-педагогическую магистратуру. С сентября 2001 г. работает старшим преподавателем кафедры «Финансы и учет»</w:t>
      </w:r>
      <w:r>
        <w:rPr>
          <w:rFonts w:ascii="Times New Roman" w:hAnsi="Times New Roman" w:cs="Times New Roman"/>
          <w:sz w:val="28"/>
          <w:szCs w:val="28"/>
        </w:rPr>
        <w:t xml:space="preserve"> </w:t>
      </w:r>
      <w:r w:rsidRPr="008706EF">
        <w:rPr>
          <w:rFonts w:ascii="Times New Roman" w:hAnsi="Times New Roman" w:cs="Times New Roman"/>
          <w:sz w:val="28"/>
          <w:szCs w:val="28"/>
        </w:rPr>
        <w:t>в КазНУ им</w:t>
      </w:r>
      <w:r>
        <w:rPr>
          <w:rFonts w:ascii="Times New Roman" w:hAnsi="Times New Roman" w:cs="Times New Roman"/>
          <w:sz w:val="28"/>
          <w:szCs w:val="28"/>
        </w:rPr>
        <w:t>ени</w:t>
      </w:r>
      <w:r w:rsidRPr="008706EF">
        <w:rPr>
          <w:rFonts w:ascii="Times New Roman" w:hAnsi="Times New Roman" w:cs="Times New Roman"/>
          <w:sz w:val="28"/>
          <w:szCs w:val="28"/>
        </w:rPr>
        <w:t xml:space="preserve"> аль-Фараби. В 2015 - 2016 гг. прошла курсы повышения квалификации «Профессиональный бухгалтер РК», а в 2018 г. поступила в докторантуру </w:t>
      </w:r>
      <w:r w:rsidRPr="008706EF">
        <w:rPr>
          <w:rFonts w:ascii="Times New Roman" w:hAnsi="Times New Roman" w:cs="Times New Roman"/>
          <w:sz w:val="28"/>
          <w:szCs w:val="28"/>
          <w:lang w:val="en-US"/>
        </w:rPr>
        <w:t>PhD</w:t>
      </w:r>
      <w:r w:rsidRPr="008706EF">
        <w:rPr>
          <w:rFonts w:ascii="Times New Roman" w:hAnsi="Times New Roman" w:cs="Times New Roman"/>
          <w:sz w:val="28"/>
          <w:szCs w:val="28"/>
        </w:rPr>
        <w:t xml:space="preserve"> по специальности «Учет и аудит».</w:t>
      </w:r>
    </w:p>
    <w:p w14:paraId="17E2DE80" w14:textId="77777777" w:rsidR="00DB38BB" w:rsidRDefault="00DB38BB" w:rsidP="00D84F5B">
      <w:pPr>
        <w:pStyle w:val="afb"/>
        <w:spacing w:after="0" w:line="240" w:lineRule="auto"/>
        <w:jc w:val="both"/>
        <w:rPr>
          <w:rFonts w:ascii="Times New Roman" w:hAnsi="Times New Roman"/>
          <w:sz w:val="28"/>
          <w:szCs w:val="28"/>
        </w:rPr>
      </w:pPr>
    </w:p>
    <w:p w14:paraId="66A0AE58" w14:textId="41B831FE" w:rsidR="006D0BE7" w:rsidRPr="00D41CFD" w:rsidRDefault="00A86C10" w:rsidP="00D84F5B">
      <w:pPr>
        <w:pStyle w:val="afb"/>
        <w:spacing w:after="0" w:line="240" w:lineRule="auto"/>
        <w:jc w:val="both"/>
        <w:rPr>
          <w:rFonts w:ascii="Times New Roman" w:hAnsi="Times New Roman"/>
          <w:sz w:val="28"/>
          <w:szCs w:val="28"/>
        </w:rPr>
      </w:pPr>
      <w:r>
        <w:rPr>
          <w:rFonts w:ascii="Cambria Math" w:hAnsi="Cambria Math"/>
          <w:sz w:val="28"/>
          <w:szCs w:val="28"/>
        </w:rPr>
        <w:t>ЧК</w:t>
      </w:r>
      <w:r>
        <w:rPr>
          <w:rFonts w:ascii="Cambria Math" w:hAnsi="Cambria Math"/>
          <w:sz w:val="28"/>
          <w:szCs w:val="28"/>
          <w:vertAlign w:val="subscript"/>
          <w:lang w:val="en-US"/>
        </w:rPr>
        <w:t>i</w:t>
      </w:r>
      <w:r w:rsidR="006D0BE7" w:rsidRPr="00D41CFD">
        <w:rPr>
          <w:rFonts w:ascii="Times New Roman" w:hAnsi="Times New Roman"/>
          <w:i/>
          <w:sz w:val="28"/>
          <w:szCs w:val="28"/>
        </w:rPr>
        <w:t xml:space="preserve"> = </w:t>
      </w:r>
      <w:r w:rsidR="006D0BE7" w:rsidRPr="00D41CFD">
        <w:rPr>
          <w:rFonts w:ascii="Times New Roman" w:hAnsi="Times New Roman"/>
          <w:sz w:val="28"/>
          <w:szCs w:val="28"/>
        </w:rPr>
        <w:t>[131,30(1 + 0,65)(1 + 1,70)(1 + 2,70)(1 + 0,450)(1 + 0,320)(1 + 0,185)(1 + 0,250) + 65,50(1 + 1,70)(1 + 2,70)(1 + 0,450)(1 + 0,320)(1 + 0,185)(1 + 0,250) + 78,11(1 + 2,70)(1 + 0,450)(1 + 0,320)(1 + 0,185)(1 + 0,250)</w:t>
      </w:r>
      <w:r w:rsidR="006D0BE7" w:rsidRPr="00D41CFD">
        <w:rPr>
          <w:rFonts w:ascii="Times New Roman" w:hAnsi="Times New Roman"/>
          <w:i/>
          <w:sz w:val="28"/>
          <w:szCs w:val="28"/>
        </w:rPr>
        <w:t xml:space="preserve"> + </w:t>
      </w:r>
      <w:r w:rsidR="006D0BE7" w:rsidRPr="00D41CFD">
        <w:rPr>
          <w:rFonts w:ascii="Times New Roman" w:hAnsi="Times New Roman"/>
          <w:sz w:val="28"/>
          <w:szCs w:val="28"/>
        </w:rPr>
        <w:t xml:space="preserve">136,53(1 + 0,450) (1 + 0,320)(1 + 0,185)(1 + 0,250) + (131,3 + 65,50 + 78,11 + 136,53)(1 + 0,200)(1 + 0,140)(1 + 0,110)(1 + 0,075)(1 + 0,070)(1 + 0,070)(1 + 0,080)(1 + 0,090)(1 + 0,090)(1 + 0,105)(1 + 0,070)(1 + 0,070)(1 + 0,075)(1 + 0,055)(1 + 0,055)(1 + 0,055)(1 + 0,055)(1 + 0,055)(1 + 0,103)(1 + 0,090)(1 + 0,093) + 1482,48(1 </w:t>
      </w:r>
      <w:r w:rsidR="006D0BE7" w:rsidRPr="00D41CFD">
        <w:rPr>
          <w:rFonts w:ascii="Times New Roman" w:hAnsi="Times New Roman"/>
          <w:b/>
          <w:sz w:val="28"/>
          <w:szCs w:val="28"/>
        </w:rPr>
        <w:t xml:space="preserve">+ </w:t>
      </w:r>
      <w:r w:rsidR="006D0BE7" w:rsidRPr="00D41CFD">
        <w:rPr>
          <w:rFonts w:ascii="Times New Roman" w:hAnsi="Times New Roman"/>
          <w:sz w:val="28"/>
          <w:szCs w:val="28"/>
        </w:rPr>
        <w:t xml:space="preserve">0,070)(1 + 0,075) + 1592,15(1 + 0,055)(1 + 0,055) + 480,06(1 + 0,055) + (1482,48 + 1592,15 + 480,06)(1 + 0,055)(1 + 0,055)(1 + 0,055)(1 + 0,103)(1 + 0,090)(1 + 0,093) + 6989,41(1 + 0,090)(1 + 0,093)] </w:t>
      </w:r>
      <w:r w:rsidR="006D0BE7" w:rsidRPr="00D41CFD">
        <w:rPr>
          <w:rFonts w:ascii="Times New Roman" w:hAnsi="Times New Roman"/>
          <w:sz w:val="28"/>
          <w:szCs w:val="28"/>
          <w:lang w:val="en-US"/>
        </w:rPr>
        <w:t>·</w:t>
      </w:r>
      <w:r w:rsidR="006D0BE7" w:rsidRPr="00D41CFD">
        <w:rPr>
          <w:rFonts w:ascii="Times New Roman" w:hAnsi="Times New Roman"/>
          <w:sz w:val="28"/>
          <w:szCs w:val="28"/>
        </w:rPr>
        <w:t xml:space="preserve"> 0,579 · 0,87.</w:t>
      </w:r>
    </w:p>
    <w:p w14:paraId="3D4D58AF" w14:textId="77777777" w:rsidR="006D0BE7" w:rsidRDefault="006D0BE7" w:rsidP="00D84F5B">
      <w:pPr>
        <w:pStyle w:val="afb"/>
        <w:spacing w:after="0" w:line="240" w:lineRule="auto"/>
        <w:jc w:val="both"/>
        <w:rPr>
          <w:sz w:val="28"/>
          <w:szCs w:val="28"/>
        </w:rPr>
      </w:pPr>
    </w:p>
    <w:p w14:paraId="5B500EEF" w14:textId="40216463" w:rsidR="006D0BE7" w:rsidRDefault="006D0BE7" w:rsidP="00D84F5B">
      <w:pPr>
        <w:pStyle w:val="afb"/>
        <w:spacing w:after="0" w:line="240" w:lineRule="auto"/>
        <w:jc w:val="both"/>
        <w:rPr>
          <w:rFonts w:ascii="Times New Roman" w:hAnsi="Times New Roman"/>
          <w:sz w:val="28"/>
          <w:szCs w:val="28"/>
        </w:rPr>
      </w:pPr>
      <w:r w:rsidRPr="00D41CFD">
        <w:rPr>
          <w:rFonts w:ascii="Times New Roman" w:hAnsi="Times New Roman"/>
          <w:sz w:val="28"/>
          <w:szCs w:val="28"/>
        </w:rPr>
        <w:t>Расчет произведен с помощью программного средства MS Excel. Индивидуальный человеческий капитал</w:t>
      </w:r>
      <w:r w:rsidR="00622414">
        <w:rPr>
          <w:rFonts w:ascii="Times New Roman" w:hAnsi="Times New Roman"/>
          <w:sz w:val="28"/>
          <w:szCs w:val="28"/>
        </w:rPr>
        <w:t xml:space="preserve"> (</w:t>
      </w:r>
      <w:r w:rsidR="00A86C10">
        <w:rPr>
          <w:rFonts w:ascii="Cambria Math" w:hAnsi="Cambria Math"/>
          <w:sz w:val="28"/>
          <w:szCs w:val="28"/>
        </w:rPr>
        <w:t>ЧК</w:t>
      </w:r>
      <w:r w:rsidR="00A86C10">
        <w:rPr>
          <w:rFonts w:ascii="Cambria Math" w:hAnsi="Cambria Math"/>
          <w:sz w:val="28"/>
          <w:szCs w:val="28"/>
          <w:vertAlign w:val="subscript"/>
          <w:lang w:val="en-US"/>
        </w:rPr>
        <w:t>i</w:t>
      </w:r>
      <w:r w:rsidR="00622414">
        <w:rPr>
          <w:rFonts w:ascii="Times New Roman" w:hAnsi="Times New Roman"/>
          <w:sz w:val="28"/>
          <w:szCs w:val="28"/>
        </w:rPr>
        <w:t>)</w:t>
      </w:r>
      <w:r w:rsidRPr="00D41CFD">
        <w:rPr>
          <w:rFonts w:ascii="Times New Roman" w:hAnsi="Times New Roman"/>
          <w:sz w:val="28"/>
          <w:szCs w:val="28"/>
        </w:rPr>
        <w:t xml:space="preserve"> О.Ю. Когут на 2020 г. составил 19383,7 долл</w:t>
      </w:r>
      <w:r w:rsidR="00B40F80">
        <w:rPr>
          <w:rFonts w:ascii="Times New Roman" w:hAnsi="Times New Roman"/>
          <w:sz w:val="28"/>
          <w:szCs w:val="28"/>
        </w:rPr>
        <w:t>.</w:t>
      </w:r>
      <w:r w:rsidR="001035A4">
        <w:rPr>
          <w:rFonts w:ascii="Times New Roman" w:hAnsi="Times New Roman"/>
          <w:sz w:val="28"/>
          <w:szCs w:val="28"/>
        </w:rPr>
        <w:t xml:space="preserve"> </w:t>
      </w:r>
      <w:r w:rsidR="00B40F80" w:rsidRPr="00631DCD">
        <w:rPr>
          <w:rFonts w:ascii="Times New Roman" w:hAnsi="Times New Roman"/>
          <w:sz w:val="28"/>
          <w:szCs w:val="28"/>
        </w:rPr>
        <w:t>[</w:t>
      </w:r>
      <w:r w:rsidR="0098622F" w:rsidRPr="0098622F">
        <w:rPr>
          <w:rFonts w:ascii="Times New Roman" w:hAnsi="Times New Roman"/>
          <w:color w:val="000000" w:themeColor="text1"/>
          <w:sz w:val="28"/>
          <w:szCs w:val="28"/>
        </w:rPr>
        <w:t>165</w:t>
      </w:r>
      <w:r w:rsidR="00B40F80" w:rsidRPr="0098622F">
        <w:rPr>
          <w:rFonts w:ascii="Times New Roman" w:hAnsi="Times New Roman"/>
          <w:color w:val="000000" w:themeColor="text1"/>
          <w:sz w:val="28"/>
          <w:szCs w:val="28"/>
        </w:rPr>
        <w:t xml:space="preserve">, </w:t>
      </w:r>
      <w:r w:rsidR="00B40F80" w:rsidRPr="0098622F">
        <w:rPr>
          <w:rFonts w:ascii="Times New Roman" w:hAnsi="Times New Roman"/>
          <w:color w:val="000000" w:themeColor="text1"/>
          <w:sz w:val="28"/>
          <w:szCs w:val="28"/>
          <w:lang w:val="en-US"/>
        </w:rPr>
        <w:t>p</w:t>
      </w:r>
      <w:r w:rsidR="00B40F80" w:rsidRPr="0098622F">
        <w:rPr>
          <w:rFonts w:ascii="Times New Roman" w:hAnsi="Times New Roman"/>
          <w:color w:val="000000" w:themeColor="text1"/>
          <w:sz w:val="28"/>
          <w:szCs w:val="28"/>
        </w:rPr>
        <w:t>. 231</w:t>
      </w:r>
      <w:r w:rsidR="00B40F80" w:rsidRPr="00631DCD">
        <w:rPr>
          <w:rFonts w:ascii="Times New Roman" w:hAnsi="Times New Roman"/>
          <w:sz w:val="28"/>
          <w:szCs w:val="28"/>
        </w:rPr>
        <w:t>]</w:t>
      </w:r>
      <w:r w:rsidRPr="00D41CFD">
        <w:rPr>
          <w:rFonts w:ascii="Times New Roman" w:hAnsi="Times New Roman"/>
          <w:sz w:val="28"/>
          <w:szCs w:val="28"/>
        </w:rPr>
        <w:t>.</w:t>
      </w:r>
    </w:p>
    <w:p w14:paraId="339BAD06" w14:textId="77777777" w:rsidR="007D0D35" w:rsidRDefault="007D0D35" w:rsidP="00D84F5B">
      <w:pPr>
        <w:pStyle w:val="afb"/>
        <w:spacing w:after="0" w:line="240" w:lineRule="auto"/>
        <w:jc w:val="both"/>
        <w:rPr>
          <w:rFonts w:ascii="Times New Roman" w:hAnsi="Times New Roman"/>
          <w:sz w:val="28"/>
          <w:szCs w:val="28"/>
        </w:rPr>
      </w:pPr>
    </w:p>
    <w:p w14:paraId="37051710" w14:textId="47A5EBA2" w:rsidR="005D4C4D" w:rsidRDefault="00C56588" w:rsidP="00D84F5B">
      <w:pPr>
        <w:autoSpaceDE w:val="0"/>
        <w:autoSpaceDN w:val="0"/>
        <w:adjustRightInd w:val="0"/>
        <w:spacing w:after="0" w:line="240" w:lineRule="auto"/>
        <w:ind w:firstLine="567"/>
        <w:jc w:val="both"/>
        <w:rPr>
          <w:rFonts w:ascii="Times New Roman" w:eastAsiaTheme="minorHAnsi" w:hAnsi="Times New Roman" w:cs="Times New Roman"/>
          <w:color w:val="000000"/>
          <w:sz w:val="28"/>
          <w:szCs w:val="28"/>
          <w:lang w:val="ru-KZ" w:eastAsia="en-US"/>
        </w:rPr>
      </w:pPr>
      <w:r w:rsidRPr="00631DCD">
        <w:rPr>
          <w:rFonts w:ascii="Times New Roman" w:eastAsiaTheme="minorHAnsi" w:hAnsi="Times New Roman" w:cs="Times New Roman"/>
          <w:color w:val="000000"/>
          <w:sz w:val="28"/>
          <w:szCs w:val="28"/>
          <w:lang w:eastAsia="en-US"/>
        </w:rPr>
        <w:t>В</w:t>
      </w:r>
      <w:r w:rsidR="00F248C4" w:rsidRPr="00631DCD">
        <w:rPr>
          <w:rFonts w:ascii="Times New Roman" w:eastAsiaTheme="minorHAnsi" w:hAnsi="Times New Roman" w:cs="Times New Roman"/>
          <w:color w:val="000000"/>
          <w:sz w:val="28"/>
          <w:szCs w:val="28"/>
          <w:lang w:eastAsia="en-US"/>
        </w:rPr>
        <w:t xml:space="preserve"> управленческом учете </w:t>
      </w:r>
      <w:r w:rsidR="00F248C4">
        <w:rPr>
          <w:rFonts w:ascii="Times New Roman" w:eastAsiaTheme="minorHAnsi" w:hAnsi="Times New Roman" w:cs="Times New Roman"/>
          <w:color w:val="000000"/>
          <w:sz w:val="28"/>
          <w:szCs w:val="28"/>
          <w:lang w:eastAsia="en-US"/>
        </w:rPr>
        <w:t>в</w:t>
      </w:r>
      <w:r w:rsidR="005D4C4D" w:rsidRPr="00631DCD">
        <w:rPr>
          <w:rFonts w:ascii="Times New Roman" w:eastAsiaTheme="minorHAnsi" w:hAnsi="Times New Roman" w:cs="Times New Roman"/>
          <w:color w:val="000000"/>
          <w:sz w:val="28"/>
          <w:szCs w:val="28"/>
          <w:lang w:val="ru-KZ" w:eastAsia="en-US"/>
        </w:rPr>
        <w:t>ыдел</w:t>
      </w:r>
      <w:r w:rsidRPr="00631DCD">
        <w:rPr>
          <w:rFonts w:ascii="Times New Roman" w:eastAsiaTheme="minorHAnsi" w:hAnsi="Times New Roman" w:cs="Times New Roman"/>
          <w:color w:val="000000"/>
          <w:sz w:val="28"/>
          <w:szCs w:val="28"/>
          <w:lang w:eastAsia="en-US"/>
        </w:rPr>
        <w:t>яют</w:t>
      </w:r>
      <w:r w:rsidR="005D4C4D" w:rsidRPr="00631DCD">
        <w:rPr>
          <w:rFonts w:ascii="Times New Roman" w:eastAsiaTheme="minorHAnsi" w:hAnsi="Times New Roman" w:cs="Times New Roman"/>
          <w:color w:val="000000"/>
          <w:sz w:val="28"/>
          <w:szCs w:val="28"/>
          <w:lang w:val="ru-KZ" w:eastAsia="en-US"/>
        </w:rPr>
        <w:t xml:space="preserve"> следующие основные модели оценки </w:t>
      </w:r>
      <w:r w:rsidR="00622414">
        <w:rPr>
          <w:rFonts w:ascii="Times New Roman" w:eastAsiaTheme="minorHAnsi" w:hAnsi="Times New Roman" w:cs="Times New Roman"/>
          <w:color w:val="000000"/>
          <w:sz w:val="28"/>
          <w:szCs w:val="28"/>
          <w:lang w:eastAsia="en-US"/>
        </w:rPr>
        <w:t>вложений</w:t>
      </w:r>
      <w:r w:rsidR="005D4C4D" w:rsidRPr="00631DCD">
        <w:rPr>
          <w:rFonts w:ascii="Times New Roman" w:eastAsiaTheme="minorHAnsi" w:hAnsi="Times New Roman" w:cs="Times New Roman"/>
          <w:color w:val="000000"/>
          <w:sz w:val="28"/>
          <w:szCs w:val="28"/>
          <w:lang w:val="ru-KZ" w:eastAsia="en-US"/>
        </w:rPr>
        <w:t xml:space="preserve"> в человеческий капитал</w:t>
      </w:r>
      <w:r w:rsidR="005D4C4D" w:rsidRPr="00631DCD">
        <w:rPr>
          <w:rFonts w:ascii="Times New Roman" w:eastAsiaTheme="minorHAnsi" w:hAnsi="Times New Roman" w:cs="Times New Roman"/>
          <w:color w:val="000000"/>
          <w:sz w:val="28"/>
          <w:szCs w:val="28"/>
          <w:lang w:eastAsia="en-US"/>
        </w:rPr>
        <w:t xml:space="preserve"> </w:t>
      </w:r>
      <w:r w:rsidR="005D4C4D" w:rsidRPr="00631DCD">
        <w:rPr>
          <w:rFonts w:ascii="Times New Roman" w:hAnsi="Times New Roman" w:cs="Times New Roman"/>
          <w:sz w:val="28"/>
          <w:szCs w:val="28"/>
        </w:rPr>
        <w:t>[</w:t>
      </w:r>
      <w:r w:rsidR="002D55A2" w:rsidRPr="00790152">
        <w:rPr>
          <w:rFonts w:ascii="Times New Roman" w:hAnsi="Times New Roman" w:cs="Times New Roman"/>
          <w:sz w:val="28"/>
          <w:szCs w:val="28"/>
        </w:rPr>
        <w:t>1</w:t>
      </w:r>
      <w:r w:rsidR="00896F19" w:rsidRPr="00790152">
        <w:rPr>
          <w:rFonts w:ascii="Times New Roman" w:hAnsi="Times New Roman" w:cs="Times New Roman"/>
          <w:sz w:val="28"/>
          <w:szCs w:val="28"/>
        </w:rPr>
        <w:t>32</w:t>
      </w:r>
      <w:r w:rsidR="00784D3E" w:rsidRPr="00790152">
        <w:rPr>
          <w:rFonts w:ascii="Times New Roman" w:hAnsi="Times New Roman" w:cs="Times New Roman"/>
          <w:sz w:val="28"/>
          <w:szCs w:val="28"/>
        </w:rPr>
        <w:t>, с.</w:t>
      </w:r>
      <w:r w:rsidR="00896F19" w:rsidRPr="00790152">
        <w:rPr>
          <w:rFonts w:ascii="Times New Roman" w:hAnsi="Times New Roman" w:cs="Times New Roman"/>
          <w:sz w:val="28"/>
          <w:szCs w:val="28"/>
        </w:rPr>
        <w:t>6</w:t>
      </w:r>
      <w:r w:rsidR="005D4C4D" w:rsidRPr="00631DCD">
        <w:rPr>
          <w:rFonts w:ascii="Times New Roman" w:hAnsi="Times New Roman" w:cs="Times New Roman"/>
          <w:sz w:val="28"/>
          <w:szCs w:val="28"/>
        </w:rPr>
        <w:t>]</w:t>
      </w:r>
      <w:r w:rsidR="005D4C4D" w:rsidRPr="00631DCD">
        <w:rPr>
          <w:rFonts w:ascii="Times New Roman" w:eastAsiaTheme="minorHAnsi" w:hAnsi="Times New Roman" w:cs="Times New Roman"/>
          <w:color w:val="000000"/>
          <w:sz w:val="28"/>
          <w:szCs w:val="28"/>
          <w:lang w:val="ru-KZ" w:eastAsia="en-US"/>
        </w:rPr>
        <w:t xml:space="preserve">: </w:t>
      </w:r>
    </w:p>
    <w:p w14:paraId="3AD5A1D2" w14:textId="3AF0F43F" w:rsidR="00714D1B" w:rsidRPr="00A86C10" w:rsidRDefault="00714D1B" w:rsidP="00714D1B">
      <w:pPr>
        <w:autoSpaceDE w:val="0"/>
        <w:autoSpaceDN w:val="0"/>
        <w:adjustRightInd w:val="0"/>
        <w:spacing w:after="0" w:line="240" w:lineRule="auto"/>
        <w:ind w:firstLine="567"/>
        <w:jc w:val="both"/>
        <w:rPr>
          <w:rFonts w:ascii="Times New Roman" w:eastAsiaTheme="minorHAnsi" w:hAnsi="Times New Roman" w:cs="Times New Roman"/>
          <w:color w:val="000000" w:themeColor="text1"/>
          <w:sz w:val="28"/>
          <w:szCs w:val="28"/>
          <w:lang w:val="ru-KZ" w:eastAsia="en-US"/>
        </w:rPr>
      </w:pPr>
      <w:r w:rsidRPr="00631DCD">
        <w:rPr>
          <w:rFonts w:ascii="Times New Roman" w:eastAsiaTheme="minorHAnsi" w:hAnsi="Times New Roman" w:cs="Times New Roman"/>
          <w:color w:val="000000"/>
          <w:sz w:val="28"/>
          <w:szCs w:val="28"/>
          <w:lang w:eastAsia="en-US"/>
        </w:rPr>
        <w:t>-</w:t>
      </w:r>
      <w:r w:rsidRPr="00631DCD">
        <w:rPr>
          <w:rFonts w:ascii="Times New Roman" w:eastAsiaTheme="minorHAnsi" w:hAnsi="Times New Roman" w:cs="Times New Roman"/>
          <w:color w:val="000000"/>
          <w:sz w:val="28"/>
          <w:szCs w:val="28"/>
          <w:lang w:val="ru-KZ" w:eastAsia="en-US"/>
        </w:rPr>
        <w:t xml:space="preserve"> </w:t>
      </w:r>
      <w:r w:rsidRPr="00A86C10">
        <w:rPr>
          <w:rFonts w:ascii="Times New Roman" w:eastAsiaTheme="minorHAnsi" w:hAnsi="Times New Roman" w:cs="Times New Roman"/>
          <w:color w:val="000000" w:themeColor="text1"/>
          <w:sz w:val="28"/>
          <w:szCs w:val="28"/>
          <w:lang w:val="ru-KZ" w:eastAsia="en-US"/>
        </w:rPr>
        <w:t xml:space="preserve">модель </w:t>
      </w:r>
      <w:r w:rsidR="00ED7F4C" w:rsidRPr="00A86C10">
        <w:rPr>
          <w:rFonts w:ascii="Times New Roman" w:eastAsiaTheme="minorHAnsi" w:hAnsi="Times New Roman" w:cs="Times New Roman"/>
          <w:color w:val="000000" w:themeColor="text1"/>
          <w:sz w:val="28"/>
          <w:szCs w:val="28"/>
          <w:lang w:val="ru-KZ" w:eastAsia="en-US"/>
        </w:rPr>
        <w:t xml:space="preserve">оценки </w:t>
      </w:r>
      <w:r w:rsidRPr="00A86C10">
        <w:rPr>
          <w:rFonts w:ascii="Times New Roman" w:eastAsiaTheme="minorHAnsi" w:hAnsi="Times New Roman" w:cs="Times New Roman"/>
          <w:color w:val="000000" w:themeColor="text1"/>
          <w:sz w:val="28"/>
          <w:szCs w:val="28"/>
          <w:lang w:val="ru-KZ" w:eastAsia="en-US"/>
        </w:rPr>
        <w:t xml:space="preserve">приведенной текущей стоимости; </w:t>
      </w:r>
    </w:p>
    <w:p w14:paraId="595284D9" w14:textId="3DB1D037" w:rsidR="005D4C4D" w:rsidRPr="00A86C10" w:rsidRDefault="00F9580E" w:rsidP="00D84F5B">
      <w:pPr>
        <w:autoSpaceDE w:val="0"/>
        <w:autoSpaceDN w:val="0"/>
        <w:adjustRightInd w:val="0"/>
        <w:spacing w:after="0" w:line="240" w:lineRule="auto"/>
        <w:ind w:firstLine="567"/>
        <w:jc w:val="both"/>
        <w:rPr>
          <w:rFonts w:ascii="Times New Roman" w:eastAsiaTheme="minorHAnsi" w:hAnsi="Times New Roman" w:cs="Times New Roman"/>
          <w:color w:val="000000" w:themeColor="text1"/>
          <w:sz w:val="28"/>
          <w:szCs w:val="28"/>
          <w:lang w:val="ru-KZ" w:eastAsia="en-US"/>
        </w:rPr>
      </w:pPr>
      <w:r w:rsidRPr="00A86C10">
        <w:rPr>
          <w:rFonts w:ascii="Times New Roman" w:eastAsiaTheme="minorHAnsi" w:hAnsi="Times New Roman" w:cs="Times New Roman"/>
          <w:color w:val="000000" w:themeColor="text1"/>
          <w:sz w:val="28"/>
          <w:szCs w:val="28"/>
          <w:lang w:eastAsia="en-US"/>
        </w:rPr>
        <w:t>-</w:t>
      </w:r>
      <w:r w:rsidR="00C56588" w:rsidRPr="00A86C10">
        <w:rPr>
          <w:rFonts w:ascii="Times New Roman" w:eastAsiaTheme="minorHAnsi" w:hAnsi="Times New Roman" w:cs="Times New Roman"/>
          <w:color w:val="000000" w:themeColor="text1"/>
          <w:sz w:val="28"/>
          <w:szCs w:val="28"/>
          <w:lang w:val="ru-KZ" w:eastAsia="en-US"/>
        </w:rPr>
        <w:t xml:space="preserve"> </w:t>
      </w:r>
      <w:r w:rsidR="005D4C4D" w:rsidRPr="00A86C10">
        <w:rPr>
          <w:rFonts w:ascii="Times New Roman" w:eastAsiaTheme="minorHAnsi" w:hAnsi="Times New Roman" w:cs="Times New Roman"/>
          <w:color w:val="000000" w:themeColor="text1"/>
          <w:sz w:val="28"/>
          <w:szCs w:val="28"/>
          <w:lang w:val="ru-KZ" w:eastAsia="en-US"/>
        </w:rPr>
        <w:t xml:space="preserve">модель оценки ожидаемого дохода от </w:t>
      </w:r>
      <w:r w:rsidR="00896F19">
        <w:rPr>
          <w:rFonts w:ascii="Times New Roman" w:eastAsiaTheme="minorHAnsi" w:hAnsi="Times New Roman" w:cs="Times New Roman"/>
          <w:color w:val="000000" w:themeColor="text1"/>
          <w:sz w:val="28"/>
          <w:szCs w:val="28"/>
          <w:lang w:eastAsia="en-US"/>
        </w:rPr>
        <w:t>применения</w:t>
      </w:r>
      <w:r w:rsidR="005D4C4D" w:rsidRPr="00A86C10">
        <w:rPr>
          <w:rFonts w:ascii="Times New Roman" w:eastAsiaTheme="minorHAnsi" w:hAnsi="Times New Roman" w:cs="Times New Roman"/>
          <w:color w:val="000000" w:themeColor="text1"/>
          <w:sz w:val="28"/>
          <w:szCs w:val="28"/>
          <w:lang w:val="ru-KZ" w:eastAsia="en-US"/>
        </w:rPr>
        <w:t xml:space="preserve"> </w:t>
      </w:r>
      <w:r w:rsidR="00790152">
        <w:rPr>
          <w:rFonts w:ascii="Times New Roman" w:eastAsiaTheme="minorHAnsi" w:hAnsi="Times New Roman" w:cs="Times New Roman"/>
          <w:color w:val="000000" w:themeColor="text1"/>
          <w:sz w:val="28"/>
          <w:szCs w:val="28"/>
          <w:lang w:eastAsia="en-US"/>
        </w:rPr>
        <w:t>трудовых</w:t>
      </w:r>
      <w:r w:rsidR="005D4C4D" w:rsidRPr="00A86C10">
        <w:rPr>
          <w:rFonts w:ascii="Times New Roman" w:eastAsiaTheme="minorHAnsi" w:hAnsi="Times New Roman" w:cs="Times New Roman"/>
          <w:color w:val="000000" w:themeColor="text1"/>
          <w:sz w:val="28"/>
          <w:szCs w:val="28"/>
          <w:lang w:val="ru-KZ" w:eastAsia="en-US"/>
        </w:rPr>
        <w:t xml:space="preserve"> ресурсов </w:t>
      </w:r>
      <w:r w:rsidR="00ED7F4C" w:rsidRPr="00A86C10">
        <w:rPr>
          <w:rFonts w:ascii="Times New Roman" w:eastAsiaTheme="minorHAnsi" w:hAnsi="Times New Roman" w:cs="Times New Roman"/>
          <w:color w:val="000000" w:themeColor="text1"/>
          <w:sz w:val="28"/>
          <w:szCs w:val="28"/>
          <w:lang w:val="ru-KZ" w:eastAsia="en-US"/>
        </w:rPr>
        <w:t xml:space="preserve">в целом </w:t>
      </w:r>
      <w:r w:rsidR="00ED7F4C" w:rsidRPr="00A86C10">
        <w:rPr>
          <w:rFonts w:ascii="Times New Roman" w:eastAsiaTheme="minorHAnsi" w:hAnsi="Times New Roman" w:cs="Times New Roman"/>
          <w:color w:val="000000" w:themeColor="text1"/>
          <w:sz w:val="28"/>
          <w:szCs w:val="28"/>
          <w:lang w:eastAsia="en-US"/>
        </w:rPr>
        <w:t xml:space="preserve">по </w:t>
      </w:r>
      <w:r w:rsidR="005D4C4D" w:rsidRPr="00A86C10">
        <w:rPr>
          <w:rFonts w:ascii="Times New Roman" w:eastAsiaTheme="minorHAnsi" w:hAnsi="Times New Roman" w:cs="Times New Roman"/>
          <w:color w:val="000000" w:themeColor="text1"/>
          <w:sz w:val="28"/>
          <w:szCs w:val="28"/>
          <w:lang w:val="ru-KZ" w:eastAsia="en-US"/>
        </w:rPr>
        <w:t xml:space="preserve">организации; </w:t>
      </w:r>
    </w:p>
    <w:p w14:paraId="5E392260" w14:textId="36809844" w:rsidR="00ED7F4C" w:rsidRPr="00A86C10" w:rsidRDefault="00ED7F4C" w:rsidP="00ED7F4C">
      <w:pPr>
        <w:autoSpaceDE w:val="0"/>
        <w:autoSpaceDN w:val="0"/>
        <w:adjustRightInd w:val="0"/>
        <w:spacing w:after="0" w:line="240" w:lineRule="auto"/>
        <w:ind w:firstLine="567"/>
        <w:jc w:val="both"/>
        <w:rPr>
          <w:rFonts w:ascii="Times New Roman" w:eastAsiaTheme="minorHAnsi" w:hAnsi="Times New Roman" w:cs="Times New Roman"/>
          <w:color w:val="000000" w:themeColor="text1"/>
          <w:sz w:val="28"/>
          <w:szCs w:val="28"/>
          <w:lang w:val="ru-KZ" w:eastAsia="en-US"/>
        </w:rPr>
      </w:pPr>
      <w:r w:rsidRPr="00A86C10">
        <w:rPr>
          <w:rFonts w:ascii="Times New Roman" w:eastAsiaTheme="minorHAnsi" w:hAnsi="Times New Roman" w:cs="Times New Roman"/>
          <w:color w:val="000000" w:themeColor="text1"/>
          <w:sz w:val="28"/>
          <w:szCs w:val="28"/>
          <w:lang w:eastAsia="en-US"/>
        </w:rPr>
        <w:t>-</w:t>
      </w:r>
      <w:r w:rsidRPr="00A86C10">
        <w:rPr>
          <w:rFonts w:ascii="Times New Roman" w:eastAsiaTheme="minorHAnsi" w:hAnsi="Times New Roman" w:cs="Times New Roman"/>
          <w:color w:val="000000" w:themeColor="text1"/>
          <w:sz w:val="28"/>
          <w:szCs w:val="28"/>
          <w:lang w:val="ru-KZ" w:eastAsia="en-US"/>
        </w:rPr>
        <w:t xml:space="preserve"> модель оценки </w:t>
      </w:r>
      <w:r w:rsidRPr="00A86C10">
        <w:rPr>
          <w:rFonts w:ascii="Times New Roman" w:eastAsiaTheme="minorHAnsi" w:hAnsi="Times New Roman" w:cs="Times New Roman"/>
          <w:color w:val="000000" w:themeColor="text1"/>
          <w:sz w:val="28"/>
          <w:szCs w:val="28"/>
          <w:lang w:eastAsia="en-US"/>
        </w:rPr>
        <w:t>применения</w:t>
      </w:r>
      <w:r w:rsidRPr="00A86C10">
        <w:rPr>
          <w:rFonts w:ascii="Times New Roman" w:eastAsiaTheme="minorHAnsi" w:hAnsi="Times New Roman" w:cs="Times New Roman"/>
          <w:color w:val="000000" w:themeColor="text1"/>
          <w:sz w:val="28"/>
          <w:szCs w:val="28"/>
          <w:lang w:val="ru-KZ" w:eastAsia="en-US"/>
        </w:rPr>
        <w:t xml:space="preserve"> множителей в целях разделения по категориям </w:t>
      </w:r>
      <w:r w:rsidRPr="00A86C10">
        <w:rPr>
          <w:rFonts w:ascii="Times New Roman" w:eastAsiaTheme="minorHAnsi" w:hAnsi="Times New Roman" w:cs="Times New Roman"/>
          <w:color w:val="000000" w:themeColor="text1"/>
          <w:sz w:val="28"/>
          <w:szCs w:val="28"/>
          <w:lang w:eastAsia="en-US"/>
        </w:rPr>
        <w:t>валовой</w:t>
      </w:r>
      <w:r w:rsidRPr="00A86C10">
        <w:rPr>
          <w:rFonts w:ascii="Times New Roman" w:eastAsiaTheme="minorHAnsi" w:hAnsi="Times New Roman" w:cs="Times New Roman"/>
          <w:color w:val="000000" w:themeColor="text1"/>
          <w:sz w:val="28"/>
          <w:szCs w:val="28"/>
          <w:lang w:val="ru-KZ" w:eastAsia="en-US"/>
        </w:rPr>
        <w:t xml:space="preserve"> ценности человеческих ресурсов; </w:t>
      </w:r>
    </w:p>
    <w:p w14:paraId="3F6BE6D0" w14:textId="7C15CADD" w:rsidR="005D4C4D" w:rsidRPr="00A86C10" w:rsidRDefault="00F9580E" w:rsidP="00D84F5B">
      <w:pPr>
        <w:autoSpaceDE w:val="0"/>
        <w:autoSpaceDN w:val="0"/>
        <w:adjustRightInd w:val="0"/>
        <w:spacing w:after="0" w:line="240" w:lineRule="auto"/>
        <w:ind w:firstLine="567"/>
        <w:jc w:val="both"/>
        <w:rPr>
          <w:rFonts w:ascii="Times New Roman" w:eastAsiaTheme="minorHAnsi" w:hAnsi="Times New Roman" w:cs="Times New Roman"/>
          <w:color w:val="000000" w:themeColor="text1"/>
          <w:sz w:val="28"/>
          <w:szCs w:val="28"/>
          <w:lang w:val="ru-KZ" w:eastAsia="en-US"/>
        </w:rPr>
      </w:pPr>
      <w:r w:rsidRPr="00A86C10">
        <w:rPr>
          <w:rFonts w:ascii="Times New Roman" w:eastAsiaTheme="minorHAnsi" w:hAnsi="Times New Roman" w:cs="Times New Roman"/>
          <w:color w:val="000000" w:themeColor="text1"/>
          <w:sz w:val="28"/>
          <w:szCs w:val="28"/>
          <w:lang w:eastAsia="en-US"/>
        </w:rPr>
        <w:t>-</w:t>
      </w:r>
      <w:r w:rsidR="005D4C4D" w:rsidRPr="00A86C10">
        <w:rPr>
          <w:rFonts w:ascii="Times New Roman" w:eastAsiaTheme="minorHAnsi" w:hAnsi="Times New Roman" w:cs="Times New Roman"/>
          <w:color w:val="000000" w:themeColor="text1"/>
          <w:sz w:val="28"/>
          <w:szCs w:val="28"/>
          <w:lang w:val="ru-KZ" w:eastAsia="en-US"/>
        </w:rPr>
        <w:t xml:space="preserve"> модель оценки ценности </w:t>
      </w:r>
      <w:r w:rsidR="00ED7F4C" w:rsidRPr="00A86C10">
        <w:rPr>
          <w:rFonts w:ascii="Times New Roman" w:eastAsiaTheme="minorHAnsi" w:hAnsi="Times New Roman" w:cs="Times New Roman"/>
          <w:color w:val="000000" w:themeColor="text1"/>
          <w:sz w:val="28"/>
          <w:szCs w:val="28"/>
          <w:lang w:eastAsia="en-US"/>
        </w:rPr>
        <w:t>отдельного</w:t>
      </w:r>
      <w:r w:rsidR="005D4C4D" w:rsidRPr="00A86C10">
        <w:rPr>
          <w:rFonts w:ascii="Times New Roman" w:eastAsiaTheme="minorHAnsi" w:hAnsi="Times New Roman" w:cs="Times New Roman"/>
          <w:color w:val="000000" w:themeColor="text1"/>
          <w:sz w:val="28"/>
          <w:szCs w:val="28"/>
          <w:lang w:val="ru-KZ" w:eastAsia="en-US"/>
        </w:rPr>
        <w:t xml:space="preserve"> </w:t>
      </w:r>
      <w:r w:rsidR="00ED7F4C" w:rsidRPr="00A86C10">
        <w:rPr>
          <w:rFonts w:ascii="Times New Roman" w:eastAsiaTheme="minorHAnsi" w:hAnsi="Times New Roman" w:cs="Times New Roman"/>
          <w:color w:val="000000" w:themeColor="text1"/>
          <w:sz w:val="28"/>
          <w:szCs w:val="28"/>
          <w:lang w:eastAsia="en-US"/>
        </w:rPr>
        <w:t>сотрудника</w:t>
      </w:r>
      <w:r w:rsidR="005D4C4D" w:rsidRPr="00A86C10">
        <w:rPr>
          <w:rFonts w:ascii="Times New Roman" w:eastAsiaTheme="minorHAnsi" w:hAnsi="Times New Roman" w:cs="Times New Roman"/>
          <w:color w:val="000000" w:themeColor="text1"/>
          <w:sz w:val="28"/>
          <w:szCs w:val="28"/>
          <w:lang w:val="ru-KZ" w:eastAsia="en-US"/>
        </w:rPr>
        <w:t xml:space="preserve"> организации путем определения ожидаемо</w:t>
      </w:r>
      <w:r w:rsidR="00ED7F4C" w:rsidRPr="00A86C10">
        <w:rPr>
          <w:rFonts w:ascii="Times New Roman" w:eastAsiaTheme="minorHAnsi" w:hAnsi="Times New Roman" w:cs="Times New Roman"/>
          <w:color w:val="000000" w:themeColor="text1"/>
          <w:sz w:val="28"/>
          <w:szCs w:val="28"/>
          <w:lang w:eastAsia="en-US"/>
        </w:rPr>
        <w:t>й</w:t>
      </w:r>
      <w:r w:rsidR="005D4C4D" w:rsidRPr="00A86C10">
        <w:rPr>
          <w:rFonts w:ascii="Times New Roman" w:eastAsiaTheme="minorHAnsi" w:hAnsi="Times New Roman" w:cs="Times New Roman"/>
          <w:color w:val="000000" w:themeColor="text1"/>
          <w:sz w:val="28"/>
          <w:szCs w:val="28"/>
          <w:lang w:val="ru-KZ" w:eastAsia="en-US"/>
        </w:rPr>
        <w:t xml:space="preserve"> доход</w:t>
      </w:r>
      <w:r w:rsidR="00ED7F4C" w:rsidRPr="00A86C10">
        <w:rPr>
          <w:rFonts w:ascii="Times New Roman" w:eastAsiaTheme="minorHAnsi" w:hAnsi="Times New Roman" w:cs="Times New Roman"/>
          <w:color w:val="000000" w:themeColor="text1"/>
          <w:sz w:val="28"/>
          <w:szCs w:val="28"/>
          <w:lang w:eastAsia="en-US"/>
        </w:rPr>
        <w:t>ности</w:t>
      </w:r>
      <w:r w:rsidR="005D4C4D" w:rsidRPr="00A86C10">
        <w:rPr>
          <w:rFonts w:ascii="Times New Roman" w:eastAsiaTheme="minorHAnsi" w:hAnsi="Times New Roman" w:cs="Times New Roman"/>
          <w:color w:val="000000" w:themeColor="text1"/>
          <w:sz w:val="28"/>
          <w:szCs w:val="28"/>
          <w:lang w:val="ru-KZ" w:eastAsia="en-US"/>
        </w:rPr>
        <w:t xml:space="preserve"> от его </w:t>
      </w:r>
      <w:r w:rsidR="00ED7F4C" w:rsidRPr="00A86C10">
        <w:rPr>
          <w:rFonts w:ascii="Times New Roman" w:eastAsiaTheme="minorHAnsi" w:hAnsi="Times New Roman" w:cs="Times New Roman"/>
          <w:color w:val="000000" w:themeColor="text1"/>
          <w:sz w:val="28"/>
          <w:szCs w:val="28"/>
          <w:lang w:eastAsia="en-US"/>
        </w:rPr>
        <w:t>деятельности</w:t>
      </w:r>
      <w:r w:rsidR="005D4C4D" w:rsidRPr="00A86C10">
        <w:rPr>
          <w:rFonts w:ascii="Times New Roman" w:eastAsiaTheme="minorHAnsi" w:hAnsi="Times New Roman" w:cs="Times New Roman"/>
          <w:color w:val="000000" w:themeColor="text1"/>
          <w:sz w:val="28"/>
          <w:szCs w:val="28"/>
          <w:lang w:val="ru-KZ" w:eastAsia="en-US"/>
        </w:rPr>
        <w:t xml:space="preserve"> как </w:t>
      </w:r>
      <w:r w:rsidR="00ED7F4C" w:rsidRPr="00A86C10">
        <w:rPr>
          <w:rFonts w:ascii="Times New Roman" w:eastAsiaTheme="minorHAnsi" w:hAnsi="Times New Roman" w:cs="Times New Roman"/>
          <w:color w:val="000000" w:themeColor="text1"/>
          <w:sz w:val="28"/>
          <w:szCs w:val="28"/>
          <w:lang w:eastAsia="en-US"/>
        </w:rPr>
        <w:t>1 единицы персонала</w:t>
      </w:r>
      <w:r w:rsidR="005D4C4D" w:rsidRPr="00A86C10">
        <w:rPr>
          <w:rFonts w:ascii="Times New Roman" w:eastAsiaTheme="minorHAnsi" w:hAnsi="Times New Roman" w:cs="Times New Roman"/>
          <w:color w:val="000000" w:themeColor="text1"/>
          <w:sz w:val="28"/>
          <w:szCs w:val="28"/>
          <w:lang w:val="ru-KZ" w:eastAsia="en-US"/>
        </w:rPr>
        <w:t xml:space="preserve">; </w:t>
      </w:r>
    </w:p>
    <w:p w14:paraId="369561D7" w14:textId="47024C14" w:rsidR="005D4C4D" w:rsidRPr="00C56588" w:rsidRDefault="00F9580E" w:rsidP="00D84F5B">
      <w:pPr>
        <w:autoSpaceDE w:val="0"/>
        <w:autoSpaceDN w:val="0"/>
        <w:adjustRightInd w:val="0"/>
        <w:spacing w:after="0" w:line="240" w:lineRule="auto"/>
        <w:ind w:firstLine="567"/>
        <w:jc w:val="both"/>
        <w:rPr>
          <w:rFonts w:ascii="Times New Roman" w:eastAsiaTheme="minorHAnsi" w:hAnsi="Times New Roman" w:cs="Times New Roman"/>
          <w:color w:val="000000"/>
          <w:sz w:val="28"/>
          <w:szCs w:val="28"/>
          <w:lang w:val="ru-KZ" w:eastAsia="en-US"/>
        </w:rPr>
      </w:pPr>
      <w:r w:rsidRPr="00A86C10">
        <w:rPr>
          <w:rFonts w:ascii="Times New Roman" w:eastAsiaTheme="minorHAnsi" w:hAnsi="Times New Roman" w:cs="Times New Roman"/>
          <w:color w:val="000000" w:themeColor="text1"/>
          <w:sz w:val="28"/>
          <w:szCs w:val="28"/>
          <w:lang w:eastAsia="en-US"/>
        </w:rPr>
        <w:t>-</w:t>
      </w:r>
      <w:r w:rsidR="005D4C4D" w:rsidRPr="00A86C10">
        <w:rPr>
          <w:rFonts w:ascii="Times New Roman" w:eastAsiaTheme="minorHAnsi" w:hAnsi="Times New Roman" w:cs="Times New Roman"/>
          <w:color w:val="000000" w:themeColor="text1"/>
          <w:sz w:val="28"/>
          <w:szCs w:val="28"/>
          <w:lang w:val="ru-KZ" w:eastAsia="en-US"/>
        </w:rPr>
        <w:t xml:space="preserve"> модель </w:t>
      </w:r>
      <w:r w:rsidR="00ED7F4C" w:rsidRPr="00A86C10">
        <w:rPr>
          <w:rFonts w:ascii="Times New Roman" w:eastAsiaTheme="minorHAnsi" w:hAnsi="Times New Roman" w:cs="Times New Roman"/>
          <w:color w:val="000000" w:themeColor="text1"/>
          <w:sz w:val="28"/>
          <w:szCs w:val="28"/>
          <w:lang w:val="ru-KZ" w:eastAsia="en-US"/>
        </w:rPr>
        <w:t xml:space="preserve">оценки </w:t>
      </w:r>
      <w:r w:rsidR="00ED7F4C" w:rsidRPr="00A86C10">
        <w:rPr>
          <w:rFonts w:ascii="Times New Roman" w:eastAsiaTheme="minorHAnsi" w:hAnsi="Times New Roman" w:cs="Times New Roman"/>
          <w:color w:val="000000" w:themeColor="text1"/>
          <w:sz w:val="28"/>
          <w:szCs w:val="28"/>
          <w:lang w:eastAsia="en-US"/>
        </w:rPr>
        <w:t xml:space="preserve">еще </w:t>
      </w:r>
      <w:r w:rsidR="005D4C4D" w:rsidRPr="00A86C10">
        <w:rPr>
          <w:rFonts w:ascii="Times New Roman" w:eastAsiaTheme="minorHAnsi" w:hAnsi="Times New Roman" w:cs="Times New Roman"/>
          <w:color w:val="000000" w:themeColor="text1"/>
          <w:sz w:val="28"/>
          <w:szCs w:val="28"/>
          <w:lang w:val="ru-KZ" w:eastAsia="en-US"/>
        </w:rPr>
        <w:t>не</w:t>
      </w:r>
      <w:r w:rsidR="00CB6360" w:rsidRPr="00A86C10">
        <w:rPr>
          <w:rFonts w:ascii="Times New Roman" w:eastAsiaTheme="minorHAnsi" w:hAnsi="Times New Roman" w:cs="Times New Roman"/>
          <w:color w:val="000000" w:themeColor="text1"/>
          <w:sz w:val="28"/>
          <w:szCs w:val="28"/>
          <w:lang w:eastAsia="en-US"/>
        </w:rPr>
        <w:t xml:space="preserve"> </w:t>
      </w:r>
      <w:r w:rsidR="005D4C4D" w:rsidRPr="00A86C10">
        <w:rPr>
          <w:rFonts w:ascii="Times New Roman" w:eastAsiaTheme="minorHAnsi" w:hAnsi="Times New Roman" w:cs="Times New Roman"/>
          <w:color w:val="000000" w:themeColor="text1"/>
          <w:sz w:val="28"/>
          <w:szCs w:val="28"/>
          <w:lang w:val="ru-KZ" w:eastAsia="en-US"/>
        </w:rPr>
        <w:t xml:space="preserve">приобретенного гудвилла. </w:t>
      </w:r>
      <w:r w:rsidR="00C56588" w:rsidRPr="00A86C10">
        <w:rPr>
          <w:rFonts w:ascii="Times New Roman" w:eastAsiaTheme="minorHAnsi" w:hAnsi="Times New Roman" w:cs="Times New Roman"/>
          <w:color w:val="000000" w:themeColor="text1"/>
          <w:sz w:val="28"/>
          <w:szCs w:val="28"/>
          <w:lang w:eastAsia="en-US"/>
        </w:rPr>
        <w:t>З</w:t>
      </w:r>
      <w:r w:rsidR="005D4C4D" w:rsidRPr="00A86C10">
        <w:rPr>
          <w:rFonts w:ascii="Times New Roman" w:eastAsiaTheme="minorHAnsi" w:hAnsi="Times New Roman" w:cs="Times New Roman"/>
          <w:color w:val="000000" w:themeColor="text1"/>
          <w:sz w:val="28"/>
          <w:szCs w:val="28"/>
          <w:lang w:val="ru-KZ" w:eastAsia="en-US"/>
        </w:rPr>
        <w:t xml:space="preserve">атраты на </w:t>
      </w:r>
      <w:r w:rsidR="00CB6360" w:rsidRPr="00A86C10">
        <w:rPr>
          <w:rFonts w:ascii="Times New Roman" w:eastAsiaTheme="minorHAnsi" w:hAnsi="Times New Roman" w:cs="Times New Roman"/>
          <w:color w:val="000000" w:themeColor="text1"/>
          <w:sz w:val="28"/>
          <w:szCs w:val="28"/>
          <w:lang w:eastAsia="en-US"/>
        </w:rPr>
        <w:t>сотрудников</w:t>
      </w:r>
      <w:r w:rsidR="005D4C4D" w:rsidRPr="00A86C10">
        <w:rPr>
          <w:rFonts w:ascii="Times New Roman" w:eastAsiaTheme="minorHAnsi" w:hAnsi="Times New Roman" w:cs="Times New Roman"/>
          <w:color w:val="000000" w:themeColor="text1"/>
          <w:sz w:val="28"/>
          <w:szCs w:val="28"/>
          <w:lang w:val="ru-KZ" w:eastAsia="en-US"/>
        </w:rPr>
        <w:t xml:space="preserve"> можно </w:t>
      </w:r>
      <w:r w:rsidR="00CB6360" w:rsidRPr="00A86C10">
        <w:rPr>
          <w:rFonts w:ascii="Times New Roman" w:eastAsiaTheme="minorHAnsi" w:hAnsi="Times New Roman" w:cs="Times New Roman"/>
          <w:color w:val="000000" w:themeColor="text1"/>
          <w:sz w:val="28"/>
          <w:szCs w:val="28"/>
          <w:lang w:eastAsia="en-US"/>
        </w:rPr>
        <w:t>считать</w:t>
      </w:r>
      <w:r w:rsidR="005D4C4D" w:rsidRPr="00A86C10">
        <w:rPr>
          <w:rFonts w:ascii="Times New Roman" w:eastAsiaTheme="minorHAnsi" w:hAnsi="Times New Roman" w:cs="Times New Roman"/>
          <w:color w:val="000000" w:themeColor="text1"/>
          <w:sz w:val="28"/>
          <w:szCs w:val="28"/>
          <w:lang w:val="ru-KZ" w:eastAsia="en-US"/>
        </w:rPr>
        <w:t xml:space="preserve"> </w:t>
      </w:r>
      <w:r w:rsidR="00CB6360" w:rsidRPr="00A86C10">
        <w:rPr>
          <w:rFonts w:ascii="Times New Roman" w:eastAsiaTheme="minorHAnsi" w:hAnsi="Times New Roman" w:cs="Times New Roman"/>
          <w:color w:val="000000" w:themeColor="text1"/>
          <w:sz w:val="28"/>
          <w:szCs w:val="28"/>
          <w:lang w:eastAsia="en-US"/>
        </w:rPr>
        <w:t xml:space="preserve">отнюдь </w:t>
      </w:r>
      <w:r w:rsidR="00CB6360">
        <w:rPr>
          <w:rFonts w:ascii="Times New Roman" w:eastAsiaTheme="minorHAnsi" w:hAnsi="Times New Roman" w:cs="Times New Roman"/>
          <w:color w:val="000000"/>
          <w:sz w:val="28"/>
          <w:szCs w:val="28"/>
          <w:lang w:eastAsia="en-US"/>
        </w:rPr>
        <w:t>не</w:t>
      </w:r>
      <w:r w:rsidR="005D4C4D" w:rsidRPr="00631DCD">
        <w:rPr>
          <w:rFonts w:ascii="Times New Roman" w:eastAsiaTheme="minorHAnsi" w:hAnsi="Times New Roman" w:cs="Times New Roman"/>
          <w:color w:val="000000"/>
          <w:sz w:val="28"/>
          <w:szCs w:val="28"/>
          <w:lang w:val="ru-KZ" w:eastAsia="en-US"/>
        </w:rPr>
        <w:t xml:space="preserve"> как стоимостную оценку приобретенн</w:t>
      </w:r>
      <w:r w:rsidR="00CB6360">
        <w:rPr>
          <w:rFonts w:ascii="Times New Roman" w:eastAsiaTheme="minorHAnsi" w:hAnsi="Times New Roman" w:cs="Times New Roman"/>
          <w:color w:val="000000"/>
          <w:sz w:val="28"/>
          <w:szCs w:val="28"/>
          <w:lang w:eastAsia="en-US"/>
        </w:rPr>
        <w:t>ых</w:t>
      </w:r>
      <w:r w:rsidR="005D4C4D" w:rsidRPr="00631DCD">
        <w:rPr>
          <w:rFonts w:ascii="Times New Roman" w:eastAsiaTheme="minorHAnsi" w:hAnsi="Times New Roman" w:cs="Times New Roman"/>
          <w:color w:val="000000"/>
          <w:sz w:val="28"/>
          <w:szCs w:val="28"/>
          <w:lang w:val="ru-KZ" w:eastAsia="en-US"/>
        </w:rPr>
        <w:t xml:space="preserve"> </w:t>
      </w:r>
      <w:r w:rsidR="00CB6360">
        <w:rPr>
          <w:rFonts w:ascii="Times New Roman" w:eastAsiaTheme="minorHAnsi" w:hAnsi="Times New Roman" w:cs="Times New Roman"/>
          <w:color w:val="000000"/>
          <w:sz w:val="28"/>
          <w:szCs w:val="28"/>
          <w:lang w:eastAsia="en-US"/>
        </w:rPr>
        <w:t>сотрудников</w:t>
      </w:r>
      <w:r w:rsidR="005D4C4D" w:rsidRPr="00631DCD">
        <w:rPr>
          <w:rFonts w:ascii="Times New Roman" w:eastAsiaTheme="minorHAnsi" w:hAnsi="Times New Roman" w:cs="Times New Roman"/>
          <w:color w:val="000000"/>
          <w:sz w:val="28"/>
          <w:szCs w:val="28"/>
          <w:lang w:val="ru-KZ" w:eastAsia="en-US"/>
        </w:rPr>
        <w:t xml:space="preserve">, но и </w:t>
      </w:r>
      <w:r w:rsidR="00CB6360">
        <w:rPr>
          <w:rFonts w:ascii="Times New Roman" w:eastAsiaTheme="minorHAnsi" w:hAnsi="Times New Roman" w:cs="Times New Roman"/>
          <w:color w:val="000000"/>
          <w:sz w:val="28"/>
          <w:szCs w:val="28"/>
          <w:lang w:eastAsia="en-US"/>
        </w:rPr>
        <w:t>идентифицировать</w:t>
      </w:r>
      <w:r w:rsidR="005D4C4D" w:rsidRPr="00631DCD">
        <w:rPr>
          <w:rFonts w:ascii="Times New Roman" w:eastAsiaTheme="minorHAnsi" w:hAnsi="Times New Roman" w:cs="Times New Roman"/>
          <w:color w:val="000000"/>
          <w:sz w:val="28"/>
          <w:szCs w:val="28"/>
          <w:lang w:val="ru-KZ" w:eastAsia="en-US"/>
        </w:rPr>
        <w:t xml:space="preserve"> их с позиций </w:t>
      </w:r>
      <w:r w:rsidR="00CB6360" w:rsidRPr="00631DCD">
        <w:rPr>
          <w:rFonts w:ascii="Times New Roman" w:eastAsiaTheme="minorHAnsi" w:hAnsi="Times New Roman" w:cs="Times New Roman"/>
          <w:color w:val="000000"/>
          <w:sz w:val="28"/>
          <w:szCs w:val="28"/>
          <w:lang w:val="ru-KZ" w:eastAsia="en-US"/>
        </w:rPr>
        <w:t xml:space="preserve">его </w:t>
      </w:r>
      <w:r w:rsidR="00CB6360">
        <w:rPr>
          <w:rFonts w:ascii="Times New Roman" w:eastAsiaTheme="minorHAnsi" w:hAnsi="Times New Roman" w:cs="Times New Roman"/>
          <w:color w:val="000000"/>
          <w:sz w:val="28"/>
          <w:szCs w:val="28"/>
          <w:lang w:eastAsia="en-US"/>
        </w:rPr>
        <w:t>умений</w:t>
      </w:r>
      <w:r w:rsidR="00CB6360" w:rsidRPr="00631DCD">
        <w:rPr>
          <w:rFonts w:ascii="Times New Roman" w:eastAsiaTheme="minorHAnsi" w:hAnsi="Times New Roman" w:cs="Times New Roman"/>
          <w:color w:val="000000"/>
          <w:sz w:val="28"/>
          <w:szCs w:val="28"/>
          <w:lang w:val="ru-KZ" w:eastAsia="en-US"/>
        </w:rPr>
        <w:t xml:space="preserve"> приносить будущ</w:t>
      </w:r>
      <w:r w:rsidR="00CB6360">
        <w:rPr>
          <w:rFonts w:ascii="Times New Roman" w:eastAsiaTheme="minorHAnsi" w:hAnsi="Times New Roman" w:cs="Times New Roman"/>
          <w:color w:val="000000"/>
          <w:sz w:val="28"/>
          <w:szCs w:val="28"/>
          <w:lang w:eastAsia="en-US"/>
        </w:rPr>
        <w:t>ий</w:t>
      </w:r>
      <w:r w:rsidR="00CB6360" w:rsidRPr="00631DCD">
        <w:rPr>
          <w:rFonts w:ascii="Times New Roman" w:eastAsiaTheme="minorHAnsi" w:hAnsi="Times New Roman" w:cs="Times New Roman"/>
          <w:color w:val="000000"/>
          <w:sz w:val="28"/>
          <w:szCs w:val="28"/>
          <w:lang w:val="ru-KZ" w:eastAsia="en-US"/>
        </w:rPr>
        <w:t xml:space="preserve"> </w:t>
      </w:r>
      <w:r w:rsidR="00CB6360">
        <w:rPr>
          <w:rFonts w:ascii="Times New Roman" w:eastAsiaTheme="minorHAnsi" w:hAnsi="Times New Roman" w:cs="Times New Roman"/>
          <w:color w:val="000000"/>
          <w:sz w:val="28"/>
          <w:szCs w:val="28"/>
          <w:lang w:eastAsia="en-US"/>
        </w:rPr>
        <w:t xml:space="preserve">доход, а также </w:t>
      </w:r>
      <w:r w:rsidR="005D4C4D" w:rsidRPr="00631DCD">
        <w:rPr>
          <w:rFonts w:ascii="Times New Roman" w:eastAsiaTheme="minorHAnsi" w:hAnsi="Times New Roman" w:cs="Times New Roman"/>
          <w:color w:val="000000"/>
          <w:sz w:val="28"/>
          <w:szCs w:val="28"/>
          <w:lang w:val="ru-KZ" w:eastAsia="en-US"/>
        </w:rPr>
        <w:t xml:space="preserve">ценности </w:t>
      </w:r>
      <w:r w:rsidR="00CB6360">
        <w:rPr>
          <w:rFonts w:ascii="Times New Roman" w:eastAsiaTheme="minorHAnsi" w:hAnsi="Times New Roman" w:cs="Times New Roman"/>
          <w:color w:val="000000"/>
          <w:sz w:val="28"/>
          <w:szCs w:val="28"/>
          <w:lang w:eastAsia="en-US"/>
        </w:rPr>
        <w:t>самого сотрудника</w:t>
      </w:r>
      <w:r w:rsidR="005D4C4D" w:rsidRPr="00631DCD">
        <w:rPr>
          <w:rFonts w:ascii="Times New Roman" w:eastAsiaTheme="minorHAnsi" w:hAnsi="Times New Roman" w:cs="Times New Roman"/>
          <w:color w:val="000000"/>
          <w:sz w:val="28"/>
          <w:szCs w:val="28"/>
          <w:lang w:val="ru-KZ" w:eastAsia="en-US"/>
        </w:rPr>
        <w:t xml:space="preserve"> для </w:t>
      </w:r>
      <w:r w:rsidR="00DE2F85">
        <w:rPr>
          <w:rFonts w:ascii="Times New Roman" w:eastAsiaTheme="minorHAnsi" w:hAnsi="Times New Roman" w:cs="Times New Roman"/>
          <w:color w:val="000000"/>
          <w:sz w:val="28"/>
          <w:szCs w:val="28"/>
          <w:lang w:eastAsia="en-US"/>
        </w:rPr>
        <w:t xml:space="preserve">этой </w:t>
      </w:r>
      <w:r w:rsidR="005D4C4D" w:rsidRPr="00631DCD">
        <w:rPr>
          <w:rFonts w:ascii="Times New Roman" w:eastAsiaTheme="minorHAnsi" w:hAnsi="Times New Roman" w:cs="Times New Roman"/>
          <w:color w:val="000000"/>
          <w:sz w:val="28"/>
          <w:szCs w:val="28"/>
          <w:lang w:val="ru-KZ" w:eastAsia="en-US"/>
        </w:rPr>
        <w:t>организации.</w:t>
      </w:r>
      <w:r w:rsidR="005D4C4D" w:rsidRPr="005D4C4D">
        <w:rPr>
          <w:rFonts w:ascii="Times New Roman" w:eastAsiaTheme="minorHAnsi" w:hAnsi="Times New Roman" w:cs="Times New Roman"/>
          <w:color w:val="000000"/>
          <w:sz w:val="28"/>
          <w:szCs w:val="28"/>
          <w:lang w:val="ru-KZ" w:eastAsia="en-US"/>
        </w:rPr>
        <w:t xml:space="preserve"> </w:t>
      </w:r>
    </w:p>
    <w:p w14:paraId="480555C6" w14:textId="1AF7FF3E" w:rsidR="00E675F0" w:rsidRPr="00594845" w:rsidRDefault="006D0BE7" w:rsidP="00D84F5B">
      <w:pPr>
        <w:pStyle w:val="ac"/>
        <w:shd w:val="clear" w:color="auto" w:fill="FFFFFF"/>
        <w:spacing w:before="0" w:beforeAutospacing="0" w:after="0" w:afterAutospacing="0"/>
        <w:ind w:firstLine="567"/>
        <w:jc w:val="both"/>
        <w:rPr>
          <w:sz w:val="28"/>
          <w:szCs w:val="28"/>
        </w:rPr>
      </w:pPr>
      <w:r w:rsidRPr="00594845">
        <w:rPr>
          <w:color w:val="000000"/>
          <w:sz w:val="28"/>
          <w:szCs w:val="28"/>
        </w:rPr>
        <w:t>В соответствии с </w:t>
      </w:r>
      <w:hyperlink r:id="rId96" w:history="1">
        <w:r w:rsidRPr="0078216D">
          <w:rPr>
            <w:sz w:val="28"/>
            <w:szCs w:val="28"/>
          </w:rPr>
          <w:t>МСФО (IAS) 36</w:t>
        </w:r>
      </w:hyperlink>
      <w:r w:rsidRPr="0078216D">
        <w:t xml:space="preserve"> </w:t>
      </w:r>
      <w:r w:rsidRPr="00594845">
        <w:rPr>
          <w:sz w:val="28"/>
          <w:szCs w:val="28"/>
        </w:rPr>
        <w:t>«Обесценение активов»</w:t>
      </w:r>
      <w:r w:rsidRPr="00594845">
        <w:rPr>
          <w:color w:val="000000"/>
          <w:sz w:val="28"/>
          <w:szCs w:val="28"/>
        </w:rPr>
        <w:t xml:space="preserve">, организация должна </w:t>
      </w:r>
      <w:r w:rsidR="00790152">
        <w:rPr>
          <w:color w:val="000000"/>
          <w:sz w:val="28"/>
          <w:szCs w:val="28"/>
        </w:rPr>
        <w:t>проверять</w:t>
      </w:r>
      <w:r w:rsidRPr="00594845">
        <w:rPr>
          <w:color w:val="000000"/>
          <w:sz w:val="28"/>
          <w:szCs w:val="28"/>
        </w:rPr>
        <w:t xml:space="preserve"> человеческий актив с неопределенным </w:t>
      </w:r>
      <w:r w:rsidR="00790152">
        <w:rPr>
          <w:color w:val="000000"/>
          <w:sz w:val="28"/>
          <w:szCs w:val="28"/>
        </w:rPr>
        <w:t>отрезком времени</w:t>
      </w:r>
      <w:r w:rsidRPr="00594845">
        <w:rPr>
          <w:color w:val="000000"/>
          <w:sz w:val="28"/>
          <w:szCs w:val="28"/>
        </w:rPr>
        <w:t xml:space="preserve"> полезного </w:t>
      </w:r>
      <w:r w:rsidR="00790152">
        <w:rPr>
          <w:color w:val="000000"/>
          <w:sz w:val="28"/>
          <w:szCs w:val="28"/>
        </w:rPr>
        <w:t>применения</w:t>
      </w:r>
      <w:r w:rsidRPr="00594845">
        <w:rPr>
          <w:color w:val="000000"/>
          <w:sz w:val="28"/>
          <w:szCs w:val="28"/>
        </w:rPr>
        <w:t xml:space="preserve"> </w:t>
      </w:r>
      <w:r w:rsidR="00790152">
        <w:rPr>
          <w:color w:val="000000"/>
          <w:sz w:val="28"/>
          <w:szCs w:val="28"/>
        </w:rPr>
        <w:t>с целью определения</w:t>
      </w:r>
      <w:r w:rsidRPr="00594845">
        <w:rPr>
          <w:color w:val="000000"/>
          <w:sz w:val="28"/>
          <w:szCs w:val="28"/>
        </w:rPr>
        <w:t xml:space="preserve"> обесце</w:t>
      </w:r>
      <w:r w:rsidR="00790152">
        <w:rPr>
          <w:color w:val="000000"/>
          <w:sz w:val="28"/>
          <w:szCs w:val="28"/>
        </w:rPr>
        <w:t>нива</w:t>
      </w:r>
      <w:r w:rsidRPr="00594845">
        <w:rPr>
          <w:color w:val="000000"/>
          <w:sz w:val="28"/>
          <w:szCs w:val="28"/>
        </w:rPr>
        <w:t xml:space="preserve">ния </w:t>
      </w:r>
      <w:r w:rsidR="00790152">
        <w:rPr>
          <w:color w:val="000000"/>
          <w:sz w:val="28"/>
          <w:szCs w:val="28"/>
        </w:rPr>
        <w:t>посредством</w:t>
      </w:r>
      <w:r w:rsidRPr="00594845">
        <w:rPr>
          <w:color w:val="000000"/>
          <w:sz w:val="28"/>
          <w:szCs w:val="28"/>
        </w:rPr>
        <w:t xml:space="preserve"> ежегодного </w:t>
      </w:r>
      <w:r w:rsidR="00790152">
        <w:rPr>
          <w:color w:val="000000"/>
          <w:sz w:val="28"/>
          <w:szCs w:val="28"/>
        </w:rPr>
        <w:t>сравнени</w:t>
      </w:r>
      <w:r w:rsidRPr="00594845">
        <w:rPr>
          <w:color w:val="000000"/>
          <w:sz w:val="28"/>
          <w:szCs w:val="28"/>
        </w:rPr>
        <w:t>я его возмещаем</w:t>
      </w:r>
      <w:r w:rsidR="00790152">
        <w:rPr>
          <w:color w:val="000000"/>
          <w:sz w:val="28"/>
          <w:szCs w:val="28"/>
        </w:rPr>
        <w:t xml:space="preserve">ых показателей </w:t>
      </w:r>
      <w:r w:rsidRPr="00594845">
        <w:rPr>
          <w:color w:val="000000"/>
          <w:sz w:val="28"/>
          <w:szCs w:val="28"/>
        </w:rPr>
        <w:t>с его первоначальной стоимостью</w:t>
      </w:r>
      <w:r>
        <w:rPr>
          <w:color w:val="000000"/>
          <w:sz w:val="28"/>
          <w:szCs w:val="28"/>
        </w:rPr>
        <w:t xml:space="preserve"> </w:t>
      </w:r>
      <w:r w:rsidRPr="00594845">
        <w:rPr>
          <w:sz w:val="28"/>
          <w:szCs w:val="28"/>
        </w:rPr>
        <w:t>[</w:t>
      </w:r>
      <w:r w:rsidR="00F36ED5">
        <w:rPr>
          <w:color w:val="000000"/>
          <w:sz w:val="28"/>
          <w:szCs w:val="28"/>
        </w:rPr>
        <w:t>170</w:t>
      </w:r>
      <w:r>
        <w:rPr>
          <w:color w:val="000000"/>
          <w:sz w:val="28"/>
          <w:szCs w:val="28"/>
        </w:rPr>
        <w:t>, 1</w:t>
      </w:r>
      <w:r w:rsidR="00F36ED5">
        <w:rPr>
          <w:color w:val="000000"/>
          <w:sz w:val="28"/>
          <w:szCs w:val="28"/>
        </w:rPr>
        <w:t>71</w:t>
      </w:r>
      <w:r w:rsidRPr="00594845">
        <w:rPr>
          <w:sz w:val="28"/>
          <w:szCs w:val="28"/>
        </w:rPr>
        <w:t>]</w:t>
      </w:r>
      <w:r w:rsidRPr="00594845">
        <w:rPr>
          <w:color w:val="000000"/>
          <w:sz w:val="28"/>
          <w:szCs w:val="28"/>
        </w:rPr>
        <w:t>. Кроме этого, с</w:t>
      </w:r>
      <w:r w:rsidRPr="00594845">
        <w:rPr>
          <w:sz w:val="28"/>
          <w:szCs w:val="28"/>
        </w:rPr>
        <w:t xml:space="preserve">ледует также отметить, что </w:t>
      </w:r>
      <w:r w:rsidR="001F6854">
        <w:rPr>
          <w:sz w:val="28"/>
          <w:szCs w:val="28"/>
        </w:rPr>
        <w:t>«</w:t>
      </w:r>
      <w:r w:rsidR="002B5A03">
        <w:rPr>
          <w:sz w:val="28"/>
          <w:szCs w:val="28"/>
        </w:rPr>
        <w:t>недопускается</w:t>
      </w:r>
      <w:r w:rsidR="002B5A03" w:rsidRPr="00594845">
        <w:rPr>
          <w:sz w:val="28"/>
          <w:szCs w:val="28"/>
        </w:rPr>
        <w:t xml:space="preserve"> судить о</w:t>
      </w:r>
      <w:r w:rsidR="002B5A03">
        <w:rPr>
          <w:sz w:val="28"/>
          <w:szCs w:val="28"/>
        </w:rPr>
        <w:t xml:space="preserve"> степени </w:t>
      </w:r>
      <w:r w:rsidR="002B5A03" w:rsidRPr="00594845">
        <w:rPr>
          <w:sz w:val="28"/>
          <w:szCs w:val="28"/>
        </w:rPr>
        <w:t>развития человеческ</w:t>
      </w:r>
      <w:r w:rsidR="002B5A03">
        <w:rPr>
          <w:sz w:val="28"/>
          <w:szCs w:val="28"/>
        </w:rPr>
        <w:t>ого</w:t>
      </w:r>
      <w:r w:rsidR="002B5A03" w:rsidRPr="00594845">
        <w:rPr>
          <w:sz w:val="28"/>
          <w:szCs w:val="28"/>
        </w:rPr>
        <w:t xml:space="preserve"> капитал</w:t>
      </w:r>
      <w:r w:rsidR="002B5A03">
        <w:rPr>
          <w:sz w:val="28"/>
          <w:szCs w:val="28"/>
        </w:rPr>
        <w:t xml:space="preserve">а </w:t>
      </w:r>
      <w:r w:rsidRPr="00594845">
        <w:rPr>
          <w:sz w:val="28"/>
          <w:szCs w:val="28"/>
        </w:rPr>
        <w:t xml:space="preserve">только по объему </w:t>
      </w:r>
      <w:r w:rsidR="00790152">
        <w:rPr>
          <w:sz w:val="28"/>
          <w:szCs w:val="28"/>
        </w:rPr>
        <w:t>вложений</w:t>
      </w:r>
      <w:r w:rsidRPr="00594845">
        <w:rPr>
          <w:sz w:val="28"/>
          <w:szCs w:val="28"/>
        </w:rPr>
        <w:t xml:space="preserve"> в</w:t>
      </w:r>
      <w:r w:rsidR="002B5A03">
        <w:rPr>
          <w:sz w:val="28"/>
          <w:szCs w:val="28"/>
        </w:rPr>
        <w:t xml:space="preserve"> н</w:t>
      </w:r>
      <w:r w:rsidR="002B5A03" w:rsidRPr="00594845">
        <w:rPr>
          <w:sz w:val="28"/>
          <w:szCs w:val="28"/>
        </w:rPr>
        <w:t>его</w:t>
      </w:r>
      <w:r w:rsidRPr="00594845">
        <w:rPr>
          <w:sz w:val="28"/>
          <w:szCs w:val="28"/>
        </w:rPr>
        <w:t xml:space="preserve">, </w:t>
      </w:r>
      <w:r w:rsidR="00790152">
        <w:rPr>
          <w:sz w:val="28"/>
          <w:szCs w:val="28"/>
        </w:rPr>
        <w:t>поскольку</w:t>
      </w:r>
      <w:r w:rsidRPr="00594845">
        <w:rPr>
          <w:sz w:val="28"/>
          <w:szCs w:val="28"/>
        </w:rPr>
        <w:t xml:space="preserve"> </w:t>
      </w:r>
      <w:r w:rsidR="00790152">
        <w:rPr>
          <w:sz w:val="28"/>
          <w:szCs w:val="28"/>
        </w:rPr>
        <w:t>соотношение</w:t>
      </w:r>
      <w:r w:rsidRPr="00594845">
        <w:rPr>
          <w:sz w:val="28"/>
          <w:szCs w:val="28"/>
        </w:rPr>
        <w:t xml:space="preserve"> между </w:t>
      </w:r>
      <w:r w:rsidR="002B5A03">
        <w:rPr>
          <w:sz w:val="28"/>
          <w:szCs w:val="28"/>
        </w:rPr>
        <w:t>вложениями</w:t>
      </w:r>
      <w:r w:rsidR="002B5A03" w:rsidRPr="00594845">
        <w:rPr>
          <w:sz w:val="28"/>
          <w:szCs w:val="28"/>
        </w:rPr>
        <w:t xml:space="preserve"> в человеческий капитал </w:t>
      </w:r>
      <w:r w:rsidRPr="00594845">
        <w:rPr>
          <w:sz w:val="28"/>
          <w:szCs w:val="28"/>
        </w:rPr>
        <w:t>(</w:t>
      </w:r>
      <w:r w:rsidR="002B5A03" w:rsidRPr="00594845">
        <w:rPr>
          <w:sz w:val="28"/>
          <w:szCs w:val="28"/>
        </w:rPr>
        <w:t>затратами</w:t>
      </w:r>
      <w:r w:rsidRPr="00594845">
        <w:rPr>
          <w:sz w:val="28"/>
          <w:szCs w:val="28"/>
        </w:rPr>
        <w:t xml:space="preserve">) и </w:t>
      </w:r>
      <w:r w:rsidR="002B5A03" w:rsidRPr="00594845">
        <w:rPr>
          <w:sz w:val="28"/>
          <w:szCs w:val="28"/>
        </w:rPr>
        <w:t xml:space="preserve">качеством </w:t>
      </w:r>
      <w:r w:rsidR="002B5A03">
        <w:rPr>
          <w:sz w:val="28"/>
          <w:szCs w:val="28"/>
        </w:rPr>
        <w:t xml:space="preserve">и </w:t>
      </w:r>
      <w:r w:rsidR="002B5A03" w:rsidRPr="00594845">
        <w:rPr>
          <w:sz w:val="28"/>
          <w:szCs w:val="28"/>
        </w:rPr>
        <w:t xml:space="preserve">величиной человеческого капитала </w:t>
      </w:r>
      <w:r w:rsidRPr="00594845">
        <w:rPr>
          <w:sz w:val="28"/>
          <w:szCs w:val="28"/>
        </w:rPr>
        <w:t>(</w:t>
      </w:r>
      <w:r w:rsidR="002B5A03" w:rsidRPr="00594845">
        <w:rPr>
          <w:sz w:val="28"/>
          <w:szCs w:val="28"/>
        </w:rPr>
        <w:t>результатами</w:t>
      </w:r>
      <w:r w:rsidRPr="00594845">
        <w:rPr>
          <w:sz w:val="28"/>
          <w:szCs w:val="28"/>
        </w:rPr>
        <w:t xml:space="preserve">) не </w:t>
      </w:r>
      <w:r w:rsidRPr="00594845">
        <w:rPr>
          <w:sz w:val="28"/>
          <w:szCs w:val="28"/>
        </w:rPr>
        <w:lastRenderedPageBreak/>
        <w:t xml:space="preserve">всегда </w:t>
      </w:r>
      <w:r w:rsidR="00790152">
        <w:rPr>
          <w:sz w:val="28"/>
          <w:szCs w:val="28"/>
        </w:rPr>
        <w:t>оказывается</w:t>
      </w:r>
      <w:r w:rsidRPr="00594845">
        <w:rPr>
          <w:sz w:val="28"/>
          <w:szCs w:val="28"/>
        </w:rPr>
        <w:t xml:space="preserve"> </w:t>
      </w:r>
      <w:r w:rsidR="003C3B51">
        <w:rPr>
          <w:sz w:val="28"/>
          <w:szCs w:val="28"/>
        </w:rPr>
        <w:t>явны</w:t>
      </w:r>
      <w:r w:rsidR="00790152">
        <w:rPr>
          <w:sz w:val="28"/>
          <w:szCs w:val="28"/>
        </w:rPr>
        <w:t>м</w:t>
      </w:r>
      <w:r w:rsidR="001F6854">
        <w:rPr>
          <w:sz w:val="28"/>
          <w:szCs w:val="28"/>
        </w:rPr>
        <w:t>»</w:t>
      </w:r>
      <w:r w:rsidR="001F6854" w:rsidRPr="001F6854">
        <w:rPr>
          <w:sz w:val="28"/>
          <w:szCs w:val="28"/>
        </w:rPr>
        <w:t xml:space="preserve"> </w:t>
      </w:r>
      <w:r w:rsidR="001F6854" w:rsidRPr="00594845">
        <w:rPr>
          <w:sz w:val="28"/>
          <w:szCs w:val="28"/>
        </w:rPr>
        <w:t>[</w:t>
      </w:r>
      <w:r w:rsidR="001F6854">
        <w:rPr>
          <w:sz w:val="28"/>
          <w:szCs w:val="28"/>
        </w:rPr>
        <w:t>172</w:t>
      </w:r>
      <w:r w:rsidR="001F6854" w:rsidRPr="00594845">
        <w:rPr>
          <w:sz w:val="28"/>
          <w:szCs w:val="28"/>
        </w:rPr>
        <w:t>]</w:t>
      </w:r>
      <w:r w:rsidRPr="00594845">
        <w:rPr>
          <w:sz w:val="28"/>
          <w:szCs w:val="28"/>
        </w:rPr>
        <w:t>. Поэтому и проводится тестирование сотрудников при приеме на работу и очередной переаттестации (и</w:t>
      </w:r>
      <w:r w:rsidRPr="00594845">
        <w:rPr>
          <w:bCs/>
          <w:color w:val="222222"/>
          <w:sz w:val="28"/>
          <w:szCs w:val="28"/>
          <w:shd w:val="clear" w:color="auto" w:fill="FFFFFF"/>
        </w:rPr>
        <w:t>нвентаризации</w:t>
      </w:r>
      <w:r w:rsidRPr="00594845">
        <w:rPr>
          <w:sz w:val="28"/>
          <w:szCs w:val="28"/>
        </w:rPr>
        <w:t>)</w:t>
      </w:r>
      <w:r w:rsidR="00E675F0">
        <w:rPr>
          <w:sz w:val="28"/>
          <w:szCs w:val="28"/>
        </w:rPr>
        <w:t xml:space="preserve">. </w:t>
      </w:r>
      <w:r w:rsidR="003C3B51">
        <w:rPr>
          <w:color w:val="333333"/>
          <w:sz w:val="28"/>
          <w:szCs w:val="28"/>
        </w:rPr>
        <w:t>Н</w:t>
      </w:r>
      <w:r w:rsidR="003C3B51" w:rsidRPr="00594845">
        <w:rPr>
          <w:color w:val="333333"/>
          <w:sz w:val="28"/>
          <w:szCs w:val="28"/>
        </w:rPr>
        <w:t xml:space="preserve">овому </w:t>
      </w:r>
      <w:r w:rsidR="003C3B51">
        <w:rPr>
          <w:color w:val="333333"/>
          <w:sz w:val="28"/>
          <w:szCs w:val="28"/>
        </w:rPr>
        <w:t>работ</w:t>
      </w:r>
      <w:r w:rsidR="003C3B51" w:rsidRPr="00594845">
        <w:rPr>
          <w:color w:val="333333"/>
          <w:sz w:val="28"/>
          <w:szCs w:val="28"/>
        </w:rPr>
        <w:t xml:space="preserve">нику </w:t>
      </w:r>
      <w:r w:rsidR="003C3B51">
        <w:rPr>
          <w:color w:val="333333"/>
          <w:sz w:val="28"/>
          <w:szCs w:val="28"/>
        </w:rPr>
        <w:t>д</w:t>
      </w:r>
      <w:r w:rsidR="00E675F0" w:rsidRPr="00594845">
        <w:rPr>
          <w:color w:val="333333"/>
          <w:sz w:val="28"/>
          <w:szCs w:val="28"/>
        </w:rPr>
        <w:t xml:space="preserve">ля оценки </w:t>
      </w:r>
      <w:r w:rsidR="003C3B51">
        <w:rPr>
          <w:color w:val="333333"/>
          <w:sz w:val="28"/>
          <w:szCs w:val="28"/>
        </w:rPr>
        <w:t>умственных</w:t>
      </w:r>
      <w:r w:rsidR="00E675F0" w:rsidRPr="00594845">
        <w:rPr>
          <w:color w:val="333333"/>
          <w:sz w:val="28"/>
          <w:szCs w:val="28"/>
        </w:rPr>
        <w:t xml:space="preserve"> способностей </w:t>
      </w:r>
      <w:r w:rsidR="003C3B51">
        <w:rPr>
          <w:color w:val="333333"/>
          <w:sz w:val="28"/>
          <w:szCs w:val="28"/>
        </w:rPr>
        <w:t>предписывается</w:t>
      </w:r>
      <w:r w:rsidR="00E675F0" w:rsidRPr="00594845">
        <w:rPr>
          <w:color w:val="333333"/>
          <w:sz w:val="28"/>
          <w:szCs w:val="28"/>
        </w:rPr>
        <w:t xml:space="preserve"> </w:t>
      </w:r>
      <w:r w:rsidR="003C3B51">
        <w:rPr>
          <w:color w:val="333333"/>
          <w:sz w:val="28"/>
          <w:szCs w:val="28"/>
        </w:rPr>
        <w:t>ис</w:t>
      </w:r>
      <w:r w:rsidR="00E675F0" w:rsidRPr="00594845">
        <w:rPr>
          <w:color w:val="333333"/>
          <w:sz w:val="28"/>
          <w:szCs w:val="28"/>
        </w:rPr>
        <w:t xml:space="preserve">полнить ряд </w:t>
      </w:r>
      <w:r w:rsidR="003C3B51" w:rsidRPr="00594845">
        <w:rPr>
          <w:color w:val="333333"/>
          <w:sz w:val="28"/>
          <w:szCs w:val="28"/>
        </w:rPr>
        <w:t xml:space="preserve">заданий </w:t>
      </w:r>
      <w:r w:rsidR="003C3B51">
        <w:rPr>
          <w:color w:val="333333"/>
          <w:sz w:val="28"/>
          <w:szCs w:val="28"/>
        </w:rPr>
        <w:t xml:space="preserve">и </w:t>
      </w:r>
      <w:r w:rsidR="00E675F0" w:rsidRPr="00594845">
        <w:rPr>
          <w:color w:val="333333"/>
          <w:sz w:val="28"/>
          <w:szCs w:val="28"/>
        </w:rPr>
        <w:t xml:space="preserve">тестов </w:t>
      </w:r>
      <w:r w:rsidR="003C3B51">
        <w:rPr>
          <w:color w:val="333333"/>
          <w:sz w:val="28"/>
          <w:szCs w:val="28"/>
        </w:rPr>
        <w:t>для</w:t>
      </w:r>
      <w:r w:rsidR="00E675F0" w:rsidRPr="00594845">
        <w:rPr>
          <w:color w:val="333333"/>
          <w:sz w:val="28"/>
          <w:szCs w:val="28"/>
        </w:rPr>
        <w:t xml:space="preserve"> проверк</w:t>
      </w:r>
      <w:r w:rsidR="003C3B51">
        <w:rPr>
          <w:color w:val="333333"/>
          <w:sz w:val="28"/>
          <w:szCs w:val="28"/>
        </w:rPr>
        <w:t>и</w:t>
      </w:r>
      <w:r w:rsidR="00E675F0" w:rsidRPr="00594845">
        <w:rPr>
          <w:color w:val="333333"/>
          <w:sz w:val="28"/>
          <w:szCs w:val="28"/>
        </w:rPr>
        <w:t xml:space="preserve"> его знаний. Протоколы и </w:t>
      </w:r>
      <w:r w:rsidR="003C3B51">
        <w:rPr>
          <w:color w:val="333333"/>
          <w:sz w:val="28"/>
          <w:szCs w:val="28"/>
        </w:rPr>
        <w:t>другие</w:t>
      </w:r>
      <w:r w:rsidR="00E675F0" w:rsidRPr="00594845">
        <w:rPr>
          <w:color w:val="333333"/>
          <w:sz w:val="28"/>
          <w:szCs w:val="28"/>
        </w:rPr>
        <w:t xml:space="preserve"> документы, </w:t>
      </w:r>
      <w:r w:rsidR="003C3B51">
        <w:rPr>
          <w:color w:val="333333"/>
          <w:sz w:val="28"/>
          <w:szCs w:val="28"/>
        </w:rPr>
        <w:t>доказывающие</w:t>
      </w:r>
      <w:r w:rsidR="00E675F0" w:rsidRPr="00594845">
        <w:rPr>
          <w:color w:val="333333"/>
          <w:sz w:val="28"/>
          <w:szCs w:val="28"/>
        </w:rPr>
        <w:t xml:space="preserve"> </w:t>
      </w:r>
      <w:r w:rsidR="003C3B51">
        <w:rPr>
          <w:color w:val="333333"/>
          <w:sz w:val="28"/>
          <w:szCs w:val="28"/>
        </w:rPr>
        <w:t>проведение</w:t>
      </w:r>
      <w:r w:rsidR="00E675F0" w:rsidRPr="00594845">
        <w:rPr>
          <w:color w:val="333333"/>
          <w:sz w:val="28"/>
          <w:szCs w:val="28"/>
        </w:rPr>
        <w:t xml:space="preserve"> </w:t>
      </w:r>
      <w:r w:rsidR="003C3B51">
        <w:rPr>
          <w:color w:val="333333"/>
          <w:sz w:val="28"/>
          <w:szCs w:val="28"/>
        </w:rPr>
        <w:t>работ</w:t>
      </w:r>
      <w:r w:rsidR="00E675F0" w:rsidRPr="00594845">
        <w:rPr>
          <w:color w:val="333333"/>
          <w:sz w:val="28"/>
          <w:szCs w:val="28"/>
        </w:rPr>
        <w:t xml:space="preserve">ником тестов и </w:t>
      </w:r>
      <w:r w:rsidR="003C3B51">
        <w:rPr>
          <w:color w:val="333333"/>
          <w:sz w:val="28"/>
          <w:szCs w:val="28"/>
        </w:rPr>
        <w:t>выполне</w:t>
      </w:r>
      <w:r w:rsidR="00E675F0" w:rsidRPr="00594845">
        <w:rPr>
          <w:color w:val="333333"/>
          <w:sz w:val="28"/>
          <w:szCs w:val="28"/>
        </w:rPr>
        <w:t xml:space="preserve">ния </w:t>
      </w:r>
      <w:r w:rsidR="003C3B51">
        <w:rPr>
          <w:color w:val="333333"/>
          <w:sz w:val="28"/>
          <w:szCs w:val="28"/>
        </w:rPr>
        <w:t>порядка</w:t>
      </w:r>
      <w:r w:rsidR="00E675F0" w:rsidRPr="00594845">
        <w:rPr>
          <w:color w:val="333333"/>
          <w:sz w:val="28"/>
          <w:szCs w:val="28"/>
        </w:rPr>
        <w:t xml:space="preserve"> </w:t>
      </w:r>
      <w:r w:rsidR="003C3B51">
        <w:rPr>
          <w:color w:val="333333"/>
          <w:sz w:val="28"/>
          <w:szCs w:val="28"/>
        </w:rPr>
        <w:t>рецензировани</w:t>
      </w:r>
      <w:r w:rsidR="00E675F0" w:rsidRPr="00594845">
        <w:rPr>
          <w:color w:val="333333"/>
          <w:sz w:val="28"/>
          <w:szCs w:val="28"/>
        </w:rPr>
        <w:t xml:space="preserve">я </w:t>
      </w:r>
      <w:r w:rsidR="003C3B51">
        <w:rPr>
          <w:color w:val="333333"/>
          <w:sz w:val="28"/>
          <w:szCs w:val="28"/>
        </w:rPr>
        <w:t>выводов</w:t>
      </w:r>
      <w:r w:rsidR="00E675F0" w:rsidRPr="00594845">
        <w:rPr>
          <w:color w:val="333333"/>
          <w:sz w:val="28"/>
          <w:szCs w:val="28"/>
        </w:rPr>
        <w:t xml:space="preserve"> тестирования, </w:t>
      </w:r>
      <w:r w:rsidR="003C3B51">
        <w:rPr>
          <w:color w:val="333333"/>
          <w:sz w:val="28"/>
          <w:szCs w:val="28"/>
        </w:rPr>
        <w:t>станут</w:t>
      </w:r>
      <w:r w:rsidR="00E675F0" w:rsidRPr="00594845">
        <w:rPr>
          <w:color w:val="333333"/>
          <w:sz w:val="28"/>
          <w:szCs w:val="28"/>
        </w:rPr>
        <w:t xml:space="preserve"> первичными документами для от</w:t>
      </w:r>
      <w:r w:rsidR="003C3B51">
        <w:rPr>
          <w:color w:val="333333"/>
          <w:sz w:val="28"/>
          <w:szCs w:val="28"/>
        </w:rPr>
        <w:t>об</w:t>
      </w:r>
      <w:r w:rsidR="00E675F0" w:rsidRPr="00594845">
        <w:rPr>
          <w:color w:val="333333"/>
          <w:sz w:val="28"/>
          <w:szCs w:val="28"/>
        </w:rPr>
        <w:t xml:space="preserve">ражения в учете </w:t>
      </w:r>
      <w:r w:rsidR="003C3B51">
        <w:rPr>
          <w:color w:val="333333"/>
          <w:sz w:val="28"/>
          <w:szCs w:val="28"/>
        </w:rPr>
        <w:t>показателей</w:t>
      </w:r>
      <w:r w:rsidR="00E675F0" w:rsidRPr="00594845">
        <w:rPr>
          <w:color w:val="333333"/>
          <w:sz w:val="28"/>
          <w:szCs w:val="28"/>
        </w:rPr>
        <w:t xml:space="preserve"> его интеллектуальных активов. </w:t>
      </w:r>
      <w:r w:rsidR="003C3B51">
        <w:rPr>
          <w:sz w:val="28"/>
          <w:szCs w:val="28"/>
        </w:rPr>
        <w:t xml:space="preserve">Основа </w:t>
      </w:r>
      <w:r w:rsidR="003C3B51" w:rsidRPr="00594845">
        <w:rPr>
          <w:sz w:val="28"/>
          <w:szCs w:val="28"/>
        </w:rPr>
        <w:t>тестового</w:t>
      </w:r>
      <w:r w:rsidR="00E675F0" w:rsidRPr="00594845">
        <w:rPr>
          <w:sz w:val="28"/>
          <w:szCs w:val="28"/>
        </w:rPr>
        <w:t xml:space="preserve"> метода </w:t>
      </w:r>
      <w:r w:rsidR="003C3B51">
        <w:rPr>
          <w:sz w:val="28"/>
          <w:szCs w:val="28"/>
        </w:rPr>
        <w:t>состоит</w:t>
      </w:r>
      <w:r w:rsidR="00E675F0" w:rsidRPr="00594845">
        <w:rPr>
          <w:sz w:val="28"/>
          <w:szCs w:val="28"/>
        </w:rPr>
        <w:t xml:space="preserve"> в следующем [</w:t>
      </w:r>
      <w:r w:rsidR="00E675F0">
        <w:rPr>
          <w:sz w:val="28"/>
          <w:szCs w:val="28"/>
        </w:rPr>
        <w:t>1</w:t>
      </w:r>
      <w:r w:rsidR="002D55A2">
        <w:rPr>
          <w:sz w:val="28"/>
          <w:szCs w:val="28"/>
        </w:rPr>
        <w:t>7</w:t>
      </w:r>
      <w:r w:rsidR="00F36ED5">
        <w:rPr>
          <w:sz w:val="28"/>
          <w:szCs w:val="28"/>
        </w:rPr>
        <w:t>2</w:t>
      </w:r>
      <w:r w:rsidR="001F6854">
        <w:rPr>
          <w:sz w:val="28"/>
          <w:szCs w:val="28"/>
        </w:rPr>
        <w:t>, с.</w:t>
      </w:r>
      <w:r w:rsidR="00A4634B">
        <w:rPr>
          <w:sz w:val="28"/>
          <w:szCs w:val="28"/>
        </w:rPr>
        <w:t>119</w:t>
      </w:r>
      <w:r w:rsidR="00E675F0" w:rsidRPr="00594845">
        <w:rPr>
          <w:sz w:val="28"/>
          <w:szCs w:val="28"/>
        </w:rPr>
        <w:t>]:</w:t>
      </w:r>
    </w:p>
    <w:p w14:paraId="751E35F5" w14:textId="208EAF15" w:rsidR="006D0BE7" w:rsidRPr="00E675F0" w:rsidRDefault="003C3B51" w:rsidP="00D84F5B">
      <w:pPr>
        <w:shd w:val="clear" w:color="auto" w:fill="FFFFFF"/>
        <w:spacing w:after="0" w:line="240" w:lineRule="auto"/>
        <w:ind w:firstLine="567"/>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1) </w:t>
      </w:r>
      <w:r w:rsidR="006D0BE7" w:rsidRPr="00E675F0">
        <w:rPr>
          <w:rFonts w:ascii="Times New Roman" w:hAnsi="Times New Roman" w:cs="Times New Roman"/>
          <w:color w:val="333333"/>
          <w:sz w:val="28"/>
          <w:szCs w:val="28"/>
        </w:rPr>
        <w:t xml:space="preserve">должны </w:t>
      </w:r>
      <w:r>
        <w:rPr>
          <w:rFonts w:ascii="Times New Roman" w:hAnsi="Times New Roman" w:cs="Times New Roman"/>
          <w:color w:val="333333"/>
          <w:sz w:val="28"/>
          <w:szCs w:val="28"/>
        </w:rPr>
        <w:t>приниматься в расчет</w:t>
      </w:r>
      <w:r w:rsidR="006D0BE7" w:rsidRPr="00E675F0">
        <w:rPr>
          <w:rFonts w:ascii="Times New Roman" w:hAnsi="Times New Roman" w:cs="Times New Roman"/>
          <w:color w:val="333333"/>
          <w:sz w:val="28"/>
          <w:szCs w:val="28"/>
        </w:rPr>
        <w:t xml:space="preserve"> «формальные знания» </w:t>
      </w:r>
      <w:r>
        <w:rPr>
          <w:rFonts w:ascii="Times New Roman" w:hAnsi="Times New Roman" w:cs="Times New Roman"/>
          <w:color w:val="333333"/>
          <w:sz w:val="28"/>
          <w:szCs w:val="28"/>
        </w:rPr>
        <w:t>сотруд</w:t>
      </w:r>
      <w:r w:rsidR="00B43418">
        <w:rPr>
          <w:rFonts w:ascii="Times New Roman" w:hAnsi="Times New Roman" w:cs="Times New Roman"/>
          <w:color w:val="333333"/>
          <w:sz w:val="28"/>
          <w:szCs w:val="28"/>
        </w:rPr>
        <w:t>ника</w:t>
      </w:r>
      <w:r w:rsidR="006D0BE7" w:rsidRPr="00E675F0">
        <w:rPr>
          <w:rFonts w:ascii="Times New Roman" w:hAnsi="Times New Roman" w:cs="Times New Roman"/>
          <w:color w:val="333333"/>
          <w:sz w:val="28"/>
          <w:szCs w:val="28"/>
        </w:rPr>
        <w:t xml:space="preserve">, т.е. </w:t>
      </w:r>
      <w:r>
        <w:rPr>
          <w:rFonts w:ascii="Times New Roman" w:hAnsi="Times New Roman" w:cs="Times New Roman"/>
          <w:color w:val="333333"/>
          <w:sz w:val="28"/>
          <w:szCs w:val="28"/>
        </w:rPr>
        <w:t>наличие</w:t>
      </w:r>
      <w:r w:rsidR="00B43418">
        <w:rPr>
          <w:rFonts w:ascii="Times New Roman" w:hAnsi="Times New Roman" w:cs="Times New Roman"/>
          <w:color w:val="333333"/>
          <w:sz w:val="28"/>
          <w:szCs w:val="28"/>
        </w:rPr>
        <w:t xml:space="preserve"> </w:t>
      </w:r>
      <w:r w:rsidR="006D0BE7" w:rsidRPr="00E675F0">
        <w:rPr>
          <w:rFonts w:ascii="Times New Roman" w:hAnsi="Times New Roman" w:cs="Times New Roman"/>
          <w:color w:val="333333"/>
          <w:sz w:val="28"/>
          <w:szCs w:val="28"/>
        </w:rPr>
        <w:t xml:space="preserve">диплома и/или квалификационного </w:t>
      </w:r>
      <w:r>
        <w:rPr>
          <w:rFonts w:ascii="Times New Roman" w:hAnsi="Times New Roman" w:cs="Times New Roman"/>
          <w:color w:val="333333"/>
          <w:sz w:val="28"/>
          <w:szCs w:val="28"/>
        </w:rPr>
        <w:t>свидетельства</w:t>
      </w:r>
      <w:r w:rsidR="00DA564C">
        <w:rPr>
          <w:rFonts w:ascii="Times New Roman" w:hAnsi="Times New Roman" w:cs="Times New Roman"/>
          <w:color w:val="333333"/>
          <w:sz w:val="28"/>
          <w:szCs w:val="28"/>
        </w:rPr>
        <w:t xml:space="preserve"> </w:t>
      </w:r>
      <w:r w:rsidR="006D0BE7" w:rsidRPr="00E675F0">
        <w:rPr>
          <w:rFonts w:ascii="Times New Roman" w:hAnsi="Times New Roman" w:cs="Times New Roman"/>
          <w:color w:val="333333"/>
          <w:sz w:val="28"/>
          <w:szCs w:val="28"/>
        </w:rPr>
        <w:t>(</w:t>
      </w:r>
      <w:r w:rsidR="00DA564C">
        <w:rPr>
          <w:rFonts w:ascii="Times New Roman" w:hAnsi="Times New Roman" w:cs="Times New Roman"/>
          <w:color w:val="333333"/>
          <w:sz w:val="28"/>
          <w:szCs w:val="28"/>
        </w:rPr>
        <w:t xml:space="preserve">или </w:t>
      </w:r>
      <w:r w:rsidR="00DA564C" w:rsidRPr="00E675F0">
        <w:rPr>
          <w:rFonts w:ascii="Times New Roman" w:hAnsi="Times New Roman" w:cs="Times New Roman"/>
          <w:color w:val="333333"/>
          <w:sz w:val="28"/>
          <w:szCs w:val="28"/>
        </w:rPr>
        <w:t>диплом</w:t>
      </w:r>
      <w:r w:rsidR="00DA564C">
        <w:rPr>
          <w:rFonts w:ascii="Times New Roman" w:hAnsi="Times New Roman" w:cs="Times New Roman"/>
          <w:color w:val="333333"/>
          <w:sz w:val="28"/>
          <w:szCs w:val="28"/>
        </w:rPr>
        <w:t>ов</w:t>
      </w:r>
      <w:r w:rsidR="00DA564C" w:rsidRPr="00E675F0">
        <w:rPr>
          <w:rFonts w:ascii="Times New Roman" w:hAnsi="Times New Roman" w:cs="Times New Roman"/>
          <w:color w:val="333333"/>
          <w:sz w:val="28"/>
          <w:szCs w:val="28"/>
        </w:rPr>
        <w:t>/</w:t>
      </w:r>
      <w:r w:rsidR="00DA564C">
        <w:rPr>
          <w:rFonts w:ascii="Times New Roman" w:hAnsi="Times New Roman" w:cs="Times New Roman"/>
          <w:color w:val="333333"/>
          <w:sz w:val="28"/>
          <w:szCs w:val="28"/>
        </w:rPr>
        <w:t>и/</w:t>
      </w:r>
      <w:r w:rsidR="00DA564C" w:rsidRPr="00E675F0">
        <w:rPr>
          <w:rFonts w:ascii="Times New Roman" w:hAnsi="Times New Roman" w:cs="Times New Roman"/>
          <w:color w:val="333333"/>
          <w:sz w:val="28"/>
          <w:szCs w:val="28"/>
        </w:rPr>
        <w:t>или квалификационн</w:t>
      </w:r>
      <w:r w:rsidR="00DA564C">
        <w:rPr>
          <w:rFonts w:ascii="Times New Roman" w:hAnsi="Times New Roman" w:cs="Times New Roman"/>
          <w:color w:val="333333"/>
          <w:sz w:val="28"/>
          <w:szCs w:val="28"/>
        </w:rPr>
        <w:t>ых</w:t>
      </w:r>
      <w:r w:rsidR="00DA564C" w:rsidRPr="00E675F0">
        <w:rPr>
          <w:rFonts w:ascii="Times New Roman" w:hAnsi="Times New Roman" w:cs="Times New Roman"/>
          <w:color w:val="333333"/>
          <w:sz w:val="28"/>
          <w:szCs w:val="28"/>
        </w:rPr>
        <w:t xml:space="preserve"> </w:t>
      </w:r>
      <w:r w:rsidR="001A248F">
        <w:rPr>
          <w:rFonts w:ascii="Times New Roman" w:hAnsi="Times New Roman" w:cs="Times New Roman"/>
          <w:color w:val="333333"/>
          <w:sz w:val="28"/>
          <w:szCs w:val="28"/>
        </w:rPr>
        <w:t>свидетельств</w:t>
      </w:r>
      <w:r w:rsidR="006D0BE7" w:rsidRPr="00E675F0">
        <w:rPr>
          <w:rFonts w:ascii="Times New Roman" w:hAnsi="Times New Roman" w:cs="Times New Roman"/>
          <w:color w:val="333333"/>
          <w:sz w:val="28"/>
          <w:szCs w:val="28"/>
        </w:rPr>
        <w:t xml:space="preserve">), </w:t>
      </w:r>
      <w:r w:rsidR="00DA564C">
        <w:rPr>
          <w:rFonts w:ascii="Times New Roman" w:hAnsi="Times New Roman" w:cs="Times New Roman"/>
          <w:color w:val="333333"/>
          <w:sz w:val="28"/>
          <w:szCs w:val="28"/>
        </w:rPr>
        <w:t xml:space="preserve">которые не </w:t>
      </w:r>
      <w:r w:rsidR="001A248F">
        <w:rPr>
          <w:rFonts w:ascii="Times New Roman" w:hAnsi="Times New Roman" w:cs="Times New Roman"/>
          <w:color w:val="333333"/>
          <w:sz w:val="28"/>
          <w:szCs w:val="28"/>
        </w:rPr>
        <w:t>расходятся с требованиями к этой</w:t>
      </w:r>
      <w:r w:rsidR="00DA564C">
        <w:rPr>
          <w:rFonts w:ascii="Times New Roman" w:hAnsi="Times New Roman" w:cs="Times New Roman"/>
          <w:color w:val="333333"/>
          <w:sz w:val="28"/>
          <w:szCs w:val="28"/>
        </w:rPr>
        <w:t xml:space="preserve"> ваканси</w:t>
      </w:r>
      <w:r w:rsidR="006D0BE7" w:rsidRPr="00E675F0">
        <w:rPr>
          <w:rFonts w:ascii="Times New Roman" w:hAnsi="Times New Roman" w:cs="Times New Roman"/>
          <w:color w:val="333333"/>
          <w:sz w:val="28"/>
          <w:szCs w:val="28"/>
        </w:rPr>
        <w:t xml:space="preserve">и, на которую </w:t>
      </w:r>
      <w:r w:rsidR="001A248F">
        <w:rPr>
          <w:rFonts w:ascii="Times New Roman" w:hAnsi="Times New Roman" w:cs="Times New Roman"/>
          <w:color w:val="333333"/>
          <w:sz w:val="28"/>
          <w:szCs w:val="28"/>
        </w:rPr>
        <w:t>надеется</w:t>
      </w:r>
      <w:r w:rsidR="006D0BE7" w:rsidRPr="00E675F0">
        <w:rPr>
          <w:rFonts w:ascii="Times New Roman" w:hAnsi="Times New Roman" w:cs="Times New Roman"/>
          <w:color w:val="333333"/>
          <w:sz w:val="28"/>
          <w:szCs w:val="28"/>
        </w:rPr>
        <w:t xml:space="preserve"> </w:t>
      </w:r>
      <w:r w:rsidR="001A248F">
        <w:rPr>
          <w:rFonts w:ascii="Times New Roman" w:hAnsi="Times New Roman" w:cs="Times New Roman"/>
          <w:color w:val="333333"/>
          <w:sz w:val="28"/>
          <w:szCs w:val="28"/>
        </w:rPr>
        <w:t>сотруд</w:t>
      </w:r>
      <w:r w:rsidR="00DA564C">
        <w:rPr>
          <w:rFonts w:ascii="Times New Roman" w:hAnsi="Times New Roman" w:cs="Times New Roman"/>
          <w:color w:val="333333"/>
          <w:sz w:val="28"/>
          <w:szCs w:val="28"/>
        </w:rPr>
        <w:t>ник</w:t>
      </w:r>
      <w:r w:rsidR="006D0BE7" w:rsidRPr="00E675F0">
        <w:rPr>
          <w:rFonts w:ascii="Times New Roman" w:hAnsi="Times New Roman" w:cs="Times New Roman"/>
          <w:color w:val="333333"/>
          <w:sz w:val="28"/>
          <w:szCs w:val="28"/>
        </w:rPr>
        <w:t>.</w:t>
      </w:r>
    </w:p>
    <w:p w14:paraId="2308FE34" w14:textId="2E888B24" w:rsidR="006D0BE7" w:rsidRPr="00E675F0" w:rsidRDefault="003C3B51" w:rsidP="00D84F5B">
      <w:pPr>
        <w:pStyle w:val="ac"/>
        <w:shd w:val="clear" w:color="auto" w:fill="FFFFFF"/>
        <w:spacing w:before="0" w:beforeAutospacing="0" w:after="0" w:afterAutospacing="0"/>
        <w:ind w:firstLine="567"/>
        <w:jc w:val="both"/>
        <w:rPr>
          <w:color w:val="333333"/>
          <w:sz w:val="28"/>
          <w:szCs w:val="28"/>
        </w:rPr>
      </w:pPr>
      <w:r>
        <w:rPr>
          <w:color w:val="333333"/>
          <w:sz w:val="28"/>
          <w:szCs w:val="28"/>
        </w:rPr>
        <w:t xml:space="preserve">2) </w:t>
      </w:r>
      <w:r w:rsidR="001A248F">
        <w:rPr>
          <w:color w:val="333333"/>
          <w:sz w:val="28"/>
          <w:szCs w:val="28"/>
        </w:rPr>
        <w:t>необходимо</w:t>
      </w:r>
      <w:r w:rsidR="006D0BE7" w:rsidRPr="00E675F0">
        <w:rPr>
          <w:color w:val="333333"/>
          <w:sz w:val="28"/>
          <w:szCs w:val="28"/>
        </w:rPr>
        <w:t xml:space="preserve"> на основ</w:t>
      </w:r>
      <w:r w:rsidR="001A248F">
        <w:rPr>
          <w:color w:val="333333"/>
          <w:sz w:val="28"/>
          <w:szCs w:val="28"/>
        </w:rPr>
        <w:t>ании</w:t>
      </w:r>
      <w:r w:rsidR="006D0BE7" w:rsidRPr="00E675F0">
        <w:rPr>
          <w:color w:val="333333"/>
          <w:sz w:val="28"/>
          <w:szCs w:val="28"/>
        </w:rPr>
        <w:t xml:space="preserve"> ответов на вопросы </w:t>
      </w:r>
      <w:r w:rsidR="00DA564C" w:rsidRPr="00E675F0">
        <w:rPr>
          <w:color w:val="333333"/>
          <w:sz w:val="28"/>
          <w:szCs w:val="28"/>
        </w:rPr>
        <w:t>тест</w:t>
      </w:r>
      <w:r w:rsidR="001A248F">
        <w:rPr>
          <w:color w:val="333333"/>
          <w:sz w:val="28"/>
          <w:szCs w:val="28"/>
        </w:rPr>
        <w:t>ирования</w:t>
      </w:r>
      <w:r w:rsidR="00DA564C">
        <w:rPr>
          <w:color w:val="333333"/>
          <w:sz w:val="28"/>
          <w:szCs w:val="28"/>
        </w:rPr>
        <w:t xml:space="preserve"> </w:t>
      </w:r>
      <w:r w:rsidR="001A248F">
        <w:rPr>
          <w:color w:val="333333"/>
          <w:sz w:val="28"/>
          <w:szCs w:val="28"/>
        </w:rPr>
        <w:t>правильно</w:t>
      </w:r>
      <w:r w:rsidR="00DA564C">
        <w:rPr>
          <w:color w:val="333333"/>
          <w:sz w:val="28"/>
          <w:szCs w:val="28"/>
        </w:rPr>
        <w:t xml:space="preserve"> </w:t>
      </w:r>
      <w:r w:rsidR="006D0BE7" w:rsidRPr="00E675F0">
        <w:rPr>
          <w:color w:val="333333"/>
          <w:sz w:val="28"/>
          <w:szCs w:val="28"/>
        </w:rPr>
        <w:t xml:space="preserve">оценить </w:t>
      </w:r>
      <w:r w:rsidR="001A248F" w:rsidRPr="00E675F0">
        <w:rPr>
          <w:color w:val="333333"/>
          <w:sz w:val="28"/>
          <w:szCs w:val="28"/>
        </w:rPr>
        <w:t xml:space="preserve">фактические знания </w:t>
      </w:r>
      <w:r w:rsidR="001A248F">
        <w:rPr>
          <w:color w:val="333333"/>
          <w:sz w:val="28"/>
          <w:szCs w:val="28"/>
        </w:rPr>
        <w:t xml:space="preserve">и </w:t>
      </w:r>
      <w:r w:rsidR="00DA564C" w:rsidRPr="00E675F0">
        <w:rPr>
          <w:color w:val="333333"/>
          <w:sz w:val="28"/>
          <w:szCs w:val="28"/>
        </w:rPr>
        <w:t>профессионализм,</w:t>
      </w:r>
      <w:r w:rsidR="006D0BE7" w:rsidRPr="00E675F0">
        <w:rPr>
          <w:color w:val="333333"/>
          <w:sz w:val="28"/>
          <w:szCs w:val="28"/>
        </w:rPr>
        <w:t xml:space="preserve"> </w:t>
      </w:r>
      <w:r w:rsidR="001A248F">
        <w:rPr>
          <w:color w:val="333333"/>
          <w:sz w:val="28"/>
          <w:szCs w:val="28"/>
        </w:rPr>
        <w:t>умения</w:t>
      </w:r>
      <w:r w:rsidR="00DA564C">
        <w:rPr>
          <w:color w:val="333333"/>
          <w:sz w:val="28"/>
          <w:szCs w:val="28"/>
        </w:rPr>
        <w:t xml:space="preserve"> </w:t>
      </w:r>
      <w:r w:rsidR="006D0BE7" w:rsidRPr="00E675F0">
        <w:rPr>
          <w:color w:val="333333"/>
          <w:sz w:val="28"/>
          <w:szCs w:val="28"/>
        </w:rPr>
        <w:t xml:space="preserve">нового </w:t>
      </w:r>
      <w:r w:rsidR="001A248F">
        <w:rPr>
          <w:color w:val="333333"/>
          <w:sz w:val="28"/>
          <w:szCs w:val="28"/>
        </w:rPr>
        <w:t>сотруд</w:t>
      </w:r>
      <w:r w:rsidR="00DA564C">
        <w:rPr>
          <w:color w:val="333333"/>
          <w:sz w:val="28"/>
          <w:szCs w:val="28"/>
        </w:rPr>
        <w:t>ника</w:t>
      </w:r>
      <w:r w:rsidR="006D0BE7" w:rsidRPr="00E675F0">
        <w:rPr>
          <w:color w:val="333333"/>
          <w:sz w:val="28"/>
          <w:szCs w:val="28"/>
        </w:rPr>
        <w:t xml:space="preserve">, т.е. его </w:t>
      </w:r>
      <w:r w:rsidR="001A248F">
        <w:rPr>
          <w:color w:val="333333"/>
          <w:sz w:val="28"/>
          <w:szCs w:val="28"/>
        </w:rPr>
        <w:t>умственные</w:t>
      </w:r>
      <w:r w:rsidR="006D0BE7" w:rsidRPr="00E675F0">
        <w:rPr>
          <w:color w:val="333333"/>
          <w:sz w:val="28"/>
          <w:szCs w:val="28"/>
        </w:rPr>
        <w:t xml:space="preserve"> </w:t>
      </w:r>
      <w:r w:rsidR="00DA564C">
        <w:rPr>
          <w:color w:val="333333"/>
          <w:sz w:val="28"/>
          <w:szCs w:val="28"/>
        </w:rPr>
        <w:t>данные</w:t>
      </w:r>
      <w:r w:rsidR="006D0BE7" w:rsidRPr="00E675F0">
        <w:rPr>
          <w:color w:val="333333"/>
          <w:sz w:val="28"/>
          <w:szCs w:val="28"/>
        </w:rPr>
        <w:t>.</w:t>
      </w:r>
    </w:p>
    <w:p w14:paraId="2B0CD0A8" w14:textId="12C9B853" w:rsidR="006D0BE7" w:rsidRPr="00594845" w:rsidRDefault="003C3B51" w:rsidP="00D84F5B">
      <w:pPr>
        <w:pStyle w:val="ac"/>
        <w:shd w:val="clear" w:color="auto" w:fill="FFFFFF"/>
        <w:spacing w:before="0" w:beforeAutospacing="0" w:after="0" w:afterAutospacing="0"/>
        <w:ind w:firstLine="567"/>
        <w:jc w:val="both"/>
        <w:rPr>
          <w:color w:val="333333"/>
          <w:sz w:val="28"/>
          <w:szCs w:val="28"/>
        </w:rPr>
      </w:pPr>
      <w:r>
        <w:rPr>
          <w:color w:val="333333"/>
          <w:sz w:val="28"/>
          <w:szCs w:val="28"/>
        </w:rPr>
        <w:t xml:space="preserve">3) </w:t>
      </w:r>
      <w:r w:rsidR="006D0BE7" w:rsidRPr="00594845">
        <w:rPr>
          <w:color w:val="333333"/>
          <w:sz w:val="28"/>
          <w:szCs w:val="28"/>
        </w:rPr>
        <w:t xml:space="preserve">менеджер по персоналу или </w:t>
      </w:r>
      <w:r w:rsidR="001A248F">
        <w:rPr>
          <w:color w:val="333333"/>
          <w:sz w:val="28"/>
          <w:szCs w:val="28"/>
        </w:rPr>
        <w:t>кто-то из управленческого персонала</w:t>
      </w:r>
      <w:r w:rsidR="006D0BE7" w:rsidRPr="00594845">
        <w:rPr>
          <w:color w:val="333333"/>
          <w:sz w:val="28"/>
          <w:szCs w:val="28"/>
        </w:rPr>
        <w:t xml:space="preserve"> организации</w:t>
      </w:r>
      <w:r w:rsidR="001A248F">
        <w:rPr>
          <w:color w:val="333333"/>
          <w:sz w:val="28"/>
          <w:szCs w:val="28"/>
        </w:rPr>
        <w:t>,</w:t>
      </w:r>
      <w:r w:rsidR="006D0BE7" w:rsidRPr="00594845">
        <w:rPr>
          <w:color w:val="333333"/>
          <w:sz w:val="28"/>
          <w:szCs w:val="28"/>
        </w:rPr>
        <w:t xml:space="preserve"> </w:t>
      </w:r>
      <w:r w:rsidR="001A248F" w:rsidRPr="00594845">
        <w:rPr>
          <w:color w:val="333333"/>
          <w:sz w:val="28"/>
          <w:szCs w:val="28"/>
        </w:rPr>
        <w:t xml:space="preserve">если </w:t>
      </w:r>
      <w:r w:rsidR="001A248F">
        <w:rPr>
          <w:color w:val="333333"/>
          <w:sz w:val="28"/>
          <w:szCs w:val="28"/>
        </w:rPr>
        <w:t xml:space="preserve">есть </w:t>
      </w:r>
      <w:r w:rsidR="001A248F" w:rsidRPr="00594845">
        <w:rPr>
          <w:color w:val="333333"/>
          <w:sz w:val="28"/>
          <w:szCs w:val="28"/>
        </w:rPr>
        <w:t xml:space="preserve">необходимость, </w:t>
      </w:r>
      <w:r w:rsidR="006D0BE7" w:rsidRPr="00594845">
        <w:rPr>
          <w:color w:val="333333"/>
          <w:sz w:val="28"/>
          <w:szCs w:val="28"/>
        </w:rPr>
        <w:t>на основ</w:t>
      </w:r>
      <w:r w:rsidR="001A248F">
        <w:rPr>
          <w:color w:val="333333"/>
          <w:sz w:val="28"/>
          <w:szCs w:val="28"/>
        </w:rPr>
        <w:t>ании</w:t>
      </w:r>
      <w:r w:rsidR="006D0BE7" w:rsidRPr="00594845">
        <w:rPr>
          <w:color w:val="333333"/>
          <w:sz w:val="28"/>
          <w:szCs w:val="28"/>
        </w:rPr>
        <w:t xml:space="preserve"> тестов должн</w:t>
      </w:r>
      <w:r w:rsidR="001A248F">
        <w:rPr>
          <w:color w:val="333333"/>
          <w:sz w:val="28"/>
          <w:szCs w:val="28"/>
        </w:rPr>
        <w:t>ы</w:t>
      </w:r>
      <w:r w:rsidR="006D0BE7" w:rsidRPr="00594845">
        <w:rPr>
          <w:color w:val="333333"/>
          <w:sz w:val="28"/>
          <w:szCs w:val="28"/>
        </w:rPr>
        <w:t xml:space="preserve"> </w:t>
      </w:r>
      <w:r w:rsidR="001A248F">
        <w:rPr>
          <w:color w:val="333333"/>
          <w:sz w:val="28"/>
          <w:szCs w:val="28"/>
        </w:rPr>
        <w:t>дать оценку</w:t>
      </w:r>
      <w:r w:rsidR="006D0BE7" w:rsidRPr="00594845">
        <w:rPr>
          <w:color w:val="333333"/>
          <w:sz w:val="28"/>
          <w:szCs w:val="28"/>
        </w:rPr>
        <w:t xml:space="preserve"> практически</w:t>
      </w:r>
      <w:r w:rsidR="001A248F">
        <w:rPr>
          <w:color w:val="333333"/>
          <w:sz w:val="28"/>
          <w:szCs w:val="28"/>
        </w:rPr>
        <w:t>м</w:t>
      </w:r>
      <w:r w:rsidR="006D0BE7" w:rsidRPr="00594845">
        <w:rPr>
          <w:color w:val="333333"/>
          <w:sz w:val="28"/>
          <w:szCs w:val="28"/>
        </w:rPr>
        <w:t xml:space="preserve"> </w:t>
      </w:r>
      <w:r w:rsidR="001A248F">
        <w:rPr>
          <w:color w:val="333333"/>
          <w:sz w:val="28"/>
          <w:szCs w:val="28"/>
        </w:rPr>
        <w:t>умениям</w:t>
      </w:r>
      <w:r w:rsidR="006D0BE7" w:rsidRPr="00594845">
        <w:rPr>
          <w:color w:val="333333"/>
          <w:sz w:val="28"/>
          <w:szCs w:val="28"/>
        </w:rPr>
        <w:t xml:space="preserve">, которые сам </w:t>
      </w:r>
      <w:r w:rsidR="001A248F">
        <w:rPr>
          <w:color w:val="333333"/>
          <w:sz w:val="28"/>
          <w:szCs w:val="28"/>
        </w:rPr>
        <w:t>работ</w:t>
      </w:r>
      <w:r w:rsidR="006D0BE7" w:rsidRPr="00594845">
        <w:rPr>
          <w:color w:val="333333"/>
          <w:sz w:val="28"/>
          <w:szCs w:val="28"/>
        </w:rPr>
        <w:t xml:space="preserve">ник не может </w:t>
      </w:r>
      <w:r w:rsidR="001A248F">
        <w:rPr>
          <w:color w:val="333333"/>
          <w:sz w:val="28"/>
          <w:szCs w:val="28"/>
        </w:rPr>
        <w:t>независимо</w:t>
      </w:r>
      <w:r w:rsidR="006D0BE7" w:rsidRPr="00594845">
        <w:rPr>
          <w:color w:val="333333"/>
          <w:sz w:val="28"/>
          <w:szCs w:val="28"/>
        </w:rPr>
        <w:t xml:space="preserve"> оценить, </w:t>
      </w:r>
      <w:r w:rsidR="001A248F">
        <w:rPr>
          <w:color w:val="333333"/>
          <w:sz w:val="28"/>
          <w:szCs w:val="28"/>
        </w:rPr>
        <w:t>на</w:t>
      </w:r>
      <w:r w:rsidR="006D0BE7" w:rsidRPr="00594845">
        <w:rPr>
          <w:color w:val="333333"/>
          <w:sz w:val="28"/>
          <w:szCs w:val="28"/>
        </w:rPr>
        <w:t xml:space="preserve">пример </w:t>
      </w:r>
      <w:r w:rsidR="001A248F">
        <w:rPr>
          <w:color w:val="333333"/>
          <w:sz w:val="28"/>
          <w:szCs w:val="28"/>
        </w:rPr>
        <w:t>навыки</w:t>
      </w:r>
      <w:r w:rsidR="001A248F" w:rsidRPr="00594845">
        <w:rPr>
          <w:color w:val="333333"/>
          <w:sz w:val="28"/>
          <w:szCs w:val="28"/>
        </w:rPr>
        <w:t xml:space="preserve"> </w:t>
      </w:r>
      <w:r w:rsidR="001A248F">
        <w:rPr>
          <w:color w:val="333333"/>
          <w:sz w:val="28"/>
          <w:szCs w:val="28"/>
        </w:rPr>
        <w:t>коммуникации</w:t>
      </w:r>
      <w:r w:rsidR="001A248F" w:rsidRPr="00594845">
        <w:rPr>
          <w:color w:val="333333"/>
          <w:sz w:val="28"/>
          <w:szCs w:val="28"/>
        </w:rPr>
        <w:t xml:space="preserve"> с клиентами </w:t>
      </w:r>
      <w:r w:rsidR="001A248F">
        <w:rPr>
          <w:color w:val="333333"/>
          <w:sz w:val="28"/>
          <w:szCs w:val="28"/>
        </w:rPr>
        <w:t xml:space="preserve">или </w:t>
      </w:r>
      <w:r w:rsidR="009A73E0" w:rsidRPr="00594845">
        <w:rPr>
          <w:color w:val="333333"/>
          <w:sz w:val="28"/>
          <w:szCs w:val="28"/>
        </w:rPr>
        <w:t>профессиональная коммуникабельность</w:t>
      </w:r>
      <w:r w:rsidR="006D0BE7" w:rsidRPr="00594845">
        <w:rPr>
          <w:color w:val="333333"/>
          <w:sz w:val="28"/>
          <w:szCs w:val="28"/>
        </w:rPr>
        <w:t>.</w:t>
      </w:r>
    </w:p>
    <w:p w14:paraId="4FC9A4AF" w14:textId="2CF1EEC8" w:rsidR="006D0BE7" w:rsidRPr="00594845" w:rsidRDefault="009A73E0"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1A248F">
        <w:rPr>
          <w:rFonts w:ascii="Times New Roman" w:hAnsi="Times New Roman" w:cs="Times New Roman"/>
          <w:sz w:val="28"/>
          <w:szCs w:val="28"/>
        </w:rPr>
        <w:t>итоге</w:t>
      </w:r>
      <w:r w:rsidR="006D0BE7" w:rsidRPr="00594845">
        <w:rPr>
          <w:rFonts w:ascii="Times New Roman" w:hAnsi="Times New Roman" w:cs="Times New Roman"/>
          <w:sz w:val="28"/>
          <w:szCs w:val="28"/>
        </w:rPr>
        <w:t xml:space="preserve"> </w:t>
      </w:r>
      <w:r>
        <w:rPr>
          <w:rFonts w:ascii="Times New Roman" w:hAnsi="Times New Roman" w:cs="Times New Roman"/>
          <w:sz w:val="28"/>
          <w:szCs w:val="28"/>
        </w:rPr>
        <w:t xml:space="preserve">нам </w:t>
      </w:r>
      <w:r w:rsidR="001A248F">
        <w:rPr>
          <w:rFonts w:ascii="Times New Roman" w:hAnsi="Times New Roman" w:cs="Times New Roman"/>
          <w:sz w:val="28"/>
          <w:szCs w:val="28"/>
        </w:rPr>
        <w:t>понадобятся</w:t>
      </w:r>
      <w:r>
        <w:rPr>
          <w:rFonts w:ascii="Times New Roman" w:hAnsi="Times New Roman" w:cs="Times New Roman"/>
          <w:sz w:val="28"/>
          <w:szCs w:val="28"/>
        </w:rPr>
        <w:t xml:space="preserve"> </w:t>
      </w:r>
      <w:r w:rsidR="001A248F">
        <w:rPr>
          <w:rFonts w:ascii="Times New Roman" w:hAnsi="Times New Roman" w:cs="Times New Roman"/>
          <w:sz w:val="28"/>
          <w:szCs w:val="28"/>
        </w:rPr>
        <w:t>показатели</w:t>
      </w:r>
      <w:r w:rsidRPr="00594845">
        <w:rPr>
          <w:rFonts w:ascii="Times New Roman" w:hAnsi="Times New Roman" w:cs="Times New Roman"/>
          <w:sz w:val="28"/>
          <w:szCs w:val="28"/>
        </w:rPr>
        <w:t xml:space="preserve"> средне</w:t>
      </w:r>
      <w:r>
        <w:rPr>
          <w:rFonts w:ascii="Times New Roman" w:hAnsi="Times New Roman" w:cs="Times New Roman"/>
          <w:sz w:val="28"/>
          <w:szCs w:val="28"/>
        </w:rPr>
        <w:t>го</w:t>
      </w:r>
      <w:r w:rsidRPr="00594845">
        <w:rPr>
          <w:rFonts w:ascii="Times New Roman" w:hAnsi="Times New Roman" w:cs="Times New Roman"/>
          <w:sz w:val="28"/>
          <w:szCs w:val="28"/>
        </w:rPr>
        <w:t xml:space="preserve"> балл</w:t>
      </w:r>
      <w:r>
        <w:rPr>
          <w:rFonts w:ascii="Times New Roman" w:hAnsi="Times New Roman" w:cs="Times New Roman"/>
          <w:sz w:val="28"/>
          <w:szCs w:val="28"/>
        </w:rPr>
        <w:t>а</w:t>
      </w:r>
      <w:r w:rsidRPr="00594845">
        <w:rPr>
          <w:rFonts w:ascii="Times New Roman" w:hAnsi="Times New Roman" w:cs="Times New Roman"/>
          <w:sz w:val="28"/>
          <w:szCs w:val="28"/>
        </w:rPr>
        <w:t xml:space="preserve"> диплома</w:t>
      </w:r>
      <w:r>
        <w:rPr>
          <w:rFonts w:ascii="Times New Roman" w:hAnsi="Times New Roman" w:cs="Times New Roman"/>
          <w:sz w:val="28"/>
          <w:szCs w:val="28"/>
        </w:rPr>
        <w:t xml:space="preserve"> </w:t>
      </w:r>
      <w:r w:rsidR="0052281B">
        <w:rPr>
          <w:rFonts w:ascii="Times New Roman" w:hAnsi="Times New Roman" w:cs="Times New Roman"/>
          <w:sz w:val="28"/>
          <w:szCs w:val="28"/>
        </w:rPr>
        <w:t>(</w:t>
      </w:r>
      <w:r>
        <w:rPr>
          <w:rFonts w:ascii="Times New Roman" w:hAnsi="Times New Roman" w:cs="Times New Roman"/>
          <w:sz w:val="28"/>
          <w:szCs w:val="28"/>
        </w:rPr>
        <w:t xml:space="preserve">или </w:t>
      </w:r>
      <w:r w:rsidRPr="00E675F0">
        <w:rPr>
          <w:rFonts w:ascii="Times New Roman" w:hAnsi="Times New Roman" w:cs="Times New Roman"/>
          <w:color w:val="333333"/>
          <w:sz w:val="28"/>
          <w:szCs w:val="28"/>
        </w:rPr>
        <w:t xml:space="preserve">квалификационного </w:t>
      </w:r>
      <w:r w:rsidR="001A248F">
        <w:rPr>
          <w:rFonts w:ascii="Times New Roman" w:hAnsi="Times New Roman" w:cs="Times New Roman"/>
          <w:color w:val="333333"/>
          <w:sz w:val="28"/>
          <w:szCs w:val="28"/>
        </w:rPr>
        <w:t>свидетельства</w:t>
      </w:r>
      <w:r w:rsidR="0052281B">
        <w:rPr>
          <w:rFonts w:ascii="Times New Roman" w:hAnsi="Times New Roman" w:cs="Times New Roman"/>
          <w:color w:val="333333"/>
          <w:sz w:val="28"/>
          <w:szCs w:val="28"/>
        </w:rPr>
        <w:t>)</w:t>
      </w:r>
      <w:r w:rsidRPr="00594845">
        <w:rPr>
          <w:rFonts w:ascii="Times New Roman" w:hAnsi="Times New Roman" w:cs="Times New Roman"/>
          <w:sz w:val="28"/>
          <w:szCs w:val="28"/>
        </w:rPr>
        <w:t xml:space="preserve"> нового </w:t>
      </w:r>
      <w:r w:rsidR="001A248F">
        <w:rPr>
          <w:rFonts w:ascii="Times New Roman" w:hAnsi="Times New Roman" w:cs="Times New Roman"/>
          <w:sz w:val="28"/>
          <w:szCs w:val="28"/>
        </w:rPr>
        <w:t>сотруд</w:t>
      </w:r>
      <w:r w:rsidRPr="00594845">
        <w:rPr>
          <w:rFonts w:ascii="Times New Roman" w:hAnsi="Times New Roman" w:cs="Times New Roman"/>
          <w:sz w:val="28"/>
          <w:szCs w:val="28"/>
        </w:rPr>
        <w:t xml:space="preserve">ника </w:t>
      </w:r>
      <w:r w:rsidR="006D0BE7" w:rsidRPr="00594845">
        <w:rPr>
          <w:rFonts w:ascii="Times New Roman" w:hAnsi="Times New Roman" w:cs="Times New Roman"/>
          <w:sz w:val="28"/>
          <w:szCs w:val="28"/>
        </w:rPr>
        <w:t xml:space="preserve">для первоначальной оценки </w:t>
      </w:r>
      <w:r w:rsidR="001A248F" w:rsidRPr="00594845">
        <w:rPr>
          <w:rFonts w:ascii="Times New Roman" w:hAnsi="Times New Roman" w:cs="Times New Roman"/>
          <w:sz w:val="28"/>
          <w:szCs w:val="28"/>
        </w:rPr>
        <w:t>интеллектуальных</w:t>
      </w:r>
      <w:r w:rsidR="001A248F">
        <w:rPr>
          <w:rFonts w:ascii="Times New Roman" w:hAnsi="Times New Roman" w:cs="Times New Roman"/>
          <w:sz w:val="28"/>
          <w:szCs w:val="28"/>
        </w:rPr>
        <w:t xml:space="preserve"> </w:t>
      </w:r>
      <w:r w:rsidR="00C76BDE">
        <w:rPr>
          <w:rFonts w:ascii="Times New Roman" w:hAnsi="Times New Roman" w:cs="Times New Roman"/>
          <w:sz w:val="28"/>
          <w:szCs w:val="28"/>
        </w:rPr>
        <w:t>(</w:t>
      </w:r>
      <w:r w:rsidR="001A248F">
        <w:rPr>
          <w:rFonts w:ascii="Times New Roman" w:hAnsi="Times New Roman" w:cs="Times New Roman"/>
          <w:sz w:val="28"/>
          <w:szCs w:val="28"/>
        </w:rPr>
        <w:t>нематериальных</w:t>
      </w:r>
      <w:r w:rsidR="00C76BDE">
        <w:rPr>
          <w:rFonts w:ascii="Times New Roman" w:hAnsi="Times New Roman" w:cs="Times New Roman"/>
          <w:sz w:val="28"/>
          <w:szCs w:val="28"/>
        </w:rPr>
        <w:t>)</w:t>
      </w:r>
      <w:r w:rsidR="006D0BE7" w:rsidRPr="00594845">
        <w:rPr>
          <w:rFonts w:ascii="Times New Roman" w:hAnsi="Times New Roman" w:cs="Times New Roman"/>
          <w:sz w:val="28"/>
          <w:szCs w:val="28"/>
        </w:rPr>
        <w:t xml:space="preserve"> активов организации, а также </w:t>
      </w:r>
      <w:r w:rsidR="009F092A">
        <w:rPr>
          <w:rFonts w:ascii="Times New Roman" w:hAnsi="Times New Roman" w:cs="Times New Roman"/>
          <w:sz w:val="28"/>
          <w:szCs w:val="28"/>
        </w:rPr>
        <w:t>разаработанные</w:t>
      </w:r>
      <w:r w:rsidR="006D0BE7" w:rsidRPr="00594845">
        <w:rPr>
          <w:rFonts w:ascii="Times New Roman" w:hAnsi="Times New Roman" w:cs="Times New Roman"/>
          <w:sz w:val="28"/>
          <w:szCs w:val="28"/>
        </w:rPr>
        <w:t xml:space="preserve"> тест</w:t>
      </w:r>
      <w:r w:rsidR="009F092A">
        <w:rPr>
          <w:rFonts w:ascii="Times New Roman" w:hAnsi="Times New Roman" w:cs="Times New Roman"/>
          <w:sz w:val="28"/>
          <w:szCs w:val="28"/>
        </w:rPr>
        <w:t>ы</w:t>
      </w:r>
      <w:r w:rsidR="006D0BE7" w:rsidRPr="00594845">
        <w:rPr>
          <w:rFonts w:ascii="Times New Roman" w:hAnsi="Times New Roman" w:cs="Times New Roman"/>
          <w:sz w:val="28"/>
          <w:szCs w:val="28"/>
        </w:rPr>
        <w:t xml:space="preserve">, на </w:t>
      </w:r>
      <w:r w:rsidR="009F092A">
        <w:rPr>
          <w:rFonts w:ascii="Times New Roman" w:hAnsi="Times New Roman" w:cs="Times New Roman"/>
          <w:sz w:val="28"/>
          <w:szCs w:val="28"/>
        </w:rPr>
        <w:t>основании</w:t>
      </w:r>
      <w:r w:rsidR="006D0BE7" w:rsidRPr="00594845">
        <w:rPr>
          <w:rFonts w:ascii="Times New Roman" w:hAnsi="Times New Roman" w:cs="Times New Roman"/>
          <w:sz w:val="28"/>
          <w:szCs w:val="28"/>
        </w:rPr>
        <w:t xml:space="preserve"> которых будет </w:t>
      </w:r>
      <w:r w:rsidR="009F092A">
        <w:rPr>
          <w:rFonts w:ascii="Times New Roman" w:hAnsi="Times New Roman" w:cs="Times New Roman"/>
          <w:sz w:val="28"/>
          <w:szCs w:val="28"/>
        </w:rPr>
        <w:t>произведена</w:t>
      </w:r>
      <w:r w:rsidR="006D0BE7" w:rsidRPr="00594845">
        <w:rPr>
          <w:rFonts w:ascii="Times New Roman" w:hAnsi="Times New Roman" w:cs="Times New Roman"/>
          <w:sz w:val="28"/>
          <w:szCs w:val="28"/>
        </w:rPr>
        <w:t xml:space="preserve"> оценка </w:t>
      </w:r>
      <w:r w:rsidR="0052281B" w:rsidRPr="00594845">
        <w:rPr>
          <w:rFonts w:ascii="Times New Roman" w:hAnsi="Times New Roman" w:cs="Times New Roman"/>
          <w:sz w:val="28"/>
          <w:szCs w:val="28"/>
        </w:rPr>
        <w:t xml:space="preserve">теоретических знаний, </w:t>
      </w:r>
      <w:r w:rsidR="009F092A">
        <w:rPr>
          <w:rFonts w:ascii="Times New Roman" w:hAnsi="Times New Roman" w:cs="Times New Roman"/>
          <w:sz w:val="28"/>
          <w:szCs w:val="28"/>
        </w:rPr>
        <w:t xml:space="preserve">интеллектуальных </w:t>
      </w:r>
      <w:r w:rsidR="00C76BDE" w:rsidRPr="00594845">
        <w:rPr>
          <w:rFonts w:ascii="Times New Roman" w:hAnsi="Times New Roman" w:cs="Times New Roman"/>
          <w:sz w:val="28"/>
          <w:szCs w:val="28"/>
        </w:rPr>
        <w:t xml:space="preserve">способностей, </w:t>
      </w:r>
      <w:r w:rsidR="006D0BE7" w:rsidRPr="00594845">
        <w:rPr>
          <w:rFonts w:ascii="Times New Roman" w:hAnsi="Times New Roman" w:cs="Times New Roman"/>
          <w:sz w:val="28"/>
          <w:szCs w:val="28"/>
        </w:rPr>
        <w:t xml:space="preserve">а также практических </w:t>
      </w:r>
      <w:r w:rsidR="009F092A" w:rsidRPr="00594845">
        <w:rPr>
          <w:rFonts w:ascii="Times New Roman" w:hAnsi="Times New Roman" w:cs="Times New Roman"/>
          <w:sz w:val="28"/>
          <w:szCs w:val="28"/>
        </w:rPr>
        <w:t>навыков</w:t>
      </w:r>
      <w:r w:rsidR="009F092A">
        <w:rPr>
          <w:rFonts w:ascii="Times New Roman" w:hAnsi="Times New Roman" w:cs="Times New Roman"/>
          <w:sz w:val="28"/>
          <w:szCs w:val="28"/>
        </w:rPr>
        <w:t xml:space="preserve"> и </w:t>
      </w:r>
      <w:r w:rsidR="00C76BDE">
        <w:rPr>
          <w:rFonts w:ascii="Times New Roman" w:hAnsi="Times New Roman" w:cs="Times New Roman"/>
          <w:sz w:val="28"/>
          <w:szCs w:val="28"/>
        </w:rPr>
        <w:t xml:space="preserve">умений </w:t>
      </w:r>
      <w:r w:rsidR="009F092A">
        <w:rPr>
          <w:rFonts w:ascii="Times New Roman" w:hAnsi="Times New Roman" w:cs="Times New Roman"/>
          <w:sz w:val="28"/>
          <w:szCs w:val="28"/>
        </w:rPr>
        <w:t>сотруд</w:t>
      </w:r>
      <w:r w:rsidR="00C76BDE">
        <w:rPr>
          <w:rFonts w:ascii="Times New Roman" w:hAnsi="Times New Roman" w:cs="Times New Roman"/>
          <w:sz w:val="28"/>
          <w:szCs w:val="28"/>
        </w:rPr>
        <w:t>ника</w:t>
      </w:r>
      <w:r w:rsidR="006D0BE7" w:rsidRPr="00594845">
        <w:rPr>
          <w:rFonts w:ascii="Times New Roman" w:hAnsi="Times New Roman" w:cs="Times New Roman"/>
          <w:sz w:val="28"/>
          <w:szCs w:val="28"/>
        </w:rPr>
        <w:t>.</w:t>
      </w:r>
    </w:p>
    <w:p w14:paraId="05BFAEC3" w14:textId="48922242"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Для </w:t>
      </w:r>
      <w:r w:rsidR="00B319ED">
        <w:rPr>
          <w:rFonts w:ascii="Times New Roman" w:hAnsi="Times New Roman" w:cs="Times New Roman"/>
          <w:sz w:val="28"/>
          <w:szCs w:val="28"/>
        </w:rPr>
        <w:t>реализации</w:t>
      </w:r>
      <w:r w:rsidRPr="00594845">
        <w:rPr>
          <w:rFonts w:ascii="Times New Roman" w:hAnsi="Times New Roman" w:cs="Times New Roman"/>
          <w:sz w:val="28"/>
          <w:szCs w:val="28"/>
        </w:rPr>
        <w:t xml:space="preserve"> качественного </w:t>
      </w:r>
      <w:r w:rsidR="009D4A5A">
        <w:rPr>
          <w:rFonts w:ascii="Times New Roman" w:hAnsi="Times New Roman" w:cs="Times New Roman"/>
          <w:sz w:val="28"/>
          <w:szCs w:val="28"/>
        </w:rPr>
        <w:t xml:space="preserve">прохождения </w:t>
      </w:r>
      <w:r w:rsidRPr="00F3604F">
        <w:rPr>
          <w:rFonts w:ascii="Times New Roman" w:hAnsi="Times New Roman" w:cs="Times New Roman"/>
          <w:sz w:val="28"/>
          <w:szCs w:val="28"/>
        </w:rPr>
        <w:t>тест</w:t>
      </w:r>
      <w:r w:rsidR="009D4A5A">
        <w:rPr>
          <w:rFonts w:ascii="Times New Roman" w:hAnsi="Times New Roman" w:cs="Times New Roman"/>
          <w:sz w:val="28"/>
          <w:szCs w:val="28"/>
        </w:rPr>
        <w:t>ов</w:t>
      </w:r>
      <w:r w:rsidRPr="00F3604F">
        <w:rPr>
          <w:rFonts w:ascii="Times New Roman" w:hAnsi="Times New Roman" w:cs="Times New Roman"/>
          <w:sz w:val="28"/>
          <w:szCs w:val="28"/>
        </w:rPr>
        <w:t xml:space="preserve"> лучше всего </w:t>
      </w:r>
      <w:r w:rsidR="009D4A5A">
        <w:rPr>
          <w:rFonts w:ascii="Times New Roman" w:hAnsi="Times New Roman" w:cs="Times New Roman"/>
          <w:sz w:val="28"/>
          <w:szCs w:val="28"/>
        </w:rPr>
        <w:t>применять</w:t>
      </w:r>
      <w:r w:rsidRPr="00F3604F">
        <w:rPr>
          <w:rFonts w:ascii="Times New Roman" w:hAnsi="Times New Roman" w:cs="Times New Roman"/>
          <w:sz w:val="28"/>
          <w:szCs w:val="28"/>
        </w:rPr>
        <w:t xml:space="preserve"> систему INDIGO, используе</w:t>
      </w:r>
      <w:r w:rsidR="009D4A5A">
        <w:rPr>
          <w:rFonts w:ascii="Times New Roman" w:hAnsi="Times New Roman" w:cs="Times New Roman"/>
          <w:sz w:val="28"/>
          <w:szCs w:val="28"/>
        </w:rPr>
        <w:t>мую</w:t>
      </w:r>
      <w:r w:rsidRPr="00F3604F">
        <w:rPr>
          <w:rFonts w:ascii="Times New Roman" w:hAnsi="Times New Roman" w:cs="Times New Roman"/>
          <w:sz w:val="28"/>
          <w:szCs w:val="28"/>
        </w:rPr>
        <w:t xml:space="preserve"> в </w:t>
      </w:r>
      <w:r w:rsidR="009D4A5A">
        <w:rPr>
          <w:rFonts w:ascii="Times New Roman" w:hAnsi="Times New Roman" w:cs="Times New Roman"/>
          <w:sz w:val="28"/>
          <w:szCs w:val="28"/>
        </w:rPr>
        <w:t>таких</w:t>
      </w:r>
      <w:r w:rsidRPr="00594845">
        <w:rPr>
          <w:rFonts w:ascii="Times New Roman" w:hAnsi="Times New Roman" w:cs="Times New Roman"/>
          <w:sz w:val="28"/>
          <w:szCs w:val="28"/>
        </w:rPr>
        <w:t xml:space="preserve"> направлениях [</w:t>
      </w:r>
      <w:r>
        <w:rPr>
          <w:rFonts w:ascii="Times New Roman" w:hAnsi="Times New Roman" w:cs="Times New Roman"/>
          <w:sz w:val="28"/>
          <w:szCs w:val="28"/>
        </w:rPr>
        <w:t>1</w:t>
      </w:r>
      <w:r w:rsidR="002D55A2">
        <w:rPr>
          <w:rFonts w:ascii="Times New Roman" w:hAnsi="Times New Roman" w:cs="Times New Roman"/>
          <w:sz w:val="28"/>
          <w:szCs w:val="28"/>
        </w:rPr>
        <w:t>7</w:t>
      </w:r>
      <w:r w:rsidR="00F36ED5">
        <w:rPr>
          <w:rFonts w:ascii="Times New Roman" w:hAnsi="Times New Roman" w:cs="Times New Roman"/>
          <w:sz w:val="28"/>
          <w:szCs w:val="28"/>
        </w:rPr>
        <w:t>3</w:t>
      </w:r>
      <w:r w:rsidRPr="00594845">
        <w:rPr>
          <w:rFonts w:ascii="Times New Roman" w:hAnsi="Times New Roman" w:cs="Times New Roman"/>
          <w:sz w:val="28"/>
          <w:szCs w:val="28"/>
        </w:rPr>
        <w:t xml:space="preserve">, </w:t>
      </w:r>
      <w:r>
        <w:rPr>
          <w:rFonts w:ascii="Times New Roman" w:hAnsi="Times New Roman" w:cs="Times New Roman"/>
          <w:sz w:val="28"/>
          <w:szCs w:val="28"/>
        </w:rPr>
        <w:t>1</w:t>
      </w:r>
      <w:r w:rsidR="002D55A2">
        <w:rPr>
          <w:rFonts w:ascii="Times New Roman" w:hAnsi="Times New Roman" w:cs="Times New Roman"/>
          <w:sz w:val="28"/>
          <w:szCs w:val="28"/>
        </w:rPr>
        <w:t>7</w:t>
      </w:r>
      <w:r w:rsidR="00F36ED5">
        <w:rPr>
          <w:rFonts w:ascii="Times New Roman" w:hAnsi="Times New Roman" w:cs="Times New Roman"/>
          <w:sz w:val="28"/>
          <w:szCs w:val="28"/>
        </w:rPr>
        <w:t>4</w:t>
      </w:r>
      <w:r w:rsidRPr="00594845">
        <w:rPr>
          <w:rFonts w:ascii="Times New Roman" w:hAnsi="Times New Roman" w:cs="Times New Roman"/>
          <w:sz w:val="28"/>
          <w:szCs w:val="28"/>
        </w:rPr>
        <w:t>]:</w:t>
      </w:r>
    </w:p>
    <w:p w14:paraId="73E0F6CA" w14:textId="3C6F3AD5" w:rsidR="009D4A5A" w:rsidRPr="00594845" w:rsidRDefault="009D4A5A" w:rsidP="009D4A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тестирование, как </w:t>
      </w:r>
      <w:r>
        <w:rPr>
          <w:rFonts w:ascii="Times New Roman" w:hAnsi="Times New Roman" w:cs="Times New Roman"/>
          <w:sz w:val="28"/>
          <w:szCs w:val="28"/>
        </w:rPr>
        <w:t xml:space="preserve">применение </w:t>
      </w:r>
      <w:r w:rsidRPr="00594845">
        <w:rPr>
          <w:rFonts w:ascii="Times New Roman" w:hAnsi="Times New Roman" w:cs="Times New Roman"/>
          <w:sz w:val="28"/>
          <w:szCs w:val="28"/>
        </w:rPr>
        <w:t xml:space="preserve">средств контроля за качеством </w:t>
      </w:r>
      <w:r>
        <w:rPr>
          <w:rFonts w:ascii="Times New Roman" w:hAnsi="Times New Roman" w:cs="Times New Roman"/>
          <w:sz w:val="28"/>
          <w:szCs w:val="28"/>
        </w:rPr>
        <w:t xml:space="preserve">получаемых </w:t>
      </w:r>
      <w:r w:rsidRPr="00594845">
        <w:rPr>
          <w:rFonts w:ascii="Times New Roman" w:hAnsi="Times New Roman" w:cs="Times New Roman"/>
          <w:sz w:val="28"/>
          <w:szCs w:val="28"/>
        </w:rPr>
        <w:t xml:space="preserve">знаний </w:t>
      </w:r>
      <w:r>
        <w:rPr>
          <w:rFonts w:ascii="Times New Roman" w:hAnsi="Times New Roman" w:cs="Times New Roman"/>
          <w:sz w:val="28"/>
          <w:szCs w:val="28"/>
        </w:rPr>
        <w:t>об</w:t>
      </w:r>
      <w:r w:rsidRPr="00594845">
        <w:rPr>
          <w:rFonts w:ascii="Times New Roman" w:hAnsi="Times New Roman" w:cs="Times New Roman"/>
          <w:sz w:val="28"/>
          <w:szCs w:val="28"/>
        </w:rPr>
        <w:t>учащихся;</w:t>
      </w:r>
    </w:p>
    <w:p w14:paraId="25A01282" w14:textId="1DE9520F"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проведение </w:t>
      </w:r>
      <w:r w:rsidR="009D4A5A" w:rsidRPr="00594845">
        <w:rPr>
          <w:rFonts w:ascii="Times New Roman" w:hAnsi="Times New Roman" w:cs="Times New Roman"/>
          <w:sz w:val="28"/>
          <w:szCs w:val="28"/>
        </w:rPr>
        <w:t>олимпиад</w:t>
      </w:r>
      <w:r w:rsidR="009D4A5A">
        <w:rPr>
          <w:rFonts w:ascii="Times New Roman" w:hAnsi="Times New Roman" w:cs="Times New Roman"/>
          <w:sz w:val="28"/>
          <w:szCs w:val="28"/>
        </w:rPr>
        <w:t>, турниров</w:t>
      </w:r>
      <w:r w:rsidR="009D4A5A" w:rsidRPr="00594845">
        <w:rPr>
          <w:rFonts w:ascii="Times New Roman" w:hAnsi="Times New Roman" w:cs="Times New Roman"/>
          <w:sz w:val="28"/>
          <w:szCs w:val="28"/>
        </w:rPr>
        <w:t xml:space="preserve"> </w:t>
      </w:r>
      <w:r w:rsidR="009D4A5A">
        <w:rPr>
          <w:rFonts w:ascii="Times New Roman" w:hAnsi="Times New Roman" w:cs="Times New Roman"/>
          <w:sz w:val="28"/>
          <w:szCs w:val="28"/>
        </w:rPr>
        <w:t xml:space="preserve">и </w:t>
      </w:r>
      <w:r w:rsidR="006D0BE7" w:rsidRPr="00594845">
        <w:rPr>
          <w:rFonts w:ascii="Times New Roman" w:hAnsi="Times New Roman" w:cs="Times New Roman"/>
          <w:sz w:val="28"/>
          <w:szCs w:val="28"/>
        </w:rPr>
        <w:t xml:space="preserve">конкурсов </w:t>
      </w:r>
      <w:r w:rsidR="009D4A5A">
        <w:rPr>
          <w:rFonts w:ascii="Times New Roman" w:hAnsi="Times New Roman" w:cs="Times New Roman"/>
          <w:sz w:val="28"/>
          <w:szCs w:val="28"/>
        </w:rPr>
        <w:t>разных</w:t>
      </w:r>
      <w:r w:rsidR="006D0BE7" w:rsidRPr="00594845">
        <w:rPr>
          <w:rFonts w:ascii="Times New Roman" w:hAnsi="Times New Roman" w:cs="Times New Roman"/>
          <w:sz w:val="28"/>
          <w:szCs w:val="28"/>
        </w:rPr>
        <w:t xml:space="preserve"> уровн</w:t>
      </w:r>
      <w:r w:rsidR="009D4A5A">
        <w:rPr>
          <w:rFonts w:ascii="Times New Roman" w:hAnsi="Times New Roman" w:cs="Times New Roman"/>
          <w:sz w:val="28"/>
          <w:szCs w:val="28"/>
        </w:rPr>
        <w:t>ей сложности</w:t>
      </w:r>
      <w:r w:rsidR="006D0BE7" w:rsidRPr="00594845">
        <w:rPr>
          <w:rFonts w:ascii="Times New Roman" w:hAnsi="Times New Roman" w:cs="Times New Roman"/>
          <w:sz w:val="28"/>
          <w:szCs w:val="28"/>
        </w:rPr>
        <w:t>;</w:t>
      </w:r>
    </w:p>
    <w:p w14:paraId="08F2CA64" w14:textId="7683C6E8"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9D4A5A">
        <w:rPr>
          <w:rFonts w:ascii="Times New Roman" w:hAnsi="Times New Roman" w:cs="Times New Roman"/>
          <w:sz w:val="28"/>
          <w:szCs w:val="28"/>
        </w:rPr>
        <w:t>установление</w:t>
      </w:r>
      <w:r w:rsidR="006D0BE7" w:rsidRPr="00594845">
        <w:rPr>
          <w:rFonts w:ascii="Times New Roman" w:hAnsi="Times New Roman" w:cs="Times New Roman"/>
          <w:sz w:val="28"/>
          <w:szCs w:val="28"/>
        </w:rPr>
        <w:t xml:space="preserve"> уровня профессиональных </w:t>
      </w:r>
      <w:r w:rsidR="009D4A5A">
        <w:rPr>
          <w:rFonts w:ascii="Times New Roman" w:hAnsi="Times New Roman" w:cs="Times New Roman"/>
          <w:sz w:val="28"/>
          <w:szCs w:val="28"/>
        </w:rPr>
        <w:t xml:space="preserve">квалификационных </w:t>
      </w:r>
      <w:r w:rsidR="006D0BE7" w:rsidRPr="00594845">
        <w:rPr>
          <w:rFonts w:ascii="Times New Roman" w:hAnsi="Times New Roman" w:cs="Times New Roman"/>
          <w:sz w:val="28"/>
          <w:szCs w:val="28"/>
        </w:rPr>
        <w:t xml:space="preserve">знаний </w:t>
      </w:r>
      <w:r w:rsidR="009D4A5A">
        <w:rPr>
          <w:rFonts w:ascii="Times New Roman" w:hAnsi="Times New Roman" w:cs="Times New Roman"/>
          <w:sz w:val="28"/>
          <w:szCs w:val="28"/>
        </w:rPr>
        <w:t>персонала</w:t>
      </w:r>
      <w:r w:rsidR="006D0BE7" w:rsidRPr="00594845">
        <w:rPr>
          <w:rFonts w:ascii="Times New Roman" w:hAnsi="Times New Roman" w:cs="Times New Roman"/>
          <w:sz w:val="28"/>
          <w:szCs w:val="28"/>
        </w:rPr>
        <w:t xml:space="preserve"> </w:t>
      </w:r>
      <w:r w:rsidR="009D4A5A">
        <w:rPr>
          <w:rFonts w:ascii="Times New Roman" w:hAnsi="Times New Roman" w:cs="Times New Roman"/>
          <w:sz w:val="28"/>
          <w:szCs w:val="28"/>
        </w:rPr>
        <w:t>организции</w:t>
      </w:r>
      <w:r w:rsidR="006D0BE7" w:rsidRPr="00594845">
        <w:rPr>
          <w:rFonts w:ascii="Times New Roman" w:hAnsi="Times New Roman" w:cs="Times New Roman"/>
          <w:sz w:val="28"/>
          <w:szCs w:val="28"/>
        </w:rPr>
        <w:t>;</w:t>
      </w:r>
    </w:p>
    <w:p w14:paraId="6BC960CA" w14:textId="04839289" w:rsidR="009D4A5A" w:rsidRDefault="009D4A5A"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с помощью специальных </w:t>
      </w:r>
      <w:r>
        <w:rPr>
          <w:rFonts w:ascii="Times New Roman" w:hAnsi="Times New Roman" w:cs="Times New Roman"/>
          <w:sz w:val="28"/>
          <w:szCs w:val="28"/>
        </w:rPr>
        <w:t xml:space="preserve">вопросов в </w:t>
      </w:r>
      <w:r w:rsidRPr="00594845">
        <w:rPr>
          <w:rFonts w:ascii="Times New Roman" w:hAnsi="Times New Roman" w:cs="Times New Roman"/>
          <w:sz w:val="28"/>
          <w:szCs w:val="28"/>
        </w:rPr>
        <w:t>тест</w:t>
      </w:r>
      <w:r>
        <w:rPr>
          <w:rFonts w:ascii="Times New Roman" w:hAnsi="Times New Roman" w:cs="Times New Roman"/>
          <w:sz w:val="28"/>
          <w:szCs w:val="28"/>
        </w:rPr>
        <w:t>ах установление</w:t>
      </w:r>
      <w:r w:rsidRPr="00594845">
        <w:rPr>
          <w:rFonts w:ascii="Times New Roman" w:hAnsi="Times New Roman" w:cs="Times New Roman"/>
          <w:sz w:val="28"/>
          <w:szCs w:val="28"/>
        </w:rPr>
        <w:t xml:space="preserve"> психологического состояния </w:t>
      </w:r>
      <w:r>
        <w:rPr>
          <w:rFonts w:ascii="Times New Roman" w:hAnsi="Times New Roman" w:cs="Times New Roman"/>
          <w:sz w:val="28"/>
          <w:szCs w:val="28"/>
        </w:rPr>
        <w:t>персонала;</w:t>
      </w:r>
      <w:r w:rsidRPr="00594845">
        <w:rPr>
          <w:rFonts w:ascii="Times New Roman" w:hAnsi="Times New Roman" w:cs="Times New Roman"/>
          <w:sz w:val="28"/>
          <w:szCs w:val="28"/>
        </w:rPr>
        <w:t xml:space="preserve"> </w:t>
      </w:r>
    </w:p>
    <w:p w14:paraId="59ED66F8" w14:textId="75965CED" w:rsidR="006D0BE7" w:rsidRPr="00594845" w:rsidRDefault="00032881" w:rsidP="009D4A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9D4A5A">
        <w:rPr>
          <w:rFonts w:ascii="Times New Roman" w:hAnsi="Times New Roman" w:cs="Times New Roman"/>
          <w:sz w:val="28"/>
          <w:szCs w:val="28"/>
        </w:rPr>
        <w:t>осуществление</w:t>
      </w:r>
      <w:r w:rsidR="006D0BE7" w:rsidRPr="00594845">
        <w:rPr>
          <w:rFonts w:ascii="Times New Roman" w:hAnsi="Times New Roman" w:cs="Times New Roman"/>
          <w:sz w:val="28"/>
          <w:szCs w:val="28"/>
        </w:rPr>
        <w:t xml:space="preserve"> различных опросов.</w:t>
      </w:r>
    </w:p>
    <w:p w14:paraId="039410BD" w14:textId="443CB16E"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Система тестирования </w:t>
      </w:r>
      <w:r w:rsidR="00024ECE">
        <w:rPr>
          <w:rFonts w:ascii="Times New Roman" w:hAnsi="Times New Roman" w:cs="Times New Roman"/>
          <w:sz w:val="28"/>
          <w:szCs w:val="28"/>
        </w:rPr>
        <w:t>налаживается</w:t>
      </w:r>
      <w:r w:rsidRPr="00594845">
        <w:rPr>
          <w:rFonts w:ascii="Times New Roman" w:hAnsi="Times New Roman" w:cs="Times New Roman"/>
          <w:sz w:val="28"/>
          <w:szCs w:val="28"/>
        </w:rPr>
        <w:t xml:space="preserve"> на г</w:t>
      </w:r>
      <w:r w:rsidR="00024ECE">
        <w:rPr>
          <w:rFonts w:ascii="Times New Roman" w:hAnsi="Times New Roman" w:cs="Times New Roman"/>
          <w:sz w:val="28"/>
          <w:szCs w:val="28"/>
        </w:rPr>
        <w:t>оло</w:t>
      </w:r>
      <w:r w:rsidRPr="00594845">
        <w:rPr>
          <w:rFonts w:ascii="Times New Roman" w:hAnsi="Times New Roman" w:cs="Times New Roman"/>
          <w:sz w:val="28"/>
          <w:szCs w:val="28"/>
        </w:rPr>
        <w:t>вн</w:t>
      </w:r>
      <w:r w:rsidR="00024ECE">
        <w:rPr>
          <w:rFonts w:ascii="Times New Roman" w:hAnsi="Times New Roman" w:cs="Times New Roman"/>
          <w:sz w:val="28"/>
          <w:szCs w:val="28"/>
        </w:rPr>
        <w:t>о</w:t>
      </w:r>
      <w:r w:rsidRPr="00594845">
        <w:rPr>
          <w:rFonts w:ascii="Times New Roman" w:hAnsi="Times New Roman" w:cs="Times New Roman"/>
          <w:sz w:val="28"/>
          <w:szCs w:val="28"/>
        </w:rPr>
        <w:t>й компьютер (</w:t>
      </w:r>
      <w:r w:rsidR="00024ECE">
        <w:rPr>
          <w:rFonts w:ascii="Times New Roman" w:hAnsi="Times New Roman" w:cs="Times New Roman"/>
          <w:sz w:val="28"/>
          <w:szCs w:val="28"/>
        </w:rPr>
        <w:t xml:space="preserve">так называемый </w:t>
      </w:r>
      <w:r w:rsidRPr="00594845">
        <w:rPr>
          <w:rFonts w:ascii="Times New Roman" w:hAnsi="Times New Roman" w:cs="Times New Roman"/>
          <w:sz w:val="28"/>
          <w:szCs w:val="28"/>
        </w:rPr>
        <w:t xml:space="preserve">сервер тестирования) </w:t>
      </w:r>
      <w:r w:rsidR="00024ECE">
        <w:rPr>
          <w:rFonts w:ascii="Times New Roman" w:hAnsi="Times New Roman" w:cs="Times New Roman"/>
          <w:sz w:val="28"/>
          <w:szCs w:val="28"/>
        </w:rPr>
        <w:t>посредством</w:t>
      </w:r>
      <w:r w:rsidRPr="00594845">
        <w:rPr>
          <w:rFonts w:ascii="Times New Roman" w:hAnsi="Times New Roman" w:cs="Times New Roman"/>
          <w:sz w:val="28"/>
          <w:szCs w:val="28"/>
        </w:rPr>
        <w:t xml:space="preserve"> инсталляционного пакета. Система может работать как </w:t>
      </w:r>
      <w:r w:rsidR="00024ECE" w:rsidRPr="00594845">
        <w:rPr>
          <w:rFonts w:ascii="Times New Roman" w:hAnsi="Times New Roman" w:cs="Times New Roman"/>
          <w:sz w:val="28"/>
          <w:szCs w:val="28"/>
        </w:rPr>
        <w:t>через Интернет</w:t>
      </w:r>
      <w:r w:rsidR="00024ECE">
        <w:rPr>
          <w:rFonts w:ascii="Times New Roman" w:hAnsi="Times New Roman" w:cs="Times New Roman"/>
          <w:sz w:val="28"/>
          <w:szCs w:val="28"/>
        </w:rPr>
        <w:t xml:space="preserve">, </w:t>
      </w:r>
      <w:r w:rsidR="00024ECE" w:rsidRPr="00594845">
        <w:rPr>
          <w:rFonts w:ascii="Times New Roman" w:hAnsi="Times New Roman" w:cs="Times New Roman"/>
          <w:sz w:val="28"/>
          <w:szCs w:val="28"/>
        </w:rPr>
        <w:t xml:space="preserve">в локальной сети так и </w:t>
      </w:r>
      <w:r w:rsidRPr="00594845">
        <w:rPr>
          <w:rFonts w:ascii="Times New Roman" w:hAnsi="Times New Roman" w:cs="Times New Roman"/>
          <w:sz w:val="28"/>
          <w:szCs w:val="28"/>
        </w:rPr>
        <w:t xml:space="preserve">на изолированном </w:t>
      </w:r>
      <w:r w:rsidR="00024ECE">
        <w:rPr>
          <w:rFonts w:ascii="Times New Roman" w:hAnsi="Times New Roman" w:cs="Times New Roman"/>
          <w:sz w:val="28"/>
          <w:szCs w:val="28"/>
        </w:rPr>
        <w:t>персональном ноутбуке/</w:t>
      </w:r>
      <w:r w:rsidRPr="00594845">
        <w:rPr>
          <w:rFonts w:ascii="Times New Roman" w:hAnsi="Times New Roman" w:cs="Times New Roman"/>
          <w:sz w:val="28"/>
          <w:szCs w:val="28"/>
        </w:rPr>
        <w:t>компьютере</w:t>
      </w:r>
      <w:r w:rsidR="00024ECE">
        <w:rPr>
          <w:rFonts w:ascii="Times New Roman" w:hAnsi="Times New Roman" w:cs="Times New Roman"/>
          <w:sz w:val="28"/>
          <w:szCs w:val="28"/>
        </w:rPr>
        <w:t>/ планшете</w:t>
      </w:r>
      <w:r w:rsidRPr="00594845">
        <w:rPr>
          <w:rFonts w:ascii="Times New Roman" w:hAnsi="Times New Roman" w:cs="Times New Roman"/>
          <w:sz w:val="28"/>
          <w:szCs w:val="28"/>
        </w:rPr>
        <w:t>.</w:t>
      </w:r>
    </w:p>
    <w:p w14:paraId="6252D190" w14:textId="0BD3FED5"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Центр тестирования </w:t>
      </w:r>
      <w:r w:rsidR="002C11ED">
        <w:rPr>
          <w:rFonts w:ascii="Times New Roman" w:hAnsi="Times New Roman" w:cs="Times New Roman"/>
          <w:sz w:val="28"/>
          <w:szCs w:val="28"/>
        </w:rPr>
        <w:t>возможно</w:t>
      </w:r>
      <w:r w:rsidRPr="00594845">
        <w:rPr>
          <w:rFonts w:ascii="Times New Roman" w:hAnsi="Times New Roman" w:cs="Times New Roman"/>
          <w:sz w:val="28"/>
          <w:szCs w:val="28"/>
        </w:rPr>
        <w:t xml:space="preserve"> </w:t>
      </w:r>
      <w:r w:rsidR="00402E5B">
        <w:rPr>
          <w:rFonts w:ascii="Times New Roman" w:hAnsi="Times New Roman" w:cs="Times New Roman"/>
          <w:sz w:val="28"/>
          <w:szCs w:val="28"/>
        </w:rPr>
        <w:t>расположить</w:t>
      </w:r>
      <w:r w:rsidRPr="00594845">
        <w:rPr>
          <w:rFonts w:ascii="Times New Roman" w:hAnsi="Times New Roman" w:cs="Times New Roman"/>
          <w:sz w:val="28"/>
          <w:szCs w:val="28"/>
        </w:rPr>
        <w:t xml:space="preserve"> </w:t>
      </w:r>
      <w:r w:rsidR="002C11ED" w:rsidRPr="00594845">
        <w:rPr>
          <w:rFonts w:ascii="Times New Roman" w:hAnsi="Times New Roman" w:cs="Times New Roman"/>
          <w:sz w:val="28"/>
          <w:szCs w:val="28"/>
        </w:rPr>
        <w:t>в облаке на серверах</w:t>
      </w:r>
      <w:r w:rsidR="002C11ED">
        <w:rPr>
          <w:rFonts w:ascii="Times New Roman" w:hAnsi="Times New Roman" w:cs="Times New Roman"/>
          <w:sz w:val="28"/>
          <w:szCs w:val="28"/>
        </w:rPr>
        <w:t xml:space="preserve"> </w:t>
      </w:r>
      <w:r w:rsidR="002C11ED" w:rsidRPr="00F3604F">
        <w:rPr>
          <w:rFonts w:ascii="Times New Roman" w:hAnsi="Times New Roman" w:cs="Times New Roman"/>
          <w:sz w:val="28"/>
          <w:szCs w:val="28"/>
        </w:rPr>
        <w:t>INDIGO</w:t>
      </w:r>
      <w:r w:rsidR="002C11ED" w:rsidRPr="00594845">
        <w:rPr>
          <w:rFonts w:ascii="Times New Roman" w:hAnsi="Times New Roman" w:cs="Times New Roman"/>
          <w:sz w:val="28"/>
          <w:szCs w:val="28"/>
        </w:rPr>
        <w:t xml:space="preserve"> или </w:t>
      </w:r>
      <w:r w:rsidRPr="00594845">
        <w:rPr>
          <w:rFonts w:ascii="Times New Roman" w:hAnsi="Times New Roman" w:cs="Times New Roman"/>
          <w:sz w:val="28"/>
          <w:szCs w:val="28"/>
        </w:rPr>
        <w:t>на компьютере. Вс</w:t>
      </w:r>
      <w:r w:rsidR="002C11ED">
        <w:rPr>
          <w:rFonts w:ascii="Times New Roman" w:hAnsi="Times New Roman" w:cs="Times New Roman"/>
          <w:sz w:val="28"/>
          <w:szCs w:val="28"/>
        </w:rPr>
        <w:t>я</w:t>
      </w:r>
      <w:r w:rsidRPr="00594845">
        <w:rPr>
          <w:rFonts w:ascii="Times New Roman" w:hAnsi="Times New Roman" w:cs="Times New Roman"/>
          <w:sz w:val="28"/>
          <w:szCs w:val="28"/>
        </w:rPr>
        <w:t xml:space="preserve"> </w:t>
      </w:r>
      <w:r w:rsidR="002C11ED">
        <w:rPr>
          <w:rFonts w:ascii="Times New Roman" w:hAnsi="Times New Roman" w:cs="Times New Roman"/>
          <w:sz w:val="28"/>
          <w:szCs w:val="28"/>
        </w:rPr>
        <w:t>программная информация</w:t>
      </w:r>
      <w:r w:rsidRPr="00594845">
        <w:rPr>
          <w:rFonts w:ascii="Times New Roman" w:hAnsi="Times New Roman" w:cs="Times New Roman"/>
          <w:sz w:val="28"/>
          <w:szCs w:val="28"/>
        </w:rPr>
        <w:t xml:space="preserve"> хран</w:t>
      </w:r>
      <w:r w:rsidR="002C11ED">
        <w:rPr>
          <w:rFonts w:ascii="Times New Roman" w:hAnsi="Times New Roman" w:cs="Times New Roman"/>
          <w:sz w:val="28"/>
          <w:szCs w:val="28"/>
        </w:rPr>
        <w:t>и</w:t>
      </w:r>
      <w:r w:rsidRPr="00594845">
        <w:rPr>
          <w:rFonts w:ascii="Times New Roman" w:hAnsi="Times New Roman" w:cs="Times New Roman"/>
          <w:sz w:val="28"/>
          <w:szCs w:val="28"/>
        </w:rPr>
        <w:t xml:space="preserve">тся </w:t>
      </w:r>
      <w:r w:rsidR="002C11ED">
        <w:rPr>
          <w:rFonts w:ascii="Times New Roman" w:hAnsi="Times New Roman" w:cs="Times New Roman"/>
          <w:sz w:val="28"/>
          <w:szCs w:val="28"/>
        </w:rPr>
        <w:t>организованно</w:t>
      </w:r>
      <w:r w:rsidRPr="00594845">
        <w:rPr>
          <w:rFonts w:ascii="Times New Roman" w:hAnsi="Times New Roman" w:cs="Times New Roman"/>
          <w:sz w:val="28"/>
          <w:szCs w:val="28"/>
        </w:rPr>
        <w:t xml:space="preserve"> в базе данных системы. Администраторы </w:t>
      </w:r>
      <w:r w:rsidR="002C11ED">
        <w:rPr>
          <w:rFonts w:ascii="Times New Roman" w:hAnsi="Times New Roman" w:cs="Times New Roman"/>
          <w:sz w:val="28"/>
          <w:szCs w:val="28"/>
        </w:rPr>
        <w:t>осуществляют свою деятельность</w:t>
      </w:r>
      <w:r w:rsidRPr="00594845">
        <w:rPr>
          <w:rFonts w:ascii="Times New Roman" w:hAnsi="Times New Roman" w:cs="Times New Roman"/>
          <w:sz w:val="28"/>
          <w:szCs w:val="28"/>
        </w:rPr>
        <w:t xml:space="preserve"> через программу клиент</w:t>
      </w:r>
      <w:r w:rsidR="002C11ED">
        <w:rPr>
          <w:rFonts w:ascii="Times New Roman" w:hAnsi="Times New Roman" w:cs="Times New Roman"/>
          <w:sz w:val="28"/>
          <w:szCs w:val="28"/>
        </w:rPr>
        <w:t>а</w:t>
      </w:r>
      <w:r w:rsidRPr="00594845">
        <w:rPr>
          <w:rFonts w:ascii="Times New Roman" w:hAnsi="Times New Roman" w:cs="Times New Roman"/>
          <w:sz w:val="28"/>
          <w:szCs w:val="28"/>
        </w:rPr>
        <w:t>.</w:t>
      </w:r>
    </w:p>
    <w:p w14:paraId="1E3E7647" w14:textId="77777777"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Функции администратора:</w:t>
      </w:r>
    </w:p>
    <w:p w14:paraId="15825B92" w14:textId="77777777" w:rsidR="002C11ED" w:rsidRPr="00594845" w:rsidRDefault="002C11ED" w:rsidP="002C11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управление базой пользователей;</w:t>
      </w:r>
    </w:p>
    <w:p w14:paraId="5D4C4A06" w14:textId="2C2AA319"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создание и редактирование </w:t>
      </w:r>
      <w:r w:rsidR="002C11ED">
        <w:rPr>
          <w:rFonts w:ascii="Times New Roman" w:hAnsi="Times New Roman" w:cs="Times New Roman"/>
          <w:sz w:val="28"/>
          <w:szCs w:val="28"/>
        </w:rPr>
        <w:t xml:space="preserve">базы данных </w:t>
      </w:r>
      <w:r w:rsidR="006D0BE7" w:rsidRPr="00594845">
        <w:rPr>
          <w:rFonts w:ascii="Times New Roman" w:hAnsi="Times New Roman" w:cs="Times New Roman"/>
          <w:sz w:val="28"/>
          <w:szCs w:val="28"/>
        </w:rPr>
        <w:t>тестов;</w:t>
      </w:r>
    </w:p>
    <w:p w14:paraId="43A9E4C3" w14:textId="55F7443C"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назначение тестов </w:t>
      </w:r>
      <w:r w:rsidR="002C11ED">
        <w:rPr>
          <w:rFonts w:ascii="Times New Roman" w:hAnsi="Times New Roman" w:cs="Times New Roman"/>
          <w:sz w:val="28"/>
          <w:szCs w:val="28"/>
        </w:rPr>
        <w:t xml:space="preserve">выбранным </w:t>
      </w:r>
      <w:r w:rsidR="006D0BE7" w:rsidRPr="00594845">
        <w:rPr>
          <w:rFonts w:ascii="Times New Roman" w:hAnsi="Times New Roman" w:cs="Times New Roman"/>
          <w:sz w:val="28"/>
          <w:szCs w:val="28"/>
        </w:rPr>
        <w:t>пользователям;</w:t>
      </w:r>
    </w:p>
    <w:p w14:paraId="67B9F61D" w14:textId="79C5CA53"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проведение тестирования;</w:t>
      </w:r>
    </w:p>
    <w:p w14:paraId="6423983D" w14:textId="6320712C"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просмотр результатов</w:t>
      </w:r>
      <w:r w:rsidR="002C11ED" w:rsidRPr="002C11ED">
        <w:rPr>
          <w:rFonts w:ascii="Times New Roman" w:hAnsi="Times New Roman" w:cs="Times New Roman"/>
          <w:sz w:val="28"/>
          <w:szCs w:val="28"/>
        </w:rPr>
        <w:t xml:space="preserve"> </w:t>
      </w:r>
      <w:r w:rsidR="002C11ED" w:rsidRPr="00594845">
        <w:rPr>
          <w:rFonts w:ascii="Times New Roman" w:hAnsi="Times New Roman" w:cs="Times New Roman"/>
          <w:sz w:val="28"/>
          <w:szCs w:val="28"/>
        </w:rPr>
        <w:t>тестирования</w:t>
      </w:r>
      <w:r w:rsidR="006D0BE7" w:rsidRPr="00594845">
        <w:rPr>
          <w:rFonts w:ascii="Times New Roman" w:hAnsi="Times New Roman" w:cs="Times New Roman"/>
          <w:sz w:val="28"/>
          <w:szCs w:val="28"/>
        </w:rPr>
        <w:t>;</w:t>
      </w:r>
    </w:p>
    <w:p w14:paraId="449456F8" w14:textId="1FF590E5"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w:t>
      </w:r>
      <w:r w:rsidR="002C11ED">
        <w:rPr>
          <w:rFonts w:ascii="Times New Roman" w:hAnsi="Times New Roman" w:cs="Times New Roman"/>
          <w:sz w:val="28"/>
          <w:szCs w:val="28"/>
        </w:rPr>
        <w:t>создание</w:t>
      </w:r>
      <w:r w:rsidR="006D0BE7" w:rsidRPr="00594845">
        <w:rPr>
          <w:rFonts w:ascii="Times New Roman" w:hAnsi="Times New Roman" w:cs="Times New Roman"/>
          <w:sz w:val="28"/>
          <w:szCs w:val="28"/>
        </w:rPr>
        <w:t xml:space="preserve"> отчетов и </w:t>
      </w:r>
      <w:r w:rsidR="002C11ED" w:rsidRPr="00594845">
        <w:rPr>
          <w:rFonts w:ascii="Times New Roman" w:hAnsi="Times New Roman" w:cs="Times New Roman"/>
          <w:sz w:val="28"/>
          <w:szCs w:val="28"/>
        </w:rPr>
        <w:t>анализ,</w:t>
      </w:r>
      <w:r w:rsidR="002C11ED">
        <w:rPr>
          <w:rFonts w:ascii="Times New Roman" w:hAnsi="Times New Roman" w:cs="Times New Roman"/>
          <w:sz w:val="28"/>
          <w:szCs w:val="28"/>
        </w:rPr>
        <w:t xml:space="preserve"> оценка</w:t>
      </w:r>
      <w:r w:rsidR="006D0BE7" w:rsidRPr="00594845">
        <w:rPr>
          <w:rFonts w:ascii="Times New Roman" w:hAnsi="Times New Roman" w:cs="Times New Roman"/>
          <w:sz w:val="28"/>
          <w:szCs w:val="28"/>
        </w:rPr>
        <w:t xml:space="preserve"> статисти</w:t>
      </w:r>
      <w:r w:rsidR="002C11ED">
        <w:rPr>
          <w:rFonts w:ascii="Times New Roman" w:hAnsi="Times New Roman" w:cs="Times New Roman"/>
          <w:sz w:val="28"/>
          <w:szCs w:val="28"/>
        </w:rPr>
        <w:t>ческих данных</w:t>
      </w:r>
      <w:r w:rsidR="006D0BE7" w:rsidRPr="00594845">
        <w:rPr>
          <w:rFonts w:ascii="Times New Roman" w:hAnsi="Times New Roman" w:cs="Times New Roman"/>
          <w:sz w:val="28"/>
          <w:szCs w:val="28"/>
        </w:rPr>
        <w:t>.</w:t>
      </w:r>
    </w:p>
    <w:p w14:paraId="09D936C6" w14:textId="2B2528B4" w:rsidR="006D0BE7" w:rsidRPr="00594845" w:rsidRDefault="00F32F78"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Едино</w:t>
      </w:r>
      <w:r w:rsidR="006D0BE7" w:rsidRPr="00594845">
        <w:rPr>
          <w:rFonts w:ascii="Times New Roman" w:hAnsi="Times New Roman" w:cs="Times New Roman"/>
          <w:sz w:val="28"/>
          <w:szCs w:val="28"/>
        </w:rPr>
        <w:t xml:space="preserve">временно </w:t>
      </w:r>
      <w:r w:rsidRPr="00594845">
        <w:rPr>
          <w:rFonts w:ascii="Times New Roman" w:hAnsi="Times New Roman" w:cs="Times New Roman"/>
          <w:sz w:val="28"/>
          <w:szCs w:val="28"/>
        </w:rPr>
        <w:t>с разных компьютеров</w:t>
      </w:r>
      <w:r>
        <w:rPr>
          <w:rFonts w:ascii="Times New Roman" w:hAnsi="Times New Roman" w:cs="Times New Roman"/>
          <w:sz w:val="28"/>
          <w:szCs w:val="28"/>
        </w:rPr>
        <w:t xml:space="preserve"> могут осуществлять свою деятельность</w:t>
      </w:r>
      <w:r w:rsidRPr="00594845">
        <w:rPr>
          <w:rFonts w:ascii="Times New Roman" w:hAnsi="Times New Roman" w:cs="Times New Roman"/>
          <w:sz w:val="28"/>
          <w:szCs w:val="28"/>
        </w:rPr>
        <w:t xml:space="preserve"> </w:t>
      </w:r>
      <w:r>
        <w:rPr>
          <w:rFonts w:ascii="Times New Roman" w:hAnsi="Times New Roman" w:cs="Times New Roman"/>
          <w:sz w:val="28"/>
          <w:szCs w:val="28"/>
        </w:rPr>
        <w:t>множество</w:t>
      </w:r>
      <w:r w:rsidR="006D0BE7" w:rsidRPr="00594845">
        <w:rPr>
          <w:rFonts w:ascii="Times New Roman" w:hAnsi="Times New Roman" w:cs="Times New Roman"/>
          <w:sz w:val="28"/>
          <w:szCs w:val="28"/>
        </w:rPr>
        <w:t xml:space="preserve"> администраторов. </w:t>
      </w:r>
    </w:p>
    <w:p w14:paraId="6D16F2C3" w14:textId="02EB1354"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Пользователи </w:t>
      </w:r>
      <w:r w:rsidR="00D71D9D">
        <w:rPr>
          <w:rFonts w:ascii="Times New Roman" w:hAnsi="Times New Roman" w:cs="Times New Roman"/>
          <w:sz w:val="28"/>
          <w:szCs w:val="28"/>
        </w:rPr>
        <w:t>могут входить</w:t>
      </w:r>
      <w:r w:rsidRPr="00594845">
        <w:rPr>
          <w:rFonts w:ascii="Times New Roman" w:hAnsi="Times New Roman" w:cs="Times New Roman"/>
          <w:sz w:val="28"/>
          <w:szCs w:val="28"/>
        </w:rPr>
        <w:t xml:space="preserve"> через web-браузеры (</w:t>
      </w:r>
      <w:r w:rsidR="00D71D9D" w:rsidRPr="00594845">
        <w:rPr>
          <w:rFonts w:ascii="Times New Roman" w:hAnsi="Times New Roman" w:cs="Times New Roman"/>
          <w:sz w:val="28"/>
          <w:szCs w:val="28"/>
        </w:rPr>
        <w:t>Safari</w:t>
      </w:r>
      <w:r w:rsidR="00D71D9D">
        <w:rPr>
          <w:rFonts w:ascii="Times New Roman" w:hAnsi="Times New Roman" w:cs="Times New Roman"/>
          <w:sz w:val="28"/>
          <w:szCs w:val="28"/>
        </w:rPr>
        <w:t xml:space="preserve">, </w:t>
      </w:r>
      <w:r w:rsidR="00D71D9D" w:rsidRPr="00594845">
        <w:rPr>
          <w:rFonts w:ascii="Times New Roman" w:hAnsi="Times New Roman" w:cs="Times New Roman"/>
          <w:sz w:val="28"/>
          <w:szCs w:val="28"/>
        </w:rPr>
        <w:t xml:space="preserve">Google Chrome, Opera, Internet Explorer, </w:t>
      </w:r>
      <w:r w:rsidRPr="00594845">
        <w:rPr>
          <w:rFonts w:ascii="Times New Roman" w:hAnsi="Times New Roman" w:cs="Times New Roman"/>
          <w:sz w:val="28"/>
          <w:szCs w:val="28"/>
        </w:rPr>
        <w:t>Mozilla Firefox</w:t>
      </w:r>
      <w:r w:rsidR="00D71D9D">
        <w:rPr>
          <w:rFonts w:ascii="Times New Roman" w:hAnsi="Times New Roman" w:cs="Times New Roman"/>
          <w:sz w:val="28"/>
          <w:szCs w:val="28"/>
        </w:rPr>
        <w:t xml:space="preserve"> </w:t>
      </w:r>
      <w:r w:rsidRPr="00594845">
        <w:rPr>
          <w:rFonts w:ascii="Times New Roman" w:hAnsi="Times New Roman" w:cs="Times New Roman"/>
          <w:sz w:val="28"/>
          <w:szCs w:val="28"/>
        </w:rPr>
        <w:t xml:space="preserve">и </w:t>
      </w:r>
      <w:r w:rsidR="00D71D9D">
        <w:rPr>
          <w:rFonts w:ascii="Times New Roman" w:hAnsi="Times New Roman" w:cs="Times New Roman"/>
          <w:sz w:val="28"/>
          <w:szCs w:val="28"/>
        </w:rPr>
        <w:t>проч</w:t>
      </w:r>
      <w:r w:rsidRPr="00594845">
        <w:rPr>
          <w:rFonts w:ascii="Times New Roman" w:hAnsi="Times New Roman" w:cs="Times New Roman"/>
          <w:sz w:val="28"/>
          <w:szCs w:val="28"/>
        </w:rPr>
        <w:t xml:space="preserve">ие). </w:t>
      </w:r>
      <w:r w:rsidR="00D71D9D">
        <w:rPr>
          <w:rFonts w:ascii="Times New Roman" w:hAnsi="Times New Roman" w:cs="Times New Roman"/>
          <w:sz w:val="28"/>
          <w:szCs w:val="28"/>
        </w:rPr>
        <w:t>Также в наличии</w:t>
      </w:r>
      <w:r w:rsidRPr="00594845">
        <w:rPr>
          <w:rFonts w:ascii="Times New Roman" w:hAnsi="Times New Roman" w:cs="Times New Roman"/>
          <w:sz w:val="28"/>
          <w:szCs w:val="28"/>
        </w:rPr>
        <w:t xml:space="preserve"> </w:t>
      </w:r>
      <w:r w:rsidR="00A23FB1">
        <w:rPr>
          <w:rFonts w:ascii="Times New Roman" w:hAnsi="Times New Roman" w:cs="Times New Roman"/>
          <w:sz w:val="28"/>
          <w:szCs w:val="28"/>
        </w:rPr>
        <w:t>обеспечение работы</w:t>
      </w:r>
      <w:r w:rsidRPr="00594845">
        <w:rPr>
          <w:rFonts w:ascii="Times New Roman" w:hAnsi="Times New Roman" w:cs="Times New Roman"/>
          <w:sz w:val="28"/>
          <w:szCs w:val="28"/>
        </w:rPr>
        <w:t xml:space="preserve"> браузеров на мобильных устройствах (</w:t>
      </w:r>
      <w:r w:rsidR="00A23FB1">
        <w:rPr>
          <w:rFonts w:ascii="Times New Roman" w:hAnsi="Times New Roman" w:cs="Times New Roman"/>
          <w:sz w:val="28"/>
          <w:szCs w:val="28"/>
        </w:rPr>
        <w:t xml:space="preserve">так называемый </w:t>
      </w:r>
      <w:r w:rsidRPr="00594845">
        <w:rPr>
          <w:rFonts w:ascii="Times New Roman" w:hAnsi="Times New Roman" w:cs="Times New Roman"/>
          <w:sz w:val="28"/>
          <w:szCs w:val="28"/>
        </w:rPr>
        <w:t xml:space="preserve">адаптивный интерфейс). </w:t>
      </w:r>
      <w:r w:rsidR="00A23FB1">
        <w:rPr>
          <w:rFonts w:ascii="Times New Roman" w:hAnsi="Times New Roman" w:cs="Times New Roman"/>
          <w:sz w:val="28"/>
          <w:szCs w:val="28"/>
        </w:rPr>
        <w:t xml:space="preserve">У </w:t>
      </w:r>
      <w:r w:rsidR="00A23FB1" w:rsidRPr="00594845">
        <w:rPr>
          <w:rFonts w:ascii="Times New Roman" w:hAnsi="Times New Roman" w:cs="Times New Roman"/>
          <w:sz w:val="28"/>
          <w:szCs w:val="28"/>
        </w:rPr>
        <w:t>пользовател</w:t>
      </w:r>
      <w:r w:rsidR="00A23FB1">
        <w:rPr>
          <w:rFonts w:ascii="Times New Roman" w:hAnsi="Times New Roman" w:cs="Times New Roman"/>
          <w:sz w:val="28"/>
          <w:szCs w:val="28"/>
        </w:rPr>
        <w:t>ей следующие ф</w:t>
      </w:r>
      <w:r w:rsidRPr="00594845">
        <w:rPr>
          <w:rFonts w:ascii="Times New Roman" w:hAnsi="Times New Roman" w:cs="Times New Roman"/>
          <w:sz w:val="28"/>
          <w:szCs w:val="28"/>
        </w:rPr>
        <w:t>ункции:</w:t>
      </w:r>
    </w:p>
    <w:p w14:paraId="246C22D2" w14:textId="16CACD6B"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регистрация и авторизация;</w:t>
      </w:r>
    </w:p>
    <w:p w14:paraId="63808F0E" w14:textId="7BE7B3D6"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выбор </w:t>
      </w:r>
      <w:r w:rsidR="00A23FB1">
        <w:rPr>
          <w:rFonts w:ascii="Times New Roman" w:hAnsi="Times New Roman" w:cs="Times New Roman"/>
          <w:sz w:val="28"/>
          <w:szCs w:val="28"/>
        </w:rPr>
        <w:t>необходимого</w:t>
      </w:r>
      <w:r w:rsidR="00293EC4">
        <w:rPr>
          <w:rFonts w:ascii="Times New Roman" w:hAnsi="Times New Roman" w:cs="Times New Roman"/>
          <w:sz w:val="28"/>
          <w:szCs w:val="28"/>
        </w:rPr>
        <w:t xml:space="preserve"> </w:t>
      </w:r>
      <w:r w:rsidR="006D0BE7" w:rsidRPr="00594845">
        <w:rPr>
          <w:rFonts w:ascii="Times New Roman" w:hAnsi="Times New Roman" w:cs="Times New Roman"/>
          <w:sz w:val="28"/>
          <w:szCs w:val="28"/>
        </w:rPr>
        <w:t>теста;</w:t>
      </w:r>
    </w:p>
    <w:p w14:paraId="55FCF1D6" w14:textId="3626FE2E"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прохождение </w:t>
      </w:r>
      <w:r w:rsidR="00A23FB1">
        <w:rPr>
          <w:rFonts w:ascii="Times New Roman" w:hAnsi="Times New Roman" w:cs="Times New Roman"/>
          <w:sz w:val="28"/>
          <w:szCs w:val="28"/>
        </w:rPr>
        <w:t xml:space="preserve">самого </w:t>
      </w:r>
      <w:r w:rsidR="006D0BE7" w:rsidRPr="00594845">
        <w:rPr>
          <w:rFonts w:ascii="Times New Roman" w:hAnsi="Times New Roman" w:cs="Times New Roman"/>
          <w:sz w:val="28"/>
          <w:szCs w:val="28"/>
        </w:rPr>
        <w:t>тестирования;</w:t>
      </w:r>
    </w:p>
    <w:p w14:paraId="63D69234" w14:textId="7F18ADD5" w:rsidR="006D0BE7" w:rsidRPr="00594845" w:rsidRDefault="00032881"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D0BE7" w:rsidRPr="00594845">
        <w:rPr>
          <w:rFonts w:ascii="Times New Roman" w:hAnsi="Times New Roman" w:cs="Times New Roman"/>
          <w:sz w:val="28"/>
          <w:szCs w:val="28"/>
        </w:rPr>
        <w:t xml:space="preserve"> просмотр </w:t>
      </w:r>
      <w:r w:rsidR="00A23FB1">
        <w:rPr>
          <w:rFonts w:ascii="Times New Roman" w:hAnsi="Times New Roman" w:cs="Times New Roman"/>
          <w:sz w:val="28"/>
          <w:szCs w:val="28"/>
        </w:rPr>
        <w:t xml:space="preserve">своих </w:t>
      </w:r>
      <w:r w:rsidR="006D0BE7" w:rsidRPr="00594845">
        <w:rPr>
          <w:rFonts w:ascii="Times New Roman" w:hAnsi="Times New Roman" w:cs="Times New Roman"/>
          <w:sz w:val="28"/>
          <w:szCs w:val="28"/>
        </w:rPr>
        <w:t xml:space="preserve">результатов и </w:t>
      </w:r>
      <w:r w:rsidR="00A23FB1">
        <w:rPr>
          <w:rFonts w:ascii="Times New Roman" w:hAnsi="Times New Roman" w:cs="Times New Roman"/>
          <w:sz w:val="28"/>
          <w:szCs w:val="28"/>
        </w:rPr>
        <w:t xml:space="preserve">анализ </w:t>
      </w:r>
      <w:r w:rsidR="006D0BE7" w:rsidRPr="00594845">
        <w:rPr>
          <w:rFonts w:ascii="Times New Roman" w:hAnsi="Times New Roman" w:cs="Times New Roman"/>
          <w:sz w:val="28"/>
          <w:szCs w:val="28"/>
        </w:rPr>
        <w:t>ошибок.</w:t>
      </w:r>
    </w:p>
    <w:p w14:paraId="39B3D192" w14:textId="3E827CA1"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Система </w:t>
      </w:r>
      <w:r w:rsidR="00675F3A">
        <w:rPr>
          <w:rFonts w:ascii="Times New Roman" w:hAnsi="Times New Roman" w:cs="Times New Roman"/>
          <w:sz w:val="28"/>
          <w:szCs w:val="28"/>
        </w:rPr>
        <w:t>владеет</w:t>
      </w:r>
      <w:r w:rsidRPr="00594845">
        <w:rPr>
          <w:rFonts w:ascii="Times New Roman" w:hAnsi="Times New Roman" w:cs="Times New Roman"/>
          <w:sz w:val="28"/>
          <w:szCs w:val="28"/>
        </w:rPr>
        <w:t xml:space="preserve"> многоязычны</w:t>
      </w:r>
      <w:r w:rsidR="00675F3A">
        <w:rPr>
          <w:rFonts w:ascii="Times New Roman" w:hAnsi="Times New Roman" w:cs="Times New Roman"/>
          <w:sz w:val="28"/>
          <w:szCs w:val="28"/>
        </w:rPr>
        <w:t>м</w:t>
      </w:r>
      <w:r w:rsidRPr="00594845">
        <w:rPr>
          <w:rFonts w:ascii="Times New Roman" w:hAnsi="Times New Roman" w:cs="Times New Roman"/>
          <w:sz w:val="28"/>
          <w:szCs w:val="28"/>
        </w:rPr>
        <w:t xml:space="preserve"> </w:t>
      </w:r>
      <w:r w:rsidR="00675F3A" w:rsidRPr="00594845">
        <w:rPr>
          <w:rFonts w:ascii="Times New Roman" w:hAnsi="Times New Roman" w:cs="Times New Roman"/>
          <w:sz w:val="28"/>
          <w:szCs w:val="28"/>
        </w:rPr>
        <w:t xml:space="preserve">web-интерфейс </w:t>
      </w:r>
      <w:r w:rsidR="00675F3A">
        <w:rPr>
          <w:rFonts w:ascii="Times New Roman" w:hAnsi="Times New Roman" w:cs="Times New Roman"/>
          <w:sz w:val="28"/>
          <w:szCs w:val="28"/>
        </w:rPr>
        <w:t xml:space="preserve">для </w:t>
      </w:r>
      <w:r w:rsidRPr="00594845">
        <w:rPr>
          <w:rFonts w:ascii="Times New Roman" w:hAnsi="Times New Roman" w:cs="Times New Roman"/>
          <w:sz w:val="28"/>
          <w:szCs w:val="28"/>
        </w:rPr>
        <w:t>пользовател</w:t>
      </w:r>
      <w:r w:rsidR="00675F3A">
        <w:rPr>
          <w:rFonts w:ascii="Times New Roman" w:hAnsi="Times New Roman" w:cs="Times New Roman"/>
          <w:sz w:val="28"/>
          <w:szCs w:val="28"/>
        </w:rPr>
        <w:t>ей</w:t>
      </w:r>
      <w:r w:rsidRPr="00594845">
        <w:rPr>
          <w:rFonts w:ascii="Times New Roman" w:hAnsi="Times New Roman" w:cs="Times New Roman"/>
          <w:sz w:val="28"/>
          <w:szCs w:val="28"/>
        </w:rPr>
        <w:t xml:space="preserve"> и </w:t>
      </w:r>
      <w:r w:rsidR="00675F3A">
        <w:rPr>
          <w:rFonts w:ascii="Times New Roman" w:hAnsi="Times New Roman" w:cs="Times New Roman"/>
          <w:sz w:val="28"/>
          <w:szCs w:val="28"/>
        </w:rPr>
        <w:t>целиком</w:t>
      </w:r>
      <w:r w:rsidRPr="00594845">
        <w:rPr>
          <w:rFonts w:ascii="Times New Roman" w:hAnsi="Times New Roman" w:cs="Times New Roman"/>
          <w:sz w:val="28"/>
          <w:szCs w:val="28"/>
        </w:rPr>
        <w:t xml:space="preserve"> </w:t>
      </w:r>
      <w:r w:rsidR="00675F3A">
        <w:rPr>
          <w:rFonts w:ascii="Times New Roman" w:hAnsi="Times New Roman" w:cs="Times New Roman"/>
          <w:sz w:val="28"/>
          <w:szCs w:val="28"/>
        </w:rPr>
        <w:t>работает с</w:t>
      </w:r>
      <w:r w:rsidRPr="00594845">
        <w:rPr>
          <w:rFonts w:ascii="Times New Roman" w:hAnsi="Times New Roman" w:cs="Times New Roman"/>
          <w:sz w:val="28"/>
          <w:szCs w:val="28"/>
        </w:rPr>
        <w:t xml:space="preserve"> символ</w:t>
      </w:r>
      <w:r w:rsidR="00675F3A">
        <w:rPr>
          <w:rFonts w:ascii="Times New Roman" w:hAnsi="Times New Roman" w:cs="Times New Roman"/>
          <w:sz w:val="28"/>
          <w:szCs w:val="28"/>
        </w:rPr>
        <w:t>ами</w:t>
      </w:r>
      <w:r w:rsidRPr="00594845">
        <w:rPr>
          <w:rFonts w:ascii="Times New Roman" w:hAnsi="Times New Roman" w:cs="Times New Roman"/>
          <w:sz w:val="28"/>
          <w:szCs w:val="28"/>
        </w:rPr>
        <w:t xml:space="preserve"> всех языков (Unicode). </w:t>
      </w:r>
      <w:r w:rsidR="00675F3A">
        <w:rPr>
          <w:rFonts w:ascii="Times New Roman" w:hAnsi="Times New Roman" w:cs="Times New Roman"/>
          <w:sz w:val="28"/>
          <w:szCs w:val="28"/>
        </w:rPr>
        <w:t>Также система</w:t>
      </w:r>
      <w:r w:rsidRPr="00594845">
        <w:rPr>
          <w:rFonts w:ascii="Times New Roman" w:hAnsi="Times New Roman" w:cs="Times New Roman"/>
          <w:sz w:val="28"/>
          <w:szCs w:val="28"/>
        </w:rPr>
        <w:t xml:space="preserve"> интегр</w:t>
      </w:r>
      <w:r w:rsidR="00675F3A">
        <w:rPr>
          <w:rFonts w:ascii="Times New Roman" w:hAnsi="Times New Roman" w:cs="Times New Roman"/>
          <w:sz w:val="28"/>
          <w:szCs w:val="28"/>
        </w:rPr>
        <w:t>ирована</w:t>
      </w:r>
      <w:r w:rsidRPr="00594845">
        <w:rPr>
          <w:rFonts w:ascii="Times New Roman" w:hAnsi="Times New Roman" w:cs="Times New Roman"/>
          <w:sz w:val="28"/>
          <w:szCs w:val="28"/>
        </w:rPr>
        <w:t xml:space="preserve"> </w:t>
      </w:r>
      <w:r w:rsidR="00675F3A">
        <w:rPr>
          <w:rFonts w:ascii="Times New Roman" w:hAnsi="Times New Roman" w:cs="Times New Roman"/>
          <w:sz w:val="28"/>
          <w:szCs w:val="28"/>
        </w:rPr>
        <w:t xml:space="preserve">с </w:t>
      </w:r>
      <w:r w:rsidR="00675F3A" w:rsidRPr="00594845">
        <w:rPr>
          <w:rFonts w:ascii="Times New Roman" w:hAnsi="Times New Roman" w:cs="Times New Roman"/>
          <w:sz w:val="28"/>
          <w:szCs w:val="28"/>
        </w:rPr>
        <w:t>1С: Предприятием</w:t>
      </w:r>
      <w:r w:rsidR="00675F3A">
        <w:rPr>
          <w:rFonts w:ascii="Times New Roman" w:hAnsi="Times New Roman" w:cs="Times New Roman"/>
          <w:sz w:val="28"/>
          <w:szCs w:val="28"/>
        </w:rPr>
        <w:t>,</w:t>
      </w:r>
      <w:r w:rsidR="00675F3A" w:rsidRPr="00594845">
        <w:rPr>
          <w:rFonts w:ascii="Times New Roman" w:hAnsi="Times New Roman" w:cs="Times New Roman"/>
          <w:sz w:val="28"/>
          <w:szCs w:val="28"/>
        </w:rPr>
        <w:t xml:space="preserve"> </w:t>
      </w:r>
      <w:r w:rsidRPr="00594845">
        <w:rPr>
          <w:rFonts w:ascii="Times New Roman" w:hAnsi="Times New Roman" w:cs="Times New Roman"/>
          <w:sz w:val="28"/>
          <w:szCs w:val="28"/>
        </w:rPr>
        <w:t>Active Directory</w:t>
      </w:r>
      <w:r w:rsidR="00675F3A">
        <w:rPr>
          <w:rFonts w:ascii="Times New Roman" w:hAnsi="Times New Roman" w:cs="Times New Roman"/>
          <w:sz w:val="28"/>
          <w:szCs w:val="28"/>
        </w:rPr>
        <w:t xml:space="preserve"> </w:t>
      </w:r>
      <w:r w:rsidRPr="00594845">
        <w:rPr>
          <w:rFonts w:ascii="Times New Roman" w:hAnsi="Times New Roman" w:cs="Times New Roman"/>
          <w:sz w:val="28"/>
          <w:szCs w:val="28"/>
        </w:rPr>
        <w:t xml:space="preserve">или </w:t>
      </w:r>
      <w:r w:rsidR="00675F3A">
        <w:rPr>
          <w:rFonts w:ascii="Times New Roman" w:hAnsi="Times New Roman" w:cs="Times New Roman"/>
          <w:sz w:val="28"/>
          <w:szCs w:val="28"/>
        </w:rPr>
        <w:t xml:space="preserve">может работать </w:t>
      </w:r>
      <w:r w:rsidRPr="00594845">
        <w:rPr>
          <w:rFonts w:ascii="Times New Roman" w:hAnsi="Times New Roman" w:cs="Times New Roman"/>
          <w:sz w:val="28"/>
          <w:szCs w:val="28"/>
        </w:rPr>
        <w:t xml:space="preserve">с </w:t>
      </w:r>
      <w:r w:rsidR="00675F3A">
        <w:rPr>
          <w:rFonts w:ascii="Times New Roman" w:hAnsi="Times New Roman" w:cs="Times New Roman"/>
          <w:sz w:val="28"/>
          <w:szCs w:val="28"/>
        </w:rPr>
        <w:t>любой</w:t>
      </w:r>
      <w:r w:rsidRPr="00594845">
        <w:rPr>
          <w:rFonts w:ascii="Times New Roman" w:hAnsi="Times New Roman" w:cs="Times New Roman"/>
          <w:sz w:val="28"/>
          <w:szCs w:val="28"/>
        </w:rPr>
        <w:t xml:space="preserve"> информационной системой организации. </w:t>
      </w:r>
    </w:p>
    <w:p w14:paraId="5CC1BF75" w14:textId="21E7415E" w:rsidR="00CC5F1C" w:rsidRDefault="00CC5F1C" w:rsidP="00CC5F1C">
      <w:pPr>
        <w:pStyle w:val="ac"/>
        <w:shd w:val="clear" w:color="auto" w:fill="FFFFFF"/>
        <w:spacing w:before="0" w:beforeAutospacing="0" w:after="0" w:afterAutospacing="0"/>
        <w:ind w:firstLine="567"/>
        <w:jc w:val="both"/>
        <w:rPr>
          <w:sz w:val="28"/>
          <w:szCs w:val="28"/>
        </w:rPr>
      </w:pPr>
      <w:r w:rsidRPr="00594845">
        <w:rPr>
          <w:color w:val="000000"/>
          <w:sz w:val="28"/>
          <w:szCs w:val="28"/>
        </w:rPr>
        <w:t>При составлении вопросов есть возможность использовать мультимедийные файлы</w:t>
      </w:r>
      <w:r>
        <w:rPr>
          <w:color w:val="000000"/>
          <w:sz w:val="28"/>
          <w:szCs w:val="28"/>
        </w:rPr>
        <w:t>.</w:t>
      </w:r>
      <w:r w:rsidRPr="00594845">
        <w:rPr>
          <w:color w:val="000000"/>
          <w:sz w:val="28"/>
          <w:szCs w:val="28"/>
        </w:rPr>
        <w:t xml:space="preserve"> Настройки теста позволяют гибко оценивать ответы, варьируя количество начисляемых баллов за правильные ответы </w:t>
      </w:r>
      <w:r w:rsidRPr="00C547CC">
        <w:rPr>
          <w:sz w:val="28"/>
          <w:szCs w:val="28"/>
        </w:rPr>
        <w:t>(</w:t>
      </w:r>
      <w:r w:rsidR="00B66C01">
        <w:rPr>
          <w:sz w:val="28"/>
          <w:szCs w:val="28"/>
        </w:rPr>
        <w:t xml:space="preserve">Приложение </w:t>
      </w:r>
      <w:r w:rsidR="00510D4D">
        <w:rPr>
          <w:sz w:val="28"/>
          <w:szCs w:val="28"/>
        </w:rPr>
        <w:t>И</w:t>
      </w:r>
      <w:r w:rsidR="00B66C01">
        <w:rPr>
          <w:sz w:val="28"/>
          <w:szCs w:val="28"/>
        </w:rPr>
        <w:t xml:space="preserve">, рисунок </w:t>
      </w:r>
      <w:r w:rsidR="00510D4D">
        <w:rPr>
          <w:sz w:val="28"/>
          <w:szCs w:val="28"/>
        </w:rPr>
        <w:t>И</w:t>
      </w:r>
      <w:r w:rsidR="00B66C01">
        <w:rPr>
          <w:sz w:val="28"/>
          <w:szCs w:val="28"/>
        </w:rPr>
        <w:t>.1</w:t>
      </w:r>
      <w:r w:rsidRPr="00C547CC">
        <w:rPr>
          <w:sz w:val="28"/>
          <w:szCs w:val="28"/>
        </w:rPr>
        <w:t>).</w:t>
      </w:r>
    </w:p>
    <w:p w14:paraId="7E04CC43" w14:textId="4A7738CD" w:rsidR="00CC5F1C" w:rsidRPr="007D0D35" w:rsidRDefault="00786461" w:rsidP="007D0D35">
      <w:pPr>
        <w:pStyle w:val="a4"/>
        <w:spacing w:after="0" w:line="240" w:lineRule="auto"/>
        <w:ind w:left="0" w:firstLine="567"/>
        <w:jc w:val="both"/>
        <w:rPr>
          <w:rFonts w:ascii="Times New Roman" w:hAnsi="Times New Roman" w:cs="Times New Roman"/>
          <w:color w:val="000000"/>
          <w:sz w:val="28"/>
          <w:szCs w:val="28"/>
        </w:rPr>
      </w:pPr>
      <w:r>
        <w:rPr>
          <w:sz w:val="28"/>
          <w:szCs w:val="28"/>
        </w:rPr>
        <w:tab/>
      </w:r>
      <w:r w:rsidRPr="006D0BE7">
        <w:rPr>
          <w:rFonts w:ascii="Times New Roman" w:hAnsi="Times New Roman" w:cs="Times New Roman"/>
          <w:color w:val="000000"/>
          <w:sz w:val="28"/>
          <w:szCs w:val="28"/>
        </w:rPr>
        <w:t xml:space="preserve">Разработанные </w:t>
      </w:r>
      <w:r>
        <w:rPr>
          <w:rFonts w:ascii="Times New Roman" w:hAnsi="Times New Roman" w:cs="Times New Roman"/>
          <w:color w:val="000000"/>
          <w:sz w:val="28"/>
          <w:szCs w:val="28"/>
        </w:rPr>
        <w:t xml:space="preserve">автором </w:t>
      </w:r>
      <w:r w:rsidRPr="006D0BE7">
        <w:rPr>
          <w:rFonts w:ascii="Times New Roman" w:hAnsi="Times New Roman" w:cs="Times New Roman"/>
          <w:color w:val="000000"/>
          <w:sz w:val="28"/>
          <w:szCs w:val="28"/>
        </w:rPr>
        <w:t xml:space="preserve">тесты для бухгалтеров, старших бухгалтеров и главных бухгалтеров, показаны в </w:t>
      </w:r>
      <w:r w:rsidR="00B66C01">
        <w:rPr>
          <w:rFonts w:ascii="Times New Roman" w:hAnsi="Times New Roman" w:cs="Times New Roman"/>
          <w:color w:val="000000"/>
          <w:sz w:val="28"/>
          <w:szCs w:val="28"/>
        </w:rPr>
        <w:t xml:space="preserve">Приложении </w:t>
      </w:r>
      <w:r w:rsidR="00510D4D">
        <w:rPr>
          <w:rFonts w:ascii="Times New Roman" w:hAnsi="Times New Roman" w:cs="Times New Roman"/>
          <w:color w:val="000000"/>
          <w:sz w:val="28"/>
          <w:szCs w:val="28"/>
        </w:rPr>
        <w:t>К</w:t>
      </w:r>
      <w:r w:rsidRPr="006D0BE7">
        <w:rPr>
          <w:rFonts w:ascii="Times New Roman" w:hAnsi="Times New Roman" w:cs="Times New Roman"/>
          <w:color w:val="000000"/>
          <w:sz w:val="28"/>
          <w:szCs w:val="28"/>
        </w:rPr>
        <w:t>.</w:t>
      </w:r>
    </w:p>
    <w:p w14:paraId="75F34129" w14:textId="77777777" w:rsidR="002D55A2" w:rsidRPr="00594845" w:rsidRDefault="002D55A2" w:rsidP="002D55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594845">
        <w:rPr>
          <w:rFonts w:ascii="Times New Roman" w:hAnsi="Times New Roman" w:cs="Times New Roman"/>
          <w:sz w:val="28"/>
          <w:szCs w:val="28"/>
        </w:rPr>
        <w:t xml:space="preserve">ак система тестирования </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INDIGO </w:t>
      </w:r>
      <w:r>
        <w:rPr>
          <w:rFonts w:ascii="Times New Roman" w:hAnsi="Times New Roman" w:cs="Times New Roman"/>
          <w:sz w:val="28"/>
          <w:szCs w:val="28"/>
        </w:rPr>
        <w:t>чрезвычайно</w:t>
      </w:r>
      <w:r w:rsidRPr="00594845">
        <w:rPr>
          <w:rFonts w:ascii="Times New Roman" w:hAnsi="Times New Roman" w:cs="Times New Roman"/>
          <w:sz w:val="28"/>
          <w:szCs w:val="28"/>
        </w:rPr>
        <w:t xml:space="preserve"> успешно </w:t>
      </w:r>
      <w:r>
        <w:rPr>
          <w:rFonts w:ascii="Times New Roman" w:hAnsi="Times New Roman" w:cs="Times New Roman"/>
          <w:sz w:val="28"/>
          <w:szCs w:val="28"/>
        </w:rPr>
        <w:t>применя</w:t>
      </w:r>
      <w:r w:rsidRPr="00594845">
        <w:rPr>
          <w:rFonts w:ascii="Times New Roman" w:hAnsi="Times New Roman" w:cs="Times New Roman"/>
          <w:sz w:val="28"/>
          <w:szCs w:val="28"/>
        </w:rPr>
        <w:t>ется во мно</w:t>
      </w:r>
      <w:r>
        <w:rPr>
          <w:rFonts w:ascii="Times New Roman" w:hAnsi="Times New Roman" w:cs="Times New Roman"/>
          <w:sz w:val="28"/>
          <w:szCs w:val="28"/>
        </w:rPr>
        <w:t>жестве</w:t>
      </w:r>
      <w:r w:rsidRPr="00594845">
        <w:rPr>
          <w:rFonts w:ascii="Times New Roman" w:hAnsi="Times New Roman" w:cs="Times New Roman"/>
          <w:sz w:val="28"/>
          <w:szCs w:val="28"/>
        </w:rPr>
        <w:t xml:space="preserve"> учебных заведениях, а также организациях </w:t>
      </w:r>
      <w:r>
        <w:rPr>
          <w:rFonts w:ascii="Times New Roman" w:hAnsi="Times New Roman" w:cs="Times New Roman"/>
          <w:sz w:val="28"/>
          <w:szCs w:val="28"/>
        </w:rPr>
        <w:t xml:space="preserve">образования </w:t>
      </w:r>
      <w:r w:rsidRPr="00594845">
        <w:rPr>
          <w:rFonts w:ascii="Times New Roman" w:hAnsi="Times New Roman" w:cs="Times New Roman"/>
          <w:sz w:val="28"/>
          <w:szCs w:val="28"/>
        </w:rPr>
        <w:t xml:space="preserve">потому, что </w:t>
      </w:r>
      <w:r>
        <w:rPr>
          <w:rFonts w:ascii="Times New Roman" w:hAnsi="Times New Roman" w:cs="Times New Roman"/>
          <w:sz w:val="28"/>
          <w:szCs w:val="28"/>
        </w:rPr>
        <w:t xml:space="preserve">бесспорно </w:t>
      </w:r>
      <w:r w:rsidRPr="00594845">
        <w:rPr>
          <w:rFonts w:ascii="Times New Roman" w:hAnsi="Times New Roman" w:cs="Times New Roman"/>
          <w:sz w:val="28"/>
          <w:szCs w:val="28"/>
        </w:rPr>
        <w:t xml:space="preserve">является одной из </w:t>
      </w:r>
      <w:r>
        <w:rPr>
          <w:rFonts w:ascii="Times New Roman" w:hAnsi="Times New Roman" w:cs="Times New Roman"/>
          <w:sz w:val="28"/>
          <w:szCs w:val="28"/>
        </w:rPr>
        <w:t>наиболее</w:t>
      </w:r>
      <w:r w:rsidRPr="00594845">
        <w:rPr>
          <w:rFonts w:ascii="Times New Roman" w:hAnsi="Times New Roman" w:cs="Times New Roman"/>
          <w:sz w:val="28"/>
          <w:szCs w:val="28"/>
        </w:rPr>
        <w:t xml:space="preserve"> </w:t>
      </w:r>
      <w:r>
        <w:rPr>
          <w:rFonts w:ascii="Times New Roman" w:hAnsi="Times New Roman" w:cs="Times New Roman"/>
          <w:sz w:val="28"/>
          <w:szCs w:val="28"/>
        </w:rPr>
        <w:t>действенных и результативны</w:t>
      </w:r>
      <w:r w:rsidRPr="00594845">
        <w:rPr>
          <w:rFonts w:ascii="Times New Roman" w:hAnsi="Times New Roman" w:cs="Times New Roman"/>
          <w:sz w:val="28"/>
          <w:szCs w:val="28"/>
        </w:rPr>
        <w:t xml:space="preserve">х, </w:t>
      </w:r>
      <w:r>
        <w:rPr>
          <w:rFonts w:ascii="Times New Roman" w:hAnsi="Times New Roman" w:cs="Times New Roman"/>
          <w:sz w:val="28"/>
          <w:szCs w:val="28"/>
        </w:rPr>
        <w:t>поскольку</w:t>
      </w:r>
      <w:r w:rsidRPr="00594845">
        <w:rPr>
          <w:rFonts w:ascii="Times New Roman" w:hAnsi="Times New Roman" w:cs="Times New Roman"/>
          <w:sz w:val="28"/>
          <w:szCs w:val="28"/>
        </w:rPr>
        <w:t xml:space="preserve"> в силах </w:t>
      </w:r>
      <w:r>
        <w:rPr>
          <w:rFonts w:ascii="Times New Roman" w:hAnsi="Times New Roman" w:cs="Times New Roman"/>
          <w:sz w:val="28"/>
          <w:szCs w:val="28"/>
        </w:rPr>
        <w:t>предоставить</w:t>
      </w:r>
      <w:r w:rsidRPr="00594845">
        <w:rPr>
          <w:rFonts w:ascii="Times New Roman" w:hAnsi="Times New Roman" w:cs="Times New Roman"/>
          <w:sz w:val="28"/>
          <w:szCs w:val="28"/>
        </w:rPr>
        <w:t>:</w:t>
      </w:r>
    </w:p>
    <w:p w14:paraId="1017CBC4" w14:textId="77777777" w:rsidR="002D55A2" w:rsidRDefault="002D55A2" w:rsidP="002D55A2">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удобство в процессе </w:t>
      </w:r>
      <w:r>
        <w:rPr>
          <w:rFonts w:ascii="Times New Roman" w:hAnsi="Times New Roman" w:cs="Times New Roman"/>
          <w:sz w:val="28"/>
          <w:szCs w:val="28"/>
        </w:rPr>
        <w:t>осуществления работы</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потому </w:t>
      </w:r>
      <w:r w:rsidRPr="00594845">
        <w:rPr>
          <w:rFonts w:ascii="Times New Roman" w:hAnsi="Times New Roman" w:cs="Times New Roman"/>
          <w:sz w:val="28"/>
          <w:szCs w:val="28"/>
        </w:rPr>
        <w:t xml:space="preserve">как </w:t>
      </w:r>
      <w:r>
        <w:rPr>
          <w:rFonts w:ascii="Times New Roman" w:hAnsi="Times New Roman" w:cs="Times New Roman"/>
          <w:sz w:val="28"/>
          <w:szCs w:val="28"/>
        </w:rPr>
        <w:t>располагает</w:t>
      </w:r>
      <w:r w:rsidRPr="00594845">
        <w:rPr>
          <w:rFonts w:ascii="Times New Roman" w:hAnsi="Times New Roman" w:cs="Times New Roman"/>
          <w:sz w:val="28"/>
          <w:szCs w:val="28"/>
        </w:rPr>
        <w:t xml:space="preserve"> современным интерфейсом</w:t>
      </w:r>
      <w:r>
        <w:rPr>
          <w:rFonts w:ascii="Times New Roman" w:hAnsi="Times New Roman" w:cs="Times New Roman"/>
          <w:sz w:val="28"/>
          <w:szCs w:val="28"/>
        </w:rPr>
        <w:t xml:space="preserve">, а также </w:t>
      </w:r>
      <w:r w:rsidRPr="00594845">
        <w:rPr>
          <w:rFonts w:ascii="Times New Roman" w:hAnsi="Times New Roman" w:cs="Times New Roman"/>
          <w:sz w:val="28"/>
          <w:szCs w:val="28"/>
        </w:rPr>
        <w:t xml:space="preserve">понятным для </w:t>
      </w:r>
      <w:r>
        <w:rPr>
          <w:rFonts w:ascii="Times New Roman" w:hAnsi="Times New Roman" w:cs="Times New Roman"/>
          <w:sz w:val="28"/>
          <w:szCs w:val="28"/>
        </w:rPr>
        <w:t xml:space="preserve">любого </w:t>
      </w:r>
      <w:r w:rsidRPr="00594845">
        <w:rPr>
          <w:rFonts w:ascii="Times New Roman" w:hAnsi="Times New Roman" w:cs="Times New Roman"/>
          <w:sz w:val="28"/>
          <w:szCs w:val="28"/>
        </w:rPr>
        <w:t>пользователя;</w:t>
      </w:r>
    </w:p>
    <w:p w14:paraId="7BF0DA11" w14:textId="77777777" w:rsidR="002D55A2" w:rsidRPr="00594845" w:rsidRDefault="002D55A2" w:rsidP="002D55A2">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в автоматическом режиме высокую эффективность тестирования, что </w:t>
      </w:r>
      <w:r>
        <w:rPr>
          <w:rFonts w:ascii="Times New Roman" w:hAnsi="Times New Roman" w:cs="Times New Roman"/>
          <w:sz w:val="28"/>
          <w:szCs w:val="28"/>
        </w:rPr>
        <w:t>предопределено</w:t>
      </w:r>
      <w:r w:rsidRPr="00594845">
        <w:rPr>
          <w:rFonts w:ascii="Times New Roman" w:hAnsi="Times New Roman" w:cs="Times New Roman"/>
          <w:sz w:val="28"/>
          <w:szCs w:val="28"/>
        </w:rPr>
        <w:t xml:space="preserve"> </w:t>
      </w:r>
      <w:r>
        <w:rPr>
          <w:rFonts w:ascii="Times New Roman" w:hAnsi="Times New Roman" w:cs="Times New Roman"/>
          <w:sz w:val="28"/>
          <w:szCs w:val="28"/>
        </w:rPr>
        <w:t>обширными</w:t>
      </w:r>
      <w:r w:rsidRPr="00594845">
        <w:rPr>
          <w:rFonts w:ascii="Times New Roman" w:hAnsi="Times New Roman" w:cs="Times New Roman"/>
          <w:sz w:val="28"/>
          <w:szCs w:val="28"/>
        </w:rPr>
        <w:t xml:space="preserve"> функциональными </w:t>
      </w:r>
      <w:r>
        <w:rPr>
          <w:rFonts w:ascii="Times New Roman" w:hAnsi="Times New Roman" w:cs="Times New Roman"/>
          <w:sz w:val="28"/>
          <w:szCs w:val="28"/>
        </w:rPr>
        <w:t>преимуществами</w:t>
      </w:r>
      <w:r w:rsidRPr="00594845">
        <w:rPr>
          <w:rFonts w:ascii="Times New Roman" w:hAnsi="Times New Roman" w:cs="Times New Roman"/>
          <w:sz w:val="28"/>
          <w:szCs w:val="28"/>
        </w:rPr>
        <w:t xml:space="preserve"> системы</w:t>
      </w:r>
      <w:r>
        <w:rPr>
          <w:rFonts w:ascii="Times New Roman" w:hAnsi="Times New Roman" w:cs="Times New Roman"/>
          <w:sz w:val="28"/>
          <w:szCs w:val="28"/>
        </w:rPr>
        <w:t>;</w:t>
      </w:r>
    </w:p>
    <w:p w14:paraId="59B17188" w14:textId="0656F866" w:rsidR="00CC5F1C" w:rsidRDefault="002D55A2" w:rsidP="002D55A2">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сокращение до </w:t>
      </w:r>
      <w:r w:rsidRPr="00594845">
        <w:rPr>
          <w:rFonts w:ascii="Times New Roman" w:hAnsi="Times New Roman" w:cs="Times New Roman"/>
          <w:sz w:val="28"/>
          <w:szCs w:val="28"/>
        </w:rPr>
        <w:t>миним</w:t>
      </w:r>
      <w:r>
        <w:rPr>
          <w:rFonts w:ascii="Times New Roman" w:hAnsi="Times New Roman" w:cs="Times New Roman"/>
          <w:sz w:val="28"/>
          <w:szCs w:val="28"/>
        </w:rPr>
        <w:t>ума затраченного</w:t>
      </w:r>
      <w:r w:rsidRPr="00594845">
        <w:rPr>
          <w:rFonts w:ascii="Times New Roman" w:hAnsi="Times New Roman" w:cs="Times New Roman"/>
          <w:sz w:val="28"/>
          <w:szCs w:val="28"/>
        </w:rPr>
        <w:t xml:space="preserve"> времен</w:t>
      </w:r>
      <w:r>
        <w:rPr>
          <w:rFonts w:ascii="Times New Roman" w:hAnsi="Times New Roman" w:cs="Times New Roman"/>
          <w:sz w:val="28"/>
          <w:szCs w:val="28"/>
        </w:rPr>
        <w:t>и</w:t>
      </w:r>
      <w:r w:rsidRPr="00594845">
        <w:rPr>
          <w:rFonts w:ascii="Times New Roman" w:hAnsi="Times New Roman" w:cs="Times New Roman"/>
          <w:sz w:val="28"/>
          <w:szCs w:val="28"/>
        </w:rPr>
        <w:t xml:space="preserve"> и трудовых затрат за счет гибкой обработки </w:t>
      </w:r>
      <w:r>
        <w:rPr>
          <w:rFonts w:ascii="Times New Roman" w:hAnsi="Times New Roman" w:cs="Times New Roman"/>
          <w:sz w:val="28"/>
          <w:szCs w:val="28"/>
        </w:rPr>
        <w:t>данных тестирования</w:t>
      </w:r>
      <w:r w:rsidRPr="00594845">
        <w:rPr>
          <w:rFonts w:ascii="Times New Roman" w:hAnsi="Times New Roman" w:cs="Times New Roman"/>
          <w:sz w:val="28"/>
          <w:szCs w:val="28"/>
        </w:rPr>
        <w:t xml:space="preserve"> в автоматическом режиме.</w:t>
      </w:r>
    </w:p>
    <w:p w14:paraId="7CDF939E" w14:textId="1AA868CC" w:rsidR="006D0BE7" w:rsidRPr="00594845" w:rsidRDefault="006D0BE7" w:rsidP="00D84F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Система INDIGO </w:t>
      </w:r>
      <w:r w:rsidR="000F0AC8">
        <w:rPr>
          <w:rFonts w:ascii="Times New Roman" w:hAnsi="Times New Roman" w:cs="Times New Roman"/>
          <w:sz w:val="28"/>
          <w:szCs w:val="28"/>
        </w:rPr>
        <w:t>располагает</w:t>
      </w:r>
      <w:r w:rsidRPr="00594845">
        <w:rPr>
          <w:rFonts w:ascii="Times New Roman" w:hAnsi="Times New Roman" w:cs="Times New Roman"/>
          <w:sz w:val="28"/>
          <w:szCs w:val="28"/>
        </w:rPr>
        <w:t xml:space="preserve"> следующими функциональными </w:t>
      </w:r>
      <w:r w:rsidR="000F0AC8">
        <w:rPr>
          <w:rFonts w:ascii="Times New Roman" w:hAnsi="Times New Roman" w:cs="Times New Roman"/>
          <w:sz w:val="28"/>
          <w:szCs w:val="28"/>
        </w:rPr>
        <w:t>преимуществами</w:t>
      </w:r>
      <w:r w:rsidRPr="00594845">
        <w:rPr>
          <w:rFonts w:ascii="Times New Roman" w:hAnsi="Times New Roman" w:cs="Times New Roman"/>
          <w:sz w:val="28"/>
          <w:szCs w:val="28"/>
        </w:rPr>
        <w:t>:</w:t>
      </w:r>
    </w:p>
    <w:p w14:paraId="282F1055" w14:textId="66578C91" w:rsidR="006D0BE7" w:rsidRPr="00EA2834" w:rsidRDefault="006D0BE7"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1) </w:t>
      </w:r>
      <w:r w:rsidR="00EA2834">
        <w:rPr>
          <w:rFonts w:ascii="Times New Roman" w:hAnsi="Times New Roman" w:cs="Times New Roman"/>
          <w:sz w:val="28"/>
          <w:szCs w:val="28"/>
        </w:rPr>
        <w:t>организованно</w:t>
      </w:r>
      <w:r w:rsidR="00EA2834" w:rsidRPr="00EA2834">
        <w:rPr>
          <w:rFonts w:ascii="Times New Roman" w:hAnsi="Times New Roman" w:cs="Times New Roman"/>
          <w:sz w:val="28"/>
          <w:szCs w:val="28"/>
        </w:rPr>
        <w:t>е хранение данных на сервере;</w:t>
      </w:r>
    </w:p>
    <w:p w14:paraId="30925124" w14:textId="530AD353" w:rsidR="006D0BE7" w:rsidRPr="00EA2834" w:rsidRDefault="006D0BE7" w:rsidP="00D84F5B">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2) </w:t>
      </w:r>
      <w:r w:rsidR="00EA2834" w:rsidRPr="00EA2834">
        <w:rPr>
          <w:rFonts w:ascii="Times New Roman" w:hAnsi="Times New Roman" w:cs="Times New Roman"/>
          <w:sz w:val="28"/>
          <w:szCs w:val="28"/>
        </w:rPr>
        <w:t xml:space="preserve">администрирование </w:t>
      </w:r>
      <w:r w:rsidR="00EA2834">
        <w:rPr>
          <w:rFonts w:ascii="Times New Roman" w:hAnsi="Times New Roman" w:cs="Times New Roman"/>
          <w:sz w:val="28"/>
          <w:szCs w:val="28"/>
        </w:rPr>
        <w:t xml:space="preserve">осуществляется </w:t>
      </w:r>
      <w:r w:rsidR="00EA2834" w:rsidRPr="00EA2834">
        <w:rPr>
          <w:rFonts w:ascii="Times New Roman" w:hAnsi="Times New Roman" w:cs="Times New Roman"/>
          <w:sz w:val="28"/>
          <w:szCs w:val="28"/>
        </w:rPr>
        <w:t>через клиентскую часть программы;</w:t>
      </w:r>
    </w:p>
    <w:p w14:paraId="71DF7A0C" w14:textId="56C1D30F" w:rsidR="00EA2834" w:rsidRPr="00EA2834" w:rsidRDefault="006D0BE7"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3) </w:t>
      </w:r>
      <w:r w:rsidR="00EA2834" w:rsidRPr="00EA2834">
        <w:rPr>
          <w:rFonts w:ascii="Times New Roman" w:hAnsi="Times New Roman" w:cs="Times New Roman"/>
          <w:sz w:val="28"/>
          <w:szCs w:val="28"/>
        </w:rPr>
        <w:t xml:space="preserve">система </w:t>
      </w:r>
      <w:r w:rsidR="00EA2834">
        <w:rPr>
          <w:rFonts w:ascii="Times New Roman" w:hAnsi="Times New Roman" w:cs="Times New Roman"/>
          <w:sz w:val="28"/>
          <w:szCs w:val="28"/>
        </w:rPr>
        <w:t>налаживается</w:t>
      </w:r>
      <w:r w:rsidR="00EA2834" w:rsidRPr="00594845">
        <w:rPr>
          <w:rFonts w:ascii="Times New Roman" w:hAnsi="Times New Roman" w:cs="Times New Roman"/>
          <w:sz w:val="28"/>
          <w:szCs w:val="28"/>
        </w:rPr>
        <w:t xml:space="preserve"> на г</w:t>
      </w:r>
      <w:r w:rsidR="00EA2834">
        <w:rPr>
          <w:rFonts w:ascii="Times New Roman" w:hAnsi="Times New Roman" w:cs="Times New Roman"/>
          <w:sz w:val="28"/>
          <w:szCs w:val="28"/>
        </w:rPr>
        <w:t>оло</w:t>
      </w:r>
      <w:r w:rsidR="00EA2834" w:rsidRPr="00594845">
        <w:rPr>
          <w:rFonts w:ascii="Times New Roman" w:hAnsi="Times New Roman" w:cs="Times New Roman"/>
          <w:sz w:val="28"/>
          <w:szCs w:val="28"/>
        </w:rPr>
        <w:t>вн</w:t>
      </w:r>
      <w:r w:rsidR="00EA2834">
        <w:rPr>
          <w:rFonts w:ascii="Times New Roman" w:hAnsi="Times New Roman" w:cs="Times New Roman"/>
          <w:sz w:val="28"/>
          <w:szCs w:val="28"/>
        </w:rPr>
        <w:t>о</w:t>
      </w:r>
      <w:r w:rsidR="00EA2834" w:rsidRPr="00594845">
        <w:rPr>
          <w:rFonts w:ascii="Times New Roman" w:hAnsi="Times New Roman" w:cs="Times New Roman"/>
          <w:sz w:val="28"/>
          <w:szCs w:val="28"/>
        </w:rPr>
        <w:t>й компьютер</w:t>
      </w:r>
      <w:r w:rsidR="00EA2834" w:rsidRPr="00EA2834">
        <w:rPr>
          <w:rFonts w:ascii="Times New Roman" w:hAnsi="Times New Roman" w:cs="Times New Roman"/>
          <w:sz w:val="28"/>
          <w:szCs w:val="28"/>
        </w:rPr>
        <w:t xml:space="preserve">, </w:t>
      </w:r>
      <w:r w:rsidR="00EA2834">
        <w:rPr>
          <w:rFonts w:ascii="Times New Roman" w:hAnsi="Times New Roman" w:cs="Times New Roman"/>
          <w:sz w:val="28"/>
          <w:szCs w:val="28"/>
        </w:rPr>
        <w:t xml:space="preserve">который </w:t>
      </w:r>
      <w:r w:rsidR="00EA2834" w:rsidRPr="00EA2834">
        <w:rPr>
          <w:rFonts w:ascii="Times New Roman" w:hAnsi="Times New Roman" w:cs="Times New Roman"/>
          <w:sz w:val="28"/>
          <w:szCs w:val="28"/>
        </w:rPr>
        <w:t>выступа</w:t>
      </w:r>
      <w:r w:rsidR="00EA2834">
        <w:rPr>
          <w:rFonts w:ascii="Times New Roman" w:hAnsi="Times New Roman" w:cs="Times New Roman"/>
          <w:sz w:val="28"/>
          <w:szCs w:val="28"/>
        </w:rPr>
        <w:t>ет</w:t>
      </w:r>
      <w:r w:rsidR="00EA2834" w:rsidRPr="00EA2834">
        <w:rPr>
          <w:rFonts w:ascii="Times New Roman" w:hAnsi="Times New Roman" w:cs="Times New Roman"/>
          <w:sz w:val="28"/>
          <w:szCs w:val="28"/>
        </w:rPr>
        <w:t xml:space="preserve"> в роли сервера, </w:t>
      </w:r>
      <w:r w:rsidR="00EA2834">
        <w:rPr>
          <w:rFonts w:ascii="Times New Roman" w:hAnsi="Times New Roman" w:cs="Times New Roman"/>
          <w:sz w:val="28"/>
          <w:szCs w:val="28"/>
        </w:rPr>
        <w:t>при</w:t>
      </w:r>
      <w:r w:rsidR="00EA2834" w:rsidRPr="00EA2834">
        <w:rPr>
          <w:rFonts w:ascii="Times New Roman" w:hAnsi="Times New Roman" w:cs="Times New Roman"/>
          <w:sz w:val="28"/>
          <w:szCs w:val="28"/>
        </w:rPr>
        <w:t xml:space="preserve"> помощ</w:t>
      </w:r>
      <w:r w:rsidR="00EA2834">
        <w:rPr>
          <w:rFonts w:ascii="Times New Roman" w:hAnsi="Times New Roman" w:cs="Times New Roman"/>
          <w:sz w:val="28"/>
          <w:szCs w:val="28"/>
        </w:rPr>
        <w:t>и</w:t>
      </w:r>
      <w:r w:rsidR="00EA2834" w:rsidRPr="00EA2834">
        <w:rPr>
          <w:rFonts w:ascii="Times New Roman" w:hAnsi="Times New Roman" w:cs="Times New Roman"/>
          <w:sz w:val="28"/>
          <w:szCs w:val="28"/>
        </w:rPr>
        <w:t xml:space="preserve"> инсталляци</w:t>
      </w:r>
      <w:r w:rsidR="00EA2834">
        <w:rPr>
          <w:rFonts w:ascii="Times New Roman" w:hAnsi="Times New Roman" w:cs="Times New Roman"/>
          <w:sz w:val="28"/>
          <w:szCs w:val="28"/>
        </w:rPr>
        <w:t xml:space="preserve">онного </w:t>
      </w:r>
      <w:r w:rsidR="00EA2834" w:rsidRPr="00EA2834">
        <w:rPr>
          <w:rFonts w:ascii="Times New Roman" w:hAnsi="Times New Roman" w:cs="Times New Roman"/>
          <w:sz w:val="28"/>
          <w:szCs w:val="28"/>
        </w:rPr>
        <w:t>пакета;</w:t>
      </w:r>
    </w:p>
    <w:p w14:paraId="3AADEAD5" w14:textId="31513BD8" w:rsidR="006D0BE7" w:rsidRPr="00EA2834" w:rsidRDefault="006D0BE7"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4) </w:t>
      </w:r>
      <w:r w:rsidR="00EA2834" w:rsidRPr="00EA2834">
        <w:rPr>
          <w:rFonts w:ascii="Times New Roman" w:hAnsi="Times New Roman" w:cs="Times New Roman"/>
          <w:sz w:val="28"/>
          <w:szCs w:val="28"/>
        </w:rPr>
        <w:t xml:space="preserve">возможность </w:t>
      </w:r>
      <w:r w:rsidR="00EA2834">
        <w:rPr>
          <w:rFonts w:ascii="Times New Roman" w:hAnsi="Times New Roman" w:cs="Times New Roman"/>
          <w:sz w:val="28"/>
          <w:szCs w:val="28"/>
        </w:rPr>
        <w:t xml:space="preserve">осуществления </w:t>
      </w:r>
      <w:r w:rsidR="00EA2834" w:rsidRPr="00EA2834">
        <w:rPr>
          <w:rFonts w:ascii="Times New Roman" w:hAnsi="Times New Roman" w:cs="Times New Roman"/>
          <w:sz w:val="28"/>
          <w:szCs w:val="28"/>
        </w:rPr>
        <w:t xml:space="preserve">работы системы не только на </w:t>
      </w:r>
      <w:r w:rsidR="00EA2834">
        <w:rPr>
          <w:rFonts w:ascii="Times New Roman" w:hAnsi="Times New Roman" w:cs="Times New Roman"/>
          <w:sz w:val="28"/>
          <w:szCs w:val="28"/>
        </w:rPr>
        <w:t>изолированной</w:t>
      </w:r>
      <w:r w:rsidR="00EA2834" w:rsidRPr="00EA2834">
        <w:rPr>
          <w:rFonts w:ascii="Times New Roman" w:hAnsi="Times New Roman" w:cs="Times New Roman"/>
          <w:sz w:val="28"/>
          <w:szCs w:val="28"/>
        </w:rPr>
        <w:t xml:space="preserve"> рабочей станции, но и через Интернет</w:t>
      </w:r>
      <w:r w:rsidR="00EA2834">
        <w:rPr>
          <w:rFonts w:ascii="Times New Roman" w:hAnsi="Times New Roman" w:cs="Times New Roman"/>
          <w:sz w:val="28"/>
          <w:szCs w:val="28"/>
        </w:rPr>
        <w:t>,</w:t>
      </w:r>
      <w:r w:rsidR="00EA2834" w:rsidRPr="00EA2834">
        <w:rPr>
          <w:rFonts w:ascii="Times New Roman" w:hAnsi="Times New Roman" w:cs="Times New Roman"/>
          <w:sz w:val="28"/>
          <w:szCs w:val="28"/>
        </w:rPr>
        <w:t xml:space="preserve"> а также в локальной сети;</w:t>
      </w:r>
    </w:p>
    <w:p w14:paraId="754564C0" w14:textId="0D7F0E15" w:rsidR="00EA2834" w:rsidRPr="00EA2834" w:rsidRDefault="006D0BE7"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lastRenderedPageBreak/>
        <w:t xml:space="preserve">5) </w:t>
      </w:r>
      <w:r w:rsidR="00EA2834">
        <w:rPr>
          <w:rFonts w:ascii="Times New Roman" w:hAnsi="Times New Roman" w:cs="Times New Roman"/>
          <w:sz w:val="28"/>
          <w:szCs w:val="28"/>
        </w:rPr>
        <w:t>обширные преимущества</w:t>
      </w:r>
      <w:r w:rsidR="00EA2834" w:rsidRPr="00EA2834">
        <w:rPr>
          <w:rFonts w:ascii="Times New Roman" w:hAnsi="Times New Roman" w:cs="Times New Roman"/>
          <w:sz w:val="28"/>
          <w:szCs w:val="28"/>
        </w:rPr>
        <w:t xml:space="preserve"> администрирования, которые </w:t>
      </w:r>
      <w:r w:rsidR="00EA2834">
        <w:rPr>
          <w:rFonts w:ascii="Times New Roman" w:hAnsi="Times New Roman" w:cs="Times New Roman"/>
          <w:sz w:val="28"/>
          <w:szCs w:val="28"/>
        </w:rPr>
        <w:t>способствуют</w:t>
      </w:r>
      <w:r w:rsidR="00EA2834" w:rsidRPr="00EA2834">
        <w:rPr>
          <w:rFonts w:ascii="Times New Roman" w:hAnsi="Times New Roman" w:cs="Times New Roman"/>
          <w:sz w:val="28"/>
          <w:szCs w:val="28"/>
        </w:rPr>
        <w:t>:</w:t>
      </w:r>
    </w:p>
    <w:p w14:paraId="702B8C1F" w14:textId="5AD91327" w:rsidR="00EA2834" w:rsidRPr="00EA2834" w:rsidRDefault="00EA2834" w:rsidP="00EA2834">
      <w:pPr>
        <w:spacing w:after="0" w:line="240" w:lineRule="auto"/>
        <w:ind w:firstLine="567"/>
        <w:jc w:val="both"/>
        <w:rPr>
          <w:rFonts w:ascii="Times New Roman" w:hAnsi="Times New Roman" w:cs="Times New Roman"/>
          <w:color w:val="000000" w:themeColor="text1"/>
          <w:sz w:val="28"/>
          <w:szCs w:val="28"/>
        </w:rPr>
      </w:pPr>
      <w:r w:rsidRPr="00EA2834">
        <w:rPr>
          <w:rFonts w:ascii="Times New Roman" w:hAnsi="Times New Roman" w:cs="Times New Roman"/>
          <w:color w:val="000000" w:themeColor="text1"/>
          <w:sz w:val="28"/>
          <w:szCs w:val="28"/>
        </w:rPr>
        <w:t xml:space="preserve">- осуществлять </w:t>
      </w:r>
      <w:r>
        <w:rPr>
          <w:rFonts w:ascii="Times New Roman" w:hAnsi="Times New Roman" w:cs="Times New Roman"/>
          <w:color w:val="000000" w:themeColor="text1"/>
          <w:sz w:val="28"/>
          <w:szCs w:val="28"/>
        </w:rPr>
        <w:t xml:space="preserve">непосредственное </w:t>
      </w:r>
      <w:r w:rsidRPr="00EA2834">
        <w:rPr>
          <w:rFonts w:ascii="Times New Roman" w:hAnsi="Times New Roman" w:cs="Times New Roman"/>
          <w:color w:val="000000" w:themeColor="text1"/>
          <w:sz w:val="28"/>
          <w:szCs w:val="28"/>
        </w:rPr>
        <w:t>управление web-сервером;</w:t>
      </w:r>
    </w:p>
    <w:p w14:paraId="7309EECC" w14:textId="64E9D9DB" w:rsidR="00EA2834" w:rsidRPr="00EA2834" w:rsidRDefault="00EA2834" w:rsidP="00EA2834">
      <w:pPr>
        <w:spacing w:after="0" w:line="240" w:lineRule="auto"/>
        <w:ind w:firstLine="567"/>
        <w:jc w:val="both"/>
        <w:rPr>
          <w:rFonts w:ascii="Times New Roman" w:hAnsi="Times New Roman" w:cs="Times New Roman"/>
          <w:color w:val="000000" w:themeColor="text1"/>
          <w:sz w:val="28"/>
          <w:szCs w:val="28"/>
        </w:rPr>
      </w:pPr>
      <w:r w:rsidRPr="00EA2834">
        <w:rPr>
          <w:rFonts w:ascii="Times New Roman" w:hAnsi="Times New Roman" w:cs="Times New Roman"/>
          <w:color w:val="000000" w:themeColor="text1"/>
          <w:sz w:val="28"/>
          <w:szCs w:val="28"/>
        </w:rPr>
        <w:t>- управлять базой</w:t>
      </w:r>
      <w:r w:rsidR="007254E3">
        <w:rPr>
          <w:rFonts w:ascii="Times New Roman" w:hAnsi="Times New Roman" w:cs="Times New Roman"/>
          <w:color w:val="000000" w:themeColor="text1"/>
          <w:sz w:val="28"/>
          <w:szCs w:val="28"/>
        </w:rPr>
        <w:t xml:space="preserve"> данных тестов</w:t>
      </w:r>
      <w:r w:rsidRPr="00EA2834">
        <w:rPr>
          <w:rFonts w:ascii="Times New Roman" w:hAnsi="Times New Roman" w:cs="Times New Roman"/>
          <w:color w:val="000000" w:themeColor="text1"/>
          <w:sz w:val="28"/>
          <w:szCs w:val="28"/>
        </w:rPr>
        <w:t>;</w:t>
      </w:r>
    </w:p>
    <w:p w14:paraId="02371B9B" w14:textId="1C002C17" w:rsidR="00EA2834" w:rsidRPr="00EA2834" w:rsidRDefault="00EA2834" w:rsidP="00EA2834">
      <w:pPr>
        <w:spacing w:after="0" w:line="240" w:lineRule="auto"/>
        <w:ind w:firstLine="567"/>
        <w:jc w:val="both"/>
        <w:rPr>
          <w:rFonts w:ascii="Times New Roman" w:hAnsi="Times New Roman" w:cs="Times New Roman"/>
          <w:color w:val="000000" w:themeColor="text1"/>
          <w:sz w:val="28"/>
          <w:szCs w:val="28"/>
        </w:rPr>
      </w:pPr>
      <w:r w:rsidRPr="00EA2834">
        <w:rPr>
          <w:rFonts w:ascii="Times New Roman" w:hAnsi="Times New Roman" w:cs="Times New Roman"/>
          <w:color w:val="000000" w:themeColor="text1"/>
          <w:sz w:val="28"/>
          <w:szCs w:val="28"/>
        </w:rPr>
        <w:t xml:space="preserve">- создавать и редактировать </w:t>
      </w:r>
      <w:r w:rsidR="007254E3">
        <w:rPr>
          <w:rFonts w:ascii="Times New Roman" w:hAnsi="Times New Roman" w:cs="Times New Roman"/>
          <w:color w:val="000000" w:themeColor="text1"/>
          <w:sz w:val="28"/>
          <w:szCs w:val="28"/>
        </w:rPr>
        <w:t>имеющиеся в наличии</w:t>
      </w:r>
      <w:r w:rsidRPr="00EA2834">
        <w:rPr>
          <w:rFonts w:ascii="Times New Roman" w:hAnsi="Times New Roman" w:cs="Times New Roman"/>
          <w:color w:val="000000" w:themeColor="text1"/>
          <w:sz w:val="28"/>
          <w:szCs w:val="28"/>
        </w:rPr>
        <w:t xml:space="preserve"> тесты;</w:t>
      </w:r>
    </w:p>
    <w:p w14:paraId="5C5D0AEB" w14:textId="77777777" w:rsidR="00EA2834" w:rsidRPr="00EA2834" w:rsidRDefault="00EA2834"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color w:val="000000" w:themeColor="text1"/>
          <w:sz w:val="28"/>
          <w:szCs w:val="28"/>
        </w:rPr>
        <w:t xml:space="preserve">- управлять </w:t>
      </w:r>
      <w:r w:rsidRPr="00EA2834">
        <w:rPr>
          <w:rFonts w:ascii="Times New Roman" w:hAnsi="Times New Roman" w:cs="Times New Roman"/>
          <w:sz w:val="28"/>
          <w:szCs w:val="28"/>
        </w:rPr>
        <w:t>базой зарегистрированных пользователей;</w:t>
      </w:r>
    </w:p>
    <w:p w14:paraId="4BD2F585" w14:textId="24D9C23D" w:rsidR="00EA2834" w:rsidRDefault="00EA2834"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 </w:t>
      </w:r>
      <w:r w:rsidR="007254E3">
        <w:rPr>
          <w:rFonts w:ascii="Times New Roman" w:hAnsi="Times New Roman" w:cs="Times New Roman"/>
          <w:sz w:val="28"/>
          <w:szCs w:val="28"/>
        </w:rPr>
        <w:t>координировать</w:t>
      </w:r>
      <w:r w:rsidRPr="00EA2834">
        <w:rPr>
          <w:rFonts w:ascii="Times New Roman" w:hAnsi="Times New Roman" w:cs="Times New Roman"/>
          <w:sz w:val="28"/>
          <w:szCs w:val="28"/>
        </w:rPr>
        <w:t xml:space="preserve"> управление базой полученных </w:t>
      </w:r>
      <w:r w:rsidR="007254E3">
        <w:rPr>
          <w:rFonts w:ascii="Times New Roman" w:hAnsi="Times New Roman" w:cs="Times New Roman"/>
          <w:sz w:val="28"/>
          <w:szCs w:val="28"/>
        </w:rPr>
        <w:t>данных тестирования</w:t>
      </w:r>
      <w:r w:rsidRPr="00EA2834">
        <w:rPr>
          <w:rFonts w:ascii="Times New Roman" w:hAnsi="Times New Roman" w:cs="Times New Roman"/>
          <w:sz w:val="28"/>
          <w:szCs w:val="28"/>
        </w:rPr>
        <w:t>;</w:t>
      </w:r>
    </w:p>
    <w:p w14:paraId="36565096" w14:textId="2A381B50" w:rsidR="00EA2834" w:rsidRPr="00EA2834" w:rsidRDefault="00EA2834"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 </w:t>
      </w:r>
      <w:r w:rsidR="007254E3">
        <w:rPr>
          <w:rFonts w:ascii="Times New Roman" w:hAnsi="Times New Roman" w:cs="Times New Roman"/>
          <w:sz w:val="28"/>
          <w:szCs w:val="28"/>
        </w:rPr>
        <w:t xml:space="preserve">осуществлять оперативное </w:t>
      </w:r>
      <w:r w:rsidRPr="00EA2834">
        <w:rPr>
          <w:rFonts w:ascii="Times New Roman" w:hAnsi="Times New Roman" w:cs="Times New Roman"/>
          <w:sz w:val="28"/>
          <w:szCs w:val="28"/>
        </w:rPr>
        <w:t>управл</w:t>
      </w:r>
      <w:r w:rsidR="007254E3">
        <w:rPr>
          <w:rFonts w:ascii="Times New Roman" w:hAnsi="Times New Roman" w:cs="Times New Roman"/>
          <w:sz w:val="28"/>
          <w:szCs w:val="28"/>
        </w:rPr>
        <w:t>ение</w:t>
      </w:r>
      <w:r w:rsidRPr="00EA2834">
        <w:rPr>
          <w:rFonts w:ascii="Times New Roman" w:hAnsi="Times New Roman" w:cs="Times New Roman"/>
          <w:sz w:val="28"/>
          <w:szCs w:val="28"/>
        </w:rPr>
        <w:t xml:space="preserve"> </w:t>
      </w:r>
      <w:r w:rsidR="007254E3">
        <w:rPr>
          <w:rFonts w:ascii="Times New Roman" w:hAnsi="Times New Roman" w:cs="Times New Roman"/>
          <w:sz w:val="28"/>
          <w:szCs w:val="28"/>
        </w:rPr>
        <w:t xml:space="preserve">за </w:t>
      </w:r>
      <w:r w:rsidRPr="00EA2834">
        <w:rPr>
          <w:rFonts w:ascii="Times New Roman" w:hAnsi="Times New Roman" w:cs="Times New Roman"/>
          <w:sz w:val="28"/>
          <w:szCs w:val="28"/>
        </w:rPr>
        <w:t>кажд</w:t>
      </w:r>
      <w:r w:rsidR="007254E3">
        <w:rPr>
          <w:rFonts w:ascii="Times New Roman" w:hAnsi="Times New Roman" w:cs="Times New Roman"/>
          <w:sz w:val="28"/>
          <w:szCs w:val="28"/>
        </w:rPr>
        <w:t>ым</w:t>
      </w:r>
      <w:r w:rsidRPr="00EA2834">
        <w:rPr>
          <w:rFonts w:ascii="Times New Roman" w:hAnsi="Times New Roman" w:cs="Times New Roman"/>
          <w:sz w:val="28"/>
          <w:szCs w:val="28"/>
        </w:rPr>
        <w:t xml:space="preserve"> пользовател</w:t>
      </w:r>
      <w:r w:rsidR="007254E3">
        <w:rPr>
          <w:rFonts w:ascii="Times New Roman" w:hAnsi="Times New Roman" w:cs="Times New Roman"/>
          <w:sz w:val="28"/>
          <w:szCs w:val="28"/>
        </w:rPr>
        <w:t xml:space="preserve">ем и за </w:t>
      </w:r>
      <w:r w:rsidR="007254E3" w:rsidRPr="00EA2834">
        <w:rPr>
          <w:rFonts w:ascii="Times New Roman" w:hAnsi="Times New Roman" w:cs="Times New Roman"/>
          <w:sz w:val="28"/>
          <w:szCs w:val="28"/>
        </w:rPr>
        <w:t xml:space="preserve">назначением </w:t>
      </w:r>
      <w:r w:rsidR="007254E3">
        <w:rPr>
          <w:rFonts w:ascii="Times New Roman" w:hAnsi="Times New Roman" w:cs="Times New Roman"/>
          <w:sz w:val="28"/>
          <w:szCs w:val="28"/>
        </w:rPr>
        <w:t>разных</w:t>
      </w:r>
      <w:r w:rsidR="007254E3" w:rsidRPr="00EA2834">
        <w:rPr>
          <w:rFonts w:ascii="Times New Roman" w:hAnsi="Times New Roman" w:cs="Times New Roman"/>
          <w:sz w:val="28"/>
          <w:szCs w:val="28"/>
        </w:rPr>
        <w:t xml:space="preserve"> тестов</w:t>
      </w:r>
      <w:r w:rsidRPr="00EA2834">
        <w:rPr>
          <w:rFonts w:ascii="Times New Roman" w:hAnsi="Times New Roman" w:cs="Times New Roman"/>
          <w:sz w:val="28"/>
          <w:szCs w:val="28"/>
        </w:rPr>
        <w:t>;</w:t>
      </w:r>
    </w:p>
    <w:p w14:paraId="3D16C2DF" w14:textId="0A2A8C83" w:rsidR="006D0BE7" w:rsidRPr="00EA2834" w:rsidRDefault="00EA2834"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 </w:t>
      </w:r>
      <w:r w:rsidR="007254E3">
        <w:rPr>
          <w:rFonts w:ascii="Times New Roman" w:hAnsi="Times New Roman" w:cs="Times New Roman"/>
          <w:sz w:val="28"/>
          <w:szCs w:val="28"/>
        </w:rPr>
        <w:t xml:space="preserve">создание </w:t>
      </w:r>
      <w:r w:rsidRPr="00EA2834">
        <w:rPr>
          <w:rFonts w:ascii="Times New Roman" w:hAnsi="Times New Roman" w:cs="Times New Roman"/>
          <w:sz w:val="28"/>
          <w:szCs w:val="28"/>
        </w:rPr>
        <w:t>отчет</w:t>
      </w:r>
      <w:r w:rsidR="007254E3">
        <w:rPr>
          <w:rFonts w:ascii="Times New Roman" w:hAnsi="Times New Roman" w:cs="Times New Roman"/>
          <w:sz w:val="28"/>
          <w:szCs w:val="28"/>
        </w:rPr>
        <w:t>ов</w:t>
      </w:r>
      <w:r w:rsidRPr="00EA2834">
        <w:rPr>
          <w:rFonts w:ascii="Times New Roman" w:hAnsi="Times New Roman" w:cs="Times New Roman"/>
          <w:sz w:val="28"/>
          <w:szCs w:val="28"/>
        </w:rPr>
        <w:t xml:space="preserve"> и </w:t>
      </w:r>
      <w:r w:rsidR="007254E3">
        <w:rPr>
          <w:rFonts w:ascii="Times New Roman" w:hAnsi="Times New Roman" w:cs="Times New Roman"/>
          <w:sz w:val="28"/>
          <w:szCs w:val="28"/>
        </w:rPr>
        <w:t>осуществление</w:t>
      </w:r>
      <w:r w:rsidRPr="00EA2834">
        <w:rPr>
          <w:rFonts w:ascii="Times New Roman" w:hAnsi="Times New Roman" w:cs="Times New Roman"/>
          <w:sz w:val="28"/>
          <w:szCs w:val="28"/>
        </w:rPr>
        <w:t xml:space="preserve"> статистическ</w:t>
      </w:r>
      <w:r w:rsidR="007254E3">
        <w:rPr>
          <w:rFonts w:ascii="Times New Roman" w:hAnsi="Times New Roman" w:cs="Times New Roman"/>
          <w:sz w:val="28"/>
          <w:szCs w:val="28"/>
        </w:rPr>
        <w:t>ого</w:t>
      </w:r>
      <w:r w:rsidRPr="00EA2834">
        <w:rPr>
          <w:rFonts w:ascii="Times New Roman" w:hAnsi="Times New Roman" w:cs="Times New Roman"/>
          <w:sz w:val="28"/>
          <w:szCs w:val="28"/>
        </w:rPr>
        <w:t xml:space="preserve"> анализ</w:t>
      </w:r>
      <w:r w:rsidR="007254E3">
        <w:rPr>
          <w:rFonts w:ascii="Times New Roman" w:hAnsi="Times New Roman" w:cs="Times New Roman"/>
          <w:sz w:val="28"/>
          <w:szCs w:val="28"/>
        </w:rPr>
        <w:t>а</w:t>
      </w:r>
      <w:r w:rsidRPr="00EA2834">
        <w:rPr>
          <w:rFonts w:ascii="Times New Roman" w:hAnsi="Times New Roman" w:cs="Times New Roman"/>
          <w:sz w:val="28"/>
          <w:szCs w:val="28"/>
        </w:rPr>
        <w:t>.</w:t>
      </w:r>
    </w:p>
    <w:p w14:paraId="7C91A361" w14:textId="10354D86" w:rsidR="00EA2834" w:rsidRPr="00EA2834" w:rsidRDefault="006D0BE7" w:rsidP="00EA2834">
      <w:pPr>
        <w:spacing w:after="0" w:line="240" w:lineRule="auto"/>
        <w:ind w:firstLine="567"/>
        <w:jc w:val="both"/>
        <w:rPr>
          <w:rFonts w:ascii="Times New Roman" w:hAnsi="Times New Roman" w:cs="Times New Roman"/>
          <w:sz w:val="28"/>
          <w:szCs w:val="28"/>
        </w:rPr>
      </w:pPr>
      <w:r w:rsidRPr="00EA2834">
        <w:rPr>
          <w:rFonts w:ascii="Times New Roman" w:hAnsi="Times New Roman" w:cs="Times New Roman"/>
          <w:sz w:val="28"/>
          <w:szCs w:val="28"/>
        </w:rPr>
        <w:t xml:space="preserve">6) </w:t>
      </w:r>
      <w:r w:rsidR="00EA2834" w:rsidRPr="00EA2834">
        <w:rPr>
          <w:rFonts w:ascii="Times New Roman" w:hAnsi="Times New Roman" w:cs="Times New Roman"/>
          <w:sz w:val="28"/>
          <w:szCs w:val="28"/>
        </w:rPr>
        <w:t xml:space="preserve">возможность </w:t>
      </w:r>
      <w:r w:rsidR="007254E3">
        <w:rPr>
          <w:rFonts w:ascii="Times New Roman" w:hAnsi="Times New Roman" w:cs="Times New Roman"/>
          <w:sz w:val="28"/>
          <w:szCs w:val="28"/>
        </w:rPr>
        <w:t xml:space="preserve">осуществления </w:t>
      </w:r>
      <w:r w:rsidR="00EA2834" w:rsidRPr="00EA2834">
        <w:rPr>
          <w:rFonts w:ascii="Times New Roman" w:hAnsi="Times New Roman" w:cs="Times New Roman"/>
          <w:sz w:val="28"/>
          <w:szCs w:val="28"/>
        </w:rPr>
        <w:t>работы нескольки</w:t>
      </w:r>
      <w:r w:rsidR="007254E3">
        <w:rPr>
          <w:rFonts w:ascii="Times New Roman" w:hAnsi="Times New Roman" w:cs="Times New Roman"/>
          <w:sz w:val="28"/>
          <w:szCs w:val="28"/>
        </w:rPr>
        <w:t>ми</w:t>
      </w:r>
      <w:r w:rsidR="00EA2834" w:rsidRPr="00EA2834">
        <w:rPr>
          <w:rFonts w:ascii="Times New Roman" w:hAnsi="Times New Roman" w:cs="Times New Roman"/>
          <w:sz w:val="28"/>
          <w:szCs w:val="28"/>
        </w:rPr>
        <w:t xml:space="preserve"> администратор</w:t>
      </w:r>
      <w:r w:rsidR="007254E3">
        <w:rPr>
          <w:rFonts w:ascii="Times New Roman" w:hAnsi="Times New Roman" w:cs="Times New Roman"/>
          <w:sz w:val="28"/>
          <w:szCs w:val="28"/>
        </w:rPr>
        <w:t>ами</w:t>
      </w:r>
      <w:r w:rsidR="00EA2834" w:rsidRPr="00EA2834">
        <w:rPr>
          <w:rFonts w:ascii="Times New Roman" w:hAnsi="Times New Roman" w:cs="Times New Roman"/>
          <w:sz w:val="28"/>
          <w:szCs w:val="28"/>
        </w:rPr>
        <w:t xml:space="preserve">, которые </w:t>
      </w:r>
      <w:r w:rsidR="007254E3">
        <w:rPr>
          <w:rFonts w:ascii="Times New Roman" w:hAnsi="Times New Roman" w:cs="Times New Roman"/>
          <w:sz w:val="28"/>
          <w:szCs w:val="28"/>
        </w:rPr>
        <w:t>могут применять</w:t>
      </w:r>
      <w:r w:rsidR="00EA2834" w:rsidRPr="00EA2834">
        <w:rPr>
          <w:rFonts w:ascii="Times New Roman" w:hAnsi="Times New Roman" w:cs="Times New Roman"/>
          <w:sz w:val="28"/>
          <w:szCs w:val="28"/>
        </w:rPr>
        <w:t xml:space="preserve"> разные рабочие станции;</w:t>
      </w:r>
    </w:p>
    <w:p w14:paraId="44C34F06" w14:textId="70A128D8" w:rsidR="00EA2834" w:rsidRPr="00594845" w:rsidRDefault="006D0BE7" w:rsidP="00EA2834">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7) </w:t>
      </w:r>
      <w:r w:rsidR="00EA2834" w:rsidRPr="00594845">
        <w:rPr>
          <w:rFonts w:ascii="Times New Roman" w:hAnsi="Times New Roman" w:cs="Times New Roman"/>
          <w:sz w:val="28"/>
          <w:szCs w:val="28"/>
        </w:rPr>
        <w:t>пользовател</w:t>
      </w:r>
      <w:r w:rsidR="007254E3">
        <w:rPr>
          <w:rFonts w:ascii="Times New Roman" w:hAnsi="Times New Roman" w:cs="Times New Roman"/>
          <w:sz w:val="28"/>
          <w:szCs w:val="28"/>
        </w:rPr>
        <w:t>и</w:t>
      </w:r>
      <w:r w:rsidR="00EA2834" w:rsidRPr="00594845">
        <w:rPr>
          <w:rFonts w:ascii="Times New Roman" w:hAnsi="Times New Roman" w:cs="Times New Roman"/>
          <w:sz w:val="28"/>
          <w:szCs w:val="28"/>
        </w:rPr>
        <w:t xml:space="preserve"> </w:t>
      </w:r>
      <w:r w:rsidR="007254E3">
        <w:rPr>
          <w:rFonts w:ascii="Times New Roman" w:hAnsi="Times New Roman" w:cs="Times New Roman"/>
          <w:sz w:val="28"/>
          <w:szCs w:val="28"/>
        </w:rPr>
        <w:t>могут осуществлять</w:t>
      </w:r>
      <w:r w:rsidR="00EA2834" w:rsidRPr="00594845">
        <w:rPr>
          <w:rFonts w:ascii="Times New Roman" w:hAnsi="Times New Roman" w:cs="Times New Roman"/>
          <w:sz w:val="28"/>
          <w:szCs w:val="28"/>
        </w:rPr>
        <w:t xml:space="preserve"> следующие функции:</w:t>
      </w:r>
    </w:p>
    <w:p w14:paraId="13BB6084" w14:textId="77B496A6" w:rsidR="00EA2834" w:rsidRPr="00594845" w:rsidRDefault="00EA2834" w:rsidP="00EA28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7254E3">
        <w:rPr>
          <w:rFonts w:ascii="Times New Roman" w:hAnsi="Times New Roman" w:cs="Times New Roman"/>
          <w:sz w:val="28"/>
          <w:szCs w:val="28"/>
        </w:rPr>
        <w:t>возможность</w:t>
      </w:r>
      <w:r w:rsidRPr="00594845">
        <w:rPr>
          <w:rFonts w:ascii="Times New Roman" w:hAnsi="Times New Roman" w:cs="Times New Roman"/>
          <w:sz w:val="28"/>
          <w:szCs w:val="28"/>
        </w:rPr>
        <w:t xml:space="preserve"> регистрации </w:t>
      </w:r>
      <w:r w:rsidR="007254E3">
        <w:rPr>
          <w:rFonts w:ascii="Times New Roman" w:hAnsi="Times New Roman" w:cs="Times New Roman"/>
          <w:sz w:val="28"/>
          <w:szCs w:val="28"/>
        </w:rPr>
        <w:t xml:space="preserve">в системе </w:t>
      </w:r>
      <w:r w:rsidRPr="00594845">
        <w:rPr>
          <w:rFonts w:ascii="Times New Roman" w:hAnsi="Times New Roman" w:cs="Times New Roman"/>
          <w:sz w:val="28"/>
          <w:szCs w:val="28"/>
        </w:rPr>
        <w:t xml:space="preserve">и следующей </w:t>
      </w:r>
      <w:r w:rsidR="007254E3">
        <w:rPr>
          <w:rFonts w:ascii="Times New Roman" w:hAnsi="Times New Roman" w:cs="Times New Roman"/>
          <w:sz w:val="28"/>
          <w:szCs w:val="28"/>
        </w:rPr>
        <w:t xml:space="preserve">за ней </w:t>
      </w:r>
      <w:r w:rsidRPr="00594845">
        <w:rPr>
          <w:rFonts w:ascii="Times New Roman" w:hAnsi="Times New Roman" w:cs="Times New Roman"/>
          <w:sz w:val="28"/>
          <w:szCs w:val="28"/>
        </w:rPr>
        <w:t>авторизации;</w:t>
      </w:r>
    </w:p>
    <w:p w14:paraId="1672586F" w14:textId="5FF75BD3" w:rsidR="00EA2834" w:rsidRPr="00594845" w:rsidRDefault="00EA2834" w:rsidP="00EA28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7254E3">
        <w:rPr>
          <w:rFonts w:ascii="Times New Roman" w:hAnsi="Times New Roman" w:cs="Times New Roman"/>
          <w:sz w:val="28"/>
          <w:szCs w:val="28"/>
        </w:rPr>
        <w:t xml:space="preserve">преимущество и </w:t>
      </w:r>
      <w:r w:rsidRPr="00594845">
        <w:rPr>
          <w:rFonts w:ascii="Times New Roman" w:hAnsi="Times New Roman" w:cs="Times New Roman"/>
          <w:sz w:val="28"/>
          <w:szCs w:val="28"/>
        </w:rPr>
        <w:t xml:space="preserve">возможность выбора </w:t>
      </w:r>
      <w:r w:rsidR="007254E3">
        <w:rPr>
          <w:rFonts w:ascii="Times New Roman" w:hAnsi="Times New Roman" w:cs="Times New Roman"/>
          <w:sz w:val="28"/>
          <w:szCs w:val="28"/>
        </w:rPr>
        <w:t>конкретного</w:t>
      </w:r>
      <w:r w:rsidRPr="00594845">
        <w:rPr>
          <w:rFonts w:ascii="Times New Roman" w:hAnsi="Times New Roman" w:cs="Times New Roman"/>
          <w:sz w:val="28"/>
          <w:szCs w:val="28"/>
        </w:rPr>
        <w:t xml:space="preserve"> теста;</w:t>
      </w:r>
    </w:p>
    <w:p w14:paraId="3BB761CE" w14:textId="4070B178" w:rsidR="00EA2834" w:rsidRPr="00594845" w:rsidRDefault="00EA2834" w:rsidP="00EA28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непосредственное прохождение </w:t>
      </w:r>
      <w:r w:rsidR="007254E3">
        <w:rPr>
          <w:rFonts w:ascii="Times New Roman" w:hAnsi="Times New Roman" w:cs="Times New Roman"/>
          <w:sz w:val="28"/>
          <w:szCs w:val="28"/>
        </w:rPr>
        <w:t xml:space="preserve">тестирования по </w:t>
      </w:r>
      <w:r w:rsidRPr="00594845">
        <w:rPr>
          <w:rFonts w:ascii="Times New Roman" w:hAnsi="Times New Roman" w:cs="Times New Roman"/>
          <w:sz w:val="28"/>
          <w:szCs w:val="28"/>
        </w:rPr>
        <w:t>выбранно</w:t>
      </w:r>
      <w:r w:rsidR="007254E3">
        <w:rPr>
          <w:rFonts w:ascii="Times New Roman" w:hAnsi="Times New Roman" w:cs="Times New Roman"/>
          <w:sz w:val="28"/>
          <w:szCs w:val="28"/>
        </w:rPr>
        <w:t>му</w:t>
      </w:r>
      <w:r w:rsidRPr="00594845">
        <w:rPr>
          <w:rFonts w:ascii="Times New Roman" w:hAnsi="Times New Roman" w:cs="Times New Roman"/>
          <w:sz w:val="28"/>
          <w:szCs w:val="28"/>
        </w:rPr>
        <w:t xml:space="preserve"> или назначенно</w:t>
      </w:r>
      <w:r w:rsidR="007254E3">
        <w:rPr>
          <w:rFonts w:ascii="Times New Roman" w:hAnsi="Times New Roman" w:cs="Times New Roman"/>
          <w:sz w:val="28"/>
          <w:szCs w:val="28"/>
        </w:rPr>
        <w:t>му</w:t>
      </w:r>
      <w:r w:rsidRPr="00594845">
        <w:rPr>
          <w:rFonts w:ascii="Times New Roman" w:hAnsi="Times New Roman" w:cs="Times New Roman"/>
          <w:sz w:val="28"/>
          <w:szCs w:val="28"/>
        </w:rPr>
        <w:t xml:space="preserve"> тест</w:t>
      </w:r>
      <w:r w:rsidR="007254E3">
        <w:rPr>
          <w:rFonts w:ascii="Times New Roman" w:hAnsi="Times New Roman" w:cs="Times New Roman"/>
          <w:sz w:val="28"/>
          <w:szCs w:val="28"/>
        </w:rPr>
        <w:t>у</w:t>
      </w:r>
      <w:r w:rsidRPr="00594845">
        <w:rPr>
          <w:rFonts w:ascii="Times New Roman" w:hAnsi="Times New Roman" w:cs="Times New Roman"/>
          <w:sz w:val="28"/>
          <w:szCs w:val="28"/>
        </w:rPr>
        <w:t>;</w:t>
      </w:r>
    </w:p>
    <w:p w14:paraId="357AD828" w14:textId="5EB59FEA" w:rsidR="00EA2834" w:rsidRDefault="00EA2834" w:rsidP="00EA28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итоговый просмотр </w:t>
      </w:r>
      <w:r w:rsidR="00E00ADC">
        <w:rPr>
          <w:rFonts w:ascii="Times New Roman" w:hAnsi="Times New Roman" w:cs="Times New Roman"/>
          <w:sz w:val="28"/>
          <w:szCs w:val="28"/>
        </w:rPr>
        <w:t xml:space="preserve">полученных </w:t>
      </w:r>
      <w:r w:rsidRPr="00594845">
        <w:rPr>
          <w:rFonts w:ascii="Times New Roman" w:hAnsi="Times New Roman" w:cs="Times New Roman"/>
          <w:sz w:val="28"/>
          <w:szCs w:val="28"/>
        </w:rPr>
        <w:t xml:space="preserve">результатов для </w:t>
      </w:r>
      <w:r w:rsidR="00E00ADC">
        <w:rPr>
          <w:rFonts w:ascii="Times New Roman" w:hAnsi="Times New Roman" w:cs="Times New Roman"/>
          <w:sz w:val="28"/>
          <w:szCs w:val="28"/>
        </w:rPr>
        <w:t>нахождени</w:t>
      </w:r>
      <w:r w:rsidRPr="00594845">
        <w:rPr>
          <w:rFonts w:ascii="Times New Roman" w:hAnsi="Times New Roman" w:cs="Times New Roman"/>
          <w:sz w:val="28"/>
          <w:szCs w:val="28"/>
        </w:rPr>
        <w:t>я ошибок</w:t>
      </w:r>
      <w:r>
        <w:rPr>
          <w:rFonts w:ascii="Times New Roman" w:hAnsi="Times New Roman" w:cs="Times New Roman"/>
          <w:sz w:val="28"/>
          <w:szCs w:val="28"/>
        </w:rPr>
        <w:t>;</w:t>
      </w:r>
    </w:p>
    <w:p w14:paraId="289E8E3A" w14:textId="231BE5D1" w:rsidR="006D0BE7" w:rsidRPr="00594845" w:rsidRDefault="006D0BE7" w:rsidP="00EA2834">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8) </w:t>
      </w:r>
      <w:r w:rsidR="00EA2834" w:rsidRPr="00594845">
        <w:rPr>
          <w:rFonts w:ascii="Times New Roman" w:hAnsi="Times New Roman" w:cs="Times New Roman"/>
          <w:sz w:val="28"/>
          <w:szCs w:val="28"/>
        </w:rPr>
        <w:t xml:space="preserve">каждый пользователь может </w:t>
      </w:r>
      <w:r w:rsidR="00E00ADC">
        <w:rPr>
          <w:rFonts w:ascii="Times New Roman" w:hAnsi="Times New Roman" w:cs="Times New Roman"/>
          <w:sz w:val="28"/>
          <w:szCs w:val="28"/>
        </w:rPr>
        <w:t>применять</w:t>
      </w:r>
      <w:r w:rsidR="00EA2834" w:rsidRPr="00594845">
        <w:rPr>
          <w:rFonts w:ascii="Times New Roman" w:hAnsi="Times New Roman" w:cs="Times New Roman"/>
          <w:sz w:val="28"/>
          <w:szCs w:val="28"/>
        </w:rPr>
        <w:t xml:space="preserve"> тот браузер, к которому привык, </w:t>
      </w:r>
      <w:r w:rsidR="00E00ADC">
        <w:rPr>
          <w:rFonts w:ascii="Times New Roman" w:hAnsi="Times New Roman" w:cs="Times New Roman"/>
          <w:sz w:val="28"/>
          <w:szCs w:val="28"/>
        </w:rPr>
        <w:t xml:space="preserve">к </w:t>
      </w:r>
      <w:r w:rsidR="00EA2834" w:rsidRPr="00594845">
        <w:rPr>
          <w:rFonts w:ascii="Times New Roman" w:hAnsi="Times New Roman" w:cs="Times New Roman"/>
          <w:sz w:val="28"/>
          <w:szCs w:val="28"/>
        </w:rPr>
        <w:t>пример</w:t>
      </w:r>
      <w:r w:rsidR="00E00ADC">
        <w:rPr>
          <w:rFonts w:ascii="Times New Roman" w:hAnsi="Times New Roman" w:cs="Times New Roman"/>
          <w:sz w:val="28"/>
          <w:szCs w:val="28"/>
        </w:rPr>
        <w:t>у</w:t>
      </w:r>
      <w:r w:rsidR="00EA2834" w:rsidRPr="00594845">
        <w:rPr>
          <w:rFonts w:ascii="Times New Roman" w:hAnsi="Times New Roman" w:cs="Times New Roman"/>
          <w:sz w:val="28"/>
          <w:szCs w:val="28"/>
        </w:rPr>
        <w:t xml:space="preserve">, </w:t>
      </w:r>
      <w:r w:rsidR="00E00ADC" w:rsidRPr="00594845">
        <w:rPr>
          <w:rFonts w:ascii="Times New Roman" w:hAnsi="Times New Roman" w:cs="Times New Roman"/>
          <w:sz w:val="28"/>
          <w:szCs w:val="28"/>
        </w:rPr>
        <w:t>Google Chrome</w:t>
      </w:r>
      <w:r w:rsidR="00E00ADC">
        <w:rPr>
          <w:rFonts w:ascii="Times New Roman" w:hAnsi="Times New Roman" w:cs="Times New Roman"/>
          <w:sz w:val="28"/>
          <w:szCs w:val="28"/>
        </w:rPr>
        <w:t xml:space="preserve">, </w:t>
      </w:r>
      <w:r w:rsidR="00E00ADC" w:rsidRPr="00594845">
        <w:rPr>
          <w:rFonts w:ascii="Times New Roman" w:hAnsi="Times New Roman" w:cs="Times New Roman"/>
          <w:sz w:val="28"/>
          <w:szCs w:val="28"/>
        </w:rPr>
        <w:t>Opera,</w:t>
      </w:r>
      <w:r w:rsidR="00E00ADC">
        <w:rPr>
          <w:rFonts w:ascii="Times New Roman" w:hAnsi="Times New Roman" w:cs="Times New Roman"/>
          <w:sz w:val="28"/>
          <w:szCs w:val="28"/>
        </w:rPr>
        <w:t xml:space="preserve"> </w:t>
      </w:r>
      <w:r w:rsidR="00EA2834" w:rsidRPr="00594845">
        <w:rPr>
          <w:rFonts w:ascii="Times New Roman" w:hAnsi="Times New Roman" w:cs="Times New Roman"/>
          <w:sz w:val="28"/>
          <w:szCs w:val="28"/>
        </w:rPr>
        <w:t>InternetExplorer, MozillaFirefox</w:t>
      </w:r>
      <w:r w:rsidR="00E00ADC">
        <w:rPr>
          <w:rFonts w:ascii="Times New Roman" w:hAnsi="Times New Roman" w:cs="Times New Roman"/>
          <w:sz w:val="28"/>
          <w:szCs w:val="28"/>
        </w:rPr>
        <w:t xml:space="preserve"> и пр</w:t>
      </w:r>
      <w:r w:rsidR="00EA2834">
        <w:rPr>
          <w:rFonts w:ascii="Times New Roman" w:hAnsi="Times New Roman" w:cs="Times New Roman"/>
          <w:sz w:val="28"/>
          <w:szCs w:val="28"/>
        </w:rPr>
        <w:t>.</w:t>
      </w:r>
    </w:p>
    <w:p w14:paraId="638893BC" w14:textId="3FEA384F" w:rsidR="00CC5F1C" w:rsidRPr="00594845" w:rsidRDefault="00CC5F1C" w:rsidP="00CC5F1C">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Преимущества </w:t>
      </w:r>
      <w:r w:rsidR="00E00ADC">
        <w:rPr>
          <w:rFonts w:ascii="Times New Roman" w:hAnsi="Times New Roman" w:cs="Times New Roman"/>
          <w:sz w:val="28"/>
          <w:szCs w:val="28"/>
        </w:rPr>
        <w:t xml:space="preserve">возможностей </w:t>
      </w:r>
      <w:r w:rsidRPr="00594845">
        <w:rPr>
          <w:rFonts w:ascii="Times New Roman" w:hAnsi="Times New Roman" w:cs="Times New Roman"/>
          <w:sz w:val="28"/>
          <w:szCs w:val="28"/>
        </w:rPr>
        <w:t xml:space="preserve">системы INDIGO </w:t>
      </w:r>
      <w:r w:rsidR="00E00ADC">
        <w:rPr>
          <w:rFonts w:ascii="Times New Roman" w:hAnsi="Times New Roman" w:cs="Times New Roman"/>
          <w:sz w:val="28"/>
          <w:szCs w:val="28"/>
        </w:rPr>
        <w:t>состоят</w:t>
      </w:r>
      <w:r w:rsidRPr="00594845">
        <w:rPr>
          <w:rFonts w:ascii="Times New Roman" w:hAnsi="Times New Roman" w:cs="Times New Roman"/>
          <w:sz w:val="28"/>
          <w:szCs w:val="28"/>
        </w:rPr>
        <w:t xml:space="preserve"> в:</w:t>
      </w:r>
    </w:p>
    <w:p w14:paraId="465AA2DE" w14:textId="2E57D58C" w:rsidR="00E00ADC" w:rsidRPr="00E00ADC" w:rsidRDefault="00E00ADC" w:rsidP="00E00ADC">
      <w:pPr>
        <w:spacing w:after="0" w:line="240" w:lineRule="auto"/>
        <w:ind w:firstLine="567"/>
        <w:jc w:val="both"/>
        <w:rPr>
          <w:rFonts w:ascii="Times New Roman" w:hAnsi="Times New Roman" w:cs="Times New Roman"/>
          <w:color w:val="000000" w:themeColor="text1"/>
          <w:sz w:val="28"/>
          <w:szCs w:val="28"/>
        </w:rPr>
      </w:pPr>
      <w:r w:rsidRPr="00E00ADC">
        <w:rPr>
          <w:rFonts w:ascii="Times New Roman" w:hAnsi="Times New Roman" w:cs="Times New Roman"/>
          <w:color w:val="000000" w:themeColor="text1"/>
          <w:sz w:val="28"/>
          <w:szCs w:val="28"/>
        </w:rPr>
        <w:t>- безопасность системы;</w:t>
      </w:r>
    </w:p>
    <w:p w14:paraId="7AA82F54" w14:textId="6D06E896" w:rsidR="00E00ADC" w:rsidRPr="00E00ADC" w:rsidRDefault="00E00ADC" w:rsidP="00E00ADC">
      <w:pPr>
        <w:spacing w:after="0" w:line="240" w:lineRule="auto"/>
        <w:ind w:firstLine="567"/>
        <w:jc w:val="both"/>
        <w:rPr>
          <w:rFonts w:ascii="Times New Roman" w:hAnsi="Times New Roman" w:cs="Times New Roman"/>
          <w:color w:val="000000" w:themeColor="text1"/>
          <w:sz w:val="28"/>
          <w:szCs w:val="28"/>
        </w:rPr>
      </w:pPr>
      <w:r w:rsidRPr="00E00A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орган</w:t>
      </w:r>
      <w:r w:rsidRPr="00E00ADC">
        <w:rPr>
          <w:rFonts w:ascii="Times New Roman" w:hAnsi="Times New Roman" w:cs="Times New Roman"/>
          <w:color w:val="000000" w:themeColor="text1"/>
          <w:sz w:val="28"/>
          <w:szCs w:val="28"/>
        </w:rPr>
        <w:t>изованное хранение все</w:t>
      </w:r>
      <w:r>
        <w:rPr>
          <w:rFonts w:ascii="Times New Roman" w:hAnsi="Times New Roman" w:cs="Times New Roman"/>
          <w:color w:val="000000" w:themeColor="text1"/>
          <w:sz w:val="28"/>
          <w:szCs w:val="28"/>
        </w:rPr>
        <w:t xml:space="preserve">й информации </w:t>
      </w:r>
      <w:r w:rsidRPr="00E00ADC">
        <w:rPr>
          <w:rFonts w:ascii="Times New Roman" w:hAnsi="Times New Roman" w:cs="Times New Roman"/>
          <w:color w:val="000000" w:themeColor="text1"/>
          <w:sz w:val="28"/>
          <w:szCs w:val="28"/>
        </w:rPr>
        <w:t>и web-интерфейс</w:t>
      </w:r>
      <w:r>
        <w:rPr>
          <w:rFonts w:ascii="Times New Roman" w:hAnsi="Times New Roman" w:cs="Times New Roman"/>
          <w:color w:val="000000" w:themeColor="text1"/>
          <w:sz w:val="28"/>
          <w:szCs w:val="28"/>
        </w:rPr>
        <w:t xml:space="preserve">а </w:t>
      </w:r>
      <w:r w:rsidRPr="00E00ADC">
        <w:rPr>
          <w:rFonts w:ascii="Times New Roman" w:hAnsi="Times New Roman" w:cs="Times New Roman"/>
          <w:color w:val="000000" w:themeColor="text1"/>
          <w:sz w:val="28"/>
          <w:szCs w:val="28"/>
        </w:rPr>
        <w:t>пользовател</w:t>
      </w:r>
      <w:r>
        <w:rPr>
          <w:rFonts w:ascii="Times New Roman" w:hAnsi="Times New Roman" w:cs="Times New Roman"/>
          <w:color w:val="000000" w:themeColor="text1"/>
          <w:sz w:val="28"/>
          <w:szCs w:val="28"/>
        </w:rPr>
        <w:t>ей</w:t>
      </w:r>
      <w:r w:rsidRPr="00E00ADC">
        <w:rPr>
          <w:rFonts w:ascii="Times New Roman" w:hAnsi="Times New Roman" w:cs="Times New Roman"/>
          <w:color w:val="000000" w:themeColor="text1"/>
          <w:sz w:val="28"/>
          <w:szCs w:val="28"/>
        </w:rPr>
        <w:t>;</w:t>
      </w:r>
    </w:p>
    <w:p w14:paraId="09987A41" w14:textId="16361A50" w:rsidR="00CC5F1C" w:rsidRPr="00E00ADC" w:rsidRDefault="00CC5F1C" w:rsidP="00CC5F1C">
      <w:pPr>
        <w:spacing w:after="0" w:line="240" w:lineRule="auto"/>
        <w:ind w:firstLine="567"/>
        <w:jc w:val="both"/>
        <w:rPr>
          <w:rFonts w:ascii="Times New Roman" w:hAnsi="Times New Roman" w:cs="Times New Roman"/>
          <w:color w:val="000000" w:themeColor="text1"/>
          <w:sz w:val="28"/>
          <w:szCs w:val="28"/>
        </w:rPr>
      </w:pPr>
      <w:r w:rsidRPr="00E00ADC">
        <w:rPr>
          <w:rFonts w:ascii="Times New Roman" w:hAnsi="Times New Roman" w:cs="Times New Roman"/>
          <w:color w:val="000000" w:themeColor="text1"/>
          <w:sz w:val="28"/>
          <w:szCs w:val="28"/>
        </w:rPr>
        <w:t>- простой инсталляци</w:t>
      </w:r>
      <w:r w:rsidR="00E00ADC">
        <w:rPr>
          <w:rFonts w:ascii="Times New Roman" w:hAnsi="Times New Roman" w:cs="Times New Roman"/>
          <w:color w:val="000000" w:themeColor="text1"/>
          <w:sz w:val="28"/>
          <w:szCs w:val="28"/>
        </w:rPr>
        <w:t>онной</w:t>
      </w:r>
      <w:r w:rsidRPr="00E00ADC">
        <w:rPr>
          <w:rFonts w:ascii="Times New Roman" w:hAnsi="Times New Roman" w:cs="Times New Roman"/>
          <w:color w:val="000000" w:themeColor="text1"/>
          <w:sz w:val="28"/>
          <w:szCs w:val="28"/>
        </w:rPr>
        <w:t xml:space="preserve"> систем</w:t>
      </w:r>
      <w:r w:rsidR="00E00ADC">
        <w:rPr>
          <w:rFonts w:ascii="Times New Roman" w:hAnsi="Times New Roman" w:cs="Times New Roman"/>
          <w:color w:val="000000" w:themeColor="text1"/>
          <w:sz w:val="28"/>
          <w:szCs w:val="28"/>
        </w:rPr>
        <w:t>е</w:t>
      </w:r>
      <w:r w:rsidRPr="00E00ADC">
        <w:rPr>
          <w:rFonts w:ascii="Times New Roman" w:hAnsi="Times New Roman" w:cs="Times New Roman"/>
          <w:color w:val="000000" w:themeColor="text1"/>
          <w:sz w:val="28"/>
          <w:szCs w:val="28"/>
        </w:rPr>
        <w:t>;</w:t>
      </w:r>
    </w:p>
    <w:p w14:paraId="0402125D" w14:textId="100F5FEF" w:rsidR="00E00ADC" w:rsidRPr="00E00ADC" w:rsidRDefault="00E00ADC" w:rsidP="00E00ADC">
      <w:pPr>
        <w:spacing w:after="0" w:line="240" w:lineRule="auto"/>
        <w:ind w:firstLine="567"/>
        <w:jc w:val="both"/>
        <w:rPr>
          <w:rFonts w:ascii="Times New Roman" w:hAnsi="Times New Roman" w:cs="Times New Roman"/>
          <w:color w:val="000000" w:themeColor="text1"/>
          <w:sz w:val="28"/>
          <w:szCs w:val="28"/>
        </w:rPr>
      </w:pPr>
      <w:r w:rsidRPr="00E00A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общие</w:t>
      </w:r>
      <w:r w:rsidRPr="00E00ADC">
        <w:rPr>
          <w:rFonts w:ascii="Times New Roman" w:hAnsi="Times New Roman" w:cs="Times New Roman"/>
          <w:color w:val="000000" w:themeColor="text1"/>
          <w:sz w:val="28"/>
          <w:szCs w:val="28"/>
        </w:rPr>
        <w:t xml:space="preserve"> правила тестирования;</w:t>
      </w:r>
    </w:p>
    <w:p w14:paraId="746E88C4" w14:textId="77216F8A" w:rsidR="00CC5F1C" w:rsidRPr="00E00ADC" w:rsidRDefault="00CC5F1C" w:rsidP="00E00ADC">
      <w:pPr>
        <w:spacing w:after="0" w:line="240" w:lineRule="auto"/>
        <w:ind w:firstLine="567"/>
        <w:jc w:val="both"/>
        <w:rPr>
          <w:rFonts w:ascii="Times New Roman" w:hAnsi="Times New Roman" w:cs="Times New Roman"/>
          <w:color w:val="000000" w:themeColor="text1"/>
          <w:sz w:val="28"/>
          <w:szCs w:val="28"/>
        </w:rPr>
      </w:pPr>
      <w:r w:rsidRPr="00E00ADC">
        <w:rPr>
          <w:rFonts w:ascii="Times New Roman" w:hAnsi="Times New Roman" w:cs="Times New Roman"/>
          <w:color w:val="000000" w:themeColor="text1"/>
          <w:sz w:val="28"/>
          <w:szCs w:val="28"/>
        </w:rPr>
        <w:t xml:space="preserve">- </w:t>
      </w:r>
      <w:r w:rsidR="00E00ADC">
        <w:rPr>
          <w:rFonts w:ascii="Times New Roman" w:hAnsi="Times New Roman" w:cs="Times New Roman"/>
          <w:color w:val="000000" w:themeColor="text1"/>
          <w:sz w:val="28"/>
          <w:szCs w:val="28"/>
        </w:rPr>
        <w:t>общий</w:t>
      </w:r>
      <w:r w:rsidRPr="00E00ADC">
        <w:rPr>
          <w:rFonts w:ascii="Times New Roman" w:hAnsi="Times New Roman" w:cs="Times New Roman"/>
          <w:color w:val="000000" w:themeColor="text1"/>
          <w:sz w:val="28"/>
          <w:szCs w:val="28"/>
        </w:rPr>
        <w:t xml:space="preserve"> интерфейс для администраторов;</w:t>
      </w:r>
    </w:p>
    <w:p w14:paraId="4F81B6D8" w14:textId="2A886177" w:rsidR="00CC5F1C" w:rsidRPr="00594845" w:rsidRDefault="00CC5F1C" w:rsidP="00CC5F1C">
      <w:pPr>
        <w:spacing w:after="0" w:line="240" w:lineRule="auto"/>
        <w:ind w:firstLine="567"/>
        <w:jc w:val="both"/>
        <w:rPr>
          <w:rFonts w:ascii="Times New Roman" w:hAnsi="Times New Roman" w:cs="Times New Roman"/>
          <w:sz w:val="28"/>
          <w:szCs w:val="28"/>
        </w:rPr>
      </w:pPr>
      <w:r w:rsidRPr="00E00ADC">
        <w:rPr>
          <w:rFonts w:ascii="Times New Roman" w:hAnsi="Times New Roman" w:cs="Times New Roman"/>
          <w:color w:val="000000" w:themeColor="text1"/>
          <w:sz w:val="28"/>
          <w:szCs w:val="28"/>
        </w:rPr>
        <w:t xml:space="preserve">- иерархической </w:t>
      </w:r>
      <w:r w:rsidRPr="00594845">
        <w:rPr>
          <w:rFonts w:ascii="Times New Roman" w:hAnsi="Times New Roman" w:cs="Times New Roman"/>
          <w:sz w:val="28"/>
          <w:szCs w:val="28"/>
        </w:rPr>
        <w:t xml:space="preserve">группировки </w:t>
      </w:r>
      <w:r w:rsidR="00E00ADC">
        <w:rPr>
          <w:rFonts w:ascii="Times New Roman" w:hAnsi="Times New Roman" w:cs="Times New Roman"/>
          <w:sz w:val="28"/>
          <w:szCs w:val="28"/>
        </w:rPr>
        <w:t xml:space="preserve">как </w:t>
      </w:r>
      <w:r w:rsidR="00E00ADC" w:rsidRPr="00594845">
        <w:rPr>
          <w:rFonts w:ascii="Times New Roman" w:hAnsi="Times New Roman" w:cs="Times New Roman"/>
          <w:sz w:val="28"/>
          <w:szCs w:val="28"/>
        </w:rPr>
        <w:t xml:space="preserve">пользователей, </w:t>
      </w:r>
      <w:r w:rsidR="00E00ADC">
        <w:rPr>
          <w:rFonts w:ascii="Times New Roman" w:hAnsi="Times New Roman" w:cs="Times New Roman"/>
          <w:sz w:val="28"/>
          <w:szCs w:val="28"/>
        </w:rPr>
        <w:t xml:space="preserve">так и </w:t>
      </w:r>
      <w:r w:rsidRPr="00594845">
        <w:rPr>
          <w:rFonts w:ascii="Times New Roman" w:hAnsi="Times New Roman" w:cs="Times New Roman"/>
          <w:sz w:val="28"/>
          <w:szCs w:val="28"/>
        </w:rPr>
        <w:t>тестов;</w:t>
      </w:r>
    </w:p>
    <w:p w14:paraId="42329288" w14:textId="207DACA9" w:rsidR="00E00ADC" w:rsidRDefault="00E00ADC" w:rsidP="00E00ADC">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применение</w:t>
      </w:r>
      <w:r w:rsidRPr="00594845">
        <w:rPr>
          <w:rFonts w:ascii="Times New Roman" w:hAnsi="Times New Roman" w:cs="Times New Roman"/>
          <w:sz w:val="28"/>
          <w:szCs w:val="28"/>
        </w:rPr>
        <w:t xml:space="preserve"> нескольких шкал оценивания для одн</w:t>
      </w:r>
      <w:r>
        <w:rPr>
          <w:rFonts w:ascii="Times New Roman" w:hAnsi="Times New Roman" w:cs="Times New Roman"/>
          <w:sz w:val="28"/>
          <w:szCs w:val="28"/>
        </w:rPr>
        <w:t>их</w:t>
      </w:r>
      <w:r w:rsidRPr="00594845">
        <w:rPr>
          <w:rFonts w:ascii="Times New Roman" w:hAnsi="Times New Roman" w:cs="Times New Roman"/>
          <w:sz w:val="28"/>
          <w:szCs w:val="28"/>
        </w:rPr>
        <w:t xml:space="preserve"> и т</w:t>
      </w:r>
      <w:r>
        <w:rPr>
          <w:rFonts w:ascii="Times New Roman" w:hAnsi="Times New Roman" w:cs="Times New Roman"/>
          <w:sz w:val="28"/>
          <w:szCs w:val="28"/>
        </w:rPr>
        <w:t>ех</w:t>
      </w:r>
      <w:r w:rsidRPr="00594845">
        <w:rPr>
          <w:rFonts w:ascii="Times New Roman" w:hAnsi="Times New Roman" w:cs="Times New Roman"/>
          <w:sz w:val="28"/>
          <w:szCs w:val="28"/>
        </w:rPr>
        <w:t xml:space="preserve"> же </w:t>
      </w:r>
      <w:r>
        <w:rPr>
          <w:rFonts w:ascii="Times New Roman" w:hAnsi="Times New Roman" w:cs="Times New Roman"/>
          <w:sz w:val="28"/>
          <w:szCs w:val="28"/>
        </w:rPr>
        <w:t xml:space="preserve">вариантов </w:t>
      </w:r>
      <w:r w:rsidRPr="00594845">
        <w:rPr>
          <w:rFonts w:ascii="Times New Roman" w:hAnsi="Times New Roman" w:cs="Times New Roman"/>
          <w:sz w:val="28"/>
          <w:szCs w:val="28"/>
        </w:rPr>
        <w:t>теста;</w:t>
      </w:r>
    </w:p>
    <w:p w14:paraId="2EC63B70" w14:textId="00DA4F8C" w:rsidR="00CC5F1C" w:rsidRPr="00594845" w:rsidRDefault="00CC5F1C" w:rsidP="00CC5F1C">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широ</w:t>
      </w:r>
      <w:r w:rsidR="00E00ADC">
        <w:rPr>
          <w:rFonts w:ascii="Times New Roman" w:hAnsi="Times New Roman" w:cs="Times New Roman"/>
          <w:sz w:val="28"/>
          <w:szCs w:val="28"/>
        </w:rPr>
        <w:t>чайшие</w:t>
      </w:r>
      <w:r w:rsidRPr="00594845">
        <w:rPr>
          <w:rFonts w:ascii="Times New Roman" w:hAnsi="Times New Roman" w:cs="Times New Roman"/>
          <w:sz w:val="28"/>
          <w:szCs w:val="28"/>
        </w:rPr>
        <w:t xml:space="preserve"> </w:t>
      </w:r>
      <w:r w:rsidR="00E00ADC">
        <w:rPr>
          <w:rFonts w:ascii="Times New Roman" w:hAnsi="Times New Roman" w:cs="Times New Roman"/>
          <w:sz w:val="28"/>
          <w:szCs w:val="28"/>
        </w:rPr>
        <w:t>преимущества</w:t>
      </w:r>
      <w:r w:rsidRPr="00594845">
        <w:rPr>
          <w:rFonts w:ascii="Times New Roman" w:hAnsi="Times New Roman" w:cs="Times New Roman"/>
          <w:sz w:val="28"/>
          <w:szCs w:val="28"/>
        </w:rPr>
        <w:t xml:space="preserve"> по осуществлению редактирования тестов;</w:t>
      </w:r>
    </w:p>
    <w:p w14:paraId="6F41A676" w14:textId="013BA61E" w:rsidR="00CC5F1C" w:rsidRPr="00594845" w:rsidRDefault="00CC5F1C" w:rsidP="00CC5F1C">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E00ADC">
        <w:rPr>
          <w:rFonts w:ascii="Times New Roman" w:hAnsi="Times New Roman" w:cs="Times New Roman"/>
          <w:sz w:val="28"/>
          <w:szCs w:val="28"/>
        </w:rPr>
        <w:t>преимущества использования</w:t>
      </w:r>
      <w:r w:rsidRPr="00594845">
        <w:rPr>
          <w:rFonts w:ascii="Times New Roman" w:hAnsi="Times New Roman" w:cs="Times New Roman"/>
          <w:sz w:val="28"/>
          <w:szCs w:val="28"/>
        </w:rPr>
        <w:t xml:space="preserve"> в тестах иерархической группировки вопросов</w:t>
      </w:r>
      <w:r w:rsidR="00E00ADC">
        <w:rPr>
          <w:rFonts w:ascii="Times New Roman" w:hAnsi="Times New Roman" w:cs="Times New Roman"/>
          <w:sz w:val="28"/>
          <w:szCs w:val="28"/>
        </w:rPr>
        <w:t xml:space="preserve"> теста</w:t>
      </w:r>
      <w:r>
        <w:rPr>
          <w:rFonts w:ascii="Times New Roman" w:hAnsi="Times New Roman" w:cs="Times New Roman"/>
          <w:sz w:val="28"/>
          <w:szCs w:val="28"/>
        </w:rPr>
        <w:t>.</w:t>
      </w:r>
    </w:p>
    <w:p w14:paraId="449BDCB3" w14:textId="77777777" w:rsidR="00CC5F1C" w:rsidRDefault="00CC5F1C" w:rsidP="00CC5F1C">
      <w:pPr>
        <w:pStyle w:val="ac"/>
        <w:shd w:val="clear" w:color="auto" w:fill="FFFFFF"/>
        <w:spacing w:before="0" w:beforeAutospacing="0" w:after="0" w:afterAutospacing="0"/>
        <w:ind w:firstLine="567"/>
        <w:jc w:val="both"/>
        <w:rPr>
          <w:color w:val="000000"/>
          <w:sz w:val="28"/>
          <w:szCs w:val="28"/>
        </w:rPr>
      </w:pPr>
      <w:r w:rsidRPr="00594845">
        <w:rPr>
          <w:color w:val="000000"/>
          <w:sz w:val="28"/>
          <w:szCs w:val="28"/>
        </w:rPr>
        <w:t xml:space="preserve">С помощью программы </w:t>
      </w:r>
      <w:r w:rsidRPr="00594845">
        <w:rPr>
          <w:sz w:val="28"/>
          <w:szCs w:val="28"/>
        </w:rPr>
        <w:t>INDIGO можно</w:t>
      </w:r>
      <w:r w:rsidRPr="00594845">
        <w:rPr>
          <w:color w:val="000000"/>
          <w:sz w:val="28"/>
          <w:szCs w:val="28"/>
        </w:rPr>
        <w:t xml:space="preserve"> создавать тесты с вопросами разных типов. </w:t>
      </w:r>
    </w:p>
    <w:p w14:paraId="19B9F85D" w14:textId="00A8E10C" w:rsidR="00C42D8D" w:rsidRPr="00F75307" w:rsidRDefault="00F31BCC" w:rsidP="00D84F5B">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Pr>
          <w:rFonts w:ascii="Times New Roman" w:eastAsiaTheme="minorHAnsi" w:hAnsi="Times New Roman" w:cs="Times New Roman"/>
          <w:sz w:val="28"/>
          <w:szCs w:val="28"/>
          <w:lang w:eastAsia="en-US"/>
        </w:rPr>
        <w:t>В</w:t>
      </w:r>
      <w:r w:rsidR="00384164" w:rsidRPr="00631DCD">
        <w:rPr>
          <w:rFonts w:ascii="Times New Roman" w:eastAsiaTheme="minorHAnsi" w:hAnsi="Times New Roman" w:cs="Times New Roman"/>
          <w:sz w:val="28"/>
          <w:szCs w:val="28"/>
          <w:lang w:val="ru-KZ" w:eastAsia="en-US"/>
        </w:rPr>
        <w:t xml:space="preserve"> определении</w:t>
      </w:r>
      <w:r w:rsidR="00384164" w:rsidRPr="00631DCD">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стоимости человеческого капитала</w:t>
      </w:r>
      <w:r w:rsidR="00384164" w:rsidRPr="00631DC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организации</w:t>
      </w:r>
      <w:r w:rsidR="00384164" w:rsidRPr="00631DCD">
        <w:rPr>
          <w:rFonts w:ascii="Times New Roman" w:eastAsiaTheme="minorHAnsi" w:hAnsi="Times New Roman" w:cs="Times New Roman"/>
          <w:sz w:val="28"/>
          <w:szCs w:val="28"/>
          <w:lang w:val="ru-KZ" w:eastAsia="en-US"/>
        </w:rPr>
        <w:t xml:space="preserve"> </w:t>
      </w:r>
      <w:r w:rsidR="00A4634B">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у</w:t>
      </w:r>
      <w:r w:rsidRPr="00631DCD">
        <w:rPr>
          <w:rFonts w:ascii="Times New Roman" w:eastAsiaTheme="minorHAnsi" w:hAnsi="Times New Roman" w:cs="Times New Roman"/>
          <w:sz w:val="28"/>
          <w:szCs w:val="28"/>
          <w:lang w:val="ru-KZ" w:eastAsia="en-US"/>
        </w:rPr>
        <w:t xml:space="preserve">четно-аналитический подход </w:t>
      </w:r>
      <w:r w:rsidR="00633EE9">
        <w:rPr>
          <w:rFonts w:ascii="Times New Roman" w:eastAsiaTheme="minorHAnsi" w:hAnsi="Times New Roman" w:cs="Times New Roman"/>
          <w:sz w:val="28"/>
          <w:szCs w:val="28"/>
          <w:lang w:eastAsia="en-US"/>
        </w:rPr>
        <w:t>представляет из себя</w:t>
      </w:r>
      <w:r w:rsidR="00872B50">
        <w:rPr>
          <w:rFonts w:ascii="Times New Roman" w:eastAsiaTheme="minorHAnsi" w:hAnsi="Times New Roman" w:cs="Times New Roman"/>
          <w:sz w:val="28"/>
          <w:szCs w:val="28"/>
          <w:lang w:eastAsia="en-US"/>
        </w:rPr>
        <w:t xml:space="preserve"> значимый</w:t>
      </w:r>
      <w:r w:rsidR="00384164" w:rsidRPr="00631DCD">
        <w:rPr>
          <w:rFonts w:ascii="Times New Roman" w:eastAsiaTheme="minorHAnsi" w:hAnsi="Times New Roman" w:cs="Times New Roman"/>
          <w:sz w:val="28"/>
          <w:szCs w:val="28"/>
          <w:lang w:val="ru-KZ" w:eastAsia="en-US"/>
        </w:rPr>
        <w:t xml:space="preserve"> и</w:t>
      </w:r>
      <w:r w:rsidR="00384164" w:rsidRPr="00631DCD">
        <w:rPr>
          <w:rFonts w:ascii="Times New Roman" w:eastAsiaTheme="minorHAnsi" w:hAnsi="Times New Roman" w:cs="Times New Roman"/>
          <w:sz w:val="28"/>
          <w:szCs w:val="28"/>
          <w:lang w:eastAsia="en-US"/>
        </w:rPr>
        <w:t>с</w:t>
      </w:r>
      <w:r w:rsidR="00384164" w:rsidRPr="00631DCD">
        <w:rPr>
          <w:rFonts w:ascii="Times New Roman" w:eastAsiaTheme="minorHAnsi" w:hAnsi="Times New Roman" w:cs="Times New Roman"/>
          <w:sz w:val="28"/>
          <w:szCs w:val="28"/>
          <w:lang w:val="ru-KZ" w:eastAsia="en-US"/>
        </w:rPr>
        <w:t xml:space="preserve">точник </w:t>
      </w:r>
      <w:r w:rsidR="00872B50">
        <w:rPr>
          <w:rFonts w:ascii="Times New Roman" w:eastAsiaTheme="minorHAnsi" w:hAnsi="Times New Roman" w:cs="Times New Roman"/>
          <w:sz w:val="28"/>
          <w:szCs w:val="28"/>
          <w:lang w:eastAsia="en-US"/>
        </w:rPr>
        <w:t>данных</w:t>
      </w:r>
      <w:r w:rsidR="00384164" w:rsidRPr="00631DCD">
        <w:rPr>
          <w:rFonts w:ascii="Times New Roman" w:eastAsiaTheme="minorHAnsi" w:hAnsi="Times New Roman" w:cs="Times New Roman"/>
          <w:sz w:val="28"/>
          <w:szCs w:val="28"/>
          <w:lang w:val="ru-KZ" w:eastAsia="en-US"/>
        </w:rPr>
        <w:t xml:space="preserve"> для </w:t>
      </w:r>
      <w:r w:rsidR="00872B50" w:rsidRPr="00631DCD">
        <w:rPr>
          <w:rFonts w:ascii="Times New Roman" w:eastAsiaTheme="minorHAnsi" w:hAnsi="Times New Roman" w:cs="Times New Roman"/>
          <w:sz w:val="28"/>
          <w:szCs w:val="28"/>
          <w:lang w:val="ru-KZ" w:eastAsia="en-US"/>
        </w:rPr>
        <w:t>деловых партнеров</w:t>
      </w:r>
      <w:r w:rsidR="00872B50">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инвесторов</w:t>
      </w:r>
      <w:r w:rsidR="00872B50">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и</w:t>
      </w:r>
      <w:r w:rsidR="004D4C11" w:rsidRPr="00631DCD">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т.</w:t>
      </w:r>
      <w:r w:rsidR="00872B50">
        <w:rPr>
          <w:rFonts w:ascii="Times New Roman" w:eastAsiaTheme="minorHAnsi" w:hAnsi="Times New Roman" w:cs="Times New Roman"/>
          <w:sz w:val="28"/>
          <w:szCs w:val="28"/>
          <w:lang w:eastAsia="en-US"/>
        </w:rPr>
        <w:t>д</w:t>
      </w:r>
      <w:r w:rsidR="00384164" w:rsidRPr="00631DCD">
        <w:rPr>
          <w:rFonts w:ascii="Times New Roman" w:eastAsiaTheme="minorHAnsi" w:hAnsi="Times New Roman" w:cs="Times New Roman"/>
          <w:sz w:val="28"/>
          <w:szCs w:val="28"/>
          <w:lang w:val="ru-KZ" w:eastAsia="en-US"/>
        </w:rPr>
        <w:t xml:space="preserve">. Менеджеры </w:t>
      </w:r>
      <w:r w:rsidR="00872B50">
        <w:rPr>
          <w:rFonts w:ascii="Times New Roman" w:eastAsiaTheme="minorHAnsi" w:hAnsi="Times New Roman" w:cs="Times New Roman"/>
          <w:sz w:val="28"/>
          <w:szCs w:val="28"/>
          <w:lang w:eastAsia="en-US"/>
        </w:rPr>
        <w:t>организации</w:t>
      </w:r>
      <w:r w:rsidR="00384164" w:rsidRPr="00631DCD">
        <w:rPr>
          <w:rFonts w:ascii="Times New Roman" w:eastAsiaTheme="minorHAnsi" w:hAnsi="Times New Roman" w:cs="Times New Roman"/>
          <w:sz w:val="28"/>
          <w:szCs w:val="28"/>
          <w:lang w:val="ru-KZ" w:eastAsia="en-US"/>
        </w:rPr>
        <w:t xml:space="preserve"> </w:t>
      </w:r>
      <w:r w:rsidR="00872B50">
        <w:rPr>
          <w:rFonts w:ascii="Times New Roman" w:eastAsiaTheme="minorHAnsi" w:hAnsi="Times New Roman" w:cs="Times New Roman"/>
          <w:sz w:val="28"/>
          <w:szCs w:val="28"/>
          <w:lang w:eastAsia="en-US"/>
        </w:rPr>
        <w:t>применяют такие данные</w:t>
      </w:r>
      <w:r w:rsidR="00384164" w:rsidRPr="00631DCD">
        <w:rPr>
          <w:rFonts w:ascii="Times New Roman" w:eastAsiaTheme="minorHAnsi" w:hAnsi="Times New Roman" w:cs="Times New Roman"/>
          <w:sz w:val="28"/>
          <w:szCs w:val="28"/>
          <w:lang w:val="ru-KZ" w:eastAsia="en-US"/>
        </w:rPr>
        <w:t xml:space="preserve"> для </w:t>
      </w:r>
      <w:r w:rsidR="00872B50">
        <w:rPr>
          <w:rFonts w:ascii="Times New Roman" w:eastAsiaTheme="minorHAnsi" w:hAnsi="Times New Roman" w:cs="Times New Roman"/>
          <w:sz w:val="28"/>
          <w:szCs w:val="28"/>
          <w:lang w:eastAsia="en-US"/>
        </w:rPr>
        <w:t>осуществления</w:t>
      </w:r>
      <w:r w:rsidR="00384164" w:rsidRPr="00631DCD">
        <w:rPr>
          <w:rFonts w:ascii="Times New Roman" w:eastAsiaTheme="minorHAnsi" w:hAnsi="Times New Roman" w:cs="Times New Roman"/>
          <w:sz w:val="28"/>
          <w:szCs w:val="28"/>
          <w:lang w:val="ru-KZ" w:eastAsia="en-US"/>
        </w:rPr>
        <w:t xml:space="preserve"> управленческих решений (</w:t>
      </w:r>
      <w:r w:rsidR="00872B50">
        <w:rPr>
          <w:rFonts w:ascii="Times New Roman" w:eastAsiaTheme="minorHAnsi" w:hAnsi="Times New Roman" w:cs="Times New Roman"/>
          <w:sz w:val="28"/>
          <w:szCs w:val="28"/>
          <w:lang w:eastAsia="en-US"/>
        </w:rPr>
        <w:t xml:space="preserve">к </w:t>
      </w:r>
      <w:r w:rsidR="00384164" w:rsidRPr="00631DCD">
        <w:rPr>
          <w:rFonts w:ascii="Times New Roman" w:eastAsiaTheme="minorHAnsi" w:hAnsi="Times New Roman" w:cs="Times New Roman"/>
          <w:sz w:val="28"/>
          <w:szCs w:val="28"/>
          <w:lang w:val="ru-KZ" w:eastAsia="en-US"/>
        </w:rPr>
        <w:t>пример</w:t>
      </w:r>
      <w:r w:rsidR="00872B50">
        <w:rPr>
          <w:rFonts w:ascii="Times New Roman" w:eastAsiaTheme="minorHAnsi" w:hAnsi="Times New Roman" w:cs="Times New Roman"/>
          <w:sz w:val="28"/>
          <w:szCs w:val="28"/>
          <w:lang w:eastAsia="en-US"/>
        </w:rPr>
        <w:t>у</w:t>
      </w:r>
      <w:r w:rsidR="00384164" w:rsidRPr="00631DCD">
        <w:rPr>
          <w:rFonts w:ascii="Times New Roman" w:eastAsiaTheme="minorHAnsi" w:hAnsi="Times New Roman" w:cs="Times New Roman"/>
          <w:sz w:val="28"/>
          <w:szCs w:val="28"/>
          <w:lang w:val="ru-KZ" w:eastAsia="en-US"/>
        </w:rPr>
        <w:t>,</w:t>
      </w:r>
      <w:r w:rsidR="00384164" w:rsidRPr="00631DCD">
        <w:rPr>
          <w:rFonts w:ascii="Times New Roman" w:eastAsiaTheme="minorHAnsi" w:hAnsi="Times New Roman" w:cs="Times New Roman"/>
          <w:sz w:val="28"/>
          <w:szCs w:val="28"/>
          <w:lang w:eastAsia="en-US"/>
        </w:rPr>
        <w:t xml:space="preserve"> </w:t>
      </w:r>
      <w:r w:rsidR="00872B50" w:rsidRPr="00631DCD">
        <w:rPr>
          <w:rFonts w:ascii="Times New Roman" w:eastAsiaTheme="minorHAnsi" w:hAnsi="Times New Roman" w:cs="Times New Roman"/>
          <w:sz w:val="28"/>
          <w:szCs w:val="28"/>
          <w:lang w:val="ru-KZ" w:eastAsia="en-US"/>
        </w:rPr>
        <w:t>расчет бонусов</w:t>
      </w:r>
      <w:r w:rsidR="00872B50">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 xml:space="preserve">составление </w:t>
      </w:r>
      <w:r w:rsidR="00872B50">
        <w:rPr>
          <w:rFonts w:ascii="Times New Roman" w:eastAsiaTheme="minorHAnsi" w:hAnsi="Times New Roman" w:cs="Times New Roman"/>
          <w:sz w:val="28"/>
          <w:szCs w:val="28"/>
          <w:lang w:eastAsia="en-US"/>
        </w:rPr>
        <w:t xml:space="preserve">смет </w:t>
      </w:r>
      <w:r w:rsidR="00384164" w:rsidRPr="00631DCD">
        <w:rPr>
          <w:rFonts w:ascii="Times New Roman" w:eastAsiaTheme="minorHAnsi" w:hAnsi="Times New Roman" w:cs="Times New Roman"/>
          <w:sz w:val="28"/>
          <w:szCs w:val="28"/>
          <w:lang w:val="ru-KZ" w:eastAsia="en-US"/>
        </w:rPr>
        <w:t>и</w:t>
      </w:r>
      <w:r w:rsidR="004D4C11" w:rsidRPr="00631DCD">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т.</w:t>
      </w:r>
      <w:r w:rsidR="00872B50">
        <w:rPr>
          <w:rFonts w:ascii="Times New Roman" w:eastAsiaTheme="minorHAnsi" w:hAnsi="Times New Roman" w:cs="Times New Roman"/>
          <w:sz w:val="28"/>
          <w:szCs w:val="28"/>
          <w:lang w:eastAsia="en-US"/>
        </w:rPr>
        <w:t>п</w:t>
      </w:r>
      <w:r w:rsidR="00384164" w:rsidRPr="00631DCD">
        <w:rPr>
          <w:rFonts w:ascii="Times New Roman" w:eastAsiaTheme="minorHAnsi" w:hAnsi="Times New Roman" w:cs="Times New Roman"/>
          <w:sz w:val="28"/>
          <w:szCs w:val="28"/>
          <w:lang w:val="ru-KZ" w:eastAsia="en-US"/>
        </w:rPr>
        <w:t xml:space="preserve">.), но они, в </w:t>
      </w:r>
      <w:r w:rsidR="00C44EE0">
        <w:rPr>
          <w:rFonts w:ascii="Times New Roman" w:eastAsiaTheme="minorHAnsi" w:hAnsi="Times New Roman" w:cs="Times New Roman"/>
          <w:sz w:val="28"/>
          <w:szCs w:val="28"/>
          <w:lang w:eastAsia="en-US"/>
        </w:rPr>
        <w:t>противоположность</w:t>
      </w:r>
      <w:r w:rsidR="00384164" w:rsidRPr="00631DCD">
        <w:rPr>
          <w:rFonts w:ascii="Times New Roman" w:eastAsiaTheme="minorHAnsi" w:hAnsi="Times New Roman" w:cs="Times New Roman"/>
          <w:sz w:val="28"/>
          <w:szCs w:val="28"/>
          <w:lang w:val="ru-KZ" w:eastAsia="en-US"/>
        </w:rPr>
        <w:t xml:space="preserve"> внешни</w:t>
      </w:r>
      <w:r w:rsidR="00C44EE0">
        <w:rPr>
          <w:rFonts w:ascii="Times New Roman" w:eastAsiaTheme="minorHAnsi" w:hAnsi="Times New Roman" w:cs="Times New Roman"/>
          <w:sz w:val="28"/>
          <w:szCs w:val="28"/>
          <w:lang w:eastAsia="en-US"/>
        </w:rPr>
        <w:t>м</w:t>
      </w:r>
      <w:r w:rsidR="00384164" w:rsidRPr="00631DCD">
        <w:rPr>
          <w:rFonts w:ascii="Times New Roman" w:eastAsiaTheme="minorHAnsi" w:hAnsi="Times New Roman" w:cs="Times New Roman"/>
          <w:sz w:val="28"/>
          <w:szCs w:val="28"/>
          <w:lang w:eastAsia="en-US"/>
        </w:rPr>
        <w:t xml:space="preserve"> </w:t>
      </w:r>
      <w:r w:rsidR="00872B50">
        <w:rPr>
          <w:rFonts w:ascii="Times New Roman" w:eastAsiaTheme="minorHAnsi" w:hAnsi="Times New Roman" w:cs="Times New Roman"/>
          <w:sz w:val="28"/>
          <w:szCs w:val="28"/>
          <w:lang w:eastAsia="en-US"/>
        </w:rPr>
        <w:t>пользовател</w:t>
      </w:r>
      <w:r w:rsidR="00C44EE0">
        <w:rPr>
          <w:rFonts w:ascii="Times New Roman" w:eastAsiaTheme="minorHAnsi" w:hAnsi="Times New Roman" w:cs="Times New Roman"/>
          <w:sz w:val="28"/>
          <w:szCs w:val="28"/>
          <w:lang w:eastAsia="en-US"/>
        </w:rPr>
        <w:t>ям</w:t>
      </w:r>
      <w:r w:rsidR="00384164" w:rsidRPr="00631DCD">
        <w:rPr>
          <w:rFonts w:ascii="Times New Roman" w:eastAsiaTheme="minorHAnsi" w:hAnsi="Times New Roman" w:cs="Times New Roman"/>
          <w:sz w:val="28"/>
          <w:szCs w:val="28"/>
          <w:lang w:val="ru-KZ" w:eastAsia="en-US"/>
        </w:rPr>
        <w:t>, имеют до</w:t>
      </w:r>
      <w:r w:rsidR="00C44EE0">
        <w:rPr>
          <w:rFonts w:ascii="Times New Roman" w:eastAsiaTheme="minorHAnsi" w:hAnsi="Times New Roman" w:cs="Times New Roman"/>
          <w:sz w:val="28"/>
          <w:szCs w:val="28"/>
          <w:lang w:eastAsia="en-US"/>
        </w:rPr>
        <w:t>пуск</w:t>
      </w:r>
      <w:r w:rsidR="00384164" w:rsidRPr="00631DCD">
        <w:rPr>
          <w:rFonts w:ascii="Times New Roman" w:eastAsiaTheme="minorHAnsi" w:hAnsi="Times New Roman" w:cs="Times New Roman"/>
          <w:sz w:val="28"/>
          <w:szCs w:val="28"/>
          <w:lang w:val="ru-KZ" w:eastAsia="en-US"/>
        </w:rPr>
        <w:t xml:space="preserve"> к </w:t>
      </w:r>
      <w:r w:rsidR="00463C72">
        <w:rPr>
          <w:rFonts w:ascii="Times New Roman" w:eastAsiaTheme="minorHAnsi" w:hAnsi="Times New Roman" w:cs="Times New Roman"/>
          <w:sz w:val="28"/>
          <w:szCs w:val="28"/>
          <w:lang w:eastAsia="en-US"/>
        </w:rPr>
        <w:t>формируемой</w:t>
      </w:r>
      <w:r w:rsidR="00463C72" w:rsidRPr="00631DCD">
        <w:rPr>
          <w:rFonts w:ascii="Times New Roman" w:eastAsiaTheme="minorHAnsi" w:hAnsi="Times New Roman" w:cs="Times New Roman"/>
          <w:sz w:val="28"/>
          <w:szCs w:val="28"/>
          <w:lang w:val="ru-KZ" w:eastAsia="en-US"/>
        </w:rPr>
        <w:t xml:space="preserve"> в системе управленческого</w:t>
      </w:r>
      <w:r w:rsidR="00463C72" w:rsidRPr="00631DCD">
        <w:rPr>
          <w:rFonts w:ascii="Times New Roman" w:eastAsiaTheme="minorHAnsi" w:hAnsi="Times New Roman" w:cs="Times New Roman"/>
          <w:sz w:val="28"/>
          <w:szCs w:val="28"/>
          <w:lang w:eastAsia="en-US"/>
        </w:rPr>
        <w:t xml:space="preserve"> </w:t>
      </w:r>
      <w:r w:rsidR="00463C72" w:rsidRPr="00631DCD">
        <w:rPr>
          <w:rFonts w:ascii="Times New Roman" w:eastAsiaTheme="minorHAnsi" w:hAnsi="Times New Roman" w:cs="Times New Roman"/>
          <w:sz w:val="28"/>
          <w:szCs w:val="28"/>
          <w:lang w:val="ru-KZ" w:eastAsia="en-US"/>
        </w:rPr>
        <w:t xml:space="preserve">учета </w:t>
      </w:r>
      <w:r w:rsidR="00463C72">
        <w:rPr>
          <w:rFonts w:ascii="Times New Roman" w:eastAsiaTheme="minorHAnsi" w:hAnsi="Times New Roman" w:cs="Times New Roman"/>
          <w:sz w:val="28"/>
          <w:szCs w:val="28"/>
          <w:lang w:eastAsia="en-US"/>
        </w:rPr>
        <w:t>организации</w:t>
      </w:r>
      <w:r w:rsidR="00463C72" w:rsidRPr="00631DCD">
        <w:rPr>
          <w:rFonts w:ascii="Times New Roman" w:eastAsiaTheme="minorHAnsi" w:hAnsi="Times New Roman" w:cs="Times New Roman"/>
          <w:sz w:val="28"/>
          <w:szCs w:val="28"/>
          <w:lang w:val="ru-KZ" w:eastAsia="en-US"/>
        </w:rPr>
        <w:t xml:space="preserve"> </w:t>
      </w:r>
      <w:r w:rsidR="00384164" w:rsidRPr="00631DCD">
        <w:rPr>
          <w:rFonts w:ascii="Times New Roman" w:eastAsiaTheme="minorHAnsi" w:hAnsi="Times New Roman" w:cs="Times New Roman"/>
          <w:sz w:val="28"/>
          <w:szCs w:val="28"/>
          <w:lang w:val="ru-KZ" w:eastAsia="en-US"/>
        </w:rPr>
        <w:t>друг</w:t>
      </w:r>
      <w:r w:rsidR="00463C72">
        <w:rPr>
          <w:rFonts w:ascii="Times New Roman" w:eastAsiaTheme="minorHAnsi" w:hAnsi="Times New Roman" w:cs="Times New Roman"/>
          <w:sz w:val="28"/>
          <w:szCs w:val="28"/>
          <w:lang w:eastAsia="en-US"/>
        </w:rPr>
        <w:t>ой</w:t>
      </w:r>
      <w:r w:rsidR="00384164" w:rsidRPr="00631DCD">
        <w:rPr>
          <w:rFonts w:ascii="Times New Roman" w:eastAsiaTheme="minorHAnsi" w:hAnsi="Times New Roman" w:cs="Times New Roman"/>
          <w:sz w:val="28"/>
          <w:szCs w:val="28"/>
          <w:lang w:eastAsia="en-US"/>
        </w:rPr>
        <w:t xml:space="preserve"> </w:t>
      </w:r>
      <w:r w:rsidR="00384164" w:rsidRPr="00631DCD">
        <w:rPr>
          <w:rFonts w:ascii="Times New Roman" w:eastAsiaTheme="minorHAnsi" w:hAnsi="Times New Roman" w:cs="Times New Roman"/>
          <w:sz w:val="28"/>
          <w:szCs w:val="28"/>
          <w:lang w:val="ru-KZ" w:eastAsia="en-US"/>
        </w:rPr>
        <w:t>внутренн</w:t>
      </w:r>
      <w:r w:rsidR="00463C72">
        <w:rPr>
          <w:rFonts w:ascii="Times New Roman" w:eastAsiaTheme="minorHAnsi" w:hAnsi="Times New Roman" w:cs="Times New Roman"/>
          <w:sz w:val="28"/>
          <w:szCs w:val="28"/>
          <w:lang w:eastAsia="en-US"/>
        </w:rPr>
        <w:t>ей</w:t>
      </w:r>
      <w:r w:rsidR="00384164" w:rsidRPr="00631DCD">
        <w:rPr>
          <w:rFonts w:ascii="Times New Roman" w:eastAsiaTheme="minorHAnsi" w:hAnsi="Times New Roman" w:cs="Times New Roman"/>
          <w:sz w:val="28"/>
          <w:szCs w:val="28"/>
          <w:lang w:val="ru-KZ" w:eastAsia="en-US"/>
        </w:rPr>
        <w:t xml:space="preserve"> </w:t>
      </w:r>
      <w:r w:rsidR="00463C72">
        <w:rPr>
          <w:rFonts w:ascii="Times New Roman" w:eastAsiaTheme="minorHAnsi" w:hAnsi="Times New Roman" w:cs="Times New Roman"/>
          <w:sz w:val="28"/>
          <w:szCs w:val="28"/>
          <w:lang w:eastAsia="en-US"/>
        </w:rPr>
        <w:t>разрабатываемой информации</w:t>
      </w:r>
      <w:r w:rsidR="00384164" w:rsidRPr="00631DCD">
        <w:rPr>
          <w:rFonts w:ascii="Times New Roman" w:eastAsiaTheme="minorHAnsi" w:hAnsi="Times New Roman" w:cs="Times New Roman"/>
          <w:sz w:val="28"/>
          <w:szCs w:val="28"/>
          <w:lang w:val="ru-KZ" w:eastAsia="en-US"/>
        </w:rPr>
        <w:t>.</w:t>
      </w:r>
      <w:r w:rsidR="004D4C11" w:rsidRPr="00631DCD">
        <w:rPr>
          <w:rFonts w:ascii="Times New Roman" w:eastAsiaTheme="minorHAnsi" w:hAnsi="Times New Roman" w:cs="Times New Roman"/>
          <w:sz w:val="28"/>
          <w:szCs w:val="28"/>
          <w:lang w:eastAsia="en-US"/>
        </w:rPr>
        <w:t xml:space="preserve"> </w:t>
      </w:r>
      <w:r w:rsidR="00091B80">
        <w:rPr>
          <w:rFonts w:ascii="Times New Roman" w:eastAsiaTheme="minorHAnsi" w:hAnsi="Times New Roman" w:cs="Times New Roman"/>
          <w:sz w:val="28"/>
          <w:szCs w:val="28"/>
          <w:lang w:eastAsia="en-US"/>
        </w:rPr>
        <w:t>Управленческий у</w:t>
      </w:r>
      <w:r w:rsidR="00463C72" w:rsidRPr="00631DCD">
        <w:rPr>
          <w:rFonts w:ascii="Times New Roman" w:eastAsiaTheme="minorHAnsi" w:hAnsi="Times New Roman" w:cs="Times New Roman"/>
          <w:sz w:val="28"/>
          <w:szCs w:val="28"/>
          <w:lang w:val="ru-KZ" w:eastAsia="en-US"/>
        </w:rPr>
        <w:t xml:space="preserve">чет </w:t>
      </w:r>
      <w:r w:rsidR="004D4C11" w:rsidRPr="00631DCD">
        <w:rPr>
          <w:rFonts w:ascii="Times New Roman" w:eastAsiaTheme="minorHAnsi" w:hAnsi="Times New Roman" w:cs="Times New Roman"/>
          <w:sz w:val="28"/>
          <w:szCs w:val="28"/>
          <w:lang w:val="ru-KZ" w:eastAsia="en-US"/>
        </w:rPr>
        <w:t xml:space="preserve">должен </w:t>
      </w:r>
      <w:r w:rsidR="00463C72">
        <w:rPr>
          <w:rFonts w:ascii="Times New Roman" w:eastAsiaTheme="minorHAnsi" w:hAnsi="Times New Roman" w:cs="Times New Roman"/>
          <w:sz w:val="28"/>
          <w:szCs w:val="28"/>
          <w:lang w:eastAsia="en-US"/>
        </w:rPr>
        <w:t>демонстрировать</w:t>
      </w:r>
      <w:r w:rsidR="004D4C11" w:rsidRPr="00631DCD">
        <w:rPr>
          <w:rFonts w:ascii="Times New Roman" w:eastAsiaTheme="minorHAnsi" w:hAnsi="Times New Roman" w:cs="Times New Roman"/>
          <w:sz w:val="28"/>
          <w:szCs w:val="28"/>
          <w:lang w:val="ru-KZ" w:eastAsia="en-US"/>
        </w:rPr>
        <w:t xml:space="preserve"> </w:t>
      </w:r>
      <w:r w:rsidR="00463C72">
        <w:rPr>
          <w:rFonts w:ascii="Times New Roman" w:eastAsiaTheme="minorHAnsi" w:hAnsi="Times New Roman" w:cs="Times New Roman"/>
          <w:sz w:val="28"/>
          <w:szCs w:val="28"/>
          <w:lang w:eastAsia="en-US"/>
        </w:rPr>
        <w:t>все</w:t>
      </w:r>
      <w:r w:rsidR="004D4C11" w:rsidRPr="00631DCD">
        <w:rPr>
          <w:rFonts w:ascii="Times New Roman" w:eastAsiaTheme="minorHAnsi" w:hAnsi="Times New Roman" w:cs="Times New Roman"/>
          <w:sz w:val="28"/>
          <w:szCs w:val="28"/>
          <w:lang w:val="ru-KZ" w:eastAsia="en-US"/>
        </w:rPr>
        <w:t xml:space="preserve"> </w:t>
      </w:r>
      <w:r w:rsidR="00463C72">
        <w:rPr>
          <w:rFonts w:ascii="Times New Roman" w:eastAsiaTheme="minorHAnsi" w:hAnsi="Times New Roman" w:cs="Times New Roman"/>
          <w:sz w:val="28"/>
          <w:szCs w:val="28"/>
          <w:lang w:eastAsia="en-US"/>
        </w:rPr>
        <w:t>данные</w:t>
      </w:r>
      <w:r w:rsidR="004D4C11" w:rsidRPr="00631DCD">
        <w:rPr>
          <w:rFonts w:ascii="Times New Roman" w:eastAsiaTheme="minorHAnsi" w:hAnsi="Times New Roman" w:cs="Times New Roman"/>
          <w:sz w:val="28"/>
          <w:szCs w:val="28"/>
          <w:lang w:val="ru-KZ" w:eastAsia="en-US"/>
        </w:rPr>
        <w:t xml:space="preserve"> о</w:t>
      </w:r>
      <w:r w:rsidR="004D4C11" w:rsidRPr="00631DCD">
        <w:rPr>
          <w:rFonts w:ascii="Times New Roman" w:eastAsiaTheme="minorHAnsi" w:hAnsi="Times New Roman" w:cs="Times New Roman"/>
          <w:sz w:val="28"/>
          <w:szCs w:val="28"/>
          <w:lang w:eastAsia="en-US"/>
        </w:rPr>
        <w:t xml:space="preserve"> </w:t>
      </w:r>
      <w:r w:rsidR="004D4C11" w:rsidRPr="00631DCD">
        <w:rPr>
          <w:rFonts w:ascii="Times New Roman" w:eastAsiaTheme="minorHAnsi" w:hAnsi="Times New Roman" w:cs="Times New Roman"/>
          <w:sz w:val="28"/>
          <w:szCs w:val="28"/>
          <w:lang w:val="ru-KZ" w:eastAsia="en-US"/>
        </w:rPr>
        <w:t xml:space="preserve">ресурсах и деятельности </w:t>
      </w:r>
      <w:r>
        <w:rPr>
          <w:rFonts w:ascii="Times New Roman" w:eastAsiaTheme="minorHAnsi" w:hAnsi="Times New Roman" w:cs="Times New Roman"/>
          <w:sz w:val="28"/>
          <w:szCs w:val="28"/>
          <w:lang w:eastAsia="en-US"/>
        </w:rPr>
        <w:t>организации</w:t>
      </w:r>
      <w:r w:rsidR="00091B80">
        <w:rPr>
          <w:rFonts w:ascii="Times New Roman" w:eastAsiaTheme="minorHAnsi" w:hAnsi="Times New Roman" w:cs="Times New Roman"/>
          <w:sz w:val="28"/>
          <w:szCs w:val="28"/>
          <w:lang w:eastAsia="en-US"/>
        </w:rPr>
        <w:t>, к</w:t>
      </w:r>
      <w:r w:rsidR="00091B80" w:rsidRPr="00631DCD">
        <w:rPr>
          <w:rFonts w:ascii="Times New Roman" w:eastAsiaTheme="minorHAnsi" w:hAnsi="Times New Roman" w:cs="Times New Roman"/>
          <w:sz w:val="28"/>
          <w:szCs w:val="28"/>
          <w:lang w:val="ru-KZ" w:eastAsia="en-US"/>
        </w:rPr>
        <w:t xml:space="preserve">ак профессиональная </w:t>
      </w:r>
      <w:r w:rsidR="00091B80">
        <w:rPr>
          <w:rFonts w:ascii="Times New Roman" w:eastAsiaTheme="minorHAnsi" w:hAnsi="Times New Roman" w:cs="Times New Roman"/>
          <w:sz w:val="28"/>
          <w:szCs w:val="28"/>
          <w:lang w:eastAsia="en-US"/>
        </w:rPr>
        <w:t>область знаний и практики</w:t>
      </w:r>
      <w:r w:rsidR="00A4634B">
        <w:rPr>
          <w:rFonts w:ascii="Times New Roman" w:eastAsiaTheme="minorHAnsi" w:hAnsi="Times New Roman" w:cs="Times New Roman"/>
          <w:sz w:val="28"/>
          <w:szCs w:val="28"/>
          <w:lang w:eastAsia="en-US"/>
        </w:rPr>
        <w:t>»</w:t>
      </w:r>
      <w:r w:rsidR="004D4C11" w:rsidRPr="00631DCD">
        <w:rPr>
          <w:rFonts w:ascii="Times New Roman" w:eastAsiaTheme="minorHAnsi" w:hAnsi="Times New Roman" w:cs="Times New Roman"/>
          <w:sz w:val="28"/>
          <w:szCs w:val="28"/>
          <w:lang w:eastAsia="en-US"/>
        </w:rPr>
        <w:t xml:space="preserve"> </w:t>
      </w:r>
      <w:r w:rsidR="004D4C11" w:rsidRPr="00631DCD">
        <w:rPr>
          <w:rFonts w:ascii="Times New Roman" w:hAnsi="Times New Roman" w:cs="Times New Roman"/>
          <w:sz w:val="28"/>
          <w:szCs w:val="28"/>
        </w:rPr>
        <w:t>[</w:t>
      </w:r>
      <w:r w:rsidR="008D2ADD">
        <w:rPr>
          <w:rFonts w:ascii="Times New Roman" w:hAnsi="Times New Roman" w:cs="Times New Roman"/>
          <w:sz w:val="28"/>
          <w:szCs w:val="28"/>
        </w:rPr>
        <w:t>17</w:t>
      </w:r>
      <w:r w:rsidR="00F36ED5">
        <w:rPr>
          <w:rFonts w:ascii="Times New Roman" w:hAnsi="Times New Roman" w:cs="Times New Roman"/>
          <w:sz w:val="28"/>
          <w:szCs w:val="28"/>
        </w:rPr>
        <w:t>5</w:t>
      </w:r>
      <w:r w:rsidR="004D4C11" w:rsidRPr="00631DCD">
        <w:rPr>
          <w:rFonts w:ascii="Times New Roman" w:hAnsi="Times New Roman" w:cs="Times New Roman"/>
          <w:sz w:val="28"/>
          <w:szCs w:val="28"/>
        </w:rPr>
        <w:t>]</w:t>
      </w:r>
      <w:r w:rsidR="004D4C11" w:rsidRPr="00631DCD">
        <w:rPr>
          <w:rFonts w:ascii="Times New Roman" w:eastAsiaTheme="minorHAnsi" w:hAnsi="Times New Roman" w:cs="Times New Roman"/>
          <w:sz w:val="28"/>
          <w:szCs w:val="28"/>
          <w:lang w:val="ru-KZ" w:eastAsia="en-US"/>
        </w:rPr>
        <w:t>.</w:t>
      </w:r>
    </w:p>
    <w:p w14:paraId="5DED4653" w14:textId="10C42C93" w:rsidR="00CC5F1C" w:rsidRDefault="00CC5F1C" w:rsidP="0001144A">
      <w:pPr>
        <w:spacing w:after="0" w:line="240" w:lineRule="auto"/>
        <w:jc w:val="both"/>
        <w:rPr>
          <w:rFonts w:ascii="Times New Roman" w:hAnsi="Times New Roman" w:cs="Times New Roman"/>
          <w:b/>
          <w:color w:val="000000"/>
          <w:sz w:val="28"/>
          <w:szCs w:val="28"/>
        </w:rPr>
      </w:pPr>
    </w:p>
    <w:p w14:paraId="50EEBBD3" w14:textId="77777777" w:rsidR="00C01AA9" w:rsidRPr="0001144A" w:rsidRDefault="00C01AA9" w:rsidP="0001144A">
      <w:pPr>
        <w:spacing w:after="0" w:line="240" w:lineRule="auto"/>
        <w:jc w:val="both"/>
        <w:rPr>
          <w:rFonts w:ascii="Times New Roman" w:hAnsi="Times New Roman" w:cs="Times New Roman"/>
          <w:b/>
          <w:color w:val="000000"/>
          <w:sz w:val="28"/>
          <w:szCs w:val="28"/>
        </w:rPr>
      </w:pPr>
    </w:p>
    <w:p w14:paraId="7247E606" w14:textId="161459A5" w:rsidR="00C42D8D" w:rsidRDefault="00C42D8D" w:rsidP="00D84F5B">
      <w:pPr>
        <w:pStyle w:val="a4"/>
        <w:spacing w:after="0" w:line="240" w:lineRule="auto"/>
        <w:ind w:left="0" w:firstLine="567"/>
        <w:jc w:val="both"/>
        <w:rPr>
          <w:rFonts w:ascii="Times New Roman" w:hAnsi="Times New Roman" w:cs="Times New Roman"/>
          <w:b/>
          <w:color w:val="000000"/>
          <w:sz w:val="28"/>
          <w:szCs w:val="28"/>
        </w:rPr>
      </w:pPr>
      <w:r w:rsidRPr="00C42D8D">
        <w:rPr>
          <w:rFonts w:ascii="Times New Roman" w:hAnsi="Times New Roman" w:cs="Times New Roman"/>
          <w:b/>
          <w:color w:val="000000"/>
          <w:sz w:val="28"/>
          <w:szCs w:val="28"/>
        </w:rPr>
        <w:lastRenderedPageBreak/>
        <w:t>Выводы по 2 разделу</w:t>
      </w:r>
      <w:r w:rsidR="00F9580E">
        <w:rPr>
          <w:rFonts w:ascii="Times New Roman" w:hAnsi="Times New Roman" w:cs="Times New Roman"/>
          <w:b/>
          <w:color w:val="000000"/>
          <w:sz w:val="28"/>
          <w:szCs w:val="28"/>
        </w:rPr>
        <w:t xml:space="preserve"> </w:t>
      </w:r>
    </w:p>
    <w:p w14:paraId="3AE54AF3" w14:textId="2F7D2CAB" w:rsidR="00D35C49" w:rsidRPr="00D35C49" w:rsidRDefault="00695A8E"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pacing w:val="-1"/>
          <w:sz w:val="28"/>
          <w:szCs w:val="28"/>
        </w:rPr>
        <w:t>В управленческом учете изучение</w:t>
      </w:r>
      <w:r w:rsidR="00C03745">
        <w:rPr>
          <w:rFonts w:ascii="Times New Roman" w:hAnsi="Times New Roman" w:cs="Times New Roman"/>
          <w:spacing w:val="-1"/>
          <w:sz w:val="28"/>
          <w:szCs w:val="28"/>
        </w:rPr>
        <w:t xml:space="preserve"> метод</w:t>
      </w:r>
      <w:r>
        <w:rPr>
          <w:rFonts w:ascii="Times New Roman" w:hAnsi="Times New Roman" w:cs="Times New Roman"/>
          <w:spacing w:val="-1"/>
          <w:sz w:val="28"/>
          <w:szCs w:val="28"/>
        </w:rPr>
        <w:t>олог</w:t>
      </w:r>
      <w:r w:rsidR="00C03745">
        <w:rPr>
          <w:rFonts w:ascii="Times New Roman" w:hAnsi="Times New Roman" w:cs="Times New Roman"/>
          <w:spacing w:val="-1"/>
          <w:sz w:val="28"/>
          <w:szCs w:val="28"/>
        </w:rPr>
        <w:t xml:space="preserve">ических аспектов оценки стоимости человеческого капитала привело к следующим выводам. </w:t>
      </w:r>
      <w:r w:rsidR="00D35C49" w:rsidRPr="00D35C49">
        <w:rPr>
          <w:rFonts w:ascii="Times New Roman" w:hAnsi="Times New Roman" w:cs="Times New Roman"/>
          <w:spacing w:val="-1"/>
          <w:sz w:val="28"/>
          <w:szCs w:val="28"/>
        </w:rPr>
        <w:t xml:space="preserve">В </w:t>
      </w:r>
      <w:r w:rsidR="000F3B3B">
        <w:rPr>
          <w:rFonts w:ascii="Times New Roman" w:hAnsi="Times New Roman" w:cs="Times New Roman"/>
          <w:spacing w:val="-1"/>
          <w:sz w:val="28"/>
          <w:szCs w:val="28"/>
        </w:rPr>
        <w:t>отношении</w:t>
      </w:r>
      <w:r w:rsidR="0035197D">
        <w:rPr>
          <w:rFonts w:ascii="Times New Roman" w:hAnsi="Times New Roman" w:cs="Times New Roman"/>
          <w:spacing w:val="-1"/>
          <w:sz w:val="28"/>
          <w:szCs w:val="28"/>
        </w:rPr>
        <w:t xml:space="preserve"> того</w:t>
      </w:r>
      <w:r w:rsidR="00D35C49" w:rsidRPr="00D35C49">
        <w:rPr>
          <w:rFonts w:ascii="Times New Roman" w:hAnsi="Times New Roman" w:cs="Times New Roman"/>
          <w:spacing w:val="-1"/>
          <w:sz w:val="28"/>
          <w:szCs w:val="28"/>
        </w:rPr>
        <w:t xml:space="preserve">, что человеческий капитал </w:t>
      </w:r>
      <w:r w:rsidR="00A24292">
        <w:rPr>
          <w:rFonts w:ascii="Times New Roman" w:hAnsi="Times New Roman" w:cs="Times New Roman"/>
          <w:spacing w:val="-1"/>
          <w:sz w:val="28"/>
          <w:szCs w:val="28"/>
        </w:rPr>
        <w:t xml:space="preserve">состоит </w:t>
      </w:r>
      <w:r w:rsidR="00913E0E">
        <w:rPr>
          <w:rFonts w:ascii="Times New Roman" w:hAnsi="Times New Roman" w:cs="Times New Roman"/>
          <w:spacing w:val="-1"/>
          <w:sz w:val="28"/>
          <w:szCs w:val="28"/>
        </w:rPr>
        <w:t>огромное количество</w:t>
      </w:r>
      <w:r w:rsidR="00D35C49" w:rsidRPr="00D35C49">
        <w:rPr>
          <w:rFonts w:ascii="Times New Roman" w:hAnsi="Times New Roman" w:cs="Times New Roman"/>
          <w:spacing w:val="-1"/>
          <w:sz w:val="28"/>
          <w:szCs w:val="28"/>
        </w:rPr>
        <w:t xml:space="preserve"> факторов, </w:t>
      </w:r>
      <w:r w:rsidR="00D35C49" w:rsidRPr="00D35C49">
        <w:rPr>
          <w:rFonts w:ascii="Times New Roman" w:hAnsi="Times New Roman" w:cs="Times New Roman"/>
          <w:spacing w:val="1"/>
          <w:sz w:val="28"/>
          <w:szCs w:val="28"/>
        </w:rPr>
        <w:t xml:space="preserve">его </w:t>
      </w:r>
      <w:r w:rsidR="00913E0E">
        <w:rPr>
          <w:rFonts w:ascii="Times New Roman" w:hAnsi="Times New Roman" w:cs="Times New Roman"/>
          <w:spacing w:val="1"/>
          <w:sz w:val="28"/>
          <w:szCs w:val="28"/>
        </w:rPr>
        <w:t>основу</w:t>
      </w:r>
      <w:r w:rsidR="00D35C49" w:rsidRPr="00D35C49">
        <w:rPr>
          <w:rFonts w:ascii="Times New Roman" w:hAnsi="Times New Roman" w:cs="Times New Roman"/>
          <w:spacing w:val="1"/>
          <w:sz w:val="28"/>
          <w:szCs w:val="28"/>
        </w:rPr>
        <w:t xml:space="preserve"> </w:t>
      </w:r>
      <w:r w:rsidR="00913E0E">
        <w:rPr>
          <w:rFonts w:ascii="Times New Roman" w:hAnsi="Times New Roman" w:cs="Times New Roman"/>
          <w:spacing w:val="1"/>
          <w:sz w:val="28"/>
          <w:szCs w:val="28"/>
        </w:rPr>
        <w:t>целесообразно</w:t>
      </w:r>
      <w:r w:rsidR="00D35C49" w:rsidRPr="00D35C49">
        <w:rPr>
          <w:rFonts w:ascii="Times New Roman" w:hAnsi="Times New Roman" w:cs="Times New Roman"/>
          <w:spacing w:val="1"/>
          <w:sz w:val="28"/>
          <w:szCs w:val="28"/>
        </w:rPr>
        <w:t xml:space="preserve"> подвергать </w:t>
      </w:r>
      <w:r w:rsidR="0035197D" w:rsidRPr="00D35C49">
        <w:rPr>
          <w:rFonts w:ascii="Times New Roman" w:hAnsi="Times New Roman" w:cs="Times New Roman"/>
          <w:sz w:val="28"/>
          <w:szCs w:val="28"/>
        </w:rPr>
        <w:t>оцен</w:t>
      </w:r>
      <w:r w:rsidR="00913E0E">
        <w:rPr>
          <w:rFonts w:ascii="Times New Roman" w:hAnsi="Times New Roman" w:cs="Times New Roman"/>
          <w:sz w:val="28"/>
          <w:szCs w:val="28"/>
        </w:rPr>
        <w:t>иванию</w:t>
      </w:r>
      <w:r w:rsidR="0035197D" w:rsidRPr="00D35C49">
        <w:rPr>
          <w:rFonts w:ascii="Times New Roman" w:hAnsi="Times New Roman" w:cs="Times New Roman"/>
          <w:spacing w:val="1"/>
          <w:sz w:val="28"/>
          <w:szCs w:val="28"/>
        </w:rPr>
        <w:t xml:space="preserve"> </w:t>
      </w:r>
      <w:r w:rsidR="0035197D">
        <w:rPr>
          <w:rFonts w:ascii="Times New Roman" w:hAnsi="Times New Roman" w:cs="Times New Roman"/>
          <w:spacing w:val="1"/>
          <w:sz w:val="28"/>
          <w:szCs w:val="28"/>
        </w:rPr>
        <w:t>(</w:t>
      </w:r>
      <w:r w:rsidR="00D35C49" w:rsidRPr="00D35C49">
        <w:rPr>
          <w:rFonts w:ascii="Times New Roman" w:hAnsi="Times New Roman" w:cs="Times New Roman"/>
          <w:sz w:val="28"/>
          <w:szCs w:val="28"/>
        </w:rPr>
        <w:t>количественно</w:t>
      </w:r>
      <w:r w:rsidR="00913E0E">
        <w:rPr>
          <w:rFonts w:ascii="Times New Roman" w:hAnsi="Times New Roman" w:cs="Times New Roman"/>
          <w:sz w:val="28"/>
          <w:szCs w:val="28"/>
        </w:rPr>
        <w:t>му</w:t>
      </w:r>
      <w:r w:rsidR="0035197D">
        <w:rPr>
          <w:rFonts w:ascii="Times New Roman" w:hAnsi="Times New Roman" w:cs="Times New Roman"/>
          <w:sz w:val="28"/>
          <w:szCs w:val="28"/>
        </w:rPr>
        <w:t xml:space="preserve"> </w:t>
      </w:r>
      <w:r w:rsidR="00D35C49" w:rsidRPr="00D35C49">
        <w:rPr>
          <w:rFonts w:ascii="Times New Roman" w:hAnsi="Times New Roman" w:cs="Times New Roman"/>
          <w:sz w:val="28"/>
          <w:szCs w:val="28"/>
        </w:rPr>
        <w:t>и качественно</w:t>
      </w:r>
      <w:r w:rsidR="00913E0E">
        <w:rPr>
          <w:rFonts w:ascii="Times New Roman" w:hAnsi="Times New Roman" w:cs="Times New Roman"/>
          <w:sz w:val="28"/>
          <w:szCs w:val="28"/>
        </w:rPr>
        <w:t>му</w:t>
      </w:r>
      <w:r w:rsidR="0035197D">
        <w:rPr>
          <w:rFonts w:ascii="Times New Roman" w:hAnsi="Times New Roman" w:cs="Times New Roman"/>
          <w:sz w:val="28"/>
          <w:szCs w:val="28"/>
        </w:rPr>
        <w:t>)</w:t>
      </w:r>
      <w:r w:rsidR="00D35C49" w:rsidRPr="00D35C49">
        <w:rPr>
          <w:rFonts w:ascii="Times New Roman" w:hAnsi="Times New Roman" w:cs="Times New Roman"/>
          <w:sz w:val="28"/>
          <w:szCs w:val="28"/>
        </w:rPr>
        <w:t xml:space="preserve">. </w:t>
      </w:r>
      <w:r w:rsidR="00913E0E">
        <w:rPr>
          <w:rFonts w:ascii="Times New Roman" w:hAnsi="Times New Roman" w:cs="Times New Roman"/>
          <w:sz w:val="28"/>
          <w:szCs w:val="28"/>
        </w:rPr>
        <w:t>При этом к</w:t>
      </w:r>
      <w:r w:rsidR="00D35C49" w:rsidRPr="00D35C49">
        <w:rPr>
          <w:rFonts w:ascii="Times New Roman" w:hAnsi="Times New Roman" w:cs="Times New Roman"/>
          <w:sz w:val="28"/>
          <w:szCs w:val="28"/>
        </w:rPr>
        <w:t xml:space="preserve">ачественные оценки </w:t>
      </w:r>
      <w:r w:rsidR="0035197D">
        <w:rPr>
          <w:rFonts w:ascii="Times New Roman" w:hAnsi="Times New Roman" w:cs="Times New Roman"/>
          <w:sz w:val="28"/>
          <w:szCs w:val="28"/>
        </w:rPr>
        <w:t>проводятся</w:t>
      </w:r>
      <w:r w:rsidR="00D35C49" w:rsidRPr="00D35C49">
        <w:rPr>
          <w:rFonts w:ascii="Times New Roman" w:hAnsi="Times New Roman" w:cs="Times New Roman"/>
          <w:sz w:val="28"/>
          <w:szCs w:val="28"/>
        </w:rPr>
        <w:t xml:space="preserve"> с помощью </w:t>
      </w:r>
      <w:r w:rsidR="0035197D" w:rsidRPr="00D35C49">
        <w:rPr>
          <w:rFonts w:ascii="Times New Roman" w:hAnsi="Times New Roman" w:cs="Times New Roman"/>
          <w:sz w:val="28"/>
          <w:szCs w:val="28"/>
        </w:rPr>
        <w:t>ме</w:t>
      </w:r>
      <w:r w:rsidR="0035197D" w:rsidRPr="00D35C49">
        <w:rPr>
          <w:rFonts w:ascii="Times New Roman" w:hAnsi="Times New Roman" w:cs="Times New Roman"/>
          <w:spacing w:val="-3"/>
          <w:sz w:val="28"/>
          <w:szCs w:val="28"/>
        </w:rPr>
        <w:t>тодов</w:t>
      </w:r>
      <w:r w:rsidR="0035197D" w:rsidRPr="00D35C49">
        <w:rPr>
          <w:rFonts w:ascii="Times New Roman" w:hAnsi="Times New Roman" w:cs="Times New Roman"/>
          <w:sz w:val="28"/>
          <w:szCs w:val="28"/>
        </w:rPr>
        <w:t xml:space="preserve"> </w:t>
      </w:r>
      <w:r w:rsidR="00D35C49" w:rsidRPr="00D35C49">
        <w:rPr>
          <w:rFonts w:ascii="Times New Roman" w:hAnsi="Times New Roman" w:cs="Times New Roman"/>
          <w:sz w:val="28"/>
          <w:szCs w:val="28"/>
        </w:rPr>
        <w:t>экспертных</w:t>
      </w:r>
      <w:r w:rsidR="0035197D">
        <w:rPr>
          <w:rFonts w:ascii="Times New Roman" w:hAnsi="Times New Roman" w:cs="Times New Roman"/>
          <w:sz w:val="28"/>
          <w:szCs w:val="28"/>
        </w:rPr>
        <w:t xml:space="preserve"> оценок</w:t>
      </w:r>
      <w:r w:rsidR="00D35C49" w:rsidRPr="00D35C49">
        <w:rPr>
          <w:rFonts w:ascii="Times New Roman" w:hAnsi="Times New Roman" w:cs="Times New Roman"/>
          <w:spacing w:val="-3"/>
          <w:sz w:val="28"/>
          <w:szCs w:val="28"/>
        </w:rPr>
        <w:t xml:space="preserve">, </w:t>
      </w:r>
      <w:r w:rsidR="0035197D">
        <w:rPr>
          <w:rFonts w:ascii="Times New Roman" w:hAnsi="Times New Roman" w:cs="Times New Roman"/>
          <w:spacing w:val="-3"/>
          <w:sz w:val="28"/>
          <w:szCs w:val="28"/>
        </w:rPr>
        <w:t xml:space="preserve">которые </w:t>
      </w:r>
      <w:r w:rsidR="00D35C49" w:rsidRPr="00D35C49">
        <w:rPr>
          <w:rFonts w:ascii="Times New Roman" w:hAnsi="Times New Roman" w:cs="Times New Roman"/>
          <w:spacing w:val="-3"/>
          <w:sz w:val="28"/>
          <w:szCs w:val="28"/>
        </w:rPr>
        <w:t>позволяю</w:t>
      </w:r>
      <w:r w:rsidR="0035197D">
        <w:rPr>
          <w:rFonts w:ascii="Times New Roman" w:hAnsi="Times New Roman" w:cs="Times New Roman"/>
          <w:spacing w:val="-3"/>
          <w:sz w:val="28"/>
          <w:szCs w:val="28"/>
        </w:rPr>
        <w:t>т</w:t>
      </w:r>
      <w:r w:rsidR="00D35C49" w:rsidRPr="00D35C49">
        <w:rPr>
          <w:rFonts w:ascii="Times New Roman" w:hAnsi="Times New Roman" w:cs="Times New Roman"/>
          <w:spacing w:val="-3"/>
          <w:sz w:val="28"/>
          <w:szCs w:val="28"/>
        </w:rPr>
        <w:t xml:space="preserve"> </w:t>
      </w:r>
      <w:r w:rsidR="0035197D" w:rsidRPr="00D35C49">
        <w:rPr>
          <w:rFonts w:ascii="Times New Roman" w:hAnsi="Times New Roman" w:cs="Times New Roman"/>
          <w:spacing w:val="-3"/>
          <w:sz w:val="28"/>
          <w:szCs w:val="28"/>
        </w:rPr>
        <w:t>в оценке </w:t>
      </w:r>
      <w:r w:rsidR="0035197D">
        <w:rPr>
          <w:rFonts w:ascii="Times New Roman" w:hAnsi="Times New Roman" w:cs="Times New Roman"/>
          <w:spacing w:val="-3"/>
          <w:sz w:val="28"/>
          <w:szCs w:val="28"/>
        </w:rPr>
        <w:t>применять</w:t>
      </w:r>
      <w:r w:rsidR="00D35C49" w:rsidRPr="00D35C49">
        <w:rPr>
          <w:rFonts w:ascii="Times New Roman" w:hAnsi="Times New Roman" w:cs="Times New Roman"/>
          <w:spacing w:val="-3"/>
          <w:sz w:val="28"/>
          <w:szCs w:val="28"/>
        </w:rPr>
        <w:t xml:space="preserve"> </w:t>
      </w:r>
      <w:r w:rsidR="0035197D">
        <w:rPr>
          <w:rFonts w:ascii="Times New Roman" w:hAnsi="Times New Roman" w:cs="Times New Roman"/>
          <w:spacing w:val="1"/>
          <w:sz w:val="28"/>
          <w:szCs w:val="28"/>
        </w:rPr>
        <w:t>равным образом как</w:t>
      </w:r>
      <w:r w:rsidR="00D35C49" w:rsidRPr="00D35C49">
        <w:rPr>
          <w:rFonts w:ascii="Times New Roman" w:hAnsi="Times New Roman" w:cs="Times New Roman"/>
          <w:spacing w:val="1"/>
          <w:sz w:val="28"/>
          <w:szCs w:val="28"/>
        </w:rPr>
        <w:t xml:space="preserve"> групповые характеристики, </w:t>
      </w:r>
      <w:r w:rsidR="0035197D">
        <w:rPr>
          <w:rFonts w:ascii="Times New Roman" w:hAnsi="Times New Roman" w:cs="Times New Roman"/>
          <w:spacing w:val="1"/>
          <w:sz w:val="28"/>
          <w:szCs w:val="28"/>
        </w:rPr>
        <w:t>при этом предст</w:t>
      </w:r>
      <w:r w:rsidR="00293EC4">
        <w:rPr>
          <w:rFonts w:ascii="Times New Roman" w:hAnsi="Times New Roman" w:cs="Times New Roman"/>
          <w:spacing w:val="1"/>
          <w:sz w:val="28"/>
          <w:szCs w:val="28"/>
        </w:rPr>
        <w:t>а</w:t>
      </w:r>
      <w:r w:rsidR="0035197D">
        <w:rPr>
          <w:rFonts w:ascii="Times New Roman" w:hAnsi="Times New Roman" w:cs="Times New Roman"/>
          <w:spacing w:val="1"/>
          <w:sz w:val="28"/>
          <w:szCs w:val="28"/>
        </w:rPr>
        <w:t>влять</w:t>
      </w:r>
      <w:r w:rsidR="00D35C49" w:rsidRPr="00D35C49">
        <w:rPr>
          <w:rFonts w:ascii="Times New Roman" w:hAnsi="Times New Roman" w:cs="Times New Roman"/>
          <w:spacing w:val="1"/>
          <w:sz w:val="28"/>
          <w:szCs w:val="28"/>
        </w:rPr>
        <w:t xml:space="preserve"> </w:t>
      </w:r>
      <w:r w:rsidR="0035197D">
        <w:rPr>
          <w:rFonts w:ascii="Times New Roman" w:hAnsi="Times New Roman" w:cs="Times New Roman"/>
          <w:spacing w:val="1"/>
          <w:sz w:val="28"/>
          <w:szCs w:val="28"/>
        </w:rPr>
        <w:t>сотрудников</w:t>
      </w:r>
      <w:r w:rsidR="00D35C49" w:rsidRPr="00D35C49">
        <w:rPr>
          <w:rFonts w:ascii="Times New Roman" w:hAnsi="Times New Roman" w:cs="Times New Roman"/>
          <w:sz w:val="28"/>
          <w:szCs w:val="28"/>
        </w:rPr>
        <w:t xml:space="preserve"> организации как </w:t>
      </w:r>
      <w:r w:rsidR="0035197D">
        <w:rPr>
          <w:rFonts w:ascii="Times New Roman" w:hAnsi="Times New Roman" w:cs="Times New Roman"/>
          <w:sz w:val="28"/>
          <w:szCs w:val="28"/>
        </w:rPr>
        <w:t xml:space="preserve">одного </w:t>
      </w:r>
      <w:r w:rsidR="00D35C49" w:rsidRPr="00D35C49">
        <w:rPr>
          <w:rFonts w:ascii="Times New Roman" w:hAnsi="Times New Roman" w:cs="Times New Roman"/>
          <w:sz w:val="28"/>
          <w:szCs w:val="28"/>
        </w:rPr>
        <w:t xml:space="preserve">совокупного </w:t>
      </w:r>
      <w:r w:rsidR="0035197D">
        <w:rPr>
          <w:rFonts w:ascii="Times New Roman" w:hAnsi="Times New Roman" w:cs="Times New Roman"/>
          <w:sz w:val="28"/>
          <w:szCs w:val="28"/>
        </w:rPr>
        <w:t>сотруд</w:t>
      </w:r>
      <w:r w:rsidR="00D35C49" w:rsidRPr="00D35C49">
        <w:rPr>
          <w:rFonts w:ascii="Times New Roman" w:hAnsi="Times New Roman" w:cs="Times New Roman"/>
          <w:sz w:val="28"/>
          <w:szCs w:val="28"/>
        </w:rPr>
        <w:t xml:space="preserve">ника, </w:t>
      </w:r>
      <w:r w:rsidR="0035197D">
        <w:rPr>
          <w:rFonts w:ascii="Times New Roman" w:hAnsi="Times New Roman" w:cs="Times New Roman"/>
          <w:sz w:val="28"/>
          <w:szCs w:val="28"/>
        </w:rPr>
        <w:t>так</w:t>
      </w:r>
      <w:r w:rsidR="00D35C49" w:rsidRPr="00D35C49">
        <w:rPr>
          <w:rFonts w:ascii="Times New Roman" w:hAnsi="Times New Roman" w:cs="Times New Roman"/>
          <w:sz w:val="28"/>
          <w:szCs w:val="28"/>
        </w:rPr>
        <w:t xml:space="preserve"> и </w:t>
      </w:r>
      <w:r w:rsidR="0035197D">
        <w:rPr>
          <w:rFonts w:ascii="Times New Roman" w:hAnsi="Times New Roman" w:cs="Times New Roman"/>
          <w:sz w:val="28"/>
          <w:szCs w:val="28"/>
        </w:rPr>
        <w:t>персональные</w:t>
      </w:r>
      <w:r w:rsidR="00D35C49" w:rsidRPr="00D35C49">
        <w:rPr>
          <w:rFonts w:ascii="Times New Roman" w:hAnsi="Times New Roman" w:cs="Times New Roman"/>
          <w:sz w:val="28"/>
          <w:szCs w:val="28"/>
        </w:rPr>
        <w:t xml:space="preserve"> характеристики </w:t>
      </w:r>
      <w:r w:rsidR="0035197D">
        <w:rPr>
          <w:rFonts w:ascii="Times New Roman" w:hAnsi="Times New Roman" w:cs="Times New Roman"/>
          <w:spacing w:val="1"/>
          <w:sz w:val="28"/>
          <w:szCs w:val="28"/>
        </w:rPr>
        <w:t>сотрудников</w:t>
      </w:r>
      <w:r w:rsidR="00D35C49" w:rsidRPr="00D35C49">
        <w:rPr>
          <w:rFonts w:ascii="Times New Roman" w:hAnsi="Times New Roman" w:cs="Times New Roman"/>
          <w:sz w:val="28"/>
          <w:szCs w:val="28"/>
        </w:rPr>
        <w:t>.</w:t>
      </w:r>
    </w:p>
    <w:p w14:paraId="1A470762" w14:textId="15CCC978" w:rsidR="00D35C49" w:rsidRDefault="0035197D" w:rsidP="00D84F5B">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показал </w:t>
      </w:r>
      <w:r w:rsidR="00341B7F">
        <w:rPr>
          <w:rFonts w:ascii="Times New Roman" w:hAnsi="Times New Roman" w:cs="Times New Roman"/>
          <w:sz w:val="28"/>
          <w:szCs w:val="28"/>
        </w:rPr>
        <w:t>осуществленный нами</w:t>
      </w:r>
      <w:r w:rsidR="00D35C49" w:rsidRPr="008E07FA">
        <w:rPr>
          <w:rFonts w:ascii="Times New Roman" w:hAnsi="Times New Roman" w:cs="Times New Roman"/>
          <w:sz w:val="28"/>
          <w:szCs w:val="28"/>
        </w:rPr>
        <w:t xml:space="preserve"> сравнительный анализ </w:t>
      </w:r>
      <w:r w:rsidR="00341B7F" w:rsidRPr="008E07FA">
        <w:rPr>
          <w:rFonts w:ascii="Times New Roman" w:hAnsi="Times New Roman" w:cs="Times New Roman"/>
          <w:sz w:val="28"/>
          <w:szCs w:val="28"/>
        </w:rPr>
        <w:t xml:space="preserve">этих групп </w:t>
      </w:r>
      <w:r w:rsidR="00D35C49" w:rsidRPr="008E07FA">
        <w:rPr>
          <w:rFonts w:ascii="Times New Roman" w:hAnsi="Times New Roman" w:cs="Times New Roman"/>
          <w:sz w:val="28"/>
          <w:szCs w:val="28"/>
        </w:rPr>
        <w:t>метод</w:t>
      </w:r>
      <w:r w:rsidR="00D35C49">
        <w:rPr>
          <w:rFonts w:ascii="Times New Roman" w:hAnsi="Times New Roman" w:cs="Times New Roman"/>
          <w:sz w:val="28"/>
          <w:szCs w:val="28"/>
        </w:rPr>
        <w:t>ов</w:t>
      </w:r>
      <w:r w:rsidR="00D35C49" w:rsidRPr="008E07FA">
        <w:rPr>
          <w:rFonts w:ascii="Times New Roman" w:hAnsi="Times New Roman" w:cs="Times New Roman"/>
          <w:sz w:val="28"/>
          <w:szCs w:val="28"/>
        </w:rPr>
        <w:t xml:space="preserve"> оценки человеческого капитала, </w:t>
      </w:r>
      <w:r w:rsidR="00341B7F">
        <w:rPr>
          <w:rFonts w:ascii="Times New Roman" w:hAnsi="Times New Roman" w:cs="Times New Roman"/>
          <w:sz w:val="28"/>
          <w:szCs w:val="28"/>
        </w:rPr>
        <w:t>основой</w:t>
      </w:r>
      <w:r w:rsidR="00D35C49" w:rsidRPr="008E07FA">
        <w:rPr>
          <w:rFonts w:ascii="Times New Roman" w:hAnsi="Times New Roman" w:cs="Times New Roman"/>
          <w:sz w:val="28"/>
          <w:szCs w:val="28"/>
        </w:rPr>
        <w:t xml:space="preserve"> </w:t>
      </w:r>
      <w:r w:rsidR="0092587D">
        <w:rPr>
          <w:rFonts w:ascii="Times New Roman" w:hAnsi="Times New Roman" w:cs="Times New Roman"/>
          <w:sz w:val="28"/>
          <w:szCs w:val="28"/>
        </w:rPr>
        <w:t>совершенных</w:t>
      </w:r>
      <w:r w:rsidR="00D35C49" w:rsidRPr="008E07FA">
        <w:rPr>
          <w:rFonts w:ascii="Times New Roman" w:hAnsi="Times New Roman" w:cs="Times New Roman"/>
          <w:sz w:val="28"/>
          <w:szCs w:val="28"/>
        </w:rPr>
        <w:t xml:space="preserve"> расчетов </w:t>
      </w:r>
      <w:r w:rsidR="0092587D">
        <w:rPr>
          <w:rFonts w:ascii="Times New Roman" w:hAnsi="Times New Roman" w:cs="Times New Roman"/>
          <w:sz w:val="28"/>
          <w:szCs w:val="28"/>
        </w:rPr>
        <w:t>считается</w:t>
      </w:r>
      <w:r w:rsidR="00D35C49" w:rsidRPr="008E07FA">
        <w:rPr>
          <w:rFonts w:ascii="Times New Roman" w:hAnsi="Times New Roman" w:cs="Times New Roman"/>
          <w:sz w:val="28"/>
          <w:szCs w:val="28"/>
        </w:rPr>
        <w:t xml:space="preserve"> оценка </w:t>
      </w:r>
      <w:r w:rsidR="0092587D">
        <w:rPr>
          <w:rFonts w:ascii="Times New Roman" w:hAnsi="Times New Roman" w:cs="Times New Roman"/>
          <w:sz w:val="28"/>
          <w:szCs w:val="28"/>
        </w:rPr>
        <w:t>вложений</w:t>
      </w:r>
      <w:r w:rsidR="00D35C49" w:rsidRPr="008E07FA">
        <w:rPr>
          <w:rFonts w:ascii="Times New Roman" w:hAnsi="Times New Roman" w:cs="Times New Roman"/>
          <w:sz w:val="28"/>
          <w:szCs w:val="28"/>
        </w:rPr>
        <w:t xml:space="preserve"> в развитие человеческого капитала, </w:t>
      </w:r>
      <w:r w:rsidR="0092587D" w:rsidRPr="008E07FA">
        <w:rPr>
          <w:rFonts w:ascii="Times New Roman" w:hAnsi="Times New Roman" w:cs="Times New Roman"/>
          <w:sz w:val="28"/>
          <w:szCs w:val="28"/>
        </w:rPr>
        <w:t>натуральные индикаторы</w:t>
      </w:r>
      <w:r w:rsidR="0092587D">
        <w:rPr>
          <w:rFonts w:ascii="Times New Roman" w:hAnsi="Times New Roman" w:cs="Times New Roman"/>
          <w:sz w:val="28"/>
          <w:szCs w:val="28"/>
        </w:rPr>
        <w:t>,</w:t>
      </w:r>
      <w:r w:rsidR="0092587D" w:rsidRPr="0092587D">
        <w:rPr>
          <w:rFonts w:ascii="Times New Roman" w:hAnsi="Times New Roman" w:cs="Times New Roman"/>
          <w:sz w:val="28"/>
          <w:szCs w:val="28"/>
        </w:rPr>
        <w:t xml:space="preserve"> </w:t>
      </w:r>
      <w:r w:rsidR="0092587D" w:rsidRPr="008E07FA">
        <w:rPr>
          <w:rFonts w:ascii="Times New Roman" w:hAnsi="Times New Roman" w:cs="Times New Roman"/>
          <w:sz w:val="28"/>
          <w:szCs w:val="28"/>
        </w:rPr>
        <w:t xml:space="preserve">а также </w:t>
      </w:r>
      <w:r w:rsidR="00D35C49" w:rsidRPr="008E07FA">
        <w:rPr>
          <w:rFonts w:ascii="Times New Roman" w:hAnsi="Times New Roman" w:cs="Times New Roman"/>
          <w:sz w:val="28"/>
          <w:szCs w:val="28"/>
        </w:rPr>
        <w:t xml:space="preserve">капитализация отдачи от этих </w:t>
      </w:r>
      <w:r w:rsidR="0092587D">
        <w:rPr>
          <w:rFonts w:ascii="Times New Roman" w:hAnsi="Times New Roman" w:cs="Times New Roman"/>
          <w:sz w:val="28"/>
          <w:szCs w:val="28"/>
        </w:rPr>
        <w:t>вложений</w:t>
      </w:r>
      <w:r w:rsidR="00D35C49" w:rsidRPr="008E07FA">
        <w:rPr>
          <w:rFonts w:ascii="Times New Roman" w:hAnsi="Times New Roman" w:cs="Times New Roman"/>
          <w:sz w:val="28"/>
          <w:szCs w:val="28"/>
        </w:rPr>
        <w:t xml:space="preserve">. </w:t>
      </w:r>
      <w:r w:rsidR="0092587D">
        <w:rPr>
          <w:rFonts w:ascii="Times New Roman" w:hAnsi="Times New Roman" w:cs="Times New Roman"/>
          <w:sz w:val="28"/>
          <w:szCs w:val="28"/>
        </w:rPr>
        <w:t>Серьезной</w:t>
      </w:r>
      <w:r w:rsidR="00D35C49" w:rsidRPr="008E07FA">
        <w:rPr>
          <w:rFonts w:ascii="Times New Roman" w:hAnsi="Times New Roman" w:cs="Times New Roman"/>
          <w:sz w:val="28"/>
          <w:szCs w:val="28"/>
        </w:rPr>
        <w:t xml:space="preserve"> проблемой в </w:t>
      </w:r>
      <w:r w:rsidR="0092587D">
        <w:rPr>
          <w:rFonts w:ascii="Times New Roman" w:hAnsi="Times New Roman" w:cs="Times New Roman"/>
          <w:sz w:val="28"/>
          <w:szCs w:val="28"/>
        </w:rPr>
        <w:t>осуществленных</w:t>
      </w:r>
      <w:r w:rsidR="00D35C49" w:rsidRPr="008E07FA">
        <w:rPr>
          <w:rFonts w:ascii="Times New Roman" w:hAnsi="Times New Roman" w:cs="Times New Roman"/>
          <w:sz w:val="28"/>
          <w:szCs w:val="28"/>
        </w:rPr>
        <w:t xml:space="preserve"> расчетах остается </w:t>
      </w:r>
      <w:r w:rsidR="0092587D">
        <w:rPr>
          <w:rFonts w:ascii="Times New Roman" w:hAnsi="Times New Roman" w:cs="Times New Roman"/>
          <w:sz w:val="28"/>
          <w:szCs w:val="28"/>
        </w:rPr>
        <w:t>нехватка</w:t>
      </w:r>
      <w:r w:rsidR="00D35C49" w:rsidRPr="008E07FA">
        <w:rPr>
          <w:rFonts w:ascii="Times New Roman" w:hAnsi="Times New Roman" w:cs="Times New Roman"/>
          <w:sz w:val="28"/>
          <w:szCs w:val="28"/>
        </w:rPr>
        <w:t xml:space="preserve"> </w:t>
      </w:r>
      <w:r w:rsidR="0092587D">
        <w:rPr>
          <w:rFonts w:ascii="Times New Roman" w:hAnsi="Times New Roman" w:cs="Times New Roman"/>
          <w:sz w:val="28"/>
          <w:szCs w:val="28"/>
        </w:rPr>
        <w:t>первоначальных</w:t>
      </w:r>
      <w:r w:rsidR="00D35C49" w:rsidRPr="008E07FA">
        <w:rPr>
          <w:rFonts w:ascii="Times New Roman" w:hAnsi="Times New Roman" w:cs="Times New Roman"/>
          <w:sz w:val="28"/>
          <w:szCs w:val="28"/>
        </w:rPr>
        <w:t xml:space="preserve"> данных, </w:t>
      </w:r>
      <w:r w:rsidR="0092587D">
        <w:rPr>
          <w:rFonts w:ascii="Times New Roman" w:hAnsi="Times New Roman" w:cs="Times New Roman"/>
          <w:sz w:val="28"/>
          <w:szCs w:val="28"/>
        </w:rPr>
        <w:t>огромная возможность</w:t>
      </w:r>
      <w:r w:rsidR="00D35C49" w:rsidRPr="008E07FA">
        <w:rPr>
          <w:rFonts w:ascii="Times New Roman" w:hAnsi="Times New Roman" w:cs="Times New Roman"/>
          <w:sz w:val="28"/>
          <w:szCs w:val="28"/>
        </w:rPr>
        <w:t xml:space="preserve"> возникновения двойного счета </w:t>
      </w:r>
      <w:r w:rsidR="0092587D" w:rsidRPr="008E07FA">
        <w:rPr>
          <w:rFonts w:ascii="Times New Roman" w:hAnsi="Times New Roman" w:cs="Times New Roman"/>
          <w:sz w:val="28"/>
          <w:szCs w:val="28"/>
        </w:rPr>
        <w:t xml:space="preserve">для всех </w:t>
      </w:r>
      <w:r w:rsidR="0092587D">
        <w:rPr>
          <w:rFonts w:ascii="Times New Roman" w:hAnsi="Times New Roman" w:cs="Times New Roman"/>
          <w:sz w:val="28"/>
          <w:szCs w:val="28"/>
        </w:rPr>
        <w:t>компон</w:t>
      </w:r>
      <w:r w:rsidR="0092587D" w:rsidRPr="008E07FA">
        <w:rPr>
          <w:rFonts w:ascii="Times New Roman" w:hAnsi="Times New Roman" w:cs="Times New Roman"/>
          <w:sz w:val="28"/>
          <w:szCs w:val="28"/>
        </w:rPr>
        <w:t xml:space="preserve">ентов </w:t>
      </w:r>
      <w:r w:rsidR="0092587D">
        <w:rPr>
          <w:rFonts w:ascii="Times New Roman" w:hAnsi="Times New Roman" w:cs="Times New Roman"/>
          <w:sz w:val="28"/>
          <w:szCs w:val="28"/>
        </w:rPr>
        <w:t>представленной</w:t>
      </w:r>
      <w:r w:rsidR="0092587D" w:rsidRPr="008E07FA">
        <w:rPr>
          <w:rFonts w:ascii="Times New Roman" w:hAnsi="Times New Roman" w:cs="Times New Roman"/>
          <w:sz w:val="28"/>
          <w:szCs w:val="28"/>
        </w:rPr>
        <w:t xml:space="preserve"> группировки </w:t>
      </w:r>
      <w:r w:rsidR="00D35C49" w:rsidRPr="008E07FA">
        <w:rPr>
          <w:rFonts w:ascii="Times New Roman" w:hAnsi="Times New Roman" w:cs="Times New Roman"/>
          <w:sz w:val="28"/>
          <w:szCs w:val="28"/>
        </w:rPr>
        <w:t xml:space="preserve">в </w:t>
      </w:r>
      <w:r w:rsidR="0092587D">
        <w:rPr>
          <w:rFonts w:ascii="Times New Roman" w:hAnsi="Times New Roman" w:cs="Times New Roman"/>
          <w:sz w:val="28"/>
          <w:szCs w:val="28"/>
        </w:rPr>
        <w:t>результате</w:t>
      </w:r>
      <w:r w:rsidR="00D35C49" w:rsidRPr="008E07FA">
        <w:rPr>
          <w:rFonts w:ascii="Times New Roman" w:hAnsi="Times New Roman" w:cs="Times New Roman"/>
          <w:sz w:val="28"/>
          <w:szCs w:val="28"/>
        </w:rPr>
        <w:t xml:space="preserve"> разработки </w:t>
      </w:r>
      <w:r w:rsidR="0092587D">
        <w:rPr>
          <w:rFonts w:ascii="Times New Roman" w:hAnsi="Times New Roman" w:cs="Times New Roman"/>
          <w:sz w:val="28"/>
          <w:szCs w:val="28"/>
        </w:rPr>
        <w:t>общей</w:t>
      </w:r>
      <w:r w:rsidR="00D35C49" w:rsidRPr="008E07FA">
        <w:rPr>
          <w:rFonts w:ascii="Times New Roman" w:hAnsi="Times New Roman" w:cs="Times New Roman"/>
          <w:sz w:val="28"/>
          <w:szCs w:val="28"/>
        </w:rPr>
        <w:t xml:space="preserve"> методики.</w:t>
      </w:r>
    </w:p>
    <w:p w14:paraId="34A0F849" w14:textId="601C327E" w:rsidR="00D35C49" w:rsidRDefault="00913E0E" w:rsidP="00D84F5B">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результате</w:t>
      </w:r>
      <w:r w:rsidR="00D35C49">
        <w:rPr>
          <w:rFonts w:ascii="Times New Roman" w:hAnsi="Times New Roman" w:cs="Times New Roman"/>
          <w:sz w:val="28"/>
          <w:szCs w:val="28"/>
        </w:rPr>
        <w:t xml:space="preserve">, </w:t>
      </w:r>
      <w:r>
        <w:rPr>
          <w:rFonts w:ascii="Times New Roman" w:hAnsi="Times New Roman" w:cs="Times New Roman"/>
          <w:sz w:val="28"/>
          <w:szCs w:val="28"/>
        </w:rPr>
        <w:t>невзирая</w:t>
      </w:r>
      <w:r w:rsidR="00D35C49">
        <w:rPr>
          <w:rFonts w:ascii="Times New Roman" w:hAnsi="Times New Roman" w:cs="Times New Roman"/>
          <w:sz w:val="28"/>
          <w:szCs w:val="28"/>
        </w:rPr>
        <w:t xml:space="preserve"> на </w:t>
      </w:r>
      <w:r>
        <w:rPr>
          <w:rFonts w:ascii="Times New Roman" w:hAnsi="Times New Roman" w:cs="Times New Roman"/>
          <w:sz w:val="28"/>
          <w:szCs w:val="28"/>
        </w:rPr>
        <w:t>име</w:t>
      </w:r>
      <w:r w:rsidR="00D35C49">
        <w:rPr>
          <w:rFonts w:ascii="Times New Roman" w:hAnsi="Times New Roman" w:cs="Times New Roman"/>
          <w:sz w:val="28"/>
          <w:szCs w:val="28"/>
        </w:rPr>
        <w:t>ющ</w:t>
      </w:r>
      <w:r>
        <w:rPr>
          <w:rFonts w:ascii="Times New Roman" w:hAnsi="Times New Roman" w:cs="Times New Roman"/>
          <w:sz w:val="28"/>
          <w:szCs w:val="28"/>
        </w:rPr>
        <w:t>ееся</w:t>
      </w:r>
      <w:r w:rsidR="00D35C49">
        <w:rPr>
          <w:rFonts w:ascii="Times New Roman" w:hAnsi="Times New Roman" w:cs="Times New Roman"/>
          <w:sz w:val="28"/>
          <w:szCs w:val="28"/>
        </w:rPr>
        <w:t xml:space="preserve"> теоретическ</w:t>
      </w:r>
      <w:r>
        <w:rPr>
          <w:rFonts w:ascii="Times New Roman" w:hAnsi="Times New Roman" w:cs="Times New Roman"/>
          <w:sz w:val="28"/>
          <w:szCs w:val="28"/>
        </w:rPr>
        <w:t>ое</w:t>
      </w:r>
      <w:r w:rsidR="00D35C49">
        <w:rPr>
          <w:rFonts w:ascii="Times New Roman" w:hAnsi="Times New Roman" w:cs="Times New Roman"/>
          <w:sz w:val="28"/>
          <w:szCs w:val="28"/>
        </w:rPr>
        <w:t xml:space="preserve"> </w:t>
      </w:r>
      <w:r>
        <w:rPr>
          <w:rFonts w:ascii="Times New Roman" w:hAnsi="Times New Roman" w:cs="Times New Roman"/>
          <w:sz w:val="28"/>
          <w:szCs w:val="28"/>
        </w:rPr>
        <w:t>исследование</w:t>
      </w:r>
      <w:r w:rsidR="00D35C49">
        <w:rPr>
          <w:rFonts w:ascii="Times New Roman" w:hAnsi="Times New Roman" w:cs="Times New Roman"/>
          <w:sz w:val="28"/>
          <w:szCs w:val="28"/>
        </w:rPr>
        <w:t xml:space="preserve"> </w:t>
      </w:r>
      <w:r>
        <w:rPr>
          <w:rFonts w:ascii="Times New Roman" w:hAnsi="Times New Roman" w:cs="Times New Roman"/>
          <w:sz w:val="28"/>
          <w:szCs w:val="28"/>
        </w:rPr>
        <w:t>вопросов</w:t>
      </w:r>
      <w:r w:rsidR="00D35C49">
        <w:rPr>
          <w:rFonts w:ascii="Times New Roman" w:hAnsi="Times New Roman" w:cs="Times New Roman"/>
          <w:sz w:val="28"/>
          <w:szCs w:val="28"/>
        </w:rPr>
        <w:t xml:space="preserve"> </w:t>
      </w:r>
      <w:r w:rsidR="00032881">
        <w:rPr>
          <w:rFonts w:ascii="Times New Roman" w:hAnsi="Times New Roman" w:cs="Times New Roman"/>
          <w:sz w:val="28"/>
          <w:szCs w:val="28"/>
        </w:rPr>
        <w:t xml:space="preserve">учета </w:t>
      </w:r>
      <w:r w:rsidR="00D35C49">
        <w:rPr>
          <w:rFonts w:ascii="Times New Roman" w:hAnsi="Times New Roman" w:cs="Times New Roman"/>
          <w:sz w:val="28"/>
          <w:szCs w:val="28"/>
        </w:rPr>
        <w:t xml:space="preserve">человеческого капитала, </w:t>
      </w:r>
      <w:r>
        <w:rPr>
          <w:rFonts w:ascii="Times New Roman" w:hAnsi="Times New Roman" w:cs="Times New Roman"/>
          <w:sz w:val="28"/>
          <w:szCs w:val="28"/>
        </w:rPr>
        <w:t>проблемы</w:t>
      </w:r>
      <w:r w:rsidR="00D35C49">
        <w:rPr>
          <w:rFonts w:ascii="Times New Roman" w:hAnsi="Times New Roman" w:cs="Times New Roman"/>
          <w:sz w:val="28"/>
          <w:szCs w:val="28"/>
        </w:rPr>
        <w:t xml:space="preserve"> его </w:t>
      </w:r>
      <w:r>
        <w:rPr>
          <w:rFonts w:ascii="Times New Roman" w:hAnsi="Times New Roman" w:cs="Times New Roman"/>
          <w:sz w:val="28"/>
          <w:szCs w:val="28"/>
        </w:rPr>
        <w:t>определения</w:t>
      </w:r>
      <w:r w:rsidR="00D35C49">
        <w:rPr>
          <w:rFonts w:ascii="Times New Roman" w:hAnsi="Times New Roman" w:cs="Times New Roman"/>
          <w:sz w:val="28"/>
          <w:szCs w:val="28"/>
        </w:rPr>
        <w:t xml:space="preserve"> </w:t>
      </w:r>
      <w:r>
        <w:rPr>
          <w:rFonts w:ascii="Times New Roman" w:hAnsi="Times New Roman" w:cs="Times New Roman"/>
          <w:sz w:val="28"/>
          <w:szCs w:val="28"/>
        </w:rPr>
        <w:t xml:space="preserve">не </w:t>
      </w:r>
      <w:r w:rsidR="00D35C49">
        <w:rPr>
          <w:rFonts w:ascii="Times New Roman" w:hAnsi="Times New Roman" w:cs="Times New Roman"/>
          <w:sz w:val="28"/>
          <w:szCs w:val="28"/>
        </w:rPr>
        <w:t xml:space="preserve">проработаны </w:t>
      </w:r>
      <w:r>
        <w:rPr>
          <w:rFonts w:ascii="Times New Roman" w:hAnsi="Times New Roman" w:cs="Times New Roman"/>
          <w:sz w:val="28"/>
          <w:szCs w:val="28"/>
        </w:rPr>
        <w:t>довольно</w:t>
      </w:r>
      <w:r w:rsidR="00D35C49">
        <w:rPr>
          <w:rFonts w:ascii="Times New Roman" w:hAnsi="Times New Roman" w:cs="Times New Roman"/>
          <w:sz w:val="28"/>
          <w:szCs w:val="28"/>
        </w:rPr>
        <w:t xml:space="preserve"> полно, а сами оценки величины </w:t>
      </w:r>
      <w:r>
        <w:rPr>
          <w:rFonts w:ascii="Times New Roman" w:hAnsi="Times New Roman" w:cs="Times New Roman"/>
          <w:sz w:val="28"/>
          <w:szCs w:val="28"/>
        </w:rPr>
        <w:t>данного основного</w:t>
      </w:r>
      <w:r w:rsidR="00D35C49">
        <w:rPr>
          <w:rFonts w:ascii="Times New Roman" w:hAnsi="Times New Roman" w:cs="Times New Roman"/>
          <w:sz w:val="28"/>
          <w:szCs w:val="28"/>
        </w:rPr>
        <w:t xml:space="preserve"> богатства </w:t>
      </w:r>
      <w:r>
        <w:rPr>
          <w:rFonts w:ascii="Times New Roman" w:hAnsi="Times New Roman" w:cs="Times New Roman"/>
          <w:sz w:val="28"/>
          <w:szCs w:val="28"/>
        </w:rPr>
        <w:t>попадаются</w:t>
      </w:r>
      <w:r w:rsidR="00D35C49">
        <w:rPr>
          <w:rFonts w:ascii="Times New Roman" w:hAnsi="Times New Roman" w:cs="Times New Roman"/>
          <w:sz w:val="28"/>
          <w:szCs w:val="28"/>
        </w:rPr>
        <w:t xml:space="preserve"> </w:t>
      </w:r>
      <w:r>
        <w:rPr>
          <w:rFonts w:ascii="Times New Roman" w:hAnsi="Times New Roman" w:cs="Times New Roman"/>
          <w:sz w:val="28"/>
          <w:szCs w:val="28"/>
        </w:rPr>
        <w:t>очень</w:t>
      </w:r>
      <w:r w:rsidR="00D35C49">
        <w:rPr>
          <w:rFonts w:ascii="Times New Roman" w:hAnsi="Times New Roman" w:cs="Times New Roman"/>
          <w:sz w:val="28"/>
          <w:szCs w:val="28"/>
        </w:rPr>
        <w:t xml:space="preserve"> редко, </w:t>
      </w:r>
      <w:r>
        <w:rPr>
          <w:rFonts w:ascii="Times New Roman" w:hAnsi="Times New Roman" w:cs="Times New Roman"/>
          <w:sz w:val="28"/>
          <w:szCs w:val="28"/>
        </w:rPr>
        <w:t>несогласовано</w:t>
      </w:r>
      <w:r w:rsidR="00D35C49">
        <w:rPr>
          <w:rFonts w:ascii="Times New Roman" w:hAnsi="Times New Roman" w:cs="Times New Roman"/>
          <w:sz w:val="28"/>
          <w:szCs w:val="28"/>
        </w:rPr>
        <w:t xml:space="preserve"> и </w:t>
      </w:r>
      <w:r>
        <w:rPr>
          <w:rFonts w:ascii="Times New Roman" w:hAnsi="Times New Roman" w:cs="Times New Roman"/>
          <w:sz w:val="28"/>
          <w:szCs w:val="28"/>
        </w:rPr>
        <w:t>оказываются очень</w:t>
      </w:r>
      <w:r w:rsidR="00D35C49">
        <w:rPr>
          <w:rFonts w:ascii="Times New Roman" w:hAnsi="Times New Roman" w:cs="Times New Roman"/>
          <w:sz w:val="28"/>
          <w:szCs w:val="28"/>
        </w:rPr>
        <w:t xml:space="preserve"> противоречивыми. </w:t>
      </w:r>
      <w:r>
        <w:rPr>
          <w:rFonts w:ascii="Times New Roman" w:hAnsi="Times New Roman" w:cs="Times New Roman"/>
          <w:sz w:val="28"/>
          <w:szCs w:val="28"/>
        </w:rPr>
        <w:t>Наблюдается</w:t>
      </w:r>
      <w:r w:rsidR="00D35C49">
        <w:rPr>
          <w:rFonts w:ascii="Times New Roman" w:hAnsi="Times New Roman" w:cs="Times New Roman"/>
          <w:sz w:val="28"/>
          <w:szCs w:val="28"/>
        </w:rPr>
        <w:t xml:space="preserve"> </w:t>
      </w:r>
      <w:r>
        <w:rPr>
          <w:rFonts w:ascii="Times New Roman" w:hAnsi="Times New Roman" w:cs="Times New Roman"/>
          <w:sz w:val="28"/>
          <w:szCs w:val="28"/>
        </w:rPr>
        <w:t>недостаток</w:t>
      </w:r>
      <w:r w:rsidR="00D35C49">
        <w:rPr>
          <w:rFonts w:ascii="Times New Roman" w:hAnsi="Times New Roman" w:cs="Times New Roman"/>
          <w:sz w:val="28"/>
          <w:szCs w:val="28"/>
        </w:rPr>
        <w:t xml:space="preserve"> конкретных метод</w:t>
      </w:r>
      <w:r>
        <w:rPr>
          <w:rFonts w:ascii="Times New Roman" w:hAnsi="Times New Roman" w:cs="Times New Roman"/>
          <w:sz w:val="28"/>
          <w:szCs w:val="28"/>
        </w:rPr>
        <w:t>ов</w:t>
      </w:r>
      <w:r w:rsidR="00D35C49">
        <w:rPr>
          <w:rFonts w:ascii="Times New Roman" w:hAnsi="Times New Roman" w:cs="Times New Roman"/>
          <w:sz w:val="28"/>
          <w:szCs w:val="28"/>
        </w:rPr>
        <w:t xml:space="preserve">, а также </w:t>
      </w:r>
      <w:r>
        <w:rPr>
          <w:rFonts w:ascii="Times New Roman" w:hAnsi="Times New Roman" w:cs="Times New Roman"/>
          <w:sz w:val="28"/>
          <w:szCs w:val="28"/>
        </w:rPr>
        <w:t>создают</w:t>
      </w:r>
      <w:r w:rsidR="00D35C49">
        <w:rPr>
          <w:rFonts w:ascii="Times New Roman" w:hAnsi="Times New Roman" w:cs="Times New Roman"/>
          <w:sz w:val="28"/>
          <w:szCs w:val="28"/>
        </w:rPr>
        <w:t xml:space="preserve"> </w:t>
      </w:r>
      <w:r>
        <w:rPr>
          <w:rFonts w:ascii="Times New Roman" w:hAnsi="Times New Roman" w:cs="Times New Roman"/>
          <w:sz w:val="28"/>
          <w:szCs w:val="28"/>
        </w:rPr>
        <w:t xml:space="preserve">трудности </w:t>
      </w:r>
      <w:r w:rsidR="00D35C49">
        <w:rPr>
          <w:rFonts w:ascii="Times New Roman" w:hAnsi="Times New Roman" w:cs="Times New Roman"/>
          <w:sz w:val="28"/>
          <w:szCs w:val="28"/>
        </w:rPr>
        <w:t xml:space="preserve">сбор, </w:t>
      </w:r>
      <w:r>
        <w:rPr>
          <w:rFonts w:ascii="Times New Roman" w:hAnsi="Times New Roman" w:cs="Times New Roman"/>
          <w:sz w:val="28"/>
          <w:szCs w:val="28"/>
        </w:rPr>
        <w:t>подготовка</w:t>
      </w:r>
      <w:r w:rsidR="00D35C49">
        <w:rPr>
          <w:rFonts w:ascii="Times New Roman" w:hAnsi="Times New Roman" w:cs="Times New Roman"/>
          <w:sz w:val="28"/>
          <w:szCs w:val="28"/>
        </w:rPr>
        <w:t xml:space="preserve"> и оценка </w:t>
      </w:r>
      <w:r w:rsidR="00067F71">
        <w:rPr>
          <w:rFonts w:ascii="Times New Roman" w:hAnsi="Times New Roman" w:cs="Times New Roman"/>
          <w:sz w:val="28"/>
          <w:szCs w:val="28"/>
        </w:rPr>
        <w:t>надежности важных</w:t>
      </w:r>
      <w:r w:rsidR="00D35C49">
        <w:rPr>
          <w:rFonts w:ascii="Times New Roman" w:hAnsi="Times New Roman" w:cs="Times New Roman"/>
          <w:sz w:val="28"/>
          <w:szCs w:val="28"/>
        </w:rPr>
        <w:t xml:space="preserve"> статистическ</w:t>
      </w:r>
      <w:r w:rsidR="00067F71">
        <w:rPr>
          <w:rFonts w:ascii="Times New Roman" w:hAnsi="Times New Roman" w:cs="Times New Roman"/>
          <w:sz w:val="28"/>
          <w:szCs w:val="28"/>
        </w:rPr>
        <w:t>их</w:t>
      </w:r>
      <w:r w:rsidR="00D35C49">
        <w:rPr>
          <w:rFonts w:ascii="Times New Roman" w:hAnsi="Times New Roman" w:cs="Times New Roman"/>
          <w:sz w:val="28"/>
          <w:szCs w:val="28"/>
        </w:rPr>
        <w:t xml:space="preserve"> и</w:t>
      </w:r>
      <w:r w:rsidR="00067F71">
        <w:rPr>
          <w:rFonts w:ascii="Times New Roman" w:hAnsi="Times New Roman" w:cs="Times New Roman"/>
          <w:sz w:val="28"/>
          <w:szCs w:val="28"/>
        </w:rPr>
        <w:t>данных</w:t>
      </w:r>
      <w:r w:rsidR="00D35C49">
        <w:rPr>
          <w:rFonts w:ascii="Times New Roman" w:hAnsi="Times New Roman" w:cs="Times New Roman"/>
          <w:sz w:val="28"/>
          <w:szCs w:val="28"/>
        </w:rPr>
        <w:t>.</w:t>
      </w:r>
    </w:p>
    <w:p w14:paraId="195EE285" w14:textId="01F1EC8E" w:rsidR="00F2449D" w:rsidRPr="00631DCD" w:rsidRDefault="0092587D" w:rsidP="00D84F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F2449D">
        <w:rPr>
          <w:rFonts w:ascii="Times New Roman" w:hAnsi="Times New Roman" w:cs="Times New Roman"/>
          <w:sz w:val="28"/>
          <w:szCs w:val="28"/>
        </w:rPr>
        <w:t>роцесс измерения человеческого капитала необычайно важен</w:t>
      </w:r>
      <w:r>
        <w:rPr>
          <w:rFonts w:ascii="Times New Roman" w:hAnsi="Times New Roman" w:cs="Times New Roman"/>
          <w:sz w:val="28"/>
          <w:szCs w:val="28"/>
        </w:rPr>
        <w:t>, при том, что</w:t>
      </w:r>
      <w:r w:rsidRPr="00F2449D">
        <w:rPr>
          <w:rFonts w:ascii="Times New Roman" w:hAnsi="Times New Roman" w:cs="Times New Roman"/>
          <w:sz w:val="28"/>
          <w:szCs w:val="28"/>
        </w:rPr>
        <w:t xml:space="preserve"> </w:t>
      </w:r>
      <w:r>
        <w:rPr>
          <w:rFonts w:ascii="Times New Roman" w:hAnsi="Times New Roman" w:cs="Times New Roman"/>
          <w:sz w:val="28"/>
          <w:szCs w:val="28"/>
        </w:rPr>
        <w:t>и</w:t>
      </w:r>
      <w:r w:rsidR="00F2449D" w:rsidRPr="00F2449D">
        <w:rPr>
          <w:rFonts w:ascii="Times New Roman" w:hAnsi="Times New Roman" w:cs="Times New Roman"/>
          <w:sz w:val="28"/>
          <w:szCs w:val="28"/>
        </w:rPr>
        <w:t xml:space="preserve">змерения обычно неточны. Организации </w:t>
      </w:r>
      <w:r>
        <w:rPr>
          <w:rFonts w:ascii="Times New Roman" w:hAnsi="Times New Roman" w:cs="Times New Roman"/>
          <w:sz w:val="28"/>
          <w:szCs w:val="28"/>
        </w:rPr>
        <w:t>понемногу</w:t>
      </w:r>
      <w:r w:rsidR="00F2449D" w:rsidRPr="00F2449D">
        <w:rPr>
          <w:rFonts w:ascii="Times New Roman" w:hAnsi="Times New Roman" w:cs="Times New Roman"/>
          <w:sz w:val="28"/>
          <w:szCs w:val="28"/>
        </w:rPr>
        <w:t xml:space="preserve"> осознают </w:t>
      </w:r>
      <w:r>
        <w:rPr>
          <w:rFonts w:ascii="Times New Roman" w:hAnsi="Times New Roman" w:cs="Times New Roman"/>
          <w:sz w:val="28"/>
          <w:szCs w:val="28"/>
        </w:rPr>
        <w:t>ключевую</w:t>
      </w:r>
      <w:r w:rsidR="00F2449D" w:rsidRPr="00F2449D">
        <w:rPr>
          <w:rFonts w:ascii="Times New Roman" w:hAnsi="Times New Roman" w:cs="Times New Roman"/>
          <w:sz w:val="28"/>
          <w:szCs w:val="28"/>
        </w:rPr>
        <w:t xml:space="preserve"> связь </w:t>
      </w:r>
      <w:r w:rsidR="00F2449D" w:rsidRPr="00631DCD">
        <w:rPr>
          <w:rFonts w:ascii="Times New Roman" w:hAnsi="Times New Roman" w:cs="Times New Roman"/>
          <w:sz w:val="28"/>
          <w:szCs w:val="28"/>
        </w:rPr>
        <w:t xml:space="preserve">между </w:t>
      </w:r>
      <w:r w:rsidRPr="00631DCD">
        <w:rPr>
          <w:rFonts w:ascii="Times New Roman" w:hAnsi="Times New Roman" w:cs="Times New Roman"/>
          <w:sz w:val="28"/>
          <w:szCs w:val="28"/>
        </w:rPr>
        <w:t xml:space="preserve">финансовыми результатами </w:t>
      </w:r>
      <w:r>
        <w:rPr>
          <w:rFonts w:ascii="Times New Roman" w:hAnsi="Times New Roman" w:cs="Times New Roman"/>
          <w:sz w:val="28"/>
          <w:szCs w:val="28"/>
        </w:rPr>
        <w:t>самой организации</w:t>
      </w:r>
      <w:r w:rsidRPr="00631DCD">
        <w:rPr>
          <w:rFonts w:ascii="Times New Roman" w:hAnsi="Times New Roman" w:cs="Times New Roman"/>
          <w:sz w:val="28"/>
          <w:szCs w:val="28"/>
        </w:rPr>
        <w:t xml:space="preserve"> </w:t>
      </w:r>
      <w:r>
        <w:rPr>
          <w:rFonts w:ascii="Times New Roman" w:hAnsi="Times New Roman" w:cs="Times New Roman"/>
          <w:sz w:val="28"/>
          <w:szCs w:val="28"/>
        </w:rPr>
        <w:t xml:space="preserve">и </w:t>
      </w:r>
      <w:r w:rsidR="00E22F48" w:rsidRPr="00631DCD">
        <w:rPr>
          <w:rFonts w:ascii="Times New Roman" w:hAnsi="Times New Roman" w:cs="Times New Roman"/>
          <w:sz w:val="28"/>
          <w:szCs w:val="28"/>
        </w:rPr>
        <w:t xml:space="preserve">учетом </w:t>
      </w:r>
      <w:r w:rsidR="00F2449D" w:rsidRPr="00631DCD">
        <w:rPr>
          <w:rFonts w:ascii="Times New Roman" w:hAnsi="Times New Roman" w:cs="Times New Roman"/>
          <w:sz w:val="28"/>
          <w:szCs w:val="28"/>
        </w:rPr>
        <w:t>человеческ</w:t>
      </w:r>
      <w:r w:rsidR="00E22F48" w:rsidRPr="00631DCD">
        <w:rPr>
          <w:rFonts w:ascii="Times New Roman" w:hAnsi="Times New Roman" w:cs="Times New Roman"/>
          <w:sz w:val="28"/>
          <w:szCs w:val="28"/>
        </w:rPr>
        <w:t>ого</w:t>
      </w:r>
      <w:r w:rsidR="00F2449D" w:rsidRPr="00631DCD">
        <w:rPr>
          <w:rFonts w:ascii="Times New Roman" w:hAnsi="Times New Roman" w:cs="Times New Roman"/>
          <w:sz w:val="28"/>
          <w:szCs w:val="28"/>
        </w:rPr>
        <w:t xml:space="preserve"> капитал</w:t>
      </w:r>
      <w:r w:rsidR="00E22F48" w:rsidRPr="00631DCD">
        <w:rPr>
          <w:rFonts w:ascii="Times New Roman" w:hAnsi="Times New Roman" w:cs="Times New Roman"/>
          <w:sz w:val="28"/>
          <w:szCs w:val="28"/>
        </w:rPr>
        <w:t>а</w:t>
      </w:r>
      <w:r>
        <w:rPr>
          <w:rFonts w:ascii="Times New Roman" w:hAnsi="Times New Roman" w:cs="Times New Roman"/>
          <w:sz w:val="28"/>
          <w:szCs w:val="28"/>
        </w:rPr>
        <w:t xml:space="preserve">, </w:t>
      </w:r>
      <w:r w:rsidR="00141623">
        <w:rPr>
          <w:rFonts w:ascii="Times New Roman" w:hAnsi="Times New Roman" w:cs="Times New Roman"/>
          <w:sz w:val="28"/>
          <w:szCs w:val="28"/>
        </w:rPr>
        <w:t>причем</w:t>
      </w:r>
      <w:r w:rsidR="00141623" w:rsidRPr="00631DCD">
        <w:rPr>
          <w:rFonts w:ascii="Times New Roman" w:hAnsi="Times New Roman" w:cs="Times New Roman"/>
          <w:sz w:val="28"/>
          <w:szCs w:val="28"/>
        </w:rPr>
        <w:t xml:space="preserve"> традиционные</w:t>
      </w:r>
      <w:r w:rsidRPr="00631DCD">
        <w:rPr>
          <w:rFonts w:ascii="Times New Roman" w:hAnsi="Times New Roman" w:cs="Times New Roman"/>
          <w:sz w:val="28"/>
          <w:szCs w:val="28"/>
        </w:rPr>
        <w:t xml:space="preserve"> бухгалтерские методы </w:t>
      </w:r>
      <w:r>
        <w:rPr>
          <w:rFonts w:ascii="Times New Roman" w:hAnsi="Times New Roman" w:cs="Times New Roman"/>
          <w:sz w:val="28"/>
          <w:szCs w:val="28"/>
        </w:rPr>
        <w:t>эту</w:t>
      </w:r>
      <w:r w:rsidR="00F2449D" w:rsidRPr="00631DCD">
        <w:rPr>
          <w:rFonts w:ascii="Times New Roman" w:hAnsi="Times New Roman" w:cs="Times New Roman"/>
          <w:sz w:val="28"/>
          <w:szCs w:val="28"/>
        </w:rPr>
        <w:t xml:space="preserve"> связь</w:t>
      </w:r>
      <w:r>
        <w:rPr>
          <w:rFonts w:ascii="Times New Roman" w:hAnsi="Times New Roman" w:cs="Times New Roman"/>
          <w:sz w:val="28"/>
          <w:szCs w:val="28"/>
        </w:rPr>
        <w:t xml:space="preserve"> </w:t>
      </w:r>
      <w:r w:rsidR="00F2449D" w:rsidRPr="00631DCD">
        <w:rPr>
          <w:rFonts w:ascii="Times New Roman" w:hAnsi="Times New Roman" w:cs="Times New Roman"/>
          <w:sz w:val="28"/>
          <w:szCs w:val="28"/>
        </w:rPr>
        <w:t xml:space="preserve">не способны </w:t>
      </w:r>
      <w:r w:rsidR="00141623">
        <w:rPr>
          <w:rFonts w:ascii="Times New Roman" w:hAnsi="Times New Roman" w:cs="Times New Roman"/>
          <w:sz w:val="28"/>
          <w:szCs w:val="28"/>
        </w:rPr>
        <w:t xml:space="preserve">принять во внимание и </w:t>
      </w:r>
      <w:r w:rsidR="00F2449D" w:rsidRPr="00631DCD">
        <w:rPr>
          <w:rFonts w:ascii="Times New Roman" w:hAnsi="Times New Roman" w:cs="Times New Roman"/>
          <w:sz w:val="28"/>
          <w:szCs w:val="28"/>
        </w:rPr>
        <w:t>учесть.</w:t>
      </w:r>
    </w:p>
    <w:p w14:paraId="2EAD0F1B" w14:textId="7405E3EF" w:rsidR="008174EA" w:rsidRPr="00631DCD" w:rsidRDefault="008174EA" w:rsidP="00D84F5B">
      <w:pPr>
        <w:spacing w:after="0" w:line="240" w:lineRule="auto"/>
        <w:ind w:firstLine="567"/>
        <w:jc w:val="both"/>
        <w:rPr>
          <w:rFonts w:ascii="Times New Roman" w:hAnsi="Times New Roman" w:cs="Times New Roman"/>
          <w:sz w:val="28"/>
          <w:szCs w:val="28"/>
        </w:rPr>
      </w:pPr>
      <w:r w:rsidRPr="00631DCD">
        <w:rPr>
          <w:rFonts w:ascii="Times New Roman" w:hAnsi="Times New Roman" w:cs="Times New Roman"/>
          <w:sz w:val="28"/>
          <w:szCs w:val="28"/>
        </w:rPr>
        <w:t xml:space="preserve">Прикладные </w:t>
      </w:r>
      <w:r w:rsidR="00D53B09">
        <w:rPr>
          <w:rFonts w:ascii="Times New Roman" w:hAnsi="Times New Roman" w:cs="Times New Roman"/>
          <w:sz w:val="28"/>
          <w:szCs w:val="28"/>
        </w:rPr>
        <w:t>момент</w:t>
      </w:r>
      <w:r w:rsidRPr="00631DCD">
        <w:rPr>
          <w:rFonts w:ascii="Times New Roman" w:hAnsi="Times New Roman" w:cs="Times New Roman"/>
          <w:sz w:val="28"/>
          <w:szCs w:val="28"/>
        </w:rPr>
        <w:t xml:space="preserve">ы оценки человеческого капитала </w:t>
      </w:r>
      <w:r w:rsidR="00D53B09">
        <w:rPr>
          <w:rFonts w:ascii="Times New Roman" w:hAnsi="Times New Roman" w:cs="Times New Roman"/>
          <w:sz w:val="28"/>
          <w:szCs w:val="28"/>
        </w:rPr>
        <w:t xml:space="preserve">относятся к </w:t>
      </w:r>
      <w:r w:rsidRPr="00631DCD">
        <w:rPr>
          <w:rFonts w:ascii="Times New Roman" w:hAnsi="Times New Roman" w:cs="Times New Roman"/>
          <w:sz w:val="28"/>
          <w:szCs w:val="28"/>
        </w:rPr>
        <w:t>его количественн</w:t>
      </w:r>
      <w:r w:rsidR="00D53B09">
        <w:rPr>
          <w:rFonts w:ascii="Times New Roman" w:hAnsi="Times New Roman" w:cs="Times New Roman"/>
          <w:sz w:val="28"/>
          <w:szCs w:val="28"/>
        </w:rPr>
        <w:t>ому</w:t>
      </w:r>
      <w:r w:rsidRPr="00631DCD">
        <w:rPr>
          <w:rFonts w:ascii="Times New Roman" w:hAnsi="Times New Roman" w:cs="Times New Roman"/>
          <w:sz w:val="28"/>
          <w:szCs w:val="28"/>
        </w:rPr>
        <w:t xml:space="preserve"> выражени</w:t>
      </w:r>
      <w:r w:rsidR="00D53B09">
        <w:rPr>
          <w:rFonts w:ascii="Times New Roman" w:hAnsi="Times New Roman" w:cs="Times New Roman"/>
          <w:sz w:val="28"/>
          <w:szCs w:val="28"/>
        </w:rPr>
        <w:t>ю</w:t>
      </w:r>
      <w:r w:rsidRPr="00631DCD">
        <w:rPr>
          <w:rFonts w:ascii="Times New Roman" w:hAnsi="Times New Roman" w:cs="Times New Roman"/>
          <w:sz w:val="28"/>
          <w:szCs w:val="28"/>
        </w:rPr>
        <w:t xml:space="preserve"> для </w:t>
      </w:r>
      <w:r w:rsidR="00D53B09">
        <w:rPr>
          <w:rFonts w:ascii="Times New Roman" w:hAnsi="Times New Roman" w:cs="Times New Roman"/>
          <w:sz w:val="28"/>
          <w:szCs w:val="28"/>
        </w:rPr>
        <w:t>формирования</w:t>
      </w:r>
      <w:r w:rsidRPr="00631DCD">
        <w:rPr>
          <w:rFonts w:ascii="Times New Roman" w:hAnsi="Times New Roman" w:cs="Times New Roman"/>
          <w:sz w:val="28"/>
          <w:szCs w:val="28"/>
        </w:rPr>
        <w:t xml:space="preserve"> и </w:t>
      </w:r>
      <w:r w:rsidR="00D53B09">
        <w:rPr>
          <w:rFonts w:ascii="Times New Roman" w:hAnsi="Times New Roman" w:cs="Times New Roman"/>
          <w:sz w:val="28"/>
          <w:szCs w:val="28"/>
        </w:rPr>
        <w:t>утверждения</w:t>
      </w:r>
      <w:r w:rsidRPr="00631DCD">
        <w:rPr>
          <w:rFonts w:ascii="Times New Roman" w:hAnsi="Times New Roman" w:cs="Times New Roman"/>
          <w:sz w:val="28"/>
          <w:szCs w:val="28"/>
        </w:rPr>
        <w:t xml:space="preserve"> </w:t>
      </w:r>
      <w:r w:rsidR="00D53B09">
        <w:rPr>
          <w:rFonts w:ascii="Times New Roman" w:hAnsi="Times New Roman" w:cs="Times New Roman"/>
          <w:sz w:val="28"/>
          <w:szCs w:val="28"/>
        </w:rPr>
        <w:t>конкретны</w:t>
      </w:r>
      <w:r w:rsidRPr="00631DCD">
        <w:rPr>
          <w:rFonts w:ascii="Times New Roman" w:hAnsi="Times New Roman" w:cs="Times New Roman"/>
          <w:sz w:val="28"/>
          <w:szCs w:val="28"/>
        </w:rPr>
        <w:t>х управленческих решений на основ</w:t>
      </w:r>
      <w:r w:rsidR="00D53B09">
        <w:rPr>
          <w:rFonts w:ascii="Times New Roman" w:hAnsi="Times New Roman" w:cs="Times New Roman"/>
          <w:sz w:val="28"/>
          <w:szCs w:val="28"/>
        </w:rPr>
        <w:t>ании</w:t>
      </w:r>
      <w:r w:rsidRPr="00631DCD">
        <w:rPr>
          <w:rFonts w:ascii="Times New Roman" w:hAnsi="Times New Roman" w:cs="Times New Roman"/>
          <w:sz w:val="28"/>
          <w:szCs w:val="28"/>
        </w:rPr>
        <w:t xml:space="preserve"> полученных </w:t>
      </w:r>
      <w:r w:rsidR="00D53B09">
        <w:rPr>
          <w:rFonts w:ascii="Times New Roman" w:hAnsi="Times New Roman" w:cs="Times New Roman"/>
          <w:sz w:val="28"/>
          <w:szCs w:val="28"/>
        </w:rPr>
        <w:t>итог</w:t>
      </w:r>
      <w:r w:rsidRPr="00631DCD">
        <w:rPr>
          <w:rFonts w:ascii="Times New Roman" w:hAnsi="Times New Roman" w:cs="Times New Roman"/>
          <w:sz w:val="28"/>
          <w:szCs w:val="28"/>
        </w:rPr>
        <w:t xml:space="preserve">ов. </w:t>
      </w:r>
    </w:p>
    <w:p w14:paraId="3C979B57" w14:textId="20C0BC10" w:rsidR="008174EA" w:rsidRDefault="008174EA" w:rsidP="00D84F5B">
      <w:pPr>
        <w:spacing w:after="0" w:line="240" w:lineRule="auto"/>
        <w:ind w:firstLine="567"/>
        <w:jc w:val="both"/>
        <w:rPr>
          <w:rFonts w:ascii="Times New Roman" w:hAnsi="Times New Roman" w:cs="Times New Roman"/>
          <w:sz w:val="28"/>
          <w:szCs w:val="28"/>
        </w:rPr>
      </w:pPr>
      <w:r w:rsidRPr="00631DCD">
        <w:rPr>
          <w:rFonts w:ascii="Times New Roman" w:hAnsi="Times New Roman" w:cs="Times New Roman"/>
          <w:sz w:val="28"/>
          <w:szCs w:val="28"/>
        </w:rPr>
        <w:t xml:space="preserve">Оценку стоимости применяемого человеческого капитала целесообразно проводить </w:t>
      </w:r>
      <w:r w:rsidR="00032881" w:rsidRPr="00631DCD">
        <w:rPr>
          <w:rFonts w:ascii="Times New Roman" w:hAnsi="Times New Roman" w:cs="Times New Roman"/>
          <w:sz w:val="28"/>
          <w:szCs w:val="28"/>
        </w:rPr>
        <w:t xml:space="preserve">в управленческом учете </w:t>
      </w:r>
      <w:r w:rsidRPr="00631DCD">
        <w:rPr>
          <w:rFonts w:ascii="Times New Roman" w:hAnsi="Times New Roman" w:cs="Times New Roman"/>
          <w:sz w:val="28"/>
          <w:szCs w:val="28"/>
        </w:rPr>
        <w:t>на основе анализа результатов экономической деятельности. Информационной базой служат: на микроуровне – данные годовых отчетов предприятий</w:t>
      </w:r>
      <w:r w:rsidR="00E22F48" w:rsidRPr="00631DCD">
        <w:rPr>
          <w:rFonts w:ascii="Times New Roman" w:hAnsi="Times New Roman" w:cs="Times New Roman"/>
          <w:sz w:val="28"/>
          <w:szCs w:val="28"/>
        </w:rPr>
        <w:t xml:space="preserve">, а это сфера бухгалтерского </w:t>
      </w:r>
      <w:r w:rsidR="00C57566" w:rsidRPr="00631DCD">
        <w:rPr>
          <w:rFonts w:ascii="Times New Roman" w:hAnsi="Times New Roman" w:cs="Times New Roman"/>
          <w:sz w:val="28"/>
          <w:szCs w:val="28"/>
        </w:rPr>
        <w:t>(финансового) у</w:t>
      </w:r>
      <w:r w:rsidR="00E22F48" w:rsidRPr="00631DCD">
        <w:rPr>
          <w:rFonts w:ascii="Times New Roman" w:hAnsi="Times New Roman" w:cs="Times New Roman"/>
          <w:sz w:val="28"/>
          <w:szCs w:val="28"/>
        </w:rPr>
        <w:t>чета</w:t>
      </w:r>
      <w:r w:rsidRPr="00631DCD">
        <w:rPr>
          <w:rFonts w:ascii="Times New Roman" w:hAnsi="Times New Roman" w:cs="Times New Roman"/>
          <w:sz w:val="28"/>
          <w:szCs w:val="28"/>
        </w:rPr>
        <w:t>; на мезо- и макроуровнях – сведения органов статистики об обороте, полученной</w:t>
      </w:r>
      <w:r w:rsidRPr="008174EA">
        <w:rPr>
          <w:rFonts w:ascii="Times New Roman" w:hAnsi="Times New Roman" w:cs="Times New Roman"/>
          <w:sz w:val="28"/>
          <w:szCs w:val="28"/>
        </w:rPr>
        <w:t xml:space="preserve"> прибыли и понесенных затратах в разрезе видов экономической деятельности. Анализ результатов применения </w:t>
      </w:r>
      <w:r w:rsidR="00032881">
        <w:rPr>
          <w:rFonts w:ascii="Times New Roman" w:hAnsi="Times New Roman" w:cs="Times New Roman"/>
          <w:sz w:val="28"/>
          <w:szCs w:val="28"/>
        </w:rPr>
        <w:t xml:space="preserve">учета </w:t>
      </w:r>
      <w:r w:rsidRPr="008174EA">
        <w:rPr>
          <w:rFonts w:ascii="Times New Roman" w:hAnsi="Times New Roman" w:cs="Times New Roman"/>
          <w:sz w:val="28"/>
          <w:szCs w:val="28"/>
        </w:rPr>
        <w:t xml:space="preserve">человеческого капитала во взаимодействии с предпринимательским капиталом имеет не только частное, но и </w:t>
      </w:r>
      <w:r>
        <w:rPr>
          <w:rFonts w:ascii="Times New Roman" w:hAnsi="Times New Roman" w:cs="Times New Roman"/>
          <w:sz w:val="28"/>
          <w:szCs w:val="28"/>
        </w:rPr>
        <w:t xml:space="preserve">общеэкономическое </w:t>
      </w:r>
      <w:r w:rsidRPr="008174EA">
        <w:rPr>
          <w:rFonts w:ascii="Times New Roman" w:hAnsi="Times New Roman" w:cs="Times New Roman"/>
          <w:sz w:val="28"/>
          <w:szCs w:val="28"/>
        </w:rPr>
        <w:t>значение</w:t>
      </w:r>
      <w:r w:rsidR="000E346B">
        <w:rPr>
          <w:rFonts w:ascii="Times New Roman" w:hAnsi="Times New Roman" w:cs="Times New Roman"/>
          <w:sz w:val="28"/>
          <w:szCs w:val="28"/>
        </w:rPr>
        <w:t xml:space="preserve"> </w:t>
      </w:r>
      <w:r w:rsidR="000E346B" w:rsidRPr="00F36ED5">
        <w:rPr>
          <w:rFonts w:ascii="Times New Roman" w:hAnsi="Times New Roman" w:cs="Times New Roman"/>
          <w:color w:val="000000" w:themeColor="text1"/>
          <w:sz w:val="28"/>
          <w:szCs w:val="28"/>
        </w:rPr>
        <w:t>[</w:t>
      </w:r>
      <w:r w:rsidR="00F36ED5" w:rsidRPr="00F36ED5">
        <w:rPr>
          <w:rFonts w:ascii="Times New Roman" w:hAnsi="Times New Roman" w:cs="Times New Roman"/>
          <w:color w:val="000000" w:themeColor="text1"/>
          <w:sz w:val="28"/>
          <w:szCs w:val="28"/>
        </w:rPr>
        <w:t>176</w:t>
      </w:r>
      <w:r w:rsidR="000E346B" w:rsidRPr="00F36ED5">
        <w:rPr>
          <w:rFonts w:ascii="Times New Roman" w:hAnsi="Times New Roman" w:cs="Times New Roman"/>
          <w:color w:val="000000" w:themeColor="text1"/>
          <w:sz w:val="28"/>
          <w:szCs w:val="28"/>
        </w:rPr>
        <w:t>]</w:t>
      </w:r>
      <w:r w:rsidRPr="00F36ED5">
        <w:rPr>
          <w:rFonts w:ascii="Times New Roman" w:hAnsi="Times New Roman" w:cs="Times New Roman"/>
          <w:color w:val="000000" w:themeColor="text1"/>
          <w:sz w:val="28"/>
          <w:szCs w:val="28"/>
        </w:rPr>
        <w:t>.</w:t>
      </w:r>
    </w:p>
    <w:p w14:paraId="0FCB4CE9" w14:textId="49AA07B5" w:rsidR="0054109A" w:rsidRDefault="0054109A" w:rsidP="00D84F5B">
      <w:pPr>
        <w:spacing w:after="0" w:line="240" w:lineRule="auto"/>
        <w:ind w:firstLine="567"/>
        <w:jc w:val="both"/>
        <w:rPr>
          <w:rFonts w:ascii="Times New Roman" w:eastAsia="Times New Roman" w:hAnsi="Times New Roman" w:cs="Times New Roman"/>
          <w:color w:val="000000"/>
          <w:sz w:val="28"/>
          <w:szCs w:val="28"/>
        </w:rPr>
      </w:pPr>
      <w:bookmarkStart w:id="121" w:name="_Hlk78537412"/>
      <w:r w:rsidRPr="0071104F">
        <w:rPr>
          <w:rFonts w:ascii="Times New Roman" w:eastAsia="Times New Roman" w:hAnsi="Times New Roman" w:cs="Times New Roman"/>
          <w:color w:val="000000"/>
          <w:sz w:val="28"/>
          <w:szCs w:val="28"/>
        </w:rPr>
        <w:t>Мы предлагаем использовать, по аналогии с анализом нематериальных активов, систему экономических показателей, характеризующих состояние и динамику изучаемого объекта именно для анализа состояния и эффективности использования человеческого капитала</w:t>
      </w:r>
      <w:r w:rsidR="00032881">
        <w:rPr>
          <w:rFonts w:ascii="Times New Roman" w:eastAsia="Times New Roman" w:hAnsi="Times New Roman" w:cs="Times New Roman"/>
          <w:color w:val="000000"/>
          <w:sz w:val="28"/>
          <w:szCs w:val="28"/>
        </w:rPr>
        <w:t xml:space="preserve"> в управленческом учете</w:t>
      </w:r>
      <w:r w:rsidRPr="0071104F">
        <w:rPr>
          <w:rFonts w:ascii="Times New Roman" w:eastAsia="Times New Roman" w:hAnsi="Times New Roman" w:cs="Times New Roman"/>
          <w:color w:val="000000"/>
          <w:sz w:val="28"/>
          <w:szCs w:val="28"/>
        </w:rPr>
        <w:t xml:space="preserve">. Используемые </w:t>
      </w:r>
      <w:r w:rsidRPr="0071104F">
        <w:rPr>
          <w:rFonts w:ascii="Times New Roman" w:eastAsia="Times New Roman" w:hAnsi="Times New Roman" w:cs="Times New Roman"/>
          <w:color w:val="000000"/>
          <w:sz w:val="28"/>
          <w:szCs w:val="28"/>
        </w:rPr>
        <w:lastRenderedPageBreak/>
        <w:t xml:space="preserve">коэффициенты анализа человеческого капитала дают нам возможность получить представление об изменении человеческого капитала в динамике, выявить слабые места и не допустить ухудшения ситуации. </w:t>
      </w:r>
    </w:p>
    <w:bookmarkEnd w:id="121"/>
    <w:p w14:paraId="1FAECBC0" w14:textId="171D9843" w:rsidR="0054109A" w:rsidRPr="0054109A" w:rsidRDefault="0054109A" w:rsidP="00D84F5B">
      <w:pPr>
        <w:spacing w:after="0" w:line="240" w:lineRule="auto"/>
        <w:ind w:firstLine="567"/>
        <w:jc w:val="both"/>
        <w:rPr>
          <w:rFonts w:ascii="Times New Roman" w:hAnsi="Times New Roman" w:cs="Times New Roman"/>
          <w:spacing w:val="-3"/>
          <w:sz w:val="28"/>
          <w:szCs w:val="28"/>
        </w:rPr>
      </w:pPr>
      <w:r w:rsidRPr="0071104F">
        <w:rPr>
          <w:rFonts w:ascii="Times New Roman" w:eastAsia="Times New Roman" w:hAnsi="Times New Roman" w:cs="Times New Roman"/>
          <w:color w:val="000000"/>
          <w:sz w:val="28"/>
          <w:szCs w:val="28"/>
        </w:rPr>
        <w:t>Показатели эффективности использования человеческого капитала, которые отражают уровень его влияния на финансовое положение и финансовые результаты деятельности организации, имеют особое значение для анализа.</w:t>
      </w:r>
    </w:p>
    <w:p w14:paraId="5345A5DF" w14:textId="344C645A" w:rsidR="006B7F60" w:rsidRPr="006B7F60" w:rsidRDefault="006B7F60" w:rsidP="00D84F5B">
      <w:pPr>
        <w:spacing w:after="0" w:line="240" w:lineRule="auto"/>
        <w:ind w:firstLine="567"/>
        <w:jc w:val="both"/>
        <w:rPr>
          <w:rFonts w:ascii="Times New Roman" w:hAnsi="Times New Roman" w:cs="Times New Roman"/>
          <w:sz w:val="28"/>
          <w:szCs w:val="28"/>
        </w:rPr>
      </w:pPr>
      <w:r w:rsidRPr="00631DCD">
        <w:rPr>
          <w:rFonts w:ascii="Times New Roman" w:hAnsi="Times New Roman" w:cs="Times New Roman"/>
          <w:sz w:val="28"/>
          <w:szCs w:val="28"/>
        </w:rPr>
        <w:t xml:space="preserve">Мы считаем, что вопросы необходимости управленческого учета человеческого капитала стоят перед современным обществоми и перед экономикой. Трудно себе представить организацию, которая бы эффективно </w:t>
      </w:r>
      <w:r w:rsidR="002619E5" w:rsidRPr="00631DCD">
        <w:rPr>
          <w:rFonts w:ascii="Times New Roman" w:hAnsi="Times New Roman" w:cs="Times New Roman"/>
          <w:sz w:val="28"/>
          <w:szCs w:val="28"/>
        </w:rPr>
        <w:t xml:space="preserve">работала </w:t>
      </w:r>
      <w:r w:rsidRPr="00631DCD">
        <w:rPr>
          <w:rFonts w:ascii="Times New Roman" w:hAnsi="Times New Roman" w:cs="Times New Roman"/>
          <w:sz w:val="28"/>
          <w:szCs w:val="28"/>
        </w:rPr>
        <w:t xml:space="preserve">без применения умений, знаний и навыков специалистов. </w:t>
      </w:r>
      <w:r w:rsidR="002619E5" w:rsidRPr="00631DCD">
        <w:rPr>
          <w:rFonts w:ascii="Times New Roman" w:hAnsi="Times New Roman" w:cs="Times New Roman"/>
          <w:sz w:val="28"/>
          <w:szCs w:val="28"/>
        </w:rPr>
        <w:t>Повышение эффективности управленческого учета через у</w:t>
      </w:r>
      <w:r w:rsidRPr="00631DCD">
        <w:rPr>
          <w:rFonts w:ascii="Times New Roman" w:hAnsi="Times New Roman" w:cs="Times New Roman"/>
          <w:sz w:val="28"/>
          <w:szCs w:val="28"/>
        </w:rPr>
        <w:t xml:space="preserve">чет </w:t>
      </w:r>
      <w:r w:rsidR="002619E5" w:rsidRPr="00631DCD">
        <w:rPr>
          <w:rFonts w:ascii="Times New Roman" w:hAnsi="Times New Roman" w:cs="Times New Roman"/>
          <w:sz w:val="28"/>
          <w:szCs w:val="28"/>
        </w:rPr>
        <w:t xml:space="preserve">человеческого капитала </w:t>
      </w:r>
      <w:r w:rsidRPr="00631DCD">
        <w:rPr>
          <w:rFonts w:ascii="Times New Roman" w:hAnsi="Times New Roman" w:cs="Times New Roman"/>
          <w:sz w:val="28"/>
          <w:szCs w:val="28"/>
        </w:rPr>
        <w:t>позволило бы наладить двустороннюю связь между</w:t>
      </w:r>
      <w:r w:rsidR="002619E5" w:rsidRPr="00631DCD">
        <w:rPr>
          <w:rFonts w:ascii="Times New Roman" w:hAnsi="Times New Roman" w:cs="Times New Roman"/>
          <w:sz w:val="28"/>
          <w:szCs w:val="28"/>
        </w:rPr>
        <w:t xml:space="preserve"> административным персоналом и </w:t>
      </w:r>
      <w:r w:rsidRPr="00631DCD">
        <w:rPr>
          <w:rFonts w:ascii="Times New Roman" w:hAnsi="Times New Roman" w:cs="Times New Roman"/>
          <w:sz w:val="28"/>
          <w:szCs w:val="28"/>
        </w:rPr>
        <w:t xml:space="preserve">работниками, </w:t>
      </w:r>
      <w:r w:rsidR="002619E5" w:rsidRPr="00631DCD">
        <w:rPr>
          <w:rFonts w:ascii="Times New Roman" w:hAnsi="Times New Roman" w:cs="Times New Roman"/>
          <w:sz w:val="28"/>
          <w:szCs w:val="28"/>
        </w:rPr>
        <w:t xml:space="preserve">а также раскрыло </w:t>
      </w:r>
      <w:r w:rsidRPr="00631DCD">
        <w:rPr>
          <w:rFonts w:ascii="Times New Roman" w:hAnsi="Times New Roman" w:cs="Times New Roman"/>
          <w:sz w:val="28"/>
          <w:szCs w:val="28"/>
        </w:rPr>
        <w:t xml:space="preserve">в </w:t>
      </w:r>
      <w:r w:rsidR="002619E5" w:rsidRPr="00631DCD">
        <w:rPr>
          <w:rFonts w:ascii="Times New Roman" w:hAnsi="Times New Roman" w:cs="Times New Roman"/>
          <w:sz w:val="28"/>
          <w:szCs w:val="28"/>
        </w:rPr>
        <w:t>большей степени возможности организации</w:t>
      </w:r>
      <w:r w:rsidRPr="00631DCD">
        <w:rPr>
          <w:rFonts w:ascii="Times New Roman" w:hAnsi="Times New Roman" w:cs="Times New Roman"/>
          <w:sz w:val="28"/>
          <w:szCs w:val="28"/>
        </w:rPr>
        <w:t>,</w:t>
      </w:r>
      <w:r w:rsidR="002619E5" w:rsidRPr="00631DCD">
        <w:rPr>
          <w:rFonts w:ascii="Times New Roman" w:hAnsi="Times New Roman" w:cs="Times New Roman"/>
          <w:sz w:val="28"/>
          <w:szCs w:val="28"/>
        </w:rPr>
        <w:t xml:space="preserve"> тем самым</w:t>
      </w:r>
      <w:r w:rsidRPr="00631DCD">
        <w:rPr>
          <w:rFonts w:ascii="Times New Roman" w:hAnsi="Times New Roman" w:cs="Times New Roman"/>
          <w:sz w:val="28"/>
          <w:szCs w:val="28"/>
        </w:rPr>
        <w:t xml:space="preserve"> увеличив ее стоимость на ры</w:t>
      </w:r>
      <w:r w:rsidR="00D84F5B" w:rsidRPr="00631DCD">
        <w:rPr>
          <w:rFonts w:ascii="Times New Roman" w:hAnsi="Times New Roman" w:cs="Times New Roman"/>
          <w:sz w:val="28"/>
          <w:szCs w:val="28"/>
        </w:rPr>
        <w:t>н</w:t>
      </w:r>
      <w:r w:rsidRPr="00631DCD">
        <w:rPr>
          <w:rFonts w:ascii="Times New Roman" w:hAnsi="Times New Roman" w:cs="Times New Roman"/>
          <w:sz w:val="28"/>
          <w:szCs w:val="28"/>
        </w:rPr>
        <w:t>ке.</w:t>
      </w:r>
    </w:p>
    <w:p w14:paraId="0D362301" w14:textId="77777777" w:rsidR="008174EA" w:rsidRPr="008174EA" w:rsidRDefault="008174EA" w:rsidP="00D84F5B">
      <w:pPr>
        <w:spacing w:after="0" w:line="240" w:lineRule="auto"/>
        <w:ind w:firstLine="567"/>
        <w:jc w:val="both"/>
        <w:rPr>
          <w:rFonts w:ascii="Times New Roman" w:hAnsi="Times New Roman" w:cs="Times New Roman"/>
          <w:sz w:val="28"/>
          <w:szCs w:val="28"/>
        </w:rPr>
      </w:pPr>
    </w:p>
    <w:p w14:paraId="5835BA52" w14:textId="77777777" w:rsidR="008174EA" w:rsidRPr="008174EA" w:rsidRDefault="008174EA" w:rsidP="008174EA">
      <w:pPr>
        <w:spacing w:after="0" w:line="240" w:lineRule="auto"/>
        <w:ind w:firstLine="567"/>
        <w:jc w:val="both"/>
        <w:rPr>
          <w:rFonts w:ascii="Times New Roman" w:hAnsi="Times New Roman" w:cs="Times New Roman"/>
          <w:sz w:val="28"/>
          <w:szCs w:val="28"/>
        </w:rPr>
      </w:pPr>
    </w:p>
    <w:p w14:paraId="4222EA76" w14:textId="30345A4C" w:rsidR="00F75307" w:rsidRDefault="00F75307" w:rsidP="008174EA">
      <w:pPr>
        <w:spacing w:after="0" w:line="240" w:lineRule="auto"/>
        <w:rPr>
          <w:rFonts w:ascii="Times New Roman" w:hAnsi="Times New Roman" w:cs="Times New Roman"/>
          <w:sz w:val="28"/>
          <w:szCs w:val="28"/>
        </w:rPr>
      </w:pPr>
    </w:p>
    <w:p w14:paraId="6378DDC3" w14:textId="2EE07EF9" w:rsidR="001F3CB8" w:rsidRDefault="001F3CB8" w:rsidP="008174EA">
      <w:pPr>
        <w:spacing w:after="0" w:line="240" w:lineRule="auto"/>
        <w:rPr>
          <w:rFonts w:ascii="Times New Roman" w:hAnsi="Times New Roman" w:cs="Times New Roman"/>
          <w:sz w:val="28"/>
          <w:szCs w:val="28"/>
        </w:rPr>
      </w:pPr>
    </w:p>
    <w:p w14:paraId="7573D6F8" w14:textId="780AD0FE" w:rsidR="001F3CB8" w:rsidRDefault="001F3CB8" w:rsidP="008174EA">
      <w:pPr>
        <w:spacing w:after="0" w:line="240" w:lineRule="auto"/>
        <w:rPr>
          <w:rFonts w:ascii="Times New Roman" w:hAnsi="Times New Roman" w:cs="Times New Roman"/>
          <w:sz w:val="28"/>
          <w:szCs w:val="28"/>
        </w:rPr>
      </w:pPr>
    </w:p>
    <w:p w14:paraId="52008580" w14:textId="69CE3950" w:rsidR="001F3CB8" w:rsidRDefault="001F3CB8" w:rsidP="008174EA">
      <w:pPr>
        <w:spacing w:after="0" w:line="240" w:lineRule="auto"/>
        <w:rPr>
          <w:rFonts w:ascii="Times New Roman" w:hAnsi="Times New Roman" w:cs="Times New Roman"/>
          <w:sz w:val="28"/>
          <w:szCs w:val="28"/>
        </w:rPr>
      </w:pPr>
    </w:p>
    <w:p w14:paraId="2779957F" w14:textId="7E68E97F" w:rsidR="00A4634B" w:rsidRDefault="00A4634B" w:rsidP="008174EA">
      <w:pPr>
        <w:spacing w:after="0" w:line="240" w:lineRule="auto"/>
        <w:rPr>
          <w:rFonts w:ascii="Times New Roman" w:hAnsi="Times New Roman" w:cs="Times New Roman"/>
          <w:sz w:val="28"/>
          <w:szCs w:val="28"/>
        </w:rPr>
      </w:pPr>
    </w:p>
    <w:p w14:paraId="19D2AE77" w14:textId="427BD27D" w:rsidR="00A4634B" w:rsidRDefault="00A4634B" w:rsidP="008174EA">
      <w:pPr>
        <w:spacing w:after="0" w:line="240" w:lineRule="auto"/>
        <w:rPr>
          <w:rFonts w:ascii="Times New Roman" w:hAnsi="Times New Roman" w:cs="Times New Roman"/>
          <w:sz w:val="28"/>
          <w:szCs w:val="28"/>
        </w:rPr>
      </w:pPr>
    </w:p>
    <w:p w14:paraId="2346D549" w14:textId="6F711D1F" w:rsidR="00A4634B" w:rsidRDefault="00A4634B" w:rsidP="008174EA">
      <w:pPr>
        <w:spacing w:after="0" w:line="240" w:lineRule="auto"/>
        <w:rPr>
          <w:rFonts w:ascii="Times New Roman" w:hAnsi="Times New Roman" w:cs="Times New Roman"/>
          <w:sz w:val="28"/>
          <w:szCs w:val="28"/>
        </w:rPr>
      </w:pPr>
    </w:p>
    <w:p w14:paraId="617712AA" w14:textId="3013ECE2" w:rsidR="00A4634B" w:rsidRDefault="00A4634B" w:rsidP="008174EA">
      <w:pPr>
        <w:spacing w:after="0" w:line="240" w:lineRule="auto"/>
        <w:rPr>
          <w:rFonts w:ascii="Times New Roman" w:hAnsi="Times New Roman" w:cs="Times New Roman"/>
          <w:sz w:val="28"/>
          <w:szCs w:val="28"/>
        </w:rPr>
      </w:pPr>
    </w:p>
    <w:p w14:paraId="07736DE0" w14:textId="724AE0B2" w:rsidR="00A4634B" w:rsidRDefault="00A4634B" w:rsidP="008174EA">
      <w:pPr>
        <w:spacing w:after="0" w:line="240" w:lineRule="auto"/>
        <w:rPr>
          <w:rFonts w:ascii="Times New Roman" w:hAnsi="Times New Roman" w:cs="Times New Roman"/>
          <w:sz w:val="28"/>
          <w:szCs w:val="28"/>
        </w:rPr>
      </w:pPr>
    </w:p>
    <w:p w14:paraId="3D9B00F4" w14:textId="7E8066E1" w:rsidR="00A4634B" w:rsidRDefault="00A4634B" w:rsidP="008174EA">
      <w:pPr>
        <w:spacing w:after="0" w:line="240" w:lineRule="auto"/>
        <w:rPr>
          <w:rFonts w:ascii="Times New Roman" w:hAnsi="Times New Roman" w:cs="Times New Roman"/>
          <w:sz w:val="28"/>
          <w:szCs w:val="28"/>
        </w:rPr>
      </w:pPr>
    </w:p>
    <w:p w14:paraId="1EF7C891" w14:textId="22D61BD9" w:rsidR="00A4634B" w:rsidRDefault="00A4634B" w:rsidP="008174EA">
      <w:pPr>
        <w:spacing w:after="0" w:line="240" w:lineRule="auto"/>
        <w:rPr>
          <w:rFonts w:ascii="Times New Roman" w:hAnsi="Times New Roman" w:cs="Times New Roman"/>
          <w:sz w:val="28"/>
          <w:szCs w:val="28"/>
        </w:rPr>
      </w:pPr>
    </w:p>
    <w:p w14:paraId="0AF71E04" w14:textId="45472C2F" w:rsidR="00A4634B" w:rsidRDefault="00A4634B" w:rsidP="008174EA">
      <w:pPr>
        <w:spacing w:after="0" w:line="240" w:lineRule="auto"/>
        <w:rPr>
          <w:rFonts w:ascii="Times New Roman" w:hAnsi="Times New Roman" w:cs="Times New Roman"/>
          <w:sz w:val="28"/>
          <w:szCs w:val="28"/>
        </w:rPr>
      </w:pPr>
    </w:p>
    <w:p w14:paraId="5676F1C5" w14:textId="2C260595" w:rsidR="00A4634B" w:rsidRDefault="00A4634B" w:rsidP="008174EA">
      <w:pPr>
        <w:spacing w:after="0" w:line="240" w:lineRule="auto"/>
        <w:rPr>
          <w:rFonts w:ascii="Times New Roman" w:hAnsi="Times New Roman" w:cs="Times New Roman"/>
          <w:sz w:val="28"/>
          <w:szCs w:val="28"/>
        </w:rPr>
      </w:pPr>
    </w:p>
    <w:p w14:paraId="49B0F800" w14:textId="2526EDCB" w:rsidR="00A4634B" w:rsidRDefault="00A4634B" w:rsidP="008174EA">
      <w:pPr>
        <w:spacing w:after="0" w:line="240" w:lineRule="auto"/>
        <w:rPr>
          <w:rFonts w:ascii="Times New Roman" w:hAnsi="Times New Roman" w:cs="Times New Roman"/>
          <w:sz w:val="28"/>
          <w:szCs w:val="28"/>
        </w:rPr>
      </w:pPr>
    </w:p>
    <w:p w14:paraId="617D5DC2" w14:textId="2182D397" w:rsidR="00A4634B" w:rsidRDefault="00A4634B" w:rsidP="008174EA">
      <w:pPr>
        <w:spacing w:after="0" w:line="240" w:lineRule="auto"/>
        <w:rPr>
          <w:rFonts w:ascii="Times New Roman" w:hAnsi="Times New Roman" w:cs="Times New Roman"/>
          <w:sz w:val="28"/>
          <w:szCs w:val="28"/>
        </w:rPr>
      </w:pPr>
    </w:p>
    <w:p w14:paraId="32FC01DA" w14:textId="08DFD24E" w:rsidR="00A4634B" w:rsidRDefault="00A4634B" w:rsidP="008174EA">
      <w:pPr>
        <w:spacing w:after="0" w:line="240" w:lineRule="auto"/>
        <w:rPr>
          <w:rFonts w:ascii="Times New Roman" w:hAnsi="Times New Roman" w:cs="Times New Roman"/>
          <w:sz w:val="28"/>
          <w:szCs w:val="28"/>
        </w:rPr>
      </w:pPr>
    </w:p>
    <w:p w14:paraId="0D93A01A" w14:textId="7371CDE6" w:rsidR="00A4634B" w:rsidRDefault="00A4634B" w:rsidP="008174EA">
      <w:pPr>
        <w:spacing w:after="0" w:line="240" w:lineRule="auto"/>
        <w:rPr>
          <w:rFonts w:ascii="Times New Roman" w:hAnsi="Times New Roman" w:cs="Times New Roman"/>
          <w:sz w:val="28"/>
          <w:szCs w:val="28"/>
        </w:rPr>
      </w:pPr>
    </w:p>
    <w:p w14:paraId="6FF4E331" w14:textId="20BCCBB5" w:rsidR="00A4634B" w:rsidRDefault="00A4634B" w:rsidP="008174EA">
      <w:pPr>
        <w:spacing w:after="0" w:line="240" w:lineRule="auto"/>
        <w:rPr>
          <w:rFonts w:ascii="Times New Roman" w:hAnsi="Times New Roman" w:cs="Times New Roman"/>
          <w:sz w:val="28"/>
          <w:szCs w:val="28"/>
        </w:rPr>
      </w:pPr>
    </w:p>
    <w:p w14:paraId="05DFB0CE" w14:textId="718E7E56" w:rsidR="00A4634B" w:rsidRDefault="00A4634B" w:rsidP="008174EA">
      <w:pPr>
        <w:spacing w:after="0" w:line="240" w:lineRule="auto"/>
        <w:rPr>
          <w:rFonts w:ascii="Times New Roman" w:hAnsi="Times New Roman" w:cs="Times New Roman"/>
          <w:sz w:val="28"/>
          <w:szCs w:val="28"/>
        </w:rPr>
      </w:pPr>
    </w:p>
    <w:p w14:paraId="0291AF98" w14:textId="2A0A018F" w:rsidR="00A4634B" w:rsidRDefault="00A4634B" w:rsidP="008174EA">
      <w:pPr>
        <w:spacing w:after="0" w:line="240" w:lineRule="auto"/>
        <w:rPr>
          <w:rFonts w:ascii="Times New Roman" w:hAnsi="Times New Roman" w:cs="Times New Roman"/>
          <w:sz w:val="28"/>
          <w:szCs w:val="28"/>
        </w:rPr>
      </w:pPr>
    </w:p>
    <w:p w14:paraId="5CEA8C4A" w14:textId="2D14CC59" w:rsidR="00A4634B" w:rsidRDefault="00A4634B" w:rsidP="008174EA">
      <w:pPr>
        <w:spacing w:after="0" w:line="240" w:lineRule="auto"/>
        <w:rPr>
          <w:rFonts w:ascii="Times New Roman" w:hAnsi="Times New Roman" w:cs="Times New Roman"/>
          <w:sz w:val="28"/>
          <w:szCs w:val="28"/>
        </w:rPr>
      </w:pPr>
    </w:p>
    <w:p w14:paraId="11F04787" w14:textId="49F4CDAD" w:rsidR="00A4634B" w:rsidRDefault="00A4634B" w:rsidP="008174EA">
      <w:pPr>
        <w:spacing w:after="0" w:line="240" w:lineRule="auto"/>
        <w:rPr>
          <w:rFonts w:ascii="Times New Roman" w:hAnsi="Times New Roman" w:cs="Times New Roman"/>
          <w:sz w:val="28"/>
          <w:szCs w:val="28"/>
        </w:rPr>
      </w:pPr>
    </w:p>
    <w:p w14:paraId="4F833233" w14:textId="77777777" w:rsidR="00A4634B" w:rsidRDefault="00A4634B" w:rsidP="008174EA">
      <w:pPr>
        <w:spacing w:after="0" w:line="240" w:lineRule="auto"/>
        <w:rPr>
          <w:rFonts w:ascii="Times New Roman" w:hAnsi="Times New Roman" w:cs="Times New Roman"/>
          <w:sz w:val="28"/>
          <w:szCs w:val="28"/>
        </w:rPr>
      </w:pPr>
    </w:p>
    <w:p w14:paraId="38D095E5" w14:textId="21ABD096" w:rsidR="001F3CB8" w:rsidRDefault="001F3CB8" w:rsidP="008174EA">
      <w:pPr>
        <w:spacing w:after="0" w:line="240" w:lineRule="auto"/>
        <w:rPr>
          <w:rFonts w:ascii="Times New Roman" w:hAnsi="Times New Roman" w:cs="Times New Roman"/>
          <w:sz w:val="28"/>
          <w:szCs w:val="28"/>
        </w:rPr>
      </w:pPr>
    </w:p>
    <w:p w14:paraId="576DCED3" w14:textId="2AA467AB" w:rsidR="007D0D35" w:rsidRDefault="007D0D35" w:rsidP="008174EA">
      <w:pPr>
        <w:spacing w:after="0" w:line="240" w:lineRule="auto"/>
        <w:rPr>
          <w:rFonts w:ascii="Times New Roman" w:hAnsi="Times New Roman" w:cs="Times New Roman"/>
          <w:sz w:val="28"/>
          <w:szCs w:val="28"/>
        </w:rPr>
      </w:pPr>
    </w:p>
    <w:p w14:paraId="0029DDFF" w14:textId="61362F11" w:rsidR="007D0D35" w:rsidRDefault="007D0D35" w:rsidP="008174EA">
      <w:pPr>
        <w:spacing w:after="0" w:line="240" w:lineRule="auto"/>
        <w:rPr>
          <w:rFonts w:ascii="Times New Roman" w:hAnsi="Times New Roman" w:cs="Times New Roman"/>
          <w:sz w:val="28"/>
          <w:szCs w:val="28"/>
        </w:rPr>
      </w:pPr>
    </w:p>
    <w:p w14:paraId="76B87830" w14:textId="1DE7CFF0" w:rsidR="007D0D35" w:rsidRDefault="007D0D35" w:rsidP="008174EA">
      <w:pPr>
        <w:spacing w:after="0" w:line="240" w:lineRule="auto"/>
        <w:rPr>
          <w:rFonts w:ascii="Times New Roman" w:hAnsi="Times New Roman" w:cs="Times New Roman"/>
          <w:sz w:val="28"/>
          <w:szCs w:val="28"/>
        </w:rPr>
      </w:pPr>
    </w:p>
    <w:p w14:paraId="6120DF76" w14:textId="45299153" w:rsidR="007D0D35" w:rsidRDefault="007D0D35" w:rsidP="008174EA">
      <w:pPr>
        <w:spacing w:after="0" w:line="240" w:lineRule="auto"/>
        <w:rPr>
          <w:rFonts w:ascii="Times New Roman" w:hAnsi="Times New Roman" w:cs="Times New Roman"/>
          <w:sz w:val="28"/>
          <w:szCs w:val="28"/>
        </w:rPr>
      </w:pPr>
    </w:p>
    <w:p w14:paraId="349BC149" w14:textId="77777777" w:rsidR="00F75307" w:rsidRPr="008174EA" w:rsidRDefault="00F75307" w:rsidP="008174EA">
      <w:pPr>
        <w:spacing w:after="0" w:line="240" w:lineRule="auto"/>
        <w:rPr>
          <w:rFonts w:ascii="Times New Roman" w:hAnsi="Times New Roman" w:cs="Times New Roman"/>
          <w:sz w:val="28"/>
          <w:szCs w:val="28"/>
        </w:rPr>
      </w:pPr>
    </w:p>
    <w:p w14:paraId="1604E467" w14:textId="59D0C1F3" w:rsidR="001072C1" w:rsidRPr="00856F17" w:rsidRDefault="00BB09DC" w:rsidP="004D2E0F">
      <w:pPr>
        <w:pStyle w:val="21"/>
        <w:spacing w:before="0"/>
      </w:pPr>
      <w:r>
        <w:lastRenderedPageBreak/>
        <w:t xml:space="preserve">3 </w:t>
      </w:r>
      <w:r w:rsidR="00856F17" w:rsidRPr="00856F17">
        <w:t>СОВЕРШЕНСТВОВАНИЕ МЕТОДОЛОГИЧЕСКОГО ОБЕСПЕЧЕНИЯ УПРАВЛЕНЧЕСКОГО УЧЕТА ЧЕЛОВЕЧЕСКОГО КАПИТАЛА И ОТЧЕТНОСТИ</w:t>
      </w:r>
    </w:p>
    <w:p w14:paraId="54BAF219" w14:textId="77777777" w:rsidR="00EE0BF9" w:rsidRPr="00F32E1D" w:rsidRDefault="00EE0BF9" w:rsidP="009C1AB2">
      <w:pPr>
        <w:pStyle w:val="a4"/>
        <w:spacing w:after="0" w:line="240" w:lineRule="auto"/>
        <w:ind w:left="0" w:firstLine="567"/>
        <w:jc w:val="both"/>
        <w:rPr>
          <w:rFonts w:ascii="Times New Roman" w:hAnsi="Times New Roman" w:cs="Times New Roman"/>
          <w:b/>
          <w:sz w:val="28"/>
          <w:szCs w:val="28"/>
        </w:rPr>
      </w:pPr>
    </w:p>
    <w:p w14:paraId="22E68924" w14:textId="342E7FBC" w:rsidR="00152688" w:rsidRPr="00E85172" w:rsidRDefault="00E85172" w:rsidP="00080076">
      <w:pPr>
        <w:pStyle w:val="31"/>
        <w:numPr>
          <w:ilvl w:val="1"/>
          <w:numId w:val="1"/>
        </w:numPr>
        <w:spacing w:before="0"/>
      </w:pPr>
      <w:r>
        <w:t xml:space="preserve"> </w:t>
      </w:r>
      <w:r w:rsidR="00856F17" w:rsidRPr="00130B56">
        <w:t>Проблемы признания человеческого капитала в учете</w:t>
      </w:r>
    </w:p>
    <w:p w14:paraId="52A08CEB" w14:textId="20951C8F" w:rsidR="00E85172" w:rsidRDefault="002737B2" w:rsidP="00995216">
      <w:pPr>
        <w:spacing w:after="0" w:line="240" w:lineRule="auto"/>
        <w:ind w:firstLine="567"/>
        <w:jc w:val="both"/>
        <w:rPr>
          <w:rFonts w:ascii="Times New Roman" w:hAnsi="Times New Roman" w:cs="Times New Roman"/>
          <w:sz w:val="28"/>
          <w:szCs w:val="28"/>
        </w:rPr>
      </w:pPr>
      <w:bookmarkStart w:id="122" w:name="_Hlk60065700"/>
      <w:r>
        <w:rPr>
          <w:rFonts w:ascii="Times New Roman" w:hAnsi="Times New Roman" w:cs="Times New Roman"/>
          <w:sz w:val="28"/>
          <w:szCs w:val="28"/>
        </w:rPr>
        <w:t>Точка зрения,</w:t>
      </w:r>
      <w:r w:rsidR="00164131">
        <w:rPr>
          <w:rFonts w:ascii="Times New Roman" w:hAnsi="Times New Roman" w:cs="Times New Roman"/>
          <w:sz w:val="28"/>
          <w:szCs w:val="28"/>
        </w:rPr>
        <w:t xml:space="preserve"> </w:t>
      </w:r>
      <w:r w:rsidR="00E02407">
        <w:rPr>
          <w:rFonts w:ascii="Times New Roman" w:hAnsi="Times New Roman" w:cs="Times New Roman"/>
          <w:sz w:val="28"/>
          <w:szCs w:val="28"/>
        </w:rPr>
        <w:t>относящаяся к</w:t>
      </w:r>
      <w:r w:rsidR="00E85172" w:rsidRPr="00E85172">
        <w:rPr>
          <w:rFonts w:ascii="Times New Roman" w:hAnsi="Times New Roman" w:cs="Times New Roman"/>
          <w:sz w:val="28"/>
          <w:szCs w:val="28"/>
        </w:rPr>
        <w:t xml:space="preserve"> </w:t>
      </w:r>
      <w:r w:rsidR="002120AD">
        <w:rPr>
          <w:rFonts w:ascii="Times New Roman" w:hAnsi="Times New Roman" w:cs="Times New Roman"/>
          <w:sz w:val="28"/>
          <w:szCs w:val="28"/>
        </w:rPr>
        <w:t>развити</w:t>
      </w:r>
      <w:r w:rsidR="00E02407">
        <w:rPr>
          <w:rFonts w:ascii="Times New Roman" w:hAnsi="Times New Roman" w:cs="Times New Roman"/>
          <w:sz w:val="28"/>
          <w:szCs w:val="28"/>
        </w:rPr>
        <w:t>ю</w:t>
      </w:r>
      <w:r w:rsidR="00164131">
        <w:rPr>
          <w:rFonts w:ascii="Times New Roman" w:hAnsi="Times New Roman" w:cs="Times New Roman"/>
          <w:sz w:val="28"/>
          <w:szCs w:val="28"/>
        </w:rPr>
        <w:t>, становлени</w:t>
      </w:r>
      <w:r w:rsidR="00E02407">
        <w:rPr>
          <w:rFonts w:ascii="Times New Roman" w:hAnsi="Times New Roman" w:cs="Times New Roman"/>
          <w:sz w:val="28"/>
          <w:szCs w:val="28"/>
        </w:rPr>
        <w:t>ю</w:t>
      </w:r>
      <w:r w:rsidR="00E85172" w:rsidRPr="00E85172">
        <w:rPr>
          <w:rFonts w:ascii="Times New Roman" w:hAnsi="Times New Roman" w:cs="Times New Roman"/>
          <w:sz w:val="28"/>
          <w:szCs w:val="28"/>
        </w:rPr>
        <w:t xml:space="preserve"> и </w:t>
      </w:r>
      <w:r w:rsidR="00164131">
        <w:rPr>
          <w:rFonts w:ascii="Times New Roman" w:hAnsi="Times New Roman" w:cs="Times New Roman"/>
          <w:sz w:val="28"/>
          <w:szCs w:val="28"/>
        </w:rPr>
        <w:t>примене</w:t>
      </w:r>
      <w:r w:rsidR="00E85172" w:rsidRPr="00E85172">
        <w:rPr>
          <w:rFonts w:ascii="Times New Roman" w:hAnsi="Times New Roman" w:cs="Times New Roman"/>
          <w:sz w:val="28"/>
          <w:szCs w:val="28"/>
        </w:rPr>
        <w:t>ни</w:t>
      </w:r>
      <w:r w:rsidR="00E02407">
        <w:rPr>
          <w:rFonts w:ascii="Times New Roman" w:hAnsi="Times New Roman" w:cs="Times New Roman"/>
          <w:sz w:val="28"/>
          <w:szCs w:val="28"/>
        </w:rPr>
        <w:t>ю</w:t>
      </w:r>
      <w:r w:rsidR="00E85172" w:rsidRPr="00E85172">
        <w:rPr>
          <w:rFonts w:ascii="Times New Roman" w:hAnsi="Times New Roman" w:cs="Times New Roman"/>
          <w:sz w:val="28"/>
          <w:szCs w:val="28"/>
        </w:rPr>
        <w:t xml:space="preserve"> учетн</w:t>
      </w:r>
      <w:r w:rsidR="00E32020">
        <w:rPr>
          <w:rFonts w:ascii="Times New Roman" w:hAnsi="Times New Roman" w:cs="Times New Roman"/>
          <w:sz w:val="28"/>
          <w:szCs w:val="28"/>
        </w:rPr>
        <w:t>ых</w:t>
      </w:r>
      <w:r w:rsidR="00E85172" w:rsidRPr="00E85172">
        <w:rPr>
          <w:rFonts w:ascii="Times New Roman" w:hAnsi="Times New Roman" w:cs="Times New Roman"/>
          <w:sz w:val="28"/>
          <w:szCs w:val="28"/>
        </w:rPr>
        <w:t xml:space="preserve"> </w:t>
      </w:r>
      <w:r w:rsidR="00E32020">
        <w:rPr>
          <w:rFonts w:ascii="Times New Roman" w:hAnsi="Times New Roman" w:cs="Times New Roman"/>
          <w:sz w:val="28"/>
          <w:szCs w:val="28"/>
        </w:rPr>
        <w:t>данных</w:t>
      </w:r>
      <w:r w:rsidR="00E85172" w:rsidRPr="00E85172">
        <w:rPr>
          <w:rFonts w:ascii="Times New Roman" w:hAnsi="Times New Roman" w:cs="Times New Roman"/>
          <w:sz w:val="28"/>
          <w:szCs w:val="28"/>
        </w:rPr>
        <w:t xml:space="preserve"> в </w:t>
      </w:r>
      <w:r w:rsidR="00164131">
        <w:rPr>
          <w:rFonts w:ascii="Times New Roman" w:hAnsi="Times New Roman" w:cs="Times New Roman"/>
          <w:sz w:val="28"/>
          <w:szCs w:val="28"/>
        </w:rPr>
        <w:t>структур</w:t>
      </w:r>
      <w:r w:rsidR="00E85172" w:rsidRPr="00E85172">
        <w:rPr>
          <w:rFonts w:ascii="Times New Roman" w:hAnsi="Times New Roman" w:cs="Times New Roman"/>
          <w:sz w:val="28"/>
          <w:szCs w:val="28"/>
        </w:rPr>
        <w:t>е управления ч</w:t>
      </w:r>
      <w:r w:rsidR="00E85172" w:rsidRPr="00164131">
        <w:rPr>
          <w:rFonts w:ascii="Times New Roman" w:hAnsi="Times New Roman" w:cs="Times New Roman"/>
          <w:sz w:val="28"/>
          <w:szCs w:val="28"/>
        </w:rPr>
        <w:t>е</w:t>
      </w:r>
      <w:r w:rsidR="00E85172" w:rsidRPr="00E85172">
        <w:rPr>
          <w:rFonts w:ascii="Times New Roman" w:hAnsi="Times New Roman" w:cs="Times New Roman"/>
          <w:sz w:val="28"/>
          <w:szCs w:val="28"/>
        </w:rPr>
        <w:t xml:space="preserve">ловеческими ресурсами, </w:t>
      </w:r>
      <w:r w:rsidR="00164131">
        <w:rPr>
          <w:rFonts w:ascii="Times New Roman" w:hAnsi="Times New Roman" w:cs="Times New Roman"/>
          <w:sz w:val="28"/>
          <w:szCs w:val="28"/>
        </w:rPr>
        <w:t>неизменно</w:t>
      </w:r>
      <w:r w:rsidR="00E85172" w:rsidRPr="00E85172">
        <w:rPr>
          <w:rFonts w:ascii="Times New Roman" w:hAnsi="Times New Roman" w:cs="Times New Roman"/>
          <w:sz w:val="28"/>
          <w:szCs w:val="28"/>
        </w:rPr>
        <w:t xml:space="preserve"> </w:t>
      </w:r>
      <w:r w:rsidR="00E32020">
        <w:rPr>
          <w:rFonts w:ascii="Times New Roman" w:hAnsi="Times New Roman" w:cs="Times New Roman"/>
          <w:sz w:val="28"/>
          <w:szCs w:val="28"/>
        </w:rPr>
        <w:t>обращала внимание</w:t>
      </w:r>
      <w:r w:rsidR="00E85172" w:rsidRPr="00E85172">
        <w:rPr>
          <w:rFonts w:ascii="Times New Roman" w:hAnsi="Times New Roman" w:cs="Times New Roman"/>
          <w:sz w:val="28"/>
          <w:szCs w:val="28"/>
        </w:rPr>
        <w:t xml:space="preserve"> </w:t>
      </w:r>
      <w:r w:rsidR="00164131" w:rsidRPr="00E85172">
        <w:rPr>
          <w:rFonts w:ascii="Times New Roman" w:hAnsi="Times New Roman" w:cs="Times New Roman"/>
          <w:sz w:val="28"/>
          <w:szCs w:val="28"/>
        </w:rPr>
        <w:t>уч</w:t>
      </w:r>
      <w:r w:rsidR="00E02407">
        <w:rPr>
          <w:rFonts w:ascii="Times New Roman" w:hAnsi="Times New Roman" w:cs="Times New Roman"/>
          <w:sz w:val="28"/>
          <w:szCs w:val="28"/>
        </w:rPr>
        <w:t>е</w:t>
      </w:r>
      <w:r w:rsidR="00164131" w:rsidRPr="00E85172">
        <w:rPr>
          <w:rFonts w:ascii="Times New Roman" w:hAnsi="Times New Roman" w:cs="Times New Roman"/>
          <w:sz w:val="28"/>
          <w:szCs w:val="28"/>
        </w:rPr>
        <w:t>н</w:t>
      </w:r>
      <w:r w:rsidR="00164131">
        <w:rPr>
          <w:rFonts w:ascii="Times New Roman" w:hAnsi="Times New Roman" w:cs="Times New Roman"/>
          <w:sz w:val="28"/>
          <w:szCs w:val="28"/>
        </w:rPr>
        <w:t>ых</w:t>
      </w:r>
      <w:r w:rsidR="00E02407">
        <w:rPr>
          <w:rFonts w:ascii="Times New Roman" w:hAnsi="Times New Roman" w:cs="Times New Roman"/>
          <w:sz w:val="28"/>
          <w:szCs w:val="28"/>
        </w:rPr>
        <w:t>-</w:t>
      </w:r>
      <w:r w:rsidR="00164131">
        <w:rPr>
          <w:rFonts w:ascii="Times New Roman" w:hAnsi="Times New Roman" w:cs="Times New Roman"/>
          <w:sz w:val="28"/>
          <w:szCs w:val="28"/>
        </w:rPr>
        <w:t>исследователей</w:t>
      </w:r>
      <w:r w:rsidR="00E85172" w:rsidRPr="00E85172">
        <w:rPr>
          <w:rFonts w:ascii="Times New Roman" w:hAnsi="Times New Roman" w:cs="Times New Roman"/>
          <w:sz w:val="28"/>
          <w:szCs w:val="28"/>
        </w:rPr>
        <w:t xml:space="preserve">. </w:t>
      </w:r>
      <w:r w:rsidR="00164131">
        <w:rPr>
          <w:rFonts w:ascii="Times New Roman" w:hAnsi="Times New Roman" w:cs="Times New Roman"/>
          <w:sz w:val="28"/>
          <w:szCs w:val="28"/>
        </w:rPr>
        <w:t>Изуче</w:t>
      </w:r>
      <w:r w:rsidR="00E85172" w:rsidRPr="00E85172">
        <w:rPr>
          <w:rFonts w:ascii="Times New Roman" w:hAnsi="Times New Roman" w:cs="Times New Roman"/>
          <w:sz w:val="28"/>
          <w:szCs w:val="28"/>
        </w:rPr>
        <w:t>нием этих проблем занимались экономисты</w:t>
      </w:r>
      <w:r w:rsidR="00164131">
        <w:rPr>
          <w:rFonts w:ascii="Times New Roman" w:hAnsi="Times New Roman" w:cs="Times New Roman"/>
          <w:sz w:val="28"/>
          <w:szCs w:val="28"/>
        </w:rPr>
        <w:t xml:space="preserve"> </w:t>
      </w:r>
      <w:r w:rsidR="00164131" w:rsidRPr="00E85172">
        <w:rPr>
          <w:rFonts w:ascii="Times New Roman" w:hAnsi="Times New Roman" w:cs="Times New Roman"/>
          <w:sz w:val="28"/>
          <w:szCs w:val="28"/>
        </w:rPr>
        <w:t>зарубежны</w:t>
      </w:r>
      <w:r w:rsidR="00164131">
        <w:rPr>
          <w:rFonts w:ascii="Times New Roman" w:hAnsi="Times New Roman" w:cs="Times New Roman"/>
          <w:sz w:val="28"/>
          <w:szCs w:val="28"/>
        </w:rPr>
        <w:t>х стран</w:t>
      </w:r>
      <w:r w:rsidR="00E85172" w:rsidRPr="00E85172">
        <w:rPr>
          <w:rFonts w:ascii="Times New Roman" w:hAnsi="Times New Roman" w:cs="Times New Roman"/>
          <w:sz w:val="28"/>
          <w:szCs w:val="28"/>
        </w:rPr>
        <w:t xml:space="preserve">: </w:t>
      </w:r>
      <w:r w:rsidR="00164131" w:rsidRPr="00E85172">
        <w:rPr>
          <w:rFonts w:ascii="Times New Roman" w:hAnsi="Times New Roman" w:cs="Times New Roman"/>
          <w:sz w:val="28"/>
          <w:szCs w:val="28"/>
        </w:rPr>
        <w:t>Э. Фламхольц</w:t>
      </w:r>
      <w:r w:rsidR="00164131">
        <w:rPr>
          <w:rFonts w:ascii="Times New Roman" w:hAnsi="Times New Roman" w:cs="Times New Roman"/>
          <w:sz w:val="28"/>
          <w:szCs w:val="28"/>
        </w:rPr>
        <w:t xml:space="preserve">, </w:t>
      </w:r>
      <w:r w:rsidR="00E85172" w:rsidRPr="00E85172">
        <w:rPr>
          <w:rFonts w:ascii="Times New Roman" w:hAnsi="Times New Roman" w:cs="Times New Roman"/>
          <w:sz w:val="28"/>
          <w:szCs w:val="28"/>
        </w:rPr>
        <w:t xml:space="preserve">С. Брю, </w:t>
      </w:r>
      <w:r w:rsidR="00164131" w:rsidRPr="00E85172">
        <w:rPr>
          <w:rFonts w:ascii="Times New Roman" w:hAnsi="Times New Roman" w:cs="Times New Roman"/>
          <w:sz w:val="28"/>
          <w:szCs w:val="28"/>
        </w:rPr>
        <w:t xml:space="preserve">К. Макконелл, </w:t>
      </w:r>
      <w:r w:rsidR="00E85172" w:rsidRPr="00E85172">
        <w:rPr>
          <w:rFonts w:ascii="Times New Roman" w:hAnsi="Times New Roman" w:cs="Times New Roman"/>
          <w:sz w:val="28"/>
          <w:szCs w:val="28"/>
        </w:rPr>
        <w:t>Р. Германсон, Ф. Крендаль, М. Мелоун</w:t>
      </w:r>
      <w:r w:rsidR="00164131">
        <w:rPr>
          <w:rFonts w:ascii="Times New Roman" w:hAnsi="Times New Roman" w:cs="Times New Roman"/>
          <w:sz w:val="28"/>
          <w:szCs w:val="28"/>
        </w:rPr>
        <w:t>,</w:t>
      </w:r>
      <w:r w:rsidR="00E85172" w:rsidRPr="00E85172">
        <w:rPr>
          <w:rFonts w:ascii="Times New Roman" w:hAnsi="Times New Roman" w:cs="Times New Roman"/>
          <w:sz w:val="28"/>
          <w:szCs w:val="28"/>
        </w:rPr>
        <w:t xml:space="preserve"> М. Перера, </w:t>
      </w:r>
      <w:r w:rsidR="00164131" w:rsidRPr="00E85172">
        <w:rPr>
          <w:rFonts w:ascii="Times New Roman" w:hAnsi="Times New Roman" w:cs="Times New Roman"/>
          <w:sz w:val="28"/>
          <w:szCs w:val="28"/>
        </w:rPr>
        <w:t xml:space="preserve">М. Метьюс, Р. Лайкерт, </w:t>
      </w:r>
      <w:r w:rsidR="00E85172" w:rsidRPr="00E85172">
        <w:rPr>
          <w:rFonts w:ascii="Times New Roman" w:hAnsi="Times New Roman" w:cs="Times New Roman"/>
          <w:sz w:val="28"/>
          <w:szCs w:val="28"/>
        </w:rPr>
        <w:t>А.</w:t>
      </w:r>
      <w:r w:rsidR="00164131">
        <w:rPr>
          <w:rFonts w:ascii="Times New Roman" w:hAnsi="Times New Roman" w:cs="Times New Roman"/>
          <w:sz w:val="28"/>
          <w:szCs w:val="28"/>
        </w:rPr>
        <w:t xml:space="preserve"> </w:t>
      </w:r>
      <w:r w:rsidR="00E85172" w:rsidRPr="00E85172">
        <w:rPr>
          <w:rFonts w:ascii="Times New Roman" w:hAnsi="Times New Roman" w:cs="Times New Roman"/>
          <w:sz w:val="28"/>
          <w:szCs w:val="28"/>
        </w:rPr>
        <w:t xml:space="preserve">Эдвинссон. </w:t>
      </w:r>
      <w:r w:rsidR="00164131">
        <w:rPr>
          <w:rFonts w:ascii="Times New Roman" w:hAnsi="Times New Roman" w:cs="Times New Roman"/>
          <w:sz w:val="28"/>
          <w:szCs w:val="28"/>
        </w:rPr>
        <w:t>Эти ученые</w:t>
      </w:r>
      <w:r w:rsidR="00E85172" w:rsidRPr="00E85172">
        <w:rPr>
          <w:rFonts w:ascii="Times New Roman" w:hAnsi="Times New Roman" w:cs="Times New Roman"/>
          <w:sz w:val="28"/>
          <w:szCs w:val="28"/>
        </w:rPr>
        <w:t xml:space="preserve"> </w:t>
      </w:r>
      <w:r w:rsidR="00164131">
        <w:rPr>
          <w:rFonts w:ascii="Times New Roman" w:hAnsi="Times New Roman" w:cs="Times New Roman"/>
          <w:sz w:val="28"/>
          <w:szCs w:val="28"/>
        </w:rPr>
        <w:t>внесли</w:t>
      </w:r>
      <w:r w:rsidR="00E85172" w:rsidRPr="00E85172">
        <w:rPr>
          <w:rFonts w:ascii="Times New Roman" w:hAnsi="Times New Roman" w:cs="Times New Roman"/>
          <w:sz w:val="28"/>
          <w:szCs w:val="28"/>
        </w:rPr>
        <w:t xml:space="preserve"> </w:t>
      </w:r>
      <w:r w:rsidR="00164131">
        <w:rPr>
          <w:rFonts w:ascii="Times New Roman" w:hAnsi="Times New Roman" w:cs="Times New Roman"/>
          <w:sz w:val="28"/>
          <w:szCs w:val="28"/>
        </w:rPr>
        <w:t>существен</w:t>
      </w:r>
      <w:r w:rsidR="00E85172" w:rsidRPr="00E85172">
        <w:rPr>
          <w:rFonts w:ascii="Times New Roman" w:hAnsi="Times New Roman" w:cs="Times New Roman"/>
          <w:sz w:val="28"/>
          <w:szCs w:val="28"/>
        </w:rPr>
        <w:t xml:space="preserve">ный вклад в </w:t>
      </w:r>
      <w:r w:rsidR="00164131">
        <w:rPr>
          <w:rFonts w:ascii="Times New Roman" w:hAnsi="Times New Roman" w:cs="Times New Roman"/>
          <w:sz w:val="28"/>
          <w:szCs w:val="28"/>
        </w:rPr>
        <w:t>становление и формирование</w:t>
      </w:r>
      <w:r w:rsidR="00E85172" w:rsidRPr="00E85172">
        <w:rPr>
          <w:rFonts w:ascii="Times New Roman" w:hAnsi="Times New Roman" w:cs="Times New Roman"/>
          <w:sz w:val="28"/>
          <w:szCs w:val="28"/>
        </w:rPr>
        <w:t xml:space="preserve"> концепции учета человеческого капитала, </w:t>
      </w:r>
      <w:r w:rsidR="001A6C1C">
        <w:rPr>
          <w:rFonts w:ascii="Times New Roman" w:hAnsi="Times New Roman" w:cs="Times New Roman"/>
          <w:sz w:val="28"/>
          <w:szCs w:val="28"/>
        </w:rPr>
        <w:t>это</w:t>
      </w:r>
      <w:r w:rsidR="00E85172" w:rsidRPr="00E85172">
        <w:rPr>
          <w:rFonts w:ascii="Times New Roman" w:hAnsi="Times New Roman" w:cs="Times New Roman"/>
          <w:sz w:val="28"/>
          <w:szCs w:val="28"/>
        </w:rPr>
        <w:t xml:space="preserve"> </w:t>
      </w:r>
      <w:r w:rsidR="0061025F">
        <w:rPr>
          <w:rFonts w:ascii="Times New Roman" w:hAnsi="Times New Roman" w:cs="Times New Roman"/>
          <w:sz w:val="28"/>
          <w:szCs w:val="28"/>
        </w:rPr>
        <w:t>допускает</w:t>
      </w:r>
      <w:r w:rsidR="00E85172" w:rsidRPr="00E85172">
        <w:rPr>
          <w:rFonts w:ascii="Times New Roman" w:hAnsi="Times New Roman" w:cs="Times New Roman"/>
          <w:sz w:val="28"/>
          <w:szCs w:val="28"/>
        </w:rPr>
        <w:t xml:space="preserve"> не только </w:t>
      </w:r>
      <w:r w:rsidR="0061025F">
        <w:rPr>
          <w:rFonts w:ascii="Times New Roman" w:hAnsi="Times New Roman" w:cs="Times New Roman"/>
          <w:sz w:val="28"/>
          <w:szCs w:val="28"/>
        </w:rPr>
        <w:t>определять</w:t>
      </w:r>
      <w:r w:rsidR="00E85172" w:rsidRPr="00E85172">
        <w:rPr>
          <w:rFonts w:ascii="Times New Roman" w:hAnsi="Times New Roman" w:cs="Times New Roman"/>
          <w:sz w:val="28"/>
          <w:szCs w:val="28"/>
        </w:rPr>
        <w:t xml:space="preserve"> расходы на </w:t>
      </w:r>
      <w:r w:rsidR="00377E1B">
        <w:rPr>
          <w:rFonts w:ascii="Times New Roman" w:hAnsi="Times New Roman" w:cs="Times New Roman"/>
          <w:sz w:val="28"/>
          <w:szCs w:val="28"/>
        </w:rPr>
        <w:t xml:space="preserve">развитие, </w:t>
      </w:r>
      <w:r w:rsidR="0061025F">
        <w:rPr>
          <w:rFonts w:ascii="Times New Roman" w:hAnsi="Times New Roman" w:cs="Times New Roman"/>
          <w:sz w:val="28"/>
          <w:szCs w:val="28"/>
        </w:rPr>
        <w:t>формирование</w:t>
      </w:r>
      <w:r w:rsidR="00377E1B" w:rsidRPr="00E85172">
        <w:rPr>
          <w:rFonts w:ascii="Times New Roman" w:hAnsi="Times New Roman" w:cs="Times New Roman"/>
          <w:sz w:val="28"/>
          <w:szCs w:val="28"/>
        </w:rPr>
        <w:t xml:space="preserve"> и </w:t>
      </w:r>
      <w:r w:rsidR="0061025F">
        <w:rPr>
          <w:rFonts w:ascii="Times New Roman" w:hAnsi="Times New Roman" w:cs="Times New Roman"/>
          <w:sz w:val="28"/>
          <w:szCs w:val="28"/>
        </w:rPr>
        <w:t>использова</w:t>
      </w:r>
      <w:r w:rsidR="00377E1B" w:rsidRPr="00E85172">
        <w:rPr>
          <w:rFonts w:ascii="Times New Roman" w:hAnsi="Times New Roman" w:cs="Times New Roman"/>
          <w:sz w:val="28"/>
          <w:szCs w:val="28"/>
        </w:rPr>
        <w:t xml:space="preserve">ние </w:t>
      </w:r>
      <w:r w:rsidR="00E85172" w:rsidRPr="00E85172">
        <w:rPr>
          <w:rFonts w:ascii="Times New Roman" w:hAnsi="Times New Roman" w:cs="Times New Roman"/>
          <w:sz w:val="28"/>
          <w:szCs w:val="28"/>
        </w:rPr>
        <w:t xml:space="preserve">человеческих ресурсов, но </w:t>
      </w:r>
      <w:r w:rsidR="0061025F">
        <w:rPr>
          <w:rFonts w:ascii="Times New Roman" w:hAnsi="Times New Roman" w:cs="Times New Roman"/>
          <w:sz w:val="28"/>
          <w:szCs w:val="28"/>
        </w:rPr>
        <w:t>кроме того</w:t>
      </w:r>
      <w:r w:rsidR="00E85172" w:rsidRPr="00E85172">
        <w:rPr>
          <w:rFonts w:ascii="Times New Roman" w:hAnsi="Times New Roman" w:cs="Times New Roman"/>
          <w:sz w:val="28"/>
          <w:szCs w:val="28"/>
        </w:rPr>
        <w:t xml:space="preserve"> </w:t>
      </w:r>
      <w:r w:rsidR="0061025F">
        <w:rPr>
          <w:rFonts w:ascii="Times New Roman" w:hAnsi="Times New Roman" w:cs="Times New Roman"/>
          <w:sz w:val="28"/>
          <w:szCs w:val="28"/>
        </w:rPr>
        <w:t>подвергать анализу</w:t>
      </w:r>
      <w:r w:rsidR="00E85172" w:rsidRPr="00E85172">
        <w:rPr>
          <w:rFonts w:ascii="Times New Roman" w:hAnsi="Times New Roman" w:cs="Times New Roman"/>
          <w:sz w:val="28"/>
          <w:szCs w:val="28"/>
        </w:rPr>
        <w:t xml:space="preserve"> </w:t>
      </w:r>
      <w:r w:rsidR="00377E1B">
        <w:rPr>
          <w:rFonts w:ascii="Times New Roman" w:hAnsi="Times New Roman" w:cs="Times New Roman"/>
          <w:sz w:val="28"/>
          <w:szCs w:val="28"/>
        </w:rPr>
        <w:t>преимущества</w:t>
      </w:r>
      <w:r w:rsidR="00E85172" w:rsidRPr="00E85172">
        <w:rPr>
          <w:rFonts w:ascii="Times New Roman" w:hAnsi="Times New Roman" w:cs="Times New Roman"/>
          <w:sz w:val="28"/>
          <w:szCs w:val="28"/>
        </w:rPr>
        <w:t xml:space="preserve"> </w:t>
      </w:r>
      <w:r w:rsidR="0061025F">
        <w:rPr>
          <w:rFonts w:ascii="Times New Roman" w:hAnsi="Times New Roman" w:cs="Times New Roman"/>
          <w:sz w:val="28"/>
          <w:szCs w:val="28"/>
        </w:rPr>
        <w:t>вложени</w:t>
      </w:r>
      <w:r w:rsidR="00E85172" w:rsidRPr="00E85172">
        <w:rPr>
          <w:rFonts w:ascii="Times New Roman" w:hAnsi="Times New Roman" w:cs="Times New Roman"/>
          <w:sz w:val="28"/>
          <w:szCs w:val="28"/>
        </w:rPr>
        <w:t xml:space="preserve">ий. </w:t>
      </w:r>
    </w:p>
    <w:p w14:paraId="638D202C" w14:textId="0AB9EFF8" w:rsidR="00E85172" w:rsidRDefault="00CC7E5F"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E85172">
        <w:rPr>
          <w:rFonts w:ascii="Times New Roman" w:hAnsi="Times New Roman" w:cs="Times New Roman"/>
          <w:sz w:val="28"/>
          <w:szCs w:val="28"/>
        </w:rPr>
        <w:t xml:space="preserve"> начале 1960-х г</w:t>
      </w:r>
      <w:r>
        <w:rPr>
          <w:rFonts w:ascii="Times New Roman" w:hAnsi="Times New Roman" w:cs="Times New Roman"/>
          <w:sz w:val="28"/>
          <w:szCs w:val="28"/>
        </w:rPr>
        <w:t xml:space="preserve">одов, </w:t>
      </w:r>
      <w:r w:rsidRPr="00E85172">
        <w:rPr>
          <w:rFonts w:ascii="Times New Roman" w:hAnsi="Times New Roman" w:cs="Times New Roman"/>
          <w:sz w:val="28"/>
          <w:szCs w:val="28"/>
        </w:rPr>
        <w:t xml:space="preserve">когда доктор экономики Т. Шульц </w:t>
      </w:r>
      <w:r>
        <w:rPr>
          <w:rFonts w:ascii="Times New Roman" w:hAnsi="Times New Roman" w:cs="Times New Roman"/>
          <w:sz w:val="28"/>
          <w:szCs w:val="28"/>
        </w:rPr>
        <w:t>изложил</w:t>
      </w:r>
      <w:r w:rsidRPr="00E85172">
        <w:rPr>
          <w:rFonts w:ascii="Times New Roman" w:hAnsi="Times New Roman" w:cs="Times New Roman"/>
          <w:sz w:val="28"/>
          <w:szCs w:val="28"/>
        </w:rPr>
        <w:t xml:space="preserve"> основы своей теории</w:t>
      </w:r>
      <w:r>
        <w:rPr>
          <w:rFonts w:ascii="Times New Roman" w:hAnsi="Times New Roman" w:cs="Times New Roman"/>
          <w:sz w:val="28"/>
          <w:szCs w:val="28"/>
        </w:rPr>
        <w:t>, началось</w:t>
      </w:r>
      <w:r w:rsidRPr="00E85172">
        <w:rPr>
          <w:rFonts w:ascii="Times New Roman" w:hAnsi="Times New Roman" w:cs="Times New Roman"/>
          <w:sz w:val="28"/>
          <w:szCs w:val="28"/>
        </w:rPr>
        <w:t xml:space="preserve"> </w:t>
      </w:r>
      <w:r>
        <w:rPr>
          <w:rFonts w:ascii="Times New Roman" w:hAnsi="Times New Roman" w:cs="Times New Roman"/>
          <w:sz w:val="28"/>
          <w:szCs w:val="28"/>
        </w:rPr>
        <w:t>зарождение</w:t>
      </w:r>
      <w:r w:rsidR="00E85172" w:rsidRPr="00E85172">
        <w:rPr>
          <w:rFonts w:ascii="Times New Roman" w:hAnsi="Times New Roman" w:cs="Times New Roman"/>
          <w:sz w:val="28"/>
          <w:szCs w:val="28"/>
        </w:rPr>
        <w:t xml:space="preserve"> </w:t>
      </w:r>
      <w:r>
        <w:rPr>
          <w:rFonts w:ascii="Times New Roman" w:hAnsi="Times New Roman" w:cs="Times New Roman"/>
          <w:sz w:val="28"/>
          <w:szCs w:val="28"/>
        </w:rPr>
        <w:t>особых</w:t>
      </w:r>
      <w:r w:rsidR="00E85172" w:rsidRPr="00E85172">
        <w:rPr>
          <w:rFonts w:ascii="Times New Roman" w:hAnsi="Times New Roman" w:cs="Times New Roman"/>
          <w:sz w:val="28"/>
          <w:szCs w:val="28"/>
        </w:rPr>
        <w:t xml:space="preserve"> исследовани</w:t>
      </w:r>
      <w:r>
        <w:rPr>
          <w:rFonts w:ascii="Times New Roman" w:hAnsi="Times New Roman" w:cs="Times New Roman"/>
          <w:sz w:val="28"/>
          <w:szCs w:val="28"/>
        </w:rPr>
        <w:t>й</w:t>
      </w:r>
      <w:r w:rsidR="00E85172" w:rsidRPr="00E85172">
        <w:rPr>
          <w:rFonts w:ascii="Times New Roman" w:hAnsi="Times New Roman" w:cs="Times New Roman"/>
          <w:sz w:val="28"/>
          <w:szCs w:val="28"/>
        </w:rPr>
        <w:t xml:space="preserve"> по бухгалтерскому учету человеческого капитала. </w:t>
      </w:r>
      <w:r w:rsidRPr="00E85172">
        <w:rPr>
          <w:rFonts w:ascii="Times New Roman" w:hAnsi="Times New Roman" w:cs="Times New Roman"/>
          <w:sz w:val="28"/>
          <w:szCs w:val="28"/>
        </w:rPr>
        <w:t xml:space="preserve">Р.Г. Германсон </w:t>
      </w:r>
      <w:r>
        <w:rPr>
          <w:rFonts w:ascii="Times New Roman" w:hAnsi="Times New Roman" w:cs="Times New Roman"/>
          <w:sz w:val="28"/>
          <w:szCs w:val="28"/>
        </w:rPr>
        <w:t>п</w:t>
      </w:r>
      <w:r w:rsidR="00E85172" w:rsidRPr="00E85172">
        <w:rPr>
          <w:rFonts w:ascii="Times New Roman" w:hAnsi="Times New Roman" w:cs="Times New Roman"/>
          <w:sz w:val="28"/>
          <w:szCs w:val="28"/>
        </w:rPr>
        <w:t xml:space="preserve">редставитель Мичиганского университета </w:t>
      </w:r>
      <w:r w:rsidRPr="00CC7E5F">
        <w:rPr>
          <w:rFonts w:ascii="Times New Roman" w:hAnsi="Times New Roman" w:cs="Times New Roman"/>
          <w:sz w:val="28"/>
          <w:szCs w:val="28"/>
        </w:rPr>
        <w:t>взял</w:t>
      </w:r>
      <w:r w:rsidR="00E85172" w:rsidRPr="00E85172">
        <w:rPr>
          <w:rFonts w:ascii="Times New Roman" w:hAnsi="Times New Roman" w:cs="Times New Roman"/>
          <w:sz w:val="28"/>
          <w:szCs w:val="28"/>
        </w:rPr>
        <w:t xml:space="preserve"> за основу эту теорию и </w:t>
      </w:r>
      <w:r>
        <w:rPr>
          <w:rFonts w:ascii="Times New Roman" w:hAnsi="Times New Roman" w:cs="Times New Roman"/>
          <w:sz w:val="28"/>
          <w:szCs w:val="28"/>
        </w:rPr>
        <w:t>приступил к</w:t>
      </w:r>
      <w:r w:rsidR="00E85172" w:rsidRPr="00E85172">
        <w:rPr>
          <w:rFonts w:ascii="Times New Roman" w:hAnsi="Times New Roman" w:cs="Times New Roman"/>
          <w:sz w:val="28"/>
          <w:szCs w:val="28"/>
        </w:rPr>
        <w:t xml:space="preserve"> разработк</w:t>
      </w:r>
      <w:r>
        <w:rPr>
          <w:rFonts w:ascii="Times New Roman" w:hAnsi="Times New Roman" w:cs="Times New Roman"/>
          <w:sz w:val="28"/>
          <w:szCs w:val="28"/>
        </w:rPr>
        <w:t>е</w:t>
      </w:r>
      <w:r w:rsidR="00E85172" w:rsidRPr="00E85172">
        <w:rPr>
          <w:rFonts w:ascii="Times New Roman" w:hAnsi="Times New Roman" w:cs="Times New Roman"/>
          <w:sz w:val="28"/>
          <w:szCs w:val="28"/>
        </w:rPr>
        <w:t xml:space="preserve"> </w:t>
      </w:r>
      <w:r>
        <w:rPr>
          <w:rFonts w:ascii="Times New Roman" w:hAnsi="Times New Roman" w:cs="Times New Roman"/>
          <w:sz w:val="28"/>
          <w:szCs w:val="28"/>
        </w:rPr>
        <w:t>принципов</w:t>
      </w:r>
      <w:r w:rsidR="00E85172" w:rsidRPr="00E85172">
        <w:rPr>
          <w:rFonts w:ascii="Times New Roman" w:hAnsi="Times New Roman" w:cs="Times New Roman"/>
          <w:sz w:val="28"/>
          <w:szCs w:val="28"/>
        </w:rPr>
        <w:t xml:space="preserve"> бухгалтерской капитализации человеческих ресурсов. </w:t>
      </w:r>
      <w:r w:rsidR="00295610">
        <w:rPr>
          <w:rFonts w:ascii="Times New Roman" w:hAnsi="Times New Roman" w:cs="Times New Roman"/>
          <w:sz w:val="28"/>
          <w:szCs w:val="28"/>
        </w:rPr>
        <w:t>Е</w:t>
      </w:r>
      <w:r w:rsidR="00E85172" w:rsidRPr="00E85172">
        <w:rPr>
          <w:rFonts w:ascii="Times New Roman" w:hAnsi="Times New Roman" w:cs="Times New Roman"/>
          <w:sz w:val="28"/>
          <w:szCs w:val="28"/>
        </w:rPr>
        <w:t>го нов</w:t>
      </w:r>
      <w:r w:rsidR="00295610">
        <w:rPr>
          <w:rFonts w:ascii="Times New Roman" w:hAnsi="Times New Roman" w:cs="Times New Roman"/>
          <w:sz w:val="28"/>
          <w:szCs w:val="28"/>
        </w:rPr>
        <w:t>овведение</w:t>
      </w:r>
      <w:r w:rsidR="00E85172" w:rsidRPr="00E85172">
        <w:rPr>
          <w:rFonts w:ascii="Times New Roman" w:hAnsi="Times New Roman" w:cs="Times New Roman"/>
          <w:sz w:val="28"/>
          <w:szCs w:val="28"/>
        </w:rPr>
        <w:t xml:space="preserve"> </w:t>
      </w:r>
      <w:r w:rsidR="00295610">
        <w:rPr>
          <w:rFonts w:ascii="Times New Roman" w:hAnsi="Times New Roman" w:cs="Times New Roman"/>
          <w:sz w:val="28"/>
          <w:szCs w:val="28"/>
        </w:rPr>
        <w:t>сосредоточилось на том</w:t>
      </w:r>
      <w:r w:rsidR="00E85172" w:rsidRPr="00E85172">
        <w:rPr>
          <w:rFonts w:ascii="Times New Roman" w:hAnsi="Times New Roman" w:cs="Times New Roman"/>
          <w:sz w:val="28"/>
          <w:szCs w:val="28"/>
        </w:rPr>
        <w:t xml:space="preserve">, что он </w:t>
      </w:r>
      <w:r w:rsidR="00295610">
        <w:rPr>
          <w:rFonts w:ascii="Times New Roman" w:hAnsi="Times New Roman" w:cs="Times New Roman"/>
          <w:sz w:val="28"/>
          <w:szCs w:val="28"/>
        </w:rPr>
        <w:t>отрицал</w:t>
      </w:r>
      <w:r w:rsidR="00E85172" w:rsidRPr="00E85172">
        <w:rPr>
          <w:rFonts w:ascii="Times New Roman" w:hAnsi="Times New Roman" w:cs="Times New Roman"/>
          <w:sz w:val="28"/>
          <w:szCs w:val="28"/>
        </w:rPr>
        <w:t xml:space="preserve"> критери</w:t>
      </w:r>
      <w:r w:rsidR="00295610">
        <w:rPr>
          <w:rFonts w:ascii="Times New Roman" w:hAnsi="Times New Roman" w:cs="Times New Roman"/>
          <w:sz w:val="28"/>
          <w:szCs w:val="28"/>
        </w:rPr>
        <w:t>й</w:t>
      </w:r>
      <w:r w:rsidR="00E85172" w:rsidRPr="00E85172">
        <w:rPr>
          <w:rFonts w:ascii="Times New Roman" w:hAnsi="Times New Roman" w:cs="Times New Roman"/>
          <w:sz w:val="28"/>
          <w:szCs w:val="28"/>
        </w:rPr>
        <w:t xml:space="preserve"> признания активов </w:t>
      </w:r>
      <w:r w:rsidR="00295610">
        <w:rPr>
          <w:rFonts w:ascii="Times New Roman" w:hAnsi="Times New Roman" w:cs="Times New Roman"/>
          <w:sz w:val="28"/>
          <w:szCs w:val="28"/>
        </w:rPr>
        <w:t>только</w:t>
      </w:r>
      <w:r w:rsidR="00E85172" w:rsidRPr="00E85172">
        <w:rPr>
          <w:rFonts w:ascii="Times New Roman" w:hAnsi="Times New Roman" w:cs="Times New Roman"/>
          <w:sz w:val="28"/>
          <w:szCs w:val="28"/>
        </w:rPr>
        <w:t xml:space="preserve"> по праву собственности, </w:t>
      </w:r>
      <w:r w:rsidR="00295610">
        <w:rPr>
          <w:rFonts w:ascii="Times New Roman" w:hAnsi="Times New Roman" w:cs="Times New Roman"/>
          <w:sz w:val="28"/>
          <w:szCs w:val="28"/>
        </w:rPr>
        <w:t>констатируя</w:t>
      </w:r>
      <w:r w:rsidR="00E85172" w:rsidRPr="00E85172">
        <w:rPr>
          <w:rFonts w:ascii="Times New Roman" w:hAnsi="Times New Roman" w:cs="Times New Roman"/>
          <w:sz w:val="28"/>
          <w:szCs w:val="28"/>
        </w:rPr>
        <w:t xml:space="preserve">, что человеческий капитал </w:t>
      </w:r>
      <w:r w:rsidR="00295610">
        <w:rPr>
          <w:rFonts w:ascii="Times New Roman" w:hAnsi="Times New Roman" w:cs="Times New Roman"/>
          <w:sz w:val="28"/>
          <w:szCs w:val="28"/>
        </w:rPr>
        <w:t>характеризуется</w:t>
      </w:r>
      <w:r w:rsidR="00E85172" w:rsidRPr="00E85172">
        <w:rPr>
          <w:rFonts w:ascii="Times New Roman" w:hAnsi="Times New Roman" w:cs="Times New Roman"/>
          <w:sz w:val="28"/>
          <w:szCs w:val="28"/>
        </w:rPr>
        <w:t xml:space="preserve"> </w:t>
      </w:r>
      <w:r w:rsidR="00295610">
        <w:rPr>
          <w:rFonts w:ascii="Times New Roman" w:hAnsi="Times New Roman" w:cs="Times New Roman"/>
          <w:sz w:val="28"/>
          <w:szCs w:val="28"/>
        </w:rPr>
        <w:t>скрытым</w:t>
      </w:r>
      <w:r w:rsidR="00E85172" w:rsidRPr="00E85172">
        <w:rPr>
          <w:rFonts w:ascii="Times New Roman" w:hAnsi="Times New Roman" w:cs="Times New Roman"/>
          <w:sz w:val="28"/>
          <w:szCs w:val="28"/>
        </w:rPr>
        <w:t xml:space="preserve"> </w:t>
      </w:r>
      <w:r w:rsidR="00295610">
        <w:rPr>
          <w:rFonts w:ascii="Times New Roman" w:hAnsi="Times New Roman" w:cs="Times New Roman"/>
          <w:sz w:val="28"/>
          <w:szCs w:val="28"/>
        </w:rPr>
        <w:t>достоинством</w:t>
      </w:r>
      <w:r w:rsidR="00E85172" w:rsidRPr="00E85172">
        <w:rPr>
          <w:rFonts w:ascii="Times New Roman" w:hAnsi="Times New Roman" w:cs="Times New Roman"/>
          <w:sz w:val="28"/>
          <w:szCs w:val="28"/>
        </w:rPr>
        <w:t xml:space="preserve"> для бизнеса и </w:t>
      </w:r>
      <w:r w:rsidR="00295610">
        <w:rPr>
          <w:rFonts w:ascii="Times New Roman" w:hAnsi="Times New Roman" w:cs="Times New Roman"/>
          <w:sz w:val="28"/>
          <w:szCs w:val="28"/>
        </w:rPr>
        <w:t>поэтому</w:t>
      </w:r>
      <w:r w:rsidR="00E85172" w:rsidRPr="00E85172">
        <w:rPr>
          <w:rFonts w:ascii="Times New Roman" w:hAnsi="Times New Roman" w:cs="Times New Roman"/>
          <w:sz w:val="28"/>
          <w:szCs w:val="28"/>
        </w:rPr>
        <w:t xml:space="preserve"> </w:t>
      </w:r>
      <w:r w:rsidR="00295610">
        <w:rPr>
          <w:rFonts w:ascii="Times New Roman" w:hAnsi="Times New Roman" w:cs="Times New Roman"/>
          <w:sz w:val="28"/>
          <w:szCs w:val="28"/>
        </w:rPr>
        <w:t>обязан</w:t>
      </w:r>
      <w:r w:rsidR="00E85172" w:rsidRPr="00E85172">
        <w:rPr>
          <w:rFonts w:ascii="Times New Roman" w:hAnsi="Times New Roman" w:cs="Times New Roman"/>
          <w:sz w:val="28"/>
          <w:szCs w:val="28"/>
        </w:rPr>
        <w:t xml:space="preserve"> быть </w:t>
      </w:r>
      <w:r w:rsidR="00295610">
        <w:rPr>
          <w:rFonts w:ascii="Times New Roman" w:hAnsi="Times New Roman" w:cs="Times New Roman"/>
          <w:sz w:val="28"/>
          <w:szCs w:val="28"/>
        </w:rPr>
        <w:t>включен в</w:t>
      </w:r>
      <w:r w:rsidR="00E85172" w:rsidRPr="00E85172">
        <w:rPr>
          <w:rFonts w:ascii="Times New Roman" w:hAnsi="Times New Roman" w:cs="Times New Roman"/>
          <w:sz w:val="28"/>
          <w:szCs w:val="28"/>
        </w:rPr>
        <w:t xml:space="preserve"> баланс. </w:t>
      </w:r>
    </w:p>
    <w:p w14:paraId="357213E4" w14:textId="17F3DABC" w:rsidR="00E85172" w:rsidRDefault="00A1043F"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Традиционная</w:t>
      </w:r>
      <w:r w:rsidR="00E85172" w:rsidRPr="00E85172">
        <w:rPr>
          <w:rFonts w:ascii="Times New Roman" w:hAnsi="Times New Roman" w:cs="Times New Roman"/>
          <w:sz w:val="28"/>
          <w:szCs w:val="28"/>
        </w:rPr>
        <w:t xml:space="preserve"> наука и практика </w:t>
      </w:r>
      <w:r w:rsidR="00377E1B" w:rsidRPr="00E85172">
        <w:rPr>
          <w:rFonts w:ascii="Times New Roman" w:hAnsi="Times New Roman" w:cs="Times New Roman"/>
          <w:sz w:val="28"/>
          <w:szCs w:val="28"/>
        </w:rPr>
        <w:t>бухгалтерск</w:t>
      </w:r>
      <w:r w:rsidR="00377E1B">
        <w:rPr>
          <w:rFonts w:ascii="Times New Roman" w:hAnsi="Times New Roman" w:cs="Times New Roman"/>
          <w:sz w:val="28"/>
          <w:szCs w:val="28"/>
        </w:rPr>
        <w:t xml:space="preserve">ого учета </w:t>
      </w:r>
      <w:r>
        <w:rPr>
          <w:rFonts w:ascii="Times New Roman" w:hAnsi="Times New Roman" w:cs="Times New Roman"/>
          <w:sz w:val="28"/>
          <w:szCs w:val="28"/>
        </w:rPr>
        <w:t>в</w:t>
      </w:r>
      <w:r w:rsidRPr="00E85172">
        <w:rPr>
          <w:rFonts w:ascii="Times New Roman" w:hAnsi="Times New Roman" w:cs="Times New Roman"/>
          <w:sz w:val="28"/>
          <w:szCs w:val="28"/>
        </w:rPr>
        <w:t xml:space="preserve"> качестве объекта бухгалтерского учета </w:t>
      </w:r>
      <w:r w:rsidR="00E85172" w:rsidRPr="00E85172">
        <w:rPr>
          <w:rFonts w:ascii="Times New Roman" w:hAnsi="Times New Roman" w:cs="Times New Roman"/>
          <w:sz w:val="28"/>
          <w:szCs w:val="28"/>
        </w:rPr>
        <w:t xml:space="preserve">не </w:t>
      </w:r>
      <w:r>
        <w:rPr>
          <w:rFonts w:ascii="Times New Roman" w:hAnsi="Times New Roman" w:cs="Times New Roman"/>
          <w:sz w:val="28"/>
          <w:szCs w:val="28"/>
        </w:rPr>
        <w:t>принимают во внимание</w:t>
      </w:r>
      <w:r w:rsidR="00E85172" w:rsidRPr="00E85172">
        <w:rPr>
          <w:rFonts w:ascii="Times New Roman" w:hAnsi="Times New Roman" w:cs="Times New Roman"/>
          <w:sz w:val="28"/>
          <w:szCs w:val="28"/>
        </w:rPr>
        <w:t xml:space="preserve"> человеческий капитал, </w:t>
      </w:r>
      <w:r>
        <w:rPr>
          <w:rFonts w:ascii="Times New Roman" w:hAnsi="Times New Roman" w:cs="Times New Roman"/>
          <w:sz w:val="28"/>
          <w:szCs w:val="28"/>
        </w:rPr>
        <w:t>в связи с этим</w:t>
      </w:r>
      <w:r w:rsidR="00E85172" w:rsidRPr="00E85172">
        <w:rPr>
          <w:rFonts w:ascii="Times New Roman" w:hAnsi="Times New Roman" w:cs="Times New Roman"/>
          <w:sz w:val="28"/>
          <w:szCs w:val="28"/>
        </w:rPr>
        <w:t xml:space="preserve"> </w:t>
      </w:r>
      <w:r w:rsidRPr="00E85172">
        <w:rPr>
          <w:rFonts w:ascii="Times New Roman" w:hAnsi="Times New Roman" w:cs="Times New Roman"/>
          <w:sz w:val="28"/>
          <w:szCs w:val="28"/>
        </w:rPr>
        <w:t xml:space="preserve">в системе счетов бухгалтерского учета </w:t>
      </w:r>
      <w:r>
        <w:rPr>
          <w:rFonts w:ascii="Times New Roman" w:hAnsi="Times New Roman" w:cs="Times New Roman"/>
          <w:sz w:val="28"/>
          <w:szCs w:val="28"/>
        </w:rPr>
        <w:t xml:space="preserve">всем </w:t>
      </w:r>
      <w:r w:rsidR="00377E1B">
        <w:rPr>
          <w:rFonts w:ascii="Times New Roman" w:hAnsi="Times New Roman" w:cs="Times New Roman"/>
          <w:sz w:val="28"/>
          <w:szCs w:val="28"/>
        </w:rPr>
        <w:t>извест</w:t>
      </w:r>
      <w:r w:rsidR="00E85172" w:rsidRPr="00E85172">
        <w:rPr>
          <w:rFonts w:ascii="Times New Roman" w:hAnsi="Times New Roman" w:cs="Times New Roman"/>
          <w:sz w:val="28"/>
          <w:szCs w:val="28"/>
        </w:rPr>
        <w:t>ная экономическая категория не подлежит регистрации</w:t>
      </w:r>
      <w:r w:rsidR="00377E1B">
        <w:rPr>
          <w:rFonts w:ascii="Times New Roman" w:hAnsi="Times New Roman" w:cs="Times New Roman"/>
          <w:sz w:val="28"/>
          <w:szCs w:val="28"/>
        </w:rPr>
        <w:t xml:space="preserve">, </w:t>
      </w:r>
      <w:r>
        <w:rPr>
          <w:rFonts w:ascii="Times New Roman" w:hAnsi="Times New Roman" w:cs="Times New Roman"/>
          <w:sz w:val="28"/>
          <w:szCs w:val="28"/>
        </w:rPr>
        <w:t>в том числе</w:t>
      </w:r>
      <w:r w:rsidR="00377E1B">
        <w:rPr>
          <w:rFonts w:ascii="Times New Roman" w:hAnsi="Times New Roman" w:cs="Times New Roman"/>
          <w:sz w:val="28"/>
          <w:szCs w:val="28"/>
        </w:rPr>
        <w:t xml:space="preserve"> </w:t>
      </w:r>
      <w:r>
        <w:rPr>
          <w:rFonts w:ascii="Times New Roman" w:hAnsi="Times New Roman" w:cs="Times New Roman"/>
          <w:sz w:val="28"/>
          <w:szCs w:val="28"/>
        </w:rPr>
        <w:t>отражению</w:t>
      </w:r>
      <w:r w:rsidR="00E85172" w:rsidRPr="00E85172">
        <w:rPr>
          <w:rFonts w:ascii="Times New Roman" w:hAnsi="Times New Roman" w:cs="Times New Roman"/>
          <w:sz w:val="28"/>
          <w:szCs w:val="28"/>
        </w:rPr>
        <w:t xml:space="preserve"> в финансовой отчетности. </w:t>
      </w:r>
      <w:r w:rsidR="000C578C">
        <w:rPr>
          <w:rFonts w:ascii="Times New Roman" w:hAnsi="Times New Roman" w:cs="Times New Roman"/>
          <w:sz w:val="28"/>
          <w:szCs w:val="28"/>
        </w:rPr>
        <w:t>Э</w:t>
      </w:r>
      <w:r w:rsidR="00E85172" w:rsidRPr="00E85172">
        <w:rPr>
          <w:rFonts w:ascii="Times New Roman" w:hAnsi="Times New Roman" w:cs="Times New Roman"/>
          <w:sz w:val="28"/>
          <w:szCs w:val="28"/>
        </w:rPr>
        <w:t xml:space="preserve">кономисты </w:t>
      </w:r>
      <w:r w:rsidR="00BB6081" w:rsidRPr="00E85172">
        <w:rPr>
          <w:rFonts w:ascii="Times New Roman" w:hAnsi="Times New Roman" w:cs="Times New Roman"/>
          <w:sz w:val="28"/>
          <w:szCs w:val="28"/>
        </w:rPr>
        <w:t xml:space="preserve">М. Мелоун </w:t>
      </w:r>
      <w:r w:rsidR="00BB6081">
        <w:rPr>
          <w:rFonts w:ascii="Times New Roman" w:hAnsi="Times New Roman" w:cs="Times New Roman"/>
          <w:sz w:val="28"/>
          <w:szCs w:val="28"/>
        </w:rPr>
        <w:t xml:space="preserve">и </w:t>
      </w:r>
      <w:r w:rsidR="00E85172" w:rsidRPr="00E85172">
        <w:rPr>
          <w:rFonts w:ascii="Times New Roman" w:hAnsi="Times New Roman" w:cs="Times New Roman"/>
          <w:sz w:val="28"/>
          <w:szCs w:val="28"/>
        </w:rPr>
        <w:t>Л. Едвинссон</w:t>
      </w:r>
      <w:r w:rsidR="000C578C" w:rsidRPr="000C578C">
        <w:rPr>
          <w:rFonts w:ascii="Times New Roman" w:hAnsi="Times New Roman" w:cs="Times New Roman"/>
          <w:sz w:val="28"/>
          <w:szCs w:val="28"/>
        </w:rPr>
        <w:t xml:space="preserve"> </w:t>
      </w:r>
      <w:r w:rsidR="000C578C">
        <w:rPr>
          <w:rFonts w:ascii="Times New Roman" w:hAnsi="Times New Roman" w:cs="Times New Roman"/>
          <w:sz w:val="28"/>
          <w:szCs w:val="28"/>
        </w:rPr>
        <w:t>подчеркивают</w:t>
      </w:r>
      <w:r w:rsidR="00BB6081">
        <w:rPr>
          <w:rFonts w:ascii="Times New Roman" w:hAnsi="Times New Roman" w:cs="Times New Roman"/>
          <w:sz w:val="28"/>
          <w:szCs w:val="28"/>
        </w:rPr>
        <w:t xml:space="preserve">, </w:t>
      </w:r>
      <w:r w:rsidR="00E85172" w:rsidRPr="00E85172">
        <w:rPr>
          <w:rFonts w:ascii="Times New Roman" w:hAnsi="Times New Roman" w:cs="Times New Roman"/>
          <w:sz w:val="28"/>
          <w:szCs w:val="28"/>
        </w:rPr>
        <w:t xml:space="preserve">что </w:t>
      </w:r>
      <w:r w:rsidR="00686230">
        <w:rPr>
          <w:rFonts w:ascii="Times New Roman" w:hAnsi="Times New Roman" w:cs="Times New Roman"/>
          <w:sz w:val="28"/>
          <w:szCs w:val="28"/>
        </w:rPr>
        <w:t>«</w:t>
      </w:r>
      <w:r w:rsidR="000C578C">
        <w:rPr>
          <w:rFonts w:ascii="Times New Roman" w:hAnsi="Times New Roman" w:cs="Times New Roman"/>
          <w:sz w:val="28"/>
          <w:szCs w:val="28"/>
        </w:rPr>
        <w:t>базу</w:t>
      </w:r>
      <w:r w:rsidR="00E85172" w:rsidRPr="00E85172">
        <w:rPr>
          <w:rFonts w:ascii="Times New Roman" w:hAnsi="Times New Roman" w:cs="Times New Roman"/>
          <w:sz w:val="28"/>
          <w:szCs w:val="28"/>
        </w:rPr>
        <w:t xml:space="preserve"> экономики знаний </w:t>
      </w:r>
      <w:r w:rsidR="000C578C">
        <w:rPr>
          <w:rFonts w:ascii="Times New Roman" w:hAnsi="Times New Roman" w:cs="Times New Roman"/>
          <w:sz w:val="28"/>
          <w:szCs w:val="28"/>
        </w:rPr>
        <w:t>представляют</w:t>
      </w:r>
      <w:r w:rsidR="00E85172" w:rsidRPr="00E85172">
        <w:rPr>
          <w:rFonts w:ascii="Times New Roman" w:hAnsi="Times New Roman" w:cs="Times New Roman"/>
          <w:sz w:val="28"/>
          <w:szCs w:val="28"/>
        </w:rPr>
        <w:t xml:space="preserve"> </w:t>
      </w:r>
      <w:r w:rsidR="000C578C">
        <w:rPr>
          <w:rFonts w:ascii="Times New Roman" w:hAnsi="Times New Roman" w:cs="Times New Roman"/>
          <w:sz w:val="28"/>
          <w:szCs w:val="28"/>
        </w:rPr>
        <w:t>большие</w:t>
      </w:r>
      <w:r w:rsidR="00E85172" w:rsidRPr="00E85172">
        <w:rPr>
          <w:rFonts w:ascii="Times New Roman" w:hAnsi="Times New Roman" w:cs="Times New Roman"/>
          <w:sz w:val="28"/>
          <w:szCs w:val="28"/>
        </w:rPr>
        <w:t xml:space="preserve"> </w:t>
      </w:r>
      <w:r w:rsidR="000C578C">
        <w:rPr>
          <w:rFonts w:ascii="Times New Roman" w:hAnsi="Times New Roman" w:cs="Times New Roman"/>
          <w:sz w:val="28"/>
          <w:szCs w:val="28"/>
        </w:rPr>
        <w:t>вложения</w:t>
      </w:r>
      <w:r w:rsidR="00E85172" w:rsidRPr="00E85172">
        <w:rPr>
          <w:rFonts w:ascii="Times New Roman" w:hAnsi="Times New Roman" w:cs="Times New Roman"/>
          <w:sz w:val="28"/>
          <w:szCs w:val="28"/>
        </w:rPr>
        <w:t xml:space="preserve"> в человеческий капитал</w:t>
      </w:r>
      <w:r w:rsidR="00BB6081">
        <w:rPr>
          <w:rFonts w:ascii="Times New Roman" w:hAnsi="Times New Roman" w:cs="Times New Roman"/>
          <w:sz w:val="28"/>
          <w:szCs w:val="28"/>
        </w:rPr>
        <w:t xml:space="preserve">, а также </w:t>
      </w:r>
      <w:r w:rsidR="000C578C">
        <w:rPr>
          <w:rFonts w:ascii="Times New Roman" w:hAnsi="Times New Roman" w:cs="Times New Roman"/>
          <w:sz w:val="28"/>
          <w:szCs w:val="28"/>
        </w:rPr>
        <w:t>вложения</w:t>
      </w:r>
      <w:r w:rsidR="00BB6081">
        <w:rPr>
          <w:rFonts w:ascii="Times New Roman" w:hAnsi="Times New Roman" w:cs="Times New Roman"/>
          <w:sz w:val="28"/>
          <w:szCs w:val="28"/>
        </w:rPr>
        <w:t xml:space="preserve"> в</w:t>
      </w:r>
      <w:r w:rsidR="00E85172" w:rsidRPr="00E85172">
        <w:rPr>
          <w:rFonts w:ascii="Times New Roman" w:hAnsi="Times New Roman" w:cs="Times New Roman"/>
          <w:sz w:val="28"/>
          <w:szCs w:val="28"/>
        </w:rPr>
        <w:t xml:space="preserve"> </w:t>
      </w:r>
      <w:r w:rsidR="000C578C">
        <w:rPr>
          <w:rFonts w:ascii="Times New Roman" w:hAnsi="Times New Roman" w:cs="Times New Roman"/>
          <w:sz w:val="28"/>
          <w:szCs w:val="28"/>
        </w:rPr>
        <w:t>инновационные</w:t>
      </w:r>
      <w:r w:rsidR="00E85172" w:rsidRPr="00E85172">
        <w:rPr>
          <w:rFonts w:ascii="Times New Roman" w:hAnsi="Times New Roman" w:cs="Times New Roman"/>
          <w:sz w:val="28"/>
          <w:szCs w:val="28"/>
        </w:rPr>
        <w:t xml:space="preserve"> технологии, </w:t>
      </w:r>
      <w:r w:rsidR="000C578C">
        <w:rPr>
          <w:rFonts w:ascii="Times New Roman" w:hAnsi="Times New Roman" w:cs="Times New Roman"/>
          <w:sz w:val="28"/>
          <w:szCs w:val="28"/>
        </w:rPr>
        <w:t>вместе с тем</w:t>
      </w:r>
      <w:r w:rsidR="00E85172" w:rsidRPr="00E85172">
        <w:rPr>
          <w:rFonts w:ascii="Times New Roman" w:hAnsi="Times New Roman" w:cs="Times New Roman"/>
          <w:sz w:val="28"/>
          <w:szCs w:val="28"/>
        </w:rPr>
        <w:t xml:space="preserve"> </w:t>
      </w:r>
      <w:r w:rsidR="000C578C">
        <w:rPr>
          <w:rFonts w:ascii="Times New Roman" w:hAnsi="Times New Roman" w:cs="Times New Roman"/>
          <w:sz w:val="28"/>
          <w:szCs w:val="28"/>
        </w:rPr>
        <w:t>такие вложения</w:t>
      </w:r>
      <w:r w:rsidR="00E85172" w:rsidRPr="00E85172">
        <w:rPr>
          <w:rFonts w:ascii="Times New Roman" w:hAnsi="Times New Roman" w:cs="Times New Roman"/>
          <w:sz w:val="28"/>
          <w:szCs w:val="28"/>
        </w:rPr>
        <w:t xml:space="preserve"> </w:t>
      </w:r>
      <w:r w:rsidR="002506D0">
        <w:rPr>
          <w:rFonts w:ascii="Times New Roman" w:hAnsi="Times New Roman" w:cs="Times New Roman"/>
          <w:sz w:val="28"/>
          <w:szCs w:val="28"/>
        </w:rPr>
        <w:t>раскрываются</w:t>
      </w:r>
      <w:r w:rsidR="00E85172" w:rsidRPr="00E85172">
        <w:rPr>
          <w:rFonts w:ascii="Times New Roman" w:hAnsi="Times New Roman" w:cs="Times New Roman"/>
          <w:sz w:val="28"/>
          <w:szCs w:val="28"/>
        </w:rPr>
        <w:t xml:space="preserve"> в рамках </w:t>
      </w:r>
      <w:r w:rsidR="00BB6081">
        <w:rPr>
          <w:rFonts w:ascii="Times New Roman" w:hAnsi="Times New Roman" w:cs="Times New Roman"/>
          <w:sz w:val="28"/>
          <w:szCs w:val="28"/>
        </w:rPr>
        <w:t>обще</w:t>
      </w:r>
      <w:r w:rsidR="0019245A">
        <w:rPr>
          <w:rFonts w:ascii="Times New Roman" w:hAnsi="Times New Roman" w:cs="Times New Roman"/>
          <w:sz w:val="28"/>
          <w:szCs w:val="28"/>
        </w:rPr>
        <w:t>принятой</w:t>
      </w:r>
      <w:r w:rsidR="00BB6081" w:rsidRPr="00E85172">
        <w:rPr>
          <w:rFonts w:ascii="Times New Roman" w:hAnsi="Times New Roman" w:cs="Times New Roman"/>
          <w:sz w:val="28"/>
          <w:szCs w:val="28"/>
        </w:rPr>
        <w:t xml:space="preserve"> наук</w:t>
      </w:r>
      <w:r w:rsidR="00BB6081">
        <w:rPr>
          <w:rFonts w:ascii="Times New Roman" w:hAnsi="Times New Roman" w:cs="Times New Roman"/>
          <w:sz w:val="28"/>
          <w:szCs w:val="28"/>
        </w:rPr>
        <w:t>и</w:t>
      </w:r>
      <w:r w:rsidR="00BB6081" w:rsidRPr="00E85172">
        <w:rPr>
          <w:rFonts w:ascii="Times New Roman" w:hAnsi="Times New Roman" w:cs="Times New Roman"/>
          <w:sz w:val="28"/>
          <w:szCs w:val="28"/>
        </w:rPr>
        <w:t xml:space="preserve"> и практик</w:t>
      </w:r>
      <w:r w:rsidR="00BB6081">
        <w:rPr>
          <w:rFonts w:ascii="Times New Roman" w:hAnsi="Times New Roman" w:cs="Times New Roman"/>
          <w:sz w:val="28"/>
          <w:szCs w:val="28"/>
        </w:rPr>
        <w:t>и</w:t>
      </w:r>
      <w:r w:rsidR="00BB6081" w:rsidRPr="00E85172">
        <w:rPr>
          <w:rFonts w:ascii="Times New Roman" w:hAnsi="Times New Roman" w:cs="Times New Roman"/>
          <w:sz w:val="28"/>
          <w:szCs w:val="28"/>
        </w:rPr>
        <w:t xml:space="preserve"> бухгалтерск</w:t>
      </w:r>
      <w:r w:rsidR="00BB6081">
        <w:rPr>
          <w:rFonts w:ascii="Times New Roman" w:hAnsi="Times New Roman" w:cs="Times New Roman"/>
          <w:sz w:val="28"/>
          <w:szCs w:val="28"/>
        </w:rPr>
        <w:t>ого учета</w:t>
      </w:r>
      <w:r w:rsidR="00E85172" w:rsidRPr="00E85172">
        <w:rPr>
          <w:rFonts w:ascii="Times New Roman" w:hAnsi="Times New Roman" w:cs="Times New Roman"/>
          <w:sz w:val="28"/>
          <w:szCs w:val="28"/>
        </w:rPr>
        <w:t>»</w:t>
      </w:r>
      <w:r w:rsidR="00686230">
        <w:rPr>
          <w:rFonts w:ascii="Times New Roman" w:hAnsi="Times New Roman" w:cs="Times New Roman"/>
          <w:sz w:val="28"/>
          <w:szCs w:val="28"/>
        </w:rPr>
        <w:t xml:space="preserve"> </w:t>
      </w:r>
      <w:r w:rsidR="00686230" w:rsidRPr="00686230">
        <w:rPr>
          <w:rFonts w:ascii="Times New Roman" w:hAnsi="Times New Roman" w:cs="Times New Roman"/>
          <w:sz w:val="28"/>
          <w:szCs w:val="28"/>
        </w:rPr>
        <w:t>[</w:t>
      </w:r>
      <w:r w:rsidR="00686230">
        <w:rPr>
          <w:rFonts w:ascii="Times New Roman" w:hAnsi="Times New Roman" w:cs="Times New Roman"/>
          <w:sz w:val="28"/>
          <w:szCs w:val="28"/>
        </w:rPr>
        <w:t>52, с.</w:t>
      </w:r>
      <w:r w:rsidR="002168F8">
        <w:rPr>
          <w:rFonts w:ascii="Times New Roman" w:hAnsi="Times New Roman" w:cs="Times New Roman"/>
          <w:sz w:val="28"/>
          <w:szCs w:val="28"/>
        </w:rPr>
        <w:t>49</w:t>
      </w:r>
      <w:r w:rsidR="00686230" w:rsidRPr="00686230">
        <w:rPr>
          <w:rFonts w:ascii="Times New Roman" w:hAnsi="Times New Roman" w:cs="Times New Roman"/>
          <w:sz w:val="28"/>
          <w:szCs w:val="28"/>
        </w:rPr>
        <w:t>]</w:t>
      </w:r>
      <w:r w:rsidR="00E85172" w:rsidRPr="00E85172">
        <w:rPr>
          <w:rFonts w:ascii="Times New Roman" w:hAnsi="Times New Roman" w:cs="Times New Roman"/>
          <w:sz w:val="28"/>
          <w:szCs w:val="28"/>
        </w:rPr>
        <w:t>.</w:t>
      </w:r>
    </w:p>
    <w:p w14:paraId="76D472AE" w14:textId="100159F7" w:rsidR="0010575D" w:rsidRDefault="0019245A"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Известно</w:t>
      </w:r>
      <w:r w:rsidR="0010575D" w:rsidRPr="005D1B71">
        <w:rPr>
          <w:rFonts w:ascii="Times New Roman" w:hAnsi="Times New Roman" w:cs="Times New Roman"/>
          <w:sz w:val="28"/>
          <w:szCs w:val="28"/>
        </w:rPr>
        <w:t xml:space="preserve">, что бухгалтеры </w:t>
      </w:r>
      <w:r>
        <w:rPr>
          <w:rFonts w:ascii="Times New Roman" w:hAnsi="Times New Roman" w:cs="Times New Roman"/>
          <w:sz w:val="28"/>
          <w:szCs w:val="28"/>
        </w:rPr>
        <w:t>пробовали</w:t>
      </w:r>
      <w:r w:rsidR="0010575D" w:rsidRPr="005D1B71">
        <w:rPr>
          <w:rFonts w:ascii="Times New Roman" w:hAnsi="Times New Roman" w:cs="Times New Roman"/>
          <w:sz w:val="28"/>
          <w:szCs w:val="28"/>
        </w:rPr>
        <w:t xml:space="preserve"> </w:t>
      </w:r>
      <w:r w:rsidRPr="005D1B71">
        <w:rPr>
          <w:rFonts w:ascii="Times New Roman" w:hAnsi="Times New Roman" w:cs="Times New Roman"/>
          <w:sz w:val="28"/>
          <w:szCs w:val="28"/>
        </w:rPr>
        <w:t>уч</w:t>
      </w:r>
      <w:r>
        <w:rPr>
          <w:rFonts w:ascii="Times New Roman" w:hAnsi="Times New Roman" w:cs="Times New Roman"/>
          <w:sz w:val="28"/>
          <w:szCs w:val="28"/>
        </w:rPr>
        <w:t>итыва</w:t>
      </w:r>
      <w:r w:rsidRPr="005D1B71">
        <w:rPr>
          <w:rFonts w:ascii="Times New Roman" w:hAnsi="Times New Roman" w:cs="Times New Roman"/>
          <w:sz w:val="28"/>
          <w:szCs w:val="28"/>
        </w:rPr>
        <w:t xml:space="preserve">ть </w:t>
      </w:r>
      <w:r>
        <w:rPr>
          <w:rFonts w:ascii="Times New Roman" w:hAnsi="Times New Roman" w:cs="Times New Roman"/>
          <w:sz w:val="28"/>
          <w:szCs w:val="28"/>
        </w:rPr>
        <w:t>и отождествлять</w:t>
      </w:r>
      <w:r w:rsidR="0010575D" w:rsidRPr="005D1B71">
        <w:rPr>
          <w:rFonts w:ascii="Times New Roman" w:hAnsi="Times New Roman" w:cs="Times New Roman"/>
          <w:sz w:val="28"/>
          <w:szCs w:val="28"/>
        </w:rPr>
        <w:t xml:space="preserve"> человеческий капитал </w:t>
      </w:r>
      <w:r w:rsidRPr="005D1B71">
        <w:rPr>
          <w:rFonts w:ascii="Times New Roman" w:hAnsi="Times New Roman" w:cs="Times New Roman"/>
          <w:sz w:val="28"/>
          <w:szCs w:val="28"/>
        </w:rPr>
        <w:t xml:space="preserve">задолго </w:t>
      </w:r>
      <w:r>
        <w:rPr>
          <w:rFonts w:ascii="Times New Roman" w:hAnsi="Times New Roman" w:cs="Times New Roman"/>
          <w:sz w:val="28"/>
          <w:szCs w:val="28"/>
        </w:rPr>
        <w:t>прежде, чем</w:t>
      </w:r>
      <w:r w:rsidR="0010575D" w:rsidRPr="005D1B71">
        <w:rPr>
          <w:rFonts w:ascii="Times New Roman" w:hAnsi="Times New Roman" w:cs="Times New Roman"/>
          <w:sz w:val="28"/>
          <w:szCs w:val="28"/>
        </w:rPr>
        <w:t xml:space="preserve"> он был </w:t>
      </w:r>
      <w:r>
        <w:rPr>
          <w:rFonts w:ascii="Times New Roman" w:hAnsi="Times New Roman" w:cs="Times New Roman"/>
          <w:sz w:val="28"/>
          <w:szCs w:val="28"/>
        </w:rPr>
        <w:t>доказан</w:t>
      </w:r>
      <w:r w:rsidR="0010575D" w:rsidRPr="005D1B71">
        <w:rPr>
          <w:rFonts w:ascii="Times New Roman" w:hAnsi="Times New Roman" w:cs="Times New Roman"/>
          <w:sz w:val="28"/>
          <w:szCs w:val="28"/>
        </w:rPr>
        <w:t xml:space="preserve"> в экономической теории. </w:t>
      </w:r>
      <w:r>
        <w:rPr>
          <w:rFonts w:ascii="Times New Roman" w:hAnsi="Times New Roman" w:cs="Times New Roman"/>
          <w:sz w:val="28"/>
          <w:szCs w:val="28"/>
        </w:rPr>
        <w:t>В частности</w:t>
      </w:r>
      <w:r w:rsidR="0010575D" w:rsidRPr="005D1B71">
        <w:rPr>
          <w:rFonts w:ascii="Times New Roman" w:hAnsi="Times New Roman" w:cs="Times New Roman"/>
          <w:sz w:val="28"/>
          <w:szCs w:val="28"/>
        </w:rPr>
        <w:t>, еще в начале 1920-х г</w:t>
      </w:r>
      <w:r>
        <w:rPr>
          <w:rFonts w:ascii="Times New Roman" w:hAnsi="Times New Roman" w:cs="Times New Roman"/>
          <w:sz w:val="28"/>
          <w:szCs w:val="28"/>
        </w:rPr>
        <w:t>одах</w:t>
      </w:r>
      <w:r w:rsidR="0010575D" w:rsidRPr="005D1B71">
        <w:rPr>
          <w:rFonts w:ascii="Times New Roman" w:hAnsi="Times New Roman" w:cs="Times New Roman"/>
          <w:sz w:val="28"/>
          <w:szCs w:val="28"/>
        </w:rPr>
        <w:t xml:space="preserve"> Патон </w:t>
      </w:r>
      <w:r>
        <w:rPr>
          <w:rFonts w:ascii="Times New Roman" w:hAnsi="Times New Roman" w:cs="Times New Roman"/>
          <w:sz w:val="28"/>
          <w:szCs w:val="28"/>
        </w:rPr>
        <w:t>считал</w:t>
      </w:r>
      <w:r w:rsidR="0010575D" w:rsidRPr="005D1B71">
        <w:rPr>
          <w:rFonts w:ascii="Times New Roman" w:hAnsi="Times New Roman" w:cs="Times New Roman"/>
          <w:sz w:val="28"/>
          <w:szCs w:val="28"/>
        </w:rPr>
        <w:t xml:space="preserve">, что у организаций есть </w:t>
      </w:r>
      <w:r>
        <w:rPr>
          <w:rFonts w:ascii="Times New Roman" w:hAnsi="Times New Roman" w:cs="Times New Roman"/>
          <w:sz w:val="28"/>
          <w:szCs w:val="28"/>
        </w:rPr>
        <w:t>данный</w:t>
      </w:r>
      <w:r w:rsidR="0010575D" w:rsidRPr="005D1B71">
        <w:rPr>
          <w:rFonts w:ascii="Times New Roman" w:hAnsi="Times New Roman" w:cs="Times New Roman"/>
          <w:sz w:val="28"/>
          <w:szCs w:val="28"/>
        </w:rPr>
        <w:t xml:space="preserve"> актив, </w:t>
      </w:r>
      <w:r>
        <w:rPr>
          <w:rFonts w:ascii="Times New Roman" w:hAnsi="Times New Roman" w:cs="Times New Roman"/>
          <w:sz w:val="28"/>
          <w:szCs w:val="28"/>
        </w:rPr>
        <w:t>тем не менее</w:t>
      </w:r>
      <w:r w:rsidR="0010575D" w:rsidRPr="005D1B71">
        <w:rPr>
          <w:rFonts w:ascii="Times New Roman" w:hAnsi="Times New Roman" w:cs="Times New Roman"/>
          <w:sz w:val="28"/>
          <w:szCs w:val="28"/>
        </w:rPr>
        <w:t xml:space="preserve"> его способность быть </w:t>
      </w:r>
      <w:r>
        <w:rPr>
          <w:rFonts w:ascii="Times New Roman" w:hAnsi="Times New Roman" w:cs="Times New Roman"/>
          <w:sz w:val="28"/>
          <w:szCs w:val="28"/>
        </w:rPr>
        <w:t>внесенным</w:t>
      </w:r>
      <w:r w:rsidR="0010575D" w:rsidRPr="005D1B71">
        <w:rPr>
          <w:rFonts w:ascii="Times New Roman" w:hAnsi="Times New Roman" w:cs="Times New Roman"/>
          <w:sz w:val="28"/>
          <w:szCs w:val="28"/>
        </w:rPr>
        <w:t xml:space="preserve"> в отчетность </w:t>
      </w:r>
      <w:r>
        <w:rPr>
          <w:rFonts w:ascii="Times New Roman" w:hAnsi="Times New Roman" w:cs="Times New Roman"/>
          <w:sz w:val="28"/>
          <w:szCs w:val="28"/>
        </w:rPr>
        <w:t>остается под вопросом</w:t>
      </w:r>
      <w:r w:rsidR="0010575D" w:rsidRPr="005D1B71">
        <w:rPr>
          <w:rFonts w:ascii="Times New Roman" w:hAnsi="Times New Roman" w:cs="Times New Roman"/>
          <w:sz w:val="28"/>
          <w:szCs w:val="28"/>
        </w:rPr>
        <w:t xml:space="preserve">. </w:t>
      </w:r>
      <w:r w:rsidR="00752546">
        <w:rPr>
          <w:rFonts w:ascii="Times New Roman" w:hAnsi="Times New Roman" w:cs="Times New Roman"/>
          <w:sz w:val="28"/>
          <w:szCs w:val="28"/>
        </w:rPr>
        <w:t>П</w:t>
      </w:r>
      <w:r w:rsidR="0010575D" w:rsidRPr="005D1B71">
        <w:rPr>
          <w:rFonts w:ascii="Times New Roman" w:hAnsi="Times New Roman" w:cs="Times New Roman"/>
          <w:sz w:val="28"/>
          <w:szCs w:val="28"/>
        </w:rPr>
        <w:t xml:space="preserve">роблема оценки человеческого капитала </w:t>
      </w:r>
      <w:r w:rsidR="00752546">
        <w:rPr>
          <w:rFonts w:ascii="Times New Roman" w:hAnsi="Times New Roman" w:cs="Times New Roman"/>
          <w:sz w:val="28"/>
          <w:szCs w:val="28"/>
        </w:rPr>
        <w:t>в</w:t>
      </w:r>
      <w:r w:rsidR="0010575D" w:rsidRPr="005D1B71">
        <w:rPr>
          <w:rFonts w:ascii="Times New Roman" w:hAnsi="Times New Roman" w:cs="Times New Roman"/>
          <w:sz w:val="28"/>
          <w:szCs w:val="28"/>
        </w:rPr>
        <w:t xml:space="preserve"> цел</w:t>
      </w:r>
      <w:r w:rsidR="00752546">
        <w:rPr>
          <w:rFonts w:ascii="Times New Roman" w:hAnsi="Times New Roman" w:cs="Times New Roman"/>
          <w:sz w:val="28"/>
          <w:szCs w:val="28"/>
        </w:rPr>
        <w:t>ях</w:t>
      </w:r>
      <w:r w:rsidR="0010575D" w:rsidRPr="005D1B71">
        <w:rPr>
          <w:rFonts w:ascii="Times New Roman" w:hAnsi="Times New Roman" w:cs="Times New Roman"/>
          <w:sz w:val="28"/>
          <w:szCs w:val="28"/>
        </w:rPr>
        <w:t xml:space="preserve"> обобщения </w:t>
      </w:r>
      <w:r w:rsidR="00752546">
        <w:rPr>
          <w:rFonts w:ascii="Times New Roman" w:hAnsi="Times New Roman" w:cs="Times New Roman"/>
          <w:sz w:val="28"/>
          <w:szCs w:val="28"/>
        </w:rPr>
        <w:t xml:space="preserve">в </w:t>
      </w:r>
      <w:r w:rsidR="00752546" w:rsidRPr="005D1B71">
        <w:rPr>
          <w:rFonts w:ascii="Times New Roman" w:hAnsi="Times New Roman" w:cs="Times New Roman"/>
          <w:sz w:val="28"/>
          <w:szCs w:val="28"/>
        </w:rPr>
        <w:t>баланс</w:t>
      </w:r>
      <w:r w:rsidR="00752546">
        <w:rPr>
          <w:rFonts w:ascii="Times New Roman" w:hAnsi="Times New Roman" w:cs="Times New Roman"/>
          <w:sz w:val="28"/>
          <w:szCs w:val="28"/>
        </w:rPr>
        <w:t>е, названная</w:t>
      </w:r>
      <w:r w:rsidR="00752546" w:rsidRPr="005D1B71">
        <w:rPr>
          <w:rFonts w:ascii="Times New Roman" w:hAnsi="Times New Roman" w:cs="Times New Roman"/>
          <w:sz w:val="28"/>
          <w:szCs w:val="28"/>
        </w:rPr>
        <w:t xml:space="preserve"> Патоном</w:t>
      </w:r>
      <w:r w:rsidR="00752546">
        <w:rPr>
          <w:rFonts w:ascii="Times New Roman" w:hAnsi="Times New Roman" w:cs="Times New Roman"/>
          <w:sz w:val="28"/>
          <w:szCs w:val="28"/>
        </w:rPr>
        <w:t>,</w:t>
      </w:r>
      <w:r w:rsidR="00752546" w:rsidRPr="005D1B71">
        <w:rPr>
          <w:rFonts w:ascii="Times New Roman" w:hAnsi="Times New Roman" w:cs="Times New Roman"/>
          <w:sz w:val="28"/>
          <w:szCs w:val="28"/>
        </w:rPr>
        <w:t xml:space="preserve"> </w:t>
      </w:r>
      <w:r w:rsidR="00752546">
        <w:rPr>
          <w:rFonts w:ascii="Times New Roman" w:hAnsi="Times New Roman" w:cs="Times New Roman"/>
          <w:sz w:val="28"/>
          <w:szCs w:val="28"/>
        </w:rPr>
        <w:t xml:space="preserve">по сей день </w:t>
      </w:r>
      <w:r w:rsidR="0010575D" w:rsidRPr="005D1B71">
        <w:rPr>
          <w:rFonts w:ascii="Times New Roman" w:hAnsi="Times New Roman" w:cs="Times New Roman"/>
          <w:sz w:val="28"/>
          <w:szCs w:val="28"/>
        </w:rPr>
        <w:t xml:space="preserve">не решена, </w:t>
      </w:r>
      <w:r w:rsidR="00752546">
        <w:rPr>
          <w:rFonts w:ascii="Times New Roman" w:hAnsi="Times New Roman" w:cs="Times New Roman"/>
          <w:sz w:val="28"/>
          <w:szCs w:val="28"/>
        </w:rPr>
        <w:t>тем не менее</w:t>
      </w:r>
      <w:r w:rsidR="0010575D" w:rsidRPr="005D1B71">
        <w:rPr>
          <w:rFonts w:ascii="Times New Roman" w:hAnsi="Times New Roman" w:cs="Times New Roman"/>
          <w:sz w:val="28"/>
          <w:szCs w:val="28"/>
        </w:rPr>
        <w:t xml:space="preserve">, как </w:t>
      </w:r>
      <w:r w:rsidR="00752546">
        <w:rPr>
          <w:rFonts w:ascii="Times New Roman" w:hAnsi="Times New Roman" w:cs="Times New Roman"/>
          <w:sz w:val="28"/>
          <w:szCs w:val="28"/>
        </w:rPr>
        <w:t>оказалось</w:t>
      </w:r>
      <w:r w:rsidR="0010575D" w:rsidRPr="005D1B71">
        <w:rPr>
          <w:rFonts w:ascii="Times New Roman" w:hAnsi="Times New Roman" w:cs="Times New Roman"/>
          <w:sz w:val="28"/>
          <w:szCs w:val="28"/>
        </w:rPr>
        <w:t xml:space="preserve"> поз</w:t>
      </w:r>
      <w:r w:rsidR="00752546">
        <w:rPr>
          <w:rFonts w:ascii="Times New Roman" w:hAnsi="Times New Roman" w:cs="Times New Roman"/>
          <w:sz w:val="28"/>
          <w:szCs w:val="28"/>
        </w:rPr>
        <w:t>же</w:t>
      </w:r>
      <w:r w:rsidR="0010575D" w:rsidRPr="005D1B71">
        <w:rPr>
          <w:rFonts w:ascii="Times New Roman" w:hAnsi="Times New Roman" w:cs="Times New Roman"/>
          <w:sz w:val="28"/>
          <w:szCs w:val="28"/>
        </w:rPr>
        <w:t xml:space="preserve">, </w:t>
      </w:r>
      <w:r w:rsidR="00752546">
        <w:rPr>
          <w:rFonts w:ascii="Times New Roman" w:hAnsi="Times New Roman" w:cs="Times New Roman"/>
          <w:sz w:val="28"/>
          <w:szCs w:val="28"/>
        </w:rPr>
        <w:t>сложности</w:t>
      </w:r>
      <w:r w:rsidR="0010575D" w:rsidRPr="005D1B71">
        <w:rPr>
          <w:rFonts w:ascii="Times New Roman" w:hAnsi="Times New Roman" w:cs="Times New Roman"/>
          <w:sz w:val="28"/>
          <w:szCs w:val="28"/>
        </w:rPr>
        <w:t xml:space="preserve"> с оценкой </w:t>
      </w:r>
      <w:r w:rsidR="00752546">
        <w:rPr>
          <w:rFonts w:ascii="Times New Roman" w:hAnsi="Times New Roman" w:cs="Times New Roman"/>
          <w:sz w:val="28"/>
          <w:szCs w:val="28"/>
        </w:rPr>
        <w:t>представляют</w:t>
      </w:r>
      <w:r w:rsidR="0010575D" w:rsidRPr="005D1B71">
        <w:rPr>
          <w:rFonts w:ascii="Times New Roman" w:hAnsi="Times New Roman" w:cs="Times New Roman"/>
          <w:sz w:val="28"/>
          <w:szCs w:val="28"/>
        </w:rPr>
        <w:t xml:space="preserve"> не единственн</w:t>
      </w:r>
      <w:r w:rsidR="00752546">
        <w:rPr>
          <w:rFonts w:ascii="Times New Roman" w:hAnsi="Times New Roman" w:cs="Times New Roman"/>
          <w:sz w:val="28"/>
          <w:szCs w:val="28"/>
        </w:rPr>
        <w:t>ую</w:t>
      </w:r>
      <w:r w:rsidR="0010575D" w:rsidRPr="005D1B71">
        <w:rPr>
          <w:rFonts w:ascii="Times New Roman" w:hAnsi="Times New Roman" w:cs="Times New Roman"/>
          <w:sz w:val="28"/>
          <w:szCs w:val="28"/>
        </w:rPr>
        <w:t xml:space="preserve"> </w:t>
      </w:r>
      <w:r w:rsidR="00752546">
        <w:rPr>
          <w:rFonts w:ascii="Times New Roman" w:hAnsi="Times New Roman" w:cs="Times New Roman"/>
          <w:sz w:val="28"/>
          <w:szCs w:val="28"/>
        </w:rPr>
        <w:t>преграду</w:t>
      </w:r>
      <w:r w:rsidR="0010575D" w:rsidRPr="005D1B71">
        <w:rPr>
          <w:rFonts w:ascii="Times New Roman" w:hAnsi="Times New Roman" w:cs="Times New Roman"/>
          <w:sz w:val="28"/>
          <w:szCs w:val="28"/>
        </w:rPr>
        <w:t xml:space="preserve"> бухгалтерской идентификации </w:t>
      </w:r>
      <w:r w:rsidR="00752546">
        <w:rPr>
          <w:rFonts w:ascii="Times New Roman" w:hAnsi="Times New Roman" w:cs="Times New Roman"/>
          <w:sz w:val="28"/>
          <w:szCs w:val="28"/>
        </w:rPr>
        <w:t>данного актива</w:t>
      </w:r>
      <w:r w:rsidR="0010575D" w:rsidRPr="005D1B71">
        <w:rPr>
          <w:rFonts w:ascii="Times New Roman" w:hAnsi="Times New Roman" w:cs="Times New Roman"/>
          <w:sz w:val="28"/>
          <w:szCs w:val="28"/>
        </w:rPr>
        <w:t>.</w:t>
      </w:r>
      <w:r w:rsidR="0010575D" w:rsidRPr="004961E8">
        <w:rPr>
          <w:rFonts w:ascii="Times New Roman" w:hAnsi="Times New Roman" w:cs="Times New Roman"/>
          <w:sz w:val="28"/>
          <w:szCs w:val="28"/>
        </w:rPr>
        <w:t xml:space="preserve"> </w:t>
      </w:r>
    </w:p>
    <w:p w14:paraId="3B49A5E3" w14:textId="62F8D37F" w:rsidR="00E85172" w:rsidRPr="00E85172" w:rsidRDefault="000C578C"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00E85172" w:rsidRPr="00E85172">
        <w:rPr>
          <w:rFonts w:ascii="Times New Roman" w:hAnsi="Times New Roman" w:cs="Times New Roman"/>
          <w:sz w:val="28"/>
          <w:szCs w:val="28"/>
        </w:rPr>
        <w:t xml:space="preserve">ухгалтерский учет человеческого капитала </w:t>
      </w:r>
      <w:r>
        <w:rPr>
          <w:rFonts w:ascii="Times New Roman" w:hAnsi="Times New Roman" w:cs="Times New Roman"/>
          <w:sz w:val="28"/>
          <w:szCs w:val="28"/>
        </w:rPr>
        <w:t>осуществляется</w:t>
      </w:r>
      <w:r w:rsidR="00E85172" w:rsidRPr="00E8517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85172">
        <w:rPr>
          <w:rFonts w:ascii="Times New Roman" w:hAnsi="Times New Roman" w:cs="Times New Roman"/>
          <w:sz w:val="28"/>
          <w:szCs w:val="28"/>
        </w:rPr>
        <w:t xml:space="preserve">организации </w:t>
      </w:r>
      <w:r w:rsidR="00E85172" w:rsidRPr="00E85172">
        <w:rPr>
          <w:rFonts w:ascii="Times New Roman" w:hAnsi="Times New Roman" w:cs="Times New Roman"/>
          <w:sz w:val="28"/>
          <w:szCs w:val="28"/>
        </w:rPr>
        <w:t xml:space="preserve">в соответствии с МСФО (IAS) 38 «Нематериальные активы» и </w:t>
      </w:r>
      <w:r w:rsidR="002168F8">
        <w:rPr>
          <w:rFonts w:ascii="Times New Roman" w:hAnsi="Times New Roman" w:cs="Times New Roman"/>
          <w:sz w:val="28"/>
          <w:szCs w:val="28"/>
        </w:rPr>
        <w:t>«</w:t>
      </w:r>
      <w:r w:rsidR="00E85172" w:rsidRPr="00E85172">
        <w:rPr>
          <w:rFonts w:ascii="Times New Roman" w:hAnsi="Times New Roman" w:cs="Times New Roman"/>
          <w:sz w:val="28"/>
          <w:szCs w:val="28"/>
        </w:rPr>
        <w:t xml:space="preserve">включает рассмотрение следующих вопросов: </w:t>
      </w:r>
    </w:p>
    <w:p w14:paraId="136DC425" w14:textId="09F4B0AE" w:rsidR="00E85172" w:rsidRPr="008F1852" w:rsidRDefault="0003288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85172" w:rsidRPr="008F1852">
        <w:rPr>
          <w:rFonts w:ascii="Times New Roman" w:hAnsi="Times New Roman" w:cs="Times New Roman"/>
          <w:sz w:val="28"/>
          <w:szCs w:val="28"/>
        </w:rPr>
        <w:t xml:space="preserve"> обоснование человеческого капитала как объекта учета;</w:t>
      </w:r>
    </w:p>
    <w:p w14:paraId="48734A42" w14:textId="77777777" w:rsidR="005568D9" w:rsidRPr="008F1852" w:rsidRDefault="005568D9" w:rsidP="00556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F1852">
        <w:rPr>
          <w:rFonts w:ascii="Times New Roman" w:hAnsi="Times New Roman" w:cs="Times New Roman"/>
          <w:sz w:val="28"/>
          <w:szCs w:val="28"/>
        </w:rPr>
        <w:t xml:space="preserve"> разработка счетов бухгалтерского учета человеческого капитала;</w:t>
      </w:r>
    </w:p>
    <w:p w14:paraId="750A6846" w14:textId="0D231351" w:rsidR="00E85172" w:rsidRPr="008F1852" w:rsidRDefault="0003288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E85172" w:rsidRPr="008F1852">
        <w:rPr>
          <w:rFonts w:ascii="Times New Roman" w:hAnsi="Times New Roman" w:cs="Times New Roman"/>
          <w:sz w:val="28"/>
          <w:szCs w:val="28"/>
        </w:rPr>
        <w:t xml:space="preserve"> разработка метод</w:t>
      </w:r>
      <w:r w:rsidR="005568D9">
        <w:rPr>
          <w:rFonts w:ascii="Times New Roman" w:hAnsi="Times New Roman" w:cs="Times New Roman"/>
          <w:sz w:val="28"/>
          <w:szCs w:val="28"/>
        </w:rPr>
        <w:t>ов</w:t>
      </w:r>
      <w:r w:rsidR="00E85172" w:rsidRPr="008F1852">
        <w:rPr>
          <w:rFonts w:ascii="Times New Roman" w:hAnsi="Times New Roman" w:cs="Times New Roman"/>
          <w:sz w:val="28"/>
          <w:szCs w:val="28"/>
        </w:rPr>
        <w:t xml:space="preserve"> оценки стоимости человеческого капитала;</w:t>
      </w:r>
    </w:p>
    <w:p w14:paraId="2B4F4569" w14:textId="5E590115" w:rsidR="00E85172" w:rsidRPr="008F1852" w:rsidRDefault="0003288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85172" w:rsidRPr="008F1852">
        <w:rPr>
          <w:rFonts w:ascii="Times New Roman" w:hAnsi="Times New Roman" w:cs="Times New Roman"/>
          <w:sz w:val="28"/>
          <w:szCs w:val="28"/>
        </w:rPr>
        <w:t xml:space="preserve"> обоснование методик определения износа, переоценки и амортизации человеческого капитала;</w:t>
      </w:r>
    </w:p>
    <w:p w14:paraId="30859566" w14:textId="37A59487" w:rsidR="00E85172" w:rsidRPr="008F1852" w:rsidRDefault="0003288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85172" w:rsidRPr="008F1852">
        <w:rPr>
          <w:rFonts w:ascii="Times New Roman" w:hAnsi="Times New Roman" w:cs="Times New Roman"/>
          <w:sz w:val="28"/>
          <w:szCs w:val="28"/>
        </w:rPr>
        <w:t xml:space="preserve"> формирование бухгалтерских записей учета человеческого капитала;</w:t>
      </w:r>
    </w:p>
    <w:p w14:paraId="2654488A" w14:textId="683DD487" w:rsidR="008F1852" w:rsidRDefault="0003288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85172" w:rsidRPr="008F1852">
        <w:rPr>
          <w:rFonts w:ascii="Times New Roman" w:hAnsi="Times New Roman" w:cs="Times New Roman"/>
          <w:sz w:val="28"/>
          <w:szCs w:val="28"/>
        </w:rPr>
        <w:t xml:space="preserve"> разработка механизма отражения человеческого капитала в отчетности</w:t>
      </w:r>
      <w:r w:rsidR="002168F8">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E85172" w:rsidRPr="008F1852">
        <w:rPr>
          <w:sz w:val="28"/>
          <w:szCs w:val="28"/>
        </w:rPr>
        <w:t>[</w:t>
      </w:r>
      <w:r w:rsidR="00F36ED5">
        <w:rPr>
          <w:rFonts w:ascii="Times New Roman" w:eastAsia="Times New Roman" w:hAnsi="Times New Roman" w:cs="Times New Roman"/>
          <w:color w:val="000000"/>
          <w:sz w:val="28"/>
          <w:szCs w:val="28"/>
        </w:rPr>
        <w:t>177</w:t>
      </w:r>
      <w:r w:rsidR="00F44AE1">
        <w:rPr>
          <w:rFonts w:ascii="Times New Roman" w:eastAsia="Times New Roman" w:hAnsi="Times New Roman" w:cs="Times New Roman"/>
          <w:color w:val="000000"/>
          <w:sz w:val="28"/>
          <w:szCs w:val="28"/>
        </w:rPr>
        <w:t>;</w:t>
      </w:r>
      <w:r w:rsidR="00E85172" w:rsidRPr="008F1852">
        <w:rPr>
          <w:rFonts w:ascii="Times New Roman" w:eastAsia="Times New Roman" w:hAnsi="Times New Roman" w:cs="Times New Roman"/>
          <w:color w:val="000000"/>
          <w:sz w:val="28"/>
          <w:szCs w:val="28"/>
        </w:rPr>
        <w:t xml:space="preserve"> 1</w:t>
      </w:r>
      <w:r w:rsidR="00F36ED5">
        <w:rPr>
          <w:rFonts w:ascii="Times New Roman" w:eastAsia="Times New Roman" w:hAnsi="Times New Roman" w:cs="Times New Roman"/>
          <w:color w:val="000000"/>
          <w:sz w:val="28"/>
          <w:szCs w:val="28"/>
        </w:rPr>
        <w:t>71</w:t>
      </w:r>
      <w:r w:rsidR="006F6881">
        <w:rPr>
          <w:rFonts w:ascii="Times New Roman" w:eastAsia="Times New Roman" w:hAnsi="Times New Roman" w:cs="Times New Roman"/>
          <w:color w:val="000000"/>
          <w:sz w:val="28"/>
          <w:szCs w:val="28"/>
        </w:rPr>
        <w:t xml:space="preserve">, с. </w:t>
      </w:r>
      <w:r w:rsidR="00F44AE1">
        <w:rPr>
          <w:rFonts w:ascii="Times New Roman" w:eastAsia="Times New Roman" w:hAnsi="Times New Roman" w:cs="Times New Roman"/>
          <w:color w:val="000000"/>
          <w:sz w:val="28"/>
          <w:szCs w:val="28"/>
        </w:rPr>
        <w:t>155</w:t>
      </w:r>
      <w:r w:rsidR="00E85172" w:rsidRPr="008F1852">
        <w:rPr>
          <w:sz w:val="28"/>
          <w:szCs w:val="28"/>
        </w:rPr>
        <w:t>]</w:t>
      </w:r>
      <w:r w:rsidR="00E85172" w:rsidRPr="008F1852">
        <w:rPr>
          <w:rFonts w:ascii="Times New Roman" w:hAnsi="Times New Roman" w:cs="Times New Roman"/>
          <w:sz w:val="28"/>
          <w:szCs w:val="28"/>
        </w:rPr>
        <w:t>.</w:t>
      </w:r>
    </w:p>
    <w:p w14:paraId="47DE2D13" w14:textId="5D80809D" w:rsidR="006756F3" w:rsidRPr="008F1852" w:rsidRDefault="006756F3"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МСФО (IAS) 38 «Нематериальные активы» выделяет три существенных признака признания человеческого капитала как объект бухгалтерского учета: </w:t>
      </w:r>
    </w:p>
    <w:p w14:paraId="31740958" w14:textId="7324954C" w:rsidR="006756F3" w:rsidRPr="008F1852" w:rsidRDefault="006756F3"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а) </w:t>
      </w:r>
      <w:r w:rsidR="004C0DC1">
        <w:rPr>
          <w:rFonts w:ascii="Times New Roman" w:hAnsi="Times New Roman" w:cs="Times New Roman"/>
          <w:sz w:val="28"/>
          <w:szCs w:val="28"/>
        </w:rPr>
        <w:t xml:space="preserve">такой </w:t>
      </w:r>
      <w:r w:rsidRPr="008F1852">
        <w:rPr>
          <w:rFonts w:ascii="Times New Roman" w:hAnsi="Times New Roman" w:cs="Times New Roman"/>
          <w:i/>
          <w:sz w:val="28"/>
          <w:szCs w:val="28"/>
        </w:rPr>
        <w:t xml:space="preserve">актив </w:t>
      </w:r>
      <w:r w:rsidR="004C0DC1">
        <w:rPr>
          <w:rFonts w:ascii="Times New Roman" w:hAnsi="Times New Roman" w:cs="Times New Roman"/>
          <w:i/>
          <w:sz w:val="28"/>
          <w:szCs w:val="28"/>
        </w:rPr>
        <w:t xml:space="preserve">должен </w:t>
      </w:r>
      <w:r w:rsidRPr="008F1852">
        <w:rPr>
          <w:rFonts w:ascii="Times New Roman" w:hAnsi="Times New Roman" w:cs="Times New Roman"/>
          <w:i/>
          <w:sz w:val="28"/>
          <w:szCs w:val="28"/>
        </w:rPr>
        <w:t>приносит</w:t>
      </w:r>
      <w:r w:rsidR="004C0DC1">
        <w:rPr>
          <w:rFonts w:ascii="Times New Roman" w:hAnsi="Times New Roman" w:cs="Times New Roman"/>
          <w:i/>
          <w:sz w:val="28"/>
          <w:szCs w:val="28"/>
        </w:rPr>
        <w:t>ь</w:t>
      </w:r>
      <w:r w:rsidRPr="008F1852">
        <w:rPr>
          <w:rFonts w:ascii="Times New Roman" w:hAnsi="Times New Roman" w:cs="Times New Roman"/>
          <w:i/>
          <w:sz w:val="28"/>
          <w:szCs w:val="28"/>
        </w:rPr>
        <w:t xml:space="preserve"> экономическ</w:t>
      </w:r>
      <w:r w:rsidR="00E02770">
        <w:rPr>
          <w:rFonts w:ascii="Times New Roman" w:hAnsi="Times New Roman" w:cs="Times New Roman"/>
          <w:i/>
          <w:sz w:val="28"/>
          <w:szCs w:val="28"/>
        </w:rPr>
        <w:t>ую пользу</w:t>
      </w:r>
      <w:r w:rsidRPr="008F1852">
        <w:rPr>
          <w:rFonts w:ascii="Times New Roman" w:hAnsi="Times New Roman" w:cs="Times New Roman"/>
          <w:sz w:val="28"/>
          <w:szCs w:val="28"/>
        </w:rPr>
        <w:t xml:space="preserve">. </w:t>
      </w:r>
      <w:r w:rsidR="00E02770">
        <w:rPr>
          <w:rFonts w:ascii="Times New Roman" w:hAnsi="Times New Roman" w:cs="Times New Roman"/>
          <w:sz w:val="28"/>
          <w:szCs w:val="28"/>
        </w:rPr>
        <w:t>«</w:t>
      </w:r>
      <w:r w:rsidR="00DB64D0">
        <w:rPr>
          <w:rFonts w:ascii="Times New Roman" w:hAnsi="Times New Roman" w:cs="Times New Roman"/>
          <w:sz w:val="28"/>
          <w:szCs w:val="28"/>
        </w:rPr>
        <w:t>Любая о</w:t>
      </w:r>
      <w:r w:rsidRPr="008F1852">
        <w:rPr>
          <w:rFonts w:ascii="Times New Roman" w:hAnsi="Times New Roman" w:cs="Times New Roman"/>
          <w:sz w:val="28"/>
          <w:szCs w:val="28"/>
        </w:rPr>
        <w:t xml:space="preserve">рганизация </w:t>
      </w:r>
      <w:r w:rsidR="00DB64D0">
        <w:rPr>
          <w:rFonts w:ascii="Times New Roman" w:hAnsi="Times New Roman" w:cs="Times New Roman"/>
          <w:sz w:val="28"/>
          <w:szCs w:val="28"/>
        </w:rPr>
        <w:t>вправе</w:t>
      </w:r>
      <w:r w:rsidRPr="008F1852">
        <w:rPr>
          <w:rFonts w:ascii="Times New Roman" w:hAnsi="Times New Roman" w:cs="Times New Roman"/>
          <w:sz w:val="28"/>
          <w:szCs w:val="28"/>
        </w:rPr>
        <w:t xml:space="preserve"> </w:t>
      </w:r>
      <w:r w:rsidR="00776BEB">
        <w:rPr>
          <w:rFonts w:ascii="Times New Roman" w:hAnsi="Times New Roman" w:cs="Times New Roman"/>
          <w:sz w:val="28"/>
          <w:szCs w:val="28"/>
        </w:rPr>
        <w:t>иметь</w:t>
      </w:r>
      <w:r w:rsidRPr="008F1852">
        <w:rPr>
          <w:rFonts w:ascii="Times New Roman" w:hAnsi="Times New Roman" w:cs="Times New Roman"/>
          <w:sz w:val="28"/>
          <w:szCs w:val="28"/>
        </w:rPr>
        <w:t xml:space="preserve"> экономические выгоды </w:t>
      </w:r>
      <w:r w:rsidR="00776BEB">
        <w:rPr>
          <w:rFonts w:ascii="Times New Roman" w:hAnsi="Times New Roman" w:cs="Times New Roman"/>
          <w:sz w:val="28"/>
          <w:szCs w:val="28"/>
        </w:rPr>
        <w:t xml:space="preserve">в </w:t>
      </w:r>
      <w:r w:rsidR="00776BEB" w:rsidRPr="008F1852">
        <w:rPr>
          <w:rFonts w:ascii="Times New Roman" w:hAnsi="Times New Roman" w:cs="Times New Roman"/>
          <w:sz w:val="28"/>
          <w:szCs w:val="28"/>
        </w:rPr>
        <w:t>будущ</w:t>
      </w:r>
      <w:r w:rsidR="00776BEB">
        <w:rPr>
          <w:rFonts w:ascii="Times New Roman" w:hAnsi="Times New Roman" w:cs="Times New Roman"/>
          <w:sz w:val="28"/>
          <w:szCs w:val="28"/>
        </w:rPr>
        <w:t xml:space="preserve">ем </w:t>
      </w:r>
      <w:r w:rsidRPr="008F1852">
        <w:rPr>
          <w:rFonts w:ascii="Times New Roman" w:hAnsi="Times New Roman" w:cs="Times New Roman"/>
          <w:sz w:val="28"/>
          <w:szCs w:val="28"/>
        </w:rPr>
        <w:t xml:space="preserve">от </w:t>
      </w:r>
      <w:r w:rsidR="00014D3A">
        <w:rPr>
          <w:rFonts w:ascii="Times New Roman" w:hAnsi="Times New Roman" w:cs="Times New Roman"/>
          <w:sz w:val="28"/>
          <w:szCs w:val="28"/>
        </w:rPr>
        <w:t>применения</w:t>
      </w:r>
      <w:r w:rsidRPr="008F1852">
        <w:rPr>
          <w:rFonts w:ascii="Times New Roman" w:hAnsi="Times New Roman" w:cs="Times New Roman"/>
          <w:sz w:val="28"/>
          <w:szCs w:val="28"/>
        </w:rPr>
        <w:t xml:space="preserve"> человеческого капитала, как актив</w:t>
      </w:r>
      <w:r w:rsidR="00DB64D0">
        <w:rPr>
          <w:rFonts w:ascii="Times New Roman" w:hAnsi="Times New Roman" w:cs="Times New Roman"/>
          <w:sz w:val="28"/>
          <w:szCs w:val="28"/>
        </w:rPr>
        <w:t>ного ресурса</w:t>
      </w:r>
      <w:r w:rsidRPr="008F1852">
        <w:rPr>
          <w:rFonts w:ascii="Times New Roman" w:hAnsi="Times New Roman" w:cs="Times New Roman"/>
          <w:sz w:val="28"/>
          <w:szCs w:val="28"/>
        </w:rPr>
        <w:t xml:space="preserve"> </w:t>
      </w:r>
      <w:r w:rsidR="00DB64D0">
        <w:rPr>
          <w:rFonts w:ascii="Times New Roman" w:hAnsi="Times New Roman" w:cs="Times New Roman"/>
          <w:sz w:val="28"/>
          <w:szCs w:val="28"/>
        </w:rPr>
        <w:t>в совокупности</w:t>
      </w:r>
      <w:r w:rsidR="00E900CB">
        <w:rPr>
          <w:rFonts w:ascii="Times New Roman" w:hAnsi="Times New Roman" w:cs="Times New Roman"/>
          <w:sz w:val="28"/>
          <w:szCs w:val="28"/>
        </w:rPr>
        <w:t xml:space="preserve"> </w:t>
      </w:r>
      <w:r w:rsidR="00014D3A">
        <w:rPr>
          <w:rFonts w:ascii="Times New Roman" w:hAnsi="Times New Roman" w:cs="Times New Roman"/>
          <w:sz w:val="28"/>
          <w:szCs w:val="28"/>
        </w:rPr>
        <w:t>в течение</w:t>
      </w:r>
      <w:r w:rsidRPr="008F1852">
        <w:rPr>
          <w:rFonts w:ascii="Times New Roman" w:hAnsi="Times New Roman" w:cs="Times New Roman"/>
          <w:sz w:val="28"/>
          <w:szCs w:val="28"/>
        </w:rPr>
        <w:t xml:space="preserve"> всего </w:t>
      </w:r>
      <w:r w:rsidR="00014D3A">
        <w:rPr>
          <w:rFonts w:ascii="Times New Roman" w:hAnsi="Times New Roman" w:cs="Times New Roman"/>
          <w:sz w:val="28"/>
          <w:szCs w:val="28"/>
        </w:rPr>
        <w:t>срока</w:t>
      </w:r>
      <w:r w:rsidRPr="008F1852">
        <w:rPr>
          <w:rFonts w:ascii="Times New Roman" w:hAnsi="Times New Roman" w:cs="Times New Roman"/>
          <w:sz w:val="28"/>
          <w:szCs w:val="28"/>
        </w:rPr>
        <w:t xml:space="preserve"> действия трудового </w:t>
      </w:r>
      <w:r w:rsidR="00014D3A">
        <w:rPr>
          <w:rFonts w:ascii="Times New Roman" w:hAnsi="Times New Roman" w:cs="Times New Roman"/>
          <w:sz w:val="28"/>
          <w:szCs w:val="28"/>
        </w:rPr>
        <w:t>соглашения</w:t>
      </w:r>
      <w:r w:rsidRPr="008F1852">
        <w:rPr>
          <w:rFonts w:ascii="Times New Roman" w:hAnsi="Times New Roman" w:cs="Times New Roman"/>
          <w:sz w:val="28"/>
          <w:szCs w:val="28"/>
        </w:rPr>
        <w:t>;</w:t>
      </w:r>
    </w:p>
    <w:p w14:paraId="4B974DD5" w14:textId="1DB0C147" w:rsidR="006756F3" w:rsidRPr="008F1852" w:rsidRDefault="006756F3"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б) </w:t>
      </w:r>
      <w:r w:rsidR="00426129">
        <w:rPr>
          <w:rFonts w:ascii="Times New Roman" w:hAnsi="Times New Roman" w:cs="Times New Roman"/>
          <w:i/>
          <w:sz w:val="28"/>
          <w:szCs w:val="28"/>
        </w:rPr>
        <w:t>исполнение</w:t>
      </w:r>
      <w:r w:rsidRPr="008F1852">
        <w:rPr>
          <w:rFonts w:ascii="Times New Roman" w:hAnsi="Times New Roman" w:cs="Times New Roman"/>
          <w:i/>
          <w:sz w:val="28"/>
          <w:szCs w:val="28"/>
        </w:rPr>
        <w:t xml:space="preserve"> контроля над активом</w:t>
      </w:r>
      <w:r w:rsidRPr="008F1852">
        <w:rPr>
          <w:rFonts w:ascii="Times New Roman" w:hAnsi="Times New Roman" w:cs="Times New Roman"/>
          <w:sz w:val="28"/>
          <w:szCs w:val="28"/>
        </w:rPr>
        <w:t xml:space="preserve">. </w:t>
      </w:r>
      <w:r w:rsidR="00014D3A">
        <w:rPr>
          <w:rFonts w:ascii="Times New Roman" w:hAnsi="Times New Roman" w:cs="Times New Roman"/>
          <w:sz w:val="28"/>
          <w:szCs w:val="28"/>
        </w:rPr>
        <w:t>Пополнение</w:t>
      </w:r>
      <w:r w:rsidRPr="008F1852">
        <w:rPr>
          <w:rFonts w:ascii="Times New Roman" w:hAnsi="Times New Roman" w:cs="Times New Roman"/>
          <w:sz w:val="28"/>
          <w:szCs w:val="28"/>
        </w:rPr>
        <w:t xml:space="preserve"> организаци</w:t>
      </w:r>
      <w:r w:rsidR="00863B29">
        <w:rPr>
          <w:rFonts w:ascii="Times New Roman" w:hAnsi="Times New Roman" w:cs="Times New Roman"/>
          <w:sz w:val="28"/>
          <w:szCs w:val="28"/>
        </w:rPr>
        <w:t>и</w:t>
      </w:r>
      <w:r w:rsidRPr="008F1852">
        <w:rPr>
          <w:rFonts w:ascii="Times New Roman" w:hAnsi="Times New Roman" w:cs="Times New Roman"/>
          <w:sz w:val="28"/>
          <w:szCs w:val="28"/>
        </w:rPr>
        <w:t xml:space="preserve"> </w:t>
      </w:r>
      <w:r w:rsidR="00426129">
        <w:rPr>
          <w:rFonts w:ascii="Times New Roman" w:hAnsi="Times New Roman" w:cs="Times New Roman"/>
          <w:sz w:val="28"/>
          <w:szCs w:val="28"/>
        </w:rPr>
        <w:t>сотрудниками</w:t>
      </w:r>
      <w:r w:rsidRPr="008F1852">
        <w:rPr>
          <w:rFonts w:ascii="Times New Roman" w:hAnsi="Times New Roman" w:cs="Times New Roman"/>
          <w:sz w:val="28"/>
          <w:szCs w:val="28"/>
        </w:rPr>
        <w:t xml:space="preserve"> </w:t>
      </w:r>
      <w:r w:rsidR="00426129">
        <w:rPr>
          <w:rFonts w:ascii="Times New Roman" w:hAnsi="Times New Roman" w:cs="Times New Roman"/>
          <w:sz w:val="28"/>
          <w:szCs w:val="28"/>
        </w:rPr>
        <w:t>имеет</w:t>
      </w:r>
      <w:r w:rsidRPr="008F1852">
        <w:rPr>
          <w:rFonts w:ascii="Times New Roman" w:hAnsi="Times New Roman" w:cs="Times New Roman"/>
          <w:sz w:val="28"/>
          <w:szCs w:val="28"/>
        </w:rPr>
        <w:t xml:space="preserve"> </w:t>
      </w:r>
      <w:r w:rsidR="00E900CB">
        <w:rPr>
          <w:rFonts w:ascii="Times New Roman" w:hAnsi="Times New Roman" w:cs="Times New Roman"/>
          <w:sz w:val="28"/>
          <w:szCs w:val="28"/>
        </w:rPr>
        <w:t>характер</w:t>
      </w:r>
      <w:r w:rsidRPr="008F1852">
        <w:rPr>
          <w:rFonts w:ascii="Times New Roman" w:hAnsi="Times New Roman" w:cs="Times New Roman"/>
          <w:sz w:val="28"/>
          <w:szCs w:val="28"/>
        </w:rPr>
        <w:t xml:space="preserve"> </w:t>
      </w:r>
      <w:r w:rsidR="00E900CB">
        <w:rPr>
          <w:rFonts w:ascii="Times New Roman" w:hAnsi="Times New Roman" w:cs="Times New Roman"/>
          <w:sz w:val="28"/>
          <w:szCs w:val="28"/>
        </w:rPr>
        <w:t>рекрутинга</w:t>
      </w:r>
      <w:r w:rsidRPr="008F1852">
        <w:rPr>
          <w:rFonts w:ascii="Times New Roman" w:hAnsi="Times New Roman" w:cs="Times New Roman"/>
          <w:sz w:val="28"/>
          <w:szCs w:val="28"/>
        </w:rPr>
        <w:t xml:space="preserve">, </w:t>
      </w:r>
      <w:r w:rsidR="00426129">
        <w:rPr>
          <w:rFonts w:ascii="Times New Roman" w:hAnsi="Times New Roman" w:cs="Times New Roman"/>
          <w:sz w:val="28"/>
          <w:szCs w:val="28"/>
        </w:rPr>
        <w:t xml:space="preserve">регистрируется </w:t>
      </w:r>
      <w:r w:rsidR="00014D3A">
        <w:rPr>
          <w:rFonts w:ascii="Times New Roman" w:hAnsi="Times New Roman" w:cs="Times New Roman"/>
          <w:sz w:val="28"/>
          <w:szCs w:val="28"/>
        </w:rPr>
        <w:t>распоряжением</w:t>
      </w:r>
      <w:r w:rsidR="00426129" w:rsidRPr="008F1852">
        <w:rPr>
          <w:rFonts w:ascii="Times New Roman" w:hAnsi="Times New Roman" w:cs="Times New Roman"/>
          <w:sz w:val="28"/>
          <w:szCs w:val="28"/>
        </w:rPr>
        <w:t xml:space="preserve"> </w:t>
      </w:r>
      <w:r w:rsidR="00014D3A">
        <w:rPr>
          <w:rFonts w:ascii="Times New Roman" w:hAnsi="Times New Roman" w:cs="Times New Roman"/>
          <w:sz w:val="28"/>
          <w:szCs w:val="28"/>
        </w:rPr>
        <w:t>о</w:t>
      </w:r>
      <w:r w:rsidR="00426129" w:rsidRPr="008F1852">
        <w:rPr>
          <w:rFonts w:ascii="Times New Roman" w:hAnsi="Times New Roman" w:cs="Times New Roman"/>
          <w:sz w:val="28"/>
          <w:szCs w:val="28"/>
        </w:rPr>
        <w:t xml:space="preserve"> работ</w:t>
      </w:r>
      <w:r w:rsidR="00014D3A">
        <w:rPr>
          <w:rFonts w:ascii="Times New Roman" w:hAnsi="Times New Roman" w:cs="Times New Roman"/>
          <w:sz w:val="28"/>
          <w:szCs w:val="28"/>
        </w:rPr>
        <w:t>е</w:t>
      </w:r>
      <w:r w:rsidR="00426129">
        <w:rPr>
          <w:rFonts w:ascii="Times New Roman" w:hAnsi="Times New Roman" w:cs="Times New Roman"/>
          <w:sz w:val="28"/>
          <w:szCs w:val="28"/>
        </w:rPr>
        <w:t xml:space="preserve"> и оформляется</w:t>
      </w:r>
      <w:r w:rsidRPr="008F1852">
        <w:rPr>
          <w:rFonts w:ascii="Times New Roman" w:hAnsi="Times New Roman" w:cs="Times New Roman"/>
          <w:sz w:val="28"/>
          <w:szCs w:val="28"/>
        </w:rPr>
        <w:t xml:space="preserve"> трудовым </w:t>
      </w:r>
      <w:r w:rsidR="00014D3A">
        <w:rPr>
          <w:rFonts w:ascii="Times New Roman" w:hAnsi="Times New Roman" w:cs="Times New Roman"/>
          <w:sz w:val="28"/>
          <w:szCs w:val="28"/>
        </w:rPr>
        <w:t>соглашением</w:t>
      </w:r>
      <w:r w:rsidRPr="008F1852">
        <w:rPr>
          <w:rFonts w:ascii="Times New Roman" w:hAnsi="Times New Roman" w:cs="Times New Roman"/>
          <w:sz w:val="28"/>
          <w:szCs w:val="28"/>
        </w:rPr>
        <w:t xml:space="preserve">. </w:t>
      </w:r>
      <w:r w:rsidR="00014D3A">
        <w:rPr>
          <w:rFonts w:ascii="Times New Roman" w:hAnsi="Times New Roman" w:cs="Times New Roman"/>
          <w:sz w:val="28"/>
          <w:szCs w:val="28"/>
        </w:rPr>
        <w:t>Наниматель</w:t>
      </w:r>
      <w:r w:rsidR="00014D3A" w:rsidRPr="008F1852">
        <w:rPr>
          <w:rFonts w:ascii="Times New Roman" w:hAnsi="Times New Roman" w:cs="Times New Roman"/>
          <w:sz w:val="28"/>
          <w:szCs w:val="28"/>
        </w:rPr>
        <w:t xml:space="preserve"> </w:t>
      </w:r>
      <w:r w:rsidR="00014D3A">
        <w:rPr>
          <w:rFonts w:ascii="Times New Roman" w:hAnsi="Times New Roman" w:cs="Times New Roman"/>
          <w:sz w:val="28"/>
          <w:szCs w:val="28"/>
        </w:rPr>
        <w:t>имеет право</w:t>
      </w:r>
      <w:r w:rsidR="00014D3A" w:rsidRPr="008F1852">
        <w:rPr>
          <w:rFonts w:ascii="Times New Roman" w:hAnsi="Times New Roman" w:cs="Times New Roman"/>
          <w:sz w:val="28"/>
          <w:szCs w:val="28"/>
        </w:rPr>
        <w:t xml:space="preserve"> </w:t>
      </w:r>
      <w:r w:rsidR="00014D3A">
        <w:rPr>
          <w:rFonts w:ascii="Times New Roman" w:hAnsi="Times New Roman" w:cs="Times New Roman"/>
          <w:sz w:val="28"/>
          <w:szCs w:val="28"/>
        </w:rPr>
        <w:t>вносить</w:t>
      </w:r>
      <w:r w:rsidR="00014D3A" w:rsidRPr="008F1852">
        <w:rPr>
          <w:rFonts w:ascii="Times New Roman" w:hAnsi="Times New Roman" w:cs="Times New Roman"/>
          <w:sz w:val="28"/>
          <w:szCs w:val="28"/>
        </w:rPr>
        <w:t xml:space="preserve"> </w:t>
      </w:r>
      <w:r w:rsidR="00014D3A">
        <w:rPr>
          <w:rFonts w:ascii="Times New Roman" w:hAnsi="Times New Roman" w:cs="Times New Roman"/>
          <w:sz w:val="28"/>
          <w:szCs w:val="28"/>
        </w:rPr>
        <w:t>условия</w:t>
      </w:r>
      <w:r w:rsidR="00014D3A" w:rsidRPr="008F1852">
        <w:rPr>
          <w:rFonts w:ascii="Times New Roman" w:hAnsi="Times New Roman" w:cs="Times New Roman"/>
          <w:sz w:val="28"/>
          <w:szCs w:val="28"/>
        </w:rPr>
        <w:t xml:space="preserve"> к </w:t>
      </w:r>
      <w:r w:rsidR="00014D3A">
        <w:rPr>
          <w:rFonts w:ascii="Times New Roman" w:hAnsi="Times New Roman" w:cs="Times New Roman"/>
          <w:sz w:val="28"/>
          <w:szCs w:val="28"/>
        </w:rPr>
        <w:t>компетентности, степени</w:t>
      </w:r>
      <w:r w:rsidR="00014D3A" w:rsidRPr="008F1852">
        <w:rPr>
          <w:rFonts w:ascii="Times New Roman" w:hAnsi="Times New Roman" w:cs="Times New Roman"/>
          <w:sz w:val="28"/>
          <w:szCs w:val="28"/>
        </w:rPr>
        <w:t xml:space="preserve"> образования, опыту </w:t>
      </w:r>
      <w:r w:rsidR="00014D3A">
        <w:rPr>
          <w:rFonts w:ascii="Times New Roman" w:hAnsi="Times New Roman" w:cs="Times New Roman"/>
          <w:sz w:val="28"/>
          <w:szCs w:val="28"/>
        </w:rPr>
        <w:t xml:space="preserve">и </w:t>
      </w:r>
      <w:r w:rsidR="00014D3A" w:rsidRPr="008F1852">
        <w:rPr>
          <w:rFonts w:ascii="Times New Roman" w:hAnsi="Times New Roman" w:cs="Times New Roman"/>
          <w:sz w:val="28"/>
          <w:szCs w:val="28"/>
        </w:rPr>
        <w:t xml:space="preserve">стажу работы по </w:t>
      </w:r>
      <w:r w:rsidR="00014D3A">
        <w:rPr>
          <w:rFonts w:ascii="Times New Roman" w:hAnsi="Times New Roman" w:cs="Times New Roman"/>
          <w:sz w:val="28"/>
          <w:szCs w:val="28"/>
        </w:rPr>
        <w:t>квалификации</w:t>
      </w:r>
      <w:r w:rsidR="00014D3A" w:rsidRPr="008F1852">
        <w:rPr>
          <w:rFonts w:ascii="Times New Roman" w:hAnsi="Times New Roman" w:cs="Times New Roman"/>
          <w:sz w:val="28"/>
          <w:szCs w:val="28"/>
        </w:rPr>
        <w:t xml:space="preserve"> и </w:t>
      </w:r>
      <w:r w:rsidR="00014D3A">
        <w:rPr>
          <w:rFonts w:ascii="Times New Roman" w:hAnsi="Times New Roman" w:cs="Times New Roman"/>
          <w:sz w:val="28"/>
          <w:szCs w:val="28"/>
        </w:rPr>
        <w:t>остальные необходимые</w:t>
      </w:r>
      <w:r w:rsidR="00014D3A" w:rsidRPr="008F1852">
        <w:rPr>
          <w:rFonts w:ascii="Times New Roman" w:hAnsi="Times New Roman" w:cs="Times New Roman"/>
          <w:sz w:val="28"/>
          <w:szCs w:val="28"/>
        </w:rPr>
        <w:t xml:space="preserve"> </w:t>
      </w:r>
      <w:r w:rsidR="00014D3A">
        <w:rPr>
          <w:rFonts w:ascii="Times New Roman" w:hAnsi="Times New Roman" w:cs="Times New Roman"/>
          <w:sz w:val="28"/>
          <w:szCs w:val="28"/>
        </w:rPr>
        <w:t>условия</w:t>
      </w:r>
      <w:r w:rsidR="00014D3A" w:rsidRPr="008F1852">
        <w:rPr>
          <w:rFonts w:ascii="Times New Roman" w:hAnsi="Times New Roman" w:cs="Times New Roman"/>
          <w:sz w:val="28"/>
          <w:szCs w:val="28"/>
        </w:rPr>
        <w:t xml:space="preserve">. </w:t>
      </w:r>
      <w:r w:rsidR="00E900CB">
        <w:rPr>
          <w:rFonts w:ascii="Times New Roman" w:hAnsi="Times New Roman" w:cs="Times New Roman"/>
          <w:sz w:val="28"/>
          <w:szCs w:val="28"/>
        </w:rPr>
        <w:t>Организация</w:t>
      </w:r>
      <w:r w:rsidRPr="008F1852">
        <w:rPr>
          <w:rFonts w:ascii="Times New Roman" w:hAnsi="Times New Roman" w:cs="Times New Roman"/>
          <w:sz w:val="28"/>
          <w:szCs w:val="28"/>
        </w:rPr>
        <w:t xml:space="preserve"> </w:t>
      </w:r>
      <w:r w:rsidR="00014D3A">
        <w:rPr>
          <w:rFonts w:ascii="Times New Roman" w:hAnsi="Times New Roman" w:cs="Times New Roman"/>
          <w:sz w:val="28"/>
          <w:szCs w:val="28"/>
        </w:rPr>
        <w:t>наделена</w:t>
      </w:r>
      <w:r w:rsidR="00014D3A" w:rsidRPr="008F1852">
        <w:rPr>
          <w:rFonts w:ascii="Times New Roman" w:hAnsi="Times New Roman" w:cs="Times New Roman"/>
          <w:sz w:val="28"/>
          <w:szCs w:val="28"/>
        </w:rPr>
        <w:t xml:space="preserve"> </w:t>
      </w:r>
      <w:r w:rsidR="00014D3A">
        <w:rPr>
          <w:rFonts w:ascii="Times New Roman" w:hAnsi="Times New Roman" w:cs="Times New Roman"/>
          <w:sz w:val="28"/>
          <w:szCs w:val="28"/>
        </w:rPr>
        <w:t>прерогатива</w:t>
      </w:r>
      <w:r w:rsidR="00014D3A" w:rsidRPr="008F1852">
        <w:rPr>
          <w:rFonts w:ascii="Times New Roman" w:hAnsi="Times New Roman" w:cs="Times New Roman"/>
          <w:sz w:val="28"/>
          <w:szCs w:val="28"/>
        </w:rPr>
        <w:t xml:space="preserve">ми в </w:t>
      </w:r>
      <w:r w:rsidR="00014D3A">
        <w:rPr>
          <w:rFonts w:ascii="Times New Roman" w:hAnsi="Times New Roman" w:cs="Times New Roman"/>
          <w:sz w:val="28"/>
          <w:szCs w:val="28"/>
        </w:rPr>
        <w:t>части</w:t>
      </w:r>
      <w:r w:rsidR="00014D3A" w:rsidRPr="008F1852">
        <w:rPr>
          <w:rFonts w:ascii="Times New Roman" w:hAnsi="Times New Roman" w:cs="Times New Roman"/>
          <w:sz w:val="28"/>
          <w:szCs w:val="28"/>
        </w:rPr>
        <w:t xml:space="preserve"> человеческого капитала как актива</w:t>
      </w:r>
      <w:r w:rsidR="00014D3A">
        <w:rPr>
          <w:rFonts w:ascii="Times New Roman" w:hAnsi="Times New Roman" w:cs="Times New Roman"/>
          <w:sz w:val="28"/>
          <w:szCs w:val="28"/>
        </w:rPr>
        <w:t>, а также</w:t>
      </w:r>
      <w:r w:rsidR="00014D3A" w:rsidRPr="008F1852">
        <w:rPr>
          <w:rFonts w:ascii="Times New Roman" w:hAnsi="Times New Roman" w:cs="Times New Roman"/>
          <w:sz w:val="28"/>
          <w:szCs w:val="28"/>
        </w:rPr>
        <w:t xml:space="preserve"> </w:t>
      </w:r>
      <w:r w:rsidR="00426129" w:rsidRPr="008F1852">
        <w:rPr>
          <w:rFonts w:ascii="Times New Roman" w:hAnsi="Times New Roman" w:cs="Times New Roman"/>
          <w:sz w:val="28"/>
          <w:szCs w:val="28"/>
        </w:rPr>
        <w:t xml:space="preserve">имеет </w:t>
      </w:r>
      <w:r w:rsidR="00426129">
        <w:rPr>
          <w:rFonts w:ascii="Times New Roman" w:hAnsi="Times New Roman" w:cs="Times New Roman"/>
          <w:sz w:val="28"/>
          <w:szCs w:val="28"/>
        </w:rPr>
        <w:t>право</w:t>
      </w:r>
      <w:r w:rsidR="00426129" w:rsidRPr="008F1852">
        <w:rPr>
          <w:rFonts w:ascii="Times New Roman" w:hAnsi="Times New Roman" w:cs="Times New Roman"/>
          <w:sz w:val="28"/>
          <w:szCs w:val="28"/>
        </w:rPr>
        <w:t xml:space="preserve"> </w:t>
      </w:r>
      <w:r w:rsidR="00426129">
        <w:rPr>
          <w:rFonts w:ascii="Times New Roman" w:hAnsi="Times New Roman" w:cs="Times New Roman"/>
          <w:sz w:val="28"/>
          <w:szCs w:val="28"/>
        </w:rPr>
        <w:t>воздействова</w:t>
      </w:r>
      <w:r w:rsidR="00426129" w:rsidRPr="008F1852">
        <w:rPr>
          <w:rFonts w:ascii="Times New Roman" w:hAnsi="Times New Roman" w:cs="Times New Roman"/>
          <w:sz w:val="28"/>
          <w:szCs w:val="28"/>
        </w:rPr>
        <w:t xml:space="preserve">ть на </w:t>
      </w:r>
      <w:r w:rsidR="00426129">
        <w:rPr>
          <w:rFonts w:ascii="Times New Roman" w:hAnsi="Times New Roman" w:cs="Times New Roman"/>
          <w:sz w:val="28"/>
          <w:szCs w:val="28"/>
        </w:rPr>
        <w:t>прибыль</w:t>
      </w:r>
      <w:r w:rsidR="00426129" w:rsidRPr="008F1852">
        <w:rPr>
          <w:rFonts w:ascii="Times New Roman" w:hAnsi="Times New Roman" w:cs="Times New Roman"/>
          <w:sz w:val="28"/>
          <w:szCs w:val="28"/>
        </w:rPr>
        <w:t xml:space="preserve"> </w:t>
      </w:r>
      <w:r w:rsidR="00426129">
        <w:rPr>
          <w:rFonts w:ascii="Times New Roman" w:hAnsi="Times New Roman" w:cs="Times New Roman"/>
          <w:sz w:val="28"/>
          <w:szCs w:val="28"/>
        </w:rPr>
        <w:t>посредством</w:t>
      </w:r>
      <w:r w:rsidR="00426129" w:rsidRPr="008F1852">
        <w:rPr>
          <w:rFonts w:ascii="Times New Roman" w:hAnsi="Times New Roman" w:cs="Times New Roman"/>
          <w:sz w:val="28"/>
          <w:szCs w:val="28"/>
        </w:rPr>
        <w:t xml:space="preserve"> </w:t>
      </w:r>
      <w:r w:rsidR="00426129">
        <w:rPr>
          <w:rFonts w:ascii="Times New Roman" w:hAnsi="Times New Roman" w:cs="Times New Roman"/>
          <w:sz w:val="28"/>
          <w:szCs w:val="28"/>
        </w:rPr>
        <w:t>выполнени</w:t>
      </w:r>
      <w:r w:rsidR="00426129" w:rsidRPr="008F1852">
        <w:rPr>
          <w:rFonts w:ascii="Times New Roman" w:hAnsi="Times New Roman" w:cs="Times New Roman"/>
          <w:sz w:val="28"/>
          <w:szCs w:val="28"/>
        </w:rPr>
        <w:t xml:space="preserve">я своих </w:t>
      </w:r>
      <w:r w:rsidR="00426129">
        <w:rPr>
          <w:rFonts w:ascii="Times New Roman" w:hAnsi="Times New Roman" w:cs="Times New Roman"/>
          <w:sz w:val="28"/>
          <w:szCs w:val="28"/>
        </w:rPr>
        <w:t>прав и обязанностей</w:t>
      </w:r>
      <w:r w:rsidRPr="008F1852">
        <w:rPr>
          <w:rFonts w:ascii="Times New Roman" w:hAnsi="Times New Roman" w:cs="Times New Roman"/>
          <w:sz w:val="28"/>
          <w:szCs w:val="28"/>
        </w:rPr>
        <w:t xml:space="preserve">. </w:t>
      </w:r>
      <w:r w:rsidR="00EB2077">
        <w:rPr>
          <w:rFonts w:ascii="Times New Roman" w:hAnsi="Times New Roman" w:cs="Times New Roman"/>
          <w:sz w:val="28"/>
          <w:szCs w:val="28"/>
        </w:rPr>
        <w:t>Определяется</w:t>
      </w:r>
      <w:r w:rsidRPr="008F1852">
        <w:rPr>
          <w:rFonts w:ascii="Times New Roman" w:hAnsi="Times New Roman" w:cs="Times New Roman"/>
          <w:sz w:val="28"/>
          <w:szCs w:val="28"/>
        </w:rPr>
        <w:t xml:space="preserve"> </w:t>
      </w:r>
      <w:r w:rsidR="00EB2077" w:rsidRPr="008F1852">
        <w:rPr>
          <w:rFonts w:ascii="Times New Roman" w:hAnsi="Times New Roman" w:cs="Times New Roman"/>
          <w:sz w:val="28"/>
          <w:szCs w:val="28"/>
        </w:rPr>
        <w:t xml:space="preserve">место </w:t>
      </w:r>
      <w:r w:rsidR="00014D3A">
        <w:rPr>
          <w:rFonts w:ascii="Times New Roman" w:hAnsi="Times New Roman" w:cs="Times New Roman"/>
          <w:sz w:val="28"/>
          <w:szCs w:val="28"/>
        </w:rPr>
        <w:t>и</w:t>
      </w:r>
      <w:r w:rsidR="00EB2077" w:rsidRPr="008F1852">
        <w:rPr>
          <w:rFonts w:ascii="Times New Roman" w:hAnsi="Times New Roman" w:cs="Times New Roman"/>
          <w:sz w:val="28"/>
          <w:szCs w:val="28"/>
        </w:rPr>
        <w:t xml:space="preserve"> </w:t>
      </w:r>
      <w:r w:rsidRPr="008F1852">
        <w:rPr>
          <w:rFonts w:ascii="Times New Roman" w:hAnsi="Times New Roman" w:cs="Times New Roman"/>
          <w:sz w:val="28"/>
          <w:szCs w:val="28"/>
        </w:rPr>
        <w:t xml:space="preserve">дата начала работы, </w:t>
      </w:r>
      <w:r w:rsidR="00EB2077" w:rsidRPr="008F1852">
        <w:rPr>
          <w:rFonts w:ascii="Times New Roman" w:hAnsi="Times New Roman" w:cs="Times New Roman"/>
          <w:sz w:val="28"/>
          <w:szCs w:val="28"/>
        </w:rPr>
        <w:t xml:space="preserve">порядок </w:t>
      </w:r>
      <w:r w:rsidR="002B6E60" w:rsidRPr="002B6E60">
        <w:rPr>
          <w:rFonts w:ascii="Times New Roman" w:hAnsi="Times New Roman" w:cs="Times New Roman"/>
          <w:sz w:val="28"/>
          <w:szCs w:val="28"/>
        </w:rPr>
        <w:t>и</w:t>
      </w:r>
      <w:r w:rsidR="002B6E60">
        <w:rPr>
          <w:rFonts w:ascii="Times New Roman" w:hAnsi="Times New Roman" w:cs="Times New Roman"/>
          <w:b/>
          <w:sz w:val="28"/>
          <w:szCs w:val="28"/>
        </w:rPr>
        <w:t xml:space="preserve"> </w:t>
      </w:r>
      <w:r w:rsidR="002B6E60" w:rsidRPr="008F1852">
        <w:rPr>
          <w:rFonts w:ascii="Times New Roman" w:hAnsi="Times New Roman" w:cs="Times New Roman"/>
          <w:sz w:val="28"/>
          <w:szCs w:val="28"/>
        </w:rPr>
        <w:t xml:space="preserve">размер </w:t>
      </w:r>
      <w:r w:rsidR="00EB2077">
        <w:rPr>
          <w:rFonts w:ascii="Times New Roman" w:hAnsi="Times New Roman" w:cs="Times New Roman"/>
          <w:sz w:val="28"/>
          <w:szCs w:val="28"/>
        </w:rPr>
        <w:t>о</w:t>
      </w:r>
      <w:r w:rsidR="00EB2077" w:rsidRPr="008F1852">
        <w:rPr>
          <w:rFonts w:ascii="Times New Roman" w:hAnsi="Times New Roman" w:cs="Times New Roman"/>
          <w:sz w:val="28"/>
          <w:szCs w:val="28"/>
        </w:rPr>
        <w:t>платы</w:t>
      </w:r>
      <w:r w:rsidR="00EB2077">
        <w:rPr>
          <w:rFonts w:ascii="Times New Roman" w:hAnsi="Times New Roman" w:cs="Times New Roman"/>
          <w:sz w:val="28"/>
          <w:szCs w:val="28"/>
        </w:rPr>
        <w:t xml:space="preserve"> труда, штатный </w:t>
      </w:r>
      <w:r w:rsidRPr="008F1852">
        <w:rPr>
          <w:rFonts w:ascii="Times New Roman" w:hAnsi="Times New Roman" w:cs="Times New Roman"/>
          <w:sz w:val="28"/>
          <w:szCs w:val="28"/>
        </w:rPr>
        <w:t xml:space="preserve">режим </w:t>
      </w:r>
      <w:r w:rsidR="00EB2077" w:rsidRPr="008F1852">
        <w:rPr>
          <w:rFonts w:ascii="Times New Roman" w:hAnsi="Times New Roman" w:cs="Times New Roman"/>
          <w:sz w:val="28"/>
          <w:szCs w:val="28"/>
        </w:rPr>
        <w:t>рабо</w:t>
      </w:r>
      <w:r w:rsidR="00EB2077">
        <w:rPr>
          <w:rFonts w:ascii="Times New Roman" w:hAnsi="Times New Roman" w:cs="Times New Roman"/>
          <w:sz w:val="28"/>
          <w:szCs w:val="28"/>
        </w:rPr>
        <w:t xml:space="preserve">ты </w:t>
      </w:r>
      <w:r w:rsidRPr="008F1852">
        <w:rPr>
          <w:rFonts w:ascii="Times New Roman" w:hAnsi="Times New Roman" w:cs="Times New Roman"/>
          <w:sz w:val="28"/>
          <w:szCs w:val="28"/>
        </w:rPr>
        <w:t xml:space="preserve">и отдыха. </w:t>
      </w:r>
      <w:r w:rsidR="002B6E60">
        <w:rPr>
          <w:rFonts w:ascii="Times New Roman" w:hAnsi="Times New Roman" w:cs="Times New Roman"/>
          <w:sz w:val="28"/>
          <w:szCs w:val="28"/>
        </w:rPr>
        <w:t>Наниматель</w:t>
      </w:r>
      <w:r w:rsidRPr="008F1852">
        <w:rPr>
          <w:rFonts w:ascii="Times New Roman" w:hAnsi="Times New Roman" w:cs="Times New Roman"/>
          <w:sz w:val="28"/>
          <w:szCs w:val="28"/>
        </w:rPr>
        <w:t xml:space="preserve"> </w:t>
      </w:r>
      <w:r w:rsidR="00EB2077">
        <w:rPr>
          <w:rFonts w:ascii="Times New Roman" w:hAnsi="Times New Roman" w:cs="Times New Roman"/>
          <w:sz w:val="28"/>
          <w:szCs w:val="28"/>
        </w:rPr>
        <w:t>уполном</w:t>
      </w:r>
      <w:r w:rsidR="008F715F">
        <w:rPr>
          <w:rFonts w:ascii="Times New Roman" w:hAnsi="Times New Roman" w:cs="Times New Roman"/>
          <w:sz w:val="28"/>
          <w:szCs w:val="28"/>
        </w:rPr>
        <w:t>о</w:t>
      </w:r>
      <w:r w:rsidR="00EB2077">
        <w:rPr>
          <w:rFonts w:ascii="Times New Roman" w:hAnsi="Times New Roman" w:cs="Times New Roman"/>
          <w:sz w:val="28"/>
          <w:szCs w:val="28"/>
        </w:rPr>
        <w:t xml:space="preserve">чивает </w:t>
      </w:r>
      <w:r w:rsidR="002B6E60">
        <w:rPr>
          <w:rFonts w:ascii="Times New Roman" w:hAnsi="Times New Roman" w:cs="Times New Roman"/>
          <w:sz w:val="28"/>
          <w:szCs w:val="28"/>
        </w:rPr>
        <w:t>сотрудника</w:t>
      </w:r>
      <w:r w:rsidRPr="008F1852">
        <w:rPr>
          <w:rFonts w:ascii="Times New Roman" w:hAnsi="Times New Roman" w:cs="Times New Roman"/>
          <w:sz w:val="28"/>
          <w:szCs w:val="28"/>
        </w:rPr>
        <w:t xml:space="preserve"> </w:t>
      </w:r>
      <w:r w:rsidR="00EB2077">
        <w:rPr>
          <w:rFonts w:ascii="Times New Roman" w:hAnsi="Times New Roman" w:cs="Times New Roman"/>
          <w:sz w:val="28"/>
          <w:szCs w:val="28"/>
        </w:rPr>
        <w:t>выполнять определенн</w:t>
      </w:r>
      <w:r w:rsidR="002B6E60">
        <w:rPr>
          <w:rFonts w:ascii="Times New Roman" w:hAnsi="Times New Roman" w:cs="Times New Roman"/>
          <w:sz w:val="28"/>
          <w:szCs w:val="28"/>
        </w:rPr>
        <w:t>ый вид</w:t>
      </w:r>
      <w:r w:rsidRPr="008F1852">
        <w:rPr>
          <w:rFonts w:ascii="Times New Roman" w:hAnsi="Times New Roman" w:cs="Times New Roman"/>
          <w:sz w:val="28"/>
          <w:szCs w:val="28"/>
        </w:rPr>
        <w:t xml:space="preserve"> работ</w:t>
      </w:r>
      <w:r w:rsidR="002B6E60">
        <w:rPr>
          <w:rFonts w:ascii="Times New Roman" w:hAnsi="Times New Roman" w:cs="Times New Roman"/>
          <w:sz w:val="28"/>
          <w:szCs w:val="28"/>
        </w:rPr>
        <w:t>ы</w:t>
      </w:r>
      <w:r w:rsidRPr="008F1852">
        <w:rPr>
          <w:rFonts w:ascii="Times New Roman" w:hAnsi="Times New Roman" w:cs="Times New Roman"/>
          <w:sz w:val="28"/>
          <w:szCs w:val="28"/>
        </w:rPr>
        <w:t xml:space="preserve">, </w:t>
      </w:r>
      <w:r w:rsidR="002B6E60">
        <w:rPr>
          <w:rFonts w:ascii="Times New Roman" w:hAnsi="Times New Roman" w:cs="Times New Roman"/>
          <w:sz w:val="28"/>
          <w:szCs w:val="28"/>
        </w:rPr>
        <w:t>следит</w:t>
      </w:r>
      <w:r w:rsidRPr="008F1852">
        <w:rPr>
          <w:rFonts w:ascii="Times New Roman" w:hAnsi="Times New Roman" w:cs="Times New Roman"/>
          <w:sz w:val="28"/>
          <w:szCs w:val="28"/>
        </w:rPr>
        <w:t xml:space="preserve"> </w:t>
      </w:r>
      <w:r w:rsidR="00EB2077">
        <w:rPr>
          <w:rFonts w:ascii="Times New Roman" w:hAnsi="Times New Roman" w:cs="Times New Roman"/>
          <w:sz w:val="28"/>
          <w:szCs w:val="28"/>
        </w:rPr>
        <w:t xml:space="preserve">за </w:t>
      </w:r>
      <w:r w:rsidRPr="008F1852">
        <w:rPr>
          <w:rFonts w:ascii="Times New Roman" w:hAnsi="Times New Roman" w:cs="Times New Roman"/>
          <w:sz w:val="28"/>
          <w:szCs w:val="28"/>
        </w:rPr>
        <w:t>ее выполнение</w:t>
      </w:r>
      <w:r w:rsidR="00EB2077">
        <w:rPr>
          <w:rFonts w:ascii="Times New Roman" w:hAnsi="Times New Roman" w:cs="Times New Roman"/>
          <w:sz w:val="28"/>
          <w:szCs w:val="28"/>
        </w:rPr>
        <w:t>м</w:t>
      </w:r>
      <w:r w:rsidRPr="008F1852">
        <w:rPr>
          <w:rFonts w:ascii="Times New Roman" w:hAnsi="Times New Roman" w:cs="Times New Roman"/>
          <w:sz w:val="28"/>
          <w:szCs w:val="28"/>
        </w:rPr>
        <w:t xml:space="preserve">, </w:t>
      </w:r>
      <w:r w:rsidR="00EB2077">
        <w:rPr>
          <w:rFonts w:ascii="Times New Roman" w:hAnsi="Times New Roman" w:cs="Times New Roman"/>
          <w:sz w:val="28"/>
          <w:szCs w:val="28"/>
        </w:rPr>
        <w:t xml:space="preserve">а </w:t>
      </w:r>
      <w:r w:rsidR="002B6E60">
        <w:rPr>
          <w:rFonts w:ascii="Times New Roman" w:hAnsi="Times New Roman" w:cs="Times New Roman"/>
          <w:sz w:val="28"/>
          <w:szCs w:val="28"/>
        </w:rPr>
        <w:t>в ситуации</w:t>
      </w:r>
      <w:r w:rsidRPr="008F1852">
        <w:rPr>
          <w:rFonts w:ascii="Times New Roman" w:hAnsi="Times New Roman" w:cs="Times New Roman"/>
          <w:sz w:val="28"/>
          <w:szCs w:val="28"/>
        </w:rPr>
        <w:t xml:space="preserve"> невыполнения </w:t>
      </w:r>
      <w:r w:rsidR="00EB2077" w:rsidRPr="008F1852">
        <w:rPr>
          <w:rFonts w:ascii="Times New Roman" w:hAnsi="Times New Roman" w:cs="Times New Roman"/>
          <w:sz w:val="28"/>
          <w:szCs w:val="28"/>
        </w:rPr>
        <w:t>работ</w:t>
      </w:r>
      <w:r w:rsidR="00EB2077">
        <w:rPr>
          <w:rFonts w:ascii="Times New Roman" w:hAnsi="Times New Roman" w:cs="Times New Roman"/>
          <w:sz w:val="28"/>
          <w:szCs w:val="28"/>
        </w:rPr>
        <w:t xml:space="preserve">ы </w:t>
      </w:r>
      <w:r w:rsidR="005D40A0">
        <w:rPr>
          <w:rFonts w:ascii="Times New Roman" w:hAnsi="Times New Roman" w:cs="Times New Roman"/>
          <w:sz w:val="28"/>
          <w:szCs w:val="28"/>
        </w:rPr>
        <w:t>сотрудник</w:t>
      </w:r>
      <w:r w:rsidR="002B6E60">
        <w:rPr>
          <w:rFonts w:ascii="Times New Roman" w:hAnsi="Times New Roman" w:cs="Times New Roman"/>
          <w:sz w:val="28"/>
          <w:szCs w:val="28"/>
        </w:rPr>
        <w:t>у</w:t>
      </w:r>
      <w:r w:rsidRPr="008F1852">
        <w:rPr>
          <w:rFonts w:ascii="Times New Roman" w:hAnsi="Times New Roman" w:cs="Times New Roman"/>
          <w:sz w:val="28"/>
          <w:szCs w:val="28"/>
        </w:rPr>
        <w:t xml:space="preserve"> </w:t>
      </w:r>
      <w:r w:rsidR="002B6E60">
        <w:rPr>
          <w:rFonts w:ascii="Times New Roman" w:hAnsi="Times New Roman" w:cs="Times New Roman"/>
          <w:sz w:val="28"/>
          <w:szCs w:val="28"/>
        </w:rPr>
        <w:t>грозит</w:t>
      </w:r>
      <w:r w:rsidRPr="008F1852">
        <w:rPr>
          <w:rFonts w:ascii="Times New Roman" w:hAnsi="Times New Roman" w:cs="Times New Roman"/>
          <w:sz w:val="28"/>
          <w:szCs w:val="28"/>
        </w:rPr>
        <w:t xml:space="preserve"> </w:t>
      </w:r>
      <w:r w:rsidR="005D40A0">
        <w:rPr>
          <w:rFonts w:ascii="Times New Roman" w:hAnsi="Times New Roman" w:cs="Times New Roman"/>
          <w:sz w:val="28"/>
          <w:szCs w:val="28"/>
        </w:rPr>
        <w:t>административн</w:t>
      </w:r>
      <w:r w:rsidR="002B6E60">
        <w:rPr>
          <w:rFonts w:ascii="Times New Roman" w:hAnsi="Times New Roman" w:cs="Times New Roman"/>
          <w:sz w:val="28"/>
          <w:szCs w:val="28"/>
        </w:rPr>
        <w:t>ая</w:t>
      </w:r>
      <w:r w:rsidRPr="008F1852">
        <w:rPr>
          <w:rFonts w:ascii="Times New Roman" w:hAnsi="Times New Roman" w:cs="Times New Roman"/>
          <w:sz w:val="28"/>
          <w:szCs w:val="28"/>
        </w:rPr>
        <w:t xml:space="preserve"> ответственност</w:t>
      </w:r>
      <w:r w:rsidR="002B6E60">
        <w:rPr>
          <w:rFonts w:ascii="Times New Roman" w:hAnsi="Times New Roman" w:cs="Times New Roman"/>
          <w:sz w:val="28"/>
          <w:szCs w:val="28"/>
        </w:rPr>
        <w:t>ь</w:t>
      </w:r>
      <w:r w:rsidRPr="008F1852">
        <w:rPr>
          <w:rFonts w:ascii="Times New Roman" w:hAnsi="Times New Roman" w:cs="Times New Roman"/>
          <w:sz w:val="28"/>
          <w:szCs w:val="28"/>
        </w:rPr>
        <w:t xml:space="preserve">. </w:t>
      </w:r>
      <w:r w:rsidR="005D40A0">
        <w:rPr>
          <w:rFonts w:ascii="Times New Roman" w:hAnsi="Times New Roman" w:cs="Times New Roman"/>
          <w:sz w:val="28"/>
          <w:szCs w:val="28"/>
        </w:rPr>
        <w:t>Следовательно</w:t>
      </w:r>
      <w:r w:rsidRPr="008F1852">
        <w:rPr>
          <w:rFonts w:ascii="Times New Roman" w:hAnsi="Times New Roman" w:cs="Times New Roman"/>
          <w:sz w:val="28"/>
          <w:szCs w:val="28"/>
        </w:rPr>
        <w:t xml:space="preserve">, </w:t>
      </w:r>
      <w:r w:rsidR="002B6E60">
        <w:rPr>
          <w:rFonts w:ascii="Times New Roman" w:hAnsi="Times New Roman" w:cs="Times New Roman"/>
          <w:sz w:val="28"/>
          <w:szCs w:val="28"/>
        </w:rPr>
        <w:t>наниматель</w:t>
      </w:r>
      <w:r w:rsidRPr="008F1852">
        <w:rPr>
          <w:rFonts w:ascii="Times New Roman" w:hAnsi="Times New Roman" w:cs="Times New Roman"/>
          <w:sz w:val="28"/>
          <w:szCs w:val="28"/>
        </w:rPr>
        <w:t xml:space="preserve"> </w:t>
      </w:r>
      <w:r w:rsidR="005D40A0">
        <w:rPr>
          <w:rFonts w:ascii="Times New Roman" w:hAnsi="Times New Roman" w:cs="Times New Roman"/>
          <w:sz w:val="28"/>
          <w:szCs w:val="28"/>
        </w:rPr>
        <w:t xml:space="preserve">осуществляет </w:t>
      </w:r>
      <w:r w:rsidR="005D40A0" w:rsidRPr="008F1852">
        <w:rPr>
          <w:rFonts w:ascii="Times New Roman" w:hAnsi="Times New Roman" w:cs="Times New Roman"/>
          <w:sz w:val="28"/>
          <w:szCs w:val="28"/>
        </w:rPr>
        <w:t>контрол</w:t>
      </w:r>
      <w:r w:rsidR="005D40A0">
        <w:rPr>
          <w:rFonts w:ascii="Times New Roman" w:hAnsi="Times New Roman" w:cs="Times New Roman"/>
          <w:sz w:val="28"/>
          <w:szCs w:val="28"/>
        </w:rPr>
        <w:t>ь</w:t>
      </w:r>
      <w:r w:rsidRPr="008F1852">
        <w:rPr>
          <w:rFonts w:ascii="Times New Roman" w:hAnsi="Times New Roman" w:cs="Times New Roman"/>
          <w:sz w:val="28"/>
          <w:szCs w:val="28"/>
        </w:rPr>
        <w:t xml:space="preserve"> </w:t>
      </w:r>
      <w:r w:rsidR="002B6E60">
        <w:rPr>
          <w:rFonts w:ascii="Times New Roman" w:hAnsi="Times New Roman" w:cs="Times New Roman"/>
          <w:sz w:val="28"/>
          <w:szCs w:val="28"/>
        </w:rPr>
        <w:t xml:space="preserve">за </w:t>
      </w:r>
      <w:r w:rsidRPr="008F1852">
        <w:rPr>
          <w:rFonts w:ascii="Times New Roman" w:hAnsi="Times New Roman" w:cs="Times New Roman"/>
          <w:sz w:val="28"/>
          <w:szCs w:val="28"/>
        </w:rPr>
        <w:t>человеческ</w:t>
      </w:r>
      <w:r w:rsidR="002B6E60">
        <w:rPr>
          <w:rFonts w:ascii="Times New Roman" w:hAnsi="Times New Roman" w:cs="Times New Roman"/>
          <w:sz w:val="28"/>
          <w:szCs w:val="28"/>
        </w:rPr>
        <w:t>им</w:t>
      </w:r>
      <w:r w:rsidRPr="008F1852">
        <w:rPr>
          <w:rFonts w:ascii="Times New Roman" w:hAnsi="Times New Roman" w:cs="Times New Roman"/>
          <w:sz w:val="28"/>
          <w:szCs w:val="28"/>
        </w:rPr>
        <w:t xml:space="preserve"> капитал</w:t>
      </w:r>
      <w:r w:rsidR="002B6E60">
        <w:rPr>
          <w:rFonts w:ascii="Times New Roman" w:hAnsi="Times New Roman" w:cs="Times New Roman"/>
          <w:sz w:val="28"/>
          <w:szCs w:val="28"/>
        </w:rPr>
        <w:t>ом</w:t>
      </w:r>
      <w:r w:rsidR="00E02770">
        <w:rPr>
          <w:rFonts w:ascii="Times New Roman" w:hAnsi="Times New Roman" w:cs="Times New Roman"/>
          <w:sz w:val="28"/>
          <w:szCs w:val="28"/>
        </w:rPr>
        <w:t xml:space="preserve">» </w:t>
      </w:r>
      <w:r w:rsidR="00E02770" w:rsidRPr="00B13585">
        <w:rPr>
          <w:rFonts w:ascii="Times New Roman" w:hAnsi="Times New Roman" w:cs="Times New Roman"/>
          <w:sz w:val="28"/>
          <w:szCs w:val="28"/>
        </w:rPr>
        <w:t>[</w:t>
      </w:r>
      <w:r w:rsidR="00E02770">
        <w:rPr>
          <w:rFonts w:ascii="Times New Roman" w:hAnsi="Times New Roman" w:cs="Times New Roman"/>
          <w:sz w:val="28"/>
          <w:szCs w:val="28"/>
        </w:rPr>
        <w:t>26, с.4</w:t>
      </w:r>
      <w:r w:rsidR="00E02770" w:rsidRPr="00B13585">
        <w:rPr>
          <w:rFonts w:ascii="Times New Roman" w:hAnsi="Times New Roman" w:cs="Times New Roman"/>
          <w:sz w:val="28"/>
          <w:szCs w:val="28"/>
        </w:rPr>
        <w:t>]</w:t>
      </w:r>
      <w:r w:rsidRPr="008F1852">
        <w:rPr>
          <w:rFonts w:ascii="Times New Roman" w:hAnsi="Times New Roman" w:cs="Times New Roman"/>
          <w:sz w:val="28"/>
          <w:szCs w:val="28"/>
        </w:rPr>
        <w:t xml:space="preserve">; </w:t>
      </w:r>
    </w:p>
    <w:p w14:paraId="70A62055" w14:textId="1381AA33" w:rsidR="005D1B71" w:rsidRDefault="006756F3"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в) </w:t>
      </w:r>
      <w:r w:rsidRPr="008F1852">
        <w:rPr>
          <w:rFonts w:ascii="Times New Roman" w:hAnsi="Times New Roman" w:cs="Times New Roman"/>
          <w:i/>
          <w:sz w:val="28"/>
          <w:szCs w:val="28"/>
        </w:rPr>
        <w:t>оценка актива.</w:t>
      </w:r>
      <w:r w:rsidRPr="008F1852">
        <w:rPr>
          <w:rFonts w:ascii="Times New Roman" w:hAnsi="Times New Roman" w:cs="Times New Roman"/>
          <w:sz w:val="28"/>
          <w:szCs w:val="28"/>
        </w:rPr>
        <w:t xml:space="preserve"> </w:t>
      </w:r>
      <w:r w:rsidR="002B6E60">
        <w:rPr>
          <w:rFonts w:ascii="Times New Roman" w:hAnsi="Times New Roman" w:cs="Times New Roman"/>
          <w:sz w:val="28"/>
          <w:szCs w:val="28"/>
        </w:rPr>
        <w:t>К</w:t>
      </w:r>
      <w:r w:rsidRPr="008F1852">
        <w:rPr>
          <w:rFonts w:ascii="Times New Roman" w:hAnsi="Times New Roman" w:cs="Times New Roman"/>
          <w:sz w:val="28"/>
          <w:szCs w:val="28"/>
        </w:rPr>
        <w:t>огда трудов</w:t>
      </w:r>
      <w:r w:rsidR="004F7FAE">
        <w:rPr>
          <w:rFonts w:ascii="Times New Roman" w:hAnsi="Times New Roman" w:cs="Times New Roman"/>
          <w:sz w:val="28"/>
          <w:szCs w:val="28"/>
        </w:rPr>
        <w:t>ой</w:t>
      </w:r>
      <w:r w:rsidRPr="008F1852">
        <w:rPr>
          <w:rFonts w:ascii="Times New Roman" w:hAnsi="Times New Roman" w:cs="Times New Roman"/>
          <w:sz w:val="28"/>
          <w:szCs w:val="28"/>
        </w:rPr>
        <w:t xml:space="preserve"> </w:t>
      </w:r>
      <w:r w:rsidR="004F7FAE">
        <w:rPr>
          <w:rFonts w:ascii="Times New Roman" w:hAnsi="Times New Roman" w:cs="Times New Roman"/>
          <w:sz w:val="28"/>
          <w:szCs w:val="28"/>
        </w:rPr>
        <w:t>процесс</w:t>
      </w:r>
      <w:r w:rsidRPr="008F1852">
        <w:rPr>
          <w:rFonts w:ascii="Times New Roman" w:hAnsi="Times New Roman" w:cs="Times New Roman"/>
          <w:sz w:val="28"/>
          <w:szCs w:val="28"/>
        </w:rPr>
        <w:t xml:space="preserve"> еще не нача</w:t>
      </w:r>
      <w:r w:rsidR="004F7FAE">
        <w:rPr>
          <w:rFonts w:ascii="Times New Roman" w:hAnsi="Times New Roman" w:cs="Times New Roman"/>
          <w:sz w:val="28"/>
          <w:szCs w:val="28"/>
        </w:rPr>
        <w:t>лся</w:t>
      </w:r>
      <w:r w:rsidRPr="008F1852">
        <w:rPr>
          <w:rFonts w:ascii="Times New Roman" w:hAnsi="Times New Roman" w:cs="Times New Roman"/>
          <w:sz w:val="28"/>
          <w:szCs w:val="28"/>
        </w:rPr>
        <w:t xml:space="preserve">, </w:t>
      </w:r>
      <w:r w:rsidR="00AA1937">
        <w:rPr>
          <w:rFonts w:ascii="Times New Roman" w:hAnsi="Times New Roman" w:cs="Times New Roman"/>
          <w:sz w:val="28"/>
          <w:szCs w:val="28"/>
        </w:rPr>
        <w:t>сотрудник</w:t>
      </w:r>
      <w:r w:rsidR="004F7FAE">
        <w:rPr>
          <w:rFonts w:ascii="Times New Roman" w:hAnsi="Times New Roman" w:cs="Times New Roman"/>
          <w:sz w:val="28"/>
          <w:szCs w:val="28"/>
        </w:rPr>
        <w:t xml:space="preserve"> нацеливает</w:t>
      </w:r>
      <w:r w:rsidRPr="008F1852">
        <w:rPr>
          <w:rFonts w:ascii="Times New Roman" w:hAnsi="Times New Roman" w:cs="Times New Roman"/>
          <w:sz w:val="28"/>
          <w:szCs w:val="28"/>
        </w:rPr>
        <w:t xml:space="preserve"> свои </w:t>
      </w:r>
      <w:r w:rsidR="00AA1937">
        <w:rPr>
          <w:rFonts w:ascii="Times New Roman" w:hAnsi="Times New Roman" w:cs="Times New Roman"/>
          <w:sz w:val="28"/>
          <w:szCs w:val="28"/>
        </w:rPr>
        <w:t>стремления</w:t>
      </w:r>
      <w:r w:rsidRPr="008F1852">
        <w:rPr>
          <w:rFonts w:ascii="Times New Roman" w:hAnsi="Times New Roman" w:cs="Times New Roman"/>
          <w:sz w:val="28"/>
          <w:szCs w:val="28"/>
        </w:rPr>
        <w:t xml:space="preserve"> на </w:t>
      </w:r>
      <w:r w:rsidR="004F7FAE">
        <w:rPr>
          <w:rFonts w:ascii="Times New Roman" w:hAnsi="Times New Roman" w:cs="Times New Roman"/>
          <w:sz w:val="28"/>
          <w:szCs w:val="28"/>
        </w:rPr>
        <w:t>приобретение</w:t>
      </w:r>
      <w:r w:rsidRPr="008F1852">
        <w:rPr>
          <w:rFonts w:ascii="Times New Roman" w:hAnsi="Times New Roman" w:cs="Times New Roman"/>
          <w:sz w:val="28"/>
          <w:szCs w:val="28"/>
        </w:rPr>
        <w:t xml:space="preserve"> образования. </w:t>
      </w:r>
      <w:r w:rsidR="004F7FAE">
        <w:rPr>
          <w:rFonts w:ascii="Times New Roman" w:hAnsi="Times New Roman" w:cs="Times New Roman"/>
          <w:sz w:val="28"/>
          <w:szCs w:val="28"/>
        </w:rPr>
        <w:t>Сотрудник</w:t>
      </w:r>
      <w:r w:rsidR="004F7FAE" w:rsidRPr="008F1852">
        <w:rPr>
          <w:rFonts w:ascii="Times New Roman" w:hAnsi="Times New Roman" w:cs="Times New Roman"/>
          <w:sz w:val="28"/>
          <w:szCs w:val="28"/>
        </w:rPr>
        <w:t xml:space="preserve"> </w:t>
      </w:r>
      <w:r w:rsidR="00AA1937">
        <w:rPr>
          <w:rFonts w:ascii="Times New Roman" w:hAnsi="Times New Roman" w:cs="Times New Roman"/>
          <w:sz w:val="28"/>
          <w:szCs w:val="28"/>
        </w:rPr>
        <w:t>достаточно часто</w:t>
      </w:r>
      <w:r w:rsidR="004F7FAE" w:rsidRPr="008F1852">
        <w:rPr>
          <w:rFonts w:ascii="Times New Roman" w:hAnsi="Times New Roman" w:cs="Times New Roman"/>
          <w:sz w:val="28"/>
          <w:szCs w:val="28"/>
        </w:rPr>
        <w:t xml:space="preserve"> </w:t>
      </w:r>
      <w:r w:rsidR="00AA1937">
        <w:rPr>
          <w:rFonts w:ascii="Times New Roman" w:hAnsi="Times New Roman" w:cs="Times New Roman"/>
          <w:sz w:val="28"/>
          <w:szCs w:val="28"/>
        </w:rPr>
        <w:t>проходит обучение</w:t>
      </w:r>
      <w:r w:rsidR="004F7FAE" w:rsidRPr="008F1852">
        <w:rPr>
          <w:rFonts w:ascii="Times New Roman" w:hAnsi="Times New Roman" w:cs="Times New Roman"/>
          <w:sz w:val="28"/>
          <w:szCs w:val="28"/>
        </w:rPr>
        <w:t xml:space="preserve">, </w:t>
      </w:r>
      <w:r w:rsidR="00AA1937">
        <w:rPr>
          <w:rFonts w:ascii="Times New Roman" w:hAnsi="Times New Roman" w:cs="Times New Roman"/>
          <w:sz w:val="28"/>
          <w:szCs w:val="28"/>
        </w:rPr>
        <w:t>развивает</w:t>
      </w:r>
      <w:r w:rsidR="004F7FAE" w:rsidRPr="008F1852">
        <w:rPr>
          <w:rFonts w:ascii="Times New Roman" w:hAnsi="Times New Roman" w:cs="Times New Roman"/>
          <w:sz w:val="28"/>
          <w:szCs w:val="28"/>
        </w:rPr>
        <w:t xml:space="preserve"> навыки </w:t>
      </w:r>
      <w:r w:rsidR="00AA1937">
        <w:rPr>
          <w:rFonts w:ascii="Times New Roman" w:hAnsi="Times New Roman" w:cs="Times New Roman"/>
          <w:sz w:val="28"/>
          <w:szCs w:val="28"/>
        </w:rPr>
        <w:t xml:space="preserve">и </w:t>
      </w:r>
      <w:r w:rsidR="00AA1937" w:rsidRPr="008F1852">
        <w:rPr>
          <w:rFonts w:ascii="Times New Roman" w:hAnsi="Times New Roman" w:cs="Times New Roman"/>
          <w:sz w:val="28"/>
          <w:szCs w:val="28"/>
        </w:rPr>
        <w:t xml:space="preserve">умения </w:t>
      </w:r>
      <w:r w:rsidR="004F7FAE">
        <w:rPr>
          <w:rFonts w:ascii="Times New Roman" w:hAnsi="Times New Roman" w:cs="Times New Roman"/>
          <w:sz w:val="28"/>
          <w:szCs w:val="28"/>
        </w:rPr>
        <w:t>для того, чтобы</w:t>
      </w:r>
      <w:r w:rsidRPr="008F1852">
        <w:rPr>
          <w:rFonts w:ascii="Times New Roman" w:hAnsi="Times New Roman" w:cs="Times New Roman"/>
          <w:sz w:val="28"/>
          <w:szCs w:val="28"/>
        </w:rPr>
        <w:t xml:space="preserve"> </w:t>
      </w:r>
      <w:r w:rsidR="004F7FAE">
        <w:rPr>
          <w:rFonts w:ascii="Times New Roman" w:hAnsi="Times New Roman" w:cs="Times New Roman"/>
          <w:sz w:val="28"/>
          <w:szCs w:val="28"/>
        </w:rPr>
        <w:t>приспособиться</w:t>
      </w:r>
      <w:r w:rsidRPr="008F1852">
        <w:rPr>
          <w:rFonts w:ascii="Times New Roman" w:hAnsi="Times New Roman" w:cs="Times New Roman"/>
          <w:sz w:val="28"/>
          <w:szCs w:val="28"/>
        </w:rPr>
        <w:t xml:space="preserve"> к постоянно </w:t>
      </w:r>
      <w:r w:rsidR="00AA1937">
        <w:rPr>
          <w:rFonts w:ascii="Times New Roman" w:hAnsi="Times New Roman" w:cs="Times New Roman"/>
          <w:sz w:val="28"/>
          <w:szCs w:val="28"/>
        </w:rPr>
        <w:t>из</w:t>
      </w:r>
      <w:r w:rsidRPr="008F1852">
        <w:rPr>
          <w:rFonts w:ascii="Times New Roman" w:hAnsi="Times New Roman" w:cs="Times New Roman"/>
          <w:sz w:val="28"/>
          <w:szCs w:val="28"/>
        </w:rPr>
        <w:t xml:space="preserve">меняющимся </w:t>
      </w:r>
      <w:r w:rsidR="00AA1937">
        <w:rPr>
          <w:rFonts w:ascii="Times New Roman" w:hAnsi="Times New Roman" w:cs="Times New Roman"/>
          <w:sz w:val="28"/>
          <w:szCs w:val="28"/>
        </w:rPr>
        <w:t>обстоятельства</w:t>
      </w:r>
      <w:r w:rsidRPr="008F1852">
        <w:rPr>
          <w:rFonts w:ascii="Times New Roman" w:hAnsi="Times New Roman" w:cs="Times New Roman"/>
          <w:sz w:val="28"/>
          <w:szCs w:val="28"/>
        </w:rPr>
        <w:t xml:space="preserve">м </w:t>
      </w:r>
      <w:r w:rsidR="007B580C">
        <w:rPr>
          <w:rFonts w:ascii="Times New Roman" w:hAnsi="Times New Roman" w:cs="Times New Roman"/>
          <w:sz w:val="28"/>
          <w:szCs w:val="28"/>
        </w:rPr>
        <w:t xml:space="preserve">своей </w:t>
      </w:r>
      <w:r w:rsidRPr="008F1852">
        <w:rPr>
          <w:rFonts w:ascii="Times New Roman" w:hAnsi="Times New Roman" w:cs="Times New Roman"/>
          <w:sz w:val="28"/>
          <w:szCs w:val="28"/>
        </w:rPr>
        <w:t>трудов</w:t>
      </w:r>
      <w:r w:rsidR="004F7FAE">
        <w:rPr>
          <w:rFonts w:ascii="Times New Roman" w:hAnsi="Times New Roman" w:cs="Times New Roman"/>
          <w:sz w:val="28"/>
          <w:szCs w:val="28"/>
        </w:rPr>
        <w:t>ой деятельности</w:t>
      </w:r>
      <w:r w:rsidRPr="008F1852">
        <w:rPr>
          <w:rFonts w:ascii="Times New Roman" w:hAnsi="Times New Roman" w:cs="Times New Roman"/>
          <w:sz w:val="28"/>
          <w:szCs w:val="28"/>
        </w:rPr>
        <w:t xml:space="preserve">. </w:t>
      </w:r>
      <w:r w:rsidR="00AA1937">
        <w:rPr>
          <w:rFonts w:ascii="Times New Roman" w:hAnsi="Times New Roman" w:cs="Times New Roman"/>
          <w:sz w:val="28"/>
          <w:szCs w:val="28"/>
        </w:rPr>
        <w:t>Финансовая</w:t>
      </w:r>
      <w:r w:rsidRPr="008F1852">
        <w:rPr>
          <w:rFonts w:ascii="Times New Roman" w:hAnsi="Times New Roman" w:cs="Times New Roman"/>
          <w:sz w:val="28"/>
          <w:szCs w:val="28"/>
        </w:rPr>
        <w:t xml:space="preserve"> </w:t>
      </w:r>
      <w:r w:rsidR="00AA1937">
        <w:rPr>
          <w:rFonts w:ascii="Times New Roman" w:hAnsi="Times New Roman" w:cs="Times New Roman"/>
          <w:sz w:val="28"/>
          <w:szCs w:val="28"/>
        </w:rPr>
        <w:t>составляющая</w:t>
      </w:r>
      <w:r w:rsidRPr="008F1852">
        <w:rPr>
          <w:rFonts w:ascii="Times New Roman" w:hAnsi="Times New Roman" w:cs="Times New Roman"/>
          <w:sz w:val="28"/>
          <w:szCs w:val="28"/>
        </w:rPr>
        <w:t xml:space="preserve"> </w:t>
      </w:r>
      <w:r w:rsidR="00AA1937">
        <w:rPr>
          <w:rFonts w:ascii="Times New Roman" w:hAnsi="Times New Roman" w:cs="Times New Roman"/>
          <w:sz w:val="28"/>
          <w:szCs w:val="28"/>
        </w:rPr>
        <w:t>приобретенных</w:t>
      </w:r>
      <w:r w:rsidRPr="008F1852">
        <w:rPr>
          <w:rFonts w:ascii="Times New Roman" w:hAnsi="Times New Roman" w:cs="Times New Roman"/>
          <w:sz w:val="28"/>
          <w:szCs w:val="28"/>
        </w:rPr>
        <w:t xml:space="preserve"> </w:t>
      </w:r>
      <w:r w:rsidR="007B580C">
        <w:rPr>
          <w:rFonts w:ascii="Times New Roman" w:hAnsi="Times New Roman" w:cs="Times New Roman"/>
          <w:sz w:val="28"/>
          <w:szCs w:val="28"/>
        </w:rPr>
        <w:t>способностей</w:t>
      </w:r>
      <w:r w:rsidRPr="008F1852">
        <w:rPr>
          <w:rFonts w:ascii="Times New Roman" w:hAnsi="Times New Roman" w:cs="Times New Roman"/>
          <w:sz w:val="28"/>
          <w:szCs w:val="28"/>
        </w:rPr>
        <w:t xml:space="preserve"> </w:t>
      </w:r>
      <w:r w:rsidR="007B580C">
        <w:rPr>
          <w:rFonts w:ascii="Times New Roman" w:hAnsi="Times New Roman" w:cs="Times New Roman"/>
          <w:sz w:val="28"/>
          <w:szCs w:val="28"/>
        </w:rPr>
        <w:t>человека к труду, знаниям, обучению</w:t>
      </w:r>
      <w:r w:rsidRPr="008F1852">
        <w:rPr>
          <w:rFonts w:ascii="Times New Roman" w:hAnsi="Times New Roman" w:cs="Times New Roman"/>
          <w:sz w:val="28"/>
          <w:szCs w:val="28"/>
        </w:rPr>
        <w:t xml:space="preserve"> для </w:t>
      </w:r>
      <w:r w:rsidR="007B580C">
        <w:rPr>
          <w:rFonts w:ascii="Times New Roman" w:hAnsi="Times New Roman" w:cs="Times New Roman"/>
          <w:sz w:val="28"/>
          <w:szCs w:val="28"/>
        </w:rPr>
        <w:t>наращения</w:t>
      </w:r>
      <w:r w:rsidRPr="008F1852">
        <w:rPr>
          <w:rFonts w:ascii="Times New Roman" w:hAnsi="Times New Roman" w:cs="Times New Roman"/>
          <w:sz w:val="28"/>
          <w:szCs w:val="28"/>
        </w:rPr>
        <w:t xml:space="preserve"> </w:t>
      </w:r>
      <w:r w:rsidR="00AA1937">
        <w:rPr>
          <w:rFonts w:ascii="Times New Roman" w:hAnsi="Times New Roman" w:cs="Times New Roman"/>
          <w:sz w:val="28"/>
          <w:szCs w:val="28"/>
        </w:rPr>
        <w:t>объединяющих</w:t>
      </w:r>
      <w:r w:rsidRPr="008F1852">
        <w:rPr>
          <w:rFonts w:ascii="Times New Roman" w:hAnsi="Times New Roman" w:cs="Times New Roman"/>
          <w:sz w:val="28"/>
          <w:szCs w:val="28"/>
        </w:rPr>
        <w:t xml:space="preserve"> </w:t>
      </w:r>
      <w:r w:rsidR="007B580C">
        <w:rPr>
          <w:rFonts w:ascii="Times New Roman" w:hAnsi="Times New Roman" w:cs="Times New Roman"/>
          <w:sz w:val="28"/>
          <w:szCs w:val="28"/>
        </w:rPr>
        <w:t>показателей</w:t>
      </w:r>
      <w:r w:rsidRPr="008F1852">
        <w:rPr>
          <w:rFonts w:ascii="Times New Roman" w:hAnsi="Times New Roman" w:cs="Times New Roman"/>
          <w:sz w:val="28"/>
          <w:szCs w:val="28"/>
        </w:rPr>
        <w:t xml:space="preserve"> </w:t>
      </w:r>
      <w:r w:rsidR="007B580C" w:rsidRPr="008F1852">
        <w:rPr>
          <w:rFonts w:ascii="Times New Roman" w:hAnsi="Times New Roman" w:cs="Times New Roman"/>
          <w:sz w:val="28"/>
          <w:szCs w:val="28"/>
        </w:rPr>
        <w:t xml:space="preserve">при </w:t>
      </w:r>
      <w:r w:rsidR="00AA1937">
        <w:rPr>
          <w:rFonts w:ascii="Times New Roman" w:hAnsi="Times New Roman" w:cs="Times New Roman"/>
          <w:sz w:val="28"/>
          <w:szCs w:val="28"/>
        </w:rPr>
        <w:t>формировани</w:t>
      </w:r>
      <w:r w:rsidR="007B580C" w:rsidRPr="008F1852">
        <w:rPr>
          <w:rFonts w:ascii="Times New Roman" w:hAnsi="Times New Roman" w:cs="Times New Roman"/>
          <w:sz w:val="28"/>
          <w:szCs w:val="28"/>
        </w:rPr>
        <w:t xml:space="preserve">и финансовой отчетности </w:t>
      </w:r>
      <w:r w:rsidRPr="008F1852">
        <w:rPr>
          <w:rFonts w:ascii="Times New Roman" w:hAnsi="Times New Roman" w:cs="Times New Roman"/>
          <w:sz w:val="28"/>
          <w:szCs w:val="28"/>
        </w:rPr>
        <w:t>организации</w:t>
      </w:r>
      <w:r w:rsidR="00AA1937">
        <w:rPr>
          <w:rFonts w:ascii="Times New Roman" w:hAnsi="Times New Roman" w:cs="Times New Roman"/>
          <w:sz w:val="28"/>
          <w:szCs w:val="28"/>
        </w:rPr>
        <w:t xml:space="preserve"> олицетворяет</w:t>
      </w:r>
      <w:r w:rsidR="00AA1937" w:rsidRPr="008F1852">
        <w:rPr>
          <w:rFonts w:ascii="Times New Roman" w:hAnsi="Times New Roman" w:cs="Times New Roman"/>
          <w:sz w:val="28"/>
          <w:szCs w:val="28"/>
        </w:rPr>
        <w:t xml:space="preserve"> собой </w:t>
      </w:r>
      <w:r w:rsidR="00AA1937">
        <w:rPr>
          <w:rFonts w:ascii="Times New Roman" w:hAnsi="Times New Roman" w:cs="Times New Roman"/>
          <w:sz w:val="28"/>
          <w:szCs w:val="28"/>
        </w:rPr>
        <w:t>о</w:t>
      </w:r>
      <w:r w:rsidR="00AA1937" w:rsidRPr="008F1852">
        <w:rPr>
          <w:rFonts w:ascii="Times New Roman" w:hAnsi="Times New Roman" w:cs="Times New Roman"/>
          <w:sz w:val="28"/>
          <w:szCs w:val="28"/>
        </w:rPr>
        <w:t>ценк</w:t>
      </w:r>
      <w:r w:rsidR="00AA1937">
        <w:rPr>
          <w:rFonts w:ascii="Times New Roman" w:hAnsi="Times New Roman" w:cs="Times New Roman"/>
          <w:sz w:val="28"/>
          <w:szCs w:val="28"/>
        </w:rPr>
        <w:t>у</w:t>
      </w:r>
      <w:r w:rsidR="00AA1937" w:rsidRPr="008F1852">
        <w:rPr>
          <w:rFonts w:ascii="Times New Roman" w:hAnsi="Times New Roman" w:cs="Times New Roman"/>
          <w:sz w:val="28"/>
          <w:szCs w:val="28"/>
        </w:rPr>
        <w:t xml:space="preserve"> человеческого капитала</w:t>
      </w:r>
      <w:r w:rsidRPr="008F1852">
        <w:rPr>
          <w:rFonts w:ascii="Times New Roman" w:hAnsi="Times New Roman" w:cs="Times New Roman"/>
          <w:sz w:val="28"/>
          <w:szCs w:val="28"/>
        </w:rPr>
        <w:t>.</w:t>
      </w:r>
    </w:p>
    <w:p w14:paraId="4BB6FFAF" w14:textId="2EC51B92" w:rsidR="008F1852" w:rsidRPr="00F36ED5" w:rsidRDefault="00076784"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Дискуссия</w:t>
      </w:r>
      <w:r w:rsidR="00E85172" w:rsidRPr="008F1852">
        <w:rPr>
          <w:rFonts w:ascii="Times New Roman" w:hAnsi="Times New Roman" w:cs="Times New Roman"/>
          <w:sz w:val="28"/>
          <w:szCs w:val="28"/>
        </w:rPr>
        <w:t xml:space="preserve"> </w:t>
      </w:r>
      <w:r w:rsidR="00905C6D">
        <w:rPr>
          <w:rFonts w:ascii="Times New Roman" w:hAnsi="Times New Roman" w:cs="Times New Roman"/>
          <w:sz w:val="28"/>
          <w:szCs w:val="28"/>
        </w:rPr>
        <w:t xml:space="preserve">об </w:t>
      </w:r>
      <w:r w:rsidR="00905C6D" w:rsidRPr="008F1852">
        <w:rPr>
          <w:rFonts w:ascii="Times New Roman" w:hAnsi="Times New Roman" w:cs="Times New Roman"/>
          <w:sz w:val="28"/>
          <w:szCs w:val="28"/>
        </w:rPr>
        <w:t>оцен</w:t>
      </w:r>
      <w:r w:rsidR="00905C6D">
        <w:rPr>
          <w:rFonts w:ascii="Times New Roman" w:hAnsi="Times New Roman" w:cs="Times New Roman"/>
          <w:sz w:val="28"/>
          <w:szCs w:val="28"/>
        </w:rPr>
        <w:t>ке</w:t>
      </w:r>
      <w:r w:rsidR="00905C6D" w:rsidRPr="008F1852">
        <w:rPr>
          <w:rFonts w:ascii="Times New Roman" w:hAnsi="Times New Roman" w:cs="Times New Roman"/>
          <w:sz w:val="28"/>
          <w:szCs w:val="28"/>
        </w:rPr>
        <w:t xml:space="preserve"> и от</w:t>
      </w:r>
      <w:r w:rsidR="00905C6D">
        <w:rPr>
          <w:rFonts w:ascii="Times New Roman" w:hAnsi="Times New Roman" w:cs="Times New Roman"/>
          <w:sz w:val="28"/>
          <w:szCs w:val="28"/>
        </w:rPr>
        <w:t>р</w:t>
      </w:r>
      <w:r w:rsidR="00905C6D" w:rsidRPr="008F1852">
        <w:rPr>
          <w:rFonts w:ascii="Times New Roman" w:hAnsi="Times New Roman" w:cs="Times New Roman"/>
          <w:sz w:val="28"/>
          <w:szCs w:val="28"/>
        </w:rPr>
        <w:t>ажен</w:t>
      </w:r>
      <w:r w:rsidR="00905C6D">
        <w:rPr>
          <w:rFonts w:ascii="Times New Roman" w:hAnsi="Times New Roman" w:cs="Times New Roman"/>
          <w:sz w:val="28"/>
          <w:szCs w:val="28"/>
        </w:rPr>
        <w:t>ии</w:t>
      </w:r>
      <w:r w:rsidR="00905C6D" w:rsidRPr="008F1852">
        <w:rPr>
          <w:rFonts w:ascii="Times New Roman" w:hAnsi="Times New Roman" w:cs="Times New Roman"/>
          <w:sz w:val="28"/>
          <w:szCs w:val="28"/>
        </w:rPr>
        <w:t xml:space="preserve"> в системе бухгалтерского учета</w:t>
      </w:r>
      <w:r w:rsidR="00E85172" w:rsidRPr="008F1852">
        <w:rPr>
          <w:rFonts w:ascii="Times New Roman" w:hAnsi="Times New Roman" w:cs="Times New Roman"/>
          <w:sz w:val="28"/>
          <w:szCs w:val="28"/>
        </w:rPr>
        <w:t xml:space="preserve"> человеческ</w:t>
      </w:r>
      <w:r w:rsidR="00905C6D">
        <w:rPr>
          <w:rFonts w:ascii="Times New Roman" w:hAnsi="Times New Roman" w:cs="Times New Roman"/>
          <w:sz w:val="28"/>
          <w:szCs w:val="28"/>
        </w:rPr>
        <w:t>ого</w:t>
      </w:r>
      <w:r w:rsidR="00E85172" w:rsidRPr="008F1852">
        <w:rPr>
          <w:rFonts w:ascii="Times New Roman" w:hAnsi="Times New Roman" w:cs="Times New Roman"/>
          <w:sz w:val="28"/>
          <w:szCs w:val="28"/>
        </w:rPr>
        <w:t xml:space="preserve"> капитал</w:t>
      </w:r>
      <w:r w:rsidR="00905C6D">
        <w:rPr>
          <w:rFonts w:ascii="Times New Roman" w:hAnsi="Times New Roman" w:cs="Times New Roman"/>
          <w:sz w:val="28"/>
          <w:szCs w:val="28"/>
        </w:rPr>
        <w:t>а</w:t>
      </w:r>
      <w:r w:rsidR="00E85172" w:rsidRPr="008F1852">
        <w:rPr>
          <w:rFonts w:ascii="Times New Roman" w:hAnsi="Times New Roman" w:cs="Times New Roman"/>
          <w:sz w:val="28"/>
          <w:szCs w:val="28"/>
        </w:rPr>
        <w:t xml:space="preserve"> ведется уже давно. </w:t>
      </w:r>
      <w:r w:rsidR="00905C6D">
        <w:rPr>
          <w:rFonts w:ascii="Times New Roman" w:hAnsi="Times New Roman" w:cs="Times New Roman"/>
          <w:sz w:val="28"/>
          <w:szCs w:val="28"/>
        </w:rPr>
        <w:t>Полемика</w:t>
      </w:r>
      <w:r w:rsidR="00E85172" w:rsidRPr="008F1852">
        <w:rPr>
          <w:rFonts w:ascii="Times New Roman" w:hAnsi="Times New Roman" w:cs="Times New Roman"/>
          <w:sz w:val="28"/>
          <w:szCs w:val="28"/>
        </w:rPr>
        <w:t xml:space="preserve">, </w:t>
      </w:r>
      <w:r w:rsidR="00905C6D">
        <w:rPr>
          <w:rFonts w:ascii="Times New Roman" w:hAnsi="Times New Roman" w:cs="Times New Roman"/>
          <w:sz w:val="28"/>
          <w:szCs w:val="28"/>
        </w:rPr>
        <w:t>которая образовалась</w:t>
      </w:r>
      <w:r w:rsidR="00E85172" w:rsidRPr="008F1852">
        <w:rPr>
          <w:rFonts w:ascii="Times New Roman" w:hAnsi="Times New Roman" w:cs="Times New Roman"/>
          <w:sz w:val="28"/>
          <w:szCs w:val="28"/>
        </w:rPr>
        <w:t xml:space="preserve"> вокруг </w:t>
      </w:r>
      <w:r w:rsidR="00905C6D" w:rsidRPr="008F1852">
        <w:rPr>
          <w:rFonts w:ascii="Times New Roman" w:hAnsi="Times New Roman" w:cs="Times New Roman"/>
          <w:sz w:val="28"/>
          <w:szCs w:val="28"/>
        </w:rPr>
        <w:t xml:space="preserve">оценки человеческого капитала </w:t>
      </w:r>
      <w:r w:rsidR="00905C6D">
        <w:rPr>
          <w:rFonts w:ascii="Times New Roman" w:hAnsi="Times New Roman" w:cs="Times New Roman"/>
          <w:sz w:val="28"/>
          <w:szCs w:val="28"/>
        </w:rPr>
        <w:t xml:space="preserve">и его </w:t>
      </w:r>
      <w:r w:rsidR="00E85172" w:rsidRPr="008F1852">
        <w:rPr>
          <w:rFonts w:ascii="Times New Roman" w:hAnsi="Times New Roman" w:cs="Times New Roman"/>
          <w:sz w:val="28"/>
          <w:szCs w:val="28"/>
        </w:rPr>
        <w:t xml:space="preserve">признания </w:t>
      </w:r>
      <w:r w:rsidR="00905C6D" w:rsidRPr="008F1852">
        <w:rPr>
          <w:rFonts w:ascii="Times New Roman" w:hAnsi="Times New Roman" w:cs="Times New Roman"/>
          <w:sz w:val="28"/>
          <w:szCs w:val="28"/>
        </w:rPr>
        <w:t>как актива</w:t>
      </w:r>
      <w:r w:rsidR="00E85172" w:rsidRPr="008F1852">
        <w:rPr>
          <w:rFonts w:ascii="Times New Roman" w:hAnsi="Times New Roman" w:cs="Times New Roman"/>
          <w:sz w:val="28"/>
          <w:szCs w:val="28"/>
        </w:rPr>
        <w:t xml:space="preserve">, </w:t>
      </w:r>
      <w:r w:rsidR="00905C6D">
        <w:rPr>
          <w:rFonts w:ascii="Times New Roman" w:hAnsi="Times New Roman" w:cs="Times New Roman"/>
          <w:sz w:val="28"/>
          <w:szCs w:val="28"/>
        </w:rPr>
        <w:t>базируется</w:t>
      </w:r>
      <w:r w:rsidR="00E85172" w:rsidRPr="008F1852">
        <w:rPr>
          <w:rFonts w:ascii="Times New Roman" w:hAnsi="Times New Roman" w:cs="Times New Roman"/>
          <w:sz w:val="28"/>
          <w:szCs w:val="28"/>
        </w:rPr>
        <w:t xml:space="preserve"> на субъективной </w:t>
      </w:r>
      <w:r w:rsidR="00905C6D">
        <w:rPr>
          <w:rFonts w:ascii="Times New Roman" w:hAnsi="Times New Roman" w:cs="Times New Roman"/>
          <w:sz w:val="28"/>
          <w:szCs w:val="28"/>
        </w:rPr>
        <w:t>интерпр</w:t>
      </w:r>
      <w:r w:rsidR="008F715F">
        <w:rPr>
          <w:rFonts w:ascii="Times New Roman" w:hAnsi="Times New Roman" w:cs="Times New Roman"/>
          <w:sz w:val="28"/>
          <w:szCs w:val="28"/>
        </w:rPr>
        <w:t>е</w:t>
      </w:r>
      <w:r w:rsidR="00905C6D">
        <w:rPr>
          <w:rFonts w:ascii="Times New Roman" w:hAnsi="Times New Roman" w:cs="Times New Roman"/>
          <w:sz w:val="28"/>
          <w:szCs w:val="28"/>
        </w:rPr>
        <w:t>тации</w:t>
      </w:r>
      <w:r w:rsidR="00E85172" w:rsidRPr="008F1852">
        <w:rPr>
          <w:rFonts w:ascii="Times New Roman" w:hAnsi="Times New Roman" w:cs="Times New Roman"/>
          <w:sz w:val="28"/>
          <w:szCs w:val="28"/>
        </w:rPr>
        <w:t xml:space="preserve"> традиционных </w:t>
      </w:r>
      <w:r w:rsidR="00905C6D">
        <w:rPr>
          <w:rFonts w:ascii="Times New Roman" w:hAnsi="Times New Roman" w:cs="Times New Roman"/>
          <w:sz w:val="28"/>
          <w:szCs w:val="28"/>
        </w:rPr>
        <w:t>принципов</w:t>
      </w:r>
      <w:r w:rsidR="00E85172" w:rsidRPr="008F1852">
        <w:rPr>
          <w:rFonts w:ascii="Times New Roman" w:hAnsi="Times New Roman" w:cs="Times New Roman"/>
          <w:sz w:val="28"/>
          <w:szCs w:val="28"/>
        </w:rPr>
        <w:t xml:space="preserve"> теории бухгалтерского учета, </w:t>
      </w:r>
      <w:r w:rsidR="00905C6D">
        <w:rPr>
          <w:rFonts w:ascii="Times New Roman" w:hAnsi="Times New Roman" w:cs="Times New Roman"/>
          <w:sz w:val="28"/>
          <w:szCs w:val="28"/>
        </w:rPr>
        <w:t>при этом не принимая во внимание основного</w:t>
      </w:r>
      <w:r w:rsidR="00E85172" w:rsidRPr="008F1852">
        <w:rPr>
          <w:rFonts w:ascii="Times New Roman" w:hAnsi="Times New Roman" w:cs="Times New Roman"/>
          <w:sz w:val="28"/>
          <w:szCs w:val="28"/>
        </w:rPr>
        <w:t xml:space="preserve"> – потребностей бизнеса, что </w:t>
      </w:r>
      <w:r w:rsidR="00905C6D">
        <w:rPr>
          <w:rFonts w:ascii="Times New Roman" w:hAnsi="Times New Roman" w:cs="Times New Roman"/>
          <w:sz w:val="28"/>
          <w:szCs w:val="28"/>
        </w:rPr>
        <w:t>закономерно</w:t>
      </w:r>
      <w:r w:rsidR="00E85172" w:rsidRPr="008F1852">
        <w:rPr>
          <w:rFonts w:ascii="Times New Roman" w:hAnsi="Times New Roman" w:cs="Times New Roman"/>
          <w:sz w:val="28"/>
          <w:szCs w:val="28"/>
        </w:rPr>
        <w:t xml:space="preserve"> </w:t>
      </w:r>
      <w:r w:rsidR="00905C6D">
        <w:rPr>
          <w:rFonts w:ascii="Times New Roman" w:hAnsi="Times New Roman" w:cs="Times New Roman"/>
          <w:sz w:val="28"/>
          <w:szCs w:val="28"/>
        </w:rPr>
        <w:t>обуслови</w:t>
      </w:r>
      <w:r w:rsidR="00E85172" w:rsidRPr="008F1852">
        <w:rPr>
          <w:rFonts w:ascii="Times New Roman" w:hAnsi="Times New Roman" w:cs="Times New Roman"/>
          <w:sz w:val="28"/>
          <w:szCs w:val="28"/>
        </w:rPr>
        <w:t xml:space="preserve">ло </w:t>
      </w:r>
      <w:r w:rsidR="00905C6D">
        <w:rPr>
          <w:rFonts w:ascii="Times New Roman" w:hAnsi="Times New Roman" w:cs="Times New Roman"/>
          <w:sz w:val="28"/>
          <w:szCs w:val="28"/>
        </w:rPr>
        <w:t>формирование и становление</w:t>
      </w:r>
      <w:r w:rsidR="00E85172" w:rsidRPr="008F1852">
        <w:rPr>
          <w:rFonts w:ascii="Times New Roman" w:hAnsi="Times New Roman" w:cs="Times New Roman"/>
          <w:sz w:val="28"/>
          <w:szCs w:val="28"/>
        </w:rPr>
        <w:t xml:space="preserve"> учетной практики. На фоне этого происходит недооценка человеческого фактора в деятельности современных организаций, включая необходимость создания прозрачного учетно-информационного обеспечения в отношении человеческого потенциала. </w:t>
      </w:r>
      <w:r w:rsidR="009007C7">
        <w:rPr>
          <w:rFonts w:ascii="Times New Roman" w:hAnsi="Times New Roman" w:cs="Times New Roman"/>
          <w:sz w:val="28"/>
          <w:szCs w:val="28"/>
        </w:rPr>
        <w:t>Как раз этим</w:t>
      </w:r>
      <w:r w:rsidR="00E85172" w:rsidRPr="008F1852">
        <w:rPr>
          <w:rFonts w:ascii="Times New Roman" w:hAnsi="Times New Roman" w:cs="Times New Roman"/>
          <w:sz w:val="28"/>
          <w:szCs w:val="28"/>
        </w:rPr>
        <w:t xml:space="preserve"> </w:t>
      </w:r>
      <w:r w:rsidR="007D5EE1">
        <w:rPr>
          <w:rFonts w:ascii="Times New Roman" w:hAnsi="Times New Roman" w:cs="Times New Roman"/>
          <w:sz w:val="28"/>
          <w:szCs w:val="28"/>
        </w:rPr>
        <w:t>выражается</w:t>
      </w:r>
      <w:r w:rsidR="00E85172" w:rsidRPr="008F1852">
        <w:rPr>
          <w:rFonts w:ascii="Times New Roman" w:hAnsi="Times New Roman" w:cs="Times New Roman"/>
          <w:sz w:val="28"/>
          <w:szCs w:val="28"/>
        </w:rPr>
        <w:t xml:space="preserve"> </w:t>
      </w:r>
      <w:r w:rsidR="007D5EE1">
        <w:rPr>
          <w:rFonts w:ascii="Times New Roman" w:hAnsi="Times New Roman" w:cs="Times New Roman"/>
          <w:sz w:val="28"/>
          <w:szCs w:val="28"/>
        </w:rPr>
        <w:t>внимание</w:t>
      </w:r>
      <w:r w:rsidR="00E85172" w:rsidRPr="008F1852">
        <w:rPr>
          <w:rFonts w:ascii="Times New Roman" w:hAnsi="Times New Roman" w:cs="Times New Roman"/>
          <w:sz w:val="28"/>
          <w:szCs w:val="28"/>
        </w:rPr>
        <w:t xml:space="preserve"> к человеческому фактору </w:t>
      </w:r>
      <w:r w:rsidR="007D5EE1">
        <w:rPr>
          <w:rFonts w:ascii="Times New Roman" w:hAnsi="Times New Roman" w:cs="Times New Roman"/>
          <w:sz w:val="28"/>
          <w:szCs w:val="28"/>
        </w:rPr>
        <w:t>с позиции</w:t>
      </w:r>
      <w:r w:rsidR="00E85172" w:rsidRPr="008F1852">
        <w:rPr>
          <w:rFonts w:ascii="Times New Roman" w:hAnsi="Times New Roman" w:cs="Times New Roman"/>
          <w:sz w:val="28"/>
          <w:szCs w:val="28"/>
        </w:rPr>
        <w:t xml:space="preserve"> </w:t>
      </w:r>
      <w:r w:rsidR="007D5EE1">
        <w:rPr>
          <w:rFonts w:ascii="Times New Roman" w:hAnsi="Times New Roman" w:cs="Times New Roman"/>
          <w:sz w:val="28"/>
          <w:szCs w:val="28"/>
        </w:rPr>
        <w:t>создания</w:t>
      </w:r>
      <w:r w:rsidR="00E85172" w:rsidRPr="008F1852">
        <w:rPr>
          <w:rFonts w:ascii="Times New Roman" w:hAnsi="Times New Roman" w:cs="Times New Roman"/>
          <w:sz w:val="28"/>
          <w:szCs w:val="28"/>
        </w:rPr>
        <w:t xml:space="preserve"> теоретических основ бухгалтерского учета человеческого капитала и его </w:t>
      </w:r>
      <w:r w:rsidR="007D5EE1">
        <w:rPr>
          <w:rFonts w:ascii="Times New Roman" w:hAnsi="Times New Roman" w:cs="Times New Roman"/>
          <w:sz w:val="28"/>
          <w:szCs w:val="28"/>
        </w:rPr>
        <w:t>отображения</w:t>
      </w:r>
      <w:r w:rsidR="00E85172" w:rsidRPr="008F1852">
        <w:rPr>
          <w:rFonts w:ascii="Times New Roman" w:hAnsi="Times New Roman" w:cs="Times New Roman"/>
          <w:sz w:val="28"/>
          <w:szCs w:val="28"/>
        </w:rPr>
        <w:t xml:space="preserve"> в отчетности</w:t>
      </w:r>
      <w:r w:rsidR="00D71225">
        <w:rPr>
          <w:rFonts w:ascii="Times New Roman" w:hAnsi="Times New Roman" w:cs="Times New Roman"/>
          <w:sz w:val="28"/>
          <w:szCs w:val="28"/>
        </w:rPr>
        <w:t xml:space="preserve"> </w:t>
      </w:r>
      <w:r w:rsidR="00D71225" w:rsidRPr="00F36ED5">
        <w:rPr>
          <w:rFonts w:ascii="Times New Roman" w:hAnsi="Times New Roman" w:cs="Times New Roman"/>
          <w:sz w:val="28"/>
          <w:szCs w:val="28"/>
        </w:rPr>
        <w:t>[</w:t>
      </w:r>
      <w:r w:rsidR="00F36ED5" w:rsidRPr="00F36ED5">
        <w:rPr>
          <w:rFonts w:ascii="Times New Roman" w:hAnsi="Times New Roman" w:cs="Times New Roman"/>
          <w:sz w:val="28"/>
          <w:szCs w:val="28"/>
        </w:rPr>
        <w:t>178</w:t>
      </w:r>
      <w:r w:rsidR="00D71225" w:rsidRPr="00F36ED5">
        <w:rPr>
          <w:rFonts w:ascii="Times New Roman" w:hAnsi="Times New Roman" w:cs="Times New Roman"/>
          <w:sz w:val="28"/>
          <w:szCs w:val="28"/>
        </w:rPr>
        <w:t>]</w:t>
      </w:r>
      <w:r w:rsidR="00E85172" w:rsidRPr="00F36ED5">
        <w:rPr>
          <w:rFonts w:ascii="Times New Roman" w:hAnsi="Times New Roman" w:cs="Times New Roman"/>
          <w:sz w:val="28"/>
          <w:szCs w:val="28"/>
        </w:rPr>
        <w:t>.</w:t>
      </w:r>
    </w:p>
    <w:p w14:paraId="66F77EFE" w14:textId="729F09FB" w:rsidR="008F1852" w:rsidRDefault="00DC2D0F"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lastRenderedPageBreak/>
        <w:t>«</w:t>
      </w:r>
      <w:r w:rsidR="003F1593">
        <w:rPr>
          <w:rFonts w:ascii="Times New Roman" w:hAnsi="Times New Roman" w:cs="Times New Roman"/>
          <w:sz w:val="28"/>
          <w:szCs w:val="28"/>
        </w:rPr>
        <w:t>Б</w:t>
      </w:r>
      <w:r w:rsidR="001566D6">
        <w:rPr>
          <w:rFonts w:ascii="Times New Roman" w:hAnsi="Times New Roman" w:cs="Times New Roman"/>
          <w:sz w:val="28"/>
          <w:szCs w:val="28"/>
        </w:rPr>
        <w:t>ольшинств</w:t>
      </w:r>
      <w:r w:rsidR="005821F4">
        <w:rPr>
          <w:rFonts w:ascii="Times New Roman" w:hAnsi="Times New Roman" w:cs="Times New Roman"/>
          <w:sz w:val="28"/>
          <w:szCs w:val="28"/>
        </w:rPr>
        <w:t>у</w:t>
      </w:r>
      <w:r w:rsidR="001566D6" w:rsidRPr="008F1852">
        <w:rPr>
          <w:rFonts w:ascii="Times New Roman" w:hAnsi="Times New Roman" w:cs="Times New Roman"/>
          <w:sz w:val="28"/>
          <w:szCs w:val="28"/>
        </w:rPr>
        <w:t xml:space="preserve"> зарубежных </w:t>
      </w:r>
      <w:r w:rsidR="001566D6">
        <w:rPr>
          <w:rFonts w:ascii="Times New Roman" w:hAnsi="Times New Roman" w:cs="Times New Roman"/>
          <w:sz w:val="28"/>
          <w:szCs w:val="28"/>
        </w:rPr>
        <w:t>исследователей</w:t>
      </w:r>
      <w:r w:rsidR="001566D6">
        <w:rPr>
          <w:rFonts w:ascii="Times New Roman" w:hAnsi="Times New Roman" w:cs="Times New Roman"/>
          <w:color w:val="000000" w:themeColor="text1"/>
          <w:sz w:val="28"/>
          <w:szCs w:val="28"/>
        </w:rPr>
        <w:t xml:space="preserve"> </w:t>
      </w:r>
      <w:r w:rsidR="003F1593">
        <w:rPr>
          <w:rFonts w:ascii="Times New Roman" w:hAnsi="Times New Roman" w:cs="Times New Roman"/>
          <w:sz w:val="28"/>
          <w:szCs w:val="28"/>
        </w:rPr>
        <w:t>свойственно</w:t>
      </w:r>
      <w:r w:rsidR="003F1593">
        <w:rPr>
          <w:rFonts w:ascii="Times New Roman" w:hAnsi="Times New Roman" w:cs="Times New Roman"/>
          <w:color w:val="000000" w:themeColor="text1"/>
          <w:sz w:val="28"/>
          <w:szCs w:val="28"/>
        </w:rPr>
        <w:t xml:space="preserve"> </w:t>
      </w:r>
      <w:r w:rsidR="001566D6">
        <w:rPr>
          <w:rFonts w:ascii="Times New Roman" w:hAnsi="Times New Roman" w:cs="Times New Roman"/>
          <w:color w:val="000000" w:themeColor="text1"/>
          <w:sz w:val="28"/>
          <w:szCs w:val="28"/>
        </w:rPr>
        <w:t>осознание</w:t>
      </w:r>
      <w:r w:rsidR="00E85172" w:rsidRPr="001566D6">
        <w:rPr>
          <w:rFonts w:ascii="Times New Roman" w:hAnsi="Times New Roman" w:cs="Times New Roman"/>
          <w:color w:val="000000" w:themeColor="text1"/>
          <w:sz w:val="28"/>
          <w:szCs w:val="28"/>
        </w:rPr>
        <w:t xml:space="preserve"> активов</w:t>
      </w:r>
      <w:r w:rsidR="00E85172" w:rsidRPr="008F1852">
        <w:rPr>
          <w:rFonts w:ascii="Times New Roman" w:hAnsi="Times New Roman" w:cs="Times New Roman"/>
          <w:sz w:val="28"/>
          <w:szCs w:val="28"/>
        </w:rPr>
        <w:t xml:space="preserve"> как источников </w:t>
      </w:r>
      <w:r w:rsidR="001566D6">
        <w:rPr>
          <w:rFonts w:ascii="Times New Roman" w:hAnsi="Times New Roman" w:cs="Times New Roman"/>
          <w:sz w:val="28"/>
          <w:szCs w:val="28"/>
        </w:rPr>
        <w:t>вероятных</w:t>
      </w:r>
      <w:r w:rsidR="00E85172" w:rsidRPr="008F1852">
        <w:rPr>
          <w:rFonts w:ascii="Times New Roman" w:hAnsi="Times New Roman" w:cs="Times New Roman"/>
          <w:sz w:val="28"/>
          <w:szCs w:val="28"/>
        </w:rPr>
        <w:t xml:space="preserve"> экономических выгод. </w:t>
      </w:r>
      <w:r w:rsidR="003F1593">
        <w:rPr>
          <w:rFonts w:ascii="Times New Roman" w:hAnsi="Times New Roman" w:cs="Times New Roman"/>
          <w:sz w:val="28"/>
          <w:szCs w:val="28"/>
        </w:rPr>
        <w:t>П</w:t>
      </w:r>
      <w:r w:rsidR="003F1593" w:rsidRPr="008F1852">
        <w:rPr>
          <w:rFonts w:ascii="Times New Roman" w:hAnsi="Times New Roman" w:cs="Times New Roman"/>
          <w:sz w:val="28"/>
          <w:szCs w:val="28"/>
        </w:rPr>
        <w:t>рофессор Дж.  Каннинг</w:t>
      </w:r>
      <w:r w:rsidR="003F1593">
        <w:rPr>
          <w:rFonts w:ascii="Times New Roman" w:hAnsi="Times New Roman" w:cs="Times New Roman"/>
          <w:sz w:val="28"/>
          <w:szCs w:val="28"/>
        </w:rPr>
        <w:t xml:space="preserve"> в</w:t>
      </w:r>
      <w:r w:rsidR="001566D6" w:rsidRPr="008F1852">
        <w:rPr>
          <w:rFonts w:ascii="Times New Roman" w:hAnsi="Times New Roman" w:cs="Times New Roman"/>
          <w:sz w:val="28"/>
          <w:szCs w:val="28"/>
        </w:rPr>
        <w:t xml:space="preserve"> 1929 г</w:t>
      </w:r>
      <w:r w:rsidR="001566D6">
        <w:rPr>
          <w:rFonts w:ascii="Times New Roman" w:hAnsi="Times New Roman" w:cs="Times New Roman"/>
          <w:sz w:val="28"/>
          <w:szCs w:val="28"/>
        </w:rPr>
        <w:t>оду</w:t>
      </w:r>
      <w:r w:rsidR="001566D6" w:rsidRPr="008F1852">
        <w:rPr>
          <w:rFonts w:ascii="Times New Roman" w:hAnsi="Times New Roman" w:cs="Times New Roman"/>
          <w:sz w:val="28"/>
          <w:szCs w:val="28"/>
        </w:rPr>
        <w:t xml:space="preserve"> </w:t>
      </w:r>
      <w:r w:rsidR="003F1593">
        <w:rPr>
          <w:rFonts w:ascii="Times New Roman" w:hAnsi="Times New Roman" w:cs="Times New Roman"/>
          <w:sz w:val="28"/>
          <w:szCs w:val="28"/>
        </w:rPr>
        <w:t>в числе первых</w:t>
      </w:r>
      <w:r w:rsidR="00E85172" w:rsidRPr="008F1852">
        <w:rPr>
          <w:rFonts w:ascii="Times New Roman" w:hAnsi="Times New Roman" w:cs="Times New Roman"/>
          <w:sz w:val="28"/>
          <w:szCs w:val="28"/>
        </w:rPr>
        <w:t xml:space="preserve"> </w:t>
      </w:r>
      <w:r w:rsidR="001566D6">
        <w:rPr>
          <w:rFonts w:ascii="Times New Roman" w:hAnsi="Times New Roman" w:cs="Times New Roman"/>
          <w:sz w:val="28"/>
          <w:szCs w:val="28"/>
        </w:rPr>
        <w:t>предоставил формулировку</w:t>
      </w:r>
      <w:r w:rsidR="00E85172" w:rsidRPr="008F1852">
        <w:rPr>
          <w:rFonts w:ascii="Times New Roman" w:hAnsi="Times New Roman" w:cs="Times New Roman"/>
          <w:sz w:val="28"/>
          <w:szCs w:val="28"/>
        </w:rPr>
        <w:t xml:space="preserve"> активов </w:t>
      </w:r>
      <w:r w:rsidR="001566D6">
        <w:rPr>
          <w:rFonts w:ascii="Times New Roman" w:hAnsi="Times New Roman" w:cs="Times New Roman"/>
          <w:sz w:val="28"/>
          <w:szCs w:val="28"/>
        </w:rPr>
        <w:t>под углом</w:t>
      </w:r>
      <w:r w:rsidR="00E85172" w:rsidRPr="008F1852">
        <w:rPr>
          <w:rFonts w:ascii="Times New Roman" w:hAnsi="Times New Roman" w:cs="Times New Roman"/>
          <w:sz w:val="28"/>
          <w:szCs w:val="28"/>
        </w:rPr>
        <w:t xml:space="preserve"> зрения </w:t>
      </w:r>
      <w:r w:rsidR="001566D6">
        <w:rPr>
          <w:rFonts w:ascii="Times New Roman" w:hAnsi="Times New Roman" w:cs="Times New Roman"/>
          <w:sz w:val="28"/>
          <w:szCs w:val="28"/>
        </w:rPr>
        <w:t>приобретени</w:t>
      </w:r>
      <w:r w:rsidR="00E85172" w:rsidRPr="008F1852">
        <w:rPr>
          <w:rFonts w:ascii="Times New Roman" w:hAnsi="Times New Roman" w:cs="Times New Roman"/>
          <w:sz w:val="28"/>
          <w:szCs w:val="28"/>
        </w:rPr>
        <w:t>я экономических выгод</w:t>
      </w:r>
      <w:r w:rsidR="003F1593">
        <w:rPr>
          <w:rFonts w:ascii="Times New Roman" w:hAnsi="Times New Roman" w:cs="Times New Roman"/>
          <w:sz w:val="28"/>
          <w:szCs w:val="28"/>
        </w:rPr>
        <w:t xml:space="preserve"> в </w:t>
      </w:r>
      <w:r w:rsidR="003F1593" w:rsidRPr="008F1852">
        <w:rPr>
          <w:rFonts w:ascii="Times New Roman" w:hAnsi="Times New Roman" w:cs="Times New Roman"/>
          <w:sz w:val="28"/>
          <w:szCs w:val="28"/>
        </w:rPr>
        <w:t>будущ</w:t>
      </w:r>
      <w:r w:rsidR="003F1593">
        <w:rPr>
          <w:rFonts w:ascii="Times New Roman" w:hAnsi="Times New Roman" w:cs="Times New Roman"/>
          <w:sz w:val="28"/>
          <w:szCs w:val="28"/>
        </w:rPr>
        <w:t>ем</w:t>
      </w:r>
      <w:r>
        <w:rPr>
          <w:rFonts w:ascii="Times New Roman" w:hAnsi="Times New Roman" w:cs="Times New Roman"/>
          <w:sz w:val="28"/>
          <w:szCs w:val="28"/>
        </w:rPr>
        <w:t xml:space="preserve">» </w:t>
      </w:r>
      <w:r w:rsidRPr="00DC2D0F">
        <w:rPr>
          <w:rFonts w:ascii="Times New Roman" w:hAnsi="Times New Roman" w:cs="Times New Roman"/>
          <w:sz w:val="28"/>
          <w:szCs w:val="28"/>
        </w:rPr>
        <w:t>[</w:t>
      </w:r>
      <w:r>
        <w:rPr>
          <w:rFonts w:ascii="Times New Roman" w:hAnsi="Times New Roman" w:cs="Times New Roman"/>
          <w:sz w:val="28"/>
          <w:szCs w:val="28"/>
        </w:rPr>
        <w:t>52, с.53</w:t>
      </w:r>
      <w:r w:rsidRPr="00DC2D0F">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3F1593">
        <w:rPr>
          <w:rFonts w:ascii="Times New Roman" w:hAnsi="Times New Roman" w:cs="Times New Roman"/>
          <w:sz w:val="28"/>
          <w:szCs w:val="28"/>
        </w:rPr>
        <w:t>Как считает п</w:t>
      </w:r>
      <w:r w:rsidR="009A71C8">
        <w:rPr>
          <w:rFonts w:ascii="Times New Roman" w:hAnsi="Times New Roman" w:cs="Times New Roman"/>
          <w:sz w:val="28"/>
          <w:szCs w:val="28"/>
        </w:rPr>
        <w:t xml:space="preserve">рофессор </w:t>
      </w:r>
      <w:r w:rsidR="009A71C8" w:rsidRPr="008F1852">
        <w:rPr>
          <w:rFonts w:ascii="Times New Roman" w:hAnsi="Times New Roman" w:cs="Times New Roman"/>
          <w:sz w:val="28"/>
          <w:szCs w:val="28"/>
        </w:rPr>
        <w:t>Каннинг</w:t>
      </w:r>
      <w:r w:rsidR="00E85172" w:rsidRPr="008F1852">
        <w:rPr>
          <w:rFonts w:ascii="Times New Roman" w:hAnsi="Times New Roman" w:cs="Times New Roman"/>
          <w:sz w:val="28"/>
          <w:szCs w:val="28"/>
        </w:rPr>
        <w:t>,</w:t>
      </w:r>
      <w:r w:rsidR="009A71C8">
        <w:rPr>
          <w:rFonts w:ascii="Times New Roman" w:hAnsi="Times New Roman" w:cs="Times New Roman"/>
          <w:sz w:val="28"/>
          <w:szCs w:val="28"/>
        </w:rPr>
        <w:t xml:space="preserve"> </w:t>
      </w:r>
      <w:r w:rsidR="00E85172" w:rsidRPr="008F1852">
        <w:rPr>
          <w:rFonts w:ascii="Times New Roman" w:hAnsi="Times New Roman" w:cs="Times New Roman"/>
          <w:sz w:val="28"/>
          <w:szCs w:val="28"/>
        </w:rPr>
        <w:t>активы – это «</w:t>
      </w:r>
      <w:r w:rsidR="009A71C8">
        <w:rPr>
          <w:rFonts w:ascii="Times New Roman" w:hAnsi="Times New Roman" w:cs="Times New Roman"/>
          <w:sz w:val="28"/>
          <w:szCs w:val="28"/>
        </w:rPr>
        <w:t>всякая</w:t>
      </w:r>
      <w:r w:rsidR="00E85172" w:rsidRPr="008F1852">
        <w:rPr>
          <w:rFonts w:ascii="Times New Roman" w:hAnsi="Times New Roman" w:cs="Times New Roman"/>
          <w:sz w:val="28"/>
          <w:szCs w:val="28"/>
        </w:rPr>
        <w:t xml:space="preserve"> </w:t>
      </w:r>
      <w:r w:rsidR="009A71C8">
        <w:rPr>
          <w:rFonts w:ascii="Times New Roman" w:hAnsi="Times New Roman" w:cs="Times New Roman"/>
          <w:sz w:val="28"/>
          <w:szCs w:val="28"/>
        </w:rPr>
        <w:t>предстоящая</w:t>
      </w:r>
      <w:r w:rsidR="00E85172" w:rsidRPr="008F1852">
        <w:rPr>
          <w:rFonts w:ascii="Times New Roman" w:hAnsi="Times New Roman" w:cs="Times New Roman"/>
          <w:sz w:val="28"/>
          <w:szCs w:val="28"/>
        </w:rPr>
        <w:t xml:space="preserve"> услуга</w:t>
      </w:r>
      <w:r w:rsidR="009A71C8">
        <w:rPr>
          <w:rFonts w:ascii="Times New Roman" w:hAnsi="Times New Roman" w:cs="Times New Roman"/>
          <w:sz w:val="28"/>
          <w:szCs w:val="28"/>
        </w:rPr>
        <w:t xml:space="preserve"> в будущем</w:t>
      </w:r>
      <w:r w:rsidR="00E85172" w:rsidRPr="008F1852">
        <w:rPr>
          <w:rFonts w:ascii="Times New Roman" w:hAnsi="Times New Roman" w:cs="Times New Roman"/>
          <w:sz w:val="28"/>
          <w:szCs w:val="28"/>
        </w:rPr>
        <w:t xml:space="preserve">, </w:t>
      </w:r>
      <w:r w:rsidR="009A71C8">
        <w:rPr>
          <w:rFonts w:ascii="Times New Roman" w:hAnsi="Times New Roman" w:cs="Times New Roman"/>
          <w:sz w:val="28"/>
          <w:szCs w:val="28"/>
        </w:rPr>
        <w:t>которая будет проявлена</w:t>
      </w:r>
      <w:r w:rsidR="00E85172" w:rsidRPr="008F1852">
        <w:rPr>
          <w:rFonts w:ascii="Times New Roman" w:hAnsi="Times New Roman" w:cs="Times New Roman"/>
          <w:sz w:val="28"/>
          <w:szCs w:val="28"/>
        </w:rPr>
        <w:t xml:space="preserve"> в деньгах или </w:t>
      </w:r>
      <w:r w:rsidR="009A71C8">
        <w:rPr>
          <w:rFonts w:ascii="Times New Roman" w:hAnsi="Times New Roman" w:cs="Times New Roman"/>
          <w:sz w:val="28"/>
          <w:szCs w:val="28"/>
        </w:rPr>
        <w:t>преобразова</w:t>
      </w:r>
      <w:r w:rsidR="00E85172" w:rsidRPr="008F1852">
        <w:rPr>
          <w:rFonts w:ascii="Times New Roman" w:hAnsi="Times New Roman" w:cs="Times New Roman"/>
          <w:sz w:val="28"/>
          <w:szCs w:val="28"/>
        </w:rPr>
        <w:t xml:space="preserve">на в деньги, </w:t>
      </w:r>
      <w:r w:rsidR="009A71C8">
        <w:rPr>
          <w:rFonts w:ascii="Times New Roman" w:hAnsi="Times New Roman" w:cs="Times New Roman"/>
          <w:sz w:val="28"/>
          <w:szCs w:val="28"/>
        </w:rPr>
        <w:t xml:space="preserve">т.е. это </w:t>
      </w:r>
      <w:r w:rsidR="009A71C8" w:rsidRPr="008F1852">
        <w:rPr>
          <w:rFonts w:ascii="Times New Roman" w:hAnsi="Times New Roman" w:cs="Times New Roman"/>
          <w:sz w:val="28"/>
          <w:szCs w:val="28"/>
        </w:rPr>
        <w:t>законно</w:t>
      </w:r>
      <w:r w:rsidR="009A71C8">
        <w:rPr>
          <w:rFonts w:ascii="Times New Roman" w:hAnsi="Times New Roman" w:cs="Times New Roman"/>
          <w:sz w:val="28"/>
          <w:szCs w:val="28"/>
        </w:rPr>
        <w:t>е</w:t>
      </w:r>
      <w:r w:rsidR="009A71C8" w:rsidRPr="008F1852">
        <w:rPr>
          <w:rFonts w:ascii="Times New Roman" w:hAnsi="Times New Roman" w:cs="Times New Roman"/>
          <w:sz w:val="28"/>
          <w:szCs w:val="28"/>
        </w:rPr>
        <w:t xml:space="preserve"> и справедливо</w:t>
      </w:r>
      <w:r w:rsidR="009A71C8">
        <w:rPr>
          <w:rFonts w:ascii="Times New Roman" w:hAnsi="Times New Roman" w:cs="Times New Roman"/>
          <w:sz w:val="28"/>
          <w:szCs w:val="28"/>
        </w:rPr>
        <w:t>е</w:t>
      </w:r>
      <w:r w:rsidR="009A71C8"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право, которое </w:t>
      </w:r>
      <w:r w:rsidR="009A71C8">
        <w:rPr>
          <w:rFonts w:ascii="Times New Roman" w:hAnsi="Times New Roman" w:cs="Times New Roman"/>
          <w:sz w:val="28"/>
          <w:szCs w:val="28"/>
        </w:rPr>
        <w:t>может поручится за получение</w:t>
      </w:r>
      <w:r w:rsidR="00E85172" w:rsidRPr="008F1852">
        <w:rPr>
          <w:rFonts w:ascii="Times New Roman" w:hAnsi="Times New Roman" w:cs="Times New Roman"/>
          <w:sz w:val="28"/>
          <w:szCs w:val="28"/>
        </w:rPr>
        <w:t xml:space="preserve"> доход</w:t>
      </w:r>
      <w:r w:rsidR="009A71C8">
        <w:rPr>
          <w:rFonts w:ascii="Times New Roman" w:hAnsi="Times New Roman" w:cs="Times New Roman"/>
          <w:sz w:val="28"/>
          <w:szCs w:val="28"/>
        </w:rPr>
        <w:t>а</w:t>
      </w:r>
      <w:r w:rsidR="00E85172" w:rsidRPr="008F1852">
        <w:rPr>
          <w:rFonts w:ascii="Times New Roman" w:hAnsi="Times New Roman" w:cs="Times New Roman"/>
          <w:sz w:val="28"/>
          <w:szCs w:val="28"/>
        </w:rPr>
        <w:t xml:space="preserve"> какому-то </w:t>
      </w:r>
      <w:r w:rsidR="009A71C8">
        <w:rPr>
          <w:rFonts w:ascii="Times New Roman" w:hAnsi="Times New Roman" w:cs="Times New Roman"/>
          <w:sz w:val="28"/>
          <w:szCs w:val="28"/>
        </w:rPr>
        <w:t xml:space="preserve">определенному </w:t>
      </w:r>
      <w:r w:rsidR="00E85172" w:rsidRPr="008F1852">
        <w:rPr>
          <w:rFonts w:ascii="Times New Roman" w:hAnsi="Times New Roman" w:cs="Times New Roman"/>
          <w:sz w:val="28"/>
          <w:szCs w:val="28"/>
        </w:rPr>
        <w:t>лицу или группе лиц» [1</w:t>
      </w:r>
      <w:r w:rsidR="009E15E8">
        <w:rPr>
          <w:rFonts w:ascii="Times New Roman" w:hAnsi="Times New Roman" w:cs="Times New Roman"/>
          <w:sz w:val="28"/>
          <w:szCs w:val="28"/>
        </w:rPr>
        <w:t>7</w:t>
      </w:r>
      <w:r w:rsidR="00847EEA">
        <w:rPr>
          <w:rFonts w:ascii="Times New Roman" w:hAnsi="Times New Roman" w:cs="Times New Roman"/>
          <w:sz w:val="28"/>
          <w:szCs w:val="28"/>
        </w:rPr>
        <w:t>9</w:t>
      </w:r>
      <w:r w:rsidR="00E85172" w:rsidRPr="008F1852">
        <w:rPr>
          <w:rFonts w:ascii="Times New Roman" w:hAnsi="Times New Roman" w:cs="Times New Roman"/>
          <w:sz w:val="28"/>
          <w:szCs w:val="28"/>
        </w:rPr>
        <w:t xml:space="preserve">]. </w:t>
      </w:r>
    </w:p>
    <w:p w14:paraId="1B22329D" w14:textId="712AFF8C" w:rsidR="008F1852" w:rsidRDefault="00585C82"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П</w:t>
      </w:r>
      <w:r w:rsidRPr="008F1852">
        <w:rPr>
          <w:rFonts w:ascii="Times New Roman" w:hAnsi="Times New Roman" w:cs="Times New Roman"/>
          <w:sz w:val="28"/>
          <w:szCs w:val="28"/>
        </w:rPr>
        <w:t>рофессор Э. Фламхольц,</w:t>
      </w:r>
      <w:r>
        <w:rPr>
          <w:rFonts w:ascii="Times New Roman" w:hAnsi="Times New Roman" w:cs="Times New Roman"/>
          <w:sz w:val="28"/>
          <w:szCs w:val="28"/>
        </w:rPr>
        <w:t xml:space="preserve"> являющийся о</w:t>
      </w:r>
      <w:r w:rsidRPr="008F1852">
        <w:rPr>
          <w:rFonts w:ascii="Times New Roman" w:hAnsi="Times New Roman" w:cs="Times New Roman"/>
          <w:sz w:val="28"/>
          <w:szCs w:val="28"/>
        </w:rPr>
        <w:t>сновоположник</w:t>
      </w:r>
      <w:r>
        <w:rPr>
          <w:rFonts w:ascii="Times New Roman" w:hAnsi="Times New Roman" w:cs="Times New Roman"/>
          <w:sz w:val="28"/>
          <w:szCs w:val="28"/>
        </w:rPr>
        <w:t>ом</w:t>
      </w:r>
      <w:r w:rsidRPr="008F1852">
        <w:rPr>
          <w:rFonts w:ascii="Times New Roman" w:hAnsi="Times New Roman" w:cs="Times New Roman"/>
          <w:sz w:val="28"/>
          <w:szCs w:val="28"/>
        </w:rPr>
        <w:t xml:space="preserve"> концепции учета человеческих ресурсов,</w:t>
      </w:r>
      <w:r>
        <w:rPr>
          <w:rFonts w:ascii="Times New Roman" w:hAnsi="Times New Roman" w:cs="Times New Roman"/>
          <w:sz w:val="28"/>
          <w:szCs w:val="28"/>
        </w:rPr>
        <w:t xml:space="preserve"> предполагал,</w:t>
      </w:r>
      <w:r w:rsidR="00E85172" w:rsidRPr="008F1852">
        <w:rPr>
          <w:rFonts w:ascii="Times New Roman" w:hAnsi="Times New Roman" w:cs="Times New Roman"/>
          <w:sz w:val="28"/>
          <w:szCs w:val="28"/>
        </w:rPr>
        <w:t xml:space="preserve"> что </w:t>
      </w:r>
      <w:r>
        <w:rPr>
          <w:rFonts w:ascii="Times New Roman" w:hAnsi="Times New Roman" w:cs="Times New Roman"/>
          <w:sz w:val="28"/>
          <w:szCs w:val="28"/>
        </w:rPr>
        <w:t>особенно</w:t>
      </w:r>
      <w:r w:rsidRPr="008F1852">
        <w:rPr>
          <w:rFonts w:ascii="Times New Roman" w:hAnsi="Times New Roman" w:cs="Times New Roman"/>
          <w:sz w:val="28"/>
          <w:szCs w:val="28"/>
        </w:rPr>
        <w:t xml:space="preserve"> ценн</w:t>
      </w:r>
      <w:r>
        <w:rPr>
          <w:rFonts w:ascii="Times New Roman" w:hAnsi="Times New Roman" w:cs="Times New Roman"/>
          <w:sz w:val="28"/>
          <w:szCs w:val="28"/>
        </w:rPr>
        <w:t>ейшим</w:t>
      </w:r>
      <w:r w:rsidRPr="008F1852">
        <w:rPr>
          <w:rFonts w:ascii="Times New Roman" w:hAnsi="Times New Roman" w:cs="Times New Roman"/>
          <w:sz w:val="28"/>
          <w:szCs w:val="28"/>
        </w:rPr>
        <w:t xml:space="preserve"> ресурсом организации является </w:t>
      </w:r>
      <w:r w:rsidR="00E85172" w:rsidRPr="008F1852">
        <w:rPr>
          <w:rFonts w:ascii="Times New Roman" w:hAnsi="Times New Roman" w:cs="Times New Roman"/>
          <w:sz w:val="28"/>
          <w:szCs w:val="28"/>
        </w:rPr>
        <w:t xml:space="preserve">человеческий капитал, </w:t>
      </w:r>
      <w:r>
        <w:rPr>
          <w:rFonts w:ascii="Times New Roman" w:hAnsi="Times New Roman" w:cs="Times New Roman"/>
          <w:sz w:val="28"/>
          <w:szCs w:val="28"/>
        </w:rPr>
        <w:t>соответственно</w:t>
      </w:r>
      <w:r w:rsidR="00E85172" w:rsidRPr="008F1852">
        <w:rPr>
          <w:rFonts w:ascii="Times New Roman" w:hAnsi="Times New Roman" w:cs="Times New Roman"/>
          <w:sz w:val="28"/>
          <w:szCs w:val="28"/>
        </w:rPr>
        <w:t xml:space="preserve"> его необходимо </w:t>
      </w:r>
      <w:r>
        <w:rPr>
          <w:rFonts w:ascii="Times New Roman" w:hAnsi="Times New Roman" w:cs="Times New Roman"/>
          <w:sz w:val="28"/>
          <w:szCs w:val="28"/>
        </w:rPr>
        <w:t>учитывать и признавать</w:t>
      </w:r>
      <w:r w:rsidR="00E85172" w:rsidRPr="008F1852">
        <w:rPr>
          <w:rFonts w:ascii="Times New Roman" w:hAnsi="Times New Roman" w:cs="Times New Roman"/>
          <w:sz w:val="28"/>
          <w:szCs w:val="28"/>
        </w:rPr>
        <w:t xml:space="preserve">, как актив организации. </w:t>
      </w:r>
      <w:r>
        <w:rPr>
          <w:rFonts w:ascii="Times New Roman" w:hAnsi="Times New Roman" w:cs="Times New Roman"/>
          <w:sz w:val="28"/>
          <w:szCs w:val="28"/>
        </w:rPr>
        <w:t>В</w:t>
      </w:r>
      <w:r w:rsidRPr="008F1852">
        <w:rPr>
          <w:rFonts w:ascii="Times New Roman" w:hAnsi="Times New Roman" w:cs="Times New Roman"/>
          <w:sz w:val="28"/>
          <w:szCs w:val="28"/>
        </w:rPr>
        <w:t xml:space="preserve"> принятии стратегических решений </w:t>
      </w:r>
      <w:r>
        <w:rPr>
          <w:rFonts w:ascii="Times New Roman" w:hAnsi="Times New Roman" w:cs="Times New Roman"/>
          <w:sz w:val="28"/>
          <w:szCs w:val="28"/>
        </w:rPr>
        <w:t>целесообразн</w:t>
      </w:r>
      <w:r w:rsidR="00394EC5">
        <w:rPr>
          <w:rFonts w:ascii="Times New Roman" w:hAnsi="Times New Roman" w:cs="Times New Roman"/>
          <w:sz w:val="28"/>
          <w:szCs w:val="28"/>
        </w:rPr>
        <w:t>ы</w:t>
      </w:r>
      <w:r w:rsidRPr="008F1852">
        <w:rPr>
          <w:rFonts w:ascii="Times New Roman" w:hAnsi="Times New Roman" w:cs="Times New Roman"/>
          <w:sz w:val="28"/>
          <w:szCs w:val="28"/>
        </w:rPr>
        <w:t xml:space="preserve"> </w:t>
      </w:r>
      <w:r>
        <w:rPr>
          <w:rFonts w:ascii="Times New Roman" w:hAnsi="Times New Roman" w:cs="Times New Roman"/>
          <w:sz w:val="28"/>
          <w:szCs w:val="28"/>
        </w:rPr>
        <w:t>б</w:t>
      </w:r>
      <w:r w:rsidR="00E85172" w:rsidRPr="008F1852">
        <w:rPr>
          <w:rFonts w:ascii="Times New Roman" w:hAnsi="Times New Roman" w:cs="Times New Roman"/>
          <w:sz w:val="28"/>
          <w:szCs w:val="28"/>
        </w:rPr>
        <w:t>ухгалтерск</w:t>
      </w:r>
      <w:r w:rsidR="00394EC5">
        <w:rPr>
          <w:rFonts w:ascii="Times New Roman" w:hAnsi="Times New Roman" w:cs="Times New Roman"/>
          <w:sz w:val="28"/>
          <w:szCs w:val="28"/>
        </w:rPr>
        <w:t>ие</w:t>
      </w:r>
      <w:r w:rsidR="00E85172" w:rsidRPr="008F1852">
        <w:rPr>
          <w:rFonts w:ascii="Times New Roman" w:hAnsi="Times New Roman" w:cs="Times New Roman"/>
          <w:sz w:val="28"/>
          <w:szCs w:val="28"/>
        </w:rPr>
        <w:t xml:space="preserve"> </w:t>
      </w:r>
      <w:r w:rsidR="00394EC5">
        <w:rPr>
          <w:rFonts w:ascii="Times New Roman" w:hAnsi="Times New Roman" w:cs="Times New Roman"/>
          <w:sz w:val="28"/>
          <w:szCs w:val="28"/>
        </w:rPr>
        <w:t>данные</w:t>
      </w:r>
      <w:r w:rsidR="00E85172" w:rsidRPr="008F1852">
        <w:rPr>
          <w:rFonts w:ascii="Times New Roman" w:hAnsi="Times New Roman" w:cs="Times New Roman"/>
          <w:sz w:val="28"/>
          <w:szCs w:val="28"/>
        </w:rPr>
        <w:t xml:space="preserve"> о человеческом ресурсе. </w:t>
      </w:r>
      <w:r w:rsidR="00DC2D0F">
        <w:rPr>
          <w:rFonts w:ascii="Times New Roman" w:hAnsi="Times New Roman" w:cs="Times New Roman"/>
          <w:sz w:val="28"/>
          <w:szCs w:val="28"/>
        </w:rPr>
        <w:t>«</w:t>
      </w:r>
      <w:r w:rsidR="00394EC5">
        <w:rPr>
          <w:rFonts w:ascii="Times New Roman" w:hAnsi="Times New Roman" w:cs="Times New Roman"/>
          <w:sz w:val="28"/>
          <w:szCs w:val="28"/>
        </w:rPr>
        <w:t>П</w:t>
      </w:r>
      <w:r w:rsidR="00394EC5" w:rsidRPr="008F1852">
        <w:rPr>
          <w:rFonts w:ascii="Times New Roman" w:hAnsi="Times New Roman" w:cs="Times New Roman"/>
          <w:sz w:val="28"/>
          <w:szCs w:val="28"/>
        </w:rPr>
        <w:t>рофессор</w:t>
      </w:r>
      <w:r w:rsidR="00E85172" w:rsidRPr="008F1852">
        <w:rPr>
          <w:rFonts w:ascii="Times New Roman" w:hAnsi="Times New Roman" w:cs="Times New Roman"/>
          <w:sz w:val="28"/>
          <w:szCs w:val="28"/>
        </w:rPr>
        <w:t xml:space="preserve"> </w:t>
      </w:r>
      <w:r w:rsidR="00394EC5">
        <w:rPr>
          <w:rFonts w:ascii="Times New Roman" w:hAnsi="Times New Roman" w:cs="Times New Roman"/>
          <w:sz w:val="28"/>
          <w:szCs w:val="28"/>
        </w:rPr>
        <w:t>подчеркнул</w:t>
      </w:r>
      <w:r w:rsidR="00E85172" w:rsidRPr="008F1852">
        <w:rPr>
          <w:rFonts w:ascii="Times New Roman" w:hAnsi="Times New Roman" w:cs="Times New Roman"/>
          <w:sz w:val="28"/>
          <w:szCs w:val="28"/>
        </w:rPr>
        <w:t xml:space="preserve"> </w:t>
      </w:r>
      <w:r w:rsidR="00394EC5">
        <w:rPr>
          <w:rFonts w:ascii="Times New Roman" w:hAnsi="Times New Roman" w:cs="Times New Roman"/>
          <w:sz w:val="28"/>
          <w:szCs w:val="28"/>
        </w:rPr>
        <w:t>3</w:t>
      </w:r>
      <w:r w:rsidR="00E85172" w:rsidRPr="008F1852">
        <w:rPr>
          <w:rFonts w:ascii="Times New Roman" w:hAnsi="Times New Roman" w:cs="Times New Roman"/>
          <w:sz w:val="28"/>
          <w:szCs w:val="28"/>
        </w:rPr>
        <w:t xml:space="preserve"> </w:t>
      </w:r>
      <w:r w:rsidR="00394EC5">
        <w:rPr>
          <w:rFonts w:ascii="Times New Roman" w:hAnsi="Times New Roman" w:cs="Times New Roman"/>
          <w:sz w:val="28"/>
          <w:szCs w:val="28"/>
        </w:rPr>
        <w:t>гла</w:t>
      </w:r>
      <w:r w:rsidR="00E85172" w:rsidRPr="008F1852">
        <w:rPr>
          <w:rFonts w:ascii="Times New Roman" w:hAnsi="Times New Roman" w:cs="Times New Roman"/>
          <w:sz w:val="28"/>
          <w:szCs w:val="28"/>
        </w:rPr>
        <w:t xml:space="preserve">вных </w:t>
      </w:r>
      <w:r w:rsidR="00394EC5">
        <w:rPr>
          <w:rFonts w:ascii="Times New Roman" w:hAnsi="Times New Roman" w:cs="Times New Roman"/>
          <w:sz w:val="28"/>
          <w:szCs w:val="28"/>
        </w:rPr>
        <w:t>признака</w:t>
      </w:r>
      <w:r w:rsidR="00E85172" w:rsidRPr="008F1852">
        <w:rPr>
          <w:rFonts w:ascii="Times New Roman" w:hAnsi="Times New Roman" w:cs="Times New Roman"/>
          <w:sz w:val="28"/>
          <w:szCs w:val="28"/>
        </w:rPr>
        <w:t xml:space="preserve"> признания </w:t>
      </w:r>
      <w:r w:rsidR="00394EC5" w:rsidRPr="008F1852">
        <w:rPr>
          <w:rFonts w:ascii="Times New Roman" w:hAnsi="Times New Roman" w:cs="Times New Roman"/>
          <w:sz w:val="28"/>
          <w:szCs w:val="28"/>
        </w:rPr>
        <w:t xml:space="preserve">как актива </w:t>
      </w:r>
      <w:r w:rsidR="00E85172" w:rsidRPr="008F1852">
        <w:rPr>
          <w:rFonts w:ascii="Times New Roman" w:hAnsi="Times New Roman" w:cs="Times New Roman"/>
          <w:sz w:val="28"/>
          <w:szCs w:val="28"/>
        </w:rPr>
        <w:t xml:space="preserve">человеческого капитала: </w:t>
      </w:r>
      <w:r w:rsidR="00394EC5">
        <w:rPr>
          <w:rFonts w:ascii="Times New Roman" w:hAnsi="Times New Roman" w:cs="Times New Roman"/>
          <w:sz w:val="28"/>
          <w:szCs w:val="28"/>
        </w:rPr>
        <w:t>существование</w:t>
      </w:r>
      <w:r w:rsidR="00E85172" w:rsidRPr="008F1852">
        <w:rPr>
          <w:rFonts w:ascii="Times New Roman" w:hAnsi="Times New Roman" w:cs="Times New Roman"/>
          <w:sz w:val="28"/>
          <w:szCs w:val="28"/>
        </w:rPr>
        <w:t xml:space="preserve"> прав </w:t>
      </w:r>
      <w:r w:rsidR="00394EC5">
        <w:rPr>
          <w:rFonts w:ascii="Times New Roman" w:hAnsi="Times New Roman" w:cs="Times New Roman"/>
          <w:sz w:val="28"/>
          <w:szCs w:val="28"/>
        </w:rPr>
        <w:t>обладания</w:t>
      </w:r>
      <w:r w:rsidR="00E85172" w:rsidRPr="008F1852">
        <w:rPr>
          <w:rFonts w:ascii="Times New Roman" w:hAnsi="Times New Roman" w:cs="Times New Roman"/>
          <w:sz w:val="28"/>
          <w:szCs w:val="28"/>
        </w:rPr>
        <w:t xml:space="preserve"> или контроля со стороны </w:t>
      </w:r>
      <w:r w:rsidR="00394EC5">
        <w:rPr>
          <w:rFonts w:ascii="Times New Roman" w:hAnsi="Times New Roman" w:cs="Times New Roman"/>
          <w:sz w:val="28"/>
          <w:szCs w:val="28"/>
        </w:rPr>
        <w:t>организации</w:t>
      </w:r>
      <w:r w:rsidR="00E85172" w:rsidRPr="008F1852">
        <w:rPr>
          <w:rFonts w:ascii="Times New Roman" w:hAnsi="Times New Roman" w:cs="Times New Roman"/>
          <w:sz w:val="28"/>
          <w:szCs w:val="28"/>
        </w:rPr>
        <w:t xml:space="preserve">, </w:t>
      </w:r>
      <w:r w:rsidR="00394EC5">
        <w:rPr>
          <w:rFonts w:ascii="Times New Roman" w:hAnsi="Times New Roman" w:cs="Times New Roman"/>
          <w:sz w:val="28"/>
          <w:szCs w:val="28"/>
        </w:rPr>
        <w:t>возможность количественного определения</w:t>
      </w:r>
      <w:r w:rsidR="00E85172" w:rsidRPr="008F1852">
        <w:rPr>
          <w:rFonts w:ascii="Times New Roman" w:hAnsi="Times New Roman" w:cs="Times New Roman"/>
          <w:sz w:val="28"/>
          <w:szCs w:val="28"/>
        </w:rPr>
        <w:t xml:space="preserve"> в денежном выражении</w:t>
      </w:r>
      <w:r w:rsidR="00E01E82">
        <w:rPr>
          <w:rFonts w:ascii="Times New Roman" w:hAnsi="Times New Roman" w:cs="Times New Roman"/>
          <w:sz w:val="28"/>
          <w:szCs w:val="28"/>
        </w:rPr>
        <w:t>, возможн</w:t>
      </w:r>
      <w:r w:rsidR="00E01E82" w:rsidRPr="008F1852">
        <w:rPr>
          <w:rFonts w:ascii="Times New Roman" w:hAnsi="Times New Roman" w:cs="Times New Roman"/>
          <w:sz w:val="28"/>
          <w:szCs w:val="28"/>
        </w:rPr>
        <w:t>ая экономическая выгода</w:t>
      </w:r>
      <w:r w:rsidR="00E01E82">
        <w:rPr>
          <w:rFonts w:ascii="Times New Roman" w:hAnsi="Times New Roman" w:cs="Times New Roman"/>
          <w:sz w:val="28"/>
          <w:szCs w:val="28"/>
        </w:rPr>
        <w:t xml:space="preserve"> в </w:t>
      </w:r>
      <w:r w:rsidR="00E01E82" w:rsidRPr="008F1852">
        <w:rPr>
          <w:rFonts w:ascii="Times New Roman" w:hAnsi="Times New Roman" w:cs="Times New Roman"/>
          <w:sz w:val="28"/>
          <w:szCs w:val="28"/>
        </w:rPr>
        <w:t>будущ</w:t>
      </w:r>
      <w:r w:rsidR="00E01E82">
        <w:rPr>
          <w:rFonts w:ascii="Times New Roman" w:hAnsi="Times New Roman" w:cs="Times New Roman"/>
          <w:sz w:val="28"/>
          <w:szCs w:val="28"/>
        </w:rPr>
        <w:t>их периодах</w:t>
      </w:r>
      <w:r w:rsidR="00DC2D0F">
        <w:rPr>
          <w:rFonts w:ascii="Times New Roman" w:hAnsi="Times New Roman" w:cs="Times New Roman"/>
          <w:sz w:val="28"/>
          <w:szCs w:val="28"/>
        </w:rPr>
        <w:t>»</w:t>
      </w:r>
      <w:r w:rsidR="00E01E82"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w:t>
      </w:r>
      <w:r w:rsidR="0037668E">
        <w:rPr>
          <w:rFonts w:ascii="Times New Roman" w:hAnsi="Times New Roman" w:cs="Times New Roman"/>
          <w:sz w:val="28"/>
          <w:szCs w:val="28"/>
        </w:rPr>
        <w:t>10</w:t>
      </w:r>
      <w:r w:rsidR="00847EEA">
        <w:rPr>
          <w:rFonts w:ascii="Times New Roman" w:hAnsi="Times New Roman" w:cs="Times New Roman"/>
          <w:sz w:val="28"/>
          <w:szCs w:val="28"/>
        </w:rPr>
        <w:t>6</w:t>
      </w:r>
      <w:r w:rsidR="009A7D24">
        <w:rPr>
          <w:rFonts w:ascii="Times New Roman" w:hAnsi="Times New Roman" w:cs="Times New Roman"/>
          <w:sz w:val="28"/>
          <w:szCs w:val="28"/>
        </w:rPr>
        <w:t>,</w:t>
      </w:r>
      <w:r w:rsidR="00672E87">
        <w:rPr>
          <w:rFonts w:ascii="Times New Roman" w:hAnsi="Times New Roman" w:cs="Times New Roman"/>
          <w:sz w:val="28"/>
          <w:szCs w:val="28"/>
        </w:rPr>
        <w:t xml:space="preserve"> </w:t>
      </w:r>
      <w:r w:rsidR="009A7D24">
        <w:rPr>
          <w:rFonts w:ascii="Times New Roman" w:hAnsi="Times New Roman" w:cs="Times New Roman"/>
          <w:sz w:val="28"/>
          <w:szCs w:val="28"/>
        </w:rPr>
        <w:t>с.55</w:t>
      </w:r>
      <w:r w:rsidR="00E01E82" w:rsidRPr="00180709">
        <w:rPr>
          <w:rFonts w:ascii="Times New Roman" w:hAnsi="Times New Roman" w:cs="Times New Roman"/>
          <w:sz w:val="28"/>
          <w:szCs w:val="28"/>
        </w:rPr>
        <w:t>]</w:t>
      </w:r>
      <w:r w:rsidR="00E85172" w:rsidRPr="008F1852">
        <w:rPr>
          <w:rFonts w:ascii="Times New Roman" w:hAnsi="Times New Roman" w:cs="Times New Roman"/>
          <w:sz w:val="28"/>
          <w:szCs w:val="28"/>
        </w:rPr>
        <w:t>.</w:t>
      </w:r>
    </w:p>
    <w:p w14:paraId="1623F39F" w14:textId="0CA79938" w:rsidR="008F1852" w:rsidRDefault="0001144A"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Ученый </w:t>
      </w:r>
      <w:r w:rsidR="00E85172" w:rsidRPr="008F1852">
        <w:rPr>
          <w:rFonts w:ascii="Times New Roman" w:hAnsi="Times New Roman" w:cs="Times New Roman"/>
          <w:sz w:val="28"/>
          <w:szCs w:val="28"/>
        </w:rPr>
        <w:t xml:space="preserve">Я. Фитц-енц </w:t>
      </w:r>
      <w:r w:rsidR="00975E3C">
        <w:rPr>
          <w:rFonts w:ascii="Times New Roman" w:hAnsi="Times New Roman" w:cs="Times New Roman"/>
          <w:sz w:val="28"/>
          <w:szCs w:val="28"/>
        </w:rPr>
        <w:t>сравнива</w:t>
      </w:r>
      <w:r w:rsidR="00E85172" w:rsidRPr="008F1852">
        <w:rPr>
          <w:rFonts w:ascii="Times New Roman" w:hAnsi="Times New Roman" w:cs="Times New Roman"/>
          <w:sz w:val="28"/>
          <w:szCs w:val="28"/>
        </w:rPr>
        <w:t xml:space="preserve">л человеческий капитал как актив, </w:t>
      </w:r>
      <w:r w:rsidR="00975E3C">
        <w:rPr>
          <w:rFonts w:ascii="Times New Roman" w:hAnsi="Times New Roman" w:cs="Times New Roman"/>
          <w:sz w:val="28"/>
          <w:szCs w:val="28"/>
        </w:rPr>
        <w:t>крепкий</w:t>
      </w:r>
      <w:r w:rsidR="00E85172" w:rsidRPr="008F1852">
        <w:rPr>
          <w:rFonts w:ascii="Times New Roman" w:hAnsi="Times New Roman" w:cs="Times New Roman"/>
          <w:sz w:val="28"/>
          <w:szCs w:val="28"/>
        </w:rPr>
        <w:t xml:space="preserve"> финансовый рычаг, </w:t>
      </w:r>
      <w:r w:rsidR="00975E3C" w:rsidRPr="008F1852">
        <w:rPr>
          <w:rFonts w:ascii="Times New Roman" w:hAnsi="Times New Roman" w:cs="Times New Roman"/>
          <w:sz w:val="28"/>
          <w:szCs w:val="28"/>
        </w:rPr>
        <w:t>производительный</w:t>
      </w:r>
      <w:r w:rsidR="00975E3C">
        <w:rPr>
          <w:rFonts w:ascii="Times New Roman" w:hAnsi="Times New Roman" w:cs="Times New Roman"/>
          <w:sz w:val="28"/>
          <w:szCs w:val="28"/>
        </w:rPr>
        <w:t xml:space="preserve"> и чрезвычайно</w:t>
      </w:r>
      <w:r w:rsidR="00E85172" w:rsidRPr="008F1852">
        <w:rPr>
          <w:rFonts w:ascii="Times New Roman" w:hAnsi="Times New Roman" w:cs="Times New Roman"/>
          <w:sz w:val="28"/>
          <w:szCs w:val="28"/>
        </w:rPr>
        <w:t xml:space="preserve"> ценный ресурс организации. Английский ученый М. Армстронг в свое</w:t>
      </w:r>
      <w:r w:rsidR="00902CB5">
        <w:rPr>
          <w:rFonts w:ascii="Times New Roman" w:hAnsi="Times New Roman" w:cs="Times New Roman"/>
          <w:sz w:val="28"/>
          <w:szCs w:val="28"/>
        </w:rPr>
        <w:t>й</w:t>
      </w:r>
      <w:r w:rsidR="00E85172" w:rsidRPr="008F1852">
        <w:rPr>
          <w:rFonts w:ascii="Times New Roman" w:hAnsi="Times New Roman" w:cs="Times New Roman"/>
          <w:sz w:val="28"/>
          <w:szCs w:val="28"/>
        </w:rPr>
        <w:t xml:space="preserve"> </w:t>
      </w:r>
      <w:r w:rsidR="00902CB5">
        <w:rPr>
          <w:rFonts w:ascii="Times New Roman" w:hAnsi="Times New Roman" w:cs="Times New Roman"/>
          <w:sz w:val="28"/>
          <w:szCs w:val="28"/>
        </w:rPr>
        <w:t>формулировке</w:t>
      </w:r>
      <w:r w:rsidR="00E85172" w:rsidRPr="008F1852">
        <w:rPr>
          <w:rFonts w:ascii="Times New Roman" w:hAnsi="Times New Roman" w:cs="Times New Roman"/>
          <w:sz w:val="28"/>
          <w:szCs w:val="28"/>
        </w:rPr>
        <w:t xml:space="preserve"> концепции человеческого капитала </w:t>
      </w:r>
      <w:r w:rsidR="00902CB5">
        <w:rPr>
          <w:rFonts w:ascii="Times New Roman" w:hAnsi="Times New Roman" w:cs="Times New Roman"/>
          <w:sz w:val="28"/>
          <w:szCs w:val="28"/>
        </w:rPr>
        <w:t>писал</w:t>
      </w:r>
      <w:r w:rsidR="00E85172" w:rsidRPr="008F1852">
        <w:rPr>
          <w:rFonts w:ascii="Times New Roman" w:hAnsi="Times New Roman" w:cs="Times New Roman"/>
          <w:sz w:val="28"/>
          <w:szCs w:val="28"/>
        </w:rPr>
        <w:t xml:space="preserve"> о нем как о </w:t>
      </w:r>
      <w:r w:rsidR="00902CB5">
        <w:rPr>
          <w:rFonts w:ascii="Times New Roman" w:hAnsi="Times New Roman" w:cs="Times New Roman"/>
          <w:sz w:val="28"/>
          <w:szCs w:val="28"/>
        </w:rPr>
        <w:t>важнейшем</w:t>
      </w:r>
      <w:r w:rsidR="00E85172" w:rsidRPr="008F1852">
        <w:rPr>
          <w:rFonts w:ascii="Times New Roman" w:hAnsi="Times New Roman" w:cs="Times New Roman"/>
          <w:sz w:val="28"/>
          <w:szCs w:val="28"/>
        </w:rPr>
        <w:t xml:space="preserve"> </w:t>
      </w:r>
      <w:r w:rsidR="00902CB5">
        <w:rPr>
          <w:rFonts w:ascii="Times New Roman" w:hAnsi="Times New Roman" w:cs="Times New Roman"/>
          <w:sz w:val="28"/>
          <w:szCs w:val="28"/>
        </w:rPr>
        <w:t>компонент</w:t>
      </w:r>
      <w:r w:rsidR="00E85172" w:rsidRPr="008F1852">
        <w:rPr>
          <w:rFonts w:ascii="Times New Roman" w:hAnsi="Times New Roman" w:cs="Times New Roman"/>
          <w:sz w:val="28"/>
          <w:szCs w:val="28"/>
        </w:rPr>
        <w:t xml:space="preserve">е рыночной стоимости организации. </w:t>
      </w:r>
      <w:r w:rsidR="00D34A46" w:rsidRPr="00180709">
        <w:rPr>
          <w:rFonts w:ascii="Times New Roman" w:hAnsi="Times New Roman" w:cs="Times New Roman"/>
          <w:sz w:val="28"/>
          <w:szCs w:val="28"/>
        </w:rPr>
        <w:t>Е</w:t>
      </w:r>
      <w:r w:rsidR="00E85172" w:rsidRPr="00180709">
        <w:rPr>
          <w:rFonts w:ascii="Times New Roman" w:hAnsi="Times New Roman" w:cs="Times New Roman"/>
          <w:sz w:val="28"/>
          <w:szCs w:val="28"/>
        </w:rPr>
        <w:t xml:space="preserve">го </w:t>
      </w:r>
      <w:r w:rsidR="00902CB5" w:rsidRPr="00180709">
        <w:rPr>
          <w:rFonts w:ascii="Times New Roman" w:hAnsi="Times New Roman" w:cs="Times New Roman"/>
          <w:sz w:val="28"/>
          <w:szCs w:val="28"/>
        </w:rPr>
        <w:t>убеждени</w:t>
      </w:r>
      <w:r w:rsidR="001278F7" w:rsidRPr="00180709">
        <w:rPr>
          <w:rFonts w:ascii="Times New Roman" w:hAnsi="Times New Roman" w:cs="Times New Roman"/>
          <w:sz w:val="28"/>
          <w:szCs w:val="28"/>
        </w:rPr>
        <w:t>е таково:</w:t>
      </w:r>
      <w:r w:rsidR="00E85172" w:rsidRPr="00180709">
        <w:rPr>
          <w:rFonts w:ascii="Times New Roman" w:hAnsi="Times New Roman" w:cs="Times New Roman"/>
          <w:sz w:val="28"/>
          <w:szCs w:val="28"/>
        </w:rPr>
        <w:t xml:space="preserve"> «</w:t>
      </w:r>
      <w:r w:rsidR="001278F7" w:rsidRPr="00180709">
        <w:rPr>
          <w:rFonts w:ascii="Times New Roman" w:hAnsi="Times New Roman" w:cs="Times New Roman"/>
          <w:sz w:val="28"/>
          <w:szCs w:val="28"/>
        </w:rPr>
        <w:t>стоимость</w:t>
      </w:r>
      <w:r w:rsidR="00E85172" w:rsidRPr="00180709">
        <w:rPr>
          <w:rFonts w:ascii="Times New Roman" w:hAnsi="Times New Roman" w:cs="Times New Roman"/>
          <w:sz w:val="28"/>
          <w:szCs w:val="28"/>
        </w:rPr>
        <w:t xml:space="preserve"> </w:t>
      </w:r>
      <w:r w:rsidR="00902CB5" w:rsidRPr="00180709">
        <w:rPr>
          <w:rFonts w:ascii="Times New Roman" w:hAnsi="Times New Roman" w:cs="Times New Roman"/>
          <w:sz w:val="28"/>
          <w:szCs w:val="28"/>
        </w:rPr>
        <w:t xml:space="preserve">человеческого капитала </w:t>
      </w:r>
      <w:r w:rsidR="001278F7" w:rsidRPr="00180709">
        <w:rPr>
          <w:rFonts w:ascii="Times New Roman" w:hAnsi="Times New Roman" w:cs="Times New Roman"/>
          <w:sz w:val="28"/>
          <w:szCs w:val="28"/>
        </w:rPr>
        <w:t>может</w:t>
      </w:r>
      <w:r w:rsidR="00E85172" w:rsidRPr="00180709">
        <w:rPr>
          <w:rFonts w:ascii="Times New Roman" w:hAnsi="Times New Roman" w:cs="Times New Roman"/>
          <w:sz w:val="28"/>
          <w:szCs w:val="28"/>
        </w:rPr>
        <w:t xml:space="preserve"> быть </w:t>
      </w:r>
      <w:r w:rsidR="00902CB5" w:rsidRPr="00180709">
        <w:rPr>
          <w:rFonts w:ascii="Times New Roman" w:hAnsi="Times New Roman" w:cs="Times New Roman"/>
          <w:sz w:val="28"/>
          <w:szCs w:val="28"/>
        </w:rPr>
        <w:t>внесена</w:t>
      </w:r>
      <w:r w:rsidR="00E85172" w:rsidRPr="00180709">
        <w:rPr>
          <w:rFonts w:ascii="Times New Roman" w:hAnsi="Times New Roman" w:cs="Times New Roman"/>
          <w:sz w:val="28"/>
          <w:szCs w:val="28"/>
        </w:rPr>
        <w:t xml:space="preserve"> в </w:t>
      </w:r>
      <w:r w:rsidR="001278F7" w:rsidRPr="00180709">
        <w:rPr>
          <w:rFonts w:ascii="Times New Roman" w:hAnsi="Times New Roman" w:cs="Times New Roman"/>
          <w:sz w:val="28"/>
          <w:szCs w:val="28"/>
        </w:rPr>
        <w:t>отчеты,</w:t>
      </w:r>
      <w:r w:rsidR="00E85172" w:rsidRPr="00180709">
        <w:rPr>
          <w:rFonts w:ascii="Times New Roman" w:hAnsi="Times New Roman" w:cs="Times New Roman"/>
          <w:sz w:val="28"/>
          <w:szCs w:val="28"/>
        </w:rPr>
        <w:t xml:space="preserve"> как </w:t>
      </w:r>
      <w:r w:rsidR="00902CB5" w:rsidRPr="00180709">
        <w:rPr>
          <w:rFonts w:ascii="Times New Roman" w:hAnsi="Times New Roman" w:cs="Times New Roman"/>
          <w:sz w:val="28"/>
          <w:szCs w:val="28"/>
        </w:rPr>
        <w:t>значение</w:t>
      </w:r>
      <w:r w:rsidR="00E85172" w:rsidRPr="00180709">
        <w:rPr>
          <w:rFonts w:ascii="Times New Roman" w:hAnsi="Times New Roman" w:cs="Times New Roman"/>
          <w:sz w:val="28"/>
          <w:szCs w:val="28"/>
        </w:rPr>
        <w:t xml:space="preserve"> для инвесторов или тех</w:t>
      </w:r>
      <w:r w:rsidR="001278F7" w:rsidRPr="00180709">
        <w:rPr>
          <w:rFonts w:ascii="Times New Roman" w:hAnsi="Times New Roman" w:cs="Times New Roman"/>
          <w:sz w:val="28"/>
          <w:szCs w:val="28"/>
        </w:rPr>
        <w:t xml:space="preserve"> заинтересованных лиц, которые</w:t>
      </w:r>
      <w:r w:rsidR="00E85172" w:rsidRPr="00180709">
        <w:rPr>
          <w:rFonts w:ascii="Times New Roman" w:hAnsi="Times New Roman" w:cs="Times New Roman"/>
          <w:sz w:val="28"/>
          <w:szCs w:val="28"/>
        </w:rPr>
        <w:t xml:space="preserve"> </w:t>
      </w:r>
      <w:r w:rsidR="00902CB5" w:rsidRPr="00180709">
        <w:rPr>
          <w:rFonts w:ascii="Times New Roman" w:hAnsi="Times New Roman" w:cs="Times New Roman"/>
          <w:sz w:val="28"/>
          <w:szCs w:val="28"/>
        </w:rPr>
        <w:t>обсужда</w:t>
      </w:r>
      <w:r w:rsidR="001278F7" w:rsidRPr="00180709">
        <w:rPr>
          <w:rFonts w:ascii="Times New Roman" w:hAnsi="Times New Roman" w:cs="Times New Roman"/>
          <w:sz w:val="28"/>
          <w:szCs w:val="28"/>
        </w:rPr>
        <w:t>ю</w:t>
      </w:r>
      <w:r w:rsidR="00902CB5" w:rsidRPr="00180709">
        <w:rPr>
          <w:rFonts w:ascii="Times New Roman" w:hAnsi="Times New Roman" w:cs="Times New Roman"/>
          <w:sz w:val="28"/>
          <w:szCs w:val="28"/>
        </w:rPr>
        <w:t>т</w:t>
      </w:r>
      <w:r w:rsidR="00E85172" w:rsidRPr="00180709">
        <w:rPr>
          <w:rFonts w:ascii="Times New Roman" w:hAnsi="Times New Roman" w:cs="Times New Roman"/>
          <w:sz w:val="28"/>
          <w:szCs w:val="28"/>
        </w:rPr>
        <w:t xml:space="preserve"> возможност</w:t>
      </w:r>
      <w:r w:rsidR="00902CB5" w:rsidRPr="00180709">
        <w:rPr>
          <w:rFonts w:ascii="Times New Roman" w:hAnsi="Times New Roman" w:cs="Times New Roman"/>
          <w:sz w:val="28"/>
          <w:szCs w:val="28"/>
        </w:rPr>
        <w:t>и</w:t>
      </w:r>
      <w:r w:rsidR="00E85172" w:rsidRPr="00180709">
        <w:rPr>
          <w:rFonts w:ascii="Times New Roman" w:hAnsi="Times New Roman" w:cs="Times New Roman"/>
          <w:sz w:val="28"/>
          <w:szCs w:val="28"/>
        </w:rPr>
        <w:t xml:space="preserve"> </w:t>
      </w:r>
      <w:r w:rsidR="00902CB5" w:rsidRPr="00180709">
        <w:rPr>
          <w:rFonts w:ascii="Times New Roman" w:hAnsi="Times New Roman" w:cs="Times New Roman"/>
          <w:sz w:val="28"/>
          <w:szCs w:val="28"/>
        </w:rPr>
        <w:t>объединени</w:t>
      </w:r>
      <w:r w:rsidR="00E85172" w:rsidRPr="00180709">
        <w:rPr>
          <w:rFonts w:ascii="Times New Roman" w:hAnsi="Times New Roman" w:cs="Times New Roman"/>
          <w:sz w:val="28"/>
          <w:szCs w:val="28"/>
        </w:rPr>
        <w:t xml:space="preserve">я или </w:t>
      </w:r>
      <w:r w:rsidR="00902CB5" w:rsidRPr="00180709">
        <w:rPr>
          <w:rFonts w:ascii="Times New Roman" w:hAnsi="Times New Roman" w:cs="Times New Roman"/>
          <w:sz w:val="28"/>
          <w:szCs w:val="28"/>
        </w:rPr>
        <w:t>покупки</w:t>
      </w:r>
      <w:r w:rsidR="00E85172" w:rsidRPr="00180709">
        <w:rPr>
          <w:rFonts w:ascii="Times New Roman" w:hAnsi="Times New Roman" w:cs="Times New Roman"/>
          <w:sz w:val="28"/>
          <w:szCs w:val="28"/>
        </w:rPr>
        <w:t xml:space="preserve"> организации»</w:t>
      </w:r>
      <w:r w:rsidR="009115D9" w:rsidRPr="00180709">
        <w:rPr>
          <w:rFonts w:ascii="Times New Roman" w:hAnsi="Times New Roman" w:cs="Times New Roman"/>
          <w:sz w:val="28"/>
          <w:szCs w:val="28"/>
        </w:rPr>
        <w:t xml:space="preserve"> </w:t>
      </w:r>
      <w:r w:rsidR="005D54E3" w:rsidRPr="00180709">
        <w:rPr>
          <w:rFonts w:ascii="Times New Roman" w:hAnsi="Times New Roman" w:cs="Times New Roman"/>
          <w:sz w:val="28"/>
          <w:szCs w:val="28"/>
        </w:rPr>
        <w:t>[</w:t>
      </w:r>
      <w:r w:rsidR="00180709">
        <w:rPr>
          <w:rFonts w:ascii="Times New Roman" w:hAnsi="Times New Roman" w:cs="Times New Roman"/>
          <w:sz w:val="28"/>
          <w:szCs w:val="28"/>
        </w:rPr>
        <w:t>1</w:t>
      </w:r>
      <w:r w:rsidR="00847EEA">
        <w:rPr>
          <w:rFonts w:ascii="Times New Roman" w:hAnsi="Times New Roman" w:cs="Times New Roman"/>
          <w:sz w:val="28"/>
          <w:szCs w:val="28"/>
        </w:rPr>
        <w:t>80</w:t>
      </w:r>
      <w:r w:rsidR="005D54E3" w:rsidRPr="00180709">
        <w:rPr>
          <w:rFonts w:ascii="Times New Roman" w:hAnsi="Times New Roman" w:cs="Times New Roman"/>
          <w:sz w:val="28"/>
          <w:szCs w:val="28"/>
        </w:rPr>
        <w:t>]</w:t>
      </w:r>
      <w:r w:rsidR="00E85172" w:rsidRPr="00180709">
        <w:rPr>
          <w:rFonts w:ascii="Times New Roman" w:hAnsi="Times New Roman" w:cs="Times New Roman"/>
          <w:sz w:val="28"/>
          <w:szCs w:val="28"/>
        </w:rPr>
        <w:t xml:space="preserve">. </w:t>
      </w:r>
      <w:r w:rsidR="00902CB5">
        <w:rPr>
          <w:rFonts w:ascii="Times New Roman" w:hAnsi="Times New Roman" w:cs="Times New Roman"/>
          <w:sz w:val="28"/>
          <w:szCs w:val="28"/>
        </w:rPr>
        <w:t>Д</w:t>
      </w:r>
      <w:r w:rsidR="00902CB5" w:rsidRPr="008F1852">
        <w:rPr>
          <w:rFonts w:ascii="Times New Roman" w:hAnsi="Times New Roman" w:cs="Times New Roman"/>
          <w:sz w:val="28"/>
          <w:szCs w:val="28"/>
        </w:rPr>
        <w:t xml:space="preserve">октор социологии Р. Лайкерт, который </w:t>
      </w:r>
      <w:r w:rsidR="00902CB5">
        <w:rPr>
          <w:rFonts w:ascii="Times New Roman" w:hAnsi="Times New Roman" w:cs="Times New Roman"/>
          <w:sz w:val="28"/>
          <w:szCs w:val="28"/>
        </w:rPr>
        <w:t>практиковался</w:t>
      </w:r>
      <w:r w:rsidR="00902CB5" w:rsidRPr="008F1852">
        <w:rPr>
          <w:rFonts w:ascii="Times New Roman" w:hAnsi="Times New Roman" w:cs="Times New Roman"/>
          <w:sz w:val="28"/>
          <w:szCs w:val="28"/>
        </w:rPr>
        <w:t xml:space="preserve"> теорией управления человеческим капиталом </w:t>
      </w:r>
      <w:r w:rsidR="00A47FD3">
        <w:rPr>
          <w:rFonts w:ascii="Times New Roman" w:hAnsi="Times New Roman" w:cs="Times New Roman"/>
          <w:sz w:val="28"/>
          <w:szCs w:val="28"/>
        </w:rPr>
        <w:t>добивался</w:t>
      </w:r>
      <w:r w:rsidR="00902CB5">
        <w:rPr>
          <w:rFonts w:ascii="Times New Roman" w:hAnsi="Times New Roman" w:cs="Times New Roman"/>
          <w:sz w:val="28"/>
          <w:szCs w:val="28"/>
        </w:rPr>
        <w:t xml:space="preserve"> </w:t>
      </w:r>
      <w:r w:rsidR="00A47FD3">
        <w:rPr>
          <w:rFonts w:ascii="Times New Roman" w:hAnsi="Times New Roman" w:cs="Times New Roman"/>
          <w:sz w:val="28"/>
          <w:szCs w:val="28"/>
        </w:rPr>
        <w:t>включить</w:t>
      </w:r>
      <w:r w:rsidR="00E85172" w:rsidRPr="008F1852">
        <w:rPr>
          <w:rFonts w:ascii="Times New Roman" w:hAnsi="Times New Roman" w:cs="Times New Roman"/>
          <w:sz w:val="28"/>
          <w:szCs w:val="28"/>
        </w:rPr>
        <w:t xml:space="preserve"> </w:t>
      </w:r>
      <w:r w:rsidR="00902CB5" w:rsidRPr="008F1852">
        <w:rPr>
          <w:rFonts w:ascii="Times New Roman" w:hAnsi="Times New Roman" w:cs="Times New Roman"/>
          <w:sz w:val="28"/>
          <w:szCs w:val="28"/>
        </w:rPr>
        <w:t xml:space="preserve">отдельной строкой </w:t>
      </w:r>
      <w:r w:rsidR="00A47FD3" w:rsidRPr="008F1852">
        <w:rPr>
          <w:rFonts w:ascii="Times New Roman" w:hAnsi="Times New Roman" w:cs="Times New Roman"/>
          <w:sz w:val="28"/>
          <w:szCs w:val="28"/>
        </w:rPr>
        <w:t>статью «Инвестиции в персонал»</w:t>
      </w:r>
      <w:r w:rsidR="00A47FD3">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в бухгалтерский баланс и </w:t>
      </w:r>
      <w:r w:rsidR="00756059" w:rsidRPr="008F1852">
        <w:rPr>
          <w:rFonts w:ascii="Times New Roman" w:hAnsi="Times New Roman" w:cs="Times New Roman"/>
          <w:sz w:val="28"/>
          <w:szCs w:val="28"/>
        </w:rPr>
        <w:t>как актив организации</w:t>
      </w:r>
      <w:r w:rsidR="00756059">
        <w:rPr>
          <w:rFonts w:ascii="Times New Roman" w:hAnsi="Times New Roman" w:cs="Times New Roman"/>
          <w:sz w:val="28"/>
          <w:szCs w:val="28"/>
        </w:rPr>
        <w:t xml:space="preserve"> </w:t>
      </w:r>
      <w:r w:rsidR="00902CB5">
        <w:rPr>
          <w:rFonts w:ascii="Times New Roman" w:hAnsi="Times New Roman" w:cs="Times New Roman"/>
          <w:sz w:val="28"/>
          <w:szCs w:val="28"/>
        </w:rPr>
        <w:t>зафиксировать</w:t>
      </w:r>
      <w:r w:rsidR="00E85172" w:rsidRPr="008F1852">
        <w:rPr>
          <w:rFonts w:ascii="Times New Roman" w:hAnsi="Times New Roman" w:cs="Times New Roman"/>
          <w:sz w:val="28"/>
          <w:szCs w:val="28"/>
        </w:rPr>
        <w:t xml:space="preserve"> эти </w:t>
      </w:r>
      <w:r w:rsidR="00902CB5">
        <w:rPr>
          <w:rFonts w:ascii="Times New Roman" w:hAnsi="Times New Roman" w:cs="Times New Roman"/>
          <w:sz w:val="28"/>
          <w:szCs w:val="28"/>
        </w:rPr>
        <w:t>вложения</w:t>
      </w:r>
      <w:r w:rsidR="00E85172" w:rsidRPr="008F1852">
        <w:rPr>
          <w:rFonts w:ascii="Times New Roman" w:hAnsi="Times New Roman" w:cs="Times New Roman"/>
          <w:sz w:val="28"/>
          <w:szCs w:val="28"/>
        </w:rPr>
        <w:t>.</w:t>
      </w:r>
    </w:p>
    <w:p w14:paraId="3FCCD78D" w14:textId="076EBB9A" w:rsidR="008F1852" w:rsidRDefault="00E85172" w:rsidP="00995216">
      <w:pPr>
        <w:spacing w:after="0" w:line="240" w:lineRule="auto"/>
        <w:ind w:firstLine="567"/>
        <w:jc w:val="both"/>
        <w:rPr>
          <w:rFonts w:ascii="Times New Roman" w:hAnsi="Times New Roman" w:cs="Times New Roman"/>
          <w:b/>
          <w:sz w:val="28"/>
          <w:szCs w:val="28"/>
        </w:rPr>
      </w:pPr>
      <w:r w:rsidRPr="008F1852">
        <w:rPr>
          <w:rFonts w:ascii="Times New Roman" w:hAnsi="Times New Roman" w:cs="Times New Roman"/>
          <w:sz w:val="28"/>
          <w:szCs w:val="28"/>
        </w:rPr>
        <w:t>В последн</w:t>
      </w:r>
      <w:r w:rsidR="00902CB5">
        <w:rPr>
          <w:rFonts w:ascii="Times New Roman" w:hAnsi="Times New Roman" w:cs="Times New Roman"/>
          <w:sz w:val="28"/>
          <w:szCs w:val="28"/>
        </w:rPr>
        <w:t>ее время</w:t>
      </w:r>
      <w:r w:rsidRPr="008F1852">
        <w:rPr>
          <w:rFonts w:ascii="Times New Roman" w:hAnsi="Times New Roman" w:cs="Times New Roman"/>
          <w:sz w:val="28"/>
          <w:szCs w:val="28"/>
        </w:rPr>
        <w:t xml:space="preserve"> </w:t>
      </w:r>
      <w:r w:rsidR="00902CB5">
        <w:rPr>
          <w:rFonts w:ascii="Times New Roman" w:hAnsi="Times New Roman" w:cs="Times New Roman"/>
          <w:sz w:val="28"/>
          <w:szCs w:val="28"/>
        </w:rPr>
        <w:t>за</w:t>
      </w:r>
      <w:r w:rsidRPr="008F1852">
        <w:rPr>
          <w:rFonts w:ascii="Times New Roman" w:hAnsi="Times New Roman" w:cs="Times New Roman"/>
          <w:sz w:val="28"/>
          <w:szCs w:val="28"/>
        </w:rPr>
        <w:t>интерес</w:t>
      </w:r>
      <w:r w:rsidR="00902CB5">
        <w:rPr>
          <w:rFonts w:ascii="Times New Roman" w:hAnsi="Times New Roman" w:cs="Times New Roman"/>
          <w:sz w:val="28"/>
          <w:szCs w:val="28"/>
        </w:rPr>
        <w:t>ованность</w:t>
      </w:r>
      <w:r w:rsidRPr="008F1852">
        <w:rPr>
          <w:rFonts w:ascii="Times New Roman" w:hAnsi="Times New Roman" w:cs="Times New Roman"/>
          <w:sz w:val="28"/>
          <w:szCs w:val="28"/>
        </w:rPr>
        <w:t xml:space="preserve"> бухгалтерской </w:t>
      </w:r>
      <w:r w:rsidR="00902CB5">
        <w:rPr>
          <w:rFonts w:ascii="Times New Roman" w:hAnsi="Times New Roman" w:cs="Times New Roman"/>
          <w:sz w:val="28"/>
          <w:szCs w:val="28"/>
        </w:rPr>
        <w:t>трактовкой</w:t>
      </w:r>
      <w:r w:rsidRPr="008F1852">
        <w:rPr>
          <w:rFonts w:ascii="Times New Roman" w:hAnsi="Times New Roman" w:cs="Times New Roman"/>
          <w:sz w:val="28"/>
          <w:szCs w:val="28"/>
        </w:rPr>
        <w:t xml:space="preserve"> человеческого капитала как категории </w:t>
      </w:r>
      <w:r w:rsidR="0033480C">
        <w:rPr>
          <w:rFonts w:ascii="Times New Roman" w:hAnsi="Times New Roman" w:cs="Times New Roman"/>
          <w:sz w:val="28"/>
          <w:szCs w:val="28"/>
        </w:rPr>
        <w:t xml:space="preserve">бухгалтерского </w:t>
      </w:r>
      <w:r w:rsidR="0033480C" w:rsidRPr="008F1852">
        <w:rPr>
          <w:rFonts w:ascii="Times New Roman" w:hAnsi="Times New Roman" w:cs="Times New Roman"/>
          <w:sz w:val="28"/>
          <w:szCs w:val="28"/>
        </w:rPr>
        <w:t>учет</w:t>
      </w:r>
      <w:r w:rsidR="0033480C">
        <w:rPr>
          <w:rFonts w:ascii="Times New Roman" w:hAnsi="Times New Roman" w:cs="Times New Roman"/>
          <w:sz w:val="28"/>
          <w:szCs w:val="28"/>
        </w:rPr>
        <w:t>а</w:t>
      </w:r>
      <w:r w:rsidR="0033480C" w:rsidRPr="008F1852">
        <w:rPr>
          <w:rFonts w:ascii="Times New Roman" w:hAnsi="Times New Roman" w:cs="Times New Roman"/>
          <w:sz w:val="28"/>
          <w:szCs w:val="28"/>
        </w:rPr>
        <w:t xml:space="preserve"> </w:t>
      </w:r>
      <w:r w:rsidRPr="008F1852">
        <w:rPr>
          <w:rFonts w:ascii="Times New Roman" w:hAnsi="Times New Roman" w:cs="Times New Roman"/>
          <w:sz w:val="28"/>
          <w:szCs w:val="28"/>
        </w:rPr>
        <w:t xml:space="preserve">только </w:t>
      </w:r>
      <w:r w:rsidR="0033480C">
        <w:rPr>
          <w:rFonts w:ascii="Times New Roman" w:hAnsi="Times New Roman" w:cs="Times New Roman"/>
          <w:sz w:val="28"/>
          <w:szCs w:val="28"/>
        </w:rPr>
        <w:t>увеличивается</w:t>
      </w:r>
      <w:r w:rsidRPr="008F1852">
        <w:rPr>
          <w:rFonts w:ascii="Times New Roman" w:hAnsi="Times New Roman" w:cs="Times New Roman"/>
          <w:sz w:val="28"/>
          <w:szCs w:val="28"/>
        </w:rPr>
        <w:t xml:space="preserve">. </w:t>
      </w:r>
      <w:r w:rsidR="0009268B">
        <w:rPr>
          <w:rFonts w:ascii="Times New Roman" w:hAnsi="Times New Roman" w:cs="Times New Roman"/>
          <w:sz w:val="28"/>
          <w:szCs w:val="28"/>
        </w:rPr>
        <w:t>Э</w:t>
      </w:r>
      <w:r w:rsidRPr="008F1852">
        <w:rPr>
          <w:rFonts w:ascii="Times New Roman" w:hAnsi="Times New Roman" w:cs="Times New Roman"/>
          <w:sz w:val="28"/>
          <w:szCs w:val="28"/>
        </w:rPr>
        <w:t xml:space="preserve">то </w:t>
      </w:r>
      <w:r w:rsidR="0009268B">
        <w:rPr>
          <w:rFonts w:ascii="Times New Roman" w:hAnsi="Times New Roman" w:cs="Times New Roman"/>
          <w:sz w:val="28"/>
          <w:szCs w:val="28"/>
        </w:rPr>
        <w:t>демонстрир</w:t>
      </w:r>
      <w:r w:rsidRPr="008F1852">
        <w:rPr>
          <w:rFonts w:ascii="Times New Roman" w:hAnsi="Times New Roman" w:cs="Times New Roman"/>
          <w:sz w:val="28"/>
          <w:szCs w:val="28"/>
        </w:rPr>
        <w:t xml:space="preserve">уют </w:t>
      </w:r>
      <w:r w:rsidR="0009268B" w:rsidRPr="008F1852">
        <w:rPr>
          <w:rFonts w:ascii="Times New Roman" w:hAnsi="Times New Roman" w:cs="Times New Roman"/>
          <w:sz w:val="28"/>
          <w:szCs w:val="28"/>
        </w:rPr>
        <w:t xml:space="preserve">научные </w:t>
      </w:r>
      <w:r w:rsidR="0009268B">
        <w:rPr>
          <w:rFonts w:ascii="Times New Roman" w:hAnsi="Times New Roman" w:cs="Times New Roman"/>
          <w:sz w:val="28"/>
          <w:szCs w:val="28"/>
        </w:rPr>
        <w:t>труды</w:t>
      </w:r>
      <w:r w:rsidR="0009268B" w:rsidRPr="008F1852">
        <w:rPr>
          <w:rFonts w:ascii="Times New Roman" w:hAnsi="Times New Roman" w:cs="Times New Roman"/>
          <w:sz w:val="28"/>
          <w:szCs w:val="28"/>
        </w:rPr>
        <w:t xml:space="preserve"> целого ряда авторов, </w:t>
      </w:r>
      <w:r w:rsidR="0009268B">
        <w:rPr>
          <w:rFonts w:ascii="Times New Roman" w:hAnsi="Times New Roman" w:cs="Times New Roman"/>
          <w:sz w:val="28"/>
          <w:szCs w:val="28"/>
        </w:rPr>
        <w:t xml:space="preserve">которые </w:t>
      </w:r>
      <w:r w:rsidRPr="008F1852">
        <w:rPr>
          <w:rFonts w:ascii="Times New Roman" w:hAnsi="Times New Roman" w:cs="Times New Roman"/>
          <w:sz w:val="28"/>
          <w:szCs w:val="28"/>
        </w:rPr>
        <w:t>появи</w:t>
      </w:r>
      <w:r w:rsidR="0009268B">
        <w:rPr>
          <w:rFonts w:ascii="Times New Roman" w:hAnsi="Times New Roman" w:cs="Times New Roman"/>
          <w:sz w:val="28"/>
          <w:szCs w:val="28"/>
        </w:rPr>
        <w:t>лись</w:t>
      </w:r>
      <w:r w:rsidRPr="008F1852">
        <w:rPr>
          <w:rFonts w:ascii="Times New Roman" w:hAnsi="Times New Roman" w:cs="Times New Roman"/>
          <w:sz w:val="28"/>
          <w:szCs w:val="28"/>
        </w:rPr>
        <w:t xml:space="preserve"> в 2010 - 2014 гг.</w:t>
      </w:r>
      <w:r w:rsidR="0009268B">
        <w:rPr>
          <w:rFonts w:ascii="Times New Roman" w:hAnsi="Times New Roman" w:cs="Times New Roman"/>
          <w:sz w:val="28"/>
          <w:szCs w:val="28"/>
        </w:rPr>
        <w:t xml:space="preserve">, </w:t>
      </w:r>
      <w:r w:rsidR="0009268B" w:rsidRPr="008F1852">
        <w:rPr>
          <w:rFonts w:ascii="Times New Roman" w:hAnsi="Times New Roman" w:cs="Times New Roman"/>
          <w:sz w:val="28"/>
          <w:szCs w:val="28"/>
        </w:rPr>
        <w:t>среди</w:t>
      </w:r>
      <w:r w:rsidRPr="008F1852">
        <w:rPr>
          <w:rFonts w:ascii="Times New Roman" w:hAnsi="Times New Roman" w:cs="Times New Roman"/>
          <w:sz w:val="28"/>
          <w:szCs w:val="28"/>
        </w:rPr>
        <w:t xml:space="preserve"> </w:t>
      </w:r>
      <w:r w:rsidR="0009268B">
        <w:rPr>
          <w:rFonts w:ascii="Times New Roman" w:hAnsi="Times New Roman" w:cs="Times New Roman"/>
          <w:sz w:val="28"/>
          <w:szCs w:val="28"/>
        </w:rPr>
        <w:t>них</w:t>
      </w:r>
      <w:r w:rsidRPr="008F1852">
        <w:rPr>
          <w:rFonts w:ascii="Times New Roman" w:hAnsi="Times New Roman" w:cs="Times New Roman"/>
          <w:sz w:val="28"/>
          <w:szCs w:val="28"/>
        </w:rPr>
        <w:t xml:space="preserve"> А.И. Добрынин, </w:t>
      </w:r>
      <w:r w:rsidR="0009268B" w:rsidRPr="008F1852">
        <w:rPr>
          <w:rFonts w:ascii="Times New Roman" w:hAnsi="Times New Roman" w:cs="Times New Roman"/>
          <w:sz w:val="28"/>
          <w:szCs w:val="28"/>
        </w:rPr>
        <w:t xml:space="preserve">Е.Д. Цыренова, </w:t>
      </w:r>
      <w:r w:rsidRPr="008F1852">
        <w:rPr>
          <w:rFonts w:ascii="Times New Roman" w:hAnsi="Times New Roman" w:cs="Times New Roman"/>
          <w:sz w:val="28"/>
          <w:szCs w:val="28"/>
        </w:rPr>
        <w:t xml:space="preserve">С.А. Дятлов, Л.А. Чайковская, Ю.О. Быстрова, </w:t>
      </w:r>
      <w:r w:rsidR="0009268B" w:rsidRPr="008F1852">
        <w:rPr>
          <w:rFonts w:ascii="Times New Roman" w:hAnsi="Times New Roman" w:cs="Times New Roman"/>
          <w:sz w:val="28"/>
          <w:szCs w:val="28"/>
        </w:rPr>
        <w:t xml:space="preserve">С.В. Шебек, </w:t>
      </w:r>
      <w:r w:rsidRPr="008F1852">
        <w:rPr>
          <w:rFonts w:ascii="Times New Roman" w:hAnsi="Times New Roman" w:cs="Times New Roman"/>
          <w:sz w:val="28"/>
          <w:szCs w:val="28"/>
        </w:rPr>
        <w:t xml:space="preserve">С.А.  Николаева, Я.В. Соколов, С.М. Бычкова, О.А.  Агеева, М.И. Кутер, Н.С. Тонкошкурова, А.А. Куликов, А.П. Шихвердиев и др. </w:t>
      </w:r>
    </w:p>
    <w:p w14:paraId="517E1B7B" w14:textId="29832766" w:rsidR="008F1852" w:rsidRDefault="00E85172" w:rsidP="00995216">
      <w:pPr>
        <w:spacing w:after="0" w:line="240" w:lineRule="auto"/>
        <w:ind w:firstLine="567"/>
        <w:jc w:val="both"/>
        <w:rPr>
          <w:rFonts w:ascii="Times New Roman" w:hAnsi="Times New Roman" w:cs="Times New Roman"/>
          <w:b/>
          <w:sz w:val="28"/>
          <w:szCs w:val="28"/>
        </w:rPr>
      </w:pPr>
      <w:r w:rsidRPr="008F1852">
        <w:rPr>
          <w:rFonts w:ascii="Times New Roman" w:hAnsi="Times New Roman" w:cs="Times New Roman"/>
          <w:sz w:val="28"/>
          <w:szCs w:val="28"/>
        </w:rPr>
        <w:t>Так,</w:t>
      </w:r>
      <w:r w:rsidR="009832B9" w:rsidRPr="009832B9">
        <w:rPr>
          <w:rFonts w:ascii="Times New Roman" w:hAnsi="Times New Roman" w:cs="Times New Roman"/>
          <w:sz w:val="28"/>
          <w:szCs w:val="28"/>
        </w:rPr>
        <w:t xml:space="preserve"> </w:t>
      </w:r>
      <w:r w:rsidR="009832B9" w:rsidRPr="008F1852">
        <w:rPr>
          <w:rFonts w:ascii="Times New Roman" w:hAnsi="Times New Roman" w:cs="Times New Roman"/>
          <w:sz w:val="28"/>
          <w:szCs w:val="28"/>
        </w:rPr>
        <w:t xml:space="preserve">в 90-х гг. ХХ в. профессора А.И. Добрынин, Е.Д. Цыренова </w:t>
      </w:r>
      <w:r w:rsidR="009832B9">
        <w:rPr>
          <w:rFonts w:ascii="Times New Roman" w:hAnsi="Times New Roman" w:cs="Times New Roman"/>
          <w:sz w:val="28"/>
          <w:szCs w:val="28"/>
        </w:rPr>
        <w:t xml:space="preserve">и </w:t>
      </w:r>
      <w:r w:rsidR="009832B9" w:rsidRPr="008F1852">
        <w:rPr>
          <w:rFonts w:ascii="Times New Roman" w:hAnsi="Times New Roman" w:cs="Times New Roman"/>
          <w:sz w:val="28"/>
          <w:szCs w:val="28"/>
        </w:rPr>
        <w:t>С.А. Дятлов</w:t>
      </w:r>
      <w:r w:rsidRPr="008F1852">
        <w:rPr>
          <w:rFonts w:ascii="Times New Roman" w:hAnsi="Times New Roman" w:cs="Times New Roman"/>
          <w:sz w:val="28"/>
          <w:szCs w:val="28"/>
        </w:rPr>
        <w:t xml:space="preserve"> </w:t>
      </w:r>
      <w:r w:rsidR="00531C9B">
        <w:rPr>
          <w:rFonts w:ascii="Times New Roman" w:hAnsi="Times New Roman" w:cs="Times New Roman"/>
          <w:sz w:val="28"/>
          <w:szCs w:val="28"/>
        </w:rPr>
        <w:t>говорили</w:t>
      </w:r>
      <w:r w:rsidR="009832B9" w:rsidRPr="008F1852">
        <w:rPr>
          <w:rFonts w:ascii="Times New Roman" w:hAnsi="Times New Roman" w:cs="Times New Roman"/>
          <w:sz w:val="28"/>
          <w:szCs w:val="28"/>
        </w:rPr>
        <w:t xml:space="preserve"> </w:t>
      </w:r>
      <w:r w:rsidRPr="008F1852">
        <w:rPr>
          <w:rFonts w:ascii="Times New Roman" w:hAnsi="Times New Roman" w:cs="Times New Roman"/>
          <w:sz w:val="28"/>
          <w:szCs w:val="28"/>
        </w:rPr>
        <w:t xml:space="preserve">о человеческом капитале как </w:t>
      </w:r>
      <w:r w:rsidR="009832B9">
        <w:rPr>
          <w:rFonts w:ascii="Times New Roman" w:hAnsi="Times New Roman" w:cs="Times New Roman"/>
          <w:sz w:val="28"/>
          <w:szCs w:val="28"/>
        </w:rPr>
        <w:t xml:space="preserve">учетной </w:t>
      </w:r>
      <w:r w:rsidR="009832B9" w:rsidRPr="008F1852">
        <w:rPr>
          <w:rFonts w:ascii="Times New Roman" w:hAnsi="Times New Roman" w:cs="Times New Roman"/>
          <w:sz w:val="28"/>
          <w:szCs w:val="28"/>
        </w:rPr>
        <w:t>категории</w:t>
      </w:r>
      <w:r w:rsidR="00531C9B">
        <w:rPr>
          <w:rFonts w:ascii="Times New Roman" w:hAnsi="Times New Roman" w:cs="Times New Roman"/>
          <w:sz w:val="28"/>
          <w:szCs w:val="28"/>
        </w:rPr>
        <w:t xml:space="preserve">, т.е. </w:t>
      </w:r>
      <w:r w:rsidRPr="008F1852">
        <w:rPr>
          <w:rFonts w:ascii="Times New Roman" w:hAnsi="Times New Roman" w:cs="Times New Roman"/>
          <w:sz w:val="28"/>
          <w:szCs w:val="28"/>
        </w:rPr>
        <w:t xml:space="preserve">бухгалтерской. </w:t>
      </w:r>
      <w:r w:rsidR="00531C9B">
        <w:rPr>
          <w:rFonts w:ascii="Times New Roman" w:hAnsi="Times New Roman" w:cs="Times New Roman"/>
          <w:sz w:val="28"/>
          <w:szCs w:val="28"/>
        </w:rPr>
        <w:t>И</w:t>
      </w:r>
      <w:r w:rsidR="00840502">
        <w:rPr>
          <w:rFonts w:ascii="Times New Roman" w:hAnsi="Times New Roman" w:cs="Times New Roman"/>
          <w:sz w:val="28"/>
          <w:szCs w:val="28"/>
        </w:rPr>
        <w:t>ми было</w:t>
      </w:r>
      <w:r w:rsidRPr="008F1852">
        <w:rPr>
          <w:rFonts w:ascii="Times New Roman" w:hAnsi="Times New Roman" w:cs="Times New Roman"/>
          <w:sz w:val="28"/>
          <w:szCs w:val="28"/>
        </w:rPr>
        <w:t xml:space="preserve"> заяв</w:t>
      </w:r>
      <w:r w:rsidR="00840502">
        <w:rPr>
          <w:rFonts w:ascii="Times New Roman" w:hAnsi="Times New Roman" w:cs="Times New Roman"/>
          <w:sz w:val="28"/>
          <w:szCs w:val="28"/>
        </w:rPr>
        <w:t>лено</w:t>
      </w:r>
      <w:r w:rsidRPr="008F1852">
        <w:rPr>
          <w:rFonts w:ascii="Times New Roman" w:hAnsi="Times New Roman" w:cs="Times New Roman"/>
          <w:sz w:val="28"/>
          <w:szCs w:val="28"/>
        </w:rPr>
        <w:t xml:space="preserve"> о </w:t>
      </w:r>
      <w:r w:rsidR="00840502">
        <w:rPr>
          <w:rFonts w:ascii="Times New Roman" w:hAnsi="Times New Roman" w:cs="Times New Roman"/>
          <w:sz w:val="28"/>
          <w:szCs w:val="28"/>
        </w:rPr>
        <w:t>потребности и целесообразности</w:t>
      </w:r>
      <w:r w:rsidRPr="008F1852">
        <w:rPr>
          <w:rFonts w:ascii="Times New Roman" w:hAnsi="Times New Roman" w:cs="Times New Roman"/>
          <w:sz w:val="28"/>
          <w:szCs w:val="28"/>
        </w:rPr>
        <w:t xml:space="preserve"> учета </w:t>
      </w:r>
      <w:r w:rsidR="00840502" w:rsidRPr="008F1852">
        <w:rPr>
          <w:rFonts w:ascii="Times New Roman" w:hAnsi="Times New Roman" w:cs="Times New Roman"/>
          <w:sz w:val="28"/>
          <w:szCs w:val="28"/>
        </w:rPr>
        <w:t xml:space="preserve">в составе нематериальных активов организации </w:t>
      </w:r>
      <w:r w:rsidRPr="008F1852">
        <w:rPr>
          <w:rFonts w:ascii="Times New Roman" w:hAnsi="Times New Roman" w:cs="Times New Roman"/>
          <w:sz w:val="28"/>
          <w:szCs w:val="28"/>
        </w:rPr>
        <w:t xml:space="preserve">человеческого капитала. </w:t>
      </w:r>
      <w:r w:rsidR="00840502">
        <w:rPr>
          <w:rFonts w:ascii="Times New Roman" w:hAnsi="Times New Roman" w:cs="Times New Roman"/>
          <w:sz w:val="28"/>
          <w:szCs w:val="28"/>
        </w:rPr>
        <w:t>Это</w:t>
      </w:r>
      <w:r w:rsidRPr="008F1852">
        <w:rPr>
          <w:rFonts w:ascii="Times New Roman" w:hAnsi="Times New Roman" w:cs="Times New Roman"/>
          <w:sz w:val="28"/>
          <w:szCs w:val="28"/>
        </w:rPr>
        <w:t xml:space="preserve"> </w:t>
      </w:r>
      <w:r w:rsidR="00840502">
        <w:rPr>
          <w:rFonts w:ascii="Times New Roman" w:hAnsi="Times New Roman" w:cs="Times New Roman"/>
          <w:sz w:val="28"/>
          <w:szCs w:val="28"/>
        </w:rPr>
        <w:t>высказывание</w:t>
      </w:r>
      <w:r w:rsidRPr="008F1852">
        <w:rPr>
          <w:rFonts w:ascii="Times New Roman" w:hAnsi="Times New Roman" w:cs="Times New Roman"/>
          <w:sz w:val="28"/>
          <w:szCs w:val="28"/>
        </w:rPr>
        <w:t xml:space="preserve"> не было </w:t>
      </w:r>
      <w:r w:rsidR="00840502">
        <w:rPr>
          <w:rFonts w:ascii="Times New Roman" w:hAnsi="Times New Roman" w:cs="Times New Roman"/>
          <w:sz w:val="28"/>
          <w:szCs w:val="28"/>
        </w:rPr>
        <w:t>обоснова</w:t>
      </w:r>
      <w:r w:rsidRPr="008F1852">
        <w:rPr>
          <w:rFonts w:ascii="Times New Roman" w:hAnsi="Times New Roman" w:cs="Times New Roman"/>
          <w:sz w:val="28"/>
          <w:szCs w:val="28"/>
        </w:rPr>
        <w:t>но концептуальн</w:t>
      </w:r>
      <w:r w:rsidR="00840502">
        <w:rPr>
          <w:rFonts w:ascii="Times New Roman" w:hAnsi="Times New Roman" w:cs="Times New Roman"/>
          <w:sz w:val="28"/>
          <w:szCs w:val="28"/>
        </w:rPr>
        <w:t>ой</w:t>
      </w:r>
      <w:r w:rsidRPr="008F1852">
        <w:rPr>
          <w:rFonts w:ascii="Times New Roman" w:hAnsi="Times New Roman" w:cs="Times New Roman"/>
          <w:sz w:val="28"/>
          <w:szCs w:val="28"/>
        </w:rPr>
        <w:t xml:space="preserve"> </w:t>
      </w:r>
      <w:r w:rsidR="00840502">
        <w:rPr>
          <w:rFonts w:ascii="Times New Roman" w:hAnsi="Times New Roman" w:cs="Times New Roman"/>
          <w:sz w:val="28"/>
          <w:szCs w:val="28"/>
        </w:rPr>
        <w:t>аргументацией</w:t>
      </w:r>
      <w:r w:rsidRPr="008F1852">
        <w:rPr>
          <w:rFonts w:ascii="Times New Roman" w:hAnsi="Times New Roman" w:cs="Times New Roman"/>
          <w:sz w:val="28"/>
          <w:szCs w:val="28"/>
        </w:rPr>
        <w:t xml:space="preserve"> и, </w:t>
      </w:r>
      <w:r w:rsidR="00840502">
        <w:rPr>
          <w:rFonts w:ascii="Times New Roman" w:hAnsi="Times New Roman" w:cs="Times New Roman"/>
          <w:sz w:val="28"/>
          <w:szCs w:val="28"/>
        </w:rPr>
        <w:t>следовательно</w:t>
      </w:r>
      <w:r w:rsidRPr="008F1852">
        <w:rPr>
          <w:rFonts w:ascii="Times New Roman" w:hAnsi="Times New Roman" w:cs="Times New Roman"/>
          <w:sz w:val="28"/>
          <w:szCs w:val="28"/>
        </w:rPr>
        <w:t xml:space="preserve">, не нашло </w:t>
      </w:r>
      <w:r w:rsidR="00840502" w:rsidRPr="008F1852">
        <w:rPr>
          <w:rFonts w:ascii="Times New Roman" w:hAnsi="Times New Roman" w:cs="Times New Roman"/>
          <w:sz w:val="28"/>
          <w:szCs w:val="28"/>
        </w:rPr>
        <w:t xml:space="preserve">в научной среде </w:t>
      </w:r>
      <w:r w:rsidR="00840502">
        <w:rPr>
          <w:rFonts w:ascii="Times New Roman" w:hAnsi="Times New Roman" w:cs="Times New Roman"/>
          <w:sz w:val="28"/>
          <w:szCs w:val="28"/>
        </w:rPr>
        <w:t>необходимую</w:t>
      </w:r>
      <w:r w:rsidRPr="008F1852">
        <w:rPr>
          <w:rFonts w:ascii="Times New Roman" w:hAnsi="Times New Roman" w:cs="Times New Roman"/>
          <w:sz w:val="28"/>
          <w:szCs w:val="28"/>
        </w:rPr>
        <w:t xml:space="preserve"> поддержк</w:t>
      </w:r>
      <w:r w:rsidR="00840502">
        <w:rPr>
          <w:rFonts w:ascii="Times New Roman" w:hAnsi="Times New Roman" w:cs="Times New Roman"/>
          <w:sz w:val="28"/>
          <w:szCs w:val="28"/>
        </w:rPr>
        <w:t>у</w:t>
      </w:r>
      <w:r w:rsidRPr="008F1852">
        <w:rPr>
          <w:rFonts w:ascii="Times New Roman" w:hAnsi="Times New Roman" w:cs="Times New Roman"/>
          <w:sz w:val="28"/>
          <w:szCs w:val="28"/>
        </w:rPr>
        <w:t>.</w:t>
      </w:r>
    </w:p>
    <w:p w14:paraId="7BAC69FC" w14:textId="5674004F" w:rsidR="008F1852" w:rsidRDefault="00035D91"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И</w:t>
      </w:r>
      <w:r w:rsidR="00A43B8C">
        <w:rPr>
          <w:rFonts w:ascii="Times New Roman" w:hAnsi="Times New Roman" w:cs="Times New Roman"/>
          <w:sz w:val="28"/>
          <w:szCs w:val="28"/>
        </w:rPr>
        <w:t>зуча</w:t>
      </w:r>
      <w:r>
        <w:rPr>
          <w:rFonts w:ascii="Times New Roman" w:hAnsi="Times New Roman" w:cs="Times New Roman"/>
          <w:sz w:val="28"/>
          <w:szCs w:val="28"/>
        </w:rPr>
        <w:t>я</w:t>
      </w:r>
      <w:r w:rsidR="00E85172" w:rsidRPr="008F1852">
        <w:rPr>
          <w:rFonts w:ascii="Times New Roman" w:hAnsi="Times New Roman" w:cs="Times New Roman"/>
          <w:sz w:val="28"/>
          <w:szCs w:val="28"/>
        </w:rPr>
        <w:t xml:space="preserve"> </w:t>
      </w:r>
      <w:r w:rsidR="00A43B8C">
        <w:rPr>
          <w:rFonts w:ascii="Times New Roman" w:hAnsi="Times New Roman" w:cs="Times New Roman"/>
          <w:sz w:val="28"/>
          <w:szCs w:val="28"/>
        </w:rPr>
        <w:t>проблемы</w:t>
      </w:r>
      <w:r w:rsidR="00E85172" w:rsidRPr="008F1852">
        <w:rPr>
          <w:rFonts w:ascii="Times New Roman" w:hAnsi="Times New Roman" w:cs="Times New Roman"/>
          <w:sz w:val="28"/>
          <w:szCs w:val="28"/>
        </w:rPr>
        <w:t xml:space="preserve"> учета и оценки </w:t>
      </w:r>
      <w:r w:rsidR="00A43B8C" w:rsidRPr="008F1852">
        <w:rPr>
          <w:rFonts w:ascii="Times New Roman" w:hAnsi="Times New Roman" w:cs="Times New Roman"/>
          <w:sz w:val="28"/>
          <w:szCs w:val="28"/>
        </w:rPr>
        <w:t>человеческого капитала</w:t>
      </w:r>
      <w:r w:rsidR="00A43B8C" w:rsidRPr="00A43B8C">
        <w:rPr>
          <w:rFonts w:ascii="Times New Roman" w:hAnsi="Times New Roman" w:cs="Times New Roman"/>
          <w:sz w:val="28"/>
          <w:szCs w:val="28"/>
        </w:rPr>
        <w:t xml:space="preserve"> </w:t>
      </w:r>
      <w:r w:rsidR="00A43B8C" w:rsidRPr="008F1852">
        <w:rPr>
          <w:rFonts w:ascii="Times New Roman" w:hAnsi="Times New Roman" w:cs="Times New Roman"/>
          <w:sz w:val="28"/>
          <w:szCs w:val="28"/>
        </w:rPr>
        <w:t xml:space="preserve">в </w:t>
      </w:r>
      <w:r w:rsidR="00A43B8C">
        <w:rPr>
          <w:rFonts w:ascii="Times New Roman" w:hAnsi="Times New Roman" w:cs="Times New Roman"/>
          <w:sz w:val="28"/>
          <w:szCs w:val="28"/>
        </w:rPr>
        <w:t>общем</w:t>
      </w:r>
      <w:r w:rsidR="00A43B8C" w:rsidRPr="008F1852">
        <w:rPr>
          <w:rFonts w:ascii="Times New Roman" w:hAnsi="Times New Roman" w:cs="Times New Roman"/>
          <w:sz w:val="28"/>
          <w:szCs w:val="28"/>
        </w:rPr>
        <w:t xml:space="preserve"> </w:t>
      </w:r>
      <w:r w:rsidR="00A43B8C">
        <w:rPr>
          <w:rFonts w:ascii="Times New Roman" w:hAnsi="Times New Roman" w:cs="Times New Roman"/>
          <w:sz w:val="28"/>
          <w:szCs w:val="28"/>
        </w:rPr>
        <w:t xml:space="preserve">и </w:t>
      </w:r>
      <w:r w:rsidR="00E85172" w:rsidRPr="008F1852">
        <w:rPr>
          <w:rFonts w:ascii="Times New Roman" w:hAnsi="Times New Roman" w:cs="Times New Roman"/>
          <w:sz w:val="28"/>
          <w:szCs w:val="28"/>
        </w:rPr>
        <w:t>элементов интеллектуального капитала</w:t>
      </w:r>
      <w:r w:rsidR="00A43B8C" w:rsidRPr="00A43B8C">
        <w:rPr>
          <w:rFonts w:ascii="Times New Roman" w:hAnsi="Times New Roman" w:cs="Times New Roman"/>
          <w:sz w:val="28"/>
          <w:szCs w:val="28"/>
        </w:rPr>
        <w:t xml:space="preserve"> </w:t>
      </w:r>
      <w:r w:rsidR="00A43B8C" w:rsidRPr="008F1852">
        <w:rPr>
          <w:rFonts w:ascii="Times New Roman" w:hAnsi="Times New Roman" w:cs="Times New Roman"/>
          <w:sz w:val="28"/>
          <w:szCs w:val="28"/>
        </w:rPr>
        <w:t>в целом</w:t>
      </w:r>
      <w:r>
        <w:rPr>
          <w:rFonts w:ascii="Times New Roman" w:hAnsi="Times New Roman" w:cs="Times New Roman"/>
          <w:sz w:val="28"/>
          <w:szCs w:val="28"/>
        </w:rPr>
        <w:t>,</w:t>
      </w:r>
      <w:r w:rsidRPr="00035D91">
        <w:rPr>
          <w:rFonts w:ascii="Times New Roman" w:hAnsi="Times New Roman" w:cs="Times New Roman"/>
          <w:sz w:val="28"/>
          <w:szCs w:val="28"/>
        </w:rPr>
        <w:t xml:space="preserve"> </w:t>
      </w:r>
      <w:r>
        <w:rPr>
          <w:rFonts w:ascii="Times New Roman" w:hAnsi="Times New Roman" w:cs="Times New Roman"/>
          <w:sz w:val="28"/>
          <w:szCs w:val="28"/>
        </w:rPr>
        <w:t>ученые-бухгалтера</w:t>
      </w:r>
      <w:r w:rsidRPr="008F1852">
        <w:rPr>
          <w:rFonts w:ascii="Times New Roman" w:hAnsi="Times New Roman" w:cs="Times New Roman"/>
          <w:sz w:val="28"/>
          <w:szCs w:val="28"/>
        </w:rPr>
        <w:t xml:space="preserve"> Ю.О. Быстрова </w:t>
      </w:r>
      <w:r>
        <w:rPr>
          <w:rFonts w:ascii="Times New Roman" w:hAnsi="Times New Roman" w:cs="Times New Roman"/>
          <w:sz w:val="28"/>
          <w:szCs w:val="28"/>
        </w:rPr>
        <w:t xml:space="preserve">и </w:t>
      </w:r>
      <w:r w:rsidRPr="008F1852">
        <w:rPr>
          <w:rFonts w:ascii="Times New Roman" w:hAnsi="Times New Roman" w:cs="Times New Roman"/>
          <w:sz w:val="28"/>
          <w:szCs w:val="28"/>
        </w:rPr>
        <w:t>Л.А. Чайковская</w:t>
      </w:r>
      <w:r w:rsidR="00E85172" w:rsidRPr="008F1852">
        <w:rPr>
          <w:rFonts w:ascii="Times New Roman" w:hAnsi="Times New Roman" w:cs="Times New Roman"/>
          <w:sz w:val="28"/>
          <w:szCs w:val="28"/>
        </w:rPr>
        <w:t>,</w:t>
      </w:r>
      <w:r>
        <w:rPr>
          <w:rFonts w:ascii="Times New Roman" w:hAnsi="Times New Roman" w:cs="Times New Roman"/>
          <w:sz w:val="28"/>
          <w:szCs w:val="28"/>
        </w:rPr>
        <w:t xml:space="preserve"> выразили мнение, что</w:t>
      </w:r>
      <w:r w:rsidR="00E85172" w:rsidRPr="008F1852">
        <w:rPr>
          <w:rFonts w:ascii="Times New Roman" w:hAnsi="Times New Roman" w:cs="Times New Roman"/>
          <w:sz w:val="28"/>
          <w:szCs w:val="28"/>
        </w:rPr>
        <w:t xml:space="preserve"> </w:t>
      </w:r>
      <w:r w:rsidR="00DC2D0F">
        <w:rPr>
          <w:rFonts w:ascii="Times New Roman" w:hAnsi="Times New Roman" w:cs="Times New Roman"/>
          <w:sz w:val="28"/>
          <w:szCs w:val="28"/>
        </w:rPr>
        <w:t>«</w:t>
      </w:r>
      <w:r w:rsidR="00F800F0" w:rsidRPr="008F1852">
        <w:rPr>
          <w:rFonts w:ascii="Times New Roman" w:hAnsi="Times New Roman" w:cs="Times New Roman"/>
          <w:sz w:val="28"/>
          <w:szCs w:val="28"/>
        </w:rPr>
        <w:t xml:space="preserve">существует </w:t>
      </w:r>
      <w:r w:rsidR="00F800F0">
        <w:rPr>
          <w:rFonts w:ascii="Times New Roman" w:hAnsi="Times New Roman" w:cs="Times New Roman"/>
          <w:sz w:val="28"/>
          <w:szCs w:val="28"/>
        </w:rPr>
        <w:t>вероятность</w:t>
      </w:r>
      <w:r w:rsidR="00E85172" w:rsidRPr="008F1852">
        <w:rPr>
          <w:rFonts w:ascii="Times New Roman" w:hAnsi="Times New Roman" w:cs="Times New Roman"/>
          <w:sz w:val="28"/>
          <w:szCs w:val="28"/>
        </w:rPr>
        <w:t xml:space="preserve"> учета </w:t>
      </w:r>
      <w:r w:rsidR="00F800F0" w:rsidRPr="008F1852">
        <w:rPr>
          <w:rFonts w:ascii="Times New Roman" w:hAnsi="Times New Roman" w:cs="Times New Roman"/>
          <w:sz w:val="28"/>
          <w:szCs w:val="28"/>
        </w:rPr>
        <w:t>в составе нематериальных активов человеческого капитала,</w:t>
      </w:r>
      <w:r w:rsidR="00E85172" w:rsidRPr="008F1852">
        <w:rPr>
          <w:rFonts w:ascii="Times New Roman" w:hAnsi="Times New Roman" w:cs="Times New Roman"/>
          <w:sz w:val="28"/>
          <w:szCs w:val="28"/>
        </w:rPr>
        <w:t xml:space="preserve"> и </w:t>
      </w:r>
      <w:r w:rsidR="00F800F0">
        <w:rPr>
          <w:rFonts w:ascii="Times New Roman" w:hAnsi="Times New Roman" w:cs="Times New Roman"/>
          <w:sz w:val="28"/>
          <w:szCs w:val="28"/>
        </w:rPr>
        <w:t xml:space="preserve">такая </w:t>
      </w:r>
      <w:r w:rsidR="00F800F0">
        <w:rPr>
          <w:rFonts w:ascii="Times New Roman" w:hAnsi="Times New Roman" w:cs="Times New Roman"/>
          <w:sz w:val="28"/>
          <w:szCs w:val="28"/>
        </w:rPr>
        <w:lastRenderedPageBreak/>
        <w:t>возможность пребыв</w:t>
      </w:r>
      <w:r w:rsidR="008F715F">
        <w:rPr>
          <w:rFonts w:ascii="Times New Roman" w:hAnsi="Times New Roman" w:cs="Times New Roman"/>
          <w:sz w:val="28"/>
          <w:szCs w:val="28"/>
        </w:rPr>
        <w:t>а</w:t>
      </w:r>
      <w:r w:rsidR="00F800F0">
        <w:rPr>
          <w:rFonts w:ascii="Times New Roman" w:hAnsi="Times New Roman" w:cs="Times New Roman"/>
          <w:sz w:val="28"/>
          <w:szCs w:val="28"/>
        </w:rPr>
        <w:t xml:space="preserve">ет </w:t>
      </w:r>
      <w:r w:rsidR="00E85172" w:rsidRPr="008F1852">
        <w:rPr>
          <w:rFonts w:ascii="Times New Roman" w:hAnsi="Times New Roman" w:cs="Times New Roman"/>
          <w:sz w:val="28"/>
          <w:szCs w:val="28"/>
        </w:rPr>
        <w:t xml:space="preserve">в </w:t>
      </w:r>
      <w:r w:rsidR="00F800F0">
        <w:rPr>
          <w:rFonts w:ascii="Times New Roman" w:hAnsi="Times New Roman" w:cs="Times New Roman"/>
          <w:sz w:val="28"/>
          <w:szCs w:val="28"/>
        </w:rPr>
        <w:t>подчиненност</w:t>
      </w:r>
      <w:r w:rsidR="00E85172" w:rsidRPr="008F1852">
        <w:rPr>
          <w:rFonts w:ascii="Times New Roman" w:hAnsi="Times New Roman" w:cs="Times New Roman"/>
          <w:sz w:val="28"/>
          <w:szCs w:val="28"/>
        </w:rPr>
        <w:t xml:space="preserve">и от условий </w:t>
      </w:r>
      <w:r w:rsidR="00F800F0">
        <w:rPr>
          <w:rFonts w:ascii="Times New Roman" w:hAnsi="Times New Roman" w:cs="Times New Roman"/>
          <w:sz w:val="28"/>
          <w:szCs w:val="28"/>
        </w:rPr>
        <w:t>договора</w:t>
      </w:r>
      <w:r w:rsidR="00E85172" w:rsidRPr="008F1852">
        <w:rPr>
          <w:rFonts w:ascii="Times New Roman" w:hAnsi="Times New Roman" w:cs="Times New Roman"/>
          <w:sz w:val="28"/>
          <w:szCs w:val="28"/>
        </w:rPr>
        <w:t xml:space="preserve">, </w:t>
      </w:r>
      <w:r w:rsidR="00F800F0">
        <w:rPr>
          <w:rFonts w:ascii="Times New Roman" w:hAnsi="Times New Roman" w:cs="Times New Roman"/>
          <w:sz w:val="28"/>
          <w:szCs w:val="28"/>
        </w:rPr>
        <w:t xml:space="preserve">который будет </w:t>
      </w:r>
      <w:r w:rsidR="00E85172" w:rsidRPr="008F1852">
        <w:rPr>
          <w:rFonts w:ascii="Times New Roman" w:hAnsi="Times New Roman" w:cs="Times New Roman"/>
          <w:sz w:val="28"/>
          <w:szCs w:val="28"/>
        </w:rPr>
        <w:t>заключ</w:t>
      </w:r>
      <w:r w:rsidR="00F800F0">
        <w:rPr>
          <w:rFonts w:ascii="Times New Roman" w:hAnsi="Times New Roman" w:cs="Times New Roman"/>
          <w:sz w:val="28"/>
          <w:szCs w:val="28"/>
        </w:rPr>
        <w:t>ен</w:t>
      </w:r>
      <w:r w:rsidR="00E85172" w:rsidRPr="008F1852">
        <w:rPr>
          <w:rFonts w:ascii="Times New Roman" w:hAnsi="Times New Roman" w:cs="Times New Roman"/>
          <w:sz w:val="28"/>
          <w:szCs w:val="28"/>
        </w:rPr>
        <w:t xml:space="preserve"> с </w:t>
      </w:r>
      <w:r w:rsidR="00F800F0">
        <w:rPr>
          <w:rFonts w:ascii="Times New Roman" w:hAnsi="Times New Roman" w:cs="Times New Roman"/>
          <w:sz w:val="28"/>
          <w:szCs w:val="28"/>
        </w:rPr>
        <w:t>работ</w:t>
      </w:r>
      <w:r w:rsidR="00E85172" w:rsidRPr="008F1852">
        <w:rPr>
          <w:rFonts w:ascii="Times New Roman" w:hAnsi="Times New Roman" w:cs="Times New Roman"/>
          <w:sz w:val="28"/>
          <w:szCs w:val="28"/>
        </w:rPr>
        <w:t>ником</w:t>
      </w:r>
      <w:r w:rsidR="00DC2D0F">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01144A">
        <w:rPr>
          <w:rFonts w:ascii="Times New Roman" w:hAnsi="Times New Roman" w:cs="Times New Roman"/>
          <w:sz w:val="28"/>
          <w:szCs w:val="28"/>
        </w:rPr>
        <w:t>Ученые</w:t>
      </w:r>
      <w:r w:rsidR="0001144A"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С.А. Николаева и С.В. Шебек, </w:t>
      </w:r>
      <w:r w:rsidR="00C912EF">
        <w:rPr>
          <w:rFonts w:ascii="Times New Roman" w:hAnsi="Times New Roman" w:cs="Times New Roman"/>
          <w:sz w:val="28"/>
          <w:szCs w:val="28"/>
        </w:rPr>
        <w:t>исследу</w:t>
      </w:r>
      <w:r w:rsidR="00E85172" w:rsidRPr="008F1852">
        <w:rPr>
          <w:rFonts w:ascii="Times New Roman" w:hAnsi="Times New Roman" w:cs="Times New Roman"/>
          <w:sz w:val="28"/>
          <w:szCs w:val="28"/>
        </w:rPr>
        <w:t xml:space="preserve">я </w:t>
      </w:r>
      <w:r w:rsidR="00C912EF" w:rsidRPr="008F1852">
        <w:rPr>
          <w:rFonts w:ascii="Times New Roman" w:hAnsi="Times New Roman" w:cs="Times New Roman"/>
          <w:sz w:val="28"/>
          <w:szCs w:val="28"/>
        </w:rPr>
        <w:t xml:space="preserve">в качестве актива </w:t>
      </w:r>
      <w:r w:rsidR="00E85172" w:rsidRPr="008F1852">
        <w:rPr>
          <w:rFonts w:ascii="Times New Roman" w:hAnsi="Times New Roman" w:cs="Times New Roman"/>
          <w:sz w:val="28"/>
          <w:szCs w:val="28"/>
        </w:rPr>
        <w:t xml:space="preserve">критерии признания ресурса, </w:t>
      </w:r>
      <w:r w:rsidR="00C912EF">
        <w:rPr>
          <w:rFonts w:ascii="Times New Roman" w:hAnsi="Times New Roman" w:cs="Times New Roman"/>
          <w:sz w:val="28"/>
          <w:szCs w:val="28"/>
        </w:rPr>
        <w:t>подтвердили</w:t>
      </w:r>
      <w:r w:rsidR="00E85172" w:rsidRPr="008F1852">
        <w:rPr>
          <w:rFonts w:ascii="Times New Roman" w:hAnsi="Times New Roman" w:cs="Times New Roman"/>
          <w:sz w:val="28"/>
          <w:szCs w:val="28"/>
        </w:rPr>
        <w:t xml:space="preserve">, что можно и </w:t>
      </w:r>
      <w:r w:rsidR="00C912EF">
        <w:rPr>
          <w:rFonts w:ascii="Times New Roman" w:hAnsi="Times New Roman" w:cs="Times New Roman"/>
          <w:sz w:val="28"/>
          <w:szCs w:val="28"/>
        </w:rPr>
        <w:t>необходимо</w:t>
      </w:r>
      <w:r w:rsidR="00E85172" w:rsidRPr="008F1852">
        <w:rPr>
          <w:rFonts w:ascii="Times New Roman" w:hAnsi="Times New Roman" w:cs="Times New Roman"/>
          <w:sz w:val="28"/>
          <w:szCs w:val="28"/>
        </w:rPr>
        <w:t xml:space="preserve"> учитывать </w:t>
      </w:r>
      <w:r w:rsidR="00C912EF" w:rsidRPr="008F1852">
        <w:rPr>
          <w:rFonts w:ascii="Times New Roman" w:hAnsi="Times New Roman" w:cs="Times New Roman"/>
          <w:sz w:val="28"/>
          <w:szCs w:val="28"/>
        </w:rPr>
        <w:t xml:space="preserve">человеческий капитал </w:t>
      </w:r>
      <w:r w:rsidR="00E85172" w:rsidRPr="008F1852">
        <w:rPr>
          <w:rFonts w:ascii="Times New Roman" w:hAnsi="Times New Roman" w:cs="Times New Roman"/>
          <w:sz w:val="28"/>
          <w:szCs w:val="28"/>
        </w:rPr>
        <w:t>как нематериальный актив организации.</w:t>
      </w:r>
    </w:p>
    <w:p w14:paraId="2EA24414" w14:textId="68AAB5FC" w:rsidR="008F1852" w:rsidRDefault="00E85172" w:rsidP="00995216">
      <w:pPr>
        <w:spacing w:after="0" w:line="240" w:lineRule="auto"/>
        <w:ind w:firstLine="567"/>
        <w:jc w:val="both"/>
        <w:rPr>
          <w:rFonts w:ascii="Times New Roman" w:hAnsi="Times New Roman" w:cs="Times New Roman"/>
          <w:b/>
          <w:sz w:val="28"/>
          <w:szCs w:val="28"/>
        </w:rPr>
      </w:pPr>
      <w:r w:rsidRPr="002577CC">
        <w:rPr>
          <w:rFonts w:ascii="Times New Roman" w:hAnsi="Times New Roman" w:cs="Times New Roman"/>
          <w:color w:val="000000" w:themeColor="text1"/>
          <w:sz w:val="28"/>
          <w:szCs w:val="28"/>
        </w:rPr>
        <w:t xml:space="preserve">По мнению </w:t>
      </w:r>
      <w:r w:rsidR="0001144A" w:rsidRPr="002577CC">
        <w:rPr>
          <w:rFonts w:ascii="Times New Roman" w:hAnsi="Times New Roman" w:cs="Times New Roman"/>
          <w:color w:val="000000" w:themeColor="text1"/>
          <w:sz w:val="28"/>
          <w:szCs w:val="28"/>
        </w:rPr>
        <w:t xml:space="preserve">ученого </w:t>
      </w:r>
      <w:r w:rsidRPr="008F1852">
        <w:rPr>
          <w:rFonts w:ascii="Times New Roman" w:hAnsi="Times New Roman" w:cs="Times New Roman"/>
          <w:sz w:val="28"/>
          <w:szCs w:val="28"/>
        </w:rPr>
        <w:t xml:space="preserve">А.А. Куликова, </w:t>
      </w:r>
      <w:r w:rsidR="008B41CD" w:rsidRPr="008F1852">
        <w:rPr>
          <w:rFonts w:ascii="Times New Roman" w:hAnsi="Times New Roman" w:cs="Times New Roman"/>
          <w:sz w:val="28"/>
          <w:szCs w:val="28"/>
        </w:rPr>
        <w:t xml:space="preserve">человеческие ресурсы </w:t>
      </w:r>
      <w:r w:rsidR="008B41CD">
        <w:rPr>
          <w:rFonts w:ascii="Times New Roman" w:hAnsi="Times New Roman" w:cs="Times New Roman"/>
          <w:sz w:val="28"/>
          <w:szCs w:val="28"/>
        </w:rPr>
        <w:t>вполне возможно представить</w:t>
      </w:r>
      <w:r w:rsidR="008B41CD" w:rsidRPr="008F1852">
        <w:rPr>
          <w:rFonts w:ascii="Times New Roman" w:hAnsi="Times New Roman" w:cs="Times New Roman"/>
          <w:sz w:val="28"/>
          <w:szCs w:val="28"/>
        </w:rPr>
        <w:t xml:space="preserve"> активом организации </w:t>
      </w:r>
      <w:r w:rsidRPr="008F1852">
        <w:rPr>
          <w:rFonts w:ascii="Times New Roman" w:hAnsi="Times New Roman" w:cs="Times New Roman"/>
          <w:sz w:val="28"/>
          <w:szCs w:val="28"/>
        </w:rPr>
        <w:t xml:space="preserve">с </w:t>
      </w:r>
      <w:r w:rsidR="008B41CD">
        <w:rPr>
          <w:rFonts w:ascii="Times New Roman" w:hAnsi="Times New Roman" w:cs="Times New Roman"/>
          <w:sz w:val="28"/>
          <w:szCs w:val="28"/>
        </w:rPr>
        <w:t>точки зрения</w:t>
      </w:r>
      <w:r w:rsidRPr="008F1852">
        <w:rPr>
          <w:rFonts w:ascii="Times New Roman" w:hAnsi="Times New Roman" w:cs="Times New Roman"/>
          <w:sz w:val="28"/>
          <w:szCs w:val="28"/>
        </w:rPr>
        <w:t xml:space="preserve"> </w:t>
      </w:r>
      <w:r w:rsidR="008B41CD">
        <w:rPr>
          <w:rFonts w:ascii="Times New Roman" w:hAnsi="Times New Roman" w:cs="Times New Roman"/>
          <w:sz w:val="28"/>
          <w:szCs w:val="28"/>
        </w:rPr>
        <w:t>возмож</w:t>
      </w:r>
      <w:r w:rsidRPr="008F1852">
        <w:rPr>
          <w:rFonts w:ascii="Times New Roman" w:hAnsi="Times New Roman" w:cs="Times New Roman"/>
          <w:sz w:val="28"/>
          <w:szCs w:val="28"/>
        </w:rPr>
        <w:t xml:space="preserve">ного </w:t>
      </w:r>
      <w:r w:rsidR="008B41CD">
        <w:rPr>
          <w:rFonts w:ascii="Times New Roman" w:hAnsi="Times New Roman" w:cs="Times New Roman"/>
          <w:sz w:val="28"/>
          <w:szCs w:val="28"/>
        </w:rPr>
        <w:t>приобретени</w:t>
      </w:r>
      <w:r w:rsidRPr="008F1852">
        <w:rPr>
          <w:rFonts w:ascii="Times New Roman" w:hAnsi="Times New Roman" w:cs="Times New Roman"/>
          <w:sz w:val="28"/>
          <w:szCs w:val="28"/>
        </w:rPr>
        <w:t>я экономических выгод</w:t>
      </w:r>
      <w:r w:rsidR="008B41CD">
        <w:rPr>
          <w:rFonts w:ascii="Times New Roman" w:hAnsi="Times New Roman" w:cs="Times New Roman"/>
          <w:sz w:val="28"/>
          <w:szCs w:val="28"/>
        </w:rPr>
        <w:t xml:space="preserve"> в </w:t>
      </w:r>
      <w:r w:rsidR="008B41CD" w:rsidRPr="008F1852">
        <w:rPr>
          <w:rFonts w:ascii="Times New Roman" w:hAnsi="Times New Roman" w:cs="Times New Roman"/>
          <w:sz w:val="28"/>
          <w:szCs w:val="28"/>
        </w:rPr>
        <w:t>будущ</w:t>
      </w:r>
      <w:r w:rsidR="008B41CD">
        <w:rPr>
          <w:rFonts w:ascii="Times New Roman" w:hAnsi="Times New Roman" w:cs="Times New Roman"/>
          <w:sz w:val="28"/>
          <w:szCs w:val="28"/>
        </w:rPr>
        <w:t>ем</w:t>
      </w:r>
      <w:r w:rsidRPr="008F1852">
        <w:rPr>
          <w:rFonts w:ascii="Times New Roman" w:hAnsi="Times New Roman" w:cs="Times New Roman"/>
          <w:sz w:val="28"/>
          <w:szCs w:val="28"/>
        </w:rPr>
        <w:t xml:space="preserve">, </w:t>
      </w:r>
      <w:r w:rsidR="008B41CD">
        <w:rPr>
          <w:rFonts w:ascii="Times New Roman" w:hAnsi="Times New Roman" w:cs="Times New Roman"/>
          <w:sz w:val="28"/>
          <w:szCs w:val="28"/>
        </w:rPr>
        <w:t>так</w:t>
      </w:r>
      <w:r w:rsidRPr="008F1852">
        <w:rPr>
          <w:rFonts w:ascii="Times New Roman" w:hAnsi="Times New Roman" w:cs="Times New Roman"/>
          <w:sz w:val="28"/>
          <w:szCs w:val="28"/>
        </w:rPr>
        <w:t xml:space="preserve"> как они </w:t>
      </w:r>
      <w:r w:rsidR="008B41CD">
        <w:rPr>
          <w:rFonts w:ascii="Times New Roman" w:hAnsi="Times New Roman" w:cs="Times New Roman"/>
          <w:sz w:val="28"/>
          <w:szCs w:val="28"/>
        </w:rPr>
        <w:t>представляют собой</w:t>
      </w:r>
      <w:r w:rsidRPr="008F1852">
        <w:rPr>
          <w:rFonts w:ascii="Times New Roman" w:hAnsi="Times New Roman" w:cs="Times New Roman"/>
          <w:sz w:val="28"/>
          <w:szCs w:val="28"/>
        </w:rPr>
        <w:t xml:space="preserve"> </w:t>
      </w:r>
      <w:r w:rsidR="008B41CD">
        <w:rPr>
          <w:rFonts w:ascii="Times New Roman" w:hAnsi="Times New Roman" w:cs="Times New Roman"/>
          <w:sz w:val="28"/>
          <w:szCs w:val="28"/>
        </w:rPr>
        <w:t>ключевой</w:t>
      </w:r>
      <w:r w:rsidRPr="008F1852">
        <w:rPr>
          <w:rFonts w:ascii="Times New Roman" w:hAnsi="Times New Roman" w:cs="Times New Roman"/>
          <w:sz w:val="28"/>
          <w:szCs w:val="28"/>
        </w:rPr>
        <w:t xml:space="preserve"> фактор ее успеха и источник </w:t>
      </w:r>
      <w:r w:rsidR="008B41CD">
        <w:rPr>
          <w:rFonts w:ascii="Times New Roman" w:hAnsi="Times New Roman" w:cs="Times New Roman"/>
          <w:sz w:val="28"/>
          <w:szCs w:val="28"/>
        </w:rPr>
        <w:t>дохода</w:t>
      </w:r>
      <w:r w:rsidRPr="008F1852">
        <w:rPr>
          <w:rFonts w:ascii="Times New Roman" w:hAnsi="Times New Roman" w:cs="Times New Roman"/>
          <w:sz w:val="28"/>
          <w:szCs w:val="28"/>
        </w:rPr>
        <w:t xml:space="preserve">. В процессе </w:t>
      </w:r>
      <w:r w:rsidR="000B735D">
        <w:rPr>
          <w:rFonts w:ascii="Times New Roman" w:hAnsi="Times New Roman" w:cs="Times New Roman"/>
          <w:sz w:val="28"/>
          <w:szCs w:val="28"/>
        </w:rPr>
        <w:t>рекрутинга</w:t>
      </w:r>
      <w:r w:rsidRPr="008F1852">
        <w:rPr>
          <w:rFonts w:ascii="Times New Roman" w:hAnsi="Times New Roman" w:cs="Times New Roman"/>
          <w:sz w:val="28"/>
          <w:szCs w:val="28"/>
        </w:rPr>
        <w:t xml:space="preserve">, подготовки и переподготовки </w:t>
      </w:r>
      <w:r w:rsidR="000B735D">
        <w:rPr>
          <w:rFonts w:ascii="Times New Roman" w:hAnsi="Times New Roman" w:cs="Times New Roman"/>
          <w:sz w:val="28"/>
          <w:szCs w:val="28"/>
        </w:rPr>
        <w:t>сотруд</w:t>
      </w:r>
      <w:r w:rsidRPr="008F1852">
        <w:rPr>
          <w:rFonts w:ascii="Times New Roman" w:hAnsi="Times New Roman" w:cs="Times New Roman"/>
          <w:sz w:val="28"/>
          <w:szCs w:val="28"/>
        </w:rPr>
        <w:t xml:space="preserve">ников организации </w:t>
      </w:r>
      <w:r w:rsidR="000B735D">
        <w:rPr>
          <w:rFonts w:ascii="Times New Roman" w:hAnsi="Times New Roman" w:cs="Times New Roman"/>
          <w:sz w:val="28"/>
          <w:szCs w:val="28"/>
        </w:rPr>
        <w:t>целесообразно</w:t>
      </w:r>
      <w:r w:rsidRPr="008F1852">
        <w:rPr>
          <w:rFonts w:ascii="Times New Roman" w:hAnsi="Times New Roman" w:cs="Times New Roman"/>
          <w:sz w:val="28"/>
          <w:szCs w:val="28"/>
        </w:rPr>
        <w:t xml:space="preserve"> </w:t>
      </w:r>
      <w:r w:rsidR="000B735D">
        <w:rPr>
          <w:rFonts w:ascii="Times New Roman" w:hAnsi="Times New Roman" w:cs="Times New Roman"/>
          <w:sz w:val="28"/>
          <w:szCs w:val="28"/>
        </w:rPr>
        <w:t>расставить приор</w:t>
      </w:r>
      <w:r w:rsidR="008F715F">
        <w:rPr>
          <w:rFonts w:ascii="Times New Roman" w:hAnsi="Times New Roman" w:cs="Times New Roman"/>
          <w:sz w:val="28"/>
          <w:szCs w:val="28"/>
        </w:rPr>
        <w:t>и</w:t>
      </w:r>
      <w:r w:rsidR="000B735D">
        <w:rPr>
          <w:rFonts w:ascii="Times New Roman" w:hAnsi="Times New Roman" w:cs="Times New Roman"/>
          <w:sz w:val="28"/>
          <w:szCs w:val="28"/>
        </w:rPr>
        <w:t>теты</w:t>
      </w:r>
      <w:r w:rsidRPr="008F1852">
        <w:rPr>
          <w:rFonts w:ascii="Times New Roman" w:hAnsi="Times New Roman" w:cs="Times New Roman"/>
          <w:sz w:val="28"/>
          <w:szCs w:val="28"/>
        </w:rPr>
        <w:t xml:space="preserve"> </w:t>
      </w:r>
      <w:r w:rsidR="000B735D">
        <w:rPr>
          <w:rFonts w:ascii="Times New Roman" w:hAnsi="Times New Roman" w:cs="Times New Roman"/>
          <w:sz w:val="28"/>
          <w:szCs w:val="28"/>
        </w:rPr>
        <w:t>изучения</w:t>
      </w:r>
      <w:r w:rsidRPr="008F1852">
        <w:rPr>
          <w:rFonts w:ascii="Times New Roman" w:hAnsi="Times New Roman" w:cs="Times New Roman"/>
          <w:sz w:val="28"/>
          <w:szCs w:val="28"/>
        </w:rPr>
        <w:t xml:space="preserve"> и </w:t>
      </w:r>
      <w:r w:rsidR="000B735D">
        <w:rPr>
          <w:rFonts w:ascii="Times New Roman" w:hAnsi="Times New Roman" w:cs="Times New Roman"/>
          <w:sz w:val="28"/>
          <w:szCs w:val="28"/>
        </w:rPr>
        <w:t>беспристраст</w:t>
      </w:r>
      <w:r w:rsidRPr="008F1852">
        <w:rPr>
          <w:rFonts w:ascii="Times New Roman" w:hAnsi="Times New Roman" w:cs="Times New Roman"/>
          <w:sz w:val="28"/>
          <w:szCs w:val="28"/>
        </w:rPr>
        <w:t>но</w:t>
      </w:r>
      <w:r w:rsidR="000B735D">
        <w:rPr>
          <w:rFonts w:ascii="Times New Roman" w:hAnsi="Times New Roman" w:cs="Times New Roman"/>
          <w:sz w:val="28"/>
          <w:szCs w:val="28"/>
        </w:rPr>
        <w:t>го</w:t>
      </w:r>
      <w:r w:rsidRPr="008F1852">
        <w:rPr>
          <w:rFonts w:ascii="Times New Roman" w:hAnsi="Times New Roman" w:cs="Times New Roman"/>
          <w:sz w:val="28"/>
          <w:szCs w:val="28"/>
        </w:rPr>
        <w:t xml:space="preserve"> </w:t>
      </w:r>
      <w:r w:rsidR="000B735D">
        <w:rPr>
          <w:rFonts w:ascii="Times New Roman" w:hAnsi="Times New Roman" w:cs="Times New Roman"/>
          <w:sz w:val="28"/>
          <w:szCs w:val="28"/>
        </w:rPr>
        <w:t>вычисления</w:t>
      </w:r>
      <w:r w:rsidRPr="008F1852">
        <w:rPr>
          <w:rFonts w:ascii="Times New Roman" w:hAnsi="Times New Roman" w:cs="Times New Roman"/>
          <w:sz w:val="28"/>
          <w:szCs w:val="28"/>
        </w:rPr>
        <w:t xml:space="preserve"> </w:t>
      </w:r>
      <w:r w:rsidR="000B735D">
        <w:rPr>
          <w:rFonts w:ascii="Times New Roman" w:hAnsi="Times New Roman" w:cs="Times New Roman"/>
          <w:sz w:val="28"/>
          <w:szCs w:val="28"/>
        </w:rPr>
        <w:t>вероятны</w:t>
      </w:r>
      <w:r w:rsidRPr="008F1852">
        <w:rPr>
          <w:rFonts w:ascii="Times New Roman" w:hAnsi="Times New Roman" w:cs="Times New Roman"/>
          <w:sz w:val="28"/>
          <w:szCs w:val="28"/>
        </w:rPr>
        <w:t xml:space="preserve">х экономических выгод от </w:t>
      </w:r>
      <w:r w:rsidR="000B735D">
        <w:rPr>
          <w:rFonts w:ascii="Times New Roman" w:hAnsi="Times New Roman" w:cs="Times New Roman"/>
          <w:sz w:val="28"/>
          <w:szCs w:val="28"/>
        </w:rPr>
        <w:t>примене</w:t>
      </w:r>
      <w:r w:rsidRPr="008F1852">
        <w:rPr>
          <w:rFonts w:ascii="Times New Roman" w:hAnsi="Times New Roman" w:cs="Times New Roman"/>
          <w:sz w:val="28"/>
          <w:szCs w:val="28"/>
        </w:rPr>
        <w:t>ния человеческих ресурсов.</w:t>
      </w:r>
    </w:p>
    <w:p w14:paraId="441E3500" w14:textId="1BC8D870" w:rsidR="008F1852" w:rsidRPr="0092761F" w:rsidRDefault="00DC2D0F"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w:t>
      </w:r>
      <w:r w:rsidR="008841F6">
        <w:rPr>
          <w:rFonts w:ascii="Times New Roman" w:hAnsi="Times New Roman" w:cs="Times New Roman"/>
          <w:sz w:val="28"/>
          <w:szCs w:val="28"/>
        </w:rPr>
        <w:t>Ч</w:t>
      </w:r>
      <w:r w:rsidR="008841F6" w:rsidRPr="0092761F">
        <w:rPr>
          <w:rFonts w:ascii="Times New Roman" w:hAnsi="Times New Roman" w:cs="Times New Roman"/>
          <w:sz w:val="28"/>
          <w:szCs w:val="28"/>
        </w:rPr>
        <w:t>еловеческий капитал</w:t>
      </w:r>
      <w:r w:rsidR="008841F6">
        <w:rPr>
          <w:rFonts w:ascii="Times New Roman" w:hAnsi="Times New Roman" w:cs="Times New Roman"/>
          <w:sz w:val="28"/>
          <w:szCs w:val="28"/>
        </w:rPr>
        <w:t xml:space="preserve"> в</w:t>
      </w:r>
      <w:r w:rsidR="008841F6" w:rsidRPr="0092761F">
        <w:rPr>
          <w:rFonts w:ascii="Times New Roman" w:hAnsi="Times New Roman" w:cs="Times New Roman"/>
          <w:sz w:val="28"/>
          <w:szCs w:val="28"/>
        </w:rPr>
        <w:t xml:space="preserve"> э</w:t>
      </w:r>
      <w:r w:rsidR="008841F6">
        <w:rPr>
          <w:rFonts w:ascii="Times New Roman" w:hAnsi="Times New Roman" w:cs="Times New Roman"/>
          <w:sz w:val="28"/>
          <w:szCs w:val="28"/>
        </w:rPr>
        <w:t>ру</w:t>
      </w:r>
      <w:r w:rsidR="008841F6" w:rsidRPr="0092761F">
        <w:rPr>
          <w:rFonts w:ascii="Times New Roman" w:hAnsi="Times New Roman" w:cs="Times New Roman"/>
          <w:sz w:val="28"/>
          <w:szCs w:val="28"/>
        </w:rPr>
        <w:t xml:space="preserve"> глобализации может быть привлечен со всего мира</w:t>
      </w:r>
      <w:r w:rsidR="008841F6">
        <w:rPr>
          <w:rFonts w:ascii="Times New Roman" w:hAnsi="Times New Roman" w:cs="Times New Roman"/>
          <w:sz w:val="28"/>
          <w:szCs w:val="28"/>
        </w:rPr>
        <w:t xml:space="preserve">, </w:t>
      </w:r>
      <w:r w:rsidR="008841F6" w:rsidRPr="0092761F">
        <w:rPr>
          <w:rFonts w:ascii="Times New Roman" w:hAnsi="Times New Roman" w:cs="Times New Roman"/>
          <w:sz w:val="28"/>
          <w:szCs w:val="28"/>
        </w:rPr>
        <w:t>является международным и не имеет националь</w:t>
      </w:r>
      <w:r w:rsidR="008841F6">
        <w:rPr>
          <w:rFonts w:ascii="Times New Roman" w:hAnsi="Times New Roman" w:cs="Times New Roman"/>
          <w:sz w:val="28"/>
          <w:szCs w:val="28"/>
        </w:rPr>
        <w:t>ных признаков</w:t>
      </w:r>
      <w:r w:rsidR="008841F6" w:rsidRPr="0092761F">
        <w:rPr>
          <w:rFonts w:ascii="Times New Roman" w:hAnsi="Times New Roman" w:cs="Times New Roman"/>
          <w:sz w:val="28"/>
          <w:szCs w:val="28"/>
        </w:rPr>
        <w:t xml:space="preserve">. </w:t>
      </w:r>
      <w:r w:rsidR="00035D91">
        <w:rPr>
          <w:rFonts w:ascii="Times New Roman" w:hAnsi="Times New Roman" w:cs="Times New Roman"/>
          <w:sz w:val="28"/>
          <w:szCs w:val="28"/>
        </w:rPr>
        <w:t>Р</w:t>
      </w:r>
      <w:r w:rsidR="00E85172" w:rsidRPr="0092761F">
        <w:rPr>
          <w:rFonts w:ascii="Times New Roman" w:hAnsi="Times New Roman" w:cs="Times New Roman"/>
          <w:sz w:val="28"/>
          <w:szCs w:val="28"/>
        </w:rPr>
        <w:t xml:space="preserve">есурсы человеческого капитала </w:t>
      </w:r>
      <w:r w:rsidR="00035D91">
        <w:rPr>
          <w:rFonts w:ascii="Times New Roman" w:hAnsi="Times New Roman" w:cs="Times New Roman"/>
          <w:sz w:val="28"/>
          <w:szCs w:val="28"/>
        </w:rPr>
        <w:t>в</w:t>
      </w:r>
      <w:r w:rsidR="00035D91" w:rsidRPr="0092761F">
        <w:rPr>
          <w:rFonts w:ascii="Times New Roman" w:hAnsi="Times New Roman" w:cs="Times New Roman"/>
          <w:sz w:val="28"/>
          <w:szCs w:val="28"/>
        </w:rPr>
        <w:t xml:space="preserve"> социальном измерении </w:t>
      </w:r>
      <w:r w:rsidR="00E85172" w:rsidRPr="0092761F">
        <w:rPr>
          <w:rFonts w:ascii="Times New Roman" w:hAnsi="Times New Roman" w:cs="Times New Roman"/>
          <w:sz w:val="28"/>
          <w:szCs w:val="28"/>
        </w:rPr>
        <w:t xml:space="preserve">не </w:t>
      </w:r>
      <w:r w:rsidR="00035D91">
        <w:rPr>
          <w:rFonts w:ascii="Times New Roman" w:hAnsi="Times New Roman" w:cs="Times New Roman"/>
          <w:sz w:val="28"/>
          <w:szCs w:val="28"/>
        </w:rPr>
        <w:t>совсем</w:t>
      </w:r>
      <w:r w:rsidR="00E85172" w:rsidRPr="0092761F">
        <w:rPr>
          <w:rFonts w:ascii="Times New Roman" w:hAnsi="Times New Roman" w:cs="Times New Roman"/>
          <w:sz w:val="28"/>
          <w:szCs w:val="28"/>
        </w:rPr>
        <w:t xml:space="preserve"> </w:t>
      </w:r>
      <w:r w:rsidR="00035D91">
        <w:rPr>
          <w:rFonts w:ascii="Times New Roman" w:hAnsi="Times New Roman" w:cs="Times New Roman"/>
          <w:sz w:val="28"/>
          <w:szCs w:val="28"/>
        </w:rPr>
        <w:t>находятся во власти</w:t>
      </w:r>
      <w:r w:rsidR="00E85172" w:rsidRPr="0092761F">
        <w:rPr>
          <w:rFonts w:ascii="Times New Roman" w:hAnsi="Times New Roman" w:cs="Times New Roman"/>
          <w:sz w:val="28"/>
          <w:szCs w:val="28"/>
        </w:rPr>
        <w:t xml:space="preserve"> демографическ</w:t>
      </w:r>
      <w:r w:rsidR="008841F6">
        <w:rPr>
          <w:rFonts w:ascii="Times New Roman" w:hAnsi="Times New Roman" w:cs="Times New Roman"/>
          <w:sz w:val="28"/>
          <w:szCs w:val="28"/>
        </w:rPr>
        <w:t>их возможностей</w:t>
      </w:r>
      <w:r w:rsidR="00E85172" w:rsidRPr="0092761F">
        <w:rPr>
          <w:rFonts w:ascii="Times New Roman" w:hAnsi="Times New Roman" w:cs="Times New Roman"/>
          <w:sz w:val="28"/>
          <w:szCs w:val="28"/>
        </w:rPr>
        <w:t xml:space="preserve">, </w:t>
      </w:r>
      <w:r w:rsidR="008841F6">
        <w:rPr>
          <w:rFonts w:ascii="Times New Roman" w:hAnsi="Times New Roman" w:cs="Times New Roman"/>
          <w:sz w:val="28"/>
          <w:szCs w:val="28"/>
        </w:rPr>
        <w:t>так как</w:t>
      </w:r>
      <w:r w:rsidR="00E85172" w:rsidRPr="0092761F">
        <w:rPr>
          <w:rFonts w:ascii="Times New Roman" w:hAnsi="Times New Roman" w:cs="Times New Roman"/>
          <w:sz w:val="28"/>
          <w:szCs w:val="28"/>
        </w:rPr>
        <w:t xml:space="preserve"> </w:t>
      </w:r>
      <w:r w:rsidR="008841F6">
        <w:rPr>
          <w:rFonts w:ascii="Times New Roman" w:hAnsi="Times New Roman" w:cs="Times New Roman"/>
          <w:sz w:val="28"/>
          <w:szCs w:val="28"/>
        </w:rPr>
        <w:t>страны</w:t>
      </w:r>
      <w:r w:rsidR="00E85172" w:rsidRPr="0092761F">
        <w:rPr>
          <w:rFonts w:ascii="Times New Roman" w:hAnsi="Times New Roman" w:cs="Times New Roman"/>
          <w:sz w:val="28"/>
          <w:szCs w:val="28"/>
        </w:rPr>
        <w:t xml:space="preserve"> с </w:t>
      </w:r>
      <w:r w:rsidR="008841F6" w:rsidRPr="0092761F">
        <w:rPr>
          <w:rFonts w:ascii="Times New Roman" w:hAnsi="Times New Roman" w:cs="Times New Roman"/>
          <w:sz w:val="28"/>
          <w:szCs w:val="28"/>
        </w:rPr>
        <w:t>большие</w:t>
      </w:r>
      <w:r w:rsidR="008841F6">
        <w:rPr>
          <w:rFonts w:ascii="Times New Roman" w:hAnsi="Times New Roman" w:cs="Times New Roman"/>
          <w:sz w:val="28"/>
          <w:szCs w:val="28"/>
        </w:rPr>
        <w:t xml:space="preserve"> составом</w:t>
      </w:r>
      <w:r w:rsidR="00E85172" w:rsidRPr="0092761F">
        <w:rPr>
          <w:rFonts w:ascii="Times New Roman" w:hAnsi="Times New Roman" w:cs="Times New Roman"/>
          <w:sz w:val="28"/>
          <w:szCs w:val="28"/>
        </w:rPr>
        <w:t xml:space="preserve"> населения могут иметь </w:t>
      </w:r>
      <w:r w:rsidR="008841F6" w:rsidRPr="0092761F">
        <w:rPr>
          <w:rFonts w:ascii="Times New Roman" w:hAnsi="Times New Roman" w:cs="Times New Roman"/>
          <w:sz w:val="28"/>
          <w:szCs w:val="28"/>
        </w:rPr>
        <w:t>небольш</w:t>
      </w:r>
      <w:r w:rsidR="008841F6">
        <w:rPr>
          <w:rFonts w:ascii="Times New Roman" w:hAnsi="Times New Roman" w:cs="Times New Roman"/>
          <w:sz w:val="28"/>
          <w:szCs w:val="28"/>
        </w:rPr>
        <w:t xml:space="preserve">ие </w:t>
      </w:r>
      <w:r w:rsidR="00E85172" w:rsidRPr="0092761F">
        <w:rPr>
          <w:rFonts w:ascii="Times New Roman" w:hAnsi="Times New Roman" w:cs="Times New Roman"/>
          <w:sz w:val="28"/>
          <w:szCs w:val="28"/>
        </w:rPr>
        <w:t xml:space="preserve">ресурсы человеческого капитала и наоборот. </w:t>
      </w:r>
      <w:r w:rsidR="008841F6">
        <w:rPr>
          <w:rFonts w:ascii="Times New Roman" w:hAnsi="Times New Roman" w:cs="Times New Roman"/>
          <w:sz w:val="28"/>
          <w:szCs w:val="28"/>
        </w:rPr>
        <w:t>М</w:t>
      </w:r>
      <w:r w:rsidR="008841F6" w:rsidRPr="0092761F">
        <w:rPr>
          <w:rFonts w:ascii="Times New Roman" w:hAnsi="Times New Roman" w:cs="Times New Roman"/>
          <w:sz w:val="28"/>
          <w:szCs w:val="28"/>
        </w:rPr>
        <w:t>ожно найти</w:t>
      </w:r>
      <w:r w:rsidR="008841F6">
        <w:rPr>
          <w:rFonts w:ascii="Times New Roman" w:hAnsi="Times New Roman" w:cs="Times New Roman"/>
          <w:sz w:val="28"/>
          <w:szCs w:val="28"/>
        </w:rPr>
        <w:t xml:space="preserve"> в</w:t>
      </w:r>
      <w:r w:rsidR="00E85172" w:rsidRPr="0092761F">
        <w:rPr>
          <w:rFonts w:ascii="Times New Roman" w:hAnsi="Times New Roman" w:cs="Times New Roman"/>
          <w:sz w:val="28"/>
          <w:szCs w:val="28"/>
        </w:rPr>
        <w:t xml:space="preserve"> теории и практике множество доказательств того, что человеческий капитал </w:t>
      </w:r>
      <w:r w:rsidR="008841F6">
        <w:rPr>
          <w:rFonts w:ascii="Times New Roman" w:hAnsi="Times New Roman" w:cs="Times New Roman"/>
          <w:sz w:val="28"/>
          <w:szCs w:val="28"/>
        </w:rPr>
        <w:t>представляет</w:t>
      </w:r>
      <w:r w:rsidR="00E85172" w:rsidRPr="0092761F">
        <w:rPr>
          <w:rFonts w:ascii="Times New Roman" w:hAnsi="Times New Roman" w:cs="Times New Roman"/>
          <w:sz w:val="28"/>
          <w:szCs w:val="28"/>
        </w:rPr>
        <w:t xml:space="preserve"> </w:t>
      </w:r>
      <w:r w:rsidR="008841F6">
        <w:rPr>
          <w:rFonts w:ascii="Times New Roman" w:hAnsi="Times New Roman" w:cs="Times New Roman"/>
          <w:sz w:val="28"/>
          <w:szCs w:val="28"/>
        </w:rPr>
        <w:t>ключевой</w:t>
      </w:r>
      <w:r w:rsidR="00E85172" w:rsidRPr="0092761F">
        <w:rPr>
          <w:rFonts w:ascii="Times New Roman" w:hAnsi="Times New Roman" w:cs="Times New Roman"/>
          <w:sz w:val="28"/>
          <w:szCs w:val="28"/>
        </w:rPr>
        <w:t xml:space="preserve"> актив организации. </w:t>
      </w:r>
      <w:r w:rsidR="008841F6">
        <w:rPr>
          <w:rFonts w:ascii="Times New Roman" w:hAnsi="Times New Roman" w:cs="Times New Roman"/>
          <w:sz w:val="28"/>
          <w:szCs w:val="28"/>
        </w:rPr>
        <w:t>Но</w:t>
      </w:r>
      <w:r w:rsidR="00E85172" w:rsidRPr="0092761F">
        <w:rPr>
          <w:rFonts w:ascii="Times New Roman" w:hAnsi="Times New Roman" w:cs="Times New Roman"/>
          <w:sz w:val="28"/>
          <w:szCs w:val="28"/>
        </w:rPr>
        <w:t xml:space="preserve"> измерение ценностей </w:t>
      </w:r>
      <w:r w:rsidR="008841F6">
        <w:rPr>
          <w:rFonts w:ascii="Times New Roman" w:hAnsi="Times New Roman" w:cs="Times New Roman"/>
          <w:sz w:val="28"/>
          <w:szCs w:val="28"/>
        </w:rPr>
        <w:t>этого</w:t>
      </w:r>
      <w:r w:rsidR="00E85172" w:rsidRPr="0092761F">
        <w:rPr>
          <w:rFonts w:ascii="Times New Roman" w:hAnsi="Times New Roman" w:cs="Times New Roman"/>
          <w:sz w:val="28"/>
          <w:szCs w:val="28"/>
        </w:rPr>
        <w:t xml:space="preserve"> </w:t>
      </w:r>
      <w:r w:rsidR="008841F6">
        <w:rPr>
          <w:rFonts w:ascii="Times New Roman" w:hAnsi="Times New Roman" w:cs="Times New Roman"/>
          <w:sz w:val="28"/>
          <w:szCs w:val="28"/>
        </w:rPr>
        <w:t>значимого</w:t>
      </w:r>
      <w:r w:rsidR="00E85172" w:rsidRPr="0092761F">
        <w:rPr>
          <w:rFonts w:ascii="Times New Roman" w:hAnsi="Times New Roman" w:cs="Times New Roman"/>
          <w:sz w:val="28"/>
          <w:szCs w:val="28"/>
        </w:rPr>
        <w:t xml:space="preserve"> капитала </w:t>
      </w:r>
      <w:r w:rsidR="006547AB">
        <w:rPr>
          <w:rFonts w:ascii="Times New Roman" w:hAnsi="Times New Roman" w:cs="Times New Roman"/>
          <w:sz w:val="28"/>
          <w:szCs w:val="28"/>
        </w:rPr>
        <w:t>также,</w:t>
      </w:r>
      <w:r w:rsidR="008841F6">
        <w:rPr>
          <w:rFonts w:ascii="Times New Roman" w:hAnsi="Times New Roman" w:cs="Times New Roman"/>
          <w:sz w:val="28"/>
          <w:szCs w:val="28"/>
        </w:rPr>
        <w:t xml:space="preserve"> как и </w:t>
      </w:r>
      <w:r w:rsidR="00E85172" w:rsidRPr="0092761F">
        <w:rPr>
          <w:rFonts w:ascii="Times New Roman" w:hAnsi="Times New Roman" w:cs="Times New Roman"/>
          <w:sz w:val="28"/>
          <w:szCs w:val="28"/>
        </w:rPr>
        <w:t>преж</w:t>
      </w:r>
      <w:r w:rsidR="008841F6">
        <w:rPr>
          <w:rFonts w:ascii="Times New Roman" w:hAnsi="Times New Roman" w:cs="Times New Roman"/>
          <w:sz w:val="28"/>
          <w:szCs w:val="28"/>
        </w:rPr>
        <w:t>де</w:t>
      </w:r>
      <w:r w:rsidR="00E85172" w:rsidRPr="0092761F">
        <w:rPr>
          <w:rFonts w:ascii="Times New Roman" w:hAnsi="Times New Roman" w:cs="Times New Roman"/>
          <w:sz w:val="28"/>
          <w:szCs w:val="28"/>
        </w:rPr>
        <w:t xml:space="preserve"> сопряжено с</w:t>
      </w:r>
      <w:r w:rsidR="006547AB">
        <w:rPr>
          <w:rFonts w:ascii="Times New Roman" w:hAnsi="Times New Roman" w:cs="Times New Roman"/>
          <w:sz w:val="28"/>
          <w:szCs w:val="28"/>
        </w:rPr>
        <w:t xml:space="preserve"> множеством вопросов</w:t>
      </w:r>
      <w:r w:rsidR="00E85172" w:rsidRPr="0092761F">
        <w:rPr>
          <w:rFonts w:ascii="Times New Roman" w:hAnsi="Times New Roman" w:cs="Times New Roman"/>
          <w:sz w:val="28"/>
          <w:szCs w:val="28"/>
        </w:rPr>
        <w:t xml:space="preserve"> методологического и практического </w:t>
      </w:r>
      <w:r w:rsidR="006547AB">
        <w:rPr>
          <w:rFonts w:ascii="Times New Roman" w:hAnsi="Times New Roman" w:cs="Times New Roman"/>
          <w:sz w:val="28"/>
          <w:szCs w:val="28"/>
        </w:rPr>
        <w:t>назначения</w:t>
      </w:r>
      <w:r w:rsidR="00E85172" w:rsidRPr="0092761F">
        <w:rPr>
          <w:rFonts w:ascii="Times New Roman" w:hAnsi="Times New Roman" w:cs="Times New Roman"/>
          <w:sz w:val="28"/>
          <w:szCs w:val="28"/>
        </w:rPr>
        <w:t xml:space="preserve">. </w:t>
      </w:r>
      <w:r w:rsidR="006547AB">
        <w:rPr>
          <w:rFonts w:ascii="Times New Roman" w:hAnsi="Times New Roman" w:cs="Times New Roman"/>
          <w:sz w:val="28"/>
          <w:szCs w:val="28"/>
        </w:rPr>
        <w:t>К</w:t>
      </w:r>
      <w:r w:rsidR="006547AB" w:rsidRPr="0092761F">
        <w:rPr>
          <w:rFonts w:ascii="Times New Roman" w:hAnsi="Times New Roman" w:cs="Times New Roman"/>
          <w:sz w:val="28"/>
          <w:szCs w:val="28"/>
        </w:rPr>
        <w:t xml:space="preserve">ак самый важный элемент информационной базы организации в борьбе с конкуренцией </w:t>
      </w:r>
      <w:r w:rsidR="006547AB">
        <w:rPr>
          <w:rFonts w:ascii="Times New Roman" w:hAnsi="Times New Roman" w:cs="Times New Roman"/>
          <w:sz w:val="28"/>
          <w:szCs w:val="28"/>
        </w:rPr>
        <w:t>- и</w:t>
      </w:r>
      <w:r w:rsidR="00E85172" w:rsidRPr="0092761F">
        <w:rPr>
          <w:rFonts w:ascii="Times New Roman" w:hAnsi="Times New Roman" w:cs="Times New Roman"/>
          <w:sz w:val="28"/>
          <w:szCs w:val="28"/>
        </w:rPr>
        <w:t xml:space="preserve">змерение человеческого капитала </w:t>
      </w:r>
      <w:r w:rsidR="006547AB">
        <w:rPr>
          <w:rFonts w:ascii="Times New Roman" w:hAnsi="Times New Roman" w:cs="Times New Roman"/>
          <w:sz w:val="28"/>
          <w:szCs w:val="28"/>
        </w:rPr>
        <w:t>имеет</w:t>
      </w:r>
      <w:r w:rsidR="00E85172" w:rsidRPr="0092761F">
        <w:rPr>
          <w:rFonts w:ascii="Times New Roman" w:hAnsi="Times New Roman" w:cs="Times New Roman"/>
          <w:sz w:val="28"/>
          <w:szCs w:val="28"/>
        </w:rPr>
        <w:t xml:space="preserve"> все больш</w:t>
      </w:r>
      <w:r w:rsidR="006547AB">
        <w:rPr>
          <w:rFonts w:ascii="Times New Roman" w:hAnsi="Times New Roman" w:cs="Times New Roman"/>
          <w:sz w:val="28"/>
          <w:szCs w:val="28"/>
        </w:rPr>
        <w:t xml:space="preserve">ую </w:t>
      </w:r>
      <w:r w:rsidR="00D6498C">
        <w:rPr>
          <w:rFonts w:ascii="Times New Roman" w:hAnsi="Times New Roman" w:cs="Times New Roman"/>
          <w:sz w:val="28"/>
          <w:szCs w:val="28"/>
        </w:rPr>
        <w:t>важность</w:t>
      </w:r>
      <w:r>
        <w:rPr>
          <w:rFonts w:ascii="Times New Roman" w:hAnsi="Times New Roman" w:cs="Times New Roman"/>
          <w:sz w:val="28"/>
          <w:szCs w:val="28"/>
        </w:rPr>
        <w:t>»</w:t>
      </w:r>
      <w:r w:rsidR="00D6498C" w:rsidRPr="0092761F">
        <w:rPr>
          <w:rFonts w:ascii="Times New Roman" w:hAnsi="Times New Roman" w:cs="Times New Roman"/>
          <w:sz w:val="28"/>
          <w:szCs w:val="28"/>
        </w:rPr>
        <w:t xml:space="preserve"> [</w:t>
      </w:r>
      <w:r w:rsidR="00E85172" w:rsidRPr="0092761F">
        <w:rPr>
          <w:rFonts w:ascii="Times New Roman" w:hAnsi="Times New Roman" w:cs="Times New Roman"/>
          <w:sz w:val="28"/>
          <w:szCs w:val="28"/>
        </w:rPr>
        <w:t>1</w:t>
      </w:r>
      <w:r w:rsidR="00847EEA">
        <w:rPr>
          <w:rFonts w:ascii="Times New Roman" w:hAnsi="Times New Roman" w:cs="Times New Roman"/>
          <w:sz w:val="28"/>
          <w:szCs w:val="28"/>
        </w:rPr>
        <w:t>81</w:t>
      </w:r>
      <w:r w:rsidR="00E85172" w:rsidRPr="0092761F">
        <w:rPr>
          <w:rFonts w:ascii="Times New Roman" w:hAnsi="Times New Roman" w:cs="Times New Roman"/>
          <w:sz w:val="28"/>
          <w:szCs w:val="28"/>
        </w:rPr>
        <w:t>].</w:t>
      </w:r>
    </w:p>
    <w:p w14:paraId="3DBD016D" w14:textId="4B34C1C8" w:rsidR="008F1852" w:rsidRPr="0092761F" w:rsidRDefault="002577CC"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Очередные</w:t>
      </w:r>
      <w:r w:rsidR="00E85172" w:rsidRPr="0092761F">
        <w:rPr>
          <w:rFonts w:ascii="Times New Roman" w:hAnsi="Times New Roman" w:cs="Times New Roman"/>
          <w:sz w:val="28"/>
          <w:szCs w:val="28"/>
        </w:rPr>
        <w:t xml:space="preserve"> научные </w:t>
      </w:r>
      <w:r>
        <w:rPr>
          <w:rFonts w:ascii="Times New Roman" w:hAnsi="Times New Roman" w:cs="Times New Roman"/>
          <w:sz w:val="28"/>
          <w:szCs w:val="28"/>
        </w:rPr>
        <w:t>исследования</w:t>
      </w:r>
      <w:r w:rsidR="00E85172" w:rsidRPr="0092761F">
        <w:rPr>
          <w:rFonts w:ascii="Times New Roman" w:hAnsi="Times New Roman" w:cs="Times New Roman"/>
          <w:sz w:val="28"/>
          <w:szCs w:val="28"/>
        </w:rPr>
        <w:t xml:space="preserve"> касались, </w:t>
      </w:r>
      <w:r>
        <w:rPr>
          <w:rFonts w:ascii="Times New Roman" w:hAnsi="Times New Roman" w:cs="Times New Roman"/>
          <w:sz w:val="28"/>
          <w:szCs w:val="28"/>
        </w:rPr>
        <w:t>большей частью</w:t>
      </w:r>
      <w:r w:rsidR="00E85172" w:rsidRPr="0092761F">
        <w:rPr>
          <w:rFonts w:ascii="Times New Roman" w:hAnsi="Times New Roman" w:cs="Times New Roman"/>
          <w:sz w:val="28"/>
          <w:szCs w:val="28"/>
        </w:rPr>
        <w:t xml:space="preserve">, идеи признания </w:t>
      </w:r>
      <w:r w:rsidRPr="0092761F">
        <w:rPr>
          <w:rFonts w:ascii="Times New Roman" w:hAnsi="Times New Roman" w:cs="Times New Roman"/>
          <w:sz w:val="28"/>
          <w:szCs w:val="28"/>
        </w:rPr>
        <w:t xml:space="preserve">в качестве актива организации </w:t>
      </w:r>
      <w:r w:rsidR="00E85172" w:rsidRPr="0092761F">
        <w:rPr>
          <w:rFonts w:ascii="Times New Roman" w:hAnsi="Times New Roman" w:cs="Times New Roman"/>
          <w:sz w:val="28"/>
          <w:szCs w:val="28"/>
        </w:rPr>
        <w:t xml:space="preserve">человеческого капитала. </w:t>
      </w:r>
      <w:r>
        <w:rPr>
          <w:rFonts w:ascii="Times New Roman" w:hAnsi="Times New Roman" w:cs="Times New Roman"/>
          <w:sz w:val="28"/>
          <w:szCs w:val="28"/>
        </w:rPr>
        <w:t>Оппоненты</w:t>
      </w:r>
      <w:r w:rsidR="0038411A" w:rsidRPr="0092761F">
        <w:rPr>
          <w:rFonts w:ascii="Times New Roman" w:hAnsi="Times New Roman" w:cs="Times New Roman"/>
          <w:sz w:val="28"/>
          <w:szCs w:val="28"/>
        </w:rPr>
        <w:t xml:space="preserve"> учета человеческого капитала также </w:t>
      </w:r>
      <w:r>
        <w:rPr>
          <w:rFonts w:ascii="Times New Roman" w:hAnsi="Times New Roman" w:cs="Times New Roman"/>
          <w:sz w:val="28"/>
          <w:szCs w:val="28"/>
        </w:rPr>
        <w:t>полаг</w:t>
      </w:r>
      <w:r w:rsidR="0038411A" w:rsidRPr="0092761F">
        <w:rPr>
          <w:rFonts w:ascii="Times New Roman" w:hAnsi="Times New Roman" w:cs="Times New Roman"/>
          <w:sz w:val="28"/>
          <w:szCs w:val="28"/>
        </w:rPr>
        <w:t>ают</w:t>
      </w:r>
      <w:r w:rsidR="00D6498C">
        <w:rPr>
          <w:rFonts w:ascii="Times New Roman" w:hAnsi="Times New Roman" w:cs="Times New Roman"/>
          <w:sz w:val="28"/>
          <w:szCs w:val="28"/>
        </w:rPr>
        <w:t xml:space="preserve">: </w:t>
      </w:r>
      <w:r w:rsidR="00A44859">
        <w:rPr>
          <w:rFonts w:ascii="Times New Roman" w:hAnsi="Times New Roman" w:cs="Times New Roman"/>
          <w:sz w:val="28"/>
          <w:szCs w:val="28"/>
        </w:rPr>
        <w:t>«</w:t>
      </w:r>
      <w:r>
        <w:rPr>
          <w:rFonts w:ascii="Times New Roman" w:hAnsi="Times New Roman" w:cs="Times New Roman"/>
          <w:sz w:val="28"/>
          <w:szCs w:val="28"/>
        </w:rPr>
        <w:t xml:space="preserve">так как </w:t>
      </w:r>
      <w:r w:rsidR="0038411A" w:rsidRPr="0092761F">
        <w:rPr>
          <w:rFonts w:ascii="Times New Roman" w:hAnsi="Times New Roman" w:cs="Times New Roman"/>
          <w:sz w:val="28"/>
          <w:szCs w:val="28"/>
        </w:rPr>
        <w:t xml:space="preserve">организации не </w:t>
      </w:r>
      <w:r w:rsidR="00D6498C">
        <w:rPr>
          <w:rFonts w:ascii="Times New Roman" w:hAnsi="Times New Roman" w:cs="Times New Roman"/>
          <w:sz w:val="28"/>
          <w:szCs w:val="28"/>
        </w:rPr>
        <w:t>обладают</w:t>
      </w:r>
      <w:r w:rsidR="0038411A" w:rsidRPr="0092761F">
        <w:rPr>
          <w:rFonts w:ascii="Times New Roman" w:hAnsi="Times New Roman" w:cs="Times New Roman"/>
          <w:sz w:val="28"/>
          <w:szCs w:val="28"/>
        </w:rPr>
        <w:t xml:space="preserve"> право</w:t>
      </w:r>
      <w:r>
        <w:rPr>
          <w:rFonts w:ascii="Times New Roman" w:hAnsi="Times New Roman" w:cs="Times New Roman"/>
          <w:sz w:val="28"/>
          <w:szCs w:val="28"/>
        </w:rPr>
        <w:t>м</w:t>
      </w:r>
      <w:r w:rsidR="0038411A" w:rsidRPr="0092761F">
        <w:rPr>
          <w:rFonts w:ascii="Times New Roman" w:hAnsi="Times New Roman" w:cs="Times New Roman"/>
          <w:sz w:val="28"/>
          <w:szCs w:val="28"/>
        </w:rPr>
        <w:t xml:space="preserve"> собственности на </w:t>
      </w:r>
      <w:r>
        <w:rPr>
          <w:rFonts w:ascii="Times New Roman" w:hAnsi="Times New Roman" w:cs="Times New Roman"/>
          <w:sz w:val="28"/>
          <w:szCs w:val="28"/>
        </w:rPr>
        <w:t>сотрудника</w:t>
      </w:r>
      <w:r w:rsidR="0038411A" w:rsidRPr="0092761F">
        <w:rPr>
          <w:rFonts w:ascii="Times New Roman" w:hAnsi="Times New Roman" w:cs="Times New Roman"/>
          <w:sz w:val="28"/>
          <w:szCs w:val="28"/>
        </w:rPr>
        <w:t xml:space="preserve">, то человеческий капитал </w:t>
      </w:r>
      <w:r w:rsidR="00D6498C">
        <w:rPr>
          <w:rFonts w:ascii="Times New Roman" w:hAnsi="Times New Roman" w:cs="Times New Roman"/>
          <w:sz w:val="28"/>
          <w:szCs w:val="28"/>
        </w:rPr>
        <w:t>включ</w:t>
      </w:r>
      <w:r w:rsidR="00D6498C" w:rsidRPr="0092761F">
        <w:rPr>
          <w:rFonts w:ascii="Times New Roman" w:hAnsi="Times New Roman" w:cs="Times New Roman"/>
          <w:sz w:val="28"/>
          <w:szCs w:val="28"/>
        </w:rPr>
        <w:t>аться в баланс</w:t>
      </w:r>
      <w:r w:rsidR="00D6498C">
        <w:rPr>
          <w:rFonts w:ascii="Times New Roman" w:hAnsi="Times New Roman" w:cs="Times New Roman"/>
          <w:sz w:val="28"/>
          <w:szCs w:val="28"/>
        </w:rPr>
        <w:t xml:space="preserve"> </w:t>
      </w:r>
      <w:r w:rsidR="00F63C80">
        <w:rPr>
          <w:rFonts w:ascii="Times New Roman" w:hAnsi="Times New Roman" w:cs="Times New Roman"/>
          <w:sz w:val="28"/>
          <w:szCs w:val="28"/>
        </w:rPr>
        <w:t xml:space="preserve">и показываться в </w:t>
      </w:r>
      <w:r w:rsidR="0038411A" w:rsidRPr="0092761F">
        <w:rPr>
          <w:rFonts w:ascii="Times New Roman" w:hAnsi="Times New Roman" w:cs="Times New Roman"/>
          <w:sz w:val="28"/>
          <w:szCs w:val="28"/>
        </w:rPr>
        <w:t>учет</w:t>
      </w:r>
      <w:r w:rsidR="00F63C80">
        <w:rPr>
          <w:rFonts w:ascii="Times New Roman" w:hAnsi="Times New Roman" w:cs="Times New Roman"/>
          <w:sz w:val="28"/>
          <w:szCs w:val="28"/>
        </w:rPr>
        <w:t>е</w:t>
      </w:r>
      <w:r w:rsidR="0038411A" w:rsidRPr="0092761F">
        <w:rPr>
          <w:rFonts w:ascii="Times New Roman" w:hAnsi="Times New Roman" w:cs="Times New Roman"/>
          <w:sz w:val="28"/>
          <w:szCs w:val="28"/>
        </w:rPr>
        <w:t xml:space="preserve"> в виде актива</w:t>
      </w:r>
      <w:r w:rsidR="00D6498C" w:rsidRPr="00D6498C">
        <w:rPr>
          <w:rFonts w:ascii="Times New Roman" w:hAnsi="Times New Roman" w:cs="Times New Roman"/>
          <w:sz w:val="28"/>
          <w:szCs w:val="28"/>
        </w:rPr>
        <w:t xml:space="preserve"> </w:t>
      </w:r>
      <w:r w:rsidR="00D6498C" w:rsidRPr="0092761F">
        <w:rPr>
          <w:rFonts w:ascii="Times New Roman" w:hAnsi="Times New Roman" w:cs="Times New Roman"/>
          <w:sz w:val="28"/>
          <w:szCs w:val="28"/>
        </w:rPr>
        <w:t xml:space="preserve">не </w:t>
      </w:r>
      <w:r w:rsidR="00D6498C">
        <w:rPr>
          <w:rFonts w:ascii="Times New Roman" w:hAnsi="Times New Roman" w:cs="Times New Roman"/>
          <w:sz w:val="28"/>
          <w:szCs w:val="28"/>
        </w:rPr>
        <w:t>может</w:t>
      </w:r>
      <w:r w:rsidR="0038411A" w:rsidRPr="0092761F">
        <w:rPr>
          <w:rFonts w:ascii="Times New Roman" w:hAnsi="Times New Roman" w:cs="Times New Roman"/>
          <w:sz w:val="28"/>
          <w:szCs w:val="28"/>
        </w:rPr>
        <w:t xml:space="preserve">. </w:t>
      </w:r>
      <w:r w:rsidR="00D6498C">
        <w:rPr>
          <w:rFonts w:ascii="Times New Roman" w:hAnsi="Times New Roman" w:cs="Times New Roman"/>
          <w:sz w:val="28"/>
          <w:szCs w:val="28"/>
        </w:rPr>
        <w:t xml:space="preserve">К </w:t>
      </w:r>
      <w:r w:rsidR="0038411A" w:rsidRPr="0092761F">
        <w:rPr>
          <w:rFonts w:ascii="Times New Roman" w:hAnsi="Times New Roman" w:cs="Times New Roman"/>
          <w:sz w:val="28"/>
          <w:szCs w:val="28"/>
        </w:rPr>
        <w:t>пример</w:t>
      </w:r>
      <w:r w:rsidR="00D6498C">
        <w:rPr>
          <w:rFonts w:ascii="Times New Roman" w:hAnsi="Times New Roman" w:cs="Times New Roman"/>
          <w:sz w:val="28"/>
          <w:szCs w:val="28"/>
        </w:rPr>
        <w:t>у</w:t>
      </w:r>
      <w:r w:rsidR="0038411A" w:rsidRPr="0092761F">
        <w:rPr>
          <w:rFonts w:ascii="Times New Roman" w:hAnsi="Times New Roman" w:cs="Times New Roman"/>
          <w:sz w:val="28"/>
          <w:szCs w:val="28"/>
        </w:rPr>
        <w:t xml:space="preserve">, ученый-экономист О.А. Агеева </w:t>
      </w:r>
      <w:r w:rsidR="00D6498C">
        <w:rPr>
          <w:rFonts w:ascii="Times New Roman" w:hAnsi="Times New Roman" w:cs="Times New Roman"/>
          <w:sz w:val="28"/>
          <w:szCs w:val="28"/>
        </w:rPr>
        <w:t xml:space="preserve">также </w:t>
      </w:r>
      <w:r w:rsidR="004A518C">
        <w:rPr>
          <w:rFonts w:ascii="Times New Roman" w:hAnsi="Times New Roman" w:cs="Times New Roman"/>
          <w:sz w:val="28"/>
          <w:szCs w:val="28"/>
        </w:rPr>
        <w:t>полага</w:t>
      </w:r>
      <w:r w:rsidR="0038411A" w:rsidRPr="0092761F">
        <w:rPr>
          <w:rFonts w:ascii="Times New Roman" w:hAnsi="Times New Roman" w:cs="Times New Roman"/>
          <w:sz w:val="28"/>
          <w:szCs w:val="28"/>
        </w:rPr>
        <w:t xml:space="preserve">ет, что человеческий капитал не </w:t>
      </w:r>
      <w:r w:rsidR="004A518C">
        <w:rPr>
          <w:rFonts w:ascii="Times New Roman" w:hAnsi="Times New Roman" w:cs="Times New Roman"/>
          <w:sz w:val="28"/>
          <w:szCs w:val="28"/>
        </w:rPr>
        <w:t xml:space="preserve">должен </w:t>
      </w:r>
      <w:r w:rsidR="00D6498C">
        <w:rPr>
          <w:rFonts w:ascii="Times New Roman" w:hAnsi="Times New Roman" w:cs="Times New Roman"/>
          <w:sz w:val="28"/>
          <w:szCs w:val="28"/>
        </w:rPr>
        <w:t>показываться</w:t>
      </w:r>
      <w:r w:rsidR="0038411A" w:rsidRPr="0092761F">
        <w:rPr>
          <w:rFonts w:ascii="Times New Roman" w:hAnsi="Times New Roman" w:cs="Times New Roman"/>
          <w:sz w:val="28"/>
          <w:szCs w:val="28"/>
        </w:rPr>
        <w:t xml:space="preserve"> в учете в качестве актива, </w:t>
      </w:r>
      <w:r w:rsidR="00496437">
        <w:rPr>
          <w:rFonts w:ascii="Times New Roman" w:hAnsi="Times New Roman" w:cs="Times New Roman"/>
          <w:sz w:val="28"/>
          <w:szCs w:val="28"/>
        </w:rPr>
        <w:t>потому как</w:t>
      </w:r>
      <w:r w:rsidR="0038411A" w:rsidRPr="0092761F">
        <w:rPr>
          <w:rFonts w:ascii="Times New Roman" w:hAnsi="Times New Roman" w:cs="Times New Roman"/>
          <w:sz w:val="28"/>
          <w:szCs w:val="28"/>
        </w:rPr>
        <w:t xml:space="preserve"> «</w:t>
      </w:r>
      <w:r w:rsidR="00496437" w:rsidRPr="0092761F">
        <w:rPr>
          <w:rFonts w:ascii="Times New Roman" w:hAnsi="Times New Roman" w:cs="Times New Roman"/>
          <w:sz w:val="28"/>
          <w:szCs w:val="28"/>
        </w:rPr>
        <w:t xml:space="preserve">нет контроля над этими </w:t>
      </w:r>
      <w:r w:rsidR="00496437">
        <w:rPr>
          <w:rFonts w:ascii="Times New Roman" w:hAnsi="Times New Roman" w:cs="Times New Roman"/>
          <w:sz w:val="28"/>
          <w:szCs w:val="28"/>
        </w:rPr>
        <w:t>средств</w:t>
      </w:r>
      <w:r w:rsidR="00496437" w:rsidRPr="0092761F">
        <w:rPr>
          <w:rFonts w:ascii="Times New Roman" w:hAnsi="Times New Roman" w:cs="Times New Roman"/>
          <w:sz w:val="28"/>
          <w:szCs w:val="28"/>
        </w:rPr>
        <w:t>ами</w:t>
      </w:r>
      <w:r w:rsidR="00496437">
        <w:rPr>
          <w:rFonts w:ascii="Times New Roman" w:hAnsi="Times New Roman" w:cs="Times New Roman"/>
          <w:sz w:val="28"/>
          <w:szCs w:val="28"/>
        </w:rPr>
        <w:t xml:space="preserve">, потому что </w:t>
      </w:r>
      <w:r w:rsidR="00496437" w:rsidRPr="0092761F">
        <w:rPr>
          <w:rFonts w:ascii="Times New Roman" w:hAnsi="Times New Roman" w:cs="Times New Roman"/>
          <w:sz w:val="28"/>
          <w:szCs w:val="28"/>
        </w:rPr>
        <w:t>люди свободны</w:t>
      </w:r>
      <w:r w:rsidR="0038411A" w:rsidRPr="0092761F">
        <w:rPr>
          <w:rFonts w:ascii="Times New Roman" w:hAnsi="Times New Roman" w:cs="Times New Roman"/>
          <w:sz w:val="28"/>
          <w:szCs w:val="28"/>
        </w:rPr>
        <w:t>»</w:t>
      </w:r>
      <w:r w:rsidR="00A44859">
        <w:rPr>
          <w:rFonts w:ascii="Times New Roman" w:hAnsi="Times New Roman" w:cs="Times New Roman"/>
          <w:sz w:val="28"/>
          <w:szCs w:val="28"/>
        </w:rPr>
        <w:t xml:space="preserve"> </w:t>
      </w:r>
      <w:r w:rsidR="00A44859" w:rsidRPr="00A44859">
        <w:rPr>
          <w:rFonts w:ascii="Times New Roman" w:hAnsi="Times New Roman" w:cs="Times New Roman"/>
          <w:sz w:val="28"/>
          <w:szCs w:val="28"/>
        </w:rPr>
        <w:t>[</w:t>
      </w:r>
      <w:r w:rsidR="00A44859">
        <w:rPr>
          <w:rFonts w:ascii="Times New Roman" w:hAnsi="Times New Roman" w:cs="Times New Roman"/>
          <w:sz w:val="28"/>
          <w:szCs w:val="28"/>
        </w:rPr>
        <w:t>52, с.54</w:t>
      </w:r>
      <w:r w:rsidR="00A44859" w:rsidRPr="00A44859">
        <w:rPr>
          <w:rFonts w:ascii="Times New Roman" w:hAnsi="Times New Roman" w:cs="Times New Roman"/>
          <w:sz w:val="28"/>
          <w:szCs w:val="28"/>
        </w:rPr>
        <w:t>]</w:t>
      </w:r>
      <w:r w:rsidR="0038411A" w:rsidRPr="0092761F">
        <w:rPr>
          <w:rFonts w:ascii="Times New Roman" w:hAnsi="Times New Roman" w:cs="Times New Roman"/>
          <w:sz w:val="28"/>
          <w:szCs w:val="28"/>
        </w:rPr>
        <w:t xml:space="preserve">. </w:t>
      </w:r>
      <w:r w:rsidR="00496437">
        <w:rPr>
          <w:rFonts w:ascii="Times New Roman" w:hAnsi="Times New Roman" w:cs="Times New Roman"/>
          <w:sz w:val="28"/>
          <w:szCs w:val="28"/>
        </w:rPr>
        <w:t>В с</w:t>
      </w:r>
      <w:r w:rsidR="004A518C">
        <w:rPr>
          <w:rFonts w:ascii="Times New Roman" w:hAnsi="Times New Roman" w:cs="Times New Roman"/>
          <w:sz w:val="28"/>
          <w:szCs w:val="28"/>
        </w:rPr>
        <w:t>оответств</w:t>
      </w:r>
      <w:r w:rsidR="00496437">
        <w:rPr>
          <w:rFonts w:ascii="Times New Roman" w:hAnsi="Times New Roman" w:cs="Times New Roman"/>
          <w:sz w:val="28"/>
          <w:szCs w:val="28"/>
        </w:rPr>
        <w:t>ии</w:t>
      </w:r>
      <w:r w:rsidR="0038411A" w:rsidRPr="0092761F">
        <w:rPr>
          <w:rFonts w:ascii="Times New Roman" w:hAnsi="Times New Roman" w:cs="Times New Roman"/>
          <w:sz w:val="28"/>
          <w:szCs w:val="28"/>
        </w:rPr>
        <w:t xml:space="preserve"> </w:t>
      </w:r>
      <w:r w:rsidR="00496437">
        <w:rPr>
          <w:rFonts w:ascii="Times New Roman" w:hAnsi="Times New Roman" w:cs="Times New Roman"/>
          <w:sz w:val="28"/>
          <w:szCs w:val="28"/>
        </w:rPr>
        <w:t>с эт</w:t>
      </w:r>
      <w:r w:rsidR="0038411A" w:rsidRPr="0092761F">
        <w:rPr>
          <w:rFonts w:ascii="Times New Roman" w:hAnsi="Times New Roman" w:cs="Times New Roman"/>
          <w:sz w:val="28"/>
          <w:szCs w:val="28"/>
        </w:rPr>
        <w:t xml:space="preserve">ой </w:t>
      </w:r>
      <w:r w:rsidR="004A518C">
        <w:rPr>
          <w:rFonts w:ascii="Times New Roman" w:hAnsi="Times New Roman" w:cs="Times New Roman"/>
          <w:sz w:val="28"/>
          <w:szCs w:val="28"/>
        </w:rPr>
        <w:t>теори</w:t>
      </w:r>
      <w:r w:rsidR="00496437">
        <w:rPr>
          <w:rFonts w:ascii="Times New Roman" w:hAnsi="Times New Roman" w:cs="Times New Roman"/>
          <w:sz w:val="28"/>
          <w:szCs w:val="28"/>
        </w:rPr>
        <w:t>ей:</w:t>
      </w:r>
      <w:r w:rsidR="0038411A" w:rsidRPr="0092761F">
        <w:rPr>
          <w:rFonts w:ascii="Times New Roman" w:hAnsi="Times New Roman" w:cs="Times New Roman"/>
          <w:sz w:val="28"/>
          <w:szCs w:val="28"/>
        </w:rPr>
        <w:t xml:space="preserve"> человеческий капитал – </w:t>
      </w:r>
      <w:r w:rsidR="00496437">
        <w:rPr>
          <w:rFonts w:ascii="Times New Roman" w:hAnsi="Times New Roman" w:cs="Times New Roman"/>
          <w:sz w:val="28"/>
          <w:szCs w:val="28"/>
        </w:rPr>
        <w:t>представляет</w:t>
      </w:r>
      <w:r w:rsidR="004A518C">
        <w:rPr>
          <w:rFonts w:ascii="Times New Roman" w:hAnsi="Times New Roman" w:cs="Times New Roman"/>
          <w:sz w:val="28"/>
          <w:szCs w:val="28"/>
        </w:rPr>
        <w:t xml:space="preserve"> </w:t>
      </w:r>
      <w:r w:rsidR="00496437">
        <w:rPr>
          <w:rFonts w:ascii="Times New Roman" w:hAnsi="Times New Roman" w:cs="Times New Roman"/>
          <w:sz w:val="28"/>
          <w:szCs w:val="28"/>
        </w:rPr>
        <w:t>лишь</w:t>
      </w:r>
      <w:r w:rsidR="0038411A" w:rsidRPr="0092761F">
        <w:rPr>
          <w:rFonts w:ascii="Times New Roman" w:hAnsi="Times New Roman" w:cs="Times New Roman"/>
          <w:sz w:val="28"/>
          <w:szCs w:val="28"/>
        </w:rPr>
        <w:t xml:space="preserve"> временно </w:t>
      </w:r>
      <w:r w:rsidR="00496437">
        <w:rPr>
          <w:rFonts w:ascii="Times New Roman" w:hAnsi="Times New Roman" w:cs="Times New Roman"/>
          <w:sz w:val="28"/>
          <w:szCs w:val="28"/>
        </w:rPr>
        <w:t>привлеченный</w:t>
      </w:r>
      <w:r w:rsidR="0038411A" w:rsidRPr="0092761F">
        <w:rPr>
          <w:rFonts w:ascii="Times New Roman" w:hAnsi="Times New Roman" w:cs="Times New Roman"/>
          <w:sz w:val="28"/>
          <w:szCs w:val="28"/>
        </w:rPr>
        <w:t xml:space="preserve"> </w:t>
      </w:r>
      <w:r w:rsidR="00496437">
        <w:rPr>
          <w:rFonts w:ascii="Times New Roman" w:hAnsi="Times New Roman" w:cs="Times New Roman"/>
          <w:sz w:val="28"/>
          <w:szCs w:val="28"/>
        </w:rPr>
        <w:t>ресурс</w:t>
      </w:r>
      <w:r w:rsidR="0038411A" w:rsidRPr="0092761F">
        <w:rPr>
          <w:rFonts w:ascii="Times New Roman" w:hAnsi="Times New Roman" w:cs="Times New Roman"/>
          <w:sz w:val="28"/>
          <w:szCs w:val="28"/>
        </w:rPr>
        <w:t xml:space="preserve">, </w:t>
      </w:r>
      <w:r w:rsidR="004A518C">
        <w:rPr>
          <w:rFonts w:ascii="Times New Roman" w:hAnsi="Times New Roman" w:cs="Times New Roman"/>
          <w:sz w:val="28"/>
          <w:szCs w:val="28"/>
        </w:rPr>
        <w:t>кото</w:t>
      </w:r>
      <w:r w:rsidR="00496437">
        <w:rPr>
          <w:rFonts w:ascii="Times New Roman" w:hAnsi="Times New Roman" w:cs="Times New Roman"/>
          <w:sz w:val="28"/>
          <w:szCs w:val="28"/>
        </w:rPr>
        <w:t>рый</w:t>
      </w:r>
      <w:r w:rsidR="004A518C">
        <w:rPr>
          <w:rFonts w:ascii="Times New Roman" w:hAnsi="Times New Roman" w:cs="Times New Roman"/>
          <w:sz w:val="28"/>
          <w:szCs w:val="28"/>
        </w:rPr>
        <w:t xml:space="preserve"> </w:t>
      </w:r>
      <w:r w:rsidR="00496437">
        <w:rPr>
          <w:rFonts w:ascii="Times New Roman" w:hAnsi="Times New Roman" w:cs="Times New Roman"/>
          <w:sz w:val="28"/>
          <w:szCs w:val="28"/>
        </w:rPr>
        <w:t>в соответствии с</w:t>
      </w:r>
      <w:r w:rsidR="0038411A" w:rsidRPr="0092761F">
        <w:rPr>
          <w:rFonts w:ascii="Times New Roman" w:hAnsi="Times New Roman" w:cs="Times New Roman"/>
          <w:sz w:val="28"/>
          <w:szCs w:val="28"/>
        </w:rPr>
        <w:t xml:space="preserve"> </w:t>
      </w:r>
      <w:r w:rsidR="004A518C">
        <w:rPr>
          <w:rFonts w:ascii="Times New Roman" w:hAnsi="Times New Roman" w:cs="Times New Roman"/>
          <w:sz w:val="28"/>
          <w:szCs w:val="28"/>
        </w:rPr>
        <w:t>положениям</w:t>
      </w:r>
      <w:r w:rsidR="00496437">
        <w:rPr>
          <w:rFonts w:ascii="Times New Roman" w:hAnsi="Times New Roman" w:cs="Times New Roman"/>
          <w:sz w:val="28"/>
          <w:szCs w:val="28"/>
        </w:rPr>
        <w:t>и</w:t>
      </w:r>
      <w:r w:rsidR="004A518C">
        <w:rPr>
          <w:rFonts w:ascii="Times New Roman" w:hAnsi="Times New Roman" w:cs="Times New Roman"/>
          <w:sz w:val="28"/>
          <w:szCs w:val="28"/>
        </w:rPr>
        <w:t xml:space="preserve"> общепризнанного</w:t>
      </w:r>
      <w:r w:rsidR="0038411A" w:rsidRPr="0092761F">
        <w:rPr>
          <w:rFonts w:ascii="Times New Roman" w:hAnsi="Times New Roman" w:cs="Times New Roman"/>
          <w:sz w:val="28"/>
          <w:szCs w:val="28"/>
        </w:rPr>
        <w:t xml:space="preserve"> бухгалтерского учета </w:t>
      </w:r>
      <w:r w:rsidR="004A518C" w:rsidRPr="0092761F">
        <w:rPr>
          <w:rFonts w:ascii="Times New Roman" w:hAnsi="Times New Roman" w:cs="Times New Roman"/>
          <w:sz w:val="28"/>
          <w:szCs w:val="28"/>
        </w:rPr>
        <w:t>относи</w:t>
      </w:r>
      <w:r w:rsidR="004A518C">
        <w:rPr>
          <w:rFonts w:ascii="Times New Roman" w:hAnsi="Times New Roman" w:cs="Times New Roman"/>
          <w:sz w:val="28"/>
          <w:szCs w:val="28"/>
        </w:rPr>
        <w:t xml:space="preserve">тся </w:t>
      </w:r>
      <w:r w:rsidR="0038411A" w:rsidRPr="0092761F">
        <w:rPr>
          <w:rFonts w:ascii="Times New Roman" w:hAnsi="Times New Roman" w:cs="Times New Roman"/>
          <w:sz w:val="28"/>
          <w:szCs w:val="28"/>
        </w:rPr>
        <w:t xml:space="preserve">к </w:t>
      </w:r>
      <w:r w:rsidR="00496437">
        <w:rPr>
          <w:rFonts w:ascii="Times New Roman" w:hAnsi="Times New Roman" w:cs="Times New Roman"/>
          <w:sz w:val="28"/>
          <w:szCs w:val="28"/>
        </w:rPr>
        <w:t>обязательствам</w:t>
      </w:r>
      <w:r w:rsidR="0038411A" w:rsidRPr="0092761F">
        <w:rPr>
          <w:rFonts w:ascii="Times New Roman" w:hAnsi="Times New Roman" w:cs="Times New Roman"/>
          <w:sz w:val="28"/>
          <w:szCs w:val="28"/>
        </w:rPr>
        <w:t xml:space="preserve"> </w:t>
      </w:r>
      <w:r w:rsidR="004A518C">
        <w:rPr>
          <w:rFonts w:ascii="Times New Roman" w:hAnsi="Times New Roman" w:cs="Times New Roman"/>
          <w:sz w:val="28"/>
          <w:szCs w:val="28"/>
        </w:rPr>
        <w:t xml:space="preserve">организации </w:t>
      </w:r>
      <w:r w:rsidR="00496437">
        <w:rPr>
          <w:rFonts w:ascii="Times New Roman" w:hAnsi="Times New Roman" w:cs="Times New Roman"/>
          <w:sz w:val="28"/>
          <w:szCs w:val="28"/>
        </w:rPr>
        <w:t>по примеру</w:t>
      </w:r>
      <w:r w:rsidR="0038411A" w:rsidRPr="0092761F">
        <w:rPr>
          <w:rFonts w:ascii="Times New Roman" w:hAnsi="Times New Roman" w:cs="Times New Roman"/>
          <w:sz w:val="28"/>
          <w:szCs w:val="28"/>
        </w:rPr>
        <w:t xml:space="preserve"> долговы</w:t>
      </w:r>
      <w:r w:rsidR="00496437">
        <w:rPr>
          <w:rFonts w:ascii="Times New Roman" w:hAnsi="Times New Roman" w:cs="Times New Roman"/>
          <w:sz w:val="28"/>
          <w:szCs w:val="28"/>
        </w:rPr>
        <w:t>х</w:t>
      </w:r>
      <w:r w:rsidR="0038411A" w:rsidRPr="0092761F">
        <w:rPr>
          <w:rFonts w:ascii="Times New Roman" w:hAnsi="Times New Roman" w:cs="Times New Roman"/>
          <w:sz w:val="28"/>
          <w:szCs w:val="28"/>
        </w:rPr>
        <w:t xml:space="preserve"> обязательств. </w:t>
      </w:r>
      <w:r w:rsidR="008E5A7A">
        <w:rPr>
          <w:rFonts w:ascii="Times New Roman" w:hAnsi="Times New Roman" w:cs="Times New Roman"/>
          <w:sz w:val="28"/>
          <w:szCs w:val="28"/>
        </w:rPr>
        <w:t>Ч</w:t>
      </w:r>
      <w:r w:rsidR="008E5A7A" w:rsidRPr="0092761F">
        <w:rPr>
          <w:rFonts w:ascii="Times New Roman" w:hAnsi="Times New Roman" w:cs="Times New Roman"/>
          <w:sz w:val="28"/>
          <w:szCs w:val="28"/>
        </w:rPr>
        <w:t>еловеческий капитал</w:t>
      </w:r>
      <w:r w:rsidR="0038411A" w:rsidRPr="0092761F">
        <w:rPr>
          <w:rFonts w:ascii="Times New Roman" w:hAnsi="Times New Roman" w:cs="Times New Roman"/>
          <w:sz w:val="28"/>
          <w:szCs w:val="28"/>
        </w:rPr>
        <w:t xml:space="preserve"> </w:t>
      </w:r>
      <w:r w:rsidR="00496437" w:rsidRPr="0092761F">
        <w:rPr>
          <w:rFonts w:ascii="Times New Roman" w:hAnsi="Times New Roman" w:cs="Times New Roman"/>
          <w:sz w:val="28"/>
          <w:szCs w:val="28"/>
        </w:rPr>
        <w:t xml:space="preserve">в бухгалтерском учете не может быть </w:t>
      </w:r>
      <w:r w:rsidR="00496437">
        <w:rPr>
          <w:rFonts w:ascii="Times New Roman" w:hAnsi="Times New Roman" w:cs="Times New Roman"/>
          <w:sz w:val="28"/>
          <w:szCs w:val="28"/>
        </w:rPr>
        <w:t>отражен</w:t>
      </w:r>
      <w:r w:rsidR="00496437" w:rsidRPr="0092761F">
        <w:rPr>
          <w:rFonts w:ascii="Times New Roman" w:hAnsi="Times New Roman" w:cs="Times New Roman"/>
          <w:sz w:val="28"/>
          <w:szCs w:val="28"/>
        </w:rPr>
        <w:t xml:space="preserve"> из-за </w:t>
      </w:r>
      <w:r w:rsidR="00496437">
        <w:rPr>
          <w:rFonts w:ascii="Times New Roman" w:hAnsi="Times New Roman" w:cs="Times New Roman"/>
          <w:sz w:val="28"/>
          <w:szCs w:val="28"/>
        </w:rPr>
        <w:t>недостаточности</w:t>
      </w:r>
      <w:r w:rsidR="00496437" w:rsidRPr="0092761F">
        <w:rPr>
          <w:rFonts w:ascii="Times New Roman" w:hAnsi="Times New Roman" w:cs="Times New Roman"/>
          <w:sz w:val="28"/>
          <w:szCs w:val="28"/>
        </w:rPr>
        <w:t xml:space="preserve"> правовой базы</w:t>
      </w:r>
      <w:r w:rsidR="00496437">
        <w:rPr>
          <w:rFonts w:ascii="Times New Roman" w:hAnsi="Times New Roman" w:cs="Times New Roman"/>
          <w:sz w:val="28"/>
          <w:szCs w:val="28"/>
        </w:rPr>
        <w:t xml:space="preserve">, но </w:t>
      </w:r>
      <w:r w:rsidR="0038411A" w:rsidRPr="0092761F">
        <w:rPr>
          <w:rFonts w:ascii="Times New Roman" w:hAnsi="Times New Roman" w:cs="Times New Roman"/>
          <w:sz w:val="28"/>
          <w:szCs w:val="28"/>
        </w:rPr>
        <w:t xml:space="preserve">может </w:t>
      </w:r>
      <w:r w:rsidR="008E5A7A">
        <w:rPr>
          <w:rFonts w:ascii="Times New Roman" w:hAnsi="Times New Roman" w:cs="Times New Roman"/>
          <w:sz w:val="28"/>
          <w:szCs w:val="28"/>
        </w:rPr>
        <w:t>применяться</w:t>
      </w:r>
      <w:r w:rsidR="0038411A" w:rsidRPr="0092761F">
        <w:rPr>
          <w:rFonts w:ascii="Times New Roman" w:hAnsi="Times New Roman" w:cs="Times New Roman"/>
          <w:sz w:val="28"/>
          <w:szCs w:val="28"/>
        </w:rPr>
        <w:t xml:space="preserve"> в </w:t>
      </w:r>
      <w:r w:rsidR="008E5A7A">
        <w:rPr>
          <w:rFonts w:ascii="Times New Roman" w:hAnsi="Times New Roman" w:cs="Times New Roman"/>
          <w:sz w:val="28"/>
          <w:szCs w:val="28"/>
        </w:rPr>
        <w:t>работе</w:t>
      </w:r>
      <w:r w:rsidR="0038411A" w:rsidRPr="0092761F">
        <w:rPr>
          <w:rFonts w:ascii="Times New Roman" w:hAnsi="Times New Roman" w:cs="Times New Roman"/>
          <w:sz w:val="28"/>
          <w:szCs w:val="28"/>
        </w:rPr>
        <w:t xml:space="preserve"> организации [1</w:t>
      </w:r>
      <w:r w:rsidR="00847EEA">
        <w:rPr>
          <w:rFonts w:ascii="Times New Roman" w:hAnsi="Times New Roman" w:cs="Times New Roman"/>
          <w:sz w:val="28"/>
          <w:szCs w:val="28"/>
        </w:rPr>
        <w:t>82</w:t>
      </w:r>
      <w:r w:rsidR="0038411A" w:rsidRPr="0092761F">
        <w:rPr>
          <w:rFonts w:ascii="Times New Roman" w:hAnsi="Times New Roman" w:cs="Times New Roman"/>
          <w:sz w:val="28"/>
          <w:szCs w:val="28"/>
        </w:rPr>
        <w:t xml:space="preserve">]. Профессор М.И. Кутер </w:t>
      </w:r>
      <w:r w:rsidR="00B665CD">
        <w:rPr>
          <w:rFonts w:ascii="Times New Roman" w:hAnsi="Times New Roman" w:cs="Times New Roman"/>
          <w:sz w:val="28"/>
          <w:szCs w:val="28"/>
        </w:rPr>
        <w:t>подчеркнул</w:t>
      </w:r>
      <w:r w:rsidR="0038411A" w:rsidRPr="0092761F">
        <w:rPr>
          <w:rFonts w:ascii="Times New Roman" w:hAnsi="Times New Roman" w:cs="Times New Roman"/>
          <w:sz w:val="28"/>
          <w:szCs w:val="28"/>
        </w:rPr>
        <w:t xml:space="preserve"> </w:t>
      </w:r>
      <w:r w:rsidR="00B665CD">
        <w:rPr>
          <w:rFonts w:ascii="Times New Roman" w:hAnsi="Times New Roman" w:cs="Times New Roman"/>
          <w:sz w:val="28"/>
          <w:szCs w:val="28"/>
        </w:rPr>
        <w:t>значимость</w:t>
      </w:r>
      <w:r w:rsidR="0038411A" w:rsidRPr="0092761F">
        <w:rPr>
          <w:rFonts w:ascii="Times New Roman" w:hAnsi="Times New Roman" w:cs="Times New Roman"/>
          <w:sz w:val="28"/>
          <w:szCs w:val="28"/>
        </w:rPr>
        <w:t xml:space="preserve"> человеческого капитала как </w:t>
      </w:r>
      <w:r w:rsidR="00B665CD">
        <w:rPr>
          <w:rFonts w:ascii="Times New Roman" w:hAnsi="Times New Roman" w:cs="Times New Roman"/>
          <w:sz w:val="28"/>
          <w:szCs w:val="28"/>
        </w:rPr>
        <w:t>необыкновенно</w:t>
      </w:r>
      <w:r w:rsidR="0038411A" w:rsidRPr="0092761F">
        <w:rPr>
          <w:rFonts w:ascii="Times New Roman" w:hAnsi="Times New Roman" w:cs="Times New Roman"/>
          <w:sz w:val="28"/>
          <w:szCs w:val="28"/>
        </w:rPr>
        <w:t xml:space="preserve"> ценного ресурса организации, но при этом</w:t>
      </w:r>
      <w:r w:rsidR="00B665CD">
        <w:rPr>
          <w:rFonts w:ascii="Times New Roman" w:hAnsi="Times New Roman" w:cs="Times New Roman"/>
          <w:sz w:val="28"/>
          <w:szCs w:val="28"/>
        </w:rPr>
        <w:t xml:space="preserve"> предположил</w:t>
      </w:r>
      <w:r w:rsidR="0038411A" w:rsidRPr="0092761F">
        <w:rPr>
          <w:rFonts w:ascii="Times New Roman" w:hAnsi="Times New Roman" w:cs="Times New Roman"/>
          <w:sz w:val="28"/>
          <w:szCs w:val="28"/>
        </w:rPr>
        <w:t xml:space="preserve">, что </w:t>
      </w:r>
      <w:r w:rsidR="00B665CD" w:rsidRPr="0092761F">
        <w:rPr>
          <w:rFonts w:ascii="Times New Roman" w:hAnsi="Times New Roman" w:cs="Times New Roman"/>
          <w:sz w:val="28"/>
          <w:szCs w:val="28"/>
        </w:rPr>
        <w:t>человеческий капитал</w:t>
      </w:r>
      <w:r w:rsidR="0038411A" w:rsidRPr="0092761F">
        <w:rPr>
          <w:rFonts w:ascii="Times New Roman" w:hAnsi="Times New Roman" w:cs="Times New Roman"/>
          <w:sz w:val="28"/>
          <w:szCs w:val="28"/>
        </w:rPr>
        <w:t xml:space="preserve"> нельзя относить к объектам, </w:t>
      </w:r>
      <w:r w:rsidR="00B665CD">
        <w:rPr>
          <w:rFonts w:ascii="Times New Roman" w:hAnsi="Times New Roman" w:cs="Times New Roman"/>
          <w:sz w:val="28"/>
          <w:szCs w:val="28"/>
        </w:rPr>
        <w:t xml:space="preserve">которые </w:t>
      </w:r>
      <w:r w:rsidR="0038411A" w:rsidRPr="0092761F">
        <w:rPr>
          <w:rFonts w:ascii="Times New Roman" w:hAnsi="Times New Roman" w:cs="Times New Roman"/>
          <w:sz w:val="28"/>
          <w:szCs w:val="28"/>
        </w:rPr>
        <w:t>подлежа</w:t>
      </w:r>
      <w:r w:rsidR="00B665CD">
        <w:rPr>
          <w:rFonts w:ascii="Times New Roman" w:hAnsi="Times New Roman" w:cs="Times New Roman"/>
          <w:sz w:val="28"/>
          <w:szCs w:val="28"/>
        </w:rPr>
        <w:t>т</w:t>
      </w:r>
      <w:r w:rsidR="0038411A" w:rsidRPr="0092761F">
        <w:rPr>
          <w:rFonts w:ascii="Times New Roman" w:hAnsi="Times New Roman" w:cs="Times New Roman"/>
          <w:sz w:val="28"/>
          <w:szCs w:val="28"/>
        </w:rPr>
        <w:t xml:space="preserve"> бухгалтерскому учету в силу </w:t>
      </w:r>
      <w:r w:rsidR="00B665CD" w:rsidRPr="0092761F">
        <w:rPr>
          <w:rFonts w:ascii="Times New Roman" w:hAnsi="Times New Roman" w:cs="Times New Roman"/>
          <w:sz w:val="28"/>
          <w:szCs w:val="28"/>
        </w:rPr>
        <w:t xml:space="preserve">отсутствия права собственности </w:t>
      </w:r>
      <w:r w:rsidR="00B665CD">
        <w:rPr>
          <w:rFonts w:ascii="Times New Roman" w:hAnsi="Times New Roman" w:cs="Times New Roman"/>
          <w:sz w:val="28"/>
          <w:szCs w:val="28"/>
        </w:rPr>
        <w:t>и невыполнимост</w:t>
      </w:r>
      <w:r w:rsidR="0038411A" w:rsidRPr="0092761F">
        <w:rPr>
          <w:rFonts w:ascii="Times New Roman" w:hAnsi="Times New Roman" w:cs="Times New Roman"/>
          <w:sz w:val="28"/>
          <w:szCs w:val="28"/>
        </w:rPr>
        <w:t xml:space="preserve">и </w:t>
      </w:r>
      <w:r w:rsidR="00B665CD">
        <w:rPr>
          <w:rFonts w:ascii="Times New Roman" w:hAnsi="Times New Roman" w:cs="Times New Roman"/>
          <w:sz w:val="28"/>
          <w:szCs w:val="28"/>
        </w:rPr>
        <w:t>бесспорной, фактической</w:t>
      </w:r>
      <w:r w:rsidR="0038411A" w:rsidRPr="0092761F">
        <w:rPr>
          <w:rFonts w:ascii="Times New Roman" w:hAnsi="Times New Roman" w:cs="Times New Roman"/>
          <w:sz w:val="28"/>
          <w:szCs w:val="28"/>
        </w:rPr>
        <w:t xml:space="preserve"> оценки [1</w:t>
      </w:r>
      <w:r w:rsidR="00847EEA">
        <w:rPr>
          <w:rFonts w:ascii="Times New Roman" w:hAnsi="Times New Roman" w:cs="Times New Roman"/>
          <w:sz w:val="28"/>
          <w:szCs w:val="28"/>
        </w:rPr>
        <w:t>83</w:t>
      </w:r>
      <w:r w:rsidR="0038411A" w:rsidRPr="0092761F">
        <w:rPr>
          <w:rFonts w:ascii="Times New Roman" w:hAnsi="Times New Roman" w:cs="Times New Roman"/>
          <w:sz w:val="28"/>
          <w:szCs w:val="28"/>
        </w:rPr>
        <w:t>].</w:t>
      </w:r>
    </w:p>
    <w:p w14:paraId="324A7BBB" w14:textId="7E9E91FA" w:rsidR="008F1852" w:rsidRDefault="00E85172" w:rsidP="00995216">
      <w:pPr>
        <w:spacing w:after="0" w:line="240" w:lineRule="auto"/>
        <w:ind w:firstLine="567"/>
        <w:jc w:val="both"/>
        <w:rPr>
          <w:rFonts w:ascii="Times New Roman" w:hAnsi="Times New Roman" w:cs="Times New Roman"/>
          <w:sz w:val="28"/>
          <w:szCs w:val="28"/>
        </w:rPr>
      </w:pPr>
      <w:r w:rsidRPr="0092761F">
        <w:rPr>
          <w:rFonts w:ascii="Times New Roman" w:hAnsi="Times New Roman" w:cs="Times New Roman"/>
          <w:sz w:val="28"/>
          <w:szCs w:val="28"/>
        </w:rPr>
        <w:t xml:space="preserve">Среди самых </w:t>
      </w:r>
      <w:r w:rsidR="0049746B">
        <w:rPr>
          <w:rFonts w:ascii="Times New Roman" w:hAnsi="Times New Roman" w:cs="Times New Roman"/>
          <w:sz w:val="28"/>
          <w:szCs w:val="28"/>
        </w:rPr>
        <w:t>убедительных</w:t>
      </w:r>
      <w:r w:rsidRPr="0092761F">
        <w:rPr>
          <w:rFonts w:ascii="Times New Roman" w:hAnsi="Times New Roman" w:cs="Times New Roman"/>
          <w:sz w:val="28"/>
          <w:szCs w:val="28"/>
        </w:rPr>
        <w:t xml:space="preserve"> </w:t>
      </w:r>
      <w:r w:rsidR="0049746B">
        <w:rPr>
          <w:rFonts w:ascii="Times New Roman" w:hAnsi="Times New Roman" w:cs="Times New Roman"/>
          <w:sz w:val="28"/>
          <w:szCs w:val="28"/>
        </w:rPr>
        <w:t>довод</w:t>
      </w:r>
      <w:r w:rsidRPr="0092761F">
        <w:rPr>
          <w:rFonts w:ascii="Times New Roman" w:hAnsi="Times New Roman" w:cs="Times New Roman"/>
          <w:sz w:val="28"/>
          <w:szCs w:val="28"/>
        </w:rPr>
        <w:t xml:space="preserve">ов против </w:t>
      </w:r>
      <w:r w:rsidR="00496437">
        <w:rPr>
          <w:rFonts w:ascii="Times New Roman" w:hAnsi="Times New Roman" w:cs="Times New Roman"/>
          <w:sz w:val="28"/>
          <w:szCs w:val="28"/>
        </w:rPr>
        <w:t>отражения</w:t>
      </w:r>
      <w:r w:rsidRPr="008F1852">
        <w:rPr>
          <w:rFonts w:ascii="Times New Roman" w:hAnsi="Times New Roman" w:cs="Times New Roman"/>
          <w:sz w:val="28"/>
          <w:szCs w:val="28"/>
        </w:rPr>
        <w:t xml:space="preserve"> человеческого капитала </w:t>
      </w:r>
      <w:r w:rsidR="000A6564">
        <w:rPr>
          <w:rFonts w:ascii="Times New Roman" w:hAnsi="Times New Roman" w:cs="Times New Roman"/>
          <w:sz w:val="28"/>
          <w:szCs w:val="28"/>
        </w:rPr>
        <w:t xml:space="preserve">в </w:t>
      </w:r>
      <w:r w:rsidRPr="008F1852">
        <w:rPr>
          <w:rFonts w:ascii="Times New Roman" w:hAnsi="Times New Roman" w:cs="Times New Roman"/>
          <w:sz w:val="28"/>
          <w:szCs w:val="28"/>
        </w:rPr>
        <w:t>актив</w:t>
      </w:r>
      <w:r w:rsidR="000A6564">
        <w:rPr>
          <w:rFonts w:ascii="Times New Roman" w:hAnsi="Times New Roman" w:cs="Times New Roman"/>
          <w:sz w:val="28"/>
          <w:szCs w:val="28"/>
        </w:rPr>
        <w:t>ах</w:t>
      </w:r>
      <w:r w:rsidRPr="008F1852">
        <w:rPr>
          <w:rFonts w:ascii="Times New Roman" w:hAnsi="Times New Roman" w:cs="Times New Roman"/>
          <w:sz w:val="28"/>
          <w:szCs w:val="28"/>
        </w:rPr>
        <w:t xml:space="preserve"> выдвигается </w:t>
      </w:r>
      <w:r w:rsidR="0049746B">
        <w:rPr>
          <w:rFonts w:ascii="Times New Roman" w:hAnsi="Times New Roman" w:cs="Times New Roman"/>
          <w:sz w:val="28"/>
          <w:szCs w:val="28"/>
        </w:rPr>
        <w:t>ди</w:t>
      </w:r>
      <w:r w:rsidRPr="008F1852">
        <w:rPr>
          <w:rFonts w:ascii="Times New Roman" w:hAnsi="Times New Roman" w:cs="Times New Roman"/>
          <w:sz w:val="28"/>
          <w:szCs w:val="28"/>
        </w:rPr>
        <w:t>ле</w:t>
      </w:r>
      <w:r w:rsidR="0049746B">
        <w:rPr>
          <w:rFonts w:ascii="Times New Roman" w:hAnsi="Times New Roman" w:cs="Times New Roman"/>
          <w:sz w:val="28"/>
          <w:szCs w:val="28"/>
        </w:rPr>
        <w:t>м</w:t>
      </w:r>
      <w:r w:rsidRPr="008F1852">
        <w:rPr>
          <w:rFonts w:ascii="Times New Roman" w:hAnsi="Times New Roman" w:cs="Times New Roman"/>
          <w:sz w:val="28"/>
          <w:szCs w:val="28"/>
        </w:rPr>
        <w:t xml:space="preserve">ма </w:t>
      </w:r>
      <w:r w:rsidR="0049746B">
        <w:rPr>
          <w:rFonts w:ascii="Times New Roman" w:hAnsi="Times New Roman" w:cs="Times New Roman"/>
          <w:sz w:val="28"/>
          <w:szCs w:val="28"/>
        </w:rPr>
        <w:t>беспристрастн</w:t>
      </w:r>
      <w:r w:rsidRPr="008F1852">
        <w:rPr>
          <w:rFonts w:ascii="Times New Roman" w:hAnsi="Times New Roman" w:cs="Times New Roman"/>
          <w:sz w:val="28"/>
          <w:szCs w:val="28"/>
        </w:rPr>
        <w:t xml:space="preserve">ого </w:t>
      </w:r>
      <w:r w:rsidR="0049746B">
        <w:rPr>
          <w:rFonts w:ascii="Times New Roman" w:hAnsi="Times New Roman" w:cs="Times New Roman"/>
          <w:sz w:val="28"/>
          <w:szCs w:val="28"/>
        </w:rPr>
        <w:t>доказательства</w:t>
      </w:r>
      <w:r w:rsidRPr="008F1852">
        <w:rPr>
          <w:rFonts w:ascii="Times New Roman" w:hAnsi="Times New Roman" w:cs="Times New Roman"/>
          <w:sz w:val="28"/>
          <w:szCs w:val="28"/>
        </w:rPr>
        <w:t xml:space="preserve"> </w:t>
      </w:r>
      <w:r w:rsidR="0049746B">
        <w:rPr>
          <w:rFonts w:ascii="Times New Roman" w:hAnsi="Times New Roman" w:cs="Times New Roman"/>
          <w:sz w:val="28"/>
          <w:szCs w:val="28"/>
        </w:rPr>
        <w:t>предвидимы</w:t>
      </w:r>
      <w:r w:rsidRPr="008F1852">
        <w:rPr>
          <w:rFonts w:ascii="Times New Roman" w:hAnsi="Times New Roman" w:cs="Times New Roman"/>
          <w:sz w:val="28"/>
          <w:szCs w:val="28"/>
        </w:rPr>
        <w:t xml:space="preserve">х экономических </w:t>
      </w:r>
      <w:r w:rsidR="007C50E1">
        <w:rPr>
          <w:rFonts w:ascii="Times New Roman" w:hAnsi="Times New Roman" w:cs="Times New Roman"/>
          <w:sz w:val="28"/>
          <w:szCs w:val="28"/>
        </w:rPr>
        <w:t>преимуществ</w:t>
      </w:r>
      <w:r w:rsidRPr="008F1852">
        <w:rPr>
          <w:rFonts w:ascii="Times New Roman" w:hAnsi="Times New Roman" w:cs="Times New Roman"/>
          <w:sz w:val="28"/>
          <w:szCs w:val="28"/>
        </w:rPr>
        <w:t xml:space="preserve"> от человеческих ресурсов, </w:t>
      </w:r>
      <w:r w:rsidR="0049746B">
        <w:rPr>
          <w:rFonts w:ascii="Times New Roman" w:hAnsi="Times New Roman" w:cs="Times New Roman"/>
          <w:sz w:val="28"/>
          <w:szCs w:val="28"/>
        </w:rPr>
        <w:t xml:space="preserve">которые </w:t>
      </w:r>
      <w:r w:rsidRPr="008F1852">
        <w:rPr>
          <w:rFonts w:ascii="Times New Roman" w:hAnsi="Times New Roman" w:cs="Times New Roman"/>
          <w:sz w:val="28"/>
          <w:szCs w:val="28"/>
        </w:rPr>
        <w:t>пред</w:t>
      </w:r>
      <w:r w:rsidR="0049746B">
        <w:rPr>
          <w:rFonts w:ascii="Times New Roman" w:hAnsi="Times New Roman" w:cs="Times New Roman"/>
          <w:sz w:val="28"/>
          <w:szCs w:val="28"/>
        </w:rPr>
        <w:t>ъя</w:t>
      </w:r>
      <w:r w:rsidRPr="008F1852">
        <w:rPr>
          <w:rFonts w:ascii="Times New Roman" w:hAnsi="Times New Roman" w:cs="Times New Roman"/>
          <w:sz w:val="28"/>
          <w:szCs w:val="28"/>
        </w:rPr>
        <w:t>влен</w:t>
      </w:r>
      <w:r w:rsidR="0049746B">
        <w:rPr>
          <w:rFonts w:ascii="Times New Roman" w:hAnsi="Times New Roman" w:cs="Times New Roman"/>
          <w:sz w:val="28"/>
          <w:szCs w:val="28"/>
        </w:rPr>
        <w:t>ы</w:t>
      </w:r>
      <w:r w:rsidRPr="008F1852">
        <w:rPr>
          <w:rFonts w:ascii="Times New Roman" w:hAnsi="Times New Roman" w:cs="Times New Roman"/>
          <w:sz w:val="28"/>
          <w:szCs w:val="28"/>
        </w:rPr>
        <w:t xml:space="preserve"> в виде актива, и отсутствие права собственности на использование </w:t>
      </w:r>
      <w:r w:rsidRPr="008F1852">
        <w:rPr>
          <w:rFonts w:ascii="Times New Roman" w:hAnsi="Times New Roman" w:cs="Times New Roman"/>
          <w:sz w:val="28"/>
          <w:szCs w:val="28"/>
        </w:rPr>
        <w:lastRenderedPageBreak/>
        <w:t xml:space="preserve">или владение им. Например, профессора Я.В. Соколов и С.М. Бычкова выступали </w:t>
      </w:r>
      <w:r w:rsidR="0098619E">
        <w:rPr>
          <w:rFonts w:ascii="Times New Roman" w:hAnsi="Times New Roman" w:cs="Times New Roman"/>
          <w:sz w:val="28"/>
          <w:szCs w:val="28"/>
        </w:rPr>
        <w:t>решительно</w:t>
      </w:r>
      <w:r w:rsidRPr="008F1852">
        <w:rPr>
          <w:rFonts w:ascii="Times New Roman" w:hAnsi="Times New Roman" w:cs="Times New Roman"/>
          <w:sz w:val="28"/>
          <w:szCs w:val="28"/>
        </w:rPr>
        <w:t xml:space="preserve"> против </w:t>
      </w:r>
      <w:r w:rsidR="0098619E">
        <w:rPr>
          <w:rFonts w:ascii="Times New Roman" w:hAnsi="Times New Roman" w:cs="Times New Roman"/>
          <w:sz w:val="28"/>
          <w:szCs w:val="28"/>
        </w:rPr>
        <w:t>включ</w:t>
      </w:r>
      <w:r w:rsidRPr="008F1852">
        <w:rPr>
          <w:rFonts w:ascii="Times New Roman" w:hAnsi="Times New Roman" w:cs="Times New Roman"/>
          <w:sz w:val="28"/>
          <w:szCs w:val="28"/>
        </w:rPr>
        <w:t xml:space="preserve">ения </w:t>
      </w:r>
      <w:r w:rsidR="0098619E" w:rsidRPr="008F1852">
        <w:rPr>
          <w:rFonts w:ascii="Times New Roman" w:hAnsi="Times New Roman" w:cs="Times New Roman"/>
          <w:sz w:val="28"/>
          <w:szCs w:val="28"/>
        </w:rPr>
        <w:t>в финансов</w:t>
      </w:r>
      <w:r w:rsidR="0098619E">
        <w:rPr>
          <w:rFonts w:ascii="Times New Roman" w:hAnsi="Times New Roman" w:cs="Times New Roman"/>
          <w:sz w:val="28"/>
          <w:szCs w:val="28"/>
        </w:rPr>
        <w:t>ую</w:t>
      </w:r>
      <w:r w:rsidR="0098619E" w:rsidRPr="008F1852">
        <w:rPr>
          <w:rFonts w:ascii="Times New Roman" w:hAnsi="Times New Roman" w:cs="Times New Roman"/>
          <w:sz w:val="28"/>
          <w:szCs w:val="28"/>
        </w:rPr>
        <w:t xml:space="preserve"> отчетност</w:t>
      </w:r>
      <w:r w:rsidR="0098619E">
        <w:rPr>
          <w:rFonts w:ascii="Times New Roman" w:hAnsi="Times New Roman" w:cs="Times New Roman"/>
          <w:sz w:val="28"/>
          <w:szCs w:val="28"/>
        </w:rPr>
        <w:t>ь</w:t>
      </w:r>
      <w:r w:rsidR="0098619E" w:rsidRPr="008F1852">
        <w:rPr>
          <w:rFonts w:ascii="Times New Roman" w:hAnsi="Times New Roman" w:cs="Times New Roman"/>
          <w:sz w:val="28"/>
          <w:szCs w:val="28"/>
        </w:rPr>
        <w:t xml:space="preserve"> организации </w:t>
      </w:r>
      <w:r w:rsidRPr="008F1852">
        <w:rPr>
          <w:rFonts w:ascii="Times New Roman" w:hAnsi="Times New Roman" w:cs="Times New Roman"/>
          <w:sz w:val="28"/>
          <w:szCs w:val="28"/>
        </w:rPr>
        <w:t xml:space="preserve">стоимости человеческого капитала. По их </w:t>
      </w:r>
      <w:r w:rsidR="0098619E">
        <w:rPr>
          <w:rFonts w:ascii="Times New Roman" w:hAnsi="Times New Roman" w:cs="Times New Roman"/>
          <w:sz w:val="28"/>
          <w:szCs w:val="28"/>
        </w:rPr>
        <w:t>убеждению</w:t>
      </w:r>
      <w:r w:rsidRPr="008F1852">
        <w:rPr>
          <w:rFonts w:ascii="Times New Roman" w:hAnsi="Times New Roman" w:cs="Times New Roman"/>
          <w:sz w:val="28"/>
          <w:szCs w:val="28"/>
        </w:rPr>
        <w:t>, у организации не</w:t>
      </w:r>
      <w:r w:rsidR="0098619E">
        <w:rPr>
          <w:rFonts w:ascii="Times New Roman" w:hAnsi="Times New Roman" w:cs="Times New Roman"/>
          <w:sz w:val="28"/>
          <w:szCs w:val="28"/>
        </w:rPr>
        <w:t>т</w:t>
      </w:r>
      <w:r w:rsidRPr="008F1852">
        <w:rPr>
          <w:rFonts w:ascii="Times New Roman" w:hAnsi="Times New Roman" w:cs="Times New Roman"/>
          <w:sz w:val="28"/>
          <w:szCs w:val="28"/>
        </w:rPr>
        <w:t xml:space="preserve"> никакой </w:t>
      </w:r>
      <w:r w:rsidR="0098619E" w:rsidRPr="008F1852">
        <w:rPr>
          <w:rFonts w:ascii="Times New Roman" w:hAnsi="Times New Roman" w:cs="Times New Roman"/>
          <w:sz w:val="28"/>
          <w:szCs w:val="28"/>
        </w:rPr>
        <w:t>существ</w:t>
      </w:r>
      <w:r w:rsidR="0098619E">
        <w:rPr>
          <w:rFonts w:ascii="Times New Roman" w:hAnsi="Times New Roman" w:cs="Times New Roman"/>
          <w:sz w:val="28"/>
          <w:szCs w:val="28"/>
        </w:rPr>
        <w:t xml:space="preserve">енной </w:t>
      </w:r>
      <w:r w:rsidRPr="008F1852">
        <w:rPr>
          <w:rFonts w:ascii="Times New Roman" w:hAnsi="Times New Roman" w:cs="Times New Roman"/>
          <w:sz w:val="28"/>
          <w:szCs w:val="28"/>
        </w:rPr>
        <w:t xml:space="preserve">гарантии получения экономических </w:t>
      </w:r>
      <w:r w:rsidR="0098619E">
        <w:rPr>
          <w:rFonts w:ascii="Times New Roman" w:hAnsi="Times New Roman" w:cs="Times New Roman"/>
          <w:sz w:val="28"/>
          <w:szCs w:val="28"/>
        </w:rPr>
        <w:t>преимуществ</w:t>
      </w:r>
      <w:r w:rsidRPr="008F1852">
        <w:rPr>
          <w:rFonts w:ascii="Times New Roman" w:hAnsi="Times New Roman" w:cs="Times New Roman"/>
          <w:sz w:val="28"/>
          <w:szCs w:val="28"/>
        </w:rPr>
        <w:t xml:space="preserve"> от человеческого капитала. </w:t>
      </w:r>
      <w:r w:rsidR="0098619E">
        <w:rPr>
          <w:rFonts w:ascii="Times New Roman" w:hAnsi="Times New Roman" w:cs="Times New Roman"/>
          <w:sz w:val="28"/>
          <w:szCs w:val="28"/>
        </w:rPr>
        <w:t>К тому же</w:t>
      </w:r>
      <w:r w:rsidRPr="008F1852">
        <w:rPr>
          <w:rFonts w:ascii="Times New Roman" w:hAnsi="Times New Roman" w:cs="Times New Roman"/>
          <w:sz w:val="28"/>
          <w:szCs w:val="28"/>
        </w:rPr>
        <w:t xml:space="preserve"> </w:t>
      </w:r>
      <w:r w:rsidR="0098619E">
        <w:rPr>
          <w:rFonts w:ascii="Times New Roman" w:hAnsi="Times New Roman" w:cs="Times New Roman"/>
          <w:sz w:val="28"/>
          <w:szCs w:val="28"/>
        </w:rPr>
        <w:t>совершенно</w:t>
      </w:r>
      <w:r w:rsidRPr="008F1852">
        <w:rPr>
          <w:rFonts w:ascii="Times New Roman" w:hAnsi="Times New Roman" w:cs="Times New Roman"/>
          <w:sz w:val="28"/>
          <w:szCs w:val="28"/>
        </w:rPr>
        <w:t xml:space="preserve"> невозможно </w:t>
      </w:r>
      <w:r w:rsidR="0098619E">
        <w:rPr>
          <w:rFonts w:ascii="Times New Roman" w:hAnsi="Times New Roman" w:cs="Times New Roman"/>
          <w:sz w:val="28"/>
          <w:szCs w:val="28"/>
        </w:rPr>
        <w:t>обеспечить</w:t>
      </w:r>
      <w:r w:rsidRPr="008F1852">
        <w:rPr>
          <w:rFonts w:ascii="Times New Roman" w:hAnsi="Times New Roman" w:cs="Times New Roman"/>
          <w:sz w:val="28"/>
          <w:szCs w:val="28"/>
        </w:rPr>
        <w:t xml:space="preserve"> его объективную оценку. </w:t>
      </w:r>
      <w:r w:rsidR="0098619E">
        <w:rPr>
          <w:rFonts w:ascii="Times New Roman" w:hAnsi="Times New Roman" w:cs="Times New Roman"/>
          <w:sz w:val="28"/>
          <w:szCs w:val="28"/>
        </w:rPr>
        <w:t>Следовательно</w:t>
      </w:r>
      <w:r w:rsidRPr="008F1852">
        <w:rPr>
          <w:rFonts w:ascii="Times New Roman" w:hAnsi="Times New Roman" w:cs="Times New Roman"/>
          <w:sz w:val="28"/>
          <w:szCs w:val="28"/>
        </w:rPr>
        <w:t xml:space="preserve">, </w:t>
      </w:r>
      <w:r w:rsidR="0098619E">
        <w:rPr>
          <w:rFonts w:ascii="Times New Roman" w:hAnsi="Times New Roman" w:cs="Times New Roman"/>
          <w:sz w:val="28"/>
          <w:szCs w:val="28"/>
        </w:rPr>
        <w:t>оптимальным</w:t>
      </w:r>
      <w:r w:rsidRPr="008F1852">
        <w:rPr>
          <w:rFonts w:ascii="Times New Roman" w:hAnsi="Times New Roman" w:cs="Times New Roman"/>
          <w:sz w:val="28"/>
          <w:szCs w:val="28"/>
        </w:rPr>
        <w:t xml:space="preserve"> решением, по мнению </w:t>
      </w:r>
      <w:r w:rsidR="0098619E">
        <w:rPr>
          <w:rFonts w:ascii="Times New Roman" w:hAnsi="Times New Roman" w:cs="Times New Roman"/>
          <w:sz w:val="28"/>
          <w:szCs w:val="28"/>
        </w:rPr>
        <w:t>этих профессоров</w:t>
      </w:r>
      <w:r w:rsidRPr="008F1852">
        <w:rPr>
          <w:rFonts w:ascii="Times New Roman" w:hAnsi="Times New Roman" w:cs="Times New Roman"/>
          <w:sz w:val="28"/>
          <w:szCs w:val="28"/>
        </w:rPr>
        <w:t xml:space="preserve">, </w:t>
      </w:r>
      <w:r w:rsidR="0066355B">
        <w:rPr>
          <w:rFonts w:ascii="Times New Roman" w:hAnsi="Times New Roman" w:cs="Times New Roman"/>
          <w:sz w:val="28"/>
          <w:szCs w:val="28"/>
        </w:rPr>
        <w:t>оказывается</w:t>
      </w:r>
      <w:r w:rsidRPr="008F1852">
        <w:rPr>
          <w:rFonts w:ascii="Times New Roman" w:hAnsi="Times New Roman" w:cs="Times New Roman"/>
          <w:sz w:val="28"/>
          <w:szCs w:val="28"/>
        </w:rPr>
        <w:t xml:space="preserve"> раскрытие информации </w:t>
      </w:r>
      <w:r w:rsidR="0066355B" w:rsidRPr="008F1852">
        <w:rPr>
          <w:rFonts w:ascii="Times New Roman" w:hAnsi="Times New Roman" w:cs="Times New Roman"/>
          <w:sz w:val="28"/>
          <w:szCs w:val="28"/>
        </w:rPr>
        <w:t>о наиболее квалифицированн</w:t>
      </w:r>
      <w:r w:rsidR="0066355B">
        <w:rPr>
          <w:rFonts w:ascii="Times New Roman" w:hAnsi="Times New Roman" w:cs="Times New Roman"/>
          <w:sz w:val="28"/>
          <w:szCs w:val="28"/>
        </w:rPr>
        <w:t>ых</w:t>
      </w:r>
      <w:r w:rsidR="0066355B" w:rsidRPr="008F1852">
        <w:rPr>
          <w:rFonts w:ascii="Times New Roman" w:hAnsi="Times New Roman" w:cs="Times New Roman"/>
          <w:sz w:val="28"/>
          <w:szCs w:val="28"/>
        </w:rPr>
        <w:t xml:space="preserve"> </w:t>
      </w:r>
      <w:r w:rsidR="0066355B">
        <w:rPr>
          <w:rFonts w:ascii="Times New Roman" w:hAnsi="Times New Roman" w:cs="Times New Roman"/>
          <w:sz w:val="28"/>
          <w:szCs w:val="28"/>
        </w:rPr>
        <w:t>сотрудниках</w:t>
      </w:r>
      <w:r w:rsidR="0066355B" w:rsidRPr="008F1852">
        <w:rPr>
          <w:rFonts w:ascii="Times New Roman" w:hAnsi="Times New Roman" w:cs="Times New Roman"/>
          <w:sz w:val="28"/>
          <w:szCs w:val="28"/>
        </w:rPr>
        <w:t xml:space="preserve"> </w:t>
      </w:r>
      <w:r w:rsidRPr="008F1852">
        <w:rPr>
          <w:rFonts w:ascii="Times New Roman" w:hAnsi="Times New Roman" w:cs="Times New Roman"/>
          <w:sz w:val="28"/>
          <w:szCs w:val="28"/>
        </w:rPr>
        <w:t xml:space="preserve">в пояснительной записке </w:t>
      </w:r>
      <w:r w:rsidR="0066355B">
        <w:rPr>
          <w:rFonts w:ascii="Times New Roman" w:hAnsi="Times New Roman" w:cs="Times New Roman"/>
          <w:sz w:val="28"/>
          <w:szCs w:val="28"/>
        </w:rPr>
        <w:t>к балансу</w:t>
      </w:r>
      <w:r w:rsidR="002F405E">
        <w:rPr>
          <w:rFonts w:ascii="Times New Roman" w:hAnsi="Times New Roman" w:cs="Times New Roman"/>
          <w:sz w:val="28"/>
          <w:szCs w:val="28"/>
        </w:rPr>
        <w:t xml:space="preserve"> </w:t>
      </w:r>
      <w:r w:rsidRPr="008F1852">
        <w:rPr>
          <w:rFonts w:ascii="Times New Roman" w:hAnsi="Times New Roman" w:cs="Times New Roman"/>
          <w:sz w:val="28"/>
          <w:szCs w:val="28"/>
        </w:rPr>
        <w:t>[1</w:t>
      </w:r>
      <w:r w:rsidR="00180709">
        <w:rPr>
          <w:rFonts w:ascii="Times New Roman" w:hAnsi="Times New Roman" w:cs="Times New Roman"/>
          <w:sz w:val="28"/>
          <w:szCs w:val="28"/>
        </w:rPr>
        <w:t>8</w:t>
      </w:r>
      <w:r w:rsidR="00847EEA">
        <w:rPr>
          <w:rFonts w:ascii="Times New Roman" w:hAnsi="Times New Roman" w:cs="Times New Roman"/>
          <w:sz w:val="28"/>
          <w:szCs w:val="28"/>
        </w:rPr>
        <w:t>4</w:t>
      </w:r>
      <w:r w:rsidRPr="008F1852">
        <w:rPr>
          <w:rFonts w:ascii="Times New Roman" w:hAnsi="Times New Roman" w:cs="Times New Roman"/>
          <w:sz w:val="28"/>
          <w:szCs w:val="28"/>
        </w:rPr>
        <w:t xml:space="preserve">]. </w:t>
      </w:r>
    </w:p>
    <w:p w14:paraId="00B9BC13" w14:textId="56E50D06" w:rsidR="008F1852" w:rsidRDefault="006A18CB" w:rsidP="00995216">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Исследователь </w:t>
      </w:r>
      <w:r w:rsidR="00E85172" w:rsidRPr="008F1852">
        <w:rPr>
          <w:rFonts w:ascii="Times New Roman" w:hAnsi="Times New Roman" w:cs="Times New Roman"/>
          <w:sz w:val="28"/>
          <w:szCs w:val="28"/>
        </w:rPr>
        <w:t xml:space="preserve">Н.С. Тонкошкурова </w:t>
      </w:r>
      <w:r w:rsidR="00A84C40">
        <w:rPr>
          <w:rFonts w:ascii="Times New Roman" w:hAnsi="Times New Roman" w:cs="Times New Roman"/>
          <w:sz w:val="28"/>
          <w:szCs w:val="28"/>
        </w:rPr>
        <w:t>считает в следствие</w:t>
      </w:r>
      <w:r w:rsidR="00A84C40" w:rsidRPr="008F1852">
        <w:rPr>
          <w:rFonts w:ascii="Times New Roman" w:hAnsi="Times New Roman" w:cs="Times New Roman"/>
          <w:sz w:val="28"/>
          <w:szCs w:val="28"/>
        </w:rPr>
        <w:t>, что организаци</w:t>
      </w:r>
      <w:r w:rsidR="00A84C40">
        <w:rPr>
          <w:rFonts w:ascii="Times New Roman" w:hAnsi="Times New Roman" w:cs="Times New Roman"/>
          <w:sz w:val="28"/>
          <w:szCs w:val="28"/>
        </w:rPr>
        <w:t>я</w:t>
      </w:r>
      <w:r w:rsidR="00A84C40" w:rsidRPr="008F1852">
        <w:rPr>
          <w:rFonts w:ascii="Times New Roman" w:hAnsi="Times New Roman" w:cs="Times New Roman"/>
          <w:sz w:val="28"/>
          <w:szCs w:val="28"/>
        </w:rPr>
        <w:t xml:space="preserve"> не</w:t>
      </w:r>
      <w:r w:rsidR="00A84C40">
        <w:rPr>
          <w:rFonts w:ascii="Times New Roman" w:hAnsi="Times New Roman" w:cs="Times New Roman"/>
          <w:sz w:val="28"/>
          <w:szCs w:val="28"/>
        </w:rPr>
        <w:t xml:space="preserve"> владеет</w:t>
      </w:r>
      <w:r w:rsidR="00A84C40" w:rsidRPr="008F1852">
        <w:rPr>
          <w:rFonts w:ascii="Times New Roman" w:hAnsi="Times New Roman" w:cs="Times New Roman"/>
          <w:sz w:val="28"/>
          <w:szCs w:val="28"/>
        </w:rPr>
        <w:t xml:space="preserve"> прав</w:t>
      </w:r>
      <w:r w:rsidR="00A84C40">
        <w:rPr>
          <w:rFonts w:ascii="Times New Roman" w:hAnsi="Times New Roman" w:cs="Times New Roman"/>
          <w:sz w:val="28"/>
          <w:szCs w:val="28"/>
        </w:rPr>
        <w:t>ом</w:t>
      </w:r>
      <w:r w:rsidR="00A84C40" w:rsidRPr="008F1852">
        <w:rPr>
          <w:rFonts w:ascii="Times New Roman" w:hAnsi="Times New Roman" w:cs="Times New Roman"/>
          <w:sz w:val="28"/>
          <w:szCs w:val="28"/>
        </w:rPr>
        <w:t xml:space="preserve"> распоряжения человеческим капиталом (неявными знаниями</w:t>
      </w:r>
      <w:r w:rsidR="00A84C40">
        <w:rPr>
          <w:rFonts w:ascii="Times New Roman" w:hAnsi="Times New Roman" w:cs="Times New Roman"/>
          <w:sz w:val="28"/>
          <w:szCs w:val="28"/>
        </w:rPr>
        <w:t>)</w:t>
      </w:r>
      <w:r w:rsidR="00F94592">
        <w:rPr>
          <w:rFonts w:ascii="Times New Roman" w:hAnsi="Times New Roman" w:cs="Times New Roman"/>
          <w:sz w:val="28"/>
          <w:szCs w:val="28"/>
        </w:rPr>
        <w:t>, то и</w:t>
      </w:r>
      <w:r w:rsidR="00A84C40">
        <w:rPr>
          <w:rFonts w:ascii="Times New Roman" w:hAnsi="Times New Roman" w:cs="Times New Roman"/>
          <w:sz w:val="28"/>
          <w:szCs w:val="28"/>
        </w:rPr>
        <w:t xml:space="preserve"> </w:t>
      </w:r>
      <w:r w:rsidR="00E85172" w:rsidRPr="008F1852">
        <w:rPr>
          <w:rFonts w:ascii="Times New Roman" w:hAnsi="Times New Roman" w:cs="Times New Roman"/>
          <w:sz w:val="28"/>
          <w:szCs w:val="28"/>
        </w:rPr>
        <w:t>не</w:t>
      </w:r>
      <w:r w:rsidR="00A84C40">
        <w:rPr>
          <w:rFonts w:ascii="Times New Roman" w:hAnsi="Times New Roman" w:cs="Times New Roman"/>
          <w:sz w:val="28"/>
          <w:szCs w:val="28"/>
        </w:rPr>
        <w:t>целесообразно</w:t>
      </w:r>
      <w:r w:rsidR="00E85172" w:rsidRPr="008F1852">
        <w:rPr>
          <w:rFonts w:ascii="Times New Roman" w:hAnsi="Times New Roman" w:cs="Times New Roman"/>
          <w:sz w:val="28"/>
          <w:szCs w:val="28"/>
        </w:rPr>
        <w:t xml:space="preserve"> </w:t>
      </w:r>
      <w:r w:rsidR="00A84C40">
        <w:rPr>
          <w:rFonts w:ascii="Times New Roman" w:hAnsi="Times New Roman" w:cs="Times New Roman"/>
          <w:sz w:val="28"/>
          <w:szCs w:val="28"/>
        </w:rPr>
        <w:t>отражать</w:t>
      </w:r>
      <w:r w:rsidR="00E85172" w:rsidRPr="008F1852">
        <w:rPr>
          <w:rFonts w:ascii="Times New Roman" w:hAnsi="Times New Roman" w:cs="Times New Roman"/>
          <w:sz w:val="28"/>
          <w:szCs w:val="28"/>
        </w:rPr>
        <w:t xml:space="preserve"> человеческий капитал в </w:t>
      </w:r>
      <w:r w:rsidR="00F94592">
        <w:rPr>
          <w:rFonts w:ascii="Times New Roman" w:hAnsi="Times New Roman" w:cs="Times New Roman"/>
          <w:sz w:val="28"/>
          <w:szCs w:val="28"/>
        </w:rPr>
        <w:t>роли</w:t>
      </w:r>
      <w:r w:rsidR="00E85172" w:rsidRPr="008F1852">
        <w:rPr>
          <w:rFonts w:ascii="Times New Roman" w:hAnsi="Times New Roman" w:cs="Times New Roman"/>
          <w:sz w:val="28"/>
          <w:szCs w:val="28"/>
        </w:rPr>
        <w:t xml:space="preserve"> активов</w:t>
      </w:r>
      <w:r w:rsidR="00A84C40">
        <w:rPr>
          <w:rFonts w:ascii="Times New Roman" w:hAnsi="Times New Roman" w:cs="Times New Roman"/>
          <w:sz w:val="28"/>
          <w:szCs w:val="28"/>
        </w:rPr>
        <w:t xml:space="preserve"> (</w:t>
      </w:r>
      <w:r w:rsidR="00A84C40" w:rsidRPr="008F1852">
        <w:rPr>
          <w:rFonts w:ascii="Times New Roman" w:hAnsi="Times New Roman" w:cs="Times New Roman"/>
          <w:sz w:val="28"/>
          <w:szCs w:val="28"/>
        </w:rPr>
        <w:t>материальных и нематериальных</w:t>
      </w:r>
      <w:r w:rsidR="00A84C40">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0A6564" w:rsidRPr="008F1852">
        <w:rPr>
          <w:rFonts w:ascii="Times New Roman" w:hAnsi="Times New Roman" w:cs="Times New Roman"/>
          <w:sz w:val="28"/>
          <w:szCs w:val="28"/>
        </w:rPr>
        <w:t>[1</w:t>
      </w:r>
      <w:r w:rsidR="000A6564">
        <w:rPr>
          <w:rFonts w:ascii="Times New Roman" w:hAnsi="Times New Roman" w:cs="Times New Roman"/>
          <w:sz w:val="28"/>
          <w:szCs w:val="28"/>
        </w:rPr>
        <w:t>72, с.117</w:t>
      </w:r>
      <w:r w:rsidR="000A6564" w:rsidRPr="008F1852">
        <w:rPr>
          <w:rFonts w:ascii="Times New Roman" w:hAnsi="Times New Roman" w:cs="Times New Roman"/>
          <w:sz w:val="28"/>
          <w:szCs w:val="28"/>
        </w:rPr>
        <w:t>]</w:t>
      </w:r>
      <w:r w:rsidR="00E85172" w:rsidRPr="008F1852">
        <w:rPr>
          <w:rFonts w:ascii="Times New Roman" w:hAnsi="Times New Roman" w:cs="Times New Roman"/>
          <w:sz w:val="28"/>
          <w:szCs w:val="28"/>
        </w:rPr>
        <w:t>. Такого же мнения придерживается О.С. Ясинск</w:t>
      </w:r>
      <w:r w:rsidR="0098619E">
        <w:rPr>
          <w:rFonts w:ascii="Times New Roman" w:hAnsi="Times New Roman" w:cs="Times New Roman"/>
          <w:sz w:val="28"/>
          <w:szCs w:val="28"/>
        </w:rPr>
        <w:t>ая</w:t>
      </w:r>
      <w:r w:rsidR="00E85172" w:rsidRPr="008F1852">
        <w:rPr>
          <w:rFonts w:ascii="Times New Roman" w:hAnsi="Times New Roman" w:cs="Times New Roman"/>
          <w:sz w:val="28"/>
          <w:szCs w:val="28"/>
        </w:rPr>
        <w:t xml:space="preserve">, которая считает, что </w:t>
      </w:r>
      <w:r w:rsidR="00F94592">
        <w:rPr>
          <w:rFonts w:ascii="Times New Roman" w:hAnsi="Times New Roman" w:cs="Times New Roman"/>
          <w:sz w:val="28"/>
          <w:szCs w:val="28"/>
        </w:rPr>
        <w:t xml:space="preserve">общепризнанный </w:t>
      </w:r>
      <w:r w:rsidR="00F94592" w:rsidRPr="008F1852">
        <w:rPr>
          <w:rFonts w:ascii="Times New Roman" w:hAnsi="Times New Roman" w:cs="Times New Roman"/>
          <w:sz w:val="28"/>
          <w:szCs w:val="28"/>
        </w:rPr>
        <w:t xml:space="preserve">бухгалтерский учет не </w:t>
      </w:r>
      <w:r w:rsidR="00F94592">
        <w:rPr>
          <w:rFonts w:ascii="Times New Roman" w:hAnsi="Times New Roman" w:cs="Times New Roman"/>
          <w:sz w:val="28"/>
          <w:szCs w:val="28"/>
        </w:rPr>
        <w:t>фиксирует</w:t>
      </w:r>
      <w:r w:rsidR="00F94592" w:rsidRPr="008F1852">
        <w:rPr>
          <w:rFonts w:ascii="Times New Roman" w:hAnsi="Times New Roman" w:cs="Times New Roman"/>
          <w:sz w:val="28"/>
          <w:szCs w:val="28"/>
        </w:rPr>
        <w:t xml:space="preserve"> в бухгалтерских </w:t>
      </w:r>
      <w:r w:rsidR="00F94592">
        <w:rPr>
          <w:rFonts w:ascii="Times New Roman" w:hAnsi="Times New Roman" w:cs="Times New Roman"/>
          <w:sz w:val="28"/>
          <w:szCs w:val="28"/>
        </w:rPr>
        <w:t>документах</w:t>
      </w:r>
      <w:r w:rsidR="00F94592" w:rsidRPr="008F1852">
        <w:rPr>
          <w:rFonts w:ascii="Times New Roman" w:hAnsi="Times New Roman" w:cs="Times New Roman"/>
          <w:sz w:val="28"/>
          <w:szCs w:val="28"/>
        </w:rPr>
        <w:t xml:space="preserve"> </w:t>
      </w:r>
      <w:r w:rsidR="00F94592">
        <w:rPr>
          <w:rFonts w:ascii="Times New Roman" w:hAnsi="Times New Roman" w:cs="Times New Roman"/>
          <w:sz w:val="28"/>
          <w:szCs w:val="28"/>
        </w:rPr>
        <w:t>человеческий капитал</w:t>
      </w:r>
      <w:r w:rsidR="00F94592" w:rsidRPr="008F1852">
        <w:rPr>
          <w:rFonts w:ascii="Times New Roman" w:hAnsi="Times New Roman" w:cs="Times New Roman"/>
          <w:sz w:val="28"/>
          <w:szCs w:val="28"/>
        </w:rPr>
        <w:t xml:space="preserve"> </w:t>
      </w:r>
      <w:r w:rsidR="00F94592">
        <w:rPr>
          <w:rFonts w:ascii="Times New Roman" w:hAnsi="Times New Roman" w:cs="Times New Roman"/>
          <w:sz w:val="28"/>
          <w:szCs w:val="28"/>
        </w:rPr>
        <w:t xml:space="preserve">и </w:t>
      </w:r>
      <w:r w:rsidR="00F94592" w:rsidRPr="008F1852">
        <w:rPr>
          <w:rFonts w:ascii="Times New Roman" w:hAnsi="Times New Roman" w:cs="Times New Roman"/>
          <w:sz w:val="28"/>
          <w:szCs w:val="28"/>
        </w:rPr>
        <w:t xml:space="preserve">не </w:t>
      </w:r>
      <w:r w:rsidR="00CA7F46">
        <w:rPr>
          <w:rFonts w:ascii="Times New Roman" w:hAnsi="Times New Roman" w:cs="Times New Roman"/>
          <w:sz w:val="28"/>
          <w:szCs w:val="28"/>
        </w:rPr>
        <w:t>принимает</w:t>
      </w:r>
      <w:r w:rsidR="00F94592" w:rsidRPr="008F1852">
        <w:rPr>
          <w:rFonts w:ascii="Times New Roman" w:hAnsi="Times New Roman" w:cs="Times New Roman"/>
          <w:sz w:val="28"/>
          <w:szCs w:val="28"/>
        </w:rPr>
        <w:t xml:space="preserve"> </w:t>
      </w:r>
      <w:r w:rsidR="00CA7F46">
        <w:rPr>
          <w:rFonts w:ascii="Times New Roman" w:hAnsi="Times New Roman" w:cs="Times New Roman"/>
          <w:sz w:val="28"/>
          <w:szCs w:val="28"/>
        </w:rPr>
        <w:t>этих</w:t>
      </w:r>
      <w:r w:rsidR="00F94592">
        <w:rPr>
          <w:rFonts w:ascii="Times New Roman" w:hAnsi="Times New Roman" w:cs="Times New Roman"/>
          <w:sz w:val="28"/>
          <w:szCs w:val="28"/>
        </w:rPr>
        <w:t xml:space="preserve"> </w:t>
      </w:r>
      <w:r w:rsidR="00F94592" w:rsidRPr="008F1852">
        <w:rPr>
          <w:rFonts w:ascii="Times New Roman" w:hAnsi="Times New Roman" w:cs="Times New Roman"/>
          <w:sz w:val="28"/>
          <w:szCs w:val="28"/>
        </w:rPr>
        <w:t xml:space="preserve">активов, </w:t>
      </w:r>
      <w:r w:rsidR="00F94592">
        <w:rPr>
          <w:rFonts w:ascii="Times New Roman" w:hAnsi="Times New Roman" w:cs="Times New Roman"/>
          <w:sz w:val="28"/>
          <w:szCs w:val="28"/>
        </w:rPr>
        <w:t xml:space="preserve">только </w:t>
      </w:r>
      <w:r w:rsidR="00F94592" w:rsidRPr="008F1852">
        <w:rPr>
          <w:rFonts w:ascii="Times New Roman" w:hAnsi="Times New Roman" w:cs="Times New Roman"/>
          <w:sz w:val="28"/>
          <w:szCs w:val="28"/>
        </w:rPr>
        <w:t xml:space="preserve">если к ним </w:t>
      </w:r>
      <w:r w:rsidR="00F94592">
        <w:rPr>
          <w:rFonts w:ascii="Times New Roman" w:hAnsi="Times New Roman" w:cs="Times New Roman"/>
          <w:sz w:val="28"/>
          <w:szCs w:val="28"/>
        </w:rPr>
        <w:t>нельзя</w:t>
      </w:r>
      <w:r w:rsidR="00F94592" w:rsidRPr="008F1852">
        <w:rPr>
          <w:rFonts w:ascii="Times New Roman" w:hAnsi="Times New Roman" w:cs="Times New Roman"/>
          <w:sz w:val="28"/>
          <w:szCs w:val="28"/>
        </w:rPr>
        <w:t xml:space="preserve"> </w:t>
      </w:r>
      <w:r w:rsidR="00CA7F46">
        <w:rPr>
          <w:rFonts w:ascii="Times New Roman" w:hAnsi="Times New Roman" w:cs="Times New Roman"/>
          <w:sz w:val="28"/>
          <w:szCs w:val="28"/>
        </w:rPr>
        <w:t>использовать</w:t>
      </w:r>
      <w:r w:rsidR="00F94592" w:rsidRPr="008F1852">
        <w:rPr>
          <w:rFonts w:ascii="Times New Roman" w:hAnsi="Times New Roman" w:cs="Times New Roman"/>
          <w:sz w:val="28"/>
          <w:szCs w:val="28"/>
        </w:rPr>
        <w:t xml:space="preserve"> </w:t>
      </w:r>
      <w:r w:rsidR="00F94592">
        <w:rPr>
          <w:rFonts w:ascii="Times New Roman" w:hAnsi="Times New Roman" w:cs="Times New Roman"/>
          <w:sz w:val="28"/>
          <w:szCs w:val="28"/>
        </w:rPr>
        <w:t xml:space="preserve">имущественное </w:t>
      </w:r>
      <w:r w:rsidR="00F94592" w:rsidRPr="008F1852">
        <w:rPr>
          <w:rFonts w:ascii="Times New Roman" w:hAnsi="Times New Roman" w:cs="Times New Roman"/>
          <w:sz w:val="28"/>
          <w:szCs w:val="28"/>
        </w:rPr>
        <w:t>право</w:t>
      </w:r>
      <w:r w:rsidR="00F94592">
        <w:rPr>
          <w:rFonts w:ascii="Times New Roman" w:hAnsi="Times New Roman" w:cs="Times New Roman"/>
          <w:sz w:val="28"/>
          <w:szCs w:val="28"/>
        </w:rPr>
        <w:t>, а</w:t>
      </w:r>
      <w:r w:rsidR="00F94592"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организация не </w:t>
      </w:r>
      <w:r w:rsidR="00F94592">
        <w:rPr>
          <w:rFonts w:ascii="Times New Roman" w:hAnsi="Times New Roman" w:cs="Times New Roman"/>
          <w:sz w:val="28"/>
          <w:szCs w:val="28"/>
        </w:rPr>
        <w:t>владеет</w:t>
      </w:r>
      <w:r w:rsidR="00E85172" w:rsidRPr="008F1852">
        <w:rPr>
          <w:rFonts w:ascii="Times New Roman" w:hAnsi="Times New Roman" w:cs="Times New Roman"/>
          <w:sz w:val="28"/>
          <w:szCs w:val="28"/>
        </w:rPr>
        <w:t xml:space="preserve"> </w:t>
      </w:r>
      <w:r w:rsidR="002F405E">
        <w:rPr>
          <w:rFonts w:ascii="Times New Roman" w:hAnsi="Times New Roman" w:cs="Times New Roman"/>
          <w:sz w:val="28"/>
          <w:szCs w:val="28"/>
        </w:rPr>
        <w:t>имущественн</w:t>
      </w:r>
      <w:r w:rsidR="00F94592">
        <w:rPr>
          <w:rFonts w:ascii="Times New Roman" w:hAnsi="Times New Roman" w:cs="Times New Roman"/>
          <w:sz w:val="28"/>
          <w:szCs w:val="28"/>
        </w:rPr>
        <w:t>ым</w:t>
      </w:r>
      <w:r w:rsidR="002F405E">
        <w:rPr>
          <w:rFonts w:ascii="Times New Roman" w:hAnsi="Times New Roman" w:cs="Times New Roman"/>
          <w:sz w:val="28"/>
          <w:szCs w:val="28"/>
        </w:rPr>
        <w:t xml:space="preserve"> </w:t>
      </w:r>
      <w:r w:rsidR="00E85172" w:rsidRPr="008F1852">
        <w:rPr>
          <w:rFonts w:ascii="Times New Roman" w:hAnsi="Times New Roman" w:cs="Times New Roman"/>
          <w:sz w:val="28"/>
          <w:szCs w:val="28"/>
        </w:rPr>
        <w:t>прав</w:t>
      </w:r>
      <w:r w:rsidR="00F94592">
        <w:rPr>
          <w:rFonts w:ascii="Times New Roman" w:hAnsi="Times New Roman" w:cs="Times New Roman"/>
          <w:sz w:val="28"/>
          <w:szCs w:val="28"/>
        </w:rPr>
        <w:t>ом</w:t>
      </w:r>
      <w:r w:rsidR="00E85172" w:rsidRPr="008F1852">
        <w:rPr>
          <w:rFonts w:ascii="Times New Roman" w:hAnsi="Times New Roman" w:cs="Times New Roman"/>
          <w:sz w:val="28"/>
          <w:szCs w:val="28"/>
        </w:rPr>
        <w:t xml:space="preserve"> на </w:t>
      </w:r>
      <w:r w:rsidR="002F405E">
        <w:rPr>
          <w:rFonts w:ascii="Times New Roman" w:hAnsi="Times New Roman" w:cs="Times New Roman"/>
          <w:sz w:val="28"/>
          <w:szCs w:val="28"/>
        </w:rPr>
        <w:t>обладателя</w:t>
      </w:r>
      <w:r w:rsidR="00E85172" w:rsidRPr="008F1852">
        <w:rPr>
          <w:rFonts w:ascii="Times New Roman" w:hAnsi="Times New Roman" w:cs="Times New Roman"/>
          <w:sz w:val="28"/>
          <w:szCs w:val="28"/>
        </w:rPr>
        <w:t xml:space="preserve"> человеческого капитала</w:t>
      </w:r>
      <w:r w:rsidR="00F94592">
        <w:rPr>
          <w:rFonts w:ascii="Times New Roman" w:hAnsi="Times New Roman" w:cs="Times New Roman"/>
          <w:sz w:val="28"/>
          <w:szCs w:val="28"/>
        </w:rPr>
        <w:t>, т.е.</w:t>
      </w:r>
      <w:r w:rsidR="00E85172" w:rsidRPr="008F1852">
        <w:rPr>
          <w:rFonts w:ascii="Times New Roman" w:hAnsi="Times New Roman" w:cs="Times New Roman"/>
          <w:sz w:val="28"/>
          <w:szCs w:val="28"/>
        </w:rPr>
        <w:t xml:space="preserve"> </w:t>
      </w:r>
      <w:r w:rsidR="002F405E">
        <w:rPr>
          <w:rFonts w:ascii="Times New Roman" w:hAnsi="Times New Roman" w:cs="Times New Roman"/>
          <w:sz w:val="28"/>
          <w:szCs w:val="28"/>
        </w:rPr>
        <w:t>индивида</w:t>
      </w:r>
      <w:r w:rsidR="00E85172" w:rsidRPr="008F1852">
        <w:rPr>
          <w:rFonts w:ascii="Times New Roman" w:hAnsi="Times New Roman" w:cs="Times New Roman"/>
          <w:sz w:val="28"/>
          <w:szCs w:val="28"/>
        </w:rPr>
        <w:t xml:space="preserve"> [1</w:t>
      </w:r>
      <w:r w:rsidR="00847EEA">
        <w:rPr>
          <w:rFonts w:ascii="Times New Roman" w:hAnsi="Times New Roman" w:cs="Times New Roman"/>
          <w:sz w:val="28"/>
          <w:szCs w:val="28"/>
        </w:rPr>
        <w:t>8</w:t>
      </w:r>
      <w:r w:rsidR="00F44AE1">
        <w:rPr>
          <w:rFonts w:ascii="Times New Roman" w:hAnsi="Times New Roman" w:cs="Times New Roman"/>
          <w:sz w:val="28"/>
          <w:szCs w:val="28"/>
        </w:rPr>
        <w:t>5</w:t>
      </w:r>
      <w:r w:rsidR="00E85172" w:rsidRPr="008F1852">
        <w:rPr>
          <w:rFonts w:ascii="Times New Roman" w:hAnsi="Times New Roman" w:cs="Times New Roman"/>
          <w:sz w:val="28"/>
          <w:szCs w:val="28"/>
        </w:rPr>
        <w:t xml:space="preserve">]. </w:t>
      </w:r>
    </w:p>
    <w:p w14:paraId="1CE65C71" w14:textId="32963FC3" w:rsidR="005D1B71" w:rsidRDefault="00624658"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 не менее</w:t>
      </w:r>
      <w:r w:rsidR="00E85172" w:rsidRPr="008F1852">
        <w:rPr>
          <w:rFonts w:ascii="Times New Roman" w:hAnsi="Times New Roman" w:cs="Times New Roman"/>
          <w:sz w:val="28"/>
          <w:szCs w:val="28"/>
        </w:rPr>
        <w:t xml:space="preserve"> </w:t>
      </w:r>
      <w:r w:rsidR="007832BC">
        <w:rPr>
          <w:rFonts w:ascii="Times New Roman" w:hAnsi="Times New Roman" w:cs="Times New Roman"/>
          <w:sz w:val="28"/>
          <w:szCs w:val="28"/>
        </w:rPr>
        <w:t>такие доводы</w:t>
      </w:r>
      <w:r w:rsidR="00E85172" w:rsidRPr="008F1852">
        <w:rPr>
          <w:rFonts w:ascii="Times New Roman" w:hAnsi="Times New Roman" w:cs="Times New Roman"/>
          <w:sz w:val="28"/>
          <w:szCs w:val="28"/>
        </w:rPr>
        <w:t xml:space="preserve"> не </w:t>
      </w:r>
      <w:r w:rsidR="007832BC">
        <w:rPr>
          <w:rFonts w:ascii="Times New Roman" w:hAnsi="Times New Roman" w:cs="Times New Roman"/>
          <w:sz w:val="28"/>
          <w:szCs w:val="28"/>
        </w:rPr>
        <w:t>счита</w:t>
      </w:r>
      <w:r w:rsidR="006F74EE">
        <w:rPr>
          <w:rFonts w:ascii="Times New Roman" w:hAnsi="Times New Roman" w:cs="Times New Roman"/>
          <w:sz w:val="28"/>
          <w:szCs w:val="28"/>
        </w:rPr>
        <w:t>ют</w:t>
      </w:r>
      <w:r w:rsidR="007832BC">
        <w:rPr>
          <w:rFonts w:ascii="Times New Roman" w:hAnsi="Times New Roman" w:cs="Times New Roman"/>
          <w:sz w:val="28"/>
          <w:szCs w:val="28"/>
        </w:rPr>
        <w:t>ся</w:t>
      </w:r>
      <w:r w:rsidR="00E85172" w:rsidRPr="008F1852">
        <w:rPr>
          <w:rFonts w:ascii="Times New Roman" w:hAnsi="Times New Roman" w:cs="Times New Roman"/>
          <w:sz w:val="28"/>
          <w:szCs w:val="28"/>
        </w:rPr>
        <w:t xml:space="preserve"> однозначными, </w:t>
      </w:r>
      <w:r w:rsidR="007832BC">
        <w:rPr>
          <w:rFonts w:ascii="Times New Roman" w:hAnsi="Times New Roman" w:cs="Times New Roman"/>
          <w:sz w:val="28"/>
          <w:szCs w:val="28"/>
        </w:rPr>
        <w:t xml:space="preserve">так как </w:t>
      </w:r>
      <w:r w:rsidR="00E85172" w:rsidRPr="008F1852">
        <w:rPr>
          <w:rFonts w:ascii="Times New Roman" w:hAnsi="Times New Roman" w:cs="Times New Roman"/>
          <w:sz w:val="28"/>
          <w:szCs w:val="28"/>
        </w:rPr>
        <w:t xml:space="preserve">не </w:t>
      </w:r>
      <w:r w:rsidR="007832BC">
        <w:rPr>
          <w:rFonts w:ascii="Times New Roman" w:hAnsi="Times New Roman" w:cs="Times New Roman"/>
          <w:sz w:val="28"/>
          <w:szCs w:val="28"/>
        </w:rPr>
        <w:t xml:space="preserve">соотносятся </w:t>
      </w:r>
      <w:r w:rsidR="00AC7D93">
        <w:rPr>
          <w:rFonts w:ascii="Times New Roman" w:hAnsi="Times New Roman" w:cs="Times New Roman"/>
          <w:sz w:val="28"/>
          <w:szCs w:val="28"/>
        </w:rPr>
        <w:t xml:space="preserve">с </w:t>
      </w:r>
      <w:r w:rsidR="007832BC">
        <w:rPr>
          <w:rFonts w:ascii="Times New Roman" w:hAnsi="Times New Roman" w:cs="Times New Roman"/>
          <w:sz w:val="28"/>
          <w:szCs w:val="28"/>
        </w:rPr>
        <w:t>показателями</w:t>
      </w:r>
      <w:r w:rsidR="00E85172" w:rsidRPr="008F1852">
        <w:rPr>
          <w:rFonts w:ascii="Times New Roman" w:hAnsi="Times New Roman" w:cs="Times New Roman"/>
          <w:sz w:val="28"/>
          <w:szCs w:val="28"/>
        </w:rPr>
        <w:t xml:space="preserve"> </w:t>
      </w:r>
      <w:r w:rsidR="00AC7D93">
        <w:rPr>
          <w:rFonts w:ascii="Times New Roman" w:hAnsi="Times New Roman" w:cs="Times New Roman"/>
          <w:sz w:val="28"/>
          <w:szCs w:val="28"/>
        </w:rPr>
        <w:t>становлени</w:t>
      </w:r>
      <w:r w:rsidR="00E85172" w:rsidRPr="008F1852">
        <w:rPr>
          <w:rFonts w:ascii="Times New Roman" w:hAnsi="Times New Roman" w:cs="Times New Roman"/>
          <w:sz w:val="28"/>
          <w:szCs w:val="28"/>
        </w:rPr>
        <w:t>я экономической мысли</w:t>
      </w:r>
      <w:r w:rsidR="00AC7D93">
        <w:rPr>
          <w:rFonts w:ascii="Times New Roman" w:hAnsi="Times New Roman" w:cs="Times New Roman"/>
          <w:sz w:val="28"/>
          <w:szCs w:val="28"/>
        </w:rPr>
        <w:t xml:space="preserve"> и с</w:t>
      </w:r>
      <w:r w:rsidR="00AC7D93" w:rsidRPr="008F1852">
        <w:rPr>
          <w:rFonts w:ascii="Times New Roman" w:hAnsi="Times New Roman" w:cs="Times New Roman"/>
          <w:sz w:val="28"/>
          <w:szCs w:val="28"/>
        </w:rPr>
        <w:t xml:space="preserve"> реал</w:t>
      </w:r>
      <w:r w:rsidR="00AC7D93">
        <w:rPr>
          <w:rFonts w:ascii="Times New Roman" w:hAnsi="Times New Roman" w:cs="Times New Roman"/>
          <w:sz w:val="28"/>
          <w:szCs w:val="28"/>
        </w:rPr>
        <w:t>ьностью</w:t>
      </w:r>
      <w:r w:rsidR="00E85172" w:rsidRPr="008F1852">
        <w:rPr>
          <w:rFonts w:ascii="Times New Roman" w:hAnsi="Times New Roman" w:cs="Times New Roman"/>
          <w:sz w:val="28"/>
          <w:szCs w:val="28"/>
        </w:rPr>
        <w:t xml:space="preserve">, поэтому </w:t>
      </w:r>
      <w:r w:rsidR="006F74EE">
        <w:rPr>
          <w:rFonts w:ascii="Times New Roman" w:hAnsi="Times New Roman" w:cs="Times New Roman"/>
          <w:sz w:val="28"/>
          <w:szCs w:val="28"/>
        </w:rPr>
        <w:t xml:space="preserve">подвергаются </w:t>
      </w:r>
      <w:r w:rsidR="00E85172" w:rsidRPr="008F1852">
        <w:rPr>
          <w:rFonts w:ascii="Times New Roman" w:hAnsi="Times New Roman" w:cs="Times New Roman"/>
          <w:sz w:val="28"/>
          <w:szCs w:val="28"/>
        </w:rPr>
        <w:t>критик</w:t>
      </w:r>
      <w:r w:rsidR="006F74EE">
        <w:rPr>
          <w:rFonts w:ascii="Times New Roman" w:hAnsi="Times New Roman" w:cs="Times New Roman"/>
          <w:sz w:val="28"/>
          <w:szCs w:val="28"/>
        </w:rPr>
        <w:t>е</w:t>
      </w:r>
      <w:r w:rsidR="00E85172" w:rsidRPr="008F1852">
        <w:rPr>
          <w:rFonts w:ascii="Times New Roman" w:hAnsi="Times New Roman" w:cs="Times New Roman"/>
          <w:sz w:val="28"/>
          <w:szCs w:val="28"/>
        </w:rPr>
        <w:t xml:space="preserve"> </w:t>
      </w:r>
      <w:r w:rsidR="006F74EE">
        <w:rPr>
          <w:rFonts w:ascii="Times New Roman" w:hAnsi="Times New Roman" w:cs="Times New Roman"/>
          <w:sz w:val="28"/>
          <w:szCs w:val="28"/>
        </w:rPr>
        <w:t>последователями</w:t>
      </w:r>
      <w:r w:rsidR="00E85172" w:rsidRPr="008F1852">
        <w:rPr>
          <w:rFonts w:ascii="Times New Roman" w:hAnsi="Times New Roman" w:cs="Times New Roman"/>
          <w:sz w:val="28"/>
          <w:szCs w:val="28"/>
        </w:rPr>
        <w:t xml:space="preserve"> </w:t>
      </w:r>
      <w:r w:rsidR="00AC7D93">
        <w:rPr>
          <w:rFonts w:ascii="Times New Roman" w:hAnsi="Times New Roman" w:cs="Times New Roman"/>
          <w:sz w:val="28"/>
          <w:szCs w:val="28"/>
        </w:rPr>
        <w:t>противоположного мнения</w:t>
      </w:r>
      <w:r w:rsidR="00E85172" w:rsidRPr="008F1852">
        <w:rPr>
          <w:rFonts w:ascii="Times New Roman" w:hAnsi="Times New Roman" w:cs="Times New Roman"/>
          <w:sz w:val="28"/>
          <w:szCs w:val="28"/>
        </w:rPr>
        <w:t xml:space="preserve">. Они </w:t>
      </w:r>
      <w:r w:rsidR="006F74EE">
        <w:rPr>
          <w:rFonts w:ascii="Times New Roman" w:hAnsi="Times New Roman" w:cs="Times New Roman"/>
          <w:sz w:val="28"/>
          <w:szCs w:val="28"/>
        </w:rPr>
        <w:t>полагают</w:t>
      </w:r>
      <w:r w:rsidR="00E85172" w:rsidRPr="008F1852">
        <w:rPr>
          <w:rFonts w:ascii="Times New Roman" w:hAnsi="Times New Roman" w:cs="Times New Roman"/>
          <w:sz w:val="28"/>
          <w:szCs w:val="28"/>
        </w:rPr>
        <w:t xml:space="preserve">, что человеческий капитал </w:t>
      </w:r>
      <w:r w:rsidR="00AC7D93" w:rsidRPr="008F1852">
        <w:rPr>
          <w:rFonts w:ascii="Times New Roman" w:hAnsi="Times New Roman" w:cs="Times New Roman"/>
          <w:sz w:val="28"/>
          <w:szCs w:val="28"/>
        </w:rPr>
        <w:t xml:space="preserve">является </w:t>
      </w:r>
      <w:r w:rsidR="00AC7D93">
        <w:rPr>
          <w:rFonts w:ascii="Times New Roman" w:hAnsi="Times New Roman" w:cs="Times New Roman"/>
          <w:sz w:val="28"/>
          <w:szCs w:val="28"/>
        </w:rPr>
        <w:t>главнейшим</w:t>
      </w:r>
      <w:r w:rsidR="00AC7D93" w:rsidRPr="008F1852">
        <w:rPr>
          <w:rFonts w:ascii="Times New Roman" w:hAnsi="Times New Roman" w:cs="Times New Roman"/>
          <w:sz w:val="28"/>
          <w:szCs w:val="28"/>
        </w:rPr>
        <w:t xml:space="preserve"> фактором успеха</w:t>
      </w:r>
      <w:r w:rsidR="00AC7D93">
        <w:rPr>
          <w:rFonts w:ascii="Times New Roman" w:hAnsi="Times New Roman" w:cs="Times New Roman"/>
          <w:sz w:val="28"/>
          <w:szCs w:val="28"/>
        </w:rPr>
        <w:t xml:space="preserve">, а также </w:t>
      </w:r>
      <w:r w:rsidR="00AC7D93" w:rsidRPr="008F1852">
        <w:rPr>
          <w:rFonts w:ascii="Times New Roman" w:hAnsi="Times New Roman" w:cs="Times New Roman"/>
          <w:sz w:val="28"/>
          <w:szCs w:val="28"/>
        </w:rPr>
        <w:t xml:space="preserve">источником получения экономических </w:t>
      </w:r>
      <w:r w:rsidR="00AC7D93">
        <w:rPr>
          <w:rFonts w:ascii="Times New Roman" w:hAnsi="Times New Roman" w:cs="Times New Roman"/>
          <w:sz w:val="28"/>
          <w:szCs w:val="28"/>
        </w:rPr>
        <w:t>преимуществ</w:t>
      </w:r>
      <w:r w:rsidR="00AC7D93" w:rsidRPr="008F1852">
        <w:rPr>
          <w:rFonts w:ascii="Times New Roman" w:hAnsi="Times New Roman" w:cs="Times New Roman"/>
          <w:sz w:val="28"/>
          <w:szCs w:val="28"/>
        </w:rPr>
        <w:t xml:space="preserve"> </w:t>
      </w:r>
      <w:r w:rsidR="00AC7D93">
        <w:rPr>
          <w:rFonts w:ascii="Times New Roman" w:hAnsi="Times New Roman" w:cs="Times New Roman"/>
          <w:sz w:val="28"/>
          <w:szCs w:val="28"/>
        </w:rPr>
        <w:t xml:space="preserve">в </w:t>
      </w:r>
      <w:r w:rsidR="00AC7D93" w:rsidRPr="008F1852">
        <w:rPr>
          <w:rFonts w:ascii="Times New Roman" w:hAnsi="Times New Roman" w:cs="Times New Roman"/>
          <w:sz w:val="28"/>
          <w:szCs w:val="28"/>
        </w:rPr>
        <w:t>будущ</w:t>
      </w:r>
      <w:r w:rsidR="00AC7D93">
        <w:rPr>
          <w:rFonts w:ascii="Times New Roman" w:hAnsi="Times New Roman" w:cs="Times New Roman"/>
          <w:sz w:val="28"/>
          <w:szCs w:val="28"/>
        </w:rPr>
        <w:t>ем, используется</w:t>
      </w:r>
      <w:r w:rsidR="006F74EE" w:rsidRPr="008F1852">
        <w:rPr>
          <w:rFonts w:ascii="Times New Roman" w:hAnsi="Times New Roman" w:cs="Times New Roman"/>
          <w:sz w:val="28"/>
          <w:szCs w:val="28"/>
        </w:rPr>
        <w:t xml:space="preserve"> в хозяйственно</w:t>
      </w:r>
      <w:r w:rsidR="00AC7D93">
        <w:rPr>
          <w:rFonts w:ascii="Times New Roman" w:hAnsi="Times New Roman" w:cs="Times New Roman"/>
          <w:sz w:val="28"/>
          <w:szCs w:val="28"/>
        </w:rPr>
        <w:t>м</w:t>
      </w:r>
      <w:r w:rsidR="006F74EE" w:rsidRPr="008F1852">
        <w:rPr>
          <w:rFonts w:ascii="Times New Roman" w:hAnsi="Times New Roman" w:cs="Times New Roman"/>
          <w:sz w:val="28"/>
          <w:szCs w:val="28"/>
        </w:rPr>
        <w:t xml:space="preserve"> </w:t>
      </w:r>
      <w:r w:rsidR="00AC7D93">
        <w:rPr>
          <w:rFonts w:ascii="Times New Roman" w:hAnsi="Times New Roman" w:cs="Times New Roman"/>
          <w:sz w:val="28"/>
          <w:szCs w:val="28"/>
        </w:rPr>
        <w:t>функционировании</w:t>
      </w:r>
      <w:r w:rsidR="006F74EE" w:rsidRPr="008F1852">
        <w:rPr>
          <w:rFonts w:ascii="Times New Roman" w:hAnsi="Times New Roman" w:cs="Times New Roman"/>
          <w:sz w:val="28"/>
          <w:szCs w:val="28"/>
        </w:rPr>
        <w:t xml:space="preserve"> организации, </w:t>
      </w:r>
      <w:r w:rsidR="006F74EE">
        <w:rPr>
          <w:rFonts w:ascii="Times New Roman" w:hAnsi="Times New Roman" w:cs="Times New Roman"/>
          <w:sz w:val="28"/>
          <w:szCs w:val="28"/>
        </w:rPr>
        <w:t xml:space="preserve">при </w:t>
      </w:r>
      <w:r w:rsidR="00AC7D93">
        <w:rPr>
          <w:rFonts w:ascii="Times New Roman" w:hAnsi="Times New Roman" w:cs="Times New Roman"/>
          <w:sz w:val="28"/>
          <w:szCs w:val="28"/>
        </w:rPr>
        <w:t>этом, несомненно,</w:t>
      </w:r>
      <w:r w:rsidR="006F74EE">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является объектом бухгалтерского учета. Например, профессор А.П. Шихвердиев </w:t>
      </w:r>
      <w:r w:rsidR="004E3A47">
        <w:rPr>
          <w:rFonts w:ascii="Times New Roman" w:hAnsi="Times New Roman" w:cs="Times New Roman"/>
          <w:sz w:val="28"/>
          <w:szCs w:val="28"/>
        </w:rPr>
        <w:t>пред</w:t>
      </w:r>
      <w:r w:rsidR="006F74EE">
        <w:rPr>
          <w:rFonts w:ascii="Times New Roman" w:hAnsi="Times New Roman" w:cs="Times New Roman"/>
          <w:sz w:val="28"/>
          <w:szCs w:val="28"/>
        </w:rPr>
        <w:t>полагает</w:t>
      </w:r>
      <w:r w:rsidR="00E85172" w:rsidRPr="008F1852">
        <w:rPr>
          <w:rFonts w:ascii="Times New Roman" w:hAnsi="Times New Roman" w:cs="Times New Roman"/>
          <w:sz w:val="28"/>
          <w:szCs w:val="28"/>
        </w:rPr>
        <w:t xml:space="preserve">, что </w:t>
      </w:r>
      <w:r w:rsidR="00B81220">
        <w:rPr>
          <w:rFonts w:ascii="Times New Roman" w:hAnsi="Times New Roman" w:cs="Times New Roman"/>
          <w:sz w:val="28"/>
          <w:szCs w:val="28"/>
        </w:rPr>
        <w:t>«</w:t>
      </w:r>
      <w:r w:rsidR="004E3A47" w:rsidRPr="008F1852">
        <w:rPr>
          <w:rFonts w:ascii="Times New Roman" w:hAnsi="Times New Roman" w:cs="Times New Roman"/>
          <w:sz w:val="28"/>
          <w:szCs w:val="28"/>
        </w:rPr>
        <w:t xml:space="preserve">как актив </w:t>
      </w:r>
      <w:r w:rsidR="00E85172" w:rsidRPr="008F1852">
        <w:rPr>
          <w:rFonts w:ascii="Times New Roman" w:hAnsi="Times New Roman" w:cs="Times New Roman"/>
          <w:sz w:val="28"/>
          <w:szCs w:val="28"/>
        </w:rPr>
        <w:t xml:space="preserve">человеческий капитал </w:t>
      </w:r>
      <w:r w:rsidR="004E3A47">
        <w:rPr>
          <w:rFonts w:ascii="Times New Roman" w:hAnsi="Times New Roman" w:cs="Times New Roman"/>
          <w:sz w:val="28"/>
          <w:szCs w:val="28"/>
        </w:rPr>
        <w:t>представляет</w:t>
      </w:r>
      <w:r w:rsidR="00E85172" w:rsidRPr="008F1852">
        <w:rPr>
          <w:rFonts w:ascii="Times New Roman" w:hAnsi="Times New Roman" w:cs="Times New Roman"/>
          <w:sz w:val="28"/>
          <w:szCs w:val="28"/>
        </w:rPr>
        <w:t xml:space="preserve"> собственность </w:t>
      </w:r>
      <w:r w:rsidR="006F74EE" w:rsidRPr="008F1852">
        <w:rPr>
          <w:rFonts w:ascii="Times New Roman" w:hAnsi="Times New Roman" w:cs="Times New Roman"/>
          <w:sz w:val="28"/>
          <w:szCs w:val="28"/>
        </w:rPr>
        <w:t>самого сотрудника</w:t>
      </w:r>
      <w:r w:rsidR="00E85172" w:rsidRPr="008F1852">
        <w:rPr>
          <w:rFonts w:ascii="Times New Roman" w:hAnsi="Times New Roman" w:cs="Times New Roman"/>
          <w:sz w:val="28"/>
          <w:szCs w:val="28"/>
        </w:rPr>
        <w:t>, а</w:t>
      </w:r>
      <w:r w:rsidR="006F74EE" w:rsidRPr="006F74EE">
        <w:rPr>
          <w:rFonts w:ascii="Times New Roman" w:hAnsi="Times New Roman" w:cs="Times New Roman"/>
          <w:sz w:val="28"/>
          <w:szCs w:val="28"/>
        </w:rPr>
        <w:t xml:space="preserve"> </w:t>
      </w:r>
      <w:r w:rsidR="006F74EE" w:rsidRPr="008F1852">
        <w:rPr>
          <w:rFonts w:ascii="Times New Roman" w:hAnsi="Times New Roman" w:cs="Times New Roman"/>
          <w:sz w:val="28"/>
          <w:szCs w:val="28"/>
        </w:rPr>
        <w:t>не организации</w:t>
      </w:r>
      <w:r w:rsidR="00E85172" w:rsidRPr="008F1852">
        <w:rPr>
          <w:rFonts w:ascii="Times New Roman" w:hAnsi="Times New Roman" w:cs="Times New Roman"/>
          <w:sz w:val="28"/>
          <w:szCs w:val="28"/>
        </w:rPr>
        <w:t xml:space="preserve">, но </w:t>
      </w:r>
      <w:r w:rsidR="006F74EE">
        <w:rPr>
          <w:rFonts w:ascii="Times New Roman" w:hAnsi="Times New Roman" w:cs="Times New Roman"/>
          <w:sz w:val="28"/>
          <w:szCs w:val="28"/>
        </w:rPr>
        <w:t>при этом</w:t>
      </w:r>
      <w:r w:rsidR="006F74EE" w:rsidRPr="006F74EE">
        <w:rPr>
          <w:rFonts w:ascii="Times New Roman" w:hAnsi="Times New Roman" w:cs="Times New Roman"/>
          <w:sz w:val="28"/>
          <w:szCs w:val="28"/>
        </w:rPr>
        <w:t xml:space="preserve"> </w:t>
      </w:r>
      <w:r w:rsidR="004E3A47">
        <w:rPr>
          <w:rFonts w:ascii="Times New Roman" w:hAnsi="Times New Roman" w:cs="Times New Roman"/>
          <w:sz w:val="28"/>
          <w:szCs w:val="28"/>
        </w:rPr>
        <w:t>в полной мере</w:t>
      </w:r>
      <w:r w:rsidR="006F74EE" w:rsidRPr="008F1852">
        <w:rPr>
          <w:rFonts w:ascii="Times New Roman" w:hAnsi="Times New Roman" w:cs="Times New Roman"/>
          <w:sz w:val="28"/>
          <w:szCs w:val="28"/>
        </w:rPr>
        <w:t xml:space="preserve"> можно </w:t>
      </w:r>
      <w:r w:rsidR="004E3A47">
        <w:rPr>
          <w:rFonts w:ascii="Times New Roman" w:hAnsi="Times New Roman" w:cs="Times New Roman"/>
          <w:sz w:val="28"/>
          <w:szCs w:val="28"/>
        </w:rPr>
        <w:t>учитывать</w:t>
      </w:r>
      <w:r w:rsidR="006F74EE">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совокупность сотрудников, </w:t>
      </w:r>
      <w:r w:rsidR="006F74EE">
        <w:rPr>
          <w:rFonts w:ascii="Times New Roman" w:hAnsi="Times New Roman" w:cs="Times New Roman"/>
          <w:sz w:val="28"/>
          <w:szCs w:val="28"/>
        </w:rPr>
        <w:t>работающих</w:t>
      </w:r>
      <w:r w:rsidR="00E85172" w:rsidRPr="008F1852">
        <w:rPr>
          <w:rFonts w:ascii="Times New Roman" w:hAnsi="Times New Roman" w:cs="Times New Roman"/>
          <w:sz w:val="28"/>
          <w:szCs w:val="28"/>
        </w:rPr>
        <w:t xml:space="preserve"> в организации, как ее человеческий капитал</w:t>
      </w:r>
      <w:r w:rsidR="00B81220">
        <w:rPr>
          <w:rFonts w:ascii="Times New Roman" w:hAnsi="Times New Roman" w:cs="Times New Roman"/>
          <w:sz w:val="28"/>
          <w:szCs w:val="28"/>
        </w:rPr>
        <w:t>»</w:t>
      </w:r>
      <w:r w:rsidR="005D1B71">
        <w:rPr>
          <w:rFonts w:ascii="Times New Roman" w:hAnsi="Times New Roman" w:cs="Times New Roman"/>
          <w:sz w:val="28"/>
          <w:szCs w:val="28"/>
        </w:rPr>
        <w:t xml:space="preserve"> </w:t>
      </w:r>
      <w:r w:rsidR="005D1B71" w:rsidRPr="003F35DB">
        <w:rPr>
          <w:rFonts w:ascii="Times New Roman" w:hAnsi="Times New Roman" w:cs="Times New Roman"/>
          <w:sz w:val="28"/>
          <w:szCs w:val="28"/>
        </w:rPr>
        <w:t>[</w:t>
      </w:r>
      <w:r w:rsidR="00B80EF3">
        <w:rPr>
          <w:rFonts w:ascii="Times New Roman" w:hAnsi="Times New Roman" w:cs="Times New Roman"/>
          <w:sz w:val="28"/>
          <w:szCs w:val="28"/>
        </w:rPr>
        <w:t>1</w:t>
      </w:r>
      <w:r w:rsidR="00180709">
        <w:rPr>
          <w:rFonts w:ascii="Times New Roman" w:hAnsi="Times New Roman" w:cs="Times New Roman"/>
          <w:sz w:val="28"/>
          <w:szCs w:val="28"/>
        </w:rPr>
        <w:t>8</w:t>
      </w:r>
      <w:r w:rsidR="00847EEA">
        <w:rPr>
          <w:rFonts w:ascii="Times New Roman" w:hAnsi="Times New Roman" w:cs="Times New Roman"/>
          <w:sz w:val="28"/>
          <w:szCs w:val="28"/>
        </w:rPr>
        <w:t>6</w:t>
      </w:r>
      <w:r w:rsidR="005D1B71" w:rsidRPr="003F35DB">
        <w:rPr>
          <w:rFonts w:ascii="Times New Roman" w:hAnsi="Times New Roman" w:cs="Times New Roman"/>
          <w:sz w:val="28"/>
          <w:szCs w:val="28"/>
        </w:rPr>
        <w:t>]</w:t>
      </w:r>
      <w:r w:rsidR="00E85172" w:rsidRPr="003F35DB">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p>
    <w:p w14:paraId="5CF1513C" w14:textId="41A84C04" w:rsidR="006756F3" w:rsidRDefault="00B81220"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F42CD">
        <w:rPr>
          <w:rFonts w:ascii="Times New Roman" w:hAnsi="Times New Roman" w:cs="Times New Roman"/>
          <w:sz w:val="28"/>
          <w:szCs w:val="28"/>
        </w:rPr>
        <w:t>П</w:t>
      </w:r>
      <w:r w:rsidR="00AA59DE" w:rsidRPr="008F1852">
        <w:rPr>
          <w:rFonts w:ascii="Times New Roman" w:hAnsi="Times New Roman" w:cs="Times New Roman"/>
          <w:sz w:val="28"/>
          <w:szCs w:val="28"/>
        </w:rPr>
        <w:t xml:space="preserve">ри </w:t>
      </w:r>
      <w:r w:rsidR="00667559">
        <w:rPr>
          <w:rFonts w:ascii="Times New Roman" w:hAnsi="Times New Roman" w:cs="Times New Roman"/>
          <w:sz w:val="28"/>
          <w:szCs w:val="28"/>
        </w:rPr>
        <w:t>трактова</w:t>
      </w:r>
      <w:r w:rsidR="00AA59DE" w:rsidRPr="008F1852">
        <w:rPr>
          <w:rFonts w:ascii="Times New Roman" w:hAnsi="Times New Roman" w:cs="Times New Roman"/>
          <w:sz w:val="28"/>
          <w:szCs w:val="28"/>
        </w:rPr>
        <w:t xml:space="preserve">нии существования актива </w:t>
      </w:r>
      <w:r w:rsidR="005F42CD">
        <w:rPr>
          <w:rFonts w:ascii="Times New Roman" w:hAnsi="Times New Roman" w:cs="Times New Roman"/>
          <w:sz w:val="28"/>
          <w:szCs w:val="28"/>
        </w:rPr>
        <w:t>в</w:t>
      </w:r>
      <w:r w:rsidR="006756F3" w:rsidRPr="008F1852">
        <w:rPr>
          <w:rFonts w:ascii="Times New Roman" w:hAnsi="Times New Roman" w:cs="Times New Roman"/>
          <w:sz w:val="28"/>
          <w:szCs w:val="28"/>
        </w:rPr>
        <w:t xml:space="preserve"> международной практике </w:t>
      </w:r>
      <w:r w:rsidR="00AC0DD8">
        <w:rPr>
          <w:rFonts w:ascii="Times New Roman" w:hAnsi="Times New Roman" w:cs="Times New Roman"/>
          <w:sz w:val="28"/>
          <w:szCs w:val="28"/>
        </w:rPr>
        <w:t xml:space="preserve">бухгалтерского </w:t>
      </w:r>
      <w:r w:rsidR="00AC0DD8" w:rsidRPr="008F1852">
        <w:rPr>
          <w:rFonts w:ascii="Times New Roman" w:hAnsi="Times New Roman" w:cs="Times New Roman"/>
          <w:sz w:val="28"/>
          <w:szCs w:val="28"/>
        </w:rPr>
        <w:t>учет</w:t>
      </w:r>
      <w:r w:rsidR="00AC0DD8">
        <w:rPr>
          <w:rFonts w:ascii="Times New Roman" w:hAnsi="Times New Roman" w:cs="Times New Roman"/>
          <w:sz w:val="28"/>
          <w:szCs w:val="28"/>
        </w:rPr>
        <w:t xml:space="preserve">а </w:t>
      </w:r>
      <w:r w:rsidR="005F42CD">
        <w:rPr>
          <w:rFonts w:ascii="Times New Roman" w:hAnsi="Times New Roman" w:cs="Times New Roman"/>
          <w:sz w:val="28"/>
          <w:szCs w:val="28"/>
        </w:rPr>
        <w:t xml:space="preserve">имущественное </w:t>
      </w:r>
      <w:r w:rsidR="006756F3" w:rsidRPr="008F1852">
        <w:rPr>
          <w:rFonts w:ascii="Times New Roman" w:hAnsi="Times New Roman" w:cs="Times New Roman"/>
          <w:sz w:val="28"/>
          <w:szCs w:val="28"/>
        </w:rPr>
        <w:t xml:space="preserve">право не </w:t>
      </w:r>
      <w:r w:rsidR="00AC0DD8">
        <w:rPr>
          <w:rFonts w:ascii="Times New Roman" w:hAnsi="Times New Roman" w:cs="Times New Roman"/>
          <w:sz w:val="28"/>
          <w:szCs w:val="28"/>
        </w:rPr>
        <w:t>признается</w:t>
      </w:r>
      <w:r w:rsidR="006756F3" w:rsidRPr="008F1852">
        <w:rPr>
          <w:rFonts w:ascii="Times New Roman" w:hAnsi="Times New Roman" w:cs="Times New Roman"/>
          <w:sz w:val="28"/>
          <w:szCs w:val="28"/>
        </w:rPr>
        <w:t xml:space="preserve"> </w:t>
      </w:r>
      <w:r w:rsidR="00AC0DD8">
        <w:rPr>
          <w:rFonts w:ascii="Times New Roman" w:hAnsi="Times New Roman" w:cs="Times New Roman"/>
          <w:sz w:val="28"/>
          <w:szCs w:val="28"/>
        </w:rPr>
        <w:t>главны</w:t>
      </w:r>
      <w:r w:rsidR="006756F3" w:rsidRPr="008F1852">
        <w:rPr>
          <w:rFonts w:ascii="Times New Roman" w:hAnsi="Times New Roman" w:cs="Times New Roman"/>
          <w:sz w:val="28"/>
          <w:szCs w:val="28"/>
        </w:rPr>
        <w:t xml:space="preserve">м. </w:t>
      </w:r>
      <w:r w:rsidR="00AC0DD8">
        <w:rPr>
          <w:rFonts w:ascii="Times New Roman" w:hAnsi="Times New Roman" w:cs="Times New Roman"/>
          <w:sz w:val="28"/>
          <w:szCs w:val="28"/>
        </w:rPr>
        <w:t>У</w:t>
      </w:r>
      <w:r w:rsidR="006756F3" w:rsidRPr="008F1852">
        <w:rPr>
          <w:rFonts w:ascii="Times New Roman" w:hAnsi="Times New Roman" w:cs="Times New Roman"/>
          <w:sz w:val="28"/>
          <w:szCs w:val="28"/>
        </w:rPr>
        <w:t xml:space="preserve">правление активами </w:t>
      </w:r>
      <w:r w:rsidR="005F42CD">
        <w:rPr>
          <w:rFonts w:ascii="Times New Roman" w:hAnsi="Times New Roman" w:cs="Times New Roman"/>
          <w:sz w:val="28"/>
          <w:szCs w:val="28"/>
        </w:rPr>
        <w:t>происходит</w:t>
      </w:r>
      <w:r w:rsidR="006756F3" w:rsidRPr="008F1852">
        <w:rPr>
          <w:rFonts w:ascii="Times New Roman" w:hAnsi="Times New Roman" w:cs="Times New Roman"/>
          <w:sz w:val="28"/>
          <w:szCs w:val="28"/>
        </w:rPr>
        <w:t xml:space="preserve"> </w:t>
      </w:r>
      <w:r w:rsidR="005F42CD" w:rsidRPr="008F1852">
        <w:rPr>
          <w:rFonts w:ascii="Times New Roman" w:hAnsi="Times New Roman" w:cs="Times New Roman"/>
          <w:sz w:val="28"/>
          <w:szCs w:val="28"/>
        </w:rPr>
        <w:t xml:space="preserve">с позиции </w:t>
      </w:r>
      <w:r w:rsidR="005F42CD">
        <w:rPr>
          <w:rFonts w:ascii="Times New Roman" w:hAnsi="Times New Roman" w:cs="Times New Roman"/>
          <w:sz w:val="28"/>
          <w:szCs w:val="28"/>
        </w:rPr>
        <w:t>обладания</w:t>
      </w:r>
      <w:r w:rsidR="005F42CD" w:rsidRPr="008F1852">
        <w:rPr>
          <w:rFonts w:ascii="Times New Roman" w:hAnsi="Times New Roman" w:cs="Times New Roman"/>
          <w:sz w:val="28"/>
          <w:szCs w:val="28"/>
        </w:rPr>
        <w:t xml:space="preserve"> </w:t>
      </w:r>
      <w:r w:rsidR="005F42CD">
        <w:rPr>
          <w:rFonts w:ascii="Times New Roman" w:hAnsi="Times New Roman" w:cs="Times New Roman"/>
          <w:sz w:val="28"/>
          <w:szCs w:val="28"/>
        </w:rPr>
        <w:t>приобрете</w:t>
      </w:r>
      <w:r w:rsidR="005F42CD" w:rsidRPr="008F1852">
        <w:rPr>
          <w:rFonts w:ascii="Times New Roman" w:hAnsi="Times New Roman" w:cs="Times New Roman"/>
          <w:sz w:val="28"/>
          <w:szCs w:val="28"/>
        </w:rPr>
        <w:t xml:space="preserve">нными экономическими </w:t>
      </w:r>
      <w:r w:rsidR="005F42CD">
        <w:rPr>
          <w:rFonts w:ascii="Times New Roman" w:hAnsi="Times New Roman" w:cs="Times New Roman"/>
          <w:sz w:val="28"/>
          <w:szCs w:val="28"/>
        </w:rPr>
        <w:t>преимуществами, а</w:t>
      </w:r>
      <w:r w:rsidR="005F42CD" w:rsidRPr="008F1852">
        <w:rPr>
          <w:rFonts w:ascii="Times New Roman" w:hAnsi="Times New Roman" w:cs="Times New Roman"/>
          <w:sz w:val="28"/>
          <w:szCs w:val="28"/>
        </w:rPr>
        <w:t xml:space="preserve"> </w:t>
      </w:r>
      <w:r w:rsidR="006756F3" w:rsidRPr="008F1852">
        <w:rPr>
          <w:rFonts w:ascii="Times New Roman" w:hAnsi="Times New Roman" w:cs="Times New Roman"/>
          <w:sz w:val="28"/>
          <w:szCs w:val="28"/>
        </w:rPr>
        <w:t xml:space="preserve">не на основе юридического </w:t>
      </w:r>
      <w:r w:rsidR="005F42CD">
        <w:rPr>
          <w:rFonts w:ascii="Times New Roman" w:hAnsi="Times New Roman" w:cs="Times New Roman"/>
          <w:sz w:val="28"/>
          <w:szCs w:val="28"/>
        </w:rPr>
        <w:t xml:space="preserve">имущественного </w:t>
      </w:r>
      <w:r w:rsidR="006756F3" w:rsidRPr="008F1852">
        <w:rPr>
          <w:rFonts w:ascii="Times New Roman" w:hAnsi="Times New Roman" w:cs="Times New Roman"/>
          <w:sz w:val="28"/>
          <w:szCs w:val="28"/>
        </w:rPr>
        <w:t>права</w:t>
      </w:r>
      <w:r w:rsidR="00AC0DD8">
        <w:rPr>
          <w:rFonts w:ascii="Times New Roman" w:hAnsi="Times New Roman" w:cs="Times New Roman"/>
          <w:sz w:val="28"/>
          <w:szCs w:val="28"/>
        </w:rPr>
        <w:t>, т.е. подавляющая часть</w:t>
      </w:r>
      <w:r w:rsidR="00AC0DD8" w:rsidRPr="008F1852">
        <w:rPr>
          <w:rFonts w:ascii="Times New Roman" w:hAnsi="Times New Roman" w:cs="Times New Roman"/>
          <w:sz w:val="28"/>
          <w:szCs w:val="28"/>
        </w:rPr>
        <w:t xml:space="preserve"> активов </w:t>
      </w:r>
      <w:r w:rsidR="00AC0DD8">
        <w:rPr>
          <w:rFonts w:ascii="Times New Roman" w:hAnsi="Times New Roman" w:cs="Times New Roman"/>
          <w:sz w:val="28"/>
          <w:szCs w:val="28"/>
        </w:rPr>
        <w:t>пребывает</w:t>
      </w:r>
      <w:r w:rsidR="00AC0DD8" w:rsidRPr="008F1852">
        <w:rPr>
          <w:rFonts w:ascii="Times New Roman" w:hAnsi="Times New Roman" w:cs="Times New Roman"/>
          <w:sz w:val="28"/>
          <w:szCs w:val="28"/>
        </w:rPr>
        <w:t xml:space="preserve"> под </w:t>
      </w:r>
      <w:r w:rsidR="00AC0DD8">
        <w:rPr>
          <w:rFonts w:ascii="Times New Roman" w:hAnsi="Times New Roman" w:cs="Times New Roman"/>
          <w:sz w:val="28"/>
          <w:szCs w:val="28"/>
        </w:rPr>
        <w:t xml:space="preserve">непосредственным </w:t>
      </w:r>
      <w:r w:rsidR="00AC0DD8" w:rsidRPr="008F1852">
        <w:rPr>
          <w:rFonts w:ascii="Times New Roman" w:hAnsi="Times New Roman" w:cs="Times New Roman"/>
          <w:sz w:val="28"/>
          <w:szCs w:val="28"/>
        </w:rPr>
        <w:t>экономическим контролем организации</w:t>
      </w:r>
      <w:r>
        <w:rPr>
          <w:rFonts w:ascii="Times New Roman" w:hAnsi="Times New Roman" w:cs="Times New Roman"/>
          <w:sz w:val="28"/>
          <w:szCs w:val="28"/>
        </w:rPr>
        <w:t xml:space="preserve">» </w:t>
      </w:r>
      <w:r w:rsidRPr="00B81220">
        <w:rPr>
          <w:rFonts w:ascii="Times New Roman" w:hAnsi="Times New Roman" w:cs="Times New Roman"/>
          <w:sz w:val="28"/>
          <w:szCs w:val="28"/>
        </w:rPr>
        <w:t>[</w:t>
      </w:r>
      <w:r>
        <w:rPr>
          <w:rFonts w:ascii="Times New Roman" w:hAnsi="Times New Roman" w:cs="Times New Roman"/>
          <w:sz w:val="28"/>
          <w:szCs w:val="28"/>
        </w:rPr>
        <w:t>52, с.54</w:t>
      </w:r>
      <w:r w:rsidRPr="00B81220">
        <w:rPr>
          <w:rFonts w:ascii="Times New Roman" w:hAnsi="Times New Roman" w:cs="Times New Roman"/>
          <w:sz w:val="28"/>
          <w:szCs w:val="28"/>
        </w:rPr>
        <w:t>]</w:t>
      </w:r>
      <w:r w:rsidR="006756F3" w:rsidRPr="008F1852">
        <w:rPr>
          <w:rFonts w:ascii="Times New Roman" w:hAnsi="Times New Roman" w:cs="Times New Roman"/>
          <w:sz w:val="28"/>
          <w:szCs w:val="28"/>
        </w:rPr>
        <w:t xml:space="preserve">. </w:t>
      </w:r>
      <w:r w:rsidR="00AC0DD8">
        <w:rPr>
          <w:rFonts w:ascii="Times New Roman" w:hAnsi="Times New Roman" w:cs="Times New Roman"/>
          <w:sz w:val="28"/>
          <w:szCs w:val="28"/>
        </w:rPr>
        <w:t>П</w:t>
      </w:r>
      <w:r w:rsidR="006756F3" w:rsidRPr="008F1852">
        <w:rPr>
          <w:rFonts w:ascii="Times New Roman" w:hAnsi="Times New Roman" w:cs="Times New Roman"/>
          <w:sz w:val="28"/>
          <w:szCs w:val="28"/>
        </w:rPr>
        <w:t xml:space="preserve">рофессор Дж. </w:t>
      </w:r>
      <w:r w:rsidR="006756F3" w:rsidRPr="00420F91">
        <w:rPr>
          <w:rFonts w:ascii="Times New Roman" w:hAnsi="Times New Roman" w:cs="Times New Roman"/>
          <w:sz w:val="28"/>
          <w:szCs w:val="28"/>
        </w:rPr>
        <w:t>Каннинга</w:t>
      </w:r>
      <w:r w:rsidR="00AC0DD8">
        <w:rPr>
          <w:rFonts w:ascii="Times New Roman" w:hAnsi="Times New Roman" w:cs="Times New Roman"/>
          <w:sz w:val="28"/>
          <w:szCs w:val="28"/>
        </w:rPr>
        <w:t xml:space="preserve"> утверждает</w:t>
      </w:r>
      <w:r w:rsidR="006756F3" w:rsidRPr="008F1852">
        <w:rPr>
          <w:rFonts w:ascii="Times New Roman" w:hAnsi="Times New Roman" w:cs="Times New Roman"/>
          <w:sz w:val="28"/>
          <w:szCs w:val="28"/>
        </w:rPr>
        <w:t>, «</w:t>
      </w:r>
      <w:r w:rsidR="00E863E7">
        <w:rPr>
          <w:rFonts w:ascii="Times New Roman" w:hAnsi="Times New Roman" w:cs="Times New Roman"/>
          <w:sz w:val="28"/>
          <w:szCs w:val="28"/>
        </w:rPr>
        <w:t>ключевой</w:t>
      </w:r>
      <w:r w:rsidR="006756F3" w:rsidRPr="008F1852">
        <w:rPr>
          <w:rFonts w:ascii="Times New Roman" w:hAnsi="Times New Roman" w:cs="Times New Roman"/>
          <w:sz w:val="28"/>
          <w:szCs w:val="28"/>
        </w:rPr>
        <w:t xml:space="preserve"> </w:t>
      </w:r>
      <w:r w:rsidR="00D160C9">
        <w:rPr>
          <w:rFonts w:ascii="Times New Roman" w:hAnsi="Times New Roman" w:cs="Times New Roman"/>
          <w:sz w:val="28"/>
          <w:szCs w:val="28"/>
        </w:rPr>
        <w:t>признак</w:t>
      </w:r>
      <w:r w:rsidR="006756F3" w:rsidRPr="008F1852">
        <w:rPr>
          <w:rFonts w:ascii="Times New Roman" w:hAnsi="Times New Roman" w:cs="Times New Roman"/>
          <w:sz w:val="28"/>
          <w:szCs w:val="28"/>
        </w:rPr>
        <w:t xml:space="preserve"> при </w:t>
      </w:r>
      <w:r w:rsidR="00E863E7">
        <w:rPr>
          <w:rFonts w:ascii="Times New Roman" w:hAnsi="Times New Roman" w:cs="Times New Roman"/>
          <w:sz w:val="28"/>
          <w:szCs w:val="28"/>
        </w:rPr>
        <w:t>утверждении</w:t>
      </w:r>
      <w:r w:rsidR="006756F3" w:rsidRPr="008F1852">
        <w:rPr>
          <w:rFonts w:ascii="Times New Roman" w:hAnsi="Times New Roman" w:cs="Times New Roman"/>
          <w:sz w:val="28"/>
          <w:szCs w:val="28"/>
        </w:rPr>
        <w:t xml:space="preserve">, </w:t>
      </w:r>
      <w:r w:rsidR="00E863E7">
        <w:rPr>
          <w:rFonts w:ascii="Times New Roman" w:hAnsi="Times New Roman" w:cs="Times New Roman"/>
          <w:sz w:val="28"/>
          <w:szCs w:val="28"/>
        </w:rPr>
        <w:t>может</w:t>
      </w:r>
      <w:r w:rsidR="006756F3" w:rsidRPr="008F1852">
        <w:rPr>
          <w:rFonts w:ascii="Times New Roman" w:hAnsi="Times New Roman" w:cs="Times New Roman"/>
          <w:sz w:val="28"/>
          <w:szCs w:val="28"/>
        </w:rPr>
        <w:t xml:space="preserve"> </w:t>
      </w:r>
      <w:r w:rsidR="00D160C9">
        <w:rPr>
          <w:rFonts w:ascii="Times New Roman" w:hAnsi="Times New Roman" w:cs="Times New Roman"/>
          <w:sz w:val="28"/>
          <w:szCs w:val="28"/>
        </w:rPr>
        <w:t>ли конкретный</w:t>
      </w:r>
      <w:r w:rsidR="006756F3" w:rsidRPr="008F1852">
        <w:rPr>
          <w:rFonts w:ascii="Times New Roman" w:hAnsi="Times New Roman" w:cs="Times New Roman"/>
          <w:sz w:val="28"/>
          <w:szCs w:val="28"/>
        </w:rPr>
        <w:t xml:space="preserve"> </w:t>
      </w:r>
      <w:r w:rsidR="00E863E7">
        <w:rPr>
          <w:rFonts w:ascii="Times New Roman" w:hAnsi="Times New Roman" w:cs="Times New Roman"/>
          <w:sz w:val="28"/>
          <w:szCs w:val="28"/>
        </w:rPr>
        <w:t>ресурс</w:t>
      </w:r>
      <w:r w:rsidR="006756F3" w:rsidRPr="008F1852">
        <w:rPr>
          <w:rFonts w:ascii="Times New Roman" w:hAnsi="Times New Roman" w:cs="Times New Roman"/>
          <w:sz w:val="28"/>
          <w:szCs w:val="28"/>
        </w:rPr>
        <w:t xml:space="preserve"> </w:t>
      </w:r>
      <w:r w:rsidR="00E863E7">
        <w:rPr>
          <w:rFonts w:ascii="Times New Roman" w:hAnsi="Times New Roman" w:cs="Times New Roman"/>
          <w:sz w:val="28"/>
          <w:szCs w:val="28"/>
        </w:rPr>
        <w:t xml:space="preserve">быть </w:t>
      </w:r>
      <w:r w:rsidR="006756F3" w:rsidRPr="008F1852">
        <w:rPr>
          <w:rFonts w:ascii="Times New Roman" w:hAnsi="Times New Roman" w:cs="Times New Roman"/>
          <w:sz w:val="28"/>
          <w:szCs w:val="28"/>
        </w:rPr>
        <w:t xml:space="preserve">активом или нет, </w:t>
      </w:r>
      <w:r w:rsidR="00D160C9">
        <w:rPr>
          <w:rFonts w:ascii="Times New Roman" w:hAnsi="Times New Roman" w:cs="Times New Roman"/>
          <w:sz w:val="28"/>
          <w:szCs w:val="28"/>
        </w:rPr>
        <w:t>наделен</w:t>
      </w:r>
      <w:r w:rsidR="006756F3" w:rsidRPr="008F1852">
        <w:rPr>
          <w:rFonts w:ascii="Times New Roman" w:hAnsi="Times New Roman" w:cs="Times New Roman"/>
          <w:sz w:val="28"/>
          <w:szCs w:val="28"/>
        </w:rPr>
        <w:t xml:space="preserve"> скорее экономически</w:t>
      </w:r>
      <w:r w:rsidR="00D160C9">
        <w:rPr>
          <w:rFonts w:ascii="Times New Roman" w:hAnsi="Times New Roman" w:cs="Times New Roman"/>
          <w:sz w:val="28"/>
          <w:szCs w:val="28"/>
        </w:rPr>
        <w:t>м</w:t>
      </w:r>
      <w:r w:rsidR="006756F3" w:rsidRPr="008F1852">
        <w:rPr>
          <w:rFonts w:ascii="Times New Roman" w:hAnsi="Times New Roman" w:cs="Times New Roman"/>
          <w:sz w:val="28"/>
          <w:szCs w:val="28"/>
        </w:rPr>
        <w:t>, чем юридически</w:t>
      </w:r>
      <w:r w:rsidR="00D160C9">
        <w:rPr>
          <w:rFonts w:ascii="Times New Roman" w:hAnsi="Times New Roman" w:cs="Times New Roman"/>
          <w:sz w:val="28"/>
          <w:szCs w:val="28"/>
        </w:rPr>
        <w:t xml:space="preserve">м </w:t>
      </w:r>
      <w:r w:rsidR="00E863E7">
        <w:rPr>
          <w:rFonts w:ascii="Times New Roman" w:hAnsi="Times New Roman" w:cs="Times New Roman"/>
          <w:sz w:val="28"/>
          <w:szCs w:val="28"/>
        </w:rPr>
        <w:t>смыслом</w:t>
      </w:r>
      <w:r w:rsidR="006756F3" w:rsidRPr="008F1852">
        <w:rPr>
          <w:rFonts w:ascii="Times New Roman" w:hAnsi="Times New Roman" w:cs="Times New Roman"/>
          <w:sz w:val="28"/>
          <w:szCs w:val="28"/>
        </w:rPr>
        <w:t>» [1</w:t>
      </w:r>
      <w:r w:rsidR="00180709">
        <w:rPr>
          <w:rFonts w:ascii="Times New Roman" w:hAnsi="Times New Roman" w:cs="Times New Roman"/>
          <w:sz w:val="28"/>
          <w:szCs w:val="28"/>
        </w:rPr>
        <w:t>7</w:t>
      </w:r>
      <w:r w:rsidR="00847EEA">
        <w:rPr>
          <w:rFonts w:ascii="Times New Roman" w:hAnsi="Times New Roman" w:cs="Times New Roman"/>
          <w:sz w:val="28"/>
          <w:szCs w:val="28"/>
        </w:rPr>
        <w:t>9</w:t>
      </w:r>
      <w:r w:rsidR="000C16F1">
        <w:rPr>
          <w:rFonts w:ascii="Times New Roman" w:hAnsi="Times New Roman" w:cs="Times New Roman"/>
          <w:sz w:val="28"/>
          <w:szCs w:val="28"/>
        </w:rPr>
        <w:t>, с. 72</w:t>
      </w:r>
      <w:r w:rsidR="006756F3" w:rsidRPr="008F1852">
        <w:rPr>
          <w:rFonts w:ascii="Times New Roman" w:hAnsi="Times New Roman" w:cs="Times New Roman"/>
          <w:sz w:val="28"/>
          <w:szCs w:val="28"/>
        </w:rPr>
        <w:t xml:space="preserve">]. </w:t>
      </w:r>
      <w:r w:rsidR="00E863E7">
        <w:rPr>
          <w:rFonts w:ascii="Times New Roman" w:hAnsi="Times New Roman" w:cs="Times New Roman"/>
          <w:sz w:val="28"/>
          <w:szCs w:val="28"/>
        </w:rPr>
        <w:t>Это</w:t>
      </w:r>
      <w:r w:rsidR="006756F3" w:rsidRPr="008F1852">
        <w:rPr>
          <w:rFonts w:ascii="Times New Roman" w:hAnsi="Times New Roman" w:cs="Times New Roman"/>
          <w:sz w:val="28"/>
          <w:szCs w:val="28"/>
        </w:rPr>
        <w:t xml:space="preserve"> </w:t>
      </w:r>
      <w:r w:rsidR="00D160C9">
        <w:rPr>
          <w:rFonts w:ascii="Times New Roman" w:hAnsi="Times New Roman" w:cs="Times New Roman"/>
          <w:sz w:val="28"/>
          <w:szCs w:val="28"/>
        </w:rPr>
        <w:t>утверждение</w:t>
      </w:r>
      <w:r w:rsidR="006756F3" w:rsidRPr="008F1852">
        <w:rPr>
          <w:rFonts w:ascii="Times New Roman" w:hAnsi="Times New Roman" w:cs="Times New Roman"/>
          <w:sz w:val="28"/>
          <w:szCs w:val="28"/>
        </w:rPr>
        <w:t xml:space="preserve"> </w:t>
      </w:r>
      <w:r w:rsidR="00D160C9">
        <w:rPr>
          <w:rFonts w:ascii="Times New Roman" w:hAnsi="Times New Roman" w:cs="Times New Roman"/>
          <w:sz w:val="28"/>
          <w:szCs w:val="28"/>
        </w:rPr>
        <w:t>соответствует</w:t>
      </w:r>
      <w:r w:rsidR="006756F3" w:rsidRPr="008F1852">
        <w:rPr>
          <w:rFonts w:ascii="Times New Roman" w:hAnsi="Times New Roman" w:cs="Times New Roman"/>
          <w:sz w:val="28"/>
          <w:szCs w:val="28"/>
        </w:rPr>
        <w:t xml:space="preserve"> принцип</w:t>
      </w:r>
      <w:r w:rsidR="00D160C9">
        <w:rPr>
          <w:rFonts w:ascii="Times New Roman" w:hAnsi="Times New Roman" w:cs="Times New Roman"/>
          <w:sz w:val="28"/>
          <w:szCs w:val="28"/>
        </w:rPr>
        <w:t>у</w:t>
      </w:r>
      <w:r w:rsidR="006756F3" w:rsidRPr="008F1852">
        <w:rPr>
          <w:rFonts w:ascii="Times New Roman" w:hAnsi="Times New Roman" w:cs="Times New Roman"/>
          <w:sz w:val="28"/>
          <w:szCs w:val="28"/>
        </w:rPr>
        <w:t xml:space="preserve"> бухгалтерского учета «</w:t>
      </w:r>
      <w:r w:rsidR="00D160C9">
        <w:rPr>
          <w:rFonts w:ascii="Times New Roman" w:hAnsi="Times New Roman" w:cs="Times New Roman"/>
          <w:sz w:val="28"/>
          <w:szCs w:val="28"/>
        </w:rPr>
        <w:t>преобладание</w:t>
      </w:r>
      <w:r w:rsidR="006756F3" w:rsidRPr="008F1852">
        <w:rPr>
          <w:rFonts w:ascii="Times New Roman" w:hAnsi="Times New Roman" w:cs="Times New Roman"/>
          <w:sz w:val="28"/>
          <w:szCs w:val="28"/>
        </w:rPr>
        <w:t xml:space="preserve"> содержания над формой», </w:t>
      </w:r>
      <w:r w:rsidR="00D160C9">
        <w:rPr>
          <w:rFonts w:ascii="Times New Roman" w:hAnsi="Times New Roman" w:cs="Times New Roman"/>
          <w:sz w:val="28"/>
          <w:szCs w:val="28"/>
        </w:rPr>
        <w:t>сообразно</w:t>
      </w:r>
      <w:r w:rsidR="006756F3" w:rsidRPr="008F1852">
        <w:rPr>
          <w:rFonts w:ascii="Times New Roman" w:hAnsi="Times New Roman" w:cs="Times New Roman"/>
          <w:sz w:val="28"/>
          <w:szCs w:val="28"/>
        </w:rPr>
        <w:t xml:space="preserve"> которому </w:t>
      </w:r>
      <w:r w:rsidR="00E863E7">
        <w:rPr>
          <w:rFonts w:ascii="Times New Roman" w:hAnsi="Times New Roman" w:cs="Times New Roman"/>
          <w:sz w:val="28"/>
          <w:szCs w:val="28"/>
        </w:rPr>
        <w:t>хозяйственные</w:t>
      </w:r>
      <w:r w:rsidR="00D160C9">
        <w:rPr>
          <w:rFonts w:ascii="Times New Roman" w:hAnsi="Times New Roman" w:cs="Times New Roman"/>
          <w:sz w:val="28"/>
          <w:szCs w:val="28"/>
        </w:rPr>
        <w:t xml:space="preserve"> </w:t>
      </w:r>
      <w:r w:rsidR="006756F3" w:rsidRPr="008F1852">
        <w:rPr>
          <w:rFonts w:ascii="Times New Roman" w:hAnsi="Times New Roman" w:cs="Times New Roman"/>
          <w:sz w:val="28"/>
          <w:szCs w:val="28"/>
        </w:rPr>
        <w:t xml:space="preserve">операции надо </w:t>
      </w:r>
      <w:r w:rsidR="00E863E7">
        <w:rPr>
          <w:rFonts w:ascii="Times New Roman" w:hAnsi="Times New Roman" w:cs="Times New Roman"/>
          <w:sz w:val="28"/>
          <w:szCs w:val="28"/>
        </w:rPr>
        <w:t>показывать</w:t>
      </w:r>
      <w:r w:rsidR="006756F3" w:rsidRPr="008F1852">
        <w:rPr>
          <w:rFonts w:ascii="Times New Roman" w:hAnsi="Times New Roman" w:cs="Times New Roman"/>
          <w:sz w:val="28"/>
          <w:szCs w:val="28"/>
        </w:rPr>
        <w:t xml:space="preserve"> в соот</w:t>
      </w:r>
      <w:r w:rsidR="00D160C9">
        <w:rPr>
          <w:rFonts w:ascii="Times New Roman" w:hAnsi="Times New Roman" w:cs="Times New Roman"/>
          <w:sz w:val="28"/>
          <w:szCs w:val="28"/>
        </w:rPr>
        <w:t>ношен</w:t>
      </w:r>
      <w:r w:rsidR="006756F3" w:rsidRPr="008F1852">
        <w:rPr>
          <w:rFonts w:ascii="Times New Roman" w:hAnsi="Times New Roman" w:cs="Times New Roman"/>
          <w:sz w:val="28"/>
          <w:szCs w:val="28"/>
        </w:rPr>
        <w:t xml:space="preserve">ии </w:t>
      </w:r>
      <w:r w:rsidR="00D160C9" w:rsidRPr="008F1852">
        <w:rPr>
          <w:rFonts w:ascii="Times New Roman" w:hAnsi="Times New Roman" w:cs="Times New Roman"/>
          <w:sz w:val="28"/>
          <w:szCs w:val="28"/>
        </w:rPr>
        <w:t xml:space="preserve">не только </w:t>
      </w:r>
      <w:r w:rsidR="00D160C9">
        <w:rPr>
          <w:rFonts w:ascii="Times New Roman" w:hAnsi="Times New Roman" w:cs="Times New Roman"/>
          <w:sz w:val="28"/>
          <w:szCs w:val="28"/>
        </w:rPr>
        <w:t xml:space="preserve">с </w:t>
      </w:r>
      <w:r w:rsidR="00D160C9" w:rsidRPr="008F1852">
        <w:rPr>
          <w:rFonts w:ascii="Times New Roman" w:hAnsi="Times New Roman" w:cs="Times New Roman"/>
          <w:sz w:val="28"/>
          <w:szCs w:val="28"/>
        </w:rPr>
        <w:t>их юридической формой</w:t>
      </w:r>
      <w:r w:rsidR="00D160C9">
        <w:rPr>
          <w:rFonts w:ascii="Times New Roman" w:hAnsi="Times New Roman" w:cs="Times New Roman"/>
          <w:sz w:val="28"/>
          <w:szCs w:val="28"/>
        </w:rPr>
        <w:t>, но и</w:t>
      </w:r>
      <w:r w:rsidR="00D160C9" w:rsidRPr="008F1852">
        <w:rPr>
          <w:rFonts w:ascii="Times New Roman" w:hAnsi="Times New Roman" w:cs="Times New Roman"/>
          <w:sz w:val="28"/>
          <w:szCs w:val="28"/>
        </w:rPr>
        <w:t xml:space="preserve"> </w:t>
      </w:r>
      <w:r w:rsidR="00044EE2">
        <w:rPr>
          <w:rFonts w:ascii="Times New Roman" w:hAnsi="Times New Roman" w:cs="Times New Roman"/>
          <w:sz w:val="28"/>
          <w:szCs w:val="28"/>
        </w:rPr>
        <w:t xml:space="preserve">главным образом </w:t>
      </w:r>
      <w:r w:rsidR="006756F3" w:rsidRPr="008F1852">
        <w:rPr>
          <w:rFonts w:ascii="Times New Roman" w:hAnsi="Times New Roman" w:cs="Times New Roman"/>
          <w:sz w:val="28"/>
          <w:szCs w:val="28"/>
        </w:rPr>
        <w:t xml:space="preserve">с </w:t>
      </w:r>
      <w:r w:rsidR="00044EE2">
        <w:rPr>
          <w:rFonts w:ascii="Times New Roman" w:hAnsi="Times New Roman" w:cs="Times New Roman"/>
          <w:sz w:val="28"/>
          <w:szCs w:val="28"/>
        </w:rPr>
        <w:t xml:space="preserve">их </w:t>
      </w:r>
      <w:r w:rsidR="006756F3" w:rsidRPr="008F1852">
        <w:rPr>
          <w:rFonts w:ascii="Times New Roman" w:hAnsi="Times New Roman" w:cs="Times New Roman"/>
          <w:sz w:val="28"/>
          <w:szCs w:val="28"/>
        </w:rPr>
        <w:t>экономическ</w:t>
      </w:r>
      <w:r w:rsidR="00E863E7">
        <w:rPr>
          <w:rFonts w:ascii="Times New Roman" w:hAnsi="Times New Roman" w:cs="Times New Roman"/>
          <w:sz w:val="28"/>
          <w:szCs w:val="28"/>
        </w:rPr>
        <w:t>им</w:t>
      </w:r>
      <w:r w:rsidR="006756F3" w:rsidRPr="008F1852">
        <w:rPr>
          <w:rFonts w:ascii="Times New Roman" w:hAnsi="Times New Roman" w:cs="Times New Roman"/>
          <w:sz w:val="28"/>
          <w:szCs w:val="28"/>
        </w:rPr>
        <w:t xml:space="preserve"> </w:t>
      </w:r>
      <w:r w:rsidR="00E863E7">
        <w:rPr>
          <w:rFonts w:ascii="Times New Roman" w:hAnsi="Times New Roman" w:cs="Times New Roman"/>
          <w:sz w:val="28"/>
          <w:szCs w:val="28"/>
        </w:rPr>
        <w:t>смыслом</w:t>
      </w:r>
      <w:r w:rsidR="006756F3" w:rsidRPr="008F1852">
        <w:rPr>
          <w:rFonts w:ascii="Times New Roman" w:hAnsi="Times New Roman" w:cs="Times New Roman"/>
          <w:sz w:val="28"/>
          <w:szCs w:val="28"/>
        </w:rPr>
        <w:t>.</w:t>
      </w:r>
    </w:p>
    <w:p w14:paraId="5569AD2A" w14:textId="260B60E8" w:rsidR="005D1B71" w:rsidRPr="006756F3" w:rsidRDefault="00454A0C"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044EE2">
        <w:rPr>
          <w:rFonts w:ascii="Times New Roman" w:hAnsi="Times New Roman" w:cs="Times New Roman"/>
          <w:sz w:val="28"/>
          <w:szCs w:val="28"/>
        </w:rPr>
        <w:t>бладание</w:t>
      </w:r>
      <w:r w:rsidR="006756F3" w:rsidRPr="008F1852">
        <w:rPr>
          <w:rFonts w:ascii="Times New Roman" w:hAnsi="Times New Roman" w:cs="Times New Roman"/>
          <w:sz w:val="28"/>
          <w:szCs w:val="28"/>
        </w:rPr>
        <w:t xml:space="preserve"> экономическими </w:t>
      </w:r>
      <w:r w:rsidR="00044EE2">
        <w:rPr>
          <w:rFonts w:ascii="Times New Roman" w:hAnsi="Times New Roman" w:cs="Times New Roman"/>
          <w:sz w:val="28"/>
          <w:szCs w:val="28"/>
        </w:rPr>
        <w:t>преимуществами</w:t>
      </w:r>
      <w:r w:rsidR="006756F3" w:rsidRPr="008F1852">
        <w:rPr>
          <w:rFonts w:ascii="Times New Roman" w:hAnsi="Times New Roman" w:cs="Times New Roman"/>
          <w:sz w:val="28"/>
          <w:szCs w:val="28"/>
        </w:rPr>
        <w:t xml:space="preserve"> от </w:t>
      </w:r>
      <w:r w:rsidR="00044EE2">
        <w:rPr>
          <w:rFonts w:ascii="Times New Roman" w:hAnsi="Times New Roman" w:cs="Times New Roman"/>
          <w:sz w:val="28"/>
          <w:szCs w:val="28"/>
        </w:rPr>
        <w:t>эксплуатации</w:t>
      </w:r>
      <w:r w:rsidR="006756F3" w:rsidRPr="008F1852">
        <w:rPr>
          <w:rFonts w:ascii="Times New Roman" w:hAnsi="Times New Roman" w:cs="Times New Roman"/>
          <w:sz w:val="28"/>
          <w:szCs w:val="28"/>
        </w:rPr>
        <w:t xml:space="preserve"> актива в свое</w:t>
      </w:r>
      <w:r>
        <w:rPr>
          <w:rFonts w:ascii="Times New Roman" w:hAnsi="Times New Roman" w:cs="Times New Roman"/>
          <w:sz w:val="28"/>
          <w:szCs w:val="28"/>
        </w:rPr>
        <w:t>м</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функционировании</w:t>
      </w:r>
      <w:r w:rsidR="006756F3" w:rsidRPr="008F1852">
        <w:rPr>
          <w:rFonts w:ascii="Times New Roman" w:hAnsi="Times New Roman" w:cs="Times New Roman"/>
          <w:sz w:val="28"/>
          <w:szCs w:val="28"/>
        </w:rPr>
        <w:t xml:space="preserve">, а не </w:t>
      </w:r>
      <w:r w:rsidR="00044EE2">
        <w:rPr>
          <w:rFonts w:ascii="Times New Roman" w:hAnsi="Times New Roman" w:cs="Times New Roman"/>
          <w:sz w:val="28"/>
          <w:szCs w:val="28"/>
        </w:rPr>
        <w:t xml:space="preserve">его </w:t>
      </w:r>
      <w:r w:rsidR="006756F3" w:rsidRPr="008F1852">
        <w:rPr>
          <w:rFonts w:ascii="Times New Roman" w:hAnsi="Times New Roman" w:cs="Times New Roman"/>
          <w:sz w:val="28"/>
          <w:szCs w:val="28"/>
        </w:rPr>
        <w:t>физическ</w:t>
      </w:r>
      <w:r>
        <w:rPr>
          <w:rFonts w:ascii="Times New Roman" w:hAnsi="Times New Roman" w:cs="Times New Roman"/>
          <w:sz w:val="28"/>
          <w:szCs w:val="28"/>
        </w:rPr>
        <w:t>и</w:t>
      </w:r>
      <w:r w:rsidR="006756F3" w:rsidRPr="008F1852">
        <w:rPr>
          <w:rFonts w:ascii="Times New Roman" w:hAnsi="Times New Roman" w:cs="Times New Roman"/>
          <w:sz w:val="28"/>
          <w:szCs w:val="28"/>
        </w:rPr>
        <w:t xml:space="preserve">м </w:t>
      </w:r>
      <w:r w:rsidR="00044EE2">
        <w:rPr>
          <w:rFonts w:ascii="Times New Roman" w:hAnsi="Times New Roman" w:cs="Times New Roman"/>
          <w:sz w:val="28"/>
          <w:szCs w:val="28"/>
        </w:rPr>
        <w:t>об</w:t>
      </w:r>
      <w:r w:rsidR="006756F3" w:rsidRPr="008F1852">
        <w:rPr>
          <w:rFonts w:ascii="Times New Roman" w:hAnsi="Times New Roman" w:cs="Times New Roman"/>
          <w:sz w:val="28"/>
          <w:szCs w:val="28"/>
        </w:rPr>
        <w:t>лад</w:t>
      </w:r>
      <w:r w:rsidR="00044EE2">
        <w:rPr>
          <w:rFonts w:ascii="Times New Roman" w:hAnsi="Times New Roman" w:cs="Times New Roman"/>
          <w:sz w:val="28"/>
          <w:szCs w:val="28"/>
        </w:rPr>
        <w:t>а</w:t>
      </w:r>
      <w:r w:rsidR="006756F3" w:rsidRPr="008F1852">
        <w:rPr>
          <w:rFonts w:ascii="Times New Roman" w:hAnsi="Times New Roman" w:cs="Times New Roman"/>
          <w:sz w:val="28"/>
          <w:szCs w:val="28"/>
        </w:rPr>
        <w:t>ни</w:t>
      </w:r>
      <w:r>
        <w:rPr>
          <w:rFonts w:ascii="Times New Roman" w:hAnsi="Times New Roman" w:cs="Times New Roman"/>
          <w:sz w:val="28"/>
          <w:szCs w:val="28"/>
        </w:rPr>
        <w:t>ем считается э</w:t>
      </w:r>
      <w:r w:rsidRPr="008F1852">
        <w:rPr>
          <w:rFonts w:ascii="Times New Roman" w:hAnsi="Times New Roman" w:cs="Times New Roman"/>
          <w:sz w:val="28"/>
          <w:szCs w:val="28"/>
        </w:rPr>
        <w:t>кономическ</w:t>
      </w:r>
      <w:r>
        <w:rPr>
          <w:rFonts w:ascii="Times New Roman" w:hAnsi="Times New Roman" w:cs="Times New Roman"/>
          <w:sz w:val="28"/>
          <w:szCs w:val="28"/>
        </w:rPr>
        <w:t>им</w:t>
      </w:r>
      <w:r w:rsidRPr="008F1852">
        <w:rPr>
          <w:rFonts w:ascii="Times New Roman" w:hAnsi="Times New Roman" w:cs="Times New Roman"/>
          <w:sz w:val="28"/>
          <w:szCs w:val="28"/>
        </w:rPr>
        <w:t xml:space="preserve"> право</w:t>
      </w:r>
      <w:r>
        <w:rPr>
          <w:rFonts w:ascii="Times New Roman" w:hAnsi="Times New Roman" w:cs="Times New Roman"/>
          <w:sz w:val="28"/>
          <w:szCs w:val="28"/>
        </w:rPr>
        <w:t>м</w:t>
      </w:r>
      <w:r w:rsidRPr="008F1852">
        <w:rPr>
          <w:rFonts w:ascii="Times New Roman" w:hAnsi="Times New Roman" w:cs="Times New Roman"/>
          <w:sz w:val="28"/>
          <w:szCs w:val="28"/>
        </w:rPr>
        <w:t xml:space="preserve"> собственности</w:t>
      </w:r>
      <w:r w:rsidR="006756F3" w:rsidRPr="008F1852">
        <w:rPr>
          <w:rFonts w:ascii="Times New Roman" w:hAnsi="Times New Roman" w:cs="Times New Roman"/>
          <w:sz w:val="28"/>
          <w:szCs w:val="28"/>
        </w:rPr>
        <w:t xml:space="preserve">. </w:t>
      </w:r>
      <w:r w:rsidR="00AC0DD8">
        <w:rPr>
          <w:rFonts w:ascii="Times New Roman" w:hAnsi="Times New Roman" w:cs="Times New Roman"/>
          <w:sz w:val="28"/>
          <w:szCs w:val="28"/>
        </w:rPr>
        <w:t>И</w:t>
      </w:r>
      <w:r>
        <w:rPr>
          <w:rFonts w:ascii="Times New Roman" w:hAnsi="Times New Roman" w:cs="Times New Roman"/>
          <w:sz w:val="28"/>
          <w:szCs w:val="28"/>
        </w:rPr>
        <w:t>сследователи</w:t>
      </w:r>
      <w:r w:rsidR="0020332A" w:rsidRPr="008F1852">
        <w:rPr>
          <w:rFonts w:ascii="Times New Roman" w:hAnsi="Times New Roman" w:cs="Times New Roman"/>
          <w:sz w:val="28"/>
          <w:szCs w:val="28"/>
        </w:rPr>
        <w:t xml:space="preserve"> Х. Андерсон</w:t>
      </w:r>
      <w:r w:rsidR="0020332A">
        <w:rPr>
          <w:rFonts w:ascii="Times New Roman" w:hAnsi="Times New Roman" w:cs="Times New Roman"/>
          <w:sz w:val="28"/>
          <w:szCs w:val="28"/>
        </w:rPr>
        <w:t>,</w:t>
      </w:r>
      <w:r w:rsidR="0020332A" w:rsidRPr="0020332A">
        <w:rPr>
          <w:rFonts w:ascii="Times New Roman" w:hAnsi="Times New Roman" w:cs="Times New Roman"/>
          <w:sz w:val="28"/>
          <w:szCs w:val="28"/>
        </w:rPr>
        <w:t xml:space="preserve"> </w:t>
      </w:r>
      <w:r w:rsidR="0020332A" w:rsidRPr="008F1852">
        <w:rPr>
          <w:rFonts w:ascii="Times New Roman" w:hAnsi="Times New Roman" w:cs="Times New Roman"/>
          <w:sz w:val="28"/>
          <w:szCs w:val="28"/>
        </w:rPr>
        <w:t>Б.  Нидлз и Д.</w:t>
      </w:r>
      <w:r w:rsidR="00AC0DD8">
        <w:rPr>
          <w:rFonts w:ascii="Times New Roman" w:hAnsi="Times New Roman" w:cs="Times New Roman"/>
          <w:sz w:val="28"/>
          <w:szCs w:val="28"/>
        </w:rPr>
        <w:t xml:space="preserve"> </w:t>
      </w:r>
      <w:r w:rsidR="0020332A" w:rsidRPr="008F1852">
        <w:rPr>
          <w:rFonts w:ascii="Times New Roman" w:hAnsi="Times New Roman" w:cs="Times New Roman"/>
          <w:sz w:val="28"/>
          <w:szCs w:val="28"/>
        </w:rPr>
        <w:t>Коуэлл</w:t>
      </w:r>
      <w:r w:rsidR="00AC0DD8">
        <w:rPr>
          <w:rFonts w:ascii="Times New Roman" w:hAnsi="Times New Roman" w:cs="Times New Roman"/>
          <w:sz w:val="28"/>
          <w:szCs w:val="28"/>
        </w:rPr>
        <w:t xml:space="preserve"> </w:t>
      </w:r>
      <w:r w:rsidR="00B81220">
        <w:rPr>
          <w:rFonts w:ascii="Times New Roman" w:hAnsi="Times New Roman" w:cs="Times New Roman"/>
          <w:sz w:val="28"/>
          <w:szCs w:val="28"/>
        </w:rPr>
        <w:t>выделяют</w:t>
      </w:r>
      <w:r w:rsidR="0020332A" w:rsidRPr="008F1852">
        <w:rPr>
          <w:rFonts w:ascii="Times New Roman" w:hAnsi="Times New Roman" w:cs="Times New Roman"/>
          <w:sz w:val="28"/>
          <w:szCs w:val="28"/>
        </w:rPr>
        <w:t xml:space="preserve">, </w:t>
      </w:r>
      <w:r w:rsidR="006756F3" w:rsidRPr="008F1852">
        <w:rPr>
          <w:rFonts w:ascii="Times New Roman" w:hAnsi="Times New Roman" w:cs="Times New Roman"/>
          <w:sz w:val="28"/>
          <w:szCs w:val="28"/>
        </w:rPr>
        <w:t>«</w:t>
      </w:r>
      <w:r w:rsidR="0020332A">
        <w:rPr>
          <w:rFonts w:ascii="Times New Roman" w:hAnsi="Times New Roman" w:cs="Times New Roman"/>
          <w:sz w:val="28"/>
          <w:szCs w:val="28"/>
        </w:rPr>
        <w:t>а</w:t>
      </w:r>
      <w:r w:rsidR="006756F3" w:rsidRPr="008F1852">
        <w:rPr>
          <w:rFonts w:ascii="Times New Roman" w:hAnsi="Times New Roman" w:cs="Times New Roman"/>
          <w:sz w:val="28"/>
          <w:szCs w:val="28"/>
        </w:rPr>
        <w:t>ктивы</w:t>
      </w:r>
      <w:r w:rsidR="0020332A">
        <w:rPr>
          <w:rFonts w:ascii="Times New Roman" w:hAnsi="Times New Roman" w:cs="Times New Roman"/>
          <w:sz w:val="28"/>
          <w:szCs w:val="28"/>
        </w:rPr>
        <w:t xml:space="preserve"> представляют</w:t>
      </w:r>
      <w:r w:rsidR="006756F3" w:rsidRPr="008F1852">
        <w:rPr>
          <w:rFonts w:ascii="Times New Roman" w:hAnsi="Times New Roman" w:cs="Times New Roman"/>
          <w:sz w:val="28"/>
          <w:szCs w:val="28"/>
        </w:rPr>
        <w:t xml:space="preserve"> потенциальные доходы, </w:t>
      </w:r>
      <w:r w:rsidR="0020332A">
        <w:rPr>
          <w:rFonts w:ascii="Times New Roman" w:hAnsi="Times New Roman" w:cs="Times New Roman"/>
          <w:sz w:val="28"/>
          <w:szCs w:val="28"/>
        </w:rPr>
        <w:t xml:space="preserve">которые </w:t>
      </w:r>
      <w:r>
        <w:rPr>
          <w:rFonts w:ascii="Times New Roman" w:hAnsi="Times New Roman" w:cs="Times New Roman"/>
          <w:sz w:val="28"/>
          <w:szCs w:val="28"/>
        </w:rPr>
        <w:t>вероятны</w:t>
      </w:r>
      <w:r w:rsidR="006756F3" w:rsidRPr="008F1852">
        <w:rPr>
          <w:rFonts w:ascii="Times New Roman" w:hAnsi="Times New Roman" w:cs="Times New Roman"/>
          <w:sz w:val="28"/>
          <w:szCs w:val="28"/>
        </w:rPr>
        <w:t xml:space="preserve"> </w:t>
      </w:r>
      <w:r w:rsidR="00E37DDE">
        <w:rPr>
          <w:rFonts w:ascii="Times New Roman" w:hAnsi="Times New Roman" w:cs="Times New Roman"/>
          <w:sz w:val="28"/>
          <w:szCs w:val="28"/>
        </w:rPr>
        <w:t>ввиду</w:t>
      </w:r>
      <w:r w:rsidR="006756F3" w:rsidRPr="008F1852">
        <w:rPr>
          <w:rFonts w:ascii="Times New Roman" w:hAnsi="Times New Roman" w:cs="Times New Roman"/>
          <w:sz w:val="28"/>
          <w:szCs w:val="28"/>
        </w:rPr>
        <w:t xml:space="preserve"> </w:t>
      </w:r>
      <w:r w:rsidR="0020332A">
        <w:rPr>
          <w:rFonts w:ascii="Times New Roman" w:hAnsi="Times New Roman" w:cs="Times New Roman"/>
          <w:sz w:val="28"/>
          <w:szCs w:val="28"/>
        </w:rPr>
        <w:t>применения</w:t>
      </w:r>
      <w:r w:rsidR="006756F3" w:rsidRPr="008F1852">
        <w:rPr>
          <w:rFonts w:ascii="Times New Roman" w:hAnsi="Times New Roman" w:cs="Times New Roman"/>
          <w:sz w:val="28"/>
          <w:szCs w:val="28"/>
        </w:rPr>
        <w:t xml:space="preserve"> </w:t>
      </w:r>
      <w:r w:rsidR="0020332A">
        <w:rPr>
          <w:rFonts w:ascii="Times New Roman" w:hAnsi="Times New Roman" w:cs="Times New Roman"/>
          <w:sz w:val="28"/>
          <w:szCs w:val="28"/>
        </w:rPr>
        <w:t xml:space="preserve">этим </w:t>
      </w:r>
      <w:r w:rsidR="006756F3" w:rsidRPr="008F1852">
        <w:rPr>
          <w:rFonts w:ascii="Times New Roman" w:hAnsi="Times New Roman" w:cs="Times New Roman"/>
          <w:sz w:val="28"/>
          <w:szCs w:val="28"/>
        </w:rPr>
        <w:t xml:space="preserve">юридическим лицом </w:t>
      </w:r>
      <w:r>
        <w:rPr>
          <w:rFonts w:ascii="Times New Roman" w:hAnsi="Times New Roman" w:cs="Times New Roman"/>
          <w:sz w:val="28"/>
          <w:szCs w:val="28"/>
        </w:rPr>
        <w:t>закупленны</w:t>
      </w:r>
      <w:r w:rsidR="006756F3" w:rsidRPr="008F1852">
        <w:rPr>
          <w:rFonts w:ascii="Times New Roman" w:hAnsi="Times New Roman" w:cs="Times New Roman"/>
          <w:sz w:val="28"/>
          <w:szCs w:val="28"/>
        </w:rPr>
        <w:t xml:space="preserve">х или </w:t>
      </w:r>
      <w:r>
        <w:rPr>
          <w:rFonts w:ascii="Times New Roman" w:hAnsi="Times New Roman" w:cs="Times New Roman"/>
          <w:sz w:val="28"/>
          <w:szCs w:val="28"/>
        </w:rPr>
        <w:lastRenderedPageBreak/>
        <w:t>проверяемы</w:t>
      </w:r>
      <w:r w:rsidR="006756F3" w:rsidRPr="008F1852">
        <w:rPr>
          <w:rFonts w:ascii="Times New Roman" w:hAnsi="Times New Roman" w:cs="Times New Roman"/>
          <w:sz w:val="28"/>
          <w:szCs w:val="28"/>
        </w:rPr>
        <w:t xml:space="preserve">х </w:t>
      </w:r>
      <w:r>
        <w:rPr>
          <w:rFonts w:ascii="Times New Roman" w:hAnsi="Times New Roman" w:cs="Times New Roman"/>
          <w:sz w:val="28"/>
          <w:szCs w:val="28"/>
        </w:rPr>
        <w:t>ресурс</w:t>
      </w:r>
      <w:r w:rsidR="0020332A">
        <w:rPr>
          <w:rFonts w:ascii="Times New Roman" w:hAnsi="Times New Roman" w:cs="Times New Roman"/>
          <w:sz w:val="28"/>
          <w:szCs w:val="28"/>
        </w:rPr>
        <w:t>ов</w:t>
      </w:r>
      <w:r w:rsidR="006756F3" w:rsidRPr="008F1852">
        <w:rPr>
          <w:rFonts w:ascii="Times New Roman" w:hAnsi="Times New Roman" w:cs="Times New Roman"/>
          <w:sz w:val="28"/>
          <w:szCs w:val="28"/>
        </w:rPr>
        <w:t xml:space="preserve">, </w:t>
      </w:r>
      <w:r w:rsidR="0020332A">
        <w:rPr>
          <w:rFonts w:ascii="Times New Roman" w:hAnsi="Times New Roman" w:cs="Times New Roman"/>
          <w:sz w:val="28"/>
          <w:szCs w:val="28"/>
        </w:rPr>
        <w:t xml:space="preserve">которые </w:t>
      </w:r>
      <w:r w:rsidR="0099433F">
        <w:rPr>
          <w:rFonts w:ascii="Times New Roman" w:hAnsi="Times New Roman" w:cs="Times New Roman"/>
          <w:sz w:val="28"/>
          <w:szCs w:val="28"/>
        </w:rPr>
        <w:t>прибыли</w:t>
      </w:r>
      <w:r w:rsidR="006756F3" w:rsidRPr="008F1852">
        <w:rPr>
          <w:rFonts w:ascii="Times New Roman" w:hAnsi="Times New Roman" w:cs="Times New Roman"/>
          <w:sz w:val="28"/>
          <w:szCs w:val="28"/>
        </w:rPr>
        <w:t xml:space="preserve"> в организацию в результате </w:t>
      </w:r>
      <w:r w:rsidR="0099433F">
        <w:rPr>
          <w:rFonts w:ascii="Times New Roman" w:hAnsi="Times New Roman" w:cs="Times New Roman"/>
          <w:sz w:val="28"/>
          <w:szCs w:val="28"/>
        </w:rPr>
        <w:t>случившихся</w:t>
      </w:r>
      <w:r w:rsidR="0020332A" w:rsidRPr="008F1852">
        <w:rPr>
          <w:rFonts w:ascii="Times New Roman" w:hAnsi="Times New Roman" w:cs="Times New Roman"/>
          <w:sz w:val="28"/>
          <w:szCs w:val="28"/>
        </w:rPr>
        <w:t xml:space="preserve"> </w:t>
      </w:r>
      <w:r w:rsidR="0099433F">
        <w:rPr>
          <w:rFonts w:ascii="Times New Roman" w:hAnsi="Times New Roman" w:cs="Times New Roman"/>
          <w:sz w:val="28"/>
          <w:szCs w:val="28"/>
        </w:rPr>
        <w:t>действи</w:t>
      </w:r>
      <w:r w:rsidR="0020332A" w:rsidRPr="008F1852">
        <w:rPr>
          <w:rFonts w:ascii="Times New Roman" w:hAnsi="Times New Roman" w:cs="Times New Roman"/>
          <w:sz w:val="28"/>
          <w:szCs w:val="28"/>
        </w:rPr>
        <w:t xml:space="preserve">й </w:t>
      </w:r>
      <w:r w:rsidR="00E37DDE" w:rsidRPr="008F1852">
        <w:rPr>
          <w:rFonts w:ascii="Times New Roman" w:hAnsi="Times New Roman" w:cs="Times New Roman"/>
          <w:sz w:val="28"/>
          <w:szCs w:val="28"/>
        </w:rPr>
        <w:t xml:space="preserve">в прошлом </w:t>
      </w:r>
      <w:r w:rsidR="0020332A">
        <w:rPr>
          <w:rFonts w:ascii="Times New Roman" w:hAnsi="Times New Roman" w:cs="Times New Roman"/>
          <w:sz w:val="28"/>
          <w:szCs w:val="28"/>
        </w:rPr>
        <w:t xml:space="preserve">или </w:t>
      </w:r>
      <w:r w:rsidR="006756F3" w:rsidRPr="008F1852">
        <w:rPr>
          <w:rFonts w:ascii="Times New Roman" w:hAnsi="Times New Roman" w:cs="Times New Roman"/>
          <w:sz w:val="28"/>
          <w:szCs w:val="28"/>
        </w:rPr>
        <w:t xml:space="preserve">ранее </w:t>
      </w:r>
      <w:r w:rsidR="0099433F">
        <w:rPr>
          <w:rFonts w:ascii="Times New Roman" w:hAnsi="Times New Roman" w:cs="Times New Roman"/>
          <w:sz w:val="28"/>
          <w:szCs w:val="28"/>
        </w:rPr>
        <w:t>выполненны</w:t>
      </w:r>
      <w:r w:rsidR="006756F3" w:rsidRPr="008F1852">
        <w:rPr>
          <w:rFonts w:ascii="Times New Roman" w:hAnsi="Times New Roman" w:cs="Times New Roman"/>
          <w:sz w:val="28"/>
          <w:szCs w:val="28"/>
        </w:rPr>
        <w:t>х операций» [1</w:t>
      </w:r>
      <w:r w:rsidR="00180709">
        <w:rPr>
          <w:rFonts w:ascii="Times New Roman" w:hAnsi="Times New Roman" w:cs="Times New Roman"/>
          <w:sz w:val="28"/>
          <w:szCs w:val="28"/>
        </w:rPr>
        <w:t>8</w:t>
      </w:r>
      <w:r w:rsidR="00847EEA">
        <w:rPr>
          <w:rFonts w:ascii="Times New Roman" w:hAnsi="Times New Roman" w:cs="Times New Roman"/>
          <w:sz w:val="28"/>
          <w:szCs w:val="28"/>
        </w:rPr>
        <w:t>7</w:t>
      </w:r>
      <w:r w:rsidR="006756F3" w:rsidRPr="008F1852">
        <w:rPr>
          <w:rFonts w:ascii="Times New Roman" w:hAnsi="Times New Roman" w:cs="Times New Roman"/>
          <w:sz w:val="28"/>
          <w:szCs w:val="28"/>
        </w:rPr>
        <w:t xml:space="preserve">]. </w:t>
      </w:r>
    </w:p>
    <w:p w14:paraId="5224F82D" w14:textId="272AC1A6" w:rsidR="005D1B71" w:rsidRPr="0092761F" w:rsidRDefault="00785B93"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92761F">
        <w:rPr>
          <w:rFonts w:ascii="Times New Roman" w:hAnsi="Times New Roman" w:cs="Times New Roman"/>
          <w:sz w:val="28"/>
          <w:szCs w:val="28"/>
        </w:rPr>
        <w:t xml:space="preserve">евозможность </w:t>
      </w:r>
      <w:r>
        <w:rPr>
          <w:rFonts w:ascii="Times New Roman" w:hAnsi="Times New Roman" w:cs="Times New Roman"/>
          <w:sz w:val="28"/>
          <w:szCs w:val="28"/>
        </w:rPr>
        <w:t>осуществления</w:t>
      </w:r>
      <w:r w:rsidRPr="0092761F">
        <w:rPr>
          <w:rFonts w:ascii="Times New Roman" w:hAnsi="Times New Roman" w:cs="Times New Roman"/>
          <w:sz w:val="28"/>
          <w:szCs w:val="28"/>
        </w:rPr>
        <w:t xml:space="preserve"> контроля над </w:t>
      </w:r>
      <w:r>
        <w:rPr>
          <w:rFonts w:ascii="Times New Roman" w:hAnsi="Times New Roman" w:cs="Times New Roman"/>
          <w:sz w:val="28"/>
          <w:szCs w:val="28"/>
        </w:rPr>
        <w:t>этими</w:t>
      </w:r>
      <w:r w:rsidRPr="0092761F">
        <w:rPr>
          <w:rFonts w:ascii="Times New Roman" w:hAnsi="Times New Roman" w:cs="Times New Roman"/>
          <w:sz w:val="28"/>
          <w:szCs w:val="28"/>
        </w:rPr>
        <w:t xml:space="preserve"> ресурсами</w:t>
      </w:r>
      <w:r>
        <w:rPr>
          <w:rFonts w:ascii="Times New Roman" w:hAnsi="Times New Roman" w:cs="Times New Roman"/>
          <w:sz w:val="28"/>
          <w:szCs w:val="28"/>
        </w:rPr>
        <w:t xml:space="preserve"> разбирается в</w:t>
      </w:r>
      <w:r w:rsidR="005D1B71" w:rsidRPr="0092761F">
        <w:rPr>
          <w:rFonts w:ascii="Times New Roman" w:hAnsi="Times New Roman" w:cs="Times New Roman"/>
          <w:sz w:val="28"/>
          <w:szCs w:val="28"/>
        </w:rPr>
        <w:t xml:space="preserve"> качестве </w:t>
      </w:r>
      <w:r>
        <w:rPr>
          <w:rFonts w:ascii="Times New Roman" w:hAnsi="Times New Roman" w:cs="Times New Roman"/>
          <w:sz w:val="28"/>
          <w:szCs w:val="28"/>
        </w:rPr>
        <w:t>важнейшей дилеммы</w:t>
      </w:r>
      <w:r w:rsidR="005D1B71" w:rsidRPr="0092761F">
        <w:rPr>
          <w:rFonts w:ascii="Times New Roman" w:hAnsi="Times New Roman" w:cs="Times New Roman"/>
          <w:sz w:val="28"/>
          <w:szCs w:val="28"/>
        </w:rPr>
        <w:t xml:space="preserve">, которая </w:t>
      </w:r>
      <w:r>
        <w:rPr>
          <w:rFonts w:ascii="Times New Roman" w:hAnsi="Times New Roman" w:cs="Times New Roman"/>
          <w:sz w:val="28"/>
          <w:szCs w:val="28"/>
        </w:rPr>
        <w:t>вос</w:t>
      </w:r>
      <w:r w:rsidR="005D1B71" w:rsidRPr="0092761F">
        <w:rPr>
          <w:rFonts w:ascii="Times New Roman" w:hAnsi="Times New Roman" w:cs="Times New Roman"/>
          <w:sz w:val="28"/>
          <w:szCs w:val="28"/>
        </w:rPr>
        <w:t xml:space="preserve">препятствует </w:t>
      </w:r>
      <w:r>
        <w:rPr>
          <w:rFonts w:ascii="Times New Roman" w:hAnsi="Times New Roman" w:cs="Times New Roman"/>
          <w:sz w:val="28"/>
          <w:szCs w:val="28"/>
        </w:rPr>
        <w:t>признанию в учете</w:t>
      </w:r>
      <w:r w:rsidR="005D1B71" w:rsidRPr="0092761F">
        <w:rPr>
          <w:rFonts w:ascii="Times New Roman" w:hAnsi="Times New Roman" w:cs="Times New Roman"/>
          <w:sz w:val="28"/>
          <w:szCs w:val="28"/>
        </w:rPr>
        <w:t xml:space="preserve"> человеческого капитала. </w:t>
      </w:r>
      <w:r w:rsidR="0099433F">
        <w:rPr>
          <w:rFonts w:ascii="Times New Roman" w:hAnsi="Times New Roman" w:cs="Times New Roman"/>
          <w:sz w:val="28"/>
          <w:szCs w:val="28"/>
        </w:rPr>
        <w:t>Вместе с тем</w:t>
      </w:r>
      <w:r w:rsidR="005D1B71" w:rsidRPr="0092761F">
        <w:rPr>
          <w:rFonts w:ascii="Times New Roman" w:hAnsi="Times New Roman" w:cs="Times New Roman"/>
          <w:sz w:val="28"/>
          <w:szCs w:val="28"/>
        </w:rPr>
        <w:t xml:space="preserve">, по </w:t>
      </w:r>
      <w:r>
        <w:rPr>
          <w:rFonts w:ascii="Times New Roman" w:hAnsi="Times New Roman" w:cs="Times New Roman"/>
          <w:sz w:val="28"/>
          <w:szCs w:val="28"/>
        </w:rPr>
        <w:t>утвержд</w:t>
      </w:r>
      <w:r w:rsidR="005D1B71" w:rsidRPr="0092761F">
        <w:rPr>
          <w:rFonts w:ascii="Times New Roman" w:hAnsi="Times New Roman" w:cs="Times New Roman"/>
          <w:sz w:val="28"/>
          <w:szCs w:val="28"/>
        </w:rPr>
        <w:t xml:space="preserve">ению профессора В.Ф. Палия, принцип осмотрительности, </w:t>
      </w:r>
      <w:r>
        <w:rPr>
          <w:rFonts w:ascii="Times New Roman" w:hAnsi="Times New Roman" w:cs="Times New Roman"/>
          <w:sz w:val="28"/>
          <w:szCs w:val="28"/>
        </w:rPr>
        <w:t>интерпретир</w:t>
      </w:r>
      <w:r w:rsidR="005D1B71" w:rsidRPr="0092761F">
        <w:rPr>
          <w:rFonts w:ascii="Times New Roman" w:hAnsi="Times New Roman" w:cs="Times New Roman"/>
          <w:sz w:val="28"/>
          <w:szCs w:val="28"/>
        </w:rPr>
        <w:t xml:space="preserve">уется </w:t>
      </w:r>
      <w:r w:rsidR="00521204">
        <w:rPr>
          <w:rFonts w:ascii="Times New Roman" w:hAnsi="Times New Roman" w:cs="Times New Roman"/>
          <w:sz w:val="28"/>
          <w:szCs w:val="28"/>
        </w:rPr>
        <w:t>в целом так</w:t>
      </w:r>
      <w:r w:rsidR="005D1B71" w:rsidRPr="0092761F">
        <w:rPr>
          <w:rFonts w:ascii="Times New Roman" w:hAnsi="Times New Roman" w:cs="Times New Roman"/>
          <w:sz w:val="28"/>
          <w:szCs w:val="28"/>
        </w:rPr>
        <w:t xml:space="preserve">, что организация не может </w:t>
      </w:r>
      <w:r w:rsidR="00521204">
        <w:rPr>
          <w:rFonts w:ascii="Times New Roman" w:hAnsi="Times New Roman" w:cs="Times New Roman"/>
          <w:sz w:val="28"/>
          <w:szCs w:val="28"/>
        </w:rPr>
        <w:t>полн</w:t>
      </w:r>
      <w:r w:rsidR="008F715F">
        <w:rPr>
          <w:rFonts w:ascii="Times New Roman" w:hAnsi="Times New Roman" w:cs="Times New Roman"/>
          <w:sz w:val="28"/>
          <w:szCs w:val="28"/>
        </w:rPr>
        <w:t>о</w:t>
      </w:r>
      <w:r w:rsidR="00521204">
        <w:rPr>
          <w:rFonts w:ascii="Times New Roman" w:hAnsi="Times New Roman" w:cs="Times New Roman"/>
          <w:sz w:val="28"/>
          <w:szCs w:val="28"/>
        </w:rPr>
        <w:t>стью осуществлять</w:t>
      </w:r>
      <w:r w:rsidR="005D1B71" w:rsidRPr="0092761F">
        <w:rPr>
          <w:rFonts w:ascii="Times New Roman" w:hAnsi="Times New Roman" w:cs="Times New Roman"/>
          <w:sz w:val="28"/>
          <w:szCs w:val="28"/>
        </w:rPr>
        <w:t xml:space="preserve"> </w:t>
      </w:r>
      <w:r w:rsidR="0099433F">
        <w:rPr>
          <w:rFonts w:ascii="Times New Roman" w:hAnsi="Times New Roman" w:cs="Times New Roman"/>
          <w:sz w:val="28"/>
          <w:szCs w:val="28"/>
        </w:rPr>
        <w:t>проверку</w:t>
      </w:r>
      <w:r w:rsidR="005D1B71" w:rsidRPr="0092761F">
        <w:rPr>
          <w:rFonts w:ascii="Times New Roman" w:hAnsi="Times New Roman" w:cs="Times New Roman"/>
          <w:sz w:val="28"/>
          <w:szCs w:val="28"/>
        </w:rPr>
        <w:t xml:space="preserve"> </w:t>
      </w:r>
      <w:r w:rsidR="0099433F">
        <w:rPr>
          <w:rFonts w:ascii="Times New Roman" w:hAnsi="Times New Roman" w:cs="Times New Roman"/>
          <w:sz w:val="28"/>
          <w:szCs w:val="28"/>
        </w:rPr>
        <w:t>преданност</w:t>
      </w:r>
      <w:r w:rsidR="00521204">
        <w:rPr>
          <w:rFonts w:ascii="Times New Roman" w:hAnsi="Times New Roman" w:cs="Times New Roman"/>
          <w:sz w:val="28"/>
          <w:szCs w:val="28"/>
        </w:rPr>
        <w:t>и</w:t>
      </w:r>
      <w:r w:rsidR="005D1B71" w:rsidRPr="0092761F">
        <w:rPr>
          <w:rFonts w:ascii="Times New Roman" w:hAnsi="Times New Roman" w:cs="Times New Roman"/>
          <w:sz w:val="28"/>
          <w:szCs w:val="28"/>
        </w:rPr>
        <w:t xml:space="preserve"> </w:t>
      </w:r>
      <w:r w:rsidR="00521204">
        <w:rPr>
          <w:rFonts w:ascii="Times New Roman" w:hAnsi="Times New Roman" w:cs="Times New Roman"/>
          <w:sz w:val="28"/>
          <w:szCs w:val="28"/>
        </w:rPr>
        <w:t>сотрудников</w:t>
      </w:r>
      <w:r w:rsidR="005D1B71" w:rsidRPr="0092761F">
        <w:rPr>
          <w:rFonts w:ascii="Times New Roman" w:hAnsi="Times New Roman" w:cs="Times New Roman"/>
          <w:sz w:val="28"/>
          <w:szCs w:val="28"/>
        </w:rPr>
        <w:t xml:space="preserve">, </w:t>
      </w:r>
      <w:r w:rsidR="0099433F">
        <w:rPr>
          <w:rFonts w:ascii="Times New Roman" w:hAnsi="Times New Roman" w:cs="Times New Roman"/>
          <w:sz w:val="28"/>
          <w:szCs w:val="28"/>
        </w:rPr>
        <w:t>осуществление</w:t>
      </w:r>
      <w:r w:rsidR="005D1B71" w:rsidRPr="0092761F">
        <w:rPr>
          <w:rFonts w:ascii="Times New Roman" w:hAnsi="Times New Roman" w:cs="Times New Roman"/>
          <w:sz w:val="28"/>
          <w:szCs w:val="28"/>
        </w:rPr>
        <w:t xml:space="preserve"> </w:t>
      </w:r>
      <w:r w:rsidR="00521204">
        <w:rPr>
          <w:rFonts w:ascii="Times New Roman" w:hAnsi="Times New Roman" w:cs="Times New Roman"/>
          <w:sz w:val="28"/>
          <w:szCs w:val="28"/>
        </w:rPr>
        <w:t xml:space="preserve">их </w:t>
      </w:r>
      <w:r w:rsidR="0099433F">
        <w:rPr>
          <w:rFonts w:ascii="Times New Roman" w:hAnsi="Times New Roman" w:cs="Times New Roman"/>
          <w:sz w:val="28"/>
          <w:szCs w:val="28"/>
        </w:rPr>
        <w:t>работы</w:t>
      </w:r>
      <w:r w:rsidR="005D1B71" w:rsidRPr="0092761F">
        <w:rPr>
          <w:rFonts w:ascii="Times New Roman" w:hAnsi="Times New Roman" w:cs="Times New Roman"/>
          <w:sz w:val="28"/>
          <w:szCs w:val="28"/>
        </w:rPr>
        <w:t xml:space="preserve"> в </w:t>
      </w:r>
      <w:r w:rsidR="00521204">
        <w:rPr>
          <w:rFonts w:ascii="Times New Roman" w:hAnsi="Times New Roman" w:cs="Times New Roman"/>
          <w:sz w:val="28"/>
          <w:szCs w:val="28"/>
        </w:rPr>
        <w:t>ближайшем</w:t>
      </w:r>
      <w:r w:rsidR="005D1B71" w:rsidRPr="0092761F">
        <w:rPr>
          <w:rFonts w:ascii="Times New Roman" w:hAnsi="Times New Roman" w:cs="Times New Roman"/>
          <w:sz w:val="28"/>
          <w:szCs w:val="28"/>
        </w:rPr>
        <w:t xml:space="preserve"> будущем</w:t>
      </w:r>
      <w:r w:rsidR="0099433F">
        <w:rPr>
          <w:rFonts w:ascii="Times New Roman" w:hAnsi="Times New Roman" w:cs="Times New Roman"/>
          <w:sz w:val="28"/>
          <w:szCs w:val="28"/>
        </w:rPr>
        <w:t xml:space="preserve">, хотя </w:t>
      </w:r>
      <w:r w:rsidR="0099433F" w:rsidRPr="0092761F">
        <w:rPr>
          <w:rFonts w:ascii="Times New Roman" w:hAnsi="Times New Roman" w:cs="Times New Roman"/>
          <w:sz w:val="28"/>
          <w:szCs w:val="28"/>
        </w:rPr>
        <w:t>осмотрительност</w:t>
      </w:r>
      <w:r w:rsidR="0099433F">
        <w:rPr>
          <w:rFonts w:ascii="Times New Roman" w:hAnsi="Times New Roman" w:cs="Times New Roman"/>
          <w:sz w:val="28"/>
          <w:szCs w:val="28"/>
        </w:rPr>
        <w:t>ь применима</w:t>
      </w:r>
      <w:r w:rsidR="0099433F" w:rsidRPr="0092761F">
        <w:rPr>
          <w:rFonts w:ascii="Times New Roman" w:hAnsi="Times New Roman" w:cs="Times New Roman"/>
          <w:sz w:val="28"/>
          <w:szCs w:val="28"/>
        </w:rPr>
        <w:t xml:space="preserve"> к признанию</w:t>
      </w:r>
      <w:r w:rsidR="0099433F">
        <w:rPr>
          <w:rFonts w:ascii="Times New Roman" w:hAnsi="Times New Roman" w:cs="Times New Roman"/>
          <w:sz w:val="28"/>
          <w:szCs w:val="28"/>
        </w:rPr>
        <w:t xml:space="preserve"> и отождествлению</w:t>
      </w:r>
      <w:r w:rsidR="0099433F" w:rsidRPr="0092761F">
        <w:rPr>
          <w:rFonts w:ascii="Times New Roman" w:hAnsi="Times New Roman" w:cs="Times New Roman"/>
          <w:sz w:val="28"/>
          <w:szCs w:val="28"/>
        </w:rPr>
        <w:t xml:space="preserve"> человеческого капитала</w:t>
      </w:r>
      <w:r w:rsidR="005D1B71" w:rsidRPr="0092761F">
        <w:rPr>
          <w:rFonts w:ascii="Times New Roman" w:hAnsi="Times New Roman" w:cs="Times New Roman"/>
          <w:sz w:val="28"/>
          <w:szCs w:val="28"/>
        </w:rPr>
        <w:t xml:space="preserve">. </w:t>
      </w:r>
      <w:r w:rsidR="008B4AEA">
        <w:rPr>
          <w:rFonts w:ascii="Times New Roman" w:hAnsi="Times New Roman" w:cs="Times New Roman"/>
          <w:sz w:val="28"/>
          <w:szCs w:val="28"/>
        </w:rPr>
        <w:t>Такое утверждение</w:t>
      </w:r>
      <w:r w:rsidR="005D1B71" w:rsidRPr="0092761F">
        <w:rPr>
          <w:rFonts w:ascii="Times New Roman" w:hAnsi="Times New Roman" w:cs="Times New Roman"/>
          <w:sz w:val="28"/>
          <w:szCs w:val="28"/>
        </w:rPr>
        <w:t xml:space="preserve"> </w:t>
      </w:r>
      <w:r w:rsidR="0099433F">
        <w:rPr>
          <w:rFonts w:ascii="Times New Roman" w:hAnsi="Times New Roman" w:cs="Times New Roman"/>
          <w:sz w:val="28"/>
          <w:szCs w:val="28"/>
        </w:rPr>
        <w:t>правильно</w:t>
      </w:r>
      <w:r w:rsidR="005D1B71" w:rsidRPr="0092761F">
        <w:rPr>
          <w:rFonts w:ascii="Times New Roman" w:hAnsi="Times New Roman" w:cs="Times New Roman"/>
          <w:sz w:val="28"/>
          <w:szCs w:val="28"/>
        </w:rPr>
        <w:t xml:space="preserve"> </w:t>
      </w:r>
      <w:r w:rsidR="00A44490">
        <w:rPr>
          <w:rFonts w:ascii="Times New Roman" w:hAnsi="Times New Roman" w:cs="Times New Roman"/>
          <w:sz w:val="28"/>
          <w:szCs w:val="28"/>
        </w:rPr>
        <w:t>«</w:t>
      </w:r>
      <w:r w:rsidR="0099433F">
        <w:rPr>
          <w:rFonts w:ascii="Times New Roman" w:hAnsi="Times New Roman" w:cs="Times New Roman"/>
          <w:sz w:val="28"/>
          <w:szCs w:val="28"/>
        </w:rPr>
        <w:t>лишь</w:t>
      </w:r>
      <w:r w:rsidR="005D1B71" w:rsidRPr="0092761F">
        <w:rPr>
          <w:rFonts w:ascii="Times New Roman" w:hAnsi="Times New Roman" w:cs="Times New Roman"/>
          <w:sz w:val="28"/>
          <w:szCs w:val="28"/>
        </w:rPr>
        <w:t xml:space="preserve"> в </w:t>
      </w:r>
      <w:r w:rsidR="0099433F">
        <w:rPr>
          <w:rFonts w:ascii="Times New Roman" w:hAnsi="Times New Roman" w:cs="Times New Roman"/>
          <w:sz w:val="28"/>
          <w:szCs w:val="28"/>
        </w:rPr>
        <w:t>части</w:t>
      </w:r>
      <w:r w:rsidR="005D1B71" w:rsidRPr="0092761F">
        <w:rPr>
          <w:rFonts w:ascii="Times New Roman" w:hAnsi="Times New Roman" w:cs="Times New Roman"/>
          <w:sz w:val="28"/>
          <w:szCs w:val="28"/>
        </w:rPr>
        <w:t xml:space="preserve"> </w:t>
      </w:r>
      <w:r w:rsidR="008B4AEA" w:rsidRPr="0092761F">
        <w:rPr>
          <w:rFonts w:ascii="Times New Roman" w:hAnsi="Times New Roman" w:cs="Times New Roman"/>
          <w:sz w:val="28"/>
          <w:szCs w:val="28"/>
        </w:rPr>
        <w:t xml:space="preserve">одного из </w:t>
      </w:r>
      <w:r w:rsidR="000C0608">
        <w:rPr>
          <w:rFonts w:ascii="Times New Roman" w:hAnsi="Times New Roman" w:cs="Times New Roman"/>
          <w:sz w:val="28"/>
          <w:szCs w:val="28"/>
        </w:rPr>
        <w:t>большинства</w:t>
      </w:r>
      <w:r w:rsidR="008B4AEA">
        <w:rPr>
          <w:rFonts w:ascii="Times New Roman" w:hAnsi="Times New Roman" w:cs="Times New Roman"/>
          <w:sz w:val="28"/>
          <w:szCs w:val="28"/>
        </w:rPr>
        <w:t xml:space="preserve"> работников</w:t>
      </w:r>
      <w:r w:rsidR="0070178D" w:rsidRPr="0070178D">
        <w:rPr>
          <w:rFonts w:ascii="Times New Roman" w:hAnsi="Times New Roman" w:cs="Times New Roman"/>
          <w:sz w:val="28"/>
          <w:szCs w:val="28"/>
        </w:rPr>
        <w:t xml:space="preserve"> </w:t>
      </w:r>
      <w:r w:rsidR="0070178D">
        <w:rPr>
          <w:rFonts w:ascii="Times New Roman" w:hAnsi="Times New Roman" w:cs="Times New Roman"/>
          <w:sz w:val="28"/>
          <w:szCs w:val="28"/>
        </w:rPr>
        <w:t xml:space="preserve">всей </w:t>
      </w:r>
      <w:r w:rsidR="0070178D" w:rsidRPr="0092761F">
        <w:rPr>
          <w:rFonts w:ascii="Times New Roman" w:hAnsi="Times New Roman" w:cs="Times New Roman"/>
          <w:sz w:val="28"/>
          <w:szCs w:val="28"/>
        </w:rPr>
        <w:t>организации</w:t>
      </w:r>
      <w:r w:rsidR="008B4AEA" w:rsidRPr="0092761F">
        <w:rPr>
          <w:rFonts w:ascii="Times New Roman" w:hAnsi="Times New Roman" w:cs="Times New Roman"/>
          <w:sz w:val="28"/>
          <w:szCs w:val="28"/>
        </w:rPr>
        <w:t xml:space="preserve"> </w:t>
      </w:r>
      <w:r w:rsidR="0070178D">
        <w:rPr>
          <w:rFonts w:ascii="Times New Roman" w:hAnsi="Times New Roman" w:cs="Times New Roman"/>
          <w:sz w:val="28"/>
          <w:szCs w:val="28"/>
        </w:rPr>
        <w:t xml:space="preserve">или </w:t>
      </w:r>
      <w:r w:rsidR="008B4AEA">
        <w:rPr>
          <w:rFonts w:ascii="Times New Roman" w:hAnsi="Times New Roman" w:cs="Times New Roman"/>
          <w:sz w:val="28"/>
          <w:szCs w:val="28"/>
        </w:rPr>
        <w:t>конкретного работника</w:t>
      </w:r>
      <w:r w:rsidR="005D1B71" w:rsidRPr="0092761F">
        <w:rPr>
          <w:rFonts w:ascii="Times New Roman" w:hAnsi="Times New Roman" w:cs="Times New Roman"/>
          <w:sz w:val="28"/>
          <w:szCs w:val="28"/>
        </w:rPr>
        <w:t xml:space="preserve">. </w:t>
      </w:r>
      <w:r w:rsidR="00A44490">
        <w:rPr>
          <w:rFonts w:ascii="Times New Roman" w:hAnsi="Times New Roman" w:cs="Times New Roman"/>
          <w:sz w:val="28"/>
          <w:szCs w:val="28"/>
        </w:rPr>
        <w:t>«</w:t>
      </w:r>
      <w:r w:rsidR="0070178D">
        <w:rPr>
          <w:rFonts w:ascii="Times New Roman" w:hAnsi="Times New Roman" w:cs="Times New Roman"/>
          <w:sz w:val="28"/>
          <w:szCs w:val="28"/>
        </w:rPr>
        <w:t xml:space="preserve">У </w:t>
      </w:r>
      <w:r w:rsidR="005D1B71" w:rsidRPr="0092761F">
        <w:rPr>
          <w:rFonts w:ascii="Times New Roman" w:hAnsi="Times New Roman" w:cs="Times New Roman"/>
          <w:sz w:val="28"/>
          <w:szCs w:val="28"/>
        </w:rPr>
        <w:t>оставши</w:t>
      </w:r>
      <w:r w:rsidR="000C0608">
        <w:rPr>
          <w:rFonts w:ascii="Times New Roman" w:hAnsi="Times New Roman" w:cs="Times New Roman"/>
          <w:sz w:val="28"/>
          <w:szCs w:val="28"/>
        </w:rPr>
        <w:t>х</w:t>
      </w:r>
      <w:r w:rsidR="005D1B71" w:rsidRPr="0092761F">
        <w:rPr>
          <w:rFonts w:ascii="Times New Roman" w:hAnsi="Times New Roman" w:cs="Times New Roman"/>
          <w:sz w:val="28"/>
          <w:szCs w:val="28"/>
        </w:rPr>
        <w:t>ся</w:t>
      </w:r>
      <w:r w:rsidR="000C0608">
        <w:rPr>
          <w:rFonts w:ascii="Times New Roman" w:hAnsi="Times New Roman" w:cs="Times New Roman"/>
          <w:sz w:val="28"/>
          <w:szCs w:val="28"/>
        </w:rPr>
        <w:t xml:space="preserve"> работников</w:t>
      </w:r>
      <w:r w:rsidR="005D1B71" w:rsidRPr="0092761F">
        <w:rPr>
          <w:rFonts w:ascii="Times New Roman" w:hAnsi="Times New Roman" w:cs="Times New Roman"/>
          <w:sz w:val="28"/>
          <w:szCs w:val="28"/>
        </w:rPr>
        <w:t xml:space="preserve">, </w:t>
      </w:r>
      <w:r w:rsidR="008B4AEA">
        <w:rPr>
          <w:rFonts w:ascii="Times New Roman" w:hAnsi="Times New Roman" w:cs="Times New Roman"/>
          <w:sz w:val="28"/>
          <w:szCs w:val="28"/>
        </w:rPr>
        <w:t>которы</w:t>
      </w:r>
      <w:r w:rsidR="000C0608">
        <w:rPr>
          <w:rFonts w:ascii="Times New Roman" w:hAnsi="Times New Roman" w:cs="Times New Roman"/>
          <w:sz w:val="28"/>
          <w:szCs w:val="28"/>
        </w:rPr>
        <w:t>е</w:t>
      </w:r>
      <w:r w:rsidR="008B4AEA">
        <w:rPr>
          <w:rFonts w:ascii="Times New Roman" w:hAnsi="Times New Roman" w:cs="Times New Roman"/>
          <w:sz w:val="28"/>
          <w:szCs w:val="28"/>
        </w:rPr>
        <w:t xml:space="preserve"> </w:t>
      </w:r>
      <w:r w:rsidR="005D1B71" w:rsidRPr="0092761F">
        <w:rPr>
          <w:rFonts w:ascii="Times New Roman" w:hAnsi="Times New Roman" w:cs="Times New Roman"/>
          <w:sz w:val="28"/>
          <w:szCs w:val="28"/>
        </w:rPr>
        <w:t>продолжа</w:t>
      </w:r>
      <w:r w:rsidR="000C0608">
        <w:rPr>
          <w:rFonts w:ascii="Times New Roman" w:hAnsi="Times New Roman" w:cs="Times New Roman"/>
          <w:sz w:val="28"/>
          <w:szCs w:val="28"/>
        </w:rPr>
        <w:t>ю</w:t>
      </w:r>
      <w:r w:rsidR="008B4AEA">
        <w:rPr>
          <w:rFonts w:ascii="Times New Roman" w:hAnsi="Times New Roman" w:cs="Times New Roman"/>
          <w:sz w:val="28"/>
          <w:szCs w:val="28"/>
        </w:rPr>
        <w:t>т</w:t>
      </w:r>
      <w:r w:rsidR="005D1B71" w:rsidRPr="0092761F">
        <w:rPr>
          <w:rFonts w:ascii="Times New Roman" w:hAnsi="Times New Roman" w:cs="Times New Roman"/>
          <w:sz w:val="28"/>
          <w:szCs w:val="28"/>
        </w:rPr>
        <w:t xml:space="preserve"> </w:t>
      </w:r>
      <w:r w:rsidR="00AB44BC">
        <w:rPr>
          <w:rFonts w:ascii="Times New Roman" w:hAnsi="Times New Roman" w:cs="Times New Roman"/>
          <w:sz w:val="28"/>
          <w:szCs w:val="28"/>
        </w:rPr>
        <w:t>суще</w:t>
      </w:r>
      <w:r w:rsidR="008B4AEA">
        <w:rPr>
          <w:rFonts w:ascii="Times New Roman" w:hAnsi="Times New Roman" w:cs="Times New Roman"/>
          <w:sz w:val="28"/>
          <w:szCs w:val="28"/>
        </w:rPr>
        <w:t>ствовать</w:t>
      </w:r>
      <w:r w:rsidR="005D1B71" w:rsidRPr="0092761F">
        <w:rPr>
          <w:rFonts w:ascii="Times New Roman" w:hAnsi="Times New Roman" w:cs="Times New Roman"/>
          <w:sz w:val="28"/>
          <w:szCs w:val="28"/>
        </w:rPr>
        <w:t xml:space="preserve"> как организационная </w:t>
      </w:r>
      <w:r w:rsidR="000C0608">
        <w:rPr>
          <w:rFonts w:ascii="Times New Roman" w:hAnsi="Times New Roman" w:cs="Times New Roman"/>
          <w:sz w:val="28"/>
          <w:szCs w:val="28"/>
        </w:rPr>
        <w:t>структура</w:t>
      </w:r>
      <w:r w:rsidR="0070178D">
        <w:rPr>
          <w:rFonts w:ascii="Times New Roman" w:hAnsi="Times New Roman" w:cs="Times New Roman"/>
          <w:sz w:val="28"/>
          <w:szCs w:val="28"/>
        </w:rPr>
        <w:t xml:space="preserve">, </w:t>
      </w:r>
      <w:r w:rsidR="0070178D" w:rsidRPr="0092761F">
        <w:rPr>
          <w:rFonts w:ascii="Times New Roman" w:hAnsi="Times New Roman" w:cs="Times New Roman"/>
          <w:sz w:val="28"/>
          <w:szCs w:val="28"/>
        </w:rPr>
        <w:t xml:space="preserve">не </w:t>
      </w:r>
      <w:r w:rsidR="0070178D">
        <w:rPr>
          <w:rFonts w:ascii="Times New Roman" w:hAnsi="Times New Roman" w:cs="Times New Roman"/>
          <w:sz w:val="28"/>
          <w:szCs w:val="28"/>
        </w:rPr>
        <w:t>отнимает</w:t>
      </w:r>
      <w:r w:rsidR="0070178D" w:rsidRPr="0092761F">
        <w:rPr>
          <w:rFonts w:ascii="Times New Roman" w:hAnsi="Times New Roman" w:cs="Times New Roman"/>
          <w:sz w:val="28"/>
          <w:szCs w:val="28"/>
        </w:rPr>
        <w:t xml:space="preserve"> </w:t>
      </w:r>
      <w:r w:rsidR="0070178D">
        <w:rPr>
          <w:rFonts w:ascii="Times New Roman" w:hAnsi="Times New Roman" w:cs="Times New Roman"/>
          <w:sz w:val="28"/>
          <w:szCs w:val="28"/>
        </w:rPr>
        <w:t>труд</w:t>
      </w:r>
      <w:r w:rsidR="0070178D" w:rsidRPr="0092761F">
        <w:rPr>
          <w:rFonts w:ascii="Times New Roman" w:hAnsi="Times New Roman" w:cs="Times New Roman"/>
          <w:sz w:val="28"/>
          <w:szCs w:val="28"/>
        </w:rPr>
        <w:t>оспособности</w:t>
      </w:r>
      <w:r w:rsidR="0070178D" w:rsidRPr="0070178D">
        <w:rPr>
          <w:rFonts w:ascii="Times New Roman" w:hAnsi="Times New Roman" w:cs="Times New Roman"/>
          <w:sz w:val="28"/>
          <w:szCs w:val="28"/>
        </w:rPr>
        <w:t xml:space="preserve"> </w:t>
      </w:r>
      <w:r w:rsidR="0070178D">
        <w:rPr>
          <w:rFonts w:ascii="Times New Roman" w:hAnsi="Times New Roman" w:cs="Times New Roman"/>
          <w:sz w:val="28"/>
          <w:szCs w:val="28"/>
        </w:rPr>
        <w:t>потеря</w:t>
      </w:r>
      <w:r w:rsidR="0070178D" w:rsidRPr="0092761F">
        <w:rPr>
          <w:rFonts w:ascii="Times New Roman" w:hAnsi="Times New Roman" w:cs="Times New Roman"/>
          <w:sz w:val="28"/>
          <w:szCs w:val="28"/>
        </w:rPr>
        <w:t xml:space="preserve"> </w:t>
      </w:r>
      <w:r w:rsidR="0070178D">
        <w:rPr>
          <w:rFonts w:ascii="Times New Roman" w:hAnsi="Times New Roman" w:cs="Times New Roman"/>
          <w:sz w:val="28"/>
          <w:szCs w:val="28"/>
        </w:rPr>
        <w:t>той или иной</w:t>
      </w:r>
      <w:r w:rsidR="0070178D" w:rsidRPr="0092761F">
        <w:rPr>
          <w:rFonts w:ascii="Times New Roman" w:hAnsi="Times New Roman" w:cs="Times New Roman"/>
          <w:sz w:val="28"/>
          <w:szCs w:val="28"/>
        </w:rPr>
        <w:t xml:space="preserve"> части </w:t>
      </w:r>
      <w:r w:rsidR="0070178D">
        <w:rPr>
          <w:rFonts w:ascii="Times New Roman" w:hAnsi="Times New Roman" w:cs="Times New Roman"/>
          <w:sz w:val="28"/>
          <w:szCs w:val="28"/>
        </w:rPr>
        <w:t>персональных</w:t>
      </w:r>
      <w:r w:rsidR="0070178D" w:rsidRPr="0092761F">
        <w:rPr>
          <w:rFonts w:ascii="Times New Roman" w:hAnsi="Times New Roman" w:cs="Times New Roman"/>
          <w:sz w:val="28"/>
          <w:szCs w:val="28"/>
        </w:rPr>
        <w:t xml:space="preserve"> </w:t>
      </w:r>
      <w:r w:rsidR="0070178D">
        <w:rPr>
          <w:rFonts w:ascii="Times New Roman" w:hAnsi="Times New Roman" w:cs="Times New Roman"/>
          <w:sz w:val="28"/>
          <w:szCs w:val="28"/>
        </w:rPr>
        <w:t>обладател</w:t>
      </w:r>
      <w:r w:rsidR="0070178D" w:rsidRPr="0092761F">
        <w:rPr>
          <w:rFonts w:ascii="Times New Roman" w:hAnsi="Times New Roman" w:cs="Times New Roman"/>
          <w:sz w:val="28"/>
          <w:szCs w:val="28"/>
        </w:rPr>
        <w:t>ей человеческого капитала</w:t>
      </w:r>
      <w:r w:rsidR="00A44490">
        <w:rPr>
          <w:rFonts w:ascii="Times New Roman" w:hAnsi="Times New Roman" w:cs="Times New Roman"/>
          <w:sz w:val="28"/>
          <w:szCs w:val="28"/>
        </w:rPr>
        <w:t xml:space="preserve">» </w:t>
      </w:r>
      <w:r w:rsidR="00A44490" w:rsidRPr="00A44490">
        <w:rPr>
          <w:rFonts w:ascii="Times New Roman" w:hAnsi="Times New Roman" w:cs="Times New Roman"/>
          <w:sz w:val="28"/>
          <w:szCs w:val="28"/>
        </w:rPr>
        <w:t>[</w:t>
      </w:r>
      <w:r w:rsidR="00A44490">
        <w:rPr>
          <w:rFonts w:ascii="Times New Roman" w:hAnsi="Times New Roman" w:cs="Times New Roman"/>
          <w:sz w:val="28"/>
          <w:szCs w:val="28"/>
        </w:rPr>
        <w:t>26, с.5</w:t>
      </w:r>
      <w:r w:rsidR="00A44490" w:rsidRPr="00A44490">
        <w:rPr>
          <w:rFonts w:ascii="Times New Roman" w:hAnsi="Times New Roman" w:cs="Times New Roman"/>
          <w:sz w:val="28"/>
          <w:szCs w:val="28"/>
        </w:rPr>
        <w:t>]</w:t>
      </w:r>
      <w:r w:rsidR="005D1B71" w:rsidRPr="0092761F">
        <w:rPr>
          <w:rFonts w:ascii="Times New Roman" w:hAnsi="Times New Roman" w:cs="Times New Roman"/>
          <w:sz w:val="28"/>
          <w:szCs w:val="28"/>
        </w:rPr>
        <w:t>.</w:t>
      </w:r>
      <w:r w:rsidR="005534ED" w:rsidRPr="005534ED">
        <w:rPr>
          <w:rFonts w:ascii="Times New Roman" w:hAnsi="Times New Roman" w:cs="Times New Roman"/>
          <w:sz w:val="28"/>
          <w:szCs w:val="28"/>
        </w:rPr>
        <w:t xml:space="preserve"> </w:t>
      </w:r>
      <w:r w:rsidR="00A44490">
        <w:rPr>
          <w:rFonts w:ascii="Times New Roman" w:hAnsi="Times New Roman" w:cs="Times New Roman"/>
          <w:sz w:val="28"/>
          <w:szCs w:val="28"/>
        </w:rPr>
        <w:t>«</w:t>
      </w:r>
      <w:r w:rsidR="005534ED">
        <w:rPr>
          <w:rFonts w:ascii="Times New Roman" w:hAnsi="Times New Roman" w:cs="Times New Roman"/>
          <w:sz w:val="28"/>
          <w:szCs w:val="28"/>
        </w:rPr>
        <w:t>Ч</w:t>
      </w:r>
      <w:r w:rsidR="005534ED" w:rsidRPr="0092761F">
        <w:rPr>
          <w:rFonts w:ascii="Times New Roman" w:hAnsi="Times New Roman" w:cs="Times New Roman"/>
          <w:sz w:val="28"/>
          <w:szCs w:val="28"/>
        </w:rPr>
        <w:t>еловеческий капитал</w:t>
      </w:r>
      <w:r w:rsidR="005D1B71" w:rsidRPr="0092761F">
        <w:rPr>
          <w:rFonts w:ascii="Times New Roman" w:hAnsi="Times New Roman" w:cs="Times New Roman"/>
          <w:sz w:val="28"/>
          <w:szCs w:val="28"/>
        </w:rPr>
        <w:t xml:space="preserve"> </w:t>
      </w:r>
      <w:r w:rsidR="005534ED" w:rsidRPr="0092761F">
        <w:rPr>
          <w:rFonts w:ascii="Times New Roman" w:hAnsi="Times New Roman" w:cs="Times New Roman"/>
          <w:sz w:val="28"/>
          <w:szCs w:val="28"/>
        </w:rPr>
        <w:t xml:space="preserve">продолжает </w:t>
      </w:r>
      <w:r w:rsidR="005534ED">
        <w:rPr>
          <w:rFonts w:ascii="Times New Roman" w:hAnsi="Times New Roman" w:cs="Times New Roman"/>
          <w:sz w:val="28"/>
          <w:szCs w:val="28"/>
        </w:rPr>
        <w:t>находиться в наличии</w:t>
      </w:r>
      <w:r w:rsidR="005534ED" w:rsidRPr="0092761F">
        <w:rPr>
          <w:rFonts w:ascii="Times New Roman" w:hAnsi="Times New Roman" w:cs="Times New Roman"/>
          <w:sz w:val="28"/>
          <w:szCs w:val="28"/>
        </w:rPr>
        <w:t xml:space="preserve"> </w:t>
      </w:r>
      <w:r w:rsidR="005534ED">
        <w:rPr>
          <w:rFonts w:ascii="Times New Roman" w:hAnsi="Times New Roman" w:cs="Times New Roman"/>
          <w:sz w:val="28"/>
          <w:szCs w:val="28"/>
        </w:rPr>
        <w:t>д</w:t>
      </w:r>
      <w:r w:rsidR="005D1B71" w:rsidRPr="0092761F">
        <w:rPr>
          <w:rFonts w:ascii="Times New Roman" w:hAnsi="Times New Roman" w:cs="Times New Roman"/>
          <w:sz w:val="28"/>
          <w:szCs w:val="28"/>
        </w:rPr>
        <w:t xml:space="preserve">о </w:t>
      </w:r>
      <w:r w:rsidR="00AB44BC">
        <w:rPr>
          <w:rFonts w:ascii="Times New Roman" w:hAnsi="Times New Roman" w:cs="Times New Roman"/>
          <w:sz w:val="28"/>
          <w:szCs w:val="28"/>
        </w:rPr>
        <w:t>того времени</w:t>
      </w:r>
      <w:r w:rsidR="005D1B71" w:rsidRPr="0092761F">
        <w:rPr>
          <w:rFonts w:ascii="Times New Roman" w:hAnsi="Times New Roman" w:cs="Times New Roman"/>
          <w:sz w:val="28"/>
          <w:szCs w:val="28"/>
        </w:rPr>
        <w:t xml:space="preserve">, пока </w:t>
      </w:r>
      <w:r w:rsidR="00AB44BC">
        <w:rPr>
          <w:rFonts w:ascii="Times New Roman" w:hAnsi="Times New Roman" w:cs="Times New Roman"/>
          <w:sz w:val="28"/>
          <w:szCs w:val="28"/>
        </w:rPr>
        <w:t>функционирует</w:t>
      </w:r>
      <w:r w:rsidR="005D1B71" w:rsidRPr="0092761F">
        <w:rPr>
          <w:rFonts w:ascii="Times New Roman" w:hAnsi="Times New Roman" w:cs="Times New Roman"/>
          <w:sz w:val="28"/>
          <w:szCs w:val="28"/>
        </w:rPr>
        <w:t xml:space="preserve"> организация, </w:t>
      </w:r>
      <w:r w:rsidR="005534ED">
        <w:rPr>
          <w:rFonts w:ascii="Times New Roman" w:hAnsi="Times New Roman" w:cs="Times New Roman"/>
          <w:sz w:val="28"/>
          <w:szCs w:val="28"/>
        </w:rPr>
        <w:t>как</w:t>
      </w:r>
      <w:r w:rsidR="005D1B71" w:rsidRPr="0092761F">
        <w:rPr>
          <w:rFonts w:ascii="Times New Roman" w:hAnsi="Times New Roman" w:cs="Times New Roman"/>
          <w:sz w:val="28"/>
          <w:szCs w:val="28"/>
        </w:rPr>
        <w:t xml:space="preserve"> </w:t>
      </w:r>
      <w:r w:rsidR="005534ED">
        <w:rPr>
          <w:rFonts w:ascii="Times New Roman" w:hAnsi="Times New Roman" w:cs="Times New Roman"/>
          <w:sz w:val="28"/>
          <w:szCs w:val="28"/>
        </w:rPr>
        <w:t>персонал</w:t>
      </w:r>
      <w:r w:rsidR="005D1B71" w:rsidRPr="0092761F">
        <w:rPr>
          <w:rFonts w:ascii="Times New Roman" w:hAnsi="Times New Roman" w:cs="Times New Roman"/>
          <w:sz w:val="28"/>
          <w:szCs w:val="28"/>
        </w:rPr>
        <w:t xml:space="preserve">, </w:t>
      </w:r>
      <w:r w:rsidR="00AB44BC">
        <w:rPr>
          <w:rFonts w:ascii="Times New Roman" w:hAnsi="Times New Roman" w:cs="Times New Roman"/>
          <w:sz w:val="28"/>
          <w:szCs w:val="28"/>
        </w:rPr>
        <w:t xml:space="preserve">который </w:t>
      </w:r>
      <w:r w:rsidR="005534ED">
        <w:rPr>
          <w:rFonts w:ascii="Times New Roman" w:hAnsi="Times New Roman" w:cs="Times New Roman"/>
          <w:sz w:val="28"/>
          <w:szCs w:val="28"/>
        </w:rPr>
        <w:t>проверяется</w:t>
      </w:r>
      <w:r w:rsidR="005D1B71" w:rsidRPr="0092761F">
        <w:rPr>
          <w:rFonts w:ascii="Times New Roman" w:hAnsi="Times New Roman" w:cs="Times New Roman"/>
          <w:sz w:val="28"/>
          <w:szCs w:val="28"/>
        </w:rPr>
        <w:t xml:space="preserve"> </w:t>
      </w:r>
      <w:r w:rsidR="00AB44BC">
        <w:rPr>
          <w:rFonts w:ascii="Times New Roman" w:hAnsi="Times New Roman" w:cs="Times New Roman"/>
          <w:sz w:val="28"/>
          <w:szCs w:val="28"/>
        </w:rPr>
        <w:t>этой</w:t>
      </w:r>
      <w:r w:rsidR="005D1B71" w:rsidRPr="0092761F">
        <w:rPr>
          <w:rFonts w:ascii="Times New Roman" w:hAnsi="Times New Roman" w:cs="Times New Roman"/>
          <w:sz w:val="28"/>
          <w:szCs w:val="28"/>
        </w:rPr>
        <w:t xml:space="preserve"> организацией</w:t>
      </w:r>
      <w:r w:rsidR="00A44490">
        <w:rPr>
          <w:rFonts w:ascii="Times New Roman" w:hAnsi="Times New Roman" w:cs="Times New Roman"/>
          <w:sz w:val="28"/>
          <w:szCs w:val="28"/>
        </w:rPr>
        <w:t>»</w:t>
      </w:r>
      <w:r w:rsidR="005D1B71" w:rsidRPr="0092761F">
        <w:rPr>
          <w:rFonts w:ascii="Times New Roman" w:hAnsi="Times New Roman" w:cs="Times New Roman"/>
          <w:sz w:val="28"/>
          <w:szCs w:val="28"/>
        </w:rPr>
        <w:t xml:space="preserve"> [</w:t>
      </w:r>
      <w:r w:rsidR="00B80EF3" w:rsidRPr="0092761F">
        <w:rPr>
          <w:rFonts w:ascii="Times New Roman" w:hAnsi="Times New Roman" w:cs="Times New Roman"/>
          <w:sz w:val="28"/>
          <w:szCs w:val="28"/>
        </w:rPr>
        <w:t>1</w:t>
      </w:r>
      <w:r w:rsidR="00180709">
        <w:rPr>
          <w:rFonts w:ascii="Times New Roman" w:hAnsi="Times New Roman" w:cs="Times New Roman"/>
          <w:sz w:val="28"/>
          <w:szCs w:val="28"/>
        </w:rPr>
        <w:t>8</w:t>
      </w:r>
      <w:r w:rsidR="00847EEA">
        <w:rPr>
          <w:rFonts w:ascii="Times New Roman" w:hAnsi="Times New Roman" w:cs="Times New Roman"/>
          <w:sz w:val="28"/>
          <w:szCs w:val="28"/>
        </w:rPr>
        <w:t>8</w:t>
      </w:r>
      <w:r w:rsidR="005D1B71" w:rsidRPr="0092761F">
        <w:rPr>
          <w:rFonts w:ascii="Times New Roman" w:hAnsi="Times New Roman" w:cs="Times New Roman"/>
          <w:sz w:val="28"/>
          <w:szCs w:val="28"/>
        </w:rPr>
        <w:t xml:space="preserve">]. </w:t>
      </w:r>
    </w:p>
    <w:p w14:paraId="43D35567" w14:textId="77CA293C" w:rsidR="006756F3" w:rsidRDefault="00DD032F" w:rsidP="00E357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F1852">
        <w:rPr>
          <w:rFonts w:ascii="Times New Roman" w:hAnsi="Times New Roman" w:cs="Times New Roman"/>
          <w:sz w:val="28"/>
          <w:szCs w:val="28"/>
        </w:rPr>
        <w:t>оняти</w:t>
      </w:r>
      <w:r>
        <w:rPr>
          <w:rFonts w:ascii="Times New Roman" w:hAnsi="Times New Roman" w:cs="Times New Roman"/>
          <w:sz w:val="28"/>
          <w:szCs w:val="28"/>
        </w:rPr>
        <w:t>е</w:t>
      </w:r>
      <w:r w:rsidRPr="008F1852">
        <w:rPr>
          <w:rFonts w:ascii="Times New Roman" w:hAnsi="Times New Roman" w:cs="Times New Roman"/>
          <w:sz w:val="28"/>
          <w:szCs w:val="28"/>
        </w:rPr>
        <w:t xml:space="preserve"> юридического контроля</w:t>
      </w:r>
      <w:r w:rsidRPr="00C160C7">
        <w:rPr>
          <w:rFonts w:ascii="Times New Roman" w:hAnsi="Times New Roman" w:cs="Times New Roman"/>
          <w:color w:val="FF0000"/>
          <w:sz w:val="28"/>
          <w:szCs w:val="28"/>
        </w:rPr>
        <w:t xml:space="preserve"> </w:t>
      </w:r>
      <w:r w:rsidRPr="008F1852">
        <w:rPr>
          <w:rFonts w:ascii="Times New Roman" w:hAnsi="Times New Roman" w:cs="Times New Roman"/>
          <w:sz w:val="28"/>
          <w:szCs w:val="28"/>
        </w:rPr>
        <w:t>шире</w:t>
      </w:r>
      <w:r>
        <w:rPr>
          <w:rFonts w:ascii="Times New Roman" w:hAnsi="Times New Roman" w:cs="Times New Roman"/>
          <w:color w:val="FF0000"/>
          <w:sz w:val="28"/>
          <w:szCs w:val="28"/>
        </w:rPr>
        <w:t xml:space="preserve"> </w:t>
      </w:r>
      <w:r w:rsidRPr="00DD032F">
        <w:rPr>
          <w:rFonts w:ascii="Times New Roman" w:hAnsi="Times New Roman" w:cs="Times New Roman"/>
          <w:color w:val="000000" w:themeColor="text1"/>
          <w:sz w:val="28"/>
          <w:szCs w:val="28"/>
        </w:rPr>
        <w:t>э</w:t>
      </w:r>
      <w:r w:rsidR="006756F3" w:rsidRPr="00DD032F">
        <w:rPr>
          <w:rFonts w:ascii="Times New Roman" w:hAnsi="Times New Roman" w:cs="Times New Roman"/>
          <w:color w:val="000000" w:themeColor="text1"/>
          <w:sz w:val="28"/>
          <w:szCs w:val="28"/>
        </w:rPr>
        <w:t>кономическо</w:t>
      </w:r>
      <w:r w:rsidRPr="00DD032F">
        <w:rPr>
          <w:rFonts w:ascii="Times New Roman" w:hAnsi="Times New Roman" w:cs="Times New Roman"/>
          <w:color w:val="000000" w:themeColor="text1"/>
          <w:sz w:val="28"/>
          <w:szCs w:val="28"/>
        </w:rPr>
        <w:t>го</w:t>
      </w:r>
      <w:r w:rsidR="006756F3" w:rsidRPr="00DD032F">
        <w:rPr>
          <w:rFonts w:ascii="Times New Roman" w:hAnsi="Times New Roman" w:cs="Times New Roman"/>
          <w:color w:val="000000" w:themeColor="text1"/>
          <w:sz w:val="28"/>
          <w:szCs w:val="28"/>
        </w:rPr>
        <w:t xml:space="preserve"> поняти</w:t>
      </w:r>
      <w:r w:rsidRPr="00DD032F">
        <w:rPr>
          <w:rFonts w:ascii="Times New Roman" w:hAnsi="Times New Roman" w:cs="Times New Roman"/>
          <w:color w:val="000000" w:themeColor="text1"/>
          <w:sz w:val="28"/>
          <w:szCs w:val="28"/>
        </w:rPr>
        <w:t>я</w:t>
      </w:r>
      <w:r w:rsidR="006756F3" w:rsidRPr="00DD032F">
        <w:rPr>
          <w:rFonts w:ascii="Times New Roman" w:hAnsi="Times New Roman" w:cs="Times New Roman"/>
          <w:color w:val="000000" w:themeColor="text1"/>
          <w:sz w:val="28"/>
          <w:szCs w:val="28"/>
        </w:rPr>
        <w:t xml:space="preserve"> </w:t>
      </w:r>
      <w:r w:rsidR="006756F3" w:rsidRPr="008F1852">
        <w:rPr>
          <w:rFonts w:ascii="Times New Roman" w:hAnsi="Times New Roman" w:cs="Times New Roman"/>
          <w:sz w:val="28"/>
          <w:szCs w:val="28"/>
        </w:rPr>
        <w:t xml:space="preserve">контролируемого ресурса. </w:t>
      </w:r>
      <w:r>
        <w:rPr>
          <w:rFonts w:ascii="Times New Roman" w:hAnsi="Times New Roman" w:cs="Times New Roman"/>
          <w:sz w:val="28"/>
          <w:szCs w:val="28"/>
        </w:rPr>
        <w:t>С э</w:t>
      </w:r>
      <w:r w:rsidR="006756F3" w:rsidRPr="008F1852">
        <w:rPr>
          <w:rFonts w:ascii="Times New Roman" w:hAnsi="Times New Roman" w:cs="Times New Roman"/>
          <w:sz w:val="28"/>
          <w:szCs w:val="28"/>
        </w:rPr>
        <w:t>кономическ</w:t>
      </w:r>
      <w:r>
        <w:rPr>
          <w:rFonts w:ascii="Times New Roman" w:hAnsi="Times New Roman" w:cs="Times New Roman"/>
          <w:sz w:val="28"/>
          <w:szCs w:val="28"/>
        </w:rPr>
        <w:t>ой точки зрения</w:t>
      </w:r>
      <w:r w:rsidR="006756F3" w:rsidRPr="008F1852">
        <w:rPr>
          <w:rFonts w:ascii="Times New Roman" w:hAnsi="Times New Roman" w:cs="Times New Roman"/>
          <w:sz w:val="28"/>
          <w:szCs w:val="28"/>
        </w:rPr>
        <w:t xml:space="preserve"> можно контролировать </w:t>
      </w:r>
      <w:r w:rsidRPr="008F1852">
        <w:rPr>
          <w:rFonts w:ascii="Times New Roman" w:hAnsi="Times New Roman" w:cs="Times New Roman"/>
          <w:sz w:val="28"/>
          <w:szCs w:val="28"/>
        </w:rPr>
        <w:t>ресурс</w:t>
      </w:r>
      <w:r>
        <w:rPr>
          <w:rFonts w:ascii="Times New Roman" w:hAnsi="Times New Roman" w:cs="Times New Roman"/>
          <w:sz w:val="28"/>
          <w:szCs w:val="28"/>
        </w:rPr>
        <w:t xml:space="preserve">, который </w:t>
      </w:r>
      <w:r w:rsidR="006756F3" w:rsidRPr="008F1852">
        <w:rPr>
          <w:rFonts w:ascii="Times New Roman" w:hAnsi="Times New Roman" w:cs="Times New Roman"/>
          <w:sz w:val="28"/>
          <w:szCs w:val="28"/>
        </w:rPr>
        <w:t>принадлеж</w:t>
      </w:r>
      <w:r>
        <w:rPr>
          <w:rFonts w:ascii="Times New Roman" w:hAnsi="Times New Roman" w:cs="Times New Roman"/>
          <w:sz w:val="28"/>
          <w:szCs w:val="28"/>
        </w:rPr>
        <w:t xml:space="preserve">ит </w:t>
      </w:r>
      <w:r w:rsidRPr="008F1852">
        <w:rPr>
          <w:rFonts w:ascii="Times New Roman" w:hAnsi="Times New Roman" w:cs="Times New Roman"/>
          <w:sz w:val="28"/>
          <w:szCs w:val="28"/>
        </w:rPr>
        <w:t>организации на праве собственности</w:t>
      </w:r>
      <w:r w:rsidR="006756F3" w:rsidRPr="008F1852">
        <w:rPr>
          <w:rFonts w:ascii="Times New Roman" w:hAnsi="Times New Roman" w:cs="Times New Roman"/>
          <w:sz w:val="28"/>
          <w:szCs w:val="28"/>
        </w:rPr>
        <w:t>, так и не принадлежащий</w:t>
      </w:r>
      <w:r>
        <w:rPr>
          <w:rFonts w:ascii="Times New Roman" w:hAnsi="Times New Roman" w:cs="Times New Roman"/>
          <w:sz w:val="28"/>
          <w:szCs w:val="28"/>
        </w:rPr>
        <w:t xml:space="preserve"> ей </w:t>
      </w:r>
      <w:r w:rsidRPr="008F1852">
        <w:rPr>
          <w:rFonts w:ascii="Times New Roman" w:hAnsi="Times New Roman" w:cs="Times New Roman"/>
          <w:sz w:val="28"/>
          <w:szCs w:val="28"/>
        </w:rPr>
        <w:t>ресурс</w:t>
      </w:r>
      <w:r w:rsidR="006756F3" w:rsidRPr="008F1852">
        <w:rPr>
          <w:rFonts w:ascii="Times New Roman" w:hAnsi="Times New Roman" w:cs="Times New Roman"/>
          <w:sz w:val="28"/>
          <w:szCs w:val="28"/>
        </w:rPr>
        <w:t xml:space="preserve">. </w:t>
      </w:r>
      <w:r w:rsidR="000B5681">
        <w:rPr>
          <w:rFonts w:ascii="Times New Roman" w:hAnsi="Times New Roman" w:cs="Times New Roman"/>
          <w:sz w:val="28"/>
          <w:szCs w:val="28"/>
        </w:rPr>
        <w:t xml:space="preserve">К </w:t>
      </w:r>
      <w:r w:rsidR="000B5681" w:rsidRPr="008F1852">
        <w:rPr>
          <w:rFonts w:ascii="Times New Roman" w:hAnsi="Times New Roman" w:cs="Times New Roman"/>
          <w:sz w:val="28"/>
          <w:szCs w:val="28"/>
        </w:rPr>
        <w:t>пример</w:t>
      </w:r>
      <w:r w:rsidR="000B5681">
        <w:rPr>
          <w:rFonts w:ascii="Times New Roman" w:hAnsi="Times New Roman" w:cs="Times New Roman"/>
          <w:sz w:val="28"/>
          <w:szCs w:val="28"/>
        </w:rPr>
        <w:t>у</w:t>
      </w:r>
      <w:r w:rsidR="000B5681" w:rsidRPr="008F1852">
        <w:rPr>
          <w:rFonts w:ascii="Times New Roman" w:hAnsi="Times New Roman" w:cs="Times New Roman"/>
          <w:sz w:val="28"/>
          <w:szCs w:val="28"/>
        </w:rPr>
        <w:t>,</w:t>
      </w:r>
      <w:r w:rsidR="000B5681">
        <w:rPr>
          <w:rFonts w:ascii="Times New Roman" w:hAnsi="Times New Roman" w:cs="Times New Roman"/>
          <w:sz w:val="28"/>
          <w:szCs w:val="28"/>
        </w:rPr>
        <w:t xml:space="preserve"> з</w:t>
      </w:r>
      <w:r w:rsidR="006756F3" w:rsidRPr="008F1852">
        <w:rPr>
          <w:rFonts w:ascii="Times New Roman" w:hAnsi="Times New Roman" w:cs="Times New Roman"/>
          <w:sz w:val="28"/>
          <w:szCs w:val="28"/>
        </w:rPr>
        <w:t xml:space="preserve">десь </w:t>
      </w:r>
      <w:r>
        <w:rPr>
          <w:rFonts w:ascii="Times New Roman" w:hAnsi="Times New Roman" w:cs="Times New Roman"/>
          <w:sz w:val="28"/>
          <w:szCs w:val="28"/>
        </w:rPr>
        <w:t>можно иметь в виду</w:t>
      </w:r>
      <w:r w:rsidR="006756F3" w:rsidRPr="008F1852">
        <w:rPr>
          <w:rFonts w:ascii="Times New Roman" w:hAnsi="Times New Roman" w:cs="Times New Roman"/>
          <w:sz w:val="28"/>
          <w:szCs w:val="28"/>
        </w:rPr>
        <w:t xml:space="preserve">, </w:t>
      </w:r>
      <w:r w:rsidR="00A44490">
        <w:rPr>
          <w:rFonts w:ascii="Times New Roman" w:hAnsi="Times New Roman" w:cs="Times New Roman"/>
          <w:sz w:val="28"/>
          <w:szCs w:val="28"/>
        </w:rPr>
        <w:t>«</w:t>
      </w:r>
      <w:r w:rsidR="00E35753">
        <w:rPr>
          <w:rFonts w:ascii="Times New Roman" w:hAnsi="Times New Roman" w:cs="Times New Roman"/>
          <w:sz w:val="28"/>
          <w:szCs w:val="28"/>
        </w:rPr>
        <w:t>актив</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котор</w:t>
      </w:r>
      <w:r w:rsidR="00E35753">
        <w:rPr>
          <w:rFonts w:ascii="Times New Roman" w:hAnsi="Times New Roman" w:cs="Times New Roman"/>
          <w:sz w:val="28"/>
          <w:szCs w:val="28"/>
        </w:rPr>
        <w:t>ый</w:t>
      </w:r>
      <w:r>
        <w:rPr>
          <w:rFonts w:ascii="Times New Roman" w:hAnsi="Times New Roman" w:cs="Times New Roman"/>
          <w:sz w:val="28"/>
          <w:szCs w:val="28"/>
        </w:rPr>
        <w:t xml:space="preserve"> взят</w:t>
      </w:r>
      <w:r w:rsidR="006756F3" w:rsidRPr="008F1852">
        <w:rPr>
          <w:rFonts w:ascii="Times New Roman" w:hAnsi="Times New Roman" w:cs="Times New Roman"/>
          <w:sz w:val="28"/>
          <w:szCs w:val="28"/>
        </w:rPr>
        <w:t xml:space="preserve"> организацией в аренду </w:t>
      </w:r>
      <w:r>
        <w:rPr>
          <w:rFonts w:ascii="Times New Roman" w:hAnsi="Times New Roman" w:cs="Times New Roman"/>
          <w:sz w:val="28"/>
          <w:szCs w:val="28"/>
        </w:rPr>
        <w:t xml:space="preserve">с имущественным </w:t>
      </w:r>
      <w:r w:rsidR="006756F3" w:rsidRPr="008F1852">
        <w:rPr>
          <w:rFonts w:ascii="Times New Roman" w:hAnsi="Times New Roman" w:cs="Times New Roman"/>
          <w:sz w:val="28"/>
          <w:szCs w:val="28"/>
        </w:rPr>
        <w:t>прав</w:t>
      </w:r>
      <w:r>
        <w:rPr>
          <w:rFonts w:ascii="Times New Roman" w:hAnsi="Times New Roman" w:cs="Times New Roman"/>
          <w:sz w:val="28"/>
          <w:szCs w:val="28"/>
        </w:rPr>
        <w:t>ом</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владения и распоряжения</w:t>
      </w:r>
      <w:r w:rsidR="006756F3" w:rsidRPr="008F1852">
        <w:rPr>
          <w:rFonts w:ascii="Times New Roman" w:hAnsi="Times New Roman" w:cs="Times New Roman"/>
          <w:sz w:val="28"/>
          <w:szCs w:val="28"/>
        </w:rPr>
        <w:t xml:space="preserve">. </w:t>
      </w:r>
      <w:r w:rsidR="00E35753">
        <w:rPr>
          <w:rFonts w:ascii="Times New Roman" w:hAnsi="Times New Roman" w:cs="Times New Roman"/>
          <w:sz w:val="28"/>
          <w:szCs w:val="28"/>
        </w:rPr>
        <w:t>Причем</w:t>
      </w:r>
      <w:r w:rsidR="00E35753" w:rsidRPr="008F1852">
        <w:rPr>
          <w:rFonts w:ascii="Times New Roman" w:hAnsi="Times New Roman" w:cs="Times New Roman"/>
          <w:sz w:val="28"/>
          <w:szCs w:val="28"/>
        </w:rPr>
        <w:t xml:space="preserve"> арендатор на него не имеет </w:t>
      </w:r>
      <w:r w:rsidR="00E35753">
        <w:rPr>
          <w:rFonts w:ascii="Times New Roman" w:hAnsi="Times New Roman" w:cs="Times New Roman"/>
          <w:sz w:val="28"/>
          <w:szCs w:val="28"/>
        </w:rPr>
        <w:t xml:space="preserve">имущественного </w:t>
      </w:r>
      <w:r w:rsidR="00E35753" w:rsidRPr="008F1852">
        <w:rPr>
          <w:rFonts w:ascii="Times New Roman" w:hAnsi="Times New Roman" w:cs="Times New Roman"/>
          <w:sz w:val="28"/>
          <w:szCs w:val="28"/>
        </w:rPr>
        <w:t>права</w:t>
      </w:r>
      <w:r w:rsidR="00E35753">
        <w:rPr>
          <w:rFonts w:ascii="Times New Roman" w:hAnsi="Times New Roman" w:cs="Times New Roman"/>
          <w:sz w:val="28"/>
          <w:szCs w:val="28"/>
        </w:rPr>
        <w:t>, а в</w:t>
      </w:r>
      <w:r w:rsidR="00E35753" w:rsidRPr="008F1852">
        <w:rPr>
          <w:rFonts w:ascii="Times New Roman" w:hAnsi="Times New Roman" w:cs="Times New Roman"/>
          <w:sz w:val="28"/>
          <w:szCs w:val="28"/>
        </w:rPr>
        <w:t xml:space="preserve"> </w:t>
      </w:r>
      <w:r w:rsidR="00E35753">
        <w:rPr>
          <w:rFonts w:ascii="Times New Roman" w:hAnsi="Times New Roman" w:cs="Times New Roman"/>
          <w:sz w:val="28"/>
          <w:szCs w:val="28"/>
        </w:rPr>
        <w:t xml:space="preserve">бухгалтерском </w:t>
      </w:r>
      <w:r w:rsidR="00E35753" w:rsidRPr="008F1852">
        <w:rPr>
          <w:rFonts w:ascii="Times New Roman" w:hAnsi="Times New Roman" w:cs="Times New Roman"/>
          <w:sz w:val="28"/>
          <w:szCs w:val="28"/>
        </w:rPr>
        <w:t xml:space="preserve">учете </w:t>
      </w:r>
      <w:r w:rsidR="00E35753">
        <w:rPr>
          <w:rFonts w:ascii="Times New Roman" w:hAnsi="Times New Roman" w:cs="Times New Roman"/>
          <w:sz w:val="28"/>
          <w:szCs w:val="28"/>
        </w:rPr>
        <w:t>э</w:t>
      </w:r>
      <w:r w:rsidR="006756F3" w:rsidRPr="008F1852">
        <w:rPr>
          <w:rFonts w:ascii="Times New Roman" w:hAnsi="Times New Roman" w:cs="Times New Roman"/>
          <w:sz w:val="28"/>
          <w:szCs w:val="28"/>
        </w:rPr>
        <w:t xml:space="preserve">то имущество </w:t>
      </w:r>
      <w:r>
        <w:rPr>
          <w:rFonts w:ascii="Times New Roman" w:hAnsi="Times New Roman" w:cs="Times New Roman"/>
          <w:sz w:val="28"/>
          <w:szCs w:val="28"/>
        </w:rPr>
        <w:t>будет показано</w:t>
      </w:r>
      <w:r w:rsidR="006756F3" w:rsidRPr="008F1852">
        <w:rPr>
          <w:rFonts w:ascii="Times New Roman" w:hAnsi="Times New Roman" w:cs="Times New Roman"/>
          <w:sz w:val="28"/>
          <w:szCs w:val="28"/>
        </w:rPr>
        <w:t xml:space="preserve"> как актив арендатора</w:t>
      </w:r>
      <w:r w:rsidR="00A44490">
        <w:rPr>
          <w:rFonts w:ascii="Times New Roman" w:hAnsi="Times New Roman" w:cs="Times New Roman"/>
          <w:sz w:val="28"/>
          <w:szCs w:val="28"/>
        </w:rPr>
        <w:t xml:space="preserve">» </w:t>
      </w:r>
      <w:r w:rsidR="00A44490" w:rsidRPr="00A44490">
        <w:rPr>
          <w:rFonts w:ascii="Times New Roman" w:hAnsi="Times New Roman" w:cs="Times New Roman"/>
          <w:sz w:val="28"/>
          <w:szCs w:val="28"/>
        </w:rPr>
        <w:t>[</w:t>
      </w:r>
      <w:r w:rsidR="00A44490">
        <w:rPr>
          <w:rFonts w:ascii="Times New Roman" w:hAnsi="Times New Roman" w:cs="Times New Roman"/>
          <w:sz w:val="28"/>
          <w:szCs w:val="28"/>
        </w:rPr>
        <w:t>52, с.54</w:t>
      </w:r>
      <w:r w:rsidR="00A44490" w:rsidRPr="00A44490">
        <w:rPr>
          <w:rFonts w:ascii="Times New Roman" w:hAnsi="Times New Roman" w:cs="Times New Roman"/>
          <w:sz w:val="28"/>
          <w:szCs w:val="28"/>
        </w:rPr>
        <w:t>]</w:t>
      </w:r>
      <w:r w:rsidR="00E35753">
        <w:rPr>
          <w:rFonts w:ascii="Times New Roman" w:hAnsi="Times New Roman" w:cs="Times New Roman"/>
          <w:sz w:val="28"/>
          <w:szCs w:val="28"/>
        </w:rPr>
        <w:t>.</w:t>
      </w:r>
    </w:p>
    <w:p w14:paraId="21C158D9" w14:textId="480B98A8" w:rsidR="005174A5" w:rsidRDefault="00DD032F"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8F1852">
        <w:rPr>
          <w:rFonts w:ascii="Times New Roman" w:hAnsi="Times New Roman" w:cs="Times New Roman"/>
          <w:sz w:val="28"/>
          <w:szCs w:val="28"/>
        </w:rPr>
        <w:t xml:space="preserve"> </w:t>
      </w:r>
      <w:r w:rsidR="00A44490" w:rsidRPr="008F1852">
        <w:rPr>
          <w:rFonts w:ascii="Times New Roman" w:hAnsi="Times New Roman" w:cs="Times New Roman"/>
          <w:sz w:val="28"/>
          <w:szCs w:val="28"/>
        </w:rPr>
        <w:t>МСФО (IAS) 16 «Аренда», в частности,</w:t>
      </w:r>
      <w:r w:rsidR="00E35753">
        <w:rPr>
          <w:rFonts w:ascii="Times New Roman" w:hAnsi="Times New Roman" w:cs="Times New Roman"/>
          <w:sz w:val="28"/>
          <w:szCs w:val="28"/>
        </w:rPr>
        <w:t xml:space="preserve"> этот</w:t>
      </w:r>
      <w:r w:rsidR="006756F3" w:rsidRPr="008F1852">
        <w:rPr>
          <w:rFonts w:ascii="Times New Roman" w:hAnsi="Times New Roman" w:cs="Times New Roman"/>
          <w:sz w:val="28"/>
          <w:szCs w:val="28"/>
        </w:rPr>
        <w:t xml:space="preserve"> подход </w:t>
      </w:r>
      <w:r w:rsidR="00E35753">
        <w:rPr>
          <w:rFonts w:ascii="Times New Roman" w:hAnsi="Times New Roman" w:cs="Times New Roman"/>
          <w:sz w:val="28"/>
          <w:szCs w:val="28"/>
        </w:rPr>
        <w:t>лег в основу</w:t>
      </w:r>
      <w:r w:rsidR="00A44490">
        <w:rPr>
          <w:rFonts w:ascii="Times New Roman" w:hAnsi="Times New Roman" w:cs="Times New Roman"/>
          <w:sz w:val="28"/>
          <w:szCs w:val="28"/>
        </w:rPr>
        <w:t>, а</w:t>
      </w:r>
      <w:r>
        <w:rPr>
          <w:rFonts w:ascii="Times New Roman" w:hAnsi="Times New Roman" w:cs="Times New Roman"/>
          <w:sz w:val="28"/>
          <w:szCs w:val="28"/>
        </w:rPr>
        <w:t xml:space="preserve"> именно</w:t>
      </w:r>
      <w:r w:rsidR="006756F3" w:rsidRPr="008F1852">
        <w:rPr>
          <w:rFonts w:ascii="Times New Roman" w:hAnsi="Times New Roman" w:cs="Times New Roman"/>
          <w:sz w:val="28"/>
          <w:szCs w:val="28"/>
        </w:rPr>
        <w:t xml:space="preserve">, </w:t>
      </w:r>
      <w:r w:rsidR="00A44490">
        <w:rPr>
          <w:rFonts w:ascii="Times New Roman" w:hAnsi="Times New Roman" w:cs="Times New Roman"/>
          <w:sz w:val="28"/>
          <w:szCs w:val="28"/>
        </w:rPr>
        <w:t xml:space="preserve">стандарт </w:t>
      </w:r>
      <w:r>
        <w:rPr>
          <w:rFonts w:ascii="Times New Roman" w:hAnsi="Times New Roman" w:cs="Times New Roman"/>
          <w:sz w:val="28"/>
          <w:szCs w:val="28"/>
        </w:rPr>
        <w:t>предполагает</w:t>
      </w:r>
      <w:r w:rsidR="006756F3" w:rsidRPr="008F1852">
        <w:rPr>
          <w:rFonts w:ascii="Times New Roman" w:hAnsi="Times New Roman" w:cs="Times New Roman"/>
          <w:sz w:val="28"/>
          <w:szCs w:val="28"/>
        </w:rPr>
        <w:t xml:space="preserve"> </w:t>
      </w:r>
      <w:r w:rsidR="003E346F">
        <w:rPr>
          <w:rFonts w:ascii="Times New Roman" w:hAnsi="Times New Roman" w:cs="Times New Roman"/>
          <w:sz w:val="28"/>
          <w:szCs w:val="28"/>
        </w:rPr>
        <w:t>учет</w:t>
      </w:r>
      <w:r w:rsidR="006756F3" w:rsidRPr="008F1852">
        <w:rPr>
          <w:rFonts w:ascii="Times New Roman" w:hAnsi="Times New Roman" w:cs="Times New Roman"/>
          <w:sz w:val="28"/>
          <w:szCs w:val="28"/>
        </w:rPr>
        <w:t xml:space="preserve"> арендуемого объекта, </w:t>
      </w:r>
      <w:r>
        <w:rPr>
          <w:rFonts w:ascii="Times New Roman" w:hAnsi="Times New Roman" w:cs="Times New Roman"/>
          <w:sz w:val="28"/>
          <w:szCs w:val="28"/>
        </w:rPr>
        <w:t xml:space="preserve">который </w:t>
      </w:r>
      <w:r w:rsidR="006756F3" w:rsidRPr="008F1852">
        <w:rPr>
          <w:rFonts w:ascii="Times New Roman" w:hAnsi="Times New Roman" w:cs="Times New Roman"/>
          <w:sz w:val="28"/>
          <w:szCs w:val="28"/>
        </w:rPr>
        <w:t xml:space="preserve">получен </w:t>
      </w:r>
      <w:r w:rsidR="00CE5224">
        <w:rPr>
          <w:rFonts w:ascii="Times New Roman" w:hAnsi="Times New Roman" w:cs="Times New Roman"/>
          <w:sz w:val="28"/>
          <w:szCs w:val="28"/>
        </w:rPr>
        <w:t>по договору</w:t>
      </w:r>
      <w:r w:rsidR="006756F3" w:rsidRPr="008F1852">
        <w:rPr>
          <w:rFonts w:ascii="Times New Roman" w:hAnsi="Times New Roman" w:cs="Times New Roman"/>
          <w:sz w:val="28"/>
          <w:szCs w:val="28"/>
        </w:rPr>
        <w:t xml:space="preserve"> финансового лизинга</w:t>
      </w:r>
      <w:r w:rsidR="00AC67CB">
        <w:rPr>
          <w:rFonts w:ascii="Times New Roman" w:hAnsi="Times New Roman" w:cs="Times New Roman"/>
          <w:sz w:val="28"/>
          <w:szCs w:val="28"/>
        </w:rPr>
        <w:t>:</w:t>
      </w:r>
      <w:r w:rsidR="006756F3" w:rsidRPr="008F1852">
        <w:rPr>
          <w:rFonts w:ascii="Times New Roman" w:hAnsi="Times New Roman" w:cs="Times New Roman"/>
          <w:sz w:val="28"/>
          <w:szCs w:val="28"/>
        </w:rPr>
        <w:t xml:space="preserve"> </w:t>
      </w:r>
      <w:r w:rsidR="00CE5224">
        <w:rPr>
          <w:rFonts w:ascii="Times New Roman" w:hAnsi="Times New Roman" w:cs="Times New Roman"/>
          <w:sz w:val="28"/>
          <w:szCs w:val="28"/>
        </w:rPr>
        <w:t>учет</w:t>
      </w:r>
      <w:r w:rsidRPr="008F1852">
        <w:rPr>
          <w:rFonts w:ascii="Times New Roman" w:hAnsi="Times New Roman" w:cs="Times New Roman"/>
          <w:sz w:val="28"/>
          <w:szCs w:val="28"/>
        </w:rPr>
        <w:t xml:space="preserve"> </w:t>
      </w:r>
      <w:r>
        <w:rPr>
          <w:rFonts w:ascii="Times New Roman" w:hAnsi="Times New Roman" w:cs="Times New Roman"/>
          <w:sz w:val="28"/>
          <w:szCs w:val="28"/>
        </w:rPr>
        <w:t xml:space="preserve">этого объекта </w:t>
      </w:r>
      <w:r w:rsidR="006756F3" w:rsidRPr="008F1852">
        <w:rPr>
          <w:rFonts w:ascii="Times New Roman" w:hAnsi="Times New Roman" w:cs="Times New Roman"/>
          <w:sz w:val="28"/>
          <w:szCs w:val="28"/>
        </w:rPr>
        <w:t xml:space="preserve">на балансе арендатора. </w:t>
      </w:r>
      <w:r>
        <w:rPr>
          <w:rFonts w:ascii="Times New Roman" w:hAnsi="Times New Roman" w:cs="Times New Roman"/>
          <w:sz w:val="28"/>
          <w:szCs w:val="28"/>
        </w:rPr>
        <w:t>Базо</w:t>
      </w:r>
      <w:r w:rsidR="00CE5224">
        <w:rPr>
          <w:rFonts w:ascii="Times New Roman" w:hAnsi="Times New Roman" w:cs="Times New Roman"/>
          <w:sz w:val="28"/>
          <w:szCs w:val="28"/>
        </w:rPr>
        <w:t xml:space="preserve">й </w:t>
      </w:r>
      <w:r w:rsidR="006756F3" w:rsidRPr="008F1852">
        <w:rPr>
          <w:rFonts w:ascii="Times New Roman" w:hAnsi="Times New Roman" w:cs="Times New Roman"/>
          <w:sz w:val="28"/>
          <w:szCs w:val="28"/>
        </w:rPr>
        <w:t>служит т</w:t>
      </w:r>
      <w:r>
        <w:rPr>
          <w:rFonts w:ascii="Times New Roman" w:hAnsi="Times New Roman" w:cs="Times New Roman"/>
          <w:sz w:val="28"/>
          <w:szCs w:val="28"/>
        </w:rPr>
        <w:t>а</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ситуация</w:t>
      </w:r>
      <w:r w:rsidR="006756F3" w:rsidRPr="008F1852">
        <w:rPr>
          <w:rFonts w:ascii="Times New Roman" w:hAnsi="Times New Roman" w:cs="Times New Roman"/>
          <w:sz w:val="28"/>
          <w:szCs w:val="28"/>
        </w:rPr>
        <w:t>, что арендатор</w:t>
      </w:r>
      <w:r w:rsidR="00CE5224" w:rsidRPr="00CE5224">
        <w:rPr>
          <w:rFonts w:ascii="Times New Roman" w:hAnsi="Times New Roman" w:cs="Times New Roman"/>
          <w:sz w:val="28"/>
          <w:szCs w:val="28"/>
        </w:rPr>
        <w:t xml:space="preserve"> </w:t>
      </w:r>
      <w:r w:rsidR="00CE5224" w:rsidRPr="008F1852">
        <w:rPr>
          <w:rFonts w:ascii="Times New Roman" w:hAnsi="Times New Roman" w:cs="Times New Roman"/>
          <w:sz w:val="28"/>
          <w:szCs w:val="28"/>
        </w:rPr>
        <w:t xml:space="preserve">от </w:t>
      </w:r>
      <w:r w:rsidR="00CE5224">
        <w:rPr>
          <w:rFonts w:ascii="Times New Roman" w:hAnsi="Times New Roman" w:cs="Times New Roman"/>
          <w:sz w:val="28"/>
          <w:szCs w:val="28"/>
        </w:rPr>
        <w:t>эксплуатации</w:t>
      </w:r>
      <w:r w:rsidR="00CE5224" w:rsidRPr="008F1852">
        <w:rPr>
          <w:rFonts w:ascii="Times New Roman" w:hAnsi="Times New Roman" w:cs="Times New Roman"/>
          <w:sz w:val="28"/>
          <w:szCs w:val="28"/>
        </w:rPr>
        <w:t xml:space="preserve"> арендованного актива</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получает</w:t>
      </w:r>
      <w:r w:rsidR="006756F3" w:rsidRPr="008F1852">
        <w:rPr>
          <w:rFonts w:ascii="Times New Roman" w:hAnsi="Times New Roman" w:cs="Times New Roman"/>
          <w:sz w:val="28"/>
          <w:szCs w:val="28"/>
        </w:rPr>
        <w:t xml:space="preserve"> экономические </w:t>
      </w:r>
      <w:r>
        <w:rPr>
          <w:rFonts w:ascii="Times New Roman" w:hAnsi="Times New Roman" w:cs="Times New Roman"/>
          <w:sz w:val="28"/>
          <w:szCs w:val="28"/>
        </w:rPr>
        <w:t>преимущества</w:t>
      </w:r>
      <w:r w:rsidR="006756F3" w:rsidRPr="008F1852">
        <w:rPr>
          <w:rFonts w:ascii="Times New Roman" w:hAnsi="Times New Roman" w:cs="Times New Roman"/>
          <w:sz w:val="28"/>
          <w:szCs w:val="28"/>
        </w:rPr>
        <w:t xml:space="preserve"> </w:t>
      </w:r>
      <w:r w:rsidR="00CE5224">
        <w:rPr>
          <w:rFonts w:ascii="Times New Roman" w:hAnsi="Times New Roman" w:cs="Times New Roman"/>
          <w:sz w:val="28"/>
          <w:szCs w:val="28"/>
        </w:rPr>
        <w:t>в течение</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значительной</w:t>
      </w:r>
      <w:r w:rsidR="006756F3" w:rsidRPr="008F1852">
        <w:rPr>
          <w:rFonts w:ascii="Times New Roman" w:hAnsi="Times New Roman" w:cs="Times New Roman"/>
          <w:sz w:val="28"/>
          <w:szCs w:val="28"/>
        </w:rPr>
        <w:t xml:space="preserve"> части </w:t>
      </w:r>
      <w:r>
        <w:rPr>
          <w:rFonts w:ascii="Times New Roman" w:hAnsi="Times New Roman" w:cs="Times New Roman"/>
          <w:sz w:val="28"/>
          <w:szCs w:val="28"/>
        </w:rPr>
        <w:t>промежутка</w:t>
      </w:r>
      <w:r w:rsidR="006756F3" w:rsidRPr="008F1852">
        <w:rPr>
          <w:rFonts w:ascii="Times New Roman" w:hAnsi="Times New Roman" w:cs="Times New Roman"/>
          <w:sz w:val="28"/>
          <w:szCs w:val="28"/>
        </w:rPr>
        <w:t xml:space="preserve"> его экономическо</w:t>
      </w:r>
      <w:r w:rsidR="00CE5224">
        <w:rPr>
          <w:rFonts w:ascii="Times New Roman" w:hAnsi="Times New Roman" w:cs="Times New Roman"/>
          <w:sz w:val="28"/>
          <w:szCs w:val="28"/>
        </w:rPr>
        <w:t>го</w:t>
      </w:r>
      <w:r w:rsidR="006756F3" w:rsidRPr="008F1852">
        <w:rPr>
          <w:rFonts w:ascii="Times New Roman" w:hAnsi="Times New Roman" w:cs="Times New Roman"/>
          <w:sz w:val="28"/>
          <w:szCs w:val="28"/>
        </w:rPr>
        <w:t xml:space="preserve"> </w:t>
      </w:r>
      <w:r w:rsidR="00CE5224">
        <w:rPr>
          <w:rFonts w:ascii="Times New Roman" w:hAnsi="Times New Roman" w:cs="Times New Roman"/>
          <w:sz w:val="28"/>
          <w:szCs w:val="28"/>
        </w:rPr>
        <w:t>использования</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В завершении всего</w:t>
      </w:r>
      <w:r w:rsidR="006756F3" w:rsidRPr="008F1852">
        <w:rPr>
          <w:rFonts w:ascii="Times New Roman" w:hAnsi="Times New Roman" w:cs="Times New Roman"/>
          <w:sz w:val="28"/>
          <w:szCs w:val="28"/>
        </w:rPr>
        <w:t xml:space="preserve"> финансовый лизинг </w:t>
      </w:r>
      <w:r>
        <w:rPr>
          <w:rFonts w:ascii="Times New Roman" w:hAnsi="Times New Roman" w:cs="Times New Roman"/>
          <w:sz w:val="28"/>
          <w:szCs w:val="28"/>
        </w:rPr>
        <w:t xml:space="preserve">у </w:t>
      </w:r>
      <w:r w:rsidRPr="008F1852">
        <w:rPr>
          <w:rFonts w:ascii="Times New Roman" w:hAnsi="Times New Roman" w:cs="Times New Roman"/>
          <w:sz w:val="28"/>
          <w:szCs w:val="28"/>
        </w:rPr>
        <w:t xml:space="preserve">арендатора </w:t>
      </w:r>
      <w:r w:rsidR="006756F3" w:rsidRPr="008F1852">
        <w:rPr>
          <w:rFonts w:ascii="Times New Roman" w:hAnsi="Times New Roman" w:cs="Times New Roman"/>
          <w:sz w:val="28"/>
          <w:szCs w:val="28"/>
        </w:rPr>
        <w:t xml:space="preserve">в </w:t>
      </w:r>
      <w:r>
        <w:rPr>
          <w:rFonts w:ascii="Times New Roman" w:hAnsi="Times New Roman" w:cs="Times New Roman"/>
          <w:sz w:val="28"/>
          <w:szCs w:val="28"/>
        </w:rPr>
        <w:t xml:space="preserve">его </w:t>
      </w:r>
      <w:r w:rsidR="006756F3" w:rsidRPr="008F1852">
        <w:rPr>
          <w:rFonts w:ascii="Times New Roman" w:hAnsi="Times New Roman" w:cs="Times New Roman"/>
          <w:sz w:val="28"/>
          <w:szCs w:val="28"/>
        </w:rPr>
        <w:t xml:space="preserve">бухгалтерском балансе </w:t>
      </w:r>
      <w:r w:rsidR="00CE5224">
        <w:rPr>
          <w:rFonts w:ascii="Times New Roman" w:hAnsi="Times New Roman" w:cs="Times New Roman"/>
          <w:sz w:val="28"/>
          <w:szCs w:val="28"/>
        </w:rPr>
        <w:t>обязян</w:t>
      </w:r>
      <w:r w:rsidR="006756F3" w:rsidRPr="008F1852">
        <w:rPr>
          <w:rFonts w:ascii="Times New Roman" w:hAnsi="Times New Roman" w:cs="Times New Roman"/>
          <w:sz w:val="28"/>
          <w:szCs w:val="28"/>
        </w:rPr>
        <w:t xml:space="preserve"> быть </w:t>
      </w:r>
      <w:r>
        <w:rPr>
          <w:rFonts w:ascii="Times New Roman" w:hAnsi="Times New Roman" w:cs="Times New Roman"/>
          <w:sz w:val="28"/>
          <w:szCs w:val="28"/>
        </w:rPr>
        <w:t>показан также</w:t>
      </w:r>
      <w:r w:rsidR="006756F3" w:rsidRPr="008F1852">
        <w:rPr>
          <w:rFonts w:ascii="Times New Roman" w:hAnsi="Times New Roman" w:cs="Times New Roman"/>
          <w:sz w:val="28"/>
          <w:szCs w:val="28"/>
        </w:rPr>
        <w:t xml:space="preserve"> и в </w:t>
      </w:r>
      <w:r>
        <w:rPr>
          <w:rFonts w:ascii="Times New Roman" w:hAnsi="Times New Roman" w:cs="Times New Roman"/>
          <w:sz w:val="28"/>
          <w:szCs w:val="28"/>
        </w:rPr>
        <w:t>роли</w:t>
      </w:r>
      <w:r w:rsidR="006756F3" w:rsidRPr="008F1852">
        <w:rPr>
          <w:rFonts w:ascii="Times New Roman" w:hAnsi="Times New Roman" w:cs="Times New Roman"/>
          <w:sz w:val="28"/>
          <w:szCs w:val="28"/>
        </w:rPr>
        <w:t xml:space="preserve"> обязательства по выплате арендных платежей</w:t>
      </w:r>
      <w:r>
        <w:rPr>
          <w:rFonts w:ascii="Times New Roman" w:hAnsi="Times New Roman" w:cs="Times New Roman"/>
          <w:sz w:val="28"/>
          <w:szCs w:val="28"/>
        </w:rPr>
        <w:t xml:space="preserve"> в </w:t>
      </w:r>
      <w:r w:rsidR="00CE5224">
        <w:rPr>
          <w:rFonts w:ascii="Times New Roman" w:hAnsi="Times New Roman" w:cs="Times New Roman"/>
          <w:sz w:val="28"/>
          <w:szCs w:val="28"/>
        </w:rPr>
        <w:t>последующем периоде</w:t>
      </w:r>
      <w:r w:rsidR="006756F3" w:rsidRPr="008F1852">
        <w:rPr>
          <w:rFonts w:ascii="Times New Roman" w:hAnsi="Times New Roman" w:cs="Times New Roman"/>
          <w:sz w:val="28"/>
          <w:szCs w:val="28"/>
        </w:rPr>
        <w:t xml:space="preserve">. Если </w:t>
      </w:r>
      <w:r w:rsidR="00CE5224" w:rsidRPr="008F1852">
        <w:rPr>
          <w:rFonts w:ascii="Times New Roman" w:hAnsi="Times New Roman" w:cs="Times New Roman"/>
          <w:sz w:val="28"/>
          <w:szCs w:val="28"/>
        </w:rPr>
        <w:t xml:space="preserve">в </w:t>
      </w:r>
      <w:r w:rsidR="00CE5224">
        <w:rPr>
          <w:rFonts w:ascii="Times New Roman" w:hAnsi="Times New Roman" w:cs="Times New Roman"/>
          <w:sz w:val="28"/>
          <w:szCs w:val="28"/>
        </w:rPr>
        <w:t>балансе</w:t>
      </w:r>
      <w:r w:rsidR="00CE5224" w:rsidRPr="008F1852">
        <w:rPr>
          <w:rFonts w:ascii="Times New Roman" w:hAnsi="Times New Roman" w:cs="Times New Roman"/>
          <w:sz w:val="28"/>
          <w:szCs w:val="28"/>
        </w:rPr>
        <w:t xml:space="preserve"> арендатора </w:t>
      </w:r>
      <w:r w:rsidR="006756F3" w:rsidRPr="008F1852">
        <w:rPr>
          <w:rFonts w:ascii="Times New Roman" w:hAnsi="Times New Roman" w:cs="Times New Roman"/>
          <w:sz w:val="28"/>
          <w:szCs w:val="28"/>
        </w:rPr>
        <w:t xml:space="preserve">финансовый лизинг не </w:t>
      </w:r>
      <w:r>
        <w:rPr>
          <w:rFonts w:ascii="Times New Roman" w:hAnsi="Times New Roman" w:cs="Times New Roman"/>
          <w:sz w:val="28"/>
          <w:szCs w:val="28"/>
        </w:rPr>
        <w:t>показан</w:t>
      </w:r>
      <w:r w:rsidR="006756F3" w:rsidRPr="008F1852">
        <w:rPr>
          <w:rFonts w:ascii="Times New Roman" w:hAnsi="Times New Roman" w:cs="Times New Roman"/>
          <w:sz w:val="28"/>
          <w:szCs w:val="28"/>
        </w:rPr>
        <w:t xml:space="preserve">, </w:t>
      </w:r>
      <w:r>
        <w:rPr>
          <w:rFonts w:ascii="Times New Roman" w:hAnsi="Times New Roman" w:cs="Times New Roman"/>
          <w:sz w:val="28"/>
          <w:szCs w:val="28"/>
        </w:rPr>
        <w:t xml:space="preserve">тогда </w:t>
      </w:r>
      <w:r w:rsidR="00CE5224">
        <w:rPr>
          <w:rFonts w:ascii="Times New Roman" w:hAnsi="Times New Roman" w:cs="Times New Roman"/>
          <w:sz w:val="28"/>
          <w:szCs w:val="28"/>
        </w:rPr>
        <w:t xml:space="preserve">степень </w:t>
      </w:r>
      <w:r w:rsidR="00CE5224" w:rsidRPr="008F1852">
        <w:rPr>
          <w:rFonts w:ascii="Times New Roman" w:hAnsi="Times New Roman" w:cs="Times New Roman"/>
          <w:sz w:val="28"/>
          <w:szCs w:val="28"/>
        </w:rPr>
        <w:t>обязательств</w:t>
      </w:r>
      <w:r>
        <w:rPr>
          <w:rFonts w:ascii="Times New Roman" w:hAnsi="Times New Roman" w:cs="Times New Roman"/>
          <w:sz w:val="28"/>
          <w:szCs w:val="28"/>
        </w:rPr>
        <w:t xml:space="preserve">, а также </w:t>
      </w:r>
      <w:r w:rsidR="00CE5224" w:rsidRPr="008F1852">
        <w:rPr>
          <w:rFonts w:ascii="Times New Roman" w:hAnsi="Times New Roman" w:cs="Times New Roman"/>
          <w:sz w:val="28"/>
          <w:szCs w:val="28"/>
        </w:rPr>
        <w:t xml:space="preserve">экономические </w:t>
      </w:r>
      <w:r w:rsidR="00CE5224">
        <w:rPr>
          <w:rFonts w:ascii="Times New Roman" w:hAnsi="Times New Roman" w:cs="Times New Roman"/>
          <w:sz w:val="28"/>
          <w:szCs w:val="28"/>
        </w:rPr>
        <w:t>активы</w:t>
      </w:r>
      <w:r w:rsidR="00CE5224" w:rsidRPr="008F1852">
        <w:rPr>
          <w:rFonts w:ascii="Times New Roman" w:hAnsi="Times New Roman" w:cs="Times New Roman"/>
          <w:sz w:val="28"/>
          <w:szCs w:val="28"/>
        </w:rPr>
        <w:t xml:space="preserve"> </w:t>
      </w:r>
      <w:r w:rsidR="006756F3" w:rsidRPr="008F1852">
        <w:rPr>
          <w:rFonts w:ascii="Times New Roman" w:hAnsi="Times New Roman" w:cs="Times New Roman"/>
          <w:sz w:val="28"/>
          <w:szCs w:val="28"/>
        </w:rPr>
        <w:t xml:space="preserve">организации-арендатора </w:t>
      </w:r>
      <w:r w:rsidR="00CE5224">
        <w:rPr>
          <w:rFonts w:ascii="Times New Roman" w:hAnsi="Times New Roman" w:cs="Times New Roman"/>
          <w:sz w:val="28"/>
          <w:szCs w:val="28"/>
        </w:rPr>
        <w:t>становятся</w:t>
      </w:r>
      <w:r w:rsidR="006756F3" w:rsidRPr="008F1852">
        <w:rPr>
          <w:rFonts w:ascii="Times New Roman" w:hAnsi="Times New Roman" w:cs="Times New Roman"/>
          <w:sz w:val="28"/>
          <w:szCs w:val="28"/>
        </w:rPr>
        <w:t xml:space="preserve"> </w:t>
      </w:r>
      <w:r w:rsidR="0074139F">
        <w:rPr>
          <w:rFonts w:ascii="Times New Roman" w:hAnsi="Times New Roman" w:cs="Times New Roman"/>
          <w:sz w:val="28"/>
          <w:szCs w:val="28"/>
        </w:rPr>
        <w:t xml:space="preserve">намного </w:t>
      </w:r>
      <w:r>
        <w:rPr>
          <w:rFonts w:ascii="Times New Roman" w:hAnsi="Times New Roman" w:cs="Times New Roman"/>
          <w:sz w:val="28"/>
          <w:szCs w:val="28"/>
        </w:rPr>
        <w:t>уменьш</w:t>
      </w:r>
      <w:r w:rsidR="006756F3" w:rsidRPr="008F1852">
        <w:rPr>
          <w:rFonts w:ascii="Times New Roman" w:hAnsi="Times New Roman" w:cs="Times New Roman"/>
          <w:sz w:val="28"/>
          <w:szCs w:val="28"/>
        </w:rPr>
        <w:t xml:space="preserve">енными </w:t>
      </w:r>
      <w:r w:rsidR="006756F3" w:rsidRPr="008F1852">
        <w:rPr>
          <w:sz w:val="28"/>
          <w:szCs w:val="28"/>
        </w:rPr>
        <w:t>[</w:t>
      </w:r>
      <w:r w:rsidR="006756F3" w:rsidRPr="008F1852">
        <w:rPr>
          <w:rFonts w:ascii="Times New Roman" w:eastAsia="Times New Roman" w:hAnsi="Times New Roman" w:cs="Times New Roman"/>
          <w:color w:val="000000"/>
          <w:sz w:val="28"/>
          <w:szCs w:val="28"/>
        </w:rPr>
        <w:t>1</w:t>
      </w:r>
      <w:r w:rsidR="00847EEA">
        <w:rPr>
          <w:rFonts w:ascii="Times New Roman" w:eastAsia="Times New Roman" w:hAnsi="Times New Roman" w:cs="Times New Roman"/>
          <w:color w:val="000000"/>
          <w:sz w:val="28"/>
          <w:szCs w:val="28"/>
        </w:rPr>
        <w:t>71</w:t>
      </w:r>
      <w:r w:rsidR="00F44AE1">
        <w:rPr>
          <w:rFonts w:ascii="Times New Roman" w:eastAsia="Times New Roman" w:hAnsi="Times New Roman" w:cs="Times New Roman"/>
          <w:color w:val="000000"/>
          <w:sz w:val="28"/>
          <w:szCs w:val="28"/>
        </w:rPr>
        <w:t>, с.132</w:t>
      </w:r>
      <w:r w:rsidR="006756F3" w:rsidRPr="008F1852">
        <w:rPr>
          <w:sz w:val="28"/>
          <w:szCs w:val="28"/>
        </w:rPr>
        <w:t>]</w:t>
      </w:r>
      <w:r w:rsidR="006756F3" w:rsidRPr="008F1852">
        <w:rPr>
          <w:rFonts w:ascii="Times New Roman" w:hAnsi="Times New Roman" w:cs="Times New Roman"/>
          <w:sz w:val="28"/>
          <w:szCs w:val="28"/>
        </w:rPr>
        <w:t>.</w:t>
      </w:r>
    </w:p>
    <w:p w14:paraId="7666D831" w14:textId="245A3734" w:rsidR="006E00BD" w:rsidRPr="00E34EBE" w:rsidRDefault="00CE5224" w:rsidP="00E34EBE">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Pr>
          <w:rFonts w:ascii="Times New Roman" w:hAnsi="Times New Roman" w:cs="Times New Roman"/>
          <w:sz w:val="28"/>
          <w:szCs w:val="28"/>
        </w:rPr>
        <w:t>К примеру,</w:t>
      </w:r>
      <w:r w:rsidR="00193BCE" w:rsidRPr="00225AE1">
        <w:rPr>
          <w:rFonts w:ascii="Times New Roman" w:hAnsi="Times New Roman" w:cs="Times New Roman"/>
          <w:sz w:val="28"/>
          <w:szCs w:val="28"/>
        </w:rPr>
        <w:t xml:space="preserve"> </w:t>
      </w:r>
      <w:r w:rsidR="00EA1EEE">
        <w:rPr>
          <w:rFonts w:ascii="Times New Roman" w:hAnsi="Times New Roman" w:cs="Times New Roman"/>
          <w:sz w:val="28"/>
          <w:szCs w:val="28"/>
        </w:rPr>
        <w:t>так как</w:t>
      </w:r>
      <w:r w:rsidR="00193BCE" w:rsidRPr="00225AE1">
        <w:rPr>
          <w:rFonts w:ascii="Times New Roman" w:hAnsi="Times New Roman" w:cs="Times New Roman"/>
          <w:sz w:val="28"/>
          <w:szCs w:val="28"/>
        </w:rPr>
        <w:t xml:space="preserve"> человеческий капитал </w:t>
      </w:r>
      <w:r w:rsidR="00EA1EEE">
        <w:rPr>
          <w:rFonts w:ascii="Times New Roman" w:hAnsi="Times New Roman" w:cs="Times New Roman"/>
          <w:sz w:val="28"/>
          <w:szCs w:val="28"/>
        </w:rPr>
        <w:t>отвечает</w:t>
      </w:r>
      <w:r w:rsidR="00193BCE" w:rsidRPr="00225AE1">
        <w:rPr>
          <w:rFonts w:ascii="Times New Roman" w:hAnsi="Times New Roman" w:cs="Times New Roman"/>
          <w:sz w:val="28"/>
          <w:szCs w:val="28"/>
        </w:rPr>
        <w:t xml:space="preserve"> </w:t>
      </w:r>
      <w:r w:rsidR="00EA1EEE">
        <w:rPr>
          <w:rFonts w:ascii="Times New Roman" w:hAnsi="Times New Roman" w:cs="Times New Roman"/>
          <w:sz w:val="28"/>
          <w:szCs w:val="28"/>
        </w:rPr>
        <w:t>условиям признания</w:t>
      </w:r>
      <w:r w:rsidR="00193BCE" w:rsidRPr="00225AE1">
        <w:rPr>
          <w:rFonts w:ascii="Times New Roman" w:hAnsi="Times New Roman" w:cs="Times New Roman"/>
          <w:sz w:val="28"/>
          <w:szCs w:val="28"/>
        </w:rPr>
        <w:t xml:space="preserve"> актива (</w:t>
      </w:r>
      <w:r w:rsidR="00EA1EEE">
        <w:rPr>
          <w:rFonts w:ascii="Times New Roman" w:hAnsi="Times New Roman" w:cs="Times New Roman"/>
          <w:sz w:val="28"/>
          <w:szCs w:val="28"/>
        </w:rPr>
        <w:t>т.е. доставляет</w:t>
      </w:r>
      <w:r w:rsidR="00193BCE" w:rsidRPr="00225AE1">
        <w:rPr>
          <w:rFonts w:ascii="Times New Roman" w:hAnsi="Times New Roman" w:cs="Times New Roman"/>
          <w:sz w:val="28"/>
          <w:szCs w:val="28"/>
        </w:rPr>
        <w:t xml:space="preserve"> экономическ</w:t>
      </w:r>
      <w:r w:rsidR="00EA1EEE">
        <w:rPr>
          <w:rFonts w:ascii="Times New Roman" w:hAnsi="Times New Roman" w:cs="Times New Roman"/>
          <w:sz w:val="28"/>
          <w:szCs w:val="28"/>
        </w:rPr>
        <w:t>ую</w:t>
      </w:r>
      <w:r w:rsidR="00193BCE" w:rsidRPr="00225AE1">
        <w:rPr>
          <w:rFonts w:ascii="Times New Roman" w:hAnsi="Times New Roman" w:cs="Times New Roman"/>
          <w:sz w:val="28"/>
          <w:szCs w:val="28"/>
        </w:rPr>
        <w:t xml:space="preserve"> </w:t>
      </w:r>
      <w:r w:rsidR="00EA1EEE">
        <w:rPr>
          <w:rFonts w:ascii="Times New Roman" w:hAnsi="Times New Roman" w:cs="Times New Roman"/>
          <w:sz w:val="28"/>
          <w:szCs w:val="28"/>
        </w:rPr>
        <w:t>пользу</w:t>
      </w:r>
      <w:r w:rsidR="00193BCE" w:rsidRPr="00225AE1">
        <w:rPr>
          <w:rFonts w:ascii="Times New Roman" w:hAnsi="Times New Roman" w:cs="Times New Roman"/>
          <w:sz w:val="28"/>
          <w:szCs w:val="28"/>
        </w:rPr>
        <w:t xml:space="preserve">, </w:t>
      </w:r>
      <w:r w:rsidR="00EA1EEE">
        <w:rPr>
          <w:rFonts w:ascii="Times New Roman" w:hAnsi="Times New Roman" w:cs="Times New Roman"/>
          <w:sz w:val="28"/>
          <w:szCs w:val="28"/>
        </w:rPr>
        <w:t>проверяется</w:t>
      </w:r>
      <w:r w:rsidR="00193BCE" w:rsidRPr="00225AE1">
        <w:rPr>
          <w:rFonts w:ascii="Times New Roman" w:hAnsi="Times New Roman" w:cs="Times New Roman"/>
          <w:sz w:val="28"/>
          <w:szCs w:val="28"/>
        </w:rPr>
        <w:t xml:space="preserve"> работодателем </w:t>
      </w:r>
      <w:r w:rsidR="00EA1EEE">
        <w:rPr>
          <w:rFonts w:ascii="Times New Roman" w:hAnsi="Times New Roman" w:cs="Times New Roman"/>
          <w:sz w:val="28"/>
          <w:szCs w:val="28"/>
        </w:rPr>
        <w:t>через</w:t>
      </w:r>
      <w:r w:rsidR="00193BCE" w:rsidRPr="00225AE1">
        <w:rPr>
          <w:rFonts w:ascii="Times New Roman" w:hAnsi="Times New Roman" w:cs="Times New Roman"/>
          <w:sz w:val="28"/>
          <w:szCs w:val="28"/>
        </w:rPr>
        <w:t xml:space="preserve"> договор</w:t>
      </w:r>
      <w:r w:rsidR="00EA1EEE">
        <w:rPr>
          <w:rFonts w:ascii="Times New Roman" w:hAnsi="Times New Roman" w:cs="Times New Roman"/>
          <w:sz w:val="28"/>
          <w:szCs w:val="28"/>
        </w:rPr>
        <w:t xml:space="preserve">а </w:t>
      </w:r>
      <w:r w:rsidR="00193BCE" w:rsidRPr="00225AE1">
        <w:rPr>
          <w:rFonts w:ascii="Times New Roman" w:hAnsi="Times New Roman" w:cs="Times New Roman"/>
          <w:sz w:val="28"/>
          <w:szCs w:val="28"/>
        </w:rPr>
        <w:t xml:space="preserve">и </w:t>
      </w:r>
      <w:r w:rsidR="00EA1EEE">
        <w:rPr>
          <w:rFonts w:ascii="Times New Roman" w:hAnsi="Times New Roman" w:cs="Times New Roman"/>
          <w:sz w:val="28"/>
          <w:szCs w:val="28"/>
        </w:rPr>
        <w:t>подвергается</w:t>
      </w:r>
      <w:r w:rsidR="00193BCE" w:rsidRPr="00225AE1">
        <w:rPr>
          <w:rFonts w:ascii="Times New Roman" w:hAnsi="Times New Roman" w:cs="Times New Roman"/>
          <w:sz w:val="28"/>
          <w:szCs w:val="28"/>
        </w:rPr>
        <w:t xml:space="preserve"> оц</w:t>
      </w:r>
      <w:r w:rsidR="00EA1EEE">
        <w:rPr>
          <w:rFonts w:ascii="Times New Roman" w:hAnsi="Times New Roman" w:cs="Times New Roman"/>
          <w:sz w:val="28"/>
          <w:szCs w:val="28"/>
        </w:rPr>
        <w:t>енке</w:t>
      </w:r>
      <w:r w:rsidR="00193BCE" w:rsidRPr="00225AE1">
        <w:rPr>
          <w:rFonts w:ascii="Times New Roman" w:hAnsi="Times New Roman" w:cs="Times New Roman"/>
          <w:sz w:val="28"/>
          <w:szCs w:val="28"/>
        </w:rPr>
        <w:t xml:space="preserve"> (</w:t>
      </w:r>
      <w:r w:rsidR="00EA1EEE" w:rsidRPr="00225AE1">
        <w:rPr>
          <w:rFonts w:ascii="Times New Roman" w:hAnsi="Times New Roman" w:cs="Times New Roman"/>
          <w:sz w:val="28"/>
          <w:szCs w:val="28"/>
        </w:rPr>
        <w:t xml:space="preserve">пока </w:t>
      </w:r>
      <w:r w:rsidR="00EA1EEE">
        <w:rPr>
          <w:rFonts w:ascii="Times New Roman" w:hAnsi="Times New Roman" w:cs="Times New Roman"/>
          <w:sz w:val="28"/>
          <w:szCs w:val="28"/>
        </w:rPr>
        <w:t xml:space="preserve">проверенной </w:t>
      </w:r>
      <w:r w:rsidR="00193BCE" w:rsidRPr="00225AE1">
        <w:rPr>
          <w:rFonts w:ascii="Times New Roman" w:hAnsi="Times New Roman" w:cs="Times New Roman"/>
          <w:sz w:val="28"/>
          <w:szCs w:val="28"/>
        </w:rPr>
        <w:t>методик</w:t>
      </w:r>
      <w:r w:rsidR="00EA1EEE">
        <w:rPr>
          <w:rFonts w:ascii="Times New Roman" w:hAnsi="Times New Roman" w:cs="Times New Roman"/>
          <w:sz w:val="28"/>
          <w:szCs w:val="28"/>
        </w:rPr>
        <w:t>и</w:t>
      </w:r>
      <w:r w:rsidR="00193BCE" w:rsidRPr="00225AE1">
        <w:rPr>
          <w:rFonts w:ascii="Times New Roman" w:hAnsi="Times New Roman" w:cs="Times New Roman"/>
          <w:sz w:val="28"/>
          <w:szCs w:val="28"/>
        </w:rPr>
        <w:t xml:space="preserve"> оценки</w:t>
      </w:r>
      <w:r w:rsidR="00EA1EEE">
        <w:rPr>
          <w:rFonts w:ascii="Times New Roman" w:hAnsi="Times New Roman" w:cs="Times New Roman"/>
          <w:sz w:val="28"/>
          <w:szCs w:val="28"/>
        </w:rPr>
        <w:t xml:space="preserve"> нет</w:t>
      </w:r>
      <w:r w:rsidR="00193BCE" w:rsidRPr="00225AE1">
        <w:rPr>
          <w:rFonts w:ascii="Times New Roman" w:hAnsi="Times New Roman" w:cs="Times New Roman"/>
          <w:sz w:val="28"/>
          <w:szCs w:val="28"/>
        </w:rPr>
        <w:t xml:space="preserve">)), его лучше </w:t>
      </w:r>
      <w:r w:rsidR="00EA1EEE">
        <w:rPr>
          <w:rFonts w:ascii="Times New Roman" w:hAnsi="Times New Roman" w:cs="Times New Roman"/>
          <w:sz w:val="28"/>
          <w:szCs w:val="28"/>
        </w:rPr>
        <w:t>отражать</w:t>
      </w:r>
      <w:r w:rsidR="00EA1EEE" w:rsidRPr="00225AE1">
        <w:rPr>
          <w:rFonts w:ascii="Times New Roman" w:hAnsi="Times New Roman" w:cs="Times New Roman"/>
          <w:sz w:val="28"/>
          <w:szCs w:val="28"/>
        </w:rPr>
        <w:t>, или на забалансовых счетах</w:t>
      </w:r>
      <w:r w:rsidR="00EA1EEE">
        <w:rPr>
          <w:rFonts w:ascii="Times New Roman" w:hAnsi="Times New Roman" w:cs="Times New Roman"/>
          <w:sz w:val="28"/>
          <w:szCs w:val="28"/>
        </w:rPr>
        <w:t xml:space="preserve">, </w:t>
      </w:r>
      <w:r w:rsidR="00193BCE" w:rsidRPr="00225AE1">
        <w:rPr>
          <w:rFonts w:ascii="Times New Roman" w:hAnsi="Times New Roman" w:cs="Times New Roman"/>
          <w:sz w:val="28"/>
          <w:szCs w:val="28"/>
        </w:rPr>
        <w:t xml:space="preserve">или в </w:t>
      </w:r>
      <w:r w:rsidR="00EA1EEE">
        <w:rPr>
          <w:rFonts w:ascii="Times New Roman" w:hAnsi="Times New Roman" w:cs="Times New Roman"/>
          <w:sz w:val="28"/>
          <w:szCs w:val="28"/>
        </w:rPr>
        <w:t>системе</w:t>
      </w:r>
      <w:r w:rsidR="00193BCE" w:rsidRPr="00225AE1">
        <w:rPr>
          <w:rFonts w:ascii="Times New Roman" w:hAnsi="Times New Roman" w:cs="Times New Roman"/>
          <w:sz w:val="28"/>
          <w:szCs w:val="28"/>
        </w:rPr>
        <w:t xml:space="preserve"> управленческого учета. </w:t>
      </w:r>
      <w:r w:rsidR="00EA1EEE">
        <w:rPr>
          <w:rFonts w:ascii="Times New Roman" w:hAnsi="Times New Roman" w:cs="Times New Roman"/>
          <w:sz w:val="28"/>
          <w:szCs w:val="28"/>
        </w:rPr>
        <w:t xml:space="preserve">Со </w:t>
      </w:r>
      <w:r w:rsidR="00EA1EEE" w:rsidRPr="00225AE1">
        <w:rPr>
          <w:rFonts w:ascii="Times New Roman" w:hAnsi="Times New Roman" w:cs="Times New Roman"/>
          <w:sz w:val="28"/>
          <w:szCs w:val="28"/>
        </w:rPr>
        <w:t>времен</w:t>
      </w:r>
      <w:r w:rsidR="00EA1EEE">
        <w:rPr>
          <w:rFonts w:ascii="Times New Roman" w:hAnsi="Times New Roman" w:cs="Times New Roman"/>
          <w:sz w:val="28"/>
          <w:szCs w:val="28"/>
        </w:rPr>
        <w:t>ем</w:t>
      </w:r>
      <w:r w:rsidR="00EA1EEE" w:rsidRPr="00225AE1">
        <w:rPr>
          <w:rFonts w:ascii="Times New Roman" w:hAnsi="Times New Roman" w:cs="Times New Roman"/>
          <w:sz w:val="28"/>
          <w:szCs w:val="28"/>
        </w:rPr>
        <w:t xml:space="preserve"> </w:t>
      </w:r>
      <w:r w:rsidR="00EA1EEE">
        <w:rPr>
          <w:rFonts w:ascii="Times New Roman" w:hAnsi="Times New Roman" w:cs="Times New Roman"/>
          <w:sz w:val="28"/>
          <w:szCs w:val="28"/>
        </w:rPr>
        <w:t>рабочие резервы</w:t>
      </w:r>
      <w:r w:rsidR="00193BCE" w:rsidRPr="00225AE1">
        <w:rPr>
          <w:rFonts w:ascii="Times New Roman" w:hAnsi="Times New Roman" w:cs="Times New Roman"/>
          <w:sz w:val="28"/>
          <w:szCs w:val="28"/>
        </w:rPr>
        <w:t xml:space="preserve"> </w:t>
      </w:r>
      <w:r w:rsidR="00EA1EEE">
        <w:rPr>
          <w:rFonts w:ascii="Times New Roman" w:hAnsi="Times New Roman" w:cs="Times New Roman"/>
          <w:sz w:val="28"/>
          <w:szCs w:val="28"/>
        </w:rPr>
        <w:t>растрачивают</w:t>
      </w:r>
      <w:r w:rsidR="00193BCE" w:rsidRPr="00225AE1">
        <w:rPr>
          <w:rFonts w:ascii="Times New Roman" w:hAnsi="Times New Roman" w:cs="Times New Roman"/>
          <w:sz w:val="28"/>
          <w:szCs w:val="28"/>
        </w:rPr>
        <w:t xml:space="preserve"> часть своих трудовых свойств </w:t>
      </w:r>
      <w:r w:rsidR="00EA1EEE">
        <w:rPr>
          <w:rFonts w:ascii="Times New Roman" w:hAnsi="Times New Roman" w:cs="Times New Roman"/>
          <w:sz w:val="28"/>
          <w:szCs w:val="28"/>
        </w:rPr>
        <w:t>вследствие</w:t>
      </w:r>
      <w:r w:rsidR="00193BCE" w:rsidRPr="00225AE1">
        <w:rPr>
          <w:rFonts w:ascii="Times New Roman" w:hAnsi="Times New Roman" w:cs="Times New Roman"/>
          <w:sz w:val="28"/>
          <w:szCs w:val="28"/>
        </w:rPr>
        <w:t xml:space="preserve"> возрастного </w:t>
      </w:r>
      <w:r w:rsidR="00EA1EEE">
        <w:rPr>
          <w:rFonts w:ascii="Times New Roman" w:hAnsi="Times New Roman" w:cs="Times New Roman"/>
          <w:sz w:val="28"/>
          <w:szCs w:val="28"/>
        </w:rPr>
        <w:t>у</w:t>
      </w:r>
      <w:r w:rsidR="00193BCE" w:rsidRPr="00225AE1">
        <w:rPr>
          <w:rFonts w:ascii="Times New Roman" w:hAnsi="Times New Roman" w:cs="Times New Roman"/>
          <w:sz w:val="28"/>
          <w:szCs w:val="28"/>
        </w:rPr>
        <w:t>старе</w:t>
      </w:r>
      <w:r w:rsidR="00EA1EEE">
        <w:rPr>
          <w:rFonts w:ascii="Times New Roman" w:hAnsi="Times New Roman" w:cs="Times New Roman"/>
          <w:sz w:val="28"/>
          <w:szCs w:val="28"/>
        </w:rPr>
        <w:t>ва</w:t>
      </w:r>
      <w:r w:rsidR="00193BCE" w:rsidRPr="00225AE1">
        <w:rPr>
          <w:rFonts w:ascii="Times New Roman" w:hAnsi="Times New Roman" w:cs="Times New Roman"/>
          <w:sz w:val="28"/>
          <w:szCs w:val="28"/>
        </w:rPr>
        <w:t xml:space="preserve">ния, </w:t>
      </w:r>
      <w:r w:rsidR="00EA1EEE">
        <w:rPr>
          <w:rFonts w:ascii="Times New Roman" w:hAnsi="Times New Roman" w:cs="Times New Roman"/>
          <w:sz w:val="28"/>
          <w:szCs w:val="28"/>
        </w:rPr>
        <w:t xml:space="preserve">то </w:t>
      </w:r>
      <w:r w:rsidR="00E34EBE">
        <w:rPr>
          <w:rFonts w:ascii="Times New Roman" w:hAnsi="Times New Roman" w:cs="Times New Roman"/>
          <w:sz w:val="28"/>
          <w:szCs w:val="28"/>
        </w:rPr>
        <w:t>«</w:t>
      </w:r>
      <w:r w:rsidR="00EA1EEE">
        <w:rPr>
          <w:rFonts w:ascii="Times New Roman" w:hAnsi="Times New Roman" w:cs="Times New Roman"/>
          <w:sz w:val="28"/>
          <w:szCs w:val="28"/>
        </w:rPr>
        <w:t xml:space="preserve">разумно </w:t>
      </w:r>
      <w:r w:rsidR="00E35753">
        <w:rPr>
          <w:rFonts w:ascii="Times New Roman" w:hAnsi="Times New Roman" w:cs="Times New Roman"/>
          <w:sz w:val="28"/>
          <w:szCs w:val="28"/>
        </w:rPr>
        <w:t>также</w:t>
      </w:r>
      <w:r w:rsidR="00E35753" w:rsidRPr="00225AE1">
        <w:rPr>
          <w:rFonts w:ascii="Times New Roman" w:hAnsi="Times New Roman" w:cs="Times New Roman"/>
          <w:sz w:val="28"/>
          <w:szCs w:val="28"/>
        </w:rPr>
        <w:t xml:space="preserve"> на забалансов</w:t>
      </w:r>
      <w:r w:rsidR="00E35753">
        <w:rPr>
          <w:rFonts w:ascii="Times New Roman" w:hAnsi="Times New Roman" w:cs="Times New Roman"/>
          <w:sz w:val="28"/>
          <w:szCs w:val="28"/>
        </w:rPr>
        <w:t>ом</w:t>
      </w:r>
      <w:r w:rsidR="00E35753" w:rsidRPr="00225AE1">
        <w:rPr>
          <w:rFonts w:ascii="Times New Roman" w:hAnsi="Times New Roman" w:cs="Times New Roman"/>
          <w:sz w:val="28"/>
          <w:szCs w:val="28"/>
        </w:rPr>
        <w:t xml:space="preserve"> </w:t>
      </w:r>
      <w:r w:rsidR="00E35753">
        <w:rPr>
          <w:rFonts w:ascii="Times New Roman" w:hAnsi="Times New Roman" w:cs="Times New Roman"/>
          <w:sz w:val="28"/>
          <w:szCs w:val="28"/>
        </w:rPr>
        <w:t>учете</w:t>
      </w:r>
      <w:r w:rsidR="00E35753" w:rsidRPr="00225AE1">
        <w:rPr>
          <w:rFonts w:ascii="Times New Roman" w:hAnsi="Times New Roman" w:cs="Times New Roman"/>
          <w:sz w:val="28"/>
          <w:szCs w:val="28"/>
        </w:rPr>
        <w:t xml:space="preserve"> или в </w:t>
      </w:r>
      <w:r w:rsidR="00E35753">
        <w:rPr>
          <w:rFonts w:ascii="Times New Roman" w:hAnsi="Times New Roman" w:cs="Times New Roman"/>
          <w:sz w:val="28"/>
          <w:szCs w:val="28"/>
        </w:rPr>
        <w:t>рамках</w:t>
      </w:r>
      <w:r w:rsidR="00E35753" w:rsidRPr="00225AE1">
        <w:rPr>
          <w:rFonts w:ascii="Times New Roman" w:hAnsi="Times New Roman" w:cs="Times New Roman"/>
          <w:sz w:val="28"/>
          <w:szCs w:val="28"/>
        </w:rPr>
        <w:t xml:space="preserve"> управленческого учета </w:t>
      </w:r>
      <w:r w:rsidR="00EA1EEE" w:rsidRPr="00225AE1">
        <w:rPr>
          <w:rFonts w:ascii="Times New Roman" w:hAnsi="Times New Roman" w:cs="Times New Roman"/>
          <w:sz w:val="28"/>
          <w:szCs w:val="28"/>
        </w:rPr>
        <w:t>начислять амортизаци</w:t>
      </w:r>
      <w:r w:rsidR="00EA1EEE">
        <w:rPr>
          <w:rFonts w:ascii="Times New Roman" w:hAnsi="Times New Roman" w:cs="Times New Roman"/>
          <w:sz w:val="28"/>
          <w:szCs w:val="28"/>
        </w:rPr>
        <w:t>онные отчиления</w:t>
      </w:r>
      <w:r w:rsidR="00EA1EEE" w:rsidRPr="00225AE1">
        <w:rPr>
          <w:rFonts w:ascii="Times New Roman" w:hAnsi="Times New Roman" w:cs="Times New Roman"/>
          <w:sz w:val="28"/>
          <w:szCs w:val="28"/>
        </w:rPr>
        <w:t xml:space="preserve"> </w:t>
      </w:r>
      <w:r w:rsidR="00193BCE" w:rsidRPr="00225AE1">
        <w:rPr>
          <w:rFonts w:ascii="Times New Roman" w:hAnsi="Times New Roman" w:cs="Times New Roman"/>
          <w:sz w:val="28"/>
          <w:szCs w:val="28"/>
        </w:rPr>
        <w:t>по человеческому капиталу.</w:t>
      </w:r>
      <w:r w:rsidR="00E34EBE">
        <w:rPr>
          <w:rFonts w:ascii="Times New Roman" w:hAnsi="Times New Roman" w:cs="Times New Roman"/>
          <w:sz w:val="28"/>
          <w:szCs w:val="28"/>
        </w:rPr>
        <w:t xml:space="preserve"> </w:t>
      </w:r>
      <w:r w:rsidR="00AF7425" w:rsidRPr="00E34EBE">
        <w:rPr>
          <w:rFonts w:ascii="Times New Roman" w:hAnsi="Times New Roman"/>
          <w:sz w:val="28"/>
          <w:szCs w:val="28"/>
        </w:rPr>
        <w:t>Ра</w:t>
      </w:r>
      <w:r w:rsidR="00E35753" w:rsidRPr="00E34EBE">
        <w:rPr>
          <w:rFonts w:ascii="Times New Roman" w:hAnsi="Times New Roman"/>
          <w:sz w:val="28"/>
          <w:szCs w:val="28"/>
        </w:rPr>
        <w:t>ционально</w:t>
      </w:r>
      <w:r w:rsidR="00193BCE" w:rsidRPr="00E34EBE">
        <w:rPr>
          <w:rFonts w:ascii="Times New Roman" w:hAnsi="Times New Roman"/>
          <w:sz w:val="28"/>
          <w:szCs w:val="28"/>
        </w:rPr>
        <w:t xml:space="preserve"> </w:t>
      </w:r>
      <w:r w:rsidR="00E35753" w:rsidRPr="00E34EBE">
        <w:rPr>
          <w:rFonts w:ascii="Times New Roman" w:hAnsi="Times New Roman"/>
          <w:sz w:val="28"/>
          <w:szCs w:val="28"/>
        </w:rPr>
        <w:t>призводить учет человеческого</w:t>
      </w:r>
      <w:r w:rsidR="00E35753" w:rsidRPr="00E34EBE">
        <w:rPr>
          <w:rFonts w:ascii="Times New Roman" w:hAnsi="Times New Roman"/>
          <w:spacing w:val="1"/>
          <w:sz w:val="28"/>
          <w:szCs w:val="28"/>
        </w:rPr>
        <w:t xml:space="preserve"> </w:t>
      </w:r>
      <w:r w:rsidR="00E35753" w:rsidRPr="00E34EBE">
        <w:rPr>
          <w:rFonts w:ascii="Times New Roman" w:hAnsi="Times New Roman"/>
          <w:sz w:val="28"/>
          <w:szCs w:val="28"/>
        </w:rPr>
        <w:t xml:space="preserve">капитала как раз в системе управленческого учета и </w:t>
      </w:r>
      <w:r w:rsidR="00AF7425" w:rsidRPr="00E34EBE">
        <w:rPr>
          <w:rFonts w:ascii="Times New Roman" w:hAnsi="Times New Roman"/>
          <w:sz w:val="28"/>
          <w:szCs w:val="28"/>
        </w:rPr>
        <w:t>отражать</w:t>
      </w:r>
      <w:r w:rsidR="00193BCE" w:rsidRPr="00E34EBE">
        <w:rPr>
          <w:rFonts w:ascii="Times New Roman" w:hAnsi="Times New Roman"/>
          <w:sz w:val="28"/>
          <w:szCs w:val="28"/>
        </w:rPr>
        <w:t xml:space="preserve"> </w:t>
      </w:r>
      <w:r w:rsidR="00AF7425" w:rsidRPr="00E34EBE">
        <w:rPr>
          <w:rFonts w:ascii="Times New Roman" w:hAnsi="Times New Roman"/>
          <w:sz w:val="28"/>
          <w:szCs w:val="28"/>
        </w:rPr>
        <w:t>все передвижения трудовых ресурсов</w:t>
      </w:r>
      <w:r w:rsidR="00E34EBE">
        <w:rPr>
          <w:rFonts w:ascii="Times New Roman" w:hAnsi="Times New Roman"/>
          <w:sz w:val="28"/>
          <w:szCs w:val="28"/>
        </w:rPr>
        <w:t xml:space="preserve">» </w:t>
      </w:r>
      <w:r w:rsidR="00E34EBE" w:rsidRPr="00E34EBE">
        <w:rPr>
          <w:rFonts w:ascii="Times New Roman" w:hAnsi="Times New Roman"/>
          <w:sz w:val="28"/>
          <w:szCs w:val="28"/>
        </w:rPr>
        <w:t>[</w:t>
      </w:r>
      <w:r w:rsidR="00E34EBE">
        <w:rPr>
          <w:rFonts w:ascii="Times New Roman" w:hAnsi="Times New Roman"/>
          <w:sz w:val="28"/>
          <w:szCs w:val="28"/>
        </w:rPr>
        <w:t>189</w:t>
      </w:r>
      <w:r w:rsidR="00E34EBE" w:rsidRPr="00E34EBE">
        <w:rPr>
          <w:rFonts w:ascii="Times New Roman" w:hAnsi="Times New Roman"/>
          <w:sz w:val="28"/>
          <w:szCs w:val="28"/>
        </w:rPr>
        <w:t>]</w:t>
      </w:r>
      <w:r w:rsidR="00193BCE" w:rsidRPr="00E34EBE">
        <w:rPr>
          <w:rFonts w:ascii="Times New Roman" w:hAnsi="Times New Roman"/>
          <w:sz w:val="28"/>
          <w:szCs w:val="28"/>
        </w:rPr>
        <w:t xml:space="preserve">. </w:t>
      </w:r>
      <w:r w:rsidR="00AF7425" w:rsidRPr="00E34EBE">
        <w:rPr>
          <w:rFonts w:ascii="Times New Roman" w:hAnsi="Times New Roman"/>
          <w:sz w:val="28"/>
          <w:szCs w:val="28"/>
        </w:rPr>
        <w:t>Но при</w:t>
      </w:r>
      <w:r w:rsidR="00193BCE" w:rsidRPr="00E34EBE">
        <w:rPr>
          <w:rFonts w:ascii="Times New Roman" w:hAnsi="Times New Roman"/>
          <w:sz w:val="28"/>
          <w:szCs w:val="28"/>
        </w:rPr>
        <w:t xml:space="preserve"> учет</w:t>
      </w:r>
      <w:r w:rsidR="00AF7425" w:rsidRPr="00E34EBE">
        <w:rPr>
          <w:rFonts w:ascii="Times New Roman" w:hAnsi="Times New Roman"/>
          <w:sz w:val="28"/>
          <w:szCs w:val="28"/>
        </w:rPr>
        <w:t>е</w:t>
      </w:r>
      <w:r w:rsidR="00193BCE" w:rsidRPr="00E34EBE">
        <w:rPr>
          <w:rFonts w:ascii="Times New Roman" w:hAnsi="Times New Roman"/>
          <w:sz w:val="28"/>
          <w:szCs w:val="28"/>
        </w:rPr>
        <w:t xml:space="preserve"> человеческого капитала</w:t>
      </w:r>
      <w:r w:rsidR="00AF7425" w:rsidRPr="00E34EBE">
        <w:rPr>
          <w:rFonts w:ascii="Times New Roman" w:hAnsi="Times New Roman"/>
          <w:sz w:val="28"/>
          <w:szCs w:val="28"/>
        </w:rPr>
        <w:t>,</w:t>
      </w:r>
      <w:r w:rsidR="00193BCE" w:rsidRPr="00E34EBE">
        <w:rPr>
          <w:rFonts w:ascii="Times New Roman" w:hAnsi="Times New Roman"/>
          <w:sz w:val="28"/>
          <w:szCs w:val="28"/>
        </w:rPr>
        <w:t xml:space="preserve"> </w:t>
      </w:r>
      <w:r w:rsidR="00AF7425" w:rsidRPr="00E34EBE">
        <w:rPr>
          <w:rFonts w:ascii="Times New Roman" w:hAnsi="Times New Roman"/>
          <w:sz w:val="28"/>
          <w:szCs w:val="28"/>
        </w:rPr>
        <w:lastRenderedPageBreak/>
        <w:t xml:space="preserve">как вариант, можно использовать </w:t>
      </w:r>
      <w:r w:rsidR="00193BCE" w:rsidRPr="00E34EBE">
        <w:rPr>
          <w:rFonts w:ascii="Times New Roman" w:hAnsi="Times New Roman"/>
          <w:sz w:val="28"/>
          <w:szCs w:val="28"/>
        </w:rPr>
        <w:t>забалансовы</w:t>
      </w:r>
      <w:r w:rsidR="00AF7425" w:rsidRPr="00E34EBE">
        <w:rPr>
          <w:rFonts w:ascii="Times New Roman" w:hAnsi="Times New Roman"/>
          <w:sz w:val="28"/>
          <w:szCs w:val="28"/>
        </w:rPr>
        <w:t>е</w:t>
      </w:r>
      <w:r w:rsidR="00193BCE" w:rsidRPr="00E34EBE">
        <w:rPr>
          <w:rFonts w:ascii="Times New Roman" w:hAnsi="Times New Roman"/>
          <w:sz w:val="28"/>
          <w:szCs w:val="28"/>
        </w:rPr>
        <w:t xml:space="preserve"> счета (</w:t>
      </w:r>
      <w:r w:rsidR="00AF7425" w:rsidRPr="00E34EBE">
        <w:rPr>
          <w:rFonts w:ascii="Times New Roman" w:hAnsi="Times New Roman"/>
          <w:sz w:val="28"/>
          <w:szCs w:val="28"/>
        </w:rPr>
        <w:t>в частности</w:t>
      </w:r>
      <w:r w:rsidR="00193BCE" w:rsidRPr="00E34EBE">
        <w:rPr>
          <w:rFonts w:ascii="Times New Roman" w:hAnsi="Times New Roman"/>
          <w:sz w:val="28"/>
          <w:szCs w:val="28"/>
        </w:rPr>
        <w:t xml:space="preserve">, если </w:t>
      </w:r>
      <w:r w:rsidR="00AF7425" w:rsidRPr="00E34EBE">
        <w:rPr>
          <w:rFonts w:ascii="Times New Roman" w:hAnsi="Times New Roman"/>
          <w:sz w:val="28"/>
          <w:szCs w:val="28"/>
        </w:rPr>
        <w:t>в организации</w:t>
      </w:r>
      <w:r w:rsidR="00193BCE" w:rsidRPr="00E34EBE">
        <w:rPr>
          <w:rFonts w:ascii="Times New Roman" w:hAnsi="Times New Roman"/>
          <w:spacing w:val="1"/>
          <w:sz w:val="28"/>
          <w:szCs w:val="28"/>
        </w:rPr>
        <w:t xml:space="preserve"> </w:t>
      </w:r>
      <w:r w:rsidR="00AF7425" w:rsidRPr="00E34EBE">
        <w:rPr>
          <w:rFonts w:ascii="Times New Roman" w:hAnsi="Times New Roman"/>
          <w:sz w:val="28"/>
          <w:szCs w:val="28"/>
        </w:rPr>
        <w:t>не применяют</w:t>
      </w:r>
      <w:r w:rsidR="00193BCE" w:rsidRPr="00E34EBE">
        <w:rPr>
          <w:rFonts w:ascii="Times New Roman" w:hAnsi="Times New Roman"/>
          <w:sz w:val="28"/>
          <w:szCs w:val="28"/>
        </w:rPr>
        <w:t xml:space="preserve"> систем</w:t>
      </w:r>
      <w:r w:rsidR="00AF7425" w:rsidRPr="00E34EBE">
        <w:rPr>
          <w:rFonts w:ascii="Times New Roman" w:hAnsi="Times New Roman"/>
          <w:sz w:val="28"/>
          <w:szCs w:val="28"/>
        </w:rPr>
        <w:t>у</w:t>
      </w:r>
      <w:r w:rsidR="00193BCE" w:rsidRPr="00E34EBE">
        <w:rPr>
          <w:rFonts w:ascii="Times New Roman" w:hAnsi="Times New Roman"/>
          <w:sz w:val="28"/>
          <w:szCs w:val="28"/>
        </w:rPr>
        <w:t xml:space="preserve"> управленческого учета). </w:t>
      </w:r>
      <w:r w:rsidR="007B0F95" w:rsidRPr="00E34EBE">
        <w:rPr>
          <w:rFonts w:ascii="Times New Roman" w:hAnsi="Times New Roman"/>
          <w:sz w:val="28"/>
          <w:szCs w:val="28"/>
        </w:rPr>
        <w:t>Данную альтернативу</w:t>
      </w:r>
      <w:r w:rsidR="00193BCE" w:rsidRPr="00E34EBE">
        <w:rPr>
          <w:rFonts w:ascii="Times New Roman" w:hAnsi="Times New Roman"/>
          <w:sz w:val="28"/>
          <w:szCs w:val="28"/>
        </w:rPr>
        <w:t xml:space="preserve"> учета можно </w:t>
      </w:r>
      <w:r w:rsidR="007B0F95" w:rsidRPr="00E34EBE">
        <w:rPr>
          <w:rFonts w:ascii="Times New Roman" w:hAnsi="Times New Roman"/>
          <w:sz w:val="28"/>
          <w:szCs w:val="28"/>
        </w:rPr>
        <w:t>понять</w:t>
      </w:r>
      <w:r w:rsidR="00193BCE" w:rsidRPr="00E34EBE">
        <w:rPr>
          <w:rFonts w:ascii="Times New Roman" w:hAnsi="Times New Roman"/>
          <w:spacing w:val="-1"/>
          <w:sz w:val="28"/>
          <w:szCs w:val="28"/>
        </w:rPr>
        <w:t xml:space="preserve"> </w:t>
      </w:r>
      <w:r w:rsidR="00193BCE" w:rsidRPr="00E34EBE">
        <w:rPr>
          <w:rFonts w:ascii="Times New Roman" w:hAnsi="Times New Roman"/>
          <w:sz w:val="28"/>
          <w:szCs w:val="28"/>
        </w:rPr>
        <w:t>с</w:t>
      </w:r>
      <w:r w:rsidR="00193BCE" w:rsidRPr="00E34EBE">
        <w:rPr>
          <w:rFonts w:ascii="Times New Roman" w:hAnsi="Times New Roman"/>
          <w:spacing w:val="-6"/>
          <w:sz w:val="28"/>
          <w:szCs w:val="28"/>
        </w:rPr>
        <w:t xml:space="preserve"> </w:t>
      </w:r>
      <w:r w:rsidR="00193BCE" w:rsidRPr="00E34EBE">
        <w:rPr>
          <w:rFonts w:ascii="Times New Roman" w:hAnsi="Times New Roman"/>
          <w:sz w:val="28"/>
          <w:szCs w:val="28"/>
        </w:rPr>
        <w:t>той</w:t>
      </w:r>
      <w:r w:rsidR="00193BCE" w:rsidRPr="00E34EBE">
        <w:rPr>
          <w:rFonts w:ascii="Times New Roman" w:hAnsi="Times New Roman"/>
          <w:spacing w:val="-5"/>
          <w:sz w:val="28"/>
          <w:szCs w:val="28"/>
        </w:rPr>
        <w:t xml:space="preserve"> </w:t>
      </w:r>
      <w:r w:rsidR="007B0F95" w:rsidRPr="00E34EBE">
        <w:rPr>
          <w:rFonts w:ascii="Times New Roman" w:hAnsi="Times New Roman"/>
          <w:sz w:val="28"/>
          <w:szCs w:val="28"/>
        </w:rPr>
        <w:t>позиции</w:t>
      </w:r>
      <w:r w:rsidR="00193BCE" w:rsidRPr="00E34EBE">
        <w:rPr>
          <w:rFonts w:ascii="Times New Roman" w:hAnsi="Times New Roman"/>
          <w:sz w:val="28"/>
          <w:szCs w:val="28"/>
        </w:rPr>
        <w:t>,</w:t>
      </w:r>
      <w:r w:rsidR="00193BCE" w:rsidRPr="00E34EBE">
        <w:rPr>
          <w:rFonts w:ascii="Times New Roman" w:hAnsi="Times New Roman"/>
          <w:spacing w:val="-3"/>
          <w:sz w:val="28"/>
          <w:szCs w:val="28"/>
        </w:rPr>
        <w:t xml:space="preserve"> </w:t>
      </w:r>
      <w:r w:rsidR="00193BCE" w:rsidRPr="00E34EBE">
        <w:rPr>
          <w:rFonts w:ascii="Times New Roman" w:hAnsi="Times New Roman"/>
          <w:sz w:val="28"/>
          <w:szCs w:val="28"/>
        </w:rPr>
        <w:t>что</w:t>
      </w:r>
      <w:r w:rsidR="00193BCE" w:rsidRPr="00E34EBE">
        <w:rPr>
          <w:rFonts w:ascii="Times New Roman" w:hAnsi="Times New Roman"/>
          <w:spacing w:val="3"/>
          <w:sz w:val="28"/>
          <w:szCs w:val="28"/>
        </w:rPr>
        <w:t xml:space="preserve"> </w:t>
      </w:r>
      <w:r w:rsidR="007B0F95" w:rsidRPr="00E34EBE">
        <w:rPr>
          <w:rFonts w:ascii="Times New Roman" w:hAnsi="Times New Roman"/>
          <w:sz w:val="28"/>
          <w:szCs w:val="28"/>
        </w:rPr>
        <w:t>организация</w:t>
      </w:r>
      <w:r w:rsidR="00193BCE" w:rsidRPr="00E34EBE">
        <w:rPr>
          <w:rFonts w:ascii="Times New Roman" w:hAnsi="Times New Roman"/>
          <w:spacing w:val="-6"/>
          <w:sz w:val="28"/>
          <w:szCs w:val="28"/>
        </w:rPr>
        <w:t xml:space="preserve"> </w:t>
      </w:r>
      <w:r w:rsidR="007B0F95" w:rsidRPr="00E34EBE">
        <w:rPr>
          <w:rFonts w:ascii="Times New Roman" w:hAnsi="Times New Roman"/>
          <w:sz w:val="28"/>
          <w:szCs w:val="28"/>
        </w:rPr>
        <w:t xml:space="preserve">не владеет имущественным </w:t>
      </w:r>
      <w:r w:rsidR="00193BCE" w:rsidRPr="00E34EBE">
        <w:rPr>
          <w:rFonts w:ascii="Times New Roman" w:hAnsi="Times New Roman"/>
          <w:sz w:val="28"/>
          <w:szCs w:val="28"/>
        </w:rPr>
        <w:t>правом</w:t>
      </w:r>
      <w:r w:rsidR="00193BCE" w:rsidRPr="00E34EBE">
        <w:rPr>
          <w:rFonts w:ascii="Times New Roman" w:hAnsi="Times New Roman"/>
          <w:spacing w:val="-5"/>
          <w:sz w:val="28"/>
          <w:szCs w:val="28"/>
        </w:rPr>
        <w:t xml:space="preserve"> </w:t>
      </w:r>
      <w:r w:rsidR="00193BCE" w:rsidRPr="00E34EBE">
        <w:rPr>
          <w:rFonts w:ascii="Times New Roman" w:hAnsi="Times New Roman"/>
          <w:sz w:val="28"/>
          <w:szCs w:val="28"/>
        </w:rPr>
        <w:t>на</w:t>
      </w:r>
      <w:r w:rsidR="00193BCE" w:rsidRPr="00E34EBE">
        <w:rPr>
          <w:rFonts w:ascii="Times New Roman" w:hAnsi="Times New Roman"/>
          <w:spacing w:val="-1"/>
          <w:sz w:val="28"/>
          <w:szCs w:val="28"/>
        </w:rPr>
        <w:t xml:space="preserve"> </w:t>
      </w:r>
      <w:r w:rsidR="00193BCE" w:rsidRPr="00E34EBE">
        <w:rPr>
          <w:rFonts w:ascii="Times New Roman" w:hAnsi="Times New Roman"/>
          <w:sz w:val="28"/>
          <w:szCs w:val="28"/>
        </w:rPr>
        <w:t>своих</w:t>
      </w:r>
      <w:r w:rsidR="00193BCE" w:rsidRPr="00E34EBE">
        <w:rPr>
          <w:rFonts w:ascii="Times New Roman" w:hAnsi="Times New Roman"/>
          <w:spacing w:val="-6"/>
          <w:sz w:val="28"/>
          <w:szCs w:val="28"/>
        </w:rPr>
        <w:t xml:space="preserve"> </w:t>
      </w:r>
      <w:r w:rsidR="007B0F95" w:rsidRPr="00E34EBE">
        <w:rPr>
          <w:rFonts w:ascii="Times New Roman" w:hAnsi="Times New Roman"/>
          <w:sz w:val="28"/>
          <w:szCs w:val="28"/>
        </w:rPr>
        <w:t>сотруд</w:t>
      </w:r>
      <w:r w:rsidR="00193BCE" w:rsidRPr="00E34EBE">
        <w:rPr>
          <w:rFonts w:ascii="Times New Roman" w:hAnsi="Times New Roman"/>
          <w:sz w:val="28"/>
          <w:szCs w:val="28"/>
        </w:rPr>
        <w:t>ников.</w:t>
      </w:r>
    </w:p>
    <w:p w14:paraId="014A9CBE" w14:textId="290A5354" w:rsidR="009134AA" w:rsidRDefault="007B0F95" w:rsidP="009134AA">
      <w:pPr>
        <w:pStyle w:val="afffc"/>
        <w:spacing w:after="0"/>
        <w:rPr>
          <w:rFonts w:ascii="Times New Roman" w:hAnsi="Times New Roman"/>
        </w:rPr>
      </w:pPr>
      <w:r>
        <w:rPr>
          <w:rFonts w:ascii="Times New Roman" w:hAnsi="Times New Roman"/>
        </w:rPr>
        <w:t>В</w:t>
      </w:r>
      <w:r w:rsidRPr="005174A5">
        <w:rPr>
          <w:rFonts w:ascii="Times New Roman" w:hAnsi="Times New Roman"/>
        </w:rPr>
        <w:t xml:space="preserve"> рамках финансового учета</w:t>
      </w:r>
      <w:r>
        <w:rPr>
          <w:rFonts w:ascii="Times New Roman" w:hAnsi="Times New Roman"/>
        </w:rPr>
        <w:t xml:space="preserve"> ч</w:t>
      </w:r>
      <w:r w:rsidR="009134AA" w:rsidRPr="005174A5">
        <w:rPr>
          <w:rFonts w:ascii="Times New Roman" w:hAnsi="Times New Roman"/>
        </w:rPr>
        <w:t>еловеческий капитал не</w:t>
      </w:r>
      <w:r w:rsidR="009134AA" w:rsidRPr="005174A5">
        <w:rPr>
          <w:rFonts w:ascii="Times New Roman" w:hAnsi="Times New Roman"/>
          <w:spacing w:val="1"/>
        </w:rPr>
        <w:t xml:space="preserve"> </w:t>
      </w:r>
      <w:r>
        <w:rPr>
          <w:rFonts w:ascii="Times New Roman" w:hAnsi="Times New Roman"/>
        </w:rPr>
        <w:t>отражается</w:t>
      </w:r>
      <w:r w:rsidR="009134AA" w:rsidRPr="005174A5">
        <w:rPr>
          <w:rFonts w:ascii="Times New Roman" w:hAnsi="Times New Roman"/>
        </w:rPr>
        <w:t xml:space="preserve"> в качестве актива на счетах </w:t>
      </w:r>
      <w:r w:rsidR="009134AA">
        <w:rPr>
          <w:rFonts w:ascii="Times New Roman" w:hAnsi="Times New Roman"/>
        </w:rPr>
        <w:t xml:space="preserve">и </w:t>
      </w:r>
      <w:r w:rsidR="009134AA" w:rsidRPr="005174A5">
        <w:rPr>
          <w:rFonts w:ascii="Times New Roman" w:hAnsi="Times New Roman"/>
        </w:rPr>
        <w:t xml:space="preserve">пока </w:t>
      </w:r>
      <w:r>
        <w:rPr>
          <w:rFonts w:ascii="Times New Roman" w:hAnsi="Times New Roman"/>
        </w:rPr>
        <w:t>установилось</w:t>
      </w:r>
      <w:r w:rsidRPr="005174A5">
        <w:rPr>
          <w:rFonts w:ascii="Times New Roman" w:hAnsi="Times New Roman"/>
        </w:rPr>
        <w:t xml:space="preserve"> так</w:t>
      </w:r>
      <w:r>
        <w:rPr>
          <w:rFonts w:ascii="Times New Roman" w:hAnsi="Times New Roman"/>
        </w:rPr>
        <w:t>ое</w:t>
      </w:r>
      <w:r w:rsidRPr="005174A5">
        <w:rPr>
          <w:rFonts w:ascii="Times New Roman" w:hAnsi="Times New Roman"/>
        </w:rPr>
        <w:t xml:space="preserve"> </w:t>
      </w:r>
      <w:r>
        <w:rPr>
          <w:rFonts w:ascii="Times New Roman" w:hAnsi="Times New Roman"/>
        </w:rPr>
        <w:t>положение</w:t>
      </w:r>
      <w:r w:rsidRPr="005174A5">
        <w:rPr>
          <w:rFonts w:ascii="Times New Roman" w:hAnsi="Times New Roman"/>
        </w:rPr>
        <w:t xml:space="preserve"> </w:t>
      </w:r>
      <w:r w:rsidR="009134AA" w:rsidRPr="005174A5">
        <w:rPr>
          <w:rFonts w:ascii="Times New Roman" w:hAnsi="Times New Roman"/>
        </w:rPr>
        <w:t>в действующем законодательстве, в</w:t>
      </w:r>
      <w:r w:rsidR="009134AA" w:rsidRPr="005174A5">
        <w:rPr>
          <w:rFonts w:ascii="Times New Roman" w:hAnsi="Times New Roman"/>
          <w:spacing w:val="1"/>
        </w:rPr>
        <w:t xml:space="preserve"> </w:t>
      </w:r>
      <w:r>
        <w:rPr>
          <w:rFonts w:ascii="Times New Roman" w:hAnsi="Times New Roman"/>
        </w:rPr>
        <w:t>рамках</w:t>
      </w:r>
      <w:r w:rsidR="009134AA" w:rsidRPr="005174A5">
        <w:rPr>
          <w:rFonts w:ascii="Times New Roman" w:hAnsi="Times New Roman"/>
          <w:spacing w:val="1"/>
        </w:rPr>
        <w:t xml:space="preserve"> </w:t>
      </w:r>
      <w:r w:rsidR="009134AA" w:rsidRPr="005174A5">
        <w:rPr>
          <w:rFonts w:ascii="Times New Roman" w:hAnsi="Times New Roman"/>
        </w:rPr>
        <w:t>менеджмента</w:t>
      </w:r>
      <w:r w:rsidR="009134AA">
        <w:rPr>
          <w:rFonts w:ascii="Times New Roman" w:hAnsi="Times New Roman"/>
        </w:rPr>
        <w:t xml:space="preserve"> организации</w:t>
      </w:r>
      <w:r w:rsidR="009134AA" w:rsidRPr="005174A5">
        <w:rPr>
          <w:rFonts w:ascii="Times New Roman" w:hAnsi="Times New Roman"/>
        </w:rPr>
        <w:t>,</w:t>
      </w:r>
      <w:r w:rsidR="009134AA" w:rsidRPr="005174A5">
        <w:rPr>
          <w:rFonts w:ascii="Times New Roman" w:hAnsi="Times New Roman"/>
          <w:spacing w:val="1"/>
        </w:rPr>
        <w:t xml:space="preserve"> </w:t>
      </w:r>
      <w:r>
        <w:rPr>
          <w:rFonts w:ascii="Times New Roman" w:hAnsi="Times New Roman"/>
        </w:rPr>
        <w:t>необходимо</w:t>
      </w:r>
      <w:r w:rsidR="009134AA" w:rsidRPr="005174A5">
        <w:rPr>
          <w:rFonts w:ascii="Times New Roman" w:hAnsi="Times New Roman"/>
          <w:spacing w:val="1"/>
        </w:rPr>
        <w:t xml:space="preserve"> </w:t>
      </w:r>
      <w:r>
        <w:rPr>
          <w:rFonts w:ascii="Times New Roman" w:hAnsi="Times New Roman"/>
        </w:rPr>
        <w:t>следовать</w:t>
      </w:r>
      <w:r w:rsidR="009134AA" w:rsidRPr="005174A5">
        <w:rPr>
          <w:rFonts w:ascii="Times New Roman" w:hAnsi="Times New Roman"/>
          <w:spacing w:val="1"/>
        </w:rPr>
        <w:t xml:space="preserve"> </w:t>
      </w:r>
      <w:r w:rsidR="009134AA" w:rsidRPr="005174A5">
        <w:rPr>
          <w:rFonts w:ascii="Times New Roman" w:hAnsi="Times New Roman"/>
        </w:rPr>
        <w:t>концепции</w:t>
      </w:r>
      <w:r w:rsidR="009134AA" w:rsidRPr="005174A5">
        <w:rPr>
          <w:rFonts w:ascii="Times New Roman" w:hAnsi="Times New Roman"/>
          <w:spacing w:val="1"/>
        </w:rPr>
        <w:t xml:space="preserve"> </w:t>
      </w:r>
      <w:r w:rsidR="007256AA" w:rsidRPr="005174A5">
        <w:rPr>
          <w:rFonts w:ascii="Times New Roman" w:hAnsi="Times New Roman"/>
        </w:rPr>
        <w:t>эффективного</w:t>
      </w:r>
      <w:r w:rsidR="007256AA">
        <w:rPr>
          <w:rFonts w:ascii="Times New Roman" w:hAnsi="Times New Roman"/>
          <w:spacing w:val="1"/>
        </w:rPr>
        <w:t xml:space="preserve"> </w:t>
      </w:r>
      <w:r>
        <w:rPr>
          <w:rFonts w:ascii="Times New Roman" w:hAnsi="Times New Roman"/>
        </w:rPr>
        <w:t>управленческого</w:t>
      </w:r>
      <w:r w:rsidRPr="005174A5">
        <w:rPr>
          <w:rFonts w:ascii="Times New Roman" w:hAnsi="Times New Roman"/>
        </w:rPr>
        <w:t xml:space="preserve"> учета</w:t>
      </w:r>
      <w:r w:rsidRPr="005174A5">
        <w:rPr>
          <w:rFonts w:ascii="Times New Roman" w:hAnsi="Times New Roman"/>
          <w:spacing w:val="-2"/>
        </w:rPr>
        <w:t xml:space="preserve"> </w:t>
      </w:r>
      <w:r w:rsidR="007256AA">
        <w:rPr>
          <w:rFonts w:ascii="Times New Roman" w:hAnsi="Times New Roman"/>
          <w:spacing w:val="-2"/>
        </w:rPr>
        <w:t xml:space="preserve">человеческого капитала </w:t>
      </w:r>
      <w:r>
        <w:rPr>
          <w:rFonts w:ascii="Times New Roman" w:hAnsi="Times New Roman"/>
          <w:spacing w:val="-2"/>
        </w:rPr>
        <w:t xml:space="preserve">и </w:t>
      </w:r>
      <w:r w:rsidR="007256AA">
        <w:rPr>
          <w:rFonts w:ascii="Times New Roman" w:hAnsi="Times New Roman"/>
          <w:spacing w:val="1"/>
        </w:rPr>
        <w:t>оперативного</w:t>
      </w:r>
      <w:r w:rsidR="007256AA" w:rsidRPr="005174A5">
        <w:rPr>
          <w:rFonts w:ascii="Times New Roman" w:hAnsi="Times New Roman"/>
        </w:rPr>
        <w:t xml:space="preserve"> </w:t>
      </w:r>
      <w:r w:rsidRPr="005174A5">
        <w:rPr>
          <w:rFonts w:ascii="Times New Roman" w:hAnsi="Times New Roman"/>
        </w:rPr>
        <w:t>управления</w:t>
      </w:r>
      <w:r w:rsidRPr="005174A5">
        <w:rPr>
          <w:rFonts w:ascii="Times New Roman" w:hAnsi="Times New Roman"/>
          <w:spacing w:val="1"/>
        </w:rPr>
        <w:t xml:space="preserve"> </w:t>
      </w:r>
      <w:r w:rsidR="007256AA">
        <w:rPr>
          <w:rFonts w:ascii="Times New Roman" w:hAnsi="Times New Roman"/>
          <w:spacing w:val="1"/>
        </w:rPr>
        <w:t xml:space="preserve">им </w:t>
      </w:r>
      <w:r w:rsidR="009134AA" w:rsidRPr="005174A5">
        <w:rPr>
          <w:rFonts w:ascii="Times New Roman" w:hAnsi="Times New Roman"/>
        </w:rPr>
        <w:t>(рис</w:t>
      </w:r>
      <w:r w:rsidR="009134AA">
        <w:rPr>
          <w:rFonts w:ascii="Times New Roman" w:hAnsi="Times New Roman"/>
        </w:rPr>
        <w:t>унок</w:t>
      </w:r>
      <w:r w:rsidR="009134AA" w:rsidRPr="005174A5">
        <w:rPr>
          <w:rFonts w:ascii="Times New Roman" w:hAnsi="Times New Roman"/>
          <w:spacing w:val="-1"/>
        </w:rPr>
        <w:t xml:space="preserve"> </w:t>
      </w:r>
      <w:r w:rsidR="009134AA" w:rsidRPr="005174A5">
        <w:rPr>
          <w:rFonts w:ascii="Times New Roman" w:hAnsi="Times New Roman"/>
        </w:rPr>
        <w:t>2</w:t>
      </w:r>
      <w:r w:rsidR="005F6570">
        <w:rPr>
          <w:rFonts w:ascii="Times New Roman" w:hAnsi="Times New Roman"/>
        </w:rPr>
        <w:t>0</w:t>
      </w:r>
      <w:r w:rsidR="009134AA" w:rsidRPr="005174A5">
        <w:rPr>
          <w:rFonts w:ascii="Times New Roman" w:hAnsi="Times New Roman"/>
        </w:rPr>
        <w:t>).</w:t>
      </w:r>
    </w:p>
    <w:p w14:paraId="7E8E1803" w14:textId="70A73044" w:rsidR="006E00BD" w:rsidRDefault="006E00BD" w:rsidP="009134AA">
      <w:pPr>
        <w:pStyle w:val="afffc"/>
        <w:spacing w:after="0"/>
        <w:ind w:firstLine="0"/>
        <w:rPr>
          <w:rFonts w:ascii="Times New Roman" w:hAnsi="Times New Roman"/>
        </w:rPr>
      </w:pPr>
      <w:r>
        <w:rPr>
          <w:rFonts w:ascii="Times New Roman" w:hAnsi="Times New Roman"/>
          <w:noProof/>
        </w:rPr>
        <w:drawing>
          <wp:anchor distT="0" distB="0" distL="114300" distR="114300" simplePos="0" relativeHeight="252143616" behindDoc="0" locked="0" layoutInCell="1" allowOverlap="1" wp14:anchorId="58F3A34D" wp14:editId="1F410CEA">
            <wp:simplePos x="0" y="0"/>
            <wp:positionH relativeFrom="column">
              <wp:posOffset>0</wp:posOffset>
            </wp:positionH>
            <wp:positionV relativeFrom="paragraph">
              <wp:posOffset>202565</wp:posOffset>
            </wp:positionV>
            <wp:extent cx="5702300" cy="3848100"/>
            <wp:effectExtent l="0" t="0" r="50800" b="19050"/>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V relativeFrom="margin">
              <wp14:pctHeight>0</wp14:pctHeight>
            </wp14:sizeRelV>
          </wp:anchor>
        </w:drawing>
      </w:r>
    </w:p>
    <w:p w14:paraId="6F5D9EA0" w14:textId="2BE8A322" w:rsidR="006E00BD" w:rsidRDefault="006E00BD" w:rsidP="006E00BD">
      <w:pPr>
        <w:spacing w:after="0" w:line="240" w:lineRule="auto"/>
        <w:jc w:val="center"/>
        <w:rPr>
          <w:rFonts w:ascii="Times New Roman" w:hAnsi="Times New Roman" w:cs="Times New Roman"/>
          <w:sz w:val="28"/>
          <w:szCs w:val="28"/>
        </w:rPr>
      </w:pPr>
      <w:r w:rsidRPr="00D95745">
        <w:rPr>
          <w:rFonts w:ascii="Times New Roman" w:eastAsia="Times New Roman" w:hAnsi="Times New Roman" w:cs="Times New Roman"/>
          <w:color w:val="000000"/>
          <w:sz w:val="28"/>
          <w:szCs w:val="28"/>
        </w:rPr>
        <w:t>Рисунок 2</w:t>
      </w:r>
      <w:r w:rsidR="005F6570">
        <w:rPr>
          <w:rFonts w:ascii="Times New Roman" w:eastAsia="Times New Roman" w:hAnsi="Times New Roman" w:cs="Times New Roman"/>
          <w:color w:val="000000"/>
          <w:sz w:val="28"/>
          <w:szCs w:val="28"/>
        </w:rPr>
        <w:t>0</w:t>
      </w:r>
      <w:r w:rsidRPr="00D95745">
        <w:rPr>
          <w:rFonts w:ascii="Times New Roman" w:eastAsia="Times New Roman" w:hAnsi="Times New Roman" w:cs="Times New Roman"/>
          <w:color w:val="000000"/>
          <w:sz w:val="28"/>
          <w:szCs w:val="28"/>
        </w:rPr>
        <w:t xml:space="preserve"> </w:t>
      </w:r>
      <w:r w:rsidRPr="00D95745">
        <w:rPr>
          <w:rFonts w:ascii="Times New Roman" w:hAnsi="Times New Roman" w:cs="Times New Roman"/>
          <w:sz w:val="28"/>
          <w:szCs w:val="28"/>
        </w:rPr>
        <w:t>–</w:t>
      </w:r>
      <w:r w:rsidRPr="00D95745">
        <w:rPr>
          <w:rFonts w:ascii="Times New Roman" w:eastAsia="Times New Roman" w:hAnsi="Times New Roman" w:cs="Times New Roman"/>
          <w:color w:val="000000"/>
          <w:sz w:val="28"/>
          <w:szCs w:val="28"/>
        </w:rPr>
        <w:t xml:space="preserve"> </w:t>
      </w:r>
      <w:r w:rsidRPr="00D95745">
        <w:rPr>
          <w:rFonts w:ascii="Times New Roman" w:hAnsi="Times New Roman" w:cs="Times New Roman"/>
          <w:sz w:val="28"/>
          <w:szCs w:val="28"/>
        </w:rPr>
        <w:t xml:space="preserve">Концепция </w:t>
      </w:r>
      <w:r w:rsidR="00AF7425">
        <w:rPr>
          <w:rFonts w:ascii="Times New Roman" w:hAnsi="Times New Roman" w:cs="Times New Roman"/>
          <w:sz w:val="28"/>
          <w:szCs w:val="28"/>
        </w:rPr>
        <w:t xml:space="preserve">оперативного </w:t>
      </w:r>
      <w:r w:rsidR="00AF7425" w:rsidRPr="00D95745">
        <w:rPr>
          <w:rFonts w:ascii="Times New Roman" w:hAnsi="Times New Roman" w:cs="Times New Roman"/>
          <w:sz w:val="28"/>
          <w:szCs w:val="28"/>
        </w:rPr>
        <w:t>управления</w:t>
      </w:r>
      <w:r w:rsidR="00AF7425" w:rsidRPr="00D95745">
        <w:rPr>
          <w:rFonts w:ascii="Times New Roman" w:hAnsi="Times New Roman" w:cs="Times New Roman"/>
          <w:spacing w:val="2"/>
          <w:sz w:val="28"/>
          <w:szCs w:val="28"/>
        </w:rPr>
        <w:t xml:space="preserve"> </w:t>
      </w:r>
      <w:r w:rsidR="00AF7425" w:rsidRPr="00D95745">
        <w:rPr>
          <w:rFonts w:ascii="Times New Roman" w:hAnsi="Times New Roman" w:cs="Times New Roman"/>
          <w:sz w:val="28"/>
          <w:szCs w:val="28"/>
        </w:rPr>
        <w:t>человеческ</w:t>
      </w:r>
      <w:r w:rsidR="00AF7425">
        <w:rPr>
          <w:rFonts w:ascii="Times New Roman" w:hAnsi="Times New Roman" w:cs="Times New Roman"/>
          <w:sz w:val="28"/>
          <w:szCs w:val="28"/>
        </w:rPr>
        <w:t>им</w:t>
      </w:r>
      <w:r w:rsidR="00AF7425" w:rsidRPr="00D95745">
        <w:rPr>
          <w:rFonts w:ascii="Times New Roman" w:hAnsi="Times New Roman" w:cs="Times New Roman"/>
          <w:sz w:val="28"/>
          <w:szCs w:val="28"/>
        </w:rPr>
        <w:t xml:space="preserve"> капитал</w:t>
      </w:r>
      <w:r w:rsidR="00AF7425">
        <w:rPr>
          <w:rFonts w:ascii="Times New Roman" w:hAnsi="Times New Roman" w:cs="Times New Roman"/>
          <w:sz w:val="28"/>
          <w:szCs w:val="28"/>
        </w:rPr>
        <w:t>ом</w:t>
      </w:r>
      <w:r w:rsidR="00AF7425" w:rsidRPr="00D95745">
        <w:rPr>
          <w:rFonts w:ascii="Times New Roman" w:hAnsi="Times New Roman" w:cs="Times New Roman"/>
          <w:sz w:val="28"/>
          <w:szCs w:val="28"/>
        </w:rPr>
        <w:t xml:space="preserve"> </w:t>
      </w:r>
      <w:r w:rsidR="00AF7425">
        <w:rPr>
          <w:rFonts w:ascii="Times New Roman" w:hAnsi="Times New Roman" w:cs="Times New Roman"/>
          <w:spacing w:val="2"/>
          <w:sz w:val="28"/>
          <w:szCs w:val="28"/>
        </w:rPr>
        <w:t xml:space="preserve">и его </w:t>
      </w:r>
      <w:r w:rsidRPr="00D95745">
        <w:rPr>
          <w:rFonts w:ascii="Times New Roman" w:hAnsi="Times New Roman" w:cs="Times New Roman"/>
          <w:sz w:val="28"/>
          <w:szCs w:val="28"/>
        </w:rPr>
        <w:t>эффективного учета</w:t>
      </w:r>
    </w:p>
    <w:p w14:paraId="2D5A1591" w14:textId="77777777" w:rsidR="006E00BD" w:rsidRPr="00D95745" w:rsidRDefault="006E00BD" w:rsidP="006E00BD">
      <w:pPr>
        <w:spacing w:after="0" w:line="240" w:lineRule="auto"/>
        <w:jc w:val="center"/>
        <w:textAlignment w:val="top"/>
        <w:rPr>
          <w:rFonts w:ascii="Times New Roman" w:eastAsia="Times New Roman" w:hAnsi="Times New Roman" w:cs="Times New Roman"/>
          <w:color w:val="000000"/>
          <w:sz w:val="28"/>
          <w:szCs w:val="28"/>
        </w:rPr>
      </w:pPr>
    </w:p>
    <w:p w14:paraId="63D41362" w14:textId="3AFD921B" w:rsidR="006E00BD" w:rsidRPr="00594845" w:rsidRDefault="006E00BD" w:rsidP="006E00BD">
      <w:pPr>
        <w:spacing w:after="0" w:line="240" w:lineRule="auto"/>
        <w:ind w:firstLine="567"/>
        <w:rPr>
          <w:rFonts w:ascii="Times New Roman" w:hAnsi="Times New Roman" w:cs="Times New Roman"/>
          <w:sz w:val="24"/>
          <w:szCs w:val="24"/>
        </w:rPr>
      </w:pPr>
      <w:r w:rsidRPr="00D95745">
        <w:rPr>
          <w:rFonts w:ascii="Times New Roman" w:hAnsi="Times New Roman" w:cs="Times New Roman"/>
          <w:sz w:val="24"/>
          <w:szCs w:val="24"/>
        </w:rPr>
        <w:t>Примечание – Составлено на основании источника [</w:t>
      </w:r>
      <w:r w:rsidR="009134AA">
        <w:rPr>
          <w:rFonts w:ascii="Times New Roman" w:hAnsi="Times New Roman" w:cs="Times New Roman"/>
          <w:sz w:val="24"/>
          <w:szCs w:val="24"/>
        </w:rPr>
        <w:t>1</w:t>
      </w:r>
      <w:r w:rsidR="00847EEA">
        <w:rPr>
          <w:rFonts w:ascii="Times New Roman" w:hAnsi="Times New Roman" w:cs="Times New Roman"/>
          <w:sz w:val="24"/>
          <w:szCs w:val="24"/>
        </w:rPr>
        <w:t>32</w:t>
      </w:r>
      <w:r w:rsidR="002B41DC">
        <w:rPr>
          <w:rFonts w:ascii="Times New Roman" w:hAnsi="Times New Roman" w:cs="Times New Roman"/>
          <w:sz w:val="24"/>
          <w:szCs w:val="24"/>
        </w:rPr>
        <w:t>, с.6</w:t>
      </w:r>
      <w:r w:rsidRPr="00D95745">
        <w:rPr>
          <w:rFonts w:ascii="Times New Roman" w:hAnsi="Times New Roman" w:cs="Times New Roman"/>
          <w:sz w:val="24"/>
          <w:szCs w:val="24"/>
        </w:rPr>
        <w:t>]</w:t>
      </w:r>
    </w:p>
    <w:p w14:paraId="5D9C8063" w14:textId="77777777" w:rsidR="006E00BD" w:rsidRDefault="006E00BD" w:rsidP="006E00BD">
      <w:pPr>
        <w:pStyle w:val="afffc"/>
        <w:spacing w:after="0"/>
        <w:rPr>
          <w:rFonts w:ascii="Times New Roman" w:hAnsi="Times New Roman"/>
        </w:rPr>
      </w:pPr>
    </w:p>
    <w:p w14:paraId="6CC64614" w14:textId="72BAE426" w:rsidR="009134AA" w:rsidRPr="00225AE1" w:rsidRDefault="002715E5" w:rsidP="009134AA">
      <w:pPr>
        <w:pStyle w:val="afffc"/>
        <w:spacing w:after="0"/>
        <w:rPr>
          <w:rFonts w:ascii="Times New Roman" w:hAnsi="Times New Roman"/>
        </w:rPr>
      </w:pPr>
      <w:r>
        <w:rPr>
          <w:rFonts w:ascii="Times New Roman" w:hAnsi="Times New Roman"/>
        </w:rPr>
        <w:t>Концепция</w:t>
      </w:r>
      <w:r w:rsidR="009134AA" w:rsidRPr="00225AE1">
        <w:rPr>
          <w:rFonts w:ascii="Times New Roman" w:hAnsi="Times New Roman"/>
        </w:rPr>
        <w:t xml:space="preserve"> управленческого учета </w:t>
      </w:r>
      <w:r>
        <w:rPr>
          <w:rFonts w:ascii="Times New Roman" w:hAnsi="Times New Roman"/>
        </w:rPr>
        <w:t>организации</w:t>
      </w:r>
      <w:r w:rsidR="009134AA" w:rsidRPr="00225AE1">
        <w:rPr>
          <w:rFonts w:ascii="Times New Roman" w:hAnsi="Times New Roman"/>
        </w:rPr>
        <w:t xml:space="preserve"> </w:t>
      </w:r>
      <w:r>
        <w:rPr>
          <w:rFonts w:ascii="Times New Roman" w:hAnsi="Times New Roman"/>
        </w:rPr>
        <w:t>является</w:t>
      </w:r>
      <w:r w:rsidR="009134AA" w:rsidRPr="00225AE1">
        <w:rPr>
          <w:rFonts w:ascii="Times New Roman" w:hAnsi="Times New Roman"/>
        </w:rPr>
        <w:t xml:space="preserve"> </w:t>
      </w:r>
      <w:r>
        <w:rPr>
          <w:rFonts w:ascii="Times New Roman" w:hAnsi="Times New Roman"/>
        </w:rPr>
        <w:t>строго</w:t>
      </w:r>
      <w:r w:rsidR="009134AA" w:rsidRPr="00225AE1">
        <w:rPr>
          <w:rFonts w:ascii="Times New Roman" w:hAnsi="Times New Roman"/>
          <w:spacing w:val="1"/>
        </w:rPr>
        <w:t xml:space="preserve"> </w:t>
      </w:r>
      <w:r>
        <w:rPr>
          <w:rFonts w:ascii="Times New Roman" w:hAnsi="Times New Roman"/>
        </w:rPr>
        <w:t>организованной</w:t>
      </w:r>
      <w:r w:rsidR="009134AA" w:rsidRPr="00225AE1">
        <w:rPr>
          <w:rFonts w:ascii="Times New Roman" w:hAnsi="Times New Roman"/>
        </w:rPr>
        <w:t xml:space="preserve"> </w:t>
      </w:r>
      <w:r>
        <w:rPr>
          <w:rFonts w:ascii="Times New Roman" w:hAnsi="Times New Roman"/>
        </w:rPr>
        <w:t>ограниченной</w:t>
      </w:r>
      <w:r w:rsidR="009134AA" w:rsidRPr="00225AE1">
        <w:rPr>
          <w:rFonts w:ascii="Times New Roman" w:hAnsi="Times New Roman"/>
        </w:rPr>
        <w:t xml:space="preserve"> корпоративн</w:t>
      </w:r>
      <w:r>
        <w:rPr>
          <w:rFonts w:ascii="Times New Roman" w:hAnsi="Times New Roman"/>
        </w:rPr>
        <w:t>ой</w:t>
      </w:r>
      <w:r w:rsidR="009134AA" w:rsidRPr="00225AE1">
        <w:rPr>
          <w:rFonts w:ascii="Times New Roman" w:hAnsi="Times New Roman"/>
        </w:rPr>
        <w:t xml:space="preserve"> систем</w:t>
      </w:r>
      <w:r>
        <w:rPr>
          <w:rFonts w:ascii="Times New Roman" w:hAnsi="Times New Roman"/>
        </w:rPr>
        <w:t>ой</w:t>
      </w:r>
      <w:r w:rsidR="009134AA" w:rsidRPr="00225AE1">
        <w:rPr>
          <w:rFonts w:ascii="Times New Roman" w:hAnsi="Times New Roman"/>
        </w:rPr>
        <w:t xml:space="preserve">, </w:t>
      </w:r>
      <w:r>
        <w:rPr>
          <w:rFonts w:ascii="Times New Roman" w:hAnsi="Times New Roman"/>
        </w:rPr>
        <w:t>которая отвечает</w:t>
      </w:r>
      <w:r w:rsidR="009134AA" w:rsidRPr="00225AE1">
        <w:rPr>
          <w:rFonts w:ascii="Times New Roman" w:hAnsi="Times New Roman"/>
        </w:rPr>
        <w:t xml:space="preserve"> за сбор </w:t>
      </w:r>
      <w:r>
        <w:rPr>
          <w:rFonts w:ascii="Times New Roman" w:hAnsi="Times New Roman"/>
        </w:rPr>
        <w:t>своеобразных данных</w:t>
      </w:r>
      <w:r w:rsidR="009134AA" w:rsidRPr="00225AE1">
        <w:rPr>
          <w:rFonts w:ascii="Times New Roman" w:hAnsi="Times New Roman"/>
        </w:rPr>
        <w:t xml:space="preserve">, </w:t>
      </w:r>
      <w:r>
        <w:rPr>
          <w:rFonts w:ascii="Times New Roman" w:hAnsi="Times New Roman"/>
        </w:rPr>
        <w:t xml:space="preserve">в которых нуждается руководство организации </w:t>
      </w:r>
      <w:r w:rsidR="009134AA" w:rsidRPr="00225AE1">
        <w:rPr>
          <w:rFonts w:ascii="Times New Roman" w:hAnsi="Times New Roman"/>
        </w:rPr>
        <w:t xml:space="preserve">для </w:t>
      </w:r>
      <w:r>
        <w:rPr>
          <w:rFonts w:ascii="Times New Roman" w:hAnsi="Times New Roman"/>
        </w:rPr>
        <w:t>утверждения</w:t>
      </w:r>
      <w:r w:rsidR="009134AA" w:rsidRPr="00225AE1">
        <w:rPr>
          <w:rFonts w:ascii="Times New Roman" w:hAnsi="Times New Roman"/>
        </w:rPr>
        <w:t xml:space="preserve"> </w:t>
      </w:r>
      <w:r>
        <w:rPr>
          <w:rFonts w:ascii="Times New Roman" w:hAnsi="Times New Roman"/>
        </w:rPr>
        <w:t>оперативны</w:t>
      </w:r>
      <w:r w:rsidR="009134AA" w:rsidRPr="00225AE1">
        <w:rPr>
          <w:rFonts w:ascii="Times New Roman" w:hAnsi="Times New Roman"/>
        </w:rPr>
        <w:t xml:space="preserve">х управленческих решений, </w:t>
      </w:r>
      <w:r>
        <w:rPr>
          <w:rFonts w:ascii="Times New Roman" w:hAnsi="Times New Roman"/>
        </w:rPr>
        <w:t>их</w:t>
      </w:r>
      <w:r w:rsidR="009134AA" w:rsidRPr="00225AE1">
        <w:rPr>
          <w:rFonts w:ascii="Times New Roman" w:hAnsi="Times New Roman"/>
        </w:rPr>
        <w:t xml:space="preserve"> </w:t>
      </w:r>
      <w:r>
        <w:rPr>
          <w:rFonts w:ascii="Times New Roman" w:hAnsi="Times New Roman"/>
        </w:rPr>
        <w:t>надлежащей</w:t>
      </w:r>
      <w:r w:rsidR="009134AA" w:rsidRPr="00225AE1">
        <w:rPr>
          <w:rFonts w:ascii="Times New Roman" w:hAnsi="Times New Roman"/>
        </w:rPr>
        <w:t xml:space="preserve"> регистрации в </w:t>
      </w:r>
      <w:r>
        <w:rPr>
          <w:rFonts w:ascii="Times New Roman" w:hAnsi="Times New Roman"/>
        </w:rPr>
        <w:t>подготовленны</w:t>
      </w:r>
      <w:r w:rsidR="009134AA" w:rsidRPr="00225AE1">
        <w:rPr>
          <w:rFonts w:ascii="Times New Roman" w:hAnsi="Times New Roman"/>
        </w:rPr>
        <w:t xml:space="preserve">х бухгалтерских </w:t>
      </w:r>
      <w:r>
        <w:rPr>
          <w:rFonts w:ascii="Times New Roman" w:hAnsi="Times New Roman"/>
        </w:rPr>
        <w:t>документа</w:t>
      </w:r>
      <w:r w:rsidR="009134AA" w:rsidRPr="00225AE1">
        <w:rPr>
          <w:rFonts w:ascii="Times New Roman" w:hAnsi="Times New Roman"/>
        </w:rPr>
        <w:t xml:space="preserve">х, </w:t>
      </w:r>
      <w:r>
        <w:rPr>
          <w:rFonts w:ascii="Times New Roman" w:hAnsi="Times New Roman"/>
        </w:rPr>
        <w:t>целесообразного</w:t>
      </w:r>
      <w:r w:rsidR="009134AA" w:rsidRPr="00225AE1">
        <w:rPr>
          <w:rFonts w:ascii="Times New Roman" w:hAnsi="Times New Roman"/>
        </w:rPr>
        <w:t xml:space="preserve"> </w:t>
      </w:r>
      <w:r>
        <w:rPr>
          <w:rFonts w:ascii="Times New Roman" w:hAnsi="Times New Roman"/>
        </w:rPr>
        <w:t>их</w:t>
      </w:r>
      <w:r w:rsidR="009134AA" w:rsidRPr="00225AE1">
        <w:rPr>
          <w:rFonts w:ascii="Times New Roman" w:hAnsi="Times New Roman"/>
        </w:rPr>
        <w:t xml:space="preserve"> </w:t>
      </w:r>
      <w:r>
        <w:rPr>
          <w:rFonts w:ascii="Times New Roman" w:hAnsi="Times New Roman"/>
        </w:rPr>
        <w:t>суммирования</w:t>
      </w:r>
      <w:r w:rsidR="009134AA" w:rsidRPr="00225AE1">
        <w:rPr>
          <w:rFonts w:ascii="Times New Roman" w:hAnsi="Times New Roman"/>
        </w:rPr>
        <w:t xml:space="preserve"> и </w:t>
      </w:r>
      <w:r w:rsidR="00FE0A63">
        <w:rPr>
          <w:rFonts w:ascii="Times New Roman" w:hAnsi="Times New Roman"/>
        </w:rPr>
        <w:t>создании</w:t>
      </w:r>
      <w:r w:rsidR="009134AA" w:rsidRPr="00225AE1">
        <w:rPr>
          <w:rFonts w:ascii="Times New Roman" w:hAnsi="Times New Roman"/>
          <w:spacing w:val="1"/>
        </w:rPr>
        <w:t xml:space="preserve"> </w:t>
      </w:r>
      <w:r w:rsidR="00FE0A63">
        <w:rPr>
          <w:rFonts w:ascii="Times New Roman" w:hAnsi="Times New Roman"/>
        </w:rPr>
        <w:t>сетей</w:t>
      </w:r>
      <w:r w:rsidR="009134AA" w:rsidRPr="00225AE1">
        <w:rPr>
          <w:rFonts w:ascii="Times New Roman" w:hAnsi="Times New Roman"/>
        </w:rPr>
        <w:t xml:space="preserve"> </w:t>
      </w:r>
      <w:r w:rsidR="00FE0A63">
        <w:rPr>
          <w:rFonts w:ascii="Times New Roman" w:hAnsi="Times New Roman"/>
        </w:rPr>
        <w:t>снабжени</w:t>
      </w:r>
      <w:r w:rsidR="009134AA" w:rsidRPr="00225AE1">
        <w:rPr>
          <w:rFonts w:ascii="Times New Roman" w:hAnsi="Times New Roman"/>
        </w:rPr>
        <w:t xml:space="preserve">я </w:t>
      </w:r>
      <w:r w:rsidR="00FE0A63">
        <w:rPr>
          <w:rFonts w:ascii="Times New Roman" w:hAnsi="Times New Roman"/>
        </w:rPr>
        <w:t>этими</w:t>
      </w:r>
      <w:r w:rsidR="009134AA" w:rsidRPr="00225AE1">
        <w:rPr>
          <w:rFonts w:ascii="Times New Roman" w:hAnsi="Times New Roman"/>
        </w:rPr>
        <w:t xml:space="preserve"> </w:t>
      </w:r>
      <w:r w:rsidR="00FE0A63">
        <w:rPr>
          <w:rFonts w:ascii="Times New Roman" w:hAnsi="Times New Roman"/>
        </w:rPr>
        <w:t>данными</w:t>
      </w:r>
      <w:r w:rsidR="009134AA" w:rsidRPr="00225AE1">
        <w:rPr>
          <w:rFonts w:ascii="Times New Roman" w:hAnsi="Times New Roman"/>
        </w:rPr>
        <w:t xml:space="preserve"> </w:t>
      </w:r>
      <w:r w:rsidR="00FE0A63">
        <w:rPr>
          <w:rFonts w:ascii="Times New Roman" w:hAnsi="Times New Roman"/>
        </w:rPr>
        <w:t>выражающему</w:t>
      </w:r>
      <w:r w:rsidR="009134AA" w:rsidRPr="00225AE1">
        <w:rPr>
          <w:rFonts w:ascii="Times New Roman" w:hAnsi="Times New Roman"/>
          <w:spacing w:val="-3"/>
        </w:rPr>
        <w:t xml:space="preserve"> </w:t>
      </w:r>
      <w:r w:rsidR="00FE0A63">
        <w:rPr>
          <w:rFonts w:ascii="Times New Roman" w:hAnsi="Times New Roman"/>
          <w:spacing w:val="-3"/>
        </w:rPr>
        <w:t xml:space="preserve">интерес </w:t>
      </w:r>
      <w:r w:rsidR="009134AA" w:rsidRPr="00225AE1">
        <w:rPr>
          <w:rFonts w:ascii="Times New Roman" w:hAnsi="Times New Roman"/>
        </w:rPr>
        <w:t>в</w:t>
      </w:r>
      <w:r w:rsidR="009134AA" w:rsidRPr="00225AE1">
        <w:rPr>
          <w:rFonts w:ascii="Times New Roman" w:hAnsi="Times New Roman"/>
          <w:spacing w:val="1"/>
        </w:rPr>
        <w:t xml:space="preserve"> </w:t>
      </w:r>
      <w:r w:rsidR="009134AA" w:rsidRPr="00225AE1">
        <w:rPr>
          <w:rFonts w:ascii="Times New Roman" w:hAnsi="Times New Roman"/>
        </w:rPr>
        <w:t>н</w:t>
      </w:r>
      <w:r w:rsidR="00FE0A63">
        <w:rPr>
          <w:rFonts w:ascii="Times New Roman" w:hAnsi="Times New Roman"/>
        </w:rPr>
        <w:t>их</w:t>
      </w:r>
      <w:r w:rsidR="009134AA" w:rsidRPr="00225AE1">
        <w:rPr>
          <w:rFonts w:ascii="Times New Roman" w:hAnsi="Times New Roman"/>
          <w:spacing w:val="55"/>
        </w:rPr>
        <w:t xml:space="preserve"> </w:t>
      </w:r>
      <w:r w:rsidR="009134AA" w:rsidRPr="00225AE1">
        <w:rPr>
          <w:rFonts w:ascii="Times New Roman" w:hAnsi="Times New Roman"/>
        </w:rPr>
        <w:t>управленческ</w:t>
      </w:r>
      <w:r w:rsidR="00FE0A63">
        <w:rPr>
          <w:rFonts w:ascii="Times New Roman" w:hAnsi="Times New Roman"/>
        </w:rPr>
        <w:t>ому аппарату</w:t>
      </w:r>
      <w:r w:rsidR="009134AA" w:rsidRPr="00225AE1">
        <w:rPr>
          <w:rFonts w:ascii="Times New Roman" w:hAnsi="Times New Roman"/>
        </w:rPr>
        <w:t>.</w:t>
      </w:r>
    </w:p>
    <w:p w14:paraId="36D99690" w14:textId="77777777" w:rsidR="006E00BD" w:rsidRDefault="006E00BD" w:rsidP="006E00BD">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Объединив</w:t>
      </w:r>
      <w:r w:rsidRPr="008F1852">
        <w:rPr>
          <w:rFonts w:ascii="Times New Roman" w:hAnsi="Times New Roman" w:cs="Times New Roman"/>
          <w:sz w:val="28"/>
          <w:szCs w:val="28"/>
        </w:rPr>
        <w:t xml:space="preserve"> результаты </w:t>
      </w:r>
      <w:r>
        <w:rPr>
          <w:rFonts w:ascii="Times New Roman" w:hAnsi="Times New Roman" w:cs="Times New Roman"/>
          <w:sz w:val="28"/>
          <w:szCs w:val="28"/>
        </w:rPr>
        <w:t xml:space="preserve">научных </w:t>
      </w:r>
      <w:r w:rsidRPr="008F1852">
        <w:rPr>
          <w:rFonts w:ascii="Times New Roman" w:hAnsi="Times New Roman" w:cs="Times New Roman"/>
          <w:sz w:val="28"/>
          <w:szCs w:val="28"/>
        </w:rPr>
        <w:t xml:space="preserve">исследований, </w:t>
      </w:r>
      <w:r>
        <w:rPr>
          <w:rFonts w:ascii="Times New Roman" w:hAnsi="Times New Roman" w:cs="Times New Roman"/>
          <w:sz w:val="28"/>
          <w:szCs w:val="28"/>
        </w:rPr>
        <w:t xml:space="preserve">которые </w:t>
      </w:r>
      <w:r w:rsidRPr="008F1852">
        <w:rPr>
          <w:rFonts w:ascii="Times New Roman" w:hAnsi="Times New Roman" w:cs="Times New Roman"/>
          <w:sz w:val="28"/>
          <w:szCs w:val="28"/>
        </w:rPr>
        <w:t>посвящен</w:t>
      </w:r>
      <w:r>
        <w:rPr>
          <w:rFonts w:ascii="Times New Roman" w:hAnsi="Times New Roman" w:cs="Times New Roman"/>
          <w:sz w:val="28"/>
          <w:szCs w:val="28"/>
        </w:rPr>
        <w:t>ы</w:t>
      </w:r>
      <w:r w:rsidRPr="008F1852">
        <w:rPr>
          <w:rFonts w:ascii="Times New Roman" w:hAnsi="Times New Roman" w:cs="Times New Roman"/>
          <w:sz w:val="28"/>
          <w:szCs w:val="28"/>
        </w:rPr>
        <w:t xml:space="preserve"> </w:t>
      </w:r>
      <w:r>
        <w:rPr>
          <w:rFonts w:ascii="Times New Roman" w:hAnsi="Times New Roman" w:cs="Times New Roman"/>
          <w:sz w:val="28"/>
          <w:szCs w:val="28"/>
        </w:rPr>
        <w:t>проблемам</w:t>
      </w:r>
      <w:r w:rsidRPr="008F1852">
        <w:rPr>
          <w:rFonts w:ascii="Times New Roman" w:hAnsi="Times New Roman" w:cs="Times New Roman"/>
          <w:sz w:val="28"/>
          <w:szCs w:val="28"/>
        </w:rPr>
        <w:t xml:space="preserve"> </w:t>
      </w:r>
      <w:r>
        <w:rPr>
          <w:rFonts w:ascii="Times New Roman" w:hAnsi="Times New Roman" w:cs="Times New Roman"/>
          <w:sz w:val="28"/>
          <w:szCs w:val="28"/>
        </w:rPr>
        <w:t>преобразовани</w:t>
      </w:r>
      <w:r w:rsidRPr="008F1852">
        <w:rPr>
          <w:rFonts w:ascii="Times New Roman" w:hAnsi="Times New Roman" w:cs="Times New Roman"/>
          <w:sz w:val="28"/>
          <w:szCs w:val="28"/>
        </w:rPr>
        <w:t xml:space="preserve">я методологических </w:t>
      </w:r>
      <w:r>
        <w:rPr>
          <w:rFonts w:ascii="Times New Roman" w:hAnsi="Times New Roman" w:cs="Times New Roman"/>
          <w:sz w:val="28"/>
          <w:szCs w:val="28"/>
        </w:rPr>
        <w:t>аспектов</w:t>
      </w:r>
      <w:r w:rsidRPr="008F1852">
        <w:rPr>
          <w:rFonts w:ascii="Times New Roman" w:hAnsi="Times New Roman" w:cs="Times New Roman"/>
          <w:sz w:val="28"/>
          <w:szCs w:val="28"/>
        </w:rPr>
        <w:t xml:space="preserve"> бухгалтерского </w:t>
      </w:r>
      <w:r>
        <w:rPr>
          <w:rFonts w:ascii="Times New Roman" w:hAnsi="Times New Roman" w:cs="Times New Roman"/>
          <w:sz w:val="28"/>
          <w:szCs w:val="28"/>
        </w:rPr>
        <w:t xml:space="preserve">и управленческого </w:t>
      </w:r>
      <w:r w:rsidRPr="008F1852">
        <w:rPr>
          <w:rFonts w:ascii="Times New Roman" w:hAnsi="Times New Roman" w:cs="Times New Roman"/>
          <w:sz w:val="28"/>
          <w:szCs w:val="28"/>
        </w:rPr>
        <w:t xml:space="preserve">учета человеческого капитала, можно </w:t>
      </w:r>
      <w:r>
        <w:rPr>
          <w:rFonts w:ascii="Times New Roman" w:hAnsi="Times New Roman" w:cs="Times New Roman"/>
          <w:sz w:val="28"/>
          <w:szCs w:val="28"/>
        </w:rPr>
        <w:t>прийти к заключению</w:t>
      </w:r>
      <w:r w:rsidRPr="008F1852">
        <w:rPr>
          <w:rFonts w:ascii="Times New Roman" w:hAnsi="Times New Roman" w:cs="Times New Roman"/>
          <w:sz w:val="28"/>
          <w:szCs w:val="28"/>
        </w:rPr>
        <w:t xml:space="preserve">, </w:t>
      </w:r>
      <w:r w:rsidRPr="008F1852">
        <w:rPr>
          <w:rFonts w:ascii="Times New Roman" w:hAnsi="Times New Roman" w:cs="Times New Roman"/>
          <w:sz w:val="28"/>
          <w:szCs w:val="28"/>
        </w:rPr>
        <w:lastRenderedPageBreak/>
        <w:t xml:space="preserve">что в качестве </w:t>
      </w:r>
      <w:r>
        <w:rPr>
          <w:rFonts w:ascii="Times New Roman" w:hAnsi="Times New Roman" w:cs="Times New Roman"/>
          <w:sz w:val="28"/>
          <w:szCs w:val="28"/>
        </w:rPr>
        <w:t>ключевой</w:t>
      </w:r>
      <w:r w:rsidRPr="008F1852">
        <w:rPr>
          <w:rFonts w:ascii="Times New Roman" w:hAnsi="Times New Roman" w:cs="Times New Roman"/>
          <w:sz w:val="28"/>
          <w:szCs w:val="28"/>
        </w:rPr>
        <w:t xml:space="preserve"> проблемы, препятству</w:t>
      </w:r>
      <w:r>
        <w:rPr>
          <w:rFonts w:ascii="Times New Roman" w:hAnsi="Times New Roman" w:cs="Times New Roman"/>
          <w:sz w:val="28"/>
          <w:szCs w:val="28"/>
        </w:rPr>
        <w:t>ющей</w:t>
      </w:r>
      <w:r w:rsidRPr="008F1852">
        <w:rPr>
          <w:rFonts w:ascii="Times New Roman" w:hAnsi="Times New Roman" w:cs="Times New Roman"/>
          <w:sz w:val="28"/>
          <w:szCs w:val="28"/>
        </w:rPr>
        <w:t xml:space="preserve"> отражению человеческого капитала</w:t>
      </w:r>
      <w:r>
        <w:rPr>
          <w:rFonts w:ascii="Times New Roman" w:hAnsi="Times New Roman" w:cs="Times New Roman"/>
          <w:sz w:val="28"/>
          <w:szCs w:val="28"/>
        </w:rPr>
        <w:t xml:space="preserve"> в учете</w:t>
      </w:r>
      <w:r w:rsidRPr="008F1852">
        <w:rPr>
          <w:rFonts w:ascii="Times New Roman" w:hAnsi="Times New Roman" w:cs="Times New Roman"/>
          <w:sz w:val="28"/>
          <w:szCs w:val="28"/>
        </w:rPr>
        <w:t xml:space="preserve">, </w:t>
      </w:r>
      <w:r>
        <w:rPr>
          <w:rFonts w:ascii="Times New Roman" w:hAnsi="Times New Roman" w:cs="Times New Roman"/>
          <w:sz w:val="28"/>
          <w:szCs w:val="28"/>
        </w:rPr>
        <w:t>наблюдается</w:t>
      </w:r>
      <w:r w:rsidRPr="008F1852">
        <w:rPr>
          <w:rFonts w:ascii="Times New Roman" w:hAnsi="Times New Roman" w:cs="Times New Roman"/>
          <w:sz w:val="28"/>
          <w:szCs w:val="28"/>
        </w:rPr>
        <w:t xml:space="preserve"> невозможность </w:t>
      </w:r>
      <w:r>
        <w:rPr>
          <w:rFonts w:ascii="Times New Roman" w:hAnsi="Times New Roman" w:cs="Times New Roman"/>
          <w:sz w:val="28"/>
          <w:szCs w:val="28"/>
        </w:rPr>
        <w:t>осуществления</w:t>
      </w:r>
      <w:r w:rsidRPr="008F1852">
        <w:rPr>
          <w:rFonts w:ascii="Times New Roman" w:hAnsi="Times New Roman" w:cs="Times New Roman"/>
          <w:sz w:val="28"/>
          <w:szCs w:val="28"/>
        </w:rPr>
        <w:t xml:space="preserve"> контроля над </w:t>
      </w:r>
      <w:r>
        <w:rPr>
          <w:rFonts w:ascii="Times New Roman" w:hAnsi="Times New Roman" w:cs="Times New Roman"/>
          <w:sz w:val="28"/>
          <w:szCs w:val="28"/>
        </w:rPr>
        <w:t>этими</w:t>
      </w:r>
      <w:r w:rsidRPr="008F1852">
        <w:rPr>
          <w:rFonts w:ascii="Times New Roman" w:hAnsi="Times New Roman" w:cs="Times New Roman"/>
          <w:sz w:val="28"/>
          <w:szCs w:val="28"/>
        </w:rPr>
        <w:t xml:space="preserve"> ресурсами. </w:t>
      </w:r>
    </w:p>
    <w:p w14:paraId="5471DEAA" w14:textId="77777777" w:rsidR="006E00BD" w:rsidRPr="008F1852" w:rsidRDefault="006E00BD" w:rsidP="006E00BD">
      <w:pPr>
        <w:spacing w:after="0" w:line="240" w:lineRule="auto"/>
        <w:ind w:firstLine="567"/>
        <w:jc w:val="both"/>
        <w:rPr>
          <w:rFonts w:ascii="Times New Roman" w:hAnsi="Times New Roman" w:cs="Times New Roman"/>
          <w:b/>
          <w:sz w:val="28"/>
          <w:szCs w:val="28"/>
        </w:rPr>
      </w:pPr>
      <w:r w:rsidRPr="008F1852">
        <w:rPr>
          <w:rFonts w:ascii="Times New Roman" w:hAnsi="Times New Roman" w:cs="Times New Roman"/>
          <w:sz w:val="28"/>
          <w:szCs w:val="28"/>
        </w:rPr>
        <w:t>Отставание разработок системы бухгалтерского учета относительно человеческого капитала обусловлено рядом причин:</w:t>
      </w:r>
    </w:p>
    <w:p w14:paraId="2F77FD1F" w14:textId="0D276D2F" w:rsidR="006E00BD" w:rsidRPr="008F1852" w:rsidRDefault="006E00BD" w:rsidP="006E00BD">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а) </w:t>
      </w:r>
      <w:r w:rsidR="000431E0" w:rsidRPr="008F1852">
        <w:rPr>
          <w:rFonts w:ascii="Times New Roman" w:hAnsi="Times New Roman" w:cs="Times New Roman"/>
          <w:sz w:val="28"/>
          <w:szCs w:val="28"/>
        </w:rPr>
        <w:t>человеческий капитал — это специфический объект учета, неоднородный по своему составу, характеру использования, степени влияния на результаты хозяйственной деятельности организации</w:t>
      </w:r>
      <w:r w:rsidRPr="008F1852">
        <w:rPr>
          <w:rFonts w:ascii="Times New Roman" w:hAnsi="Times New Roman" w:cs="Times New Roman"/>
          <w:sz w:val="28"/>
          <w:szCs w:val="28"/>
        </w:rPr>
        <w:t>;</w:t>
      </w:r>
    </w:p>
    <w:p w14:paraId="7EA25D1D" w14:textId="0D6E6847" w:rsidR="006E00BD" w:rsidRDefault="006E00BD" w:rsidP="0099787D">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б) </w:t>
      </w:r>
      <w:r w:rsidR="007D2378" w:rsidRPr="008F1852">
        <w:rPr>
          <w:rFonts w:ascii="Times New Roman" w:hAnsi="Times New Roman" w:cs="Times New Roman"/>
          <w:sz w:val="28"/>
          <w:szCs w:val="28"/>
        </w:rPr>
        <w:t>отсутствие в специальной литературе системы экономических показателей, способных комплексно охарактеризовать формирование, использование и воссоздание человеческого капитала</w:t>
      </w:r>
      <w:r w:rsidRPr="008F1852">
        <w:rPr>
          <w:rFonts w:ascii="Times New Roman" w:hAnsi="Times New Roman" w:cs="Times New Roman"/>
          <w:sz w:val="28"/>
          <w:szCs w:val="28"/>
        </w:rPr>
        <w:t>;</w:t>
      </w:r>
    </w:p>
    <w:p w14:paraId="36BB7120" w14:textId="21939209" w:rsidR="006E00BD" w:rsidRDefault="006E00BD" w:rsidP="0099787D">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в)</w:t>
      </w:r>
      <w:r w:rsidR="000431E0" w:rsidRPr="000431E0">
        <w:rPr>
          <w:rFonts w:ascii="Times New Roman" w:hAnsi="Times New Roman" w:cs="Times New Roman"/>
          <w:sz w:val="28"/>
          <w:szCs w:val="28"/>
        </w:rPr>
        <w:t xml:space="preserve"> </w:t>
      </w:r>
      <w:r w:rsidR="000431E0" w:rsidRPr="008F1852">
        <w:rPr>
          <w:rFonts w:ascii="Times New Roman" w:hAnsi="Times New Roman" w:cs="Times New Roman"/>
          <w:sz w:val="28"/>
          <w:szCs w:val="28"/>
        </w:rPr>
        <w:t>недооценка роли человеческого капитала руководителями организаций, которые ориентируются на улучшение материально-вещественной базы</w:t>
      </w:r>
      <w:r w:rsidRPr="008F1852">
        <w:rPr>
          <w:rFonts w:ascii="Times New Roman" w:hAnsi="Times New Roman" w:cs="Times New Roman"/>
          <w:sz w:val="28"/>
          <w:szCs w:val="28"/>
        </w:rPr>
        <w:t xml:space="preserve">. </w:t>
      </w:r>
    </w:p>
    <w:p w14:paraId="2712D4B6" w14:textId="248E99D7" w:rsidR="006756F3" w:rsidRDefault="00910BFF" w:rsidP="00995216">
      <w:pPr>
        <w:spacing w:after="0" w:line="240" w:lineRule="auto"/>
        <w:ind w:firstLine="567"/>
        <w:jc w:val="both"/>
        <w:rPr>
          <w:rFonts w:ascii="Times New Roman" w:hAnsi="Times New Roman" w:cs="Times New Roman"/>
          <w:sz w:val="28"/>
          <w:szCs w:val="28"/>
        </w:rPr>
      </w:pPr>
      <w:r w:rsidRPr="00DE341D">
        <w:rPr>
          <w:rFonts w:ascii="Times New Roman" w:hAnsi="Times New Roman" w:cs="Times New Roman"/>
          <w:sz w:val="28"/>
          <w:szCs w:val="28"/>
        </w:rPr>
        <w:t>Как экономическая</w:t>
      </w:r>
      <w:r w:rsidRPr="008F1852">
        <w:rPr>
          <w:rFonts w:ascii="Times New Roman" w:hAnsi="Times New Roman" w:cs="Times New Roman"/>
          <w:sz w:val="28"/>
          <w:szCs w:val="28"/>
        </w:rPr>
        <w:t xml:space="preserve"> категория </w:t>
      </w:r>
      <w:r>
        <w:rPr>
          <w:rFonts w:ascii="Times New Roman" w:hAnsi="Times New Roman" w:cs="Times New Roman"/>
          <w:sz w:val="28"/>
          <w:szCs w:val="28"/>
        </w:rPr>
        <w:t>с</w:t>
      </w:r>
      <w:r w:rsidR="00E85172" w:rsidRPr="008F1852">
        <w:rPr>
          <w:rFonts w:ascii="Times New Roman" w:hAnsi="Times New Roman" w:cs="Times New Roman"/>
          <w:sz w:val="28"/>
          <w:szCs w:val="28"/>
        </w:rPr>
        <w:t xml:space="preserve">обственность </w:t>
      </w:r>
      <w:r w:rsidR="007D2378">
        <w:rPr>
          <w:rFonts w:ascii="Times New Roman" w:hAnsi="Times New Roman" w:cs="Times New Roman"/>
          <w:sz w:val="28"/>
          <w:szCs w:val="28"/>
        </w:rPr>
        <w:t>выражается</w:t>
      </w:r>
      <w:r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в виде </w:t>
      </w:r>
      <w:r w:rsidR="007D2378">
        <w:rPr>
          <w:rFonts w:ascii="Times New Roman" w:hAnsi="Times New Roman" w:cs="Times New Roman"/>
          <w:sz w:val="28"/>
          <w:szCs w:val="28"/>
        </w:rPr>
        <w:t>со</w:t>
      </w:r>
      <w:r w:rsidR="00E85172" w:rsidRPr="008F1852">
        <w:rPr>
          <w:rFonts w:ascii="Times New Roman" w:hAnsi="Times New Roman" w:cs="Times New Roman"/>
          <w:sz w:val="28"/>
          <w:szCs w:val="28"/>
        </w:rPr>
        <w:t>отношени</w:t>
      </w:r>
      <w:r w:rsidR="007D2378">
        <w:rPr>
          <w:rFonts w:ascii="Times New Roman" w:hAnsi="Times New Roman" w:cs="Times New Roman"/>
          <w:sz w:val="28"/>
          <w:szCs w:val="28"/>
        </w:rPr>
        <w:t>я</w:t>
      </w:r>
      <w:r w:rsidR="00E85172" w:rsidRPr="008F1852">
        <w:rPr>
          <w:rFonts w:ascii="Times New Roman" w:hAnsi="Times New Roman" w:cs="Times New Roman"/>
          <w:sz w:val="28"/>
          <w:szCs w:val="28"/>
        </w:rPr>
        <w:t xml:space="preserve"> между </w:t>
      </w:r>
      <w:r>
        <w:rPr>
          <w:rFonts w:ascii="Times New Roman" w:hAnsi="Times New Roman" w:cs="Times New Roman"/>
          <w:sz w:val="28"/>
          <w:szCs w:val="28"/>
        </w:rPr>
        <w:t>индивидами</w:t>
      </w:r>
      <w:r w:rsidR="00E85172" w:rsidRPr="008F1852">
        <w:rPr>
          <w:rFonts w:ascii="Times New Roman" w:hAnsi="Times New Roman" w:cs="Times New Roman"/>
          <w:sz w:val="28"/>
          <w:szCs w:val="28"/>
        </w:rPr>
        <w:t xml:space="preserve"> по </w:t>
      </w:r>
      <w:r w:rsidR="007D2378">
        <w:rPr>
          <w:rFonts w:ascii="Times New Roman" w:hAnsi="Times New Roman" w:cs="Times New Roman"/>
          <w:sz w:val="28"/>
          <w:szCs w:val="28"/>
        </w:rPr>
        <w:t>проблемам</w:t>
      </w:r>
      <w:r>
        <w:rPr>
          <w:rFonts w:ascii="Times New Roman" w:hAnsi="Times New Roman" w:cs="Times New Roman"/>
          <w:sz w:val="28"/>
          <w:szCs w:val="28"/>
        </w:rPr>
        <w:t xml:space="preserve"> от</w:t>
      </w:r>
      <w:r w:rsidR="00E85172" w:rsidRPr="008F1852">
        <w:rPr>
          <w:rFonts w:ascii="Times New Roman" w:hAnsi="Times New Roman" w:cs="Times New Roman"/>
          <w:sz w:val="28"/>
          <w:szCs w:val="28"/>
        </w:rPr>
        <w:t>лич</w:t>
      </w:r>
      <w:r w:rsidR="007D2378">
        <w:rPr>
          <w:rFonts w:ascii="Times New Roman" w:hAnsi="Times New Roman" w:cs="Times New Roman"/>
          <w:sz w:val="28"/>
          <w:szCs w:val="28"/>
        </w:rPr>
        <w:t>итель</w:t>
      </w:r>
      <w:r w:rsidR="00E85172" w:rsidRPr="008F1852">
        <w:rPr>
          <w:rFonts w:ascii="Times New Roman" w:hAnsi="Times New Roman" w:cs="Times New Roman"/>
          <w:sz w:val="28"/>
          <w:szCs w:val="28"/>
        </w:rPr>
        <w:t xml:space="preserve">ных </w:t>
      </w:r>
      <w:r>
        <w:rPr>
          <w:rFonts w:ascii="Times New Roman" w:hAnsi="Times New Roman" w:cs="Times New Roman"/>
          <w:sz w:val="28"/>
          <w:szCs w:val="28"/>
        </w:rPr>
        <w:t xml:space="preserve">друг от друга </w:t>
      </w:r>
      <w:r w:rsidR="00E85172" w:rsidRPr="008F1852">
        <w:rPr>
          <w:rFonts w:ascii="Times New Roman" w:hAnsi="Times New Roman" w:cs="Times New Roman"/>
          <w:sz w:val="28"/>
          <w:szCs w:val="28"/>
        </w:rPr>
        <w:t xml:space="preserve">средств, </w:t>
      </w:r>
      <w:r w:rsidR="007D2378" w:rsidRPr="008F1852">
        <w:rPr>
          <w:rFonts w:ascii="Times New Roman" w:hAnsi="Times New Roman" w:cs="Times New Roman"/>
          <w:sz w:val="28"/>
          <w:szCs w:val="28"/>
        </w:rPr>
        <w:t>продуктов производства</w:t>
      </w:r>
      <w:r>
        <w:rPr>
          <w:rFonts w:ascii="Times New Roman" w:hAnsi="Times New Roman" w:cs="Times New Roman"/>
          <w:sz w:val="28"/>
          <w:szCs w:val="28"/>
        </w:rPr>
        <w:t xml:space="preserve">, </w:t>
      </w:r>
      <w:r w:rsidR="007D2378" w:rsidRPr="008F1852">
        <w:rPr>
          <w:rFonts w:ascii="Times New Roman" w:hAnsi="Times New Roman" w:cs="Times New Roman"/>
          <w:sz w:val="28"/>
          <w:szCs w:val="28"/>
        </w:rPr>
        <w:t xml:space="preserve">материальных благ </w:t>
      </w:r>
      <w:r w:rsidR="00E85172" w:rsidRPr="008F1852">
        <w:rPr>
          <w:rFonts w:ascii="Times New Roman" w:hAnsi="Times New Roman" w:cs="Times New Roman"/>
          <w:sz w:val="28"/>
          <w:szCs w:val="28"/>
        </w:rPr>
        <w:t xml:space="preserve">путем </w:t>
      </w:r>
      <w:r>
        <w:rPr>
          <w:rFonts w:ascii="Times New Roman" w:hAnsi="Times New Roman" w:cs="Times New Roman"/>
          <w:sz w:val="28"/>
          <w:szCs w:val="28"/>
        </w:rPr>
        <w:t xml:space="preserve">свободного </w:t>
      </w:r>
      <w:r w:rsidRPr="008F1852">
        <w:rPr>
          <w:rFonts w:ascii="Times New Roman" w:hAnsi="Times New Roman" w:cs="Times New Roman"/>
          <w:sz w:val="28"/>
          <w:szCs w:val="28"/>
        </w:rPr>
        <w:t>владения</w:t>
      </w:r>
      <w:r>
        <w:rPr>
          <w:rFonts w:ascii="Times New Roman" w:hAnsi="Times New Roman" w:cs="Times New Roman"/>
          <w:sz w:val="28"/>
          <w:szCs w:val="28"/>
        </w:rPr>
        <w:t>, эксплуатации</w:t>
      </w:r>
      <w:r w:rsidR="00E85172" w:rsidRPr="008F1852">
        <w:rPr>
          <w:rFonts w:ascii="Times New Roman" w:hAnsi="Times New Roman" w:cs="Times New Roman"/>
          <w:sz w:val="28"/>
          <w:szCs w:val="28"/>
        </w:rPr>
        <w:t xml:space="preserve"> и </w:t>
      </w:r>
      <w:r w:rsidR="007D2378">
        <w:rPr>
          <w:rFonts w:ascii="Times New Roman" w:hAnsi="Times New Roman" w:cs="Times New Roman"/>
          <w:sz w:val="28"/>
          <w:szCs w:val="28"/>
        </w:rPr>
        <w:t>управления</w:t>
      </w:r>
      <w:r w:rsidR="00E85172" w:rsidRPr="008F1852">
        <w:rPr>
          <w:rFonts w:ascii="Times New Roman" w:hAnsi="Times New Roman" w:cs="Times New Roman"/>
          <w:sz w:val="28"/>
          <w:szCs w:val="28"/>
        </w:rPr>
        <w:t xml:space="preserve">. </w:t>
      </w:r>
    </w:p>
    <w:p w14:paraId="4374A220" w14:textId="0D44AEB1" w:rsidR="008F1852"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Если человеческий капитал </w:t>
      </w:r>
      <w:r w:rsidR="00E34EBE">
        <w:rPr>
          <w:rFonts w:ascii="Times New Roman" w:hAnsi="Times New Roman" w:cs="Times New Roman"/>
          <w:sz w:val="28"/>
          <w:szCs w:val="28"/>
        </w:rPr>
        <w:t>«</w:t>
      </w:r>
      <w:r w:rsidR="000431E0">
        <w:rPr>
          <w:rFonts w:ascii="Times New Roman" w:hAnsi="Times New Roman" w:cs="Times New Roman"/>
          <w:sz w:val="28"/>
          <w:szCs w:val="28"/>
        </w:rPr>
        <w:t>обладает</w:t>
      </w:r>
      <w:r w:rsidR="00917BE1">
        <w:rPr>
          <w:rFonts w:ascii="Times New Roman" w:hAnsi="Times New Roman" w:cs="Times New Roman"/>
          <w:sz w:val="28"/>
          <w:szCs w:val="28"/>
        </w:rPr>
        <w:t xml:space="preserve"> </w:t>
      </w:r>
      <w:r w:rsidRPr="008F1852">
        <w:rPr>
          <w:rFonts w:ascii="Times New Roman" w:hAnsi="Times New Roman" w:cs="Times New Roman"/>
          <w:sz w:val="28"/>
          <w:szCs w:val="28"/>
        </w:rPr>
        <w:t>способ</w:t>
      </w:r>
      <w:r w:rsidR="00917BE1">
        <w:rPr>
          <w:rFonts w:ascii="Times New Roman" w:hAnsi="Times New Roman" w:cs="Times New Roman"/>
          <w:sz w:val="28"/>
          <w:szCs w:val="28"/>
        </w:rPr>
        <w:t>ность</w:t>
      </w:r>
      <w:r w:rsidR="000431E0">
        <w:rPr>
          <w:rFonts w:ascii="Times New Roman" w:hAnsi="Times New Roman" w:cs="Times New Roman"/>
          <w:sz w:val="28"/>
          <w:szCs w:val="28"/>
        </w:rPr>
        <w:t>ю</w:t>
      </w:r>
      <w:r w:rsidRPr="008F1852">
        <w:rPr>
          <w:rFonts w:ascii="Times New Roman" w:hAnsi="Times New Roman" w:cs="Times New Roman"/>
          <w:sz w:val="28"/>
          <w:szCs w:val="28"/>
        </w:rPr>
        <w:t xml:space="preserve"> </w:t>
      </w:r>
      <w:r w:rsidR="000431E0">
        <w:rPr>
          <w:rFonts w:ascii="Times New Roman" w:hAnsi="Times New Roman" w:cs="Times New Roman"/>
          <w:sz w:val="28"/>
          <w:szCs w:val="28"/>
        </w:rPr>
        <w:t>порождать</w:t>
      </w:r>
      <w:r w:rsidRPr="008F1852">
        <w:rPr>
          <w:rFonts w:ascii="Times New Roman" w:hAnsi="Times New Roman" w:cs="Times New Roman"/>
          <w:sz w:val="28"/>
          <w:szCs w:val="28"/>
        </w:rPr>
        <w:t xml:space="preserve"> </w:t>
      </w:r>
      <w:r w:rsidR="00917BE1" w:rsidRPr="008F1852">
        <w:rPr>
          <w:rFonts w:ascii="Times New Roman" w:hAnsi="Times New Roman" w:cs="Times New Roman"/>
          <w:sz w:val="28"/>
          <w:szCs w:val="28"/>
        </w:rPr>
        <w:t>будущ</w:t>
      </w:r>
      <w:r w:rsidR="00917BE1">
        <w:rPr>
          <w:rFonts w:ascii="Times New Roman" w:hAnsi="Times New Roman" w:cs="Times New Roman"/>
          <w:sz w:val="28"/>
          <w:szCs w:val="28"/>
        </w:rPr>
        <w:t xml:space="preserve">ие </w:t>
      </w:r>
      <w:r w:rsidRPr="008F1852">
        <w:rPr>
          <w:rFonts w:ascii="Times New Roman" w:hAnsi="Times New Roman" w:cs="Times New Roman"/>
          <w:sz w:val="28"/>
          <w:szCs w:val="28"/>
        </w:rPr>
        <w:t xml:space="preserve">экономические </w:t>
      </w:r>
      <w:r w:rsidR="00917BE1">
        <w:rPr>
          <w:rFonts w:ascii="Times New Roman" w:hAnsi="Times New Roman" w:cs="Times New Roman"/>
          <w:sz w:val="28"/>
          <w:szCs w:val="28"/>
        </w:rPr>
        <w:t>преимущества</w:t>
      </w:r>
      <w:r w:rsidRPr="008F1852">
        <w:rPr>
          <w:rFonts w:ascii="Times New Roman" w:hAnsi="Times New Roman" w:cs="Times New Roman"/>
          <w:sz w:val="28"/>
          <w:szCs w:val="28"/>
        </w:rPr>
        <w:t xml:space="preserve">, </w:t>
      </w:r>
      <w:r w:rsidR="000431E0">
        <w:rPr>
          <w:rFonts w:ascii="Times New Roman" w:hAnsi="Times New Roman" w:cs="Times New Roman"/>
          <w:sz w:val="28"/>
          <w:szCs w:val="28"/>
        </w:rPr>
        <w:t xml:space="preserve">у </w:t>
      </w:r>
      <w:r w:rsidRPr="008F1852">
        <w:rPr>
          <w:rFonts w:ascii="Times New Roman" w:hAnsi="Times New Roman" w:cs="Times New Roman"/>
          <w:sz w:val="28"/>
          <w:szCs w:val="28"/>
        </w:rPr>
        <w:t>организаци</w:t>
      </w:r>
      <w:r w:rsidR="000431E0">
        <w:rPr>
          <w:rFonts w:ascii="Times New Roman" w:hAnsi="Times New Roman" w:cs="Times New Roman"/>
          <w:sz w:val="28"/>
          <w:szCs w:val="28"/>
        </w:rPr>
        <w:t>и</w:t>
      </w:r>
      <w:r w:rsidRPr="008F1852">
        <w:rPr>
          <w:rFonts w:ascii="Times New Roman" w:hAnsi="Times New Roman" w:cs="Times New Roman"/>
          <w:sz w:val="28"/>
          <w:szCs w:val="28"/>
        </w:rPr>
        <w:t xml:space="preserve"> </w:t>
      </w:r>
      <w:r w:rsidR="000431E0">
        <w:rPr>
          <w:rFonts w:ascii="Times New Roman" w:hAnsi="Times New Roman" w:cs="Times New Roman"/>
          <w:sz w:val="28"/>
          <w:szCs w:val="28"/>
        </w:rPr>
        <w:t>есть</w:t>
      </w:r>
      <w:r w:rsidRPr="008F1852">
        <w:rPr>
          <w:rFonts w:ascii="Times New Roman" w:hAnsi="Times New Roman" w:cs="Times New Roman"/>
          <w:sz w:val="28"/>
          <w:szCs w:val="28"/>
        </w:rPr>
        <w:t xml:space="preserve"> право контро</w:t>
      </w:r>
      <w:r w:rsidR="000431E0">
        <w:rPr>
          <w:rFonts w:ascii="Times New Roman" w:hAnsi="Times New Roman" w:cs="Times New Roman"/>
          <w:sz w:val="28"/>
          <w:szCs w:val="28"/>
        </w:rPr>
        <w:t>лировать его</w:t>
      </w:r>
      <w:r w:rsidRPr="008F1852">
        <w:rPr>
          <w:rFonts w:ascii="Times New Roman" w:hAnsi="Times New Roman" w:cs="Times New Roman"/>
          <w:sz w:val="28"/>
          <w:szCs w:val="28"/>
        </w:rPr>
        <w:t xml:space="preserve">, первоначальная стоимость </w:t>
      </w:r>
      <w:r w:rsidR="000431E0">
        <w:rPr>
          <w:rFonts w:ascii="Times New Roman" w:hAnsi="Times New Roman" w:cs="Times New Roman"/>
          <w:sz w:val="28"/>
          <w:szCs w:val="28"/>
        </w:rPr>
        <w:t>идентифицируема</w:t>
      </w:r>
      <w:r w:rsidRPr="008F1852">
        <w:rPr>
          <w:rFonts w:ascii="Times New Roman" w:hAnsi="Times New Roman" w:cs="Times New Roman"/>
          <w:sz w:val="28"/>
          <w:szCs w:val="28"/>
        </w:rPr>
        <w:t>, то</w:t>
      </w:r>
      <w:r w:rsidR="000431E0">
        <w:rPr>
          <w:rFonts w:ascii="Times New Roman" w:hAnsi="Times New Roman" w:cs="Times New Roman"/>
          <w:sz w:val="28"/>
          <w:szCs w:val="28"/>
        </w:rPr>
        <w:t>гда</w:t>
      </w:r>
      <w:r w:rsidRPr="008F1852">
        <w:rPr>
          <w:rFonts w:ascii="Times New Roman" w:hAnsi="Times New Roman" w:cs="Times New Roman"/>
          <w:sz w:val="28"/>
          <w:szCs w:val="28"/>
        </w:rPr>
        <w:t xml:space="preserve"> он может </w:t>
      </w:r>
      <w:r w:rsidR="00DB7A98" w:rsidRPr="008F1852">
        <w:rPr>
          <w:rFonts w:ascii="Times New Roman" w:hAnsi="Times New Roman" w:cs="Times New Roman"/>
          <w:sz w:val="28"/>
          <w:szCs w:val="28"/>
        </w:rPr>
        <w:t xml:space="preserve">быть </w:t>
      </w:r>
      <w:r w:rsidR="00DB7A98">
        <w:rPr>
          <w:rFonts w:ascii="Times New Roman" w:hAnsi="Times New Roman" w:cs="Times New Roman"/>
          <w:sz w:val="28"/>
          <w:szCs w:val="28"/>
        </w:rPr>
        <w:t>определен</w:t>
      </w:r>
      <w:r w:rsidR="00DB7A98" w:rsidRPr="008F1852">
        <w:rPr>
          <w:rFonts w:ascii="Times New Roman" w:hAnsi="Times New Roman" w:cs="Times New Roman"/>
          <w:sz w:val="28"/>
          <w:szCs w:val="28"/>
        </w:rPr>
        <w:t xml:space="preserve"> в </w:t>
      </w:r>
      <w:r w:rsidR="00DB7A98">
        <w:rPr>
          <w:rFonts w:ascii="Times New Roman" w:hAnsi="Times New Roman" w:cs="Times New Roman"/>
          <w:sz w:val="28"/>
          <w:szCs w:val="28"/>
        </w:rPr>
        <w:t>роли</w:t>
      </w:r>
      <w:r w:rsidR="00DB7A98" w:rsidRPr="008F1852">
        <w:rPr>
          <w:rFonts w:ascii="Times New Roman" w:hAnsi="Times New Roman" w:cs="Times New Roman"/>
          <w:sz w:val="28"/>
          <w:szCs w:val="28"/>
        </w:rPr>
        <w:t xml:space="preserve"> объекта учета</w:t>
      </w:r>
      <w:r w:rsidR="00DB7A98">
        <w:rPr>
          <w:rFonts w:ascii="Times New Roman" w:hAnsi="Times New Roman" w:cs="Times New Roman"/>
          <w:sz w:val="28"/>
          <w:szCs w:val="28"/>
        </w:rPr>
        <w:t xml:space="preserve"> (</w:t>
      </w:r>
      <w:r w:rsidR="00DB7A98" w:rsidRPr="008F1852">
        <w:rPr>
          <w:rFonts w:ascii="Times New Roman" w:hAnsi="Times New Roman" w:cs="Times New Roman"/>
          <w:sz w:val="28"/>
          <w:szCs w:val="28"/>
        </w:rPr>
        <w:t>бухгалтерского</w:t>
      </w:r>
      <w:r w:rsidR="00DB7A98">
        <w:rPr>
          <w:rFonts w:ascii="Times New Roman" w:hAnsi="Times New Roman" w:cs="Times New Roman"/>
          <w:sz w:val="28"/>
          <w:szCs w:val="28"/>
        </w:rPr>
        <w:t xml:space="preserve"> и управленческого) и </w:t>
      </w:r>
      <w:r w:rsidR="000431E0">
        <w:rPr>
          <w:rFonts w:ascii="Times New Roman" w:hAnsi="Times New Roman" w:cs="Times New Roman"/>
          <w:sz w:val="28"/>
          <w:szCs w:val="28"/>
        </w:rPr>
        <w:t>представляться</w:t>
      </w:r>
      <w:r w:rsidRPr="008F1852">
        <w:rPr>
          <w:rFonts w:ascii="Times New Roman" w:hAnsi="Times New Roman" w:cs="Times New Roman"/>
          <w:sz w:val="28"/>
          <w:szCs w:val="28"/>
        </w:rPr>
        <w:t xml:space="preserve"> как актив</w:t>
      </w:r>
      <w:r w:rsidR="00E34EBE">
        <w:rPr>
          <w:rFonts w:ascii="Times New Roman" w:hAnsi="Times New Roman" w:cs="Times New Roman"/>
          <w:sz w:val="28"/>
          <w:szCs w:val="28"/>
        </w:rPr>
        <w:t xml:space="preserve">» </w:t>
      </w:r>
      <w:r w:rsidR="00E34EBE" w:rsidRPr="00E34EBE">
        <w:rPr>
          <w:rFonts w:ascii="Times New Roman" w:hAnsi="Times New Roman" w:cs="Times New Roman"/>
          <w:sz w:val="28"/>
          <w:szCs w:val="28"/>
        </w:rPr>
        <w:t>[</w:t>
      </w:r>
      <w:r w:rsidR="00E34EBE">
        <w:rPr>
          <w:rFonts w:ascii="Times New Roman" w:hAnsi="Times New Roman" w:cs="Times New Roman"/>
          <w:sz w:val="28"/>
          <w:szCs w:val="28"/>
        </w:rPr>
        <w:t>26, с.</w:t>
      </w:r>
      <w:r w:rsidR="00032ABF">
        <w:rPr>
          <w:rFonts w:ascii="Times New Roman" w:hAnsi="Times New Roman" w:cs="Times New Roman"/>
          <w:sz w:val="28"/>
          <w:szCs w:val="28"/>
        </w:rPr>
        <w:t>4</w:t>
      </w:r>
      <w:r w:rsidR="00E34EBE" w:rsidRPr="00E34EBE">
        <w:rPr>
          <w:rFonts w:ascii="Times New Roman" w:hAnsi="Times New Roman" w:cs="Times New Roman"/>
          <w:sz w:val="28"/>
          <w:szCs w:val="28"/>
        </w:rPr>
        <w:t>]</w:t>
      </w:r>
      <w:r w:rsidRPr="008F1852">
        <w:rPr>
          <w:rFonts w:ascii="Times New Roman" w:hAnsi="Times New Roman" w:cs="Times New Roman"/>
          <w:sz w:val="28"/>
          <w:szCs w:val="28"/>
        </w:rPr>
        <w:t>. И</w:t>
      </w:r>
      <w:r w:rsidR="00917BE1">
        <w:rPr>
          <w:rFonts w:ascii="Times New Roman" w:hAnsi="Times New Roman" w:cs="Times New Roman"/>
          <w:sz w:val="28"/>
          <w:szCs w:val="28"/>
        </w:rPr>
        <w:t>сследова</w:t>
      </w:r>
      <w:r w:rsidRPr="008F1852">
        <w:rPr>
          <w:rFonts w:ascii="Times New Roman" w:hAnsi="Times New Roman" w:cs="Times New Roman"/>
          <w:sz w:val="28"/>
          <w:szCs w:val="28"/>
        </w:rPr>
        <w:t xml:space="preserve">ние человеческого капитала как категории </w:t>
      </w:r>
      <w:r w:rsidR="00917BE1" w:rsidRPr="008F1852">
        <w:rPr>
          <w:rFonts w:ascii="Times New Roman" w:hAnsi="Times New Roman" w:cs="Times New Roman"/>
          <w:sz w:val="28"/>
          <w:szCs w:val="28"/>
        </w:rPr>
        <w:t xml:space="preserve">бухгалтерского учета </w:t>
      </w:r>
      <w:r w:rsidRPr="008F1852">
        <w:rPr>
          <w:rFonts w:ascii="Times New Roman" w:hAnsi="Times New Roman" w:cs="Times New Roman"/>
          <w:sz w:val="28"/>
          <w:szCs w:val="28"/>
        </w:rPr>
        <w:t xml:space="preserve">в управлении бизнесом позволяет </w:t>
      </w:r>
      <w:r w:rsidR="00917BE1">
        <w:rPr>
          <w:rFonts w:ascii="Times New Roman" w:hAnsi="Times New Roman" w:cs="Times New Roman"/>
          <w:sz w:val="28"/>
          <w:szCs w:val="28"/>
        </w:rPr>
        <w:t>акцентировать подобающее</w:t>
      </w:r>
      <w:r w:rsidRPr="008F1852">
        <w:rPr>
          <w:rFonts w:ascii="Times New Roman" w:hAnsi="Times New Roman" w:cs="Times New Roman"/>
          <w:sz w:val="28"/>
          <w:szCs w:val="28"/>
        </w:rPr>
        <w:t xml:space="preserve"> внимание </w:t>
      </w:r>
      <w:r w:rsidR="00917BE1">
        <w:rPr>
          <w:rFonts w:ascii="Times New Roman" w:hAnsi="Times New Roman" w:cs="Times New Roman"/>
          <w:sz w:val="28"/>
          <w:szCs w:val="28"/>
        </w:rPr>
        <w:t>формированию</w:t>
      </w:r>
      <w:r w:rsidRPr="008F1852">
        <w:rPr>
          <w:rFonts w:ascii="Times New Roman" w:hAnsi="Times New Roman" w:cs="Times New Roman"/>
          <w:sz w:val="28"/>
          <w:szCs w:val="28"/>
        </w:rPr>
        <w:t xml:space="preserve"> концепций учета и анализа </w:t>
      </w:r>
      <w:r w:rsidR="00917BE1">
        <w:rPr>
          <w:rFonts w:ascii="Times New Roman" w:hAnsi="Times New Roman" w:cs="Times New Roman"/>
          <w:sz w:val="28"/>
          <w:szCs w:val="28"/>
        </w:rPr>
        <w:t>функциональной работы</w:t>
      </w:r>
      <w:r w:rsidRPr="008F1852">
        <w:rPr>
          <w:rFonts w:ascii="Times New Roman" w:hAnsi="Times New Roman" w:cs="Times New Roman"/>
          <w:sz w:val="28"/>
          <w:szCs w:val="28"/>
        </w:rPr>
        <w:t xml:space="preserve"> организации, для использования скрытых </w:t>
      </w:r>
      <w:r w:rsidR="00917BE1">
        <w:rPr>
          <w:rFonts w:ascii="Times New Roman" w:hAnsi="Times New Roman" w:cs="Times New Roman"/>
          <w:sz w:val="28"/>
          <w:szCs w:val="28"/>
        </w:rPr>
        <w:t>возможностей</w:t>
      </w:r>
      <w:r w:rsidRPr="008F1852">
        <w:rPr>
          <w:rFonts w:ascii="Times New Roman" w:hAnsi="Times New Roman" w:cs="Times New Roman"/>
          <w:sz w:val="28"/>
          <w:szCs w:val="28"/>
        </w:rPr>
        <w:t xml:space="preserve"> нематериальных </w:t>
      </w:r>
      <w:r w:rsidR="00917BE1">
        <w:rPr>
          <w:rFonts w:ascii="Times New Roman" w:hAnsi="Times New Roman" w:cs="Times New Roman"/>
          <w:sz w:val="28"/>
          <w:szCs w:val="28"/>
        </w:rPr>
        <w:t>активов</w:t>
      </w:r>
      <w:r w:rsidRPr="008F1852">
        <w:rPr>
          <w:rFonts w:ascii="Times New Roman" w:hAnsi="Times New Roman" w:cs="Times New Roman"/>
          <w:sz w:val="28"/>
          <w:szCs w:val="28"/>
        </w:rPr>
        <w:t xml:space="preserve">. </w:t>
      </w:r>
    </w:p>
    <w:p w14:paraId="625E2F66" w14:textId="7983C357" w:rsidR="007D71F6" w:rsidRPr="00225AE1" w:rsidRDefault="007D71F6" w:rsidP="00995216">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sidRPr="00225AE1">
        <w:rPr>
          <w:rFonts w:ascii="Times New Roman" w:eastAsiaTheme="minorHAnsi" w:hAnsi="Times New Roman" w:cs="Times New Roman"/>
          <w:sz w:val="28"/>
          <w:szCs w:val="28"/>
          <w:lang w:eastAsia="en-US"/>
        </w:rPr>
        <w:t>С</w:t>
      </w:r>
      <w:r w:rsidRPr="00225AE1">
        <w:rPr>
          <w:rFonts w:ascii="Times New Roman" w:eastAsiaTheme="minorHAnsi" w:hAnsi="Times New Roman" w:cs="Times New Roman"/>
          <w:sz w:val="28"/>
          <w:szCs w:val="28"/>
          <w:lang w:val="ru-KZ" w:eastAsia="en-US"/>
        </w:rPr>
        <w:t>уществуют препятствия, мешающие решению проблемы</w:t>
      </w:r>
      <w:r w:rsidRPr="00225AE1">
        <w:rPr>
          <w:rFonts w:ascii="Times New Roman" w:eastAsiaTheme="minorHAnsi" w:hAnsi="Times New Roman" w:cs="Times New Roman"/>
          <w:sz w:val="28"/>
          <w:szCs w:val="28"/>
          <w:lang w:eastAsia="en-US"/>
        </w:rPr>
        <w:t xml:space="preserve"> учета человеческих ресурсов</w:t>
      </w:r>
      <w:r w:rsidRPr="00225AE1">
        <w:rPr>
          <w:rFonts w:ascii="Times New Roman" w:eastAsiaTheme="minorHAnsi" w:hAnsi="Times New Roman" w:cs="Times New Roman"/>
          <w:sz w:val="28"/>
          <w:szCs w:val="28"/>
          <w:lang w:val="ru-KZ" w:eastAsia="en-US"/>
        </w:rPr>
        <w:t>. Среди них – проблема</w:t>
      </w:r>
      <w:r w:rsidRPr="00225AE1">
        <w:rPr>
          <w:rFonts w:ascii="Times New Roman" w:eastAsiaTheme="minorHAnsi" w:hAnsi="Times New Roman" w:cs="Times New Roman"/>
          <w:sz w:val="28"/>
          <w:szCs w:val="28"/>
          <w:lang w:eastAsia="en-US"/>
        </w:rPr>
        <w:t xml:space="preserve"> </w:t>
      </w:r>
      <w:r w:rsidRPr="00225AE1">
        <w:rPr>
          <w:rFonts w:ascii="Times New Roman" w:eastAsiaTheme="minorHAnsi" w:hAnsi="Times New Roman" w:cs="Times New Roman"/>
          <w:sz w:val="28"/>
          <w:szCs w:val="28"/>
          <w:lang w:val="ru-KZ" w:eastAsia="en-US"/>
        </w:rPr>
        <w:t xml:space="preserve">объективного характера, которая связана </w:t>
      </w:r>
      <w:r w:rsidR="007E373D">
        <w:rPr>
          <w:rFonts w:ascii="Times New Roman" w:eastAsiaTheme="minorHAnsi" w:hAnsi="Times New Roman" w:cs="Times New Roman"/>
          <w:sz w:val="28"/>
          <w:szCs w:val="28"/>
          <w:lang w:eastAsia="en-US"/>
        </w:rPr>
        <w:t>«</w:t>
      </w:r>
      <w:r w:rsidRPr="00225AE1">
        <w:rPr>
          <w:rFonts w:ascii="Times New Roman" w:eastAsiaTheme="minorHAnsi" w:hAnsi="Times New Roman" w:cs="Times New Roman"/>
          <w:sz w:val="28"/>
          <w:szCs w:val="28"/>
          <w:lang w:val="ru-KZ" w:eastAsia="en-US"/>
        </w:rPr>
        <w:t>с ограничениями ныне существующих моделей бухгалтерского учета, а также проблема субъективного</w:t>
      </w:r>
      <w:r w:rsidRPr="00225AE1">
        <w:rPr>
          <w:rFonts w:ascii="Times New Roman" w:eastAsiaTheme="minorHAnsi" w:hAnsi="Times New Roman" w:cs="Times New Roman"/>
          <w:sz w:val="28"/>
          <w:szCs w:val="28"/>
          <w:lang w:eastAsia="en-US"/>
        </w:rPr>
        <w:t xml:space="preserve"> </w:t>
      </w:r>
      <w:r w:rsidRPr="00225AE1">
        <w:rPr>
          <w:rFonts w:ascii="Times New Roman" w:eastAsiaTheme="minorHAnsi" w:hAnsi="Times New Roman" w:cs="Times New Roman"/>
          <w:sz w:val="28"/>
          <w:szCs w:val="28"/>
          <w:lang w:val="ru-KZ" w:eastAsia="en-US"/>
        </w:rPr>
        <w:t>характера – в ее основе социальная некорректность приравнивания человека к механической машине.</w:t>
      </w:r>
      <w:r w:rsidRPr="00225AE1">
        <w:rPr>
          <w:rFonts w:ascii="Times New Roman" w:eastAsiaTheme="minorHAnsi" w:hAnsi="Times New Roman" w:cs="Times New Roman"/>
          <w:sz w:val="28"/>
          <w:szCs w:val="28"/>
          <w:lang w:eastAsia="en-US"/>
        </w:rPr>
        <w:t xml:space="preserve"> </w:t>
      </w:r>
      <w:r w:rsidRPr="00225AE1">
        <w:rPr>
          <w:rFonts w:ascii="Times New Roman" w:eastAsiaTheme="minorHAnsi" w:hAnsi="Times New Roman" w:cs="Times New Roman"/>
          <w:sz w:val="28"/>
          <w:szCs w:val="28"/>
          <w:lang w:val="ru-KZ" w:eastAsia="en-US"/>
        </w:rPr>
        <w:t xml:space="preserve">Однако в ряде научных работ аргументы в пользу признания человеческого капитала в качестве НМА все же существуют, они совпадают с признаками, </w:t>
      </w:r>
      <w:r w:rsidR="007878B6">
        <w:rPr>
          <w:rFonts w:ascii="Times New Roman" w:eastAsiaTheme="minorHAnsi" w:hAnsi="Times New Roman" w:cs="Times New Roman"/>
          <w:sz w:val="28"/>
          <w:szCs w:val="28"/>
          <w:lang w:eastAsia="en-US"/>
        </w:rPr>
        <w:t>едиными</w:t>
      </w:r>
      <w:r w:rsidRPr="00225AE1">
        <w:rPr>
          <w:rFonts w:ascii="Times New Roman" w:eastAsiaTheme="minorHAnsi" w:hAnsi="Times New Roman" w:cs="Times New Roman"/>
          <w:sz w:val="28"/>
          <w:szCs w:val="28"/>
          <w:lang w:val="ru-KZ" w:eastAsia="en-US"/>
        </w:rPr>
        <w:t xml:space="preserve"> для всех </w:t>
      </w:r>
      <w:r w:rsidR="007878B6">
        <w:rPr>
          <w:rFonts w:ascii="Times New Roman" w:eastAsiaTheme="minorHAnsi" w:hAnsi="Times New Roman" w:cs="Times New Roman"/>
          <w:sz w:val="28"/>
          <w:szCs w:val="28"/>
          <w:lang w:eastAsia="en-US"/>
        </w:rPr>
        <w:t>других</w:t>
      </w:r>
      <w:r w:rsidRPr="00225AE1">
        <w:rPr>
          <w:rFonts w:ascii="Times New Roman" w:eastAsiaTheme="minorHAnsi" w:hAnsi="Times New Roman" w:cs="Times New Roman"/>
          <w:sz w:val="28"/>
          <w:szCs w:val="28"/>
          <w:lang w:val="ru-KZ" w:eastAsia="en-US"/>
        </w:rPr>
        <w:t xml:space="preserve"> активов</w:t>
      </w:r>
      <w:r w:rsidR="007E373D">
        <w:rPr>
          <w:rFonts w:ascii="Times New Roman" w:eastAsiaTheme="minorHAnsi" w:hAnsi="Times New Roman" w:cs="Times New Roman"/>
          <w:sz w:val="28"/>
          <w:szCs w:val="28"/>
          <w:lang w:eastAsia="en-US"/>
        </w:rPr>
        <w:t>»</w:t>
      </w:r>
      <w:r w:rsidRPr="00225AE1">
        <w:rPr>
          <w:rFonts w:ascii="Times New Roman" w:eastAsiaTheme="minorHAnsi" w:hAnsi="Times New Roman" w:cs="Times New Roman"/>
          <w:sz w:val="28"/>
          <w:szCs w:val="28"/>
          <w:lang w:eastAsia="en-US"/>
        </w:rPr>
        <w:t xml:space="preserve"> </w:t>
      </w:r>
      <w:r w:rsidRPr="00225AE1">
        <w:rPr>
          <w:rFonts w:ascii="Times New Roman" w:hAnsi="Times New Roman" w:cs="Times New Roman"/>
          <w:sz w:val="28"/>
          <w:szCs w:val="28"/>
        </w:rPr>
        <w:t>[</w:t>
      </w:r>
      <w:r w:rsidR="0099787D">
        <w:rPr>
          <w:rFonts w:ascii="Times New Roman" w:hAnsi="Times New Roman" w:cs="Times New Roman"/>
          <w:sz w:val="28"/>
          <w:szCs w:val="28"/>
        </w:rPr>
        <w:t>18</w:t>
      </w:r>
      <w:r w:rsidR="00847EEA">
        <w:rPr>
          <w:rFonts w:ascii="Times New Roman" w:hAnsi="Times New Roman" w:cs="Times New Roman"/>
          <w:sz w:val="28"/>
          <w:szCs w:val="28"/>
        </w:rPr>
        <w:t>9</w:t>
      </w:r>
      <w:r w:rsidR="00E34EBE">
        <w:rPr>
          <w:rFonts w:ascii="Times New Roman" w:hAnsi="Times New Roman" w:cs="Times New Roman"/>
          <w:sz w:val="28"/>
          <w:szCs w:val="28"/>
        </w:rPr>
        <w:t>, с.27</w:t>
      </w:r>
      <w:r w:rsidRPr="00225AE1">
        <w:rPr>
          <w:rFonts w:ascii="Times New Roman" w:hAnsi="Times New Roman" w:cs="Times New Roman"/>
          <w:sz w:val="28"/>
          <w:szCs w:val="28"/>
        </w:rPr>
        <w:t>]</w:t>
      </w:r>
      <w:r w:rsidRPr="00225AE1">
        <w:rPr>
          <w:rFonts w:ascii="Times New Roman" w:eastAsiaTheme="minorHAnsi" w:hAnsi="Times New Roman" w:cs="Times New Roman"/>
          <w:sz w:val="28"/>
          <w:szCs w:val="28"/>
          <w:lang w:val="ru-KZ" w:eastAsia="en-US"/>
        </w:rPr>
        <w:t>.</w:t>
      </w:r>
    </w:p>
    <w:p w14:paraId="00C55C63" w14:textId="575A0661" w:rsidR="008F1852" w:rsidRDefault="007E373D"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w:t>
      </w:r>
      <w:r w:rsidR="00E85172" w:rsidRPr="00225AE1">
        <w:rPr>
          <w:rFonts w:ascii="Times New Roman" w:hAnsi="Times New Roman" w:cs="Times New Roman"/>
          <w:sz w:val="28"/>
          <w:szCs w:val="28"/>
        </w:rPr>
        <w:t xml:space="preserve">, в </w:t>
      </w:r>
      <w:r w:rsidR="000E5DED" w:rsidRPr="0099787D">
        <w:rPr>
          <w:rFonts w:ascii="Times New Roman" w:hAnsi="Times New Roman" w:cs="Times New Roman"/>
          <w:sz w:val="28"/>
          <w:szCs w:val="28"/>
        </w:rPr>
        <w:t>данн</w:t>
      </w:r>
      <w:r w:rsidR="00F639B5" w:rsidRPr="0099787D">
        <w:rPr>
          <w:rFonts w:ascii="Times New Roman" w:hAnsi="Times New Roman" w:cs="Times New Roman"/>
          <w:sz w:val="28"/>
          <w:szCs w:val="28"/>
        </w:rPr>
        <w:t>ый момент</w:t>
      </w:r>
      <w:r w:rsidR="00E85172" w:rsidRPr="0099787D">
        <w:rPr>
          <w:rFonts w:ascii="Times New Roman" w:hAnsi="Times New Roman" w:cs="Times New Roman"/>
          <w:sz w:val="28"/>
          <w:szCs w:val="28"/>
        </w:rPr>
        <w:t xml:space="preserve"> </w:t>
      </w:r>
      <w:r w:rsidR="007878B6">
        <w:rPr>
          <w:rFonts w:ascii="Times New Roman" w:hAnsi="Times New Roman" w:cs="Times New Roman"/>
          <w:sz w:val="28"/>
          <w:szCs w:val="28"/>
        </w:rPr>
        <w:t>определилось</w:t>
      </w:r>
      <w:r w:rsidR="00E85172" w:rsidRPr="0099787D">
        <w:rPr>
          <w:rFonts w:ascii="Times New Roman" w:hAnsi="Times New Roman" w:cs="Times New Roman"/>
          <w:sz w:val="28"/>
          <w:szCs w:val="28"/>
        </w:rPr>
        <w:t xml:space="preserve"> несколько подходов, </w:t>
      </w:r>
      <w:r w:rsidR="00410E22">
        <w:rPr>
          <w:rFonts w:ascii="Times New Roman" w:hAnsi="Times New Roman" w:cs="Times New Roman"/>
          <w:sz w:val="28"/>
          <w:szCs w:val="28"/>
        </w:rPr>
        <w:t>в частности,</w:t>
      </w:r>
      <w:r w:rsidR="00E85172" w:rsidRPr="00225AE1">
        <w:rPr>
          <w:rFonts w:ascii="Times New Roman" w:hAnsi="Times New Roman" w:cs="Times New Roman"/>
          <w:sz w:val="28"/>
          <w:szCs w:val="28"/>
        </w:rPr>
        <w:t xml:space="preserve"> </w:t>
      </w:r>
      <w:r w:rsidR="00F42C5B">
        <w:rPr>
          <w:rFonts w:ascii="Times New Roman" w:hAnsi="Times New Roman" w:cs="Times New Roman"/>
          <w:sz w:val="28"/>
          <w:szCs w:val="28"/>
        </w:rPr>
        <w:t>есть предложения</w:t>
      </w:r>
      <w:r w:rsidR="00F42C5B" w:rsidRPr="008F1852">
        <w:rPr>
          <w:rFonts w:ascii="Times New Roman" w:hAnsi="Times New Roman" w:cs="Times New Roman"/>
          <w:sz w:val="28"/>
          <w:szCs w:val="28"/>
        </w:rPr>
        <w:t xml:space="preserve"> </w:t>
      </w:r>
      <w:r w:rsidR="00410E22">
        <w:rPr>
          <w:rFonts w:ascii="Times New Roman" w:hAnsi="Times New Roman" w:cs="Times New Roman"/>
          <w:sz w:val="28"/>
          <w:szCs w:val="28"/>
        </w:rPr>
        <w:t>показывать</w:t>
      </w:r>
      <w:r w:rsidR="00410E22" w:rsidRPr="008F1852">
        <w:rPr>
          <w:rFonts w:ascii="Times New Roman" w:hAnsi="Times New Roman" w:cs="Times New Roman"/>
          <w:sz w:val="28"/>
          <w:szCs w:val="28"/>
        </w:rPr>
        <w:t xml:space="preserve"> в виде </w:t>
      </w:r>
      <w:r w:rsidR="00410E22">
        <w:rPr>
          <w:rFonts w:ascii="Times New Roman" w:hAnsi="Times New Roman" w:cs="Times New Roman"/>
          <w:sz w:val="28"/>
          <w:szCs w:val="28"/>
        </w:rPr>
        <w:t>базового элемента</w:t>
      </w:r>
      <w:r w:rsidR="00410E22" w:rsidRPr="008F1852">
        <w:rPr>
          <w:rFonts w:ascii="Times New Roman" w:hAnsi="Times New Roman" w:cs="Times New Roman"/>
          <w:sz w:val="28"/>
          <w:szCs w:val="28"/>
        </w:rPr>
        <w:t xml:space="preserve"> деловой репутации организации</w:t>
      </w:r>
      <w:r w:rsidR="00410E22">
        <w:rPr>
          <w:rFonts w:ascii="Times New Roman" w:hAnsi="Times New Roman" w:cs="Times New Roman"/>
          <w:sz w:val="28"/>
          <w:szCs w:val="28"/>
        </w:rPr>
        <w:t>, а также учитывать</w:t>
      </w:r>
      <w:r w:rsidR="00F42C5B" w:rsidRPr="008F1852">
        <w:rPr>
          <w:rFonts w:ascii="Times New Roman" w:hAnsi="Times New Roman" w:cs="Times New Roman"/>
          <w:sz w:val="28"/>
          <w:szCs w:val="28"/>
        </w:rPr>
        <w:t xml:space="preserve"> </w:t>
      </w:r>
      <w:r w:rsidR="00E85172" w:rsidRPr="00225AE1">
        <w:rPr>
          <w:rFonts w:ascii="Times New Roman" w:hAnsi="Times New Roman" w:cs="Times New Roman"/>
          <w:sz w:val="28"/>
          <w:szCs w:val="28"/>
        </w:rPr>
        <w:t>человеческий</w:t>
      </w:r>
      <w:r w:rsidR="00E85172" w:rsidRPr="008F1852">
        <w:rPr>
          <w:rFonts w:ascii="Times New Roman" w:hAnsi="Times New Roman" w:cs="Times New Roman"/>
          <w:sz w:val="28"/>
          <w:szCs w:val="28"/>
        </w:rPr>
        <w:t xml:space="preserve"> капитал</w:t>
      </w:r>
      <w:r w:rsidR="00F42C5B" w:rsidRPr="00F42C5B">
        <w:rPr>
          <w:rFonts w:ascii="Times New Roman" w:hAnsi="Times New Roman" w:cs="Times New Roman"/>
          <w:sz w:val="28"/>
          <w:szCs w:val="28"/>
        </w:rPr>
        <w:t xml:space="preserve"> </w:t>
      </w:r>
      <w:r w:rsidR="00410E22">
        <w:rPr>
          <w:rFonts w:ascii="Times New Roman" w:hAnsi="Times New Roman" w:cs="Times New Roman"/>
          <w:sz w:val="28"/>
          <w:szCs w:val="28"/>
        </w:rPr>
        <w:t xml:space="preserve">как </w:t>
      </w:r>
      <w:r w:rsidR="00410E22" w:rsidRPr="008F1852">
        <w:rPr>
          <w:rFonts w:ascii="Times New Roman" w:hAnsi="Times New Roman" w:cs="Times New Roman"/>
          <w:sz w:val="28"/>
          <w:szCs w:val="28"/>
        </w:rPr>
        <w:t>актив</w:t>
      </w:r>
      <w:r w:rsidR="00410E22">
        <w:rPr>
          <w:rFonts w:ascii="Times New Roman" w:hAnsi="Times New Roman" w:cs="Times New Roman"/>
          <w:sz w:val="28"/>
          <w:szCs w:val="28"/>
        </w:rPr>
        <w:t>ы</w:t>
      </w:r>
      <w:r w:rsidR="00410E22" w:rsidRPr="008F1852">
        <w:rPr>
          <w:rFonts w:ascii="Times New Roman" w:hAnsi="Times New Roman" w:cs="Times New Roman"/>
          <w:sz w:val="28"/>
          <w:szCs w:val="28"/>
        </w:rPr>
        <w:t>,</w:t>
      </w:r>
      <w:r w:rsidR="00410E22">
        <w:rPr>
          <w:rFonts w:ascii="Times New Roman" w:hAnsi="Times New Roman" w:cs="Times New Roman"/>
          <w:sz w:val="28"/>
          <w:szCs w:val="28"/>
        </w:rPr>
        <w:t xml:space="preserve"> </w:t>
      </w:r>
      <w:r w:rsidR="00410E22" w:rsidRPr="008F1852">
        <w:rPr>
          <w:rFonts w:ascii="Times New Roman" w:hAnsi="Times New Roman" w:cs="Times New Roman"/>
          <w:sz w:val="28"/>
          <w:szCs w:val="28"/>
        </w:rPr>
        <w:t>отдельн</w:t>
      </w:r>
      <w:r w:rsidR="00410E22">
        <w:rPr>
          <w:rFonts w:ascii="Times New Roman" w:hAnsi="Times New Roman" w:cs="Times New Roman"/>
          <w:sz w:val="28"/>
          <w:szCs w:val="28"/>
        </w:rPr>
        <w:t>ые</w:t>
      </w:r>
      <w:r w:rsidR="00410E22" w:rsidRPr="008F1852">
        <w:rPr>
          <w:rFonts w:ascii="Times New Roman" w:hAnsi="Times New Roman" w:cs="Times New Roman"/>
          <w:sz w:val="28"/>
          <w:szCs w:val="28"/>
        </w:rPr>
        <w:t xml:space="preserve"> вид</w:t>
      </w:r>
      <w:r w:rsidR="00410E22">
        <w:rPr>
          <w:rFonts w:ascii="Times New Roman" w:hAnsi="Times New Roman" w:cs="Times New Roman"/>
          <w:sz w:val="28"/>
          <w:szCs w:val="28"/>
        </w:rPr>
        <w:t>ы</w:t>
      </w:r>
      <w:r w:rsidR="00410E22" w:rsidRPr="008F1852">
        <w:rPr>
          <w:rFonts w:ascii="Times New Roman" w:hAnsi="Times New Roman" w:cs="Times New Roman"/>
          <w:sz w:val="28"/>
          <w:szCs w:val="28"/>
        </w:rPr>
        <w:t xml:space="preserve"> нематериальных активов</w:t>
      </w:r>
      <w:r w:rsidR="00410E22">
        <w:rPr>
          <w:rFonts w:ascii="Times New Roman" w:hAnsi="Times New Roman" w:cs="Times New Roman"/>
          <w:sz w:val="28"/>
          <w:szCs w:val="28"/>
        </w:rPr>
        <w:t xml:space="preserve">, </w:t>
      </w:r>
      <w:r w:rsidR="00F42C5B" w:rsidRPr="008F1852">
        <w:rPr>
          <w:rFonts w:ascii="Times New Roman" w:hAnsi="Times New Roman" w:cs="Times New Roman"/>
          <w:sz w:val="28"/>
          <w:szCs w:val="28"/>
        </w:rPr>
        <w:t>обязательств</w:t>
      </w:r>
      <w:r w:rsidR="00410E22">
        <w:rPr>
          <w:rFonts w:ascii="Times New Roman" w:hAnsi="Times New Roman" w:cs="Times New Roman"/>
          <w:sz w:val="28"/>
          <w:szCs w:val="28"/>
        </w:rPr>
        <w:t>а</w:t>
      </w:r>
      <w:r w:rsidR="00F42C5B" w:rsidRPr="008F1852">
        <w:rPr>
          <w:rFonts w:ascii="Times New Roman" w:hAnsi="Times New Roman" w:cs="Times New Roman"/>
          <w:sz w:val="28"/>
          <w:szCs w:val="28"/>
        </w:rPr>
        <w:t>, расход</w:t>
      </w:r>
      <w:r w:rsidR="00410E22">
        <w:rPr>
          <w:rFonts w:ascii="Times New Roman" w:hAnsi="Times New Roman" w:cs="Times New Roman"/>
          <w:sz w:val="28"/>
          <w:szCs w:val="28"/>
        </w:rPr>
        <w:t>ы</w:t>
      </w:r>
      <w:r w:rsidR="00E85172" w:rsidRPr="008F1852">
        <w:rPr>
          <w:rFonts w:ascii="Times New Roman" w:hAnsi="Times New Roman" w:cs="Times New Roman"/>
          <w:sz w:val="28"/>
          <w:szCs w:val="28"/>
        </w:rPr>
        <w:t xml:space="preserve"> текущего периода. </w:t>
      </w:r>
      <w:r w:rsidR="00410E22">
        <w:rPr>
          <w:rFonts w:ascii="Times New Roman" w:hAnsi="Times New Roman" w:cs="Times New Roman"/>
          <w:sz w:val="28"/>
          <w:szCs w:val="28"/>
        </w:rPr>
        <w:t>Также ф</w:t>
      </w:r>
      <w:r w:rsidR="00C63410">
        <w:rPr>
          <w:rFonts w:ascii="Times New Roman" w:hAnsi="Times New Roman" w:cs="Times New Roman"/>
          <w:sz w:val="28"/>
          <w:szCs w:val="28"/>
        </w:rPr>
        <w:t xml:space="preserve">иксируются </w:t>
      </w:r>
      <w:r w:rsidR="00E85172" w:rsidRPr="008F1852">
        <w:rPr>
          <w:rFonts w:ascii="Times New Roman" w:hAnsi="Times New Roman" w:cs="Times New Roman"/>
          <w:sz w:val="28"/>
          <w:szCs w:val="28"/>
        </w:rPr>
        <w:t xml:space="preserve">предложения о </w:t>
      </w:r>
      <w:r w:rsidR="00C63410">
        <w:rPr>
          <w:rFonts w:ascii="Times New Roman" w:hAnsi="Times New Roman" w:cs="Times New Roman"/>
          <w:sz w:val="28"/>
          <w:szCs w:val="28"/>
        </w:rPr>
        <w:t xml:space="preserve">рассмотрении </w:t>
      </w:r>
      <w:r w:rsidR="007D2378" w:rsidRPr="008F1852">
        <w:rPr>
          <w:rFonts w:ascii="Times New Roman" w:hAnsi="Times New Roman" w:cs="Times New Roman"/>
          <w:sz w:val="28"/>
          <w:szCs w:val="28"/>
        </w:rPr>
        <w:t xml:space="preserve">человеческого капитала </w:t>
      </w:r>
      <w:r w:rsidR="007D2378">
        <w:rPr>
          <w:rFonts w:ascii="Times New Roman" w:hAnsi="Times New Roman" w:cs="Times New Roman"/>
          <w:sz w:val="28"/>
          <w:szCs w:val="28"/>
        </w:rPr>
        <w:t xml:space="preserve">в </w:t>
      </w:r>
      <w:r w:rsidR="00E85172" w:rsidRPr="008F1852">
        <w:rPr>
          <w:rFonts w:ascii="Times New Roman" w:hAnsi="Times New Roman" w:cs="Times New Roman"/>
          <w:sz w:val="28"/>
          <w:szCs w:val="28"/>
        </w:rPr>
        <w:t>бухгалтерско</w:t>
      </w:r>
      <w:r w:rsidR="007D2378">
        <w:rPr>
          <w:rFonts w:ascii="Times New Roman" w:hAnsi="Times New Roman" w:cs="Times New Roman"/>
          <w:sz w:val="28"/>
          <w:szCs w:val="28"/>
        </w:rPr>
        <w:t>м</w:t>
      </w:r>
      <w:r w:rsidR="00E85172" w:rsidRPr="008F1852">
        <w:rPr>
          <w:rFonts w:ascii="Times New Roman" w:hAnsi="Times New Roman" w:cs="Times New Roman"/>
          <w:sz w:val="28"/>
          <w:szCs w:val="28"/>
        </w:rPr>
        <w:t xml:space="preserve"> учет</w:t>
      </w:r>
      <w:r w:rsidR="007D2378">
        <w:rPr>
          <w:rFonts w:ascii="Times New Roman" w:hAnsi="Times New Roman" w:cs="Times New Roman"/>
          <w:sz w:val="28"/>
          <w:szCs w:val="28"/>
        </w:rPr>
        <w:t>е</w:t>
      </w:r>
      <w:r w:rsidR="00E85172" w:rsidRPr="008F1852">
        <w:rPr>
          <w:rFonts w:ascii="Times New Roman" w:hAnsi="Times New Roman" w:cs="Times New Roman"/>
          <w:sz w:val="28"/>
          <w:szCs w:val="28"/>
        </w:rPr>
        <w:t xml:space="preserve"> как </w:t>
      </w:r>
      <w:r w:rsidR="00EB3D57">
        <w:rPr>
          <w:rFonts w:ascii="Times New Roman" w:hAnsi="Times New Roman" w:cs="Times New Roman"/>
          <w:sz w:val="28"/>
          <w:szCs w:val="28"/>
        </w:rPr>
        <w:t xml:space="preserve">одной </w:t>
      </w:r>
      <w:r w:rsidR="00410E22" w:rsidRPr="008F1852">
        <w:rPr>
          <w:rFonts w:ascii="Times New Roman" w:hAnsi="Times New Roman" w:cs="Times New Roman"/>
          <w:sz w:val="28"/>
          <w:szCs w:val="28"/>
        </w:rPr>
        <w:t>из</w:t>
      </w:r>
      <w:r w:rsidR="00410E22">
        <w:rPr>
          <w:rFonts w:ascii="Times New Roman" w:hAnsi="Times New Roman" w:cs="Times New Roman"/>
          <w:sz w:val="28"/>
          <w:szCs w:val="28"/>
        </w:rPr>
        <w:t xml:space="preserve"> </w:t>
      </w:r>
      <w:r w:rsidR="00C63410">
        <w:rPr>
          <w:rFonts w:ascii="Times New Roman" w:hAnsi="Times New Roman" w:cs="Times New Roman"/>
          <w:sz w:val="28"/>
          <w:szCs w:val="28"/>
        </w:rPr>
        <w:t>разновидност</w:t>
      </w:r>
      <w:r w:rsidR="00410E22">
        <w:rPr>
          <w:rFonts w:ascii="Times New Roman" w:hAnsi="Times New Roman" w:cs="Times New Roman"/>
          <w:sz w:val="28"/>
          <w:szCs w:val="28"/>
        </w:rPr>
        <w:t>ей</w:t>
      </w:r>
      <w:r w:rsidR="00E85172" w:rsidRPr="008F1852">
        <w:rPr>
          <w:rFonts w:ascii="Times New Roman" w:hAnsi="Times New Roman" w:cs="Times New Roman"/>
          <w:sz w:val="28"/>
          <w:szCs w:val="28"/>
        </w:rPr>
        <w:t xml:space="preserve"> долгосрочных активов организации. </w:t>
      </w:r>
      <w:r w:rsidR="00ED357D">
        <w:rPr>
          <w:rFonts w:ascii="Times New Roman" w:hAnsi="Times New Roman" w:cs="Times New Roman"/>
          <w:sz w:val="28"/>
          <w:szCs w:val="28"/>
        </w:rPr>
        <w:t>В</w:t>
      </w:r>
      <w:r w:rsidR="00C63410">
        <w:rPr>
          <w:rFonts w:ascii="Times New Roman" w:hAnsi="Times New Roman" w:cs="Times New Roman"/>
          <w:sz w:val="28"/>
          <w:szCs w:val="28"/>
        </w:rPr>
        <w:t xml:space="preserve"> тоже время</w:t>
      </w:r>
      <w:r w:rsidR="00E85172" w:rsidRPr="008F1852">
        <w:rPr>
          <w:rFonts w:ascii="Times New Roman" w:hAnsi="Times New Roman" w:cs="Times New Roman"/>
          <w:sz w:val="28"/>
          <w:szCs w:val="28"/>
        </w:rPr>
        <w:t xml:space="preserve"> расходы на </w:t>
      </w:r>
      <w:r w:rsidR="00EB3D57">
        <w:rPr>
          <w:rFonts w:ascii="Times New Roman" w:hAnsi="Times New Roman" w:cs="Times New Roman"/>
          <w:sz w:val="28"/>
          <w:szCs w:val="28"/>
        </w:rPr>
        <w:t>создание и увеличение</w:t>
      </w:r>
      <w:r w:rsidR="00E85172" w:rsidRPr="008F1852">
        <w:rPr>
          <w:rFonts w:ascii="Times New Roman" w:hAnsi="Times New Roman" w:cs="Times New Roman"/>
          <w:sz w:val="28"/>
          <w:szCs w:val="28"/>
        </w:rPr>
        <w:t xml:space="preserve"> человеческого капитала </w:t>
      </w:r>
      <w:r w:rsidR="00ED357D">
        <w:rPr>
          <w:rFonts w:ascii="Times New Roman" w:hAnsi="Times New Roman" w:cs="Times New Roman"/>
          <w:sz w:val="28"/>
          <w:szCs w:val="28"/>
        </w:rPr>
        <w:t>ученые</w:t>
      </w:r>
      <w:r w:rsidR="00ED357D" w:rsidRPr="008F1852">
        <w:rPr>
          <w:rFonts w:ascii="Times New Roman" w:hAnsi="Times New Roman" w:cs="Times New Roman"/>
          <w:sz w:val="28"/>
          <w:szCs w:val="28"/>
        </w:rPr>
        <w:t xml:space="preserve"> предлагают </w:t>
      </w:r>
      <w:r w:rsidR="00C63410">
        <w:rPr>
          <w:rFonts w:ascii="Times New Roman" w:hAnsi="Times New Roman" w:cs="Times New Roman"/>
          <w:sz w:val="28"/>
          <w:szCs w:val="28"/>
        </w:rPr>
        <w:t>показывать</w:t>
      </w:r>
      <w:r w:rsidR="00E85172" w:rsidRPr="008F1852">
        <w:rPr>
          <w:rFonts w:ascii="Times New Roman" w:hAnsi="Times New Roman" w:cs="Times New Roman"/>
          <w:sz w:val="28"/>
          <w:szCs w:val="28"/>
        </w:rPr>
        <w:t xml:space="preserve"> в разрезе </w:t>
      </w:r>
      <w:r w:rsidR="00C63410">
        <w:rPr>
          <w:rFonts w:ascii="Times New Roman" w:hAnsi="Times New Roman" w:cs="Times New Roman"/>
          <w:sz w:val="28"/>
          <w:szCs w:val="28"/>
        </w:rPr>
        <w:t>таких</w:t>
      </w:r>
      <w:r w:rsidR="00E85172" w:rsidRPr="008F1852">
        <w:rPr>
          <w:rFonts w:ascii="Times New Roman" w:hAnsi="Times New Roman" w:cs="Times New Roman"/>
          <w:sz w:val="28"/>
          <w:szCs w:val="28"/>
        </w:rPr>
        <w:t xml:space="preserve"> </w:t>
      </w:r>
      <w:r w:rsidR="00ED357D">
        <w:rPr>
          <w:rFonts w:ascii="Times New Roman" w:hAnsi="Times New Roman" w:cs="Times New Roman"/>
          <w:sz w:val="28"/>
          <w:szCs w:val="28"/>
        </w:rPr>
        <w:t>периодов</w:t>
      </w:r>
      <w:r w:rsidR="00E85172" w:rsidRPr="008F1852">
        <w:rPr>
          <w:rFonts w:ascii="Times New Roman" w:hAnsi="Times New Roman" w:cs="Times New Roman"/>
          <w:sz w:val="28"/>
          <w:szCs w:val="28"/>
        </w:rPr>
        <w:t xml:space="preserve">: </w:t>
      </w:r>
      <w:r w:rsidR="00C63410" w:rsidRPr="008F1852">
        <w:rPr>
          <w:rFonts w:ascii="Times New Roman" w:hAnsi="Times New Roman" w:cs="Times New Roman"/>
          <w:sz w:val="28"/>
          <w:szCs w:val="28"/>
        </w:rPr>
        <w:t>поиск, на</w:t>
      </w:r>
      <w:r w:rsidR="008F715F">
        <w:rPr>
          <w:rFonts w:ascii="Times New Roman" w:hAnsi="Times New Roman" w:cs="Times New Roman"/>
          <w:sz w:val="28"/>
          <w:szCs w:val="28"/>
        </w:rPr>
        <w:t>е</w:t>
      </w:r>
      <w:r w:rsidR="00C63410" w:rsidRPr="008F1852">
        <w:rPr>
          <w:rFonts w:ascii="Times New Roman" w:hAnsi="Times New Roman" w:cs="Times New Roman"/>
          <w:sz w:val="28"/>
          <w:szCs w:val="28"/>
        </w:rPr>
        <w:t xml:space="preserve">м, </w:t>
      </w:r>
      <w:r w:rsidR="00E85172" w:rsidRPr="008F1852">
        <w:rPr>
          <w:rFonts w:ascii="Times New Roman" w:hAnsi="Times New Roman" w:cs="Times New Roman"/>
          <w:sz w:val="28"/>
          <w:szCs w:val="28"/>
        </w:rPr>
        <w:t>проф</w:t>
      </w:r>
      <w:r w:rsidR="00C63410">
        <w:rPr>
          <w:rFonts w:ascii="Times New Roman" w:hAnsi="Times New Roman" w:cs="Times New Roman"/>
          <w:sz w:val="28"/>
          <w:szCs w:val="28"/>
        </w:rPr>
        <w:t xml:space="preserve">ессиональная </w:t>
      </w:r>
      <w:r w:rsidR="00E85172" w:rsidRPr="008F1852">
        <w:rPr>
          <w:rFonts w:ascii="Times New Roman" w:hAnsi="Times New Roman" w:cs="Times New Roman"/>
          <w:sz w:val="28"/>
          <w:szCs w:val="28"/>
        </w:rPr>
        <w:t xml:space="preserve">ориентация, </w:t>
      </w:r>
      <w:r w:rsidR="00C63410">
        <w:rPr>
          <w:rFonts w:ascii="Times New Roman" w:hAnsi="Times New Roman" w:cs="Times New Roman"/>
          <w:sz w:val="28"/>
          <w:szCs w:val="28"/>
        </w:rPr>
        <w:t>обучение</w:t>
      </w:r>
      <w:r w:rsidR="00C63410" w:rsidRPr="008F1852">
        <w:rPr>
          <w:rFonts w:ascii="Times New Roman" w:hAnsi="Times New Roman" w:cs="Times New Roman"/>
          <w:sz w:val="28"/>
          <w:szCs w:val="28"/>
        </w:rPr>
        <w:t xml:space="preserve"> и повышени</w:t>
      </w:r>
      <w:r w:rsidR="00C63410">
        <w:rPr>
          <w:rFonts w:ascii="Times New Roman" w:hAnsi="Times New Roman" w:cs="Times New Roman"/>
          <w:sz w:val="28"/>
          <w:szCs w:val="28"/>
        </w:rPr>
        <w:t>е</w:t>
      </w:r>
      <w:r w:rsidR="00C63410" w:rsidRPr="008F1852">
        <w:rPr>
          <w:rFonts w:ascii="Times New Roman" w:hAnsi="Times New Roman" w:cs="Times New Roman"/>
          <w:sz w:val="28"/>
          <w:szCs w:val="28"/>
        </w:rPr>
        <w:t xml:space="preserve"> квалификации, </w:t>
      </w:r>
      <w:r w:rsidR="00E85172" w:rsidRPr="008F1852">
        <w:rPr>
          <w:rFonts w:ascii="Times New Roman" w:hAnsi="Times New Roman" w:cs="Times New Roman"/>
          <w:sz w:val="28"/>
          <w:szCs w:val="28"/>
        </w:rPr>
        <w:t xml:space="preserve">адаптация </w:t>
      </w:r>
      <w:r w:rsidR="00C63410">
        <w:rPr>
          <w:rFonts w:ascii="Times New Roman" w:hAnsi="Times New Roman" w:cs="Times New Roman"/>
          <w:sz w:val="28"/>
          <w:szCs w:val="28"/>
        </w:rPr>
        <w:t>сотрудников</w:t>
      </w:r>
      <w:r w:rsidR="00E85172" w:rsidRPr="008F1852">
        <w:rPr>
          <w:rFonts w:ascii="Times New Roman" w:hAnsi="Times New Roman" w:cs="Times New Roman"/>
          <w:sz w:val="28"/>
          <w:szCs w:val="28"/>
        </w:rPr>
        <w:t xml:space="preserve">, </w:t>
      </w:r>
      <w:r w:rsidR="00C63410">
        <w:rPr>
          <w:rFonts w:ascii="Times New Roman" w:hAnsi="Times New Roman" w:cs="Times New Roman"/>
          <w:sz w:val="28"/>
          <w:szCs w:val="28"/>
        </w:rPr>
        <w:t>оценка стоимости</w:t>
      </w:r>
      <w:r w:rsidR="00C63410" w:rsidRPr="008F1852">
        <w:rPr>
          <w:rFonts w:ascii="Times New Roman" w:hAnsi="Times New Roman" w:cs="Times New Roman"/>
          <w:sz w:val="28"/>
          <w:szCs w:val="28"/>
        </w:rPr>
        <w:t xml:space="preserve"> знаний в результате повышения квалификации, </w:t>
      </w:r>
      <w:r w:rsidR="00E85172" w:rsidRPr="008F1852">
        <w:rPr>
          <w:rFonts w:ascii="Times New Roman" w:hAnsi="Times New Roman" w:cs="Times New Roman"/>
          <w:sz w:val="28"/>
          <w:szCs w:val="28"/>
        </w:rPr>
        <w:t>достижения профессионализма</w:t>
      </w:r>
      <w:r w:rsidR="00C63410">
        <w:rPr>
          <w:rFonts w:ascii="Times New Roman" w:hAnsi="Times New Roman" w:cs="Times New Roman"/>
          <w:sz w:val="28"/>
          <w:szCs w:val="28"/>
        </w:rPr>
        <w:t>, уменьшение</w:t>
      </w:r>
      <w:r w:rsidR="00E85172" w:rsidRPr="008F1852">
        <w:rPr>
          <w:rFonts w:ascii="Times New Roman" w:hAnsi="Times New Roman" w:cs="Times New Roman"/>
          <w:sz w:val="28"/>
          <w:szCs w:val="28"/>
        </w:rPr>
        <w:t xml:space="preserve"> и </w:t>
      </w:r>
      <w:r w:rsidR="00E85172" w:rsidRPr="008F1852">
        <w:rPr>
          <w:rFonts w:ascii="Times New Roman" w:hAnsi="Times New Roman" w:cs="Times New Roman"/>
          <w:sz w:val="28"/>
          <w:szCs w:val="28"/>
        </w:rPr>
        <w:lastRenderedPageBreak/>
        <w:t>«моральное старение» профессионализма</w:t>
      </w:r>
      <w:r w:rsidR="00C63410">
        <w:rPr>
          <w:rFonts w:ascii="Times New Roman" w:hAnsi="Times New Roman" w:cs="Times New Roman"/>
          <w:sz w:val="28"/>
          <w:szCs w:val="28"/>
        </w:rPr>
        <w:t xml:space="preserve"> сотрудников</w:t>
      </w:r>
      <w:r w:rsidR="00ED357D">
        <w:rPr>
          <w:rFonts w:ascii="Times New Roman" w:hAnsi="Times New Roman" w:cs="Times New Roman"/>
          <w:sz w:val="28"/>
          <w:szCs w:val="28"/>
        </w:rPr>
        <w:t>, и наряду с этим</w:t>
      </w:r>
      <w:r w:rsidR="00ED357D" w:rsidRPr="008F1852">
        <w:rPr>
          <w:rFonts w:ascii="Times New Roman" w:hAnsi="Times New Roman" w:cs="Times New Roman"/>
          <w:sz w:val="28"/>
          <w:szCs w:val="28"/>
        </w:rPr>
        <w:t>,</w:t>
      </w:r>
      <w:r w:rsidR="00ED357D" w:rsidRPr="00C63410">
        <w:rPr>
          <w:rFonts w:ascii="Times New Roman" w:hAnsi="Times New Roman" w:cs="Times New Roman"/>
          <w:sz w:val="28"/>
          <w:szCs w:val="28"/>
        </w:rPr>
        <w:t xml:space="preserve"> </w:t>
      </w:r>
      <w:r w:rsidR="00ED357D" w:rsidRPr="008F1852">
        <w:rPr>
          <w:rFonts w:ascii="Times New Roman" w:hAnsi="Times New Roman" w:cs="Times New Roman"/>
          <w:sz w:val="28"/>
          <w:szCs w:val="28"/>
        </w:rPr>
        <w:t>амортизироват</w:t>
      </w:r>
      <w:r w:rsidR="00ED357D">
        <w:rPr>
          <w:rFonts w:ascii="Times New Roman" w:hAnsi="Times New Roman" w:cs="Times New Roman"/>
          <w:sz w:val="28"/>
          <w:szCs w:val="28"/>
        </w:rPr>
        <w:t xml:space="preserve">ь </w:t>
      </w:r>
      <w:r w:rsidR="00ED357D" w:rsidRPr="008F1852">
        <w:rPr>
          <w:rFonts w:ascii="Times New Roman" w:hAnsi="Times New Roman" w:cs="Times New Roman"/>
          <w:sz w:val="28"/>
          <w:szCs w:val="28"/>
        </w:rPr>
        <w:t xml:space="preserve">расходы на </w:t>
      </w:r>
      <w:r w:rsidR="00ED357D">
        <w:rPr>
          <w:rFonts w:ascii="Times New Roman" w:hAnsi="Times New Roman" w:cs="Times New Roman"/>
          <w:sz w:val="28"/>
          <w:szCs w:val="28"/>
        </w:rPr>
        <w:t>становление</w:t>
      </w:r>
      <w:r w:rsidR="00ED357D" w:rsidRPr="008F1852">
        <w:rPr>
          <w:rFonts w:ascii="Times New Roman" w:hAnsi="Times New Roman" w:cs="Times New Roman"/>
          <w:sz w:val="28"/>
          <w:szCs w:val="28"/>
        </w:rPr>
        <w:t xml:space="preserve"> человеческого капитала</w:t>
      </w:r>
      <w:r w:rsidR="00ED357D">
        <w:rPr>
          <w:rFonts w:ascii="Times New Roman" w:hAnsi="Times New Roman" w:cs="Times New Roman"/>
          <w:sz w:val="28"/>
          <w:szCs w:val="28"/>
        </w:rPr>
        <w:t xml:space="preserve"> (создание и увеличение)</w:t>
      </w:r>
      <w:r w:rsidR="00ED357D" w:rsidRPr="008F1852">
        <w:rPr>
          <w:rFonts w:ascii="Times New Roman" w:hAnsi="Times New Roman" w:cs="Times New Roman"/>
          <w:sz w:val="28"/>
          <w:szCs w:val="28"/>
        </w:rPr>
        <w:t xml:space="preserve"> и </w:t>
      </w:r>
      <w:r w:rsidR="00ED357D">
        <w:rPr>
          <w:rFonts w:ascii="Times New Roman" w:hAnsi="Times New Roman" w:cs="Times New Roman"/>
          <w:sz w:val="28"/>
          <w:szCs w:val="28"/>
        </w:rPr>
        <w:t>вносить</w:t>
      </w:r>
      <w:r w:rsidR="00ED357D" w:rsidRPr="008F1852">
        <w:rPr>
          <w:rFonts w:ascii="Times New Roman" w:hAnsi="Times New Roman" w:cs="Times New Roman"/>
          <w:sz w:val="28"/>
          <w:szCs w:val="28"/>
        </w:rPr>
        <w:t xml:space="preserve"> </w:t>
      </w:r>
      <w:r w:rsidR="00ED357D">
        <w:rPr>
          <w:rFonts w:ascii="Times New Roman" w:hAnsi="Times New Roman" w:cs="Times New Roman"/>
          <w:sz w:val="28"/>
          <w:szCs w:val="28"/>
        </w:rPr>
        <w:t xml:space="preserve">их </w:t>
      </w:r>
      <w:r w:rsidR="00ED357D" w:rsidRPr="008F1852">
        <w:rPr>
          <w:rFonts w:ascii="Times New Roman" w:hAnsi="Times New Roman" w:cs="Times New Roman"/>
          <w:sz w:val="28"/>
          <w:szCs w:val="28"/>
        </w:rPr>
        <w:t xml:space="preserve">в стоимость </w:t>
      </w:r>
      <w:r w:rsidR="00ED357D">
        <w:rPr>
          <w:rFonts w:ascii="Times New Roman" w:hAnsi="Times New Roman" w:cs="Times New Roman"/>
          <w:sz w:val="28"/>
          <w:szCs w:val="28"/>
        </w:rPr>
        <w:t>произведенного</w:t>
      </w:r>
      <w:r w:rsidR="00ED357D" w:rsidRPr="008F1852">
        <w:rPr>
          <w:rFonts w:ascii="Times New Roman" w:hAnsi="Times New Roman" w:cs="Times New Roman"/>
          <w:sz w:val="28"/>
          <w:szCs w:val="28"/>
        </w:rPr>
        <w:t xml:space="preserve"> продукта</w:t>
      </w:r>
      <w:r>
        <w:rPr>
          <w:rFonts w:ascii="Times New Roman" w:hAnsi="Times New Roman" w:cs="Times New Roman"/>
          <w:sz w:val="28"/>
          <w:szCs w:val="28"/>
        </w:rPr>
        <w:t xml:space="preserve">» </w:t>
      </w:r>
      <w:r w:rsidRPr="007E373D">
        <w:rPr>
          <w:rFonts w:ascii="Times New Roman" w:hAnsi="Times New Roman" w:cs="Times New Roman"/>
          <w:sz w:val="28"/>
          <w:szCs w:val="28"/>
        </w:rPr>
        <w:t>[</w:t>
      </w:r>
      <w:r>
        <w:rPr>
          <w:rFonts w:ascii="Times New Roman" w:hAnsi="Times New Roman" w:cs="Times New Roman"/>
          <w:sz w:val="28"/>
          <w:szCs w:val="28"/>
        </w:rPr>
        <w:t>52, с.</w:t>
      </w:r>
      <w:r w:rsidR="0067754E">
        <w:rPr>
          <w:rFonts w:ascii="Times New Roman" w:hAnsi="Times New Roman" w:cs="Times New Roman"/>
          <w:sz w:val="28"/>
          <w:szCs w:val="28"/>
        </w:rPr>
        <w:t>52</w:t>
      </w:r>
      <w:r w:rsidRPr="007E373D">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p>
    <w:p w14:paraId="3BF86D66" w14:textId="2B352AE9" w:rsidR="008F1852"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Как и физический капитал</w:t>
      </w:r>
      <w:r w:rsidR="00C63410" w:rsidRPr="00C63410">
        <w:rPr>
          <w:rFonts w:ascii="Times New Roman" w:hAnsi="Times New Roman" w:cs="Times New Roman"/>
          <w:sz w:val="28"/>
          <w:szCs w:val="28"/>
        </w:rPr>
        <w:t xml:space="preserve"> </w:t>
      </w:r>
      <w:r w:rsidR="00C63410" w:rsidRPr="008F1852">
        <w:rPr>
          <w:rFonts w:ascii="Times New Roman" w:hAnsi="Times New Roman" w:cs="Times New Roman"/>
          <w:sz w:val="28"/>
          <w:szCs w:val="28"/>
        </w:rPr>
        <w:t>подвержен износу</w:t>
      </w:r>
      <w:r w:rsidRPr="008F1852">
        <w:rPr>
          <w:rFonts w:ascii="Times New Roman" w:hAnsi="Times New Roman" w:cs="Times New Roman"/>
          <w:sz w:val="28"/>
          <w:szCs w:val="28"/>
        </w:rPr>
        <w:t>,</w:t>
      </w:r>
      <w:r w:rsidR="00C63410">
        <w:rPr>
          <w:rFonts w:ascii="Times New Roman" w:hAnsi="Times New Roman" w:cs="Times New Roman"/>
          <w:sz w:val="28"/>
          <w:szCs w:val="28"/>
        </w:rPr>
        <w:t xml:space="preserve"> так и</w:t>
      </w:r>
      <w:r w:rsidRPr="008F1852">
        <w:rPr>
          <w:rFonts w:ascii="Times New Roman" w:hAnsi="Times New Roman" w:cs="Times New Roman"/>
          <w:sz w:val="28"/>
          <w:szCs w:val="28"/>
        </w:rPr>
        <w:t xml:space="preserve"> человеческий капитал </w:t>
      </w:r>
      <w:r w:rsidR="006F289F">
        <w:rPr>
          <w:rFonts w:ascii="Times New Roman" w:hAnsi="Times New Roman" w:cs="Times New Roman"/>
          <w:sz w:val="28"/>
          <w:szCs w:val="28"/>
        </w:rPr>
        <w:t>склонен к</w:t>
      </w:r>
      <w:r w:rsidR="00A94A5C" w:rsidRPr="00A94A5C">
        <w:rPr>
          <w:rFonts w:ascii="Times New Roman" w:hAnsi="Times New Roman" w:cs="Times New Roman"/>
          <w:sz w:val="28"/>
          <w:szCs w:val="28"/>
        </w:rPr>
        <w:t xml:space="preserve"> </w:t>
      </w:r>
      <w:r w:rsidR="00A94A5C" w:rsidRPr="008F1852">
        <w:rPr>
          <w:rFonts w:ascii="Times New Roman" w:hAnsi="Times New Roman" w:cs="Times New Roman"/>
          <w:sz w:val="28"/>
          <w:szCs w:val="28"/>
        </w:rPr>
        <w:t>физическому</w:t>
      </w:r>
      <w:r w:rsidRPr="008F1852">
        <w:rPr>
          <w:rFonts w:ascii="Times New Roman" w:hAnsi="Times New Roman" w:cs="Times New Roman"/>
          <w:sz w:val="28"/>
          <w:szCs w:val="28"/>
        </w:rPr>
        <w:t xml:space="preserve"> и </w:t>
      </w:r>
      <w:r w:rsidR="00A94A5C" w:rsidRPr="008F1852">
        <w:rPr>
          <w:rFonts w:ascii="Times New Roman" w:hAnsi="Times New Roman" w:cs="Times New Roman"/>
          <w:sz w:val="28"/>
          <w:szCs w:val="28"/>
        </w:rPr>
        <w:t>моральному</w:t>
      </w:r>
      <w:r w:rsidR="00A94A5C">
        <w:rPr>
          <w:rFonts w:ascii="Times New Roman" w:hAnsi="Times New Roman" w:cs="Times New Roman"/>
          <w:sz w:val="28"/>
          <w:szCs w:val="28"/>
        </w:rPr>
        <w:t xml:space="preserve"> </w:t>
      </w:r>
      <w:r w:rsidR="00C63410">
        <w:rPr>
          <w:rFonts w:ascii="Times New Roman" w:hAnsi="Times New Roman" w:cs="Times New Roman"/>
          <w:sz w:val="28"/>
          <w:szCs w:val="28"/>
        </w:rPr>
        <w:t>износу</w:t>
      </w:r>
      <w:r w:rsidRPr="008F1852">
        <w:rPr>
          <w:rFonts w:ascii="Times New Roman" w:hAnsi="Times New Roman" w:cs="Times New Roman"/>
          <w:sz w:val="28"/>
          <w:szCs w:val="28"/>
        </w:rPr>
        <w:t xml:space="preserve">. </w:t>
      </w:r>
      <w:r w:rsidRPr="008F1852">
        <w:rPr>
          <w:rFonts w:ascii="Times New Roman" w:hAnsi="Times New Roman" w:cs="Times New Roman"/>
          <w:i/>
          <w:sz w:val="28"/>
          <w:szCs w:val="28"/>
        </w:rPr>
        <w:t>Физический износ</w:t>
      </w:r>
      <w:r w:rsidRPr="008F1852">
        <w:rPr>
          <w:rFonts w:ascii="Times New Roman" w:hAnsi="Times New Roman" w:cs="Times New Roman"/>
          <w:sz w:val="28"/>
          <w:szCs w:val="28"/>
        </w:rPr>
        <w:t xml:space="preserve"> </w:t>
      </w:r>
      <w:r w:rsidR="006F289F">
        <w:rPr>
          <w:rFonts w:ascii="Times New Roman" w:hAnsi="Times New Roman" w:cs="Times New Roman"/>
          <w:sz w:val="28"/>
          <w:szCs w:val="28"/>
        </w:rPr>
        <w:t>предполагает</w:t>
      </w:r>
      <w:r w:rsidRPr="008F1852">
        <w:rPr>
          <w:rFonts w:ascii="Times New Roman" w:hAnsi="Times New Roman" w:cs="Times New Roman"/>
          <w:sz w:val="28"/>
          <w:szCs w:val="28"/>
        </w:rPr>
        <w:t xml:space="preserve"> </w:t>
      </w:r>
      <w:r w:rsidR="006F289F">
        <w:rPr>
          <w:rFonts w:ascii="Times New Roman" w:hAnsi="Times New Roman" w:cs="Times New Roman"/>
          <w:sz w:val="28"/>
          <w:szCs w:val="28"/>
        </w:rPr>
        <w:t>уменьшение</w:t>
      </w:r>
      <w:r w:rsidRPr="008F1852">
        <w:rPr>
          <w:rFonts w:ascii="Times New Roman" w:hAnsi="Times New Roman" w:cs="Times New Roman"/>
          <w:sz w:val="28"/>
          <w:szCs w:val="28"/>
        </w:rPr>
        <w:t xml:space="preserve"> нетрудоспособности самого человека.</w:t>
      </w:r>
      <w:r w:rsidRPr="008F1852">
        <w:rPr>
          <w:rFonts w:ascii="Times New Roman" w:hAnsi="Times New Roman" w:cs="Times New Roman"/>
          <w:b/>
          <w:sz w:val="28"/>
          <w:szCs w:val="28"/>
        </w:rPr>
        <w:t xml:space="preserve"> </w:t>
      </w:r>
      <w:r w:rsidR="006F289F" w:rsidRPr="008F1852">
        <w:rPr>
          <w:rFonts w:ascii="Times New Roman" w:hAnsi="Times New Roman" w:cs="Times New Roman"/>
          <w:i/>
          <w:sz w:val="28"/>
          <w:szCs w:val="28"/>
        </w:rPr>
        <w:t>Моральный износ</w:t>
      </w:r>
      <w:r w:rsidR="006F289F" w:rsidRPr="008F1852">
        <w:rPr>
          <w:rFonts w:ascii="Times New Roman" w:hAnsi="Times New Roman" w:cs="Times New Roman"/>
          <w:sz w:val="28"/>
          <w:szCs w:val="28"/>
        </w:rPr>
        <w:t xml:space="preserve"> </w:t>
      </w:r>
      <w:r w:rsidR="006F289F">
        <w:rPr>
          <w:rFonts w:ascii="Times New Roman" w:hAnsi="Times New Roman" w:cs="Times New Roman"/>
          <w:sz w:val="28"/>
          <w:szCs w:val="28"/>
        </w:rPr>
        <w:t>состоит</w:t>
      </w:r>
      <w:r w:rsidR="006F289F" w:rsidRPr="008F1852">
        <w:rPr>
          <w:rFonts w:ascii="Times New Roman" w:hAnsi="Times New Roman" w:cs="Times New Roman"/>
          <w:sz w:val="28"/>
          <w:szCs w:val="28"/>
        </w:rPr>
        <w:t xml:space="preserve"> в старении умений, знаний, навыков </w:t>
      </w:r>
      <w:r w:rsidR="006F289F">
        <w:rPr>
          <w:rFonts w:ascii="Times New Roman" w:hAnsi="Times New Roman" w:cs="Times New Roman"/>
          <w:sz w:val="28"/>
          <w:szCs w:val="28"/>
        </w:rPr>
        <w:t>человека</w:t>
      </w:r>
      <w:r w:rsidR="006F289F" w:rsidRPr="008F1852">
        <w:rPr>
          <w:rFonts w:ascii="Times New Roman" w:hAnsi="Times New Roman" w:cs="Times New Roman"/>
          <w:sz w:val="28"/>
          <w:szCs w:val="28"/>
        </w:rPr>
        <w:t xml:space="preserve"> и в </w:t>
      </w:r>
      <w:r w:rsidR="006F289F">
        <w:rPr>
          <w:rFonts w:ascii="Times New Roman" w:hAnsi="Times New Roman" w:cs="Times New Roman"/>
          <w:sz w:val="28"/>
          <w:szCs w:val="28"/>
        </w:rPr>
        <w:t>потере</w:t>
      </w:r>
      <w:r w:rsidR="006F289F" w:rsidRPr="008F1852">
        <w:rPr>
          <w:rFonts w:ascii="Times New Roman" w:hAnsi="Times New Roman" w:cs="Times New Roman"/>
          <w:sz w:val="28"/>
          <w:szCs w:val="28"/>
        </w:rPr>
        <w:t xml:space="preserve"> </w:t>
      </w:r>
      <w:r w:rsidR="006F289F">
        <w:rPr>
          <w:rFonts w:ascii="Times New Roman" w:hAnsi="Times New Roman" w:cs="Times New Roman"/>
          <w:sz w:val="28"/>
          <w:szCs w:val="28"/>
        </w:rPr>
        <w:t>результативности</w:t>
      </w:r>
      <w:r w:rsidR="006F289F" w:rsidRPr="008F1852">
        <w:rPr>
          <w:rFonts w:ascii="Times New Roman" w:hAnsi="Times New Roman" w:cs="Times New Roman"/>
          <w:sz w:val="28"/>
          <w:szCs w:val="28"/>
        </w:rPr>
        <w:t xml:space="preserve"> </w:t>
      </w:r>
      <w:r w:rsidR="006F289F">
        <w:rPr>
          <w:rFonts w:ascii="Times New Roman" w:hAnsi="Times New Roman" w:cs="Times New Roman"/>
          <w:sz w:val="28"/>
          <w:szCs w:val="28"/>
        </w:rPr>
        <w:t>вложений</w:t>
      </w:r>
      <w:r w:rsidR="006F289F" w:rsidRPr="008F1852">
        <w:rPr>
          <w:rFonts w:ascii="Times New Roman" w:hAnsi="Times New Roman" w:cs="Times New Roman"/>
          <w:sz w:val="28"/>
          <w:szCs w:val="28"/>
        </w:rPr>
        <w:t xml:space="preserve"> в человеческий капитал. </w:t>
      </w:r>
      <w:r w:rsidR="008C58F1">
        <w:rPr>
          <w:rFonts w:ascii="Times New Roman" w:hAnsi="Times New Roman" w:cs="Times New Roman"/>
          <w:sz w:val="28"/>
          <w:szCs w:val="28"/>
        </w:rPr>
        <w:t>Ф</w:t>
      </w:r>
      <w:r w:rsidRPr="008F1852">
        <w:rPr>
          <w:rFonts w:ascii="Times New Roman" w:hAnsi="Times New Roman" w:cs="Times New Roman"/>
          <w:sz w:val="28"/>
          <w:szCs w:val="28"/>
        </w:rPr>
        <w:t xml:space="preserve">акторами </w:t>
      </w:r>
      <w:r w:rsidR="008C58F1">
        <w:rPr>
          <w:rFonts w:ascii="Times New Roman" w:hAnsi="Times New Roman" w:cs="Times New Roman"/>
          <w:sz w:val="28"/>
          <w:szCs w:val="28"/>
        </w:rPr>
        <w:t>снижения</w:t>
      </w:r>
      <w:r w:rsidRPr="008F1852">
        <w:rPr>
          <w:rFonts w:ascii="Times New Roman" w:hAnsi="Times New Roman" w:cs="Times New Roman"/>
          <w:sz w:val="28"/>
          <w:szCs w:val="28"/>
        </w:rPr>
        <w:t xml:space="preserve"> корпоративного человеческого </w:t>
      </w:r>
      <w:r w:rsidR="008C58F1" w:rsidRPr="008F1852">
        <w:rPr>
          <w:rFonts w:ascii="Times New Roman" w:hAnsi="Times New Roman" w:cs="Times New Roman"/>
          <w:sz w:val="28"/>
          <w:szCs w:val="28"/>
        </w:rPr>
        <w:t>капитала,</w:t>
      </w:r>
      <w:r w:rsidRPr="008F1852">
        <w:rPr>
          <w:rFonts w:ascii="Times New Roman" w:hAnsi="Times New Roman" w:cs="Times New Roman"/>
          <w:sz w:val="28"/>
          <w:szCs w:val="28"/>
        </w:rPr>
        <w:t xml:space="preserve"> </w:t>
      </w:r>
      <w:r w:rsidR="008C58F1">
        <w:rPr>
          <w:rFonts w:ascii="Times New Roman" w:hAnsi="Times New Roman" w:cs="Times New Roman"/>
          <w:sz w:val="28"/>
          <w:szCs w:val="28"/>
        </w:rPr>
        <w:t>не считая</w:t>
      </w:r>
      <w:r w:rsidR="008C58F1" w:rsidRPr="008F1852">
        <w:rPr>
          <w:rFonts w:ascii="Times New Roman" w:hAnsi="Times New Roman" w:cs="Times New Roman"/>
          <w:sz w:val="28"/>
          <w:szCs w:val="28"/>
        </w:rPr>
        <w:t xml:space="preserve"> износа</w:t>
      </w:r>
      <w:r w:rsidR="008C58F1">
        <w:rPr>
          <w:rFonts w:ascii="Times New Roman" w:hAnsi="Times New Roman" w:cs="Times New Roman"/>
          <w:sz w:val="28"/>
          <w:szCs w:val="28"/>
        </w:rPr>
        <w:t xml:space="preserve"> оказываю</w:t>
      </w:r>
      <w:r w:rsidRPr="008F1852">
        <w:rPr>
          <w:rFonts w:ascii="Times New Roman" w:hAnsi="Times New Roman" w:cs="Times New Roman"/>
          <w:sz w:val="28"/>
          <w:szCs w:val="28"/>
        </w:rPr>
        <w:t xml:space="preserve">тся </w:t>
      </w:r>
      <w:r w:rsidR="008C58F1" w:rsidRPr="008F1852">
        <w:rPr>
          <w:rFonts w:ascii="Times New Roman" w:hAnsi="Times New Roman" w:cs="Times New Roman"/>
          <w:sz w:val="28"/>
          <w:szCs w:val="28"/>
        </w:rPr>
        <w:t>смертность</w:t>
      </w:r>
      <w:r w:rsidR="008C58F1">
        <w:rPr>
          <w:rFonts w:ascii="Times New Roman" w:hAnsi="Times New Roman" w:cs="Times New Roman"/>
          <w:sz w:val="28"/>
          <w:szCs w:val="28"/>
        </w:rPr>
        <w:t xml:space="preserve">, </w:t>
      </w:r>
      <w:r w:rsidRPr="008F1852">
        <w:rPr>
          <w:rFonts w:ascii="Times New Roman" w:hAnsi="Times New Roman" w:cs="Times New Roman"/>
          <w:sz w:val="28"/>
          <w:szCs w:val="28"/>
        </w:rPr>
        <w:t xml:space="preserve">увольнение </w:t>
      </w:r>
      <w:r w:rsidR="008C58F1">
        <w:rPr>
          <w:rFonts w:ascii="Times New Roman" w:hAnsi="Times New Roman" w:cs="Times New Roman"/>
          <w:sz w:val="28"/>
          <w:szCs w:val="28"/>
        </w:rPr>
        <w:t>со</w:t>
      </w:r>
      <w:r w:rsidRPr="008F1852">
        <w:rPr>
          <w:rFonts w:ascii="Times New Roman" w:hAnsi="Times New Roman" w:cs="Times New Roman"/>
          <w:sz w:val="28"/>
          <w:szCs w:val="28"/>
        </w:rPr>
        <w:t>т</w:t>
      </w:r>
      <w:r w:rsidR="008C58F1">
        <w:rPr>
          <w:rFonts w:ascii="Times New Roman" w:hAnsi="Times New Roman" w:cs="Times New Roman"/>
          <w:sz w:val="28"/>
          <w:szCs w:val="28"/>
        </w:rPr>
        <w:t>руд</w:t>
      </w:r>
      <w:r w:rsidRPr="008F1852">
        <w:rPr>
          <w:rFonts w:ascii="Times New Roman" w:hAnsi="Times New Roman" w:cs="Times New Roman"/>
          <w:sz w:val="28"/>
          <w:szCs w:val="28"/>
        </w:rPr>
        <w:t xml:space="preserve">ников или иные причины, </w:t>
      </w:r>
      <w:r w:rsidR="008C58F1">
        <w:rPr>
          <w:rFonts w:ascii="Times New Roman" w:hAnsi="Times New Roman" w:cs="Times New Roman"/>
          <w:sz w:val="28"/>
          <w:szCs w:val="28"/>
        </w:rPr>
        <w:t xml:space="preserve">которые могут </w:t>
      </w:r>
      <w:r w:rsidRPr="008F1852">
        <w:rPr>
          <w:rFonts w:ascii="Times New Roman" w:hAnsi="Times New Roman" w:cs="Times New Roman"/>
          <w:sz w:val="28"/>
          <w:szCs w:val="28"/>
        </w:rPr>
        <w:t>приве</w:t>
      </w:r>
      <w:r w:rsidR="008C58F1">
        <w:rPr>
          <w:rFonts w:ascii="Times New Roman" w:hAnsi="Times New Roman" w:cs="Times New Roman"/>
          <w:sz w:val="28"/>
          <w:szCs w:val="28"/>
        </w:rPr>
        <w:t>сти</w:t>
      </w:r>
      <w:r w:rsidRPr="008F1852">
        <w:rPr>
          <w:rFonts w:ascii="Times New Roman" w:hAnsi="Times New Roman" w:cs="Times New Roman"/>
          <w:sz w:val="28"/>
          <w:szCs w:val="28"/>
        </w:rPr>
        <w:t xml:space="preserve"> к выбытию</w:t>
      </w:r>
      <w:r w:rsidR="008C58F1">
        <w:rPr>
          <w:rFonts w:ascii="Times New Roman" w:hAnsi="Times New Roman" w:cs="Times New Roman"/>
          <w:sz w:val="28"/>
          <w:szCs w:val="28"/>
        </w:rPr>
        <w:t xml:space="preserve"> персонала</w:t>
      </w:r>
      <w:r w:rsidRPr="008F1852">
        <w:rPr>
          <w:rFonts w:ascii="Times New Roman" w:hAnsi="Times New Roman" w:cs="Times New Roman"/>
          <w:sz w:val="28"/>
          <w:szCs w:val="28"/>
        </w:rPr>
        <w:t>.</w:t>
      </w:r>
    </w:p>
    <w:p w14:paraId="23046CA0" w14:textId="2C5ACF09" w:rsidR="008F1852"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Ус</w:t>
      </w:r>
      <w:r w:rsidR="00561310">
        <w:rPr>
          <w:rFonts w:ascii="Times New Roman" w:hAnsi="Times New Roman" w:cs="Times New Roman"/>
          <w:sz w:val="28"/>
          <w:szCs w:val="28"/>
        </w:rPr>
        <w:t>ил</w:t>
      </w:r>
      <w:r w:rsidRPr="008F1852">
        <w:rPr>
          <w:rFonts w:ascii="Times New Roman" w:hAnsi="Times New Roman" w:cs="Times New Roman"/>
          <w:sz w:val="28"/>
          <w:szCs w:val="28"/>
        </w:rPr>
        <w:t>ение темпов</w:t>
      </w:r>
      <w:r w:rsidR="00561310">
        <w:rPr>
          <w:rFonts w:ascii="Times New Roman" w:hAnsi="Times New Roman" w:cs="Times New Roman"/>
          <w:sz w:val="28"/>
          <w:szCs w:val="28"/>
        </w:rPr>
        <w:t xml:space="preserve"> и скорости</w:t>
      </w:r>
      <w:r w:rsidRPr="008F1852">
        <w:rPr>
          <w:rFonts w:ascii="Times New Roman" w:hAnsi="Times New Roman" w:cs="Times New Roman"/>
          <w:sz w:val="28"/>
          <w:szCs w:val="28"/>
        </w:rPr>
        <w:t xml:space="preserve"> научно-технического прогресса </w:t>
      </w:r>
      <w:r w:rsidR="00561310">
        <w:rPr>
          <w:rFonts w:ascii="Times New Roman" w:hAnsi="Times New Roman" w:cs="Times New Roman"/>
          <w:sz w:val="28"/>
          <w:szCs w:val="28"/>
        </w:rPr>
        <w:t>обусловило</w:t>
      </w:r>
      <w:r w:rsidRPr="008F1852">
        <w:rPr>
          <w:rFonts w:ascii="Times New Roman" w:hAnsi="Times New Roman" w:cs="Times New Roman"/>
          <w:sz w:val="28"/>
          <w:szCs w:val="28"/>
        </w:rPr>
        <w:t xml:space="preserve"> </w:t>
      </w:r>
      <w:r w:rsidR="00561310">
        <w:rPr>
          <w:rFonts w:ascii="Times New Roman" w:hAnsi="Times New Roman" w:cs="Times New Roman"/>
          <w:sz w:val="28"/>
          <w:szCs w:val="28"/>
        </w:rPr>
        <w:t>предсказуемый</w:t>
      </w:r>
      <w:r w:rsidRPr="008F1852">
        <w:rPr>
          <w:rFonts w:ascii="Times New Roman" w:hAnsi="Times New Roman" w:cs="Times New Roman"/>
          <w:sz w:val="28"/>
          <w:szCs w:val="28"/>
        </w:rPr>
        <w:t xml:space="preserve"> морально</w:t>
      </w:r>
      <w:r w:rsidR="00561310">
        <w:rPr>
          <w:rFonts w:ascii="Times New Roman" w:hAnsi="Times New Roman" w:cs="Times New Roman"/>
          <w:sz w:val="28"/>
          <w:szCs w:val="28"/>
        </w:rPr>
        <w:t>й</w:t>
      </w:r>
      <w:r w:rsidRPr="008F1852">
        <w:rPr>
          <w:rFonts w:ascii="Times New Roman" w:hAnsi="Times New Roman" w:cs="Times New Roman"/>
          <w:sz w:val="28"/>
          <w:szCs w:val="28"/>
        </w:rPr>
        <w:t xml:space="preserve"> износ человеческого капитала </w:t>
      </w:r>
      <w:r w:rsidR="00561310">
        <w:rPr>
          <w:rFonts w:ascii="Times New Roman" w:hAnsi="Times New Roman" w:cs="Times New Roman"/>
          <w:sz w:val="28"/>
          <w:szCs w:val="28"/>
        </w:rPr>
        <w:t>вследствие</w:t>
      </w:r>
      <w:r w:rsidRPr="008F1852">
        <w:rPr>
          <w:rFonts w:ascii="Times New Roman" w:hAnsi="Times New Roman" w:cs="Times New Roman"/>
          <w:sz w:val="28"/>
          <w:szCs w:val="28"/>
        </w:rPr>
        <w:t xml:space="preserve"> устаревани</w:t>
      </w:r>
      <w:r w:rsidR="00561310">
        <w:rPr>
          <w:rFonts w:ascii="Times New Roman" w:hAnsi="Times New Roman" w:cs="Times New Roman"/>
          <w:sz w:val="28"/>
          <w:szCs w:val="28"/>
        </w:rPr>
        <w:t>я</w:t>
      </w:r>
      <w:r w:rsidRPr="008F1852">
        <w:rPr>
          <w:rFonts w:ascii="Times New Roman" w:hAnsi="Times New Roman" w:cs="Times New Roman"/>
          <w:sz w:val="28"/>
          <w:szCs w:val="28"/>
        </w:rPr>
        <w:t xml:space="preserve"> </w:t>
      </w:r>
      <w:r w:rsidR="00561310">
        <w:rPr>
          <w:rFonts w:ascii="Times New Roman" w:hAnsi="Times New Roman" w:cs="Times New Roman"/>
          <w:sz w:val="28"/>
          <w:szCs w:val="28"/>
        </w:rPr>
        <w:t xml:space="preserve">способностей, </w:t>
      </w:r>
      <w:r w:rsidR="00561310" w:rsidRPr="008F1852">
        <w:rPr>
          <w:rFonts w:ascii="Times New Roman" w:hAnsi="Times New Roman" w:cs="Times New Roman"/>
          <w:sz w:val="28"/>
          <w:szCs w:val="28"/>
        </w:rPr>
        <w:t xml:space="preserve">навыков, </w:t>
      </w:r>
      <w:r w:rsidRPr="008F1852">
        <w:rPr>
          <w:rFonts w:ascii="Times New Roman" w:hAnsi="Times New Roman" w:cs="Times New Roman"/>
          <w:sz w:val="28"/>
          <w:szCs w:val="28"/>
        </w:rPr>
        <w:t>знаний, квалификационных параметров</w:t>
      </w:r>
      <w:r w:rsidR="00561310" w:rsidRPr="00561310">
        <w:rPr>
          <w:rFonts w:ascii="Times New Roman" w:hAnsi="Times New Roman" w:cs="Times New Roman"/>
          <w:sz w:val="28"/>
          <w:szCs w:val="28"/>
        </w:rPr>
        <w:t xml:space="preserve"> </w:t>
      </w:r>
      <w:r w:rsidR="00561310" w:rsidRPr="008F1852">
        <w:rPr>
          <w:rFonts w:ascii="Times New Roman" w:hAnsi="Times New Roman" w:cs="Times New Roman"/>
          <w:sz w:val="28"/>
          <w:szCs w:val="28"/>
        </w:rPr>
        <w:t>человеческого капитала</w:t>
      </w:r>
      <w:r w:rsidRPr="008F1852">
        <w:rPr>
          <w:rFonts w:ascii="Times New Roman" w:hAnsi="Times New Roman" w:cs="Times New Roman"/>
          <w:sz w:val="28"/>
          <w:szCs w:val="28"/>
        </w:rPr>
        <w:t xml:space="preserve">. </w:t>
      </w:r>
      <w:r w:rsidR="00561310">
        <w:rPr>
          <w:rFonts w:ascii="Times New Roman" w:hAnsi="Times New Roman" w:cs="Times New Roman"/>
          <w:sz w:val="28"/>
          <w:szCs w:val="28"/>
        </w:rPr>
        <w:t>Следовательно</w:t>
      </w:r>
      <w:r w:rsidRPr="008F1852">
        <w:rPr>
          <w:rFonts w:ascii="Times New Roman" w:hAnsi="Times New Roman" w:cs="Times New Roman"/>
          <w:sz w:val="28"/>
          <w:szCs w:val="28"/>
        </w:rPr>
        <w:t xml:space="preserve">, </w:t>
      </w:r>
      <w:r w:rsidR="00561310">
        <w:rPr>
          <w:rFonts w:ascii="Times New Roman" w:hAnsi="Times New Roman" w:cs="Times New Roman"/>
          <w:sz w:val="28"/>
          <w:szCs w:val="28"/>
        </w:rPr>
        <w:t xml:space="preserve">целесообразно </w:t>
      </w:r>
      <w:r w:rsidRPr="008F1852">
        <w:rPr>
          <w:rFonts w:ascii="Times New Roman" w:hAnsi="Times New Roman" w:cs="Times New Roman"/>
          <w:sz w:val="28"/>
          <w:szCs w:val="28"/>
        </w:rPr>
        <w:t>в современн</w:t>
      </w:r>
      <w:r w:rsidR="00561310">
        <w:rPr>
          <w:rFonts w:ascii="Times New Roman" w:hAnsi="Times New Roman" w:cs="Times New Roman"/>
          <w:sz w:val="28"/>
          <w:szCs w:val="28"/>
        </w:rPr>
        <w:t>ых условиях систематическое форсирование</w:t>
      </w:r>
      <w:r w:rsidRPr="008F1852">
        <w:rPr>
          <w:rFonts w:ascii="Times New Roman" w:hAnsi="Times New Roman" w:cs="Times New Roman"/>
          <w:sz w:val="28"/>
          <w:szCs w:val="28"/>
        </w:rPr>
        <w:t xml:space="preserve"> морального износа не только </w:t>
      </w:r>
      <w:r w:rsidR="00561310">
        <w:rPr>
          <w:rFonts w:ascii="Times New Roman" w:hAnsi="Times New Roman" w:cs="Times New Roman"/>
          <w:sz w:val="28"/>
          <w:szCs w:val="28"/>
        </w:rPr>
        <w:t>производственных</w:t>
      </w:r>
      <w:r w:rsidRPr="008F1852">
        <w:rPr>
          <w:rFonts w:ascii="Times New Roman" w:hAnsi="Times New Roman" w:cs="Times New Roman"/>
          <w:sz w:val="28"/>
          <w:szCs w:val="28"/>
        </w:rPr>
        <w:t xml:space="preserve"> </w:t>
      </w:r>
      <w:r w:rsidR="00561310">
        <w:rPr>
          <w:rFonts w:ascii="Times New Roman" w:hAnsi="Times New Roman" w:cs="Times New Roman"/>
          <w:sz w:val="28"/>
          <w:szCs w:val="28"/>
        </w:rPr>
        <w:t>средств труда</w:t>
      </w:r>
      <w:r w:rsidRPr="008F1852">
        <w:rPr>
          <w:rFonts w:ascii="Times New Roman" w:hAnsi="Times New Roman" w:cs="Times New Roman"/>
          <w:sz w:val="28"/>
          <w:szCs w:val="28"/>
        </w:rPr>
        <w:t xml:space="preserve">, но и морального износа </w:t>
      </w:r>
      <w:r w:rsidR="00561310">
        <w:rPr>
          <w:rFonts w:ascii="Times New Roman" w:hAnsi="Times New Roman" w:cs="Times New Roman"/>
          <w:sz w:val="28"/>
          <w:szCs w:val="28"/>
        </w:rPr>
        <w:t xml:space="preserve">способностей, </w:t>
      </w:r>
      <w:r w:rsidR="00561310" w:rsidRPr="008F1852">
        <w:rPr>
          <w:rFonts w:ascii="Times New Roman" w:hAnsi="Times New Roman" w:cs="Times New Roman"/>
          <w:sz w:val="28"/>
          <w:szCs w:val="28"/>
        </w:rPr>
        <w:t xml:space="preserve">навыков, знаний, </w:t>
      </w:r>
      <w:r w:rsidR="00561310">
        <w:rPr>
          <w:rFonts w:ascii="Times New Roman" w:hAnsi="Times New Roman" w:cs="Times New Roman"/>
          <w:sz w:val="28"/>
          <w:szCs w:val="28"/>
        </w:rPr>
        <w:t>а также повседневных</w:t>
      </w:r>
      <w:r w:rsidRPr="008F1852">
        <w:rPr>
          <w:rFonts w:ascii="Times New Roman" w:hAnsi="Times New Roman" w:cs="Times New Roman"/>
          <w:sz w:val="28"/>
          <w:szCs w:val="28"/>
        </w:rPr>
        <w:t xml:space="preserve"> стереотипов </w:t>
      </w:r>
      <w:r w:rsidR="00561310">
        <w:rPr>
          <w:rFonts w:ascii="Times New Roman" w:hAnsi="Times New Roman" w:cs="Times New Roman"/>
          <w:sz w:val="28"/>
          <w:szCs w:val="28"/>
        </w:rPr>
        <w:t>рабочего</w:t>
      </w:r>
      <w:r w:rsidRPr="008F1852">
        <w:rPr>
          <w:rFonts w:ascii="Times New Roman" w:hAnsi="Times New Roman" w:cs="Times New Roman"/>
          <w:sz w:val="28"/>
          <w:szCs w:val="28"/>
        </w:rPr>
        <w:t xml:space="preserve"> процесса.</w:t>
      </w:r>
    </w:p>
    <w:p w14:paraId="47E83090" w14:textId="674A348B" w:rsidR="008F1852" w:rsidRDefault="00DB77A0"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00E85172" w:rsidRPr="008F1852">
        <w:rPr>
          <w:rFonts w:ascii="Times New Roman" w:hAnsi="Times New Roman" w:cs="Times New Roman"/>
          <w:sz w:val="28"/>
          <w:szCs w:val="28"/>
        </w:rPr>
        <w:t>морального износа человеческого капитала</w:t>
      </w:r>
      <w:r>
        <w:rPr>
          <w:rFonts w:ascii="Times New Roman" w:hAnsi="Times New Roman" w:cs="Times New Roman"/>
          <w:sz w:val="28"/>
          <w:szCs w:val="28"/>
        </w:rPr>
        <w:t xml:space="preserve"> есть в наличии</w:t>
      </w:r>
      <w:r w:rsidRPr="008F1852">
        <w:rPr>
          <w:rFonts w:ascii="Times New Roman" w:hAnsi="Times New Roman" w:cs="Times New Roman"/>
          <w:sz w:val="28"/>
          <w:szCs w:val="28"/>
        </w:rPr>
        <w:t xml:space="preserve"> две формы</w:t>
      </w:r>
      <w:r w:rsidR="00E85172" w:rsidRPr="008F1852">
        <w:rPr>
          <w:rFonts w:ascii="Times New Roman" w:hAnsi="Times New Roman" w:cs="Times New Roman"/>
          <w:sz w:val="28"/>
          <w:szCs w:val="28"/>
        </w:rPr>
        <w:t xml:space="preserve">. </w:t>
      </w:r>
      <w:r w:rsidR="00447C0E">
        <w:rPr>
          <w:rFonts w:ascii="Times New Roman" w:hAnsi="Times New Roman" w:cs="Times New Roman"/>
          <w:sz w:val="28"/>
          <w:szCs w:val="28"/>
        </w:rPr>
        <w:t>«</w:t>
      </w:r>
      <w:r w:rsidR="00E85172" w:rsidRPr="008F1852">
        <w:rPr>
          <w:rFonts w:ascii="Times New Roman" w:hAnsi="Times New Roman" w:cs="Times New Roman"/>
          <w:i/>
          <w:sz w:val="28"/>
          <w:szCs w:val="28"/>
        </w:rPr>
        <w:t xml:space="preserve">Первая </w:t>
      </w:r>
      <w:r>
        <w:rPr>
          <w:rFonts w:ascii="Times New Roman" w:hAnsi="Times New Roman" w:cs="Times New Roman"/>
          <w:i/>
          <w:sz w:val="28"/>
          <w:szCs w:val="28"/>
        </w:rPr>
        <w:t xml:space="preserve">форма </w:t>
      </w:r>
      <w:r>
        <w:rPr>
          <w:rFonts w:ascii="Times New Roman" w:hAnsi="Times New Roman" w:cs="Times New Roman"/>
          <w:sz w:val="28"/>
          <w:szCs w:val="28"/>
        </w:rPr>
        <w:t xml:space="preserve">сопряжена </w:t>
      </w:r>
      <w:r w:rsidRPr="008F1852">
        <w:rPr>
          <w:rFonts w:ascii="Times New Roman" w:hAnsi="Times New Roman" w:cs="Times New Roman"/>
          <w:sz w:val="28"/>
          <w:szCs w:val="28"/>
        </w:rPr>
        <w:t xml:space="preserve">в рамках </w:t>
      </w:r>
      <w:r>
        <w:rPr>
          <w:rFonts w:ascii="Times New Roman" w:hAnsi="Times New Roman" w:cs="Times New Roman"/>
          <w:sz w:val="28"/>
          <w:szCs w:val="28"/>
        </w:rPr>
        <w:t>современного</w:t>
      </w:r>
      <w:r w:rsidRPr="008F1852">
        <w:rPr>
          <w:rFonts w:ascii="Times New Roman" w:hAnsi="Times New Roman" w:cs="Times New Roman"/>
          <w:sz w:val="28"/>
          <w:szCs w:val="28"/>
        </w:rPr>
        <w:t xml:space="preserve"> знания</w:t>
      </w:r>
      <w:r>
        <w:rPr>
          <w:rFonts w:ascii="Times New Roman" w:hAnsi="Times New Roman" w:cs="Times New Roman"/>
          <w:sz w:val="28"/>
          <w:szCs w:val="28"/>
        </w:rPr>
        <w:t xml:space="preserve"> со снижение</w:t>
      </w:r>
      <w:r w:rsidR="00E85172" w:rsidRPr="008F1852">
        <w:rPr>
          <w:rFonts w:ascii="Times New Roman" w:hAnsi="Times New Roman" w:cs="Times New Roman"/>
          <w:sz w:val="28"/>
          <w:szCs w:val="28"/>
        </w:rPr>
        <w:t xml:space="preserve">м характеристик человеческого капитала. </w:t>
      </w:r>
      <w:r>
        <w:rPr>
          <w:rFonts w:ascii="Times New Roman" w:hAnsi="Times New Roman" w:cs="Times New Roman"/>
          <w:sz w:val="28"/>
          <w:szCs w:val="28"/>
        </w:rPr>
        <w:t>К такому м</w:t>
      </w:r>
      <w:r w:rsidR="00E85172" w:rsidRPr="008F1852">
        <w:rPr>
          <w:rFonts w:ascii="Times New Roman" w:hAnsi="Times New Roman" w:cs="Times New Roman"/>
          <w:sz w:val="28"/>
          <w:szCs w:val="28"/>
        </w:rPr>
        <w:t xml:space="preserve">оральному износу </w:t>
      </w:r>
      <w:r>
        <w:rPr>
          <w:rFonts w:ascii="Times New Roman" w:hAnsi="Times New Roman" w:cs="Times New Roman"/>
          <w:sz w:val="28"/>
          <w:szCs w:val="28"/>
        </w:rPr>
        <w:t>склонны</w:t>
      </w:r>
      <w:r w:rsidR="00E85172" w:rsidRPr="008F1852">
        <w:rPr>
          <w:rFonts w:ascii="Times New Roman" w:hAnsi="Times New Roman" w:cs="Times New Roman"/>
          <w:sz w:val="28"/>
          <w:szCs w:val="28"/>
        </w:rPr>
        <w:t xml:space="preserve"> знания из-за их неполноты, </w:t>
      </w:r>
      <w:r>
        <w:rPr>
          <w:rFonts w:ascii="Times New Roman" w:hAnsi="Times New Roman" w:cs="Times New Roman"/>
          <w:sz w:val="28"/>
          <w:szCs w:val="28"/>
        </w:rPr>
        <w:t>в итоге</w:t>
      </w:r>
      <w:r w:rsidR="00E85172" w:rsidRPr="008F1852">
        <w:rPr>
          <w:rFonts w:ascii="Times New Roman" w:hAnsi="Times New Roman" w:cs="Times New Roman"/>
          <w:sz w:val="28"/>
          <w:szCs w:val="28"/>
        </w:rPr>
        <w:t xml:space="preserve"> процесс накопления человеческого капитала </w:t>
      </w:r>
      <w:r>
        <w:rPr>
          <w:rFonts w:ascii="Times New Roman" w:hAnsi="Times New Roman" w:cs="Times New Roman"/>
          <w:sz w:val="28"/>
          <w:szCs w:val="28"/>
        </w:rPr>
        <w:t>прекращается</w:t>
      </w:r>
      <w:r w:rsidR="00E85172" w:rsidRPr="008F1852">
        <w:rPr>
          <w:rFonts w:ascii="Times New Roman" w:hAnsi="Times New Roman" w:cs="Times New Roman"/>
          <w:sz w:val="28"/>
          <w:szCs w:val="28"/>
        </w:rPr>
        <w:t xml:space="preserve">. </w:t>
      </w:r>
      <w:r w:rsidR="00E85172" w:rsidRPr="008F1852">
        <w:rPr>
          <w:rFonts w:ascii="Times New Roman" w:hAnsi="Times New Roman" w:cs="Times New Roman"/>
          <w:i/>
          <w:sz w:val="28"/>
          <w:szCs w:val="28"/>
        </w:rPr>
        <w:t xml:space="preserve">Моральный износ </w:t>
      </w:r>
      <w:r>
        <w:rPr>
          <w:rFonts w:ascii="Times New Roman" w:hAnsi="Times New Roman" w:cs="Times New Roman"/>
          <w:i/>
          <w:sz w:val="28"/>
          <w:szCs w:val="28"/>
        </w:rPr>
        <w:t>2-</w:t>
      </w:r>
      <w:r w:rsidR="00E85172" w:rsidRPr="008F1852">
        <w:rPr>
          <w:rFonts w:ascii="Times New Roman" w:hAnsi="Times New Roman" w:cs="Times New Roman"/>
          <w:i/>
          <w:sz w:val="28"/>
          <w:szCs w:val="28"/>
        </w:rPr>
        <w:t>го вида</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сопряжен</w:t>
      </w:r>
      <w:r w:rsidR="00E85172" w:rsidRPr="008F1852">
        <w:rPr>
          <w:rFonts w:ascii="Times New Roman" w:hAnsi="Times New Roman" w:cs="Times New Roman"/>
          <w:sz w:val="28"/>
          <w:szCs w:val="28"/>
        </w:rPr>
        <w:t xml:space="preserve"> с </w:t>
      </w:r>
      <w:r>
        <w:rPr>
          <w:rFonts w:ascii="Times New Roman" w:hAnsi="Times New Roman" w:cs="Times New Roman"/>
          <w:sz w:val="28"/>
          <w:szCs w:val="28"/>
        </w:rPr>
        <w:t>возникновение</w:t>
      </w:r>
      <w:r w:rsidR="00E85172" w:rsidRPr="008F1852">
        <w:rPr>
          <w:rFonts w:ascii="Times New Roman" w:hAnsi="Times New Roman" w:cs="Times New Roman"/>
          <w:sz w:val="28"/>
          <w:szCs w:val="28"/>
        </w:rPr>
        <w:t xml:space="preserve">м </w:t>
      </w:r>
      <w:r>
        <w:rPr>
          <w:rFonts w:ascii="Times New Roman" w:hAnsi="Times New Roman" w:cs="Times New Roman"/>
          <w:sz w:val="28"/>
          <w:szCs w:val="28"/>
        </w:rPr>
        <w:t>кардинальн</w:t>
      </w:r>
      <w:r w:rsidR="00E85172" w:rsidRPr="008F1852">
        <w:rPr>
          <w:rFonts w:ascii="Times New Roman" w:hAnsi="Times New Roman" w:cs="Times New Roman"/>
          <w:sz w:val="28"/>
          <w:szCs w:val="28"/>
        </w:rPr>
        <w:t xml:space="preserve">о нового знания, без </w:t>
      </w:r>
      <w:r>
        <w:rPr>
          <w:rFonts w:ascii="Times New Roman" w:hAnsi="Times New Roman" w:cs="Times New Roman"/>
          <w:sz w:val="28"/>
          <w:szCs w:val="28"/>
        </w:rPr>
        <w:t>обучения</w:t>
      </w:r>
      <w:r w:rsidR="00E85172" w:rsidRPr="008F1852">
        <w:rPr>
          <w:rFonts w:ascii="Times New Roman" w:hAnsi="Times New Roman" w:cs="Times New Roman"/>
          <w:sz w:val="28"/>
          <w:szCs w:val="28"/>
        </w:rPr>
        <w:t xml:space="preserve"> котор</w:t>
      </w:r>
      <w:r>
        <w:rPr>
          <w:rFonts w:ascii="Times New Roman" w:hAnsi="Times New Roman" w:cs="Times New Roman"/>
          <w:sz w:val="28"/>
          <w:szCs w:val="28"/>
        </w:rPr>
        <w:t>ому</w:t>
      </w:r>
      <w:r w:rsidR="00E85172" w:rsidRPr="008F1852">
        <w:rPr>
          <w:rFonts w:ascii="Times New Roman" w:hAnsi="Times New Roman" w:cs="Times New Roman"/>
          <w:sz w:val="28"/>
          <w:szCs w:val="28"/>
        </w:rPr>
        <w:t xml:space="preserve"> становится </w:t>
      </w:r>
      <w:r>
        <w:rPr>
          <w:rFonts w:ascii="Times New Roman" w:hAnsi="Times New Roman" w:cs="Times New Roman"/>
          <w:sz w:val="28"/>
          <w:szCs w:val="28"/>
        </w:rPr>
        <w:t>немыслемой</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последующая</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эксплуатация</w:t>
      </w:r>
      <w:r w:rsidR="00E85172" w:rsidRPr="008F1852">
        <w:rPr>
          <w:rFonts w:ascii="Times New Roman" w:hAnsi="Times New Roman" w:cs="Times New Roman"/>
          <w:sz w:val="28"/>
          <w:szCs w:val="28"/>
        </w:rPr>
        <w:t xml:space="preserve"> человеческого капитала</w:t>
      </w:r>
      <w:r w:rsidR="00447C0E">
        <w:rPr>
          <w:rFonts w:ascii="Times New Roman" w:hAnsi="Times New Roman" w:cs="Times New Roman"/>
          <w:sz w:val="28"/>
          <w:szCs w:val="28"/>
        </w:rPr>
        <w:t>»</w:t>
      </w:r>
      <w:r w:rsidR="00E85172" w:rsidRPr="008F1852">
        <w:rPr>
          <w:rFonts w:ascii="Times New Roman" w:hAnsi="Times New Roman" w:cs="Times New Roman"/>
          <w:sz w:val="28"/>
          <w:szCs w:val="28"/>
        </w:rPr>
        <w:t xml:space="preserve"> [1</w:t>
      </w:r>
      <w:r w:rsidR="00847EEA">
        <w:rPr>
          <w:rFonts w:ascii="Times New Roman" w:hAnsi="Times New Roman" w:cs="Times New Roman"/>
          <w:sz w:val="28"/>
          <w:szCs w:val="28"/>
        </w:rPr>
        <w:t>90</w:t>
      </w:r>
      <w:r w:rsidR="00E85172" w:rsidRPr="008F1852">
        <w:rPr>
          <w:rFonts w:ascii="Times New Roman" w:hAnsi="Times New Roman" w:cs="Times New Roman"/>
          <w:sz w:val="28"/>
          <w:szCs w:val="28"/>
        </w:rPr>
        <w:t>].</w:t>
      </w:r>
    </w:p>
    <w:p w14:paraId="3500F211" w14:textId="10B4CB71" w:rsidR="008F1852" w:rsidRDefault="00ED357D"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E85172" w:rsidRPr="008F1852">
        <w:rPr>
          <w:rFonts w:ascii="Times New Roman" w:hAnsi="Times New Roman" w:cs="Times New Roman"/>
          <w:sz w:val="28"/>
          <w:szCs w:val="28"/>
        </w:rPr>
        <w:t xml:space="preserve"> раз</w:t>
      </w:r>
      <w:r w:rsidR="00A63EF4">
        <w:rPr>
          <w:rFonts w:ascii="Times New Roman" w:hAnsi="Times New Roman" w:cs="Times New Roman"/>
          <w:sz w:val="28"/>
          <w:szCs w:val="28"/>
        </w:rPr>
        <w:t>лич</w:t>
      </w:r>
      <w:r w:rsidR="00E85172" w:rsidRPr="008F1852">
        <w:rPr>
          <w:rFonts w:ascii="Times New Roman" w:hAnsi="Times New Roman" w:cs="Times New Roman"/>
          <w:sz w:val="28"/>
          <w:szCs w:val="28"/>
        </w:rPr>
        <w:t xml:space="preserve">ные </w:t>
      </w:r>
      <w:r w:rsidR="00A63EF4">
        <w:rPr>
          <w:rFonts w:ascii="Times New Roman" w:hAnsi="Times New Roman" w:cs="Times New Roman"/>
          <w:sz w:val="28"/>
          <w:szCs w:val="28"/>
        </w:rPr>
        <w:t>этап</w:t>
      </w:r>
      <w:r w:rsidR="00E85172" w:rsidRPr="008F1852">
        <w:rPr>
          <w:rFonts w:ascii="Times New Roman" w:hAnsi="Times New Roman" w:cs="Times New Roman"/>
          <w:sz w:val="28"/>
          <w:szCs w:val="28"/>
        </w:rPr>
        <w:t xml:space="preserve">ы и под </w:t>
      </w:r>
      <w:r w:rsidR="00A63EF4">
        <w:rPr>
          <w:rFonts w:ascii="Times New Roman" w:hAnsi="Times New Roman" w:cs="Times New Roman"/>
          <w:sz w:val="28"/>
          <w:szCs w:val="28"/>
        </w:rPr>
        <w:t>воздействием</w:t>
      </w:r>
      <w:r w:rsidR="00E85172" w:rsidRPr="008F1852">
        <w:rPr>
          <w:rFonts w:ascii="Times New Roman" w:hAnsi="Times New Roman" w:cs="Times New Roman"/>
          <w:sz w:val="28"/>
          <w:szCs w:val="28"/>
        </w:rPr>
        <w:t xml:space="preserve"> </w:t>
      </w:r>
      <w:r w:rsidR="00A63EF4" w:rsidRPr="008F1852">
        <w:rPr>
          <w:rFonts w:ascii="Times New Roman" w:hAnsi="Times New Roman" w:cs="Times New Roman"/>
          <w:sz w:val="28"/>
          <w:szCs w:val="28"/>
        </w:rPr>
        <w:t xml:space="preserve">факторов </w:t>
      </w:r>
      <w:r w:rsidR="00A63EF4">
        <w:rPr>
          <w:rFonts w:ascii="Times New Roman" w:hAnsi="Times New Roman" w:cs="Times New Roman"/>
          <w:sz w:val="28"/>
          <w:szCs w:val="28"/>
        </w:rPr>
        <w:t>(</w:t>
      </w:r>
      <w:r w:rsidR="00E85172" w:rsidRPr="008F1852">
        <w:rPr>
          <w:rFonts w:ascii="Times New Roman" w:hAnsi="Times New Roman" w:cs="Times New Roman"/>
          <w:sz w:val="28"/>
          <w:szCs w:val="28"/>
        </w:rPr>
        <w:t>внешних и внутренних</w:t>
      </w:r>
      <w:r w:rsidR="00A63EF4">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A63EF4">
        <w:rPr>
          <w:rFonts w:ascii="Times New Roman" w:hAnsi="Times New Roman" w:cs="Times New Roman"/>
          <w:sz w:val="28"/>
          <w:szCs w:val="28"/>
        </w:rPr>
        <w:t>наблюдается</w:t>
      </w:r>
      <w:r w:rsidR="00E85172" w:rsidRPr="008F1852">
        <w:rPr>
          <w:rFonts w:ascii="Times New Roman" w:hAnsi="Times New Roman" w:cs="Times New Roman"/>
          <w:sz w:val="28"/>
          <w:szCs w:val="28"/>
        </w:rPr>
        <w:t xml:space="preserve"> </w:t>
      </w:r>
      <w:r w:rsidR="00A63EF4">
        <w:rPr>
          <w:rFonts w:ascii="Times New Roman" w:hAnsi="Times New Roman" w:cs="Times New Roman"/>
          <w:sz w:val="28"/>
          <w:szCs w:val="28"/>
        </w:rPr>
        <w:t>как</w:t>
      </w:r>
      <w:r w:rsidR="00E85172" w:rsidRPr="008F1852">
        <w:rPr>
          <w:rFonts w:ascii="Times New Roman" w:hAnsi="Times New Roman" w:cs="Times New Roman"/>
          <w:sz w:val="28"/>
          <w:szCs w:val="28"/>
        </w:rPr>
        <w:t xml:space="preserve"> </w:t>
      </w:r>
      <w:r w:rsidR="00A63EF4" w:rsidRPr="008F1852">
        <w:rPr>
          <w:rFonts w:ascii="Times New Roman" w:hAnsi="Times New Roman" w:cs="Times New Roman"/>
          <w:sz w:val="28"/>
          <w:szCs w:val="28"/>
        </w:rPr>
        <w:t xml:space="preserve">процесс </w:t>
      </w:r>
      <w:r w:rsidR="00A63EF4">
        <w:rPr>
          <w:rFonts w:ascii="Times New Roman" w:hAnsi="Times New Roman" w:cs="Times New Roman"/>
          <w:sz w:val="28"/>
          <w:szCs w:val="28"/>
        </w:rPr>
        <w:t>увеличения</w:t>
      </w:r>
      <w:r w:rsidR="00A63EF4" w:rsidRPr="008F1852">
        <w:rPr>
          <w:rFonts w:ascii="Times New Roman" w:hAnsi="Times New Roman" w:cs="Times New Roman"/>
          <w:sz w:val="28"/>
          <w:szCs w:val="28"/>
        </w:rPr>
        <w:t xml:space="preserve"> стоимости</w:t>
      </w:r>
      <w:r w:rsidR="00A63EF4">
        <w:rPr>
          <w:rFonts w:ascii="Times New Roman" w:hAnsi="Times New Roman" w:cs="Times New Roman"/>
          <w:sz w:val="28"/>
          <w:szCs w:val="28"/>
        </w:rPr>
        <w:t xml:space="preserve"> </w:t>
      </w:r>
      <w:r w:rsidR="00A63EF4" w:rsidRPr="008F1852">
        <w:rPr>
          <w:rFonts w:ascii="Times New Roman" w:hAnsi="Times New Roman" w:cs="Times New Roman"/>
          <w:sz w:val="28"/>
          <w:szCs w:val="28"/>
        </w:rPr>
        <w:t>капитала</w:t>
      </w:r>
      <w:r w:rsidR="00E85172" w:rsidRPr="008F1852">
        <w:rPr>
          <w:rFonts w:ascii="Times New Roman" w:hAnsi="Times New Roman" w:cs="Times New Roman"/>
          <w:sz w:val="28"/>
          <w:szCs w:val="28"/>
        </w:rPr>
        <w:t xml:space="preserve">, </w:t>
      </w:r>
      <w:r w:rsidR="00A63EF4">
        <w:rPr>
          <w:rFonts w:ascii="Times New Roman" w:hAnsi="Times New Roman" w:cs="Times New Roman"/>
          <w:sz w:val="28"/>
          <w:szCs w:val="28"/>
        </w:rPr>
        <w:t xml:space="preserve">так </w:t>
      </w:r>
      <w:r w:rsidR="00A63EF4" w:rsidRPr="008F1852">
        <w:rPr>
          <w:rFonts w:ascii="Times New Roman" w:hAnsi="Times New Roman" w:cs="Times New Roman"/>
          <w:sz w:val="28"/>
          <w:szCs w:val="28"/>
        </w:rPr>
        <w:t xml:space="preserve">процесс </w:t>
      </w:r>
      <w:r w:rsidR="00A63EF4">
        <w:rPr>
          <w:rFonts w:ascii="Times New Roman" w:hAnsi="Times New Roman" w:cs="Times New Roman"/>
          <w:sz w:val="28"/>
          <w:szCs w:val="28"/>
        </w:rPr>
        <w:t xml:space="preserve">его </w:t>
      </w:r>
      <w:r w:rsidR="00A63EF4" w:rsidRPr="008F1852">
        <w:rPr>
          <w:rFonts w:ascii="Times New Roman" w:hAnsi="Times New Roman" w:cs="Times New Roman"/>
          <w:sz w:val="28"/>
          <w:szCs w:val="28"/>
        </w:rPr>
        <w:t>обесце</w:t>
      </w:r>
      <w:r w:rsidR="00A63EF4">
        <w:rPr>
          <w:rFonts w:ascii="Times New Roman" w:hAnsi="Times New Roman" w:cs="Times New Roman"/>
          <w:sz w:val="28"/>
          <w:szCs w:val="28"/>
        </w:rPr>
        <w:t>не</w:t>
      </w:r>
      <w:r w:rsidR="00A63EF4" w:rsidRPr="008F1852">
        <w:rPr>
          <w:rFonts w:ascii="Times New Roman" w:hAnsi="Times New Roman" w:cs="Times New Roman"/>
          <w:sz w:val="28"/>
          <w:szCs w:val="28"/>
        </w:rPr>
        <w:t>ния</w:t>
      </w:r>
      <w:r w:rsidRPr="00ED357D">
        <w:rPr>
          <w:rFonts w:ascii="Times New Roman" w:hAnsi="Times New Roman" w:cs="Times New Roman"/>
          <w:sz w:val="28"/>
          <w:szCs w:val="28"/>
        </w:rPr>
        <w:t xml:space="preserve"> </w:t>
      </w:r>
      <w:r>
        <w:rPr>
          <w:rFonts w:ascii="Times New Roman" w:hAnsi="Times New Roman" w:cs="Times New Roman"/>
          <w:sz w:val="28"/>
          <w:szCs w:val="28"/>
        </w:rPr>
        <w:t>это и есть</w:t>
      </w:r>
      <w:r w:rsidRPr="008F1852">
        <w:rPr>
          <w:rFonts w:ascii="Times New Roman" w:hAnsi="Times New Roman" w:cs="Times New Roman"/>
          <w:sz w:val="28"/>
          <w:szCs w:val="28"/>
        </w:rPr>
        <w:t xml:space="preserve"> </w:t>
      </w:r>
      <w:r>
        <w:rPr>
          <w:rFonts w:ascii="Times New Roman" w:hAnsi="Times New Roman" w:cs="Times New Roman"/>
          <w:sz w:val="28"/>
          <w:szCs w:val="28"/>
        </w:rPr>
        <w:t>уникальность</w:t>
      </w:r>
      <w:r w:rsidRPr="008F1852">
        <w:rPr>
          <w:rFonts w:ascii="Times New Roman" w:hAnsi="Times New Roman" w:cs="Times New Roman"/>
          <w:sz w:val="28"/>
          <w:szCs w:val="28"/>
        </w:rPr>
        <w:t xml:space="preserve"> человеческого капитала</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В</w:t>
      </w:r>
      <w:r w:rsidRPr="008F1852">
        <w:rPr>
          <w:rFonts w:ascii="Times New Roman" w:hAnsi="Times New Roman" w:cs="Times New Roman"/>
          <w:sz w:val="28"/>
          <w:szCs w:val="28"/>
        </w:rPr>
        <w:t xml:space="preserve"> связи с </w:t>
      </w:r>
      <w:r>
        <w:rPr>
          <w:rFonts w:ascii="Times New Roman" w:hAnsi="Times New Roman" w:cs="Times New Roman"/>
          <w:sz w:val="28"/>
          <w:szCs w:val="28"/>
        </w:rPr>
        <w:t>неизменным</w:t>
      </w:r>
      <w:r w:rsidRPr="008F1852">
        <w:rPr>
          <w:rFonts w:ascii="Times New Roman" w:hAnsi="Times New Roman" w:cs="Times New Roman"/>
          <w:sz w:val="28"/>
          <w:szCs w:val="28"/>
        </w:rPr>
        <w:t xml:space="preserve"> </w:t>
      </w:r>
      <w:r>
        <w:rPr>
          <w:rFonts w:ascii="Times New Roman" w:hAnsi="Times New Roman" w:cs="Times New Roman"/>
          <w:sz w:val="28"/>
          <w:szCs w:val="28"/>
        </w:rPr>
        <w:t>влияние</w:t>
      </w:r>
      <w:r w:rsidRPr="008F1852">
        <w:rPr>
          <w:rFonts w:ascii="Times New Roman" w:hAnsi="Times New Roman" w:cs="Times New Roman"/>
          <w:sz w:val="28"/>
          <w:szCs w:val="28"/>
        </w:rPr>
        <w:t>м научно-технического прогресса</w:t>
      </w:r>
      <w:r>
        <w:rPr>
          <w:rFonts w:ascii="Times New Roman" w:hAnsi="Times New Roman" w:cs="Times New Roman"/>
          <w:sz w:val="28"/>
          <w:szCs w:val="28"/>
        </w:rPr>
        <w:t xml:space="preserve"> с</w:t>
      </w:r>
      <w:r w:rsidR="00A63EF4">
        <w:rPr>
          <w:rFonts w:ascii="Times New Roman" w:hAnsi="Times New Roman" w:cs="Times New Roman"/>
          <w:sz w:val="28"/>
          <w:szCs w:val="28"/>
        </w:rPr>
        <w:t>пецифическая</w:t>
      </w:r>
      <w:r w:rsidR="00E85172" w:rsidRPr="008F1852">
        <w:rPr>
          <w:rFonts w:ascii="Times New Roman" w:hAnsi="Times New Roman" w:cs="Times New Roman"/>
          <w:sz w:val="28"/>
          <w:szCs w:val="28"/>
        </w:rPr>
        <w:t xml:space="preserve"> часть знаний, </w:t>
      </w:r>
      <w:r w:rsidR="00A63EF4" w:rsidRPr="008F1852">
        <w:rPr>
          <w:rFonts w:ascii="Times New Roman" w:hAnsi="Times New Roman" w:cs="Times New Roman"/>
          <w:sz w:val="28"/>
          <w:szCs w:val="28"/>
        </w:rPr>
        <w:t>навыков</w:t>
      </w:r>
      <w:r w:rsidR="00A63EF4">
        <w:rPr>
          <w:rFonts w:ascii="Times New Roman" w:hAnsi="Times New Roman" w:cs="Times New Roman"/>
          <w:sz w:val="28"/>
          <w:szCs w:val="28"/>
        </w:rPr>
        <w:t>, трудового</w:t>
      </w:r>
      <w:r w:rsidR="00E85172" w:rsidRPr="008F1852">
        <w:rPr>
          <w:rFonts w:ascii="Times New Roman" w:hAnsi="Times New Roman" w:cs="Times New Roman"/>
          <w:sz w:val="28"/>
          <w:szCs w:val="28"/>
        </w:rPr>
        <w:t xml:space="preserve"> опыта </w:t>
      </w:r>
      <w:r w:rsidR="00A63EF4">
        <w:rPr>
          <w:rFonts w:ascii="Times New Roman" w:hAnsi="Times New Roman" w:cs="Times New Roman"/>
          <w:sz w:val="28"/>
          <w:szCs w:val="28"/>
        </w:rPr>
        <w:t>теряет</w:t>
      </w:r>
      <w:r w:rsidR="00E85172" w:rsidRPr="008F1852">
        <w:rPr>
          <w:rFonts w:ascii="Times New Roman" w:hAnsi="Times New Roman" w:cs="Times New Roman"/>
          <w:sz w:val="28"/>
          <w:szCs w:val="28"/>
        </w:rPr>
        <w:t xml:space="preserve"> сво</w:t>
      </w:r>
      <w:r w:rsidR="00A63EF4">
        <w:rPr>
          <w:rFonts w:ascii="Times New Roman" w:hAnsi="Times New Roman" w:cs="Times New Roman"/>
          <w:sz w:val="28"/>
          <w:szCs w:val="28"/>
        </w:rPr>
        <w:t>ю ценность</w:t>
      </w:r>
      <w:r w:rsidR="00E85172" w:rsidRPr="008F1852">
        <w:rPr>
          <w:rFonts w:ascii="Times New Roman" w:hAnsi="Times New Roman" w:cs="Times New Roman"/>
          <w:sz w:val="28"/>
          <w:szCs w:val="28"/>
        </w:rPr>
        <w:t xml:space="preserve">. </w:t>
      </w:r>
      <w:r w:rsidR="00A63EF4">
        <w:rPr>
          <w:rFonts w:ascii="Times New Roman" w:hAnsi="Times New Roman" w:cs="Times New Roman"/>
          <w:sz w:val="28"/>
          <w:szCs w:val="28"/>
        </w:rPr>
        <w:t>В свою очередь ответный</w:t>
      </w:r>
      <w:r w:rsidR="00E85172" w:rsidRPr="008F1852">
        <w:rPr>
          <w:rFonts w:ascii="Times New Roman" w:hAnsi="Times New Roman" w:cs="Times New Roman"/>
          <w:sz w:val="28"/>
          <w:szCs w:val="28"/>
        </w:rPr>
        <w:t xml:space="preserve"> процесс получения и </w:t>
      </w:r>
      <w:r w:rsidR="00A63EF4">
        <w:rPr>
          <w:rFonts w:ascii="Times New Roman" w:hAnsi="Times New Roman" w:cs="Times New Roman"/>
          <w:sz w:val="28"/>
          <w:szCs w:val="28"/>
        </w:rPr>
        <w:t>применения</w:t>
      </w:r>
      <w:r w:rsidR="00E85172" w:rsidRPr="008F1852">
        <w:rPr>
          <w:rFonts w:ascii="Times New Roman" w:hAnsi="Times New Roman" w:cs="Times New Roman"/>
          <w:sz w:val="28"/>
          <w:szCs w:val="28"/>
        </w:rPr>
        <w:t xml:space="preserve"> нового знания, </w:t>
      </w:r>
      <w:r w:rsidR="00A63EF4">
        <w:rPr>
          <w:rFonts w:ascii="Times New Roman" w:hAnsi="Times New Roman" w:cs="Times New Roman"/>
          <w:sz w:val="28"/>
          <w:szCs w:val="28"/>
        </w:rPr>
        <w:t>аккумулируе</w:t>
      </w:r>
      <w:r w:rsidR="00E85172" w:rsidRPr="008F1852">
        <w:rPr>
          <w:rFonts w:ascii="Times New Roman" w:hAnsi="Times New Roman" w:cs="Times New Roman"/>
          <w:sz w:val="28"/>
          <w:szCs w:val="28"/>
        </w:rPr>
        <w:t xml:space="preserve">мых навыков в </w:t>
      </w:r>
      <w:r w:rsidR="00A63EF4">
        <w:rPr>
          <w:rFonts w:ascii="Times New Roman" w:hAnsi="Times New Roman" w:cs="Times New Roman"/>
          <w:sz w:val="28"/>
          <w:szCs w:val="28"/>
        </w:rPr>
        <w:t>значительной</w:t>
      </w:r>
      <w:r w:rsidR="00E85172" w:rsidRPr="008F1852">
        <w:rPr>
          <w:rFonts w:ascii="Times New Roman" w:hAnsi="Times New Roman" w:cs="Times New Roman"/>
          <w:sz w:val="28"/>
          <w:szCs w:val="28"/>
        </w:rPr>
        <w:t xml:space="preserve"> степени может </w:t>
      </w:r>
      <w:r w:rsidR="00A63EF4">
        <w:rPr>
          <w:rFonts w:ascii="Times New Roman" w:hAnsi="Times New Roman" w:cs="Times New Roman"/>
          <w:sz w:val="28"/>
          <w:szCs w:val="28"/>
        </w:rPr>
        <w:t>возместить</w:t>
      </w:r>
      <w:r w:rsidR="00E85172" w:rsidRPr="008F1852">
        <w:rPr>
          <w:rFonts w:ascii="Times New Roman" w:hAnsi="Times New Roman" w:cs="Times New Roman"/>
          <w:sz w:val="28"/>
          <w:szCs w:val="28"/>
        </w:rPr>
        <w:t xml:space="preserve">, или даже </w:t>
      </w:r>
      <w:r w:rsidR="00A63EF4">
        <w:rPr>
          <w:rFonts w:ascii="Times New Roman" w:hAnsi="Times New Roman" w:cs="Times New Roman"/>
          <w:sz w:val="28"/>
          <w:szCs w:val="28"/>
        </w:rPr>
        <w:t>нарастить</w:t>
      </w:r>
      <w:r w:rsidR="00E85172" w:rsidRPr="008F1852">
        <w:rPr>
          <w:rFonts w:ascii="Times New Roman" w:hAnsi="Times New Roman" w:cs="Times New Roman"/>
          <w:sz w:val="28"/>
          <w:szCs w:val="28"/>
        </w:rPr>
        <w:t xml:space="preserve"> </w:t>
      </w:r>
      <w:r w:rsidR="00A63EF4">
        <w:rPr>
          <w:rFonts w:ascii="Times New Roman" w:hAnsi="Times New Roman" w:cs="Times New Roman"/>
          <w:sz w:val="28"/>
          <w:szCs w:val="28"/>
        </w:rPr>
        <w:t>наи</w:t>
      </w:r>
      <w:r w:rsidR="00E85172" w:rsidRPr="008F1852">
        <w:rPr>
          <w:rFonts w:ascii="Times New Roman" w:hAnsi="Times New Roman" w:cs="Times New Roman"/>
          <w:sz w:val="28"/>
          <w:szCs w:val="28"/>
        </w:rPr>
        <w:t xml:space="preserve">больший человеческий капитал. </w:t>
      </w:r>
      <w:r>
        <w:rPr>
          <w:rFonts w:ascii="Times New Roman" w:hAnsi="Times New Roman" w:cs="Times New Roman"/>
          <w:sz w:val="28"/>
          <w:szCs w:val="28"/>
        </w:rPr>
        <w:t>К</w:t>
      </w:r>
      <w:r w:rsidR="00E85172" w:rsidRPr="008F1852">
        <w:rPr>
          <w:rFonts w:ascii="Times New Roman" w:hAnsi="Times New Roman" w:cs="Times New Roman"/>
          <w:sz w:val="28"/>
          <w:szCs w:val="28"/>
        </w:rPr>
        <w:t xml:space="preserve"> повышению квалификации </w:t>
      </w:r>
      <w:r w:rsidR="00A63EF4">
        <w:rPr>
          <w:rFonts w:ascii="Times New Roman" w:hAnsi="Times New Roman" w:cs="Times New Roman"/>
          <w:sz w:val="28"/>
          <w:szCs w:val="28"/>
        </w:rPr>
        <w:t>сотруд</w:t>
      </w:r>
      <w:r w:rsidR="00E85172" w:rsidRPr="008F1852">
        <w:rPr>
          <w:rFonts w:ascii="Times New Roman" w:hAnsi="Times New Roman" w:cs="Times New Roman"/>
          <w:sz w:val="28"/>
          <w:szCs w:val="28"/>
        </w:rPr>
        <w:t>ников</w:t>
      </w:r>
      <w:r w:rsidRPr="00ED357D">
        <w:rPr>
          <w:rFonts w:ascii="Times New Roman" w:hAnsi="Times New Roman" w:cs="Times New Roman"/>
          <w:sz w:val="28"/>
          <w:szCs w:val="28"/>
        </w:rPr>
        <w:t xml:space="preserve"> </w:t>
      </w:r>
      <w:r>
        <w:rPr>
          <w:rFonts w:ascii="Times New Roman" w:hAnsi="Times New Roman" w:cs="Times New Roman"/>
          <w:sz w:val="28"/>
          <w:szCs w:val="28"/>
        </w:rPr>
        <w:t>под</w:t>
      </w:r>
      <w:r w:rsidRPr="008F1852">
        <w:rPr>
          <w:rFonts w:ascii="Times New Roman" w:hAnsi="Times New Roman" w:cs="Times New Roman"/>
          <w:sz w:val="28"/>
          <w:szCs w:val="28"/>
        </w:rPr>
        <w:t>водит</w:t>
      </w:r>
      <w:r>
        <w:rPr>
          <w:rFonts w:ascii="Times New Roman" w:hAnsi="Times New Roman" w:cs="Times New Roman"/>
          <w:sz w:val="28"/>
          <w:szCs w:val="28"/>
        </w:rPr>
        <w:t xml:space="preserve"> равным образом </w:t>
      </w:r>
      <w:r w:rsidRPr="008F1852">
        <w:rPr>
          <w:rFonts w:ascii="Times New Roman" w:hAnsi="Times New Roman" w:cs="Times New Roman"/>
          <w:sz w:val="28"/>
          <w:szCs w:val="28"/>
        </w:rPr>
        <w:t>«</w:t>
      </w:r>
      <w:r>
        <w:rPr>
          <w:rFonts w:ascii="Times New Roman" w:hAnsi="Times New Roman" w:cs="Times New Roman"/>
          <w:sz w:val="28"/>
          <w:szCs w:val="28"/>
        </w:rPr>
        <w:t>об</w:t>
      </w:r>
      <w:r w:rsidRPr="008F1852">
        <w:rPr>
          <w:rFonts w:ascii="Times New Roman" w:hAnsi="Times New Roman" w:cs="Times New Roman"/>
          <w:sz w:val="28"/>
          <w:szCs w:val="28"/>
        </w:rPr>
        <w:t>учение дел</w:t>
      </w:r>
      <w:r>
        <w:rPr>
          <w:rFonts w:ascii="Times New Roman" w:hAnsi="Times New Roman" w:cs="Times New Roman"/>
          <w:sz w:val="28"/>
          <w:szCs w:val="28"/>
        </w:rPr>
        <w:t>у</w:t>
      </w:r>
      <w:r w:rsidRPr="008F1852">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A63EF4">
        <w:rPr>
          <w:rFonts w:ascii="Times New Roman" w:hAnsi="Times New Roman" w:cs="Times New Roman"/>
          <w:sz w:val="28"/>
          <w:szCs w:val="28"/>
        </w:rPr>
        <w:t>при этом дает рост</w:t>
      </w:r>
      <w:r w:rsidR="00E85172" w:rsidRPr="008F1852">
        <w:rPr>
          <w:rFonts w:ascii="Times New Roman" w:hAnsi="Times New Roman" w:cs="Times New Roman"/>
          <w:sz w:val="28"/>
          <w:szCs w:val="28"/>
        </w:rPr>
        <w:t xml:space="preserve"> человеческ</w:t>
      </w:r>
      <w:r w:rsidR="00A63EF4">
        <w:rPr>
          <w:rFonts w:ascii="Times New Roman" w:hAnsi="Times New Roman" w:cs="Times New Roman"/>
          <w:sz w:val="28"/>
          <w:szCs w:val="28"/>
        </w:rPr>
        <w:t>ого</w:t>
      </w:r>
      <w:r w:rsidR="00E85172" w:rsidRPr="008F1852">
        <w:rPr>
          <w:rFonts w:ascii="Times New Roman" w:hAnsi="Times New Roman" w:cs="Times New Roman"/>
          <w:sz w:val="28"/>
          <w:szCs w:val="28"/>
        </w:rPr>
        <w:t xml:space="preserve"> капитал</w:t>
      </w:r>
      <w:r w:rsidR="00A63EF4">
        <w:rPr>
          <w:rFonts w:ascii="Times New Roman" w:hAnsi="Times New Roman" w:cs="Times New Roman"/>
          <w:sz w:val="28"/>
          <w:szCs w:val="28"/>
        </w:rPr>
        <w:t>а</w:t>
      </w:r>
      <w:r w:rsidR="00E85172" w:rsidRPr="008F1852">
        <w:rPr>
          <w:rFonts w:ascii="Times New Roman" w:hAnsi="Times New Roman" w:cs="Times New Roman"/>
          <w:sz w:val="28"/>
          <w:szCs w:val="28"/>
        </w:rPr>
        <w:t xml:space="preserve"> как </w:t>
      </w:r>
      <w:r w:rsidRPr="008F1852">
        <w:rPr>
          <w:rFonts w:ascii="Times New Roman" w:hAnsi="Times New Roman" w:cs="Times New Roman"/>
          <w:sz w:val="28"/>
          <w:szCs w:val="28"/>
        </w:rPr>
        <w:t>организации</w:t>
      </w:r>
      <w:r>
        <w:rPr>
          <w:rFonts w:ascii="Times New Roman" w:hAnsi="Times New Roman" w:cs="Times New Roman"/>
          <w:sz w:val="28"/>
          <w:szCs w:val="28"/>
        </w:rPr>
        <w:t xml:space="preserve"> в </w:t>
      </w:r>
      <w:r w:rsidR="00195CC8">
        <w:rPr>
          <w:rFonts w:ascii="Times New Roman" w:hAnsi="Times New Roman" w:cs="Times New Roman"/>
          <w:sz w:val="28"/>
          <w:szCs w:val="28"/>
        </w:rPr>
        <w:t>целом,</w:t>
      </w:r>
      <w:r w:rsidRPr="008F1852">
        <w:rPr>
          <w:rFonts w:ascii="Times New Roman" w:hAnsi="Times New Roman" w:cs="Times New Roman"/>
          <w:sz w:val="28"/>
          <w:szCs w:val="28"/>
        </w:rPr>
        <w:t xml:space="preserve"> так и </w:t>
      </w:r>
      <w:r w:rsidR="00E85172" w:rsidRPr="008F1852">
        <w:rPr>
          <w:rFonts w:ascii="Times New Roman" w:hAnsi="Times New Roman" w:cs="Times New Roman"/>
          <w:sz w:val="28"/>
          <w:szCs w:val="28"/>
        </w:rPr>
        <w:t>индивида</w:t>
      </w:r>
      <w:r>
        <w:rPr>
          <w:rFonts w:ascii="Times New Roman" w:hAnsi="Times New Roman" w:cs="Times New Roman"/>
          <w:sz w:val="28"/>
          <w:szCs w:val="28"/>
        </w:rPr>
        <w:t xml:space="preserve"> в частности</w:t>
      </w:r>
      <w:r w:rsidR="00E85172" w:rsidRPr="008F1852">
        <w:rPr>
          <w:rFonts w:ascii="Times New Roman" w:hAnsi="Times New Roman" w:cs="Times New Roman"/>
          <w:sz w:val="28"/>
          <w:szCs w:val="28"/>
        </w:rPr>
        <w:t xml:space="preserve">. </w:t>
      </w:r>
    </w:p>
    <w:p w14:paraId="70B95368" w14:textId="79BDA550" w:rsidR="008F1852" w:rsidRDefault="001960F7"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сегодняшний момент</w:t>
      </w:r>
      <w:r w:rsidR="00E85172" w:rsidRPr="008F1852">
        <w:rPr>
          <w:rFonts w:ascii="Times New Roman" w:hAnsi="Times New Roman" w:cs="Times New Roman"/>
          <w:sz w:val="28"/>
          <w:szCs w:val="28"/>
        </w:rPr>
        <w:t xml:space="preserve"> в </w:t>
      </w:r>
      <w:r>
        <w:rPr>
          <w:rFonts w:ascii="Times New Roman" w:hAnsi="Times New Roman" w:cs="Times New Roman"/>
          <w:sz w:val="28"/>
          <w:szCs w:val="28"/>
        </w:rPr>
        <w:t>некоторых</w:t>
      </w:r>
      <w:r w:rsidR="00E85172" w:rsidRPr="008F1852">
        <w:rPr>
          <w:rFonts w:ascii="Times New Roman" w:hAnsi="Times New Roman" w:cs="Times New Roman"/>
          <w:sz w:val="28"/>
          <w:szCs w:val="28"/>
        </w:rPr>
        <w:t xml:space="preserve"> отрасл</w:t>
      </w:r>
      <w:r>
        <w:rPr>
          <w:rFonts w:ascii="Times New Roman" w:hAnsi="Times New Roman" w:cs="Times New Roman"/>
          <w:sz w:val="28"/>
          <w:szCs w:val="28"/>
        </w:rPr>
        <w:t>ях</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экономики имеет место</w:t>
      </w:r>
      <w:r w:rsidR="00E85172" w:rsidRPr="008F1852">
        <w:rPr>
          <w:rFonts w:ascii="Times New Roman" w:hAnsi="Times New Roman" w:cs="Times New Roman"/>
          <w:sz w:val="28"/>
          <w:szCs w:val="28"/>
        </w:rPr>
        <w:t xml:space="preserve"> ускоренный износ </w:t>
      </w:r>
      <w:r w:rsidRPr="008F1852">
        <w:rPr>
          <w:rFonts w:ascii="Times New Roman" w:hAnsi="Times New Roman" w:cs="Times New Roman"/>
          <w:sz w:val="28"/>
          <w:szCs w:val="28"/>
        </w:rPr>
        <w:t>человеческого капитала</w:t>
      </w:r>
      <w:r>
        <w:rPr>
          <w:rFonts w:ascii="Times New Roman" w:hAnsi="Times New Roman" w:cs="Times New Roman"/>
          <w:sz w:val="28"/>
          <w:szCs w:val="28"/>
        </w:rPr>
        <w:t>, приобретенн</w:t>
      </w:r>
      <w:r w:rsidR="00E85172" w:rsidRPr="008F1852">
        <w:rPr>
          <w:rFonts w:ascii="Times New Roman" w:hAnsi="Times New Roman" w:cs="Times New Roman"/>
          <w:sz w:val="28"/>
          <w:szCs w:val="28"/>
        </w:rPr>
        <w:t xml:space="preserve">ого в </w:t>
      </w:r>
      <w:r>
        <w:rPr>
          <w:rFonts w:ascii="Times New Roman" w:hAnsi="Times New Roman" w:cs="Times New Roman"/>
          <w:sz w:val="28"/>
          <w:szCs w:val="28"/>
        </w:rPr>
        <w:t>предшествующ</w:t>
      </w:r>
      <w:r w:rsidR="00E85172" w:rsidRPr="008F1852">
        <w:rPr>
          <w:rFonts w:ascii="Times New Roman" w:hAnsi="Times New Roman" w:cs="Times New Roman"/>
          <w:sz w:val="28"/>
          <w:szCs w:val="28"/>
        </w:rPr>
        <w:t xml:space="preserve">ие десятилетия. </w:t>
      </w:r>
      <w:r>
        <w:rPr>
          <w:rFonts w:ascii="Times New Roman" w:hAnsi="Times New Roman" w:cs="Times New Roman"/>
          <w:sz w:val="28"/>
          <w:szCs w:val="28"/>
        </w:rPr>
        <w:t>Так, к примеру</w:t>
      </w:r>
      <w:r w:rsidR="00E85172" w:rsidRPr="008F1852">
        <w:rPr>
          <w:rFonts w:ascii="Times New Roman" w:hAnsi="Times New Roman" w:cs="Times New Roman"/>
          <w:sz w:val="28"/>
          <w:szCs w:val="28"/>
        </w:rPr>
        <w:t>, в сельскохозяйстве</w:t>
      </w:r>
      <w:r>
        <w:rPr>
          <w:rFonts w:ascii="Times New Roman" w:hAnsi="Times New Roman" w:cs="Times New Roman"/>
          <w:sz w:val="28"/>
          <w:szCs w:val="28"/>
        </w:rPr>
        <w:t>нном производстве</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довольно</w:t>
      </w:r>
      <w:r w:rsidR="00E85172" w:rsidRPr="008F1852">
        <w:rPr>
          <w:rFonts w:ascii="Times New Roman" w:hAnsi="Times New Roman" w:cs="Times New Roman"/>
          <w:sz w:val="28"/>
          <w:szCs w:val="28"/>
        </w:rPr>
        <w:t xml:space="preserve"> широко </w:t>
      </w:r>
      <w:r>
        <w:rPr>
          <w:rFonts w:ascii="Times New Roman" w:hAnsi="Times New Roman" w:cs="Times New Roman"/>
          <w:sz w:val="28"/>
          <w:szCs w:val="28"/>
        </w:rPr>
        <w:t>применяется</w:t>
      </w:r>
      <w:r w:rsidR="00E85172" w:rsidRPr="008F1852">
        <w:rPr>
          <w:rFonts w:ascii="Times New Roman" w:hAnsi="Times New Roman" w:cs="Times New Roman"/>
          <w:sz w:val="28"/>
          <w:szCs w:val="28"/>
        </w:rPr>
        <w:t xml:space="preserve"> </w:t>
      </w:r>
      <w:r w:rsidR="00914948">
        <w:rPr>
          <w:rFonts w:ascii="Times New Roman" w:hAnsi="Times New Roman" w:cs="Times New Roman"/>
          <w:sz w:val="28"/>
          <w:szCs w:val="28"/>
        </w:rPr>
        <w:t>оборудова</w:t>
      </w:r>
      <w:r w:rsidR="00914948" w:rsidRPr="008F1852">
        <w:rPr>
          <w:rFonts w:ascii="Times New Roman" w:hAnsi="Times New Roman" w:cs="Times New Roman"/>
          <w:sz w:val="28"/>
          <w:szCs w:val="28"/>
        </w:rPr>
        <w:t>н</w:t>
      </w:r>
      <w:r w:rsidR="00195CC8">
        <w:rPr>
          <w:rFonts w:ascii="Times New Roman" w:hAnsi="Times New Roman" w:cs="Times New Roman"/>
          <w:sz w:val="28"/>
          <w:szCs w:val="28"/>
        </w:rPr>
        <w:t>ное</w:t>
      </w:r>
      <w:r w:rsidR="00914948" w:rsidRPr="008F1852">
        <w:rPr>
          <w:rFonts w:ascii="Times New Roman" w:hAnsi="Times New Roman" w:cs="Times New Roman"/>
          <w:sz w:val="28"/>
          <w:szCs w:val="28"/>
        </w:rPr>
        <w:t xml:space="preserve"> по последнему нау</w:t>
      </w:r>
      <w:r w:rsidR="00914948">
        <w:rPr>
          <w:rFonts w:ascii="Times New Roman" w:hAnsi="Times New Roman" w:cs="Times New Roman"/>
          <w:sz w:val="28"/>
          <w:szCs w:val="28"/>
        </w:rPr>
        <w:t>чному</w:t>
      </w:r>
      <w:r w:rsidR="00914948" w:rsidRPr="008F1852">
        <w:rPr>
          <w:rFonts w:ascii="Times New Roman" w:hAnsi="Times New Roman" w:cs="Times New Roman"/>
          <w:sz w:val="28"/>
          <w:szCs w:val="28"/>
        </w:rPr>
        <w:t xml:space="preserve"> слову техники</w:t>
      </w:r>
      <w:r w:rsidR="00914948">
        <w:rPr>
          <w:rFonts w:ascii="Times New Roman" w:hAnsi="Times New Roman" w:cs="Times New Roman"/>
          <w:sz w:val="28"/>
          <w:szCs w:val="28"/>
        </w:rPr>
        <w:t xml:space="preserve"> и технологий </w:t>
      </w:r>
      <w:r>
        <w:rPr>
          <w:rFonts w:ascii="Times New Roman" w:hAnsi="Times New Roman" w:cs="Times New Roman"/>
          <w:sz w:val="28"/>
          <w:szCs w:val="28"/>
        </w:rPr>
        <w:t>высоко</w:t>
      </w:r>
      <w:r w:rsidR="00E85172" w:rsidRPr="008F1852">
        <w:rPr>
          <w:rFonts w:ascii="Times New Roman" w:hAnsi="Times New Roman" w:cs="Times New Roman"/>
          <w:sz w:val="28"/>
          <w:szCs w:val="28"/>
        </w:rPr>
        <w:t>механизированн</w:t>
      </w:r>
      <w:r>
        <w:rPr>
          <w:rFonts w:ascii="Times New Roman" w:hAnsi="Times New Roman" w:cs="Times New Roman"/>
          <w:sz w:val="28"/>
          <w:szCs w:val="28"/>
        </w:rPr>
        <w:t>ое</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техническое оснащение</w:t>
      </w:r>
      <w:r w:rsidR="00E85172" w:rsidRPr="008F1852">
        <w:rPr>
          <w:rFonts w:ascii="Times New Roman" w:hAnsi="Times New Roman" w:cs="Times New Roman"/>
          <w:sz w:val="28"/>
          <w:szCs w:val="28"/>
        </w:rPr>
        <w:t xml:space="preserve">. </w:t>
      </w:r>
      <w:r w:rsidR="00195CC8">
        <w:rPr>
          <w:rFonts w:ascii="Times New Roman" w:hAnsi="Times New Roman" w:cs="Times New Roman"/>
          <w:sz w:val="28"/>
          <w:szCs w:val="28"/>
        </w:rPr>
        <w:t>П</w:t>
      </w:r>
      <w:r w:rsidR="007C01F4">
        <w:rPr>
          <w:rFonts w:ascii="Times New Roman" w:hAnsi="Times New Roman" w:cs="Times New Roman"/>
          <w:sz w:val="28"/>
          <w:szCs w:val="28"/>
        </w:rPr>
        <w:t>ривлекаются</w:t>
      </w:r>
      <w:r w:rsidR="00E85172" w:rsidRPr="008F1852">
        <w:rPr>
          <w:rFonts w:ascii="Times New Roman" w:hAnsi="Times New Roman" w:cs="Times New Roman"/>
          <w:sz w:val="28"/>
          <w:szCs w:val="28"/>
        </w:rPr>
        <w:t xml:space="preserve"> </w:t>
      </w:r>
      <w:r w:rsidR="007C01F4">
        <w:rPr>
          <w:rFonts w:ascii="Times New Roman" w:hAnsi="Times New Roman" w:cs="Times New Roman"/>
          <w:sz w:val="28"/>
          <w:szCs w:val="28"/>
        </w:rPr>
        <w:t>высококвалифицированные работники</w:t>
      </w:r>
      <w:r w:rsidR="00E85172" w:rsidRPr="008F1852">
        <w:rPr>
          <w:rFonts w:ascii="Times New Roman" w:hAnsi="Times New Roman" w:cs="Times New Roman"/>
          <w:sz w:val="28"/>
          <w:szCs w:val="28"/>
        </w:rPr>
        <w:t xml:space="preserve"> с высшим техническим образованием</w:t>
      </w:r>
      <w:r w:rsidR="00195CC8" w:rsidRPr="00195CC8">
        <w:rPr>
          <w:rFonts w:ascii="Times New Roman" w:hAnsi="Times New Roman" w:cs="Times New Roman"/>
          <w:sz w:val="28"/>
          <w:szCs w:val="28"/>
        </w:rPr>
        <w:t xml:space="preserve"> </w:t>
      </w:r>
      <w:r w:rsidR="00195CC8">
        <w:rPr>
          <w:rFonts w:ascii="Times New Roman" w:hAnsi="Times New Roman" w:cs="Times New Roman"/>
          <w:sz w:val="28"/>
          <w:szCs w:val="28"/>
        </w:rPr>
        <w:t>д</w:t>
      </w:r>
      <w:r w:rsidR="00195CC8" w:rsidRPr="008F1852">
        <w:rPr>
          <w:rFonts w:ascii="Times New Roman" w:hAnsi="Times New Roman" w:cs="Times New Roman"/>
          <w:sz w:val="28"/>
          <w:szCs w:val="28"/>
        </w:rPr>
        <w:t xml:space="preserve">ля </w:t>
      </w:r>
      <w:r w:rsidR="00195CC8">
        <w:rPr>
          <w:rFonts w:ascii="Times New Roman" w:hAnsi="Times New Roman" w:cs="Times New Roman"/>
          <w:sz w:val="28"/>
          <w:szCs w:val="28"/>
        </w:rPr>
        <w:t xml:space="preserve">осуществления </w:t>
      </w:r>
      <w:r w:rsidR="00195CC8" w:rsidRPr="008F1852">
        <w:rPr>
          <w:rFonts w:ascii="Times New Roman" w:hAnsi="Times New Roman" w:cs="Times New Roman"/>
          <w:sz w:val="28"/>
          <w:szCs w:val="28"/>
        </w:rPr>
        <w:t xml:space="preserve">работы на </w:t>
      </w:r>
      <w:r w:rsidR="00195CC8">
        <w:rPr>
          <w:rFonts w:ascii="Times New Roman" w:hAnsi="Times New Roman" w:cs="Times New Roman"/>
          <w:sz w:val="28"/>
          <w:szCs w:val="28"/>
        </w:rPr>
        <w:t>таки</w:t>
      </w:r>
      <w:r w:rsidR="00195CC8" w:rsidRPr="008F1852">
        <w:rPr>
          <w:rFonts w:ascii="Times New Roman" w:hAnsi="Times New Roman" w:cs="Times New Roman"/>
          <w:sz w:val="28"/>
          <w:szCs w:val="28"/>
        </w:rPr>
        <w:t xml:space="preserve">х </w:t>
      </w:r>
      <w:r w:rsidR="00195CC8">
        <w:rPr>
          <w:rFonts w:ascii="Times New Roman" w:hAnsi="Times New Roman" w:cs="Times New Roman"/>
          <w:sz w:val="28"/>
          <w:szCs w:val="28"/>
        </w:rPr>
        <w:t>комплексах</w:t>
      </w:r>
      <w:r w:rsidR="00195CC8" w:rsidRPr="008F1852">
        <w:rPr>
          <w:rFonts w:ascii="Times New Roman" w:hAnsi="Times New Roman" w:cs="Times New Roman"/>
          <w:sz w:val="28"/>
          <w:szCs w:val="28"/>
        </w:rPr>
        <w:t xml:space="preserve">, стоимость которых </w:t>
      </w:r>
      <w:r w:rsidR="00195CC8">
        <w:rPr>
          <w:rFonts w:ascii="Times New Roman" w:hAnsi="Times New Roman" w:cs="Times New Roman"/>
          <w:sz w:val="28"/>
          <w:szCs w:val="28"/>
        </w:rPr>
        <w:t>превышает</w:t>
      </w:r>
      <w:r w:rsidR="00195CC8" w:rsidRPr="008F1852">
        <w:rPr>
          <w:rFonts w:ascii="Times New Roman" w:hAnsi="Times New Roman" w:cs="Times New Roman"/>
          <w:sz w:val="28"/>
          <w:szCs w:val="28"/>
        </w:rPr>
        <w:t xml:space="preserve"> миллионы долларов</w:t>
      </w:r>
      <w:r w:rsidR="00E85172" w:rsidRPr="008F1852">
        <w:rPr>
          <w:rFonts w:ascii="Times New Roman" w:hAnsi="Times New Roman" w:cs="Times New Roman"/>
          <w:sz w:val="28"/>
          <w:szCs w:val="28"/>
        </w:rPr>
        <w:t>.</w:t>
      </w:r>
    </w:p>
    <w:p w14:paraId="43945D04" w14:textId="77138691" w:rsidR="008F1852" w:rsidRDefault="00A2707A"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большинстве случаев</w:t>
      </w:r>
      <w:r w:rsidR="00AB036A" w:rsidRPr="008F1852">
        <w:rPr>
          <w:rFonts w:ascii="Times New Roman" w:hAnsi="Times New Roman" w:cs="Times New Roman"/>
          <w:sz w:val="28"/>
          <w:szCs w:val="28"/>
        </w:rPr>
        <w:t xml:space="preserve">, к </w:t>
      </w:r>
      <w:r w:rsidR="00AB036A">
        <w:rPr>
          <w:rFonts w:ascii="Times New Roman" w:hAnsi="Times New Roman" w:cs="Times New Roman"/>
          <w:sz w:val="28"/>
          <w:szCs w:val="28"/>
        </w:rPr>
        <w:t>окончанию</w:t>
      </w:r>
      <w:r w:rsidR="00AB036A" w:rsidRPr="008F1852">
        <w:rPr>
          <w:rFonts w:ascii="Times New Roman" w:hAnsi="Times New Roman" w:cs="Times New Roman"/>
          <w:sz w:val="28"/>
          <w:szCs w:val="28"/>
        </w:rPr>
        <w:t xml:space="preserve"> </w:t>
      </w:r>
      <w:r w:rsidR="00AB036A">
        <w:rPr>
          <w:rFonts w:ascii="Times New Roman" w:hAnsi="Times New Roman" w:cs="Times New Roman"/>
          <w:sz w:val="28"/>
          <w:szCs w:val="28"/>
        </w:rPr>
        <w:t>2</w:t>
      </w:r>
      <w:r w:rsidR="00E330A2">
        <w:rPr>
          <w:rFonts w:ascii="Times New Roman" w:hAnsi="Times New Roman" w:cs="Times New Roman"/>
          <w:sz w:val="28"/>
          <w:szCs w:val="28"/>
        </w:rPr>
        <w:t>0-</w:t>
      </w:r>
      <w:r w:rsidR="00AB036A" w:rsidRPr="008F1852">
        <w:rPr>
          <w:rFonts w:ascii="Times New Roman" w:hAnsi="Times New Roman" w:cs="Times New Roman"/>
          <w:sz w:val="28"/>
          <w:szCs w:val="28"/>
        </w:rPr>
        <w:t>лет</w:t>
      </w:r>
      <w:r w:rsidR="00E330A2">
        <w:rPr>
          <w:rFonts w:ascii="Times New Roman" w:hAnsi="Times New Roman" w:cs="Times New Roman"/>
          <w:sz w:val="28"/>
          <w:szCs w:val="28"/>
        </w:rPr>
        <w:t>ней</w:t>
      </w:r>
      <w:r w:rsidR="00AB036A" w:rsidRPr="008F1852">
        <w:rPr>
          <w:rFonts w:ascii="Times New Roman" w:hAnsi="Times New Roman" w:cs="Times New Roman"/>
          <w:sz w:val="28"/>
          <w:szCs w:val="28"/>
        </w:rPr>
        <w:t xml:space="preserve"> трудово</w:t>
      </w:r>
      <w:r w:rsidR="00AB036A">
        <w:rPr>
          <w:rFonts w:ascii="Times New Roman" w:hAnsi="Times New Roman" w:cs="Times New Roman"/>
          <w:sz w:val="28"/>
          <w:szCs w:val="28"/>
        </w:rPr>
        <w:t>й</w:t>
      </w:r>
      <w:r w:rsidR="00AB036A" w:rsidRPr="008F1852">
        <w:rPr>
          <w:rFonts w:ascii="Times New Roman" w:hAnsi="Times New Roman" w:cs="Times New Roman"/>
          <w:sz w:val="28"/>
          <w:szCs w:val="28"/>
        </w:rPr>
        <w:t xml:space="preserve"> </w:t>
      </w:r>
      <w:r w:rsidR="00AB036A">
        <w:rPr>
          <w:rFonts w:ascii="Times New Roman" w:hAnsi="Times New Roman" w:cs="Times New Roman"/>
          <w:sz w:val="28"/>
          <w:szCs w:val="28"/>
        </w:rPr>
        <w:t>деятельности</w:t>
      </w:r>
      <w:r w:rsidR="00AB036A" w:rsidRPr="008F1852">
        <w:rPr>
          <w:rFonts w:ascii="Times New Roman" w:hAnsi="Times New Roman" w:cs="Times New Roman"/>
          <w:sz w:val="28"/>
          <w:szCs w:val="28"/>
        </w:rPr>
        <w:t xml:space="preserve">, </w:t>
      </w:r>
      <w:r w:rsidR="00AB036A">
        <w:rPr>
          <w:rFonts w:ascii="Times New Roman" w:hAnsi="Times New Roman" w:cs="Times New Roman"/>
          <w:sz w:val="28"/>
          <w:szCs w:val="28"/>
        </w:rPr>
        <w:t>скорость</w:t>
      </w:r>
      <w:r w:rsidR="00E85172" w:rsidRPr="008F1852">
        <w:rPr>
          <w:rFonts w:ascii="Times New Roman" w:hAnsi="Times New Roman" w:cs="Times New Roman"/>
          <w:sz w:val="28"/>
          <w:szCs w:val="28"/>
        </w:rPr>
        <w:t xml:space="preserve"> физического и морального износа </w:t>
      </w:r>
      <w:r w:rsidR="00AB036A">
        <w:rPr>
          <w:rFonts w:ascii="Times New Roman" w:hAnsi="Times New Roman" w:cs="Times New Roman"/>
          <w:sz w:val="28"/>
          <w:szCs w:val="28"/>
        </w:rPr>
        <w:t>багажа</w:t>
      </w:r>
      <w:r w:rsidR="00E85172" w:rsidRPr="008F1852">
        <w:rPr>
          <w:rFonts w:ascii="Times New Roman" w:hAnsi="Times New Roman" w:cs="Times New Roman"/>
          <w:sz w:val="28"/>
          <w:szCs w:val="28"/>
        </w:rPr>
        <w:t xml:space="preserve"> знаний</w:t>
      </w:r>
      <w:r w:rsidR="00AB036A">
        <w:rPr>
          <w:rFonts w:ascii="Times New Roman" w:hAnsi="Times New Roman" w:cs="Times New Roman"/>
          <w:sz w:val="28"/>
          <w:szCs w:val="28"/>
        </w:rPr>
        <w:t>, умений</w:t>
      </w:r>
      <w:r w:rsidR="00E85172" w:rsidRPr="008F1852">
        <w:rPr>
          <w:rFonts w:ascii="Times New Roman" w:hAnsi="Times New Roman" w:cs="Times New Roman"/>
          <w:sz w:val="28"/>
          <w:szCs w:val="28"/>
        </w:rPr>
        <w:t xml:space="preserve"> и квалификации </w:t>
      </w:r>
      <w:r w:rsidR="00AB036A">
        <w:rPr>
          <w:rFonts w:ascii="Times New Roman" w:hAnsi="Times New Roman" w:cs="Times New Roman"/>
          <w:sz w:val="28"/>
          <w:szCs w:val="28"/>
        </w:rPr>
        <w:t>превышает</w:t>
      </w:r>
      <w:r w:rsidR="00E85172" w:rsidRPr="008F1852">
        <w:rPr>
          <w:rFonts w:ascii="Times New Roman" w:hAnsi="Times New Roman" w:cs="Times New Roman"/>
          <w:sz w:val="28"/>
          <w:szCs w:val="28"/>
        </w:rPr>
        <w:t xml:space="preserve"> </w:t>
      </w:r>
      <w:r w:rsidR="00AB036A">
        <w:rPr>
          <w:rFonts w:ascii="Times New Roman" w:hAnsi="Times New Roman" w:cs="Times New Roman"/>
          <w:sz w:val="28"/>
          <w:szCs w:val="28"/>
        </w:rPr>
        <w:t>величину</w:t>
      </w:r>
      <w:r w:rsidR="00E85172" w:rsidRPr="008F1852">
        <w:rPr>
          <w:rFonts w:ascii="Times New Roman" w:hAnsi="Times New Roman" w:cs="Times New Roman"/>
          <w:sz w:val="28"/>
          <w:szCs w:val="28"/>
        </w:rPr>
        <w:t xml:space="preserve"> постоянно </w:t>
      </w:r>
      <w:r w:rsidR="00AB036A">
        <w:rPr>
          <w:rFonts w:ascii="Times New Roman" w:hAnsi="Times New Roman" w:cs="Times New Roman"/>
          <w:sz w:val="28"/>
          <w:szCs w:val="28"/>
        </w:rPr>
        <w:t>аккумулиру</w:t>
      </w:r>
      <w:r w:rsidR="00E85172" w:rsidRPr="008F1852">
        <w:rPr>
          <w:rFonts w:ascii="Times New Roman" w:hAnsi="Times New Roman" w:cs="Times New Roman"/>
          <w:sz w:val="28"/>
          <w:szCs w:val="28"/>
        </w:rPr>
        <w:t xml:space="preserve">емого </w:t>
      </w:r>
      <w:r w:rsidR="00AB036A">
        <w:rPr>
          <w:rFonts w:ascii="Times New Roman" w:hAnsi="Times New Roman" w:cs="Times New Roman"/>
          <w:sz w:val="28"/>
          <w:szCs w:val="28"/>
        </w:rPr>
        <w:t xml:space="preserve">совсем </w:t>
      </w:r>
      <w:r w:rsidR="00E85172" w:rsidRPr="008F1852">
        <w:rPr>
          <w:rFonts w:ascii="Times New Roman" w:hAnsi="Times New Roman" w:cs="Times New Roman"/>
          <w:sz w:val="28"/>
          <w:szCs w:val="28"/>
        </w:rPr>
        <w:t xml:space="preserve">другого </w:t>
      </w:r>
      <w:r w:rsidR="00E85172" w:rsidRPr="008F1852">
        <w:rPr>
          <w:rFonts w:ascii="Times New Roman" w:hAnsi="Times New Roman" w:cs="Times New Roman"/>
          <w:sz w:val="28"/>
          <w:szCs w:val="28"/>
        </w:rPr>
        <w:lastRenderedPageBreak/>
        <w:t xml:space="preserve">актива – </w:t>
      </w:r>
      <w:r w:rsidR="00AB036A">
        <w:rPr>
          <w:rFonts w:ascii="Times New Roman" w:hAnsi="Times New Roman" w:cs="Times New Roman"/>
          <w:sz w:val="28"/>
          <w:szCs w:val="28"/>
        </w:rPr>
        <w:t>трудового профессионального</w:t>
      </w:r>
      <w:r w:rsidR="00E85172" w:rsidRPr="008F1852">
        <w:rPr>
          <w:rFonts w:ascii="Times New Roman" w:hAnsi="Times New Roman" w:cs="Times New Roman"/>
          <w:sz w:val="28"/>
          <w:szCs w:val="28"/>
        </w:rPr>
        <w:t xml:space="preserve"> опыта</w:t>
      </w:r>
      <w:r w:rsidR="00AB036A">
        <w:rPr>
          <w:rFonts w:ascii="Times New Roman" w:hAnsi="Times New Roman" w:cs="Times New Roman"/>
          <w:sz w:val="28"/>
          <w:szCs w:val="28"/>
        </w:rPr>
        <w:t xml:space="preserve"> сотрудника</w:t>
      </w:r>
      <w:r w:rsidR="00E85172" w:rsidRPr="008F1852">
        <w:rPr>
          <w:rFonts w:ascii="Times New Roman" w:hAnsi="Times New Roman" w:cs="Times New Roman"/>
          <w:sz w:val="28"/>
          <w:szCs w:val="28"/>
        </w:rPr>
        <w:t xml:space="preserve">. В </w:t>
      </w:r>
      <w:r w:rsidR="00AB036A">
        <w:rPr>
          <w:rFonts w:ascii="Times New Roman" w:hAnsi="Times New Roman" w:cs="Times New Roman"/>
          <w:sz w:val="28"/>
          <w:szCs w:val="28"/>
        </w:rPr>
        <w:t>итоге</w:t>
      </w:r>
      <w:r w:rsidR="00E330A2" w:rsidRPr="00E330A2">
        <w:rPr>
          <w:rFonts w:ascii="Times New Roman" w:hAnsi="Times New Roman" w:cs="Times New Roman"/>
          <w:sz w:val="28"/>
          <w:szCs w:val="28"/>
        </w:rPr>
        <w:t xml:space="preserve"> </w:t>
      </w:r>
      <w:r w:rsidR="00E330A2">
        <w:rPr>
          <w:rFonts w:ascii="Times New Roman" w:hAnsi="Times New Roman" w:cs="Times New Roman"/>
          <w:sz w:val="28"/>
          <w:szCs w:val="28"/>
        </w:rPr>
        <w:t>создается</w:t>
      </w:r>
      <w:r w:rsidR="00E330A2" w:rsidRPr="008F1852">
        <w:rPr>
          <w:rFonts w:ascii="Times New Roman" w:hAnsi="Times New Roman" w:cs="Times New Roman"/>
          <w:sz w:val="28"/>
          <w:szCs w:val="28"/>
        </w:rPr>
        <w:t xml:space="preserve"> </w:t>
      </w:r>
      <w:r w:rsidR="00E330A2">
        <w:rPr>
          <w:rFonts w:ascii="Times New Roman" w:hAnsi="Times New Roman" w:cs="Times New Roman"/>
          <w:sz w:val="28"/>
          <w:szCs w:val="28"/>
        </w:rPr>
        <w:t>уменьшение</w:t>
      </w:r>
      <w:r w:rsidR="00E330A2" w:rsidRPr="008F1852">
        <w:rPr>
          <w:rFonts w:ascii="Times New Roman" w:hAnsi="Times New Roman" w:cs="Times New Roman"/>
          <w:sz w:val="28"/>
          <w:szCs w:val="28"/>
        </w:rPr>
        <w:t xml:space="preserve"> стоимости человеческого капитала</w:t>
      </w:r>
      <w:r w:rsidR="00E330A2">
        <w:rPr>
          <w:rFonts w:ascii="Times New Roman" w:hAnsi="Times New Roman" w:cs="Times New Roman"/>
          <w:sz w:val="28"/>
          <w:szCs w:val="28"/>
        </w:rPr>
        <w:t xml:space="preserve"> - </w:t>
      </w:r>
      <w:r w:rsidR="00E330A2" w:rsidRPr="008F1852">
        <w:rPr>
          <w:rFonts w:ascii="Times New Roman" w:hAnsi="Times New Roman" w:cs="Times New Roman"/>
          <w:sz w:val="28"/>
          <w:szCs w:val="28"/>
        </w:rPr>
        <w:t>его обесцен</w:t>
      </w:r>
      <w:r w:rsidR="00E330A2">
        <w:rPr>
          <w:rFonts w:ascii="Times New Roman" w:hAnsi="Times New Roman" w:cs="Times New Roman"/>
          <w:sz w:val="28"/>
          <w:szCs w:val="28"/>
        </w:rPr>
        <w:t>е</w:t>
      </w:r>
      <w:r w:rsidR="00E330A2" w:rsidRPr="008F1852">
        <w:rPr>
          <w:rFonts w:ascii="Times New Roman" w:hAnsi="Times New Roman" w:cs="Times New Roman"/>
          <w:sz w:val="28"/>
          <w:szCs w:val="28"/>
        </w:rPr>
        <w:t>ние</w:t>
      </w:r>
      <w:r w:rsidR="00E330A2">
        <w:rPr>
          <w:rFonts w:ascii="Times New Roman" w:hAnsi="Times New Roman" w:cs="Times New Roman"/>
          <w:sz w:val="28"/>
          <w:szCs w:val="28"/>
        </w:rPr>
        <w:t xml:space="preserve">, т.е. </w:t>
      </w:r>
      <w:r w:rsidR="00E85172" w:rsidRPr="008F1852">
        <w:rPr>
          <w:rFonts w:ascii="Times New Roman" w:hAnsi="Times New Roman" w:cs="Times New Roman"/>
          <w:sz w:val="28"/>
          <w:szCs w:val="28"/>
        </w:rPr>
        <w:t>«п</w:t>
      </w:r>
      <w:r w:rsidR="00AB036A">
        <w:rPr>
          <w:rFonts w:ascii="Times New Roman" w:hAnsi="Times New Roman" w:cs="Times New Roman"/>
          <w:sz w:val="28"/>
          <w:szCs w:val="28"/>
        </w:rPr>
        <w:t>оступление</w:t>
      </w:r>
      <w:r w:rsidR="00E85172" w:rsidRPr="008F1852">
        <w:rPr>
          <w:rFonts w:ascii="Times New Roman" w:hAnsi="Times New Roman" w:cs="Times New Roman"/>
          <w:sz w:val="28"/>
          <w:szCs w:val="28"/>
        </w:rPr>
        <w:t>»</w:t>
      </w:r>
      <w:r w:rsidR="00816D52">
        <w:rPr>
          <w:rFonts w:ascii="Times New Roman" w:hAnsi="Times New Roman" w:cs="Times New Roman"/>
          <w:sz w:val="28"/>
          <w:szCs w:val="28"/>
        </w:rPr>
        <w:t xml:space="preserve"> меньше чем </w:t>
      </w:r>
      <w:r w:rsidR="00816D52" w:rsidRPr="008F1852">
        <w:rPr>
          <w:rFonts w:ascii="Times New Roman" w:hAnsi="Times New Roman" w:cs="Times New Roman"/>
          <w:sz w:val="28"/>
          <w:szCs w:val="28"/>
        </w:rPr>
        <w:t>«выбы</w:t>
      </w:r>
      <w:r w:rsidR="00816D52">
        <w:rPr>
          <w:rFonts w:ascii="Times New Roman" w:hAnsi="Times New Roman" w:cs="Times New Roman"/>
          <w:sz w:val="28"/>
          <w:szCs w:val="28"/>
        </w:rPr>
        <w:t>ван</w:t>
      </w:r>
      <w:r w:rsidR="00816D52" w:rsidRPr="008F1852">
        <w:rPr>
          <w:rFonts w:ascii="Times New Roman" w:hAnsi="Times New Roman" w:cs="Times New Roman"/>
          <w:sz w:val="28"/>
          <w:szCs w:val="28"/>
        </w:rPr>
        <w:t>ие»</w:t>
      </w:r>
      <w:r w:rsidR="00E85172" w:rsidRPr="008F1852">
        <w:rPr>
          <w:rFonts w:ascii="Times New Roman" w:hAnsi="Times New Roman" w:cs="Times New Roman"/>
          <w:sz w:val="28"/>
          <w:szCs w:val="28"/>
        </w:rPr>
        <w:t xml:space="preserve">. </w:t>
      </w:r>
      <w:r w:rsidR="00816D52">
        <w:rPr>
          <w:rFonts w:ascii="Times New Roman" w:hAnsi="Times New Roman" w:cs="Times New Roman"/>
          <w:sz w:val="28"/>
          <w:szCs w:val="28"/>
        </w:rPr>
        <w:t>У</w:t>
      </w:r>
      <w:r w:rsidR="00816D52" w:rsidRPr="008F1852">
        <w:rPr>
          <w:rFonts w:ascii="Times New Roman" w:hAnsi="Times New Roman" w:cs="Times New Roman"/>
          <w:sz w:val="28"/>
          <w:szCs w:val="28"/>
        </w:rPr>
        <w:t>ровень образования</w:t>
      </w:r>
      <w:r w:rsidR="00816D52">
        <w:rPr>
          <w:rFonts w:ascii="Times New Roman" w:hAnsi="Times New Roman" w:cs="Times New Roman"/>
          <w:sz w:val="28"/>
          <w:szCs w:val="28"/>
        </w:rPr>
        <w:t xml:space="preserve"> является к</w:t>
      </w:r>
      <w:r w:rsidR="00AB036A">
        <w:rPr>
          <w:rFonts w:ascii="Times New Roman" w:hAnsi="Times New Roman" w:cs="Times New Roman"/>
          <w:sz w:val="28"/>
          <w:szCs w:val="28"/>
        </w:rPr>
        <w:t>лючевым</w:t>
      </w:r>
      <w:r w:rsidR="00E85172" w:rsidRPr="008F1852">
        <w:rPr>
          <w:rFonts w:ascii="Times New Roman" w:hAnsi="Times New Roman" w:cs="Times New Roman"/>
          <w:sz w:val="28"/>
          <w:szCs w:val="28"/>
        </w:rPr>
        <w:t xml:space="preserve"> </w:t>
      </w:r>
      <w:r w:rsidR="00816D52">
        <w:rPr>
          <w:rFonts w:ascii="Times New Roman" w:hAnsi="Times New Roman" w:cs="Times New Roman"/>
          <w:sz w:val="28"/>
          <w:szCs w:val="28"/>
        </w:rPr>
        <w:t>моментом</w:t>
      </w:r>
      <w:r w:rsidR="00E85172" w:rsidRPr="008F1852">
        <w:rPr>
          <w:rFonts w:ascii="Times New Roman" w:hAnsi="Times New Roman" w:cs="Times New Roman"/>
          <w:sz w:val="28"/>
          <w:szCs w:val="28"/>
        </w:rPr>
        <w:t xml:space="preserve">, </w:t>
      </w:r>
      <w:r w:rsidR="00AB036A">
        <w:rPr>
          <w:rFonts w:ascii="Times New Roman" w:hAnsi="Times New Roman" w:cs="Times New Roman"/>
          <w:sz w:val="28"/>
          <w:szCs w:val="28"/>
        </w:rPr>
        <w:t xml:space="preserve">который </w:t>
      </w:r>
      <w:r w:rsidR="00816D52">
        <w:rPr>
          <w:rFonts w:ascii="Times New Roman" w:hAnsi="Times New Roman" w:cs="Times New Roman"/>
          <w:sz w:val="28"/>
          <w:szCs w:val="28"/>
        </w:rPr>
        <w:t>обуславливает</w:t>
      </w:r>
      <w:r w:rsidR="00E85172" w:rsidRPr="008F1852">
        <w:rPr>
          <w:rFonts w:ascii="Times New Roman" w:hAnsi="Times New Roman" w:cs="Times New Roman"/>
          <w:sz w:val="28"/>
          <w:szCs w:val="28"/>
        </w:rPr>
        <w:t xml:space="preserve"> </w:t>
      </w:r>
      <w:r w:rsidR="00AB036A">
        <w:rPr>
          <w:rFonts w:ascii="Times New Roman" w:hAnsi="Times New Roman" w:cs="Times New Roman"/>
          <w:sz w:val="28"/>
          <w:szCs w:val="28"/>
        </w:rPr>
        <w:t>воздействие</w:t>
      </w:r>
      <w:r w:rsidR="00E85172" w:rsidRPr="008F1852">
        <w:rPr>
          <w:rFonts w:ascii="Times New Roman" w:hAnsi="Times New Roman" w:cs="Times New Roman"/>
          <w:sz w:val="28"/>
          <w:szCs w:val="28"/>
        </w:rPr>
        <w:t xml:space="preserve"> стажа </w:t>
      </w:r>
      <w:r w:rsidR="00AB036A">
        <w:rPr>
          <w:rFonts w:ascii="Times New Roman" w:hAnsi="Times New Roman" w:cs="Times New Roman"/>
          <w:sz w:val="28"/>
          <w:szCs w:val="28"/>
        </w:rPr>
        <w:t xml:space="preserve">работы </w:t>
      </w:r>
      <w:r w:rsidR="00E85172" w:rsidRPr="008F1852">
        <w:rPr>
          <w:rFonts w:ascii="Times New Roman" w:hAnsi="Times New Roman" w:cs="Times New Roman"/>
          <w:sz w:val="28"/>
          <w:szCs w:val="28"/>
        </w:rPr>
        <w:t xml:space="preserve">на износ человеческого капитала: для </w:t>
      </w:r>
      <w:r w:rsidR="00AB036A">
        <w:rPr>
          <w:rFonts w:ascii="Times New Roman" w:hAnsi="Times New Roman" w:cs="Times New Roman"/>
          <w:sz w:val="28"/>
          <w:szCs w:val="28"/>
        </w:rPr>
        <w:t>работников</w:t>
      </w:r>
      <w:r w:rsidR="00E85172" w:rsidRPr="008F1852">
        <w:rPr>
          <w:rFonts w:ascii="Times New Roman" w:hAnsi="Times New Roman" w:cs="Times New Roman"/>
          <w:sz w:val="28"/>
          <w:szCs w:val="28"/>
        </w:rPr>
        <w:t xml:space="preserve"> с высшим образованием при </w:t>
      </w:r>
      <w:r w:rsidR="00AB036A">
        <w:rPr>
          <w:rFonts w:ascii="Times New Roman" w:hAnsi="Times New Roman" w:cs="Times New Roman"/>
          <w:sz w:val="28"/>
          <w:szCs w:val="28"/>
        </w:rPr>
        <w:t xml:space="preserve">трудовом </w:t>
      </w:r>
      <w:r w:rsidR="00E85172" w:rsidRPr="008F1852">
        <w:rPr>
          <w:rFonts w:ascii="Times New Roman" w:hAnsi="Times New Roman" w:cs="Times New Roman"/>
          <w:sz w:val="28"/>
          <w:szCs w:val="28"/>
        </w:rPr>
        <w:t xml:space="preserve">стаже </w:t>
      </w:r>
      <w:r w:rsidR="00AB036A">
        <w:rPr>
          <w:rFonts w:ascii="Times New Roman" w:hAnsi="Times New Roman" w:cs="Times New Roman"/>
          <w:sz w:val="28"/>
          <w:szCs w:val="28"/>
        </w:rPr>
        <w:t xml:space="preserve">работы </w:t>
      </w:r>
      <w:r w:rsidR="00E85172" w:rsidRPr="008F1852">
        <w:rPr>
          <w:rFonts w:ascii="Times New Roman" w:hAnsi="Times New Roman" w:cs="Times New Roman"/>
          <w:sz w:val="28"/>
          <w:szCs w:val="28"/>
        </w:rPr>
        <w:t xml:space="preserve">более </w:t>
      </w:r>
      <w:r w:rsidR="00447C0E">
        <w:rPr>
          <w:rFonts w:ascii="Times New Roman" w:hAnsi="Times New Roman" w:cs="Times New Roman"/>
          <w:sz w:val="28"/>
          <w:szCs w:val="28"/>
        </w:rPr>
        <w:t>двадцати</w:t>
      </w:r>
      <w:r w:rsidR="00E85172" w:rsidRPr="008F1852">
        <w:rPr>
          <w:rFonts w:ascii="Times New Roman" w:hAnsi="Times New Roman" w:cs="Times New Roman"/>
          <w:sz w:val="28"/>
          <w:szCs w:val="28"/>
        </w:rPr>
        <w:t xml:space="preserve"> лет </w:t>
      </w:r>
      <w:r w:rsidR="00AB036A">
        <w:rPr>
          <w:rFonts w:ascii="Times New Roman" w:hAnsi="Times New Roman" w:cs="Times New Roman"/>
          <w:sz w:val="28"/>
          <w:szCs w:val="28"/>
        </w:rPr>
        <w:t>производительность</w:t>
      </w:r>
      <w:r w:rsidR="00E85172" w:rsidRPr="008F1852">
        <w:rPr>
          <w:rFonts w:ascii="Times New Roman" w:hAnsi="Times New Roman" w:cs="Times New Roman"/>
          <w:sz w:val="28"/>
          <w:szCs w:val="28"/>
        </w:rPr>
        <w:t xml:space="preserve"> </w:t>
      </w:r>
      <w:r w:rsidR="00AB036A">
        <w:rPr>
          <w:rFonts w:ascii="Times New Roman" w:hAnsi="Times New Roman" w:cs="Times New Roman"/>
          <w:sz w:val="28"/>
          <w:szCs w:val="28"/>
        </w:rPr>
        <w:t>возрастает</w:t>
      </w:r>
      <w:r w:rsidR="00E85172" w:rsidRPr="008F1852">
        <w:rPr>
          <w:rFonts w:ascii="Times New Roman" w:hAnsi="Times New Roman" w:cs="Times New Roman"/>
          <w:sz w:val="28"/>
          <w:szCs w:val="28"/>
        </w:rPr>
        <w:t xml:space="preserve"> до </w:t>
      </w:r>
      <w:r w:rsidR="00AB036A">
        <w:rPr>
          <w:rFonts w:ascii="Times New Roman" w:hAnsi="Times New Roman" w:cs="Times New Roman"/>
          <w:sz w:val="28"/>
          <w:szCs w:val="28"/>
        </w:rPr>
        <w:t>того момента</w:t>
      </w:r>
      <w:r w:rsidR="00E85172" w:rsidRPr="008F1852">
        <w:rPr>
          <w:rFonts w:ascii="Times New Roman" w:hAnsi="Times New Roman" w:cs="Times New Roman"/>
          <w:sz w:val="28"/>
          <w:szCs w:val="28"/>
        </w:rPr>
        <w:t xml:space="preserve">, пока </w:t>
      </w:r>
      <w:r w:rsidR="00AB036A">
        <w:rPr>
          <w:rFonts w:ascii="Times New Roman" w:hAnsi="Times New Roman" w:cs="Times New Roman"/>
          <w:sz w:val="28"/>
          <w:szCs w:val="28"/>
        </w:rPr>
        <w:t xml:space="preserve">трудовой </w:t>
      </w:r>
      <w:r w:rsidR="00AB036A" w:rsidRPr="008F1852">
        <w:rPr>
          <w:rFonts w:ascii="Times New Roman" w:hAnsi="Times New Roman" w:cs="Times New Roman"/>
          <w:sz w:val="28"/>
          <w:szCs w:val="28"/>
        </w:rPr>
        <w:t xml:space="preserve">стаж </w:t>
      </w:r>
      <w:r w:rsidR="00AB036A">
        <w:rPr>
          <w:rFonts w:ascii="Times New Roman" w:hAnsi="Times New Roman" w:cs="Times New Roman"/>
          <w:sz w:val="28"/>
          <w:szCs w:val="28"/>
        </w:rPr>
        <w:t>работы</w:t>
      </w:r>
      <w:r w:rsidR="00E85172" w:rsidRPr="008F1852">
        <w:rPr>
          <w:rFonts w:ascii="Times New Roman" w:hAnsi="Times New Roman" w:cs="Times New Roman"/>
          <w:sz w:val="28"/>
          <w:szCs w:val="28"/>
        </w:rPr>
        <w:t xml:space="preserve"> не превысит </w:t>
      </w:r>
      <w:r w:rsidR="00AB036A">
        <w:rPr>
          <w:rFonts w:ascii="Times New Roman" w:hAnsi="Times New Roman" w:cs="Times New Roman"/>
          <w:sz w:val="28"/>
          <w:szCs w:val="28"/>
        </w:rPr>
        <w:t xml:space="preserve">отметки в </w:t>
      </w:r>
      <w:r w:rsidR="00447C0E">
        <w:rPr>
          <w:rFonts w:ascii="Times New Roman" w:hAnsi="Times New Roman" w:cs="Times New Roman"/>
          <w:sz w:val="28"/>
          <w:szCs w:val="28"/>
        </w:rPr>
        <w:t>тридцать</w:t>
      </w:r>
      <w:r w:rsidR="00E85172" w:rsidRPr="008F1852">
        <w:rPr>
          <w:rFonts w:ascii="Times New Roman" w:hAnsi="Times New Roman" w:cs="Times New Roman"/>
          <w:sz w:val="28"/>
          <w:szCs w:val="28"/>
        </w:rPr>
        <w:t xml:space="preserve"> лет, а </w:t>
      </w:r>
      <w:r w:rsidR="00816D52">
        <w:rPr>
          <w:rFonts w:ascii="Times New Roman" w:hAnsi="Times New Roman" w:cs="Times New Roman"/>
          <w:sz w:val="28"/>
          <w:szCs w:val="28"/>
        </w:rPr>
        <w:t>далее</w:t>
      </w:r>
      <w:r w:rsidR="00E85172" w:rsidRPr="008F1852">
        <w:rPr>
          <w:rFonts w:ascii="Times New Roman" w:hAnsi="Times New Roman" w:cs="Times New Roman"/>
          <w:sz w:val="28"/>
          <w:szCs w:val="28"/>
        </w:rPr>
        <w:t xml:space="preserve"> </w:t>
      </w:r>
      <w:r w:rsidR="00AB036A">
        <w:rPr>
          <w:rFonts w:ascii="Times New Roman" w:hAnsi="Times New Roman" w:cs="Times New Roman"/>
          <w:sz w:val="28"/>
          <w:szCs w:val="28"/>
        </w:rPr>
        <w:t>производительность</w:t>
      </w:r>
      <w:r w:rsidR="00AB036A" w:rsidRPr="008F1852">
        <w:rPr>
          <w:rFonts w:ascii="Times New Roman" w:hAnsi="Times New Roman" w:cs="Times New Roman"/>
          <w:sz w:val="28"/>
          <w:szCs w:val="28"/>
        </w:rPr>
        <w:t xml:space="preserve"> </w:t>
      </w:r>
      <w:r w:rsidR="00816D52">
        <w:rPr>
          <w:rFonts w:ascii="Times New Roman" w:hAnsi="Times New Roman" w:cs="Times New Roman"/>
          <w:sz w:val="28"/>
          <w:szCs w:val="28"/>
        </w:rPr>
        <w:t>уменьшается</w:t>
      </w:r>
      <w:r w:rsidR="00E85172" w:rsidRPr="008F1852">
        <w:rPr>
          <w:rFonts w:ascii="Times New Roman" w:hAnsi="Times New Roman" w:cs="Times New Roman"/>
          <w:sz w:val="28"/>
          <w:szCs w:val="28"/>
        </w:rPr>
        <w:t>.</w:t>
      </w:r>
    </w:p>
    <w:p w14:paraId="636CA98C" w14:textId="49FF21BD" w:rsidR="008F1852" w:rsidRDefault="00447C0E"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82128">
        <w:rPr>
          <w:rFonts w:ascii="Times New Roman" w:hAnsi="Times New Roman" w:cs="Times New Roman"/>
          <w:sz w:val="28"/>
          <w:szCs w:val="28"/>
        </w:rPr>
        <w:t>Н</w:t>
      </w:r>
      <w:r w:rsidR="00822835">
        <w:rPr>
          <w:rFonts w:ascii="Times New Roman" w:hAnsi="Times New Roman" w:cs="Times New Roman"/>
          <w:sz w:val="28"/>
          <w:szCs w:val="28"/>
        </w:rPr>
        <w:t>апрямую</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 xml:space="preserve">находится в </w:t>
      </w:r>
      <w:r w:rsidR="00E85172" w:rsidRPr="008F1852">
        <w:rPr>
          <w:rFonts w:ascii="Times New Roman" w:hAnsi="Times New Roman" w:cs="Times New Roman"/>
          <w:sz w:val="28"/>
          <w:szCs w:val="28"/>
        </w:rPr>
        <w:t>зависи</w:t>
      </w:r>
      <w:r w:rsidR="00822835">
        <w:rPr>
          <w:rFonts w:ascii="Times New Roman" w:hAnsi="Times New Roman" w:cs="Times New Roman"/>
          <w:sz w:val="28"/>
          <w:szCs w:val="28"/>
        </w:rPr>
        <w:t>мости</w:t>
      </w:r>
      <w:r w:rsidR="00E85172" w:rsidRPr="008F1852">
        <w:rPr>
          <w:rFonts w:ascii="Times New Roman" w:hAnsi="Times New Roman" w:cs="Times New Roman"/>
          <w:sz w:val="28"/>
          <w:szCs w:val="28"/>
        </w:rPr>
        <w:t xml:space="preserve"> от структуры</w:t>
      </w:r>
      <w:r w:rsidR="00F82128">
        <w:rPr>
          <w:rFonts w:ascii="Times New Roman" w:hAnsi="Times New Roman" w:cs="Times New Roman"/>
          <w:sz w:val="28"/>
          <w:szCs w:val="28"/>
        </w:rPr>
        <w:t xml:space="preserve"> </w:t>
      </w:r>
      <w:r w:rsidR="00F82128" w:rsidRPr="008F1852">
        <w:rPr>
          <w:rFonts w:ascii="Times New Roman" w:hAnsi="Times New Roman" w:cs="Times New Roman"/>
          <w:sz w:val="28"/>
          <w:szCs w:val="28"/>
        </w:rPr>
        <w:t>человеческого капитала</w:t>
      </w:r>
      <w:r w:rsidR="00E85172" w:rsidRPr="008F1852">
        <w:rPr>
          <w:rFonts w:ascii="Times New Roman" w:hAnsi="Times New Roman" w:cs="Times New Roman"/>
          <w:sz w:val="28"/>
          <w:szCs w:val="28"/>
        </w:rPr>
        <w:t xml:space="preserve">, от </w:t>
      </w:r>
      <w:r w:rsidR="00822835">
        <w:rPr>
          <w:rFonts w:ascii="Times New Roman" w:hAnsi="Times New Roman" w:cs="Times New Roman"/>
          <w:sz w:val="28"/>
          <w:szCs w:val="28"/>
        </w:rPr>
        <w:t>отличительных черт</w:t>
      </w:r>
      <w:r w:rsidR="00E85172" w:rsidRPr="008F1852">
        <w:rPr>
          <w:rFonts w:ascii="Times New Roman" w:hAnsi="Times New Roman" w:cs="Times New Roman"/>
          <w:sz w:val="28"/>
          <w:szCs w:val="28"/>
        </w:rPr>
        <w:t xml:space="preserve"> самого носителя, его </w:t>
      </w:r>
      <w:r w:rsidR="00822835">
        <w:rPr>
          <w:rFonts w:ascii="Times New Roman" w:hAnsi="Times New Roman" w:cs="Times New Roman"/>
          <w:sz w:val="28"/>
          <w:szCs w:val="28"/>
        </w:rPr>
        <w:t>индивидуальных</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характеристик</w:t>
      </w:r>
      <w:r w:rsidR="00F82128" w:rsidRPr="00F82128">
        <w:rPr>
          <w:rFonts w:ascii="Times New Roman" w:hAnsi="Times New Roman" w:cs="Times New Roman"/>
          <w:sz w:val="28"/>
          <w:szCs w:val="28"/>
        </w:rPr>
        <w:t xml:space="preserve"> </w:t>
      </w:r>
      <w:r w:rsidR="00F82128">
        <w:rPr>
          <w:rFonts w:ascii="Times New Roman" w:hAnsi="Times New Roman" w:cs="Times New Roman"/>
          <w:sz w:val="28"/>
          <w:szCs w:val="28"/>
        </w:rPr>
        <w:t xml:space="preserve">величина </w:t>
      </w:r>
      <w:r w:rsidR="00F82128" w:rsidRPr="008F1852">
        <w:rPr>
          <w:rFonts w:ascii="Times New Roman" w:hAnsi="Times New Roman" w:cs="Times New Roman"/>
          <w:sz w:val="28"/>
          <w:szCs w:val="28"/>
        </w:rPr>
        <w:t xml:space="preserve">и </w:t>
      </w:r>
      <w:r w:rsidR="00F82128">
        <w:rPr>
          <w:rFonts w:ascii="Times New Roman" w:hAnsi="Times New Roman" w:cs="Times New Roman"/>
          <w:sz w:val="28"/>
          <w:szCs w:val="28"/>
        </w:rPr>
        <w:t>рост</w:t>
      </w:r>
      <w:r w:rsidR="00F82128" w:rsidRPr="008F1852">
        <w:rPr>
          <w:rFonts w:ascii="Times New Roman" w:hAnsi="Times New Roman" w:cs="Times New Roman"/>
          <w:sz w:val="28"/>
          <w:szCs w:val="28"/>
        </w:rPr>
        <w:t xml:space="preserve"> </w:t>
      </w:r>
      <w:r w:rsidR="00F82128">
        <w:rPr>
          <w:rFonts w:ascii="Times New Roman" w:hAnsi="Times New Roman" w:cs="Times New Roman"/>
          <w:sz w:val="28"/>
          <w:szCs w:val="28"/>
        </w:rPr>
        <w:t xml:space="preserve">его </w:t>
      </w:r>
      <w:r w:rsidR="00F82128" w:rsidRPr="008F1852">
        <w:rPr>
          <w:rFonts w:ascii="Times New Roman" w:hAnsi="Times New Roman" w:cs="Times New Roman"/>
          <w:sz w:val="28"/>
          <w:szCs w:val="28"/>
        </w:rPr>
        <w:t>износа</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Н</w:t>
      </w:r>
      <w:r w:rsidR="00E85172" w:rsidRPr="008F1852">
        <w:rPr>
          <w:rFonts w:ascii="Times New Roman" w:hAnsi="Times New Roman" w:cs="Times New Roman"/>
          <w:sz w:val="28"/>
          <w:szCs w:val="28"/>
        </w:rPr>
        <w:t>аличие психологического настроя</w:t>
      </w:r>
      <w:r w:rsidR="00F82128">
        <w:rPr>
          <w:rFonts w:ascii="Times New Roman" w:hAnsi="Times New Roman" w:cs="Times New Roman"/>
          <w:sz w:val="28"/>
          <w:szCs w:val="28"/>
        </w:rPr>
        <w:t xml:space="preserve">, </w:t>
      </w:r>
      <w:r w:rsidR="00F82128" w:rsidRPr="008F1852">
        <w:rPr>
          <w:rFonts w:ascii="Times New Roman" w:hAnsi="Times New Roman" w:cs="Times New Roman"/>
          <w:sz w:val="28"/>
          <w:szCs w:val="28"/>
        </w:rPr>
        <w:t>мотивации</w:t>
      </w:r>
      <w:r w:rsidR="00E85172" w:rsidRPr="008F1852">
        <w:rPr>
          <w:rFonts w:ascii="Times New Roman" w:hAnsi="Times New Roman" w:cs="Times New Roman"/>
          <w:sz w:val="28"/>
          <w:szCs w:val="28"/>
        </w:rPr>
        <w:t xml:space="preserve"> индивида</w:t>
      </w:r>
      <w:r w:rsidR="00822835">
        <w:rPr>
          <w:rFonts w:ascii="Times New Roman" w:hAnsi="Times New Roman" w:cs="Times New Roman"/>
          <w:sz w:val="28"/>
          <w:szCs w:val="28"/>
        </w:rPr>
        <w:t xml:space="preserve"> </w:t>
      </w:r>
      <w:r w:rsidR="00F82128">
        <w:rPr>
          <w:rFonts w:ascii="Times New Roman" w:hAnsi="Times New Roman" w:cs="Times New Roman"/>
          <w:sz w:val="28"/>
          <w:szCs w:val="28"/>
        </w:rPr>
        <w:t>оказывает давление</w:t>
      </w:r>
      <w:r w:rsidR="00822835" w:rsidRPr="008F1852">
        <w:rPr>
          <w:rFonts w:ascii="Times New Roman" w:hAnsi="Times New Roman" w:cs="Times New Roman"/>
          <w:sz w:val="28"/>
          <w:szCs w:val="28"/>
        </w:rPr>
        <w:t xml:space="preserve"> </w:t>
      </w:r>
      <w:r w:rsidR="00822835">
        <w:rPr>
          <w:rFonts w:ascii="Times New Roman" w:hAnsi="Times New Roman" w:cs="Times New Roman"/>
          <w:sz w:val="28"/>
          <w:szCs w:val="28"/>
        </w:rPr>
        <w:t>н</w:t>
      </w:r>
      <w:r w:rsidR="00822835" w:rsidRPr="008F1852">
        <w:rPr>
          <w:rFonts w:ascii="Times New Roman" w:hAnsi="Times New Roman" w:cs="Times New Roman"/>
          <w:sz w:val="28"/>
          <w:szCs w:val="28"/>
        </w:rPr>
        <w:t>а моральный износ</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 xml:space="preserve">Как мы уже </w:t>
      </w:r>
      <w:r w:rsidR="00F82128">
        <w:rPr>
          <w:rFonts w:ascii="Times New Roman" w:hAnsi="Times New Roman" w:cs="Times New Roman"/>
          <w:sz w:val="28"/>
          <w:szCs w:val="28"/>
        </w:rPr>
        <w:t>описывали выше</w:t>
      </w:r>
      <w:r w:rsidR="00822835">
        <w:rPr>
          <w:rFonts w:ascii="Times New Roman" w:hAnsi="Times New Roman" w:cs="Times New Roman"/>
          <w:sz w:val="28"/>
          <w:szCs w:val="28"/>
        </w:rPr>
        <w:t>, м</w:t>
      </w:r>
      <w:r w:rsidR="00E85172" w:rsidRPr="008F1852">
        <w:rPr>
          <w:rFonts w:ascii="Times New Roman" w:hAnsi="Times New Roman" w:cs="Times New Roman"/>
          <w:sz w:val="28"/>
          <w:szCs w:val="28"/>
        </w:rPr>
        <w:t xml:space="preserve">оральный износ человеческого капитала </w:t>
      </w:r>
      <w:r w:rsidR="00822835">
        <w:rPr>
          <w:rFonts w:ascii="Times New Roman" w:hAnsi="Times New Roman" w:cs="Times New Roman"/>
          <w:sz w:val="28"/>
          <w:szCs w:val="28"/>
        </w:rPr>
        <w:t>бывает</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двух разновидностей. При</w:t>
      </w:r>
      <w:r w:rsidR="00E85172" w:rsidRPr="008F1852">
        <w:rPr>
          <w:rFonts w:ascii="Times New Roman" w:hAnsi="Times New Roman" w:cs="Times New Roman"/>
          <w:sz w:val="28"/>
          <w:szCs w:val="28"/>
        </w:rPr>
        <w:t xml:space="preserve"> морально</w:t>
      </w:r>
      <w:r w:rsidR="00822835">
        <w:rPr>
          <w:rFonts w:ascii="Times New Roman" w:hAnsi="Times New Roman" w:cs="Times New Roman"/>
          <w:sz w:val="28"/>
          <w:szCs w:val="28"/>
        </w:rPr>
        <w:t>м</w:t>
      </w:r>
      <w:r w:rsidR="00E85172" w:rsidRPr="008F1852">
        <w:rPr>
          <w:rFonts w:ascii="Times New Roman" w:hAnsi="Times New Roman" w:cs="Times New Roman"/>
          <w:sz w:val="28"/>
          <w:szCs w:val="28"/>
        </w:rPr>
        <w:t xml:space="preserve"> износ</w:t>
      </w:r>
      <w:r w:rsidR="00822835">
        <w:rPr>
          <w:rFonts w:ascii="Times New Roman" w:hAnsi="Times New Roman" w:cs="Times New Roman"/>
          <w:sz w:val="28"/>
          <w:szCs w:val="28"/>
        </w:rPr>
        <w:t>е</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1-</w:t>
      </w:r>
      <w:r w:rsidR="00E85172" w:rsidRPr="008F1852">
        <w:rPr>
          <w:rFonts w:ascii="Times New Roman" w:hAnsi="Times New Roman" w:cs="Times New Roman"/>
          <w:sz w:val="28"/>
          <w:szCs w:val="28"/>
        </w:rPr>
        <w:t xml:space="preserve">го рода </w:t>
      </w:r>
      <w:r w:rsidR="00822835">
        <w:rPr>
          <w:rFonts w:ascii="Times New Roman" w:hAnsi="Times New Roman" w:cs="Times New Roman"/>
          <w:sz w:val="28"/>
          <w:szCs w:val="28"/>
        </w:rPr>
        <w:t>возникает</w:t>
      </w:r>
      <w:r w:rsidR="00E85172" w:rsidRPr="008F1852">
        <w:rPr>
          <w:rFonts w:ascii="Times New Roman" w:hAnsi="Times New Roman" w:cs="Times New Roman"/>
          <w:sz w:val="28"/>
          <w:szCs w:val="28"/>
        </w:rPr>
        <w:t xml:space="preserve"> обесцен</w:t>
      </w:r>
      <w:r w:rsidR="00822835">
        <w:rPr>
          <w:rFonts w:ascii="Times New Roman" w:hAnsi="Times New Roman" w:cs="Times New Roman"/>
          <w:sz w:val="28"/>
          <w:szCs w:val="28"/>
        </w:rPr>
        <w:t>е</w:t>
      </w:r>
      <w:r w:rsidR="00E85172" w:rsidRPr="008F1852">
        <w:rPr>
          <w:rFonts w:ascii="Times New Roman" w:hAnsi="Times New Roman" w:cs="Times New Roman"/>
          <w:sz w:val="28"/>
          <w:szCs w:val="28"/>
        </w:rPr>
        <w:t>ние</w:t>
      </w:r>
      <w:r w:rsidR="00F82128">
        <w:rPr>
          <w:rFonts w:ascii="Times New Roman" w:hAnsi="Times New Roman" w:cs="Times New Roman"/>
          <w:sz w:val="28"/>
          <w:szCs w:val="28"/>
        </w:rPr>
        <w:t>, у</w:t>
      </w:r>
      <w:r w:rsidR="00F82128" w:rsidRPr="008F1852">
        <w:rPr>
          <w:rFonts w:ascii="Times New Roman" w:hAnsi="Times New Roman" w:cs="Times New Roman"/>
          <w:sz w:val="28"/>
          <w:szCs w:val="28"/>
        </w:rPr>
        <w:t>теря</w:t>
      </w:r>
      <w:r w:rsidR="00822835">
        <w:rPr>
          <w:rFonts w:ascii="Times New Roman" w:hAnsi="Times New Roman" w:cs="Times New Roman"/>
          <w:sz w:val="28"/>
          <w:szCs w:val="28"/>
        </w:rPr>
        <w:t xml:space="preserve"> аккумулированны</w:t>
      </w:r>
      <w:r w:rsidR="00E85172" w:rsidRPr="008F1852">
        <w:rPr>
          <w:rFonts w:ascii="Times New Roman" w:hAnsi="Times New Roman" w:cs="Times New Roman"/>
          <w:sz w:val="28"/>
          <w:szCs w:val="28"/>
        </w:rPr>
        <w:t xml:space="preserve">х знаний, из-за их </w:t>
      </w:r>
      <w:r w:rsidR="00822835">
        <w:rPr>
          <w:rFonts w:ascii="Times New Roman" w:hAnsi="Times New Roman" w:cs="Times New Roman"/>
          <w:sz w:val="28"/>
          <w:szCs w:val="28"/>
        </w:rPr>
        <w:t>непродуктивн</w:t>
      </w:r>
      <w:r w:rsidR="00E85172" w:rsidRPr="008F1852">
        <w:rPr>
          <w:rFonts w:ascii="Times New Roman" w:hAnsi="Times New Roman" w:cs="Times New Roman"/>
          <w:sz w:val="28"/>
          <w:szCs w:val="28"/>
        </w:rPr>
        <w:t>о</w:t>
      </w:r>
      <w:r w:rsidR="00822835">
        <w:rPr>
          <w:rFonts w:ascii="Times New Roman" w:hAnsi="Times New Roman" w:cs="Times New Roman"/>
          <w:sz w:val="28"/>
          <w:szCs w:val="28"/>
        </w:rPr>
        <w:t>й</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эксплуатации</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недостат</w:t>
      </w:r>
      <w:r w:rsidR="00F82128">
        <w:rPr>
          <w:rFonts w:ascii="Times New Roman" w:hAnsi="Times New Roman" w:cs="Times New Roman"/>
          <w:sz w:val="28"/>
          <w:szCs w:val="28"/>
        </w:rPr>
        <w:t>ка</w:t>
      </w:r>
      <w:r w:rsidR="00E85172" w:rsidRPr="008F1852">
        <w:rPr>
          <w:rFonts w:ascii="Times New Roman" w:hAnsi="Times New Roman" w:cs="Times New Roman"/>
          <w:sz w:val="28"/>
          <w:szCs w:val="28"/>
        </w:rPr>
        <w:t xml:space="preserve"> условий </w:t>
      </w:r>
      <w:r w:rsidR="00822835">
        <w:rPr>
          <w:rFonts w:ascii="Times New Roman" w:hAnsi="Times New Roman" w:cs="Times New Roman"/>
          <w:sz w:val="28"/>
          <w:szCs w:val="28"/>
        </w:rPr>
        <w:t>использова</w:t>
      </w:r>
      <w:r w:rsidR="00E85172" w:rsidRPr="008F1852">
        <w:rPr>
          <w:rFonts w:ascii="Times New Roman" w:hAnsi="Times New Roman" w:cs="Times New Roman"/>
          <w:sz w:val="28"/>
          <w:szCs w:val="28"/>
        </w:rPr>
        <w:t xml:space="preserve">ния. </w:t>
      </w:r>
      <w:r w:rsidR="00822835" w:rsidRPr="008F1852">
        <w:rPr>
          <w:rFonts w:ascii="Times New Roman" w:hAnsi="Times New Roman" w:cs="Times New Roman"/>
          <w:sz w:val="28"/>
          <w:szCs w:val="28"/>
        </w:rPr>
        <w:t>Моральн</w:t>
      </w:r>
      <w:r w:rsidR="00822835">
        <w:rPr>
          <w:rFonts w:ascii="Times New Roman" w:hAnsi="Times New Roman" w:cs="Times New Roman"/>
          <w:sz w:val="28"/>
          <w:szCs w:val="28"/>
        </w:rPr>
        <w:t>ый</w:t>
      </w:r>
      <w:r w:rsidR="00822835" w:rsidRPr="008F1852">
        <w:rPr>
          <w:rFonts w:ascii="Times New Roman" w:hAnsi="Times New Roman" w:cs="Times New Roman"/>
          <w:sz w:val="28"/>
          <w:szCs w:val="28"/>
        </w:rPr>
        <w:t xml:space="preserve"> износ </w:t>
      </w:r>
      <w:r w:rsidR="00822835">
        <w:rPr>
          <w:rFonts w:ascii="Times New Roman" w:hAnsi="Times New Roman" w:cs="Times New Roman"/>
          <w:sz w:val="28"/>
          <w:szCs w:val="28"/>
        </w:rPr>
        <w:t>2-</w:t>
      </w:r>
      <w:r w:rsidR="00822835" w:rsidRPr="008F1852">
        <w:rPr>
          <w:rFonts w:ascii="Times New Roman" w:hAnsi="Times New Roman" w:cs="Times New Roman"/>
          <w:sz w:val="28"/>
          <w:szCs w:val="28"/>
        </w:rPr>
        <w:t xml:space="preserve">го рода </w:t>
      </w:r>
      <w:r w:rsidR="00822835">
        <w:rPr>
          <w:rFonts w:ascii="Times New Roman" w:hAnsi="Times New Roman" w:cs="Times New Roman"/>
          <w:sz w:val="28"/>
          <w:szCs w:val="28"/>
        </w:rPr>
        <w:t>возникает</w:t>
      </w:r>
      <w:r w:rsidR="00E85172" w:rsidRPr="008F1852">
        <w:rPr>
          <w:rFonts w:ascii="Times New Roman" w:hAnsi="Times New Roman" w:cs="Times New Roman"/>
          <w:sz w:val="28"/>
          <w:szCs w:val="28"/>
        </w:rPr>
        <w:t xml:space="preserve"> в </w:t>
      </w:r>
      <w:r w:rsidR="00822835">
        <w:rPr>
          <w:rFonts w:ascii="Times New Roman" w:hAnsi="Times New Roman" w:cs="Times New Roman"/>
          <w:sz w:val="28"/>
          <w:szCs w:val="28"/>
        </w:rPr>
        <w:t>результате</w:t>
      </w:r>
      <w:r w:rsidR="00E85172" w:rsidRPr="008F1852">
        <w:rPr>
          <w:rFonts w:ascii="Times New Roman" w:hAnsi="Times New Roman" w:cs="Times New Roman"/>
          <w:sz w:val="28"/>
          <w:szCs w:val="28"/>
        </w:rPr>
        <w:t xml:space="preserve"> внедрения и </w:t>
      </w:r>
      <w:r w:rsidR="00822835" w:rsidRPr="008F1852">
        <w:rPr>
          <w:rFonts w:ascii="Times New Roman" w:hAnsi="Times New Roman" w:cs="Times New Roman"/>
          <w:sz w:val="28"/>
          <w:szCs w:val="28"/>
        </w:rPr>
        <w:t>практи</w:t>
      </w:r>
      <w:r w:rsidR="00822835">
        <w:rPr>
          <w:rFonts w:ascii="Times New Roman" w:hAnsi="Times New Roman" w:cs="Times New Roman"/>
          <w:sz w:val="28"/>
          <w:szCs w:val="28"/>
        </w:rPr>
        <w:t>ческого</w:t>
      </w:r>
      <w:r w:rsidR="00822835" w:rsidRPr="008F1852">
        <w:rPr>
          <w:rFonts w:ascii="Times New Roman" w:hAnsi="Times New Roman" w:cs="Times New Roman"/>
          <w:sz w:val="28"/>
          <w:szCs w:val="28"/>
        </w:rPr>
        <w:t xml:space="preserve"> </w:t>
      </w:r>
      <w:r w:rsidR="00822835">
        <w:rPr>
          <w:rFonts w:ascii="Times New Roman" w:hAnsi="Times New Roman" w:cs="Times New Roman"/>
          <w:sz w:val="28"/>
          <w:szCs w:val="28"/>
        </w:rPr>
        <w:t>применения</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завоевани</w:t>
      </w:r>
      <w:r w:rsidR="00E85172" w:rsidRPr="008F1852">
        <w:rPr>
          <w:rFonts w:ascii="Times New Roman" w:hAnsi="Times New Roman" w:cs="Times New Roman"/>
          <w:sz w:val="28"/>
          <w:szCs w:val="28"/>
        </w:rPr>
        <w:t>й научно-техническо</w:t>
      </w:r>
      <w:r w:rsidR="00F82128">
        <w:rPr>
          <w:rFonts w:ascii="Times New Roman" w:hAnsi="Times New Roman" w:cs="Times New Roman"/>
          <w:sz w:val="28"/>
          <w:szCs w:val="28"/>
        </w:rPr>
        <w:t>й</w:t>
      </w:r>
      <w:r w:rsidR="00E85172" w:rsidRPr="008F1852">
        <w:rPr>
          <w:rFonts w:ascii="Times New Roman" w:hAnsi="Times New Roman" w:cs="Times New Roman"/>
          <w:sz w:val="28"/>
          <w:szCs w:val="28"/>
        </w:rPr>
        <w:t xml:space="preserve"> </w:t>
      </w:r>
      <w:r w:rsidR="00F82128">
        <w:rPr>
          <w:rFonts w:ascii="Times New Roman" w:hAnsi="Times New Roman" w:cs="Times New Roman"/>
          <w:sz w:val="28"/>
          <w:szCs w:val="28"/>
        </w:rPr>
        <w:t>эволюции</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 xml:space="preserve">при </w:t>
      </w:r>
      <w:r w:rsidR="00E85172" w:rsidRPr="008F1852">
        <w:rPr>
          <w:rFonts w:ascii="Times New Roman" w:hAnsi="Times New Roman" w:cs="Times New Roman"/>
          <w:sz w:val="28"/>
          <w:szCs w:val="28"/>
        </w:rPr>
        <w:t>которы</w:t>
      </w:r>
      <w:r w:rsidR="00822835">
        <w:rPr>
          <w:rFonts w:ascii="Times New Roman" w:hAnsi="Times New Roman" w:cs="Times New Roman"/>
          <w:sz w:val="28"/>
          <w:szCs w:val="28"/>
        </w:rPr>
        <w:t>х</w:t>
      </w:r>
      <w:r w:rsidR="00E85172" w:rsidRPr="008F1852">
        <w:rPr>
          <w:rFonts w:ascii="Times New Roman" w:hAnsi="Times New Roman" w:cs="Times New Roman"/>
          <w:sz w:val="28"/>
          <w:szCs w:val="28"/>
        </w:rPr>
        <w:t xml:space="preserve"> </w:t>
      </w:r>
      <w:r w:rsidR="00F82128">
        <w:rPr>
          <w:rFonts w:ascii="Times New Roman" w:hAnsi="Times New Roman" w:cs="Times New Roman"/>
          <w:sz w:val="28"/>
          <w:szCs w:val="28"/>
        </w:rPr>
        <w:t>использование</w:t>
      </w:r>
      <w:r w:rsidR="00F82128" w:rsidRPr="008F1852">
        <w:rPr>
          <w:rFonts w:ascii="Times New Roman" w:hAnsi="Times New Roman" w:cs="Times New Roman"/>
          <w:sz w:val="28"/>
          <w:szCs w:val="28"/>
        </w:rPr>
        <w:t xml:space="preserve"> </w:t>
      </w:r>
      <w:r w:rsidR="00F82128">
        <w:rPr>
          <w:rFonts w:ascii="Times New Roman" w:hAnsi="Times New Roman" w:cs="Times New Roman"/>
          <w:sz w:val="28"/>
          <w:szCs w:val="28"/>
        </w:rPr>
        <w:t>изживши</w:t>
      </w:r>
      <w:r w:rsidR="00F82128" w:rsidRPr="008F1852">
        <w:rPr>
          <w:rFonts w:ascii="Times New Roman" w:hAnsi="Times New Roman" w:cs="Times New Roman"/>
          <w:sz w:val="28"/>
          <w:szCs w:val="28"/>
        </w:rPr>
        <w:t>х знаний</w:t>
      </w:r>
      <w:r w:rsidR="00F82128">
        <w:rPr>
          <w:rFonts w:ascii="Times New Roman" w:hAnsi="Times New Roman" w:cs="Times New Roman"/>
          <w:sz w:val="28"/>
          <w:szCs w:val="28"/>
        </w:rPr>
        <w:t xml:space="preserve"> </w:t>
      </w:r>
      <w:r w:rsidR="00822835">
        <w:rPr>
          <w:rFonts w:ascii="Times New Roman" w:hAnsi="Times New Roman" w:cs="Times New Roman"/>
          <w:sz w:val="28"/>
          <w:szCs w:val="28"/>
        </w:rPr>
        <w:t>становится</w:t>
      </w:r>
      <w:r w:rsidR="00E85172" w:rsidRPr="008F1852">
        <w:rPr>
          <w:rFonts w:ascii="Times New Roman" w:hAnsi="Times New Roman" w:cs="Times New Roman"/>
          <w:sz w:val="28"/>
          <w:szCs w:val="28"/>
        </w:rPr>
        <w:t xml:space="preserve"> невозможным. </w:t>
      </w:r>
      <w:r w:rsidR="00822835">
        <w:rPr>
          <w:rFonts w:ascii="Times New Roman" w:hAnsi="Times New Roman" w:cs="Times New Roman"/>
          <w:sz w:val="28"/>
          <w:szCs w:val="28"/>
        </w:rPr>
        <w:t>Ф</w:t>
      </w:r>
      <w:r w:rsidR="00822835" w:rsidRPr="008F1852">
        <w:rPr>
          <w:rFonts w:ascii="Times New Roman" w:hAnsi="Times New Roman" w:cs="Times New Roman"/>
          <w:sz w:val="28"/>
          <w:szCs w:val="28"/>
        </w:rPr>
        <w:t xml:space="preserve">изический </w:t>
      </w:r>
      <w:r w:rsidR="00822835">
        <w:rPr>
          <w:rFonts w:ascii="Times New Roman" w:hAnsi="Times New Roman" w:cs="Times New Roman"/>
          <w:sz w:val="28"/>
          <w:szCs w:val="28"/>
        </w:rPr>
        <w:t>и м</w:t>
      </w:r>
      <w:r w:rsidR="00E85172" w:rsidRPr="008F1852">
        <w:rPr>
          <w:rFonts w:ascii="Times New Roman" w:hAnsi="Times New Roman" w:cs="Times New Roman"/>
          <w:sz w:val="28"/>
          <w:szCs w:val="28"/>
        </w:rPr>
        <w:t xml:space="preserve">оральный износ человеческого капитала могут </w:t>
      </w:r>
      <w:r w:rsidR="00822835">
        <w:rPr>
          <w:rFonts w:ascii="Times New Roman" w:hAnsi="Times New Roman" w:cs="Times New Roman"/>
          <w:sz w:val="28"/>
          <w:szCs w:val="28"/>
        </w:rPr>
        <w:t>существовать</w:t>
      </w:r>
      <w:r w:rsidR="00E85172" w:rsidRPr="008F1852">
        <w:rPr>
          <w:rFonts w:ascii="Times New Roman" w:hAnsi="Times New Roman" w:cs="Times New Roman"/>
          <w:sz w:val="28"/>
          <w:szCs w:val="28"/>
        </w:rPr>
        <w:t xml:space="preserve"> в одном направлении, </w:t>
      </w:r>
      <w:r w:rsidR="00822835">
        <w:rPr>
          <w:rFonts w:ascii="Times New Roman" w:hAnsi="Times New Roman" w:cs="Times New Roman"/>
          <w:sz w:val="28"/>
          <w:szCs w:val="28"/>
        </w:rPr>
        <w:t>но могут и</w:t>
      </w:r>
      <w:r w:rsidR="00E85172" w:rsidRPr="008F1852">
        <w:rPr>
          <w:rFonts w:ascii="Times New Roman" w:hAnsi="Times New Roman" w:cs="Times New Roman"/>
          <w:sz w:val="28"/>
          <w:szCs w:val="28"/>
        </w:rPr>
        <w:t xml:space="preserve"> препятствовать ему. </w:t>
      </w:r>
      <w:r w:rsidR="00F82128">
        <w:rPr>
          <w:rFonts w:ascii="Times New Roman" w:hAnsi="Times New Roman" w:cs="Times New Roman"/>
          <w:sz w:val="28"/>
          <w:szCs w:val="28"/>
        </w:rPr>
        <w:t>С</w:t>
      </w:r>
      <w:r w:rsidR="00822835">
        <w:rPr>
          <w:rFonts w:ascii="Times New Roman" w:hAnsi="Times New Roman" w:cs="Times New Roman"/>
          <w:sz w:val="28"/>
          <w:szCs w:val="28"/>
        </w:rPr>
        <w:t>пособстует</w:t>
      </w:r>
      <w:r w:rsidR="00E85172" w:rsidRPr="008F1852">
        <w:rPr>
          <w:rFonts w:ascii="Times New Roman" w:hAnsi="Times New Roman" w:cs="Times New Roman"/>
          <w:sz w:val="28"/>
          <w:szCs w:val="28"/>
        </w:rPr>
        <w:t xml:space="preserve"> прогнозирова</w:t>
      </w:r>
      <w:r w:rsidR="00822835">
        <w:rPr>
          <w:rFonts w:ascii="Times New Roman" w:hAnsi="Times New Roman" w:cs="Times New Roman"/>
          <w:sz w:val="28"/>
          <w:szCs w:val="28"/>
        </w:rPr>
        <w:t>нию</w:t>
      </w:r>
      <w:r w:rsidR="00E85172" w:rsidRPr="008F1852">
        <w:rPr>
          <w:rFonts w:ascii="Times New Roman" w:hAnsi="Times New Roman" w:cs="Times New Roman"/>
          <w:sz w:val="28"/>
          <w:szCs w:val="28"/>
        </w:rPr>
        <w:t xml:space="preserve"> </w:t>
      </w:r>
      <w:r w:rsidR="00822835">
        <w:rPr>
          <w:rFonts w:ascii="Times New Roman" w:hAnsi="Times New Roman" w:cs="Times New Roman"/>
          <w:sz w:val="28"/>
          <w:szCs w:val="28"/>
        </w:rPr>
        <w:t>вероятности</w:t>
      </w:r>
      <w:r w:rsidR="00E85172" w:rsidRPr="008F1852">
        <w:rPr>
          <w:rFonts w:ascii="Times New Roman" w:hAnsi="Times New Roman" w:cs="Times New Roman"/>
          <w:sz w:val="28"/>
          <w:szCs w:val="28"/>
        </w:rPr>
        <w:t xml:space="preserve"> проявления в </w:t>
      </w:r>
      <w:r w:rsidR="00822835">
        <w:rPr>
          <w:rFonts w:ascii="Times New Roman" w:hAnsi="Times New Roman" w:cs="Times New Roman"/>
          <w:sz w:val="28"/>
          <w:szCs w:val="28"/>
        </w:rPr>
        <w:t>наи</w:t>
      </w:r>
      <w:r w:rsidR="00E85172" w:rsidRPr="008F1852">
        <w:rPr>
          <w:rFonts w:ascii="Times New Roman" w:hAnsi="Times New Roman" w:cs="Times New Roman"/>
          <w:sz w:val="28"/>
          <w:szCs w:val="28"/>
        </w:rPr>
        <w:t xml:space="preserve">большей </w:t>
      </w:r>
      <w:r w:rsidR="00822835">
        <w:rPr>
          <w:rFonts w:ascii="Times New Roman" w:hAnsi="Times New Roman" w:cs="Times New Roman"/>
          <w:sz w:val="28"/>
          <w:szCs w:val="28"/>
        </w:rPr>
        <w:t>мере</w:t>
      </w:r>
      <w:r w:rsidR="00E85172" w:rsidRPr="008F1852">
        <w:rPr>
          <w:rFonts w:ascii="Times New Roman" w:hAnsi="Times New Roman" w:cs="Times New Roman"/>
          <w:sz w:val="28"/>
          <w:szCs w:val="28"/>
        </w:rPr>
        <w:t xml:space="preserve"> морального износа человеческого капитала </w:t>
      </w:r>
      <w:r w:rsidR="00822835">
        <w:rPr>
          <w:rFonts w:ascii="Times New Roman" w:hAnsi="Times New Roman" w:cs="Times New Roman"/>
          <w:sz w:val="28"/>
          <w:szCs w:val="28"/>
        </w:rPr>
        <w:t>2-</w:t>
      </w:r>
      <w:r w:rsidR="00E85172" w:rsidRPr="008F1852">
        <w:rPr>
          <w:rFonts w:ascii="Times New Roman" w:hAnsi="Times New Roman" w:cs="Times New Roman"/>
          <w:sz w:val="28"/>
          <w:szCs w:val="28"/>
        </w:rPr>
        <w:t>го рода</w:t>
      </w:r>
      <w:r w:rsidR="00F82128" w:rsidRPr="00F82128">
        <w:rPr>
          <w:rFonts w:ascii="Times New Roman" w:hAnsi="Times New Roman" w:cs="Times New Roman"/>
          <w:sz w:val="28"/>
          <w:szCs w:val="28"/>
        </w:rPr>
        <w:t xml:space="preserve"> </w:t>
      </w:r>
      <w:r w:rsidR="00F82128">
        <w:rPr>
          <w:rFonts w:ascii="Times New Roman" w:hAnsi="Times New Roman" w:cs="Times New Roman"/>
          <w:sz w:val="28"/>
          <w:szCs w:val="28"/>
        </w:rPr>
        <w:t>рост</w:t>
      </w:r>
      <w:r w:rsidR="00F82128" w:rsidRPr="008F1852">
        <w:rPr>
          <w:rFonts w:ascii="Times New Roman" w:hAnsi="Times New Roman" w:cs="Times New Roman"/>
          <w:sz w:val="28"/>
          <w:szCs w:val="28"/>
        </w:rPr>
        <w:t xml:space="preserve"> темпов научно-технического прогресса</w:t>
      </w:r>
      <w:r>
        <w:rPr>
          <w:rFonts w:ascii="Times New Roman" w:hAnsi="Times New Roman" w:cs="Times New Roman"/>
          <w:sz w:val="28"/>
          <w:szCs w:val="28"/>
        </w:rPr>
        <w:t>»</w:t>
      </w:r>
      <w:r w:rsidR="00E85172" w:rsidRPr="008F1852">
        <w:rPr>
          <w:rFonts w:ascii="Times New Roman" w:hAnsi="Times New Roman" w:cs="Times New Roman"/>
          <w:sz w:val="28"/>
          <w:szCs w:val="28"/>
        </w:rPr>
        <w:t xml:space="preserve"> [1</w:t>
      </w:r>
      <w:r w:rsidR="00847EEA">
        <w:rPr>
          <w:rFonts w:ascii="Times New Roman" w:hAnsi="Times New Roman" w:cs="Times New Roman"/>
          <w:sz w:val="28"/>
          <w:szCs w:val="28"/>
        </w:rPr>
        <w:t>91</w:t>
      </w:r>
      <w:r w:rsidR="00E85172" w:rsidRPr="008F1852">
        <w:rPr>
          <w:rFonts w:ascii="Times New Roman" w:hAnsi="Times New Roman" w:cs="Times New Roman"/>
          <w:sz w:val="28"/>
          <w:szCs w:val="28"/>
        </w:rPr>
        <w:t xml:space="preserve">]. </w:t>
      </w:r>
    </w:p>
    <w:p w14:paraId="49D384DF" w14:textId="3EB6E624" w:rsidR="008F1852" w:rsidRDefault="008261BD"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8F1852">
        <w:rPr>
          <w:rFonts w:ascii="Times New Roman" w:hAnsi="Times New Roman" w:cs="Times New Roman"/>
          <w:sz w:val="28"/>
          <w:szCs w:val="28"/>
        </w:rPr>
        <w:t xml:space="preserve">скоряют процессы износа </w:t>
      </w:r>
      <w:r>
        <w:rPr>
          <w:rFonts w:ascii="Times New Roman" w:hAnsi="Times New Roman" w:cs="Times New Roman"/>
          <w:sz w:val="28"/>
          <w:szCs w:val="28"/>
        </w:rPr>
        <w:t xml:space="preserve">отсутствие </w:t>
      </w:r>
      <w:r w:rsidRPr="008F1852">
        <w:rPr>
          <w:rFonts w:ascii="Times New Roman" w:hAnsi="Times New Roman" w:cs="Times New Roman"/>
          <w:sz w:val="28"/>
          <w:szCs w:val="28"/>
        </w:rPr>
        <w:t>способност</w:t>
      </w:r>
      <w:r>
        <w:rPr>
          <w:rFonts w:ascii="Times New Roman" w:hAnsi="Times New Roman" w:cs="Times New Roman"/>
          <w:sz w:val="28"/>
          <w:szCs w:val="28"/>
        </w:rPr>
        <w:t>и</w:t>
      </w:r>
      <w:r w:rsidRPr="008F1852">
        <w:rPr>
          <w:rFonts w:ascii="Times New Roman" w:hAnsi="Times New Roman" w:cs="Times New Roman"/>
          <w:sz w:val="28"/>
          <w:szCs w:val="28"/>
        </w:rPr>
        <w:t xml:space="preserve"> к </w:t>
      </w:r>
      <w:r>
        <w:rPr>
          <w:rFonts w:ascii="Times New Roman" w:hAnsi="Times New Roman" w:cs="Times New Roman"/>
          <w:sz w:val="28"/>
          <w:szCs w:val="28"/>
        </w:rPr>
        <w:t>маневренност</w:t>
      </w:r>
      <w:r w:rsidRPr="008F1852">
        <w:rPr>
          <w:rFonts w:ascii="Times New Roman" w:hAnsi="Times New Roman" w:cs="Times New Roman"/>
          <w:sz w:val="28"/>
          <w:szCs w:val="28"/>
        </w:rPr>
        <w:t>и и ее ограничение.</w:t>
      </w:r>
      <w:r>
        <w:rPr>
          <w:rFonts w:ascii="Times New Roman" w:hAnsi="Times New Roman" w:cs="Times New Roman"/>
          <w:sz w:val="28"/>
          <w:szCs w:val="28"/>
        </w:rPr>
        <w:t xml:space="preserve"> </w:t>
      </w:r>
      <w:r w:rsidR="00F82128">
        <w:rPr>
          <w:rFonts w:ascii="Times New Roman" w:hAnsi="Times New Roman" w:cs="Times New Roman"/>
          <w:sz w:val="28"/>
          <w:szCs w:val="28"/>
        </w:rPr>
        <w:t>Быстрота</w:t>
      </w:r>
      <w:r w:rsidR="00E85172" w:rsidRPr="008F1852">
        <w:rPr>
          <w:rFonts w:ascii="Times New Roman" w:hAnsi="Times New Roman" w:cs="Times New Roman"/>
          <w:sz w:val="28"/>
          <w:szCs w:val="28"/>
        </w:rPr>
        <w:t xml:space="preserve"> </w:t>
      </w:r>
      <w:r w:rsidR="007F25CA" w:rsidRPr="008F1852">
        <w:rPr>
          <w:rFonts w:ascii="Times New Roman" w:hAnsi="Times New Roman" w:cs="Times New Roman"/>
          <w:sz w:val="28"/>
          <w:szCs w:val="28"/>
        </w:rPr>
        <w:t>процессов</w:t>
      </w:r>
      <w:r w:rsidR="007F25CA">
        <w:rPr>
          <w:rFonts w:ascii="Times New Roman" w:hAnsi="Times New Roman" w:cs="Times New Roman"/>
          <w:sz w:val="28"/>
          <w:szCs w:val="28"/>
        </w:rPr>
        <w:t>, которые существуют</w:t>
      </w:r>
      <w:r w:rsidR="00E85172" w:rsidRPr="008F1852">
        <w:rPr>
          <w:rFonts w:ascii="Times New Roman" w:hAnsi="Times New Roman" w:cs="Times New Roman"/>
          <w:sz w:val="28"/>
          <w:szCs w:val="28"/>
        </w:rPr>
        <w:t xml:space="preserve"> в </w:t>
      </w:r>
      <w:r w:rsidR="007F25CA">
        <w:rPr>
          <w:rFonts w:ascii="Times New Roman" w:hAnsi="Times New Roman" w:cs="Times New Roman"/>
          <w:sz w:val="28"/>
          <w:szCs w:val="28"/>
        </w:rPr>
        <w:t>международной</w:t>
      </w:r>
      <w:r w:rsidR="00E85172" w:rsidRPr="008F1852">
        <w:rPr>
          <w:rFonts w:ascii="Times New Roman" w:hAnsi="Times New Roman" w:cs="Times New Roman"/>
          <w:sz w:val="28"/>
          <w:szCs w:val="28"/>
        </w:rPr>
        <w:t xml:space="preserve"> экономике </w:t>
      </w:r>
      <w:r w:rsidR="007F25CA">
        <w:rPr>
          <w:rFonts w:ascii="Times New Roman" w:hAnsi="Times New Roman" w:cs="Times New Roman"/>
          <w:sz w:val="28"/>
          <w:szCs w:val="28"/>
        </w:rPr>
        <w:t>создает</w:t>
      </w:r>
      <w:r w:rsidR="00E85172" w:rsidRPr="008F1852">
        <w:rPr>
          <w:rFonts w:ascii="Times New Roman" w:hAnsi="Times New Roman" w:cs="Times New Roman"/>
          <w:sz w:val="28"/>
          <w:szCs w:val="28"/>
        </w:rPr>
        <w:t xml:space="preserve"> </w:t>
      </w:r>
      <w:r w:rsidR="007F25CA">
        <w:rPr>
          <w:rFonts w:ascii="Times New Roman" w:hAnsi="Times New Roman" w:cs="Times New Roman"/>
          <w:sz w:val="28"/>
          <w:szCs w:val="28"/>
        </w:rPr>
        <w:t>возможность того</w:t>
      </w:r>
      <w:r w:rsidR="00E85172" w:rsidRPr="008F1852">
        <w:rPr>
          <w:rFonts w:ascii="Times New Roman" w:hAnsi="Times New Roman" w:cs="Times New Roman"/>
          <w:sz w:val="28"/>
          <w:szCs w:val="28"/>
        </w:rPr>
        <w:t>, что</w:t>
      </w:r>
      <w:r w:rsidRPr="008261BD">
        <w:rPr>
          <w:rFonts w:ascii="Times New Roman" w:hAnsi="Times New Roman" w:cs="Times New Roman"/>
          <w:sz w:val="28"/>
          <w:szCs w:val="28"/>
        </w:rPr>
        <w:t xml:space="preserve"> </w:t>
      </w:r>
      <w:r>
        <w:rPr>
          <w:rFonts w:ascii="Times New Roman" w:hAnsi="Times New Roman" w:cs="Times New Roman"/>
          <w:sz w:val="28"/>
          <w:szCs w:val="28"/>
        </w:rPr>
        <w:t>прямо</w:t>
      </w:r>
      <w:r w:rsidRPr="008F1852">
        <w:rPr>
          <w:rFonts w:ascii="Times New Roman" w:hAnsi="Times New Roman" w:cs="Times New Roman"/>
          <w:sz w:val="28"/>
          <w:szCs w:val="28"/>
        </w:rPr>
        <w:t xml:space="preserve"> после их </w:t>
      </w:r>
      <w:r>
        <w:rPr>
          <w:rFonts w:ascii="Times New Roman" w:hAnsi="Times New Roman" w:cs="Times New Roman"/>
          <w:sz w:val="28"/>
          <w:szCs w:val="28"/>
        </w:rPr>
        <w:t>приобретения</w:t>
      </w:r>
      <w:r w:rsidR="00E85172" w:rsidRPr="008F1852">
        <w:rPr>
          <w:rFonts w:ascii="Times New Roman" w:hAnsi="Times New Roman" w:cs="Times New Roman"/>
          <w:sz w:val="28"/>
          <w:szCs w:val="28"/>
        </w:rPr>
        <w:t xml:space="preserve"> часть </w:t>
      </w:r>
      <w:r w:rsidR="007F25CA">
        <w:rPr>
          <w:rFonts w:ascii="Times New Roman" w:hAnsi="Times New Roman" w:cs="Times New Roman"/>
          <w:sz w:val="28"/>
          <w:szCs w:val="28"/>
        </w:rPr>
        <w:t>получаемы</w:t>
      </w:r>
      <w:r w:rsidR="00E85172" w:rsidRPr="008F1852">
        <w:rPr>
          <w:rFonts w:ascii="Times New Roman" w:hAnsi="Times New Roman" w:cs="Times New Roman"/>
          <w:sz w:val="28"/>
          <w:szCs w:val="28"/>
        </w:rPr>
        <w:t xml:space="preserve">х знаний </w:t>
      </w:r>
      <w:r w:rsidR="007F25CA">
        <w:rPr>
          <w:rFonts w:ascii="Times New Roman" w:hAnsi="Times New Roman" w:cs="Times New Roman"/>
          <w:sz w:val="28"/>
          <w:szCs w:val="28"/>
        </w:rPr>
        <w:t xml:space="preserve">склонна к </w:t>
      </w:r>
      <w:r w:rsidR="007F25CA" w:rsidRPr="008F1852">
        <w:rPr>
          <w:rFonts w:ascii="Times New Roman" w:hAnsi="Times New Roman" w:cs="Times New Roman"/>
          <w:sz w:val="28"/>
          <w:szCs w:val="28"/>
        </w:rPr>
        <w:t>моральному</w:t>
      </w:r>
      <w:r w:rsidR="00E85172" w:rsidRPr="008F1852">
        <w:rPr>
          <w:rFonts w:ascii="Times New Roman" w:hAnsi="Times New Roman" w:cs="Times New Roman"/>
          <w:sz w:val="28"/>
          <w:szCs w:val="28"/>
        </w:rPr>
        <w:t xml:space="preserve"> износу. </w:t>
      </w:r>
    </w:p>
    <w:p w14:paraId="0630E233" w14:textId="61466D2B" w:rsidR="008F1852" w:rsidRDefault="008261BD"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свою очередь, ф</w:t>
      </w:r>
      <w:r w:rsidR="00E85172" w:rsidRPr="008F1852">
        <w:rPr>
          <w:rFonts w:ascii="Times New Roman" w:hAnsi="Times New Roman" w:cs="Times New Roman"/>
          <w:sz w:val="28"/>
          <w:szCs w:val="28"/>
        </w:rPr>
        <w:t xml:space="preserve">изический износ человеческого капитала </w:t>
      </w:r>
      <w:r w:rsidR="007F25CA">
        <w:rPr>
          <w:rFonts w:ascii="Times New Roman" w:hAnsi="Times New Roman" w:cs="Times New Roman"/>
          <w:sz w:val="28"/>
          <w:szCs w:val="28"/>
        </w:rPr>
        <w:t>возникает</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к</w:t>
      </w:r>
      <w:r w:rsidRPr="008F1852">
        <w:rPr>
          <w:rFonts w:ascii="Times New Roman" w:hAnsi="Times New Roman" w:cs="Times New Roman"/>
          <w:sz w:val="28"/>
          <w:szCs w:val="28"/>
        </w:rPr>
        <w:t>ак на микроуровне, определя</w:t>
      </w:r>
      <w:r>
        <w:rPr>
          <w:rFonts w:ascii="Times New Roman" w:hAnsi="Times New Roman" w:cs="Times New Roman"/>
          <w:sz w:val="28"/>
          <w:szCs w:val="28"/>
        </w:rPr>
        <w:t>ясь</w:t>
      </w:r>
      <w:r w:rsidRPr="008F1852">
        <w:rPr>
          <w:rFonts w:ascii="Times New Roman" w:hAnsi="Times New Roman" w:cs="Times New Roman"/>
          <w:sz w:val="28"/>
          <w:szCs w:val="28"/>
        </w:rPr>
        <w:t xml:space="preserve"> условиями </w:t>
      </w:r>
      <w:r>
        <w:rPr>
          <w:rFonts w:ascii="Times New Roman" w:hAnsi="Times New Roman" w:cs="Times New Roman"/>
          <w:sz w:val="28"/>
          <w:szCs w:val="28"/>
        </w:rPr>
        <w:t>работы</w:t>
      </w:r>
      <w:r w:rsidRPr="008F1852">
        <w:rPr>
          <w:rFonts w:ascii="Times New Roman" w:hAnsi="Times New Roman" w:cs="Times New Roman"/>
          <w:sz w:val="28"/>
          <w:szCs w:val="28"/>
        </w:rPr>
        <w:t>, морально-психологическ</w:t>
      </w:r>
      <w:r>
        <w:rPr>
          <w:rFonts w:ascii="Times New Roman" w:hAnsi="Times New Roman" w:cs="Times New Roman"/>
          <w:sz w:val="28"/>
          <w:szCs w:val="28"/>
        </w:rPr>
        <w:t>ой</w:t>
      </w:r>
      <w:r w:rsidRPr="008F1852">
        <w:rPr>
          <w:rFonts w:ascii="Times New Roman" w:hAnsi="Times New Roman" w:cs="Times New Roman"/>
          <w:sz w:val="28"/>
          <w:szCs w:val="28"/>
        </w:rPr>
        <w:t xml:space="preserve"> </w:t>
      </w:r>
      <w:r>
        <w:rPr>
          <w:rFonts w:ascii="Times New Roman" w:hAnsi="Times New Roman" w:cs="Times New Roman"/>
          <w:sz w:val="28"/>
          <w:szCs w:val="28"/>
        </w:rPr>
        <w:t>атмосферой</w:t>
      </w:r>
      <w:r w:rsidRPr="008F1852">
        <w:rPr>
          <w:rFonts w:ascii="Times New Roman" w:hAnsi="Times New Roman" w:cs="Times New Roman"/>
          <w:sz w:val="28"/>
          <w:szCs w:val="28"/>
        </w:rPr>
        <w:t xml:space="preserve"> в </w:t>
      </w:r>
      <w:r>
        <w:rPr>
          <w:rFonts w:ascii="Times New Roman" w:hAnsi="Times New Roman" w:cs="Times New Roman"/>
          <w:sz w:val="28"/>
          <w:szCs w:val="28"/>
        </w:rPr>
        <w:t xml:space="preserve">трудовом </w:t>
      </w:r>
      <w:r w:rsidRPr="008F1852">
        <w:rPr>
          <w:rFonts w:ascii="Times New Roman" w:hAnsi="Times New Roman" w:cs="Times New Roman"/>
          <w:sz w:val="28"/>
          <w:szCs w:val="28"/>
        </w:rPr>
        <w:t>коллективе, а также биологическими, наследственными</w:t>
      </w:r>
      <w:r>
        <w:rPr>
          <w:rFonts w:ascii="Times New Roman" w:hAnsi="Times New Roman" w:cs="Times New Roman"/>
          <w:sz w:val="28"/>
          <w:szCs w:val="28"/>
        </w:rPr>
        <w:t xml:space="preserve">, </w:t>
      </w:r>
      <w:r w:rsidRPr="008F1852">
        <w:rPr>
          <w:rFonts w:ascii="Times New Roman" w:hAnsi="Times New Roman" w:cs="Times New Roman"/>
          <w:sz w:val="28"/>
          <w:szCs w:val="28"/>
        </w:rPr>
        <w:t>социальными и т.</w:t>
      </w:r>
      <w:r>
        <w:rPr>
          <w:rFonts w:ascii="Times New Roman" w:hAnsi="Times New Roman" w:cs="Times New Roman"/>
          <w:sz w:val="28"/>
          <w:szCs w:val="28"/>
        </w:rPr>
        <w:t>п</w:t>
      </w:r>
      <w:r w:rsidRPr="008F1852">
        <w:rPr>
          <w:rFonts w:ascii="Times New Roman" w:hAnsi="Times New Roman" w:cs="Times New Roman"/>
          <w:sz w:val="28"/>
          <w:szCs w:val="28"/>
        </w:rPr>
        <w:t>.</w:t>
      </w:r>
      <w:r>
        <w:rPr>
          <w:rFonts w:ascii="Times New Roman" w:hAnsi="Times New Roman" w:cs="Times New Roman"/>
          <w:sz w:val="28"/>
          <w:szCs w:val="28"/>
        </w:rPr>
        <w:t xml:space="preserve"> показателями, так и</w:t>
      </w:r>
      <w:r w:rsidRPr="008F1852">
        <w:rPr>
          <w:rFonts w:ascii="Times New Roman" w:hAnsi="Times New Roman" w:cs="Times New Roman"/>
          <w:sz w:val="28"/>
          <w:szCs w:val="28"/>
        </w:rPr>
        <w:t xml:space="preserve"> на макроуровне</w:t>
      </w:r>
      <w:r>
        <w:rPr>
          <w:rFonts w:ascii="Times New Roman" w:hAnsi="Times New Roman" w:cs="Times New Roman"/>
          <w:sz w:val="28"/>
          <w:szCs w:val="28"/>
        </w:rPr>
        <w:t xml:space="preserve"> </w:t>
      </w:r>
      <w:r w:rsidR="007F25CA">
        <w:rPr>
          <w:rFonts w:ascii="Times New Roman" w:hAnsi="Times New Roman" w:cs="Times New Roman"/>
          <w:sz w:val="28"/>
          <w:szCs w:val="28"/>
        </w:rPr>
        <w:t>по причине</w:t>
      </w:r>
      <w:r w:rsidR="00E85172" w:rsidRPr="008F1852">
        <w:rPr>
          <w:rFonts w:ascii="Times New Roman" w:hAnsi="Times New Roman" w:cs="Times New Roman"/>
          <w:sz w:val="28"/>
          <w:szCs w:val="28"/>
        </w:rPr>
        <w:t xml:space="preserve"> </w:t>
      </w:r>
      <w:r w:rsidR="007F25CA" w:rsidRPr="008F1852">
        <w:rPr>
          <w:rFonts w:ascii="Times New Roman" w:hAnsi="Times New Roman" w:cs="Times New Roman"/>
          <w:sz w:val="28"/>
          <w:szCs w:val="28"/>
        </w:rPr>
        <w:t>старения организма</w:t>
      </w:r>
      <w:r w:rsidR="007F25CA" w:rsidRPr="007F25CA">
        <w:rPr>
          <w:rFonts w:ascii="Times New Roman" w:hAnsi="Times New Roman" w:cs="Times New Roman"/>
          <w:sz w:val="28"/>
          <w:szCs w:val="28"/>
        </w:rPr>
        <w:t xml:space="preserve"> </w:t>
      </w:r>
      <w:r w:rsidR="007F25CA" w:rsidRPr="008F1852">
        <w:rPr>
          <w:rFonts w:ascii="Times New Roman" w:hAnsi="Times New Roman" w:cs="Times New Roman"/>
          <w:sz w:val="28"/>
          <w:szCs w:val="28"/>
        </w:rPr>
        <w:t>челове</w:t>
      </w:r>
      <w:r w:rsidR="007F25CA">
        <w:rPr>
          <w:rFonts w:ascii="Times New Roman" w:hAnsi="Times New Roman" w:cs="Times New Roman"/>
          <w:sz w:val="28"/>
          <w:szCs w:val="28"/>
        </w:rPr>
        <w:t>ка,</w:t>
      </w:r>
      <w:r w:rsidR="007F25CA"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ухудшения здоровья из-за болезней, стрессов, </w:t>
      </w:r>
      <w:r w:rsidR="007F25CA">
        <w:rPr>
          <w:rFonts w:ascii="Times New Roman" w:hAnsi="Times New Roman" w:cs="Times New Roman"/>
          <w:sz w:val="28"/>
          <w:szCs w:val="28"/>
        </w:rPr>
        <w:t>которые порождены</w:t>
      </w:r>
      <w:r w:rsidR="00E85172" w:rsidRPr="008F1852">
        <w:rPr>
          <w:rFonts w:ascii="Times New Roman" w:hAnsi="Times New Roman" w:cs="Times New Roman"/>
          <w:sz w:val="28"/>
          <w:szCs w:val="28"/>
        </w:rPr>
        <w:t xml:space="preserve"> разными </w:t>
      </w:r>
      <w:r w:rsidR="007F25CA">
        <w:rPr>
          <w:rFonts w:ascii="Times New Roman" w:hAnsi="Times New Roman" w:cs="Times New Roman"/>
          <w:sz w:val="28"/>
          <w:szCs w:val="28"/>
        </w:rPr>
        <w:t>отрицательными</w:t>
      </w:r>
      <w:r w:rsidR="00E85172" w:rsidRPr="008F1852">
        <w:rPr>
          <w:rFonts w:ascii="Times New Roman" w:hAnsi="Times New Roman" w:cs="Times New Roman"/>
          <w:sz w:val="28"/>
          <w:szCs w:val="28"/>
        </w:rPr>
        <w:t xml:space="preserve"> </w:t>
      </w:r>
      <w:r w:rsidR="007F25CA">
        <w:rPr>
          <w:rFonts w:ascii="Times New Roman" w:hAnsi="Times New Roman" w:cs="Times New Roman"/>
          <w:sz w:val="28"/>
          <w:szCs w:val="28"/>
        </w:rPr>
        <w:t>показателями</w:t>
      </w:r>
      <w:r w:rsidR="00E85172" w:rsidRPr="008F1852">
        <w:rPr>
          <w:rFonts w:ascii="Times New Roman" w:hAnsi="Times New Roman" w:cs="Times New Roman"/>
          <w:sz w:val="28"/>
          <w:szCs w:val="28"/>
        </w:rPr>
        <w:t xml:space="preserve">, </w:t>
      </w:r>
      <w:r w:rsidR="007F25CA">
        <w:rPr>
          <w:rFonts w:ascii="Times New Roman" w:hAnsi="Times New Roman" w:cs="Times New Roman"/>
          <w:sz w:val="28"/>
          <w:szCs w:val="28"/>
        </w:rPr>
        <w:t>объединенными</w:t>
      </w:r>
      <w:r w:rsidR="00E85172" w:rsidRPr="008F1852">
        <w:rPr>
          <w:rFonts w:ascii="Times New Roman" w:hAnsi="Times New Roman" w:cs="Times New Roman"/>
          <w:sz w:val="28"/>
          <w:szCs w:val="28"/>
        </w:rPr>
        <w:t xml:space="preserve"> с </w:t>
      </w:r>
      <w:r w:rsidR="007F25CA">
        <w:rPr>
          <w:rFonts w:ascii="Times New Roman" w:hAnsi="Times New Roman" w:cs="Times New Roman"/>
          <w:sz w:val="28"/>
          <w:szCs w:val="28"/>
        </w:rPr>
        <w:t>негативны</w:t>
      </w:r>
      <w:r w:rsidR="00E85172" w:rsidRPr="008F1852">
        <w:rPr>
          <w:rFonts w:ascii="Times New Roman" w:hAnsi="Times New Roman" w:cs="Times New Roman"/>
          <w:sz w:val="28"/>
          <w:szCs w:val="28"/>
        </w:rPr>
        <w:t xml:space="preserve">ми </w:t>
      </w:r>
      <w:r w:rsidR="007F25CA" w:rsidRPr="008F1852">
        <w:rPr>
          <w:rFonts w:ascii="Times New Roman" w:hAnsi="Times New Roman" w:cs="Times New Roman"/>
          <w:sz w:val="28"/>
          <w:szCs w:val="28"/>
        </w:rPr>
        <w:t>экономическими,</w:t>
      </w:r>
      <w:r w:rsidR="007F25CA">
        <w:rPr>
          <w:rFonts w:ascii="Times New Roman" w:hAnsi="Times New Roman" w:cs="Times New Roman"/>
          <w:sz w:val="28"/>
          <w:szCs w:val="28"/>
        </w:rPr>
        <w:t xml:space="preserve"> </w:t>
      </w:r>
      <w:r w:rsidR="00E85172" w:rsidRPr="008F1852">
        <w:rPr>
          <w:rFonts w:ascii="Times New Roman" w:hAnsi="Times New Roman" w:cs="Times New Roman"/>
          <w:sz w:val="28"/>
          <w:szCs w:val="28"/>
        </w:rPr>
        <w:t>политическими, экологическими проблемами</w:t>
      </w:r>
      <w:r>
        <w:rPr>
          <w:rFonts w:ascii="Times New Roman" w:hAnsi="Times New Roman" w:cs="Times New Roman"/>
          <w:sz w:val="28"/>
          <w:szCs w:val="28"/>
        </w:rPr>
        <w:t>.</w:t>
      </w:r>
      <w:r w:rsidR="00E85172" w:rsidRPr="008F1852">
        <w:rPr>
          <w:rFonts w:ascii="Times New Roman" w:hAnsi="Times New Roman" w:cs="Times New Roman"/>
          <w:sz w:val="28"/>
          <w:szCs w:val="28"/>
        </w:rPr>
        <w:t xml:space="preserve"> </w:t>
      </w:r>
      <w:r w:rsidR="007F25CA">
        <w:rPr>
          <w:rFonts w:ascii="Times New Roman" w:hAnsi="Times New Roman" w:cs="Times New Roman"/>
          <w:sz w:val="28"/>
          <w:szCs w:val="28"/>
        </w:rPr>
        <w:t>В этой совокупности</w:t>
      </w:r>
      <w:r w:rsidR="00E85172" w:rsidRPr="008F1852">
        <w:rPr>
          <w:rFonts w:ascii="Times New Roman" w:hAnsi="Times New Roman" w:cs="Times New Roman"/>
          <w:sz w:val="28"/>
          <w:szCs w:val="28"/>
        </w:rPr>
        <w:t xml:space="preserve"> все </w:t>
      </w:r>
      <w:r>
        <w:rPr>
          <w:rFonts w:ascii="Times New Roman" w:hAnsi="Times New Roman" w:cs="Times New Roman"/>
          <w:sz w:val="28"/>
          <w:szCs w:val="28"/>
        </w:rPr>
        <w:t>члены</w:t>
      </w:r>
      <w:r w:rsidR="00E85172" w:rsidRPr="008F1852">
        <w:rPr>
          <w:rFonts w:ascii="Times New Roman" w:hAnsi="Times New Roman" w:cs="Times New Roman"/>
          <w:sz w:val="28"/>
          <w:szCs w:val="28"/>
        </w:rPr>
        <w:t xml:space="preserve"> экономическ</w:t>
      </w:r>
      <w:r>
        <w:rPr>
          <w:rFonts w:ascii="Times New Roman" w:hAnsi="Times New Roman" w:cs="Times New Roman"/>
          <w:sz w:val="28"/>
          <w:szCs w:val="28"/>
        </w:rPr>
        <w:t xml:space="preserve">ого взаимодействия </w:t>
      </w:r>
      <w:r w:rsidR="00E85172" w:rsidRPr="008F1852">
        <w:rPr>
          <w:rFonts w:ascii="Times New Roman" w:hAnsi="Times New Roman" w:cs="Times New Roman"/>
          <w:sz w:val="28"/>
          <w:szCs w:val="28"/>
        </w:rPr>
        <w:t>(</w:t>
      </w:r>
      <w:r w:rsidR="007F25CA">
        <w:rPr>
          <w:rFonts w:ascii="Times New Roman" w:hAnsi="Times New Roman" w:cs="Times New Roman"/>
          <w:sz w:val="28"/>
          <w:szCs w:val="28"/>
        </w:rPr>
        <w:t>персонал</w:t>
      </w:r>
      <w:r w:rsidR="00E85172" w:rsidRPr="008F1852">
        <w:rPr>
          <w:rFonts w:ascii="Times New Roman" w:hAnsi="Times New Roman" w:cs="Times New Roman"/>
          <w:sz w:val="28"/>
          <w:szCs w:val="28"/>
        </w:rPr>
        <w:t xml:space="preserve">, организации, </w:t>
      </w:r>
      <w:r w:rsidR="007F25CA">
        <w:rPr>
          <w:rFonts w:ascii="Times New Roman" w:hAnsi="Times New Roman" w:cs="Times New Roman"/>
          <w:sz w:val="28"/>
          <w:szCs w:val="28"/>
        </w:rPr>
        <w:t>страна</w:t>
      </w:r>
      <w:r w:rsidR="00E85172" w:rsidRPr="008F1852">
        <w:rPr>
          <w:rFonts w:ascii="Times New Roman" w:hAnsi="Times New Roman" w:cs="Times New Roman"/>
          <w:sz w:val="28"/>
          <w:szCs w:val="28"/>
        </w:rPr>
        <w:t xml:space="preserve">) должны быть </w:t>
      </w:r>
      <w:r w:rsidR="007F25CA">
        <w:rPr>
          <w:rFonts w:ascii="Times New Roman" w:hAnsi="Times New Roman" w:cs="Times New Roman"/>
          <w:sz w:val="28"/>
          <w:szCs w:val="28"/>
        </w:rPr>
        <w:t>ориентирован</w:t>
      </w:r>
      <w:r w:rsidR="00E85172" w:rsidRPr="008F1852">
        <w:rPr>
          <w:rFonts w:ascii="Times New Roman" w:hAnsi="Times New Roman" w:cs="Times New Roman"/>
          <w:sz w:val="28"/>
          <w:szCs w:val="28"/>
        </w:rPr>
        <w:t xml:space="preserve">ы на </w:t>
      </w:r>
      <w:r w:rsidR="007F25CA">
        <w:rPr>
          <w:rFonts w:ascii="Times New Roman" w:hAnsi="Times New Roman" w:cs="Times New Roman"/>
          <w:sz w:val="28"/>
          <w:szCs w:val="28"/>
        </w:rPr>
        <w:t>выполнение</w:t>
      </w:r>
      <w:r w:rsidR="00E85172" w:rsidRPr="008F1852">
        <w:rPr>
          <w:rFonts w:ascii="Times New Roman" w:hAnsi="Times New Roman" w:cs="Times New Roman"/>
          <w:sz w:val="28"/>
          <w:szCs w:val="28"/>
        </w:rPr>
        <w:t xml:space="preserve"> комплекса мер</w:t>
      </w:r>
      <w:r w:rsidR="007F25CA">
        <w:rPr>
          <w:rFonts w:ascii="Times New Roman" w:hAnsi="Times New Roman" w:cs="Times New Roman"/>
          <w:sz w:val="28"/>
          <w:szCs w:val="28"/>
        </w:rPr>
        <w:t>оприятий</w:t>
      </w:r>
      <w:r w:rsidR="00E85172" w:rsidRPr="008F1852">
        <w:rPr>
          <w:rFonts w:ascii="Times New Roman" w:hAnsi="Times New Roman" w:cs="Times New Roman"/>
          <w:sz w:val="28"/>
          <w:szCs w:val="28"/>
        </w:rPr>
        <w:t xml:space="preserve">, </w:t>
      </w:r>
      <w:r w:rsidR="007F25CA">
        <w:rPr>
          <w:rFonts w:ascii="Times New Roman" w:hAnsi="Times New Roman" w:cs="Times New Roman"/>
          <w:sz w:val="28"/>
          <w:szCs w:val="28"/>
        </w:rPr>
        <w:t>содей</w:t>
      </w:r>
      <w:r w:rsidR="00E85172" w:rsidRPr="008F1852">
        <w:rPr>
          <w:rFonts w:ascii="Times New Roman" w:hAnsi="Times New Roman" w:cs="Times New Roman"/>
          <w:sz w:val="28"/>
          <w:szCs w:val="28"/>
        </w:rPr>
        <w:t>ств</w:t>
      </w:r>
      <w:r w:rsidR="007F25CA">
        <w:rPr>
          <w:rFonts w:ascii="Times New Roman" w:hAnsi="Times New Roman" w:cs="Times New Roman"/>
          <w:sz w:val="28"/>
          <w:szCs w:val="28"/>
        </w:rPr>
        <w:t>ующих</w:t>
      </w:r>
      <w:r w:rsidR="00E85172" w:rsidRPr="008F1852">
        <w:rPr>
          <w:rFonts w:ascii="Times New Roman" w:hAnsi="Times New Roman" w:cs="Times New Roman"/>
          <w:sz w:val="28"/>
          <w:szCs w:val="28"/>
        </w:rPr>
        <w:t xml:space="preserve"> </w:t>
      </w:r>
      <w:r w:rsidR="007F25CA">
        <w:rPr>
          <w:rFonts w:ascii="Times New Roman" w:hAnsi="Times New Roman" w:cs="Times New Roman"/>
          <w:sz w:val="28"/>
          <w:szCs w:val="28"/>
        </w:rPr>
        <w:t>сниж</w:t>
      </w:r>
      <w:r w:rsidR="00E85172" w:rsidRPr="008F1852">
        <w:rPr>
          <w:rFonts w:ascii="Times New Roman" w:hAnsi="Times New Roman" w:cs="Times New Roman"/>
          <w:sz w:val="28"/>
          <w:szCs w:val="28"/>
        </w:rPr>
        <w:t xml:space="preserve">ению темпов </w:t>
      </w:r>
      <w:r w:rsidR="007F25CA">
        <w:rPr>
          <w:rFonts w:ascii="Times New Roman" w:hAnsi="Times New Roman" w:cs="Times New Roman"/>
          <w:sz w:val="28"/>
          <w:szCs w:val="28"/>
        </w:rPr>
        <w:t>ухудшения</w:t>
      </w:r>
      <w:r w:rsidR="00E85172" w:rsidRPr="008F1852">
        <w:rPr>
          <w:rFonts w:ascii="Times New Roman" w:hAnsi="Times New Roman" w:cs="Times New Roman"/>
          <w:sz w:val="28"/>
          <w:szCs w:val="28"/>
        </w:rPr>
        <w:t xml:space="preserve"> уровня здоровья путем </w:t>
      </w:r>
      <w:r w:rsidR="007F25CA">
        <w:rPr>
          <w:rFonts w:ascii="Times New Roman" w:hAnsi="Times New Roman" w:cs="Times New Roman"/>
          <w:sz w:val="28"/>
          <w:szCs w:val="28"/>
        </w:rPr>
        <w:t xml:space="preserve">вложений </w:t>
      </w:r>
      <w:r w:rsidR="00E85172" w:rsidRPr="008F1852">
        <w:rPr>
          <w:rFonts w:ascii="Times New Roman" w:hAnsi="Times New Roman" w:cs="Times New Roman"/>
          <w:sz w:val="28"/>
          <w:szCs w:val="28"/>
        </w:rPr>
        <w:t xml:space="preserve">в </w:t>
      </w:r>
      <w:r w:rsidR="005D303B">
        <w:rPr>
          <w:rFonts w:ascii="Times New Roman" w:hAnsi="Times New Roman" w:cs="Times New Roman"/>
          <w:sz w:val="28"/>
          <w:szCs w:val="28"/>
        </w:rPr>
        <w:t>пропаганду</w:t>
      </w:r>
      <w:r w:rsidR="005D303B" w:rsidRPr="008F1852">
        <w:rPr>
          <w:rFonts w:ascii="Times New Roman" w:hAnsi="Times New Roman" w:cs="Times New Roman"/>
          <w:sz w:val="28"/>
          <w:szCs w:val="28"/>
        </w:rPr>
        <w:t xml:space="preserve"> здорового образа жизни</w:t>
      </w:r>
      <w:r w:rsidR="005D303B">
        <w:rPr>
          <w:rFonts w:ascii="Times New Roman" w:hAnsi="Times New Roman" w:cs="Times New Roman"/>
          <w:sz w:val="28"/>
          <w:szCs w:val="28"/>
        </w:rPr>
        <w:t xml:space="preserve"> населения</w:t>
      </w:r>
      <w:r w:rsidR="005D303B" w:rsidRPr="008F1852">
        <w:rPr>
          <w:rFonts w:ascii="Times New Roman" w:hAnsi="Times New Roman" w:cs="Times New Roman"/>
          <w:sz w:val="28"/>
          <w:szCs w:val="28"/>
        </w:rPr>
        <w:t xml:space="preserve"> </w:t>
      </w:r>
      <w:r w:rsidR="005D303B">
        <w:rPr>
          <w:rFonts w:ascii="Times New Roman" w:hAnsi="Times New Roman" w:cs="Times New Roman"/>
          <w:sz w:val="28"/>
          <w:szCs w:val="28"/>
        </w:rPr>
        <w:t xml:space="preserve">и </w:t>
      </w:r>
      <w:r w:rsidR="00E85172" w:rsidRPr="008F1852">
        <w:rPr>
          <w:rFonts w:ascii="Times New Roman" w:hAnsi="Times New Roman" w:cs="Times New Roman"/>
          <w:sz w:val="28"/>
          <w:szCs w:val="28"/>
        </w:rPr>
        <w:t xml:space="preserve">профилактику </w:t>
      </w:r>
      <w:r w:rsidR="007F25CA" w:rsidRPr="008F1852">
        <w:rPr>
          <w:rFonts w:ascii="Times New Roman" w:hAnsi="Times New Roman" w:cs="Times New Roman"/>
          <w:sz w:val="28"/>
          <w:szCs w:val="28"/>
        </w:rPr>
        <w:t>здоровья</w:t>
      </w:r>
      <w:r w:rsidR="00E85172" w:rsidRPr="008F1852">
        <w:rPr>
          <w:rFonts w:ascii="Times New Roman" w:hAnsi="Times New Roman" w:cs="Times New Roman"/>
          <w:sz w:val="28"/>
          <w:szCs w:val="28"/>
        </w:rPr>
        <w:t>.</w:t>
      </w:r>
    </w:p>
    <w:p w14:paraId="023455E0" w14:textId="374959D8" w:rsidR="008F1852"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В экономической литературе довольно подробно рассмотрен процесс морального и физического износа человеческого капитала. Так, по мнению </w:t>
      </w:r>
      <w:r w:rsidR="00471A4F">
        <w:rPr>
          <w:rFonts w:ascii="Times New Roman" w:hAnsi="Times New Roman" w:cs="Times New Roman"/>
          <w:sz w:val="28"/>
          <w:szCs w:val="28"/>
        </w:rPr>
        <w:t>ученого</w:t>
      </w:r>
      <w:r w:rsidRPr="008F1852">
        <w:rPr>
          <w:rFonts w:ascii="Times New Roman" w:hAnsi="Times New Roman" w:cs="Times New Roman"/>
          <w:sz w:val="28"/>
          <w:szCs w:val="28"/>
        </w:rPr>
        <w:t xml:space="preserve"> А.Н. Короба: «</w:t>
      </w:r>
      <w:r w:rsidRPr="00D523E3">
        <w:rPr>
          <w:rFonts w:ascii="Times New Roman" w:hAnsi="Times New Roman" w:cs="Times New Roman"/>
          <w:sz w:val="28"/>
          <w:szCs w:val="28"/>
        </w:rPr>
        <w:t>Износ человеческого капитала</w:t>
      </w:r>
      <w:r w:rsidRPr="008F1852">
        <w:rPr>
          <w:rFonts w:ascii="Times New Roman" w:hAnsi="Times New Roman" w:cs="Times New Roman"/>
          <w:sz w:val="28"/>
          <w:szCs w:val="28"/>
        </w:rPr>
        <w:t xml:space="preserve"> </w:t>
      </w:r>
      <w:r w:rsidR="00124E3F">
        <w:rPr>
          <w:rFonts w:ascii="Times New Roman" w:hAnsi="Times New Roman" w:cs="Times New Roman"/>
          <w:sz w:val="28"/>
          <w:szCs w:val="28"/>
        </w:rPr>
        <w:t>значительно</w:t>
      </w:r>
      <w:r w:rsidRPr="008F1852">
        <w:rPr>
          <w:rFonts w:ascii="Times New Roman" w:hAnsi="Times New Roman" w:cs="Times New Roman"/>
          <w:sz w:val="28"/>
          <w:szCs w:val="28"/>
        </w:rPr>
        <w:t xml:space="preserve"> </w:t>
      </w:r>
      <w:r w:rsidR="00124E3F">
        <w:rPr>
          <w:rFonts w:ascii="Times New Roman" w:hAnsi="Times New Roman" w:cs="Times New Roman"/>
          <w:sz w:val="28"/>
          <w:szCs w:val="28"/>
        </w:rPr>
        <w:t>выделяется</w:t>
      </w:r>
      <w:r w:rsidRPr="008F1852">
        <w:rPr>
          <w:rFonts w:ascii="Times New Roman" w:hAnsi="Times New Roman" w:cs="Times New Roman"/>
          <w:sz w:val="28"/>
          <w:szCs w:val="28"/>
        </w:rPr>
        <w:t xml:space="preserve"> от износа </w:t>
      </w:r>
      <w:r w:rsidR="00D523E3">
        <w:rPr>
          <w:rFonts w:ascii="Times New Roman" w:hAnsi="Times New Roman" w:cs="Times New Roman"/>
          <w:sz w:val="28"/>
          <w:szCs w:val="28"/>
        </w:rPr>
        <w:t>физических</w:t>
      </w:r>
      <w:r w:rsidRPr="008F1852">
        <w:rPr>
          <w:rFonts w:ascii="Times New Roman" w:hAnsi="Times New Roman" w:cs="Times New Roman"/>
          <w:sz w:val="28"/>
          <w:szCs w:val="28"/>
        </w:rPr>
        <w:t xml:space="preserve"> средств производств. В первые годы </w:t>
      </w:r>
      <w:r w:rsidR="00D523E3">
        <w:rPr>
          <w:rFonts w:ascii="Times New Roman" w:hAnsi="Times New Roman" w:cs="Times New Roman"/>
          <w:sz w:val="28"/>
          <w:szCs w:val="28"/>
        </w:rPr>
        <w:t>применения</w:t>
      </w:r>
      <w:r w:rsidRPr="008F1852">
        <w:rPr>
          <w:rFonts w:ascii="Times New Roman" w:hAnsi="Times New Roman" w:cs="Times New Roman"/>
          <w:sz w:val="28"/>
          <w:szCs w:val="28"/>
        </w:rPr>
        <w:t xml:space="preserve"> человеческого капитала </w:t>
      </w:r>
      <w:r w:rsidR="00D523E3">
        <w:rPr>
          <w:rFonts w:ascii="Times New Roman" w:hAnsi="Times New Roman" w:cs="Times New Roman"/>
          <w:sz w:val="28"/>
          <w:szCs w:val="28"/>
        </w:rPr>
        <w:t>осуществляется</w:t>
      </w:r>
      <w:r w:rsidRPr="008F1852">
        <w:rPr>
          <w:rFonts w:ascii="Times New Roman" w:hAnsi="Times New Roman" w:cs="Times New Roman"/>
          <w:sz w:val="28"/>
          <w:szCs w:val="28"/>
        </w:rPr>
        <w:t xml:space="preserve"> не </w:t>
      </w:r>
      <w:r w:rsidR="00D523E3">
        <w:rPr>
          <w:rFonts w:ascii="Times New Roman" w:hAnsi="Times New Roman" w:cs="Times New Roman"/>
          <w:sz w:val="28"/>
          <w:szCs w:val="28"/>
        </w:rPr>
        <w:t>девальвация</w:t>
      </w:r>
      <w:r w:rsidRPr="008F1852">
        <w:rPr>
          <w:rFonts w:ascii="Times New Roman" w:hAnsi="Times New Roman" w:cs="Times New Roman"/>
          <w:sz w:val="28"/>
          <w:szCs w:val="28"/>
        </w:rPr>
        <w:t xml:space="preserve">, а </w:t>
      </w:r>
      <w:r w:rsidR="00D523E3">
        <w:rPr>
          <w:rFonts w:ascii="Times New Roman" w:hAnsi="Times New Roman" w:cs="Times New Roman"/>
          <w:sz w:val="28"/>
          <w:szCs w:val="28"/>
        </w:rPr>
        <w:t>увеличение</w:t>
      </w:r>
      <w:r w:rsidRPr="008F1852">
        <w:rPr>
          <w:rFonts w:ascii="Times New Roman" w:hAnsi="Times New Roman" w:cs="Times New Roman"/>
          <w:sz w:val="28"/>
          <w:szCs w:val="28"/>
        </w:rPr>
        <w:t xml:space="preserve"> его стоимости, котор</w:t>
      </w:r>
      <w:r w:rsidR="00D523E3">
        <w:rPr>
          <w:rFonts w:ascii="Times New Roman" w:hAnsi="Times New Roman" w:cs="Times New Roman"/>
          <w:sz w:val="28"/>
          <w:szCs w:val="28"/>
        </w:rPr>
        <w:t>ое</w:t>
      </w:r>
      <w:r w:rsidRPr="008F1852">
        <w:rPr>
          <w:rFonts w:ascii="Times New Roman" w:hAnsi="Times New Roman" w:cs="Times New Roman"/>
          <w:sz w:val="28"/>
          <w:szCs w:val="28"/>
        </w:rPr>
        <w:t xml:space="preserve"> может </w:t>
      </w:r>
      <w:r w:rsidR="00D523E3">
        <w:rPr>
          <w:rFonts w:ascii="Times New Roman" w:hAnsi="Times New Roman" w:cs="Times New Roman"/>
          <w:sz w:val="28"/>
          <w:szCs w:val="28"/>
        </w:rPr>
        <w:t>увеличиваться</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за счет</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применения</w:t>
      </w:r>
      <w:r w:rsidRPr="008F1852">
        <w:rPr>
          <w:rFonts w:ascii="Times New Roman" w:hAnsi="Times New Roman" w:cs="Times New Roman"/>
          <w:sz w:val="28"/>
          <w:szCs w:val="28"/>
        </w:rPr>
        <w:t xml:space="preserve"> амортизации. </w:t>
      </w:r>
      <w:r w:rsidR="00D523E3">
        <w:rPr>
          <w:rFonts w:ascii="Times New Roman" w:hAnsi="Times New Roman" w:cs="Times New Roman"/>
          <w:sz w:val="28"/>
          <w:szCs w:val="28"/>
        </w:rPr>
        <w:lastRenderedPageBreak/>
        <w:t>После этого</w:t>
      </w:r>
      <w:r w:rsidRPr="008F1852">
        <w:rPr>
          <w:rFonts w:ascii="Times New Roman" w:hAnsi="Times New Roman" w:cs="Times New Roman"/>
          <w:sz w:val="28"/>
          <w:szCs w:val="28"/>
        </w:rPr>
        <w:t xml:space="preserve"> за счет </w:t>
      </w:r>
      <w:r w:rsidR="00D523E3">
        <w:rPr>
          <w:rFonts w:ascii="Times New Roman" w:hAnsi="Times New Roman" w:cs="Times New Roman"/>
          <w:sz w:val="28"/>
          <w:szCs w:val="28"/>
        </w:rPr>
        <w:t>вложений</w:t>
      </w:r>
      <w:r w:rsidRPr="008F1852">
        <w:rPr>
          <w:rFonts w:ascii="Times New Roman" w:hAnsi="Times New Roman" w:cs="Times New Roman"/>
          <w:sz w:val="28"/>
          <w:szCs w:val="28"/>
        </w:rPr>
        <w:t xml:space="preserve"> в развитие </w:t>
      </w:r>
      <w:r w:rsidR="00D523E3">
        <w:rPr>
          <w:rFonts w:ascii="Times New Roman" w:hAnsi="Times New Roman" w:cs="Times New Roman"/>
          <w:sz w:val="28"/>
          <w:szCs w:val="28"/>
        </w:rPr>
        <w:t>способности</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индивида</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вероятно</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сглаживание</w:t>
      </w:r>
      <w:r w:rsidRPr="008F1852">
        <w:rPr>
          <w:rFonts w:ascii="Times New Roman" w:hAnsi="Times New Roman" w:cs="Times New Roman"/>
          <w:sz w:val="28"/>
          <w:szCs w:val="28"/>
        </w:rPr>
        <w:t xml:space="preserve"> обесценения. </w:t>
      </w:r>
      <w:r w:rsidR="00D523E3">
        <w:rPr>
          <w:rFonts w:ascii="Times New Roman" w:hAnsi="Times New Roman" w:cs="Times New Roman"/>
          <w:sz w:val="28"/>
          <w:szCs w:val="28"/>
        </w:rPr>
        <w:t>Лишь</w:t>
      </w:r>
      <w:r w:rsidRPr="008F1852">
        <w:rPr>
          <w:rFonts w:ascii="Times New Roman" w:hAnsi="Times New Roman" w:cs="Times New Roman"/>
          <w:sz w:val="28"/>
          <w:szCs w:val="28"/>
        </w:rPr>
        <w:t xml:space="preserve"> к </w:t>
      </w:r>
      <w:r w:rsidR="00D523E3">
        <w:rPr>
          <w:rFonts w:ascii="Times New Roman" w:hAnsi="Times New Roman" w:cs="Times New Roman"/>
          <w:sz w:val="28"/>
          <w:szCs w:val="28"/>
        </w:rPr>
        <w:t>заверше</w:t>
      </w:r>
      <w:r w:rsidRPr="008F1852">
        <w:rPr>
          <w:rFonts w:ascii="Times New Roman" w:hAnsi="Times New Roman" w:cs="Times New Roman"/>
          <w:sz w:val="28"/>
          <w:szCs w:val="28"/>
        </w:rPr>
        <w:t xml:space="preserve">нию </w:t>
      </w:r>
      <w:r w:rsidR="00D523E3">
        <w:rPr>
          <w:rFonts w:ascii="Times New Roman" w:hAnsi="Times New Roman" w:cs="Times New Roman"/>
          <w:sz w:val="28"/>
          <w:szCs w:val="28"/>
        </w:rPr>
        <w:t>профессиональной</w:t>
      </w:r>
      <w:r w:rsidRPr="008F1852">
        <w:rPr>
          <w:rFonts w:ascii="Times New Roman" w:hAnsi="Times New Roman" w:cs="Times New Roman"/>
          <w:sz w:val="28"/>
          <w:szCs w:val="28"/>
        </w:rPr>
        <w:t xml:space="preserve"> деятельности </w:t>
      </w:r>
      <w:r w:rsidR="00D523E3">
        <w:rPr>
          <w:rFonts w:ascii="Times New Roman" w:hAnsi="Times New Roman" w:cs="Times New Roman"/>
          <w:sz w:val="28"/>
          <w:szCs w:val="28"/>
        </w:rPr>
        <w:t>сотруд</w:t>
      </w:r>
      <w:r w:rsidRPr="008F1852">
        <w:rPr>
          <w:rFonts w:ascii="Times New Roman" w:hAnsi="Times New Roman" w:cs="Times New Roman"/>
          <w:sz w:val="28"/>
          <w:szCs w:val="28"/>
        </w:rPr>
        <w:t xml:space="preserve">ника </w:t>
      </w:r>
      <w:r w:rsidR="00D523E3">
        <w:rPr>
          <w:rFonts w:ascii="Times New Roman" w:hAnsi="Times New Roman" w:cs="Times New Roman"/>
          <w:sz w:val="28"/>
          <w:szCs w:val="28"/>
        </w:rPr>
        <w:t>скорость</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падения</w:t>
      </w:r>
      <w:r w:rsidRPr="008F1852">
        <w:rPr>
          <w:rFonts w:ascii="Times New Roman" w:hAnsi="Times New Roman" w:cs="Times New Roman"/>
          <w:sz w:val="28"/>
          <w:szCs w:val="28"/>
        </w:rPr>
        <w:t xml:space="preserve"> стоимости человеческого капитала </w:t>
      </w:r>
      <w:r w:rsidR="00D523E3">
        <w:rPr>
          <w:rFonts w:ascii="Times New Roman" w:hAnsi="Times New Roman" w:cs="Times New Roman"/>
          <w:sz w:val="28"/>
          <w:szCs w:val="28"/>
        </w:rPr>
        <w:t>превышает</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скорость</w:t>
      </w:r>
      <w:r w:rsidRPr="008F1852">
        <w:rPr>
          <w:rFonts w:ascii="Times New Roman" w:hAnsi="Times New Roman" w:cs="Times New Roman"/>
          <w:sz w:val="28"/>
          <w:szCs w:val="28"/>
        </w:rPr>
        <w:t xml:space="preserve"> его восстановления, т.е. </w:t>
      </w:r>
      <w:r w:rsidR="00D523E3">
        <w:rPr>
          <w:rFonts w:ascii="Times New Roman" w:hAnsi="Times New Roman" w:cs="Times New Roman"/>
          <w:sz w:val="28"/>
          <w:szCs w:val="28"/>
        </w:rPr>
        <w:t>результативность вложений</w:t>
      </w:r>
      <w:r w:rsidRPr="008F1852">
        <w:rPr>
          <w:rFonts w:ascii="Times New Roman" w:hAnsi="Times New Roman" w:cs="Times New Roman"/>
          <w:sz w:val="28"/>
          <w:szCs w:val="28"/>
        </w:rPr>
        <w:t xml:space="preserve"> в развитие </w:t>
      </w:r>
      <w:r w:rsidR="00D523E3">
        <w:rPr>
          <w:rFonts w:ascii="Times New Roman" w:hAnsi="Times New Roman" w:cs="Times New Roman"/>
          <w:sz w:val="28"/>
          <w:szCs w:val="28"/>
        </w:rPr>
        <w:t>человека</w:t>
      </w:r>
      <w:r w:rsidRPr="008F1852">
        <w:rPr>
          <w:rFonts w:ascii="Times New Roman" w:hAnsi="Times New Roman" w:cs="Times New Roman"/>
          <w:sz w:val="28"/>
          <w:szCs w:val="28"/>
        </w:rPr>
        <w:t xml:space="preserve"> </w:t>
      </w:r>
      <w:r w:rsidR="00D523E3">
        <w:rPr>
          <w:rFonts w:ascii="Times New Roman" w:hAnsi="Times New Roman" w:cs="Times New Roman"/>
          <w:sz w:val="28"/>
          <w:szCs w:val="28"/>
        </w:rPr>
        <w:t>снижается</w:t>
      </w:r>
      <w:r w:rsidRPr="008F1852">
        <w:rPr>
          <w:rFonts w:ascii="Times New Roman" w:hAnsi="Times New Roman" w:cs="Times New Roman"/>
          <w:sz w:val="28"/>
          <w:szCs w:val="28"/>
        </w:rPr>
        <w:t>» [1</w:t>
      </w:r>
      <w:r w:rsidR="00045D2A">
        <w:rPr>
          <w:rFonts w:ascii="Times New Roman" w:hAnsi="Times New Roman" w:cs="Times New Roman"/>
          <w:sz w:val="28"/>
          <w:szCs w:val="28"/>
        </w:rPr>
        <w:t>92</w:t>
      </w:r>
      <w:r w:rsidRPr="008F1852">
        <w:rPr>
          <w:rFonts w:ascii="Times New Roman" w:hAnsi="Times New Roman" w:cs="Times New Roman"/>
          <w:sz w:val="28"/>
          <w:szCs w:val="28"/>
        </w:rPr>
        <w:t>].</w:t>
      </w:r>
    </w:p>
    <w:p w14:paraId="21344EE0" w14:textId="4D17306F" w:rsidR="008F1852" w:rsidRPr="0092761F" w:rsidRDefault="00700E15"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color w:val="292B2C"/>
          <w:sz w:val="28"/>
          <w:szCs w:val="28"/>
        </w:rPr>
        <w:t xml:space="preserve">По мнению </w:t>
      </w:r>
      <w:r w:rsidR="00E85172" w:rsidRPr="008F1852">
        <w:rPr>
          <w:rFonts w:ascii="Times New Roman" w:hAnsi="Times New Roman" w:cs="Times New Roman"/>
          <w:color w:val="292B2C"/>
          <w:sz w:val="28"/>
          <w:szCs w:val="28"/>
        </w:rPr>
        <w:t>Г.Н. Тугускин</w:t>
      </w:r>
      <w:r>
        <w:rPr>
          <w:rFonts w:ascii="Times New Roman" w:hAnsi="Times New Roman" w:cs="Times New Roman"/>
          <w:color w:val="292B2C"/>
          <w:sz w:val="28"/>
          <w:szCs w:val="28"/>
        </w:rPr>
        <w:t>ой, которая</w:t>
      </w:r>
      <w:r w:rsidR="00E85172" w:rsidRPr="008F1852">
        <w:rPr>
          <w:rFonts w:ascii="Times New Roman" w:hAnsi="Times New Roman" w:cs="Times New Roman"/>
          <w:color w:val="292B2C"/>
          <w:sz w:val="28"/>
          <w:szCs w:val="28"/>
        </w:rPr>
        <w:t xml:space="preserve"> отмечает, что ч</w:t>
      </w:r>
      <w:r w:rsidR="00E85172" w:rsidRPr="008F1852">
        <w:rPr>
          <w:rFonts w:ascii="Times New Roman" w:hAnsi="Times New Roman" w:cs="Times New Roman"/>
          <w:color w:val="000000"/>
          <w:sz w:val="28"/>
          <w:szCs w:val="28"/>
        </w:rPr>
        <w:t xml:space="preserve">еловеческий капитал </w:t>
      </w:r>
      <w:r w:rsidR="0079143A">
        <w:rPr>
          <w:rFonts w:ascii="Times New Roman" w:hAnsi="Times New Roman" w:cs="Times New Roman"/>
          <w:color w:val="000000"/>
          <w:sz w:val="28"/>
          <w:szCs w:val="28"/>
        </w:rPr>
        <w:t>подчинен</w:t>
      </w:r>
      <w:r w:rsidR="00E85172" w:rsidRPr="008F1852">
        <w:rPr>
          <w:rFonts w:ascii="Times New Roman" w:hAnsi="Times New Roman" w:cs="Times New Roman"/>
          <w:color w:val="000000"/>
          <w:sz w:val="28"/>
          <w:szCs w:val="28"/>
        </w:rPr>
        <w:t xml:space="preserve"> физическому и моральному износу</w:t>
      </w:r>
      <w:r w:rsidR="0079143A">
        <w:rPr>
          <w:rFonts w:ascii="Times New Roman" w:hAnsi="Times New Roman" w:cs="Times New Roman"/>
          <w:color w:val="000000"/>
          <w:sz w:val="28"/>
          <w:szCs w:val="28"/>
        </w:rPr>
        <w:t xml:space="preserve"> </w:t>
      </w:r>
      <w:r w:rsidR="00E85172" w:rsidRPr="008F1852">
        <w:rPr>
          <w:rFonts w:ascii="Times New Roman" w:hAnsi="Times New Roman" w:cs="Times New Roman"/>
          <w:color w:val="000000"/>
          <w:sz w:val="28"/>
          <w:szCs w:val="28"/>
        </w:rPr>
        <w:t xml:space="preserve">и способен </w:t>
      </w:r>
      <w:r w:rsidR="0079143A">
        <w:rPr>
          <w:rFonts w:ascii="Times New Roman" w:hAnsi="Times New Roman" w:cs="Times New Roman"/>
          <w:color w:val="000000"/>
          <w:sz w:val="28"/>
          <w:szCs w:val="28"/>
        </w:rPr>
        <w:t>аккумулиро</w:t>
      </w:r>
      <w:r w:rsidR="00E85172" w:rsidRPr="008F1852">
        <w:rPr>
          <w:rFonts w:ascii="Times New Roman" w:hAnsi="Times New Roman" w:cs="Times New Roman"/>
          <w:color w:val="000000"/>
          <w:sz w:val="28"/>
          <w:szCs w:val="28"/>
        </w:rPr>
        <w:t xml:space="preserve">ваться и </w:t>
      </w:r>
      <w:r w:rsidR="0079143A">
        <w:rPr>
          <w:rFonts w:ascii="Times New Roman" w:hAnsi="Times New Roman" w:cs="Times New Roman"/>
          <w:color w:val="000000"/>
          <w:sz w:val="28"/>
          <w:szCs w:val="28"/>
        </w:rPr>
        <w:t>увеличиваться</w:t>
      </w:r>
      <w:r w:rsidR="00E85172" w:rsidRPr="008F1852">
        <w:rPr>
          <w:rFonts w:ascii="Times New Roman" w:hAnsi="Times New Roman" w:cs="Times New Roman"/>
          <w:color w:val="000000"/>
          <w:sz w:val="28"/>
          <w:szCs w:val="28"/>
        </w:rPr>
        <w:t xml:space="preserve">. </w:t>
      </w:r>
      <w:r w:rsidR="0079143A">
        <w:rPr>
          <w:rFonts w:ascii="Times New Roman" w:hAnsi="Times New Roman" w:cs="Times New Roman"/>
          <w:color w:val="000000"/>
          <w:sz w:val="28"/>
          <w:szCs w:val="28"/>
        </w:rPr>
        <w:t xml:space="preserve">В </w:t>
      </w:r>
      <w:r w:rsidR="0079143A" w:rsidRPr="008F1852">
        <w:rPr>
          <w:rFonts w:ascii="Times New Roman" w:hAnsi="Times New Roman" w:cs="Times New Roman"/>
          <w:color w:val="000000"/>
          <w:sz w:val="28"/>
          <w:szCs w:val="28"/>
        </w:rPr>
        <w:t>пер</w:t>
      </w:r>
      <w:r w:rsidR="0079143A">
        <w:rPr>
          <w:rFonts w:ascii="Times New Roman" w:hAnsi="Times New Roman" w:cs="Times New Roman"/>
          <w:color w:val="000000"/>
          <w:sz w:val="28"/>
          <w:szCs w:val="28"/>
        </w:rPr>
        <w:t>вую очередь</w:t>
      </w:r>
      <w:r w:rsidR="0079143A" w:rsidRPr="008F1852">
        <w:rPr>
          <w:rFonts w:ascii="Times New Roman" w:hAnsi="Times New Roman" w:cs="Times New Roman"/>
          <w:color w:val="000000"/>
          <w:sz w:val="28"/>
          <w:szCs w:val="28"/>
        </w:rPr>
        <w:t xml:space="preserve"> </w:t>
      </w:r>
      <w:r w:rsidR="0079143A">
        <w:rPr>
          <w:rFonts w:ascii="Times New Roman" w:hAnsi="Times New Roman" w:cs="Times New Roman"/>
          <w:color w:val="000000"/>
          <w:sz w:val="28"/>
          <w:szCs w:val="28"/>
        </w:rPr>
        <w:t>и</w:t>
      </w:r>
      <w:r w:rsidR="00E85172" w:rsidRPr="008F1852">
        <w:rPr>
          <w:rFonts w:ascii="Times New Roman" w:hAnsi="Times New Roman" w:cs="Times New Roman"/>
          <w:color w:val="000000"/>
          <w:sz w:val="28"/>
          <w:szCs w:val="28"/>
        </w:rPr>
        <w:t xml:space="preserve">знос человеческого капитала </w:t>
      </w:r>
      <w:r w:rsidR="0079143A">
        <w:rPr>
          <w:rFonts w:ascii="Times New Roman" w:hAnsi="Times New Roman" w:cs="Times New Roman"/>
          <w:color w:val="000000"/>
          <w:sz w:val="28"/>
          <w:szCs w:val="28"/>
        </w:rPr>
        <w:t>основывается на</w:t>
      </w:r>
      <w:r w:rsidR="00E85172" w:rsidRPr="008F1852">
        <w:rPr>
          <w:rFonts w:ascii="Times New Roman" w:hAnsi="Times New Roman" w:cs="Times New Roman"/>
          <w:color w:val="000000"/>
          <w:sz w:val="28"/>
          <w:szCs w:val="28"/>
        </w:rPr>
        <w:t xml:space="preserve"> степен</w:t>
      </w:r>
      <w:r w:rsidR="0079143A">
        <w:rPr>
          <w:rFonts w:ascii="Times New Roman" w:hAnsi="Times New Roman" w:cs="Times New Roman"/>
          <w:color w:val="000000"/>
          <w:sz w:val="28"/>
          <w:szCs w:val="28"/>
        </w:rPr>
        <w:t>и</w:t>
      </w:r>
      <w:r w:rsidR="00E85172" w:rsidRPr="008F1852">
        <w:rPr>
          <w:rFonts w:ascii="Times New Roman" w:hAnsi="Times New Roman" w:cs="Times New Roman"/>
          <w:color w:val="000000"/>
          <w:sz w:val="28"/>
          <w:szCs w:val="28"/>
        </w:rPr>
        <w:t xml:space="preserve"> </w:t>
      </w:r>
      <w:r w:rsidR="0079143A">
        <w:rPr>
          <w:rFonts w:ascii="Times New Roman" w:hAnsi="Times New Roman" w:cs="Times New Roman"/>
          <w:color w:val="000000"/>
          <w:sz w:val="28"/>
          <w:szCs w:val="28"/>
        </w:rPr>
        <w:t>у</w:t>
      </w:r>
      <w:r w:rsidR="0079143A" w:rsidRPr="008F1852">
        <w:rPr>
          <w:rFonts w:ascii="Times New Roman" w:hAnsi="Times New Roman" w:cs="Times New Roman"/>
          <w:color w:val="000000"/>
          <w:sz w:val="28"/>
          <w:szCs w:val="28"/>
        </w:rPr>
        <w:t>старе</w:t>
      </w:r>
      <w:r w:rsidR="0079143A">
        <w:rPr>
          <w:rFonts w:ascii="Times New Roman" w:hAnsi="Times New Roman" w:cs="Times New Roman"/>
          <w:color w:val="000000"/>
          <w:sz w:val="28"/>
          <w:szCs w:val="28"/>
        </w:rPr>
        <w:t>ва</w:t>
      </w:r>
      <w:r w:rsidR="0079143A" w:rsidRPr="008F1852">
        <w:rPr>
          <w:rFonts w:ascii="Times New Roman" w:hAnsi="Times New Roman" w:cs="Times New Roman"/>
          <w:color w:val="000000"/>
          <w:sz w:val="28"/>
          <w:szCs w:val="28"/>
        </w:rPr>
        <w:t xml:space="preserve">ния </w:t>
      </w:r>
      <w:r w:rsidR="00E85172" w:rsidRPr="008F1852">
        <w:rPr>
          <w:rFonts w:ascii="Times New Roman" w:hAnsi="Times New Roman" w:cs="Times New Roman"/>
          <w:color w:val="000000"/>
          <w:sz w:val="28"/>
          <w:szCs w:val="28"/>
        </w:rPr>
        <w:t>(</w:t>
      </w:r>
      <w:r w:rsidR="0079143A" w:rsidRPr="008F1852">
        <w:rPr>
          <w:rFonts w:ascii="Times New Roman" w:hAnsi="Times New Roman" w:cs="Times New Roman"/>
          <w:color w:val="000000"/>
          <w:sz w:val="28"/>
          <w:szCs w:val="28"/>
        </w:rPr>
        <w:t>естественного износа</w:t>
      </w:r>
      <w:r w:rsidR="00E85172" w:rsidRPr="008F1852">
        <w:rPr>
          <w:rFonts w:ascii="Times New Roman" w:hAnsi="Times New Roman" w:cs="Times New Roman"/>
          <w:color w:val="000000"/>
          <w:sz w:val="28"/>
          <w:szCs w:val="28"/>
        </w:rPr>
        <w:t xml:space="preserve">) организма </w:t>
      </w:r>
      <w:r w:rsidR="0079143A">
        <w:rPr>
          <w:rFonts w:ascii="Times New Roman" w:hAnsi="Times New Roman" w:cs="Times New Roman"/>
          <w:color w:val="000000"/>
          <w:sz w:val="28"/>
          <w:szCs w:val="28"/>
        </w:rPr>
        <w:t xml:space="preserve">индивида </w:t>
      </w:r>
      <w:r w:rsidR="00E85172" w:rsidRPr="008F1852">
        <w:rPr>
          <w:rFonts w:ascii="Times New Roman" w:hAnsi="Times New Roman" w:cs="Times New Roman"/>
          <w:color w:val="000000"/>
          <w:sz w:val="28"/>
          <w:szCs w:val="28"/>
        </w:rPr>
        <w:t xml:space="preserve">и </w:t>
      </w:r>
      <w:r w:rsidR="0079143A">
        <w:rPr>
          <w:rFonts w:ascii="Times New Roman" w:hAnsi="Times New Roman" w:cs="Times New Roman"/>
          <w:color w:val="000000"/>
          <w:sz w:val="28"/>
          <w:szCs w:val="28"/>
        </w:rPr>
        <w:t>свойственных</w:t>
      </w:r>
      <w:r w:rsidR="00E85172" w:rsidRPr="008F1852">
        <w:rPr>
          <w:rFonts w:ascii="Times New Roman" w:hAnsi="Times New Roman" w:cs="Times New Roman"/>
          <w:color w:val="000000"/>
          <w:sz w:val="28"/>
          <w:szCs w:val="28"/>
        </w:rPr>
        <w:t xml:space="preserve"> ему психофизиологических функций, </w:t>
      </w:r>
      <w:r w:rsidR="0079143A">
        <w:rPr>
          <w:rFonts w:ascii="Times New Roman" w:hAnsi="Times New Roman" w:cs="Times New Roman"/>
          <w:color w:val="000000"/>
          <w:sz w:val="28"/>
          <w:szCs w:val="28"/>
        </w:rPr>
        <w:t>и</w:t>
      </w:r>
      <w:r w:rsidR="00E85172" w:rsidRPr="008F1852">
        <w:rPr>
          <w:rFonts w:ascii="Times New Roman" w:hAnsi="Times New Roman" w:cs="Times New Roman"/>
          <w:color w:val="000000"/>
          <w:sz w:val="28"/>
          <w:szCs w:val="28"/>
        </w:rPr>
        <w:t xml:space="preserve"> во</w:t>
      </w:r>
      <w:r w:rsidR="0079143A">
        <w:rPr>
          <w:rFonts w:ascii="Times New Roman" w:hAnsi="Times New Roman" w:cs="Times New Roman"/>
          <w:color w:val="000000"/>
          <w:sz w:val="28"/>
          <w:szCs w:val="28"/>
        </w:rPr>
        <w:t xml:space="preserve"> </w:t>
      </w:r>
      <w:r w:rsidR="00E85172" w:rsidRPr="008F1852">
        <w:rPr>
          <w:rFonts w:ascii="Times New Roman" w:hAnsi="Times New Roman" w:cs="Times New Roman"/>
          <w:color w:val="000000"/>
          <w:sz w:val="28"/>
          <w:szCs w:val="28"/>
        </w:rPr>
        <w:t>втор</w:t>
      </w:r>
      <w:r w:rsidR="0079143A">
        <w:rPr>
          <w:rFonts w:ascii="Times New Roman" w:hAnsi="Times New Roman" w:cs="Times New Roman"/>
          <w:color w:val="000000"/>
          <w:sz w:val="28"/>
          <w:szCs w:val="28"/>
        </w:rPr>
        <w:t>ую очередь</w:t>
      </w:r>
      <w:r w:rsidR="00E85172" w:rsidRPr="008F1852">
        <w:rPr>
          <w:rFonts w:ascii="Times New Roman" w:hAnsi="Times New Roman" w:cs="Times New Roman"/>
          <w:color w:val="000000"/>
          <w:sz w:val="28"/>
          <w:szCs w:val="28"/>
        </w:rPr>
        <w:t xml:space="preserve">, степенью </w:t>
      </w:r>
      <w:r w:rsidR="0079143A" w:rsidRPr="008F1852">
        <w:rPr>
          <w:rFonts w:ascii="Times New Roman" w:hAnsi="Times New Roman" w:cs="Times New Roman"/>
          <w:color w:val="000000"/>
          <w:sz w:val="28"/>
          <w:szCs w:val="28"/>
        </w:rPr>
        <w:t xml:space="preserve">экономического </w:t>
      </w:r>
      <w:r w:rsidR="00E85172" w:rsidRPr="008F1852">
        <w:rPr>
          <w:rFonts w:ascii="Times New Roman" w:hAnsi="Times New Roman" w:cs="Times New Roman"/>
          <w:color w:val="000000"/>
          <w:sz w:val="28"/>
          <w:szCs w:val="28"/>
        </w:rPr>
        <w:t>(</w:t>
      </w:r>
      <w:r w:rsidR="0079143A" w:rsidRPr="008F1852">
        <w:rPr>
          <w:rFonts w:ascii="Times New Roman" w:hAnsi="Times New Roman" w:cs="Times New Roman"/>
          <w:color w:val="000000"/>
          <w:sz w:val="28"/>
          <w:szCs w:val="28"/>
        </w:rPr>
        <w:t>морального</w:t>
      </w:r>
      <w:r w:rsidR="00E85172" w:rsidRPr="008F1852">
        <w:rPr>
          <w:rFonts w:ascii="Times New Roman" w:hAnsi="Times New Roman" w:cs="Times New Roman"/>
          <w:color w:val="000000"/>
          <w:sz w:val="28"/>
          <w:szCs w:val="28"/>
        </w:rPr>
        <w:t xml:space="preserve">) износа </w:t>
      </w:r>
      <w:r w:rsidR="0079143A">
        <w:rPr>
          <w:rFonts w:ascii="Times New Roman" w:hAnsi="Times New Roman" w:cs="Times New Roman"/>
          <w:color w:val="000000"/>
          <w:sz w:val="28"/>
          <w:szCs w:val="28"/>
        </w:rPr>
        <w:t>ввиду</w:t>
      </w:r>
      <w:r w:rsidR="00E85172" w:rsidRPr="008F1852">
        <w:rPr>
          <w:rFonts w:ascii="Times New Roman" w:hAnsi="Times New Roman" w:cs="Times New Roman"/>
          <w:color w:val="000000"/>
          <w:sz w:val="28"/>
          <w:szCs w:val="28"/>
        </w:rPr>
        <w:t xml:space="preserve"> </w:t>
      </w:r>
      <w:r w:rsidR="0079143A">
        <w:rPr>
          <w:rFonts w:ascii="Times New Roman" w:hAnsi="Times New Roman" w:cs="Times New Roman"/>
          <w:color w:val="000000"/>
          <w:sz w:val="28"/>
          <w:szCs w:val="28"/>
        </w:rPr>
        <w:t>старения</w:t>
      </w:r>
      <w:r w:rsidR="00E85172" w:rsidRPr="008F1852">
        <w:rPr>
          <w:rFonts w:ascii="Times New Roman" w:hAnsi="Times New Roman" w:cs="Times New Roman"/>
          <w:color w:val="000000"/>
          <w:sz w:val="28"/>
          <w:szCs w:val="28"/>
        </w:rPr>
        <w:t xml:space="preserve"> знаний или </w:t>
      </w:r>
      <w:r w:rsidR="0079143A">
        <w:rPr>
          <w:rFonts w:ascii="Times New Roman" w:hAnsi="Times New Roman" w:cs="Times New Roman"/>
          <w:color w:val="000000"/>
          <w:sz w:val="28"/>
          <w:szCs w:val="28"/>
        </w:rPr>
        <w:t>переоценки</w:t>
      </w:r>
      <w:r w:rsidR="00E85172" w:rsidRPr="008F1852">
        <w:rPr>
          <w:rFonts w:ascii="Times New Roman" w:hAnsi="Times New Roman" w:cs="Times New Roman"/>
          <w:color w:val="000000"/>
          <w:sz w:val="28"/>
          <w:szCs w:val="28"/>
        </w:rPr>
        <w:t xml:space="preserve"> </w:t>
      </w:r>
      <w:r w:rsidR="0079143A">
        <w:rPr>
          <w:rFonts w:ascii="Times New Roman" w:hAnsi="Times New Roman" w:cs="Times New Roman"/>
          <w:color w:val="000000"/>
          <w:sz w:val="28"/>
          <w:szCs w:val="28"/>
        </w:rPr>
        <w:t>актуальност</w:t>
      </w:r>
      <w:r w:rsidR="00E85172" w:rsidRPr="008F1852">
        <w:rPr>
          <w:rFonts w:ascii="Times New Roman" w:hAnsi="Times New Roman" w:cs="Times New Roman"/>
          <w:color w:val="000000"/>
          <w:sz w:val="28"/>
          <w:szCs w:val="28"/>
        </w:rPr>
        <w:t xml:space="preserve">и </w:t>
      </w:r>
      <w:r w:rsidR="0079143A">
        <w:rPr>
          <w:rFonts w:ascii="Times New Roman" w:hAnsi="Times New Roman" w:cs="Times New Roman"/>
          <w:color w:val="000000"/>
          <w:sz w:val="28"/>
          <w:szCs w:val="28"/>
        </w:rPr>
        <w:t>приобрет</w:t>
      </w:r>
      <w:r w:rsidR="00E85172" w:rsidRPr="008F1852">
        <w:rPr>
          <w:rFonts w:ascii="Times New Roman" w:hAnsi="Times New Roman" w:cs="Times New Roman"/>
          <w:color w:val="000000"/>
          <w:sz w:val="28"/>
          <w:szCs w:val="28"/>
        </w:rPr>
        <w:t xml:space="preserve">енного образования. </w:t>
      </w:r>
      <w:r w:rsidR="0079143A">
        <w:rPr>
          <w:rFonts w:ascii="Times New Roman" w:hAnsi="Times New Roman" w:cs="Times New Roman"/>
          <w:color w:val="000000"/>
          <w:sz w:val="28"/>
          <w:szCs w:val="28"/>
        </w:rPr>
        <w:t>В</w:t>
      </w:r>
      <w:r w:rsidR="00E85172" w:rsidRPr="008F1852">
        <w:rPr>
          <w:rFonts w:ascii="Times New Roman" w:hAnsi="Times New Roman" w:cs="Times New Roman"/>
          <w:color w:val="000000"/>
          <w:sz w:val="28"/>
          <w:szCs w:val="28"/>
        </w:rPr>
        <w:t xml:space="preserve"> процессе </w:t>
      </w:r>
      <w:r w:rsidR="0079143A" w:rsidRPr="008F1852">
        <w:rPr>
          <w:rFonts w:ascii="Times New Roman" w:hAnsi="Times New Roman" w:cs="Times New Roman"/>
          <w:color w:val="000000"/>
          <w:sz w:val="28"/>
          <w:szCs w:val="28"/>
        </w:rPr>
        <w:t xml:space="preserve">накопления </w:t>
      </w:r>
      <w:r w:rsidR="0079143A">
        <w:rPr>
          <w:rFonts w:ascii="Times New Roman" w:hAnsi="Times New Roman" w:cs="Times New Roman"/>
          <w:color w:val="000000"/>
          <w:sz w:val="28"/>
          <w:szCs w:val="28"/>
        </w:rPr>
        <w:t>трудового, профессионального</w:t>
      </w:r>
      <w:r w:rsidR="0079143A" w:rsidRPr="008F1852">
        <w:rPr>
          <w:rFonts w:ascii="Times New Roman" w:hAnsi="Times New Roman" w:cs="Times New Roman"/>
          <w:color w:val="000000"/>
          <w:sz w:val="28"/>
          <w:szCs w:val="28"/>
        </w:rPr>
        <w:t xml:space="preserve"> опыта</w:t>
      </w:r>
      <w:r w:rsidR="0079143A">
        <w:rPr>
          <w:rFonts w:ascii="Times New Roman" w:hAnsi="Times New Roman" w:cs="Times New Roman"/>
          <w:color w:val="000000"/>
          <w:sz w:val="28"/>
          <w:szCs w:val="28"/>
        </w:rPr>
        <w:t xml:space="preserve"> сотрудником и </w:t>
      </w:r>
      <w:r w:rsidR="00E85172" w:rsidRPr="008F1852">
        <w:rPr>
          <w:rFonts w:ascii="Times New Roman" w:hAnsi="Times New Roman" w:cs="Times New Roman"/>
          <w:color w:val="000000"/>
          <w:sz w:val="28"/>
          <w:szCs w:val="28"/>
        </w:rPr>
        <w:t xml:space="preserve">периодического </w:t>
      </w:r>
      <w:r w:rsidR="0079143A">
        <w:rPr>
          <w:rFonts w:ascii="Times New Roman" w:hAnsi="Times New Roman" w:cs="Times New Roman"/>
          <w:color w:val="000000"/>
          <w:sz w:val="28"/>
          <w:szCs w:val="28"/>
        </w:rPr>
        <w:t xml:space="preserve">осуществления его </w:t>
      </w:r>
      <w:r w:rsidR="00E85172" w:rsidRPr="008F1852">
        <w:rPr>
          <w:rFonts w:ascii="Times New Roman" w:hAnsi="Times New Roman" w:cs="Times New Roman"/>
          <w:color w:val="000000"/>
          <w:sz w:val="28"/>
          <w:szCs w:val="28"/>
        </w:rPr>
        <w:t xml:space="preserve">переобучения </w:t>
      </w:r>
      <w:r w:rsidR="0079143A">
        <w:rPr>
          <w:rFonts w:ascii="Times New Roman" w:hAnsi="Times New Roman" w:cs="Times New Roman"/>
          <w:color w:val="000000"/>
          <w:sz w:val="28"/>
          <w:szCs w:val="28"/>
        </w:rPr>
        <w:t>происходит н</w:t>
      </w:r>
      <w:r w:rsidR="0079143A" w:rsidRPr="008F1852">
        <w:rPr>
          <w:rFonts w:ascii="Times New Roman" w:hAnsi="Times New Roman" w:cs="Times New Roman"/>
          <w:color w:val="000000"/>
          <w:sz w:val="28"/>
          <w:szCs w:val="28"/>
        </w:rPr>
        <w:t>акопление человеческого капитала</w:t>
      </w:r>
      <w:r w:rsidR="00E85172" w:rsidRPr="008F1852">
        <w:rPr>
          <w:rFonts w:ascii="Times New Roman" w:hAnsi="Times New Roman" w:cs="Times New Roman"/>
          <w:color w:val="000000"/>
          <w:sz w:val="28"/>
          <w:szCs w:val="28"/>
        </w:rPr>
        <w:t xml:space="preserve">. Если </w:t>
      </w:r>
      <w:r w:rsidR="0079143A">
        <w:rPr>
          <w:rFonts w:ascii="Times New Roman" w:hAnsi="Times New Roman" w:cs="Times New Roman"/>
          <w:color w:val="000000"/>
          <w:sz w:val="28"/>
          <w:szCs w:val="28"/>
        </w:rPr>
        <w:t xml:space="preserve">по </w:t>
      </w:r>
      <w:r w:rsidR="0079143A" w:rsidRPr="008F1852">
        <w:rPr>
          <w:rFonts w:ascii="Times New Roman" w:hAnsi="Times New Roman" w:cs="Times New Roman"/>
          <w:color w:val="000000"/>
          <w:sz w:val="28"/>
          <w:szCs w:val="28"/>
        </w:rPr>
        <w:t xml:space="preserve">мере </w:t>
      </w:r>
      <w:r w:rsidR="0079143A">
        <w:rPr>
          <w:rFonts w:ascii="Times New Roman" w:hAnsi="Times New Roman" w:cs="Times New Roman"/>
          <w:color w:val="000000"/>
          <w:sz w:val="28"/>
          <w:szCs w:val="28"/>
        </w:rPr>
        <w:t>эксплуатации</w:t>
      </w:r>
      <w:r w:rsidR="0079143A" w:rsidRPr="008F1852">
        <w:rPr>
          <w:rFonts w:ascii="Times New Roman" w:hAnsi="Times New Roman" w:cs="Times New Roman"/>
          <w:color w:val="000000"/>
          <w:sz w:val="28"/>
          <w:szCs w:val="28"/>
        </w:rPr>
        <w:t xml:space="preserve"> человеческого капитала </w:t>
      </w:r>
      <w:r w:rsidR="0079143A">
        <w:rPr>
          <w:rFonts w:ascii="Times New Roman" w:hAnsi="Times New Roman" w:cs="Times New Roman"/>
          <w:color w:val="000000"/>
          <w:sz w:val="28"/>
          <w:szCs w:val="28"/>
        </w:rPr>
        <w:t>такой</w:t>
      </w:r>
      <w:r w:rsidR="00E85172" w:rsidRPr="008F1852">
        <w:rPr>
          <w:rFonts w:ascii="Times New Roman" w:hAnsi="Times New Roman" w:cs="Times New Roman"/>
          <w:color w:val="000000"/>
          <w:sz w:val="28"/>
          <w:szCs w:val="28"/>
        </w:rPr>
        <w:t xml:space="preserve"> процесс </w:t>
      </w:r>
      <w:r w:rsidR="0079143A">
        <w:rPr>
          <w:rFonts w:ascii="Times New Roman" w:hAnsi="Times New Roman" w:cs="Times New Roman"/>
          <w:color w:val="000000"/>
          <w:sz w:val="28"/>
          <w:szCs w:val="28"/>
        </w:rPr>
        <w:t>происходит</w:t>
      </w:r>
      <w:r w:rsidR="00E85172" w:rsidRPr="008F1852">
        <w:rPr>
          <w:rFonts w:ascii="Times New Roman" w:hAnsi="Times New Roman" w:cs="Times New Roman"/>
          <w:color w:val="000000"/>
          <w:sz w:val="28"/>
          <w:szCs w:val="28"/>
        </w:rPr>
        <w:t xml:space="preserve"> непрерывно, то его качественные и количественные </w:t>
      </w:r>
      <w:r w:rsidR="0079143A" w:rsidRPr="008F1852">
        <w:rPr>
          <w:rFonts w:ascii="Times New Roman" w:hAnsi="Times New Roman" w:cs="Times New Roman"/>
          <w:color w:val="000000"/>
          <w:sz w:val="28"/>
          <w:szCs w:val="28"/>
        </w:rPr>
        <w:t xml:space="preserve">характеристики </w:t>
      </w:r>
      <w:r w:rsidR="00E85172" w:rsidRPr="008F1852">
        <w:rPr>
          <w:rFonts w:ascii="Times New Roman" w:hAnsi="Times New Roman" w:cs="Times New Roman"/>
          <w:color w:val="000000"/>
          <w:sz w:val="28"/>
          <w:szCs w:val="28"/>
        </w:rPr>
        <w:t>(</w:t>
      </w:r>
      <w:r w:rsidR="0079143A">
        <w:rPr>
          <w:rFonts w:ascii="Times New Roman" w:hAnsi="Times New Roman" w:cs="Times New Roman"/>
          <w:color w:val="000000"/>
          <w:sz w:val="28"/>
          <w:szCs w:val="28"/>
        </w:rPr>
        <w:t xml:space="preserve">такие как, </w:t>
      </w:r>
      <w:r w:rsidR="0079143A" w:rsidRPr="008F1852">
        <w:rPr>
          <w:rFonts w:ascii="Times New Roman" w:hAnsi="Times New Roman" w:cs="Times New Roman"/>
          <w:color w:val="000000"/>
          <w:sz w:val="28"/>
          <w:szCs w:val="28"/>
        </w:rPr>
        <w:t>объем,</w:t>
      </w:r>
      <w:r w:rsidR="0079143A">
        <w:rPr>
          <w:rFonts w:ascii="Times New Roman" w:hAnsi="Times New Roman" w:cs="Times New Roman"/>
          <w:color w:val="000000"/>
          <w:sz w:val="28"/>
          <w:szCs w:val="28"/>
        </w:rPr>
        <w:t xml:space="preserve"> </w:t>
      </w:r>
      <w:r w:rsidR="0079143A" w:rsidRPr="008F1852">
        <w:rPr>
          <w:rFonts w:ascii="Times New Roman" w:hAnsi="Times New Roman" w:cs="Times New Roman"/>
          <w:color w:val="000000"/>
          <w:sz w:val="28"/>
          <w:szCs w:val="28"/>
        </w:rPr>
        <w:t>качество</w:t>
      </w:r>
      <w:r w:rsidR="0079143A">
        <w:rPr>
          <w:rFonts w:ascii="Times New Roman" w:hAnsi="Times New Roman" w:cs="Times New Roman"/>
          <w:color w:val="000000"/>
          <w:sz w:val="28"/>
          <w:szCs w:val="28"/>
        </w:rPr>
        <w:t xml:space="preserve">, </w:t>
      </w:r>
      <w:r w:rsidR="0079143A" w:rsidRPr="008F1852">
        <w:rPr>
          <w:rFonts w:ascii="Times New Roman" w:hAnsi="Times New Roman" w:cs="Times New Roman"/>
          <w:color w:val="000000"/>
          <w:sz w:val="28"/>
          <w:szCs w:val="28"/>
        </w:rPr>
        <w:t>ценность</w:t>
      </w:r>
      <w:r w:rsidR="00E85172" w:rsidRPr="008F1852">
        <w:rPr>
          <w:rFonts w:ascii="Times New Roman" w:hAnsi="Times New Roman" w:cs="Times New Roman"/>
          <w:color w:val="000000"/>
          <w:sz w:val="28"/>
          <w:szCs w:val="28"/>
        </w:rPr>
        <w:t xml:space="preserve">) улучшаются и </w:t>
      </w:r>
      <w:r w:rsidR="00E85172" w:rsidRPr="0092761F">
        <w:rPr>
          <w:rFonts w:ascii="Times New Roman" w:hAnsi="Times New Roman" w:cs="Times New Roman"/>
          <w:color w:val="000000"/>
          <w:sz w:val="28"/>
          <w:szCs w:val="28"/>
        </w:rPr>
        <w:t xml:space="preserve">увеличиваются </w:t>
      </w:r>
      <w:r w:rsidR="00E85172" w:rsidRPr="00D523E3">
        <w:rPr>
          <w:rFonts w:ascii="Times New Roman" w:hAnsi="Times New Roman" w:cs="Times New Roman"/>
          <w:sz w:val="28"/>
          <w:szCs w:val="28"/>
        </w:rPr>
        <w:t>[</w:t>
      </w:r>
      <w:r w:rsidR="00B80EF3" w:rsidRPr="00D523E3">
        <w:rPr>
          <w:rFonts w:ascii="Times New Roman" w:hAnsi="Times New Roman" w:cs="Times New Roman"/>
          <w:sz w:val="28"/>
          <w:szCs w:val="28"/>
        </w:rPr>
        <w:t>1</w:t>
      </w:r>
      <w:r w:rsidR="00045D2A" w:rsidRPr="00D523E3">
        <w:rPr>
          <w:rFonts w:ascii="Times New Roman" w:hAnsi="Times New Roman" w:cs="Times New Roman"/>
          <w:sz w:val="28"/>
          <w:szCs w:val="28"/>
        </w:rPr>
        <w:t>18</w:t>
      </w:r>
      <w:r w:rsidR="00E85172" w:rsidRPr="00D523E3">
        <w:rPr>
          <w:rFonts w:ascii="Times New Roman" w:hAnsi="Times New Roman" w:cs="Times New Roman"/>
          <w:sz w:val="28"/>
          <w:szCs w:val="28"/>
        </w:rPr>
        <w:t>]</w:t>
      </w:r>
      <w:r w:rsidR="00E85172" w:rsidRPr="00D523E3">
        <w:rPr>
          <w:rFonts w:ascii="Times New Roman" w:hAnsi="Times New Roman" w:cs="Times New Roman"/>
          <w:color w:val="000000"/>
          <w:sz w:val="28"/>
          <w:szCs w:val="28"/>
        </w:rPr>
        <w:t>.</w:t>
      </w:r>
    </w:p>
    <w:p w14:paraId="242ECA94" w14:textId="0E14D5F3" w:rsidR="006756F3" w:rsidRPr="0092761F" w:rsidRDefault="006756F3" w:rsidP="00995216">
      <w:pPr>
        <w:spacing w:after="0" w:line="240" w:lineRule="auto"/>
        <w:ind w:firstLine="567"/>
        <w:jc w:val="both"/>
        <w:rPr>
          <w:rFonts w:ascii="Times New Roman" w:hAnsi="Times New Roman" w:cs="Times New Roman"/>
          <w:sz w:val="28"/>
          <w:szCs w:val="28"/>
        </w:rPr>
      </w:pPr>
      <w:r w:rsidRPr="0092761F">
        <w:rPr>
          <w:rFonts w:ascii="Times New Roman" w:hAnsi="Times New Roman" w:cs="Times New Roman"/>
          <w:sz w:val="28"/>
          <w:szCs w:val="28"/>
        </w:rPr>
        <w:t xml:space="preserve">Большинство экономистов считают, что в </w:t>
      </w:r>
      <w:r w:rsidR="0079143A">
        <w:rPr>
          <w:rFonts w:ascii="Times New Roman" w:hAnsi="Times New Roman" w:cs="Times New Roman"/>
          <w:sz w:val="28"/>
          <w:szCs w:val="28"/>
        </w:rPr>
        <w:t>начальные</w:t>
      </w:r>
      <w:r w:rsidRPr="0092761F">
        <w:rPr>
          <w:rFonts w:ascii="Times New Roman" w:hAnsi="Times New Roman" w:cs="Times New Roman"/>
          <w:sz w:val="28"/>
          <w:szCs w:val="28"/>
        </w:rPr>
        <w:t xml:space="preserve"> годы </w:t>
      </w:r>
      <w:r w:rsidR="0079143A">
        <w:rPr>
          <w:rFonts w:ascii="Times New Roman" w:hAnsi="Times New Roman" w:cs="Times New Roman"/>
          <w:sz w:val="28"/>
          <w:szCs w:val="28"/>
        </w:rPr>
        <w:t>эксплуатации</w:t>
      </w:r>
      <w:r w:rsidRPr="0092761F">
        <w:rPr>
          <w:rFonts w:ascii="Times New Roman" w:hAnsi="Times New Roman" w:cs="Times New Roman"/>
          <w:sz w:val="28"/>
          <w:szCs w:val="28"/>
        </w:rPr>
        <w:t xml:space="preserve"> человеческого капитала, за счет физического </w:t>
      </w:r>
      <w:r w:rsidR="0079143A">
        <w:rPr>
          <w:rFonts w:ascii="Times New Roman" w:hAnsi="Times New Roman" w:cs="Times New Roman"/>
          <w:sz w:val="28"/>
          <w:szCs w:val="28"/>
        </w:rPr>
        <w:t>становл</w:t>
      </w:r>
      <w:r w:rsidRPr="0092761F">
        <w:rPr>
          <w:rFonts w:ascii="Times New Roman" w:hAnsi="Times New Roman" w:cs="Times New Roman"/>
          <w:sz w:val="28"/>
          <w:szCs w:val="28"/>
        </w:rPr>
        <w:t xml:space="preserve">ения </w:t>
      </w:r>
      <w:r w:rsidR="0079143A">
        <w:rPr>
          <w:rFonts w:ascii="Times New Roman" w:hAnsi="Times New Roman" w:cs="Times New Roman"/>
          <w:sz w:val="28"/>
          <w:szCs w:val="28"/>
        </w:rPr>
        <w:t>сотрудника</w:t>
      </w:r>
      <w:r w:rsidRPr="0092761F">
        <w:rPr>
          <w:rFonts w:ascii="Times New Roman" w:hAnsi="Times New Roman" w:cs="Times New Roman"/>
          <w:sz w:val="28"/>
          <w:szCs w:val="28"/>
        </w:rPr>
        <w:t xml:space="preserve"> и за счет </w:t>
      </w:r>
      <w:r w:rsidR="0079143A">
        <w:rPr>
          <w:rFonts w:ascii="Times New Roman" w:hAnsi="Times New Roman" w:cs="Times New Roman"/>
          <w:sz w:val="28"/>
          <w:szCs w:val="28"/>
        </w:rPr>
        <w:t>аккумулирования</w:t>
      </w:r>
      <w:r w:rsidRPr="0092761F">
        <w:rPr>
          <w:rFonts w:ascii="Times New Roman" w:hAnsi="Times New Roman" w:cs="Times New Roman"/>
          <w:sz w:val="28"/>
          <w:szCs w:val="28"/>
        </w:rPr>
        <w:t xml:space="preserve"> </w:t>
      </w:r>
      <w:r w:rsidR="0079143A">
        <w:rPr>
          <w:rFonts w:ascii="Times New Roman" w:hAnsi="Times New Roman" w:cs="Times New Roman"/>
          <w:color w:val="000000"/>
          <w:sz w:val="28"/>
          <w:szCs w:val="28"/>
        </w:rPr>
        <w:t>трудового, профессионального</w:t>
      </w:r>
      <w:r w:rsidRPr="0092761F">
        <w:rPr>
          <w:rFonts w:ascii="Times New Roman" w:hAnsi="Times New Roman" w:cs="Times New Roman"/>
          <w:sz w:val="28"/>
          <w:szCs w:val="28"/>
        </w:rPr>
        <w:t xml:space="preserve"> опыта, его </w:t>
      </w:r>
      <w:r w:rsidR="0079143A" w:rsidRPr="0092761F">
        <w:rPr>
          <w:rFonts w:ascii="Times New Roman" w:hAnsi="Times New Roman" w:cs="Times New Roman"/>
          <w:sz w:val="28"/>
          <w:szCs w:val="28"/>
        </w:rPr>
        <w:t xml:space="preserve">экономическая </w:t>
      </w:r>
      <w:r w:rsidRPr="0092761F">
        <w:rPr>
          <w:rFonts w:ascii="Times New Roman" w:hAnsi="Times New Roman" w:cs="Times New Roman"/>
          <w:sz w:val="28"/>
          <w:szCs w:val="28"/>
        </w:rPr>
        <w:t xml:space="preserve">ценность не </w:t>
      </w:r>
      <w:r w:rsidR="0079143A">
        <w:rPr>
          <w:rFonts w:ascii="Times New Roman" w:hAnsi="Times New Roman" w:cs="Times New Roman"/>
          <w:sz w:val="28"/>
          <w:szCs w:val="28"/>
        </w:rPr>
        <w:t>снижается</w:t>
      </w:r>
      <w:r w:rsidRPr="0092761F">
        <w:rPr>
          <w:rFonts w:ascii="Times New Roman" w:hAnsi="Times New Roman" w:cs="Times New Roman"/>
          <w:sz w:val="28"/>
          <w:szCs w:val="28"/>
        </w:rPr>
        <w:t xml:space="preserve">, а </w:t>
      </w:r>
      <w:r w:rsidR="009C67BA" w:rsidRPr="0092761F">
        <w:rPr>
          <w:rFonts w:ascii="Times New Roman" w:hAnsi="Times New Roman" w:cs="Times New Roman"/>
          <w:sz w:val="28"/>
          <w:szCs w:val="28"/>
        </w:rPr>
        <w:t>увеличивается</w:t>
      </w:r>
      <w:r w:rsidRPr="0092761F">
        <w:rPr>
          <w:rFonts w:ascii="Times New Roman" w:hAnsi="Times New Roman" w:cs="Times New Roman"/>
          <w:sz w:val="28"/>
          <w:szCs w:val="28"/>
        </w:rPr>
        <w:t xml:space="preserve">. </w:t>
      </w:r>
      <w:r w:rsidR="009C67BA">
        <w:rPr>
          <w:rFonts w:ascii="Times New Roman" w:hAnsi="Times New Roman" w:cs="Times New Roman"/>
          <w:sz w:val="28"/>
          <w:szCs w:val="28"/>
        </w:rPr>
        <w:t>В</w:t>
      </w:r>
      <w:r w:rsidRPr="0092761F">
        <w:rPr>
          <w:rFonts w:ascii="Times New Roman" w:hAnsi="Times New Roman" w:cs="Times New Roman"/>
          <w:sz w:val="28"/>
          <w:szCs w:val="28"/>
        </w:rPr>
        <w:t xml:space="preserve"> течение первого десятилетия </w:t>
      </w:r>
      <w:r w:rsidR="009C67BA">
        <w:rPr>
          <w:rFonts w:ascii="Times New Roman" w:hAnsi="Times New Roman" w:cs="Times New Roman"/>
          <w:sz w:val="28"/>
          <w:szCs w:val="28"/>
        </w:rPr>
        <w:t>ч</w:t>
      </w:r>
      <w:r w:rsidR="009C67BA" w:rsidRPr="0092761F">
        <w:rPr>
          <w:rFonts w:ascii="Times New Roman" w:hAnsi="Times New Roman" w:cs="Times New Roman"/>
          <w:sz w:val="28"/>
          <w:szCs w:val="28"/>
        </w:rPr>
        <w:t>еловеческий капитал</w:t>
      </w:r>
      <w:r w:rsidR="009C67BA" w:rsidRPr="009C67BA">
        <w:rPr>
          <w:rFonts w:ascii="Times New Roman" w:hAnsi="Times New Roman" w:cs="Times New Roman"/>
          <w:sz w:val="28"/>
          <w:szCs w:val="28"/>
        </w:rPr>
        <w:t xml:space="preserve"> </w:t>
      </w:r>
      <w:r w:rsidR="009C67BA" w:rsidRPr="0092761F">
        <w:rPr>
          <w:rFonts w:ascii="Times New Roman" w:hAnsi="Times New Roman" w:cs="Times New Roman"/>
          <w:sz w:val="28"/>
          <w:szCs w:val="28"/>
        </w:rPr>
        <w:t>растает</w:t>
      </w:r>
      <w:r w:rsidRPr="0092761F">
        <w:rPr>
          <w:rFonts w:ascii="Times New Roman" w:hAnsi="Times New Roman" w:cs="Times New Roman"/>
          <w:sz w:val="28"/>
          <w:szCs w:val="28"/>
        </w:rPr>
        <w:t xml:space="preserve">. </w:t>
      </w:r>
      <w:r w:rsidR="009C67BA">
        <w:rPr>
          <w:rFonts w:ascii="Times New Roman" w:hAnsi="Times New Roman" w:cs="Times New Roman"/>
          <w:sz w:val="28"/>
          <w:szCs w:val="28"/>
        </w:rPr>
        <w:t>Т</w:t>
      </w:r>
      <w:r w:rsidR="009C67BA" w:rsidRPr="0092761F">
        <w:rPr>
          <w:rFonts w:ascii="Times New Roman" w:hAnsi="Times New Roman" w:cs="Times New Roman"/>
          <w:sz w:val="28"/>
          <w:szCs w:val="28"/>
        </w:rPr>
        <w:t>емпы роста износа запаса человеческого капитала</w:t>
      </w:r>
      <w:r w:rsidR="009C67BA">
        <w:rPr>
          <w:rFonts w:ascii="Times New Roman" w:hAnsi="Times New Roman" w:cs="Times New Roman"/>
          <w:sz w:val="28"/>
          <w:szCs w:val="28"/>
        </w:rPr>
        <w:t xml:space="preserve"> (</w:t>
      </w:r>
      <w:r w:rsidR="009C67BA" w:rsidRPr="0092761F">
        <w:rPr>
          <w:rFonts w:ascii="Times New Roman" w:hAnsi="Times New Roman" w:cs="Times New Roman"/>
          <w:sz w:val="28"/>
          <w:szCs w:val="28"/>
        </w:rPr>
        <w:t>морального и физического</w:t>
      </w:r>
      <w:r w:rsidR="009C67BA">
        <w:rPr>
          <w:rFonts w:ascii="Times New Roman" w:hAnsi="Times New Roman" w:cs="Times New Roman"/>
          <w:sz w:val="28"/>
          <w:szCs w:val="28"/>
        </w:rPr>
        <w:t>) к</w:t>
      </w:r>
      <w:r w:rsidRPr="0092761F">
        <w:rPr>
          <w:rFonts w:ascii="Times New Roman" w:hAnsi="Times New Roman" w:cs="Times New Roman"/>
          <w:sz w:val="28"/>
          <w:szCs w:val="28"/>
        </w:rPr>
        <w:t xml:space="preserve"> концу второго десятилетия перекрывают </w:t>
      </w:r>
      <w:r w:rsidR="009C67BA">
        <w:rPr>
          <w:rFonts w:ascii="Times New Roman" w:hAnsi="Times New Roman" w:cs="Times New Roman"/>
          <w:sz w:val="28"/>
          <w:szCs w:val="28"/>
        </w:rPr>
        <w:t>наращение</w:t>
      </w:r>
      <w:r w:rsidRPr="0092761F">
        <w:rPr>
          <w:rFonts w:ascii="Times New Roman" w:hAnsi="Times New Roman" w:cs="Times New Roman"/>
          <w:sz w:val="28"/>
          <w:szCs w:val="28"/>
        </w:rPr>
        <w:t xml:space="preserve"> другого актива человеческого капитала – </w:t>
      </w:r>
      <w:r w:rsidR="009C67BA">
        <w:rPr>
          <w:rFonts w:ascii="Times New Roman" w:hAnsi="Times New Roman" w:cs="Times New Roman"/>
          <w:sz w:val="28"/>
          <w:szCs w:val="28"/>
        </w:rPr>
        <w:t>профессионального, трудового</w:t>
      </w:r>
      <w:r w:rsidRPr="0092761F">
        <w:rPr>
          <w:rFonts w:ascii="Times New Roman" w:hAnsi="Times New Roman" w:cs="Times New Roman"/>
          <w:sz w:val="28"/>
          <w:szCs w:val="28"/>
        </w:rPr>
        <w:t xml:space="preserve"> опыта.</w:t>
      </w:r>
    </w:p>
    <w:p w14:paraId="321E4F62" w14:textId="2D813CDD" w:rsidR="006756F3" w:rsidRPr="004961E8" w:rsidRDefault="006756F3" w:rsidP="00995216">
      <w:pPr>
        <w:spacing w:after="0" w:line="240" w:lineRule="auto"/>
        <w:ind w:firstLine="567"/>
        <w:jc w:val="both"/>
        <w:rPr>
          <w:rFonts w:ascii="Times New Roman" w:hAnsi="Times New Roman" w:cs="Times New Roman"/>
          <w:sz w:val="28"/>
          <w:szCs w:val="28"/>
        </w:rPr>
      </w:pPr>
      <w:r w:rsidRPr="0092761F">
        <w:rPr>
          <w:rFonts w:ascii="Times New Roman" w:hAnsi="Times New Roman" w:cs="Times New Roman"/>
          <w:sz w:val="28"/>
          <w:szCs w:val="28"/>
        </w:rPr>
        <w:t xml:space="preserve">С этого периода </w:t>
      </w:r>
      <w:r w:rsidR="009C67BA">
        <w:rPr>
          <w:rFonts w:ascii="Times New Roman" w:hAnsi="Times New Roman" w:cs="Times New Roman"/>
          <w:sz w:val="28"/>
          <w:szCs w:val="28"/>
        </w:rPr>
        <w:t xml:space="preserve">осуществляется </w:t>
      </w:r>
      <w:r w:rsidRPr="0092761F">
        <w:rPr>
          <w:rFonts w:ascii="Times New Roman" w:hAnsi="Times New Roman" w:cs="Times New Roman"/>
          <w:sz w:val="28"/>
          <w:szCs w:val="28"/>
        </w:rPr>
        <w:t>процесс обесцен</w:t>
      </w:r>
      <w:r w:rsidR="009C67BA">
        <w:rPr>
          <w:rFonts w:ascii="Times New Roman" w:hAnsi="Times New Roman" w:cs="Times New Roman"/>
          <w:sz w:val="28"/>
          <w:szCs w:val="28"/>
        </w:rPr>
        <w:t>е</w:t>
      </w:r>
      <w:r w:rsidRPr="0092761F">
        <w:rPr>
          <w:rFonts w:ascii="Times New Roman" w:hAnsi="Times New Roman" w:cs="Times New Roman"/>
          <w:sz w:val="28"/>
          <w:szCs w:val="28"/>
        </w:rPr>
        <w:t xml:space="preserve">ния человеческого капитала, и </w:t>
      </w:r>
      <w:r w:rsidR="009C67BA" w:rsidRPr="0092761F">
        <w:rPr>
          <w:rFonts w:ascii="Times New Roman" w:hAnsi="Times New Roman" w:cs="Times New Roman"/>
          <w:sz w:val="28"/>
          <w:szCs w:val="28"/>
        </w:rPr>
        <w:t xml:space="preserve">к концу третьего десятилетия </w:t>
      </w:r>
      <w:r w:rsidRPr="0092761F">
        <w:rPr>
          <w:rFonts w:ascii="Times New Roman" w:hAnsi="Times New Roman" w:cs="Times New Roman"/>
          <w:sz w:val="28"/>
          <w:szCs w:val="28"/>
        </w:rPr>
        <w:t xml:space="preserve">темпы его </w:t>
      </w:r>
      <w:r w:rsidR="009C67BA">
        <w:rPr>
          <w:rFonts w:ascii="Times New Roman" w:hAnsi="Times New Roman" w:cs="Times New Roman"/>
          <w:sz w:val="28"/>
          <w:szCs w:val="28"/>
        </w:rPr>
        <w:t>растут</w:t>
      </w:r>
      <w:r w:rsidRPr="0092761F">
        <w:rPr>
          <w:rFonts w:ascii="Times New Roman" w:hAnsi="Times New Roman" w:cs="Times New Roman"/>
          <w:sz w:val="28"/>
          <w:szCs w:val="28"/>
        </w:rPr>
        <w:t xml:space="preserve">. </w:t>
      </w:r>
      <w:r w:rsidR="009C67BA">
        <w:rPr>
          <w:rFonts w:ascii="Times New Roman" w:hAnsi="Times New Roman" w:cs="Times New Roman"/>
          <w:sz w:val="28"/>
          <w:szCs w:val="28"/>
        </w:rPr>
        <w:t>Несмотря на это</w:t>
      </w:r>
      <w:r w:rsidRPr="0092761F">
        <w:rPr>
          <w:rFonts w:ascii="Times New Roman" w:hAnsi="Times New Roman" w:cs="Times New Roman"/>
          <w:sz w:val="28"/>
          <w:szCs w:val="28"/>
        </w:rPr>
        <w:t xml:space="preserve">, и по окончанию </w:t>
      </w:r>
      <w:r w:rsidR="009C67BA">
        <w:rPr>
          <w:rFonts w:ascii="Times New Roman" w:hAnsi="Times New Roman" w:cs="Times New Roman"/>
          <w:sz w:val="28"/>
          <w:szCs w:val="28"/>
        </w:rPr>
        <w:t>профессиональной, трудовой</w:t>
      </w:r>
      <w:r w:rsidRPr="0092761F">
        <w:rPr>
          <w:rFonts w:ascii="Times New Roman" w:hAnsi="Times New Roman" w:cs="Times New Roman"/>
          <w:sz w:val="28"/>
          <w:szCs w:val="28"/>
        </w:rPr>
        <w:t xml:space="preserve"> деятельности </w:t>
      </w:r>
      <w:r w:rsidR="009C67BA">
        <w:rPr>
          <w:rFonts w:ascii="Times New Roman" w:hAnsi="Times New Roman" w:cs="Times New Roman"/>
          <w:sz w:val="28"/>
          <w:szCs w:val="28"/>
        </w:rPr>
        <w:t>нельзя предполагать</w:t>
      </w:r>
      <w:r w:rsidRPr="0092761F">
        <w:rPr>
          <w:rFonts w:ascii="Times New Roman" w:hAnsi="Times New Roman" w:cs="Times New Roman"/>
          <w:sz w:val="28"/>
          <w:szCs w:val="28"/>
        </w:rPr>
        <w:t xml:space="preserve"> полн</w:t>
      </w:r>
      <w:r w:rsidR="009C67BA">
        <w:rPr>
          <w:rFonts w:ascii="Times New Roman" w:hAnsi="Times New Roman" w:cs="Times New Roman"/>
          <w:sz w:val="28"/>
          <w:szCs w:val="28"/>
        </w:rPr>
        <w:t>ую</w:t>
      </w:r>
      <w:r w:rsidRPr="0092761F">
        <w:rPr>
          <w:rFonts w:ascii="Times New Roman" w:hAnsi="Times New Roman" w:cs="Times New Roman"/>
          <w:sz w:val="28"/>
          <w:szCs w:val="28"/>
        </w:rPr>
        <w:t xml:space="preserve"> амортизаци</w:t>
      </w:r>
      <w:r w:rsidR="009C67BA">
        <w:rPr>
          <w:rFonts w:ascii="Times New Roman" w:hAnsi="Times New Roman" w:cs="Times New Roman"/>
          <w:sz w:val="28"/>
          <w:szCs w:val="28"/>
        </w:rPr>
        <w:t>ю</w:t>
      </w:r>
      <w:r w:rsidRPr="0092761F">
        <w:rPr>
          <w:rFonts w:ascii="Times New Roman" w:hAnsi="Times New Roman" w:cs="Times New Roman"/>
          <w:sz w:val="28"/>
          <w:szCs w:val="28"/>
        </w:rPr>
        <w:t xml:space="preserve"> человеческого капитала.</w:t>
      </w:r>
    </w:p>
    <w:p w14:paraId="2B773C38" w14:textId="17CEB968" w:rsidR="008F1852"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sz w:val="28"/>
          <w:szCs w:val="28"/>
        </w:rPr>
        <w:t xml:space="preserve">В </w:t>
      </w:r>
      <w:r w:rsidR="000D4ED7">
        <w:rPr>
          <w:rFonts w:ascii="Times New Roman" w:hAnsi="Times New Roman" w:cs="Times New Roman"/>
          <w:sz w:val="28"/>
          <w:szCs w:val="28"/>
        </w:rPr>
        <w:t xml:space="preserve">бухгалтерском </w:t>
      </w:r>
      <w:r w:rsidRPr="008F1852">
        <w:rPr>
          <w:rFonts w:ascii="Times New Roman" w:hAnsi="Times New Roman" w:cs="Times New Roman"/>
          <w:sz w:val="28"/>
          <w:szCs w:val="28"/>
        </w:rPr>
        <w:t xml:space="preserve">балансе человеческий капитал </w:t>
      </w:r>
      <w:r w:rsidR="000D4ED7">
        <w:rPr>
          <w:rFonts w:ascii="Times New Roman" w:hAnsi="Times New Roman" w:cs="Times New Roman"/>
          <w:sz w:val="28"/>
          <w:szCs w:val="28"/>
        </w:rPr>
        <w:t>показан</w:t>
      </w:r>
      <w:r w:rsidRPr="008F1852">
        <w:rPr>
          <w:rFonts w:ascii="Times New Roman" w:hAnsi="Times New Roman" w:cs="Times New Roman"/>
          <w:sz w:val="28"/>
          <w:szCs w:val="28"/>
        </w:rPr>
        <w:t xml:space="preserve"> по </w:t>
      </w:r>
      <w:r w:rsidR="000D4ED7">
        <w:rPr>
          <w:rFonts w:ascii="Times New Roman" w:hAnsi="Times New Roman" w:cs="Times New Roman"/>
          <w:sz w:val="28"/>
          <w:szCs w:val="28"/>
        </w:rPr>
        <w:t xml:space="preserve">рассчитанной </w:t>
      </w:r>
      <w:r w:rsidRPr="008F1852">
        <w:rPr>
          <w:rFonts w:ascii="Times New Roman" w:hAnsi="Times New Roman" w:cs="Times New Roman"/>
          <w:sz w:val="28"/>
          <w:szCs w:val="28"/>
        </w:rPr>
        <w:t>первоначальной стоимости</w:t>
      </w:r>
      <w:r w:rsidR="000D4ED7">
        <w:rPr>
          <w:rFonts w:ascii="Times New Roman" w:hAnsi="Times New Roman" w:cs="Times New Roman"/>
          <w:sz w:val="28"/>
          <w:szCs w:val="28"/>
        </w:rPr>
        <w:t>, а также</w:t>
      </w:r>
      <w:r w:rsidRPr="008F1852">
        <w:rPr>
          <w:rFonts w:ascii="Times New Roman" w:hAnsi="Times New Roman" w:cs="Times New Roman"/>
          <w:sz w:val="28"/>
          <w:szCs w:val="28"/>
        </w:rPr>
        <w:t xml:space="preserve"> одновреме</w:t>
      </w:r>
      <w:r w:rsidR="000D4ED7">
        <w:rPr>
          <w:rFonts w:ascii="Times New Roman" w:hAnsi="Times New Roman" w:cs="Times New Roman"/>
          <w:sz w:val="28"/>
          <w:szCs w:val="28"/>
        </w:rPr>
        <w:t>нно</w:t>
      </w:r>
      <w:r w:rsidRPr="008F1852">
        <w:rPr>
          <w:rFonts w:ascii="Times New Roman" w:hAnsi="Times New Roman" w:cs="Times New Roman"/>
          <w:sz w:val="28"/>
          <w:szCs w:val="28"/>
        </w:rPr>
        <w:t xml:space="preserve"> </w:t>
      </w:r>
      <w:r w:rsidR="002C29E8" w:rsidRPr="008F1852">
        <w:rPr>
          <w:rFonts w:ascii="Times New Roman" w:hAnsi="Times New Roman" w:cs="Times New Roman"/>
          <w:sz w:val="28"/>
          <w:szCs w:val="28"/>
        </w:rPr>
        <w:t xml:space="preserve">за балансом </w:t>
      </w:r>
      <w:r w:rsidR="000D4ED7">
        <w:rPr>
          <w:rFonts w:ascii="Times New Roman" w:hAnsi="Times New Roman" w:cs="Times New Roman"/>
          <w:sz w:val="28"/>
          <w:szCs w:val="28"/>
        </w:rPr>
        <w:t>показывается</w:t>
      </w:r>
      <w:r w:rsidRPr="008F1852">
        <w:rPr>
          <w:rFonts w:ascii="Times New Roman" w:hAnsi="Times New Roman" w:cs="Times New Roman"/>
          <w:sz w:val="28"/>
          <w:szCs w:val="28"/>
        </w:rPr>
        <w:t xml:space="preserve"> сумм</w:t>
      </w:r>
      <w:r w:rsidR="000D4ED7">
        <w:rPr>
          <w:rFonts w:ascii="Times New Roman" w:hAnsi="Times New Roman" w:cs="Times New Roman"/>
          <w:sz w:val="28"/>
          <w:szCs w:val="28"/>
        </w:rPr>
        <w:t>а</w:t>
      </w:r>
      <w:r w:rsidRPr="008F1852">
        <w:rPr>
          <w:rFonts w:ascii="Times New Roman" w:hAnsi="Times New Roman" w:cs="Times New Roman"/>
          <w:sz w:val="28"/>
          <w:szCs w:val="28"/>
        </w:rPr>
        <w:t xml:space="preserve"> накопленного износа</w:t>
      </w:r>
      <w:r w:rsidR="000D4ED7">
        <w:rPr>
          <w:rFonts w:ascii="Times New Roman" w:hAnsi="Times New Roman" w:cs="Times New Roman"/>
          <w:sz w:val="28"/>
          <w:szCs w:val="28"/>
        </w:rPr>
        <w:t xml:space="preserve"> </w:t>
      </w:r>
      <w:r w:rsidR="000D4ED7" w:rsidRPr="008F1852">
        <w:rPr>
          <w:rFonts w:ascii="Times New Roman" w:hAnsi="Times New Roman" w:cs="Times New Roman"/>
          <w:sz w:val="28"/>
          <w:szCs w:val="28"/>
        </w:rPr>
        <w:t>человеческ</w:t>
      </w:r>
      <w:r w:rsidR="000D4ED7">
        <w:rPr>
          <w:rFonts w:ascii="Times New Roman" w:hAnsi="Times New Roman" w:cs="Times New Roman"/>
          <w:sz w:val="28"/>
          <w:szCs w:val="28"/>
        </w:rPr>
        <w:t>ого</w:t>
      </w:r>
      <w:r w:rsidR="000D4ED7" w:rsidRPr="008F1852">
        <w:rPr>
          <w:rFonts w:ascii="Times New Roman" w:hAnsi="Times New Roman" w:cs="Times New Roman"/>
          <w:sz w:val="28"/>
          <w:szCs w:val="28"/>
        </w:rPr>
        <w:t xml:space="preserve"> капитал</w:t>
      </w:r>
      <w:r w:rsidR="000D4ED7">
        <w:rPr>
          <w:rFonts w:ascii="Times New Roman" w:hAnsi="Times New Roman" w:cs="Times New Roman"/>
          <w:sz w:val="28"/>
          <w:szCs w:val="28"/>
        </w:rPr>
        <w:t>а</w:t>
      </w:r>
      <w:r w:rsidRPr="008F1852">
        <w:rPr>
          <w:rFonts w:ascii="Times New Roman" w:hAnsi="Times New Roman" w:cs="Times New Roman"/>
          <w:sz w:val="28"/>
          <w:szCs w:val="28"/>
        </w:rPr>
        <w:t xml:space="preserve">. Износ начисляется в конце каждого года. Начисление износа на человеческий капитал </w:t>
      </w:r>
      <w:r w:rsidR="002C29E8">
        <w:rPr>
          <w:rFonts w:ascii="Times New Roman" w:hAnsi="Times New Roman" w:cs="Times New Roman"/>
          <w:sz w:val="28"/>
          <w:szCs w:val="28"/>
        </w:rPr>
        <w:t>производится</w:t>
      </w:r>
      <w:r w:rsidRPr="008F1852">
        <w:rPr>
          <w:rFonts w:ascii="Times New Roman" w:hAnsi="Times New Roman" w:cs="Times New Roman"/>
          <w:sz w:val="28"/>
          <w:szCs w:val="28"/>
        </w:rPr>
        <w:t xml:space="preserve"> с первого числа месяца, </w:t>
      </w:r>
      <w:r w:rsidR="002C29E8">
        <w:rPr>
          <w:rFonts w:ascii="Times New Roman" w:hAnsi="Times New Roman" w:cs="Times New Roman"/>
          <w:sz w:val="28"/>
          <w:szCs w:val="28"/>
        </w:rPr>
        <w:t>который идет</w:t>
      </w:r>
      <w:r w:rsidRPr="008F1852">
        <w:rPr>
          <w:rFonts w:ascii="Times New Roman" w:hAnsi="Times New Roman" w:cs="Times New Roman"/>
          <w:sz w:val="28"/>
          <w:szCs w:val="28"/>
        </w:rPr>
        <w:t xml:space="preserve"> за месяцем принятия сотрудника на работу, а по уволившим сотрудникам - </w:t>
      </w:r>
      <w:r w:rsidR="002C29E8">
        <w:rPr>
          <w:rFonts w:ascii="Times New Roman" w:hAnsi="Times New Roman" w:cs="Times New Roman"/>
          <w:sz w:val="28"/>
          <w:szCs w:val="28"/>
        </w:rPr>
        <w:t>останавлива</w:t>
      </w:r>
      <w:r w:rsidRPr="008F1852">
        <w:rPr>
          <w:rFonts w:ascii="Times New Roman" w:hAnsi="Times New Roman" w:cs="Times New Roman"/>
          <w:sz w:val="28"/>
          <w:szCs w:val="28"/>
        </w:rPr>
        <w:t xml:space="preserve">ется с первого числа месяца, </w:t>
      </w:r>
      <w:r w:rsidR="002C29E8">
        <w:rPr>
          <w:rFonts w:ascii="Times New Roman" w:hAnsi="Times New Roman" w:cs="Times New Roman"/>
          <w:sz w:val="28"/>
          <w:szCs w:val="28"/>
        </w:rPr>
        <w:t>который идет</w:t>
      </w:r>
      <w:r w:rsidRPr="008F1852">
        <w:rPr>
          <w:rFonts w:ascii="Times New Roman" w:hAnsi="Times New Roman" w:cs="Times New Roman"/>
          <w:sz w:val="28"/>
          <w:szCs w:val="28"/>
        </w:rPr>
        <w:t xml:space="preserve"> за месяцем увольнения. Сумма начисленного износа человеческого капитала расходами организации не признается. </w:t>
      </w:r>
      <w:bookmarkStart w:id="123" w:name="_Hlk65754848"/>
    </w:p>
    <w:p w14:paraId="552EB5B6" w14:textId="021CF1DC" w:rsidR="00E85172" w:rsidRPr="008F1852" w:rsidRDefault="00E85172" w:rsidP="00995216">
      <w:pPr>
        <w:spacing w:after="0" w:line="240" w:lineRule="auto"/>
        <w:ind w:firstLine="567"/>
        <w:jc w:val="both"/>
        <w:rPr>
          <w:rFonts w:ascii="Times New Roman" w:hAnsi="Times New Roman" w:cs="Times New Roman"/>
          <w:sz w:val="28"/>
          <w:szCs w:val="28"/>
        </w:rPr>
      </w:pPr>
      <w:bookmarkStart w:id="124" w:name="_Hlk69137563"/>
      <w:r w:rsidRPr="008F1852">
        <w:rPr>
          <w:rFonts w:ascii="Times New Roman" w:hAnsi="Times New Roman" w:cs="Times New Roman"/>
          <w:sz w:val="28"/>
          <w:szCs w:val="28"/>
        </w:rPr>
        <w:t>Коэффициент износа человеческого капитала (К</w:t>
      </w:r>
      <w:r w:rsidRPr="008F1852">
        <w:rPr>
          <w:rFonts w:ascii="Times New Roman" w:hAnsi="Times New Roman" w:cs="Times New Roman"/>
          <w:sz w:val="28"/>
          <w:szCs w:val="28"/>
          <w:vertAlign w:val="subscript"/>
        </w:rPr>
        <w:t>и</w:t>
      </w:r>
      <w:r w:rsidRPr="008F1852">
        <w:rPr>
          <w:rFonts w:ascii="Times New Roman" w:hAnsi="Times New Roman" w:cs="Times New Roman"/>
          <w:sz w:val="28"/>
          <w:szCs w:val="28"/>
        </w:rPr>
        <w:t xml:space="preserve">) предлагаем рассчитывать с учетом возрастных параметров сотрудника: </w:t>
      </w:r>
    </w:p>
    <w:p w14:paraId="7BFDEED1" w14:textId="77777777"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p>
    <w:p w14:paraId="57BFB0C0" w14:textId="70465212"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r w:rsidRPr="00E8517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н</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f>
              <m:fPr>
                <m:type m:val="lin"/>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пен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фак</m:t>
                        </m:r>
                      </m:sub>
                    </m:sSub>
                  </m:e>
                </m:d>
              </m:num>
              <m:den>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пен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нач</m:t>
                        </m:r>
                      </m:sub>
                    </m:sSub>
                  </m:e>
                </m:d>
              </m:den>
            </m:f>
          </m:e>
        </m:d>
      </m:oMath>
      <w:r w:rsidRPr="00E85172">
        <w:rPr>
          <w:rFonts w:ascii="Times New Roman" w:hAnsi="Times New Roman" w:cs="Times New Roman"/>
          <w:sz w:val="28"/>
          <w:szCs w:val="28"/>
        </w:rPr>
        <w:t xml:space="preserve">                                  (</w:t>
      </w:r>
      <w:r w:rsidR="00AC25BD">
        <w:rPr>
          <w:rFonts w:ascii="Times New Roman" w:hAnsi="Times New Roman" w:cs="Times New Roman"/>
          <w:sz w:val="28"/>
          <w:szCs w:val="28"/>
        </w:rPr>
        <w:t>40</w:t>
      </w:r>
      <w:r w:rsidRPr="00E85172">
        <w:rPr>
          <w:rFonts w:ascii="Times New Roman" w:hAnsi="Times New Roman" w:cs="Times New Roman"/>
          <w:sz w:val="28"/>
          <w:szCs w:val="28"/>
        </w:rPr>
        <w:t>)</w:t>
      </w:r>
    </w:p>
    <w:p w14:paraId="6FEC9415" w14:textId="77777777"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p>
    <w:p w14:paraId="61F9DDC4" w14:textId="2A2EAE17" w:rsidR="00E85172" w:rsidRPr="008F1852" w:rsidRDefault="002C29E8"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Вычисленный</w:t>
      </w:r>
      <w:r w:rsidR="00E85172" w:rsidRPr="008F1852">
        <w:rPr>
          <w:rFonts w:ascii="Times New Roman" w:hAnsi="Times New Roman" w:cs="Times New Roman"/>
          <w:sz w:val="28"/>
          <w:szCs w:val="28"/>
        </w:rPr>
        <w:t xml:space="preserve"> таким образом коэффициент износа може</w:t>
      </w:r>
      <w:r>
        <w:rPr>
          <w:rFonts w:ascii="Times New Roman" w:hAnsi="Times New Roman" w:cs="Times New Roman"/>
          <w:sz w:val="28"/>
          <w:szCs w:val="28"/>
        </w:rPr>
        <w:t>м</w:t>
      </w:r>
      <w:r w:rsidR="00E85172" w:rsidRPr="008F1852">
        <w:rPr>
          <w:rFonts w:ascii="Times New Roman" w:hAnsi="Times New Roman" w:cs="Times New Roman"/>
          <w:sz w:val="28"/>
          <w:szCs w:val="28"/>
        </w:rPr>
        <w:t xml:space="preserve"> </w:t>
      </w:r>
      <w:r>
        <w:rPr>
          <w:rFonts w:ascii="Times New Roman" w:hAnsi="Times New Roman" w:cs="Times New Roman"/>
          <w:sz w:val="28"/>
          <w:szCs w:val="28"/>
        </w:rPr>
        <w:t>преобразовать</w:t>
      </w:r>
      <w:r w:rsidR="00E85172" w:rsidRPr="008F1852">
        <w:rPr>
          <w:rFonts w:ascii="Times New Roman" w:hAnsi="Times New Roman" w:cs="Times New Roman"/>
          <w:sz w:val="28"/>
          <w:szCs w:val="28"/>
        </w:rPr>
        <w:t xml:space="preserve"> в стоимостное выражение:</w:t>
      </w:r>
    </w:p>
    <w:p w14:paraId="49BD9706" w14:textId="77777777"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p>
    <w:p w14:paraId="09578D76" w14:textId="033D3FE2"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r w:rsidRPr="00E85172">
        <w:rPr>
          <w:rFonts w:ascii="Times New Roman" w:hAnsi="Times New Roman" w:cs="Times New Roman"/>
          <w:sz w:val="28"/>
          <w:szCs w:val="28"/>
        </w:rPr>
        <w:lastRenderedPageBreak/>
        <w:t xml:space="preserve">                                                      </w:t>
      </w:r>
      <m:oMath>
        <m:r>
          <w:rPr>
            <w:rFonts w:ascii="Cambria Math" w:hAnsi="Cambria Math" w:cs="Times New Roman"/>
            <w:sz w:val="28"/>
            <w:szCs w:val="28"/>
          </w:rPr>
          <m:t>И=</m:t>
        </m:r>
        <m:sSub>
          <m:sSubPr>
            <m:ctrlPr>
              <w:rPr>
                <w:rFonts w:ascii="Cambria Math" w:hAnsi="Cambria Math" w:cs="Times New Roman"/>
                <w:i/>
                <w:sz w:val="28"/>
                <w:szCs w:val="28"/>
              </w:rPr>
            </m:ctrlPr>
          </m:sSubPr>
          <m:e>
            <m:r>
              <w:rPr>
                <w:rFonts w:ascii="Cambria Math" w:hAnsi="Cambria Math" w:cs="Times New Roman"/>
                <w:sz w:val="28"/>
                <w:szCs w:val="28"/>
              </w:rPr>
              <m:t>ЧК</m:t>
            </m:r>
          </m:e>
          <m:sub>
            <m:r>
              <w:rPr>
                <w:rFonts w:ascii="Cambria Math" w:hAnsi="Cambria Math" w:cs="Times New Roman"/>
                <w:sz w:val="28"/>
                <w:szCs w:val="28"/>
              </w:rPr>
              <m:t>сотр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m:t>
            </m:r>
          </m:sub>
        </m:sSub>
      </m:oMath>
      <w:proofErr w:type="gramStart"/>
      <w:r w:rsidRPr="00E85172">
        <w:rPr>
          <w:rFonts w:ascii="Times New Roman" w:hAnsi="Times New Roman" w:cs="Times New Roman"/>
          <w:sz w:val="28"/>
          <w:szCs w:val="28"/>
        </w:rPr>
        <w:t xml:space="preserve">,   </w:t>
      </w:r>
      <w:proofErr w:type="gramEnd"/>
      <w:r w:rsidRPr="00E85172">
        <w:rPr>
          <w:rFonts w:ascii="Times New Roman" w:hAnsi="Times New Roman" w:cs="Times New Roman"/>
          <w:sz w:val="28"/>
          <w:szCs w:val="28"/>
        </w:rPr>
        <w:t xml:space="preserve">                                            (4</w:t>
      </w:r>
      <w:r w:rsidR="00AC25BD">
        <w:rPr>
          <w:rFonts w:ascii="Times New Roman" w:hAnsi="Times New Roman" w:cs="Times New Roman"/>
          <w:sz w:val="28"/>
          <w:szCs w:val="28"/>
        </w:rPr>
        <w:t>1</w:t>
      </w:r>
      <w:r w:rsidRPr="00E85172">
        <w:rPr>
          <w:rFonts w:ascii="Times New Roman" w:hAnsi="Times New Roman" w:cs="Times New Roman"/>
          <w:sz w:val="28"/>
          <w:szCs w:val="28"/>
        </w:rPr>
        <w:t>)</w:t>
      </w:r>
    </w:p>
    <w:p w14:paraId="7EDA97E5" w14:textId="77777777"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p>
    <w:p w14:paraId="23021697" w14:textId="77777777"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r w:rsidRPr="00E85172">
        <w:rPr>
          <w:rFonts w:ascii="Times New Roman" w:hAnsi="Times New Roman" w:cs="Times New Roman"/>
          <w:sz w:val="28"/>
          <w:szCs w:val="28"/>
        </w:rPr>
        <w:t xml:space="preserve">где: </w:t>
      </w:r>
      <m:oMath>
        <m:r>
          <w:rPr>
            <w:rFonts w:ascii="Cambria Math" w:hAnsi="Cambria Math" w:cs="Times New Roman"/>
            <w:sz w:val="28"/>
            <w:szCs w:val="28"/>
          </w:rPr>
          <m:t>И</m:t>
        </m:r>
      </m:oMath>
      <w:r w:rsidRPr="00E85172">
        <w:rPr>
          <w:rFonts w:ascii="Times New Roman" w:hAnsi="Times New Roman" w:cs="Times New Roman"/>
          <w:sz w:val="28"/>
          <w:szCs w:val="28"/>
        </w:rPr>
        <w:t xml:space="preserve"> – износ человеческого капитала, тенге; </w:t>
      </w:r>
    </w:p>
    <w:p w14:paraId="22297600" w14:textId="77777777" w:rsidR="00E85172" w:rsidRPr="00E85172" w:rsidRDefault="004B7782" w:rsidP="00995216">
      <w:pPr>
        <w:pStyle w:val="a4"/>
        <w:spacing w:after="0" w:line="240" w:lineRule="auto"/>
        <w:ind w:left="0"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ЧК</m:t>
            </m:r>
          </m:e>
          <m:sub>
            <m:r>
              <w:rPr>
                <w:rFonts w:ascii="Cambria Math" w:hAnsi="Cambria Math" w:cs="Times New Roman"/>
                <w:sz w:val="28"/>
                <w:szCs w:val="28"/>
              </w:rPr>
              <m:t>сотр</m:t>
            </m:r>
          </m:sub>
        </m:sSub>
      </m:oMath>
      <w:r w:rsidR="00E85172" w:rsidRPr="00E85172">
        <w:rPr>
          <w:rFonts w:ascii="Times New Roman" w:hAnsi="Times New Roman" w:cs="Times New Roman"/>
          <w:sz w:val="28"/>
          <w:szCs w:val="28"/>
        </w:rPr>
        <w:t xml:space="preserve"> - стоимость человеческого капитала сотрудника, тенге.</w:t>
      </w:r>
      <w:bookmarkEnd w:id="124"/>
    </w:p>
    <w:bookmarkEnd w:id="123"/>
    <w:p w14:paraId="2BA09AFE" w14:textId="77777777" w:rsidR="00E85172" w:rsidRPr="00E85172" w:rsidRDefault="00E85172" w:rsidP="00995216">
      <w:pPr>
        <w:pStyle w:val="a4"/>
        <w:spacing w:after="0" w:line="240" w:lineRule="auto"/>
        <w:ind w:left="0" w:firstLine="567"/>
        <w:jc w:val="both"/>
        <w:rPr>
          <w:rFonts w:ascii="Times New Roman" w:hAnsi="Times New Roman" w:cs="Times New Roman"/>
          <w:sz w:val="28"/>
          <w:szCs w:val="28"/>
        </w:rPr>
      </w:pPr>
    </w:p>
    <w:p w14:paraId="1E8CA49F" w14:textId="42C6E89C" w:rsidR="00412F25" w:rsidRPr="008F1852" w:rsidRDefault="00412F25" w:rsidP="00995216">
      <w:pPr>
        <w:spacing w:after="0" w:line="240" w:lineRule="auto"/>
        <w:ind w:firstLine="567"/>
        <w:jc w:val="both"/>
        <w:rPr>
          <w:rFonts w:ascii="Times New Roman" w:hAnsi="Times New Roman" w:cs="Times New Roman"/>
          <w:sz w:val="28"/>
          <w:szCs w:val="28"/>
        </w:rPr>
      </w:pPr>
      <w:bookmarkStart w:id="125" w:name="_Hlk60066821"/>
      <w:bookmarkEnd w:id="122"/>
      <w:r w:rsidRPr="008F1852">
        <w:rPr>
          <w:rFonts w:ascii="Times New Roman" w:hAnsi="Times New Roman" w:cs="Times New Roman"/>
          <w:sz w:val="28"/>
          <w:szCs w:val="28"/>
        </w:rPr>
        <w:t xml:space="preserve">Человеческий капитал может </w:t>
      </w:r>
      <w:r w:rsidR="00687EA3">
        <w:rPr>
          <w:rFonts w:ascii="Times New Roman" w:hAnsi="Times New Roman" w:cs="Times New Roman"/>
          <w:sz w:val="28"/>
          <w:szCs w:val="28"/>
        </w:rPr>
        <w:t>добиваться</w:t>
      </w:r>
      <w:r w:rsidRPr="008F1852">
        <w:rPr>
          <w:rFonts w:ascii="Times New Roman" w:hAnsi="Times New Roman" w:cs="Times New Roman"/>
          <w:sz w:val="28"/>
          <w:szCs w:val="28"/>
        </w:rPr>
        <w:t xml:space="preserve"> </w:t>
      </w:r>
      <w:r w:rsidR="00687EA3">
        <w:rPr>
          <w:rFonts w:ascii="Times New Roman" w:hAnsi="Times New Roman" w:cs="Times New Roman"/>
          <w:sz w:val="28"/>
          <w:szCs w:val="28"/>
        </w:rPr>
        <w:t>конкретной</w:t>
      </w:r>
      <w:r w:rsidRPr="008F1852">
        <w:rPr>
          <w:rFonts w:ascii="Times New Roman" w:hAnsi="Times New Roman" w:cs="Times New Roman"/>
          <w:sz w:val="28"/>
          <w:szCs w:val="28"/>
        </w:rPr>
        <w:t xml:space="preserve"> переоценки </w:t>
      </w:r>
      <w:r w:rsidR="008C41DE">
        <w:rPr>
          <w:rFonts w:ascii="Times New Roman" w:hAnsi="Times New Roman" w:cs="Times New Roman"/>
          <w:sz w:val="28"/>
          <w:szCs w:val="28"/>
        </w:rPr>
        <w:t>по итогам</w:t>
      </w:r>
      <w:r w:rsidRPr="008F1852">
        <w:rPr>
          <w:rFonts w:ascii="Times New Roman" w:hAnsi="Times New Roman" w:cs="Times New Roman"/>
          <w:sz w:val="28"/>
          <w:szCs w:val="28"/>
        </w:rPr>
        <w:t xml:space="preserve"> </w:t>
      </w:r>
      <w:r w:rsidR="008C41DE">
        <w:rPr>
          <w:rFonts w:ascii="Times New Roman" w:hAnsi="Times New Roman" w:cs="Times New Roman"/>
          <w:sz w:val="28"/>
          <w:szCs w:val="28"/>
        </w:rPr>
        <w:t>увеличения</w:t>
      </w:r>
      <w:r w:rsidR="002C29E8">
        <w:rPr>
          <w:rFonts w:ascii="Times New Roman" w:hAnsi="Times New Roman" w:cs="Times New Roman"/>
          <w:sz w:val="28"/>
          <w:szCs w:val="28"/>
        </w:rPr>
        <w:t xml:space="preserve"> качества</w:t>
      </w:r>
      <w:r w:rsidRPr="008F1852">
        <w:rPr>
          <w:rFonts w:ascii="Times New Roman" w:hAnsi="Times New Roman" w:cs="Times New Roman"/>
          <w:sz w:val="28"/>
          <w:szCs w:val="28"/>
        </w:rPr>
        <w:t xml:space="preserve"> </w:t>
      </w:r>
      <w:r w:rsidR="008C41DE">
        <w:rPr>
          <w:rFonts w:ascii="Times New Roman" w:hAnsi="Times New Roman" w:cs="Times New Roman"/>
          <w:sz w:val="28"/>
          <w:szCs w:val="28"/>
        </w:rPr>
        <w:t>квалифицированных</w:t>
      </w:r>
      <w:r w:rsidR="008C41DE" w:rsidRPr="008F1852">
        <w:rPr>
          <w:rFonts w:ascii="Times New Roman" w:hAnsi="Times New Roman" w:cs="Times New Roman"/>
          <w:sz w:val="28"/>
          <w:szCs w:val="28"/>
        </w:rPr>
        <w:t xml:space="preserve"> знаний</w:t>
      </w:r>
      <w:r w:rsidR="008C41DE">
        <w:rPr>
          <w:rFonts w:ascii="Times New Roman" w:hAnsi="Times New Roman" w:cs="Times New Roman"/>
          <w:sz w:val="28"/>
          <w:szCs w:val="28"/>
        </w:rPr>
        <w:t xml:space="preserve">, </w:t>
      </w:r>
      <w:r w:rsidR="008C41DE" w:rsidRPr="008F1852">
        <w:rPr>
          <w:rFonts w:ascii="Times New Roman" w:hAnsi="Times New Roman" w:cs="Times New Roman"/>
          <w:sz w:val="28"/>
          <w:szCs w:val="28"/>
        </w:rPr>
        <w:t>повышения квалификации</w:t>
      </w:r>
      <w:r w:rsidRPr="008F1852">
        <w:rPr>
          <w:rFonts w:ascii="Times New Roman" w:hAnsi="Times New Roman" w:cs="Times New Roman"/>
          <w:sz w:val="28"/>
          <w:szCs w:val="28"/>
        </w:rPr>
        <w:t xml:space="preserve">. Переоценка </w:t>
      </w:r>
      <w:r w:rsidR="002C29E8">
        <w:rPr>
          <w:rFonts w:ascii="Times New Roman" w:hAnsi="Times New Roman" w:cs="Times New Roman"/>
          <w:sz w:val="28"/>
          <w:szCs w:val="28"/>
        </w:rPr>
        <w:t>показывает</w:t>
      </w:r>
      <w:r w:rsidRPr="008F1852">
        <w:rPr>
          <w:rFonts w:ascii="Times New Roman" w:hAnsi="Times New Roman" w:cs="Times New Roman"/>
          <w:sz w:val="28"/>
          <w:szCs w:val="28"/>
        </w:rPr>
        <w:t xml:space="preserve"> </w:t>
      </w:r>
      <w:r w:rsidR="002C29E8">
        <w:rPr>
          <w:rFonts w:ascii="Times New Roman" w:hAnsi="Times New Roman" w:cs="Times New Roman"/>
          <w:sz w:val="28"/>
          <w:szCs w:val="28"/>
        </w:rPr>
        <w:t>влияние</w:t>
      </w:r>
      <w:r w:rsidRPr="008F1852">
        <w:rPr>
          <w:rFonts w:ascii="Times New Roman" w:hAnsi="Times New Roman" w:cs="Times New Roman"/>
          <w:sz w:val="28"/>
          <w:szCs w:val="28"/>
        </w:rPr>
        <w:t xml:space="preserve"> на человеческий капитал внешних факторов, </w:t>
      </w:r>
      <w:r w:rsidR="002C29E8">
        <w:rPr>
          <w:rFonts w:ascii="Times New Roman" w:hAnsi="Times New Roman" w:cs="Times New Roman"/>
          <w:sz w:val="28"/>
          <w:szCs w:val="28"/>
        </w:rPr>
        <w:t>потому что</w:t>
      </w:r>
      <w:r w:rsidRPr="008F1852">
        <w:rPr>
          <w:rFonts w:ascii="Times New Roman" w:hAnsi="Times New Roman" w:cs="Times New Roman"/>
          <w:sz w:val="28"/>
          <w:szCs w:val="28"/>
        </w:rPr>
        <w:t xml:space="preserve"> он не рассматрива</w:t>
      </w:r>
      <w:r w:rsidR="002C29E8">
        <w:rPr>
          <w:rFonts w:ascii="Times New Roman" w:hAnsi="Times New Roman" w:cs="Times New Roman"/>
          <w:sz w:val="28"/>
          <w:szCs w:val="28"/>
        </w:rPr>
        <w:t>ет</w:t>
      </w:r>
      <w:r w:rsidRPr="008F1852">
        <w:rPr>
          <w:rFonts w:ascii="Times New Roman" w:hAnsi="Times New Roman" w:cs="Times New Roman"/>
          <w:sz w:val="28"/>
          <w:szCs w:val="28"/>
        </w:rPr>
        <w:t xml:space="preserve">ся </w:t>
      </w:r>
      <w:r w:rsidR="002C29E8">
        <w:rPr>
          <w:rFonts w:ascii="Times New Roman" w:hAnsi="Times New Roman" w:cs="Times New Roman"/>
          <w:sz w:val="28"/>
          <w:szCs w:val="28"/>
        </w:rPr>
        <w:t>самостоятельно</w:t>
      </w:r>
      <w:r w:rsidRPr="008F1852">
        <w:rPr>
          <w:rFonts w:ascii="Times New Roman" w:hAnsi="Times New Roman" w:cs="Times New Roman"/>
          <w:sz w:val="28"/>
          <w:szCs w:val="28"/>
        </w:rPr>
        <w:t xml:space="preserve"> от внешних условий. </w:t>
      </w:r>
      <w:r w:rsidR="008C41DE">
        <w:rPr>
          <w:rFonts w:ascii="Times New Roman" w:hAnsi="Times New Roman" w:cs="Times New Roman"/>
          <w:color w:val="000000"/>
          <w:sz w:val="28"/>
          <w:szCs w:val="28"/>
        </w:rPr>
        <w:t>В то же время</w:t>
      </w:r>
      <w:r w:rsidRPr="008F1852">
        <w:rPr>
          <w:rFonts w:ascii="Times New Roman" w:hAnsi="Times New Roman" w:cs="Times New Roman"/>
          <w:color w:val="000000"/>
          <w:sz w:val="28"/>
          <w:szCs w:val="28"/>
        </w:rPr>
        <w:t xml:space="preserve"> знания </w:t>
      </w:r>
      <w:r w:rsidR="008C41DE">
        <w:rPr>
          <w:rFonts w:ascii="Times New Roman" w:hAnsi="Times New Roman" w:cs="Times New Roman"/>
          <w:color w:val="000000"/>
          <w:sz w:val="28"/>
          <w:szCs w:val="28"/>
        </w:rPr>
        <w:t>работ</w:t>
      </w:r>
      <w:r w:rsidRPr="008F1852">
        <w:rPr>
          <w:rFonts w:ascii="Times New Roman" w:hAnsi="Times New Roman" w:cs="Times New Roman"/>
          <w:color w:val="000000"/>
          <w:sz w:val="28"/>
          <w:szCs w:val="28"/>
        </w:rPr>
        <w:t xml:space="preserve">ников </w:t>
      </w:r>
      <w:r w:rsidR="008C41DE" w:rsidRPr="008F1852">
        <w:rPr>
          <w:rFonts w:ascii="Times New Roman" w:hAnsi="Times New Roman" w:cs="Times New Roman"/>
          <w:color w:val="000000"/>
          <w:sz w:val="28"/>
          <w:szCs w:val="28"/>
        </w:rPr>
        <w:t>переоцениваются,</w:t>
      </w:r>
      <w:r w:rsidRPr="008F1852">
        <w:rPr>
          <w:rFonts w:ascii="Times New Roman" w:hAnsi="Times New Roman" w:cs="Times New Roman"/>
          <w:color w:val="000000"/>
          <w:sz w:val="28"/>
          <w:szCs w:val="28"/>
        </w:rPr>
        <w:t xml:space="preserve"> </w:t>
      </w:r>
      <w:r w:rsidR="008C41DE">
        <w:rPr>
          <w:rFonts w:ascii="Times New Roman" w:hAnsi="Times New Roman" w:cs="Times New Roman"/>
          <w:color w:val="000000"/>
          <w:sz w:val="28"/>
          <w:szCs w:val="28"/>
        </w:rPr>
        <w:t>учитывая</w:t>
      </w:r>
      <w:r w:rsidRPr="008F1852">
        <w:rPr>
          <w:rFonts w:ascii="Times New Roman" w:hAnsi="Times New Roman" w:cs="Times New Roman"/>
          <w:color w:val="000000"/>
          <w:sz w:val="28"/>
          <w:szCs w:val="28"/>
        </w:rPr>
        <w:t xml:space="preserve"> </w:t>
      </w:r>
      <w:r w:rsidR="008C41DE">
        <w:rPr>
          <w:rFonts w:ascii="Times New Roman" w:hAnsi="Times New Roman" w:cs="Times New Roman"/>
          <w:color w:val="000000"/>
          <w:sz w:val="28"/>
          <w:szCs w:val="28"/>
        </w:rPr>
        <w:t>воздействи</w:t>
      </w:r>
      <w:r w:rsidRPr="008F1852">
        <w:rPr>
          <w:rFonts w:ascii="Times New Roman" w:hAnsi="Times New Roman" w:cs="Times New Roman"/>
          <w:color w:val="000000"/>
          <w:sz w:val="28"/>
          <w:szCs w:val="28"/>
        </w:rPr>
        <w:t>я так</w:t>
      </w:r>
      <w:r w:rsidR="008C41DE">
        <w:rPr>
          <w:rFonts w:ascii="Times New Roman" w:hAnsi="Times New Roman" w:cs="Times New Roman"/>
          <w:color w:val="000000"/>
          <w:sz w:val="28"/>
          <w:szCs w:val="28"/>
        </w:rPr>
        <w:t>ого рода</w:t>
      </w:r>
      <w:r w:rsidRPr="008F1852">
        <w:rPr>
          <w:rFonts w:ascii="Times New Roman" w:hAnsi="Times New Roman" w:cs="Times New Roman"/>
          <w:color w:val="000000"/>
          <w:sz w:val="28"/>
          <w:szCs w:val="28"/>
        </w:rPr>
        <w:t xml:space="preserve"> факторов как:</w:t>
      </w:r>
    </w:p>
    <w:p w14:paraId="14942CC6" w14:textId="0AF4FDE5" w:rsidR="00412F25" w:rsidRPr="008C41DE" w:rsidRDefault="00700E15" w:rsidP="00995216">
      <w:pPr>
        <w:pStyle w:val="ac"/>
        <w:spacing w:before="0" w:beforeAutospacing="0" w:after="0" w:afterAutospacing="0"/>
        <w:ind w:firstLine="567"/>
        <w:textAlignment w:val="top"/>
        <w:rPr>
          <w:color w:val="000000"/>
          <w:sz w:val="28"/>
          <w:szCs w:val="28"/>
        </w:rPr>
      </w:pPr>
      <w:r w:rsidRPr="008C41DE">
        <w:rPr>
          <w:color w:val="000000"/>
          <w:sz w:val="28"/>
          <w:szCs w:val="28"/>
        </w:rPr>
        <w:t>-</w:t>
      </w:r>
      <w:r w:rsidR="00412F25" w:rsidRPr="008C41DE">
        <w:rPr>
          <w:color w:val="000000"/>
          <w:sz w:val="28"/>
          <w:szCs w:val="28"/>
        </w:rPr>
        <w:t xml:space="preserve"> </w:t>
      </w:r>
      <w:r w:rsidR="006B3D75" w:rsidRPr="008C41DE">
        <w:rPr>
          <w:color w:val="000000"/>
          <w:sz w:val="28"/>
          <w:szCs w:val="28"/>
        </w:rPr>
        <w:t>вложения</w:t>
      </w:r>
      <w:r w:rsidR="00412F25" w:rsidRPr="008C41DE">
        <w:rPr>
          <w:color w:val="000000"/>
          <w:sz w:val="28"/>
          <w:szCs w:val="28"/>
        </w:rPr>
        <w:t xml:space="preserve"> в </w:t>
      </w:r>
      <w:r w:rsidR="007B2FB0">
        <w:rPr>
          <w:color w:val="000000"/>
          <w:sz w:val="28"/>
          <w:szCs w:val="28"/>
        </w:rPr>
        <w:t xml:space="preserve">процесс </w:t>
      </w:r>
      <w:r w:rsidR="00412F25" w:rsidRPr="008C41DE">
        <w:rPr>
          <w:color w:val="000000"/>
          <w:sz w:val="28"/>
          <w:szCs w:val="28"/>
        </w:rPr>
        <w:t>развити</w:t>
      </w:r>
      <w:r w:rsidR="007B2FB0">
        <w:rPr>
          <w:color w:val="000000"/>
          <w:sz w:val="28"/>
          <w:szCs w:val="28"/>
        </w:rPr>
        <w:t>я</w:t>
      </w:r>
      <w:r w:rsidR="00412F25" w:rsidRPr="008C41DE">
        <w:rPr>
          <w:color w:val="000000"/>
          <w:sz w:val="28"/>
          <w:szCs w:val="28"/>
        </w:rPr>
        <w:t xml:space="preserve"> </w:t>
      </w:r>
      <w:r w:rsidR="008C41DE" w:rsidRPr="008C41DE">
        <w:rPr>
          <w:color w:val="000000"/>
          <w:sz w:val="28"/>
          <w:szCs w:val="28"/>
        </w:rPr>
        <w:t>работ</w:t>
      </w:r>
      <w:r w:rsidR="00390624" w:rsidRPr="008C41DE">
        <w:rPr>
          <w:color w:val="000000"/>
          <w:sz w:val="28"/>
          <w:szCs w:val="28"/>
        </w:rPr>
        <w:t>ников</w:t>
      </w:r>
      <w:r w:rsidR="00412F25" w:rsidRPr="008C41DE">
        <w:rPr>
          <w:color w:val="000000"/>
          <w:sz w:val="28"/>
          <w:szCs w:val="28"/>
        </w:rPr>
        <w:t>;</w:t>
      </w:r>
    </w:p>
    <w:p w14:paraId="2619C32F" w14:textId="0575B8DF" w:rsidR="00412F25" w:rsidRPr="008C41DE" w:rsidRDefault="00700E15" w:rsidP="00995216">
      <w:pPr>
        <w:pStyle w:val="ac"/>
        <w:spacing w:before="0" w:beforeAutospacing="0" w:after="0" w:afterAutospacing="0"/>
        <w:ind w:firstLine="567"/>
        <w:textAlignment w:val="top"/>
        <w:rPr>
          <w:color w:val="000000"/>
          <w:sz w:val="28"/>
          <w:szCs w:val="28"/>
        </w:rPr>
      </w:pPr>
      <w:r w:rsidRPr="008C41DE">
        <w:rPr>
          <w:color w:val="000000"/>
          <w:sz w:val="28"/>
          <w:szCs w:val="28"/>
        </w:rPr>
        <w:t>-</w:t>
      </w:r>
      <w:r w:rsidR="00412F25" w:rsidRPr="008C41DE">
        <w:rPr>
          <w:color w:val="000000"/>
          <w:sz w:val="28"/>
          <w:szCs w:val="28"/>
        </w:rPr>
        <w:t xml:space="preserve"> корректиров</w:t>
      </w:r>
      <w:r w:rsidR="00390624" w:rsidRPr="008C41DE">
        <w:rPr>
          <w:color w:val="000000"/>
          <w:sz w:val="28"/>
          <w:szCs w:val="28"/>
        </w:rPr>
        <w:t>ание</w:t>
      </w:r>
      <w:r w:rsidR="00412F25" w:rsidRPr="008C41DE">
        <w:rPr>
          <w:color w:val="000000"/>
          <w:sz w:val="28"/>
          <w:szCs w:val="28"/>
        </w:rPr>
        <w:t xml:space="preserve"> знаний на </w:t>
      </w:r>
      <w:r w:rsidR="00390624" w:rsidRPr="008C41DE">
        <w:rPr>
          <w:color w:val="000000"/>
          <w:sz w:val="28"/>
          <w:szCs w:val="28"/>
        </w:rPr>
        <w:t>показатель</w:t>
      </w:r>
      <w:r w:rsidR="00412F25" w:rsidRPr="008C41DE">
        <w:rPr>
          <w:color w:val="000000"/>
          <w:sz w:val="28"/>
          <w:szCs w:val="28"/>
        </w:rPr>
        <w:t xml:space="preserve"> </w:t>
      </w:r>
      <w:r w:rsidR="00390624" w:rsidRPr="008C41DE">
        <w:rPr>
          <w:color w:val="000000"/>
          <w:sz w:val="28"/>
          <w:szCs w:val="28"/>
        </w:rPr>
        <w:t>полученного</w:t>
      </w:r>
      <w:r w:rsidR="00412F25" w:rsidRPr="008C41DE">
        <w:rPr>
          <w:color w:val="000000"/>
          <w:sz w:val="28"/>
          <w:szCs w:val="28"/>
        </w:rPr>
        <w:t xml:space="preserve"> опыта и</w:t>
      </w:r>
      <w:r w:rsidR="008C41DE" w:rsidRPr="008C41DE">
        <w:rPr>
          <w:color w:val="000000"/>
          <w:sz w:val="28"/>
          <w:szCs w:val="28"/>
        </w:rPr>
        <w:t xml:space="preserve"> квалификации</w:t>
      </w:r>
      <w:r w:rsidR="00412F25" w:rsidRPr="008C41DE">
        <w:rPr>
          <w:color w:val="000000"/>
          <w:sz w:val="28"/>
          <w:szCs w:val="28"/>
        </w:rPr>
        <w:t>;</w:t>
      </w:r>
    </w:p>
    <w:p w14:paraId="73A375B5" w14:textId="67CF80D8" w:rsidR="008C41DE" w:rsidRPr="008C41DE" w:rsidRDefault="008C41DE" w:rsidP="008C41DE">
      <w:pPr>
        <w:spacing w:after="0" w:line="240" w:lineRule="auto"/>
        <w:ind w:firstLine="567"/>
        <w:jc w:val="both"/>
        <w:rPr>
          <w:rFonts w:ascii="Times New Roman" w:hAnsi="Times New Roman" w:cs="Times New Roman"/>
          <w:color w:val="000000"/>
          <w:sz w:val="28"/>
          <w:szCs w:val="28"/>
        </w:rPr>
      </w:pPr>
      <w:r w:rsidRPr="008C41DE">
        <w:rPr>
          <w:rFonts w:ascii="Times New Roman" w:hAnsi="Times New Roman" w:cs="Times New Roman"/>
          <w:color w:val="000000"/>
          <w:sz w:val="28"/>
          <w:szCs w:val="28"/>
        </w:rPr>
        <w:t>- корректирование знаний с учетом индивидуальных возможностей работника;</w:t>
      </w:r>
    </w:p>
    <w:p w14:paraId="5C692095" w14:textId="2E0643FC" w:rsidR="00412F25" w:rsidRPr="008C41DE" w:rsidRDefault="00700E15" w:rsidP="00995216">
      <w:pPr>
        <w:spacing w:after="0" w:line="240" w:lineRule="auto"/>
        <w:ind w:firstLine="567"/>
        <w:jc w:val="both"/>
        <w:rPr>
          <w:rFonts w:ascii="Times New Roman" w:hAnsi="Times New Roman" w:cs="Times New Roman"/>
          <w:color w:val="000000"/>
          <w:sz w:val="28"/>
          <w:szCs w:val="28"/>
        </w:rPr>
      </w:pPr>
      <w:r w:rsidRPr="008C41DE">
        <w:rPr>
          <w:rFonts w:ascii="Times New Roman" w:hAnsi="Times New Roman" w:cs="Times New Roman"/>
          <w:color w:val="000000"/>
          <w:sz w:val="28"/>
          <w:szCs w:val="28"/>
        </w:rPr>
        <w:t>-</w:t>
      </w:r>
      <w:r w:rsidR="008C41DE" w:rsidRPr="008C41DE">
        <w:rPr>
          <w:rFonts w:ascii="Times New Roman" w:hAnsi="Times New Roman" w:cs="Times New Roman"/>
          <w:color w:val="000000"/>
          <w:sz w:val="28"/>
          <w:szCs w:val="28"/>
        </w:rPr>
        <w:t xml:space="preserve"> корректирование знаний на показатель старения и забытия части приобретенных знаний. </w:t>
      </w:r>
    </w:p>
    <w:p w14:paraId="7ECA6B97" w14:textId="499B4150" w:rsidR="00E85172" w:rsidRPr="00412F25" w:rsidRDefault="00257B3E"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ED2168" w:rsidRPr="008F1852">
        <w:rPr>
          <w:rFonts w:ascii="Times New Roman" w:hAnsi="Times New Roman" w:cs="Times New Roman"/>
          <w:sz w:val="28"/>
          <w:szCs w:val="28"/>
        </w:rPr>
        <w:t>ценку человеческого капитала</w:t>
      </w:r>
      <w:r>
        <w:rPr>
          <w:rFonts w:ascii="Times New Roman" w:hAnsi="Times New Roman" w:cs="Times New Roman"/>
          <w:sz w:val="28"/>
          <w:szCs w:val="28"/>
        </w:rPr>
        <w:t>, заработанного</w:t>
      </w:r>
      <w:r w:rsidRPr="008F1852">
        <w:rPr>
          <w:rFonts w:ascii="Times New Roman" w:hAnsi="Times New Roman" w:cs="Times New Roman"/>
          <w:sz w:val="28"/>
          <w:szCs w:val="28"/>
        </w:rPr>
        <w:t xml:space="preserve"> в </w:t>
      </w:r>
      <w:r>
        <w:rPr>
          <w:rFonts w:ascii="Times New Roman" w:hAnsi="Times New Roman" w:cs="Times New Roman"/>
          <w:sz w:val="28"/>
          <w:szCs w:val="28"/>
        </w:rPr>
        <w:t>итоге</w:t>
      </w:r>
      <w:r w:rsidRPr="008F1852">
        <w:rPr>
          <w:rFonts w:ascii="Times New Roman" w:hAnsi="Times New Roman" w:cs="Times New Roman"/>
          <w:sz w:val="28"/>
          <w:szCs w:val="28"/>
        </w:rPr>
        <w:t xml:space="preserve"> обучения</w:t>
      </w:r>
      <w:r w:rsidR="00ED2168" w:rsidRPr="00257B3E">
        <w:rPr>
          <w:rFonts w:ascii="Times New Roman" w:hAnsi="Times New Roman" w:cs="Times New Roman"/>
          <w:sz w:val="28"/>
          <w:szCs w:val="28"/>
        </w:rPr>
        <w:t xml:space="preserve"> </w:t>
      </w:r>
      <w:r>
        <w:rPr>
          <w:rFonts w:ascii="Times New Roman" w:hAnsi="Times New Roman" w:cs="Times New Roman"/>
          <w:sz w:val="28"/>
          <w:szCs w:val="28"/>
        </w:rPr>
        <w:t>допускает</w:t>
      </w:r>
      <w:r w:rsidRPr="00A677B9">
        <w:rPr>
          <w:rFonts w:ascii="Times New Roman" w:hAnsi="Times New Roman" w:cs="Times New Roman"/>
          <w:sz w:val="28"/>
          <w:szCs w:val="28"/>
          <w:highlight w:val="yellow"/>
        </w:rPr>
        <w:t xml:space="preserve"> </w:t>
      </w:r>
      <w:r w:rsidRPr="00257B3E">
        <w:rPr>
          <w:rFonts w:ascii="Times New Roman" w:hAnsi="Times New Roman" w:cs="Times New Roman"/>
          <w:sz w:val="28"/>
          <w:szCs w:val="28"/>
        </w:rPr>
        <w:t>п</w:t>
      </w:r>
      <w:r w:rsidR="00E85172" w:rsidRPr="00257B3E">
        <w:rPr>
          <w:rFonts w:ascii="Times New Roman" w:hAnsi="Times New Roman" w:cs="Times New Roman"/>
          <w:sz w:val="28"/>
          <w:szCs w:val="28"/>
        </w:rPr>
        <w:t>ереоценка</w:t>
      </w:r>
      <w:r w:rsidR="00E85172" w:rsidRPr="008F1852">
        <w:rPr>
          <w:rFonts w:ascii="Times New Roman" w:hAnsi="Times New Roman" w:cs="Times New Roman"/>
          <w:sz w:val="28"/>
          <w:szCs w:val="28"/>
        </w:rPr>
        <w:t xml:space="preserve">. </w:t>
      </w:r>
      <w:r w:rsidR="00690DEF">
        <w:rPr>
          <w:rFonts w:ascii="Times New Roman" w:hAnsi="Times New Roman" w:cs="Times New Roman"/>
          <w:sz w:val="28"/>
          <w:szCs w:val="28"/>
        </w:rPr>
        <w:t>Целесообразно</w:t>
      </w:r>
      <w:r w:rsidR="008066DB" w:rsidRPr="008F1852">
        <w:rPr>
          <w:rFonts w:ascii="Times New Roman" w:hAnsi="Times New Roman" w:cs="Times New Roman"/>
          <w:sz w:val="28"/>
          <w:szCs w:val="28"/>
        </w:rPr>
        <w:t xml:space="preserve"> </w:t>
      </w:r>
      <w:r w:rsidR="008066DB">
        <w:rPr>
          <w:rFonts w:ascii="Times New Roman" w:hAnsi="Times New Roman" w:cs="Times New Roman"/>
          <w:sz w:val="28"/>
          <w:szCs w:val="28"/>
        </w:rPr>
        <w:t>учитывать на</w:t>
      </w:r>
      <w:r w:rsidR="008066DB" w:rsidRPr="008F1852">
        <w:rPr>
          <w:rFonts w:ascii="Times New Roman" w:hAnsi="Times New Roman" w:cs="Times New Roman"/>
          <w:sz w:val="28"/>
          <w:szCs w:val="28"/>
        </w:rPr>
        <w:t xml:space="preserve"> счет</w:t>
      </w:r>
      <w:r w:rsidR="008066DB">
        <w:rPr>
          <w:rFonts w:ascii="Times New Roman" w:hAnsi="Times New Roman" w:cs="Times New Roman"/>
          <w:sz w:val="28"/>
          <w:szCs w:val="28"/>
        </w:rPr>
        <w:t>е</w:t>
      </w:r>
      <w:r w:rsidR="008066DB" w:rsidRPr="008F1852">
        <w:rPr>
          <w:rFonts w:ascii="Times New Roman" w:hAnsi="Times New Roman" w:cs="Times New Roman"/>
          <w:sz w:val="28"/>
          <w:szCs w:val="28"/>
        </w:rPr>
        <w:t xml:space="preserve"> учета человеческого капитала </w:t>
      </w:r>
      <w:r w:rsidR="008066DB">
        <w:rPr>
          <w:rFonts w:ascii="Times New Roman" w:hAnsi="Times New Roman" w:cs="Times New Roman"/>
          <w:sz w:val="28"/>
          <w:szCs w:val="28"/>
        </w:rPr>
        <w:t>з</w:t>
      </w:r>
      <w:r w:rsidR="00E85172" w:rsidRPr="008F1852">
        <w:rPr>
          <w:rFonts w:ascii="Times New Roman" w:hAnsi="Times New Roman" w:cs="Times New Roman"/>
          <w:sz w:val="28"/>
          <w:szCs w:val="28"/>
        </w:rPr>
        <w:t xml:space="preserve">атраты на </w:t>
      </w:r>
      <w:r w:rsidR="000218E4">
        <w:rPr>
          <w:rFonts w:ascii="Times New Roman" w:hAnsi="Times New Roman" w:cs="Times New Roman"/>
          <w:sz w:val="28"/>
          <w:szCs w:val="28"/>
        </w:rPr>
        <w:t>получение образования</w:t>
      </w:r>
      <w:r w:rsidR="00E85172" w:rsidRPr="008F1852">
        <w:rPr>
          <w:rFonts w:ascii="Times New Roman" w:hAnsi="Times New Roman" w:cs="Times New Roman"/>
          <w:sz w:val="28"/>
          <w:szCs w:val="28"/>
        </w:rPr>
        <w:t xml:space="preserve"> </w:t>
      </w:r>
      <w:r w:rsidR="000218E4">
        <w:rPr>
          <w:rFonts w:ascii="Times New Roman" w:hAnsi="Times New Roman" w:cs="Times New Roman"/>
          <w:sz w:val="28"/>
          <w:szCs w:val="28"/>
        </w:rPr>
        <w:t>лишь</w:t>
      </w:r>
      <w:r w:rsidR="00E85172" w:rsidRPr="008F1852">
        <w:rPr>
          <w:rFonts w:ascii="Times New Roman" w:hAnsi="Times New Roman" w:cs="Times New Roman"/>
          <w:sz w:val="28"/>
          <w:szCs w:val="28"/>
        </w:rPr>
        <w:t xml:space="preserve"> в части </w:t>
      </w:r>
      <w:r w:rsidR="000218E4">
        <w:rPr>
          <w:rFonts w:ascii="Times New Roman" w:hAnsi="Times New Roman" w:cs="Times New Roman"/>
          <w:sz w:val="28"/>
          <w:szCs w:val="28"/>
        </w:rPr>
        <w:t>полученн</w:t>
      </w:r>
      <w:r w:rsidR="00E85172" w:rsidRPr="008F1852">
        <w:rPr>
          <w:rFonts w:ascii="Times New Roman" w:hAnsi="Times New Roman" w:cs="Times New Roman"/>
          <w:sz w:val="28"/>
          <w:szCs w:val="28"/>
        </w:rPr>
        <w:t xml:space="preserve">ого </w:t>
      </w:r>
      <w:r w:rsidR="008066DB" w:rsidRPr="008F1852">
        <w:rPr>
          <w:rFonts w:ascii="Times New Roman" w:hAnsi="Times New Roman" w:cs="Times New Roman"/>
          <w:sz w:val="28"/>
          <w:szCs w:val="28"/>
        </w:rPr>
        <w:t xml:space="preserve">человеческого </w:t>
      </w:r>
      <w:r w:rsidR="008066DB">
        <w:rPr>
          <w:rFonts w:ascii="Times New Roman" w:hAnsi="Times New Roman" w:cs="Times New Roman"/>
          <w:sz w:val="28"/>
          <w:szCs w:val="28"/>
        </w:rPr>
        <w:t>капитала</w:t>
      </w:r>
      <w:r w:rsidR="008066DB"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в </w:t>
      </w:r>
      <w:r w:rsidR="008066DB">
        <w:rPr>
          <w:rFonts w:ascii="Times New Roman" w:hAnsi="Times New Roman" w:cs="Times New Roman"/>
          <w:sz w:val="28"/>
          <w:szCs w:val="28"/>
        </w:rPr>
        <w:t>итоге</w:t>
      </w:r>
      <w:r w:rsidR="00E85172" w:rsidRPr="008F1852">
        <w:rPr>
          <w:rFonts w:ascii="Times New Roman" w:hAnsi="Times New Roman" w:cs="Times New Roman"/>
          <w:sz w:val="28"/>
          <w:szCs w:val="28"/>
        </w:rPr>
        <w:t xml:space="preserve"> </w:t>
      </w:r>
      <w:r w:rsidR="008066DB">
        <w:rPr>
          <w:rFonts w:ascii="Times New Roman" w:hAnsi="Times New Roman" w:cs="Times New Roman"/>
          <w:sz w:val="28"/>
          <w:szCs w:val="28"/>
        </w:rPr>
        <w:t>обучения</w:t>
      </w:r>
      <w:r w:rsidR="00E85172" w:rsidRPr="008F1852">
        <w:rPr>
          <w:rFonts w:ascii="Times New Roman" w:hAnsi="Times New Roman" w:cs="Times New Roman"/>
          <w:sz w:val="28"/>
          <w:szCs w:val="28"/>
        </w:rPr>
        <w:t xml:space="preserve">. </w:t>
      </w:r>
      <w:r w:rsidR="00A82750">
        <w:rPr>
          <w:rFonts w:ascii="Times New Roman" w:hAnsi="Times New Roman" w:cs="Times New Roman"/>
          <w:sz w:val="28"/>
          <w:szCs w:val="28"/>
        </w:rPr>
        <w:t>С</w:t>
      </w:r>
      <w:r w:rsidR="00A82750" w:rsidRPr="008F1852">
        <w:rPr>
          <w:rFonts w:ascii="Times New Roman" w:hAnsi="Times New Roman" w:cs="Times New Roman"/>
          <w:sz w:val="28"/>
          <w:szCs w:val="28"/>
        </w:rPr>
        <w:t xml:space="preserve"> цел</w:t>
      </w:r>
      <w:r w:rsidR="00A82750">
        <w:rPr>
          <w:rFonts w:ascii="Times New Roman" w:hAnsi="Times New Roman" w:cs="Times New Roman"/>
          <w:sz w:val="28"/>
          <w:szCs w:val="28"/>
        </w:rPr>
        <w:t>ью</w:t>
      </w:r>
      <w:r w:rsidR="00A82750" w:rsidRPr="008F1852">
        <w:rPr>
          <w:rFonts w:ascii="Times New Roman" w:hAnsi="Times New Roman" w:cs="Times New Roman"/>
          <w:sz w:val="28"/>
          <w:szCs w:val="28"/>
        </w:rPr>
        <w:t xml:space="preserve"> </w:t>
      </w:r>
      <w:r w:rsidR="00A82750">
        <w:rPr>
          <w:rFonts w:ascii="Times New Roman" w:hAnsi="Times New Roman" w:cs="Times New Roman"/>
          <w:sz w:val="28"/>
          <w:szCs w:val="28"/>
        </w:rPr>
        <w:t>списать в расходы</w:t>
      </w:r>
      <w:r w:rsidR="00A82750" w:rsidRPr="008F1852">
        <w:rPr>
          <w:rFonts w:ascii="Times New Roman" w:hAnsi="Times New Roman" w:cs="Times New Roman"/>
          <w:sz w:val="28"/>
          <w:szCs w:val="28"/>
        </w:rPr>
        <w:t xml:space="preserve"> затрат</w:t>
      </w:r>
      <w:r w:rsidR="00A82750">
        <w:rPr>
          <w:rFonts w:ascii="Times New Roman" w:hAnsi="Times New Roman" w:cs="Times New Roman"/>
          <w:sz w:val="28"/>
          <w:szCs w:val="28"/>
        </w:rPr>
        <w:t>ы</w:t>
      </w:r>
      <w:r w:rsidR="00A82750" w:rsidRPr="008F1852">
        <w:rPr>
          <w:rFonts w:ascii="Times New Roman" w:hAnsi="Times New Roman" w:cs="Times New Roman"/>
          <w:sz w:val="28"/>
          <w:szCs w:val="28"/>
        </w:rPr>
        <w:t xml:space="preserve"> на обучение</w:t>
      </w:r>
      <w:r w:rsidR="00A82750">
        <w:rPr>
          <w:rFonts w:ascii="Times New Roman" w:hAnsi="Times New Roman" w:cs="Times New Roman"/>
          <w:sz w:val="28"/>
          <w:szCs w:val="28"/>
        </w:rPr>
        <w:t xml:space="preserve"> </w:t>
      </w:r>
      <w:r w:rsidR="000218E4">
        <w:rPr>
          <w:rFonts w:ascii="Times New Roman" w:hAnsi="Times New Roman" w:cs="Times New Roman"/>
          <w:sz w:val="28"/>
          <w:szCs w:val="28"/>
        </w:rPr>
        <w:t>целесообразно</w:t>
      </w:r>
      <w:r w:rsidR="00E85172" w:rsidRPr="008F1852">
        <w:rPr>
          <w:rFonts w:ascii="Times New Roman" w:hAnsi="Times New Roman" w:cs="Times New Roman"/>
          <w:sz w:val="28"/>
          <w:szCs w:val="28"/>
        </w:rPr>
        <w:t xml:space="preserve"> </w:t>
      </w:r>
      <w:r w:rsidR="00A82750">
        <w:rPr>
          <w:rFonts w:ascii="Times New Roman" w:hAnsi="Times New Roman" w:cs="Times New Roman"/>
          <w:sz w:val="28"/>
          <w:szCs w:val="28"/>
        </w:rPr>
        <w:t xml:space="preserve">начислять </w:t>
      </w:r>
      <w:r w:rsidR="00E85172" w:rsidRPr="008F1852">
        <w:rPr>
          <w:rFonts w:ascii="Times New Roman" w:hAnsi="Times New Roman" w:cs="Times New Roman"/>
          <w:sz w:val="28"/>
          <w:szCs w:val="28"/>
        </w:rPr>
        <w:t>амортиз</w:t>
      </w:r>
      <w:r w:rsidR="00A82750">
        <w:rPr>
          <w:rFonts w:ascii="Times New Roman" w:hAnsi="Times New Roman" w:cs="Times New Roman"/>
          <w:sz w:val="28"/>
          <w:szCs w:val="28"/>
        </w:rPr>
        <w:t>ацию</w:t>
      </w:r>
      <w:r w:rsidR="00E85172" w:rsidRPr="008F1852">
        <w:rPr>
          <w:rFonts w:ascii="Times New Roman" w:hAnsi="Times New Roman" w:cs="Times New Roman"/>
          <w:sz w:val="28"/>
          <w:szCs w:val="28"/>
        </w:rPr>
        <w:t xml:space="preserve"> </w:t>
      </w:r>
      <w:r w:rsidR="000218E4" w:rsidRPr="008F1852">
        <w:rPr>
          <w:rFonts w:ascii="Times New Roman" w:hAnsi="Times New Roman" w:cs="Times New Roman"/>
          <w:sz w:val="28"/>
          <w:szCs w:val="28"/>
        </w:rPr>
        <w:t xml:space="preserve">по частям </w:t>
      </w:r>
      <w:r w:rsidR="00A82750">
        <w:rPr>
          <w:rFonts w:ascii="Times New Roman" w:hAnsi="Times New Roman" w:cs="Times New Roman"/>
          <w:sz w:val="28"/>
          <w:szCs w:val="28"/>
        </w:rPr>
        <w:t>за период</w:t>
      </w:r>
      <w:r w:rsidR="000218E4" w:rsidRPr="008F1852">
        <w:rPr>
          <w:rFonts w:ascii="Times New Roman" w:hAnsi="Times New Roman" w:cs="Times New Roman"/>
          <w:sz w:val="28"/>
          <w:szCs w:val="28"/>
        </w:rPr>
        <w:t xml:space="preserve"> </w:t>
      </w:r>
      <w:r w:rsidR="000218E4">
        <w:rPr>
          <w:rFonts w:ascii="Times New Roman" w:hAnsi="Times New Roman" w:cs="Times New Roman"/>
          <w:sz w:val="28"/>
          <w:szCs w:val="28"/>
        </w:rPr>
        <w:t xml:space="preserve">всего </w:t>
      </w:r>
      <w:r w:rsidR="000218E4" w:rsidRPr="008F1852">
        <w:rPr>
          <w:rFonts w:ascii="Times New Roman" w:hAnsi="Times New Roman" w:cs="Times New Roman"/>
          <w:sz w:val="28"/>
          <w:szCs w:val="28"/>
        </w:rPr>
        <w:t xml:space="preserve">срока </w:t>
      </w:r>
      <w:r w:rsidR="000218E4">
        <w:rPr>
          <w:rFonts w:ascii="Times New Roman" w:hAnsi="Times New Roman" w:cs="Times New Roman"/>
          <w:sz w:val="28"/>
          <w:szCs w:val="28"/>
        </w:rPr>
        <w:t>службы работника</w:t>
      </w:r>
      <w:r w:rsidR="000218E4" w:rsidRPr="008F1852">
        <w:rPr>
          <w:rFonts w:ascii="Times New Roman" w:hAnsi="Times New Roman" w:cs="Times New Roman"/>
          <w:sz w:val="28"/>
          <w:szCs w:val="28"/>
        </w:rPr>
        <w:t xml:space="preserve"> в организации</w:t>
      </w:r>
      <w:r w:rsidR="00A82750" w:rsidRPr="00A82750">
        <w:rPr>
          <w:rFonts w:ascii="Times New Roman" w:hAnsi="Times New Roman" w:cs="Times New Roman"/>
          <w:sz w:val="28"/>
          <w:szCs w:val="28"/>
        </w:rPr>
        <w:t xml:space="preserve"> </w:t>
      </w:r>
      <w:r w:rsidR="00A82750">
        <w:rPr>
          <w:rFonts w:ascii="Times New Roman" w:hAnsi="Times New Roman" w:cs="Times New Roman"/>
          <w:sz w:val="28"/>
          <w:szCs w:val="28"/>
        </w:rPr>
        <w:t>с</w:t>
      </w:r>
      <w:r w:rsidR="00A82750" w:rsidRPr="008F1852">
        <w:rPr>
          <w:rFonts w:ascii="Times New Roman" w:hAnsi="Times New Roman" w:cs="Times New Roman"/>
          <w:sz w:val="28"/>
          <w:szCs w:val="28"/>
        </w:rPr>
        <w:t xml:space="preserve">умму затрат на обучение </w:t>
      </w:r>
      <w:r w:rsidR="00A82750">
        <w:rPr>
          <w:rFonts w:ascii="Times New Roman" w:hAnsi="Times New Roman" w:cs="Times New Roman"/>
          <w:sz w:val="28"/>
          <w:szCs w:val="28"/>
        </w:rPr>
        <w:t>работ</w:t>
      </w:r>
      <w:r w:rsidR="00A82750" w:rsidRPr="008F1852">
        <w:rPr>
          <w:rFonts w:ascii="Times New Roman" w:hAnsi="Times New Roman" w:cs="Times New Roman"/>
          <w:sz w:val="28"/>
          <w:szCs w:val="28"/>
        </w:rPr>
        <w:t xml:space="preserve">ников, </w:t>
      </w:r>
      <w:r w:rsidR="00A82750">
        <w:rPr>
          <w:rFonts w:ascii="Times New Roman" w:hAnsi="Times New Roman" w:cs="Times New Roman"/>
          <w:sz w:val="28"/>
          <w:szCs w:val="28"/>
        </w:rPr>
        <w:t>которые дали</w:t>
      </w:r>
      <w:r w:rsidR="00A82750" w:rsidRPr="008F1852">
        <w:rPr>
          <w:rFonts w:ascii="Times New Roman" w:hAnsi="Times New Roman" w:cs="Times New Roman"/>
          <w:sz w:val="28"/>
          <w:szCs w:val="28"/>
        </w:rPr>
        <w:t xml:space="preserve"> </w:t>
      </w:r>
      <w:r w:rsidR="00A82750">
        <w:rPr>
          <w:rFonts w:ascii="Times New Roman" w:hAnsi="Times New Roman" w:cs="Times New Roman"/>
          <w:sz w:val="28"/>
          <w:szCs w:val="28"/>
        </w:rPr>
        <w:t>позитивный</w:t>
      </w:r>
      <w:r w:rsidR="00A82750" w:rsidRPr="008F1852">
        <w:rPr>
          <w:rFonts w:ascii="Times New Roman" w:hAnsi="Times New Roman" w:cs="Times New Roman"/>
          <w:sz w:val="28"/>
          <w:szCs w:val="28"/>
        </w:rPr>
        <w:t xml:space="preserve"> </w:t>
      </w:r>
      <w:r w:rsidR="00A82750">
        <w:rPr>
          <w:rFonts w:ascii="Times New Roman" w:hAnsi="Times New Roman" w:cs="Times New Roman"/>
          <w:sz w:val="28"/>
          <w:szCs w:val="28"/>
        </w:rPr>
        <w:t>эффект</w:t>
      </w:r>
      <w:r w:rsidR="00E85172" w:rsidRPr="008F1852">
        <w:rPr>
          <w:rFonts w:ascii="Times New Roman" w:hAnsi="Times New Roman" w:cs="Times New Roman"/>
          <w:sz w:val="28"/>
          <w:szCs w:val="28"/>
        </w:rPr>
        <w:t xml:space="preserve">. </w:t>
      </w:r>
      <w:r w:rsidR="00A82750">
        <w:rPr>
          <w:rFonts w:ascii="Times New Roman" w:hAnsi="Times New Roman" w:cs="Times New Roman"/>
          <w:sz w:val="28"/>
          <w:szCs w:val="28"/>
        </w:rPr>
        <w:t>Л</w:t>
      </w:r>
      <w:r w:rsidR="00E85172" w:rsidRPr="008F1852">
        <w:rPr>
          <w:rFonts w:ascii="Times New Roman" w:hAnsi="Times New Roman" w:cs="Times New Roman"/>
          <w:sz w:val="28"/>
          <w:szCs w:val="28"/>
        </w:rPr>
        <w:t xml:space="preserve">инейный метод </w:t>
      </w:r>
      <w:r w:rsidR="00A82750">
        <w:rPr>
          <w:rFonts w:ascii="Times New Roman" w:hAnsi="Times New Roman" w:cs="Times New Roman"/>
          <w:sz w:val="28"/>
          <w:szCs w:val="28"/>
        </w:rPr>
        <w:t>начисления</w:t>
      </w:r>
      <w:r w:rsidR="00E85172" w:rsidRPr="008F1852">
        <w:rPr>
          <w:rFonts w:ascii="Times New Roman" w:hAnsi="Times New Roman" w:cs="Times New Roman"/>
          <w:sz w:val="28"/>
          <w:szCs w:val="28"/>
        </w:rPr>
        <w:t xml:space="preserve"> амортизации</w:t>
      </w:r>
      <w:r w:rsidR="00A82750">
        <w:rPr>
          <w:rFonts w:ascii="Times New Roman" w:hAnsi="Times New Roman" w:cs="Times New Roman"/>
          <w:sz w:val="28"/>
          <w:szCs w:val="28"/>
        </w:rPr>
        <w:t xml:space="preserve"> </w:t>
      </w:r>
      <w:r w:rsidR="00E85172" w:rsidRPr="008F1852">
        <w:rPr>
          <w:rFonts w:ascii="Times New Roman" w:hAnsi="Times New Roman" w:cs="Times New Roman"/>
          <w:sz w:val="28"/>
          <w:szCs w:val="28"/>
        </w:rPr>
        <w:t xml:space="preserve">в </w:t>
      </w:r>
      <w:r w:rsidR="000218E4">
        <w:rPr>
          <w:rFonts w:ascii="Times New Roman" w:hAnsi="Times New Roman" w:cs="Times New Roman"/>
          <w:sz w:val="28"/>
          <w:szCs w:val="28"/>
        </w:rPr>
        <w:t>значительной</w:t>
      </w:r>
      <w:r w:rsidR="00E85172" w:rsidRPr="008F1852">
        <w:rPr>
          <w:rFonts w:ascii="Times New Roman" w:hAnsi="Times New Roman" w:cs="Times New Roman"/>
          <w:sz w:val="28"/>
          <w:szCs w:val="28"/>
        </w:rPr>
        <w:t xml:space="preserve"> степени</w:t>
      </w:r>
      <w:r w:rsidR="00A82750">
        <w:rPr>
          <w:rFonts w:ascii="Times New Roman" w:hAnsi="Times New Roman" w:cs="Times New Roman"/>
          <w:sz w:val="28"/>
          <w:szCs w:val="28"/>
        </w:rPr>
        <w:t xml:space="preserve"> лучше</w:t>
      </w:r>
      <w:r w:rsidR="00E85172" w:rsidRPr="008F1852">
        <w:rPr>
          <w:rFonts w:ascii="Times New Roman" w:hAnsi="Times New Roman" w:cs="Times New Roman"/>
          <w:sz w:val="28"/>
          <w:szCs w:val="28"/>
        </w:rPr>
        <w:t xml:space="preserve">, чем другие </w:t>
      </w:r>
      <w:r w:rsidR="000218E4">
        <w:rPr>
          <w:rFonts w:ascii="Times New Roman" w:hAnsi="Times New Roman" w:cs="Times New Roman"/>
          <w:sz w:val="28"/>
          <w:szCs w:val="28"/>
        </w:rPr>
        <w:t>методы показывает</w:t>
      </w:r>
      <w:r w:rsidR="00E85172" w:rsidRPr="008F1852">
        <w:rPr>
          <w:rFonts w:ascii="Times New Roman" w:hAnsi="Times New Roman" w:cs="Times New Roman"/>
          <w:sz w:val="28"/>
          <w:szCs w:val="28"/>
        </w:rPr>
        <w:t xml:space="preserve"> су</w:t>
      </w:r>
      <w:r w:rsidR="00A82750">
        <w:rPr>
          <w:rFonts w:ascii="Times New Roman" w:hAnsi="Times New Roman" w:cs="Times New Roman"/>
          <w:sz w:val="28"/>
          <w:szCs w:val="28"/>
        </w:rPr>
        <w:t>т</w:t>
      </w:r>
      <w:r w:rsidR="00E85172" w:rsidRPr="008F1852">
        <w:rPr>
          <w:rFonts w:ascii="Times New Roman" w:hAnsi="Times New Roman" w:cs="Times New Roman"/>
          <w:sz w:val="28"/>
          <w:szCs w:val="28"/>
        </w:rPr>
        <w:t xml:space="preserve">ь человеческого капитала. </w:t>
      </w:r>
      <w:r w:rsidR="000218E4">
        <w:rPr>
          <w:rFonts w:ascii="Times New Roman" w:hAnsi="Times New Roman" w:cs="Times New Roman"/>
          <w:sz w:val="28"/>
          <w:szCs w:val="28"/>
        </w:rPr>
        <w:t xml:space="preserve">При </w:t>
      </w:r>
      <w:r w:rsidR="000218E4" w:rsidRPr="008F1852">
        <w:rPr>
          <w:rFonts w:ascii="Times New Roman" w:hAnsi="Times New Roman" w:cs="Times New Roman"/>
          <w:sz w:val="28"/>
          <w:szCs w:val="28"/>
        </w:rPr>
        <w:t>начислени</w:t>
      </w:r>
      <w:r w:rsidR="000218E4">
        <w:rPr>
          <w:rFonts w:ascii="Times New Roman" w:hAnsi="Times New Roman" w:cs="Times New Roman"/>
          <w:sz w:val="28"/>
          <w:szCs w:val="28"/>
        </w:rPr>
        <w:t>и</w:t>
      </w:r>
      <w:r w:rsidR="000218E4" w:rsidRPr="008F1852">
        <w:rPr>
          <w:rFonts w:ascii="Times New Roman" w:hAnsi="Times New Roman" w:cs="Times New Roman"/>
          <w:sz w:val="28"/>
          <w:szCs w:val="28"/>
        </w:rPr>
        <w:t xml:space="preserve"> амортизации </w:t>
      </w:r>
      <w:r w:rsidR="000218E4">
        <w:rPr>
          <w:rFonts w:ascii="Times New Roman" w:hAnsi="Times New Roman" w:cs="Times New Roman"/>
          <w:sz w:val="28"/>
          <w:szCs w:val="28"/>
        </w:rPr>
        <w:t>за с</w:t>
      </w:r>
      <w:r w:rsidR="00E85172" w:rsidRPr="008F1852">
        <w:rPr>
          <w:rFonts w:ascii="Times New Roman" w:hAnsi="Times New Roman" w:cs="Times New Roman"/>
          <w:sz w:val="28"/>
          <w:szCs w:val="28"/>
        </w:rPr>
        <w:t xml:space="preserve">рок </w:t>
      </w:r>
      <w:r w:rsidR="000218E4">
        <w:rPr>
          <w:rFonts w:ascii="Times New Roman" w:hAnsi="Times New Roman" w:cs="Times New Roman"/>
          <w:sz w:val="28"/>
          <w:szCs w:val="28"/>
        </w:rPr>
        <w:t xml:space="preserve">работы </w:t>
      </w:r>
      <w:r w:rsidR="00A82750">
        <w:rPr>
          <w:rFonts w:ascii="Times New Roman" w:hAnsi="Times New Roman" w:cs="Times New Roman"/>
          <w:sz w:val="28"/>
          <w:szCs w:val="28"/>
        </w:rPr>
        <w:t>учитывается</w:t>
      </w:r>
      <w:r w:rsidR="00E85172" w:rsidRPr="008F1852">
        <w:rPr>
          <w:rFonts w:ascii="Times New Roman" w:hAnsi="Times New Roman" w:cs="Times New Roman"/>
          <w:sz w:val="28"/>
          <w:szCs w:val="28"/>
        </w:rPr>
        <w:t xml:space="preserve"> </w:t>
      </w:r>
      <w:r w:rsidR="000218E4">
        <w:rPr>
          <w:rFonts w:ascii="Times New Roman" w:hAnsi="Times New Roman" w:cs="Times New Roman"/>
          <w:sz w:val="28"/>
          <w:szCs w:val="28"/>
        </w:rPr>
        <w:t xml:space="preserve">то </w:t>
      </w:r>
      <w:r w:rsidR="00A82750">
        <w:rPr>
          <w:rFonts w:ascii="Times New Roman" w:hAnsi="Times New Roman" w:cs="Times New Roman"/>
          <w:sz w:val="28"/>
          <w:szCs w:val="28"/>
        </w:rPr>
        <w:t>число</w:t>
      </w:r>
      <w:r w:rsidR="00E85172" w:rsidRPr="008F1852">
        <w:rPr>
          <w:rFonts w:ascii="Times New Roman" w:hAnsi="Times New Roman" w:cs="Times New Roman"/>
          <w:sz w:val="28"/>
          <w:szCs w:val="28"/>
        </w:rPr>
        <w:t xml:space="preserve"> лет, в </w:t>
      </w:r>
      <w:r w:rsidR="00A82750">
        <w:rPr>
          <w:rFonts w:ascii="Times New Roman" w:hAnsi="Times New Roman" w:cs="Times New Roman"/>
          <w:sz w:val="28"/>
          <w:szCs w:val="28"/>
        </w:rPr>
        <w:t>продолжение</w:t>
      </w:r>
      <w:r w:rsidR="00E85172" w:rsidRPr="008F1852">
        <w:rPr>
          <w:rFonts w:ascii="Times New Roman" w:hAnsi="Times New Roman" w:cs="Times New Roman"/>
          <w:sz w:val="28"/>
          <w:szCs w:val="28"/>
        </w:rPr>
        <w:t xml:space="preserve"> которых </w:t>
      </w:r>
      <w:r w:rsidR="000218E4">
        <w:rPr>
          <w:rFonts w:ascii="Times New Roman" w:hAnsi="Times New Roman" w:cs="Times New Roman"/>
          <w:sz w:val="28"/>
          <w:szCs w:val="28"/>
        </w:rPr>
        <w:t>планируетс</w:t>
      </w:r>
      <w:r w:rsidR="00E85172" w:rsidRPr="008F1852">
        <w:rPr>
          <w:rFonts w:ascii="Times New Roman" w:hAnsi="Times New Roman" w:cs="Times New Roman"/>
          <w:sz w:val="28"/>
          <w:szCs w:val="28"/>
        </w:rPr>
        <w:t xml:space="preserve">я, что </w:t>
      </w:r>
      <w:r w:rsidR="000218E4">
        <w:rPr>
          <w:rFonts w:ascii="Times New Roman" w:hAnsi="Times New Roman" w:cs="Times New Roman"/>
          <w:sz w:val="28"/>
          <w:szCs w:val="28"/>
        </w:rPr>
        <w:t>работник</w:t>
      </w:r>
      <w:r w:rsidR="00E85172" w:rsidRPr="008F1852">
        <w:rPr>
          <w:rFonts w:ascii="Times New Roman" w:hAnsi="Times New Roman" w:cs="Times New Roman"/>
          <w:sz w:val="28"/>
          <w:szCs w:val="28"/>
        </w:rPr>
        <w:t xml:space="preserve"> </w:t>
      </w:r>
      <w:r w:rsidR="000218E4">
        <w:rPr>
          <w:rFonts w:ascii="Times New Roman" w:hAnsi="Times New Roman" w:cs="Times New Roman"/>
          <w:sz w:val="28"/>
          <w:szCs w:val="28"/>
        </w:rPr>
        <w:t>собирается</w:t>
      </w:r>
      <w:r w:rsidR="00E85172" w:rsidRPr="008F1852">
        <w:rPr>
          <w:rFonts w:ascii="Times New Roman" w:hAnsi="Times New Roman" w:cs="Times New Roman"/>
          <w:sz w:val="28"/>
          <w:szCs w:val="28"/>
        </w:rPr>
        <w:t xml:space="preserve"> </w:t>
      </w:r>
      <w:r w:rsidR="00A82750">
        <w:rPr>
          <w:rFonts w:ascii="Times New Roman" w:hAnsi="Times New Roman" w:cs="Times New Roman"/>
          <w:sz w:val="28"/>
          <w:szCs w:val="28"/>
        </w:rPr>
        <w:t>трудиться</w:t>
      </w:r>
      <w:r w:rsidR="00E85172" w:rsidRPr="008F1852">
        <w:rPr>
          <w:rFonts w:ascii="Times New Roman" w:hAnsi="Times New Roman" w:cs="Times New Roman"/>
          <w:sz w:val="28"/>
          <w:szCs w:val="28"/>
        </w:rPr>
        <w:t xml:space="preserve"> в организации, но не бол</w:t>
      </w:r>
      <w:r w:rsidR="00A82750">
        <w:rPr>
          <w:rFonts w:ascii="Times New Roman" w:hAnsi="Times New Roman" w:cs="Times New Roman"/>
          <w:sz w:val="28"/>
          <w:szCs w:val="28"/>
        </w:rPr>
        <w:t>ьше</w:t>
      </w:r>
      <w:r w:rsidR="00E85172" w:rsidRPr="008F1852">
        <w:rPr>
          <w:rFonts w:ascii="Times New Roman" w:hAnsi="Times New Roman" w:cs="Times New Roman"/>
          <w:sz w:val="28"/>
          <w:szCs w:val="28"/>
        </w:rPr>
        <w:t xml:space="preserve"> </w:t>
      </w:r>
      <w:r w:rsidR="003872BF">
        <w:rPr>
          <w:rFonts w:ascii="Times New Roman" w:hAnsi="Times New Roman" w:cs="Times New Roman"/>
          <w:sz w:val="28"/>
          <w:szCs w:val="28"/>
        </w:rPr>
        <w:t>пяти</w:t>
      </w:r>
      <w:r w:rsidR="00E85172" w:rsidRPr="008F1852">
        <w:rPr>
          <w:rFonts w:ascii="Times New Roman" w:hAnsi="Times New Roman" w:cs="Times New Roman"/>
          <w:sz w:val="28"/>
          <w:szCs w:val="28"/>
        </w:rPr>
        <w:t xml:space="preserve"> лет, </w:t>
      </w:r>
      <w:r w:rsidR="000218E4">
        <w:rPr>
          <w:rFonts w:ascii="Times New Roman" w:hAnsi="Times New Roman" w:cs="Times New Roman"/>
          <w:sz w:val="28"/>
          <w:szCs w:val="28"/>
        </w:rPr>
        <w:t>потому что подразумевается</w:t>
      </w:r>
      <w:r w:rsidR="00E85172" w:rsidRPr="008F1852">
        <w:rPr>
          <w:rFonts w:ascii="Times New Roman" w:hAnsi="Times New Roman" w:cs="Times New Roman"/>
          <w:sz w:val="28"/>
          <w:szCs w:val="28"/>
        </w:rPr>
        <w:t xml:space="preserve">, что </w:t>
      </w:r>
      <w:r w:rsidR="003872BF">
        <w:rPr>
          <w:rFonts w:ascii="Times New Roman" w:hAnsi="Times New Roman" w:cs="Times New Roman"/>
          <w:sz w:val="28"/>
          <w:szCs w:val="28"/>
        </w:rPr>
        <w:t>за период</w:t>
      </w:r>
      <w:r w:rsidR="000218E4" w:rsidRPr="008F1852">
        <w:rPr>
          <w:rFonts w:ascii="Times New Roman" w:hAnsi="Times New Roman" w:cs="Times New Roman"/>
          <w:sz w:val="28"/>
          <w:szCs w:val="28"/>
        </w:rPr>
        <w:t xml:space="preserve"> </w:t>
      </w:r>
      <w:r w:rsidR="003872BF">
        <w:rPr>
          <w:rFonts w:ascii="Times New Roman" w:hAnsi="Times New Roman" w:cs="Times New Roman"/>
          <w:sz w:val="28"/>
          <w:szCs w:val="28"/>
        </w:rPr>
        <w:t>5</w:t>
      </w:r>
      <w:r w:rsidR="000218E4" w:rsidRPr="008F1852">
        <w:rPr>
          <w:rFonts w:ascii="Times New Roman" w:hAnsi="Times New Roman" w:cs="Times New Roman"/>
          <w:sz w:val="28"/>
          <w:szCs w:val="28"/>
        </w:rPr>
        <w:t xml:space="preserve"> </w:t>
      </w:r>
      <w:r w:rsidR="000218E4" w:rsidRPr="003872BF">
        <w:rPr>
          <w:rFonts w:ascii="Times New Roman" w:hAnsi="Times New Roman" w:cs="Times New Roman"/>
          <w:sz w:val="28"/>
          <w:szCs w:val="28"/>
        </w:rPr>
        <w:t>лет</w:t>
      </w:r>
      <w:r w:rsidR="000218E4" w:rsidRPr="008F1852">
        <w:rPr>
          <w:rFonts w:ascii="Times New Roman" w:hAnsi="Times New Roman" w:cs="Times New Roman"/>
          <w:sz w:val="28"/>
          <w:szCs w:val="28"/>
        </w:rPr>
        <w:t xml:space="preserve"> </w:t>
      </w:r>
      <w:r w:rsidR="00E85172" w:rsidRPr="008F1852">
        <w:rPr>
          <w:rFonts w:ascii="Times New Roman" w:hAnsi="Times New Roman" w:cs="Times New Roman"/>
          <w:sz w:val="28"/>
          <w:szCs w:val="28"/>
        </w:rPr>
        <w:t>знания устаревают.</w:t>
      </w:r>
    </w:p>
    <w:p w14:paraId="50997DB0" w14:textId="27197B74" w:rsidR="00412F25"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color w:val="000000"/>
          <w:sz w:val="28"/>
          <w:szCs w:val="28"/>
          <w:shd w:val="clear" w:color="auto" w:fill="FFFFFF"/>
        </w:rPr>
        <w:t xml:space="preserve">Переоценка </w:t>
      </w:r>
      <w:r w:rsidR="000218E4">
        <w:rPr>
          <w:rFonts w:ascii="Times New Roman" w:hAnsi="Times New Roman" w:cs="Times New Roman"/>
          <w:color w:val="000000"/>
          <w:sz w:val="28"/>
          <w:szCs w:val="28"/>
          <w:shd w:val="clear" w:color="auto" w:fill="FFFFFF"/>
        </w:rPr>
        <w:t>бывает</w:t>
      </w:r>
      <w:r w:rsidRPr="008F1852">
        <w:rPr>
          <w:rFonts w:ascii="Times New Roman" w:hAnsi="Times New Roman" w:cs="Times New Roman"/>
          <w:color w:val="000000"/>
          <w:sz w:val="28"/>
          <w:szCs w:val="28"/>
          <w:shd w:val="clear" w:color="auto" w:fill="FFFFFF"/>
        </w:rPr>
        <w:t xml:space="preserve"> положительной</w:t>
      </w:r>
      <w:r w:rsidR="000218E4">
        <w:rPr>
          <w:rFonts w:ascii="Times New Roman" w:hAnsi="Times New Roman" w:cs="Times New Roman"/>
          <w:color w:val="000000"/>
          <w:sz w:val="28"/>
          <w:szCs w:val="28"/>
          <w:shd w:val="clear" w:color="auto" w:fill="FFFFFF"/>
        </w:rPr>
        <w:t xml:space="preserve"> </w:t>
      </w:r>
      <w:r w:rsidRPr="008F1852">
        <w:rPr>
          <w:rFonts w:ascii="Times New Roman" w:hAnsi="Times New Roman" w:cs="Times New Roman"/>
          <w:color w:val="000000"/>
          <w:sz w:val="28"/>
          <w:szCs w:val="28"/>
          <w:shd w:val="clear" w:color="auto" w:fill="FFFFFF"/>
        </w:rPr>
        <w:t xml:space="preserve">и отрицательной. </w:t>
      </w:r>
      <w:r w:rsidR="000218E4">
        <w:rPr>
          <w:rFonts w:ascii="Times New Roman" w:hAnsi="Times New Roman" w:cs="Times New Roman"/>
          <w:color w:val="000000"/>
          <w:sz w:val="28"/>
          <w:szCs w:val="28"/>
          <w:shd w:val="clear" w:color="auto" w:fill="FFFFFF"/>
        </w:rPr>
        <w:t xml:space="preserve">К </w:t>
      </w:r>
      <w:r w:rsidR="000218E4" w:rsidRPr="008F1852">
        <w:rPr>
          <w:rFonts w:ascii="Times New Roman" w:hAnsi="Times New Roman" w:cs="Times New Roman"/>
          <w:color w:val="000000"/>
          <w:sz w:val="28"/>
          <w:szCs w:val="28"/>
          <w:shd w:val="clear" w:color="auto" w:fill="FFFFFF"/>
        </w:rPr>
        <w:t xml:space="preserve">отрицательной </w:t>
      </w:r>
      <w:r w:rsidR="000218E4">
        <w:rPr>
          <w:rFonts w:ascii="Times New Roman" w:hAnsi="Times New Roman" w:cs="Times New Roman"/>
          <w:color w:val="000000"/>
          <w:sz w:val="28"/>
          <w:szCs w:val="28"/>
          <w:shd w:val="clear" w:color="auto" w:fill="FFFFFF"/>
        </w:rPr>
        <w:t>переоценке предпочтительнее применять</w:t>
      </w:r>
      <w:r w:rsidRPr="008F1852">
        <w:rPr>
          <w:rFonts w:ascii="Times New Roman" w:hAnsi="Times New Roman" w:cs="Times New Roman"/>
          <w:color w:val="000000"/>
          <w:sz w:val="28"/>
          <w:szCs w:val="28"/>
          <w:shd w:val="clear" w:color="auto" w:fill="FFFFFF"/>
        </w:rPr>
        <w:t xml:space="preserve"> термин «износ». В случае положительной переоценки человеческого капитала необходимо иметь документы, подтверждающие стоимость повышения квалификации сотрудника, и результаты тестирования; в случае отрицательной </w:t>
      </w:r>
      <w:r w:rsidR="00303402">
        <w:rPr>
          <w:rFonts w:ascii="Times New Roman" w:hAnsi="Times New Roman" w:cs="Times New Roman"/>
          <w:color w:val="000000"/>
          <w:sz w:val="28"/>
          <w:szCs w:val="28"/>
          <w:shd w:val="clear" w:color="auto" w:fill="FFFFFF"/>
        </w:rPr>
        <w:t>–</w:t>
      </w:r>
      <w:r w:rsidRPr="008F1852">
        <w:rPr>
          <w:rFonts w:ascii="Times New Roman" w:hAnsi="Times New Roman" w:cs="Times New Roman"/>
          <w:color w:val="000000"/>
          <w:sz w:val="28"/>
          <w:szCs w:val="28"/>
          <w:shd w:val="clear" w:color="auto" w:fill="FFFFFF"/>
        </w:rPr>
        <w:t xml:space="preserve"> только результаты тестирования.</w:t>
      </w:r>
    </w:p>
    <w:p w14:paraId="56421D3A" w14:textId="2128B28E" w:rsidR="008F1852" w:rsidRDefault="00E85172" w:rsidP="00995216">
      <w:pPr>
        <w:spacing w:after="0" w:line="240" w:lineRule="auto"/>
        <w:ind w:firstLine="567"/>
        <w:jc w:val="both"/>
        <w:rPr>
          <w:rFonts w:ascii="Times New Roman" w:hAnsi="Times New Roman" w:cs="Times New Roman"/>
          <w:sz w:val="28"/>
          <w:szCs w:val="28"/>
        </w:rPr>
      </w:pPr>
      <w:r w:rsidRPr="003E7A93">
        <w:rPr>
          <w:rFonts w:ascii="Times New Roman" w:hAnsi="Times New Roman" w:cs="Times New Roman"/>
          <w:sz w:val="28"/>
          <w:szCs w:val="28"/>
        </w:rPr>
        <w:t>П</w:t>
      </w:r>
      <w:r w:rsidRPr="003E7A93">
        <w:rPr>
          <w:rFonts w:ascii="Times New Roman" w:hAnsi="Times New Roman" w:cs="Times New Roman"/>
          <w:color w:val="000000"/>
          <w:sz w:val="28"/>
          <w:szCs w:val="28"/>
        </w:rPr>
        <w:t>ри</w:t>
      </w:r>
      <w:r w:rsidRPr="008F1852">
        <w:rPr>
          <w:rFonts w:ascii="Times New Roman" w:hAnsi="Times New Roman" w:cs="Times New Roman"/>
          <w:color w:val="000000"/>
          <w:sz w:val="28"/>
          <w:szCs w:val="28"/>
        </w:rPr>
        <w:t xml:space="preserve"> </w:t>
      </w:r>
      <w:r w:rsidR="00246399">
        <w:rPr>
          <w:rFonts w:ascii="Times New Roman" w:hAnsi="Times New Roman" w:cs="Times New Roman"/>
          <w:color w:val="000000"/>
          <w:sz w:val="28"/>
          <w:szCs w:val="28"/>
        </w:rPr>
        <w:t>включении</w:t>
      </w:r>
      <w:r w:rsidRPr="008F1852">
        <w:rPr>
          <w:rFonts w:ascii="Times New Roman" w:hAnsi="Times New Roman" w:cs="Times New Roman"/>
          <w:color w:val="000000"/>
          <w:sz w:val="28"/>
          <w:szCs w:val="28"/>
        </w:rPr>
        <w:t xml:space="preserve"> в учет человеческого капитала в качестве нематериального </w:t>
      </w:r>
      <w:r w:rsidR="00246399">
        <w:rPr>
          <w:rFonts w:ascii="Times New Roman" w:hAnsi="Times New Roman" w:cs="Times New Roman"/>
          <w:color w:val="000000"/>
          <w:sz w:val="28"/>
          <w:szCs w:val="28"/>
        </w:rPr>
        <w:t>ресурса</w:t>
      </w:r>
      <w:r w:rsidRPr="008F1852">
        <w:rPr>
          <w:rFonts w:ascii="Times New Roman" w:hAnsi="Times New Roman" w:cs="Times New Roman"/>
          <w:color w:val="000000"/>
          <w:sz w:val="28"/>
          <w:szCs w:val="28"/>
        </w:rPr>
        <w:t xml:space="preserve"> также </w:t>
      </w:r>
      <w:r w:rsidR="00C972F1">
        <w:rPr>
          <w:rFonts w:ascii="Times New Roman" w:hAnsi="Times New Roman" w:cs="Times New Roman"/>
          <w:color w:val="000000"/>
          <w:sz w:val="28"/>
          <w:szCs w:val="28"/>
        </w:rPr>
        <w:t>встает</w:t>
      </w:r>
      <w:r w:rsidRPr="008F1852">
        <w:rPr>
          <w:rFonts w:ascii="Times New Roman" w:hAnsi="Times New Roman" w:cs="Times New Roman"/>
          <w:color w:val="000000"/>
          <w:sz w:val="28"/>
          <w:szCs w:val="28"/>
        </w:rPr>
        <w:t xml:space="preserve"> </w:t>
      </w:r>
      <w:r w:rsidR="00246399">
        <w:rPr>
          <w:rFonts w:ascii="Times New Roman" w:hAnsi="Times New Roman" w:cs="Times New Roman"/>
          <w:color w:val="000000"/>
          <w:sz w:val="28"/>
          <w:szCs w:val="28"/>
        </w:rPr>
        <w:t>вопрос</w:t>
      </w:r>
      <w:r w:rsidRPr="008F1852">
        <w:rPr>
          <w:rFonts w:ascii="Times New Roman" w:hAnsi="Times New Roman" w:cs="Times New Roman"/>
          <w:color w:val="000000"/>
          <w:sz w:val="28"/>
          <w:szCs w:val="28"/>
        </w:rPr>
        <w:t xml:space="preserve"> амортизации, т.е. </w:t>
      </w:r>
      <w:r w:rsidR="00246399">
        <w:rPr>
          <w:rFonts w:ascii="Times New Roman" w:hAnsi="Times New Roman" w:cs="Times New Roman"/>
          <w:color w:val="000000"/>
          <w:sz w:val="28"/>
          <w:szCs w:val="28"/>
        </w:rPr>
        <w:t>регулярн</w:t>
      </w:r>
      <w:r w:rsidRPr="008F1852">
        <w:rPr>
          <w:rFonts w:ascii="Times New Roman" w:hAnsi="Times New Roman" w:cs="Times New Roman"/>
          <w:color w:val="000000"/>
          <w:sz w:val="28"/>
          <w:szCs w:val="28"/>
        </w:rPr>
        <w:t xml:space="preserve">ого распределения стоимости нематериального </w:t>
      </w:r>
      <w:r w:rsidR="00246399">
        <w:rPr>
          <w:rFonts w:ascii="Times New Roman" w:hAnsi="Times New Roman" w:cs="Times New Roman"/>
          <w:color w:val="000000"/>
          <w:sz w:val="28"/>
          <w:szCs w:val="28"/>
        </w:rPr>
        <w:t>ресурса</w:t>
      </w:r>
      <w:r w:rsidRPr="008F1852">
        <w:rPr>
          <w:rFonts w:ascii="Times New Roman" w:hAnsi="Times New Roman" w:cs="Times New Roman"/>
          <w:color w:val="000000"/>
          <w:sz w:val="28"/>
          <w:szCs w:val="28"/>
        </w:rPr>
        <w:t xml:space="preserve"> </w:t>
      </w:r>
      <w:r w:rsidR="00123D7F">
        <w:rPr>
          <w:rFonts w:ascii="Times New Roman" w:hAnsi="Times New Roman" w:cs="Times New Roman"/>
          <w:color w:val="000000"/>
          <w:sz w:val="28"/>
          <w:szCs w:val="28"/>
        </w:rPr>
        <w:t>в течение</w:t>
      </w:r>
      <w:r w:rsidRPr="008F1852">
        <w:rPr>
          <w:rFonts w:ascii="Times New Roman" w:hAnsi="Times New Roman" w:cs="Times New Roman"/>
          <w:color w:val="000000"/>
          <w:sz w:val="28"/>
          <w:szCs w:val="28"/>
        </w:rPr>
        <w:t xml:space="preserve"> </w:t>
      </w:r>
      <w:r w:rsidR="00246399">
        <w:rPr>
          <w:rFonts w:ascii="Times New Roman" w:hAnsi="Times New Roman" w:cs="Times New Roman"/>
          <w:color w:val="000000"/>
          <w:sz w:val="28"/>
          <w:szCs w:val="28"/>
        </w:rPr>
        <w:t>периода</w:t>
      </w:r>
      <w:r w:rsidRPr="008F1852">
        <w:rPr>
          <w:rFonts w:ascii="Times New Roman" w:hAnsi="Times New Roman" w:cs="Times New Roman"/>
          <w:color w:val="000000"/>
          <w:sz w:val="28"/>
          <w:szCs w:val="28"/>
        </w:rPr>
        <w:t xml:space="preserve"> его </w:t>
      </w:r>
      <w:r w:rsidR="00246399">
        <w:rPr>
          <w:rFonts w:ascii="Times New Roman" w:hAnsi="Times New Roman" w:cs="Times New Roman"/>
          <w:color w:val="000000"/>
          <w:sz w:val="28"/>
          <w:szCs w:val="28"/>
        </w:rPr>
        <w:t>эксплуатации</w:t>
      </w:r>
      <w:r w:rsidRPr="008F1852">
        <w:rPr>
          <w:rFonts w:ascii="Times New Roman" w:hAnsi="Times New Roman" w:cs="Times New Roman"/>
          <w:color w:val="000000"/>
          <w:sz w:val="28"/>
          <w:szCs w:val="28"/>
        </w:rPr>
        <w:t xml:space="preserve">. </w:t>
      </w:r>
      <w:r w:rsidRPr="008F1852">
        <w:rPr>
          <w:rFonts w:ascii="Times New Roman" w:hAnsi="Times New Roman" w:cs="Times New Roman"/>
          <w:sz w:val="28"/>
          <w:szCs w:val="28"/>
        </w:rPr>
        <w:t xml:space="preserve">Амортизация </w:t>
      </w:r>
      <w:r w:rsidR="00246399">
        <w:rPr>
          <w:rFonts w:ascii="Times New Roman" w:hAnsi="Times New Roman" w:cs="Times New Roman"/>
          <w:sz w:val="28"/>
          <w:szCs w:val="28"/>
        </w:rPr>
        <w:t>рассчитана</w:t>
      </w:r>
      <w:r w:rsidRPr="008F1852">
        <w:rPr>
          <w:rFonts w:ascii="Times New Roman" w:hAnsi="Times New Roman" w:cs="Times New Roman"/>
          <w:sz w:val="28"/>
          <w:szCs w:val="28"/>
        </w:rPr>
        <w:t xml:space="preserve"> </w:t>
      </w:r>
      <w:r w:rsidR="00246399">
        <w:rPr>
          <w:rFonts w:ascii="Times New Roman" w:hAnsi="Times New Roman" w:cs="Times New Roman"/>
          <w:sz w:val="28"/>
          <w:szCs w:val="28"/>
        </w:rPr>
        <w:t>на возмещение</w:t>
      </w:r>
      <w:r w:rsidRPr="008F1852">
        <w:rPr>
          <w:rFonts w:ascii="Times New Roman" w:hAnsi="Times New Roman" w:cs="Times New Roman"/>
          <w:sz w:val="28"/>
          <w:szCs w:val="28"/>
        </w:rPr>
        <w:t xml:space="preserve"> начального капитала по </w:t>
      </w:r>
      <w:r w:rsidR="00246399">
        <w:rPr>
          <w:rFonts w:ascii="Times New Roman" w:hAnsi="Times New Roman" w:cs="Times New Roman"/>
          <w:sz w:val="28"/>
          <w:szCs w:val="28"/>
        </w:rPr>
        <w:t>завершении</w:t>
      </w:r>
      <w:r w:rsidRPr="008F1852">
        <w:rPr>
          <w:rFonts w:ascii="Times New Roman" w:hAnsi="Times New Roman" w:cs="Times New Roman"/>
          <w:sz w:val="28"/>
          <w:szCs w:val="28"/>
        </w:rPr>
        <w:t xml:space="preserve"> </w:t>
      </w:r>
      <w:r w:rsidR="00246399">
        <w:rPr>
          <w:rFonts w:ascii="Times New Roman" w:hAnsi="Times New Roman" w:cs="Times New Roman"/>
          <w:color w:val="000000"/>
          <w:sz w:val="28"/>
          <w:szCs w:val="28"/>
        </w:rPr>
        <w:t>периода</w:t>
      </w:r>
      <w:r w:rsidR="00246399" w:rsidRPr="008F1852">
        <w:rPr>
          <w:rFonts w:ascii="Times New Roman" w:hAnsi="Times New Roman" w:cs="Times New Roman"/>
          <w:color w:val="000000"/>
          <w:sz w:val="28"/>
          <w:szCs w:val="28"/>
        </w:rPr>
        <w:t xml:space="preserve"> его </w:t>
      </w:r>
      <w:r w:rsidR="00246399">
        <w:rPr>
          <w:rFonts w:ascii="Times New Roman" w:hAnsi="Times New Roman" w:cs="Times New Roman"/>
          <w:color w:val="000000"/>
          <w:sz w:val="28"/>
          <w:szCs w:val="28"/>
        </w:rPr>
        <w:t>эксплуатации</w:t>
      </w:r>
      <w:r w:rsidR="00246399" w:rsidRPr="0092761F">
        <w:rPr>
          <w:rFonts w:ascii="Times New Roman" w:hAnsi="Times New Roman" w:cs="Times New Roman"/>
          <w:sz w:val="28"/>
          <w:szCs w:val="28"/>
        </w:rPr>
        <w:t xml:space="preserve"> </w:t>
      </w:r>
      <w:r w:rsidR="006F218C" w:rsidRPr="0092761F">
        <w:rPr>
          <w:rFonts w:ascii="Times New Roman" w:hAnsi="Times New Roman" w:cs="Times New Roman"/>
          <w:sz w:val="28"/>
          <w:szCs w:val="28"/>
        </w:rPr>
        <w:t>[</w:t>
      </w:r>
      <w:r w:rsidR="00045D2A" w:rsidRPr="00045D2A">
        <w:rPr>
          <w:rFonts w:ascii="Times New Roman" w:hAnsi="Times New Roman" w:cs="Times New Roman"/>
          <w:color w:val="000000" w:themeColor="text1"/>
          <w:sz w:val="28"/>
          <w:szCs w:val="28"/>
        </w:rPr>
        <w:t>193</w:t>
      </w:r>
      <w:r w:rsidR="006F218C" w:rsidRPr="0092761F">
        <w:rPr>
          <w:rFonts w:ascii="Times New Roman" w:hAnsi="Times New Roman" w:cs="Times New Roman"/>
          <w:sz w:val="28"/>
          <w:szCs w:val="28"/>
        </w:rPr>
        <w:t>]</w:t>
      </w:r>
      <w:r w:rsidRPr="008F1852">
        <w:rPr>
          <w:rFonts w:ascii="Times New Roman" w:hAnsi="Times New Roman" w:cs="Times New Roman"/>
          <w:sz w:val="28"/>
          <w:szCs w:val="28"/>
        </w:rPr>
        <w:t xml:space="preserve">. </w:t>
      </w:r>
    </w:p>
    <w:p w14:paraId="26A55F4E" w14:textId="12A9585B" w:rsidR="002E4B59" w:rsidRDefault="00E85172" w:rsidP="00995216">
      <w:pPr>
        <w:spacing w:after="0" w:line="240" w:lineRule="auto"/>
        <w:ind w:firstLine="567"/>
        <w:jc w:val="both"/>
        <w:rPr>
          <w:rFonts w:ascii="Times New Roman" w:hAnsi="Times New Roman" w:cs="Times New Roman"/>
          <w:sz w:val="28"/>
          <w:szCs w:val="28"/>
        </w:rPr>
      </w:pPr>
      <w:r w:rsidRPr="008F1852">
        <w:rPr>
          <w:rFonts w:ascii="Times New Roman" w:hAnsi="Times New Roman" w:cs="Times New Roman"/>
          <w:color w:val="000000"/>
          <w:sz w:val="28"/>
          <w:szCs w:val="28"/>
        </w:rPr>
        <w:t xml:space="preserve">По мнению доктора экономики Г. Беккера, человеческий и физический капитал </w:t>
      </w:r>
      <w:r w:rsidR="006205CC">
        <w:rPr>
          <w:rFonts w:ascii="Times New Roman" w:hAnsi="Times New Roman" w:cs="Times New Roman"/>
          <w:color w:val="000000"/>
          <w:sz w:val="28"/>
          <w:szCs w:val="28"/>
        </w:rPr>
        <w:t>от</w:t>
      </w:r>
      <w:r w:rsidRPr="008F1852">
        <w:rPr>
          <w:rFonts w:ascii="Times New Roman" w:hAnsi="Times New Roman" w:cs="Times New Roman"/>
          <w:color w:val="000000"/>
          <w:sz w:val="28"/>
          <w:szCs w:val="28"/>
        </w:rPr>
        <w:t>личаются</w:t>
      </w:r>
      <w:r w:rsidR="006205CC">
        <w:rPr>
          <w:rFonts w:ascii="Times New Roman" w:hAnsi="Times New Roman" w:cs="Times New Roman"/>
          <w:color w:val="000000"/>
          <w:sz w:val="28"/>
          <w:szCs w:val="28"/>
        </w:rPr>
        <w:t xml:space="preserve"> друг от друга</w:t>
      </w:r>
      <w:r w:rsidRPr="008F1852">
        <w:rPr>
          <w:rFonts w:ascii="Times New Roman" w:hAnsi="Times New Roman" w:cs="Times New Roman"/>
          <w:color w:val="000000"/>
          <w:sz w:val="28"/>
          <w:szCs w:val="28"/>
        </w:rPr>
        <w:t xml:space="preserve">, </w:t>
      </w:r>
      <w:r w:rsidR="006205CC">
        <w:rPr>
          <w:rFonts w:ascii="Times New Roman" w:hAnsi="Times New Roman" w:cs="Times New Roman"/>
          <w:color w:val="000000"/>
          <w:sz w:val="28"/>
          <w:szCs w:val="28"/>
        </w:rPr>
        <w:t>вероятно</w:t>
      </w:r>
      <w:r w:rsidRPr="008F1852">
        <w:rPr>
          <w:rFonts w:ascii="Times New Roman" w:hAnsi="Times New Roman" w:cs="Times New Roman"/>
          <w:color w:val="000000"/>
          <w:sz w:val="28"/>
          <w:szCs w:val="28"/>
        </w:rPr>
        <w:t xml:space="preserve">, скорее </w:t>
      </w:r>
      <w:r w:rsidR="006205CC">
        <w:rPr>
          <w:rFonts w:ascii="Times New Roman" w:hAnsi="Times New Roman" w:cs="Times New Roman"/>
          <w:color w:val="000000"/>
          <w:sz w:val="28"/>
          <w:szCs w:val="28"/>
        </w:rPr>
        <w:t>размещение</w:t>
      </w:r>
      <w:r w:rsidRPr="008F1852">
        <w:rPr>
          <w:rFonts w:ascii="Times New Roman" w:hAnsi="Times New Roman" w:cs="Times New Roman"/>
          <w:color w:val="000000"/>
          <w:sz w:val="28"/>
          <w:szCs w:val="28"/>
        </w:rPr>
        <w:t xml:space="preserve">м </w:t>
      </w:r>
      <w:r w:rsidR="006205CC" w:rsidRPr="008F1852">
        <w:rPr>
          <w:rFonts w:ascii="Times New Roman" w:hAnsi="Times New Roman" w:cs="Times New Roman"/>
          <w:color w:val="000000"/>
          <w:sz w:val="28"/>
          <w:szCs w:val="28"/>
        </w:rPr>
        <w:t xml:space="preserve">во времени </w:t>
      </w:r>
      <w:r w:rsidRPr="008F1852">
        <w:rPr>
          <w:rFonts w:ascii="Times New Roman" w:hAnsi="Times New Roman" w:cs="Times New Roman"/>
          <w:color w:val="000000"/>
          <w:sz w:val="28"/>
          <w:szCs w:val="28"/>
        </w:rPr>
        <w:t xml:space="preserve">амортизационных отчислений, а не их </w:t>
      </w:r>
      <w:r w:rsidR="006205CC">
        <w:rPr>
          <w:rFonts w:ascii="Times New Roman" w:hAnsi="Times New Roman" w:cs="Times New Roman"/>
          <w:color w:val="000000"/>
          <w:sz w:val="28"/>
          <w:szCs w:val="28"/>
        </w:rPr>
        <w:t>фактом присутствия</w:t>
      </w:r>
      <w:r w:rsidRPr="008F1852">
        <w:rPr>
          <w:rFonts w:ascii="Times New Roman" w:hAnsi="Times New Roman" w:cs="Times New Roman"/>
          <w:color w:val="000000"/>
          <w:sz w:val="28"/>
          <w:szCs w:val="28"/>
        </w:rPr>
        <w:t xml:space="preserve"> или отсутстви</w:t>
      </w:r>
      <w:r w:rsidR="006205CC">
        <w:rPr>
          <w:rFonts w:ascii="Times New Roman" w:hAnsi="Times New Roman" w:cs="Times New Roman"/>
          <w:color w:val="000000"/>
          <w:sz w:val="28"/>
          <w:szCs w:val="28"/>
        </w:rPr>
        <w:t>я</w:t>
      </w:r>
      <w:r w:rsidRPr="008F1852">
        <w:rPr>
          <w:rFonts w:ascii="Times New Roman" w:hAnsi="Times New Roman" w:cs="Times New Roman"/>
          <w:color w:val="000000"/>
          <w:sz w:val="28"/>
          <w:szCs w:val="28"/>
        </w:rPr>
        <w:t xml:space="preserve">, </w:t>
      </w:r>
      <w:r w:rsidR="006205CC">
        <w:rPr>
          <w:rFonts w:ascii="Times New Roman" w:hAnsi="Times New Roman" w:cs="Times New Roman"/>
          <w:color w:val="000000"/>
          <w:sz w:val="28"/>
          <w:szCs w:val="28"/>
        </w:rPr>
        <w:lastRenderedPageBreak/>
        <w:t>таким образом</w:t>
      </w:r>
      <w:r w:rsidRPr="008F1852">
        <w:rPr>
          <w:rFonts w:ascii="Times New Roman" w:hAnsi="Times New Roman" w:cs="Times New Roman"/>
          <w:color w:val="000000"/>
          <w:sz w:val="28"/>
          <w:szCs w:val="28"/>
        </w:rPr>
        <w:t xml:space="preserve"> </w:t>
      </w:r>
      <w:r w:rsidR="006205CC">
        <w:rPr>
          <w:rFonts w:ascii="Times New Roman" w:hAnsi="Times New Roman" w:cs="Times New Roman"/>
          <w:color w:val="000000"/>
          <w:sz w:val="28"/>
          <w:szCs w:val="28"/>
        </w:rPr>
        <w:t>необходимо</w:t>
      </w:r>
      <w:r w:rsidR="006205CC" w:rsidRPr="008F1852">
        <w:rPr>
          <w:rFonts w:ascii="Times New Roman" w:hAnsi="Times New Roman" w:cs="Times New Roman"/>
          <w:color w:val="000000"/>
          <w:sz w:val="28"/>
          <w:szCs w:val="28"/>
        </w:rPr>
        <w:t xml:space="preserve"> </w:t>
      </w:r>
      <w:r w:rsidR="006205CC">
        <w:rPr>
          <w:rFonts w:ascii="Times New Roman" w:hAnsi="Times New Roman" w:cs="Times New Roman"/>
          <w:color w:val="000000"/>
          <w:sz w:val="28"/>
          <w:szCs w:val="28"/>
        </w:rPr>
        <w:t>отмечать</w:t>
      </w:r>
      <w:r w:rsidR="006205CC" w:rsidRPr="008F1852">
        <w:rPr>
          <w:rFonts w:ascii="Times New Roman" w:hAnsi="Times New Roman" w:cs="Times New Roman"/>
          <w:color w:val="000000"/>
          <w:sz w:val="28"/>
          <w:szCs w:val="28"/>
        </w:rPr>
        <w:t xml:space="preserve"> и </w:t>
      </w:r>
      <w:r w:rsidR="006205CC">
        <w:rPr>
          <w:rFonts w:ascii="Times New Roman" w:hAnsi="Times New Roman" w:cs="Times New Roman"/>
          <w:color w:val="000000"/>
          <w:sz w:val="28"/>
          <w:szCs w:val="28"/>
        </w:rPr>
        <w:t>исследовать</w:t>
      </w:r>
      <w:r w:rsidR="006205CC" w:rsidRPr="008F1852">
        <w:rPr>
          <w:rFonts w:ascii="Times New Roman" w:hAnsi="Times New Roman" w:cs="Times New Roman"/>
          <w:color w:val="000000"/>
          <w:sz w:val="28"/>
          <w:szCs w:val="28"/>
        </w:rPr>
        <w:t xml:space="preserve"> </w:t>
      </w:r>
      <w:r w:rsidRPr="008F1852">
        <w:rPr>
          <w:rFonts w:ascii="Times New Roman" w:hAnsi="Times New Roman" w:cs="Times New Roman"/>
          <w:color w:val="000000"/>
          <w:sz w:val="28"/>
          <w:szCs w:val="28"/>
        </w:rPr>
        <w:t xml:space="preserve">именно </w:t>
      </w:r>
      <w:r w:rsidR="006205CC">
        <w:rPr>
          <w:rFonts w:ascii="Times New Roman" w:hAnsi="Times New Roman" w:cs="Times New Roman"/>
          <w:color w:val="000000"/>
          <w:sz w:val="28"/>
          <w:szCs w:val="28"/>
        </w:rPr>
        <w:t>влияние</w:t>
      </w:r>
      <w:r w:rsidRPr="008F1852">
        <w:rPr>
          <w:rFonts w:ascii="Times New Roman" w:hAnsi="Times New Roman" w:cs="Times New Roman"/>
          <w:color w:val="000000"/>
          <w:sz w:val="28"/>
          <w:szCs w:val="28"/>
        </w:rPr>
        <w:t xml:space="preserve"> ускоренного «списания» человеческого капитала на </w:t>
      </w:r>
      <w:r w:rsidR="006205CC">
        <w:rPr>
          <w:rFonts w:ascii="Times New Roman" w:hAnsi="Times New Roman" w:cs="Times New Roman"/>
          <w:color w:val="000000"/>
          <w:sz w:val="28"/>
          <w:szCs w:val="28"/>
        </w:rPr>
        <w:t>личные</w:t>
      </w:r>
      <w:r w:rsidRPr="008F1852">
        <w:rPr>
          <w:rFonts w:ascii="Times New Roman" w:hAnsi="Times New Roman" w:cs="Times New Roman"/>
          <w:color w:val="000000"/>
          <w:sz w:val="28"/>
          <w:szCs w:val="28"/>
        </w:rPr>
        <w:t xml:space="preserve"> доходы. </w:t>
      </w:r>
    </w:p>
    <w:p w14:paraId="00054E13" w14:textId="3C0009B5" w:rsidR="0085731F" w:rsidRDefault="00E85172" w:rsidP="00995216">
      <w:pPr>
        <w:spacing w:after="0" w:line="240" w:lineRule="auto"/>
        <w:ind w:firstLine="567"/>
        <w:jc w:val="both"/>
        <w:rPr>
          <w:rFonts w:ascii="Times New Roman" w:hAnsi="Times New Roman" w:cs="Times New Roman"/>
          <w:sz w:val="28"/>
          <w:szCs w:val="28"/>
        </w:rPr>
      </w:pPr>
      <w:r w:rsidRPr="002E4B59">
        <w:rPr>
          <w:rFonts w:ascii="Times New Roman" w:hAnsi="Times New Roman" w:cs="Times New Roman"/>
          <w:sz w:val="28"/>
          <w:szCs w:val="28"/>
          <w:shd w:val="clear" w:color="auto" w:fill="FFFFFF"/>
        </w:rPr>
        <w:t xml:space="preserve">Американский ученый Дж. </w:t>
      </w:r>
      <w:r w:rsidRPr="002E4B59">
        <w:rPr>
          <w:rFonts w:ascii="Times New Roman" w:hAnsi="Times New Roman" w:cs="Times New Roman"/>
          <w:sz w:val="28"/>
          <w:szCs w:val="28"/>
        </w:rPr>
        <w:t xml:space="preserve">Кендрик в 1976 г. предложил понятие амортизации человеческого капитала в рамках стоимостного подхода к его измерению. В этом подходе амортизация определяется как доля инвестиций в человеческий капитал, не давшая прибыли. При этом и инвестиции, и амортизация считаются исключительно в денежном выражении. </w:t>
      </w:r>
    </w:p>
    <w:p w14:paraId="68812E68" w14:textId="21DA8886" w:rsidR="00412F25" w:rsidRDefault="00412F25" w:rsidP="00995216">
      <w:pPr>
        <w:spacing w:after="0" w:line="240" w:lineRule="auto"/>
        <w:ind w:firstLine="567"/>
        <w:jc w:val="both"/>
        <w:rPr>
          <w:rFonts w:ascii="Times New Roman" w:hAnsi="Times New Roman" w:cs="Times New Roman"/>
          <w:sz w:val="28"/>
          <w:szCs w:val="28"/>
        </w:rPr>
      </w:pPr>
      <w:r w:rsidRPr="0092761F">
        <w:rPr>
          <w:rFonts w:ascii="Times New Roman" w:hAnsi="Times New Roman" w:cs="Times New Roman"/>
          <w:sz w:val="28"/>
          <w:szCs w:val="28"/>
        </w:rPr>
        <w:t>Стоит отметить, что американский ученый-экономист Дж. Кендрик рассматривал человеческий капитал с точки зрения вложений именно в образование и развитие навыков населения, опуская при этом такие составляющие, как здоровье, социальный или культурный капиталы. В связи с этим он отмечал, что в то время, когда человек делает основные инвестиции в свое образование, процесс забывания идет весьма быстро, так как знания либо не полностью усваиваются, либо не полностью используются человеком в реализации его экономической деятельности [</w:t>
      </w:r>
      <w:r w:rsidR="00DA09D1" w:rsidRPr="0092761F">
        <w:rPr>
          <w:rFonts w:ascii="Times New Roman" w:hAnsi="Times New Roman" w:cs="Times New Roman"/>
          <w:sz w:val="28"/>
          <w:szCs w:val="28"/>
        </w:rPr>
        <w:t>1</w:t>
      </w:r>
      <w:r w:rsidR="00045D2A">
        <w:rPr>
          <w:rFonts w:ascii="Times New Roman" w:hAnsi="Times New Roman" w:cs="Times New Roman"/>
          <w:sz w:val="28"/>
          <w:szCs w:val="28"/>
        </w:rPr>
        <w:t>94</w:t>
      </w:r>
      <w:r w:rsidRPr="0092761F">
        <w:rPr>
          <w:rFonts w:ascii="Times New Roman" w:hAnsi="Times New Roman" w:cs="Times New Roman"/>
          <w:sz w:val="28"/>
          <w:szCs w:val="28"/>
        </w:rPr>
        <w:t>].</w:t>
      </w:r>
    </w:p>
    <w:p w14:paraId="439223BE" w14:textId="722CEF82" w:rsidR="0085731F" w:rsidRDefault="00FB3958"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Некоторые ученые</w:t>
      </w:r>
      <w:r w:rsidR="00E85172" w:rsidRPr="0085731F">
        <w:rPr>
          <w:rFonts w:ascii="Times New Roman" w:hAnsi="Times New Roman" w:cs="Times New Roman"/>
          <w:sz w:val="28"/>
          <w:szCs w:val="28"/>
        </w:rPr>
        <w:t xml:space="preserve"> счита</w:t>
      </w:r>
      <w:r>
        <w:rPr>
          <w:rFonts w:ascii="Times New Roman" w:hAnsi="Times New Roman" w:cs="Times New Roman"/>
          <w:sz w:val="28"/>
          <w:szCs w:val="28"/>
        </w:rPr>
        <w:t>ю</w:t>
      </w:r>
      <w:r w:rsidR="00E85172" w:rsidRPr="0085731F">
        <w:rPr>
          <w:rFonts w:ascii="Times New Roman" w:hAnsi="Times New Roman" w:cs="Times New Roman"/>
          <w:sz w:val="28"/>
          <w:szCs w:val="28"/>
        </w:rPr>
        <w:t xml:space="preserve">т, </w:t>
      </w:r>
      <w:r>
        <w:rPr>
          <w:rFonts w:ascii="Times New Roman" w:hAnsi="Times New Roman" w:cs="Times New Roman"/>
          <w:sz w:val="28"/>
          <w:szCs w:val="28"/>
        </w:rPr>
        <w:t>что имеет большое значение</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рассчитывать</w:t>
      </w:r>
      <w:r w:rsidR="00E85172" w:rsidRPr="0085731F">
        <w:rPr>
          <w:rFonts w:ascii="Times New Roman" w:hAnsi="Times New Roman" w:cs="Times New Roman"/>
          <w:sz w:val="28"/>
          <w:szCs w:val="28"/>
        </w:rPr>
        <w:t xml:space="preserve"> амортизацию человеческого капитала, </w:t>
      </w:r>
      <w:r>
        <w:rPr>
          <w:rFonts w:ascii="Times New Roman" w:hAnsi="Times New Roman" w:cs="Times New Roman"/>
          <w:sz w:val="28"/>
          <w:szCs w:val="28"/>
        </w:rPr>
        <w:t>потому</w:t>
      </w:r>
      <w:r w:rsidR="00E85172" w:rsidRPr="0085731F">
        <w:rPr>
          <w:rFonts w:ascii="Times New Roman" w:hAnsi="Times New Roman" w:cs="Times New Roman"/>
          <w:sz w:val="28"/>
          <w:szCs w:val="28"/>
        </w:rPr>
        <w:t xml:space="preserve"> как </w:t>
      </w:r>
      <w:r>
        <w:rPr>
          <w:rFonts w:ascii="Times New Roman" w:hAnsi="Times New Roman" w:cs="Times New Roman"/>
          <w:sz w:val="28"/>
          <w:szCs w:val="28"/>
        </w:rPr>
        <w:t>значимость</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индивида</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неустойчива</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постоянно</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необходимо</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помнить про</w:t>
      </w:r>
      <w:r w:rsidR="00E85172" w:rsidRPr="0085731F">
        <w:rPr>
          <w:rFonts w:ascii="Times New Roman" w:hAnsi="Times New Roman" w:cs="Times New Roman"/>
          <w:sz w:val="28"/>
          <w:szCs w:val="28"/>
        </w:rPr>
        <w:t xml:space="preserve"> риск, </w:t>
      </w:r>
      <w:r>
        <w:rPr>
          <w:rFonts w:ascii="Times New Roman" w:hAnsi="Times New Roman" w:cs="Times New Roman"/>
          <w:sz w:val="28"/>
          <w:szCs w:val="28"/>
        </w:rPr>
        <w:t>относящийся к</w:t>
      </w:r>
      <w:r w:rsidR="00E85172" w:rsidRPr="0085731F">
        <w:rPr>
          <w:rFonts w:ascii="Times New Roman" w:hAnsi="Times New Roman" w:cs="Times New Roman"/>
          <w:sz w:val="28"/>
          <w:szCs w:val="28"/>
        </w:rPr>
        <w:t xml:space="preserve"> </w:t>
      </w:r>
      <w:r w:rsidRPr="0085731F">
        <w:rPr>
          <w:rFonts w:ascii="Times New Roman" w:hAnsi="Times New Roman" w:cs="Times New Roman"/>
          <w:sz w:val="28"/>
          <w:szCs w:val="28"/>
        </w:rPr>
        <w:t>болезням</w:t>
      </w:r>
      <w:r>
        <w:rPr>
          <w:rFonts w:ascii="Times New Roman" w:hAnsi="Times New Roman" w:cs="Times New Roman"/>
          <w:sz w:val="28"/>
          <w:szCs w:val="28"/>
        </w:rPr>
        <w:t xml:space="preserve"> и </w:t>
      </w:r>
      <w:r w:rsidR="00E85172" w:rsidRPr="0085731F">
        <w:rPr>
          <w:rFonts w:ascii="Times New Roman" w:hAnsi="Times New Roman" w:cs="Times New Roman"/>
          <w:sz w:val="28"/>
          <w:szCs w:val="28"/>
        </w:rPr>
        <w:t xml:space="preserve">несчастным случаям, старением </w:t>
      </w:r>
      <w:r>
        <w:rPr>
          <w:rFonts w:ascii="Times New Roman" w:hAnsi="Times New Roman" w:cs="Times New Roman"/>
          <w:sz w:val="28"/>
          <w:szCs w:val="28"/>
        </w:rPr>
        <w:t>персонала</w:t>
      </w:r>
      <w:r w:rsidR="00E85172" w:rsidRPr="0085731F">
        <w:rPr>
          <w:rFonts w:ascii="Times New Roman" w:hAnsi="Times New Roman" w:cs="Times New Roman"/>
          <w:sz w:val="28"/>
          <w:szCs w:val="28"/>
        </w:rPr>
        <w:t xml:space="preserve">, </w:t>
      </w:r>
      <w:r w:rsidRPr="0085731F">
        <w:rPr>
          <w:rFonts w:ascii="Times New Roman" w:hAnsi="Times New Roman" w:cs="Times New Roman"/>
          <w:sz w:val="28"/>
          <w:szCs w:val="28"/>
        </w:rPr>
        <w:t xml:space="preserve">образовательной </w:t>
      </w:r>
      <w:r>
        <w:rPr>
          <w:rFonts w:ascii="Times New Roman" w:hAnsi="Times New Roman" w:cs="Times New Roman"/>
          <w:sz w:val="28"/>
          <w:szCs w:val="28"/>
        </w:rPr>
        <w:t>и квалификационной</w:t>
      </w:r>
      <w:r w:rsidR="00E85172" w:rsidRPr="0085731F">
        <w:rPr>
          <w:rFonts w:ascii="Times New Roman" w:hAnsi="Times New Roman" w:cs="Times New Roman"/>
          <w:sz w:val="28"/>
          <w:szCs w:val="28"/>
        </w:rPr>
        <w:t xml:space="preserve"> подготовкой </w:t>
      </w:r>
      <w:r>
        <w:rPr>
          <w:rFonts w:ascii="Times New Roman" w:hAnsi="Times New Roman" w:cs="Times New Roman"/>
          <w:sz w:val="28"/>
          <w:szCs w:val="28"/>
        </w:rPr>
        <w:t>сотрудников</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Возм</w:t>
      </w:r>
      <w:r w:rsidR="00E85172" w:rsidRPr="0085731F">
        <w:rPr>
          <w:rFonts w:ascii="Times New Roman" w:hAnsi="Times New Roman" w:cs="Times New Roman"/>
          <w:sz w:val="28"/>
          <w:szCs w:val="28"/>
        </w:rPr>
        <w:t>ож</w:t>
      </w:r>
      <w:r>
        <w:rPr>
          <w:rFonts w:ascii="Times New Roman" w:hAnsi="Times New Roman" w:cs="Times New Roman"/>
          <w:sz w:val="28"/>
          <w:szCs w:val="28"/>
        </w:rPr>
        <w:t>но</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у</w:t>
      </w:r>
      <w:r w:rsidR="00E85172" w:rsidRPr="0085731F">
        <w:rPr>
          <w:rFonts w:ascii="Times New Roman" w:hAnsi="Times New Roman" w:cs="Times New Roman"/>
          <w:sz w:val="28"/>
          <w:szCs w:val="28"/>
        </w:rPr>
        <w:t>старе</w:t>
      </w:r>
      <w:r>
        <w:rPr>
          <w:rFonts w:ascii="Times New Roman" w:hAnsi="Times New Roman" w:cs="Times New Roman"/>
          <w:sz w:val="28"/>
          <w:szCs w:val="28"/>
        </w:rPr>
        <w:t>ва</w:t>
      </w:r>
      <w:r w:rsidR="00E85172" w:rsidRPr="0085731F">
        <w:rPr>
          <w:rFonts w:ascii="Times New Roman" w:hAnsi="Times New Roman" w:cs="Times New Roman"/>
          <w:sz w:val="28"/>
          <w:szCs w:val="28"/>
        </w:rPr>
        <w:t>ние человеческого капитала (</w:t>
      </w:r>
      <w:r w:rsidRPr="0085731F">
        <w:rPr>
          <w:rFonts w:ascii="Times New Roman" w:hAnsi="Times New Roman" w:cs="Times New Roman"/>
          <w:sz w:val="28"/>
          <w:szCs w:val="28"/>
        </w:rPr>
        <w:t xml:space="preserve">в прямом смысле </w:t>
      </w:r>
      <w:r w:rsidR="00E85172" w:rsidRPr="0085731F">
        <w:rPr>
          <w:rFonts w:ascii="Times New Roman" w:hAnsi="Times New Roman" w:cs="Times New Roman"/>
          <w:sz w:val="28"/>
          <w:szCs w:val="28"/>
        </w:rPr>
        <w:t xml:space="preserve">старение </w:t>
      </w:r>
      <w:r>
        <w:rPr>
          <w:rFonts w:ascii="Times New Roman" w:hAnsi="Times New Roman" w:cs="Times New Roman"/>
          <w:sz w:val="28"/>
          <w:szCs w:val="28"/>
        </w:rPr>
        <w:t>индивидов</w:t>
      </w:r>
      <w:r w:rsidR="00E85172" w:rsidRPr="0085731F">
        <w:rPr>
          <w:rFonts w:ascii="Times New Roman" w:hAnsi="Times New Roman" w:cs="Times New Roman"/>
          <w:sz w:val="28"/>
          <w:szCs w:val="28"/>
        </w:rPr>
        <w:t>, не</w:t>
      </w:r>
      <w:r>
        <w:rPr>
          <w:rFonts w:ascii="Times New Roman" w:hAnsi="Times New Roman" w:cs="Times New Roman"/>
          <w:sz w:val="28"/>
          <w:szCs w:val="28"/>
        </w:rPr>
        <w:t>адаптирован</w:t>
      </w:r>
      <w:r w:rsidR="00E85172" w:rsidRPr="0085731F">
        <w:rPr>
          <w:rFonts w:ascii="Times New Roman" w:hAnsi="Times New Roman" w:cs="Times New Roman"/>
          <w:sz w:val="28"/>
          <w:szCs w:val="28"/>
        </w:rPr>
        <w:t xml:space="preserve">ность </w:t>
      </w:r>
      <w:r>
        <w:rPr>
          <w:rFonts w:ascii="Times New Roman" w:hAnsi="Times New Roman" w:cs="Times New Roman"/>
          <w:sz w:val="28"/>
          <w:szCs w:val="28"/>
        </w:rPr>
        <w:t>индивида</w:t>
      </w:r>
      <w:r w:rsidR="00E85172" w:rsidRPr="0085731F">
        <w:rPr>
          <w:rFonts w:ascii="Times New Roman" w:hAnsi="Times New Roman" w:cs="Times New Roman"/>
          <w:sz w:val="28"/>
          <w:szCs w:val="28"/>
        </w:rPr>
        <w:t xml:space="preserve"> к </w:t>
      </w:r>
      <w:r>
        <w:rPr>
          <w:rFonts w:ascii="Times New Roman" w:hAnsi="Times New Roman" w:cs="Times New Roman"/>
          <w:sz w:val="28"/>
          <w:szCs w:val="28"/>
        </w:rPr>
        <w:t>осуществлению</w:t>
      </w:r>
      <w:r w:rsidR="00E85172" w:rsidRPr="0085731F">
        <w:rPr>
          <w:rFonts w:ascii="Times New Roman" w:hAnsi="Times New Roman" w:cs="Times New Roman"/>
          <w:sz w:val="28"/>
          <w:szCs w:val="28"/>
        </w:rPr>
        <w:t xml:space="preserve"> своих </w:t>
      </w:r>
      <w:r>
        <w:rPr>
          <w:rFonts w:ascii="Times New Roman" w:hAnsi="Times New Roman" w:cs="Times New Roman"/>
          <w:sz w:val="28"/>
          <w:szCs w:val="28"/>
        </w:rPr>
        <w:t>функций</w:t>
      </w:r>
      <w:r w:rsidR="00E85172" w:rsidRPr="0085731F">
        <w:rPr>
          <w:rFonts w:ascii="Times New Roman" w:hAnsi="Times New Roman" w:cs="Times New Roman"/>
          <w:sz w:val="28"/>
          <w:szCs w:val="28"/>
        </w:rPr>
        <w:t>,</w:t>
      </w:r>
      <w:r w:rsidRPr="00FB3958">
        <w:rPr>
          <w:rFonts w:ascii="Times New Roman" w:hAnsi="Times New Roman" w:cs="Times New Roman"/>
          <w:sz w:val="28"/>
          <w:szCs w:val="28"/>
        </w:rPr>
        <w:t xml:space="preserve"> </w:t>
      </w:r>
      <w:r w:rsidRPr="0085731F">
        <w:rPr>
          <w:rFonts w:ascii="Times New Roman" w:hAnsi="Times New Roman" w:cs="Times New Roman"/>
          <w:sz w:val="28"/>
          <w:szCs w:val="28"/>
        </w:rPr>
        <w:t>ленность мышления</w:t>
      </w:r>
      <w:r>
        <w:rPr>
          <w:rFonts w:ascii="Times New Roman" w:hAnsi="Times New Roman" w:cs="Times New Roman"/>
          <w:sz w:val="28"/>
          <w:szCs w:val="28"/>
        </w:rPr>
        <w:t xml:space="preserve"> и</w:t>
      </w:r>
      <w:r w:rsidR="00E85172" w:rsidRPr="0085731F">
        <w:rPr>
          <w:rFonts w:ascii="Times New Roman" w:hAnsi="Times New Roman" w:cs="Times New Roman"/>
          <w:sz w:val="28"/>
          <w:szCs w:val="28"/>
        </w:rPr>
        <w:t xml:space="preserve"> </w:t>
      </w:r>
      <w:r>
        <w:rPr>
          <w:rFonts w:ascii="Times New Roman" w:hAnsi="Times New Roman" w:cs="Times New Roman"/>
          <w:sz w:val="28"/>
          <w:szCs w:val="28"/>
        </w:rPr>
        <w:t>обыденность</w:t>
      </w:r>
      <w:r w:rsidR="00E85172" w:rsidRPr="0085731F">
        <w:rPr>
          <w:rFonts w:ascii="Times New Roman" w:hAnsi="Times New Roman" w:cs="Times New Roman"/>
          <w:sz w:val="28"/>
          <w:szCs w:val="28"/>
        </w:rPr>
        <w:t>).</w:t>
      </w:r>
    </w:p>
    <w:p w14:paraId="60927D26" w14:textId="54F2D127" w:rsidR="0085731F" w:rsidRDefault="00FB3958" w:rsidP="00995216">
      <w:pPr>
        <w:spacing w:after="0" w:line="240" w:lineRule="auto"/>
        <w:ind w:firstLine="567"/>
        <w:jc w:val="both"/>
        <w:rPr>
          <w:rFonts w:ascii="Times New Roman" w:hAnsi="Times New Roman" w:cs="Times New Roman"/>
          <w:sz w:val="28"/>
          <w:szCs w:val="28"/>
        </w:rPr>
      </w:pPr>
      <w:r w:rsidRPr="0085731F">
        <w:rPr>
          <w:rFonts w:ascii="Times New Roman" w:hAnsi="Times New Roman" w:cs="Times New Roman"/>
          <w:sz w:val="28"/>
          <w:szCs w:val="28"/>
        </w:rPr>
        <w:t xml:space="preserve">Т.В. Давидюк </w:t>
      </w:r>
      <w:r>
        <w:rPr>
          <w:rFonts w:ascii="Times New Roman" w:hAnsi="Times New Roman" w:cs="Times New Roman"/>
          <w:sz w:val="28"/>
          <w:szCs w:val="28"/>
        </w:rPr>
        <w:t>определяет</w:t>
      </w:r>
      <w:r w:rsidR="00303402">
        <w:rPr>
          <w:rFonts w:ascii="Times New Roman" w:hAnsi="Times New Roman" w:cs="Times New Roman"/>
          <w:sz w:val="28"/>
          <w:szCs w:val="28"/>
        </w:rPr>
        <w:t xml:space="preserve"> </w:t>
      </w:r>
      <w:r>
        <w:rPr>
          <w:rFonts w:ascii="Times New Roman" w:hAnsi="Times New Roman" w:cs="Times New Roman"/>
          <w:sz w:val="28"/>
          <w:szCs w:val="28"/>
        </w:rPr>
        <w:t>основную</w:t>
      </w:r>
      <w:r w:rsidR="00E85172" w:rsidRPr="0085731F">
        <w:rPr>
          <w:rFonts w:ascii="Times New Roman" w:hAnsi="Times New Roman" w:cs="Times New Roman"/>
          <w:sz w:val="28"/>
          <w:szCs w:val="28"/>
        </w:rPr>
        <w:t xml:space="preserve"> особенност</w:t>
      </w:r>
      <w:r>
        <w:rPr>
          <w:rFonts w:ascii="Times New Roman" w:hAnsi="Times New Roman" w:cs="Times New Roman"/>
          <w:sz w:val="28"/>
          <w:szCs w:val="28"/>
        </w:rPr>
        <w:t>ь</w:t>
      </w:r>
      <w:r w:rsidR="00E85172" w:rsidRPr="0085731F">
        <w:rPr>
          <w:rFonts w:ascii="Times New Roman" w:hAnsi="Times New Roman" w:cs="Times New Roman"/>
          <w:sz w:val="28"/>
          <w:szCs w:val="28"/>
        </w:rPr>
        <w:t xml:space="preserve"> человеческого капитала как не</w:t>
      </w:r>
      <w:r w:rsidR="00BA01B1">
        <w:rPr>
          <w:rFonts w:ascii="Times New Roman" w:hAnsi="Times New Roman" w:cs="Times New Roman"/>
          <w:sz w:val="28"/>
          <w:szCs w:val="28"/>
        </w:rPr>
        <w:t>иму</w:t>
      </w:r>
      <w:r w:rsidR="00E85172" w:rsidRPr="0085731F">
        <w:rPr>
          <w:rFonts w:ascii="Times New Roman" w:hAnsi="Times New Roman" w:cs="Times New Roman"/>
          <w:sz w:val="28"/>
          <w:szCs w:val="28"/>
        </w:rPr>
        <w:t xml:space="preserve">щественного </w:t>
      </w:r>
      <w:r w:rsidR="00BA01B1" w:rsidRPr="0085731F">
        <w:rPr>
          <w:rFonts w:ascii="Times New Roman" w:hAnsi="Times New Roman" w:cs="Times New Roman"/>
          <w:sz w:val="28"/>
          <w:szCs w:val="28"/>
        </w:rPr>
        <w:t xml:space="preserve">блага </w:t>
      </w:r>
      <w:r w:rsidR="00BA01B1">
        <w:rPr>
          <w:rFonts w:ascii="Times New Roman" w:hAnsi="Times New Roman" w:cs="Times New Roman"/>
          <w:sz w:val="28"/>
          <w:szCs w:val="28"/>
        </w:rPr>
        <w:t>— это продолжительный период</w:t>
      </w:r>
      <w:r w:rsidR="00B279D7" w:rsidRPr="00B279D7">
        <w:rPr>
          <w:rFonts w:ascii="Times New Roman" w:hAnsi="Times New Roman" w:cs="Times New Roman"/>
          <w:sz w:val="28"/>
          <w:szCs w:val="28"/>
        </w:rPr>
        <w:t xml:space="preserve"> вложения капитала</w:t>
      </w:r>
      <w:r w:rsidR="00E85172" w:rsidRPr="00B279D7">
        <w:rPr>
          <w:rFonts w:ascii="Times New Roman" w:hAnsi="Times New Roman" w:cs="Times New Roman"/>
          <w:sz w:val="28"/>
          <w:szCs w:val="28"/>
        </w:rPr>
        <w:t xml:space="preserve">, </w:t>
      </w:r>
      <w:r w:rsidR="00BA01B1" w:rsidRPr="00B279D7">
        <w:rPr>
          <w:rFonts w:ascii="Times New Roman" w:hAnsi="Times New Roman" w:cs="Times New Roman"/>
          <w:sz w:val="28"/>
          <w:szCs w:val="28"/>
        </w:rPr>
        <w:t>от</w:t>
      </w:r>
      <w:r w:rsidR="00BA01B1" w:rsidRPr="0085731F">
        <w:rPr>
          <w:rFonts w:ascii="Times New Roman" w:hAnsi="Times New Roman" w:cs="Times New Roman"/>
          <w:sz w:val="28"/>
          <w:szCs w:val="28"/>
        </w:rPr>
        <w:t>дачи</w:t>
      </w:r>
      <w:r w:rsidR="00BA01B1" w:rsidRPr="00B279D7">
        <w:rPr>
          <w:rFonts w:ascii="Times New Roman" w:hAnsi="Times New Roman" w:cs="Times New Roman"/>
          <w:sz w:val="28"/>
          <w:szCs w:val="28"/>
        </w:rPr>
        <w:t xml:space="preserve"> </w:t>
      </w:r>
      <w:r w:rsidR="00BA01B1">
        <w:rPr>
          <w:rFonts w:ascii="Times New Roman" w:hAnsi="Times New Roman" w:cs="Times New Roman"/>
          <w:sz w:val="28"/>
          <w:szCs w:val="28"/>
        </w:rPr>
        <w:t xml:space="preserve">и </w:t>
      </w:r>
      <w:r w:rsidR="00B279D7" w:rsidRPr="00B279D7">
        <w:rPr>
          <w:rFonts w:ascii="Times New Roman" w:hAnsi="Times New Roman" w:cs="Times New Roman"/>
          <w:sz w:val="28"/>
          <w:szCs w:val="28"/>
        </w:rPr>
        <w:t>эксплуатации</w:t>
      </w:r>
      <w:r w:rsidR="00E85172" w:rsidRPr="0085731F">
        <w:rPr>
          <w:rFonts w:ascii="Times New Roman" w:hAnsi="Times New Roman" w:cs="Times New Roman"/>
          <w:sz w:val="28"/>
          <w:szCs w:val="28"/>
        </w:rPr>
        <w:t>.</w:t>
      </w:r>
      <w:r w:rsidR="00BA01B1">
        <w:rPr>
          <w:rFonts w:ascii="Times New Roman" w:hAnsi="Times New Roman" w:cs="Times New Roman"/>
          <w:sz w:val="28"/>
          <w:szCs w:val="28"/>
        </w:rPr>
        <w:t xml:space="preserve"> Когда</w:t>
      </w:r>
      <w:r w:rsidR="00E85172" w:rsidRPr="0085731F">
        <w:rPr>
          <w:rFonts w:ascii="Times New Roman" w:hAnsi="Times New Roman" w:cs="Times New Roman"/>
          <w:sz w:val="28"/>
          <w:szCs w:val="28"/>
        </w:rPr>
        <w:t xml:space="preserve"> </w:t>
      </w:r>
      <w:r w:rsidR="0003481E">
        <w:rPr>
          <w:rFonts w:ascii="Times New Roman" w:hAnsi="Times New Roman" w:cs="Times New Roman"/>
          <w:sz w:val="28"/>
          <w:szCs w:val="28"/>
        </w:rPr>
        <w:t xml:space="preserve">мы начнем </w:t>
      </w:r>
      <w:r w:rsidR="00E85172" w:rsidRPr="0085731F">
        <w:rPr>
          <w:rFonts w:ascii="Times New Roman" w:hAnsi="Times New Roman" w:cs="Times New Roman"/>
          <w:sz w:val="28"/>
          <w:szCs w:val="28"/>
        </w:rPr>
        <w:t>оцени</w:t>
      </w:r>
      <w:r w:rsidR="0003481E">
        <w:rPr>
          <w:rFonts w:ascii="Times New Roman" w:hAnsi="Times New Roman" w:cs="Times New Roman"/>
          <w:sz w:val="28"/>
          <w:szCs w:val="28"/>
        </w:rPr>
        <w:t>ва</w:t>
      </w:r>
      <w:r w:rsidR="00E85172" w:rsidRPr="0085731F">
        <w:rPr>
          <w:rFonts w:ascii="Times New Roman" w:hAnsi="Times New Roman" w:cs="Times New Roman"/>
          <w:sz w:val="28"/>
          <w:szCs w:val="28"/>
        </w:rPr>
        <w:t xml:space="preserve">ть </w:t>
      </w:r>
      <w:r w:rsidR="0003481E" w:rsidRPr="0085731F">
        <w:rPr>
          <w:rFonts w:ascii="Times New Roman" w:hAnsi="Times New Roman" w:cs="Times New Roman"/>
          <w:sz w:val="28"/>
          <w:szCs w:val="28"/>
        </w:rPr>
        <w:t xml:space="preserve">за </w:t>
      </w:r>
      <w:r w:rsidR="0003481E">
        <w:rPr>
          <w:rFonts w:ascii="Times New Roman" w:hAnsi="Times New Roman" w:cs="Times New Roman"/>
          <w:sz w:val="28"/>
          <w:szCs w:val="28"/>
        </w:rPr>
        <w:t>трудо</w:t>
      </w:r>
      <w:r w:rsidR="0003481E" w:rsidRPr="0085731F">
        <w:rPr>
          <w:rFonts w:ascii="Times New Roman" w:hAnsi="Times New Roman" w:cs="Times New Roman"/>
          <w:sz w:val="28"/>
          <w:szCs w:val="28"/>
        </w:rPr>
        <w:t xml:space="preserve">способный период жизни </w:t>
      </w:r>
      <w:r w:rsidR="0003481E">
        <w:rPr>
          <w:rFonts w:ascii="Times New Roman" w:hAnsi="Times New Roman" w:cs="Times New Roman"/>
          <w:sz w:val="28"/>
          <w:szCs w:val="28"/>
        </w:rPr>
        <w:t>индивида</w:t>
      </w:r>
      <w:r w:rsidR="0003481E" w:rsidRPr="0085731F">
        <w:rPr>
          <w:rFonts w:ascii="Times New Roman" w:hAnsi="Times New Roman" w:cs="Times New Roman"/>
          <w:sz w:val="28"/>
          <w:szCs w:val="28"/>
        </w:rPr>
        <w:t xml:space="preserve"> </w:t>
      </w:r>
      <w:r w:rsidR="00E85172" w:rsidRPr="0085731F">
        <w:rPr>
          <w:rFonts w:ascii="Times New Roman" w:hAnsi="Times New Roman" w:cs="Times New Roman"/>
          <w:sz w:val="28"/>
          <w:szCs w:val="28"/>
        </w:rPr>
        <w:t>вс</w:t>
      </w:r>
      <w:r w:rsidR="0003481E">
        <w:rPr>
          <w:rFonts w:ascii="Times New Roman" w:hAnsi="Times New Roman" w:cs="Times New Roman"/>
          <w:sz w:val="28"/>
          <w:szCs w:val="28"/>
        </w:rPr>
        <w:t>е</w:t>
      </w:r>
      <w:r w:rsidR="00E85172" w:rsidRPr="0085731F">
        <w:rPr>
          <w:rFonts w:ascii="Times New Roman" w:hAnsi="Times New Roman" w:cs="Times New Roman"/>
          <w:sz w:val="28"/>
          <w:szCs w:val="28"/>
        </w:rPr>
        <w:t xml:space="preserve"> </w:t>
      </w:r>
      <w:r w:rsidR="0003481E">
        <w:rPr>
          <w:rFonts w:ascii="Times New Roman" w:hAnsi="Times New Roman" w:cs="Times New Roman"/>
          <w:sz w:val="28"/>
          <w:szCs w:val="28"/>
        </w:rPr>
        <w:t>показатели</w:t>
      </w:r>
      <w:r w:rsidR="00E85172" w:rsidRPr="0085731F">
        <w:rPr>
          <w:rFonts w:ascii="Times New Roman" w:hAnsi="Times New Roman" w:cs="Times New Roman"/>
          <w:sz w:val="28"/>
          <w:szCs w:val="28"/>
        </w:rPr>
        <w:t xml:space="preserve"> человеческого капитала, то </w:t>
      </w:r>
      <w:r w:rsidR="002001D3">
        <w:rPr>
          <w:rFonts w:ascii="Times New Roman" w:hAnsi="Times New Roman" w:cs="Times New Roman"/>
          <w:sz w:val="28"/>
          <w:szCs w:val="28"/>
        </w:rPr>
        <w:t>«</w:t>
      </w:r>
      <w:r w:rsidR="00E85172" w:rsidRPr="0085731F">
        <w:rPr>
          <w:rFonts w:ascii="Times New Roman" w:hAnsi="Times New Roman" w:cs="Times New Roman"/>
          <w:sz w:val="28"/>
          <w:szCs w:val="28"/>
        </w:rPr>
        <w:t>годов</w:t>
      </w:r>
      <w:r w:rsidR="0003481E">
        <w:rPr>
          <w:rFonts w:ascii="Times New Roman" w:hAnsi="Times New Roman" w:cs="Times New Roman"/>
          <w:sz w:val="28"/>
          <w:szCs w:val="28"/>
        </w:rPr>
        <w:t>ой</w:t>
      </w:r>
      <w:r w:rsidR="00E85172" w:rsidRPr="0085731F">
        <w:rPr>
          <w:rFonts w:ascii="Times New Roman" w:hAnsi="Times New Roman" w:cs="Times New Roman"/>
          <w:sz w:val="28"/>
          <w:szCs w:val="28"/>
        </w:rPr>
        <w:t xml:space="preserve"> </w:t>
      </w:r>
      <w:r w:rsidR="0003481E">
        <w:rPr>
          <w:rFonts w:ascii="Times New Roman" w:hAnsi="Times New Roman" w:cs="Times New Roman"/>
          <w:sz w:val="28"/>
          <w:szCs w:val="28"/>
        </w:rPr>
        <w:t>показатель</w:t>
      </w:r>
      <w:r w:rsidR="00E85172" w:rsidRPr="0085731F">
        <w:rPr>
          <w:rFonts w:ascii="Times New Roman" w:hAnsi="Times New Roman" w:cs="Times New Roman"/>
          <w:sz w:val="28"/>
          <w:szCs w:val="28"/>
        </w:rPr>
        <w:t xml:space="preserve"> </w:t>
      </w:r>
      <w:r w:rsidR="0003481E">
        <w:rPr>
          <w:rFonts w:ascii="Times New Roman" w:hAnsi="Times New Roman" w:cs="Times New Roman"/>
          <w:sz w:val="28"/>
          <w:szCs w:val="28"/>
        </w:rPr>
        <w:t>о</w:t>
      </w:r>
      <w:r w:rsidR="00E85172" w:rsidRPr="0085731F">
        <w:rPr>
          <w:rFonts w:ascii="Times New Roman" w:hAnsi="Times New Roman" w:cs="Times New Roman"/>
          <w:sz w:val="28"/>
          <w:szCs w:val="28"/>
        </w:rPr>
        <w:t>платы</w:t>
      </w:r>
      <w:r w:rsidR="0003481E">
        <w:rPr>
          <w:rFonts w:ascii="Times New Roman" w:hAnsi="Times New Roman" w:cs="Times New Roman"/>
          <w:sz w:val="28"/>
          <w:szCs w:val="28"/>
        </w:rPr>
        <w:t xml:space="preserve"> труда</w:t>
      </w:r>
      <w:r w:rsidR="00E85172" w:rsidRPr="0085731F">
        <w:rPr>
          <w:rFonts w:ascii="Times New Roman" w:hAnsi="Times New Roman" w:cs="Times New Roman"/>
          <w:sz w:val="28"/>
          <w:szCs w:val="28"/>
        </w:rPr>
        <w:t xml:space="preserve">, </w:t>
      </w:r>
      <w:r w:rsidR="0003481E">
        <w:rPr>
          <w:rFonts w:ascii="Times New Roman" w:hAnsi="Times New Roman" w:cs="Times New Roman"/>
          <w:sz w:val="28"/>
          <w:szCs w:val="28"/>
        </w:rPr>
        <w:t>в том числе</w:t>
      </w:r>
      <w:r w:rsidR="00E85172" w:rsidRPr="0085731F">
        <w:rPr>
          <w:rFonts w:ascii="Times New Roman" w:hAnsi="Times New Roman" w:cs="Times New Roman"/>
          <w:sz w:val="28"/>
          <w:szCs w:val="28"/>
        </w:rPr>
        <w:t xml:space="preserve"> </w:t>
      </w:r>
      <w:r w:rsidR="00257B3E">
        <w:rPr>
          <w:rFonts w:ascii="Times New Roman" w:hAnsi="Times New Roman" w:cs="Times New Roman"/>
          <w:sz w:val="28"/>
          <w:szCs w:val="28"/>
        </w:rPr>
        <w:t>отчисления</w:t>
      </w:r>
      <w:r w:rsidR="00E85172" w:rsidRPr="0085731F">
        <w:rPr>
          <w:rFonts w:ascii="Times New Roman" w:hAnsi="Times New Roman" w:cs="Times New Roman"/>
          <w:sz w:val="28"/>
          <w:szCs w:val="28"/>
        </w:rPr>
        <w:t xml:space="preserve"> на </w:t>
      </w:r>
      <w:r w:rsidR="0003481E">
        <w:rPr>
          <w:rFonts w:ascii="Times New Roman" w:hAnsi="Times New Roman" w:cs="Times New Roman"/>
          <w:sz w:val="28"/>
          <w:szCs w:val="28"/>
        </w:rPr>
        <w:t xml:space="preserve">медицинское и </w:t>
      </w:r>
      <w:r w:rsidR="00E85172" w:rsidRPr="0085731F">
        <w:rPr>
          <w:rFonts w:ascii="Times New Roman" w:hAnsi="Times New Roman" w:cs="Times New Roman"/>
          <w:sz w:val="28"/>
          <w:szCs w:val="28"/>
        </w:rPr>
        <w:t xml:space="preserve">социальное </w:t>
      </w:r>
      <w:r w:rsidR="00257B3E">
        <w:rPr>
          <w:rFonts w:ascii="Times New Roman" w:hAnsi="Times New Roman" w:cs="Times New Roman"/>
          <w:sz w:val="28"/>
          <w:szCs w:val="28"/>
        </w:rPr>
        <w:t>обслуживание</w:t>
      </w:r>
      <w:r w:rsidR="00E85172" w:rsidRPr="0085731F">
        <w:rPr>
          <w:rFonts w:ascii="Times New Roman" w:hAnsi="Times New Roman" w:cs="Times New Roman"/>
          <w:sz w:val="28"/>
          <w:szCs w:val="28"/>
        </w:rPr>
        <w:t xml:space="preserve">, может </w:t>
      </w:r>
      <w:r w:rsidR="0003481E">
        <w:rPr>
          <w:rFonts w:ascii="Times New Roman" w:hAnsi="Times New Roman" w:cs="Times New Roman"/>
          <w:sz w:val="28"/>
          <w:szCs w:val="28"/>
        </w:rPr>
        <w:t>восприниматься</w:t>
      </w:r>
      <w:r w:rsidR="00E85172" w:rsidRPr="0085731F">
        <w:rPr>
          <w:rFonts w:ascii="Times New Roman" w:hAnsi="Times New Roman" w:cs="Times New Roman"/>
          <w:sz w:val="28"/>
          <w:szCs w:val="28"/>
        </w:rPr>
        <w:t xml:space="preserve"> в виде годово</w:t>
      </w:r>
      <w:r w:rsidR="0003481E">
        <w:rPr>
          <w:rFonts w:ascii="Times New Roman" w:hAnsi="Times New Roman" w:cs="Times New Roman"/>
          <w:sz w:val="28"/>
          <w:szCs w:val="28"/>
        </w:rPr>
        <w:t xml:space="preserve">й </w:t>
      </w:r>
      <w:r w:rsidR="00E85172" w:rsidRPr="0085731F">
        <w:rPr>
          <w:rFonts w:ascii="Times New Roman" w:hAnsi="Times New Roman" w:cs="Times New Roman"/>
          <w:sz w:val="28"/>
          <w:szCs w:val="28"/>
        </w:rPr>
        <w:t xml:space="preserve">амортизации, </w:t>
      </w:r>
      <w:r w:rsidR="00257B3E">
        <w:rPr>
          <w:rFonts w:ascii="Times New Roman" w:hAnsi="Times New Roman" w:cs="Times New Roman"/>
          <w:sz w:val="28"/>
          <w:szCs w:val="28"/>
        </w:rPr>
        <w:t>рассчитан</w:t>
      </w:r>
      <w:r w:rsidR="00257B3E" w:rsidRPr="0085731F">
        <w:rPr>
          <w:rFonts w:ascii="Times New Roman" w:hAnsi="Times New Roman" w:cs="Times New Roman"/>
          <w:sz w:val="28"/>
          <w:szCs w:val="28"/>
        </w:rPr>
        <w:t>но</w:t>
      </w:r>
      <w:r w:rsidR="00257B3E">
        <w:rPr>
          <w:rFonts w:ascii="Times New Roman" w:hAnsi="Times New Roman" w:cs="Times New Roman"/>
          <w:sz w:val="28"/>
          <w:szCs w:val="28"/>
        </w:rPr>
        <w:t>й</w:t>
      </w:r>
      <w:r w:rsidR="00257B3E" w:rsidRPr="0085731F">
        <w:rPr>
          <w:rFonts w:ascii="Times New Roman" w:hAnsi="Times New Roman" w:cs="Times New Roman"/>
          <w:sz w:val="28"/>
          <w:szCs w:val="28"/>
        </w:rPr>
        <w:t xml:space="preserve"> за все годы </w:t>
      </w:r>
      <w:r w:rsidR="00257B3E">
        <w:rPr>
          <w:rFonts w:ascii="Times New Roman" w:hAnsi="Times New Roman" w:cs="Times New Roman"/>
          <w:sz w:val="28"/>
          <w:szCs w:val="28"/>
        </w:rPr>
        <w:t>трудо</w:t>
      </w:r>
      <w:r w:rsidR="00257B3E" w:rsidRPr="0085731F">
        <w:rPr>
          <w:rFonts w:ascii="Times New Roman" w:hAnsi="Times New Roman" w:cs="Times New Roman"/>
          <w:sz w:val="28"/>
          <w:szCs w:val="28"/>
        </w:rPr>
        <w:t>способного будущ</w:t>
      </w:r>
      <w:r w:rsidR="00257B3E">
        <w:rPr>
          <w:rFonts w:ascii="Times New Roman" w:hAnsi="Times New Roman" w:cs="Times New Roman"/>
          <w:sz w:val="28"/>
          <w:szCs w:val="28"/>
        </w:rPr>
        <w:t xml:space="preserve">его </w:t>
      </w:r>
      <w:r w:rsidR="00257B3E" w:rsidRPr="0085731F">
        <w:rPr>
          <w:rFonts w:ascii="Times New Roman" w:hAnsi="Times New Roman" w:cs="Times New Roman"/>
          <w:sz w:val="28"/>
          <w:szCs w:val="28"/>
        </w:rPr>
        <w:t xml:space="preserve">периода </w:t>
      </w:r>
      <w:r w:rsidR="00257B3E">
        <w:rPr>
          <w:rFonts w:ascii="Times New Roman" w:hAnsi="Times New Roman" w:cs="Times New Roman"/>
          <w:sz w:val="28"/>
          <w:szCs w:val="28"/>
        </w:rPr>
        <w:t xml:space="preserve">работы, </w:t>
      </w:r>
      <w:r w:rsidR="0003481E">
        <w:rPr>
          <w:rFonts w:ascii="Times New Roman" w:hAnsi="Times New Roman" w:cs="Times New Roman"/>
          <w:sz w:val="28"/>
          <w:szCs w:val="28"/>
        </w:rPr>
        <w:t>выс</w:t>
      </w:r>
      <w:r w:rsidR="00E85172" w:rsidRPr="0085731F">
        <w:rPr>
          <w:rFonts w:ascii="Times New Roman" w:hAnsi="Times New Roman" w:cs="Times New Roman"/>
          <w:sz w:val="28"/>
          <w:szCs w:val="28"/>
        </w:rPr>
        <w:t>чит</w:t>
      </w:r>
      <w:r w:rsidR="0003481E">
        <w:rPr>
          <w:rFonts w:ascii="Times New Roman" w:hAnsi="Times New Roman" w:cs="Times New Roman"/>
          <w:sz w:val="28"/>
          <w:szCs w:val="28"/>
        </w:rPr>
        <w:t>ыв</w:t>
      </w:r>
      <w:r w:rsidR="00E85172" w:rsidRPr="0085731F">
        <w:rPr>
          <w:rFonts w:ascii="Times New Roman" w:hAnsi="Times New Roman" w:cs="Times New Roman"/>
          <w:sz w:val="28"/>
          <w:szCs w:val="28"/>
        </w:rPr>
        <w:t>ае</w:t>
      </w:r>
      <w:r w:rsidR="0003481E">
        <w:rPr>
          <w:rFonts w:ascii="Times New Roman" w:hAnsi="Times New Roman" w:cs="Times New Roman"/>
          <w:sz w:val="28"/>
          <w:szCs w:val="28"/>
        </w:rPr>
        <w:t>мая</w:t>
      </w:r>
      <w:r w:rsidR="00E85172" w:rsidRPr="0085731F">
        <w:rPr>
          <w:rFonts w:ascii="Times New Roman" w:hAnsi="Times New Roman" w:cs="Times New Roman"/>
          <w:sz w:val="28"/>
          <w:szCs w:val="28"/>
        </w:rPr>
        <w:t xml:space="preserve"> за экономический износ человеческого капитала</w:t>
      </w:r>
      <w:r w:rsidR="0003481E">
        <w:rPr>
          <w:rFonts w:ascii="Times New Roman" w:hAnsi="Times New Roman" w:cs="Times New Roman"/>
          <w:sz w:val="28"/>
          <w:szCs w:val="28"/>
        </w:rPr>
        <w:t xml:space="preserve"> каждый год</w:t>
      </w:r>
      <w:r w:rsidR="002001D3">
        <w:rPr>
          <w:rFonts w:ascii="Times New Roman" w:hAnsi="Times New Roman" w:cs="Times New Roman"/>
          <w:sz w:val="28"/>
          <w:szCs w:val="28"/>
        </w:rPr>
        <w:t>»</w:t>
      </w:r>
      <w:r w:rsidR="00E85172" w:rsidRPr="0085731F">
        <w:rPr>
          <w:rFonts w:ascii="Times New Roman" w:hAnsi="Times New Roman" w:cs="Times New Roman"/>
          <w:sz w:val="28"/>
          <w:szCs w:val="28"/>
        </w:rPr>
        <w:t xml:space="preserve"> [</w:t>
      </w:r>
      <w:r w:rsidR="00DA09D1">
        <w:rPr>
          <w:rFonts w:ascii="Times New Roman" w:hAnsi="Times New Roman" w:cs="Times New Roman"/>
          <w:sz w:val="28"/>
          <w:szCs w:val="28"/>
        </w:rPr>
        <w:t>5</w:t>
      </w:r>
      <w:r w:rsidR="00FF2CF9">
        <w:rPr>
          <w:rFonts w:ascii="Times New Roman" w:hAnsi="Times New Roman" w:cs="Times New Roman"/>
          <w:sz w:val="28"/>
          <w:szCs w:val="28"/>
        </w:rPr>
        <w:t>2</w:t>
      </w:r>
      <w:r w:rsidR="008A2CC2">
        <w:rPr>
          <w:rFonts w:ascii="Times New Roman" w:hAnsi="Times New Roman" w:cs="Times New Roman"/>
          <w:sz w:val="28"/>
          <w:szCs w:val="28"/>
        </w:rPr>
        <w:t>, с.52</w:t>
      </w:r>
      <w:r w:rsidR="00E85172" w:rsidRPr="0085731F">
        <w:rPr>
          <w:rFonts w:ascii="Times New Roman" w:hAnsi="Times New Roman" w:cs="Times New Roman"/>
          <w:sz w:val="28"/>
          <w:szCs w:val="28"/>
        </w:rPr>
        <w:t xml:space="preserve">].  </w:t>
      </w:r>
    </w:p>
    <w:p w14:paraId="6755CA34" w14:textId="603DF249" w:rsidR="00412F25" w:rsidRDefault="00412F25" w:rsidP="00995216">
      <w:pPr>
        <w:spacing w:after="0" w:line="240" w:lineRule="auto"/>
        <w:ind w:firstLine="567"/>
        <w:jc w:val="both"/>
        <w:rPr>
          <w:rFonts w:ascii="Times New Roman" w:hAnsi="Times New Roman" w:cs="Times New Roman"/>
          <w:sz w:val="28"/>
          <w:szCs w:val="28"/>
        </w:rPr>
      </w:pPr>
      <w:r w:rsidRPr="0092761F">
        <w:rPr>
          <w:rFonts w:ascii="Times New Roman" w:hAnsi="Times New Roman" w:cs="Times New Roman"/>
          <w:sz w:val="28"/>
          <w:szCs w:val="28"/>
        </w:rPr>
        <w:t xml:space="preserve">Профессор В.Т. Смирнов и др. считает, что, </w:t>
      </w:r>
      <w:r w:rsidR="002001D3">
        <w:rPr>
          <w:rFonts w:ascii="Times New Roman" w:hAnsi="Times New Roman" w:cs="Times New Roman"/>
          <w:sz w:val="28"/>
          <w:szCs w:val="28"/>
        </w:rPr>
        <w:t>«</w:t>
      </w:r>
      <w:r w:rsidRPr="0092761F">
        <w:rPr>
          <w:rFonts w:ascii="Times New Roman" w:hAnsi="Times New Roman" w:cs="Times New Roman"/>
          <w:sz w:val="28"/>
          <w:szCs w:val="28"/>
        </w:rPr>
        <w:t>во-первых, отличие человеческого капитала от обычного </w:t>
      </w:r>
      <w:r w:rsidR="00303402">
        <w:rPr>
          <w:rFonts w:ascii="Times New Roman" w:hAnsi="Times New Roman" w:cs="Times New Roman"/>
          <w:sz w:val="28"/>
          <w:szCs w:val="28"/>
        </w:rPr>
        <w:t>–</w:t>
      </w:r>
      <w:r w:rsidRPr="0092761F">
        <w:rPr>
          <w:rFonts w:ascii="Times New Roman" w:hAnsi="Times New Roman" w:cs="Times New Roman"/>
          <w:sz w:val="28"/>
          <w:szCs w:val="28"/>
        </w:rPr>
        <w:t xml:space="preserve"> он функционирует в производстве, не будучи авансированным владельцем средств производства. Во-вторых, размер переносимой стоимости не связан с фактической величиной затрат на образование какой-либо функциональной зависимостью. Эта особенность является следствием первой</w:t>
      </w:r>
      <w:r w:rsidR="002001D3">
        <w:rPr>
          <w:rFonts w:ascii="Times New Roman" w:hAnsi="Times New Roman" w:cs="Times New Roman"/>
          <w:sz w:val="28"/>
          <w:szCs w:val="28"/>
        </w:rPr>
        <w:t>»</w:t>
      </w:r>
      <w:r w:rsidRPr="0092761F">
        <w:rPr>
          <w:rFonts w:ascii="Times New Roman" w:hAnsi="Times New Roman" w:cs="Times New Roman"/>
          <w:sz w:val="28"/>
          <w:szCs w:val="28"/>
        </w:rPr>
        <w:t xml:space="preserve"> [</w:t>
      </w:r>
      <w:r w:rsidR="00FF2CF9">
        <w:rPr>
          <w:rFonts w:ascii="Times New Roman" w:hAnsi="Times New Roman" w:cs="Times New Roman"/>
          <w:sz w:val="28"/>
          <w:szCs w:val="28"/>
        </w:rPr>
        <w:t>60</w:t>
      </w:r>
      <w:r w:rsidR="00533CFD">
        <w:rPr>
          <w:rFonts w:ascii="Times New Roman" w:hAnsi="Times New Roman" w:cs="Times New Roman"/>
          <w:sz w:val="28"/>
          <w:szCs w:val="28"/>
        </w:rPr>
        <w:t>, с. 383</w:t>
      </w:r>
      <w:r w:rsidRPr="0092761F">
        <w:rPr>
          <w:rFonts w:ascii="Times New Roman" w:hAnsi="Times New Roman" w:cs="Times New Roman"/>
          <w:sz w:val="28"/>
          <w:szCs w:val="28"/>
        </w:rPr>
        <w:t>].</w:t>
      </w:r>
      <w:r w:rsidRPr="004961E8">
        <w:rPr>
          <w:rFonts w:ascii="Times New Roman" w:hAnsi="Times New Roman" w:cs="Times New Roman"/>
          <w:sz w:val="28"/>
          <w:szCs w:val="28"/>
        </w:rPr>
        <w:t xml:space="preserve"> </w:t>
      </w:r>
    </w:p>
    <w:p w14:paraId="0A6F4127" w14:textId="22055A05" w:rsidR="0085731F" w:rsidRDefault="00412F25" w:rsidP="00995216">
      <w:pPr>
        <w:spacing w:after="0" w:line="240" w:lineRule="auto"/>
        <w:ind w:firstLine="567"/>
        <w:jc w:val="both"/>
        <w:rPr>
          <w:rFonts w:ascii="Times New Roman" w:hAnsi="Times New Roman" w:cs="Times New Roman"/>
          <w:sz w:val="28"/>
          <w:szCs w:val="28"/>
        </w:rPr>
      </w:pPr>
      <w:r w:rsidRPr="004961E8">
        <w:rPr>
          <w:rFonts w:ascii="Times New Roman" w:hAnsi="Times New Roman" w:cs="Times New Roman"/>
          <w:sz w:val="28"/>
          <w:szCs w:val="28"/>
        </w:rPr>
        <w:t xml:space="preserve">Такого мнения придерживается </w:t>
      </w:r>
      <w:r w:rsidR="00812D82">
        <w:rPr>
          <w:rFonts w:ascii="Times New Roman" w:hAnsi="Times New Roman" w:cs="Times New Roman"/>
          <w:sz w:val="28"/>
          <w:szCs w:val="28"/>
        </w:rPr>
        <w:t>ученый</w:t>
      </w:r>
      <w:r w:rsidR="00812D82" w:rsidRPr="004961E8">
        <w:rPr>
          <w:rFonts w:ascii="Times New Roman" w:hAnsi="Times New Roman" w:cs="Times New Roman"/>
          <w:sz w:val="28"/>
          <w:szCs w:val="28"/>
        </w:rPr>
        <w:t xml:space="preserve"> </w:t>
      </w:r>
      <w:r w:rsidRPr="004961E8">
        <w:rPr>
          <w:rFonts w:ascii="Times New Roman" w:hAnsi="Times New Roman" w:cs="Times New Roman"/>
          <w:sz w:val="28"/>
          <w:szCs w:val="28"/>
        </w:rPr>
        <w:t>Д.И. Асланов</w:t>
      </w:r>
      <w:r w:rsidR="00E85172" w:rsidRPr="0085731F">
        <w:rPr>
          <w:rFonts w:ascii="Times New Roman" w:hAnsi="Times New Roman" w:cs="Times New Roman"/>
          <w:sz w:val="28"/>
          <w:szCs w:val="28"/>
        </w:rPr>
        <w:t xml:space="preserve">: «Человеческий капитал </w:t>
      </w:r>
      <w:r w:rsidR="007323DD">
        <w:rPr>
          <w:rFonts w:ascii="Times New Roman" w:hAnsi="Times New Roman" w:cs="Times New Roman"/>
          <w:sz w:val="28"/>
          <w:szCs w:val="28"/>
        </w:rPr>
        <w:t>методически</w:t>
      </w:r>
      <w:r w:rsidR="00E85172" w:rsidRPr="0085731F">
        <w:rPr>
          <w:rFonts w:ascii="Times New Roman" w:hAnsi="Times New Roman" w:cs="Times New Roman"/>
          <w:sz w:val="28"/>
          <w:szCs w:val="28"/>
        </w:rPr>
        <w:t xml:space="preserve"> амортизируется, </w:t>
      </w:r>
      <w:r w:rsidR="007323DD">
        <w:rPr>
          <w:rFonts w:ascii="Times New Roman" w:hAnsi="Times New Roman" w:cs="Times New Roman"/>
          <w:sz w:val="28"/>
          <w:szCs w:val="28"/>
        </w:rPr>
        <w:t>при этом</w:t>
      </w:r>
      <w:r w:rsidR="00E85172" w:rsidRPr="0085731F">
        <w:rPr>
          <w:rFonts w:ascii="Times New Roman" w:hAnsi="Times New Roman" w:cs="Times New Roman"/>
          <w:sz w:val="28"/>
          <w:szCs w:val="28"/>
        </w:rPr>
        <w:t xml:space="preserve"> его амортизация </w:t>
      </w:r>
      <w:r w:rsidR="007323DD">
        <w:rPr>
          <w:rFonts w:ascii="Times New Roman" w:hAnsi="Times New Roman" w:cs="Times New Roman"/>
          <w:sz w:val="28"/>
          <w:szCs w:val="28"/>
        </w:rPr>
        <w:t>осуществляется</w:t>
      </w:r>
      <w:r w:rsidR="008F715F">
        <w:rPr>
          <w:rFonts w:ascii="Times New Roman" w:hAnsi="Times New Roman" w:cs="Times New Roman"/>
          <w:sz w:val="28"/>
          <w:szCs w:val="28"/>
        </w:rPr>
        <w:t xml:space="preserve"> </w:t>
      </w:r>
      <w:r w:rsidR="007323DD">
        <w:rPr>
          <w:rFonts w:ascii="Times New Roman" w:hAnsi="Times New Roman" w:cs="Times New Roman"/>
          <w:sz w:val="28"/>
          <w:szCs w:val="28"/>
        </w:rPr>
        <w:t xml:space="preserve">не </w:t>
      </w:r>
      <w:r w:rsidR="008F715F">
        <w:rPr>
          <w:rFonts w:ascii="Times New Roman" w:hAnsi="Times New Roman" w:cs="Times New Roman"/>
          <w:sz w:val="28"/>
          <w:szCs w:val="28"/>
        </w:rPr>
        <w:t xml:space="preserve"> </w:t>
      </w:r>
      <w:r w:rsidR="007323DD">
        <w:rPr>
          <w:rFonts w:ascii="Times New Roman" w:hAnsi="Times New Roman" w:cs="Times New Roman"/>
          <w:sz w:val="28"/>
          <w:szCs w:val="28"/>
        </w:rPr>
        <w:t>так</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как</w:t>
      </w:r>
      <w:r w:rsidR="00E85172" w:rsidRPr="0085731F">
        <w:rPr>
          <w:rFonts w:ascii="Times New Roman" w:hAnsi="Times New Roman" w:cs="Times New Roman"/>
          <w:sz w:val="28"/>
          <w:szCs w:val="28"/>
        </w:rPr>
        <w:t xml:space="preserve"> амортизация </w:t>
      </w:r>
      <w:r w:rsidR="007323DD" w:rsidRPr="0085731F">
        <w:rPr>
          <w:rFonts w:ascii="Times New Roman" w:hAnsi="Times New Roman" w:cs="Times New Roman"/>
          <w:sz w:val="28"/>
          <w:szCs w:val="28"/>
        </w:rPr>
        <w:t>вещественных средств производства</w:t>
      </w:r>
      <w:r w:rsidR="007323DD">
        <w:rPr>
          <w:rFonts w:ascii="Times New Roman" w:hAnsi="Times New Roman" w:cs="Times New Roman"/>
          <w:sz w:val="28"/>
          <w:szCs w:val="28"/>
        </w:rPr>
        <w:t xml:space="preserve"> и </w:t>
      </w:r>
      <w:r w:rsidR="00E85172" w:rsidRPr="0085731F">
        <w:rPr>
          <w:rFonts w:ascii="Times New Roman" w:hAnsi="Times New Roman" w:cs="Times New Roman"/>
          <w:sz w:val="28"/>
          <w:szCs w:val="28"/>
        </w:rPr>
        <w:t>физического капитала» [1</w:t>
      </w:r>
      <w:r w:rsidR="00FF2CF9">
        <w:rPr>
          <w:rFonts w:ascii="Times New Roman" w:hAnsi="Times New Roman" w:cs="Times New Roman"/>
          <w:sz w:val="28"/>
          <w:szCs w:val="28"/>
        </w:rPr>
        <w:t>9</w:t>
      </w:r>
      <w:r w:rsidR="00045D2A">
        <w:rPr>
          <w:rFonts w:ascii="Times New Roman" w:hAnsi="Times New Roman" w:cs="Times New Roman"/>
          <w:sz w:val="28"/>
          <w:szCs w:val="28"/>
        </w:rPr>
        <w:t>5</w:t>
      </w:r>
      <w:r w:rsidR="00E85172" w:rsidRPr="0085731F">
        <w:rPr>
          <w:rFonts w:ascii="Times New Roman" w:hAnsi="Times New Roman" w:cs="Times New Roman"/>
          <w:sz w:val="28"/>
          <w:szCs w:val="28"/>
        </w:rPr>
        <w:t xml:space="preserve">]; </w:t>
      </w:r>
      <w:r w:rsidR="00812D82">
        <w:rPr>
          <w:rFonts w:ascii="Times New Roman" w:hAnsi="Times New Roman" w:cs="Times New Roman"/>
          <w:sz w:val="28"/>
          <w:szCs w:val="28"/>
        </w:rPr>
        <w:t>ученый</w:t>
      </w:r>
      <w:r w:rsidR="00812D82" w:rsidRPr="0085731F">
        <w:rPr>
          <w:rFonts w:ascii="Times New Roman" w:hAnsi="Times New Roman" w:cs="Times New Roman"/>
          <w:sz w:val="28"/>
          <w:szCs w:val="28"/>
        </w:rPr>
        <w:t xml:space="preserve"> </w:t>
      </w:r>
      <w:r w:rsidR="00E85172" w:rsidRPr="0085731F">
        <w:rPr>
          <w:rFonts w:ascii="Times New Roman" w:hAnsi="Times New Roman" w:cs="Times New Roman"/>
          <w:sz w:val="28"/>
          <w:szCs w:val="28"/>
        </w:rPr>
        <w:t xml:space="preserve">Л.А. Шарок: «процесс износа и амортизации человеческого капитала </w:t>
      </w:r>
      <w:r w:rsidR="007323DD">
        <w:rPr>
          <w:rFonts w:ascii="Times New Roman" w:hAnsi="Times New Roman" w:cs="Times New Roman"/>
          <w:sz w:val="28"/>
          <w:szCs w:val="28"/>
        </w:rPr>
        <w:t>происходит</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по-другому</w:t>
      </w:r>
      <w:r w:rsidR="00E85172" w:rsidRPr="0085731F">
        <w:rPr>
          <w:rFonts w:ascii="Times New Roman" w:hAnsi="Times New Roman" w:cs="Times New Roman"/>
          <w:sz w:val="28"/>
          <w:szCs w:val="28"/>
        </w:rPr>
        <w:t xml:space="preserve">, чем у материально-вещественных </w:t>
      </w:r>
      <w:r w:rsidR="007323DD">
        <w:rPr>
          <w:rFonts w:ascii="Times New Roman" w:hAnsi="Times New Roman" w:cs="Times New Roman"/>
          <w:sz w:val="28"/>
          <w:szCs w:val="28"/>
        </w:rPr>
        <w:t>резервов</w:t>
      </w:r>
      <w:r w:rsidR="00E85172" w:rsidRPr="0085731F">
        <w:rPr>
          <w:rFonts w:ascii="Times New Roman" w:hAnsi="Times New Roman" w:cs="Times New Roman"/>
          <w:sz w:val="28"/>
          <w:szCs w:val="28"/>
        </w:rPr>
        <w:t xml:space="preserve"> (или человеческий капитал </w:t>
      </w:r>
      <w:r w:rsidR="007323DD">
        <w:rPr>
          <w:rFonts w:ascii="Times New Roman" w:hAnsi="Times New Roman" w:cs="Times New Roman"/>
          <w:sz w:val="28"/>
          <w:szCs w:val="28"/>
        </w:rPr>
        <w:t>склонен</w:t>
      </w:r>
      <w:r w:rsidR="00E85172" w:rsidRPr="0085731F">
        <w:rPr>
          <w:rFonts w:ascii="Times New Roman" w:hAnsi="Times New Roman" w:cs="Times New Roman"/>
          <w:sz w:val="28"/>
          <w:szCs w:val="28"/>
        </w:rPr>
        <w:t xml:space="preserve"> износу с «</w:t>
      </w:r>
      <w:r w:rsidR="007323DD">
        <w:rPr>
          <w:rFonts w:ascii="Times New Roman" w:hAnsi="Times New Roman" w:cs="Times New Roman"/>
          <w:sz w:val="28"/>
          <w:szCs w:val="28"/>
        </w:rPr>
        <w:t xml:space="preserve">противоположным </w:t>
      </w:r>
      <w:r w:rsidR="00E85172" w:rsidRPr="0085731F">
        <w:rPr>
          <w:rFonts w:ascii="Times New Roman" w:hAnsi="Times New Roman" w:cs="Times New Roman"/>
          <w:sz w:val="28"/>
          <w:szCs w:val="28"/>
        </w:rPr>
        <w:t xml:space="preserve">знаком»): по мере </w:t>
      </w:r>
      <w:r w:rsidR="007323DD">
        <w:rPr>
          <w:rFonts w:ascii="Times New Roman" w:hAnsi="Times New Roman" w:cs="Times New Roman"/>
          <w:sz w:val="28"/>
          <w:szCs w:val="28"/>
        </w:rPr>
        <w:t>эксплуатации</w:t>
      </w:r>
      <w:r w:rsidR="00E85172" w:rsidRPr="0085731F">
        <w:rPr>
          <w:rFonts w:ascii="Times New Roman" w:hAnsi="Times New Roman" w:cs="Times New Roman"/>
          <w:sz w:val="28"/>
          <w:szCs w:val="28"/>
        </w:rPr>
        <w:t xml:space="preserve"> его </w:t>
      </w:r>
      <w:r w:rsidR="007323DD">
        <w:rPr>
          <w:rFonts w:ascii="Times New Roman" w:hAnsi="Times New Roman" w:cs="Times New Roman"/>
          <w:sz w:val="28"/>
          <w:szCs w:val="28"/>
        </w:rPr>
        <w:t>значимость</w:t>
      </w:r>
      <w:r w:rsidR="00E85172" w:rsidRPr="0085731F">
        <w:rPr>
          <w:rFonts w:ascii="Times New Roman" w:hAnsi="Times New Roman" w:cs="Times New Roman"/>
          <w:sz w:val="28"/>
          <w:szCs w:val="28"/>
        </w:rPr>
        <w:t xml:space="preserve"> и объем не </w:t>
      </w:r>
      <w:r w:rsidR="007323DD">
        <w:rPr>
          <w:rFonts w:ascii="Times New Roman" w:hAnsi="Times New Roman" w:cs="Times New Roman"/>
          <w:sz w:val="28"/>
          <w:szCs w:val="28"/>
        </w:rPr>
        <w:lastRenderedPageBreak/>
        <w:t>уменьшаются</w:t>
      </w:r>
      <w:r w:rsidR="00E85172" w:rsidRPr="0085731F">
        <w:rPr>
          <w:rFonts w:ascii="Times New Roman" w:hAnsi="Times New Roman" w:cs="Times New Roman"/>
          <w:sz w:val="28"/>
          <w:szCs w:val="28"/>
        </w:rPr>
        <w:t xml:space="preserve">, а </w:t>
      </w:r>
      <w:r w:rsidR="007323DD">
        <w:rPr>
          <w:rFonts w:ascii="Times New Roman" w:hAnsi="Times New Roman" w:cs="Times New Roman"/>
          <w:sz w:val="28"/>
          <w:szCs w:val="28"/>
        </w:rPr>
        <w:t>растут</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так как</w:t>
      </w:r>
      <w:r w:rsidR="00E85172" w:rsidRPr="0085731F">
        <w:rPr>
          <w:rFonts w:ascii="Times New Roman" w:hAnsi="Times New Roman" w:cs="Times New Roman"/>
          <w:sz w:val="28"/>
          <w:szCs w:val="28"/>
        </w:rPr>
        <w:t xml:space="preserve"> зрелый </w:t>
      </w:r>
      <w:r w:rsidR="007323DD">
        <w:rPr>
          <w:rFonts w:ascii="Times New Roman" w:hAnsi="Times New Roman" w:cs="Times New Roman"/>
          <w:sz w:val="28"/>
          <w:szCs w:val="28"/>
        </w:rPr>
        <w:t>сотрудник</w:t>
      </w:r>
      <w:r w:rsidR="00E85172" w:rsidRPr="0085731F">
        <w:rPr>
          <w:rFonts w:ascii="Times New Roman" w:hAnsi="Times New Roman" w:cs="Times New Roman"/>
          <w:sz w:val="28"/>
          <w:szCs w:val="28"/>
        </w:rPr>
        <w:t xml:space="preserve">, чей человеческий капитал </w:t>
      </w:r>
      <w:r w:rsidR="007323DD">
        <w:rPr>
          <w:rFonts w:ascii="Times New Roman" w:hAnsi="Times New Roman" w:cs="Times New Roman"/>
          <w:sz w:val="28"/>
          <w:szCs w:val="28"/>
        </w:rPr>
        <w:t>эксплуатирует</w:t>
      </w:r>
      <w:r w:rsidR="00E85172" w:rsidRPr="0085731F">
        <w:rPr>
          <w:rFonts w:ascii="Times New Roman" w:hAnsi="Times New Roman" w:cs="Times New Roman"/>
          <w:sz w:val="28"/>
          <w:szCs w:val="28"/>
        </w:rPr>
        <w:t xml:space="preserve">ся уже </w:t>
      </w:r>
      <w:r w:rsidR="007323DD">
        <w:rPr>
          <w:rFonts w:ascii="Times New Roman" w:hAnsi="Times New Roman" w:cs="Times New Roman"/>
          <w:sz w:val="28"/>
          <w:szCs w:val="28"/>
        </w:rPr>
        <w:t>довольно давно</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продуктивн</w:t>
      </w:r>
      <w:r w:rsidR="00E85172" w:rsidRPr="0085731F">
        <w:rPr>
          <w:rFonts w:ascii="Times New Roman" w:hAnsi="Times New Roman" w:cs="Times New Roman"/>
          <w:sz w:val="28"/>
          <w:szCs w:val="28"/>
        </w:rPr>
        <w:t>ее новичка» [1</w:t>
      </w:r>
      <w:r w:rsidR="00FF2CF9">
        <w:rPr>
          <w:rFonts w:ascii="Times New Roman" w:hAnsi="Times New Roman" w:cs="Times New Roman"/>
          <w:sz w:val="28"/>
          <w:szCs w:val="28"/>
        </w:rPr>
        <w:t>9</w:t>
      </w:r>
      <w:r w:rsidR="008F64E2">
        <w:rPr>
          <w:rFonts w:ascii="Times New Roman" w:hAnsi="Times New Roman" w:cs="Times New Roman"/>
          <w:sz w:val="28"/>
          <w:szCs w:val="28"/>
        </w:rPr>
        <w:t>6</w:t>
      </w:r>
      <w:r w:rsidR="00E85172" w:rsidRPr="0085731F">
        <w:rPr>
          <w:rFonts w:ascii="Times New Roman" w:hAnsi="Times New Roman" w:cs="Times New Roman"/>
          <w:sz w:val="28"/>
          <w:szCs w:val="28"/>
        </w:rPr>
        <w:t>].</w:t>
      </w:r>
    </w:p>
    <w:p w14:paraId="5DED2654" w14:textId="71CB4654" w:rsidR="0085731F" w:rsidRDefault="00812D82"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Ученые </w:t>
      </w:r>
      <w:r w:rsidR="00E85172" w:rsidRPr="0085731F">
        <w:rPr>
          <w:rFonts w:ascii="Times New Roman" w:hAnsi="Times New Roman" w:cs="Times New Roman"/>
          <w:sz w:val="28"/>
          <w:szCs w:val="28"/>
        </w:rPr>
        <w:t>К.В. Кетова, Е.В. Касаткина, Д.Д. Насридинова считают, что человеческий капитал</w:t>
      </w:r>
      <w:r w:rsidR="007323DD">
        <w:rPr>
          <w:rFonts w:ascii="Times New Roman" w:hAnsi="Times New Roman" w:cs="Times New Roman"/>
          <w:sz w:val="28"/>
          <w:szCs w:val="28"/>
        </w:rPr>
        <w:t xml:space="preserve"> </w:t>
      </w:r>
      <w:r w:rsidR="00E85172" w:rsidRPr="0085731F">
        <w:rPr>
          <w:rFonts w:ascii="Times New Roman" w:hAnsi="Times New Roman" w:cs="Times New Roman"/>
          <w:sz w:val="28"/>
          <w:szCs w:val="28"/>
        </w:rPr>
        <w:t xml:space="preserve">подвержен выбытию, </w:t>
      </w:r>
      <w:r w:rsidR="007323DD" w:rsidRPr="0085731F">
        <w:rPr>
          <w:rFonts w:ascii="Times New Roman" w:hAnsi="Times New Roman" w:cs="Times New Roman"/>
          <w:sz w:val="28"/>
          <w:szCs w:val="28"/>
        </w:rPr>
        <w:t>как и производственный</w:t>
      </w:r>
      <w:r w:rsidR="007323DD">
        <w:rPr>
          <w:rFonts w:ascii="Times New Roman" w:hAnsi="Times New Roman" w:cs="Times New Roman"/>
          <w:sz w:val="28"/>
          <w:szCs w:val="28"/>
        </w:rPr>
        <w:t xml:space="preserve"> капитал</w:t>
      </w:r>
      <w:r w:rsidR="007323DD" w:rsidRPr="0085731F">
        <w:rPr>
          <w:rFonts w:ascii="Times New Roman" w:hAnsi="Times New Roman" w:cs="Times New Roman"/>
          <w:sz w:val="28"/>
          <w:szCs w:val="28"/>
        </w:rPr>
        <w:t xml:space="preserve">, </w:t>
      </w:r>
      <w:r w:rsidR="00E85172" w:rsidRPr="0085731F">
        <w:rPr>
          <w:rFonts w:ascii="Times New Roman" w:hAnsi="Times New Roman" w:cs="Times New Roman"/>
          <w:sz w:val="28"/>
          <w:szCs w:val="28"/>
        </w:rPr>
        <w:t xml:space="preserve">но амортизация </w:t>
      </w:r>
      <w:r w:rsidR="007323DD" w:rsidRPr="0085731F">
        <w:rPr>
          <w:rFonts w:ascii="Times New Roman" w:hAnsi="Times New Roman" w:cs="Times New Roman"/>
          <w:sz w:val="28"/>
          <w:szCs w:val="28"/>
        </w:rPr>
        <w:t>человеческ</w:t>
      </w:r>
      <w:r w:rsidR="007323DD">
        <w:rPr>
          <w:rFonts w:ascii="Times New Roman" w:hAnsi="Times New Roman" w:cs="Times New Roman"/>
          <w:sz w:val="28"/>
          <w:szCs w:val="28"/>
        </w:rPr>
        <w:t>ого</w:t>
      </w:r>
      <w:r w:rsidR="007323DD" w:rsidRPr="0085731F">
        <w:rPr>
          <w:rFonts w:ascii="Times New Roman" w:hAnsi="Times New Roman" w:cs="Times New Roman"/>
          <w:sz w:val="28"/>
          <w:szCs w:val="28"/>
        </w:rPr>
        <w:t xml:space="preserve"> капитал</w:t>
      </w:r>
      <w:r w:rsidR="007323DD">
        <w:rPr>
          <w:rFonts w:ascii="Times New Roman" w:hAnsi="Times New Roman" w:cs="Times New Roman"/>
          <w:sz w:val="28"/>
          <w:szCs w:val="28"/>
        </w:rPr>
        <w:t xml:space="preserve">а </w:t>
      </w:r>
      <w:r w:rsidR="00E85172" w:rsidRPr="0085731F">
        <w:rPr>
          <w:rFonts w:ascii="Times New Roman" w:hAnsi="Times New Roman" w:cs="Times New Roman"/>
          <w:sz w:val="28"/>
          <w:szCs w:val="28"/>
        </w:rPr>
        <w:t xml:space="preserve">протекает иначе, чем материально-технических ресурсов. </w:t>
      </w:r>
      <w:r w:rsidR="007323DD">
        <w:rPr>
          <w:rFonts w:ascii="Times New Roman" w:hAnsi="Times New Roman" w:cs="Times New Roman"/>
          <w:sz w:val="28"/>
          <w:szCs w:val="28"/>
        </w:rPr>
        <w:t>З</w:t>
      </w:r>
      <w:r w:rsidR="007323DD" w:rsidRPr="0085731F">
        <w:rPr>
          <w:rFonts w:ascii="Times New Roman" w:hAnsi="Times New Roman" w:cs="Times New Roman"/>
          <w:sz w:val="28"/>
          <w:szCs w:val="28"/>
        </w:rPr>
        <w:t xml:space="preserve">а счет физического </w:t>
      </w:r>
      <w:r w:rsidR="007323DD">
        <w:rPr>
          <w:rFonts w:ascii="Times New Roman" w:hAnsi="Times New Roman" w:cs="Times New Roman"/>
          <w:sz w:val="28"/>
          <w:szCs w:val="28"/>
        </w:rPr>
        <w:t>становлени</w:t>
      </w:r>
      <w:r w:rsidR="007323DD" w:rsidRPr="0085731F">
        <w:rPr>
          <w:rFonts w:ascii="Times New Roman" w:hAnsi="Times New Roman" w:cs="Times New Roman"/>
          <w:sz w:val="28"/>
          <w:szCs w:val="28"/>
        </w:rPr>
        <w:t xml:space="preserve">я </w:t>
      </w:r>
      <w:r w:rsidR="007323DD">
        <w:rPr>
          <w:rFonts w:ascii="Times New Roman" w:hAnsi="Times New Roman" w:cs="Times New Roman"/>
          <w:sz w:val="28"/>
          <w:szCs w:val="28"/>
        </w:rPr>
        <w:t>сотруд</w:t>
      </w:r>
      <w:r w:rsidR="007323DD" w:rsidRPr="0085731F">
        <w:rPr>
          <w:rFonts w:ascii="Times New Roman" w:hAnsi="Times New Roman" w:cs="Times New Roman"/>
          <w:sz w:val="28"/>
          <w:szCs w:val="28"/>
        </w:rPr>
        <w:t xml:space="preserve">ника, а также за счет </w:t>
      </w:r>
      <w:r w:rsidR="007323DD">
        <w:rPr>
          <w:rFonts w:ascii="Times New Roman" w:hAnsi="Times New Roman" w:cs="Times New Roman"/>
          <w:sz w:val="28"/>
          <w:szCs w:val="28"/>
        </w:rPr>
        <w:t>аккумулирования</w:t>
      </w:r>
      <w:r w:rsidR="007323DD" w:rsidRPr="0085731F">
        <w:rPr>
          <w:rFonts w:ascii="Times New Roman" w:hAnsi="Times New Roman" w:cs="Times New Roman"/>
          <w:sz w:val="28"/>
          <w:szCs w:val="28"/>
        </w:rPr>
        <w:t xml:space="preserve"> им </w:t>
      </w:r>
      <w:r w:rsidR="007323DD">
        <w:rPr>
          <w:rFonts w:ascii="Times New Roman" w:hAnsi="Times New Roman" w:cs="Times New Roman"/>
          <w:sz w:val="28"/>
          <w:szCs w:val="28"/>
        </w:rPr>
        <w:t xml:space="preserve">трудового, профессионального </w:t>
      </w:r>
      <w:r w:rsidR="007323DD" w:rsidRPr="0085731F">
        <w:rPr>
          <w:rFonts w:ascii="Times New Roman" w:hAnsi="Times New Roman" w:cs="Times New Roman"/>
          <w:sz w:val="28"/>
          <w:szCs w:val="28"/>
        </w:rPr>
        <w:t>опыта</w:t>
      </w:r>
      <w:r w:rsidR="007323DD">
        <w:rPr>
          <w:rFonts w:ascii="Times New Roman" w:hAnsi="Times New Roman" w:cs="Times New Roman"/>
          <w:sz w:val="28"/>
          <w:szCs w:val="28"/>
        </w:rPr>
        <w:t xml:space="preserve"> в</w:t>
      </w:r>
      <w:r w:rsidR="00E85172" w:rsidRPr="0085731F">
        <w:rPr>
          <w:rFonts w:ascii="Times New Roman" w:hAnsi="Times New Roman" w:cs="Times New Roman"/>
          <w:sz w:val="28"/>
          <w:szCs w:val="28"/>
        </w:rPr>
        <w:t xml:space="preserve"> первые годы </w:t>
      </w:r>
      <w:r w:rsidR="007323DD">
        <w:rPr>
          <w:rFonts w:ascii="Times New Roman" w:hAnsi="Times New Roman" w:cs="Times New Roman"/>
          <w:sz w:val="28"/>
          <w:szCs w:val="28"/>
        </w:rPr>
        <w:t>жизнедеятельности</w:t>
      </w:r>
      <w:r w:rsidR="00E85172" w:rsidRPr="0085731F">
        <w:rPr>
          <w:rFonts w:ascii="Times New Roman" w:hAnsi="Times New Roman" w:cs="Times New Roman"/>
          <w:sz w:val="28"/>
          <w:szCs w:val="28"/>
        </w:rPr>
        <w:t xml:space="preserve"> человеческого капитала экономическая </w:t>
      </w:r>
      <w:r w:rsidR="007323DD">
        <w:rPr>
          <w:rFonts w:ascii="Times New Roman" w:hAnsi="Times New Roman" w:cs="Times New Roman"/>
          <w:sz w:val="28"/>
          <w:szCs w:val="28"/>
        </w:rPr>
        <w:t>значимость</w:t>
      </w:r>
      <w:r w:rsidR="00E85172" w:rsidRPr="0085731F">
        <w:rPr>
          <w:rFonts w:ascii="Times New Roman" w:hAnsi="Times New Roman" w:cs="Times New Roman"/>
          <w:sz w:val="28"/>
          <w:szCs w:val="28"/>
        </w:rPr>
        <w:t xml:space="preserve"> запаса его </w:t>
      </w:r>
      <w:r w:rsidR="007323DD" w:rsidRPr="0085731F">
        <w:rPr>
          <w:rFonts w:ascii="Times New Roman" w:hAnsi="Times New Roman" w:cs="Times New Roman"/>
          <w:sz w:val="28"/>
          <w:szCs w:val="28"/>
        </w:rPr>
        <w:t xml:space="preserve">способностей </w:t>
      </w:r>
      <w:r w:rsidR="007323DD">
        <w:rPr>
          <w:rFonts w:ascii="Times New Roman" w:hAnsi="Times New Roman" w:cs="Times New Roman"/>
          <w:sz w:val="28"/>
          <w:szCs w:val="28"/>
        </w:rPr>
        <w:t xml:space="preserve">и </w:t>
      </w:r>
      <w:r w:rsidR="00E85172" w:rsidRPr="0085731F">
        <w:rPr>
          <w:rFonts w:ascii="Times New Roman" w:hAnsi="Times New Roman" w:cs="Times New Roman"/>
          <w:sz w:val="28"/>
          <w:szCs w:val="28"/>
        </w:rPr>
        <w:t>знаний</w:t>
      </w:r>
      <w:r w:rsidR="007323DD">
        <w:rPr>
          <w:rFonts w:ascii="Times New Roman" w:hAnsi="Times New Roman" w:cs="Times New Roman"/>
          <w:sz w:val="28"/>
          <w:szCs w:val="28"/>
        </w:rPr>
        <w:t xml:space="preserve"> абсолютно</w:t>
      </w:r>
      <w:r w:rsidR="00E85172" w:rsidRPr="0085731F">
        <w:rPr>
          <w:rFonts w:ascii="Times New Roman" w:hAnsi="Times New Roman" w:cs="Times New Roman"/>
          <w:sz w:val="28"/>
          <w:szCs w:val="28"/>
        </w:rPr>
        <w:t xml:space="preserve"> не </w:t>
      </w:r>
      <w:r w:rsidR="007323DD">
        <w:rPr>
          <w:rFonts w:ascii="Times New Roman" w:hAnsi="Times New Roman" w:cs="Times New Roman"/>
          <w:sz w:val="28"/>
          <w:szCs w:val="28"/>
        </w:rPr>
        <w:t>сокращается</w:t>
      </w:r>
      <w:r w:rsidR="00E85172" w:rsidRPr="0085731F">
        <w:rPr>
          <w:rFonts w:ascii="Times New Roman" w:hAnsi="Times New Roman" w:cs="Times New Roman"/>
          <w:sz w:val="28"/>
          <w:szCs w:val="28"/>
        </w:rPr>
        <w:t xml:space="preserve">, как это </w:t>
      </w:r>
      <w:r w:rsidR="007323DD">
        <w:rPr>
          <w:rFonts w:ascii="Times New Roman" w:hAnsi="Times New Roman" w:cs="Times New Roman"/>
          <w:sz w:val="28"/>
          <w:szCs w:val="28"/>
        </w:rPr>
        <w:t>получается</w:t>
      </w:r>
      <w:r w:rsidR="00E85172" w:rsidRPr="0085731F">
        <w:rPr>
          <w:rFonts w:ascii="Times New Roman" w:hAnsi="Times New Roman" w:cs="Times New Roman"/>
          <w:sz w:val="28"/>
          <w:szCs w:val="28"/>
        </w:rPr>
        <w:t xml:space="preserve"> с физическим капиталом, а, </w:t>
      </w:r>
      <w:r w:rsidR="007323DD">
        <w:rPr>
          <w:rFonts w:ascii="Times New Roman" w:hAnsi="Times New Roman" w:cs="Times New Roman"/>
          <w:sz w:val="28"/>
          <w:szCs w:val="28"/>
        </w:rPr>
        <w:t>наоборот</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увеличивается</w:t>
      </w:r>
      <w:r w:rsidR="00E85172" w:rsidRPr="0085731F">
        <w:rPr>
          <w:rFonts w:ascii="Times New Roman" w:hAnsi="Times New Roman" w:cs="Times New Roman"/>
          <w:sz w:val="28"/>
          <w:szCs w:val="28"/>
        </w:rPr>
        <w:t xml:space="preserve">. Обычно темпы физического и морального выбытия </w:t>
      </w:r>
      <w:r w:rsidR="007323DD">
        <w:rPr>
          <w:rFonts w:ascii="Times New Roman" w:hAnsi="Times New Roman" w:cs="Times New Roman"/>
          <w:sz w:val="28"/>
          <w:szCs w:val="28"/>
        </w:rPr>
        <w:t>багажа</w:t>
      </w:r>
      <w:r w:rsidR="00E85172" w:rsidRPr="0085731F">
        <w:rPr>
          <w:rFonts w:ascii="Times New Roman" w:hAnsi="Times New Roman" w:cs="Times New Roman"/>
          <w:sz w:val="28"/>
          <w:szCs w:val="28"/>
        </w:rPr>
        <w:t xml:space="preserve"> знаний и квалификации перекрыва</w:t>
      </w:r>
      <w:r w:rsidR="007323DD">
        <w:rPr>
          <w:rFonts w:ascii="Times New Roman" w:hAnsi="Times New Roman" w:cs="Times New Roman"/>
          <w:sz w:val="28"/>
          <w:szCs w:val="28"/>
        </w:rPr>
        <w:t>ют</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показатели</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постоянно</w:t>
      </w:r>
      <w:r w:rsidR="00E85172" w:rsidRPr="0085731F">
        <w:rPr>
          <w:rFonts w:ascii="Times New Roman" w:hAnsi="Times New Roman" w:cs="Times New Roman"/>
          <w:sz w:val="28"/>
          <w:szCs w:val="28"/>
        </w:rPr>
        <w:t xml:space="preserve"> продолжающегося </w:t>
      </w:r>
      <w:r w:rsidR="007323DD">
        <w:rPr>
          <w:rFonts w:ascii="Times New Roman" w:hAnsi="Times New Roman" w:cs="Times New Roman"/>
          <w:sz w:val="28"/>
          <w:szCs w:val="28"/>
        </w:rPr>
        <w:t>наращения</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трудового, профессионального</w:t>
      </w:r>
      <w:r w:rsidR="00E85172" w:rsidRPr="0085731F">
        <w:rPr>
          <w:rFonts w:ascii="Times New Roman" w:hAnsi="Times New Roman" w:cs="Times New Roman"/>
          <w:sz w:val="28"/>
          <w:szCs w:val="28"/>
        </w:rPr>
        <w:t xml:space="preserve"> опыта </w:t>
      </w:r>
      <w:r w:rsidR="007323DD">
        <w:rPr>
          <w:rFonts w:ascii="Times New Roman" w:hAnsi="Times New Roman" w:cs="Times New Roman"/>
          <w:sz w:val="28"/>
          <w:szCs w:val="28"/>
        </w:rPr>
        <w:t>ориентировочно</w:t>
      </w:r>
      <w:r w:rsidR="00E85172" w:rsidRPr="0085731F">
        <w:rPr>
          <w:rFonts w:ascii="Times New Roman" w:hAnsi="Times New Roman" w:cs="Times New Roman"/>
          <w:sz w:val="28"/>
          <w:szCs w:val="28"/>
        </w:rPr>
        <w:t xml:space="preserve"> к концу </w:t>
      </w:r>
      <w:r w:rsidR="007323DD">
        <w:rPr>
          <w:rFonts w:ascii="Times New Roman" w:hAnsi="Times New Roman" w:cs="Times New Roman"/>
          <w:sz w:val="28"/>
          <w:szCs w:val="28"/>
        </w:rPr>
        <w:t>2-</w:t>
      </w:r>
      <w:r w:rsidR="00E85172" w:rsidRPr="0085731F">
        <w:rPr>
          <w:rFonts w:ascii="Times New Roman" w:hAnsi="Times New Roman" w:cs="Times New Roman"/>
          <w:sz w:val="28"/>
          <w:szCs w:val="28"/>
        </w:rPr>
        <w:t>го десятилетия стажа</w:t>
      </w:r>
      <w:r w:rsidR="007323DD">
        <w:rPr>
          <w:rFonts w:ascii="Times New Roman" w:hAnsi="Times New Roman" w:cs="Times New Roman"/>
          <w:sz w:val="28"/>
          <w:szCs w:val="28"/>
        </w:rPr>
        <w:t xml:space="preserve"> работы</w:t>
      </w:r>
      <w:r w:rsidR="00E85172" w:rsidRPr="0085731F">
        <w:rPr>
          <w:rFonts w:ascii="Times New Roman" w:hAnsi="Times New Roman" w:cs="Times New Roman"/>
          <w:sz w:val="28"/>
          <w:szCs w:val="28"/>
        </w:rPr>
        <w:t xml:space="preserve">. </w:t>
      </w:r>
      <w:r w:rsidR="007323DD">
        <w:rPr>
          <w:rFonts w:ascii="Times New Roman" w:hAnsi="Times New Roman" w:cs="Times New Roman"/>
          <w:sz w:val="28"/>
          <w:szCs w:val="28"/>
        </w:rPr>
        <w:t xml:space="preserve">Только </w:t>
      </w:r>
      <w:r w:rsidR="00E85172" w:rsidRPr="0085731F">
        <w:rPr>
          <w:rFonts w:ascii="Times New Roman" w:hAnsi="Times New Roman" w:cs="Times New Roman"/>
          <w:sz w:val="28"/>
          <w:szCs w:val="28"/>
        </w:rPr>
        <w:t xml:space="preserve">с </w:t>
      </w:r>
      <w:r w:rsidR="007323DD">
        <w:rPr>
          <w:rFonts w:ascii="Times New Roman" w:hAnsi="Times New Roman" w:cs="Times New Roman"/>
          <w:sz w:val="28"/>
          <w:szCs w:val="28"/>
        </w:rPr>
        <w:t>данного</w:t>
      </w:r>
      <w:r w:rsidR="00E85172" w:rsidRPr="0085731F">
        <w:rPr>
          <w:rFonts w:ascii="Times New Roman" w:hAnsi="Times New Roman" w:cs="Times New Roman"/>
          <w:sz w:val="28"/>
          <w:szCs w:val="28"/>
        </w:rPr>
        <w:t xml:space="preserve"> момента начинается </w:t>
      </w:r>
      <w:r w:rsidR="007323DD">
        <w:rPr>
          <w:rFonts w:ascii="Times New Roman" w:hAnsi="Times New Roman" w:cs="Times New Roman"/>
          <w:sz w:val="28"/>
          <w:szCs w:val="28"/>
        </w:rPr>
        <w:t xml:space="preserve">происходить </w:t>
      </w:r>
      <w:r w:rsidR="00E85172" w:rsidRPr="0085731F">
        <w:rPr>
          <w:rFonts w:ascii="Times New Roman" w:hAnsi="Times New Roman" w:cs="Times New Roman"/>
          <w:sz w:val="28"/>
          <w:szCs w:val="28"/>
        </w:rPr>
        <w:t>«обесцен</w:t>
      </w:r>
      <w:r w:rsidR="007323DD">
        <w:rPr>
          <w:rFonts w:ascii="Times New Roman" w:hAnsi="Times New Roman" w:cs="Times New Roman"/>
          <w:sz w:val="28"/>
          <w:szCs w:val="28"/>
        </w:rPr>
        <w:t>е</w:t>
      </w:r>
      <w:r w:rsidR="00E85172" w:rsidRPr="0085731F">
        <w:rPr>
          <w:rFonts w:ascii="Times New Roman" w:hAnsi="Times New Roman" w:cs="Times New Roman"/>
          <w:sz w:val="28"/>
          <w:szCs w:val="28"/>
        </w:rPr>
        <w:t>ни</w:t>
      </w:r>
      <w:r w:rsidR="007323DD">
        <w:rPr>
          <w:rFonts w:ascii="Times New Roman" w:hAnsi="Times New Roman" w:cs="Times New Roman"/>
          <w:sz w:val="28"/>
          <w:szCs w:val="28"/>
        </w:rPr>
        <w:t>е</w:t>
      </w:r>
      <w:r w:rsidR="00E85172" w:rsidRPr="0085731F">
        <w:rPr>
          <w:rFonts w:ascii="Times New Roman" w:hAnsi="Times New Roman" w:cs="Times New Roman"/>
          <w:sz w:val="28"/>
          <w:szCs w:val="28"/>
        </w:rPr>
        <w:t>» человеческого капитала [1</w:t>
      </w:r>
      <w:r w:rsidR="00FF2CF9">
        <w:rPr>
          <w:rFonts w:ascii="Times New Roman" w:hAnsi="Times New Roman" w:cs="Times New Roman"/>
          <w:sz w:val="28"/>
          <w:szCs w:val="28"/>
        </w:rPr>
        <w:t>9</w:t>
      </w:r>
      <w:r w:rsidR="008F64E2">
        <w:rPr>
          <w:rFonts w:ascii="Times New Roman" w:hAnsi="Times New Roman" w:cs="Times New Roman"/>
          <w:sz w:val="28"/>
          <w:szCs w:val="28"/>
        </w:rPr>
        <w:t>7</w:t>
      </w:r>
      <w:r w:rsidR="00E85172" w:rsidRPr="0085731F">
        <w:rPr>
          <w:rFonts w:ascii="Times New Roman" w:hAnsi="Times New Roman" w:cs="Times New Roman"/>
          <w:sz w:val="28"/>
          <w:szCs w:val="28"/>
        </w:rPr>
        <w:t>].</w:t>
      </w:r>
    </w:p>
    <w:p w14:paraId="106ADD8C" w14:textId="0010B025" w:rsidR="0085731F" w:rsidRDefault="00E8142E" w:rsidP="00995216">
      <w:pPr>
        <w:spacing w:after="0" w:line="240" w:lineRule="auto"/>
        <w:ind w:firstLine="567"/>
        <w:jc w:val="both"/>
        <w:rPr>
          <w:rFonts w:ascii="Times New Roman" w:hAnsi="Times New Roman" w:cs="Times New Roman"/>
          <w:sz w:val="28"/>
          <w:szCs w:val="28"/>
        </w:rPr>
      </w:pPr>
      <w:r w:rsidRPr="00FF2CF9">
        <w:rPr>
          <w:rFonts w:ascii="Times New Roman" w:hAnsi="Times New Roman" w:cs="Times New Roman"/>
          <w:sz w:val="28"/>
          <w:szCs w:val="28"/>
        </w:rPr>
        <w:t xml:space="preserve">По мнению ученого </w:t>
      </w:r>
      <w:r w:rsidR="00E85172" w:rsidRPr="00FF2CF9">
        <w:rPr>
          <w:rFonts w:ascii="Times New Roman" w:hAnsi="Times New Roman" w:cs="Times New Roman"/>
          <w:sz w:val="28"/>
          <w:szCs w:val="28"/>
        </w:rPr>
        <w:t xml:space="preserve">А.Н. Короб амортизация </w:t>
      </w:r>
      <w:r w:rsidR="00F83965">
        <w:rPr>
          <w:rFonts w:ascii="Times New Roman" w:hAnsi="Times New Roman" w:cs="Times New Roman"/>
          <w:sz w:val="28"/>
          <w:szCs w:val="28"/>
        </w:rPr>
        <w:t>предусматривает</w:t>
      </w:r>
      <w:r w:rsidR="00E85172" w:rsidRPr="00FF2CF9">
        <w:rPr>
          <w:rFonts w:ascii="Times New Roman" w:hAnsi="Times New Roman" w:cs="Times New Roman"/>
          <w:sz w:val="28"/>
          <w:szCs w:val="28"/>
        </w:rPr>
        <w:t xml:space="preserve"> затрат</w:t>
      </w:r>
      <w:r w:rsidR="00F83965">
        <w:rPr>
          <w:rFonts w:ascii="Times New Roman" w:hAnsi="Times New Roman" w:cs="Times New Roman"/>
          <w:sz w:val="28"/>
          <w:szCs w:val="28"/>
        </w:rPr>
        <w:t>ы</w:t>
      </w:r>
      <w:r w:rsidR="00E85172" w:rsidRPr="00FF2CF9">
        <w:rPr>
          <w:rFonts w:ascii="Times New Roman" w:hAnsi="Times New Roman" w:cs="Times New Roman"/>
          <w:sz w:val="28"/>
          <w:szCs w:val="28"/>
        </w:rPr>
        <w:t xml:space="preserve"> </w:t>
      </w:r>
      <w:r w:rsidR="00F83965" w:rsidRPr="00FF2CF9">
        <w:rPr>
          <w:rFonts w:ascii="Times New Roman" w:hAnsi="Times New Roman" w:cs="Times New Roman"/>
          <w:sz w:val="28"/>
          <w:szCs w:val="28"/>
        </w:rPr>
        <w:t>не на реализацию его пенсионного обеспечения</w:t>
      </w:r>
      <w:r w:rsidR="00F83965">
        <w:rPr>
          <w:rFonts w:ascii="Times New Roman" w:hAnsi="Times New Roman" w:cs="Times New Roman"/>
          <w:sz w:val="28"/>
          <w:szCs w:val="28"/>
        </w:rPr>
        <w:t>,</w:t>
      </w:r>
      <w:r w:rsidR="00F83965" w:rsidRPr="00FF2CF9">
        <w:rPr>
          <w:rFonts w:ascii="Times New Roman" w:hAnsi="Times New Roman" w:cs="Times New Roman"/>
          <w:sz w:val="28"/>
          <w:szCs w:val="28"/>
        </w:rPr>
        <w:t xml:space="preserve"> </w:t>
      </w:r>
      <w:r w:rsidR="00F83965">
        <w:rPr>
          <w:rFonts w:ascii="Times New Roman" w:hAnsi="Times New Roman" w:cs="Times New Roman"/>
          <w:sz w:val="28"/>
          <w:szCs w:val="28"/>
        </w:rPr>
        <w:t xml:space="preserve">а </w:t>
      </w:r>
      <w:r w:rsidR="002001D3">
        <w:rPr>
          <w:rFonts w:ascii="Times New Roman" w:hAnsi="Times New Roman" w:cs="Times New Roman"/>
          <w:sz w:val="28"/>
          <w:szCs w:val="28"/>
        </w:rPr>
        <w:t>«</w:t>
      </w:r>
      <w:r w:rsidR="00F83965" w:rsidRPr="00FF2CF9">
        <w:rPr>
          <w:rFonts w:ascii="Times New Roman" w:hAnsi="Times New Roman" w:cs="Times New Roman"/>
          <w:sz w:val="28"/>
          <w:szCs w:val="28"/>
        </w:rPr>
        <w:t>затрат</w:t>
      </w:r>
      <w:r w:rsidR="00F83965">
        <w:rPr>
          <w:rFonts w:ascii="Times New Roman" w:hAnsi="Times New Roman" w:cs="Times New Roman"/>
          <w:sz w:val="28"/>
          <w:szCs w:val="28"/>
        </w:rPr>
        <w:t>ы</w:t>
      </w:r>
      <w:r w:rsidR="00F83965" w:rsidRPr="00FF2CF9">
        <w:rPr>
          <w:rFonts w:ascii="Times New Roman" w:hAnsi="Times New Roman" w:cs="Times New Roman"/>
          <w:sz w:val="28"/>
          <w:szCs w:val="28"/>
        </w:rPr>
        <w:t xml:space="preserve"> только </w:t>
      </w:r>
      <w:r w:rsidR="00E85172" w:rsidRPr="00FF2CF9">
        <w:rPr>
          <w:rFonts w:ascii="Times New Roman" w:hAnsi="Times New Roman" w:cs="Times New Roman"/>
          <w:sz w:val="28"/>
          <w:szCs w:val="28"/>
        </w:rPr>
        <w:t xml:space="preserve">на </w:t>
      </w:r>
      <w:r w:rsidR="00F83965">
        <w:rPr>
          <w:rFonts w:ascii="Times New Roman" w:hAnsi="Times New Roman" w:cs="Times New Roman"/>
          <w:sz w:val="28"/>
          <w:szCs w:val="28"/>
        </w:rPr>
        <w:t>сохранение</w:t>
      </w:r>
      <w:r w:rsidR="00E85172" w:rsidRPr="00FF2CF9">
        <w:rPr>
          <w:rFonts w:ascii="Times New Roman" w:hAnsi="Times New Roman" w:cs="Times New Roman"/>
          <w:sz w:val="28"/>
          <w:szCs w:val="28"/>
        </w:rPr>
        <w:t xml:space="preserve"> «</w:t>
      </w:r>
      <w:r w:rsidR="00F83965">
        <w:rPr>
          <w:rFonts w:ascii="Times New Roman" w:hAnsi="Times New Roman" w:cs="Times New Roman"/>
          <w:sz w:val="28"/>
          <w:szCs w:val="28"/>
        </w:rPr>
        <w:t>трудо</w:t>
      </w:r>
      <w:r w:rsidR="00E85172" w:rsidRPr="00FF2CF9">
        <w:rPr>
          <w:rFonts w:ascii="Times New Roman" w:hAnsi="Times New Roman" w:cs="Times New Roman"/>
          <w:sz w:val="28"/>
          <w:szCs w:val="28"/>
        </w:rPr>
        <w:t xml:space="preserve">способности» человеческого капитала. </w:t>
      </w:r>
      <w:r w:rsidR="00E85172" w:rsidRPr="0085731F">
        <w:rPr>
          <w:rFonts w:ascii="Times New Roman" w:hAnsi="Times New Roman" w:cs="Times New Roman"/>
          <w:sz w:val="28"/>
          <w:szCs w:val="28"/>
        </w:rPr>
        <w:t xml:space="preserve">В </w:t>
      </w:r>
      <w:r w:rsidR="00F83965">
        <w:rPr>
          <w:rFonts w:ascii="Times New Roman" w:hAnsi="Times New Roman" w:cs="Times New Roman"/>
          <w:sz w:val="28"/>
          <w:szCs w:val="28"/>
        </w:rPr>
        <w:t>роли</w:t>
      </w:r>
      <w:r w:rsidR="00E85172" w:rsidRPr="0085731F">
        <w:rPr>
          <w:rFonts w:ascii="Times New Roman" w:hAnsi="Times New Roman" w:cs="Times New Roman"/>
          <w:sz w:val="28"/>
          <w:szCs w:val="28"/>
        </w:rPr>
        <w:t xml:space="preserve"> </w:t>
      </w:r>
      <w:r w:rsidR="00F83965">
        <w:rPr>
          <w:rFonts w:ascii="Times New Roman" w:hAnsi="Times New Roman" w:cs="Times New Roman"/>
          <w:sz w:val="28"/>
          <w:szCs w:val="28"/>
        </w:rPr>
        <w:t>инвестиц</w:t>
      </w:r>
      <w:r w:rsidR="00E85172" w:rsidRPr="0085731F">
        <w:rPr>
          <w:rFonts w:ascii="Times New Roman" w:hAnsi="Times New Roman" w:cs="Times New Roman"/>
          <w:sz w:val="28"/>
          <w:szCs w:val="28"/>
        </w:rPr>
        <w:t xml:space="preserve">ий </w:t>
      </w:r>
      <w:r w:rsidR="00F83965">
        <w:rPr>
          <w:rFonts w:ascii="Times New Roman" w:hAnsi="Times New Roman" w:cs="Times New Roman"/>
          <w:sz w:val="28"/>
          <w:szCs w:val="28"/>
        </w:rPr>
        <w:t>предстают</w:t>
      </w:r>
      <w:r w:rsidR="00E85172" w:rsidRPr="0085731F">
        <w:rPr>
          <w:rFonts w:ascii="Times New Roman" w:hAnsi="Times New Roman" w:cs="Times New Roman"/>
          <w:sz w:val="28"/>
          <w:szCs w:val="28"/>
        </w:rPr>
        <w:t xml:space="preserve"> расходы на </w:t>
      </w:r>
      <w:r w:rsidR="00F83965">
        <w:rPr>
          <w:rFonts w:ascii="Times New Roman" w:hAnsi="Times New Roman" w:cs="Times New Roman"/>
          <w:sz w:val="28"/>
          <w:szCs w:val="28"/>
        </w:rPr>
        <w:t>обучение</w:t>
      </w:r>
      <w:r w:rsidR="00E85172" w:rsidRPr="0085731F">
        <w:rPr>
          <w:rFonts w:ascii="Times New Roman" w:hAnsi="Times New Roman" w:cs="Times New Roman"/>
          <w:sz w:val="28"/>
          <w:szCs w:val="28"/>
        </w:rPr>
        <w:t xml:space="preserve"> и </w:t>
      </w:r>
      <w:r w:rsidR="00F83965">
        <w:rPr>
          <w:rFonts w:ascii="Times New Roman" w:hAnsi="Times New Roman" w:cs="Times New Roman"/>
          <w:sz w:val="28"/>
          <w:szCs w:val="28"/>
        </w:rPr>
        <w:t>улучшение</w:t>
      </w:r>
      <w:r w:rsidR="00E85172" w:rsidRPr="0085731F">
        <w:rPr>
          <w:rFonts w:ascii="Times New Roman" w:hAnsi="Times New Roman" w:cs="Times New Roman"/>
          <w:sz w:val="28"/>
          <w:szCs w:val="28"/>
        </w:rPr>
        <w:t xml:space="preserve"> квалификации, здравоохранение, </w:t>
      </w:r>
      <w:r w:rsidR="004C2052">
        <w:rPr>
          <w:rFonts w:ascii="Times New Roman" w:hAnsi="Times New Roman" w:cs="Times New Roman"/>
          <w:sz w:val="28"/>
          <w:szCs w:val="28"/>
        </w:rPr>
        <w:t>приобретение</w:t>
      </w:r>
      <w:r w:rsidR="00E85172" w:rsidRPr="0085731F">
        <w:rPr>
          <w:rFonts w:ascii="Times New Roman" w:hAnsi="Times New Roman" w:cs="Times New Roman"/>
          <w:sz w:val="28"/>
          <w:szCs w:val="28"/>
        </w:rPr>
        <w:t xml:space="preserve"> </w:t>
      </w:r>
      <w:r w:rsidR="004C2052">
        <w:rPr>
          <w:rFonts w:ascii="Times New Roman" w:hAnsi="Times New Roman" w:cs="Times New Roman"/>
          <w:sz w:val="28"/>
          <w:szCs w:val="28"/>
        </w:rPr>
        <w:t>данных</w:t>
      </w:r>
      <w:r w:rsidR="00E85172" w:rsidRPr="0085731F">
        <w:rPr>
          <w:rFonts w:ascii="Times New Roman" w:hAnsi="Times New Roman" w:cs="Times New Roman"/>
          <w:sz w:val="28"/>
          <w:szCs w:val="28"/>
        </w:rPr>
        <w:t xml:space="preserve">, миграцию </w:t>
      </w:r>
      <w:r w:rsidR="004C2052">
        <w:rPr>
          <w:rFonts w:ascii="Times New Roman" w:hAnsi="Times New Roman" w:cs="Times New Roman"/>
          <w:sz w:val="28"/>
          <w:szCs w:val="28"/>
        </w:rPr>
        <w:t>работников</w:t>
      </w:r>
      <w:r w:rsidR="00E85172" w:rsidRPr="0085731F">
        <w:rPr>
          <w:rFonts w:ascii="Times New Roman" w:hAnsi="Times New Roman" w:cs="Times New Roman"/>
          <w:sz w:val="28"/>
          <w:szCs w:val="28"/>
        </w:rPr>
        <w:t xml:space="preserve">. </w:t>
      </w:r>
      <w:r w:rsidR="001C4D46">
        <w:rPr>
          <w:rFonts w:ascii="Times New Roman" w:hAnsi="Times New Roman" w:cs="Times New Roman"/>
          <w:sz w:val="28"/>
          <w:szCs w:val="28"/>
        </w:rPr>
        <w:t>Ч</w:t>
      </w:r>
      <w:r w:rsidR="00E85172" w:rsidRPr="0085731F">
        <w:rPr>
          <w:rFonts w:ascii="Times New Roman" w:hAnsi="Times New Roman" w:cs="Times New Roman"/>
          <w:sz w:val="28"/>
          <w:szCs w:val="28"/>
        </w:rPr>
        <w:t xml:space="preserve">еловеческий капитал </w:t>
      </w:r>
      <w:r w:rsidR="001C4D46">
        <w:rPr>
          <w:rFonts w:ascii="Times New Roman" w:hAnsi="Times New Roman" w:cs="Times New Roman"/>
          <w:sz w:val="28"/>
          <w:szCs w:val="28"/>
        </w:rPr>
        <w:t>сотрудника</w:t>
      </w:r>
      <w:r w:rsidR="00E85172" w:rsidRPr="0085731F">
        <w:rPr>
          <w:rFonts w:ascii="Times New Roman" w:hAnsi="Times New Roman" w:cs="Times New Roman"/>
          <w:sz w:val="28"/>
          <w:szCs w:val="28"/>
        </w:rPr>
        <w:t xml:space="preserve"> </w:t>
      </w:r>
      <w:r w:rsidR="001C4D46">
        <w:rPr>
          <w:rFonts w:ascii="Times New Roman" w:hAnsi="Times New Roman" w:cs="Times New Roman"/>
          <w:sz w:val="28"/>
          <w:szCs w:val="28"/>
        </w:rPr>
        <w:t>со времени</w:t>
      </w:r>
      <w:r w:rsidR="001C4D46" w:rsidRPr="0085731F">
        <w:rPr>
          <w:rFonts w:ascii="Times New Roman" w:hAnsi="Times New Roman" w:cs="Times New Roman"/>
          <w:sz w:val="28"/>
          <w:szCs w:val="28"/>
        </w:rPr>
        <w:t xml:space="preserve"> выхода на пенсию</w:t>
      </w:r>
      <w:r w:rsidR="001C4D46">
        <w:rPr>
          <w:rFonts w:ascii="Times New Roman" w:hAnsi="Times New Roman" w:cs="Times New Roman"/>
          <w:sz w:val="28"/>
          <w:szCs w:val="28"/>
        </w:rPr>
        <w:t xml:space="preserve"> завершает применение</w:t>
      </w:r>
      <w:r w:rsidR="00E85172" w:rsidRPr="0085731F">
        <w:rPr>
          <w:rFonts w:ascii="Times New Roman" w:hAnsi="Times New Roman" w:cs="Times New Roman"/>
          <w:sz w:val="28"/>
          <w:szCs w:val="28"/>
        </w:rPr>
        <w:t xml:space="preserve"> в процессе производства </w:t>
      </w:r>
      <w:r w:rsidR="001C4D46" w:rsidRPr="0085731F">
        <w:rPr>
          <w:rFonts w:ascii="Times New Roman" w:hAnsi="Times New Roman" w:cs="Times New Roman"/>
          <w:sz w:val="28"/>
          <w:szCs w:val="28"/>
        </w:rPr>
        <w:t>и, собственно,</w:t>
      </w:r>
      <w:r w:rsidR="00E85172" w:rsidRPr="0085731F">
        <w:rPr>
          <w:rFonts w:ascii="Times New Roman" w:hAnsi="Times New Roman" w:cs="Times New Roman"/>
          <w:sz w:val="28"/>
          <w:szCs w:val="28"/>
        </w:rPr>
        <w:t xml:space="preserve"> </w:t>
      </w:r>
      <w:r w:rsidR="001C4D46">
        <w:rPr>
          <w:rFonts w:ascii="Times New Roman" w:hAnsi="Times New Roman" w:cs="Times New Roman"/>
          <w:sz w:val="28"/>
          <w:szCs w:val="28"/>
        </w:rPr>
        <w:t>доставлять прибыль</w:t>
      </w:r>
      <w:r w:rsidR="00E85172" w:rsidRPr="0085731F">
        <w:rPr>
          <w:rFonts w:ascii="Times New Roman" w:hAnsi="Times New Roman" w:cs="Times New Roman"/>
          <w:sz w:val="28"/>
          <w:szCs w:val="28"/>
        </w:rPr>
        <w:t xml:space="preserve"> организации. </w:t>
      </w:r>
      <w:r w:rsidR="001C4D46">
        <w:rPr>
          <w:rFonts w:ascii="Times New Roman" w:hAnsi="Times New Roman" w:cs="Times New Roman"/>
          <w:sz w:val="28"/>
          <w:szCs w:val="28"/>
        </w:rPr>
        <w:t>Справедливо</w:t>
      </w:r>
      <w:r w:rsidR="00E85172" w:rsidRPr="0085731F">
        <w:rPr>
          <w:rFonts w:ascii="Times New Roman" w:hAnsi="Times New Roman" w:cs="Times New Roman"/>
          <w:sz w:val="28"/>
          <w:szCs w:val="28"/>
        </w:rPr>
        <w:t xml:space="preserve"> </w:t>
      </w:r>
      <w:r w:rsidR="001C4D46">
        <w:rPr>
          <w:rFonts w:ascii="Times New Roman" w:hAnsi="Times New Roman" w:cs="Times New Roman"/>
          <w:sz w:val="28"/>
          <w:szCs w:val="28"/>
        </w:rPr>
        <w:t>возникает проблема</w:t>
      </w:r>
      <w:r w:rsidR="00E85172" w:rsidRPr="0085731F">
        <w:rPr>
          <w:rFonts w:ascii="Times New Roman" w:hAnsi="Times New Roman" w:cs="Times New Roman"/>
          <w:sz w:val="28"/>
          <w:szCs w:val="28"/>
        </w:rPr>
        <w:t xml:space="preserve"> о</w:t>
      </w:r>
      <w:r w:rsidR="001C4D46">
        <w:rPr>
          <w:rFonts w:ascii="Times New Roman" w:hAnsi="Times New Roman" w:cs="Times New Roman"/>
          <w:sz w:val="28"/>
          <w:szCs w:val="28"/>
        </w:rPr>
        <w:t xml:space="preserve"> ликвидаци</w:t>
      </w:r>
      <w:r w:rsidR="00E85172" w:rsidRPr="0085731F">
        <w:rPr>
          <w:rFonts w:ascii="Times New Roman" w:hAnsi="Times New Roman" w:cs="Times New Roman"/>
          <w:sz w:val="28"/>
          <w:szCs w:val="28"/>
        </w:rPr>
        <w:t xml:space="preserve">и человеческого капитала </w:t>
      </w:r>
      <w:r w:rsidR="0057616D">
        <w:rPr>
          <w:rFonts w:ascii="Times New Roman" w:hAnsi="Times New Roman" w:cs="Times New Roman"/>
          <w:sz w:val="28"/>
          <w:szCs w:val="28"/>
        </w:rPr>
        <w:t>в момент</w:t>
      </w:r>
      <w:r w:rsidR="00E85172" w:rsidRPr="0085731F">
        <w:rPr>
          <w:rFonts w:ascii="Times New Roman" w:hAnsi="Times New Roman" w:cs="Times New Roman"/>
          <w:sz w:val="28"/>
          <w:szCs w:val="28"/>
        </w:rPr>
        <w:t xml:space="preserve"> наступлени</w:t>
      </w:r>
      <w:r w:rsidR="0057616D">
        <w:rPr>
          <w:rFonts w:ascii="Times New Roman" w:hAnsi="Times New Roman" w:cs="Times New Roman"/>
          <w:sz w:val="28"/>
          <w:szCs w:val="28"/>
        </w:rPr>
        <w:t>я</w:t>
      </w:r>
      <w:r w:rsidR="00E85172" w:rsidRPr="0085731F">
        <w:rPr>
          <w:rFonts w:ascii="Times New Roman" w:hAnsi="Times New Roman" w:cs="Times New Roman"/>
          <w:sz w:val="28"/>
          <w:szCs w:val="28"/>
        </w:rPr>
        <w:t xml:space="preserve"> </w:t>
      </w:r>
      <w:r w:rsidR="0057616D">
        <w:rPr>
          <w:rFonts w:ascii="Times New Roman" w:hAnsi="Times New Roman" w:cs="Times New Roman"/>
          <w:sz w:val="28"/>
          <w:szCs w:val="28"/>
        </w:rPr>
        <w:t>длительной</w:t>
      </w:r>
      <w:r w:rsidR="00E85172" w:rsidRPr="0085731F">
        <w:rPr>
          <w:rFonts w:ascii="Times New Roman" w:hAnsi="Times New Roman" w:cs="Times New Roman"/>
          <w:sz w:val="28"/>
          <w:szCs w:val="28"/>
        </w:rPr>
        <w:t xml:space="preserve"> нетрудоспособности </w:t>
      </w:r>
      <w:r w:rsidR="0057616D">
        <w:rPr>
          <w:rFonts w:ascii="Times New Roman" w:hAnsi="Times New Roman" w:cs="Times New Roman"/>
          <w:sz w:val="28"/>
          <w:szCs w:val="28"/>
        </w:rPr>
        <w:t>сотрудника</w:t>
      </w:r>
      <w:r w:rsidR="00E85172" w:rsidRPr="0085731F">
        <w:rPr>
          <w:rFonts w:ascii="Times New Roman" w:hAnsi="Times New Roman" w:cs="Times New Roman"/>
          <w:sz w:val="28"/>
          <w:szCs w:val="28"/>
        </w:rPr>
        <w:t xml:space="preserve"> </w:t>
      </w:r>
      <w:r w:rsidR="0057616D">
        <w:rPr>
          <w:rFonts w:ascii="Times New Roman" w:hAnsi="Times New Roman" w:cs="Times New Roman"/>
          <w:sz w:val="28"/>
          <w:szCs w:val="28"/>
        </w:rPr>
        <w:t>в силу</w:t>
      </w:r>
      <w:r w:rsidR="00E85172" w:rsidRPr="0085731F">
        <w:rPr>
          <w:rFonts w:ascii="Times New Roman" w:hAnsi="Times New Roman" w:cs="Times New Roman"/>
          <w:sz w:val="28"/>
          <w:szCs w:val="28"/>
        </w:rPr>
        <w:t xml:space="preserve"> </w:t>
      </w:r>
      <w:r w:rsidR="0057616D">
        <w:rPr>
          <w:rFonts w:ascii="Times New Roman" w:hAnsi="Times New Roman" w:cs="Times New Roman"/>
          <w:sz w:val="28"/>
          <w:szCs w:val="28"/>
        </w:rPr>
        <w:t>положения</w:t>
      </w:r>
      <w:r w:rsidR="00E85172" w:rsidRPr="0085731F">
        <w:rPr>
          <w:rFonts w:ascii="Times New Roman" w:hAnsi="Times New Roman" w:cs="Times New Roman"/>
          <w:sz w:val="28"/>
          <w:szCs w:val="28"/>
        </w:rPr>
        <w:t xml:space="preserve"> здоровья или </w:t>
      </w:r>
      <w:r w:rsidR="0057616D">
        <w:rPr>
          <w:rFonts w:ascii="Times New Roman" w:hAnsi="Times New Roman" w:cs="Times New Roman"/>
          <w:sz w:val="28"/>
          <w:szCs w:val="28"/>
        </w:rPr>
        <w:t>у</w:t>
      </w:r>
      <w:r w:rsidR="00E85172" w:rsidRPr="0085731F">
        <w:rPr>
          <w:rFonts w:ascii="Times New Roman" w:hAnsi="Times New Roman" w:cs="Times New Roman"/>
          <w:sz w:val="28"/>
          <w:szCs w:val="28"/>
        </w:rPr>
        <w:t xml:space="preserve">хода на пенсию без </w:t>
      </w:r>
      <w:r w:rsidR="0057616D">
        <w:rPr>
          <w:rFonts w:ascii="Times New Roman" w:hAnsi="Times New Roman" w:cs="Times New Roman"/>
          <w:sz w:val="28"/>
          <w:szCs w:val="28"/>
        </w:rPr>
        <w:t>выполнения</w:t>
      </w:r>
      <w:r w:rsidR="00E85172" w:rsidRPr="0085731F">
        <w:rPr>
          <w:rFonts w:ascii="Times New Roman" w:hAnsi="Times New Roman" w:cs="Times New Roman"/>
          <w:sz w:val="28"/>
          <w:szCs w:val="28"/>
        </w:rPr>
        <w:t xml:space="preserve"> трудов</w:t>
      </w:r>
      <w:r w:rsidR="0057616D">
        <w:rPr>
          <w:rFonts w:ascii="Times New Roman" w:hAnsi="Times New Roman" w:cs="Times New Roman"/>
          <w:sz w:val="28"/>
          <w:szCs w:val="28"/>
        </w:rPr>
        <w:t>ых</w:t>
      </w:r>
      <w:r w:rsidR="00E85172" w:rsidRPr="0085731F">
        <w:rPr>
          <w:rFonts w:ascii="Times New Roman" w:hAnsi="Times New Roman" w:cs="Times New Roman"/>
          <w:sz w:val="28"/>
          <w:szCs w:val="28"/>
        </w:rPr>
        <w:t xml:space="preserve"> </w:t>
      </w:r>
      <w:r w:rsidR="0057616D">
        <w:rPr>
          <w:rFonts w:ascii="Times New Roman" w:hAnsi="Times New Roman" w:cs="Times New Roman"/>
          <w:sz w:val="28"/>
          <w:szCs w:val="28"/>
        </w:rPr>
        <w:t>обязанностей</w:t>
      </w:r>
      <w:r w:rsidR="002001D3">
        <w:rPr>
          <w:rFonts w:ascii="Times New Roman" w:hAnsi="Times New Roman" w:cs="Times New Roman"/>
          <w:sz w:val="28"/>
          <w:szCs w:val="28"/>
        </w:rPr>
        <w:t>»</w:t>
      </w:r>
      <w:r w:rsidR="00E85172" w:rsidRPr="0085731F">
        <w:rPr>
          <w:rFonts w:ascii="Times New Roman" w:hAnsi="Times New Roman" w:cs="Times New Roman"/>
          <w:sz w:val="28"/>
          <w:szCs w:val="28"/>
        </w:rPr>
        <w:t xml:space="preserve"> [1</w:t>
      </w:r>
      <w:r w:rsidR="008F64E2">
        <w:rPr>
          <w:rFonts w:ascii="Times New Roman" w:hAnsi="Times New Roman" w:cs="Times New Roman"/>
          <w:sz w:val="28"/>
          <w:szCs w:val="28"/>
        </w:rPr>
        <w:t>92</w:t>
      </w:r>
      <w:r w:rsidR="004927F1">
        <w:rPr>
          <w:rFonts w:ascii="Times New Roman" w:hAnsi="Times New Roman" w:cs="Times New Roman"/>
          <w:sz w:val="28"/>
          <w:szCs w:val="28"/>
        </w:rPr>
        <w:t>, с.68</w:t>
      </w:r>
      <w:r w:rsidR="00E85172" w:rsidRPr="0085731F">
        <w:rPr>
          <w:rFonts w:ascii="Times New Roman" w:hAnsi="Times New Roman" w:cs="Times New Roman"/>
          <w:sz w:val="28"/>
          <w:szCs w:val="28"/>
        </w:rPr>
        <w:t>].</w:t>
      </w:r>
    </w:p>
    <w:p w14:paraId="4E4877A6" w14:textId="48DC1DFA" w:rsidR="0085731F" w:rsidRPr="0092761F" w:rsidRDefault="00E85172" w:rsidP="00995216">
      <w:pPr>
        <w:spacing w:after="0" w:line="240" w:lineRule="auto"/>
        <w:ind w:firstLine="567"/>
        <w:jc w:val="both"/>
        <w:rPr>
          <w:rFonts w:ascii="Times New Roman" w:hAnsi="Times New Roman" w:cs="Times New Roman"/>
          <w:sz w:val="28"/>
          <w:szCs w:val="28"/>
        </w:rPr>
      </w:pPr>
      <w:r w:rsidRPr="0085731F">
        <w:rPr>
          <w:rFonts w:ascii="Times New Roman" w:hAnsi="Times New Roman" w:cs="Times New Roman"/>
          <w:color w:val="000000"/>
          <w:sz w:val="28"/>
          <w:szCs w:val="28"/>
        </w:rPr>
        <w:t>Профессор</w:t>
      </w:r>
      <w:r w:rsidR="00B25955">
        <w:rPr>
          <w:rFonts w:ascii="Times New Roman" w:hAnsi="Times New Roman" w:cs="Times New Roman"/>
          <w:color w:val="000000"/>
          <w:sz w:val="28"/>
          <w:szCs w:val="28"/>
        </w:rPr>
        <w:t>а</w:t>
      </w:r>
      <w:r w:rsidRPr="0085731F">
        <w:rPr>
          <w:rFonts w:ascii="Times New Roman" w:hAnsi="Times New Roman" w:cs="Times New Roman"/>
          <w:color w:val="000000"/>
          <w:sz w:val="28"/>
          <w:szCs w:val="28"/>
        </w:rPr>
        <w:t xml:space="preserve"> </w:t>
      </w:r>
      <w:r w:rsidR="002001D3" w:rsidRPr="0085731F">
        <w:rPr>
          <w:rFonts w:ascii="Times New Roman" w:hAnsi="Times New Roman" w:cs="Times New Roman"/>
          <w:color w:val="000000"/>
          <w:sz w:val="28"/>
          <w:szCs w:val="28"/>
        </w:rPr>
        <w:t>С.А. Дятлов</w:t>
      </w:r>
      <w:r w:rsidRPr="0085731F">
        <w:rPr>
          <w:rFonts w:ascii="Times New Roman" w:hAnsi="Times New Roman" w:cs="Times New Roman"/>
          <w:color w:val="000000"/>
          <w:sz w:val="28"/>
          <w:szCs w:val="28"/>
        </w:rPr>
        <w:t xml:space="preserve">, </w:t>
      </w:r>
      <w:r w:rsidR="00B25955" w:rsidRPr="0085731F">
        <w:rPr>
          <w:rFonts w:ascii="Times New Roman" w:hAnsi="Times New Roman" w:cs="Times New Roman"/>
          <w:color w:val="000000"/>
          <w:sz w:val="28"/>
          <w:szCs w:val="28"/>
        </w:rPr>
        <w:t xml:space="preserve">Е.Д. Цыренова </w:t>
      </w:r>
      <w:r w:rsidR="00B25955">
        <w:rPr>
          <w:rFonts w:ascii="Times New Roman" w:hAnsi="Times New Roman" w:cs="Times New Roman"/>
          <w:color w:val="000000"/>
          <w:sz w:val="28"/>
          <w:szCs w:val="28"/>
        </w:rPr>
        <w:t xml:space="preserve">и </w:t>
      </w:r>
      <w:r w:rsidR="002001D3" w:rsidRPr="0085731F">
        <w:rPr>
          <w:rFonts w:ascii="Times New Roman" w:hAnsi="Times New Roman" w:cs="Times New Roman"/>
          <w:color w:val="000000"/>
          <w:sz w:val="28"/>
          <w:szCs w:val="28"/>
        </w:rPr>
        <w:t>А.И. Добрынин</w:t>
      </w:r>
      <w:r w:rsidR="002001D3">
        <w:rPr>
          <w:rFonts w:ascii="Times New Roman" w:hAnsi="Times New Roman" w:cs="Times New Roman"/>
          <w:color w:val="000000"/>
          <w:sz w:val="28"/>
          <w:szCs w:val="28"/>
        </w:rPr>
        <w:t xml:space="preserve"> </w:t>
      </w:r>
      <w:r w:rsidR="00B25955">
        <w:rPr>
          <w:rFonts w:ascii="Times New Roman" w:hAnsi="Times New Roman" w:cs="Times New Roman"/>
          <w:color w:val="000000"/>
          <w:sz w:val="28"/>
          <w:szCs w:val="28"/>
        </w:rPr>
        <w:t>рекомендовали</w:t>
      </w:r>
      <w:r w:rsidRPr="0085731F">
        <w:rPr>
          <w:rFonts w:ascii="Times New Roman" w:hAnsi="Times New Roman" w:cs="Times New Roman"/>
          <w:color w:val="000000"/>
          <w:sz w:val="28"/>
          <w:szCs w:val="28"/>
        </w:rPr>
        <w:t xml:space="preserve"> </w:t>
      </w:r>
      <w:r w:rsidR="002001D3">
        <w:rPr>
          <w:rFonts w:ascii="Times New Roman" w:hAnsi="Times New Roman" w:cs="Times New Roman"/>
          <w:color w:val="000000"/>
          <w:sz w:val="28"/>
          <w:szCs w:val="28"/>
        </w:rPr>
        <w:t>«</w:t>
      </w:r>
      <w:r w:rsidR="00B25955">
        <w:rPr>
          <w:rFonts w:ascii="Times New Roman" w:hAnsi="Times New Roman" w:cs="Times New Roman"/>
          <w:color w:val="000000"/>
          <w:sz w:val="28"/>
          <w:szCs w:val="28"/>
        </w:rPr>
        <w:t>показывать</w:t>
      </w:r>
      <w:r w:rsidRPr="0085731F">
        <w:rPr>
          <w:rFonts w:ascii="Times New Roman" w:hAnsi="Times New Roman" w:cs="Times New Roman"/>
          <w:color w:val="000000"/>
          <w:sz w:val="28"/>
          <w:szCs w:val="28"/>
        </w:rPr>
        <w:t xml:space="preserve"> </w:t>
      </w:r>
      <w:r w:rsidR="00E05FEF" w:rsidRPr="0085731F">
        <w:rPr>
          <w:rFonts w:ascii="Times New Roman" w:hAnsi="Times New Roman" w:cs="Times New Roman"/>
          <w:color w:val="000000"/>
          <w:sz w:val="28"/>
          <w:szCs w:val="28"/>
        </w:rPr>
        <w:t>человечески</w:t>
      </w:r>
      <w:r w:rsidR="00E05FEF">
        <w:rPr>
          <w:rFonts w:ascii="Times New Roman" w:hAnsi="Times New Roman" w:cs="Times New Roman"/>
          <w:color w:val="000000"/>
          <w:sz w:val="28"/>
          <w:szCs w:val="28"/>
        </w:rPr>
        <w:t xml:space="preserve">й капитал </w:t>
      </w:r>
      <w:r w:rsidR="007042C7" w:rsidRPr="0085731F">
        <w:rPr>
          <w:rFonts w:ascii="Times New Roman" w:hAnsi="Times New Roman" w:cs="Times New Roman"/>
          <w:color w:val="000000"/>
          <w:sz w:val="28"/>
          <w:szCs w:val="28"/>
        </w:rPr>
        <w:t xml:space="preserve">в бухгалтерском учете </w:t>
      </w:r>
      <w:r w:rsidR="00DF0CA2" w:rsidRPr="0085731F">
        <w:rPr>
          <w:rFonts w:ascii="Times New Roman" w:hAnsi="Times New Roman" w:cs="Times New Roman"/>
          <w:color w:val="000000"/>
          <w:sz w:val="28"/>
          <w:szCs w:val="28"/>
        </w:rPr>
        <w:t xml:space="preserve">в составе </w:t>
      </w:r>
      <w:r w:rsidR="00E05FEF">
        <w:rPr>
          <w:rFonts w:ascii="Times New Roman" w:hAnsi="Times New Roman" w:cs="Times New Roman"/>
          <w:color w:val="000000"/>
          <w:sz w:val="28"/>
          <w:szCs w:val="28"/>
        </w:rPr>
        <w:t xml:space="preserve">НМА </w:t>
      </w:r>
      <w:r w:rsidR="00B25955" w:rsidRPr="0085731F">
        <w:rPr>
          <w:rFonts w:ascii="Times New Roman" w:hAnsi="Times New Roman" w:cs="Times New Roman"/>
          <w:color w:val="000000"/>
          <w:sz w:val="28"/>
          <w:szCs w:val="28"/>
        </w:rPr>
        <w:t xml:space="preserve">в </w:t>
      </w:r>
      <w:r w:rsidR="00B25955">
        <w:rPr>
          <w:rFonts w:ascii="Times New Roman" w:hAnsi="Times New Roman" w:cs="Times New Roman"/>
          <w:color w:val="000000"/>
          <w:sz w:val="28"/>
          <w:szCs w:val="28"/>
        </w:rPr>
        <w:t>полно</w:t>
      </w:r>
      <w:r w:rsidR="00E05FEF">
        <w:rPr>
          <w:rFonts w:ascii="Times New Roman" w:hAnsi="Times New Roman" w:cs="Times New Roman"/>
          <w:color w:val="000000"/>
          <w:sz w:val="28"/>
          <w:szCs w:val="28"/>
        </w:rPr>
        <w:t xml:space="preserve">м объеме </w:t>
      </w:r>
      <w:r w:rsidR="00B25955" w:rsidRPr="0085731F">
        <w:rPr>
          <w:rFonts w:ascii="Times New Roman" w:hAnsi="Times New Roman" w:cs="Times New Roman"/>
          <w:color w:val="000000"/>
          <w:sz w:val="28"/>
          <w:szCs w:val="28"/>
        </w:rPr>
        <w:t xml:space="preserve">стоимости за весь </w:t>
      </w:r>
      <w:r w:rsidR="00DF0CA2">
        <w:rPr>
          <w:rFonts w:ascii="Times New Roman" w:hAnsi="Times New Roman" w:cs="Times New Roman"/>
          <w:color w:val="000000"/>
          <w:sz w:val="28"/>
          <w:szCs w:val="28"/>
        </w:rPr>
        <w:t>срок службы</w:t>
      </w:r>
      <w:r w:rsidRPr="0085731F">
        <w:rPr>
          <w:rFonts w:ascii="Times New Roman" w:hAnsi="Times New Roman" w:cs="Times New Roman"/>
          <w:color w:val="000000"/>
          <w:sz w:val="28"/>
          <w:szCs w:val="28"/>
        </w:rPr>
        <w:t xml:space="preserve"> </w:t>
      </w:r>
      <w:r w:rsidR="00B25955">
        <w:rPr>
          <w:rFonts w:ascii="Times New Roman" w:hAnsi="Times New Roman" w:cs="Times New Roman"/>
          <w:color w:val="000000"/>
          <w:sz w:val="28"/>
          <w:szCs w:val="28"/>
        </w:rPr>
        <w:t>и считать</w:t>
      </w:r>
      <w:r w:rsidRPr="0085731F">
        <w:rPr>
          <w:rFonts w:ascii="Times New Roman" w:hAnsi="Times New Roman" w:cs="Times New Roman"/>
          <w:color w:val="000000"/>
          <w:sz w:val="28"/>
          <w:szCs w:val="28"/>
        </w:rPr>
        <w:t xml:space="preserve"> </w:t>
      </w:r>
      <w:r w:rsidR="00DF0CA2">
        <w:rPr>
          <w:rFonts w:ascii="Times New Roman" w:hAnsi="Times New Roman" w:cs="Times New Roman"/>
          <w:color w:val="000000"/>
          <w:sz w:val="28"/>
          <w:szCs w:val="28"/>
        </w:rPr>
        <w:t>величину</w:t>
      </w:r>
      <w:r w:rsidRPr="0085731F">
        <w:rPr>
          <w:rFonts w:ascii="Times New Roman" w:hAnsi="Times New Roman" w:cs="Times New Roman"/>
          <w:color w:val="000000"/>
          <w:sz w:val="28"/>
          <w:szCs w:val="28"/>
        </w:rPr>
        <w:t xml:space="preserve"> амортизации </w:t>
      </w:r>
      <w:r w:rsidR="00DF0CA2">
        <w:rPr>
          <w:rFonts w:ascii="Times New Roman" w:hAnsi="Times New Roman" w:cs="Times New Roman"/>
          <w:color w:val="000000"/>
          <w:sz w:val="28"/>
          <w:szCs w:val="28"/>
        </w:rPr>
        <w:t xml:space="preserve">за </w:t>
      </w:r>
      <w:r w:rsidR="00DF0CA2" w:rsidRPr="0085731F">
        <w:rPr>
          <w:rFonts w:ascii="Times New Roman" w:hAnsi="Times New Roman" w:cs="Times New Roman"/>
          <w:color w:val="000000"/>
          <w:sz w:val="28"/>
          <w:szCs w:val="28"/>
        </w:rPr>
        <w:t>год</w:t>
      </w:r>
      <w:r w:rsidR="00DF0CA2">
        <w:rPr>
          <w:rFonts w:ascii="Times New Roman" w:hAnsi="Times New Roman" w:cs="Times New Roman"/>
          <w:color w:val="000000"/>
          <w:sz w:val="28"/>
          <w:szCs w:val="28"/>
        </w:rPr>
        <w:t xml:space="preserve"> основыва</w:t>
      </w:r>
      <w:r w:rsidR="00B25955">
        <w:rPr>
          <w:rFonts w:ascii="Times New Roman" w:hAnsi="Times New Roman" w:cs="Times New Roman"/>
          <w:color w:val="000000"/>
          <w:sz w:val="28"/>
          <w:szCs w:val="28"/>
        </w:rPr>
        <w:t xml:space="preserve">ясь </w:t>
      </w:r>
      <w:r w:rsidR="00DF0CA2">
        <w:rPr>
          <w:rFonts w:ascii="Times New Roman" w:hAnsi="Times New Roman" w:cs="Times New Roman"/>
          <w:color w:val="000000"/>
          <w:sz w:val="28"/>
          <w:szCs w:val="28"/>
        </w:rPr>
        <w:t xml:space="preserve">на </w:t>
      </w:r>
      <w:r w:rsidR="00E05FEF">
        <w:rPr>
          <w:rFonts w:ascii="Times New Roman" w:hAnsi="Times New Roman" w:cs="Times New Roman"/>
          <w:color w:val="000000"/>
          <w:sz w:val="28"/>
          <w:szCs w:val="28"/>
        </w:rPr>
        <w:t>годову оплату труда сотруд</w:t>
      </w:r>
      <w:r w:rsidR="00B25955">
        <w:rPr>
          <w:rFonts w:ascii="Times New Roman" w:hAnsi="Times New Roman" w:cs="Times New Roman"/>
          <w:color w:val="000000"/>
          <w:sz w:val="28"/>
          <w:szCs w:val="28"/>
        </w:rPr>
        <w:t>ников</w:t>
      </w:r>
      <w:r w:rsidRPr="0085731F">
        <w:rPr>
          <w:rFonts w:ascii="Times New Roman" w:hAnsi="Times New Roman" w:cs="Times New Roman"/>
          <w:color w:val="000000"/>
          <w:sz w:val="28"/>
          <w:szCs w:val="28"/>
        </w:rPr>
        <w:t xml:space="preserve">, </w:t>
      </w:r>
      <w:r w:rsidR="00B25955">
        <w:rPr>
          <w:rFonts w:ascii="Times New Roman" w:hAnsi="Times New Roman" w:cs="Times New Roman"/>
          <w:color w:val="000000"/>
          <w:sz w:val="28"/>
          <w:szCs w:val="28"/>
        </w:rPr>
        <w:t>в том числе</w:t>
      </w:r>
      <w:r w:rsidRPr="0085731F">
        <w:rPr>
          <w:rFonts w:ascii="Times New Roman" w:hAnsi="Times New Roman" w:cs="Times New Roman"/>
          <w:color w:val="000000"/>
          <w:sz w:val="28"/>
          <w:szCs w:val="28"/>
        </w:rPr>
        <w:t xml:space="preserve"> </w:t>
      </w:r>
      <w:r w:rsidR="00DF0CA2">
        <w:rPr>
          <w:rFonts w:ascii="Times New Roman" w:hAnsi="Times New Roman" w:cs="Times New Roman"/>
          <w:color w:val="000000"/>
          <w:sz w:val="28"/>
          <w:szCs w:val="28"/>
        </w:rPr>
        <w:t>взносы</w:t>
      </w:r>
      <w:r w:rsidRPr="0085731F">
        <w:rPr>
          <w:rFonts w:ascii="Times New Roman" w:hAnsi="Times New Roman" w:cs="Times New Roman"/>
          <w:color w:val="000000"/>
          <w:sz w:val="28"/>
          <w:szCs w:val="28"/>
        </w:rPr>
        <w:t xml:space="preserve"> на </w:t>
      </w:r>
      <w:r w:rsidR="00B25955">
        <w:rPr>
          <w:rFonts w:ascii="Times New Roman" w:hAnsi="Times New Roman" w:cs="Times New Roman"/>
          <w:color w:val="000000"/>
          <w:sz w:val="28"/>
          <w:szCs w:val="28"/>
        </w:rPr>
        <w:t>медицинск</w:t>
      </w:r>
      <w:r w:rsidR="00DF0CA2">
        <w:rPr>
          <w:rFonts w:ascii="Times New Roman" w:hAnsi="Times New Roman" w:cs="Times New Roman"/>
          <w:color w:val="000000"/>
          <w:sz w:val="28"/>
          <w:szCs w:val="28"/>
        </w:rPr>
        <w:t>и</w:t>
      </w:r>
      <w:r w:rsidR="00B25955">
        <w:rPr>
          <w:rFonts w:ascii="Times New Roman" w:hAnsi="Times New Roman" w:cs="Times New Roman"/>
          <w:color w:val="000000"/>
          <w:sz w:val="28"/>
          <w:szCs w:val="28"/>
        </w:rPr>
        <w:t xml:space="preserve">е </w:t>
      </w:r>
      <w:r w:rsidR="00E05FEF">
        <w:rPr>
          <w:rFonts w:ascii="Times New Roman" w:hAnsi="Times New Roman" w:cs="Times New Roman"/>
          <w:color w:val="000000"/>
          <w:sz w:val="28"/>
          <w:szCs w:val="28"/>
        </w:rPr>
        <w:t xml:space="preserve">и </w:t>
      </w:r>
      <w:r w:rsidR="00E05FEF" w:rsidRPr="0085731F">
        <w:rPr>
          <w:rFonts w:ascii="Times New Roman" w:hAnsi="Times New Roman" w:cs="Times New Roman"/>
          <w:color w:val="000000"/>
          <w:sz w:val="28"/>
          <w:szCs w:val="28"/>
        </w:rPr>
        <w:t>социальн</w:t>
      </w:r>
      <w:r w:rsidR="00E05FEF">
        <w:rPr>
          <w:rFonts w:ascii="Times New Roman" w:hAnsi="Times New Roman" w:cs="Times New Roman"/>
          <w:color w:val="000000"/>
          <w:sz w:val="28"/>
          <w:szCs w:val="28"/>
        </w:rPr>
        <w:t>ые</w:t>
      </w:r>
      <w:r w:rsidR="00E05FEF" w:rsidRPr="0085731F">
        <w:rPr>
          <w:rFonts w:ascii="Times New Roman" w:hAnsi="Times New Roman" w:cs="Times New Roman"/>
          <w:color w:val="000000"/>
          <w:sz w:val="28"/>
          <w:szCs w:val="28"/>
        </w:rPr>
        <w:t xml:space="preserve"> </w:t>
      </w:r>
      <w:r w:rsidR="00DF0CA2">
        <w:rPr>
          <w:rFonts w:ascii="Times New Roman" w:hAnsi="Times New Roman" w:cs="Times New Roman"/>
          <w:color w:val="000000"/>
          <w:sz w:val="28"/>
          <w:szCs w:val="28"/>
        </w:rPr>
        <w:t>нужды</w:t>
      </w:r>
      <w:r w:rsidRPr="0085731F">
        <w:rPr>
          <w:rFonts w:ascii="Times New Roman" w:hAnsi="Times New Roman" w:cs="Times New Roman"/>
          <w:color w:val="000000"/>
          <w:sz w:val="28"/>
          <w:szCs w:val="28"/>
        </w:rPr>
        <w:t xml:space="preserve">. </w:t>
      </w:r>
      <w:r w:rsidR="006D4739">
        <w:rPr>
          <w:rFonts w:ascii="Times New Roman" w:hAnsi="Times New Roman" w:cs="Times New Roman"/>
          <w:color w:val="000000"/>
          <w:sz w:val="28"/>
          <w:szCs w:val="28"/>
        </w:rPr>
        <w:t>О</w:t>
      </w:r>
      <w:r w:rsidR="006D4739" w:rsidRPr="0085731F">
        <w:rPr>
          <w:rFonts w:ascii="Times New Roman" w:hAnsi="Times New Roman" w:cs="Times New Roman"/>
          <w:color w:val="000000"/>
          <w:sz w:val="28"/>
          <w:szCs w:val="28"/>
        </w:rPr>
        <w:t xml:space="preserve">ни </w:t>
      </w:r>
      <w:r w:rsidR="006D4739">
        <w:rPr>
          <w:rFonts w:ascii="Times New Roman" w:hAnsi="Times New Roman" w:cs="Times New Roman"/>
          <w:color w:val="000000"/>
          <w:sz w:val="28"/>
          <w:szCs w:val="28"/>
        </w:rPr>
        <w:t>рекомендуют</w:t>
      </w:r>
      <w:r w:rsidR="006D4739" w:rsidRPr="0085731F">
        <w:rPr>
          <w:rFonts w:ascii="Times New Roman" w:hAnsi="Times New Roman" w:cs="Times New Roman"/>
          <w:color w:val="000000"/>
          <w:sz w:val="28"/>
          <w:szCs w:val="28"/>
        </w:rPr>
        <w:t xml:space="preserve"> </w:t>
      </w:r>
      <w:r w:rsidR="00E05FEF">
        <w:rPr>
          <w:rFonts w:ascii="Times New Roman" w:hAnsi="Times New Roman" w:cs="Times New Roman"/>
          <w:color w:val="000000"/>
          <w:sz w:val="28"/>
          <w:szCs w:val="28"/>
        </w:rPr>
        <w:t>отражать</w:t>
      </w:r>
      <w:r w:rsidRPr="0085731F">
        <w:rPr>
          <w:rFonts w:ascii="Times New Roman" w:hAnsi="Times New Roman" w:cs="Times New Roman"/>
          <w:color w:val="000000"/>
          <w:sz w:val="28"/>
          <w:szCs w:val="28"/>
        </w:rPr>
        <w:t xml:space="preserve"> человеческие ресурсы, </w:t>
      </w:r>
      <w:r w:rsidR="00DF0CA2">
        <w:rPr>
          <w:rFonts w:ascii="Times New Roman" w:hAnsi="Times New Roman" w:cs="Times New Roman"/>
          <w:color w:val="000000"/>
          <w:sz w:val="28"/>
          <w:szCs w:val="28"/>
        </w:rPr>
        <w:t>включая</w:t>
      </w:r>
      <w:r w:rsidR="00DF0CA2" w:rsidRPr="0085731F">
        <w:rPr>
          <w:rFonts w:ascii="Times New Roman" w:hAnsi="Times New Roman" w:cs="Times New Roman"/>
          <w:color w:val="000000"/>
          <w:sz w:val="28"/>
          <w:szCs w:val="28"/>
        </w:rPr>
        <w:t xml:space="preserve"> </w:t>
      </w:r>
      <w:r w:rsidRPr="0085731F">
        <w:rPr>
          <w:rFonts w:ascii="Times New Roman" w:hAnsi="Times New Roman" w:cs="Times New Roman"/>
          <w:color w:val="000000"/>
          <w:sz w:val="28"/>
          <w:szCs w:val="28"/>
        </w:rPr>
        <w:t xml:space="preserve">в учредительные </w:t>
      </w:r>
      <w:r w:rsidR="00DF0CA2">
        <w:rPr>
          <w:rFonts w:ascii="Times New Roman" w:hAnsi="Times New Roman" w:cs="Times New Roman"/>
          <w:color w:val="000000"/>
          <w:sz w:val="28"/>
          <w:szCs w:val="28"/>
        </w:rPr>
        <w:t>документы</w:t>
      </w:r>
      <w:r w:rsidRPr="0085731F">
        <w:rPr>
          <w:rFonts w:ascii="Times New Roman" w:hAnsi="Times New Roman" w:cs="Times New Roman"/>
          <w:color w:val="000000"/>
          <w:sz w:val="28"/>
          <w:szCs w:val="28"/>
        </w:rPr>
        <w:t xml:space="preserve"> организаций </w:t>
      </w:r>
      <w:r w:rsidR="00E05FEF">
        <w:rPr>
          <w:rFonts w:ascii="Times New Roman" w:hAnsi="Times New Roman" w:cs="Times New Roman"/>
          <w:color w:val="000000"/>
          <w:sz w:val="28"/>
          <w:szCs w:val="28"/>
        </w:rPr>
        <w:t>размер</w:t>
      </w:r>
      <w:r w:rsidR="00E05FEF" w:rsidRPr="0085731F">
        <w:rPr>
          <w:rFonts w:ascii="Times New Roman" w:hAnsi="Times New Roman" w:cs="Times New Roman"/>
          <w:color w:val="000000"/>
          <w:sz w:val="28"/>
          <w:szCs w:val="28"/>
        </w:rPr>
        <w:t xml:space="preserve"> </w:t>
      </w:r>
      <w:r w:rsidR="00E05FEF">
        <w:rPr>
          <w:rFonts w:ascii="Times New Roman" w:hAnsi="Times New Roman" w:cs="Times New Roman"/>
          <w:color w:val="000000"/>
          <w:sz w:val="28"/>
          <w:szCs w:val="28"/>
        </w:rPr>
        <w:t>о</w:t>
      </w:r>
      <w:r w:rsidR="00E05FEF" w:rsidRPr="0085731F">
        <w:rPr>
          <w:rFonts w:ascii="Times New Roman" w:hAnsi="Times New Roman" w:cs="Times New Roman"/>
          <w:color w:val="000000"/>
          <w:sz w:val="28"/>
          <w:szCs w:val="28"/>
        </w:rPr>
        <w:t xml:space="preserve">платы </w:t>
      </w:r>
      <w:r w:rsidR="00E05FEF">
        <w:rPr>
          <w:rFonts w:ascii="Times New Roman" w:hAnsi="Times New Roman" w:cs="Times New Roman"/>
          <w:color w:val="000000"/>
          <w:sz w:val="28"/>
          <w:szCs w:val="28"/>
        </w:rPr>
        <w:t xml:space="preserve">труда </w:t>
      </w:r>
      <w:r w:rsidR="00E05FEF" w:rsidRPr="0085731F">
        <w:rPr>
          <w:rFonts w:ascii="Times New Roman" w:hAnsi="Times New Roman" w:cs="Times New Roman"/>
          <w:color w:val="000000"/>
          <w:sz w:val="28"/>
          <w:szCs w:val="28"/>
        </w:rPr>
        <w:t>(котор</w:t>
      </w:r>
      <w:r w:rsidR="00E05FEF">
        <w:rPr>
          <w:rFonts w:ascii="Times New Roman" w:hAnsi="Times New Roman" w:cs="Times New Roman"/>
          <w:color w:val="000000"/>
          <w:sz w:val="28"/>
          <w:szCs w:val="28"/>
        </w:rPr>
        <w:t>ый</w:t>
      </w:r>
      <w:r w:rsidR="00E05FEF" w:rsidRPr="0085731F">
        <w:rPr>
          <w:rFonts w:ascii="Times New Roman" w:hAnsi="Times New Roman" w:cs="Times New Roman"/>
          <w:color w:val="000000"/>
          <w:sz w:val="28"/>
          <w:szCs w:val="28"/>
        </w:rPr>
        <w:t xml:space="preserve"> </w:t>
      </w:r>
      <w:r w:rsidR="00E05FEF">
        <w:rPr>
          <w:rFonts w:ascii="Times New Roman" w:hAnsi="Times New Roman" w:cs="Times New Roman"/>
          <w:color w:val="000000"/>
          <w:sz w:val="28"/>
          <w:szCs w:val="28"/>
        </w:rPr>
        <w:t>возможно</w:t>
      </w:r>
      <w:r w:rsidR="00E05FEF" w:rsidRPr="0085731F">
        <w:rPr>
          <w:rFonts w:ascii="Times New Roman" w:hAnsi="Times New Roman" w:cs="Times New Roman"/>
          <w:color w:val="000000"/>
          <w:sz w:val="28"/>
          <w:szCs w:val="28"/>
        </w:rPr>
        <w:t xml:space="preserve"> </w:t>
      </w:r>
      <w:r w:rsidR="00E05FEF">
        <w:rPr>
          <w:rFonts w:ascii="Times New Roman" w:hAnsi="Times New Roman" w:cs="Times New Roman"/>
          <w:color w:val="000000"/>
          <w:sz w:val="28"/>
          <w:szCs w:val="28"/>
        </w:rPr>
        <w:t>воспринимается</w:t>
      </w:r>
      <w:r w:rsidR="00E05FEF" w:rsidRPr="0085731F">
        <w:rPr>
          <w:rFonts w:ascii="Times New Roman" w:hAnsi="Times New Roman" w:cs="Times New Roman"/>
          <w:color w:val="000000"/>
          <w:sz w:val="28"/>
          <w:szCs w:val="28"/>
        </w:rPr>
        <w:t xml:space="preserve"> </w:t>
      </w:r>
      <w:r w:rsidR="00E05FEF">
        <w:rPr>
          <w:rFonts w:ascii="Times New Roman" w:hAnsi="Times New Roman" w:cs="Times New Roman"/>
          <w:color w:val="000000"/>
          <w:sz w:val="28"/>
          <w:szCs w:val="28"/>
        </w:rPr>
        <w:t>как показатель начисления</w:t>
      </w:r>
      <w:r w:rsidR="00E05FEF" w:rsidRPr="0085731F">
        <w:rPr>
          <w:rFonts w:ascii="Times New Roman" w:hAnsi="Times New Roman" w:cs="Times New Roman"/>
          <w:color w:val="000000"/>
          <w:sz w:val="28"/>
          <w:szCs w:val="28"/>
        </w:rPr>
        <w:t xml:space="preserve"> амортизации человеческого капитала),</w:t>
      </w:r>
      <w:r w:rsidR="00E05FEF">
        <w:rPr>
          <w:rFonts w:ascii="Times New Roman" w:hAnsi="Times New Roman" w:cs="Times New Roman"/>
          <w:color w:val="000000"/>
          <w:sz w:val="28"/>
          <w:szCs w:val="28"/>
        </w:rPr>
        <w:t xml:space="preserve"> </w:t>
      </w:r>
      <w:r w:rsidR="00DF0CA2" w:rsidRPr="0085731F">
        <w:rPr>
          <w:rFonts w:ascii="Times New Roman" w:hAnsi="Times New Roman" w:cs="Times New Roman"/>
          <w:color w:val="000000"/>
          <w:sz w:val="28"/>
          <w:szCs w:val="28"/>
        </w:rPr>
        <w:t xml:space="preserve">сроки </w:t>
      </w:r>
      <w:r w:rsidR="00DF0CA2">
        <w:rPr>
          <w:rFonts w:ascii="Times New Roman" w:hAnsi="Times New Roman" w:cs="Times New Roman"/>
          <w:color w:val="000000"/>
          <w:sz w:val="28"/>
          <w:szCs w:val="28"/>
        </w:rPr>
        <w:t xml:space="preserve">и </w:t>
      </w:r>
      <w:r w:rsidRPr="0085731F">
        <w:rPr>
          <w:rFonts w:ascii="Times New Roman" w:hAnsi="Times New Roman" w:cs="Times New Roman"/>
          <w:color w:val="000000"/>
          <w:sz w:val="28"/>
          <w:szCs w:val="28"/>
        </w:rPr>
        <w:t xml:space="preserve">условия </w:t>
      </w:r>
      <w:r w:rsidR="006D4739">
        <w:rPr>
          <w:rFonts w:ascii="Times New Roman" w:hAnsi="Times New Roman" w:cs="Times New Roman"/>
          <w:color w:val="000000"/>
          <w:sz w:val="28"/>
          <w:szCs w:val="28"/>
        </w:rPr>
        <w:t>вложения капитала</w:t>
      </w:r>
      <w:r w:rsidRPr="0085731F">
        <w:rPr>
          <w:rFonts w:ascii="Times New Roman" w:hAnsi="Times New Roman" w:cs="Times New Roman"/>
          <w:color w:val="000000"/>
          <w:sz w:val="28"/>
          <w:szCs w:val="28"/>
        </w:rPr>
        <w:t xml:space="preserve"> в человеческие ресурсы, </w:t>
      </w:r>
      <w:r w:rsidR="006D4739">
        <w:rPr>
          <w:rFonts w:ascii="Times New Roman" w:hAnsi="Times New Roman" w:cs="Times New Roman"/>
          <w:color w:val="000000"/>
          <w:sz w:val="28"/>
          <w:szCs w:val="28"/>
        </w:rPr>
        <w:t>осуществляя координацию</w:t>
      </w:r>
      <w:r w:rsidRPr="0085731F">
        <w:rPr>
          <w:rFonts w:ascii="Times New Roman" w:hAnsi="Times New Roman" w:cs="Times New Roman"/>
          <w:color w:val="000000"/>
          <w:sz w:val="28"/>
          <w:szCs w:val="28"/>
        </w:rPr>
        <w:t xml:space="preserve"> эти</w:t>
      </w:r>
      <w:r w:rsidR="006D4739">
        <w:rPr>
          <w:rFonts w:ascii="Times New Roman" w:hAnsi="Times New Roman" w:cs="Times New Roman"/>
          <w:color w:val="000000"/>
          <w:sz w:val="28"/>
          <w:szCs w:val="28"/>
        </w:rPr>
        <w:t>х</w:t>
      </w:r>
      <w:r w:rsidRPr="0085731F">
        <w:rPr>
          <w:rFonts w:ascii="Times New Roman" w:hAnsi="Times New Roman" w:cs="Times New Roman"/>
          <w:color w:val="000000"/>
          <w:sz w:val="28"/>
          <w:szCs w:val="28"/>
        </w:rPr>
        <w:t xml:space="preserve"> </w:t>
      </w:r>
      <w:r w:rsidR="00954284">
        <w:rPr>
          <w:rFonts w:ascii="Times New Roman" w:hAnsi="Times New Roman" w:cs="Times New Roman"/>
          <w:color w:val="000000"/>
          <w:sz w:val="28"/>
          <w:szCs w:val="28"/>
        </w:rPr>
        <w:t>нормативов</w:t>
      </w:r>
      <w:r w:rsidRPr="0085731F">
        <w:rPr>
          <w:rFonts w:ascii="Times New Roman" w:hAnsi="Times New Roman" w:cs="Times New Roman"/>
          <w:color w:val="000000"/>
          <w:sz w:val="28"/>
          <w:szCs w:val="28"/>
        </w:rPr>
        <w:t xml:space="preserve"> при </w:t>
      </w:r>
      <w:r w:rsidR="00954284">
        <w:rPr>
          <w:rFonts w:ascii="Times New Roman" w:hAnsi="Times New Roman" w:cs="Times New Roman"/>
          <w:color w:val="000000"/>
          <w:sz w:val="28"/>
          <w:szCs w:val="28"/>
        </w:rPr>
        <w:t>составлении</w:t>
      </w:r>
      <w:r w:rsidRPr="0085731F">
        <w:rPr>
          <w:rFonts w:ascii="Times New Roman" w:hAnsi="Times New Roman" w:cs="Times New Roman"/>
          <w:color w:val="000000"/>
          <w:sz w:val="28"/>
          <w:szCs w:val="28"/>
        </w:rPr>
        <w:t xml:space="preserve"> </w:t>
      </w:r>
      <w:r w:rsidR="000F5C80" w:rsidRPr="0085731F">
        <w:rPr>
          <w:rFonts w:ascii="Times New Roman" w:hAnsi="Times New Roman" w:cs="Times New Roman"/>
          <w:color w:val="000000"/>
          <w:sz w:val="28"/>
          <w:szCs w:val="28"/>
        </w:rPr>
        <w:t xml:space="preserve">коллективных </w:t>
      </w:r>
      <w:r w:rsidR="000F5C80">
        <w:rPr>
          <w:rFonts w:ascii="Times New Roman" w:hAnsi="Times New Roman" w:cs="Times New Roman"/>
          <w:color w:val="000000"/>
          <w:sz w:val="28"/>
          <w:szCs w:val="28"/>
        </w:rPr>
        <w:t xml:space="preserve">и </w:t>
      </w:r>
      <w:r w:rsidR="006D4739" w:rsidRPr="0085731F">
        <w:rPr>
          <w:rFonts w:ascii="Times New Roman" w:hAnsi="Times New Roman" w:cs="Times New Roman"/>
          <w:color w:val="000000"/>
          <w:sz w:val="28"/>
          <w:szCs w:val="28"/>
        </w:rPr>
        <w:t xml:space="preserve">индивидуальных </w:t>
      </w:r>
      <w:r w:rsidR="00954284">
        <w:rPr>
          <w:rFonts w:ascii="Times New Roman" w:hAnsi="Times New Roman" w:cs="Times New Roman"/>
          <w:color w:val="000000"/>
          <w:sz w:val="28"/>
          <w:szCs w:val="28"/>
        </w:rPr>
        <w:t xml:space="preserve">трудовых </w:t>
      </w:r>
      <w:r w:rsidR="000F5C80">
        <w:rPr>
          <w:rFonts w:ascii="Times New Roman" w:hAnsi="Times New Roman" w:cs="Times New Roman"/>
          <w:color w:val="000000"/>
          <w:sz w:val="28"/>
          <w:szCs w:val="28"/>
        </w:rPr>
        <w:t>соглашений</w:t>
      </w:r>
      <w:r w:rsidR="002001D3">
        <w:rPr>
          <w:rFonts w:ascii="Times New Roman" w:hAnsi="Times New Roman" w:cs="Times New Roman"/>
          <w:color w:val="000000"/>
          <w:sz w:val="28"/>
          <w:szCs w:val="28"/>
        </w:rPr>
        <w:t>»</w:t>
      </w:r>
      <w:r w:rsidR="008F715F" w:rsidRPr="0085731F">
        <w:rPr>
          <w:rFonts w:ascii="Times New Roman" w:hAnsi="Times New Roman" w:cs="Times New Roman"/>
          <w:color w:val="000000"/>
          <w:sz w:val="28"/>
          <w:szCs w:val="28"/>
        </w:rPr>
        <w:t xml:space="preserve"> </w:t>
      </w:r>
      <w:r w:rsidRPr="0085731F">
        <w:rPr>
          <w:rFonts w:ascii="Times New Roman" w:hAnsi="Times New Roman" w:cs="Times New Roman"/>
          <w:sz w:val="28"/>
          <w:szCs w:val="28"/>
        </w:rPr>
        <w:t>[</w:t>
      </w:r>
      <w:r w:rsidR="00B65A35">
        <w:rPr>
          <w:rFonts w:ascii="Times New Roman" w:hAnsi="Times New Roman" w:cs="Times New Roman"/>
          <w:sz w:val="28"/>
          <w:szCs w:val="28"/>
        </w:rPr>
        <w:t>3</w:t>
      </w:r>
      <w:r w:rsidR="00FF2CF9">
        <w:rPr>
          <w:rFonts w:ascii="Times New Roman" w:hAnsi="Times New Roman" w:cs="Times New Roman"/>
          <w:sz w:val="28"/>
          <w:szCs w:val="28"/>
        </w:rPr>
        <w:t>6</w:t>
      </w:r>
      <w:r w:rsidR="00A30BF8">
        <w:rPr>
          <w:rFonts w:ascii="Times New Roman" w:hAnsi="Times New Roman" w:cs="Times New Roman"/>
          <w:sz w:val="28"/>
          <w:szCs w:val="28"/>
        </w:rPr>
        <w:t>, с.45</w:t>
      </w:r>
      <w:r w:rsidRPr="0092761F">
        <w:rPr>
          <w:rFonts w:ascii="Times New Roman" w:hAnsi="Times New Roman" w:cs="Times New Roman"/>
          <w:sz w:val="28"/>
          <w:szCs w:val="28"/>
        </w:rPr>
        <w:t>]</w:t>
      </w:r>
      <w:r w:rsidRPr="0092761F">
        <w:rPr>
          <w:rFonts w:ascii="Times New Roman" w:hAnsi="Times New Roman" w:cs="Times New Roman"/>
          <w:color w:val="000000"/>
          <w:sz w:val="28"/>
          <w:szCs w:val="28"/>
        </w:rPr>
        <w:t>.</w:t>
      </w:r>
    </w:p>
    <w:p w14:paraId="515A9743" w14:textId="755349DB" w:rsidR="00412F25" w:rsidRDefault="00412F25" w:rsidP="00995216">
      <w:pPr>
        <w:spacing w:after="0" w:line="240" w:lineRule="auto"/>
        <w:ind w:firstLine="567"/>
        <w:jc w:val="both"/>
        <w:rPr>
          <w:rFonts w:ascii="Times New Roman" w:hAnsi="Times New Roman" w:cs="Times New Roman"/>
          <w:sz w:val="28"/>
          <w:szCs w:val="28"/>
        </w:rPr>
      </w:pPr>
      <w:r w:rsidRPr="0092761F">
        <w:rPr>
          <w:rFonts w:ascii="Times New Roman" w:hAnsi="Times New Roman" w:cs="Times New Roman"/>
          <w:sz w:val="28"/>
          <w:szCs w:val="28"/>
        </w:rPr>
        <w:t xml:space="preserve">Величина годовой амортизации совокупного человеческого капитала по методологии профессора М.М. Критского определяется как </w:t>
      </w:r>
      <w:r w:rsidR="002001D3">
        <w:rPr>
          <w:rFonts w:ascii="Times New Roman" w:hAnsi="Times New Roman" w:cs="Times New Roman"/>
          <w:sz w:val="28"/>
          <w:szCs w:val="28"/>
        </w:rPr>
        <w:t>«</w:t>
      </w:r>
      <w:r w:rsidRPr="0092761F">
        <w:rPr>
          <w:rFonts w:ascii="Times New Roman" w:hAnsi="Times New Roman" w:cs="Times New Roman"/>
          <w:sz w:val="28"/>
          <w:szCs w:val="28"/>
        </w:rPr>
        <w:t>совокупность фондов потребления, потребительских услуг и производительных способностей</w:t>
      </w:r>
      <w:r w:rsidR="002001D3">
        <w:rPr>
          <w:rFonts w:ascii="Times New Roman" w:hAnsi="Times New Roman" w:cs="Times New Roman"/>
          <w:sz w:val="28"/>
          <w:szCs w:val="28"/>
        </w:rPr>
        <w:t>»</w:t>
      </w:r>
      <w:r w:rsidRPr="0092761F">
        <w:rPr>
          <w:rFonts w:ascii="Times New Roman" w:hAnsi="Times New Roman" w:cs="Times New Roman"/>
          <w:sz w:val="28"/>
          <w:szCs w:val="28"/>
        </w:rPr>
        <w:t xml:space="preserve"> [</w:t>
      </w:r>
      <w:r w:rsidR="00A30BF8" w:rsidRPr="00A30BF8">
        <w:rPr>
          <w:rFonts w:ascii="Times New Roman" w:hAnsi="Times New Roman" w:cs="Times New Roman"/>
          <w:sz w:val="28"/>
          <w:szCs w:val="28"/>
        </w:rPr>
        <w:t>37, с.17</w:t>
      </w:r>
      <w:r w:rsidRPr="0092761F">
        <w:rPr>
          <w:rFonts w:ascii="Times New Roman" w:hAnsi="Times New Roman" w:cs="Times New Roman"/>
          <w:sz w:val="28"/>
          <w:szCs w:val="28"/>
        </w:rPr>
        <w:t>].</w:t>
      </w:r>
    </w:p>
    <w:p w14:paraId="06746E55" w14:textId="4C200B84" w:rsidR="0085731F" w:rsidRDefault="00E85172" w:rsidP="00995216">
      <w:pPr>
        <w:spacing w:after="0" w:line="240" w:lineRule="auto"/>
        <w:ind w:firstLine="567"/>
        <w:jc w:val="both"/>
        <w:rPr>
          <w:rFonts w:ascii="Times New Roman" w:hAnsi="Times New Roman" w:cs="Times New Roman"/>
          <w:sz w:val="28"/>
          <w:szCs w:val="28"/>
        </w:rPr>
      </w:pPr>
      <w:r w:rsidRPr="0085731F">
        <w:rPr>
          <w:rFonts w:ascii="Times New Roman" w:hAnsi="Times New Roman" w:cs="Times New Roman"/>
          <w:sz w:val="28"/>
          <w:szCs w:val="28"/>
        </w:rPr>
        <w:t xml:space="preserve">По мнению </w:t>
      </w:r>
      <w:r w:rsidR="00E8142E">
        <w:rPr>
          <w:rFonts w:ascii="Times New Roman" w:hAnsi="Times New Roman" w:cs="Times New Roman"/>
          <w:sz w:val="28"/>
          <w:szCs w:val="28"/>
        </w:rPr>
        <w:t xml:space="preserve">ученых </w:t>
      </w:r>
      <w:r w:rsidR="009C29F9" w:rsidRPr="0085731F">
        <w:rPr>
          <w:rStyle w:val="hl"/>
          <w:rFonts w:ascii="Times New Roman" w:hAnsi="Times New Roman"/>
          <w:sz w:val="28"/>
          <w:szCs w:val="28"/>
          <w:bdr w:val="none" w:sz="0" w:space="0" w:color="auto" w:frame="1"/>
        </w:rPr>
        <w:t>М.А. Кузнецовой</w:t>
      </w:r>
      <w:r w:rsidR="009C29F9" w:rsidRPr="0085731F">
        <w:rPr>
          <w:rFonts w:ascii="Times New Roman" w:hAnsi="Times New Roman" w:cs="Times New Roman"/>
          <w:sz w:val="28"/>
          <w:szCs w:val="28"/>
        </w:rPr>
        <w:t xml:space="preserve"> </w:t>
      </w:r>
      <w:r w:rsidR="009C29F9">
        <w:rPr>
          <w:rFonts w:ascii="Times New Roman" w:hAnsi="Times New Roman" w:cs="Times New Roman"/>
          <w:sz w:val="28"/>
          <w:szCs w:val="28"/>
        </w:rPr>
        <w:t xml:space="preserve">и </w:t>
      </w:r>
      <w:r w:rsidRPr="0085731F">
        <w:rPr>
          <w:rFonts w:ascii="Times New Roman" w:hAnsi="Times New Roman" w:cs="Times New Roman"/>
          <w:sz w:val="28"/>
          <w:szCs w:val="28"/>
        </w:rPr>
        <w:t xml:space="preserve">Н.Т. </w:t>
      </w:r>
      <w:r w:rsidRPr="0085731F">
        <w:rPr>
          <w:rStyle w:val="hl"/>
          <w:rFonts w:ascii="Times New Roman" w:hAnsi="Times New Roman"/>
          <w:sz w:val="28"/>
          <w:szCs w:val="28"/>
          <w:bdr w:val="none" w:sz="0" w:space="0" w:color="auto" w:frame="1"/>
        </w:rPr>
        <w:t>Лабынцева</w:t>
      </w:r>
      <w:r w:rsidRPr="0085731F">
        <w:rPr>
          <w:rFonts w:ascii="Times New Roman" w:hAnsi="Times New Roman" w:cs="Times New Roman"/>
          <w:sz w:val="28"/>
          <w:szCs w:val="28"/>
        </w:rPr>
        <w:t xml:space="preserve">, </w:t>
      </w:r>
      <w:r w:rsidR="009C29F9">
        <w:rPr>
          <w:rFonts w:ascii="Times New Roman" w:hAnsi="Times New Roman" w:cs="Times New Roman"/>
          <w:sz w:val="28"/>
          <w:szCs w:val="28"/>
        </w:rPr>
        <w:t>целесообразно</w:t>
      </w:r>
      <w:r w:rsidRPr="0085731F">
        <w:rPr>
          <w:rFonts w:ascii="Times New Roman" w:hAnsi="Times New Roman" w:cs="Times New Roman"/>
          <w:sz w:val="28"/>
          <w:szCs w:val="28"/>
        </w:rPr>
        <w:t xml:space="preserve"> </w:t>
      </w:r>
      <w:r w:rsidR="009C29F9">
        <w:rPr>
          <w:rFonts w:ascii="Times New Roman" w:hAnsi="Times New Roman" w:cs="Times New Roman"/>
          <w:sz w:val="28"/>
          <w:szCs w:val="28"/>
        </w:rPr>
        <w:t>выполнять</w:t>
      </w:r>
      <w:r w:rsidRPr="0085731F">
        <w:rPr>
          <w:rFonts w:ascii="Times New Roman" w:hAnsi="Times New Roman" w:cs="Times New Roman"/>
          <w:sz w:val="28"/>
          <w:szCs w:val="28"/>
        </w:rPr>
        <w:t xml:space="preserve"> оценку первоначальной стоимости человеческого капитала как </w:t>
      </w:r>
      <w:r w:rsidR="009C29F9">
        <w:rPr>
          <w:rFonts w:ascii="Times New Roman" w:hAnsi="Times New Roman" w:cs="Times New Roman"/>
          <w:sz w:val="28"/>
          <w:szCs w:val="28"/>
        </w:rPr>
        <w:t>соответствующую</w:t>
      </w:r>
      <w:r w:rsidRPr="0085731F">
        <w:rPr>
          <w:rFonts w:ascii="Times New Roman" w:hAnsi="Times New Roman" w:cs="Times New Roman"/>
          <w:sz w:val="28"/>
          <w:szCs w:val="28"/>
        </w:rPr>
        <w:t xml:space="preserve"> объему ожидаемой </w:t>
      </w:r>
      <w:r w:rsidR="009C29F9">
        <w:rPr>
          <w:rFonts w:ascii="Times New Roman" w:hAnsi="Times New Roman" w:cs="Times New Roman"/>
          <w:sz w:val="28"/>
          <w:szCs w:val="28"/>
        </w:rPr>
        <w:t xml:space="preserve">за год </w:t>
      </w:r>
      <w:r w:rsidRPr="0085731F">
        <w:rPr>
          <w:rFonts w:ascii="Times New Roman" w:hAnsi="Times New Roman" w:cs="Times New Roman"/>
          <w:sz w:val="28"/>
          <w:szCs w:val="28"/>
        </w:rPr>
        <w:t xml:space="preserve">к </w:t>
      </w:r>
      <w:r w:rsidR="009C29F9">
        <w:rPr>
          <w:rFonts w:ascii="Times New Roman" w:hAnsi="Times New Roman" w:cs="Times New Roman"/>
          <w:sz w:val="28"/>
          <w:szCs w:val="28"/>
        </w:rPr>
        <w:t>принятию</w:t>
      </w:r>
      <w:r w:rsidRPr="0085731F">
        <w:rPr>
          <w:rFonts w:ascii="Times New Roman" w:hAnsi="Times New Roman" w:cs="Times New Roman"/>
          <w:sz w:val="28"/>
          <w:szCs w:val="28"/>
        </w:rPr>
        <w:t xml:space="preserve"> добавленной стоимости от </w:t>
      </w:r>
      <w:r w:rsidR="009C29F9">
        <w:rPr>
          <w:rFonts w:ascii="Times New Roman" w:hAnsi="Times New Roman" w:cs="Times New Roman"/>
          <w:sz w:val="28"/>
          <w:szCs w:val="28"/>
        </w:rPr>
        <w:t>реализации</w:t>
      </w:r>
      <w:r w:rsidRPr="0085731F">
        <w:rPr>
          <w:rFonts w:ascii="Times New Roman" w:hAnsi="Times New Roman" w:cs="Times New Roman"/>
          <w:sz w:val="28"/>
          <w:szCs w:val="28"/>
        </w:rPr>
        <w:t xml:space="preserve"> инновационн</w:t>
      </w:r>
      <w:r w:rsidR="003E01E6">
        <w:rPr>
          <w:rFonts w:ascii="Times New Roman" w:hAnsi="Times New Roman" w:cs="Times New Roman"/>
          <w:sz w:val="28"/>
          <w:szCs w:val="28"/>
        </w:rPr>
        <w:t>ой</w:t>
      </w:r>
      <w:r w:rsidRPr="0085731F">
        <w:rPr>
          <w:rFonts w:ascii="Times New Roman" w:hAnsi="Times New Roman" w:cs="Times New Roman"/>
          <w:sz w:val="28"/>
          <w:szCs w:val="28"/>
        </w:rPr>
        <w:t xml:space="preserve"> </w:t>
      </w:r>
      <w:r w:rsidR="009C29F9">
        <w:rPr>
          <w:rFonts w:ascii="Times New Roman" w:hAnsi="Times New Roman" w:cs="Times New Roman"/>
          <w:sz w:val="28"/>
          <w:szCs w:val="28"/>
        </w:rPr>
        <w:t>программы</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В таком случае</w:t>
      </w:r>
      <w:r w:rsidRPr="0085731F">
        <w:rPr>
          <w:rFonts w:ascii="Times New Roman" w:hAnsi="Times New Roman" w:cs="Times New Roman"/>
          <w:sz w:val="28"/>
          <w:szCs w:val="28"/>
        </w:rPr>
        <w:t xml:space="preserve"> амортизацию, </w:t>
      </w:r>
      <w:r w:rsidR="003E01E6">
        <w:rPr>
          <w:rFonts w:ascii="Times New Roman" w:hAnsi="Times New Roman" w:cs="Times New Roman"/>
          <w:sz w:val="28"/>
          <w:szCs w:val="28"/>
        </w:rPr>
        <w:t xml:space="preserve">которая </w:t>
      </w:r>
      <w:r w:rsidRPr="0085731F">
        <w:rPr>
          <w:rFonts w:ascii="Times New Roman" w:hAnsi="Times New Roman" w:cs="Times New Roman"/>
          <w:sz w:val="28"/>
          <w:szCs w:val="28"/>
        </w:rPr>
        <w:t>учитыва</w:t>
      </w:r>
      <w:r w:rsidR="003E01E6">
        <w:rPr>
          <w:rFonts w:ascii="Times New Roman" w:hAnsi="Times New Roman" w:cs="Times New Roman"/>
          <w:sz w:val="28"/>
          <w:szCs w:val="28"/>
        </w:rPr>
        <w:t>ется</w:t>
      </w:r>
      <w:r w:rsidRPr="0085731F">
        <w:rPr>
          <w:rFonts w:ascii="Times New Roman" w:hAnsi="Times New Roman" w:cs="Times New Roman"/>
          <w:sz w:val="28"/>
          <w:szCs w:val="28"/>
        </w:rPr>
        <w:t xml:space="preserve"> на </w:t>
      </w:r>
      <w:r w:rsidR="003E01E6" w:rsidRPr="0085731F">
        <w:rPr>
          <w:rFonts w:ascii="Times New Roman" w:hAnsi="Times New Roman" w:cs="Times New Roman"/>
          <w:sz w:val="28"/>
          <w:szCs w:val="28"/>
        </w:rPr>
        <w:t>субсчет</w:t>
      </w:r>
      <w:r w:rsidR="003E01E6">
        <w:rPr>
          <w:rFonts w:ascii="Times New Roman" w:hAnsi="Times New Roman" w:cs="Times New Roman"/>
          <w:sz w:val="28"/>
          <w:szCs w:val="28"/>
        </w:rPr>
        <w:t>е</w:t>
      </w:r>
      <w:r w:rsidR="003E01E6" w:rsidRPr="0085731F">
        <w:rPr>
          <w:rFonts w:ascii="Times New Roman" w:hAnsi="Times New Roman" w:cs="Times New Roman"/>
          <w:sz w:val="28"/>
          <w:szCs w:val="28"/>
        </w:rPr>
        <w:t xml:space="preserve"> «Человеческий капитал»,</w:t>
      </w:r>
      <w:r w:rsidR="003E01E6">
        <w:rPr>
          <w:rFonts w:ascii="Times New Roman" w:hAnsi="Times New Roman" w:cs="Times New Roman"/>
          <w:sz w:val="28"/>
          <w:szCs w:val="28"/>
        </w:rPr>
        <w:t xml:space="preserve"> </w:t>
      </w:r>
      <w:r w:rsidRPr="0085731F">
        <w:rPr>
          <w:rFonts w:ascii="Times New Roman" w:hAnsi="Times New Roman" w:cs="Times New Roman"/>
          <w:sz w:val="28"/>
          <w:szCs w:val="28"/>
        </w:rPr>
        <w:t>счет</w:t>
      </w:r>
      <w:r w:rsidR="003E01E6">
        <w:rPr>
          <w:rFonts w:ascii="Times New Roman" w:hAnsi="Times New Roman" w:cs="Times New Roman"/>
          <w:sz w:val="28"/>
          <w:szCs w:val="28"/>
        </w:rPr>
        <w:t>а</w:t>
      </w:r>
      <w:r w:rsidRPr="0085731F">
        <w:rPr>
          <w:rFonts w:ascii="Times New Roman" w:hAnsi="Times New Roman" w:cs="Times New Roman"/>
          <w:sz w:val="28"/>
          <w:szCs w:val="28"/>
        </w:rPr>
        <w:t xml:space="preserve"> «Амортизация нематериальных активов», будет </w:t>
      </w:r>
      <w:r w:rsidR="003E01E6">
        <w:rPr>
          <w:rFonts w:ascii="Times New Roman" w:hAnsi="Times New Roman" w:cs="Times New Roman"/>
          <w:sz w:val="28"/>
          <w:szCs w:val="28"/>
        </w:rPr>
        <w:t>возможно с</w:t>
      </w:r>
      <w:r w:rsidRPr="0085731F">
        <w:rPr>
          <w:rFonts w:ascii="Times New Roman" w:hAnsi="Times New Roman" w:cs="Times New Roman"/>
          <w:sz w:val="28"/>
          <w:szCs w:val="28"/>
        </w:rPr>
        <w:t xml:space="preserve">равнять </w:t>
      </w:r>
      <w:r w:rsidR="003E01E6">
        <w:rPr>
          <w:rFonts w:ascii="Times New Roman" w:hAnsi="Times New Roman" w:cs="Times New Roman"/>
          <w:sz w:val="28"/>
          <w:szCs w:val="28"/>
        </w:rPr>
        <w:t>в действительности с</w:t>
      </w:r>
      <w:r w:rsidRPr="0085731F">
        <w:rPr>
          <w:rFonts w:ascii="Times New Roman" w:hAnsi="Times New Roman" w:cs="Times New Roman"/>
          <w:sz w:val="28"/>
          <w:szCs w:val="28"/>
        </w:rPr>
        <w:t xml:space="preserve"> полученн</w:t>
      </w:r>
      <w:r w:rsidR="003E01E6">
        <w:rPr>
          <w:rFonts w:ascii="Times New Roman" w:hAnsi="Times New Roman" w:cs="Times New Roman"/>
          <w:sz w:val="28"/>
          <w:szCs w:val="28"/>
        </w:rPr>
        <w:t>ой</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прибылью</w:t>
      </w:r>
      <w:r w:rsidRPr="0085731F">
        <w:rPr>
          <w:rFonts w:ascii="Times New Roman" w:hAnsi="Times New Roman" w:cs="Times New Roman"/>
          <w:sz w:val="28"/>
          <w:szCs w:val="28"/>
        </w:rPr>
        <w:t xml:space="preserve"> от реализации по </w:t>
      </w:r>
      <w:r w:rsidR="003E01E6">
        <w:rPr>
          <w:rFonts w:ascii="Times New Roman" w:hAnsi="Times New Roman" w:cs="Times New Roman"/>
          <w:sz w:val="28"/>
          <w:szCs w:val="28"/>
        </w:rPr>
        <w:t>информации</w:t>
      </w:r>
      <w:r w:rsidRPr="0085731F">
        <w:rPr>
          <w:rFonts w:ascii="Times New Roman" w:hAnsi="Times New Roman" w:cs="Times New Roman"/>
          <w:sz w:val="28"/>
          <w:szCs w:val="28"/>
        </w:rPr>
        <w:t xml:space="preserve"> бухгалтерского учета. </w:t>
      </w:r>
      <w:r w:rsidR="003E01E6">
        <w:rPr>
          <w:rFonts w:ascii="Times New Roman" w:hAnsi="Times New Roman" w:cs="Times New Roman"/>
          <w:sz w:val="28"/>
          <w:szCs w:val="28"/>
        </w:rPr>
        <w:t xml:space="preserve">С </w:t>
      </w:r>
      <w:r w:rsidR="003E01E6">
        <w:rPr>
          <w:rFonts w:ascii="Times New Roman" w:hAnsi="Times New Roman" w:cs="Times New Roman"/>
          <w:sz w:val="28"/>
          <w:szCs w:val="28"/>
        </w:rPr>
        <w:lastRenderedPageBreak/>
        <w:t>помощью</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этого</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принципа</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вычисления</w:t>
      </w:r>
      <w:r w:rsidRPr="0085731F">
        <w:rPr>
          <w:rFonts w:ascii="Times New Roman" w:hAnsi="Times New Roman" w:cs="Times New Roman"/>
          <w:sz w:val="28"/>
          <w:szCs w:val="28"/>
        </w:rPr>
        <w:t xml:space="preserve"> амортизации </w:t>
      </w:r>
      <w:r w:rsidR="003E01E6">
        <w:rPr>
          <w:rFonts w:ascii="Times New Roman" w:hAnsi="Times New Roman" w:cs="Times New Roman"/>
          <w:sz w:val="28"/>
          <w:szCs w:val="28"/>
        </w:rPr>
        <w:t>рождается вероятность</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производить</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 xml:space="preserve">каждый </w:t>
      </w:r>
      <w:r w:rsidR="003E01E6" w:rsidRPr="0085731F">
        <w:rPr>
          <w:rFonts w:ascii="Times New Roman" w:hAnsi="Times New Roman" w:cs="Times New Roman"/>
          <w:sz w:val="28"/>
          <w:szCs w:val="28"/>
        </w:rPr>
        <w:t>меся</w:t>
      </w:r>
      <w:r w:rsidR="003E01E6">
        <w:rPr>
          <w:rFonts w:ascii="Times New Roman" w:hAnsi="Times New Roman" w:cs="Times New Roman"/>
          <w:sz w:val="28"/>
          <w:szCs w:val="28"/>
        </w:rPr>
        <w:t>ц</w:t>
      </w:r>
      <w:r w:rsidR="003E01E6" w:rsidRPr="0085731F">
        <w:rPr>
          <w:rFonts w:ascii="Times New Roman" w:hAnsi="Times New Roman" w:cs="Times New Roman"/>
          <w:sz w:val="28"/>
          <w:szCs w:val="28"/>
        </w:rPr>
        <w:t xml:space="preserve"> </w:t>
      </w:r>
      <w:r w:rsidRPr="0085731F">
        <w:rPr>
          <w:rFonts w:ascii="Times New Roman" w:hAnsi="Times New Roman" w:cs="Times New Roman"/>
          <w:sz w:val="28"/>
          <w:szCs w:val="28"/>
        </w:rPr>
        <w:t xml:space="preserve">оценку </w:t>
      </w:r>
      <w:r w:rsidR="003E01E6">
        <w:rPr>
          <w:rFonts w:ascii="Times New Roman" w:hAnsi="Times New Roman" w:cs="Times New Roman"/>
          <w:sz w:val="28"/>
          <w:szCs w:val="28"/>
        </w:rPr>
        <w:t>в действительности</w:t>
      </w:r>
      <w:r w:rsidRPr="0085731F">
        <w:rPr>
          <w:rFonts w:ascii="Times New Roman" w:hAnsi="Times New Roman" w:cs="Times New Roman"/>
          <w:sz w:val="28"/>
          <w:szCs w:val="28"/>
        </w:rPr>
        <w:t xml:space="preserve"> </w:t>
      </w:r>
      <w:r w:rsidR="003E01E6">
        <w:rPr>
          <w:rFonts w:ascii="Times New Roman" w:hAnsi="Times New Roman" w:cs="Times New Roman"/>
          <w:sz w:val="28"/>
          <w:szCs w:val="28"/>
        </w:rPr>
        <w:t>приобретенной</w:t>
      </w:r>
      <w:r w:rsidRPr="0085731F">
        <w:rPr>
          <w:rFonts w:ascii="Times New Roman" w:hAnsi="Times New Roman" w:cs="Times New Roman"/>
          <w:sz w:val="28"/>
          <w:szCs w:val="28"/>
        </w:rPr>
        <w:t xml:space="preserve"> за год добавленной стоимости против ее </w:t>
      </w:r>
      <w:r w:rsidR="003E01E6">
        <w:rPr>
          <w:rFonts w:ascii="Times New Roman" w:hAnsi="Times New Roman" w:cs="Times New Roman"/>
          <w:sz w:val="28"/>
          <w:szCs w:val="28"/>
        </w:rPr>
        <w:t>показателя по плану</w:t>
      </w:r>
      <w:r w:rsidRPr="0085731F">
        <w:rPr>
          <w:rFonts w:ascii="Times New Roman" w:hAnsi="Times New Roman" w:cs="Times New Roman"/>
          <w:sz w:val="28"/>
          <w:szCs w:val="28"/>
        </w:rPr>
        <w:t>, а</w:t>
      </w:r>
      <w:r w:rsidR="003E01E6" w:rsidRPr="0085731F">
        <w:rPr>
          <w:rFonts w:ascii="Times New Roman" w:hAnsi="Times New Roman" w:cs="Times New Roman"/>
          <w:sz w:val="28"/>
          <w:szCs w:val="28"/>
        </w:rPr>
        <w:t xml:space="preserve"> оценку ожидаемого объема добавленной стоимости до </w:t>
      </w:r>
      <w:r w:rsidR="003E01E6">
        <w:rPr>
          <w:rFonts w:ascii="Times New Roman" w:hAnsi="Times New Roman" w:cs="Times New Roman"/>
          <w:sz w:val="28"/>
          <w:szCs w:val="28"/>
        </w:rPr>
        <w:t>окончания</w:t>
      </w:r>
      <w:r w:rsidR="003E01E6" w:rsidRPr="0085731F">
        <w:rPr>
          <w:rFonts w:ascii="Times New Roman" w:hAnsi="Times New Roman" w:cs="Times New Roman"/>
          <w:sz w:val="28"/>
          <w:szCs w:val="28"/>
        </w:rPr>
        <w:t xml:space="preserve"> года </w:t>
      </w:r>
      <w:r w:rsidR="003E01E6">
        <w:rPr>
          <w:rFonts w:ascii="Times New Roman" w:hAnsi="Times New Roman" w:cs="Times New Roman"/>
          <w:sz w:val="28"/>
          <w:szCs w:val="28"/>
        </w:rPr>
        <w:t>– посредством</w:t>
      </w:r>
      <w:r w:rsidRPr="0085731F">
        <w:rPr>
          <w:rFonts w:ascii="Times New Roman" w:hAnsi="Times New Roman" w:cs="Times New Roman"/>
          <w:sz w:val="28"/>
          <w:szCs w:val="28"/>
        </w:rPr>
        <w:t xml:space="preserve"> остаточной стоимости человеческого капитала [1</w:t>
      </w:r>
      <w:r w:rsidR="00125FC8">
        <w:rPr>
          <w:rFonts w:ascii="Times New Roman" w:hAnsi="Times New Roman" w:cs="Times New Roman"/>
          <w:sz w:val="28"/>
          <w:szCs w:val="28"/>
        </w:rPr>
        <w:t>9</w:t>
      </w:r>
      <w:r w:rsidR="008F64E2">
        <w:rPr>
          <w:rFonts w:ascii="Times New Roman" w:hAnsi="Times New Roman" w:cs="Times New Roman"/>
          <w:sz w:val="28"/>
          <w:szCs w:val="28"/>
        </w:rPr>
        <w:t>8</w:t>
      </w:r>
      <w:r w:rsidRPr="0085731F">
        <w:rPr>
          <w:rFonts w:ascii="Times New Roman" w:hAnsi="Times New Roman" w:cs="Times New Roman"/>
          <w:sz w:val="28"/>
          <w:szCs w:val="28"/>
        </w:rPr>
        <w:t>].</w:t>
      </w:r>
    </w:p>
    <w:p w14:paraId="32979F99" w14:textId="7731E2E4" w:rsidR="00EA7439" w:rsidRDefault="0006698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Предпочтения</w:t>
      </w:r>
      <w:r w:rsidR="00E85172" w:rsidRPr="0085731F">
        <w:rPr>
          <w:rFonts w:ascii="Times New Roman" w:hAnsi="Times New Roman" w:cs="Times New Roman"/>
          <w:color w:val="000000"/>
          <w:sz w:val="28"/>
          <w:szCs w:val="28"/>
        </w:rPr>
        <w:t xml:space="preserve"> метод</w:t>
      </w:r>
      <w:r>
        <w:rPr>
          <w:rFonts w:ascii="Times New Roman" w:hAnsi="Times New Roman" w:cs="Times New Roman"/>
          <w:color w:val="000000"/>
          <w:sz w:val="28"/>
          <w:szCs w:val="28"/>
        </w:rPr>
        <w:t>ики</w:t>
      </w:r>
      <w:r w:rsidR="00E85172" w:rsidRPr="0085731F">
        <w:rPr>
          <w:rFonts w:ascii="Times New Roman" w:hAnsi="Times New Roman" w:cs="Times New Roman"/>
          <w:color w:val="000000"/>
          <w:sz w:val="28"/>
          <w:szCs w:val="28"/>
        </w:rPr>
        <w:t xml:space="preserve"> начисления амортизации в </w:t>
      </w:r>
      <w:r>
        <w:rPr>
          <w:rFonts w:ascii="Times New Roman" w:hAnsi="Times New Roman" w:cs="Times New Roman"/>
          <w:color w:val="000000"/>
          <w:sz w:val="28"/>
          <w:szCs w:val="28"/>
        </w:rPr>
        <w:t>части</w:t>
      </w:r>
      <w:r w:rsidR="00E85172" w:rsidRPr="0085731F">
        <w:rPr>
          <w:rFonts w:ascii="Times New Roman" w:hAnsi="Times New Roman" w:cs="Times New Roman"/>
          <w:color w:val="000000"/>
          <w:sz w:val="28"/>
          <w:szCs w:val="28"/>
        </w:rPr>
        <w:t xml:space="preserve"> человеческих ресурсов</w:t>
      </w:r>
      <w:r>
        <w:rPr>
          <w:rFonts w:ascii="Times New Roman" w:hAnsi="Times New Roman" w:cs="Times New Roman"/>
          <w:color w:val="000000"/>
          <w:sz w:val="28"/>
          <w:szCs w:val="28"/>
        </w:rPr>
        <w:t xml:space="preserve"> </w:t>
      </w:r>
      <w:r w:rsidRPr="0085731F">
        <w:rPr>
          <w:rFonts w:ascii="Times New Roman" w:hAnsi="Times New Roman" w:cs="Times New Roman"/>
          <w:color w:val="000000"/>
          <w:sz w:val="28"/>
          <w:szCs w:val="28"/>
        </w:rPr>
        <w:t xml:space="preserve">является </w:t>
      </w:r>
      <w:r>
        <w:rPr>
          <w:rFonts w:ascii="Times New Roman" w:hAnsi="Times New Roman" w:cs="Times New Roman"/>
          <w:color w:val="000000"/>
          <w:sz w:val="28"/>
          <w:szCs w:val="28"/>
        </w:rPr>
        <w:t>ключевым</w:t>
      </w:r>
      <w:r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моментом</w:t>
      </w:r>
      <w:r w:rsidR="00E85172" w:rsidRPr="0085731F">
        <w:rPr>
          <w:rFonts w:ascii="Times New Roman" w:hAnsi="Times New Roman" w:cs="Times New Roman"/>
          <w:color w:val="000000"/>
          <w:sz w:val="28"/>
          <w:szCs w:val="28"/>
        </w:rPr>
        <w:t xml:space="preserve">. </w:t>
      </w:r>
      <w:r w:rsidR="00C27B96">
        <w:rPr>
          <w:rFonts w:ascii="Times New Roman" w:hAnsi="Times New Roman" w:cs="Times New Roman"/>
          <w:color w:val="000000"/>
          <w:sz w:val="28"/>
          <w:szCs w:val="28"/>
        </w:rPr>
        <w:t>На основании того</w:t>
      </w:r>
      <w:r w:rsidR="00E85172" w:rsidRPr="0085731F">
        <w:rPr>
          <w:rFonts w:ascii="Times New Roman" w:hAnsi="Times New Roman" w:cs="Times New Roman"/>
          <w:color w:val="000000"/>
          <w:sz w:val="28"/>
          <w:szCs w:val="28"/>
        </w:rPr>
        <w:t xml:space="preserve">, что в </w:t>
      </w:r>
      <w:r>
        <w:rPr>
          <w:rFonts w:ascii="Times New Roman" w:hAnsi="Times New Roman" w:cs="Times New Roman"/>
          <w:color w:val="000000"/>
          <w:sz w:val="28"/>
          <w:szCs w:val="28"/>
        </w:rPr>
        <w:t>данный</w:t>
      </w:r>
      <w:r w:rsidR="00E85172" w:rsidRPr="0085731F">
        <w:rPr>
          <w:rFonts w:ascii="Times New Roman" w:hAnsi="Times New Roman" w:cs="Times New Roman"/>
          <w:color w:val="000000"/>
          <w:sz w:val="28"/>
          <w:szCs w:val="28"/>
        </w:rPr>
        <w:t xml:space="preserve"> момент </w:t>
      </w:r>
      <w:r>
        <w:rPr>
          <w:rFonts w:ascii="Times New Roman" w:hAnsi="Times New Roman" w:cs="Times New Roman"/>
          <w:color w:val="000000"/>
          <w:sz w:val="28"/>
          <w:szCs w:val="28"/>
        </w:rPr>
        <w:t>не существует</w:t>
      </w:r>
      <w:r w:rsidR="00E85172"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необходимого</w:t>
      </w:r>
      <w:r w:rsidR="00E85172"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стандартного</w:t>
      </w:r>
      <w:r w:rsidR="00E85172" w:rsidRPr="0085731F">
        <w:rPr>
          <w:rFonts w:ascii="Times New Roman" w:hAnsi="Times New Roman" w:cs="Times New Roman"/>
          <w:color w:val="000000"/>
          <w:sz w:val="28"/>
          <w:szCs w:val="28"/>
        </w:rPr>
        <w:t xml:space="preserve"> метод</w:t>
      </w:r>
      <w:r>
        <w:rPr>
          <w:rFonts w:ascii="Times New Roman" w:hAnsi="Times New Roman" w:cs="Times New Roman"/>
          <w:color w:val="000000"/>
          <w:sz w:val="28"/>
          <w:szCs w:val="28"/>
        </w:rPr>
        <w:t>а</w:t>
      </w:r>
      <w:r w:rsidR="00E85172" w:rsidRPr="0085731F">
        <w:rPr>
          <w:rFonts w:ascii="Times New Roman" w:hAnsi="Times New Roman" w:cs="Times New Roman"/>
          <w:color w:val="000000"/>
          <w:sz w:val="28"/>
          <w:szCs w:val="28"/>
        </w:rPr>
        <w:t xml:space="preserve"> бухгалтерского учета человеческих ресурсов, </w:t>
      </w:r>
      <w:r>
        <w:rPr>
          <w:rFonts w:ascii="Times New Roman" w:hAnsi="Times New Roman" w:cs="Times New Roman"/>
          <w:color w:val="000000"/>
          <w:sz w:val="28"/>
          <w:szCs w:val="28"/>
        </w:rPr>
        <w:t>исключительно</w:t>
      </w:r>
      <w:r w:rsidR="00E85172"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важным</w:t>
      </w:r>
      <w:r w:rsidR="00E85172"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вопросом</w:t>
      </w:r>
      <w:r w:rsidRPr="00066981">
        <w:rPr>
          <w:rFonts w:ascii="Times New Roman" w:hAnsi="Times New Roman" w:cs="Times New Roman"/>
          <w:color w:val="000000"/>
          <w:sz w:val="28"/>
          <w:szCs w:val="28"/>
        </w:rPr>
        <w:t xml:space="preserve"> </w:t>
      </w:r>
      <w:r w:rsidRPr="0085731F">
        <w:rPr>
          <w:rFonts w:ascii="Times New Roman" w:hAnsi="Times New Roman" w:cs="Times New Roman"/>
          <w:color w:val="000000"/>
          <w:sz w:val="28"/>
          <w:szCs w:val="28"/>
        </w:rPr>
        <w:t xml:space="preserve">на </w:t>
      </w:r>
      <w:r>
        <w:rPr>
          <w:rFonts w:ascii="Times New Roman" w:hAnsi="Times New Roman" w:cs="Times New Roman"/>
          <w:color w:val="000000"/>
          <w:sz w:val="28"/>
          <w:szCs w:val="28"/>
        </w:rPr>
        <w:t>текущий</w:t>
      </w:r>
      <w:r w:rsidRPr="0085731F">
        <w:rPr>
          <w:rFonts w:ascii="Times New Roman" w:hAnsi="Times New Roman" w:cs="Times New Roman"/>
          <w:color w:val="000000"/>
          <w:sz w:val="28"/>
          <w:szCs w:val="28"/>
        </w:rPr>
        <w:t xml:space="preserve"> день</w:t>
      </w:r>
      <w:r w:rsidR="00E85172"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встает</w:t>
      </w:r>
      <w:r w:rsidR="00E85172" w:rsidRPr="0085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неизбежность</w:t>
      </w:r>
      <w:r w:rsidR="00E85172" w:rsidRPr="0085731F">
        <w:rPr>
          <w:rFonts w:ascii="Times New Roman" w:hAnsi="Times New Roman" w:cs="Times New Roman"/>
          <w:color w:val="000000"/>
          <w:sz w:val="28"/>
          <w:szCs w:val="28"/>
        </w:rPr>
        <w:t xml:space="preserve"> поиска </w:t>
      </w:r>
      <w:r>
        <w:rPr>
          <w:rFonts w:ascii="Times New Roman" w:hAnsi="Times New Roman" w:cs="Times New Roman"/>
          <w:color w:val="000000"/>
          <w:sz w:val="28"/>
          <w:szCs w:val="28"/>
        </w:rPr>
        <w:t>метода</w:t>
      </w:r>
      <w:r w:rsidR="00E85172" w:rsidRPr="0085731F">
        <w:rPr>
          <w:rFonts w:ascii="Times New Roman" w:hAnsi="Times New Roman" w:cs="Times New Roman"/>
          <w:color w:val="000000"/>
          <w:sz w:val="28"/>
          <w:szCs w:val="28"/>
        </w:rPr>
        <w:t xml:space="preserve"> начисления амортизации </w:t>
      </w:r>
      <w:r>
        <w:rPr>
          <w:rFonts w:ascii="Times New Roman" w:hAnsi="Times New Roman" w:cs="Times New Roman"/>
          <w:color w:val="000000"/>
          <w:sz w:val="28"/>
          <w:szCs w:val="28"/>
        </w:rPr>
        <w:t>человеческих</w:t>
      </w:r>
      <w:r w:rsidR="00E85172" w:rsidRPr="0085731F">
        <w:rPr>
          <w:rFonts w:ascii="Times New Roman" w:hAnsi="Times New Roman" w:cs="Times New Roman"/>
          <w:color w:val="000000"/>
          <w:sz w:val="28"/>
          <w:szCs w:val="28"/>
        </w:rPr>
        <w:t xml:space="preserve"> активов. Используемый метод начисления амортизации должен </w:t>
      </w:r>
      <w:r w:rsidR="00C27B96">
        <w:rPr>
          <w:rFonts w:ascii="Times New Roman" w:hAnsi="Times New Roman" w:cs="Times New Roman"/>
          <w:color w:val="000000"/>
          <w:sz w:val="28"/>
          <w:szCs w:val="28"/>
        </w:rPr>
        <w:t>показывать</w:t>
      </w:r>
      <w:r w:rsidR="00E85172" w:rsidRPr="0085731F">
        <w:rPr>
          <w:rFonts w:ascii="Times New Roman" w:hAnsi="Times New Roman" w:cs="Times New Roman"/>
          <w:color w:val="000000"/>
          <w:sz w:val="28"/>
          <w:szCs w:val="28"/>
        </w:rPr>
        <w:t xml:space="preserve"> </w:t>
      </w:r>
      <w:r w:rsidR="00C27B96">
        <w:rPr>
          <w:rFonts w:ascii="Times New Roman" w:hAnsi="Times New Roman" w:cs="Times New Roman"/>
          <w:color w:val="000000"/>
          <w:sz w:val="28"/>
          <w:szCs w:val="28"/>
        </w:rPr>
        <w:t>желаемый</w:t>
      </w:r>
      <w:r w:rsidR="00E85172" w:rsidRPr="0085731F">
        <w:rPr>
          <w:rFonts w:ascii="Times New Roman" w:hAnsi="Times New Roman" w:cs="Times New Roman"/>
          <w:color w:val="000000"/>
          <w:sz w:val="28"/>
          <w:szCs w:val="28"/>
        </w:rPr>
        <w:t xml:space="preserve"> характер </w:t>
      </w:r>
      <w:r w:rsidR="00C27B96">
        <w:rPr>
          <w:rFonts w:ascii="Times New Roman" w:hAnsi="Times New Roman" w:cs="Times New Roman"/>
          <w:color w:val="000000"/>
          <w:sz w:val="28"/>
          <w:szCs w:val="28"/>
        </w:rPr>
        <w:t>использования</w:t>
      </w:r>
      <w:r w:rsidR="00E85172" w:rsidRPr="0085731F">
        <w:rPr>
          <w:rFonts w:ascii="Times New Roman" w:hAnsi="Times New Roman" w:cs="Times New Roman"/>
          <w:color w:val="000000"/>
          <w:sz w:val="28"/>
          <w:szCs w:val="28"/>
        </w:rPr>
        <w:t xml:space="preserve"> организацией экономических </w:t>
      </w:r>
      <w:r w:rsidR="00C27B96">
        <w:rPr>
          <w:rFonts w:ascii="Times New Roman" w:hAnsi="Times New Roman" w:cs="Times New Roman"/>
          <w:color w:val="000000"/>
          <w:sz w:val="28"/>
          <w:szCs w:val="28"/>
        </w:rPr>
        <w:t xml:space="preserve">преимуществ </w:t>
      </w:r>
      <w:r w:rsidR="00E85172" w:rsidRPr="0085731F">
        <w:rPr>
          <w:rFonts w:ascii="Times New Roman" w:hAnsi="Times New Roman" w:cs="Times New Roman"/>
          <w:color w:val="000000"/>
          <w:sz w:val="28"/>
          <w:szCs w:val="28"/>
        </w:rPr>
        <w:t>от актива</w:t>
      </w:r>
      <w:r w:rsidR="00C27B96">
        <w:rPr>
          <w:rFonts w:ascii="Times New Roman" w:hAnsi="Times New Roman" w:cs="Times New Roman"/>
          <w:color w:val="000000"/>
          <w:sz w:val="28"/>
          <w:szCs w:val="28"/>
        </w:rPr>
        <w:t xml:space="preserve"> в </w:t>
      </w:r>
      <w:r w:rsidR="00C27B96" w:rsidRPr="0085731F">
        <w:rPr>
          <w:rFonts w:ascii="Times New Roman" w:hAnsi="Times New Roman" w:cs="Times New Roman"/>
          <w:color w:val="000000"/>
          <w:sz w:val="28"/>
          <w:szCs w:val="28"/>
        </w:rPr>
        <w:t>будущ</w:t>
      </w:r>
      <w:r w:rsidR="00C27B96">
        <w:rPr>
          <w:rFonts w:ascii="Times New Roman" w:hAnsi="Times New Roman" w:cs="Times New Roman"/>
          <w:color w:val="000000"/>
          <w:sz w:val="28"/>
          <w:szCs w:val="28"/>
        </w:rPr>
        <w:t>ем</w:t>
      </w:r>
      <w:r w:rsidR="00E85172" w:rsidRPr="0085731F">
        <w:rPr>
          <w:rFonts w:ascii="Times New Roman" w:hAnsi="Times New Roman" w:cs="Times New Roman"/>
          <w:color w:val="000000"/>
          <w:sz w:val="28"/>
          <w:szCs w:val="28"/>
        </w:rPr>
        <w:t xml:space="preserve">. </w:t>
      </w:r>
      <w:r w:rsidR="00C27B96">
        <w:rPr>
          <w:rFonts w:ascii="Times New Roman" w:hAnsi="Times New Roman" w:cs="Times New Roman"/>
          <w:color w:val="000000"/>
          <w:sz w:val="28"/>
          <w:szCs w:val="28"/>
        </w:rPr>
        <w:t>П</w:t>
      </w:r>
      <w:r w:rsidR="00C27B96" w:rsidRPr="0085731F">
        <w:rPr>
          <w:rFonts w:ascii="Times New Roman" w:hAnsi="Times New Roman" w:cs="Times New Roman"/>
          <w:color w:val="000000"/>
          <w:sz w:val="28"/>
          <w:szCs w:val="28"/>
        </w:rPr>
        <w:t xml:space="preserve">рямолинейный метод </w:t>
      </w:r>
      <w:r w:rsidR="00C27B96">
        <w:rPr>
          <w:rFonts w:ascii="Times New Roman" w:hAnsi="Times New Roman" w:cs="Times New Roman"/>
          <w:color w:val="000000"/>
          <w:sz w:val="28"/>
          <w:szCs w:val="28"/>
        </w:rPr>
        <w:t>будем применять, е</w:t>
      </w:r>
      <w:r w:rsidR="00E85172" w:rsidRPr="0085731F">
        <w:rPr>
          <w:rFonts w:ascii="Times New Roman" w:hAnsi="Times New Roman" w:cs="Times New Roman"/>
          <w:color w:val="000000"/>
          <w:sz w:val="28"/>
          <w:szCs w:val="28"/>
        </w:rPr>
        <w:t xml:space="preserve">сли </w:t>
      </w:r>
      <w:r w:rsidR="00C27B96">
        <w:rPr>
          <w:rFonts w:ascii="Times New Roman" w:hAnsi="Times New Roman" w:cs="Times New Roman"/>
          <w:color w:val="000000"/>
          <w:sz w:val="28"/>
          <w:szCs w:val="28"/>
        </w:rPr>
        <w:t>данный</w:t>
      </w:r>
      <w:r w:rsidR="00E85172" w:rsidRPr="0085731F">
        <w:rPr>
          <w:rFonts w:ascii="Times New Roman" w:hAnsi="Times New Roman" w:cs="Times New Roman"/>
          <w:color w:val="000000"/>
          <w:sz w:val="28"/>
          <w:szCs w:val="28"/>
        </w:rPr>
        <w:t xml:space="preserve"> характер </w:t>
      </w:r>
      <w:r w:rsidR="00C27B96">
        <w:rPr>
          <w:rFonts w:ascii="Times New Roman" w:hAnsi="Times New Roman" w:cs="Times New Roman"/>
          <w:color w:val="000000"/>
          <w:sz w:val="28"/>
          <w:szCs w:val="28"/>
        </w:rPr>
        <w:t>использования</w:t>
      </w:r>
      <w:r w:rsidR="00C27B96" w:rsidRPr="0085731F">
        <w:rPr>
          <w:rFonts w:ascii="Times New Roman" w:hAnsi="Times New Roman" w:cs="Times New Roman"/>
          <w:color w:val="000000"/>
          <w:sz w:val="28"/>
          <w:szCs w:val="28"/>
        </w:rPr>
        <w:t xml:space="preserve"> </w:t>
      </w:r>
      <w:r w:rsidR="00E85172" w:rsidRPr="0085731F">
        <w:rPr>
          <w:rFonts w:ascii="Times New Roman" w:hAnsi="Times New Roman" w:cs="Times New Roman"/>
          <w:color w:val="000000"/>
          <w:sz w:val="28"/>
          <w:szCs w:val="28"/>
        </w:rPr>
        <w:t xml:space="preserve">нельзя </w:t>
      </w:r>
      <w:r w:rsidR="00C27B96">
        <w:rPr>
          <w:rFonts w:ascii="Times New Roman" w:hAnsi="Times New Roman" w:cs="Times New Roman"/>
          <w:color w:val="000000"/>
          <w:sz w:val="28"/>
          <w:szCs w:val="28"/>
        </w:rPr>
        <w:t>с уверенностью</w:t>
      </w:r>
      <w:r w:rsidR="00E85172" w:rsidRPr="0085731F">
        <w:rPr>
          <w:rFonts w:ascii="Times New Roman" w:hAnsi="Times New Roman" w:cs="Times New Roman"/>
          <w:color w:val="000000"/>
          <w:sz w:val="28"/>
          <w:szCs w:val="28"/>
        </w:rPr>
        <w:t xml:space="preserve"> определить. </w:t>
      </w:r>
    </w:p>
    <w:p w14:paraId="3FB8FD26" w14:textId="498E6EAF" w:rsidR="00EA7439" w:rsidRDefault="00E85172" w:rsidP="00995216">
      <w:pPr>
        <w:spacing w:after="0" w:line="240" w:lineRule="auto"/>
        <w:ind w:firstLine="567"/>
        <w:jc w:val="both"/>
        <w:rPr>
          <w:rFonts w:ascii="Times New Roman" w:hAnsi="Times New Roman" w:cs="Times New Roman"/>
          <w:sz w:val="28"/>
          <w:szCs w:val="28"/>
        </w:rPr>
      </w:pPr>
      <w:r w:rsidRPr="00EA7439">
        <w:rPr>
          <w:rFonts w:ascii="Times New Roman" w:hAnsi="Times New Roman" w:cs="Times New Roman"/>
          <w:sz w:val="28"/>
          <w:szCs w:val="28"/>
        </w:rPr>
        <w:t>Амортизация</w:t>
      </w:r>
      <w:r w:rsidRPr="00EA7439">
        <w:rPr>
          <w:rFonts w:ascii="Times New Roman" w:hAnsi="Times New Roman" w:cs="Times New Roman"/>
          <w:sz w:val="28"/>
          <w:szCs w:val="28"/>
          <w:bdr w:val="none" w:sz="0" w:space="0" w:color="auto" w:frame="1"/>
        </w:rPr>
        <w:t xml:space="preserve"> </w:t>
      </w:r>
      <w:r w:rsidR="00066981">
        <w:rPr>
          <w:rFonts w:ascii="Times New Roman" w:hAnsi="Times New Roman" w:cs="Times New Roman"/>
          <w:sz w:val="28"/>
          <w:szCs w:val="28"/>
          <w:bdr w:val="none" w:sz="0" w:space="0" w:color="auto" w:frame="1"/>
        </w:rPr>
        <w:t>показывается</w:t>
      </w:r>
      <w:r w:rsidRPr="00EA7439">
        <w:rPr>
          <w:rFonts w:ascii="Times New Roman" w:hAnsi="Times New Roman" w:cs="Times New Roman"/>
          <w:sz w:val="28"/>
          <w:szCs w:val="28"/>
          <w:bdr w:val="none" w:sz="0" w:space="0" w:color="auto" w:frame="1"/>
        </w:rPr>
        <w:t xml:space="preserve"> в бухгалтерском учете </w:t>
      </w:r>
      <w:r w:rsidR="00066981">
        <w:rPr>
          <w:rFonts w:ascii="Times New Roman" w:hAnsi="Times New Roman" w:cs="Times New Roman"/>
          <w:bCs/>
          <w:sz w:val="28"/>
          <w:szCs w:val="28"/>
        </w:rPr>
        <w:t>посредством</w:t>
      </w:r>
      <w:r w:rsidRPr="00EA7439">
        <w:rPr>
          <w:rFonts w:ascii="Times New Roman" w:hAnsi="Times New Roman" w:cs="Times New Roman"/>
          <w:bCs/>
          <w:sz w:val="28"/>
          <w:szCs w:val="28"/>
        </w:rPr>
        <w:t xml:space="preserve"> накопления </w:t>
      </w:r>
      <w:r w:rsidR="000C277E">
        <w:rPr>
          <w:rFonts w:ascii="Times New Roman" w:hAnsi="Times New Roman" w:cs="Times New Roman"/>
          <w:bCs/>
          <w:sz w:val="28"/>
          <w:szCs w:val="28"/>
        </w:rPr>
        <w:t>надлежащих</w:t>
      </w:r>
      <w:r w:rsidRPr="00EA7439">
        <w:rPr>
          <w:rFonts w:ascii="Times New Roman" w:hAnsi="Times New Roman" w:cs="Times New Roman"/>
          <w:bCs/>
          <w:sz w:val="28"/>
          <w:szCs w:val="28"/>
        </w:rPr>
        <w:t xml:space="preserve"> сумм на отдельном субсчете </w:t>
      </w:r>
      <w:r w:rsidRPr="00EA7439">
        <w:rPr>
          <w:rFonts w:ascii="Times New Roman" w:hAnsi="Times New Roman" w:cs="Times New Roman"/>
          <w:color w:val="000000"/>
          <w:sz w:val="28"/>
          <w:szCs w:val="28"/>
        </w:rPr>
        <w:t xml:space="preserve">2793 </w:t>
      </w:r>
      <w:r w:rsidRPr="00EA7439">
        <w:rPr>
          <w:rFonts w:ascii="Times New Roman" w:hAnsi="Times New Roman" w:cs="Times New Roman"/>
          <w:sz w:val="28"/>
          <w:szCs w:val="28"/>
        </w:rPr>
        <w:t>«А</w:t>
      </w:r>
      <w:r w:rsidRPr="00EA7439">
        <w:rPr>
          <w:rFonts w:ascii="Times New Roman" w:hAnsi="Times New Roman" w:cs="Times New Roman"/>
          <w:color w:val="000000"/>
          <w:sz w:val="28"/>
          <w:szCs w:val="28"/>
        </w:rPr>
        <w:t>мортизация человеческого актива</w:t>
      </w:r>
      <w:r w:rsidRPr="00EA7439">
        <w:rPr>
          <w:rFonts w:ascii="Times New Roman" w:hAnsi="Times New Roman" w:cs="Times New Roman"/>
          <w:sz w:val="28"/>
          <w:szCs w:val="28"/>
        </w:rPr>
        <w:t>».</w:t>
      </w:r>
      <w:r w:rsidRPr="00EA7439">
        <w:rPr>
          <w:rFonts w:ascii="Times New Roman" w:hAnsi="Times New Roman" w:cs="Times New Roman"/>
          <w:b/>
          <w:sz w:val="28"/>
          <w:szCs w:val="28"/>
        </w:rPr>
        <w:t xml:space="preserve"> </w:t>
      </w:r>
      <w:r w:rsidRPr="00EA7439">
        <w:rPr>
          <w:rFonts w:ascii="Times New Roman" w:hAnsi="Times New Roman" w:cs="Times New Roman"/>
          <w:sz w:val="28"/>
          <w:szCs w:val="28"/>
        </w:rPr>
        <w:t>На</w:t>
      </w:r>
      <w:r w:rsidRPr="00EA7439">
        <w:rPr>
          <w:rFonts w:ascii="Times New Roman" w:hAnsi="Times New Roman" w:cs="Times New Roman"/>
          <w:sz w:val="28"/>
          <w:szCs w:val="28"/>
        </w:rPr>
        <w:softHyphen/>
        <w:t>чис</w:t>
      </w:r>
      <w:r w:rsidRPr="00EA7439">
        <w:rPr>
          <w:rFonts w:ascii="Times New Roman" w:hAnsi="Times New Roman" w:cs="Times New Roman"/>
          <w:sz w:val="28"/>
          <w:szCs w:val="28"/>
        </w:rPr>
        <w:softHyphen/>
        <w:t>лен</w:t>
      </w:r>
      <w:r w:rsidRPr="00EA7439">
        <w:rPr>
          <w:rFonts w:ascii="Times New Roman" w:hAnsi="Times New Roman" w:cs="Times New Roman"/>
          <w:sz w:val="28"/>
          <w:szCs w:val="28"/>
        </w:rPr>
        <w:softHyphen/>
        <w:t>ная амор</w:t>
      </w:r>
      <w:r w:rsidRPr="00EA7439">
        <w:rPr>
          <w:rFonts w:ascii="Times New Roman" w:hAnsi="Times New Roman" w:cs="Times New Roman"/>
          <w:sz w:val="28"/>
          <w:szCs w:val="28"/>
        </w:rPr>
        <w:softHyphen/>
        <w:t>ти</w:t>
      </w:r>
      <w:r w:rsidRPr="00EA7439">
        <w:rPr>
          <w:rFonts w:ascii="Times New Roman" w:hAnsi="Times New Roman" w:cs="Times New Roman"/>
          <w:sz w:val="28"/>
          <w:szCs w:val="28"/>
        </w:rPr>
        <w:softHyphen/>
        <w:t>за</w:t>
      </w:r>
      <w:r w:rsidRPr="00EA7439">
        <w:rPr>
          <w:rFonts w:ascii="Times New Roman" w:hAnsi="Times New Roman" w:cs="Times New Roman"/>
          <w:sz w:val="28"/>
          <w:szCs w:val="28"/>
        </w:rPr>
        <w:softHyphen/>
        <w:t>ция в ба</w:t>
      </w:r>
      <w:r w:rsidRPr="00EA7439">
        <w:rPr>
          <w:rFonts w:ascii="Times New Roman" w:hAnsi="Times New Roman" w:cs="Times New Roman"/>
          <w:sz w:val="28"/>
          <w:szCs w:val="28"/>
        </w:rPr>
        <w:softHyphen/>
        <w:t>лан</w:t>
      </w:r>
      <w:r w:rsidRPr="00EA7439">
        <w:rPr>
          <w:rFonts w:ascii="Times New Roman" w:hAnsi="Times New Roman" w:cs="Times New Roman"/>
          <w:sz w:val="28"/>
          <w:szCs w:val="28"/>
        </w:rPr>
        <w:softHyphen/>
        <w:t>се не от</w:t>
      </w:r>
      <w:r w:rsidRPr="00EA7439">
        <w:rPr>
          <w:rFonts w:ascii="Times New Roman" w:hAnsi="Times New Roman" w:cs="Times New Roman"/>
          <w:sz w:val="28"/>
          <w:szCs w:val="28"/>
        </w:rPr>
        <w:softHyphen/>
        <w:t>ра</w:t>
      </w:r>
      <w:r w:rsidRPr="00EA7439">
        <w:rPr>
          <w:rFonts w:ascii="Times New Roman" w:hAnsi="Times New Roman" w:cs="Times New Roman"/>
          <w:sz w:val="28"/>
          <w:szCs w:val="28"/>
        </w:rPr>
        <w:softHyphen/>
        <w:t>жа</w:t>
      </w:r>
      <w:r w:rsidRPr="00EA7439">
        <w:rPr>
          <w:rFonts w:ascii="Times New Roman" w:hAnsi="Times New Roman" w:cs="Times New Roman"/>
          <w:sz w:val="28"/>
          <w:szCs w:val="28"/>
        </w:rPr>
        <w:softHyphen/>
        <w:t>ет</w:t>
      </w:r>
      <w:r w:rsidRPr="00EA7439">
        <w:rPr>
          <w:rFonts w:ascii="Times New Roman" w:hAnsi="Times New Roman" w:cs="Times New Roman"/>
          <w:sz w:val="28"/>
          <w:szCs w:val="28"/>
        </w:rPr>
        <w:softHyphen/>
        <w:t>ся. Она умень</w:t>
      </w:r>
      <w:r w:rsidRPr="00EA7439">
        <w:rPr>
          <w:rFonts w:ascii="Times New Roman" w:hAnsi="Times New Roman" w:cs="Times New Roman"/>
          <w:sz w:val="28"/>
          <w:szCs w:val="28"/>
        </w:rPr>
        <w:softHyphen/>
        <w:t>ша</w:t>
      </w:r>
      <w:r w:rsidRPr="00EA7439">
        <w:rPr>
          <w:rFonts w:ascii="Times New Roman" w:hAnsi="Times New Roman" w:cs="Times New Roman"/>
          <w:sz w:val="28"/>
          <w:szCs w:val="28"/>
        </w:rPr>
        <w:softHyphen/>
        <w:t>ет сто</w:t>
      </w:r>
      <w:r w:rsidRPr="00EA7439">
        <w:rPr>
          <w:rFonts w:ascii="Times New Roman" w:hAnsi="Times New Roman" w:cs="Times New Roman"/>
          <w:sz w:val="28"/>
          <w:szCs w:val="28"/>
        </w:rPr>
        <w:softHyphen/>
        <w:t>и</w:t>
      </w:r>
      <w:r w:rsidRPr="00EA7439">
        <w:rPr>
          <w:rFonts w:ascii="Times New Roman" w:hAnsi="Times New Roman" w:cs="Times New Roman"/>
          <w:sz w:val="28"/>
          <w:szCs w:val="28"/>
        </w:rPr>
        <w:softHyphen/>
        <w:t>мость амор</w:t>
      </w:r>
      <w:r w:rsidRPr="00EA7439">
        <w:rPr>
          <w:rFonts w:ascii="Times New Roman" w:hAnsi="Times New Roman" w:cs="Times New Roman"/>
          <w:sz w:val="28"/>
          <w:szCs w:val="28"/>
        </w:rPr>
        <w:softHyphen/>
        <w:t>ти</w:t>
      </w:r>
      <w:r w:rsidRPr="00EA7439">
        <w:rPr>
          <w:rFonts w:ascii="Times New Roman" w:hAnsi="Times New Roman" w:cs="Times New Roman"/>
          <w:sz w:val="28"/>
          <w:szCs w:val="28"/>
        </w:rPr>
        <w:softHyphen/>
        <w:t>зи</w:t>
      </w:r>
      <w:r w:rsidRPr="00EA7439">
        <w:rPr>
          <w:rFonts w:ascii="Times New Roman" w:hAnsi="Times New Roman" w:cs="Times New Roman"/>
          <w:sz w:val="28"/>
          <w:szCs w:val="28"/>
        </w:rPr>
        <w:softHyphen/>
        <w:t>ру</w:t>
      </w:r>
      <w:r w:rsidRPr="00EA7439">
        <w:rPr>
          <w:rFonts w:ascii="Times New Roman" w:hAnsi="Times New Roman" w:cs="Times New Roman"/>
          <w:sz w:val="28"/>
          <w:szCs w:val="28"/>
        </w:rPr>
        <w:softHyphen/>
        <w:t>е</w:t>
      </w:r>
      <w:r w:rsidRPr="00EA7439">
        <w:rPr>
          <w:rFonts w:ascii="Times New Roman" w:hAnsi="Times New Roman" w:cs="Times New Roman"/>
          <w:sz w:val="28"/>
          <w:szCs w:val="28"/>
        </w:rPr>
        <w:softHyphen/>
        <w:t>мо</w:t>
      </w:r>
      <w:r w:rsidRPr="00EA7439">
        <w:rPr>
          <w:rFonts w:ascii="Times New Roman" w:hAnsi="Times New Roman" w:cs="Times New Roman"/>
          <w:sz w:val="28"/>
          <w:szCs w:val="28"/>
        </w:rPr>
        <w:softHyphen/>
        <w:t>го человеческого капитала, по ко</w:t>
      </w:r>
      <w:r w:rsidRPr="00EA7439">
        <w:rPr>
          <w:rFonts w:ascii="Times New Roman" w:hAnsi="Times New Roman" w:cs="Times New Roman"/>
          <w:sz w:val="28"/>
          <w:szCs w:val="28"/>
        </w:rPr>
        <w:softHyphen/>
        <w:t>то</w:t>
      </w:r>
      <w:r w:rsidRPr="00EA7439">
        <w:rPr>
          <w:rFonts w:ascii="Times New Roman" w:hAnsi="Times New Roman" w:cs="Times New Roman"/>
          <w:sz w:val="28"/>
          <w:szCs w:val="28"/>
        </w:rPr>
        <w:softHyphen/>
        <w:t>ро</w:t>
      </w:r>
      <w:r w:rsidRPr="00EA7439">
        <w:rPr>
          <w:rFonts w:ascii="Times New Roman" w:hAnsi="Times New Roman" w:cs="Times New Roman"/>
          <w:sz w:val="28"/>
          <w:szCs w:val="28"/>
        </w:rPr>
        <w:softHyphen/>
        <w:t>му на</w:t>
      </w:r>
      <w:r w:rsidRPr="00EA7439">
        <w:rPr>
          <w:rFonts w:ascii="Times New Roman" w:hAnsi="Times New Roman" w:cs="Times New Roman"/>
          <w:sz w:val="28"/>
          <w:szCs w:val="28"/>
        </w:rPr>
        <w:softHyphen/>
        <w:t>чис</w:t>
      </w:r>
      <w:r w:rsidRPr="00EA7439">
        <w:rPr>
          <w:rFonts w:ascii="Times New Roman" w:hAnsi="Times New Roman" w:cs="Times New Roman"/>
          <w:sz w:val="28"/>
          <w:szCs w:val="28"/>
        </w:rPr>
        <w:softHyphen/>
        <w:t>ле</w:t>
      </w:r>
      <w:r w:rsidRPr="00EA7439">
        <w:rPr>
          <w:rFonts w:ascii="Times New Roman" w:hAnsi="Times New Roman" w:cs="Times New Roman"/>
          <w:sz w:val="28"/>
          <w:szCs w:val="28"/>
        </w:rPr>
        <w:softHyphen/>
        <w:t>на. То есть, в ба</w:t>
      </w:r>
      <w:r w:rsidRPr="00EA7439">
        <w:rPr>
          <w:rFonts w:ascii="Times New Roman" w:hAnsi="Times New Roman" w:cs="Times New Roman"/>
          <w:sz w:val="28"/>
          <w:szCs w:val="28"/>
        </w:rPr>
        <w:softHyphen/>
        <w:t>лан</w:t>
      </w:r>
      <w:r w:rsidRPr="00EA7439">
        <w:rPr>
          <w:rFonts w:ascii="Times New Roman" w:hAnsi="Times New Roman" w:cs="Times New Roman"/>
          <w:sz w:val="28"/>
          <w:szCs w:val="28"/>
        </w:rPr>
        <w:softHyphen/>
        <w:t>се человеческий капитал от</w:t>
      </w:r>
      <w:r w:rsidRPr="00EA7439">
        <w:rPr>
          <w:rFonts w:ascii="Times New Roman" w:hAnsi="Times New Roman" w:cs="Times New Roman"/>
          <w:sz w:val="28"/>
          <w:szCs w:val="28"/>
        </w:rPr>
        <w:softHyphen/>
        <w:t>ра</w:t>
      </w:r>
      <w:r w:rsidRPr="00EA7439">
        <w:rPr>
          <w:rFonts w:ascii="Times New Roman" w:hAnsi="Times New Roman" w:cs="Times New Roman"/>
          <w:sz w:val="28"/>
          <w:szCs w:val="28"/>
        </w:rPr>
        <w:softHyphen/>
        <w:t>жа</w:t>
      </w:r>
      <w:r w:rsidRPr="00EA7439">
        <w:rPr>
          <w:rFonts w:ascii="Times New Roman" w:hAnsi="Times New Roman" w:cs="Times New Roman"/>
          <w:sz w:val="28"/>
          <w:szCs w:val="28"/>
        </w:rPr>
        <w:softHyphen/>
        <w:t>ют по оста</w:t>
      </w:r>
      <w:r w:rsidRPr="00EA7439">
        <w:rPr>
          <w:rFonts w:ascii="Times New Roman" w:hAnsi="Times New Roman" w:cs="Times New Roman"/>
          <w:sz w:val="28"/>
          <w:szCs w:val="28"/>
        </w:rPr>
        <w:softHyphen/>
        <w:t>точ</w:t>
      </w:r>
      <w:r w:rsidRPr="00EA7439">
        <w:rPr>
          <w:rFonts w:ascii="Times New Roman" w:hAnsi="Times New Roman" w:cs="Times New Roman"/>
          <w:sz w:val="28"/>
          <w:szCs w:val="28"/>
        </w:rPr>
        <w:softHyphen/>
        <w:t>ной сто</w:t>
      </w:r>
      <w:r w:rsidRPr="00EA7439">
        <w:rPr>
          <w:rFonts w:ascii="Times New Roman" w:hAnsi="Times New Roman" w:cs="Times New Roman"/>
          <w:sz w:val="28"/>
          <w:szCs w:val="28"/>
        </w:rPr>
        <w:softHyphen/>
        <w:t>и</w:t>
      </w:r>
      <w:r w:rsidRPr="00EA7439">
        <w:rPr>
          <w:rFonts w:ascii="Times New Roman" w:hAnsi="Times New Roman" w:cs="Times New Roman"/>
          <w:sz w:val="28"/>
          <w:szCs w:val="28"/>
        </w:rPr>
        <w:softHyphen/>
        <w:t>мо</w:t>
      </w:r>
      <w:r w:rsidRPr="00EA7439">
        <w:rPr>
          <w:rFonts w:ascii="Times New Roman" w:hAnsi="Times New Roman" w:cs="Times New Roman"/>
          <w:sz w:val="28"/>
          <w:szCs w:val="28"/>
        </w:rPr>
        <w:softHyphen/>
        <w:t>сти.</w:t>
      </w:r>
    </w:p>
    <w:p w14:paraId="3281849F" w14:textId="42F92240" w:rsidR="00E85172" w:rsidRPr="00DC6155" w:rsidRDefault="00E85172" w:rsidP="00995216">
      <w:pPr>
        <w:spacing w:after="0" w:line="240" w:lineRule="auto"/>
        <w:ind w:firstLine="567"/>
        <w:jc w:val="both"/>
        <w:rPr>
          <w:rFonts w:ascii="Times New Roman" w:hAnsi="Times New Roman" w:cs="Times New Roman"/>
          <w:sz w:val="28"/>
          <w:szCs w:val="28"/>
        </w:rPr>
      </w:pPr>
      <w:r w:rsidRPr="00EA7439">
        <w:rPr>
          <w:rFonts w:ascii="Times New Roman" w:hAnsi="Times New Roman" w:cs="Times New Roman"/>
          <w:sz w:val="28"/>
          <w:szCs w:val="28"/>
        </w:rPr>
        <w:t>Погашение амортизации человеческого капитала производится по итогам года из нераспределенной прибыли организации. В случае отсутствия прибыли или недостатка средств не погашенная сумма амортизации попадает на субсчет 4060-1 «Долгосрочные финансовые обязательства по амортизации человеческого капитала». Это положение должно быть законодательно закреплено в стране.</w:t>
      </w:r>
      <w:bookmarkEnd w:id="125"/>
    </w:p>
    <w:p w14:paraId="2DC9855B" w14:textId="316CF33D" w:rsidR="00E85172" w:rsidRPr="00EA7439" w:rsidRDefault="00E85172" w:rsidP="00995216">
      <w:pPr>
        <w:spacing w:after="0" w:line="240" w:lineRule="auto"/>
        <w:ind w:firstLine="567"/>
        <w:jc w:val="both"/>
        <w:rPr>
          <w:rFonts w:ascii="Times New Roman" w:eastAsia="Times New Roman" w:hAnsi="Times New Roman" w:cs="Times New Roman"/>
          <w:bCs/>
          <w:iCs/>
          <w:color w:val="000000"/>
          <w:sz w:val="28"/>
          <w:szCs w:val="28"/>
        </w:rPr>
      </w:pPr>
      <w:r w:rsidRPr="00EA7439">
        <w:rPr>
          <w:rFonts w:ascii="Times New Roman" w:hAnsi="Times New Roman" w:cs="Times New Roman"/>
          <w:sz w:val="28"/>
          <w:szCs w:val="28"/>
        </w:rPr>
        <w:t>Отсюда, процесс начисления амортизации человеческого капитала выглядит следующим образом (</w:t>
      </w:r>
      <w:r w:rsidRPr="00EA7439">
        <w:rPr>
          <w:rFonts w:ascii="Times New Roman" w:eastAsia="Times New Roman" w:hAnsi="Times New Roman" w:cs="Times New Roman"/>
          <w:bCs/>
          <w:iCs/>
          <w:color w:val="000000"/>
          <w:sz w:val="28"/>
          <w:szCs w:val="28"/>
        </w:rPr>
        <w:t>табл</w:t>
      </w:r>
      <w:r w:rsidR="00700E15">
        <w:rPr>
          <w:rFonts w:ascii="Times New Roman" w:eastAsia="Times New Roman" w:hAnsi="Times New Roman" w:cs="Times New Roman"/>
          <w:bCs/>
          <w:iCs/>
          <w:color w:val="000000"/>
          <w:sz w:val="28"/>
          <w:szCs w:val="28"/>
        </w:rPr>
        <w:t>ица</w:t>
      </w:r>
      <w:r w:rsidRPr="00EA7439">
        <w:rPr>
          <w:rFonts w:ascii="Times New Roman" w:eastAsia="Times New Roman" w:hAnsi="Times New Roman" w:cs="Times New Roman"/>
          <w:bCs/>
          <w:iCs/>
          <w:color w:val="000000"/>
          <w:sz w:val="28"/>
          <w:szCs w:val="28"/>
        </w:rPr>
        <w:t xml:space="preserve"> 1</w:t>
      </w:r>
      <w:r w:rsidR="00A64D79">
        <w:rPr>
          <w:rFonts w:ascii="Times New Roman" w:eastAsia="Times New Roman" w:hAnsi="Times New Roman" w:cs="Times New Roman"/>
          <w:bCs/>
          <w:iCs/>
          <w:color w:val="000000"/>
          <w:sz w:val="28"/>
          <w:szCs w:val="28"/>
        </w:rPr>
        <w:t>4</w:t>
      </w:r>
      <w:r w:rsidRPr="00EA7439">
        <w:rPr>
          <w:rFonts w:ascii="Times New Roman" w:eastAsia="Times New Roman" w:hAnsi="Times New Roman" w:cs="Times New Roman"/>
          <w:bCs/>
          <w:iCs/>
          <w:color w:val="000000"/>
          <w:sz w:val="28"/>
          <w:szCs w:val="28"/>
        </w:rPr>
        <w:t>).</w:t>
      </w:r>
    </w:p>
    <w:p w14:paraId="02DD5670" w14:textId="77777777" w:rsidR="002C083F" w:rsidRPr="00EA7439" w:rsidRDefault="002C083F" w:rsidP="000C277E">
      <w:pPr>
        <w:spacing w:after="0" w:line="240" w:lineRule="auto"/>
        <w:jc w:val="both"/>
        <w:rPr>
          <w:rFonts w:ascii="Times New Roman" w:eastAsia="Times New Roman" w:hAnsi="Times New Roman" w:cs="Times New Roman"/>
          <w:bCs/>
          <w:iCs/>
          <w:color w:val="000000"/>
          <w:sz w:val="28"/>
          <w:szCs w:val="28"/>
        </w:rPr>
      </w:pPr>
    </w:p>
    <w:p w14:paraId="25C720D9" w14:textId="3DF2823A" w:rsidR="00E85172" w:rsidRPr="00225AE1" w:rsidRDefault="00E85172" w:rsidP="00225AE1">
      <w:pPr>
        <w:spacing w:after="0" w:line="240" w:lineRule="auto"/>
        <w:jc w:val="both"/>
        <w:rPr>
          <w:rFonts w:ascii="Times New Roman" w:hAnsi="Times New Roman" w:cs="Times New Roman"/>
          <w:sz w:val="28"/>
          <w:szCs w:val="28"/>
        </w:rPr>
      </w:pPr>
      <w:r w:rsidRPr="00225AE1">
        <w:rPr>
          <w:rFonts w:ascii="Times New Roman" w:hAnsi="Times New Roman" w:cs="Times New Roman"/>
          <w:sz w:val="28"/>
          <w:szCs w:val="28"/>
        </w:rPr>
        <w:t>Таблица 1</w:t>
      </w:r>
      <w:r w:rsidR="00A64D79">
        <w:rPr>
          <w:rFonts w:ascii="Times New Roman" w:hAnsi="Times New Roman" w:cs="Times New Roman"/>
          <w:sz w:val="28"/>
          <w:szCs w:val="28"/>
        </w:rPr>
        <w:t>4</w:t>
      </w:r>
      <w:r w:rsidRPr="00225AE1">
        <w:rPr>
          <w:rFonts w:ascii="Times New Roman" w:hAnsi="Times New Roman" w:cs="Times New Roman"/>
          <w:sz w:val="28"/>
          <w:szCs w:val="28"/>
        </w:rPr>
        <w:t xml:space="preserve"> – Расчет амортизации человеческого капитала </w:t>
      </w:r>
    </w:p>
    <w:p w14:paraId="6343F60D" w14:textId="3A8AA4E1" w:rsidR="00E85172" w:rsidRPr="00E85172" w:rsidRDefault="00E85172" w:rsidP="00EA7439">
      <w:pPr>
        <w:pStyle w:val="a4"/>
        <w:spacing w:after="0" w:line="240" w:lineRule="auto"/>
        <w:ind w:left="375" w:right="-113"/>
        <w:jc w:val="right"/>
        <w:rPr>
          <w:rFonts w:ascii="Times New Roman" w:hAnsi="Times New Roman" w:cs="Times New Roman"/>
          <w:sz w:val="28"/>
          <w:szCs w:val="28"/>
        </w:rPr>
      </w:pPr>
    </w:p>
    <w:tbl>
      <w:tblPr>
        <w:tblStyle w:val="a3"/>
        <w:tblW w:w="9243" w:type="dxa"/>
        <w:tblInd w:w="108" w:type="dxa"/>
        <w:tblLayout w:type="fixed"/>
        <w:tblLook w:val="04A0" w:firstRow="1" w:lastRow="0" w:firstColumn="1" w:lastColumn="0" w:noHBand="0" w:noVBand="1"/>
      </w:tblPr>
      <w:tblGrid>
        <w:gridCol w:w="851"/>
        <w:gridCol w:w="1984"/>
        <w:gridCol w:w="1985"/>
        <w:gridCol w:w="2013"/>
        <w:gridCol w:w="2410"/>
      </w:tblGrid>
      <w:tr w:rsidR="00E85172" w:rsidRPr="00707791" w14:paraId="04BBC7C6" w14:textId="77777777" w:rsidTr="00E5402A">
        <w:tc>
          <w:tcPr>
            <w:tcW w:w="851" w:type="dxa"/>
          </w:tcPr>
          <w:p w14:paraId="41434D07"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Годы</w:t>
            </w:r>
          </w:p>
        </w:tc>
        <w:tc>
          <w:tcPr>
            <w:tcW w:w="1984" w:type="dxa"/>
          </w:tcPr>
          <w:p w14:paraId="4DEEEC7E"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Норма</w:t>
            </w:r>
          </w:p>
          <w:p w14:paraId="61F38DA4"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амортизации, %</w:t>
            </w:r>
          </w:p>
        </w:tc>
        <w:tc>
          <w:tcPr>
            <w:tcW w:w="1985" w:type="dxa"/>
          </w:tcPr>
          <w:p w14:paraId="578DADAF"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Амортизация</w:t>
            </w:r>
          </w:p>
          <w:p w14:paraId="714CFBFF"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за период, долл.</w:t>
            </w:r>
          </w:p>
        </w:tc>
        <w:tc>
          <w:tcPr>
            <w:tcW w:w="2013" w:type="dxa"/>
          </w:tcPr>
          <w:p w14:paraId="316C5548"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Накопленная</w:t>
            </w:r>
          </w:p>
          <w:p w14:paraId="24107783"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амортизация, долл.</w:t>
            </w:r>
          </w:p>
        </w:tc>
        <w:tc>
          <w:tcPr>
            <w:tcW w:w="2410" w:type="dxa"/>
          </w:tcPr>
          <w:p w14:paraId="26C59397"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Стоимость человеческого капитала, долл.</w:t>
            </w:r>
          </w:p>
        </w:tc>
      </w:tr>
      <w:tr w:rsidR="00303402" w:rsidRPr="00707791" w14:paraId="01F46D5B" w14:textId="77777777" w:rsidTr="00E5402A">
        <w:tc>
          <w:tcPr>
            <w:tcW w:w="851" w:type="dxa"/>
          </w:tcPr>
          <w:p w14:paraId="4A09FE4B" w14:textId="1913E127" w:rsidR="00303402" w:rsidRPr="00707791" w:rsidRDefault="00303402" w:rsidP="00EA7439">
            <w:pPr>
              <w:spacing w:after="0" w:line="240" w:lineRule="auto"/>
              <w:jc w:val="center"/>
              <w:rPr>
                <w:rFonts w:ascii="Times New Roman" w:hAnsi="Times New Roman"/>
                <w:sz w:val="24"/>
                <w:szCs w:val="24"/>
              </w:rPr>
            </w:pPr>
            <w:r>
              <w:rPr>
                <w:rFonts w:ascii="Times New Roman" w:hAnsi="Times New Roman"/>
                <w:sz w:val="24"/>
                <w:szCs w:val="24"/>
              </w:rPr>
              <w:t>1</w:t>
            </w:r>
          </w:p>
        </w:tc>
        <w:tc>
          <w:tcPr>
            <w:tcW w:w="1984" w:type="dxa"/>
          </w:tcPr>
          <w:p w14:paraId="7C6D65EC" w14:textId="4C446941" w:rsidR="00303402" w:rsidRPr="00707791" w:rsidRDefault="00303402" w:rsidP="00EA7439">
            <w:pPr>
              <w:spacing w:after="0" w:line="240" w:lineRule="auto"/>
              <w:jc w:val="center"/>
              <w:rPr>
                <w:rFonts w:ascii="Times New Roman" w:hAnsi="Times New Roman"/>
                <w:sz w:val="24"/>
                <w:szCs w:val="24"/>
              </w:rPr>
            </w:pPr>
            <w:r>
              <w:rPr>
                <w:rFonts w:ascii="Times New Roman" w:hAnsi="Times New Roman"/>
                <w:sz w:val="24"/>
                <w:szCs w:val="24"/>
              </w:rPr>
              <w:t>2</w:t>
            </w:r>
          </w:p>
        </w:tc>
        <w:tc>
          <w:tcPr>
            <w:tcW w:w="1985" w:type="dxa"/>
          </w:tcPr>
          <w:p w14:paraId="0BEC1768" w14:textId="7786C43E" w:rsidR="00303402" w:rsidRPr="00707791" w:rsidRDefault="00303402" w:rsidP="00EA7439">
            <w:pPr>
              <w:spacing w:after="0" w:line="240" w:lineRule="auto"/>
              <w:jc w:val="center"/>
              <w:rPr>
                <w:rFonts w:ascii="Times New Roman" w:hAnsi="Times New Roman"/>
                <w:sz w:val="24"/>
                <w:szCs w:val="24"/>
              </w:rPr>
            </w:pPr>
            <w:r>
              <w:rPr>
                <w:rFonts w:ascii="Times New Roman" w:hAnsi="Times New Roman"/>
                <w:sz w:val="24"/>
                <w:szCs w:val="24"/>
              </w:rPr>
              <w:t>3</w:t>
            </w:r>
          </w:p>
        </w:tc>
        <w:tc>
          <w:tcPr>
            <w:tcW w:w="2013" w:type="dxa"/>
          </w:tcPr>
          <w:p w14:paraId="7B4AB03E" w14:textId="0823725E" w:rsidR="00303402" w:rsidRPr="00707791" w:rsidRDefault="00303402" w:rsidP="00EA7439">
            <w:pPr>
              <w:spacing w:after="0" w:line="240" w:lineRule="auto"/>
              <w:jc w:val="center"/>
              <w:rPr>
                <w:rFonts w:ascii="Times New Roman" w:hAnsi="Times New Roman"/>
                <w:sz w:val="24"/>
                <w:szCs w:val="24"/>
              </w:rPr>
            </w:pPr>
            <w:r>
              <w:rPr>
                <w:rFonts w:ascii="Times New Roman" w:hAnsi="Times New Roman"/>
                <w:sz w:val="24"/>
                <w:szCs w:val="24"/>
              </w:rPr>
              <w:t>4</w:t>
            </w:r>
          </w:p>
        </w:tc>
        <w:tc>
          <w:tcPr>
            <w:tcW w:w="2410" w:type="dxa"/>
          </w:tcPr>
          <w:p w14:paraId="7B5834F4" w14:textId="52E72CBB" w:rsidR="00303402" w:rsidRPr="00707791" w:rsidRDefault="00303402" w:rsidP="00EA7439">
            <w:pPr>
              <w:spacing w:after="0" w:line="240" w:lineRule="auto"/>
              <w:jc w:val="center"/>
              <w:rPr>
                <w:rFonts w:ascii="Times New Roman" w:hAnsi="Times New Roman"/>
                <w:sz w:val="24"/>
                <w:szCs w:val="24"/>
              </w:rPr>
            </w:pPr>
            <w:r>
              <w:rPr>
                <w:rFonts w:ascii="Times New Roman" w:hAnsi="Times New Roman"/>
                <w:sz w:val="24"/>
                <w:szCs w:val="24"/>
              </w:rPr>
              <w:t>5</w:t>
            </w:r>
          </w:p>
        </w:tc>
      </w:tr>
      <w:tr w:rsidR="00E85172" w:rsidRPr="00707791" w14:paraId="08FAFD31" w14:textId="77777777" w:rsidTr="00E5402A">
        <w:tc>
          <w:tcPr>
            <w:tcW w:w="851" w:type="dxa"/>
          </w:tcPr>
          <w:p w14:paraId="32EBA815" w14:textId="77777777" w:rsidR="00E85172" w:rsidRPr="00707791" w:rsidRDefault="00E85172" w:rsidP="00EA7439">
            <w:pPr>
              <w:spacing w:after="0" w:line="240" w:lineRule="auto"/>
              <w:jc w:val="center"/>
              <w:rPr>
                <w:rFonts w:ascii="Times New Roman" w:hAnsi="Times New Roman"/>
                <w:sz w:val="24"/>
                <w:szCs w:val="24"/>
              </w:rPr>
            </w:pPr>
          </w:p>
        </w:tc>
        <w:tc>
          <w:tcPr>
            <w:tcW w:w="1984" w:type="dxa"/>
          </w:tcPr>
          <w:p w14:paraId="159C0D77" w14:textId="77777777" w:rsidR="00E85172" w:rsidRPr="00707791" w:rsidRDefault="00E85172" w:rsidP="00EA7439">
            <w:pPr>
              <w:spacing w:after="0" w:line="240" w:lineRule="auto"/>
              <w:jc w:val="center"/>
              <w:rPr>
                <w:rFonts w:ascii="Times New Roman" w:hAnsi="Times New Roman"/>
                <w:sz w:val="24"/>
                <w:szCs w:val="24"/>
              </w:rPr>
            </w:pPr>
          </w:p>
        </w:tc>
        <w:tc>
          <w:tcPr>
            <w:tcW w:w="1985" w:type="dxa"/>
          </w:tcPr>
          <w:p w14:paraId="1EBD4DEC" w14:textId="77777777" w:rsidR="00E85172" w:rsidRPr="00707791" w:rsidRDefault="00E85172" w:rsidP="00EA7439">
            <w:pPr>
              <w:spacing w:after="0" w:line="240" w:lineRule="auto"/>
              <w:jc w:val="center"/>
              <w:rPr>
                <w:rFonts w:ascii="Times New Roman" w:hAnsi="Times New Roman"/>
                <w:sz w:val="24"/>
                <w:szCs w:val="24"/>
              </w:rPr>
            </w:pPr>
          </w:p>
        </w:tc>
        <w:tc>
          <w:tcPr>
            <w:tcW w:w="2013" w:type="dxa"/>
          </w:tcPr>
          <w:p w14:paraId="5F631958" w14:textId="77777777" w:rsidR="00E85172" w:rsidRPr="00707791" w:rsidRDefault="00E85172" w:rsidP="00EA7439">
            <w:pPr>
              <w:spacing w:after="0" w:line="240" w:lineRule="auto"/>
              <w:jc w:val="center"/>
              <w:rPr>
                <w:rFonts w:ascii="Times New Roman" w:hAnsi="Times New Roman"/>
                <w:sz w:val="24"/>
                <w:szCs w:val="24"/>
              </w:rPr>
            </w:pPr>
          </w:p>
        </w:tc>
        <w:tc>
          <w:tcPr>
            <w:tcW w:w="2410" w:type="dxa"/>
          </w:tcPr>
          <w:p w14:paraId="77D0312A"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19383,7</w:t>
            </w:r>
          </w:p>
        </w:tc>
      </w:tr>
      <w:tr w:rsidR="00E85172" w:rsidRPr="00707791" w14:paraId="146B5688" w14:textId="77777777" w:rsidTr="00E5402A">
        <w:tc>
          <w:tcPr>
            <w:tcW w:w="851" w:type="dxa"/>
          </w:tcPr>
          <w:p w14:paraId="1FCFE7B1"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2020</w:t>
            </w:r>
          </w:p>
        </w:tc>
        <w:tc>
          <w:tcPr>
            <w:tcW w:w="1984" w:type="dxa"/>
          </w:tcPr>
          <w:p w14:paraId="05F82F32"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1D3745FE"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6C84D6EB"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410" w:type="dxa"/>
          </w:tcPr>
          <w:p w14:paraId="3F35F7AC"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18091,5</w:t>
            </w:r>
          </w:p>
        </w:tc>
      </w:tr>
      <w:tr w:rsidR="00E85172" w:rsidRPr="00707791" w14:paraId="38BDA9AB" w14:textId="77777777" w:rsidTr="00E5402A">
        <w:tc>
          <w:tcPr>
            <w:tcW w:w="851" w:type="dxa"/>
          </w:tcPr>
          <w:p w14:paraId="74E35919"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2021</w:t>
            </w:r>
          </w:p>
        </w:tc>
        <w:tc>
          <w:tcPr>
            <w:tcW w:w="1984" w:type="dxa"/>
          </w:tcPr>
          <w:p w14:paraId="50DE0F0A"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71F3CF51"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31654AB7"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2584,4</w:t>
            </w:r>
          </w:p>
        </w:tc>
        <w:tc>
          <w:tcPr>
            <w:tcW w:w="2410" w:type="dxa"/>
          </w:tcPr>
          <w:p w14:paraId="15F024BA"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16799,3</w:t>
            </w:r>
          </w:p>
        </w:tc>
      </w:tr>
      <w:tr w:rsidR="00E85172" w:rsidRPr="00707791" w14:paraId="7B245DD2" w14:textId="77777777" w:rsidTr="00E5402A">
        <w:tc>
          <w:tcPr>
            <w:tcW w:w="851" w:type="dxa"/>
            <w:tcBorders>
              <w:bottom w:val="single" w:sz="4" w:space="0" w:color="auto"/>
            </w:tcBorders>
          </w:tcPr>
          <w:p w14:paraId="5F22E481"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2022</w:t>
            </w:r>
          </w:p>
        </w:tc>
        <w:tc>
          <w:tcPr>
            <w:tcW w:w="1984" w:type="dxa"/>
            <w:tcBorders>
              <w:bottom w:val="single" w:sz="4" w:space="0" w:color="auto"/>
            </w:tcBorders>
          </w:tcPr>
          <w:p w14:paraId="58A50B78"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Borders>
              <w:bottom w:val="single" w:sz="4" w:space="0" w:color="auto"/>
            </w:tcBorders>
          </w:tcPr>
          <w:p w14:paraId="4EB5D5EE"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Borders>
              <w:bottom w:val="single" w:sz="4" w:space="0" w:color="auto"/>
            </w:tcBorders>
          </w:tcPr>
          <w:p w14:paraId="30DCF569"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3876,6</w:t>
            </w:r>
          </w:p>
        </w:tc>
        <w:tc>
          <w:tcPr>
            <w:tcW w:w="2410" w:type="dxa"/>
            <w:tcBorders>
              <w:bottom w:val="single" w:sz="4" w:space="0" w:color="auto"/>
            </w:tcBorders>
          </w:tcPr>
          <w:p w14:paraId="27BF90D7"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15507,1</w:t>
            </w:r>
          </w:p>
        </w:tc>
      </w:tr>
      <w:tr w:rsidR="00E85172" w:rsidRPr="00707791" w14:paraId="6E679B88" w14:textId="77777777" w:rsidTr="00E5402A">
        <w:tc>
          <w:tcPr>
            <w:tcW w:w="851" w:type="dxa"/>
          </w:tcPr>
          <w:p w14:paraId="3D3039B3"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2023</w:t>
            </w:r>
          </w:p>
        </w:tc>
        <w:tc>
          <w:tcPr>
            <w:tcW w:w="1984" w:type="dxa"/>
          </w:tcPr>
          <w:p w14:paraId="7E225DF7"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077BDA0D"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3568C804"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5168,8</w:t>
            </w:r>
          </w:p>
        </w:tc>
        <w:tc>
          <w:tcPr>
            <w:tcW w:w="2410" w:type="dxa"/>
          </w:tcPr>
          <w:p w14:paraId="0FCE0A23" w14:textId="77777777" w:rsidR="00E85172" w:rsidRPr="00707791" w:rsidRDefault="00E85172" w:rsidP="00EA7439">
            <w:pPr>
              <w:spacing w:after="0" w:line="240" w:lineRule="auto"/>
              <w:jc w:val="center"/>
              <w:rPr>
                <w:rFonts w:ascii="Times New Roman" w:hAnsi="Times New Roman"/>
                <w:sz w:val="24"/>
                <w:szCs w:val="24"/>
              </w:rPr>
            </w:pPr>
            <w:r w:rsidRPr="00707791">
              <w:rPr>
                <w:rFonts w:ascii="Times New Roman" w:hAnsi="Times New Roman"/>
                <w:sz w:val="24"/>
                <w:szCs w:val="24"/>
              </w:rPr>
              <w:t>14214,9</w:t>
            </w:r>
          </w:p>
        </w:tc>
      </w:tr>
      <w:tr w:rsidR="002C083F" w:rsidRPr="00707791" w14:paraId="7BF9E46A" w14:textId="77777777" w:rsidTr="002001D3">
        <w:tc>
          <w:tcPr>
            <w:tcW w:w="851" w:type="dxa"/>
            <w:tcBorders>
              <w:bottom w:val="single" w:sz="4" w:space="0" w:color="auto"/>
            </w:tcBorders>
          </w:tcPr>
          <w:p w14:paraId="6E5EEFC1" w14:textId="7A60DC0D"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2024</w:t>
            </w:r>
          </w:p>
        </w:tc>
        <w:tc>
          <w:tcPr>
            <w:tcW w:w="1984" w:type="dxa"/>
            <w:tcBorders>
              <w:bottom w:val="single" w:sz="4" w:space="0" w:color="auto"/>
            </w:tcBorders>
          </w:tcPr>
          <w:p w14:paraId="4B20B43A" w14:textId="70E6E97D"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Borders>
              <w:bottom w:val="single" w:sz="4" w:space="0" w:color="auto"/>
            </w:tcBorders>
          </w:tcPr>
          <w:p w14:paraId="40AEEB50" w14:textId="65984988"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Borders>
              <w:bottom w:val="single" w:sz="4" w:space="0" w:color="auto"/>
            </w:tcBorders>
          </w:tcPr>
          <w:p w14:paraId="11863887" w14:textId="1E49E09E"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6461,0</w:t>
            </w:r>
          </w:p>
        </w:tc>
        <w:tc>
          <w:tcPr>
            <w:tcW w:w="2410" w:type="dxa"/>
            <w:tcBorders>
              <w:bottom w:val="single" w:sz="4" w:space="0" w:color="auto"/>
            </w:tcBorders>
          </w:tcPr>
          <w:p w14:paraId="65334C10" w14:textId="133ACAB1"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12922,7</w:t>
            </w:r>
          </w:p>
        </w:tc>
      </w:tr>
      <w:tr w:rsidR="002C083F" w:rsidRPr="00707791" w14:paraId="089A5439" w14:textId="77777777" w:rsidTr="002001D3">
        <w:tc>
          <w:tcPr>
            <w:tcW w:w="851" w:type="dxa"/>
          </w:tcPr>
          <w:p w14:paraId="15BF1B35" w14:textId="517EB21B"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2025</w:t>
            </w:r>
          </w:p>
        </w:tc>
        <w:tc>
          <w:tcPr>
            <w:tcW w:w="1984" w:type="dxa"/>
          </w:tcPr>
          <w:p w14:paraId="5F836B90" w14:textId="04838C6E"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4FC24CB4" w14:textId="45AF0A8A"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6C05639D" w14:textId="67341AE9"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7753,2</w:t>
            </w:r>
          </w:p>
        </w:tc>
        <w:tc>
          <w:tcPr>
            <w:tcW w:w="2410" w:type="dxa"/>
          </w:tcPr>
          <w:p w14:paraId="25CB7027" w14:textId="54F9411F"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11630,5</w:t>
            </w:r>
          </w:p>
        </w:tc>
      </w:tr>
      <w:tr w:rsidR="002001D3" w:rsidRPr="00707791" w14:paraId="2FE08786" w14:textId="77777777" w:rsidTr="002001D3">
        <w:tc>
          <w:tcPr>
            <w:tcW w:w="851" w:type="dxa"/>
          </w:tcPr>
          <w:p w14:paraId="624AB71D" w14:textId="4890BA35"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2026</w:t>
            </w:r>
          </w:p>
        </w:tc>
        <w:tc>
          <w:tcPr>
            <w:tcW w:w="1984" w:type="dxa"/>
          </w:tcPr>
          <w:p w14:paraId="675FC56D" w14:textId="73446E06"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6025C408" w14:textId="233DD62A"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23DE5427" w14:textId="164DD803"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9045,4</w:t>
            </w:r>
          </w:p>
        </w:tc>
        <w:tc>
          <w:tcPr>
            <w:tcW w:w="2410" w:type="dxa"/>
          </w:tcPr>
          <w:p w14:paraId="234F2F91" w14:textId="43649AE5"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10338,3</w:t>
            </w:r>
          </w:p>
        </w:tc>
      </w:tr>
      <w:tr w:rsidR="002001D3" w:rsidRPr="00707791" w14:paraId="392032F5" w14:textId="77777777" w:rsidTr="002001D3">
        <w:tc>
          <w:tcPr>
            <w:tcW w:w="851" w:type="dxa"/>
          </w:tcPr>
          <w:p w14:paraId="4CD6222F" w14:textId="059718B0"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2027</w:t>
            </w:r>
          </w:p>
        </w:tc>
        <w:tc>
          <w:tcPr>
            <w:tcW w:w="1984" w:type="dxa"/>
          </w:tcPr>
          <w:p w14:paraId="4DEA3911" w14:textId="109AD515"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2D9C32C5" w14:textId="1EED4280"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5C547121" w14:textId="0F1CE100"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10337,6</w:t>
            </w:r>
          </w:p>
        </w:tc>
        <w:tc>
          <w:tcPr>
            <w:tcW w:w="2410" w:type="dxa"/>
          </w:tcPr>
          <w:p w14:paraId="2E84D65B" w14:textId="61F06ED3"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9046,1</w:t>
            </w:r>
          </w:p>
        </w:tc>
      </w:tr>
      <w:tr w:rsidR="002001D3" w:rsidRPr="00707791" w14:paraId="302BDDA3" w14:textId="77777777" w:rsidTr="001B5767">
        <w:tc>
          <w:tcPr>
            <w:tcW w:w="851" w:type="dxa"/>
            <w:tcBorders>
              <w:bottom w:val="single" w:sz="4" w:space="0" w:color="auto"/>
            </w:tcBorders>
          </w:tcPr>
          <w:p w14:paraId="0A60ACED" w14:textId="5FD88CD6"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2028</w:t>
            </w:r>
          </w:p>
        </w:tc>
        <w:tc>
          <w:tcPr>
            <w:tcW w:w="1984" w:type="dxa"/>
            <w:tcBorders>
              <w:bottom w:val="single" w:sz="4" w:space="0" w:color="auto"/>
            </w:tcBorders>
          </w:tcPr>
          <w:p w14:paraId="39D6A663" w14:textId="119FD512"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Borders>
              <w:bottom w:val="single" w:sz="4" w:space="0" w:color="auto"/>
            </w:tcBorders>
          </w:tcPr>
          <w:p w14:paraId="7AB9F6D5" w14:textId="3BBDD986"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Borders>
              <w:bottom w:val="single" w:sz="4" w:space="0" w:color="auto"/>
            </w:tcBorders>
          </w:tcPr>
          <w:p w14:paraId="4B3F4589" w14:textId="7D4EB62E"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11629,8</w:t>
            </w:r>
          </w:p>
        </w:tc>
        <w:tc>
          <w:tcPr>
            <w:tcW w:w="2410" w:type="dxa"/>
            <w:tcBorders>
              <w:bottom w:val="single" w:sz="4" w:space="0" w:color="auto"/>
            </w:tcBorders>
          </w:tcPr>
          <w:p w14:paraId="555B71DC" w14:textId="4FAFEE02"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7753,9</w:t>
            </w:r>
          </w:p>
        </w:tc>
      </w:tr>
      <w:tr w:rsidR="002001D3" w:rsidRPr="00707791" w14:paraId="4601DCF6" w14:textId="77777777" w:rsidTr="001B5767">
        <w:tc>
          <w:tcPr>
            <w:tcW w:w="851" w:type="dxa"/>
            <w:tcBorders>
              <w:bottom w:val="nil"/>
            </w:tcBorders>
          </w:tcPr>
          <w:p w14:paraId="5ABA1855" w14:textId="2B4AA0C3"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2029</w:t>
            </w:r>
          </w:p>
        </w:tc>
        <w:tc>
          <w:tcPr>
            <w:tcW w:w="1984" w:type="dxa"/>
            <w:tcBorders>
              <w:bottom w:val="nil"/>
            </w:tcBorders>
          </w:tcPr>
          <w:p w14:paraId="3044626D" w14:textId="6906311A"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Borders>
              <w:bottom w:val="nil"/>
            </w:tcBorders>
          </w:tcPr>
          <w:p w14:paraId="4A80B881" w14:textId="2D96B19A"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Borders>
              <w:bottom w:val="nil"/>
            </w:tcBorders>
          </w:tcPr>
          <w:p w14:paraId="4732FC96" w14:textId="09281DCA"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12922,0</w:t>
            </w:r>
          </w:p>
        </w:tc>
        <w:tc>
          <w:tcPr>
            <w:tcW w:w="2410" w:type="dxa"/>
            <w:tcBorders>
              <w:bottom w:val="nil"/>
            </w:tcBorders>
          </w:tcPr>
          <w:p w14:paraId="0A10EA86" w14:textId="630B94BD" w:rsidR="002001D3" w:rsidRPr="00707791" w:rsidRDefault="002001D3" w:rsidP="002001D3">
            <w:pPr>
              <w:spacing w:after="0" w:line="240" w:lineRule="auto"/>
              <w:jc w:val="center"/>
              <w:rPr>
                <w:rFonts w:ascii="Times New Roman" w:hAnsi="Times New Roman"/>
                <w:sz w:val="24"/>
                <w:szCs w:val="24"/>
              </w:rPr>
            </w:pPr>
            <w:r w:rsidRPr="00707791">
              <w:rPr>
                <w:rFonts w:ascii="Times New Roman" w:hAnsi="Times New Roman"/>
                <w:sz w:val="24"/>
                <w:szCs w:val="24"/>
              </w:rPr>
              <w:t>6461,7</w:t>
            </w:r>
          </w:p>
        </w:tc>
      </w:tr>
    </w:tbl>
    <w:p w14:paraId="3B4F5062" w14:textId="6CCBA05E" w:rsidR="00DE341D" w:rsidRDefault="00DE341D"/>
    <w:p w14:paraId="5AD439B9" w14:textId="32557602" w:rsidR="00DE341D" w:rsidRDefault="00DE341D" w:rsidP="00DE341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14</w:t>
      </w:r>
    </w:p>
    <w:p w14:paraId="139CF8E1" w14:textId="77777777" w:rsidR="00DE341D" w:rsidRPr="00DE341D" w:rsidRDefault="00DE341D" w:rsidP="00DE341D">
      <w:pPr>
        <w:spacing w:after="0" w:line="240" w:lineRule="auto"/>
        <w:rPr>
          <w:rFonts w:ascii="Times New Roman" w:hAnsi="Times New Roman" w:cs="Times New Roman"/>
          <w:sz w:val="28"/>
          <w:szCs w:val="28"/>
        </w:rPr>
      </w:pPr>
    </w:p>
    <w:tbl>
      <w:tblPr>
        <w:tblStyle w:val="a3"/>
        <w:tblW w:w="9243" w:type="dxa"/>
        <w:tblInd w:w="108" w:type="dxa"/>
        <w:tblLayout w:type="fixed"/>
        <w:tblLook w:val="04A0" w:firstRow="1" w:lastRow="0" w:firstColumn="1" w:lastColumn="0" w:noHBand="0" w:noVBand="1"/>
      </w:tblPr>
      <w:tblGrid>
        <w:gridCol w:w="851"/>
        <w:gridCol w:w="1984"/>
        <w:gridCol w:w="1985"/>
        <w:gridCol w:w="2013"/>
        <w:gridCol w:w="2410"/>
      </w:tblGrid>
      <w:tr w:rsidR="00DE341D" w:rsidRPr="00707791" w14:paraId="21C26456" w14:textId="77777777" w:rsidTr="00E5402A">
        <w:tc>
          <w:tcPr>
            <w:tcW w:w="851" w:type="dxa"/>
          </w:tcPr>
          <w:p w14:paraId="7F7F555F" w14:textId="3BB238D2" w:rsidR="00DE341D" w:rsidRPr="00707791" w:rsidRDefault="00DE341D" w:rsidP="00DE341D">
            <w:pPr>
              <w:spacing w:after="0" w:line="240" w:lineRule="auto"/>
              <w:jc w:val="center"/>
              <w:rPr>
                <w:rFonts w:ascii="Times New Roman" w:hAnsi="Times New Roman"/>
                <w:sz w:val="24"/>
                <w:szCs w:val="24"/>
              </w:rPr>
            </w:pPr>
            <w:r>
              <w:rPr>
                <w:rFonts w:ascii="Times New Roman" w:hAnsi="Times New Roman"/>
                <w:sz w:val="24"/>
                <w:szCs w:val="24"/>
              </w:rPr>
              <w:t>1</w:t>
            </w:r>
          </w:p>
        </w:tc>
        <w:tc>
          <w:tcPr>
            <w:tcW w:w="1984" w:type="dxa"/>
          </w:tcPr>
          <w:p w14:paraId="52FB14F2" w14:textId="3F3AB644" w:rsidR="00DE341D" w:rsidRPr="00707791" w:rsidRDefault="00DE341D" w:rsidP="00DE341D">
            <w:pPr>
              <w:spacing w:after="0" w:line="240" w:lineRule="auto"/>
              <w:jc w:val="center"/>
              <w:rPr>
                <w:rFonts w:ascii="Times New Roman" w:hAnsi="Times New Roman"/>
                <w:sz w:val="24"/>
                <w:szCs w:val="24"/>
              </w:rPr>
            </w:pPr>
            <w:r>
              <w:rPr>
                <w:rFonts w:ascii="Times New Roman" w:hAnsi="Times New Roman"/>
                <w:sz w:val="24"/>
                <w:szCs w:val="24"/>
              </w:rPr>
              <w:t>2</w:t>
            </w:r>
          </w:p>
        </w:tc>
        <w:tc>
          <w:tcPr>
            <w:tcW w:w="1985" w:type="dxa"/>
          </w:tcPr>
          <w:p w14:paraId="055F7670" w14:textId="4A6F30B6" w:rsidR="00DE341D" w:rsidRPr="00707791" w:rsidRDefault="00DE341D" w:rsidP="00DE341D">
            <w:pPr>
              <w:spacing w:after="0" w:line="240" w:lineRule="auto"/>
              <w:jc w:val="center"/>
              <w:rPr>
                <w:rFonts w:ascii="Times New Roman" w:hAnsi="Times New Roman"/>
                <w:sz w:val="24"/>
                <w:szCs w:val="24"/>
              </w:rPr>
            </w:pPr>
            <w:r>
              <w:rPr>
                <w:rFonts w:ascii="Times New Roman" w:hAnsi="Times New Roman"/>
                <w:sz w:val="24"/>
                <w:szCs w:val="24"/>
              </w:rPr>
              <w:t>3</w:t>
            </w:r>
          </w:p>
        </w:tc>
        <w:tc>
          <w:tcPr>
            <w:tcW w:w="2013" w:type="dxa"/>
          </w:tcPr>
          <w:p w14:paraId="3A4F5718" w14:textId="26AC8013" w:rsidR="00DE341D" w:rsidRPr="00707791" w:rsidRDefault="00DE341D" w:rsidP="00DE341D">
            <w:pPr>
              <w:spacing w:after="0" w:line="240" w:lineRule="auto"/>
              <w:jc w:val="center"/>
              <w:rPr>
                <w:rFonts w:ascii="Times New Roman" w:hAnsi="Times New Roman"/>
                <w:sz w:val="24"/>
                <w:szCs w:val="24"/>
              </w:rPr>
            </w:pPr>
            <w:r>
              <w:rPr>
                <w:rFonts w:ascii="Times New Roman" w:hAnsi="Times New Roman"/>
                <w:sz w:val="24"/>
                <w:szCs w:val="24"/>
              </w:rPr>
              <w:t>4</w:t>
            </w:r>
          </w:p>
        </w:tc>
        <w:tc>
          <w:tcPr>
            <w:tcW w:w="2410" w:type="dxa"/>
          </w:tcPr>
          <w:p w14:paraId="10CCF43C" w14:textId="42BA1718" w:rsidR="00DE341D" w:rsidRPr="00707791" w:rsidRDefault="00DE341D" w:rsidP="00DE341D">
            <w:pPr>
              <w:spacing w:after="0" w:line="240" w:lineRule="auto"/>
              <w:jc w:val="center"/>
              <w:rPr>
                <w:rFonts w:ascii="Times New Roman" w:hAnsi="Times New Roman"/>
                <w:sz w:val="24"/>
                <w:szCs w:val="24"/>
              </w:rPr>
            </w:pPr>
            <w:r>
              <w:rPr>
                <w:rFonts w:ascii="Times New Roman" w:hAnsi="Times New Roman"/>
                <w:sz w:val="24"/>
                <w:szCs w:val="24"/>
              </w:rPr>
              <w:t>5</w:t>
            </w:r>
          </w:p>
        </w:tc>
      </w:tr>
      <w:tr w:rsidR="002C083F" w:rsidRPr="00707791" w14:paraId="380B7553" w14:textId="77777777" w:rsidTr="00E5402A">
        <w:tc>
          <w:tcPr>
            <w:tcW w:w="851" w:type="dxa"/>
          </w:tcPr>
          <w:p w14:paraId="4290D4FF" w14:textId="34D4E95C"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2030</w:t>
            </w:r>
          </w:p>
        </w:tc>
        <w:tc>
          <w:tcPr>
            <w:tcW w:w="1984" w:type="dxa"/>
          </w:tcPr>
          <w:p w14:paraId="49480617" w14:textId="670947F6"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6B1E76D2" w14:textId="6A1A8487"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0AC147A9" w14:textId="165B18EB"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14214,2</w:t>
            </w:r>
          </w:p>
        </w:tc>
        <w:tc>
          <w:tcPr>
            <w:tcW w:w="2410" w:type="dxa"/>
          </w:tcPr>
          <w:p w14:paraId="33E6CB21" w14:textId="3FD7BC19"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5169,5</w:t>
            </w:r>
          </w:p>
        </w:tc>
      </w:tr>
      <w:tr w:rsidR="002C083F" w:rsidRPr="00707791" w14:paraId="78DD4BEE" w14:textId="77777777" w:rsidTr="00E5402A">
        <w:tc>
          <w:tcPr>
            <w:tcW w:w="851" w:type="dxa"/>
          </w:tcPr>
          <w:p w14:paraId="15C2FF02" w14:textId="5257E4EC"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2031</w:t>
            </w:r>
          </w:p>
        </w:tc>
        <w:tc>
          <w:tcPr>
            <w:tcW w:w="1984" w:type="dxa"/>
          </w:tcPr>
          <w:p w14:paraId="74BDA333" w14:textId="10F60369"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2A2AD390" w14:textId="48ED862C"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480314DA" w14:textId="5B411435"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15506,4</w:t>
            </w:r>
          </w:p>
        </w:tc>
        <w:tc>
          <w:tcPr>
            <w:tcW w:w="2410" w:type="dxa"/>
          </w:tcPr>
          <w:p w14:paraId="3943CB5C" w14:textId="6AB1275E"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3877,3</w:t>
            </w:r>
          </w:p>
        </w:tc>
      </w:tr>
      <w:tr w:rsidR="002C083F" w:rsidRPr="00707791" w14:paraId="5CDBF395" w14:textId="77777777" w:rsidTr="00E5402A">
        <w:tc>
          <w:tcPr>
            <w:tcW w:w="851" w:type="dxa"/>
          </w:tcPr>
          <w:p w14:paraId="7EBD2E4A" w14:textId="2940337E"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2032</w:t>
            </w:r>
          </w:p>
        </w:tc>
        <w:tc>
          <w:tcPr>
            <w:tcW w:w="1984" w:type="dxa"/>
          </w:tcPr>
          <w:p w14:paraId="3AA5C418" w14:textId="1F04234B"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0460A643" w14:textId="7CCAC8C3"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0AD70E24" w14:textId="0A84DCDA"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16798,6</w:t>
            </w:r>
          </w:p>
        </w:tc>
        <w:tc>
          <w:tcPr>
            <w:tcW w:w="2410" w:type="dxa"/>
          </w:tcPr>
          <w:p w14:paraId="77463E96" w14:textId="26193BFD"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2585,1</w:t>
            </w:r>
          </w:p>
        </w:tc>
      </w:tr>
      <w:tr w:rsidR="002C083F" w:rsidRPr="00707791" w14:paraId="0B7FC17E" w14:textId="77777777" w:rsidTr="00E5402A">
        <w:tc>
          <w:tcPr>
            <w:tcW w:w="851" w:type="dxa"/>
          </w:tcPr>
          <w:p w14:paraId="607F1669" w14:textId="311F1381"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2033</w:t>
            </w:r>
          </w:p>
        </w:tc>
        <w:tc>
          <w:tcPr>
            <w:tcW w:w="1984" w:type="dxa"/>
          </w:tcPr>
          <w:p w14:paraId="068BA91E" w14:textId="103C175B"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36E397C0" w14:textId="6C58A937"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54416EE6" w14:textId="206094CC"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18090,8</w:t>
            </w:r>
          </w:p>
        </w:tc>
        <w:tc>
          <w:tcPr>
            <w:tcW w:w="2410" w:type="dxa"/>
          </w:tcPr>
          <w:p w14:paraId="6D4858B3" w14:textId="34392CA7"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1292,9</w:t>
            </w:r>
          </w:p>
        </w:tc>
      </w:tr>
      <w:tr w:rsidR="002C083F" w:rsidRPr="00707791" w14:paraId="361D8882" w14:textId="77777777" w:rsidTr="00E5402A">
        <w:tc>
          <w:tcPr>
            <w:tcW w:w="851" w:type="dxa"/>
          </w:tcPr>
          <w:p w14:paraId="784A9478" w14:textId="1072D4A5"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2034</w:t>
            </w:r>
          </w:p>
        </w:tc>
        <w:tc>
          <w:tcPr>
            <w:tcW w:w="1984" w:type="dxa"/>
          </w:tcPr>
          <w:p w14:paraId="602EB36E" w14:textId="2054667B"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6,7</w:t>
            </w:r>
          </w:p>
        </w:tc>
        <w:tc>
          <w:tcPr>
            <w:tcW w:w="1985" w:type="dxa"/>
          </w:tcPr>
          <w:p w14:paraId="7AA67C44" w14:textId="60EC3A6C"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1292,2</w:t>
            </w:r>
          </w:p>
        </w:tc>
        <w:tc>
          <w:tcPr>
            <w:tcW w:w="2013" w:type="dxa"/>
          </w:tcPr>
          <w:p w14:paraId="5FFA3FD3" w14:textId="618A34D9"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19383,7</w:t>
            </w:r>
          </w:p>
        </w:tc>
        <w:tc>
          <w:tcPr>
            <w:tcW w:w="2410" w:type="dxa"/>
          </w:tcPr>
          <w:p w14:paraId="1E6F7D10" w14:textId="0E1A4D17" w:rsidR="002C083F" w:rsidRPr="00707791" w:rsidRDefault="002C083F" w:rsidP="002C083F">
            <w:pPr>
              <w:spacing w:after="0" w:line="240" w:lineRule="auto"/>
              <w:jc w:val="center"/>
              <w:rPr>
                <w:rFonts w:ascii="Times New Roman" w:hAnsi="Times New Roman"/>
                <w:sz w:val="24"/>
                <w:szCs w:val="24"/>
              </w:rPr>
            </w:pPr>
            <w:r w:rsidRPr="00707791">
              <w:rPr>
                <w:rFonts w:ascii="Times New Roman" w:hAnsi="Times New Roman"/>
                <w:sz w:val="24"/>
                <w:szCs w:val="24"/>
              </w:rPr>
              <w:t>0</w:t>
            </w:r>
          </w:p>
        </w:tc>
      </w:tr>
      <w:tr w:rsidR="002C083F" w:rsidRPr="00707791" w14:paraId="5679B78E" w14:textId="77777777" w:rsidTr="00E5402A">
        <w:tc>
          <w:tcPr>
            <w:tcW w:w="9243" w:type="dxa"/>
            <w:gridSpan w:val="5"/>
            <w:tcBorders>
              <w:bottom w:val="single" w:sz="4" w:space="0" w:color="auto"/>
            </w:tcBorders>
          </w:tcPr>
          <w:p w14:paraId="4B13ED0C" w14:textId="220C202F" w:rsidR="002C083F" w:rsidRPr="00707791" w:rsidRDefault="002C083F" w:rsidP="002C083F">
            <w:pPr>
              <w:spacing w:after="0" w:line="240" w:lineRule="auto"/>
              <w:rPr>
                <w:rFonts w:ascii="Times New Roman" w:hAnsi="Times New Roman"/>
                <w:sz w:val="24"/>
                <w:szCs w:val="24"/>
              </w:rPr>
            </w:pPr>
            <w:r>
              <w:rPr>
                <w:rFonts w:ascii="Times New Roman" w:hAnsi="Times New Roman"/>
                <w:sz w:val="24"/>
                <w:szCs w:val="24"/>
              </w:rPr>
              <w:t xml:space="preserve">        Примечание – составлено автором самостоятельно</w:t>
            </w:r>
          </w:p>
        </w:tc>
      </w:tr>
    </w:tbl>
    <w:p w14:paraId="2704B41B" w14:textId="77777777" w:rsidR="002C083F" w:rsidRDefault="002C083F" w:rsidP="00E8142E">
      <w:pPr>
        <w:spacing w:after="0" w:line="240" w:lineRule="auto"/>
        <w:rPr>
          <w:rFonts w:ascii="Times New Roman" w:hAnsi="Times New Roman" w:cs="Times New Roman"/>
          <w:sz w:val="28"/>
          <w:szCs w:val="28"/>
        </w:rPr>
      </w:pPr>
    </w:p>
    <w:p w14:paraId="18F99ED7" w14:textId="77777777" w:rsidR="00DE341D" w:rsidRDefault="00DE341D" w:rsidP="00DE341D">
      <w:pPr>
        <w:spacing w:after="0" w:line="240" w:lineRule="auto"/>
        <w:ind w:firstLine="709"/>
        <w:jc w:val="both"/>
        <w:rPr>
          <w:rFonts w:ascii="Times New Roman" w:hAnsi="Times New Roman" w:cs="Times New Roman"/>
          <w:sz w:val="28"/>
          <w:szCs w:val="28"/>
        </w:rPr>
      </w:pPr>
      <w:r w:rsidRPr="00EA7439">
        <w:rPr>
          <w:rFonts w:ascii="Times New Roman" w:eastAsia="Times New Roman" w:hAnsi="Times New Roman" w:cs="Times New Roman"/>
          <w:bCs/>
          <w:iCs/>
          <w:color w:val="000000"/>
          <w:sz w:val="28"/>
          <w:szCs w:val="28"/>
        </w:rPr>
        <w:t xml:space="preserve">Например, годовая норма амортизации </w:t>
      </w:r>
      <w:r w:rsidRPr="00EA7439">
        <w:rPr>
          <w:rFonts w:ascii="Times New Roman" w:hAnsi="Times New Roman" w:cs="Times New Roman"/>
          <w:sz w:val="28"/>
          <w:szCs w:val="28"/>
        </w:rPr>
        <w:t>человеческого капитала</w:t>
      </w:r>
      <w:r w:rsidRPr="00EA7439">
        <w:rPr>
          <w:rFonts w:ascii="Times New Roman" w:eastAsia="Times New Roman" w:hAnsi="Times New Roman" w:cs="Times New Roman"/>
          <w:bCs/>
          <w:iCs/>
          <w:color w:val="000000"/>
          <w:sz w:val="28"/>
          <w:szCs w:val="28"/>
        </w:rPr>
        <w:t xml:space="preserve"> докторанта </w:t>
      </w:r>
      <w:r w:rsidRPr="00EA7439">
        <w:rPr>
          <w:rFonts w:ascii="Times New Roman" w:eastAsia="Times New Roman" w:hAnsi="Times New Roman" w:cs="Times New Roman"/>
          <w:bCs/>
          <w:iCs/>
          <w:color w:val="000000"/>
          <w:sz w:val="28"/>
          <w:szCs w:val="28"/>
          <w:lang w:val="en-US"/>
        </w:rPr>
        <w:t>PhD</w:t>
      </w:r>
      <w:r w:rsidRPr="00EA7439">
        <w:rPr>
          <w:rFonts w:ascii="Times New Roman" w:eastAsia="Times New Roman" w:hAnsi="Times New Roman" w:cs="Times New Roman"/>
          <w:bCs/>
          <w:iCs/>
          <w:color w:val="000000"/>
          <w:sz w:val="28"/>
          <w:szCs w:val="28"/>
        </w:rPr>
        <w:t xml:space="preserve"> Когут О.Ю. равна 6,7% (100 / 15), а его первоначальная стоимость составляет </w:t>
      </w:r>
      <w:r w:rsidRPr="00EA7439">
        <w:rPr>
          <w:rFonts w:ascii="Times New Roman" w:hAnsi="Times New Roman" w:cs="Times New Roman"/>
          <w:sz w:val="28"/>
          <w:szCs w:val="28"/>
        </w:rPr>
        <w:t>19383,7 долл.</w:t>
      </w:r>
    </w:p>
    <w:p w14:paraId="7FCF7D08" w14:textId="77777777" w:rsidR="00DC6155" w:rsidRPr="00EA7439" w:rsidRDefault="00DC6155" w:rsidP="00995216">
      <w:pPr>
        <w:spacing w:after="0" w:line="240" w:lineRule="auto"/>
        <w:ind w:firstLine="709"/>
        <w:jc w:val="both"/>
        <w:rPr>
          <w:rFonts w:ascii="Times New Roman" w:hAnsi="Times New Roman" w:cs="Times New Roman"/>
          <w:sz w:val="28"/>
          <w:szCs w:val="28"/>
        </w:rPr>
      </w:pPr>
      <w:r w:rsidRPr="00EA7439">
        <w:rPr>
          <w:rFonts w:ascii="Times New Roman" w:hAnsi="Times New Roman" w:cs="Times New Roman"/>
          <w:sz w:val="28"/>
          <w:szCs w:val="28"/>
        </w:rPr>
        <w:t>В связи с этим предлагаем следующий механизм определения амортизации человеческого капитала:</w:t>
      </w:r>
    </w:p>
    <w:p w14:paraId="55FCA0D4" w14:textId="49BB227E" w:rsidR="00DC6155" w:rsidRPr="00EA7439" w:rsidRDefault="00DC6155" w:rsidP="00995216">
      <w:pPr>
        <w:spacing w:after="0" w:line="240" w:lineRule="auto"/>
        <w:ind w:firstLine="709"/>
        <w:jc w:val="both"/>
        <w:rPr>
          <w:rFonts w:ascii="Times New Roman" w:hAnsi="Times New Roman" w:cs="Times New Roman"/>
          <w:sz w:val="28"/>
          <w:szCs w:val="28"/>
        </w:rPr>
      </w:pPr>
      <w:r w:rsidRPr="00EA7439">
        <w:rPr>
          <w:rFonts w:ascii="Times New Roman" w:hAnsi="Times New Roman" w:cs="Times New Roman"/>
          <w:sz w:val="28"/>
          <w:szCs w:val="28"/>
        </w:rPr>
        <w:t>1) с утверждением, что годов</w:t>
      </w:r>
      <w:r w:rsidR="004D71F8">
        <w:rPr>
          <w:rFonts w:ascii="Times New Roman" w:hAnsi="Times New Roman" w:cs="Times New Roman"/>
          <w:sz w:val="28"/>
          <w:szCs w:val="28"/>
        </w:rPr>
        <w:t>ой</w:t>
      </w:r>
      <w:r w:rsidRPr="00EA7439">
        <w:rPr>
          <w:rFonts w:ascii="Times New Roman" w:hAnsi="Times New Roman" w:cs="Times New Roman"/>
          <w:sz w:val="28"/>
          <w:szCs w:val="28"/>
        </w:rPr>
        <w:t xml:space="preserve"> </w:t>
      </w:r>
      <w:r w:rsidR="004D71F8">
        <w:rPr>
          <w:rFonts w:ascii="Times New Roman" w:hAnsi="Times New Roman" w:cs="Times New Roman"/>
          <w:sz w:val="28"/>
          <w:szCs w:val="28"/>
        </w:rPr>
        <w:t>размер</w:t>
      </w:r>
      <w:r w:rsidRPr="00EA7439">
        <w:rPr>
          <w:rFonts w:ascii="Times New Roman" w:hAnsi="Times New Roman" w:cs="Times New Roman"/>
          <w:sz w:val="28"/>
          <w:szCs w:val="28"/>
        </w:rPr>
        <w:t xml:space="preserve"> </w:t>
      </w:r>
      <w:r w:rsidR="004D71F8">
        <w:rPr>
          <w:rFonts w:ascii="Times New Roman" w:hAnsi="Times New Roman" w:cs="Times New Roman"/>
          <w:sz w:val="28"/>
          <w:szCs w:val="28"/>
        </w:rPr>
        <w:t>о</w:t>
      </w:r>
      <w:r w:rsidRPr="00EA7439">
        <w:rPr>
          <w:rFonts w:ascii="Times New Roman" w:hAnsi="Times New Roman" w:cs="Times New Roman"/>
          <w:sz w:val="28"/>
          <w:szCs w:val="28"/>
        </w:rPr>
        <w:t xml:space="preserve">платы </w:t>
      </w:r>
      <w:r w:rsidR="004D71F8">
        <w:rPr>
          <w:rFonts w:ascii="Times New Roman" w:hAnsi="Times New Roman" w:cs="Times New Roman"/>
          <w:sz w:val="28"/>
          <w:szCs w:val="28"/>
        </w:rPr>
        <w:t xml:space="preserve">труда </w:t>
      </w:r>
      <w:r w:rsidRPr="00EA7439">
        <w:rPr>
          <w:rFonts w:ascii="Times New Roman" w:hAnsi="Times New Roman" w:cs="Times New Roman"/>
          <w:sz w:val="28"/>
          <w:szCs w:val="28"/>
        </w:rPr>
        <w:t>человека, в</w:t>
      </w:r>
      <w:r w:rsidR="004D71F8">
        <w:rPr>
          <w:rFonts w:ascii="Times New Roman" w:hAnsi="Times New Roman" w:cs="Times New Roman"/>
          <w:sz w:val="28"/>
          <w:szCs w:val="28"/>
        </w:rPr>
        <w:t xml:space="preserve"> том числе</w:t>
      </w:r>
      <w:r w:rsidRPr="00EA7439">
        <w:rPr>
          <w:rFonts w:ascii="Times New Roman" w:hAnsi="Times New Roman" w:cs="Times New Roman"/>
          <w:sz w:val="28"/>
          <w:szCs w:val="28"/>
        </w:rPr>
        <w:t xml:space="preserve"> выплаты на социальное </w:t>
      </w:r>
      <w:r w:rsidR="004D71F8">
        <w:rPr>
          <w:rFonts w:ascii="Times New Roman" w:hAnsi="Times New Roman" w:cs="Times New Roman"/>
          <w:sz w:val="28"/>
          <w:szCs w:val="28"/>
        </w:rPr>
        <w:t xml:space="preserve">и медицинское </w:t>
      </w:r>
      <w:r w:rsidRPr="00EA7439">
        <w:rPr>
          <w:rFonts w:ascii="Times New Roman" w:hAnsi="Times New Roman" w:cs="Times New Roman"/>
          <w:sz w:val="28"/>
          <w:szCs w:val="28"/>
        </w:rPr>
        <w:t>страхование, мож</w:t>
      </w:r>
      <w:r w:rsidR="004D71F8">
        <w:rPr>
          <w:rFonts w:ascii="Times New Roman" w:hAnsi="Times New Roman" w:cs="Times New Roman"/>
          <w:sz w:val="28"/>
          <w:szCs w:val="28"/>
        </w:rPr>
        <w:t>но</w:t>
      </w:r>
      <w:r w:rsidRPr="00EA7439">
        <w:rPr>
          <w:rFonts w:ascii="Times New Roman" w:hAnsi="Times New Roman" w:cs="Times New Roman"/>
          <w:sz w:val="28"/>
          <w:szCs w:val="28"/>
        </w:rPr>
        <w:t xml:space="preserve"> </w:t>
      </w:r>
      <w:r w:rsidR="004D71F8">
        <w:rPr>
          <w:rFonts w:ascii="Times New Roman" w:hAnsi="Times New Roman" w:cs="Times New Roman"/>
          <w:sz w:val="28"/>
          <w:szCs w:val="28"/>
        </w:rPr>
        <w:t>представлять</w:t>
      </w:r>
      <w:r w:rsidRPr="00EA7439">
        <w:rPr>
          <w:rFonts w:ascii="Times New Roman" w:hAnsi="Times New Roman" w:cs="Times New Roman"/>
          <w:sz w:val="28"/>
          <w:szCs w:val="28"/>
        </w:rPr>
        <w:t xml:space="preserve"> в виде годово</w:t>
      </w:r>
      <w:r w:rsidR="004D71F8">
        <w:rPr>
          <w:rFonts w:ascii="Times New Roman" w:hAnsi="Times New Roman" w:cs="Times New Roman"/>
          <w:sz w:val="28"/>
          <w:szCs w:val="28"/>
        </w:rPr>
        <w:t>й</w:t>
      </w:r>
      <w:r w:rsidRPr="00EA7439">
        <w:rPr>
          <w:rFonts w:ascii="Times New Roman" w:hAnsi="Times New Roman" w:cs="Times New Roman"/>
          <w:sz w:val="28"/>
          <w:szCs w:val="28"/>
        </w:rPr>
        <w:t xml:space="preserve"> </w:t>
      </w:r>
      <w:r w:rsidR="004D71F8">
        <w:rPr>
          <w:rFonts w:ascii="Times New Roman" w:hAnsi="Times New Roman" w:cs="Times New Roman"/>
          <w:sz w:val="28"/>
          <w:szCs w:val="28"/>
        </w:rPr>
        <w:t>величины</w:t>
      </w:r>
      <w:r w:rsidRPr="00EA7439">
        <w:rPr>
          <w:rFonts w:ascii="Times New Roman" w:hAnsi="Times New Roman" w:cs="Times New Roman"/>
          <w:sz w:val="28"/>
          <w:szCs w:val="28"/>
        </w:rPr>
        <w:t xml:space="preserve"> амортизации, мы не согласны. Заработная плата имеет совсем другую природу: это часть вновь созданной (добавленной) стоимости продукции; </w:t>
      </w:r>
      <w:r w:rsidR="00DC42AD">
        <w:rPr>
          <w:rFonts w:ascii="Times New Roman" w:hAnsi="Times New Roman" w:cs="Times New Roman"/>
          <w:sz w:val="28"/>
          <w:szCs w:val="28"/>
        </w:rPr>
        <w:t xml:space="preserve">а </w:t>
      </w:r>
      <w:r w:rsidRPr="00EA7439">
        <w:rPr>
          <w:rFonts w:ascii="Times New Roman" w:hAnsi="Times New Roman" w:cs="Times New Roman"/>
          <w:sz w:val="28"/>
          <w:szCs w:val="28"/>
        </w:rPr>
        <w:t>источник</w:t>
      </w:r>
      <w:r w:rsidR="000F5C80">
        <w:rPr>
          <w:rFonts w:ascii="Times New Roman" w:hAnsi="Times New Roman" w:cs="Times New Roman"/>
          <w:sz w:val="28"/>
          <w:szCs w:val="28"/>
        </w:rPr>
        <w:t>ом</w:t>
      </w:r>
      <w:r w:rsidRPr="00EA7439">
        <w:rPr>
          <w:rFonts w:ascii="Times New Roman" w:hAnsi="Times New Roman" w:cs="Times New Roman"/>
          <w:sz w:val="28"/>
          <w:szCs w:val="28"/>
        </w:rPr>
        <w:t xml:space="preserve"> воспроизводства капитала</w:t>
      </w:r>
      <w:r w:rsidR="000F5C80" w:rsidRPr="000F5C80">
        <w:rPr>
          <w:rFonts w:ascii="Times New Roman" w:hAnsi="Times New Roman" w:cs="Times New Roman"/>
          <w:sz w:val="28"/>
          <w:szCs w:val="28"/>
        </w:rPr>
        <w:t xml:space="preserve"> </w:t>
      </w:r>
      <w:r w:rsidR="000F5C80">
        <w:rPr>
          <w:rFonts w:ascii="Times New Roman" w:hAnsi="Times New Roman" w:cs="Times New Roman"/>
          <w:sz w:val="28"/>
          <w:szCs w:val="28"/>
        </w:rPr>
        <w:t>является</w:t>
      </w:r>
      <w:r w:rsidR="000F5C80" w:rsidRPr="00EA7439">
        <w:rPr>
          <w:rFonts w:ascii="Times New Roman" w:hAnsi="Times New Roman" w:cs="Times New Roman"/>
          <w:sz w:val="28"/>
          <w:szCs w:val="28"/>
        </w:rPr>
        <w:t xml:space="preserve"> амортизация</w:t>
      </w:r>
      <w:r w:rsidRPr="00EA7439">
        <w:rPr>
          <w:rFonts w:ascii="Times New Roman" w:hAnsi="Times New Roman" w:cs="Times New Roman"/>
          <w:sz w:val="28"/>
          <w:szCs w:val="28"/>
        </w:rPr>
        <w:t xml:space="preserve">; </w:t>
      </w:r>
    </w:p>
    <w:p w14:paraId="57B2C7D8" w14:textId="7247D532" w:rsidR="00DC6155" w:rsidRPr="00EA7439" w:rsidRDefault="00DC6155" w:rsidP="00995216">
      <w:pPr>
        <w:spacing w:after="0" w:line="240" w:lineRule="auto"/>
        <w:ind w:firstLine="709"/>
        <w:jc w:val="both"/>
        <w:rPr>
          <w:rFonts w:ascii="Times New Roman" w:hAnsi="Times New Roman" w:cs="Times New Roman"/>
          <w:sz w:val="28"/>
          <w:szCs w:val="28"/>
        </w:rPr>
      </w:pPr>
      <w:r w:rsidRPr="00EA7439">
        <w:rPr>
          <w:rFonts w:ascii="Times New Roman" w:hAnsi="Times New Roman" w:cs="Times New Roman"/>
          <w:sz w:val="28"/>
          <w:szCs w:val="28"/>
        </w:rPr>
        <w:t xml:space="preserve">2) </w:t>
      </w:r>
      <w:r w:rsidR="00DC42AD" w:rsidRPr="00EA7439">
        <w:rPr>
          <w:rFonts w:ascii="Times New Roman" w:hAnsi="Times New Roman" w:cs="Times New Roman"/>
          <w:sz w:val="28"/>
          <w:szCs w:val="28"/>
        </w:rPr>
        <w:t xml:space="preserve">амортизация </w:t>
      </w:r>
      <w:r w:rsidR="00FA3BC1" w:rsidRPr="00EA7439">
        <w:rPr>
          <w:rFonts w:ascii="Times New Roman" w:hAnsi="Times New Roman" w:cs="Times New Roman"/>
          <w:sz w:val="28"/>
          <w:szCs w:val="28"/>
        </w:rPr>
        <w:t>для человеческого капитала — значит</w:t>
      </w:r>
      <w:r w:rsidRPr="00EA7439">
        <w:rPr>
          <w:rFonts w:ascii="Times New Roman" w:hAnsi="Times New Roman" w:cs="Times New Roman"/>
          <w:sz w:val="28"/>
          <w:szCs w:val="28"/>
        </w:rPr>
        <w:t xml:space="preserve"> возвра</w:t>
      </w:r>
      <w:r w:rsidR="00FA3BC1">
        <w:rPr>
          <w:rFonts w:ascii="Times New Roman" w:hAnsi="Times New Roman" w:cs="Times New Roman"/>
          <w:sz w:val="28"/>
          <w:szCs w:val="28"/>
        </w:rPr>
        <w:t>щение</w:t>
      </w:r>
      <w:r w:rsidRPr="00EA7439">
        <w:rPr>
          <w:rFonts w:ascii="Times New Roman" w:hAnsi="Times New Roman" w:cs="Times New Roman"/>
          <w:sz w:val="28"/>
          <w:szCs w:val="28"/>
        </w:rPr>
        <w:t xml:space="preserve"> </w:t>
      </w:r>
      <w:r w:rsidR="00DC42AD">
        <w:rPr>
          <w:rFonts w:ascii="Times New Roman" w:hAnsi="Times New Roman" w:cs="Times New Roman"/>
          <w:sz w:val="28"/>
          <w:szCs w:val="28"/>
        </w:rPr>
        <w:t>вложений</w:t>
      </w:r>
      <w:r w:rsidRPr="00EA7439">
        <w:rPr>
          <w:rFonts w:ascii="Times New Roman" w:hAnsi="Times New Roman" w:cs="Times New Roman"/>
          <w:sz w:val="28"/>
          <w:szCs w:val="28"/>
        </w:rPr>
        <w:t xml:space="preserve"> в человеческий капитал одного поколения и их </w:t>
      </w:r>
      <w:r w:rsidR="00DC42AD">
        <w:rPr>
          <w:rFonts w:ascii="Times New Roman" w:hAnsi="Times New Roman" w:cs="Times New Roman"/>
          <w:sz w:val="28"/>
          <w:szCs w:val="28"/>
        </w:rPr>
        <w:t>инвестиции</w:t>
      </w:r>
      <w:r w:rsidRPr="00EA7439">
        <w:rPr>
          <w:rFonts w:ascii="Times New Roman" w:hAnsi="Times New Roman" w:cs="Times New Roman"/>
          <w:sz w:val="28"/>
          <w:szCs w:val="28"/>
        </w:rPr>
        <w:t xml:space="preserve"> в человеческий капитал следующего поколения в том же объеме, или обеспечение простого воспроизводства рабочей силы; </w:t>
      </w:r>
    </w:p>
    <w:p w14:paraId="60603B20" w14:textId="77777777" w:rsidR="00DC42AD" w:rsidRPr="00EA7439" w:rsidRDefault="00DC6155" w:rsidP="00DC42AD">
      <w:pPr>
        <w:spacing w:after="0" w:line="240" w:lineRule="auto"/>
        <w:ind w:firstLine="709"/>
        <w:jc w:val="both"/>
        <w:rPr>
          <w:rFonts w:ascii="Times New Roman" w:hAnsi="Times New Roman" w:cs="Times New Roman"/>
          <w:sz w:val="28"/>
          <w:szCs w:val="28"/>
        </w:rPr>
      </w:pPr>
      <w:r w:rsidRPr="00EA7439">
        <w:rPr>
          <w:rFonts w:ascii="Times New Roman" w:hAnsi="Times New Roman" w:cs="Times New Roman"/>
          <w:sz w:val="28"/>
          <w:szCs w:val="28"/>
        </w:rPr>
        <w:t xml:space="preserve">3) </w:t>
      </w:r>
      <w:r w:rsidR="00DC42AD" w:rsidRPr="00EA7439">
        <w:rPr>
          <w:rFonts w:ascii="Times New Roman" w:hAnsi="Times New Roman" w:cs="Times New Roman"/>
          <w:sz w:val="28"/>
          <w:szCs w:val="28"/>
        </w:rPr>
        <w:t>к моменту заключения трудового договора сотрудник согласовывает с работодателем стоимость своего человеческого капитала в денежном выражении;</w:t>
      </w:r>
    </w:p>
    <w:p w14:paraId="057AB8B5" w14:textId="3520C04B" w:rsidR="00DC6155" w:rsidRPr="00EA7439" w:rsidRDefault="00DC6155" w:rsidP="00DC42AD">
      <w:pPr>
        <w:spacing w:after="0" w:line="240" w:lineRule="auto"/>
        <w:ind w:firstLine="709"/>
        <w:jc w:val="both"/>
        <w:rPr>
          <w:rFonts w:ascii="Times New Roman" w:hAnsi="Times New Roman" w:cs="Times New Roman"/>
          <w:sz w:val="28"/>
          <w:szCs w:val="28"/>
        </w:rPr>
      </w:pPr>
      <w:r w:rsidRPr="00EA7439">
        <w:rPr>
          <w:rFonts w:ascii="Times New Roman" w:hAnsi="Times New Roman" w:cs="Times New Roman"/>
          <w:sz w:val="28"/>
          <w:szCs w:val="28"/>
        </w:rPr>
        <w:t xml:space="preserve">4) </w:t>
      </w:r>
      <w:r w:rsidR="00DC42AD" w:rsidRPr="00EA7439">
        <w:rPr>
          <w:rFonts w:ascii="Times New Roman" w:hAnsi="Times New Roman" w:cs="Times New Roman"/>
          <w:sz w:val="28"/>
          <w:szCs w:val="28"/>
        </w:rPr>
        <w:t>в течение трудового периода за выполненную работу сотрудник получает часть прибавочной стоимости в форме заработной платы, а оставшаяся часть – в форме амортизации по итогам года из чистой прибыли организации. Это положение должно быть законодательно закреплено в стране;</w:t>
      </w:r>
    </w:p>
    <w:p w14:paraId="500CA636" w14:textId="7E19DEA3" w:rsidR="00DC6155" w:rsidRPr="00EA7439" w:rsidRDefault="00DC6155" w:rsidP="00995216">
      <w:pPr>
        <w:spacing w:after="0" w:line="240" w:lineRule="auto"/>
        <w:ind w:firstLine="709"/>
        <w:jc w:val="both"/>
        <w:rPr>
          <w:rFonts w:ascii="Times New Roman" w:hAnsi="Times New Roman" w:cs="Times New Roman"/>
          <w:sz w:val="28"/>
          <w:szCs w:val="28"/>
        </w:rPr>
      </w:pPr>
      <w:bookmarkStart w:id="126" w:name="_Hlk65754872"/>
      <w:r w:rsidRPr="00EA7439">
        <w:rPr>
          <w:rFonts w:ascii="Times New Roman" w:hAnsi="Times New Roman" w:cs="Times New Roman"/>
          <w:sz w:val="28"/>
          <w:szCs w:val="28"/>
        </w:rPr>
        <w:t xml:space="preserve">5) </w:t>
      </w:r>
      <w:bookmarkStart w:id="127" w:name="_Hlk69137629"/>
      <w:r w:rsidRPr="00EA7439">
        <w:rPr>
          <w:rFonts w:ascii="Times New Roman" w:hAnsi="Times New Roman" w:cs="Times New Roman"/>
          <w:sz w:val="28"/>
          <w:szCs w:val="28"/>
        </w:rPr>
        <w:t>годовая амортизация (</w:t>
      </w:r>
      <m:oMath>
        <m:r>
          <w:rPr>
            <w:rFonts w:ascii="Cambria Math" w:hAnsi="Cambria Math" w:cs="Times New Roman"/>
            <w:sz w:val="28"/>
            <w:szCs w:val="28"/>
          </w:rPr>
          <m:t>А</m:t>
        </m:r>
      </m:oMath>
      <w:r w:rsidRPr="00EA7439">
        <w:rPr>
          <w:rFonts w:ascii="Times New Roman" w:hAnsi="Times New Roman" w:cs="Times New Roman"/>
          <w:sz w:val="28"/>
          <w:szCs w:val="28"/>
        </w:rPr>
        <w:t>) человеческого капитала сотрудника определяется по формуле:</w:t>
      </w:r>
    </w:p>
    <w:p w14:paraId="10513C45" w14:textId="77777777" w:rsidR="00DC6155" w:rsidRPr="00E85172" w:rsidRDefault="00DC6155" w:rsidP="00995216">
      <w:pPr>
        <w:pStyle w:val="a4"/>
        <w:spacing w:after="0" w:line="240" w:lineRule="auto"/>
        <w:ind w:left="0" w:firstLine="709"/>
        <w:jc w:val="both"/>
        <w:rPr>
          <w:rFonts w:ascii="Times New Roman" w:hAnsi="Times New Roman" w:cs="Times New Roman"/>
          <w:sz w:val="28"/>
          <w:szCs w:val="28"/>
        </w:rPr>
      </w:pPr>
    </w:p>
    <w:p w14:paraId="1781E4B5" w14:textId="1EED93FA" w:rsidR="00DC6155" w:rsidRPr="00E85172" w:rsidRDefault="00DC6155" w:rsidP="00995216">
      <w:pPr>
        <w:pStyle w:val="a4"/>
        <w:spacing w:after="0" w:line="240" w:lineRule="auto"/>
        <w:ind w:left="0" w:firstLine="709"/>
        <w:rPr>
          <w:rFonts w:ascii="Times New Roman" w:hAnsi="Times New Roman" w:cs="Times New Roman"/>
          <w:sz w:val="28"/>
          <w:szCs w:val="28"/>
        </w:rPr>
      </w:pPr>
      <w:r w:rsidRPr="00E85172">
        <w:rPr>
          <w:rFonts w:ascii="Times New Roman" w:hAnsi="Times New Roman" w:cs="Times New Roman"/>
          <w:sz w:val="28"/>
          <w:szCs w:val="28"/>
        </w:rPr>
        <w:t xml:space="preserve">                                     </w:t>
      </w:r>
      <m:oMath>
        <m:r>
          <w:rPr>
            <w:rFonts w:ascii="Cambria Math" w:hAnsi="Cambria Math" w:cs="Times New Roman"/>
            <w:sz w:val="28"/>
            <w:szCs w:val="28"/>
          </w:rPr>
          <m:t>А=</m:t>
        </m:r>
        <m:sSub>
          <m:sSubPr>
            <m:ctrlPr>
              <w:rPr>
                <w:rFonts w:ascii="Cambria Math" w:hAnsi="Cambria Math" w:cs="Times New Roman"/>
                <w:i/>
                <w:sz w:val="28"/>
                <w:szCs w:val="28"/>
              </w:rPr>
            </m:ctrlPr>
          </m:sSubPr>
          <m:e>
            <m:r>
              <w:rPr>
                <w:rFonts w:ascii="Cambria Math" w:hAnsi="Cambria Math" w:cs="Times New Roman"/>
                <w:sz w:val="28"/>
                <w:szCs w:val="28"/>
              </w:rPr>
              <m:t>ЧК</m:t>
            </m:r>
          </m:e>
          <m:sub>
            <m:r>
              <w:rPr>
                <w:rFonts w:ascii="Cambria Math" w:hAnsi="Cambria Math" w:cs="Times New Roman"/>
                <w:sz w:val="28"/>
                <w:szCs w:val="28"/>
              </w:rPr>
              <m:t>сотр</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НП</m:t>
            </m:r>
          </m:num>
          <m:den>
            <m:sSub>
              <m:sSubPr>
                <m:ctrlPr>
                  <w:rPr>
                    <w:rFonts w:ascii="Cambria Math" w:hAnsi="Cambria Math" w:cs="Times New Roman"/>
                    <w:i/>
                    <w:sz w:val="28"/>
                    <w:szCs w:val="28"/>
                  </w:rPr>
                </m:ctrlPr>
              </m:sSubPr>
              <m:e>
                <m:r>
                  <w:rPr>
                    <w:rFonts w:ascii="Cambria Math" w:hAnsi="Cambria Math" w:cs="Times New Roman"/>
                    <w:sz w:val="28"/>
                    <w:szCs w:val="28"/>
                  </w:rPr>
                  <m:t>ЧК</m:t>
                </m:r>
              </m:e>
              <m:sub>
                <m:r>
                  <w:rPr>
                    <w:rFonts w:ascii="Cambria Math" w:hAnsi="Cambria Math" w:cs="Times New Roman"/>
                    <w:sz w:val="28"/>
                    <w:szCs w:val="28"/>
                  </w:rPr>
                  <m:t>орг</m:t>
                </m:r>
              </m:sub>
            </m:sSub>
          </m:den>
        </m:f>
      </m:oMath>
      <w:proofErr w:type="gramStart"/>
      <w:r w:rsidRPr="00E85172">
        <w:rPr>
          <w:rFonts w:ascii="Times New Roman" w:hAnsi="Times New Roman" w:cs="Times New Roman"/>
          <w:sz w:val="28"/>
          <w:szCs w:val="28"/>
        </w:rPr>
        <w:t xml:space="preserve">,   </w:t>
      </w:r>
      <w:proofErr w:type="gramEnd"/>
      <w:r w:rsidRPr="00E85172">
        <w:rPr>
          <w:rFonts w:ascii="Times New Roman" w:hAnsi="Times New Roman" w:cs="Times New Roman"/>
          <w:sz w:val="28"/>
          <w:szCs w:val="28"/>
        </w:rPr>
        <w:t xml:space="preserve">                                       (4</w:t>
      </w:r>
      <w:r w:rsidR="00AC25BD">
        <w:rPr>
          <w:rFonts w:ascii="Times New Roman" w:hAnsi="Times New Roman" w:cs="Times New Roman"/>
          <w:sz w:val="28"/>
          <w:szCs w:val="28"/>
        </w:rPr>
        <w:t>2</w:t>
      </w:r>
      <w:r w:rsidRPr="00E85172">
        <w:rPr>
          <w:rFonts w:ascii="Times New Roman" w:hAnsi="Times New Roman" w:cs="Times New Roman"/>
          <w:sz w:val="28"/>
          <w:szCs w:val="28"/>
        </w:rPr>
        <w:t>)</w:t>
      </w:r>
    </w:p>
    <w:p w14:paraId="6D2FABB9" w14:textId="77777777" w:rsidR="00DC6155" w:rsidRPr="00E85172" w:rsidRDefault="00DC6155" w:rsidP="00995216">
      <w:pPr>
        <w:pStyle w:val="a4"/>
        <w:spacing w:after="0" w:line="240" w:lineRule="auto"/>
        <w:ind w:left="0" w:firstLine="709"/>
        <w:jc w:val="both"/>
        <w:rPr>
          <w:rFonts w:ascii="Times New Roman" w:hAnsi="Times New Roman" w:cs="Times New Roman"/>
          <w:sz w:val="28"/>
          <w:szCs w:val="28"/>
        </w:rPr>
      </w:pPr>
    </w:p>
    <w:p w14:paraId="58DBCC58" w14:textId="77777777" w:rsidR="00DC6155" w:rsidRPr="00E85172" w:rsidRDefault="00DC6155" w:rsidP="00995216">
      <w:pPr>
        <w:pStyle w:val="a4"/>
        <w:spacing w:after="0" w:line="240" w:lineRule="auto"/>
        <w:ind w:left="0" w:firstLine="709"/>
        <w:jc w:val="both"/>
        <w:rPr>
          <w:rFonts w:ascii="Times New Roman" w:hAnsi="Times New Roman" w:cs="Times New Roman"/>
          <w:sz w:val="28"/>
          <w:szCs w:val="28"/>
        </w:rPr>
      </w:pPr>
      <w:r w:rsidRPr="00E85172">
        <w:rPr>
          <w:rFonts w:ascii="Times New Roman" w:hAnsi="Times New Roman" w:cs="Times New Roman"/>
          <w:sz w:val="28"/>
          <w:szCs w:val="28"/>
        </w:rPr>
        <w:t xml:space="preserve">где: </w:t>
      </w:r>
      <m:oMath>
        <m:r>
          <w:rPr>
            <w:rFonts w:ascii="Cambria Math" w:hAnsi="Cambria Math" w:cs="Times New Roman"/>
            <w:sz w:val="28"/>
            <w:szCs w:val="28"/>
          </w:rPr>
          <m:t>НП</m:t>
        </m:r>
      </m:oMath>
      <w:r w:rsidRPr="00E85172">
        <w:rPr>
          <w:rFonts w:ascii="Times New Roman" w:hAnsi="Times New Roman" w:cs="Times New Roman"/>
          <w:sz w:val="28"/>
          <w:szCs w:val="28"/>
        </w:rPr>
        <w:t xml:space="preserve"> – нераспределенная прибыль организации; </w:t>
      </w:r>
    </w:p>
    <w:p w14:paraId="033B3ACB" w14:textId="3E6A9D14" w:rsidR="00DC6155" w:rsidRDefault="004B7782" w:rsidP="00995216">
      <w:pPr>
        <w:pStyle w:val="a4"/>
        <w:spacing w:after="0" w:line="240" w:lineRule="auto"/>
        <w:ind w:left="0"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ЧК</m:t>
            </m:r>
          </m:e>
          <m:sub>
            <m:r>
              <w:rPr>
                <w:rFonts w:ascii="Cambria Math" w:hAnsi="Cambria Math" w:cs="Times New Roman"/>
                <w:sz w:val="28"/>
                <w:szCs w:val="28"/>
              </w:rPr>
              <m:t>орг</m:t>
            </m:r>
          </m:sub>
        </m:sSub>
      </m:oMath>
      <w:r w:rsidR="00DC6155" w:rsidRPr="00E85172">
        <w:rPr>
          <w:rFonts w:ascii="Times New Roman" w:hAnsi="Times New Roman" w:cs="Times New Roman"/>
          <w:sz w:val="28"/>
          <w:szCs w:val="28"/>
          <w:vertAlign w:val="subscript"/>
        </w:rPr>
        <w:t xml:space="preserve"> </w:t>
      </w:r>
      <w:r w:rsidR="00DC6155" w:rsidRPr="00E85172">
        <w:rPr>
          <w:rFonts w:ascii="Times New Roman" w:hAnsi="Times New Roman" w:cs="Times New Roman"/>
          <w:sz w:val="28"/>
          <w:szCs w:val="28"/>
        </w:rPr>
        <w:t>– человеческий капитал организации.</w:t>
      </w:r>
      <w:bookmarkEnd w:id="127"/>
    </w:p>
    <w:p w14:paraId="1B18CEC7" w14:textId="77777777" w:rsidR="005174A5" w:rsidRDefault="005174A5" w:rsidP="00995216">
      <w:pPr>
        <w:pStyle w:val="a4"/>
        <w:spacing w:after="0" w:line="240" w:lineRule="auto"/>
        <w:ind w:left="0" w:firstLine="709"/>
        <w:jc w:val="both"/>
        <w:rPr>
          <w:rFonts w:ascii="Times New Roman" w:hAnsi="Times New Roman" w:cs="Times New Roman"/>
          <w:sz w:val="28"/>
          <w:szCs w:val="28"/>
        </w:rPr>
      </w:pPr>
    </w:p>
    <w:p w14:paraId="5417B1D0" w14:textId="1D4CC0C5" w:rsidR="00006F69" w:rsidRPr="00F726E3" w:rsidRDefault="000C277E"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базы данных</w:t>
      </w:r>
      <w:r w:rsidR="00006F69" w:rsidRPr="00225AE1">
        <w:rPr>
          <w:rFonts w:ascii="Times New Roman" w:hAnsi="Times New Roman" w:cs="Times New Roman"/>
          <w:sz w:val="28"/>
          <w:szCs w:val="28"/>
        </w:rPr>
        <w:t xml:space="preserve"> о человеческом капитале </w:t>
      </w:r>
      <w:r>
        <w:rPr>
          <w:rFonts w:ascii="Times New Roman" w:hAnsi="Times New Roman" w:cs="Times New Roman"/>
          <w:sz w:val="28"/>
          <w:szCs w:val="28"/>
        </w:rPr>
        <w:t>организации</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становится</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актуальной</w:t>
      </w:r>
      <w:r w:rsidR="00006F69" w:rsidRPr="00225AE1">
        <w:rPr>
          <w:rFonts w:ascii="Times New Roman" w:hAnsi="Times New Roman" w:cs="Times New Roman"/>
          <w:sz w:val="28"/>
          <w:szCs w:val="28"/>
        </w:rPr>
        <w:t xml:space="preserve"> проблемой, которую </w:t>
      </w:r>
      <w:r>
        <w:rPr>
          <w:rFonts w:ascii="Times New Roman" w:hAnsi="Times New Roman" w:cs="Times New Roman"/>
          <w:sz w:val="28"/>
          <w:szCs w:val="28"/>
        </w:rPr>
        <w:t>целесообразно</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раз</w:t>
      </w:r>
      <w:r w:rsidR="00006F69" w:rsidRPr="00225AE1">
        <w:rPr>
          <w:rFonts w:ascii="Times New Roman" w:hAnsi="Times New Roman" w:cs="Times New Roman"/>
          <w:sz w:val="28"/>
          <w:szCs w:val="28"/>
        </w:rPr>
        <w:t xml:space="preserve">решать учетно-аналитическим </w:t>
      </w:r>
      <w:r>
        <w:rPr>
          <w:rFonts w:ascii="Times New Roman" w:hAnsi="Times New Roman" w:cs="Times New Roman"/>
          <w:sz w:val="28"/>
          <w:szCs w:val="28"/>
        </w:rPr>
        <w:t>отделам</w:t>
      </w:r>
      <w:r w:rsidR="00006F69" w:rsidRPr="00225AE1">
        <w:rPr>
          <w:rFonts w:ascii="Times New Roman" w:hAnsi="Times New Roman" w:cs="Times New Roman"/>
          <w:sz w:val="28"/>
          <w:szCs w:val="28"/>
        </w:rPr>
        <w:t xml:space="preserve"> крупных организаций. </w:t>
      </w:r>
      <w:r>
        <w:rPr>
          <w:rFonts w:ascii="Times New Roman" w:hAnsi="Times New Roman" w:cs="Times New Roman"/>
          <w:sz w:val="28"/>
          <w:szCs w:val="28"/>
        </w:rPr>
        <w:t>Вместе с тем</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характерность</w:t>
      </w:r>
      <w:r w:rsidR="00006F69" w:rsidRPr="00225AE1">
        <w:rPr>
          <w:rFonts w:ascii="Times New Roman" w:hAnsi="Times New Roman" w:cs="Times New Roman"/>
          <w:sz w:val="28"/>
          <w:szCs w:val="28"/>
        </w:rPr>
        <w:t xml:space="preserve"> законодательства </w:t>
      </w:r>
      <w:r>
        <w:rPr>
          <w:rFonts w:ascii="Times New Roman" w:hAnsi="Times New Roman" w:cs="Times New Roman"/>
          <w:sz w:val="28"/>
          <w:szCs w:val="28"/>
        </w:rPr>
        <w:t xml:space="preserve">по </w:t>
      </w:r>
      <w:r w:rsidRPr="00225AE1">
        <w:rPr>
          <w:rFonts w:ascii="Times New Roman" w:hAnsi="Times New Roman" w:cs="Times New Roman"/>
          <w:sz w:val="28"/>
          <w:szCs w:val="28"/>
        </w:rPr>
        <w:t>бухгалтерско</w:t>
      </w:r>
      <w:r>
        <w:rPr>
          <w:rFonts w:ascii="Times New Roman" w:hAnsi="Times New Roman" w:cs="Times New Roman"/>
          <w:sz w:val="28"/>
          <w:szCs w:val="28"/>
        </w:rPr>
        <w:t>му учету</w:t>
      </w:r>
      <w:r w:rsidRPr="00225AE1">
        <w:rPr>
          <w:rFonts w:ascii="Times New Roman" w:hAnsi="Times New Roman" w:cs="Times New Roman"/>
          <w:sz w:val="28"/>
          <w:szCs w:val="28"/>
        </w:rPr>
        <w:t xml:space="preserve"> </w:t>
      </w:r>
      <w:r w:rsidR="00006F69" w:rsidRPr="00225AE1">
        <w:rPr>
          <w:rFonts w:ascii="Times New Roman" w:hAnsi="Times New Roman" w:cs="Times New Roman"/>
          <w:sz w:val="28"/>
          <w:szCs w:val="28"/>
        </w:rPr>
        <w:t xml:space="preserve">не </w:t>
      </w:r>
      <w:r>
        <w:rPr>
          <w:rFonts w:ascii="Times New Roman" w:hAnsi="Times New Roman" w:cs="Times New Roman"/>
          <w:sz w:val="28"/>
          <w:szCs w:val="28"/>
        </w:rPr>
        <w:t>способствует</w:t>
      </w:r>
      <w:r w:rsidR="00006F69" w:rsidRPr="00225AE1">
        <w:rPr>
          <w:rFonts w:ascii="Times New Roman" w:hAnsi="Times New Roman" w:cs="Times New Roman"/>
          <w:sz w:val="28"/>
          <w:szCs w:val="28"/>
        </w:rPr>
        <w:t xml:space="preserve"> отраж</w:t>
      </w:r>
      <w:r>
        <w:rPr>
          <w:rFonts w:ascii="Times New Roman" w:hAnsi="Times New Roman" w:cs="Times New Roman"/>
          <w:sz w:val="28"/>
          <w:szCs w:val="28"/>
        </w:rPr>
        <w:t>ению</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данных</w:t>
      </w:r>
      <w:r w:rsidR="00006F69" w:rsidRPr="00225AE1">
        <w:rPr>
          <w:rFonts w:ascii="Times New Roman" w:hAnsi="Times New Roman" w:cs="Times New Roman"/>
          <w:sz w:val="28"/>
          <w:szCs w:val="28"/>
        </w:rPr>
        <w:t xml:space="preserve"> по </w:t>
      </w:r>
      <w:r>
        <w:rPr>
          <w:rFonts w:ascii="Times New Roman" w:hAnsi="Times New Roman" w:cs="Times New Roman"/>
          <w:sz w:val="28"/>
          <w:szCs w:val="28"/>
        </w:rPr>
        <w:t>этому</w:t>
      </w:r>
      <w:r w:rsidR="00006F69" w:rsidRPr="00225AE1">
        <w:rPr>
          <w:rFonts w:ascii="Times New Roman" w:hAnsi="Times New Roman" w:cs="Times New Roman"/>
          <w:sz w:val="28"/>
          <w:szCs w:val="28"/>
        </w:rPr>
        <w:t xml:space="preserve"> вопросу в </w:t>
      </w:r>
      <w:r>
        <w:rPr>
          <w:rFonts w:ascii="Times New Roman" w:hAnsi="Times New Roman" w:cs="Times New Roman"/>
          <w:sz w:val="28"/>
          <w:szCs w:val="28"/>
        </w:rPr>
        <w:t>системе</w:t>
      </w:r>
      <w:r w:rsidR="00006F69" w:rsidRPr="00225AE1">
        <w:rPr>
          <w:rFonts w:ascii="Times New Roman" w:hAnsi="Times New Roman" w:cs="Times New Roman"/>
          <w:sz w:val="28"/>
          <w:szCs w:val="28"/>
        </w:rPr>
        <w:t xml:space="preserve"> бухгалтерского финансового учета. </w:t>
      </w:r>
      <w:r>
        <w:rPr>
          <w:rFonts w:ascii="Times New Roman" w:hAnsi="Times New Roman" w:cs="Times New Roman"/>
          <w:sz w:val="28"/>
          <w:szCs w:val="28"/>
        </w:rPr>
        <w:t>Таким образом,</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деятельность</w:t>
      </w:r>
      <w:r w:rsidR="00006F69" w:rsidRPr="00225AE1">
        <w:rPr>
          <w:rFonts w:ascii="Times New Roman" w:hAnsi="Times New Roman" w:cs="Times New Roman"/>
          <w:sz w:val="28"/>
          <w:szCs w:val="28"/>
        </w:rPr>
        <w:t xml:space="preserve"> в </w:t>
      </w:r>
      <w:r>
        <w:rPr>
          <w:rFonts w:ascii="Times New Roman" w:hAnsi="Times New Roman" w:cs="Times New Roman"/>
          <w:sz w:val="28"/>
          <w:szCs w:val="28"/>
        </w:rPr>
        <w:t>этом</w:t>
      </w:r>
      <w:r w:rsidR="00006F69" w:rsidRPr="00225AE1">
        <w:rPr>
          <w:rFonts w:ascii="Times New Roman" w:hAnsi="Times New Roman" w:cs="Times New Roman"/>
          <w:sz w:val="28"/>
          <w:szCs w:val="28"/>
        </w:rPr>
        <w:t xml:space="preserve"> направлении </w:t>
      </w:r>
      <w:r>
        <w:rPr>
          <w:rFonts w:ascii="Times New Roman" w:hAnsi="Times New Roman" w:cs="Times New Roman"/>
          <w:sz w:val="28"/>
          <w:szCs w:val="28"/>
        </w:rPr>
        <w:t>целесообразно</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проводить</w:t>
      </w:r>
      <w:r w:rsidR="00006F69" w:rsidRPr="00225AE1">
        <w:rPr>
          <w:rFonts w:ascii="Times New Roman" w:hAnsi="Times New Roman" w:cs="Times New Roman"/>
          <w:sz w:val="28"/>
          <w:szCs w:val="28"/>
        </w:rPr>
        <w:t xml:space="preserve"> в </w:t>
      </w:r>
      <w:r>
        <w:rPr>
          <w:rFonts w:ascii="Times New Roman" w:hAnsi="Times New Roman" w:cs="Times New Roman"/>
          <w:sz w:val="28"/>
          <w:szCs w:val="28"/>
        </w:rPr>
        <w:t>рамках</w:t>
      </w:r>
      <w:r w:rsidR="00006F69" w:rsidRPr="00225AE1">
        <w:rPr>
          <w:rFonts w:ascii="Times New Roman" w:hAnsi="Times New Roman" w:cs="Times New Roman"/>
          <w:sz w:val="28"/>
          <w:szCs w:val="28"/>
        </w:rPr>
        <w:t xml:space="preserve"> </w:t>
      </w:r>
      <w:r w:rsidR="00006F69" w:rsidRPr="00225AE1">
        <w:rPr>
          <w:rFonts w:ascii="Times New Roman" w:hAnsi="Times New Roman" w:cs="Times New Roman"/>
          <w:sz w:val="28"/>
          <w:szCs w:val="28"/>
        </w:rPr>
        <w:lastRenderedPageBreak/>
        <w:t xml:space="preserve">бухгалтерского управленческого учета. </w:t>
      </w:r>
      <w:r>
        <w:rPr>
          <w:rFonts w:ascii="Times New Roman" w:hAnsi="Times New Roman" w:cs="Times New Roman"/>
          <w:sz w:val="28"/>
          <w:szCs w:val="28"/>
        </w:rPr>
        <w:t>Именно результативно</w:t>
      </w:r>
      <w:r w:rsidR="00006F69" w:rsidRPr="00225AE1">
        <w:rPr>
          <w:rFonts w:ascii="Times New Roman" w:hAnsi="Times New Roman" w:cs="Times New Roman"/>
          <w:sz w:val="28"/>
          <w:szCs w:val="28"/>
        </w:rPr>
        <w:t xml:space="preserve"> </w:t>
      </w:r>
      <w:r>
        <w:rPr>
          <w:rFonts w:ascii="Times New Roman" w:hAnsi="Times New Roman" w:cs="Times New Roman"/>
          <w:sz w:val="28"/>
          <w:szCs w:val="28"/>
        </w:rPr>
        <w:t>подготовленная</w:t>
      </w:r>
      <w:r w:rsidR="00006F69" w:rsidRPr="00225AE1">
        <w:rPr>
          <w:rFonts w:ascii="Times New Roman" w:hAnsi="Times New Roman" w:cs="Times New Roman"/>
          <w:sz w:val="28"/>
          <w:szCs w:val="28"/>
        </w:rPr>
        <w:t xml:space="preserve"> корпоративная система управленческого учета </w:t>
      </w:r>
      <w:r w:rsidR="00F726E3" w:rsidRPr="00225AE1">
        <w:rPr>
          <w:rFonts w:ascii="Times New Roman" w:hAnsi="Times New Roman" w:cs="Times New Roman"/>
          <w:sz w:val="28"/>
          <w:szCs w:val="28"/>
        </w:rPr>
        <w:t>организации</w:t>
      </w:r>
      <w:r w:rsidR="00006F69" w:rsidRPr="00225AE1">
        <w:rPr>
          <w:rFonts w:ascii="Times New Roman" w:hAnsi="Times New Roman" w:cs="Times New Roman"/>
          <w:sz w:val="28"/>
          <w:szCs w:val="28"/>
        </w:rPr>
        <w:t xml:space="preserve"> позволяет достичь преимуществ</w:t>
      </w:r>
      <w:r w:rsidR="00F726E3" w:rsidRPr="00225AE1">
        <w:rPr>
          <w:rFonts w:ascii="Times New Roman" w:hAnsi="Times New Roman" w:cs="Times New Roman"/>
          <w:sz w:val="28"/>
          <w:szCs w:val="28"/>
        </w:rPr>
        <w:t xml:space="preserve">. </w:t>
      </w:r>
      <w:r w:rsidR="00BE1B44">
        <w:rPr>
          <w:rFonts w:ascii="Times New Roman" w:hAnsi="Times New Roman" w:cs="Times New Roman"/>
          <w:sz w:val="28"/>
          <w:szCs w:val="28"/>
        </w:rPr>
        <w:t>Благодаря этому,</w:t>
      </w:r>
      <w:r w:rsidR="00F726E3" w:rsidRPr="00225AE1">
        <w:rPr>
          <w:rFonts w:ascii="Times New Roman" w:hAnsi="Times New Roman" w:cs="Times New Roman"/>
          <w:sz w:val="28"/>
          <w:szCs w:val="28"/>
        </w:rPr>
        <w:t xml:space="preserve"> </w:t>
      </w:r>
      <w:r>
        <w:rPr>
          <w:rFonts w:ascii="Times New Roman" w:hAnsi="Times New Roman" w:cs="Times New Roman"/>
          <w:sz w:val="28"/>
          <w:szCs w:val="28"/>
        </w:rPr>
        <w:t>в частности</w:t>
      </w:r>
      <w:r w:rsidR="00BE1B44">
        <w:rPr>
          <w:rFonts w:ascii="Times New Roman" w:hAnsi="Times New Roman" w:cs="Times New Roman"/>
          <w:sz w:val="28"/>
          <w:szCs w:val="28"/>
        </w:rPr>
        <w:t>,</w:t>
      </w:r>
      <w:r w:rsidR="00F726E3" w:rsidRPr="00225AE1">
        <w:rPr>
          <w:rFonts w:ascii="Times New Roman" w:hAnsi="Times New Roman" w:cs="Times New Roman"/>
          <w:sz w:val="28"/>
          <w:szCs w:val="28"/>
        </w:rPr>
        <w:t xml:space="preserve"> в </w:t>
      </w:r>
      <w:r>
        <w:rPr>
          <w:rFonts w:ascii="Times New Roman" w:hAnsi="Times New Roman" w:cs="Times New Roman"/>
          <w:sz w:val="28"/>
          <w:szCs w:val="28"/>
        </w:rPr>
        <w:t>системе</w:t>
      </w:r>
      <w:r w:rsidR="00F726E3" w:rsidRPr="00225AE1">
        <w:rPr>
          <w:rFonts w:ascii="Times New Roman" w:hAnsi="Times New Roman" w:cs="Times New Roman"/>
          <w:sz w:val="28"/>
          <w:szCs w:val="28"/>
        </w:rPr>
        <w:t xml:space="preserve"> управленческого учета </w:t>
      </w:r>
      <w:r w:rsidR="00BE1B44">
        <w:rPr>
          <w:rFonts w:ascii="Times New Roman" w:hAnsi="Times New Roman" w:cs="Times New Roman"/>
          <w:sz w:val="28"/>
          <w:szCs w:val="28"/>
        </w:rPr>
        <w:t>разумно</w:t>
      </w:r>
      <w:r w:rsidR="00F726E3" w:rsidRPr="00225AE1">
        <w:rPr>
          <w:rFonts w:ascii="Times New Roman" w:hAnsi="Times New Roman" w:cs="Times New Roman"/>
          <w:sz w:val="28"/>
          <w:szCs w:val="28"/>
        </w:rPr>
        <w:t xml:space="preserve"> </w:t>
      </w:r>
      <w:r w:rsidR="00BE1B44">
        <w:rPr>
          <w:rFonts w:ascii="Times New Roman" w:hAnsi="Times New Roman" w:cs="Times New Roman"/>
          <w:sz w:val="28"/>
          <w:szCs w:val="28"/>
        </w:rPr>
        <w:t>отражать</w:t>
      </w:r>
      <w:r w:rsidR="00F726E3" w:rsidRPr="00225AE1">
        <w:rPr>
          <w:rFonts w:ascii="Times New Roman" w:hAnsi="Times New Roman" w:cs="Times New Roman"/>
          <w:sz w:val="28"/>
          <w:szCs w:val="28"/>
        </w:rPr>
        <w:t xml:space="preserve"> человеческий капитал и все </w:t>
      </w:r>
      <w:r w:rsidR="00BE1B44">
        <w:rPr>
          <w:rFonts w:ascii="Times New Roman" w:hAnsi="Times New Roman" w:cs="Times New Roman"/>
          <w:sz w:val="28"/>
          <w:szCs w:val="28"/>
        </w:rPr>
        <w:t>передвижения</w:t>
      </w:r>
      <w:r w:rsidR="00F726E3" w:rsidRPr="00225AE1">
        <w:rPr>
          <w:rFonts w:ascii="Times New Roman" w:hAnsi="Times New Roman" w:cs="Times New Roman"/>
          <w:sz w:val="28"/>
          <w:szCs w:val="28"/>
        </w:rPr>
        <w:t xml:space="preserve"> трудового </w:t>
      </w:r>
      <w:r w:rsidR="00BE1B44">
        <w:rPr>
          <w:rFonts w:ascii="Times New Roman" w:hAnsi="Times New Roman" w:cs="Times New Roman"/>
          <w:sz w:val="28"/>
          <w:szCs w:val="28"/>
        </w:rPr>
        <w:t>состава</w:t>
      </w:r>
      <w:r w:rsidR="00F726E3" w:rsidRPr="00225AE1">
        <w:rPr>
          <w:rFonts w:ascii="Times New Roman" w:hAnsi="Times New Roman" w:cs="Times New Roman"/>
          <w:sz w:val="28"/>
          <w:szCs w:val="28"/>
        </w:rPr>
        <w:t>.</w:t>
      </w:r>
    </w:p>
    <w:bookmarkEnd w:id="126"/>
    <w:p w14:paraId="5878FD69" w14:textId="77777777" w:rsidR="00B126C4" w:rsidRPr="009C1AB2" w:rsidRDefault="00B126C4" w:rsidP="00995216">
      <w:pPr>
        <w:spacing w:after="0" w:line="240" w:lineRule="auto"/>
        <w:ind w:firstLine="709"/>
        <w:jc w:val="both"/>
        <w:rPr>
          <w:rFonts w:ascii="Times New Roman" w:eastAsiaTheme="minorHAnsi" w:hAnsi="Times New Roman" w:cs="Times New Roman"/>
          <w:sz w:val="28"/>
          <w:szCs w:val="28"/>
        </w:rPr>
      </w:pPr>
    </w:p>
    <w:p w14:paraId="18BB072A" w14:textId="3FBB55CC" w:rsidR="00761D32" w:rsidRPr="00F32E1D" w:rsidRDefault="00761D32" w:rsidP="00995216">
      <w:pPr>
        <w:pStyle w:val="31"/>
        <w:spacing w:before="0"/>
        <w:ind w:firstLine="709"/>
      </w:pPr>
      <w:r w:rsidRPr="00F32E1D">
        <w:t>3.</w:t>
      </w:r>
      <w:r w:rsidR="00152688" w:rsidRPr="00F32E1D">
        <w:t>2</w:t>
      </w:r>
      <w:r w:rsidRPr="00F32E1D">
        <w:t xml:space="preserve"> </w:t>
      </w:r>
      <w:r w:rsidR="00856F17">
        <w:t>Формирование механизмов организации с</w:t>
      </w:r>
      <w:r w:rsidR="00856F17" w:rsidRPr="00594845">
        <w:t>интетическ</w:t>
      </w:r>
      <w:r w:rsidR="00856F17">
        <w:t>ого</w:t>
      </w:r>
      <w:r w:rsidR="00856F17" w:rsidRPr="00594845">
        <w:t xml:space="preserve"> и аналитическ</w:t>
      </w:r>
      <w:r w:rsidR="00856F17">
        <w:t>ого</w:t>
      </w:r>
      <w:r w:rsidR="00856F17" w:rsidRPr="00594845">
        <w:t xml:space="preserve"> учет</w:t>
      </w:r>
      <w:r w:rsidR="00856F17">
        <w:t>а</w:t>
      </w:r>
      <w:r w:rsidR="00856F17" w:rsidRPr="00594845">
        <w:t> человеческого капитала</w:t>
      </w:r>
    </w:p>
    <w:p w14:paraId="60AF7FC1" w14:textId="5FEB34F4" w:rsidR="000E4C2D" w:rsidRPr="00594845" w:rsidRDefault="005337E9"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E1D14" w:rsidRPr="00594845">
        <w:rPr>
          <w:rFonts w:ascii="Times New Roman" w:hAnsi="Times New Roman" w:cs="Times New Roman"/>
          <w:sz w:val="28"/>
          <w:szCs w:val="28"/>
        </w:rPr>
        <w:t xml:space="preserve"> условиях развития инноваци</w:t>
      </w:r>
      <w:r>
        <w:rPr>
          <w:rFonts w:ascii="Times New Roman" w:hAnsi="Times New Roman" w:cs="Times New Roman"/>
          <w:sz w:val="28"/>
          <w:szCs w:val="28"/>
        </w:rPr>
        <w:t>онной экономики</w:t>
      </w:r>
      <w:r w:rsidR="004E1D14" w:rsidRPr="00594845">
        <w:rPr>
          <w:rFonts w:ascii="Times New Roman" w:hAnsi="Times New Roman" w:cs="Times New Roman"/>
          <w:sz w:val="28"/>
          <w:szCs w:val="28"/>
        </w:rPr>
        <w:t xml:space="preserve"> </w:t>
      </w:r>
      <w:r w:rsidR="004E1D14">
        <w:rPr>
          <w:rFonts w:ascii="Times New Roman" w:hAnsi="Times New Roman" w:cs="Times New Roman"/>
          <w:sz w:val="28"/>
          <w:szCs w:val="28"/>
        </w:rPr>
        <w:t>ч</w:t>
      </w:r>
      <w:r w:rsidR="000E4C2D" w:rsidRPr="00594845">
        <w:rPr>
          <w:rFonts w:ascii="Times New Roman" w:hAnsi="Times New Roman" w:cs="Times New Roman"/>
          <w:sz w:val="28"/>
          <w:szCs w:val="28"/>
        </w:rPr>
        <w:t xml:space="preserve">еловеческий капитал, </w:t>
      </w:r>
      <w:r>
        <w:rPr>
          <w:rFonts w:ascii="Times New Roman" w:hAnsi="Times New Roman" w:cs="Times New Roman"/>
          <w:sz w:val="28"/>
          <w:szCs w:val="28"/>
        </w:rPr>
        <w:t>становится</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без сомнения</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ключевым</w:t>
      </w:r>
      <w:r w:rsidR="000E4C2D" w:rsidRPr="00594845">
        <w:rPr>
          <w:rFonts w:ascii="Times New Roman" w:hAnsi="Times New Roman" w:cs="Times New Roman"/>
          <w:sz w:val="28"/>
          <w:szCs w:val="28"/>
        </w:rPr>
        <w:t xml:space="preserve"> экономическим ресурсом</w:t>
      </w:r>
      <w:r>
        <w:rPr>
          <w:rFonts w:ascii="Times New Roman" w:hAnsi="Times New Roman" w:cs="Times New Roman"/>
          <w:sz w:val="28"/>
          <w:szCs w:val="28"/>
        </w:rPr>
        <w:t xml:space="preserve"> и в этом случае вынужден быть подготовленным готовой</w:t>
      </w:r>
      <w:r w:rsidR="000E4C2D" w:rsidRPr="00594845">
        <w:rPr>
          <w:rFonts w:ascii="Times New Roman" w:hAnsi="Times New Roman" w:cs="Times New Roman"/>
          <w:sz w:val="28"/>
          <w:szCs w:val="28"/>
        </w:rPr>
        <w:t xml:space="preserve"> методикой бухгалтерского учета</w:t>
      </w:r>
      <w:r>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способ</w:t>
      </w:r>
      <w:r w:rsidRPr="00594845">
        <w:rPr>
          <w:rFonts w:ascii="Times New Roman" w:hAnsi="Times New Roman" w:cs="Times New Roman"/>
          <w:sz w:val="28"/>
          <w:szCs w:val="28"/>
        </w:rPr>
        <w:t xml:space="preserve">ами </w:t>
      </w:r>
      <w:r>
        <w:rPr>
          <w:rFonts w:ascii="Times New Roman" w:hAnsi="Times New Roman" w:cs="Times New Roman"/>
          <w:sz w:val="28"/>
          <w:szCs w:val="28"/>
        </w:rPr>
        <w:t>преобразования</w:t>
      </w:r>
      <w:r w:rsidRPr="00594845">
        <w:rPr>
          <w:rFonts w:ascii="Times New Roman" w:hAnsi="Times New Roman" w:cs="Times New Roman"/>
          <w:sz w:val="28"/>
          <w:szCs w:val="28"/>
        </w:rPr>
        <w:t xml:space="preserve"> </w:t>
      </w:r>
      <w:r>
        <w:rPr>
          <w:rFonts w:ascii="Times New Roman" w:hAnsi="Times New Roman" w:cs="Times New Roman"/>
          <w:sz w:val="28"/>
          <w:szCs w:val="28"/>
        </w:rPr>
        <w:t>итогов</w:t>
      </w:r>
      <w:r w:rsidRPr="00594845">
        <w:rPr>
          <w:rFonts w:ascii="Times New Roman" w:hAnsi="Times New Roman" w:cs="Times New Roman"/>
          <w:sz w:val="28"/>
          <w:szCs w:val="28"/>
        </w:rPr>
        <w:t xml:space="preserve"> учета в финансовой отчетности </w:t>
      </w:r>
      <w:r w:rsidR="000E4C2D" w:rsidRPr="00594845">
        <w:rPr>
          <w:rFonts w:ascii="Times New Roman" w:hAnsi="Times New Roman" w:cs="Times New Roman"/>
          <w:sz w:val="28"/>
          <w:szCs w:val="28"/>
        </w:rPr>
        <w:t>и методикой учетной оценки</w:t>
      </w:r>
      <w:r w:rsidRPr="005337E9">
        <w:rPr>
          <w:rFonts w:ascii="Times New Roman" w:hAnsi="Times New Roman" w:cs="Times New Roman"/>
          <w:sz w:val="28"/>
          <w:szCs w:val="28"/>
        </w:rPr>
        <w:t xml:space="preserve"> </w:t>
      </w:r>
      <w:r>
        <w:rPr>
          <w:rFonts w:ascii="Times New Roman" w:hAnsi="Times New Roman" w:cs="Times New Roman"/>
          <w:sz w:val="28"/>
          <w:szCs w:val="28"/>
        </w:rPr>
        <w:t>ч</w:t>
      </w:r>
      <w:r w:rsidRPr="00594845">
        <w:rPr>
          <w:rFonts w:ascii="Times New Roman" w:hAnsi="Times New Roman" w:cs="Times New Roman"/>
          <w:sz w:val="28"/>
          <w:szCs w:val="28"/>
        </w:rPr>
        <w:t>еловеческ</w:t>
      </w:r>
      <w:r>
        <w:rPr>
          <w:rFonts w:ascii="Times New Roman" w:hAnsi="Times New Roman" w:cs="Times New Roman"/>
          <w:sz w:val="28"/>
          <w:szCs w:val="28"/>
        </w:rPr>
        <w:t>ого</w:t>
      </w:r>
      <w:r w:rsidRPr="00594845">
        <w:rPr>
          <w:rFonts w:ascii="Times New Roman" w:hAnsi="Times New Roman" w:cs="Times New Roman"/>
          <w:sz w:val="28"/>
          <w:szCs w:val="28"/>
        </w:rPr>
        <w:t xml:space="preserve"> капитал</w:t>
      </w:r>
      <w:r>
        <w:rPr>
          <w:rFonts w:ascii="Times New Roman" w:hAnsi="Times New Roman" w:cs="Times New Roman"/>
          <w:sz w:val="28"/>
          <w:szCs w:val="28"/>
        </w:rPr>
        <w:t>а</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Трудности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реконструкции</w:t>
      </w:r>
      <w:r w:rsidR="000E4C2D" w:rsidRPr="00594845">
        <w:rPr>
          <w:rFonts w:ascii="Times New Roman" w:hAnsi="Times New Roman" w:cs="Times New Roman"/>
          <w:sz w:val="28"/>
          <w:szCs w:val="28"/>
        </w:rPr>
        <w:t xml:space="preserve"> теории учета человеческого капитала </w:t>
      </w:r>
      <w:r>
        <w:rPr>
          <w:rFonts w:ascii="Times New Roman" w:hAnsi="Times New Roman" w:cs="Times New Roman"/>
          <w:sz w:val="28"/>
          <w:szCs w:val="28"/>
        </w:rPr>
        <w:t>сопряжены</w:t>
      </w:r>
      <w:r w:rsidR="000E4C2D" w:rsidRPr="00594845">
        <w:rPr>
          <w:rFonts w:ascii="Times New Roman" w:hAnsi="Times New Roman" w:cs="Times New Roman"/>
          <w:sz w:val="28"/>
          <w:szCs w:val="28"/>
        </w:rPr>
        <w:t xml:space="preserve"> тем, что </w:t>
      </w:r>
      <w:r>
        <w:rPr>
          <w:rFonts w:ascii="Times New Roman" w:hAnsi="Times New Roman" w:cs="Times New Roman"/>
          <w:sz w:val="28"/>
          <w:szCs w:val="28"/>
        </w:rPr>
        <w:t>протяженны</w:t>
      </w:r>
      <w:r w:rsidR="000E4C2D" w:rsidRPr="00594845">
        <w:rPr>
          <w:rFonts w:ascii="Times New Roman" w:hAnsi="Times New Roman" w:cs="Times New Roman"/>
          <w:sz w:val="28"/>
          <w:szCs w:val="28"/>
        </w:rPr>
        <w:t xml:space="preserve">м является не только </w:t>
      </w:r>
      <w:r>
        <w:rPr>
          <w:rFonts w:ascii="Times New Roman" w:hAnsi="Times New Roman" w:cs="Times New Roman"/>
          <w:sz w:val="28"/>
          <w:szCs w:val="28"/>
        </w:rPr>
        <w:t>дорога становления и развития</w:t>
      </w:r>
      <w:r w:rsidR="000E4C2D" w:rsidRPr="00594845">
        <w:rPr>
          <w:rFonts w:ascii="Times New Roman" w:hAnsi="Times New Roman" w:cs="Times New Roman"/>
          <w:sz w:val="28"/>
          <w:szCs w:val="28"/>
        </w:rPr>
        <w:t xml:space="preserve"> человеческого капитала как </w:t>
      </w:r>
      <w:r>
        <w:rPr>
          <w:rFonts w:ascii="Times New Roman" w:hAnsi="Times New Roman" w:cs="Times New Roman"/>
          <w:sz w:val="28"/>
          <w:szCs w:val="28"/>
        </w:rPr>
        <w:t>обладател</w:t>
      </w:r>
      <w:r w:rsidR="000E4C2D" w:rsidRPr="00594845">
        <w:rPr>
          <w:rFonts w:ascii="Times New Roman" w:hAnsi="Times New Roman" w:cs="Times New Roman"/>
          <w:sz w:val="28"/>
          <w:szCs w:val="28"/>
        </w:rPr>
        <w:t xml:space="preserve">я знаний, </w:t>
      </w:r>
      <w:r>
        <w:rPr>
          <w:rFonts w:ascii="Times New Roman" w:hAnsi="Times New Roman" w:cs="Times New Roman"/>
          <w:sz w:val="28"/>
          <w:szCs w:val="28"/>
        </w:rPr>
        <w:t xml:space="preserve">умений, </w:t>
      </w:r>
      <w:r w:rsidR="000E4C2D" w:rsidRPr="00594845">
        <w:rPr>
          <w:rFonts w:ascii="Times New Roman" w:hAnsi="Times New Roman" w:cs="Times New Roman"/>
          <w:sz w:val="28"/>
          <w:szCs w:val="28"/>
        </w:rPr>
        <w:t xml:space="preserve">но и </w:t>
      </w:r>
      <w:r>
        <w:rPr>
          <w:rFonts w:ascii="Times New Roman" w:hAnsi="Times New Roman" w:cs="Times New Roman"/>
          <w:sz w:val="28"/>
          <w:szCs w:val="28"/>
        </w:rPr>
        <w:t>процедуры</w:t>
      </w:r>
      <w:r w:rsidR="000E4C2D" w:rsidRPr="00594845">
        <w:rPr>
          <w:rFonts w:ascii="Times New Roman" w:hAnsi="Times New Roman" w:cs="Times New Roman"/>
          <w:sz w:val="28"/>
          <w:szCs w:val="28"/>
        </w:rPr>
        <w:t xml:space="preserve"> его </w:t>
      </w:r>
      <w:r>
        <w:rPr>
          <w:rFonts w:ascii="Times New Roman" w:hAnsi="Times New Roman" w:cs="Times New Roman"/>
          <w:sz w:val="28"/>
          <w:szCs w:val="28"/>
        </w:rPr>
        <w:t>преобразовани</w:t>
      </w:r>
      <w:r w:rsidR="000E4C2D" w:rsidRPr="00594845">
        <w:rPr>
          <w:rFonts w:ascii="Times New Roman" w:hAnsi="Times New Roman" w:cs="Times New Roman"/>
          <w:sz w:val="28"/>
          <w:szCs w:val="28"/>
        </w:rPr>
        <w:t xml:space="preserve">я в технологические новации. </w:t>
      </w:r>
      <w:r w:rsidR="00984B07">
        <w:rPr>
          <w:rFonts w:ascii="Times New Roman" w:hAnsi="Times New Roman" w:cs="Times New Roman"/>
          <w:sz w:val="28"/>
          <w:szCs w:val="28"/>
        </w:rPr>
        <w:t>В частности,</w:t>
      </w:r>
      <w:r w:rsidR="000E4C2D" w:rsidRPr="00594845">
        <w:rPr>
          <w:rFonts w:ascii="Times New Roman" w:hAnsi="Times New Roman" w:cs="Times New Roman"/>
          <w:sz w:val="28"/>
          <w:szCs w:val="28"/>
        </w:rPr>
        <w:t xml:space="preserve"> потенциал</w:t>
      </w:r>
      <w:r w:rsidR="00984B07">
        <w:rPr>
          <w:rFonts w:ascii="Times New Roman" w:hAnsi="Times New Roman" w:cs="Times New Roman"/>
          <w:sz w:val="28"/>
          <w:szCs w:val="28"/>
        </w:rPr>
        <w:t xml:space="preserve"> индивида</w:t>
      </w:r>
      <w:r w:rsidR="000E4C2D" w:rsidRPr="00594845">
        <w:rPr>
          <w:rFonts w:ascii="Times New Roman" w:hAnsi="Times New Roman" w:cs="Times New Roman"/>
          <w:sz w:val="28"/>
          <w:szCs w:val="28"/>
        </w:rPr>
        <w:t xml:space="preserve">, </w:t>
      </w:r>
      <w:r w:rsidR="00984B07">
        <w:rPr>
          <w:rFonts w:ascii="Times New Roman" w:hAnsi="Times New Roman" w:cs="Times New Roman"/>
          <w:sz w:val="28"/>
          <w:szCs w:val="28"/>
        </w:rPr>
        <w:t>в противовес</w:t>
      </w:r>
      <w:r w:rsidR="00984B07" w:rsidRPr="00594845">
        <w:rPr>
          <w:rFonts w:ascii="Times New Roman" w:hAnsi="Times New Roman" w:cs="Times New Roman"/>
          <w:sz w:val="28"/>
          <w:szCs w:val="28"/>
        </w:rPr>
        <w:t xml:space="preserve"> другим</w:t>
      </w:r>
      <w:r w:rsidR="000E4C2D" w:rsidRPr="00594845">
        <w:rPr>
          <w:rFonts w:ascii="Times New Roman" w:hAnsi="Times New Roman" w:cs="Times New Roman"/>
          <w:sz w:val="28"/>
          <w:szCs w:val="28"/>
        </w:rPr>
        <w:t xml:space="preserve"> форм</w:t>
      </w:r>
      <w:r w:rsidR="00984B07">
        <w:rPr>
          <w:rFonts w:ascii="Times New Roman" w:hAnsi="Times New Roman" w:cs="Times New Roman"/>
          <w:sz w:val="28"/>
          <w:szCs w:val="28"/>
        </w:rPr>
        <w:t>ам</w:t>
      </w:r>
      <w:r w:rsidR="000E4C2D" w:rsidRPr="00594845">
        <w:rPr>
          <w:rFonts w:ascii="Times New Roman" w:hAnsi="Times New Roman" w:cs="Times New Roman"/>
          <w:sz w:val="28"/>
          <w:szCs w:val="28"/>
        </w:rPr>
        <w:t xml:space="preserve"> активов, </w:t>
      </w:r>
      <w:r w:rsidR="00984B07">
        <w:rPr>
          <w:rFonts w:ascii="Times New Roman" w:hAnsi="Times New Roman" w:cs="Times New Roman"/>
          <w:sz w:val="28"/>
          <w:szCs w:val="28"/>
        </w:rPr>
        <w:t>от</w:t>
      </w:r>
      <w:r w:rsidR="000E4C2D" w:rsidRPr="00594845">
        <w:rPr>
          <w:rFonts w:ascii="Times New Roman" w:hAnsi="Times New Roman" w:cs="Times New Roman"/>
          <w:sz w:val="28"/>
          <w:szCs w:val="28"/>
        </w:rPr>
        <w:t xml:space="preserve">личается тем </w:t>
      </w:r>
      <w:r w:rsidR="00984B07">
        <w:rPr>
          <w:rFonts w:ascii="Times New Roman" w:hAnsi="Times New Roman" w:cs="Times New Roman"/>
          <w:sz w:val="28"/>
          <w:szCs w:val="28"/>
        </w:rPr>
        <w:t>качеством</w:t>
      </w:r>
      <w:r w:rsidR="000E4C2D" w:rsidRPr="00594845">
        <w:rPr>
          <w:rFonts w:ascii="Times New Roman" w:hAnsi="Times New Roman" w:cs="Times New Roman"/>
          <w:sz w:val="28"/>
          <w:szCs w:val="28"/>
        </w:rPr>
        <w:t xml:space="preserve">, что его </w:t>
      </w:r>
      <w:r w:rsidR="00984B07">
        <w:rPr>
          <w:rFonts w:ascii="Times New Roman" w:hAnsi="Times New Roman" w:cs="Times New Roman"/>
          <w:sz w:val="28"/>
          <w:szCs w:val="28"/>
        </w:rPr>
        <w:t>возникновение</w:t>
      </w:r>
      <w:r w:rsidR="000E4C2D" w:rsidRPr="00594845">
        <w:rPr>
          <w:rFonts w:ascii="Times New Roman" w:hAnsi="Times New Roman" w:cs="Times New Roman"/>
          <w:sz w:val="28"/>
          <w:szCs w:val="28"/>
        </w:rPr>
        <w:t xml:space="preserve"> занимает </w:t>
      </w:r>
      <w:r w:rsidR="00984B07">
        <w:rPr>
          <w:rFonts w:ascii="Times New Roman" w:hAnsi="Times New Roman" w:cs="Times New Roman"/>
          <w:sz w:val="28"/>
          <w:szCs w:val="28"/>
        </w:rPr>
        <w:t>долгое</w:t>
      </w:r>
      <w:r w:rsidR="000E4C2D" w:rsidRPr="00594845">
        <w:rPr>
          <w:rFonts w:ascii="Times New Roman" w:hAnsi="Times New Roman" w:cs="Times New Roman"/>
          <w:sz w:val="28"/>
          <w:szCs w:val="28"/>
        </w:rPr>
        <w:t xml:space="preserve"> время и </w:t>
      </w:r>
      <w:r w:rsidR="00984B07">
        <w:rPr>
          <w:rFonts w:ascii="Times New Roman" w:hAnsi="Times New Roman" w:cs="Times New Roman"/>
          <w:sz w:val="28"/>
          <w:szCs w:val="28"/>
        </w:rPr>
        <w:t>базируется</w:t>
      </w:r>
      <w:r w:rsidR="000E4C2D" w:rsidRPr="00594845">
        <w:rPr>
          <w:rFonts w:ascii="Times New Roman" w:hAnsi="Times New Roman" w:cs="Times New Roman"/>
          <w:sz w:val="28"/>
          <w:szCs w:val="28"/>
        </w:rPr>
        <w:t xml:space="preserve"> на умственно</w:t>
      </w:r>
      <w:r w:rsidR="00984B07">
        <w:rPr>
          <w:rFonts w:ascii="Times New Roman" w:hAnsi="Times New Roman" w:cs="Times New Roman"/>
          <w:sz w:val="28"/>
          <w:szCs w:val="28"/>
        </w:rPr>
        <w:t>м</w:t>
      </w:r>
      <w:r w:rsidR="000E4C2D" w:rsidRPr="00594845">
        <w:rPr>
          <w:rFonts w:ascii="Times New Roman" w:hAnsi="Times New Roman" w:cs="Times New Roman"/>
          <w:sz w:val="28"/>
          <w:szCs w:val="28"/>
        </w:rPr>
        <w:t xml:space="preserve"> </w:t>
      </w:r>
      <w:r w:rsidR="00984B07">
        <w:rPr>
          <w:rFonts w:ascii="Times New Roman" w:hAnsi="Times New Roman" w:cs="Times New Roman"/>
          <w:sz w:val="28"/>
          <w:szCs w:val="28"/>
        </w:rPr>
        <w:t>труде</w:t>
      </w:r>
      <w:r w:rsidR="000E4C2D" w:rsidRPr="00594845">
        <w:rPr>
          <w:rFonts w:ascii="Times New Roman" w:hAnsi="Times New Roman" w:cs="Times New Roman"/>
          <w:sz w:val="28"/>
          <w:szCs w:val="28"/>
        </w:rPr>
        <w:t xml:space="preserve"> </w:t>
      </w:r>
      <w:r w:rsidR="00984B07">
        <w:rPr>
          <w:rFonts w:ascii="Times New Roman" w:hAnsi="Times New Roman" w:cs="Times New Roman"/>
          <w:sz w:val="28"/>
          <w:szCs w:val="28"/>
        </w:rPr>
        <w:t>индивида</w:t>
      </w:r>
      <w:r w:rsidR="000E4C2D" w:rsidRPr="00594845">
        <w:rPr>
          <w:rFonts w:ascii="Times New Roman" w:hAnsi="Times New Roman" w:cs="Times New Roman"/>
          <w:sz w:val="28"/>
          <w:szCs w:val="28"/>
        </w:rPr>
        <w:t>, котор</w:t>
      </w:r>
      <w:r w:rsidR="00984B07">
        <w:rPr>
          <w:rFonts w:ascii="Times New Roman" w:hAnsi="Times New Roman" w:cs="Times New Roman"/>
          <w:sz w:val="28"/>
          <w:szCs w:val="28"/>
        </w:rPr>
        <w:t>ый</w:t>
      </w:r>
      <w:r w:rsidR="000E4C2D" w:rsidRPr="00594845">
        <w:rPr>
          <w:rFonts w:ascii="Times New Roman" w:hAnsi="Times New Roman" w:cs="Times New Roman"/>
          <w:sz w:val="28"/>
          <w:szCs w:val="28"/>
        </w:rPr>
        <w:t xml:space="preserve"> </w:t>
      </w:r>
      <w:r w:rsidR="00984B07">
        <w:rPr>
          <w:rFonts w:ascii="Times New Roman" w:hAnsi="Times New Roman" w:cs="Times New Roman"/>
          <w:sz w:val="28"/>
          <w:szCs w:val="28"/>
        </w:rPr>
        <w:t>воплоща</w:t>
      </w:r>
      <w:r w:rsidR="000E4C2D" w:rsidRPr="00594845">
        <w:rPr>
          <w:rFonts w:ascii="Times New Roman" w:hAnsi="Times New Roman" w:cs="Times New Roman"/>
          <w:sz w:val="28"/>
          <w:szCs w:val="28"/>
        </w:rPr>
        <w:t xml:space="preserve">ет </w:t>
      </w:r>
      <w:r w:rsidR="00984B07">
        <w:rPr>
          <w:rFonts w:ascii="Times New Roman" w:hAnsi="Times New Roman" w:cs="Times New Roman"/>
          <w:sz w:val="28"/>
          <w:szCs w:val="28"/>
        </w:rPr>
        <w:t>израсходова</w:t>
      </w:r>
      <w:r w:rsidR="000E4C2D" w:rsidRPr="00594845">
        <w:rPr>
          <w:rFonts w:ascii="Times New Roman" w:hAnsi="Times New Roman" w:cs="Times New Roman"/>
          <w:sz w:val="28"/>
          <w:szCs w:val="28"/>
        </w:rPr>
        <w:t xml:space="preserve">нное время и ресурсы, но </w:t>
      </w:r>
      <w:r w:rsidR="00984B07">
        <w:rPr>
          <w:rFonts w:ascii="Times New Roman" w:hAnsi="Times New Roman" w:cs="Times New Roman"/>
          <w:sz w:val="28"/>
          <w:szCs w:val="28"/>
        </w:rPr>
        <w:t>при этом</w:t>
      </w:r>
      <w:r w:rsidR="000E4C2D" w:rsidRPr="00594845">
        <w:rPr>
          <w:rFonts w:ascii="Times New Roman" w:hAnsi="Times New Roman" w:cs="Times New Roman"/>
          <w:sz w:val="28"/>
          <w:szCs w:val="28"/>
        </w:rPr>
        <w:t xml:space="preserve"> </w:t>
      </w:r>
      <w:r w:rsidR="00984B07">
        <w:rPr>
          <w:rFonts w:ascii="Times New Roman" w:hAnsi="Times New Roman" w:cs="Times New Roman"/>
          <w:sz w:val="28"/>
          <w:szCs w:val="28"/>
        </w:rPr>
        <w:t>нелегко</w:t>
      </w:r>
      <w:r w:rsidR="000E4C2D" w:rsidRPr="00594845">
        <w:rPr>
          <w:rFonts w:ascii="Times New Roman" w:hAnsi="Times New Roman" w:cs="Times New Roman"/>
          <w:sz w:val="28"/>
          <w:szCs w:val="28"/>
        </w:rPr>
        <w:t xml:space="preserve"> </w:t>
      </w:r>
      <w:r w:rsidR="00984B07">
        <w:rPr>
          <w:rFonts w:ascii="Times New Roman" w:hAnsi="Times New Roman" w:cs="Times New Roman"/>
          <w:sz w:val="28"/>
          <w:szCs w:val="28"/>
        </w:rPr>
        <w:t>подвергается</w:t>
      </w:r>
      <w:r w:rsidR="000E4C2D" w:rsidRPr="00594845">
        <w:rPr>
          <w:rFonts w:ascii="Times New Roman" w:hAnsi="Times New Roman" w:cs="Times New Roman"/>
          <w:sz w:val="28"/>
          <w:szCs w:val="28"/>
        </w:rPr>
        <w:t xml:space="preserve"> учету и оценке в системе </w:t>
      </w:r>
      <w:r w:rsidR="004622D3">
        <w:rPr>
          <w:rFonts w:ascii="Times New Roman" w:hAnsi="Times New Roman" w:cs="Times New Roman"/>
          <w:sz w:val="28"/>
          <w:szCs w:val="28"/>
        </w:rPr>
        <w:t xml:space="preserve">обеспечения </w:t>
      </w:r>
      <w:r w:rsidR="00984B07" w:rsidRPr="00594845">
        <w:rPr>
          <w:rFonts w:ascii="Times New Roman" w:hAnsi="Times New Roman" w:cs="Times New Roman"/>
          <w:sz w:val="28"/>
          <w:szCs w:val="28"/>
        </w:rPr>
        <w:t>информаци</w:t>
      </w:r>
      <w:r w:rsidR="004622D3">
        <w:rPr>
          <w:rFonts w:ascii="Times New Roman" w:hAnsi="Times New Roman" w:cs="Times New Roman"/>
          <w:sz w:val="28"/>
          <w:szCs w:val="28"/>
        </w:rPr>
        <w:t>ей в</w:t>
      </w:r>
      <w:r w:rsidR="00984B07">
        <w:rPr>
          <w:rFonts w:ascii="Times New Roman" w:hAnsi="Times New Roman" w:cs="Times New Roman"/>
          <w:sz w:val="28"/>
          <w:szCs w:val="28"/>
        </w:rPr>
        <w:t xml:space="preserve"> организации</w:t>
      </w:r>
      <w:r w:rsidR="000E4C2D" w:rsidRPr="00594845">
        <w:rPr>
          <w:rFonts w:ascii="Times New Roman" w:hAnsi="Times New Roman" w:cs="Times New Roman"/>
          <w:sz w:val="28"/>
          <w:szCs w:val="28"/>
        </w:rPr>
        <w:t xml:space="preserve">. </w:t>
      </w:r>
    </w:p>
    <w:p w14:paraId="47C50653" w14:textId="2C106069"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Американск</w:t>
      </w:r>
      <w:r w:rsidR="004622D3">
        <w:rPr>
          <w:rFonts w:ascii="Times New Roman" w:hAnsi="Times New Roman" w:cs="Times New Roman"/>
          <w:sz w:val="28"/>
          <w:szCs w:val="28"/>
        </w:rPr>
        <w:t>ая</w:t>
      </w:r>
      <w:r w:rsidRPr="00594845">
        <w:rPr>
          <w:rFonts w:ascii="Times New Roman" w:hAnsi="Times New Roman" w:cs="Times New Roman"/>
          <w:sz w:val="28"/>
          <w:szCs w:val="28"/>
        </w:rPr>
        <w:t xml:space="preserve"> ассоциаци</w:t>
      </w:r>
      <w:r w:rsidR="004622D3">
        <w:rPr>
          <w:rFonts w:ascii="Times New Roman" w:hAnsi="Times New Roman" w:cs="Times New Roman"/>
          <w:sz w:val="28"/>
          <w:szCs w:val="28"/>
        </w:rPr>
        <w:t>я</w:t>
      </w:r>
      <w:r w:rsidRPr="00594845">
        <w:rPr>
          <w:rFonts w:ascii="Times New Roman" w:hAnsi="Times New Roman" w:cs="Times New Roman"/>
          <w:sz w:val="28"/>
          <w:szCs w:val="28"/>
        </w:rPr>
        <w:t xml:space="preserve"> бухгалтеров</w:t>
      </w:r>
      <w:r w:rsidR="004622D3">
        <w:rPr>
          <w:rFonts w:ascii="Times New Roman" w:hAnsi="Times New Roman" w:cs="Times New Roman"/>
          <w:sz w:val="28"/>
          <w:szCs w:val="28"/>
        </w:rPr>
        <w:t xml:space="preserve"> дает такую формулировку:</w:t>
      </w:r>
      <w:r w:rsidRPr="00594845">
        <w:rPr>
          <w:rFonts w:ascii="Times New Roman" w:hAnsi="Times New Roman" w:cs="Times New Roman"/>
          <w:sz w:val="28"/>
          <w:szCs w:val="28"/>
        </w:rPr>
        <w:t xml:space="preserve"> «процесс учета человеческого капитала </w:t>
      </w:r>
      <w:r w:rsidR="00603D0C">
        <w:rPr>
          <w:rFonts w:ascii="Times New Roman" w:hAnsi="Times New Roman" w:cs="Times New Roman"/>
          <w:sz w:val="28"/>
          <w:szCs w:val="28"/>
        </w:rPr>
        <w:t>заключается</w:t>
      </w:r>
      <w:r w:rsidRPr="00594845">
        <w:rPr>
          <w:rFonts w:ascii="Times New Roman" w:hAnsi="Times New Roman" w:cs="Times New Roman"/>
          <w:sz w:val="28"/>
          <w:szCs w:val="28"/>
        </w:rPr>
        <w:t xml:space="preserve"> в его </w:t>
      </w:r>
      <w:r w:rsidR="00603D0C">
        <w:rPr>
          <w:rFonts w:ascii="Times New Roman" w:hAnsi="Times New Roman" w:cs="Times New Roman"/>
          <w:sz w:val="28"/>
          <w:szCs w:val="28"/>
        </w:rPr>
        <w:t>отождествлени</w:t>
      </w:r>
      <w:r w:rsidRPr="00594845">
        <w:rPr>
          <w:rFonts w:ascii="Times New Roman" w:hAnsi="Times New Roman" w:cs="Times New Roman"/>
          <w:sz w:val="28"/>
          <w:szCs w:val="28"/>
        </w:rPr>
        <w:t xml:space="preserve">и, измерении, </w:t>
      </w:r>
      <w:r w:rsidR="00603D0C">
        <w:rPr>
          <w:rFonts w:ascii="Times New Roman" w:hAnsi="Times New Roman" w:cs="Times New Roman"/>
          <w:sz w:val="28"/>
          <w:szCs w:val="28"/>
        </w:rPr>
        <w:t>при этом еще и</w:t>
      </w:r>
      <w:r w:rsidRPr="00594845">
        <w:rPr>
          <w:rFonts w:ascii="Times New Roman" w:hAnsi="Times New Roman" w:cs="Times New Roman"/>
          <w:sz w:val="28"/>
          <w:szCs w:val="28"/>
        </w:rPr>
        <w:t xml:space="preserve"> </w:t>
      </w:r>
      <w:r w:rsidR="00603D0C">
        <w:rPr>
          <w:rFonts w:ascii="Times New Roman" w:hAnsi="Times New Roman" w:cs="Times New Roman"/>
          <w:sz w:val="28"/>
          <w:szCs w:val="28"/>
        </w:rPr>
        <w:t xml:space="preserve">адресной </w:t>
      </w:r>
      <w:r w:rsidRPr="00594845">
        <w:rPr>
          <w:rFonts w:ascii="Times New Roman" w:hAnsi="Times New Roman" w:cs="Times New Roman"/>
          <w:sz w:val="28"/>
          <w:szCs w:val="28"/>
        </w:rPr>
        <w:t xml:space="preserve">передачи </w:t>
      </w:r>
      <w:r w:rsidR="00603D0C">
        <w:rPr>
          <w:rFonts w:ascii="Times New Roman" w:hAnsi="Times New Roman" w:cs="Times New Roman"/>
          <w:sz w:val="28"/>
          <w:szCs w:val="28"/>
        </w:rPr>
        <w:t>данных</w:t>
      </w:r>
      <w:r w:rsidRPr="00594845">
        <w:rPr>
          <w:rFonts w:ascii="Times New Roman" w:hAnsi="Times New Roman" w:cs="Times New Roman"/>
          <w:sz w:val="28"/>
          <w:szCs w:val="28"/>
        </w:rPr>
        <w:t xml:space="preserve"> заинтересованным сторонам». </w:t>
      </w:r>
      <w:r w:rsidR="00603D0C">
        <w:rPr>
          <w:rFonts w:ascii="Times New Roman" w:hAnsi="Times New Roman" w:cs="Times New Roman"/>
          <w:sz w:val="28"/>
          <w:szCs w:val="28"/>
        </w:rPr>
        <w:t>Целесообразность</w:t>
      </w:r>
      <w:r w:rsidRPr="00594845">
        <w:rPr>
          <w:rFonts w:ascii="Times New Roman" w:hAnsi="Times New Roman" w:cs="Times New Roman"/>
          <w:sz w:val="28"/>
          <w:szCs w:val="28"/>
        </w:rPr>
        <w:t xml:space="preserve"> </w:t>
      </w:r>
      <w:r w:rsidR="00603D0C" w:rsidRPr="00594845">
        <w:rPr>
          <w:rFonts w:ascii="Times New Roman" w:hAnsi="Times New Roman" w:cs="Times New Roman"/>
          <w:sz w:val="28"/>
          <w:szCs w:val="28"/>
        </w:rPr>
        <w:t xml:space="preserve">для организации </w:t>
      </w:r>
      <w:r w:rsidRPr="00594845">
        <w:rPr>
          <w:rFonts w:ascii="Times New Roman" w:hAnsi="Times New Roman" w:cs="Times New Roman"/>
          <w:sz w:val="28"/>
          <w:szCs w:val="28"/>
        </w:rPr>
        <w:t xml:space="preserve">учета и анализа человеческого капитала </w:t>
      </w:r>
      <w:r w:rsidR="00603D0C">
        <w:rPr>
          <w:rFonts w:ascii="Times New Roman" w:hAnsi="Times New Roman" w:cs="Times New Roman"/>
          <w:sz w:val="28"/>
          <w:szCs w:val="28"/>
        </w:rPr>
        <w:t xml:space="preserve">складывается из того, </w:t>
      </w:r>
      <w:r w:rsidRPr="00594845">
        <w:rPr>
          <w:rFonts w:ascii="Times New Roman" w:hAnsi="Times New Roman" w:cs="Times New Roman"/>
          <w:sz w:val="28"/>
          <w:szCs w:val="28"/>
        </w:rPr>
        <w:t xml:space="preserve">что люди </w:t>
      </w:r>
      <w:r w:rsidR="00603D0C">
        <w:rPr>
          <w:rFonts w:ascii="Times New Roman" w:hAnsi="Times New Roman" w:cs="Times New Roman"/>
          <w:sz w:val="28"/>
          <w:szCs w:val="28"/>
        </w:rPr>
        <w:t>олицетворяют собой</w:t>
      </w:r>
      <w:r w:rsidRPr="00594845">
        <w:rPr>
          <w:rFonts w:ascii="Times New Roman" w:hAnsi="Times New Roman" w:cs="Times New Roman"/>
          <w:sz w:val="28"/>
          <w:szCs w:val="28"/>
        </w:rPr>
        <w:t xml:space="preserve"> ценность, </w:t>
      </w:r>
      <w:r w:rsidR="00603D0C">
        <w:rPr>
          <w:rFonts w:ascii="Times New Roman" w:hAnsi="Times New Roman" w:cs="Times New Roman"/>
          <w:sz w:val="28"/>
          <w:szCs w:val="28"/>
        </w:rPr>
        <w:t>так как</w:t>
      </w:r>
      <w:r w:rsidRPr="00594845">
        <w:rPr>
          <w:rFonts w:ascii="Times New Roman" w:hAnsi="Times New Roman" w:cs="Times New Roman"/>
          <w:sz w:val="28"/>
          <w:szCs w:val="28"/>
        </w:rPr>
        <w:t xml:space="preserve"> они </w:t>
      </w:r>
      <w:r w:rsidR="00603D0C">
        <w:rPr>
          <w:rFonts w:ascii="Times New Roman" w:hAnsi="Times New Roman" w:cs="Times New Roman"/>
          <w:sz w:val="28"/>
          <w:szCs w:val="28"/>
        </w:rPr>
        <w:t xml:space="preserve">создают </w:t>
      </w:r>
      <w:r w:rsidRPr="00594845">
        <w:rPr>
          <w:rFonts w:ascii="Times New Roman" w:hAnsi="Times New Roman" w:cs="Times New Roman"/>
          <w:sz w:val="28"/>
          <w:szCs w:val="28"/>
        </w:rPr>
        <w:t xml:space="preserve">материальные ценности и услуги, </w:t>
      </w:r>
      <w:r w:rsidR="00603D0C">
        <w:rPr>
          <w:rFonts w:ascii="Times New Roman" w:hAnsi="Times New Roman" w:cs="Times New Roman"/>
          <w:sz w:val="28"/>
          <w:szCs w:val="28"/>
        </w:rPr>
        <w:t xml:space="preserve">при этом такие, </w:t>
      </w:r>
      <w:r w:rsidRPr="00594845">
        <w:rPr>
          <w:rFonts w:ascii="Times New Roman" w:hAnsi="Times New Roman" w:cs="Times New Roman"/>
          <w:sz w:val="28"/>
          <w:szCs w:val="28"/>
        </w:rPr>
        <w:t>которые можно количественно измерить.</w:t>
      </w:r>
    </w:p>
    <w:p w14:paraId="6C90779D" w14:textId="53A65142" w:rsidR="000E4C2D"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Единственным </w:t>
      </w:r>
      <w:r w:rsidR="00055F9D">
        <w:rPr>
          <w:rFonts w:ascii="Times New Roman" w:hAnsi="Times New Roman" w:cs="Times New Roman"/>
          <w:sz w:val="28"/>
          <w:szCs w:val="28"/>
        </w:rPr>
        <w:t xml:space="preserve">нормативно-правовым </w:t>
      </w:r>
      <w:r w:rsidR="000C211C" w:rsidRPr="00594845">
        <w:rPr>
          <w:rFonts w:ascii="Times New Roman" w:hAnsi="Times New Roman" w:cs="Times New Roman"/>
          <w:sz w:val="28"/>
          <w:szCs w:val="28"/>
        </w:rPr>
        <w:t>документом</w:t>
      </w:r>
      <w:r w:rsidR="000C211C">
        <w:rPr>
          <w:rFonts w:ascii="Times New Roman" w:hAnsi="Times New Roman" w:cs="Times New Roman"/>
          <w:sz w:val="28"/>
          <w:szCs w:val="28"/>
        </w:rPr>
        <w:t>,</w:t>
      </w:r>
      <w:r w:rsidR="000C211C" w:rsidRPr="00594845">
        <w:rPr>
          <w:rFonts w:ascii="Times New Roman" w:hAnsi="Times New Roman" w:cs="Times New Roman"/>
          <w:sz w:val="28"/>
          <w:szCs w:val="28"/>
        </w:rPr>
        <w:t xml:space="preserve"> </w:t>
      </w:r>
      <w:r w:rsidR="00055F9D">
        <w:rPr>
          <w:rFonts w:ascii="Times New Roman" w:hAnsi="Times New Roman" w:cs="Times New Roman"/>
          <w:sz w:val="28"/>
          <w:szCs w:val="28"/>
        </w:rPr>
        <w:t xml:space="preserve">который </w:t>
      </w:r>
      <w:r w:rsidR="006E7A84">
        <w:rPr>
          <w:rFonts w:ascii="Times New Roman" w:hAnsi="Times New Roman" w:cs="Times New Roman"/>
          <w:sz w:val="28"/>
          <w:szCs w:val="28"/>
        </w:rPr>
        <w:t>«</w:t>
      </w:r>
      <w:r w:rsidR="00055F9D">
        <w:rPr>
          <w:rFonts w:ascii="Times New Roman" w:hAnsi="Times New Roman" w:cs="Times New Roman"/>
          <w:sz w:val="28"/>
          <w:szCs w:val="28"/>
        </w:rPr>
        <w:t>регулирует</w:t>
      </w:r>
      <w:r w:rsidRPr="00594845">
        <w:rPr>
          <w:rFonts w:ascii="Times New Roman" w:hAnsi="Times New Roman" w:cs="Times New Roman"/>
          <w:sz w:val="28"/>
          <w:szCs w:val="28"/>
        </w:rPr>
        <w:t xml:space="preserve"> </w:t>
      </w:r>
      <w:r w:rsidR="00055F9D">
        <w:rPr>
          <w:rFonts w:ascii="Times New Roman" w:hAnsi="Times New Roman" w:cs="Times New Roman"/>
          <w:sz w:val="28"/>
          <w:szCs w:val="28"/>
        </w:rPr>
        <w:t>процессы</w:t>
      </w:r>
      <w:r w:rsidR="000C211C" w:rsidRPr="00594845">
        <w:rPr>
          <w:rFonts w:ascii="Times New Roman" w:hAnsi="Times New Roman" w:cs="Times New Roman"/>
          <w:sz w:val="28"/>
          <w:szCs w:val="28"/>
        </w:rPr>
        <w:t xml:space="preserve"> учета нематериальных активов,</w:t>
      </w:r>
      <w:r w:rsidRPr="00594845">
        <w:rPr>
          <w:rFonts w:ascii="Times New Roman" w:hAnsi="Times New Roman" w:cs="Times New Roman"/>
          <w:sz w:val="28"/>
          <w:szCs w:val="28"/>
        </w:rPr>
        <w:t xml:space="preserve"> </w:t>
      </w:r>
      <w:r w:rsidR="00055F9D">
        <w:rPr>
          <w:rFonts w:ascii="Times New Roman" w:hAnsi="Times New Roman" w:cs="Times New Roman"/>
          <w:sz w:val="28"/>
          <w:szCs w:val="28"/>
        </w:rPr>
        <w:t>есть</w:t>
      </w:r>
      <w:r w:rsidRPr="00594845">
        <w:rPr>
          <w:rFonts w:ascii="Times New Roman" w:hAnsi="Times New Roman" w:cs="Times New Roman"/>
          <w:sz w:val="28"/>
          <w:szCs w:val="28"/>
        </w:rPr>
        <w:t xml:space="preserve"> МСФО (IAS) 38 «Нематериальные активы». </w:t>
      </w:r>
      <w:r w:rsidR="00055F9D">
        <w:rPr>
          <w:rFonts w:ascii="Times New Roman" w:hAnsi="Times New Roman" w:cs="Times New Roman"/>
          <w:sz w:val="28"/>
          <w:szCs w:val="28"/>
        </w:rPr>
        <w:t>Данный</w:t>
      </w:r>
      <w:r w:rsidRPr="00594845">
        <w:rPr>
          <w:rFonts w:ascii="Times New Roman" w:hAnsi="Times New Roman" w:cs="Times New Roman"/>
          <w:sz w:val="28"/>
          <w:szCs w:val="28"/>
        </w:rPr>
        <w:t xml:space="preserve"> стандарт </w:t>
      </w:r>
      <w:r w:rsidR="00055F9D">
        <w:rPr>
          <w:rFonts w:ascii="Times New Roman" w:hAnsi="Times New Roman" w:cs="Times New Roman"/>
          <w:sz w:val="28"/>
          <w:szCs w:val="28"/>
        </w:rPr>
        <w:t>только</w:t>
      </w:r>
      <w:r w:rsidR="00055F9D" w:rsidRPr="00594845">
        <w:rPr>
          <w:rFonts w:ascii="Times New Roman" w:hAnsi="Times New Roman" w:cs="Times New Roman"/>
          <w:sz w:val="28"/>
          <w:szCs w:val="28"/>
        </w:rPr>
        <w:t xml:space="preserve"> </w:t>
      </w:r>
      <w:r w:rsidR="00055F9D">
        <w:rPr>
          <w:rFonts w:ascii="Times New Roman" w:hAnsi="Times New Roman" w:cs="Times New Roman"/>
          <w:sz w:val="28"/>
          <w:szCs w:val="28"/>
        </w:rPr>
        <w:t>значительно</w:t>
      </w:r>
      <w:r w:rsidR="00055F9D" w:rsidRPr="00594845">
        <w:rPr>
          <w:rFonts w:ascii="Times New Roman" w:hAnsi="Times New Roman" w:cs="Times New Roman"/>
          <w:sz w:val="28"/>
          <w:szCs w:val="28"/>
        </w:rPr>
        <w:t xml:space="preserve"> </w:t>
      </w:r>
      <w:r w:rsidR="00055F9D">
        <w:rPr>
          <w:rFonts w:ascii="Times New Roman" w:hAnsi="Times New Roman" w:cs="Times New Roman"/>
          <w:sz w:val="28"/>
          <w:szCs w:val="28"/>
        </w:rPr>
        <w:t>излагает</w:t>
      </w:r>
      <w:r w:rsidR="00055F9D" w:rsidRPr="00594845">
        <w:rPr>
          <w:rFonts w:ascii="Times New Roman" w:hAnsi="Times New Roman" w:cs="Times New Roman"/>
          <w:sz w:val="28"/>
          <w:szCs w:val="28"/>
        </w:rPr>
        <w:t xml:space="preserve"> вопросы бухгалтерского учета нематериальных активов и </w:t>
      </w:r>
      <w:r w:rsidR="00055F9D">
        <w:rPr>
          <w:rFonts w:ascii="Times New Roman" w:hAnsi="Times New Roman" w:cs="Times New Roman"/>
          <w:sz w:val="28"/>
          <w:szCs w:val="28"/>
        </w:rPr>
        <w:t>отражения</w:t>
      </w:r>
      <w:r w:rsidR="00055F9D" w:rsidRPr="00594845">
        <w:rPr>
          <w:rFonts w:ascii="Times New Roman" w:hAnsi="Times New Roman" w:cs="Times New Roman"/>
          <w:sz w:val="28"/>
          <w:szCs w:val="28"/>
        </w:rPr>
        <w:t xml:space="preserve"> в отчетности справедливой стоимости </w:t>
      </w:r>
      <w:r w:rsidR="00055F9D">
        <w:rPr>
          <w:rFonts w:ascii="Times New Roman" w:hAnsi="Times New Roman" w:cs="Times New Roman"/>
          <w:sz w:val="28"/>
          <w:szCs w:val="28"/>
        </w:rPr>
        <w:t xml:space="preserve">и </w:t>
      </w:r>
      <w:r w:rsidRPr="00594845">
        <w:rPr>
          <w:rFonts w:ascii="Times New Roman" w:hAnsi="Times New Roman" w:cs="Times New Roman"/>
          <w:sz w:val="28"/>
          <w:szCs w:val="28"/>
        </w:rPr>
        <w:t xml:space="preserve">не </w:t>
      </w:r>
      <w:r w:rsidR="000C211C">
        <w:rPr>
          <w:rFonts w:ascii="Times New Roman" w:hAnsi="Times New Roman" w:cs="Times New Roman"/>
          <w:sz w:val="28"/>
          <w:szCs w:val="28"/>
        </w:rPr>
        <w:t>имеет</w:t>
      </w:r>
      <w:r w:rsidRPr="00594845">
        <w:rPr>
          <w:rFonts w:ascii="Times New Roman" w:hAnsi="Times New Roman" w:cs="Times New Roman"/>
          <w:sz w:val="28"/>
          <w:szCs w:val="28"/>
        </w:rPr>
        <w:t xml:space="preserve"> </w:t>
      </w:r>
      <w:r w:rsidR="000C211C">
        <w:rPr>
          <w:rFonts w:ascii="Times New Roman" w:hAnsi="Times New Roman" w:cs="Times New Roman"/>
          <w:sz w:val="28"/>
          <w:szCs w:val="28"/>
        </w:rPr>
        <w:t>конкретных</w:t>
      </w:r>
      <w:r w:rsidRPr="00594845">
        <w:rPr>
          <w:rFonts w:ascii="Times New Roman" w:hAnsi="Times New Roman" w:cs="Times New Roman"/>
          <w:sz w:val="28"/>
          <w:szCs w:val="28"/>
        </w:rPr>
        <w:t xml:space="preserve"> </w:t>
      </w:r>
      <w:r w:rsidR="000C211C">
        <w:rPr>
          <w:rFonts w:ascii="Times New Roman" w:hAnsi="Times New Roman" w:cs="Times New Roman"/>
          <w:sz w:val="28"/>
          <w:szCs w:val="28"/>
        </w:rPr>
        <w:t>мом</w:t>
      </w:r>
      <w:r w:rsidRPr="00594845">
        <w:rPr>
          <w:rFonts w:ascii="Times New Roman" w:hAnsi="Times New Roman" w:cs="Times New Roman"/>
          <w:sz w:val="28"/>
          <w:szCs w:val="28"/>
        </w:rPr>
        <w:t xml:space="preserve">ентов о </w:t>
      </w:r>
      <w:r w:rsidR="000C211C">
        <w:rPr>
          <w:rFonts w:ascii="Times New Roman" w:hAnsi="Times New Roman" w:cs="Times New Roman"/>
          <w:sz w:val="28"/>
          <w:szCs w:val="28"/>
        </w:rPr>
        <w:t>включении</w:t>
      </w:r>
      <w:r w:rsidRPr="00594845">
        <w:rPr>
          <w:rFonts w:ascii="Times New Roman" w:hAnsi="Times New Roman" w:cs="Times New Roman"/>
          <w:sz w:val="28"/>
          <w:szCs w:val="28"/>
        </w:rPr>
        <w:t xml:space="preserve"> в отчетност</w:t>
      </w:r>
      <w:r w:rsidR="000C211C">
        <w:rPr>
          <w:rFonts w:ascii="Times New Roman" w:hAnsi="Times New Roman" w:cs="Times New Roman"/>
          <w:sz w:val="28"/>
          <w:szCs w:val="28"/>
        </w:rPr>
        <w:t>ь</w:t>
      </w:r>
      <w:r w:rsidRPr="00594845">
        <w:rPr>
          <w:rFonts w:ascii="Times New Roman" w:hAnsi="Times New Roman" w:cs="Times New Roman"/>
          <w:sz w:val="28"/>
          <w:szCs w:val="28"/>
        </w:rPr>
        <w:t xml:space="preserve"> тако</w:t>
      </w:r>
      <w:r w:rsidR="000C211C">
        <w:rPr>
          <w:rFonts w:ascii="Times New Roman" w:hAnsi="Times New Roman" w:cs="Times New Roman"/>
          <w:sz w:val="28"/>
          <w:szCs w:val="28"/>
        </w:rPr>
        <w:t>й величины</w:t>
      </w:r>
      <w:r w:rsidRPr="00594845">
        <w:rPr>
          <w:rFonts w:ascii="Times New Roman" w:hAnsi="Times New Roman" w:cs="Times New Roman"/>
          <w:sz w:val="28"/>
          <w:szCs w:val="28"/>
        </w:rPr>
        <w:t>, как человеческий капитал</w:t>
      </w:r>
      <w:r w:rsidR="006E7A84">
        <w:rPr>
          <w:rFonts w:ascii="Times New Roman" w:hAnsi="Times New Roman" w:cs="Times New Roman"/>
          <w:sz w:val="28"/>
          <w:szCs w:val="28"/>
        </w:rPr>
        <w:t xml:space="preserve">» </w:t>
      </w:r>
      <w:r w:rsidR="006E7A84" w:rsidRPr="00594845">
        <w:rPr>
          <w:sz w:val="28"/>
          <w:szCs w:val="28"/>
        </w:rPr>
        <w:t>[</w:t>
      </w:r>
      <w:r w:rsidR="006E7A84">
        <w:rPr>
          <w:rFonts w:ascii="Times New Roman" w:eastAsia="Times New Roman" w:hAnsi="Times New Roman" w:cs="Times New Roman"/>
          <w:color w:val="000000"/>
          <w:sz w:val="28"/>
          <w:szCs w:val="28"/>
        </w:rPr>
        <w:t>177</w:t>
      </w:r>
      <w:r w:rsidR="006E7A84" w:rsidRPr="00594845">
        <w:rPr>
          <w:sz w:val="28"/>
          <w:szCs w:val="28"/>
        </w:rPr>
        <w:t>]</w:t>
      </w:r>
      <w:r w:rsidRPr="00594845">
        <w:rPr>
          <w:rFonts w:ascii="Times New Roman" w:hAnsi="Times New Roman" w:cs="Times New Roman"/>
          <w:sz w:val="28"/>
          <w:szCs w:val="28"/>
        </w:rPr>
        <w:t xml:space="preserve">. </w:t>
      </w:r>
      <w:r w:rsidR="00F1795E">
        <w:rPr>
          <w:rFonts w:ascii="Times New Roman" w:hAnsi="Times New Roman" w:cs="Times New Roman"/>
          <w:sz w:val="28"/>
          <w:szCs w:val="28"/>
        </w:rPr>
        <w:t>Применение этих</w:t>
      </w:r>
      <w:r w:rsidRPr="00594845">
        <w:rPr>
          <w:rFonts w:ascii="Times New Roman" w:hAnsi="Times New Roman" w:cs="Times New Roman"/>
          <w:sz w:val="28"/>
          <w:szCs w:val="28"/>
        </w:rPr>
        <w:t xml:space="preserve"> </w:t>
      </w:r>
      <w:r w:rsidR="00F1795E">
        <w:rPr>
          <w:rFonts w:ascii="Times New Roman" w:hAnsi="Times New Roman" w:cs="Times New Roman"/>
          <w:sz w:val="28"/>
          <w:szCs w:val="28"/>
        </w:rPr>
        <w:t>предложени</w:t>
      </w:r>
      <w:r w:rsidRPr="00594845">
        <w:rPr>
          <w:rFonts w:ascii="Times New Roman" w:hAnsi="Times New Roman" w:cs="Times New Roman"/>
          <w:sz w:val="28"/>
          <w:szCs w:val="28"/>
        </w:rPr>
        <w:t xml:space="preserve">й, а также </w:t>
      </w:r>
      <w:r w:rsidR="00BE3376">
        <w:rPr>
          <w:rFonts w:ascii="Times New Roman" w:hAnsi="Times New Roman" w:cs="Times New Roman"/>
          <w:sz w:val="28"/>
          <w:szCs w:val="28"/>
        </w:rPr>
        <w:t>продвижение</w:t>
      </w:r>
      <w:r w:rsidRPr="00594845">
        <w:rPr>
          <w:rFonts w:ascii="Times New Roman" w:hAnsi="Times New Roman" w:cs="Times New Roman"/>
          <w:sz w:val="28"/>
          <w:szCs w:val="28"/>
        </w:rPr>
        <w:t xml:space="preserve"> метода начисления в </w:t>
      </w:r>
      <w:r w:rsidR="00BE3376">
        <w:rPr>
          <w:rFonts w:ascii="Times New Roman" w:hAnsi="Times New Roman" w:cs="Times New Roman"/>
          <w:sz w:val="28"/>
          <w:szCs w:val="28"/>
        </w:rPr>
        <w:t>учетную</w:t>
      </w:r>
      <w:r w:rsidRPr="00594845">
        <w:rPr>
          <w:rFonts w:ascii="Times New Roman" w:hAnsi="Times New Roman" w:cs="Times New Roman"/>
          <w:sz w:val="28"/>
          <w:szCs w:val="28"/>
        </w:rPr>
        <w:t xml:space="preserve"> практику </w:t>
      </w:r>
      <w:r w:rsidR="00BE3376">
        <w:rPr>
          <w:rFonts w:ascii="Times New Roman" w:hAnsi="Times New Roman" w:cs="Times New Roman"/>
          <w:sz w:val="28"/>
          <w:szCs w:val="28"/>
        </w:rPr>
        <w:t>приводят к</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допущению</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определенного</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длительного</w:t>
      </w:r>
      <w:r w:rsidRPr="00594845">
        <w:rPr>
          <w:rFonts w:ascii="Times New Roman" w:hAnsi="Times New Roman" w:cs="Times New Roman"/>
          <w:sz w:val="28"/>
          <w:szCs w:val="28"/>
        </w:rPr>
        <w:t xml:space="preserve"> планировани</w:t>
      </w:r>
      <w:r w:rsidR="00BE3376">
        <w:rPr>
          <w:rFonts w:ascii="Times New Roman" w:hAnsi="Times New Roman" w:cs="Times New Roman"/>
          <w:sz w:val="28"/>
          <w:szCs w:val="28"/>
        </w:rPr>
        <w:t>я</w:t>
      </w:r>
      <w:r w:rsidRPr="00594845">
        <w:rPr>
          <w:rFonts w:ascii="Times New Roman" w:hAnsi="Times New Roman" w:cs="Times New Roman"/>
          <w:sz w:val="28"/>
          <w:szCs w:val="28"/>
        </w:rPr>
        <w:t xml:space="preserve"> хозяйственно</w:t>
      </w:r>
      <w:r w:rsidR="00BE3376">
        <w:rPr>
          <w:rFonts w:ascii="Times New Roman" w:hAnsi="Times New Roman" w:cs="Times New Roman"/>
          <w:sz w:val="28"/>
          <w:szCs w:val="28"/>
        </w:rPr>
        <w:t>го</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функционирования</w:t>
      </w:r>
      <w:r w:rsidRPr="00594845">
        <w:rPr>
          <w:rFonts w:ascii="Times New Roman" w:hAnsi="Times New Roman" w:cs="Times New Roman"/>
          <w:sz w:val="28"/>
          <w:szCs w:val="28"/>
        </w:rPr>
        <w:t xml:space="preserve">, что </w:t>
      </w:r>
      <w:r w:rsidR="00BE3376">
        <w:rPr>
          <w:rFonts w:ascii="Times New Roman" w:hAnsi="Times New Roman" w:cs="Times New Roman"/>
          <w:sz w:val="28"/>
          <w:szCs w:val="28"/>
        </w:rPr>
        <w:t>создаст</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результативное</w:t>
      </w:r>
      <w:r w:rsidRPr="00594845">
        <w:rPr>
          <w:rFonts w:ascii="Times New Roman" w:hAnsi="Times New Roman" w:cs="Times New Roman"/>
          <w:sz w:val="28"/>
          <w:szCs w:val="28"/>
        </w:rPr>
        <w:t xml:space="preserve"> управление человеческим капиталом </w:t>
      </w:r>
      <w:r w:rsidR="00BE3376">
        <w:rPr>
          <w:rFonts w:ascii="Times New Roman" w:hAnsi="Times New Roman" w:cs="Times New Roman"/>
          <w:sz w:val="28"/>
          <w:szCs w:val="28"/>
        </w:rPr>
        <w:t>посредством</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применения</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надежных данных</w:t>
      </w:r>
      <w:r w:rsidRPr="00594845">
        <w:rPr>
          <w:rFonts w:ascii="Times New Roman" w:hAnsi="Times New Roman" w:cs="Times New Roman"/>
          <w:sz w:val="28"/>
          <w:szCs w:val="28"/>
        </w:rPr>
        <w:t xml:space="preserve"> о наличии и воспроизводстве </w:t>
      </w:r>
      <w:r w:rsidR="00BE3376">
        <w:rPr>
          <w:rFonts w:ascii="Times New Roman" w:hAnsi="Times New Roman" w:cs="Times New Roman"/>
          <w:sz w:val="28"/>
          <w:szCs w:val="28"/>
        </w:rPr>
        <w:t>этой</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ключевой</w:t>
      </w:r>
      <w:r w:rsidRPr="00594845">
        <w:rPr>
          <w:rFonts w:ascii="Times New Roman" w:hAnsi="Times New Roman" w:cs="Times New Roman"/>
          <w:sz w:val="28"/>
          <w:szCs w:val="28"/>
        </w:rPr>
        <w:t xml:space="preserve"> </w:t>
      </w:r>
      <w:r w:rsidR="00BE3376">
        <w:rPr>
          <w:rFonts w:ascii="Times New Roman" w:hAnsi="Times New Roman" w:cs="Times New Roman"/>
          <w:sz w:val="28"/>
          <w:szCs w:val="28"/>
        </w:rPr>
        <w:t>движущей силы</w:t>
      </w:r>
      <w:r w:rsidRPr="00594845">
        <w:rPr>
          <w:rFonts w:ascii="Times New Roman" w:hAnsi="Times New Roman" w:cs="Times New Roman"/>
          <w:sz w:val="28"/>
          <w:szCs w:val="28"/>
        </w:rPr>
        <w:t xml:space="preserve"> производства. </w:t>
      </w:r>
    </w:p>
    <w:p w14:paraId="57F2C1D2" w14:textId="016CB797" w:rsidR="007C4D12" w:rsidRPr="007C4D12" w:rsidRDefault="007C4D12" w:rsidP="00995216">
      <w:pPr>
        <w:spacing w:after="0" w:line="240" w:lineRule="auto"/>
        <w:ind w:firstLine="709"/>
        <w:jc w:val="both"/>
        <w:rPr>
          <w:rFonts w:ascii="Times New Roman" w:hAnsi="Times New Roman" w:cs="Times New Roman"/>
          <w:sz w:val="28"/>
          <w:szCs w:val="28"/>
        </w:rPr>
      </w:pPr>
      <w:r w:rsidRPr="00225AE1">
        <w:rPr>
          <w:rFonts w:ascii="Times New Roman" w:hAnsi="Times New Roman" w:cs="Times New Roman"/>
          <w:sz w:val="28"/>
          <w:szCs w:val="28"/>
        </w:rPr>
        <w:t>Отличительной особенностью бухгалтерского учета от других экономических наук является то, что основной категорией учета является стоимость, то есть денежная оценка того или иного объекта. Поэтому при рассмотрении человеческого капитала встает вопрос достоверности оценки этого явления для правильного отражения его в бухгалтерских регистрах и отчетн</w:t>
      </w:r>
      <w:r w:rsidR="00603D0C">
        <w:rPr>
          <w:rFonts w:ascii="Times New Roman" w:hAnsi="Times New Roman" w:cs="Times New Roman"/>
          <w:sz w:val="28"/>
          <w:szCs w:val="28"/>
        </w:rPr>
        <w:t>ости</w:t>
      </w:r>
      <w:r w:rsidRPr="00225AE1">
        <w:rPr>
          <w:rFonts w:ascii="Times New Roman" w:hAnsi="Times New Roman" w:cs="Times New Roman"/>
          <w:sz w:val="28"/>
          <w:szCs w:val="28"/>
        </w:rPr>
        <w:t xml:space="preserve"> [</w:t>
      </w:r>
      <w:r w:rsidR="00AA1EDB">
        <w:rPr>
          <w:rFonts w:ascii="Times New Roman" w:hAnsi="Times New Roman" w:cs="Times New Roman"/>
          <w:sz w:val="28"/>
          <w:szCs w:val="28"/>
        </w:rPr>
        <w:t>19</w:t>
      </w:r>
      <w:r w:rsidR="008F64E2">
        <w:rPr>
          <w:rFonts w:ascii="Times New Roman" w:hAnsi="Times New Roman" w:cs="Times New Roman"/>
          <w:sz w:val="28"/>
          <w:szCs w:val="28"/>
        </w:rPr>
        <w:t>9</w:t>
      </w:r>
      <w:r w:rsidRPr="00225AE1">
        <w:rPr>
          <w:rFonts w:ascii="Times New Roman" w:hAnsi="Times New Roman" w:cs="Times New Roman"/>
          <w:sz w:val="28"/>
          <w:szCs w:val="28"/>
        </w:rPr>
        <w:t>].</w:t>
      </w:r>
    </w:p>
    <w:p w14:paraId="7D49BD97" w14:textId="6C0685DE" w:rsidR="000E4C2D" w:rsidRPr="00594845" w:rsidRDefault="00781E79"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этом</w:t>
      </w:r>
      <w:r w:rsidR="000E4C2D" w:rsidRPr="00594845">
        <w:rPr>
          <w:rFonts w:ascii="Times New Roman" w:hAnsi="Times New Roman" w:cs="Times New Roman"/>
          <w:sz w:val="28"/>
          <w:szCs w:val="28"/>
        </w:rPr>
        <w:t xml:space="preserve"> </w:t>
      </w:r>
      <w:r w:rsidR="00D90048" w:rsidRPr="00594845">
        <w:rPr>
          <w:rFonts w:ascii="Times New Roman" w:hAnsi="Times New Roman" w:cs="Times New Roman"/>
          <w:sz w:val="28"/>
          <w:szCs w:val="28"/>
        </w:rPr>
        <w:t xml:space="preserve">в нефинансовой отчетности можно </w:t>
      </w:r>
      <w:r w:rsidR="00D90048">
        <w:rPr>
          <w:rFonts w:ascii="Times New Roman" w:hAnsi="Times New Roman" w:cs="Times New Roman"/>
          <w:sz w:val="28"/>
          <w:szCs w:val="28"/>
        </w:rPr>
        <w:t>рассматривать</w:t>
      </w:r>
      <w:r w:rsidR="00D90048" w:rsidRPr="00594845">
        <w:rPr>
          <w:rFonts w:ascii="Times New Roman" w:hAnsi="Times New Roman" w:cs="Times New Roman"/>
          <w:sz w:val="28"/>
          <w:szCs w:val="28"/>
        </w:rPr>
        <w:t xml:space="preserve"> </w:t>
      </w:r>
      <w:r w:rsidR="00603D0C">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о </w:t>
      </w:r>
      <w:r w:rsidR="00300069">
        <w:rPr>
          <w:rFonts w:ascii="Times New Roman" w:hAnsi="Times New Roman" w:cs="Times New Roman"/>
          <w:sz w:val="28"/>
          <w:szCs w:val="28"/>
        </w:rPr>
        <w:t>сотрудниках</w:t>
      </w:r>
      <w:r w:rsidR="000E4C2D" w:rsidRPr="00594845">
        <w:rPr>
          <w:rFonts w:ascii="Times New Roman" w:hAnsi="Times New Roman" w:cs="Times New Roman"/>
          <w:sz w:val="28"/>
          <w:szCs w:val="28"/>
        </w:rPr>
        <w:t xml:space="preserve">. </w:t>
      </w:r>
      <w:r w:rsidR="00D90048">
        <w:rPr>
          <w:rFonts w:ascii="Times New Roman" w:hAnsi="Times New Roman" w:cs="Times New Roman"/>
          <w:sz w:val="28"/>
          <w:szCs w:val="28"/>
        </w:rPr>
        <w:t>О</w:t>
      </w:r>
      <w:r w:rsidR="000E4C2D" w:rsidRPr="00594845">
        <w:rPr>
          <w:rFonts w:ascii="Times New Roman" w:hAnsi="Times New Roman" w:cs="Times New Roman"/>
          <w:sz w:val="28"/>
          <w:szCs w:val="28"/>
        </w:rPr>
        <w:t xml:space="preserve">рганизация может </w:t>
      </w:r>
      <w:r w:rsidR="003105CC">
        <w:rPr>
          <w:rFonts w:ascii="Times New Roman" w:hAnsi="Times New Roman" w:cs="Times New Roman"/>
          <w:sz w:val="28"/>
          <w:szCs w:val="28"/>
        </w:rPr>
        <w:t>показывать</w:t>
      </w:r>
      <w:r w:rsidR="000E4C2D" w:rsidRPr="00594845">
        <w:rPr>
          <w:rFonts w:ascii="Times New Roman" w:hAnsi="Times New Roman" w:cs="Times New Roman"/>
          <w:sz w:val="28"/>
          <w:szCs w:val="28"/>
        </w:rPr>
        <w:t xml:space="preserve"> дополнительную информацию,</w:t>
      </w:r>
      <w:r w:rsidR="00D90048" w:rsidRPr="00D90048">
        <w:rPr>
          <w:rFonts w:ascii="Times New Roman" w:hAnsi="Times New Roman" w:cs="Times New Roman"/>
          <w:sz w:val="28"/>
          <w:szCs w:val="28"/>
        </w:rPr>
        <w:t xml:space="preserve"> </w:t>
      </w:r>
      <w:r w:rsidR="00D90048">
        <w:rPr>
          <w:rFonts w:ascii="Times New Roman" w:hAnsi="Times New Roman" w:cs="Times New Roman"/>
          <w:sz w:val="28"/>
          <w:szCs w:val="28"/>
        </w:rPr>
        <w:t>в соответствии с</w:t>
      </w:r>
      <w:r w:rsidR="00D90048" w:rsidRPr="00594845">
        <w:rPr>
          <w:rFonts w:ascii="Times New Roman" w:hAnsi="Times New Roman" w:cs="Times New Roman"/>
          <w:sz w:val="28"/>
          <w:szCs w:val="28"/>
        </w:rPr>
        <w:t xml:space="preserve"> </w:t>
      </w:r>
      <w:r>
        <w:rPr>
          <w:rFonts w:ascii="Times New Roman" w:hAnsi="Times New Roman" w:cs="Times New Roman"/>
          <w:sz w:val="28"/>
          <w:szCs w:val="28"/>
        </w:rPr>
        <w:t>«</w:t>
      </w:r>
      <w:r w:rsidR="00D90048" w:rsidRPr="00594845">
        <w:rPr>
          <w:rFonts w:ascii="Times New Roman" w:hAnsi="Times New Roman" w:cs="Times New Roman"/>
          <w:sz w:val="28"/>
          <w:szCs w:val="28"/>
        </w:rPr>
        <w:t xml:space="preserve">МСФО (IAS) 1 «Представление финансовой отчетности», </w:t>
      </w:r>
      <w:r w:rsidR="000E4C2D" w:rsidRPr="00594845">
        <w:rPr>
          <w:rFonts w:ascii="Times New Roman" w:hAnsi="Times New Roman" w:cs="Times New Roman"/>
          <w:sz w:val="28"/>
          <w:szCs w:val="28"/>
        </w:rPr>
        <w:t xml:space="preserve"> </w:t>
      </w:r>
      <w:r w:rsidR="003105CC">
        <w:rPr>
          <w:rFonts w:ascii="Times New Roman" w:hAnsi="Times New Roman" w:cs="Times New Roman"/>
          <w:sz w:val="28"/>
          <w:szCs w:val="28"/>
        </w:rPr>
        <w:t>которая сопровождает</w:t>
      </w:r>
      <w:r w:rsidR="000E4C2D" w:rsidRPr="00594845">
        <w:rPr>
          <w:rFonts w:ascii="Times New Roman" w:hAnsi="Times New Roman" w:cs="Times New Roman"/>
          <w:sz w:val="28"/>
          <w:szCs w:val="28"/>
        </w:rPr>
        <w:t xml:space="preserve"> финансов</w:t>
      </w:r>
      <w:r w:rsidR="003105CC">
        <w:rPr>
          <w:rFonts w:ascii="Times New Roman" w:hAnsi="Times New Roman" w:cs="Times New Roman"/>
          <w:sz w:val="28"/>
          <w:szCs w:val="28"/>
        </w:rPr>
        <w:t>ую</w:t>
      </w:r>
      <w:r w:rsidR="000E4C2D" w:rsidRPr="00594845">
        <w:rPr>
          <w:rFonts w:ascii="Times New Roman" w:hAnsi="Times New Roman" w:cs="Times New Roman"/>
          <w:sz w:val="28"/>
          <w:szCs w:val="28"/>
        </w:rPr>
        <w:t xml:space="preserve"> отчетност</w:t>
      </w:r>
      <w:r w:rsidR="003105CC">
        <w:rPr>
          <w:rFonts w:ascii="Times New Roman" w:hAnsi="Times New Roman" w:cs="Times New Roman"/>
          <w:sz w:val="28"/>
          <w:szCs w:val="28"/>
        </w:rPr>
        <w:t>ь</w:t>
      </w:r>
      <w:r w:rsidR="000E4C2D" w:rsidRPr="00594845">
        <w:rPr>
          <w:rFonts w:ascii="Times New Roman" w:hAnsi="Times New Roman" w:cs="Times New Roman"/>
          <w:sz w:val="28"/>
          <w:szCs w:val="28"/>
        </w:rPr>
        <w:t xml:space="preserve">, </w:t>
      </w:r>
      <w:r w:rsidR="003105CC">
        <w:rPr>
          <w:rFonts w:ascii="Times New Roman" w:hAnsi="Times New Roman" w:cs="Times New Roman"/>
          <w:sz w:val="28"/>
          <w:szCs w:val="28"/>
        </w:rPr>
        <w:t>при условии, что</w:t>
      </w:r>
      <w:r w:rsidR="000E4C2D" w:rsidRPr="00594845">
        <w:rPr>
          <w:rFonts w:ascii="Times New Roman" w:hAnsi="Times New Roman" w:cs="Times New Roman"/>
          <w:sz w:val="28"/>
          <w:szCs w:val="28"/>
        </w:rPr>
        <w:t xml:space="preserve"> исполнительный орган </w:t>
      </w:r>
      <w:r w:rsidR="003105CC">
        <w:rPr>
          <w:rFonts w:ascii="Times New Roman" w:hAnsi="Times New Roman" w:cs="Times New Roman"/>
          <w:sz w:val="28"/>
          <w:szCs w:val="28"/>
        </w:rPr>
        <w:t>относит</w:t>
      </w:r>
      <w:r w:rsidR="000E4C2D" w:rsidRPr="00594845">
        <w:rPr>
          <w:rFonts w:ascii="Times New Roman" w:hAnsi="Times New Roman" w:cs="Times New Roman"/>
          <w:sz w:val="28"/>
          <w:szCs w:val="28"/>
        </w:rPr>
        <w:t xml:space="preserve"> ее </w:t>
      </w:r>
      <w:r w:rsidR="003105CC">
        <w:rPr>
          <w:rFonts w:ascii="Times New Roman" w:hAnsi="Times New Roman" w:cs="Times New Roman"/>
          <w:sz w:val="28"/>
          <w:szCs w:val="28"/>
        </w:rPr>
        <w:t>к ценн</w:t>
      </w:r>
      <w:r w:rsidR="000E4C2D" w:rsidRPr="00594845">
        <w:rPr>
          <w:rFonts w:ascii="Times New Roman" w:hAnsi="Times New Roman" w:cs="Times New Roman"/>
          <w:sz w:val="28"/>
          <w:szCs w:val="28"/>
        </w:rPr>
        <w:t>ой</w:t>
      </w:r>
      <w:r w:rsidR="005867E2">
        <w:rPr>
          <w:rFonts w:ascii="Times New Roman" w:hAnsi="Times New Roman" w:cs="Times New Roman"/>
          <w:sz w:val="28"/>
          <w:szCs w:val="28"/>
        </w:rPr>
        <w:t>,</w:t>
      </w:r>
      <w:r w:rsidR="000E4C2D" w:rsidRPr="00594845">
        <w:rPr>
          <w:rFonts w:ascii="Times New Roman" w:hAnsi="Times New Roman" w:cs="Times New Roman"/>
          <w:sz w:val="28"/>
          <w:szCs w:val="28"/>
        </w:rPr>
        <w:t xml:space="preserve"> при </w:t>
      </w:r>
      <w:r w:rsidR="00D90048">
        <w:rPr>
          <w:rFonts w:ascii="Times New Roman" w:hAnsi="Times New Roman" w:cs="Times New Roman"/>
          <w:sz w:val="28"/>
          <w:szCs w:val="28"/>
        </w:rPr>
        <w:t>осуществлении</w:t>
      </w:r>
      <w:r w:rsidR="000E4C2D" w:rsidRPr="00594845">
        <w:rPr>
          <w:rFonts w:ascii="Times New Roman" w:hAnsi="Times New Roman" w:cs="Times New Roman"/>
          <w:sz w:val="28"/>
          <w:szCs w:val="28"/>
        </w:rPr>
        <w:t xml:space="preserve"> </w:t>
      </w:r>
      <w:r w:rsidR="005867E2" w:rsidRPr="00594845">
        <w:rPr>
          <w:rFonts w:ascii="Times New Roman" w:hAnsi="Times New Roman" w:cs="Times New Roman"/>
          <w:sz w:val="28"/>
          <w:szCs w:val="28"/>
        </w:rPr>
        <w:t>заинтересованны</w:t>
      </w:r>
      <w:r w:rsidR="005867E2">
        <w:rPr>
          <w:rFonts w:ascii="Times New Roman" w:hAnsi="Times New Roman" w:cs="Times New Roman"/>
          <w:sz w:val="28"/>
          <w:szCs w:val="28"/>
        </w:rPr>
        <w:t>ми</w:t>
      </w:r>
      <w:r w:rsidR="005867E2" w:rsidRPr="00594845">
        <w:rPr>
          <w:rFonts w:ascii="Times New Roman" w:hAnsi="Times New Roman" w:cs="Times New Roman"/>
          <w:sz w:val="28"/>
          <w:szCs w:val="28"/>
        </w:rPr>
        <w:t xml:space="preserve"> </w:t>
      </w:r>
      <w:r w:rsidR="005867E2">
        <w:rPr>
          <w:rFonts w:ascii="Times New Roman" w:hAnsi="Times New Roman" w:cs="Times New Roman"/>
          <w:sz w:val="28"/>
          <w:szCs w:val="28"/>
        </w:rPr>
        <w:t>лицами</w:t>
      </w:r>
      <w:r w:rsidR="005867E2" w:rsidRPr="00594845">
        <w:rPr>
          <w:rFonts w:ascii="Times New Roman" w:hAnsi="Times New Roman" w:cs="Times New Roman"/>
          <w:sz w:val="28"/>
          <w:szCs w:val="28"/>
        </w:rPr>
        <w:t xml:space="preserve"> </w:t>
      </w:r>
      <w:r w:rsidR="003105CC">
        <w:rPr>
          <w:rFonts w:ascii="Times New Roman" w:hAnsi="Times New Roman" w:cs="Times New Roman"/>
          <w:sz w:val="28"/>
          <w:szCs w:val="28"/>
        </w:rPr>
        <w:t xml:space="preserve">эффективных </w:t>
      </w:r>
      <w:r w:rsidR="005867E2">
        <w:rPr>
          <w:rFonts w:ascii="Times New Roman" w:hAnsi="Times New Roman" w:cs="Times New Roman"/>
          <w:sz w:val="28"/>
          <w:szCs w:val="28"/>
        </w:rPr>
        <w:t>производственно-</w:t>
      </w:r>
      <w:r w:rsidR="000E4C2D" w:rsidRPr="00594845">
        <w:rPr>
          <w:rFonts w:ascii="Times New Roman" w:hAnsi="Times New Roman" w:cs="Times New Roman"/>
          <w:sz w:val="28"/>
          <w:szCs w:val="28"/>
        </w:rPr>
        <w:t>экономических решений</w:t>
      </w:r>
      <w:r>
        <w:rPr>
          <w:rFonts w:ascii="Times New Roman" w:hAnsi="Times New Roman" w:cs="Times New Roman"/>
          <w:sz w:val="28"/>
          <w:szCs w:val="28"/>
        </w:rPr>
        <w:t>»</w:t>
      </w:r>
      <w:r w:rsidR="000E4C2D">
        <w:rPr>
          <w:rFonts w:ascii="Times New Roman" w:hAnsi="Times New Roman" w:cs="Times New Roman"/>
          <w:sz w:val="28"/>
          <w:szCs w:val="28"/>
        </w:rPr>
        <w:t xml:space="preserve"> </w:t>
      </w:r>
      <w:r w:rsidR="000E4C2D" w:rsidRPr="008F64E2">
        <w:rPr>
          <w:rFonts w:ascii="Times New Roman" w:hAnsi="Times New Roman" w:cs="Times New Roman"/>
          <w:sz w:val="28"/>
          <w:szCs w:val="28"/>
        </w:rPr>
        <w:t>[</w:t>
      </w:r>
      <w:r w:rsidR="007459D2" w:rsidRPr="008F64E2">
        <w:rPr>
          <w:rFonts w:ascii="Times New Roman" w:eastAsia="Times New Roman" w:hAnsi="Times New Roman" w:cs="Times New Roman"/>
          <w:color w:val="000000"/>
          <w:sz w:val="28"/>
          <w:szCs w:val="28"/>
        </w:rPr>
        <w:t>2</w:t>
      </w:r>
      <w:r w:rsidR="008F64E2" w:rsidRPr="008F64E2">
        <w:rPr>
          <w:rFonts w:ascii="Times New Roman" w:eastAsia="Times New Roman" w:hAnsi="Times New Roman" w:cs="Times New Roman"/>
          <w:color w:val="000000"/>
          <w:sz w:val="28"/>
          <w:szCs w:val="28"/>
        </w:rPr>
        <w:t>00</w:t>
      </w:r>
      <w:r w:rsidR="000E4C2D" w:rsidRPr="008F64E2">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sidR="00D90048">
        <w:rPr>
          <w:rFonts w:ascii="Times New Roman" w:hAnsi="Times New Roman" w:cs="Times New Roman"/>
          <w:sz w:val="28"/>
          <w:szCs w:val="28"/>
        </w:rPr>
        <w:t>Т</w:t>
      </w:r>
      <w:r w:rsidR="000E4C2D" w:rsidRPr="00594845">
        <w:rPr>
          <w:rFonts w:ascii="Times New Roman" w:hAnsi="Times New Roman" w:cs="Times New Roman"/>
          <w:sz w:val="28"/>
          <w:szCs w:val="28"/>
        </w:rPr>
        <w:t>ак</w:t>
      </w:r>
      <w:r w:rsidR="00D90048">
        <w:rPr>
          <w:rFonts w:ascii="Times New Roman" w:hAnsi="Times New Roman" w:cs="Times New Roman"/>
          <w:sz w:val="28"/>
          <w:szCs w:val="28"/>
        </w:rPr>
        <w:t>ими</w:t>
      </w:r>
      <w:r w:rsidR="000E4C2D" w:rsidRPr="00594845">
        <w:rPr>
          <w:rFonts w:ascii="Times New Roman" w:hAnsi="Times New Roman" w:cs="Times New Roman"/>
          <w:sz w:val="28"/>
          <w:szCs w:val="28"/>
        </w:rPr>
        <w:t xml:space="preserve"> </w:t>
      </w:r>
      <w:r w:rsidR="003105CC">
        <w:rPr>
          <w:rFonts w:ascii="Times New Roman" w:hAnsi="Times New Roman" w:cs="Times New Roman"/>
          <w:sz w:val="28"/>
          <w:szCs w:val="28"/>
        </w:rPr>
        <w:t>вспомогательн</w:t>
      </w:r>
      <w:r w:rsidR="00D90048">
        <w:rPr>
          <w:rFonts w:ascii="Times New Roman" w:hAnsi="Times New Roman" w:cs="Times New Roman"/>
          <w:sz w:val="28"/>
          <w:szCs w:val="28"/>
        </w:rPr>
        <w:t>ыми</w:t>
      </w:r>
      <w:r w:rsidR="000E4C2D" w:rsidRPr="00594845">
        <w:rPr>
          <w:rFonts w:ascii="Times New Roman" w:hAnsi="Times New Roman" w:cs="Times New Roman"/>
          <w:sz w:val="28"/>
          <w:szCs w:val="28"/>
        </w:rPr>
        <w:t xml:space="preserve"> </w:t>
      </w:r>
      <w:r w:rsidR="00D90048">
        <w:rPr>
          <w:rFonts w:ascii="Times New Roman" w:hAnsi="Times New Roman" w:cs="Times New Roman"/>
          <w:sz w:val="28"/>
          <w:szCs w:val="28"/>
        </w:rPr>
        <w:t>данными</w:t>
      </w:r>
      <w:r w:rsidR="000E4C2D" w:rsidRPr="00594845">
        <w:rPr>
          <w:rFonts w:ascii="Times New Roman" w:hAnsi="Times New Roman" w:cs="Times New Roman"/>
          <w:sz w:val="28"/>
          <w:szCs w:val="28"/>
        </w:rPr>
        <w:t xml:space="preserve"> </w:t>
      </w:r>
      <w:r w:rsidR="00D90048">
        <w:rPr>
          <w:rFonts w:ascii="Times New Roman" w:hAnsi="Times New Roman" w:cs="Times New Roman"/>
          <w:sz w:val="28"/>
          <w:szCs w:val="28"/>
        </w:rPr>
        <w:t>на современном этапе развития</w:t>
      </w:r>
      <w:r w:rsidR="00D90048" w:rsidRPr="00594845">
        <w:rPr>
          <w:rFonts w:ascii="Times New Roman" w:hAnsi="Times New Roman" w:cs="Times New Roman"/>
          <w:sz w:val="28"/>
          <w:szCs w:val="28"/>
        </w:rPr>
        <w:t xml:space="preserve"> </w:t>
      </w:r>
      <w:r>
        <w:rPr>
          <w:rFonts w:ascii="Times New Roman" w:hAnsi="Times New Roman" w:cs="Times New Roman"/>
          <w:sz w:val="28"/>
          <w:szCs w:val="28"/>
        </w:rPr>
        <w:t>являются</w:t>
      </w:r>
      <w:r w:rsidR="000E4C2D" w:rsidRPr="00594845">
        <w:rPr>
          <w:rFonts w:ascii="Times New Roman" w:hAnsi="Times New Roman" w:cs="Times New Roman"/>
          <w:sz w:val="28"/>
          <w:szCs w:val="28"/>
        </w:rPr>
        <w:t xml:space="preserve"> </w:t>
      </w:r>
      <w:r w:rsidR="005867E2">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о человеческом капитале. </w:t>
      </w:r>
    </w:p>
    <w:p w14:paraId="10FB37EE" w14:textId="36FCC331" w:rsidR="000E4C2D" w:rsidRPr="00594845" w:rsidRDefault="009846D7"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Прикладное значение создания</w:t>
      </w:r>
      <w:r w:rsidR="000E4C2D" w:rsidRPr="00594845">
        <w:rPr>
          <w:rFonts w:ascii="Times New Roman" w:hAnsi="Times New Roman" w:cs="Times New Roman"/>
          <w:sz w:val="28"/>
          <w:szCs w:val="28"/>
        </w:rPr>
        <w:t xml:space="preserve"> и </w:t>
      </w:r>
      <w:r>
        <w:rPr>
          <w:rFonts w:ascii="Times New Roman" w:hAnsi="Times New Roman" w:cs="Times New Roman"/>
          <w:sz w:val="28"/>
          <w:szCs w:val="28"/>
        </w:rPr>
        <w:t>введе</w:t>
      </w:r>
      <w:r w:rsidR="000E4C2D" w:rsidRPr="007C12D4">
        <w:rPr>
          <w:rFonts w:ascii="Times New Roman" w:hAnsi="Times New Roman" w:cs="Times New Roman"/>
          <w:sz w:val="28"/>
          <w:szCs w:val="28"/>
        </w:rPr>
        <w:t>ния в практическ</w:t>
      </w:r>
      <w:r>
        <w:rPr>
          <w:rFonts w:ascii="Times New Roman" w:hAnsi="Times New Roman" w:cs="Times New Roman"/>
          <w:sz w:val="28"/>
          <w:szCs w:val="28"/>
        </w:rPr>
        <w:t>ое</w:t>
      </w:r>
      <w:r w:rsidR="000E4C2D" w:rsidRPr="007C12D4">
        <w:rPr>
          <w:rFonts w:ascii="Times New Roman" w:hAnsi="Times New Roman" w:cs="Times New Roman"/>
          <w:sz w:val="28"/>
          <w:szCs w:val="28"/>
        </w:rPr>
        <w:t xml:space="preserve"> </w:t>
      </w:r>
      <w:r>
        <w:rPr>
          <w:rFonts w:ascii="Times New Roman" w:hAnsi="Times New Roman" w:cs="Times New Roman"/>
          <w:sz w:val="28"/>
          <w:szCs w:val="28"/>
        </w:rPr>
        <w:t>функционирование</w:t>
      </w:r>
      <w:r w:rsidR="000E4C2D" w:rsidRPr="007C12D4">
        <w:rPr>
          <w:rFonts w:ascii="Times New Roman" w:hAnsi="Times New Roman" w:cs="Times New Roman"/>
          <w:sz w:val="28"/>
          <w:szCs w:val="28"/>
        </w:rPr>
        <w:t xml:space="preserve"> </w:t>
      </w:r>
      <w:r>
        <w:rPr>
          <w:rFonts w:ascii="Times New Roman" w:hAnsi="Times New Roman" w:cs="Times New Roman"/>
          <w:sz w:val="28"/>
          <w:szCs w:val="28"/>
        </w:rPr>
        <w:t>методологически доказанного</w:t>
      </w:r>
      <w:r w:rsidR="000E4C2D" w:rsidRPr="007C12D4">
        <w:rPr>
          <w:rFonts w:ascii="Times New Roman" w:hAnsi="Times New Roman" w:cs="Times New Roman"/>
          <w:sz w:val="28"/>
          <w:szCs w:val="28"/>
        </w:rPr>
        <w:t xml:space="preserve"> метод</w:t>
      </w:r>
      <w:r>
        <w:rPr>
          <w:rFonts w:ascii="Times New Roman" w:hAnsi="Times New Roman" w:cs="Times New Roman"/>
          <w:sz w:val="28"/>
          <w:szCs w:val="28"/>
        </w:rPr>
        <w:t>а</w:t>
      </w:r>
      <w:r w:rsidR="000E4C2D" w:rsidRPr="007C12D4">
        <w:rPr>
          <w:rFonts w:ascii="Times New Roman" w:hAnsi="Times New Roman" w:cs="Times New Roman"/>
          <w:sz w:val="28"/>
          <w:szCs w:val="28"/>
        </w:rPr>
        <w:t xml:space="preserve"> бухгалтерского учета человеческого капитала можно </w:t>
      </w:r>
      <w:r w:rsidR="00C27E84">
        <w:rPr>
          <w:rFonts w:ascii="Times New Roman" w:hAnsi="Times New Roman" w:cs="Times New Roman"/>
          <w:sz w:val="28"/>
          <w:szCs w:val="28"/>
        </w:rPr>
        <w:t>трактовать</w:t>
      </w:r>
      <w:r w:rsidR="000E4C2D" w:rsidRPr="007C12D4">
        <w:rPr>
          <w:rFonts w:ascii="Times New Roman" w:hAnsi="Times New Roman" w:cs="Times New Roman"/>
          <w:sz w:val="28"/>
          <w:szCs w:val="28"/>
        </w:rPr>
        <w:t xml:space="preserve"> </w:t>
      </w:r>
      <w:r w:rsidR="00C27E84">
        <w:rPr>
          <w:rFonts w:ascii="Times New Roman" w:hAnsi="Times New Roman" w:cs="Times New Roman"/>
          <w:sz w:val="28"/>
          <w:szCs w:val="28"/>
        </w:rPr>
        <w:t>таким</w:t>
      </w:r>
      <w:r w:rsidR="000E4C2D" w:rsidRPr="007C12D4">
        <w:rPr>
          <w:rFonts w:ascii="Times New Roman" w:hAnsi="Times New Roman" w:cs="Times New Roman"/>
          <w:sz w:val="28"/>
          <w:szCs w:val="28"/>
        </w:rPr>
        <w:t xml:space="preserve"> образом [1</w:t>
      </w:r>
      <w:r w:rsidR="00A52ABE">
        <w:rPr>
          <w:rFonts w:ascii="Times New Roman" w:hAnsi="Times New Roman" w:cs="Times New Roman"/>
          <w:sz w:val="28"/>
          <w:szCs w:val="28"/>
        </w:rPr>
        <w:t>8</w:t>
      </w:r>
      <w:r w:rsidR="00AA1EDB">
        <w:rPr>
          <w:rFonts w:ascii="Times New Roman" w:hAnsi="Times New Roman" w:cs="Times New Roman"/>
          <w:sz w:val="28"/>
          <w:szCs w:val="28"/>
        </w:rPr>
        <w:t>5</w:t>
      </w:r>
      <w:r w:rsidR="00F44AE1">
        <w:rPr>
          <w:rFonts w:ascii="Times New Roman" w:hAnsi="Times New Roman" w:cs="Times New Roman"/>
          <w:sz w:val="28"/>
          <w:szCs w:val="28"/>
        </w:rPr>
        <w:t>, с.117</w:t>
      </w:r>
      <w:r w:rsidR="000E4C2D" w:rsidRPr="007C12D4">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p>
    <w:p w14:paraId="109D527F" w14:textId="00513AF7" w:rsidR="000E4C2D" w:rsidRPr="00594845" w:rsidRDefault="00700E15" w:rsidP="00995216">
      <w:pPr>
        <w:spacing w:after="0" w:line="240" w:lineRule="auto"/>
        <w:ind w:firstLine="709"/>
        <w:jc w:val="both"/>
        <w:rPr>
          <w:rFonts w:ascii="Times New Roman" w:hAnsi="Times New Roman" w:cs="Times New Roman"/>
          <w:sz w:val="28"/>
          <w:szCs w:val="28"/>
        </w:rPr>
      </w:pPr>
      <w:r>
        <w:rPr>
          <w:color w:val="000000"/>
          <w:sz w:val="28"/>
          <w:szCs w:val="28"/>
        </w:rPr>
        <w:t>-</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внедрение</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компонента</w:t>
      </w:r>
      <w:r w:rsidR="000E4C2D" w:rsidRPr="00594845">
        <w:rPr>
          <w:rFonts w:ascii="Times New Roman" w:hAnsi="Times New Roman" w:cs="Times New Roman"/>
          <w:sz w:val="28"/>
          <w:szCs w:val="28"/>
        </w:rPr>
        <w:t xml:space="preserve"> «человеческий капитал» в </w:t>
      </w:r>
      <w:r w:rsidR="009C1CA4">
        <w:rPr>
          <w:rFonts w:ascii="Times New Roman" w:hAnsi="Times New Roman" w:cs="Times New Roman"/>
          <w:sz w:val="28"/>
          <w:szCs w:val="28"/>
        </w:rPr>
        <w:t>структуру</w:t>
      </w:r>
      <w:r w:rsidR="000E4C2D" w:rsidRPr="00594845">
        <w:rPr>
          <w:rFonts w:ascii="Times New Roman" w:hAnsi="Times New Roman" w:cs="Times New Roman"/>
          <w:sz w:val="28"/>
          <w:szCs w:val="28"/>
        </w:rPr>
        <w:t xml:space="preserve"> отчетности </w:t>
      </w:r>
      <w:r w:rsidR="009C1CA4">
        <w:rPr>
          <w:rFonts w:ascii="Times New Roman" w:hAnsi="Times New Roman" w:cs="Times New Roman"/>
          <w:sz w:val="28"/>
          <w:szCs w:val="28"/>
        </w:rPr>
        <w:t>допустит увеличения</w:t>
      </w:r>
      <w:r w:rsidR="000E4C2D" w:rsidRPr="00594845">
        <w:rPr>
          <w:rFonts w:ascii="Times New Roman" w:hAnsi="Times New Roman" w:cs="Times New Roman"/>
          <w:sz w:val="28"/>
          <w:szCs w:val="28"/>
        </w:rPr>
        <w:t xml:space="preserve"> ее </w:t>
      </w:r>
      <w:r w:rsidR="009C1CA4">
        <w:rPr>
          <w:rFonts w:ascii="Times New Roman" w:hAnsi="Times New Roman" w:cs="Times New Roman"/>
          <w:sz w:val="28"/>
          <w:szCs w:val="28"/>
        </w:rPr>
        <w:t>содержательности</w:t>
      </w:r>
      <w:r w:rsidR="000E4C2D" w:rsidRPr="00594845">
        <w:rPr>
          <w:rFonts w:ascii="Times New Roman" w:hAnsi="Times New Roman" w:cs="Times New Roman"/>
          <w:sz w:val="28"/>
          <w:szCs w:val="28"/>
        </w:rPr>
        <w:t xml:space="preserve"> как ресурса фондового рынка и </w:t>
      </w:r>
      <w:r w:rsidR="009C1CA4">
        <w:rPr>
          <w:rFonts w:ascii="Times New Roman" w:hAnsi="Times New Roman" w:cs="Times New Roman"/>
          <w:sz w:val="28"/>
          <w:szCs w:val="28"/>
        </w:rPr>
        <w:t>предоставит</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вкладчику</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 xml:space="preserve">в </w:t>
      </w:r>
      <w:r w:rsidR="000E4C2D" w:rsidRPr="00594845">
        <w:rPr>
          <w:rFonts w:ascii="Times New Roman" w:hAnsi="Times New Roman" w:cs="Times New Roman"/>
          <w:sz w:val="28"/>
          <w:szCs w:val="28"/>
        </w:rPr>
        <w:t>полно</w:t>
      </w:r>
      <w:r w:rsidR="009C1CA4">
        <w:rPr>
          <w:rFonts w:ascii="Times New Roman" w:hAnsi="Times New Roman" w:cs="Times New Roman"/>
          <w:sz w:val="28"/>
          <w:szCs w:val="28"/>
        </w:rPr>
        <w:t>й мере</w:t>
      </w:r>
      <w:r w:rsidR="000E4C2D" w:rsidRPr="00594845">
        <w:rPr>
          <w:rFonts w:ascii="Times New Roman" w:hAnsi="Times New Roman" w:cs="Times New Roman"/>
          <w:sz w:val="28"/>
          <w:szCs w:val="28"/>
        </w:rPr>
        <w:t xml:space="preserve"> достоверн</w:t>
      </w:r>
      <w:r w:rsidR="009C1CA4">
        <w:rPr>
          <w:rFonts w:ascii="Times New Roman" w:hAnsi="Times New Roman" w:cs="Times New Roman"/>
          <w:sz w:val="28"/>
          <w:szCs w:val="28"/>
        </w:rPr>
        <w:t>ые</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 xml:space="preserve">для </w:t>
      </w:r>
      <w:r w:rsidR="000E4C2D" w:rsidRPr="00594845">
        <w:rPr>
          <w:rFonts w:ascii="Times New Roman" w:hAnsi="Times New Roman" w:cs="Times New Roman"/>
          <w:sz w:val="28"/>
          <w:szCs w:val="28"/>
        </w:rPr>
        <w:t>анализ</w:t>
      </w:r>
      <w:r w:rsidR="009C1CA4">
        <w:rPr>
          <w:rFonts w:ascii="Times New Roman" w:hAnsi="Times New Roman" w:cs="Times New Roman"/>
          <w:sz w:val="28"/>
          <w:szCs w:val="28"/>
        </w:rPr>
        <w:t>а</w:t>
      </w:r>
      <w:r w:rsidR="000E4C2D" w:rsidRPr="00594845">
        <w:rPr>
          <w:rFonts w:ascii="Times New Roman" w:hAnsi="Times New Roman" w:cs="Times New Roman"/>
          <w:sz w:val="28"/>
          <w:szCs w:val="28"/>
        </w:rPr>
        <w:t xml:space="preserve"> вари</w:t>
      </w:r>
      <w:r w:rsidR="009C1CA4">
        <w:rPr>
          <w:rFonts w:ascii="Times New Roman" w:hAnsi="Times New Roman" w:cs="Times New Roman"/>
          <w:sz w:val="28"/>
          <w:szCs w:val="28"/>
        </w:rPr>
        <w:t>аций</w:t>
      </w:r>
      <w:r w:rsidR="000E4C2D" w:rsidRPr="00594845">
        <w:rPr>
          <w:rFonts w:ascii="Times New Roman" w:hAnsi="Times New Roman" w:cs="Times New Roman"/>
          <w:sz w:val="28"/>
          <w:szCs w:val="28"/>
        </w:rPr>
        <w:t xml:space="preserve"> </w:t>
      </w:r>
      <w:r w:rsidR="009C1CA4">
        <w:rPr>
          <w:rFonts w:ascii="Times New Roman" w:hAnsi="Times New Roman" w:cs="Times New Roman"/>
          <w:sz w:val="28"/>
          <w:szCs w:val="28"/>
        </w:rPr>
        <w:t>инвестирования</w:t>
      </w:r>
      <w:r w:rsidR="000E4C2D" w:rsidRPr="00594845">
        <w:rPr>
          <w:rFonts w:ascii="Times New Roman" w:hAnsi="Times New Roman" w:cs="Times New Roman"/>
          <w:sz w:val="28"/>
          <w:szCs w:val="28"/>
        </w:rPr>
        <w:t xml:space="preserve"> денежных средств; </w:t>
      </w:r>
    </w:p>
    <w:p w14:paraId="7E728BFA" w14:textId="7BE05425" w:rsidR="000E4C2D" w:rsidRPr="00594845" w:rsidRDefault="00700E15" w:rsidP="00995216">
      <w:pPr>
        <w:spacing w:after="0" w:line="240" w:lineRule="auto"/>
        <w:ind w:firstLine="709"/>
        <w:jc w:val="both"/>
        <w:rPr>
          <w:rFonts w:ascii="Times New Roman" w:hAnsi="Times New Roman" w:cs="Times New Roman"/>
          <w:sz w:val="28"/>
          <w:szCs w:val="28"/>
        </w:rPr>
      </w:pPr>
      <w:r>
        <w:rPr>
          <w:color w:val="000000"/>
          <w:sz w:val="28"/>
          <w:szCs w:val="28"/>
        </w:rPr>
        <w:t>-</w:t>
      </w:r>
      <w:r w:rsidR="000E4C2D" w:rsidRPr="00594845">
        <w:rPr>
          <w:rFonts w:ascii="Times New Roman" w:hAnsi="Times New Roman" w:cs="Times New Roman"/>
          <w:sz w:val="28"/>
          <w:szCs w:val="28"/>
        </w:rPr>
        <w:t xml:space="preserve"> </w:t>
      </w:r>
      <w:r w:rsidR="007C04CF" w:rsidRPr="00594845">
        <w:rPr>
          <w:rFonts w:ascii="Times New Roman" w:hAnsi="Times New Roman" w:cs="Times New Roman"/>
          <w:sz w:val="28"/>
          <w:szCs w:val="28"/>
        </w:rPr>
        <w:t xml:space="preserve">бухгалтерский учет </w:t>
      </w:r>
      <w:r w:rsidR="000E4C2D" w:rsidRPr="00594845">
        <w:rPr>
          <w:rFonts w:ascii="Times New Roman" w:hAnsi="Times New Roman" w:cs="Times New Roman"/>
          <w:sz w:val="28"/>
          <w:szCs w:val="28"/>
        </w:rPr>
        <w:t xml:space="preserve">как функция управления </w:t>
      </w:r>
      <w:r w:rsidR="007C04CF">
        <w:rPr>
          <w:rFonts w:ascii="Times New Roman" w:hAnsi="Times New Roman" w:cs="Times New Roman"/>
          <w:sz w:val="28"/>
          <w:szCs w:val="28"/>
        </w:rPr>
        <w:t>предоставит владельцу</w:t>
      </w:r>
      <w:r w:rsidR="000E4C2D" w:rsidRPr="00594845">
        <w:rPr>
          <w:rFonts w:ascii="Times New Roman" w:hAnsi="Times New Roman" w:cs="Times New Roman"/>
          <w:sz w:val="28"/>
          <w:szCs w:val="28"/>
        </w:rPr>
        <w:t xml:space="preserve"> </w:t>
      </w:r>
      <w:r w:rsidR="007C04CF">
        <w:rPr>
          <w:rFonts w:ascii="Times New Roman" w:hAnsi="Times New Roman" w:cs="Times New Roman"/>
          <w:sz w:val="28"/>
          <w:szCs w:val="28"/>
        </w:rPr>
        <w:t xml:space="preserve">в </w:t>
      </w:r>
      <w:r w:rsidR="007C04CF" w:rsidRPr="00594845">
        <w:rPr>
          <w:rFonts w:ascii="Times New Roman" w:hAnsi="Times New Roman" w:cs="Times New Roman"/>
          <w:sz w:val="28"/>
          <w:szCs w:val="28"/>
        </w:rPr>
        <w:t>полно</w:t>
      </w:r>
      <w:r w:rsidR="007C04CF">
        <w:rPr>
          <w:rFonts w:ascii="Times New Roman" w:hAnsi="Times New Roman" w:cs="Times New Roman"/>
          <w:sz w:val="28"/>
          <w:szCs w:val="28"/>
        </w:rPr>
        <w:t>й мере</w:t>
      </w:r>
      <w:r w:rsidR="007C04CF" w:rsidRPr="00594845">
        <w:rPr>
          <w:rFonts w:ascii="Times New Roman" w:hAnsi="Times New Roman" w:cs="Times New Roman"/>
          <w:sz w:val="28"/>
          <w:szCs w:val="28"/>
        </w:rPr>
        <w:t xml:space="preserve"> достоверн</w:t>
      </w:r>
      <w:r w:rsidR="007C04CF">
        <w:rPr>
          <w:rFonts w:ascii="Times New Roman" w:hAnsi="Times New Roman" w:cs="Times New Roman"/>
          <w:sz w:val="28"/>
          <w:szCs w:val="28"/>
        </w:rPr>
        <w:t>ые</w:t>
      </w:r>
      <w:r w:rsidR="007C04CF" w:rsidRPr="00594845">
        <w:rPr>
          <w:rFonts w:ascii="Times New Roman" w:hAnsi="Times New Roman" w:cs="Times New Roman"/>
          <w:sz w:val="28"/>
          <w:szCs w:val="28"/>
        </w:rPr>
        <w:t xml:space="preserve"> </w:t>
      </w:r>
      <w:r w:rsidR="007C04CF">
        <w:rPr>
          <w:rFonts w:ascii="Times New Roman" w:hAnsi="Times New Roman" w:cs="Times New Roman"/>
          <w:sz w:val="28"/>
          <w:szCs w:val="28"/>
        </w:rPr>
        <w:t>данные</w:t>
      </w:r>
      <w:r w:rsidR="007C04CF" w:rsidRPr="00594845">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о </w:t>
      </w:r>
      <w:r w:rsidR="007C04CF">
        <w:rPr>
          <w:rFonts w:ascii="Times New Roman" w:hAnsi="Times New Roman" w:cs="Times New Roman"/>
          <w:sz w:val="28"/>
          <w:szCs w:val="28"/>
        </w:rPr>
        <w:t>достигнутых</w:t>
      </w:r>
      <w:r w:rsidR="000E4C2D" w:rsidRPr="00594845">
        <w:rPr>
          <w:rFonts w:ascii="Times New Roman" w:hAnsi="Times New Roman" w:cs="Times New Roman"/>
          <w:sz w:val="28"/>
          <w:szCs w:val="28"/>
        </w:rPr>
        <w:t xml:space="preserve"> </w:t>
      </w:r>
      <w:r w:rsidR="007C04CF">
        <w:rPr>
          <w:rFonts w:ascii="Times New Roman" w:hAnsi="Times New Roman" w:cs="Times New Roman"/>
          <w:sz w:val="28"/>
          <w:szCs w:val="28"/>
        </w:rPr>
        <w:t>итогах</w:t>
      </w:r>
      <w:r w:rsidR="000E4C2D" w:rsidRPr="00594845">
        <w:rPr>
          <w:rFonts w:ascii="Times New Roman" w:hAnsi="Times New Roman" w:cs="Times New Roman"/>
          <w:sz w:val="28"/>
          <w:szCs w:val="28"/>
        </w:rPr>
        <w:t xml:space="preserve"> </w:t>
      </w:r>
      <w:r w:rsidR="007C04CF">
        <w:rPr>
          <w:rFonts w:ascii="Times New Roman" w:hAnsi="Times New Roman" w:cs="Times New Roman"/>
          <w:sz w:val="28"/>
          <w:szCs w:val="28"/>
        </w:rPr>
        <w:t>производ</w:t>
      </w:r>
      <w:r w:rsidR="000E4C2D" w:rsidRPr="00594845">
        <w:rPr>
          <w:rFonts w:ascii="Times New Roman" w:hAnsi="Times New Roman" w:cs="Times New Roman"/>
          <w:sz w:val="28"/>
          <w:szCs w:val="28"/>
        </w:rPr>
        <w:t xml:space="preserve">ственных процессов по воспроизводству и </w:t>
      </w:r>
      <w:r w:rsidR="007C04CF">
        <w:rPr>
          <w:rFonts w:ascii="Times New Roman" w:hAnsi="Times New Roman" w:cs="Times New Roman"/>
          <w:sz w:val="28"/>
          <w:szCs w:val="28"/>
        </w:rPr>
        <w:t>применению</w:t>
      </w:r>
      <w:r w:rsidR="000E4C2D" w:rsidRPr="00594845">
        <w:rPr>
          <w:rFonts w:ascii="Times New Roman" w:hAnsi="Times New Roman" w:cs="Times New Roman"/>
          <w:sz w:val="28"/>
          <w:szCs w:val="28"/>
        </w:rPr>
        <w:t xml:space="preserve"> человеческого капитала, что </w:t>
      </w:r>
      <w:r w:rsidR="007C04CF">
        <w:rPr>
          <w:rFonts w:ascii="Times New Roman" w:hAnsi="Times New Roman" w:cs="Times New Roman"/>
          <w:sz w:val="28"/>
          <w:szCs w:val="28"/>
        </w:rPr>
        <w:t>допустит увеличения</w:t>
      </w:r>
      <w:r w:rsidR="007C04CF" w:rsidRPr="00594845">
        <w:rPr>
          <w:rFonts w:ascii="Times New Roman" w:hAnsi="Times New Roman" w:cs="Times New Roman"/>
          <w:sz w:val="28"/>
          <w:szCs w:val="28"/>
        </w:rPr>
        <w:t xml:space="preserve"> </w:t>
      </w:r>
      <w:r w:rsidR="007C04CF">
        <w:rPr>
          <w:rFonts w:ascii="Times New Roman" w:hAnsi="Times New Roman" w:cs="Times New Roman"/>
          <w:sz w:val="28"/>
          <w:szCs w:val="28"/>
        </w:rPr>
        <w:t>результативности</w:t>
      </w:r>
      <w:r w:rsidR="000E4C2D" w:rsidRPr="00594845">
        <w:rPr>
          <w:rFonts w:ascii="Times New Roman" w:hAnsi="Times New Roman" w:cs="Times New Roman"/>
          <w:sz w:val="28"/>
          <w:szCs w:val="28"/>
        </w:rPr>
        <w:t xml:space="preserve"> хозяйственно</w:t>
      </w:r>
      <w:r w:rsidR="007C04CF">
        <w:rPr>
          <w:rFonts w:ascii="Times New Roman" w:hAnsi="Times New Roman" w:cs="Times New Roman"/>
          <w:sz w:val="28"/>
          <w:szCs w:val="28"/>
        </w:rPr>
        <w:t>го</w:t>
      </w:r>
      <w:r w:rsidR="000E4C2D" w:rsidRPr="00594845">
        <w:rPr>
          <w:rFonts w:ascii="Times New Roman" w:hAnsi="Times New Roman" w:cs="Times New Roman"/>
          <w:sz w:val="28"/>
          <w:szCs w:val="28"/>
        </w:rPr>
        <w:t xml:space="preserve"> </w:t>
      </w:r>
      <w:r w:rsidR="007C04CF">
        <w:rPr>
          <w:rFonts w:ascii="Times New Roman" w:hAnsi="Times New Roman" w:cs="Times New Roman"/>
          <w:sz w:val="28"/>
          <w:szCs w:val="28"/>
        </w:rPr>
        <w:t>функционирования</w:t>
      </w:r>
      <w:r w:rsidR="000E4C2D" w:rsidRPr="00594845">
        <w:rPr>
          <w:rFonts w:ascii="Times New Roman" w:hAnsi="Times New Roman" w:cs="Times New Roman"/>
          <w:sz w:val="28"/>
          <w:szCs w:val="28"/>
        </w:rPr>
        <w:t xml:space="preserve">; </w:t>
      </w:r>
    </w:p>
    <w:p w14:paraId="0B70FEB8" w14:textId="041EE753" w:rsidR="000E4C2D" w:rsidRPr="00594845" w:rsidRDefault="00700E15" w:rsidP="00995216">
      <w:pPr>
        <w:spacing w:after="0" w:line="240" w:lineRule="auto"/>
        <w:ind w:firstLine="709"/>
        <w:jc w:val="both"/>
        <w:rPr>
          <w:rFonts w:ascii="Times New Roman" w:hAnsi="Times New Roman" w:cs="Times New Roman"/>
          <w:sz w:val="28"/>
          <w:szCs w:val="28"/>
        </w:rPr>
      </w:pPr>
      <w:r>
        <w:rPr>
          <w:color w:val="000000"/>
          <w:sz w:val="28"/>
          <w:szCs w:val="28"/>
        </w:rPr>
        <w:t>-</w:t>
      </w:r>
      <w:r w:rsidR="000E4C2D" w:rsidRPr="00594845">
        <w:rPr>
          <w:rFonts w:ascii="Times New Roman" w:hAnsi="Times New Roman" w:cs="Times New Roman"/>
          <w:sz w:val="28"/>
          <w:szCs w:val="28"/>
        </w:rPr>
        <w:t xml:space="preserve"> </w:t>
      </w:r>
      <w:r w:rsidR="007C04CF">
        <w:rPr>
          <w:rFonts w:ascii="Times New Roman" w:hAnsi="Times New Roman" w:cs="Times New Roman"/>
          <w:sz w:val="28"/>
          <w:szCs w:val="28"/>
        </w:rPr>
        <w:t>внедрение</w:t>
      </w:r>
      <w:r w:rsidR="007C04CF" w:rsidRPr="00594845">
        <w:rPr>
          <w:rFonts w:ascii="Times New Roman" w:hAnsi="Times New Roman" w:cs="Times New Roman"/>
          <w:sz w:val="28"/>
          <w:szCs w:val="28"/>
        </w:rPr>
        <w:t xml:space="preserve"> </w:t>
      </w:r>
      <w:r w:rsidR="007C04CF">
        <w:rPr>
          <w:rFonts w:ascii="Times New Roman" w:hAnsi="Times New Roman" w:cs="Times New Roman"/>
          <w:sz w:val="28"/>
          <w:szCs w:val="28"/>
        </w:rPr>
        <w:t>элемента</w:t>
      </w:r>
      <w:r w:rsidR="000E4C2D" w:rsidRPr="00594845">
        <w:rPr>
          <w:rFonts w:ascii="Times New Roman" w:hAnsi="Times New Roman" w:cs="Times New Roman"/>
          <w:sz w:val="28"/>
          <w:szCs w:val="28"/>
        </w:rPr>
        <w:t xml:space="preserve"> «человеческий капитал» в систему национальных счетов </w:t>
      </w:r>
      <w:r w:rsidR="007E1080">
        <w:rPr>
          <w:rFonts w:ascii="Times New Roman" w:hAnsi="Times New Roman" w:cs="Times New Roman"/>
          <w:sz w:val="28"/>
          <w:szCs w:val="28"/>
        </w:rPr>
        <w:t>допустит</w:t>
      </w:r>
      <w:r w:rsidR="000E4C2D" w:rsidRPr="00594845">
        <w:rPr>
          <w:rFonts w:ascii="Times New Roman" w:hAnsi="Times New Roman" w:cs="Times New Roman"/>
          <w:sz w:val="28"/>
          <w:szCs w:val="28"/>
        </w:rPr>
        <w:t xml:space="preserve"> </w:t>
      </w:r>
      <w:r w:rsidR="007E1080">
        <w:rPr>
          <w:rFonts w:ascii="Times New Roman" w:hAnsi="Times New Roman" w:cs="Times New Roman"/>
          <w:sz w:val="28"/>
          <w:szCs w:val="28"/>
        </w:rPr>
        <w:t>разработать</w:t>
      </w:r>
      <w:r w:rsidR="000E4C2D" w:rsidRPr="00594845">
        <w:rPr>
          <w:rFonts w:ascii="Times New Roman" w:hAnsi="Times New Roman" w:cs="Times New Roman"/>
          <w:sz w:val="28"/>
          <w:szCs w:val="28"/>
        </w:rPr>
        <w:t xml:space="preserve"> исследовательскую </w:t>
      </w:r>
      <w:r w:rsidR="007E1080">
        <w:rPr>
          <w:rFonts w:ascii="Times New Roman" w:hAnsi="Times New Roman" w:cs="Times New Roman"/>
          <w:sz w:val="28"/>
          <w:szCs w:val="28"/>
        </w:rPr>
        <w:t>основу</w:t>
      </w:r>
      <w:r w:rsidR="000E4C2D" w:rsidRPr="00594845">
        <w:rPr>
          <w:rFonts w:ascii="Times New Roman" w:hAnsi="Times New Roman" w:cs="Times New Roman"/>
          <w:sz w:val="28"/>
          <w:szCs w:val="28"/>
        </w:rPr>
        <w:t xml:space="preserve"> для анализа результатов </w:t>
      </w:r>
      <w:r w:rsidR="007E1080">
        <w:rPr>
          <w:rFonts w:ascii="Times New Roman" w:hAnsi="Times New Roman" w:cs="Times New Roman"/>
          <w:sz w:val="28"/>
          <w:szCs w:val="28"/>
        </w:rPr>
        <w:t xml:space="preserve">государственной </w:t>
      </w:r>
      <w:r w:rsidR="000E4C2D" w:rsidRPr="00594845">
        <w:rPr>
          <w:rFonts w:ascii="Times New Roman" w:hAnsi="Times New Roman" w:cs="Times New Roman"/>
          <w:sz w:val="28"/>
          <w:szCs w:val="28"/>
        </w:rPr>
        <w:t>политики</w:t>
      </w:r>
      <w:r w:rsidR="007E1080">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в </w:t>
      </w:r>
      <w:r w:rsidR="007E1080">
        <w:rPr>
          <w:rFonts w:ascii="Times New Roman" w:hAnsi="Times New Roman" w:cs="Times New Roman"/>
          <w:sz w:val="28"/>
          <w:szCs w:val="28"/>
        </w:rPr>
        <w:t>части</w:t>
      </w:r>
      <w:r w:rsidR="000E4C2D" w:rsidRPr="00594845">
        <w:rPr>
          <w:rFonts w:ascii="Times New Roman" w:hAnsi="Times New Roman" w:cs="Times New Roman"/>
          <w:sz w:val="28"/>
          <w:szCs w:val="28"/>
        </w:rPr>
        <w:t xml:space="preserve"> человеческого капитала, и </w:t>
      </w:r>
      <w:r w:rsidR="007E1080">
        <w:rPr>
          <w:rFonts w:ascii="Times New Roman" w:hAnsi="Times New Roman" w:cs="Times New Roman"/>
          <w:sz w:val="28"/>
          <w:szCs w:val="28"/>
        </w:rPr>
        <w:t>будет являться</w:t>
      </w:r>
      <w:r w:rsidR="000E4C2D" w:rsidRPr="00594845">
        <w:rPr>
          <w:rFonts w:ascii="Times New Roman" w:hAnsi="Times New Roman" w:cs="Times New Roman"/>
          <w:sz w:val="28"/>
          <w:szCs w:val="28"/>
        </w:rPr>
        <w:t xml:space="preserve"> информационн</w:t>
      </w:r>
      <w:r w:rsidR="007E1080">
        <w:rPr>
          <w:rFonts w:ascii="Times New Roman" w:hAnsi="Times New Roman" w:cs="Times New Roman"/>
          <w:sz w:val="28"/>
          <w:szCs w:val="28"/>
        </w:rPr>
        <w:t>ой</w:t>
      </w:r>
      <w:r w:rsidR="000E4C2D" w:rsidRPr="00594845">
        <w:rPr>
          <w:rFonts w:ascii="Times New Roman" w:hAnsi="Times New Roman" w:cs="Times New Roman"/>
          <w:sz w:val="28"/>
          <w:szCs w:val="28"/>
        </w:rPr>
        <w:t xml:space="preserve"> </w:t>
      </w:r>
      <w:r w:rsidR="007E1080">
        <w:rPr>
          <w:rFonts w:ascii="Times New Roman" w:hAnsi="Times New Roman" w:cs="Times New Roman"/>
          <w:sz w:val="28"/>
          <w:szCs w:val="28"/>
        </w:rPr>
        <w:t>базой</w:t>
      </w:r>
      <w:r w:rsidR="000E4C2D" w:rsidRPr="00594845">
        <w:rPr>
          <w:rFonts w:ascii="Times New Roman" w:hAnsi="Times New Roman" w:cs="Times New Roman"/>
          <w:sz w:val="28"/>
          <w:szCs w:val="28"/>
        </w:rPr>
        <w:t xml:space="preserve"> для </w:t>
      </w:r>
      <w:r w:rsidR="007E1080">
        <w:rPr>
          <w:rFonts w:ascii="Times New Roman" w:hAnsi="Times New Roman" w:cs="Times New Roman"/>
          <w:sz w:val="28"/>
          <w:szCs w:val="28"/>
        </w:rPr>
        <w:t>последующего</w:t>
      </w:r>
      <w:r w:rsidR="000E4C2D" w:rsidRPr="00594845">
        <w:rPr>
          <w:rFonts w:ascii="Times New Roman" w:hAnsi="Times New Roman" w:cs="Times New Roman"/>
          <w:sz w:val="28"/>
          <w:szCs w:val="28"/>
        </w:rPr>
        <w:t xml:space="preserve"> научн</w:t>
      </w:r>
      <w:r w:rsidR="007E1080">
        <w:rPr>
          <w:rFonts w:ascii="Times New Roman" w:hAnsi="Times New Roman" w:cs="Times New Roman"/>
          <w:sz w:val="28"/>
          <w:szCs w:val="28"/>
        </w:rPr>
        <w:t>го</w:t>
      </w:r>
      <w:r w:rsidR="000E4C2D" w:rsidRPr="00594845">
        <w:rPr>
          <w:rFonts w:ascii="Times New Roman" w:hAnsi="Times New Roman" w:cs="Times New Roman"/>
          <w:sz w:val="28"/>
          <w:szCs w:val="28"/>
        </w:rPr>
        <w:t xml:space="preserve"> </w:t>
      </w:r>
      <w:r w:rsidR="007E1080">
        <w:rPr>
          <w:rFonts w:ascii="Times New Roman" w:hAnsi="Times New Roman" w:cs="Times New Roman"/>
          <w:sz w:val="28"/>
          <w:szCs w:val="28"/>
        </w:rPr>
        <w:t>изучения</w:t>
      </w:r>
      <w:r w:rsidR="000E4C2D" w:rsidRPr="00594845">
        <w:rPr>
          <w:rFonts w:ascii="Times New Roman" w:hAnsi="Times New Roman" w:cs="Times New Roman"/>
          <w:sz w:val="28"/>
          <w:szCs w:val="28"/>
        </w:rPr>
        <w:t>.</w:t>
      </w:r>
    </w:p>
    <w:p w14:paraId="08E886EE" w14:textId="3359DD23"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Бухгалтерский учет человеческого капитала </w:t>
      </w:r>
      <w:r w:rsidR="00FE5A28">
        <w:rPr>
          <w:rFonts w:ascii="Times New Roman" w:hAnsi="Times New Roman" w:cs="Times New Roman"/>
          <w:sz w:val="28"/>
          <w:szCs w:val="28"/>
        </w:rPr>
        <w:t>является</w:t>
      </w:r>
      <w:r w:rsidRPr="00594845">
        <w:rPr>
          <w:rFonts w:ascii="Times New Roman" w:hAnsi="Times New Roman" w:cs="Times New Roman"/>
          <w:sz w:val="28"/>
          <w:szCs w:val="28"/>
        </w:rPr>
        <w:t xml:space="preserve"> упорядоченн</w:t>
      </w:r>
      <w:r w:rsidR="00995AAD">
        <w:rPr>
          <w:rFonts w:ascii="Times New Roman" w:hAnsi="Times New Roman" w:cs="Times New Roman"/>
          <w:sz w:val="28"/>
          <w:szCs w:val="28"/>
        </w:rPr>
        <w:t>ой</w:t>
      </w:r>
      <w:r w:rsidRPr="00594845">
        <w:rPr>
          <w:rFonts w:ascii="Times New Roman" w:hAnsi="Times New Roman" w:cs="Times New Roman"/>
          <w:sz w:val="28"/>
          <w:szCs w:val="28"/>
        </w:rPr>
        <w:t xml:space="preserve"> систем</w:t>
      </w:r>
      <w:r w:rsidR="00995AAD">
        <w:rPr>
          <w:rFonts w:ascii="Times New Roman" w:hAnsi="Times New Roman" w:cs="Times New Roman"/>
          <w:sz w:val="28"/>
          <w:szCs w:val="28"/>
        </w:rPr>
        <w:t>ой</w:t>
      </w:r>
      <w:r w:rsidRPr="00594845">
        <w:rPr>
          <w:rFonts w:ascii="Times New Roman" w:hAnsi="Times New Roman" w:cs="Times New Roman"/>
          <w:sz w:val="28"/>
          <w:szCs w:val="28"/>
        </w:rPr>
        <w:t xml:space="preserve"> </w:t>
      </w:r>
      <w:r w:rsidR="00995AAD">
        <w:rPr>
          <w:rFonts w:ascii="Times New Roman" w:hAnsi="Times New Roman" w:cs="Times New Roman"/>
          <w:sz w:val="28"/>
          <w:szCs w:val="28"/>
        </w:rPr>
        <w:t>получения</w:t>
      </w:r>
      <w:r w:rsidRPr="00594845">
        <w:rPr>
          <w:rFonts w:ascii="Times New Roman" w:hAnsi="Times New Roman" w:cs="Times New Roman"/>
          <w:sz w:val="28"/>
          <w:szCs w:val="28"/>
        </w:rPr>
        <w:t xml:space="preserve">, </w:t>
      </w:r>
      <w:r w:rsidR="00995AAD">
        <w:rPr>
          <w:rFonts w:ascii="Times New Roman" w:hAnsi="Times New Roman" w:cs="Times New Roman"/>
          <w:sz w:val="28"/>
          <w:szCs w:val="28"/>
        </w:rPr>
        <w:t>оформления</w:t>
      </w:r>
      <w:r w:rsidRPr="00594845">
        <w:rPr>
          <w:rFonts w:ascii="Times New Roman" w:hAnsi="Times New Roman" w:cs="Times New Roman"/>
          <w:sz w:val="28"/>
          <w:szCs w:val="28"/>
        </w:rPr>
        <w:t xml:space="preserve"> и </w:t>
      </w:r>
      <w:r w:rsidR="00C0736D">
        <w:rPr>
          <w:rFonts w:ascii="Times New Roman" w:hAnsi="Times New Roman" w:cs="Times New Roman"/>
          <w:sz w:val="28"/>
          <w:szCs w:val="28"/>
        </w:rPr>
        <w:t>суммирования</w:t>
      </w:r>
      <w:r w:rsidRPr="00594845">
        <w:rPr>
          <w:rFonts w:ascii="Times New Roman" w:hAnsi="Times New Roman" w:cs="Times New Roman"/>
          <w:sz w:val="28"/>
          <w:szCs w:val="28"/>
        </w:rPr>
        <w:t xml:space="preserve"> </w:t>
      </w:r>
      <w:r w:rsidR="00995AAD">
        <w:rPr>
          <w:rFonts w:ascii="Times New Roman" w:hAnsi="Times New Roman" w:cs="Times New Roman"/>
          <w:sz w:val="28"/>
          <w:szCs w:val="28"/>
        </w:rPr>
        <w:t>данных</w:t>
      </w:r>
      <w:r w:rsidRPr="00594845">
        <w:rPr>
          <w:rFonts w:ascii="Times New Roman" w:hAnsi="Times New Roman" w:cs="Times New Roman"/>
          <w:sz w:val="28"/>
          <w:szCs w:val="28"/>
        </w:rPr>
        <w:t xml:space="preserve"> в денежном </w:t>
      </w:r>
      <w:r w:rsidR="00C0736D">
        <w:rPr>
          <w:rFonts w:ascii="Times New Roman" w:hAnsi="Times New Roman" w:cs="Times New Roman"/>
          <w:sz w:val="28"/>
          <w:szCs w:val="28"/>
        </w:rPr>
        <w:t>измерении</w:t>
      </w:r>
      <w:r w:rsidRPr="00594845">
        <w:rPr>
          <w:rFonts w:ascii="Times New Roman" w:hAnsi="Times New Roman" w:cs="Times New Roman"/>
          <w:sz w:val="28"/>
          <w:szCs w:val="28"/>
        </w:rPr>
        <w:t xml:space="preserve"> </w:t>
      </w:r>
      <w:r w:rsidR="00C0736D">
        <w:rPr>
          <w:rFonts w:ascii="Times New Roman" w:hAnsi="Times New Roman" w:cs="Times New Roman"/>
          <w:sz w:val="28"/>
          <w:szCs w:val="28"/>
        </w:rPr>
        <w:t>посредством</w:t>
      </w:r>
      <w:r w:rsidRPr="00594845">
        <w:rPr>
          <w:rFonts w:ascii="Times New Roman" w:hAnsi="Times New Roman" w:cs="Times New Roman"/>
          <w:sz w:val="28"/>
          <w:szCs w:val="28"/>
        </w:rPr>
        <w:t xml:space="preserve"> </w:t>
      </w:r>
      <w:r w:rsidR="00C0736D" w:rsidRPr="00594845">
        <w:rPr>
          <w:rFonts w:ascii="Times New Roman" w:hAnsi="Times New Roman" w:cs="Times New Roman"/>
          <w:sz w:val="28"/>
          <w:szCs w:val="28"/>
        </w:rPr>
        <w:t>документально</w:t>
      </w:r>
      <w:r w:rsidR="00C0736D">
        <w:rPr>
          <w:rFonts w:ascii="Times New Roman" w:hAnsi="Times New Roman" w:cs="Times New Roman"/>
          <w:sz w:val="28"/>
          <w:szCs w:val="28"/>
        </w:rPr>
        <w:t xml:space="preserve"> оформленного</w:t>
      </w:r>
      <w:r w:rsidR="00C0736D" w:rsidRPr="00594845">
        <w:rPr>
          <w:rFonts w:ascii="Times New Roman" w:hAnsi="Times New Roman" w:cs="Times New Roman"/>
          <w:sz w:val="28"/>
          <w:szCs w:val="28"/>
        </w:rPr>
        <w:t xml:space="preserve"> </w:t>
      </w:r>
      <w:r w:rsidR="00C0736D">
        <w:rPr>
          <w:rFonts w:ascii="Times New Roman" w:hAnsi="Times New Roman" w:cs="Times New Roman"/>
          <w:sz w:val="28"/>
          <w:szCs w:val="28"/>
        </w:rPr>
        <w:t>на постоянной основе</w:t>
      </w:r>
      <w:r w:rsidR="00995AAD">
        <w:rPr>
          <w:rFonts w:ascii="Times New Roman" w:hAnsi="Times New Roman" w:cs="Times New Roman"/>
          <w:sz w:val="28"/>
          <w:szCs w:val="28"/>
        </w:rPr>
        <w:t xml:space="preserve">, </w:t>
      </w:r>
      <w:r w:rsidRPr="00594845">
        <w:rPr>
          <w:rFonts w:ascii="Times New Roman" w:hAnsi="Times New Roman" w:cs="Times New Roman"/>
          <w:sz w:val="28"/>
          <w:szCs w:val="28"/>
        </w:rPr>
        <w:t>сплошного</w:t>
      </w:r>
      <w:r w:rsidR="00995AAD">
        <w:rPr>
          <w:rFonts w:ascii="Times New Roman" w:hAnsi="Times New Roman" w:cs="Times New Roman"/>
          <w:sz w:val="28"/>
          <w:szCs w:val="28"/>
        </w:rPr>
        <w:t xml:space="preserve"> </w:t>
      </w:r>
      <w:r w:rsidR="00C0736D">
        <w:rPr>
          <w:rFonts w:ascii="Times New Roman" w:hAnsi="Times New Roman" w:cs="Times New Roman"/>
          <w:sz w:val="28"/>
          <w:szCs w:val="28"/>
        </w:rPr>
        <w:t xml:space="preserve">ведения </w:t>
      </w:r>
      <w:r w:rsidRPr="00594845">
        <w:rPr>
          <w:rFonts w:ascii="Times New Roman" w:hAnsi="Times New Roman" w:cs="Times New Roman"/>
          <w:sz w:val="28"/>
          <w:szCs w:val="28"/>
        </w:rPr>
        <w:t xml:space="preserve">учета. </w:t>
      </w:r>
      <w:r w:rsidR="00C0736D">
        <w:rPr>
          <w:rFonts w:ascii="Times New Roman" w:hAnsi="Times New Roman" w:cs="Times New Roman"/>
          <w:sz w:val="28"/>
          <w:szCs w:val="28"/>
        </w:rPr>
        <w:t>В</w:t>
      </w:r>
      <w:r w:rsidR="00C0736D" w:rsidRPr="00594845">
        <w:rPr>
          <w:rFonts w:ascii="Times New Roman" w:hAnsi="Times New Roman" w:cs="Times New Roman"/>
          <w:sz w:val="28"/>
          <w:szCs w:val="28"/>
        </w:rPr>
        <w:t xml:space="preserve"> </w:t>
      </w:r>
      <w:r w:rsidR="00C0736D">
        <w:rPr>
          <w:rFonts w:ascii="Times New Roman" w:hAnsi="Times New Roman" w:cs="Times New Roman"/>
          <w:sz w:val="28"/>
          <w:szCs w:val="28"/>
        </w:rPr>
        <w:t xml:space="preserve">своей </w:t>
      </w:r>
      <w:r w:rsidR="00C0736D" w:rsidRPr="00594845">
        <w:rPr>
          <w:rFonts w:ascii="Times New Roman" w:hAnsi="Times New Roman" w:cs="Times New Roman"/>
          <w:sz w:val="28"/>
          <w:szCs w:val="28"/>
        </w:rPr>
        <w:t xml:space="preserve">учетной политике </w:t>
      </w:r>
      <w:r w:rsidR="00C0736D">
        <w:rPr>
          <w:rFonts w:ascii="Times New Roman" w:hAnsi="Times New Roman" w:cs="Times New Roman"/>
          <w:sz w:val="28"/>
          <w:szCs w:val="28"/>
        </w:rPr>
        <w:t>о</w:t>
      </w:r>
      <w:r w:rsidRPr="00594845">
        <w:rPr>
          <w:rFonts w:ascii="Times New Roman" w:hAnsi="Times New Roman" w:cs="Times New Roman"/>
          <w:sz w:val="28"/>
          <w:szCs w:val="28"/>
        </w:rPr>
        <w:t xml:space="preserve">рганизация </w:t>
      </w:r>
      <w:r w:rsidR="00995AAD">
        <w:rPr>
          <w:rFonts w:ascii="Times New Roman" w:hAnsi="Times New Roman" w:cs="Times New Roman"/>
          <w:sz w:val="28"/>
          <w:szCs w:val="28"/>
        </w:rPr>
        <w:t>показывает</w:t>
      </w:r>
      <w:r w:rsidRPr="00594845">
        <w:rPr>
          <w:rFonts w:ascii="Times New Roman" w:hAnsi="Times New Roman" w:cs="Times New Roman"/>
          <w:sz w:val="28"/>
          <w:szCs w:val="28"/>
        </w:rPr>
        <w:t xml:space="preserve"> </w:t>
      </w:r>
      <w:r w:rsidR="00995AAD">
        <w:rPr>
          <w:rFonts w:ascii="Times New Roman" w:hAnsi="Times New Roman" w:cs="Times New Roman"/>
          <w:sz w:val="28"/>
          <w:szCs w:val="28"/>
        </w:rPr>
        <w:t>метод</w:t>
      </w:r>
      <w:r w:rsidRPr="00594845">
        <w:rPr>
          <w:rFonts w:ascii="Times New Roman" w:hAnsi="Times New Roman" w:cs="Times New Roman"/>
          <w:sz w:val="28"/>
          <w:szCs w:val="28"/>
        </w:rPr>
        <w:t xml:space="preserve">ы ведения бухгалтерского учета человеческого капитала, </w:t>
      </w:r>
      <w:r w:rsidR="00995AAD">
        <w:rPr>
          <w:rFonts w:ascii="Times New Roman" w:hAnsi="Times New Roman" w:cs="Times New Roman"/>
          <w:sz w:val="28"/>
          <w:szCs w:val="28"/>
        </w:rPr>
        <w:t>в частности</w:t>
      </w:r>
      <w:r w:rsidRPr="00594845">
        <w:rPr>
          <w:rFonts w:ascii="Times New Roman" w:hAnsi="Times New Roman" w:cs="Times New Roman"/>
          <w:sz w:val="28"/>
          <w:szCs w:val="28"/>
        </w:rPr>
        <w:t xml:space="preserve">: </w:t>
      </w:r>
      <w:r w:rsidR="008F57CD">
        <w:rPr>
          <w:rFonts w:ascii="Times New Roman" w:hAnsi="Times New Roman" w:cs="Times New Roman"/>
          <w:sz w:val="28"/>
          <w:szCs w:val="28"/>
        </w:rPr>
        <w:t>начального</w:t>
      </w:r>
      <w:r w:rsidRPr="00594845">
        <w:rPr>
          <w:rFonts w:ascii="Times New Roman" w:hAnsi="Times New Roman" w:cs="Times New Roman"/>
          <w:sz w:val="28"/>
          <w:szCs w:val="28"/>
        </w:rPr>
        <w:t xml:space="preserve"> </w:t>
      </w:r>
      <w:r w:rsidR="00995AAD">
        <w:rPr>
          <w:rFonts w:ascii="Times New Roman" w:hAnsi="Times New Roman" w:cs="Times New Roman"/>
          <w:sz w:val="28"/>
          <w:szCs w:val="28"/>
        </w:rPr>
        <w:t>осмотра</w:t>
      </w:r>
      <w:r w:rsidRPr="00594845">
        <w:rPr>
          <w:rFonts w:ascii="Times New Roman" w:hAnsi="Times New Roman" w:cs="Times New Roman"/>
          <w:sz w:val="28"/>
          <w:szCs w:val="28"/>
        </w:rPr>
        <w:t xml:space="preserve">, </w:t>
      </w:r>
      <w:r w:rsidR="00995AAD" w:rsidRPr="00594845">
        <w:rPr>
          <w:rFonts w:ascii="Times New Roman" w:hAnsi="Times New Roman" w:cs="Times New Roman"/>
          <w:sz w:val="28"/>
          <w:szCs w:val="28"/>
        </w:rPr>
        <w:t xml:space="preserve">текущей </w:t>
      </w:r>
      <w:r w:rsidR="008F57CD">
        <w:rPr>
          <w:rFonts w:ascii="Times New Roman" w:hAnsi="Times New Roman" w:cs="Times New Roman"/>
          <w:sz w:val="28"/>
          <w:szCs w:val="28"/>
        </w:rPr>
        <w:t>классификаци</w:t>
      </w:r>
      <w:r w:rsidR="00995AAD" w:rsidRPr="00594845">
        <w:rPr>
          <w:rFonts w:ascii="Times New Roman" w:hAnsi="Times New Roman" w:cs="Times New Roman"/>
          <w:sz w:val="28"/>
          <w:szCs w:val="28"/>
        </w:rPr>
        <w:t>и</w:t>
      </w:r>
      <w:r w:rsidR="00995AAD">
        <w:rPr>
          <w:rFonts w:ascii="Times New Roman" w:hAnsi="Times New Roman" w:cs="Times New Roman"/>
          <w:sz w:val="28"/>
          <w:szCs w:val="28"/>
        </w:rPr>
        <w:t xml:space="preserve">, </w:t>
      </w:r>
      <w:r w:rsidR="008F57CD">
        <w:rPr>
          <w:rFonts w:ascii="Times New Roman" w:hAnsi="Times New Roman" w:cs="Times New Roman"/>
          <w:sz w:val="28"/>
          <w:szCs w:val="28"/>
        </w:rPr>
        <w:t>денежного</w:t>
      </w:r>
      <w:r w:rsidRPr="00594845">
        <w:rPr>
          <w:rFonts w:ascii="Times New Roman" w:hAnsi="Times New Roman" w:cs="Times New Roman"/>
          <w:sz w:val="28"/>
          <w:szCs w:val="28"/>
        </w:rPr>
        <w:t xml:space="preserve"> измерения, обобщения</w:t>
      </w:r>
      <w:r w:rsidR="00995AAD">
        <w:rPr>
          <w:rFonts w:ascii="Times New Roman" w:hAnsi="Times New Roman" w:cs="Times New Roman"/>
          <w:sz w:val="28"/>
          <w:szCs w:val="28"/>
        </w:rPr>
        <w:t xml:space="preserve"> </w:t>
      </w:r>
      <w:r w:rsidR="008F57CD">
        <w:rPr>
          <w:rFonts w:ascii="Times New Roman" w:hAnsi="Times New Roman" w:cs="Times New Roman"/>
          <w:sz w:val="28"/>
          <w:szCs w:val="28"/>
        </w:rPr>
        <w:t>результатов</w:t>
      </w:r>
      <w:r w:rsidRPr="00594845">
        <w:rPr>
          <w:rFonts w:ascii="Times New Roman" w:hAnsi="Times New Roman" w:cs="Times New Roman"/>
          <w:sz w:val="28"/>
          <w:szCs w:val="28"/>
        </w:rPr>
        <w:t>.</w:t>
      </w:r>
    </w:p>
    <w:p w14:paraId="5B8D00C5" w14:textId="2194EFDD" w:rsidR="000E4C2D" w:rsidRPr="00594845" w:rsidRDefault="009456F8" w:rsidP="00995216">
      <w:pPr>
        <w:pStyle w:val="ac"/>
        <w:spacing w:before="0" w:beforeAutospacing="0" w:after="0" w:afterAutospacing="0"/>
        <w:ind w:firstLine="709"/>
        <w:jc w:val="both"/>
        <w:textAlignment w:val="top"/>
        <w:rPr>
          <w:color w:val="000000"/>
          <w:sz w:val="28"/>
          <w:szCs w:val="28"/>
        </w:rPr>
      </w:pPr>
      <w:r>
        <w:rPr>
          <w:color w:val="000000"/>
          <w:sz w:val="28"/>
          <w:szCs w:val="28"/>
        </w:rPr>
        <w:t>В</w:t>
      </w:r>
      <w:r w:rsidRPr="00594845">
        <w:rPr>
          <w:color w:val="000000"/>
          <w:sz w:val="28"/>
          <w:szCs w:val="28"/>
        </w:rPr>
        <w:t xml:space="preserve"> воспроизводственно</w:t>
      </w:r>
      <w:r w:rsidR="008F57CD">
        <w:rPr>
          <w:color w:val="000000"/>
          <w:sz w:val="28"/>
          <w:szCs w:val="28"/>
        </w:rPr>
        <w:t>м</w:t>
      </w:r>
      <w:r w:rsidRPr="00594845">
        <w:rPr>
          <w:color w:val="000000"/>
          <w:sz w:val="28"/>
          <w:szCs w:val="28"/>
        </w:rPr>
        <w:t xml:space="preserve"> </w:t>
      </w:r>
      <w:r w:rsidR="008F57CD">
        <w:rPr>
          <w:color w:val="000000"/>
          <w:sz w:val="28"/>
          <w:szCs w:val="28"/>
        </w:rPr>
        <w:t>функционировании</w:t>
      </w:r>
      <w:r w:rsidRPr="00594845">
        <w:rPr>
          <w:color w:val="000000"/>
          <w:sz w:val="28"/>
          <w:szCs w:val="28"/>
        </w:rPr>
        <w:t xml:space="preserve"> </w:t>
      </w:r>
      <w:r w:rsidR="008F57CD">
        <w:rPr>
          <w:color w:val="000000"/>
          <w:sz w:val="28"/>
          <w:szCs w:val="28"/>
        </w:rPr>
        <w:t>настоящее</w:t>
      </w:r>
      <w:r w:rsidR="000E4C2D" w:rsidRPr="00594845">
        <w:rPr>
          <w:color w:val="000000"/>
          <w:sz w:val="28"/>
          <w:szCs w:val="28"/>
        </w:rPr>
        <w:t xml:space="preserve"> </w:t>
      </w:r>
      <w:r w:rsidR="008F57CD">
        <w:rPr>
          <w:color w:val="000000"/>
          <w:sz w:val="28"/>
          <w:szCs w:val="28"/>
        </w:rPr>
        <w:t>восприятие</w:t>
      </w:r>
      <w:r w:rsidR="000E4C2D" w:rsidRPr="00594845">
        <w:rPr>
          <w:color w:val="000000"/>
          <w:sz w:val="28"/>
          <w:szCs w:val="28"/>
        </w:rPr>
        <w:t xml:space="preserve"> всей су</w:t>
      </w:r>
      <w:r w:rsidR="008F57CD">
        <w:rPr>
          <w:color w:val="000000"/>
          <w:sz w:val="28"/>
          <w:szCs w:val="28"/>
        </w:rPr>
        <w:t>щности</w:t>
      </w:r>
      <w:r w:rsidR="000E4C2D" w:rsidRPr="00594845">
        <w:rPr>
          <w:color w:val="000000"/>
          <w:sz w:val="28"/>
          <w:szCs w:val="28"/>
        </w:rPr>
        <w:t xml:space="preserve"> человеческих ресурсов </w:t>
      </w:r>
      <w:r w:rsidR="008F57CD">
        <w:rPr>
          <w:color w:val="000000"/>
          <w:sz w:val="28"/>
          <w:szCs w:val="28"/>
        </w:rPr>
        <w:t>представ</w:t>
      </w:r>
      <w:r w:rsidR="000E4C2D" w:rsidRPr="00594845">
        <w:rPr>
          <w:color w:val="000000"/>
          <w:sz w:val="28"/>
          <w:szCs w:val="28"/>
        </w:rPr>
        <w:t xml:space="preserve">ляется </w:t>
      </w:r>
      <w:r w:rsidR="008F57CD">
        <w:rPr>
          <w:color w:val="000000"/>
          <w:sz w:val="28"/>
          <w:szCs w:val="28"/>
        </w:rPr>
        <w:t>необходимым</w:t>
      </w:r>
      <w:r w:rsidR="000E4C2D" w:rsidRPr="00594845">
        <w:rPr>
          <w:color w:val="000000"/>
          <w:sz w:val="28"/>
          <w:szCs w:val="28"/>
        </w:rPr>
        <w:t xml:space="preserve"> при </w:t>
      </w:r>
      <w:r w:rsidR="008F57CD">
        <w:rPr>
          <w:color w:val="000000"/>
          <w:sz w:val="28"/>
          <w:szCs w:val="28"/>
        </w:rPr>
        <w:t>применении</w:t>
      </w:r>
      <w:r w:rsidR="000E4C2D" w:rsidRPr="00594845">
        <w:rPr>
          <w:color w:val="000000"/>
          <w:sz w:val="28"/>
          <w:szCs w:val="28"/>
        </w:rPr>
        <w:t xml:space="preserve"> </w:t>
      </w:r>
      <w:r>
        <w:rPr>
          <w:color w:val="000000"/>
          <w:sz w:val="28"/>
          <w:szCs w:val="28"/>
        </w:rPr>
        <w:t>правомерн</w:t>
      </w:r>
      <w:r w:rsidR="008F57CD">
        <w:rPr>
          <w:color w:val="000000"/>
          <w:sz w:val="28"/>
          <w:szCs w:val="28"/>
        </w:rPr>
        <w:t>ых</w:t>
      </w:r>
      <w:r w:rsidR="000E4C2D" w:rsidRPr="00594845">
        <w:rPr>
          <w:color w:val="000000"/>
          <w:sz w:val="28"/>
          <w:szCs w:val="28"/>
        </w:rPr>
        <w:t xml:space="preserve"> метод</w:t>
      </w:r>
      <w:r w:rsidR="008F57CD">
        <w:rPr>
          <w:color w:val="000000"/>
          <w:sz w:val="28"/>
          <w:szCs w:val="28"/>
        </w:rPr>
        <w:t>ов</w:t>
      </w:r>
      <w:r w:rsidR="000E4C2D" w:rsidRPr="00594845">
        <w:rPr>
          <w:color w:val="000000"/>
          <w:sz w:val="28"/>
          <w:szCs w:val="28"/>
        </w:rPr>
        <w:t xml:space="preserve"> их бухгалтерского учета, </w:t>
      </w:r>
      <w:r>
        <w:rPr>
          <w:color w:val="000000"/>
          <w:sz w:val="28"/>
          <w:szCs w:val="28"/>
        </w:rPr>
        <w:t>при том, что</w:t>
      </w:r>
      <w:r w:rsidR="000E4C2D" w:rsidRPr="00594845">
        <w:rPr>
          <w:color w:val="000000"/>
          <w:sz w:val="28"/>
          <w:szCs w:val="28"/>
        </w:rPr>
        <w:t xml:space="preserve"> в </w:t>
      </w:r>
      <w:r w:rsidR="008F57CD">
        <w:rPr>
          <w:color w:val="000000"/>
          <w:sz w:val="28"/>
          <w:szCs w:val="28"/>
        </w:rPr>
        <w:t>роли</w:t>
      </w:r>
      <w:r w:rsidR="000E4C2D" w:rsidRPr="00594845">
        <w:rPr>
          <w:color w:val="000000"/>
          <w:sz w:val="28"/>
          <w:szCs w:val="28"/>
        </w:rPr>
        <w:t xml:space="preserve"> учетной </w:t>
      </w:r>
      <w:r>
        <w:rPr>
          <w:color w:val="000000"/>
          <w:sz w:val="28"/>
          <w:szCs w:val="28"/>
        </w:rPr>
        <w:t>основы</w:t>
      </w:r>
      <w:r w:rsidR="000E4C2D" w:rsidRPr="00594845">
        <w:rPr>
          <w:color w:val="000000"/>
          <w:sz w:val="28"/>
          <w:szCs w:val="28"/>
        </w:rPr>
        <w:t xml:space="preserve"> </w:t>
      </w:r>
      <w:r>
        <w:rPr>
          <w:color w:val="000000"/>
          <w:sz w:val="28"/>
          <w:szCs w:val="28"/>
        </w:rPr>
        <w:t>предстают</w:t>
      </w:r>
      <w:r w:rsidR="000E4C2D" w:rsidRPr="00594845">
        <w:rPr>
          <w:color w:val="000000"/>
          <w:sz w:val="28"/>
          <w:szCs w:val="28"/>
        </w:rPr>
        <w:t xml:space="preserve"> </w:t>
      </w:r>
      <w:r>
        <w:rPr>
          <w:color w:val="000000"/>
          <w:sz w:val="28"/>
          <w:szCs w:val="28"/>
        </w:rPr>
        <w:t>эти</w:t>
      </w:r>
      <w:r w:rsidR="000E4C2D" w:rsidRPr="00594845">
        <w:rPr>
          <w:color w:val="000000"/>
          <w:sz w:val="28"/>
          <w:szCs w:val="28"/>
        </w:rPr>
        <w:t xml:space="preserve"> ресурсы, </w:t>
      </w:r>
      <w:r w:rsidR="008F57CD">
        <w:rPr>
          <w:color w:val="000000"/>
          <w:sz w:val="28"/>
          <w:szCs w:val="28"/>
        </w:rPr>
        <w:t>в том числе</w:t>
      </w:r>
      <w:r w:rsidR="000E4C2D" w:rsidRPr="00594845">
        <w:rPr>
          <w:color w:val="000000"/>
          <w:sz w:val="28"/>
          <w:szCs w:val="28"/>
        </w:rPr>
        <w:t xml:space="preserve"> их </w:t>
      </w:r>
      <w:r>
        <w:rPr>
          <w:color w:val="000000"/>
          <w:sz w:val="28"/>
          <w:szCs w:val="28"/>
        </w:rPr>
        <w:t>справедлив</w:t>
      </w:r>
      <w:r w:rsidR="000E4C2D" w:rsidRPr="00594845">
        <w:rPr>
          <w:color w:val="000000"/>
          <w:sz w:val="28"/>
          <w:szCs w:val="28"/>
        </w:rPr>
        <w:t xml:space="preserve">ая оценка. </w:t>
      </w:r>
      <w:r>
        <w:rPr>
          <w:color w:val="000000"/>
          <w:sz w:val="28"/>
          <w:szCs w:val="28"/>
        </w:rPr>
        <w:t>Таким образом,</w:t>
      </w:r>
      <w:r w:rsidR="000E4C2D" w:rsidRPr="00594845">
        <w:rPr>
          <w:color w:val="000000"/>
          <w:sz w:val="28"/>
          <w:szCs w:val="28"/>
        </w:rPr>
        <w:t xml:space="preserve"> </w:t>
      </w:r>
      <w:r>
        <w:rPr>
          <w:color w:val="000000"/>
          <w:sz w:val="28"/>
          <w:szCs w:val="28"/>
        </w:rPr>
        <w:t>выявляется стремление</w:t>
      </w:r>
      <w:r w:rsidR="000E4C2D" w:rsidRPr="00594845">
        <w:rPr>
          <w:color w:val="000000"/>
          <w:sz w:val="28"/>
          <w:szCs w:val="28"/>
        </w:rPr>
        <w:t xml:space="preserve"> в </w:t>
      </w:r>
      <w:r w:rsidR="008F57CD">
        <w:rPr>
          <w:color w:val="000000"/>
          <w:sz w:val="28"/>
          <w:szCs w:val="28"/>
        </w:rPr>
        <w:t>необходимост</w:t>
      </w:r>
      <w:r w:rsidR="000E4C2D" w:rsidRPr="00594845">
        <w:rPr>
          <w:color w:val="000000"/>
          <w:sz w:val="28"/>
          <w:szCs w:val="28"/>
        </w:rPr>
        <w:t xml:space="preserve">и </w:t>
      </w:r>
      <w:r>
        <w:rPr>
          <w:color w:val="000000"/>
          <w:sz w:val="28"/>
          <w:szCs w:val="28"/>
        </w:rPr>
        <w:t>стандартизаци</w:t>
      </w:r>
      <w:r w:rsidR="000E4C2D" w:rsidRPr="00594845">
        <w:rPr>
          <w:color w:val="000000"/>
          <w:sz w:val="28"/>
          <w:szCs w:val="28"/>
        </w:rPr>
        <w:t>и метод</w:t>
      </w:r>
      <w:r w:rsidR="008F57CD">
        <w:rPr>
          <w:color w:val="000000"/>
          <w:sz w:val="28"/>
          <w:szCs w:val="28"/>
        </w:rPr>
        <w:t>ов</w:t>
      </w:r>
      <w:r w:rsidR="000E4C2D" w:rsidRPr="00594845">
        <w:rPr>
          <w:color w:val="000000"/>
          <w:sz w:val="28"/>
          <w:szCs w:val="28"/>
        </w:rPr>
        <w:t xml:space="preserve"> учета человеческих ресурсов, </w:t>
      </w:r>
      <w:r>
        <w:rPr>
          <w:color w:val="000000"/>
          <w:sz w:val="28"/>
          <w:szCs w:val="28"/>
        </w:rPr>
        <w:t>метод</w:t>
      </w:r>
      <w:r w:rsidR="000E4C2D" w:rsidRPr="00594845">
        <w:rPr>
          <w:color w:val="000000"/>
          <w:sz w:val="28"/>
          <w:szCs w:val="28"/>
        </w:rPr>
        <w:t xml:space="preserve">ов </w:t>
      </w:r>
      <w:r>
        <w:rPr>
          <w:color w:val="000000"/>
          <w:sz w:val="28"/>
          <w:szCs w:val="28"/>
        </w:rPr>
        <w:t>вычисления</w:t>
      </w:r>
      <w:r w:rsidR="000E4C2D" w:rsidRPr="00594845">
        <w:rPr>
          <w:color w:val="000000"/>
          <w:sz w:val="28"/>
          <w:szCs w:val="28"/>
        </w:rPr>
        <w:t xml:space="preserve"> финансов</w:t>
      </w:r>
      <w:r w:rsidR="008F57CD">
        <w:rPr>
          <w:color w:val="000000"/>
          <w:sz w:val="28"/>
          <w:szCs w:val="28"/>
        </w:rPr>
        <w:t>ых</w:t>
      </w:r>
      <w:r w:rsidR="000E4C2D" w:rsidRPr="00594845">
        <w:rPr>
          <w:color w:val="000000"/>
          <w:sz w:val="28"/>
          <w:szCs w:val="28"/>
        </w:rPr>
        <w:t xml:space="preserve"> </w:t>
      </w:r>
      <w:r w:rsidR="008F57CD">
        <w:rPr>
          <w:color w:val="000000"/>
          <w:sz w:val="28"/>
          <w:szCs w:val="28"/>
        </w:rPr>
        <w:t>итогов</w:t>
      </w:r>
      <w:r w:rsidR="000E4C2D" w:rsidRPr="00594845">
        <w:rPr>
          <w:color w:val="000000"/>
          <w:sz w:val="28"/>
          <w:szCs w:val="28"/>
        </w:rPr>
        <w:t xml:space="preserve"> от </w:t>
      </w:r>
      <w:r>
        <w:rPr>
          <w:color w:val="000000"/>
          <w:sz w:val="28"/>
          <w:szCs w:val="28"/>
        </w:rPr>
        <w:t>использования</w:t>
      </w:r>
      <w:r w:rsidR="000E4C2D" w:rsidRPr="00594845">
        <w:rPr>
          <w:color w:val="000000"/>
          <w:sz w:val="28"/>
          <w:szCs w:val="28"/>
        </w:rPr>
        <w:t xml:space="preserve"> </w:t>
      </w:r>
      <w:r>
        <w:rPr>
          <w:color w:val="000000"/>
          <w:sz w:val="28"/>
          <w:szCs w:val="28"/>
        </w:rPr>
        <w:t>резервов</w:t>
      </w:r>
      <w:r w:rsidR="000E4C2D" w:rsidRPr="00594845">
        <w:rPr>
          <w:color w:val="000000"/>
          <w:sz w:val="28"/>
          <w:szCs w:val="28"/>
        </w:rPr>
        <w:t xml:space="preserve"> человеческих ресурсов</w:t>
      </w:r>
      <w:r w:rsidR="008F57CD">
        <w:rPr>
          <w:color w:val="000000"/>
          <w:sz w:val="28"/>
          <w:szCs w:val="28"/>
        </w:rPr>
        <w:t>, применен</w:t>
      </w:r>
      <w:r w:rsidR="008F57CD" w:rsidRPr="00594845">
        <w:rPr>
          <w:color w:val="000000"/>
          <w:sz w:val="28"/>
          <w:szCs w:val="28"/>
        </w:rPr>
        <w:t xml:space="preserve">ии </w:t>
      </w:r>
      <w:r w:rsidR="008F57CD">
        <w:rPr>
          <w:color w:val="000000"/>
          <w:sz w:val="28"/>
          <w:szCs w:val="28"/>
        </w:rPr>
        <w:t>единой совокупности</w:t>
      </w:r>
      <w:r w:rsidR="008F57CD" w:rsidRPr="00594845">
        <w:rPr>
          <w:color w:val="000000"/>
          <w:sz w:val="28"/>
          <w:szCs w:val="28"/>
        </w:rPr>
        <w:t xml:space="preserve"> </w:t>
      </w:r>
      <w:r w:rsidR="008F57CD">
        <w:rPr>
          <w:color w:val="000000"/>
          <w:sz w:val="28"/>
          <w:szCs w:val="28"/>
        </w:rPr>
        <w:t>способов</w:t>
      </w:r>
      <w:r w:rsidR="008F57CD" w:rsidRPr="00594845">
        <w:rPr>
          <w:color w:val="000000"/>
          <w:sz w:val="28"/>
          <w:szCs w:val="28"/>
        </w:rPr>
        <w:t xml:space="preserve"> их учета</w:t>
      </w:r>
      <w:r w:rsidR="000E4C2D" w:rsidRPr="00594845">
        <w:rPr>
          <w:color w:val="000000"/>
          <w:sz w:val="28"/>
          <w:szCs w:val="28"/>
        </w:rPr>
        <w:t xml:space="preserve">. </w:t>
      </w:r>
      <w:r w:rsidR="009F004C">
        <w:rPr>
          <w:color w:val="000000"/>
          <w:sz w:val="28"/>
          <w:szCs w:val="28"/>
        </w:rPr>
        <w:t>В общем, ставя целью</w:t>
      </w:r>
      <w:r w:rsidR="009F004C" w:rsidRPr="00594845">
        <w:rPr>
          <w:color w:val="000000"/>
          <w:sz w:val="28"/>
          <w:szCs w:val="28"/>
        </w:rPr>
        <w:t xml:space="preserve"> </w:t>
      </w:r>
      <w:r w:rsidR="009F004C">
        <w:rPr>
          <w:color w:val="000000"/>
          <w:sz w:val="28"/>
          <w:szCs w:val="28"/>
        </w:rPr>
        <w:t>раскрытие</w:t>
      </w:r>
      <w:r w:rsidR="009F004C" w:rsidRPr="00594845">
        <w:rPr>
          <w:color w:val="000000"/>
          <w:sz w:val="28"/>
          <w:szCs w:val="28"/>
        </w:rPr>
        <w:t xml:space="preserve"> добавленной стоимости от </w:t>
      </w:r>
      <w:r w:rsidR="009F004C">
        <w:rPr>
          <w:color w:val="000000"/>
          <w:sz w:val="28"/>
          <w:szCs w:val="28"/>
        </w:rPr>
        <w:t>инвестиций</w:t>
      </w:r>
      <w:r w:rsidR="009F004C" w:rsidRPr="00594845">
        <w:rPr>
          <w:color w:val="000000"/>
          <w:sz w:val="28"/>
          <w:szCs w:val="28"/>
        </w:rPr>
        <w:t xml:space="preserve"> в человеческие ресурсы</w:t>
      </w:r>
      <w:r w:rsidR="009F004C">
        <w:rPr>
          <w:color w:val="000000"/>
          <w:sz w:val="28"/>
          <w:szCs w:val="28"/>
        </w:rPr>
        <w:t xml:space="preserve">, </w:t>
      </w:r>
      <w:r w:rsidR="00543440">
        <w:rPr>
          <w:color w:val="000000"/>
          <w:sz w:val="28"/>
          <w:szCs w:val="28"/>
        </w:rPr>
        <w:t>так</w:t>
      </w:r>
      <w:r w:rsidR="000E4C2D" w:rsidRPr="00594845">
        <w:rPr>
          <w:color w:val="000000"/>
          <w:sz w:val="28"/>
          <w:szCs w:val="28"/>
        </w:rPr>
        <w:t xml:space="preserve">ая методика должна </w:t>
      </w:r>
      <w:r w:rsidR="00543440">
        <w:rPr>
          <w:color w:val="000000"/>
          <w:sz w:val="28"/>
          <w:szCs w:val="28"/>
        </w:rPr>
        <w:t>базироваться</w:t>
      </w:r>
      <w:r w:rsidR="000E4C2D" w:rsidRPr="00594845">
        <w:rPr>
          <w:color w:val="000000"/>
          <w:sz w:val="28"/>
          <w:szCs w:val="28"/>
        </w:rPr>
        <w:t xml:space="preserve"> на </w:t>
      </w:r>
      <w:r w:rsidR="00543440">
        <w:rPr>
          <w:color w:val="000000"/>
          <w:sz w:val="28"/>
          <w:szCs w:val="28"/>
        </w:rPr>
        <w:t>стандартн</w:t>
      </w:r>
      <w:r w:rsidR="000E4C2D" w:rsidRPr="00594845">
        <w:rPr>
          <w:color w:val="000000"/>
          <w:sz w:val="28"/>
          <w:szCs w:val="28"/>
        </w:rPr>
        <w:t xml:space="preserve">ую </w:t>
      </w:r>
      <w:r w:rsidR="008B25A8">
        <w:rPr>
          <w:color w:val="000000"/>
          <w:sz w:val="28"/>
          <w:szCs w:val="28"/>
        </w:rPr>
        <w:t>закономерность</w:t>
      </w:r>
      <w:r w:rsidR="000E4C2D" w:rsidRPr="00594845">
        <w:rPr>
          <w:color w:val="000000"/>
          <w:sz w:val="28"/>
          <w:szCs w:val="28"/>
        </w:rPr>
        <w:t>: «</w:t>
      </w:r>
      <w:r w:rsidR="008B25A8" w:rsidRPr="00594845">
        <w:rPr>
          <w:color w:val="000000"/>
          <w:sz w:val="28"/>
          <w:szCs w:val="28"/>
        </w:rPr>
        <w:t>учет</w:t>
      </w:r>
      <w:r w:rsidR="008B25A8">
        <w:rPr>
          <w:color w:val="000000"/>
          <w:sz w:val="28"/>
          <w:szCs w:val="28"/>
        </w:rPr>
        <w:t xml:space="preserve">ные </w:t>
      </w:r>
      <w:r w:rsidR="000E4C2D" w:rsidRPr="00594845">
        <w:rPr>
          <w:color w:val="000000"/>
          <w:sz w:val="28"/>
          <w:szCs w:val="28"/>
        </w:rPr>
        <w:t xml:space="preserve">принципы - </w:t>
      </w:r>
      <w:r w:rsidR="008B25A8" w:rsidRPr="00594845">
        <w:rPr>
          <w:color w:val="000000"/>
          <w:sz w:val="28"/>
          <w:szCs w:val="28"/>
        </w:rPr>
        <w:t>учет</w:t>
      </w:r>
      <w:r w:rsidR="008B25A8">
        <w:rPr>
          <w:color w:val="000000"/>
          <w:sz w:val="28"/>
          <w:szCs w:val="28"/>
        </w:rPr>
        <w:t>ные</w:t>
      </w:r>
      <w:r w:rsidR="008B25A8" w:rsidRPr="00594845">
        <w:rPr>
          <w:color w:val="000000"/>
          <w:sz w:val="28"/>
          <w:szCs w:val="28"/>
        </w:rPr>
        <w:t xml:space="preserve"> </w:t>
      </w:r>
      <w:r w:rsidR="000E4C2D" w:rsidRPr="00594845">
        <w:rPr>
          <w:color w:val="000000"/>
          <w:sz w:val="28"/>
          <w:szCs w:val="28"/>
        </w:rPr>
        <w:t>процессы</w:t>
      </w:r>
      <w:r w:rsidR="008B25A8">
        <w:rPr>
          <w:color w:val="000000"/>
          <w:sz w:val="28"/>
          <w:szCs w:val="28"/>
        </w:rPr>
        <w:t xml:space="preserve"> </w:t>
      </w:r>
      <w:r w:rsidR="000E4C2D" w:rsidRPr="00594845">
        <w:rPr>
          <w:color w:val="000000"/>
          <w:sz w:val="28"/>
          <w:szCs w:val="28"/>
        </w:rPr>
        <w:t xml:space="preserve">- </w:t>
      </w:r>
      <w:r w:rsidR="008B25A8" w:rsidRPr="00594845">
        <w:rPr>
          <w:color w:val="000000"/>
          <w:sz w:val="28"/>
          <w:szCs w:val="28"/>
        </w:rPr>
        <w:t>учет</w:t>
      </w:r>
      <w:r w:rsidR="008B25A8">
        <w:rPr>
          <w:color w:val="000000"/>
          <w:sz w:val="28"/>
          <w:szCs w:val="28"/>
        </w:rPr>
        <w:t>ные</w:t>
      </w:r>
      <w:r w:rsidR="008B25A8" w:rsidRPr="00594845">
        <w:rPr>
          <w:color w:val="000000"/>
          <w:sz w:val="28"/>
          <w:szCs w:val="28"/>
        </w:rPr>
        <w:t xml:space="preserve"> </w:t>
      </w:r>
      <w:r w:rsidR="000E4C2D" w:rsidRPr="00594845">
        <w:rPr>
          <w:color w:val="000000"/>
          <w:sz w:val="28"/>
          <w:szCs w:val="28"/>
        </w:rPr>
        <w:t xml:space="preserve">результаты». </w:t>
      </w:r>
      <w:r w:rsidR="009F004C">
        <w:rPr>
          <w:color w:val="000000"/>
          <w:sz w:val="28"/>
          <w:szCs w:val="28"/>
        </w:rPr>
        <w:t>П</w:t>
      </w:r>
      <w:r w:rsidR="000E4C2D" w:rsidRPr="00594845">
        <w:rPr>
          <w:color w:val="000000"/>
          <w:sz w:val="28"/>
          <w:szCs w:val="28"/>
        </w:rPr>
        <w:t xml:space="preserve">од </w:t>
      </w:r>
      <w:r w:rsidR="008B25A8">
        <w:rPr>
          <w:color w:val="000000"/>
          <w:sz w:val="28"/>
          <w:szCs w:val="28"/>
        </w:rPr>
        <w:t>влиянием</w:t>
      </w:r>
      <w:r w:rsidR="000E4C2D" w:rsidRPr="00594845">
        <w:rPr>
          <w:color w:val="000000"/>
          <w:sz w:val="28"/>
          <w:szCs w:val="28"/>
        </w:rPr>
        <w:t xml:space="preserve"> </w:t>
      </w:r>
      <w:r w:rsidR="008B25A8">
        <w:rPr>
          <w:color w:val="000000"/>
          <w:sz w:val="28"/>
          <w:szCs w:val="28"/>
        </w:rPr>
        <w:t>большого</w:t>
      </w:r>
      <w:r w:rsidR="000E4C2D" w:rsidRPr="00594845">
        <w:rPr>
          <w:color w:val="000000"/>
          <w:sz w:val="28"/>
          <w:szCs w:val="28"/>
        </w:rPr>
        <w:t xml:space="preserve"> </w:t>
      </w:r>
      <w:r w:rsidR="009F004C">
        <w:rPr>
          <w:color w:val="000000"/>
          <w:sz w:val="28"/>
          <w:szCs w:val="28"/>
        </w:rPr>
        <w:t>внимания</w:t>
      </w:r>
      <w:r w:rsidR="000E4C2D" w:rsidRPr="00594845">
        <w:rPr>
          <w:color w:val="000000"/>
          <w:sz w:val="28"/>
          <w:szCs w:val="28"/>
        </w:rPr>
        <w:t xml:space="preserve"> к человеческому </w:t>
      </w:r>
      <w:r w:rsidR="009F004C">
        <w:rPr>
          <w:color w:val="000000"/>
          <w:sz w:val="28"/>
          <w:szCs w:val="28"/>
        </w:rPr>
        <w:t>капиталу</w:t>
      </w:r>
      <w:r w:rsidR="000E4C2D" w:rsidRPr="00594845">
        <w:rPr>
          <w:color w:val="000000"/>
          <w:sz w:val="28"/>
          <w:szCs w:val="28"/>
        </w:rPr>
        <w:t xml:space="preserve">, </w:t>
      </w:r>
      <w:r w:rsidR="008B25A8">
        <w:rPr>
          <w:color w:val="000000"/>
          <w:sz w:val="28"/>
          <w:szCs w:val="28"/>
        </w:rPr>
        <w:t>который возникает</w:t>
      </w:r>
      <w:r w:rsidR="000E4C2D" w:rsidRPr="00594845">
        <w:rPr>
          <w:color w:val="000000"/>
          <w:sz w:val="28"/>
          <w:szCs w:val="28"/>
        </w:rPr>
        <w:t xml:space="preserve"> в качестве </w:t>
      </w:r>
      <w:r w:rsidR="009F004C">
        <w:rPr>
          <w:color w:val="000000"/>
          <w:sz w:val="28"/>
          <w:szCs w:val="28"/>
        </w:rPr>
        <w:t>обладател</w:t>
      </w:r>
      <w:r w:rsidR="009F004C" w:rsidRPr="00594845">
        <w:rPr>
          <w:color w:val="000000"/>
          <w:sz w:val="28"/>
          <w:szCs w:val="28"/>
        </w:rPr>
        <w:t>я</w:t>
      </w:r>
      <w:r w:rsidR="009F004C">
        <w:rPr>
          <w:color w:val="000000"/>
          <w:sz w:val="28"/>
          <w:szCs w:val="28"/>
        </w:rPr>
        <w:t xml:space="preserve"> и </w:t>
      </w:r>
      <w:r w:rsidR="008B25A8">
        <w:rPr>
          <w:color w:val="000000"/>
          <w:sz w:val="28"/>
          <w:szCs w:val="28"/>
        </w:rPr>
        <w:t>генератор</w:t>
      </w:r>
      <w:r w:rsidR="000E4C2D" w:rsidRPr="00594845">
        <w:rPr>
          <w:color w:val="000000"/>
          <w:sz w:val="28"/>
          <w:szCs w:val="28"/>
        </w:rPr>
        <w:t xml:space="preserve">а </w:t>
      </w:r>
      <w:r w:rsidR="009F004C">
        <w:rPr>
          <w:color w:val="000000"/>
          <w:sz w:val="28"/>
          <w:szCs w:val="28"/>
        </w:rPr>
        <w:t>новаторских</w:t>
      </w:r>
      <w:r w:rsidR="000E4C2D" w:rsidRPr="00594845">
        <w:rPr>
          <w:color w:val="000000"/>
          <w:sz w:val="28"/>
          <w:szCs w:val="28"/>
        </w:rPr>
        <w:t xml:space="preserve"> </w:t>
      </w:r>
      <w:r w:rsidR="009F004C">
        <w:rPr>
          <w:color w:val="000000"/>
          <w:sz w:val="28"/>
          <w:szCs w:val="28"/>
        </w:rPr>
        <w:t xml:space="preserve">умений, </w:t>
      </w:r>
      <w:r w:rsidR="000E4C2D" w:rsidRPr="00594845">
        <w:rPr>
          <w:color w:val="000000"/>
          <w:sz w:val="28"/>
          <w:szCs w:val="28"/>
        </w:rPr>
        <w:t xml:space="preserve">знаний, как и в качестве источника добавленной стоимости, </w:t>
      </w:r>
      <w:r w:rsidR="009F004C">
        <w:rPr>
          <w:color w:val="000000"/>
          <w:sz w:val="28"/>
          <w:szCs w:val="28"/>
        </w:rPr>
        <w:t>каждая</w:t>
      </w:r>
      <w:r w:rsidR="009F004C" w:rsidRPr="00594845">
        <w:rPr>
          <w:color w:val="000000"/>
          <w:sz w:val="28"/>
          <w:szCs w:val="28"/>
        </w:rPr>
        <w:t xml:space="preserve"> </w:t>
      </w:r>
      <w:r w:rsidR="009F004C">
        <w:rPr>
          <w:color w:val="000000"/>
          <w:sz w:val="28"/>
          <w:szCs w:val="28"/>
        </w:rPr>
        <w:t>образующ</w:t>
      </w:r>
      <w:r w:rsidR="009F004C" w:rsidRPr="00594845">
        <w:rPr>
          <w:color w:val="000000"/>
          <w:sz w:val="28"/>
          <w:szCs w:val="28"/>
        </w:rPr>
        <w:t xml:space="preserve">ая такой </w:t>
      </w:r>
      <w:r w:rsidR="009F004C">
        <w:rPr>
          <w:color w:val="000000"/>
          <w:sz w:val="28"/>
          <w:szCs w:val="28"/>
        </w:rPr>
        <w:t>взаимосвязи</w:t>
      </w:r>
      <w:r w:rsidR="009F004C" w:rsidRPr="00594845">
        <w:rPr>
          <w:color w:val="000000"/>
          <w:sz w:val="28"/>
          <w:szCs w:val="28"/>
        </w:rPr>
        <w:t xml:space="preserve"> </w:t>
      </w:r>
      <w:r w:rsidR="008B7DCB">
        <w:rPr>
          <w:color w:val="000000"/>
          <w:sz w:val="28"/>
          <w:szCs w:val="28"/>
        </w:rPr>
        <w:t>постоянно</w:t>
      </w:r>
      <w:r w:rsidR="000E4C2D" w:rsidRPr="00594845">
        <w:rPr>
          <w:color w:val="000000"/>
          <w:sz w:val="28"/>
          <w:szCs w:val="28"/>
        </w:rPr>
        <w:t xml:space="preserve"> </w:t>
      </w:r>
      <w:r w:rsidR="008B7DCB">
        <w:rPr>
          <w:color w:val="000000"/>
          <w:sz w:val="28"/>
          <w:szCs w:val="28"/>
        </w:rPr>
        <w:t>иллюстрируется</w:t>
      </w:r>
      <w:r w:rsidR="000E4C2D" w:rsidRPr="00594845">
        <w:rPr>
          <w:color w:val="000000"/>
          <w:sz w:val="28"/>
          <w:szCs w:val="28"/>
        </w:rPr>
        <w:t xml:space="preserve"> </w:t>
      </w:r>
      <w:r w:rsidR="008B7DCB">
        <w:rPr>
          <w:color w:val="000000"/>
          <w:sz w:val="28"/>
          <w:szCs w:val="28"/>
        </w:rPr>
        <w:t>разнообразны</w:t>
      </w:r>
      <w:r w:rsidR="008B7DCB" w:rsidRPr="00594845">
        <w:rPr>
          <w:color w:val="000000"/>
          <w:sz w:val="28"/>
          <w:szCs w:val="28"/>
        </w:rPr>
        <w:t xml:space="preserve">ми </w:t>
      </w:r>
      <w:r w:rsidR="008B7DCB">
        <w:rPr>
          <w:color w:val="000000"/>
          <w:sz w:val="28"/>
          <w:szCs w:val="28"/>
        </w:rPr>
        <w:t>варианта</w:t>
      </w:r>
      <w:r w:rsidR="008B7DCB" w:rsidRPr="00594845">
        <w:rPr>
          <w:color w:val="000000"/>
          <w:sz w:val="28"/>
          <w:szCs w:val="28"/>
        </w:rPr>
        <w:t xml:space="preserve">ми </w:t>
      </w:r>
      <w:r w:rsidR="000E4C2D" w:rsidRPr="00594845">
        <w:rPr>
          <w:color w:val="000000"/>
          <w:sz w:val="28"/>
          <w:szCs w:val="28"/>
        </w:rPr>
        <w:t xml:space="preserve">в </w:t>
      </w:r>
      <w:r w:rsidR="009F004C" w:rsidRPr="00594845">
        <w:rPr>
          <w:color w:val="000000"/>
          <w:sz w:val="28"/>
          <w:szCs w:val="28"/>
        </w:rPr>
        <w:t>научн</w:t>
      </w:r>
      <w:r w:rsidR="009F004C">
        <w:rPr>
          <w:color w:val="000000"/>
          <w:sz w:val="28"/>
          <w:szCs w:val="28"/>
        </w:rPr>
        <w:t>ых</w:t>
      </w:r>
      <w:r w:rsidR="009F004C" w:rsidRPr="00594845">
        <w:rPr>
          <w:color w:val="000000"/>
          <w:sz w:val="28"/>
          <w:szCs w:val="28"/>
        </w:rPr>
        <w:t xml:space="preserve"> </w:t>
      </w:r>
      <w:r w:rsidR="009F004C">
        <w:rPr>
          <w:color w:val="000000"/>
          <w:sz w:val="28"/>
          <w:szCs w:val="28"/>
        </w:rPr>
        <w:t>и специализирован</w:t>
      </w:r>
      <w:r w:rsidR="008B7DCB" w:rsidRPr="00594845">
        <w:rPr>
          <w:color w:val="000000"/>
          <w:sz w:val="28"/>
          <w:szCs w:val="28"/>
        </w:rPr>
        <w:t>н</w:t>
      </w:r>
      <w:r w:rsidR="008B7DCB">
        <w:rPr>
          <w:color w:val="000000"/>
          <w:sz w:val="28"/>
          <w:szCs w:val="28"/>
        </w:rPr>
        <w:t>ых изданиях</w:t>
      </w:r>
      <w:r w:rsidR="000E4C2D" w:rsidRPr="00594845">
        <w:rPr>
          <w:color w:val="000000"/>
          <w:sz w:val="28"/>
          <w:szCs w:val="28"/>
        </w:rPr>
        <w:t>.</w:t>
      </w:r>
    </w:p>
    <w:p w14:paraId="4B637B21" w14:textId="00A9A0ED" w:rsidR="000E4C2D" w:rsidRPr="00594845" w:rsidRDefault="00AE66A4" w:rsidP="00995216">
      <w:pPr>
        <w:pStyle w:val="ac"/>
        <w:spacing w:before="0" w:beforeAutospacing="0" w:after="0" w:afterAutospacing="0"/>
        <w:ind w:firstLine="709"/>
        <w:jc w:val="both"/>
        <w:textAlignment w:val="top"/>
        <w:rPr>
          <w:color w:val="000000"/>
          <w:sz w:val="28"/>
          <w:szCs w:val="28"/>
        </w:rPr>
      </w:pPr>
      <w:r>
        <w:rPr>
          <w:color w:val="000000"/>
          <w:sz w:val="28"/>
          <w:szCs w:val="28"/>
        </w:rPr>
        <w:lastRenderedPageBreak/>
        <w:t>Д</w:t>
      </w:r>
      <w:r w:rsidR="009F004C">
        <w:rPr>
          <w:color w:val="000000"/>
          <w:sz w:val="28"/>
          <w:szCs w:val="28"/>
        </w:rPr>
        <w:t>емонстрация</w:t>
      </w:r>
      <w:r w:rsidR="009F004C" w:rsidRPr="00594845">
        <w:rPr>
          <w:color w:val="000000"/>
          <w:sz w:val="28"/>
          <w:szCs w:val="28"/>
        </w:rPr>
        <w:t xml:space="preserve"> интереса </w:t>
      </w:r>
      <w:r w:rsidR="009F004C">
        <w:rPr>
          <w:color w:val="000000"/>
          <w:sz w:val="28"/>
          <w:szCs w:val="28"/>
        </w:rPr>
        <w:t>ученых к</w:t>
      </w:r>
      <w:r w:rsidR="004312B3" w:rsidRPr="00594845">
        <w:rPr>
          <w:color w:val="000000"/>
          <w:sz w:val="28"/>
          <w:szCs w:val="28"/>
        </w:rPr>
        <w:t xml:space="preserve"> </w:t>
      </w:r>
      <w:r w:rsidR="004312B3">
        <w:rPr>
          <w:color w:val="000000"/>
          <w:sz w:val="28"/>
          <w:szCs w:val="28"/>
        </w:rPr>
        <w:t>методологии</w:t>
      </w:r>
      <w:r w:rsidR="004312B3" w:rsidRPr="00594845">
        <w:rPr>
          <w:color w:val="000000"/>
          <w:sz w:val="28"/>
          <w:szCs w:val="28"/>
        </w:rPr>
        <w:t xml:space="preserve"> учета человеческих ресурсов </w:t>
      </w:r>
      <w:r w:rsidR="004312B3">
        <w:rPr>
          <w:color w:val="000000"/>
          <w:sz w:val="28"/>
          <w:szCs w:val="28"/>
        </w:rPr>
        <w:t>воплощается</w:t>
      </w:r>
      <w:r w:rsidR="000E4C2D" w:rsidRPr="00594845">
        <w:rPr>
          <w:color w:val="000000"/>
          <w:sz w:val="28"/>
          <w:szCs w:val="28"/>
        </w:rPr>
        <w:t xml:space="preserve"> в </w:t>
      </w:r>
      <w:r w:rsidR="004312B3">
        <w:rPr>
          <w:color w:val="000000"/>
          <w:sz w:val="28"/>
          <w:szCs w:val="28"/>
        </w:rPr>
        <w:t>рекомендация</w:t>
      </w:r>
      <w:r w:rsidR="000E4C2D" w:rsidRPr="00594845">
        <w:rPr>
          <w:color w:val="000000"/>
          <w:sz w:val="28"/>
          <w:szCs w:val="28"/>
        </w:rPr>
        <w:t xml:space="preserve">х </w:t>
      </w:r>
      <w:r w:rsidR="004312B3">
        <w:rPr>
          <w:color w:val="000000"/>
          <w:sz w:val="28"/>
          <w:szCs w:val="28"/>
        </w:rPr>
        <w:t>некоторых</w:t>
      </w:r>
      <w:r w:rsidR="000E4C2D" w:rsidRPr="00594845">
        <w:rPr>
          <w:color w:val="000000"/>
          <w:sz w:val="28"/>
          <w:szCs w:val="28"/>
        </w:rPr>
        <w:t xml:space="preserve"> </w:t>
      </w:r>
      <w:r>
        <w:rPr>
          <w:color w:val="000000"/>
          <w:sz w:val="28"/>
          <w:szCs w:val="28"/>
        </w:rPr>
        <w:t>способов</w:t>
      </w:r>
      <w:r w:rsidR="000E4C2D" w:rsidRPr="00594845">
        <w:rPr>
          <w:color w:val="000000"/>
          <w:sz w:val="28"/>
          <w:szCs w:val="28"/>
        </w:rPr>
        <w:t xml:space="preserve"> учета, </w:t>
      </w:r>
      <w:r w:rsidR="004312B3">
        <w:rPr>
          <w:color w:val="000000"/>
          <w:sz w:val="28"/>
          <w:szCs w:val="28"/>
        </w:rPr>
        <w:t>в частности</w:t>
      </w:r>
      <w:r w:rsidR="000E4C2D" w:rsidRPr="00594845">
        <w:rPr>
          <w:color w:val="000000"/>
          <w:sz w:val="28"/>
          <w:szCs w:val="28"/>
        </w:rPr>
        <w:t xml:space="preserve"> </w:t>
      </w:r>
      <w:r>
        <w:rPr>
          <w:color w:val="000000"/>
          <w:sz w:val="28"/>
          <w:szCs w:val="28"/>
        </w:rPr>
        <w:t>в выясн</w:t>
      </w:r>
      <w:r w:rsidRPr="00594845">
        <w:rPr>
          <w:color w:val="000000"/>
          <w:sz w:val="28"/>
          <w:szCs w:val="28"/>
        </w:rPr>
        <w:t xml:space="preserve">ении </w:t>
      </w:r>
      <w:r>
        <w:rPr>
          <w:color w:val="000000"/>
          <w:sz w:val="28"/>
          <w:szCs w:val="28"/>
        </w:rPr>
        <w:t xml:space="preserve">роли и </w:t>
      </w:r>
      <w:r w:rsidRPr="00594845">
        <w:rPr>
          <w:color w:val="000000"/>
          <w:sz w:val="28"/>
          <w:szCs w:val="28"/>
        </w:rPr>
        <w:t xml:space="preserve">места человеческих ресурсов в составе </w:t>
      </w:r>
      <w:r>
        <w:rPr>
          <w:color w:val="000000"/>
          <w:sz w:val="28"/>
          <w:szCs w:val="28"/>
        </w:rPr>
        <w:t>активов</w:t>
      </w:r>
      <w:r w:rsidRPr="00594845">
        <w:rPr>
          <w:color w:val="000000"/>
          <w:sz w:val="28"/>
          <w:szCs w:val="28"/>
        </w:rPr>
        <w:t xml:space="preserve"> организации, качественной </w:t>
      </w:r>
      <w:r>
        <w:rPr>
          <w:color w:val="000000"/>
          <w:sz w:val="28"/>
          <w:szCs w:val="28"/>
        </w:rPr>
        <w:t xml:space="preserve">и </w:t>
      </w:r>
      <w:r w:rsidR="000E4C2D" w:rsidRPr="00594845">
        <w:rPr>
          <w:color w:val="000000"/>
          <w:sz w:val="28"/>
          <w:szCs w:val="28"/>
        </w:rPr>
        <w:t xml:space="preserve">количественной </w:t>
      </w:r>
      <w:r>
        <w:rPr>
          <w:color w:val="000000"/>
          <w:sz w:val="28"/>
          <w:szCs w:val="28"/>
        </w:rPr>
        <w:t>особенностя</w:t>
      </w:r>
      <w:r w:rsidR="004312B3">
        <w:rPr>
          <w:color w:val="000000"/>
          <w:sz w:val="28"/>
          <w:szCs w:val="28"/>
        </w:rPr>
        <w:t>х, которые</w:t>
      </w:r>
      <w:r w:rsidR="000E4C2D" w:rsidRPr="00594845">
        <w:rPr>
          <w:color w:val="000000"/>
          <w:sz w:val="28"/>
          <w:szCs w:val="28"/>
        </w:rPr>
        <w:t xml:space="preserve"> </w:t>
      </w:r>
      <w:r w:rsidR="004312B3">
        <w:rPr>
          <w:color w:val="000000"/>
          <w:sz w:val="28"/>
          <w:szCs w:val="28"/>
        </w:rPr>
        <w:t xml:space="preserve">являются </w:t>
      </w:r>
      <w:r>
        <w:rPr>
          <w:color w:val="000000"/>
          <w:sz w:val="28"/>
          <w:szCs w:val="28"/>
        </w:rPr>
        <w:t xml:space="preserve">их </w:t>
      </w:r>
      <w:r w:rsidR="004312B3">
        <w:rPr>
          <w:color w:val="000000"/>
          <w:sz w:val="28"/>
          <w:szCs w:val="28"/>
        </w:rPr>
        <w:t>осно</w:t>
      </w:r>
      <w:r>
        <w:rPr>
          <w:color w:val="000000"/>
          <w:sz w:val="28"/>
          <w:szCs w:val="28"/>
        </w:rPr>
        <w:t>вно</w:t>
      </w:r>
      <w:r w:rsidR="004312B3">
        <w:rPr>
          <w:color w:val="000000"/>
          <w:sz w:val="28"/>
          <w:szCs w:val="28"/>
        </w:rPr>
        <w:t>й частью</w:t>
      </w:r>
      <w:r w:rsidR="000E4C2D" w:rsidRPr="00594845">
        <w:rPr>
          <w:color w:val="000000"/>
          <w:sz w:val="28"/>
          <w:szCs w:val="28"/>
        </w:rPr>
        <w:t xml:space="preserve">, </w:t>
      </w:r>
      <w:r w:rsidR="004312B3">
        <w:rPr>
          <w:color w:val="000000"/>
          <w:sz w:val="28"/>
          <w:szCs w:val="28"/>
        </w:rPr>
        <w:t xml:space="preserve">способах </w:t>
      </w:r>
      <w:r w:rsidR="000E4C2D" w:rsidRPr="00594845">
        <w:rPr>
          <w:color w:val="000000"/>
          <w:sz w:val="28"/>
          <w:szCs w:val="28"/>
        </w:rPr>
        <w:t xml:space="preserve">оценки человеческих ресурсов в </w:t>
      </w:r>
      <w:r>
        <w:rPr>
          <w:color w:val="000000"/>
          <w:sz w:val="28"/>
          <w:szCs w:val="28"/>
        </w:rPr>
        <w:t>образе</w:t>
      </w:r>
      <w:r w:rsidR="000E4C2D" w:rsidRPr="00594845">
        <w:rPr>
          <w:color w:val="000000"/>
          <w:sz w:val="28"/>
          <w:szCs w:val="28"/>
        </w:rPr>
        <w:t xml:space="preserve"> объекта учета. </w:t>
      </w:r>
      <w:r>
        <w:rPr>
          <w:color w:val="000000"/>
          <w:sz w:val="28"/>
          <w:szCs w:val="28"/>
        </w:rPr>
        <w:t>Тем не менее</w:t>
      </w:r>
      <w:r w:rsidR="000E4C2D" w:rsidRPr="00594845">
        <w:rPr>
          <w:color w:val="000000"/>
          <w:sz w:val="28"/>
          <w:szCs w:val="28"/>
        </w:rPr>
        <w:t xml:space="preserve"> </w:t>
      </w:r>
      <w:r>
        <w:rPr>
          <w:color w:val="000000"/>
          <w:sz w:val="28"/>
          <w:szCs w:val="28"/>
        </w:rPr>
        <w:t>данные</w:t>
      </w:r>
      <w:r w:rsidR="005579C1">
        <w:rPr>
          <w:color w:val="000000"/>
          <w:sz w:val="28"/>
          <w:szCs w:val="28"/>
        </w:rPr>
        <w:t xml:space="preserve"> рекомендации</w:t>
      </w:r>
      <w:r w:rsidR="000E4C2D" w:rsidRPr="00594845">
        <w:rPr>
          <w:color w:val="000000"/>
          <w:sz w:val="28"/>
          <w:szCs w:val="28"/>
        </w:rPr>
        <w:t xml:space="preserve"> </w:t>
      </w:r>
      <w:r w:rsidRPr="00594845">
        <w:rPr>
          <w:color w:val="000000"/>
          <w:sz w:val="28"/>
          <w:szCs w:val="28"/>
        </w:rPr>
        <w:t xml:space="preserve">в </w:t>
      </w:r>
      <w:r>
        <w:rPr>
          <w:color w:val="000000"/>
          <w:sz w:val="28"/>
          <w:szCs w:val="28"/>
        </w:rPr>
        <w:t>части</w:t>
      </w:r>
      <w:r w:rsidRPr="00594845">
        <w:rPr>
          <w:color w:val="000000"/>
          <w:sz w:val="28"/>
          <w:szCs w:val="28"/>
        </w:rPr>
        <w:t xml:space="preserve"> человеческих ресурсов </w:t>
      </w:r>
      <w:r>
        <w:rPr>
          <w:color w:val="000000"/>
          <w:sz w:val="28"/>
          <w:szCs w:val="28"/>
        </w:rPr>
        <w:t>диктуют</w:t>
      </w:r>
      <w:r w:rsidR="000E4C2D" w:rsidRPr="00594845">
        <w:rPr>
          <w:color w:val="000000"/>
          <w:sz w:val="28"/>
          <w:szCs w:val="28"/>
        </w:rPr>
        <w:t xml:space="preserve"> взаимо</w:t>
      </w:r>
      <w:r w:rsidR="005579C1">
        <w:rPr>
          <w:color w:val="000000"/>
          <w:sz w:val="28"/>
          <w:szCs w:val="28"/>
        </w:rPr>
        <w:t>у</w:t>
      </w:r>
      <w:r w:rsidR="000E4C2D" w:rsidRPr="00594845">
        <w:rPr>
          <w:color w:val="000000"/>
          <w:sz w:val="28"/>
          <w:szCs w:val="28"/>
        </w:rPr>
        <w:t>вяз</w:t>
      </w:r>
      <w:r w:rsidR="005579C1">
        <w:rPr>
          <w:color w:val="000000"/>
          <w:sz w:val="28"/>
          <w:szCs w:val="28"/>
        </w:rPr>
        <w:t>ки</w:t>
      </w:r>
      <w:r>
        <w:rPr>
          <w:color w:val="000000"/>
          <w:sz w:val="28"/>
          <w:szCs w:val="28"/>
        </w:rPr>
        <w:t>у</w:t>
      </w:r>
      <w:r w:rsidR="000E4C2D" w:rsidRPr="00594845">
        <w:rPr>
          <w:color w:val="000000"/>
          <w:sz w:val="28"/>
          <w:szCs w:val="28"/>
        </w:rPr>
        <w:t xml:space="preserve"> и </w:t>
      </w:r>
      <w:r w:rsidR="005579C1">
        <w:rPr>
          <w:color w:val="000000"/>
          <w:sz w:val="28"/>
          <w:szCs w:val="28"/>
        </w:rPr>
        <w:t>стандарти</w:t>
      </w:r>
      <w:r w:rsidR="000E4C2D" w:rsidRPr="00594845">
        <w:rPr>
          <w:color w:val="000000"/>
          <w:sz w:val="28"/>
          <w:szCs w:val="28"/>
        </w:rPr>
        <w:t>заци</w:t>
      </w:r>
      <w:r>
        <w:rPr>
          <w:color w:val="000000"/>
          <w:sz w:val="28"/>
          <w:szCs w:val="28"/>
        </w:rPr>
        <w:t>ю</w:t>
      </w:r>
      <w:r w:rsidR="000E4C2D" w:rsidRPr="00594845">
        <w:rPr>
          <w:color w:val="000000"/>
          <w:sz w:val="28"/>
          <w:szCs w:val="28"/>
        </w:rPr>
        <w:t xml:space="preserve"> всего </w:t>
      </w:r>
      <w:r w:rsidR="005579C1">
        <w:rPr>
          <w:color w:val="000000"/>
          <w:sz w:val="28"/>
          <w:szCs w:val="28"/>
        </w:rPr>
        <w:t>комплекс</w:t>
      </w:r>
      <w:r w:rsidR="000E4C2D" w:rsidRPr="00594845">
        <w:rPr>
          <w:color w:val="000000"/>
          <w:sz w:val="28"/>
          <w:szCs w:val="28"/>
        </w:rPr>
        <w:t xml:space="preserve">а </w:t>
      </w:r>
      <w:r>
        <w:rPr>
          <w:color w:val="000000"/>
          <w:sz w:val="28"/>
          <w:szCs w:val="28"/>
        </w:rPr>
        <w:t>средств</w:t>
      </w:r>
      <w:r w:rsidR="000E4C2D" w:rsidRPr="00594845">
        <w:rPr>
          <w:color w:val="000000"/>
          <w:sz w:val="28"/>
          <w:szCs w:val="28"/>
        </w:rPr>
        <w:t xml:space="preserve"> </w:t>
      </w:r>
      <w:r w:rsidR="005579C1">
        <w:rPr>
          <w:color w:val="000000"/>
          <w:sz w:val="28"/>
          <w:szCs w:val="28"/>
        </w:rPr>
        <w:t xml:space="preserve">бухгалтерского </w:t>
      </w:r>
      <w:r w:rsidR="005579C1" w:rsidRPr="00594845">
        <w:rPr>
          <w:color w:val="000000"/>
          <w:sz w:val="28"/>
          <w:szCs w:val="28"/>
        </w:rPr>
        <w:t>учет</w:t>
      </w:r>
      <w:r w:rsidR="005579C1">
        <w:rPr>
          <w:color w:val="000000"/>
          <w:sz w:val="28"/>
          <w:szCs w:val="28"/>
        </w:rPr>
        <w:t>а</w:t>
      </w:r>
      <w:r w:rsidR="000E4C2D" w:rsidRPr="00594845">
        <w:rPr>
          <w:color w:val="000000"/>
          <w:sz w:val="28"/>
          <w:szCs w:val="28"/>
        </w:rPr>
        <w:t xml:space="preserve">, что </w:t>
      </w:r>
      <w:r w:rsidR="005579C1">
        <w:rPr>
          <w:color w:val="000000"/>
          <w:sz w:val="28"/>
          <w:szCs w:val="28"/>
        </w:rPr>
        <w:t>предоставит возможность</w:t>
      </w:r>
      <w:r w:rsidR="000E4C2D" w:rsidRPr="00594845">
        <w:rPr>
          <w:color w:val="000000"/>
          <w:sz w:val="28"/>
          <w:szCs w:val="28"/>
        </w:rPr>
        <w:t xml:space="preserve"> </w:t>
      </w:r>
      <w:r w:rsidR="007E66BD">
        <w:rPr>
          <w:color w:val="000000"/>
          <w:sz w:val="28"/>
          <w:szCs w:val="28"/>
        </w:rPr>
        <w:t>обозначить</w:t>
      </w:r>
      <w:r w:rsidR="000E4C2D" w:rsidRPr="00594845">
        <w:rPr>
          <w:color w:val="000000"/>
          <w:sz w:val="28"/>
          <w:szCs w:val="28"/>
        </w:rPr>
        <w:t xml:space="preserve"> </w:t>
      </w:r>
      <w:r w:rsidR="005579C1">
        <w:rPr>
          <w:color w:val="000000"/>
          <w:sz w:val="28"/>
          <w:szCs w:val="28"/>
        </w:rPr>
        <w:t>необходимость</w:t>
      </w:r>
      <w:r w:rsidR="000E4C2D" w:rsidRPr="00594845">
        <w:rPr>
          <w:color w:val="000000"/>
          <w:sz w:val="28"/>
          <w:szCs w:val="28"/>
        </w:rPr>
        <w:t xml:space="preserve"> </w:t>
      </w:r>
      <w:r>
        <w:rPr>
          <w:color w:val="000000"/>
          <w:sz w:val="28"/>
          <w:szCs w:val="28"/>
        </w:rPr>
        <w:t>создани</w:t>
      </w:r>
      <w:r w:rsidR="007E66BD">
        <w:rPr>
          <w:color w:val="000000"/>
          <w:sz w:val="28"/>
          <w:szCs w:val="28"/>
        </w:rPr>
        <w:t>я</w:t>
      </w:r>
      <w:r w:rsidR="000E4C2D" w:rsidRPr="00594845">
        <w:rPr>
          <w:color w:val="000000"/>
          <w:sz w:val="28"/>
          <w:szCs w:val="28"/>
        </w:rPr>
        <w:t xml:space="preserve"> стандарта бухгалтерско</w:t>
      </w:r>
      <w:r w:rsidR="005579C1">
        <w:rPr>
          <w:color w:val="000000"/>
          <w:sz w:val="28"/>
          <w:szCs w:val="28"/>
        </w:rPr>
        <w:t>го</w:t>
      </w:r>
      <w:r w:rsidR="000E4C2D" w:rsidRPr="00594845">
        <w:rPr>
          <w:color w:val="000000"/>
          <w:sz w:val="28"/>
          <w:szCs w:val="28"/>
        </w:rPr>
        <w:t xml:space="preserve"> учет</w:t>
      </w:r>
      <w:r w:rsidR="005579C1">
        <w:rPr>
          <w:color w:val="000000"/>
          <w:sz w:val="28"/>
          <w:szCs w:val="28"/>
        </w:rPr>
        <w:t>а</w:t>
      </w:r>
      <w:r w:rsidR="000E4C2D" w:rsidRPr="00594845">
        <w:rPr>
          <w:color w:val="000000"/>
          <w:sz w:val="28"/>
          <w:szCs w:val="28"/>
        </w:rPr>
        <w:t xml:space="preserve"> </w:t>
      </w:r>
      <w:r w:rsidR="007E66BD">
        <w:rPr>
          <w:color w:val="000000"/>
          <w:sz w:val="28"/>
          <w:szCs w:val="28"/>
        </w:rPr>
        <w:t>в части</w:t>
      </w:r>
      <w:r w:rsidR="000E4C2D" w:rsidRPr="00594845">
        <w:rPr>
          <w:color w:val="000000"/>
          <w:sz w:val="28"/>
          <w:szCs w:val="28"/>
        </w:rPr>
        <w:t xml:space="preserve"> </w:t>
      </w:r>
      <w:r>
        <w:rPr>
          <w:color w:val="000000"/>
          <w:sz w:val="28"/>
          <w:szCs w:val="28"/>
        </w:rPr>
        <w:t>человеческого капитала</w:t>
      </w:r>
      <w:r w:rsidR="000E4C2D" w:rsidRPr="00594845">
        <w:rPr>
          <w:color w:val="000000"/>
          <w:sz w:val="28"/>
          <w:szCs w:val="28"/>
        </w:rPr>
        <w:t>.</w:t>
      </w:r>
    </w:p>
    <w:p w14:paraId="42777A9A" w14:textId="10CB4E6D" w:rsidR="000E4C2D" w:rsidRPr="00594845" w:rsidRDefault="009F3B84" w:rsidP="00995216">
      <w:pPr>
        <w:pStyle w:val="ac"/>
        <w:spacing w:before="0" w:beforeAutospacing="0" w:after="0" w:afterAutospacing="0"/>
        <w:ind w:firstLine="709"/>
        <w:jc w:val="both"/>
        <w:textAlignment w:val="top"/>
        <w:rPr>
          <w:color w:val="000000"/>
          <w:sz w:val="28"/>
          <w:szCs w:val="28"/>
        </w:rPr>
      </w:pPr>
      <w:r>
        <w:rPr>
          <w:color w:val="000000"/>
          <w:sz w:val="28"/>
          <w:szCs w:val="28"/>
        </w:rPr>
        <w:t>С</w:t>
      </w:r>
      <w:r w:rsidRPr="00594845">
        <w:rPr>
          <w:color w:val="000000"/>
          <w:sz w:val="28"/>
          <w:szCs w:val="28"/>
        </w:rPr>
        <w:t>ам капитал</w:t>
      </w:r>
      <w:r w:rsidRPr="00196350">
        <w:rPr>
          <w:color w:val="000000"/>
          <w:sz w:val="28"/>
          <w:szCs w:val="28"/>
        </w:rPr>
        <w:t xml:space="preserve"> </w:t>
      </w:r>
      <w:r>
        <w:rPr>
          <w:color w:val="000000"/>
          <w:sz w:val="28"/>
          <w:szCs w:val="28"/>
        </w:rPr>
        <w:t>признается</w:t>
      </w:r>
      <w:r w:rsidRPr="00196350">
        <w:rPr>
          <w:color w:val="000000"/>
          <w:sz w:val="28"/>
          <w:szCs w:val="28"/>
        </w:rPr>
        <w:t xml:space="preserve"> в качественном аспекте </w:t>
      </w:r>
      <w:r>
        <w:rPr>
          <w:color w:val="000000"/>
          <w:sz w:val="28"/>
          <w:szCs w:val="28"/>
        </w:rPr>
        <w:t>независим</w:t>
      </w:r>
      <w:r w:rsidRPr="00594845">
        <w:rPr>
          <w:color w:val="000000"/>
          <w:sz w:val="28"/>
          <w:szCs w:val="28"/>
        </w:rPr>
        <w:t>ого объекта учета</w:t>
      </w:r>
      <w:r w:rsidRPr="009F3B84">
        <w:rPr>
          <w:color w:val="000000"/>
          <w:sz w:val="28"/>
          <w:szCs w:val="28"/>
        </w:rPr>
        <w:t xml:space="preserve"> в</w:t>
      </w:r>
      <w:r w:rsidR="00911C03" w:rsidRPr="009F3B84">
        <w:rPr>
          <w:color w:val="000000"/>
          <w:sz w:val="28"/>
          <w:szCs w:val="28"/>
        </w:rPr>
        <w:t xml:space="preserve"> </w:t>
      </w:r>
      <w:r w:rsidR="00D905C4" w:rsidRPr="009F3B84">
        <w:rPr>
          <w:color w:val="000000"/>
          <w:sz w:val="28"/>
          <w:szCs w:val="28"/>
        </w:rPr>
        <w:t>развитии</w:t>
      </w:r>
      <w:r w:rsidR="000E4C2D" w:rsidRPr="009F3B84">
        <w:rPr>
          <w:color w:val="000000"/>
          <w:sz w:val="28"/>
          <w:szCs w:val="28"/>
        </w:rPr>
        <w:t xml:space="preserve"> </w:t>
      </w:r>
      <w:r w:rsidR="00911C03" w:rsidRPr="009F3B84">
        <w:rPr>
          <w:color w:val="000000"/>
          <w:sz w:val="28"/>
          <w:szCs w:val="28"/>
        </w:rPr>
        <w:t>изучения</w:t>
      </w:r>
      <w:r w:rsidR="000E4C2D" w:rsidRPr="00594845">
        <w:rPr>
          <w:color w:val="000000"/>
          <w:sz w:val="28"/>
          <w:szCs w:val="28"/>
        </w:rPr>
        <w:t xml:space="preserve"> </w:t>
      </w:r>
      <w:r>
        <w:rPr>
          <w:color w:val="000000"/>
          <w:sz w:val="28"/>
          <w:szCs w:val="28"/>
        </w:rPr>
        <w:t>воздействия</w:t>
      </w:r>
      <w:r w:rsidR="000E4C2D" w:rsidRPr="00594845">
        <w:rPr>
          <w:color w:val="000000"/>
          <w:sz w:val="28"/>
          <w:szCs w:val="28"/>
        </w:rPr>
        <w:t xml:space="preserve"> </w:t>
      </w:r>
      <w:r>
        <w:rPr>
          <w:color w:val="000000"/>
          <w:sz w:val="28"/>
          <w:szCs w:val="28"/>
        </w:rPr>
        <w:t>важных</w:t>
      </w:r>
      <w:r w:rsidR="000E4C2D" w:rsidRPr="00594845">
        <w:rPr>
          <w:color w:val="000000"/>
          <w:sz w:val="28"/>
          <w:szCs w:val="28"/>
        </w:rPr>
        <w:t xml:space="preserve"> </w:t>
      </w:r>
      <w:r w:rsidR="00196350">
        <w:rPr>
          <w:color w:val="000000"/>
          <w:sz w:val="28"/>
          <w:szCs w:val="28"/>
        </w:rPr>
        <w:t>способ</w:t>
      </w:r>
      <w:r w:rsidR="000E4C2D" w:rsidRPr="00594845">
        <w:rPr>
          <w:color w:val="000000"/>
          <w:sz w:val="28"/>
          <w:szCs w:val="28"/>
        </w:rPr>
        <w:t xml:space="preserve">ов учета человеческого капитала, который </w:t>
      </w:r>
      <w:r>
        <w:rPr>
          <w:color w:val="000000"/>
          <w:sz w:val="28"/>
          <w:szCs w:val="28"/>
        </w:rPr>
        <w:t>неотъемлен от</w:t>
      </w:r>
      <w:r w:rsidR="000E4C2D" w:rsidRPr="00594845">
        <w:rPr>
          <w:color w:val="000000"/>
          <w:sz w:val="28"/>
          <w:szCs w:val="28"/>
        </w:rPr>
        <w:t xml:space="preserve"> человечески</w:t>
      </w:r>
      <w:r>
        <w:rPr>
          <w:color w:val="000000"/>
          <w:sz w:val="28"/>
          <w:szCs w:val="28"/>
        </w:rPr>
        <w:t>х</w:t>
      </w:r>
      <w:r w:rsidR="000E4C2D" w:rsidRPr="00594845">
        <w:rPr>
          <w:color w:val="000000"/>
          <w:sz w:val="28"/>
          <w:szCs w:val="28"/>
        </w:rPr>
        <w:t xml:space="preserve"> ресурс</w:t>
      </w:r>
      <w:r>
        <w:rPr>
          <w:color w:val="000000"/>
          <w:sz w:val="28"/>
          <w:szCs w:val="28"/>
        </w:rPr>
        <w:t>ов</w:t>
      </w:r>
      <w:r w:rsidR="000E4C2D" w:rsidRPr="00594845">
        <w:rPr>
          <w:color w:val="000000"/>
          <w:sz w:val="28"/>
          <w:szCs w:val="28"/>
        </w:rPr>
        <w:t xml:space="preserve"> и </w:t>
      </w:r>
      <w:r>
        <w:rPr>
          <w:color w:val="000000"/>
          <w:sz w:val="28"/>
          <w:szCs w:val="28"/>
        </w:rPr>
        <w:t>представляет</w:t>
      </w:r>
      <w:r w:rsidR="000E4C2D" w:rsidRPr="00594845">
        <w:rPr>
          <w:color w:val="000000"/>
          <w:sz w:val="28"/>
          <w:szCs w:val="28"/>
        </w:rPr>
        <w:t xml:space="preserve"> </w:t>
      </w:r>
      <w:r w:rsidR="00196350" w:rsidRPr="00594845">
        <w:rPr>
          <w:color w:val="000000"/>
          <w:sz w:val="28"/>
          <w:szCs w:val="28"/>
        </w:rPr>
        <w:t xml:space="preserve">личностный </w:t>
      </w:r>
      <w:r w:rsidR="000E4C2D" w:rsidRPr="00594845">
        <w:rPr>
          <w:color w:val="000000"/>
          <w:sz w:val="28"/>
          <w:szCs w:val="28"/>
        </w:rPr>
        <w:t>(</w:t>
      </w:r>
      <w:r w:rsidR="00196350" w:rsidRPr="00594845">
        <w:rPr>
          <w:color w:val="000000"/>
          <w:sz w:val="28"/>
          <w:szCs w:val="28"/>
        </w:rPr>
        <w:t>трудовой</w:t>
      </w:r>
      <w:r w:rsidR="000E4C2D" w:rsidRPr="00594845">
        <w:rPr>
          <w:color w:val="000000"/>
          <w:sz w:val="28"/>
          <w:szCs w:val="28"/>
        </w:rPr>
        <w:t xml:space="preserve">) капитал, а также </w:t>
      </w:r>
      <w:r>
        <w:rPr>
          <w:color w:val="000000"/>
          <w:sz w:val="28"/>
          <w:szCs w:val="28"/>
        </w:rPr>
        <w:t>становится</w:t>
      </w:r>
      <w:r w:rsidR="000E4C2D" w:rsidRPr="00594845">
        <w:rPr>
          <w:color w:val="000000"/>
          <w:sz w:val="28"/>
          <w:szCs w:val="28"/>
        </w:rPr>
        <w:t xml:space="preserve"> </w:t>
      </w:r>
      <w:r w:rsidR="00196350">
        <w:rPr>
          <w:color w:val="000000"/>
          <w:sz w:val="28"/>
          <w:szCs w:val="28"/>
        </w:rPr>
        <w:t>обладател</w:t>
      </w:r>
      <w:r>
        <w:rPr>
          <w:color w:val="000000"/>
          <w:sz w:val="28"/>
          <w:szCs w:val="28"/>
        </w:rPr>
        <w:t>ем</w:t>
      </w:r>
      <w:r w:rsidR="000E4C2D" w:rsidRPr="00594845">
        <w:rPr>
          <w:color w:val="000000"/>
          <w:sz w:val="28"/>
          <w:szCs w:val="28"/>
        </w:rPr>
        <w:t xml:space="preserve"> </w:t>
      </w:r>
      <w:r>
        <w:rPr>
          <w:color w:val="000000"/>
          <w:sz w:val="28"/>
          <w:szCs w:val="28"/>
        </w:rPr>
        <w:t xml:space="preserve">умений, </w:t>
      </w:r>
      <w:r w:rsidR="000E4C2D" w:rsidRPr="00594845">
        <w:rPr>
          <w:color w:val="000000"/>
          <w:sz w:val="28"/>
          <w:szCs w:val="28"/>
        </w:rPr>
        <w:t xml:space="preserve">знаний, </w:t>
      </w:r>
      <w:r w:rsidR="00196350">
        <w:rPr>
          <w:color w:val="000000"/>
          <w:sz w:val="28"/>
          <w:szCs w:val="28"/>
        </w:rPr>
        <w:t>привлечение</w:t>
      </w:r>
      <w:r w:rsidR="000E4C2D" w:rsidRPr="00594845">
        <w:rPr>
          <w:color w:val="000000"/>
          <w:sz w:val="28"/>
          <w:szCs w:val="28"/>
        </w:rPr>
        <w:t xml:space="preserve"> которых </w:t>
      </w:r>
      <w:r w:rsidR="00196350">
        <w:rPr>
          <w:color w:val="000000"/>
          <w:sz w:val="28"/>
          <w:szCs w:val="28"/>
        </w:rPr>
        <w:t>неизменно</w:t>
      </w:r>
      <w:r w:rsidR="000E4C2D" w:rsidRPr="00594845">
        <w:rPr>
          <w:color w:val="000000"/>
          <w:sz w:val="28"/>
          <w:szCs w:val="28"/>
        </w:rPr>
        <w:t xml:space="preserve"> </w:t>
      </w:r>
      <w:r w:rsidR="00196350">
        <w:rPr>
          <w:color w:val="000000"/>
          <w:sz w:val="28"/>
          <w:szCs w:val="28"/>
        </w:rPr>
        <w:t>происходит</w:t>
      </w:r>
      <w:r w:rsidR="000E4C2D" w:rsidRPr="00594845">
        <w:rPr>
          <w:color w:val="000000"/>
          <w:sz w:val="28"/>
          <w:szCs w:val="28"/>
        </w:rPr>
        <w:t xml:space="preserve"> в </w:t>
      </w:r>
      <w:r w:rsidR="00196350">
        <w:rPr>
          <w:color w:val="000000"/>
          <w:sz w:val="28"/>
          <w:szCs w:val="28"/>
        </w:rPr>
        <w:t xml:space="preserve">работу </w:t>
      </w:r>
      <w:r w:rsidR="000E4C2D" w:rsidRPr="00594845">
        <w:rPr>
          <w:color w:val="000000"/>
          <w:sz w:val="28"/>
          <w:szCs w:val="28"/>
        </w:rPr>
        <w:t>воспроизводств</w:t>
      </w:r>
      <w:r w:rsidR="00196350">
        <w:rPr>
          <w:color w:val="000000"/>
          <w:sz w:val="28"/>
          <w:szCs w:val="28"/>
        </w:rPr>
        <w:t xml:space="preserve">а </w:t>
      </w:r>
      <w:r w:rsidR="000E4C2D" w:rsidRPr="00594845">
        <w:rPr>
          <w:color w:val="000000"/>
          <w:sz w:val="28"/>
          <w:szCs w:val="28"/>
        </w:rPr>
        <w:t xml:space="preserve">организации. </w:t>
      </w:r>
      <w:r>
        <w:rPr>
          <w:color w:val="000000"/>
          <w:sz w:val="28"/>
          <w:szCs w:val="28"/>
        </w:rPr>
        <w:t>Н</w:t>
      </w:r>
      <w:r w:rsidR="003A0578">
        <w:rPr>
          <w:color w:val="000000"/>
          <w:sz w:val="28"/>
          <w:szCs w:val="28"/>
        </w:rPr>
        <w:t>аблюдается</w:t>
      </w:r>
      <w:r w:rsidR="000E4C2D" w:rsidRPr="00594845">
        <w:rPr>
          <w:color w:val="000000"/>
          <w:sz w:val="28"/>
          <w:szCs w:val="28"/>
        </w:rPr>
        <w:t xml:space="preserve"> </w:t>
      </w:r>
      <w:r w:rsidR="003A0578">
        <w:rPr>
          <w:color w:val="000000"/>
          <w:sz w:val="28"/>
          <w:szCs w:val="28"/>
        </w:rPr>
        <w:t>повиновение</w:t>
      </w:r>
      <w:r w:rsidR="000E4C2D" w:rsidRPr="00594845">
        <w:rPr>
          <w:color w:val="000000"/>
          <w:sz w:val="28"/>
          <w:szCs w:val="28"/>
        </w:rPr>
        <w:t xml:space="preserve"> метод</w:t>
      </w:r>
      <w:r w:rsidR="003A0578">
        <w:rPr>
          <w:color w:val="000000"/>
          <w:sz w:val="28"/>
          <w:szCs w:val="28"/>
        </w:rPr>
        <w:t>ам</w:t>
      </w:r>
      <w:r w:rsidR="000E4C2D" w:rsidRPr="00594845">
        <w:rPr>
          <w:color w:val="000000"/>
          <w:sz w:val="28"/>
          <w:szCs w:val="28"/>
        </w:rPr>
        <w:t xml:space="preserve"> кадрового учета </w:t>
      </w:r>
      <w:r w:rsidR="003A0578">
        <w:rPr>
          <w:color w:val="000000"/>
          <w:sz w:val="28"/>
          <w:szCs w:val="28"/>
        </w:rPr>
        <w:t>обладате</w:t>
      </w:r>
      <w:r w:rsidR="000E4C2D" w:rsidRPr="00594845">
        <w:rPr>
          <w:color w:val="000000"/>
          <w:sz w:val="28"/>
          <w:szCs w:val="28"/>
        </w:rPr>
        <w:t xml:space="preserve">лей </w:t>
      </w:r>
      <w:r>
        <w:rPr>
          <w:color w:val="000000"/>
          <w:sz w:val="28"/>
          <w:szCs w:val="28"/>
        </w:rPr>
        <w:t xml:space="preserve">умений, </w:t>
      </w:r>
      <w:r w:rsidR="000E4C2D" w:rsidRPr="00594845">
        <w:rPr>
          <w:color w:val="000000"/>
          <w:sz w:val="28"/>
          <w:szCs w:val="28"/>
        </w:rPr>
        <w:t>знаний</w:t>
      </w:r>
      <w:r w:rsidR="003A0578">
        <w:rPr>
          <w:color w:val="000000"/>
          <w:sz w:val="28"/>
          <w:szCs w:val="28"/>
        </w:rPr>
        <w:t xml:space="preserve"> </w:t>
      </w:r>
      <w:r w:rsidR="000E4C2D" w:rsidRPr="00594845">
        <w:rPr>
          <w:color w:val="000000"/>
          <w:sz w:val="28"/>
          <w:szCs w:val="28"/>
        </w:rPr>
        <w:t xml:space="preserve">нормам </w:t>
      </w:r>
      <w:r w:rsidR="003A0578">
        <w:rPr>
          <w:color w:val="000000"/>
          <w:sz w:val="28"/>
          <w:szCs w:val="28"/>
        </w:rPr>
        <w:t xml:space="preserve">и правилам </w:t>
      </w:r>
      <w:r w:rsidR="000E4C2D" w:rsidRPr="00594845">
        <w:rPr>
          <w:color w:val="000000"/>
          <w:sz w:val="28"/>
          <w:szCs w:val="28"/>
        </w:rPr>
        <w:t>Трудового кодекса РК</w:t>
      </w:r>
      <w:r>
        <w:rPr>
          <w:color w:val="000000"/>
          <w:sz w:val="28"/>
          <w:szCs w:val="28"/>
        </w:rPr>
        <w:t>, в</w:t>
      </w:r>
      <w:r w:rsidRPr="00594845">
        <w:rPr>
          <w:color w:val="000000"/>
          <w:sz w:val="28"/>
          <w:szCs w:val="28"/>
        </w:rPr>
        <w:t xml:space="preserve"> </w:t>
      </w:r>
      <w:r>
        <w:rPr>
          <w:color w:val="000000"/>
          <w:sz w:val="28"/>
          <w:szCs w:val="28"/>
        </w:rPr>
        <w:t xml:space="preserve">том </w:t>
      </w:r>
      <w:r w:rsidRPr="00594845">
        <w:rPr>
          <w:color w:val="000000"/>
          <w:sz w:val="28"/>
          <w:szCs w:val="28"/>
        </w:rPr>
        <w:t xml:space="preserve">случае, когда </w:t>
      </w:r>
      <w:r>
        <w:rPr>
          <w:color w:val="000000"/>
          <w:sz w:val="28"/>
          <w:szCs w:val="28"/>
        </w:rPr>
        <w:t>облада</w:t>
      </w:r>
      <w:r w:rsidRPr="00594845">
        <w:rPr>
          <w:color w:val="000000"/>
          <w:sz w:val="28"/>
          <w:szCs w:val="28"/>
        </w:rPr>
        <w:t xml:space="preserve">тели </w:t>
      </w:r>
      <w:r>
        <w:rPr>
          <w:color w:val="000000"/>
          <w:sz w:val="28"/>
          <w:szCs w:val="28"/>
        </w:rPr>
        <w:t>умений</w:t>
      </w:r>
      <w:r w:rsidRPr="00594845">
        <w:rPr>
          <w:color w:val="000000"/>
          <w:sz w:val="28"/>
          <w:szCs w:val="28"/>
        </w:rPr>
        <w:t xml:space="preserve"> </w:t>
      </w:r>
      <w:r>
        <w:rPr>
          <w:color w:val="000000"/>
          <w:sz w:val="28"/>
          <w:szCs w:val="28"/>
        </w:rPr>
        <w:t xml:space="preserve">и </w:t>
      </w:r>
      <w:r w:rsidRPr="00594845">
        <w:rPr>
          <w:color w:val="000000"/>
          <w:sz w:val="28"/>
          <w:szCs w:val="28"/>
        </w:rPr>
        <w:t>знаний</w:t>
      </w:r>
      <w:r>
        <w:rPr>
          <w:color w:val="000000"/>
          <w:sz w:val="28"/>
          <w:szCs w:val="28"/>
        </w:rPr>
        <w:t xml:space="preserve"> </w:t>
      </w:r>
      <w:r w:rsidRPr="00594845">
        <w:rPr>
          <w:color w:val="000000"/>
          <w:sz w:val="28"/>
          <w:szCs w:val="28"/>
        </w:rPr>
        <w:t xml:space="preserve">выступают в </w:t>
      </w:r>
      <w:r>
        <w:rPr>
          <w:color w:val="000000"/>
          <w:sz w:val="28"/>
          <w:szCs w:val="28"/>
        </w:rPr>
        <w:t>роли</w:t>
      </w:r>
      <w:r w:rsidRPr="00594845">
        <w:rPr>
          <w:color w:val="000000"/>
          <w:sz w:val="28"/>
          <w:szCs w:val="28"/>
        </w:rPr>
        <w:t xml:space="preserve"> трудового капитала</w:t>
      </w:r>
      <w:r w:rsidR="000E4C2D" w:rsidRPr="00594845">
        <w:rPr>
          <w:color w:val="000000"/>
          <w:sz w:val="28"/>
          <w:szCs w:val="28"/>
        </w:rPr>
        <w:t xml:space="preserve">. </w:t>
      </w:r>
    </w:p>
    <w:p w14:paraId="7CA74912" w14:textId="6A23766C" w:rsidR="000E4C2D" w:rsidRPr="00594845" w:rsidRDefault="000E4C2D" w:rsidP="00995216">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594845">
        <w:rPr>
          <w:rFonts w:ascii="Times New Roman" w:eastAsia="Times New Roman" w:hAnsi="Times New Roman" w:cs="Times New Roman"/>
          <w:color w:val="000000"/>
          <w:sz w:val="28"/>
          <w:szCs w:val="28"/>
        </w:rPr>
        <w:t>Учет человеческого капитала регулируется МСФО (IAS) 38 «Нематериальные активы»</w:t>
      </w:r>
      <w:r w:rsidR="00CA496C">
        <w:rPr>
          <w:rFonts w:ascii="Times New Roman" w:eastAsia="Times New Roman" w:hAnsi="Times New Roman" w:cs="Times New Roman"/>
          <w:color w:val="000000"/>
          <w:sz w:val="28"/>
          <w:szCs w:val="28"/>
        </w:rPr>
        <w:t xml:space="preserve"> </w:t>
      </w:r>
      <w:r w:rsidRPr="00594845">
        <w:rPr>
          <w:sz w:val="28"/>
          <w:szCs w:val="28"/>
        </w:rPr>
        <w:t>[</w:t>
      </w:r>
      <w:r w:rsidR="00A52ABE">
        <w:rPr>
          <w:rFonts w:ascii="Times New Roman" w:eastAsia="Times New Roman" w:hAnsi="Times New Roman" w:cs="Times New Roman"/>
          <w:color w:val="000000"/>
          <w:sz w:val="28"/>
          <w:szCs w:val="28"/>
        </w:rPr>
        <w:t>177</w:t>
      </w:r>
      <w:r w:rsidRPr="00594845">
        <w:rPr>
          <w:sz w:val="28"/>
          <w:szCs w:val="28"/>
        </w:rPr>
        <w:t>]</w:t>
      </w:r>
      <w:r w:rsidRPr="00594845">
        <w:rPr>
          <w:rFonts w:ascii="Times New Roman" w:eastAsia="Times New Roman" w:hAnsi="Times New Roman" w:cs="Times New Roman"/>
          <w:color w:val="000000"/>
          <w:sz w:val="28"/>
          <w:szCs w:val="28"/>
        </w:rPr>
        <w:t xml:space="preserve">. </w:t>
      </w:r>
      <w:r w:rsidR="00422FFA">
        <w:rPr>
          <w:rFonts w:ascii="Times New Roman" w:hAnsi="Times New Roman" w:cs="Times New Roman"/>
          <w:color w:val="000000"/>
          <w:sz w:val="28"/>
          <w:szCs w:val="28"/>
        </w:rPr>
        <w:t>С</w:t>
      </w:r>
      <w:r w:rsidRPr="00594845">
        <w:rPr>
          <w:rFonts w:ascii="Times New Roman" w:hAnsi="Times New Roman" w:cs="Times New Roman"/>
          <w:color w:val="000000"/>
          <w:sz w:val="28"/>
          <w:szCs w:val="28"/>
        </w:rPr>
        <w:t xml:space="preserve">тановится </w:t>
      </w:r>
      <w:r w:rsidR="003A0578">
        <w:rPr>
          <w:rFonts w:ascii="Times New Roman" w:hAnsi="Times New Roman" w:cs="Times New Roman"/>
          <w:color w:val="000000"/>
          <w:sz w:val="28"/>
          <w:szCs w:val="28"/>
        </w:rPr>
        <w:t>реальн</w:t>
      </w:r>
      <w:r w:rsidRPr="00594845">
        <w:rPr>
          <w:rFonts w:ascii="Times New Roman" w:hAnsi="Times New Roman" w:cs="Times New Roman"/>
          <w:color w:val="000000"/>
          <w:sz w:val="28"/>
          <w:szCs w:val="28"/>
        </w:rPr>
        <w:t xml:space="preserve">ым формирование </w:t>
      </w:r>
      <w:r w:rsidR="003A0578">
        <w:rPr>
          <w:rFonts w:ascii="Times New Roman" w:hAnsi="Times New Roman" w:cs="Times New Roman"/>
          <w:color w:val="000000"/>
          <w:sz w:val="28"/>
          <w:szCs w:val="28"/>
        </w:rPr>
        <w:t>конкретного</w:t>
      </w:r>
      <w:r w:rsidRPr="00594845">
        <w:rPr>
          <w:rFonts w:ascii="Times New Roman" w:hAnsi="Times New Roman" w:cs="Times New Roman"/>
          <w:color w:val="000000"/>
          <w:sz w:val="28"/>
          <w:szCs w:val="28"/>
        </w:rPr>
        <w:t xml:space="preserve"> набора учетных </w:t>
      </w:r>
      <w:r w:rsidR="003A0578">
        <w:rPr>
          <w:rFonts w:ascii="Times New Roman" w:hAnsi="Times New Roman" w:cs="Times New Roman"/>
          <w:color w:val="000000"/>
          <w:sz w:val="28"/>
          <w:szCs w:val="28"/>
        </w:rPr>
        <w:t>блоков</w:t>
      </w:r>
      <w:r w:rsidRPr="00594845">
        <w:rPr>
          <w:rFonts w:ascii="Times New Roman" w:hAnsi="Times New Roman" w:cs="Times New Roman"/>
          <w:color w:val="000000"/>
          <w:sz w:val="28"/>
          <w:szCs w:val="28"/>
        </w:rPr>
        <w:t xml:space="preserve"> </w:t>
      </w:r>
      <w:r w:rsidR="003A0578">
        <w:rPr>
          <w:rFonts w:ascii="Times New Roman" w:hAnsi="Times New Roman" w:cs="Times New Roman"/>
          <w:color w:val="000000"/>
          <w:sz w:val="28"/>
          <w:szCs w:val="28"/>
        </w:rPr>
        <w:t>по</w:t>
      </w:r>
      <w:r w:rsidRPr="00594845">
        <w:rPr>
          <w:rFonts w:ascii="Times New Roman" w:hAnsi="Times New Roman" w:cs="Times New Roman"/>
          <w:color w:val="000000"/>
          <w:sz w:val="28"/>
          <w:szCs w:val="28"/>
        </w:rPr>
        <w:t xml:space="preserve"> отношени</w:t>
      </w:r>
      <w:r w:rsidR="003A0578">
        <w:rPr>
          <w:rFonts w:ascii="Times New Roman" w:hAnsi="Times New Roman" w:cs="Times New Roman"/>
          <w:color w:val="000000"/>
          <w:sz w:val="28"/>
          <w:szCs w:val="28"/>
        </w:rPr>
        <w:t>ю</w:t>
      </w:r>
      <w:r w:rsidRPr="00594845">
        <w:rPr>
          <w:rFonts w:ascii="Times New Roman" w:hAnsi="Times New Roman" w:cs="Times New Roman"/>
          <w:color w:val="000000"/>
          <w:sz w:val="28"/>
          <w:szCs w:val="28"/>
        </w:rPr>
        <w:t xml:space="preserve"> </w:t>
      </w:r>
      <w:r w:rsidR="003A0578">
        <w:rPr>
          <w:rFonts w:ascii="Times New Roman" w:hAnsi="Times New Roman" w:cs="Times New Roman"/>
          <w:color w:val="000000"/>
          <w:sz w:val="28"/>
          <w:szCs w:val="28"/>
        </w:rPr>
        <w:t xml:space="preserve">к учету </w:t>
      </w:r>
      <w:r w:rsidRPr="00594845">
        <w:rPr>
          <w:rFonts w:ascii="Times New Roman" w:hAnsi="Times New Roman" w:cs="Times New Roman"/>
          <w:color w:val="000000"/>
          <w:sz w:val="28"/>
          <w:szCs w:val="28"/>
        </w:rPr>
        <w:t>человеческого капитала</w:t>
      </w:r>
      <w:r w:rsidR="005C1908">
        <w:rPr>
          <w:rFonts w:ascii="Times New Roman" w:hAnsi="Times New Roman" w:cs="Times New Roman"/>
          <w:color w:val="000000"/>
          <w:sz w:val="28"/>
          <w:szCs w:val="28"/>
        </w:rPr>
        <w:t xml:space="preserve"> посредством</w:t>
      </w:r>
      <w:r w:rsidR="005C1908" w:rsidRPr="00594845">
        <w:rPr>
          <w:rFonts w:ascii="Times New Roman" w:hAnsi="Times New Roman" w:cs="Times New Roman"/>
          <w:color w:val="000000"/>
          <w:sz w:val="28"/>
          <w:szCs w:val="28"/>
        </w:rPr>
        <w:t xml:space="preserve"> </w:t>
      </w:r>
      <w:r w:rsidR="005C1908">
        <w:rPr>
          <w:rFonts w:ascii="Times New Roman" w:hAnsi="Times New Roman" w:cs="Times New Roman"/>
          <w:color w:val="000000"/>
          <w:sz w:val="28"/>
          <w:szCs w:val="28"/>
        </w:rPr>
        <w:t>согласованност</w:t>
      </w:r>
      <w:r w:rsidR="005C1908" w:rsidRPr="00594845">
        <w:rPr>
          <w:rFonts w:ascii="Times New Roman" w:hAnsi="Times New Roman" w:cs="Times New Roman"/>
          <w:color w:val="000000"/>
          <w:sz w:val="28"/>
          <w:szCs w:val="28"/>
        </w:rPr>
        <w:t>и правил учет</w:t>
      </w:r>
      <w:r w:rsidR="005C1908">
        <w:rPr>
          <w:rFonts w:ascii="Times New Roman" w:hAnsi="Times New Roman" w:cs="Times New Roman"/>
          <w:color w:val="000000"/>
          <w:sz w:val="28"/>
          <w:szCs w:val="28"/>
        </w:rPr>
        <w:t>а</w:t>
      </w:r>
      <w:r w:rsidRPr="00594845">
        <w:rPr>
          <w:rFonts w:ascii="Times New Roman" w:hAnsi="Times New Roman" w:cs="Times New Roman"/>
          <w:color w:val="000000"/>
          <w:sz w:val="28"/>
          <w:szCs w:val="28"/>
        </w:rPr>
        <w:t>.</w:t>
      </w:r>
    </w:p>
    <w:p w14:paraId="38AB43A8" w14:textId="55565B5E" w:rsidR="000E4C2D" w:rsidRPr="00594845" w:rsidRDefault="001C11AA"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94845">
        <w:rPr>
          <w:rFonts w:ascii="Times New Roman" w:hAnsi="Times New Roman" w:cs="Times New Roman"/>
          <w:sz w:val="28"/>
          <w:szCs w:val="28"/>
        </w:rPr>
        <w:t xml:space="preserve"> следующем</w:t>
      </w:r>
      <w:r>
        <w:rPr>
          <w:rFonts w:ascii="Times New Roman" w:hAnsi="Times New Roman" w:cs="Times New Roman"/>
          <w:sz w:val="28"/>
          <w:szCs w:val="28"/>
        </w:rPr>
        <w:t xml:space="preserve"> состоит</w:t>
      </w:r>
      <w:r w:rsidRPr="00594845">
        <w:rPr>
          <w:rFonts w:ascii="Times New Roman" w:hAnsi="Times New Roman" w:cs="Times New Roman"/>
          <w:sz w:val="28"/>
          <w:szCs w:val="28"/>
        </w:rPr>
        <w:t xml:space="preserve"> </w:t>
      </w:r>
      <w:r>
        <w:rPr>
          <w:rFonts w:ascii="Times New Roman" w:hAnsi="Times New Roman" w:cs="Times New Roman"/>
          <w:sz w:val="28"/>
          <w:szCs w:val="28"/>
        </w:rPr>
        <w:t>о</w:t>
      </w:r>
      <w:r w:rsidR="0018789E">
        <w:rPr>
          <w:rFonts w:ascii="Times New Roman" w:hAnsi="Times New Roman" w:cs="Times New Roman"/>
          <w:sz w:val="28"/>
          <w:szCs w:val="28"/>
        </w:rPr>
        <w:t>собенность</w:t>
      </w:r>
      <w:r w:rsidR="000E4C2D" w:rsidRPr="00594845">
        <w:rPr>
          <w:rFonts w:ascii="Times New Roman" w:hAnsi="Times New Roman" w:cs="Times New Roman"/>
          <w:sz w:val="28"/>
          <w:szCs w:val="28"/>
        </w:rPr>
        <w:t xml:space="preserve"> </w:t>
      </w:r>
      <w:r w:rsidR="00A046B4">
        <w:rPr>
          <w:rFonts w:ascii="Times New Roman" w:hAnsi="Times New Roman" w:cs="Times New Roman"/>
          <w:sz w:val="28"/>
          <w:szCs w:val="28"/>
        </w:rPr>
        <w:t xml:space="preserve">основ </w:t>
      </w:r>
      <w:r w:rsidR="000E4C2D" w:rsidRPr="00594845">
        <w:rPr>
          <w:rFonts w:ascii="Times New Roman" w:hAnsi="Times New Roman" w:cs="Times New Roman"/>
          <w:sz w:val="28"/>
          <w:szCs w:val="28"/>
        </w:rPr>
        <w:t>методологии бухгалтерского учета человеческого капитала</w:t>
      </w:r>
      <w:r w:rsidR="00A046B4">
        <w:rPr>
          <w:rFonts w:ascii="Times New Roman" w:hAnsi="Times New Roman" w:cs="Times New Roman"/>
          <w:sz w:val="28"/>
          <w:szCs w:val="28"/>
        </w:rPr>
        <w:t xml:space="preserve">: </w:t>
      </w:r>
      <w:r>
        <w:rPr>
          <w:rFonts w:ascii="Times New Roman" w:hAnsi="Times New Roman" w:cs="Times New Roman"/>
          <w:sz w:val="28"/>
          <w:szCs w:val="28"/>
        </w:rPr>
        <w:t xml:space="preserve">так как </w:t>
      </w:r>
      <w:r w:rsidRPr="00594845">
        <w:rPr>
          <w:rFonts w:ascii="Times New Roman" w:hAnsi="Times New Roman" w:cs="Times New Roman"/>
          <w:sz w:val="28"/>
          <w:szCs w:val="28"/>
        </w:rPr>
        <w:t>человеческ</w:t>
      </w:r>
      <w:r>
        <w:rPr>
          <w:rFonts w:ascii="Times New Roman" w:hAnsi="Times New Roman" w:cs="Times New Roman"/>
          <w:sz w:val="28"/>
          <w:szCs w:val="28"/>
        </w:rPr>
        <w:t>ий</w:t>
      </w:r>
      <w:r w:rsidRPr="00594845">
        <w:rPr>
          <w:rFonts w:ascii="Times New Roman" w:hAnsi="Times New Roman" w:cs="Times New Roman"/>
          <w:sz w:val="28"/>
          <w:szCs w:val="28"/>
        </w:rPr>
        <w:t xml:space="preserve"> капитал </w:t>
      </w:r>
      <w:r w:rsidR="000E4C2D" w:rsidRPr="00594845">
        <w:rPr>
          <w:rFonts w:ascii="Times New Roman" w:hAnsi="Times New Roman" w:cs="Times New Roman"/>
          <w:sz w:val="28"/>
          <w:szCs w:val="28"/>
        </w:rPr>
        <w:t xml:space="preserve">выступает в качестве актива организации, </w:t>
      </w:r>
      <w:r>
        <w:rPr>
          <w:rFonts w:ascii="Times New Roman" w:hAnsi="Times New Roman" w:cs="Times New Roman"/>
          <w:sz w:val="28"/>
          <w:szCs w:val="28"/>
        </w:rPr>
        <w:t>то происходит причисление</w:t>
      </w:r>
      <w:r w:rsidRPr="00594845">
        <w:rPr>
          <w:rFonts w:ascii="Times New Roman" w:hAnsi="Times New Roman" w:cs="Times New Roman"/>
          <w:sz w:val="28"/>
          <w:szCs w:val="28"/>
        </w:rPr>
        <w:t xml:space="preserve"> </w:t>
      </w:r>
      <w:r>
        <w:rPr>
          <w:rFonts w:ascii="Times New Roman" w:hAnsi="Times New Roman" w:cs="Times New Roman"/>
          <w:sz w:val="28"/>
          <w:szCs w:val="28"/>
        </w:rPr>
        <w:t>его</w:t>
      </w:r>
      <w:r w:rsidRPr="00594845">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к </w:t>
      </w:r>
      <w:r w:rsidR="00A046B4">
        <w:rPr>
          <w:rFonts w:ascii="Times New Roman" w:hAnsi="Times New Roman" w:cs="Times New Roman"/>
          <w:sz w:val="28"/>
          <w:szCs w:val="28"/>
        </w:rPr>
        <w:t>определенному</w:t>
      </w:r>
      <w:r w:rsidR="000E4C2D" w:rsidRPr="00594845">
        <w:rPr>
          <w:rFonts w:ascii="Times New Roman" w:hAnsi="Times New Roman" w:cs="Times New Roman"/>
          <w:sz w:val="28"/>
          <w:szCs w:val="28"/>
        </w:rPr>
        <w:t xml:space="preserve"> объект</w:t>
      </w:r>
      <w:r w:rsidR="00A046B4">
        <w:rPr>
          <w:rFonts w:ascii="Times New Roman" w:hAnsi="Times New Roman" w:cs="Times New Roman"/>
          <w:sz w:val="28"/>
          <w:szCs w:val="28"/>
        </w:rPr>
        <w:t>у</w:t>
      </w:r>
      <w:r w:rsidR="000E4C2D" w:rsidRPr="00594845">
        <w:rPr>
          <w:rFonts w:ascii="Times New Roman" w:hAnsi="Times New Roman" w:cs="Times New Roman"/>
          <w:sz w:val="28"/>
          <w:szCs w:val="28"/>
        </w:rPr>
        <w:t xml:space="preserve"> бухгалтерского учета. </w:t>
      </w:r>
      <w:r>
        <w:rPr>
          <w:rFonts w:ascii="Times New Roman" w:hAnsi="Times New Roman" w:cs="Times New Roman"/>
          <w:sz w:val="28"/>
          <w:szCs w:val="28"/>
        </w:rPr>
        <w:t>В действительности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получается</w:t>
      </w:r>
      <w:r w:rsidR="000E4C2D" w:rsidRPr="00594845">
        <w:rPr>
          <w:rFonts w:ascii="Times New Roman" w:hAnsi="Times New Roman" w:cs="Times New Roman"/>
          <w:sz w:val="28"/>
          <w:szCs w:val="28"/>
        </w:rPr>
        <w:t xml:space="preserve"> </w:t>
      </w:r>
      <w:r w:rsidR="00A046B4">
        <w:rPr>
          <w:rFonts w:ascii="Times New Roman" w:hAnsi="Times New Roman" w:cs="Times New Roman"/>
          <w:sz w:val="28"/>
          <w:szCs w:val="28"/>
        </w:rPr>
        <w:t>комбинирование</w:t>
      </w:r>
      <w:r w:rsidR="000E4C2D" w:rsidRPr="00594845">
        <w:rPr>
          <w:rFonts w:ascii="Times New Roman" w:hAnsi="Times New Roman" w:cs="Times New Roman"/>
          <w:sz w:val="28"/>
          <w:szCs w:val="28"/>
        </w:rPr>
        <w:t xml:space="preserve"> учета средств, </w:t>
      </w:r>
      <w:r w:rsidRPr="00594845">
        <w:rPr>
          <w:rFonts w:ascii="Times New Roman" w:hAnsi="Times New Roman" w:cs="Times New Roman"/>
          <w:sz w:val="28"/>
          <w:szCs w:val="28"/>
        </w:rPr>
        <w:t xml:space="preserve">с </w:t>
      </w:r>
      <w:r>
        <w:rPr>
          <w:rFonts w:ascii="Times New Roman" w:hAnsi="Times New Roman" w:cs="Times New Roman"/>
          <w:sz w:val="28"/>
          <w:szCs w:val="28"/>
        </w:rPr>
        <w:t xml:space="preserve">одновременным </w:t>
      </w:r>
      <w:r w:rsidRPr="00594845">
        <w:rPr>
          <w:rFonts w:ascii="Times New Roman" w:hAnsi="Times New Roman" w:cs="Times New Roman"/>
          <w:sz w:val="28"/>
          <w:szCs w:val="28"/>
        </w:rPr>
        <w:t>поиском балансовых счетов</w:t>
      </w:r>
      <w:r>
        <w:rPr>
          <w:rFonts w:ascii="Times New Roman" w:hAnsi="Times New Roman" w:cs="Times New Roman"/>
          <w:sz w:val="28"/>
          <w:szCs w:val="28"/>
        </w:rPr>
        <w:t xml:space="preserve"> </w:t>
      </w:r>
      <w:r w:rsidRPr="00594845">
        <w:rPr>
          <w:rFonts w:ascii="Times New Roman" w:hAnsi="Times New Roman" w:cs="Times New Roman"/>
          <w:sz w:val="28"/>
          <w:szCs w:val="28"/>
        </w:rPr>
        <w:t>дл</w:t>
      </w:r>
      <w:r>
        <w:rPr>
          <w:rFonts w:ascii="Times New Roman" w:hAnsi="Times New Roman" w:cs="Times New Roman"/>
          <w:sz w:val="28"/>
          <w:szCs w:val="28"/>
        </w:rPr>
        <w:t xml:space="preserve">я их учета, </w:t>
      </w:r>
      <w:r w:rsidR="00A046B4">
        <w:rPr>
          <w:rFonts w:ascii="Times New Roman" w:hAnsi="Times New Roman" w:cs="Times New Roman"/>
          <w:sz w:val="28"/>
          <w:szCs w:val="28"/>
        </w:rPr>
        <w:t>поддерживающих</w:t>
      </w:r>
      <w:r w:rsidR="000E4C2D" w:rsidRPr="00594845">
        <w:rPr>
          <w:rFonts w:ascii="Times New Roman" w:hAnsi="Times New Roman" w:cs="Times New Roman"/>
          <w:sz w:val="28"/>
          <w:szCs w:val="28"/>
        </w:rPr>
        <w:t xml:space="preserve"> капитализаци</w:t>
      </w:r>
      <w:r w:rsidR="00A046B4">
        <w:rPr>
          <w:rFonts w:ascii="Times New Roman" w:hAnsi="Times New Roman" w:cs="Times New Roman"/>
          <w:sz w:val="28"/>
          <w:szCs w:val="28"/>
        </w:rPr>
        <w:t>ю</w:t>
      </w:r>
      <w:r w:rsidR="000E4C2D" w:rsidRPr="00594845">
        <w:rPr>
          <w:rFonts w:ascii="Times New Roman" w:hAnsi="Times New Roman" w:cs="Times New Roman"/>
          <w:sz w:val="28"/>
          <w:szCs w:val="28"/>
        </w:rPr>
        <w:t xml:space="preserve"> активов в процессе </w:t>
      </w:r>
      <w:r w:rsidR="00A046B4">
        <w:rPr>
          <w:rFonts w:ascii="Times New Roman" w:hAnsi="Times New Roman" w:cs="Times New Roman"/>
          <w:sz w:val="28"/>
          <w:szCs w:val="28"/>
        </w:rPr>
        <w:t>становления и развития</w:t>
      </w:r>
      <w:r w:rsidR="000E4C2D" w:rsidRPr="00594845">
        <w:rPr>
          <w:rFonts w:ascii="Times New Roman" w:hAnsi="Times New Roman" w:cs="Times New Roman"/>
          <w:sz w:val="28"/>
          <w:szCs w:val="28"/>
        </w:rPr>
        <w:t xml:space="preserve"> инновационных продуктов. </w:t>
      </w:r>
      <w:r>
        <w:rPr>
          <w:rFonts w:ascii="Times New Roman" w:hAnsi="Times New Roman" w:cs="Times New Roman"/>
          <w:sz w:val="28"/>
          <w:szCs w:val="28"/>
        </w:rPr>
        <w:t>Д</w:t>
      </w:r>
      <w:r w:rsidR="000E4C2D" w:rsidRPr="00594845">
        <w:rPr>
          <w:rFonts w:ascii="Times New Roman" w:hAnsi="Times New Roman" w:cs="Times New Roman"/>
          <w:sz w:val="28"/>
          <w:szCs w:val="28"/>
        </w:rPr>
        <w:t xml:space="preserve">о того, как </w:t>
      </w:r>
      <w:r w:rsidR="00D95C90" w:rsidRPr="00594845">
        <w:rPr>
          <w:rFonts w:ascii="Times New Roman" w:hAnsi="Times New Roman" w:cs="Times New Roman"/>
          <w:sz w:val="28"/>
          <w:szCs w:val="28"/>
        </w:rPr>
        <w:t xml:space="preserve">был признан </w:t>
      </w:r>
      <w:r w:rsidR="000E4C2D" w:rsidRPr="00594845">
        <w:rPr>
          <w:rFonts w:ascii="Times New Roman" w:hAnsi="Times New Roman" w:cs="Times New Roman"/>
          <w:sz w:val="28"/>
          <w:szCs w:val="28"/>
        </w:rPr>
        <w:t xml:space="preserve">человеческий капитал в </w:t>
      </w:r>
      <w:r w:rsidR="00D95C90">
        <w:rPr>
          <w:rFonts w:ascii="Times New Roman" w:hAnsi="Times New Roman" w:cs="Times New Roman"/>
          <w:sz w:val="28"/>
          <w:szCs w:val="28"/>
        </w:rPr>
        <w:t>роли</w:t>
      </w:r>
      <w:r w:rsidR="000E4C2D" w:rsidRPr="00594845">
        <w:rPr>
          <w:rFonts w:ascii="Times New Roman" w:hAnsi="Times New Roman" w:cs="Times New Roman"/>
          <w:sz w:val="28"/>
          <w:szCs w:val="28"/>
        </w:rPr>
        <w:t xml:space="preserve"> </w:t>
      </w:r>
      <w:r w:rsidR="00D95C90">
        <w:rPr>
          <w:rFonts w:ascii="Times New Roman" w:hAnsi="Times New Roman" w:cs="Times New Roman"/>
          <w:sz w:val="28"/>
          <w:szCs w:val="28"/>
        </w:rPr>
        <w:t>отдельн</w:t>
      </w:r>
      <w:r w:rsidR="000E4C2D" w:rsidRPr="00594845">
        <w:rPr>
          <w:rFonts w:ascii="Times New Roman" w:hAnsi="Times New Roman" w:cs="Times New Roman"/>
          <w:sz w:val="28"/>
          <w:szCs w:val="28"/>
        </w:rPr>
        <w:t xml:space="preserve">ого </w:t>
      </w:r>
      <w:r w:rsidR="00D95C90">
        <w:rPr>
          <w:rFonts w:ascii="Times New Roman" w:hAnsi="Times New Roman" w:cs="Times New Roman"/>
          <w:sz w:val="28"/>
          <w:szCs w:val="28"/>
        </w:rPr>
        <w:t xml:space="preserve">независимого </w:t>
      </w:r>
      <w:r w:rsidR="000E4C2D" w:rsidRPr="00594845">
        <w:rPr>
          <w:rFonts w:ascii="Times New Roman" w:hAnsi="Times New Roman" w:cs="Times New Roman"/>
          <w:sz w:val="28"/>
          <w:szCs w:val="28"/>
        </w:rPr>
        <w:t>актива в балансе</w:t>
      </w:r>
      <w:r>
        <w:rPr>
          <w:rFonts w:ascii="Times New Roman" w:hAnsi="Times New Roman" w:cs="Times New Roman"/>
          <w:sz w:val="28"/>
          <w:szCs w:val="28"/>
        </w:rPr>
        <w:t>,</w:t>
      </w:r>
      <w:r w:rsidRPr="001C11AA">
        <w:rPr>
          <w:rFonts w:ascii="Times New Roman" w:hAnsi="Times New Roman" w:cs="Times New Roman"/>
          <w:sz w:val="28"/>
          <w:szCs w:val="28"/>
        </w:rPr>
        <w:t xml:space="preserve"> </w:t>
      </w:r>
      <w:r>
        <w:rPr>
          <w:rFonts w:ascii="Times New Roman" w:hAnsi="Times New Roman" w:cs="Times New Roman"/>
          <w:sz w:val="28"/>
          <w:szCs w:val="28"/>
        </w:rPr>
        <w:t>возник</w:t>
      </w:r>
      <w:r w:rsidRPr="00594845">
        <w:rPr>
          <w:rFonts w:ascii="Times New Roman" w:hAnsi="Times New Roman" w:cs="Times New Roman"/>
          <w:sz w:val="28"/>
          <w:szCs w:val="28"/>
        </w:rPr>
        <w:t xml:space="preserve"> </w:t>
      </w:r>
      <w:r>
        <w:rPr>
          <w:rFonts w:ascii="Times New Roman" w:hAnsi="Times New Roman" w:cs="Times New Roman"/>
          <w:sz w:val="28"/>
          <w:szCs w:val="28"/>
        </w:rPr>
        <w:t>н</w:t>
      </w:r>
      <w:r w:rsidRPr="00594845">
        <w:rPr>
          <w:rFonts w:ascii="Times New Roman" w:hAnsi="Times New Roman" w:cs="Times New Roman"/>
          <w:sz w:val="28"/>
          <w:szCs w:val="28"/>
        </w:rPr>
        <w:t>ачал</w:t>
      </w:r>
      <w:r>
        <w:rPr>
          <w:rFonts w:ascii="Times New Roman" w:hAnsi="Times New Roman" w:cs="Times New Roman"/>
          <w:sz w:val="28"/>
          <w:szCs w:val="28"/>
        </w:rPr>
        <w:t>ьный этап</w:t>
      </w:r>
      <w:r w:rsidRPr="00594845">
        <w:rPr>
          <w:rFonts w:ascii="Times New Roman" w:hAnsi="Times New Roman" w:cs="Times New Roman"/>
          <w:sz w:val="28"/>
          <w:szCs w:val="28"/>
        </w:rPr>
        <w:t xml:space="preserve"> этого процесса</w:t>
      </w:r>
      <w:r w:rsidR="000E4C2D" w:rsidRPr="00594845">
        <w:rPr>
          <w:rFonts w:ascii="Times New Roman" w:hAnsi="Times New Roman" w:cs="Times New Roman"/>
          <w:sz w:val="28"/>
          <w:szCs w:val="28"/>
        </w:rPr>
        <w:t>.</w:t>
      </w:r>
    </w:p>
    <w:p w14:paraId="4ACF7B5C" w14:textId="3F767CDB" w:rsidR="00E56BEF" w:rsidRPr="00A625D2" w:rsidRDefault="00E56BEF" w:rsidP="00995216">
      <w:pPr>
        <w:spacing w:after="0" w:line="240" w:lineRule="auto"/>
        <w:ind w:firstLine="709"/>
        <w:jc w:val="both"/>
        <w:rPr>
          <w:rFonts w:ascii="Times New Roman" w:eastAsia="Times New Roman" w:hAnsi="Times New Roman" w:cs="Times New Roman"/>
          <w:color w:val="000000"/>
          <w:sz w:val="28"/>
          <w:szCs w:val="28"/>
        </w:rPr>
      </w:pPr>
      <w:r w:rsidRPr="0092761F">
        <w:rPr>
          <w:rFonts w:ascii="Times New Roman" w:hAnsi="Times New Roman" w:cs="Times New Roman"/>
          <w:sz w:val="28"/>
          <w:szCs w:val="28"/>
        </w:rPr>
        <w:t xml:space="preserve">Управленческий учет человеческого капитала </w:t>
      </w:r>
      <w:r w:rsidR="00BD228F" w:rsidRPr="0092761F">
        <w:rPr>
          <w:rFonts w:ascii="Times New Roman" w:hAnsi="Times New Roman" w:cs="Times New Roman"/>
          <w:sz w:val="28"/>
          <w:szCs w:val="28"/>
        </w:rPr>
        <w:t xml:space="preserve">в целом </w:t>
      </w:r>
      <w:r w:rsidRPr="0092761F">
        <w:rPr>
          <w:rFonts w:ascii="Times New Roman" w:hAnsi="Times New Roman" w:cs="Times New Roman"/>
          <w:sz w:val="28"/>
          <w:szCs w:val="28"/>
        </w:rPr>
        <w:t xml:space="preserve">должен выступать </w:t>
      </w:r>
      <w:r w:rsidR="00BD228F">
        <w:rPr>
          <w:rFonts w:ascii="Times New Roman" w:hAnsi="Times New Roman" w:cs="Times New Roman"/>
          <w:sz w:val="28"/>
          <w:szCs w:val="28"/>
        </w:rPr>
        <w:t>«вмонтированной»</w:t>
      </w:r>
      <w:r w:rsidRPr="0092761F">
        <w:rPr>
          <w:rFonts w:ascii="Times New Roman" w:hAnsi="Times New Roman" w:cs="Times New Roman"/>
          <w:sz w:val="28"/>
          <w:szCs w:val="28"/>
        </w:rPr>
        <w:t xml:space="preserve"> частью </w:t>
      </w:r>
      <w:r w:rsidR="00BD228F">
        <w:rPr>
          <w:rFonts w:ascii="Times New Roman" w:hAnsi="Times New Roman" w:cs="Times New Roman"/>
          <w:sz w:val="28"/>
          <w:szCs w:val="28"/>
        </w:rPr>
        <w:t>структуры</w:t>
      </w:r>
      <w:r w:rsidRPr="0092761F">
        <w:rPr>
          <w:rFonts w:ascii="Times New Roman" w:hAnsi="Times New Roman" w:cs="Times New Roman"/>
          <w:sz w:val="28"/>
          <w:szCs w:val="28"/>
        </w:rPr>
        <w:t xml:space="preserve"> управления организацией, </w:t>
      </w:r>
      <w:r w:rsidR="00BD228F">
        <w:rPr>
          <w:rFonts w:ascii="Times New Roman" w:hAnsi="Times New Roman" w:cs="Times New Roman"/>
          <w:sz w:val="28"/>
          <w:szCs w:val="28"/>
        </w:rPr>
        <w:t>потому как</w:t>
      </w:r>
      <w:r w:rsidRPr="0092761F">
        <w:rPr>
          <w:rFonts w:ascii="Times New Roman" w:hAnsi="Times New Roman" w:cs="Times New Roman"/>
          <w:sz w:val="28"/>
          <w:szCs w:val="28"/>
        </w:rPr>
        <w:t xml:space="preserve"> </w:t>
      </w:r>
      <w:r w:rsidR="00BD228F">
        <w:rPr>
          <w:rFonts w:ascii="Times New Roman" w:hAnsi="Times New Roman" w:cs="Times New Roman"/>
          <w:sz w:val="28"/>
          <w:szCs w:val="28"/>
        </w:rPr>
        <w:t>результативность</w:t>
      </w:r>
      <w:r w:rsidRPr="0092761F">
        <w:rPr>
          <w:rFonts w:ascii="Times New Roman" w:hAnsi="Times New Roman" w:cs="Times New Roman"/>
          <w:sz w:val="28"/>
          <w:szCs w:val="28"/>
        </w:rPr>
        <w:t xml:space="preserve"> </w:t>
      </w:r>
      <w:r w:rsidR="00BD228F">
        <w:rPr>
          <w:rFonts w:ascii="Times New Roman" w:hAnsi="Times New Roman" w:cs="Times New Roman"/>
          <w:sz w:val="28"/>
          <w:szCs w:val="28"/>
        </w:rPr>
        <w:t>структуры</w:t>
      </w:r>
      <w:r w:rsidRPr="0092761F">
        <w:rPr>
          <w:rFonts w:ascii="Times New Roman" w:hAnsi="Times New Roman" w:cs="Times New Roman"/>
          <w:sz w:val="28"/>
          <w:szCs w:val="28"/>
        </w:rPr>
        <w:t xml:space="preserve"> управления человеческими ресурсами </w:t>
      </w:r>
      <w:r w:rsidR="00BD228F">
        <w:rPr>
          <w:rFonts w:ascii="Times New Roman" w:hAnsi="Times New Roman" w:cs="Times New Roman"/>
          <w:sz w:val="28"/>
          <w:szCs w:val="28"/>
        </w:rPr>
        <w:t>устанавливается</w:t>
      </w:r>
      <w:r w:rsidRPr="0092761F">
        <w:rPr>
          <w:rFonts w:ascii="Times New Roman" w:hAnsi="Times New Roman" w:cs="Times New Roman"/>
          <w:sz w:val="28"/>
          <w:szCs w:val="28"/>
        </w:rPr>
        <w:t xml:space="preserve"> конечным</w:t>
      </w:r>
      <w:r w:rsidR="00BD228F">
        <w:rPr>
          <w:rFonts w:ascii="Times New Roman" w:hAnsi="Times New Roman" w:cs="Times New Roman"/>
          <w:sz w:val="28"/>
          <w:szCs w:val="28"/>
        </w:rPr>
        <w:t>и</w:t>
      </w:r>
      <w:r w:rsidRPr="0092761F">
        <w:rPr>
          <w:rFonts w:ascii="Times New Roman" w:hAnsi="Times New Roman" w:cs="Times New Roman"/>
          <w:sz w:val="28"/>
          <w:szCs w:val="28"/>
        </w:rPr>
        <w:t xml:space="preserve"> </w:t>
      </w:r>
      <w:r w:rsidR="00BD228F">
        <w:rPr>
          <w:rFonts w:ascii="Times New Roman" w:hAnsi="Times New Roman" w:cs="Times New Roman"/>
          <w:sz w:val="28"/>
          <w:szCs w:val="28"/>
        </w:rPr>
        <w:t>итогами</w:t>
      </w:r>
      <w:r w:rsidRPr="0092761F">
        <w:rPr>
          <w:rFonts w:ascii="Times New Roman" w:hAnsi="Times New Roman" w:cs="Times New Roman"/>
          <w:sz w:val="28"/>
          <w:szCs w:val="28"/>
        </w:rPr>
        <w:t xml:space="preserve"> </w:t>
      </w:r>
      <w:r w:rsidR="00BD228F">
        <w:rPr>
          <w:rFonts w:ascii="Times New Roman" w:hAnsi="Times New Roman" w:cs="Times New Roman"/>
          <w:sz w:val="28"/>
          <w:szCs w:val="28"/>
        </w:rPr>
        <w:t>функционирования</w:t>
      </w:r>
      <w:r w:rsidRPr="0092761F">
        <w:rPr>
          <w:rFonts w:ascii="Times New Roman" w:hAnsi="Times New Roman" w:cs="Times New Roman"/>
          <w:sz w:val="28"/>
          <w:szCs w:val="28"/>
        </w:rPr>
        <w:t xml:space="preserve"> организации. В связи с этим ц</w:t>
      </w:r>
      <w:r w:rsidRPr="0092761F">
        <w:rPr>
          <w:rFonts w:ascii="Times New Roman" w:eastAsia="Times New Roman" w:hAnsi="Times New Roman" w:cs="Times New Roman"/>
          <w:color w:val="000000"/>
          <w:sz w:val="28"/>
          <w:szCs w:val="28"/>
        </w:rPr>
        <w:t xml:space="preserve">елью настоящего </w:t>
      </w:r>
      <w:r w:rsidR="003E12D1">
        <w:rPr>
          <w:rFonts w:ascii="Times New Roman" w:eastAsia="Times New Roman" w:hAnsi="Times New Roman" w:cs="Times New Roman"/>
          <w:color w:val="000000"/>
          <w:sz w:val="28"/>
          <w:szCs w:val="28"/>
        </w:rPr>
        <w:t>пункта</w:t>
      </w:r>
      <w:r w:rsidRPr="0092761F">
        <w:rPr>
          <w:rFonts w:ascii="Times New Roman" w:eastAsia="Times New Roman" w:hAnsi="Times New Roman" w:cs="Times New Roman"/>
          <w:color w:val="000000"/>
          <w:sz w:val="28"/>
          <w:szCs w:val="28"/>
        </w:rPr>
        <w:t xml:space="preserve"> </w:t>
      </w:r>
      <w:r w:rsidR="004E1E34">
        <w:rPr>
          <w:rFonts w:ascii="Times New Roman" w:eastAsia="Times New Roman" w:hAnsi="Times New Roman" w:cs="Times New Roman"/>
          <w:color w:val="000000"/>
          <w:sz w:val="28"/>
          <w:szCs w:val="28"/>
        </w:rPr>
        <w:t>в современных условиях</w:t>
      </w:r>
      <w:r w:rsidR="004E1E34" w:rsidRPr="0092761F">
        <w:rPr>
          <w:rFonts w:ascii="Times New Roman" w:eastAsia="Times New Roman" w:hAnsi="Times New Roman" w:cs="Times New Roman"/>
          <w:color w:val="000000"/>
          <w:sz w:val="28"/>
          <w:szCs w:val="28"/>
        </w:rPr>
        <w:t xml:space="preserve"> экономи</w:t>
      </w:r>
      <w:r w:rsidR="004E1E34">
        <w:rPr>
          <w:rFonts w:ascii="Times New Roman" w:eastAsia="Times New Roman" w:hAnsi="Times New Roman" w:cs="Times New Roman"/>
          <w:color w:val="000000"/>
          <w:sz w:val="28"/>
          <w:szCs w:val="28"/>
        </w:rPr>
        <w:t xml:space="preserve">ческого </w:t>
      </w:r>
      <w:r w:rsidR="004E1E34" w:rsidRPr="0092761F">
        <w:rPr>
          <w:rFonts w:ascii="Times New Roman" w:eastAsia="Times New Roman" w:hAnsi="Times New Roman" w:cs="Times New Roman"/>
          <w:color w:val="000000"/>
          <w:sz w:val="28"/>
          <w:szCs w:val="28"/>
        </w:rPr>
        <w:t xml:space="preserve">развития </w:t>
      </w:r>
      <w:r w:rsidRPr="0092761F">
        <w:rPr>
          <w:rFonts w:ascii="Times New Roman" w:eastAsia="Times New Roman" w:hAnsi="Times New Roman" w:cs="Times New Roman"/>
          <w:color w:val="000000"/>
          <w:sz w:val="28"/>
          <w:szCs w:val="28"/>
        </w:rPr>
        <w:t xml:space="preserve">является </w:t>
      </w:r>
      <w:r w:rsidR="00F64919">
        <w:rPr>
          <w:rFonts w:ascii="Times New Roman" w:eastAsia="Times New Roman" w:hAnsi="Times New Roman" w:cs="Times New Roman"/>
          <w:color w:val="000000"/>
          <w:sz w:val="28"/>
          <w:szCs w:val="28"/>
        </w:rPr>
        <w:t>классификация</w:t>
      </w:r>
      <w:r w:rsidRPr="0092761F">
        <w:rPr>
          <w:rFonts w:ascii="Times New Roman" w:eastAsia="Times New Roman" w:hAnsi="Times New Roman" w:cs="Times New Roman"/>
          <w:color w:val="000000"/>
          <w:sz w:val="28"/>
          <w:szCs w:val="28"/>
        </w:rPr>
        <w:t xml:space="preserve"> методических подходов </w:t>
      </w:r>
      <w:r w:rsidR="003E12D1" w:rsidRPr="0092761F">
        <w:rPr>
          <w:rFonts w:ascii="Times New Roman" w:eastAsia="Times New Roman" w:hAnsi="Times New Roman" w:cs="Times New Roman"/>
          <w:color w:val="000000"/>
          <w:sz w:val="28"/>
          <w:szCs w:val="28"/>
        </w:rPr>
        <w:t xml:space="preserve">в </w:t>
      </w:r>
      <w:r w:rsidR="003E12D1">
        <w:rPr>
          <w:rFonts w:ascii="Times New Roman" w:eastAsia="Times New Roman" w:hAnsi="Times New Roman" w:cs="Times New Roman"/>
          <w:color w:val="000000"/>
          <w:sz w:val="28"/>
          <w:szCs w:val="28"/>
        </w:rPr>
        <w:t>структур</w:t>
      </w:r>
      <w:r w:rsidR="003E12D1" w:rsidRPr="0092761F">
        <w:rPr>
          <w:rFonts w:ascii="Times New Roman" w:eastAsia="Times New Roman" w:hAnsi="Times New Roman" w:cs="Times New Roman"/>
          <w:color w:val="000000"/>
          <w:sz w:val="28"/>
          <w:szCs w:val="28"/>
        </w:rPr>
        <w:t xml:space="preserve">е </w:t>
      </w:r>
      <w:r w:rsidR="003E12D1">
        <w:rPr>
          <w:rFonts w:ascii="Times New Roman" w:eastAsia="Times New Roman" w:hAnsi="Times New Roman" w:cs="Times New Roman"/>
          <w:color w:val="000000"/>
          <w:sz w:val="28"/>
          <w:szCs w:val="28"/>
        </w:rPr>
        <w:t xml:space="preserve">учета и </w:t>
      </w:r>
      <w:r w:rsidR="003E12D1" w:rsidRPr="0092761F">
        <w:rPr>
          <w:rFonts w:ascii="Times New Roman" w:eastAsia="Times New Roman" w:hAnsi="Times New Roman" w:cs="Times New Roman"/>
          <w:color w:val="000000"/>
          <w:sz w:val="28"/>
          <w:szCs w:val="28"/>
        </w:rPr>
        <w:t xml:space="preserve">управления человеческим капиталом </w:t>
      </w:r>
      <w:r w:rsidRPr="0092761F">
        <w:rPr>
          <w:rFonts w:ascii="Times New Roman" w:eastAsia="Times New Roman" w:hAnsi="Times New Roman" w:cs="Times New Roman"/>
          <w:color w:val="000000"/>
          <w:sz w:val="28"/>
          <w:szCs w:val="28"/>
        </w:rPr>
        <w:t xml:space="preserve">к </w:t>
      </w:r>
      <w:r w:rsidR="00781E79">
        <w:rPr>
          <w:rFonts w:ascii="Times New Roman" w:eastAsia="Times New Roman" w:hAnsi="Times New Roman" w:cs="Times New Roman"/>
          <w:color w:val="000000"/>
          <w:sz w:val="28"/>
          <w:szCs w:val="28"/>
        </w:rPr>
        <w:t>созданию</w:t>
      </w:r>
      <w:r w:rsidR="00F64919">
        <w:rPr>
          <w:rFonts w:ascii="Times New Roman" w:eastAsia="Times New Roman" w:hAnsi="Times New Roman" w:cs="Times New Roman"/>
          <w:color w:val="000000"/>
          <w:sz w:val="28"/>
          <w:szCs w:val="28"/>
        </w:rPr>
        <w:t xml:space="preserve">, </w:t>
      </w:r>
      <w:r w:rsidR="00781E79">
        <w:rPr>
          <w:rFonts w:ascii="Times New Roman" w:eastAsia="Times New Roman" w:hAnsi="Times New Roman" w:cs="Times New Roman"/>
          <w:color w:val="000000"/>
          <w:sz w:val="28"/>
          <w:szCs w:val="28"/>
        </w:rPr>
        <w:t>становлению</w:t>
      </w:r>
      <w:r w:rsidRPr="0092761F">
        <w:rPr>
          <w:rFonts w:ascii="Times New Roman" w:eastAsia="Times New Roman" w:hAnsi="Times New Roman" w:cs="Times New Roman"/>
          <w:color w:val="000000"/>
          <w:sz w:val="28"/>
          <w:szCs w:val="28"/>
        </w:rPr>
        <w:t xml:space="preserve"> и </w:t>
      </w:r>
      <w:r w:rsidR="00781E79">
        <w:rPr>
          <w:rFonts w:ascii="Times New Roman" w:eastAsia="Times New Roman" w:hAnsi="Times New Roman" w:cs="Times New Roman"/>
          <w:color w:val="000000"/>
          <w:sz w:val="28"/>
          <w:szCs w:val="28"/>
        </w:rPr>
        <w:t>использованию</w:t>
      </w:r>
      <w:r w:rsidRPr="0092761F">
        <w:rPr>
          <w:rFonts w:ascii="Times New Roman" w:eastAsia="Times New Roman" w:hAnsi="Times New Roman" w:cs="Times New Roman"/>
          <w:color w:val="000000"/>
          <w:sz w:val="28"/>
          <w:szCs w:val="28"/>
        </w:rPr>
        <w:t xml:space="preserve"> </w:t>
      </w:r>
      <w:r w:rsidR="00F64919">
        <w:rPr>
          <w:rFonts w:ascii="Times New Roman" w:eastAsia="Times New Roman" w:hAnsi="Times New Roman" w:cs="Times New Roman"/>
          <w:color w:val="000000"/>
          <w:sz w:val="28"/>
          <w:szCs w:val="28"/>
        </w:rPr>
        <w:t>управленческ</w:t>
      </w:r>
      <w:r w:rsidR="003E12D1">
        <w:rPr>
          <w:rFonts w:ascii="Times New Roman" w:eastAsia="Times New Roman" w:hAnsi="Times New Roman" w:cs="Times New Roman"/>
          <w:color w:val="000000"/>
          <w:sz w:val="28"/>
          <w:szCs w:val="28"/>
        </w:rPr>
        <w:t>их</w:t>
      </w:r>
      <w:r w:rsidR="00F64919">
        <w:rPr>
          <w:rFonts w:ascii="Times New Roman" w:eastAsia="Times New Roman" w:hAnsi="Times New Roman" w:cs="Times New Roman"/>
          <w:color w:val="000000"/>
          <w:sz w:val="28"/>
          <w:szCs w:val="28"/>
        </w:rPr>
        <w:t xml:space="preserve"> </w:t>
      </w:r>
      <w:r w:rsidRPr="0092761F">
        <w:rPr>
          <w:rFonts w:ascii="Times New Roman" w:eastAsia="Times New Roman" w:hAnsi="Times New Roman" w:cs="Times New Roman"/>
          <w:color w:val="000000"/>
          <w:sz w:val="28"/>
          <w:szCs w:val="28"/>
        </w:rPr>
        <w:t>учетн</w:t>
      </w:r>
      <w:r w:rsidR="003E12D1">
        <w:rPr>
          <w:rFonts w:ascii="Times New Roman" w:eastAsia="Times New Roman" w:hAnsi="Times New Roman" w:cs="Times New Roman"/>
          <w:color w:val="000000"/>
          <w:sz w:val="28"/>
          <w:szCs w:val="28"/>
        </w:rPr>
        <w:t>ых</w:t>
      </w:r>
      <w:r w:rsidRPr="0092761F">
        <w:rPr>
          <w:rFonts w:ascii="Times New Roman" w:eastAsia="Times New Roman" w:hAnsi="Times New Roman" w:cs="Times New Roman"/>
          <w:color w:val="000000"/>
          <w:sz w:val="28"/>
          <w:szCs w:val="28"/>
        </w:rPr>
        <w:t xml:space="preserve"> </w:t>
      </w:r>
      <w:r w:rsidR="003E12D1">
        <w:rPr>
          <w:rFonts w:ascii="Times New Roman" w:eastAsia="Times New Roman" w:hAnsi="Times New Roman" w:cs="Times New Roman"/>
          <w:color w:val="000000"/>
          <w:sz w:val="28"/>
          <w:szCs w:val="28"/>
        </w:rPr>
        <w:t>данных</w:t>
      </w:r>
      <w:r w:rsidRPr="0092761F">
        <w:rPr>
          <w:rFonts w:ascii="Times New Roman" w:eastAsia="Times New Roman" w:hAnsi="Times New Roman" w:cs="Times New Roman"/>
          <w:color w:val="000000"/>
          <w:sz w:val="28"/>
          <w:szCs w:val="28"/>
        </w:rPr>
        <w:t>.</w:t>
      </w:r>
    </w:p>
    <w:p w14:paraId="06EE1B6A" w14:textId="7F3E56A2" w:rsidR="000E4C2D" w:rsidRPr="00594845" w:rsidRDefault="004E1E34"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Совокупность и</w:t>
      </w:r>
      <w:r w:rsidR="00E66BE1" w:rsidRPr="00594845">
        <w:rPr>
          <w:rFonts w:ascii="Times New Roman" w:hAnsi="Times New Roman" w:cs="Times New Roman"/>
          <w:sz w:val="28"/>
          <w:szCs w:val="28"/>
        </w:rPr>
        <w:t>нструмент</w:t>
      </w:r>
      <w:r>
        <w:rPr>
          <w:rFonts w:ascii="Times New Roman" w:hAnsi="Times New Roman" w:cs="Times New Roman"/>
          <w:sz w:val="28"/>
          <w:szCs w:val="28"/>
        </w:rPr>
        <w:t>ов</w:t>
      </w:r>
      <w:r w:rsidR="00E66BE1" w:rsidRPr="00594845">
        <w:rPr>
          <w:rFonts w:ascii="Times New Roman" w:hAnsi="Times New Roman" w:cs="Times New Roman"/>
          <w:sz w:val="28"/>
          <w:szCs w:val="28"/>
        </w:rPr>
        <w:t xml:space="preserve"> синтетического учета </w:t>
      </w:r>
      <w:r w:rsidR="00106D3A">
        <w:rPr>
          <w:rFonts w:ascii="Times New Roman" w:hAnsi="Times New Roman" w:cs="Times New Roman"/>
          <w:sz w:val="28"/>
          <w:szCs w:val="28"/>
        </w:rPr>
        <w:t xml:space="preserve">работает в </w:t>
      </w:r>
      <w:r w:rsidR="00E66BE1">
        <w:rPr>
          <w:rFonts w:ascii="Times New Roman" w:hAnsi="Times New Roman" w:cs="Times New Roman"/>
          <w:sz w:val="28"/>
          <w:szCs w:val="28"/>
        </w:rPr>
        <w:t>ц</w:t>
      </w:r>
      <w:r w:rsidR="000E4C2D" w:rsidRPr="00594845">
        <w:rPr>
          <w:rFonts w:ascii="Times New Roman" w:hAnsi="Times New Roman" w:cs="Times New Roman"/>
          <w:sz w:val="28"/>
          <w:szCs w:val="28"/>
        </w:rPr>
        <w:t>еля</w:t>
      </w:r>
      <w:r w:rsidR="00106D3A">
        <w:rPr>
          <w:rFonts w:ascii="Times New Roman" w:hAnsi="Times New Roman" w:cs="Times New Roman"/>
          <w:sz w:val="28"/>
          <w:szCs w:val="28"/>
        </w:rPr>
        <w:t>х</w:t>
      </w:r>
      <w:r w:rsidR="000E4C2D" w:rsidRPr="00594845">
        <w:rPr>
          <w:rFonts w:ascii="Times New Roman" w:hAnsi="Times New Roman" w:cs="Times New Roman"/>
          <w:sz w:val="28"/>
          <w:szCs w:val="28"/>
        </w:rPr>
        <w:t xml:space="preserve"> обобщения </w:t>
      </w:r>
      <w:r w:rsidR="00106D3A">
        <w:rPr>
          <w:rFonts w:ascii="Times New Roman" w:hAnsi="Times New Roman" w:cs="Times New Roman"/>
          <w:sz w:val="28"/>
          <w:szCs w:val="28"/>
        </w:rPr>
        <w:t>информации</w:t>
      </w:r>
      <w:r w:rsidR="000E4C2D" w:rsidRPr="00594845">
        <w:rPr>
          <w:rFonts w:ascii="Times New Roman" w:hAnsi="Times New Roman" w:cs="Times New Roman"/>
          <w:sz w:val="28"/>
          <w:szCs w:val="28"/>
        </w:rPr>
        <w:t xml:space="preserve"> бухгалтерского учета, </w:t>
      </w:r>
      <w:r w:rsidR="00106D3A">
        <w:rPr>
          <w:rFonts w:ascii="Times New Roman" w:hAnsi="Times New Roman" w:cs="Times New Roman"/>
          <w:sz w:val="28"/>
          <w:szCs w:val="28"/>
        </w:rPr>
        <w:t>которая осуществляется</w:t>
      </w:r>
      <w:r w:rsidR="000E4C2D" w:rsidRPr="00594845">
        <w:rPr>
          <w:rFonts w:ascii="Times New Roman" w:hAnsi="Times New Roman" w:cs="Times New Roman"/>
          <w:sz w:val="28"/>
          <w:szCs w:val="28"/>
        </w:rPr>
        <w:t xml:space="preserve"> в систематизации учетн</w:t>
      </w:r>
      <w:r w:rsidR="00106D3A">
        <w:rPr>
          <w:rFonts w:ascii="Times New Roman" w:hAnsi="Times New Roman" w:cs="Times New Roman"/>
          <w:sz w:val="28"/>
          <w:szCs w:val="28"/>
        </w:rPr>
        <w:t>ых</w:t>
      </w:r>
      <w:r w:rsidR="000E4C2D" w:rsidRPr="00594845">
        <w:rPr>
          <w:rFonts w:ascii="Times New Roman" w:hAnsi="Times New Roman" w:cs="Times New Roman"/>
          <w:sz w:val="28"/>
          <w:szCs w:val="28"/>
        </w:rPr>
        <w:t xml:space="preserve"> </w:t>
      </w:r>
      <w:r w:rsidR="00106D3A">
        <w:rPr>
          <w:rFonts w:ascii="Times New Roman" w:hAnsi="Times New Roman" w:cs="Times New Roman"/>
          <w:sz w:val="28"/>
          <w:szCs w:val="28"/>
        </w:rPr>
        <w:t>данных</w:t>
      </w:r>
      <w:r w:rsidR="000E4C2D" w:rsidRPr="00594845">
        <w:rPr>
          <w:rFonts w:ascii="Times New Roman" w:hAnsi="Times New Roman" w:cs="Times New Roman"/>
          <w:sz w:val="28"/>
          <w:szCs w:val="28"/>
        </w:rPr>
        <w:t xml:space="preserve"> на синтетических счетах. </w:t>
      </w:r>
      <w:r w:rsidR="00106D3A">
        <w:rPr>
          <w:rFonts w:ascii="Times New Roman" w:hAnsi="Times New Roman" w:cs="Times New Roman"/>
          <w:sz w:val="28"/>
          <w:szCs w:val="28"/>
        </w:rPr>
        <w:t>Наиб</w:t>
      </w:r>
      <w:r w:rsidR="000E4C2D" w:rsidRPr="00594845">
        <w:rPr>
          <w:rFonts w:ascii="Times New Roman" w:hAnsi="Times New Roman" w:cs="Times New Roman"/>
          <w:sz w:val="28"/>
          <w:szCs w:val="28"/>
        </w:rPr>
        <w:t xml:space="preserve">олее </w:t>
      </w:r>
      <w:r w:rsidR="00106D3A">
        <w:rPr>
          <w:rFonts w:ascii="Times New Roman" w:hAnsi="Times New Roman" w:cs="Times New Roman"/>
          <w:sz w:val="28"/>
          <w:szCs w:val="28"/>
        </w:rPr>
        <w:t>развернут</w:t>
      </w:r>
      <w:r w:rsidR="000E4C2D" w:rsidRPr="00594845">
        <w:rPr>
          <w:rFonts w:ascii="Times New Roman" w:hAnsi="Times New Roman" w:cs="Times New Roman"/>
          <w:sz w:val="28"/>
          <w:szCs w:val="28"/>
        </w:rPr>
        <w:t xml:space="preserve">ая расшифровка </w:t>
      </w:r>
      <w:r w:rsidR="00106D3A">
        <w:rPr>
          <w:rFonts w:ascii="Times New Roman" w:hAnsi="Times New Roman" w:cs="Times New Roman"/>
          <w:sz w:val="28"/>
          <w:szCs w:val="28"/>
        </w:rPr>
        <w:t>информации</w:t>
      </w:r>
      <w:r w:rsidR="000E4C2D" w:rsidRPr="00594845">
        <w:rPr>
          <w:rFonts w:ascii="Times New Roman" w:hAnsi="Times New Roman" w:cs="Times New Roman"/>
          <w:sz w:val="28"/>
          <w:szCs w:val="28"/>
        </w:rPr>
        <w:t xml:space="preserve"> </w:t>
      </w:r>
      <w:r w:rsidR="00106D3A">
        <w:rPr>
          <w:rFonts w:ascii="Times New Roman" w:hAnsi="Times New Roman" w:cs="Times New Roman"/>
          <w:sz w:val="28"/>
          <w:szCs w:val="28"/>
        </w:rPr>
        <w:t>подготавливается</w:t>
      </w:r>
      <w:r w:rsidR="000E4C2D" w:rsidRPr="00594845">
        <w:rPr>
          <w:rFonts w:ascii="Times New Roman" w:hAnsi="Times New Roman" w:cs="Times New Roman"/>
          <w:sz w:val="28"/>
          <w:szCs w:val="28"/>
        </w:rPr>
        <w:t xml:space="preserve"> </w:t>
      </w:r>
      <w:r w:rsidR="00106D3A">
        <w:rPr>
          <w:rFonts w:ascii="Times New Roman" w:hAnsi="Times New Roman" w:cs="Times New Roman"/>
          <w:sz w:val="28"/>
          <w:szCs w:val="28"/>
        </w:rPr>
        <w:t>при</w:t>
      </w:r>
      <w:r w:rsidR="000E4C2D" w:rsidRPr="00594845">
        <w:rPr>
          <w:rFonts w:ascii="Times New Roman" w:hAnsi="Times New Roman" w:cs="Times New Roman"/>
          <w:sz w:val="28"/>
          <w:szCs w:val="28"/>
        </w:rPr>
        <w:t xml:space="preserve"> помощ</w:t>
      </w:r>
      <w:r w:rsidR="00106D3A">
        <w:rPr>
          <w:rFonts w:ascii="Times New Roman" w:hAnsi="Times New Roman" w:cs="Times New Roman"/>
          <w:sz w:val="28"/>
          <w:szCs w:val="28"/>
        </w:rPr>
        <w:t>и</w:t>
      </w:r>
      <w:r w:rsidR="000E4C2D" w:rsidRPr="00594845">
        <w:rPr>
          <w:rFonts w:ascii="Times New Roman" w:hAnsi="Times New Roman" w:cs="Times New Roman"/>
          <w:sz w:val="28"/>
          <w:szCs w:val="28"/>
        </w:rPr>
        <w:t xml:space="preserve"> аналитического учета с </w:t>
      </w:r>
      <w:r w:rsidR="00106D3A">
        <w:rPr>
          <w:rFonts w:ascii="Times New Roman" w:hAnsi="Times New Roman" w:cs="Times New Roman"/>
          <w:sz w:val="28"/>
          <w:szCs w:val="28"/>
        </w:rPr>
        <w:t>примене</w:t>
      </w:r>
      <w:r w:rsidR="000E4C2D" w:rsidRPr="00594845">
        <w:rPr>
          <w:rFonts w:ascii="Times New Roman" w:hAnsi="Times New Roman" w:cs="Times New Roman"/>
          <w:sz w:val="28"/>
          <w:szCs w:val="28"/>
        </w:rPr>
        <w:t xml:space="preserve">нием натуральных измерителей </w:t>
      </w:r>
      <w:r w:rsidR="00106D3A">
        <w:rPr>
          <w:rFonts w:ascii="Times New Roman" w:hAnsi="Times New Roman" w:cs="Times New Roman"/>
          <w:sz w:val="28"/>
          <w:szCs w:val="28"/>
        </w:rPr>
        <w:t>одновременно</w:t>
      </w:r>
      <w:r w:rsidR="000E4C2D" w:rsidRPr="00594845">
        <w:rPr>
          <w:rFonts w:ascii="Times New Roman" w:hAnsi="Times New Roman" w:cs="Times New Roman"/>
          <w:sz w:val="28"/>
          <w:szCs w:val="28"/>
        </w:rPr>
        <w:t xml:space="preserve"> со стоимостными </w:t>
      </w:r>
      <w:r w:rsidR="00106D3A" w:rsidRPr="00594845">
        <w:rPr>
          <w:rFonts w:ascii="Times New Roman" w:hAnsi="Times New Roman" w:cs="Times New Roman"/>
          <w:sz w:val="28"/>
          <w:szCs w:val="28"/>
        </w:rPr>
        <w:t>измерител</w:t>
      </w:r>
      <w:r w:rsidR="00106D3A">
        <w:rPr>
          <w:rFonts w:ascii="Times New Roman" w:hAnsi="Times New Roman" w:cs="Times New Roman"/>
          <w:sz w:val="28"/>
          <w:szCs w:val="28"/>
        </w:rPr>
        <w:t xml:space="preserve">ями </w:t>
      </w:r>
      <w:r w:rsidR="000E4C2D" w:rsidRPr="00594845">
        <w:rPr>
          <w:rFonts w:ascii="Times New Roman" w:hAnsi="Times New Roman" w:cs="Times New Roman"/>
          <w:sz w:val="28"/>
          <w:szCs w:val="28"/>
        </w:rPr>
        <w:t>и систем</w:t>
      </w:r>
      <w:r w:rsidR="00106D3A">
        <w:rPr>
          <w:rFonts w:ascii="Times New Roman" w:hAnsi="Times New Roman" w:cs="Times New Roman"/>
          <w:sz w:val="28"/>
          <w:szCs w:val="28"/>
        </w:rPr>
        <w:t>ой</w:t>
      </w:r>
      <w:r w:rsidR="000E4C2D" w:rsidRPr="00594845">
        <w:rPr>
          <w:rFonts w:ascii="Times New Roman" w:hAnsi="Times New Roman" w:cs="Times New Roman"/>
          <w:sz w:val="28"/>
          <w:szCs w:val="28"/>
        </w:rPr>
        <w:t xml:space="preserve"> субсчетов.</w:t>
      </w:r>
    </w:p>
    <w:p w14:paraId="3000102C" w14:textId="77777777" w:rsidR="00D46005" w:rsidRPr="00A80101" w:rsidRDefault="00D46005" w:rsidP="00D460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Соответственно</w:t>
      </w:r>
      <w:r w:rsidRPr="00594845">
        <w:rPr>
          <w:rFonts w:ascii="Times New Roman" w:hAnsi="Times New Roman" w:cs="Times New Roman"/>
          <w:sz w:val="28"/>
          <w:szCs w:val="28"/>
        </w:rPr>
        <w:t>, </w:t>
      </w:r>
      <w:r w:rsidRPr="00A80101">
        <w:rPr>
          <w:rFonts w:ascii="Times New Roman" w:hAnsi="Times New Roman" w:cs="Times New Roman"/>
          <w:i/>
          <w:sz w:val="28"/>
          <w:szCs w:val="28"/>
        </w:rPr>
        <w:t>синтетический учет</w:t>
      </w:r>
      <w:r w:rsidRPr="00A80101">
        <w:rPr>
          <w:rFonts w:ascii="Times New Roman" w:hAnsi="Times New Roman" w:cs="Times New Roman"/>
          <w:sz w:val="28"/>
          <w:szCs w:val="28"/>
        </w:rPr>
        <w:t> </w:t>
      </w:r>
      <w:r>
        <w:rPr>
          <w:rFonts w:ascii="Times New Roman" w:hAnsi="Times New Roman" w:cs="Times New Roman"/>
          <w:sz w:val="28"/>
          <w:szCs w:val="28"/>
        </w:rPr>
        <w:t>является</w:t>
      </w:r>
      <w:r w:rsidRPr="00A80101">
        <w:rPr>
          <w:rFonts w:ascii="Times New Roman" w:hAnsi="Times New Roman" w:cs="Times New Roman"/>
          <w:sz w:val="28"/>
          <w:szCs w:val="28"/>
        </w:rPr>
        <w:t xml:space="preserve"> учет</w:t>
      </w:r>
      <w:r>
        <w:rPr>
          <w:rFonts w:ascii="Times New Roman" w:hAnsi="Times New Roman" w:cs="Times New Roman"/>
          <w:sz w:val="28"/>
          <w:szCs w:val="28"/>
        </w:rPr>
        <w:t>ом</w:t>
      </w:r>
      <w:r w:rsidRPr="00A80101">
        <w:rPr>
          <w:rFonts w:ascii="Times New Roman" w:hAnsi="Times New Roman" w:cs="Times New Roman"/>
          <w:sz w:val="28"/>
          <w:szCs w:val="28"/>
        </w:rPr>
        <w:t xml:space="preserve"> </w:t>
      </w:r>
      <w:r>
        <w:rPr>
          <w:rFonts w:ascii="Times New Roman" w:hAnsi="Times New Roman" w:cs="Times New Roman"/>
          <w:sz w:val="28"/>
          <w:szCs w:val="28"/>
        </w:rPr>
        <w:t>суммарны</w:t>
      </w:r>
      <w:r w:rsidRPr="00A80101">
        <w:rPr>
          <w:rFonts w:ascii="Times New Roman" w:hAnsi="Times New Roman" w:cs="Times New Roman"/>
          <w:sz w:val="28"/>
          <w:szCs w:val="28"/>
        </w:rPr>
        <w:t xml:space="preserve">х </w:t>
      </w:r>
      <w:r>
        <w:rPr>
          <w:rFonts w:ascii="Times New Roman" w:hAnsi="Times New Roman" w:cs="Times New Roman"/>
          <w:sz w:val="28"/>
          <w:szCs w:val="28"/>
        </w:rPr>
        <w:t>показателей</w:t>
      </w:r>
      <w:r w:rsidRPr="00A80101">
        <w:rPr>
          <w:rFonts w:ascii="Times New Roman" w:hAnsi="Times New Roman" w:cs="Times New Roman"/>
          <w:sz w:val="28"/>
          <w:szCs w:val="28"/>
        </w:rPr>
        <w:t xml:space="preserve"> бухгалтерского учета о </w:t>
      </w:r>
      <w:r>
        <w:rPr>
          <w:rFonts w:ascii="Times New Roman" w:hAnsi="Times New Roman" w:cs="Times New Roman"/>
          <w:sz w:val="28"/>
          <w:szCs w:val="28"/>
        </w:rPr>
        <w:t>составе</w:t>
      </w:r>
      <w:r w:rsidRPr="00A80101">
        <w:rPr>
          <w:rFonts w:ascii="Times New Roman" w:hAnsi="Times New Roman" w:cs="Times New Roman"/>
          <w:sz w:val="28"/>
          <w:szCs w:val="28"/>
        </w:rPr>
        <w:t xml:space="preserve"> имущества, </w:t>
      </w:r>
      <w:r>
        <w:rPr>
          <w:rFonts w:ascii="Times New Roman" w:hAnsi="Times New Roman" w:cs="Times New Roman"/>
          <w:sz w:val="28"/>
          <w:szCs w:val="28"/>
        </w:rPr>
        <w:t xml:space="preserve">видов </w:t>
      </w:r>
      <w:r w:rsidRPr="00A80101">
        <w:rPr>
          <w:rFonts w:ascii="Times New Roman" w:hAnsi="Times New Roman" w:cs="Times New Roman"/>
          <w:sz w:val="28"/>
          <w:szCs w:val="28"/>
        </w:rPr>
        <w:t>обязательств</w:t>
      </w:r>
      <w:r>
        <w:rPr>
          <w:rFonts w:ascii="Times New Roman" w:hAnsi="Times New Roman" w:cs="Times New Roman"/>
          <w:sz w:val="28"/>
          <w:szCs w:val="28"/>
        </w:rPr>
        <w:t>, капитале</w:t>
      </w:r>
      <w:r w:rsidRPr="00A80101">
        <w:rPr>
          <w:rFonts w:ascii="Times New Roman" w:hAnsi="Times New Roman" w:cs="Times New Roman"/>
          <w:sz w:val="28"/>
          <w:szCs w:val="28"/>
        </w:rPr>
        <w:t xml:space="preserve"> </w:t>
      </w:r>
      <w:r>
        <w:rPr>
          <w:rFonts w:ascii="Times New Roman" w:hAnsi="Times New Roman" w:cs="Times New Roman"/>
          <w:sz w:val="28"/>
          <w:szCs w:val="28"/>
        </w:rPr>
        <w:t xml:space="preserve">организации </w:t>
      </w:r>
      <w:r w:rsidRPr="00A80101">
        <w:rPr>
          <w:rFonts w:ascii="Times New Roman" w:hAnsi="Times New Roman" w:cs="Times New Roman"/>
          <w:sz w:val="28"/>
          <w:szCs w:val="28"/>
        </w:rPr>
        <w:t xml:space="preserve">и хозяйственных операций по </w:t>
      </w:r>
      <w:r>
        <w:rPr>
          <w:rFonts w:ascii="Times New Roman" w:hAnsi="Times New Roman" w:cs="Times New Roman"/>
          <w:sz w:val="28"/>
          <w:szCs w:val="28"/>
        </w:rPr>
        <w:t>конкретным</w:t>
      </w:r>
      <w:r w:rsidRPr="00A80101">
        <w:rPr>
          <w:rFonts w:ascii="Times New Roman" w:hAnsi="Times New Roman" w:cs="Times New Roman"/>
          <w:sz w:val="28"/>
          <w:szCs w:val="28"/>
        </w:rPr>
        <w:t xml:space="preserve"> экономическим </w:t>
      </w:r>
      <w:r>
        <w:rPr>
          <w:rFonts w:ascii="Times New Roman" w:hAnsi="Times New Roman" w:cs="Times New Roman"/>
          <w:sz w:val="28"/>
          <w:szCs w:val="28"/>
        </w:rPr>
        <w:t>показателям</w:t>
      </w:r>
      <w:r w:rsidRPr="00A80101">
        <w:rPr>
          <w:rFonts w:ascii="Times New Roman" w:hAnsi="Times New Roman" w:cs="Times New Roman"/>
          <w:sz w:val="28"/>
          <w:szCs w:val="28"/>
        </w:rPr>
        <w:t xml:space="preserve">, который </w:t>
      </w:r>
      <w:r>
        <w:rPr>
          <w:rFonts w:ascii="Times New Roman" w:hAnsi="Times New Roman" w:cs="Times New Roman"/>
          <w:sz w:val="28"/>
          <w:szCs w:val="28"/>
        </w:rPr>
        <w:t>осуществляется</w:t>
      </w:r>
      <w:r w:rsidRPr="00A80101">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80101">
        <w:rPr>
          <w:rFonts w:ascii="Times New Roman" w:hAnsi="Times New Roman" w:cs="Times New Roman"/>
          <w:sz w:val="28"/>
          <w:szCs w:val="28"/>
        </w:rPr>
        <w:t>бухгалтерско</w:t>
      </w:r>
      <w:r>
        <w:rPr>
          <w:rFonts w:ascii="Times New Roman" w:hAnsi="Times New Roman" w:cs="Times New Roman"/>
          <w:sz w:val="28"/>
          <w:szCs w:val="28"/>
        </w:rPr>
        <w:t>м</w:t>
      </w:r>
      <w:r w:rsidRPr="00A80101">
        <w:rPr>
          <w:rFonts w:ascii="Times New Roman" w:hAnsi="Times New Roman" w:cs="Times New Roman"/>
          <w:sz w:val="28"/>
          <w:szCs w:val="28"/>
        </w:rPr>
        <w:t xml:space="preserve"> учет</w:t>
      </w:r>
      <w:r>
        <w:rPr>
          <w:rFonts w:ascii="Times New Roman" w:hAnsi="Times New Roman" w:cs="Times New Roman"/>
          <w:sz w:val="28"/>
          <w:szCs w:val="28"/>
        </w:rPr>
        <w:t xml:space="preserve">е </w:t>
      </w:r>
      <w:r w:rsidRPr="00A80101">
        <w:rPr>
          <w:rFonts w:ascii="Times New Roman" w:hAnsi="Times New Roman" w:cs="Times New Roman"/>
          <w:sz w:val="28"/>
          <w:szCs w:val="28"/>
        </w:rPr>
        <w:t>на синтетических счетах. </w:t>
      </w:r>
      <w:r w:rsidRPr="00A80101">
        <w:rPr>
          <w:rFonts w:ascii="Times New Roman" w:hAnsi="Times New Roman" w:cs="Times New Roman"/>
          <w:i/>
          <w:sz w:val="28"/>
          <w:szCs w:val="28"/>
        </w:rPr>
        <w:t>Аналитический учет</w:t>
      </w:r>
      <w:r w:rsidRPr="00A80101">
        <w:rPr>
          <w:rFonts w:ascii="Times New Roman" w:hAnsi="Times New Roman" w:cs="Times New Roman"/>
          <w:sz w:val="28"/>
          <w:szCs w:val="28"/>
        </w:rPr>
        <w:t> </w:t>
      </w:r>
      <w:r>
        <w:rPr>
          <w:rFonts w:ascii="Times New Roman" w:hAnsi="Times New Roman" w:cs="Times New Roman"/>
          <w:sz w:val="28"/>
          <w:szCs w:val="28"/>
        </w:rPr>
        <w:t>является</w:t>
      </w:r>
      <w:r w:rsidRPr="00A80101">
        <w:rPr>
          <w:rFonts w:ascii="Times New Roman" w:hAnsi="Times New Roman" w:cs="Times New Roman"/>
          <w:sz w:val="28"/>
          <w:szCs w:val="28"/>
        </w:rPr>
        <w:t xml:space="preserve"> учет</w:t>
      </w:r>
      <w:r>
        <w:rPr>
          <w:rFonts w:ascii="Times New Roman" w:hAnsi="Times New Roman" w:cs="Times New Roman"/>
          <w:sz w:val="28"/>
          <w:szCs w:val="28"/>
        </w:rPr>
        <w:t>ом</w:t>
      </w:r>
      <w:r w:rsidRPr="00A80101">
        <w:rPr>
          <w:rFonts w:ascii="Times New Roman" w:hAnsi="Times New Roman" w:cs="Times New Roman"/>
          <w:sz w:val="28"/>
          <w:szCs w:val="28"/>
        </w:rPr>
        <w:t xml:space="preserve"> учет</w:t>
      </w:r>
      <w:r>
        <w:rPr>
          <w:rFonts w:ascii="Times New Roman" w:hAnsi="Times New Roman" w:cs="Times New Roman"/>
          <w:sz w:val="28"/>
          <w:szCs w:val="28"/>
        </w:rPr>
        <w:t>ом</w:t>
      </w:r>
      <w:r w:rsidRPr="00A80101">
        <w:rPr>
          <w:rFonts w:ascii="Times New Roman" w:hAnsi="Times New Roman" w:cs="Times New Roman"/>
          <w:sz w:val="28"/>
          <w:szCs w:val="28"/>
        </w:rPr>
        <w:t xml:space="preserve">, который </w:t>
      </w:r>
      <w:r>
        <w:rPr>
          <w:rFonts w:ascii="Times New Roman" w:hAnsi="Times New Roman" w:cs="Times New Roman"/>
          <w:sz w:val="28"/>
          <w:szCs w:val="28"/>
        </w:rPr>
        <w:t>осуществляется</w:t>
      </w:r>
      <w:r w:rsidRPr="00A80101">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80101">
        <w:rPr>
          <w:rFonts w:ascii="Times New Roman" w:hAnsi="Times New Roman" w:cs="Times New Roman"/>
          <w:sz w:val="28"/>
          <w:szCs w:val="28"/>
        </w:rPr>
        <w:t>бухгалтерско</w:t>
      </w:r>
      <w:r>
        <w:rPr>
          <w:rFonts w:ascii="Times New Roman" w:hAnsi="Times New Roman" w:cs="Times New Roman"/>
          <w:sz w:val="28"/>
          <w:szCs w:val="28"/>
        </w:rPr>
        <w:t>м</w:t>
      </w:r>
      <w:r w:rsidRPr="00A80101">
        <w:rPr>
          <w:rFonts w:ascii="Times New Roman" w:hAnsi="Times New Roman" w:cs="Times New Roman"/>
          <w:sz w:val="28"/>
          <w:szCs w:val="28"/>
        </w:rPr>
        <w:t xml:space="preserve"> учет</w:t>
      </w:r>
      <w:r>
        <w:rPr>
          <w:rFonts w:ascii="Times New Roman" w:hAnsi="Times New Roman" w:cs="Times New Roman"/>
          <w:sz w:val="28"/>
          <w:szCs w:val="28"/>
        </w:rPr>
        <w:t>е на</w:t>
      </w:r>
      <w:r w:rsidRPr="00A80101">
        <w:rPr>
          <w:rFonts w:ascii="Times New Roman" w:hAnsi="Times New Roman" w:cs="Times New Roman"/>
          <w:sz w:val="28"/>
          <w:szCs w:val="28"/>
        </w:rPr>
        <w:t xml:space="preserve"> лицевых</w:t>
      </w:r>
      <w:r w:rsidRPr="00137DC7">
        <w:rPr>
          <w:rFonts w:ascii="Times New Roman" w:hAnsi="Times New Roman" w:cs="Times New Roman"/>
          <w:sz w:val="28"/>
          <w:szCs w:val="28"/>
        </w:rPr>
        <w:t xml:space="preserve"> </w:t>
      </w:r>
      <w:r>
        <w:rPr>
          <w:rFonts w:ascii="Times New Roman" w:hAnsi="Times New Roman" w:cs="Times New Roman"/>
          <w:sz w:val="28"/>
          <w:szCs w:val="28"/>
        </w:rPr>
        <w:t>счетах</w:t>
      </w:r>
      <w:r w:rsidRPr="00A80101">
        <w:rPr>
          <w:rFonts w:ascii="Times New Roman" w:hAnsi="Times New Roman" w:cs="Times New Roman"/>
          <w:sz w:val="28"/>
          <w:szCs w:val="28"/>
        </w:rPr>
        <w:t xml:space="preserve">, материальных </w:t>
      </w:r>
      <w:r>
        <w:rPr>
          <w:rFonts w:ascii="Times New Roman" w:hAnsi="Times New Roman" w:cs="Times New Roman"/>
          <w:sz w:val="28"/>
          <w:szCs w:val="28"/>
        </w:rPr>
        <w:t>счетах</w:t>
      </w:r>
      <w:r w:rsidRPr="00A80101">
        <w:rPr>
          <w:rFonts w:ascii="Times New Roman" w:hAnsi="Times New Roman" w:cs="Times New Roman"/>
          <w:sz w:val="28"/>
          <w:szCs w:val="28"/>
        </w:rPr>
        <w:t xml:space="preserve"> и </w:t>
      </w:r>
      <w:r>
        <w:rPr>
          <w:rFonts w:ascii="Times New Roman" w:hAnsi="Times New Roman" w:cs="Times New Roman"/>
          <w:sz w:val="28"/>
          <w:szCs w:val="28"/>
        </w:rPr>
        <w:t>других</w:t>
      </w:r>
      <w:r w:rsidRPr="00A80101">
        <w:rPr>
          <w:rFonts w:ascii="Times New Roman" w:hAnsi="Times New Roman" w:cs="Times New Roman"/>
          <w:sz w:val="28"/>
          <w:szCs w:val="28"/>
        </w:rPr>
        <w:t xml:space="preserve"> аналитических</w:t>
      </w:r>
      <w:r>
        <w:rPr>
          <w:rFonts w:ascii="Times New Roman" w:hAnsi="Times New Roman" w:cs="Times New Roman"/>
          <w:sz w:val="28"/>
          <w:szCs w:val="28"/>
        </w:rPr>
        <w:t xml:space="preserve"> счетах</w:t>
      </w:r>
      <w:r w:rsidRPr="00A80101">
        <w:rPr>
          <w:rFonts w:ascii="Times New Roman" w:hAnsi="Times New Roman" w:cs="Times New Roman"/>
          <w:sz w:val="28"/>
          <w:szCs w:val="28"/>
        </w:rPr>
        <w:t xml:space="preserve">, </w:t>
      </w:r>
      <w:r>
        <w:rPr>
          <w:rFonts w:ascii="Times New Roman" w:hAnsi="Times New Roman" w:cs="Times New Roman"/>
          <w:sz w:val="28"/>
          <w:szCs w:val="28"/>
        </w:rPr>
        <w:t xml:space="preserve">которые производят </w:t>
      </w:r>
      <w:r w:rsidRPr="00A80101">
        <w:rPr>
          <w:rFonts w:ascii="Times New Roman" w:hAnsi="Times New Roman" w:cs="Times New Roman"/>
          <w:sz w:val="28"/>
          <w:szCs w:val="28"/>
        </w:rPr>
        <w:t>группир</w:t>
      </w:r>
      <w:r>
        <w:rPr>
          <w:rFonts w:ascii="Times New Roman" w:hAnsi="Times New Roman" w:cs="Times New Roman"/>
          <w:sz w:val="28"/>
          <w:szCs w:val="28"/>
        </w:rPr>
        <w:t>овку</w:t>
      </w:r>
      <w:r w:rsidRPr="00A80101">
        <w:rPr>
          <w:rFonts w:ascii="Times New Roman" w:hAnsi="Times New Roman" w:cs="Times New Roman"/>
          <w:sz w:val="28"/>
          <w:szCs w:val="28"/>
        </w:rPr>
        <w:t xml:space="preserve"> детальн</w:t>
      </w:r>
      <w:r>
        <w:rPr>
          <w:rFonts w:ascii="Times New Roman" w:hAnsi="Times New Roman" w:cs="Times New Roman"/>
          <w:sz w:val="28"/>
          <w:szCs w:val="28"/>
        </w:rPr>
        <w:t>ой</w:t>
      </w:r>
      <w:r w:rsidRPr="00A80101">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A80101">
        <w:rPr>
          <w:rFonts w:ascii="Times New Roman" w:hAnsi="Times New Roman" w:cs="Times New Roman"/>
          <w:sz w:val="28"/>
          <w:szCs w:val="28"/>
        </w:rPr>
        <w:t xml:space="preserve"> </w:t>
      </w:r>
      <w:r>
        <w:rPr>
          <w:rFonts w:ascii="Times New Roman" w:hAnsi="Times New Roman" w:cs="Times New Roman"/>
          <w:sz w:val="28"/>
          <w:szCs w:val="28"/>
        </w:rPr>
        <w:t xml:space="preserve">о </w:t>
      </w:r>
      <w:r w:rsidRPr="00A80101">
        <w:rPr>
          <w:rFonts w:ascii="Times New Roman" w:hAnsi="Times New Roman" w:cs="Times New Roman"/>
          <w:sz w:val="28"/>
          <w:szCs w:val="28"/>
        </w:rPr>
        <w:t>хозяйственных операциях</w:t>
      </w:r>
      <w:r>
        <w:rPr>
          <w:rFonts w:ascii="Times New Roman" w:hAnsi="Times New Roman" w:cs="Times New Roman"/>
          <w:sz w:val="28"/>
          <w:szCs w:val="28"/>
        </w:rPr>
        <w:t xml:space="preserve">, </w:t>
      </w:r>
      <w:r w:rsidRPr="00A80101">
        <w:rPr>
          <w:rFonts w:ascii="Times New Roman" w:hAnsi="Times New Roman" w:cs="Times New Roman"/>
          <w:sz w:val="28"/>
          <w:szCs w:val="28"/>
        </w:rPr>
        <w:t>об имуществе, обязательствах</w:t>
      </w:r>
      <w:r>
        <w:rPr>
          <w:rFonts w:ascii="Times New Roman" w:hAnsi="Times New Roman" w:cs="Times New Roman"/>
          <w:sz w:val="28"/>
          <w:szCs w:val="28"/>
        </w:rPr>
        <w:t>, капитале в разрезе</w:t>
      </w:r>
      <w:r w:rsidRPr="00A80101">
        <w:rPr>
          <w:rFonts w:ascii="Times New Roman" w:hAnsi="Times New Roman" w:cs="Times New Roman"/>
          <w:sz w:val="28"/>
          <w:szCs w:val="28"/>
        </w:rPr>
        <w:t xml:space="preserve"> </w:t>
      </w:r>
      <w:r>
        <w:rPr>
          <w:rFonts w:ascii="Times New Roman" w:hAnsi="Times New Roman" w:cs="Times New Roman"/>
          <w:sz w:val="28"/>
          <w:szCs w:val="28"/>
        </w:rPr>
        <w:t>отдельного</w:t>
      </w:r>
      <w:r w:rsidRPr="00A80101">
        <w:rPr>
          <w:rFonts w:ascii="Times New Roman" w:hAnsi="Times New Roman" w:cs="Times New Roman"/>
          <w:sz w:val="28"/>
          <w:szCs w:val="28"/>
        </w:rPr>
        <w:t xml:space="preserve"> синтетического счета.</w:t>
      </w:r>
    </w:p>
    <w:p w14:paraId="12C8A6E5" w14:textId="03C64D55" w:rsidR="000E4C2D" w:rsidRPr="00594845" w:rsidRDefault="00D46005" w:rsidP="00D46005">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i/>
          <w:sz w:val="28"/>
          <w:szCs w:val="28"/>
        </w:rPr>
        <w:t>Синтетические счета</w:t>
      </w:r>
      <w:r w:rsidRPr="00594845">
        <w:rPr>
          <w:rFonts w:ascii="Times New Roman" w:hAnsi="Times New Roman" w:cs="Times New Roman"/>
          <w:sz w:val="28"/>
          <w:szCs w:val="28"/>
        </w:rPr>
        <w:t xml:space="preserve"> – это счета, </w:t>
      </w:r>
      <w:r>
        <w:rPr>
          <w:rFonts w:ascii="Times New Roman" w:hAnsi="Times New Roman" w:cs="Times New Roman"/>
          <w:sz w:val="28"/>
          <w:szCs w:val="28"/>
        </w:rPr>
        <w:t>обеспечивающие</w:t>
      </w:r>
      <w:r w:rsidRPr="00594845">
        <w:rPr>
          <w:rFonts w:ascii="Times New Roman" w:hAnsi="Times New Roman" w:cs="Times New Roman"/>
          <w:sz w:val="28"/>
          <w:szCs w:val="28"/>
        </w:rPr>
        <w:t xml:space="preserve"> обобщен</w:t>
      </w:r>
      <w:r>
        <w:rPr>
          <w:rFonts w:ascii="Times New Roman" w:hAnsi="Times New Roman" w:cs="Times New Roman"/>
          <w:sz w:val="28"/>
          <w:szCs w:val="28"/>
        </w:rPr>
        <w:t>ие</w:t>
      </w:r>
      <w:r w:rsidRPr="00594845">
        <w:rPr>
          <w:rFonts w:ascii="Times New Roman" w:hAnsi="Times New Roman" w:cs="Times New Roman"/>
          <w:sz w:val="28"/>
          <w:szCs w:val="28"/>
        </w:rPr>
        <w:t xml:space="preserve"> </w:t>
      </w:r>
      <w:r>
        <w:rPr>
          <w:rFonts w:ascii="Times New Roman" w:hAnsi="Times New Roman" w:cs="Times New Roman"/>
          <w:sz w:val="28"/>
          <w:szCs w:val="28"/>
        </w:rPr>
        <w:t>информации</w:t>
      </w:r>
      <w:r w:rsidRPr="00594845">
        <w:rPr>
          <w:rFonts w:ascii="Times New Roman" w:hAnsi="Times New Roman" w:cs="Times New Roman"/>
          <w:sz w:val="28"/>
          <w:szCs w:val="28"/>
        </w:rPr>
        <w:t xml:space="preserve"> об источниках формирования имущества</w:t>
      </w:r>
      <w:r>
        <w:rPr>
          <w:rFonts w:ascii="Times New Roman" w:hAnsi="Times New Roman" w:cs="Times New Roman"/>
          <w:sz w:val="28"/>
          <w:szCs w:val="28"/>
        </w:rPr>
        <w:t xml:space="preserve">, </w:t>
      </w:r>
      <w:r w:rsidRPr="00594845">
        <w:rPr>
          <w:rFonts w:ascii="Times New Roman" w:hAnsi="Times New Roman" w:cs="Times New Roman"/>
          <w:sz w:val="28"/>
          <w:szCs w:val="28"/>
        </w:rPr>
        <w:t>имуществе организации, а также</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о хозяйственной деятельности, </w:t>
      </w:r>
      <w:r>
        <w:rPr>
          <w:rFonts w:ascii="Times New Roman" w:hAnsi="Times New Roman" w:cs="Times New Roman"/>
          <w:sz w:val="28"/>
          <w:szCs w:val="28"/>
        </w:rPr>
        <w:t>которые объединены</w:t>
      </w:r>
      <w:r w:rsidRPr="00594845">
        <w:rPr>
          <w:rFonts w:ascii="Times New Roman" w:hAnsi="Times New Roman" w:cs="Times New Roman"/>
          <w:sz w:val="28"/>
          <w:szCs w:val="28"/>
        </w:rPr>
        <w:t xml:space="preserve"> по </w:t>
      </w:r>
      <w:r>
        <w:rPr>
          <w:rFonts w:ascii="Times New Roman" w:hAnsi="Times New Roman" w:cs="Times New Roman"/>
          <w:sz w:val="28"/>
          <w:szCs w:val="28"/>
        </w:rPr>
        <w:t>конкретным</w:t>
      </w:r>
      <w:r w:rsidRPr="00594845">
        <w:rPr>
          <w:rFonts w:ascii="Times New Roman" w:hAnsi="Times New Roman" w:cs="Times New Roman"/>
          <w:sz w:val="28"/>
          <w:szCs w:val="28"/>
        </w:rPr>
        <w:t xml:space="preserve"> признакам. </w:t>
      </w:r>
      <w:r w:rsidR="000E4C2D" w:rsidRPr="00594845">
        <w:rPr>
          <w:rFonts w:ascii="Times New Roman" w:hAnsi="Times New Roman" w:cs="Times New Roman"/>
          <w:sz w:val="28"/>
          <w:szCs w:val="28"/>
        </w:rPr>
        <w:t>Синтетически</w:t>
      </w:r>
      <w:r w:rsidR="00D5026F">
        <w:rPr>
          <w:rFonts w:ascii="Times New Roman" w:hAnsi="Times New Roman" w:cs="Times New Roman"/>
          <w:sz w:val="28"/>
          <w:szCs w:val="28"/>
        </w:rPr>
        <w:t>м</w:t>
      </w:r>
      <w:r w:rsidR="000E4C2D" w:rsidRPr="00594845">
        <w:rPr>
          <w:rFonts w:ascii="Times New Roman" w:hAnsi="Times New Roman" w:cs="Times New Roman"/>
          <w:sz w:val="28"/>
          <w:szCs w:val="28"/>
        </w:rPr>
        <w:t xml:space="preserve"> счета</w:t>
      </w:r>
      <w:r w:rsidR="00D5026F">
        <w:rPr>
          <w:rFonts w:ascii="Times New Roman" w:hAnsi="Times New Roman" w:cs="Times New Roman"/>
          <w:sz w:val="28"/>
          <w:szCs w:val="28"/>
        </w:rPr>
        <w:t>м</w:t>
      </w:r>
      <w:r w:rsidR="000E4C2D" w:rsidRPr="00594845">
        <w:rPr>
          <w:rFonts w:ascii="Times New Roman" w:hAnsi="Times New Roman" w:cs="Times New Roman"/>
          <w:sz w:val="28"/>
          <w:szCs w:val="28"/>
        </w:rPr>
        <w:t xml:space="preserve"> бухгалтерского учета </w:t>
      </w:r>
      <w:r w:rsidR="00D5026F">
        <w:rPr>
          <w:rFonts w:ascii="Times New Roman" w:hAnsi="Times New Roman" w:cs="Times New Roman"/>
          <w:sz w:val="28"/>
          <w:szCs w:val="28"/>
        </w:rPr>
        <w:t>предоставлена</w:t>
      </w:r>
      <w:r w:rsidR="000E4C2D" w:rsidRPr="00594845">
        <w:rPr>
          <w:rFonts w:ascii="Times New Roman" w:hAnsi="Times New Roman" w:cs="Times New Roman"/>
          <w:sz w:val="28"/>
          <w:szCs w:val="28"/>
        </w:rPr>
        <w:t xml:space="preserve"> возможность разбивки </w:t>
      </w:r>
      <w:r w:rsidR="00244270">
        <w:rPr>
          <w:rFonts w:ascii="Times New Roman" w:hAnsi="Times New Roman" w:cs="Times New Roman"/>
          <w:sz w:val="28"/>
          <w:szCs w:val="28"/>
        </w:rPr>
        <w:t xml:space="preserve">счетов </w:t>
      </w:r>
      <w:r w:rsidR="000E4C2D" w:rsidRPr="00594845">
        <w:rPr>
          <w:rFonts w:ascii="Times New Roman" w:hAnsi="Times New Roman" w:cs="Times New Roman"/>
          <w:sz w:val="28"/>
          <w:szCs w:val="28"/>
        </w:rPr>
        <w:t xml:space="preserve">на субсчета </w:t>
      </w:r>
      <w:r w:rsidR="00722F00">
        <w:rPr>
          <w:rFonts w:ascii="Times New Roman" w:hAnsi="Times New Roman" w:cs="Times New Roman"/>
          <w:sz w:val="28"/>
          <w:szCs w:val="28"/>
        </w:rPr>
        <w:t>2-</w:t>
      </w:r>
      <w:r w:rsidR="000E4C2D" w:rsidRPr="00594845">
        <w:rPr>
          <w:rFonts w:ascii="Times New Roman" w:hAnsi="Times New Roman" w:cs="Times New Roman"/>
          <w:sz w:val="28"/>
          <w:szCs w:val="28"/>
        </w:rPr>
        <w:t xml:space="preserve">го порядка, </w:t>
      </w:r>
      <w:r w:rsidR="00244270">
        <w:rPr>
          <w:rFonts w:ascii="Times New Roman" w:hAnsi="Times New Roman" w:cs="Times New Roman"/>
          <w:sz w:val="28"/>
          <w:szCs w:val="28"/>
        </w:rPr>
        <w:t>которые рассчитаны</w:t>
      </w:r>
      <w:r w:rsidR="000E4C2D" w:rsidRPr="00594845">
        <w:rPr>
          <w:rFonts w:ascii="Times New Roman" w:hAnsi="Times New Roman" w:cs="Times New Roman"/>
          <w:sz w:val="28"/>
          <w:szCs w:val="28"/>
        </w:rPr>
        <w:t xml:space="preserve"> для детализации счета.</w:t>
      </w:r>
    </w:p>
    <w:p w14:paraId="36B754C4" w14:textId="6BD11821"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i/>
          <w:sz w:val="28"/>
          <w:szCs w:val="28"/>
        </w:rPr>
        <w:t>Аналитические счета</w:t>
      </w:r>
      <w:r w:rsidRPr="00594845">
        <w:rPr>
          <w:rFonts w:ascii="Times New Roman" w:hAnsi="Times New Roman" w:cs="Times New Roman"/>
          <w:sz w:val="28"/>
          <w:szCs w:val="28"/>
        </w:rPr>
        <w:t> </w:t>
      </w:r>
      <w:r w:rsidR="00722F00">
        <w:rPr>
          <w:rFonts w:ascii="Times New Roman" w:hAnsi="Times New Roman" w:cs="Times New Roman"/>
          <w:sz w:val="28"/>
          <w:szCs w:val="28"/>
        </w:rPr>
        <w:t>применя</w:t>
      </w:r>
      <w:r w:rsidRPr="00594845">
        <w:rPr>
          <w:rFonts w:ascii="Times New Roman" w:hAnsi="Times New Roman" w:cs="Times New Roman"/>
          <w:sz w:val="28"/>
          <w:szCs w:val="28"/>
        </w:rPr>
        <w:t xml:space="preserve">ются в целях </w:t>
      </w:r>
      <w:r w:rsidR="00722F00">
        <w:rPr>
          <w:rFonts w:ascii="Times New Roman" w:hAnsi="Times New Roman" w:cs="Times New Roman"/>
          <w:sz w:val="28"/>
          <w:szCs w:val="28"/>
        </w:rPr>
        <w:t>подробн</w:t>
      </w:r>
      <w:r w:rsidRPr="00594845">
        <w:rPr>
          <w:rFonts w:ascii="Times New Roman" w:hAnsi="Times New Roman" w:cs="Times New Roman"/>
          <w:sz w:val="28"/>
          <w:szCs w:val="28"/>
        </w:rPr>
        <w:t xml:space="preserve">ой характеристики объектов </w:t>
      </w:r>
      <w:r w:rsidR="00722F00">
        <w:rPr>
          <w:rFonts w:ascii="Times New Roman" w:hAnsi="Times New Roman" w:cs="Times New Roman"/>
          <w:sz w:val="28"/>
          <w:szCs w:val="28"/>
        </w:rPr>
        <w:t xml:space="preserve">учета </w:t>
      </w:r>
      <w:r w:rsidRPr="00594845">
        <w:rPr>
          <w:rFonts w:ascii="Times New Roman" w:hAnsi="Times New Roman" w:cs="Times New Roman"/>
          <w:sz w:val="28"/>
          <w:szCs w:val="28"/>
        </w:rPr>
        <w:t>в денежном</w:t>
      </w:r>
      <w:r w:rsidR="00722F00">
        <w:rPr>
          <w:rFonts w:ascii="Times New Roman" w:hAnsi="Times New Roman" w:cs="Times New Roman"/>
          <w:sz w:val="28"/>
          <w:szCs w:val="28"/>
        </w:rPr>
        <w:t xml:space="preserve"> </w:t>
      </w:r>
      <w:r w:rsidRPr="00594845">
        <w:rPr>
          <w:rFonts w:ascii="Times New Roman" w:hAnsi="Times New Roman" w:cs="Times New Roman"/>
          <w:sz w:val="28"/>
          <w:szCs w:val="28"/>
        </w:rPr>
        <w:t xml:space="preserve">и неденежном измерении, а учет, </w:t>
      </w:r>
      <w:r w:rsidR="00722F00">
        <w:rPr>
          <w:rFonts w:ascii="Times New Roman" w:hAnsi="Times New Roman" w:cs="Times New Roman"/>
          <w:sz w:val="28"/>
          <w:szCs w:val="28"/>
        </w:rPr>
        <w:t>который производится</w:t>
      </w:r>
      <w:r w:rsidRPr="00594845">
        <w:rPr>
          <w:rFonts w:ascii="Times New Roman" w:hAnsi="Times New Roman" w:cs="Times New Roman"/>
          <w:sz w:val="28"/>
          <w:szCs w:val="28"/>
        </w:rPr>
        <w:t xml:space="preserve"> на </w:t>
      </w:r>
      <w:r w:rsidR="00722F00">
        <w:rPr>
          <w:rFonts w:ascii="Times New Roman" w:hAnsi="Times New Roman" w:cs="Times New Roman"/>
          <w:sz w:val="28"/>
          <w:szCs w:val="28"/>
        </w:rPr>
        <w:t>таких</w:t>
      </w:r>
      <w:r w:rsidRPr="00594845">
        <w:rPr>
          <w:rFonts w:ascii="Times New Roman" w:hAnsi="Times New Roman" w:cs="Times New Roman"/>
          <w:sz w:val="28"/>
          <w:szCs w:val="28"/>
        </w:rPr>
        <w:t xml:space="preserve"> счетах, называют аналитическим.</w:t>
      </w:r>
    </w:p>
    <w:p w14:paraId="323BB82C" w14:textId="1959A23B"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В аналитических счетах </w:t>
      </w:r>
      <w:r w:rsidR="00276787">
        <w:rPr>
          <w:rFonts w:ascii="Times New Roman" w:hAnsi="Times New Roman" w:cs="Times New Roman"/>
          <w:sz w:val="28"/>
          <w:szCs w:val="28"/>
        </w:rPr>
        <w:t>используется</w:t>
      </w:r>
      <w:r w:rsidRPr="00594845">
        <w:rPr>
          <w:rFonts w:ascii="Times New Roman" w:hAnsi="Times New Roman" w:cs="Times New Roman"/>
          <w:sz w:val="28"/>
          <w:szCs w:val="28"/>
        </w:rPr>
        <w:t xml:space="preserve"> </w:t>
      </w:r>
      <w:r w:rsidR="00276787" w:rsidRPr="00594845">
        <w:rPr>
          <w:rFonts w:ascii="Times New Roman" w:hAnsi="Times New Roman" w:cs="Times New Roman"/>
          <w:sz w:val="28"/>
          <w:szCs w:val="28"/>
        </w:rPr>
        <w:t>простая запись</w:t>
      </w:r>
      <w:r w:rsidR="00276787">
        <w:rPr>
          <w:rFonts w:ascii="Times New Roman" w:hAnsi="Times New Roman" w:cs="Times New Roman"/>
          <w:sz w:val="28"/>
          <w:szCs w:val="28"/>
        </w:rPr>
        <w:t xml:space="preserve">, </w:t>
      </w:r>
      <w:r w:rsidR="00276787" w:rsidRPr="00594845">
        <w:rPr>
          <w:rFonts w:ascii="Times New Roman" w:hAnsi="Times New Roman" w:cs="Times New Roman"/>
          <w:sz w:val="28"/>
          <w:szCs w:val="28"/>
        </w:rPr>
        <w:t>здесь</w:t>
      </w:r>
      <w:r w:rsidR="00276787">
        <w:rPr>
          <w:rFonts w:ascii="Times New Roman" w:hAnsi="Times New Roman" w:cs="Times New Roman"/>
          <w:sz w:val="28"/>
          <w:szCs w:val="28"/>
        </w:rPr>
        <w:t xml:space="preserve"> нет</w:t>
      </w:r>
      <w:r w:rsidR="00276787" w:rsidRPr="00594845">
        <w:rPr>
          <w:rFonts w:ascii="Times New Roman" w:hAnsi="Times New Roman" w:cs="Times New Roman"/>
          <w:sz w:val="28"/>
          <w:szCs w:val="28"/>
        </w:rPr>
        <w:t xml:space="preserve"> </w:t>
      </w:r>
      <w:r w:rsidRPr="00594845">
        <w:rPr>
          <w:rFonts w:ascii="Times New Roman" w:hAnsi="Times New Roman" w:cs="Times New Roman"/>
          <w:sz w:val="28"/>
          <w:szCs w:val="28"/>
        </w:rPr>
        <w:t>метод</w:t>
      </w:r>
      <w:r w:rsidR="00276787">
        <w:rPr>
          <w:rFonts w:ascii="Times New Roman" w:hAnsi="Times New Roman" w:cs="Times New Roman"/>
          <w:sz w:val="28"/>
          <w:szCs w:val="28"/>
        </w:rPr>
        <w:t>а</w:t>
      </w:r>
      <w:r w:rsidRPr="00594845">
        <w:rPr>
          <w:rFonts w:ascii="Times New Roman" w:hAnsi="Times New Roman" w:cs="Times New Roman"/>
          <w:sz w:val="28"/>
          <w:szCs w:val="28"/>
        </w:rPr>
        <w:t xml:space="preserve"> двойной записи. </w:t>
      </w:r>
      <w:r w:rsidR="00276787">
        <w:rPr>
          <w:rFonts w:ascii="Times New Roman" w:hAnsi="Times New Roman" w:cs="Times New Roman"/>
          <w:sz w:val="28"/>
          <w:szCs w:val="28"/>
        </w:rPr>
        <w:t>При этом</w:t>
      </w:r>
      <w:r w:rsidRPr="00594845">
        <w:rPr>
          <w:rFonts w:ascii="Times New Roman" w:hAnsi="Times New Roman" w:cs="Times New Roman"/>
          <w:sz w:val="28"/>
          <w:szCs w:val="28"/>
        </w:rPr>
        <w:t xml:space="preserve"> в </w:t>
      </w:r>
      <w:r w:rsidR="00276787" w:rsidRPr="00594845">
        <w:rPr>
          <w:rFonts w:ascii="Times New Roman" w:hAnsi="Times New Roman" w:cs="Times New Roman"/>
          <w:sz w:val="28"/>
          <w:szCs w:val="28"/>
        </w:rPr>
        <w:t>аналитических</w:t>
      </w:r>
      <w:r w:rsidRPr="00594845">
        <w:rPr>
          <w:rFonts w:ascii="Times New Roman" w:hAnsi="Times New Roman" w:cs="Times New Roman"/>
          <w:sz w:val="28"/>
          <w:szCs w:val="28"/>
        </w:rPr>
        <w:t xml:space="preserve"> счетах всех видов </w:t>
      </w:r>
      <w:r w:rsidR="00276787">
        <w:rPr>
          <w:rFonts w:ascii="Times New Roman" w:hAnsi="Times New Roman" w:cs="Times New Roman"/>
          <w:sz w:val="28"/>
          <w:szCs w:val="28"/>
        </w:rPr>
        <w:t>предполагается показывать</w:t>
      </w:r>
      <w:r w:rsidRPr="00594845">
        <w:rPr>
          <w:rFonts w:ascii="Times New Roman" w:hAnsi="Times New Roman" w:cs="Times New Roman"/>
          <w:sz w:val="28"/>
          <w:szCs w:val="28"/>
        </w:rPr>
        <w:t xml:space="preserve"> содержани</w:t>
      </w:r>
      <w:r w:rsidR="00276787">
        <w:rPr>
          <w:rFonts w:ascii="Times New Roman" w:hAnsi="Times New Roman" w:cs="Times New Roman"/>
          <w:sz w:val="28"/>
          <w:szCs w:val="28"/>
        </w:rPr>
        <w:t>е</w:t>
      </w:r>
      <w:r w:rsidRPr="00594845">
        <w:rPr>
          <w:rFonts w:ascii="Times New Roman" w:hAnsi="Times New Roman" w:cs="Times New Roman"/>
          <w:sz w:val="28"/>
          <w:szCs w:val="28"/>
        </w:rPr>
        <w:t xml:space="preserve"> хозяйственной операции, что </w:t>
      </w:r>
      <w:r w:rsidR="00276787">
        <w:rPr>
          <w:rFonts w:ascii="Times New Roman" w:hAnsi="Times New Roman" w:cs="Times New Roman"/>
          <w:sz w:val="28"/>
          <w:szCs w:val="28"/>
        </w:rPr>
        <w:t>повышает</w:t>
      </w:r>
      <w:r w:rsidRPr="00594845">
        <w:rPr>
          <w:rFonts w:ascii="Times New Roman" w:hAnsi="Times New Roman" w:cs="Times New Roman"/>
          <w:sz w:val="28"/>
          <w:szCs w:val="28"/>
        </w:rPr>
        <w:t xml:space="preserve"> </w:t>
      </w:r>
      <w:r w:rsidR="00276787">
        <w:rPr>
          <w:rFonts w:ascii="Times New Roman" w:hAnsi="Times New Roman" w:cs="Times New Roman"/>
          <w:sz w:val="28"/>
          <w:szCs w:val="28"/>
        </w:rPr>
        <w:t xml:space="preserve">их </w:t>
      </w:r>
      <w:r w:rsidRPr="00594845">
        <w:rPr>
          <w:rFonts w:ascii="Times New Roman" w:hAnsi="Times New Roman" w:cs="Times New Roman"/>
          <w:sz w:val="28"/>
          <w:szCs w:val="28"/>
        </w:rPr>
        <w:t>информативность.</w:t>
      </w:r>
    </w:p>
    <w:p w14:paraId="23A1369F" w14:textId="78738090" w:rsidR="000E4C2D" w:rsidRPr="00594845" w:rsidRDefault="00577F07" w:rsidP="00577F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информация</w:t>
      </w:r>
      <w:r w:rsidR="000E4C2D" w:rsidRPr="00594845">
        <w:rPr>
          <w:rFonts w:ascii="Times New Roman" w:hAnsi="Times New Roman" w:cs="Times New Roman"/>
          <w:sz w:val="28"/>
          <w:szCs w:val="28"/>
        </w:rPr>
        <w:t xml:space="preserve"> ана</w:t>
      </w:r>
      <w:r w:rsidR="000E4C2D" w:rsidRPr="00594845">
        <w:rPr>
          <w:rFonts w:ascii="Times New Roman" w:hAnsi="Times New Roman" w:cs="Times New Roman"/>
          <w:sz w:val="28"/>
          <w:szCs w:val="28"/>
        </w:rPr>
        <w:softHyphen/>
        <w:t>ли</w:t>
      </w:r>
      <w:r w:rsidR="000E4C2D" w:rsidRPr="00594845">
        <w:rPr>
          <w:rFonts w:ascii="Times New Roman" w:hAnsi="Times New Roman" w:cs="Times New Roman"/>
          <w:sz w:val="28"/>
          <w:szCs w:val="28"/>
        </w:rPr>
        <w:softHyphen/>
        <w:t>ти</w:t>
      </w:r>
      <w:r w:rsidR="000E4C2D" w:rsidRPr="00594845">
        <w:rPr>
          <w:rFonts w:ascii="Times New Roman" w:hAnsi="Times New Roman" w:cs="Times New Roman"/>
          <w:sz w:val="28"/>
          <w:szCs w:val="28"/>
        </w:rPr>
        <w:softHyphen/>
        <w:t>че</w:t>
      </w:r>
      <w:r w:rsidR="000E4C2D" w:rsidRPr="00594845">
        <w:rPr>
          <w:rFonts w:ascii="Times New Roman" w:hAnsi="Times New Roman" w:cs="Times New Roman"/>
          <w:sz w:val="28"/>
          <w:szCs w:val="28"/>
        </w:rPr>
        <w:softHyphen/>
        <w:t>ско</w:t>
      </w:r>
      <w:r w:rsidR="000E4C2D" w:rsidRPr="00594845">
        <w:rPr>
          <w:rFonts w:ascii="Times New Roman" w:hAnsi="Times New Roman" w:cs="Times New Roman"/>
          <w:sz w:val="28"/>
          <w:szCs w:val="28"/>
        </w:rPr>
        <w:softHyphen/>
        <w:t xml:space="preserve">го учета </w:t>
      </w:r>
      <w:r>
        <w:rPr>
          <w:rFonts w:ascii="Times New Roman" w:hAnsi="Times New Roman" w:cs="Times New Roman"/>
          <w:sz w:val="28"/>
          <w:szCs w:val="28"/>
        </w:rPr>
        <w:t>показывает</w:t>
      </w:r>
      <w:r w:rsidR="000E4C2D" w:rsidRPr="00594845">
        <w:rPr>
          <w:rFonts w:ascii="Times New Roman" w:hAnsi="Times New Roman" w:cs="Times New Roman"/>
          <w:sz w:val="28"/>
          <w:szCs w:val="28"/>
        </w:rPr>
        <w:t xml:space="preserve"> и </w:t>
      </w:r>
      <w:r>
        <w:rPr>
          <w:rFonts w:ascii="Times New Roman" w:hAnsi="Times New Roman" w:cs="Times New Roman"/>
          <w:sz w:val="28"/>
          <w:szCs w:val="28"/>
        </w:rPr>
        <w:t>конкретизирует</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которые показаны</w:t>
      </w:r>
      <w:r w:rsidR="000E4C2D" w:rsidRPr="00594845">
        <w:rPr>
          <w:rFonts w:ascii="Times New Roman" w:hAnsi="Times New Roman" w:cs="Times New Roman"/>
          <w:sz w:val="28"/>
          <w:szCs w:val="28"/>
        </w:rPr>
        <w:t xml:space="preserve"> на син</w:t>
      </w:r>
      <w:r w:rsidR="000E4C2D" w:rsidRPr="00594845">
        <w:rPr>
          <w:rFonts w:ascii="Times New Roman" w:hAnsi="Times New Roman" w:cs="Times New Roman"/>
          <w:sz w:val="28"/>
          <w:szCs w:val="28"/>
        </w:rPr>
        <w:softHyphen/>
        <w:t>те</w:t>
      </w:r>
      <w:r w:rsidR="000E4C2D" w:rsidRPr="00594845">
        <w:rPr>
          <w:rFonts w:ascii="Times New Roman" w:hAnsi="Times New Roman" w:cs="Times New Roman"/>
          <w:sz w:val="28"/>
          <w:szCs w:val="28"/>
        </w:rPr>
        <w:softHyphen/>
        <w:t>ти</w:t>
      </w:r>
      <w:r w:rsidR="000E4C2D" w:rsidRPr="00594845">
        <w:rPr>
          <w:rFonts w:ascii="Times New Roman" w:hAnsi="Times New Roman" w:cs="Times New Roman"/>
          <w:sz w:val="28"/>
          <w:szCs w:val="28"/>
        </w:rPr>
        <w:softHyphen/>
        <w:t>че</w:t>
      </w:r>
      <w:r w:rsidR="000E4C2D" w:rsidRPr="00594845">
        <w:rPr>
          <w:rFonts w:ascii="Times New Roman" w:hAnsi="Times New Roman" w:cs="Times New Roman"/>
          <w:sz w:val="28"/>
          <w:szCs w:val="28"/>
        </w:rPr>
        <w:softHyphen/>
        <w:t xml:space="preserve">ском счете, </w:t>
      </w:r>
      <w:r>
        <w:rPr>
          <w:rFonts w:ascii="Times New Roman" w:hAnsi="Times New Roman" w:cs="Times New Roman"/>
          <w:sz w:val="28"/>
          <w:szCs w:val="28"/>
        </w:rPr>
        <w:t>обощенной</w:t>
      </w:r>
      <w:r w:rsidR="000E4C2D" w:rsidRPr="00594845">
        <w:rPr>
          <w:rFonts w:ascii="Times New Roman" w:hAnsi="Times New Roman" w:cs="Times New Roman"/>
          <w:sz w:val="28"/>
          <w:szCs w:val="28"/>
        </w:rPr>
        <w:t xml:space="preserve"> ана</w:t>
      </w:r>
      <w:r w:rsidR="000E4C2D" w:rsidRPr="00594845">
        <w:rPr>
          <w:rFonts w:ascii="Times New Roman" w:hAnsi="Times New Roman" w:cs="Times New Roman"/>
          <w:sz w:val="28"/>
          <w:szCs w:val="28"/>
        </w:rPr>
        <w:softHyphen/>
        <w:t>ли</w:t>
      </w:r>
      <w:r w:rsidR="000E4C2D" w:rsidRPr="00594845">
        <w:rPr>
          <w:rFonts w:ascii="Times New Roman" w:hAnsi="Times New Roman" w:cs="Times New Roman"/>
          <w:sz w:val="28"/>
          <w:szCs w:val="28"/>
        </w:rPr>
        <w:softHyphen/>
        <w:t>ти</w:t>
      </w:r>
      <w:r w:rsidR="000E4C2D" w:rsidRPr="00594845">
        <w:rPr>
          <w:rFonts w:ascii="Times New Roman" w:hAnsi="Times New Roman" w:cs="Times New Roman"/>
          <w:sz w:val="28"/>
          <w:szCs w:val="28"/>
        </w:rPr>
        <w:softHyphen/>
        <w:t>че</w:t>
      </w:r>
      <w:r w:rsidR="000E4C2D" w:rsidRPr="00594845">
        <w:rPr>
          <w:rFonts w:ascii="Times New Roman" w:hAnsi="Times New Roman" w:cs="Times New Roman"/>
          <w:sz w:val="28"/>
          <w:szCs w:val="28"/>
        </w:rPr>
        <w:softHyphen/>
        <w:t>ск</w:t>
      </w:r>
      <w:r>
        <w:rPr>
          <w:rFonts w:ascii="Times New Roman" w:hAnsi="Times New Roman" w:cs="Times New Roman"/>
          <w:sz w:val="28"/>
          <w:szCs w:val="28"/>
        </w:rPr>
        <w:t>ой</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информации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необходимо</w:t>
      </w:r>
      <w:r w:rsidR="000E4C2D" w:rsidRPr="00594845">
        <w:rPr>
          <w:rFonts w:ascii="Times New Roman" w:hAnsi="Times New Roman" w:cs="Times New Roman"/>
          <w:sz w:val="28"/>
          <w:szCs w:val="28"/>
        </w:rPr>
        <w:t xml:space="preserve"> быть равн</w:t>
      </w:r>
      <w:r>
        <w:rPr>
          <w:rFonts w:ascii="Times New Roman" w:hAnsi="Times New Roman" w:cs="Times New Roman"/>
          <w:sz w:val="28"/>
          <w:szCs w:val="28"/>
        </w:rPr>
        <w:t>ой</w:t>
      </w:r>
      <w:r w:rsidR="000E4C2D" w:rsidRPr="00594845">
        <w:rPr>
          <w:rFonts w:ascii="Times New Roman" w:hAnsi="Times New Roman" w:cs="Times New Roman"/>
          <w:sz w:val="28"/>
          <w:szCs w:val="28"/>
        </w:rPr>
        <w:t xml:space="preserve"> ито</w:t>
      </w:r>
      <w:r w:rsidR="000E4C2D" w:rsidRPr="00594845">
        <w:rPr>
          <w:rFonts w:ascii="Times New Roman" w:hAnsi="Times New Roman" w:cs="Times New Roman"/>
          <w:sz w:val="28"/>
          <w:szCs w:val="28"/>
        </w:rPr>
        <w:softHyphen/>
        <w:t>го</w:t>
      </w:r>
      <w:r w:rsidR="000E4C2D" w:rsidRPr="00594845">
        <w:rPr>
          <w:rFonts w:ascii="Times New Roman" w:hAnsi="Times New Roman" w:cs="Times New Roman"/>
          <w:sz w:val="28"/>
          <w:szCs w:val="28"/>
        </w:rPr>
        <w:softHyphen/>
        <w:t>во</w:t>
      </w:r>
      <w:r w:rsidR="000E4C2D" w:rsidRPr="00594845">
        <w:rPr>
          <w:rFonts w:ascii="Times New Roman" w:hAnsi="Times New Roman" w:cs="Times New Roman"/>
          <w:sz w:val="28"/>
          <w:szCs w:val="28"/>
        </w:rPr>
        <w:softHyphen/>
        <w:t xml:space="preserve">му </w:t>
      </w:r>
      <w:r>
        <w:rPr>
          <w:rFonts w:ascii="Times New Roman" w:hAnsi="Times New Roman" w:cs="Times New Roman"/>
          <w:sz w:val="28"/>
          <w:szCs w:val="28"/>
        </w:rPr>
        <w:t>значению</w:t>
      </w:r>
      <w:r w:rsidR="000E4C2D" w:rsidRPr="00594845">
        <w:rPr>
          <w:rFonts w:ascii="Times New Roman" w:hAnsi="Times New Roman" w:cs="Times New Roman"/>
          <w:sz w:val="28"/>
          <w:szCs w:val="28"/>
        </w:rPr>
        <w:t xml:space="preserve"> син</w:t>
      </w:r>
      <w:r w:rsidR="000E4C2D" w:rsidRPr="00594845">
        <w:rPr>
          <w:rFonts w:ascii="Times New Roman" w:hAnsi="Times New Roman" w:cs="Times New Roman"/>
          <w:sz w:val="28"/>
          <w:szCs w:val="28"/>
        </w:rPr>
        <w:softHyphen/>
        <w:t>те</w:t>
      </w:r>
      <w:r w:rsidR="000E4C2D" w:rsidRPr="00594845">
        <w:rPr>
          <w:rFonts w:ascii="Times New Roman" w:hAnsi="Times New Roman" w:cs="Times New Roman"/>
          <w:sz w:val="28"/>
          <w:szCs w:val="28"/>
        </w:rPr>
        <w:softHyphen/>
        <w:t>ти</w:t>
      </w:r>
      <w:r w:rsidR="000E4C2D" w:rsidRPr="00594845">
        <w:rPr>
          <w:rFonts w:ascii="Times New Roman" w:hAnsi="Times New Roman" w:cs="Times New Roman"/>
          <w:sz w:val="28"/>
          <w:szCs w:val="28"/>
        </w:rPr>
        <w:softHyphen/>
        <w:t>че</w:t>
      </w:r>
      <w:r w:rsidR="000E4C2D" w:rsidRPr="00594845">
        <w:rPr>
          <w:rFonts w:ascii="Times New Roman" w:hAnsi="Times New Roman" w:cs="Times New Roman"/>
          <w:sz w:val="28"/>
          <w:szCs w:val="28"/>
        </w:rPr>
        <w:softHyphen/>
        <w:t>ско</w:t>
      </w:r>
      <w:r w:rsidR="000E4C2D" w:rsidRPr="00594845">
        <w:rPr>
          <w:rFonts w:ascii="Times New Roman" w:hAnsi="Times New Roman" w:cs="Times New Roman"/>
          <w:sz w:val="28"/>
          <w:szCs w:val="28"/>
        </w:rPr>
        <w:softHyphen/>
        <w:t>го счета. Дан</w:t>
      </w:r>
      <w:r w:rsidR="000E4C2D" w:rsidRPr="00594845">
        <w:rPr>
          <w:rFonts w:ascii="Times New Roman" w:hAnsi="Times New Roman" w:cs="Times New Roman"/>
          <w:sz w:val="28"/>
          <w:szCs w:val="28"/>
        </w:rPr>
        <w:softHyphen/>
        <w:t>ные ана</w:t>
      </w:r>
      <w:r w:rsidR="000E4C2D" w:rsidRPr="00594845">
        <w:rPr>
          <w:rFonts w:ascii="Times New Roman" w:hAnsi="Times New Roman" w:cs="Times New Roman"/>
          <w:sz w:val="28"/>
          <w:szCs w:val="28"/>
        </w:rPr>
        <w:softHyphen/>
        <w:t>ли</w:t>
      </w:r>
      <w:r w:rsidR="000E4C2D" w:rsidRPr="00594845">
        <w:rPr>
          <w:rFonts w:ascii="Times New Roman" w:hAnsi="Times New Roman" w:cs="Times New Roman"/>
          <w:sz w:val="28"/>
          <w:szCs w:val="28"/>
        </w:rPr>
        <w:softHyphen/>
        <w:t>ти</w:t>
      </w:r>
      <w:r w:rsidR="000E4C2D" w:rsidRPr="00594845">
        <w:rPr>
          <w:rFonts w:ascii="Times New Roman" w:hAnsi="Times New Roman" w:cs="Times New Roman"/>
          <w:sz w:val="28"/>
          <w:szCs w:val="28"/>
        </w:rPr>
        <w:softHyphen/>
        <w:t>че</w:t>
      </w:r>
      <w:r w:rsidR="000E4C2D" w:rsidRPr="00594845">
        <w:rPr>
          <w:rFonts w:ascii="Times New Roman" w:hAnsi="Times New Roman" w:cs="Times New Roman"/>
          <w:sz w:val="28"/>
          <w:szCs w:val="28"/>
        </w:rPr>
        <w:softHyphen/>
        <w:t>ско</w:t>
      </w:r>
      <w:r w:rsidR="000E4C2D" w:rsidRPr="00594845">
        <w:rPr>
          <w:rFonts w:ascii="Times New Roman" w:hAnsi="Times New Roman" w:cs="Times New Roman"/>
          <w:sz w:val="28"/>
          <w:szCs w:val="28"/>
        </w:rPr>
        <w:softHyphen/>
        <w:t>го учета все</w:t>
      </w:r>
      <w:r w:rsidR="000E4C2D" w:rsidRPr="00594845">
        <w:rPr>
          <w:rFonts w:ascii="Times New Roman" w:hAnsi="Times New Roman" w:cs="Times New Roman"/>
          <w:sz w:val="28"/>
          <w:szCs w:val="28"/>
        </w:rPr>
        <w:softHyphen/>
        <w:t>гда со</w:t>
      </w:r>
      <w:r w:rsidR="000E4C2D" w:rsidRPr="00594845">
        <w:rPr>
          <w:rFonts w:ascii="Times New Roman" w:hAnsi="Times New Roman" w:cs="Times New Roman"/>
          <w:sz w:val="28"/>
          <w:szCs w:val="28"/>
        </w:rPr>
        <w:softHyphen/>
        <w:t>от</w:t>
      </w:r>
      <w:r w:rsidR="000E4C2D" w:rsidRPr="00594845">
        <w:rPr>
          <w:rFonts w:ascii="Times New Roman" w:hAnsi="Times New Roman" w:cs="Times New Roman"/>
          <w:sz w:val="28"/>
          <w:szCs w:val="28"/>
        </w:rPr>
        <w:softHyphen/>
        <w:t>вет</w:t>
      </w:r>
      <w:r w:rsidR="000E4C2D" w:rsidRPr="00594845">
        <w:rPr>
          <w:rFonts w:ascii="Times New Roman" w:hAnsi="Times New Roman" w:cs="Times New Roman"/>
          <w:sz w:val="28"/>
          <w:szCs w:val="28"/>
        </w:rPr>
        <w:softHyphen/>
        <w:t>ству</w:t>
      </w:r>
      <w:r w:rsidR="000E4C2D" w:rsidRPr="00594845">
        <w:rPr>
          <w:rFonts w:ascii="Times New Roman" w:hAnsi="Times New Roman" w:cs="Times New Roman"/>
          <w:sz w:val="28"/>
          <w:szCs w:val="28"/>
        </w:rPr>
        <w:softHyphen/>
        <w:t xml:space="preserve">ют </w:t>
      </w:r>
      <w:r>
        <w:rPr>
          <w:rFonts w:ascii="Times New Roman" w:hAnsi="Times New Roman" w:cs="Times New Roman"/>
          <w:sz w:val="28"/>
          <w:szCs w:val="28"/>
        </w:rPr>
        <w:t>информации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сответствующего</w:t>
      </w:r>
      <w:r w:rsidR="000E4C2D" w:rsidRPr="00594845">
        <w:rPr>
          <w:rFonts w:ascii="Times New Roman" w:hAnsi="Times New Roman" w:cs="Times New Roman"/>
          <w:sz w:val="28"/>
          <w:szCs w:val="28"/>
        </w:rPr>
        <w:t xml:space="preserve"> син</w:t>
      </w:r>
      <w:r w:rsidR="000E4C2D" w:rsidRPr="00594845">
        <w:rPr>
          <w:rFonts w:ascii="Times New Roman" w:hAnsi="Times New Roman" w:cs="Times New Roman"/>
          <w:sz w:val="28"/>
          <w:szCs w:val="28"/>
        </w:rPr>
        <w:softHyphen/>
        <w:t>те</w:t>
      </w:r>
      <w:r w:rsidR="000E4C2D" w:rsidRPr="00594845">
        <w:rPr>
          <w:rFonts w:ascii="Times New Roman" w:hAnsi="Times New Roman" w:cs="Times New Roman"/>
          <w:sz w:val="28"/>
          <w:szCs w:val="28"/>
        </w:rPr>
        <w:softHyphen/>
        <w:t>ти</w:t>
      </w:r>
      <w:r w:rsidR="000E4C2D" w:rsidRPr="00594845">
        <w:rPr>
          <w:rFonts w:ascii="Times New Roman" w:hAnsi="Times New Roman" w:cs="Times New Roman"/>
          <w:sz w:val="28"/>
          <w:szCs w:val="28"/>
        </w:rPr>
        <w:softHyphen/>
        <w:t>че</w:t>
      </w:r>
      <w:r w:rsidR="000E4C2D" w:rsidRPr="00594845">
        <w:rPr>
          <w:rFonts w:ascii="Times New Roman" w:hAnsi="Times New Roman" w:cs="Times New Roman"/>
          <w:sz w:val="28"/>
          <w:szCs w:val="28"/>
        </w:rPr>
        <w:softHyphen/>
        <w:t>ско</w:t>
      </w:r>
      <w:r w:rsidR="000E4C2D" w:rsidRPr="00594845">
        <w:rPr>
          <w:rFonts w:ascii="Times New Roman" w:hAnsi="Times New Roman" w:cs="Times New Roman"/>
          <w:sz w:val="28"/>
          <w:szCs w:val="28"/>
        </w:rPr>
        <w:softHyphen/>
        <w:t xml:space="preserve">го счета. В этом </w:t>
      </w:r>
      <w:r>
        <w:rPr>
          <w:rFonts w:ascii="Times New Roman" w:hAnsi="Times New Roman" w:cs="Times New Roman"/>
          <w:sz w:val="28"/>
          <w:szCs w:val="28"/>
        </w:rPr>
        <w:t>содержится</w:t>
      </w:r>
      <w:r w:rsidR="000E4C2D" w:rsidRPr="00594845">
        <w:rPr>
          <w:rFonts w:ascii="Times New Roman" w:hAnsi="Times New Roman" w:cs="Times New Roman"/>
          <w:sz w:val="28"/>
          <w:szCs w:val="28"/>
        </w:rPr>
        <w:t xml:space="preserve"> их вза</w:t>
      </w:r>
      <w:r w:rsidR="000E4C2D" w:rsidRPr="00594845">
        <w:rPr>
          <w:rFonts w:ascii="Times New Roman" w:hAnsi="Times New Roman" w:cs="Times New Roman"/>
          <w:sz w:val="28"/>
          <w:szCs w:val="28"/>
        </w:rPr>
        <w:softHyphen/>
      </w:r>
      <w:r>
        <w:rPr>
          <w:rFonts w:ascii="Times New Roman" w:hAnsi="Times New Roman" w:cs="Times New Roman"/>
          <w:sz w:val="28"/>
          <w:szCs w:val="28"/>
        </w:rPr>
        <w:t>имосвяз</w:t>
      </w:r>
      <w:r w:rsidR="000E4C2D" w:rsidRPr="00594845">
        <w:rPr>
          <w:rFonts w:ascii="Times New Roman" w:hAnsi="Times New Roman" w:cs="Times New Roman"/>
          <w:sz w:val="28"/>
          <w:szCs w:val="28"/>
        </w:rPr>
        <w:t>ь</w:t>
      </w:r>
      <w:r>
        <w:rPr>
          <w:rFonts w:ascii="Times New Roman" w:hAnsi="Times New Roman" w:cs="Times New Roman"/>
          <w:sz w:val="28"/>
          <w:szCs w:val="28"/>
        </w:rPr>
        <w:t>, которая выражается</w:t>
      </w:r>
      <w:r w:rsidR="000E4C2D" w:rsidRPr="00594845">
        <w:rPr>
          <w:rFonts w:ascii="Times New Roman" w:hAnsi="Times New Roman" w:cs="Times New Roman"/>
          <w:sz w:val="28"/>
          <w:szCs w:val="28"/>
        </w:rPr>
        <w:t xml:space="preserve"> тем, что:</w:t>
      </w:r>
    </w:p>
    <w:p w14:paraId="154F857E" w14:textId="77777777" w:rsidR="00373B06" w:rsidRPr="00594845" w:rsidRDefault="00373B06" w:rsidP="00373B0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 и синтетические, и аналитические счета по своей структуре </w:t>
      </w:r>
      <w:r>
        <w:rPr>
          <w:rFonts w:ascii="Times New Roman" w:hAnsi="Times New Roman" w:cs="Times New Roman"/>
          <w:sz w:val="28"/>
          <w:szCs w:val="28"/>
        </w:rPr>
        <w:t>включают в себя</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две </w:t>
      </w:r>
      <w:r w:rsidRPr="00594845">
        <w:rPr>
          <w:rFonts w:ascii="Times New Roman" w:hAnsi="Times New Roman" w:cs="Times New Roman"/>
          <w:sz w:val="28"/>
          <w:szCs w:val="28"/>
        </w:rPr>
        <w:t>част</w:t>
      </w:r>
      <w:r>
        <w:rPr>
          <w:rFonts w:ascii="Times New Roman" w:hAnsi="Times New Roman" w:cs="Times New Roman"/>
          <w:sz w:val="28"/>
          <w:szCs w:val="28"/>
        </w:rPr>
        <w:t>и</w:t>
      </w:r>
      <w:r w:rsidRPr="00594845">
        <w:rPr>
          <w:rFonts w:ascii="Times New Roman" w:hAnsi="Times New Roman" w:cs="Times New Roman"/>
          <w:sz w:val="28"/>
          <w:szCs w:val="28"/>
        </w:rPr>
        <w:t xml:space="preserve"> – дебет счета и кредит счета. </w:t>
      </w:r>
      <w:r>
        <w:rPr>
          <w:rFonts w:ascii="Times New Roman" w:hAnsi="Times New Roman" w:cs="Times New Roman"/>
          <w:sz w:val="28"/>
          <w:szCs w:val="28"/>
        </w:rPr>
        <w:t>Эти</w:t>
      </w:r>
      <w:r w:rsidRPr="00594845">
        <w:rPr>
          <w:rFonts w:ascii="Times New Roman" w:hAnsi="Times New Roman" w:cs="Times New Roman"/>
          <w:sz w:val="28"/>
          <w:szCs w:val="28"/>
        </w:rPr>
        <w:t xml:space="preserve"> </w:t>
      </w:r>
      <w:r>
        <w:rPr>
          <w:rFonts w:ascii="Times New Roman" w:hAnsi="Times New Roman" w:cs="Times New Roman"/>
          <w:sz w:val="28"/>
          <w:szCs w:val="28"/>
        </w:rPr>
        <w:t>части счетов</w:t>
      </w:r>
      <w:r w:rsidRPr="00594845">
        <w:rPr>
          <w:rFonts w:ascii="Times New Roman" w:hAnsi="Times New Roman" w:cs="Times New Roman"/>
          <w:sz w:val="28"/>
          <w:szCs w:val="28"/>
        </w:rPr>
        <w:t xml:space="preserve"> </w:t>
      </w:r>
      <w:r>
        <w:rPr>
          <w:rFonts w:ascii="Times New Roman" w:hAnsi="Times New Roman" w:cs="Times New Roman"/>
          <w:sz w:val="28"/>
          <w:szCs w:val="28"/>
        </w:rPr>
        <w:t>показывают</w:t>
      </w:r>
      <w:r w:rsidRPr="00594845">
        <w:rPr>
          <w:rFonts w:ascii="Times New Roman" w:hAnsi="Times New Roman" w:cs="Times New Roman"/>
          <w:sz w:val="28"/>
          <w:szCs w:val="28"/>
        </w:rPr>
        <w:t xml:space="preserve"> сальдо (остатки) счета и по </w:t>
      </w:r>
      <w:r>
        <w:rPr>
          <w:rFonts w:ascii="Times New Roman" w:hAnsi="Times New Roman" w:cs="Times New Roman"/>
          <w:sz w:val="28"/>
          <w:szCs w:val="28"/>
        </w:rPr>
        <w:t xml:space="preserve">этому </w:t>
      </w:r>
      <w:r w:rsidRPr="00594845">
        <w:rPr>
          <w:rFonts w:ascii="Times New Roman" w:hAnsi="Times New Roman" w:cs="Times New Roman"/>
          <w:sz w:val="28"/>
          <w:szCs w:val="28"/>
        </w:rPr>
        <w:t>счету обороты;</w:t>
      </w:r>
    </w:p>
    <w:p w14:paraId="26C0E68D" w14:textId="77777777" w:rsidR="00373B06" w:rsidRPr="00594845" w:rsidRDefault="00373B06" w:rsidP="00373B0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 по аналитическим счетам сальдо (остатки) счета </w:t>
      </w:r>
      <w:r>
        <w:rPr>
          <w:rFonts w:ascii="Times New Roman" w:hAnsi="Times New Roman" w:cs="Times New Roman"/>
          <w:sz w:val="28"/>
          <w:szCs w:val="28"/>
        </w:rPr>
        <w:t xml:space="preserve">и </w:t>
      </w:r>
      <w:r w:rsidRPr="00594845">
        <w:rPr>
          <w:rFonts w:ascii="Times New Roman" w:hAnsi="Times New Roman" w:cs="Times New Roman"/>
          <w:sz w:val="28"/>
          <w:szCs w:val="28"/>
        </w:rPr>
        <w:t>итоги оборотов</w:t>
      </w:r>
      <w:r>
        <w:rPr>
          <w:rFonts w:ascii="Times New Roman" w:hAnsi="Times New Roman" w:cs="Times New Roman"/>
          <w:sz w:val="28"/>
          <w:szCs w:val="28"/>
        </w:rPr>
        <w:t xml:space="preserve"> неизменно идентичны</w:t>
      </w:r>
      <w:r w:rsidRPr="00594845">
        <w:rPr>
          <w:rFonts w:ascii="Times New Roman" w:hAnsi="Times New Roman" w:cs="Times New Roman"/>
          <w:sz w:val="28"/>
          <w:szCs w:val="28"/>
        </w:rPr>
        <w:t xml:space="preserve"> сальдо</w:t>
      </w:r>
      <w:r>
        <w:rPr>
          <w:rFonts w:ascii="Times New Roman" w:hAnsi="Times New Roman" w:cs="Times New Roman"/>
          <w:sz w:val="28"/>
          <w:szCs w:val="28"/>
        </w:rPr>
        <w:t xml:space="preserve"> </w:t>
      </w:r>
      <w:r w:rsidRPr="00594845">
        <w:rPr>
          <w:rFonts w:ascii="Times New Roman" w:hAnsi="Times New Roman" w:cs="Times New Roman"/>
          <w:sz w:val="28"/>
          <w:szCs w:val="28"/>
        </w:rPr>
        <w:t>(остатк</w:t>
      </w:r>
      <w:r>
        <w:rPr>
          <w:rFonts w:ascii="Times New Roman" w:hAnsi="Times New Roman" w:cs="Times New Roman"/>
          <w:sz w:val="28"/>
          <w:szCs w:val="28"/>
        </w:rPr>
        <w:t>ам</w:t>
      </w:r>
      <w:r w:rsidRPr="00594845">
        <w:rPr>
          <w:rFonts w:ascii="Times New Roman" w:hAnsi="Times New Roman" w:cs="Times New Roman"/>
          <w:sz w:val="28"/>
          <w:szCs w:val="28"/>
        </w:rPr>
        <w:t xml:space="preserve">) счета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оборотам по синтетическому счету, </w:t>
      </w:r>
      <w:r>
        <w:rPr>
          <w:rFonts w:ascii="Times New Roman" w:hAnsi="Times New Roman" w:cs="Times New Roman"/>
          <w:sz w:val="28"/>
          <w:szCs w:val="28"/>
        </w:rPr>
        <w:t>связывающем</w:t>
      </w:r>
      <w:r w:rsidRPr="00594845">
        <w:rPr>
          <w:rFonts w:ascii="Times New Roman" w:hAnsi="Times New Roman" w:cs="Times New Roman"/>
          <w:sz w:val="28"/>
          <w:szCs w:val="28"/>
        </w:rPr>
        <w:t xml:space="preserve"> эти аналитические счета;</w:t>
      </w:r>
    </w:p>
    <w:p w14:paraId="51597667" w14:textId="77777777" w:rsidR="00373B06" w:rsidRPr="00594845" w:rsidRDefault="00373B06" w:rsidP="00373B0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в соответствии с</w:t>
      </w:r>
      <w:r w:rsidRPr="00594845">
        <w:rPr>
          <w:rFonts w:ascii="Times New Roman" w:hAnsi="Times New Roman" w:cs="Times New Roman"/>
          <w:sz w:val="28"/>
          <w:szCs w:val="28"/>
        </w:rPr>
        <w:t xml:space="preserve"> одни</w:t>
      </w:r>
      <w:r>
        <w:rPr>
          <w:rFonts w:ascii="Times New Roman" w:hAnsi="Times New Roman" w:cs="Times New Roman"/>
          <w:sz w:val="28"/>
          <w:szCs w:val="28"/>
        </w:rPr>
        <w:t>ми</w:t>
      </w:r>
      <w:r w:rsidRPr="00594845">
        <w:rPr>
          <w:rFonts w:ascii="Times New Roman" w:hAnsi="Times New Roman" w:cs="Times New Roman"/>
          <w:sz w:val="28"/>
          <w:szCs w:val="28"/>
        </w:rPr>
        <w:t xml:space="preserve"> и те</w:t>
      </w:r>
      <w:r>
        <w:rPr>
          <w:rFonts w:ascii="Times New Roman" w:hAnsi="Times New Roman" w:cs="Times New Roman"/>
          <w:sz w:val="28"/>
          <w:szCs w:val="28"/>
        </w:rPr>
        <w:t>ми</w:t>
      </w:r>
      <w:r w:rsidRPr="00594845">
        <w:rPr>
          <w:rFonts w:ascii="Times New Roman" w:hAnsi="Times New Roman" w:cs="Times New Roman"/>
          <w:sz w:val="28"/>
          <w:szCs w:val="28"/>
        </w:rPr>
        <w:t xml:space="preserve"> же </w:t>
      </w:r>
      <w:r>
        <w:rPr>
          <w:rFonts w:ascii="Times New Roman" w:hAnsi="Times New Roman" w:cs="Times New Roman"/>
          <w:sz w:val="28"/>
          <w:szCs w:val="28"/>
        </w:rPr>
        <w:t>учетными</w:t>
      </w:r>
      <w:r w:rsidRPr="00594845">
        <w:rPr>
          <w:rFonts w:ascii="Times New Roman" w:hAnsi="Times New Roman" w:cs="Times New Roman"/>
          <w:sz w:val="28"/>
          <w:szCs w:val="28"/>
        </w:rPr>
        <w:t xml:space="preserve"> документ</w:t>
      </w:r>
      <w:r>
        <w:rPr>
          <w:rFonts w:ascii="Times New Roman" w:hAnsi="Times New Roman" w:cs="Times New Roman"/>
          <w:sz w:val="28"/>
          <w:szCs w:val="28"/>
        </w:rPr>
        <w:t>ами</w:t>
      </w:r>
      <w:r w:rsidRPr="00594845">
        <w:rPr>
          <w:rFonts w:ascii="Times New Roman" w:hAnsi="Times New Roman" w:cs="Times New Roman"/>
          <w:sz w:val="28"/>
          <w:szCs w:val="28"/>
        </w:rPr>
        <w:t xml:space="preserve"> все хозяйственные операции </w:t>
      </w:r>
      <w:r>
        <w:rPr>
          <w:rFonts w:ascii="Times New Roman" w:hAnsi="Times New Roman" w:cs="Times New Roman"/>
          <w:sz w:val="28"/>
          <w:szCs w:val="28"/>
        </w:rPr>
        <w:t>учитываются</w:t>
      </w:r>
      <w:r w:rsidRPr="00594845">
        <w:rPr>
          <w:rFonts w:ascii="Times New Roman" w:hAnsi="Times New Roman" w:cs="Times New Roman"/>
          <w:sz w:val="28"/>
          <w:szCs w:val="28"/>
        </w:rPr>
        <w:t xml:space="preserve"> на этих аналитических счетах и </w:t>
      </w:r>
      <w:r>
        <w:rPr>
          <w:rFonts w:ascii="Times New Roman" w:hAnsi="Times New Roman" w:cs="Times New Roman"/>
          <w:sz w:val="28"/>
          <w:szCs w:val="28"/>
        </w:rPr>
        <w:t>на</w:t>
      </w:r>
      <w:r w:rsidRPr="00594845">
        <w:rPr>
          <w:rFonts w:ascii="Times New Roman" w:hAnsi="Times New Roman" w:cs="Times New Roman"/>
          <w:sz w:val="28"/>
          <w:szCs w:val="28"/>
        </w:rPr>
        <w:t xml:space="preserve"> той же стороне счета, </w:t>
      </w:r>
      <w:r>
        <w:rPr>
          <w:rFonts w:ascii="Times New Roman" w:hAnsi="Times New Roman" w:cs="Times New Roman"/>
          <w:sz w:val="28"/>
          <w:szCs w:val="28"/>
        </w:rPr>
        <w:t>где</w:t>
      </w:r>
      <w:r w:rsidRPr="00594845">
        <w:rPr>
          <w:rFonts w:ascii="Times New Roman" w:hAnsi="Times New Roman" w:cs="Times New Roman"/>
          <w:sz w:val="28"/>
          <w:szCs w:val="28"/>
        </w:rPr>
        <w:t xml:space="preserve"> </w:t>
      </w:r>
      <w:r>
        <w:rPr>
          <w:rFonts w:ascii="Times New Roman" w:hAnsi="Times New Roman" w:cs="Times New Roman"/>
          <w:sz w:val="28"/>
          <w:szCs w:val="28"/>
        </w:rPr>
        <w:t>записана</w:t>
      </w:r>
      <w:r w:rsidRPr="00594845">
        <w:rPr>
          <w:rFonts w:ascii="Times New Roman" w:hAnsi="Times New Roman" w:cs="Times New Roman"/>
          <w:sz w:val="28"/>
          <w:szCs w:val="28"/>
        </w:rPr>
        <w:t xml:space="preserve"> хозяйственн</w:t>
      </w:r>
      <w:r>
        <w:rPr>
          <w:rFonts w:ascii="Times New Roman" w:hAnsi="Times New Roman" w:cs="Times New Roman"/>
          <w:sz w:val="28"/>
          <w:szCs w:val="28"/>
        </w:rPr>
        <w:t>ая</w:t>
      </w:r>
      <w:r w:rsidRPr="00594845">
        <w:rPr>
          <w:rFonts w:ascii="Times New Roman" w:hAnsi="Times New Roman" w:cs="Times New Roman"/>
          <w:sz w:val="28"/>
          <w:szCs w:val="28"/>
        </w:rPr>
        <w:t xml:space="preserve"> операци</w:t>
      </w:r>
      <w:r>
        <w:rPr>
          <w:rFonts w:ascii="Times New Roman" w:hAnsi="Times New Roman" w:cs="Times New Roman"/>
          <w:sz w:val="28"/>
          <w:szCs w:val="28"/>
        </w:rPr>
        <w:t xml:space="preserve">я </w:t>
      </w:r>
      <w:r w:rsidRPr="00594845">
        <w:rPr>
          <w:rFonts w:ascii="Times New Roman" w:hAnsi="Times New Roman" w:cs="Times New Roman"/>
          <w:sz w:val="28"/>
          <w:szCs w:val="28"/>
        </w:rPr>
        <w:t>на синтетическом счете;</w:t>
      </w:r>
    </w:p>
    <w:p w14:paraId="57B96405" w14:textId="7406793B"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D51EFF">
        <w:rPr>
          <w:rFonts w:ascii="Times New Roman" w:hAnsi="Times New Roman" w:cs="Times New Roman"/>
          <w:sz w:val="28"/>
          <w:szCs w:val="28"/>
        </w:rPr>
        <w:t>как</w:t>
      </w:r>
      <w:r w:rsidR="00D51EFF" w:rsidRPr="00594845">
        <w:rPr>
          <w:rFonts w:ascii="Times New Roman" w:hAnsi="Times New Roman" w:cs="Times New Roman"/>
          <w:sz w:val="28"/>
          <w:szCs w:val="28"/>
        </w:rPr>
        <w:t xml:space="preserve"> и на синтетических</w:t>
      </w:r>
      <w:r w:rsidR="004E1E34" w:rsidRPr="004E1E34">
        <w:rPr>
          <w:rFonts w:ascii="Times New Roman" w:hAnsi="Times New Roman" w:cs="Times New Roman"/>
          <w:sz w:val="28"/>
          <w:szCs w:val="28"/>
        </w:rPr>
        <w:t xml:space="preserve"> </w:t>
      </w:r>
      <w:r w:rsidR="004E1E34" w:rsidRPr="00594845">
        <w:rPr>
          <w:rFonts w:ascii="Times New Roman" w:hAnsi="Times New Roman" w:cs="Times New Roman"/>
          <w:sz w:val="28"/>
          <w:szCs w:val="28"/>
        </w:rPr>
        <w:t>счетах</w:t>
      </w:r>
      <w:r w:rsidR="00D51EFF"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на аналитических счетах </w:t>
      </w:r>
      <w:r w:rsidR="00D51EFF">
        <w:rPr>
          <w:rFonts w:ascii="Times New Roman" w:hAnsi="Times New Roman" w:cs="Times New Roman"/>
          <w:sz w:val="28"/>
          <w:szCs w:val="28"/>
        </w:rPr>
        <w:t>учитываются</w:t>
      </w:r>
      <w:r w:rsidRPr="00594845">
        <w:rPr>
          <w:rFonts w:ascii="Times New Roman" w:hAnsi="Times New Roman" w:cs="Times New Roman"/>
          <w:sz w:val="28"/>
          <w:szCs w:val="28"/>
        </w:rPr>
        <w:t xml:space="preserve"> </w:t>
      </w:r>
      <w:r w:rsidR="00D51EFF">
        <w:rPr>
          <w:rFonts w:ascii="Times New Roman" w:hAnsi="Times New Roman" w:cs="Times New Roman"/>
          <w:sz w:val="28"/>
          <w:szCs w:val="28"/>
        </w:rPr>
        <w:t>аналогичные</w:t>
      </w:r>
      <w:r w:rsidRPr="00594845">
        <w:rPr>
          <w:rFonts w:ascii="Times New Roman" w:hAnsi="Times New Roman" w:cs="Times New Roman"/>
          <w:sz w:val="28"/>
          <w:szCs w:val="28"/>
        </w:rPr>
        <w:t xml:space="preserve"> качественно однородные объекты учета, но по </w:t>
      </w:r>
      <w:r w:rsidR="00D51EFF">
        <w:rPr>
          <w:rFonts w:ascii="Times New Roman" w:hAnsi="Times New Roman" w:cs="Times New Roman"/>
          <w:sz w:val="28"/>
          <w:szCs w:val="28"/>
        </w:rPr>
        <w:t>наи</w:t>
      </w:r>
      <w:r w:rsidRPr="00594845">
        <w:rPr>
          <w:rFonts w:ascii="Times New Roman" w:hAnsi="Times New Roman" w:cs="Times New Roman"/>
          <w:sz w:val="28"/>
          <w:szCs w:val="28"/>
        </w:rPr>
        <w:t xml:space="preserve">более </w:t>
      </w:r>
      <w:r w:rsidR="00D51EFF">
        <w:rPr>
          <w:rFonts w:ascii="Times New Roman" w:hAnsi="Times New Roman" w:cs="Times New Roman"/>
          <w:sz w:val="28"/>
          <w:szCs w:val="28"/>
        </w:rPr>
        <w:t>конкретизированны</w:t>
      </w:r>
      <w:r w:rsidRPr="00594845">
        <w:rPr>
          <w:rFonts w:ascii="Times New Roman" w:hAnsi="Times New Roman" w:cs="Times New Roman"/>
          <w:sz w:val="28"/>
          <w:szCs w:val="28"/>
        </w:rPr>
        <w:t>м экономическим признакам;</w:t>
      </w:r>
    </w:p>
    <w:p w14:paraId="7E3F0016" w14:textId="7BCF9574"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 если</w:t>
      </w:r>
      <w:r w:rsidR="000F1EDA">
        <w:rPr>
          <w:rFonts w:ascii="Times New Roman" w:hAnsi="Times New Roman" w:cs="Times New Roman"/>
          <w:sz w:val="28"/>
          <w:szCs w:val="28"/>
        </w:rPr>
        <w:t>,</w:t>
      </w:r>
      <w:r w:rsidRPr="00594845">
        <w:rPr>
          <w:rFonts w:ascii="Times New Roman" w:hAnsi="Times New Roman" w:cs="Times New Roman"/>
          <w:sz w:val="28"/>
          <w:szCs w:val="28"/>
        </w:rPr>
        <w:t xml:space="preserve"> </w:t>
      </w:r>
      <w:r w:rsidR="000F1EDA">
        <w:rPr>
          <w:rFonts w:ascii="Times New Roman" w:hAnsi="Times New Roman" w:cs="Times New Roman"/>
          <w:sz w:val="28"/>
          <w:szCs w:val="28"/>
        </w:rPr>
        <w:t xml:space="preserve">к примеру, </w:t>
      </w:r>
      <w:r w:rsidR="00D51EFF" w:rsidRPr="00594845">
        <w:rPr>
          <w:rFonts w:ascii="Times New Roman" w:hAnsi="Times New Roman" w:cs="Times New Roman"/>
          <w:sz w:val="28"/>
          <w:szCs w:val="28"/>
        </w:rPr>
        <w:t xml:space="preserve">активы </w:t>
      </w:r>
      <w:r w:rsidR="000F1EDA">
        <w:rPr>
          <w:rFonts w:ascii="Times New Roman" w:hAnsi="Times New Roman" w:cs="Times New Roman"/>
          <w:sz w:val="28"/>
          <w:szCs w:val="28"/>
        </w:rPr>
        <w:t>отражаются</w:t>
      </w:r>
      <w:r w:rsidR="00D51EFF" w:rsidRPr="00594845">
        <w:rPr>
          <w:rFonts w:ascii="Times New Roman" w:hAnsi="Times New Roman" w:cs="Times New Roman"/>
          <w:sz w:val="28"/>
          <w:szCs w:val="28"/>
        </w:rPr>
        <w:t xml:space="preserve"> </w:t>
      </w:r>
      <w:r w:rsidRPr="00594845">
        <w:rPr>
          <w:rFonts w:ascii="Times New Roman" w:hAnsi="Times New Roman" w:cs="Times New Roman"/>
          <w:sz w:val="28"/>
          <w:szCs w:val="28"/>
        </w:rPr>
        <w:t>на синтетическом счете (имущество</w:t>
      </w:r>
      <w:r w:rsidR="000F1EDA">
        <w:rPr>
          <w:rFonts w:ascii="Times New Roman" w:hAnsi="Times New Roman" w:cs="Times New Roman"/>
          <w:sz w:val="28"/>
          <w:szCs w:val="28"/>
        </w:rPr>
        <w:t xml:space="preserve"> организации</w:t>
      </w:r>
      <w:r w:rsidRPr="00594845">
        <w:rPr>
          <w:rFonts w:ascii="Times New Roman" w:hAnsi="Times New Roman" w:cs="Times New Roman"/>
          <w:sz w:val="28"/>
          <w:szCs w:val="28"/>
        </w:rPr>
        <w:t>,</w:t>
      </w:r>
      <w:r w:rsidR="000F1EDA">
        <w:rPr>
          <w:rFonts w:ascii="Times New Roman" w:hAnsi="Times New Roman" w:cs="Times New Roman"/>
          <w:sz w:val="28"/>
          <w:szCs w:val="28"/>
        </w:rPr>
        <w:t xml:space="preserve"> дебиторская задолженность</w:t>
      </w:r>
      <w:r w:rsidRPr="00594845">
        <w:rPr>
          <w:rFonts w:ascii="Times New Roman" w:hAnsi="Times New Roman" w:cs="Times New Roman"/>
          <w:sz w:val="28"/>
          <w:szCs w:val="28"/>
        </w:rPr>
        <w:t> и т.</w:t>
      </w:r>
      <w:r w:rsidR="000F1EDA">
        <w:rPr>
          <w:rFonts w:ascii="Times New Roman" w:hAnsi="Times New Roman" w:cs="Times New Roman"/>
          <w:sz w:val="28"/>
          <w:szCs w:val="28"/>
        </w:rPr>
        <w:t>п</w:t>
      </w:r>
      <w:r w:rsidRPr="00594845">
        <w:rPr>
          <w:rFonts w:ascii="Times New Roman" w:hAnsi="Times New Roman" w:cs="Times New Roman"/>
          <w:sz w:val="28"/>
          <w:szCs w:val="28"/>
        </w:rPr>
        <w:t xml:space="preserve">.), то и на </w:t>
      </w:r>
      <w:r w:rsidR="00D51EFF" w:rsidRPr="00594845">
        <w:rPr>
          <w:rFonts w:ascii="Times New Roman" w:hAnsi="Times New Roman" w:cs="Times New Roman"/>
          <w:sz w:val="28"/>
          <w:szCs w:val="28"/>
        </w:rPr>
        <w:t>аналитических счетах</w:t>
      </w:r>
      <w:r w:rsidR="00D51EFF">
        <w:rPr>
          <w:rFonts w:ascii="Times New Roman" w:hAnsi="Times New Roman" w:cs="Times New Roman"/>
          <w:sz w:val="28"/>
          <w:szCs w:val="28"/>
        </w:rPr>
        <w:t xml:space="preserve">, </w:t>
      </w:r>
      <w:r w:rsidR="000F1EDA">
        <w:rPr>
          <w:rFonts w:ascii="Times New Roman" w:hAnsi="Times New Roman" w:cs="Times New Roman"/>
          <w:sz w:val="28"/>
          <w:szCs w:val="28"/>
        </w:rPr>
        <w:t>связанных с</w:t>
      </w:r>
      <w:r w:rsidRPr="00594845">
        <w:rPr>
          <w:rFonts w:ascii="Times New Roman" w:hAnsi="Times New Roman" w:cs="Times New Roman"/>
          <w:sz w:val="28"/>
          <w:szCs w:val="28"/>
        </w:rPr>
        <w:t xml:space="preserve"> эт</w:t>
      </w:r>
      <w:r w:rsidR="000F1EDA">
        <w:rPr>
          <w:rFonts w:ascii="Times New Roman" w:hAnsi="Times New Roman" w:cs="Times New Roman"/>
          <w:sz w:val="28"/>
          <w:szCs w:val="28"/>
        </w:rPr>
        <w:t>им</w:t>
      </w:r>
      <w:r w:rsidRPr="00594845">
        <w:rPr>
          <w:rFonts w:ascii="Times New Roman" w:hAnsi="Times New Roman" w:cs="Times New Roman"/>
          <w:sz w:val="28"/>
          <w:szCs w:val="28"/>
        </w:rPr>
        <w:t xml:space="preserve"> синтетическ</w:t>
      </w:r>
      <w:r w:rsidR="000F1EDA">
        <w:rPr>
          <w:rFonts w:ascii="Times New Roman" w:hAnsi="Times New Roman" w:cs="Times New Roman"/>
          <w:sz w:val="28"/>
          <w:szCs w:val="28"/>
        </w:rPr>
        <w:t>им</w:t>
      </w:r>
      <w:r w:rsidRPr="00594845">
        <w:rPr>
          <w:rFonts w:ascii="Times New Roman" w:hAnsi="Times New Roman" w:cs="Times New Roman"/>
          <w:sz w:val="28"/>
          <w:szCs w:val="28"/>
        </w:rPr>
        <w:t xml:space="preserve"> счет</w:t>
      </w:r>
      <w:r w:rsidR="000F1EDA">
        <w:rPr>
          <w:rFonts w:ascii="Times New Roman" w:hAnsi="Times New Roman" w:cs="Times New Roman"/>
          <w:sz w:val="28"/>
          <w:szCs w:val="28"/>
        </w:rPr>
        <w:t>ом,</w:t>
      </w:r>
      <w:r w:rsidRPr="00594845">
        <w:rPr>
          <w:rFonts w:ascii="Times New Roman" w:hAnsi="Times New Roman" w:cs="Times New Roman"/>
          <w:sz w:val="28"/>
          <w:szCs w:val="28"/>
        </w:rPr>
        <w:t xml:space="preserve"> </w:t>
      </w:r>
      <w:r w:rsidR="000F1EDA" w:rsidRPr="00594845">
        <w:rPr>
          <w:rFonts w:ascii="Times New Roman" w:hAnsi="Times New Roman" w:cs="Times New Roman"/>
          <w:sz w:val="28"/>
          <w:szCs w:val="28"/>
        </w:rPr>
        <w:t>показываются</w:t>
      </w:r>
      <w:r w:rsidRPr="00594845">
        <w:rPr>
          <w:rFonts w:ascii="Times New Roman" w:hAnsi="Times New Roman" w:cs="Times New Roman"/>
          <w:sz w:val="28"/>
          <w:szCs w:val="28"/>
        </w:rPr>
        <w:t xml:space="preserve"> те же активы; и наоборот: если</w:t>
      </w:r>
      <w:r w:rsidR="000F1EDA">
        <w:rPr>
          <w:rFonts w:ascii="Times New Roman" w:hAnsi="Times New Roman" w:cs="Times New Roman"/>
          <w:sz w:val="28"/>
          <w:szCs w:val="28"/>
        </w:rPr>
        <w:t>,</w:t>
      </w:r>
      <w:r w:rsidR="000F1EDA" w:rsidRPr="000F1EDA">
        <w:rPr>
          <w:rFonts w:ascii="Times New Roman" w:hAnsi="Times New Roman" w:cs="Times New Roman"/>
          <w:sz w:val="28"/>
          <w:szCs w:val="28"/>
        </w:rPr>
        <w:t xml:space="preserve"> </w:t>
      </w:r>
      <w:r w:rsidR="000F1EDA">
        <w:rPr>
          <w:rFonts w:ascii="Times New Roman" w:hAnsi="Times New Roman" w:cs="Times New Roman"/>
          <w:sz w:val="28"/>
          <w:szCs w:val="28"/>
        </w:rPr>
        <w:t>к примеру,</w:t>
      </w:r>
      <w:r w:rsidRPr="00594845">
        <w:rPr>
          <w:rFonts w:ascii="Times New Roman" w:hAnsi="Times New Roman" w:cs="Times New Roman"/>
          <w:sz w:val="28"/>
          <w:szCs w:val="28"/>
        </w:rPr>
        <w:t xml:space="preserve"> </w:t>
      </w:r>
      <w:r w:rsidR="000F1EDA">
        <w:rPr>
          <w:rFonts w:ascii="Times New Roman" w:hAnsi="Times New Roman" w:cs="Times New Roman"/>
          <w:sz w:val="28"/>
          <w:szCs w:val="28"/>
        </w:rPr>
        <w:t>отражен</w:t>
      </w:r>
      <w:r w:rsidR="000F1EDA" w:rsidRPr="00594845">
        <w:rPr>
          <w:rFonts w:ascii="Times New Roman" w:hAnsi="Times New Roman" w:cs="Times New Roman"/>
          <w:sz w:val="28"/>
          <w:szCs w:val="28"/>
        </w:rPr>
        <w:t xml:space="preserve"> капитал и</w:t>
      </w:r>
      <w:r w:rsidR="000F1EDA">
        <w:rPr>
          <w:rFonts w:ascii="Times New Roman" w:hAnsi="Times New Roman" w:cs="Times New Roman"/>
          <w:sz w:val="28"/>
          <w:szCs w:val="28"/>
        </w:rPr>
        <w:t>ли</w:t>
      </w:r>
      <w:r w:rsidR="000F1EDA" w:rsidRPr="00594845">
        <w:rPr>
          <w:rFonts w:ascii="Times New Roman" w:hAnsi="Times New Roman" w:cs="Times New Roman"/>
          <w:sz w:val="28"/>
          <w:szCs w:val="28"/>
        </w:rPr>
        <w:t xml:space="preserve"> обязательства </w:t>
      </w:r>
      <w:r w:rsidRPr="00594845">
        <w:rPr>
          <w:rFonts w:ascii="Times New Roman" w:hAnsi="Times New Roman" w:cs="Times New Roman"/>
          <w:sz w:val="28"/>
          <w:szCs w:val="28"/>
        </w:rPr>
        <w:t xml:space="preserve">на синтетическом </w:t>
      </w:r>
      <w:r w:rsidRPr="00594845">
        <w:rPr>
          <w:rFonts w:ascii="Times New Roman" w:hAnsi="Times New Roman" w:cs="Times New Roman"/>
          <w:sz w:val="28"/>
          <w:szCs w:val="28"/>
        </w:rPr>
        <w:lastRenderedPageBreak/>
        <w:t xml:space="preserve">счете, то и на </w:t>
      </w:r>
      <w:r w:rsidR="000F1EDA" w:rsidRPr="00594845">
        <w:rPr>
          <w:rFonts w:ascii="Times New Roman" w:hAnsi="Times New Roman" w:cs="Times New Roman"/>
          <w:sz w:val="28"/>
          <w:szCs w:val="28"/>
        </w:rPr>
        <w:t>аналитических счетах</w:t>
      </w:r>
      <w:r w:rsidR="000F1EDA">
        <w:rPr>
          <w:rFonts w:ascii="Times New Roman" w:hAnsi="Times New Roman" w:cs="Times New Roman"/>
          <w:sz w:val="28"/>
          <w:szCs w:val="28"/>
        </w:rPr>
        <w:t>, конкретизирующих</w:t>
      </w:r>
      <w:r w:rsidRPr="00594845">
        <w:rPr>
          <w:rFonts w:ascii="Times New Roman" w:hAnsi="Times New Roman" w:cs="Times New Roman"/>
          <w:sz w:val="28"/>
          <w:szCs w:val="28"/>
        </w:rPr>
        <w:t xml:space="preserve"> его</w:t>
      </w:r>
      <w:r w:rsidR="000F1EDA">
        <w:rPr>
          <w:rFonts w:ascii="Times New Roman" w:hAnsi="Times New Roman" w:cs="Times New Roman"/>
          <w:sz w:val="28"/>
          <w:szCs w:val="28"/>
        </w:rPr>
        <w:t>,</w:t>
      </w:r>
      <w:r w:rsidRPr="00594845">
        <w:rPr>
          <w:rFonts w:ascii="Times New Roman" w:hAnsi="Times New Roman" w:cs="Times New Roman"/>
          <w:sz w:val="28"/>
          <w:szCs w:val="28"/>
        </w:rPr>
        <w:t xml:space="preserve"> </w:t>
      </w:r>
      <w:r w:rsidR="000F1EDA">
        <w:rPr>
          <w:rFonts w:ascii="Times New Roman" w:hAnsi="Times New Roman" w:cs="Times New Roman"/>
          <w:sz w:val="28"/>
          <w:szCs w:val="28"/>
        </w:rPr>
        <w:t>показыв</w:t>
      </w:r>
      <w:r w:rsidRPr="00594845">
        <w:rPr>
          <w:rFonts w:ascii="Times New Roman" w:hAnsi="Times New Roman" w:cs="Times New Roman"/>
          <w:sz w:val="28"/>
          <w:szCs w:val="28"/>
        </w:rPr>
        <w:t xml:space="preserve">аются </w:t>
      </w:r>
      <w:r w:rsidR="000F1EDA">
        <w:rPr>
          <w:rFonts w:ascii="Times New Roman" w:hAnsi="Times New Roman" w:cs="Times New Roman"/>
          <w:sz w:val="28"/>
          <w:szCs w:val="28"/>
        </w:rPr>
        <w:t>подобны</w:t>
      </w:r>
      <w:r w:rsidRPr="00594845">
        <w:rPr>
          <w:rFonts w:ascii="Times New Roman" w:hAnsi="Times New Roman" w:cs="Times New Roman"/>
          <w:sz w:val="28"/>
          <w:szCs w:val="28"/>
        </w:rPr>
        <w:t>е объекты бухгалтерского учета;</w:t>
      </w:r>
    </w:p>
    <w:p w14:paraId="51F337E3" w14:textId="23EA25F2" w:rsidR="000E4C2D" w:rsidRPr="00594845"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w:t>
      </w:r>
      <w:r w:rsidR="00D51EFF" w:rsidRPr="00D51EFF">
        <w:rPr>
          <w:rFonts w:ascii="Times New Roman" w:hAnsi="Times New Roman" w:cs="Times New Roman"/>
          <w:sz w:val="28"/>
          <w:szCs w:val="28"/>
        </w:rPr>
        <w:t xml:space="preserve"> </w:t>
      </w:r>
      <w:r w:rsidR="00D51EFF" w:rsidRPr="00594845">
        <w:rPr>
          <w:rFonts w:ascii="Times New Roman" w:hAnsi="Times New Roman" w:cs="Times New Roman"/>
          <w:sz w:val="28"/>
          <w:szCs w:val="28"/>
        </w:rPr>
        <w:t>в корреспонденции с другими счетами</w:t>
      </w:r>
      <w:r w:rsidRPr="00594845">
        <w:rPr>
          <w:rFonts w:ascii="Times New Roman" w:hAnsi="Times New Roman" w:cs="Times New Roman"/>
          <w:sz w:val="28"/>
          <w:szCs w:val="28"/>
        </w:rPr>
        <w:t xml:space="preserve"> аналитические счета не </w:t>
      </w:r>
      <w:r w:rsidR="00D51EFF">
        <w:rPr>
          <w:rFonts w:ascii="Times New Roman" w:hAnsi="Times New Roman" w:cs="Times New Roman"/>
          <w:sz w:val="28"/>
          <w:szCs w:val="28"/>
        </w:rPr>
        <w:t xml:space="preserve">принимают </w:t>
      </w:r>
      <w:r w:rsidRPr="00594845">
        <w:rPr>
          <w:rFonts w:ascii="Times New Roman" w:hAnsi="Times New Roman" w:cs="Times New Roman"/>
          <w:sz w:val="28"/>
          <w:szCs w:val="28"/>
        </w:rPr>
        <w:t>участ</w:t>
      </w:r>
      <w:r w:rsidR="00D51EFF">
        <w:rPr>
          <w:rFonts w:ascii="Times New Roman" w:hAnsi="Times New Roman" w:cs="Times New Roman"/>
          <w:sz w:val="28"/>
          <w:szCs w:val="28"/>
        </w:rPr>
        <w:t>ие</w:t>
      </w:r>
      <w:r w:rsidRPr="00594845">
        <w:rPr>
          <w:rFonts w:ascii="Times New Roman" w:hAnsi="Times New Roman" w:cs="Times New Roman"/>
          <w:sz w:val="28"/>
          <w:szCs w:val="28"/>
        </w:rPr>
        <w:t xml:space="preserve">. </w:t>
      </w:r>
      <w:r w:rsidR="00D51EFF">
        <w:rPr>
          <w:rFonts w:ascii="Times New Roman" w:hAnsi="Times New Roman" w:cs="Times New Roman"/>
          <w:sz w:val="28"/>
          <w:szCs w:val="28"/>
        </w:rPr>
        <w:t>Т</w:t>
      </w:r>
      <w:r w:rsidRPr="00594845">
        <w:rPr>
          <w:rFonts w:ascii="Times New Roman" w:hAnsi="Times New Roman" w:cs="Times New Roman"/>
          <w:sz w:val="28"/>
          <w:szCs w:val="28"/>
        </w:rPr>
        <w:t xml:space="preserve">олько через синтетический счет, </w:t>
      </w:r>
      <w:r w:rsidR="00D51EFF">
        <w:rPr>
          <w:rFonts w:ascii="Times New Roman" w:hAnsi="Times New Roman" w:cs="Times New Roman"/>
          <w:sz w:val="28"/>
          <w:szCs w:val="28"/>
        </w:rPr>
        <w:t>связывающий</w:t>
      </w:r>
      <w:r w:rsidRPr="00594845">
        <w:rPr>
          <w:rFonts w:ascii="Times New Roman" w:hAnsi="Times New Roman" w:cs="Times New Roman"/>
          <w:sz w:val="28"/>
          <w:szCs w:val="28"/>
        </w:rPr>
        <w:t xml:space="preserve"> аналитические счета</w:t>
      </w:r>
      <w:r w:rsidR="00D51EFF">
        <w:rPr>
          <w:rFonts w:ascii="Times New Roman" w:hAnsi="Times New Roman" w:cs="Times New Roman"/>
          <w:sz w:val="28"/>
          <w:szCs w:val="28"/>
        </w:rPr>
        <w:t>, записывается</w:t>
      </w:r>
      <w:r w:rsidR="00D51EFF" w:rsidRPr="00594845">
        <w:rPr>
          <w:rFonts w:ascii="Times New Roman" w:hAnsi="Times New Roman" w:cs="Times New Roman"/>
          <w:sz w:val="28"/>
          <w:szCs w:val="28"/>
        </w:rPr>
        <w:t xml:space="preserve"> </w:t>
      </w:r>
      <w:r w:rsidR="00D51EFF">
        <w:rPr>
          <w:rFonts w:ascii="Times New Roman" w:hAnsi="Times New Roman" w:cs="Times New Roman"/>
          <w:sz w:val="28"/>
          <w:szCs w:val="28"/>
        </w:rPr>
        <w:t>к</w:t>
      </w:r>
      <w:r w:rsidR="00D51EFF" w:rsidRPr="00594845">
        <w:rPr>
          <w:rFonts w:ascii="Times New Roman" w:hAnsi="Times New Roman" w:cs="Times New Roman"/>
          <w:sz w:val="28"/>
          <w:szCs w:val="28"/>
        </w:rPr>
        <w:t>орреспонденция счетов</w:t>
      </w:r>
      <w:r w:rsidRPr="00594845">
        <w:rPr>
          <w:rFonts w:ascii="Times New Roman" w:hAnsi="Times New Roman" w:cs="Times New Roman"/>
          <w:sz w:val="28"/>
          <w:szCs w:val="28"/>
        </w:rPr>
        <w:t>.</w:t>
      </w:r>
    </w:p>
    <w:p w14:paraId="5191B16B" w14:textId="77777777" w:rsidR="00877E1F" w:rsidRPr="00594845" w:rsidRDefault="000F1EDA" w:rsidP="00877E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следует</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что данные</w:t>
      </w:r>
      <w:r w:rsidR="000E4C2D" w:rsidRPr="00594845">
        <w:rPr>
          <w:rFonts w:ascii="Times New Roman" w:hAnsi="Times New Roman" w:cs="Times New Roman"/>
          <w:sz w:val="28"/>
          <w:szCs w:val="28"/>
        </w:rPr>
        <w:t xml:space="preserve"> аналитического учета, </w:t>
      </w:r>
      <w:r>
        <w:rPr>
          <w:rFonts w:ascii="Times New Roman" w:hAnsi="Times New Roman" w:cs="Times New Roman"/>
          <w:sz w:val="28"/>
          <w:szCs w:val="28"/>
        </w:rPr>
        <w:t>в итоге</w:t>
      </w:r>
      <w:r w:rsidR="000E4C2D" w:rsidRPr="00594845">
        <w:rPr>
          <w:rFonts w:ascii="Times New Roman" w:hAnsi="Times New Roman" w:cs="Times New Roman"/>
          <w:sz w:val="28"/>
          <w:szCs w:val="28"/>
        </w:rPr>
        <w:t xml:space="preserve">, </w:t>
      </w:r>
      <w:r w:rsidR="00017A23">
        <w:rPr>
          <w:rFonts w:ascii="Times New Roman" w:hAnsi="Times New Roman" w:cs="Times New Roman"/>
          <w:sz w:val="28"/>
          <w:szCs w:val="28"/>
        </w:rPr>
        <w:t>образовывают</w:t>
      </w:r>
      <w:r w:rsidR="000E4C2D" w:rsidRPr="00594845">
        <w:rPr>
          <w:rFonts w:ascii="Times New Roman" w:hAnsi="Times New Roman" w:cs="Times New Roman"/>
          <w:sz w:val="28"/>
          <w:szCs w:val="28"/>
        </w:rPr>
        <w:t xml:space="preserve"> </w:t>
      </w:r>
      <w:r w:rsidR="00017A23">
        <w:rPr>
          <w:rFonts w:ascii="Times New Roman" w:hAnsi="Times New Roman" w:cs="Times New Roman"/>
          <w:sz w:val="28"/>
          <w:szCs w:val="28"/>
        </w:rPr>
        <w:t>информацию</w:t>
      </w:r>
      <w:r w:rsidR="000E4C2D" w:rsidRPr="00594845">
        <w:rPr>
          <w:rFonts w:ascii="Times New Roman" w:hAnsi="Times New Roman" w:cs="Times New Roman"/>
          <w:sz w:val="28"/>
          <w:szCs w:val="28"/>
        </w:rPr>
        <w:t xml:space="preserve"> синтетического учета</w:t>
      </w:r>
      <w:r w:rsidR="00017A23">
        <w:rPr>
          <w:rFonts w:ascii="Times New Roman" w:hAnsi="Times New Roman" w:cs="Times New Roman"/>
          <w:sz w:val="28"/>
          <w:szCs w:val="28"/>
        </w:rPr>
        <w:t xml:space="preserve">, а также </w:t>
      </w:r>
      <w:r w:rsidR="000E4C2D" w:rsidRPr="00594845">
        <w:rPr>
          <w:rFonts w:ascii="Times New Roman" w:hAnsi="Times New Roman" w:cs="Times New Roman"/>
          <w:sz w:val="28"/>
          <w:szCs w:val="28"/>
        </w:rPr>
        <w:t>в</w:t>
      </w:r>
      <w:r w:rsidR="00017A23">
        <w:rPr>
          <w:rFonts w:ascii="Times New Roman" w:hAnsi="Times New Roman" w:cs="Times New Roman"/>
          <w:sz w:val="28"/>
          <w:szCs w:val="28"/>
        </w:rPr>
        <w:t xml:space="preserve"> </w:t>
      </w:r>
      <w:r w:rsidR="000E4C2D" w:rsidRPr="00594845">
        <w:rPr>
          <w:rFonts w:ascii="Times New Roman" w:hAnsi="Times New Roman" w:cs="Times New Roman"/>
          <w:sz w:val="28"/>
          <w:szCs w:val="28"/>
        </w:rPr>
        <w:t>полн</w:t>
      </w:r>
      <w:r w:rsidR="00017A23">
        <w:rPr>
          <w:rFonts w:ascii="Times New Roman" w:hAnsi="Times New Roman" w:cs="Times New Roman"/>
          <w:sz w:val="28"/>
          <w:szCs w:val="28"/>
        </w:rPr>
        <w:t>ой мере</w:t>
      </w:r>
      <w:r w:rsidR="000E4C2D" w:rsidRPr="00594845">
        <w:rPr>
          <w:rFonts w:ascii="Times New Roman" w:hAnsi="Times New Roman" w:cs="Times New Roman"/>
          <w:sz w:val="28"/>
          <w:szCs w:val="28"/>
        </w:rPr>
        <w:t xml:space="preserve"> очевидна их взаимо</w:t>
      </w:r>
      <w:r w:rsidR="00017A23">
        <w:rPr>
          <w:rFonts w:ascii="Times New Roman" w:hAnsi="Times New Roman" w:cs="Times New Roman"/>
          <w:sz w:val="28"/>
          <w:szCs w:val="28"/>
        </w:rPr>
        <w:t>зависимость</w:t>
      </w:r>
      <w:r w:rsidR="000E4C2D" w:rsidRPr="00594845">
        <w:rPr>
          <w:rFonts w:ascii="Times New Roman" w:hAnsi="Times New Roman" w:cs="Times New Roman"/>
          <w:sz w:val="28"/>
          <w:szCs w:val="28"/>
        </w:rPr>
        <w:t xml:space="preserve">: </w:t>
      </w:r>
      <w:r w:rsidR="00877E1F" w:rsidRPr="00594845">
        <w:rPr>
          <w:rFonts w:ascii="Times New Roman" w:hAnsi="Times New Roman" w:cs="Times New Roman"/>
          <w:sz w:val="28"/>
          <w:szCs w:val="28"/>
        </w:rPr>
        <w:t xml:space="preserve">суммы </w:t>
      </w:r>
      <w:r w:rsidR="00877E1F">
        <w:rPr>
          <w:rFonts w:ascii="Times New Roman" w:hAnsi="Times New Roman" w:cs="Times New Roman"/>
          <w:sz w:val="28"/>
          <w:szCs w:val="28"/>
        </w:rPr>
        <w:t>величин</w:t>
      </w:r>
      <w:r w:rsidR="00877E1F" w:rsidRPr="00594845">
        <w:rPr>
          <w:rFonts w:ascii="Times New Roman" w:hAnsi="Times New Roman" w:cs="Times New Roman"/>
          <w:sz w:val="28"/>
          <w:szCs w:val="28"/>
        </w:rPr>
        <w:t xml:space="preserve"> по </w:t>
      </w:r>
      <w:r w:rsidR="00877E1F">
        <w:rPr>
          <w:rFonts w:ascii="Times New Roman" w:hAnsi="Times New Roman" w:cs="Times New Roman"/>
          <w:sz w:val="28"/>
          <w:szCs w:val="28"/>
        </w:rPr>
        <w:t>информации</w:t>
      </w:r>
      <w:r w:rsidR="00877E1F" w:rsidRPr="00594845">
        <w:rPr>
          <w:rFonts w:ascii="Times New Roman" w:hAnsi="Times New Roman" w:cs="Times New Roman"/>
          <w:sz w:val="28"/>
          <w:szCs w:val="28"/>
        </w:rPr>
        <w:t xml:space="preserve"> аналитики всегда </w:t>
      </w:r>
      <w:r w:rsidR="00877E1F">
        <w:rPr>
          <w:rFonts w:ascii="Times New Roman" w:hAnsi="Times New Roman" w:cs="Times New Roman"/>
          <w:sz w:val="28"/>
          <w:szCs w:val="28"/>
        </w:rPr>
        <w:t>находятся в соответствии с</w:t>
      </w:r>
      <w:r w:rsidR="00877E1F" w:rsidRPr="00594845">
        <w:rPr>
          <w:rFonts w:ascii="Times New Roman" w:hAnsi="Times New Roman" w:cs="Times New Roman"/>
          <w:sz w:val="28"/>
          <w:szCs w:val="28"/>
        </w:rPr>
        <w:t xml:space="preserve"> </w:t>
      </w:r>
      <w:r w:rsidR="00877E1F">
        <w:rPr>
          <w:rFonts w:ascii="Times New Roman" w:hAnsi="Times New Roman" w:cs="Times New Roman"/>
          <w:sz w:val="28"/>
          <w:szCs w:val="28"/>
        </w:rPr>
        <w:t>общей</w:t>
      </w:r>
      <w:r w:rsidR="00877E1F" w:rsidRPr="00594845">
        <w:rPr>
          <w:rFonts w:ascii="Times New Roman" w:hAnsi="Times New Roman" w:cs="Times New Roman"/>
          <w:sz w:val="28"/>
          <w:szCs w:val="28"/>
        </w:rPr>
        <w:t xml:space="preserve"> </w:t>
      </w:r>
      <w:r w:rsidR="00877E1F">
        <w:rPr>
          <w:rFonts w:ascii="Times New Roman" w:hAnsi="Times New Roman" w:cs="Times New Roman"/>
          <w:sz w:val="28"/>
          <w:szCs w:val="28"/>
        </w:rPr>
        <w:t>величиной</w:t>
      </w:r>
      <w:r w:rsidR="00877E1F" w:rsidRPr="00594845">
        <w:rPr>
          <w:rFonts w:ascii="Times New Roman" w:hAnsi="Times New Roman" w:cs="Times New Roman"/>
          <w:sz w:val="28"/>
          <w:szCs w:val="28"/>
        </w:rPr>
        <w:t xml:space="preserve"> синтетического учета</w:t>
      </w:r>
      <w:r w:rsidR="00877E1F">
        <w:rPr>
          <w:rFonts w:ascii="Times New Roman" w:hAnsi="Times New Roman" w:cs="Times New Roman"/>
          <w:sz w:val="28"/>
          <w:szCs w:val="28"/>
        </w:rPr>
        <w:t>, при чем н</w:t>
      </w:r>
      <w:r w:rsidR="00877E1F" w:rsidRPr="00594845">
        <w:rPr>
          <w:rFonts w:ascii="Times New Roman" w:hAnsi="Times New Roman" w:cs="Times New Roman"/>
          <w:sz w:val="28"/>
          <w:szCs w:val="28"/>
        </w:rPr>
        <w:t xml:space="preserve">е может быть </w:t>
      </w:r>
      <w:r w:rsidR="00877E1F">
        <w:rPr>
          <w:rFonts w:ascii="Times New Roman" w:hAnsi="Times New Roman" w:cs="Times New Roman"/>
          <w:sz w:val="28"/>
          <w:szCs w:val="28"/>
        </w:rPr>
        <w:t>и</w:t>
      </w:r>
      <w:r w:rsidR="00877E1F" w:rsidRPr="00594845">
        <w:rPr>
          <w:rFonts w:ascii="Times New Roman" w:hAnsi="Times New Roman" w:cs="Times New Roman"/>
          <w:sz w:val="28"/>
          <w:szCs w:val="28"/>
        </w:rPr>
        <w:t xml:space="preserve">з </w:t>
      </w:r>
      <w:r w:rsidR="00877E1F">
        <w:rPr>
          <w:rFonts w:ascii="Times New Roman" w:hAnsi="Times New Roman" w:cs="Times New Roman"/>
          <w:sz w:val="28"/>
          <w:szCs w:val="28"/>
        </w:rPr>
        <w:t>данного</w:t>
      </w:r>
      <w:r w:rsidR="00877E1F" w:rsidRPr="00594845">
        <w:rPr>
          <w:rFonts w:ascii="Times New Roman" w:hAnsi="Times New Roman" w:cs="Times New Roman"/>
          <w:sz w:val="28"/>
          <w:szCs w:val="28"/>
        </w:rPr>
        <w:t xml:space="preserve"> правила </w:t>
      </w:r>
      <w:r w:rsidR="00877E1F">
        <w:rPr>
          <w:rFonts w:ascii="Times New Roman" w:hAnsi="Times New Roman" w:cs="Times New Roman"/>
          <w:sz w:val="28"/>
          <w:szCs w:val="28"/>
        </w:rPr>
        <w:t>и</w:t>
      </w:r>
      <w:r w:rsidR="00877E1F" w:rsidRPr="00594845">
        <w:rPr>
          <w:rFonts w:ascii="Times New Roman" w:hAnsi="Times New Roman" w:cs="Times New Roman"/>
          <w:sz w:val="28"/>
          <w:szCs w:val="28"/>
        </w:rPr>
        <w:t>сключений.</w:t>
      </w:r>
    </w:p>
    <w:p w14:paraId="5D5038A0" w14:textId="77777777" w:rsidR="00877E1F" w:rsidRPr="00594845" w:rsidRDefault="00877E1F" w:rsidP="00877E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Напротив</w:t>
      </w:r>
      <w:r w:rsidRPr="00594845">
        <w:rPr>
          <w:rFonts w:ascii="Times New Roman" w:hAnsi="Times New Roman" w:cs="Times New Roman"/>
          <w:sz w:val="28"/>
          <w:szCs w:val="28"/>
        </w:rPr>
        <w:t>, если остатки по синтетическ</w:t>
      </w:r>
      <w:r>
        <w:rPr>
          <w:rFonts w:ascii="Times New Roman" w:hAnsi="Times New Roman" w:cs="Times New Roman"/>
          <w:sz w:val="28"/>
          <w:szCs w:val="28"/>
        </w:rPr>
        <w:t>ому счету</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аналитическим счетам </w:t>
      </w:r>
      <w:r>
        <w:rPr>
          <w:rFonts w:ascii="Times New Roman" w:hAnsi="Times New Roman" w:cs="Times New Roman"/>
          <w:sz w:val="28"/>
          <w:szCs w:val="28"/>
        </w:rPr>
        <w:t>по неизвестному поводу</w:t>
      </w:r>
      <w:r w:rsidRPr="00594845">
        <w:rPr>
          <w:rFonts w:ascii="Times New Roman" w:hAnsi="Times New Roman" w:cs="Times New Roman"/>
          <w:sz w:val="28"/>
          <w:szCs w:val="28"/>
        </w:rPr>
        <w:t xml:space="preserve"> </w:t>
      </w:r>
      <w:r>
        <w:rPr>
          <w:rFonts w:ascii="Times New Roman" w:hAnsi="Times New Roman" w:cs="Times New Roman"/>
          <w:sz w:val="28"/>
          <w:szCs w:val="28"/>
        </w:rPr>
        <w:t>не стали</w:t>
      </w:r>
      <w:r w:rsidRPr="00594845">
        <w:rPr>
          <w:rFonts w:ascii="Times New Roman" w:hAnsi="Times New Roman" w:cs="Times New Roman"/>
          <w:sz w:val="28"/>
          <w:szCs w:val="28"/>
        </w:rPr>
        <w:t xml:space="preserve"> равны, то</w:t>
      </w:r>
      <w:r>
        <w:rPr>
          <w:rFonts w:ascii="Times New Roman" w:hAnsi="Times New Roman" w:cs="Times New Roman"/>
          <w:sz w:val="28"/>
          <w:szCs w:val="28"/>
        </w:rPr>
        <w:t>гда</w:t>
      </w:r>
      <w:r w:rsidRPr="00594845">
        <w:rPr>
          <w:rFonts w:ascii="Times New Roman" w:hAnsi="Times New Roman" w:cs="Times New Roman"/>
          <w:sz w:val="28"/>
          <w:szCs w:val="28"/>
        </w:rPr>
        <w:t xml:space="preserve"> этот </w:t>
      </w:r>
      <w:r>
        <w:rPr>
          <w:rFonts w:ascii="Times New Roman" w:hAnsi="Times New Roman" w:cs="Times New Roman"/>
          <w:sz w:val="28"/>
          <w:szCs w:val="28"/>
        </w:rPr>
        <w:t xml:space="preserve">случай </w:t>
      </w:r>
      <w:r w:rsidRPr="00594845">
        <w:rPr>
          <w:rFonts w:ascii="Times New Roman" w:hAnsi="Times New Roman" w:cs="Times New Roman"/>
          <w:sz w:val="28"/>
          <w:szCs w:val="28"/>
        </w:rPr>
        <w:t xml:space="preserve">в учете </w:t>
      </w:r>
      <w:r>
        <w:rPr>
          <w:rFonts w:ascii="Times New Roman" w:hAnsi="Times New Roman" w:cs="Times New Roman"/>
          <w:sz w:val="28"/>
          <w:szCs w:val="28"/>
        </w:rPr>
        <w:t>демонстрирует</w:t>
      </w:r>
      <w:r w:rsidRPr="00594845">
        <w:rPr>
          <w:rFonts w:ascii="Times New Roman" w:hAnsi="Times New Roman" w:cs="Times New Roman"/>
          <w:sz w:val="28"/>
          <w:szCs w:val="28"/>
        </w:rPr>
        <w:t xml:space="preserve"> допущенн</w:t>
      </w:r>
      <w:r>
        <w:rPr>
          <w:rFonts w:ascii="Times New Roman" w:hAnsi="Times New Roman" w:cs="Times New Roman"/>
          <w:sz w:val="28"/>
          <w:szCs w:val="28"/>
        </w:rPr>
        <w:t>ую</w:t>
      </w:r>
      <w:r w:rsidRPr="00594845">
        <w:rPr>
          <w:rFonts w:ascii="Times New Roman" w:hAnsi="Times New Roman" w:cs="Times New Roman"/>
          <w:sz w:val="28"/>
          <w:szCs w:val="28"/>
        </w:rPr>
        <w:t xml:space="preserve"> ошибк</w:t>
      </w:r>
      <w:r>
        <w:rPr>
          <w:rFonts w:ascii="Times New Roman" w:hAnsi="Times New Roman" w:cs="Times New Roman"/>
          <w:sz w:val="28"/>
          <w:szCs w:val="28"/>
        </w:rPr>
        <w:t>у</w:t>
      </w:r>
      <w:r w:rsidRPr="00594845">
        <w:rPr>
          <w:rFonts w:ascii="Times New Roman" w:hAnsi="Times New Roman" w:cs="Times New Roman"/>
          <w:sz w:val="28"/>
          <w:szCs w:val="28"/>
        </w:rPr>
        <w:t>.</w:t>
      </w:r>
    </w:p>
    <w:p w14:paraId="2AE1E1C7" w14:textId="21ABA97C" w:rsidR="000E4C2D" w:rsidRPr="00594845" w:rsidRDefault="00BC101F" w:rsidP="00877E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условие</w:t>
      </w:r>
      <w:r w:rsidR="000E4C2D" w:rsidRPr="00594845">
        <w:rPr>
          <w:rFonts w:ascii="Times New Roman" w:hAnsi="Times New Roman" w:cs="Times New Roman"/>
          <w:sz w:val="28"/>
          <w:szCs w:val="28"/>
        </w:rPr>
        <w:t xml:space="preserve"> о </w:t>
      </w:r>
      <w:r w:rsidR="005223F9">
        <w:rPr>
          <w:rFonts w:ascii="Times New Roman" w:hAnsi="Times New Roman" w:cs="Times New Roman"/>
          <w:sz w:val="28"/>
          <w:szCs w:val="28"/>
        </w:rPr>
        <w:t>бесспорн</w:t>
      </w:r>
      <w:r w:rsidR="000E4C2D" w:rsidRPr="00594845">
        <w:rPr>
          <w:rFonts w:ascii="Times New Roman" w:hAnsi="Times New Roman" w:cs="Times New Roman"/>
          <w:sz w:val="28"/>
          <w:szCs w:val="28"/>
        </w:rPr>
        <w:t xml:space="preserve">ом соответствии </w:t>
      </w:r>
      <w:r>
        <w:rPr>
          <w:rFonts w:ascii="Times New Roman" w:hAnsi="Times New Roman" w:cs="Times New Roman"/>
          <w:sz w:val="28"/>
          <w:szCs w:val="28"/>
        </w:rPr>
        <w:t>информации</w:t>
      </w:r>
      <w:r w:rsidR="000E4C2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аналитического </w:t>
      </w:r>
      <w:r>
        <w:rPr>
          <w:rFonts w:ascii="Times New Roman" w:hAnsi="Times New Roman" w:cs="Times New Roman"/>
          <w:sz w:val="28"/>
          <w:szCs w:val="28"/>
        </w:rPr>
        <w:t xml:space="preserve">и </w:t>
      </w:r>
      <w:r w:rsidR="000E4C2D" w:rsidRPr="00594845">
        <w:rPr>
          <w:rFonts w:ascii="Times New Roman" w:hAnsi="Times New Roman" w:cs="Times New Roman"/>
          <w:sz w:val="28"/>
          <w:szCs w:val="28"/>
        </w:rPr>
        <w:t xml:space="preserve">синтетического учета может, </w:t>
      </w:r>
      <w:r>
        <w:rPr>
          <w:rFonts w:ascii="Times New Roman" w:hAnsi="Times New Roman" w:cs="Times New Roman"/>
          <w:sz w:val="28"/>
          <w:szCs w:val="28"/>
        </w:rPr>
        <w:t>кроме прочего</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изображать</w:t>
      </w:r>
      <w:r w:rsidR="000E4C2D" w:rsidRPr="00594845">
        <w:rPr>
          <w:rFonts w:ascii="Times New Roman" w:hAnsi="Times New Roman" w:cs="Times New Roman"/>
          <w:sz w:val="28"/>
          <w:szCs w:val="28"/>
        </w:rPr>
        <w:t xml:space="preserve"> роль и </w:t>
      </w:r>
      <w:r>
        <w:rPr>
          <w:rFonts w:ascii="Times New Roman" w:hAnsi="Times New Roman" w:cs="Times New Roman"/>
          <w:sz w:val="28"/>
          <w:szCs w:val="28"/>
        </w:rPr>
        <w:t>контрольн</w:t>
      </w:r>
      <w:r w:rsidR="000E4C2D" w:rsidRPr="00594845">
        <w:rPr>
          <w:rFonts w:ascii="Times New Roman" w:hAnsi="Times New Roman" w:cs="Times New Roman"/>
          <w:sz w:val="28"/>
          <w:szCs w:val="28"/>
        </w:rPr>
        <w:t>ого инструмента</w:t>
      </w:r>
      <w:r>
        <w:rPr>
          <w:rFonts w:ascii="Times New Roman" w:hAnsi="Times New Roman" w:cs="Times New Roman"/>
          <w:sz w:val="28"/>
          <w:szCs w:val="28"/>
        </w:rPr>
        <w:t>рия</w:t>
      </w:r>
      <w:r w:rsidR="000E4C2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в организации в целом </w:t>
      </w:r>
      <w:r w:rsidR="000E4C2D" w:rsidRPr="00594845">
        <w:rPr>
          <w:rFonts w:ascii="Times New Roman" w:hAnsi="Times New Roman" w:cs="Times New Roman"/>
          <w:sz w:val="28"/>
          <w:szCs w:val="28"/>
        </w:rPr>
        <w:t>в вопрос</w:t>
      </w:r>
      <w:r>
        <w:rPr>
          <w:rFonts w:ascii="Times New Roman" w:hAnsi="Times New Roman" w:cs="Times New Roman"/>
          <w:sz w:val="28"/>
          <w:szCs w:val="28"/>
        </w:rPr>
        <w:t>ах</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точност</w:t>
      </w:r>
      <w:r w:rsidR="000E4C2D" w:rsidRPr="00594845">
        <w:rPr>
          <w:rFonts w:ascii="Times New Roman" w:hAnsi="Times New Roman" w:cs="Times New Roman"/>
          <w:sz w:val="28"/>
          <w:szCs w:val="28"/>
        </w:rPr>
        <w:t>и ведения бухгалтерского учета.</w:t>
      </w:r>
    </w:p>
    <w:p w14:paraId="369F6443" w14:textId="7B7770A3" w:rsidR="000E4C2D" w:rsidRPr="00594845" w:rsidRDefault="008C6ED1" w:rsidP="009952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24611" w:rsidRPr="00594845">
        <w:rPr>
          <w:rFonts w:ascii="Times New Roman" w:hAnsi="Times New Roman" w:cs="Times New Roman"/>
          <w:sz w:val="28"/>
          <w:szCs w:val="28"/>
        </w:rPr>
        <w:t xml:space="preserve">редства </w:t>
      </w:r>
      <w:r>
        <w:rPr>
          <w:rFonts w:ascii="Times New Roman" w:hAnsi="Times New Roman" w:cs="Times New Roman"/>
          <w:sz w:val="28"/>
          <w:szCs w:val="28"/>
        </w:rPr>
        <w:t>организации</w:t>
      </w:r>
      <w:r w:rsidR="00724611" w:rsidRPr="00594845">
        <w:rPr>
          <w:rFonts w:ascii="Times New Roman" w:hAnsi="Times New Roman" w:cs="Times New Roman"/>
          <w:sz w:val="28"/>
          <w:szCs w:val="28"/>
        </w:rPr>
        <w:t xml:space="preserve"> и источники их формирования</w:t>
      </w:r>
      <w:r w:rsidR="00724611">
        <w:rPr>
          <w:rFonts w:ascii="Times New Roman" w:hAnsi="Times New Roman" w:cs="Times New Roman"/>
          <w:sz w:val="28"/>
          <w:szCs w:val="28"/>
        </w:rPr>
        <w:t xml:space="preserve"> в</w:t>
      </w:r>
      <w:r w:rsidR="000E4C2D" w:rsidRPr="00594845">
        <w:rPr>
          <w:rFonts w:ascii="Times New Roman" w:hAnsi="Times New Roman" w:cs="Times New Roman"/>
          <w:sz w:val="28"/>
          <w:szCs w:val="28"/>
        </w:rPr>
        <w:t xml:space="preserve"> балансе и в других </w:t>
      </w:r>
      <w:r>
        <w:rPr>
          <w:rFonts w:ascii="Times New Roman" w:hAnsi="Times New Roman" w:cs="Times New Roman"/>
          <w:sz w:val="28"/>
          <w:szCs w:val="28"/>
        </w:rPr>
        <w:t>формах</w:t>
      </w:r>
      <w:r w:rsidR="000E4C2D" w:rsidRPr="00594845">
        <w:rPr>
          <w:rFonts w:ascii="Times New Roman" w:hAnsi="Times New Roman" w:cs="Times New Roman"/>
          <w:sz w:val="28"/>
          <w:szCs w:val="28"/>
        </w:rPr>
        <w:t xml:space="preserve"> финансовой отчетности </w:t>
      </w:r>
      <w:r>
        <w:rPr>
          <w:rFonts w:ascii="Times New Roman" w:hAnsi="Times New Roman" w:cs="Times New Roman"/>
          <w:sz w:val="28"/>
          <w:szCs w:val="28"/>
        </w:rPr>
        <w:t>показываются</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 xml:space="preserve">в </w:t>
      </w:r>
      <w:r w:rsidR="000E4C2D" w:rsidRPr="00594845">
        <w:rPr>
          <w:rFonts w:ascii="Times New Roman" w:hAnsi="Times New Roman" w:cs="Times New Roman"/>
          <w:sz w:val="28"/>
          <w:szCs w:val="28"/>
        </w:rPr>
        <w:t>обобщенно</w:t>
      </w:r>
      <w:r>
        <w:rPr>
          <w:rFonts w:ascii="Times New Roman" w:hAnsi="Times New Roman" w:cs="Times New Roman"/>
          <w:sz w:val="28"/>
          <w:szCs w:val="28"/>
        </w:rPr>
        <w:t>м виде</w:t>
      </w:r>
      <w:r w:rsidR="000E4C2D" w:rsidRPr="00594845">
        <w:rPr>
          <w:rFonts w:ascii="Times New Roman" w:hAnsi="Times New Roman" w:cs="Times New Roman"/>
          <w:sz w:val="28"/>
          <w:szCs w:val="28"/>
        </w:rPr>
        <w:t xml:space="preserve"> и в стоимостном </w:t>
      </w:r>
      <w:r>
        <w:rPr>
          <w:rFonts w:ascii="Times New Roman" w:hAnsi="Times New Roman" w:cs="Times New Roman"/>
          <w:sz w:val="28"/>
          <w:szCs w:val="28"/>
        </w:rPr>
        <w:t>отражени</w:t>
      </w:r>
      <w:r w:rsidR="000E4C2D" w:rsidRPr="00594845">
        <w:rPr>
          <w:rFonts w:ascii="Times New Roman" w:hAnsi="Times New Roman" w:cs="Times New Roman"/>
          <w:sz w:val="28"/>
          <w:szCs w:val="28"/>
        </w:rPr>
        <w:t xml:space="preserve">и. </w:t>
      </w:r>
      <w:r>
        <w:rPr>
          <w:rFonts w:ascii="Times New Roman" w:hAnsi="Times New Roman" w:cs="Times New Roman"/>
          <w:sz w:val="28"/>
          <w:szCs w:val="28"/>
        </w:rPr>
        <w:t>С</w:t>
      </w:r>
      <w:r w:rsidRPr="00594845">
        <w:rPr>
          <w:rFonts w:ascii="Times New Roman" w:hAnsi="Times New Roman" w:cs="Times New Roman"/>
          <w:sz w:val="28"/>
          <w:szCs w:val="28"/>
        </w:rPr>
        <w:t>интетический (обобщенный) учет ведется</w:t>
      </w:r>
      <w:r>
        <w:rPr>
          <w:rFonts w:ascii="Times New Roman" w:hAnsi="Times New Roman" w:cs="Times New Roman"/>
          <w:sz w:val="28"/>
          <w:szCs w:val="28"/>
        </w:rPr>
        <w:t xml:space="preserve"> д</w:t>
      </w:r>
      <w:r w:rsidR="000E4C2D" w:rsidRPr="00594845">
        <w:rPr>
          <w:rFonts w:ascii="Times New Roman" w:hAnsi="Times New Roman" w:cs="Times New Roman"/>
          <w:sz w:val="28"/>
          <w:szCs w:val="28"/>
        </w:rPr>
        <w:t>ля того</w:t>
      </w:r>
      <w:r>
        <w:rPr>
          <w:rFonts w:ascii="Times New Roman" w:hAnsi="Times New Roman" w:cs="Times New Roman"/>
          <w:sz w:val="28"/>
          <w:szCs w:val="28"/>
        </w:rPr>
        <w:t>,</w:t>
      </w:r>
      <w:r w:rsidR="000E4C2D" w:rsidRPr="00594845">
        <w:rPr>
          <w:rFonts w:ascii="Times New Roman" w:hAnsi="Times New Roman" w:cs="Times New Roman"/>
          <w:sz w:val="28"/>
          <w:szCs w:val="28"/>
        </w:rPr>
        <w:t xml:space="preserve"> чтобы получить </w:t>
      </w:r>
      <w:r>
        <w:rPr>
          <w:rFonts w:ascii="Times New Roman" w:hAnsi="Times New Roman" w:cs="Times New Roman"/>
          <w:sz w:val="28"/>
          <w:szCs w:val="28"/>
        </w:rPr>
        <w:t>эти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Для этого </w:t>
      </w:r>
      <w:r>
        <w:rPr>
          <w:rFonts w:ascii="Times New Roman" w:hAnsi="Times New Roman" w:cs="Times New Roman"/>
          <w:sz w:val="28"/>
          <w:szCs w:val="28"/>
        </w:rPr>
        <w:t>применяют</w:t>
      </w:r>
      <w:r w:rsidR="000E4C2D" w:rsidRPr="00594845">
        <w:rPr>
          <w:rFonts w:ascii="Times New Roman" w:hAnsi="Times New Roman" w:cs="Times New Roman"/>
          <w:sz w:val="28"/>
          <w:szCs w:val="28"/>
        </w:rPr>
        <w:t xml:space="preserve"> синтетические счета, </w:t>
      </w:r>
      <w:r>
        <w:rPr>
          <w:rFonts w:ascii="Times New Roman" w:hAnsi="Times New Roman" w:cs="Times New Roman"/>
          <w:sz w:val="28"/>
          <w:szCs w:val="28"/>
        </w:rPr>
        <w:t xml:space="preserve">аккумулирующие </w:t>
      </w:r>
      <w:r w:rsidR="000E4C2D" w:rsidRPr="00594845">
        <w:rPr>
          <w:rFonts w:ascii="Times New Roman" w:hAnsi="Times New Roman" w:cs="Times New Roman"/>
          <w:sz w:val="28"/>
          <w:szCs w:val="28"/>
        </w:rPr>
        <w:t>все операции</w:t>
      </w:r>
      <w:r w:rsidR="000E4C2D">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000E4C2D" w:rsidRPr="00594845">
        <w:rPr>
          <w:rFonts w:ascii="Times New Roman" w:hAnsi="Times New Roman" w:cs="Times New Roman"/>
          <w:sz w:val="28"/>
          <w:szCs w:val="28"/>
        </w:rPr>
        <w:t>связан</w:t>
      </w:r>
      <w:r>
        <w:rPr>
          <w:rFonts w:ascii="Times New Roman" w:hAnsi="Times New Roman" w:cs="Times New Roman"/>
          <w:sz w:val="28"/>
          <w:szCs w:val="28"/>
        </w:rPr>
        <w:t>ы</w:t>
      </w:r>
      <w:r w:rsidR="000E4C2D" w:rsidRPr="00594845">
        <w:rPr>
          <w:rFonts w:ascii="Times New Roman" w:hAnsi="Times New Roman" w:cs="Times New Roman"/>
          <w:sz w:val="28"/>
          <w:szCs w:val="28"/>
        </w:rPr>
        <w:t xml:space="preserve"> с </w:t>
      </w:r>
      <w:r>
        <w:rPr>
          <w:rFonts w:ascii="Times New Roman" w:hAnsi="Times New Roman" w:cs="Times New Roman"/>
          <w:sz w:val="28"/>
          <w:szCs w:val="28"/>
        </w:rPr>
        <w:t>разными</w:t>
      </w:r>
      <w:r w:rsidR="000E4C2D" w:rsidRPr="00594845">
        <w:rPr>
          <w:rFonts w:ascii="Times New Roman" w:hAnsi="Times New Roman" w:cs="Times New Roman"/>
          <w:sz w:val="28"/>
          <w:szCs w:val="28"/>
        </w:rPr>
        <w:t xml:space="preserve"> группами средств</w:t>
      </w:r>
      <w:r>
        <w:rPr>
          <w:rFonts w:ascii="Times New Roman" w:hAnsi="Times New Roman" w:cs="Times New Roman"/>
          <w:sz w:val="28"/>
          <w:szCs w:val="28"/>
        </w:rPr>
        <w:t xml:space="preserve"> 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потом</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предоставляют</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собирательны</w:t>
      </w:r>
      <w:r w:rsidR="000E4C2D" w:rsidRPr="00594845">
        <w:rPr>
          <w:rFonts w:ascii="Times New Roman" w:hAnsi="Times New Roman" w:cs="Times New Roman"/>
          <w:sz w:val="28"/>
          <w:szCs w:val="28"/>
        </w:rPr>
        <w:t xml:space="preserve">е </w:t>
      </w:r>
      <w:r>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по этим группам средств.</w:t>
      </w:r>
    </w:p>
    <w:p w14:paraId="04194FAE" w14:textId="35C9B814" w:rsidR="000E4C2D" w:rsidRPr="00594845" w:rsidRDefault="008C6ED1" w:rsidP="006E37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с</w:t>
      </w:r>
      <w:r w:rsidR="000E4C2D" w:rsidRPr="00594845">
        <w:rPr>
          <w:rFonts w:ascii="Times New Roman" w:hAnsi="Times New Roman" w:cs="Times New Roman"/>
          <w:sz w:val="28"/>
          <w:szCs w:val="28"/>
        </w:rPr>
        <w:t xml:space="preserve">интетический учет </w:t>
      </w:r>
      <w:r>
        <w:rPr>
          <w:rFonts w:ascii="Times New Roman" w:hAnsi="Times New Roman" w:cs="Times New Roman"/>
          <w:sz w:val="28"/>
          <w:szCs w:val="28"/>
        </w:rPr>
        <w:t>рассчитан</w:t>
      </w:r>
      <w:r w:rsidR="000E4C2D" w:rsidRPr="00594845">
        <w:rPr>
          <w:rFonts w:ascii="Times New Roman" w:hAnsi="Times New Roman" w:cs="Times New Roman"/>
          <w:sz w:val="28"/>
          <w:szCs w:val="28"/>
        </w:rPr>
        <w:t xml:space="preserve"> для составления финансовой отчетности, </w:t>
      </w:r>
      <w:r>
        <w:rPr>
          <w:rFonts w:ascii="Times New Roman" w:hAnsi="Times New Roman" w:cs="Times New Roman"/>
          <w:sz w:val="28"/>
          <w:szCs w:val="28"/>
        </w:rPr>
        <w:t>то</w:t>
      </w:r>
      <w:r w:rsidR="000E4C2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такого учета </w:t>
      </w:r>
      <w:r w:rsidR="000E4C2D" w:rsidRPr="00594845">
        <w:rPr>
          <w:rFonts w:ascii="Times New Roman" w:hAnsi="Times New Roman" w:cs="Times New Roman"/>
          <w:sz w:val="28"/>
          <w:szCs w:val="28"/>
        </w:rPr>
        <w:t xml:space="preserve">для текущего управления средствами недостаточно. </w:t>
      </w:r>
      <w:r w:rsidR="007554AC">
        <w:rPr>
          <w:rFonts w:ascii="Times New Roman" w:hAnsi="Times New Roman" w:cs="Times New Roman"/>
          <w:sz w:val="28"/>
          <w:szCs w:val="28"/>
        </w:rPr>
        <w:t>В этом случае н</w:t>
      </w:r>
      <w:r w:rsidR="000E4C2D" w:rsidRPr="00594845">
        <w:rPr>
          <w:rFonts w:ascii="Times New Roman" w:hAnsi="Times New Roman" w:cs="Times New Roman"/>
          <w:sz w:val="28"/>
          <w:szCs w:val="28"/>
        </w:rPr>
        <w:t>еобходим</w:t>
      </w:r>
      <w:r w:rsidR="007554AC">
        <w:rPr>
          <w:rFonts w:ascii="Times New Roman" w:hAnsi="Times New Roman" w:cs="Times New Roman"/>
          <w:sz w:val="28"/>
          <w:szCs w:val="28"/>
        </w:rPr>
        <w:t>ы</w:t>
      </w:r>
      <w:r w:rsidR="000E4C2D" w:rsidRPr="00594845">
        <w:rPr>
          <w:rFonts w:ascii="Times New Roman" w:hAnsi="Times New Roman" w:cs="Times New Roman"/>
          <w:sz w:val="28"/>
          <w:szCs w:val="28"/>
        </w:rPr>
        <w:t xml:space="preserve"> </w:t>
      </w:r>
      <w:r w:rsidR="007554AC">
        <w:rPr>
          <w:rFonts w:ascii="Times New Roman" w:hAnsi="Times New Roman" w:cs="Times New Roman"/>
          <w:sz w:val="28"/>
          <w:szCs w:val="28"/>
        </w:rPr>
        <w:t>данные</w:t>
      </w:r>
      <w:r w:rsidR="000E4C2D" w:rsidRPr="00594845">
        <w:rPr>
          <w:rFonts w:ascii="Times New Roman" w:hAnsi="Times New Roman" w:cs="Times New Roman"/>
          <w:sz w:val="28"/>
          <w:szCs w:val="28"/>
        </w:rPr>
        <w:t xml:space="preserve"> не только о </w:t>
      </w:r>
      <w:r w:rsidR="007554AC">
        <w:rPr>
          <w:rFonts w:ascii="Times New Roman" w:hAnsi="Times New Roman" w:cs="Times New Roman"/>
          <w:sz w:val="28"/>
          <w:szCs w:val="28"/>
        </w:rPr>
        <w:t>разных</w:t>
      </w:r>
      <w:r w:rsidR="000E4C2D" w:rsidRPr="00594845">
        <w:rPr>
          <w:rFonts w:ascii="Times New Roman" w:hAnsi="Times New Roman" w:cs="Times New Roman"/>
          <w:sz w:val="28"/>
          <w:szCs w:val="28"/>
        </w:rPr>
        <w:t xml:space="preserve"> групп</w:t>
      </w:r>
      <w:r w:rsidR="007554AC">
        <w:rPr>
          <w:rFonts w:ascii="Times New Roman" w:hAnsi="Times New Roman" w:cs="Times New Roman"/>
          <w:sz w:val="28"/>
          <w:szCs w:val="28"/>
        </w:rPr>
        <w:t>ах</w:t>
      </w:r>
      <w:r w:rsidR="000E4C2D" w:rsidRPr="00594845">
        <w:rPr>
          <w:rFonts w:ascii="Times New Roman" w:hAnsi="Times New Roman" w:cs="Times New Roman"/>
          <w:sz w:val="28"/>
          <w:szCs w:val="28"/>
        </w:rPr>
        <w:t xml:space="preserve"> средств</w:t>
      </w:r>
      <w:r w:rsidR="000E4C2D">
        <w:rPr>
          <w:rFonts w:ascii="Times New Roman" w:hAnsi="Times New Roman" w:cs="Times New Roman"/>
          <w:sz w:val="28"/>
          <w:szCs w:val="28"/>
        </w:rPr>
        <w:t>,</w:t>
      </w:r>
      <w:r w:rsidR="000E4C2D" w:rsidRPr="00594845">
        <w:rPr>
          <w:rFonts w:ascii="Times New Roman" w:hAnsi="Times New Roman" w:cs="Times New Roman"/>
          <w:sz w:val="28"/>
          <w:szCs w:val="28"/>
        </w:rPr>
        <w:t xml:space="preserve"> но и </w:t>
      </w:r>
      <w:r w:rsidR="007554AC">
        <w:rPr>
          <w:rFonts w:ascii="Times New Roman" w:hAnsi="Times New Roman" w:cs="Times New Roman"/>
          <w:sz w:val="28"/>
          <w:szCs w:val="28"/>
        </w:rPr>
        <w:t>данные</w:t>
      </w:r>
      <w:r w:rsidR="007554AC" w:rsidRPr="00594845">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о </w:t>
      </w:r>
      <w:r w:rsidR="007554AC">
        <w:rPr>
          <w:rFonts w:ascii="Times New Roman" w:hAnsi="Times New Roman" w:cs="Times New Roman"/>
          <w:sz w:val="28"/>
          <w:szCs w:val="28"/>
        </w:rPr>
        <w:t>номенклатуре</w:t>
      </w:r>
      <w:r w:rsidR="000E4C2D" w:rsidRPr="00594845">
        <w:rPr>
          <w:rFonts w:ascii="Times New Roman" w:hAnsi="Times New Roman" w:cs="Times New Roman"/>
          <w:sz w:val="28"/>
          <w:szCs w:val="28"/>
        </w:rPr>
        <w:t xml:space="preserve"> </w:t>
      </w:r>
      <w:r w:rsidR="007554AC">
        <w:rPr>
          <w:rFonts w:ascii="Times New Roman" w:hAnsi="Times New Roman" w:cs="Times New Roman"/>
          <w:sz w:val="28"/>
          <w:szCs w:val="28"/>
        </w:rPr>
        <w:t>средств, потому что</w:t>
      </w:r>
      <w:r w:rsidR="000E4C2D" w:rsidRPr="00594845">
        <w:rPr>
          <w:rFonts w:ascii="Times New Roman" w:hAnsi="Times New Roman" w:cs="Times New Roman"/>
          <w:sz w:val="28"/>
          <w:szCs w:val="28"/>
        </w:rPr>
        <w:t xml:space="preserve"> при </w:t>
      </w:r>
      <w:r w:rsidR="007554AC">
        <w:rPr>
          <w:rFonts w:ascii="Times New Roman" w:hAnsi="Times New Roman" w:cs="Times New Roman"/>
          <w:sz w:val="28"/>
          <w:szCs w:val="28"/>
        </w:rPr>
        <w:t xml:space="preserve">эффективном </w:t>
      </w:r>
      <w:r w:rsidR="000E4C2D" w:rsidRPr="00594845">
        <w:rPr>
          <w:rFonts w:ascii="Times New Roman" w:hAnsi="Times New Roman" w:cs="Times New Roman"/>
          <w:sz w:val="28"/>
          <w:szCs w:val="28"/>
        </w:rPr>
        <w:t xml:space="preserve">управлении </w:t>
      </w:r>
      <w:r w:rsidR="007554AC">
        <w:rPr>
          <w:rFonts w:ascii="Times New Roman" w:hAnsi="Times New Roman" w:cs="Times New Roman"/>
          <w:sz w:val="28"/>
          <w:szCs w:val="28"/>
        </w:rPr>
        <w:t xml:space="preserve">этими </w:t>
      </w:r>
      <w:r w:rsidR="000E4C2D" w:rsidRPr="00594845">
        <w:rPr>
          <w:rFonts w:ascii="Times New Roman" w:hAnsi="Times New Roman" w:cs="Times New Roman"/>
          <w:sz w:val="28"/>
          <w:szCs w:val="28"/>
        </w:rPr>
        <w:t xml:space="preserve">средствами должен </w:t>
      </w:r>
      <w:r w:rsidR="007554AC">
        <w:rPr>
          <w:rFonts w:ascii="Times New Roman" w:hAnsi="Times New Roman" w:cs="Times New Roman"/>
          <w:sz w:val="28"/>
          <w:szCs w:val="28"/>
        </w:rPr>
        <w:t>осуществляться</w:t>
      </w:r>
      <w:r w:rsidR="000E4C2D" w:rsidRPr="00594845">
        <w:rPr>
          <w:rFonts w:ascii="Times New Roman" w:hAnsi="Times New Roman" w:cs="Times New Roman"/>
          <w:sz w:val="28"/>
          <w:szCs w:val="28"/>
        </w:rPr>
        <w:t xml:space="preserve"> контроль за </w:t>
      </w:r>
      <w:r w:rsidR="007554AC">
        <w:rPr>
          <w:rFonts w:ascii="Times New Roman" w:hAnsi="Times New Roman" w:cs="Times New Roman"/>
          <w:sz w:val="28"/>
          <w:szCs w:val="28"/>
        </w:rPr>
        <w:t>этой номенклатурой</w:t>
      </w:r>
      <w:r w:rsidR="000E4C2D" w:rsidRPr="00594845">
        <w:rPr>
          <w:rFonts w:ascii="Times New Roman" w:hAnsi="Times New Roman" w:cs="Times New Roman"/>
          <w:sz w:val="28"/>
          <w:szCs w:val="28"/>
        </w:rPr>
        <w:t xml:space="preserve">, за каждым </w:t>
      </w:r>
      <w:r w:rsidR="007554AC" w:rsidRPr="00594845">
        <w:rPr>
          <w:rFonts w:ascii="Times New Roman" w:hAnsi="Times New Roman" w:cs="Times New Roman"/>
          <w:sz w:val="28"/>
          <w:szCs w:val="28"/>
        </w:rPr>
        <w:t>кредитором</w:t>
      </w:r>
      <w:r w:rsidR="007554AC">
        <w:rPr>
          <w:rFonts w:ascii="Times New Roman" w:hAnsi="Times New Roman" w:cs="Times New Roman"/>
          <w:sz w:val="28"/>
          <w:szCs w:val="28"/>
        </w:rPr>
        <w:t xml:space="preserve">, </w:t>
      </w:r>
      <w:r w:rsidR="000E4C2D" w:rsidRPr="00594845">
        <w:rPr>
          <w:rFonts w:ascii="Times New Roman" w:hAnsi="Times New Roman" w:cs="Times New Roman"/>
          <w:sz w:val="28"/>
          <w:szCs w:val="28"/>
        </w:rPr>
        <w:t>дебитором и т.</w:t>
      </w:r>
      <w:r w:rsidR="007554AC">
        <w:rPr>
          <w:rFonts w:ascii="Times New Roman" w:hAnsi="Times New Roman" w:cs="Times New Roman"/>
          <w:sz w:val="28"/>
          <w:szCs w:val="28"/>
        </w:rPr>
        <w:t>п</w:t>
      </w:r>
      <w:r w:rsidR="000E4C2D" w:rsidRPr="00594845">
        <w:rPr>
          <w:rFonts w:ascii="Times New Roman" w:hAnsi="Times New Roman" w:cs="Times New Roman"/>
          <w:sz w:val="28"/>
          <w:szCs w:val="28"/>
        </w:rPr>
        <w:t>.</w:t>
      </w:r>
      <w:r w:rsidR="006E3798">
        <w:rPr>
          <w:rFonts w:ascii="Times New Roman" w:hAnsi="Times New Roman" w:cs="Times New Roman"/>
          <w:sz w:val="28"/>
          <w:szCs w:val="28"/>
        </w:rPr>
        <w:t xml:space="preserve"> </w:t>
      </w:r>
      <w:r w:rsidR="00727788">
        <w:rPr>
          <w:rFonts w:ascii="Times New Roman" w:hAnsi="Times New Roman" w:cs="Times New Roman"/>
          <w:sz w:val="28"/>
          <w:szCs w:val="28"/>
        </w:rPr>
        <w:t>В виду этого</w:t>
      </w:r>
      <w:r w:rsidR="00D411AE">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sidR="00D411AE">
        <w:rPr>
          <w:rFonts w:ascii="Times New Roman" w:hAnsi="Times New Roman" w:cs="Times New Roman"/>
          <w:sz w:val="28"/>
          <w:szCs w:val="28"/>
        </w:rPr>
        <w:t xml:space="preserve">вместе </w:t>
      </w:r>
      <w:r w:rsidR="000E4C2D" w:rsidRPr="00594845">
        <w:rPr>
          <w:rFonts w:ascii="Times New Roman" w:hAnsi="Times New Roman" w:cs="Times New Roman"/>
          <w:sz w:val="28"/>
          <w:szCs w:val="28"/>
        </w:rPr>
        <w:t xml:space="preserve">с </w:t>
      </w:r>
      <w:r w:rsidR="00D411AE" w:rsidRPr="00594845">
        <w:rPr>
          <w:rFonts w:ascii="Times New Roman" w:hAnsi="Times New Roman" w:cs="Times New Roman"/>
          <w:sz w:val="28"/>
          <w:szCs w:val="28"/>
        </w:rPr>
        <w:t>аналитически</w:t>
      </w:r>
      <w:r w:rsidR="00D411AE">
        <w:rPr>
          <w:rFonts w:ascii="Times New Roman" w:hAnsi="Times New Roman" w:cs="Times New Roman"/>
          <w:sz w:val="28"/>
          <w:szCs w:val="28"/>
        </w:rPr>
        <w:t xml:space="preserve">м </w:t>
      </w:r>
      <w:r w:rsidR="000E4C2D" w:rsidRPr="00594845">
        <w:rPr>
          <w:rFonts w:ascii="Times New Roman" w:hAnsi="Times New Roman" w:cs="Times New Roman"/>
          <w:sz w:val="28"/>
          <w:szCs w:val="28"/>
        </w:rPr>
        <w:t xml:space="preserve">учетом </w:t>
      </w:r>
      <w:r w:rsidR="00D411AE">
        <w:rPr>
          <w:rFonts w:ascii="Times New Roman" w:hAnsi="Times New Roman" w:cs="Times New Roman"/>
          <w:sz w:val="28"/>
          <w:szCs w:val="28"/>
        </w:rPr>
        <w:t>осуществляется</w:t>
      </w:r>
      <w:r w:rsidR="000E4C2D" w:rsidRPr="00594845">
        <w:rPr>
          <w:rFonts w:ascii="Times New Roman" w:hAnsi="Times New Roman" w:cs="Times New Roman"/>
          <w:sz w:val="28"/>
          <w:szCs w:val="28"/>
        </w:rPr>
        <w:t xml:space="preserve"> и </w:t>
      </w:r>
      <w:r w:rsidR="00D411AE" w:rsidRPr="00594845">
        <w:rPr>
          <w:rFonts w:ascii="Times New Roman" w:hAnsi="Times New Roman" w:cs="Times New Roman"/>
          <w:sz w:val="28"/>
          <w:szCs w:val="28"/>
        </w:rPr>
        <w:t>синтетически</w:t>
      </w:r>
      <w:r w:rsidR="00D411AE">
        <w:rPr>
          <w:rFonts w:ascii="Times New Roman" w:hAnsi="Times New Roman" w:cs="Times New Roman"/>
          <w:sz w:val="28"/>
          <w:szCs w:val="28"/>
        </w:rPr>
        <w:t xml:space="preserve">й </w:t>
      </w:r>
      <w:r w:rsidR="000E4C2D" w:rsidRPr="00594845">
        <w:rPr>
          <w:rFonts w:ascii="Times New Roman" w:hAnsi="Times New Roman" w:cs="Times New Roman"/>
          <w:sz w:val="28"/>
          <w:szCs w:val="28"/>
        </w:rPr>
        <w:t xml:space="preserve">учет. </w:t>
      </w:r>
      <w:r w:rsidR="00D411AE">
        <w:rPr>
          <w:rFonts w:ascii="Times New Roman" w:hAnsi="Times New Roman" w:cs="Times New Roman"/>
          <w:sz w:val="28"/>
          <w:szCs w:val="28"/>
        </w:rPr>
        <w:t>А к</w:t>
      </w:r>
      <w:r w:rsidR="000E4C2D" w:rsidRPr="00594845">
        <w:rPr>
          <w:rFonts w:ascii="Times New Roman" w:hAnsi="Times New Roman" w:cs="Times New Roman"/>
          <w:sz w:val="28"/>
          <w:szCs w:val="28"/>
        </w:rPr>
        <w:t xml:space="preserve"> синтетическим счетам открываются и вед</w:t>
      </w:r>
      <w:r w:rsidR="00D411AE">
        <w:rPr>
          <w:rFonts w:ascii="Times New Roman" w:hAnsi="Times New Roman" w:cs="Times New Roman"/>
          <w:sz w:val="28"/>
          <w:szCs w:val="28"/>
        </w:rPr>
        <w:t>е</w:t>
      </w:r>
      <w:r w:rsidR="000E4C2D" w:rsidRPr="00594845">
        <w:rPr>
          <w:rFonts w:ascii="Times New Roman" w:hAnsi="Times New Roman" w:cs="Times New Roman"/>
          <w:sz w:val="28"/>
          <w:szCs w:val="28"/>
        </w:rPr>
        <w:t>тся</w:t>
      </w:r>
      <w:r w:rsidR="00D411AE">
        <w:rPr>
          <w:rFonts w:ascii="Times New Roman" w:hAnsi="Times New Roman" w:cs="Times New Roman"/>
          <w:sz w:val="28"/>
          <w:szCs w:val="28"/>
        </w:rPr>
        <w:t xml:space="preserve"> учет на</w:t>
      </w:r>
      <w:r w:rsidR="000E4C2D" w:rsidRPr="00594845">
        <w:rPr>
          <w:rFonts w:ascii="Times New Roman" w:hAnsi="Times New Roman" w:cs="Times New Roman"/>
          <w:sz w:val="28"/>
          <w:szCs w:val="28"/>
        </w:rPr>
        <w:t xml:space="preserve"> аналитически</w:t>
      </w:r>
      <w:r w:rsidR="00D411AE">
        <w:rPr>
          <w:rFonts w:ascii="Times New Roman" w:hAnsi="Times New Roman" w:cs="Times New Roman"/>
          <w:sz w:val="28"/>
          <w:szCs w:val="28"/>
        </w:rPr>
        <w:t>х</w:t>
      </w:r>
      <w:r w:rsidR="000E4C2D" w:rsidRPr="00594845">
        <w:rPr>
          <w:rFonts w:ascii="Times New Roman" w:hAnsi="Times New Roman" w:cs="Times New Roman"/>
          <w:sz w:val="28"/>
          <w:szCs w:val="28"/>
        </w:rPr>
        <w:t xml:space="preserve"> счета</w:t>
      </w:r>
      <w:r w:rsidR="00D411AE">
        <w:rPr>
          <w:rFonts w:ascii="Times New Roman" w:hAnsi="Times New Roman" w:cs="Times New Roman"/>
          <w:sz w:val="28"/>
          <w:szCs w:val="28"/>
        </w:rPr>
        <w:t>х</w:t>
      </w:r>
      <w:r w:rsidR="000E4C2D" w:rsidRPr="00594845">
        <w:rPr>
          <w:rFonts w:ascii="Times New Roman" w:hAnsi="Times New Roman" w:cs="Times New Roman"/>
          <w:sz w:val="28"/>
          <w:szCs w:val="28"/>
        </w:rPr>
        <w:t>.</w:t>
      </w:r>
    </w:p>
    <w:p w14:paraId="5A127C15" w14:textId="158DEDF4" w:rsidR="000E4C2D" w:rsidRDefault="000E4C2D" w:rsidP="00995216">
      <w:pPr>
        <w:spacing w:after="0" w:line="240" w:lineRule="auto"/>
        <w:ind w:firstLine="709"/>
        <w:jc w:val="both"/>
        <w:rPr>
          <w:rFonts w:ascii="Times New Roman" w:hAnsi="Times New Roman" w:cs="Times New Roman"/>
          <w:sz w:val="28"/>
          <w:szCs w:val="28"/>
        </w:rPr>
      </w:pPr>
      <w:r w:rsidRPr="00594845">
        <w:rPr>
          <w:rFonts w:ascii="Times New Roman" w:hAnsi="Times New Roman" w:cs="Times New Roman"/>
          <w:sz w:val="28"/>
          <w:szCs w:val="28"/>
        </w:rPr>
        <w:t>Проблемами бухгалтерского учета человеческого капитала и отражение его в отчетности занимались российские и украинские ученые</w:t>
      </w:r>
      <w:r w:rsidR="003F73DE">
        <w:rPr>
          <w:rFonts w:ascii="Times New Roman" w:hAnsi="Times New Roman" w:cs="Times New Roman"/>
          <w:sz w:val="28"/>
          <w:szCs w:val="28"/>
        </w:rPr>
        <w:t xml:space="preserve"> </w:t>
      </w:r>
      <w:r w:rsidRPr="00594845">
        <w:rPr>
          <w:rFonts w:ascii="Times New Roman" w:hAnsi="Times New Roman" w:cs="Times New Roman"/>
          <w:sz w:val="28"/>
          <w:szCs w:val="28"/>
        </w:rPr>
        <w:t>экономисты</w:t>
      </w:r>
      <w:r w:rsidR="003F73DE">
        <w:rPr>
          <w:rFonts w:ascii="Times New Roman" w:hAnsi="Times New Roman" w:cs="Times New Roman"/>
          <w:sz w:val="28"/>
          <w:szCs w:val="28"/>
        </w:rPr>
        <w:t xml:space="preserve"> и бухгалтера</w:t>
      </w:r>
      <w:r w:rsidRPr="00594845">
        <w:rPr>
          <w:rFonts w:ascii="Times New Roman" w:hAnsi="Times New Roman" w:cs="Times New Roman"/>
          <w:sz w:val="28"/>
          <w:szCs w:val="28"/>
        </w:rPr>
        <w:t xml:space="preserve"> </w:t>
      </w:r>
      <w:r w:rsidR="003F73DE" w:rsidRPr="00594845">
        <w:rPr>
          <w:rFonts w:ascii="Times New Roman" w:hAnsi="Times New Roman" w:cs="Times New Roman"/>
          <w:sz w:val="28"/>
          <w:szCs w:val="28"/>
        </w:rPr>
        <w:t xml:space="preserve">С.А. Дятлов, </w:t>
      </w:r>
      <w:r w:rsidRPr="00594845">
        <w:rPr>
          <w:rFonts w:ascii="Times New Roman" w:hAnsi="Times New Roman" w:cs="Times New Roman"/>
          <w:sz w:val="28"/>
          <w:szCs w:val="28"/>
        </w:rPr>
        <w:t>А.И. Добрынин, Е.Д. Цыренова, И.И. Сапего, О.Н. Лапацкая,</w:t>
      </w:r>
      <w:r w:rsidRPr="00594845">
        <w:rPr>
          <w:rFonts w:ascii="Times New Roman" w:hAnsi="Times New Roman" w:cs="Times New Roman"/>
          <w:sz w:val="24"/>
          <w:szCs w:val="24"/>
        </w:rPr>
        <w:t xml:space="preserve"> </w:t>
      </w:r>
      <w:r w:rsidRPr="00594845">
        <w:rPr>
          <w:rFonts w:ascii="Times New Roman" w:hAnsi="Times New Roman" w:cs="Times New Roman"/>
          <w:sz w:val="28"/>
          <w:szCs w:val="28"/>
        </w:rPr>
        <w:t xml:space="preserve">Н.Т. Лабынцев, М.А. Кузнецова, А.Н. Короб, Л.А. Чайковская, Ю.О. Быстрова, М.А. Мейриева, Н.Н. Парасоцкая, Т.Н. Обущенко, С.Ф. Легенчук, Т.В. Давидюк, А.М. Петрук и др. </w:t>
      </w:r>
    </w:p>
    <w:p w14:paraId="0FC0BE5E" w14:textId="0799F0AA" w:rsidR="00471A4F" w:rsidRDefault="00513E2E" w:rsidP="00471A4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Утверждения </w:t>
      </w:r>
      <w:r w:rsidR="00471A4F" w:rsidRPr="00594845">
        <w:rPr>
          <w:rFonts w:ascii="Times New Roman" w:hAnsi="Times New Roman" w:cs="Times New Roman"/>
          <w:sz w:val="28"/>
          <w:szCs w:val="28"/>
        </w:rPr>
        <w:t>профессор</w:t>
      </w:r>
      <w:r>
        <w:rPr>
          <w:rFonts w:ascii="Times New Roman" w:hAnsi="Times New Roman" w:cs="Times New Roman"/>
          <w:sz w:val="28"/>
          <w:szCs w:val="28"/>
        </w:rPr>
        <w:t>ов</w:t>
      </w:r>
      <w:r w:rsidR="00471A4F" w:rsidRPr="00594845">
        <w:rPr>
          <w:rFonts w:ascii="Times New Roman" w:hAnsi="Times New Roman" w:cs="Times New Roman"/>
          <w:sz w:val="28"/>
          <w:szCs w:val="28"/>
        </w:rPr>
        <w:t xml:space="preserve"> </w:t>
      </w:r>
      <w:r w:rsidR="003F73DE" w:rsidRPr="00594845">
        <w:rPr>
          <w:rFonts w:ascii="Times New Roman" w:hAnsi="Times New Roman" w:cs="Times New Roman"/>
          <w:sz w:val="28"/>
          <w:szCs w:val="28"/>
        </w:rPr>
        <w:t>С.А. Дятлов</w:t>
      </w:r>
      <w:r w:rsidR="003F73DE">
        <w:rPr>
          <w:rFonts w:ascii="Times New Roman" w:hAnsi="Times New Roman" w:cs="Times New Roman"/>
          <w:sz w:val="28"/>
          <w:szCs w:val="28"/>
        </w:rPr>
        <w:t xml:space="preserve">а, </w:t>
      </w:r>
      <w:r w:rsidR="00471A4F" w:rsidRPr="00594845">
        <w:rPr>
          <w:rFonts w:ascii="Times New Roman" w:hAnsi="Times New Roman" w:cs="Times New Roman"/>
          <w:sz w:val="28"/>
          <w:szCs w:val="28"/>
        </w:rPr>
        <w:t>А.И. Добрынин</w:t>
      </w:r>
      <w:r>
        <w:rPr>
          <w:rFonts w:ascii="Times New Roman" w:hAnsi="Times New Roman" w:cs="Times New Roman"/>
          <w:sz w:val="28"/>
          <w:szCs w:val="28"/>
        </w:rPr>
        <w:t>а</w:t>
      </w:r>
      <w:r w:rsidR="00471A4F" w:rsidRPr="00594845">
        <w:rPr>
          <w:rFonts w:ascii="Times New Roman" w:hAnsi="Times New Roman" w:cs="Times New Roman"/>
          <w:sz w:val="28"/>
          <w:szCs w:val="28"/>
        </w:rPr>
        <w:t xml:space="preserve"> и Е.Д. Цыренов</w:t>
      </w:r>
      <w:r>
        <w:rPr>
          <w:rFonts w:ascii="Times New Roman" w:hAnsi="Times New Roman" w:cs="Times New Roman"/>
          <w:sz w:val="28"/>
          <w:szCs w:val="28"/>
        </w:rPr>
        <w:t>ой,</w:t>
      </w:r>
      <w:r w:rsidR="00471A4F" w:rsidRPr="00594845">
        <w:rPr>
          <w:rFonts w:ascii="Times New Roman" w:hAnsi="Times New Roman" w:cs="Times New Roman"/>
          <w:sz w:val="28"/>
          <w:szCs w:val="28"/>
        </w:rPr>
        <w:t xml:space="preserve"> </w:t>
      </w:r>
      <w:r w:rsidR="003F73DE">
        <w:rPr>
          <w:rFonts w:ascii="Times New Roman" w:hAnsi="Times New Roman" w:cs="Times New Roman"/>
          <w:sz w:val="28"/>
          <w:szCs w:val="28"/>
        </w:rPr>
        <w:t>рекомендова</w:t>
      </w:r>
      <w:r>
        <w:rPr>
          <w:rFonts w:ascii="Times New Roman" w:hAnsi="Times New Roman" w:cs="Times New Roman"/>
          <w:sz w:val="28"/>
          <w:szCs w:val="28"/>
        </w:rPr>
        <w:t>вших</w:t>
      </w:r>
      <w:r w:rsidR="00471A4F" w:rsidRPr="00594845">
        <w:rPr>
          <w:rFonts w:ascii="Times New Roman" w:hAnsi="Times New Roman" w:cs="Times New Roman"/>
          <w:sz w:val="28"/>
          <w:szCs w:val="28"/>
        </w:rPr>
        <w:t xml:space="preserve"> </w:t>
      </w:r>
      <w:r w:rsidR="0021235B">
        <w:rPr>
          <w:rFonts w:ascii="Times New Roman" w:hAnsi="Times New Roman" w:cs="Times New Roman"/>
          <w:sz w:val="28"/>
          <w:szCs w:val="28"/>
        </w:rPr>
        <w:t>«</w:t>
      </w:r>
      <w:r w:rsidR="003F73DE">
        <w:rPr>
          <w:rFonts w:ascii="Times New Roman" w:hAnsi="Times New Roman" w:cs="Times New Roman"/>
          <w:sz w:val="28"/>
          <w:szCs w:val="28"/>
        </w:rPr>
        <w:t>учитывать</w:t>
      </w:r>
      <w:r w:rsidR="008642E9" w:rsidRPr="008642E9">
        <w:rPr>
          <w:rFonts w:ascii="Times New Roman" w:hAnsi="Times New Roman" w:cs="Times New Roman"/>
          <w:sz w:val="28"/>
          <w:szCs w:val="28"/>
        </w:rPr>
        <w:t xml:space="preserve"> </w:t>
      </w:r>
      <w:r w:rsidR="008642E9" w:rsidRPr="00594845">
        <w:rPr>
          <w:rFonts w:ascii="Times New Roman" w:hAnsi="Times New Roman" w:cs="Times New Roman"/>
          <w:sz w:val="28"/>
          <w:szCs w:val="28"/>
        </w:rPr>
        <w:t>в составе нематериальных активов</w:t>
      </w:r>
      <w:r w:rsidR="00471A4F" w:rsidRPr="00594845">
        <w:rPr>
          <w:rFonts w:ascii="Times New Roman" w:hAnsi="Times New Roman" w:cs="Times New Roman"/>
          <w:sz w:val="28"/>
          <w:szCs w:val="28"/>
        </w:rPr>
        <w:t xml:space="preserve"> человеческий капитал </w:t>
      </w:r>
      <w:r w:rsidR="00BD228F" w:rsidRPr="00594845">
        <w:rPr>
          <w:rFonts w:ascii="Times New Roman" w:hAnsi="Times New Roman" w:cs="Times New Roman"/>
          <w:sz w:val="28"/>
          <w:szCs w:val="28"/>
        </w:rPr>
        <w:t xml:space="preserve">в бухгалтерском учете </w:t>
      </w:r>
      <w:r w:rsidR="00BD228F">
        <w:rPr>
          <w:rFonts w:ascii="Times New Roman" w:hAnsi="Times New Roman" w:cs="Times New Roman"/>
          <w:sz w:val="28"/>
          <w:szCs w:val="28"/>
        </w:rPr>
        <w:t xml:space="preserve">в </w:t>
      </w:r>
      <w:r w:rsidR="00E46F2F">
        <w:rPr>
          <w:rFonts w:ascii="Times New Roman" w:hAnsi="Times New Roman" w:cs="Times New Roman"/>
          <w:sz w:val="28"/>
          <w:szCs w:val="28"/>
        </w:rPr>
        <w:t>объеме</w:t>
      </w:r>
      <w:r w:rsidR="00471A4F" w:rsidRPr="00594845">
        <w:rPr>
          <w:rFonts w:ascii="Times New Roman" w:hAnsi="Times New Roman" w:cs="Times New Roman"/>
          <w:sz w:val="28"/>
          <w:szCs w:val="28"/>
        </w:rPr>
        <w:t xml:space="preserve"> полной стоимости за </w:t>
      </w:r>
      <w:r w:rsidR="00E46F2F">
        <w:rPr>
          <w:rFonts w:ascii="Times New Roman" w:hAnsi="Times New Roman" w:cs="Times New Roman"/>
          <w:sz w:val="28"/>
          <w:szCs w:val="28"/>
        </w:rPr>
        <w:t>полный</w:t>
      </w:r>
      <w:r w:rsidR="00471A4F" w:rsidRPr="00594845">
        <w:rPr>
          <w:rFonts w:ascii="Times New Roman" w:hAnsi="Times New Roman" w:cs="Times New Roman"/>
          <w:sz w:val="28"/>
          <w:szCs w:val="28"/>
        </w:rPr>
        <w:t xml:space="preserve"> </w:t>
      </w:r>
      <w:r w:rsidR="00BD228F">
        <w:rPr>
          <w:rFonts w:ascii="Times New Roman" w:hAnsi="Times New Roman" w:cs="Times New Roman"/>
          <w:sz w:val="28"/>
          <w:szCs w:val="28"/>
        </w:rPr>
        <w:t>период</w:t>
      </w:r>
      <w:r w:rsidR="00471A4F" w:rsidRPr="00594845">
        <w:rPr>
          <w:rFonts w:ascii="Times New Roman" w:hAnsi="Times New Roman" w:cs="Times New Roman"/>
          <w:sz w:val="28"/>
          <w:szCs w:val="28"/>
        </w:rPr>
        <w:t xml:space="preserve"> </w:t>
      </w:r>
      <w:r w:rsidR="00E46F2F">
        <w:rPr>
          <w:rFonts w:ascii="Times New Roman" w:hAnsi="Times New Roman" w:cs="Times New Roman"/>
          <w:sz w:val="28"/>
          <w:szCs w:val="28"/>
        </w:rPr>
        <w:t>эксплуатации</w:t>
      </w:r>
      <w:r w:rsidR="00471A4F" w:rsidRPr="00594845">
        <w:rPr>
          <w:rFonts w:ascii="Times New Roman" w:hAnsi="Times New Roman" w:cs="Times New Roman"/>
          <w:sz w:val="28"/>
          <w:szCs w:val="28"/>
        </w:rPr>
        <w:t xml:space="preserve">, а </w:t>
      </w:r>
      <w:r w:rsidR="00E46F2F">
        <w:rPr>
          <w:rFonts w:ascii="Times New Roman" w:hAnsi="Times New Roman" w:cs="Times New Roman"/>
          <w:sz w:val="28"/>
          <w:szCs w:val="28"/>
        </w:rPr>
        <w:t>годовое значение</w:t>
      </w:r>
      <w:r w:rsidR="00471A4F" w:rsidRPr="00594845">
        <w:rPr>
          <w:rFonts w:ascii="Times New Roman" w:hAnsi="Times New Roman" w:cs="Times New Roman"/>
          <w:sz w:val="28"/>
          <w:szCs w:val="28"/>
        </w:rPr>
        <w:t xml:space="preserve"> амортизации </w:t>
      </w:r>
      <w:r w:rsidR="003613AE">
        <w:rPr>
          <w:rFonts w:ascii="Times New Roman" w:hAnsi="Times New Roman" w:cs="Times New Roman"/>
          <w:sz w:val="28"/>
          <w:szCs w:val="28"/>
        </w:rPr>
        <w:t>вычислять</w:t>
      </w:r>
      <w:r w:rsidR="00471A4F" w:rsidRPr="00594845">
        <w:rPr>
          <w:rFonts w:ascii="Times New Roman" w:hAnsi="Times New Roman" w:cs="Times New Roman"/>
          <w:sz w:val="28"/>
          <w:szCs w:val="28"/>
        </w:rPr>
        <w:t xml:space="preserve"> </w:t>
      </w:r>
      <w:r w:rsidR="00E46F2F">
        <w:rPr>
          <w:rFonts w:ascii="Times New Roman" w:hAnsi="Times New Roman" w:cs="Times New Roman"/>
          <w:sz w:val="28"/>
          <w:szCs w:val="28"/>
        </w:rPr>
        <w:t>базируясь</w:t>
      </w:r>
      <w:r w:rsidR="003613AE">
        <w:rPr>
          <w:rFonts w:ascii="Times New Roman" w:hAnsi="Times New Roman" w:cs="Times New Roman"/>
          <w:sz w:val="28"/>
          <w:szCs w:val="28"/>
        </w:rPr>
        <w:t xml:space="preserve"> на</w:t>
      </w:r>
      <w:r w:rsidR="00471A4F" w:rsidRPr="00594845">
        <w:rPr>
          <w:rFonts w:ascii="Times New Roman" w:hAnsi="Times New Roman" w:cs="Times New Roman"/>
          <w:sz w:val="28"/>
          <w:szCs w:val="28"/>
        </w:rPr>
        <w:t xml:space="preserve"> величин</w:t>
      </w:r>
      <w:r w:rsidR="003613AE">
        <w:rPr>
          <w:rFonts w:ascii="Times New Roman" w:hAnsi="Times New Roman" w:cs="Times New Roman"/>
          <w:sz w:val="28"/>
          <w:szCs w:val="28"/>
        </w:rPr>
        <w:t>у</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о</w:t>
      </w:r>
      <w:r w:rsidR="00471A4F" w:rsidRPr="00594845">
        <w:rPr>
          <w:rFonts w:ascii="Times New Roman" w:hAnsi="Times New Roman" w:cs="Times New Roman"/>
          <w:sz w:val="28"/>
          <w:szCs w:val="28"/>
        </w:rPr>
        <w:t xml:space="preserve">платы </w:t>
      </w:r>
      <w:r w:rsidR="003613AE">
        <w:rPr>
          <w:rFonts w:ascii="Times New Roman" w:hAnsi="Times New Roman" w:cs="Times New Roman"/>
          <w:sz w:val="28"/>
          <w:szCs w:val="28"/>
        </w:rPr>
        <w:t>труда сотруд</w:t>
      </w:r>
      <w:r w:rsidR="00471A4F" w:rsidRPr="00594845">
        <w:rPr>
          <w:rFonts w:ascii="Times New Roman" w:hAnsi="Times New Roman" w:cs="Times New Roman"/>
          <w:sz w:val="28"/>
          <w:szCs w:val="28"/>
        </w:rPr>
        <w:t>ников</w:t>
      </w:r>
      <w:r w:rsidR="00E46F2F">
        <w:rPr>
          <w:rFonts w:ascii="Times New Roman" w:hAnsi="Times New Roman" w:cs="Times New Roman"/>
          <w:sz w:val="28"/>
          <w:szCs w:val="28"/>
        </w:rPr>
        <w:t xml:space="preserve"> за </w:t>
      </w:r>
      <w:r w:rsidR="00E46F2F" w:rsidRPr="00594845">
        <w:rPr>
          <w:rFonts w:ascii="Times New Roman" w:hAnsi="Times New Roman" w:cs="Times New Roman"/>
          <w:sz w:val="28"/>
          <w:szCs w:val="28"/>
        </w:rPr>
        <w:t>год</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в том числе</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возмещение</w:t>
      </w:r>
      <w:r w:rsidR="00471A4F" w:rsidRPr="00594845">
        <w:rPr>
          <w:rFonts w:ascii="Times New Roman" w:hAnsi="Times New Roman" w:cs="Times New Roman"/>
          <w:sz w:val="28"/>
          <w:szCs w:val="28"/>
        </w:rPr>
        <w:t xml:space="preserve"> на социальное </w:t>
      </w:r>
      <w:r w:rsidR="003613AE">
        <w:rPr>
          <w:rFonts w:ascii="Times New Roman" w:hAnsi="Times New Roman" w:cs="Times New Roman"/>
          <w:sz w:val="28"/>
          <w:szCs w:val="28"/>
        </w:rPr>
        <w:t xml:space="preserve">и медицинское </w:t>
      </w:r>
      <w:r w:rsidR="00471A4F" w:rsidRPr="00594845">
        <w:rPr>
          <w:rFonts w:ascii="Times New Roman" w:hAnsi="Times New Roman" w:cs="Times New Roman"/>
          <w:sz w:val="28"/>
          <w:szCs w:val="28"/>
        </w:rPr>
        <w:t>страхование</w:t>
      </w:r>
      <w:r w:rsidR="00511383">
        <w:rPr>
          <w:rFonts w:ascii="Times New Roman" w:hAnsi="Times New Roman" w:cs="Times New Roman"/>
          <w:sz w:val="28"/>
          <w:szCs w:val="28"/>
        </w:rPr>
        <w:t xml:space="preserve">» </w:t>
      </w:r>
      <w:r w:rsidR="00511383" w:rsidRPr="00511383">
        <w:rPr>
          <w:rFonts w:ascii="Times New Roman" w:hAnsi="Times New Roman" w:cs="Times New Roman"/>
          <w:sz w:val="28"/>
          <w:szCs w:val="28"/>
        </w:rPr>
        <w:t>[</w:t>
      </w:r>
      <w:r w:rsidR="00511383">
        <w:rPr>
          <w:rFonts w:ascii="Times New Roman" w:hAnsi="Times New Roman" w:cs="Times New Roman"/>
          <w:sz w:val="28"/>
          <w:szCs w:val="28"/>
        </w:rPr>
        <w:t>36, с.84</w:t>
      </w:r>
      <w:r w:rsidR="00511383" w:rsidRPr="00511383">
        <w:rPr>
          <w:rFonts w:ascii="Times New Roman" w:hAnsi="Times New Roman" w:cs="Times New Roman"/>
          <w:sz w:val="28"/>
          <w:szCs w:val="28"/>
        </w:rPr>
        <w:t>]</w:t>
      </w:r>
      <w:r w:rsidR="003613AE">
        <w:rPr>
          <w:rFonts w:ascii="Times New Roman" w:hAnsi="Times New Roman" w:cs="Times New Roman"/>
          <w:sz w:val="28"/>
          <w:szCs w:val="28"/>
        </w:rPr>
        <w:t>, но у этого утве</w:t>
      </w:r>
      <w:r w:rsidR="00C6144C">
        <w:rPr>
          <w:rFonts w:ascii="Times New Roman" w:hAnsi="Times New Roman" w:cs="Times New Roman"/>
          <w:sz w:val="28"/>
          <w:szCs w:val="28"/>
        </w:rPr>
        <w:t>р</w:t>
      </w:r>
      <w:r w:rsidR="003613AE">
        <w:rPr>
          <w:rFonts w:ascii="Times New Roman" w:hAnsi="Times New Roman" w:cs="Times New Roman"/>
          <w:sz w:val="28"/>
          <w:szCs w:val="28"/>
        </w:rPr>
        <w:t>ждения</w:t>
      </w:r>
      <w:r>
        <w:rPr>
          <w:rFonts w:ascii="Times New Roman" w:hAnsi="Times New Roman" w:cs="Times New Roman"/>
          <w:sz w:val="28"/>
          <w:szCs w:val="28"/>
        </w:rPr>
        <w:t xml:space="preserve"> </w:t>
      </w:r>
      <w:r w:rsidR="00471A4F" w:rsidRPr="00594845">
        <w:rPr>
          <w:rFonts w:ascii="Times New Roman" w:hAnsi="Times New Roman" w:cs="Times New Roman"/>
          <w:sz w:val="28"/>
          <w:szCs w:val="28"/>
        </w:rPr>
        <w:t xml:space="preserve">не было </w:t>
      </w:r>
      <w:r w:rsidR="003613AE">
        <w:rPr>
          <w:rFonts w:ascii="Times New Roman" w:hAnsi="Times New Roman" w:cs="Times New Roman"/>
          <w:sz w:val="28"/>
          <w:szCs w:val="28"/>
        </w:rPr>
        <w:t>поддержки</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аргументированным</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объяснение</w:t>
      </w:r>
      <w:r w:rsidR="00471A4F" w:rsidRPr="00594845">
        <w:rPr>
          <w:rFonts w:ascii="Times New Roman" w:hAnsi="Times New Roman" w:cs="Times New Roman"/>
          <w:sz w:val="28"/>
          <w:szCs w:val="28"/>
        </w:rPr>
        <w:t xml:space="preserve">м и, </w:t>
      </w:r>
      <w:r w:rsidR="003613AE">
        <w:rPr>
          <w:rFonts w:ascii="Times New Roman" w:hAnsi="Times New Roman" w:cs="Times New Roman"/>
          <w:sz w:val="28"/>
          <w:szCs w:val="28"/>
        </w:rPr>
        <w:t>следовательно</w:t>
      </w:r>
      <w:r w:rsidR="00471A4F" w:rsidRPr="00594845">
        <w:rPr>
          <w:rFonts w:ascii="Times New Roman" w:hAnsi="Times New Roman" w:cs="Times New Roman"/>
          <w:sz w:val="28"/>
          <w:szCs w:val="28"/>
        </w:rPr>
        <w:t>, не нашло должно</w:t>
      </w:r>
      <w:r w:rsidR="003613AE">
        <w:rPr>
          <w:rFonts w:ascii="Times New Roman" w:hAnsi="Times New Roman" w:cs="Times New Roman"/>
          <w:sz w:val="28"/>
          <w:szCs w:val="28"/>
        </w:rPr>
        <w:t>го</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содействия</w:t>
      </w:r>
      <w:r w:rsidR="00471A4F" w:rsidRPr="00594845">
        <w:rPr>
          <w:rFonts w:ascii="Times New Roman" w:hAnsi="Times New Roman" w:cs="Times New Roman"/>
          <w:sz w:val="28"/>
          <w:szCs w:val="28"/>
        </w:rPr>
        <w:t xml:space="preserve"> в научно</w:t>
      </w:r>
      <w:r w:rsidR="003613AE">
        <w:rPr>
          <w:rFonts w:ascii="Times New Roman" w:hAnsi="Times New Roman" w:cs="Times New Roman"/>
          <w:sz w:val="28"/>
          <w:szCs w:val="28"/>
        </w:rPr>
        <w:t>м</w:t>
      </w:r>
      <w:r w:rsidR="00471A4F" w:rsidRPr="00594845">
        <w:rPr>
          <w:rFonts w:ascii="Times New Roman" w:hAnsi="Times New Roman" w:cs="Times New Roman"/>
          <w:sz w:val="28"/>
          <w:szCs w:val="28"/>
        </w:rPr>
        <w:t xml:space="preserve"> </w:t>
      </w:r>
      <w:r w:rsidR="003613AE">
        <w:rPr>
          <w:rFonts w:ascii="Times New Roman" w:hAnsi="Times New Roman" w:cs="Times New Roman"/>
          <w:sz w:val="28"/>
          <w:szCs w:val="28"/>
        </w:rPr>
        <w:t>мир</w:t>
      </w:r>
      <w:r w:rsidR="00471A4F" w:rsidRPr="00594845">
        <w:rPr>
          <w:rFonts w:ascii="Times New Roman" w:hAnsi="Times New Roman" w:cs="Times New Roman"/>
          <w:sz w:val="28"/>
          <w:szCs w:val="28"/>
        </w:rPr>
        <w:t xml:space="preserve">е. </w:t>
      </w:r>
    </w:p>
    <w:p w14:paraId="018D5F51" w14:textId="4E32E075" w:rsidR="00471A4F" w:rsidRDefault="00471A4F" w:rsidP="00471A4F">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По мнению</w:t>
      </w:r>
      <w:r w:rsidR="0052547D">
        <w:rPr>
          <w:rFonts w:ascii="Times New Roman" w:hAnsi="Times New Roman" w:cs="Times New Roman"/>
          <w:sz w:val="28"/>
          <w:szCs w:val="28"/>
        </w:rPr>
        <w:t xml:space="preserve"> ученых-бухгалтеров </w:t>
      </w:r>
      <w:r w:rsidR="0052547D" w:rsidRPr="00594845">
        <w:rPr>
          <w:rFonts w:ascii="Times New Roman" w:hAnsi="Times New Roman" w:cs="Times New Roman"/>
          <w:sz w:val="28"/>
          <w:szCs w:val="28"/>
        </w:rPr>
        <w:t>Л.А. Чайковск</w:t>
      </w:r>
      <w:r w:rsidR="0052547D">
        <w:rPr>
          <w:rFonts w:ascii="Times New Roman" w:hAnsi="Times New Roman" w:cs="Times New Roman"/>
          <w:sz w:val="28"/>
          <w:szCs w:val="28"/>
        </w:rPr>
        <w:t>ой</w:t>
      </w:r>
      <w:r w:rsidR="0052547D" w:rsidRPr="00594845">
        <w:rPr>
          <w:rFonts w:ascii="Times New Roman" w:hAnsi="Times New Roman" w:cs="Times New Roman"/>
          <w:sz w:val="28"/>
          <w:szCs w:val="28"/>
        </w:rPr>
        <w:t xml:space="preserve"> и Ю.О. Быстров</w:t>
      </w:r>
      <w:r w:rsidR="0052547D">
        <w:rPr>
          <w:rFonts w:ascii="Times New Roman" w:hAnsi="Times New Roman" w:cs="Times New Roman"/>
          <w:sz w:val="28"/>
          <w:szCs w:val="28"/>
        </w:rPr>
        <w:t>ой</w:t>
      </w:r>
      <w:r w:rsidRPr="00594845">
        <w:rPr>
          <w:rFonts w:ascii="Times New Roman" w:hAnsi="Times New Roman" w:cs="Times New Roman"/>
          <w:sz w:val="28"/>
          <w:szCs w:val="28"/>
        </w:rPr>
        <w:t>,</w:t>
      </w:r>
      <w:r w:rsidR="0052547D">
        <w:rPr>
          <w:rFonts w:ascii="Times New Roman" w:hAnsi="Times New Roman" w:cs="Times New Roman"/>
          <w:sz w:val="28"/>
          <w:szCs w:val="28"/>
        </w:rPr>
        <w:t xml:space="preserve"> которые </w:t>
      </w:r>
      <w:r w:rsidR="0052547D" w:rsidRPr="00594845">
        <w:rPr>
          <w:rFonts w:ascii="Times New Roman" w:hAnsi="Times New Roman" w:cs="Times New Roman"/>
          <w:sz w:val="28"/>
          <w:szCs w:val="28"/>
        </w:rPr>
        <w:t xml:space="preserve">исследовали вопросы </w:t>
      </w:r>
      <w:r w:rsidR="0052547D">
        <w:rPr>
          <w:rFonts w:ascii="Times New Roman" w:hAnsi="Times New Roman" w:cs="Times New Roman"/>
          <w:sz w:val="28"/>
          <w:szCs w:val="28"/>
        </w:rPr>
        <w:t xml:space="preserve">управленческого </w:t>
      </w:r>
      <w:r w:rsidR="0052547D" w:rsidRPr="00594845">
        <w:rPr>
          <w:rFonts w:ascii="Times New Roman" w:hAnsi="Times New Roman" w:cs="Times New Roman"/>
          <w:sz w:val="28"/>
          <w:szCs w:val="28"/>
        </w:rPr>
        <w:t xml:space="preserve">учета человеческого капитала и </w:t>
      </w:r>
      <w:r w:rsidR="0052547D">
        <w:rPr>
          <w:rFonts w:ascii="Times New Roman" w:hAnsi="Times New Roman" w:cs="Times New Roman"/>
          <w:sz w:val="28"/>
          <w:szCs w:val="28"/>
        </w:rPr>
        <w:t xml:space="preserve">его </w:t>
      </w:r>
      <w:r w:rsidR="0052547D" w:rsidRPr="00594845">
        <w:rPr>
          <w:rFonts w:ascii="Times New Roman" w:hAnsi="Times New Roman" w:cs="Times New Roman"/>
          <w:sz w:val="28"/>
          <w:szCs w:val="28"/>
        </w:rPr>
        <w:t>оценки</w:t>
      </w:r>
      <w:r w:rsidR="0052547D">
        <w:rPr>
          <w:rFonts w:ascii="Times New Roman" w:hAnsi="Times New Roman" w:cs="Times New Roman"/>
          <w:sz w:val="28"/>
          <w:szCs w:val="28"/>
        </w:rPr>
        <w:t xml:space="preserve">, </w:t>
      </w:r>
      <w:r w:rsidR="003613AE" w:rsidRPr="00594845">
        <w:rPr>
          <w:rFonts w:ascii="Times New Roman" w:hAnsi="Times New Roman" w:cs="Times New Roman"/>
          <w:sz w:val="28"/>
          <w:szCs w:val="28"/>
        </w:rPr>
        <w:t xml:space="preserve">существует </w:t>
      </w:r>
      <w:r w:rsidR="003613AE">
        <w:rPr>
          <w:rFonts w:ascii="Times New Roman" w:hAnsi="Times New Roman" w:cs="Times New Roman"/>
          <w:sz w:val="28"/>
          <w:szCs w:val="28"/>
        </w:rPr>
        <w:t>перспектива</w:t>
      </w:r>
      <w:r w:rsidRPr="00594845">
        <w:rPr>
          <w:rFonts w:ascii="Times New Roman" w:hAnsi="Times New Roman" w:cs="Times New Roman"/>
          <w:sz w:val="28"/>
          <w:szCs w:val="28"/>
        </w:rPr>
        <w:t xml:space="preserve"> учета человеческого капитала </w:t>
      </w:r>
      <w:r w:rsidR="003613AE">
        <w:rPr>
          <w:rFonts w:ascii="Times New Roman" w:hAnsi="Times New Roman" w:cs="Times New Roman"/>
          <w:sz w:val="28"/>
          <w:szCs w:val="28"/>
        </w:rPr>
        <w:t xml:space="preserve">организации </w:t>
      </w:r>
      <w:r w:rsidRPr="00594845">
        <w:rPr>
          <w:rFonts w:ascii="Times New Roman" w:hAnsi="Times New Roman" w:cs="Times New Roman"/>
          <w:sz w:val="28"/>
          <w:szCs w:val="28"/>
        </w:rPr>
        <w:t xml:space="preserve">в составе нематериальных активов и </w:t>
      </w:r>
      <w:r w:rsidR="003613AE">
        <w:rPr>
          <w:rFonts w:ascii="Times New Roman" w:hAnsi="Times New Roman" w:cs="Times New Roman"/>
          <w:sz w:val="28"/>
          <w:szCs w:val="28"/>
        </w:rPr>
        <w:t>она существует</w:t>
      </w:r>
      <w:r w:rsidRPr="00594845">
        <w:rPr>
          <w:rFonts w:ascii="Times New Roman" w:hAnsi="Times New Roman" w:cs="Times New Roman"/>
          <w:sz w:val="28"/>
          <w:szCs w:val="28"/>
        </w:rPr>
        <w:t xml:space="preserve"> в зависимости от условий </w:t>
      </w:r>
      <w:r w:rsidR="003613AE">
        <w:rPr>
          <w:rFonts w:ascii="Times New Roman" w:hAnsi="Times New Roman" w:cs="Times New Roman"/>
          <w:sz w:val="28"/>
          <w:szCs w:val="28"/>
        </w:rPr>
        <w:t>договора</w:t>
      </w:r>
      <w:r w:rsidRPr="00594845">
        <w:rPr>
          <w:rFonts w:ascii="Times New Roman" w:hAnsi="Times New Roman" w:cs="Times New Roman"/>
          <w:sz w:val="28"/>
          <w:szCs w:val="28"/>
        </w:rPr>
        <w:t xml:space="preserve">, </w:t>
      </w:r>
      <w:r w:rsidR="003613AE">
        <w:rPr>
          <w:rFonts w:ascii="Times New Roman" w:hAnsi="Times New Roman" w:cs="Times New Roman"/>
          <w:sz w:val="28"/>
          <w:szCs w:val="28"/>
        </w:rPr>
        <w:t xml:space="preserve">который </w:t>
      </w:r>
      <w:r w:rsidRPr="00594845">
        <w:rPr>
          <w:rFonts w:ascii="Times New Roman" w:hAnsi="Times New Roman" w:cs="Times New Roman"/>
          <w:sz w:val="28"/>
          <w:szCs w:val="28"/>
        </w:rPr>
        <w:t>заключ</w:t>
      </w:r>
      <w:r w:rsidR="003613AE">
        <w:rPr>
          <w:rFonts w:ascii="Times New Roman" w:hAnsi="Times New Roman" w:cs="Times New Roman"/>
          <w:sz w:val="28"/>
          <w:szCs w:val="28"/>
        </w:rPr>
        <w:t>или</w:t>
      </w:r>
      <w:r w:rsidRPr="00594845">
        <w:rPr>
          <w:rFonts w:ascii="Times New Roman" w:hAnsi="Times New Roman" w:cs="Times New Roman"/>
          <w:sz w:val="28"/>
          <w:szCs w:val="28"/>
        </w:rPr>
        <w:t xml:space="preserve"> с </w:t>
      </w:r>
      <w:r w:rsidR="003613AE">
        <w:rPr>
          <w:rFonts w:ascii="Times New Roman" w:hAnsi="Times New Roman" w:cs="Times New Roman"/>
          <w:sz w:val="28"/>
          <w:szCs w:val="28"/>
        </w:rPr>
        <w:t>работ</w:t>
      </w:r>
      <w:r w:rsidRPr="00594845">
        <w:rPr>
          <w:rFonts w:ascii="Times New Roman" w:hAnsi="Times New Roman" w:cs="Times New Roman"/>
          <w:sz w:val="28"/>
          <w:szCs w:val="28"/>
        </w:rPr>
        <w:t>ником.</w:t>
      </w:r>
      <w:r w:rsidRPr="00471A4F">
        <w:rPr>
          <w:rFonts w:ascii="Times New Roman" w:hAnsi="Times New Roman" w:cs="Times New Roman"/>
          <w:sz w:val="28"/>
          <w:szCs w:val="28"/>
        </w:rPr>
        <w:t xml:space="preserve"> </w:t>
      </w:r>
    </w:p>
    <w:p w14:paraId="3504C91D" w14:textId="3846A5A1" w:rsidR="00717F69" w:rsidRDefault="00471A4F" w:rsidP="00471A4F">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Н.Н. Парасоцкая считает, что человеческие ресурсы </w:t>
      </w:r>
      <w:r w:rsidR="00B8087C" w:rsidRPr="00594845">
        <w:rPr>
          <w:rFonts w:ascii="Times New Roman" w:hAnsi="Times New Roman" w:cs="Times New Roman"/>
          <w:sz w:val="28"/>
          <w:szCs w:val="28"/>
        </w:rPr>
        <w:t>(</w:t>
      </w:r>
      <w:r w:rsidR="00BD228F">
        <w:rPr>
          <w:rFonts w:ascii="Times New Roman" w:hAnsi="Times New Roman" w:cs="Times New Roman"/>
          <w:sz w:val="28"/>
          <w:szCs w:val="28"/>
        </w:rPr>
        <w:t>вследствие</w:t>
      </w:r>
      <w:r w:rsidR="00122BCC">
        <w:rPr>
          <w:rFonts w:ascii="Times New Roman" w:hAnsi="Times New Roman" w:cs="Times New Roman"/>
          <w:sz w:val="28"/>
          <w:szCs w:val="28"/>
        </w:rPr>
        <w:t xml:space="preserve"> того, что</w:t>
      </w:r>
      <w:r w:rsidR="00B8087C" w:rsidRPr="00594845">
        <w:rPr>
          <w:rFonts w:ascii="Times New Roman" w:hAnsi="Times New Roman" w:cs="Times New Roman"/>
          <w:sz w:val="28"/>
          <w:szCs w:val="28"/>
        </w:rPr>
        <w:t xml:space="preserve"> они не </w:t>
      </w:r>
      <w:r w:rsidR="00122BCC">
        <w:rPr>
          <w:rFonts w:ascii="Times New Roman" w:hAnsi="Times New Roman" w:cs="Times New Roman"/>
          <w:sz w:val="28"/>
          <w:szCs w:val="28"/>
        </w:rPr>
        <w:t xml:space="preserve">отождествляются с </w:t>
      </w:r>
      <w:r w:rsidR="00B8087C" w:rsidRPr="00594845">
        <w:rPr>
          <w:rFonts w:ascii="Times New Roman" w:hAnsi="Times New Roman" w:cs="Times New Roman"/>
          <w:sz w:val="28"/>
          <w:szCs w:val="28"/>
        </w:rPr>
        <w:t>актив</w:t>
      </w:r>
      <w:r w:rsidR="00122BCC">
        <w:rPr>
          <w:rFonts w:ascii="Times New Roman" w:hAnsi="Times New Roman" w:cs="Times New Roman"/>
          <w:sz w:val="28"/>
          <w:szCs w:val="28"/>
        </w:rPr>
        <w:t>ом</w:t>
      </w:r>
      <w:r w:rsidR="00B8087C" w:rsidRPr="00594845">
        <w:rPr>
          <w:rFonts w:ascii="Times New Roman" w:hAnsi="Times New Roman" w:cs="Times New Roman"/>
          <w:sz w:val="28"/>
          <w:szCs w:val="28"/>
        </w:rPr>
        <w:t>)</w:t>
      </w:r>
      <w:r w:rsidR="00122BCC">
        <w:rPr>
          <w:rFonts w:ascii="Times New Roman" w:hAnsi="Times New Roman" w:cs="Times New Roman"/>
          <w:sz w:val="28"/>
          <w:szCs w:val="28"/>
        </w:rPr>
        <w:t xml:space="preserve"> необходимо</w:t>
      </w:r>
      <w:r w:rsidRPr="00594845">
        <w:rPr>
          <w:rFonts w:ascii="Times New Roman" w:hAnsi="Times New Roman" w:cs="Times New Roman"/>
          <w:sz w:val="28"/>
          <w:szCs w:val="28"/>
        </w:rPr>
        <w:t xml:space="preserve"> </w:t>
      </w:r>
      <w:r w:rsidR="00122BCC">
        <w:rPr>
          <w:rFonts w:ascii="Times New Roman" w:hAnsi="Times New Roman" w:cs="Times New Roman"/>
          <w:sz w:val="28"/>
          <w:szCs w:val="28"/>
        </w:rPr>
        <w:t>показывать</w:t>
      </w:r>
      <w:r w:rsidRPr="00594845">
        <w:rPr>
          <w:rFonts w:ascii="Times New Roman" w:hAnsi="Times New Roman" w:cs="Times New Roman"/>
          <w:sz w:val="28"/>
          <w:szCs w:val="28"/>
        </w:rPr>
        <w:t xml:space="preserve"> в учете и отчетности не как нематериальный актив, а как состав</w:t>
      </w:r>
      <w:r w:rsidR="00122BCC">
        <w:rPr>
          <w:rFonts w:ascii="Times New Roman" w:hAnsi="Times New Roman" w:cs="Times New Roman"/>
          <w:sz w:val="28"/>
          <w:szCs w:val="28"/>
        </w:rPr>
        <w:t>ляющий элемент</w:t>
      </w:r>
      <w:r w:rsidRPr="00594845">
        <w:rPr>
          <w:rFonts w:ascii="Times New Roman" w:hAnsi="Times New Roman" w:cs="Times New Roman"/>
          <w:sz w:val="28"/>
          <w:szCs w:val="28"/>
        </w:rPr>
        <w:t xml:space="preserve"> </w:t>
      </w:r>
      <w:r w:rsidR="00E705E0">
        <w:rPr>
          <w:rFonts w:ascii="Times New Roman" w:hAnsi="Times New Roman" w:cs="Times New Roman"/>
          <w:sz w:val="28"/>
          <w:szCs w:val="28"/>
        </w:rPr>
        <w:t>профессиональной</w:t>
      </w:r>
      <w:r w:rsidRPr="00594845">
        <w:rPr>
          <w:rFonts w:ascii="Times New Roman" w:hAnsi="Times New Roman" w:cs="Times New Roman"/>
          <w:sz w:val="28"/>
          <w:szCs w:val="28"/>
        </w:rPr>
        <w:t xml:space="preserve"> репутации организации.</w:t>
      </w:r>
      <w:r>
        <w:rPr>
          <w:rFonts w:ascii="Times New Roman" w:hAnsi="Times New Roman" w:cs="Times New Roman"/>
          <w:sz w:val="28"/>
          <w:szCs w:val="28"/>
        </w:rPr>
        <w:t xml:space="preserve"> Мнения и </w:t>
      </w:r>
      <w:r w:rsidRPr="00594845">
        <w:rPr>
          <w:rFonts w:ascii="Times New Roman" w:hAnsi="Times New Roman" w:cs="Times New Roman"/>
          <w:sz w:val="28"/>
          <w:szCs w:val="28"/>
        </w:rPr>
        <w:t xml:space="preserve">рекомендации </w:t>
      </w:r>
      <w:r>
        <w:rPr>
          <w:rFonts w:ascii="Times New Roman" w:hAnsi="Times New Roman" w:cs="Times New Roman"/>
          <w:sz w:val="28"/>
          <w:szCs w:val="28"/>
        </w:rPr>
        <w:t>этих и других ученых</w:t>
      </w:r>
      <w:r w:rsidRPr="00594845">
        <w:rPr>
          <w:rFonts w:ascii="Times New Roman" w:hAnsi="Times New Roman" w:cs="Times New Roman"/>
          <w:sz w:val="28"/>
          <w:szCs w:val="28"/>
        </w:rPr>
        <w:t xml:space="preserve"> показаны таблице 1</w:t>
      </w:r>
      <w:r w:rsidR="00A64D79">
        <w:rPr>
          <w:rFonts w:ascii="Times New Roman" w:hAnsi="Times New Roman" w:cs="Times New Roman"/>
          <w:sz w:val="28"/>
          <w:szCs w:val="28"/>
        </w:rPr>
        <w:t>5</w:t>
      </w:r>
      <w:r w:rsidRPr="00594845">
        <w:rPr>
          <w:rFonts w:ascii="Times New Roman" w:hAnsi="Times New Roman" w:cs="Times New Roman"/>
          <w:sz w:val="28"/>
          <w:szCs w:val="28"/>
        </w:rPr>
        <w:t>.</w:t>
      </w:r>
    </w:p>
    <w:p w14:paraId="62ABF1B1" w14:textId="77777777" w:rsidR="00471A4F" w:rsidRPr="00471A4F" w:rsidRDefault="00471A4F" w:rsidP="00471A4F">
      <w:pPr>
        <w:spacing w:after="0" w:line="240" w:lineRule="auto"/>
        <w:ind w:firstLine="567"/>
        <w:jc w:val="both"/>
        <w:rPr>
          <w:rFonts w:ascii="Times New Roman" w:hAnsi="Times New Roman" w:cs="Times New Roman"/>
          <w:sz w:val="28"/>
          <w:szCs w:val="28"/>
        </w:rPr>
      </w:pPr>
    </w:p>
    <w:p w14:paraId="4A4952A4" w14:textId="51DC10D5" w:rsidR="00717F69" w:rsidRDefault="000E4C2D" w:rsidP="00225AE1">
      <w:pPr>
        <w:spacing w:after="0" w:line="240" w:lineRule="auto"/>
        <w:jc w:val="both"/>
        <w:rPr>
          <w:rFonts w:ascii="Times New Roman" w:hAnsi="Times New Roman" w:cs="Times New Roman"/>
          <w:sz w:val="28"/>
          <w:szCs w:val="28"/>
        </w:rPr>
      </w:pPr>
      <w:r w:rsidRPr="000270BD">
        <w:rPr>
          <w:rFonts w:ascii="Times New Roman" w:hAnsi="Times New Roman" w:cs="Times New Roman"/>
          <w:sz w:val="28"/>
          <w:szCs w:val="28"/>
        </w:rPr>
        <w:t>Таблица 1</w:t>
      </w:r>
      <w:r w:rsidR="00A64D79">
        <w:rPr>
          <w:rFonts w:ascii="Times New Roman" w:hAnsi="Times New Roman" w:cs="Times New Roman"/>
          <w:sz w:val="28"/>
          <w:szCs w:val="28"/>
        </w:rPr>
        <w:t>5</w:t>
      </w:r>
      <w:r w:rsidRPr="000270BD">
        <w:rPr>
          <w:rFonts w:ascii="Times New Roman" w:hAnsi="Times New Roman" w:cs="Times New Roman"/>
          <w:sz w:val="28"/>
          <w:szCs w:val="28"/>
        </w:rPr>
        <w:t xml:space="preserve"> – Подходы к бухгалтерскому учету и отчетности человеческого капитала  </w:t>
      </w:r>
    </w:p>
    <w:p w14:paraId="004C8794" w14:textId="77777777" w:rsidR="00717F69" w:rsidRPr="00717F69" w:rsidRDefault="00717F69" w:rsidP="00995216">
      <w:pPr>
        <w:spacing w:after="0" w:line="240" w:lineRule="auto"/>
        <w:ind w:firstLine="709"/>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014"/>
        <w:gridCol w:w="4252"/>
        <w:gridCol w:w="3119"/>
      </w:tblGrid>
      <w:tr w:rsidR="000E4C2D" w:rsidRPr="002C413C" w14:paraId="45B53FBC" w14:textId="77777777" w:rsidTr="00540645">
        <w:tc>
          <w:tcPr>
            <w:tcW w:w="2014" w:type="dxa"/>
          </w:tcPr>
          <w:p w14:paraId="443C3A06" w14:textId="77777777" w:rsidR="000E4C2D" w:rsidRPr="00DC6155" w:rsidRDefault="000E4C2D" w:rsidP="000E4C2D">
            <w:pPr>
              <w:spacing w:after="0" w:line="240" w:lineRule="auto"/>
              <w:ind w:right="-113"/>
              <w:jc w:val="center"/>
              <w:rPr>
                <w:rFonts w:ascii="Times New Roman" w:hAnsi="Times New Roman"/>
                <w:sz w:val="24"/>
                <w:szCs w:val="24"/>
              </w:rPr>
            </w:pPr>
            <w:r w:rsidRPr="00DC6155">
              <w:rPr>
                <w:rFonts w:ascii="Times New Roman" w:hAnsi="Times New Roman"/>
                <w:sz w:val="24"/>
                <w:szCs w:val="24"/>
              </w:rPr>
              <w:t>Авторы / источник</w:t>
            </w:r>
          </w:p>
        </w:tc>
        <w:tc>
          <w:tcPr>
            <w:tcW w:w="4252" w:type="dxa"/>
          </w:tcPr>
          <w:p w14:paraId="558ACF52" w14:textId="77777777" w:rsidR="000E4C2D" w:rsidRPr="00DC6155" w:rsidRDefault="000E4C2D" w:rsidP="000E4C2D">
            <w:pPr>
              <w:spacing w:after="0" w:line="240" w:lineRule="auto"/>
              <w:ind w:right="-113"/>
              <w:jc w:val="center"/>
              <w:rPr>
                <w:rFonts w:ascii="Times New Roman" w:hAnsi="Times New Roman"/>
                <w:sz w:val="24"/>
                <w:szCs w:val="24"/>
              </w:rPr>
            </w:pPr>
            <w:r w:rsidRPr="00DC6155">
              <w:rPr>
                <w:rFonts w:ascii="Times New Roman" w:hAnsi="Times New Roman"/>
                <w:sz w:val="24"/>
                <w:szCs w:val="24"/>
              </w:rPr>
              <w:t>Суть предлагаемого подхода</w:t>
            </w:r>
          </w:p>
        </w:tc>
        <w:tc>
          <w:tcPr>
            <w:tcW w:w="3119" w:type="dxa"/>
          </w:tcPr>
          <w:p w14:paraId="49406025" w14:textId="77777777" w:rsidR="000E4C2D" w:rsidRPr="00DC6155" w:rsidRDefault="000E4C2D" w:rsidP="000E4C2D">
            <w:pPr>
              <w:spacing w:after="0" w:line="240" w:lineRule="auto"/>
              <w:ind w:right="-113"/>
              <w:jc w:val="center"/>
              <w:rPr>
                <w:rFonts w:ascii="Times New Roman" w:hAnsi="Times New Roman"/>
                <w:sz w:val="24"/>
                <w:szCs w:val="24"/>
              </w:rPr>
            </w:pPr>
            <w:r w:rsidRPr="00DC6155">
              <w:rPr>
                <w:rFonts w:ascii="Times New Roman" w:hAnsi="Times New Roman"/>
                <w:sz w:val="24"/>
                <w:szCs w:val="24"/>
              </w:rPr>
              <w:t>Комментарии</w:t>
            </w:r>
          </w:p>
        </w:tc>
      </w:tr>
      <w:tr w:rsidR="00717F69" w:rsidRPr="002C413C" w14:paraId="5FAE1805" w14:textId="77777777" w:rsidTr="00540645">
        <w:tc>
          <w:tcPr>
            <w:tcW w:w="2014" w:type="dxa"/>
            <w:tcBorders>
              <w:bottom w:val="single" w:sz="4" w:space="0" w:color="auto"/>
            </w:tcBorders>
          </w:tcPr>
          <w:p w14:paraId="2111E9A4" w14:textId="19B31582" w:rsidR="00717F69" w:rsidRPr="00DC6155" w:rsidRDefault="00717F69" w:rsidP="000E4C2D">
            <w:pPr>
              <w:spacing w:after="0" w:line="240" w:lineRule="auto"/>
              <w:ind w:right="-113"/>
              <w:jc w:val="center"/>
              <w:rPr>
                <w:rFonts w:ascii="Times New Roman" w:hAnsi="Times New Roman"/>
                <w:sz w:val="24"/>
                <w:szCs w:val="24"/>
              </w:rPr>
            </w:pPr>
            <w:r>
              <w:rPr>
                <w:rFonts w:ascii="Times New Roman" w:hAnsi="Times New Roman"/>
                <w:sz w:val="24"/>
                <w:szCs w:val="24"/>
              </w:rPr>
              <w:t>1</w:t>
            </w:r>
          </w:p>
        </w:tc>
        <w:tc>
          <w:tcPr>
            <w:tcW w:w="4252" w:type="dxa"/>
            <w:tcBorders>
              <w:bottom w:val="single" w:sz="4" w:space="0" w:color="auto"/>
            </w:tcBorders>
          </w:tcPr>
          <w:p w14:paraId="473D0A1A" w14:textId="064CD6F9" w:rsidR="00717F69" w:rsidRPr="00DC6155" w:rsidRDefault="00717F69" w:rsidP="000E4C2D">
            <w:pPr>
              <w:spacing w:after="0" w:line="240" w:lineRule="auto"/>
              <w:ind w:right="-113"/>
              <w:jc w:val="center"/>
              <w:rPr>
                <w:rFonts w:ascii="Times New Roman" w:hAnsi="Times New Roman"/>
                <w:sz w:val="24"/>
                <w:szCs w:val="24"/>
              </w:rPr>
            </w:pPr>
            <w:r>
              <w:rPr>
                <w:rFonts w:ascii="Times New Roman" w:hAnsi="Times New Roman"/>
                <w:sz w:val="24"/>
                <w:szCs w:val="24"/>
              </w:rPr>
              <w:t>2</w:t>
            </w:r>
          </w:p>
        </w:tc>
        <w:tc>
          <w:tcPr>
            <w:tcW w:w="3119" w:type="dxa"/>
            <w:tcBorders>
              <w:bottom w:val="single" w:sz="4" w:space="0" w:color="auto"/>
            </w:tcBorders>
          </w:tcPr>
          <w:p w14:paraId="0BB952E7" w14:textId="4CDFD184" w:rsidR="00717F69" w:rsidRPr="00DC6155" w:rsidRDefault="00717F69" w:rsidP="000E4C2D">
            <w:pPr>
              <w:spacing w:after="0" w:line="240" w:lineRule="auto"/>
              <w:ind w:right="-113"/>
              <w:jc w:val="center"/>
              <w:rPr>
                <w:rFonts w:ascii="Times New Roman" w:hAnsi="Times New Roman"/>
                <w:sz w:val="24"/>
                <w:szCs w:val="24"/>
              </w:rPr>
            </w:pPr>
            <w:r>
              <w:rPr>
                <w:rFonts w:ascii="Times New Roman" w:hAnsi="Times New Roman"/>
                <w:sz w:val="24"/>
                <w:szCs w:val="24"/>
              </w:rPr>
              <w:t>3</w:t>
            </w:r>
          </w:p>
        </w:tc>
      </w:tr>
      <w:tr w:rsidR="000E4C2D" w:rsidRPr="002C413C" w14:paraId="3D753ED3" w14:textId="77777777" w:rsidTr="00540645">
        <w:tc>
          <w:tcPr>
            <w:tcW w:w="2014" w:type="dxa"/>
            <w:tcBorders>
              <w:bottom w:val="single" w:sz="4" w:space="0" w:color="auto"/>
            </w:tcBorders>
          </w:tcPr>
          <w:p w14:paraId="309C0F0D" w14:textId="634D9B59" w:rsidR="00122BCC" w:rsidRPr="00DC6155" w:rsidRDefault="000E4C2D" w:rsidP="00912A8B">
            <w:pPr>
              <w:spacing w:after="0" w:line="240" w:lineRule="auto"/>
              <w:jc w:val="both"/>
              <w:rPr>
                <w:rFonts w:ascii="Times New Roman" w:hAnsi="Times New Roman"/>
                <w:sz w:val="24"/>
                <w:szCs w:val="24"/>
              </w:rPr>
            </w:pPr>
            <w:r w:rsidRPr="00DC6155">
              <w:rPr>
                <w:rFonts w:ascii="Times New Roman" w:hAnsi="Times New Roman"/>
                <w:sz w:val="24"/>
                <w:szCs w:val="24"/>
              </w:rPr>
              <w:t>Добрынин А.И., Дятлов С.А., Цыренова Е.Д.</w:t>
            </w:r>
            <w:r w:rsidR="004143F9">
              <w:rPr>
                <w:rFonts w:ascii="Times New Roman" w:hAnsi="Times New Roman"/>
                <w:sz w:val="24"/>
                <w:szCs w:val="24"/>
              </w:rPr>
              <w:t xml:space="preserve">, </w:t>
            </w:r>
            <w:r w:rsidRPr="00DC6155">
              <w:rPr>
                <w:rFonts w:ascii="Times New Roman" w:hAnsi="Times New Roman"/>
                <w:sz w:val="24"/>
                <w:szCs w:val="24"/>
              </w:rPr>
              <w:t>Короб А.Н.</w:t>
            </w:r>
            <w:r w:rsidR="004143F9">
              <w:rPr>
                <w:rFonts w:ascii="Times New Roman" w:hAnsi="Times New Roman"/>
                <w:sz w:val="24"/>
                <w:szCs w:val="24"/>
              </w:rPr>
              <w:t xml:space="preserve">, </w:t>
            </w:r>
            <w:r w:rsidR="00122BCC" w:rsidRPr="00DC6155">
              <w:rPr>
                <w:rFonts w:ascii="Times New Roman" w:hAnsi="Times New Roman"/>
                <w:sz w:val="24"/>
                <w:szCs w:val="24"/>
              </w:rPr>
              <w:t>Лабынцев Н.Т. и Кузнецова М.А.</w:t>
            </w:r>
            <w:r w:rsidR="004143F9">
              <w:rPr>
                <w:rFonts w:ascii="Times New Roman" w:hAnsi="Times New Roman"/>
                <w:sz w:val="24"/>
                <w:szCs w:val="24"/>
              </w:rPr>
              <w:t xml:space="preserve">, </w:t>
            </w:r>
            <w:r w:rsidR="00122BCC" w:rsidRPr="00DC6155">
              <w:rPr>
                <w:rFonts w:ascii="Times New Roman" w:hAnsi="Times New Roman"/>
                <w:sz w:val="24"/>
                <w:szCs w:val="24"/>
              </w:rPr>
              <w:t>Сапего И.И.</w:t>
            </w:r>
            <w:r w:rsidR="00122BCC">
              <w:rPr>
                <w:rFonts w:ascii="Times New Roman" w:hAnsi="Times New Roman"/>
                <w:sz w:val="24"/>
                <w:szCs w:val="24"/>
              </w:rPr>
              <w:t xml:space="preserve"> и</w:t>
            </w:r>
            <w:r w:rsidR="00122BCC" w:rsidRPr="00DC6155">
              <w:rPr>
                <w:rFonts w:ascii="Times New Roman" w:hAnsi="Times New Roman"/>
                <w:sz w:val="24"/>
                <w:szCs w:val="24"/>
              </w:rPr>
              <w:t xml:space="preserve"> Лапацкая О.Н.</w:t>
            </w:r>
          </w:p>
          <w:p w14:paraId="1DAB7E80" w14:textId="33C1E5DD" w:rsidR="000E4C2D" w:rsidRPr="00DC6155" w:rsidRDefault="000E4C2D" w:rsidP="00122BCC">
            <w:pPr>
              <w:spacing w:after="0" w:line="240" w:lineRule="auto"/>
              <w:rPr>
                <w:rFonts w:ascii="Times New Roman" w:hAnsi="Times New Roman"/>
                <w:sz w:val="24"/>
                <w:szCs w:val="24"/>
              </w:rPr>
            </w:pPr>
            <w:r w:rsidRPr="00DC6155">
              <w:rPr>
                <w:rFonts w:ascii="Times New Roman" w:hAnsi="Times New Roman"/>
                <w:sz w:val="24"/>
                <w:szCs w:val="24"/>
              </w:rPr>
              <w:t xml:space="preserve"> </w:t>
            </w:r>
          </w:p>
        </w:tc>
        <w:tc>
          <w:tcPr>
            <w:tcW w:w="4252" w:type="dxa"/>
            <w:tcBorders>
              <w:bottom w:val="single" w:sz="4" w:space="0" w:color="auto"/>
            </w:tcBorders>
          </w:tcPr>
          <w:p w14:paraId="5720A700"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Предлагают:</w:t>
            </w:r>
          </w:p>
          <w:p w14:paraId="1510E573" w14:textId="40164A37" w:rsidR="001163C7"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1) </w:t>
            </w:r>
            <w:r w:rsidR="001163C7" w:rsidRPr="00DC6155">
              <w:rPr>
                <w:rFonts w:ascii="Times New Roman" w:hAnsi="Times New Roman"/>
                <w:sz w:val="24"/>
                <w:szCs w:val="24"/>
              </w:rPr>
              <w:t xml:space="preserve">к счету «Вложения во внеобротные активы» </w:t>
            </w:r>
            <w:r w:rsidR="001163C7">
              <w:rPr>
                <w:rFonts w:ascii="Times New Roman" w:hAnsi="Times New Roman"/>
                <w:sz w:val="24"/>
                <w:szCs w:val="24"/>
              </w:rPr>
              <w:t>целесообразно</w:t>
            </w:r>
            <w:r w:rsidR="001163C7" w:rsidRPr="00DC6155">
              <w:rPr>
                <w:rFonts w:ascii="Times New Roman" w:hAnsi="Times New Roman"/>
                <w:sz w:val="24"/>
                <w:szCs w:val="24"/>
              </w:rPr>
              <w:t xml:space="preserve"> открыть субсчета:</w:t>
            </w:r>
            <w:r w:rsidR="001163C7">
              <w:rPr>
                <w:rFonts w:ascii="Times New Roman" w:hAnsi="Times New Roman"/>
                <w:sz w:val="24"/>
                <w:szCs w:val="24"/>
              </w:rPr>
              <w:t xml:space="preserve"> </w:t>
            </w:r>
          </w:p>
          <w:p w14:paraId="766EA195" w14:textId="011610EB" w:rsidR="000E4C2D" w:rsidRPr="00DC6155" w:rsidRDefault="007205F3" w:rsidP="000E4C2D">
            <w:pPr>
              <w:spacing w:after="0" w:line="240" w:lineRule="auto"/>
              <w:jc w:val="both"/>
              <w:rPr>
                <w:rFonts w:ascii="Times New Roman" w:hAnsi="Times New Roman"/>
                <w:sz w:val="24"/>
                <w:szCs w:val="24"/>
              </w:rPr>
            </w:pPr>
            <w:r>
              <w:rPr>
                <w:rFonts w:ascii="Times New Roman" w:hAnsi="Times New Roman"/>
                <w:sz w:val="24"/>
                <w:szCs w:val="24"/>
              </w:rPr>
              <w:t>-</w:t>
            </w:r>
            <w:r w:rsidR="000E4C2D" w:rsidRPr="00DC6155">
              <w:rPr>
                <w:rFonts w:ascii="Times New Roman" w:hAnsi="Times New Roman"/>
                <w:sz w:val="24"/>
                <w:szCs w:val="24"/>
              </w:rPr>
              <w:t xml:space="preserve"> «Учет первоначальных вложений в человеческий капитал»;</w:t>
            </w:r>
          </w:p>
          <w:p w14:paraId="0D39C0DA" w14:textId="7AE20B09" w:rsidR="000E4C2D" w:rsidRPr="00DC6155" w:rsidRDefault="007205F3" w:rsidP="000E4C2D">
            <w:pPr>
              <w:spacing w:after="0" w:line="240" w:lineRule="auto"/>
              <w:jc w:val="both"/>
              <w:rPr>
                <w:rFonts w:ascii="Times New Roman" w:hAnsi="Times New Roman"/>
                <w:sz w:val="24"/>
                <w:szCs w:val="24"/>
              </w:rPr>
            </w:pPr>
            <w:r>
              <w:rPr>
                <w:rFonts w:ascii="Times New Roman" w:hAnsi="Times New Roman"/>
                <w:sz w:val="24"/>
                <w:szCs w:val="24"/>
              </w:rPr>
              <w:t xml:space="preserve">- </w:t>
            </w:r>
            <w:r w:rsidR="000E4C2D" w:rsidRPr="00DC6155">
              <w:rPr>
                <w:rFonts w:ascii="Times New Roman" w:hAnsi="Times New Roman"/>
                <w:sz w:val="24"/>
                <w:szCs w:val="24"/>
              </w:rPr>
              <w:t>«Учет вложений на поиск и подбор персонала»;</w:t>
            </w:r>
          </w:p>
          <w:p w14:paraId="7BA81813" w14:textId="02635274"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2) под изменение </w:t>
            </w:r>
            <w:r w:rsidR="009175C8">
              <w:rPr>
                <w:rFonts w:ascii="Times New Roman" w:hAnsi="Times New Roman"/>
                <w:sz w:val="24"/>
                <w:szCs w:val="24"/>
              </w:rPr>
              <w:t>значений</w:t>
            </w:r>
            <w:r w:rsidRPr="00DC6155">
              <w:rPr>
                <w:rFonts w:ascii="Times New Roman" w:hAnsi="Times New Roman"/>
                <w:sz w:val="24"/>
                <w:szCs w:val="24"/>
              </w:rPr>
              <w:t xml:space="preserve"> человеческого капитала</w:t>
            </w:r>
            <w:r w:rsidR="00416762">
              <w:rPr>
                <w:rFonts w:ascii="Times New Roman" w:hAnsi="Times New Roman"/>
                <w:sz w:val="24"/>
                <w:szCs w:val="24"/>
              </w:rPr>
              <w:t xml:space="preserve"> </w:t>
            </w:r>
            <w:r w:rsidR="00416762" w:rsidRPr="00DC6155">
              <w:rPr>
                <w:rFonts w:ascii="Times New Roman" w:hAnsi="Times New Roman"/>
                <w:sz w:val="24"/>
                <w:szCs w:val="24"/>
              </w:rPr>
              <w:t>создается фонд</w:t>
            </w:r>
            <w:r w:rsidRPr="00DC6155">
              <w:rPr>
                <w:rFonts w:ascii="Times New Roman" w:hAnsi="Times New Roman"/>
                <w:sz w:val="24"/>
                <w:szCs w:val="24"/>
              </w:rPr>
              <w:t>:</w:t>
            </w:r>
          </w:p>
          <w:p w14:paraId="7AB08989"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Д-т счета «Операционные доходы и расходы»</w:t>
            </w:r>
          </w:p>
          <w:p w14:paraId="619937B1"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К-т счета «Человеческий капитал»;</w:t>
            </w:r>
          </w:p>
          <w:p w14:paraId="4DFA62EF" w14:textId="6159BE26" w:rsidR="000E4C2D" w:rsidRPr="00DC6155" w:rsidRDefault="00540645" w:rsidP="000E4C2D">
            <w:pPr>
              <w:spacing w:after="0" w:line="240" w:lineRule="auto"/>
              <w:jc w:val="both"/>
              <w:rPr>
                <w:rFonts w:ascii="Times New Roman" w:hAnsi="Times New Roman"/>
                <w:sz w:val="24"/>
                <w:szCs w:val="24"/>
              </w:rPr>
            </w:pPr>
            <w:r>
              <w:rPr>
                <w:rFonts w:ascii="Times New Roman" w:hAnsi="Times New Roman"/>
                <w:sz w:val="24"/>
                <w:szCs w:val="24"/>
              </w:rPr>
              <w:t>3</w:t>
            </w:r>
            <w:r w:rsidR="000E4C2D" w:rsidRPr="00DC6155">
              <w:rPr>
                <w:rFonts w:ascii="Times New Roman" w:hAnsi="Times New Roman"/>
                <w:sz w:val="24"/>
                <w:szCs w:val="24"/>
              </w:rPr>
              <w:t xml:space="preserve">) </w:t>
            </w:r>
            <w:r w:rsidR="00416762">
              <w:rPr>
                <w:rFonts w:ascii="Times New Roman" w:hAnsi="Times New Roman"/>
                <w:sz w:val="24"/>
                <w:szCs w:val="24"/>
              </w:rPr>
              <w:t xml:space="preserve">осуществляется </w:t>
            </w:r>
            <w:r w:rsidR="000E4C2D" w:rsidRPr="00DC6155">
              <w:rPr>
                <w:rFonts w:ascii="Times New Roman" w:hAnsi="Times New Roman"/>
                <w:sz w:val="24"/>
                <w:szCs w:val="24"/>
              </w:rPr>
              <w:t xml:space="preserve">финансирование развития человеческого капитала </w:t>
            </w:r>
            <w:r w:rsidR="009175C8">
              <w:rPr>
                <w:rFonts w:ascii="Times New Roman" w:hAnsi="Times New Roman"/>
                <w:sz w:val="24"/>
                <w:szCs w:val="24"/>
              </w:rPr>
              <w:t>организации</w:t>
            </w:r>
            <w:r w:rsidR="000E4C2D" w:rsidRPr="00DC6155">
              <w:rPr>
                <w:rFonts w:ascii="Times New Roman" w:hAnsi="Times New Roman"/>
                <w:sz w:val="24"/>
                <w:szCs w:val="24"/>
              </w:rPr>
              <w:t>:</w:t>
            </w:r>
          </w:p>
          <w:p w14:paraId="19B2384E"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Д-т счета «Нераспределенная прибыль»</w:t>
            </w:r>
          </w:p>
          <w:p w14:paraId="6526B4C4" w14:textId="7802E81A" w:rsidR="00471A4F"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К-т счета «Финансовые обязательства по взносам в человеческий капитал»</w:t>
            </w:r>
          </w:p>
        </w:tc>
        <w:tc>
          <w:tcPr>
            <w:tcW w:w="3119" w:type="dxa"/>
            <w:tcBorders>
              <w:bottom w:val="single" w:sz="4" w:space="0" w:color="auto"/>
            </w:tcBorders>
          </w:tcPr>
          <w:p w14:paraId="18F1B865" w14:textId="1085B3E9" w:rsidR="000E4C2D" w:rsidRPr="00DC6155" w:rsidRDefault="00EC39F4" w:rsidP="000E4C2D">
            <w:pPr>
              <w:spacing w:after="0" w:line="240" w:lineRule="auto"/>
              <w:jc w:val="both"/>
              <w:rPr>
                <w:rFonts w:ascii="Times New Roman" w:hAnsi="Times New Roman"/>
                <w:sz w:val="24"/>
                <w:szCs w:val="24"/>
              </w:rPr>
            </w:pPr>
            <w:r>
              <w:rPr>
                <w:rFonts w:ascii="Times New Roman" w:hAnsi="Times New Roman"/>
                <w:sz w:val="24"/>
                <w:szCs w:val="24"/>
              </w:rPr>
              <w:t xml:space="preserve">К </w:t>
            </w:r>
            <w:r w:rsidR="003A15DB" w:rsidRPr="00DC6155">
              <w:rPr>
                <w:rFonts w:ascii="Times New Roman" w:hAnsi="Times New Roman"/>
                <w:sz w:val="24"/>
                <w:szCs w:val="24"/>
              </w:rPr>
              <w:t xml:space="preserve">счету «Нематериальные активы» </w:t>
            </w:r>
            <w:r>
              <w:rPr>
                <w:rFonts w:ascii="Times New Roman" w:hAnsi="Times New Roman"/>
                <w:sz w:val="24"/>
                <w:szCs w:val="24"/>
              </w:rPr>
              <w:t xml:space="preserve">рекомендовано </w:t>
            </w:r>
            <w:r w:rsidR="003A15DB" w:rsidRPr="00DC6155">
              <w:rPr>
                <w:rFonts w:ascii="Times New Roman" w:hAnsi="Times New Roman"/>
                <w:sz w:val="24"/>
                <w:szCs w:val="24"/>
              </w:rPr>
              <w:t>открыть субсчет</w:t>
            </w:r>
            <w:r w:rsidR="000E4C2D" w:rsidRPr="00DC6155">
              <w:rPr>
                <w:rFonts w:ascii="Times New Roman" w:hAnsi="Times New Roman"/>
                <w:sz w:val="24"/>
                <w:szCs w:val="24"/>
              </w:rPr>
              <w:t xml:space="preserve"> «Право на пользование знаниями и умениями сотрудников» или «Человеческий капитал». </w:t>
            </w:r>
          </w:p>
          <w:p w14:paraId="0C3BB178" w14:textId="6BBE71D2"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Человеческий капитал</w:t>
            </w:r>
            <w:r w:rsidR="00EC39F4">
              <w:rPr>
                <w:rFonts w:ascii="Times New Roman" w:hAnsi="Times New Roman"/>
                <w:sz w:val="24"/>
                <w:szCs w:val="24"/>
              </w:rPr>
              <w:t xml:space="preserve"> показывается</w:t>
            </w:r>
            <w:r w:rsidR="00EC39F4" w:rsidRPr="00DC6155">
              <w:rPr>
                <w:rFonts w:ascii="Times New Roman" w:hAnsi="Times New Roman"/>
                <w:sz w:val="24"/>
                <w:szCs w:val="24"/>
              </w:rPr>
              <w:t xml:space="preserve"> в активе баланса</w:t>
            </w:r>
            <w:r w:rsidR="00EC39F4">
              <w:rPr>
                <w:rFonts w:ascii="Times New Roman" w:hAnsi="Times New Roman"/>
                <w:sz w:val="24"/>
                <w:szCs w:val="24"/>
              </w:rPr>
              <w:t xml:space="preserve"> и</w:t>
            </w:r>
            <w:r w:rsidRPr="00DC6155">
              <w:rPr>
                <w:rFonts w:ascii="Times New Roman" w:hAnsi="Times New Roman"/>
                <w:sz w:val="24"/>
                <w:szCs w:val="24"/>
              </w:rPr>
              <w:t xml:space="preserve"> амортизируется. </w:t>
            </w:r>
          </w:p>
          <w:p w14:paraId="6913F39A" w14:textId="085F7F47" w:rsidR="000E4C2D" w:rsidRPr="00DC6155" w:rsidRDefault="00416762" w:rsidP="000E4C2D">
            <w:pPr>
              <w:spacing w:after="0" w:line="240" w:lineRule="auto"/>
              <w:jc w:val="both"/>
              <w:rPr>
                <w:rFonts w:ascii="Times New Roman" w:hAnsi="Times New Roman"/>
                <w:sz w:val="24"/>
                <w:szCs w:val="24"/>
              </w:rPr>
            </w:pPr>
            <w:r>
              <w:rPr>
                <w:rFonts w:ascii="Times New Roman" w:hAnsi="Times New Roman"/>
                <w:sz w:val="24"/>
                <w:szCs w:val="24"/>
              </w:rPr>
              <w:t>Ф</w:t>
            </w:r>
            <w:r w:rsidR="000E4C2D" w:rsidRPr="00DC6155">
              <w:rPr>
                <w:rFonts w:ascii="Times New Roman" w:hAnsi="Times New Roman"/>
                <w:sz w:val="24"/>
                <w:szCs w:val="24"/>
              </w:rPr>
              <w:t>ормиру</w:t>
            </w:r>
            <w:r>
              <w:rPr>
                <w:rFonts w:ascii="Times New Roman" w:hAnsi="Times New Roman"/>
                <w:sz w:val="24"/>
                <w:szCs w:val="24"/>
              </w:rPr>
              <w:t>ю</w:t>
            </w:r>
            <w:r w:rsidR="000E4C2D" w:rsidRPr="00DC6155">
              <w:rPr>
                <w:rFonts w:ascii="Times New Roman" w:hAnsi="Times New Roman"/>
                <w:sz w:val="24"/>
                <w:szCs w:val="24"/>
              </w:rPr>
              <w:t xml:space="preserve">тся </w:t>
            </w:r>
            <w:r w:rsidR="007A566A" w:rsidRPr="00DC6155">
              <w:rPr>
                <w:rFonts w:ascii="Times New Roman" w:hAnsi="Times New Roman"/>
                <w:sz w:val="24"/>
                <w:szCs w:val="24"/>
              </w:rPr>
              <w:t xml:space="preserve">«Финансовые обязательства по вкладам в человеческий капитал» или </w:t>
            </w:r>
            <w:r w:rsidR="000E4C2D" w:rsidRPr="00DC6155">
              <w:rPr>
                <w:rFonts w:ascii="Times New Roman" w:hAnsi="Times New Roman"/>
                <w:sz w:val="24"/>
                <w:szCs w:val="24"/>
              </w:rPr>
              <w:t xml:space="preserve">«Фонд развития профессионального уровня </w:t>
            </w:r>
            <w:r w:rsidR="007205F3">
              <w:rPr>
                <w:rFonts w:ascii="Times New Roman" w:hAnsi="Times New Roman"/>
                <w:sz w:val="24"/>
                <w:szCs w:val="24"/>
              </w:rPr>
              <w:t>сотрудников</w:t>
            </w:r>
            <w:r w:rsidR="000E4C2D" w:rsidRPr="00DC6155">
              <w:rPr>
                <w:rFonts w:ascii="Times New Roman" w:hAnsi="Times New Roman"/>
                <w:sz w:val="24"/>
                <w:szCs w:val="24"/>
              </w:rPr>
              <w:t xml:space="preserve"> организации» </w:t>
            </w:r>
            <w:r>
              <w:rPr>
                <w:rFonts w:ascii="Times New Roman" w:hAnsi="Times New Roman"/>
                <w:sz w:val="24"/>
                <w:szCs w:val="24"/>
              </w:rPr>
              <w:t>з</w:t>
            </w:r>
            <w:r w:rsidRPr="00DC6155">
              <w:rPr>
                <w:rFonts w:ascii="Times New Roman" w:hAnsi="Times New Roman"/>
                <w:sz w:val="24"/>
                <w:szCs w:val="24"/>
              </w:rPr>
              <w:t>а счет нераспределенной прибыли</w:t>
            </w:r>
          </w:p>
        </w:tc>
      </w:tr>
      <w:tr w:rsidR="00540645" w:rsidRPr="002C413C" w14:paraId="7D74A0F3" w14:textId="77777777" w:rsidTr="00540645">
        <w:tc>
          <w:tcPr>
            <w:tcW w:w="2014" w:type="dxa"/>
            <w:tcBorders>
              <w:bottom w:val="nil"/>
            </w:tcBorders>
          </w:tcPr>
          <w:p w14:paraId="2C4F4393" w14:textId="3E8175B2" w:rsidR="00540645" w:rsidRPr="00540645" w:rsidRDefault="00540645" w:rsidP="00540645">
            <w:pPr>
              <w:spacing w:after="0" w:line="240" w:lineRule="auto"/>
              <w:jc w:val="both"/>
              <w:rPr>
                <w:rFonts w:ascii="Times New Roman" w:hAnsi="Times New Roman"/>
                <w:sz w:val="24"/>
                <w:szCs w:val="24"/>
              </w:rPr>
            </w:pPr>
            <w:r w:rsidRPr="00540645">
              <w:rPr>
                <w:rFonts w:ascii="Times New Roman" w:hAnsi="Times New Roman"/>
                <w:sz w:val="24"/>
                <w:szCs w:val="24"/>
              </w:rPr>
              <w:t>Чайковская Л.А. и Быстрова Ю.О., Парасоцкая Н.Н., Куликов А.А., Головай Н.</w:t>
            </w:r>
            <w:r w:rsidR="00416762">
              <w:rPr>
                <w:rFonts w:ascii="Times New Roman" w:hAnsi="Times New Roman"/>
                <w:sz w:val="24"/>
                <w:szCs w:val="24"/>
              </w:rPr>
              <w:t>,</w:t>
            </w:r>
            <w:r w:rsidR="00416762" w:rsidRPr="00540645">
              <w:rPr>
                <w:rFonts w:ascii="Times New Roman" w:hAnsi="Times New Roman"/>
                <w:sz w:val="24"/>
                <w:szCs w:val="24"/>
              </w:rPr>
              <w:t xml:space="preserve"> Давидюк Т.В.</w:t>
            </w:r>
          </w:p>
        </w:tc>
        <w:tc>
          <w:tcPr>
            <w:tcW w:w="4252" w:type="dxa"/>
            <w:tcBorders>
              <w:bottom w:val="nil"/>
            </w:tcBorders>
          </w:tcPr>
          <w:p w14:paraId="3338C9ED" w14:textId="175933E7" w:rsidR="00540645" w:rsidRPr="00540645" w:rsidRDefault="00540645" w:rsidP="00540645">
            <w:pPr>
              <w:spacing w:after="0" w:line="240" w:lineRule="auto"/>
              <w:jc w:val="both"/>
              <w:rPr>
                <w:rFonts w:ascii="Times New Roman" w:hAnsi="Times New Roman"/>
                <w:sz w:val="24"/>
                <w:szCs w:val="24"/>
              </w:rPr>
            </w:pPr>
            <w:r w:rsidRPr="00540645">
              <w:rPr>
                <w:rFonts w:ascii="Times New Roman" w:hAnsi="Times New Roman"/>
                <w:sz w:val="24"/>
                <w:szCs w:val="24"/>
              </w:rPr>
              <w:t xml:space="preserve">1. </w:t>
            </w:r>
            <w:r w:rsidR="00416762">
              <w:rPr>
                <w:rFonts w:ascii="Times New Roman" w:hAnsi="Times New Roman"/>
                <w:sz w:val="24"/>
                <w:szCs w:val="24"/>
              </w:rPr>
              <w:t>Н</w:t>
            </w:r>
            <w:r w:rsidRPr="00540645">
              <w:rPr>
                <w:rFonts w:ascii="Times New Roman" w:hAnsi="Times New Roman"/>
                <w:sz w:val="24"/>
                <w:szCs w:val="24"/>
              </w:rPr>
              <w:t>а счете «Инвестиции в человеческие ресурсы»</w:t>
            </w:r>
            <w:r w:rsidR="00416762" w:rsidRPr="00540645">
              <w:rPr>
                <w:rFonts w:ascii="Times New Roman" w:hAnsi="Times New Roman"/>
                <w:sz w:val="24"/>
                <w:szCs w:val="24"/>
              </w:rPr>
              <w:t xml:space="preserve"> </w:t>
            </w:r>
            <w:r w:rsidR="00416762">
              <w:rPr>
                <w:rFonts w:ascii="Times New Roman" w:hAnsi="Times New Roman"/>
                <w:sz w:val="24"/>
                <w:szCs w:val="24"/>
              </w:rPr>
              <w:t>р</w:t>
            </w:r>
            <w:r w:rsidR="00416762" w:rsidRPr="00540645">
              <w:rPr>
                <w:rFonts w:ascii="Times New Roman" w:hAnsi="Times New Roman"/>
                <w:sz w:val="24"/>
                <w:szCs w:val="24"/>
              </w:rPr>
              <w:t>екомендуют учитывать расходы на наем, развитие сотрудников</w:t>
            </w:r>
            <w:r w:rsidR="00416762">
              <w:rPr>
                <w:rFonts w:ascii="Times New Roman" w:hAnsi="Times New Roman"/>
                <w:sz w:val="24"/>
                <w:szCs w:val="24"/>
              </w:rPr>
              <w:t>;</w:t>
            </w:r>
          </w:p>
          <w:p w14:paraId="24A75BAC" w14:textId="65064204" w:rsidR="00540645" w:rsidRPr="00540645" w:rsidRDefault="00540645" w:rsidP="00540645">
            <w:pPr>
              <w:spacing w:after="0" w:line="240" w:lineRule="auto"/>
              <w:jc w:val="both"/>
              <w:rPr>
                <w:rFonts w:ascii="Times New Roman" w:hAnsi="Times New Roman"/>
                <w:sz w:val="24"/>
                <w:szCs w:val="24"/>
              </w:rPr>
            </w:pPr>
            <w:r w:rsidRPr="00540645">
              <w:rPr>
                <w:rFonts w:ascii="Times New Roman" w:hAnsi="Times New Roman"/>
                <w:sz w:val="24"/>
                <w:szCs w:val="24"/>
              </w:rPr>
              <w:t xml:space="preserve">2. </w:t>
            </w:r>
            <w:r w:rsidR="00416762">
              <w:rPr>
                <w:rFonts w:ascii="Times New Roman" w:hAnsi="Times New Roman"/>
                <w:sz w:val="24"/>
                <w:szCs w:val="24"/>
              </w:rPr>
              <w:t>Советуют</w:t>
            </w:r>
            <w:r w:rsidRPr="00540645">
              <w:rPr>
                <w:rFonts w:ascii="Times New Roman" w:hAnsi="Times New Roman"/>
                <w:sz w:val="24"/>
                <w:szCs w:val="24"/>
              </w:rPr>
              <w:t xml:space="preserve"> </w:t>
            </w:r>
            <w:r w:rsidR="00416762">
              <w:rPr>
                <w:rFonts w:ascii="Times New Roman" w:hAnsi="Times New Roman"/>
                <w:sz w:val="24"/>
                <w:szCs w:val="24"/>
              </w:rPr>
              <w:t>варианты</w:t>
            </w:r>
            <w:r w:rsidRPr="00540645">
              <w:rPr>
                <w:rFonts w:ascii="Times New Roman" w:hAnsi="Times New Roman"/>
                <w:sz w:val="24"/>
                <w:szCs w:val="24"/>
              </w:rPr>
              <w:t xml:space="preserve"> учета вложений в человеческий капитал:</w:t>
            </w:r>
          </w:p>
          <w:p w14:paraId="5BBD5A4C" w14:textId="6A2A09A1" w:rsidR="00540645" w:rsidRDefault="00540645" w:rsidP="00540645">
            <w:pPr>
              <w:spacing w:after="0" w:line="240" w:lineRule="auto"/>
              <w:jc w:val="both"/>
              <w:rPr>
                <w:rFonts w:ascii="Times New Roman" w:hAnsi="Times New Roman"/>
                <w:sz w:val="24"/>
                <w:szCs w:val="24"/>
              </w:rPr>
            </w:pPr>
            <w:r>
              <w:rPr>
                <w:rFonts w:ascii="Times New Roman" w:hAnsi="Times New Roman"/>
                <w:sz w:val="24"/>
                <w:szCs w:val="24"/>
              </w:rPr>
              <w:t xml:space="preserve">а) </w:t>
            </w:r>
            <w:r w:rsidRPr="00540645">
              <w:rPr>
                <w:rFonts w:ascii="Times New Roman" w:hAnsi="Times New Roman"/>
                <w:sz w:val="24"/>
                <w:szCs w:val="24"/>
              </w:rPr>
              <w:t>капитализировать, но при этом учитывать капитал организации, как актив</w:t>
            </w:r>
            <w:r w:rsidR="00416762">
              <w:rPr>
                <w:rFonts w:ascii="Times New Roman" w:hAnsi="Times New Roman"/>
                <w:sz w:val="24"/>
                <w:szCs w:val="24"/>
              </w:rPr>
              <w:t>.</w:t>
            </w:r>
            <w:r>
              <w:rPr>
                <w:rFonts w:ascii="Times New Roman" w:hAnsi="Times New Roman"/>
                <w:sz w:val="24"/>
                <w:szCs w:val="24"/>
              </w:rPr>
              <w:t xml:space="preserve"> </w:t>
            </w:r>
          </w:p>
          <w:p w14:paraId="77E034A4" w14:textId="3C25EF63" w:rsidR="00DE341D" w:rsidRPr="00540645" w:rsidRDefault="00DE341D" w:rsidP="00A54287">
            <w:pPr>
              <w:spacing w:after="0" w:line="240" w:lineRule="auto"/>
              <w:jc w:val="both"/>
              <w:rPr>
                <w:rFonts w:ascii="Times New Roman" w:hAnsi="Times New Roman"/>
                <w:sz w:val="24"/>
                <w:szCs w:val="24"/>
              </w:rPr>
            </w:pPr>
          </w:p>
        </w:tc>
        <w:tc>
          <w:tcPr>
            <w:tcW w:w="3119" w:type="dxa"/>
            <w:tcBorders>
              <w:bottom w:val="nil"/>
            </w:tcBorders>
          </w:tcPr>
          <w:p w14:paraId="795B7344" w14:textId="4B3081A8" w:rsidR="00540645" w:rsidRPr="00540645" w:rsidRDefault="00416762" w:rsidP="00540645">
            <w:pPr>
              <w:spacing w:after="0" w:line="240" w:lineRule="auto"/>
              <w:jc w:val="both"/>
              <w:rPr>
                <w:rFonts w:ascii="Times New Roman" w:hAnsi="Times New Roman"/>
                <w:sz w:val="24"/>
                <w:szCs w:val="24"/>
              </w:rPr>
            </w:pPr>
            <w:r w:rsidRPr="00540645">
              <w:rPr>
                <w:rFonts w:ascii="Times New Roman" w:hAnsi="Times New Roman"/>
                <w:sz w:val="24"/>
                <w:szCs w:val="24"/>
              </w:rPr>
              <w:t>Представить</w:t>
            </w:r>
            <w:r>
              <w:rPr>
                <w:rFonts w:ascii="Times New Roman" w:hAnsi="Times New Roman"/>
                <w:sz w:val="24"/>
                <w:szCs w:val="24"/>
              </w:rPr>
              <w:t xml:space="preserve"> в</w:t>
            </w:r>
            <w:r w:rsidR="00540645" w:rsidRPr="00540645">
              <w:rPr>
                <w:rFonts w:ascii="Times New Roman" w:hAnsi="Times New Roman"/>
                <w:sz w:val="24"/>
                <w:szCs w:val="24"/>
              </w:rPr>
              <w:t xml:space="preserve"> финансовой отчетности: </w:t>
            </w:r>
          </w:p>
          <w:p w14:paraId="4461E2B3" w14:textId="77777777" w:rsidR="00540645" w:rsidRPr="00540645" w:rsidRDefault="00540645" w:rsidP="00540645">
            <w:pPr>
              <w:spacing w:after="0" w:line="240" w:lineRule="auto"/>
              <w:jc w:val="both"/>
              <w:rPr>
                <w:rFonts w:ascii="Times New Roman" w:hAnsi="Times New Roman"/>
                <w:sz w:val="24"/>
                <w:szCs w:val="24"/>
              </w:rPr>
            </w:pPr>
            <w:bookmarkStart w:id="128" w:name="_Hlk82685450"/>
            <w:r w:rsidRPr="00540645">
              <w:rPr>
                <w:rFonts w:ascii="Times New Roman" w:hAnsi="Times New Roman"/>
                <w:sz w:val="24"/>
                <w:szCs w:val="24"/>
              </w:rPr>
              <w:t xml:space="preserve">- Баланс (статья «Инвестиции в человеческие ресурсы»); </w:t>
            </w:r>
          </w:p>
          <w:p w14:paraId="7A42D58D" w14:textId="77777777" w:rsidR="00540645" w:rsidRPr="00540645" w:rsidRDefault="00540645" w:rsidP="00540645">
            <w:pPr>
              <w:spacing w:after="0" w:line="240" w:lineRule="auto"/>
              <w:jc w:val="both"/>
              <w:rPr>
                <w:rFonts w:ascii="Times New Roman" w:hAnsi="Times New Roman"/>
                <w:sz w:val="24"/>
                <w:szCs w:val="24"/>
              </w:rPr>
            </w:pPr>
            <w:r w:rsidRPr="00540645">
              <w:rPr>
                <w:rFonts w:ascii="Times New Roman" w:hAnsi="Times New Roman"/>
                <w:sz w:val="24"/>
                <w:szCs w:val="24"/>
              </w:rPr>
              <w:t>- Баланс (статья «Деловая репутация»), Примечание к финансовой отчетности;</w:t>
            </w:r>
          </w:p>
          <w:bookmarkEnd w:id="128"/>
          <w:p w14:paraId="6F507A66" w14:textId="77777777" w:rsidR="00540645" w:rsidRPr="00540645" w:rsidRDefault="00540645" w:rsidP="00DE341D">
            <w:pPr>
              <w:spacing w:after="0" w:line="240" w:lineRule="auto"/>
              <w:jc w:val="both"/>
              <w:rPr>
                <w:rFonts w:ascii="Times New Roman" w:hAnsi="Times New Roman"/>
                <w:sz w:val="24"/>
                <w:szCs w:val="24"/>
              </w:rPr>
            </w:pPr>
          </w:p>
        </w:tc>
      </w:tr>
    </w:tbl>
    <w:p w14:paraId="3AA689D6" w14:textId="77777777" w:rsidR="00A54287" w:rsidRDefault="00A54287" w:rsidP="007A26DA">
      <w:pPr>
        <w:spacing w:after="0" w:line="240" w:lineRule="auto"/>
        <w:ind w:right="-113"/>
        <w:rPr>
          <w:rFonts w:ascii="Times New Roman" w:hAnsi="Times New Roman" w:cs="Times New Roman"/>
          <w:sz w:val="28"/>
          <w:szCs w:val="28"/>
        </w:rPr>
      </w:pPr>
    </w:p>
    <w:p w14:paraId="7C8909D5" w14:textId="49F0EC50" w:rsidR="00471A4F" w:rsidRDefault="00B255C7" w:rsidP="007A26DA">
      <w:pPr>
        <w:spacing w:after="0" w:line="240" w:lineRule="auto"/>
        <w:ind w:right="-113"/>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0270BD">
        <w:rPr>
          <w:rFonts w:ascii="Times New Roman" w:hAnsi="Times New Roman" w:cs="Times New Roman"/>
          <w:sz w:val="28"/>
          <w:szCs w:val="28"/>
        </w:rPr>
        <w:t>аблиц</w:t>
      </w:r>
      <w:r>
        <w:rPr>
          <w:rFonts w:ascii="Times New Roman" w:hAnsi="Times New Roman" w:cs="Times New Roman"/>
          <w:sz w:val="28"/>
          <w:szCs w:val="28"/>
        </w:rPr>
        <w:t>ы</w:t>
      </w:r>
      <w:r w:rsidRPr="000270BD">
        <w:rPr>
          <w:rFonts w:ascii="Times New Roman" w:hAnsi="Times New Roman" w:cs="Times New Roman"/>
          <w:sz w:val="28"/>
          <w:szCs w:val="28"/>
        </w:rPr>
        <w:t xml:space="preserve"> 1</w:t>
      </w:r>
      <w:r w:rsidR="00A64D79">
        <w:rPr>
          <w:rFonts w:ascii="Times New Roman" w:hAnsi="Times New Roman" w:cs="Times New Roman"/>
          <w:sz w:val="28"/>
          <w:szCs w:val="28"/>
        </w:rPr>
        <w:t>5</w:t>
      </w:r>
    </w:p>
    <w:p w14:paraId="7269EEFF" w14:textId="77777777" w:rsidR="00717F69" w:rsidRPr="00717F69" w:rsidRDefault="00717F69" w:rsidP="007A26DA">
      <w:pPr>
        <w:spacing w:after="0" w:line="240" w:lineRule="auto"/>
        <w:ind w:firstLine="709"/>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014"/>
        <w:gridCol w:w="4252"/>
        <w:gridCol w:w="3119"/>
      </w:tblGrid>
      <w:tr w:rsidR="00717F69" w:rsidRPr="002C413C" w14:paraId="1D09C5DF" w14:textId="77777777" w:rsidTr="006E3798">
        <w:tc>
          <w:tcPr>
            <w:tcW w:w="2014" w:type="dxa"/>
          </w:tcPr>
          <w:p w14:paraId="26A5D10A" w14:textId="15A185BC" w:rsidR="00717F69" w:rsidRPr="00DC6155" w:rsidRDefault="00717F69" w:rsidP="00717F69">
            <w:pPr>
              <w:spacing w:after="0" w:line="240" w:lineRule="auto"/>
              <w:jc w:val="center"/>
              <w:rPr>
                <w:rFonts w:ascii="Times New Roman" w:hAnsi="Times New Roman"/>
                <w:sz w:val="24"/>
                <w:szCs w:val="24"/>
              </w:rPr>
            </w:pPr>
            <w:r>
              <w:rPr>
                <w:rFonts w:ascii="Times New Roman" w:hAnsi="Times New Roman"/>
                <w:sz w:val="24"/>
                <w:szCs w:val="24"/>
              </w:rPr>
              <w:t>1</w:t>
            </w:r>
          </w:p>
        </w:tc>
        <w:tc>
          <w:tcPr>
            <w:tcW w:w="4252" w:type="dxa"/>
          </w:tcPr>
          <w:p w14:paraId="6ACBD7E4" w14:textId="709440A8" w:rsidR="00717F69" w:rsidRPr="00DC6155" w:rsidRDefault="00717F69" w:rsidP="00717F69">
            <w:pPr>
              <w:spacing w:after="0" w:line="240" w:lineRule="auto"/>
              <w:jc w:val="center"/>
              <w:rPr>
                <w:rFonts w:ascii="Times New Roman" w:hAnsi="Times New Roman"/>
                <w:sz w:val="24"/>
                <w:szCs w:val="24"/>
              </w:rPr>
            </w:pPr>
            <w:r>
              <w:rPr>
                <w:rFonts w:ascii="Times New Roman" w:hAnsi="Times New Roman"/>
                <w:sz w:val="24"/>
                <w:szCs w:val="24"/>
              </w:rPr>
              <w:t>2</w:t>
            </w:r>
          </w:p>
        </w:tc>
        <w:tc>
          <w:tcPr>
            <w:tcW w:w="3119" w:type="dxa"/>
          </w:tcPr>
          <w:p w14:paraId="0F006405" w14:textId="02815230" w:rsidR="00717F69" w:rsidRPr="00DC6155" w:rsidRDefault="00717F69" w:rsidP="00717F69">
            <w:pPr>
              <w:spacing w:after="0" w:line="240" w:lineRule="auto"/>
              <w:jc w:val="center"/>
              <w:rPr>
                <w:rFonts w:ascii="Times New Roman" w:hAnsi="Times New Roman"/>
                <w:sz w:val="24"/>
                <w:szCs w:val="24"/>
              </w:rPr>
            </w:pPr>
            <w:r>
              <w:rPr>
                <w:rFonts w:ascii="Times New Roman" w:hAnsi="Times New Roman"/>
                <w:sz w:val="24"/>
                <w:szCs w:val="24"/>
              </w:rPr>
              <w:t>3</w:t>
            </w:r>
          </w:p>
        </w:tc>
      </w:tr>
      <w:tr w:rsidR="00EE2E1D" w:rsidRPr="002C413C" w14:paraId="6EF4210F" w14:textId="77777777" w:rsidTr="006E3798">
        <w:tc>
          <w:tcPr>
            <w:tcW w:w="2014" w:type="dxa"/>
          </w:tcPr>
          <w:p w14:paraId="4F239955" w14:textId="76832FE1" w:rsidR="00EE2E1D" w:rsidRDefault="00EE2E1D" w:rsidP="00912A8B">
            <w:pPr>
              <w:spacing w:after="0" w:line="240" w:lineRule="auto"/>
              <w:jc w:val="both"/>
              <w:rPr>
                <w:rFonts w:ascii="Times New Roman" w:hAnsi="Times New Roman"/>
                <w:sz w:val="24"/>
                <w:szCs w:val="24"/>
              </w:rPr>
            </w:pPr>
          </w:p>
        </w:tc>
        <w:tc>
          <w:tcPr>
            <w:tcW w:w="4252" w:type="dxa"/>
          </w:tcPr>
          <w:p w14:paraId="1599D79A" w14:textId="1D484D71" w:rsidR="00A54287" w:rsidRDefault="00A54287" w:rsidP="00A54287">
            <w:pPr>
              <w:spacing w:after="0" w:line="240" w:lineRule="auto"/>
              <w:jc w:val="both"/>
              <w:rPr>
                <w:rFonts w:ascii="Times New Roman" w:hAnsi="Times New Roman"/>
                <w:sz w:val="24"/>
                <w:szCs w:val="24"/>
              </w:rPr>
            </w:pPr>
            <w:r>
              <w:rPr>
                <w:rFonts w:ascii="Times New Roman" w:hAnsi="Times New Roman"/>
                <w:sz w:val="24"/>
                <w:szCs w:val="24"/>
              </w:rPr>
              <w:t xml:space="preserve">б) </w:t>
            </w:r>
            <w:r w:rsidR="00416762" w:rsidRPr="00540645">
              <w:rPr>
                <w:rFonts w:ascii="Times New Roman" w:hAnsi="Times New Roman"/>
                <w:sz w:val="24"/>
                <w:szCs w:val="24"/>
              </w:rPr>
              <w:t>затраты на наем, развитие целесообразно капитализировать, а вот расходы на обеспечение и выбытие учитывать, как текущие;</w:t>
            </w:r>
          </w:p>
          <w:p w14:paraId="4FC00866" w14:textId="0DF579A4" w:rsidR="00DE341D" w:rsidRDefault="00DE341D" w:rsidP="00DE341D">
            <w:pPr>
              <w:spacing w:after="0" w:line="240" w:lineRule="auto"/>
              <w:jc w:val="both"/>
              <w:rPr>
                <w:rFonts w:ascii="Times New Roman" w:hAnsi="Times New Roman"/>
                <w:sz w:val="24"/>
                <w:szCs w:val="24"/>
              </w:rPr>
            </w:pPr>
            <w:r>
              <w:rPr>
                <w:rFonts w:ascii="Times New Roman" w:hAnsi="Times New Roman"/>
                <w:sz w:val="24"/>
                <w:szCs w:val="24"/>
              </w:rPr>
              <w:t xml:space="preserve">в) </w:t>
            </w:r>
            <w:r w:rsidR="00416762" w:rsidRPr="00540645">
              <w:rPr>
                <w:rFonts w:ascii="Times New Roman" w:hAnsi="Times New Roman"/>
                <w:sz w:val="24"/>
                <w:szCs w:val="24"/>
              </w:rPr>
              <w:t>показывать, как расходы текущего момента;</w:t>
            </w:r>
            <w:r w:rsidR="00416762">
              <w:rPr>
                <w:rFonts w:ascii="Times New Roman" w:hAnsi="Times New Roman"/>
                <w:sz w:val="24"/>
                <w:szCs w:val="24"/>
              </w:rPr>
              <w:t xml:space="preserve"> </w:t>
            </w:r>
          </w:p>
          <w:p w14:paraId="23BE2DF8" w14:textId="5DE96050" w:rsidR="00EE2E1D" w:rsidRDefault="00540645" w:rsidP="00540645">
            <w:pPr>
              <w:spacing w:after="0" w:line="240" w:lineRule="auto"/>
              <w:jc w:val="both"/>
              <w:rPr>
                <w:rFonts w:ascii="Times New Roman" w:hAnsi="Times New Roman"/>
                <w:sz w:val="24"/>
                <w:szCs w:val="24"/>
              </w:rPr>
            </w:pPr>
            <w:r>
              <w:rPr>
                <w:rFonts w:ascii="Times New Roman" w:hAnsi="Times New Roman"/>
                <w:sz w:val="24"/>
                <w:szCs w:val="24"/>
              </w:rPr>
              <w:t xml:space="preserve">г) </w:t>
            </w:r>
            <w:r w:rsidRPr="00540645">
              <w:rPr>
                <w:rFonts w:ascii="Times New Roman" w:hAnsi="Times New Roman"/>
                <w:sz w:val="24"/>
                <w:szCs w:val="24"/>
              </w:rPr>
              <w:t>отражать, как составляющий элемент профессионального имиджа организации</w:t>
            </w:r>
          </w:p>
        </w:tc>
        <w:tc>
          <w:tcPr>
            <w:tcW w:w="3119" w:type="dxa"/>
          </w:tcPr>
          <w:p w14:paraId="7DABBEA7" w14:textId="77777777" w:rsidR="00DE341D" w:rsidRPr="00540645" w:rsidRDefault="00DE341D" w:rsidP="00DE341D">
            <w:pPr>
              <w:spacing w:after="0" w:line="240" w:lineRule="auto"/>
              <w:jc w:val="both"/>
              <w:rPr>
                <w:rFonts w:ascii="Times New Roman" w:hAnsi="Times New Roman"/>
                <w:sz w:val="24"/>
                <w:szCs w:val="24"/>
              </w:rPr>
            </w:pPr>
            <w:r w:rsidRPr="00540645">
              <w:rPr>
                <w:rFonts w:ascii="Times New Roman" w:hAnsi="Times New Roman"/>
                <w:sz w:val="24"/>
                <w:szCs w:val="24"/>
              </w:rPr>
              <w:t xml:space="preserve">- Отчет о прибылях и убытках (включить в состав расходов по обычным видам деятельности), </w:t>
            </w:r>
          </w:p>
          <w:p w14:paraId="51F63FA3" w14:textId="41764ED0" w:rsidR="00EE2E1D" w:rsidRDefault="00540645" w:rsidP="00540645">
            <w:pPr>
              <w:spacing w:after="0" w:line="240" w:lineRule="auto"/>
              <w:jc w:val="both"/>
              <w:rPr>
                <w:rFonts w:ascii="Times New Roman" w:hAnsi="Times New Roman"/>
                <w:sz w:val="24"/>
                <w:szCs w:val="24"/>
              </w:rPr>
            </w:pPr>
            <w:r w:rsidRPr="00540645">
              <w:rPr>
                <w:rFonts w:ascii="Times New Roman" w:hAnsi="Times New Roman"/>
                <w:sz w:val="24"/>
                <w:szCs w:val="24"/>
              </w:rPr>
              <w:t>Примечание к финансовой отчетности (показать, как составной элемент текущих расходов)</w:t>
            </w:r>
          </w:p>
        </w:tc>
      </w:tr>
      <w:tr w:rsidR="00471A4F" w:rsidRPr="002C413C" w14:paraId="12F10733" w14:textId="77777777" w:rsidTr="00540645">
        <w:tc>
          <w:tcPr>
            <w:tcW w:w="2014" w:type="dxa"/>
            <w:tcBorders>
              <w:bottom w:val="single" w:sz="4" w:space="0" w:color="auto"/>
            </w:tcBorders>
          </w:tcPr>
          <w:p w14:paraId="292E9AAE" w14:textId="41960A0F" w:rsidR="00471A4F" w:rsidRPr="00DC6155" w:rsidRDefault="00471A4F" w:rsidP="00912A8B">
            <w:pPr>
              <w:spacing w:after="0" w:line="240" w:lineRule="auto"/>
              <w:jc w:val="both"/>
              <w:rPr>
                <w:rFonts w:ascii="Times New Roman" w:hAnsi="Times New Roman"/>
                <w:sz w:val="24"/>
                <w:szCs w:val="24"/>
              </w:rPr>
            </w:pPr>
            <w:r w:rsidRPr="00DC6155">
              <w:rPr>
                <w:rFonts w:ascii="Times New Roman" w:hAnsi="Times New Roman"/>
                <w:sz w:val="24"/>
                <w:szCs w:val="24"/>
              </w:rPr>
              <w:t>Лесневская Н.А.</w:t>
            </w:r>
          </w:p>
        </w:tc>
        <w:tc>
          <w:tcPr>
            <w:tcW w:w="4252" w:type="dxa"/>
            <w:tcBorders>
              <w:bottom w:val="single" w:sz="4" w:space="0" w:color="auto"/>
            </w:tcBorders>
          </w:tcPr>
          <w:p w14:paraId="3343C8FB" w14:textId="7584172D" w:rsidR="00471A4F" w:rsidRPr="00DC6155" w:rsidRDefault="00471A4F" w:rsidP="00471A4F">
            <w:pPr>
              <w:spacing w:after="0" w:line="240" w:lineRule="auto"/>
              <w:jc w:val="both"/>
              <w:rPr>
                <w:rFonts w:ascii="Times New Roman" w:hAnsi="Times New Roman"/>
                <w:sz w:val="24"/>
                <w:szCs w:val="24"/>
              </w:rPr>
            </w:pPr>
            <w:bookmarkStart w:id="129" w:name="_Hlk82685522"/>
            <w:r w:rsidRPr="00DC6155">
              <w:rPr>
                <w:rFonts w:ascii="Times New Roman" w:hAnsi="Times New Roman"/>
                <w:sz w:val="24"/>
                <w:szCs w:val="24"/>
              </w:rPr>
              <w:t xml:space="preserve">В разделе 1 Баланса «Необоротные активы» </w:t>
            </w:r>
            <w:r w:rsidR="00005B5C">
              <w:rPr>
                <w:rFonts w:ascii="Times New Roman" w:hAnsi="Times New Roman"/>
                <w:sz w:val="24"/>
                <w:szCs w:val="24"/>
              </w:rPr>
              <w:t>рекомендует</w:t>
            </w:r>
            <w:r w:rsidRPr="00DC6155">
              <w:rPr>
                <w:rFonts w:ascii="Times New Roman" w:hAnsi="Times New Roman"/>
                <w:sz w:val="24"/>
                <w:szCs w:val="24"/>
              </w:rPr>
              <w:t xml:space="preserve"> открыть </w:t>
            </w:r>
            <w:bookmarkEnd w:id="129"/>
            <w:r w:rsidRPr="00DC6155">
              <w:rPr>
                <w:rFonts w:ascii="Times New Roman" w:hAnsi="Times New Roman"/>
                <w:sz w:val="24"/>
                <w:szCs w:val="24"/>
              </w:rPr>
              <w:t>счет «Вложения на воспроизводство человеческого капитала» и субсчета:</w:t>
            </w:r>
          </w:p>
          <w:p w14:paraId="4A821103" w14:textId="2B0B5CB9" w:rsidR="00471A4F" w:rsidRPr="00DC6155" w:rsidRDefault="007205F3" w:rsidP="00471A4F">
            <w:pPr>
              <w:spacing w:after="0" w:line="240" w:lineRule="auto"/>
              <w:jc w:val="both"/>
              <w:rPr>
                <w:rFonts w:ascii="Times New Roman" w:hAnsi="Times New Roman"/>
                <w:sz w:val="24"/>
                <w:szCs w:val="24"/>
              </w:rPr>
            </w:pPr>
            <w:r>
              <w:rPr>
                <w:rFonts w:ascii="Times New Roman" w:hAnsi="Times New Roman"/>
                <w:sz w:val="24"/>
                <w:szCs w:val="24"/>
              </w:rPr>
              <w:t xml:space="preserve">- </w:t>
            </w:r>
            <w:r w:rsidR="00471A4F" w:rsidRPr="00DC6155">
              <w:rPr>
                <w:rFonts w:ascii="Times New Roman" w:hAnsi="Times New Roman"/>
                <w:sz w:val="24"/>
                <w:szCs w:val="24"/>
              </w:rPr>
              <w:t xml:space="preserve">«Расходы на обучение, переподготовку и повышение квалификации </w:t>
            </w:r>
            <w:r w:rsidR="007A566A">
              <w:rPr>
                <w:rFonts w:ascii="Times New Roman" w:hAnsi="Times New Roman"/>
                <w:sz w:val="24"/>
                <w:szCs w:val="24"/>
              </w:rPr>
              <w:t>сотрудников</w:t>
            </w:r>
            <w:r w:rsidR="00471A4F" w:rsidRPr="00DC6155">
              <w:rPr>
                <w:rFonts w:ascii="Times New Roman" w:hAnsi="Times New Roman"/>
                <w:sz w:val="24"/>
                <w:szCs w:val="24"/>
              </w:rPr>
              <w:t>»;</w:t>
            </w:r>
          </w:p>
          <w:p w14:paraId="7AD37308" w14:textId="2F8EA56D" w:rsidR="00471A4F" w:rsidRPr="00DC6155" w:rsidRDefault="007205F3" w:rsidP="00471A4F">
            <w:pPr>
              <w:spacing w:after="0" w:line="240" w:lineRule="auto"/>
              <w:jc w:val="both"/>
              <w:rPr>
                <w:rFonts w:ascii="Times New Roman" w:hAnsi="Times New Roman"/>
                <w:sz w:val="24"/>
                <w:szCs w:val="24"/>
              </w:rPr>
            </w:pPr>
            <w:r>
              <w:rPr>
                <w:rFonts w:ascii="Times New Roman" w:hAnsi="Times New Roman"/>
                <w:sz w:val="24"/>
                <w:szCs w:val="24"/>
              </w:rPr>
              <w:t xml:space="preserve">- </w:t>
            </w:r>
            <w:r w:rsidR="00471A4F" w:rsidRPr="00DC6155">
              <w:rPr>
                <w:rFonts w:ascii="Times New Roman" w:hAnsi="Times New Roman"/>
                <w:sz w:val="24"/>
                <w:szCs w:val="24"/>
              </w:rPr>
              <w:t xml:space="preserve">«Вознаграждения </w:t>
            </w:r>
            <w:r w:rsidR="007A566A">
              <w:rPr>
                <w:rFonts w:ascii="Times New Roman" w:hAnsi="Times New Roman"/>
                <w:sz w:val="24"/>
                <w:szCs w:val="24"/>
              </w:rPr>
              <w:t>сотрудникам</w:t>
            </w:r>
            <w:r w:rsidR="00471A4F" w:rsidRPr="00DC6155">
              <w:rPr>
                <w:rFonts w:ascii="Times New Roman" w:hAnsi="Times New Roman"/>
                <w:sz w:val="24"/>
                <w:szCs w:val="24"/>
              </w:rPr>
              <w:t>, выплаченные по окончании трудовой деятельности»;</w:t>
            </w:r>
          </w:p>
          <w:p w14:paraId="7BF0D2AF" w14:textId="317BD41D" w:rsidR="00471A4F" w:rsidRPr="00DC6155" w:rsidRDefault="007205F3" w:rsidP="00471A4F">
            <w:pPr>
              <w:spacing w:after="0" w:line="240" w:lineRule="auto"/>
              <w:jc w:val="both"/>
              <w:rPr>
                <w:rFonts w:ascii="Times New Roman" w:hAnsi="Times New Roman"/>
                <w:sz w:val="24"/>
                <w:szCs w:val="24"/>
              </w:rPr>
            </w:pPr>
            <w:r>
              <w:rPr>
                <w:rFonts w:ascii="Times New Roman" w:hAnsi="Times New Roman"/>
                <w:sz w:val="24"/>
                <w:szCs w:val="24"/>
              </w:rPr>
              <w:t xml:space="preserve">- </w:t>
            </w:r>
            <w:r w:rsidR="00471A4F" w:rsidRPr="00DC6155">
              <w:rPr>
                <w:rFonts w:ascii="Times New Roman" w:hAnsi="Times New Roman"/>
                <w:sz w:val="24"/>
                <w:szCs w:val="24"/>
              </w:rPr>
              <w:t xml:space="preserve">«Социальные выплаты, осуществляемые </w:t>
            </w:r>
            <w:r w:rsidR="007A566A">
              <w:rPr>
                <w:rFonts w:ascii="Times New Roman" w:hAnsi="Times New Roman"/>
                <w:sz w:val="24"/>
                <w:szCs w:val="24"/>
              </w:rPr>
              <w:t>в процессе</w:t>
            </w:r>
            <w:r w:rsidR="00471A4F" w:rsidRPr="00DC6155">
              <w:rPr>
                <w:rFonts w:ascii="Times New Roman" w:hAnsi="Times New Roman"/>
                <w:sz w:val="24"/>
                <w:szCs w:val="24"/>
              </w:rPr>
              <w:t xml:space="preserve"> трудовой деятельности»</w:t>
            </w:r>
          </w:p>
        </w:tc>
        <w:tc>
          <w:tcPr>
            <w:tcW w:w="3119" w:type="dxa"/>
            <w:tcBorders>
              <w:bottom w:val="single" w:sz="4" w:space="0" w:color="auto"/>
            </w:tcBorders>
          </w:tcPr>
          <w:p w14:paraId="60CF7CBB" w14:textId="6A96F173" w:rsidR="00471A4F" w:rsidRPr="00DC6155" w:rsidRDefault="00471A4F" w:rsidP="00471A4F">
            <w:pPr>
              <w:spacing w:after="0" w:line="240" w:lineRule="auto"/>
              <w:jc w:val="both"/>
              <w:rPr>
                <w:rFonts w:ascii="Times New Roman" w:hAnsi="Times New Roman"/>
                <w:sz w:val="24"/>
                <w:szCs w:val="24"/>
              </w:rPr>
            </w:pPr>
            <w:r w:rsidRPr="00DC6155">
              <w:rPr>
                <w:rFonts w:ascii="Times New Roman" w:hAnsi="Times New Roman"/>
                <w:sz w:val="24"/>
                <w:szCs w:val="24"/>
              </w:rPr>
              <w:t xml:space="preserve">Формирование расходов </w:t>
            </w:r>
            <w:r w:rsidR="00E705E0">
              <w:rPr>
                <w:rFonts w:ascii="Times New Roman" w:hAnsi="Times New Roman"/>
                <w:sz w:val="24"/>
                <w:szCs w:val="24"/>
              </w:rPr>
              <w:t>осуществляется</w:t>
            </w:r>
            <w:r w:rsidRPr="00DC6155">
              <w:rPr>
                <w:rFonts w:ascii="Times New Roman" w:hAnsi="Times New Roman"/>
                <w:sz w:val="24"/>
                <w:szCs w:val="24"/>
              </w:rPr>
              <w:t xml:space="preserve"> </w:t>
            </w:r>
            <w:r w:rsidR="00E705E0">
              <w:rPr>
                <w:rFonts w:ascii="Times New Roman" w:hAnsi="Times New Roman"/>
                <w:sz w:val="24"/>
                <w:szCs w:val="24"/>
              </w:rPr>
              <w:t>при помощи</w:t>
            </w:r>
            <w:r w:rsidRPr="00DC6155">
              <w:rPr>
                <w:rFonts w:ascii="Times New Roman" w:hAnsi="Times New Roman"/>
                <w:sz w:val="24"/>
                <w:szCs w:val="24"/>
              </w:rPr>
              <w:t xml:space="preserve"> капитализации текущих активов, а </w:t>
            </w:r>
            <w:r w:rsidR="00E705E0" w:rsidRPr="00DC6155">
              <w:rPr>
                <w:rFonts w:ascii="Times New Roman" w:hAnsi="Times New Roman"/>
                <w:sz w:val="24"/>
                <w:szCs w:val="24"/>
              </w:rPr>
              <w:t xml:space="preserve">к процедуре рекапитализации </w:t>
            </w:r>
            <w:r w:rsidR="007205F3">
              <w:rPr>
                <w:rFonts w:ascii="Times New Roman" w:hAnsi="Times New Roman"/>
                <w:sz w:val="24"/>
                <w:szCs w:val="24"/>
              </w:rPr>
              <w:t>влечет</w:t>
            </w:r>
            <w:r w:rsidR="00E705E0" w:rsidRPr="00DC6155">
              <w:rPr>
                <w:rFonts w:ascii="Times New Roman" w:hAnsi="Times New Roman"/>
                <w:sz w:val="24"/>
                <w:szCs w:val="24"/>
              </w:rPr>
              <w:t xml:space="preserve"> </w:t>
            </w:r>
            <w:r w:rsidRPr="00DC6155">
              <w:rPr>
                <w:rFonts w:ascii="Times New Roman" w:hAnsi="Times New Roman"/>
                <w:sz w:val="24"/>
                <w:szCs w:val="24"/>
              </w:rPr>
              <w:t xml:space="preserve">их списание или возмещение </w:t>
            </w:r>
          </w:p>
        </w:tc>
      </w:tr>
      <w:tr w:rsidR="000E4C2D" w:rsidRPr="00A863DF" w14:paraId="476D823F" w14:textId="77777777" w:rsidTr="00096AF8">
        <w:tc>
          <w:tcPr>
            <w:tcW w:w="2014" w:type="dxa"/>
            <w:tcBorders>
              <w:bottom w:val="single" w:sz="4" w:space="0" w:color="auto"/>
            </w:tcBorders>
          </w:tcPr>
          <w:p w14:paraId="1BD29FAB" w14:textId="150008C8" w:rsidR="000E4C2D" w:rsidRPr="00DC6155" w:rsidRDefault="000E4C2D" w:rsidP="00912A8B">
            <w:pPr>
              <w:spacing w:after="0" w:line="240" w:lineRule="auto"/>
              <w:jc w:val="both"/>
              <w:rPr>
                <w:rFonts w:ascii="Times New Roman" w:hAnsi="Times New Roman"/>
                <w:sz w:val="24"/>
                <w:szCs w:val="24"/>
              </w:rPr>
            </w:pPr>
            <w:r w:rsidRPr="00DC6155">
              <w:rPr>
                <w:rFonts w:ascii="Times New Roman" w:hAnsi="Times New Roman"/>
                <w:sz w:val="24"/>
                <w:szCs w:val="24"/>
              </w:rPr>
              <w:t>Обущенко Т.Н.</w:t>
            </w:r>
          </w:p>
          <w:p w14:paraId="7A441180" w14:textId="77777777" w:rsidR="000E4C2D" w:rsidRPr="00DC6155" w:rsidRDefault="000E4C2D" w:rsidP="00DC6155">
            <w:pPr>
              <w:spacing w:after="0" w:line="240" w:lineRule="auto"/>
              <w:rPr>
                <w:rFonts w:ascii="Times New Roman" w:hAnsi="Times New Roman"/>
                <w:sz w:val="24"/>
                <w:szCs w:val="24"/>
              </w:rPr>
            </w:pPr>
          </w:p>
        </w:tc>
        <w:tc>
          <w:tcPr>
            <w:tcW w:w="4252" w:type="dxa"/>
            <w:tcBorders>
              <w:bottom w:val="single" w:sz="4" w:space="0" w:color="auto"/>
            </w:tcBorders>
          </w:tcPr>
          <w:p w14:paraId="2060460D" w14:textId="34BEC593"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1. </w:t>
            </w:r>
            <w:r w:rsidR="007A566A">
              <w:rPr>
                <w:rFonts w:ascii="Times New Roman" w:hAnsi="Times New Roman"/>
                <w:sz w:val="24"/>
                <w:szCs w:val="24"/>
              </w:rPr>
              <w:t>М</w:t>
            </w:r>
            <w:r w:rsidR="007A566A" w:rsidRPr="00DC6155">
              <w:rPr>
                <w:rFonts w:ascii="Times New Roman" w:hAnsi="Times New Roman"/>
                <w:sz w:val="24"/>
                <w:szCs w:val="24"/>
              </w:rPr>
              <w:t>о</w:t>
            </w:r>
            <w:r w:rsidR="007A566A">
              <w:rPr>
                <w:rFonts w:ascii="Times New Roman" w:hAnsi="Times New Roman"/>
                <w:sz w:val="24"/>
                <w:szCs w:val="24"/>
              </w:rPr>
              <w:t>гут</w:t>
            </w:r>
            <w:r w:rsidR="007A566A" w:rsidRPr="00DC6155">
              <w:rPr>
                <w:rFonts w:ascii="Times New Roman" w:hAnsi="Times New Roman"/>
                <w:sz w:val="24"/>
                <w:szCs w:val="24"/>
              </w:rPr>
              <w:t xml:space="preserve"> быть </w:t>
            </w:r>
            <w:r w:rsidR="007A566A">
              <w:rPr>
                <w:rFonts w:ascii="Times New Roman" w:hAnsi="Times New Roman"/>
                <w:sz w:val="24"/>
                <w:szCs w:val="24"/>
              </w:rPr>
              <w:t>отражены д</w:t>
            </w:r>
            <w:r w:rsidR="00E705E0">
              <w:rPr>
                <w:rFonts w:ascii="Times New Roman" w:hAnsi="Times New Roman"/>
                <w:sz w:val="24"/>
                <w:szCs w:val="24"/>
              </w:rPr>
              <w:t>анные</w:t>
            </w:r>
            <w:r w:rsidRPr="00DC6155">
              <w:rPr>
                <w:rFonts w:ascii="Times New Roman" w:hAnsi="Times New Roman"/>
                <w:sz w:val="24"/>
                <w:szCs w:val="24"/>
              </w:rPr>
              <w:t xml:space="preserve"> о стоимости человеческих активов:</w:t>
            </w:r>
          </w:p>
          <w:p w14:paraId="286C1F97"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в І разделе баланса «Внеоборотные активы»;</w:t>
            </w:r>
          </w:p>
          <w:p w14:paraId="5704A68A"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во ІІ разделе баланса «Оборотные активы»;</w:t>
            </w:r>
          </w:p>
          <w:p w14:paraId="6875EF4C" w14:textId="6FCCE226"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  </w:t>
            </w:r>
            <w:r w:rsidR="00416762" w:rsidRPr="00DC6155">
              <w:rPr>
                <w:rFonts w:ascii="Times New Roman" w:hAnsi="Times New Roman"/>
                <w:sz w:val="24"/>
                <w:szCs w:val="24"/>
              </w:rPr>
              <w:t>на субсчете «Человеческий капитал»</w:t>
            </w:r>
            <w:r w:rsidR="00416762">
              <w:rPr>
                <w:rFonts w:ascii="Times New Roman" w:hAnsi="Times New Roman"/>
                <w:sz w:val="24"/>
                <w:szCs w:val="24"/>
              </w:rPr>
              <w:t xml:space="preserve"> </w:t>
            </w:r>
            <w:r w:rsidR="00E10E16">
              <w:rPr>
                <w:rFonts w:ascii="Times New Roman" w:hAnsi="Times New Roman"/>
                <w:sz w:val="24"/>
                <w:szCs w:val="24"/>
              </w:rPr>
              <w:t xml:space="preserve">в </w:t>
            </w:r>
            <w:r w:rsidRPr="00DC6155">
              <w:rPr>
                <w:rFonts w:ascii="Times New Roman" w:hAnsi="Times New Roman"/>
                <w:sz w:val="24"/>
                <w:szCs w:val="24"/>
              </w:rPr>
              <w:t xml:space="preserve">разделе баланса «Капитал»; </w:t>
            </w:r>
          </w:p>
          <w:p w14:paraId="0F6A176C" w14:textId="7777777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 - на забалансовых счетах.</w:t>
            </w:r>
          </w:p>
          <w:p w14:paraId="7411316B" w14:textId="5B18566E"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2. </w:t>
            </w:r>
            <w:bookmarkStart w:id="130" w:name="_Hlk82685753"/>
            <w:r w:rsidR="00416762">
              <w:rPr>
                <w:rFonts w:ascii="Times New Roman" w:hAnsi="Times New Roman"/>
                <w:sz w:val="24"/>
                <w:szCs w:val="24"/>
              </w:rPr>
              <w:t>В</w:t>
            </w:r>
            <w:r w:rsidRPr="00DC6155">
              <w:rPr>
                <w:rFonts w:ascii="Times New Roman" w:hAnsi="Times New Roman"/>
                <w:sz w:val="24"/>
                <w:szCs w:val="24"/>
              </w:rPr>
              <w:t xml:space="preserve"> счете «Добавочный капитал» </w:t>
            </w:r>
            <w:r w:rsidR="00416762">
              <w:rPr>
                <w:rFonts w:ascii="Times New Roman" w:hAnsi="Times New Roman"/>
                <w:sz w:val="24"/>
                <w:szCs w:val="24"/>
              </w:rPr>
              <w:t>в</w:t>
            </w:r>
            <w:r w:rsidR="00416762" w:rsidRPr="00DC6155">
              <w:rPr>
                <w:rFonts w:ascii="Times New Roman" w:hAnsi="Times New Roman"/>
                <w:sz w:val="24"/>
                <w:szCs w:val="24"/>
              </w:rPr>
              <w:t xml:space="preserve"> разделе «Капитал» </w:t>
            </w:r>
            <w:r w:rsidR="00040087">
              <w:rPr>
                <w:rFonts w:ascii="Times New Roman" w:hAnsi="Times New Roman"/>
                <w:sz w:val="24"/>
                <w:szCs w:val="24"/>
              </w:rPr>
              <w:t>рекомендуется</w:t>
            </w:r>
            <w:r w:rsidR="00040087" w:rsidRPr="00DC6155">
              <w:rPr>
                <w:rFonts w:ascii="Times New Roman" w:hAnsi="Times New Roman"/>
                <w:sz w:val="24"/>
                <w:szCs w:val="24"/>
              </w:rPr>
              <w:t xml:space="preserve"> </w:t>
            </w:r>
            <w:r w:rsidR="00040087">
              <w:rPr>
                <w:rFonts w:ascii="Times New Roman" w:hAnsi="Times New Roman"/>
                <w:sz w:val="24"/>
                <w:szCs w:val="24"/>
              </w:rPr>
              <w:t>открыть новый</w:t>
            </w:r>
            <w:r w:rsidR="00040087" w:rsidRPr="00DC6155">
              <w:rPr>
                <w:rFonts w:ascii="Times New Roman" w:hAnsi="Times New Roman"/>
                <w:sz w:val="24"/>
                <w:szCs w:val="24"/>
              </w:rPr>
              <w:t xml:space="preserve"> </w:t>
            </w:r>
            <w:r w:rsidRPr="00DC6155">
              <w:rPr>
                <w:rFonts w:ascii="Times New Roman" w:hAnsi="Times New Roman"/>
                <w:sz w:val="24"/>
                <w:szCs w:val="24"/>
              </w:rPr>
              <w:t>субсчет «Человеческий капитал».</w:t>
            </w:r>
          </w:p>
          <w:bookmarkEnd w:id="130"/>
          <w:p w14:paraId="52A1D5FF" w14:textId="4AED6C47" w:rsidR="000E4C2D" w:rsidRPr="00DC6155" w:rsidRDefault="000E4C2D" w:rsidP="000E4C2D">
            <w:pPr>
              <w:spacing w:after="0" w:line="240" w:lineRule="auto"/>
              <w:jc w:val="both"/>
              <w:rPr>
                <w:rFonts w:ascii="Times New Roman" w:hAnsi="Times New Roman"/>
                <w:sz w:val="24"/>
                <w:szCs w:val="24"/>
              </w:rPr>
            </w:pPr>
            <w:r w:rsidRPr="00DC6155">
              <w:rPr>
                <w:rFonts w:ascii="Times New Roman" w:hAnsi="Times New Roman"/>
                <w:sz w:val="24"/>
                <w:szCs w:val="24"/>
              </w:rPr>
              <w:t xml:space="preserve">3. </w:t>
            </w:r>
            <w:r w:rsidR="00416762">
              <w:rPr>
                <w:rFonts w:ascii="Times New Roman" w:hAnsi="Times New Roman"/>
                <w:sz w:val="24"/>
                <w:szCs w:val="24"/>
              </w:rPr>
              <w:t>Ввести</w:t>
            </w:r>
            <w:r w:rsidR="00416762" w:rsidRPr="00DC6155">
              <w:rPr>
                <w:rFonts w:ascii="Times New Roman" w:hAnsi="Times New Roman"/>
                <w:sz w:val="24"/>
                <w:szCs w:val="24"/>
              </w:rPr>
              <w:t xml:space="preserve"> новый счет «Износ человеческих активов»</w:t>
            </w:r>
            <w:r w:rsidR="00416762">
              <w:rPr>
                <w:rFonts w:ascii="Times New Roman" w:hAnsi="Times New Roman"/>
                <w:sz w:val="24"/>
                <w:szCs w:val="24"/>
              </w:rPr>
              <w:t xml:space="preserve"> в</w:t>
            </w:r>
            <w:r w:rsidRPr="00DC6155">
              <w:rPr>
                <w:rFonts w:ascii="Times New Roman" w:hAnsi="Times New Roman"/>
                <w:sz w:val="24"/>
                <w:szCs w:val="24"/>
              </w:rPr>
              <w:t xml:space="preserve"> разделе </w:t>
            </w:r>
            <w:r w:rsidR="00E10E16">
              <w:rPr>
                <w:rFonts w:ascii="Times New Roman" w:hAnsi="Times New Roman"/>
                <w:sz w:val="24"/>
                <w:szCs w:val="24"/>
              </w:rPr>
              <w:t xml:space="preserve">баланса </w:t>
            </w:r>
            <w:r w:rsidRPr="00DC6155">
              <w:rPr>
                <w:rFonts w:ascii="Times New Roman" w:hAnsi="Times New Roman"/>
                <w:sz w:val="24"/>
                <w:szCs w:val="24"/>
              </w:rPr>
              <w:t xml:space="preserve">«Забалансовые счета» </w:t>
            </w:r>
          </w:p>
        </w:tc>
        <w:tc>
          <w:tcPr>
            <w:tcW w:w="3119" w:type="dxa"/>
            <w:tcBorders>
              <w:bottom w:val="single" w:sz="4" w:space="0" w:color="auto"/>
            </w:tcBorders>
          </w:tcPr>
          <w:p w14:paraId="0D5E3662" w14:textId="63193A5B" w:rsidR="00E52A2C" w:rsidRPr="00DC6155" w:rsidRDefault="00A93E81" w:rsidP="00E52A2C">
            <w:pPr>
              <w:spacing w:after="0" w:line="240" w:lineRule="auto"/>
              <w:jc w:val="both"/>
              <w:rPr>
                <w:rFonts w:ascii="Times New Roman" w:hAnsi="Times New Roman"/>
                <w:sz w:val="24"/>
                <w:szCs w:val="24"/>
              </w:rPr>
            </w:pPr>
            <w:bookmarkStart w:id="131" w:name="_Hlk82685597"/>
            <w:r>
              <w:rPr>
                <w:rFonts w:ascii="Times New Roman" w:hAnsi="Times New Roman"/>
                <w:sz w:val="24"/>
                <w:szCs w:val="24"/>
              </w:rPr>
              <w:t>В</w:t>
            </w:r>
            <w:r w:rsidR="00E52A2C" w:rsidRPr="00DC6155">
              <w:rPr>
                <w:rFonts w:ascii="Times New Roman" w:hAnsi="Times New Roman"/>
                <w:sz w:val="24"/>
                <w:szCs w:val="24"/>
              </w:rPr>
              <w:t xml:space="preserve"> счете «Добавочный капитал» </w:t>
            </w:r>
            <w:r>
              <w:rPr>
                <w:rFonts w:ascii="Times New Roman" w:hAnsi="Times New Roman"/>
                <w:sz w:val="24"/>
                <w:szCs w:val="24"/>
              </w:rPr>
              <w:t>в</w:t>
            </w:r>
            <w:r w:rsidRPr="00DC6155">
              <w:rPr>
                <w:rFonts w:ascii="Times New Roman" w:hAnsi="Times New Roman"/>
                <w:sz w:val="24"/>
                <w:szCs w:val="24"/>
              </w:rPr>
              <w:t xml:space="preserve"> разделе </w:t>
            </w:r>
            <w:r>
              <w:rPr>
                <w:rFonts w:ascii="Times New Roman" w:hAnsi="Times New Roman"/>
                <w:sz w:val="24"/>
                <w:szCs w:val="24"/>
              </w:rPr>
              <w:t xml:space="preserve">баланса </w:t>
            </w:r>
            <w:r w:rsidRPr="00DC6155">
              <w:rPr>
                <w:rFonts w:ascii="Times New Roman" w:hAnsi="Times New Roman"/>
                <w:sz w:val="24"/>
                <w:szCs w:val="24"/>
              </w:rPr>
              <w:t xml:space="preserve">«Капитал» </w:t>
            </w:r>
            <w:r w:rsidR="00E52A2C">
              <w:rPr>
                <w:rFonts w:ascii="Times New Roman" w:hAnsi="Times New Roman"/>
                <w:sz w:val="24"/>
                <w:szCs w:val="24"/>
              </w:rPr>
              <w:t xml:space="preserve">открыть </w:t>
            </w:r>
            <w:r w:rsidR="00E52A2C" w:rsidRPr="00DC6155">
              <w:rPr>
                <w:rFonts w:ascii="Times New Roman" w:hAnsi="Times New Roman"/>
                <w:sz w:val="24"/>
                <w:szCs w:val="24"/>
              </w:rPr>
              <w:t>субсчет «Человеческий капитал».</w:t>
            </w:r>
          </w:p>
          <w:bookmarkEnd w:id="131"/>
          <w:p w14:paraId="72591647" w14:textId="1568A072" w:rsidR="00E52A2C" w:rsidRPr="00DC6155" w:rsidRDefault="00E52A2C" w:rsidP="00E52A2C">
            <w:pPr>
              <w:spacing w:after="0" w:line="240" w:lineRule="auto"/>
              <w:jc w:val="both"/>
              <w:rPr>
                <w:rFonts w:ascii="Times New Roman" w:hAnsi="Times New Roman"/>
                <w:sz w:val="24"/>
                <w:szCs w:val="24"/>
              </w:rPr>
            </w:pPr>
            <w:r w:rsidRPr="00DC6155">
              <w:rPr>
                <w:rFonts w:ascii="Times New Roman" w:hAnsi="Times New Roman"/>
                <w:sz w:val="24"/>
                <w:szCs w:val="24"/>
              </w:rPr>
              <w:t xml:space="preserve">Счет «Износ человеческих активов», </w:t>
            </w:r>
            <w:r w:rsidR="007A566A">
              <w:rPr>
                <w:rFonts w:ascii="Times New Roman" w:hAnsi="Times New Roman"/>
                <w:sz w:val="24"/>
                <w:szCs w:val="24"/>
              </w:rPr>
              <w:t>предназначен</w:t>
            </w:r>
            <w:r w:rsidR="00540645">
              <w:rPr>
                <w:rFonts w:ascii="Times New Roman" w:hAnsi="Times New Roman"/>
                <w:sz w:val="24"/>
                <w:szCs w:val="24"/>
              </w:rPr>
              <w:t>ный</w:t>
            </w:r>
            <w:r w:rsidRPr="00DC6155">
              <w:rPr>
                <w:rFonts w:ascii="Times New Roman" w:hAnsi="Times New Roman"/>
                <w:sz w:val="24"/>
                <w:szCs w:val="24"/>
              </w:rPr>
              <w:t xml:space="preserve"> для </w:t>
            </w:r>
            <w:r w:rsidR="00540645">
              <w:rPr>
                <w:rFonts w:ascii="Times New Roman" w:hAnsi="Times New Roman"/>
                <w:sz w:val="24"/>
                <w:szCs w:val="24"/>
              </w:rPr>
              <w:t>обобщения</w:t>
            </w:r>
            <w:r w:rsidRPr="00DC6155">
              <w:rPr>
                <w:rFonts w:ascii="Times New Roman" w:hAnsi="Times New Roman"/>
                <w:sz w:val="24"/>
                <w:szCs w:val="24"/>
              </w:rPr>
              <w:t xml:space="preserve"> </w:t>
            </w:r>
            <w:r w:rsidR="00540645">
              <w:rPr>
                <w:rFonts w:ascii="Times New Roman" w:hAnsi="Times New Roman"/>
                <w:sz w:val="24"/>
                <w:szCs w:val="24"/>
              </w:rPr>
              <w:t>информации</w:t>
            </w:r>
            <w:r w:rsidRPr="00DC6155">
              <w:rPr>
                <w:rFonts w:ascii="Times New Roman" w:hAnsi="Times New Roman"/>
                <w:sz w:val="24"/>
                <w:szCs w:val="24"/>
              </w:rPr>
              <w:t xml:space="preserve"> о </w:t>
            </w:r>
            <w:r>
              <w:rPr>
                <w:rFonts w:ascii="Times New Roman" w:hAnsi="Times New Roman"/>
                <w:sz w:val="24"/>
                <w:szCs w:val="24"/>
              </w:rPr>
              <w:t>перемещении</w:t>
            </w:r>
            <w:r w:rsidRPr="00DC6155">
              <w:rPr>
                <w:rFonts w:ascii="Times New Roman" w:hAnsi="Times New Roman"/>
                <w:sz w:val="24"/>
                <w:szCs w:val="24"/>
              </w:rPr>
              <w:t xml:space="preserve"> сумм износа по объектам человеческого актива</w:t>
            </w:r>
          </w:p>
          <w:p w14:paraId="117EC58E" w14:textId="1D766F89" w:rsidR="000E4C2D" w:rsidRPr="00E52A2C" w:rsidRDefault="00A93E81" w:rsidP="00540645">
            <w:pPr>
              <w:spacing w:after="0" w:line="240" w:lineRule="auto"/>
              <w:jc w:val="both"/>
              <w:rPr>
                <w:rFonts w:ascii="Times New Roman" w:hAnsi="Times New Roman" w:cs="Times New Roman"/>
                <w:sz w:val="28"/>
                <w:szCs w:val="28"/>
                <w:lang w:val="ru-KZ"/>
              </w:rPr>
            </w:pPr>
            <w:r>
              <w:rPr>
                <w:rFonts w:ascii="Times New Roman" w:hAnsi="Times New Roman"/>
                <w:sz w:val="24"/>
                <w:szCs w:val="24"/>
              </w:rPr>
              <w:t>В</w:t>
            </w:r>
            <w:r w:rsidRPr="00DC6155">
              <w:rPr>
                <w:rFonts w:ascii="Times New Roman" w:hAnsi="Times New Roman"/>
                <w:sz w:val="24"/>
                <w:szCs w:val="24"/>
              </w:rPr>
              <w:t xml:space="preserve"> конце отчетного </w:t>
            </w:r>
            <w:r>
              <w:rPr>
                <w:rFonts w:ascii="Times New Roman" w:hAnsi="Times New Roman"/>
                <w:sz w:val="24"/>
                <w:szCs w:val="24"/>
              </w:rPr>
              <w:t xml:space="preserve">периода, </w:t>
            </w:r>
            <w:r w:rsidRPr="00DC6155">
              <w:rPr>
                <w:rFonts w:ascii="Times New Roman" w:hAnsi="Times New Roman"/>
                <w:sz w:val="24"/>
                <w:szCs w:val="24"/>
              </w:rPr>
              <w:t xml:space="preserve">а также на дату выбытия </w:t>
            </w:r>
            <w:r>
              <w:rPr>
                <w:rFonts w:ascii="Times New Roman" w:hAnsi="Times New Roman"/>
                <w:sz w:val="24"/>
                <w:szCs w:val="24"/>
              </w:rPr>
              <w:t>человеческого капитала п</w:t>
            </w:r>
            <w:r w:rsidR="00540645">
              <w:rPr>
                <w:rFonts w:ascii="Times New Roman" w:hAnsi="Times New Roman"/>
                <w:sz w:val="24"/>
                <w:szCs w:val="24"/>
              </w:rPr>
              <w:t>роисходит</w:t>
            </w:r>
            <w:r w:rsidR="00540645" w:rsidRPr="00DC6155">
              <w:rPr>
                <w:rFonts w:ascii="Times New Roman" w:hAnsi="Times New Roman"/>
                <w:sz w:val="24"/>
                <w:szCs w:val="24"/>
              </w:rPr>
              <w:t xml:space="preserve"> </w:t>
            </w:r>
            <w:r w:rsidR="00540645">
              <w:rPr>
                <w:rFonts w:ascii="Times New Roman" w:hAnsi="Times New Roman"/>
                <w:sz w:val="24"/>
                <w:szCs w:val="24"/>
              </w:rPr>
              <w:t>н</w:t>
            </w:r>
            <w:r w:rsidR="00540645" w:rsidRPr="00DC6155">
              <w:rPr>
                <w:rFonts w:ascii="Times New Roman" w:hAnsi="Times New Roman"/>
                <w:sz w:val="24"/>
                <w:szCs w:val="24"/>
              </w:rPr>
              <w:t xml:space="preserve">ачисление </w:t>
            </w:r>
            <w:r w:rsidR="00540645">
              <w:rPr>
                <w:rFonts w:ascii="Times New Roman" w:hAnsi="Times New Roman"/>
                <w:sz w:val="24"/>
                <w:szCs w:val="24"/>
              </w:rPr>
              <w:t>амортизации</w:t>
            </w:r>
          </w:p>
        </w:tc>
      </w:tr>
      <w:tr w:rsidR="00096AF8" w:rsidRPr="00A863DF" w14:paraId="56D42D8A" w14:textId="77777777" w:rsidTr="00096AF8">
        <w:tc>
          <w:tcPr>
            <w:tcW w:w="2014" w:type="dxa"/>
            <w:tcBorders>
              <w:bottom w:val="nil"/>
            </w:tcBorders>
          </w:tcPr>
          <w:p w14:paraId="0D077758" w14:textId="0BBD9A58" w:rsidR="00096AF8" w:rsidRPr="00DC6155" w:rsidRDefault="00096AF8" w:rsidP="00096AF8">
            <w:pPr>
              <w:spacing w:after="0" w:line="240" w:lineRule="auto"/>
              <w:jc w:val="both"/>
              <w:rPr>
                <w:rFonts w:ascii="Times New Roman" w:hAnsi="Times New Roman"/>
                <w:sz w:val="24"/>
                <w:szCs w:val="24"/>
              </w:rPr>
            </w:pPr>
            <w:r w:rsidRPr="00DC6155">
              <w:rPr>
                <w:rFonts w:ascii="Times New Roman" w:hAnsi="Times New Roman"/>
                <w:sz w:val="24"/>
                <w:szCs w:val="24"/>
              </w:rPr>
              <w:t xml:space="preserve">Легенчук С.Ф., Королюк Н.М. </w:t>
            </w:r>
          </w:p>
        </w:tc>
        <w:tc>
          <w:tcPr>
            <w:tcW w:w="4252" w:type="dxa"/>
            <w:tcBorders>
              <w:bottom w:val="nil"/>
            </w:tcBorders>
          </w:tcPr>
          <w:p w14:paraId="03D6E46F" w14:textId="77777777" w:rsidR="00096AF8" w:rsidRPr="00DC6155" w:rsidRDefault="00096AF8" w:rsidP="00096AF8">
            <w:pPr>
              <w:spacing w:after="0" w:line="240" w:lineRule="auto"/>
              <w:jc w:val="both"/>
              <w:rPr>
                <w:rFonts w:ascii="Times New Roman" w:hAnsi="Times New Roman"/>
                <w:sz w:val="24"/>
                <w:szCs w:val="24"/>
              </w:rPr>
            </w:pPr>
            <w:r w:rsidRPr="00DC6155">
              <w:rPr>
                <w:rFonts w:ascii="Times New Roman" w:hAnsi="Times New Roman"/>
                <w:sz w:val="24"/>
                <w:szCs w:val="24"/>
              </w:rPr>
              <w:t>Предлагают:</w:t>
            </w:r>
          </w:p>
          <w:p w14:paraId="66062E38" w14:textId="5BBCDB0F" w:rsidR="00096AF8" w:rsidRDefault="00096AF8" w:rsidP="00096AF8">
            <w:pPr>
              <w:spacing w:after="0" w:line="240" w:lineRule="auto"/>
              <w:jc w:val="both"/>
              <w:rPr>
                <w:rFonts w:ascii="Times New Roman" w:hAnsi="Times New Roman"/>
                <w:sz w:val="24"/>
                <w:szCs w:val="24"/>
              </w:rPr>
            </w:pPr>
            <w:r w:rsidRPr="00DC6155">
              <w:rPr>
                <w:rFonts w:ascii="Times New Roman" w:hAnsi="Times New Roman"/>
                <w:sz w:val="24"/>
                <w:szCs w:val="24"/>
              </w:rPr>
              <w:t xml:space="preserve">1) </w:t>
            </w:r>
            <w:r w:rsidR="00A93E81" w:rsidRPr="00DC6155">
              <w:rPr>
                <w:rFonts w:ascii="Times New Roman" w:hAnsi="Times New Roman"/>
                <w:sz w:val="24"/>
                <w:szCs w:val="24"/>
              </w:rPr>
              <w:t xml:space="preserve">для </w:t>
            </w:r>
            <w:r w:rsidR="00A93E81">
              <w:rPr>
                <w:rFonts w:ascii="Times New Roman" w:hAnsi="Times New Roman"/>
                <w:sz w:val="24"/>
                <w:szCs w:val="24"/>
              </w:rPr>
              <w:t>учета</w:t>
            </w:r>
            <w:r w:rsidR="00A93E81" w:rsidRPr="00DC6155">
              <w:rPr>
                <w:rFonts w:ascii="Times New Roman" w:hAnsi="Times New Roman"/>
                <w:sz w:val="24"/>
                <w:szCs w:val="24"/>
              </w:rPr>
              <w:t xml:space="preserve"> в составе субсчета «Человеческие активы»</w:t>
            </w:r>
            <w:r w:rsidR="00A93E81">
              <w:rPr>
                <w:rFonts w:ascii="Times New Roman" w:hAnsi="Times New Roman"/>
                <w:sz w:val="24"/>
                <w:szCs w:val="24"/>
              </w:rPr>
              <w:t xml:space="preserve"> </w:t>
            </w:r>
            <w:r w:rsidRPr="00DC6155">
              <w:rPr>
                <w:rFonts w:ascii="Times New Roman" w:hAnsi="Times New Roman"/>
                <w:sz w:val="24"/>
                <w:szCs w:val="24"/>
              </w:rPr>
              <w:t>на забалансовом счете «Неимущественные интеллектуальные активы» внести изменения в План счетов;</w:t>
            </w:r>
          </w:p>
          <w:p w14:paraId="727A2B68" w14:textId="2A465AED" w:rsidR="00096AF8" w:rsidRPr="00DC6155" w:rsidRDefault="00096AF8" w:rsidP="00A54287">
            <w:pPr>
              <w:spacing w:after="0" w:line="240" w:lineRule="auto"/>
              <w:jc w:val="both"/>
              <w:rPr>
                <w:rFonts w:ascii="Times New Roman" w:hAnsi="Times New Roman"/>
                <w:sz w:val="24"/>
                <w:szCs w:val="24"/>
              </w:rPr>
            </w:pPr>
            <w:r w:rsidRPr="00DC6155">
              <w:rPr>
                <w:rFonts w:ascii="Times New Roman" w:hAnsi="Times New Roman"/>
                <w:sz w:val="24"/>
                <w:szCs w:val="24"/>
              </w:rPr>
              <w:t xml:space="preserve">2) </w:t>
            </w:r>
            <w:r w:rsidR="00A93E81" w:rsidRPr="00DC6155">
              <w:rPr>
                <w:rFonts w:ascii="Times New Roman" w:hAnsi="Times New Roman"/>
                <w:sz w:val="24"/>
                <w:szCs w:val="24"/>
              </w:rPr>
              <w:t>на счете «Человеческий капитал»</w:t>
            </w:r>
            <w:r w:rsidR="00A93E81">
              <w:rPr>
                <w:rFonts w:ascii="Times New Roman" w:hAnsi="Times New Roman"/>
                <w:sz w:val="24"/>
                <w:szCs w:val="24"/>
              </w:rPr>
              <w:t xml:space="preserve"> </w:t>
            </w:r>
            <w:r>
              <w:rPr>
                <w:rFonts w:ascii="Times New Roman" w:hAnsi="Times New Roman"/>
                <w:sz w:val="24"/>
                <w:szCs w:val="24"/>
              </w:rPr>
              <w:t xml:space="preserve">в </w:t>
            </w:r>
            <w:r w:rsidRPr="00DC6155">
              <w:rPr>
                <w:rFonts w:ascii="Times New Roman" w:hAnsi="Times New Roman"/>
                <w:sz w:val="24"/>
                <w:szCs w:val="24"/>
              </w:rPr>
              <w:t xml:space="preserve">забалансовом </w:t>
            </w:r>
            <w:r>
              <w:rPr>
                <w:rFonts w:ascii="Times New Roman" w:hAnsi="Times New Roman"/>
                <w:sz w:val="24"/>
                <w:szCs w:val="24"/>
              </w:rPr>
              <w:t>учете показывать</w:t>
            </w:r>
            <w:r w:rsidRPr="00DC6155">
              <w:rPr>
                <w:rFonts w:ascii="Times New Roman" w:hAnsi="Times New Roman"/>
                <w:sz w:val="24"/>
                <w:szCs w:val="24"/>
              </w:rPr>
              <w:t xml:space="preserve"> человеческий капитал на </w:t>
            </w:r>
            <w:r>
              <w:rPr>
                <w:rFonts w:ascii="Times New Roman" w:hAnsi="Times New Roman"/>
                <w:sz w:val="24"/>
                <w:szCs w:val="24"/>
              </w:rPr>
              <w:t>следующих</w:t>
            </w:r>
            <w:r w:rsidRPr="00DC6155">
              <w:rPr>
                <w:rFonts w:ascii="Times New Roman" w:hAnsi="Times New Roman"/>
                <w:sz w:val="24"/>
                <w:szCs w:val="24"/>
              </w:rPr>
              <w:t xml:space="preserve"> субсчетах:</w:t>
            </w:r>
          </w:p>
        </w:tc>
        <w:tc>
          <w:tcPr>
            <w:tcW w:w="3119" w:type="dxa"/>
            <w:tcBorders>
              <w:bottom w:val="nil"/>
            </w:tcBorders>
          </w:tcPr>
          <w:p w14:paraId="7DAA9F6B" w14:textId="5C5B011B" w:rsidR="00096AF8" w:rsidRPr="00DC6155" w:rsidRDefault="00A93E81" w:rsidP="00096AF8">
            <w:pPr>
              <w:spacing w:after="0" w:line="240" w:lineRule="auto"/>
              <w:jc w:val="both"/>
              <w:rPr>
                <w:rFonts w:ascii="Times New Roman" w:hAnsi="Times New Roman"/>
                <w:sz w:val="24"/>
                <w:szCs w:val="24"/>
              </w:rPr>
            </w:pPr>
            <w:r>
              <w:rPr>
                <w:rFonts w:ascii="Times New Roman" w:hAnsi="Times New Roman"/>
                <w:sz w:val="24"/>
                <w:szCs w:val="24"/>
              </w:rPr>
              <w:t>Рекомендуется применять</w:t>
            </w:r>
            <w:r w:rsidRPr="00DC6155">
              <w:rPr>
                <w:rFonts w:ascii="Times New Roman" w:hAnsi="Times New Roman"/>
                <w:sz w:val="24"/>
                <w:szCs w:val="24"/>
              </w:rPr>
              <w:t xml:space="preserve"> затратный метод</w:t>
            </w:r>
            <w:r>
              <w:rPr>
                <w:rFonts w:ascii="Times New Roman" w:hAnsi="Times New Roman"/>
                <w:sz w:val="24"/>
                <w:szCs w:val="24"/>
              </w:rPr>
              <w:t xml:space="preserve"> п</w:t>
            </w:r>
            <w:r w:rsidR="00096AF8">
              <w:rPr>
                <w:rFonts w:ascii="Times New Roman" w:hAnsi="Times New Roman"/>
                <w:sz w:val="24"/>
                <w:szCs w:val="24"/>
              </w:rPr>
              <w:t>ри проведении</w:t>
            </w:r>
            <w:r w:rsidR="00096AF8" w:rsidRPr="00DC6155">
              <w:rPr>
                <w:rFonts w:ascii="Times New Roman" w:hAnsi="Times New Roman"/>
                <w:sz w:val="24"/>
                <w:szCs w:val="24"/>
              </w:rPr>
              <w:t xml:space="preserve"> оценки</w:t>
            </w:r>
            <w:r w:rsidR="00096AF8">
              <w:rPr>
                <w:rFonts w:ascii="Times New Roman" w:hAnsi="Times New Roman"/>
                <w:sz w:val="24"/>
                <w:szCs w:val="24"/>
              </w:rPr>
              <w:t>, суть которого:</w:t>
            </w:r>
            <w:r w:rsidR="00096AF8" w:rsidRPr="00DC6155">
              <w:rPr>
                <w:rFonts w:ascii="Times New Roman" w:hAnsi="Times New Roman"/>
                <w:sz w:val="24"/>
                <w:szCs w:val="24"/>
              </w:rPr>
              <w:t xml:space="preserve"> сумма </w:t>
            </w:r>
            <w:r w:rsidR="00096AF8">
              <w:rPr>
                <w:rFonts w:ascii="Times New Roman" w:hAnsi="Times New Roman"/>
                <w:sz w:val="24"/>
                <w:szCs w:val="24"/>
              </w:rPr>
              <w:t>аккумулированны</w:t>
            </w:r>
            <w:r w:rsidR="00096AF8" w:rsidRPr="00DC6155">
              <w:rPr>
                <w:rFonts w:ascii="Times New Roman" w:hAnsi="Times New Roman"/>
                <w:sz w:val="24"/>
                <w:szCs w:val="24"/>
              </w:rPr>
              <w:t xml:space="preserve">х расходов на содержание </w:t>
            </w:r>
            <w:r w:rsidR="00096AF8">
              <w:rPr>
                <w:rFonts w:ascii="Times New Roman" w:hAnsi="Times New Roman"/>
                <w:sz w:val="24"/>
                <w:szCs w:val="24"/>
              </w:rPr>
              <w:t xml:space="preserve">сотрудников, </w:t>
            </w:r>
            <w:r w:rsidR="00096AF8" w:rsidRPr="00DC6155">
              <w:rPr>
                <w:rFonts w:ascii="Times New Roman" w:hAnsi="Times New Roman"/>
                <w:sz w:val="24"/>
                <w:szCs w:val="24"/>
              </w:rPr>
              <w:t xml:space="preserve">повышение </w:t>
            </w:r>
            <w:r w:rsidR="00096AF8">
              <w:rPr>
                <w:rFonts w:ascii="Times New Roman" w:hAnsi="Times New Roman"/>
                <w:sz w:val="24"/>
                <w:szCs w:val="24"/>
              </w:rPr>
              <w:t xml:space="preserve">их </w:t>
            </w:r>
            <w:r w:rsidR="00096AF8" w:rsidRPr="00DC6155">
              <w:rPr>
                <w:rFonts w:ascii="Times New Roman" w:hAnsi="Times New Roman"/>
                <w:sz w:val="24"/>
                <w:szCs w:val="24"/>
              </w:rPr>
              <w:t xml:space="preserve">квалификации, </w:t>
            </w:r>
            <w:r w:rsidR="00096AF8">
              <w:rPr>
                <w:rFonts w:ascii="Times New Roman" w:hAnsi="Times New Roman"/>
                <w:sz w:val="24"/>
                <w:szCs w:val="24"/>
              </w:rPr>
              <w:t>по</w:t>
            </w:r>
            <w:r w:rsidR="00096AF8" w:rsidRPr="00DC6155">
              <w:rPr>
                <w:rFonts w:ascii="Times New Roman" w:hAnsi="Times New Roman"/>
                <w:sz w:val="24"/>
                <w:szCs w:val="24"/>
              </w:rPr>
              <w:t xml:space="preserve">множенная на </w:t>
            </w:r>
            <w:r w:rsidR="00096AF8">
              <w:rPr>
                <w:rFonts w:ascii="Times New Roman" w:hAnsi="Times New Roman"/>
                <w:sz w:val="24"/>
                <w:szCs w:val="24"/>
              </w:rPr>
              <w:t>показатель</w:t>
            </w:r>
            <w:r w:rsidR="00096AF8" w:rsidRPr="00DC6155">
              <w:rPr>
                <w:rFonts w:ascii="Times New Roman" w:hAnsi="Times New Roman"/>
                <w:sz w:val="24"/>
                <w:szCs w:val="24"/>
              </w:rPr>
              <w:t xml:space="preserve"> опыта.</w:t>
            </w:r>
          </w:p>
          <w:p w14:paraId="53E016B6" w14:textId="19CBABF3" w:rsidR="00096AF8" w:rsidRPr="00DC6155" w:rsidRDefault="00096AF8" w:rsidP="00A54287">
            <w:pPr>
              <w:spacing w:after="0" w:line="240" w:lineRule="auto"/>
              <w:jc w:val="both"/>
              <w:rPr>
                <w:rFonts w:ascii="Times New Roman" w:hAnsi="Times New Roman"/>
                <w:sz w:val="24"/>
                <w:szCs w:val="24"/>
              </w:rPr>
            </w:pPr>
          </w:p>
        </w:tc>
      </w:tr>
    </w:tbl>
    <w:p w14:paraId="4C821EEB" w14:textId="53C749B3" w:rsidR="00B12ADF" w:rsidRDefault="00B12ADF" w:rsidP="00B12ADF">
      <w:pPr>
        <w:spacing w:after="0" w:line="240" w:lineRule="auto"/>
        <w:ind w:right="-113"/>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0270BD">
        <w:rPr>
          <w:rFonts w:ascii="Times New Roman" w:hAnsi="Times New Roman" w:cs="Times New Roman"/>
          <w:sz w:val="28"/>
          <w:szCs w:val="28"/>
        </w:rPr>
        <w:t>аблиц</w:t>
      </w:r>
      <w:r>
        <w:rPr>
          <w:rFonts w:ascii="Times New Roman" w:hAnsi="Times New Roman" w:cs="Times New Roman"/>
          <w:sz w:val="28"/>
          <w:szCs w:val="28"/>
        </w:rPr>
        <w:t>ы</w:t>
      </w:r>
      <w:r w:rsidRPr="000270BD">
        <w:rPr>
          <w:rFonts w:ascii="Times New Roman" w:hAnsi="Times New Roman" w:cs="Times New Roman"/>
          <w:sz w:val="28"/>
          <w:szCs w:val="28"/>
        </w:rPr>
        <w:t xml:space="preserve"> 1</w:t>
      </w:r>
      <w:r w:rsidR="00A64D79">
        <w:rPr>
          <w:rFonts w:ascii="Times New Roman" w:hAnsi="Times New Roman" w:cs="Times New Roman"/>
          <w:sz w:val="28"/>
          <w:szCs w:val="28"/>
        </w:rPr>
        <w:t>5</w:t>
      </w:r>
    </w:p>
    <w:p w14:paraId="6A4A3FBA" w14:textId="77777777" w:rsidR="00B12ADF" w:rsidRPr="00B12ADF" w:rsidRDefault="00B12ADF" w:rsidP="00B12ADF">
      <w:pPr>
        <w:spacing w:after="0" w:line="240" w:lineRule="auto"/>
        <w:ind w:firstLine="567"/>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014"/>
        <w:gridCol w:w="4252"/>
        <w:gridCol w:w="3119"/>
      </w:tblGrid>
      <w:tr w:rsidR="00096AF8" w:rsidRPr="00A863DF" w14:paraId="5F7339B1" w14:textId="77777777" w:rsidTr="00D148B3">
        <w:tc>
          <w:tcPr>
            <w:tcW w:w="2014" w:type="dxa"/>
          </w:tcPr>
          <w:p w14:paraId="470EF51F" w14:textId="55A82F21" w:rsidR="00096AF8" w:rsidRPr="00DC6155" w:rsidRDefault="00096AF8" w:rsidP="00096AF8">
            <w:pPr>
              <w:spacing w:after="0" w:line="240" w:lineRule="auto"/>
              <w:jc w:val="center"/>
              <w:rPr>
                <w:rFonts w:ascii="Times New Roman" w:hAnsi="Times New Roman"/>
                <w:sz w:val="24"/>
                <w:szCs w:val="24"/>
              </w:rPr>
            </w:pPr>
            <w:r>
              <w:rPr>
                <w:rFonts w:ascii="Times New Roman" w:hAnsi="Times New Roman"/>
                <w:sz w:val="24"/>
                <w:szCs w:val="24"/>
              </w:rPr>
              <w:t>1</w:t>
            </w:r>
          </w:p>
        </w:tc>
        <w:tc>
          <w:tcPr>
            <w:tcW w:w="4252" w:type="dxa"/>
          </w:tcPr>
          <w:p w14:paraId="23DE7E74" w14:textId="3024EE44" w:rsidR="00096AF8" w:rsidRPr="00DC6155" w:rsidRDefault="00096AF8" w:rsidP="00096AF8">
            <w:pPr>
              <w:spacing w:after="0" w:line="240" w:lineRule="auto"/>
              <w:jc w:val="center"/>
              <w:rPr>
                <w:rFonts w:ascii="Times New Roman" w:hAnsi="Times New Roman"/>
                <w:sz w:val="24"/>
                <w:szCs w:val="24"/>
              </w:rPr>
            </w:pPr>
            <w:r>
              <w:rPr>
                <w:rFonts w:ascii="Times New Roman" w:hAnsi="Times New Roman"/>
                <w:sz w:val="24"/>
                <w:szCs w:val="24"/>
              </w:rPr>
              <w:t>2</w:t>
            </w:r>
          </w:p>
        </w:tc>
        <w:tc>
          <w:tcPr>
            <w:tcW w:w="3119" w:type="dxa"/>
          </w:tcPr>
          <w:p w14:paraId="29A5F9F7" w14:textId="13D5620D" w:rsidR="00096AF8" w:rsidRPr="007A566A" w:rsidRDefault="00096AF8" w:rsidP="00096AF8">
            <w:pPr>
              <w:spacing w:after="0" w:line="240" w:lineRule="auto"/>
              <w:jc w:val="center"/>
              <w:rPr>
                <w:rFonts w:ascii="Times New Roman" w:hAnsi="Times New Roman" w:cs="Times New Roman"/>
                <w:sz w:val="24"/>
                <w:szCs w:val="24"/>
              </w:rPr>
            </w:pPr>
            <w:r>
              <w:rPr>
                <w:rFonts w:ascii="Times New Roman" w:hAnsi="Times New Roman"/>
                <w:sz w:val="24"/>
                <w:szCs w:val="24"/>
              </w:rPr>
              <w:t>3</w:t>
            </w:r>
          </w:p>
        </w:tc>
      </w:tr>
      <w:tr w:rsidR="00096AF8" w:rsidRPr="00A863DF" w14:paraId="35A47711" w14:textId="77777777" w:rsidTr="00D148B3">
        <w:tc>
          <w:tcPr>
            <w:tcW w:w="2014" w:type="dxa"/>
          </w:tcPr>
          <w:p w14:paraId="305159BC" w14:textId="77777777" w:rsidR="00096AF8" w:rsidRPr="00DC6155" w:rsidRDefault="00096AF8" w:rsidP="00912A8B">
            <w:pPr>
              <w:spacing w:after="0" w:line="240" w:lineRule="auto"/>
              <w:jc w:val="both"/>
              <w:rPr>
                <w:rFonts w:ascii="Times New Roman" w:hAnsi="Times New Roman"/>
                <w:sz w:val="24"/>
                <w:szCs w:val="24"/>
              </w:rPr>
            </w:pPr>
          </w:p>
        </w:tc>
        <w:tc>
          <w:tcPr>
            <w:tcW w:w="4252" w:type="dxa"/>
          </w:tcPr>
          <w:p w14:paraId="5B236279" w14:textId="5BA09FC6" w:rsidR="00A54287" w:rsidRPr="00DC6155" w:rsidRDefault="00A54287" w:rsidP="00A54287">
            <w:pPr>
              <w:spacing w:after="0" w:line="240" w:lineRule="auto"/>
              <w:jc w:val="both"/>
              <w:rPr>
                <w:rFonts w:ascii="Times New Roman" w:hAnsi="Times New Roman"/>
                <w:sz w:val="24"/>
                <w:szCs w:val="24"/>
              </w:rPr>
            </w:pPr>
            <w:r>
              <w:rPr>
                <w:rFonts w:ascii="Times New Roman" w:hAnsi="Times New Roman"/>
                <w:sz w:val="24"/>
                <w:szCs w:val="24"/>
              </w:rPr>
              <w:t xml:space="preserve">- </w:t>
            </w:r>
            <w:r w:rsidRPr="00DC6155">
              <w:rPr>
                <w:rFonts w:ascii="Times New Roman" w:hAnsi="Times New Roman"/>
                <w:sz w:val="24"/>
                <w:szCs w:val="24"/>
              </w:rPr>
              <w:t xml:space="preserve">«Человеческий капитал </w:t>
            </w:r>
            <w:r>
              <w:rPr>
                <w:rFonts w:ascii="Times New Roman" w:hAnsi="Times New Roman"/>
                <w:sz w:val="24"/>
                <w:szCs w:val="24"/>
              </w:rPr>
              <w:t>сотрудников</w:t>
            </w:r>
            <w:r w:rsidR="00FA1D93" w:rsidRPr="00DC6155">
              <w:rPr>
                <w:rFonts w:ascii="Times New Roman" w:hAnsi="Times New Roman"/>
                <w:sz w:val="24"/>
                <w:szCs w:val="24"/>
              </w:rPr>
              <w:t xml:space="preserve"> административн</w:t>
            </w:r>
            <w:r w:rsidR="00FA1D93">
              <w:rPr>
                <w:rFonts w:ascii="Times New Roman" w:hAnsi="Times New Roman"/>
                <w:sz w:val="24"/>
                <w:szCs w:val="24"/>
              </w:rPr>
              <w:t>ого аппарата</w:t>
            </w:r>
            <w:r w:rsidRPr="00DC6155">
              <w:rPr>
                <w:rFonts w:ascii="Times New Roman" w:hAnsi="Times New Roman"/>
                <w:sz w:val="24"/>
                <w:szCs w:val="24"/>
              </w:rPr>
              <w:t>»;</w:t>
            </w:r>
          </w:p>
          <w:p w14:paraId="40CEB6F5" w14:textId="578CE7EF" w:rsidR="00096AF8" w:rsidRPr="00DC6155" w:rsidRDefault="00096AF8" w:rsidP="00096AF8">
            <w:pPr>
              <w:spacing w:after="0" w:line="240" w:lineRule="auto"/>
              <w:jc w:val="both"/>
              <w:rPr>
                <w:rFonts w:ascii="Times New Roman" w:hAnsi="Times New Roman"/>
                <w:sz w:val="24"/>
                <w:szCs w:val="24"/>
              </w:rPr>
            </w:pPr>
            <w:r>
              <w:rPr>
                <w:rFonts w:ascii="Times New Roman" w:hAnsi="Times New Roman"/>
                <w:sz w:val="24"/>
                <w:szCs w:val="24"/>
              </w:rPr>
              <w:t xml:space="preserve">- </w:t>
            </w:r>
            <w:r w:rsidRPr="00DC6155">
              <w:rPr>
                <w:rFonts w:ascii="Times New Roman" w:hAnsi="Times New Roman"/>
                <w:sz w:val="24"/>
                <w:szCs w:val="24"/>
              </w:rPr>
              <w:t xml:space="preserve">«Человеческий капитал </w:t>
            </w:r>
            <w:r>
              <w:rPr>
                <w:rFonts w:ascii="Times New Roman" w:hAnsi="Times New Roman"/>
                <w:sz w:val="24"/>
                <w:szCs w:val="24"/>
              </w:rPr>
              <w:t>сотрудников</w:t>
            </w:r>
            <w:r w:rsidR="00FA1D93" w:rsidRPr="00DC6155">
              <w:rPr>
                <w:rFonts w:ascii="Times New Roman" w:hAnsi="Times New Roman"/>
                <w:sz w:val="24"/>
                <w:szCs w:val="24"/>
              </w:rPr>
              <w:t xml:space="preserve"> производственн</w:t>
            </w:r>
            <w:r w:rsidR="00FA1D93">
              <w:rPr>
                <w:rFonts w:ascii="Times New Roman" w:hAnsi="Times New Roman"/>
                <w:sz w:val="24"/>
                <w:szCs w:val="24"/>
              </w:rPr>
              <w:t>ых отделов</w:t>
            </w:r>
            <w:r w:rsidRPr="00DC6155">
              <w:rPr>
                <w:rFonts w:ascii="Times New Roman" w:hAnsi="Times New Roman"/>
                <w:sz w:val="24"/>
                <w:szCs w:val="24"/>
              </w:rPr>
              <w:t>»;</w:t>
            </w:r>
          </w:p>
          <w:p w14:paraId="3BEC4A34" w14:textId="554DBE47" w:rsidR="00096AF8" w:rsidRPr="00DC6155" w:rsidRDefault="00096AF8" w:rsidP="00096AF8">
            <w:pPr>
              <w:spacing w:after="0" w:line="240" w:lineRule="auto"/>
              <w:jc w:val="both"/>
              <w:rPr>
                <w:rFonts w:ascii="Times New Roman" w:hAnsi="Times New Roman"/>
                <w:sz w:val="24"/>
                <w:szCs w:val="24"/>
              </w:rPr>
            </w:pPr>
            <w:r>
              <w:rPr>
                <w:rFonts w:ascii="Times New Roman" w:hAnsi="Times New Roman"/>
                <w:sz w:val="24"/>
                <w:szCs w:val="24"/>
              </w:rPr>
              <w:t xml:space="preserve">- </w:t>
            </w:r>
            <w:r w:rsidRPr="00DC6155">
              <w:rPr>
                <w:rFonts w:ascii="Times New Roman" w:hAnsi="Times New Roman"/>
                <w:sz w:val="24"/>
                <w:szCs w:val="24"/>
              </w:rPr>
              <w:t xml:space="preserve">«Человеческий капитал других </w:t>
            </w:r>
            <w:r>
              <w:rPr>
                <w:rFonts w:ascii="Times New Roman" w:hAnsi="Times New Roman"/>
                <w:sz w:val="24"/>
                <w:szCs w:val="24"/>
              </w:rPr>
              <w:t>сотрудников</w:t>
            </w:r>
            <w:r w:rsidRPr="00DC6155">
              <w:rPr>
                <w:rFonts w:ascii="Times New Roman" w:hAnsi="Times New Roman"/>
                <w:sz w:val="24"/>
                <w:szCs w:val="24"/>
              </w:rPr>
              <w:t>»</w:t>
            </w:r>
          </w:p>
        </w:tc>
        <w:tc>
          <w:tcPr>
            <w:tcW w:w="3119" w:type="dxa"/>
          </w:tcPr>
          <w:p w14:paraId="5DC762A3" w14:textId="77777777" w:rsidR="00A54287" w:rsidRPr="00DC6155" w:rsidRDefault="00A54287" w:rsidP="00A54287">
            <w:pPr>
              <w:spacing w:after="0" w:line="240" w:lineRule="auto"/>
              <w:jc w:val="both"/>
              <w:rPr>
                <w:rFonts w:ascii="Times New Roman" w:hAnsi="Times New Roman"/>
                <w:sz w:val="24"/>
                <w:szCs w:val="24"/>
              </w:rPr>
            </w:pPr>
            <w:r w:rsidRPr="00DC6155">
              <w:rPr>
                <w:rFonts w:ascii="Times New Roman" w:hAnsi="Times New Roman"/>
                <w:sz w:val="24"/>
                <w:szCs w:val="24"/>
              </w:rPr>
              <w:t>В составе внутренней отчетности</w:t>
            </w:r>
            <w:r w:rsidRPr="00600DB2">
              <w:rPr>
                <w:rFonts w:ascii="Times New Roman" w:hAnsi="Times New Roman"/>
                <w:sz w:val="24"/>
                <w:szCs w:val="24"/>
              </w:rPr>
              <w:t xml:space="preserve"> </w:t>
            </w:r>
            <w:r>
              <w:rPr>
                <w:rFonts w:ascii="Times New Roman" w:hAnsi="Times New Roman"/>
                <w:sz w:val="24"/>
                <w:szCs w:val="24"/>
              </w:rPr>
              <w:t>показывать</w:t>
            </w:r>
            <w:r w:rsidRPr="00DC6155">
              <w:rPr>
                <w:rFonts w:ascii="Times New Roman" w:hAnsi="Times New Roman"/>
                <w:sz w:val="24"/>
                <w:szCs w:val="24"/>
              </w:rPr>
              <w:t xml:space="preserve">: </w:t>
            </w:r>
          </w:p>
          <w:p w14:paraId="01788D8A" w14:textId="45071F06" w:rsidR="00096AF8" w:rsidRDefault="00A54287" w:rsidP="00A54287">
            <w:pPr>
              <w:spacing w:after="0" w:line="240" w:lineRule="auto"/>
              <w:jc w:val="both"/>
              <w:rPr>
                <w:rFonts w:ascii="Times New Roman" w:hAnsi="Times New Roman"/>
                <w:sz w:val="24"/>
                <w:szCs w:val="24"/>
              </w:rPr>
            </w:pPr>
            <w:r w:rsidRPr="00DC6155">
              <w:rPr>
                <w:rFonts w:ascii="Times New Roman" w:hAnsi="Times New Roman"/>
                <w:sz w:val="24"/>
                <w:szCs w:val="24"/>
              </w:rPr>
              <w:t xml:space="preserve"> </w:t>
            </w:r>
            <w:r w:rsidR="00096AF8" w:rsidRPr="00DC6155">
              <w:rPr>
                <w:rFonts w:ascii="Times New Roman" w:hAnsi="Times New Roman"/>
                <w:sz w:val="24"/>
                <w:szCs w:val="24"/>
              </w:rPr>
              <w:t>«Отчет о человеческом капитале»</w:t>
            </w:r>
            <w:r w:rsidR="00096AF8">
              <w:rPr>
                <w:rFonts w:ascii="Times New Roman" w:hAnsi="Times New Roman"/>
                <w:sz w:val="24"/>
                <w:szCs w:val="24"/>
              </w:rPr>
              <w:t>, который должен от</w:t>
            </w:r>
            <w:r w:rsidR="00BD64EF">
              <w:rPr>
                <w:rFonts w:ascii="Times New Roman" w:hAnsi="Times New Roman"/>
                <w:sz w:val="24"/>
                <w:szCs w:val="24"/>
              </w:rPr>
              <w:t>об</w:t>
            </w:r>
            <w:r w:rsidR="00096AF8">
              <w:rPr>
                <w:rFonts w:ascii="Times New Roman" w:hAnsi="Times New Roman"/>
                <w:sz w:val="24"/>
                <w:szCs w:val="24"/>
              </w:rPr>
              <w:t>ражать:</w:t>
            </w:r>
          </w:p>
          <w:p w14:paraId="08DA89C1" w14:textId="77777777" w:rsidR="00096AF8" w:rsidRDefault="00096AF8" w:rsidP="00096A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566A">
              <w:rPr>
                <w:rFonts w:ascii="Times New Roman" w:hAnsi="Times New Roman" w:cs="Times New Roman"/>
                <w:sz w:val="24"/>
                <w:szCs w:val="24"/>
              </w:rPr>
              <w:t>фактор опыта;</w:t>
            </w:r>
          </w:p>
          <w:p w14:paraId="42E36171" w14:textId="77777777" w:rsidR="00096AF8" w:rsidRDefault="00096AF8" w:rsidP="00096A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566A">
              <w:rPr>
                <w:rFonts w:ascii="Times New Roman" w:hAnsi="Times New Roman" w:cs="Times New Roman"/>
                <w:sz w:val="24"/>
                <w:szCs w:val="24"/>
              </w:rPr>
              <w:t>расходы на содержание сотрудников;</w:t>
            </w:r>
          </w:p>
          <w:p w14:paraId="72E77C9D" w14:textId="4F60E0F4" w:rsidR="00096AF8" w:rsidRPr="007A566A" w:rsidRDefault="00096AF8" w:rsidP="00096A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566A">
              <w:rPr>
                <w:rFonts w:ascii="Times New Roman" w:hAnsi="Times New Roman" w:cs="Times New Roman"/>
                <w:sz w:val="24"/>
                <w:szCs w:val="24"/>
              </w:rPr>
              <w:t xml:space="preserve">расходы на </w:t>
            </w:r>
            <w:r w:rsidR="00143ECC">
              <w:rPr>
                <w:rFonts w:ascii="Times New Roman" w:hAnsi="Times New Roman" w:cs="Times New Roman"/>
                <w:sz w:val="24"/>
                <w:szCs w:val="24"/>
              </w:rPr>
              <w:t>обучение</w:t>
            </w:r>
            <w:r w:rsidRPr="007A566A">
              <w:rPr>
                <w:rFonts w:ascii="Times New Roman" w:hAnsi="Times New Roman" w:cs="Times New Roman"/>
                <w:sz w:val="24"/>
                <w:szCs w:val="24"/>
              </w:rPr>
              <w:t xml:space="preserve"> сотрудников</w:t>
            </w:r>
          </w:p>
        </w:tc>
      </w:tr>
      <w:tr w:rsidR="00C267BB" w:rsidRPr="00A863DF" w14:paraId="05D328CE" w14:textId="77777777" w:rsidTr="00D148B3">
        <w:tc>
          <w:tcPr>
            <w:tcW w:w="9385" w:type="dxa"/>
            <w:gridSpan w:val="3"/>
          </w:tcPr>
          <w:p w14:paraId="50206518" w14:textId="220C217E" w:rsidR="00C267BB" w:rsidRPr="00DC6155" w:rsidRDefault="00C01AA9" w:rsidP="00C01AA9">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w:t>
            </w:r>
            <w:r w:rsidR="00096AF8" w:rsidRPr="00DC6155">
              <w:rPr>
                <w:rFonts w:ascii="Times New Roman" w:eastAsia="Times New Roman" w:hAnsi="Times New Roman"/>
                <w:sz w:val="24"/>
                <w:szCs w:val="24"/>
              </w:rPr>
              <w:t xml:space="preserve">Примечание </w:t>
            </w:r>
            <w:r w:rsidR="00096AF8" w:rsidRPr="00DC6155">
              <w:rPr>
                <w:rFonts w:ascii="Times New Roman" w:hAnsi="Times New Roman"/>
                <w:sz w:val="24"/>
                <w:szCs w:val="24"/>
              </w:rPr>
              <w:t>–</w:t>
            </w:r>
            <w:r w:rsidR="00096AF8" w:rsidRPr="00DC6155">
              <w:rPr>
                <w:rFonts w:ascii="Times New Roman" w:eastAsia="Times New Roman" w:hAnsi="Times New Roman"/>
                <w:sz w:val="24"/>
                <w:szCs w:val="24"/>
              </w:rPr>
              <w:t xml:space="preserve"> </w:t>
            </w:r>
            <w:r w:rsidR="00096AF8" w:rsidRPr="00DC6155">
              <w:rPr>
                <w:rFonts w:ascii="Times New Roman" w:hAnsi="Times New Roman" w:cs="Times New Roman"/>
                <w:sz w:val="24"/>
                <w:szCs w:val="24"/>
              </w:rPr>
              <w:t xml:space="preserve">Составлено автором на основании источников </w:t>
            </w:r>
            <w:r w:rsidR="00096AF8" w:rsidRPr="00DC6155">
              <w:rPr>
                <w:rFonts w:ascii="Times New Roman" w:hAnsi="Times New Roman"/>
                <w:sz w:val="24"/>
                <w:szCs w:val="24"/>
              </w:rPr>
              <w:t>[</w:t>
            </w:r>
            <w:r w:rsidR="00096AF8">
              <w:rPr>
                <w:rFonts w:ascii="Times New Roman" w:hAnsi="Times New Roman"/>
                <w:sz w:val="24"/>
                <w:szCs w:val="24"/>
              </w:rPr>
              <w:t>26, с.5;</w:t>
            </w:r>
            <w:r w:rsidR="00096AF8" w:rsidRPr="00DC6155">
              <w:rPr>
                <w:rFonts w:ascii="Times New Roman" w:hAnsi="Times New Roman"/>
                <w:sz w:val="24"/>
                <w:szCs w:val="24"/>
              </w:rPr>
              <w:t xml:space="preserve"> </w:t>
            </w:r>
            <w:r w:rsidR="00096AF8">
              <w:rPr>
                <w:rFonts w:ascii="Times New Roman" w:hAnsi="Times New Roman"/>
                <w:sz w:val="24"/>
                <w:szCs w:val="24"/>
              </w:rPr>
              <w:t>36, с.45; 52</w:t>
            </w:r>
            <w:r w:rsidR="00096AF8" w:rsidRPr="00DC6155">
              <w:rPr>
                <w:rFonts w:ascii="Times New Roman" w:hAnsi="Times New Roman"/>
                <w:sz w:val="24"/>
                <w:szCs w:val="24"/>
              </w:rPr>
              <w:t>,</w:t>
            </w:r>
            <w:r w:rsidR="00096AF8">
              <w:rPr>
                <w:rFonts w:ascii="Times New Roman" w:hAnsi="Times New Roman"/>
                <w:sz w:val="24"/>
                <w:szCs w:val="24"/>
              </w:rPr>
              <w:t xml:space="preserve"> с.51;</w:t>
            </w:r>
            <w:r w:rsidR="00096AF8" w:rsidRPr="00DC6155">
              <w:rPr>
                <w:rFonts w:ascii="Times New Roman" w:hAnsi="Times New Roman"/>
                <w:sz w:val="24"/>
                <w:szCs w:val="24"/>
              </w:rPr>
              <w:t xml:space="preserve"> 1</w:t>
            </w:r>
            <w:r w:rsidR="00096AF8">
              <w:rPr>
                <w:rFonts w:ascii="Times New Roman" w:hAnsi="Times New Roman"/>
                <w:sz w:val="24"/>
                <w:szCs w:val="24"/>
              </w:rPr>
              <w:t xml:space="preserve">92, с. 70; </w:t>
            </w:r>
            <w:r w:rsidR="00096AF8" w:rsidRPr="00DC6155">
              <w:rPr>
                <w:rFonts w:ascii="Times New Roman" w:hAnsi="Times New Roman"/>
                <w:sz w:val="24"/>
                <w:szCs w:val="24"/>
              </w:rPr>
              <w:t>1</w:t>
            </w:r>
            <w:r w:rsidR="00096AF8">
              <w:rPr>
                <w:rFonts w:ascii="Times New Roman" w:hAnsi="Times New Roman"/>
                <w:sz w:val="24"/>
                <w:szCs w:val="24"/>
              </w:rPr>
              <w:t>98, с. 35;</w:t>
            </w:r>
            <w:r w:rsidR="00096AF8" w:rsidRPr="00DC6155">
              <w:rPr>
                <w:rFonts w:ascii="Times New Roman" w:hAnsi="Times New Roman"/>
                <w:sz w:val="24"/>
                <w:szCs w:val="24"/>
              </w:rPr>
              <w:t xml:space="preserve"> </w:t>
            </w:r>
            <w:r w:rsidR="00096AF8">
              <w:rPr>
                <w:rFonts w:ascii="Times New Roman" w:hAnsi="Times New Roman"/>
                <w:sz w:val="24"/>
                <w:szCs w:val="24"/>
              </w:rPr>
              <w:t>201</w:t>
            </w:r>
            <w:r w:rsidR="00096AF8" w:rsidRPr="00DC6155">
              <w:rPr>
                <w:rFonts w:ascii="Times New Roman" w:hAnsi="Times New Roman"/>
                <w:sz w:val="24"/>
                <w:szCs w:val="24"/>
              </w:rPr>
              <w:t>-</w:t>
            </w:r>
            <w:r w:rsidR="00096AF8">
              <w:rPr>
                <w:rFonts w:ascii="Times New Roman" w:hAnsi="Times New Roman"/>
                <w:sz w:val="24"/>
                <w:szCs w:val="24"/>
              </w:rPr>
              <w:t>208</w:t>
            </w:r>
            <w:r w:rsidR="00096AF8" w:rsidRPr="00DC6155">
              <w:rPr>
                <w:rFonts w:ascii="Times New Roman" w:hAnsi="Times New Roman"/>
                <w:sz w:val="24"/>
                <w:szCs w:val="24"/>
              </w:rPr>
              <w:t>]</w:t>
            </w:r>
          </w:p>
        </w:tc>
      </w:tr>
    </w:tbl>
    <w:p w14:paraId="35DD149E" w14:textId="77777777" w:rsidR="003C1340" w:rsidRDefault="003C1340" w:rsidP="00513E2E">
      <w:pPr>
        <w:spacing w:after="0" w:line="240" w:lineRule="auto"/>
        <w:ind w:firstLine="567"/>
        <w:jc w:val="both"/>
        <w:rPr>
          <w:rFonts w:ascii="Times New Roman" w:hAnsi="Times New Roman" w:cs="Times New Roman"/>
          <w:sz w:val="28"/>
          <w:szCs w:val="28"/>
        </w:rPr>
      </w:pPr>
    </w:p>
    <w:p w14:paraId="5F838BF8" w14:textId="1C91AD0F" w:rsidR="00C267BB" w:rsidRDefault="00C267BB" w:rsidP="00513E2E">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Из таблицы 1</w:t>
      </w:r>
      <w:r w:rsidR="00A64D79">
        <w:rPr>
          <w:rFonts w:ascii="Times New Roman" w:hAnsi="Times New Roman" w:cs="Times New Roman"/>
          <w:sz w:val="28"/>
          <w:szCs w:val="28"/>
        </w:rPr>
        <w:t>5</w:t>
      </w:r>
      <w:r w:rsidRPr="00594845">
        <w:rPr>
          <w:rFonts w:ascii="Times New Roman" w:hAnsi="Times New Roman" w:cs="Times New Roman"/>
          <w:sz w:val="28"/>
          <w:szCs w:val="28"/>
        </w:rPr>
        <w:t xml:space="preserve"> видно, что в </w:t>
      </w:r>
      <w:r w:rsidR="003C1340">
        <w:rPr>
          <w:rFonts w:ascii="Times New Roman" w:hAnsi="Times New Roman" w:cs="Times New Roman"/>
          <w:sz w:val="28"/>
          <w:szCs w:val="28"/>
        </w:rPr>
        <w:t>данный момент</w:t>
      </w:r>
      <w:r w:rsidRPr="00594845">
        <w:rPr>
          <w:rFonts w:ascii="Times New Roman" w:hAnsi="Times New Roman" w:cs="Times New Roman"/>
          <w:sz w:val="28"/>
          <w:szCs w:val="28"/>
        </w:rPr>
        <w:t xml:space="preserve"> сложилось несколько подходов к отражению </w:t>
      </w:r>
      <w:r w:rsidR="003C1340" w:rsidRPr="00594845">
        <w:rPr>
          <w:rFonts w:ascii="Times New Roman" w:hAnsi="Times New Roman" w:cs="Times New Roman"/>
          <w:sz w:val="28"/>
          <w:szCs w:val="28"/>
        </w:rPr>
        <w:t xml:space="preserve">в бухгалтерском учете </w:t>
      </w:r>
      <w:r w:rsidRPr="00594845">
        <w:rPr>
          <w:rFonts w:ascii="Times New Roman" w:hAnsi="Times New Roman" w:cs="Times New Roman"/>
          <w:sz w:val="28"/>
          <w:szCs w:val="28"/>
        </w:rPr>
        <w:t>человеческого капитала. Балансовую стоимость «человеческого капитала» большинство ученых предлагают отражать в первом разделе актива бухгалтерского баланса в составе статьи «Нематериальные активы».</w:t>
      </w:r>
    </w:p>
    <w:p w14:paraId="79E7EF5D" w14:textId="3CC3B219" w:rsidR="000E4C2D" w:rsidRPr="00594845" w:rsidRDefault="000E4C2D" w:rsidP="00F31D8D">
      <w:pPr>
        <w:spacing w:after="0" w:line="240" w:lineRule="auto"/>
        <w:ind w:firstLine="567"/>
        <w:jc w:val="both"/>
        <w:rPr>
          <w:rFonts w:ascii="Times New Roman" w:hAnsi="Times New Roman" w:cs="Times New Roman"/>
          <w:sz w:val="28"/>
          <w:szCs w:val="28"/>
        </w:rPr>
      </w:pPr>
      <w:r w:rsidRPr="00822E20">
        <w:rPr>
          <w:rFonts w:ascii="Times New Roman" w:hAnsi="Times New Roman" w:cs="Times New Roman"/>
          <w:color w:val="000000" w:themeColor="text1"/>
          <w:sz w:val="28"/>
          <w:szCs w:val="28"/>
        </w:rPr>
        <w:t xml:space="preserve">М.А. Мейриева также </w:t>
      </w:r>
      <w:r w:rsidR="00822E20" w:rsidRPr="00822E20">
        <w:rPr>
          <w:rFonts w:ascii="Times New Roman" w:hAnsi="Times New Roman" w:cs="Times New Roman"/>
          <w:color w:val="000000" w:themeColor="text1"/>
          <w:sz w:val="28"/>
          <w:szCs w:val="28"/>
        </w:rPr>
        <w:t>рекомендует</w:t>
      </w:r>
      <w:r w:rsidRPr="00822E20">
        <w:rPr>
          <w:rFonts w:ascii="Times New Roman" w:hAnsi="Times New Roman" w:cs="Times New Roman"/>
          <w:color w:val="000000" w:themeColor="text1"/>
          <w:sz w:val="28"/>
          <w:szCs w:val="28"/>
        </w:rPr>
        <w:t xml:space="preserve"> </w:t>
      </w:r>
      <w:r w:rsidR="00433EFF">
        <w:rPr>
          <w:rFonts w:ascii="Times New Roman" w:hAnsi="Times New Roman" w:cs="Times New Roman"/>
          <w:sz w:val="28"/>
          <w:szCs w:val="28"/>
        </w:rPr>
        <w:t>отражать</w:t>
      </w:r>
      <w:r w:rsidR="00433EFF" w:rsidRPr="00594845">
        <w:rPr>
          <w:rFonts w:ascii="Times New Roman" w:hAnsi="Times New Roman" w:cs="Times New Roman"/>
          <w:sz w:val="28"/>
          <w:szCs w:val="28"/>
        </w:rPr>
        <w:t xml:space="preserve"> в составе нематериальных активов</w:t>
      </w:r>
      <w:r w:rsidR="00433EFF">
        <w:rPr>
          <w:rFonts w:ascii="Times New Roman" w:hAnsi="Times New Roman" w:cs="Times New Roman"/>
          <w:sz w:val="28"/>
          <w:szCs w:val="28"/>
        </w:rPr>
        <w:t xml:space="preserve"> особенно уникальные</w:t>
      </w:r>
      <w:r w:rsidRPr="00594845">
        <w:rPr>
          <w:rFonts w:ascii="Times New Roman" w:hAnsi="Times New Roman" w:cs="Times New Roman"/>
          <w:sz w:val="28"/>
          <w:szCs w:val="28"/>
        </w:rPr>
        <w:t xml:space="preserve"> человеческие ресурсы. </w:t>
      </w:r>
      <w:r w:rsidR="00F31D8D">
        <w:rPr>
          <w:rFonts w:ascii="Times New Roman" w:hAnsi="Times New Roman" w:cs="Times New Roman"/>
          <w:sz w:val="28"/>
          <w:szCs w:val="28"/>
        </w:rPr>
        <w:t>П</w:t>
      </w:r>
      <w:r w:rsidR="00F31D8D" w:rsidRPr="00594845">
        <w:rPr>
          <w:rFonts w:ascii="Times New Roman" w:hAnsi="Times New Roman" w:cs="Times New Roman"/>
          <w:sz w:val="28"/>
          <w:szCs w:val="28"/>
        </w:rPr>
        <w:t xml:space="preserve">о </w:t>
      </w:r>
      <w:r w:rsidR="00F31D8D">
        <w:rPr>
          <w:rFonts w:ascii="Times New Roman" w:hAnsi="Times New Roman" w:cs="Times New Roman"/>
          <w:sz w:val="28"/>
          <w:szCs w:val="28"/>
        </w:rPr>
        <w:t>образцу</w:t>
      </w:r>
      <w:r w:rsidR="00F31D8D" w:rsidRPr="00594845">
        <w:rPr>
          <w:rFonts w:ascii="Times New Roman" w:hAnsi="Times New Roman" w:cs="Times New Roman"/>
          <w:sz w:val="28"/>
          <w:szCs w:val="28"/>
        </w:rPr>
        <w:t xml:space="preserve"> с налоговым учетом </w:t>
      </w:r>
      <w:r w:rsidR="00F31D8D">
        <w:rPr>
          <w:rFonts w:ascii="Times New Roman" w:hAnsi="Times New Roman" w:cs="Times New Roman"/>
          <w:color w:val="000000" w:themeColor="text1"/>
          <w:sz w:val="28"/>
          <w:szCs w:val="28"/>
        </w:rPr>
        <w:t>р</w:t>
      </w:r>
      <w:r w:rsidR="00F31D8D" w:rsidRPr="00822E20">
        <w:rPr>
          <w:rFonts w:ascii="Times New Roman" w:hAnsi="Times New Roman" w:cs="Times New Roman"/>
          <w:color w:val="000000" w:themeColor="text1"/>
          <w:sz w:val="28"/>
          <w:szCs w:val="28"/>
        </w:rPr>
        <w:t>екомендует</w:t>
      </w:r>
      <w:r w:rsidR="00F31D8D" w:rsidRPr="00594845">
        <w:rPr>
          <w:rFonts w:ascii="Times New Roman" w:hAnsi="Times New Roman" w:cs="Times New Roman"/>
          <w:sz w:val="28"/>
          <w:szCs w:val="28"/>
        </w:rPr>
        <w:t xml:space="preserve">ся </w:t>
      </w:r>
      <w:r w:rsidR="00F31D8D">
        <w:rPr>
          <w:rFonts w:ascii="Times New Roman" w:hAnsi="Times New Roman" w:cs="Times New Roman"/>
          <w:sz w:val="28"/>
          <w:szCs w:val="28"/>
        </w:rPr>
        <w:t>применя</w:t>
      </w:r>
      <w:r w:rsidR="00F31D8D" w:rsidRPr="00594845">
        <w:rPr>
          <w:rFonts w:ascii="Times New Roman" w:hAnsi="Times New Roman" w:cs="Times New Roman"/>
          <w:sz w:val="28"/>
          <w:szCs w:val="28"/>
        </w:rPr>
        <w:t xml:space="preserve">ть с </w:t>
      </w:r>
      <w:r w:rsidR="00F31D8D">
        <w:rPr>
          <w:rFonts w:ascii="Times New Roman" w:hAnsi="Times New Roman" w:cs="Times New Roman"/>
          <w:sz w:val="28"/>
          <w:szCs w:val="28"/>
        </w:rPr>
        <w:t>привлечением</w:t>
      </w:r>
      <w:r w:rsidR="00F31D8D" w:rsidRPr="00594845">
        <w:rPr>
          <w:rFonts w:ascii="Times New Roman" w:hAnsi="Times New Roman" w:cs="Times New Roman"/>
          <w:sz w:val="28"/>
          <w:szCs w:val="28"/>
        </w:rPr>
        <w:t xml:space="preserve"> </w:t>
      </w:r>
      <w:r w:rsidR="00F31D8D">
        <w:rPr>
          <w:rFonts w:ascii="Times New Roman" w:hAnsi="Times New Roman" w:cs="Times New Roman"/>
          <w:sz w:val="28"/>
          <w:szCs w:val="28"/>
        </w:rPr>
        <w:t xml:space="preserve">метода </w:t>
      </w:r>
      <w:r w:rsidR="00F31D8D" w:rsidRPr="00594845">
        <w:rPr>
          <w:rFonts w:ascii="Times New Roman" w:hAnsi="Times New Roman" w:cs="Times New Roman"/>
          <w:sz w:val="28"/>
          <w:szCs w:val="28"/>
        </w:rPr>
        <w:t>двойной записи</w:t>
      </w:r>
      <w:r w:rsidR="00F31D8D" w:rsidRPr="00777F44">
        <w:rPr>
          <w:rFonts w:ascii="Times New Roman" w:hAnsi="Times New Roman" w:cs="Times New Roman"/>
          <w:sz w:val="28"/>
          <w:szCs w:val="28"/>
        </w:rPr>
        <w:t xml:space="preserve"> </w:t>
      </w:r>
      <w:r w:rsidR="00F31D8D" w:rsidRPr="00594845">
        <w:rPr>
          <w:rFonts w:ascii="Times New Roman" w:hAnsi="Times New Roman" w:cs="Times New Roman"/>
          <w:sz w:val="28"/>
          <w:szCs w:val="28"/>
        </w:rPr>
        <w:t>забалансовый учет.</w:t>
      </w:r>
      <w:r w:rsidR="00F31D8D">
        <w:rPr>
          <w:rFonts w:ascii="Times New Roman" w:hAnsi="Times New Roman" w:cs="Times New Roman"/>
          <w:sz w:val="28"/>
          <w:szCs w:val="28"/>
        </w:rPr>
        <w:t xml:space="preserve"> </w:t>
      </w:r>
      <w:r w:rsidR="00777F44">
        <w:rPr>
          <w:rFonts w:ascii="Times New Roman" w:hAnsi="Times New Roman" w:cs="Times New Roman"/>
          <w:sz w:val="28"/>
          <w:szCs w:val="28"/>
        </w:rPr>
        <w:t>П</w:t>
      </w:r>
      <w:r w:rsidR="00FA1223">
        <w:rPr>
          <w:rFonts w:ascii="Times New Roman" w:hAnsi="Times New Roman" w:cs="Times New Roman"/>
          <w:sz w:val="28"/>
          <w:szCs w:val="28"/>
        </w:rPr>
        <w:t>осредством</w:t>
      </w:r>
      <w:r w:rsidR="00FA1223" w:rsidRPr="00594845">
        <w:rPr>
          <w:rFonts w:ascii="Times New Roman" w:hAnsi="Times New Roman" w:cs="Times New Roman"/>
          <w:sz w:val="28"/>
          <w:szCs w:val="28"/>
        </w:rPr>
        <w:t xml:space="preserve"> капитализации всех затрат</w:t>
      </w:r>
      <w:r w:rsidR="00777F44">
        <w:rPr>
          <w:rFonts w:ascii="Times New Roman" w:hAnsi="Times New Roman" w:cs="Times New Roman"/>
          <w:sz w:val="28"/>
          <w:szCs w:val="28"/>
        </w:rPr>
        <w:t>,</w:t>
      </w:r>
      <w:r w:rsidR="00777F44" w:rsidRPr="00777F44">
        <w:rPr>
          <w:rFonts w:ascii="Times New Roman" w:hAnsi="Times New Roman" w:cs="Times New Roman"/>
          <w:sz w:val="28"/>
          <w:szCs w:val="28"/>
        </w:rPr>
        <w:t xml:space="preserve"> </w:t>
      </w:r>
      <w:r w:rsidR="00777F44">
        <w:rPr>
          <w:rFonts w:ascii="Times New Roman" w:hAnsi="Times New Roman" w:cs="Times New Roman"/>
          <w:sz w:val="28"/>
          <w:szCs w:val="28"/>
        </w:rPr>
        <w:t xml:space="preserve">которые </w:t>
      </w:r>
      <w:r w:rsidR="00777F44" w:rsidRPr="00594845">
        <w:rPr>
          <w:rFonts w:ascii="Times New Roman" w:hAnsi="Times New Roman" w:cs="Times New Roman"/>
          <w:sz w:val="28"/>
          <w:szCs w:val="28"/>
        </w:rPr>
        <w:t>связан</w:t>
      </w:r>
      <w:r w:rsidR="00777F44">
        <w:rPr>
          <w:rFonts w:ascii="Times New Roman" w:hAnsi="Times New Roman" w:cs="Times New Roman"/>
          <w:sz w:val="28"/>
          <w:szCs w:val="28"/>
        </w:rPr>
        <w:t>ы</w:t>
      </w:r>
      <w:r w:rsidR="00777F44" w:rsidRPr="00594845">
        <w:rPr>
          <w:rFonts w:ascii="Times New Roman" w:hAnsi="Times New Roman" w:cs="Times New Roman"/>
          <w:sz w:val="28"/>
          <w:szCs w:val="28"/>
        </w:rPr>
        <w:t xml:space="preserve"> с </w:t>
      </w:r>
      <w:r w:rsidR="00777F44">
        <w:rPr>
          <w:rFonts w:ascii="Times New Roman" w:hAnsi="Times New Roman" w:cs="Times New Roman"/>
          <w:sz w:val="28"/>
          <w:szCs w:val="28"/>
        </w:rPr>
        <w:t>рекрутингом</w:t>
      </w:r>
      <w:r w:rsidR="00777F44" w:rsidRPr="00594845">
        <w:rPr>
          <w:rFonts w:ascii="Times New Roman" w:hAnsi="Times New Roman" w:cs="Times New Roman"/>
          <w:sz w:val="28"/>
          <w:szCs w:val="28"/>
        </w:rPr>
        <w:t xml:space="preserve"> </w:t>
      </w:r>
      <w:r w:rsidR="00777F44">
        <w:rPr>
          <w:rFonts w:ascii="Times New Roman" w:hAnsi="Times New Roman" w:cs="Times New Roman"/>
          <w:sz w:val="28"/>
          <w:szCs w:val="28"/>
        </w:rPr>
        <w:t xml:space="preserve">сотрудников </w:t>
      </w:r>
      <w:r w:rsidR="00777F44" w:rsidRPr="00594845">
        <w:rPr>
          <w:rFonts w:ascii="Times New Roman" w:hAnsi="Times New Roman" w:cs="Times New Roman"/>
          <w:sz w:val="28"/>
          <w:szCs w:val="28"/>
        </w:rPr>
        <w:t xml:space="preserve">и </w:t>
      </w:r>
      <w:r w:rsidR="00777F44">
        <w:rPr>
          <w:rFonts w:ascii="Times New Roman" w:hAnsi="Times New Roman" w:cs="Times New Roman"/>
          <w:sz w:val="28"/>
          <w:szCs w:val="28"/>
        </w:rPr>
        <w:t>их образованием,</w:t>
      </w:r>
      <w:r w:rsidR="00FA1223" w:rsidRPr="00594845">
        <w:rPr>
          <w:rFonts w:ascii="Times New Roman" w:hAnsi="Times New Roman" w:cs="Times New Roman"/>
          <w:sz w:val="28"/>
          <w:szCs w:val="28"/>
        </w:rPr>
        <w:t xml:space="preserve"> </w:t>
      </w:r>
      <w:r w:rsidR="00777F44">
        <w:rPr>
          <w:rFonts w:ascii="Times New Roman" w:hAnsi="Times New Roman" w:cs="Times New Roman"/>
          <w:sz w:val="28"/>
          <w:szCs w:val="28"/>
        </w:rPr>
        <w:t>рассчитывается</w:t>
      </w:r>
      <w:r w:rsidR="00777F44" w:rsidRPr="00594845">
        <w:rPr>
          <w:rFonts w:ascii="Times New Roman" w:hAnsi="Times New Roman" w:cs="Times New Roman"/>
          <w:sz w:val="28"/>
          <w:szCs w:val="28"/>
        </w:rPr>
        <w:t xml:space="preserve"> </w:t>
      </w:r>
      <w:r w:rsidR="00777F44">
        <w:rPr>
          <w:rFonts w:ascii="Times New Roman" w:hAnsi="Times New Roman" w:cs="Times New Roman"/>
          <w:sz w:val="28"/>
          <w:szCs w:val="28"/>
        </w:rPr>
        <w:t>п</w:t>
      </w:r>
      <w:r w:rsidRPr="00594845">
        <w:rPr>
          <w:rFonts w:ascii="Times New Roman" w:hAnsi="Times New Roman" w:cs="Times New Roman"/>
          <w:sz w:val="28"/>
          <w:szCs w:val="28"/>
        </w:rPr>
        <w:t xml:space="preserve">ервоначальная стоимость. </w:t>
      </w:r>
    </w:p>
    <w:p w14:paraId="51D6B37A" w14:textId="4001C2D8" w:rsidR="000E4C2D" w:rsidRPr="00594845" w:rsidRDefault="00182DBD"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77F44">
        <w:rPr>
          <w:rFonts w:ascii="Times New Roman" w:hAnsi="Times New Roman" w:cs="Times New Roman"/>
          <w:sz w:val="28"/>
          <w:szCs w:val="28"/>
        </w:rPr>
        <w:t>П</w:t>
      </w:r>
      <w:r w:rsidR="00433EFF">
        <w:rPr>
          <w:rFonts w:ascii="Times New Roman" w:hAnsi="Times New Roman" w:cs="Times New Roman"/>
          <w:sz w:val="28"/>
          <w:szCs w:val="28"/>
        </w:rPr>
        <w:t>одытожив</w:t>
      </w:r>
      <w:r w:rsidR="00433EFF" w:rsidRPr="00594845">
        <w:rPr>
          <w:rFonts w:ascii="Times New Roman" w:hAnsi="Times New Roman" w:cs="Times New Roman"/>
          <w:sz w:val="28"/>
          <w:szCs w:val="28"/>
        </w:rPr>
        <w:t xml:space="preserve"> </w:t>
      </w:r>
      <w:r w:rsidR="006518E7">
        <w:rPr>
          <w:rFonts w:ascii="Times New Roman" w:hAnsi="Times New Roman" w:cs="Times New Roman"/>
          <w:sz w:val="28"/>
          <w:szCs w:val="28"/>
        </w:rPr>
        <w:t>деятельность</w:t>
      </w:r>
      <w:r w:rsidR="00433EFF" w:rsidRPr="00594845">
        <w:rPr>
          <w:rFonts w:ascii="Times New Roman" w:hAnsi="Times New Roman" w:cs="Times New Roman"/>
          <w:sz w:val="28"/>
          <w:szCs w:val="28"/>
        </w:rPr>
        <w:t xml:space="preserve"> </w:t>
      </w:r>
      <w:r w:rsidR="009E6383" w:rsidRPr="00594845">
        <w:rPr>
          <w:rFonts w:ascii="Times New Roman" w:hAnsi="Times New Roman" w:cs="Times New Roman"/>
          <w:sz w:val="28"/>
          <w:szCs w:val="28"/>
        </w:rPr>
        <w:t xml:space="preserve">зарубежных </w:t>
      </w:r>
      <w:r w:rsidR="00433EFF" w:rsidRPr="00594845">
        <w:rPr>
          <w:rFonts w:ascii="Times New Roman" w:hAnsi="Times New Roman" w:cs="Times New Roman"/>
          <w:sz w:val="28"/>
          <w:szCs w:val="28"/>
        </w:rPr>
        <w:t xml:space="preserve">футбольных </w:t>
      </w:r>
      <w:r w:rsidR="006518E7" w:rsidRPr="00594845">
        <w:rPr>
          <w:rFonts w:ascii="Times New Roman" w:hAnsi="Times New Roman" w:cs="Times New Roman"/>
          <w:sz w:val="28"/>
          <w:szCs w:val="28"/>
        </w:rPr>
        <w:t xml:space="preserve">профессиональных </w:t>
      </w:r>
      <w:r w:rsidR="00433EFF" w:rsidRPr="00594845">
        <w:rPr>
          <w:rFonts w:ascii="Times New Roman" w:hAnsi="Times New Roman" w:cs="Times New Roman"/>
          <w:sz w:val="28"/>
          <w:szCs w:val="28"/>
        </w:rPr>
        <w:t>клубов</w:t>
      </w:r>
      <w:r w:rsidR="00433EFF">
        <w:rPr>
          <w:rFonts w:ascii="Times New Roman" w:hAnsi="Times New Roman" w:cs="Times New Roman"/>
          <w:sz w:val="28"/>
          <w:szCs w:val="28"/>
        </w:rPr>
        <w:t xml:space="preserve">, </w:t>
      </w:r>
      <w:r w:rsidR="00777F44" w:rsidRPr="00594845">
        <w:rPr>
          <w:rFonts w:ascii="Times New Roman" w:hAnsi="Times New Roman" w:cs="Times New Roman"/>
          <w:sz w:val="28"/>
          <w:szCs w:val="28"/>
        </w:rPr>
        <w:t>А.В. Гошунова</w:t>
      </w:r>
      <w:r w:rsidR="00777F44">
        <w:rPr>
          <w:rFonts w:ascii="Times New Roman" w:hAnsi="Times New Roman" w:cs="Times New Roman"/>
          <w:sz w:val="28"/>
          <w:szCs w:val="28"/>
        </w:rPr>
        <w:t xml:space="preserve"> </w:t>
      </w:r>
      <w:r w:rsidR="00433EFF">
        <w:rPr>
          <w:rFonts w:ascii="Times New Roman" w:hAnsi="Times New Roman" w:cs="Times New Roman"/>
          <w:sz w:val="28"/>
          <w:szCs w:val="28"/>
        </w:rPr>
        <w:t>изучает</w:t>
      </w:r>
      <w:r w:rsidR="000E4C2D" w:rsidRPr="00594845">
        <w:rPr>
          <w:rFonts w:ascii="Times New Roman" w:hAnsi="Times New Roman" w:cs="Times New Roman"/>
          <w:sz w:val="28"/>
          <w:szCs w:val="28"/>
        </w:rPr>
        <w:t xml:space="preserve"> </w:t>
      </w:r>
      <w:r w:rsidR="00777F44">
        <w:rPr>
          <w:rFonts w:ascii="Times New Roman" w:hAnsi="Times New Roman" w:cs="Times New Roman"/>
          <w:sz w:val="28"/>
          <w:szCs w:val="28"/>
        </w:rPr>
        <w:t>вероятность</w:t>
      </w:r>
      <w:r w:rsidR="000E4C2D" w:rsidRPr="00594845">
        <w:rPr>
          <w:rFonts w:ascii="Times New Roman" w:hAnsi="Times New Roman" w:cs="Times New Roman"/>
          <w:sz w:val="28"/>
          <w:szCs w:val="28"/>
        </w:rPr>
        <w:t xml:space="preserve"> </w:t>
      </w:r>
      <w:r w:rsidR="009E6383">
        <w:rPr>
          <w:rFonts w:ascii="Times New Roman" w:hAnsi="Times New Roman" w:cs="Times New Roman"/>
          <w:sz w:val="28"/>
          <w:szCs w:val="28"/>
        </w:rPr>
        <w:t xml:space="preserve">и необходимость </w:t>
      </w:r>
      <w:r w:rsidR="000E4C2D" w:rsidRPr="00594845">
        <w:rPr>
          <w:rFonts w:ascii="Times New Roman" w:hAnsi="Times New Roman" w:cs="Times New Roman"/>
          <w:sz w:val="28"/>
          <w:szCs w:val="28"/>
        </w:rPr>
        <w:t xml:space="preserve">учета человеческого капитала. </w:t>
      </w:r>
      <w:r w:rsidR="009868D6">
        <w:rPr>
          <w:rFonts w:ascii="Times New Roman" w:hAnsi="Times New Roman" w:cs="Times New Roman"/>
          <w:sz w:val="28"/>
          <w:szCs w:val="28"/>
        </w:rPr>
        <w:t>Р</w:t>
      </w:r>
      <w:r w:rsidR="003D3390">
        <w:rPr>
          <w:rFonts w:ascii="Times New Roman" w:hAnsi="Times New Roman" w:cs="Times New Roman"/>
          <w:sz w:val="28"/>
          <w:szCs w:val="28"/>
        </w:rPr>
        <w:t>асходы</w:t>
      </w:r>
      <w:r w:rsidR="003D3390" w:rsidRPr="00594845">
        <w:rPr>
          <w:rFonts w:ascii="Times New Roman" w:hAnsi="Times New Roman" w:cs="Times New Roman"/>
          <w:sz w:val="28"/>
          <w:szCs w:val="28"/>
        </w:rPr>
        <w:t xml:space="preserve"> на </w:t>
      </w:r>
      <w:r w:rsidR="003D3390">
        <w:rPr>
          <w:rFonts w:ascii="Times New Roman" w:hAnsi="Times New Roman" w:cs="Times New Roman"/>
          <w:sz w:val="28"/>
          <w:szCs w:val="28"/>
        </w:rPr>
        <w:t>получение</w:t>
      </w:r>
      <w:r w:rsidR="003D3390" w:rsidRPr="00594845">
        <w:rPr>
          <w:rFonts w:ascii="Times New Roman" w:hAnsi="Times New Roman" w:cs="Times New Roman"/>
          <w:sz w:val="28"/>
          <w:szCs w:val="28"/>
        </w:rPr>
        <w:t xml:space="preserve"> прав </w:t>
      </w:r>
      <w:r w:rsidR="009868D6">
        <w:rPr>
          <w:rFonts w:ascii="Times New Roman" w:hAnsi="Times New Roman" w:cs="Times New Roman"/>
          <w:sz w:val="28"/>
          <w:szCs w:val="28"/>
        </w:rPr>
        <w:t>распоряжения</w:t>
      </w:r>
      <w:r w:rsidR="009868D6" w:rsidRPr="00594845">
        <w:rPr>
          <w:rFonts w:ascii="Times New Roman" w:hAnsi="Times New Roman" w:cs="Times New Roman"/>
          <w:sz w:val="28"/>
          <w:szCs w:val="28"/>
        </w:rPr>
        <w:t xml:space="preserve"> и </w:t>
      </w:r>
      <w:r w:rsidR="009868D6">
        <w:rPr>
          <w:rFonts w:ascii="Times New Roman" w:hAnsi="Times New Roman" w:cs="Times New Roman"/>
          <w:sz w:val="28"/>
          <w:szCs w:val="28"/>
        </w:rPr>
        <w:t>ис</w:t>
      </w:r>
      <w:r w:rsidR="009868D6" w:rsidRPr="00594845">
        <w:rPr>
          <w:rFonts w:ascii="Times New Roman" w:hAnsi="Times New Roman" w:cs="Times New Roman"/>
          <w:sz w:val="28"/>
          <w:szCs w:val="28"/>
        </w:rPr>
        <w:t xml:space="preserve">пользования </w:t>
      </w:r>
      <w:r w:rsidR="003D3390" w:rsidRPr="00594845">
        <w:rPr>
          <w:rFonts w:ascii="Times New Roman" w:hAnsi="Times New Roman" w:cs="Times New Roman"/>
          <w:sz w:val="28"/>
          <w:szCs w:val="28"/>
        </w:rPr>
        <w:t>регистраци</w:t>
      </w:r>
      <w:r w:rsidR="009868D6">
        <w:rPr>
          <w:rFonts w:ascii="Times New Roman" w:hAnsi="Times New Roman" w:cs="Times New Roman"/>
          <w:sz w:val="28"/>
          <w:szCs w:val="28"/>
        </w:rPr>
        <w:t>ями</w:t>
      </w:r>
      <w:r w:rsidR="003D3390" w:rsidRPr="00594845">
        <w:rPr>
          <w:rFonts w:ascii="Times New Roman" w:hAnsi="Times New Roman" w:cs="Times New Roman"/>
          <w:sz w:val="28"/>
          <w:szCs w:val="28"/>
        </w:rPr>
        <w:t xml:space="preserve"> профессиональных </w:t>
      </w:r>
      <w:r w:rsidR="003D3390">
        <w:rPr>
          <w:rFonts w:ascii="Times New Roman" w:hAnsi="Times New Roman" w:cs="Times New Roman"/>
          <w:sz w:val="28"/>
          <w:szCs w:val="28"/>
        </w:rPr>
        <w:t xml:space="preserve">футболистов </w:t>
      </w:r>
      <w:r w:rsidR="009868D6">
        <w:rPr>
          <w:rFonts w:ascii="Times New Roman" w:hAnsi="Times New Roman" w:cs="Times New Roman"/>
          <w:sz w:val="28"/>
          <w:szCs w:val="28"/>
        </w:rPr>
        <w:t>отраж</w:t>
      </w:r>
      <w:r w:rsidR="009868D6" w:rsidRPr="00594845">
        <w:rPr>
          <w:rFonts w:ascii="Times New Roman" w:hAnsi="Times New Roman" w:cs="Times New Roman"/>
          <w:sz w:val="28"/>
          <w:szCs w:val="28"/>
        </w:rPr>
        <w:t>аются</w:t>
      </w:r>
      <w:r w:rsidR="009868D6">
        <w:rPr>
          <w:rFonts w:ascii="Times New Roman" w:hAnsi="Times New Roman" w:cs="Times New Roman"/>
          <w:sz w:val="28"/>
          <w:szCs w:val="28"/>
        </w:rPr>
        <w:t xml:space="preserve"> </w:t>
      </w:r>
      <w:r w:rsidR="003D3390">
        <w:rPr>
          <w:rFonts w:ascii="Times New Roman" w:hAnsi="Times New Roman" w:cs="Times New Roman"/>
          <w:sz w:val="28"/>
          <w:szCs w:val="28"/>
        </w:rPr>
        <w:t>н</w:t>
      </w:r>
      <w:r w:rsidR="00777F44">
        <w:rPr>
          <w:rFonts w:ascii="Times New Roman" w:hAnsi="Times New Roman" w:cs="Times New Roman"/>
          <w:sz w:val="28"/>
          <w:szCs w:val="28"/>
        </w:rPr>
        <w:t xml:space="preserve">а </w:t>
      </w:r>
      <w:r w:rsidR="00777F44" w:rsidRPr="00594845">
        <w:rPr>
          <w:rFonts w:ascii="Times New Roman" w:hAnsi="Times New Roman" w:cs="Times New Roman"/>
          <w:sz w:val="28"/>
          <w:szCs w:val="28"/>
        </w:rPr>
        <w:t>счете «</w:t>
      </w:r>
      <w:r w:rsidR="00777F44">
        <w:rPr>
          <w:rFonts w:ascii="Times New Roman" w:hAnsi="Times New Roman" w:cs="Times New Roman"/>
          <w:sz w:val="28"/>
          <w:szCs w:val="28"/>
        </w:rPr>
        <w:t>Инвестиции в человеческий</w:t>
      </w:r>
      <w:r w:rsidR="00777F44" w:rsidRPr="00594845">
        <w:rPr>
          <w:rFonts w:ascii="Times New Roman" w:hAnsi="Times New Roman" w:cs="Times New Roman"/>
          <w:sz w:val="28"/>
          <w:szCs w:val="28"/>
        </w:rPr>
        <w:t xml:space="preserve"> капитал»</w:t>
      </w:r>
      <w:r w:rsidR="00777F44">
        <w:rPr>
          <w:rFonts w:ascii="Times New Roman" w:hAnsi="Times New Roman" w:cs="Times New Roman"/>
          <w:sz w:val="28"/>
          <w:szCs w:val="28"/>
        </w:rPr>
        <w:t xml:space="preserve"> </w:t>
      </w:r>
      <w:r w:rsidR="00777F44" w:rsidRPr="00594845">
        <w:rPr>
          <w:rFonts w:ascii="Times New Roman" w:hAnsi="Times New Roman" w:cs="Times New Roman"/>
          <w:sz w:val="28"/>
          <w:szCs w:val="28"/>
        </w:rPr>
        <w:t xml:space="preserve">как </w:t>
      </w:r>
      <w:r w:rsidR="00777F44">
        <w:rPr>
          <w:rFonts w:ascii="Times New Roman" w:hAnsi="Times New Roman" w:cs="Times New Roman"/>
          <w:sz w:val="28"/>
          <w:szCs w:val="28"/>
        </w:rPr>
        <w:t>нематериальные активы</w:t>
      </w:r>
      <w:r w:rsidR="006A05E2" w:rsidRPr="00594845">
        <w:rPr>
          <w:rFonts w:ascii="Times New Roman" w:hAnsi="Times New Roman" w:cs="Times New Roman"/>
          <w:sz w:val="28"/>
          <w:szCs w:val="28"/>
        </w:rPr>
        <w:t xml:space="preserve">. </w:t>
      </w:r>
      <w:r w:rsidR="00777F44">
        <w:rPr>
          <w:rFonts w:ascii="Times New Roman" w:hAnsi="Times New Roman" w:cs="Times New Roman"/>
          <w:sz w:val="28"/>
          <w:szCs w:val="28"/>
        </w:rPr>
        <w:t>Данные</w:t>
      </w:r>
      <w:r w:rsidR="006A05E2">
        <w:rPr>
          <w:rFonts w:ascii="Times New Roman" w:hAnsi="Times New Roman" w:cs="Times New Roman"/>
          <w:sz w:val="28"/>
          <w:szCs w:val="28"/>
        </w:rPr>
        <w:t xml:space="preserve"> расходы</w:t>
      </w:r>
      <w:r w:rsidR="006A05E2" w:rsidRPr="00594845">
        <w:rPr>
          <w:rFonts w:ascii="Times New Roman" w:hAnsi="Times New Roman" w:cs="Times New Roman"/>
          <w:sz w:val="28"/>
          <w:szCs w:val="28"/>
        </w:rPr>
        <w:t xml:space="preserve"> </w:t>
      </w:r>
      <w:r w:rsidR="006A05E2">
        <w:rPr>
          <w:rFonts w:ascii="Times New Roman" w:hAnsi="Times New Roman" w:cs="Times New Roman"/>
          <w:sz w:val="28"/>
          <w:szCs w:val="28"/>
        </w:rPr>
        <w:t>аккумулируются</w:t>
      </w:r>
      <w:r w:rsidR="006A05E2" w:rsidRPr="00594845">
        <w:rPr>
          <w:rFonts w:ascii="Times New Roman" w:hAnsi="Times New Roman" w:cs="Times New Roman"/>
          <w:sz w:val="28"/>
          <w:szCs w:val="28"/>
        </w:rPr>
        <w:t xml:space="preserve"> на субсчет</w:t>
      </w:r>
      <w:r w:rsidR="006A05E2">
        <w:rPr>
          <w:rFonts w:ascii="Times New Roman" w:hAnsi="Times New Roman" w:cs="Times New Roman"/>
          <w:sz w:val="28"/>
          <w:szCs w:val="28"/>
        </w:rPr>
        <w:t>е</w:t>
      </w:r>
      <w:r w:rsidR="006A05E2" w:rsidRPr="00594845">
        <w:rPr>
          <w:rFonts w:ascii="Times New Roman" w:hAnsi="Times New Roman" w:cs="Times New Roman"/>
          <w:sz w:val="28"/>
          <w:szCs w:val="28"/>
        </w:rPr>
        <w:t xml:space="preserve"> «Капитализация затрат на </w:t>
      </w:r>
      <w:r w:rsidR="009868D6">
        <w:rPr>
          <w:rFonts w:ascii="Times New Roman" w:hAnsi="Times New Roman" w:cs="Times New Roman"/>
          <w:sz w:val="28"/>
          <w:szCs w:val="28"/>
        </w:rPr>
        <w:t>получение</w:t>
      </w:r>
      <w:r w:rsidR="006A05E2" w:rsidRPr="00594845">
        <w:rPr>
          <w:rFonts w:ascii="Times New Roman" w:hAnsi="Times New Roman" w:cs="Times New Roman"/>
          <w:sz w:val="28"/>
          <w:szCs w:val="28"/>
        </w:rPr>
        <w:t xml:space="preserve"> прав </w:t>
      </w:r>
      <w:r w:rsidR="009868D6">
        <w:rPr>
          <w:rFonts w:ascii="Times New Roman" w:hAnsi="Times New Roman" w:cs="Times New Roman"/>
          <w:sz w:val="28"/>
          <w:szCs w:val="28"/>
        </w:rPr>
        <w:t>распоряжения</w:t>
      </w:r>
      <w:r w:rsidR="006A05E2" w:rsidRPr="00594845">
        <w:rPr>
          <w:rFonts w:ascii="Times New Roman" w:hAnsi="Times New Roman" w:cs="Times New Roman"/>
          <w:sz w:val="28"/>
          <w:szCs w:val="28"/>
        </w:rPr>
        <w:t xml:space="preserve"> и </w:t>
      </w:r>
      <w:r w:rsidR="009868D6">
        <w:rPr>
          <w:rFonts w:ascii="Times New Roman" w:hAnsi="Times New Roman" w:cs="Times New Roman"/>
          <w:sz w:val="28"/>
          <w:szCs w:val="28"/>
        </w:rPr>
        <w:t>ис</w:t>
      </w:r>
      <w:r w:rsidR="006A05E2" w:rsidRPr="00594845">
        <w:rPr>
          <w:rFonts w:ascii="Times New Roman" w:hAnsi="Times New Roman" w:cs="Times New Roman"/>
          <w:sz w:val="28"/>
          <w:szCs w:val="28"/>
        </w:rPr>
        <w:t>пользования регистраци</w:t>
      </w:r>
      <w:r w:rsidR="009868D6">
        <w:rPr>
          <w:rFonts w:ascii="Times New Roman" w:hAnsi="Times New Roman" w:cs="Times New Roman"/>
          <w:sz w:val="28"/>
          <w:szCs w:val="28"/>
        </w:rPr>
        <w:t>ями</w:t>
      </w:r>
      <w:r w:rsidR="006A05E2" w:rsidRPr="00594845">
        <w:rPr>
          <w:rFonts w:ascii="Times New Roman" w:hAnsi="Times New Roman" w:cs="Times New Roman"/>
          <w:sz w:val="28"/>
          <w:szCs w:val="28"/>
        </w:rPr>
        <w:t xml:space="preserve"> игроков»</w:t>
      </w:r>
      <w:r w:rsidR="006A05E2">
        <w:rPr>
          <w:rFonts w:ascii="Times New Roman" w:hAnsi="Times New Roman" w:cs="Times New Roman"/>
          <w:sz w:val="28"/>
          <w:szCs w:val="28"/>
        </w:rPr>
        <w:t xml:space="preserve"> </w:t>
      </w:r>
      <w:r w:rsidR="006A05E2" w:rsidRPr="00594845">
        <w:rPr>
          <w:rFonts w:ascii="Times New Roman" w:hAnsi="Times New Roman" w:cs="Times New Roman"/>
          <w:sz w:val="28"/>
          <w:szCs w:val="28"/>
        </w:rPr>
        <w:t>счет</w:t>
      </w:r>
      <w:r w:rsidR="006A05E2">
        <w:rPr>
          <w:rFonts w:ascii="Times New Roman" w:hAnsi="Times New Roman" w:cs="Times New Roman"/>
          <w:sz w:val="28"/>
          <w:szCs w:val="28"/>
        </w:rPr>
        <w:t>а</w:t>
      </w:r>
      <w:r w:rsidR="006A05E2" w:rsidRPr="00594845">
        <w:rPr>
          <w:rFonts w:ascii="Times New Roman" w:hAnsi="Times New Roman" w:cs="Times New Roman"/>
          <w:sz w:val="28"/>
          <w:szCs w:val="28"/>
        </w:rPr>
        <w:t xml:space="preserve"> «</w:t>
      </w:r>
      <w:r w:rsidR="00AD5978">
        <w:rPr>
          <w:rFonts w:ascii="Times New Roman" w:hAnsi="Times New Roman" w:cs="Times New Roman"/>
          <w:sz w:val="28"/>
          <w:szCs w:val="28"/>
        </w:rPr>
        <w:t>Инвестиции в человеческий</w:t>
      </w:r>
      <w:r w:rsidR="00AD5978" w:rsidRPr="00594845">
        <w:rPr>
          <w:rFonts w:ascii="Times New Roman" w:hAnsi="Times New Roman" w:cs="Times New Roman"/>
          <w:sz w:val="28"/>
          <w:szCs w:val="28"/>
        </w:rPr>
        <w:t xml:space="preserve"> капитал</w:t>
      </w:r>
      <w:r w:rsidR="006A05E2" w:rsidRPr="00594845">
        <w:rPr>
          <w:rFonts w:ascii="Times New Roman" w:hAnsi="Times New Roman" w:cs="Times New Roman"/>
          <w:sz w:val="28"/>
          <w:szCs w:val="28"/>
        </w:rPr>
        <w:t>»</w:t>
      </w:r>
      <w:r>
        <w:rPr>
          <w:rFonts w:ascii="Times New Roman" w:hAnsi="Times New Roman" w:cs="Times New Roman"/>
          <w:sz w:val="28"/>
          <w:szCs w:val="28"/>
        </w:rPr>
        <w:t xml:space="preserve"> </w:t>
      </w:r>
      <w:r w:rsidRPr="00182DBD">
        <w:rPr>
          <w:rFonts w:ascii="Times New Roman" w:hAnsi="Times New Roman" w:cs="Times New Roman"/>
          <w:sz w:val="28"/>
          <w:szCs w:val="28"/>
        </w:rPr>
        <w:t>[</w:t>
      </w:r>
      <w:r>
        <w:rPr>
          <w:rFonts w:ascii="Times New Roman" w:hAnsi="Times New Roman" w:cs="Times New Roman"/>
          <w:sz w:val="28"/>
          <w:szCs w:val="28"/>
        </w:rPr>
        <w:t>26, с.3</w:t>
      </w:r>
      <w:r w:rsidRPr="00182DBD">
        <w:rPr>
          <w:rFonts w:ascii="Times New Roman" w:hAnsi="Times New Roman" w:cs="Times New Roman"/>
          <w:sz w:val="28"/>
          <w:szCs w:val="28"/>
        </w:rPr>
        <w:t>]</w:t>
      </w:r>
      <w:r w:rsidR="006A05E2" w:rsidRPr="00594845">
        <w:rPr>
          <w:rFonts w:ascii="Times New Roman" w:hAnsi="Times New Roman" w:cs="Times New Roman"/>
          <w:sz w:val="28"/>
          <w:szCs w:val="28"/>
        </w:rPr>
        <w:t>.</w:t>
      </w:r>
    </w:p>
    <w:p w14:paraId="34B0305A" w14:textId="1BB2AA59" w:rsidR="000E4C2D" w:rsidRDefault="00777F44"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202906">
        <w:rPr>
          <w:rFonts w:ascii="Times New Roman" w:hAnsi="Times New Roman" w:cs="Times New Roman"/>
          <w:sz w:val="28"/>
          <w:szCs w:val="28"/>
        </w:rPr>
        <w:t>озможность</w:t>
      </w:r>
      <w:r w:rsidR="000E4C2D" w:rsidRPr="00594845">
        <w:rPr>
          <w:rFonts w:ascii="Times New Roman" w:hAnsi="Times New Roman" w:cs="Times New Roman"/>
          <w:sz w:val="28"/>
          <w:szCs w:val="28"/>
        </w:rPr>
        <w:t xml:space="preserve"> </w:t>
      </w:r>
      <w:r w:rsidR="00202906">
        <w:rPr>
          <w:rFonts w:ascii="Times New Roman" w:hAnsi="Times New Roman" w:cs="Times New Roman"/>
          <w:sz w:val="28"/>
          <w:szCs w:val="28"/>
        </w:rPr>
        <w:t>учитывать</w:t>
      </w:r>
      <w:r w:rsidR="000E4C2D" w:rsidRPr="00594845">
        <w:rPr>
          <w:rFonts w:ascii="Times New Roman" w:hAnsi="Times New Roman" w:cs="Times New Roman"/>
          <w:sz w:val="28"/>
          <w:szCs w:val="28"/>
        </w:rPr>
        <w:t xml:space="preserve"> </w:t>
      </w:r>
      <w:r w:rsidR="00202906" w:rsidRPr="00594845">
        <w:rPr>
          <w:rFonts w:ascii="Times New Roman" w:hAnsi="Times New Roman" w:cs="Times New Roman"/>
          <w:sz w:val="28"/>
          <w:szCs w:val="28"/>
        </w:rPr>
        <w:t xml:space="preserve">на забалансовых счетах </w:t>
      </w:r>
      <w:r w:rsidR="000E4C2D" w:rsidRPr="00594845">
        <w:rPr>
          <w:rFonts w:ascii="Times New Roman" w:hAnsi="Times New Roman" w:cs="Times New Roman"/>
          <w:sz w:val="28"/>
          <w:szCs w:val="28"/>
        </w:rPr>
        <w:t>человеческий капитал</w:t>
      </w:r>
      <w:r w:rsidRPr="00777F44">
        <w:rPr>
          <w:rFonts w:ascii="Times New Roman" w:hAnsi="Times New Roman" w:cs="Times New Roman"/>
          <w:sz w:val="28"/>
          <w:szCs w:val="28"/>
        </w:rPr>
        <w:t xml:space="preserve"> </w:t>
      </w:r>
      <w:r>
        <w:rPr>
          <w:rFonts w:ascii="Times New Roman" w:hAnsi="Times New Roman" w:cs="Times New Roman"/>
          <w:sz w:val="28"/>
          <w:szCs w:val="28"/>
        </w:rPr>
        <w:t>рассматривают мно</w:t>
      </w:r>
      <w:r w:rsidR="00AD5978">
        <w:rPr>
          <w:rFonts w:ascii="Times New Roman" w:hAnsi="Times New Roman" w:cs="Times New Roman"/>
          <w:sz w:val="28"/>
          <w:szCs w:val="28"/>
        </w:rPr>
        <w:t>гие</w:t>
      </w:r>
      <w:r w:rsidRPr="00594845">
        <w:rPr>
          <w:rFonts w:ascii="Times New Roman" w:hAnsi="Times New Roman" w:cs="Times New Roman"/>
          <w:sz w:val="28"/>
          <w:szCs w:val="28"/>
        </w:rPr>
        <w:t xml:space="preserve"> </w:t>
      </w:r>
      <w:r>
        <w:rPr>
          <w:rFonts w:ascii="Times New Roman" w:hAnsi="Times New Roman" w:cs="Times New Roman"/>
          <w:sz w:val="28"/>
          <w:szCs w:val="28"/>
        </w:rPr>
        <w:t>учены</w:t>
      </w:r>
      <w:r w:rsidR="00AD5978">
        <w:rPr>
          <w:rFonts w:ascii="Times New Roman" w:hAnsi="Times New Roman" w:cs="Times New Roman"/>
          <w:sz w:val="28"/>
          <w:szCs w:val="28"/>
        </w:rPr>
        <w:t>е</w:t>
      </w:r>
      <w:r w:rsidR="00202906">
        <w:rPr>
          <w:rFonts w:ascii="Times New Roman" w:hAnsi="Times New Roman" w:cs="Times New Roman"/>
          <w:sz w:val="28"/>
          <w:szCs w:val="28"/>
        </w:rPr>
        <w:t>,</w:t>
      </w:r>
      <w:r w:rsidR="00AD5978">
        <w:rPr>
          <w:rFonts w:ascii="Times New Roman" w:hAnsi="Times New Roman" w:cs="Times New Roman"/>
          <w:sz w:val="28"/>
          <w:szCs w:val="28"/>
        </w:rPr>
        <w:t xml:space="preserve"> так как</w:t>
      </w:r>
      <w:r w:rsidR="00202906">
        <w:rPr>
          <w:rFonts w:ascii="Times New Roman" w:hAnsi="Times New Roman" w:cs="Times New Roman"/>
          <w:sz w:val="28"/>
          <w:szCs w:val="28"/>
        </w:rPr>
        <w:t xml:space="preserve"> </w:t>
      </w:r>
      <w:r w:rsidR="00AD5978">
        <w:rPr>
          <w:rFonts w:ascii="Times New Roman" w:hAnsi="Times New Roman" w:cs="Times New Roman"/>
          <w:sz w:val="28"/>
          <w:szCs w:val="28"/>
        </w:rPr>
        <w:t>ч</w:t>
      </w:r>
      <w:r w:rsidR="00AD5978" w:rsidRPr="00594845">
        <w:rPr>
          <w:rFonts w:ascii="Times New Roman" w:hAnsi="Times New Roman" w:cs="Times New Roman"/>
          <w:sz w:val="28"/>
          <w:szCs w:val="28"/>
        </w:rPr>
        <w:t xml:space="preserve">еловеческий капитал нельзя </w:t>
      </w:r>
      <w:r w:rsidR="00AD5978">
        <w:rPr>
          <w:rFonts w:ascii="Times New Roman" w:hAnsi="Times New Roman" w:cs="Times New Roman"/>
          <w:sz w:val="28"/>
          <w:szCs w:val="28"/>
        </w:rPr>
        <w:t>считать</w:t>
      </w:r>
      <w:r w:rsidR="00AD5978" w:rsidRPr="00594845">
        <w:rPr>
          <w:rFonts w:ascii="Times New Roman" w:hAnsi="Times New Roman" w:cs="Times New Roman"/>
          <w:sz w:val="28"/>
          <w:szCs w:val="28"/>
        </w:rPr>
        <w:t xml:space="preserve"> имуществ</w:t>
      </w:r>
      <w:r w:rsidR="00AD5978">
        <w:rPr>
          <w:rFonts w:ascii="Times New Roman" w:hAnsi="Times New Roman" w:cs="Times New Roman"/>
          <w:sz w:val="28"/>
          <w:szCs w:val="28"/>
        </w:rPr>
        <w:t>ом</w:t>
      </w:r>
      <w:r w:rsidR="00AD5978" w:rsidRPr="00594845">
        <w:rPr>
          <w:rFonts w:ascii="Times New Roman" w:hAnsi="Times New Roman" w:cs="Times New Roman"/>
          <w:sz w:val="28"/>
          <w:szCs w:val="28"/>
        </w:rPr>
        <w:t xml:space="preserve"> организации </w:t>
      </w:r>
      <w:r w:rsidR="00202906" w:rsidRPr="00594845">
        <w:rPr>
          <w:rFonts w:ascii="Times New Roman" w:hAnsi="Times New Roman" w:cs="Times New Roman"/>
          <w:sz w:val="28"/>
          <w:szCs w:val="28"/>
        </w:rPr>
        <w:t xml:space="preserve">по </w:t>
      </w:r>
      <w:r w:rsidR="00AD5978">
        <w:rPr>
          <w:rFonts w:ascii="Times New Roman" w:hAnsi="Times New Roman" w:cs="Times New Roman"/>
          <w:sz w:val="28"/>
          <w:szCs w:val="28"/>
        </w:rPr>
        <w:t>большинству свойств</w:t>
      </w:r>
      <w:r w:rsidR="000E4C2D" w:rsidRPr="00594845">
        <w:rPr>
          <w:rFonts w:ascii="Times New Roman" w:hAnsi="Times New Roman" w:cs="Times New Roman"/>
          <w:sz w:val="28"/>
          <w:szCs w:val="28"/>
        </w:rPr>
        <w:t xml:space="preserve">. </w:t>
      </w:r>
      <w:bookmarkStart w:id="132" w:name="_Hlk82687681"/>
      <w:r w:rsidR="00182DBD">
        <w:rPr>
          <w:rFonts w:ascii="Times New Roman" w:hAnsi="Times New Roman" w:cs="Times New Roman"/>
          <w:sz w:val="28"/>
          <w:szCs w:val="28"/>
        </w:rPr>
        <w:t>«</w:t>
      </w:r>
      <w:r w:rsidR="00AD5978">
        <w:rPr>
          <w:rFonts w:ascii="Times New Roman" w:hAnsi="Times New Roman" w:cs="Times New Roman"/>
          <w:sz w:val="28"/>
          <w:szCs w:val="28"/>
        </w:rPr>
        <w:t>По опыту</w:t>
      </w:r>
      <w:r w:rsidR="000E4C2D" w:rsidRPr="00594845">
        <w:rPr>
          <w:rFonts w:ascii="Times New Roman" w:hAnsi="Times New Roman" w:cs="Times New Roman"/>
          <w:sz w:val="28"/>
          <w:szCs w:val="28"/>
        </w:rPr>
        <w:t xml:space="preserve"> </w:t>
      </w:r>
      <w:r w:rsidR="00202906" w:rsidRPr="00594845">
        <w:rPr>
          <w:rFonts w:ascii="Times New Roman" w:hAnsi="Times New Roman" w:cs="Times New Roman"/>
          <w:sz w:val="28"/>
          <w:szCs w:val="28"/>
        </w:rPr>
        <w:t>украинско</w:t>
      </w:r>
      <w:r w:rsidR="00202906">
        <w:rPr>
          <w:rFonts w:ascii="Times New Roman" w:hAnsi="Times New Roman" w:cs="Times New Roman"/>
          <w:sz w:val="28"/>
          <w:szCs w:val="28"/>
        </w:rPr>
        <w:t xml:space="preserve">го учета </w:t>
      </w:r>
      <w:r w:rsidR="00B56DAD">
        <w:rPr>
          <w:rFonts w:ascii="Times New Roman" w:hAnsi="Times New Roman" w:cs="Times New Roman"/>
          <w:sz w:val="28"/>
          <w:szCs w:val="28"/>
        </w:rPr>
        <w:t>лишь</w:t>
      </w:r>
      <w:r w:rsidR="00B56DAD" w:rsidRPr="00594845">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то имущество, которое </w:t>
      </w:r>
      <w:r w:rsidR="00202906">
        <w:rPr>
          <w:rFonts w:ascii="Times New Roman" w:hAnsi="Times New Roman" w:cs="Times New Roman"/>
          <w:sz w:val="28"/>
          <w:szCs w:val="28"/>
        </w:rPr>
        <w:t>затрагивает</w:t>
      </w:r>
      <w:r w:rsidR="000E4C2D" w:rsidRPr="00594845">
        <w:rPr>
          <w:rFonts w:ascii="Times New Roman" w:hAnsi="Times New Roman" w:cs="Times New Roman"/>
          <w:sz w:val="28"/>
          <w:szCs w:val="28"/>
        </w:rPr>
        <w:t xml:space="preserve"> права собственности организации</w:t>
      </w:r>
      <w:r w:rsidR="00B56DAD" w:rsidRPr="00B56DAD">
        <w:rPr>
          <w:rFonts w:ascii="Times New Roman" w:hAnsi="Times New Roman" w:cs="Times New Roman"/>
          <w:sz w:val="28"/>
          <w:szCs w:val="28"/>
        </w:rPr>
        <w:t xml:space="preserve"> </w:t>
      </w:r>
      <w:r w:rsidR="00B56DAD">
        <w:rPr>
          <w:rFonts w:ascii="Times New Roman" w:hAnsi="Times New Roman" w:cs="Times New Roman"/>
          <w:sz w:val="28"/>
          <w:szCs w:val="28"/>
        </w:rPr>
        <w:t>показывается</w:t>
      </w:r>
      <w:r w:rsidR="00B56DAD" w:rsidRPr="00594845">
        <w:rPr>
          <w:rFonts w:ascii="Times New Roman" w:hAnsi="Times New Roman" w:cs="Times New Roman"/>
          <w:sz w:val="28"/>
          <w:szCs w:val="28"/>
        </w:rPr>
        <w:t xml:space="preserve"> в балансе</w:t>
      </w:r>
      <w:r w:rsidR="000E4C2D" w:rsidRPr="00594845">
        <w:rPr>
          <w:rFonts w:ascii="Times New Roman" w:hAnsi="Times New Roman" w:cs="Times New Roman"/>
          <w:sz w:val="28"/>
          <w:szCs w:val="28"/>
        </w:rPr>
        <w:t xml:space="preserve">. </w:t>
      </w:r>
      <w:r w:rsidR="00B56DAD">
        <w:rPr>
          <w:rFonts w:ascii="Times New Roman" w:hAnsi="Times New Roman" w:cs="Times New Roman"/>
          <w:sz w:val="28"/>
          <w:szCs w:val="28"/>
        </w:rPr>
        <w:t>В связи с этим</w:t>
      </w:r>
      <w:r w:rsidR="000E4C2D" w:rsidRPr="00594845">
        <w:rPr>
          <w:rFonts w:ascii="Times New Roman" w:hAnsi="Times New Roman" w:cs="Times New Roman"/>
          <w:sz w:val="28"/>
          <w:szCs w:val="28"/>
        </w:rPr>
        <w:t xml:space="preserve"> для </w:t>
      </w:r>
      <w:r w:rsidR="00B56DAD">
        <w:rPr>
          <w:rFonts w:ascii="Times New Roman" w:hAnsi="Times New Roman" w:cs="Times New Roman"/>
          <w:sz w:val="28"/>
          <w:szCs w:val="28"/>
        </w:rPr>
        <w:t>использования</w:t>
      </w:r>
      <w:r w:rsidR="000E4C2D" w:rsidRPr="00594845">
        <w:rPr>
          <w:rFonts w:ascii="Times New Roman" w:hAnsi="Times New Roman" w:cs="Times New Roman"/>
          <w:sz w:val="28"/>
          <w:szCs w:val="28"/>
        </w:rPr>
        <w:t xml:space="preserve"> в </w:t>
      </w:r>
      <w:r w:rsidR="00202906" w:rsidRPr="00594845">
        <w:rPr>
          <w:rFonts w:ascii="Times New Roman" w:hAnsi="Times New Roman" w:cs="Times New Roman"/>
          <w:sz w:val="28"/>
          <w:szCs w:val="28"/>
        </w:rPr>
        <w:t>управленческо</w:t>
      </w:r>
      <w:r w:rsidR="00202906">
        <w:rPr>
          <w:rFonts w:ascii="Times New Roman" w:hAnsi="Times New Roman" w:cs="Times New Roman"/>
          <w:sz w:val="28"/>
          <w:szCs w:val="28"/>
        </w:rPr>
        <w:t xml:space="preserve">м </w:t>
      </w:r>
      <w:r w:rsidR="000E4C2D" w:rsidRPr="00594845">
        <w:rPr>
          <w:rFonts w:ascii="Times New Roman" w:hAnsi="Times New Roman" w:cs="Times New Roman"/>
          <w:sz w:val="28"/>
          <w:szCs w:val="28"/>
        </w:rPr>
        <w:t>учете все</w:t>
      </w:r>
      <w:r w:rsidR="00202906">
        <w:rPr>
          <w:rFonts w:ascii="Times New Roman" w:hAnsi="Times New Roman" w:cs="Times New Roman"/>
          <w:sz w:val="28"/>
          <w:szCs w:val="28"/>
        </w:rPr>
        <w:t>х</w:t>
      </w:r>
      <w:r w:rsidR="000E4C2D" w:rsidRPr="00594845">
        <w:rPr>
          <w:rFonts w:ascii="Times New Roman" w:hAnsi="Times New Roman" w:cs="Times New Roman"/>
          <w:sz w:val="28"/>
          <w:szCs w:val="28"/>
        </w:rPr>
        <w:t xml:space="preserve"> </w:t>
      </w:r>
      <w:r w:rsidR="00202906">
        <w:rPr>
          <w:rFonts w:ascii="Times New Roman" w:hAnsi="Times New Roman" w:cs="Times New Roman"/>
          <w:sz w:val="28"/>
          <w:szCs w:val="28"/>
        </w:rPr>
        <w:t>данных</w:t>
      </w:r>
      <w:r w:rsidR="000E4C2D" w:rsidRPr="00594845">
        <w:rPr>
          <w:rFonts w:ascii="Times New Roman" w:hAnsi="Times New Roman" w:cs="Times New Roman"/>
          <w:sz w:val="28"/>
          <w:szCs w:val="28"/>
        </w:rPr>
        <w:t xml:space="preserve"> и </w:t>
      </w:r>
      <w:r w:rsidR="00202906">
        <w:rPr>
          <w:rFonts w:ascii="Times New Roman" w:hAnsi="Times New Roman" w:cs="Times New Roman"/>
          <w:sz w:val="28"/>
          <w:szCs w:val="28"/>
        </w:rPr>
        <w:t>наи</w:t>
      </w:r>
      <w:r w:rsidR="000E4C2D" w:rsidRPr="00594845">
        <w:rPr>
          <w:rFonts w:ascii="Times New Roman" w:hAnsi="Times New Roman" w:cs="Times New Roman"/>
          <w:sz w:val="28"/>
          <w:szCs w:val="28"/>
        </w:rPr>
        <w:t xml:space="preserve">большей </w:t>
      </w:r>
      <w:r w:rsidR="00202906">
        <w:rPr>
          <w:rFonts w:ascii="Times New Roman" w:hAnsi="Times New Roman" w:cs="Times New Roman"/>
          <w:sz w:val="28"/>
          <w:szCs w:val="28"/>
        </w:rPr>
        <w:t>детализаци</w:t>
      </w:r>
      <w:r w:rsidR="000E4C2D" w:rsidRPr="00594845">
        <w:rPr>
          <w:rFonts w:ascii="Times New Roman" w:hAnsi="Times New Roman" w:cs="Times New Roman"/>
          <w:sz w:val="28"/>
          <w:szCs w:val="28"/>
        </w:rPr>
        <w:t xml:space="preserve">и информации </w:t>
      </w:r>
      <w:r w:rsidR="00202906">
        <w:rPr>
          <w:rFonts w:ascii="Times New Roman" w:hAnsi="Times New Roman" w:cs="Times New Roman"/>
          <w:sz w:val="28"/>
          <w:szCs w:val="28"/>
        </w:rPr>
        <w:t>экономического, производственного</w:t>
      </w:r>
      <w:r w:rsidR="00202906" w:rsidRPr="00594845">
        <w:rPr>
          <w:rFonts w:ascii="Times New Roman" w:hAnsi="Times New Roman" w:cs="Times New Roman"/>
          <w:sz w:val="28"/>
          <w:szCs w:val="28"/>
        </w:rPr>
        <w:t xml:space="preserve"> </w:t>
      </w:r>
      <w:r w:rsidR="00202906">
        <w:rPr>
          <w:rFonts w:ascii="Times New Roman" w:hAnsi="Times New Roman" w:cs="Times New Roman"/>
          <w:sz w:val="28"/>
          <w:szCs w:val="28"/>
        </w:rPr>
        <w:t xml:space="preserve">и </w:t>
      </w:r>
      <w:r w:rsidR="000E4C2D" w:rsidRPr="00594845">
        <w:rPr>
          <w:rFonts w:ascii="Times New Roman" w:hAnsi="Times New Roman" w:cs="Times New Roman"/>
          <w:sz w:val="28"/>
          <w:szCs w:val="28"/>
        </w:rPr>
        <w:t xml:space="preserve">юридического </w:t>
      </w:r>
      <w:r w:rsidR="00B56DAD">
        <w:rPr>
          <w:rFonts w:ascii="Times New Roman" w:hAnsi="Times New Roman" w:cs="Times New Roman"/>
          <w:sz w:val="28"/>
          <w:szCs w:val="28"/>
        </w:rPr>
        <w:t>признака</w:t>
      </w:r>
      <w:r w:rsidR="000E4C2D" w:rsidRPr="00594845">
        <w:rPr>
          <w:rFonts w:ascii="Times New Roman" w:hAnsi="Times New Roman" w:cs="Times New Roman"/>
          <w:sz w:val="28"/>
          <w:szCs w:val="28"/>
        </w:rPr>
        <w:t xml:space="preserve"> в </w:t>
      </w:r>
      <w:r w:rsidR="00B56DAD">
        <w:rPr>
          <w:rFonts w:ascii="Times New Roman" w:hAnsi="Times New Roman" w:cs="Times New Roman"/>
          <w:sz w:val="28"/>
          <w:szCs w:val="28"/>
        </w:rPr>
        <w:t>деятельности</w:t>
      </w:r>
      <w:r w:rsidR="00202906" w:rsidRPr="00594845">
        <w:rPr>
          <w:rFonts w:ascii="Times New Roman" w:hAnsi="Times New Roman" w:cs="Times New Roman"/>
          <w:sz w:val="28"/>
          <w:szCs w:val="28"/>
        </w:rPr>
        <w:t xml:space="preserve"> украинско</w:t>
      </w:r>
      <w:r w:rsidR="00202906">
        <w:rPr>
          <w:rFonts w:ascii="Times New Roman" w:hAnsi="Times New Roman" w:cs="Times New Roman"/>
          <w:sz w:val="28"/>
          <w:szCs w:val="28"/>
        </w:rPr>
        <w:t>го учета</w:t>
      </w:r>
      <w:r w:rsidR="000E4C2D" w:rsidRPr="00594845">
        <w:rPr>
          <w:rFonts w:ascii="Times New Roman" w:hAnsi="Times New Roman" w:cs="Times New Roman"/>
          <w:sz w:val="28"/>
          <w:szCs w:val="28"/>
        </w:rPr>
        <w:t xml:space="preserve"> </w:t>
      </w:r>
      <w:r w:rsidR="00202906">
        <w:rPr>
          <w:rFonts w:ascii="Times New Roman" w:hAnsi="Times New Roman" w:cs="Times New Roman"/>
          <w:sz w:val="28"/>
          <w:szCs w:val="28"/>
        </w:rPr>
        <w:t>применяются</w:t>
      </w:r>
      <w:r w:rsidR="000E4C2D" w:rsidRPr="00594845">
        <w:rPr>
          <w:rFonts w:ascii="Times New Roman" w:hAnsi="Times New Roman" w:cs="Times New Roman"/>
          <w:sz w:val="28"/>
          <w:szCs w:val="28"/>
        </w:rPr>
        <w:t xml:space="preserve"> забалансовые счета</w:t>
      </w:r>
      <w:r w:rsidR="00202906">
        <w:rPr>
          <w:rFonts w:ascii="Times New Roman" w:hAnsi="Times New Roman" w:cs="Times New Roman"/>
          <w:sz w:val="28"/>
          <w:szCs w:val="28"/>
        </w:rPr>
        <w:t>, так как эта страна относится к системе права романо-германского влияния</w:t>
      </w:r>
      <w:r w:rsidR="00182DBD">
        <w:rPr>
          <w:rFonts w:ascii="Times New Roman" w:hAnsi="Times New Roman" w:cs="Times New Roman"/>
          <w:sz w:val="28"/>
          <w:szCs w:val="28"/>
        </w:rPr>
        <w:t xml:space="preserve">» </w:t>
      </w:r>
      <w:r w:rsidR="00182DBD" w:rsidRPr="00182DBD">
        <w:rPr>
          <w:rFonts w:ascii="Times New Roman" w:hAnsi="Times New Roman" w:cs="Times New Roman"/>
          <w:sz w:val="28"/>
          <w:szCs w:val="28"/>
        </w:rPr>
        <w:t>[</w:t>
      </w:r>
      <w:r w:rsidR="00182DBD">
        <w:rPr>
          <w:rFonts w:ascii="Times New Roman" w:hAnsi="Times New Roman" w:cs="Times New Roman"/>
          <w:sz w:val="28"/>
          <w:szCs w:val="28"/>
        </w:rPr>
        <w:t>52, с.53</w:t>
      </w:r>
      <w:r w:rsidR="00182DBD" w:rsidRPr="00182DBD">
        <w:rPr>
          <w:rFonts w:ascii="Times New Roman" w:hAnsi="Times New Roman" w:cs="Times New Roman"/>
          <w:sz w:val="28"/>
          <w:szCs w:val="28"/>
        </w:rPr>
        <w:t>]</w:t>
      </w:r>
      <w:r w:rsidR="00202906">
        <w:rPr>
          <w:rFonts w:ascii="Times New Roman" w:hAnsi="Times New Roman" w:cs="Times New Roman"/>
          <w:sz w:val="28"/>
          <w:szCs w:val="28"/>
        </w:rPr>
        <w:t xml:space="preserve">. </w:t>
      </w:r>
      <w:bookmarkEnd w:id="132"/>
      <w:r w:rsidR="000F4059">
        <w:rPr>
          <w:rFonts w:ascii="Times New Roman" w:hAnsi="Times New Roman" w:cs="Times New Roman"/>
          <w:sz w:val="28"/>
          <w:szCs w:val="28"/>
        </w:rPr>
        <w:t>Значительно больше</w:t>
      </w:r>
      <w:r w:rsidR="000F4059" w:rsidRPr="00594845">
        <w:rPr>
          <w:rFonts w:ascii="Times New Roman" w:hAnsi="Times New Roman" w:cs="Times New Roman"/>
          <w:sz w:val="28"/>
          <w:szCs w:val="28"/>
        </w:rPr>
        <w:t xml:space="preserve"> </w:t>
      </w:r>
      <w:r w:rsidR="000F4059">
        <w:rPr>
          <w:rFonts w:ascii="Times New Roman" w:hAnsi="Times New Roman" w:cs="Times New Roman"/>
          <w:sz w:val="28"/>
          <w:szCs w:val="28"/>
        </w:rPr>
        <w:t>в</w:t>
      </w:r>
      <w:r w:rsidR="005F2F43" w:rsidRPr="00594845">
        <w:rPr>
          <w:rFonts w:ascii="Times New Roman" w:hAnsi="Times New Roman" w:cs="Times New Roman"/>
          <w:sz w:val="28"/>
          <w:szCs w:val="28"/>
        </w:rPr>
        <w:t>озможност</w:t>
      </w:r>
      <w:r w:rsidR="000F4059">
        <w:rPr>
          <w:rFonts w:ascii="Times New Roman" w:hAnsi="Times New Roman" w:cs="Times New Roman"/>
          <w:sz w:val="28"/>
          <w:szCs w:val="28"/>
        </w:rPr>
        <w:t>ей</w:t>
      </w:r>
      <w:r w:rsidR="005F2F43" w:rsidRPr="00594845">
        <w:rPr>
          <w:rFonts w:ascii="Times New Roman" w:hAnsi="Times New Roman" w:cs="Times New Roman"/>
          <w:sz w:val="28"/>
          <w:szCs w:val="28"/>
        </w:rPr>
        <w:t xml:space="preserve"> балансового учета </w:t>
      </w:r>
      <w:r w:rsidR="005F2F43">
        <w:rPr>
          <w:rFonts w:ascii="Times New Roman" w:hAnsi="Times New Roman" w:cs="Times New Roman"/>
          <w:sz w:val="28"/>
          <w:szCs w:val="28"/>
        </w:rPr>
        <w:t>д</w:t>
      </w:r>
      <w:r w:rsidR="000E4C2D" w:rsidRPr="00594845">
        <w:rPr>
          <w:rFonts w:ascii="Times New Roman" w:hAnsi="Times New Roman" w:cs="Times New Roman"/>
          <w:sz w:val="28"/>
          <w:szCs w:val="28"/>
        </w:rPr>
        <w:t>ля стран</w:t>
      </w:r>
      <w:r w:rsidR="005F2F43">
        <w:rPr>
          <w:rFonts w:ascii="Times New Roman" w:hAnsi="Times New Roman" w:cs="Times New Roman"/>
          <w:sz w:val="28"/>
          <w:szCs w:val="28"/>
        </w:rPr>
        <w:t xml:space="preserve"> </w:t>
      </w:r>
      <w:r w:rsidR="000E4C2D" w:rsidRPr="00594845">
        <w:rPr>
          <w:rFonts w:ascii="Times New Roman" w:hAnsi="Times New Roman" w:cs="Times New Roman"/>
          <w:sz w:val="28"/>
          <w:szCs w:val="28"/>
        </w:rPr>
        <w:t>англо-американско</w:t>
      </w:r>
      <w:r w:rsidR="005F2F43">
        <w:rPr>
          <w:rFonts w:ascii="Times New Roman" w:hAnsi="Times New Roman" w:cs="Times New Roman"/>
          <w:sz w:val="28"/>
          <w:szCs w:val="28"/>
        </w:rPr>
        <w:t>го</w:t>
      </w:r>
      <w:r w:rsidR="000E4C2D" w:rsidRPr="00594845">
        <w:rPr>
          <w:rFonts w:ascii="Times New Roman" w:hAnsi="Times New Roman" w:cs="Times New Roman"/>
          <w:sz w:val="28"/>
          <w:szCs w:val="28"/>
        </w:rPr>
        <w:t xml:space="preserve"> влияни</w:t>
      </w:r>
      <w:r w:rsidR="005F2F43">
        <w:rPr>
          <w:rFonts w:ascii="Times New Roman" w:hAnsi="Times New Roman" w:cs="Times New Roman"/>
          <w:sz w:val="28"/>
          <w:szCs w:val="28"/>
        </w:rPr>
        <w:t>я</w:t>
      </w:r>
      <w:r w:rsidR="000E4C2D" w:rsidRPr="00594845">
        <w:rPr>
          <w:rFonts w:ascii="Times New Roman" w:hAnsi="Times New Roman" w:cs="Times New Roman"/>
          <w:sz w:val="28"/>
          <w:szCs w:val="28"/>
        </w:rPr>
        <w:t xml:space="preserve">, </w:t>
      </w:r>
      <w:r w:rsidR="000F4059">
        <w:rPr>
          <w:rFonts w:ascii="Times New Roman" w:hAnsi="Times New Roman" w:cs="Times New Roman"/>
          <w:sz w:val="28"/>
          <w:szCs w:val="28"/>
        </w:rPr>
        <w:t>это регламентировано</w:t>
      </w:r>
      <w:r w:rsidR="000E4C2D" w:rsidRPr="00594845">
        <w:rPr>
          <w:rFonts w:ascii="Times New Roman" w:hAnsi="Times New Roman" w:cs="Times New Roman"/>
          <w:sz w:val="28"/>
          <w:szCs w:val="28"/>
        </w:rPr>
        <w:t xml:space="preserve"> МСФО, </w:t>
      </w:r>
      <w:r w:rsidR="000F4059">
        <w:rPr>
          <w:rFonts w:ascii="Times New Roman" w:hAnsi="Times New Roman" w:cs="Times New Roman"/>
          <w:sz w:val="28"/>
          <w:szCs w:val="28"/>
        </w:rPr>
        <w:t>где прописано, что</w:t>
      </w:r>
      <w:r w:rsidR="000E4C2D" w:rsidRPr="00594845">
        <w:rPr>
          <w:rFonts w:ascii="Times New Roman" w:hAnsi="Times New Roman" w:cs="Times New Roman"/>
          <w:sz w:val="28"/>
          <w:szCs w:val="28"/>
        </w:rPr>
        <w:t xml:space="preserve"> актив</w:t>
      </w:r>
      <w:r w:rsidR="000F4059">
        <w:rPr>
          <w:rFonts w:ascii="Times New Roman" w:hAnsi="Times New Roman" w:cs="Times New Roman"/>
          <w:sz w:val="28"/>
          <w:szCs w:val="28"/>
        </w:rPr>
        <w:t>ы</w:t>
      </w:r>
      <w:r w:rsidR="000E4C2D" w:rsidRPr="00594845">
        <w:rPr>
          <w:rFonts w:ascii="Times New Roman" w:hAnsi="Times New Roman" w:cs="Times New Roman"/>
          <w:sz w:val="28"/>
          <w:szCs w:val="28"/>
        </w:rPr>
        <w:t xml:space="preserve"> </w:t>
      </w:r>
      <w:r w:rsidR="000F4059">
        <w:rPr>
          <w:rFonts w:ascii="Times New Roman" w:hAnsi="Times New Roman" w:cs="Times New Roman"/>
          <w:sz w:val="28"/>
          <w:szCs w:val="28"/>
        </w:rPr>
        <w:t>есть</w:t>
      </w:r>
      <w:r w:rsidR="000E4C2D" w:rsidRPr="00594845">
        <w:rPr>
          <w:rFonts w:ascii="Times New Roman" w:hAnsi="Times New Roman" w:cs="Times New Roman"/>
          <w:sz w:val="28"/>
          <w:szCs w:val="28"/>
        </w:rPr>
        <w:t xml:space="preserve"> ресурсы, </w:t>
      </w:r>
      <w:r w:rsidR="000F4059">
        <w:rPr>
          <w:rFonts w:ascii="Times New Roman" w:hAnsi="Times New Roman" w:cs="Times New Roman"/>
          <w:sz w:val="28"/>
          <w:szCs w:val="28"/>
        </w:rPr>
        <w:t xml:space="preserve">которые </w:t>
      </w:r>
      <w:r w:rsidR="000F4059" w:rsidRPr="00594845">
        <w:rPr>
          <w:rFonts w:ascii="Times New Roman" w:hAnsi="Times New Roman" w:cs="Times New Roman"/>
          <w:sz w:val="28"/>
          <w:szCs w:val="28"/>
        </w:rPr>
        <w:t xml:space="preserve">в </w:t>
      </w:r>
      <w:r w:rsidR="000F4059" w:rsidRPr="00594845">
        <w:rPr>
          <w:rFonts w:ascii="Times New Roman" w:hAnsi="Times New Roman" w:cs="Times New Roman"/>
          <w:sz w:val="28"/>
          <w:szCs w:val="28"/>
        </w:rPr>
        <w:lastRenderedPageBreak/>
        <w:t xml:space="preserve">результате прошлых событий </w:t>
      </w:r>
      <w:r w:rsidR="000E4C2D" w:rsidRPr="00594845">
        <w:rPr>
          <w:rFonts w:ascii="Times New Roman" w:hAnsi="Times New Roman" w:cs="Times New Roman"/>
          <w:sz w:val="28"/>
          <w:szCs w:val="28"/>
        </w:rPr>
        <w:t>контролиру</w:t>
      </w:r>
      <w:r w:rsidR="000F4059">
        <w:rPr>
          <w:rFonts w:ascii="Times New Roman" w:hAnsi="Times New Roman" w:cs="Times New Roman"/>
          <w:sz w:val="28"/>
          <w:szCs w:val="28"/>
        </w:rPr>
        <w:t>ются</w:t>
      </w:r>
      <w:r w:rsidR="000E4C2D" w:rsidRPr="00594845">
        <w:rPr>
          <w:rFonts w:ascii="Times New Roman" w:hAnsi="Times New Roman" w:cs="Times New Roman"/>
          <w:sz w:val="28"/>
          <w:szCs w:val="28"/>
        </w:rPr>
        <w:t xml:space="preserve"> организацией</w:t>
      </w:r>
      <w:r w:rsidR="000F4059">
        <w:rPr>
          <w:rFonts w:ascii="Times New Roman" w:hAnsi="Times New Roman" w:cs="Times New Roman"/>
          <w:sz w:val="28"/>
          <w:szCs w:val="28"/>
        </w:rPr>
        <w:t xml:space="preserve"> и</w:t>
      </w:r>
      <w:r w:rsidR="000E4C2D" w:rsidRPr="00594845">
        <w:rPr>
          <w:rFonts w:ascii="Times New Roman" w:hAnsi="Times New Roman" w:cs="Times New Roman"/>
          <w:sz w:val="28"/>
          <w:szCs w:val="28"/>
        </w:rPr>
        <w:t xml:space="preserve"> от </w:t>
      </w:r>
      <w:r w:rsidR="000F4059">
        <w:rPr>
          <w:rFonts w:ascii="Times New Roman" w:hAnsi="Times New Roman" w:cs="Times New Roman"/>
          <w:sz w:val="28"/>
          <w:szCs w:val="28"/>
        </w:rPr>
        <w:t>этих ресурсов</w:t>
      </w:r>
      <w:r w:rsidR="000E4C2D" w:rsidRPr="00594845">
        <w:rPr>
          <w:rFonts w:ascii="Times New Roman" w:hAnsi="Times New Roman" w:cs="Times New Roman"/>
          <w:sz w:val="28"/>
          <w:szCs w:val="28"/>
        </w:rPr>
        <w:t xml:space="preserve"> </w:t>
      </w:r>
      <w:r w:rsidR="000F4059">
        <w:rPr>
          <w:rFonts w:ascii="Times New Roman" w:hAnsi="Times New Roman" w:cs="Times New Roman"/>
          <w:sz w:val="28"/>
          <w:szCs w:val="28"/>
        </w:rPr>
        <w:t>предполагают</w:t>
      </w:r>
      <w:r w:rsidR="000E4C2D" w:rsidRPr="00594845">
        <w:rPr>
          <w:rFonts w:ascii="Times New Roman" w:hAnsi="Times New Roman" w:cs="Times New Roman"/>
          <w:sz w:val="28"/>
          <w:szCs w:val="28"/>
        </w:rPr>
        <w:t xml:space="preserve"> поступления</w:t>
      </w:r>
      <w:r w:rsidR="00FC5340">
        <w:rPr>
          <w:rFonts w:ascii="Times New Roman" w:hAnsi="Times New Roman" w:cs="Times New Roman"/>
          <w:sz w:val="28"/>
          <w:szCs w:val="28"/>
        </w:rPr>
        <w:t xml:space="preserve"> </w:t>
      </w:r>
      <w:r w:rsidR="00FC5340" w:rsidRPr="00594845">
        <w:rPr>
          <w:rFonts w:ascii="Times New Roman" w:hAnsi="Times New Roman" w:cs="Times New Roman"/>
          <w:sz w:val="28"/>
          <w:szCs w:val="28"/>
        </w:rPr>
        <w:t>будущ</w:t>
      </w:r>
      <w:r w:rsidR="00FC5340">
        <w:rPr>
          <w:rFonts w:ascii="Times New Roman" w:hAnsi="Times New Roman" w:cs="Times New Roman"/>
          <w:sz w:val="28"/>
          <w:szCs w:val="28"/>
        </w:rPr>
        <w:t xml:space="preserve">их </w:t>
      </w:r>
      <w:r w:rsidR="000E4C2D" w:rsidRPr="00594845">
        <w:rPr>
          <w:rFonts w:ascii="Times New Roman" w:hAnsi="Times New Roman" w:cs="Times New Roman"/>
          <w:sz w:val="28"/>
          <w:szCs w:val="28"/>
        </w:rPr>
        <w:t xml:space="preserve">экономических </w:t>
      </w:r>
      <w:r w:rsidR="000F4059">
        <w:rPr>
          <w:rFonts w:ascii="Times New Roman" w:hAnsi="Times New Roman" w:cs="Times New Roman"/>
          <w:sz w:val="28"/>
          <w:szCs w:val="28"/>
        </w:rPr>
        <w:t>преимуществ</w:t>
      </w:r>
      <w:r w:rsidR="000E4C2D" w:rsidRPr="00594845">
        <w:rPr>
          <w:rFonts w:ascii="Times New Roman" w:hAnsi="Times New Roman" w:cs="Times New Roman"/>
          <w:sz w:val="28"/>
          <w:szCs w:val="28"/>
        </w:rPr>
        <w:t xml:space="preserve">. </w:t>
      </w:r>
    </w:p>
    <w:p w14:paraId="663BCF26" w14:textId="7F395228" w:rsidR="000E4C2D" w:rsidRPr="00594845" w:rsidRDefault="00DD2F05" w:rsidP="00DD2F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DD2F05">
        <w:rPr>
          <w:rFonts w:ascii="Times New Roman" w:hAnsi="Times New Roman" w:cs="Times New Roman"/>
          <w:sz w:val="28"/>
          <w:szCs w:val="28"/>
        </w:rPr>
        <w:t>ак считает профессор</w:t>
      </w:r>
      <w:r w:rsidRPr="00594845">
        <w:rPr>
          <w:rFonts w:ascii="Times New Roman" w:hAnsi="Times New Roman" w:cs="Times New Roman"/>
          <w:sz w:val="28"/>
          <w:szCs w:val="28"/>
        </w:rPr>
        <w:t xml:space="preserve"> С.Ф. Легенчук,</w:t>
      </w:r>
      <w:r w:rsidRPr="00DD2F05">
        <w:rPr>
          <w:rFonts w:ascii="Times New Roman" w:hAnsi="Times New Roman" w:cs="Times New Roman"/>
          <w:sz w:val="28"/>
          <w:szCs w:val="28"/>
        </w:rPr>
        <w:t xml:space="preserve"> </w:t>
      </w:r>
      <w:r w:rsidR="00182DBD">
        <w:rPr>
          <w:rFonts w:ascii="Times New Roman" w:hAnsi="Times New Roman" w:cs="Times New Roman"/>
          <w:sz w:val="28"/>
          <w:szCs w:val="28"/>
        </w:rPr>
        <w:t>«</w:t>
      </w:r>
      <w:r>
        <w:rPr>
          <w:rFonts w:ascii="Times New Roman" w:hAnsi="Times New Roman" w:cs="Times New Roman"/>
          <w:sz w:val="28"/>
          <w:szCs w:val="28"/>
        </w:rPr>
        <w:t>г</w:t>
      </w:r>
      <w:r w:rsidR="00C34547">
        <w:rPr>
          <w:rFonts w:ascii="Times New Roman" w:hAnsi="Times New Roman" w:cs="Times New Roman"/>
          <w:sz w:val="28"/>
          <w:szCs w:val="28"/>
        </w:rPr>
        <w:t>лавным</w:t>
      </w:r>
      <w:r w:rsidR="000E4C2D" w:rsidRPr="00594845">
        <w:rPr>
          <w:rFonts w:ascii="Times New Roman" w:hAnsi="Times New Roman" w:cs="Times New Roman"/>
          <w:sz w:val="28"/>
          <w:szCs w:val="28"/>
        </w:rPr>
        <w:t xml:space="preserve"> отличи</w:t>
      </w:r>
      <w:r w:rsidR="00DF3969">
        <w:rPr>
          <w:rFonts w:ascii="Times New Roman" w:hAnsi="Times New Roman" w:cs="Times New Roman"/>
          <w:sz w:val="28"/>
          <w:szCs w:val="28"/>
        </w:rPr>
        <w:t>тельным признаком</w:t>
      </w:r>
      <w:r>
        <w:rPr>
          <w:rFonts w:ascii="Times New Roman" w:hAnsi="Times New Roman" w:cs="Times New Roman"/>
          <w:sz w:val="28"/>
          <w:szCs w:val="28"/>
        </w:rPr>
        <w:t xml:space="preserve">, </w:t>
      </w:r>
      <w:r w:rsidR="000E4C2D" w:rsidRPr="00594845">
        <w:rPr>
          <w:rFonts w:ascii="Times New Roman" w:hAnsi="Times New Roman" w:cs="Times New Roman"/>
          <w:sz w:val="28"/>
          <w:szCs w:val="28"/>
        </w:rPr>
        <w:t>объект</w:t>
      </w:r>
      <w:r>
        <w:rPr>
          <w:rFonts w:ascii="Times New Roman" w:hAnsi="Times New Roman" w:cs="Times New Roman"/>
          <w:sz w:val="28"/>
          <w:szCs w:val="28"/>
        </w:rPr>
        <w:t>ов</w:t>
      </w:r>
      <w:r w:rsidR="000E4C2D" w:rsidRPr="00594845">
        <w:rPr>
          <w:rFonts w:ascii="Times New Roman" w:hAnsi="Times New Roman" w:cs="Times New Roman"/>
          <w:sz w:val="28"/>
          <w:szCs w:val="28"/>
        </w:rPr>
        <w:t xml:space="preserve">, </w:t>
      </w:r>
      <w:r w:rsidR="00DF3969">
        <w:rPr>
          <w:rFonts w:ascii="Times New Roman" w:hAnsi="Times New Roman" w:cs="Times New Roman"/>
          <w:sz w:val="28"/>
          <w:szCs w:val="28"/>
        </w:rPr>
        <w:t>учитываемых</w:t>
      </w:r>
      <w:r w:rsidR="000E4C2D" w:rsidRPr="00594845">
        <w:rPr>
          <w:rFonts w:ascii="Times New Roman" w:hAnsi="Times New Roman" w:cs="Times New Roman"/>
          <w:sz w:val="28"/>
          <w:szCs w:val="28"/>
        </w:rPr>
        <w:t xml:space="preserve"> на забалансовых счетах </w:t>
      </w:r>
      <w:r w:rsidRPr="00594845">
        <w:rPr>
          <w:rFonts w:ascii="Times New Roman" w:hAnsi="Times New Roman" w:cs="Times New Roman"/>
          <w:sz w:val="28"/>
          <w:szCs w:val="28"/>
        </w:rPr>
        <w:t>от общепри</w:t>
      </w:r>
      <w:r>
        <w:rPr>
          <w:rFonts w:ascii="Times New Roman" w:hAnsi="Times New Roman" w:cs="Times New Roman"/>
          <w:sz w:val="28"/>
          <w:szCs w:val="28"/>
        </w:rPr>
        <w:t>знанн</w:t>
      </w:r>
      <w:r w:rsidRPr="00594845">
        <w:rPr>
          <w:rFonts w:ascii="Times New Roman" w:hAnsi="Times New Roman" w:cs="Times New Roman"/>
          <w:sz w:val="28"/>
          <w:szCs w:val="28"/>
        </w:rPr>
        <w:t>ого подхода</w:t>
      </w:r>
      <w:r w:rsidR="000E4C2D" w:rsidRPr="00594845">
        <w:rPr>
          <w:rFonts w:ascii="Times New Roman" w:hAnsi="Times New Roman" w:cs="Times New Roman"/>
          <w:sz w:val="28"/>
          <w:szCs w:val="28"/>
        </w:rPr>
        <w:t xml:space="preserve">, </w:t>
      </w:r>
      <w:r w:rsidR="00DF3969">
        <w:rPr>
          <w:rFonts w:ascii="Times New Roman" w:hAnsi="Times New Roman" w:cs="Times New Roman"/>
          <w:sz w:val="28"/>
          <w:szCs w:val="28"/>
        </w:rPr>
        <w:t>является</w:t>
      </w:r>
      <w:r w:rsidR="000E4C2D" w:rsidRPr="00594845">
        <w:rPr>
          <w:rFonts w:ascii="Times New Roman" w:hAnsi="Times New Roman" w:cs="Times New Roman"/>
          <w:sz w:val="28"/>
          <w:szCs w:val="28"/>
        </w:rPr>
        <w:t xml:space="preserve"> то, что, </w:t>
      </w:r>
      <w:r w:rsidR="00DF3969">
        <w:rPr>
          <w:rFonts w:ascii="Times New Roman" w:hAnsi="Times New Roman" w:cs="Times New Roman"/>
          <w:sz w:val="28"/>
          <w:szCs w:val="28"/>
        </w:rPr>
        <w:t>показываем</w:t>
      </w:r>
      <w:r w:rsidR="000E4C2D" w:rsidRPr="00594845">
        <w:rPr>
          <w:rFonts w:ascii="Times New Roman" w:hAnsi="Times New Roman" w:cs="Times New Roman"/>
          <w:sz w:val="28"/>
          <w:szCs w:val="28"/>
        </w:rPr>
        <w:t xml:space="preserve"> не «чужие» </w:t>
      </w:r>
      <w:r w:rsidR="00DF3969" w:rsidRPr="00594845">
        <w:rPr>
          <w:rFonts w:ascii="Times New Roman" w:hAnsi="Times New Roman" w:cs="Times New Roman"/>
          <w:sz w:val="28"/>
          <w:szCs w:val="28"/>
        </w:rPr>
        <w:t xml:space="preserve">активы </w:t>
      </w:r>
      <w:r w:rsidR="000E4C2D" w:rsidRPr="00594845">
        <w:rPr>
          <w:rFonts w:ascii="Times New Roman" w:hAnsi="Times New Roman" w:cs="Times New Roman"/>
          <w:sz w:val="28"/>
          <w:szCs w:val="28"/>
        </w:rPr>
        <w:t>(</w:t>
      </w:r>
      <w:r w:rsidR="00DF3969">
        <w:rPr>
          <w:rFonts w:ascii="Times New Roman" w:hAnsi="Times New Roman" w:cs="Times New Roman"/>
          <w:sz w:val="28"/>
          <w:szCs w:val="28"/>
        </w:rPr>
        <w:t xml:space="preserve">т.е. те, которые </w:t>
      </w:r>
      <w:r w:rsidR="000E4C2D" w:rsidRPr="00594845">
        <w:rPr>
          <w:rFonts w:ascii="Times New Roman" w:hAnsi="Times New Roman" w:cs="Times New Roman"/>
          <w:sz w:val="28"/>
          <w:szCs w:val="28"/>
        </w:rPr>
        <w:t>принадлежа</w:t>
      </w:r>
      <w:r w:rsidR="00DF3969">
        <w:rPr>
          <w:rFonts w:ascii="Times New Roman" w:hAnsi="Times New Roman" w:cs="Times New Roman"/>
          <w:sz w:val="28"/>
          <w:szCs w:val="28"/>
        </w:rPr>
        <w:t>т</w:t>
      </w:r>
      <w:r w:rsidR="000E4C2D" w:rsidRPr="00594845">
        <w:rPr>
          <w:rFonts w:ascii="Times New Roman" w:hAnsi="Times New Roman" w:cs="Times New Roman"/>
          <w:sz w:val="28"/>
          <w:szCs w:val="28"/>
        </w:rPr>
        <w:t xml:space="preserve"> другому </w:t>
      </w:r>
      <w:r w:rsidR="00DF3969">
        <w:rPr>
          <w:rFonts w:ascii="Times New Roman" w:hAnsi="Times New Roman" w:cs="Times New Roman"/>
          <w:sz w:val="28"/>
          <w:szCs w:val="28"/>
        </w:rPr>
        <w:t>индивиду</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отражая</w:t>
      </w:r>
      <w:r w:rsidRPr="00594845">
        <w:rPr>
          <w:rFonts w:ascii="Times New Roman" w:hAnsi="Times New Roman" w:cs="Times New Roman"/>
          <w:sz w:val="28"/>
          <w:szCs w:val="28"/>
        </w:rPr>
        <w:t xml:space="preserve"> интеллектуальные активы, не принадлежа</w:t>
      </w:r>
      <w:r>
        <w:rPr>
          <w:rFonts w:ascii="Times New Roman" w:hAnsi="Times New Roman" w:cs="Times New Roman"/>
          <w:sz w:val="28"/>
          <w:szCs w:val="28"/>
        </w:rPr>
        <w:t>щие</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этой </w:t>
      </w:r>
      <w:r w:rsidRPr="00594845">
        <w:rPr>
          <w:rFonts w:ascii="Times New Roman" w:hAnsi="Times New Roman" w:cs="Times New Roman"/>
          <w:sz w:val="28"/>
          <w:szCs w:val="28"/>
        </w:rPr>
        <w:t xml:space="preserve">организации на </w:t>
      </w:r>
      <w:r>
        <w:rPr>
          <w:rFonts w:ascii="Times New Roman" w:hAnsi="Times New Roman" w:cs="Times New Roman"/>
          <w:sz w:val="28"/>
          <w:szCs w:val="28"/>
        </w:rPr>
        <w:t xml:space="preserve">неимущественных </w:t>
      </w:r>
      <w:r w:rsidRPr="00594845">
        <w:rPr>
          <w:rFonts w:ascii="Times New Roman" w:hAnsi="Times New Roman" w:cs="Times New Roman"/>
          <w:sz w:val="28"/>
          <w:szCs w:val="28"/>
        </w:rPr>
        <w:t xml:space="preserve">правах </w:t>
      </w:r>
      <w:r>
        <w:rPr>
          <w:rFonts w:ascii="Times New Roman" w:hAnsi="Times New Roman" w:cs="Times New Roman"/>
          <w:sz w:val="28"/>
          <w:szCs w:val="28"/>
        </w:rPr>
        <w:t>владения</w:t>
      </w:r>
      <w:r w:rsidRPr="00594845">
        <w:rPr>
          <w:rFonts w:ascii="Times New Roman" w:hAnsi="Times New Roman" w:cs="Times New Roman"/>
          <w:sz w:val="28"/>
          <w:szCs w:val="28"/>
        </w:rPr>
        <w:t xml:space="preserve"> (неимущественные интеллектуальные активы), </w:t>
      </w:r>
      <w:r w:rsidR="000E4C2D" w:rsidRPr="00594845">
        <w:rPr>
          <w:rFonts w:ascii="Times New Roman" w:hAnsi="Times New Roman" w:cs="Times New Roman"/>
          <w:sz w:val="28"/>
          <w:szCs w:val="28"/>
        </w:rPr>
        <w:t>а те</w:t>
      </w:r>
      <w:r w:rsidR="00DF3969">
        <w:rPr>
          <w:rFonts w:ascii="Times New Roman" w:hAnsi="Times New Roman" w:cs="Times New Roman"/>
          <w:sz w:val="28"/>
          <w:szCs w:val="28"/>
        </w:rPr>
        <w:t xml:space="preserve"> активы</w:t>
      </w:r>
      <w:r w:rsidR="000E4C2D" w:rsidRPr="00594845">
        <w:rPr>
          <w:rFonts w:ascii="Times New Roman" w:hAnsi="Times New Roman" w:cs="Times New Roman"/>
          <w:sz w:val="28"/>
          <w:szCs w:val="28"/>
        </w:rPr>
        <w:t xml:space="preserve">, которые по праву </w:t>
      </w:r>
      <w:r w:rsidR="00DF3969">
        <w:rPr>
          <w:rFonts w:ascii="Times New Roman" w:hAnsi="Times New Roman" w:cs="Times New Roman"/>
          <w:sz w:val="28"/>
          <w:szCs w:val="28"/>
        </w:rPr>
        <w:t>владения</w:t>
      </w:r>
      <w:r w:rsidR="000E4C2D" w:rsidRPr="00594845">
        <w:rPr>
          <w:rFonts w:ascii="Times New Roman" w:hAnsi="Times New Roman" w:cs="Times New Roman"/>
          <w:sz w:val="28"/>
          <w:szCs w:val="28"/>
        </w:rPr>
        <w:t xml:space="preserve"> не принадлежат «никому» (</w:t>
      </w:r>
      <w:r w:rsidR="00DF3969">
        <w:rPr>
          <w:rFonts w:ascii="Times New Roman" w:hAnsi="Times New Roman" w:cs="Times New Roman"/>
          <w:sz w:val="28"/>
          <w:szCs w:val="28"/>
        </w:rPr>
        <w:t xml:space="preserve">т.е. в этом случае </w:t>
      </w:r>
      <w:r w:rsidR="000E4C2D" w:rsidRPr="00594845">
        <w:rPr>
          <w:rFonts w:ascii="Times New Roman" w:hAnsi="Times New Roman" w:cs="Times New Roman"/>
          <w:sz w:val="28"/>
          <w:szCs w:val="28"/>
        </w:rPr>
        <w:t xml:space="preserve">происходит распределение прав собственности), </w:t>
      </w:r>
      <w:r w:rsidR="00DF3969">
        <w:rPr>
          <w:rFonts w:ascii="Times New Roman" w:hAnsi="Times New Roman" w:cs="Times New Roman"/>
          <w:sz w:val="28"/>
          <w:szCs w:val="28"/>
        </w:rPr>
        <w:t>при этом только организация</w:t>
      </w:r>
      <w:r w:rsidR="000E4C2D" w:rsidRPr="00594845">
        <w:rPr>
          <w:rFonts w:ascii="Times New Roman" w:hAnsi="Times New Roman" w:cs="Times New Roman"/>
          <w:sz w:val="28"/>
          <w:szCs w:val="28"/>
        </w:rPr>
        <w:t xml:space="preserve"> </w:t>
      </w:r>
      <w:r w:rsidR="00DF3969">
        <w:rPr>
          <w:rFonts w:ascii="Times New Roman" w:hAnsi="Times New Roman" w:cs="Times New Roman"/>
          <w:sz w:val="28"/>
          <w:szCs w:val="28"/>
        </w:rPr>
        <w:t>производит</w:t>
      </w:r>
      <w:r w:rsidR="000E4C2D" w:rsidRPr="00594845">
        <w:rPr>
          <w:rFonts w:ascii="Times New Roman" w:hAnsi="Times New Roman" w:cs="Times New Roman"/>
          <w:sz w:val="28"/>
          <w:szCs w:val="28"/>
        </w:rPr>
        <w:t xml:space="preserve"> контроль над ними</w:t>
      </w:r>
      <w:r>
        <w:rPr>
          <w:rFonts w:ascii="Times New Roman" w:hAnsi="Times New Roman" w:cs="Times New Roman"/>
          <w:sz w:val="28"/>
          <w:szCs w:val="28"/>
        </w:rPr>
        <w:t xml:space="preserve">; а </w:t>
      </w:r>
      <w:r w:rsidRPr="00594845">
        <w:rPr>
          <w:rFonts w:ascii="Times New Roman" w:hAnsi="Times New Roman" w:cs="Times New Roman"/>
          <w:sz w:val="28"/>
          <w:szCs w:val="28"/>
        </w:rPr>
        <w:t>забалансовы</w:t>
      </w:r>
      <w:r>
        <w:rPr>
          <w:rFonts w:ascii="Times New Roman" w:hAnsi="Times New Roman" w:cs="Times New Roman"/>
          <w:sz w:val="28"/>
          <w:szCs w:val="28"/>
        </w:rPr>
        <w:t>е</w:t>
      </w:r>
      <w:r w:rsidRPr="00594845">
        <w:rPr>
          <w:rFonts w:ascii="Times New Roman" w:hAnsi="Times New Roman" w:cs="Times New Roman"/>
          <w:sz w:val="28"/>
          <w:szCs w:val="28"/>
        </w:rPr>
        <w:t xml:space="preserve"> счета </w:t>
      </w:r>
      <w:r>
        <w:rPr>
          <w:rFonts w:ascii="Times New Roman" w:hAnsi="Times New Roman" w:cs="Times New Roman"/>
          <w:sz w:val="28"/>
          <w:szCs w:val="28"/>
        </w:rPr>
        <w:t>как раз и рассчитанны</w:t>
      </w:r>
      <w:r w:rsidRPr="00594845">
        <w:rPr>
          <w:rFonts w:ascii="Times New Roman" w:hAnsi="Times New Roman" w:cs="Times New Roman"/>
          <w:sz w:val="28"/>
          <w:szCs w:val="28"/>
        </w:rPr>
        <w:t xml:space="preserve"> для учета имущества и источников его образования</w:t>
      </w:r>
      <w:r>
        <w:rPr>
          <w:rFonts w:ascii="Times New Roman" w:hAnsi="Times New Roman" w:cs="Times New Roman"/>
          <w:sz w:val="28"/>
          <w:szCs w:val="28"/>
        </w:rPr>
        <w:t xml:space="preserve"> (</w:t>
      </w:r>
      <w:r w:rsidRPr="00594845">
        <w:rPr>
          <w:rFonts w:ascii="Times New Roman" w:hAnsi="Times New Roman" w:cs="Times New Roman"/>
          <w:sz w:val="28"/>
          <w:szCs w:val="28"/>
        </w:rPr>
        <w:t>наличия и движения</w:t>
      </w:r>
      <w:r>
        <w:rPr>
          <w:rFonts w:ascii="Times New Roman" w:hAnsi="Times New Roman" w:cs="Times New Roman"/>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которые</w:t>
      </w:r>
      <w:r w:rsidRPr="00594845">
        <w:rPr>
          <w:rFonts w:ascii="Times New Roman" w:hAnsi="Times New Roman" w:cs="Times New Roman"/>
          <w:sz w:val="28"/>
          <w:szCs w:val="28"/>
        </w:rPr>
        <w:t xml:space="preserve"> </w:t>
      </w:r>
      <w:r>
        <w:rPr>
          <w:rFonts w:ascii="Times New Roman" w:hAnsi="Times New Roman" w:cs="Times New Roman"/>
          <w:sz w:val="28"/>
          <w:szCs w:val="28"/>
        </w:rPr>
        <w:t>какое-то</w:t>
      </w:r>
      <w:r w:rsidRPr="00594845">
        <w:rPr>
          <w:rFonts w:ascii="Times New Roman" w:hAnsi="Times New Roman" w:cs="Times New Roman"/>
          <w:sz w:val="28"/>
          <w:szCs w:val="28"/>
        </w:rPr>
        <w:t xml:space="preserve"> время </w:t>
      </w:r>
      <w:r>
        <w:rPr>
          <w:rFonts w:ascii="Times New Roman" w:hAnsi="Times New Roman" w:cs="Times New Roman"/>
          <w:sz w:val="28"/>
          <w:szCs w:val="28"/>
        </w:rPr>
        <w:t xml:space="preserve">имеются </w:t>
      </w:r>
      <w:r w:rsidRPr="00594845">
        <w:rPr>
          <w:rFonts w:ascii="Times New Roman" w:hAnsi="Times New Roman" w:cs="Times New Roman"/>
          <w:sz w:val="28"/>
          <w:szCs w:val="28"/>
        </w:rPr>
        <w:t xml:space="preserve">в его </w:t>
      </w:r>
      <w:r>
        <w:rPr>
          <w:rFonts w:ascii="Times New Roman" w:hAnsi="Times New Roman" w:cs="Times New Roman"/>
          <w:sz w:val="28"/>
          <w:szCs w:val="28"/>
        </w:rPr>
        <w:t>управлени</w:t>
      </w:r>
      <w:r w:rsidRPr="00594845">
        <w:rPr>
          <w:rFonts w:ascii="Times New Roman" w:hAnsi="Times New Roman" w:cs="Times New Roman"/>
          <w:sz w:val="28"/>
          <w:szCs w:val="28"/>
        </w:rPr>
        <w:t xml:space="preserve">и или на его </w:t>
      </w:r>
      <w:r>
        <w:rPr>
          <w:rFonts w:ascii="Times New Roman" w:hAnsi="Times New Roman" w:cs="Times New Roman"/>
          <w:sz w:val="28"/>
          <w:szCs w:val="28"/>
        </w:rPr>
        <w:t xml:space="preserve">контроле и </w:t>
      </w:r>
      <w:r w:rsidRPr="00594845">
        <w:rPr>
          <w:rFonts w:ascii="Times New Roman" w:hAnsi="Times New Roman" w:cs="Times New Roman"/>
          <w:sz w:val="28"/>
          <w:szCs w:val="28"/>
        </w:rPr>
        <w:t>хранении</w:t>
      </w:r>
      <w:r w:rsidR="007C70CB">
        <w:rPr>
          <w:rFonts w:ascii="Times New Roman" w:hAnsi="Times New Roman" w:cs="Times New Roman"/>
          <w:sz w:val="28"/>
          <w:szCs w:val="28"/>
        </w:rPr>
        <w:t xml:space="preserve">, но </w:t>
      </w:r>
      <w:r w:rsidR="007C70CB" w:rsidRPr="00594845">
        <w:rPr>
          <w:rFonts w:ascii="Times New Roman" w:hAnsi="Times New Roman" w:cs="Times New Roman"/>
          <w:sz w:val="28"/>
          <w:szCs w:val="28"/>
        </w:rPr>
        <w:t xml:space="preserve">не </w:t>
      </w:r>
      <w:r w:rsidR="007C70CB">
        <w:rPr>
          <w:rFonts w:ascii="Times New Roman" w:hAnsi="Times New Roman" w:cs="Times New Roman"/>
          <w:sz w:val="28"/>
          <w:szCs w:val="28"/>
        </w:rPr>
        <w:t>явяляются собственностью</w:t>
      </w:r>
      <w:r w:rsidR="007C70CB" w:rsidRPr="00594845">
        <w:rPr>
          <w:rFonts w:ascii="Times New Roman" w:hAnsi="Times New Roman" w:cs="Times New Roman"/>
          <w:sz w:val="28"/>
          <w:szCs w:val="28"/>
        </w:rPr>
        <w:t xml:space="preserve"> </w:t>
      </w:r>
      <w:r w:rsidR="007C70CB">
        <w:rPr>
          <w:rFonts w:ascii="Times New Roman" w:hAnsi="Times New Roman" w:cs="Times New Roman"/>
          <w:sz w:val="28"/>
          <w:szCs w:val="28"/>
        </w:rPr>
        <w:t>эт</w:t>
      </w:r>
      <w:r w:rsidR="007C70CB" w:rsidRPr="00594845">
        <w:rPr>
          <w:rFonts w:ascii="Times New Roman" w:hAnsi="Times New Roman" w:cs="Times New Roman"/>
          <w:sz w:val="28"/>
          <w:szCs w:val="28"/>
        </w:rPr>
        <w:t>ой организации</w:t>
      </w:r>
      <w:r w:rsidR="00182DBD">
        <w:rPr>
          <w:rFonts w:ascii="Times New Roman" w:hAnsi="Times New Roman" w:cs="Times New Roman"/>
          <w:sz w:val="28"/>
          <w:szCs w:val="28"/>
        </w:rPr>
        <w:t xml:space="preserve">» </w:t>
      </w:r>
      <w:r w:rsidR="00182DBD" w:rsidRPr="00182DBD">
        <w:rPr>
          <w:rFonts w:ascii="Times New Roman" w:hAnsi="Times New Roman" w:cs="Times New Roman"/>
          <w:sz w:val="28"/>
          <w:szCs w:val="28"/>
        </w:rPr>
        <w:t>[</w:t>
      </w:r>
      <w:r w:rsidR="00182DBD">
        <w:rPr>
          <w:rFonts w:ascii="Times New Roman" w:hAnsi="Times New Roman" w:cs="Times New Roman"/>
          <w:sz w:val="28"/>
          <w:szCs w:val="28"/>
        </w:rPr>
        <w:t>52, с.53</w:t>
      </w:r>
      <w:r w:rsidR="00182DBD" w:rsidRPr="00182DBD">
        <w:rPr>
          <w:rFonts w:ascii="Times New Roman" w:hAnsi="Times New Roman" w:cs="Times New Roman"/>
          <w:sz w:val="28"/>
          <w:szCs w:val="28"/>
        </w:rPr>
        <w:t>]</w:t>
      </w:r>
      <w:r>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 </w:t>
      </w:r>
    </w:p>
    <w:p w14:paraId="1F86D892" w14:textId="042B11E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Заслуживает внимания работ</w:t>
      </w:r>
      <w:r w:rsidR="00041CD3">
        <w:rPr>
          <w:rFonts w:ascii="Times New Roman" w:hAnsi="Times New Roman" w:cs="Times New Roman"/>
          <w:sz w:val="28"/>
          <w:szCs w:val="28"/>
        </w:rPr>
        <w:t>ы</w:t>
      </w:r>
      <w:r w:rsidRPr="00594845">
        <w:rPr>
          <w:rFonts w:ascii="Times New Roman" w:hAnsi="Times New Roman" w:cs="Times New Roman"/>
          <w:sz w:val="28"/>
          <w:szCs w:val="28"/>
        </w:rPr>
        <w:t xml:space="preserve"> </w:t>
      </w:r>
      <w:r w:rsidR="00E8142E">
        <w:rPr>
          <w:rFonts w:ascii="Times New Roman" w:hAnsi="Times New Roman" w:cs="Times New Roman"/>
          <w:sz w:val="28"/>
          <w:szCs w:val="28"/>
        </w:rPr>
        <w:t>учено</w:t>
      </w:r>
      <w:r w:rsidR="00725700">
        <w:rPr>
          <w:rFonts w:ascii="Times New Roman" w:hAnsi="Times New Roman" w:cs="Times New Roman"/>
          <w:sz w:val="28"/>
          <w:szCs w:val="28"/>
        </w:rPr>
        <w:t>й</w:t>
      </w:r>
      <w:r w:rsidRPr="00594845">
        <w:rPr>
          <w:rFonts w:ascii="Times New Roman" w:hAnsi="Times New Roman" w:cs="Times New Roman"/>
          <w:sz w:val="28"/>
          <w:szCs w:val="28"/>
        </w:rPr>
        <w:t xml:space="preserve"> Т.В. Давидюк </w:t>
      </w:r>
      <w:r w:rsidR="006D2204" w:rsidRPr="00A625D2">
        <w:rPr>
          <w:rFonts w:ascii="Times New Roman" w:hAnsi="Times New Roman" w:cs="Times New Roman"/>
          <w:sz w:val="28"/>
          <w:szCs w:val="28"/>
        </w:rPr>
        <w:t>[</w:t>
      </w:r>
      <w:r w:rsidR="002C6CBC">
        <w:rPr>
          <w:rFonts w:ascii="Times New Roman" w:hAnsi="Times New Roman" w:cs="Times New Roman"/>
          <w:sz w:val="28"/>
          <w:szCs w:val="28"/>
        </w:rPr>
        <w:t>6</w:t>
      </w:r>
      <w:r w:rsidR="009C0CBD">
        <w:rPr>
          <w:rFonts w:ascii="Times New Roman" w:hAnsi="Times New Roman" w:cs="Times New Roman"/>
          <w:sz w:val="28"/>
          <w:szCs w:val="28"/>
        </w:rPr>
        <w:t>3</w:t>
      </w:r>
      <w:r w:rsidR="00E03ABC">
        <w:rPr>
          <w:rFonts w:ascii="Times New Roman" w:hAnsi="Times New Roman" w:cs="Times New Roman"/>
          <w:sz w:val="28"/>
          <w:szCs w:val="28"/>
        </w:rPr>
        <w:t>, с. 73</w:t>
      </w:r>
      <w:r w:rsidR="006D2204" w:rsidRPr="00A625D2">
        <w:rPr>
          <w:rFonts w:ascii="Times New Roman" w:hAnsi="Times New Roman" w:cs="Times New Roman"/>
          <w:sz w:val="28"/>
          <w:szCs w:val="28"/>
        </w:rPr>
        <w:t>]</w:t>
      </w:r>
      <w:r w:rsidR="00041CD3">
        <w:rPr>
          <w:rFonts w:ascii="Times New Roman" w:hAnsi="Times New Roman" w:cs="Times New Roman"/>
          <w:sz w:val="28"/>
          <w:szCs w:val="28"/>
        </w:rPr>
        <w:t>, котор</w:t>
      </w:r>
      <w:r w:rsidR="00725700">
        <w:rPr>
          <w:rFonts w:ascii="Times New Roman" w:hAnsi="Times New Roman" w:cs="Times New Roman"/>
          <w:sz w:val="28"/>
          <w:szCs w:val="28"/>
        </w:rPr>
        <w:t>ая</w:t>
      </w:r>
      <w:r w:rsidRPr="00594845">
        <w:rPr>
          <w:rFonts w:ascii="Times New Roman" w:hAnsi="Times New Roman" w:cs="Times New Roman"/>
          <w:sz w:val="28"/>
          <w:szCs w:val="28"/>
        </w:rPr>
        <w:t xml:space="preserve"> </w:t>
      </w:r>
      <w:r w:rsidR="00041CD3">
        <w:rPr>
          <w:rFonts w:ascii="Times New Roman" w:hAnsi="Times New Roman" w:cs="Times New Roman"/>
          <w:sz w:val="28"/>
          <w:szCs w:val="28"/>
        </w:rPr>
        <w:t>рассматривает</w:t>
      </w:r>
      <w:r w:rsidRPr="00594845">
        <w:rPr>
          <w:rFonts w:ascii="Times New Roman" w:hAnsi="Times New Roman" w:cs="Times New Roman"/>
          <w:sz w:val="28"/>
          <w:szCs w:val="28"/>
        </w:rPr>
        <w:t xml:space="preserve"> теоретические и методологические аспекты развития бухгалтерского учета человеческого капитала. </w:t>
      </w:r>
      <w:r w:rsidR="008A4A20">
        <w:rPr>
          <w:rFonts w:ascii="Times New Roman" w:hAnsi="Times New Roman" w:cs="Times New Roman"/>
          <w:sz w:val="28"/>
          <w:szCs w:val="28"/>
        </w:rPr>
        <w:t>Им вы</w:t>
      </w:r>
      <w:r w:rsidRPr="00594845">
        <w:rPr>
          <w:rFonts w:ascii="Times New Roman" w:hAnsi="Times New Roman" w:cs="Times New Roman"/>
          <w:sz w:val="28"/>
          <w:szCs w:val="28"/>
        </w:rPr>
        <w:t xml:space="preserve">работана </w:t>
      </w:r>
      <w:r w:rsidR="008A4A20" w:rsidRPr="00594845">
        <w:rPr>
          <w:rFonts w:ascii="Times New Roman" w:hAnsi="Times New Roman" w:cs="Times New Roman"/>
          <w:sz w:val="28"/>
          <w:szCs w:val="28"/>
        </w:rPr>
        <w:t>в учетной систем</w:t>
      </w:r>
      <w:r w:rsidR="008A4A20">
        <w:rPr>
          <w:rFonts w:ascii="Times New Roman" w:hAnsi="Times New Roman" w:cs="Times New Roman"/>
          <w:sz w:val="28"/>
          <w:szCs w:val="28"/>
        </w:rPr>
        <w:t>е</w:t>
      </w:r>
      <w:r w:rsidR="008A4A20" w:rsidRPr="00594845">
        <w:rPr>
          <w:rFonts w:ascii="Times New Roman" w:hAnsi="Times New Roman" w:cs="Times New Roman"/>
          <w:sz w:val="28"/>
          <w:szCs w:val="28"/>
        </w:rPr>
        <w:t xml:space="preserve"> </w:t>
      </w:r>
      <w:r w:rsidRPr="00594845">
        <w:rPr>
          <w:rFonts w:ascii="Times New Roman" w:hAnsi="Times New Roman" w:cs="Times New Roman"/>
          <w:sz w:val="28"/>
          <w:szCs w:val="28"/>
        </w:rPr>
        <w:t>методология отображения человеческого капитала в разрезе ее объектов.</w:t>
      </w:r>
    </w:p>
    <w:p w14:paraId="21D47466" w14:textId="1B69BD5E" w:rsidR="009C0CBD" w:rsidRDefault="000E4C2D" w:rsidP="004B670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Можно </w:t>
      </w:r>
      <w:r w:rsidRPr="00B70729">
        <w:rPr>
          <w:rFonts w:ascii="Times New Roman" w:hAnsi="Times New Roman" w:cs="Times New Roman"/>
          <w:sz w:val="28"/>
          <w:szCs w:val="28"/>
        </w:rPr>
        <w:t>сделать вывод</w:t>
      </w:r>
      <w:r w:rsidRPr="00594845">
        <w:rPr>
          <w:rFonts w:ascii="Times New Roman" w:hAnsi="Times New Roman" w:cs="Times New Roman"/>
          <w:sz w:val="28"/>
          <w:szCs w:val="28"/>
        </w:rPr>
        <w:t xml:space="preserve">, что </w:t>
      </w:r>
      <w:r w:rsidR="00B70729">
        <w:rPr>
          <w:rFonts w:ascii="Times New Roman" w:hAnsi="Times New Roman" w:cs="Times New Roman"/>
          <w:sz w:val="28"/>
          <w:szCs w:val="28"/>
        </w:rPr>
        <w:t>«</w:t>
      </w:r>
      <w:r w:rsidR="00DD532E">
        <w:rPr>
          <w:rFonts w:ascii="Times New Roman" w:hAnsi="Times New Roman" w:cs="Times New Roman"/>
          <w:sz w:val="28"/>
          <w:szCs w:val="28"/>
        </w:rPr>
        <w:t>возникло предостаточно</w:t>
      </w:r>
      <w:r w:rsidRPr="00594845">
        <w:rPr>
          <w:rFonts w:ascii="Times New Roman" w:hAnsi="Times New Roman" w:cs="Times New Roman"/>
          <w:sz w:val="28"/>
          <w:szCs w:val="28"/>
        </w:rPr>
        <w:t xml:space="preserve"> подходов</w:t>
      </w:r>
      <w:r w:rsidR="00B70729" w:rsidRPr="00B70729">
        <w:rPr>
          <w:rFonts w:ascii="Times New Roman" w:hAnsi="Times New Roman" w:cs="Times New Roman"/>
          <w:sz w:val="28"/>
          <w:szCs w:val="28"/>
        </w:rPr>
        <w:t xml:space="preserve"> </w:t>
      </w:r>
      <w:r w:rsidR="00B70729" w:rsidRPr="00594845">
        <w:rPr>
          <w:rFonts w:ascii="Times New Roman" w:hAnsi="Times New Roman" w:cs="Times New Roman"/>
          <w:sz w:val="28"/>
          <w:szCs w:val="28"/>
        </w:rPr>
        <w:t xml:space="preserve">в </w:t>
      </w:r>
      <w:r w:rsidR="00B70729">
        <w:rPr>
          <w:rFonts w:ascii="Times New Roman" w:hAnsi="Times New Roman" w:cs="Times New Roman"/>
          <w:sz w:val="28"/>
          <w:szCs w:val="28"/>
        </w:rPr>
        <w:t>данный момент</w:t>
      </w:r>
      <w:r w:rsidRPr="00594845">
        <w:rPr>
          <w:rFonts w:ascii="Times New Roman" w:hAnsi="Times New Roman" w:cs="Times New Roman"/>
          <w:sz w:val="28"/>
          <w:szCs w:val="28"/>
        </w:rPr>
        <w:t>, среди которых человеческий капитал предл</w:t>
      </w:r>
      <w:r w:rsidR="00DD532E">
        <w:rPr>
          <w:rFonts w:ascii="Times New Roman" w:hAnsi="Times New Roman" w:cs="Times New Roman"/>
          <w:sz w:val="28"/>
          <w:szCs w:val="28"/>
        </w:rPr>
        <w:t>ожено</w:t>
      </w:r>
      <w:r w:rsidRPr="00594845">
        <w:rPr>
          <w:rFonts w:ascii="Times New Roman" w:hAnsi="Times New Roman" w:cs="Times New Roman"/>
          <w:sz w:val="28"/>
          <w:szCs w:val="28"/>
        </w:rPr>
        <w:t xml:space="preserve"> </w:t>
      </w:r>
      <w:r w:rsidR="00B70729">
        <w:rPr>
          <w:rFonts w:ascii="Times New Roman" w:hAnsi="Times New Roman" w:cs="Times New Roman"/>
          <w:sz w:val="28"/>
          <w:szCs w:val="28"/>
        </w:rPr>
        <w:t>учитывать</w:t>
      </w:r>
      <w:r w:rsidR="00B70729" w:rsidRPr="00594845">
        <w:rPr>
          <w:rFonts w:ascii="Times New Roman" w:hAnsi="Times New Roman" w:cs="Times New Roman"/>
          <w:sz w:val="28"/>
          <w:szCs w:val="28"/>
        </w:rPr>
        <w:t xml:space="preserve"> в </w:t>
      </w:r>
      <w:r w:rsidR="00B70729">
        <w:rPr>
          <w:rFonts w:ascii="Times New Roman" w:hAnsi="Times New Roman" w:cs="Times New Roman"/>
          <w:sz w:val="28"/>
          <w:szCs w:val="28"/>
        </w:rPr>
        <w:t>составе</w:t>
      </w:r>
      <w:r w:rsidR="00B70729" w:rsidRPr="00594845">
        <w:rPr>
          <w:rFonts w:ascii="Times New Roman" w:hAnsi="Times New Roman" w:cs="Times New Roman"/>
          <w:sz w:val="28"/>
          <w:szCs w:val="28"/>
        </w:rPr>
        <w:t xml:space="preserve"> </w:t>
      </w:r>
      <w:r w:rsidR="00B70729">
        <w:rPr>
          <w:rFonts w:ascii="Times New Roman" w:hAnsi="Times New Roman" w:cs="Times New Roman"/>
          <w:sz w:val="28"/>
          <w:szCs w:val="28"/>
        </w:rPr>
        <w:t>профессиональной</w:t>
      </w:r>
      <w:r w:rsidR="00B70729" w:rsidRPr="00594845">
        <w:rPr>
          <w:rFonts w:ascii="Times New Roman" w:hAnsi="Times New Roman" w:cs="Times New Roman"/>
          <w:sz w:val="28"/>
          <w:szCs w:val="28"/>
        </w:rPr>
        <w:t xml:space="preserve"> репутации организации</w:t>
      </w:r>
      <w:r w:rsidR="00B70729">
        <w:rPr>
          <w:rFonts w:ascii="Times New Roman" w:hAnsi="Times New Roman" w:cs="Times New Roman"/>
          <w:sz w:val="28"/>
          <w:szCs w:val="28"/>
        </w:rPr>
        <w:t xml:space="preserve">, </w:t>
      </w:r>
      <w:r w:rsidRPr="00594845">
        <w:rPr>
          <w:rFonts w:ascii="Times New Roman" w:hAnsi="Times New Roman" w:cs="Times New Roman"/>
          <w:sz w:val="28"/>
          <w:szCs w:val="28"/>
        </w:rPr>
        <w:t xml:space="preserve">признавать </w:t>
      </w:r>
      <w:r w:rsidR="00DD532E" w:rsidRPr="00594845">
        <w:rPr>
          <w:rFonts w:ascii="Times New Roman" w:hAnsi="Times New Roman" w:cs="Times New Roman"/>
          <w:sz w:val="28"/>
          <w:szCs w:val="28"/>
        </w:rPr>
        <w:t>активом,</w:t>
      </w:r>
      <w:r w:rsidR="00B70729">
        <w:rPr>
          <w:rFonts w:ascii="Times New Roman" w:hAnsi="Times New Roman" w:cs="Times New Roman"/>
          <w:sz w:val="28"/>
          <w:szCs w:val="28"/>
        </w:rPr>
        <w:t xml:space="preserve"> </w:t>
      </w:r>
      <w:r w:rsidR="00B70729" w:rsidRPr="00594845">
        <w:rPr>
          <w:rFonts w:ascii="Times New Roman" w:hAnsi="Times New Roman" w:cs="Times New Roman"/>
          <w:sz w:val="28"/>
          <w:szCs w:val="28"/>
        </w:rPr>
        <w:t>отдельным видом нематериальных активов</w:t>
      </w:r>
      <w:r w:rsidR="00B70729">
        <w:rPr>
          <w:rFonts w:ascii="Times New Roman" w:hAnsi="Times New Roman" w:cs="Times New Roman"/>
          <w:sz w:val="28"/>
          <w:szCs w:val="28"/>
        </w:rPr>
        <w:t>,</w:t>
      </w:r>
      <w:r w:rsidR="00B70729" w:rsidRPr="00594845">
        <w:rPr>
          <w:rFonts w:ascii="Times New Roman" w:hAnsi="Times New Roman" w:cs="Times New Roman"/>
          <w:sz w:val="28"/>
          <w:szCs w:val="28"/>
        </w:rPr>
        <w:t xml:space="preserve"> </w:t>
      </w:r>
      <w:r w:rsidR="00DD532E" w:rsidRPr="00594845">
        <w:rPr>
          <w:rFonts w:ascii="Times New Roman" w:hAnsi="Times New Roman" w:cs="Times New Roman"/>
          <w:sz w:val="28"/>
          <w:szCs w:val="28"/>
        </w:rPr>
        <w:t xml:space="preserve">обязательством, </w:t>
      </w:r>
      <w:r w:rsidRPr="00594845">
        <w:rPr>
          <w:rFonts w:ascii="Times New Roman" w:hAnsi="Times New Roman" w:cs="Times New Roman"/>
          <w:sz w:val="28"/>
          <w:szCs w:val="28"/>
        </w:rPr>
        <w:t>расходом текущего периода</w:t>
      </w:r>
      <w:r w:rsidR="00B70729">
        <w:rPr>
          <w:rFonts w:ascii="Times New Roman" w:hAnsi="Times New Roman" w:cs="Times New Roman"/>
          <w:sz w:val="28"/>
          <w:szCs w:val="28"/>
        </w:rPr>
        <w:t>»</w:t>
      </w:r>
      <w:r w:rsidRPr="00594845">
        <w:rPr>
          <w:rFonts w:ascii="Times New Roman" w:hAnsi="Times New Roman" w:cs="Times New Roman"/>
          <w:sz w:val="28"/>
          <w:szCs w:val="28"/>
        </w:rPr>
        <w:t xml:space="preserve"> </w:t>
      </w:r>
      <w:r w:rsidR="002E145E" w:rsidRPr="00225AE1">
        <w:rPr>
          <w:rFonts w:ascii="Times New Roman" w:hAnsi="Times New Roman" w:cs="Times New Roman"/>
          <w:sz w:val="28"/>
          <w:szCs w:val="28"/>
        </w:rPr>
        <w:t>[</w:t>
      </w:r>
      <w:r w:rsidR="002E145E" w:rsidRPr="00725700">
        <w:rPr>
          <w:rFonts w:ascii="Times New Roman" w:hAnsi="Times New Roman" w:cs="Times New Roman"/>
          <w:color w:val="000000" w:themeColor="text1"/>
          <w:sz w:val="28"/>
          <w:szCs w:val="28"/>
        </w:rPr>
        <w:t>2</w:t>
      </w:r>
      <w:r w:rsidR="00725700" w:rsidRPr="00725700">
        <w:rPr>
          <w:rFonts w:ascii="Times New Roman" w:hAnsi="Times New Roman" w:cs="Times New Roman"/>
          <w:color w:val="000000" w:themeColor="text1"/>
          <w:sz w:val="28"/>
          <w:szCs w:val="28"/>
        </w:rPr>
        <w:t>09</w:t>
      </w:r>
      <w:r w:rsidR="002E145E" w:rsidRPr="00225AE1">
        <w:rPr>
          <w:rFonts w:ascii="Times New Roman" w:hAnsi="Times New Roman" w:cs="Times New Roman"/>
          <w:sz w:val="28"/>
          <w:szCs w:val="28"/>
        </w:rPr>
        <w:t>]</w:t>
      </w:r>
      <w:r w:rsidRPr="00594845">
        <w:rPr>
          <w:rFonts w:ascii="Times New Roman" w:hAnsi="Times New Roman" w:cs="Times New Roman"/>
          <w:sz w:val="28"/>
          <w:szCs w:val="28"/>
        </w:rPr>
        <w:t xml:space="preserve">. </w:t>
      </w:r>
    </w:p>
    <w:p w14:paraId="630EBBE4" w14:textId="005B9F74" w:rsidR="009C0CBD" w:rsidRDefault="004B6701" w:rsidP="004B67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Фиксируются инициативы</w:t>
      </w:r>
      <w:r w:rsidRPr="00594845">
        <w:rPr>
          <w:rFonts w:ascii="Times New Roman" w:hAnsi="Times New Roman" w:cs="Times New Roman"/>
          <w:sz w:val="28"/>
          <w:szCs w:val="28"/>
        </w:rPr>
        <w:t xml:space="preserve"> </w:t>
      </w:r>
      <w:r w:rsidR="001C19E4">
        <w:rPr>
          <w:rFonts w:ascii="Times New Roman" w:hAnsi="Times New Roman" w:cs="Times New Roman"/>
          <w:sz w:val="28"/>
          <w:szCs w:val="28"/>
        </w:rPr>
        <w:t xml:space="preserve">исследователей </w:t>
      </w:r>
      <w:r w:rsidRPr="00594845">
        <w:rPr>
          <w:rFonts w:ascii="Times New Roman" w:hAnsi="Times New Roman" w:cs="Times New Roman"/>
          <w:sz w:val="28"/>
          <w:szCs w:val="28"/>
        </w:rPr>
        <w:t xml:space="preserve">о </w:t>
      </w:r>
      <w:r>
        <w:rPr>
          <w:rFonts w:ascii="Times New Roman" w:hAnsi="Times New Roman" w:cs="Times New Roman"/>
          <w:sz w:val="28"/>
          <w:szCs w:val="28"/>
        </w:rPr>
        <w:t xml:space="preserve">признании </w:t>
      </w:r>
      <w:r w:rsidR="00B43B62" w:rsidRPr="00594845">
        <w:rPr>
          <w:rFonts w:ascii="Times New Roman" w:hAnsi="Times New Roman" w:cs="Times New Roman"/>
          <w:sz w:val="28"/>
          <w:szCs w:val="28"/>
        </w:rPr>
        <w:t>как долгосрочн</w:t>
      </w:r>
      <w:r w:rsidR="00B43B62">
        <w:rPr>
          <w:rFonts w:ascii="Times New Roman" w:hAnsi="Times New Roman" w:cs="Times New Roman"/>
          <w:sz w:val="28"/>
          <w:szCs w:val="28"/>
        </w:rPr>
        <w:t>ого</w:t>
      </w:r>
      <w:r w:rsidR="00B43B62" w:rsidRPr="00594845">
        <w:rPr>
          <w:rFonts w:ascii="Times New Roman" w:hAnsi="Times New Roman" w:cs="Times New Roman"/>
          <w:sz w:val="28"/>
          <w:szCs w:val="28"/>
        </w:rPr>
        <w:t xml:space="preserve"> актив</w:t>
      </w:r>
      <w:r w:rsidR="00B43B62">
        <w:rPr>
          <w:rFonts w:ascii="Times New Roman" w:hAnsi="Times New Roman" w:cs="Times New Roman"/>
          <w:sz w:val="28"/>
          <w:szCs w:val="28"/>
        </w:rPr>
        <w:t>а</w:t>
      </w:r>
      <w:r w:rsidR="00B43B62" w:rsidRPr="00594845">
        <w:rPr>
          <w:rFonts w:ascii="Times New Roman" w:hAnsi="Times New Roman" w:cs="Times New Roman"/>
          <w:sz w:val="28"/>
          <w:szCs w:val="28"/>
        </w:rPr>
        <w:t xml:space="preserve"> организации </w:t>
      </w:r>
      <w:r w:rsidRPr="00594845">
        <w:rPr>
          <w:rFonts w:ascii="Times New Roman" w:hAnsi="Times New Roman" w:cs="Times New Roman"/>
          <w:sz w:val="28"/>
          <w:szCs w:val="28"/>
        </w:rPr>
        <w:t>бухгалтерско</w:t>
      </w:r>
      <w:r>
        <w:rPr>
          <w:rFonts w:ascii="Times New Roman" w:hAnsi="Times New Roman" w:cs="Times New Roman"/>
          <w:sz w:val="28"/>
          <w:szCs w:val="28"/>
        </w:rPr>
        <w:t>го</w:t>
      </w:r>
      <w:r w:rsidRPr="00594845">
        <w:rPr>
          <w:rFonts w:ascii="Times New Roman" w:hAnsi="Times New Roman" w:cs="Times New Roman"/>
          <w:sz w:val="28"/>
          <w:szCs w:val="28"/>
        </w:rPr>
        <w:t xml:space="preserve"> учет</w:t>
      </w:r>
      <w:r>
        <w:rPr>
          <w:rFonts w:ascii="Times New Roman" w:hAnsi="Times New Roman" w:cs="Times New Roman"/>
          <w:sz w:val="28"/>
          <w:szCs w:val="28"/>
        </w:rPr>
        <w:t>а</w:t>
      </w:r>
      <w:r w:rsidRPr="00594845">
        <w:rPr>
          <w:rFonts w:ascii="Times New Roman" w:hAnsi="Times New Roman" w:cs="Times New Roman"/>
          <w:sz w:val="28"/>
          <w:szCs w:val="28"/>
        </w:rPr>
        <w:t xml:space="preserve"> человеческого капитала. </w:t>
      </w:r>
    </w:p>
    <w:p w14:paraId="289DB2B3" w14:textId="7F2FF600" w:rsidR="009C0CBD" w:rsidRDefault="004B6701" w:rsidP="004B67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Ученые </w:t>
      </w:r>
      <w:r w:rsidR="00B43B62">
        <w:rPr>
          <w:rFonts w:ascii="Times New Roman" w:hAnsi="Times New Roman" w:cs="Times New Roman"/>
          <w:sz w:val="28"/>
          <w:szCs w:val="28"/>
        </w:rPr>
        <w:t xml:space="preserve">рекомендуют </w:t>
      </w:r>
      <w:r>
        <w:rPr>
          <w:rFonts w:ascii="Times New Roman" w:hAnsi="Times New Roman" w:cs="Times New Roman"/>
          <w:sz w:val="28"/>
          <w:szCs w:val="28"/>
        </w:rPr>
        <w:t xml:space="preserve">подвергать </w:t>
      </w:r>
      <w:r w:rsidRPr="00594845">
        <w:rPr>
          <w:rFonts w:ascii="Times New Roman" w:hAnsi="Times New Roman" w:cs="Times New Roman"/>
          <w:sz w:val="28"/>
          <w:szCs w:val="28"/>
        </w:rPr>
        <w:t>амортиз</w:t>
      </w:r>
      <w:r>
        <w:rPr>
          <w:rFonts w:ascii="Times New Roman" w:hAnsi="Times New Roman" w:cs="Times New Roman"/>
          <w:sz w:val="28"/>
          <w:szCs w:val="28"/>
        </w:rPr>
        <w:t>ации</w:t>
      </w:r>
      <w:r w:rsidRPr="00594845">
        <w:rPr>
          <w:rFonts w:ascii="Times New Roman" w:hAnsi="Times New Roman" w:cs="Times New Roman"/>
          <w:sz w:val="28"/>
          <w:szCs w:val="28"/>
        </w:rPr>
        <w:t xml:space="preserve"> и </w:t>
      </w:r>
      <w:r>
        <w:rPr>
          <w:rFonts w:ascii="Times New Roman" w:hAnsi="Times New Roman" w:cs="Times New Roman"/>
          <w:sz w:val="28"/>
          <w:szCs w:val="28"/>
        </w:rPr>
        <w:t>добавлять</w:t>
      </w:r>
      <w:r w:rsidRPr="00594845">
        <w:rPr>
          <w:rFonts w:ascii="Times New Roman" w:hAnsi="Times New Roman" w:cs="Times New Roman"/>
          <w:sz w:val="28"/>
          <w:szCs w:val="28"/>
        </w:rPr>
        <w:t xml:space="preserve"> в стоимость </w:t>
      </w:r>
      <w:r w:rsidR="00B43B62">
        <w:rPr>
          <w:rFonts w:ascii="Times New Roman" w:hAnsi="Times New Roman" w:cs="Times New Roman"/>
          <w:sz w:val="28"/>
          <w:szCs w:val="28"/>
        </w:rPr>
        <w:t>произведенного</w:t>
      </w:r>
      <w:r w:rsidRPr="00594845">
        <w:rPr>
          <w:rFonts w:ascii="Times New Roman" w:hAnsi="Times New Roman" w:cs="Times New Roman"/>
          <w:sz w:val="28"/>
          <w:szCs w:val="28"/>
        </w:rPr>
        <w:t xml:space="preserve"> продукта</w:t>
      </w:r>
      <w:r w:rsidR="00B43B62" w:rsidRPr="00B43B62">
        <w:rPr>
          <w:rFonts w:ascii="Times New Roman" w:hAnsi="Times New Roman" w:cs="Times New Roman"/>
          <w:sz w:val="28"/>
          <w:szCs w:val="28"/>
        </w:rPr>
        <w:t xml:space="preserve"> </w:t>
      </w:r>
      <w:r w:rsidR="00B43B62" w:rsidRPr="00594845">
        <w:rPr>
          <w:rFonts w:ascii="Times New Roman" w:hAnsi="Times New Roman" w:cs="Times New Roman"/>
          <w:sz w:val="28"/>
          <w:szCs w:val="28"/>
        </w:rPr>
        <w:t xml:space="preserve">расходы на </w:t>
      </w:r>
      <w:r w:rsidR="00B43B62">
        <w:rPr>
          <w:rFonts w:ascii="Times New Roman" w:hAnsi="Times New Roman" w:cs="Times New Roman"/>
          <w:sz w:val="28"/>
          <w:szCs w:val="28"/>
        </w:rPr>
        <w:t>становление</w:t>
      </w:r>
      <w:r w:rsidR="00B43B62" w:rsidRPr="00594845">
        <w:rPr>
          <w:rFonts w:ascii="Times New Roman" w:hAnsi="Times New Roman" w:cs="Times New Roman"/>
          <w:sz w:val="28"/>
          <w:szCs w:val="28"/>
        </w:rPr>
        <w:t xml:space="preserve"> и </w:t>
      </w:r>
      <w:r w:rsidR="00B43B62">
        <w:rPr>
          <w:rFonts w:ascii="Times New Roman" w:hAnsi="Times New Roman" w:cs="Times New Roman"/>
          <w:sz w:val="28"/>
          <w:szCs w:val="28"/>
        </w:rPr>
        <w:t>совершенствование</w:t>
      </w:r>
      <w:r w:rsidR="00B43B62" w:rsidRPr="00594845">
        <w:rPr>
          <w:rFonts w:ascii="Times New Roman" w:hAnsi="Times New Roman" w:cs="Times New Roman"/>
          <w:sz w:val="28"/>
          <w:szCs w:val="28"/>
        </w:rPr>
        <w:t xml:space="preserve"> человеческого капитала</w:t>
      </w:r>
      <w:r>
        <w:rPr>
          <w:rFonts w:ascii="Times New Roman" w:hAnsi="Times New Roman" w:cs="Times New Roman"/>
          <w:sz w:val="28"/>
          <w:szCs w:val="28"/>
        </w:rPr>
        <w:t>.</w:t>
      </w:r>
    </w:p>
    <w:p w14:paraId="66C7FBFD" w14:textId="351FDAB8" w:rsidR="00EB5E52" w:rsidRDefault="004B6701" w:rsidP="004B67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w:t>
      </w:r>
      <w:r w:rsidRPr="00594845">
        <w:rPr>
          <w:rFonts w:ascii="Times New Roman" w:hAnsi="Times New Roman" w:cs="Times New Roman"/>
          <w:sz w:val="28"/>
          <w:szCs w:val="28"/>
        </w:rPr>
        <w:t xml:space="preserve"> </w:t>
      </w:r>
      <w:r>
        <w:rPr>
          <w:rFonts w:ascii="Times New Roman" w:hAnsi="Times New Roman" w:cs="Times New Roman"/>
          <w:sz w:val="28"/>
          <w:szCs w:val="28"/>
        </w:rPr>
        <w:t>данная</w:t>
      </w:r>
      <w:r w:rsidRPr="00594845">
        <w:rPr>
          <w:rFonts w:ascii="Times New Roman" w:hAnsi="Times New Roman" w:cs="Times New Roman"/>
          <w:sz w:val="28"/>
          <w:szCs w:val="28"/>
        </w:rPr>
        <w:t xml:space="preserve"> методика расчета </w:t>
      </w:r>
      <w:r>
        <w:rPr>
          <w:rFonts w:ascii="Times New Roman" w:hAnsi="Times New Roman" w:cs="Times New Roman"/>
          <w:sz w:val="28"/>
          <w:szCs w:val="28"/>
        </w:rPr>
        <w:t>очень</w:t>
      </w:r>
      <w:r w:rsidRPr="00594845">
        <w:rPr>
          <w:rFonts w:ascii="Times New Roman" w:hAnsi="Times New Roman" w:cs="Times New Roman"/>
          <w:sz w:val="28"/>
          <w:szCs w:val="28"/>
        </w:rPr>
        <w:t xml:space="preserve"> трудоемка</w:t>
      </w:r>
      <w:r>
        <w:rPr>
          <w:rFonts w:ascii="Times New Roman" w:hAnsi="Times New Roman" w:cs="Times New Roman"/>
          <w:sz w:val="28"/>
          <w:szCs w:val="28"/>
        </w:rPr>
        <w:t>я</w:t>
      </w:r>
      <w:r w:rsidRPr="00594845">
        <w:rPr>
          <w:rFonts w:ascii="Times New Roman" w:hAnsi="Times New Roman" w:cs="Times New Roman"/>
          <w:sz w:val="28"/>
          <w:szCs w:val="28"/>
        </w:rPr>
        <w:t xml:space="preserve"> и </w:t>
      </w:r>
      <w:r>
        <w:rPr>
          <w:rFonts w:ascii="Times New Roman" w:hAnsi="Times New Roman" w:cs="Times New Roman"/>
          <w:sz w:val="28"/>
          <w:szCs w:val="28"/>
        </w:rPr>
        <w:t>ее невозможно применить</w:t>
      </w:r>
      <w:r w:rsidRPr="00594845">
        <w:rPr>
          <w:rFonts w:ascii="Times New Roman" w:hAnsi="Times New Roman" w:cs="Times New Roman"/>
          <w:sz w:val="28"/>
          <w:szCs w:val="28"/>
        </w:rPr>
        <w:t xml:space="preserve"> во всех организациях без исключения (табл</w:t>
      </w:r>
      <w:r>
        <w:rPr>
          <w:rFonts w:ascii="Times New Roman" w:hAnsi="Times New Roman" w:cs="Times New Roman"/>
          <w:sz w:val="28"/>
          <w:szCs w:val="28"/>
        </w:rPr>
        <w:t>ица</w:t>
      </w:r>
      <w:r w:rsidRPr="00594845">
        <w:rPr>
          <w:rFonts w:ascii="Times New Roman" w:hAnsi="Times New Roman" w:cs="Times New Roman"/>
          <w:sz w:val="28"/>
          <w:szCs w:val="28"/>
        </w:rPr>
        <w:t xml:space="preserve"> 1</w:t>
      </w:r>
      <w:r w:rsidR="00A64D79">
        <w:rPr>
          <w:rFonts w:ascii="Times New Roman" w:hAnsi="Times New Roman" w:cs="Times New Roman"/>
          <w:sz w:val="28"/>
          <w:szCs w:val="28"/>
        </w:rPr>
        <w:t>6</w:t>
      </w:r>
      <w:r w:rsidRPr="00594845">
        <w:rPr>
          <w:rFonts w:ascii="Times New Roman" w:hAnsi="Times New Roman" w:cs="Times New Roman"/>
          <w:sz w:val="28"/>
          <w:szCs w:val="28"/>
        </w:rPr>
        <w:t>).</w:t>
      </w:r>
    </w:p>
    <w:p w14:paraId="5219CF32" w14:textId="77777777" w:rsidR="009C0CBD" w:rsidRDefault="009C0CBD" w:rsidP="00225AE1">
      <w:pPr>
        <w:spacing w:after="0" w:line="240" w:lineRule="auto"/>
        <w:jc w:val="both"/>
        <w:rPr>
          <w:rFonts w:ascii="Times New Roman" w:hAnsi="Times New Roman" w:cs="Times New Roman"/>
          <w:sz w:val="28"/>
          <w:szCs w:val="28"/>
        </w:rPr>
      </w:pPr>
    </w:p>
    <w:p w14:paraId="1CA66BCE" w14:textId="586AF5E7" w:rsidR="000E4C2D" w:rsidRDefault="000E4C2D"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Таблица 1</w:t>
      </w:r>
      <w:r w:rsidR="00A64D79">
        <w:rPr>
          <w:rFonts w:ascii="Times New Roman" w:hAnsi="Times New Roman" w:cs="Times New Roman"/>
          <w:sz w:val="28"/>
          <w:szCs w:val="28"/>
        </w:rPr>
        <w:t>6</w:t>
      </w:r>
      <w:r w:rsidRPr="00594845">
        <w:rPr>
          <w:rFonts w:ascii="Times New Roman" w:hAnsi="Times New Roman" w:cs="Times New Roman"/>
          <w:sz w:val="28"/>
          <w:szCs w:val="28"/>
        </w:rPr>
        <w:t xml:space="preserve"> – Отражение </w:t>
      </w:r>
      <w:r w:rsidR="002370BC" w:rsidRPr="00594845">
        <w:rPr>
          <w:rFonts w:ascii="Times New Roman" w:hAnsi="Times New Roman" w:cs="Times New Roman"/>
          <w:sz w:val="28"/>
          <w:szCs w:val="28"/>
        </w:rPr>
        <w:t xml:space="preserve">в бухгалтерском учете </w:t>
      </w:r>
      <w:r w:rsidRPr="00594845">
        <w:rPr>
          <w:rFonts w:ascii="Times New Roman" w:hAnsi="Times New Roman" w:cs="Times New Roman"/>
          <w:sz w:val="28"/>
          <w:szCs w:val="28"/>
        </w:rPr>
        <w:t xml:space="preserve">человеческого капитала </w:t>
      </w:r>
    </w:p>
    <w:p w14:paraId="37827356" w14:textId="77777777" w:rsidR="000E4C2D" w:rsidRDefault="000E4C2D" w:rsidP="000E4C2D">
      <w:pPr>
        <w:spacing w:after="0" w:line="240" w:lineRule="auto"/>
        <w:ind w:right="-113" w:firstLine="386"/>
        <w:jc w:val="both"/>
        <w:rPr>
          <w:rFonts w:ascii="Times New Roman" w:hAnsi="Times New Roman" w:cs="Times New Roman"/>
          <w:sz w:val="28"/>
          <w:szCs w:val="28"/>
        </w:rPr>
      </w:pPr>
    </w:p>
    <w:tbl>
      <w:tblPr>
        <w:tblStyle w:val="a3"/>
        <w:tblW w:w="9493" w:type="dxa"/>
        <w:tblLayout w:type="fixed"/>
        <w:tblLook w:val="04A0" w:firstRow="1" w:lastRow="0" w:firstColumn="1" w:lastColumn="0" w:noHBand="0" w:noVBand="1"/>
      </w:tblPr>
      <w:tblGrid>
        <w:gridCol w:w="704"/>
        <w:gridCol w:w="2693"/>
        <w:gridCol w:w="3828"/>
        <w:gridCol w:w="2268"/>
      </w:tblGrid>
      <w:tr w:rsidR="00AA1CE3" w:rsidRPr="00A863DF" w14:paraId="03818A6A" w14:textId="1255BE6A" w:rsidTr="001B13AE">
        <w:tc>
          <w:tcPr>
            <w:tcW w:w="704" w:type="dxa"/>
          </w:tcPr>
          <w:p w14:paraId="228F783F" w14:textId="4BD1A879" w:rsidR="00AA1CE3" w:rsidRPr="00471A4F" w:rsidRDefault="00AA1CE3" w:rsidP="00AA1CE3">
            <w:pPr>
              <w:spacing w:after="0" w:line="240" w:lineRule="auto"/>
              <w:jc w:val="center"/>
              <w:rPr>
                <w:rFonts w:ascii="Times New Roman" w:hAnsi="Times New Roman"/>
                <w:sz w:val="20"/>
                <w:szCs w:val="20"/>
              </w:rPr>
            </w:pPr>
            <w:r>
              <w:rPr>
                <w:rFonts w:ascii="Times New Roman" w:hAnsi="Times New Roman"/>
                <w:sz w:val="20"/>
                <w:szCs w:val="20"/>
                <w:lang w:val="en-US"/>
              </w:rPr>
              <w:t xml:space="preserve">N </w:t>
            </w:r>
            <w:r>
              <w:rPr>
                <w:rFonts w:ascii="Times New Roman" w:hAnsi="Times New Roman"/>
                <w:sz w:val="20"/>
                <w:szCs w:val="20"/>
              </w:rPr>
              <w:t>п/п</w:t>
            </w:r>
          </w:p>
        </w:tc>
        <w:tc>
          <w:tcPr>
            <w:tcW w:w="2693" w:type="dxa"/>
          </w:tcPr>
          <w:p w14:paraId="7504BFBB" w14:textId="77777777" w:rsidR="00AA1CE3" w:rsidRPr="005458A1" w:rsidRDefault="00AA1CE3" w:rsidP="00AA1CE3">
            <w:pPr>
              <w:spacing w:after="0" w:line="240" w:lineRule="auto"/>
              <w:jc w:val="center"/>
              <w:rPr>
                <w:rFonts w:ascii="Times New Roman" w:hAnsi="Times New Roman"/>
                <w:sz w:val="24"/>
                <w:szCs w:val="24"/>
              </w:rPr>
            </w:pPr>
            <w:r w:rsidRPr="005458A1">
              <w:rPr>
                <w:rFonts w:ascii="Times New Roman" w:hAnsi="Times New Roman"/>
                <w:sz w:val="24"/>
                <w:szCs w:val="24"/>
              </w:rPr>
              <w:t>Действие</w:t>
            </w:r>
          </w:p>
        </w:tc>
        <w:tc>
          <w:tcPr>
            <w:tcW w:w="3828" w:type="dxa"/>
          </w:tcPr>
          <w:p w14:paraId="523C67A3" w14:textId="0D9B7D24" w:rsidR="00AA1CE3" w:rsidRPr="005458A1" w:rsidRDefault="00AA1CE3" w:rsidP="00AA1CE3">
            <w:pPr>
              <w:spacing w:after="0" w:line="240" w:lineRule="auto"/>
              <w:jc w:val="center"/>
              <w:rPr>
                <w:rFonts w:ascii="Times New Roman" w:hAnsi="Times New Roman"/>
                <w:sz w:val="24"/>
                <w:szCs w:val="24"/>
              </w:rPr>
            </w:pPr>
            <w:r w:rsidRPr="005458A1">
              <w:rPr>
                <w:rFonts w:ascii="Times New Roman" w:hAnsi="Times New Roman"/>
                <w:sz w:val="24"/>
                <w:szCs w:val="24"/>
              </w:rPr>
              <w:t>Отражение в отчетности</w:t>
            </w:r>
          </w:p>
        </w:tc>
        <w:tc>
          <w:tcPr>
            <w:tcW w:w="2268" w:type="dxa"/>
          </w:tcPr>
          <w:p w14:paraId="7260B80C" w14:textId="21E56D2D" w:rsidR="00AA1CE3" w:rsidRPr="005458A1" w:rsidRDefault="00AA1CE3" w:rsidP="00AA1CE3">
            <w:pPr>
              <w:spacing w:after="0" w:line="240" w:lineRule="auto"/>
              <w:jc w:val="center"/>
              <w:rPr>
                <w:rFonts w:ascii="Times New Roman" w:hAnsi="Times New Roman"/>
                <w:sz w:val="24"/>
                <w:szCs w:val="24"/>
              </w:rPr>
            </w:pPr>
            <w:r w:rsidRPr="005458A1">
              <w:rPr>
                <w:rFonts w:ascii="Times New Roman" w:hAnsi="Times New Roman"/>
                <w:sz w:val="24"/>
                <w:szCs w:val="24"/>
              </w:rPr>
              <w:t>Счет</w:t>
            </w:r>
          </w:p>
        </w:tc>
      </w:tr>
      <w:tr w:rsidR="009A5B37" w:rsidRPr="00A863DF" w14:paraId="62327EF2" w14:textId="77777777" w:rsidTr="00A54287">
        <w:tc>
          <w:tcPr>
            <w:tcW w:w="704" w:type="dxa"/>
            <w:tcBorders>
              <w:bottom w:val="single" w:sz="4" w:space="0" w:color="auto"/>
            </w:tcBorders>
          </w:tcPr>
          <w:p w14:paraId="29E25249" w14:textId="463CE34E" w:rsidR="009A5B37" w:rsidRPr="009A5B37" w:rsidRDefault="009A5B37" w:rsidP="00AA1CE3">
            <w:pPr>
              <w:spacing w:after="0" w:line="240" w:lineRule="auto"/>
              <w:jc w:val="center"/>
              <w:rPr>
                <w:rFonts w:ascii="Times New Roman" w:hAnsi="Times New Roman"/>
                <w:sz w:val="20"/>
                <w:szCs w:val="20"/>
              </w:rPr>
            </w:pPr>
            <w:r>
              <w:rPr>
                <w:rFonts w:ascii="Times New Roman" w:hAnsi="Times New Roman"/>
                <w:sz w:val="20"/>
                <w:szCs w:val="20"/>
              </w:rPr>
              <w:t>1</w:t>
            </w:r>
          </w:p>
        </w:tc>
        <w:tc>
          <w:tcPr>
            <w:tcW w:w="2693" w:type="dxa"/>
            <w:tcBorders>
              <w:bottom w:val="single" w:sz="4" w:space="0" w:color="auto"/>
            </w:tcBorders>
          </w:tcPr>
          <w:p w14:paraId="6A7B8D8A" w14:textId="28E8F590" w:rsidR="009A5B37" w:rsidRPr="005458A1" w:rsidRDefault="009A5B37" w:rsidP="00AA1CE3">
            <w:pPr>
              <w:spacing w:after="0" w:line="240" w:lineRule="auto"/>
              <w:jc w:val="center"/>
              <w:rPr>
                <w:rFonts w:ascii="Times New Roman" w:hAnsi="Times New Roman"/>
                <w:sz w:val="24"/>
                <w:szCs w:val="24"/>
              </w:rPr>
            </w:pPr>
            <w:r>
              <w:rPr>
                <w:rFonts w:ascii="Times New Roman" w:hAnsi="Times New Roman"/>
                <w:sz w:val="24"/>
                <w:szCs w:val="24"/>
              </w:rPr>
              <w:t>2</w:t>
            </w:r>
          </w:p>
        </w:tc>
        <w:tc>
          <w:tcPr>
            <w:tcW w:w="3828" w:type="dxa"/>
            <w:tcBorders>
              <w:bottom w:val="single" w:sz="4" w:space="0" w:color="auto"/>
            </w:tcBorders>
          </w:tcPr>
          <w:p w14:paraId="20F1CADD" w14:textId="0C216112" w:rsidR="009A5B37" w:rsidRPr="005458A1" w:rsidRDefault="009A5B37" w:rsidP="00AA1CE3">
            <w:pPr>
              <w:spacing w:after="0" w:line="240" w:lineRule="auto"/>
              <w:jc w:val="center"/>
              <w:rPr>
                <w:rFonts w:ascii="Times New Roman" w:hAnsi="Times New Roman"/>
                <w:sz w:val="24"/>
                <w:szCs w:val="24"/>
              </w:rPr>
            </w:pPr>
            <w:r>
              <w:rPr>
                <w:rFonts w:ascii="Times New Roman" w:hAnsi="Times New Roman"/>
                <w:sz w:val="24"/>
                <w:szCs w:val="24"/>
              </w:rPr>
              <w:t>3</w:t>
            </w:r>
          </w:p>
        </w:tc>
        <w:tc>
          <w:tcPr>
            <w:tcW w:w="2268" w:type="dxa"/>
            <w:tcBorders>
              <w:bottom w:val="single" w:sz="4" w:space="0" w:color="auto"/>
            </w:tcBorders>
          </w:tcPr>
          <w:p w14:paraId="7700510E" w14:textId="77959526" w:rsidR="009A5B37" w:rsidRPr="005458A1" w:rsidRDefault="009A5B37" w:rsidP="00AA1CE3">
            <w:pPr>
              <w:spacing w:after="0" w:line="240" w:lineRule="auto"/>
              <w:jc w:val="center"/>
              <w:rPr>
                <w:rFonts w:ascii="Times New Roman" w:hAnsi="Times New Roman"/>
                <w:sz w:val="24"/>
                <w:szCs w:val="24"/>
              </w:rPr>
            </w:pPr>
            <w:r>
              <w:rPr>
                <w:rFonts w:ascii="Times New Roman" w:hAnsi="Times New Roman"/>
                <w:sz w:val="24"/>
                <w:szCs w:val="24"/>
              </w:rPr>
              <w:t>4</w:t>
            </w:r>
          </w:p>
        </w:tc>
      </w:tr>
      <w:tr w:rsidR="00AA1CE3" w:rsidRPr="00A863DF" w14:paraId="1F28BF3D" w14:textId="4DC16E4E" w:rsidTr="001B13AE">
        <w:tc>
          <w:tcPr>
            <w:tcW w:w="704" w:type="dxa"/>
            <w:vMerge w:val="restart"/>
          </w:tcPr>
          <w:p w14:paraId="1BA7C745" w14:textId="77777777" w:rsidR="00AA1CE3" w:rsidRPr="005458A1" w:rsidRDefault="00AA1CE3" w:rsidP="00AA1CE3">
            <w:pPr>
              <w:spacing w:after="0" w:line="240" w:lineRule="auto"/>
              <w:jc w:val="center"/>
              <w:rPr>
                <w:rFonts w:ascii="Times New Roman" w:hAnsi="Times New Roman"/>
                <w:sz w:val="24"/>
                <w:szCs w:val="24"/>
              </w:rPr>
            </w:pPr>
            <w:r w:rsidRPr="005458A1">
              <w:rPr>
                <w:rFonts w:ascii="Times New Roman" w:hAnsi="Times New Roman"/>
                <w:sz w:val="24"/>
                <w:szCs w:val="24"/>
              </w:rPr>
              <w:t>1</w:t>
            </w:r>
          </w:p>
          <w:p w14:paraId="0E9475D7" w14:textId="77777777" w:rsidR="00AA1CE3" w:rsidRPr="005458A1" w:rsidRDefault="00AA1CE3" w:rsidP="00AA1CE3">
            <w:pPr>
              <w:spacing w:after="0" w:line="240" w:lineRule="auto"/>
              <w:jc w:val="center"/>
              <w:rPr>
                <w:rFonts w:ascii="Times New Roman" w:hAnsi="Times New Roman"/>
                <w:sz w:val="24"/>
                <w:szCs w:val="24"/>
              </w:rPr>
            </w:pPr>
          </w:p>
        </w:tc>
        <w:tc>
          <w:tcPr>
            <w:tcW w:w="2693" w:type="dxa"/>
          </w:tcPr>
          <w:p w14:paraId="70796F6D" w14:textId="77777777"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Капитализировать</w:t>
            </w:r>
          </w:p>
          <w:p w14:paraId="7DB49CE2" w14:textId="77777777" w:rsidR="00AA1CE3" w:rsidRPr="005458A1" w:rsidRDefault="00AA1CE3" w:rsidP="00AA1CE3">
            <w:pPr>
              <w:spacing w:after="0" w:line="240" w:lineRule="auto"/>
              <w:jc w:val="both"/>
              <w:rPr>
                <w:rFonts w:ascii="Times New Roman" w:hAnsi="Times New Roman"/>
                <w:sz w:val="24"/>
                <w:szCs w:val="24"/>
              </w:rPr>
            </w:pPr>
          </w:p>
        </w:tc>
        <w:tc>
          <w:tcPr>
            <w:tcW w:w="3828" w:type="dxa"/>
          </w:tcPr>
          <w:p w14:paraId="14F386B6" w14:textId="6D6C9888" w:rsidR="00AA1CE3" w:rsidRPr="005458A1" w:rsidRDefault="00B70729" w:rsidP="00AA1CE3">
            <w:pPr>
              <w:spacing w:after="0" w:line="240" w:lineRule="auto"/>
              <w:jc w:val="both"/>
              <w:rPr>
                <w:rFonts w:ascii="Times New Roman" w:hAnsi="Times New Roman"/>
                <w:sz w:val="24"/>
                <w:szCs w:val="24"/>
              </w:rPr>
            </w:pPr>
            <w:r>
              <w:rPr>
                <w:rFonts w:ascii="Times New Roman" w:hAnsi="Times New Roman"/>
                <w:sz w:val="24"/>
                <w:szCs w:val="24"/>
              </w:rPr>
              <w:t>С</w:t>
            </w:r>
            <w:r w:rsidR="00AA1CE3" w:rsidRPr="005458A1">
              <w:rPr>
                <w:rFonts w:ascii="Times New Roman" w:hAnsi="Times New Roman"/>
                <w:sz w:val="24"/>
                <w:szCs w:val="24"/>
              </w:rPr>
              <w:t>татья «Инвестиции в человеческий капитал</w:t>
            </w:r>
            <w:r>
              <w:rPr>
                <w:rFonts w:ascii="Times New Roman" w:hAnsi="Times New Roman"/>
                <w:sz w:val="24"/>
                <w:szCs w:val="24"/>
              </w:rPr>
              <w:t xml:space="preserve"> - Баланс</w:t>
            </w:r>
          </w:p>
        </w:tc>
        <w:tc>
          <w:tcPr>
            <w:tcW w:w="2268" w:type="dxa"/>
          </w:tcPr>
          <w:p w14:paraId="5D83AA4A" w14:textId="2AE5158B"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Инвестиции в человеческий капитал</w:t>
            </w:r>
          </w:p>
        </w:tc>
      </w:tr>
      <w:tr w:rsidR="00AA1CE3" w:rsidRPr="00A863DF" w14:paraId="46BCEBA6" w14:textId="056F45F0" w:rsidTr="00A54287">
        <w:tc>
          <w:tcPr>
            <w:tcW w:w="704" w:type="dxa"/>
            <w:vMerge/>
            <w:tcBorders>
              <w:bottom w:val="single" w:sz="4" w:space="0" w:color="auto"/>
            </w:tcBorders>
          </w:tcPr>
          <w:p w14:paraId="793D3F47" w14:textId="77777777" w:rsidR="00AA1CE3" w:rsidRPr="005458A1" w:rsidRDefault="00AA1CE3" w:rsidP="00AA1CE3">
            <w:pPr>
              <w:spacing w:after="0" w:line="240" w:lineRule="auto"/>
              <w:jc w:val="center"/>
              <w:rPr>
                <w:rFonts w:ascii="Times New Roman" w:hAnsi="Times New Roman"/>
                <w:sz w:val="24"/>
                <w:szCs w:val="24"/>
              </w:rPr>
            </w:pPr>
          </w:p>
        </w:tc>
        <w:tc>
          <w:tcPr>
            <w:tcW w:w="2693" w:type="dxa"/>
            <w:tcBorders>
              <w:bottom w:val="single" w:sz="4" w:space="0" w:color="auto"/>
            </w:tcBorders>
          </w:tcPr>
          <w:p w14:paraId="3DB188DE" w14:textId="77777777"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Списать (через амортизационные отчисления)</w:t>
            </w:r>
          </w:p>
        </w:tc>
        <w:tc>
          <w:tcPr>
            <w:tcW w:w="3828" w:type="dxa"/>
            <w:tcBorders>
              <w:bottom w:val="single" w:sz="4" w:space="0" w:color="auto"/>
            </w:tcBorders>
          </w:tcPr>
          <w:p w14:paraId="5EDC9313" w14:textId="03740EA6" w:rsidR="00AA1CE3" w:rsidRPr="005458A1" w:rsidRDefault="00B70729" w:rsidP="00AA1CE3">
            <w:pPr>
              <w:spacing w:after="0" w:line="240" w:lineRule="auto"/>
              <w:jc w:val="both"/>
              <w:rPr>
                <w:rFonts w:ascii="Times New Roman" w:hAnsi="Times New Roman"/>
                <w:sz w:val="24"/>
                <w:szCs w:val="24"/>
              </w:rPr>
            </w:pPr>
            <w:r>
              <w:rPr>
                <w:rFonts w:ascii="Times New Roman" w:hAnsi="Times New Roman"/>
                <w:sz w:val="24"/>
                <w:szCs w:val="24"/>
              </w:rPr>
              <w:t>В</w:t>
            </w:r>
            <w:r w:rsidR="00AA1CE3" w:rsidRPr="005458A1">
              <w:rPr>
                <w:rFonts w:ascii="Times New Roman" w:hAnsi="Times New Roman"/>
                <w:sz w:val="24"/>
                <w:szCs w:val="24"/>
              </w:rPr>
              <w:t xml:space="preserve"> составе расходов по обычным видам деятельности</w:t>
            </w:r>
            <w:r>
              <w:rPr>
                <w:rFonts w:ascii="Times New Roman" w:hAnsi="Times New Roman"/>
                <w:sz w:val="24"/>
                <w:szCs w:val="24"/>
              </w:rPr>
              <w:t xml:space="preserve"> - </w:t>
            </w:r>
            <w:r w:rsidRPr="005458A1">
              <w:rPr>
                <w:rFonts w:ascii="Times New Roman" w:hAnsi="Times New Roman"/>
                <w:sz w:val="24"/>
                <w:szCs w:val="24"/>
              </w:rPr>
              <w:t>Отчет о финансовых результатах</w:t>
            </w:r>
          </w:p>
        </w:tc>
        <w:tc>
          <w:tcPr>
            <w:tcW w:w="2268" w:type="dxa"/>
            <w:tcBorders>
              <w:bottom w:val="single" w:sz="4" w:space="0" w:color="auto"/>
            </w:tcBorders>
          </w:tcPr>
          <w:p w14:paraId="4F03255B" w14:textId="31783C28"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Текущие расходы</w:t>
            </w:r>
          </w:p>
        </w:tc>
      </w:tr>
      <w:tr w:rsidR="00A54287" w:rsidRPr="00A863DF" w14:paraId="25757A26" w14:textId="77777777" w:rsidTr="00A54287">
        <w:tc>
          <w:tcPr>
            <w:tcW w:w="704" w:type="dxa"/>
            <w:tcBorders>
              <w:bottom w:val="nil"/>
            </w:tcBorders>
          </w:tcPr>
          <w:p w14:paraId="0D3E54F8" w14:textId="3323540B" w:rsidR="00A54287" w:rsidRPr="005458A1" w:rsidRDefault="00A54287" w:rsidP="00A54287">
            <w:pPr>
              <w:spacing w:after="0" w:line="240" w:lineRule="auto"/>
              <w:jc w:val="center"/>
              <w:rPr>
                <w:rFonts w:ascii="Times New Roman" w:hAnsi="Times New Roman"/>
                <w:sz w:val="24"/>
                <w:szCs w:val="24"/>
              </w:rPr>
            </w:pPr>
            <w:r w:rsidRPr="005458A1">
              <w:rPr>
                <w:rFonts w:ascii="Times New Roman" w:hAnsi="Times New Roman"/>
                <w:sz w:val="24"/>
                <w:szCs w:val="24"/>
              </w:rPr>
              <w:t>2</w:t>
            </w:r>
          </w:p>
        </w:tc>
        <w:tc>
          <w:tcPr>
            <w:tcW w:w="2693" w:type="dxa"/>
            <w:tcBorders>
              <w:bottom w:val="nil"/>
            </w:tcBorders>
          </w:tcPr>
          <w:p w14:paraId="2B4E75BA" w14:textId="0F09DF86" w:rsidR="00A54287" w:rsidRPr="005458A1" w:rsidRDefault="00A54287" w:rsidP="00A54287">
            <w:pPr>
              <w:spacing w:after="0" w:line="240" w:lineRule="auto"/>
              <w:jc w:val="both"/>
              <w:rPr>
                <w:rFonts w:ascii="Times New Roman" w:hAnsi="Times New Roman"/>
                <w:sz w:val="24"/>
                <w:szCs w:val="24"/>
              </w:rPr>
            </w:pPr>
            <w:r w:rsidRPr="005458A1">
              <w:rPr>
                <w:rFonts w:ascii="Times New Roman" w:hAnsi="Times New Roman"/>
                <w:sz w:val="24"/>
                <w:szCs w:val="24"/>
              </w:rPr>
              <w:t xml:space="preserve">Отражать в </w:t>
            </w:r>
            <w:r w:rsidR="00B70729">
              <w:rPr>
                <w:rFonts w:ascii="Times New Roman" w:hAnsi="Times New Roman"/>
                <w:sz w:val="24"/>
                <w:szCs w:val="24"/>
              </w:rPr>
              <w:t>составе</w:t>
            </w:r>
            <w:r w:rsidRPr="005458A1">
              <w:rPr>
                <w:rFonts w:ascii="Times New Roman" w:hAnsi="Times New Roman"/>
                <w:sz w:val="24"/>
                <w:szCs w:val="24"/>
              </w:rPr>
              <w:t xml:space="preserve"> деловой репутации организации</w:t>
            </w:r>
          </w:p>
        </w:tc>
        <w:tc>
          <w:tcPr>
            <w:tcW w:w="3828" w:type="dxa"/>
            <w:tcBorders>
              <w:bottom w:val="nil"/>
            </w:tcBorders>
          </w:tcPr>
          <w:p w14:paraId="7D7C40E0" w14:textId="2C15E47E" w:rsidR="00A54287" w:rsidRPr="005458A1" w:rsidRDefault="00B70729" w:rsidP="00A54287">
            <w:pPr>
              <w:spacing w:after="0" w:line="240" w:lineRule="auto"/>
              <w:jc w:val="both"/>
              <w:rPr>
                <w:rFonts w:ascii="Times New Roman" w:hAnsi="Times New Roman"/>
                <w:sz w:val="24"/>
                <w:szCs w:val="24"/>
              </w:rPr>
            </w:pPr>
            <w:r>
              <w:rPr>
                <w:rFonts w:ascii="Times New Roman" w:hAnsi="Times New Roman"/>
                <w:sz w:val="24"/>
                <w:szCs w:val="24"/>
              </w:rPr>
              <w:t>С</w:t>
            </w:r>
            <w:r w:rsidR="00A54287" w:rsidRPr="005458A1">
              <w:rPr>
                <w:rFonts w:ascii="Times New Roman" w:hAnsi="Times New Roman"/>
                <w:sz w:val="24"/>
                <w:szCs w:val="24"/>
              </w:rPr>
              <w:t>татья «Деловая репутация»</w:t>
            </w:r>
            <w:r>
              <w:rPr>
                <w:rFonts w:ascii="Times New Roman" w:hAnsi="Times New Roman"/>
                <w:sz w:val="24"/>
                <w:szCs w:val="24"/>
              </w:rPr>
              <w:t xml:space="preserve"> - </w:t>
            </w:r>
            <w:r w:rsidRPr="005458A1">
              <w:rPr>
                <w:rFonts w:ascii="Times New Roman" w:hAnsi="Times New Roman"/>
                <w:sz w:val="24"/>
                <w:szCs w:val="24"/>
              </w:rPr>
              <w:t>Баланс</w:t>
            </w:r>
          </w:p>
          <w:p w14:paraId="7C072CEB" w14:textId="22D1DF5E" w:rsidR="00A54287" w:rsidRPr="005458A1" w:rsidRDefault="00A54287" w:rsidP="00A54287">
            <w:pPr>
              <w:spacing w:after="0" w:line="240" w:lineRule="auto"/>
              <w:jc w:val="both"/>
              <w:rPr>
                <w:rFonts w:ascii="Times New Roman" w:hAnsi="Times New Roman"/>
                <w:sz w:val="24"/>
                <w:szCs w:val="24"/>
              </w:rPr>
            </w:pPr>
            <w:r w:rsidRPr="005458A1">
              <w:rPr>
                <w:rFonts w:ascii="Times New Roman" w:hAnsi="Times New Roman"/>
                <w:sz w:val="24"/>
                <w:szCs w:val="24"/>
              </w:rPr>
              <w:t xml:space="preserve"> </w:t>
            </w:r>
          </w:p>
        </w:tc>
        <w:tc>
          <w:tcPr>
            <w:tcW w:w="2268" w:type="dxa"/>
            <w:tcBorders>
              <w:bottom w:val="nil"/>
            </w:tcBorders>
          </w:tcPr>
          <w:p w14:paraId="6872D4B7" w14:textId="77777777" w:rsidR="00A54287" w:rsidRPr="005458A1" w:rsidRDefault="00A54287" w:rsidP="00A54287">
            <w:pPr>
              <w:spacing w:after="0" w:line="240" w:lineRule="auto"/>
              <w:jc w:val="both"/>
              <w:rPr>
                <w:rFonts w:ascii="Times New Roman" w:hAnsi="Times New Roman"/>
                <w:sz w:val="24"/>
                <w:szCs w:val="24"/>
              </w:rPr>
            </w:pPr>
          </w:p>
          <w:p w14:paraId="3A533719" w14:textId="185759D5" w:rsidR="00A54287" w:rsidRPr="005458A1" w:rsidRDefault="00A54287" w:rsidP="00A54287">
            <w:pPr>
              <w:spacing w:after="0" w:line="240" w:lineRule="auto"/>
              <w:jc w:val="both"/>
              <w:rPr>
                <w:rFonts w:ascii="Times New Roman" w:hAnsi="Times New Roman"/>
                <w:sz w:val="24"/>
                <w:szCs w:val="24"/>
              </w:rPr>
            </w:pPr>
            <w:r w:rsidRPr="005458A1">
              <w:rPr>
                <w:rFonts w:ascii="Times New Roman" w:hAnsi="Times New Roman"/>
                <w:sz w:val="24"/>
                <w:szCs w:val="24"/>
              </w:rPr>
              <w:t>-</w:t>
            </w:r>
          </w:p>
        </w:tc>
      </w:tr>
    </w:tbl>
    <w:p w14:paraId="5885055B" w14:textId="77777777" w:rsidR="009A5B37" w:rsidRDefault="009A5B37" w:rsidP="009A5B37">
      <w:pPr>
        <w:spacing w:after="0" w:line="240" w:lineRule="auto"/>
        <w:rPr>
          <w:rFonts w:ascii="Times New Roman" w:hAnsi="Times New Roman" w:cs="Times New Roman"/>
          <w:sz w:val="28"/>
          <w:szCs w:val="28"/>
        </w:rPr>
      </w:pPr>
    </w:p>
    <w:p w14:paraId="5400A41A" w14:textId="77777777" w:rsidR="00A42DA6" w:rsidRDefault="00A42DA6" w:rsidP="009A5B37">
      <w:pPr>
        <w:spacing w:after="0" w:line="240" w:lineRule="auto"/>
        <w:rPr>
          <w:rFonts w:ascii="Times New Roman" w:hAnsi="Times New Roman" w:cs="Times New Roman"/>
          <w:sz w:val="28"/>
          <w:szCs w:val="28"/>
        </w:rPr>
      </w:pPr>
    </w:p>
    <w:p w14:paraId="469BE263" w14:textId="37A4499F" w:rsidR="009A5B37" w:rsidRDefault="009A5B37" w:rsidP="009A5B3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16</w:t>
      </w:r>
    </w:p>
    <w:p w14:paraId="1F40B926" w14:textId="77777777" w:rsidR="009A5B37" w:rsidRPr="009A5B37" w:rsidRDefault="009A5B37" w:rsidP="009A5B37">
      <w:pPr>
        <w:spacing w:after="0" w:line="240" w:lineRule="auto"/>
        <w:rPr>
          <w:rFonts w:ascii="Times New Roman" w:hAnsi="Times New Roman" w:cs="Times New Roman"/>
          <w:sz w:val="28"/>
          <w:szCs w:val="28"/>
        </w:rPr>
      </w:pPr>
    </w:p>
    <w:tbl>
      <w:tblPr>
        <w:tblStyle w:val="a3"/>
        <w:tblW w:w="9493" w:type="dxa"/>
        <w:tblLayout w:type="fixed"/>
        <w:tblLook w:val="04A0" w:firstRow="1" w:lastRow="0" w:firstColumn="1" w:lastColumn="0" w:noHBand="0" w:noVBand="1"/>
      </w:tblPr>
      <w:tblGrid>
        <w:gridCol w:w="704"/>
        <w:gridCol w:w="2693"/>
        <w:gridCol w:w="3828"/>
        <w:gridCol w:w="2268"/>
      </w:tblGrid>
      <w:tr w:rsidR="009A5B37" w:rsidRPr="00A863DF" w14:paraId="7AB23462" w14:textId="468F0D5E" w:rsidTr="001B13AE">
        <w:tc>
          <w:tcPr>
            <w:tcW w:w="704" w:type="dxa"/>
          </w:tcPr>
          <w:p w14:paraId="662D72DA" w14:textId="082DEEF4" w:rsidR="009A5B37" w:rsidRPr="009A5B37" w:rsidRDefault="009A5B37" w:rsidP="009A5B37">
            <w:pPr>
              <w:spacing w:after="0" w:line="240" w:lineRule="auto"/>
              <w:jc w:val="center"/>
              <w:rPr>
                <w:rFonts w:ascii="Times New Roman" w:hAnsi="Times New Roman"/>
                <w:sz w:val="24"/>
                <w:szCs w:val="24"/>
              </w:rPr>
            </w:pPr>
            <w:r w:rsidRPr="009A5B37">
              <w:rPr>
                <w:rFonts w:ascii="Times New Roman" w:hAnsi="Times New Roman"/>
                <w:sz w:val="24"/>
                <w:szCs w:val="24"/>
              </w:rPr>
              <w:t>1</w:t>
            </w:r>
          </w:p>
        </w:tc>
        <w:tc>
          <w:tcPr>
            <w:tcW w:w="2693" w:type="dxa"/>
          </w:tcPr>
          <w:p w14:paraId="789C07FB" w14:textId="6534BA44" w:rsidR="009A5B37" w:rsidRPr="009A5B37" w:rsidRDefault="009A5B37" w:rsidP="009A5B37">
            <w:pPr>
              <w:spacing w:after="0" w:line="240" w:lineRule="auto"/>
              <w:jc w:val="center"/>
              <w:rPr>
                <w:rFonts w:ascii="Times New Roman" w:hAnsi="Times New Roman"/>
                <w:sz w:val="24"/>
                <w:szCs w:val="24"/>
              </w:rPr>
            </w:pPr>
            <w:r w:rsidRPr="009A5B37">
              <w:rPr>
                <w:rFonts w:ascii="Times New Roman" w:hAnsi="Times New Roman"/>
                <w:sz w:val="24"/>
                <w:szCs w:val="24"/>
              </w:rPr>
              <w:t>2</w:t>
            </w:r>
          </w:p>
        </w:tc>
        <w:tc>
          <w:tcPr>
            <w:tcW w:w="3828" w:type="dxa"/>
          </w:tcPr>
          <w:p w14:paraId="1E0B9D9C" w14:textId="32DAA250" w:rsidR="009A5B37" w:rsidRPr="009A5B37" w:rsidRDefault="009A5B37" w:rsidP="009A5B37">
            <w:pPr>
              <w:spacing w:after="0" w:line="240" w:lineRule="auto"/>
              <w:jc w:val="center"/>
              <w:rPr>
                <w:rFonts w:ascii="Times New Roman" w:hAnsi="Times New Roman"/>
                <w:sz w:val="24"/>
                <w:szCs w:val="24"/>
              </w:rPr>
            </w:pPr>
            <w:r w:rsidRPr="009A5B37">
              <w:rPr>
                <w:rFonts w:ascii="Times New Roman" w:hAnsi="Times New Roman"/>
                <w:sz w:val="24"/>
                <w:szCs w:val="24"/>
              </w:rPr>
              <w:t>3</w:t>
            </w:r>
          </w:p>
        </w:tc>
        <w:tc>
          <w:tcPr>
            <w:tcW w:w="2268" w:type="dxa"/>
          </w:tcPr>
          <w:p w14:paraId="1FEDA3D0" w14:textId="0891A837" w:rsidR="009A5B37" w:rsidRPr="009A5B37" w:rsidRDefault="009A5B37" w:rsidP="009A5B37">
            <w:pPr>
              <w:spacing w:after="0" w:line="240" w:lineRule="auto"/>
              <w:jc w:val="center"/>
              <w:rPr>
                <w:rFonts w:ascii="Times New Roman" w:hAnsi="Times New Roman"/>
                <w:sz w:val="24"/>
                <w:szCs w:val="24"/>
              </w:rPr>
            </w:pPr>
            <w:r w:rsidRPr="009A5B37">
              <w:rPr>
                <w:rFonts w:ascii="Times New Roman" w:hAnsi="Times New Roman"/>
                <w:sz w:val="24"/>
                <w:szCs w:val="24"/>
              </w:rPr>
              <w:t>4</w:t>
            </w:r>
          </w:p>
        </w:tc>
      </w:tr>
      <w:tr w:rsidR="009A5B37" w:rsidRPr="00A863DF" w14:paraId="389EBC4C" w14:textId="77777777" w:rsidTr="001B13AE">
        <w:tc>
          <w:tcPr>
            <w:tcW w:w="704" w:type="dxa"/>
          </w:tcPr>
          <w:p w14:paraId="517E84C3" w14:textId="5C2AE4A8" w:rsidR="009A5B37" w:rsidRPr="005458A1" w:rsidRDefault="009A5B37" w:rsidP="009A5B37">
            <w:pPr>
              <w:spacing w:after="0" w:line="240" w:lineRule="auto"/>
              <w:jc w:val="center"/>
              <w:rPr>
                <w:rFonts w:ascii="Times New Roman" w:hAnsi="Times New Roman"/>
                <w:sz w:val="24"/>
                <w:szCs w:val="24"/>
              </w:rPr>
            </w:pPr>
            <w:r w:rsidRPr="005458A1">
              <w:rPr>
                <w:rFonts w:ascii="Times New Roman" w:hAnsi="Times New Roman"/>
                <w:sz w:val="24"/>
                <w:szCs w:val="24"/>
              </w:rPr>
              <w:t>3</w:t>
            </w:r>
          </w:p>
        </w:tc>
        <w:tc>
          <w:tcPr>
            <w:tcW w:w="2693" w:type="dxa"/>
          </w:tcPr>
          <w:p w14:paraId="7DB8124A" w14:textId="7420D4B1" w:rsidR="009A5B37" w:rsidRPr="005458A1" w:rsidRDefault="009A5B37" w:rsidP="009A5B37">
            <w:pPr>
              <w:spacing w:after="0" w:line="240" w:lineRule="auto"/>
              <w:jc w:val="both"/>
              <w:rPr>
                <w:rFonts w:ascii="Times New Roman" w:hAnsi="Times New Roman"/>
                <w:sz w:val="24"/>
                <w:szCs w:val="24"/>
              </w:rPr>
            </w:pPr>
            <w:r w:rsidRPr="005458A1">
              <w:rPr>
                <w:rFonts w:ascii="Times New Roman" w:hAnsi="Times New Roman"/>
                <w:sz w:val="24"/>
                <w:szCs w:val="24"/>
              </w:rPr>
              <w:t xml:space="preserve">Отражать в </w:t>
            </w:r>
            <w:r w:rsidR="00B70729">
              <w:rPr>
                <w:rFonts w:ascii="Times New Roman" w:hAnsi="Times New Roman"/>
                <w:sz w:val="24"/>
                <w:szCs w:val="24"/>
              </w:rPr>
              <w:t>составе</w:t>
            </w:r>
            <w:r w:rsidRPr="005458A1">
              <w:rPr>
                <w:rFonts w:ascii="Times New Roman" w:hAnsi="Times New Roman"/>
                <w:sz w:val="24"/>
                <w:szCs w:val="24"/>
              </w:rPr>
              <w:t xml:space="preserve"> совокупности расходов по инвестициям </w:t>
            </w:r>
          </w:p>
        </w:tc>
        <w:tc>
          <w:tcPr>
            <w:tcW w:w="3828" w:type="dxa"/>
          </w:tcPr>
          <w:p w14:paraId="19A29ED7" w14:textId="00FA3FAC" w:rsidR="009A5B37" w:rsidRPr="005458A1" w:rsidRDefault="00B70729" w:rsidP="009A5B37">
            <w:pPr>
              <w:spacing w:after="0" w:line="240" w:lineRule="auto"/>
              <w:jc w:val="both"/>
              <w:rPr>
                <w:rFonts w:ascii="Times New Roman" w:hAnsi="Times New Roman"/>
                <w:sz w:val="24"/>
                <w:szCs w:val="24"/>
              </w:rPr>
            </w:pPr>
            <w:r>
              <w:rPr>
                <w:rFonts w:ascii="Times New Roman" w:hAnsi="Times New Roman"/>
                <w:sz w:val="24"/>
                <w:szCs w:val="24"/>
              </w:rPr>
              <w:t>П</w:t>
            </w:r>
            <w:r w:rsidR="009A5B37" w:rsidRPr="005458A1">
              <w:rPr>
                <w:rFonts w:ascii="Times New Roman" w:hAnsi="Times New Roman"/>
                <w:sz w:val="24"/>
                <w:szCs w:val="24"/>
              </w:rPr>
              <w:t xml:space="preserve">ассив - в составе обязательств по </w:t>
            </w:r>
            <w:r w:rsidR="009A5B37">
              <w:rPr>
                <w:rFonts w:ascii="Times New Roman" w:hAnsi="Times New Roman"/>
                <w:sz w:val="24"/>
                <w:szCs w:val="24"/>
              </w:rPr>
              <w:t>о</w:t>
            </w:r>
            <w:r w:rsidR="009A5B37" w:rsidRPr="005458A1">
              <w:rPr>
                <w:rFonts w:ascii="Times New Roman" w:hAnsi="Times New Roman"/>
                <w:sz w:val="24"/>
                <w:szCs w:val="24"/>
              </w:rPr>
              <w:t>плате</w:t>
            </w:r>
            <w:r w:rsidR="009A5B37">
              <w:rPr>
                <w:rFonts w:ascii="Times New Roman" w:hAnsi="Times New Roman"/>
                <w:sz w:val="24"/>
                <w:szCs w:val="24"/>
              </w:rPr>
              <w:t xml:space="preserve"> труда</w:t>
            </w:r>
            <w:r w:rsidR="009A5B37" w:rsidRPr="005458A1">
              <w:rPr>
                <w:rFonts w:ascii="Times New Roman" w:hAnsi="Times New Roman"/>
                <w:sz w:val="24"/>
                <w:szCs w:val="24"/>
              </w:rPr>
              <w:t xml:space="preserve"> </w:t>
            </w:r>
            <w:r w:rsidR="009A5B37">
              <w:rPr>
                <w:rFonts w:ascii="Times New Roman" w:hAnsi="Times New Roman"/>
                <w:sz w:val="24"/>
                <w:szCs w:val="24"/>
              </w:rPr>
              <w:t>сотруд</w:t>
            </w:r>
            <w:r w:rsidR="009A5B37" w:rsidRPr="005458A1">
              <w:rPr>
                <w:rFonts w:ascii="Times New Roman" w:hAnsi="Times New Roman"/>
                <w:sz w:val="24"/>
                <w:szCs w:val="24"/>
              </w:rPr>
              <w:t>ников</w:t>
            </w:r>
            <w:r>
              <w:rPr>
                <w:rFonts w:ascii="Times New Roman" w:hAnsi="Times New Roman"/>
                <w:sz w:val="24"/>
                <w:szCs w:val="24"/>
              </w:rPr>
              <w:t xml:space="preserve"> - </w:t>
            </w:r>
            <w:r w:rsidRPr="005458A1">
              <w:rPr>
                <w:rFonts w:ascii="Times New Roman" w:hAnsi="Times New Roman"/>
                <w:sz w:val="24"/>
                <w:szCs w:val="24"/>
              </w:rPr>
              <w:t>Баланс</w:t>
            </w:r>
          </w:p>
        </w:tc>
        <w:tc>
          <w:tcPr>
            <w:tcW w:w="2268" w:type="dxa"/>
          </w:tcPr>
          <w:p w14:paraId="481E6620" w14:textId="77777777" w:rsidR="009A5B37" w:rsidRPr="005458A1" w:rsidRDefault="009A5B37" w:rsidP="009A5B37">
            <w:pPr>
              <w:spacing w:after="0" w:line="240" w:lineRule="auto"/>
              <w:jc w:val="both"/>
              <w:rPr>
                <w:rFonts w:ascii="Times New Roman" w:hAnsi="Times New Roman"/>
                <w:sz w:val="24"/>
                <w:szCs w:val="24"/>
              </w:rPr>
            </w:pPr>
          </w:p>
          <w:p w14:paraId="0EB45E9F" w14:textId="5140BA95" w:rsidR="009A5B37" w:rsidRPr="005458A1" w:rsidRDefault="009A5B37" w:rsidP="009A5B37">
            <w:pPr>
              <w:spacing w:after="0" w:line="240" w:lineRule="auto"/>
              <w:jc w:val="both"/>
              <w:rPr>
                <w:rFonts w:ascii="Times New Roman" w:hAnsi="Times New Roman"/>
                <w:sz w:val="24"/>
                <w:szCs w:val="24"/>
              </w:rPr>
            </w:pPr>
            <w:r w:rsidRPr="005458A1">
              <w:rPr>
                <w:rFonts w:ascii="Times New Roman" w:hAnsi="Times New Roman"/>
                <w:sz w:val="24"/>
                <w:szCs w:val="24"/>
              </w:rPr>
              <w:t>-</w:t>
            </w:r>
          </w:p>
        </w:tc>
      </w:tr>
      <w:tr w:rsidR="00346A39" w:rsidRPr="00A863DF" w14:paraId="74F2E55F" w14:textId="77777777" w:rsidTr="001B13AE">
        <w:tc>
          <w:tcPr>
            <w:tcW w:w="704" w:type="dxa"/>
          </w:tcPr>
          <w:p w14:paraId="71C8464C" w14:textId="0ED47BE5" w:rsidR="00346A39" w:rsidRPr="005458A1" w:rsidRDefault="00346A39" w:rsidP="00346A39">
            <w:pPr>
              <w:spacing w:after="0" w:line="240" w:lineRule="auto"/>
              <w:jc w:val="center"/>
              <w:rPr>
                <w:rFonts w:ascii="Times New Roman" w:hAnsi="Times New Roman"/>
                <w:sz w:val="24"/>
                <w:szCs w:val="24"/>
              </w:rPr>
            </w:pPr>
            <w:r>
              <w:rPr>
                <w:rFonts w:ascii="Times New Roman" w:hAnsi="Times New Roman"/>
                <w:sz w:val="24"/>
                <w:szCs w:val="24"/>
              </w:rPr>
              <w:t>4</w:t>
            </w:r>
          </w:p>
        </w:tc>
        <w:tc>
          <w:tcPr>
            <w:tcW w:w="2693" w:type="dxa"/>
          </w:tcPr>
          <w:p w14:paraId="2B3DBCAF" w14:textId="6D86336D" w:rsidR="00346A39" w:rsidRPr="005458A1" w:rsidRDefault="00346A39" w:rsidP="00346A39">
            <w:pPr>
              <w:spacing w:after="0" w:line="240" w:lineRule="auto"/>
              <w:jc w:val="both"/>
              <w:rPr>
                <w:rFonts w:ascii="Times New Roman" w:hAnsi="Times New Roman"/>
                <w:sz w:val="24"/>
                <w:szCs w:val="24"/>
              </w:rPr>
            </w:pPr>
            <w:r w:rsidRPr="005458A1">
              <w:rPr>
                <w:rFonts w:ascii="Times New Roman" w:hAnsi="Times New Roman"/>
                <w:sz w:val="24"/>
                <w:szCs w:val="24"/>
              </w:rPr>
              <w:t>Списать</w:t>
            </w:r>
          </w:p>
        </w:tc>
        <w:tc>
          <w:tcPr>
            <w:tcW w:w="3828" w:type="dxa"/>
          </w:tcPr>
          <w:p w14:paraId="7A7C4EC7" w14:textId="11F38219" w:rsidR="00346A39" w:rsidRPr="005458A1" w:rsidRDefault="002E5D83" w:rsidP="00346A39">
            <w:pPr>
              <w:spacing w:after="0" w:line="240" w:lineRule="auto"/>
              <w:jc w:val="both"/>
              <w:rPr>
                <w:rFonts w:ascii="Times New Roman" w:hAnsi="Times New Roman"/>
                <w:sz w:val="24"/>
                <w:szCs w:val="24"/>
              </w:rPr>
            </w:pPr>
            <w:r>
              <w:rPr>
                <w:rFonts w:ascii="Times New Roman" w:hAnsi="Times New Roman"/>
                <w:sz w:val="24"/>
                <w:szCs w:val="24"/>
              </w:rPr>
              <w:t>В</w:t>
            </w:r>
            <w:r w:rsidR="00346A39" w:rsidRPr="005458A1">
              <w:rPr>
                <w:rFonts w:ascii="Times New Roman" w:hAnsi="Times New Roman"/>
                <w:sz w:val="24"/>
                <w:szCs w:val="24"/>
              </w:rPr>
              <w:t xml:space="preserve"> составе расходов по обычным видам деятельности</w:t>
            </w:r>
            <w:r>
              <w:rPr>
                <w:rFonts w:ascii="Times New Roman" w:hAnsi="Times New Roman"/>
                <w:sz w:val="24"/>
                <w:szCs w:val="24"/>
              </w:rPr>
              <w:t xml:space="preserve"> - </w:t>
            </w:r>
            <w:r w:rsidRPr="005458A1">
              <w:rPr>
                <w:rFonts w:ascii="Times New Roman" w:hAnsi="Times New Roman"/>
                <w:sz w:val="24"/>
                <w:szCs w:val="24"/>
              </w:rPr>
              <w:t>Отчет о финансовых результатах</w:t>
            </w:r>
            <w:r w:rsidR="00346A39" w:rsidRPr="005458A1">
              <w:rPr>
                <w:rFonts w:ascii="Times New Roman" w:hAnsi="Times New Roman"/>
                <w:sz w:val="24"/>
                <w:szCs w:val="24"/>
              </w:rPr>
              <w:t xml:space="preserve"> </w:t>
            </w:r>
          </w:p>
        </w:tc>
        <w:tc>
          <w:tcPr>
            <w:tcW w:w="2268" w:type="dxa"/>
          </w:tcPr>
          <w:p w14:paraId="0DE713E5" w14:textId="6ED551E0" w:rsidR="00346A39" w:rsidRPr="005458A1" w:rsidRDefault="00346A39" w:rsidP="00346A39">
            <w:pPr>
              <w:spacing w:after="0" w:line="240" w:lineRule="auto"/>
              <w:jc w:val="both"/>
              <w:rPr>
                <w:rFonts w:ascii="Times New Roman" w:hAnsi="Times New Roman"/>
                <w:sz w:val="24"/>
                <w:szCs w:val="24"/>
              </w:rPr>
            </w:pPr>
            <w:r w:rsidRPr="005458A1">
              <w:rPr>
                <w:rFonts w:ascii="Times New Roman" w:hAnsi="Times New Roman"/>
                <w:sz w:val="24"/>
                <w:szCs w:val="24"/>
              </w:rPr>
              <w:t>Текущие расходы</w:t>
            </w:r>
          </w:p>
        </w:tc>
      </w:tr>
      <w:tr w:rsidR="00346A39" w:rsidRPr="00A863DF" w14:paraId="02C62526" w14:textId="2954441A" w:rsidTr="001B13AE">
        <w:tc>
          <w:tcPr>
            <w:tcW w:w="704" w:type="dxa"/>
          </w:tcPr>
          <w:p w14:paraId="21907AEE" w14:textId="401FE5A7" w:rsidR="00346A39" w:rsidRPr="005458A1" w:rsidRDefault="00346A39" w:rsidP="00346A39">
            <w:pPr>
              <w:spacing w:after="0" w:line="240" w:lineRule="auto"/>
              <w:jc w:val="center"/>
              <w:rPr>
                <w:rFonts w:ascii="Times New Roman" w:hAnsi="Times New Roman"/>
                <w:sz w:val="24"/>
                <w:szCs w:val="24"/>
              </w:rPr>
            </w:pPr>
            <w:r>
              <w:rPr>
                <w:rFonts w:ascii="Times New Roman" w:hAnsi="Times New Roman"/>
                <w:sz w:val="24"/>
                <w:szCs w:val="24"/>
              </w:rPr>
              <w:t>5</w:t>
            </w:r>
          </w:p>
        </w:tc>
        <w:tc>
          <w:tcPr>
            <w:tcW w:w="2693" w:type="dxa"/>
          </w:tcPr>
          <w:p w14:paraId="3EC8C285" w14:textId="352FBAD0" w:rsidR="00346A39" w:rsidRPr="005458A1" w:rsidRDefault="00B70729" w:rsidP="00346A39">
            <w:pPr>
              <w:spacing w:after="0" w:line="240" w:lineRule="auto"/>
              <w:jc w:val="both"/>
              <w:rPr>
                <w:rFonts w:ascii="Times New Roman" w:hAnsi="Times New Roman"/>
                <w:sz w:val="24"/>
                <w:szCs w:val="24"/>
              </w:rPr>
            </w:pPr>
            <w:r>
              <w:rPr>
                <w:rFonts w:ascii="Times New Roman" w:hAnsi="Times New Roman"/>
                <w:sz w:val="24"/>
                <w:szCs w:val="24"/>
              </w:rPr>
              <w:t>С</w:t>
            </w:r>
            <w:r w:rsidRPr="005458A1">
              <w:rPr>
                <w:rFonts w:ascii="Times New Roman" w:hAnsi="Times New Roman"/>
                <w:sz w:val="24"/>
                <w:szCs w:val="24"/>
              </w:rPr>
              <w:t xml:space="preserve">писать </w:t>
            </w:r>
            <w:r>
              <w:rPr>
                <w:rFonts w:ascii="Times New Roman" w:hAnsi="Times New Roman"/>
                <w:sz w:val="24"/>
                <w:szCs w:val="24"/>
              </w:rPr>
              <w:t>п</w:t>
            </w:r>
            <w:r w:rsidR="00346A39" w:rsidRPr="005458A1">
              <w:rPr>
                <w:rFonts w:ascii="Times New Roman" w:hAnsi="Times New Roman"/>
                <w:sz w:val="24"/>
                <w:szCs w:val="24"/>
              </w:rPr>
              <w:t xml:space="preserve">ри </w:t>
            </w:r>
            <w:r w:rsidR="00346A39">
              <w:rPr>
                <w:rFonts w:ascii="Times New Roman" w:hAnsi="Times New Roman"/>
                <w:sz w:val="24"/>
                <w:szCs w:val="24"/>
              </w:rPr>
              <w:t>применении</w:t>
            </w:r>
            <w:r w:rsidR="00346A39" w:rsidRPr="005458A1">
              <w:rPr>
                <w:rFonts w:ascii="Times New Roman" w:hAnsi="Times New Roman"/>
                <w:sz w:val="24"/>
                <w:szCs w:val="24"/>
              </w:rPr>
              <w:t xml:space="preserve"> </w:t>
            </w:r>
          </w:p>
        </w:tc>
        <w:tc>
          <w:tcPr>
            <w:tcW w:w="3828" w:type="dxa"/>
          </w:tcPr>
          <w:p w14:paraId="13917533" w14:textId="09288A60" w:rsidR="00346A39" w:rsidRPr="005458A1" w:rsidRDefault="00346A39" w:rsidP="00346A39">
            <w:pPr>
              <w:spacing w:after="0" w:line="240" w:lineRule="auto"/>
              <w:jc w:val="both"/>
              <w:rPr>
                <w:rFonts w:ascii="Times New Roman" w:hAnsi="Times New Roman"/>
                <w:sz w:val="24"/>
                <w:szCs w:val="24"/>
              </w:rPr>
            </w:pPr>
            <w:r w:rsidRPr="005458A1">
              <w:rPr>
                <w:rFonts w:ascii="Times New Roman" w:hAnsi="Times New Roman"/>
                <w:sz w:val="24"/>
                <w:szCs w:val="24"/>
              </w:rPr>
              <w:t>Отчет о финансовых результатах</w:t>
            </w:r>
          </w:p>
        </w:tc>
        <w:tc>
          <w:tcPr>
            <w:tcW w:w="2268" w:type="dxa"/>
          </w:tcPr>
          <w:p w14:paraId="4E49DD93" w14:textId="73513E6B" w:rsidR="00346A39" w:rsidRPr="005458A1" w:rsidRDefault="00346A39" w:rsidP="00346A39">
            <w:pPr>
              <w:spacing w:after="0" w:line="240" w:lineRule="auto"/>
              <w:jc w:val="both"/>
              <w:rPr>
                <w:rFonts w:ascii="Times New Roman" w:hAnsi="Times New Roman"/>
                <w:sz w:val="24"/>
                <w:szCs w:val="24"/>
              </w:rPr>
            </w:pPr>
            <w:r w:rsidRPr="005458A1">
              <w:rPr>
                <w:rFonts w:ascii="Times New Roman" w:hAnsi="Times New Roman"/>
                <w:sz w:val="24"/>
                <w:szCs w:val="24"/>
              </w:rPr>
              <w:t>Текущие расходы</w:t>
            </w:r>
          </w:p>
        </w:tc>
      </w:tr>
      <w:tr w:rsidR="00AA1CE3" w:rsidRPr="00A863DF" w14:paraId="16F2BA51" w14:textId="4E91AF79" w:rsidTr="001B13AE">
        <w:tc>
          <w:tcPr>
            <w:tcW w:w="704" w:type="dxa"/>
            <w:tcBorders>
              <w:bottom w:val="single" w:sz="4" w:space="0" w:color="auto"/>
            </w:tcBorders>
          </w:tcPr>
          <w:p w14:paraId="068BE6FE" w14:textId="57C2B3F3" w:rsidR="00AA1CE3" w:rsidRPr="005458A1" w:rsidRDefault="00346A39" w:rsidP="00AA1CE3">
            <w:pPr>
              <w:spacing w:after="0" w:line="240" w:lineRule="auto"/>
              <w:jc w:val="center"/>
              <w:rPr>
                <w:rFonts w:ascii="Times New Roman" w:hAnsi="Times New Roman"/>
                <w:sz w:val="24"/>
                <w:szCs w:val="24"/>
              </w:rPr>
            </w:pPr>
            <w:r>
              <w:rPr>
                <w:rFonts w:ascii="Times New Roman" w:hAnsi="Times New Roman"/>
                <w:sz w:val="24"/>
                <w:szCs w:val="24"/>
              </w:rPr>
              <w:t>6</w:t>
            </w:r>
          </w:p>
        </w:tc>
        <w:tc>
          <w:tcPr>
            <w:tcW w:w="2693" w:type="dxa"/>
            <w:tcBorders>
              <w:bottom w:val="single" w:sz="4" w:space="0" w:color="auto"/>
            </w:tcBorders>
          </w:tcPr>
          <w:p w14:paraId="40295CFE" w14:textId="77777777"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При формировании капитализировать</w:t>
            </w:r>
          </w:p>
        </w:tc>
        <w:tc>
          <w:tcPr>
            <w:tcW w:w="3828" w:type="dxa"/>
            <w:tcBorders>
              <w:bottom w:val="single" w:sz="4" w:space="0" w:color="auto"/>
            </w:tcBorders>
          </w:tcPr>
          <w:p w14:paraId="1656C9E8" w14:textId="48E69B36" w:rsidR="00AA1CE3" w:rsidRPr="005458A1" w:rsidRDefault="002E5D83" w:rsidP="00AA1CE3">
            <w:pPr>
              <w:spacing w:after="0" w:line="240" w:lineRule="auto"/>
              <w:jc w:val="both"/>
              <w:rPr>
                <w:rFonts w:ascii="Times New Roman" w:hAnsi="Times New Roman"/>
                <w:sz w:val="24"/>
                <w:szCs w:val="24"/>
              </w:rPr>
            </w:pPr>
            <w:r>
              <w:rPr>
                <w:rFonts w:ascii="Times New Roman" w:hAnsi="Times New Roman"/>
                <w:sz w:val="24"/>
                <w:szCs w:val="24"/>
              </w:rPr>
              <w:t>А</w:t>
            </w:r>
            <w:r w:rsidR="00AA1CE3" w:rsidRPr="005458A1">
              <w:rPr>
                <w:rFonts w:ascii="Times New Roman" w:hAnsi="Times New Roman"/>
                <w:sz w:val="24"/>
                <w:szCs w:val="24"/>
              </w:rPr>
              <w:t>ктив</w:t>
            </w:r>
            <w:r>
              <w:rPr>
                <w:rFonts w:ascii="Times New Roman" w:hAnsi="Times New Roman"/>
                <w:sz w:val="24"/>
                <w:szCs w:val="24"/>
              </w:rPr>
              <w:t xml:space="preserve"> баланса</w:t>
            </w:r>
          </w:p>
          <w:p w14:paraId="0DE14805" w14:textId="13D9C641" w:rsidR="00AA1CE3" w:rsidRPr="005458A1" w:rsidRDefault="00AA1CE3" w:rsidP="00AA1CE3">
            <w:pPr>
              <w:spacing w:after="0" w:line="240" w:lineRule="auto"/>
              <w:jc w:val="both"/>
              <w:rPr>
                <w:rFonts w:ascii="Times New Roman" w:hAnsi="Times New Roman"/>
                <w:sz w:val="24"/>
                <w:szCs w:val="24"/>
              </w:rPr>
            </w:pPr>
          </w:p>
        </w:tc>
        <w:tc>
          <w:tcPr>
            <w:tcW w:w="2268" w:type="dxa"/>
            <w:tcBorders>
              <w:bottom w:val="single" w:sz="4" w:space="0" w:color="auto"/>
            </w:tcBorders>
          </w:tcPr>
          <w:p w14:paraId="5F77EE02" w14:textId="6F42D061"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Инвестиции в человеческий капитал</w:t>
            </w:r>
          </w:p>
        </w:tc>
      </w:tr>
      <w:tr w:rsidR="00AA1CE3" w:rsidRPr="00A863DF" w14:paraId="26DF0526" w14:textId="6331EF47" w:rsidTr="001B13AE">
        <w:tc>
          <w:tcPr>
            <w:tcW w:w="704" w:type="dxa"/>
          </w:tcPr>
          <w:p w14:paraId="731923E1" w14:textId="1CE33DAF" w:rsidR="00AA1CE3" w:rsidRPr="005458A1" w:rsidRDefault="00AA1CE3" w:rsidP="00AA1CE3">
            <w:pPr>
              <w:spacing w:after="0" w:line="240" w:lineRule="auto"/>
              <w:jc w:val="center"/>
              <w:rPr>
                <w:rFonts w:ascii="Times New Roman" w:hAnsi="Times New Roman"/>
                <w:sz w:val="24"/>
                <w:szCs w:val="24"/>
              </w:rPr>
            </w:pPr>
            <w:r w:rsidRPr="005458A1">
              <w:rPr>
                <w:rFonts w:ascii="Times New Roman" w:hAnsi="Times New Roman"/>
                <w:sz w:val="24"/>
                <w:szCs w:val="24"/>
              </w:rPr>
              <w:t>7</w:t>
            </w:r>
          </w:p>
        </w:tc>
        <w:tc>
          <w:tcPr>
            <w:tcW w:w="2693" w:type="dxa"/>
          </w:tcPr>
          <w:p w14:paraId="2682716A" w14:textId="54C2142D"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При воссоздании капитализировать</w:t>
            </w:r>
          </w:p>
        </w:tc>
        <w:tc>
          <w:tcPr>
            <w:tcW w:w="3828" w:type="dxa"/>
          </w:tcPr>
          <w:p w14:paraId="657E7550" w14:textId="77777777" w:rsidR="002E5D83" w:rsidRPr="005458A1" w:rsidRDefault="002E5D83" w:rsidP="002E5D83">
            <w:pPr>
              <w:spacing w:after="0" w:line="240" w:lineRule="auto"/>
              <w:jc w:val="both"/>
              <w:rPr>
                <w:rFonts w:ascii="Times New Roman" w:hAnsi="Times New Roman"/>
                <w:sz w:val="24"/>
                <w:szCs w:val="24"/>
              </w:rPr>
            </w:pPr>
            <w:r>
              <w:rPr>
                <w:rFonts w:ascii="Times New Roman" w:hAnsi="Times New Roman"/>
                <w:sz w:val="24"/>
                <w:szCs w:val="24"/>
              </w:rPr>
              <w:t>А</w:t>
            </w:r>
            <w:r w:rsidRPr="005458A1">
              <w:rPr>
                <w:rFonts w:ascii="Times New Roman" w:hAnsi="Times New Roman"/>
                <w:sz w:val="24"/>
                <w:szCs w:val="24"/>
              </w:rPr>
              <w:t>ктив</w:t>
            </w:r>
            <w:r>
              <w:rPr>
                <w:rFonts w:ascii="Times New Roman" w:hAnsi="Times New Roman"/>
                <w:sz w:val="24"/>
                <w:szCs w:val="24"/>
              </w:rPr>
              <w:t xml:space="preserve"> баланса</w:t>
            </w:r>
          </w:p>
          <w:p w14:paraId="7545C0F4" w14:textId="1A0FA6CB" w:rsidR="00AA1CE3" w:rsidRPr="005458A1" w:rsidRDefault="00AA1CE3" w:rsidP="00AA1CE3">
            <w:pPr>
              <w:spacing w:after="0" w:line="240" w:lineRule="auto"/>
              <w:jc w:val="both"/>
              <w:rPr>
                <w:rFonts w:ascii="Times New Roman" w:hAnsi="Times New Roman"/>
                <w:sz w:val="24"/>
                <w:szCs w:val="24"/>
              </w:rPr>
            </w:pPr>
          </w:p>
        </w:tc>
        <w:tc>
          <w:tcPr>
            <w:tcW w:w="2268" w:type="dxa"/>
          </w:tcPr>
          <w:p w14:paraId="10083B7E" w14:textId="66521A36" w:rsidR="00AA1CE3" w:rsidRPr="005458A1" w:rsidRDefault="00AA1CE3" w:rsidP="00AA1CE3">
            <w:pPr>
              <w:spacing w:after="0" w:line="240" w:lineRule="auto"/>
              <w:jc w:val="both"/>
              <w:rPr>
                <w:rFonts w:ascii="Times New Roman" w:hAnsi="Times New Roman"/>
                <w:sz w:val="24"/>
                <w:szCs w:val="24"/>
              </w:rPr>
            </w:pPr>
            <w:r w:rsidRPr="005458A1">
              <w:rPr>
                <w:rFonts w:ascii="Times New Roman" w:hAnsi="Times New Roman"/>
                <w:sz w:val="24"/>
                <w:szCs w:val="24"/>
              </w:rPr>
              <w:t>Инвестиции в человеческий капитал</w:t>
            </w:r>
          </w:p>
        </w:tc>
      </w:tr>
      <w:tr w:rsidR="00AA1CE3" w:rsidRPr="00A863DF" w14:paraId="17A8ECDD" w14:textId="04163829" w:rsidTr="001B13AE">
        <w:tc>
          <w:tcPr>
            <w:tcW w:w="9493" w:type="dxa"/>
            <w:gridSpan w:val="4"/>
          </w:tcPr>
          <w:p w14:paraId="569E72DA" w14:textId="11DB136D" w:rsidR="00AA1CE3" w:rsidRPr="005458A1" w:rsidRDefault="00AA1CE3" w:rsidP="00471A4F">
            <w:pPr>
              <w:spacing w:after="0" w:line="240" w:lineRule="auto"/>
              <w:jc w:val="both"/>
              <w:rPr>
                <w:rFonts w:ascii="Times New Roman" w:hAnsi="Times New Roman"/>
                <w:sz w:val="24"/>
                <w:szCs w:val="24"/>
              </w:rPr>
            </w:pPr>
            <w:r w:rsidRPr="005458A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458A1">
              <w:rPr>
                <w:rFonts w:ascii="Times New Roman" w:eastAsia="Times New Roman" w:hAnsi="Times New Roman"/>
                <w:sz w:val="24"/>
                <w:szCs w:val="24"/>
              </w:rPr>
              <w:t xml:space="preserve">Примечание </w:t>
            </w:r>
            <w:r w:rsidRPr="005458A1">
              <w:rPr>
                <w:rFonts w:ascii="Times New Roman" w:hAnsi="Times New Roman"/>
                <w:sz w:val="24"/>
                <w:szCs w:val="24"/>
              </w:rPr>
              <w:t xml:space="preserve">– </w:t>
            </w:r>
            <w:r w:rsidRPr="00963983">
              <w:rPr>
                <w:rFonts w:ascii="Times New Roman" w:hAnsi="Times New Roman" w:cs="Times New Roman"/>
                <w:sz w:val="24"/>
                <w:szCs w:val="24"/>
              </w:rPr>
              <w:t>Составлено автором на основании источников</w:t>
            </w:r>
            <w:r>
              <w:rPr>
                <w:rFonts w:ascii="Times New Roman" w:hAnsi="Times New Roman" w:cs="Times New Roman"/>
                <w:sz w:val="24"/>
                <w:szCs w:val="24"/>
              </w:rPr>
              <w:t xml:space="preserve"> </w:t>
            </w:r>
            <w:r w:rsidRPr="005458A1">
              <w:rPr>
                <w:rFonts w:ascii="Times New Roman" w:hAnsi="Times New Roman"/>
                <w:sz w:val="24"/>
                <w:szCs w:val="24"/>
              </w:rPr>
              <w:t>[</w:t>
            </w:r>
            <w:r w:rsidRPr="00725700">
              <w:rPr>
                <w:rFonts w:ascii="Times New Roman" w:hAnsi="Times New Roman"/>
                <w:color w:val="000000" w:themeColor="text1"/>
                <w:sz w:val="24"/>
                <w:szCs w:val="24"/>
              </w:rPr>
              <w:t>5</w:t>
            </w:r>
            <w:r w:rsidR="009C0CBD" w:rsidRPr="00725700">
              <w:rPr>
                <w:rFonts w:ascii="Times New Roman" w:hAnsi="Times New Roman"/>
                <w:color w:val="000000" w:themeColor="text1"/>
                <w:sz w:val="24"/>
                <w:szCs w:val="24"/>
              </w:rPr>
              <w:t>2</w:t>
            </w:r>
            <w:r w:rsidRPr="00725700">
              <w:rPr>
                <w:rFonts w:ascii="Times New Roman" w:hAnsi="Times New Roman"/>
                <w:color w:val="000000" w:themeColor="text1"/>
                <w:sz w:val="24"/>
                <w:szCs w:val="24"/>
              </w:rPr>
              <w:t>,</w:t>
            </w:r>
            <w:r w:rsidR="008A2CC2" w:rsidRPr="00725700">
              <w:rPr>
                <w:rFonts w:ascii="Times New Roman" w:hAnsi="Times New Roman"/>
                <w:color w:val="000000" w:themeColor="text1"/>
                <w:sz w:val="24"/>
                <w:szCs w:val="24"/>
              </w:rPr>
              <w:t xml:space="preserve"> с.56;</w:t>
            </w:r>
            <w:r w:rsidRPr="00725700">
              <w:rPr>
                <w:rFonts w:ascii="Times New Roman" w:hAnsi="Times New Roman"/>
                <w:color w:val="000000" w:themeColor="text1"/>
                <w:sz w:val="24"/>
                <w:szCs w:val="24"/>
              </w:rPr>
              <w:t xml:space="preserve"> </w:t>
            </w:r>
            <w:r w:rsidR="009C0CBD" w:rsidRPr="00725700">
              <w:rPr>
                <w:rFonts w:ascii="Times New Roman" w:hAnsi="Times New Roman"/>
                <w:color w:val="000000" w:themeColor="text1"/>
                <w:sz w:val="24"/>
                <w:szCs w:val="24"/>
              </w:rPr>
              <w:t>2</w:t>
            </w:r>
            <w:r w:rsidR="00725700" w:rsidRPr="00725700">
              <w:rPr>
                <w:rFonts w:ascii="Times New Roman" w:hAnsi="Times New Roman"/>
                <w:color w:val="000000" w:themeColor="text1"/>
                <w:sz w:val="24"/>
                <w:szCs w:val="24"/>
              </w:rPr>
              <w:t>10</w:t>
            </w:r>
            <w:r w:rsidRPr="005458A1">
              <w:rPr>
                <w:rFonts w:ascii="Times New Roman" w:hAnsi="Times New Roman"/>
                <w:sz w:val="24"/>
                <w:szCs w:val="24"/>
              </w:rPr>
              <w:t>]</w:t>
            </w:r>
          </w:p>
        </w:tc>
      </w:tr>
    </w:tbl>
    <w:p w14:paraId="61A908A1" w14:textId="77777777" w:rsidR="00E8142E" w:rsidRDefault="00E8142E" w:rsidP="00E8142E">
      <w:pPr>
        <w:spacing w:after="0" w:line="240" w:lineRule="auto"/>
        <w:rPr>
          <w:rFonts w:ascii="Times New Roman" w:hAnsi="Times New Roman" w:cs="Times New Roman"/>
          <w:sz w:val="28"/>
          <w:szCs w:val="28"/>
        </w:rPr>
      </w:pPr>
    </w:p>
    <w:p w14:paraId="65939B70" w14:textId="47583CAE" w:rsidR="00A54287" w:rsidRDefault="002E5D83" w:rsidP="00A5428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представлять </w:t>
      </w:r>
      <w:r w:rsidR="00A54287" w:rsidRPr="00594845">
        <w:rPr>
          <w:rFonts w:ascii="Times New Roman" w:hAnsi="Times New Roman" w:cs="Times New Roman"/>
          <w:sz w:val="28"/>
          <w:szCs w:val="28"/>
        </w:rPr>
        <w:t xml:space="preserve">расходы на </w:t>
      </w:r>
      <w:r w:rsidR="00A54287">
        <w:rPr>
          <w:rFonts w:ascii="Times New Roman" w:hAnsi="Times New Roman" w:cs="Times New Roman"/>
          <w:sz w:val="28"/>
          <w:szCs w:val="28"/>
        </w:rPr>
        <w:t>совершенствование</w:t>
      </w:r>
      <w:r w:rsidR="00A54287" w:rsidRPr="00594845">
        <w:rPr>
          <w:rFonts w:ascii="Times New Roman" w:hAnsi="Times New Roman" w:cs="Times New Roman"/>
          <w:sz w:val="28"/>
          <w:szCs w:val="28"/>
        </w:rPr>
        <w:t xml:space="preserve"> человеческого капитала </w:t>
      </w:r>
      <w:r w:rsidR="00182DBD">
        <w:rPr>
          <w:rFonts w:ascii="Times New Roman" w:hAnsi="Times New Roman" w:cs="Times New Roman"/>
          <w:sz w:val="28"/>
          <w:szCs w:val="28"/>
        </w:rPr>
        <w:t>«</w:t>
      </w:r>
      <w:r>
        <w:rPr>
          <w:rFonts w:ascii="Times New Roman" w:hAnsi="Times New Roman" w:cs="Times New Roman"/>
          <w:sz w:val="28"/>
          <w:szCs w:val="28"/>
        </w:rPr>
        <w:t>в виде</w:t>
      </w:r>
      <w:r w:rsidR="00A54287" w:rsidRPr="00594845">
        <w:rPr>
          <w:rFonts w:ascii="Times New Roman" w:hAnsi="Times New Roman" w:cs="Times New Roman"/>
          <w:sz w:val="28"/>
          <w:szCs w:val="28"/>
        </w:rPr>
        <w:t xml:space="preserve"> </w:t>
      </w:r>
      <w:r w:rsidR="00A54287">
        <w:rPr>
          <w:rFonts w:ascii="Times New Roman" w:hAnsi="Times New Roman" w:cs="Times New Roman"/>
          <w:sz w:val="28"/>
          <w:szCs w:val="28"/>
        </w:rPr>
        <w:t>послед</w:t>
      </w:r>
      <w:r>
        <w:rPr>
          <w:rFonts w:ascii="Times New Roman" w:hAnsi="Times New Roman" w:cs="Times New Roman"/>
          <w:sz w:val="28"/>
          <w:szCs w:val="28"/>
        </w:rPr>
        <w:t>овательных</w:t>
      </w:r>
      <w:r w:rsidR="00A54287" w:rsidRPr="00594845">
        <w:rPr>
          <w:rFonts w:ascii="Times New Roman" w:hAnsi="Times New Roman" w:cs="Times New Roman"/>
          <w:sz w:val="28"/>
          <w:szCs w:val="28"/>
        </w:rPr>
        <w:t xml:space="preserve"> </w:t>
      </w:r>
      <w:r w:rsidR="00A54287">
        <w:rPr>
          <w:rFonts w:ascii="Times New Roman" w:hAnsi="Times New Roman" w:cs="Times New Roman"/>
          <w:sz w:val="28"/>
          <w:szCs w:val="28"/>
        </w:rPr>
        <w:t>фаз</w:t>
      </w:r>
      <w:r w:rsidR="00A54287" w:rsidRPr="00594845">
        <w:rPr>
          <w:rFonts w:ascii="Times New Roman" w:hAnsi="Times New Roman" w:cs="Times New Roman"/>
          <w:sz w:val="28"/>
          <w:szCs w:val="28"/>
        </w:rPr>
        <w:t>: поиск</w:t>
      </w:r>
      <w:r w:rsidR="00A54287">
        <w:rPr>
          <w:rFonts w:ascii="Times New Roman" w:hAnsi="Times New Roman" w:cs="Times New Roman"/>
          <w:sz w:val="28"/>
          <w:szCs w:val="28"/>
        </w:rPr>
        <w:t xml:space="preserve"> </w:t>
      </w:r>
      <w:r w:rsidR="00182DBD">
        <w:rPr>
          <w:rFonts w:ascii="Times New Roman" w:hAnsi="Times New Roman" w:cs="Times New Roman"/>
          <w:sz w:val="28"/>
          <w:szCs w:val="28"/>
        </w:rPr>
        <w:t>сотрудников</w:t>
      </w:r>
      <w:r w:rsidR="00A54287" w:rsidRPr="00594845">
        <w:rPr>
          <w:rFonts w:ascii="Times New Roman" w:hAnsi="Times New Roman" w:cs="Times New Roman"/>
          <w:sz w:val="28"/>
          <w:szCs w:val="28"/>
        </w:rPr>
        <w:t>, на</w:t>
      </w:r>
      <w:r w:rsidR="00A54287">
        <w:rPr>
          <w:rFonts w:ascii="Times New Roman" w:hAnsi="Times New Roman" w:cs="Times New Roman"/>
          <w:sz w:val="28"/>
          <w:szCs w:val="28"/>
        </w:rPr>
        <w:t>е</w:t>
      </w:r>
      <w:r w:rsidR="00A54287" w:rsidRPr="00594845">
        <w:rPr>
          <w:rFonts w:ascii="Times New Roman" w:hAnsi="Times New Roman" w:cs="Times New Roman"/>
          <w:sz w:val="28"/>
          <w:szCs w:val="28"/>
        </w:rPr>
        <w:t xml:space="preserve">м, </w:t>
      </w:r>
      <w:r w:rsidRPr="00594845">
        <w:rPr>
          <w:rFonts w:ascii="Times New Roman" w:hAnsi="Times New Roman" w:cs="Times New Roman"/>
          <w:sz w:val="28"/>
          <w:szCs w:val="28"/>
        </w:rPr>
        <w:t xml:space="preserve">адаптация </w:t>
      </w:r>
      <w:r w:rsidR="00CE40CB">
        <w:rPr>
          <w:rFonts w:ascii="Times New Roman" w:hAnsi="Times New Roman" w:cs="Times New Roman"/>
          <w:sz w:val="28"/>
          <w:szCs w:val="28"/>
        </w:rPr>
        <w:t>работников</w:t>
      </w:r>
      <w:r w:rsidRPr="00594845">
        <w:rPr>
          <w:rFonts w:ascii="Times New Roman" w:hAnsi="Times New Roman" w:cs="Times New Roman"/>
          <w:sz w:val="28"/>
          <w:szCs w:val="28"/>
        </w:rPr>
        <w:t xml:space="preserve">, </w:t>
      </w:r>
      <w:r w:rsidR="00A54287">
        <w:rPr>
          <w:rFonts w:ascii="Times New Roman" w:hAnsi="Times New Roman" w:cs="Times New Roman"/>
          <w:sz w:val="28"/>
          <w:szCs w:val="28"/>
        </w:rPr>
        <w:t>аккумулирование</w:t>
      </w:r>
      <w:r w:rsidR="00A54287" w:rsidRPr="00594845">
        <w:rPr>
          <w:rFonts w:ascii="Times New Roman" w:hAnsi="Times New Roman" w:cs="Times New Roman"/>
          <w:sz w:val="28"/>
          <w:szCs w:val="28"/>
        </w:rPr>
        <w:t xml:space="preserve"> потенциала роста, достижения профессионализма</w:t>
      </w:r>
      <w:r w:rsidR="00A54287">
        <w:rPr>
          <w:rFonts w:ascii="Times New Roman" w:hAnsi="Times New Roman" w:cs="Times New Roman"/>
          <w:sz w:val="28"/>
          <w:szCs w:val="28"/>
        </w:rPr>
        <w:t xml:space="preserve">, </w:t>
      </w:r>
      <w:r w:rsidRPr="00594845">
        <w:rPr>
          <w:rFonts w:ascii="Times New Roman" w:hAnsi="Times New Roman" w:cs="Times New Roman"/>
          <w:sz w:val="28"/>
          <w:szCs w:val="28"/>
        </w:rPr>
        <w:t>профориентация</w:t>
      </w:r>
      <w:r>
        <w:rPr>
          <w:rFonts w:ascii="Times New Roman" w:hAnsi="Times New Roman" w:cs="Times New Roman"/>
          <w:sz w:val="28"/>
          <w:szCs w:val="28"/>
        </w:rPr>
        <w:t xml:space="preserve"> работников</w:t>
      </w:r>
      <w:r w:rsidRPr="00594845">
        <w:rPr>
          <w:rFonts w:ascii="Times New Roman" w:hAnsi="Times New Roman" w:cs="Times New Roman"/>
          <w:sz w:val="28"/>
          <w:szCs w:val="28"/>
        </w:rPr>
        <w:t xml:space="preserve">, </w:t>
      </w:r>
      <w:r w:rsidR="00A54287">
        <w:rPr>
          <w:rFonts w:ascii="Times New Roman" w:hAnsi="Times New Roman" w:cs="Times New Roman"/>
          <w:sz w:val="28"/>
          <w:szCs w:val="28"/>
        </w:rPr>
        <w:t>об</w:t>
      </w:r>
      <w:r w:rsidR="00A54287" w:rsidRPr="00594845">
        <w:rPr>
          <w:rFonts w:ascii="Times New Roman" w:hAnsi="Times New Roman" w:cs="Times New Roman"/>
          <w:sz w:val="28"/>
          <w:szCs w:val="28"/>
        </w:rPr>
        <w:t>уче</w:t>
      </w:r>
      <w:r w:rsidR="00A54287">
        <w:rPr>
          <w:rFonts w:ascii="Times New Roman" w:hAnsi="Times New Roman" w:cs="Times New Roman"/>
          <w:sz w:val="28"/>
          <w:szCs w:val="28"/>
        </w:rPr>
        <w:t>ние</w:t>
      </w:r>
      <w:r w:rsidR="00A54287" w:rsidRPr="00594845">
        <w:rPr>
          <w:rFonts w:ascii="Times New Roman" w:hAnsi="Times New Roman" w:cs="Times New Roman"/>
          <w:sz w:val="28"/>
          <w:szCs w:val="28"/>
        </w:rPr>
        <w:t xml:space="preserve"> и повышени</w:t>
      </w:r>
      <w:r w:rsidR="00A54287">
        <w:rPr>
          <w:rFonts w:ascii="Times New Roman" w:hAnsi="Times New Roman" w:cs="Times New Roman"/>
          <w:sz w:val="28"/>
          <w:szCs w:val="28"/>
        </w:rPr>
        <w:t>е</w:t>
      </w:r>
      <w:r w:rsidR="00A54287" w:rsidRPr="00594845">
        <w:rPr>
          <w:rFonts w:ascii="Times New Roman" w:hAnsi="Times New Roman" w:cs="Times New Roman"/>
          <w:sz w:val="28"/>
          <w:szCs w:val="28"/>
        </w:rPr>
        <w:t xml:space="preserve"> квалификации</w:t>
      </w:r>
      <w:r w:rsidR="00A54287">
        <w:rPr>
          <w:rFonts w:ascii="Times New Roman" w:hAnsi="Times New Roman" w:cs="Times New Roman"/>
          <w:sz w:val="28"/>
          <w:szCs w:val="28"/>
        </w:rPr>
        <w:t xml:space="preserve"> работников</w:t>
      </w:r>
      <w:r w:rsidR="00A54287" w:rsidRPr="00594845">
        <w:rPr>
          <w:rFonts w:ascii="Times New Roman" w:hAnsi="Times New Roman" w:cs="Times New Roman"/>
          <w:sz w:val="28"/>
          <w:szCs w:val="28"/>
        </w:rPr>
        <w:t xml:space="preserve">, </w:t>
      </w:r>
      <w:r w:rsidR="00A54287">
        <w:rPr>
          <w:rFonts w:ascii="Times New Roman" w:hAnsi="Times New Roman" w:cs="Times New Roman"/>
          <w:sz w:val="28"/>
          <w:szCs w:val="28"/>
        </w:rPr>
        <w:t>преобразование</w:t>
      </w:r>
      <w:r w:rsidR="00A54287" w:rsidRPr="00594845">
        <w:rPr>
          <w:rFonts w:ascii="Times New Roman" w:hAnsi="Times New Roman" w:cs="Times New Roman"/>
          <w:sz w:val="28"/>
          <w:szCs w:val="28"/>
        </w:rPr>
        <w:t xml:space="preserve"> знаний </w:t>
      </w:r>
      <w:r w:rsidR="00A54287">
        <w:rPr>
          <w:rFonts w:ascii="Times New Roman" w:hAnsi="Times New Roman" w:cs="Times New Roman"/>
          <w:sz w:val="28"/>
          <w:szCs w:val="28"/>
        </w:rPr>
        <w:t>вследствие</w:t>
      </w:r>
      <w:r w:rsidR="00A54287" w:rsidRPr="00594845">
        <w:rPr>
          <w:rFonts w:ascii="Times New Roman" w:hAnsi="Times New Roman" w:cs="Times New Roman"/>
          <w:sz w:val="28"/>
          <w:szCs w:val="28"/>
        </w:rPr>
        <w:t xml:space="preserve"> повышения квалификации, «моральное </w:t>
      </w:r>
      <w:r w:rsidR="00A54287">
        <w:rPr>
          <w:rFonts w:ascii="Times New Roman" w:hAnsi="Times New Roman" w:cs="Times New Roman"/>
          <w:sz w:val="28"/>
          <w:szCs w:val="28"/>
        </w:rPr>
        <w:t>у</w:t>
      </w:r>
      <w:r w:rsidR="00A54287" w:rsidRPr="00594845">
        <w:rPr>
          <w:rFonts w:ascii="Times New Roman" w:hAnsi="Times New Roman" w:cs="Times New Roman"/>
          <w:sz w:val="28"/>
          <w:szCs w:val="28"/>
        </w:rPr>
        <w:t>старе</w:t>
      </w:r>
      <w:r w:rsidR="00A54287">
        <w:rPr>
          <w:rFonts w:ascii="Times New Roman" w:hAnsi="Times New Roman" w:cs="Times New Roman"/>
          <w:sz w:val="28"/>
          <w:szCs w:val="28"/>
        </w:rPr>
        <w:t>ва</w:t>
      </w:r>
      <w:r w:rsidR="00A54287" w:rsidRPr="00594845">
        <w:rPr>
          <w:rFonts w:ascii="Times New Roman" w:hAnsi="Times New Roman" w:cs="Times New Roman"/>
          <w:sz w:val="28"/>
          <w:szCs w:val="28"/>
        </w:rPr>
        <w:t>ние»</w:t>
      </w:r>
      <w:r w:rsidR="00A54287">
        <w:rPr>
          <w:rFonts w:ascii="Times New Roman" w:hAnsi="Times New Roman" w:cs="Times New Roman"/>
          <w:sz w:val="28"/>
          <w:szCs w:val="28"/>
        </w:rPr>
        <w:t xml:space="preserve">, </w:t>
      </w:r>
      <w:r w:rsidR="00AB48EC">
        <w:rPr>
          <w:rFonts w:ascii="Times New Roman" w:hAnsi="Times New Roman" w:cs="Times New Roman"/>
          <w:sz w:val="28"/>
          <w:szCs w:val="28"/>
        </w:rPr>
        <w:t>ослабление мастерства</w:t>
      </w:r>
      <w:r w:rsidR="00A54287">
        <w:rPr>
          <w:rFonts w:ascii="Times New Roman" w:hAnsi="Times New Roman" w:cs="Times New Roman"/>
          <w:sz w:val="28"/>
          <w:szCs w:val="28"/>
        </w:rPr>
        <w:t xml:space="preserve"> работников</w:t>
      </w:r>
      <w:r w:rsidR="00182DBD">
        <w:rPr>
          <w:rFonts w:ascii="Times New Roman" w:hAnsi="Times New Roman" w:cs="Times New Roman"/>
          <w:sz w:val="28"/>
          <w:szCs w:val="28"/>
        </w:rPr>
        <w:t xml:space="preserve">» </w:t>
      </w:r>
      <w:r w:rsidR="00182DBD" w:rsidRPr="00182DBD">
        <w:rPr>
          <w:rFonts w:ascii="Times New Roman" w:hAnsi="Times New Roman" w:cs="Times New Roman"/>
          <w:sz w:val="28"/>
          <w:szCs w:val="28"/>
        </w:rPr>
        <w:t>[52</w:t>
      </w:r>
      <w:r w:rsidR="00182DBD">
        <w:rPr>
          <w:rFonts w:ascii="Times New Roman" w:hAnsi="Times New Roman" w:cs="Times New Roman"/>
          <w:sz w:val="28"/>
          <w:szCs w:val="28"/>
        </w:rPr>
        <w:t>, с.52</w:t>
      </w:r>
      <w:r w:rsidR="00182DBD" w:rsidRPr="00182DBD">
        <w:rPr>
          <w:rFonts w:ascii="Times New Roman" w:hAnsi="Times New Roman" w:cs="Times New Roman"/>
          <w:sz w:val="28"/>
          <w:szCs w:val="28"/>
        </w:rPr>
        <w:t>]</w:t>
      </w:r>
      <w:r w:rsidR="00A54287" w:rsidRPr="00594845">
        <w:rPr>
          <w:rFonts w:ascii="Times New Roman" w:hAnsi="Times New Roman" w:cs="Times New Roman"/>
          <w:sz w:val="28"/>
          <w:szCs w:val="28"/>
        </w:rPr>
        <w:t xml:space="preserve">. </w:t>
      </w:r>
    </w:p>
    <w:p w14:paraId="52093750" w14:textId="6F53F322" w:rsidR="009A5B37" w:rsidRDefault="009A5B37" w:rsidP="009A5B37">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Бухгалтерский учет </w:t>
      </w:r>
      <w:r>
        <w:rPr>
          <w:rFonts w:ascii="Times New Roman" w:hAnsi="Times New Roman" w:cs="Times New Roman"/>
          <w:sz w:val="28"/>
          <w:szCs w:val="28"/>
        </w:rPr>
        <w:t>считается</w:t>
      </w:r>
      <w:r w:rsidRPr="00594845">
        <w:rPr>
          <w:rFonts w:ascii="Times New Roman" w:hAnsi="Times New Roman" w:cs="Times New Roman"/>
          <w:sz w:val="28"/>
          <w:szCs w:val="28"/>
        </w:rPr>
        <w:t xml:space="preserve"> </w:t>
      </w:r>
      <w:r>
        <w:rPr>
          <w:rFonts w:ascii="Times New Roman" w:hAnsi="Times New Roman" w:cs="Times New Roman"/>
          <w:sz w:val="28"/>
          <w:szCs w:val="28"/>
        </w:rPr>
        <w:t>полезной</w:t>
      </w:r>
      <w:r w:rsidRPr="00594845">
        <w:rPr>
          <w:rFonts w:ascii="Times New Roman" w:hAnsi="Times New Roman" w:cs="Times New Roman"/>
          <w:sz w:val="28"/>
          <w:szCs w:val="28"/>
        </w:rPr>
        <w:t xml:space="preserve"> информационной системой учетно-информационного обеспечения управления человеческим капиталом. Не </w:t>
      </w:r>
      <w:r>
        <w:rPr>
          <w:rFonts w:ascii="Times New Roman" w:hAnsi="Times New Roman" w:cs="Times New Roman"/>
          <w:sz w:val="28"/>
          <w:szCs w:val="28"/>
        </w:rPr>
        <w:t>принижая</w:t>
      </w:r>
      <w:r w:rsidRPr="00594845">
        <w:rPr>
          <w:rFonts w:ascii="Times New Roman" w:hAnsi="Times New Roman" w:cs="Times New Roman"/>
          <w:sz w:val="28"/>
          <w:szCs w:val="28"/>
        </w:rPr>
        <w:t xml:space="preserve"> </w:t>
      </w:r>
      <w:r>
        <w:rPr>
          <w:rFonts w:ascii="Times New Roman" w:hAnsi="Times New Roman" w:cs="Times New Roman"/>
          <w:sz w:val="28"/>
          <w:szCs w:val="28"/>
        </w:rPr>
        <w:t>ценност</w:t>
      </w:r>
      <w:r w:rsidRPr="00594845">
        <w:rPr>
          <w:rFonts w:ascii="Times New Roman" w:hAnsi="Times New Roman" w:cs="Times New Roman"/>
          <w:sz w:val="28"/>
          <w:szCs w:val="28"/>
        </w:rPr>
        <w:t xml:space="preserve">и </w:t>
      </w:r>
      <w:r>
        <w:rPr>
          <w:rFonts w:ascii="Times New Roman" w:hAnsi="Times New Roman" w:cs="Times New Roman"/>
          <w:sz w:val="28"/>
          <w:szCs w:val="28"/>
        </w:rPr>
        <w:t>рассмотренных исследований</w:t>
      </w:r>
      <w:r w:rsidRPr="00594845">
        <w:rPr>
          <w:rFonts w:ascii="Times New Roman" w:hAnsi="Times New Roman" w:cs="Times New Roman"/>
          <w:sz w:val="28"/>
          <w:szCs w:val="28"/>
        </w:rPr>
        <w:t xml:space="preserve"> в </w:t>
      </w:r>
      <w:r>
        <w:rPr>
          <w:rFonts w:ascii="Times New Roman" w:hAnsi="Times New Roman" w:cs="Times New Roman"/>
          <w:sz w:val="28"/>
          <w:szCs w:val="28"/>
        </w:rPr>
        <w:t>этой</w:t>
      </w:r>
      <w:r w:rsidRPr="00594845">
        <w:rPr>
          <w:rFonts w:ascii="Times New Roman" w:hAnsi="Times New Roman" w:cs="Times New Roman"/>
          <w:sz w:val="28"/>
          <w:szCs w:val="28"/>
        </w:rPr>
        <w:t xml:space="preserve"> </w:t>
      </w:r>
      <w:r>
        <w:rPr>
          <w:rFonts w:ascii="Times New Roman" w:hAnsi="Times New Roman" w:cs="Times New Roman"/>
          <w:sz w:val="28"/>
          <w:szCs w:val="28"/>
        </w:rPr>
        <w:t>части</w:t>
      </w:r>
      <w:r w:rsidRPr="00594845">
        <w:rPr>
          <w:rFonts w:ascii="Times New Roman" w:hAnsi="Times New Roman" w:cs="Times New Roman"/>
          <w:sz w:val="28"/>
          <w:szCs w:val="28"/>
        </w:rPr>
        <w:t xml:space="preserve"> экономической науки, </w:t>
      </w:r>
      <w:r>
        <w:rPr>
          <w:rFonts w:ascii="Times New Roman" w:hAnsi="Times New Roman" w:cs="Times New Roman"/>
          <w:sz w:val="28"/>
          <w:szCs w:val="28"/>
        </w:rPr>
        <w:t>необходимо подчеркнуть</w:t>
      </w:r>
      <w:r w:rsidRPr="00594845">
        <w:rPr>
          <w:rFonts w:ascii="Times New Roman" w:hAnsi="Times New Roman" w:cs="Times New Roman"/>
          <w:sz w:val="28"/>
          <w:szCs w:val="28"/>
        </w:rPr>
        <w:t xml:space="preserve">, что в </w:t>
      </w:r>
      <w:r>
        <w:rPr>
          <w:rFonts w:ascii="Times New Roman" w:hAnsi="Times New Roman" w:cs="Times New Roman"/>
          <w:sz w:val="28"/>
          <w:szCs w:val="28"/>
        </w:rPr>
        <w:t>данный момент</w:t>
      </w:r>
      <w:r w:rsidRPr="00594845">
        <w:rPr>
          <w:rFonts w:ascii="Times New Roman" w:hAnsi="Times New Roman" w:cs="Times New Roman"/>
          <w:sz w:val="28"/>
          <w:szCs w:val="28"/>
        </w:rPr>
        <w:t xml:space="preserve"> </w:t>
      </w:r>
      <w:r>
        <w:rPr>
          <w:rFonts w:ascii="Times New Roman" w:hAnsi="Times New Roman" w:cs="Times New Roman"/>
          <w:sz w:val="28"/>
          <w:szCs w:val="28"/>
        </w:rPr>
        <w:t>не существует</w:t>
      </w:r>
      <w:r w:rsidRPr="00594845">
        <w:rPr>
          <w:rFonts w:ascii="Times New Roman" w:hAnsi="Times New Roman" w:cs="Times New Roman"/>
          <w:sz w:val="28"/>
          <w:szCs w:val="28"/>
        </w:rPr>
        <w:t xml:space="preserve"> метод</w:t>
      </w:r>
      <w:r>
        <w:rPr>
          <w:rFonts w:ascii="Times New Roman" w:hAnsi="Times New Roman" w:cs="Times New Roman"/>
          <w:sz w:val="28"/>
          <w:szCs w:val="28"/>
        </w:rPr>
        <w:t>ов</w:t>
      </w:r>
      <w:r w:rsidRPr="00594845">
        <w:rPr>
          <w:rFonts w:ascii="Times New Roman" w:hAnsi="Times New Roman" w:cs="Times New Roman"/>
          <w:sz w:val="28"/>
          <w:szCs w:val="28"/>
        </w:rPr>
        <w:t xml:space="preserve"> бухгалтерского учета человеческого капитала и </w:t>
      </w:r>
      <w:r>
        <w:rPr>
          <w:rFonts w:ascii="Times New Roman" w:hAnsi="Times New Roman" w:cs="Times New Roman"/>
          <w:sz w:val="28"/>
          <w:szCs w:val="28"/>
        </w:rPr>
        <w:t>о</w:t>
      </w:r>
      <w:r w:rsidRPr="00594845">
        <w:rPr>
          <w:rFonts w:ascii="Times New Roman" w:hAnsi="Times New Roman" w:cs="Times New Roman"/>
          <w:sz w:val="28"/>
          <w:szCs w:val="28"/>
        </w:rPr>
        <w:t>т</w:t>
      </w:r>
      <w:r>
        <w:rPr>
          <w:rFonts w:ascii="Times New Roman" w:hAnsi="Times New Roman" w:cs="Times New Roman"/>
          <w:sz w:val="28"/>
          <w:szCs w:val="28"/>
        </w:rPr>
        <w:t>об</w:t>
      </w:r>
      <w:r w:rsidRPr="00594845">
        <w:rPr>
          <w:rFonts w:ascii="Times New Roman" w:hAnsi="Times New Roman" w:cs="Times New Roman"/>
          <w:sz w:val="28"/>
          <w:szCs w:val="28"/>
        </w:rPr>
        <w:t xml:space="preserve">ражения его в отчетности, </w:t>
      </w:r>
      <w:r>
        <w:rPr>
          <w:rFonts w:ascii="Times New Roman" w:hAnsi="Times New Roman" w:cs="Times New Roman"/>
          <w:sz w:val="28"/>
          <w:szCs w:val="28"/>
        </w:rPr>
        <w:t>которые соответствовали</w:t>
      </w:r>
      <w:r w:rsidRPr="00594845">
        <w:rPr>
          <w:rFonts w:ascii="Times New Roman" w:hAnsi="Times New Roman" w:cs="Times New Roman"/>
          <w:sz w:val="28"/>
          <w:szCs w:val="28"/>
        </w:rPr>
        <w:t xml:space="preserve"> </w:t>
      </w:r>
      <w:r>
        <w:rPr>
          <w:rFonts w:ascii="Times New Roman" w:hAnsi="Times New Roman" w:cs="Times New Roman"/>
          <w:sz w:val="28"/>
          <w:szCs w:val="28"/>
        </w:rPr>
        <w:t>актуальным</w:t>
      </w:r>
      <w:r w:rsidRPr="00594845">
        <w:rPr>
          <w:rFonts w:ascii="Times New Roman" w:hAnsi="Times New Roman" w:cs="Times New Roman"/>
          <w:sz w:val="28"/>
          <w:szCs w:val="28"/>
        </w:rPr>
        <w:t xml:space="preserve"> </w:t>
      </w:r>
      <w:r>
        <w:rPr>
          <w:rFonts w:ascii="Times New Roman" w:hAnsi="Times New Roman" w:cs="Times New Roman"/>
          <w:sz w:val="28"/>
          <w:szCs w:val="28"/>
        </w:rPr>
        <w:t>требовани</w:t>
      </w:r>
      <w:r w:rsidRPr="00594845">
        <w:rPr>
          <w:rFonts w:ascii="Times New Roman" w:hAnsi="Times New Roman" w:cs="Times New Roman"/>
          <w:sz w:val="28"/>
          <w:szCs w:val="28"/>
        </w:rPr>
        <w:t xml:space="preserve">ям пользователей </w:t>
      </w:r>
      <w:r w:rsidR="00233CA6">
        <w:rPr>
          <w:rFonts w:ascii="Times New Roman" w:hAnsi="Times New Roman" w:cs="Times New Roman"/>
          <w:sz w:val="28"/>
          <w:szCs w:val="28"/>
        </w:rPr>
        <w:t>учетных данных</w:t>
      </w:r>
      <w:r>
        <w:rPr>
          <w:rFonts w:ascii="Times New Roman" w:hAnsi="Times New Roman" w:cs="Times New Roman"/>
          <w:sz w:val="28"/>
          <w:szCs w:val="28"/>
        </w:rPr>
        <w:t>.</w:t>
      </w:r>
    </w:p>
    <w:p w14:paraId="4DD7EDF6" w14:textId="733193F8" w:rsidR="006068E1" w:rsidRPr="006068E1" w:rsidRDefault="0092215D" w:rsidP="00995216">
      <w:pPr>
        <w:autoSpaceDE w:val="0"/>
        <w:autoSpaceDN w:val="0"/>
        <w:adjustRightInd w:val="0"/>
        <w:spacing w:after="0" w:line="240" w:lineRule="auto"/>
        <w:ind w:firstLine="567"/>
        <w:jc w:val="both"/>
        <w:rPr>
          <w:rFonts w:ascii="Times New Roman" w:eastAsiaTheme="minorHAnsi" w:hAnsi="Times New Roman" w:cs="Times New Roman"/>
          <w:color w:val="000000"/>
          <w:sz w:val="28"/>
          <w:szCs w:val="28"/>
          <w:lang w:val="ru-KZ" w:eastAsia="en-US"/>
        </w:rPr>
      </w:pPr>
      <w:r>
        <w:rPr>
          <w:rFonts w:ascii="Times New Roman" w:eastAsiaTheme="minorHAnsi" w:hAnsi="Times New Roman" w:cs="Times New Roman"/>
          <w:color w:val="000000"/>
          <w:sz w:val="28"/>
          <w:szCs w:val="28"/>
          <w:lang w:eastAsia="en-US"/>
        </w:rPr>
        <w:t>«</w:t>
      </w:r>
      <w:r w:rsidR="006068E1" w:rsidRPr="00225AE1">
        <w:rPr>
          <w:rFonts w:ascii="Times New Roman" w:eastAsiaTheme="minorHAnsi" w:hAnsi="Times New Roman" w:cs="Times New Roman"/>
          <w:color w:val="000000"/>
          <w:sz w:val="28"/>
          <w:szCs w:val="28"/>
          <w:lang w:val="ru-KZ" w:eastAsia="en-US"/>
        </w:rPr>
        <w:t xml:space="preserve">Интегрированная система </w:t>
      </w:r>
      <w:r w:rsidR="00F11699" w:rsidRPr="00225AE1">
        <w:rPr>
          <w:rFonts w:ascii="Times New Roman" w:eastAsiaTheme="minorHAnsi" w:hAnsi="Times New Roman" w:cs="Times New Roman"/>
          <w:color w:val="000000"/>
          <w:sz w:val="28"/>
          <w:szCs w:val="28"/>
          <w:lang w:val="ru-KZ" w:eastAsia="en-US"/>
        </w:rPr>
        <w:t xml:space="preserve">для организации </w:t>
      </w:r>
      <w:r w:rsidR="006068E1" w:rsidRPr="00225AE1">
        <w:rPr>
          <w:rFonts w:ascii="Times New Roman" w:eastAsiaTheme="minorHAnsi" w:hAnsi="Times New Roman" w:cs="Times New Roman"/>
          <w:color w:val="000000"/>
          <w:sz w:val="28"/>
          <w:szCs w:val="28"/>
          <w:lang w:val="ru-KZ" w:eastAsia="en-US"/>
        </w:rPr>
        <w:t xml:space="preserve">управленческого учета позволяет использовать балансовые и забалансовые счета бухгалтерского учета. При этом </w:t>
      </w:r>
      <w:r w:rsidR="00F11699" w:rsidRPr="00225AE1">
        <w:rPr>
          <w:rFonts w:ascii="Times New Roman" w:eastAsiaTheme="minorHAnsi" w:hAnsi="Times New Roman" w:cs="Times New Roman"/>
          <w:sz w:val="28"/>
          <w:szCs w:val="28"/>
          <w:lang w:val="ru-KZ" w:eastAsia="en-US"/>
        </w:rPr>
        <w:t xml:space="preserve">необходимо отразить в учетной политике </w:t>
      </w:r>
      <w:r w:rsidR="00F11699" w:rsidRPr="00225AE1">
        <w:rPr>
          <w:rFonts w:ascii="Times New Roman" w:eastAsiaTheme="minorHAnsi" w:hAnsi="Times New Roman" w:cs="Times New Roman"/>
          <w:sz w:val="28"/>
          <w:szCs w:val="28"/>
          <w:lang w:eastAsia="en-US"/>
        </w:rPr>
        <w:t>организации</w:t>
      </w:r>
      <w:r w:rsidR="00F11699" w:rsidRPr="00225AE1">
        <w:rPr>
          <w:rFonts w:ascii="Times New Roman" w:eastAsiaTheme="minorHAnsi" w:hAnsi="Times New Roman" w:cs="Times New Roman"/>
          <w:color w:val="000000"/>
          <w:sz w:val="28"/>
          <w:szCs w:val="28"/>
          <w:lang w:val="ru-KZ" w:eastAsia="en-US"/>
        </w:rPr>
        <w:t xml:space="preserve"> </w:t>
      </w:r>
      <w:r w:rsidR="006068E1" w:rsidRPr="00225AE1">
        <w:rPr>
          <w:rFonts w:ascii="Times New Roman" w:eastAsiaTheme="minorHAnsi" w:hAnsi="Times New Roman" w:cs="Times New Roman"/>
          <w:color w:val="000000"/>
          <w:sz w:val="28"/>
          <w:szCs w:val="28"/>
          <w:lang w:val="ru-KZ" w:eastAsia="en-US"/>
        </w:rPr>
        <w:t>выбранный вариант орга</w:t>
      </w:r>
      <w:r w:rsidR="006068E1" w:rsidRPr="00225AE1">
        <w:rPr>
          <w:rFonts w:ascii="Times New Roman" w:eastAsiaTheme="minorHAnsi" w:hAnsi="Times New Roman" w:cs="Times New Roman"/>
          <w:sz w:val="28"/>
          <w:szCs w:val="28"/>
          <w:lang w:val="ru-KZ" w:eastAsia="en-US"/>
        </w:rPr>
        <w:t>низации управленческого учета</w:t>
      </w:r>
      <w:r>
        <w:rPr>
          <w:rFonts w:ascii="Times New Roman" w:eastAsiaTheme="minorHAnsi" w:hAnsi="Times New Roman" w:cs="Times New Roman"/>
          <w:sz w:val="28"/>
          <w:szCs w:val="28"/>
          <w:lang w:eastAsia="en-US"/>
        </w:rPr>
        <w:t>»</w:t>
      </w:r>
      <w:r w:rsidR="006068E1" w:rsidRPr="00225AE1">
        <w:rPr>
          <w:rFonts w:ascii="Times New Roman" w:eastAsiaTheme="minorHAnsi" w:hAnsi="Times New Roman" w:cs="Times New Roman"/>
          <w:sz w:val="28"/>
          <w:szCs w:val="28"/>
          <w:lang w:val="ru-KZ" w:eastAsia="en-US"/>
        </w:rPr>
        <w:t xml:space="preserve"> </w:t>
      </w:r>
      <w:r w:rsidR="00F11699" w:rsidRPr="00F11699">
        <w:rPr>
          <w:rFonts w:ascii="Times New Roman" w:eastAsiaTheme="minorHAnsi" w:hAnsi="Times New Roman" w:cs="Times New Roman"/>
          <w:sz w:val="28"/>
          <w:szCs w:val="28"/>
          <w:lang w:eastAsia="en-US"/>
        </w:rPr>
        <w:t>[</w:t>
      </w:r>
      <w:r w:rsidR="00F11699">
        <w:rPr>
          <w:rFonts w:ascii="Times New Roman" w:eastAsiaTheme="minorHAnsi" w:hAnsi="Times New Roman" w:cs="Times New Roman"/>
          <w:sz w:val="28"/>
          <w:szCs w:val="28"/>
          <w:lang w:eastAsia="en-US"/>
        </w:rPr>
        <w:t>199, с.35</w:t>
      </w:r>
      <w:r w:rsidR="00F11699" w:rsidRPr="00F11699">
        <w:rPr>
          <w:rFonts w:ascii="Times New Roman" w:eastAsiaTheme="minorHAnsi" w:hAnsi="Times New Roman" w:cs="Times New Roman"/>
          <w:sz w:val="28"/>
          <w:szCs w:val="28"/>
          <w:lang w:eastAsia="en-US"/>
        </w:rPr>
        <w:t>]</w:t>
      </w:r>
      <w:r w:rsidR="006068E1" w:rsidRPr="00225AE1">
        <w:rPr>
          <w:rFonts w:ascii="Times New Roman" w:eastAsiaTheme="minorHAnsi" w:hAnsi="Times New Roman" w:cs="Times New Roman"/>
          <w:sz w:val="28"/>
          <w:szCs w:val="28"/>
          <w:lang w:val="ru-KZ" w:eastAsia="en-US"/>
        </w:rPr>
        <w:t>.</w:t>
      </w:r>
    </w:p>
    <w:p w14:paraId="765777FD" w14:textId="4585EAA9" w:rsidR="009711E1" w:rsidRPr="00594845" w:rsidRDefault="009711E1"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Бухгалтерский учет человеческого капитала </w:t>
      </w:r>
      <w:r w:rsidR="0092215D">
        <w:rPr>
          <w:rFonts w:ascii="Times New Roman" w:hAnsi="Times New Roman" w:cs="Times New Roman"/>
          <w:sz w:val="28"/>
          <w:szCs w:val="28"/>
        </w:rPr>
        <w:t>призывает к</w:t>
      </w:r>
      <w:r w:rsidRPr="00594845">
        <w:rPr>
          <w:rFonts w:ascii="Times New Roman" w:hAnsi="Times New Roman" w:cs="Times New Roman"/>
          <w:sz w:val="28"/>
          <w:szCs w:val="28"/>
        </w:rPr>
        <w:t xml:space="preserve"> </w:t>
      </w:r>
      <w:r w:rsidR="001107D6">
        <w:rPr>
          <w:rFonts w:ascii="Times New Roman" w:hAnsi="Times New Roman" w:cs="Times New Roman"/>
          <w:sz w:val="28"/>
          <w:szCs w:val="28"/>
        </w:rPr>
        <w:t>использованию</w:t>
      </w:r>
      <w:r w:rsidR="009652B4">
        <w:rPr>
          <w:rFonts w:ascii="Times New Roman" w:hAnsi="Times New Roman" w:cs="Times New Roman"/>
          <w:sz w:val="28"/>
          <w:szCs w:val="28"/>
        </w:rPr>
        <w:t xml:space="preserve"> необходимы</w:t>
      </w:r>
      <w:r w:rsidRPr="00594845">
        <w:rPr>
          <w:rFonts w:ascii="Times New Roman" w:hAnsi="Times New Roman" w:cs="Times New Roman"/>
          <w:sz w:val="28"/>
          <w:szCs w:val="28"/>
        </w:rPr>
        <w:t xml:space="preserve">х аналитических </w:t>
      </w:r>
      <w:r w:rsidR="0092215D">
        <w:rPr>
          <w:rFonts w:ascii="Times New Roman" w:hAnsi="Times New Roman" w:cs="Times New Roman"/>
          <w:sz w:val="28"/>
          <w:szCs w:val="28"/>
        </w:rPr>
        <w:t xml:space="preserve">и </w:t>
      </w:r>
      <w:r w:rsidR="0092215D" w:rsidRPr="00594845">
        <w:rPr>
          <w:rFonts w:ascii="Times New Roman" w:hAnsi="Times New Roman" w:cs="Times New Roman"/>
          <w:sz w:val="28"/>
          <w:szCs w:val="28"/>
        </w:rPr>
        <w:t xml:space="preserve">синтетических </w:t>
      </w:r>
      <w:r w:rsidRPr="00594845">
        <w:rPr>
          <w:rFonts w:ascii="Times New Roman" w:hAnsi="Times New Roman" w:cs="Times New Roman"/>
          <w:sz w:val="28"/>
          <w:szCs w:val="28"/>
        </w:rPr>
        <w:t xml:space="preserve">счетов, </w:t>
      </w:r>
      <w:r w:rsidR="0092215D" w:rsidRPr="00594845">
        <w:rPr>
          <w:rFonts w:ascii="Times New Roman" w:hAnsi="Times New Roman" w:cs="Times New Roman"/>
          <w:sz w:val="28"/>
          <w:szCs w:val="28"/>
        </w:rPr>
        <w:t xml:space="preserve">с </w:t>
      </w:r>
      <w:r w:rsidR="0092215D">
        <w:rPr>
          <w:rFonts w:ascii="Times New Roman" w:hAnsi="Times New Roman" w:cs="Times New Roman"/>
          <w:sz w:val="28"/>
          <w:szCs w:val="28"/>
        </w:rPr>
        <w:t>использованием метода</w:t>
      </w:r>
      <w:r w:rsidR="0092215D" w:rsidRPr="00594845">
        <w:rPr>
          <w:rFonts w:ascii="Times New Roman" w:hAnsi="Times New Roman" w:cs="Times New Roman"/>
          <w:sz w:val="28"/>
          <w:szCs w:val="28"/>
        </w:rPr>
        <w:t xml:space="preserve"> двойной записи</w:t>
      </w:r>
      <w:r w:rsidR="0092215D">
        <w:rPr>
          <w:rFonts w:ascii="Times New Roman" w:hAnsi="Times New Roman" w:cs="Times New Roman"/>
          <w:sz w:val="28"/>
          <w:szCs w:val="28"/>
        </w:rPr>
        <w:t xml:space="preserve"> создание</w:t>
      </w:r>
      <w:r w:rsidRPr="00594845">
        <w:rPr>
          <w:rFonts w:ascii="Times New Roman" w:hAnsi="Times New Roman" w:cs="Times New Roman"/>
          <w:sz w:val="28"/>
          <w:szCs w:val="28"/>
        </w:rPr>
        <w:t xml:space="preserve"> </w:t>
      </w:r>
      <w:r w:rsidR="0092215D">
        <w:rPr>
          <w:rFonts w:ascii="Times New Roman" w:hAnsi="Times New Roman" w:cs="Times New Roman"/>
          <w:sz w:val="28"/>
          <w:szCs w:val="28"/>
        </w:rPr>
        <w:t>характерной</w:t>
      </w:r>
      <w:r w:rsidRPr="00594845">
        <w:rPr>
          <w:rFonts w:ascii="Times New Roman" w:hAnsi="Times New Roman" w:cs="Times New Roman"/>
          <w:sz w:val="28"/>
          <w:szCs w:val="28"/>
        </w:rPr>
        <w:t xml:space="preserve"> модели их </w:t>
      </w:r>
      <w:r w:rsidR="0092215D">
        <w:rPr>
          <w:rFonts w:ascii="Times New Roman" w:hAnsi="Times New Roman" w:cs="Times New Roman"/>
          <w:sz w:val="28"/>
          <w:szCs w:val="28"/>
        </w:rPr>
        <w:t>соотношения</w:t>
      </w:r>
      <w:r w:rsidRPr="00594845">
        <w:rPr>
          <w:rFonts w:ascii="Times New Roman" w:hAnsi="Times New Roman" w:cs="Times New Roman"/>
          <w:sz w:val="28"/>
          <w:szCs w:val="28"/>
        </w:rPr>
        <w:t xml:space="preserve"> с </w:t>
      </w:r>
      <w:r w:rsidR="0092215D">
        <w:rPr>
          <w:rFonts w:ascii="Times New Roman" w:hAnsi="Times New Roman" w:cs="Times New Roman"/>
          <w:sz w:val="28"/>
          <w:szCs w:val="28"/>
        </w:rPr>
        <w:t>остальными</w:t>
      </w:r>
      <w:r w:rsidRPr="00594845">
        <w:rPr>
          <w:rFonts w:ascii="Times New Roman" w:hAnsi="Times New Roman" w:cs="Times New Roman"/>
          <w:sz w:val="28"/>
          <w:szCs w:val="28"/>
        </w:rPr>
        <w:t xml:space="preserve"> счетами. Человеческий капитал не может </w:t>
      </w:r>
      <w:r w:rsidR="009652B4">
        <w:rPr>
          <w:rFonts w:ascii="Times New Roman" w:hAnsi="Times New Roman" w:cs="Times New Roman"/>
          <w:sz w:val="28"/>
          <w:szCs w:val="28"/>
        </w:rPr>
        <w:t>использоваться</w:t>
      </w:r>
      <w:r w:rsidRPr="00594845">
        <w:rPr>
          <w:rFonts w:ascii="Times New Roman" w:hAnsi="Times New Roman" w:cs="Times New Roman"/>
          <w:sz w:val="28"/>
          <w:szCs w:val="28"/>
        </w:rPr>
        <w:t xml:space="preserve"> </w:t>
      </w:r>
      <w:r w:rsidR="009652B4">
        <w:rPr>
          <w:rFonts w:ascii="Times New Roman" w:hAnsi="Times New Roman" w:cs="Times New Roman"/>
          <w:sz w:val="28"/>
          <w:szCs w:val="28"/>
        </w:rPr>
        <w:t xml:space="preserve">в </w:t>
      </w:r>
      <w:r w:rsidRPr="00594845">
        <w:rPr>
          <w:rFonts w:ascii="Times New Roman" w:hAnsi="Times New Roman" w:cs="Times New Roman"/>
          <w:sz w:val="28"/>
          <w:szCs w:val="28"/>
        </w:rPr>
        <w:t>полно</w:t>
      </w:r>
      <w:r w:rsidR="009652B4">
        <w:rPr>
          <w:rFonts w:ascii="Times New Roman" w:hAnsi="Times New Roman" w:cs="Times New Roman"/>
          <w:sz w:val="28"/>
          <w:szCs w:val="28"/>
        </w:rPr>
        <w:t>й мере</w:t>
      </w:r>
      <w:r w:rsidRPr="00594845">
        <w:rPr>
          <w:rFonts w:ascii="Times New Roman" w:hAnsi="Times New Roman" w:cs="Times New Roman"/>
          <w:sz w:val="28"/>
          <w:szCs w:val="28"/>
        </w:rPr>
        <w:t xml:space="preserve"> </w:t>
      </w:r>
      <w:r w:rsidR="009652B4">
        <w:rPr>
          <w:rFonts w:ascii="Times New Roman" w:hAnsi="Times New Roman" w:cs="Times New Roman"/>
          <w:sz w:val="28"/>
          <w:szCs w:val="28"/>
        </w:rPr>
        <w:t>на протяжении</w:t>
      </w:r>
      <w:r w:rsidRPr="00594845">
        <w:rPr>
          <w:rFonts w:ascii="Times New Roman" w:hAnsi="Times New Roman" w:cs="Times New Roman"/>
          <w:sz w:val="28"/>
          <w:szCs w:val="28"/>
        </w:rPr>
        <w:t xml:space="preserve"> </w:t>
      </w:r>
      <w:r w:rsidR="009652B4">
        <w:rPr>
          <w:rFonts w:ascii="Times New Roman" w:hAnsi="Times New Roman" w:cs="Times New Roman"/>
          <w:sz w:val="28"/>
          <w:szCs w:val="28"/>
        </w:rPr>
        <w:t>1-го</w:t>
      </w:r>
      <w:r w:rsidRPr="00594845">
        <w:rPr>
          <w:rFonts w:ascii="Times New Roman" w:hAnsi="Times New Roman" w:cs="Times New Roman"/>
          <w:sz w:val="28"/>
          <w:szCs w:val="28"/>
        </w:rPr>
        <w:t xml:space="preserve"> производственного цикла и переносить </w:t>
      </w:r>
      <w:r w:rsidR="009652B4">
        <w:rPr>
          <w:rFonts w:ascii="Times New Roman" w:hAnsi="Times New Roman" w:cs="Times New Roman"/>
          <w:sz w:val="28"/>
          <w:szCs w:val="28"/>
        </w:rPr>
        <w:t>всю</w:t>
      </w:r>
      <w:r w:rsidRPr="00594845">
        <w:rPr>
          <w:rFonts w:ascii="Times New Roman" w:hAnsi="Times New Roman" w:cs="Times New Roman"/>
          <w:sz w:val="28"/>
          <w:szCs w:val="28"/>
        </w:rPr>
        <w:t xml:space="preserve"> стоимость произведенную продукцию. Значит, </w:t>
      </w:r>
      <w:r w:rsidR="009652B4">
        <w:rPr>
          <w:rFonts w:ascii="Times New Roman" w:hAnsi="Times New Roman" w:cs="Times New Roman"/>
          <w:sz w:val="28"/>
          <w:szCs w:val="28"/>
        </w:rPr>
        <w:t>ч</w:t>
      </w:r>
      <w:r w:rsidR="009652B4" w:rsidRPr="00594845">
        <w:rPr>
          <w:rFonts w:ascii="Times New Roman" w:hAnsi="Times New Roman" w:cs="Times New Roman"/>
          <w:sz w:val="28"/>
          <w:szCs w:val="28"/>
        </w:rPr>
        <w:t>еловеческий капитал</w:t>
      </w:r>
      <w:r w:rsidRPr="00594845">
        <w:rPr>
          <w:rFonts w:ascii="Times New Roman" w:hAnsi="Times New Roman" w:cs="Times New Roman"/>
          <w:sz w:val="28"/>
          <w:szCs w:val="28"/>
        </w:rPr>
        <w:t xml:space="preserve"> не </w:t>
      </w:r>
      <w:r w:rsidR="009652B4">
        <w:rPr>
          <w:rFonts w:ascii="Times New Roman" w:hAnsi="Times New Roman" w:cs="Times New Roman"/>
          <w:sz w:val="28"/>
          <w:szCs w:val="28"/>
        </w:rPr>
        <w:t>соответствует</w:t>
      </w:r>
      <w:r w:rsidRPr="00594845">
        <w:rPr>
          <w:rFonts w:ascii="Times New Roman" w:hAnsi="Times New Roman" w:cs="Times New Roman"/>
          <w:sz w:val="28"/>
          <w:szCs w:val="28"/>
        </w:rPr>
        <w:t xml:space="preserve"> требованиям признания </w:t>
      </w:r>
      <w:r w:rsidR="009652B4">
        <w:rPr>
          <w:rFonts w:ascii="Times New Roman" w:hAnsi="Times New Roman" w:cs="Times New Roman"/>
          <w:sz w:val="28"/>
          <w:szCs w:val="28"/>
        </w:rPr>
        <w:t>этого</w:t>
      </w:r>
      <w:r w:rsidRPr="00594845">
        <w:rPr>
          <w:rFonts w:ascii="Times New Roman" w:hAnsi="Times New Roman" w:cs="Times New Roman"/>
          <w:sz w:val="28"/>
          <w:szCs w:val="28"/>
        </w:rPr>
        <w:t xml:space="preserve"> актива </w:t>
      </w:r>
      <w:r w:rsidR="009652B4">
        <w:rPr>
          <w:rFonts w:ascii="Times New Roman" w:hAnsi="Times New Roman" w:cs="Times New Roman"/>
          <w:sz w:val="28"/>
          <w:szCs w:val="28"/>
        </w:rPr>
        <w:t>как</w:t>
      </w:r>
      <w:r w:rsidRPr="00594845">
        <w:rPr>
          <w:rFonts w:ascii="Times New Roman" w:hAnsi="Times New Roman" w:cs="Times New Roman"/>
          <w:sz w:val="28"/>
          <w:szCs w:val="28"/>
        </w:rPr>
        <w:t xml:space="preserve"> оборотного. </w:t>
      </w:r>
      <w:r w:rsidR="009652B4">
        <w:rPr>
          <w:rFonts w:ascii="Times New Roman" w:hAnsi="Times New Roman" w:cs="Times New Roman"/>
          <w:sz w:val="28"/>
          <w:szCs w:val="28"/>
        </w:rPr>
        <w:t>В то же время</w:t>
      </w:r>
      <w:r w:rsidRPr="00594845">
        <w:rPr>
          <w:rFonts w:ascii="Times New Roman" w:hAnsi="Times New Roman" w:cs="Times New Roman"/>
          <w:sz w:val="28"/>
          <w:szCs w:val="28"/>
        </w:rPr>
        <w:t xml:space="preserve">, при найме </w:t>
      </w:r>
      <w:r w:rsidR="009652B4">
        <w:rPr>
          <w:rFonts w:ascii="Times New Roman" w:hAnsi="Times New Roman" w:cs="Times New Roman"/>
          <w:sz w:val="28"/>
          <w:szCs w:val="28"/>
        </w:rPr>
        <w:t>сотрудника</w:t>
      </w:r>
      <w:r w:rsidRPr="00594845">
        <w:rPr>
          <w:rFonts w:ascii="Times New Roman" w:hAnsi="Times New Roman" w:cs="Times New Roman"/>
          <w:sz w:val="28"/>
          <w:szCs w:val="28"/>
        </w:rPr>
        <w:t xml:space="preserve">, </w:t>
      </w:r>
      <w:r w:rsidR="009652B4">
        <w:rPr>
          <w:rFonts w:ascii="Times New Roman" w:hAnsi="Times New Roman" w:cs="Times New Roman"/>
          <w:sz w:val="28"/>
          <w:szCs w:val="28"/>
        </w:rPr>
        <w:t>в большистве случаев</w:t>
      </w:r>
      <w:r w:rsidRPr="00594845">
        <w:rPr>
          <w:rFonts w:ascii="Times New Roman" w:hAnsi="Times New Roman" w:cs="Times New Roman"/>
          <w:sz w:val="28"/>
          <w:szCs w:val="28"/>
        </w:rPr>
        <w:t xml:space="preserve">, </w:t>
      </w:r>
      <w:r w:rsidR="009652B4">
        <w:rPr>
          <w:rFonts w:ascii="Times New Roman" w:hAnsi="Times New Roman" w:cs="Times New Roman"/>
          <w:sz w:val="28"/>
          <w:szCs w:val="28"/>
        </w:rPr>
        <w:t>планируется</w:t>
      </w:r>
      <w:r w:rsidRPr="00594845">
        <w:rPr>
          <w:rFonts w:ascii="Times New Roman" w:hAnsi="Times New Roman" w:cs="Times New Roman"/>
          <w:sz w:val="28"/>
          <w:szCs w:val="28"/>
        </w:rPr>
        <w:t xml:space="preserve">, что он </w:t>
      </w:r>
      <w:r w:rsidR="009652B4">
        <w:rPr>
          <w:rFonts w:ascii="Times New Roman" w:hAnsi="Times New Roman" w:cs="Times New Roman"/>
          <w:sz w:val="28"/>
          <w:szCs w:val="28"/>
        </w:rPr>
        <w:t xml:space="preserve">будет </w:t>
      </w:r>
      <w:r w:rsidRPr="00594845">
        <w:rPr>
          <w:rFonts w:ascii="Times New Roman" w:hAnsi="Times New Roman" w:cs="Times New Roman"/>
          <w:sz w:val="28"/>
          <w:szCs w:val="28"/>
        </w:rPr>
        <w:t>работат</w:t>
      </w:r>
      <w:r w:rsidR="009652B4">
        <w:rPr>
          <w:rFonts w:ascii="Times New Roman" w:hAnsi="Times New Roman" w:cs="Times New Roman"/>
          <w:sz w:val="28"/>
          <w:szCs w:val="28"/>
        </w:rPr>
        <w:t>ь</w:t>
      </w:r>
      <w:r w:rsidRPr="00594845">
        <w:rPr>
          <w:rFonts w:ascii="Times New Roman" w:hAnsi="Times New Roman" w:cs="Times New Roman"/>
          <w:sz w:val="28"/>
          <w:szCs w:val="28"/>
        </w:rPr>
        <w:t xml:space="preserve"> в организации </w:t>
      </w:r>
      <w:r w:rsidR="009652B4">
        <w:rPr>
          <w:rFonts w:ascii="Times New Roman" w:hAnsi="Times New Roman" w:cs="Times New Roman"/>
          <w:sz w:val="28"/>
          <w:szCs w:val="28"/>
        </w:rPr>
        <w:t>долгий период</w:t>
      </w:r>
      <w:r w:rsidRPr="00594845">
        <w:rPr>
          <w:rFonts w:ascii="Times New Roman" w:hAnsi="Times New Roman" w:cs="Times New Roman"/>
          <w:sz w:val="28"/>
          <w:szCs w:val="28"/>
        </w:rPr>
        <w:t xml:space="preserve">. </w:t>
      </w:r>
      <w:r w:rsidR="00D13D30">
        <w:rPr>
          <w:rFonts w:ascii="Times New Roman" w:hAnsi="Times New Roman" w:cs="Times New Roman"/>
          <w:sz w:val="28"/>
          <w:szCs w:val="28"/>
        </w:rPr>
        <w:t>В</w:t>
      </w:r>
      <w:r w:rsidR="00D13D30" w:rsidRPr="00594845">
        <w:rPr>
          <w:rFonts w:ascii="Times New Roman" w:hAnsi="Times New Roman" w:cs="Times New Roman"/>
          <w:sz w:val="28"/>
          <w:szCs w:val="28"/>
        </w:rPr>
        <w:t xml:space="preserve">ообще не имеет смысла </w:t>
      </w:r>
      <w:r w:rsidR="00D13D30">
        <w:rPr>
          <w:rFonts w:ascii="Times New Roman" w:hAnsi="Times New Roman" w:cs="Times New Roman"/>
          <w:sz w:val="28"/>
          <w:szCs w:val="28"/>
        </w:rPr>
        <w:t>думать</w:t>
      </w:r>
      <w:r w:rsidRPr="00594845">
        <w:rPr>
          <w:rFonts w:ascii="Times New Roman" w:hAnsi="Times New Roman" w:cs="Times New Roman"/>
          <w:sz w:val="28"/>
          <w:szCs w:val="28"/>
        </w:rPr>
        <w:t xml:space="preserve"> о </w:t>
      </w:r>
      <w:r w:rsidR="00D13D30">
        <w:rPr>
          <w:rFonts w:ascii="Times New Roman" w:hAnsi="Times New Roman" w:cs="Times New Roman"/>
          <w:sz w:val="28"/>
          <w:szCs w:val="28"/>
        </w:rPr>
        <w:t>вероятной</w:t>
      </w:r>
      <w:r w:rsidRPr="00594845">
        <w:rPr>
          <w:rFonts w:ascii="Times New Roman" w:hAnsi="Times New Roman" w:cs="Times New Roman"/>
          <w:sz w:val="28"/>
          <w:szCs w:val="28"/>
        </w:rPr>
        <w:t xml:space="preserve"> </w:t>
      </w:r>
      <w:r w:rsidR="00D13D30">
        <w:rPr>
          <w:rFonts w:ascii="Times New Roman" w:hAnsi="Times New Roman" w:cs="Times New Roman"/>
          <w:sz w:val="28"/>
          <w:szCs w:val="28"/>
        </w:rPr>
        <w:lastRenderedPageBreak/>
        <w:t>реализации</w:t>
      </w:r>
      <w:r w:rsidRPr="00594845">
        <w:rPr>
          <w:rFonts w:ascii="Times New Roman" w:hAnsi="Times New Roman" w:cs="Times New Roman"/>
          <w:sz w:val="28"/>
          <w:szCs w:val="28"/>
        </w:rPr>
        <w:t xml:space="preserve"> человеческого капитала. </w:t>
      </w:r>
      <w:r w:rsidR="00D13D30">
        <w:rPr>
          <w:rFonts w:ascii="Times New Roman" w:hAnsi="Times New Roman" w:cs="Times New Roman"/>
          <w:sz w:val="28"/>
          <w:szCs w:val="28"/>
        </w:rPr>
        <w:t>Следовательно</w:t>
      </w:r>
      <w:r w:rsidRPr="00594845">
        <w:rPr>
          <w:rFonts w:ascii="Times New Roman" w:hAnsi="Times New Roman" w:cs="Times New Roman"/>
          <w:sz w:val="28"/>
          <w:szCs w:val="28"/>
        </w:rPr>
        <w:t xml:space="preserve">, человеческий капитал </w:t>
      </w:r>
      <w:r w:rsidR="00D13D30">
        <w:rPr>
          <w:rFonts w:ascii="Times New Roman" w:hAnsi="Times New Roman" w:cs="Times New Roman"/>
          <w:sz w:val="28"/>
          <w:szCs w:val="28"/>
        </w:rPr>
        <w:t>вынужден искать</w:t>
      </w:r>
      <w:r w:rsidRPr="00594845">
        <w:rPr>
          <w:rFonts w:ascii="Times New Roman" w:hAnsi="Times New Roman" w:cs="Times New Roman"/>
          <w:sz w:val="28"/>
          <w:szCs w:val="28"/>
        </w:rPr>
        <w:t xml:space="preserve"> сво</w:t>
      </w:r>
      <w:r w:rsidR="00D13D30">
        <w:rPr>
          <w:rFonts w:ascii="Times New Roman" w:hAnsi="Times New Roman" w:cs="Times New Roman"/>
          <w:sz w:val="28"/>
          <w:szCs w:val="28"/>
        </w:rPr>
        <w:t>ю</w:t>
      </w:r>
      <w:r w:rsidRPr="00594845">
        <w:rPr>
          <w:rFonts w:ascii="Times New Roman" w:hAnsi="Times New Roman" w:cs="Times New Roman"/>
          <w:sz w:val="28"/>
          <w:szCs w:val="28"/>
        </w:rPr>
        <w:t xml:space="preserve"> </w:t>
      </w:r>
      <w:r w:rsidR="00D13D30">
        <w:rPr>
          <w:rFonts w:ascii="Times New Roman" w:hAnsi="Times New Roman" w:cs="Times New Roman"/>
          <w:sz w:val="28"/>
          <w:szCs w:val="28"/>
        </w:rPr>
        <w:t>позицию</w:t>
      </w:r>
      <w:r w:rsidRPr="00594845">
        <w:rPr>
          <w:rFonts w:ascii="Times New Roman" w:hAnsi="Times New Roman" w:cs="Times New Roman"/>
          <w:sz w:val="28"/>
          <w:szCs w:val="28"/>
        </w:rPr>
        <w:t xml:space="preserve"> среди долгосрочных активов.</w:t>
      </w:r>
    </w:p>
    <w:p w14:paraId="14A31B86" w14:textId="7F4448AD" w:rsidR="009711E1" w:rsidRDefault="00D13D30"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9711E1" w:rsidRPr="00594845">
        <w:rPr>
          <w:rFonts w:ascii="Times New Roman" w:hAnsi="Times New Roman" w:cs="Times New Roman"/>
          <w:sz w:val="28"/>
          <w:szCs w:val="28"/>
        </w:rPr>
        <w:t xml:space="preserve"> числ</w:t>
      </w:r>
      <w:r>
        <w:rPr>
          <w:rFonts w:ascii="Times New Roman" w:hAnsi="Times New Roman" w:cs="Times New Roman"/>
          <w:sz w:val="28"/>
          <w:szCs w:val="28"/>
        </w:rPr>
        <w:t>о</w:t>
      </w:r>
      <w:r w:rsidR="009711E1" w:rsidRPr="00594845">
        <w:rPr>
          <w:rFonts w:ascii="Times New Roman" w:hAnsi="Times New Roman" w:cs="Times New Roman"/>
          <w:sz w:val="28"/>
          <w:szCs w:val="28"/>
        </w:rPr>
        <w:t xml:space="preserve"> долгосрочных активов </w:t>
      </w:r>
      <w:r>
        <w:rPr>
          <w:rFonts w:ascii="Times New Roman" w:hAnsi="Times New Roman" w:cs="Times New Roman"/>
          <w:sz w:val="28"/>
          <w:szCs w:val="28"/>
        </w:rPr>
        <w:t>входят</w:t>
      </w:r>
      <w:r w:rsidR="009711E1"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основные средства, </w:t>
      </w:r>
      <w:r w:rsidR="009711E1" w:rsidRPr="00594845">
        <w:rPr>
          <w:rFonts w:ascii="Times New Roman" w:hAnsi="Times New Roman" w:cs="Times New Roman"/>
          <w:sz w:val="28"/>
          <w:szCs w:val="28"/>
        </w:rPr>
        <w:t xml:space="preserve">НМА, финансовые вложения и т.д. </w:t>
      </w:r>
      <w:r>
        <w:rPr>
          <w:rFonts w:ascii="Times New Roman" w:hAnsi="Times New Roman" w:cs="Times New Roman"/>
          <w:sz w:val="28"/>
          <w:szCs w:val="28"/>
        </w:rPr>
        <w:t>Н</w:t>
      </w:r>
      <w:r w:rsidRPr="00594845">
        <w:rPr>
          <w:rFonts w:ascii="Times New Roman" w:hAnsi="Times New Roman" w:cs="Times New Roman"/>
          <w:sz w:val="28"/>
          <w:szCs w:val="28"/>
        </w:rPr>
        <w:t xml:space="preserve">и одна из них </w:t>
      </w:r>
      <w:r>
        <w:rPr>
          <w:rFonts w:ascii="Times New Roman" w:hAnsi="Times New Roman" w:cs="Times New Roman"/>
          <w:sz w:val="28"/>
          <w:szCs w:val="28"/>
        </w:rPr>
        <w:t>п</w:t>
      </w:r>
      <w:r w:rsidR="009711E1" w:rsidRPr="00594845">
        <w:rPr>
          <w:rFonts w:ascii="Times New Roman" w:hAnsi="Times New Roman" w:cs="Times New Roman"/>
          <w:sz w:val="28"/>
          <w:szCs w:val="28"/>
        </w:rPr>
        <w:t>о свое</w:t>
      </w:r>
      <w:r>
        <w:rPr>
          <w:rFonts w:ascii="Times New Roman" w:hAnsi="Times New Roman" w:cs="Times New Roman"/>
          <w:sz w:val="28"/>
          <w:szCs w:val="28"/>
        </w:rPr>
        <w:t>му</w:t>
      </w:r>
      <w:r w:rsidR="009711E1" w:rsidRPr="00594845">
        <w:rPr>
          <w:rFonts w:ascii="Times New Roman" w:hAnsi="Times New Roman" w:cs="Times New Roman"/>
          <w:sz w:val="28"/>
          <w:szCs w:val="28"/>
        </w:rPr>
        <w:t xml:space="preserve"> </w:t>
      </w:r>
      <w:r>
        <w:rPr>
          <w:rFonts w:ascii="Times New Roman" w:hAnsi="Times New Roman" w:cs="Times New Roman"/>
          <w:sz w:val="28"/>
          <w:szCs w:val="28"/>
        </w:rPr>
        <w:t>воплощению</w:t>
      </w:r>
      <w:r w:rsidR="009711E1" w:rsidRPr="00594845">
        <w:rPr>
          <w:rFonts w:ascii="Times New Roman" w:hAnsi="Times New Roman" w:cs="Times New Roman"/>
          <w:sz w:val="28"/>
          <w:szCs w:val="28"/>
        </w:rPr>
        <w:t xml:space="preserve"> не </w:t>
      </w:r>
      <w:r>
        <w:rPr>
          <w:rFonts w:ascii="Times New Roman" w:hAnsi="Times New Roman" w:cs="Times New Roman"/>
          <w:sz w:val="28"/>
          <w:szCs w:val="28"/>
        </w:rPr>
        <w:t xml:space="preserve">отвечает требованиям </w:t>
      </w:r>
      <w:r w:rsidR="009711E1" w:rsidRPr="00594845">
        <w:rPr>
          <w:rFonts w:ascii="Times New Roman" w:hAnsi="Times New Roman" w:cs="Times New Roman"/>
          <w:sz w:val="28"/>
          <w:szCs w:val="28"/>
        </w:rPr>
        <w:t>человеческо</w:t>
      </w:r>
      <w:r>
        <w:rPr>
          <w:rFonts w:ascii="Times New Roman" w:hAnsi="Times New Roman" w:cs="Times New Roman"/>
          <w:sz w:val="28"/>
          <w:szCs w:val="28"/>
        </w:rPr>
        <w:t>го</w:t>
      </w:r>
      <w:r w:rsidR="009711E1" w:rsidRPr="00594845">
        <w:rPr>
          <w:rFonts w:ascii="Times New Roman" w:hAnsi="Times New Roman" w:cs="Times New Roman"/>
          <w:sz w:val="28"/>
          <w:szCs w:val="28"/>
        </w:rPr>
        <w:t xml:space="preserve"> капитал</w:t>
      </w:r>
      <w:r>
        <w:rPr>
          <w:rFonts w:ascii="Times New Roman" w:hAnsi="Times New Roman" w:cs="Times New Roman"/>
          <w:sz w:val="28"/>
          <w:szCs w:val="28"/>
        </w:rPr>
        <w:t>а</w:t>
      </w:r>
      <w:r w:rsidR="009711E1" w:rsidRPr="00594845">
        <w:rPr>
          <w:rFonts w:ascii="Times New Roman" w:hAnsi="Times New Roman" w:cs="Times New Roman"/>
          <w:sz w:val="28"/>
          <w:szCs w:val="28"/>
        </w:rPr>
        <w:t xml:space="preserve">. Но по значению для организации он близок нематериальному активу, </w:t>
      </w:r>
      <w:r>
        <w:rPr>
          <w:rFonts w:ascii="Times New Roman" w:hAnsi="Times New Roman" w:cs="Times New Roman"/>
          <w:sz w:val="28"/>
          <w:szCs w:val="28"/>
        </w:rPr>
        <w:t>в связи с этим</w:t>
      </w:r>
      <w:r w:rsidR="009711E1" w:rsidRPr="00594845">
        <w:rPr>
          <w:rFonts w:ascii="Times New Roman" w:hAnsi="Times New Roman" w:cs="Times New Roman"/>
          <w:sz w:val="28"/>
          <w:szCs w:val="28"/>
        </w:rPr>
        <w:t xml:space="preserve"> сво</w:t>
      </w:r>
      <w:r>
        <w:rPr>
          <w:rFonts w:ascii="Times New Roman" w:hAnsi="Times New Roman" w:cs="Times New Roman"/>
          <w:sz w:val="28"/>
          <w:szCs w:val="28"/>
        </w:rPr>
        <w:t>ю</w:t>
      </w:r>
      <w:r w:rsidR="009711E1" w:rsidRPr="00594845">
        <w:rPr>
          <w:rFonts w:ascii="Times New Roman" w:hAnsi="Times New Roman" w:cs="Times New Roman"/>
          <w:sz w:val="28"/>
          <w:szCs w:val="28"/>
        </w:rPr>
        <w:t xml:space="preserve"> </w:t>
      </w:r>
      <w:r>
        <w:rPr>
          <w:rFonts w:ascii="Times New Roman" w:hAnsi="Times New Roman" w:cs="Times New Roman"/>
          <w:sz w:val="28"/>
          <w:szCs w:val="28"/>
        </w:rPr>
        <w:t>позицию</w:t>
      </w:r>
      <w:r w:rsidR="009711E1" w:rsidRPr="00594845">
        <w:rPr>
          <w:rFonts w:ascii="Times New Roman" w:hAnsi="Times New Roman" w:cs="Times New Roman"/>
          <w:sz w:val="28"/>
          <w:szCs w:val="28"/>
        </w:rPr>
        <w:t xml:space="preserve"> в балансе он </w:t>
      </w:r>
      <w:r>
        <w:rPr>
          <w:rFonts w:ascii="Times New Roman" w:hAnsi="Times New Roman" w:cs="Times New Roman"/>
          <w:sz w:val="28"/>
          <w:szCs w:val="28"/>
        </w:rPr>
        <w:t>вынужден</w:t>
      </w:r>
      <w:r w:rsidR="009711E1" w:rsidRPr="00594845">
        <w:rPr>
          <w:rFonts w:ascii="Times New Roman" w:hAnsi="Times New Roman" w:cs="Times New Roman"/>
          <w:sz w:val="28"/>
          <w:szCs w:val="28"/>
        </w:rPr>
        <w:t xml:space="preserve"> найти </w:t>
      </w:r>
      <w:r w:rsidR="008E2238">
        <w:rPr>
          <w:rFonts w:ascii="Times New Roman" w:hAnsi="Times New Roman" w:cs="Times New Roman"/>
          <w:sz w:val="28"/>
          <w:szCs w:val="28"/>
        </w:rPr>
        <w:t>вблизи с</w:t>
      </w:r>
      <w:r w:rsidR="009711E1" w:rsidRPr="00594845">
        <w:rPr>
          <w:rFonts w:ascii="Times New Roman" w:hAnsi="Times New Roman" w:cs="Times New Roman"/>
          <w:sz w:val="28"/>
          <w:szCs w:val="28"/>
        </w:rPr>
        <w:t xml:space="preserve"> НМА.</w:t>
      </w:r>
    </w:p>
    <w:p w14:paraId="7F2F5AAF" w14:textId="72F45C2D" w:rsidR="003032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Таким образом, в Типовом плане счетов бухгалтерского учета РК необходимо</w:t>
      </w:r>
      <w:r w:rsidR="00CB4825">
        <w:rPr>
          <w:rFonts w:ascii="Times New Roman" w:hAnsi="Times New Roman" w:cs="Times New Roman"/>
          <w:sz w:val="28"/>
          <w:szCs w:val="28"/>
        </w:rPr>
        <w:t xml:space="preserve"> </w:t>
      </w:r>
      <w:r w:rsidR="00CB4825" w:rsidRPr="00225AE1">
        <w:rPr>
          <w:rFonts w:ascii="Times New Roman" w:hAnsi="Times New Roman" w:cs="Times New Roman"/>
          <w:sz w:val="28"/>
          <w:szCs w:val="28"/>
        </w:rPr>
        <w:t>[</w:t>
      </w:r>
      <w:r w:rsidR="00CB4825" w:rsidRPr="005B30A6">
        <w:rPr>
          <w:rFonts w:ascii="Times New Roman" w:hAnsi="Times New Roman" w:cs="Times New Roman"/>
          <w:color w:val="000000" w:themeColor="text1"/>
          <w:sz w:val="28"/>
          <w:szCs w:val="28"/>
        </w:rPr>
        <w:t>2</w:t>
      </w:r>
      <w:r w:rsidR="00725700" w:rsidRPr="005B30A6">
        <w:rPr>
          <w:rFonts w:ascii="Times New Roman" w:hAnsi="Times New Roman" w:cs="Times New Roman"/>
          <w:color w:val="000000" w:themeColor="text1"/>
          <w:sz w:val="28"/>
          <w:szCs w:val="28"/>
        </w:rPr>
        <w:t>11</w:t>
      </w:r>
      <w:r w:rsidR="00CB4825" w:rsidRPr="00225AE1">
        <w:rPr>
          <w:rFonts w:ascii="Times New Roman" w:hAnsi="Times New Roman" w:cs="Times New Roman"/>
          <w:sz w:val="28"/>
          <w:szCs w:val="28"/>
        </w:rPr>
        <w:t>]</w:t>
      </w:r>
      <w:r w:rsidR="00303245">
        <w:rPr>
          <w:rFonts w:ascii="Times New Roman" w:hAnsi="Times New Roman" w:cs="Times New Roman"/>
          <w:sz w:val="28"/>
          <w:szCs w:val="28"/>
        </w:rPr>
        <w:t>:</w:t>
      </w:r>
    </w:p>
    <w:p w14:paraId="32333B64" w14:textId="4077BA86" w:rsidR="000E4C2D" w:rsidRPr="00594845" w:rsidRDefault="00303245"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0E4C2D" w:rsidRPr="00594845">
        <w:rPr>
          <w:rFonts w:ascii="Times New Roman" w:hAnsi="Times New Roman" w:cs="Times New Roman"/>
          <w:sz w:val="28"/>
          <w:szCs w:val="28"/>
        </w:rPr>
        <w:t xml:space="preserve"> в подразделе 2700 «Нематериальные активы» ввести счет 2790 «Человеческий капитал» для отражения операций по движению человеческого актива. К этому счету открыть:</w:t>
      </w:r>
    </w:p>
    <w:p w14:paraId="727A40D2" w14:textId="15039BC5" w:rsidR="000E4C2D" w:rsidRPr="00594845" w:rsidRDefault="000E4C2D" w:rsidP="00995216">
      <w:pPr>
        <w:spacing w:after="0" w:line="240" w:lineRule="auto"/>
        <w:ind w:firstLine="567"/>
        <w:jc w:val="both"/>
        <w:rPr>
          <w:rFonts w:ascii="Times New Roman" w:hAnsi="Times New Roman" w:cs="Times New Roman"/>
          <w:sz w:val="28"/>
          <w:szCs w:val="28"/>
        </w:rPr>
      </w:pPr>
      <w:bookmarkStart w:id="133" w:name="_Hlk82688559"/>
      <w:r w:rsidRPr="00594845">
        <w:rPr>
          <w:rFonts w:ascii="Times New Roman" w:hAnsi="Times New Roman" w:cs="Times New Roman"/>
          <w:sz w:val="28"/>
          <w:szCs w:val="28"/>
        </w:rPr>
        <w:t xml:space="preserve">- субсчет 2791 «Стоимость человеческого капитала» для </w:t>
      </w:r>
      <w:r w:rsidR="0003197A">
        <w:rPr>
          <w:rFonts w:ascii="Times New Roman" w:hAnsi="Times New Roman" w:cs="Times New Roman"/>
          <w:sz w:val="28"/>
          <w:szCs w:val="28"/>
        </w:rPr>
        <w:t>резюмирования</w:t>
      </w:r>
      <w:r w:rsidRPr="00594845">
        <w:rPr>
          <w:rFonts w:ascii="Times New Roman" w:hAnsi="Times New Roman" w:cs="Times New Roman"/>
          <w:sz w:val="28"/>
          <w:szCs w:val="28"/>
        </w:rPr>
        <w:t xml:space="preserve"> </w:t>
      </w:r>
      <w:r w:rsidR="00BC1513">
        <w:rPr>
          <w:rFonts w:ascii="Times New Roman" w:hAnsi="Times New Roman" w:cs="Times New Roman"/>
          <w:sz w:val="28"/>
          <w:szCs w:val="28"/>
        </w:rPr>
        <w:t>данных</w:t>
      </w:r>
      <w:r w:rsidRPr="00594845">
        <w:rPr>
          <w:rFonts w:ascii="Times New Roman" w:hAnsi="Times New Roman" w:cs="Times New Roman"/>
          <w:sz w:val="28"/>
          <w:szCs w:val="28"/>
        </w:rPr>
        <w:t xml:space="preserve"> о </w:t>
      </w:r>
      <w:r w:rsidR="00886105">
        <w:rPr>
          <w:rFonts w:ascii="Times New Roman" w:hAnsi="Times New Roman" w:cs="Times New Roman"/>
          <w:sz w:val="28"/>
          <w:szCs w:val="28"/>
        </w:rPr>
        <w:t>существовании</w:t>
      </w:r>
      <w:r w:rsidRPr="00594845">
        <w:rPr>
          <w:rFonts w:ascii="Times New Roman" w:hAnsi="Times New Roman" w:cs="Times New Roman"/>
          <w:sz w:val="28"/>
          <w:szCs w:val="28"/>
        </w:rPr>
        <w:t xml:space="preserve"> и движении человеческого актива. </w:t>
      </w:r>
      <w:bookmarkEnd w:id="133"/>
      <w:r w:rsidRPr="00594845">
        <w:rPr>
          <w:rFonts w:ascii="Times New Roman" w:hAnsi="Times New Roman" w:cs="Times New Roman"/>
          <w:sz w:val="28"/>
          <w:szCs w:val="28"/>
        </w:rPr>
        <w:t>Субсчет активный: по дебету отражается расчетная первоначальная стоимость поступившего человеческого капитала, по кредиту – стоимость выбывшего человеческого капитала;</w:t>
      </w:r>
    </w:p>
    <w:p w14:paraId="57159BCB" w14:textId="7AE93928"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субсчет 2792 «Затраты на обучение</w:t>
      </w:r>
      <w:r w:rsidR="00126EB1">
        <w:rPr>
          <w:rFonts w:ascii="Times New Roman" w:hAnsi="Times New Roman" w:cs="Times New Roman"/>
          <w:sz w:val="28"/>
          <w:szCs w:val="28"/>
        </w:rPr>
        <w:t xml:space="preserve"> сотрудников</w:t>
      </w:r>
      <w:r w:rsidRPr="00594845">
        <w:rPr>
          <w:rFonts w:ascii="Times New Roman" w:hAnsi="Times New Roman" w:cs="Times New Roman"/>
          <w:sz w:val="28"/>
          <w:szCs w:val="28"/>
        </w:rPr>
        <w:t>, переподготовку и повышение квалификации» внутри организации и по договорам с учебными заведениями. Пассивный субсчет: по дебету отражаются фактические затраты работодателя на обучение сотрудников, по кредиту – списание сумм на текущие расходы;</w:t>
      </w:r>
    </w:p>
    <w:p w14:paraId="73069CF9" w14:textId="7777777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субсчет 2793 «Амортизация человеческого капитала», где отражается движение суммы амортизации человеческого капитала. Субсчет пассивный: по кредиту начисление амортизационных отчислений, по дебету – списание;</w:t>
      </w:r>
    </w:p>
    <w:p w14:paraId="5FC101AE" w14:textId="7777777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2) для учета задолженности по амортизации человеческого капитала открыть:</w:t>
      </w:r>
    </w:p>
    <w:p w14:paraId="0A6A488E" w14:textId="7777777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в счете 4060 «Прочие долгосрочные финансовые обязательства» открыть субсчет 4060-1 «Долгосрочные финансовые обязательства по амортизации человеческого капитала»;</w:t>
      </w:r>
    </w:p>
    <w:p w14:paraId="2A6E28FC" w14:textId="7777777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в счете 5530 «Резерв на переоценку нематериальных активов» открыть субсчет 5530-1 «Резерв на переоценку человеческого капитала».</w:t>
      </w:r>
    </w:p>
    <w:p w14:paraId="5F270444" w14:textId="44A65AA4"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3) В бухгалтерском учете стоимость безвозмездно полученного имущества признается доходом. Поэтому в счете 6220 «Доходы от безвозмездно полученных активов» открыть субсчет 6221 «Доходы от безвозмездно полученных активов, необлагаемые налогом».  Субсчет активный: по дебету счета показывают суммы </w:t>
      </w:r>
      <w:r w:rsidR="00A560AB">
        <w:rPr>
          <w:rFonts w:ascii="Times New Roman" w:hAnsi="Times New Roman" w:cs="Times New Roman"/>
          <w:sz w:val="28"/>
          <w:szCs w:val="28"/>
        </w:rPr>
        <w:t>прибывшего</w:t>
      </w:r>
      <w:r w:rsidRPr="00594845">
        <w:rPr>
          <w:rFonts w:ascii="Times New Roman" w:hAnsi="Times New Roman" w:cs="Times New Roman"/>
          <w:sz w:val="28"/>
          <w:szCs w:val="28"/>
        </w:rPr>
        <w:t xml:space="preserve"> человеческого капитала </w:t>
      </w:r>
      <w:r w:rsidR="00A560AB" w:rsidRPr="00594845">
        <w:rPr>
          <w:rFonts w:ascii="Times New Roman" w:hAnsi="Times New Roman" w:cs="Times New Roman"/>
          <w:sz w:val="28"/>
          <w:szCs w:val="28"/>
        </w:rPr>
        <w:t xml:space="preserve">в организацию </w:t>
      </w:r>
      <w:r w:rsidRPr="00594845">
        <w:rPr>
          <w:rFonts w:ascii="Times New Roman" w:hAnsi="Times New Roman" w:cs="Times New Roman"/>
          <w:sz w:val="28"/>
          <w:szCs w:val="28"/>
        </w:rPr>
        <w:t>и в сторону увеличения</w:t>
      </w:r>
      <w:r w:rsidR="00A560AB" w:rsidRPr="00A560AB">
        <w:rPr>
          <w:rFonts w:ascii="Times New Roman" w:hAnsi="Times New Roman" w:cs="Times New Roman"/>
          <w:sz w:val="28"/>
          <w:szCs w:val="28"/>
        </w:rPr>
        <w:t xml:space="preserve"> </w:t>
      </w:r>
      <w:r w:rsidR="00A560AB" w:rsidRPr="00594845">
        <w:rPr>
          <w:rFonts w:ascii="Times New Roman" w:hAnsi="Times New Roman" w:cs="Times New Roman"/>
          <w:sz w:val="28"/>
          <w:szCs w:val="28"/>
        </w:rPr>
        <w:t>в связи с переоценкой</w:t>
      </w:r>
      <w:r w:rsidRPr="00594845">
        <w:rPr>
          <w:rFonts w:ascii="Times New Roman" w:hAnsi="Times New Roman" w:cs="Times New Roman"/>
          <w:sz w:val="28"/>
          <w:szCs w:val="28"/>
        </w:rPr>
        <w:t xml:space="preserve">; по кредиту счета </w:t>
      </w:r>
      <w:r w:rsidR="00A560AB">
        <w:rPr>
          <w:rFonts w:ascii="Times New Roman" w:hAnsi="Times New Roman" w:cs="Times New Roman"/>
          <w:sz w:val="28"/>
          <w:szCs w:val="28"/>
        </w:rPr>
        <w:t>показывают</w:t>
      </w:r>
      <w:r w:rsidRPr="00594845">
        <w:rPr>
          <w:rFonts w:ascii="Times New Roman" w:hAnsi="Times New Roman" w:cs="Times New Roman"/>
          <w:sz w:val="28"/>
          <w:szCs w:val="28"/>
        </w:rPr>
        <w:t xml:space="preserve"> </w:t>
      </w:r>
      <w:r w:rsidR="00A560AB">
        <w:rPr>
          <w:rFonts w:ascii="Times New Roman" w:hAnsi="Times New Roman" w:cs="Times New Roman"/>
          <w:sz w:val="28"/>
          <w:szCs w:val="28"/>
        </w:rPr>
        <w:t>преобразование</w:t>
      </w:r>
      <w:r w:rsidRPr="00594845">
        <w:rPr>
          <w:rFonts w:ascii="Times New Roman" w:hAnsi="Times New Roman" w:cs="Times New Roman"/>
          <w:sz w:val="28"/>
          <w:szCs w:val="28"/>
        </w:rPr>
        <w:t xml:space="preserve"> стоимости человеческого капитала </w:t>
      </w:r>
      <w:r w:rsidR="00A560AB">
        <w:rPr>
          <w:rFonts w:ascii="Times New Roman" w:hAnsi="Times New Roman" w:cs="Times New Roman"/>
          <w:sz w:val="28"/>
          <w:szCs w:val="28"/>
        </w:rPr>
        <w:t>с учетом</w:t>
      </w:r>
      <w:r w:rsidRPr="00594845">
        <w:rPr>
          <w:rFonts w:ascii="Times New Roman" w:hAnsi="Times New Roman" w:cs="Times New Roman"/>
          <w:sz w:val="28"/>
          <w:szCs w:val="28"/>
        </w:rPr>
        <w:t xml:space="preserve"> износ</w:t>
      </w:r>
      <w:r w:rsidR="00A560AB">
        <w:rPr>
          <w:rFonts w:ascii="Times New Roman" w:hAnsi="Times New Roman" w:cs="Times New Roman"/>
          <w:sz w:val="28"/>
          <w:szCs w:val="28"/>
        </w:rPr>
        <w:t>а</w:t>
      </w:r>
      <w:r w:rsidRPr="00594845">
        <w:rPr>
          <w:rFonts w:ascii="Times New Roman" w:hAnsi="Times New Roman" w:cs="Times New Roman"/>
          <w:sz w:val="28"/>
          <w:szCs w:val="28"/>
        </w:rPr>
        <w:t xml:space="preserve">, выбытием человеческого капитала и переоценкой в сторону уменьшения; </w:t>
      </w:r>
    </w:p>
    <w:p w14:paraId="76DB91CC" w14:textId="663D4FB5"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4) </w:t>
      </w:r>
      <w:r w:rsidR="00A560AB">
        <w:rPr>
          <w:rFonts w:ascii="Times New Roman" w:hAnsi="Times New Roman" w:cs="Times New Roman"/>
          <w:sz w:val="28"/>
          <w:szCs w:val="28"/>
        </w:rPr>
        <w:t>установить</w:t>
      </w:r>
      <w:r w:rsidR="00A560AB" w:rsidRPr="00594845">
        <w:rPr>
          <w:rFonts w:ascii="Times New Roman" w:hAnsi="Times New Roman" w:cs="Times New Roman"/>
          <w:sz w:val="28"/>
          <w:szCs w:val="28"/>
        </w:rPr>
        <w:t xml:space="preserve"> счет «Износ человеческого капитала» </w:t>
      </w:r>
      <w:r w:rsidRPr="00594845">
        <w:rPr>
          <w:rFonts w:ascii="Times New Roman" w:hAnsi="Times New Roman" w:cs="Times New Roman"/>
          <w:sz w:val="28"/>
          <w:szCs w:val="28"/>
        </w:rPr>
        <w:t xml:space="preserve">в разделе «Забалансовые счета» для </w:t>
      </w:r>
      <w:r w:rsidR="00A560AB">
        <w:rPr>
          <w:rFonts w:ascii="Times New Roman" w:hAnsi="Times New Roman" w:cs="Times New Roman"/>
          <w:sz w:val="28"/>
          <w:szCs w:val="28"/>
        </w:rPr>
        <w:t>суммирования данных</w:t>
      </w:r>
      <w:r w:rsidRPr="00594845">
        <w:rPr>
          <w:rFonts w:ascii="Times New Roman" w:hAnsi="Times New Roman" w:cs="Times New Roman"/>
          <w:sz w:val="28"/>
          <w:szCs w:val="28"/>
        </w:rPr>
        <w:t xml:space="preserve"> </w:t>
      </w:r>
      <w:r w:rsidR="00A560AB" w:rsidRPr="00594845">
        <w:rPr>
          <w:rFonts w:ascii="Times New Roman" w:hAnsi="Times New Roman" w:cs="Times New Roman"/>
          <w:sz w:val="28"/>
          <w:szCs w:val="28"/>
        </w:rPr>
        <w:t xml:space="preserve">по объектам человеческого капитала </w:t>
      </w:r>
      <w:r w:rsidRPr="00594845">
        <w:rPr>
          <w:rFonts w:ascii="Times New Roman" w:hAnsi="Times New Roman" w:cs="Times New Roman"/>
          <w:sz w:val="28"/>
          <w:szCs w:val="28"/>
        </w:rPr>
        <w:t>о</w:t>
      </w:r>
      <w:r w:rsidR="00A560AB">
        <w:rPr>
          <w:rFonts w:ascii="Times New Roman" w:hAnsi="Times New Roman" w:cs="Times New Roman"/>
          <w:sz w:val="28"/>
          <w:szCs w:val="28"/>
        </w:rPr>
        <w:t xml:space="preserve">б изменении </w:t>
      </w:r>
      <w:r w:rsidRPr="00594845">
        <w:rPr>
          <w:rFonts w:ascii="Times New Roman" w:hAnsi="Times New Roman" w:cs="Times New Roman"/>
          <w:sz w:val="28"/>
          <w:szCs w:val="28"/>
        </w:rPr>
        <w:t>сумм износа.</w:t>
      </w:r>
    </w:p>
    <w:p w14:paraId="60752AEE" w14:textId="5AED738C" w:rsidR="000E4C2D" w:rsidRPr="00594845" w:rsidRDefault="00174F2B"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Преобразования</w:t>
      </w:r>
      <w:r w:rsidR="000E4C2D" w:rsidRPr="00594845">
        <w:rPr>
          <w:rFonts w:ascii="Times New Roman" w:hAnsi="Times New Roman" w:cs="Times New Roman"/>
          <w:sz w:val="28"/>
          <w:szCs w:val="28"/>
        </w:rPr>
        <w:t xml:space="preserve"> в активной части баланса </w:t>
      </w:r>
      <w:r>
        <w:rPr>
          <w:rFonts w:ascii="Times New Roman" w:hAnsi="Times New Roman" w:cs="Times New Roman"/>
          <w:sz w:val="28"/>
          <w:szCs w:val="28"/>
        </w:rPr>
        <w:t>обязательно</w:t>
      </w:r>
      <w:r w:rsidR="000E4C2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должно </w:t>
      </w:r>
      <w:r>
        <w:rPr>
          <w:rFonts w:ascii="Times New Roman" w:hAnsi="Times New Roman" w:cs="Times New Roman"/>
          <w:sz w:val="28"/>
          <w:szCs w:val="28"/>
        </w:rPr>
        <w:t>также происходить с</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надлежащи</w:t>
      </w:r>
      <w:r w:rsidR="000E4C2D" w:rsidRPr="00594845">
        <w:rPr>
          <w:rFonts w:ascii="Times New Roman" w:hAnsi="Times New Roman" w:cs="Times New Roman"/>
          <w:sz w:val="28"/>
          <w:szCs w:val="28"/>
        </w:rPr>
        <w:t xml:space="preserve">ми </w:t>
      </w:r>
      <w:r>
        <w:rPr>
          <w:rFonts w:ascii="Times New Roman" w:hAnsi="Times New Roman" w:cs="Times New Roman"/>
          <w:sz w:val="28"/>
          <w:szCs w:val="28"/>
        </w:rPr>
        <w:t>преобразова</w:t>
      </w:r>
      <w:r w:rsidR="000E4C2D" w:rsidRPr="00594845">
        <w:rPr>
          <w:rFonts w:ascii="Times New Roman" w:hAnsi="Times New Roman" w:cs="Times New Roman"/>
          <w:sz w:val="28"/>
          <w:szCs w:val="28"/>
        </w:rPr>
        <w:t xml:space="preserve">ниями в пассивной части. </w:t>
      </w:r>
      <w:r>
        <w:rPr>
          <w:rFonts w:ascii="Times New Roman" w:hAnsi="Times New Roman" w:cs="Times New Roman"/>
          <w:sz w:val="28"/>
          <w:szCs w:val="28"/>
        </w:rPr>
        <w:lastRenderedPageBreak/>
        <w:t>Небезы</w:t>
      </w:r>
      <w:r w:rsidR="0003197A">
        <w:rPr>
          <w:rFonts w:ascii="Times New Roman" w:hAnsi="Times New Roman" w:cs="Times New Roman"/>
          <w:sz w:val="28"/>
          <w:szCs w:val="28"/>
        </w:rPr>
        <w:t>з</w:t>
      </w:r>
      <w:r>
        <w:rPr>
          <w:rFonts w:ascii="Times New Roman" w:hAnsi="Times New Roman" w:cs="Times New Roman"/>
          <w:sz w:val="28"/>
          <w:szCs w:val="28"/>
        </w:rPr>
        <w:t>вестно</w:t>
      </w:r>
      <w:r w:rsidR="000E4C2D" w:rsidRPr="00594845">
        <w:rPr>
          <w:rFonts w:ascii="Times New Roman" w:hAnsi="Times New Roman" w:cs="Times New Roman"/>
          <w:sz w:val="28"/>
          <w:szCs w:val="28"/>
        </w:rPr>
        <w:t xml:space="preserve">, пассив баланса </w:t>
      </w:r>
      <w:r>
        <w:rPr>
          <w:rFonts w:ascii="Times New Roman" w:hAnsi="Times New Roman" w:cs="Times New Roman"/>
          <w:sz w:val="28"/>
          <w:szCs w:val="28"/>
        </w:rPr>
        <w:t>включет в себя</w:t>
      </w:r>
      <w:r w:rsidR="000E4C2D" w:rsidRPr="00594845">
        <w:rPr>
          <w:rFonts w:ascii="Times New Roman" w:hAnsi="Times New Roman" w:cs="Times New Roman"/>
          <w:sz w:val="28"/>
          <w:szCs w:val="28"/>
        </w:rPr>
        <w:t xml:space="preserve"> обязательств</w:t>
      </w:r>
      <w:r>
        <w:rPr>
          <w:rFonts w:ascii="Times New Roman" w:hAnsi="Times New Roman" w:cs="Times New Roman"/>
          <w:sz w:val="28"/>
          <w:szCs w:val="28"/>
        </w:rPr>
        <w:t>а</w:t>
      </w:r>
      <w:r w:rsidR="00BD7B98">
        <w:rPr>
          <w:rFonts w:ascii="Times New Roman" w:hAnsi="Times New Roman" w:cs="Times New Roman"/>
          <w:sz w:val="28"/>
          <w:szCs w:val="28"/>
        </w:rPr>
        <w:t xml:space="preserve"> (</w:t>
      </w:r>
      <w:r w:rsidR="00BD7B98" w:rsidRPr="00594845">
        <w:rPr>
          <w:rFonts w:ascii="Times New Roman" w:hAnsi="Times New Roman" w:cs="Times New Roman"/>
          <w:sz w:val="28"/>
          <w:szCs w:val="28"/>
        </w:rPr>
        <w:t>краткосрочны</w:t>
      </w:r>
      <w:r w:rsidR="00BD7B98">
        <w:rPr>
          <w:rFonts w:ascii="Times New Roman" w:hAnsi="Times New Roman" w:cs="Times New Roman"/>
          <w:sz w:val="28"/>
          <w:szCs w:val="28"/>
        </w:rPr>
        <w:t>е</w:t>
      </w:r>
      <w:r w:rsidR="00BD7B98" w:rsidRPr="00594845">
        <w:rPr>
          <w:rFonts w:ascii="Times New Roman" w:hAnsi="Times New Roman" w:cs="Times New Roman"/>
          <w:sz w:val="28"/>
          <w:szCs w:val="28"/>
        </w:rPr>
        <w:t xml:space="preserve"> и долгосрочны</w:t>
      </w:r>
      <w:r w:rsidR="00BD7B98">
        <w:rPr>
          <w:rFonts w:ascii="Times New Roman" w:hAnsi="Times New Roman" w:cs="Times New Roman"/>
          <w:sz w:val="28"/>
          <w:szCs w:val="28"/>
        </w:rPr>
        <w:t>е)</w:t>
      </w:r>
      <w:r w:rsidR="000E4C2D" w:rsidRPr="00594845">
        <w:rPr>
          <w:rFonts w:ascii="Times New Roman" w:hAnsi="Times New Roman" w:cs="Times New Roman"/>
          <w:sz w:val="28"/>
          <w:szCs w:val="28"/>
        </w:rPr>
        <w:t>, капитал (уставный, резервный, добавочный и т.д.). Поэтому, необходимо ввести в баланс строку 413-1 «Резерв по человеческому капиталу</w:t>
      </w:r>
      <w:r w:rsidR="002C0363">
        <w:rPr>
          <w:rFonts w:ascii="Times New Roman" w:hAnsi="Times New Roman" w:cs="Times New Roman"/>
          <w:sz w:val="28"/>
          <w:szCs w:val="28"/>
        </w:rPr>
        <w:t>»</w:t>
      </w:r>
      <w:r w:rsidR="008653B1">
        <w:rPr>
          <w:rFonts w:ascii="Times New Roman" w:hAnsi="Times New Roman" w:cs="Times New Roman"/>
          <w:sz w:val="28"/>
          <w:szCs w:val="28"/>
        </w:rPr>
        <w:t xml:space="preserve"> (Приложение </w:t>
      </w:r>
      <w:r w:rsidR="00510D4D">
        <w:rPr>
          <w:rFonts w:ascii="Times New Roman" w:hAnsi="Times New Roman" w:cs="Times New Roman"/>
          <w:sz w:val="28"/>
          <w:szCs w:val="28"/>
        </w:rPr>
        <w:t>Л</w:t>
      </w:r>
      <w:r w:rsidR="00E61264">
        <w:rPr>
          <w:rFonts w:ascii="Times New Roman" w:hAnsi="Times New Roman" w:cs="Times New Roman"/>
          <w:sz w:val="28"/>
          <w:szCs w:val="28"/>
        </w:rPr>
        <w:t xml:space="preserve">, </w:t>
      </w:r>
      <w:r w:rsidR="00510D4D">
        <w:rPr>
          <w:rFonts w:ascii="Times New Roman" w:hAnsi="Times New Roman" w:cs="Times New Roman"/>
          <w:sz w:val="28"/>
          <w:szCs w:val="28"/>
        </w:rPr>
        <w:t>М</w:t>
      </w:r>
      <w:r w:rsidR="008653B1">
        <w:rPr>
          <w:rFonts w:ascii="Times New Roman" w:hAnsi="Times New Roman" w:cs="Times New Roman"/>
          <w:sz w:val="28"/>
          <w:szCs w:val="28"/>
        </w:rPr>
        <w:t>)</w:t>
      </w:r>
      <w:r w:rsidR="0003197A">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p>
    <w:p w14:paraId="09FCD4FD" w14:textId="4199A21E" w:rsidR="000E4C2D" w:rsidRPr="00594845" w:rsidRDefault="004D0D79"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w:t>
      </w:r>
      <w:r w:rsidR="000E4C2D"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ни на одном из </w:t>
      </w:r>
      <w:r>
        <w:rPr>
          <w:rFonts w:ascii="Times New Roman" w:hAnsi="Times New Roman" w:cs="Times New Roman"/>
          <w:sz w:val="28"/>
          <w:szCs w:val="28"/>
        </w:rPr>
        <w:t>применяе</w:t>
      </w:r>
      <w:r w:rsidRPr="00594845">
        <w:rPr>
          <w:rFonts w:ascii="Times New Roman" w:hAnsi="Times New Roman" w:cs="Times New Roman"/>
          <w:sz w:val="28"/>
          <w:szCs w:val="28"/>
        </w:rPr>
        <w:t>мых счетов учета капитала</w:t>
      </w:r>
      <w:r>
        <w:rPr>
          <w:rFonts w:ascii="Times New Roman" w:hAnsi="Times New Roman" w:cs="Times New Roman"/>
          <w:sz w:val="28"/>
          <w:szCs w:val="28"/>
        </w:rPr>
        <w:t xml:space="preserve"> данные</w:t>
      </w:r>
      <w:r w:rsidR="000E4C2D" w:rsidRPr="00594845">
        <w:rPr>
          <w:rFonts w:ascii="Times New Roman" w:hAnsi="Times New Roman" w:cs="Times New Roman"/>
          <w:sz w:val="28"/>
          <w:szCs w:val="28"/>
        </w:rPr>
        <w:t xml:space="preserve"> о человеческом капитал</w:t>
      </w:r>
      <w:r w:rsidR="000E4C2D">
        <w:rPr>
          <w:rFonts w:ascii="Times New Roman" w:hAnsi="Times New Roman" w:cs="Times New Roman"/>
          <w:sz w:val="28"/>
          <w:szCs w:val="28"/>
        </w:rPr>
        <w:t>е</w:t>
      </w:r>
      <w:r w:rsidR="000E4C2D" w:rsidRPr="00594845">
        <w:rPr>
          <w:rFonts w:ascii="Times New Roman" w:hAnsi="Times New Roman" w:cs="Times New Roman"/>
          <w:sz w:val="28"/>
          <w:szCs w:val="28"/>
        </w:rPr>
        <w:t xml:space="preserve"> не мо</w:t>
      </w:r>
      <w:r>
        <w:rPr>
          <w:rFonts w:ascii="Times New Roman" w:hAnsi="Times New Roman" w:cs="Times New Roman"/>
          <w:sz w:val="28"/>
          <w:szCs w:val="28"/>
        </w:rPr>
        <w:t>гут</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быть</w:t>
      </w:r>
      <w:r w:rsidRPr="004D0D79">
        <w:rPr>
          <w:rFonts w:ascii="Times New Roman" w:hAnsi="Times New Roman" w:cs="Times New Roman"/>
          <w:sz w:val="28"/>
          <w:szCs w:val="28"/>
        </w:rPr>
        <w:t xml:space="preserve"> </w:t>
      </w:r>
      <w:r>
        <w:rPr>
          <w:rFonts w:ascii="Times New Roman" w:hAnsi="Times New Roman" w:cs="Times New Roman"/>
          <w:sz w:val="28"/>
          <w:szCs w:val="28"/>
        </w:rPr>
        <w:t>показаны</w:t>
      </w:r>
      <w:r w:rsidR="000E4C2D" w:rsidRPr="00594845">
        <w:rPr>
          <w:rFonts w:ascii="Times New Roman" w:hAnsi="Times New Roman" w:cs="Times New Roman"/>
          <w:sz w:val="28"/>
          <w:szCs w:val="28"/>
        </w:rPr>
        <w:t xml:space="preserve">. Наиболее близким является </w:t>
      </w:r>
      <w:r w:rsidR="000E4C2D">
        <w:rPr>
          <w:rFonts w:ascii="Times New Roman" w:hAnsi="Times New Roman" w:cs="Times New Roman"/>
          <w:sz w:val="28"/>
          <w:szCs w:val="28"/>
        </w:rPr>
        <w:t xml:space="preserve">счет </w:t>
      </w:r>
      <w:r w:rsidR="000E4C2D" w:rsidRPr="00594845">
        <w:rPr>
          <w:rFonts w:ascii="Times New Roman" w:hAnsi="Times New Roman" w:cs="Times New Roman"/>
          <w:sz w:val="28"/>
          <w:szCs w:val="28"/>
        </w:rPr>
        <w:t xml:space="preserve">5530 «Резерв на переоценку нематериальных активов», </w:t>
      </w:r>
      <w:r w:rsidR="000824C6">
        <w:rPr>
          <w:rFonts w:ascii="Times New Roman" w:hAnsi="Times New Roman" w:cs="Times New Roman"/>
          <w:sz w:val="28"/>
          <w:szCs w:val="28"/>
        </w:rPr>
        <w:t>в котор</w:t>
      </w:r>
      <w:r w:rsidR="00411E16">
        <w:rPr>
          <w:rFonts w:ascii="Times New Roman" w:hAnsi="Times New Roman" w:cs="Times New Roman"/>
          <w:sz w:val="28"/>
          <w:szCs w:val="28"/>
        </w:rPr>
        <w:t>о</w:t>
      </w:r>
      <w:r w:rsidR="000824C6">
        <w:rPr>
          <w:rFonts w:ascii="Times New Roman" w:hAnsi="Times New Roman" w:cs="Times New Roman"/>
          <w:sz w:val="28"/>
          <w:szCs w:val="28"/>
        </w:rPr>
        <w:t>м показаны</w:t>
      </w:r>
      <w:r w:rsidR="000E4C2D" w:rsidRPr="00594845">
        <w:rPr>
          <w:rFonts w:ascii="Times New Roman" w:hAnsi="Times New Roman" w:cs="Times New Roman"/>
          <w:sz w:val="28"/>
          <w:szCs w:val="28"/>
        </w:rPr>
        <w:t xml:space="preserve"> </w:t>
      </w:r>
      <w:r w:rsidR="00411E16">
        <w:rPr>
          <w:rFonts w:ascii="Times New Roman" w:hAnsi="Times New Roman" w:cs="Times New Roman"/>
          <w:sz w:val="28"/>
          <w:szCs w:val="28"/>
        </w:rPr>
        <w:t>корреспонденции</w:t>
      </w:r>
      <w:r w:rsidR="000E4C2D" w:rsidRPr="00594845">
        <w:rPr>
          <w:rFonts w:ascii="Times New Roman" w:hAnsi="Times New Roman" w:cs="Times New Roman"/>
          <w:sz w:val="28"/>
          <w:szCs w:val="28"/>
        </w:rPr>
        <w:t xml:space="preserve"> по переоценке нематериальных активов. В этом счете необходимо открыть субсчет 5530-1 «Резерв на переоценку человеческого капитала»</w:t>
      </w:r>
      <w:r w:rsidR="0003197A">
        <w:rPr>
          <w:rFonts w:ascii="Times New Roman" w:hAnsi="Times New Roman" w:cs="Times New Roman"/>
          <w:sz w:val="28"/>
          <w:szCs w:val="28"/>
        </w:rPr>
        <w:t>.</w:t>
      </w:r>
    </w:p>
    <w:p w14:paraId="21119068" w14:textId="34EFCADF" w:rsidR="00BD1F09" w:rsidRDefault="00C51D72" w:rsidP="00C51D7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E4C2D" w:rsidRPr="00594845">
        <w:rPr>
          <w:rFonts w:ascii="Times New Roman" w:hAnsi="Times New Roman" w:cs="Times New Roman"/>
          <w:sz w:val="28"/>
          <w:szCs w:val="28"/>
        </w:rPr>
        <w:t>Когда</w:t>
      </w:r>
      <w:r w:rsidR="004D0D79" w:rsidRPr="004D0D79">
        <w:rPr>
          <w:rFonts w:ascii="Times New Roman" w:hAnsi="Times New Roman" w:cs="Times New Roman"/>
          <w:sz w:val="28"/>
          <w:szCs w:val="28"/>
        </w:rPr>
        <w:t xml:space="preserve"> </w:t>
      </w:r>
      <w:r w:rsidR="00D5157E">
        <w:rPr>
          <w:rFonts w:ascii="Times New Roman" w:hAnsi="Times New Roman" w:cs="Times New Roman"/>
          <w:sz w:val="28"/>
          <w:szCs w:val="28"/>
        </w:rPr>
        <w:t>индивид</w:t>
      </w:r>
      <w:r w:rsidR="00D5157E" w:rsidRPr="00594845">
        <w:rPr>
          <w:rFonts w:ascii="Times New Roman" w:hAnsi="Times New Roman" w:cs="Times New Roman"/>
          <w:sz w:val="28"/>
          <w:szCs w:val="28"/>
        </w:rPr>
        <w:t xml:space="preserve"> </w:t>
      </w:r>
      <w:r w:rsidR="00D5157E">
        <w:rPr>
          <w:rFonts w:ascii="Times New Roman" w:hAnsi="Times New Roman" w:cs="Times New Roman"/>
          <w:sz w:val="28"/>
          <w:szCs w:val="28"/>
        </w:rPr>
        <w:t>поступает</w:t>
      </w:r>
      <w:r w:rsidR="00D5157E" w:rsidRPr="00594845">
        <w:rPr>
          <w:rFonts w:ascii="Times New Roman" w:hAnsi="Times New Roman" w:cs="Times New Roman"/>
          <w:sz w:val="28"/>
          <w:szCs w:val="28"/>
        </w:rPr>
        <w:t xml:space="preserve"> на работу </w:t>
      </w:r>
      <w:r w:rsidR="004D0D79" w:rsidRPr="00594845">
        <w:rPr>
          <w:rFonts w:ascii="Times New Roman" w:hAnsi="Times New Roman" w:cs="Times New Roman"/>
          <w:sz w:val="28"/>
          <w:szCs w:val="28"/>
        </w:rPr>
        <w:t xml:space="preserve">по </w:t>
      </w:r>
      <w:r w:rsidR="004D0D79">
        <w:rPr>
          <w:rFonts w:ascii="Times New Roman" w:hAnsi="Times New Roman" w:cs="Times New Roman"/>
          <w:sz w:val="28"/>
          <w:szCs w:val="28"/>
        </w:rPr>
        <w:t>завершении обучения в</w:t>
      </w:r>
      <w:r w:rsidR="004D0D79" w:rsidRPr="00594845">
        <w:rPr>
          <w:rFonts w:ascii="Times New Roman" w:hAnsi="Times New Roman" w:cs="Times New Roman"/>
          <w:sz w:val="28"/>
          <w:szCs w:val="28"/>
        </w:rPr>
        <w:t xml:space="preserve"> учебно</w:t>
      </w:r>
      <w:r w:rsidR="004D0D79">
        <w:rPr>
          <w:rFonts w:ascii="Times New Roman" w:hAnsi="Times New Roman" w:cs="Times New Roman"/>
          <w:sz w:val="28"/>
          <w:szCs w:val="28"/>
        </w:rPr>
        <w:t>м</w:t>
      </w:r>
      <w:r w:rsidR="004D0D79" w:rsidRPr="00594845">
        <w:rPr>
          <w:rFonts w:ascii="Times New Roman" w:hAnsi="Times New Roman" w:cs="Times New Roman"/>
          <w:sz w:val="28"/>
          <w:szCs w:val="28"/>
        </w:rPr>
        <w:t xml:space="preserve"> заведени</w:t>
      </w:r>
      <w:r w:rsidR="004D0D79">
        <w:rPr>
          <w:rFonts w:ascii="Times New Roman" w:hAnsi="Times New Roman" w:cs="Times New Roman"/>
          <w:sz w:val="28"/>
          <w:szCs w:val="28"/>
        </w:rPr>
        <w:t>и</w:t>
      </w:r>
      <w:r w:rsidR="000E4C2D" w:rsidRPr="00594845">
        <w:rPr>
          <w:rFonts w:ascii="Times New Roman" w:hAnsi="Times New Roman" w:cs="Times New Roman"/>
          <w:sz w:val="28"/>
          <w:szCs w:val="28"/>
        </w:rPr>
        <w:t xml:space="preserve">, </w:t>
      </w:r>
      <w:r w:rsidR="004D0D79" w:rsidRPr="00594845">
        <w:rPr>
          <w:rFonts w:ascii="Times New Roman" w:hAnsi="Times New Roman" w:cs="Times New Roman"/>
          <w:sz w:val="28"/>
          <w:szCs w:val="28"/>
        </w:rPr>
        <w:t xml:space="preserve">в </w:t>
      </w:r>
      <w:r w:rsidR="004D0D79">
        <w:rPr>
          <w:rFonts w:ascii="Times New Roman" w:hAnsi="Times New Roman" w:cs="Times New Roman"/>
          <w:sz w:val="28"/>
          <w:szCs w:val="28"/>
        </w:rPr>
        <w:t xml:space="preserve">его </w:t>
      </w:r>
      <w:r w:rsidR="004D0D79" w:rsidRPr="00594845">
        <w:rPr>
          <w:rFonts w:ascii="Times New Roman" w:hAnsi="Times New Roman" w:cs="Times New Roman"/>
          <w:sz w:val="28"/>
          <w:szCs w:val="28"/>
        </w:rPr>
        <w:t xml:space="preserve">трудовой книжке </w:t>
      </w:r>
      <w:r w:rsidR="000E4C2D" w:rsidRPr="00594845">
        <w:rPr>
          <w:rFonts w:ascii="Times New Roman" w:hAnsi="Times New Roman" w:cs="Times New Roman"/>
          <w:sz w:val="28"/>
          <w:szCs w:val="28"/>
        </w:rPr>
        <w:t>в</w:t>
      </w:r>
      <w:r w:rsidR="00D5157E">
        <w:rPr>
          <w:rFonts w:ascii="Times New Roman" w:hAnsi="Times New Roman" w:cs="Times New Roman"/>
          <w:sz w:val="28"/>
          <w:szCs w:val="28"/>
        </w:rPr>
        <w:t xml:space="preserve"> </w:t>
      </w:r>
      <w:r w:rsidR="000E4C2D" w:rsidRPr="00594845">
        <w:rPr>
          <w:rFonts w:ascii="Times New Roman" w:hAnsi="Times New Roman" w:cs="Times New Roman"/>
          <w:sz w:val="28"/>
          <w:szCs w:val="28"/>
        </w:rPr>
        <w:t>первы</w:t>
      </w:r>
      <w:r w:rsidR="00D5157E">
        <w:rPr>
          <w:rFonts w:ascii="Times New Roman" w:hAnsi="Times New Roman" w:cs="Times New Roman"/>
          <w:sz w:val="28"/>
          <w:szCs w:val="28"/>
        </w:rPr>
        <w:t>й раз</w:t>
      </w:r>
      <w:r w:rsidR="000E4C2D" w:rsidRPr="00594845">
        <w:rPr>
          <w:rFonts w:ascii="Times New Roman" w:hAnsi="Times New Roman" w:cs="Times New Roman"/>
          <w:sz w:val="28"/>
          <w:szCs w:val="28"/>
        </w:rPr>
        <w:t xml:space="preserve"> </w:t>
      </w:r>
      <w:r w:rsidR="00D5157E">
        <w:rPr>
          <w:rFonts w:ascii="Times New Roman" w:hAnsi="Times New Roman" w:cs="Times New Roman"/>
          <w:sz w:val="28"/>
          <w:szCs w:val="28"/>
        </w:rPr>
        <w:t>выполняется</w:t>
      </w:r>
      <w:r w:rsidR="000E4C2D" w:rsidRPr="00594845">
        <w:rPr>
          <w:rFonts w:ascii="Times New Roman" w:hAnsi="Times New Roman" w:cs="Times New Roman"/>
          <w:sz w:val="28"/>
          <w:szCs w:val="28"/>
        </w:rPr>
        <w:t xml:space="preserve"> запись о</w:t>
      </w:r>
      <w:r w:rsidR="00D5157E">
        <w:rPr>
          <w:rFonts w:ascii="Times New Roman" w:hAnsi="Times New Roman" w:cs="Times New Roman"/>
          <w:sz w:val="28"/>
          <w:szCs w:val="28"/>
        </w:rPr>
        <w:t xml:space="preserve">б устройстве </w:t>
      </w:r>
      <w:r w:rsidR="000E4C2D" w:rsidRPr="00594845">
        <w:rPr>
          <w:rFonts w:ascii="Times New Roman" w:hAnsi="Times New Roman" w:cs="Times New Roman"/>
          <w:sz w:val="28"/>
          <w:szCs w:val="28"/>
        </w:rPr>
        <w:t xml:space="preserve">на работу, </w:t>
      </w:r>
      <w:r w:rsidR="004D0D79">
        <w:rPr>
          <w:rFonts w:ascii="Times New Roman" w:hAnsi="Times New Roman" w:cs="Times New Roman"/>
          <w:sz w:val="28"/>
          <w:szCs w:val="28"/>
        </w:rPr>
        <w:t>индивид</w:t>
      </w:r>
      <w:r w:rsidR="000E4C2D" w:rsidRPr="00594845">
        <w:rPr>
          <w:rFonts w:ascii="Times New Roman" w:hAnsi="Times New Roman" w:cs="Times New Roman"/>
          <w:sz w:val="28"/>
          <w:szCs w:val="28"/>
        </w:rPr>
        <w:t xml:space="preserve"> </w:t>
      </w:r>
      <w:r w:rsidR="004D0D79">
        <w:rPr>
          <w:rFonts w:ascii="Times New Roman" w:hAnsi="Times New Roman" w:cs="Times New Roman"/>
          <w:sz w:val="28"/>
          <w:szCs w:val="28"/>
        </w:rPr>
        <w:t>как</w:t>
      </w:r>
      <w:r w:rsidR="004D0D79" w:rsidRPr="00594845">
        <w:rPr>
          <w:rFonts w:ascii="Times New Roman" w:hAnsi="Times New Roman" w:cs="Times New Roman"/>
          <w:sz w:val="28"/>
          <w:szCs w:val="28"/>
        </w:rPr>
        <w:t xml:space="preserve"> </w:t>
      </w:r>
      <w:r w:rsidR="00D5157E">
        <w:rPr>
          <w:rFonts w:ascii="Times New Roman" w:hAnsi="Times New Roman" w:cs="Times New Roman"/>
          <w:sz w:val="28"/>
          <w:szCs w:val="28"/>
        </w:rPr>
        <w:t>физическое лицо</w:t>
      </w:r>
      <w:r w:rsidR="004D0D79" w:rsidRPr="00594845">
        <w:rPr>
          <w:rFonts w:ascii="Times New Roman" w:hAnsi="Times New Roman" w:cs="Times New Roman"/>
          <w:sz w:val="28"/>
          <w:szCs w:val="28"/>
        </w:rPr>
        <w:t xml:space="preserve"> </w:t>
      </w:r>
      <w:r w:rsidR="000E4C2D" w:rsidRPr="00594845">
        <w:rPr>
          <w:rFonts w:ascii="Times New Roman" w:hAnsi="Times New Roman" w:cs="Times New Roman"/>
          <w:sz w:val="28"/>
          <w:szCs w:val="28"/>
        </w:rPr>
        <w:t>ста</w:t>
      </w:r>
      <w:r w:rsidR="004D0D79">
        <w:rPr>
          <w:rFonts w:ascii="Times New Roman" w:hAnsi="Times New Roman" w:cs="Times New Roman"/>
          <w:sz w:val="28"/>
          <w:szCs w:val="28"/>
        </w:rPr>
        <w:t>но</w:t>
      </w:r>
      <w:r w:rsidR="000E4C2D" w:rsidRPr="00594845">
        <w:rPr>
          <w:rFonts w:ascii="Times New Roman" w:hAnsi="Times New Roman" w:cs="Times New Roman"/>
          <w:sz w:val="28"/>
          <w:szCs w:val="28"/>
        </w:rPr>
        <w:t>вится на учет в Налогов</w:t>
      </w:r>
      <w:r>
        <w:rPr>
          <w:rFonts w:ascii="Times New Roman" w:hAnsi="Times New Roman" w:cs="Times New Roman"/>
          <w:sz w:val="28"/>
          <w:szCs w:val="28"/>
        </w:rPr>
        <w:t xml:space="preserve">ой службе </w:t>
      </w:r>
      <w:r w:rsidR="00D5157E">
        <w:rPr>
          <w:rFonts w:ascii="Times New Roman" w:hAnsi="Times New Roman" w:cs="Times New Roman"/>
          <w:sz w:val="28"/>
          <w:szCs w:val="28"/>
        </w:rPr>
        <w:t xml:space="preserve">по </w:t>
      </w:r>
      <w:r w:rsidR="00D5157E" w:rsidRPr="00594845">
        <w:rPr>
          <w:rFonts w:ascii="Times New Roman" w:hAnsi="Times New Roman" w:cs="Times New Roman"/>
          <w:sz w:val="28"/>
          <w:szCs w:val="28"/>
        </w:rPr>
        <w:t>индивидуально</w:t>
      </w:r>
      <w:r w:rsidR="00D5157E">
        <w:rPr>
          <w:rFonts w:ascii="Times New Roman" w:hAnsi="Times New Roman" w:cs="Times New Roman"/>
          <w:sz w:val="28"/>
          <w:szCs w:val="28"/>
        </w:rPr>
        <w:t>му</w:t>
      </w:r>
      <w:r w:rsidR="00D5157E" w:rsidRPr="00594845">
        <w:rPr>
          <w:rFonts w:ascii="Times New Roman" w:hAnsi="Times New Roman" w:cs="Times New Roman"/>
          <w:sz w:val="28"/>
          <w:szCs w:val="28"/>
        </w:rPr>
        <w:t xml:space="preserve"> подоходно</w:t>
      </w:r>
      <w:r w:rsidR="00D5157E">
        <w:rPr>
          <w:rFonts w:ascii="Times New Roman" w:hAnsi="Times New Roman" w:cs="Times New Roman"/>
          <w:sz w:val="28"/>
          <w:szCs w:val="28"/>
        </w:rPr>
        <w:t>му</w:t>
      </w:r>
      <w:r w:rsidR="00D5157E" w:rsidRPr="00594845">
        <w:rPr>
          <w:rFonts w:ascii="Times New Roman" w:hAnsi="Times New Roman" w:cs="Times New Roman"/>
          <w:sz w:val="28"/>
          <w:szCs w:val="28"/>
        </w:rPr>
        <w:t xml:space="preserve"> налог</w:t>
      </w:r>
      <w:r w:rsidR="00D5157E">
        <w:rPr>
          <w:rFonts w:ascii="Times New Roman" w:hAnsi="Times New Roman" w:cs="Times New Roman"/>
          <w:sz w:val="28"/>
          <w:szCs w:val="28"/>
        </w:rPr>
        <w:t>у</w:t>
      </w:r>
      <w:r w:rsidR="000E4C2D" w:rsidRPr="00594845">
        <w:rPr>
          <w:rFonts w:ascii="Times New Roman" w:hAnsi="Times New Roman" w:cs="Times New Roman"/>
          <w:sz w:val="28"/>
          <w:szCs w:val="28"/>
        </w:rPr>
        <w:t xml:space="preserve">, </w:t>
      </w:r>
      <w:r w:rsidR="004D0D79">
        <w:rPr>
          <w:rFonts w:ascii="Times New Roman" w:hAnsi="Times New Roman" w:cs="Times New Roman"/>
          <w:sz w:val="28"/>
          <w:szCs w:val="28"/>
        </w:rPr>
        <w:t>как</w:t>
      </w:r>
      <w:r w:rsidR="004D0D79" w:rsidRPr="00594845">
        <w:rPr>
          <w:rFonts w:ascii="Times New Roman" w:hAnsi="Times New Roman" w:cs="Times New Roman"/>
          <w:sz w:val="28"/>
          <w:szCs w:val="28"/>
        </w:rPr>
        <w:t xml:space="preserve"> плательщик</w:t>
      </w:r>
      <w:r w:rsidR="004D0D79">
        <w:rPr>
          <w:rFonts w:ascii="Times New Roman" w:hAnsi="Times New Roman" w:cs="Times New Roman"/>
          <w:sz w:val="28"/>
          <w:szCs w:val="28"/>
        </w:rPr>
        <w:t xml:space="preserve"> </w:t>
      </w:r>
      <w:r w:rsidR="004D0D79" w:rsidRPr="00594845">
        <w:rPr>
          <w:rFonts w:ascii="Times New Roman" w:hAnsi="Times New Roman" w:cs="Times New Roman"/>
          <w:sz w:val="28"/>
          <w:szCs w:val="28"/>
        </w:rPr>
        <w:t xml:space="preserve"> </w:t>
      </w:r>
      <w:r w:rsidR="004D0D79">
        <w:rPr>
          <w:rFonts w:ascii="Times New Roman" w:hAnsi="Times New Roman" w:cs="Times New Roman"/>
          <w:sz w:val="28"/>
          <w:szCs w:val="28"/>
        </w:rPr>
        <w:t>пенсионных взносов</w:t>
      </w:r>
      <w:r w:rsidR="0003197A">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в </w:t>
      </w:r>
      <w:r w:rsidR="00D5157E">
        <w:rPr>
          <w:rFonts w:ascii="Times New Roman" w:hAnsi="Times New Roman" w:cs="Times New Roman"/>
          <w:sz w:val="28"/>
          <w:szCs w:val="28"/>
        </w:rPr>
        <w:t>Едином накопрительном п</w:t>
      </w:r>
      <w:r w:rsidR="000E4C2D" w:rsidRPr="00594845">
        <w:rPr>
          <w:rFonts w:ascii="Times New Roman" w:hAnsi="Times New Roman" w:cs="Times New Roman"/>
          <w:sz w:val="28"/>
          <w:szCs w:val="28"/>
        </w:rPr>
        <w:t xml:space="preserve">енсионном фонде и </w:t>
      </w:r>
      <w:r w:rsidR="004D0D79">
        <w:rPr>
          <w:rFonts w:ascii="Times New Roman" w:hAnsi="Times New Roman" w:cs="Times New Roman"/>
          <w:sz w:val="28"/>
          <w:szCs w:val="28"/>
        </w:rPr>
        <w:t xml:space="preserve">как </w:t>
      </w:r>
      <w:r w:rsidR="004D0D79" w:rsidRPr="00594845">
        <w:rPr>
          <w:rFonts w:ascii="Times New Roman" w:hAnsi="Times New Roman" w:cs="Times New Roman"/>
          <w:sz w:val="28"/>
          <w:szCs w:val="28"/>
        </w:rPr>
        <w:t>застрахованн</w:t>
      </w:r>
      <w:r w:rsidR="004D0D79">
        <w:rPr>
          <w:rFonts w:ascii="Times New Roman" w:hAnsi="Times New Roman" w:cs="Times New Roman"/>
          <w:sz w:val="28"/>
          <w:szCs w:val="28"/>
        </w:rPr>
        <w:t xml:space="preserve">ый </w:t>
      </w:r>
      <w:r w:rsidR="00FC5B8C">
        <w:rPr>
          <w:rFonts w:ascii="Times New Roman" w:hAnsi="Times New Roman" w:cs="Times New Roman"/>
          <w:sz w:val="28"/>
          <w:szCs w:val="28"/>
        </w:rPr>
        <w:t xml:space="preserve">- </w:t>
      </w:r>
      <w:r w:rsidR="004D0D79">
        <w:rPr>
          <w:rFonts w:ascii="Times New Roman" w:hAnsi="Times New Roman" w:cs="Times New Roman"/>
          <w:sz w:val="28"/>
          <w:szCs w:val="28"/>
        </w:rPr>
        <w:t xml:space="preserve">в </w:t>
      </w:r>
      <w:r w:rsidR="000E4C2D" w:rsidRPr="00594845">
        <w:rPr>
          <w:rFonts w:ascii="Times New Roman" w:hAnsi="Times New Roman" w:cs="Times New Roman"/>
          <w:sz w:val="28"/>
          <w:szCs w:val="28"/>
        </w:rPr>
        <w:t xml:space="preserve">Фонде социального </w:t>
      </w:r>
      <w:r w:rsidR="004D0D79">
        <w:rPr>
          <w:rFonts w:ascii="Times New Roman" w:hAnsi="Times New Roman" w:cs="Times New Roman"/>
          <w:sz w:val="28"/>
          <w:szCs w:val="28"/>
        </w:rPr>
        <w:t xml:space="preserve">и </w:t>
      </w:r>
      <w:r w:rsidR="00D5157E">
        <w:rPr>
          <w:rFonts w:ascii="Times New Roman" w:hAnsi="Times New Roman" w:cs="Times New Roman"/>
          <w:sz w:val="28"/>
          <w:szCs w:val="28"/>
        </w:rPr>
        <w:t xml:space="preserve">Фонде обязательного </w:t>
      </w:r>
      <w:r w:rsidR="004D0D79">
        <w:rPr>
          <w:rFonts w:ascii="Times New Roman" w:hAnsi="Times New Roman" w:cs="Times New Roman"/>
          <w:sz w:val="28"/>
          <w:szCs w:val="28"/>
        </w:rPr>
        <w:t xml:space="preserve">медицинского </w:t>
      </w:r>
      <w:r w:rsidR="000E4C2D" w:rsidRPr="00594845">
        <w:rPr>
          <w:rFonts w:ascii="Times New Roman" w:hAnsi="Times New Roman" w:cs="Times New Roman"/>
          <w:sz w:val="28"/>
          <w:szCs w:val="28"/>
        </w:rPr>
        <w:t xml:space="preserve">страхования. В </w:t>
      </w:r>
      <w:r w:rsidR="00D5157E" w:rsidRPr="00594845">
        <w:rPr>
          <w:rFonts w:ascii="Times New Roman" w:hAnsi="Times New Roman" w:cs="Times New Roman"/>
          <w:sz w:val="28"/>
          <w:szCs w:val="28"/>
        </w:rPr>
        <w:t xml:space="preserve">балансе </w:t>
      </w:r>
      <w:r w:rsidR="00D5157E">
        <w:rPr>
          <w:rFonts w:ascii="Times New Roman" w:hAnsi="Times New Roman" w:cs="Times New Roman"/>
          <w:sz w:val="28"/>
          <w:szCs w:val="28"/>
        </w:rPr>
        <w:t>появляется</w:t>
      </w:r>
      <w:r w:rsidR="00D5157E" w:rsidRPr="00594845">
        <w:rPr>
          <w:rFonts w:ascii="Times New Roman" w:hAnsi="Times New Roman" w:cs="Times New Roman"/>
          <w:sz w:val="28"/>
          <w:szCs w:val="28"/>
        </w:rPr>
        <w:t xml:space="preserve"> новый человеческий капитал</w:t>
      </w:r>
      <w:r w:rsidR="00D5157E">
        <w:rPr>
          <w:rFonts w:ascii="Times New Roman" w:hAnsi="Times New Roman" w:cs="Times New Roman"/>
          <w:sz w:val="28"/>
          <w:szCs w:val="28"/>
        </w:rPr>
        <w:t xml:space="preserve">, так </w:t>
      </w:r>
      <w:r w:rsidR="00AD4606">
        <w:rPr>
          <w:rFonts w:ascii="Times New Roman" w:hAnsi="Times New Roman" w:cs="Times New Roman"/>
          <w:sz w:val="28"/>
          <w:szCs w:val="28"/>
        </w:rPr>
        <w:t>как в</w:t>
      </w:r>
      <w:r w:rsidR="00D5157E">
        <w:rPr>
          <w:rFonts w:ascii="Times New Roman" w:hAnsi="Times New Roman" w:cs="Times New Roman"/>
          <w:sz w:val="28"/>
          <w:szCs w:val="28"/>
        </w:rPr>
        <w:t xml:space="preserve"> </w:t>
      </w:r>
      <w:r w:rsidR="00FC5B8C">
        <w:rPr>
          <w:rFonts w:ascii="Times New Roman" w:hAnsi="Times New Roman" w:cs="Times New Roman"/>
          <w:sz w:val="28"/>
          <w:szCs w:val="28"/>
        </w:rPr>
        <w:t>контингенте</w:t>
      </w:r>
      <w:r w:rsidR="000E4C2D" w:rsidRPr="00594845">
        <w:rPr>
          <w:rFonts w:ascii="Times New Roman" w:hAnsi="Times New Roman" w:cs="Times New Roman"/>
          <w:sz w:val="28"/>
          <w:szCs w:val="28"/>
        </w:rPr>
        <w:t xml:space="preserve"> организации </w:t>
      </w:r>
      <w:r w:rsidR="00FC5B8C">
        <w:rPr>
          <w:rFonts w:ascii="Times New Roman" w:hAnsi="Times New Roman" w:cs="Times New Roman"/>
          <w:sz w:val="28"/>
          <w:szCs w:val="28"/>
        </w:rPr>
        <w:t>возникает</w:t>
      </w:r>
      <w:r w:rsidR="000E4C2D" w:rsidRPr="00594845">
        <w:rPr>
          <w:rFonts w:ascii="Times New Roman" w:hAnsi="Times New Roman" w:cs="Times New Roman"/>
          <w:sz w:val="28"/>
          <w:szCs w:val="28"/>
        </w:rPr>
        <w:t xml:space="preserve"> новый </w:t>
      </w:r>
      <w:r w:rsidR="00AD4606">
        <w:rPr>
          <w:rFonts w:ascii="Times New Roman" w:hAnsi="Times New Roman" w:cs="Times New Roman"/>
          <w:sz w:val="28"/>
          <w:szCs w:val="28"/>
        </w:rPr>
        <w:t>работ</w:t>
      </w:r>
      <w:r w:rsidR="000E4C2D" w:rsidRPr="00594845">
        <w:rPr>
          <w:rFonts w:ascii="Times New Roman" w:hAnsi="Times New Roman" w:cs="Times New Roman"/>
          <w:sz w:val="28"/>
          <w:szCs w:val="28"/>
        </w:rPr>
        <w:t xml:space="preserve">ник. </w:t>
      </w:r>
      <w:r w:rsidR="00FC5B8C">
        <w:rPr>
          <w:rFonts w:ascii="Times New Roman" w:hAnsi="Times New Roman" w:cs="Times New Roman"/>
          <w:sz w:val="28"/>
          <w:szCs w:val="28"/>
        </w:rPr>
        <w:t xml:space="preserve">Работник </w:t>
      </w:r>
      <w:r w:rsidR="00AD4606">
        <w:rPr>
          <w:rFonts w:ascii="Times New Roman" w:hAnsi="Times New Roman" w:cs="Times New Roman"/>
          <w:sz w:val="28"/>
          <w:szCs w:val="28"/>
        </w:rPr>
        <w:t>определяется</w:t>
      </w:r>
      <w:r w:rsidR="00FC5B8C" w:rsidRPr="00594845">
        <w:rPr>
          <w:rFonts w:ascii="Times New Roman" w:hAnsi="Times New Roman" w:cs="Times New Roman"/>
          <w:sz w:val="28"/>
          <w:szCs w:val="28"/>
        </w:rPr>
        <w:t xml:space="preserve"> </w:t>
      </w:r>
      <w:r w:rsidR="00AD4606">
        <w:rPr>
          <w:rFonts w:ascii="Times New Roman" w:hAnsi="Times New Roman" w:cs="Times New Roman"/>
          <w:sz w:val="28"/>
          <w:szCs w:val="28"/>
        </w:rPr>
        <w:t>в соответствии с</w:t>
      </w:r>
      <w:r w:rsidR="000E4C2D" w:rsidRPr="00594845">
        <w:rPr>
          <w:rFonts w:ascii="Times New Roman" w:hAnsi="Times New Roman" w:cs="Times New Roman"/>
          <w:sz w:val="28"/>
          <w:szCs w:val="28"/>
        </w:rPr>
        <w:t xml:space="preserve"> </w:t>
      </w:r>
      <w:r w:rsidR="00FC5B8C">
        <w:rPr>
          <w:rFonts w:ascii="Times New Roman" w:hAnsi="Times New Roman" w:cs="Times New Roman"/>
          <w:sz w:val="28"/>
          <w:szCs w:val="28"/>
        </w:rPr>
        <w:t>документ</w:t>
      </w:r>
      <w:r w:rsidR="00AD4606">
        <w:rPr>
          <w:rFonts w:ascii="Times New Roman" w:hAnsi="Times New Roman" w:cs="Times New Roman"/>
          <w:sz w:val="28"/>
          <w:szCs w:val="28"/>
        </w:rPr>
        <w:t>ами</w:t>
      </w:r>
      <w:r w:rsidR="00FC5B8C">
        <w:rPr>
          <w:rFonts w:ascii="Times New Roman" w:hAnsi="Times New Roman" w:cs="Times New Roman"/>
          <w:sz w:val="28"/>
          <w:szCs w:val="28"/>
        </w:rPr>
        <w:t xml:space="preserve">: </w:t>
      </w:r>
      <w:r w:rsidR="000E4C2D" w:rsidRPr="00594845">
        <w:rPr>
          <w:rFonts w:ascii="Times New Roman" w:hAnsi="Times New Roman" w:cs="Times New Roman"/>
          <w:sz w:val="28"/>
          <w:szCs w:val="28"/>
        </w:rPr>
        <w:t>удостоверения личности, диплома об образовании</w:t>
      </w:r>
      <w:r w:rsidR="00FC5B8C">
        <w:rPr>
          <w:rFonts w:ascii="Times New Roman" w:hAnsi="Times New Roman" w:cs="Times New Roman"/>
          <w:sz w:val="28"/>
          <w:szCs w:val="28"/>
        </w:rPr>
        <w:t>;</w:t>
      </w:r>
      <w:r w:rsidR="000E4C2D" w:rsidRPr="00594845">
        <w:rPr>
          <w:rFonts w:ascii="Times New Roman" w:hAnsi="Times New Roman" w:cs="Times New Roman"/>
          <w:sz w:val="28"/>
          <w:szCs w:val="28"/>
        </w:rPr>
        <w:t xml:space="preserve"> в бухгалтер</w:t>
      </w:r>
      <w:r w:rsidR="00FC5B8C">
        <w:rPr>
          <w:rFonts w:ascii="Times New Roman" w:hAnsi="Times New Roman" w:cs="Times New Roman"/>
          <w:sz w:val="28"/>
          <w:szCs w:val="28"/>
        </w:rPr>
        <w:t xml:space="preserve">ии </w:t>
      </w:r>
      <w:r w:rsidR="00AD4606" w:rsidRPr="00594845">
        <w:rPr>
          <w:rFonts w:ascii="Times New Roman" w:hAnsi="Times New Roman" w:cs="Times New Roman"/>
          <w:sz w:val="28"/>
          <w:szCs w:val="28"/>
        </w:rPr>
        <w:t xml:space="preserve">в карточке по учету человеческого капитала </w:t>
      </w:r>
      <w:r w:rsidR="00FC5B8C">
        <w:rPr>
          <w:rFonts w:ascii="Times New Roman" w:hAnsi="Times New Roman" w:cs="Times New Roman"/>
          <w:sz w:val="28"/>
          <w:szCs w:val="28"/>
        </w:rPr>
        <w:t>проставляется</w:t>
      </w:r>
      <w:r w:rsidR="00FC5B8C" w:rsidRPr="00594845">
        <w:rPr>
          <w:rFonts w:ascii="Times New Roman" w:hAnsi="Times New Roman" w:cs="Times New Roman"/>
          <w:sz w:val="28"/>
          <w:szCs w:val="28"/>
        </w:rPr>
        <w:t xml:space="preserve"> учетная запись </w:t>
      </w:r>
      <w:r w:rsidR="00FC5B8C">
        <w:rPr>
          <w:rFonts w:ascii="Times New Roman" w:hAnsi="Times New Roman" w:cs="Times New Roman"/>
          <w:sz w:val="28"/>
          <w:szCs w:val="28"/>
        </w:rPr>
        <w:t>(</w:t>
      </w:r>
      <w:r w:rsidR="00AD4606">
        <w:rPr>
          <w:rFonts w:ascii="Times New Roman" w:hAnsi="Times New Roman" w:cs="Times New Roman"/>
          <w:sz w:val="28"/>
          <w:szCs w:val="28"/>
        </w:rPr>
        <w:t>по величине приобретенного</w:t>
      </w:r>
      <w:r w:rsidR="00FC5B8C" w:rsidRPr="00594845">
        <w:rPr>
          <w:rFonts w:ascii="Times New Roman" w:hAnsi="Times New Roman" w:cs="Times New Roman"/>
          <w:sz w:val="28"/>
          <w:szCs w:val="28"/>
        </w:rPr>
        <w:t xml:space="preserve"> образования</w:t>
      </w:r>
      <w:r w:rsidR="000E4C2D" w:rsidRPr="00594845">
        <w:rPr>
          <w:rFonts w:ascii="Times New Roman" w:hAnsi="Times New Roman" w:cs="Times New Roman"/>
          <w:sz w:val="28"/>
          <w:szCs w:val="28"/>
        </w:rPr>
        <w:t xml:space="preserve">, </w:t>
      </w:r>
      <w:r w:rsidR="00FC5B8C">
        <w:rPr>
          <w:rFonts w:ascii="Times New Roman" w:hAnsi="Times New Roman" w:cs="Times New Roman"/>
          <w:sz w:val="28"/>
          <w:szCs w:val="28"/>
        </w:rPr>
        <w:t>а также</w:t>
      </w:r>
      <w:r w:rsidR="00FC5B8C" w:rsidRPr="00FC5B8C">
        <w:rPr>
          <w:rFonts w:ascii="Times New Roman" w:hAnsi="Times New Roman" w:cs="Times New Roman"/>
          <w:sz w:val="28"/>
          <w:szCs w:val="28"/>
        </w:rPr>
        <w:t xml:space="preserve"> </w:t>
      </w:r>
      <w:r w:rsidR="00FC5B8C" w:rsidRPr="00594845">
        <w:rPr>
          <w:rFonts w:ascii="Times New Roman" w:hAnsi="Times New Roman" w:cs="Times New Roman"/>
          <w:sz w:val="28"/>
          <w:szCs w:val="28"/>
        </w:rPr>
        <w:t xml:space="preserve">по </w:t>
      </w:r>
      <w:r w:rsidR="00A65019">
        <w:rPr>
          <w:rFonts w:ascii="Times New Roman" w:hAnsi="Times New Roman" w:cs="Times New Roman"/>
          <w:sz w:val="28"/>
          <w:szCs w:val="28"/>
        </w:rPr>
        <w:t>уровню</w:t>
      </w:r>
      <w:r w:rsidR="00AD4606">
        <w:rPr>
          <w:rFonts w:ascii="Times New Roman" w:hAnsi="Times New Roman" w:cs="Times New Roman"/>
          <w:sz w:val="28"/>
          <w:szCs w:val="28"/>
        </w:rPr>
        <w:t xml:space="preserve"> и стадии</w:t>
      </w:r>
      <w:r w:rsidR="00FC5B8C" w:rsidRPr="00594845">
        <w:rPr>
          <w:rFonts w:ascii="Times New Roman" w:hAnsi="Times New Roman" w:cs="Times New Roman"/>
          <w:sz w:val="28"/>
          <w:szCs w:val="28"/>
        </w:rPr>
        <w:t xml:space="preserve"> образования</w:t>
      </w:r>
      <w:r w:rsidR="00FC5B8C">
        <w:rPr>
          <w:rFonts w:ascii="Times New Roman" w:hAnsi="Times New Roman" w:cs="Times New Roman"/>
          <w:sz w:val="28"/>
          <w:szCs w:val="28"/>
        </w:rPr>
        <w:t>)</w:t>
      </w:r>
      <w:r>
        <w:rPr>
          <w:rFonts w:ascii="Times New Roman" w:hAnsi="Times New Roman" w:cs="Times New Roman"/>
          <w:sz w:val="28"/>
          <w:szCs w:val="28"/>
        </w:rPr>
        <w:t xml:space="preserve">» </w:t>
      </w:r>
      <w:r w:rsidRPr="00C51D72">
        <w:rPr>
          <w:rFonts w:ascii="Times New Roman" w:hAnsi="Times New Roman" w:cs="Times New Roman"/>
          <w:sz w:val="28"/>
          <w:szCs w:val="28"/>
        </w:rPr>
        <w:t>[</w:t>
      </w:r>
      <w:r>
        <w:rPr>
          <w:rFonts w:ascii="Times New Roman" w:hAnsi="Times New Roman" w:cs="Times New Roman"/>
          <w:sz w:val="28"/>
          <w:szCs w:val="28"/>
        </w:rPr>
        <w:t>26, с.4</w:t>
      </w:r>
      <w:r w:rsidRPr="00C51D72">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p>
    <w:p w14:paraId="4383B04C" w14:textId="1AA16F50" w:rsidR="000E4C2D" w:rsidRPr="00594845" w:rsidRDefault="00AD4606"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течение всего периода трудовой деятельности</w:t>
      </w:r>
      <w:r w:rsidR="00FC5B8C">
        <w:rPr>
          <w:rFonts w:ascii="Times New Roman" w:hAnsi="Times New Roman" w:cs="Times New Roman"/>
          <w:sz w:val="28"/>
          <w:szCs w:val="28"/>
        </w:rPr>
        <w:t xml:space="preserve"> работника</w:t>
      </w:r>
      <w:r w:rsidR="000E4C2D" w:rsidRPr="00594845">
        <w:rPr>
          <w:rFonts w:ascii="Times New Roman" w:hAnsi="Times New Roman" w:cs="Times New Roman"/>
          <w:sz w:val="28"/>
          <w:szCs w:val="28"/>
        </w:rPr>
        <w:t xml:space="preserve"> в карточку </w:t>
      </w:r>
      <w:r w:rsidR="00FC5B8C">
        <w:rPr>
          <w:rFonts w:ascii="Times New Roman" w:hAnsi="Times New Roman" w:cs="Times New Roman"/>
          <w:sz w:val="28"/>
          <w:szCs w:val="28"/>
        </w:rPr>
        <w:t>за</w:t>
      </w:r>
      <w:r w:rsidR="000E4C2D" w:rsidRPr="00594845">
        <w:rPr>
          <w:rFonts w:ascii="Times New Roman" w:hAnsi="Times New Roman" w:cs="Times New Roman"/>
          <w:sz w:val="28"/>
          <w:szCs w:val="28"/>
        </w:rPr>
        <w:t>нос</w:t>
      </w:r>
      <w:r w:rsidR="00FC5B8C">
        <w:rPr>
          <w:rFonts w:ascii="Times New Roman" w:hAnsi="Times New Roman" w:cs="Times New Roman"/>
          <w:sz w:val="28"/>
          <w:szCs w:val="28"/>
        </w:rPr>
        <w:t>и</w:t>
      </w:r>
      <w:r w:rsidR="000E4C2D" w:rsidRPr="00594845">
        <w:rPr>
          <w:rFonts w:ascii="Times New Roman" w:hAnsi="Times New Roman" w:cs="Times New Roman"/>
          <w:sz w:val="28"/>
          <w:szCs w:val="28"/>
        </w:rPr>
        <w:t xml:space="preserve">тся </w:t>
      </w:r>
      <w:r w:rsidR="00E6045A">
        <w:rPr>
          <w:rFonts w:ascii="Times New Roman" w:hAnsi="Times New Roman" w:cs="Times New Roman"/>
          <w:sz w:val="28"/>
          <w:szCs w:val="28"/>
        </w:rPr>
        <w:t>информация</w:t>
      </w:r>
      <w:r w:rsidR="000E4C2D" w:rsidRPr="00594845">
        <w:rPr>
          <w:rFonts w:ascii="Times New Roman" w:hAnsi="Times New Roman" w:cs="Times New Roman"/>
          <w:sz w:val="28"/>
          <w:szCs w:val="28"/>
        </w:rPr>
        <w:t xml:space="preserve"> по вновь созданн</w:t>
      </w:r>
      <w:r w:rsidR="00E6045A">
        <w:rPr>
          <w:rFonts w:ascii="Times New Roman" w:hAnsi="Times New Roman" w:cs="Times New Roman"/>
          <w:sz w:val="28"/>
          <w:szCs w:val="28"/>
        </w:rPr>
        <w:t>ому</w:t>
      </w:r>
      <w:r w:rsidR="000E4C2D" w:rsidRPr="00594845">
        <w:rPr>
          <w:rFonts w:ascii="Times New Roman" w:hAnsi="Times New Roman" w:cs="Times New Roman"/>
          <w:sz w:val="28"/>
          <w:szCs w:val="28"/>
        </w:rPr>
        <w:t xml:space="preserve"> человеческ</w:t>
      </w:r>
      <w:r w:rsidR="00E6045A">
        <w:rPr>
          <w:rFonts w:ascii="Times New Roman" w:hAnsi="Times New Roman" w:cs="Times New Roman"/>
          <w:sz w:val="28"/>
          <w:szCs w:val="28"/>
        </w:rPr>
        <w:t>ому</w:t>
      </w:r>
      <w:r w:rsidR="000E4C2D" w:rsidRPr="00594845">
        <w:rPr>
          <w:rFonts w:ascii="Times New Roman" w:hAnsi="Times New Roman" w:cs="Times New Roman"/>
          <w:sz w:val="28"/>
          <w:szCs w:val="28"/>
        </w:rPr>
        <w:t xml:space="preserve"> капитал</w:t>
      </w:r>
      <w:r w:rsidR="00E6045A">
        <w:rPr>
          <w:rFonts w:ascii="Times New Roman" w:hAnsi="Times New Roman" w:cs="Times New Roman"/>
          <w:sz w:val="28"/>
          <w:szCs w:val="28"/>
        </w:rPr>
        <w:t>у</w:t>
      </w:r>
      <w:r w:rsidR="000E4C2D" w:rsidRPr="00594845">
        <w:rPr>
          <w:rFonts w:ascii="Times New Roman" w:hAnsi="Times New Roman" w:cs="Times New Roman"/>
          <w:sz w:val="28"/>
          <w:szCs w:val="28"/>
        </w:rPr>
        <w:t xml:space="preserve">, увеличение (уменьшение) капитала по результатам переоценки, </w:t>
      </w:r>
      <w:r w:rsidR="00E6045A">
        <w:rPr>
          <w:rFonts w:ascii="Times New Roman" w:hAnsi="Times New Roman" w:cs="Times New Roman"/>
          <w:sz w:val="28"/>
          <w:szCs w:val="28"/>
        </w:rPr>
        <w:t>а также иная</w:t>
      </w:r>
      <w:r w:rsidR="000E4C2D" w:rsidRPr="00594845">
        <w:rPr>
          <w:rFonts w:ascii="Times New Roman" w:hAnsi="Times New Roman" w:cs="Times New Roman"/>
          <w:sz w:val="28"/>
          <w:szCs w:val="28"/>
        </w:rPr>
        <w:t xml:space="preserve"> </w:t>
      </w:r>
      <w:r w:rsidR="00E6045A">
        <w:rPr>
          <w:rFonts w:ascii="Times New Roman" w:hAnsi="Times New Roman" w:cs="Times New Roman"/>
          <w:sz w:val="28"/>
          <w:szCs w:val="28"/>
        </w:rPr>
        <w:t>информация</w:t>
      </w:r>
      <w:r w:rsidR="00E61264">
        <w:rPr>
          <w:rFonts w:ascii="Times New Roman" w:hAnsi="Times New Roman" w:cs="Times New Roman"/>
          <w:sz w:val="28"/>
          <w:szCs w:val="28"/>
        </w:rPr>
        <w:t xml:space="preserve"> (Приложение </w:t>
      </w:r>
      <w:r w:rsidR="00510D4D">
        <w:rPr>
          <w:rFonts w:ascii="Times New Roman" w:hAnsi="Times New Roman" w:cs="Times New Roman"/>
          <w:sz w:val="28"/>
          <w:szCs w:val="28"/>
        </w:rPr>
        <w:t>Н</w:t>
      </w:r>
      <w:r w:rsidR="00E61264">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sidR="00E6045A">
        <w:rPr>
          <w:rFonts w:ascii="Times New Roman" w:hAnsi="Times New Roman" w:cs="Times New Roman"/>
          <w:sz w:val="28"/>
          <w:szCs w:val="28"/>
        </w:rPr>
        <w:t>В</w:t>
      </w:r>
      <w:r w:rsidR="00E6045A" w:rsidRPr="00594845">
        <w:rPr>
          <w:rFonts w:ascii="Times New Roman" w:hAnsi="Times New Roman" w:cs="Times New Roman"/>
          <w:sz w:val="28"/>
          <w:szCs w:val="28"/>
        </w:rPr>
        <w:t xml:space="preserve"> ходе инвентаризации человеческого капитала </w:t>
      </w:r>
      <w:r w:rsidR="00E6045A">
        <w:rPr>
          <w:rFonts w:ascii="Times New Roman" w:hAnsi="Times New Roman" w:cs="Times New Roman"/>
          <w:sz w:val="28"/>
          <w:szCs w:val="28"/>
        </w:rPr>
        <w:t>можно провести п</w:t>
      </w:r>
      <w:r w:rsidR="000E4C2D" w:rsidRPr="00594845">
        <w:rPr>
          <w:rFonts w:ascii="Times New Roman" w:hAnsi="Times New Roman" w:cs="Times New Roman"/>
          <w:sz w:val="28"/>
          <w:szCs w:val="28"/>
        </w:rPr>
        <w:t>ровер</w:t>
      </w:r>
      <w:r w:rsidR="00E6045A">
        <w:rPr>
          <w:rFonts w:ascii="Times New Roman" w:hAnsi="Times New Roman" w:cs="Times New Roman"/>
          <w:sz w:val="28"/>
          <w:szCs w:val="28"/>
        </w:rPr>
        <w:t>ку</w:t>
      </w:r>
      <w:r w:rsidR="000E4C2D" w:rsidRPr="00594845">
        <w:rPr>
          <w:rFonts w:ascii="Times New Roman" w:hAnsi="Times New Roman" w:cs="Times New Roman"/>
          <w:sz w:val="28"/>
          <w:szCs w:val="28"/>
        </w:rPr>
        <w:t xml:space="preserve"> полнот</w:t>
      </w:r>
      <w:r w:rsidR="00E6045A">
        <w:rPr>
          <w:rFonts w:ascii="Times New Roman" w:hAnsi="Times New Roman" w:cs="Times New Roman"/>
          <w:sz w:val="28"/>
          <w:szCs w:val="28"/>
        </w:rPr>
        <w:t>ы</w:t>
      </w:r>
      <w:r w:rsidR="000E4C2D" w:rsidRPr="00594845">
        <w:rPr>
          <w:rFonts w:ascii="Times New Roman" w:hAnsi="Times New Roman" w:cs="Times New Roman"/>
          <w:sz w:val="28"/>
          <w:szCs w:val="28"/>
        </w:rPr>
        <w:t xml:space="preserve"> и достоверност</w:t>
      </w:r>
      <w:r w:rsidR="00E6045A">
        <w:rPr>
          <w:rFonts w:ascii="Times New Roman" w:hAnsi="Times New Roman" w:cs="Times New Roman"/>
          <w:sz w:val="28"/>
          <w:szCs w:val="28"/>
        </w:rPr>
        <w:t>и</w:t>
      </w:r>
      <w:r w:rsidR="000E4C2D" w:rsidRPr="00594845">
        <w:rPr>
          <w:rFonts w:ascii="Times New Roman" w:hAnsi="Times New Roman" w:cs="Times New Roman"/>
          <w:sz w:val="28"/>
          <w:szCs w:val="28"/>
        </w:rPr>
        <w:t xml:space="preserve"> </w:t>
      </w:r>
      <w:r w:rsidR="00E6045A">
        <w:rPr>
          <w:rFonts w:ascii="Times New Roman" w:hAnsi="Times New Roman" w:cs="Times New Roman"/>
          <w:sz w:val="28"/>
          <w:szCs w:val="28"/>
        </w:rPr>
        <w:t xml:space="preserve">произведенных </w:t>
      </w:r>
      <w:r w:rsidR="000E4C2D" w:rsidRPr="00594845">
        <w:rPr>
          <w:rFonts w:ascii="Times New Roman" w:hAnsi="Times New Roman" w:cs="Times New Roman"/>
          <w:sz w:val="28"/>
          <w:szCs w:val="28"/>
        </w:rPr>
        <w:t>записей.</w:t>
      </w:r>
    </w:p>
    <w:p w14:paraId="07F3AC22" w14:textId="3D58369E" w:rsidR="00BD1F09" w:rsidRDefault="000E4C2D" w:rsidP="00995216">
      <w:pPr>
        <w:spacing w:after="0" w:line="240" w:lineRule="auto"/>
        <w:ind w:firstLine="567"/>
        <w:jc w:val="both"/>
        <w:rPr>
          <w:rFonts w:ascii="Times New Roman" w:eastAsia="Times New Roman" w:hAnsi="Times New Roman" w:cs="Times New Roman"/>
          <w:color w:val="000000"/>
          <w:sz w:val="28"/>
          <w:szCs w:val="28"/>
        </w:rPr>
      </w:pPr>
      <w:r w:rsidRPr="00594845">
        <w:rPr>
          <w:rFonts w:ascii="Times New Roman" w:hAnsi="Times New Roman" w:cs="Times New Roman"/>
          <w:sz w:val="28"/>
          <w:szCs w:val="28"/>
        </w:rPr>
        <w:t xml:space="preserve">При принятии </w:t>
      </w:r>
      <w:r w:rsidR="00E6045A">
        <w:rPr>
          <w:rFonts w:ascii="Times New Roman" w:hAnsi="Times New Roman" w:cs="Times New Roman"/>
          <w:sz w:val="28"/>
          <w:szCs w:val="28"/>
        </w:rPr>
        <w:t>работника в штат организации</w:t>
      </w:r>
      <w:r w:rsidRPr="00594845">
        <w:rPr>
          <w:rFonts w:ascii="Times New Roman" w:hAnsi="Times New Roman" w:cs="Times New Roman"/>
          <w:sz w:val="28"/>
          <w:szCs w:val="28"/>
        </w:rPr>
        <w:t xml:space="preserve"> </w:t>
      </w:r>
      <w:r w:rsidR="00E6045A">
        <w:rPr>
          <w:rFonts w:ascii="Times New Roman" w:hAnsi="Times New Roman" w:cs="Times New Roman"/>
          <w:sz w:val="28"/>
          <w:szCs w:val="28"/>
        </w:rPr>
        <w:t xml:space="preserve">в первую очередь осуществляется установление </w:t>
      </w:r>
      <w:r w:rsidRPr="00594845">
        <w:rPr>
          <w:rFonts w:ascii="Times New Roman" w:hAnsi="Times New Roman" w:cs="Times New Roman"/>
          <w:sz w:val="28"/>
          <w:szCs w:val="28"/>
        </w:rPr>
        <w:t>первоначальн</w:t>
      </w:r>
      <w:r w:rsidR="00E6045A">
        <w:rPr>
          <w:rFonts w:ascii="Times New Roman" w:hAnsi="Times New Roman" w:cs="Times New Roman"/>
          <w:sz w:val="28"/>
          <w:szCs w:val="28"/>
        </w:rPr>
        <w:t>ой</w:t>
      </w:r>
      <w:r w:rsidRPr="00594845">
        <w:rPr>
          <w:rFonts w:ascii="Times New Roman" w:hAnsi="Times New Roman" w:cs="Times New Roman"/>
          <w:sz w:val="28"/>
          <w:szCs w:val="28"/>
        </w:rPr>
        <w:t xml:space="preserve"> стоимост</w:t>
      </w:r>
      <w:r w:rsidR="00E6045A">
        <w:rPr>
          <w:rFonts w:ascii="Times New Roman" w:hAnsi="Times New Roman" w:cs="Times New Roman"/>
          <w:sz w:val="28"/>
          <w:szCs w:val="28"/>
        </w:rPr>
        <w:t>и</w:t>
      </w:r>
      <w:r w:rsidRPr="00594845">
        <w:rPr>
          <w:rFonts w:ascii="Times New Roman" w:hAnsi="Times New Roman" w:cs="Times New Roman"/>
          <w:sz w:val="28"/>
          <w:szCs w:val="28"/>
        </w:rPr>
        <w:t xml:space="preserve"> поступившего человеческого капитала. </w:t>
      </w:r>
      <w:r w:rsidR="00E6045A">
        <w:rPr>
          <w:rFonts w:ascii="Times New Roman" w:eastAsia="Times New Roman" w:hAnsi="Times New Roman" w:cs="Times New Roman"/>
          <w:color w:val="000000"/>
          <w:sz w:val="28"/>
          <w:szCs w:val="28"/>
        </w:rPr>
        <w:t>Оформление п</w:t>
      </w:r>
      <w:r w:rsidRPr="00594845">
        <w:rPr>
          <w:rFonts w:ascii="Times New Roman" w:eastAsia="Times New Roman" w:hAnsi="Times New Roman" w:cs="Times New Roman"/>
          <w:color w:val="000000"/>
          <w:sz w:val="28"/>
          <w:szCs w:val="28"/>
        </w:rPr>
        <w:t>оступлени</w:t>
      </w:r>
      <w:r w:rsidR="00E6045A">
        <w:rPr>
          <w:rFonts w:ascii="Times New Roman" w:eastAsia="Times New Roman" w:hAnsi="Times New Roman" w:cs="Times New Roman"/>
          <w:color w:val="000000"/>
          <w:sz w:val="28"/>
          <w:szCs w:val="28"/>
        </w:rPr>
        <w:t>я</w:t>
      </w:r>
      <w:r w:rsidRPr="00594845">
        <w:rPr>
          <w:rFonts w:ascii="Times New Roman" w:eastAsia="Times New Roman" w:hAnsi="Times New Roman" w:cs="Times New Roman"/>
          <w:color w:val="000000"/>
          <w:sz w:val="28"/>
          <w:szCs w:val="28"/>
        </w:rPr>
        <w:t xml:space="preserve"> человеческого капитала </w:t>
      </w:r>
      <w:r w:rsidR="00E6045A">
        <w:rPr>
          <w:rFonts w:ascii="Times New Roman" w:eastAsia="Times New Roman" w:hAnsi="Times New Roman" w:cs="Times New Roman"/>
          <w:color w:val="000000"/>
          <w:sz w:val="28"/>
          <w:szCs w:val="28"/>
        </w:rPr>
        <w:t>подтве</w:t>
      </w:r>
      <w:r w:rsidR="0003197A">
        <w:rPr>
          <w:rFonts w:ascii="Times New Roman" w:eastAsia="Times New Roman" w:hAnsi="Times New Roman" w:cs="Times New Roman"/>
          <w:color w:val="000000"/>
          <w:sz w:val="28"/>
          <w:szCs w:val="28"/>
        </w:rPr>
        <w:t>р</w:t>
      </w:r>
      <w:r w:rsidR="00E6045A">
        <w:rPr>
          <w:rFonts w:ascii="Times New Roman" w:eastAsia="Times New Roman" w:hAnsi="Times New Roman" w:cs="Times New Roman"/>
          <w:color w:val="000000"/>
          <w:sz w:val="28"/>
          <w:szCs w:val="28"/>
        </w:rPr>
        <w:t>ждается заключением</w:t>
      </w:r>
      <w:r w:rsidRPr="00594845">
        <w:rPr>
          <w:rFonts w:ascii="Times New Roman" w:eastAsia="Times New Roman" w:hAnsi="Times New Roman" w:cs="Times New Roman"/>
          <w:color w:val="000000"/>
          <w:sz w:val="28"/>
          <w:szCs w:val="28"/>
        </w:rPr>
        <w:t xml:space="preserve"> трудов</w:t>
      </w:r>
      <w:r w:rsidR="00E6045A">
        <w:rPr>
          <w:rFonts w:ascii="Times New Roman" w:eastAsia="Times New Roman" w:hAnsi="Times New Roman" w:cs="Times New Roman"/>
          <w:color w:val="000000"/>
          <w:sz w:val="28"/>
          <w:szCs w:val="28"/>
        </w:rPr>
        <w:t>ого</w:t>
      </w:r>
      <w:r w:rsidRPr="00594845">
        <w:rPr>
          <w:rFonts w:ascii="Times New Roman" w:eastAsia="Times New Roman" w:hAnsi="Times New Roman" w:cs="Times New Roman"/>
          <w:color w:val="000000"/>
          <w:sz w:val="28"/>
          <w:szCs w:val="28"/>
        </w:rPr>
        <w:t xml:space="preserve"> договор</w:t>
      </w:r>
      <w:r w:rsidR="00E6045A">
        <w:rPr>
          <w:rFonts w:ascii="Times New Roman" w:eastAsia="Times New Roman" w:hAnsi="Times New Roman" w:cs="Times New Roman"/>
          <w:color w:val="000000"/>
          <w:sz w:val="28"/>
          <w:szCs w:val="28"/>
        </w:rPr>
        <w:t>а</w:t>
      </w:r>
      <w:r w:rsidRPr="00594845">
        <w:rPr>
          <w:rFonts w:ascii="Times New Roman" w:eastAsia="Times New Roman" w:hAnsi="Times New Roman" w:cs="Times New Roman"/>
          <w:color w:val="000000"/>
          <w:sz w:val="28"/>
          <w:szCs w:val="28"/>
        </w:rPr>
        <w:t xml:space="preserve"> приема сотрудника на работу. </w:t>
      </w:r>
    </w:p>
    <w:p w14:paraId="2C8FCEB0" w14:textId="77777777" w:rsidR="00A2587D" w:rsidRDefault="00A2587D" w:rsidP="00995216">
      <w:pPr>
        <w:spacing w:after="0" w:line="240" w:lineRule="auto"/>
        <w:ind w:firstLine="567"/>
        <w:jc w:val="both"/>
        <w:rPr>
          <w:rFonts w:ascii="Times New Roman" w:eastAsia="Times New Roman" w:hAnsi="Times New Roman" w:cs="Times New Roman"/>
          <w:color w:val="000000"/>
          <w:sz w:val="28"/>
          <w:szCs w:val="28"/>
        </w:rPr>
      </w:pPr>
    </w:p>
    <w:p w14:paraId="70BD5084" w14:textId="6C45E935" w:rsidR="001B6429" w:rsidRDefault="000E4C2D" w:rsidP="009C0CBD">
      <w:pPr>
        <w:spacing w:after="0" w:line="240" w:lineRule="auto"/>
        <w:ind w:firstLine="567"/>
        <w:jc w:val="both"/>
        <w:rPr>
          <w:rFonts w:ascii="Times New Roman" w:eastAsia="Times New Roman" w:hAnsi="Times New Roman" w:cs="Times New Roman"/>
          <w:bCs/>
          <w:i/>
          <w:color w:val="000000"/>
          <w:sz w:val="28"/>
          <w:szCs w:val="28"/>
        </w:rPr>
      </w:pPr>
      <w:r w:rsidRPr="00A22410">
        <w:rPr>
          <w:rFonts w:ascii="Times New Roman" w:eastAsia="Times New Roman" w:hAnsi="Times New Roman" w:cs="Times New Roman"/>
          <w:i/>
          <w:color w:val="000000"/>
          <w:sz w:val="28"/>
          <w:szCs w:val="28"/>
        </w:rPr>
        <w:t>К</w:t>
      </w:r>
      <w:r w:rsidRPr="00A22410">
        <w:rPr>
          <w:rFonts w:ascii="Times New Roman" w:eastAsia="Times New Roman" w:hAnsi="Times New Roman" w:cs="Times New Roman"/>
          <w:bCs/>
          <w:i/>
          <w:color w:val="000000"/>
          <w:sz w:val="28"/>
          <w:szCs w:val="28"/>
        </w:rPr>
        <w:t>орреспонденция счетов при поступлении человеческого капитала:</w:t>
      </w:r>
    </w:p>
    <w:p w14:paraId="5110854C" w14:textId="77777777" w:rsidR="00A54287" w:rsidRPr="00A22410" w:rsidRDefault="00A54287" w:rsidP="009C0CBD">
      <w:pPr>
        <w:spacing w:after="0" w:line="240" w:lineRule="auto"/>
        <w:ind w:firstLine="567"/>
        <w:jc w:val="both"/>
        <w:rPr>
          <w:rFonts w:ascii="Times New Roman" w:eastAsia="Times New Roman" w:hAnsi="Times New Roman" w:cs="Times New Roman"/>
          <w:bCs/>
          <w:i/>
          <w:color w:val="000000"/>
          <w:sz w:val="28"/>
          <w:szCs w:val="28"/>
        </w:rPr>
      </w:pPr>
    </w:p>
    <w:p w14:paraId="16EDAAD9" w14:textId="6252323E" w:rsidR="000E4C2D" w:rsidRPr="00A54287" w:rsidRDefault="000E4C2D" w:rsidP="00A54287">
      <w:pPr>
        <w:pStyle w:val="a4"/>
        <w:numPr>
          <w:ilvl w:val="0"/>
          <w:numId w:val="41"/>
        </w:numPr>
        <w:spacing w:after="0" w:line="240" w:lineRule="auto"/>
        <w:jc w:val="both"/>
        <w:rPr>
          <w:rFonts w:ascii="Times New Roman" w:hAnsi="Times New Roman" w:cs="Times New Roman"/>
          <w:sz w:val="28"/>
          <w:szCs w:val="28"/>
        </w:rPr>
      </w:pPr>
      <w:r w:rsidRPr="00A54287">
        <w:rPr>
          <w:rFonts w:ascii="Times New Roman" w:hAnsi="Times New Roman" w:cs="Times New Roman"/>
          <w:sz w:val="28"/>
          <w:szCs w:val="28"/>
        </w:rPr>
        <w:t>Д-т субсчета 2791 «Стоимость человеческого капитала»</w:t>
      </w:r>
    </w:p>
    <w:p w14:paraId="56113440" w14:textId="17C0EEEB" w:rsidR="00BD1F09" w:rsidRDefault="00A54287" w:rsidP="009C0C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E4C2D" w:rsidRPr="00594845">
        <w:rPr>
          <w:rFonts w:ascii="Times New Roman" w:hAnsi="Times New Roman" w:cs="Times New Roman"/>
          <w:sz w:val="28"/>
          <w:szCs w:val="28"/>
        </w:rPr>
        <w:t>К-т субсчета 6221 «Доходы от безвозмездно полученных активов, необлагаемые налогом»;</w:t>
      </w:r>
    </w:p>
    <w:p w14:paraId="3B0AE4F3" w14:textId="77777777" w:rsidR="001B13AE" w:rsidRDefault="001B13AE" w:rsidP="009C0CBD">
      <w:pPr>
        <w:spacing w:after="0" w:line="240" w:lineRule="auto"/>
        <w:ind w:firstLine="708"/>
        <w:jc w:val="both"/>
        <w:rPr>
          <w:rFonts w:ascii="Times New Roman" w:hAnsi="Times New Roman" w:cs="Times New Roman"/>
          <w:sz w:val="28"/>
          <w:szCs w:val="28"/>
        </w:rPr>
      </w:pPr>
    </w:p>
    <w:p w14:paraId="5B458238" w14:textId="14A18500" w:rsidR="00A54287" w:rsidRDefault="000E4C2D" w:rsidP="00A54287">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2) </w:t>
      </w:r>
      <w:r w:rsidRPr="00594845">
        <w:rPr>
          <w:rFonts w:ascii="Times New Roman" w:hAnsi="Times New Roman" w:cs="Times New Roman"/>
          <w:i/>
          <w:sz w:val="28"/>
          <w:szCs w:val="28"/>
        </w:rPr>
        <w:t>учет затрат на внутренне созданный человеческий актив</w:t>
      </w:r>
      <w:r w:rsidRPr="00594845">
        <w:rPr>
          <w:rFonts w:ascii="Times New Roman" w:hAnsi="Times New Roman" w:cs="Times New Roman"/>
          <w:sz w:val="28"/>
          <w:szCs w:val="28"/>
        </w:rPr>
        <w:t>:</w:t>
      </w:r>
    </w:p>
    <w:p w14:paraId="608485B6" w14:textId="45B56737" w:rsidR="00303245" w:rsidRPr="006D2204" w:rsidRDefault="000E4C2D" w:rsidP="00995216">
      <w:pPr>
        <w:spacing w:after="0" w:line="240" w:lineRule="auto"/>
        <w:ind w:firstLine="567"/>
        <w:jc w:val="both"/>
        <w:rPr>
          <w:rFonts w:ascii="Times New Roman" w:hAnsi="Times New Roman"/>
          <w:color w:val="000000"/>
          <w:sz w:val="28"/>
          <w:szCs w:val="28"/>
        </w:rPr>
      </w:pPr>
      <w:r w:rsidRPr="00594845">
        <w:rPr>
          <w:rFonts w:ascii="Times New Roman" w:hAnsi="Times New Roman" w:cs="Times New Roman"/>
          <w:sz w:val="28"/>
          <w:szCs w:val="28"/>
        </w:rPr>
        <w:t xml:space="preserve">- при обучении по договору с образовательным учреждением </w:t>
      </w:r>
      <w:r w:rsidR="00700E15">
        <w:rPr>
          <w:rFonts w:ascii="Times New Roman" w:hAnsi="Times New Roman" w:cs="Times New Roman"/>
          <w:sz w:val="28"/>
          <w:szCs w:val="28"/>
        </w:rPr>
        <w:t>(таблица 1</w:t>
      </w:r>
      <w:r w:rsidR="00A64D79">
        <w:rPr>
          <w:rFonts w:ascii="Times New Roman" w:hAnsi="Times New Roman" w:cs="Times New Roman"/>
          <w:sz w:val="28"/>
          <w:szCs w:val="28"/>
        </w:rPr>
        <w:t>7</w:t>
      </w:r>
      <w:r w:rsidR="00700E15">
        <w:rPr>
          <w:rFonts w:ascii="Times New Roman" w:hAnsi="Times New Roman" w:cs="Times New Roman"/>
          <w:sz w:val="28"/>
          <w:szCs w:val="28"/>
        </w:rPr>
        <w:t xml:space="preserve">) </w:t>
      </w:r>
      <w:r w:rsidRPr="00594845">
        <w:rPr>
          <w:rFonts w:ascii="Times New Roman" w:hAnsi="Times New Roman" w:cs="Times New Roman"/>
          <w:sz w:val="28"/>
          <w:szCs w:val="28"/>
        </w:rPr>
        <w:t xml:space="preserve">затраты списываются </w:t>
      </w:r>
      <w:r w:rsidRPr="00CB21E4">
        <w:rPr>
          <w:rFonts w:ascii="Times New Roman" w:hAnsi="Times New Roman" w:cs="Times New Roman"/>
          <w:sz w:val="28"/>
          <w:szCs w:val="28"/>
        </w:rPr>
        <w:t>в дебет счета</w:t>
      </w:r>
      <w:r w:rsidRPr="00594845">
        <w:rPr>
          <w:rFonts w:ascii="Times New Roman" w:hAnsi="Times New Roman" w:cs="Times New Roman"/>
          <w:sz w:val="28"/>
          <w:szCs w:val="28"/>
        </w:rPr>
        <w:t xml:space="preserve"> «Краткосрочная кредиторская задолженность поставщикам и подрядчикам» с кредита счета «Денежные средства» в сумме</w:t>
      </w:r>
      <w:r>
        <w:rPr>
          <w:rFonts w:ascii="Times New Roman" w:hAnsi="Times New Roman" w:cs="Times New Roman"/>
          <w:sz w:val="28"/>
          <w:szCs w:val="28"/>
        </w:rPr>
        <w:t>,</w:t>
      </w:r>
      <w:r w:rsidRPr="00594845">
        <w:rPr>
          <w:rFonts w:ascii="Times New Roman" w:hAnsi="Times New Roman" w:cs="Times New Roman"/>
          <w:sz w:val="28"/>
          <w:szCs w:val="28"/>
        </w:rPr>
        <w:t xml:space="preserve"> уплаченной за обучение</w:t>
      </w:r>
      <w:r w:rsidR="009C0CBD">
        <w:rPr>
          <w:rFonts w:ascii="Times New Roman" w:hAnsi="Times New Roman" w:cs="Times New Roman"/>
          <w:sz w:val="28"/>
          <w:szCs w:val="28"/>
        </w:rPr>
        <w:t xml:space="preserve"> (т</w:t>
      </w:r>
      <w:r w:rsidR="009C0CBD" w:rsidRPr="00594845">
        <w:rPr>
          <w:rFonts w:ascii="Times New Roman" w:hAnsi="Times New Roman" w:cs="Times New Roman"/>
          <w:sz w:val="28"/>
          <w:szCs w:val="28"/>
        </w:rPr>
        <w:t>аблица 1</w:t>
      </w:r>
      <w:r w:rsidR="00A64D79">
        <w:rPr>
          <w:rFonts w:ascii="Times New Roman" w:hAnsi="Times New Roman" w:cs="Times New Roman"/>
          <w:sz w:val="28"/>
          <w:szCs w:val="28"/>
        </w:rPr>
        <w:t>7</w:t>
      </w:r>
      <w:r w:rsidR="009C0CBD">
        <w:rPr>
          <w:rFonts w:ascii="Times New Roman" w:hAnsi="Times New Roman" w:cs="Times New Roman"/>
          <w:sz w:val="28"/>
          <w:szCs w:val="28"/>
        </w:rPr>
        <w:t>):</w:t>
      </w:r>
      <w:r w:rsidRPr="00594845">
        <w:rPr>
          <w:rStyle w:val="s0"/>
          <w:sz w:val="28"/>
          <w:szCs w:val="28"/>
        </w:rPr>
        <w:t> </w:t>
      </w:r>
    </w:p>
    <w:p w14:paraId="4950F982" w14:textId="6A1E02B0" w:rsidR="00303245" w:rsidRDefault="00303245" w:rsidP="00995216">
      <w:pPr>
        <w:spacing w:after="0" w:line="240" w:lineRule="auto"/>
        <w:ind w:firstLine="567"/>
        <w:jc w:val="both"/>
        <w:rPr>
          <w:rFonts w:ascii="Times New Roman" w:hAnsi="Times New Roman" w:cs="Times New Roman"/>
          <w:color w:val="000000"/>
          <w:sz w:val="28"/>
          <w:szCs w:val="28"/>
        </w:rPr>
      </w:pPr>
    </w:p>
    <w:p w14:paraId="1C5A10A0" w14:textId="463C992D" w:rsidR="00A54287" w:rsidRDefault="00A54287" w:rsidP="00995216">
      <w:pPr>
        <w:spacing w:after="0" w:line="240" w:lineRule="auto"/>
        <w:ind w:firstLine="567"/>
        <w:jc w:val="both"/>
        <w:rPr>
          <w:rFonts w:ascii="Times New Roman" w:hAnsi="Times New Roman" w:cs="Times New Roman"/>
          <w:color w:val="000000"/>
          <w:sz w:val="28"/>
          <w:szCs w:val="28"/>
        </w:rPr>
      </w:pPr>
    </w:p>
    <w:p w14:paraId="213E9254" w14:textId="710EE187" w:rsidR="006D2204" w:rsidRDefault="006D2204"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lastRenderedPageBreak/>
        <w:t>Таблица 1</w:t>
      </w:r>
      <w:r w:rsidR="00A64D79">
        <w:rPr>
          <w:rFonts w:ascii="Times New Roman" w:hAnsi="Times New Roman" w:cs="Times New Roman"/>
          <w:sz w:val="28"/>
          <w:szCs w:val="28"/>
        </w:rPr>
        <w:t>7</w:t>
      </w:r>
      <w:r>
        <w:rPr>
          <w:rFonts w:ascii="Times New Roman" w:hAnsi="Times New Roman" w:cs="Times New Roman"/>
          <w:sz w:val="28"/>
          <w:szCs w:val="28"/>
        </w:rPr>
        <w:t xml:space="preserve"> – Корреспонденция счетов </w:t>
      </w:r>
      <w:r w:rsidRPr="00594845">
        <w:rPr>
          <w:rFonts w:ascii="Times New Roman" w:hAnsi="Times New Roman" w:cs="Times New Roman"/>
          <w:sz w:val="28"/>
          <w:szCs w:val="28"/>
        </w:rPr>
        <w:t>при обучении по договору с образовательным учреждением</w:t>
      </w:r>
    </w:p>
    <w:p w14:paraId="749540AE" w14:textId="77777777" w:rsidR="00F135E8" w:rsidRPr="00927FC0" w:rsidRDefault="00F135E8" w:rsidP="00F135E8">
      <w:pPr>
        <w:spacing w:after="0"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3114"/>
        <w:gridCol w:w="3402"/>
        <w:gridCol w:w="2977"/>
      </w:tblGrid>
      <w:tr w:rsidR="00A54287" w14:paraId="7CE5006A" w14:textId="77777777" w:rsidTr="00D148B3">
        <w:tc>
          <w:tcPr>
            <w:tcW w:w="3114" w:type="dxa"/>
          </w:tcPr>
          <w:p w14:paraId="48959632" w14:textId="3F22183A"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Содержание операции</w:t>
            </w:r>
          </w:p>
        </w:tc>
        <w:tc>
          <w:tcPr>
            <w:tcW w:w="3402" w:type="dxa"/>
          </w:tcPr>
          <w:p w14:paraId="2DAFC718" w14:textId="1A083AAB"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Д-т</w:t>
            </w:r>
          </w:p>
        </w:tc>
        <w:tc>
          <w:tcPr>
            <w:tcW w:w="2977" w:type="dxa"/>
          </w:tcPr>
          <w:p w14:paraId="4B75AFC5" w14:textId="48BF848B"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К-т</w:t>
            </w:r>
          </w:p>
        </w:tc>
      </w:tr>
      <w:tr w:rsidR="00A54287" w14:paraId="02B10AE3" w14:textId="77777777" w:rsidTr="00D148B3">
        <w:tc>
          <w:tcPr>
            <w:tcW w:w="3114" w:type="dxa"/>
          </w:tcPr>
          <w:p w14:paraId="72A6A8BD" w14:textId="53D52863" w:rsidR="00A54287" w:rsidRPr="00927FC0" w:rsidRDefault="00A54287" w:rsidP="00A54287">
            <w:pPr>
              <w:spacing w:after="0" w:line="240" w:lineRule="auto"/>
              <w:rPr>
                <w:rFonts w:ascii="Times New Roman" w:hAnsi="Times New Roman" w:cs="Times New Roman"/>
                <w:sz w:val="24"/>
                <w:szCs w:val="24"/>
              </w:rPr>
            </w:pPr>
            <w:r w:rsidRPr="00927FC0">
              <w:rPr>
                <w:rFonts w:ascii="Times New Roman" w:hAnsi="Times New Roman" w:cs="Times New Roman"/>
                <w:sz w:val="24"/>
                <w:szCs w:val="24"/>
              </w:rPr>
              <w:t>1</w:t>
            </w:r>
          </w:p>
        </w:tc>
        <w:tc>
          <w:tcPr>
            <w:tcW w:w="3402" w:type="dxa"/>
          </w:tcPr>
          <w:p w14:paraId="7EA45B15" w14:textId="337B32DC"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2</w:t>
            </w:r>
          </w:p>
        </w:tc>
        <w:tc>
          <w:tcPr>
            <w:tcW w:w="2977" w:type="dxa"/>
          </w:tcPr>
          <w:p w14:paraId="024741B9" w14:textId="185AF40C"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3</w:t>
            </w:r>
          </w:p>
        </w:tc>
      </w:tr>
      <w:tr w:rsidR="00A54287" w14:paraId="4EDC1F28" w14:textId="77777777" w:rsidTr="00D148B3">
        <w:tc>
          <w:tcPr>
            <w:tcW w:w="3114" w:type="dxa"/>
          </w:tcPr>
          <w:p w14:paraId="7E0C1696" w14:textId="58E9FB55" w:rsidR="00A54287" w:rsidRPr="00927FC0" w:rsidRDefault="00A54287" w:rsidP="00A54287">
            <w:pPr>
              <w:spacing w:after="0" w:line="240" w:lineRule="auto"/>
              <w:rPr>
                <w:rFonts w:ascii="Times New Roman" w:hAnsi="Times New Roman" w:cs="Times New Roman"/>
                <w:sz w:val="24"/>
                <w:szCs w:val="24"/>
              </w:rPr>
            </w:pPr>
            <w:r w:rsidRPr="00927FC0">
              <w:rPr>
                <w:rFonts w:ascii="Times New Roman" w:hAnsi="Times New Roman" w:cs="Times New Roman"/>
                <w:sz w:val="24"/>
                <w:szCs w:val="24"/>
              </w:rPr>
              <w:t>Учет затрат создание человеческого капитала: 1) при обучении по договору с образовательным учреждением</w:t>
            </w:r>
          </w:p>
        </w:tc>
        <w:tc>
          <w:tcPr>
            <w:tcW w:w="3402" w:type="dxa"/>
          </w:tcPr>
          <w:p w14:paraId="30CB783F" w14:textId="235BE052"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3310 «Краткосрочная кредиторская задолженность поставщикам и подрядчикам»</w:t>
            </w:r>
          </w:p>
        </w:tc>
        <w:tc>
          <w:tcPr>
            <w:tcW w:w="2977" w:type="dxa"/>
          </w:tcPr>
          <w:p w14:paraId="08D0D731" w14:textId="16B9679C" w:rsidR="00A54287" w:rsidRPr="00927FC0" w:rsidRDefault="00A54287" w:rsidP="00A54287">
            <w:pPr>
              <w:spacing w:after="0" w:line="240" w:lineRule="auto"/>
              <w:jc w:val="center"/>
              <w:rPr>
                <w:rFonts w:ascii="Times New Roman" w:hAnsi="Times New Roman" w:cs="Times New Roman"/>
                <w:sz w:val="24"/>
                <w:szCs w:val="24"/>
              </w:rPr>
            </w:pPr>
            <w:r w:rsidRPr="00927FC0">
              <w:rPr>
                <w:rFonts w:ascii="Times New Roman" w:hAnsi="Times New Roman" w:cs="Times New Roman"/>
                <w:sz w:val="24"/>
                <w:szCs w:val="24"/>
              </w:rPr>
              <w:t>1000 «Денежные средства»</w:t>
            </w:r>
          </w:p>
        </w:tc>
      </w:tr>
      <w:tr w:rsidR="00927FC0" w14:paraId="3162DD9A" w14:textId="77777777" w:rsidTr="00D148B3">
        <w:tc>
          <w:tcPr>
            <w:tcW w:w="3114" w:type="dxa"/>
          </w:tcPr>
          <w:p w14:paraId="20E74C98" w14:textId="77777777" w:rsidR="00927FC0" w:rsidRPr="00927FC0" w:rsidRDefault="00927FC0" w:rsidP="00927FC0">
            <w:pPr>
              <w:spacing w:after="0" w:line="240" w:lineRule="auto"/>
              <w:rPr>
                <w:rFonts w:ascii="Times New Roman" w:hAnsi="Times New Roman" w:cs="Times New Roman"/>
                <w:sz w:val="24"/>
                <w:szCs w:val="24"/>
              </w:rPr>
            </w:pPr>
            <w:r w:rsidRPr="00927FC0">
              <w:rPr>
                <w:rFonts w:ascii="Times New Roman" w:hAnsi="Times New Roman" w:cs="Times New Roman"/>
                <w:sz w:val="24"/>
                <w:szCs w:val="24"/>
              </w:rPr>
              <w:t>2) внутри организации и на ее средства:</w:t>
            </w:r>
          </w:p>
          <w:p w14:paraId="154F3D24" w14:textId="64721665" w:rsidR="00927FC0" w:rsidRPr="00927FC0" w:rsidRDefault="00927FC0" w:rsidP="00927FC0">
            <w:pPr>
              <w:spacing w:after="0" w:line="240" w:lineRule="auto"/>
              <w:rPr>
                <w:rFonts w:ascii="Times New Roman" w:hAnsi="Times New Roman" w:cs="Times New Roman"/>
                <w:sz w:val="24"/>
                <w:szCs w:val="24"/>
              </w:rPr>
            </w:pPr>
            <w:r w:rsidRPr="00927FC0">
              <w:rPr>
                <w:rFonts w:ascii="Times New Roman" w:hAnsi="Times New Roman" w:cs="Times New Roman"/>
                <w:sz w:val="24"/>
                <w:szCs w:val="24"/>
              </w:rPr>
              <w:t>- трудовые затраты</w:t>
            </w:r>
          </w:p>
        </w:tc>
        <w:tc>
          <w:tcPr>
            <w:tcW w:w="3402" w:type="dxa"/>
          </w:tcPr>
          <w:p w14:paraId="1BE95E2E" w14:textId="07D1FCDB" w:rsidR="00927FC0" w:rsidRPr="00927FC0" w:rsidRDefault="00927FC0"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2792 «Затраты на обучение сотрудников, переподготовку и повышение квалификации»</w:t>
            </w:r>
          </w:p>
        </w:tc>
        <w:tc>
          <w:tcPr>
            <w:tcW w:w="2977" w:type="dxa"/>
          </w:tcPr>
          <w:p w14:paraId="62CEC4DA" w14:textId="1DDE2112" w:rsidR="00927FC0" w:rsidRPr="00927FC0" w:rsidRDefault="00927FC0"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3350 «Краткосрочная задолженность по оплате труда»</w:t>
            </w:r>
          </w:p>
        </w:tc>
      </w:tr>
      <w:tr w:rsidR="009C0CBD" w14:paraId="3B8CA95E" w14:textId="77777777" w:rsidTr="00D148B3">
        <w:tc>
          <w:tcPr>
            <w:tcW w:w="3114" w:type="dxa"/>
          </w:tcPr>
          <w:p w14:paraId="784DD944" w14:textId="7541C37B"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 отчисления от оплаты труда</w:t>
            </w:r>
          </w:p>
        </w:tc>
        <w:tc>
          <w:tcPr>
            <w:tcW w:w="3402" w:type="dxa"/>
          </w:tcPr>
          <w:p w14:paraId="5D950228" w14:textId="76F54E80"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2792 «Затраты на обучение сотрудников, переподготовку и повышение квалификации»</w:t>
            </w:r>
          </w:p>
        </w:tc>
        <w:tc>
          <w:tcPr>
            <w:tcW w:w="2977" w:type="dxa"/>
          </w:tcPr>
          <w:p w14:paraId="3880AD7F" w14:textId="3BD1786A"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3210 «Обязательства по социальному страхованию»</w:t>
            </w:r>
          </w:p>
        </w:tc>
      </w:tr>
      <w:tr w:rsidR="009C0CBD" w14:paraId="140DD717" w14:textId="77777777" w:rsidTr="00D148B3">
        <w:tc>
          <w:tcPr>
            <w:tcW w:w="3114" w:type="dxa"/>
          </w:tcPr>
          <w:p w14:paraId="1E4A58E3" w14:textId="6E055458"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 амортизация основных средств</w:t>
            </w:r>
          </w:p>
        </w:tc>
        <w:tc>
          <w:tcPr>
            <w:tcW w:w="3402" w:type="dxa"/>
          </w:tcPr>
          <w:p w14:paraId="2540B8DC" w14:textId="5D81AC01"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2792 «Затраты на обучение сотрудников, переподготовку и повышение квалификации»</w:t>
            </w:r>
          </w:p>
        </w:tc>
        <w:tc>
          <w:tcPr>
            <w:tcW w:w="2977" w:type="dxa"/>
          </w:tcPr>
          <w:p w14:paraId="3F0092D5" w14:textId="52B07BE7"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2420 «Амортизация основных средств» </w:t>
            </w:r>
          </w:p>
        </w:tc>
      </w:tr>
      <w:tr w:rsidR="009C0CBD" w14:paraId="08F818E8" w14:textId="77777777" w:rsidTr="00D148B3">
        <w:tc>
          <w:tcPr>
            <w:tcW w:w="3114" w:type="dxa"/>
          </w:tcPr>
          <w:p w14:paraId="72013B6F" w14:textId="578E2914"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 xml:space="preserve">- сырье и материалы </w:t>
            </w:r>
          </w:p>
        </w:tc>
        <w:tc>
          <w:tcPr>
            <w:tcW w:w="3402" w:type="dxa"/>
          </w:tcPr>
          <w:p w14:paraId="3452065D" w14:textId="03CACE25"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2792 «Затраты на обучение сотрудников, переподготовку и повышение квалификации»</w:t>
            </w:r>
          </w:p>
        </w:tc>
        <w:tc>
          <w:tcPr>
            <w:tcW w:w="2977" w:type="dxa"/>
          </w:tcPr>
          <w:p w14:paraId="49CAED22" w14:textId="165307CF"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1310 «Сырье и материалы»</w:t>
            </w:r>
          </w:p>
        </w:tc>
      </w:tr>
      <w:tr w:rsidR="009C0CBD" w14:paraId="12F01D3B" w14:textId="77777777" w:rsidTr="00D148B3">
        <w:tc>
          <w:tcPr>
            <w:tcW w:w="3114" w:type="dxa"/>
          </w:tcPr>
          <w:p w14:paraId="30E030CF" w14:textId="0A5F43AE"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Оприходование человеческого актива</w:t>
            </w:r>
          </w:p>
        </w:tc>
        <w:tc>
          <w:tcPr>
            <w:tcW w:w="3402" w:type="dxa"/>
          </w:tcPr>
          <w:p w14:paraId="23BD3557" w14:textId="03B41586"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2791 «Стоимость человеческого капитала»</w:t>
            </w:r>
          </w:p>
        </w:tc>
        <w:tc>
          <w:tcPr>
            <w:tcW w:w="2977" w:type="dxa"/>
          </w:tcPr>
          <w:p w14:paraId="2CB410AA" w14:textId="106DD4C0"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2792 «Затраты на обучение</w:t>
            </w:r>
            <w:r w:rsidR="00CB21E4" w:rsidRPr="00927FC0">
              <w:rPr>
                <w:rFonts w:ascii="Times New Roman" w:hAnsi="Times New Roman" w:cs="Times New Roman"/>
                <w:sz w:val="24"/>
                <w:szCs w:val="24"/>
              </w:rPr>
              <w:t xml:space="preserve"> сотрудников</w:t>
            </w:r>
            <w:r w:rsidRPr="00927FC0">
              <w:rPr>
                <w:rFonts w:ascii="Times New Roman" w:hAnsi="Times New Roman" w:cs="Times New Roman"/>
                <w:sz w:val="24"/>
                <w:szCs w:val="24"/>
              </w:rPr>
              <w:t>, переподготовку</w:t>
            </w:r>
            <w:r w:rsidR="00CB21E4">
              <w:rPr>
                <w:rFonts w:ascii="Times New Roman" w:hAnsi="Times New Roman" w:cs="Times New Roman"/>
                <w:sz w:val="24"/>
                <w:szCs w:val="24"/>
              </w:rPr>
              <w:t xml:space="preserve"> </w:t>
            </w:r>
            <w:r w:rsidRPr="00927FC0">
              <w:rPr>
                <w:rFonts w:ascii="Times New Roman" w:hAnsi="Times New Roman" w:cs="Times New Roman"/>
                <w:sz w:val="24"/>
                <w:szCs w:val="24"/>
              </w:rPr>
              <w:t>и повышение квалификации»</w:t>
            </w:r>
          </w:p>
        </w:tc>
      </w:tr>
      <w:tr w:rsidR="009C0CBD" w14:paraId="18EC6B52" w14:textId="77777777" w:rsidTr="00D148B3">
        <w:tc>
          <w:tcPr>
            <w:tcW w:w="3114" w:type="dxa"/>
          </w:tcPr>
          <w:p w14:paraId="209E2140" w14:textId="5A7FB5FA"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При обучении на собственные средства сотрудника</w:t>
            </w:r>
          </w:p>
        </w:tc>
        <w:tc>
          <w:tcPr>
            <w:tcW w:w="3402" w:type="dxa"/>
          </w:tcPr>
          <w:p w14:paraId="6D6E4C4B" w14:textId="707529EF"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2791 «Стоимость человеческого капитала»</w:t>
            </w:r>
          </w:p>
        </w:tc>
        <w:tc>
          <w:tcPr>
            <w:tcW w:w="2977" w:type="dxa"/>
          </w:tcPr>
          <w:p w14:paraId="3B71D45B" w14:textId="59D6A82A"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hAnsi="Times New Roman" w:cs="Times New Roman"/>
                <w:sz w:val="24"/>
                <w:szCs w:val="24"/>
              </w:rPr>
              <w:t>6221 «Доходы от безвозмездно полученных активов, необлагаемые налогом»</w:t>
            </w:r>
          </w:p>
        </w:tc>
      </w:tr>
      <w:tr w:rsidR="009C0CBD" w14:paraId="4C13CA33" w14:textId="77777777" w:rsidTr="00D148B3">
        <w:tc>
          <w:tcPr>
            <w:tcW w:w="9493" w:type="dxa"/>
            <w:gridSpan w:val="3"/>
          </w:tcPr>
          <w:p w14:paraId="673735B2" w14:textId="1AFE344B" w:rsidR="009C0CBD" w:rsidRPr="00927FC0" w:rsidRDefault="009C0CBD" w:rsidP="00927FC0">
            <w:pPr>
              <w:spacing w:after="0" w:line="240" w:lineRule="auto"/>
              <w:jc w:val="both"/>
              <w:rPr>
                <w:rFonts w:ascii="Times New Roman" w:hAnsi="Times New Roman" w:cs="Times New Roman"/>
                <w:sz w:val="24"/>
                <w:szCs w:val="24"/>
              </w:rPr>
            </w:pPr>
            <w:r w:rsidRPr="00927FC0">
              <w:rPr>
                <w:rFonts w:ascii="Times New Roman" w:eastAsia="Times New Roman" w:hAnsi="Times New Roman" w:cs="Times New Roman"/>
                <w:sz w:val="24"/>
                <w:szCs w:val="24"/>
              </w:rPr>
              <w:t xml:space="preserve">        Примечание </w:t>
            </w:r>
            <w:r w:rsidRPr="00927FC0">
              <w:rPr>
                <w:rFonts w:ascii="Times New Roman" w:hAnsi="Times New Roman" w:cs="Times New Roman"/>
                <w:sz w:val="24"/>
                <w:szCs w:val="24"/>
              </w:rPr>
              <w:t xml:space="preserve">– Составлено автором </w:t>
            </w:r>
          </w:p>
        </w:tc>
      </w:tr>
    </w:tbl>
    <w:p w14:paraId="02B1B9B3" w14:textId="77777777" w:rsidR="000E4C2D" w:rsidRPr="00594845" w:rsidRDefault="000E4C2D" w:rsidP="000E4C2D">
      <w:pPr>
        <w:spacing w:after="0" w:line="240" w:lineRule="auto"/>
        <w:jc w:val="both"/>
        <w:rPr>
          <w:rFonts w:ascii="Times New Roman" w:hAnsi="Times New Roman" w:cs="Times New Roman"/>
          <w:sz w:val="24"/>
          <w:szCs w:val="24"/>
        </w:rPr>
      </w:pPr>
    </w:p>
    <w:p w14:paraId="772DBA3A" w14:textId="0AC84C5F" w:rsidR="000E4C2D" w:rsidRPr="00594845" w:rsidRDefault="005C6814" w:rsidP="00995216">
      <w:pPr>
        <w:spacing w:after="0" w:line="240" w:lineRule="auto"/>
        <w:ind w:firstLine="567"/>
        <w:jc w:val="both"/>
        <w:rPr>
          <w:rStyle w:val="s0"/>
          <w:bCs/>
          <w:sz w:val="28"/>
          <w:szCs w:val="28"/>
        </w:rPr>
      </w:pPr>
      <w:r w:rsidRPr="00594845">
        <w:rPr>
          <w:rFonts w:ascii="Times New Roman" w:hAnsi="Times New Roman" w:cs="Times New Roman"/>
          <w:sz w:val="28"/>
          <w:szCs w:val="28"/>
        </w:rPr>
        <w:t xml:space="preserve">- при обучении в самой организации – </w:t>
      </w:r>
      <w:r>
        <w:rPr>
          <w:rFonts w:ascii="Times New Roman" w:hAnsi="Times New Roman" w:cs="Times New Roman"/>
          <w:sz w:val="28"/>
          <w:szCs w:val="28"/>
        </w:rPr>
        <w:t>вы</w:t>
      </w:r>
      <w:r w:rsidRPr="00594845">
        <w:rPr>
          <w:rFonts w:ascii="Times New Roman" w:hAnsi="Times New Roman" w:cs="Times New Roman"/>
          <w:sz w:val="28"/>
          <w:szCs w:val="28"/>
        </w:rPr>
        <w:t>плат</w:t>
      </w:r>
      <w:r>
        <w:rPr>
          <w:rFonts w:ascii="Times New Roman" w:hAnsi="Times New Roman" w:cs="Times New Roman"/>
          <w:sz w:val="28"/>
          <w:szCs w:val="28"/>
        </w:rPr>
        <w:t>ы</w:t>
      </w:r>
      <w:r w:rsidRPr="00594845">
        <w:rPr>
          <w:rFonts w:ascii="Times New Roman" w:hAnsi="Times New Roman" w:cs="Times New Roman"/>
          <w:sz w:val="28"/>
          <w:szCs w:val="28"/>
        </w:rPr>
        <w:t xml:space="preserve"> </w:t>
      </w:r>
      <w:r w:rsidR="005671B6">
        <w:rPr>
          <w:rFonts w:ascii="Times New Roman" w:hAnsi="Times New Roman" w:cs="Times New Roman"/>
          <w:sz w:val="28"/>
          <w:szCs w:val="28"/>
        </w:rPr>
        <w:t>«</w:t>
      </w:r>
      <w:r>
        <w:rPr>
          <w:rFonts w:ascii="Times New Roman" w:hAnsi="Times New Roman" w:cs="Times New Roman"/>
          <w:sz w:val="28"/>
          <w:szCs w:val="28"/>
        </w:rPr>
        <w:t xml:space="preserve">приглашенным </w:t>
      </w:r>
      <w:r w:rsidR="00CB21E4">
        <w:rPr>
          <w:rFonts w:ascii="Times New Roman" w:hAnsi="Times New Roman" w:cs="Times New Roman"/>
          <w:sz w:val="28"/>
          <w:szCs w:val="28"/>
        </w:rPr>
        <w:t>профессорам, преподавателям</w:t>
      </w:r>
      <w:r w:rsidRPr="00594845">
        <w:rPr>
          <w:rFonts w:ascii="Times New Roman" w:hAnsi="Times New Roman" w:cs="Times New Roman"/>
          <w:sz w:val="28"/>
          <w:szCs w:val="28"/>
        </w:rPr>
        <w:t xml:space="preserve">, </w:t>
      </w:r>
      <w:r>
        <w:rPr>
          <w:rFonts w:ascii="Times New Roman" w:hAnsi="Times New Roman" w:cs="Times New Roman"/>
          <w:sz w:val="28"/>
          <w:szCs w:val="28"/>
        </w:rPr>
        <w:t>от</w:t>
      </w:r>
      <w:r w:rsidRPr="00594845">
        <w:rPr>
          <w:rFonts w:ascii="Times New Roman" w:hAnsi="Times New Roman" w:cs="Times New Roman"/>
          <w:sz w:val="28"/>
          <w:szCs w:val="28"/>
        </w:rPr>
        <w:t xml:space="preserve">числение взносов органам социального </w:t>
      </w:r>
      <w:r>
        <w:rPr>
          <w:rFonts w:ascii="Times New Roman" w:hAnsi="Times New Roman" w:cs="Times New Roman"/>
          <w:sz w:val="28"/>
          <w:szCs w:val="28"/>
        </w:rPr>
        <w:t xml:space="preserve">и </w:t>
      </w:r>
      <w:r w:rsidR="00CB21E4">
        <w:rPr>
          <w:rFonts w:ascii="Times New Roman" w:hAnsi="Times New Roman" w:cs="Times New Roman"/>
          <w:sz w:val="28"/>
          <w:szCs w:val="28"/>
        </w:rPr>
        <w:t xml:space="preserve">обязательного </w:t>
      </w:r>
      <w:r>
        <w:rPr>
          <w:rFonts w:ascii="Times New Roman" w:hAnsi="Times New Roman" w:cs="Times New Roman"/>
          <w:sz w:val="28"/>
          <w:szCs w:val="28"/>
        </w:rPr>
        <w:t xml:space="preserve">медицинского </w:t>
      </w:r>
      <w:r w:rsidRPr="00594845">
        <w:rPr>
          <w:rFonts w:ascii="Times New Roman" w:hAnsi="Times New Roman" w:cs="Times New Roman"/>
          <w:sz w:val="28"/>
          <w:szCs w:val="28"/>
        </w:rPr>
        <w:t xml:space="preserve">страхования, </w:t>
      </w:r>
      <w:r>
        <w:rPr>
          <w:rFonts w:ascii="Times New Roman" w:hAnsi="Times New Roman" w:cs="Times New Roman"/>
          <w:sz w:val="28"/>
          <w:szCs w:val="28"/>
        </w:rPr>
        <w:t xml:space="preserve">начисление </w:t>
      </w:r>
      <w:r w:rsidRPr="00594845">
        <w:rPr>
          <w:rFonts w:ascii="Times New Roman" w:hAnsi="Times New Roman" w:cs="Times New Roman"/>
          <w:sz w:val="28"/>
          <w:szCs w:val="28"/>
        </w:rPr>
        <w:t>амортизаци</w:t>
      </w:r>
      <w:r>
        <w:rPr>
          <w:rFonts w:ascii="Times New Roman" w:hAnsi="Times New Roman" w:cs="Times New Roman"/>
          <w:sz w:val="28"/>
          <w:szCs w:val="28"/>
        </w:rPr>
        <w:t>и</w:t>
      </w:r>
      <w:r w:rsidRPr="00594845">
        <w:rPr>
          <w:rFonts w:ascii="Times New Roman" w:hAnsi="Times New Roman" w:cs="Times New Roman"/>
          <w:sz w:val="28"/>
          <w:szCs w:val="28"/>
        </w:rPr>
        <w:t xml:space="preserve"> </w:t>
      </w:r>
      <w:r>
        <w:rPr>
          <w:rFonts w:ascii="Times New Roman" w:hAnsi="Times New Roman" w:cs="Times New Roman"/>
          <w:sz w:val="28"/>
          <w:szCs w:val="28"/>
        </w:rPr>
        <w:t>зданий</w:t>
      </w:r>
      <w:r w:rsidRPr="00594845">
        <w:rPr>
          <w:rFonts w:ascii="Times New Roman" w:hAnsi="Times New Roman" w:cs="Times New Roman"/>
          <w:sz w:val="28"/>
          <w:szCs w:val="28"/>
        </w:rPr>
        <w:t xml:space="preserve">, компьютеров, </w:t>
      </w:r>
      <w:r w:rsidR="00CB21E4">
        <w:rPr>
          <w:rFonts w:ascii="Times New Roman" w:hAnsi="Times New Roman" w:cs="Times New Roman"/>
          <w:sz w:val="28"/>
          <w:szCs w:val="28"/>
        </w:rPr>
        <w:t>использование</w:t>
      </w:r>
      <w:r w:rsidRPr="00594845">
        <w:rPr>
          <w:rFonts w:ascii="Times New Roman" w:hAnsi="Times New Roman" w:cs="Times New Roman"/>
          <w:sz w:val="28"/>
          <w:szCs w:val="28"/>
        </w:rPr>
        <w:t xml:space="preserve"> материалов и </w:t>
      </w:r>
      <w:r>
        <w:rPr>
          <w:rFonts w:ascii="Times New Roman" w:hAnsi="Times New Roman" w:cs="Times New Roman"/>
          <w:sz w:val="28"/>
          <w:szCs w:val="28"/>
        </w:rPr>
        <w:t>п</w:t>
      </w:r>
      <w:r w:rsidRPr="00594845">
        <w:rPr>
          <w:rFonts w:ascii="Times New Roman" w:hAnsi="Times New Roman" w:cs="Times New Roman"/>
          <w:sz w:val="28"/>
          <w:szCs w:val="28"/>
        </w:rPr>
        <w:t>р</w:t>
      </w:r>
      <w:r w:rsidR="00EF7E4B">
        <w:rPr>
          <w:rFonts w:ascii="Times New Roman" w:hAnsi="Times New Roman" w:cs="Times New Roman"/>
          <w:sz w:val="28"/>
          <w:szCs w:val="28"/>
        </w:rPr>
        <w:t>.</w:t>
      </w:r>
      <w:r w:rsidR="005671B6">
        <w:rPr>
          <w:rFonts w:ascii="Times New Roman" w:hAnsi="Times New Roman" w:cs="Times New Roman"/>
          <w:sz w:val="28"/>
          <w:szCs w:val="28"/>
        </w:rPr>
        <w:t>»</w:t>
      </w:r>
      <w:r w:rsidR="00B37EBF">
        <w:rPr>
          <w:rFonts w:ascii="Times New Roman" w:hAnsi="Times New Roman" w:cs="Times New Roman"/>
          <w:sz w:val="28"/>
          <w:szCs w:val="28"/>
        </w:rPr>
        <w:t xml:space="preserve"> </w:t>
      </w:r>
      <w:r w:rsidR="00B37EBF" w:rsidRPr="00B37EBF">
        <w:rPr>
          <w:rFonts w:ascii="Times New Roman" w:hAnsi="Times New Roman" w:cs="Times New Roman"/>
          <w:sz w:val="28"/>
          <w:szCs w:val="28"/>
        </w:rPr>
        <w:t>[</w:t>
      </w:r>
      <w:r w:rsidR="00EF7E4B">
        <w:rPr>
          <w:rFonts w:ascii="Times New Roman" w:hAnsi="Times New Roman" w:cs="Times New Roman"/>
          <w:sz w:val="28"/>
          <w:szCs w:val="28"/>
        </w:rPr>
        <w:t>26, с.8</w:t>
      </w:r>
      <w:r w:rsidR="00B37EBF" w:rsidRPr="00B37EBF">
        <w:rPr>
          <w:rFonts w:ascii="Times New Roman" w:hAnsi="Times New Roman" w:cs="Times New Roman"/>
          <w:sz w:val="28"/>
          <w:szCs w:val="28"/>
        </w:rPr>
        <w:t>]</w:t>
      </w:r>
      <w:r w:rsidRPr="00594845">
        <w:rPr>
          <w:rFonts w:ascii="Times New Roman" w:hAnsi="Times New Roman" w:cs="Times New Roman"/>
          <w:sz w:val="28"/>
          <w:szCs w:val="28"/>
        </w:rPr>
        <w:t>.</w:t>
      </w:r>
      <w:r w:rsidR="00762102">
        <w:rPr>
          <w:rFonts w:ascii="Times New Roman" w:hAnsi="Times New Roman" w:cs="Times New Roman"/>
          <w:sz w:val="28"/>
          <w:szCs w:val="28"/>
        </w:rPr>
        <w:t xml:space="preserve"> </w:t>
      </w:r>
      <w:r w:rsidR="000E4C2D" w:rsidRPr="00594845">
        <w:rPr>
          <w:rFonts w:ascii="Times New Roman" w:hAnsi="Times New Roman" w:cs="Times New Roman"/>
          <w:bCs/>
          <w:color w:val="000000"/>
          <w:sz w:val="28"/>
          <w:szCs w:val="28"/>
          <w:shd w:val="clear" w:color="auto" w:fill="FFFFFF"/>
        </w:rPr>
        <w:t>К</w:t>
      </w:r>
      <w:r w:rsidR="000E4C2D" w:rsidRPr="00594845">
        <w:rPr>
          <w:rStyle w:val="s0"/>
          <w:bCs/>
          <w:sz w:val="28"/>
          <w:szCs w:val="28"/>
        </w:rPr>
        <w:t>орреспонденция счетов:</w:t>
      </w:r>
    </w:p>
    <w:p w14:paraId="304E37BD" w14:textId="339E9DF1" w:rsidR="000E4C2D" w:rsidRPr="00762102" w:rsidRDefault="000E4C2D" w:rsidP="00762102">
      <w:pPr>
        <w:spacing w:after="0" w:line="240" w:lineRule="auto"/>
        <w:ind w:firstLine="567"/>
        <w:rPr>
          <w:rFonts w:ascii="Times New Roman" w:hAnsi="Times New Roman" w:cs="Times New Roman"/>
          <w:sz w:val="28"/>
          <w:szCs w:val="28"/>
          <w:lang w:val="ru-KZ"/>
        </w:rPr>
      </w:pPr>
      <w:r w:rsidRPr="00594845">
        <w:rPr>
          <w:rFonts w:ascii="Times New Roman" w:hAnsi="Times New Roman" w:cs="Times New Roman"/>
          <w:sz w:val="28"/>
          <w:szCs w:val="28"/>
        </w:rPr>
        <w:t xml:space="preserve">3) </w:t>
      </w:r>
      <w:r w:rsidRPr="00594845">
        <w:rPr>
          <w:rFonts w:ascii="Times New Roman" w:hAnsi="Times New Roman" w:cs="Times New Roman"/>
          <w:i/>
          <w:sz w:val="28"/>
          <w:szCs w:val="28"/>
        </w:rPr>
        <w:t>начисление износа человеческого капитала</w:t>
      </w:r>
      <w:r w:rsidRPr="00594845">
        <w:rPr>
          <w:rFonts w:ascii="Times New Roman" w:hAnsi="Times New Roman" w:cs="Times New Roman"/>
          <w:sz w:val="28"/>
          <w:szCs w:val="28"/>
        </w:rPr>
        <w:t xml:space="preserve">. </w:t>
      </w:r>
      <w:r w:rsidR="00762102">
        <w:rPr>
          <w:rFonts w:ascii="Times New Roman" w:hAnsi="Times New Roman" w:cs="Times New Roman"/>
          <w:sz w:val="28"/>
          <w:szCs w:val="28"/>
        </w:rPr>
        <w:t>Расчет износа и н</w:t>
      </w:r>
      <w:r w:rsidR="00762102" w:rsidRPr="00594845">
        <w:rPr>
          <w:rFonts w:ascii="Times New Roman" w:hAnsi="Times New Roman" w:cs="Times New Roman"/>
          <w:sz w:val="28"/>
          <w:szCs w:val="28"/>
        </w:rPr>
        <w:t xml:space="preserve">ачисление </w:t>
      </w:r>
      <w:r w:rsidR="00762102">
        <w:rPr>
          <w:rFonts w:ascii="Times New Roman" w:hAnsi="Times New Roman" w:cs="Times New Roman"/>
          <w:sz w:val="28"/>
          <w:szCs w:val="28"/>
        </w:rPr>
        <w:t>амортизации</w:t>
      </w:r>
      <w:r w:rsidR="00762102" w:rsidRPr="00594845">
        <w:rPr>
          <w:rFonts w:ascii="Times New Roman" w:hAnsi="Times New Roman" w:cs="Times New Roman"/>
          <w:sz w:val="28"/>
          <w:szCs w:val="28"/>
        </w:rPr>
        <w:t xml:space="preserve"> производится в конце отчетного периода.</w:t>
      </w:r>
      <w:r w:rsidR="00762102">
        <w:rPr>
          <w:rFonts w:ascii="Times New Roman" w:hAnsi="Times New Roman" w:cs="Times New Roman"/>
          <w:sz w:val="28"/>
          <w:szCs w:val="28"/>
        </w:rPr>
        <w:t xml:space="preserve"> </w:t>
      </w:r>
      <w:r w:rsidR="00E47DEC">
        <w:rPr>
          <w:rFonts w:ascii="Times New Roman" w:hAnsi="Times New Roman" w:cs="Times New Roman"/>
          <w:sz w:val="28"/>
          <w:szCs w:val="28"/>
        </w:rPr>
        <w:t>Н</w:t>
      </w:r>
      <w:r w:rsidR="0034509F" w:rsidRPr="00594845">
        <w:rPr>
          <w:rFonts w:ascii="Times New Roman" w:hAnsi="Times New Roman" w:cs="Times New Roman"/>
          <w:sz w:val="28"/>
          <w:szCs w:val="28"/>
        </w:rPr>
        <w:t>а забалансовом счете «Износ человеческого капитала»</w:t>
      </w:r>
      <w:r w:rsidR="00E47DEC" w:rsidRPr="00E47DEC">
        <w:rPr>
          <w:rFonts w:ascii="Times New Roman" w:hAnsi="Times New Roman" w:cs="Times New Roman"/>
          <w:sz w:val="28"/>
          <w:szCs w:val="28"/>
        </w:rPr>
        <w:t xml:space="preserve"> </w:t>
      </w:r>
      <w:r w:rsidR="00E47DEC">
        <w:rPr>
          <w:rFonts w:ascii="Times New Roman" w:hAnsi="Times New Roman" w:cs="Times New Roman"/>
          <w:sz w:val="28"/>
          <w:szCs w:val="28"/>
        </w:rPr>
        <w:t xml:space="preserve">будет </w:t>
      </w:r>
      <w:r w:rsidR="00E47DEC" w:rsidRPr="00594845">
        <w:rPr>
          <w:rFonts w:ascii="Times New Roman" w:hAnsi="Times New Roman" w:cs="Times New Roman"/>
          <w:sz w:val="28"/>
          <w:szCs w:val="28"/>
        </w:rPr>
        <w:t>учитыват</w:t>
      </w:r>
      <w:r w:rsidR="00E47DEC">
        <w:rPr>
          <w:rFonts w:ascii="Times New Roman" w:hAnsi="Times New Roman" w:cs="Times New Roman"/>
          <w:sz w:val="28"/>
          <w:szCs w:val="28"/>
        </w:rPr>
        <w:t>ь</w:t>
      </w:r>
      <w:r w:rsidR="00E47DEC" w:rsidRPr="00594845">
        <w:rPr>
          <w:rFonts w:ascii="Times New Roman" w:hAnsi="Times New Roman" w:cs="Times New Roman"/>
          <w:sz w:val="28"/>
          <w:szCs w:val="28"/>
        </w:rPr>
        <w:t>ся</w:t>
      </w:r>
      <w:r w:rsidR="0034509F">
        <w:rPr>
          <w:rFonts w:ascii="Times New Roman" w:hAnsi="Times New Roman" w:cs="Times New Roman"/>
          <w:sz w:val="28"/>
          <w:szCs w:val="28"/>
        </w:rPr>
        <w:t xml:space="preserve"> и</w:t>
      </w:r>
      <w:r w:rsidRPr="00594845">
        <w:rPr>
          <w:rFonts w:ascii="Times New Roman" w:hAnsi="Times New Roman" w:cs="Times New Roman"/>
          <w:sz w:val="28"/>
          <w:szCs w:val="28"/>
        </w:rPr>
        <w:t xml:space="preserve">знос. </w:t>
      </w:r>
    </w:p>
    <w:p w14:paraId="200F44D5" w14:textId="222CEFB0" w:rsidR="00C004B7" w:rsidRDefault="00E47DEC"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594845">
        <w:rPr>
          <w:rFonts w:ascii="Times New Roman" w:hAnsi="Times New Roman" w:cs="Times New Roman"/>
          <w:sz w:val="28"/>
          <w:szCs w:val="28"/>
        </w:rPr>
        <w:t xml:space="preserve">о суммам начисленного износа </w:t>
      </w:r>
      <w:r>
        <w:rPr>
          <w:rFonts w:ascii="Times New Roman" w:hAnsi="Times New Roman" w:cs="Times New Roman"/>
          <w:sz w:val="28"/>
          <w:szCs w:val="28"/>
        </w:rPr>
        <w:t>делается б</w:t>
      </w:r>
      <w:r w:rsidR="000E4C2D" w:rsidRPr="00594845">
        <w:rPr>
          <w:rFonts w:ascii="Times New Roman" w:hAnsi="Times New Roman" w:cs="Times New Roman"/>
          <w:sz w:val="28"/>
          <w:szCs w:val="28"/>
        </w:rPr>
        <w:t>ухгалтерская запись:</w:t>
      </w:r>
    </w:p>
    <w:p w14:paraId="4742D1F8" w14:textId="6F753FE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счета «Износ человеческого капитала»</w:t>
      </w:r>
    </w:p>
    <w:p w14:paraId="697DF92C" w14:textId="77777777" w:rsidR="000E4C2D" w:rsidRPr="00594845"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t>К-т субсчета 2791 «Стоимость человеческого капитала»;</w:t>
      </w:r>
    </w:p>
    <w:p w14:paraId="0FCC15CB" w14:textId="77777777" w:rsidR="00303245" w:rsidRDefault="00303245" w:rsidP="00995216">
      <w:pPr>
        <w:spacing w:after="0" w:line="240" w:lineRule="auto"/>
        <w:ind w:firstLine="567"/>
        <w:jc w:val="both"/>
        <w:rPr>
          <w:rFonts w:ascii="Times New Roman" w:hAnsi="Times New Roman" w:cs="Times New Roman"/>
          <w:sz w:val="28"/>
          <w:szCs w:val="28"/>
        </w:rPr>
      </w:pPr>
    </w:p>
    <w:p w14:paraId="354D3EF6" w14:textId="4B058420" w:rsidR="00C004B7"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4) </w:t>
      </w:r>
      <w:r w:rsidRPr="00594845">
        <w:rPr>
          <w:rFonts w:ascii="Times New Roman" w:hAnsi="Times New Roman" w:cs="Times New Roman"/>
          <w:i/>
          <w:sz w:val="28"/>
          <w:szCs w:val="28"/>
        </w:rPr>
        <w:t>переоценка человеческого капитала</w:t>
      </w:r>
      <w:r w:rsidRPr="00594845">
        <w:rPr>
          <w:rFonts w:ascii="Times New Roman" w:hAnsi="Times New Roman" w:cs="Times New Roman"/>
          <w:sz w:val="28"/>
          <w:szCs w:val="28"/>
        </w:rPr>
        <w:t xml:space="preserve">. При увеличении стоимости человеческого капитала </w:t>
      </w:r>
      <w:r w:rsidR="00E47DEC">
        <w:rPr>
          <w:rFonts w:ascii="Times New Roman" w:hAnsi="Times New Roman" w:cs="Times New Roman"/>
          <w:sz w:val="28"/>
          <w:szCs w:val="28"/>
        </w:rPr>
        <w:t>сравнительно</w:t>
      </w:r>
      <w:r w:rsidRPr="00594845">
        <w:rPr>
          <w:rFonts w:ascii="Times New Roman" w:hAnsi="Times New Roman" w:cs="Times New Roman"/>
          <w:sz w:val="28"/>
          <w:szCs w:val="28"/>
        </w:rPr>
        <w:t xml:space="preserve"> с </w:t>
      </w:r>
      <w:r w:rsidR="00E47DEC">
        <w:rPr>
          <w:rFonts w:ascii="Times New Roman" w:hAnsi="Times New Roman" w:cs="Times New Roman"/>
          <w:sz w:val="28"/>
          <w:szCs w:val="28"/>
        </w:rPr>
        <w:t>предыдущим</w:t>
      </w:r>
      <w:r w:rsidRPr="00594845">
        <w:rPr>
          <w:rFonts w:ascii="Times New Roman" w:hAnsi="Times New Roman" w:cs="Times New Roman"/>
          <w:sz w:val="28"/>
          <w:szCs w:val="28"/>
        </w:rPr>
        <w:t xml:space="preserve"> периодом делается проводка: </w:t>
      </w:r>
    </w:p>
    <w:p w14:paraId="7429AB7F" w14:textId="6BC31017"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2791 «Стоимость человеческого капитала»</w:t>
      </w:r>
    </w:p>
    <w:p w14:paraId="7DA51E92" w14:textId="77777777" w:rsidR="000E4C2D" w:rsidRPr="00594845"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lastRenderedPageBreak/>
        <w:t>К-т субсчета 6221 «Доходы от безвозмездно полученных активов, необлагаемые налогом».</w:t>
      </w:r>
    </w:p>
    <w:p w14:paraId="2826A528" w14:textId="77777777" w:rsidR="00303245" w:rsidRDefault="00303245" w:rsidP="00995216">
      <w:pPr>
        <w:spacing w:after="0" w:line="240" w:lineRule="auto"/>
        <w:ind w:firstLine="567"/>
        <w:jc w:val="both"/>
        <w:rPr>
          <w:rFonts w:ascii="Times New Roman" w:hAnsi="Times New Roman" w:cs="Times New Roman"/>
          <w:sz w:val="28"/>
          <w:szCs w:val="28"/>
        </w:rPr>
      </w:pPr>
    </w:p>
    <w:p w14:paraId="65DB96CD" w14:textId="04B67D1C" w:rsidR="00303245" w:rsidRDefault="00351953"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0E4C2D" w:rsidRPr="00594845">
        <w:rPr>
          <w:rFonts w:ascii="Times New Roman" w:hAnsi="Times New Roman" w:cs="Times New Roman"/>
          <w:sz w:val="28"/>
          <w:szCs w:val="28"/>
        </w:rPr>
        <w:t xml:space="preserve"> случае, если </w:t>
      </w:r>
      <w:r>
        <w:rPr>
          <w:rFonts w:ascii="Times New Roman" w:hAnsi="Times New Roman" w:cs="Times New Roman"/>
          <w:sz w:val="28"/>
          <w:szCs w:val="28"/>
        </w:rPr>
        <w:t xml:space="preserve">была </w:t>
      </w:r>
      <w:r w:rsidR="000E4C2D" w:rsidRPr="00594845">
        <w:rPr>
          <w:rFonts w:ascii="Times New Roman" w:hAnsi="Times New Roman" w:cs="Times New Roman"/>
          <w:sz w:val="28"/>
          <w:szCs w:val="28"/>
        </w:rPr>
        <w:t>проведен</w:t>
      </w:r>
      <w:r>
        <w:rPr>
          <w:rFonts w:ascii="Times New Roman" w:hAnsi="Times New Roman" w:cs="Times New Roman"/>
          <w:sz w:val="28"/>
          <w:szCs w:val="28"/>
        </w:rPr>
        <w:t>а</w:t>
      </w:r>
      <w:r w:rsidR="000E4C2D" w:rsidRPr="00594845">
        <w:rPr>
          <w:rFonts w:ascii="Times New Roman" w:hAnsi="Times New Roman" w:cs="Times New Roman"/>
          <w:sz w:val="28"/>
          <w:szCs w:val="28"/>
        </w:rPr>
        <w:t xml:space="preserve"> переоценка человеческого капитала</w:t>
      </w:r>
      <w:r>
        <w:rPr>
          <w:rFonts w:ascii="Times New Roman" w:hAnsi="Times New Roman" w:cs="Times New Roman"/>
          <w:sz w:val="28"/>
          <w:szCs w:val="28"/>
        </w:rPr>
        <w:t xml:space="preserve"> 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обнаружено</w:t>
      </w:r>
      <w:r w:rsidR="000E4C2D" w:rsidRPr="00594845">
        <w:rPr>
          <w:rFonts w:ascii="Times New Roman" w:hAnsi="Times New Roman" w:cs="Times New Roman"/>
          <w:sz w:val="28"/>
          <w:szCs w:val="28"/>
        </w:rPr>
        <w:t xml:space="preserve">, что </w:t>
      </w:r>
      <w:r>
        <w:rPr>
          <w:rFonts w:ascii="Times New Roman" w:hAnsi="Times New Roman" w:cs="Times New Roman"/>
          <w:sz w:val="28"/>
          <w:szCs w:val="28"/>
        </w:rPr>
        <w:t>работник</w:t>
      </w:r>
      <w:r w:rsidR="000E4C2D" w:rsidRPr="00594845">
        <w:rPr>
          <w:rFonts w:ascii="Times New Roman" w:hAnsi="Times New Roman" w:cs="Times New Roman"/>
          <w:sz w:val="28"/>
          <w:szCs w:val="28"/>
        </w:rPr>
        <w:t xml:space="preserve"> не </w:t>
      </w:r>
      <w:r>
        <w:rPr>
          <w:rFonts w:ascii="Times New Roman" w:hAnsi="Times New Roman" w:cs="Times New Roman"/>
          <w:sz w:val="28"/>
          <w:szCs w:val="28"/>
        </w:rPr>
        <w:t>прогрессирует в развитии</w:t>
      </w:r>
      <w:r w:rsidR="000E4C2D" w:rsidRPr="00594845">
        <w:rPr>
          <w:rFonts w:ascii="Times New Roman" w:hAnsi="Times New Roman" w:cs="Times New Roman"/>
          <w:sz w:val="28"/>
          <w:szCs w:val="28"/>
        </w:rPr>
        <w:t xml:space="preserve"> в профессиональном </w:t>
      </w:r>
      <w:r>
        <w:rPr>
          <w:rFonts w:ascii="Times New Roman" w:hAnsi="Times New Roman" w:cs="Times New Roman"/>
          <w:sz w:val="28"/>
          <w:szCs w:val="28"/>
        </w:rPr>
        <w:t>плане</w:t>
      </w:r>
      <w:r w:rsidR="000E4C2D" w:rsidRPr="00594845">
        <w:rPr>
          <w:rFonts w:ascii="Times New Roman" w:hAnsi="Times New Roman" w:cs="Times New Roman"/>
          <w:sz w:val="28"/>
          <w:szCs w:val="28"/>
        </w:rPr>
        <w:t xml:space="preserve">, а наоборот, его знания </w:t>
      </w:r>
      <w:r w:rsidRPr="00594845">
        <w:rPr>
          <w:rFonts w:ascii="Times New Roman" w:hAnsi="Times New Roman" w:cs="Times New Roman"/>
          <w:sz w:val="28"/>
          <w:szCs w:val="28"/>
        </w:rPr>
        <w:t xml:space="preserve">имеют </w:t>
      </w:r>
      <w:r>
        <w:rPr>
          <w:rFonts w:ascii="Times New Roman" w:hAnsi="Times New Roman" w:cs="Times New Roman"/>
          <w:sz w:val="28"/>
          <w:szCs w:val="28"/>
        </w:rPr>
        <w:t>на</w:t>
      </w:r>
      <w:r w:rsidRPr="00594845">
        <w:rPr>
          <w:rFonts w:ascii="Times New Roman" w:hAnsi="Times New Roman" w:cs="Times New Roman"/>
          <w:sz w:val="28"/>
          <w:szCs w:val="28"/>
        </w:rPr>
        <w:t xml:space="preserve">меньшую </w:t>
      </w:r>
      <w:r>
        <w:rPr>
          <w:rFonts w:ascii="Times New Roman" w:hAnsi="Times New Roman" w:cs="Times New Roman"/>
          <w:sz w:val="28"/>
          <w:szCs w:val="28"/>
        </w:rPr>
        <w:t>значимость</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000E4C2D" w:rsidRPr="00594845">
        <w:rPr>
          <w:rFonts w:ascii="Times New Roman" w:hAnsi="Times New Roman" w:cs="Times New Roman"/>
          <w:sz w:val="28"/>
          <w:szCs w:val="28"/>
        </w:rPr>
        <w:t xml:space="preserve">устарели, чем </w:t>
      </w:r>
      <w:r>
        <w:rPr>
          <w:rFonts w:ascii="Times New Roman" w:hAnsi="Times New Roman" w:cs="Times New Roman"/>
          <w:sz w:val="28"/>
          <w:szCs w:val="28"/>
        </w:rPr>
        <w:t>какое-то</w:t>
      </w:r>
      <w:r w:rsidR="000E4C2D" w:rsidRPr="00594845">
        <w:rPr>
          <w:rFonts w:ascii="Times New Roman" w:hAnsi="Times New Roman" w:cs="Times New Roman"/>
          <w:sz w:val="28"/>
          <w:szCs w:val="28"/>
        </w:rPr>
        <w:t xml:space="preserve"> время назад</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делается </w:t>
      </w:r>
      <w:r>
        <w:rPr>
          <w:rFonts w:ascii="Times New Roman" w:hAnsi="Times New Roman" w:cs="Times New Roman"/>
          <w:sz w:val="28"/>
          <w:szCs w:val="28"/>
        </w:rPr>
        <w:t>о</w:t>
      </w:r>
      <w:r w:rsidRPr="00594845">
        <w:rPr>
          <w:rFonts w:ascii="Times New Roman" w:hAnsi="Times New Roman" w:cs="Times New Roman"/>
          <w:sz w:val="28"/>
          <w:szCs w:val="28"/>
        </w:rPr>
        <w:t>братная проводка</w:t>
      </w:r>
      <w:r w:rsidR="000E4C2D" w:rsidRPr="00594845">
        <w:rPr>
          <w:rFonts w:ascii="Times New Roman" w:hAnsi="Times New Roman" w:cs="Times New Roman"/>
          <w:sz w:val="28"/>
          <w:szCs w:val="28"/>
        </w:rPr>
        <w:t>:</w:t>
      </w:r>
    </w:p>
    <w:p w14:paraId="114C05CB" w14:textId="6D9AC745"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6221 «Доходы от безвозмездно полученных активов, необлагаемые налогом»</w:t>
      </w:r>
    </w:p>
    <w:p w14:paraId="2C87043B" w14:textId="77777777" w:rsidR="000E4C2D" w:rsidRPr="00594845"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t>К-т субсчета 2791 «Стоимость человеческого капитала»;</w:t>
      </w:r>
    </w:p>
    <w:p w14:paraId="787F5C84" w14:textId="77777777" w:rsidR="00303245" w:rsidRDefault="00303245" w:rsidP="00995216">
      <w:pPr>
        <w:spacing w:after="0" w:line="240" w:lineRule="auto"/>
        <w:ind w:firstLine="567"/>
        <w:jc w:val="both"/>
        <w:rPr>
          <w:rFonts w:ascii="Times New Roman" w:hAnsi="Times New Roman" w:cs="Times New Roman"/>
          <w:sz w:val="28"/>
          <w:szCs w:val="28"/>
        </w:rPr>
      </w:pPr>
    </w:p>
    <w:p w14:paraId="52BA09D9" w14:textId="179081C9"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5) </w:t>
      </w:r>
      <w:r w:rsidRPr="00594845">
        <w:rPr>
          <w:rFonts w:ascii="Times New Roman" w:hAnsi="Times New Roman" w:cs="Times New Roman"/>
          <w:i/>
          <w:sz w:val="28"/>
          <w:szCs w:val="28"/>
        </w:rPr>
        <w:t>выбытие человеческого капитала</w:t>
      </w:r>
      <w:r w:rsidRPr="00594845">
        <w:rPr>
          <w:rFonts w:ascii="Times New Roman" w:hAnsi="Times New Roman" w:cs="Times New Roman"/>
          <w:sz w:val="28"/>
          <w:szCs w:val="28"/>
        </w:rPr>
        <w:t xml:space="preserve">. </w:t>
      </w:r>
      <w:r w:rsidR="00754C8A">
        <w:rPr>
          <w:rFonts w:ascii="Times New Roman" w:hAnsi="Times New Roman" w:cs="Times New Roman"/>
          <w:sz w:val="28"/>
          <w:szCs w:val="28"/>
        </w:rPr>
        <w:t>П</w:t>
      </w:r>
      <w:r w:rsidR="00754C8A" w:rsidRPr="00594845">
        <w:rPr>
          <w:rFonts w:ascii="Times New Roman" w:hAnsi="Times New Roman" w:cs="Times New Roman"/>
          <w:sz w:val="28"/>
          <w:szCs w:val="28"/>
        </w:rPr>
        <w:t xml:space="preserve">одлежит списанию со счетов бухгалтерского учета </w:t>
      </w:r>
      <w:r w:rsidR="00754C8A">
        <w:rPr>
          <w:rFonts w:ascii="Times New Roman" w:hAnsi="Times New Roman" w:cs="Times New Roman"/>
          <w:sz w:val="28"/>
          <w:szCs w:val="28"/>
        </w:rPr>
        <w:t>с</w:t>
      </w:r>
      <w:r w:rsidRPr="00594845">
        <w:rPr>
          <w:rFonts w:ascii="Times New Roman" w:hAnsi="Times New Roman" w:cs="Times New Roman"/>
          <w:sz w:val="28"/>
          <w:szCs w:val="28"/>
        </w:rPr>
        <w:t>тоимость выбывающего человеческого капитала:</w:t>
      </w:r>
    </w:p>
    <w:p w14:paraId="1A85750E" w14:textId="08B86A12" w:rsidR="00303245" w:rsidRDefault="003750E5"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сумма остаточн</w:t>
      </w:r>
      <w:r>
        <w:rPr>
          <w:rFonts w:ascii="Times New Roman" w:hAnsi="Times New Roman" w:cs="Times New Roman"/>
          <w:sz w:val="28"/>
          <w:szCs w:val="28"/>
        </w:rPr>
        <w:t>ой</w:t>
      </w:r>
      <w:r w:rsidRPr="00594845">
        <w:rPr>
          <w:rFonts w:ascii="Times New Roman" w:hAnsi="Times New Roman" w:cs="Times New Roman"/>
          <w:sz w:val="28"/>
          <w:szCs w:val="28"/>
        </w:rPr>
        <w:t xml:space="preserve"> стоимост</w:t>
      </w:r>
      <w:r>
        <w:rPr>
          <w:rFonts w:ascii="Times New Roman" w:hAnsi="Times New Roman" w:cs="Times New Roman"/>
          <w:sz w:val="28"/>
          <w:szCs w:val="28"/>
        </w:rPr>
        <w:t>и</w:t>
      </w:r>
      <w:r w:rsidRPr="00594845">
        <w:rPr>
          <w:rFonts w:ascii="Times New Roman" w:hAnsi="Times New Roman" w:cs="Times New Roman"/>
          <w:sz w:val="28"/>
          <w:szCs w:val="28"/>
        </w:rPr>
        <w:t xml:space="preserve"> человеческого капитала выбывающего сотрудника при </w:t>
      </w:r>
      <w:r>
        <w:rPr>
          <w:rFonts w:ascii="Times New Roman" w:hAnsi="Times New Roman" w:cs="Times New Roman"/>
          <w:sz w:val="28"/>
          <w:szCs w:val="28"/>
        </w:rPr>
        <w:t>аннулировани</w:t>
      </w:r>
      <w:r w:rsidRPr="00594845">
        <w:rPr>
          <w:rFonts w:ascii="Times New Roman" w:hAnsi="Times New Roman" w:cs="Times New Roman"/>
          <w:sz w:val="28"/>
          <w:szCs w:val="28"/>
        </w:rPr>
        <w:t xml:space="preserve">и трудового договора и </w:t>
      </w:r>
      <w:r>
        <w:rPr>
          <w:rFonts w:ascii="Times New Roman" w:hAnsi="Times New Roman" w:cs="Times New Roman"/>
          <w:sz w:val="28"/>
          <w:szCs w:val="28"/>
        </w:rPr>
        <w:t>исключени</w:t>
      </w:r>
      <w:r w:rsidRPr="00594845">
        <w:rPr>
          <w:rFonts w:ascii="Times New Roman" w:hAnsi="Times New Roman" w:cs="Times New Roman"/>
          <w:sz w:val="28"/>
          <w:szCs w:val="28"/>
        </w:rPr>
        <w:t xml:space="preserve">и </w:t>
      </w:r>
      <w:r>
        <w:rPr>
          <w:rFonts w:ascii="Times New Roman" w:hAnsi="Times New Roman" w:cs="Times New Roman"/>
          <w:sz w:val="28"/>
          <w:szCs w:val="28"/>
        </w:rPr>
        <w:t>работ</w:t>
      </w:r>
      <w:r w:rsidRPr="00594845">
        <w:rPr>
          <w:rFonts w:ascii="Times New Roman" w:hAnsi="Times New Roman" w:cs="Times New Roman"/>
          <w:sz w:val="28"/>
          <w:szCs w:val="28"/>
        </w:rPr>
        <w:t>ника</w:t>
      </w:r>
      <w:r>
        <w:rPr>
          <w:rFonts w:ascii="Times New Roman" w:hAnsi="Times New Roman" w:cs="Times New Roman"/>
          <w:sz w:val="28"/>
          <w:szCs w:val="28"/>
        </w:rPr>
        <w:t xml:space="preserve"> из штата</w:t>
      </w:r>
      <w:r w:rsidRPr="00594845">
        <w:rPr>
          <w:rFonts w:ascii="Times New Roman" w:hAnsi="Times New Roman" w:cs="Times New Roman"/>
          <w:sz w:val="28"/>
          <w:szCs w:val="28"/>
        </w:rPr>
        <w:t xml:space="preserve"> списывается следующим образом:</w:t>
      </w:r>
    </w:p>
    <w:p w14:paraId="3C0F1ADA" w14:textId="490D33B5"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6221 «Доходы от безвозмездно полученных активов, необлагаемые налогом»</w:t>
      </w:r>
    </w:p>
    <w:p w14:paraId="2A85FBC2" w14:textId="0CE86CCF" w:rsidR="000E4C2D"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t>К-т субсчета 2791 «Стоимость человеческого капитала»;</w:t>
      </w:r>
    </w:p>
    <w:p w14:paraId="4BA3090E" w14:textId="77777777" w:rsidR="00303245" w:rsidRPr="00594845" w:rsidRDefault="00303245" w:rsidP="00995216">
      <w:pPr>
        <w:spacing w:after="0" w:line="240" w:lineRule="auto"/>
        <w:ind w:firstLine="567"/>
        <w:jc w:val="both"/>
        <w:rPr>
          <w:rFonts w:ascii="Times New Roman" w:hAnsi="Times New Roman" w:cs="Times New Roman"/>
          <w:sz w:val="28"/>
          <w:szCs w:val="28"/>
        </w:rPr>
      </w:pPr>
    </w:p>
    <w:p w14:paraId="204DE3F8" w14:textId="0FAA0EFE" w:rsidR="003032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754C8A" w:rsidRPr="00594845">
        <w:rPr>
          <w:rFonts w:ascii="Times New Roman" w:hAnsi="Times New Roman" w:cs="Times New Roman"/>
          <w:sz w:val="28"/>
          <w:szCs w:val="28"/>
        </w:rPr>
        <w:t xml:space="preserve">работодатель принимает в расходы </w:t>
      </w:r>
      <w:r w:rsidRPr="00594845">
        <w:rPr>
          <w:rFonts w:ascii="Times New Roman" w:hAnsi="Times New Roman" w:cs="Times New Roman"/>
          <w:sz w:val="28"/>
          <w:szCs w:val="28"/>
        </w:rPr>
        <w:t>затраты на повышение квалификации</w:t>
      </w: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754C8A">
        <w:rPr>
          <w:rFonts w:ascii="Times New Roman" w:hAnsi="Times New Roman" w:cs="Times New Roman"/>
          <w:sz w:val="28"/>
          <w:szCs w:val="28"/>
        </w:rPr>
        <w:t xml:space="preserve">которые </w:t>
      </w:r>
      <w:r w:rsidRPr="00594845">
        <w:rPr>
          <w:rFonts w:ascii="Times New Roman" w:hAnsi="Times New Roman" w:cs="Times New Roman"/>
          <w:sz w:val="28"/>
          <w:szCs w:val="28"/>
        </w:rPr>
        <w:t>оплачен</w:t>
      </w:r>
      <w:r w:rsidR="00754C8A">
        <w:rPr>
          <w:rFonts w:ascii="Times New Roman" w:hAnsi="Times New Roman" w:cs="Times New Roman"/>
          <w:sz w:val="28"/>
          <w:szCs w:val="28"/>
        </w:rPr>
        <w:t>ы</w:t>
      </w:r>
      <w:r w:rsidRPr="00594845">
        <w:rPr>
          <w:rFonts w:ascii="Times New Roman" w:hAnsi="Times New Roman" w:cs="Times New Roman"/>
          <w:sz w:val="28"/>
          <w:szCs w:val="28"/>
        </w:rPr>
        <w:t xml:space="preserve"> организаций, если </w:t>
      </w:r>
      <w:r w:rsidR="00754C8A">
        <w:rPr>
          <w:rFonts w:ascii="Times New Roman" w:hAnsi="Times New Roman" w:cs="Times New Roman"/>
          <w:sz w:val="28"/>
          <w:szCs w:val="28"/>
        </w:rPr>
        <w:t>работник</w:t>
      </w:r>
      <w:r w:rsidRPr="00594845">
        <w:rPr>
          <w:rFonts w:ascii="Times New Roman" w:hAnsi="Times New Roman" w:cs="Times New Roman"/>
          <w:sz w:val="28"/>
          <w:szCs w:val="28"/>
        </w:rPr>
        <w:t xml:space="preserve"> </w:t>
      </w:r>
      <w:r w:rsidR="00754C8A">
        <w:rPr>
          <w:rFonts w:ascii="Times New Roman" w:hAnsi="Times New Roman" w:cs="Times New Roman"/>
          <w:sz w:val="28"/>
          <w:szCs w:val="28"/>
        </w:rPr>
        <w:t xml:space="preserve">примет решение об </w:t>
      </w:r>
      <w:r w:rsidRPr="00594845">
        <w:rPr>
          <w:rFonts w:ascii="Times New Roman" w:hAnsi="Times New Roman" w:cs="Times New Roman"/>
          <w:sz w:val="28"/>
          <w:szCs w:val="28"/>
        </w:rPr>
        <w:t>увольн</w:t>
      </w:r>
      <w:r w:rsidR="00754C8A">
        <w:rPr>
          <w:rFonts w:ascii="Times New Roman" w:hAnsi="Times New Roman" w:cs="Times New Roman"/>
          <w:sz w:val="28"/>
          <w:szCs w:val="28"/>
        </w:rPr>
        <w:t>ении</w:t>
      </w:r>
      <w:r w:rsidRPr="00594845">
        <w:rPr>
          <w:rFonts w:ascii="Times New Roman" w:hAnsi="Times New Roman" w:cs="Times New Roman"/>
          <w:sz w:val="28"/>
          <w:szCs w:val="28"/>
        </w:rPr>
        <w:t xml:space="preserve"> менее чем через 5 лет:</w:t>
      </w:r>
    </w:p>
    <w:p w14:paraId="4070370D" w14:textId="489F3F58"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7480-1 «Расходы по амортизации человеческого капитала»      </w:t>
      </w:r>
    </w:p>
    <w:p w14:paraId="2BFCD38D" w14:textId="5B5E043F" w:rsidR="000E4C2D"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t>К-т субсчета 2792 «Затраты на обучение</w:t>
      </w:r>
      <w:r w:rsidR="00070A32">
        <w:rPr>
          <w:rFonts w:ascii="Times New Roman" w:hAnsi="Times New Roman" w:cs="Times New Roman"/>
          <w:sz w:val="28"/>
          <w:szCs w:val="28"/>
        </w:rPr>
        <w:t xml:space="preserve"> сотрудника</w:t>
      </w:r>
      <w:r w:rsidRPr="00594845">
        <w:rPr>
          <w:rFonts w:ascii="Times New Roman" w:hAnsi="Times New Roman" w:cs="Times New Roman"/>
          <w:sz w:val="28"/>
          <w:szCs w:val="28"/>
        </w:rPr>
        <w:t>, переподготовку и повышение квалификации».</w:t>
      </w:r>
    </w:p>
    <w:p w14:paraId="1FD47F4E" w14:textId="77777777" w:rsidR="00303245" w:rsidRPr="00594845" w:rsidRDefault="00303245" w:rsidP="00995216">
      <w:pPr>
        <w:spacing w:after="0" w:line="240" w:lineRule="auto"/>
        <w:ind w:firstLine="567"/>
        <w:jc w:val="both"/>
        <w:rPr>
          <w:rFonts w:ascii="Times New Roman" w:hAnsi="Times New Roman" w:cs="Times New Roman"/>
          <w:sz w:val="28"/>
          <w:szCs w:val="28"/>
        </w:rPr>
      </w:pPr>
    </w:p>
    <w:p w14:paraId="4EF6C56B" w14:textId="3A812338" w:rsidR="00C004B7" w:rsidRDefault="00754C8A"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94845">
        <w:rPr>
          <w:rFonts w:ascii="Times New Roman" w:hAnsi="Times New Roman" w:cs="Times New Roman"/>
          <w:sz w:val="28"/>
          <w:szCs w:val="28"/>
        </w:rPr>
        <w:t xml:space="preserve"> результате обучения </w:t>
      </w:r>
      <w:r>
        <w:rPr>
          <w:rFonts w:ascii="Times New Roman" w:hAnsi="Times New Roman" w:cs="Times New Roman"/>
          <w:sz w:val="28"/>
          <w:szCs w:val="28"/>
        </w:rPr>
        <w:t>с</w:t>
      </w:r>
      <w:r w:rsidR="000E4C2D" w:rsidRPr="00594845">
        <w:rPr>
          <w:rFonts w:ascii="Times New Roman" w:hAnsi="Times New Roman" w:cs="Times New Roman"/>
          <w:sz w:val="28"/>
          <w:szCs w:val="28"/>
        </w:rPr>
        <w:t xml:space="preserve">тоимость приобретенного человеческого </w:t>
      </w:r>
      <w:r w:rsidR="000E4C2D" w:rsidRPr="00594845">
        <w:rPr>
          <w:rFonts w:ascii="Times New Roman" w:hAnsi="Times New Roman" w:cs="Times New Roman"/>
          <w:color w:val="000000"/>
          <w:sz w:val="28"/>
          <w:szCs w:val="28"/>
        </w:rPr>
        <w:t>капитала</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измеряется</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таким</w:t>
      </w:r>
      <w:r w:rsidR="000E4C2D" w:rsidRPr="00594845">
        <w:rPr>
          <w:rFonts w:ascii="Times New Roman" w:hAnsi="Times New Roman" w:cs="Times New Roman"/>
          <w:sz w:val="28"/>
          <w:szCs w:val="28"/>
        </w:rPr>
        <w:t xml:space="preserve"> образом: </w:t>
      </w:r>
      <w:r w:rsidR="003D266D">
        <w:rPr>
          <w:rFonts w:ascii="Times New Roman" w:hAnsi="Times New Roman" w:cs="Times New Roman"/>
          <w:sz w:val="28"/>
          <w:szCs w:val="28"/>
        </w:rPr>
        <w:t xml:space="preserve">прошедшему </w:t>
      </w:r>
      <w:r w:rsidR="003D266D" w:rsidRPr="00594845">
        <w:rPr>
          <w:rFonts w:ascii="Times New Roman" w:hAnsi="Times New Roman" w:cs="Times New Roman"/>
          <w:sz w:val="28"/>
          <w:szCs w:val="28"/>
        </w:rPr>
        <w:t>обучение</w:t>
      </w:r>
      <w:r w:rsidR="003D266D">
        <w:rPr>
          <w:rFonts w:ascii="Times New Roman" w:hAnsi="Times New Roman" w:cs="Times New Roman"/>
          <w:sz w:val="28"/>
          <w:szCs w:val="28"/>
        </w:rPr>
        <w:t xml:space="preserve"> </w:t>
      </w:r>
      <w:r>
        <w:rPr>
          <w:rFonts w:ascii="Times New Roman" w:hAnsi="Times New Roman" w:cs="Times New Roman"/>
          <w:sz w:val="28"/>
          <w:szCs w:val="28"/>
        </w:rPr>
        <w:t>работ</w:t>
      </w:r>
      <w:r w:rsidR="000E4C2D" w:rsidRPr="00594845">
        <w:rPr>
          <w:rFonts w:ascii="Times New Roman" w:hAnsi="Times New Roman" w:cs="Times New Roman"/>
          <w:sz w:val="28"/>
          <w:szCs w:val="28"/>
        </w:rPr>
        <w:t xml:space="preserve">нику, </w:t>
      </w:r>
      <w:r>
        <w:rPr>
          <w:rFonts w:ascii="Times New Roman" w:hAnsi="Times New Roman" w:cs="Times New Roman"/>
          <w:sz w:val="28"/>
          <w:szCs w:val="28"/>
        </w:rPr>
        <w:t>предписывается</w:t>
      </w:r>
      <w:r w:rsidR="003D266D" w:rsidRPr="003D266D">
        <w:rPr>
          <w:rFonts w:ascii="Times New Roman" w:hAnsi="Times New Roman" w:cs="Times New Roman"/>
          <w:sz w:val="28"/>
          <w:szCs w:val="28"/>
        </w:rPr>
        <w:t xml:space="preserve"> </w:t>
      </w:r>
      <w:r w:rsidR="003D266D" w:rsidRPr="00594845">
        <w:rPr>
          <w:rFonts w:ascii="Times New Roman" w:hAnsi="Times New Roman" w:cs="Times New Roman"/>
          <w:sz w:val="28"/>
          <w:szCs w:val="28"/>
        </w:rPr>
        <w:t>по материалам прослушанного курса</w:t>
      </w:r>
      <w:r>
        <w:rPr>
          <w:rFonts w:ascii="Times New Roman" w:hAnsi="Times New Roman" w:cs="Times New Roman"/>
          <w:sz w:val="28"/>
          <w:szCs w:val="28"/>
        </w:rPr>
        <w:t xml:space="preserve"> сдать</w:t>
      </w:r>
      <w:r w:rsidR="000E4C2D" w:rsidRPr="00594845">
        <w:rPr>
          <w:rFonts w:ascii="Times New Roman" w:hAnsi="Times New Roman" w:cs="Times New Roman"/>
          <w:sz w:val="28"/>
          <w:szCs w:val="28"/>
        </w:rPr>
        <w:t xml:space="preserve"> тесты. </w:t>
      </w:r>
    </w:p>
    <w:p w14:paraId="68C89BE7" w14:textId="6C92C213" w:rsidR="00C004B7"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Выполнение тестов оценивается в </w:t>
      </w:r>
      <w:r w:rsidR="003D266D" w:rsidRPr="00594845">
        <w:rPr>
          <w:rFonts w:ascii="Times New Roman" w:hAnsi="Times New Roman" w:cs="Times New Roman"/>
          <w:sz w:val="28"/>
          <w:szCs w:val="28"/>
        </w:rPr>
        <w:t>два</w:t>
      </w:r>
      <w:r w:rsidR="003D266D">
        <w:rPr>
          <w:rFonts w:ascii="Times New Roman" w:hAnsi="Times New Roman" w:cs="Times New Roman"/>
          <w:sz w:val="28"/>
          <w:szCs w:val="28"/>
        </w:rPr>
        <w:t>,</w:t>
      </w:r>
      <w:r w:rsidR="003D266D" w:rsidRPr="00594845">
        <w:rPr>
          <w:rFonts w:ascii="Times New Roman" w:hAnsi="Times New Roman" w:cs="Times New Roman"/>
          <w:sz w:val="28"/>
          <w:szCs w:val="28"/>
        </w:rPr>
        <w:t xml:space="preserve"> три</w:t>
      </w:r>
      <w:r w:rsidR="003D266D">
        <w:rPr>
          <w:rFonts w:ascii="Times New Roman" w:hAnsi="Times New Roman" w:cs="Times New Roman"/>
          <w:sz w:val="28"/>
          <w:szCs w:val="28"/>
        </w:rPr>
        <w:t>,</w:t>
      </w:r>
      <w:r w:rsidR="003D266D" w:rsidRPr="00594845">
        <w:rPr>
          <w:rFonts w:ascii="Times New Roman" w:hAnsi="Times New Roman" w:cs="Times New Roman"/>
          <w:sz w:val="28"/>
          <w:szCs w:val="28"/>
        </w:rPr>
        <w:t xml:space="preserve"> четыре</w:t>
      </w:r>
      <w:r w:rsidR="003D266D">
        <w:rPr>
          <w:rFonts w:ascii="Times New Roman" w:hAnsi="Times New Roman" w:cs="Times New Roman"/>
          <w:sz w:val="28"/>
          <w:szCs w:val="28"/>
        </w:rPr>
        <w:t xml:space="preserve"> и </w:t>
      </w:r>
      <w:r w:rsidRPr="00594845">
        <w:rPr>
          <w:rFonts w:ascii="Times New Roman" w:hAnsi="Times New Roman" w:cs="Times New Roman"/>
          <w:sz w:val="28"/>
          <w:szCs w:val="28"/>
        </w:rPr>
        <w:t>пять</w:t>
      </w:r>
      <w:r w:rsidR="003D266D">
        <w:rPr>
          <w:rFonts w:ascii="Times New Roman" w:hAnsi="Times New Roman" w:cs="Times New Roman"/>
          <w:sz w:val="28"/>
          <w:szCs w:val="28"/>
        </w:rPr>
        <w:t xml:space="preserve"> </w:t>
      </w:r>
      <w:r w:rsidRPr="00594845">
        <w:rPr>
          <w:rFonts w:ascii="Times New Roman" w:hAnsi="Times New Roman" w:cs="Times New Roman"/>
          <w:sz w:val="28"/>
          <w:szCs w:val="28"/>
        </w:rPr>
        <w:t>балл</w:t>
      </w:r>
      <w:r w:rsidR="003D266D">
        <w:rPr>
          <w:rFonts w:ascii="Times New Roman" w:hAnsi="Times New Roman" w:cs="Times New Roman"/>
          <w:sz w:val="28"/>
          <w:szCs w:val="28"/>
        </w:rPr>
        <w:t>ов</w:t>
      </w:r>
      <w:r w:rsidRPr="00594845">
        <w:rPr>
          <w:rFonts w:ascii="Times New Roman" w:hAnsi="Times New Roman" w:cs="Times New Roman"/>
          <w:sz w:val="28"/>
          <w:szCs w:val="28"/>
        </w:rPr>
        <w:t xml:space="preserve"> с присвоением </w:t>
      </w:r>
      <w:r w:rsidR="003D266D" w:rsidRPr="00594845">
        <w:rPr>
          <w:rFonts w:ascii="Times New Roman" w:hAnsi="Times New Roman" w:cs="Times New Roman"/>
          <w:sz w:val="28"/>
          <w:szCs w:val="28"/>
        </w:rPr>
        <w:t>соответствующи</w:t>
      </w:r>
      <w:r w:rsidR="003D266D">
        <w:rPr>
          <w:rFonts w:ascii="Times New Roman" w:hAnsi="Times New Roman" w:cs="Times New Roman"/>
          <w:sz w:val="28"/>
          <w:szCs w:val="28"/>
        </w:rPr>
        <w:t xml:space="preserve">х </w:t>
      </w:r>
      <w:r w:rsidRPr="00594845">
        <w:rPr>
          <w:rFonts w:ascii="Times New Roman" w:hAnsi="Times New Roman" w:cs="Times New Roman"/>
          <w:sz w:val="28"/>
          <w:szCs w:val="28"/>
        </w:rPr>
        <w:t xml:space="preserve">коэффициентов </w:t>
      </w:r>
      <w:r w:rsidR="003D266D" w:rsidRPr="00594845">
        <w:rPr>
          <w:rFonts w:ascii="Times New Roman" w:hAnsi="Times New Roman" w:cs="Times New Roman"/>
          <w:sz w:val="28"/>
          <w:szCs w:val="28"/>
        </w:rPr>
        <w:t>0,4</w:t>
      </w:r>
      <w:r w:rsidR="003D266D">
        <w:rPr>
          <w:rFonts w:ascii="Times New Roman" w:hAnsi="Times New Roman" w:cs="Times New Roman"/>
          <w:sz w:val="28"/>
          <w:szCs w:val="28"/>
        </w:rPr>
        <w:t>;</w:t>
      </w:r>
      <w:r w:rsidR="003D266D" w:rsidRPr="003D266D">
        <w:rPr>
          <w:rFonts w:ascii="Times New Roman" w:hAnsi="Times New Roman" w:cs="Times New Roman"/>
          <w:sz w:val="28"/>
          <w:szCs w:val="28"/>
        </w:rPr>
        <w:t xml:space="preserve"> </w:t>
      </w:r>
      <w:r w:rsidR="003D266D" w:rsidRPr="00594845">
        <w:rPr>
          <w:rFonts w:ascii="Times New Roman" w:hAnsi="Times New Roman" w:cs="Times New Roman"/>
          <w:sz w:val="28"/>
          <w:szCs w:val="28"/>
        </w:rPr>
        <w:t>0,6</w:t>
      </w:r>
      <w:r w:rsidR="003D266D">
        <w:rPr>
          <w:rFonts w:ascii="Times New Roman" w:hAnsi="Times New Roman" w:cs="Times New Roman"/>
          <w:sz w:val="28"/>
          <w:szCs w:val="28"/>
        </w:rPr>
        <w:t xml:space="preserve">; </w:t>
      </w:r>
      <w:r w:rsidR="003D266D" w:rsidRPr="00594845">
        <w:rPr>
          <w:rFonts w:ascii="Times New Roman" w:hAnsi="Times New Roman" w:cs="Times New Roman"/>
          <w:sz w:val="28"/>
          <w:szCs w:val="28"/>
        </w:rPr>
        <w:t>0,8</w:t>
      </w:r>
      <w:r w:rsidR="003D266D">
        <w:rPr>
          <w:rFonts w:ascii="Times New Roman" w:hAnsi="Times New Roman" w:cs="Times New Roman"/>
          <w:sz w:val="28"/>
          <w:szCs w:val="28"/>
        </w:rPr>
        <w:t>;</w:t>
      </w:r>
      <w:r w:rsidR="003D266D" w:rsidRPr="00594845">
        <w:rPr>
          <w:rFonts w:ascii="Times New Roman" w:hAnsi="Times New Roman" w:cs="Times New Roman"/>
          <w:sz w:val="28"/>
          <w:szCs w:val="28"/>
        </w:rPr>
        <w:t xml:space="preserve"> </w:t>
      </w:r>
      <w:r w:rsidR="003D266D">
        <w:rPr>
          <w:rFonts w:ascii="Times New Roman" w:hAnsi="Times New Roman" w:cs="Times New Roman"/>
          <w:sz w:val="28"/>
          <w:szCs w:val="28"/>
        </w:rPr>
        <w:t xml:space="preserve">и </w:t>
      </w:r>
      <w:r w:rsidRPr="00594845">
        <w:rPr>
          <w:rFonts w:ascii="Times New Roman" w:hAnsi="Times New Roman" w:cs="Times New Roman"/>
          <w:sz w:val="28"/>
          <w:szCs w:val="28"/>
        </w:rPr>
        <w:t xml:space="preserve">1. </w:t>
      </w:r>
    </w:p>
    <w:p w14:paraId="10EDD982" w14:textId="147D27BB" w:rsidR="00C004B7" w:rsidRDefault="003D266D"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594845">
        <w:rPr>
          <w:rFonts w:ascii="Times New Roman" w:hAnsi="Times New Roman" w:cs="Times New Roman"/>
          <w:sz w:val="28"/>
          <w:szCs w:val="28"/>
        </w:rPr>
        <w:t xml:space="preserve">олученный коэффициент </w:t>
      </w:r>
      <w:r>
        <w:rPr>
          <w:rFonts w:ascii="Times New Roman" w:hAnsi="Times New Roman" w:cs="Times New Roman"/>
          <w:sz w:val="28"/>
          <w:szCs w:val="28"/>
        </w:rPr>
        <w:t>после этого</w:t>
      </w:r>
      <w:r w:rsidR="000E4C2D" w:rsidRPr="00594845">
        <w:rPr>
          <w:rFonts w:ascii="Times New Roman" w:hAnsi="Times New Roman" w:cs="Times New Roman"/>
          <w:sz w:val="28"/>
          <w:szCs w:val="28"/>
        </w:rPr>
        <w:t xml:space="preserve"> умножается на стоимость обучения, и </w:t>
      </w:r>
      <w:r>
        <w:rPr>
          <w:rFonts w:ascii="Times New Roman" w:hAnsi="Times New Roman" w:cs="Times New Roman"/>
          <w:sz w:val="28"/>
          <w:szCs w:val="28"/>
        </w:rPr>
        <w:t>в итоге</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выходит</w:t>
      </w:r>
      <w:r w:rsidR="000E4C2D" w:rsidRPr="00594845">
        <w:rPr>
          <w:rFonts w:ascii="Times New Roman" w:hAnsi="Times New Roman" w:cs="Times New Roman"/>
          <w:sz w:val="28"/>
          <w:szCs w:val="28"/>
        </w:rPr>
        <w:t xml:space="preserve"> стоимость нового </w:t>
      </w:r>
      <w:r w:rsidRPr="00594845">
        <w:rPr>
          <w:rFonts w:ascii="Times New Roman" w:hAnsi="Times New Roman" w:cs="Times New Roman"/>
          <w:sz w:val="28"/>
          <w:szCs w:val="28"/>
        </w:rPr>
        <w:t xml:space="preserve">человеческого </w:t>
      </w:r>
      <w:r w:rsidRPr="00594845">
        <w:rPr>
          <w:rFonts w:ascii="Times New Roman" w:hAnsi="Times New Roman" w:cs="Times New Roman"/>
          <w:color w:val="000000"/>
          <w:sz w:val="28"/>
          <w:szCs w:val="28"/>
        </w:rPr>
        <w:t>капитала</w:t>
      </w:r>
      <w:r>
        <w:rPr>
          <w:rFonts w:ascii="Times New Roman" w:hAnsi="Times New Roman" w:cs="Times New Roman"/>
          <w:sz w:val="28"/>
          <w:szCs w:val="28"/>
        </w:rPr>
        <w:t>, приобретенного</w:t>
      </w:r>
      <w:r w:rsidR="000E4C2D" w:rsidRPr="00594845">
        <w:rPr>
          <w:rFonts w:ascii="Times New Roman" w:hAnsi="Times New Roman" w:cs="Times New Roman"/>
          <w:sz w:val="28"/>
          <w:szCs w:val="28"/>
        </w:rPr>
        <w:t xml:space="preserve"> в результате обучения.</w:t>
      </w:r>
      <w:r w:rsidR="00C004B7">
        <w:rPr>
          <w:rFonts w:ascii="Times New Roman" w:hAnsi="Times New Roman" w:cs="Times New Roman"/>
          <w:sz w:val="28"/>
          <w:szCs w:val="28"/>
        </w:rPr>
        <w:t xml:space="preserve"> </w:t>
      </w:r>
    </w:p>
    <w:p w14:paraId="228EF19C" w14:textId="4D5DDCE7" w:rsidR="00A2587D" w:rsidRDefault="001363FE" w:rsidP="002805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Потом</w:t>
      </w:r>
      <w:r w:rsidR="000E4C2D" w:rsidRPr="00594845">
        <w:rPr>
          <w:rFonts w:ascii="Times New Roman" w:hAnsi="Times New Roman" w:cs="Times New Roman"/>
          <w:sz w:val="28"/>
          <w:szCs w:val="28"/>
        </w:rPr>
        <w:t xml:space="preserve">, после выполнения </w:t>
      </w:r>
      <w:r>
        <w:rPr>
          <w:rFonts w:ascii="Times New Roman" w:hAnsi="Times New Roman" w:cs="Times New Roman"/>
          <w:sz w:val="28"/>
          <w:szCs w:val="28"/>
        </w:rPr>
        <w:t>работником</w:t>
      </w:r>
      <w:r w:rsidR="000E4C2D" w:rsidRPr="00594845">
        <w:rPr>
          <w:rFonts w:ascii="Times New Roman" w:hAnsi="Times New Roman" w:cs="Times New Roman"/>
          <w:sz w:val="28"/>
          <w:szCs w:val="28"/>
        </w:rPr>
        <w:t xml:space="preserve"> тестов по материалам про</w:t>
      </w:r>
      <w:r>
        <w:rPr>
          <w:rFonts w:ascii="Times New Roman" w:hAnsi="Times New Roman" w:cs="Times New Roman"/>
          <w:sz w:val="28"/>
          <w:szCs w:val="28"/>
        </w:rPr>
        <w:t>йденного</w:t>
      </w:r>
      <w:r w:rsidR="000E4C2D" w:rsidRPr="00594845">
        <w:rPr>
          <w:rFonts w:ascii="Times New Roman" w:hAnsi="Times New Roman" w:cs="Times New Roman"/>
          <w:sz w:val="28"/>
          <w:szCs w:val="28"/>
        </w:rPr>
        <w:t xml:space="preserve"> курса и определения стоимости полученного человеческого капитала оформляется </w:t>
      </w:r>
      <w:r>
        <w:rPr>
          <w:rFonts w:ascii="Times New Roman" w:hAnsi="Times New Roman" w:cs="Times New Roman"/>
          <w:sz w:val="28"/>
          <w:szCs w:val="28"/>
        </w:rPr>
        <w:t xml:space="preserve">бухгалтерская </w:t>
      </w:r>
      <w:r w:rsidR="000E4C2D" w:rsidRPr="00594845">
        <w:rPr>
          <w:rFonts w:ascii="Times New Roman" w:hAnsi="Times New Roman" w:cs="Times New Roman"/>
          <w:sz w:val="28"/>
          <w:szCs w:val="28"/>
        </w:rPr>
        <w:t>проводка:</w:t>
      </w:r>
    </w:p>
    <w:p w14:paraId="7967C1DA" w14:textId="3A7E2938"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2792 «Расходы на обучение</w:t>
      </w:r>
      <w:r w:rsidR="000C22BD">
        <w:rPr>
          <w:rFonts w:ascii="Times New Roman" w:hAnsi="Times New Roman" w:cs="Times New Roman"/>
          <w:sz w:val="28"/>
          <w:szCs w:val="28"/>
        </w:rPr>
        <w:t xml:space="preserve"> сотрудников</w:t>
      </w:r>
      <w:r w:rsidRPr="00594845">
        <w:rPr>
          <w:rFonts w:ascii="Times New Roman" w:hAnsi="Times New Roman" w:cs="Times New Roman"/>
          <w:sz w:val="28"/>
          <w:szCs w:val="28"/>
        </w:rPr>
        <w:t>, переподготовку и повышение квалификации»</w:t>
      </w:r>
    </w:p>
    <w:p w14:paraId="1C84C64D" w14:textId="595D3AF7" w:rsidR="000E4C2D" w:rsidRDefault="000E4C2D" w:rsidP="00995216">
      <w:pPr>
        <w:spacing w:after="0" w:line="240" w:lineRule="auto"/>
        <w:ind w:firstLine="708"/>
        <w:jc w:val="both"/>
        <w:rPr>
          <w:rFonts w:ascii="Times New Roman" w:hAnsi="Times New Roman" w:cs="Times New Roman"/>
          <w:color w:val="333333"/>
          <w:sz w:val="28"/>
          <w:szCs w:val="28"/>
        </w:rPr>
      </w:pPr>
      <w:r w:rsidRPr="00594845">
        <w:rPr>
          <w:rFonts w:ascii="Times New Roman" w:hAnsi="Times New Roman" w:cs="Times New Roman"/>
          <w:sz w:val="28"/>
          <w:szCs w:val="28"/>
        </w:rPr>
        <w:t xml:space="preserve">К-т счета </w:t>
      </w:r>
      <w:r w:rsidR="001363FE">
        <w:rPr>
          <w:rFonts w:ascii="Times New Roman" w:hAnsi="Times New Roman" w:cs="Times New Roman"/>
          <w:sz w:val="28"/>
          <w:szCs w:val="28"/>
        </w:rPr>
        <w:t>3310 «Краткосрочная кредиторская задолженность поставщикам и подрядчикам»</w:t>
      </w:r>
      <w:r w:rsidRPr="00594845">
        <w:rPr>
          <w:rFonts w:ascii="Times New Roman" w:hAnsi="Times New Roman" w:cs="Times New Roman"/>
          <w:color w:val="333333"/>
          <w:sz w:val="28"/>
          <w:szCs w:val="28"/>
        </w:rPr>
        <w:t>.</w:t>
      </w:r>
    </w:p>
    <w:p w14:paraId="63D1C63C" w14:textId="77777777" w:rsidR="00303245" w:rsidRPr="00594845" w:rsidRDefault="00303245" w:rsidP="00995216">
      <w:pPr>
        <w:spacing w:after="0" w:line="240" w:lineRule="auto"/>
        <w:ind w:firstLine="567"/>
        <w:jc w:val="both"/>
        <w:rPr>
          <w:rFonts w:ascii="Times New Roman" w:hAnsi="Times New Roman" w:cs="Times New Roman"/>
          <w:color w:val="333333"/>
          <w:sz w:val="28"/>
          <w:szCs w:val="28"/>
        </w:rPr>
      </w:pPr>
    </w:p>
    <w:p w14:paraId="2B99E7A1" w14:textId="053AF846" w:rsidR="00C004B7" w:rsidRPr="00594845" w:rsidRDefault="000E4C2D" w:rsidP="0028057E">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Если в результате </w:t>
      </w:r>
      <w:r w:rsidR="001363FE">
        <w:rPr>
          <w:rFonts w:ascii="Times New Roman" w:hAnsi="Times New Roman" w:cs="Times New Roman"/>
          <w:sz w:val="28"/>
          <w:szCs w:val="28"/>
        </w:rPr>
        <w:t xml:space="preserve">прохождения </w:t>
      </w:r>
      <w:r w:rsidRPr="00594845">
        <w:rPr>
          <w:rFonts w:ascii="Times New Roman" w:hAnsi="Times New Roman" w:cs="Times New Roman"/>
          <w:sz w:val="28"/>
          <w:szCs w:val="28"/>
        </w:rPr>
        <w:t>тестирования по материалам про</w:t>
      </w:r>
      <w:r w:rsidR="001363FE">
        <w:rPr>
          <w:rFonts w:ascii="Times New Roman" w:hAnsi="Times New Roman" w:cs="Times New Roman"/>
          <w:sz w:val="28"/>
          <w:szCs w:val="28"/>
        </w:rPr>
        <w:t>йденного</w:t>
      </w:r>
      <w:r w:rsidRPr="00594845">
        <w:rPr>
          <w:rFonts w:ascii="Times New Roman" w:hAnsi="Times New Roman" w:cs="Times New Roman"/>
          <w:sz w:val="28"/>
          <w:szCs w:val="28"/>
        </w:rPr>
        <w:t xml:space="preserve"> курса стоимость полученного человеческого </w:t>
      </w:r>
      <w:r w:rsidRPr="00594845">
        <w:rPr>
          <w:rFonts w:ascii="Times New Roman" w:hAnsi="Times New Roman" w:cs="Times New Roman"/>
          <w:color w:val="000000"/>
          <w:sz w:val="28"/>
          <w:szCs w:val="28"/>
        </w:rPr>
        <w:t>капитала</w:t>
      </w:r>
      <w:r w:rsidRPr="00594845">
        <w:rPr>
          <w:rFonts w:ascii="Times New Roman" w:hAnsi="Times New Roman" w:cs="Times New Roman"/>
          <w:sz w:val="28"/>
          <w:szCs w:val="28"/>
        </w:rPr>
        <w:t xml:space="preserve"> </w:t>
      </w:r>
      <w:r w:rsidR="001363FE">
        <w:rPr>
          <w:rFonts w:ascii="Times New Roman" w:hAnsi="Times New Roman" w:cs="Times New Roman"/>
          <w:sz w:val="28"/>
          <w:szCs w:val="28"/>
        </w:rPr>
        <w:t>получилась</w:t>
      </w:r>
      <w:r w:rsidRPr="00594845">
        <w:rPr>
          <w:rFonts w:ascii="Times New Roman" w:hAnsi="Times New Roman" w:cs="Times New Roman"/>
          <w:sz w:val="28"/>
          <w:szCs w:val="28"/>
        </w:rPr>
        <w:t xml:space="preserve"> меньше </w:t>
      </w:r>
      <w:r w:rsidRPr="00594845">
        <w:rPr>
          <w:rFonts w:ascii="Times New Roman" w:hAnsi="Times New Roman" w:cs="Times New Roman"/>
          <w:sz w:val="28"/>
          <w:szCs w:val="28"/>
        </w:rPr>
        <w:lastRenderedPageBreak/>
        <w:t xml:space="preserve">суммы, </w:t>
      </w:r>
      <w:r w:rsidR="001363FE">
        <w:rPr>
          <w:rFonts w:ascii="Times New Roman" w:hAnsi="Times New Roman" w:cs="Times New Roman"/>
          <w:sz w:val="28"/>
          <w:szCs w:val="28"/>
        </w:rPr>
        <w:t>которую за</w:t>
      </w:r>
      <w:r w:rsidRPr="00594845">
        <w:rPr>
          <w:rFonts w:ascii="Times New Roman" w:hAnsi="Times New Roman" w:cs="Times New Roman"/>
          <w:sz w:val="28"/>
          <w:szCs w:val="28"/>
        </w:rPr>
        <w:t>пла</w:t>
      </w:r>
      <w:r w:rsidR="001363FE">
        <w:rPr>
          <w:rFonts w:ascii="Times New Roman" w:hAnsi="Times New Roman" w:cs="Times New Roman"/>
          <w:sz w:val="28"/>
          <w:szCs w:val="28"/>
        </w:rPr>
        <w:t>тили</w:t>
      </w:r>
      <w:r w:rsidRPr="00594845">
        <w:rPr>
          <w:rFonts w:ascii="Times New Roman" w:hAnsi="Times New Roman" w:cs="Times New Roman"/>
          <w:sz w:val="28"/>
          <w:szCs w:val="28"/>
        </w:rPr>
        <w:t xml:space="preserve"> за обучение, то </w:t>
      </w:r>
      <w:r w:rsidR="001363FE">
        <w:rPr>
          <w:rFonts w:ascii="Times New Roman" w:hAnsi="Times New Roman" w:cs="Times New Roman"/>
          <w:sz w:val="28"/>
          <w:szCs w:val="28"/>
        </w:rPr>
        <w:t>образованная</w:t>
      </w:r>
      <w:r w:rsidRPr="00594845">
        <w:rPr>
          <w:rFonts w:ascii="Times New Roman" w:hAnsi="Times New Roman" w:cs="Times New Roman"/>
          <w:sz w:val="28"/>
          <w:szCs w:val="28"/>
        </w:rPr>
        <w:t xml:space="preserve"> разница </w:t>
      </w:r>
      <w:r w:rsidR="001363FE">
        <w:rPr>
          <w:rFonts w:ascii="Times New Roman" w:hAnsi="Times New Roman" w:cs="Times New Roman"/>
          <w:sz w:val="28"/>
          <w:szCs w:val="28"/>
        </w:rPr>
        <w:t xml:space="preserve">будет </w:t>
      </w:r>
      <w:r w:rsidRPr="00594845">
        <w:rPr>
          <w:rFonts w:ascii="Times New Roman" w:hAnsi="Times New Roman" w:cs="Times New Roman"/>
          <w:sz w:val="28"/>
          <w:szCs w:val="28"/>
        </w:rPr>
        <w:t>спис</w:t>
      </w:r>
      <w:r w:rsidR="001363FE">
        <w:rPr>
          <w:rFonts w:ascii="Times New Roman" w:hAnsi="Times New Roman" w:cs="Times New Roman"/>
          <w:sz w:val="28"/>
          <w:szCs w:val="28"/>
        </w:rPr>
        <w:t>ана</w:t>
      </w:r>
      <w:r w:rsidRPr="00594845">
        <w:rPr>
          <w:rFonts w:ascii="Times New Roman" w:hAnsi="Times New Roman" w:cs="Times New Roman"/>
          <w:sz w:val="28"/>
          <w:szCs w:val="28"/>
        </w:rPr>
        <w:t xml:space="preserve"> следующими бухгалтерскими проводками:</w:t>
      </w:r>
    </w:p>
    <w:p w14:paraId="34727DE5" w14:textId="512CF9A4"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Д-т счета </w:t>
      </w:r>
      <w:r w:rsidRPr="00594845">
        <w:rPr>
          <w:rFonts w:ascii="Times New Roman" w:hAnsi="Times New Roman" w:cs="Times New Roman"/>
          <w:color w:val="000000"/>
          <w:sz w:val="28"/>
          <w:szCs w:val="28"/>
        </w:rPr>
        <w:t>7480 </w:t>
      </w:r>
      <w:r w:rsidR="001363FE">
        <w:rPr>
          <w:rFonts w:ascii="Times New Roman" w:hAnsi="Times New Roman" w:cs="Times New Roman"/>
          <w:color w:val="000000"/>
          <w:sz w:val="28"/>
          <w:szCs w:val="28"/>
        </w:rPr>
        <w:t>«Прочие расходы» и</w:t>
      </w:r>
    </w:p>
    <w:p w14:paraId="169EF905" w14:textId="46801D23" w:rsidR="00303245" w:rsidRDefault="001363FE" w:rsidP="00995216">
      <w:pPr>
        <w:spacing w:after="0" w:line="240" w:lineRule="auto"/>
        <w:ind w:firstLine="708"/>
        <w:jc w:val="both"/>
        <w:rPr>
          <w:rFonts w:ascii="Times New Roman" w:hAnsi="Times New Roman" w:cs="Times New Roman"/>
          <w:color w:val="333333"/>
          <w:sz w:val="28"/>
          <w:szCs w:val="28"/>
        </w:rPr>
      </w:pPr>
      <w:r w:rsidRPr="00594845">
        <w:rPr>
          <w:rFonts w:ascii="Times New Roman" w:hAnsi="Times New Roman" w:cs="Times New Roman"/>
          <w:sz w:val="28"/>
          <w:szCs w:val="28"/>
        </w:rPr>
        <w:t xml:space="preserve">К-т счета </w:t>
      </w:r>
      <w:r>
        <w:rPr>
          <w:rFonts w:ascii="Times New Roman" w:hAnsi="Times New Roman" w:cs="Times New Roman"/>
          <w:sz w:val="28"/>
          <w:szCs w:val="28"/>
        </w:rPr>
        <w:t>3310 «Краткосрочная кредиторская задолженность поставщикам и подрядчикам»</w:t>
      </w:r>
      <w:r w:rsidR="000E4C2D" w:rsidRPr="00594845">
        <w:rPr>
          <w:rFonts w:ascii="Times New Roman" w:hAnsi="Times New Roman" w:cs="Times New Roman"/>
          <w:color w:val="333333"/>
          <w:sz w:val="28"/>
          <w:szCs w:val="28"/>
        </w:rPr>
        <w:t>;</w:t>
      </w:r>
    </w:p>
    <w:p w14:paraId="268D35A4" w14:textId="77777777" w:rsidR="00C004B7" w:rsidRPr="00594845" w:rsidRDefault="00C004B7" w:rsidP="00995216">
      <w:pPr>
        <w:spacing w:after="0" w:line="240" w:lineRule="auto"/>
        <w:ind w:firstLine="567"/>
        <w:jc w:val="both"/>
        <w:rPr>
          <w:rFonts w:ascii="Times New Roman" w:hAnsi="Times New Roman" w:cs="Times New Roman"/>
          <w:color w:val="333333"/>
          <w:sz w:val="28"/>
          <w:szCs w:val="28"/>
        </w:rPr>
      </w:pPr>
    </w:p>
    <w:p w14:paraId="57EC7D4F" w14:textId="38B9E6A7" w:rsidR="003032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6) </w:t>
      </w:r>
      <w:r w:rsidRPr="00594845">
        <w:rPr>
          <w:rFonts w:ascii="Times New Roman" w:hAnsi="Times New Roman" w:cs="Times New Roman"/>
          <w:i/>
          <w:sz w:val="28"/>
          <w:szCs w:val="28"/>
        </w:rPr>
        <w:t>амортизация человеческого капитала</w:t>
      </w:r>
      <w:r w:rsidRPr="00594845">
        <w:rPr>
          <w:rFonts w:ascii="Times New Roman" w:hAnsi="Times New Roman" w:cs="Times New Roman"/>
          <w:sz w:val="28"/>
          <w:szCs w:val="28"/>
        </w:rPr>
        <w:t>.</w:t>
      </w:r>
      <w:r w:rsidR="005671B6">
        <w:rPr>
          <w:rFonts w:ascii="Times New Roman" w:hAnsi="Times New Roman" w:cs="Times New Roman"/>
          <w:sz w:val="28"/>
          <w:szCs w:val="28"/>
        </w:rPr>
        <w:t xml:space="preserve"> С</w:t>
      </w:r>
      <w:r w:rsidR="005671B6" w:rsidRPr="00594845">
        <w:rPr>
          <w:rFonts w:ascii="Times New Roman" w:hAnsi="Times New Roman" w:cs="Times New Roman"/>
          <w:sz w:val="28"/>
          <w:szCs w:val="28"/>
        </w:rPr>
        <w:t>ледующим образом производится</w:t>
      </w:r>
      <w:r w:rsidR="005671B6">
        <w:rPr>
          <w:rFonts w:ascii="Times New Roman" w:hAnsi="Times New Roman" w:cs="Times New Roman"/>
          <w:sz w:val="28"/>
          <w:szCs w:val="28"/>
        </w:rPr>
        <w:t xml:space="preserve"> н</w:t>
      </w:r>
      <w:r w:rsidRPr="00594845">
        <w:rPr>
          <w:rFonts w:ascii="Times New Roman" w:hAnsi="Times New Roman" w:cs="Times New Roman"/>
          <w:sz w:val="28"/>
          <w:szCs w:val="28"/>
        </w:rPr>
        <w:t>ачисление амортизации человеческого капитала:</w:t>
      </w:r>
    </w:p>
    <w:p w14:paraId="7E39E96B" w14:textId="6BC3F720"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2791 «Стоимость человеческого капитала»</w:t>
      </w:r>
    </w:p>
    <w:p w14:paraId="0EBCB8DE" w14:textId="77777777" w:rsidR="000E4C2D" w:rsidRPr="00594845"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t xml:space="preserve">К-т субсчета 2793 «Амортизация человеческого капитала». </w:t>
      </w:r>
    </w:p>
    <w:p w14:paraId="05526537" w14:textId="77777777" w:rsidR="00303245" w:rsidRDefault="00303245" w:rsidP="00995216">
      <w:pPr>
        <w:spacing w:after="0" w:line="240" w:lineRule="auto"/>
        <w:ind w:firstLine="567"/>
        <w:jc w:val="both"/>
        <w:rPr>
          <w:rFonts w:ascii="Times New Roman" w:hAnsi="Times New Roman" w:cs="Times New Roman"/>
          <w:sz w:val="28"/>
          <w:szCs w:val="28"/>
        </w:rPr>
      </w:pPr>
    </w:p>
    <w:p w14:paraId="3A6F6908" w14:textId="3C888644" w:rsidR="0028057E" w:rsidRDefault="000E4C2D" w:rsidP="0028057E">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Погашение амортизации человеческого капитала осуществляется из чистой прибыли организации</w:t>
      </w:r>
      <w:r w:rsidR="00FA2C6B" w:rsidRPr="00FA2C6B">
        <w:rPr>
          <w:rFonts w:ascii="Times New Roman" w:hAnsi="Times New Roman" w:cs="Times New Roman"/>
          <w:sz w:val="28"/>
          <w:szCs w:val="28"/>
        </w:rPr>
        <w:t xml:space="preserve"> </w:t>
      </w:r>
      <w:r w:rsidR="00FA2C6B" w:rsidRPr="00594845">
        <w:rPr>
          <w:rFonts w:ascii="Times New Roman" w:hAnsi="Times New Roman" w:cs="Times New Roman"/>
          <w:sz w:val="28"/>
          <w:szCs w:val="28"/>
        </w:rPr>
        <w:t>по итогам года</w:t>
      </w:r>
      <w:r w:rsidRPr="00594845">
        <w:rPr>
          <w:rFonts w:ascii="Times New Roman" w:hAnsi="Times New Roman" w:cs="Times New Roman"/>
          <w:sz w:val="28"/>
          <w:szCs w:val="28"/>
        </w:rPr>
        <w:t xml:space="preserve">: </w:t>
      </w:r>
    </w:p>
    <w:p w14:paraId="7B48B0EA" w14:textId="4501B3FD"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Д-т субсчета 2793 «Амортизация человеческого капитала»</w:t>
      </w:r>
    </w:p>
    <w:p w14:paraId="2EB80136" w14:textId="03B54628" w:rsidR="000E4C2D" w:rsidRDefault="000E4C2D" w:rsidP="00995216">
      <w:pPr>
        <w:spacing w:after="0" w:line="240" w:lineRule="auto"/>
        <w:ind w:firstLine="708"/>
        <w:jc w:val="both"/>
        <w:rPr>
          <w:rFonts w:ascii="Times New Roman" w:hAnsi="Times New Roman" w:cs="Times New Roman"/>
          <w:sz w:val="28"/>
          <w:szCs w:val="28"/>
        </w:rPr>
      </w:pPr>
      <w:r w:rsidRPr="00594845">
        <w:rPr>
          <w:rFonts w:ascii="Times New Roman" w:hAnsi="Times New Roman" w:cs="Times New Roman"/>
          <w:sz w:val="28"/>
          <w:szCs w:val="28"/>
        </w:rPr>
        <w:t>К-т счета 5610 «Нераспределенная прибыль (непокрытый убыток) отчетного года.</w:t>
      </w:r>
    </w:p>
    <w:p w14:paraId="5C511F68" w14:textId="77777777" w:rsidR="00303245" w:rsidRDefault="00303245" w:rsidP="00995216">
      <w:pPr>
        <w:spacing w:after="0" w:line="240" w:lineRule="auto"/>
        <w:ind w:firstLine="567"/>
        <w:jc w:val="both"/>
        <w:rPr>
          <w:rFonts w:ascii="Times New Roman" w:hAnsi="Times New Roman" w:cs="Times New Roman"/>
          <w:sz w:val="28"/>
          <w:szCs w:val="28"/>
        </w:rPr>
      </w:pPr>
    </w:p>
    <w:p w14:paraId="6413465D" w14:textId="6C566CE3" w:rsidR="000E4C2D" w:rsidRPr="00B80C48" w:rsidRDefault="008C7161" w:rsidP="00933E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A2587D">
        <w:rPr>
          <w:rFonts w:ascii="Times New Roman" w:hAnsi="Times New Roman" w:cs="Times New Roman"/>
          <w:sz w:val="28"/>
          <w:szCs w:val="28"/>
        </w:rPr>
        <w:t>д</w:t>
      </w:r>
      <w:r>
        <w:rPr>
          <w:rFonts w:ascii="Times New Roman" w:hAnsi="Times New Roman" w:cs="Times New Roman"/>
          <w:sz w:val="28"/>
          <w:szCs w:val="28"/>
        </w:rPr>
        <w:t>ин</w:t>
      </w:r>
      <w:r w:rsidRPr="00A2587D">
        <w:rPr>
          <w:rFonts w:ascii="Times New Roman" w:hAnsi="Times New Roman" w:cs="Times New Roman"/>
          <w:sz w:val="28"/>
          <w:szCs w:val="28"/>
        </w:rPr>
        <w:t xml:space="preserve"> из самых </w:t>
      </w:r>
      <w:r>
        <w:rPr>
          <w:rFonts w:ascii="Times New Roman" w:hAnsi="Times New Roman" w:cs="Times New Roman"/>
          <w:sz w:val="28"/>
          <w:szCs w:val="28"/>
        </w:rPr>
        <w:t>ключевых</w:t>
      </w:r>
      <w:r w:rsidRPr="00A2587D">
        <w:rPr>
          <w:rFonts w:ascii="Times New Roman" w:hAnsi="Times New Roman" w:cs="Times New Roman"/>
          <w:sz w:val="28"/>
          <w:szCs w:val="28"/>
        </w:rPr>
        <w:t xml:space="preserve"> и сложн</w:t>
      </w:r>
      <w:r>
        <w:rPr>
          <w:rFonts w:ascii="Times New Roman" w:hAnsi="Times New Roman" w:cs="Times New Roman"/>
          <w:sz w:val="28"/>
          <w:szCs w:val="28"/>
        </w:rPr>
        <w:t>еши</w:t>
      </w:r>
      <w:r w:rsidRPr="00A2587D">
        <w:rPr>
          <w:rFonts w:ascii="Times New Roman" w:hAnsi="Times New Roman" w:cs="Times New Roman"/>
          <w:sz w:val="28"/>
          <w:szCs w:val="28"/>
        </w:rPr>
        <w:t xml:space="preserve">х участков работы </w:t>
      </w:r>
      <w:r>
        <w:rPr>
          <w:rFonts w:ascii="Times New Roman" w:hAnsi="Times New Roman" w:cs="Times New Roman"/>
          <w:sz w:val="28"/>
          <w:szCs w:val="28"/>
        </w:rPr>
        <w:t>бухгалтера это у</w:t>
      </w:r>
      <w:r w:rsidR="000E4C2D" w:rsidRPr="00A2587D">
        <w:rPr>
          <w:rFonts w:ascii="Times New Roman" w:hAnsi="Times New Roman" w:cs="Times New Roman"/>
          <w:sz w:val="28"/>
          <w:szCs w:val="28"/>
        </w:rPr>
        <w:t>чет</w:t>
      </w:r>
      <w:r w:rsidR="000E4C2D" w:rsidRPr="00A2587D">
        <w:rPr>
          <w:rFonts w:ascii="Times New Roman" w:hAnsi="Times New Roman" w:cs="Times New Roman"/>
          <w:b/>
          <w:sz w:val="28"/>
          <w:szCs w:val="28"/>
        </w:rPr>
        <w:t xml:space="preserve"> </w:t>
      </w:r>
      <w:r w:rsidR="000E4C2D" w:rsidRPr="00A2587D">
        <w:rPr>
          <w:rFonts w:ascii="Times New Roman" w:hAnsi="Times New Roman" w:cs="Times New Roman"/>
          <w:sz w:val="28"/>
          <w:szCs w:val="28"/>
        </w:rPr>
        <w:t>труда</w:t>
      </w:r>
      <w:r w:rsidR="000E4C2D" w:rsidRPr="00A2587D">
        <w:rPr>
          <w:rFonts w:ascii="Times New Roman" w:hAnsi="Times New Roman" w:cs="Times New Roman"/>
          <w:b/>
          <w:sz w:val="28"/>
          <w:szCs w:val="28"/>
        </w:rPr>
        <w:t xml:space="preserve"> </w:t>
      </w:r>
      <w:r w:rsidR="000E4C2D" w:rsidRPr="00A2587D">
        <w:rPr>
          <w:rFonts w:ascii="Times New Roman" w:hAnsi="Times New Roman" w:cs="Times New Roman"/>
          <w:sz w:val="28"/>
          <w:szCs w:val="28"/>
        </w:rPr>
        <w:t xml:space="preserve">и </w:t>
      </w:r>
      <w:r w:rsidR="00FA2C6B">
        <w:rPr>
          <w:rFonts w:ascii="Times New Roman" w:hAnsi="Times New Roman" w:cs="Times New Roman"/>
          <w:sz w:val="28"/>
          <w:szCs w:val="28"/>
        </w:rPr>
        <w:t>его о</w:t>
      </w:r>
      <w:r w:rsidR="000E4C2D" w:rsidRPr="00A2587D">
        <w:rPr>
          <w:rFonts w:ascii="Times New Roman" w:hAnsi="Times New Roman" w:cs="Times New Roman"/>
          <w:sz w:val="28"/>
          <w:szCs w:val="28"/>
        </w:rPr>
        <w:t>платы, требу</w:t>
      </w:r>
      <w:r w:rsidR="00FA2C6B">
        <w:rPr>
          <w:rFonts w:ascii="Times New Roman" w:hAnsi="Times New Roman" w:cs="Times New Roman"/>
          <w:sz w:val="28"/>
          <w:szCs w:val="28"/>
        </w:rPr>
        <w:t>ющий</w:t>
      </w:r>
      <w:r w:rsidR="000E4C2D" w:rsidRPr="00A2587D">
        <w:rPr>
          <w:rFonts w:ascii="Times New Roman" w:hAnsi="Times New Roman" w:cs="Times New Roman"/>
          <w:sz w:val="28"/>
          <w:szCs w:val="28"/>
        </w:rPr>
        <w:t xml:space="preserve"> точн</w:t>
      </w:r>
      <w:r>
        <w:rPr>
          <w:rFonts w:ascii="Times New Roman" w:hAnsi="Times New Roman" w:cs="Times New Roman"/>
          <w:sz w:val="28"/>
          <w:szCs w:val="28"/>
        </w:rPr>
        <w:t>ейшей</w:t>
      </w:r>
      <w:r w:rsidR="000E4C2D" w:rsidRPr="00A2587D">
        <w:rPr>
          <w:rFonts w:ascii="Times New Roman" w:hAnsi="Times New Roman" w:cs="Times New Roman"/>
          <w:sz w:val="28"/>
          <w:szCs w:val="28"/>
        </w:rPr>
        <w:t xml:space="preserve"> и оперативн</w:t>
      </w:r>
      <w:r>
        <w:rPr>
          <w:rFonts w:ascii="Times New Roman" w:hAnsi="Times New Roman" w:cs="Times New Roman"/>
          <w:sz w:val="28"/>
          <w:szCs w:val="28"/>
        </w:rPr>
        <w:t>ой</w:t>
      </w:r>
      <w:r w:rsidR="000E4C2D" w:rsidRPr="00A2587D">
        <w:rPr>
          <w:rFonts w:ascii="Times New Roman" w:hAnsi="Times New Roman" w:cs="Times New Roman"/>
          <w:sz w:val="28"/>
          <w:szCs w:val="28"/>
        </w:rPr>
        <w:t xml:space="preserve"> </w:t>
      </w:r>
      <w:r>
        <w:rPr>
          <w:rFonts w:ascii="Times New Roman" w:hAnsi="Times New Roman" w:cs="Times New Roman"/>
          <w:sz w:val="28"/>
          <w:szCs w:val="28"/>
        </w:rPr>
        <w:t>информации</w:t>
      </w:r>
      <w:r w:rsidR="000E4C2D" w:rsidRPr="00A2587D">
        <w:rPr>
          <w:rFonts w:ascii="Times New Roman" w:hAnsi="Times New Roman" w:cs="Times New Roman"/>
          <w:sz w:val="28"/>
          <w:szCs w:val="28"/>
        </w:rPr>
        <w:t>, отража</w:t>
      </w:r>
      <w:r>
        <w:rPr>
          <w:rFonts w:ascii="Times New Roman" w:hAnsi="Times New Roman" w:cs="Times New Roman"/>
          <w:sz w:val="28"/>
          <w:szCs w:val="28"/>
        </w:rPr>
        <w:t>ющей</w:t>
      </w:r>
      <w:r w:rsidR="000E4C2D" w:rsidRPr="00A2587D">
        <w:rPr>
          <w:rFonts w:ascii="Times New Roman" w:hAnsi="Times New Roman" w:cs="Times New Roman"/>
          <w:sz w:val="28"/>
          <w:szCs w:val="28"/>
        </w:rPr>
        <w:t xml:space="preserve"> изменение числ</w:t>
      </w:r>
      <w:r>
        <w:rPr>
          <w:rFonts w:ascii="Times New Roman" w:hAnsi="Times New Roman" w:cs="Times New Roman"/>
          <w:sz w:val="28"/>
          <w:szCs w:val="28"/>
        </w:rPr>
        <w:t>а</w:t>
      </w:r>
      <w:r w:rsidR="000E4C2D" w:rsidRPr="00A2587D">
        <w:rPr>
          <w:rFonts w:ascii="Times New Roman" w:hAnsi="Times New Roman" w:cs="Times New Roman"/>
          <w:sz w:val="28"/>
          <w:szCs w:val="28"/>
        </w:rPr>
        <w:t xml:space="preserve"> </w:t>
      </w:r>
      <w:r>
        <w:rPr>
          <w:rFonts w:ascii="Times New Roman" w:hAnsi="Times New Roman" w:cs="Times New Roman"/>
          <w:sz w:val="28"/>
          <w:szCs w:val="28"/>
        </w:rPr>
        <w:t>сотруд</w:t>
      </w:r>
      <w:r w:rsidR="000E4C2D" w:rsidRPr="00A2587D">
        <w:rPr>
          <w:rFonts w:ascii="Times New Roman" w:hAnsi="Times New Roman" w:cs="Times New Roman"/>
          <w:sz w:val="28"/>
          <w:szCs w:val="28"/>
        </w:rPr>
        <w:t xml:space="preserve">ников, </w:t>
      </w:r>
      <w:r w:rsidRPr="00A2587D">
        <w:rPr>
          <w:rFonts w:ascii="Times New Roman" w:hAnsi="Times New Roman" w:cs="Times New Roman"/>
          <w:sz w:val="28"/>
          <w:szCs w:val="28"/>
        </w:rPr>
        <w:t xml:space="preserve">категории </w:t>
      </w:r>
      <w:r>
        <w:rPr>
          <w:rFonts w:ascii="Times New Roman" w:hAnsi="Times New Roman" w:cs="Times New Roman"/>
          <w:sz w:val="28"/>
          <w:szCs w:val="28"/>
        </w:rPr>
        <w:t>сотруд</w:t>
      </w:r>
      <w:r w:rsidRPr="00A2587D">
        <w:rPr>
          <w:rFonts w:ascii="Times New Roman" w:hAnsi="Times New Roman" w:cs="Times New Roman"/>
          <w:sz w:val="28"/>
          <w:szCs w:val="28"/>
        </w:rPr>
        <w:t xml:space="preserve">ников, </w:t>
      </w:r>
      <w:r w:rsidR="000E4C2D" w:rsidRPr="00A2587D">
        <w:rPr>
          <w:rFonts w:ascii="Times New Roman" w:hAnsi="Times New Roman" w:cs="Times New Roman"/>
          <w:sz w:val="28"/>
          <w:szCs w:val="28"/>
        </w:rPr>
        <w:t xml:space="preserve">затраты рабочего времени, производственных затрат. </w:t>
      </w:r>
      <w:r w:rsidR="006463A8">
        <w:rPr>
          <w:rFonts w:ascii="Times New Roman" w:hAnsi="Times New Roman" w:cs="Times New Roman"/>
          <w:sz w:val="28"/>
          <w:szCs w:val="28"/>
        </w:rPr>
        <w:t>Согласно</w:t>
      </w:r>
      <w:r w:rsidR="006463A8" w:rsidRPr="00A2587D">
        <w:rPr>
          <w:rFonts w:ascii="Times New Roman" w:hAnsi="Times New Roman" w:cs="Times New Roman"/>
          <w:sz w:val="28"/>
          <w:szCs w:val="28"/>
        </w:rPr>
        <w:t xml:space="preserve"> Трудовому</w:t>
      </w:r>
      <w:r w:rsidR="000E4C2D" w:rsidRPr="00A2587D">
        <w:rPr>
          <w:rFonts w:ascii="Times New Roman" w:hAnsi="Times New Roman" w:cs="Times New Roman"/>
          <w:sz w:val="28"/>
          <w:szCs w:val="28"/>
        </w:rPr>
        <w:t xml:space="preserve"> Кодекс</w:t>
      </w:r>
      <w:r>
        <w:rPr>
          <w:rFonts w:ascii="Times New Roman" w:hAnsi="Times New Roman" w:cs="Times New Roman"/>
          <w:sz w:val="28"/>
          <w:szCs w:val="28"/>
        </w:rPr>
        <w:t>у</w:t>
      </w:r>
      <w:r w:rsidR="000E4C2D" w:rsidRPr="00A2587D">
        <w:rPr>
          <w:rFonts w:ascii="Times New Roman" w:hAnsi="Times New Roman" w:cs="Times New Roman"/>
          <w:sz w:val="28"/>
          <w:szCs w:val="28"/>
        </w:rPr>
        <w:t xml:space="preserve"> РК</w:t>
      </w:r>
      <w:r w:rsidR="006463A8">
        <w:rPr>
          <w:rFonts w:ascii="Times New Roman" w:hAnsi="Times New Roman" w:cs="Times New Roman"/>
          <w:sz w:val="28"/>
          <w:szCs w:val="28"/>
        </w:rPr>
        <w:t>:</w:t>
      </w:r>
      <w:r w:rsidR="000E4C2D" w:rsidRPr="00A2587D">
        <w:rPr>
          <w:rFonts w:ascii="Times New Roman" w:hAnsi="Times New Roman" w:cs="Times New Roman"/>
          <w:sz w:val="28"/>
          <w:szCs w:val="28"/>
        </w:rPr>
        <w:t xml:space="preserve"> </w:t>
      </w:r>
      <w:r w:rsidR="00933E99">
        <w:rPr>
          <w:rFonts w:ascii="Times New Roman" w:hAnsi="Times New Roman" w:cs="Times New Roman"/>
          <w:sz w:val="28"/>
          <w:szCs w:val="28"/>
        </w:rPr>
        <w:t>подписание</w:t>
      </w:r>
      <w:r w:rsidR="00933E99" w:rsidRPr="00A2587D">
        <w:rPr>
          <w:rFonts w:ascii="Times New Roman" w:hAnsi="Times New Roman" w:cs="Times New Roman"/>
          <w:sz w:val="28"/>
          <w:szCs w:val="28"/>
        </w:rPr>
        <w:t xml:space="preserve"> трудового договора является основанием </w:t>
      </w:r>
      <w:r w:rsidR="00933E99">
        <w:rPr>
          <w:rFonts w:ascii="Times New Roman" w:hAnsi="Times New Roman" w:cs="Times New Roman"/>
          <w:sz w:val="28"/>
          <w:szCs w:val="28"/>
        </w:rPr>
        <w:t>осуществления</w:t>
      </w:r>
      <w:r w:rsidR="00933E99" w:rsidRPr="00A2587D">
        <w:rPr>
          <w:rFonts w:ascii="Times New Roman" w:hAnsi="Times New Roman" w:cs="Times New Roman"/>
          <w:sz w:val="28"/>
          <w:szCs w:val="28"/>
        </w:rPr>
        <w:t xml:space="preserve"> трудовых отношений между работодателем и </w:t>
      </w:r>
      <w:r w:rsidR="00933E99">
        <w:rPr>
          <w:rFonts w:ascii="Times New Roman" w:hAnsi="Times New Roman" w:cs="Times New Roman"/>
          <w:sz w:val="28"/>
          <w:szCs w:val="28"/>
        </w:rPr>
        <w:t>сотруд</w:t>
      </w:r>
      <w:r w:rsidR="00933E99" w:rsidRPr="00A2587D">
        <w:rPr>
          <w:rFonts w:ascii="Times New Roman" w:hAnsi="Times New Roman" w:cs="Times New Roman"/>
          <w:sz w:val="28"/>
          <w:szCs w:val="28"/>
        </w:rPr>
        <w:t>ником</w:t>
      </w:r>
      <w:r w:rsidR="00933E99">
        <w:rPr>
          <w:rFonts w:ascii="Times New Roman" w:hAnsi="Times New Roman" w:cs="Times New Roman"/>
          <w:sz w:val="28"/>
          <w:szCs w:val="28"/>
        </w:rPr>
        <w:t xml:space="preserve"> </w:t>
      </w:r>
      <w:r w:rsidR="000E4C2D" w:rsidRPr="00A2587D">
        <w:rPr>
          <w:rFonts w:ascii="Times New Roman" w:hAnsi="Times New Roman" w:cs="Times New Roman"/>
          <w:sz w:val="28"/>
          <w:szCs w:val="28"/>
        </w:rPr>
        <w:t>(гл.4 Трудовой договор ТК РК) [</w:t>
      </w:r>
      <w:r w:rsidR="00A22410">
        <w:rPr>
          <w:rFonts w:ascii="Times New Roman" w:hAnsi="Times New Roman" w:cs="Times New Roman"/>
          <w:sz w:val="28"/>
          <w:szCs w:val="28"/>
        </w:rPr>
        <w:t>2</w:t>
      </w:r>
      <w:r w:rsidR="00EE41B1">
        <w:rPr>
          <w:rFonts w:ascii="Times New Roman" w:hAnsi="Times New Roman" w:cs="Times New Roman"/>
          <w:sz w:val="28"/>
          <w:szCs w:val="28"/>
        </w:rPr>
        <w:t>12</w:t>
      </w:r>
      <w:r w:rsidR="006463A8" w:rsidRPr="006463A8">
        <w:rPr>
          <w:rFonts w:ascii="Times New Roman" w:hAnsi="Times New Roman" w:cs="Times New Roman"/>
          <w:sz w:val="28"/>
          <w:szCs w:val="28"/>
        </w:rPr>
        <w:t>]</w:t>
      </w:r>
      <w:r w:rsidR="000E4C2D" w:rsidRPr="00A2587D">
        <w:rPr>
          <w:rFonts w:ascii="Times New Roman" w:hAnsi="Times New Roman" w:cs="Times New Roman"/>
          <w:sz w:val="28"/>
          <w:szCs w:val="28"/>
        </w:rPr>
        <w:t>.</w:t>
      </w:r>
      <w:r w:rsidR="000E4C2D" w:rsidRPr="00B80C48">
        <w:rPr>
          <w:rFonts w:ascii="Times New Roman" w:hAnsi="Times New Roman" w:cs="Times New Roman"/>
          <w:sz w:val="28"/>
          <w:szCs w:val="28"/>
        </w:rPr>
        <w:t xml:space="preserve"> </w:t>
      </w:r>
    </w:p>
    <w:p w14:paraId="527F3E24" w14:textId="7677EECC"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Вв</w:t>
      </w:r>
      <w:r w:rsidR="00397212">
        <w:rPr>
          <w:rFonts w:ascii="Times New Roman" w:hAnsi="Times New Roman" w:cs="Times New Roman"/>
          <w:sz w:val="28"/>
          <w:szCs w:val="28"/>
        </w:rPr>
        <w:t>од</w:t>
      </w:r>
      <w:r w:rsidRPr="00594845">
        <w:rPr>
          <w:rFonts w:ascii="Times New Roman" w:hAnsi="Times New Roman" w:cs="Times New Roman"/>
          <w:sz w:val="28"/>
          <w:szCs w:val="28"/>
        </w:rPr>
        <w:t xml:space="preserve"> </w:t>
      </w:r>
      <w:r w:rsidR="00397212" w:rsidRPr="00594845">
        <w:rPr>
          <w:rFonts w:ascii="Times New Roman" w:hAnsi="Times New Roman" w:cs="Times New Roman"/>
          <w:sz w:val="28"/>
          <w:szCs w:val="28"/>
        </w:rPr>
        <w:t xml:space="preserve">нового объекта – человеческого капитала </w:t>
      </w:r>
      <w:r w:rsidRPr="00594845">
        <w:rPr>
          <w:rFonts w:ascii="Times New Roman" w:hAnsi="Times New Roman" w:cs="Times New Roman"/>
          <w:sz w:val="28"/>
          <w:szCs w:val="28"/>
        </w:rPr>
        <w:t>в бухгалтерский учет</w:t>
      </w:r>
      <w:r w:rsidR="00397212">
        <w:rPr>
          <w:rFonts w:ascii="Times New Roman" w:hAnsi="Times New Roman" w:cs="Times New Roman"/>
          <w:sz w:val="28"/>
          <w:szCs w:val="28"/>
        </w:rPr>
        <w:t xml:space="preserve"> неизбежно</w:t>
      </w:r>
      <w:r w:rsidRPr="00594845">
        <w:rPr>
          <w:rFonts w:ascii="Times New Roman" w:hAnsi="Times New Roman" w:cs="Times New Roman"/>
          <w:sz w:val="28"/>
          <w:szCs w:val="28"/>
        </w:rPr>
        <w:t xml:space="preserve"> </w:t>
      </w:r>
      <w:r w:rsidR="00397212">
        <w:rPr>
          <w:rFonts w:ascii="Times New Roman" w:hAnsi="Times New Roman" w:cs="Times New Roman"/>
          <w:sz w:val="28"/>
          <w:szCs w:val="28"/>
        </w:rPr>
        <w:t>связан</w:t>
      </w:r>
      <w:r w:rsidRPr="00594845">
        <w:rPr>
          <w:rFonts w:ascii="Times New Roman" w:hAnsi="Times New Roman" w:cs="Times New Roman"/>
          <w:sz w:val="28"/>
          <w:szCs w:val="28"/>
        </w:rPr>
        <w:t xml:space="preserve"> с вв</w:t>
      </w:r>
      <w:r w:rsidR="00397212">
        <w:rPr>
          <w:rFonts w:ascii="Times New Roman" w:hAnsi="Times New Roman" w:cs="Times New Roman"/>
          <w:sz w:val="28"/>
          <w:szCs w:val="28"/>
        </w:rPr>
        <w:t>одом</w:t>
      </w:r>
      <w:r w:rsidRPr="00594845">
        <w:rPr>
          <w:rFonts w:ascii="Times New Roman" w:hAnsi="Times New Roman" w:cs="Times New Roman"/>
          <w:sz w:val="28"/>
          <w:szCs w:val="28"/>
        </w:rPr>
        <w:t xml:space="preserve"> новых документов. </w:t>
      </w:r>
    </w:p>
    <w:p w14:paraId="767FDB8B" w14:textId="6747E195" w:rsidR="000E4C2D" w:rsidRPr="00594845" w:rsidRDefault="00397212"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594845">
        <w:rPr>
          <w:rFonts w:ascii="Times New Roman" w:hAnsi="Times New Roman" w:cs="Times New Roman"/>
          <w:sz w:val="28"/>
          <w:szCs w:val="28"/>
        </w:rPr>
        <w:t>четная политика организации</w:t>
      </w:r>
      <w:r>
        <w:rPr>
          <w:rFonts w:ascii="Times New Roman" w:hAnsi="Times New Roman" w:cs="Times New Roman"/>
          <w:sz w:val="28"/>
          <w:szCs w:val="28"/>
        </w:rPr>
        <w:t>,</w:t>
      </w:r>
      <w:r w:rsidRPr="00397212">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594845">
        <w:rPr>
          <w:rFonts w:ascii="Times New Roman" w:hAnsi="Times New Roman" w:cs="Times New Roman"/>
          <w:sz w:val="28"/>
          <w:szCs w:val="28"/>
        </w:rPr>
        <w:t>разраб</w:t>
      </w:r>
      <w:r>
        <w:rPr>
          <w:rFonts w:ascii="Times New Roman" w:hAnsi="Times New Roman" w:cs="Times New Roman"/>
          <w:sz w:val="28"/>
          <w:szCs w:val="28"/>
        </w:rPr>
        <w:t>атывается</w:t>
      </w:r>
      <w:r w:rsidRPr="00594845">
        <w:rPr>
          <w:rFonts w:ascii="Times New Roman" w:hAnsi="Times New Roman" w:cs="Times New Roman"/>
          <w:sz w:val="28"/>
          <w:szCs w:val="28"/>
        </w:rPr>
        <w:t xml:space="preserve"> с учетом рекомендаций, </w:t>
      </w:r>
      <w:r w:rsidR="00B44B85">
        <w:rPr>
          <w:rFonts w:ascii="Times New Roman" w:hAnsi="Times New Roman" w:cs="Times New Roman"/>
          <w:sz w:val="28"/>
          <w:szCs w:val="28"/>
        </w:rPr>
        <w:t>которые применяются</w:t>
      </w:r>
      <w:r w:rsidRPr="00594845">
        <w:rPr>
          <w:rFonts w:ascii="Times New Roman" w:hAnsi="Times New Roman" w:cs="Times New Roman"/>
          <w:sz w:val="28"/>
          <w:szCs w:val="28"/>
        </w:rPr>
        <w:t xml:space="preserve"> на территории РК</w:t>
      </w: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B44B85">
        <w:rPr>
          <w:rFonts w:ascii="Times New Roman" w:hAnsi="Times New Roman" w:cs="Times New Roman"/>
          <w:sz w:val="28"/>
          <w:szCs w:val="28"/>
        </w:rPr>
        <w:t>координирует</w:t>
      </w:r>
      <w:r w:rsidR="000E4C2D" w:rsidRPr="00594845">
        <w:rPr>
          <w:rFonts w:ascii="Times New Roman" w:hAnsi="Times New Roman" w:cs="Times New Roman"/>
          <w:sz w:val="28"/>
          <w:szCs w:val="28"/>
        </w:rPr>
        <w:t xml:space="preserve"> </w:t>
      </w:r>
      <w:r w:rsidR="00B44B85">
        <w:rPr>
          <w:rFonts w:ascii="Times New Roman" w:hAnsi="Times New Roman" w:cs="Times New Roman"/>
          <w:sz w:val="28"/>
          <w:szCs w:val="28"/>
        </w:rPr>
        <w:t>систему</w:t>
      </w:r>
      <w:r w:rsidR="000E4C2D" w:rsidRPr="00594845">
        <w:rPr>
          <w:rFonts w:ascii="Times New Roman" w:hAnsi="Times New Roman" w:cs="Times New Roman"/>
          <w:sz w:val="28"/>
          <w:szCs w:val="28"/>
        </w:rPr>
        <w:t xml:space="preserve"> учета человеческого капитала. </w:t>
      </w:r>
    </w:p>
    <w:p w14:paraId="221655FD" w14:textId="41261550" w:rsidR="000E4C2D" w:rsidRPr="00594845"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Учетная политика </w:t>
      </w:r>
      <w:r w:rsidR="00B44B85">
        <w:rPr>
          <w:rFonts w:ascii="Times New Roman" w:hAnsi="Times New Roman" w:cs="Times New Roman"/>
          <w:sz w:val="28"/>
          <w:szCs w:val="28"/>
        </w:rPr>
        <w:t>налаживает систему</w:t>
      </w:r>
      <w:r w:rsidRPr="00594845">
        <w:rPr>
          <w:rFonts w:ascii="Times New Roman" w:hAnsi="Times New Roman" w:cs="Times New Roman"/>
          <w:sz w:val="28"/>
          <w:szCs w:val="28"/>
        </w:rPr>
        <w:t xml:space="preserve"> оценки человеческого капитала:  </w:t>
      </w:r>
    </w:p>
    <w:p w14:paraId="4DED935E" w14:textId="798B05D9" w:rsidR="000E4C2D" w:rsidRPr="00594845" w:rsidRDefault="0028057E"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sidR="00B44B85">
        <w:rPr>
          <w:rFonts w:ascii="Times New Roman" w:hAnsi="Times New Roman" w:cs="Times New Roman"/>
          <w:sz w:val="28"/>
          <w:szCs w:val="28"/>
        </w:rPr>
        <w:t>система выполнения</w:t>
      </w:r>
      <w:r w:rsidR="000E4C2D" w:rsidRPr="00594845">
        <w:rPr>
          <w:rFonts w:ascii="Times New Roman" w:hAnsi="Times New Roman" w:cs="Times New Roman"/>
          <w:sz w:val="28"/>
          <w:szCs w:val="28"/>
        </w:rPr>
        <w:t xml:space="preserve"> тестирования </w:t>
      </w:r>
      <w:r w:rsidR="000E4C2D">
        <w:rPr>
          <w:rFonts w:ascii="Times New Roman" w:hAnsi="Times New Roman" w:cs="Times New Roman"/>
          <w:sz w:val="28"/>
          <w:szCs w:val="28"/>
        </w:rPr>
        <w:t>для</w:t>
      </w:r>
      <w:r w:rsidR="000E4C2D" w:rsidRPr="00594845">
        <w:rPr>
          <w:rFonts w:ascii="Times New Roman" w:hAnsi="Times New Roman" w:cs="Times New Roman"/>
          <w:sz w:val="28"/>
          <w:szCs w:val="28"/>
        </w:rPr>
        <w:t xml:space="preserve"> </w:t>
      </w:r>
      <w:r w:rsidR="00B44B85">
        <w:rPr>
          <w:rFonts w:ascii="Times New Roman" w:hAnsi="Times New Roman" w:cs="Times New Roman"/>
          <w:sz w:val="28"/>
          <w:szCs w:val="28"/>
        </w:rPr>
        <w:t>измерения</w:t>
      </w:r>
      <w:r w:rsidR="000E4C2D" w:rsidRPr="00594845">
        <w:rPr>
          <w:rFonts w:ascii="Times New Roman" w:hAnsi="Times New Roman" w:cs="Times New Roman"/>
          <w:sz w:val="28"/>
          <w:szCs w:val="28"/>
        </w:rPr>
        <w:t xml:space="preserve"> первоначальной стоимости человеческого капитала </w:t>
      </w:r>
      <w:r w:rsidR="00457716">
        <w:rPr>
          <w:rFonts w:ascii="Times New Roman" w:hAnsi="Times New Roman" w:cs="Times New Roman"/>
          <w:sz w:val="28"/>
          <w:szCs w:val="28"/>
        </w:rPr>
        <w:t>для того, чтобы</w:t>
      </w:r>
      <w:r w:rsidR="000E4C2D" w:rsidRPr="00594845">
        <w:rPr>
          <w:rFonts w:ascii="Times New Roman" w:hAnsi="Times New Roman" w:cs="Times New Roman"/>
          <w:sz w:val="28"/>
          <w:szCs w:val="28"/>
        </w:rPr>
        <w:t xml:space="preserve"> прове</w:t>
      </w:r>
      <w:r w:rsidR="00457716">
        <w:rPr>
          <w:rFonts w:ascii="Times New Roman" w:hAnsi="Times New Roman" w:cs="Times New Roman"/>
          <w:sz w:val="28"/>
          <w:szCs w:val="28"/>
        </w:rPr>
        <w:t>сти</w:t>
      </w:r>
      <w:r w:rsidR="000E4C2D" w:rsidRPr="00594845">
        <w:rPr>
          <w:rFonts w:ascii="Times New Roman" w:hAnsi="Times New Roman" w:cs="Times New Roman"/>
          <w:sz w:val="28"/>
          <w:szCs w:val="28"/>
        </w:rPr>
        <w:t xml:space="preserve"> переоценк</w:t>
      </w:r>
      <w:r w:rsidR="00457716">
        <w:rPr>
          <w:rFonts w:ascii="Times New Roman" w:hAnsi="Times New Roman" w:cs="Times New Roman"/>
          <w:sz w:val="28"/>
          <w:szCs w:val="28"/>
        </w:rPr>
        <w:t>у</w:t>
      </w:r>
      <w:r w:rsidR="000E4C2D" w:rsidRPr="00594845">
        <w:rPr>
          <w:rFonts w:ascii="Times New Roman" w:hAnsi="Times New Roman" w:cs="Times New Roman"/>
          <w:sz w:val="28"/>
          <w:szCs w:val="28"/>
        </w:rPr>
        <w:t xml:space="preserve"> этого актива;  </w:t>
      </w:r>
    </w:p>
    <w:p w14:paraId="2E3B496D" w14:textId="16261FEA" w:rsidR="000E4C2D" w:rsidRPr="00594845" w:rsidRDefault="0028057E"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E4C2D" w:rsidRPr="00594845">
        <w:rPr>
          <w:rFonts w:ascii="Times New Roman" w:hAnsi="Times New Roman" w:cs="Times New Roman"/>
          <w:sz w:val="28"/>
          <w:szCs w:val="28"/>
        </w:rPr>
        <w:t xml:space="preserve"> </w:t>
      </w:r>
      <w:r w:rsidR="00457716" w:rsidRPr="00594845">
        <w:rPr>
          <w:rFonts w:ascii="Times New Roman" w:hAnsi="Times New Roman" w:cs="Times New Roman"/>
          <w:sz w:val="28"/>
          <w:szCs w:val="28"/>
        </w:rPr>
        <w:t xml:space="preserve">сроки проведения </w:t>
      </w:r>
      <w:r w:rsidR="00457716">
        <w:rPr>
          <w:rFonts w:ascii="Times New Roman" w:hAnsi="Times New Roman" w:cs="Times New Roman"/>
          <w:sz w:val="28"/>
          <w:szCs w:val="28"/>
        </w:rPr>
        <w:t>и регулярность</w:t>
      </w:r>
      <w:r w:rsidR="000E4C2D" w:rsidRPr="00594845">
        <w:rPr>
          <w:rFonts w:ascii="Times New Roman" w:hAnsi="Times New Roman" w:cs="Times New Roman"/>
          <w:sz w:val="28"/>
          <w:szCs w:val="28"/>
        </w:rPr>
        <w:t xml:space="preserve"> оценки или переоценки человеческого капитала;</w:t>
      </w:r>
    </w:p>
    <w:p w14:paraId="337CB0FE" w14:textId="0F5C794E" w:rsidR="000E4C2D" w:rsidRPr="00594845" w:rsidRDefault="0028057E"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E4C2D" w:rsidRPr="00594845">
        <w:rPr>
          <w:rFonts w:ascii="Times New Roman" w:hAnsi="Times New Roman" w:cs="Times New Roman"/>
          <w:sz w:val="28"/>
          <w:szCs w:val="28"/>
        </w:rPr>
        <w:t xml:space="preserve"> порядок </w:t>
      </w:r>
      <w:r w:rsidR="00914A7E">
        <w:rPr>
          <w:rFonts w:ascii="Times New Roman" w:hAnsi="Times New Roman" w:cs="Times New Roman"/>
          <w:sz w:val="28"/>
          <w:szCs w:val="28"/>
        </w:rPr>
        <w:t>осуществления</w:t>
      </w:r>
      <w:r w:rsidR="000E4C2D" w:rsidRPr="00594845">
        <w:rPr>
          <w:rFonts w:ascii="Times New Roman" w:hAnsi="Times New Roman" w:cs="Times New Roman"/>
          <w:sz w:val="28"/>
          <w:szCs w:val="28"/>
        </w:rPr>
        <w:t xml:space="preserve"> оценки </w:t>
      </w:r>
      <w:r w:rsidR="00914A7E">
        <w:rPr>
          <w:rFonts w:ascii="Times New Roman" w:hAnsi="Times New Roman" w:cs="Times New Roman"/>
          <w:sz w:val="28"/>
          <w:szCs w:val="28"/>
        </w:rPr>
        <w:t>итогов</w:t>
      </w:r>
      <w:r w:rsidR="000E4C2D" w:rsidRPr="00594845">
        <w:rPr>
          <w:rFonts w:ascii="Times New Roman" w:hAnsi="Times New Roman" w:cs="Times New Roman"/>
          <w:sz w:val="28"/>
          <w:szCs w:val="28"/>
        </w:rPr>
        <w:t xml:space="preserve"> тестирования, а также тесты, </w:t>
      </w:r>
      <w:r w:rsidR="00914A7E">
        <w:rPr>
          <w:rFonts w:ascii="Times New Roman" w:hAnsi="Times New Roman" w:cs="Times New Roman"/>
          <w:sz w:val="28"/>
          <w:szCs w:val="28"/>
        </w:rPr>
        <w:t>которые применяются</w:t>
      </w:r>
      <w:r w:rsidR="000E4C2D" w:rsidRPr="00594845">
        <w:rPr>
          <w:rFonts w:ascii="Times New Roman" w:hAnsi="Times New Roman" w:cs="Times New Roman"/>
          <w:sz w:val="28"/>
          <w:szCs w:val="28"/>
        </w:rPr>
        <w:t xml:space="preserve"> для </w:t>
      </w:r>
      <w:r w:rsidR="00914A7E">
        <w:rPr>
          <w:rFonts w:ascii="Times New Roman" w:hAnsi="Times New Roman" w:cs="Times New Roman"/>
          <w:sz w:val="28"/>
          <w:szCs w:val="28"/>
        </w:rPr>
        <w:t>нахождения</w:t>
      </w:r>
      <w:r w:rsidR="000E4C2D" w:rsidRPr="00594845">
        <w:rPr>
          <w:rFonts w:ascii="Times New Roman" w:hAnsi="Times New Roman" w:cs="Times New Roman"/>
          <w:sz w:val="28"/>
          <w:szCs w:val="28"/>
        </w:rPr>
        <w:t xml:space="preserve"> стоимости человеческого капитала. </w:t>
      </w:r>
    </w:p>
    <w:p w14:paraId="596768FA" w14:textId="7E34A136" w:rsidR="0028057E" w:rsidRDefault="00914A7E"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594845">
        <w:rPr>
          <w:rFonts w:ascii="Times New Roman" w:hAnsi="Times New Roman" w:cs="Times New Roman"/>
          <w:sz w:val="28"/>
          <w:szCs w:val="28"/>
        </w:rPr>
        <w:t>рудовой договор является</w:t>
      </w:r>
      <w:r>
        <w:rPr>
          <w:rFonts w:ascii="Times New Roman" w:hAnsi="Times New Roman" w:cs="Times New Roman"/>
          <w:sz w:val="28"/>
          <w:szCs w:val="28"/>
        </w:rPr>
        <w:t xml:space="preserve"> д</w:t>
      </w:r>
      <w:r w:rsidR="000E4C2D" w:rsidRPr="00594845">
        <w:rPr>
          <w:rFonts w:ascii="Times New Roman" w:hAnsi="Times New Roman" w:cs="Times New Roman"/>
          <w:sz w:val="28"/>
          <w:szCs w:val="28"/>
        </w:rPr>
        <w:t xml:space="preserve">окументом, </w:t>
      </w:r>
      <w:r>
        <w:rPr>
          <w:rFonts w:ascii="Times New Roman" w:hAnsi="Times New Roman" w:cs="Times New Roman"/>
          <w:sz w:val="28"/>
          <w:szCs w:val="28"/>
        </w:rPr>
        <w:t xml:space="preserve">который служит </w:t>
      </w:r>
      <w:r w:rsidR="000E4C2D" w:rsidRPr="00594845">
        <w:rPr>
          <w:rFonts w:ascii="Times New Roman" w:hAnsi="Times New Roman" w:cs="Times New Roman"/>
          <w:sz w:val="28"/>
          <w:szCs w:val="28"/>
        </w:rPr>
        <w:t xml:space="preserve">основанием для учета человеческого капитала. Подписывая </w:t>
      </w:r>
      <w:r>
        <w:rPr>
          <w:rFonts w:ascii="Times New Roman" w:hAnsi="Times New Roman" w:cs="Times New Roman"/>
          <w:sz w:val="28"/>
          <w:szCs w:val="28"/>
        </w:rPr>
        <w:t>этот</w:t>
      </w:r>
      <w:r w:rsidR="000E4C2D" w:rsidRPr="00594845">
        <w:rPr>
          <w:rFonts w:ascii="Times New Roman" w:hAnsi="Times New Roman" w:cs="Times New Roman"/>
          <w:sz w:val="28"/>
          <w:szCs w:val="28"/>
        </w:rPr>
        <w:t xml:space="preserve"> документ, сотрудник </w:t>
      </w:r>
      <w:r>
        <w:rPr>
          <w:rFonts w:ascii="Times New Roman" w:hAnsi="Times New Roman" w:cs="Times New Roman"/>
          <w:sz w:val="28"/>
          <w:szCs w:val="28"/>
        </w:rPr>
        <w:t>дает</w:t>
      </w:r>
      <w:r w:rsidR="000E4C2D" w:rsidRPr="00594845">
        <w:rPr>
          <w:rFonts w:ascii="Times New Roman" w:hAnsi="Times New Roman" w:cs="Times New Roman"/>
          <w:sz w:val="28"/>
          <w:szCs w:val="28"/>
        </w:rPr>
        <w:t xml:space="preserve"> согласие на </w:t>
      </w:r>
      <w:r>
        <w:rPr>
          <w:rFonts w:ascii="Times New Roman" w:hAnsi="Times New Roman" w:cs="Times New Roman"/>
          <w:sz w:val="28"/>
          <w:szCs w:val="28"/>
        </w:rPr>
        <w:t>применение</w:t>
      </w:r>
      <w:r w:rsidR="000E4C2D" w:rsidRPr="00594845">
        <w:rPr>
          <w:rFonts w:ascii="Times New Roman" w:hAnsi="Times New Roman" w:cs="Times New Roman"/>
          <w:sz w:val="28"/>
          <w:szCs w:val="28"/>
        </w:rPr>
        <w:t xml:space="preserve"> его знаний</w:t>
      </w:r>
      <w:r>
        <w:rPr>
          <w:rFonts w:ascii="Times New Roman" w:hAnsi="Times New Roman" w:cs="Times New Roman"/>
          <w:sz w:val="28"/>
          <w:szCs w:val="28"/>
        </w:rPr>
        <w:t>, умений</w:t>
      </w:r>
      <w:r w:rsidR="000E4C2D" w:rsidRPr="00594845">
        <w:rPr>
          <w:rFonts w:ascii="Times New Roman" w:hAnsi="Times New Roman" w:cs="Times New Roman"/>
          <w:sz w:val="28"/>
          <w:szCs w:val="28"/>
        </w:rPr>
        <w:t xml:space="preserve"> в </w:t>
      </w:r>
      <w:r>
        <w:rPr>
          <w:rFonts w:ascii="Times New Roman" w:hAnsi="Times New Roman" w:cs="Times New Roman"/>
          <w:sz w:val="28"/>
          <w:szCs w:val="28"/>
        </w:rPr>
        <w:t>виде</w:t>
      </w:r>
      <w:r w:rsidR="000E4C2D" w:rsidRPr="00594845">
        <w:rPr>
          <w:rFonts w:ascii="Times New Roman" w:hAnsi="Times New Roman" w:cs="Times New Roman"/>
          <w:sz w:val="28"/>
          <w:szCs w:val="28"/>
        </w:rPr>
        <w:t xml:space="preserve"> человеческого капитала организации. </w:t>
      </w:r>
    </w:p>
    <w:p w14:paraId="7ED25560" w14:textId="2966280B" w:rsidR="0028057E" w:rsidRDefault="000E4C2D"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Трудовой договор может </w:t>
      </w:r>
      <w:r w:rsidR="00FB2529">
        <w:rPr>
          <w:rFonts w:ascii="Times New Roman" w:hAnsi="Times New Roman" w:cs="Times New Roman"/>
          <w:sz w:val="28"/>
          <w:szCs w:val="28"/>
        </w:rPr>
        <w:t>иметь</w:t>
      </w:r>
      <w:r w:rsidRPr="00594845">
        <w:rPr>
          <w:rFonts w:ascii="Times New Roman" w:hAnsi="Times New Roman" w:cs="Times New Roman"/>
          <w:sz w:val="28"/>
          <w:szCs w:val="28"/>
        </w:rPr>
        <w:t xml:space="preserve"> срочный характер, </w:t>
      </w:r>
      <w:r w:rsidR="00FB2529">
        <w:rPr>
          <w:rFonts w:ascii="Times New Roman" w:hAnsi="Times New Roman" w:cs="Times New Roman"/>
          <w:sz w:val="28"/>
          <w:szCs w:val="28"/>
        </w:rPr>
        <w:t xml:space="preserve">который </w:t>
      </w:r>
      <w:r w:rsidRPr="00594845">
        <w:rPr>
          <w:rFonts w:ascii="Times New Roman" w:hAnsi="Times New Roman" w:cs="Times New Roman"/>
          <w:sz w:val="28"/>
          <w:szCs w:val="28"/>
        </w:rPr>
        <w:t>обеспечива</w:t>
      </w:r>
      <w:r w:rsidR="00FB2529">
        <w:rPr>
          <w:rFonts w:ascii="Times New Roman" w:hAnsi="Times New Roman" w:cs="Times New Roman"/>
          <w:sz w:val="28"/>
          <w:szCs w:val="28"/>
        </w:rPr>
        <w:t>ет</w:t>
      </w:r>
      <w:r w:rsidRPr="00594845">
        <w:rPr>
          <w:rFonts w:ascii="Times New Roman" w:hAnsi="Times New Roman" w:cs="Times New Roman"/>
          <w:sz w:val="28"/>
          <w:szCs w:val="28"/>
        </w:rPr>
        <w:t xml:space="preserve"> работодателю </w:t>
      </w:r>
      <w:r w:rsidR="00FB2529">
        <w:rPr>
          <w:rFonts w:ascii="Times New Roman" w:hAnsi="Times New Roman" w:cs="Times New Roman"/>
          <w:sz w:val="28"/>
          <w:szCs w:val="28"/>
        </w:rPr>
        <w:t>какую-то</w:t>
      </w:r>
      <w:r w:rsidRPr="00594845">
        <w:rPr>
          <w:rFonts w:ascii="Times New Roman" w:hAnsi="Times New Roman" w:cs="Times New Roman"/>
          <w:sz w:val="28"/>
          <w:szCs w:val="28"/>
        </w:rPr>
        <w:t xml:space="preserve"> </w:t>
      </w:r>
      <w:r w:rsidR="00FB2529">
        <w:rPr>
          <w:rFonts w:ascii="Times New Roman" w:hAnsi="Times New Roman" w:cs="Times New Roman"/>
          <w:sz w:val="28"/>
          <w:szCs w:val="28"/>
        </w:rPr>
        <w:t>определенность</w:t>
      </w:r>
      <w:r w:rsidRPr="00594845">
        <w:rPr>
          <w:rFonts w:ascii="Times New Roman" w:hAnsi="Times New Roman" w:cs="Times New Roman"/>
          <w:sz w:val="28"/>
          <w:szCs w:val="28"/>
        </w:rPr>
        <w:t xml:space="preserve"> в том, что </w:t>
      </w:r>
      <w:r w:rsidR="00FB2529">
        <w:rPr>
          <w:rFonts w:ascii="Times New Roman" w:hAnsi="Times New Roman" w:cs="Times New Roman"/>
          <w:sz w:val="28"/>
          <w:szCs w:val="28"/>
        </w:rPr>
        <w:t>нахождение</w:t>
      </w:r>
      <w:r w:rsidRPr="00594845">
        <w:rPr>
          <w:rFonts w:ascii="Times New Roman" w:hAnsi="Times New Roman" w:cs="Times New Roman"/>
          <w:sz w:val="28"/>
          <w:szCs w:val="28"/>
        </w:rPr>
        <w:t xml:space="preserve"> у него на балансе человеческого капитала не </w:t>
      </w:r>
      <w:r w:rsidR="00FB2529">
        <w:rPr>
          <w:rFonts w:ascii="Times New Roman" w:hAnsi="Times New Roman" w:cs="Times New Roman"/>
          <w:sz w:val="28"/>
          <w:szCs w:val="28"/>
        </w:rPr>
        <w:t>оказывается</w:t>
      </w:r>
      <w:r w:rsidRPr="00594845">
        <w:rPr>
          <w:rFonts w:ascii="Times New Roman" w:hAnsi="Times New Roman" w:cs="Times New Roman"/>
          <w:sz w:val="28"/>
          <w:szCs w:val="28"/>
        </w:rPr>
        <w:t xml:space="preserve"> в </w:t>
      </w:r>
      <w:r w:rsidR="00FB2529">
        <w:rPr>
          <w:rFonts w:ascii="Times New Roman" w:hAnsi="Times New Roman" w:cs="Times New Roman"/>
          <w:sz w:val="28"/>
          <w:szCs w:val="28"/>
        </w:rPr>
        <w:t>прямом</w:t>
      </w:r>
      <w:r w:rsidRPr="00594845">
        <w:rPr>
          <w:rFonts w:ascii="Times New Roman" w:hAnsi="Times New Roman" w:cs="Times New Roman"/>
          <w:sz w:val="28"/>
          <w:szCs w:val="28"/>
        </w:rPr>
        <w:t xml:space="preserve"> </w:t>
      </w:r>
      <w:r w:rsidR="00FB2529">
        <w:rPr>
          <w:rFonts w:ascii="Times New Roman" w:hAnsi="Times New Roman" w:cs="Times New Roman"/>
          <w:sz w:val="28"/>
          <w:szCs w:val="28"/>
        </w:rPr>
        <w:t>подчинени</w:t>
      </w:r>
      <w:r w:rsidRPr="00594845">
        <w:rPr>
          <w:rFonts w:ascii="Times New Roman" w:hAnsi="Times New Roman" w:cs="Times New Roman"/>
          <w:sz w:val="28"/>
          <w:szCs w:val="28"/>
        </w:rPr>
        <w:t xml:space="preserve">и только от желаний сотрудника, но </w:t>
      </w:r>
      <w:r w:rsidR="00FB2529">
        <w:rPr>
          <w:rFonts w:ascii="Times New Roman" w:hAnsi="Times New Roman" w:cs="Times New Roman"/>
          <w:sz w:val="28"/>
          <w:szCs w:val="28"/>
        </w:rPr>
        <w:t>также</w:t>
      </w:r>
      <w:r w:rsidRPr="00594845">
        <w:rPr>
          <w:rFonts w:ascii="Times New Roman" w:hAnsi="Times New Roman" w:cs="Times New Roman"/>
          <w:sz w:val="28"/>
          <w:szCs w:val="28"/>
        </w:rPr>
        <w:t xml:space="preserve"> </w:t>
      </w:r>
      <w:r w:rsidR="00FB2529" w:rsidRPr="00594845">
        <w:rPr>
          <w:rFonts w:ascii="Times New Roman" w:hAnsi="Times New Roman" w:cs="Times New Roman"/>
          <w:sz w:val="28"/>
          <w:szCs w:val="28"/>
        </w:rPr>
        <w:t>юридически</w:t>
      </w:r>
      <w:r w:rsidR="00FB2529">
        <w:rPr>
          <w:rFonts w:ascii="Times New Roman" w:hAnsi="Times New Roman" w:cs="Times New Roman"/>
          <w:sz w:val="28"/>
          <w:szCs w:val="28"/>
        </w:rPr>
        <w:t xml:space="preserve"> за</w:t>
      </w:r>
      <w:r w:rsidRPr="00594845">
        <w:rPr>
          <w:rFonts w:ascii="Times New Roman" w:hAnsi="Times New Roman" w:cs="Times New Roman"/>
          <w:sz w:val="28"/>
          <w:szCs w:val="28"/>
        </w:rPr>
        <w:t xml:space="preserve">креплено. </w:t>
      </w:r>
    </w:p>
    <w:p w14:paraId="519EC44F" w14:textId="57D9D272" w:rsidR="000E4C2D" w:rsidRPr="00594845" w:rsidRDefault="00B612DF"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то же время</w:t>
      </w:r>
      <w:r w:rsidR="000E4C2D" w:rsidRPr="00594845">
        <w:rPr>
          <w:rFonts w:ascii="Times New Roman" w:hAnsi="Times New Roman" w:cs="Times New Roman"/>
          <w:sz w:val="28"/>
          <w:szCs w:val="28"/>
        </w:rPr>
        <w:t xml:space="preserve">, для </w:t>
      </w:r>
      <w:r>
        <w:rPr>
          <w:rFonts w:ascii="Times New Roman" w:hAnsi="Times New Roman" w:cs="Times New Roman"/>
          <w:sz w:val="28"/>
          <w:szCs w:val="28"/>
        </w:rPr>
        <w:t>сохранения</w:t>
      </w:r>
      <w:r w:rsidR="000E4C2D" w:rsidRPr="00594845">
        <w:rPr>
          <w:rFonts w:ascii="Times New Roman" w:hAnsi="Times New Roman" w:cs="Times New Roman"/>
          <w:sz w:val="28"/>
          <w:szCs w:val="28"/>
        </w:rPr>
        <w:t xml:space="preserve"> интересов сотрудника </w:t>
      </w:r>
      <w:r>
        <w:rPr>
          <w:rFonts w:ascii="Times New Roman" w:hAnsi="Times New Roman" w:cs="Times New Roman"/>
          <w:sz w:val="28"/>
          <w:szCs w:val="28"/>
        </w:rPr>
        <w:t>при условии</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подписа</w:t>
      </w:r>
      <w:r w:rsidR="000E4C2D" w:rsidRPr="00594845">
        <w:rPr>
          <w:rFonts w:ascii="Times New Roman" w:hAnsi="Times New Roman" w:cs="Times New Roman"/>
          <w:sz w:val="28"/>
          <w:szCs w:val="28"/>
        </w:rPr>
        <w:t xml:space="preserve">ния срочного договора </w:t>
      </w:r>
      <w:r>
        <w:rPr>
          <w:rFonts w:ascii="Times New Roman" w:hAnsi="Times New Roman" w:cs="Times New Roman"/>
          <w:sz w:val="28"/>
          <w:szCs w:val="28"/>
        </w:rPr>
        <w:t>важно</w:t>
      </w:r>
      <w:r w:rsidR="000E4C2D" w:rsidRPr="00594845">
        <w:rPr>
          <w:rFonts w:ascii="Times New Roman" w:hAnsi="Times New Roman" w:cs="Times New Roman"/>
          <w:sz w:val="28"/>
          <w:szCs w:val="28"/>
        </w:rPr>
        <w:t xml:space="preserve"> </w:t>
      </w:r>
      <w:r>
        <w:rPr>
          <w:rFonts w:ascii="Times New Roman" w:hAnsi="Times New Roman" w:cs="Times New Roman"/>
          <w:sz w:val="28"/>
          <w:szCs w:val="28"/>
        </w:rPr>
        <w:t>вставить</w:t>
      </w:r>
      <w:r w:rsidR="000E4C2D" w:rsidRPr="00594845">
        <w:rPr>
          <w:rFonts w:ascii="Times New Roman" w:hAnsi="Times New Roman" w:cs="Times New Roman"/>
          <w:sz w:val="28"/>
          <w:szCs w:val="28"/>
        </w:rPr>
        <w:t xml:space="preserve"> условие о том, что </w:t>
      </w:r>
      <w:r w:rsidRPr="00594845">
        <w:rPr>
          <w:rFonts w:ascii="Times New Roman" w:hAnsi="Times New Roman" w:cs="Times New Roman"/>
          <w:sz w:val="28"/>
          <w:szCs w:val="28"/>
        </w:rPr>
        <w:t xml:space="preserve">в случае ухудшения условий работы </w:t>
      </w:r>
      <w:r w:rsidR="000E4C2D" w:rsidRPr="00594845">
        <w:rPr>
          <w:rFonts w:ascii="Times New Roman" w:hAnsi="Times New Roman" w:cs="Times New Roman"/>
          <w:sz w:val="28"/>
          <w:szCs w:val="28"/>
        </w:rPr>
        <w:t xml:space="preserve">договор может быть </w:t>
      </w:r>
      <w:r w:rsidRPr="00594845">
        <w:rPr>
          <w:rFonts w:ascii="Times New Roman" w:hAnsi="Times New Roman" w:cs="Times New Roman"/>
          <w:sz w:val="28"/>
          <w:szCs w:val="28"/>
        </w:rPr>
        <w:t xml:space="preserve">досрочно </w:t>
      </w:r>
      <w:r w:rsidR="000E4C2D" w:rsidRPr="00594845">
        <w:rPr>
          <w:rFonts w:ascii="Times New Roman" w:hAnsi="Times New Roman" w:cs="Times New Roman"/>
          <w:sz w:val="28"/>
          <w:szCs w:val="28"/>
        </w:rPr>
        <w:t xml:space="preserve">прекращен. </w:t>
      </w:r>
      <w:r w:rsidR="00AC125F">
        <w:rPr>
          <w:rFonts w:ascii="Times New Roman" w:hAnsi="Times New Roman" w:cs="Times New Roman"/>
          <w:sz w:val="28"/>
          <w:szCs w:val="28"/>
        </w:rPr>
        <w:t>В</w:t>
      </w:r>
      <w:r w:rsidR="00AC125F" w:rsidRPr="00594845">
        <w:rPr>
          <w:rFonts w:ascii="Times New Roman" w:hAnsi="Times New Roman" w:cs="Times New Roman"/>
          <w:sz w:val="28"/>
          <w:szCs w:val="28"/>
        </w:rPr>
        <w:t xml:space="preserve"> договоре может п</w:t>
      </w:r>
      <w:r w:rsidR="00AC125F">
        <w:rPr>
          <w:rFonts w:ascii="Times New Roman" w:hAnsi="Times New Roman" w:cs="Times New Roman"/>
          <w:sz w:val="28"/>
          <w:szCs w:val="28"/>
        </w:rPr>
        <w:t>р</w:t>
      </w:r>
      <w:r w:rsidR="00AC125F" w:rsidRPr="00594845">
        <w:rPr>
          <w:rFonts w:ascii="Times New Roman" w:hAnsi="Times New Roman" w:cs="Times New Roman"/>
          <w:sz w:val="28"/>
          <w:szCs w:val="28"/>
        </w:rPr>
        <w:t>оясн</w:t>
      </w:r>
      <w:r w:rsidR="00AC125F">
        <w:rPr>
          <w:rFonts w:ascii="Times New Roman" w:hAnsi="Times New Roman" w:cs="Times New Roman"/>
          <w:sz w:val="28"/>
          <w:szCs w:val="28"/>
        </w:rPr>
        <w:t>ить</w:t>
      </w:r>
      <w:r w:rsidR="00AC125F" w:rsidRPr="00594845">
        <w:rPr>
          <w:rFonts w:ascii="Times New Roman" w:hAnsi="Times New Roman" w:cs="Times New Roman"/>
          <w:sz w:val="28"/>
          <w:szCs w:val="28"/>
        </w:rPr>
        <w:t xml:space="preserve"> </w:t>
      </w:r>
      <w:r w:rsidR="00AC125F">
        <w:rPr>
          <w:rFonts w:ascii="Times New Roman" w:hAnsi="Times New Roman" w:cs="Times New Roman"/>
          <w:sz w:val="28"/>
          <w:szCs w:val="28"/>
        </w:rPr>
        <w:t>п</w:t>
      </w:r>
      <w:r w:rsidR="000E4C2D" w:rsidRPr="00594845">
        <w:rPr>
          <w:rFonts w:ascii="Times New Roman" w:hAnsi="Times New Roman" w:cs="Times New Roman"/>
          <w:sz w:val="28"/>
          <w:szCs w:val="28"/>
        </w:rPr>
        <w:t xml:space="preserve">о желанию работодателя и сотрудника, что </w:t>
      </w:r>
      <w:r w:rsidR="00AC125F">
        <w:rPr>
          <w:rFonts w:ascii="Times New Roman" w:hAnsi="Times New Roman" w:cs="Times New Roman"/>
          <w:sz w:val="28"/>
          <w:szCs w:val="28"/>
        </w:rPr>
        <w:t xml:space="preserve">под </w:t>
      </w:r>
      <w:r w:rsidR="00AC125F" w:rsidRPr="00594845">
        <w:rPr>
          <w:rFonts w:ascii="Times New Roman" w:hAnsi="Times New Roman" w:cs="Times New Roman"/>
          <w:sz w:val="28"/>
          <w:szCs w:val="28"/>
        </w:rPr>
        <w:t xml:space="preserve">собой </w:t>
      </w:r>
      <w:r w:rsidR="000E4C2D" w:rsidRPr="00594845">
        <w:rPr>
          <w:rFonts w:ascii="Times New Roman" w:hAnsi="Times New Roman" w:cs="Times New Roman"/>
          <w:sz w:val="28"/>
          <w:szCs w:val="28"/>
        </w:rPr>
        <w:t>подразумевает ухудшение или не</w:t>
      </w:r>
      <w:r w:rsidR="000E4C2D">
        <w:rPr>
          <w:rFonts w:ascii="Times New Roman" w:hAnsi="Times New Roman" w:cs="Times New Roman"/>
          <w:sz w:val="28"/>
          <w:szCs w:val="28"/>
        </w:rPr>
        <w:t xml:space="preserve"> </w:t>
      </w:r>
      <w:r w:rsidR="000E4C2D" w:rsidRPr="00594845">
        <w:rPr>
          <w:rFonts w:ascii="Times New Roman" w:hAnsi="Times New Roman" w:cs="Times New Roman"/>
          <w:sz w:val="28"/>
          <w:szCs w:val="28"/>
        </w:rPr>
        <w:t xml:space="preserve">ухудшение условий </w:t>
      </w:r>
      <w:r w:rsidR="00AC125F">
        <w:rPr>
          <w:rFonts w:ascii="Times New Roman" w:hAnsi="Times New Roman" w:cs="Times New Roman"/>
          <w:sz w:val="28"/>
          <w:szCs w:val="28"/>
        </w:rPr>
        <w:t>труда</w:t>
      </w:r>
      <w:r w:rsidR="000E4C2D" w:rsidRPr="00594845">
        <w:rPr>
          <w:rFonts w:ascii="Times New Roman" w:hAnsi="Times New Roman" w:cs="Times New Roman"/>
          <w:sz w:val="28"/>
          <w:szCs w:val="28"/>
        </w:rPr>
        <w:t xml:space="preserve">. </w:t>
      </w:r>
    </w:p>
    <w:p w14:paraId="52DDE1D7" w14:textId="1F67CA1E" w:rsidR="000E4C2D" w:rsidRPr="00594845" w:rsidRDefault="00AC125F"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Информация</w:t>
      </w:r>
      <w:r w:rsidR="000E4C2D" w:rsidRPr="00594845">
        <w:rPr>
          <w:rFonts w:ascii="Times New Roman" w:hAnsi="Times New Roman" w:cs="Times New Roman"/>
          <w:sz w:val="28"/>
          <w:szCs w:val="28"/>
        </w:rPr>
        <w:t xml:space="preserve"> о первоначальной стоимости человеческого капитала всех сотрудников </w:t>
      </w:r>
      <w:r>
        <w:rPr>
          <w:rFonts w:ascii="Times New Roman" w:hAnsi="Times New Roman" w:cs="Times New Roman"/>
          <w:sz w:val="28"/>
          <w:szCs w:val="28"/>
        </w:rPr>
        <w:t>собирается</w:t>
      </w:r>
      <w:r w:rsidR="000E4C2D" w:rsidRPr="00594845">
        <w:rPr>
          <w:rFonts w:ascii="Times New Roman" w:hAnsi="Times New Roman" w:cs="Times New Roman"/>
          <w:sz w:val="28"/>
          <w:szCs w:val="28"/>
        </w:rPr>
        <w:t xml:space="preserve"> в ведомости первоначальной оценки человеческого капитала</w:t>
      </w:r>
      <w:r w:rsidR="00700E15">
        <w:rPr>
          <w:rFonts w:ascii="Times New Roman" w:hAnsi="Times New Roman" w:cs="Times New Roman"/>
          <w:sz w:val="28"/>
          <w:szCs w:val="28"/>
        </w:rPr>
        <w:t xml:space="preserve"> (</w:t>
      </w:r>
      <w:r w:rsidR="000E4C2D" w:rsidRPr="00594845">
        <w:rPr>
          <w:rFonts w:ascii="Times New Roman" w:hAnsi="Times New Roman" w:cs="Times New Roman"/>
          <w:sz w:val="28"/>
          <w:szCs w:val="28"/>
        </w:rPr>
        <w:t>табл</w:t>
      </w:r>
      <w:r w:rsidR="00700E15">
        <w:rPr>
          <w:rFonts w:ascii="Times New Roman" w:hAnsi="Times New Roman" w:cs="Times New Roman"/>
          <w:sz w:val="28"/>
          <w:szCs w:val="28"/>
        </w:rPr>
        <w:t>ица</w:t>
      </w:r>
      <w:r w:rsidR="000E4C2D" w:rsidRPr="00594845">
        <w:rPr>
          <w:rFonts w:ascii="Times New Roman" w:hAnsi="Times New Roman" w:cs="Times New Roman"/>
          <w:sz w:val="28"/>
          <w:szCs w:val="28"/>
        </w:rPr>
        <w:t xml:space="preserve"> 1</w:t>
      </w:r>
      <w:r w:rsidR="00A64D79">
        <w:rPr>
          <w:rFonts w:ascii="Times New Roman" w:hAnsi="Times New Roman" w:cs="Times New Roman"/>
          <w:sz w:val="28"/>
          <w:szCs w:val="28"/>
        </w:rPr>
        <w:t>8</w:t>
      </w:r>
      <w:r w:rsidR="000E4C2D" w:rsidRPr="00594845">
        <w:rPr>
          <w:rFonts w:ascii="Times New Roman" w:hAnsi="Times New Roman" w:cs="Times New Roman"/>
          <w:sz w:val="28"/>
          <w:szCs w:val="28"/>
        </w:rPr>
        <w:t xml:space="preserve">). </w:t>
      </w:r>
    </w:p>
    <w:p w14:paraId="48FB9126" w14:textId="77777777" w:rsidR="00303245" w:rsidRDefault="00303245" w:rsidP="00995216">
      <w:pPr>
        <w:spacing w:after="0" w:line="240" w:lineRule="auto"/>
        <w:ind w:firstLine="567"/>
        <w:jc w:val="both"/>
        <w:rPr>
          <w:rFonts w:ascii="Times New Roman" w:hAnsi="Times New Roman" w:cs="Times New Roman"/>
          <w:sz w:val="28"/>
          <w:szCs w:val="28"/>
        </w:rPr>
      </w:pPr>
    </w:p>
    <w:p w14:paraId="6AD5FB29" w14:textId="7EE9DB93" w:rsidR="000E4C2D" w:rsidRDefault="000E4C2D"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Таблица 1</w:t>
      </w:r>
      <w:r w:rsidR="00A64D79">
        <w:rPr>
          <w:rFonts w:ascii="Times New Roman" w:hAnsi="Times New Roman" w:cs="Times New Roman"/>
          <w:sz w:val="28"/>
          <w:szCs w:val="28"/>
        </w:rPr>
        <w:t>8</w:t>
      </w:r>
      <w:r w:rsidRPr="00594845">
        <w:rPr>
          <w:rFonts w:ascii="Times New Roman" w:hAnsi="Times New Roman" w:cs="Times New Roman"/>
          <w:sz w:val="28"/>
          <w:szCs w:val="28"/>
        </w:rPr>
        <w:t xml:space="preserve"> – Ведомость первоначальной оценки человеческого капитала</w:t>
      </w:r>
    </w:p>
    <w:p w14:paraId="2E113AFF" w14:textId="77777777" w:rsidR="000E4C2D" w:rsidRDefault="000E4C2D" w:rsidP="000E4C2D">
      <w:pPr>
        <w:spacing w:after="0" w:line="240" w:lineRule="auto"/>
        <w:ind w:right="-113" w:firstLine="329"/>
        <w:jc w:val="both"/>
        <w:rPr>
          <w:rFonts w:ascii="Times New Roman" w:hAnsi="Times New Roman" w:cs="Times New Roman"/>
          <w:sz w:val="28"/>
          <w:szCs w:val="28"/>
        </w:rPr>
      </w:pPr>
    </w:p>
    <w:tbl>
      <w:tblPr>
        <w:tblStyle w:val="a3"/>
        <w:tblW w:w="9385" w:type="dxa"/>
        <w:tblInd w:w="108" w:type="dxa"/>
        <w:tblLayout w:type="fixed"/>
        <w:tblLook w:val="04A0" w:firstRow="1" w:lastRow="0" w:firstColumn="1" w:lastColumn="0" w:noHBand="0" w:noVBand="1"/>
      </w:tblPr>
      <w:tblGrid>
        <w:gridCol w:w="1125"/>
        <w:gridCol w:w="1143"/>
        <w:gridCol w:w="709"/>
        <w:gridCol w:w="1276"/>
        <w:gridCol w:w="1163"/>
        <w:gridCol w:w="680"/>
        <w:gridCol w:w="1275"/>
        <w:gridCol w:w="880"/>
        <w:gridCol w:w="567"/>
        <w:gridCol w:w="567"/>
      </w:tblGrid>
      <w:tr w:rsidR="000E4C2D" w:rsidRPr="007A1EAB" w14:paraId="4CAE1B05" w14:textId="77777777" w:rsidTr="00657B4D">
        <w:tc>
          <w:tcPr>
            <w:tcW w:w="1125" w:type="dxa"/>
            <w:vMerge w:val="restart"/>
          </w:tcPr>
          <w:p w14:paraId="66112013" w14:textId="77777777" w:rsidR="000E4C2D" w:rsidRPr="007A1EAB" w:rsidRDefault="000E4C2D" w:rsidP="002C413C">
            <w:pPr>
              <w:spacing w:after="0" w:line="240" w:lineRule="auto"/>
              <w:jc w:val="center"/>
              <w:rPr>
                <w:rFonts w:ascii="Times New Roman" w:hAnsi="Times New Roman"/>
              </w:rPr>
            </w:pPr>
            <w:proofErr w:type="gramStart"/>
            <w:r w:rsidRPr="007A1EAB">
              <w:rPr>
                <w:rFonts w:ascii="Times New Roman" w:hAnsi="Times New Roman"/>
              </w:rPr>
              <w:t>Сотруд-ники</w:t>
            </w:r>
            <w:proofErr w:type="gramEnd"/>
          </w:p>
        </w:tc>
        <w:tc>
          <w:tcPr>
            <w:tcW w:w="3128" w:type="dxa"/>
            <w:gridSpan w:val="3"/>
          </w:tcPr>
          <w:p w14:paraId="3A087822"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Теоретические знания</w:t>
            </w:r>
          </w:p>
        </w:tc>
        <w:tc>
          <w:tcPr>
            <w:tcW w:w="3118" w:type="dxa"/>
            <w:gridSpan w:val="3"/>
          </w:tcPr>
          <w:p w14:paraId="71F57429"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Практические навыки</w:t>
            </w:r>
          </w:p>
        </w:tc>
        <w:tc>
          <w:tcPr>
            <w:tcW w:w="880" w:type="dxa"/>
            <w:vMerge w:val="restart"/>
          </w:tcPr>
          <w:p w14:paraId="7076317E"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Итого, тыс. тг</w:t>
            </w:r>
          </w:p>
        </w:tc>
        <w:tc>
          <w:tcPr>
            <w:tcW w:w="1134" w:type="dxa"/>
            <w:gridSpan w:val="2"/>
          </w:tcPr>
          <w:p w14:paraId="01559E7F"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Проводка</w:t>
            </w:r>
          </w:p>
        </w:tc>
      </w:tr>
      <w:tr w:rsidR="000E4C2D" w:rsidRPr="007A1EAB" w14:paraId="0E6AA6BC" w14:textId="77777777" w:rsidTr="00657B4D">
        <w:trPr>
          <w:trHeight w:val="531"/>
        </w:trPr>
        <w:tc>
          <w:tcPr>
            <w:tcW w:w="1125" w:type="dxa"/>
            <w:vMerge/>
          </w:tcPr>
          <w:p w14:paraId="4E4F6117" w14:textId="77777777" w:rsidR="000E4C2D" w:rsidRPr="007A1EAB" w:rsidRDefault="000E4C2D" w:rsidP="002C413C">
            <w:pPr>
              <w:spacing w:after="0" w:line="240" w:lineRule="auto"/>
              <w:jc w:val="center"/>
              <w:rPr>
                <w:rFonts w:ascii="Times New Roman" w:hAnsi="Times New Roman"/>
              </w:rPr>
            </w:pPr>
          </w:p>
        </w:tc>
        <w:tc>
          <w:tcPr>
            <w:tcW w:w="1143" w:type="dxa"/>
          </w:tcPr>
          <w:p w14:paraId="564C7F3A"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оценка за тесты</w:t>
            </w:r>
          </w:p>
        </w:tc>
        <w:tc>
          <w:tcPr>
            <w:tcW w:w="709" w:type="dxa"/>
          </w:tcPr>
          <w:p w14:paraId="4FB9C609" w14:textId="3A902822" w:rsidR="000E4C2D" w:rsidRPr="00AC125F" w:rsidRDefault="00AC125F" w:rsidP="00AC125F">
            <w:pPr>
              <w:spacing w:after="0" w:line="240" w:lineRule="auto"/>
              <w:rPr>
                <w:rFonts w:ascii="Times New Roman" w:hAnsi="Times New Roman"/>
                <w:lang w:val="en-US"/>
              </w:rPr>
            </w:pPr>
            <w:r>
              <w:rPr>
                <w:rFonts w:ascii="Times New Roman" w:hAnsi="Times New Roman"/>
                <w:lang w:val="en-US"/>
              </w:rPr>
              <w:t xml:space="preserve">k </w:t>
            </w:r>
            <w:r w:rsidR="000E4C2D" w:rsidRPr="007A1EAB">
              <w:rPr>
                <w:rFonts w:ascii="Times New Roman" w:hAnsi="Times New Roman"/>
                <w:vertAlign w:val="subscript"/>
              </w:rPr>
              <w:t>теор</w:t>
            </w:r>
          </w:p>
        </w:tc>
        <w:tc>
          <w:tcPr>
            <w:tcW w:w="1276" w:type="dxa"/>
          </w:tcPr>
          <w:p w14:paraId="24EF2BAD" w14:textId="6553D31E"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стоимость ЧК</w:t>
            </w:r>
            <w:r w:rsidR="00D03227">
              <w:rPr>
                <w:rFonts w:ascii="Times New Roman" w:hAnsi="Times New Roman"/>
              </w:rPr>
              <w:t>*</w:t>
            </w:r>
            <w:r w:rsidRPr="007A1EAB">
              <w:rPr>
                <w:rFonts w:ascii="Times New Roman" w:hAnsi="Times New Roman"/>
              </w:rPr>
              <w:t>, тыс. тг</w:t>
            </w:r>
            <w:r w:rsidR="00D03227">
              <w:rPr>
                <w:rFonts w:ascii="Times New Roman" w:hAnsi="Times New Roman"/>
              </w:rPr>
              <w:t>**</w:t>
            </w:r>
          </w:p>
        </w:tc>
        <w:tc>
          <w:tcPr>
            <w:tcW w:w="1163" w:type="dxa"/>
          </w:tcPr>
          <w:p w14:paraId="066B4E9D"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оценка за задания</w:t>
            </w:r>
          </w:p>
        </w:tc>
        <w:tc>
          <w:tcPr>
            <w:tcW w:w="680" w:type="dxa"/>
          </w:tcPr>
          <w:p w14:paraId="5DB38A71" w14:textId="11273853" w:rsidR="000E4C2D" w:rsidRPr="007A1EAB" w:rsidRDefault="00AC125F" w:rsidP="00AC125F">
            <w:pPr>
              <w:spacing w:after="0" w:line="240" w:lineRule="auto"/>
              <w:rPr>
                <w:rFonts w:ascii="Times New Roman" w:hAnsi="Times New Roman"/>
              </w:rPr>
            </w:pPr>
            <w:r>
              <w:rPr>
                <w:rFonts w:ascii="Times New Roman" w:hAnsi="Times New Roman"/>
                <w:lang w:val="en-US"/>
              </w:rPr>
              <w:t xml:space="preserve">k </w:t>
            </w:r>
            <w:r w:rsidR="000E4C2D" w:rsidRPr="007A1EAB">
              <w:rPr>
                <w:rFonts w:ascii="Times New Roman" w:hAnsi="Times New Roman"/>
                <w:vertAlign w:val="subscript"/>
              </w:rPr>
              <w:t>прак</w:t>
            </w:r>
          </w:p>
        </w:tc>
        <w:tc>
          <w:tcPr>
            <w:tcW w:w="1275" w:type="dxa"/>
          </w:tcPr>
          <w:p w14:paraId="4BD2EDBD"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стоимость ЧК, тыс. тг</w:t>
            </w:r>
          </w:p>
        </w:tc>
        <w:tc>
          <w:tcPr>
            <w:tcW w:w="880" w:type="dxa"/>
            <w:vMerge/>
          </w:tcPr>
          <w:p w14:paraId="75F73995" w14:textId="77777777" w:rsidR="000E4C2D" w:rsidRPr="007A1EAB" w:rsidRDefault="000E4C2D" w:rsidP="002C413C">
            <w:pPr>
              <w:spacing w:after="0" w:line="240" w:lineRule="auto"/>
              <w:jc w:val="center"/>
              <w:rPr>
                <w:rFonts w:ascii="Times New Roman" w:hAnsi="Times New Roman"/>
              </w:rPr>
            </w:pPr>
          </w:p>
        </w:tc>
        <w:tc>
          <w:tcPr>
            <w:tcW w:w="567" w:type="dxa"/>
          </w:tcPr>
          <w:p w14:paraId="286905BD" w14:textId="77777777" w:rsidR="000E4C2D" w:rsidRPr="007A1EAB" w:rsidRDefault="000E4C2D" w:rsidP="002C413C">
            <w:pPr>
              <w:spacing w:after="0" w:line="240" w:lineRule="auto"/>
              <w:jc w:val="center"/>
              <w:rPr>
                <w:rFonts w:ascii="Times New Roman" w:hAnsi="Times New Roman"/>
              </w:rPr>
            </w:pPr>
            <w:r>
              <w:rPr>
                <w:rFonts w:ascii="Times New Roman" w:hAnsi="Times New Roman"/>
              </w:rPr>
              <w:t>Д-т</w:t>
            </w:r>
          </w:p>
        </w:tc>
        <w:tc>
          <w:tcPr>
            <w:tcW w:w="567" w:type="dxa"/>
          </w:tcPr>
          <w:p w14:paraId="600DD9D5" w14:textId="77777777" w:rsidR="000E4C2D" w:rsidRPr="007A1EAB" w:rsidRDefault="000E4C2D" w:rsidP="002C413C">
            <w:pPr>
              <w:spacing w:after="0" w:line="240" w:lineRule="auto"/>
              <w:jc w:val="center"/>
              <w:rPr>
                <w:rFonts w:ascii="Times New Roman" w:hAnsi="Times New Roman"/>
              </w:rPr>
            </w:pPr>
            <w:r>
              <w:rPr>
                <w:rFonts w:ascii="Times New Roman" w:hAnsi="Times New Roman"/>
              </w:rPr>
              <w:t>К-т</w:t>
            </w:r>
          </w:p>
        </w:tc>
      </w:tr>
      <w:tr w:rsidR="001B13AE" w:rsidRPr="000A0E67" w14:paraId="2C47E77A" w14:textId="77777777" w:rsidTr="00657B4D">
        <w:tc>
          <w:tcPr>
            <w:tcW w:w="1125" w:type="dxa"/>
          </w:tcPr>
          <w:p w14:paraId="6225EA61" w14:textId="5AF3A852" w:rsidR="001B13AE" w:rsidRPr="000A0E67" w:rsidRDefault="001B13AE" w:rsidP="001B13AE">
            <w:pPr>
              <w:spacing w:after="0" w:line="240" w:lineRule="auto"/>
              <w:jc w:val="center"/>
              <w:rPr>
                <w:rFonts w:ascii="Times New Roman" w:hAnsi="Times New Roman"/>
              </w:rPr>
            </w:pPr>
            <w:r>
              <w:rPr>
                <w:rFonts w:ascii="Times New Roman" w:hAnsi="Times New Roman"/>
              </w:rPr>
              <w:t>-</w:t>
            </w:r>
          </w:p>
        </w:tc>
        <w:tc>
          <w:tcPr>
            <w:tcW w:w="1143" w:type="dxa"/>
          </w:tcPr>
          <w:p w14:paraId="639D7436" w14:textId="7CB678A6"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709" w:type="dxa"/>
          </w:tcPr>
          <w:p w14:paraId="2A8027D1" w14:textId="1C8C2E36"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1276" w:type="dxa"/>
          </w:tcPr>
          <w:p w14:paraId="11843B7E" w14:textId="70BAE9F6"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1163" w:type="dxa"/>
          </w:tcPr>
          <w:p w14:paraId="18EB1DF4" w14:textId="22ECC590"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680" w:type="dxa"/>
          </w:tcPr>
          <w:p w14:paraId="0EE8D091" w14:textId="6B3BCFAB"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1275" w:type="dxa"/>
          </w:tcPr>
          <w:p w14:paraId="149603A0" w14:textId="37516FB8"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880" w:type="dxa"/>
          </w:tcPr>
          <w:p w14:paraId="5A15C666" w14:textId="1E19EF25"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567" w:type="dxa"/>
          </w:tcPr>
          <w:p w14:paraId="10691684" w14:textId="7A5C8094"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c>
          <w:tcPr>
            <w:tcW w:w="567" w:type="dxa"/>
          </w:tcPr>
          <w:p w14:paraId="2A91892A" w14:textId="40F5A5FC" w:rsidR="001B13AE" w:rsidRPr="000A0E67" w:rsidRDefault="001B13AE" w:rsidP="001B13AE">
            <w:pPr>
              <w:spacing w:after="0" w:line="240" w:lineRule="auto"/>
              <w:jc w:val="center"/>
              <w:rPr>
                <w:rFonts w:ascii="Times New Roman" w:hAnsi="Times New Roman"/>
              </w:rPr>
            </w:pPr>
            <w:r w:rsidRPr="00B83E19">
              <w:rPr>
                <w:rFonts w:ascii="Times New Roman" w:hAnsi="Times New Roman"/>
              </w:rPr>
              <w:t>-</w:t>
            </w:r>
          </w:p>
        </w:tc>
      </w:tr>
      <w:tr w:rsidR="00E25D33" w:rsidRPr="000A0E67" w14:paraId="7BDE268E" w14:textId="77777777" w:rsidTr="00657B4D">
        <w:tc>
          <w:tcPr>
            <w:tcW w:w="1125" w:type="dxa"/>
          </w:tcPr>
          <w:p w14:paraId="72F79EC7" w14:textId="5D5251E2" w:rsidR="00E25D33" w:rsidRPr="000A0E67" w:rsidRDefault="00E25D33" w:rsidP="00E25D33">
            <w:pPr>
              <w:spacing w:after="0" w:line="240" w:lineRule="auto"/>
              <w:jc w:val="center"/>
              <w:rPr>
                <w:rFonts w:ascii="Times New Roman" w:hAnsi="Times New Roman"/>
              </w:rPr>
            </w:pPr>
            <w:r w:rsidRPr="00EC7214">
              <w:rPr>
                <w:rFonts w:ascii="Times New Roman" w:hAnsi="Times New Roman"/>
              </w:rPr>
              <w:t>-</w:t>
            </w:r>
          </w:p>
        </w:tc>
        <w:tc>
          <w:tcPr>
            <w:tcW w:w="1143" w:type="dxa"/>
          </w:tcPr>
          <w:p w14:paraId="209320F8" w14:textId="414C818F"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709" w:type="dxa"/>
          </w:tcPr>
          <w:p w14:paraId="47649A7E" w14:textId="44BD2540"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276" w:type="dxa"/>
          </w:tcPr>
          <w:p w14:paraId="7987A9CA" w14:textId="3A585246"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163" w:type="dxa"/>
          </w:tcPr>
          <w:p w14:paraId="6489984D" w14:textId="4301BDBA"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680" w:type="dxa"/>
          </w:tcPr>
          <w:p w14:paraId="0DA4ADCC" w14:textId="7ED22716"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275" w:type="dxa"/>
          </w:tcPr>
          <w:p w14:paraId="01AC2D33" w14:textId="56180163"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880" w:type="dxa"/>
          </w:tcPr>
          <w:p w14:paraId="454EB8F2" w14:textId="40D99EC4"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567" w:type="dxa"/>
          </w:tcPr>
          <w:p w14:paraId="7819F753" w14:textId="0E60027B"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567" w:type="dxa"/>
          </w:tcPr>
          <w:p w14:paraId="17323313" w14:textId="76F7D813"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r>
      <w:tr w:rsidR="00E25D33" w:rsidRPr="000A0E67" w14:paraId="756796DE" w14:textId="77777777" w:rsidTr="00657B4D">
        <w:tc>
          <w:tcPr>
            <w:tcW w:w="1125" w:type="dxa"/>
          </w:tcPr>
          <w:p w14:paraId="4D0D7796" w14:textId="69A46AF7" w:rsidR="00E25D33" w:rsidRPr="000A0E67" w:rsidRDefault="00E25D33" w:rsidP="00E25D33">
            <w:pPr>
              <w:spacing w:after="0" w:line="240" w:lineRule="auto"/>
              <w:jc w:val="center"/>
              <w:rPr>
                <w:rFonts w:ascii="Times New Roman" w:hAnsi="Times New Roman"/>
              </w:rPr>
            </w:pPr>
            <w:r w:rsidRPr="00EC7214">
              <w:rPr>
                <w:rFonts w:ascii="Times New Roman" w:hAnsi="Times New Roman"/>
              </w:rPr>
              <w:t>-</w:t>
            </w:r>
          </w:p>
        </w:tc>
        <w:tc>
          <w:tcPr>
            <w:tcW w:w="1143" w:type="dxa"/>
          </w:tcPr>
          <w:p w14:paraId="18B19AF3" w14:textId="09524F45"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709" w:type="dxa"/>
          </w:tcPr>
          <w:p w14:paraId="70920D81" w14:textId="7CAE3699"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276" w:type="dxa"/>
          </w:tcPr>
          <w:p w14:paraId="2E1CF4AB" w14:textId="191C5FBC"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163" w:type="dxa"/>
          </w:tcPr>
          <w:p w14:paraId="27E2FFB1" w14:textId="69EE42B7"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680" w:type="dxa"/>
          </w:tcPr>
          <w:p w14:paraId="4A77EC49" w14:textId="2C2AE0E6"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275" w:type="dxa"/>
          </w:tcPr>
          <w:p w14:paraId="75B09531" w14:textId="20235403"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880" w:type="dxa"/>
          </w:tcPr>
          <w:p w14:paraId="12586F7E" w14:textId="325E91B0"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567" w:type="dxa"/>
          </w:tcPr>
          <w:p w14:paraId="65B9DD75" w14:textId="3CCE4821"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567" w:type="dxa"/>
          </w:tcPr>
          <w:p w14:paraId="2671C38C" w14:textId="5178D440"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r>
      <w:tr w:rsidR="00E25D33" w:rsidRPr="000A0E67" w14:paraId="40A76DA8" w14:textId="77777777" w:rsidTr="00657B4D">
        <w:tc>
          <w:tcPr>
            <w:tcW w:w="1125" w:type="dxa"/>
          </w:tcPr>
          <w:p w14:paraId="4588AD9E" w14:textId="4EE58483" w:rsidR="00E25D33" w:rsidRPr="000A0E67" w:rsidRDefault="00E25D33" w:rsidP="00E25D33">
            <w:pPr>
              <w:spacing w:after="0" w:line="240" w:lineRule="auto"/>
              <w:jc w:val="center"/>
              <w:rPr>
                <w:rFonts w:ascii="Times New Roman" w:hAnsi="Times New Roman"/>
              </w:rPr>
            </w:pPr>
            <w:r w:rsidRPr="00EC7214">
              <w:rPr>
                <w:rFonts w:ascii="Times New Roman" w:hAnsi="Times New Roman"/>
              </w:rPr>
              <w:t>-</w:t>
            </w:r>
          </w:p>
        </w:tc>
        <w:tc>
          <w:tcPr>
            <w:tcW w:w="1143" w:type="dxa"/>
          </w:tcPr>
          <w:p w14:paraId="27795B12" w14:textId="65510AC5"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709" w:type="dxa"/>
          </w:tcPr>
          <w:p w14:paraId="75A77EC1" w14:textId="1597179A"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276" w:type="dxa"/>
          </w:tcPr>
          <w:p w14:paraId="35B69B50" w14:textId="17DCD132"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163" w:type="dxa"/>
          </w:tcPr>
          <w:p w14:paraId="397126CD" w14:textId="45D3057A"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680" w:type="dxa"/>
          </w:tcPr>
          <w:p w14:paraId="44EA5F0A" w14:textId="7317C6FF"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1275" w:type="dxa"/>
          </w:tcPr>
          <w:p w14:paraId="6E4CD0EE" w14:textId="60903FDD"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880" w:type="dxa"/>
          </w:tcPr>
          <w:p w14:paraId="13F8338C" w14:textId="57CE2AB9"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567" w:type="dxa"/>
          </w:tcPr>
          <w:p w14:paraId="33DE49B7" w14:textId="53A217AE"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c>
          <w:tcPr>
            <w:tcW w:w="567" w:type="dxa"/>
          </w:tcPr>
          <w:p w14:paraId="71BED2BC" w14:textId="2350B7A3" w:rsidR="00E25D33" w:rsidRPr="000A0E67" w:rsidRDefault="00E25D33" w:rsidP="00E25D33">
            <w:pPr>
              <w:spacing w:after="0" w:line="240" w:lineRule="auto"/>
              <w:jc w:val="center"/>
              <w:rPr>
                <w:rFonts w:ascii="Times New Roman" w:hAnsi="Times New Roman"/>
              </w:rPr>
            </w:pPr>
            <w:r w:rsidRPr="00B83E19">
              <w:rPr>
                <w:rFonts w:ascii="Times New Roman" w:hAnsi="Times New Roman"/>
              </w:rPr>
              <w:t>-</w:t>
            </w:r>
          </w:p>
        </w:tc>
      </w:tr>
      <w:tr w:rsidR="001B13AE" w:rsidRPr="007A1EAB" w14:paraId="18BBEEE2" w14:textId="77777777" w:rsidTr="00657B4D">
        <w:tc>
          <w:tcPr>
            <w:tcW w:w="1125" w:type="dxa"/>
          </w:tcPr>
          <w:p w14:paraId="5D87F747" w14:textId="77777777" w:rsidR="001B13AE" w:rsidRPr="0028057E" w:rsidRDefault="001B13AE" w:rsidP="001B13AE">
            <w:pPr>
              <w:spacing w:after="0" w:line="240" w:lineRule="auto"/>
              <w:jc w:val="both"/>
              <w:rPr>
                <w:rFonts w:ascii="Times New Roman" w:hAnsi="Times New Roman"/>
              </w:rPr>
            </w:pPr>
            <w:r w:rsidRPr="0028057E">
              <w:rPr>
                <w:rFonts w:ascii="Times New Roman" w:hAnsi="Times New Roman"/>
              </w:rPr>
              <w:t xml:space="preserve">Итого </w:t>
            </w:r>
          </w:p>
          <w:p w14:paraId="44265554" w14:textId="44BC403A" w:rsidR="001B13AE" w:rsidRPr="007A1EAB" w:rsidRDefault="001B13AE" w:rsidP="001B13AE">
            <w:pPr>
              <w:spacing w:after="0" w:line="240" w:lineRule="auto"/>
              <w:jc w:val="both"/>
              <w:rPr>
                <w:rFonts w:ascii="Times New Roman" w:hAnsi="Times New Roman"/>
              </w:rPr>
            </w:pPr>
            <w:r w:rsidRPr="0028057E">
              <w:rPr>
                <w:rFonts w:ascii="Times New Roman" w:hAnsi="Times New Roman"/>
              </w:rPr>
              <w:t xml:space="preserve">ЧК </w:t>
            </w:r>
            <w:proofErr w:type="gramStart"/>
            <w:r w:rsidRPr="0028057E">
              <w:rPr>
                <w:rFonts w:ascii="Times New Roman" w:hAnsi="Times New Roman"/>
              </w:rPr>
              <w:t>органи-зации</w:t>
            </w:r>
            <w:proofErr w:type="gramEnd"/>
          </w:p>
        </w:tc>
        <w:tc>
          <w:tcPr>
            <w:tcW w:w="1143" w:type="dxa"/>
          </w:tcPr>
          <w:p w14:paraId="0DA45EFF" w14:textId="70DDC38F"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709" w:type="dxa"/>
          </w:tcPr>
          <w:p w14:paraId="75DD0A31" w14:textId="06A42A42"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1276" w:type="dxa"/>
          </w:tcPr>
          <w:p w14:paraId="3BDCE46D" w14:textId="62F5C944"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1163" w:type="dxa"/>
          </w:tcPr>
          <w:p w14:paraId="2433EF5C" w14:textId="0A3724C0"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680" w:type="dxa"/>
          </w:tcPr>
          <w:p w14:paraId="77725404" w14:textId="00899493"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1275" w:type="dxa"/>
          </w:tcPr>
          <w:p w14:paraId="780E151C" w14:textId="39156F12"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880" w:type="dxa"/>
          </w:tcPr>
          <w:p w14:paraId="4F4CD685" w14:textId="0652CAB4"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567" w:type="dxa"/>
          </w:tcPr>
          <w:p w14:paraId="51CE9630" w14:textId="31370D12"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c>
          <w:tcPr>
            <w:tcW w:w="567" w:type="dxa"/>
          </w:tcPr>
          <w:p w14:paraId="7D64A286" w14:textId="27FD2F6D" w:rsidR="001B13AE" w:rsidRPr="007A1EAB" w:rsidRDefault="001B13AE" w:rsidP="00E25D33">
            <w:pPr>
              <w:spacing w:after="0" w:line="240" w:lineRule="auto"/>
              <w:jc w:val="center"/>
              <w:rPr>
                <w:rFonts w:ascii="Times New Roman" w:hAnsi="Times New Roman"/>
              </w:rPr>
            </w:pPr>
            <w:r w:rsidRPr="00992A13">
              <w:rPr>
                <w:rFonts w:ascii="Times New Roman" w:hAnsi="Times New Roman"/>
              </w:rPr>
              <w:t>-</w:t>
            </w:r>
          </w:p>
        </w:tc>
      </w:tr>
      <w:tr w:rsidR="000E4C2D" w:rsidRPr="007A1EAB" w14:paraId="2560D631" w14:textId="77777777" w:rsidTr="00657B4D">
        <w:tc>
          <w:tcPr>
            <w:tcW w:w="9385" w:type="dxa"/>
            <w:gridSpan w:val="10"/>
          </w:tcPr>
          <w:p w14:paraId="7CC825D8" w14:textId="638D65B4" w:rsidR="000E4C2D" w:rsidRPr="00513E2E" w:rsidRDefault="00513E2E" w:rsidP="00513E2E">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w:t>
            </w:r>
            <w:r w:rsidR="000E4C2D" w:rsidRPr="00513E2E">
              <w:rPr>
                <w:rFonts w:ascii="Times New Roman" w:eastAsia="Times New Roman" w:hAnsi="Times New Roman"/>
                <w:sz w:val="24"/>
                <w:szCs w:val="24"/>
              </w:rPr>
              <w:t>Примечание</w:t>
            </w:r>
            <w:r>
              <w:rPr>
                <w:rFonts w:ascii="Times New Roman" w:eastAsia="Times New Roman" w:hAnsi="Times New Roman"/>
                <w:sz w:val="24"/>
                <w:szCs w:val="24"/>
              </w:rPr>
              <w:t xml:space="preserve"> </w:t>
            </w:r>
            <w:r w:rsidRPr="00513E2E">
              <w:rPr>
                <w:rFonts w:ascii="Times New Roman" w:eastAsia="Times New Roman" w:hAnsi="Times New Roman"/>
                <w:sz w:val="24"/>
                <w:szCs w:val="24"/>
                <w:vertAlign w:val="superscript"/>
              </w:rPr>
              <w:t>1</w:t>
            </w:r>
            <w:r w:rsidR="000E4C2D" w:rsidRPr="00513E2E">
              <w:rPr>
                <w:rFonts w:ascii="Times New Roman" w:eastAsia="Times New Roman" w:hAnsi="Times New Roman"/>
                <w:sz w:val="24"/>
                <w:szCs w:val="24"/>
              </w:rPr>
              <w:t xml:space="preserve"> </w:t>
            </w:r>
            <w:r w:rsidR="000E4C2D" w:rsidRPr="00513E2E">
              <w:rPr>
                <w:rFonts w:ascii="Times New Roman" w:hAnsi="Times New Roman"/>
                <w:sz w:val="24"/>
                <w:szCs w:val="24"/>
              </w:rPr>
              <w:t>– ЧК</w:t>
            </w:r>
            <w:r w:rsidR="00D03227" w:rsidRPr="00513E2E">
              <w:rPr>
                <w:rFonts w:ascii="Times New Roman" w:hAnsi="Times New Roman"/>
                <w:sz w:val="24"/>
                <w:szCs w:val="24"/>
              </w:rPr>
              <w:t>*</w:t>
            </w:r>
            <w:r w:rsidR="000E4C2D" w:rsidRPr="00513E2E">
              <w:rPr>
                <w:rFonts w:ascii="Times New Roman" w:hAnsi="Times New Roman"/>
                <w:sz w:val="24"/>
                <w:szCs w:val="24"/>
              </w:rPr>
              <w:t xml:space="preserve"> – человеческий капитал; тг</w:t>
            </w:r>
            <w:r w:rsidR="00D03227" w:rsidRPr="00513E2E">
              <w:rPr>
                <w:rFonts w:ascii="Times New Roman" w:hAnsi="Times New Roman"/>
                <w:sz w:val="24"/>
                <w:szCs w:val="24"/>
              </w:rPr>
              <w:t>**</w:t>
            </w:r>
            <w:r w:rsidR="000E4C2D" w:rsidRPr="00513E2E">
              <w:rPr>
                <w:rFonts w:ascii="Times New Roman" w:hAnsi="Times New Roman"/>
                <w:sz w:val="24"/>
                <w:szCs w:val="24"/>
              </w:rPr>
              <w:t xml:space="preserve"> - тенге</w:t>
            </w:r>
          </w:p>
        </w:tc>
      </w:tr>
      <w:tr w:rsidR="0028057E" w:rsidRPr="007A1EAB" w14:paraId="3A2AE8B7" w14:textId="77777777" w:rsidTr="00657B4D">
        <w:tc>
          <w:tcPr>
            <w:tcW w:w="9385" w:type="dxa"/>
            <w:gridSpan w:val="10"/>
          </w:tcPr>
          <w:p w14:paraId="6F055215" w14:textId="42838547" w:rsidR="0028057E" w:rsidRPr="00513E2E" w:rsidRDefault="00513E2E" w:rsidP="00513E2E">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      </w:t>
            </w:r>
            <w:r w:rsidR="00D03227" w:rsidRPr="00513E2E">
              <w:rPr>
                <w:rFonts w:ascii="Times New Roman" w:hAnsi="Times New Roman"/>
                <w:sz w:val="24"/>
                <w:szCs w:val="24"/>
              </w:rPr>
              <w:t>Примечание</w:t>
            </w:r>
            <w:r>
              <w:rPr>
                <w:rFonts w:ascii="Times New Roman" w:hAnsi="Times New Roman"/>
                <w:sz w:val="24"/>
                <w:szCs w:val="24"/>
              </w:rPr>
              <w:t xml:space="preserve"> </w:t>
            </w:r>
            <w:r w:rsidRPr="00513E2E">
              <w:rPr>
                <w:rFonts w:ascii="Times New Roman" w:hAnsi="Times New Roman"/>
                <w:sz w:val="24"/>
                <w:szCs w:val="24"/>
                <w:vertAlign w:val="superscript"/>
              </w:rPr>
              <w:t>2</w:t>
            </w:r>
            <w:r w:rsidR="00D03227" w:rsidRPr="00513E2E">
              <w:rPr>
                <w:rFonts w:ascii="Times New Roman" w:hAnsi="Times New Roman"/>
                <w:sz w:val="24"/>
                <w:szCs w:val="24"/>
              </w:rPr>
              <w:t xml:space="preserve"> –</w:t>
            </w:r>
            <w:r>
              <w:rPr>
                <w:rFonts w:ascii="Times New Roman" w:hAnsi="Times New Roman"/>
                <w:sz w:val="24"/>
                <w:szCs w:val="24"/>
              </w:rPr>
              <w:t xml:space="preserve"> </w:t>
            </w:r>
            <w:r w:rsidR="00D03227" w:rsidRPr="00513E2E">
              <w:rPr>
                <w:rFonts w:ascii="Times New Roman" w:hAnsi="Times New Roman"/>
                <w:sz w:val="24"/>
                <w:szCs w:val="24"/>
              </w:rPr>
              <w:t>Разработано автором</w:t>
            </w:r>
          </w:p>
        </w:tc>
      </w:tr>
    </w:tbl>
    <w:p w14:paraId="4DAC02A4" w14:textId="77777777" w:rsidR="0028057E" w:rsidRDefault="0028057E" w:rsidP="00E63D0B">
      <w:pPr>
        <w:spacing w:after="0" w:line="240" w:lineRule="auto"/>
        <w:ind w:firstLine="567"/>
        <w:jc w:val="both"/>
        <w:rPr>
          <w:rFonts w:ascii="Times New Roman" w:hAnsi="Times New Roman" w:cs="Times New Roman"/>
          <w:sz w:val="28"/>
          <w:szCs w:val="28"/>
        </w:rPr>
      </w:pPr>
    </w:p>
    <w:p w14:paraId="2D27688C" w14:textId="7E29F40E" w:rsidR="00A54287" w:rsidRDefault="00FC4B25" w:rsidP="00274DE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594845">
        <w:rPr>
          <w:rFonts w:ascii="Times New Roman" w:hAnsi="Times New Roman" w:cs="Times New Roman"/>
          <w:sz w:val="28"/>
          <w:szCs w:val="28"/>
        </w:rPr>
        <w:t>арточка учета человеческого капитала заводится</w:t>
      </w:r>
      <w:r>
        <w:rPr>
          <w:rFonts w:ascii="Times New Roman" w:hAnsi="Times New Roman" w:cs="Times New Roman"/>
          <w:sz w:val="28"/>
          <w:szCs w:val="28"/>
        </w:rPr>
        <w:t xml:space="preserve"> </w:t>
      </w:r>
      <w:r w:rsidRPr="00594845">
        <w:rPr>
          <w:rFonts w:ascii="Times New Roman" w:hAnsi="Times New Roman" w:cs="Times New Roman"/>
          <w:sz w:val="28"/>
          <w:szCs w:val="28"/>
        </w:rPr>
        <w:t>на</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нового </w:t>
      </w:r>
      <w:r>
        <w:rPr>
          <w:rFonts w:ascii="Times New Roman" w:hAnsi="Times New Roman" w:cs="Times New Roman"/>
          <w:sz w:val="28"/>
          <w:szCs w:val="28"/>
        </w:rPr>
        <w:t>работника</w:t>
      </w:r>
      <w:r w:rsidRPr="00594845">
        <w:rPr>
          <w:rFonts w:ascii="Times New Roman" w:hAnsi="Times New Roman" w:cs="Times New Roman"/>
          <w:sz w:val="28"/>
          <w:szCs w:val="28"/>
        </w:rPr>
        <w:t xml:space="preserve"> </w:t>
      </w:r>
      <w:r>
        <w:rPr>
          <w:rFonts w:ascii="Times New Roman" w:hAnsi="Times New Roman" w:cs="Times New Roman"/>
          <w:sz w:val="28"/>
          <w:szCs w:val="28"/>
        </w:rPr>
        <w:t>п</w:t>
      </w:r>
      <w:r w:rsidR="009E35DD" w:rsidRPr="00594845">
        <w:rPr>
          <w:rFonts w:ascii="Times New Roman" w:hAnsi="Times New Roman" w:cs="Times New Roman"/>
          <w:sz w:val="28"/>
          <w:szCs w:val="28"/>
        </w:rPr>
        <w:t xml:space="preserve">ри приеме </w:t>
      </w:r>
      <w:r>
        <w:rPr>
          <w:rFonts w:ascii="Times New Roman" w:hAnsi="Times New Roman" w:cs="Times New Roman"/>
          <w:sz w:val="28"/>
          <w:szCs w:val="28"/>
        </w:rPr>
        <w:t>его</w:t>
      </w:r>
      <w:r w:rsidRPr="00594845">
        <w:rPr>
          <w:rFonts w:ascii="Times New Roman" w:hAnsi="Times New Roman" w:cs="Times New Roman"/>
          <w:sz w:val="28"/>
          <w:szCs w:val="28"/>
        </w:rPr>
        <w:t xml:space="preserve"> </w:t>
      </w:r>
      <w:r w:rsidR="009E35DD" w:rsidRPr="00594845">
        <w:rPr>
          <w:rFonts w:ascii="Times New Roman" w:hAnsi="Times New Roman" w:cs="Times New Roman"/>
          <w:sz w:val="28"/>
          <w:szCs w:val="28"/>
        </w:rPr>
        <w:t xml:space="preserve">на работу, в </w:t>
      </w:r>
      <w:r>
        <w:rPr>
          <w:rFonts w:ascii="Times New Roman" w:hAnsi="Times New Roman" w:cs="Times New Roman"/>
          <w:sz w:val="28"/>
          <w:szCs w:val="28"/>
        </w:rPr>
        <w:t>ней показывается</w:t>
      </w:r>
      <w:r w:rsidR="009E35DD" w:rsidRPr="00594845">
        <w:rPr>
          <w:rFonts w:ascii="Times New Roman" w:hAnsi="Times New Roman" w:cs="Times New Roman"/>
          <w:sz w:val="28"/>
          <w:szCs w:val="28"/>
        </w:rPr>
        <w:t xml:space="preserve"> первоначальная стоимость его человеческого капитала, </w:t>
      </w:r>
      <w:r w:rsidRPr="00594845">
        <w:rPr>
          <w:rFonts w:ascii="Times New Roman" w:hAnsi="Times New Roman" w:cs="Times New Roman"/>
          <w:sz w:val="28"/>
          <w:szCs w:val="28"/>
        </w:rPr>
        <w:t xml:space="preserve">если имели место </w:t>
      </w:r>
      <w:r w:rsidR="009E35DD" w:rsidRPr="00594845">
        <w:rPr>
          <w:rFonts w:ascii="Times New Roman" w:hAnsi="Times New Roman" w:cs="Times New Roman"/>
          <w:sz w:val="28"/>
          <w:szCs w:val="28"/>
        </w:rPr>
        <w:t xml:space="preserve">затраты на обучение, стоимость приобретенных </w:t>
      </w:r>
      <w:r>
        <w:rPr>
          <w:rFonts w:ascii="Times New Roman" w:hAnsi="Times New Roman" w:cs="Times New Roman"/>
          <w:sz w:val="28"/>
          <w:szCs w:val="28"/>
        </w:rPr>
        <w:t xml:space="preserve">знаний, </w:t>
      </w:r>
      <w:r w:rsidR="00A52185" w:rsidRPr="00A52185">
        <w:rPr>
          <w:rFonts w:ascii="Times New Roman" w:hAnsi="Times New Roman" w:cs="Times New Roman"/>
          <w:sz w:val="28"/>
          <w:szCs w:val="28"/>
        </w:rPr>
        <w:t>навыков</w:t>
      </w:r>
      <w:r w:rsidRPr="00A52185">
        <w:rPr>
          <w:rFonts w:ascii="Times New Roman" w:hAnsi="Times New Roman" w:cs="Times New Roman"/>
          <w:sz w:val="28"/>
          <w:szCs w:val="28"/>
        </w:rPr>
        <w:t xml:space="preserve"> </w:t>
      </w:r>
      <w:r w:rsidR="009E35DD" w:rsidRPr="00A52185">
        <w:rPr>
          <w:rFonts w:ascii="Times New Roman" w:hAnsi="Times New Roman" w:cs="Times New Roman"/>
          <w:sz w:val="28"/>
          <w:szCs w:val="28"/>
        </w:rPr>
        <w:t>в результате</w:t>
      </w:r>
      <w:r w:rsidR="009E35DD" w:rsidRPr="00594845">
        <w:rPr>
          <w:rFonts w:ascii="Times New Roman" w:hAnsi="Times New Roman" w:cs="Times New Roman"/>
          <w:sz w:val="28"/>
          <w:szCs w:val="28"/>
        </w:rPr>
        <w:t xml:space="preserve"> </w:t>
      </w:r>
      <w:r w:rsidR="00A52185">
        <w:rPr>
          <w:rFonts w:ascii="Times New Roman" w:hAnsi="Times New Roman" w:cs="Times New Roman"/>
          <w:sz w:val="28"/>
          <w:szCs w:val="28"/>
        </w:rPr>
        <w:t>получения образования</w:t>
      </w:r>
      <w:r w:rsidR="009E35DD" w:rsidRPr="00594845">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009E35DD" w:rsidRPr="00594845">
        <w:rPr>
          <w:rFonts w:ascii="Times New Roman" w:hAnsi="Times New Roman" w:cs="Times New Roman"/>
          <w:sz w:val="28"/>
          <w:szCs w:val="28"/>
        </w:rPr>
        <w:t>результаты переоценки человеческого капитала</w:t>
      </w:r>
      <w:r w:rsidR="008C6184">
        <w:rPr>
          <w:rFonts w:ascii="Times New Roman" w:hAnsi="Times New Roman" w:cs="Times New Roman"/>
          <w:sz w:val="28"/>
          <w:szCs w:val="28"/>
        </w:rPr>
        <w:t xml:space="preserve"> (Приложение </w:t>
      </w:r>
      <w:r w:rsidR="0052034E">
        <w:rPr>
          <w:rFonts w:ascii="Times New Roman" w:hAnsi="Times New Roman" w:cs="Times New Roman"/>
          <w:sz w:val="28"/>
          <w:szCs w:val="28"/>
        </w:rPr>
        <w:t>П</w:t>
      </w:r>
      <w:r w:rsidR="008C6184">
        <w:rPr>
          <w:rFonts w:ascii="Times New Roman" w:hAnsi="Times New Roman" w:cs="Times New Roman"/>
          <w:sz w:val="28"/>
          <w:szCs w:val="28"/>
        </w:rPr>
        <w:t>)</w:t>
      </w:r>
      <w:r w:rsidR="009E35DD" w:rsidRPr="00594845">
        <w:rPr>
          <w:rFonts w:ascii="Times New Roman" w:hAnsi="Times New Roman" w:cs="Times New Roman"/>
          <w:sz w:val="28"/>
          <w:szCs w:val="28"/>
        </w:rPr>
        <w:t xml:space="preserve">. </w:t>
      </w:r>
    </w:p>
    <w:p w14:paraId="4BEBB54B" w14:textId="5D89D7B4" w:rsidR="00274DE7" w:rsidRDefault="00A52185" w:rsidP="00274DE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00274DE7">
        <w:rPr>
          <w:rFonts w:ascii="Times New Roman" w:hAnsi="Times New Roman" w:cs="Times New Roman"/>
          <w:sz w:val="28"/>
          <w:szCs w:val="28"/>
        </w:rPr>
        <w:t xml:space="preserve">нформация </w:t>
      </w:r>
      <w:r w:rsidR="00274DE7" w:rsidRPr="00594845">
        <w:rPr>
          <w:rFonts w:ascii="Times New Roman" w:hAnsi="Times New Roman" w:cs="Times New Roman"/>
          <w:sz w:val="28"/>
          <w:szCs w:val="28"/>
        </w:rPr>
        <w:t xml:space="preserve">о стоимости </w:t>
      </w:r>
      <w:r w:rsidR="00274DE7">
        <w:rPr>
          <w:rFonts w:ascii="Times New Roman" w:hAnsi="Times New Roman" w:cs="Times New Roman"/>
          <w:sz w:val="28"/>
          <w:szCs w:val="28"/>
        </w:rPr>
        <w:t>поступившего</w:t>
      </w:r>
      <w:r w:rsidR="00274DE7" w:rsidRPr="00594845">
        <w:rPr>
          <w:rFonts w:ascii="Times New Roman" w:hAnsi="Times New Roman" w:cs="Times New Roman"/>
          <w:sz w:val="28"/>
          <w:szCs w:val="28"/>
        </w:rPr>
        <w:t xml:space="preserve"> </w:t>
      </w:r>
      <w:r w:rsidR="00016E44" w:rsidRPr="00594845">
        <w:rPr>
          <w:rFonts w:ascii="Times New Roman" w:hAnsi="Times New Roman" w:cs="Times New Roman"/>
          <w:sz w:val="28"/>
          <w:szCs w:val="28"/>
        </w:rPr>
        <w:t xml:space="preserve">человеческого капитала </w:t>
      </w:r>
      <w:r w:rsidR="00274DE7" w:rsidRPr="00594845">
        <w:rPr>
          <w:rFonts w:ascii="Times New Roman" w:hAnsi="Times New Roman" w:cs="Times New Roman"/>
          <w:sz w:val="28"/>
          <w:szCs w:val="28"/>
        </w:rPr>
        <w:t xml:space="preserve">в результате обучения всех </w:t>
      </w:r>
      <w:r w:rsidR="00274DE7">
        <w:rPr>
          <w:rFonts w:ascii="Times New Roman" w:hAnsi="Times New Roman" w:cs="Times New Roman"/>
          <w:sz w:val="28"/>
          <w:szCs w:val="28"/>
        </w:rPr>
        <w:t xml:space="preserve">работников, </w:t>
      </w:r>
      <w:r w:rsidR="00016E44">
        <w:rPr>
          <w:rFonts w:ascii="Times New Roman" w:hAnsi="Times New Roman" w:cs="Times New Roman"/>
          <w:sz w:val="28"/>
          <w:szCs w:val="28"/>
        </w:rPr>
        <w:t>сосредоточенн</w:t>
      </w:r>
      <w:r>
        <w:rPr>
          <w:rFonts w:ascii="Times New Roman" w:hAnsi="Times New Roman" w:cs="Times New Roman"/>
          <w:sz w:val="28"/>
          <w:szCs w:val="28"/>
        </w:rPr>
        <w:t>ая</w:t>
      </w:r>
      <w:r w:rsidR="00274DE7">
        <w:rPr>
          <w:rFonts w:ascii="Times New Roman" w:hAnsi="Times New Roman" w:cs="Times New Roman"/>
          <w:sz w:val="28"/>
          <w:szCs w:val="28"/>
        </w:rPr>
        <w:t xml:space="preserve"> </w:t>
      </w:r>
      <w:r w:rsidR="00274DE7" w:rsidRPr="00594845">
        <w:rPr>
          <w:rFonts w:ascii="Times New Roman" w:hAnsi="Times New Roman" w:cs="Times New Roman"/>
          <w:sz w:val="28"/>
          <w:szCs w:val="28"/>
        </w:rPr>
        <w:t xml:space="preserve">в ведомости </w:t>
      </w:r>
      <w:r w:rsidR="00016E44">
        <w:rPr>
          <w:rFonts w:ascii="Times New Roman" w:hAnsi="Times New Roman" w:cs="Times New Roman"/>
          <w:sz w:val="28"/>
          <w:szCs w:val="28"/>
        </w:rPr>
        <w:t>накопленного</w:t>
      </w:r>
      <w:r w:rsidR="00274DE7" w:rsidRPr="00594845">
        <w:rPr>
          <w:rFonts w:ascii="Times New Roman" w:hAnsi="Times New Roman" w:cs="Times New Roman"/>
          <w:sz w:val="28"/>
          <w:szCs w:val="28"/>
        </w:rPr>
        <w:t xml:space="preserve"> </w:t>
      </w:r>
      <w:r w:rsidR="0097361F">
        <w:rPr>
          <w:rFonts w:ascii="Times New Roman" w:hAnsi="Times New Roman" w:cs="Times New Roman"/>
          <w:sz w:val="28"/>
          <w:szCs w:val="28"/>
        </w:rPr>
        <w:t>вследствие</w:t>
      </w:r>
      <w:r w:rsidR="00274DE7" w:rsidRPr="00594845">
        <w:rPr>
          <w:rFonts w:ascii="Times New Roman" w:hAnsi="Times New Roman" w:cs="Times New Roman"/>
          <w:sz w:val="28"/>
          <w:szCs w:val="28"/>
        </w:rPr>
        <w:t xml:space="preserve"> </w:t>
      </w:r>
      <w:r w:rsidR="00274DE7">
        <w:rPr>
          <w:rFonts w:ascii="Times New Roman" w:hAnsi="Times New Roman" w:cs="Times New Roman"/>
          <w:sz w:val="28"/>
          <w:szCs w:val="28"/>
        </w:rPr>
        <w:t>получения образования</w:t>
      </w:r>
      <w:r w:rsidR="00274DE7" w:rsidRPr="00594845">
        <w:rPr>
          <w:rFonts w:ascii="Times New Roman" w:hAnsi="Times New Roman" w:cs="Times New Roman"/>
          <w:sz w:val="28"/>
          <w:szCs w:val="28"/>
        </w:rPr>
        <w:t xml:space="preserve"> человеческого капитала</w:t>
      </w:r>
      <w:r w:rsidRPr="00A52185">
        <w:rPr>
          <w:rFonts w:ascii="Times New Roman" w:hAnsi="Times New Roman" w:cs="Times New Roman"/>
          <w:sz w:val="28"/>
          <w:szCs w:val="28"/>
        </w:rPr>
        <w:t xml:space="preserve"> </w:t>
      </w:r>
      <w:r>
        <w:rPr>
          <w:rFonts w:ascii="Times New Roman" w:hAnsi="Times New Roman" w:cs="Times New Roman"/>
          <w:sz w:val="28"/>
          <w:szCs w:val="28"/>
        </w:rPr>
        <w:t>показана в таблице 19</w:t>
      </w:r>
      <w:r w:rsidR="00274DE7" w:rsidRPr="00594845">
        <w:rPr>
          <w:rFonts w:ascii="Times New Roman" w:hAnsi="Times New Roman" w:cs="Times New Roman"/>
          <w:sz w:val="28"/>
          <w:szCs w:val="28"/>
        </w:rPr>
        <w:t xml:space="preserve">. </w:t>
      </w:r>
    </w:p>
    <w:p w14:paraId="0925B694" w14:textId="77777777" w:rsidR="005671B6" w:rsidRDefault="005671B6" w:rsidP="00225AE1">
      <w:pPr>
        <w:spacing w:after="0" w:line="240" w:lineRule="auto"/>
        <w:jc w:val="both"/>
        <w:rPr>
          <w:rFonts w:ascii="Times New Roman" w:hAnsi="Times New Roman" w:cs="Times New Roman"/>
          <w:sz w:val="28"/>
          <w:szCs w:val="28"/>
        </w:rPr>
      </w:pPr>
    </w:p>
    <w:p w14:paraId="4AADDFB4" w14:textId="1E038C2F" w:rsidR="000E4C2D" w:rsidRDefault="000E4C2D"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 xml:space="preserve">Таблица </w:t>
      </w:r>
      <w:r w:rsidR="00A64D79">
        <w:rPr>
          <w:rFonts w:ascii="Times New Roman" w:hAnsi="Times New Roman" w:cs="Times New Roman"/>
          <w:sz w:val="28"/>
          <w:szCs w:val="28"/>
        </w:rPr>
        <w:t>19</w:t>
      </w:r>
      <w:r w:rsidRPr="00594845">
        <w:rPr>
          <w:rFonts w:ascii="Times New Roman" w:hAnsi="Times New Roman" w:cs="Times New Roman"/>
          <w:sz w:val="28"/>
          <w:szCs w:val="28"/>
        </w:rPr>
        <w:t xml:space="preserve"> – Ведомость </w:t>
      </w:r>
      <w:r w:rsidR="00016E44">
        <w:rPr>
          <w:rFonts w:ascii="Times New Roman" w:hAnsi="Times New Roman" w:cs="Times New Roman"/>
          <w:sz w:val="28"/>
          <w:szCs w:val="28"/>
        </w:rPr>
        <w:t>накопленного</w:t>
      </w:r>
      <w:r w:rsidRPr="00594845">
        <w:rPr>
          <w:rFonts w:ascii="Times New Roman" w:hAnsi="Times New Roman" w:cs="Times New Roman"/>
          <w:sz w:val="28"/>
          <w:szCs w:val="28"/>
        </w:rPr>
        <w:t xml:space="preserve"> </w:t>
      </w:r>
      <w:r w:rsidR="0097361F">
        <w:rPr>
          <w:rFonts w:ascii="Times New Roman" w:hAnsi="Times New Roman" w:cs="Times New Roman"/>
          <w:sz w:val="28"/>
          <w:szCs w:val="28"/>
        </w:rPr>
        <w:t>вследствие получения образования</w:t>
      </w:r>
      <w:r w:rsidRPr="00594845">
        <w:rPr>
          <w:rFonts w:ascii="Times New Roman" w:hAnsi="Times New Roman" w:cs="Times New Roman"/>
          <w:sz w:val="28"/>
          <w:szCs w:val="28"/>
        </w:rPr>
        <w:t xml:space="preserve"> человеческого капитала</w:t>
      </w:r>
    </w:p>
    <w:p w14:paraId="0B6BD2B6" w14:textId="77777777" w:rsidR="000E4C2D" w:rsidRDefault="000E4C2D" w:rsidP="000E4C2D">
      <w:pPr>
        <w:spacing w:after="0" w:line="240" w:lineRule="auto"/>
        <w:ind w:right="-113" w:firstLine="329"/>
        <w:jc w:val="both"/>
        <w:rPr>
          <w:rFonts w:ascii="Times New Roman" w:hAnsi="Times New Roman" w:cs="Times New Roman"/>
          <w:sz w:val="28"/>
          <w:szCs w:val="28"/>
        </w:rPr>
      </w:pPr>
    </w:p>
    <w:tbl>
      <w:tblPr>
        <w:tblStyle w:val="a3"/>
        <w:tblW w:w="0" w:type="auto"/>
        <w:tblInd w:w="108" w:type="dxa"/>
        <w:tblLayout w:type="fixed"/>
        <w:tblLook w:val="04A0" w:firstRow="1" w:lastRow="0" w:firstColumn="1" w:lastColumn="0" w:noHBand="0" w:noVBand="1"/>
      </w:tblPr>
      <w:tblGrid>
        <w:gridCol w:w="1163"/>
        <w:gridCol w:w="709"/>
        <w:gridCol w:w="709"/>
        <w:gridCol w:w="708"/>
        <w:gridCol w:w="993"/>
        <w:gridCol w:w="708"/>
        <w:gridCol w:w="709"/>
        <w:gridCol w:w="709"/>
        <w:gridCol w:w="709"/>
        <w:gridCol w:w="708"/>
        <w:gridCol w:w="709"/>
        <w:gridCol w:w="709"/>
      </w:tblGrid>
      <w:tr w:rsidR="000E4C2D" w:rsidRPr="000A0E67" w14:paraId="13F440ED" w14:textId="77777777" w:rsidTr="00657B4D">
        <w:tc>
          <w:tcPr>
            <w:tcW w:w="1163" w:type="dxa"/>
            <w:vMerge w:val="restart"/>
          </w:tcPr>
          <w:p w14:paraId="427F4D2F" w14:textId="77777777" w:rsidR="000E4C2D" w:rsidRPr="000A0E67" w:rsidRDefault="000E4C2D" w:rsidP="002C413C">
            <w:pPr>
              <w:spacing w:after="0" w:line="240" w:lineRule="auto"/>
              <w:jc w:val="center"/>
              <w:rPr>
                <w:rFonts w:ascii="Times New Roman" w:hAnsi="Times New Roman"/>
              </w:rPr>
            </w:pPr>
          </w:p>
          <w:p w14:paraId="28C0DF57" w14:textId="4A684FB3" w:rsidR="000E4C2D" w:rsidRPr="000A0E67" w:rsidRDefault="000E4C2D" w:rsidP="002C413C">
            <w:pPr>
              <w:spacing w:after="0" w:line="240" w:lineRule="auto"/>
              <w:jc w:val="center"/>
              <w:rPr>
                <w:rFonts w:ascii="Times New Roman" w:hAnsi="Times New Roman"/>
              </w:rPr>
            </w:pPr>
            <w:proofErr w:type="gramStart"/>
            <w:r w:rsidRPr="000A0E67">
              <w:rPr>
                <w:rFonts w:ascii="Times New Roman" w:hAnsi="Times New Roman"/>
              </w:rPr>
              <w:t>Сотруд</w:t>
            </w:r>
            <w:r w:rsidR="00657B4D">
              <w:rPr>
                <w:rFonts w:ascii="Times New Roman" w:hAnsi="Times New Roman"/>
              </w:rPr>
              <w:t>-</w:t>
            </w:r>
            <w:r w:rsidRPr="000A0E67">
              <w:rPr>
                <w:rFonts w:ascii="Times New Roman" w:hAnsi="Times New Roman"/>
              </w:rPr>
              <w:t>ники</w:t>
            </w:r>
            <w:proofErr w:type="gramEnd"/>
          </w:p>
        </w:tc>
        <w:tc>
          <w:tcPr>
            <w:tcW w:w="2126" w:type="dxa"/>
            <w:gridSpan w:val="3"/>
          </w:tcPr>
          <w:p w14:paraId="0A44C93A" w14:textId="3C1E1E53"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 xml:space="preserve">Стоимость </w:t>
            </w:r>
            <w:r w:rsidR="00016E44" w:rsidRPr="00016E44">
              <w:rPr>
                <w:rFonts w:ascii="Times New Roman" w:hAnsi="Times New Roman" w:cs="Times New Roman"/>
              </w:rPr>
              <w:t>полученного образования</w:t>
            </w:r>
          </w:p>
        </w:tc>
        <w:tc>
          <w:tcPr>
            <w:tcW w:w="993" w:type="dxa"/>
            <w:vMerge w:val="restart"/>
          </w:tcPr>
          <w:p w14:paraId="0BE86787" w14:textId="2EF86987" w:rsidR="000E4C2D" w:rsidRPr="000A0E67" w:rsidRDefault="000E4C2D" w:rsidP="002C413C">
            <w:pPr>
              <w:spacing w:after="0" w:line="240" w:lineRule="auto"/>
              <w:jc w:val="center"/>
              <w:rPr>
                <w:rFonts w:ascii="Times New Roman" w:hAnsi="Times New Roman"/>
              </w:rPr>
            </w:pPr>
            <w:proofErr w:type="gramStart"/>
            <w:r w:rsidRPr="000A0E67">
              <w:rPr>
                <w:rFonts w:ascii="Times New Roman" w:hAnsi="Times New Roman"/>
              </w:rPr>
              <w:t>Итого</w:t>
            </w:r>
            <w:r w:rsidR="00A52185">
              <w:rPr>
                <w:rFonts w:ascii="Times New Roman" w:hAnsi="Times New Roman"/>
              </w:rPr>
              <w:t>-</w:t>
            </w:r>
            <w:r w:rsidRPr="000A0E67">
              <w:rPr>
                <w:rFonts w:ascii="Times New Roman" w:hAnsi="Times New Roman"/>
              </w:rPr>
              <w:t>вая</w:t>
            </w:r>
            <w:proofErr w:type="gramEnd"/>
            <w:r w:rsidRPr="000A0E67">
              <w:rPr>
                <w:rFonts w:ascii="Times New Roman" w:hAnsi="Times New Roman"/>
              </w:rPr>
              <w:t xml:space="preserve"> оценка</w:t>
            </w:r>
          </w:p>
        </w:tc>
        <w:tc>
          <w:tcPr>
            <w:tcW w:w="708" w:type="dxa"/>
            <w:vMerge w:val="restart"/>
          </w:tcPr>
          <w:p w14:paraId="6DD85505" w14:textId="77777777" w:rsidR="000E4C2D" w:rsidRPr="000A0E67" w:rsidRDefault="000E4C2D" w:rsidP="002C413C">
            <w:pPr>
              <w:spacing w:after="0" w:line="240" w:lineRule="auto"/>
              <w:jc w:val="center"/>
            </w:pPr>
          </w:p>
          <w:p w14:paraId="1F429CC0" w14:textId="565E0765" w:rsidR="000E4C2D" w:rsidRPr="00FC4B25" w:rsidRDefault="00FC4B25" w:rsidP="002C413C">
            <w:pPr>
              <w:spacing w:after="0" w:line="240" w:lineRule="auto"/>
              <w:jc w:val="center"/>
              <w:rPr>
                <w:rFonts w:ascii="Times New Roman" w:hAnsi="Times New Roman"/>
                <w:vertAlign w:val="subscript"/>
              </w:rPr>
            </w:pPr>
            <w:r>
              <w:rPr>
                <w:rFonts w:ascii="Times New Roman" w:hAnsi="Times New Roman"/>
                <w:lang w:val="en-US"/>
              </w:rPr>
              <w:t>k</w:t>
            </w:r>
            <w:r>
              <w:rPr>
                <w:rFonts w:ascii="Times New Roman" w:hAnsi="Times New Roman"/>
              </w:rPr>
              <w:t xml:space="preserve"> </w:t>
            </w:r>
            <w:r>
              <w:rPr>
                <w:rFonts w:ascii="Times New Roman" w:hAnsi="Times New Roman"/>
                <w:vertAlign w:val="subscript"/>
              </w:rPr>
              <w:t>об</w:t>
            </w:r>
          </w:p>
        </w:tc>
        <w:tc>
          <w:tcPr>
            <w:tcW w:w="2127" w:type="dxa"/>
            <w:gridSpan w:val="3"/>
          </w:tcPr>
          <w:p w14:paraId="59843602"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Стоимость ЧК</w:t>
            </w:r>
          </w:p>
        </w:tc>
        <w:tc>
          <w:tcPr>
            <w:tcW w:w="2126" w:type="dxa"/>
            <w:gridSpan w:val="3"/>
          </w:tcPr>
          <w:p w14:paraId="4018D6C6"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Прочие расходы</w:t>
            </w:r>
          </w:p>
        </w:tc>
      </w:tr>
      <w:tr w:rsidR="000E4C2D" w:rsidRPr="000A0E67" w14:paraId="21138521" w14:textId="77777777" w:rsidTr="00657B4D">
        <w:tc>
          <w:tcPr>
            <w:tcW w:w="1163" w:type="dxa"/>
            <w:vMerge/>
          </w:tcPr>
          <w:p w14:paraId="1C6B7328" w14:textId="77777777" w:rsidR="000E4C2D" w:rsidRPr="000A0E67" w:rsidRDefault="000E4C2D" w:rsidP="002C413C">
            <w:pPr>
              <w:spacing w:after="0" w:line="240" w:lineRule="auto"/>
              <w:jc w:val="center"/>
              <w:rPr>
                <w:rFonts w:ascii="Times New Roman" w:hAnsi="Times New Roman"/>
              </w:rPr>
            </w:pPr>
          </w:p>
        </w:tc>
        <w:tc>
          <w:tcPr>
            <w:tcW w:w="709" w:type="dxa"/>
            <w:vMerge w:val="restart"/>
          </w:tcPr>
          <w:p w14:paraId="612D7BB4"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тг</w:t>
            </w:r>
          </w:p>
        </w:tc>
        <w:tc>
          <w:tcPr>
            <w:tcW w:w="1417" w:type="dxa"/>
            <w:gridSpan w:val="2"/>
          </w:tcPr>
          <w:p w14:paraId="28EF8EBF"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проводка</w:t>
            </w:r>
          </w:p>
        </w:tc>
        <w:tc>
          <w:tcPr>
            <w:tcW w:w="993" w:type="dxa"/>
            <w:vMerge/>
          </w:tcPr>
          <w:p w14:paraId="0943ED83" w14:textId="77777777" w:rsidR="000E4C2D" w:rsidRPr="000A0E67" w:rsidRDefault="000E4C2D" w:rsidP="002C413C">
            <w:pPr>
              <w:spacing w:after="0" w:line="240" w:lineRule="auto"/>
              <w:jc w:val="center"/>
              <w:rPr>
                <w:rFonts w:ascii="Times New Roman" w:hAnsi="Times New Roman"/>
              </w:rPr>
            </w:pPr>
          </w:p>
        </w:tc>
        <w:tc>
          <w:tcPr>
            <w:tcW w:w="708" w:type="dxa"/>
            <w:vMerge/>
          </w:tcPr>
          <w:p w14:paraId="0DFB6FF1" w14:textId="77777777" w:rsidR="000E4C2D" w:rsidRPr="000A0E67" w:rsidRDefault="000E4C2D" w:rsidP="002C413C">
            <w:pPr>
              <w:spacing w:after="0" w:line="240" w:lineRule="auto"/>
              <w:jc w:val="center"/>
              <w:rPr>
                <w:rFonts w:ascii="Times New Roman" w:hAnsi="Times New Roman"/>
              </w:rPr>
            </w:pPr>
          </w:p>
        </w:tc>
        <w:tc>
          <w:tcPr>
            <w:tcW w:w="709" w:type="dxa"/>
            <w:vMerge w:val="restart"/>
          </w:tcPr>
          <w:p w14:paraId="0202309E"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тг</w:t>
            </w:r>
          </w:p>
          <w:p w14:paraId="290FDC7D" w14:textId="77777777" w:rsidR="000E4C2D" w:rsidRPr="000A0E67" w:rsidRDefault="000E4C2D" w:rsidP="002C413C">
            <w:pPr>
              <w:spacing w:after="0" w:line="240" w:lineRule="auto"/>
              <w:jc w:val="center"/>
              <w:rPr>
                <w:rFonts w:ascii="Times New Roman" w:hAnsi="Times New Roman"/>
              </w:rPr>
            </w:pPr>
          </w:p>
        </w:tc>
        <w:tc>
          <w:tcPr>
            <w:tcW w:w="1418" w:type="dxa"/>
            <w:gridSpan w:val="2"/>
          </w:tcPr>
          <w:p w14:paraId="608A7F01"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проводка</w:t>
            </w:r>
          </w:p>
        </w:tc>
        <w:tc>
          <w:tcPr>
            <w:tcW w:w="708" w:type="dxa"/>
            <w:vMerge w:val="restart"/>
          </w:tcPr>
          <w:p w14:paraId="3C3720CE"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тг</w:t>
            </w:r>
          </w:p>
          <w:p w14:paraId="29F257B4" w14:textId="77777777" w:rsidR="000E4C2D" w:rsidRPr="000A0E67" w:rsidRDefault="000E4C2D" w:rsidP="002C413C">
            <w:pPr>
              <w:spacing w:after="0" w:line="240" w:lineRule="auto"/>
              <w:jc w:val="center"/>
              <w:rPr>
                <w:rFonts w:ascii="Times New Roman" w:hAnsi="Times New Roman"/>
              </w:rPr>
            </w:pPr>
          </w:p>
        </w:tc>
        <w:tc>
          <w:tcPr>
            <w:tcW w:w="1418" w:type="dxa"/>
            <w:gridSpan w:val="2"/>
          </w:tcPr>
          <w:p w14:paraId="511B5833" w14:textId="77777777" w:rsidR="000E4C2D" w:rsidRPr="000A0E67" w:rsidRDefault="000E4C2D" w:rsidP="002C413C">
            <w:pPr>
              <w:spacing w:after="0" w:line="240" w:lineRule="auto"/>
              <w:jc w:val="both"/>
              <w:rPr>
                <w:rFonts w:ascii="Times New Roman" w:hAnsi="Times New Roman"/>
              </w:rPr>
            </w:pPr>
            <w:r w:rsidRPr="000A0E67">
              <w:rPr>
                <w:rFonts w:ascii="Times New Roman" w:hAnsi="Times New Roman"/>
              </w:rPr>
              <w:t>проводка</w:t>
            </w:r>
          </w:p>
        </w:tc>
      </w:tr>
      <w:tr w:rsidR="000E4C2D" w:rsidRPr="000A0E67" w14:paraId="3622C23C" w14:textId="77777777" w:rsidTr="00657B4D">
        <w:tc>
          <w:tcPr>
            <w:tcW w:w="1163" w:type="dxa"/>
            <w:vMerge/>
          </w:tcPr>
          <w:p w14:paraId="04E70C59" w14:textId="77777777" w:rsidR="000E4C2D" w:rsidRPr="000A0E67" w:rsidRDefault="000E4C2D" w:rsidP="002C413C">
            <w:pPr>
              <w:spacing w:after="0" w:line="240" w:lineRule="auto"/>
              <w:jc w:val="both"/>
              <w:rPr>
                <w:rFonts w:ascii="Times New Roman" w:hAnsi="Times New Roman"/>
              </w:rPr>
            </w:pPr>
          </w:p>
        </w:tc>
        <w:tc>
          <w:tcPr>
            <w:tcW w:w="709" w:type="dxa"/>
            <w:vMerge/>
          </w:tcPr>
          <w:p w14:paraId="2ED15F24" w14:textId="77777777" w:rsidR="000E4C2D" w:rsidRPr="000A0E67" w:rsidRDefault="000E4C2D" w:rsidP="002C413C">
            <w:pPr>
              <w:spacing w:after="0" w:line="240" w:lineRule="auto"/>
              <w:jc w:val="both"/>
              <w:rPr>
                <w:rFonts w:ascii="Times New Roman" w:hAnsi="Times New Roman"/>
              </w:rPr>
            </w:pPr>
          </w:p>
        </w:tc>
        <w:tc>
          <w:tcPr>
            <w:tcW w:w="709" w:type="dxa"/>
          </w:tcPr>
          <w:p w14:paraId="313BB362"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Д-т</w:t>
            </w:r>
          </w:p>
        </w:tc>
        <w:tc>
          <w:tcPr>
            <w:tcW w:w="708" w:type="dxa"/>
          </w:tcPr>
          <w:p w14:paraId="5A5D7F22"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К-т</w:t>
            </w:r>
          </w:p>
        </w:tc>
        <w:tc>
          <w:tcPr>
            <w:tcW w:w="993" w:type="dxa"/>
            <w:vMerge/>
          </w:tcPr>
          <w:p w14:paraId="4FE30E99" w14:textId="77777777" w:rsidR="000E4C2D" w:rsidRPr="000A0E67" w:rsidRDefault="000E4C2D" w:rsidP="002C413C">
            <w:pPr>
              <w:spacing w:after="0" w:line="240" w:lineRule="auto"/>
              <w:jc w:val="both"/>
              <w:rPr>
                <w:rFonts w:ascii="Times New Roman" w:hAnsi="Times New Roman"/>
              </w:rPr>
            </w:pPr>
          </w:p>
        </w:tc>
        <w:tc>
          <w:tcPr>
            <w:tcW w:w="708" w:type="dxa"/>
            <w:vMerge/>
          </w:tcPr>
          <w:p w14:paraId="54B3D5DA" w14:textId="77777777" w:rsidR="000E4C2D" w:rsidRPr="000A0E67" w:rsidRDefault="000E4C2D" w:rsidP="002C413C">
            <w:pPr>
              <w:spacing w:after="0" w:line="240" w:lineRule="auto"/>
              <w:jc w:val="both"/>
              <w:rPr>
                <w:rFonts w:ascii="Times New Roman" w:hAnsi="Times New Roman"/>
              </w:rPr>
            </w:pPr>
          </w:p>
        </w:tc>
        <w:tc>
          <w:tcPr>
            <w:tcW w:w="709" w:type="dxa"/>
            <w:vMerge/>
          </w:tcPr>
          <w:p w14:paraId="121FF6F9" w14:textId="77777777" w:rsidR="000E4C2D" w:rsidRPr="000A0E67" w:rsidRDefault="000E4C2D" w:rsidP="002C413C">
            <w:pPr>
              <w:spacing w:after="0" w:line="240" w:lineRule="auto"/>
              <w:jc w:val="both"/>
              <w:rPr>
                <w:rFonts w:ascii="Times New Roman" w:hAnsi="Times New Roman"/>
              </w:rPr>
            </w:pPr>
          </w:p>
        </w:tc>
        <w:tc>
          <w:tcPr>
            <w:tcW w:w="709" w:type="dxa"/>
          </w:tcPr>
          <w:p w14:paraId="6F525BB6"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Д-т</w:t>
            </w:r>
          </w:p>
        </w:tc>
        <w:tc>
          <w:tcPr>
            <w:tcW w:w="709" w:type="dxa"/>
          </w:tcPr>
          <w:p w14:paraId="45954A3B" w14:textId="6ADA97A6" w:rsidR="000E4C2D" w:rsidRPr="000A0E67" w:rsidRDefault="00657B4D" w:rsidP="002C413C">
            <w:pPr>
              <w:spacing w:after="0" w:line="240" w:lineRule="auto"/>
              <w:jc w:val="center"/>
              <w:rPr>
                <w:rFonts w:ascii="Times New Roman" w:hAnsi="Times New Roman"/>
              </w:rPr>
            </w:pPr>
            <w:r>
              <w:rPr>
                <w:rFonts w:ascii="Times New Roman" w:hAnsi="Times New Roman"/>
              </w:rPr>
              <w:t>К</w:t>
            </w:r>
            <w:r w:rsidR="000E4C2D" w:rsidRPr="000A0E67">
              <w:rPr>
                <w:rFonts w:ascii="Times New Roman" w:hAnsi="Times New Roman"/>
              </w:rPr>
              <w:t>-т</w:t>
            </w:r>
          </w:p>
        </w:tc>
        <w:tc>
          <w:tcPr>
            <w:tcW w:w="708" w:type="dxa"/>
            <w:vMerge/>
          </w:tcPr>
          <w:p w14:paraId="0B4D8FAE" w14:textId="77777777" w:rsidR="000E4C2D" w:rsidRPr="000A0E67" w:rsidRDefault="000E4C2D" w:rsidP="002C413C">
            <w:pPr>
              <w:spacing w:after="0" w:line="240" w:lineRule="auto"/>
              <w:jc w:val="both"/>
              <w:rPr>
                <w:rFonts w:ascii="Times New Roman" w:hAnsi="Times New Roman"/>
              </w:rPr>
            </w:pPr>
          </w:p>
        </w:tc>
        <w:tc>
          <w:tcPr>
            <w:tcW w:w="709" w:type="dxa"/>
          </w:tcPr>
          <w:p w14:paraId="398DBC4F"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Д-т</w:t>
            </w:r>
          </w:p>
        </w:tc>
        <w:tc>
          <w:tcPr>
            <w:tcW w:w="709" w:type="dxa"/>
          </w:tcPr>
          <w:p w14:paraId="0D7E0216" w14:textId="77777777" w:rsidR="000E4C2D" w:rsidRPr="000A0E67" w:rsidRDefault="000E4C2D" w:rsidP="002C413C">
            <w:pPr>
              <w:spacing w:after="0" w:line="240" w:lineRule="auto"/>
              <w:jc w:val="center"/>
              <w:rPr>
                <w:rFonts w:ascii="Times New Roman" w:hAnsi="Times New Roman"/>
              </w:rPr>
            </w:pPr>
            <w:r w:rsidRPr="000A0E67">
              <w:rPr>
                <w:rFonts w:ascii="Times New Roman" w:hAnsi="Times New Roman"/>
              </w:rPr>
              <w:t>К-т</w:t>
            </w:r>
          </w:p>
        </w:tc>
      </w:tr>
      <w:tr w:rsidR="001B13AE" w:rsidRPr="000A0E67" w14:paraId="2C0E77B8" w14:textId="77777777" w:rsidTr="00657B4D">
        <w:tc>
          <w:tcPr>
            <w:tcW w:w="1163" w:type="dxa"/>
          </w:tcPr>
          <w:p w14:paraId="6E825322" w14:textId="415A43C2"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18BC294E" w14:textId="34625364"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058942D2" w14:textId="30B15B49"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8" w:type="dxa"/>
          </w:tcPr>
          <w:p w14:paraId="7DD52F94" w14:textId="1614640F"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993" w:type="dxa"/>
          </w:tcPr>
          <w:p w14:paraId="768F30EE" w14:textId="273F5E90"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8" w:type="dxa"/>
          </w:tcPr>
          <w:p w14:paraId="6E551784" w14:textId="252D309F"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517402EF" w14:textId="626AF8AD"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6AA17EE3" w14:textId="42AE6FCE"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508DB22A" w14:textId="1A8E19F2"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8" w:type="dxa"/>
          </w:tcPr>
          <w:p w14:paraId="66F8DE15" w14:textId="1EFC6010"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746CA9E3" w14:textId="3C8E0813"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c>
          <w:tcPr>
            <w:tcW w:w="709" w:type="dxa"/>
          </w:tcPr>
          <w:p w14:paraId="07BE56A4" w14:textId="1699CC06" w:rsidR="001B13AE" w:rsidRPr="000A0E67" w:rsidRDefault="001B13AE" w:rsidP="001B13AE">
            <w:pPr>
              <w:spacing w:after="0" w:line="240" w:lineRule="auto"/>
              <w:jc w:val="center"/>
              <w:rPr>
                <w:rFonts w:ascii="Times New Roman" w:hAnsi="Times New Roman"/>
              </w:rPr>
            </w:pPr>
            <w:r w:rsidRPr="00ED0B8D">
              <w:rPr>
                <w:rFonts w:ascii="Times New Roman" w:hAnsi="Times New Roman"/>
              </w:rPr>
              <w:t>-</w:t>
            </w:r>
          </w:p>
        </w:tc>
      </w:tr>
      <w:tr w:rsidR="001B13AE" w:rsidRPr="00D50108" w14:paraId="1B8EC2FC" w14:textId="77777777" w:rsidTr="00657B4D">
        <w:tc>
          <w:tcPr>
            <w:tcW w:w="1163" w:type="dxa"/>
          </w:tcPr>
          <w:p w14:paraId="421392C7" w14:textId="2388E266"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03F2BA55" w14:textId="39FB5CFA"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11E300C9" w14:textId="082812C2"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8" w:type="dxa"/>
          </w:tcPr>
          <w:p w14:paraId="4CA1D172" w14:textId="28B9B441"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993" w:type="dxa"/>
          </w:tcPr>
          <w:p w14:paraId="76ECE59E" w14:textId="4BDC0730"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8" w:type="dxa"/>
          </w:tcPr>
          <w:p w14:paraId="7931CB1E" w14:textId="43E78773"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064A2D52" w14:textId="0231468B"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66B95A29" w14:textId="6BEA55E3"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6FC4B9A6" w14:textId="2AD53BA5"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8" w:type="dxa"/>
          </w:tcPr>
          <w:p w14:paraId="6912FE94" w14:textId="76DDE032"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18BD558D" w14:textId="22876A47"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c>
          <w:tcPr>
            <w:tcW w:w="709" w:type="dxa"/>
          </w:tcPr>
          <w:p w14:paraId="3287B746" w14:textId="73B94DB9" w:rsidR="001B13AE" w:rsidRPr="00D50108" w:rsidRDefault="001B13AE" w:rsidP="001B13AE">
            <w:pPr>
              <w:spacing w:after="0" w:line="240" w:lineRule="auto"/>
              <w:jc w:val="center"/>
              <w:rPr>
                <w:rFonts w:ascii="Times New Roman" w:hAnsi="Times New Roman"/>
                <w:sz w:val="24"/>
                <w:szCs w:val="24"/>
              </w:rPr>
            </w:pPr>
            <w:r w:rsidRPr="00ED0B8D">
              <w:rPr>
                <w:rFonts w:ascii="Times New Roman" w:hAnsi="Times New Roman"/>
              </w:rPr>
              <w:t>-</w:t>
            </w:r>
          </w:p>
        </w:tc>
      </w:tr>
      <w:tr w:rsidR="00E25D33" w:rsidRPr="00D50108" w14:paraId="616FA510" w14:textId="77777777" w:rsidTr="00657B4D">
        <w:tc>
          <w:tcPr>
            <w:tcW w:w="1163" w:type="dxa"/>
          </w:tcPr>
          <w:p w14:paraId="4EDB0D1F" w14:textId="77777777" w:rsidR="00E25D33" w:rsidRPr="00D50108" w:rsidRDefault="00E25D33" w:rsidP="00E25D33">
            <w:pPr>
              <w:spacing w:after="0" w:line="240" w:lineRule="auto"/>
              <w:jc w:val="center"/>
              <w:rPr>
                <w:rFonts w:ascii="Times New Roman" w:hAnsi="Times New Roman"/>
                <w:sz w:val="24"/>
                <w:szCs w:val="24"/>
              </w:rPr>
            </w:pPr>
            <w:r>
              <w:rPr>
                <w:rFonts w:ascii="Times New Roman" w:hAnsi="Times New Roman"/>
                <w:sz w:val="24"/>
                <w:szCs w:val="24"/>
              </w:rPr>
              <w:t>Итого</w:t>
            </w:r>
          </w:p>
        </w:tc>
        <w:tc>
          <w:tcPr>
            <w:tcW w:w="709" w:type="dxa"/>
          </w:tcPr>
          <w:p w14:paraId="4493345B" w14:textId="1BA22AD1"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9" w:type="dxa"/>
          </w:tcPr>
          <w:p w14:paraId="5E4C5595" w14:textId="375164A0"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8" w:type="dxa"/>
          </w:tcPr>
          <w:p w14:paraId="317C1CC2" w14:textId="488E19A7"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993" w:type="dxa"/>
          </w:tcPr>
          <w:p w14:paraId="0167F9F9" w14:textId="0E7AF91B"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8" w:type="dxa"/>
          </w:tcPr>
          <w:p w14:paraId="0CED817A" w14:textId="1EB347B1"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9" w:type="dxa"/>
          </w:tcPr>
          <w:p w14:paraId="0E8CEBC2" w14:textId="5ED224B2"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9" w:type="dxa"/>
          </w:tcPr>
          <w:p w14:paraId="4F3D2690" w14:textId="3ED6A0DF"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9" w:type="dxa"/>
          </w:tcPr>
          <w:p w14:paraId="77FD4387" w14:textId="4AE66D8B"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8" w:type="dxa"/>
          </w:tcPr>
          <w:p w14:paraId="4A149910" w14:textId="050541DF"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9" w:type="dxa"/>
          </w:tcPr>
          <w:p w14:paraId="1340E0F1" w14:textId="35BCA95B"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c>
          <w:tcPr>
            <w:tcW w:w="709" w:type="dxa"/>
          </w:tcPr>
          <w:p w14:paraId="3B024722" w14:textId="21B9DB62" w:rsidR="00E25D33" w:rsidRPr="00D50108" w:rsidRDefault="00E25D33" w:rsidP="00E25D33">
            <w:pPr>
              <w:spacing w:after="0" w:line="240" w:lineRule="auto"/>
              <w:jc w:val="center"/>
              <w:rPr>
                <w:rFonts w:ascii="Times New Roman" w:hAnsi="Times New Roman"/>
                <w:sz w:val="24"/>
                <w:szCs w:val="24"/>
              </w:rPr>
            </w:pPr>
            <w:r w:rsidRPr="0099741A">
              <w:rPr>
                <w:rFonts w:ascii="Times New Roman" w:hAnsi="Times New Roman"/>
              </w:rPr>
              <w:t>-</w:t>
            </w:r>
          </w:p>
        </w:tc>
      </w:tr>
      <w:tr w:rsidR="0028057E" w:rsidRPr="00D50108" w14:paraId="2C2510EA" w14:textId="77777777" w:rsidTr="00657B4D">
        <w:tc>
          <w:tcPr>
            <w:tcW w:w="9243" w:type="dxa"/>
            <w:gridSpan w:val="12"/>
          </w:tcPr>
          <w:p w14:paraId="302C3CCB" w14:textId="57804290" w:rsidR="0028057E" w:rsidRPr="00D50108" w:rsidRDefault="00D03227" w:rsidP="00D03227">
            <w:pPr>
              <w:spacing w:after="0" w:line="240" w:lineRule="auto"/>
              <w:ind w:firstLine="567"/>
              <w:rPr>
                <w:rFonts w:ascii="Times New Roman" w:hAnsi="Times New Roman"/>
                <w:sz w:val="24"/>
                <w:szCs w:val="24"/>
              </w:rPr>
            </w:pPr>
            <w:r w:rsidRPr="003B7840">
              <w:rPr>
                <w:rFonts w:ascii="Times New Roman" w:hAnsi="Times New Roman"/>
                <w:sz w:val="24"/>
                <w:szCs w:val="24"/>
              </w:rPr>
              <w:t>Примечание –</w:t>
            </w:r>
            <w:r>
              <w:rPr>
                <w:rFonts w:ascii="Times New Roman" w:hAnsi="Times New Roman"/>
                <w:sz w:val="24"/>
                <w:szCs w:val="24"/>
              </w:rPr>
              <w:t xml:space="preserve">Разработано </w:t>
            </w:r>
            <w:r w:rsidRPr="00963983">
              <w:rPr>
                <w:rFonts w:ascii="Times New Roman" w:hAnsi="Times New Roman"/>
                <w:sz w:val="24"/>
                <w:szCs w:val="24"/>
              </w:rPr>
              <w:t>автором</w:t>
            </w:r>
          </w:p>
        </w:tc>
      </w:tr>
    </w:tbl>
    <w:p w14:paraId="4913C22F" w14:textId="77777777" w:rsidR="0028057E" w:rsidRDefault="0028057E" w:rsidP="0028057E">
      <w:pPr>
        <w:spacing w:after="0" w:line="240" w:lineRule="auto"/>
        <w:ind w:firstLine="567"/>
        <w:jc w:val="both"/>
        <w:rPr>
          <w:rFonts w:ascii="Times New Roman" w:hAnsi="Times New Roman" w:cs="Times New Roman"/>
          <w:sz w:val="28"/>
          <w:szCs w:val="28"/>
        </w:rPr>
      </w:pPr>
    </w:p>
    <w:p w14:paraId="06D9F488" w14:textId="77777777" w:rsidR="005671B6" w:rsidRDefault="005671B6" w:rsidP="005671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Pr="00594845">
        <w:rPr>
          <w:rFonts w:ascii="Times New Roman" w:hAnsi="Times New Roman" w:cs="Times New Roman"/>
          <w:sz w:val="28"/>
          <w:szCs w:val="28"/>
        </w:rPr>
        <w:t xml:space="preserve">еобходимы следующие документы </w:t>
      </w:r>
      <w:r>
        <w:rPr>
          <w:rFonts w:ascii="Times New Roman" w:hAnsi="Times New Roman" w:cs="Times New Roman"/>
          <w:sz w:val="28"/>
          <w:szCs w:val="28"/>
        </w:rPr>
        <w:t>д</w:t>
      </w:r>
      <w:r w:rsidRPr="00594845">
        <w:rPr>
          <w:rFonts w:ascii="Times New Roman" w:hAnsi="Times New Roman" w:cs="Times New Roman"/>
          <w:sz w:val="28"/>
          <w:szCs w:val="28"/>
        </w:rPr>
        <w:t xml:space="preserve">ля </w:t>
      </w:r>
      <w:r>
        <w:rPr>
          <w:rFonts w:ascii="Times New Roman" w:hAnsi="Times New Roman" w:cs="Times New Roman"/>
          <w:sz w:val="28"/>
          <w:szCs w:val="28"/>
        </w:rPr>
        <w:t>внесения данных в</w:t>
      </w:r>
      <w:r w:rsidRPr="00594845">
        <w:rPr>
          <w:rFonts w:ascii="Times New Roman" w:hAnsi="Times New Roman" w:cs="Times New Roman"/>
          <w:sz w:val="28"/>
          <w:szCs w:val="28"/>
        </w:rPr>
        <w:t xml:space="preserve"> ведомост</w:t>
      </w:r>
      <w:r>
        <w:rPr>
          <w:rFonts w:ascii="Times New Roman" w:hAnsi="Times New Roman" w:cs="Times New Roman"/>
          <w:sz w:val="28"/>
          <w:szCs w:val="28"/>
        </w:rPr>
        <w:t>ь</w:t>
      </w:r>
      <w:r w:rsidRPr="00594845">
        <w:rPr>
          <w:rFonts w:ascii="Times New Roman" w:hAnsi="Times New Roman" w:cs="Times New Roman"/>
          <w:sz w:val="28"/>
          <w:szCs w:val="28"/>
        </w:rPr>
        <w:t xml:space="preserve"> приобретенн</w:t>
      </w:r>
      <w:r>
        <w:rPr>
          <w:rFonts w:ascii="Times New Roman" w:hAnsi="Times New Roman" w:cs="Times New Roman"/>
          <w:sz w:val="28"/>
          <w:szCs w:val="28"/>
        </w:rPr>
        <w:t>ого</w:t>
      </w:r>
      <w:r w:rsidRPr="00594845">
        <w:rPr>
          <w:rFonts w:ascii="Times New Roman" w:hAnsi="Times New Roman" w:cs="Times New Roman"/>
          <w:sz w:val="28"/>
          <w:szCs w:val="28"/>
        </w:rPr>
        <w:t xml:space="preserve"> в результате </w:t>
      </w:r>
      <w:r>
        <w:rPr>
          <w:rFonts w:ascii="Times New Roman" w:hAnsi="Times New Roman" w:cs="Times New Roman"/>
          <w:sz w:val="28"/>
          <w:szCs w:val="28"/>
        </w:rPr>
        <w:t>получения образования</w:t>
      </w:r>
      <w:r w:rsidRPr="00594845">
        <w:rPr>
          <w:rFonts w:ascii="Times New Roman" w:hAnsi="Times New Roman" w:cs="Times New Roman"/>
          <w:sz w:val="28"/>
          <w:szCs w:val="28"/>
        </w:rPr>
        <w:t xml:space="preserve"> человеческого капитала: документы, </w:t>
      </w:r>
      <w:r>
        <w:rPr>
          <w:rFonts w:ascii="Times New Roman" w:hAnsi="Times New Roman" w:cs="Times New Roman"/>
          <w:sz w:val="28"/>
          <w:szCs w:val="28"/>
        </w:rPr>
        <w:t>удостоверяющие достоверность</w:t>
      </w:r>
      <w:r w:rsidRPr="00594845">
        <w:rPr>
          <w:rFonts w:ascii="Times New Roman" w:hAnsi="Times New Roman" w:cs="Times New Roman"/>
          <w:sz w:val="28"/>
          <w:szCs w:val="28"/>
        </w:rPr>
        <w:t xml:space="preserve"> </w:t>
      </w:r>
      <w:r>
        <w:rPr>
          <w:rFonts w:ascii="Times New Roman" w:hAnsi="Times New Roman" w:cs="Times New Roman"/>
          <w:sz w:val="28"/>
          <w:szCs w:val="28"/>
        </w:rPr>
        <w:t>платежа за</w:t>
      </w:r>
      <w:r w:rsidRPr="00594845">
        <w:rPr>
          <w:rFonts w:ascii="Times New Roman" w:hAnsi="Times New Roman" w:cs="Times New Roman"/>
          <w:sz w:val="28"/>
          <w:szCs w:val="28"/>
        </w:rPr>
        <w:t xml:space="preserve"> </w:t>
      </w:r>
      <w:r>
        <w:rPr>
          <w:rFonts w:ascii="Times New Roman" w:hAnsi="Times New Roman" w:cs="Times New Roman"/>
          <w:sz w:val="28"/>
          <w:szCs w:val="28"/>
        </w:rPr>
        <w:t>обучение</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ее </w:t>
      </w:r>
      <w:r w:rsidRPr="00594845">
        <w:rPr>
          <w:rFonts w:ascii="Times New Roman" w:hAnsi="Times New Roman" w:cs="Times New Roman"/>
          <w:sz w:val="28"/>
          <w:szCs w:val="28"/>
        </w:rPr>
        <w:t>стоимость; договор о</w:t>
      </w:r>
      <w:r>
        <w:rPr>
          <w:rFonts w:ascii="Times New Roman" w:hAnsi="Times New Roman" w:cs="Times New Roman"/>
          <w:sz w:val="28"/>
          <w:szCs w:val="28"/>
        </w:rPr>
        <w:t>б</w:t>
      </w:r>
      <w:r w:rsidRPr="00594845">
        <w:rPr>
          <w:rFonts w:ascii="Times New Roman" w:hAnsi="Times New Roman" w:cs="Times New Roman"/>
          <w:sz w:val="28"/>
          <w:szCs w:val="28"/>
        </w:rPr>
        <w:t xml:space="preserve"> </w:t>
      </w:r>
      <w:r>
        <w:rPr>
          <w:rFonts w:ascii="Times New Roman" w:hAnsi="Times New Roman" w:cs="Times New Roman"/>
          <w:sz w:val="28"/>
          <w:szCs w:val="28"/>
        </w:rPr>
        <w:t>оказа</w:t>
      </w:r>
      <w:r w:rsidRPr="00594845">
        <w:rPr>
          <w:rFonts w:ascii="Times New Roman" w:hAnsi="Times New Roman" w:cs="Times New Roman"/>
          <w:sz w:val="28"/>
          <w:szCs w:val="28"/>
        </w:rPr>
        <w:t>нии образовательных услуг учреждением</w:t>
      </w:r>
      <w:r w:rsidRPr="00F154FC">
        <w:rPr>
          <w:rFonts w:ascii="Times New Roman" w:hAnsi="Times New Roman" w:cs="Times New Roman"/>
          <w:sz w:val="28"/>
          <w:szCs w:val="28"/>
        </w:rPr>
        <w:t xml:space="preserve"> </w:t>
      </w:r>
      <w:r w:rsidRPr="00594845">
        <w:rPr>
          <w:rFonts w:ascii="Times New Roman" w:hAnsi="Times New Roman" w:cs="Times New Roman"/>
          <w:sz w:val="28"/>
          <w:szCs w:val="28"/>
        </w:rPr>
        <w:t>образова</w:t>
      </w:r>
      <w:r>
        <w:rPr>
          <w:rFonts w:ascii="Times New Roman" w:hAnsi="Times New Roman" w:cs="Times New Roman"/>
          <w:sz w:val="28"/>
          <w:szCs w:val="28"/>
        </w:rPr>
        <w:t>ния</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экзаменационная </w:t>
      </w:r>
      <w:r w:rsidRPr="00594845">
        <w:rPr>
          <w:rFonts w:ascii="Times New Roman" w:hAnsi="Times New Roman" w:cs="Times New Roman"/>
          <w:sz w:val="28"/>
          <w:szCs w:val="28"/>
        </w:rPr>
        <w:t>ведомость оце</w:t>
      </w:r>
      <w:r>
        <w:rPr>
          <w:rFonts w:ascii="Times New Roman" w:hAnsi="Times New Roman" w:cs="Times New Roman"/>
          <w:sz w:val="28"/>
          <w:szCs w:val="28"/>
        </w:rPr>
        <w:t>нок</w:t>
      </w:r>
      <w:r w:rsidRPr="00594845">
        <w:rPr>
          <w:rFonts w:ascii="Times New Roman" w:hAnsi="Times New Roman" w:cs="Times New Roman"/>
          <w:sz w:val="28"/>
          <w:szCs w:val="28"/>
        </w:rPr>
        <w:t xml:space="preserve"> знаний, </w:t>
      </w:r>
      <w:r>
        <w:rPr>
          <w:rFonts w:ascii="Times New Roman" w:hAnsi="Times New Roman" w:cs="Times New Roman"/>
          <w:sz w:val="28"/>
          <w:szCs w:val="28"/>
        </w:rPr>
        <w:t>полученных</w:t>
      </w:r>
      <w:r w:rsidRPr="00594845">
        <w:rPr>
          <w:rFonts w:ascii="Times New Roman" w:hAnsi="Times New Roman" w:cs="Times New Roman"/>
          <w:sz w:val="28"/>
          <w:szCs w:val="28"/>
        </w:rPr>
        <w:t xml:space="preserve"> в результате обучения (итогов</w:t>
      </w:r>
      <w:r>
        <w:rPr>
          <w:rFonts w:ascii="Times New Roman" w:hAnsi="Times New Roman" w:cs="Times New Roman"/>
          <w:sz w:val="28"/>
          <w:szCs w:val="28"/>
        </w:rPr>
        <w:t xml:space="preserve">ые </w:t>
      </w:r>
      <w:r w:rsidRPr="00594845">
        <w:rPr>
          <w:rFonts w:ascii="Times New Roman" w:hAnsi="Times New Roman" w:cs="Times New Roman"/>
          <w:sz w:val="28"/>
          <w:szCs w:val="28"/>
        </w:rPr>
        <w:t xml:space="preserve">результаты тестирования). </w:t>
      </w:r>
    </w:p>
    <w:p w14:paraId="6FA2F2AF" w14:textId="2EF5B80B" w:rsidR="009D7476" w:rsidRDefault="00413AB6" w:rsidP="00413A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Информация о с</w:t>
      </w:r>
      <w:r w:rsidRPr="00A625D2">
        <w:rPr>
          <w:rFonts w:ascii="Times New Roman" w:hAnsi="Times New Roman" w:cs="Times New Roman"/>
          <w:sz w:val="28"/>
          <w:szCs w:val="28"/>
        </w:rPr>
        <w:t>умм</w:t>
      </w:r>
      <w:r>
        <w:rPr>
          <w:rFonts w:ascii="Times New Roman" w:hAnsi="Times New Roman" w:cs="Times New Roman"/>
          <w:sz w:val="28"/>
          <w:szCs w:val="28"/>
        </w:rPr>
        <w:t>е</w:t>
      </w:r>
      <w:r w:rsidRPr="00A625D2">
        <w:rPr>
          <w:rFonts w:ascii="Times New Roman" w:hAnsi="Times New Roman" w:cs="Times New Roman"/>
          <w:sz w:val="28"/>
          <w:szCs w:val="28"/>
        </w:rPr>
        <w:t xml:space="preserve"> накопленной амортизации человеческого капитала, полученного </w:t>
      </w:r>
      <w:r>
        <w:rPr>
          <w:rFonts w:ascii="Times New Roman" w:hAnsi="Times New Roman" w:cs="Times New Roman"/>
          <w:sz w:val="28"/>
          <w:szCs w:val="28"/>
        </w:rPr>
        <w:t>после</w:t>
      </w:r>
      <w:r w:rsidRPr="00A625D2">
        <w:rPr>
          <w:rFonts w:ascii="Times New Roman" w:hAnsi="Times New Roman" w:cs="Times New Roman"/>
          <w:sz w:val="28"/>
          <w:szCs w:val="28"/>
        </w:rPr>
        <w:t xml:space="preserve"> обучения </w:t>
      </w:r>
      <w:r>
        <w:rPr>
          <w:rFonts w:ascii="Times New Roman" w:hAnsi="Times New Roman" w:cs="Times New Roman"/>
          <w:sz w:val="28"/>
          <w:szCs w:val="28"/>
        </w:rPr>
        <w:t>работников</w:t>
      </w:r>
      <w:r w:rsidRPr="00A625D2">
        <w:rPr>
          <w:rFonts w:ascii="Times New Roman" w:hAnsi="Times New Roman" w:cs="Times New Roman"/>
          <w:sz w:val="28"/>
          <w:szCs w:val="28"/>
        </w:rPr>
        <w:t xml:space="preserve">, </w:t>
      </w:r>
      <w:r>
        <w:rPr>
          <w:rFonts w:ascii="Times New Roman" w:hAnsi="Times New Roman" w:cs="Times New Roman"/>
          <w:sz w:val="28"/>
          <w:szCs w:val="28"/>
        </w:rPr>
        <w:t>группируется</w:t>
      </w:r>
      <w:r w:rsidRPr="00A625D2">
        <w:rPr>
          <w:rFonts w:ascii="Times New Roman" w:hAnsi="Times New Roman" w:cs="Times New Roman"/>
          <w:sz w:val="28"/>
          <w:szCs w:val="28"/>
        </w:rPr>
        <w:t xml:space="preserve"> в </w:t>
      </w:r>
      <w:r>
        <w:rPr>
          <w:rFonts w:ascii="Times New Roman" w:hAnsi="Times New Roman" w:cs="Times New Roman"/>
          <w:sz w:val="28"/>
          <w:szCs w:val="28"/>
        </w:rPr>
        <w:t xml:space="preserve">следующем </w:t>
      </w:r>
      <w:r w:rsidRPr="00A625D2">
        <w:rPr>
          <w:rFonts w:ascii="Times New Roman" w:hAnsi="Times New Roman" w:cs="Times New Roman"/>
          <w:sz w:val="28"/>
          <w:szCs w:val="28"/>
        </w:rPr>
        <w:t>документе «</w:t>
      </w:r>
      <w:r w:rsidRPr="00594845">
        <w:rPr>
          <w:rFonts w:ascii="Times New Roman" w:hAnsi="Times New Roman" w:cs="Times New Roman"/>
          <w:sz w:val="28"/>
          <w:szCs w:val="28"/>
        </w:rPr>
        <w:t>Справка-расчет амортизации человеческого капитала, полученного в результате обучения сотрудников</w:t>
      </w:r>
      <w:r w:rsidRPr="00A625D2">
        <w:rPr>
          <w:rFonts w:ascii="Times New Roman" w:hAnsi="Times New Roman" w:cs="Times New Roman"/>
          <w:sz w:val="28"/>
          <w:szCs w:val="28"/>
        </w:rPr>
        <w:t>»</w:t>
      </w:r>
      <w:r w:rsidRPr="00594845">
        <w:rPr>
          <w:rFonts w:ascii="Times New Roman" w:hAnsi="Times New Roman" w:cs="Times New Roman"/>
          <w:sz w:val="28"/>
          <w:szCs w:val="28"/>
        </w:rPr>
        <w:t xml:space="preserve"> </w:t>
      </w:r>
      <w:r w:rsidR="000E4C2D" w:rsidRPr="00594845">
        <w:rPr>
          <w:rFonts w:ascii="Times New Roman" w:hAnsi="Times New Roman" w:cs="Times New Roman"/>
          <w:sz w:val="28"/>
          <w:szCs w:val="28"/>
        </w:rPr>
        <w:t>(табл</w:t>
      </w:r>
      <w:r w:rsidR="00700E15">
        <w:rPr>
          <w:rFonts w:ascii="Times New Roman" w:hAnsi="Times New Roman" w:cs="Times New Roman"/>
          <w:sz w:val="28"/>
          <w:szCs w:val="28"/>
        </w:rPr>
        <w:t>ица</w:t>
      </w:r>
      <w:r w:rsidR="000E4C2D" w:rsidRPr="00594845">
        <w:rPr>
          <w:rFonts w:ascii="Times New Roman" w:hAnsi="Times New Roman" w:cs="Times New Roman"/>
          <w:sz w:val="28"/>
          <w:szCs w:val="28"/>
        </w:rPr>
        <w:t xml:space="preserve"> </w:t>
      </w:r>
      <w:r w:rsidR="00624322">
        <w:rPr>
          <w:rFonts w:ascii="Times New Roman" w:hAnsi="Times New Roman" w:cs="Times New Roman"/>
          <w:sz w:val="28"/>
          <w:szCs w:val="28"/>
        </w:rPr>
        <w:t>2</w:t>
      </w:r>
      <w:r w:rsidR="00A64D79">
        <w:rPr>
          <w:rFonts w:ascii="Times New Roman" w:hAnsi="Times New Roman" w:cs="Times New Roman"/>
          <w:sz w:val="28"/>
          <w:szCs w:val="28"/>
        </w:rPr>
        <w:t>0</w:t>
      </w:r>
      <w:r w:rsidR="000E4C2D" w:rsidRPr="00594845">
        <w:rPr>
          <w:rFonts w:ascii="Times New Roman" w:hAnsi="Times New Roman" w:cs="Times New Roman"/>
          <w:sz w:val="28"/>
          <w:szCs w:val="28"/>
        </w:rPr>
        <w:t xml:space="preserve">). </w:t>
      </w:r>
    </w:p>
    <w:p w14:paraId="3A6CE598" w14:textId="77777777" w:rsidR="00700E15" w:rsidRDefault="00700E15" w:rsidP="00995216">
      <w:pPr>
        <w:spacing w:after="0" w:line="240" w:lineRule="auto"/>
        <w:ind w:firstLine="567"/>
        <w:jc w:val="both"/>
        <w:rPr>
          <w:rFonts w:ascii="Times New Roman" w:hAnsi="Times New Roman" w:cs="Times New Roman"/>
          <w:sz w:val="28"/>
          <w:szCs w:val="28"/>
        </w:rPr>
      </w:pPr>
    </w:p>
    <w:p w14:paraId="186BEF7F" w14:textId="226488B5" w:rsidR="000E4C2D" w:rsidRDefault="000E4C2D"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 xml:space="preserve">Таблица </w:t>
      </w:r>
      <w:r w:rsidR="00624322">
        <w:rPr>
          <w:rFonts w:ascii="Times New Roman" w:hAnsi="Times New Roman" w:cs="Times New Roman"/>
          <w:sz w:val="28"/>
          <w:szCs w:val="28"/>
        </w:rPr>
        <w:t>2</w:t>
      </w:r>
      <w:r w:rsidR="00A64D79">
        <w:rPr>
          <w:rFonts w:ascii="Times New Roman" w:hAnsi="Times New Roman" w:cs="Times New Roman"/>
          <w:sz w:val="28"/>
          <w:szCs w:val="28"/>
        </w:rPr>
        <w:t>0</w:t>
      </w:r>
      <w:r w:rsidRPr="00594845">
        <w:rPr>
          <w:rFonts w:ascii="Times New Roman" w:hAnsi="Times New Roman" w:cs="Times New Roman"/>
          <w:sz w:val="28"/>
          <w:szCs w:val="28"/>
        </w:rPr>
        <w:t xml:space="preserve"> – Справка-расчет амортизации человеческого капитала, полученного в результате обучения сотрудников</w:t>
      </w:r>
    </w:p>
    <w:p w14:paraId="129576D9" w14:textId="77777777" w:rsidR="00C267BB" w:rsidRPr="00C267BB" w:rsidRDefault="00C267BB" w:rsidP="00E63D0B">
      <w:pPr>
        <w:spacing w:after="0" w:line="240" w:lineRule="auto"/>
        <w:ind w:firstLine="567"/>
        <w:rPr>
          <w:rFonts w:ascii="Times New Roman" w:hAnsi="Times New Roman" w:cs="Times New Roman"/>
          <w:sz w:val="28"/>
          <w:szCs w:val="28"/>
        </w:rPr>
      </w:pPr>
    </w:p>
    <w:tbl>
      <w:tblPr>
        <w:tblStyle w:val="a3"/>
        <w:tblW w:w="9243" w:type="dxa"/>
        <w:tblInd w:w="108" w:type="dxa"/>
        <w:tblLayout w:type="fixed"/>
        <w:tblLook w:val="04A0" w:firstRow="1" w:lastRow="0" w:firstColumn="1" w:lastColumn="0" w:noHBand="0" w:noVBand="1"/>
      </w:tblPr>
      <w:tblGrid>
        <w:gridCol w:w="1021"/>
        <w:gridCol w:w="1276"/>
        <w:gridCol w:w="567"/>
        <w:gridCol w:w="567"/>
        <w:gridCol w:w="567"/>
        <w:gridCol w:w="425"/>
        <w:gridCol w:w="567"/>
        <w:gridCol w:w="567"/>
        <w:gridCol w:w="426"/>
        <w:gridCol w:w="567"/>
        <w:gridCol w:w="567"/>
        <w:gridCol w:w="1134"/>
        <w:gridCol w:w="992"/>
      </w:tblGrid>
      <w:tr w:rsidR="00E63D0B" w:rsidRPr="00090469" w14:paraId="3DAC87B0" w14:textId="77777777" w:rsidTr="00356AAC">
        <w:tc>
          <w:tcPr>
            <w:tcW w:w="1021" w:type="dxa"/>
            <w:vMerge w:val="restart"/>
          </w:tcPr>
          <w:p w14:paraId="23A536D7" w14:textId="77777777" w:rsidR="00E63D0B" w:rsidRPr="00356AAC" w:rsidRDefault="00E63D0B" w:rsidP="00E63D0B">
            <w:pPr>
              <w:spacing w:after="0" w:line="240" w:lineRule="auto"/>
              <w:jc w:val="center"/>
              <w:rPr>
                <w:rFonts w:ascii="Times New Roman" w:hAnsi="Times New Roman"/>
              </w:rPr>
            </w:pPr>
          </w:p>
          <w:p w14:paraId="72E06803" w14:textId="5E73E8FB" w:rsidR="00E63D0B" w:rsidRPr="00356AAC" w:rsidRDefault="00E63D0B" w:rsidP="00E63D0B">
            <w:pPr>
              <w:spacing w:after="0" w:line="240" w:lineRule="auto"/>
              <w:jc w:val="center"/>
              <w:rPr>
                <w:rFonts w:ascii="Times New Roman" w:hAnsi="Times New Roman"/>
              </w:rPr>
            </w:pPr>
            <w:proofErr w:type="gramStart"/>
            <w:r w:rsidRPr="00356AAC">
              <w:rPr>
                <w:rFonts w:ascii="Times New Roman" w:hAnsi="Times New Roman"/>
              </w:rPr>
              <w:t>Сотруд</w:t>
            </w:r>
            <w:r w:rsidR="00657B4D" w:rsidRPr="00356AAC">
              <w:rPr>
                <w:rFonts w:ascii="Times New Roman" w:hAnsi="Times New Roman"/>
              </w:rPr>
              <w:t>-</w:t>
            </w:r>
            <w:r w:rsidRPr="00356AAC">
              <w:rPr>
                <w:rFonts w:ascii="Times New Roman" w:hAnsi="Times New Roman"/>
              </w:rPr>
              <w:t>ники</w:t>
            </w:r>
            <w:proofErr w:type="gramEnd"/>
          </w:p>
        </w:tc>
        <w:tc>
          <w:tcPr>
            <w:tcW w:w="1276" w:type="dxa"/>
            <w:vMerge w:val="restart"/>
          </w:tcPr>
          <w:p w14:paraId="26033AEB" w14:textId="651FA879" w:rsidR="00E63D0B" w:rsidRPr="00356AAC" w:rsidRDefault="00E63D0B" w:rsidP="00E63D0B">
            <w:pPr>
              <w:spacing w:after="0" w:line="240" w:lineRule="auto"/>
              <w:jc w:val="center"/>
              <w:rPr>
                <w:rFonts w:ascii="Times New Roman" w:hAnsi="Times New Roman"/>
              </w:rPr>
            </w:pPr>
            <w:r w:rsidRPr="00356AAC">
              <w:rPr>
                <w:rFonts w:ascii="Times New Roman" w:hAnsi="Times New Roman"/>
              </w:rPr>
              <w:t>Стоимость ЧК, тыс. тг</w:t>
            </w:r>
          </w:p>
        </w:tc>
        <w:tc>
          <w:tcPr>
            <w:tcW w:w="4820" w:type="dxa"/>
            <w:gridSpan w:val="9"/>
          </w:tcPr>
          <w:p w14:paraId="49703ED5" w14:textId="0A8F05E6" w:rsidR="00E63D0B" w:rsidRPr="00356AAC" w:rsidRDefault="00E63D0B" w:rsidP="00E63D0B">
            <w:pPr>
              <w:spacing w:after="0" w:line="240" w:lineRule="auto"/>
              <w:jc w:val="center"/>
              <w:rPr>
                <w:rFonts w:ascii="Times New Roman" w:hAnsi="Times New Roman"/>
              </w:rPr>
            </w:pPr>
            <w:r w:rsidRPr="00356AAC">
              <w:rPr>
                <w:rFonts w:ascii="Times New Roman" w:hAnsi="Times New Roman"/>
              </w:rPr>
              <w:t>Начисленная амортизация, тыс. тг</w:t>
            </w:r>
          </w:p>
        </w:tc>
        <w:tc>
          <w:tcPr>
            <w:tcW w:w="1134" w:type="dxa"/>
            <w:vMerge w:val="restart"/>
          </w:tcPr>
          <w:p w14:paraId="72274F7C" w14:textId="2663B9E0" w:rsidR="00E63D0B" w:rsidRPr="00356AAC" w:rsidRDefault="00E63D0B" w:rsidP="00E63D0B">
            <w:pPr>
              <w:spacing w:after="0" w:line="240" w:lineRule="auto"/>
              <w:jc w:val="center"/>
              <w:rPr>
                <w:rFonts w:ascii="Times New Roman" w:hAnsi="Times New Roman"/>
              </w:rPr>
            </w:pPr>
            <w:r w:rsidRPr="00356AAC">
              <w:rPr>
                <w:rFonts w:ascii="Times New Roman" w:hAnsi="Times New Roman"/>
              </w:rPr>
              <w:t xml:space="preserve">Итого </w:t>
            </w:r>
            <w:proofErr w:type="gramStart"/>
            <w:r w:rsidRPr="00356AAC">
              <w:rPr>
                <w:rFonts w:ascii="Times New Roman" w:hAnsi="Times New Roman"/>
              </w:rPr>
              <w:t>аморти</w:t>
            </w:r>
            <w:r w:rsidR="00657B4D" w:rsidRPr="00356AAC">
              <w:rPr>
                <w:rFonts w:ascii="Times New Roman" w:hAnsi="Times New Roman"/>
              </w:rPr>
              <w:t>-</w:t>
            </w:r>
            <w:r w:rsidRPr="00356AAC">
              <w:rPr>
                <w:rFonts w:ascii="Times New Roman" w:hAnsi="Times New Roman"/>
              </w:rPr>
              <w:t>зация</w:t>
            </w:r>
            <w:proofErr w:type="gramEnd"/>
          </w:p>
        </w:tc>
        <w:tc>
          <w:tcPr>
            <w:tcW w:w="992" w:type="dxa"/>
            <w:vMerge w:val="restart"/>
          </w:tcPr>
          <w:p w14:paraId="40C38DDA" w14:textId="70C9B42E" w:rsidR="00657B4D" w:rsidRPr="00356AAC" w:rsidRDefault="00E63D0B" w:rsidP="00E63D0B">
            <w:pPr>
              <w:spacing w:after="0" w:line="240" w:lineRule="auto"/>
              <w:jc w:val="center"/>
              <w:rPr>
                <w:rFonts w:ascii="Times New Roman" w:hAnsi="Times New Roman"/>
                <w:sz w:val="20"/>
                <w:szCs w:val="20"/>
              </w:rPr>
            </w:pPr>
            <w:r w:rsidRPr="00356AAC">
              <w:rPr>
                <w:rFonts w:ascii="Times New Roman" w:hAnsi="Times New Roman"/>
                <w:sz w:val="20"/>
                <w:szCs w:val="20"/>
              </w:rPr>
              <w:t>Остаточ</w:t>
            </w:r>
            <w:r w:rsidR="00356AAC">
              <w:rPr>
                <w:rFonts w:ascii="Times New Roman" w:hAnsi="Times New Roman"/>
                <w:sz w:val="20"/>
                <w:szCs w:val="20"/>
              </w:rPr>
              <w:t>-</w:t>
            </w:r>
          </w:p>
          <w:p w14:paraId="69214DA4" w14:textId="26596F3A" w:rsidR="00E63D0B" w:rsidRPr="00356AAC" w:rsidRDefault="00E63D0B" w:rsidP="00E63D0B">
            <w:pPr>
              <w:spacing w:after="0" w:line="240" w:lineRule="auto"/>
              <w:jc w:val="center"/>
              <w:rPr>
                <w:rFonts w:ascii="Times New Roman" w:hAnsi="Times New Roman"/>
                <w:sz w:val="20"/>
                <w:szCs w:val="20"/>
              </w:rPr>
            </w:pPr>
            <w:r w:rsidRPr="00356AAC">
              <w:rPr>
                <w:rFonts w:ascii="Times New Roman" w:hAnsi="Times New Roman"/>
                <w:sz w:val="20"/>
                <w:szCs w:val="20"/>
              </w:rPr>
              <w:t xml:space="preserve">ная </w:t>
            </w:r>
            <w:proofErr w:type="gramStart"/>
            <w:r w:rsidRPr="00356AAC">
              <w:rPr>
                <w:rFonts w:ascii="Times New Roman" w:hAnsi="Times New Roman"/>
                <w:sz w:val="20"/>
                <w:szCs w:val="20"/>
              </w:rPr>
              <w:t>стои</w:t>
            </w:r>
            <w:r w:rsidR="00356AAC">
              <w:rPr>
                <w:rFonts w:ascii="Times New Roman" w:hAnsi="Times New Roman"/>
                <w:sz w:val="20"/>
                <w:szCs w:val="20"/>
              </w:rPr>
              <w:t>-</w:t>
            </w:r>
            <w:r w:rsidRPr="00356AAC">
              <w:rPr>
                <w:rFonts w:ascii="Times New Roman" w:hAnsi="Times New Roman"/>
                <w:sz w:val="20"/>
                <w:szCs w:val="20"/>
              </w:rPr>
              <w:t>мость</w:t>
            </w:r>
            <w:proofErr w:type="gramEnd"/>
            <w:r w:rsidRPr="00356AAC">
              <w:rPr>
                <w:rFonts w:ascii="Times New Roman" w:hAnsi="Times New Roman"/>
                <w:sz w:val="20"/>
                <w:szCs w:val="20"/>
              </w:rPr>
              <w:t xml:space="preserve"> ЧК</w:t>
            </w:r>
          </w:p>
        </w:tc>
      </w:tr>
      <w:tr w:rsidR="00E63D0B" w:rsidRPr="00090469" w14:paraId="65634C75" w14:textId="77777777" w:rsidTr="00356AAC">
        <w:tc>
          <w:tcPr>
            <w:tcW w:w="1021" w:type="dxa"/>
            <w:vMerge/>
          </w:tcPr>
          <w:p w14:paraId="4F774954" w14:textId="77777777" w:rsidR="00E63D0B" w:rsidRPr="00090469" w:rsidRDefault="00E63D0B" w:rsidP="00E63D0B">
            <w:pPr>
              <w:spacing w:after="0" w:line="240" w:lineRule="auto"/>
              <w:jc w:val="center"/>
              <w:rPr>
                <w:rFonts w:ascii="Times New Roman" w:hAnsi="Times New Roman"/>
              </w:rPr>
            </w:pPr>
          </w:p>
        </w:tc>
        <w:tc>
          <w:tcPr>
            <w:tcW w:w="1276" w:type="dxa"/>
            <w:vMerge/>
          </w:tcPr>
          <w:p w14:paraId="2E44F49B" w14:textId="77777777" w:rsidR="00E63D0B" w:rsidRPr="00090469" w:rsidRDefault="00E63D0B" w:rsidP="00E63D0B">
            <w:pPr>
              <w:spacing w:after="0" w:line="240" w:lineRule="auto"/>
              <w:jc w:val="center"/>
              <w:rPr>
                <w:rFonts w:ascii="Times New Roman" w:hAnsi="Times New Roman"/>
              </w:rPr>
            </w:pPr>
          </w:p>
        </w:tc>
        <w:tc>
          <w:tcPr>
            <w:tcW w:w="1701" w:type="dxa"/>
            <w:gridSpan w:val="3"/>
          </w:tcPr>
          <w:p w14:paraId="2668B707" w14:textId="174F190E" w:rsidR="00E63D0B" w:rsidRPr="00090469" w:rsidRDefault="00E63D0B" w:rsidP="00E63D0B">
            <w:pPr>
              <w:spacing w:after="0" w:line="240" w:lineRule="auto"/>
              <w:jc w:val="center"/>
              <w:rPr>
                <w:rFonts w:ascii="Times New Roman" w:hAnsi="Times New Roman"/>
              </w:rPr>
            </w:pPr>
            <w:r>
              <w:rPr>
                <w:rFonts w:ascii="Times New Roman" w:hAnsi="Times New Roman"/>
              </w:rPr>
              <w:t>январь</w:t>
            </w:r>
          </w:p>
        </w:tc>
        <w:tc>
          <w:tcPr>
            <w:tcW w:w="1559" w:type="dxa"/>
            <w:gridSpan w:val="3"/>
          </w:tcPr>
          <w:p w14:paraId="1A423D6B" w14:textId="5080F1F8" w:rsidR="00E63D0B" w:rsidRPr="00090469" w:rsidRDefault="00E63D0B" w:rsidP="00E63D0B">
            <w:pPr>
              <w:spacing w:after="0" w:line="240" w:lineRule="auto"/>
              <w:jc w:val="center"/>
              <w:rPr>
                <w:rFonts w:ascii="Times New Roman" w:hAnsi="Times New Roman"/>
              </w:rPr>
            </w:pPr>
            <w:r>
              <w:rPr>
                <w:rFonts w:ascii="Times New Roman" w:hAnsi="Times New Roman"/>
              </w:rPr>
              <w:t>…</w:t>
            </w:r>
          </w:p>
        </w:tc>
        <w:tc>
          <w:tcPr>
            <w:tcW w:w="1560" w:type="dxa"/>
            <w:gridSpan w:val="3"/>
          </w:tcPr>
          <w:p w14:paraId="7A3AFC59" w14:textId="7DCFA6A9" w:rsidR="00E63D0B" w:rsidRPr="00090469" w:rsidRDefault="00E63D0B" w:rsidP="00E63D0B">
            <w:pPr>
              <w:spacing w:after="0" w:line="240" w:lineRule="auto"/>
              <w:jc w:val="center"/>
              <w:rPr>
                <w:rFonts w:ascii="Times New Roman" w:hAnsi="Times New Roman"/>
              </w:rPr>
            </w:pPr>
            <w:r>
              <w:rPr>
                <w:rFonts w:ascii="Times New Roman" w:hAnsi="Times New Roman"/>
              </w:rPr>
              <w:t>декабрь</w:t>
            </w:r>
          </w:p>
        </w:tc>
        <w:tc>
          <w:tcPr>
            <w:tcW w:w="1134" w:type="dxa"/>
            <w:vMerge/>
          </w:tcPr>
          <w:p w14:paraId="43EFD14D" w14:textId="77777777" w:rsidR="00E63D0B" w:rsidRPr="00090469" w:rsidRDefault="00E63D0B" w:rsidP="00E63D0B">
            <w:pPr>
              <w:spacing w:after="0" w:line="240" w:lineRule="auto"/>
              <w:jc w:val="center"/>
              <w:rPr>
                <w:rFonts w:ascii="Times New Roman" w:hAnsi="Times New Roman"/>
              </w:rPr>
            </w:pPr>
          </w:p>
        </w:tc>
        <w:tc>
          <w:tcPr>
            <w:tcW w:w="992" w:type="dxa"/>
            <w:vMerge/>
          </w:tcPr>
          <w:p w14:paraId="623D5142" w14:textId="77777777" w:rsidR="00E63D0B" w:rsidRPr="00090469" w:rsidRDefault="00E63D0B" w:rsidP="00E63D0B">
            <w:pPr>
              <w:spacing w:after="0" w:line="240" w:lineRule="auto"/>
              <w:jc w:val="center"/>
              <w:rPr>
                <w:rFonts w:ascii="Times New Roman" w:hAnsi="Times New Roman"/>
              </w:rPr>
            </w:pPr>
          </w:p>
        </w:tc>
      </w:tr>
      <w:tr w:rsidR="001B13AE" w:rsidRPr="00090469" w14:paraId="4DDA2C2A" w14:textId="77777777" w:rsidTr="00356AAC">
        <w:tc>
          <w:tcPr>
            <w:tcW w:w="1021" w:type="dxa"/>
          </w:tcPr>
          <w:p w14:paraId="728AB456" w14:textId="213B70B3"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276" w:type="dxa"/>
          </w:tcPr>
          <w:p w14:paraId="4E352D25" w14:textId="598E3BB4"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701" w:type="dxa"/>
            <w:gridSpan w:val="3"/>
          </w:tcPr>
          <w:p w14:paraId="6911BF7A" w14:textId="7ECDD512"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559" w:type="dxa"/>
            <w:gridSpan w:val="3"/>
          </w:tcPr>
          <w:p w14:paraId="68EB9FC2" w14:textId="30B17BB7"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560" w:type="dxa"/>
            <w:gridSpan w:val="3"/>
          </w:tcPr>
          <w:p w14:paraId="325CB9A8" w14:textId="336E5FFE"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134" w:type="dxa"/>
          </w:tcPr>
          <w:p w14:paraId="2A4B3641" w14:textId="41A635C2"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992" w:type="dxa"/>
          </w:tcPr>
          <w:p w14:paraId="226D1563" w14:textId="35C6BDB4" w:rsidR="001B13AE" w:rsidRDefault="001B13AE" w:rsidP="001B13AE">
            <w:pPr>
              <w:spacing w:after="0" w:line="240" w:lineRule="auto"/>
              <w:jc w:val="center"/>
              <w:rPr>
                <w:rFonts w:ascii="Times New Roman" w:hAnsi="Times New Roman"/>
              </w:rPr>
            </w:pPr>
            <w:r w:rsidRPr="00C77444">
              <w:rPr>
                <w:rFonts w:ascii="Times New Roman" w:hAnsi="Times New Roman"/>
              </w:rPr>
              <w:t>-</w:t>
            </w:r>
          </w:p>
        </w:tc>
      </w:tr>
      <w:tr w:rsidR="001B13AE" w:rsidRPr="00090469" w14:paraId="7D2EEE29" w14:textId="77777777" w:rsidTr="00356AAC">
        <w:tc>
          <w:tcPr>
            <w:tcW w:w="1021" w:type="dxa"/>
          </w:tcPr>
          <w:p w14:paraId="51EF461E" w14:textId="63C875D9"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276" w:type="dxa"/>
          </w:tcPr>
          <w:p w14:paraId="6361CD54" w14:textId="3B39EAAA"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701" w:type="dxa"/>
            <w:gridSpan w:val="3"/>
          </w:tcPr>
          <w:p w14:paraId="3A0F06F4" w14:textId="36C6FEF2"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559" w:type="dxa"/>
            <w:gridSpan w:val="3"/>
          </w:tcPr>
          <w:p w14:paraId="6D8A86A5" w14:textId="7761A955"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560" w:type="dxa"/>
            <w:gridSpan w:val="3"/>
          </w:tcPr>
          <w:p w14:paraId="765C5722" w14:textId="493D4D09"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1134" w:type="dxa"/>
          </w:tcPr>
          <w:p w14:paraId="4F87A278" w14:textId="7BBD67F6" w:rsidR="001B13AE" w:rsidRDefault="001B13AE" w:rsidP="001B13AE">
            <w:pPr>
              <w:spacing w:after="0" w:line="240" w:lineRule="auto"/>
              <w:jc w:val="center"/>
              <w:rPr>
                <w:rFonts w:ascii="Times New Roman" w:hAnsi="Times New Roman"/>
              </w:rPr>
            </w:pPr>
            <w:r w:rsidRPr="00C77444">
              <w:rPr>
                <w:rFonts w:ascii="Times New Roman" w:hAnsi="Times New Roman"/>
              </w:rPr>
              <w:t>-</w:t>
            </w:r>
          </w:p>
        </w:tc>
        <w:tc>
          <w:tcPr>
            <w:tcW w:w="992" w:type="dxa"/>
          </w:tcPr>
          <w:p w14:paraId="2170BDD2" w14:textId="58728998" w:rsidR="001B13AE" w:rsidRDefault="001B13AE" w:rsidP="001B13AE">
            <w:pPr>
              <w:spacing w:after="0" w:line="240" w:lineRule="auto"/>
              <w:jc w:val="center"/>
              <w:rPr>
                <w:rFonts w:ascii="Times New Roman" w:hAnsi="Times New Roman"/>
              </w:rPr>
            </w:pPr>
            <w:r w:rsidRPr="00C77444">
              <w:rPr>
                <w:rFonts w:ascii="Times New Roman" w:hAnsi="Times New Roman"/>
              </w:rPr>
              <w:t>-</w:t>
            </w:r>
          </w:p>
        </w:tc>
      </w:tr>
      <w:tr w:rsidR="00E25D33" w:rsidRPr="00090469" w14:paraId="4D1286FF" w14:textId="77777777" w:rsidTr="00356AAC">
        <w:tc>
          <w:tcPr>
            <w:tcW w:w="1021" w:type="dxa"/>
            <w:vMerge w:val="restart"/>
          </w:tcPr>
          <w:p w14:paraId="2B139D4A" w14:textId="77777777" w:rsidR="00E25D33" w:rsidRPr="00090469" w:rsidRDefault="00E25D33" w:rsidP="00E25D33">
            <w:pPr>
              <w:spacing w:after="0" w:line="240" w:lineRule="auto"/>
              <w:jc w:val="center"/>
              <w:rPr>
                <w:rFonts w:ascii="Times New Roman" w:hAnsi="Times New Roman"/>
              </w:rPr>
            </w:pPr>
            <w:r>
              <w:rPr>
                <w:rFonts w:ascii="Times New Roman" w:hAnsi="Times New Roman"/>
              </w:rPr>
              <w:t>Итого</w:t>
            </w:r>
          </w:p>
        </w:tc>
        <w:tc>
          <w:tcPr>
            <w:tcW w:w="1276" w:type="dxa"/>
            <w:vMerge w:val="restart"/>
          </w:tcPr>
          <w:p w14:paraId="3BCF60B5" w14:textId="77777777" w:rsidR="00E25D33" w:rsidRDefault="00E25D33" w:rsidP="00E25D33">
            <w:pPr>
              <w:spacing w:after="0" w:line="240" w:lineRule="auto"/>
              <w:jc w:val="center"/>
              <w:rPr>
                <w:rFonts w:ascii="Times New Roman" w:hAnsi="Times New Roman"/>
              </w:rPr>
            </w:pPr>
          </w:p>
          <w:p w14:paraId="2A85D888" w14:textId="1DBDDDB7" w:rsidR="00356AAC" w:rsidRPr="00090469" w:rsidRDefault="00356AAC" w:rsidP="00E25D33">
            <w:pPr>
              <w:spacing w:after="0" w:line="240" w:lineRule="auto"/>
              <w:jc w:val="center"/>
              <w:rPr>
                <w:rFonts w:ascii="Times New Roman" w:hAnsi="Times New Roman"/>
              </w:rPr>
            </w:pPr>
            <w:r>
              <w:rPr>
                <w:rFonts w:ascii="Times New Roman" w:hAnsi="Times New Roman"/>
              </w:rPr>
              <w:t>-</w:t>
            </w:r>
          </w:p>
        </w:tc>
        <w:tc>
          <w:tcPr>
            <w:tcW w:w="567" w:type="dxa"/>
            <w:vMerge w:val="restart"/>
          </w:tcPr>
          <w:p w14:paraId="31F6D720" w14:textId="77777777" w:rsidR="00E25D33" w:rsidRDefault="00E25D33" w:rsidP="00E25D33">
            <w:pPr>
              <w:spacing w:after="0" w:line="240" w:lineRule="auto"/>
              <w:jc w:val="both"/>
              <w:rPr>
                <w:rFonts w:ascii="Times New Roman" w:hAnsi="Times New Roman"/>
              </w:rPr>
            </w:pPr>
          </w:p>
          <w:p w14:paraId="6BD0992B" w14:textId="65A7B8F8" w:rsidR="00E25D33" w:rsidRPr="00090469" w:rsidRDefault="00E25D33" w:rsidP="00E25D33">
            <w:pPr>
              <w:spacing w:after="0" w:line="240" w:lineRule="auto"/>
              <w:jc w:val="center"/>
              <w:rPr>
                <w:rFonts w:ascii="Times New Roman" w:hAnsi="Times New Roman"/>
              </w:rPr>
            </w:pPr>
            <w:r>
              <w:rPr>
                <w:rFonts w:ascii="Times New Roman" w:hAnsi="Times New Roman"/>
              </w:rPr>
              <w:t>-</w:t>
            </w:r>
          </w:p>
        </w:tc>
        <w:tc>
          <w:tcPr>
            <w:tcW w:w="567" w:type="dxa"/>
          </w:tcPr>
          <w:p w14:paraId="3C90F691" w14:textId="77777777" w:rsidR="00E25D33" w:rsidRPr="00090469" w:rsidRDefault="00E25D33" w:rsidP="00E25D33">
            <w:pPr>
              <w:spacing w:after="0" w:line="240" w:lineRule="auto"/>
              <w:jc w:val="both"/>
              <w:rPr>
                <w:rFonts w:ascii="Times New Roman" w:hAnsi="Times New Roman"/>
              </w:rPr>
            </w:pPr>
            <w:r>
              <w:rPr>
                <w:rFonts w:ascii="Times New Roman" w:hAnsi="Times New Roman"/>
              </w:rPr>
              <w:t>Д-т</w:t>
            </w:r>
          </w:p>
        </w:tc>
        <w:tc>
          <w:tcPr>
            <w:tcW w:w="567" w:type="dxa"/>
          </w:tcPr>
          <w:p w14:paraId="204FDA8A" w14:textId="77777777" w:rsidR="00E25D33" w:rsidRPr="00090469" w:rsidRDefault="00E25D33" w:rsidP="00E25D33">
            <w:pPr>
              <w:spacing w:after="0" w:line="240" w:lineRule="auto"/>
              <w:jc w:val="both"/>
              <w:rPr>
                <w:rFonts w:ascii="Times New Roman" w:hAnsi="Times New Roman"/>
              </w:rPr>
            </w:pPr>
            <w:r>
              <w:rPr>
                <w:rFonts w:ascii="Times New Roman" w:hAnsi="Times New Roman"/>
              </w:rPr>
              <w:t>К-т</w:t>
            </w:r>
          </w:p>
        </w:tc>
        <w:tc>
          <w:tcPr>
            <w:tcW w:w="425" w:type="dxa"/>
            <w:vMerge w:val="restart"/>
          </w:tcPr>
          <w:p w14:paraId="23C0A271" w14:textId="77777777" w:rsidR="00E25D33" w:rsidRDefault="00E25D33" w:rsidP="00E25D33">
            <w:pPr>
              <w:spacing w:after="0" w:line="240" w:lineRule="auto"/>
              <w:jc w:val="both"/>
              <w:rPr>
                <w:rFonts w:ascii="Times New Roman" w:hAnsi="Times New Roman"/>
              </w:rPr>
            </w:pPr>
          </w:p>
          <w:p w14:paraId="327FAD03" w14:textId="30249986" w:rsidR="00356AAC" w:rsidRPr="00090469" w:rsidRDefault="00356AAC" w:rsidP="00356AAC">
            <w:pPr>
              <w:spacing w:after="0" w:line="240" w:lineRule="auto"/>
              <w:jc w:val="center"/>
              <w:rPr>
                <w:rFonts w:ascii="Times New Roman" w:hAnsi="Times New Roman"/>
              </w:rPr>
            </w:pPr>
            <w:r>
              <w:rPr>
                <w:rFonts w:ascii="Times New Roman" w:hAnsi="Times New Roman"/>
              </w:rPr>
              <w:t>-</w:t>
            </w:r>
          </w:p>
        </w:tc>
        <w:tc>
          <w:tcPr>
            <w:tcW w:w="567" w:type="dxa"/>
          </w:tcPr>
          <w:p w14:paraId="671D0D80" w14:textId="77777777" w:rsidR="00E25D33" w:rsidRPr="00090469" w:rsidRDefault="00E25D33" w:rsidP="00E25D33">
            <w:pPr>
              <w:spacing w:after="0" w:line="240" w:lineRule="auto"/>
              <w:jc w:val="both"/>
              <w:rPr>
                <w:rFonts w:ascii="Times New Roman" w:hAnsi="Times New Roman"/>
              </w:rPr>
            </w:pPr>
            <w:r>
              <w:rPr>
                <w:rFonts w:ascii="Times New Roman" w:hAnsi="Times New Roman"/>
              </w:rPr>
              <w:t>Д-т</w:t>
            </w:r>
          </w:p>
        </w:tc>
        <w:tc>
          <w:tcPr>
            <w:tcW w:w="567" w:type="dxa"/>
          </w:tcPr>
          <w:p w14:paraId="609BD74B" w14:textId="77777777" w:rsidR="00E25D33" w:rsidRPr="00090469" w:rsidRDefault="00E25D33" w:rsidP="00E25D33">
            <w:pPr>
              <w:spacing w:after="0" w:line="240" w:lineRule="auto"/>
              <w:jc w:val="both"/>
              <w:rPr>
                <w:rFonts w:ascii="Times New Roman" w:hAnsi="Times New Roman"/>
              </w:rPr>
            </w:pPr>
            <w:r>
              <w:rPr>
                <w:rFonts w:ascii="Times New Roman" w:hAnsi="Times New Roman"/>
              </w:rPr>
              <w:t>К-т</w:t>
            </w:r>
          </w:p>
        </w:tc>
        <w:tc>
          <w:tcPr>
            <w:tcW w:w="426" w:type="dxa"/>
            <w:vMerge w:val="restart"/>
          </w:tcPr>
          <w:p w14:paraId="57EA283D" w14:textId="77777777" w:rsidR="00E25D33" w:rsidRDefault="00E25D33" w:rsidP="00E25D33">
            <w:pPr>
              <w:spacing w:after="0" w:line="240" w:lineRule="auto"/>
              <w:jc w:val="both"/>
              <w:rPr>
                <w:rFonts w:ascii="Times New Roman" w:hAnsi="Times New Roman"/>
              </w:rPr>
            </w:pPr>
          </w:p>
          <w:p w14:paraId="559F3262" w14:textId="4D16A1B9" w:rsidR="00E25D33" w:rsidRPr="00090469" w:rsidRDefault="00E25D33" w:rsidP="00E25D33">
            <w:pPr>
              <w:spacing w:after="0" w:line="240" w:lineRule="auto"/>
              <w:jc w:val="center"/>
              <w:rPr>
                <w:rFonts w:ascii="Times New Roman" w:hAnsi="Times New Roman"/>
              </w:rPr>
            </w:pPr>
            <w:r>
              <w:rPr>
                <w:rFonts w:ascii="Times New Roman" w:hAnsi="Times New Roman"/>
              </w:rPr>
              <w:t>-</w:t>
            </w:r>
          </w:p>
        </w:tc>
        <w:tc>
          <w:tcPr>
            <w:tcW w:w="567" w:type="dxa"/>
          </w:tcPr>
          <w:p w14:paraId="575CC725" w14:textId="77777777" w:rsidR="00E25D33" w:rsidRPr="00090469" w:rsidRDefault="00E25D33" w:rsidP="00E25D33">
            <w:pPr>
              <w:spacing w:after="0" w:line="240" w:lineRule="auto"/>
              <w:jc w:val="both"/>
              <w:rPr>
                <w:rFonts w:ascii="Times New Roman" w:hAnsi="Times New Roman"/>
              </w:rPr>
            </w:pPr>
            <w:r>
              <w:rPr>
                <w:rFonts w:ascii="Times New Roman" w:hAnsi="Times New Roman"/>
              </w:rPr>
              <w:t>Д-т</w:t>
            </w:r>
          </w:p>
        </w:tc>
        <w:tc>
          <w:tcPr>
            <w:tcW w:w="567" w:type="dxa"/>
          </w:tcPr>
          <w:p w14:paraId="1D50C5B6" w14:textId="77777777" w:rsidR="00E25D33" w:rsidRPr="00090469" w:rsidRDefault="00E25D33" w:rsidP="00E25D33">
            <w:pPr>
              <w:spacing w:after="0" w:line="240" w:lineRule="auto"/>
              <w:jc w:val="both"/>
              <w:rPr>
                <w:rFonts w:ascii="Times New Roman" w:hAnsi="Times New Roman"/>
              </w:rPr>
            </w:pPr>
            <w:r>
              <w:rPr>
                <w:rFonts w:ascii="Times New Roman" w:hAnsi="Times New Roman"/>
              </w:rPr>
              <w:t>К-т</w:t>
            </w:r>
          </w:p>
        </w:tc>
        <w:tc>
          <w:tcPr>
            <w:tcW w:w="1134" w:type="dxa"/>
          </w:tcPr>
          <w:p w14:paraId="3EBDA6D7" w14:textId="72F91F74" w:rsidR="00E25D33" w:rsidRPr="00090469" w:rsidRDefault="00E25D33" w:rsidP="00E25D33">
            <w:pPr>
              <w:spacing w:after="0" w:line="240" w:lineRule="auto"/>
              <w:jc w:val="center"/>
              <w:rPr>
                <w:rFonts w:ascii="Times New Roman" w:hAnsi="Times New Roman"/>
              </w:rPr>
            </w:pPr>
            <w:r w:rsidRPr="00424C87">
              <w:rPr>
                <w:rFonts w:ascii="Times New Roman" w:hAnsi="Times New Roman"/>
              </w:rPr>
              <w:t>-</w:t>
            </w:r>
          </w:p>
        </w:tc>
        <w:tc>
          <w:tcPr>
            <w:tcW w:w="992" w:type="dxa"/>
          </w:tcPr>
          <w:p w14:paraId="0CB66A23" w14:textId="4A657021" w:rsidR="00E25D33" w:rsidRPr="00090469" w:rsidRDefault="00E25D33" w:rsidP="00E25D33">
            <w:pPr>
              <w:spacing w:after="0" w:line="240" w:lineRule="auto"/>
              <w:jc w:val="center"/>
              <w:rPr>
                <w:rFonts w:ascii="Times New Roman" w:hAnsi="Times New Roman"/>
              </w:rPr>
            </w:pPr>
            <w:r w:rsidRPr="00424C87">
              <w:rPr>
                <w:rFonts w:ascii="Times New Roman" w:hAnsi="Times New Roman"/>
              </w:rPr>
              <w:t>-</w:t>
            </w:r>
          </w:p>
        </w:tc>
      </w:tr>
      <w:tr w:rsidR="00E25D33" w:rsidRPr="00090469" w14:paraId="35E55C65" w14:textId="77777777" w:rsidTr="00356AAC">
        <w:tc>
          <w:tcPr>
            <w:tcW w:w="1021" w:type="dxa"/>
            <w:vMerge/>
          </w:tcPr>
          <w:p w14:paraId="5AD1CD03" w14:textId="77777777" w:rsidR="00E25D33" w:rsidRPr="00090469" w:rsidRDefault="00E25D33" w:rsidP="00E25D33">
            <w:pPr>
              <w:spacing w:after="0" w:line="240" w:lineRule="auto"/>
              <w:jc w:val="both"/>
              <w:rPr>
                <w:rFonts w:ascii="Times New Roman" w:hAnsi="Times New Roman"/>
              </w:rPr>
            </w:pPr>
          </w:p>
        </w:tc>
        <w:tc>
          <w:tcPr>
            <w:tcW w:w="1276" w:type="dxa"/>
            <w:vMerge/>
          </w:tcPr>
          <w:p w14:paraId="3DB2C6E7" w14:textId="77777777" w:rsidR="00E25D33" w:rsidRPr="00090469" w:rsidRDefault="00E25D33" w:rsidP="00E25D33">
            <w:pPr>
              <w:spacing w:after="0" w:line="240" w:lineRule="auto"/>
              <w:jc w:val="both"/>
              <w:rPr>
                <w:rFonts w:ascii="Times New Roman" w:hAnsi="Times New Roman"/>
              </w:rPr>
            </w:pPr>
          </w:p>
        </w:tc>
        <w:tc>
          <w:tcPr>
            <w:tcW w:w="567" w:type="dxa"/>
            <w:vMerge/>
          </w:tcPr>
          <w:p w14:paraId="0E856B74" w14:textId="77777777" w:rsidR="00E25D33" w:rsidRPr="00090469" w:rsidRDefault="00E25D33" w:rsidP="00E25D33">
            <w:pPr>
              <w:spacing w:after="0" w:line="240" w:lineRule="auto"/>
              <w:jc w:val="both"/>
              <w:rPr>
                <w:rFonts w:ascii="Times New Roman" w:hAnsi="Times New Roman"/>
              </w:rPr>
            </w:pPr>
          </w:p>
        </w:tc>
        <w:tc>
          <w:tcPr>
            <w:tcW w:w="567" w:type="dxa"/>
          </w:tcPr>
          <w:p w14:paraId="2F780B52" w14:textId="3BC0528C" w:rsidR="00E25D33" w:rsidRPr="00090469" w:rsidRDefault="00E25D33" w:rsidP="00E25D33">
            <w:pPr>
              <w:spacing w:after="0" w:line="240" w:lineRule="auto"/>
              <w:jc w:val="center"/>
              <w:rPr>
                <w:rFonts w:ascii="Times New Roman" w:hAnsi="Times New Roman"/>
              </w:rPr>
            </w:pPr>
            <w:r w:rsidRPr="003920E2">
              <w:rPr>
                <w:rFonts w:ascii="Times New Roman" w:hAnsi="Times New Roman"/>
              </w:rPr>
              <w:t>-</w:t>
            </w:r>
          </w:p>
        </w:tc>
        <w:tc>
          <w:tcPr>
            <w:tcW w:w="567" w:type="dxa"/>
          </w:tcPr>
          <w:p w14:paraId="2B571BE3" w14:textId="5C2B8718" w:rsidR="00E25D33" w:rsidRPr="00090469" w:rsidRDefault="00E25D33" w:rsidP="00E25D33">
            <w:pPr>
              <w:spacing w:after="0" w:line="240" w:lineRule="auto"/>
              <w:jc w:val="center"/>
              <w:rPr>
                <w:rFonts w:ascii="Times New Roman" w:hAnsi="Times New Roman"/>
              </w:rPr>
            </w:pPr>
            <w:r w:rsidRPr="003920E2">
              <w:rPr>
                <w:rFonts w:ascii="Times New Roman" w:hAnsi="Times New Roman"/>
              </w:rPr>
              <w:t>-</w:t>
            </w:r>
          </w:p>
        </w:tc>
        <w:tc>
          <w:tcPr>
            <w:tcW w:w="425" w:type="dxa"/>
            <w:vMerge/>
          </w:tcPr>
          <w:p w14:paraId="47D597CD" w14:textId="77777777" w:rsidR="00E25D33" w:rsidRPr="00090469" w:rsidRDefault="00E25D33" w:rsidP="00E25D33">
            <w:pPr>
              <w:spacing w:after="0" w:line="240" w:lineRule="auto"/>
              <w:jc w:val="center"/>
              <w:rPr>
                <w:rFonts w:ascii="Times New Roman" w:hAnsi="Times New Roman"/>
              </w:rPr>
            </w:pPr>
          </w:p>
        </w:tc>
        <w:tc>
          <w:tcPr>
            <w:tcW w:w="567" w:type="dxa"/>
          </w:tcPr>
          <w:p w14:paraId="682D601F" w14:textId="5CB13B0D" w:rsidR="00E25D33" w:rsidRPr="00090469" w:rsidRDefault="00E25D33" w:rsidP="00E25D33">
            <w:pPr>
              <w:spacing w:after="0" w:line="240" w:lineRule="auto"/>
              <w:jc w:val="center"/>
              <w:rPr>
                <w:rFonts w:ascii="Times New Roman" w:hAnsi="Times New Roman"/>
              </w:rPr>
            </w:pPr>
            <w:r w:rsidRPr="00A43CC1">
              <w:rPr>
                <w:rFonts w:ascii="Times New Roman" w:hAnsi="Times New Roman"/>
              </w:rPr>
              <w:t>-</w:t>
            </w:r>
          </w:p>
        </w:tc>
        <w:tc>
          <w:tcPr>
            <w:tcW w:w="567" w:type="dxa"/>
          </w:tcPr>
          <w:p w14:paraId="2FCD7E7F" w14:textId="16335710" w:rsidR="00E25D33" w:rsidRPr="00090469" w:rsidRDefault="00E25D33" w:rsidP="00E25D33">
            <w:pPr>
              <w:spacing w:after="0" w:line="240" w:lineRule="auto"/>
              <w:jc w:val="center"/>
              <w:rPr>
                <w:rFonts w:ascii="Times New Roman" w:hAnsi="Times New Roman"/>
              </w:rPr>
            </w:pPr>
            <w:r w:rsidRPr="00A43CC1">
              <w:rPr>
                <w:rFonts w:ascii="Times New Roman" w:hAnsi="Times New Roman"/>
              </w:rPr>
              <w:t>-</w:t>
            </w:r>
          </w:p>
        </w:tc>
        <w:tc>
          <w:tcPr>
            <w:tcW w:w="426" w:type="dxa"/>
            <w:vMerge/>
          </w:tcPr>
          <w:p w14:paraId="797AA3ED" w14:textId="77777777" w:rsidR="00E25D33" w:rsidRPr="00090469" w:rsidRDefault="00E25D33" w:rsidP="00E25D33">
            <w:pPr>
              <w:spacing w:after="0" w:line="240" w:lineRule="auto"/>
              <w:jc w:val="center"/>
              <w:rPr>
                <w:rFonts w:ascii="Times New Roman" w:hAnsi="Times New Roman"/>
              </w:rPr>
            </w:pPr>
          </w:p>
        </w:tc>
        <w:tc>
          <w:tcPr>
            <w:tcW w:w="567" w:type="dxa"/>
          </w:tcPr>
          <w:p w14:paraId="70EFBA79" w14:textId="3022666C" w:rsidR="00E25D33" w:rsidRPr="00090469" w:rsidRDefault="00E25D33" w:rsidP="00E25D33">
            <w:pPr>
              <w:spacing w:after="0" w:line="240" w:lineRule="auto"/>
              <w:jc w:val="center"/>
              <w:rPr>
                <w:rFonts w:ascii="Times New Roman" w:hAnsi="Times New Roman"/>
              </w:rPr>
            </w:pPr>
            <w:r w:rsidRPr="00CC17B3">
              <w:rPr>
                <w:rFonts w:ascii="Times New Roman" w:hAnsi="Times New Roman"/>
              </w:rPr>
              <w:t>-</w:t>
            </w:r>
          </w:p>
        </w:tc>
        <w:tc>
          <w:tcPr>
            <w:tcW w:w="567" w:type="dxa"/>
          </w:tcPr>
          <w:p w14:paraId="37D1AC11" w14:textId="32C0193F" w:rsidR="00E25D33" w:rsidRPr="00090469" w:rsidRDefault="00E25D33" w:rsidP="00E25D33">
            <w:pPr>
              <w:spacing w:after="0" w:line="240" w:lineRule="auto"/>
              <w:jc w:val="center"/>
              <w:rPr>
                <w:rFonts w:ascii="Times New Roman" w:hAnsi="Times New Roman"/>
              </w:rPr>
            </w:pPr>
            <w:r w:rsidRPr="00CC17B3">
              <w:rPr>
                <w:rFonts w:ascii="Times New Roman" w:hAnsi="Times New Roman"/>
              </w:rPr>
              <w:t>-</w:t>
            </w:r>
          </w:p>
        </w:tc>
        <w:tc>
          <w:tcPr>
            <w:tcW w:w="1134" w:type="dxa"/>
          </w:tcPr>
          <w:p w14:paraId="01C2E89D" w14:textId="5A38A6D7" w:rsidR="00E25D33" w:rsidRPr="00090469" w:rsidRDefault="00E25D33" w:rsidP="00E25D33">
            <w:pPr>
              <w:spacing w:after="0" w:line="240" w:lineRule="auto"/>
              <w:jc w:val="center"/>
              <w:rPr>
                <w:rFonts w:ascii="Times New Roman" w:hAnsi="Times New Roman"/>
              </w:rPr>
            </w:pPr>
            <w:r w:rsidRPr="00424C87">
              <w:rPr>
                <w:rFonts w:ascii="Times New Roman" w:hAnsi="Times New Roman"/>
              </w:rPr>
              <w:t>-</w:t>
            </w:r>
          </w:p>
        </w:tc>
        <w:tc>
          <w:tcPr>
            <w:tcW w:w="992" w:type="dxa"/>
          </w:tcPr>
          <w:p w14:paraId="2D6279BF" w14:textId="308B7CA7" w:rsidR="00E25D33" w:rsidRPr="00090469" w:rsidRDefault="00E25D33" w:rsidP="00E25D33">
            <w:pPr>
              <w:spacing w:after="0" w:line="240" w:lineRule="auto"/>
              <w:jc w:val="center"/>
              <w:rPr>
                <w:rFonts w:ascii="Times New Roman" w:hAnsi="Times New Roman"/>
              </w:rPr>
            </w:pPr>
            <w:r w:rsidRPr="00424C87">
              <w:rPr>
                <w:rFonts w:ascii="Times New Roman" w:hAnsi="Times New Roman"/>
              </w:rPr>
              <w:t>-</w:t>
            </w:r>
          </w:p>
        </w:tc>
      </w:tr>
      <w:tr w:rsidR="0028057E" w:rsidRPr="00090469" w14:paraId="730E5621" w14:textId="77777777" w:rsidTr="00356AAC">
        <w:tc>
          <w:tcPr>
            <w:tcW w:w="9243" w:type="dxa"/>
            <w:gridSpan w:val="13"/>
          </w:tcPr>
          <w:p w14:paraId="2E1B9420" w14:textId="0C4BEAED" w:rsidR="0028057E" w:rsidRPr="00090469" w:rsidRDefault="00D03227" w:rsidP="00D03227">
            <w:pPr>
              <w:spacing w:after="0" w:line="240" w:lineRule="auto"/>
              <w:ind w:firstLine="567"/>
              <w:jc w:val="both"/>
              <w:rPr>
                <w:rFonts w:ascii="Times New Roman" w:hAnsi="Times New Roman"/>
              </w:rPr>
            </w:pPr>
            <w:r w:rsidRPr="003B7840">
              <w:rPr>
                <w:rFonts w:ascii="Times New Roman" w:hAnsi="Times New Roman"/>
                <w:sz w:val="24"/>
                <w:szCs w:val="24"/>
              </w:rPr>
              <w:t>Примечание –</w:t>
            </w:r>
            <w:r>
              <w:rPr>
                <w:rFonts w:ascii="Times New Roman" w:hAnsi="Times New Roman"/>
                <w:sz w:val="24"/>
                <w:szCs w:val="24"/>
              </w:rPr>
              <w:t xml:space="preserve">Разработано </w:t>
            </w:r>
            <w:r w:rsidRPr="00963983">
              <w:rPr>
                <w:rFonts w:ascii="Times New Roman" w:hAnsi="Times New Roman"/>
                <w:sz w:val="24"/>
                <w:szCs w:val="24"/>
              </w:rPr>
              <w:t>автором</w:t>
            </w:r>
          </w:p>
        </w:tc>
      </w:tr>
    </w:tbl>
    <w:p w14:paraId="5E1515F4" w14:textId="77777777" w:rsidR="00C56ADE" w:rsidRDefault="00C56ADE" w:rsidP="00EF3277">
      <w:pPr>
        <w:spacing w:after="0" w:line="240" w:lineRule="auto"/>
        <w:ind w:right="-113" w:firstLine="329"/>
        <w:jc w:val="both"/>
        <w:rPr>
          <w:rFonts w:ascii="Times New Roman" w:hAnsi="Times New Roman" w:cs="Times New Roman"/>
          <w:sz w:val="28"/>
          <w:szCs w:val="28"/>
        </w:rPr>
      </w:pPr>
    </w:p>
    <w:p w14:paraId="669AF0BB" w14:textId="13DFB07A" w:rsidR="000E4C2D" w:rsidRDefault="00700E15"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2</w:t>
      </w:r>
      <w:r w:rsidR="00A64D79">
        <w:rPr>
          <w:rFonts w:ascii="Times New Roman" w:hAnsi="Times New Roman" w:cs="Times New Roman"/>
          <w:sz w:val="28"/>
          <w:szCs w:val="28"/>
        </w:rPr>
        <w:t>1</w:t>
      </w:r>
      <w:r>
        <w:rPr>
          <w:rFonts w:ascii="Times New Roman" w:hAnsi="Times New Roman" w:cs="Times New Roman"/>
          <w:sz w:val="28"/>
          <w:szCs w:val="28"/>
        </w:rPr>
        <w:t xml:space="preserve"> отражены р</w:t>
      </w:r>
      <w:r w:rsidR="000E4C2D" w:rsidRPr="00594845">
        <w:rPr>
          <w:rFonts w:ascii="Times New Roman" w:hAnsi="Times New Roman" w:cs="Times New Roman"/>
          <w:sz w:val="28"/>
          <w:szCs w:val="28"/>
        </w:rPr>
        <w:t>езультаты переоценки человеческого капитала по всем сотрудник</w:t>
      </w:r>
      <w:r w:rsidR="000E4C2D">
        <w:rPr>
          <w:rFonts w:ascii="Times New Roman" w:hAnsi="Times New Roman" w:cs="Times New Roman"/>
          <w:sz w:val="28"/>
          <w:szCs w:val="28"/>
        </w:rPr>
        <w:t>а</w:t>
      </w:r>
      <w:r w:rsidR="000E4C2D" w:rsidRPr="00594845">
        <w:rPr>
          <w:rFonts w:ascii="Times New Roman" w:hAnsi="Times New Roman" w:cs="Times New Roman"/>
          <w:sz w:val="28"/>
          <w:szCs w:val="28"/>
        </w:rPr>
        <w:t>м представляются в ведомости переоценки человеческого капитала.</w:t>
      </w:r>
    </w:p>
    <w:p w14:paraId="61121EE8" w14:textId="77777777" w:rsidR="000E4C2D" w:rsidRPr="00594845" w:rsidRDefault="000E4C2D" w:rsidP="00995216">
      <w:pPr>
        <w:spacing w:after="0" w:line="240" w:lineRule="auto"/>
        <w:ind w:firstLine="567"/>
        <w:jc w:val="both"/>
        <w:rPr>
          <w:rFonts w:ascii="Times New Roman" w:hAnsi="Times New Roman" w:cs="Times New Roman"/>
          <w:sz w:val="28"/>
          <w:szCs w:val="28"/>
        </w:rPr>
      </w:pPr>
    </w:p>
    <w:p w14:paraId="0F38967B" w14:textId="21FCF7B8" w:rsidR="000E4C2D" w:rsidRDefault="000E4C2D"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 xml:space="preserve">Таблица </w:t>
      </w:r>
      <w:r>
        <w:rPr>
          <w:rFonts w:ascii="Times New Roman" w:hAnsi="Times New Roman" w:cs="Times New Roman"/>
          <w:sz w:val="28"/>
          <w:szCs w:val="28"/>
        </w:rPr>
        <w:t>2</w:t>
      </w:r>
      <w:r w:rsidR="00A64D79">
        <w:rPr>
          <w:rFonts w:ascii="Times New Roman" w:hAnsi="Times New Roman" w:cs="Times New Roman"/>
          <w:sz w:val="28"/>
          <w:szCs w:val="28"/>
        </w:rPr>
        <w:t>1</w:t>
      </w:r>
      <w:r w:rsidRPr="00594845">
        <w:rPr>
          <w:rFonts w:ascii="Times New Roman" w:hAnsi="Times New Roman" w:cs="Times New Roman"/>
          <w:sz w:val="28"/>
          <w:szCs w:val="28"/>
        </w:rPr>
        <w:t xml:space="preserve"> – Ведомость переоценки человеческого капитала </w:t>
      </w:r>
    </w:p>
    <w:p w14:paraId="08F1AB41" w14:textId="77777777" w:rsidR="000E4C2D" w:rsidRDefault="000E4C2D" w:rsidP="000E4C2D">
      <w:pPr>
        <w:spacing w:after="0" w:line="240" w:lineRule="auto"/>
        <w:ind w:right="-113" w:firstLine="329"/>
        <w:jc w:val="both"/>
        <w:rPr>
          <w:rFonts w:ascii="Times New Roman" w:hAnsi="Times New Roman" w:cs="Times New Roman"/>
          <w:sz w:val="28"/>
          <w:szCs w:val="28"/>
        </w:rPr>
      </w:pPr>
    </w:p>
    <w:tbl>
      <w:tblPr>
        <w:tblStyle w:val="a3"/>
        <w:tblW w:w="9351" w:type="dxa"/>
        <w:tblLayout w:type="fixed"/>
        <w:tblLook w:val="04A0" w:firstRow="1" w:lastRow="0" w:firstColumn="1" w:lastColumn="0" w:noHBand="0" w:noVBand="1"/>
      </w:tblPr>
      <w:tblGrid>
        <w:gridCol w:w="988"/>
        <w:gridCol w:w="992"/>
        <w:gridCol w:w="992"/>
        <w:gridCol w:w="851"/>
        <w:gridCol w:w="992"/>
        <w:gridCol w:w="992"/>
        <w:gridCol w:w="992"/>
        <w:gridCol w:w="851"/>
        <w:gridCol w:w="709"/>
        <w:gridCol w:w="992"/>
      </w:tblGrid>
      <w:tr w:rsidR="000E4C2D" w:rsidRPr="00B222FE" w14:paraId="04A5C413" w14:textId="77777777" w:rsidTr="00356AAC">
        <w:tc>
          <w:tcPr>
            <w:tcW w:w="988" w:type="dxa"/>
            <w:vMerge w:val="restart"/>
          </w:tcPr>
          <w:p w14:paraId="3A43836D" w14:textId="77777777" w:rsidR="000E4C2D" w:rsidRDefault="000E4C2D" w:rsidP="002C413C">
            <w:pPr>
              <w:spacing w:after="0" w:line="240" w:lineRule="auto"/>
              <w:jc w:val="center"/>
              <w:rPr>
                <w:rFonts w:ascii="Times New Roman" w:hAnsi="Times New Roman"/>
              </w:rPr>
            </w:pPr>
          </w:p>
          <w:p w14:paraId="4B15C9E2" w14:textId="06B1CCD4" w:rsidR="000E4C2D" w:rsidRPr="00B222FE" w:rsidRDefault="000E4C2D" w:rsidP="002C413C">
            <w:pPr>
              <w:spacing w:after="0" w:line="240" w:lineRule="auto"/>
              <w:jc w:val="center"/>
              <w:rPr>
                <w:rFonts w:ascii="Times New Roman" w:hAnsi="Times New Roman"/>
              </w:rPr>
            </w:pPr>
            <w:proofErr w:type="gramStart"/>
            <w:r w:rsidRPr="00D50108">
              <w:rPr>
                <w:rFonts w:ascii="Times New Roman" w:hAnsi="Times New Roman"/>
              </w:rPr>
              <w:t>Сотру</w:t>
            </w:r>
            <w:r>
              <w:rPr>
                <w:rFonts w:ascii="Times New Roman" w:hAnsi="Times New Roman"/>
              </w:rPr>
              <w:t>д</w:t>
            </w:r>
            <w:r w:rsidR="00356AAC">
              <w:rPr>
                <w:rFonts w:ascii="Times New Roman" w:hAnsi="Times New Roman"/>
              </w:rPr>
              <w:t>-</w:t>
            </w:r>
            <w:r w:rsidRPr="00D50108">
              <w:rPr>
                <w:rFonts w:ascii="Times New Roman" w:hAnsi="Times New Roman"/>
              </w:rPr>
              <w:t>ники</w:t>
            </w:r>
            <w:proofErr w:type="gramEnd"/>
          </w:p>
        </w:tc>
        <w:tc>
          <w:tcPr>
            <w:tcW w:w="2835" w:type="dxa"/>
            <w:gridSpan w:val="3"/>
          </w:tcPr>
          <w:p w14:paraId="1DEEC26A" w14:textId="5EB75922" w:rsidR="000E4C2D" w:rsidRPr="00B222FE" w:rsidRDefault="000E4C2D" w:rsidP="002C413C">
            <w:pPr>
              <w:spacing w:after="0" w:line="240" w:lineRule="auto"/>
              <w:jc w:val="center"/>
              <w:rPr>
                <w:rFonts w:ascii="Times New Roman" w:hAnsi="Times New Roman"/>
              </w:rPr>
            </w:pPr>
            <w:r>
              <w:rPr>
                <w:rFonts w:ascii="Times New Roman" w:hAnsi="Times New Roman"/>
              </w:rPr>
              <w:t>Стоимость ЧК на начало отчетного периода</w:t>
            </w:r>
          </w:p>
        </w:tc>
        <w:tc>
          <w:tcPr>
            <w:tcW w:w="2976" w:type="dxa"/>
            <w:gridSpan w:val="3"/>
          </w:tcPr>
          <w:p w14:paraId="6BA511C8" w14:textId="77777777" w:rsidR="000E4C2D" w:rsidRDefault="000E4C2D" w:rsidP="002C413C">
            <w:pPr>
              <w:spacing w:after="0" w:line="240" w:lineRule="auto"/>
              <w:jc w:val="center"/>
              <w:rPr>
                <w:rFonts w:ascii="Times New Roman" w:hAnsi="Times New Roman"/>
              </w:rPr>
            </w:pPr>
            <w:r>
              <w:rPr>
                <w:rFonts w:ascii="Times New Roman" w:hAnsi="Times New Roman"/>
              </w:rPr>
              <w:t xml:space="preserve">Переоцененная </w:t>
            </w:r>
          </w:p>
          <w:p w14:paraId="36A8051E"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стоимость ЧК</w:t>
            </w:r>
          </w:p>
        </w:tc>
        <w:tc>
          <w:tcPr>
            <w:tcW w:w="2552" w:type="dxa"/>
            <w:gridSpan w:val="3"/>
          </w:tcPr>
          <w:p w14:paraId="66D91342" w14:textId="77777777" w:rsidR="000E4C2D" w:rsidRDefault="000E4C2D" w:rsidP="002C413C">
            <w:pPr>
              <w:spacing w:after="0" w:line="240" w:lineRule="auto"/>
              <w:jc w:val="center"/>
              <w:rPr>
                <w:rFonts w:ascii="Times New Roman" w:hAnsi="Times New Roman"/>
              </w:rPr>
            </w:pPr>
            <w:r>
              <w:rPr>
                <w:rFonts w:ascii="Times New Roman" w:hAnsi="Times New Roman"/>
              </w:rPr>
              <w:t>Увеличение/</w:t>
            </w:r>
          </w:p>
          <w:p w14:paraId="30C4B022"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уменьшение ЧК</w:t>
            </w:r>
          </w:p>
        </w:tc>
      </w:tr>
      <w:tr w:rsidR="000E4C2D" w:rsidRPr="00B222FE" w14:paraId="1AE8C31E" w14:textId="77777777" w:rsidTr="00356AAC">
        <w:tc>
          <w:tcPr>
            <w:tcW w:w="988" w:type="dxa"/>
            <w:vMerge/>
          </w:tcPr>
          <w:p w14:paraId="665FB776" w14:textId="77777777" w:rsidR="000E4C2D" w:rsidRPr="00B222FE" w:rsidRDefault="000E4C2D" w:rsidP="002C413C">
            <w:pPr>
              <w:spacing w:after="0" w:line="240" w:lineRule="auto"/>
              <w:jc w:val="center"/>
              <w:rPr>
                <w:rFonts w:ascii="Times New Roman" w:hAnsi="Times New Roman"/>
              </w:rPr>
            </w:pPr>
          </w:p>
        </w:tc>
        <w:tc>
          <w:tcPr>
            <w:tcW w:w="992" w:type="dxa"/>
            <w:vMerge w:val="restart"/>
          </w:tcPr>
          <w:p w14:paraId="010E0A4E" w14:textId="77777777" w:rsidR="000E4C2D" w:rsidRDefault="000E4C2D" w:rsidP="002C413C">
            <w:pPr>
              <w:spacing w:after="0" w:line="240" w:lineRule="auto"/>
              <w:jc w:val="center"/>
              <w:rPr>
                <w:rFonts w:ascii="Times New Roman" w:hAnsi="Times New Roman"/>
              </w:rPr>
            </w:pPr>
            <w:r>
              <w:rPr>
                <w:rFonts w:ascii="Times New Roman" w:hAnsi="Times New Roman"/>
              </w:rPr>
              <w:t>теор.</w:t>
            </w:r>
          </w:p>
          <w:p w14:paraId="12ADFD0C"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знания</w:t>
            </w:r>
          </w:p>
        </w:tc>
        <w:tc>
          <w:tcPr>
            <w:tcW w:w="992" w:type="dxa"/>
            <w:vMerge w:val="restart"/>
          </w:tcPr>
          <w:p w14:paraId="37D17D5E" w14:textId="77777777" w:rsidR="000E4C2D" w:rsidRDefault="000E4C2D" w:rsidP="002C413C">
            <w:pPr>
              <w:spacing w:after="0" w:line="240" w:lineRule="auto"/>
              <w:jc w:val="center"/>
              <w:rPr>
                <w:rFonts w:ascii="Times New Roman" w:hAnsi="Times New Roman"/>
              </w:rPr>
            </w:pPr>
            <w:r>
              <w:rPr>
                <w:rFonts w:ascii="Times New Roman" w:hAnsi="Times New Roman"/>
              </w:rPr>
              <w:t>прак.</w:t>
            </w:r>
          </w:p>
          <w:p w14:paraId="7AC3537A"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навыки</w:t>
            </w:r>
          </w:p>
        </w:tc>
        <w:tc>
          <w:tcPr>
            <w:tcW w:w="851" w:type="dxa"/>
            <w:vMerge w:val="restart"/>
          </w:tcPr>
          <w:p w14:paraId="32666D0D"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итого</w:t>
            </w:r>
          </w:p>
        </w:tc>
        <w:tc>
          <w:tcPr>
            <w:tcW w:w="992" w:type="dxa"/>
            <w:vMerge w:val="restart"/>
          </w:tcPr>
          <w:p w14:paraId="1E725DC6"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теор. знания</w:t>
            </w:r>
          </w:p>
        </w:tc>
        <w:tc>
          <w:tcPr>
            <w:tcW w:w="992" w:type="dxa"/>
            <w:vMerge w:val="restart"/>
          </w:tcPr>
          <w:p w14:paraId="24842470" w14:textId="77777777" w:rsidR="000E4C2D" w:rsidRDefault="000E4C2D" w:rsidP="002C413C">
            <w:pPr>
              <w:spacing w:after="0" w:line="240" w:lineRule="auto"/>
              <w:jc w:val="center"/>
              <w:rPr>
                <w:rFonts w:ascii="Times New Roman" w:hAnsi="Times New Roman"/>
              </w:rPr>
            </w:pPr>
            <w:r>
              <w:rPr>
                <w:rFonts w:ascii="Times New Roman" w:hAnsi="Times New Roman"/>
              </w:rPr>
              <w:t>прак.</w:t>
            </w:r>
          </w:p>
          <w:p w14:paraId="7C76964E"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навыки</w:t>
            </w:r>
          </w:p>
        </w:tc>
        <w:tc>
          <w:tcPr>
            <w:tcW w:w="992" w:type="dxa"/>
            <w:vMerge w:val="restart"/>
          </w:tcPr>
          <w:p w14:paraId="6C712253"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итого</w:t>
            </w:r>
          </w:p>
        </w:tc>
        <w:tc>
          <w:tcPr>
            <w:tcW w:w="851" w:type="dxa"/>
            <w:vMerge w:val="restart"/>
          </w:tcPr>
          <w:p w14:paraId="4B3EAAE2"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тенге</w:t>
            </w:r>
          </w:p>
        </w:tc>
        <w:tc>
          <w:tcPr>
            <w:tcW w:w="1701" w:type="dxa"/>
            <w:gridSpan w:val="2"/>
          </w:tcPr>
          <w:p w14:paraId="3E2E8D1F"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проводка</w:t>
            </w:r>
          </w:p>
        </w:tc>
      </w:tr>
      <w:tr w:rsidR="000E4C2D" w:rsidRPr="00B222FE" w14:paraId="2044B30B" w14:textId="77777777" w:rsidTr="00356AAC">
        <w:tc>
          <w:tcPr>
            <w:tcW w:w="988" w:type="dxa"/>
            <w:vMerge/>
          </w:tcPr>
          <w:p w14:paraId="6E921C1B" w14:textId="77777777" w:rsidR="000E4C2D" w:rsidRPr="00B222FE" w:rsidRDefault="000E4C2D" w:rsidP="002C413C">
            <w:pPr>
              <w:spacing w:after="0" w:line="240" w:lineRule="auto"/>
              <w:jc w:val="both"/>
              <w:rPr>
                <w:rFonts w:ascii="Times New Roman" w:hAnsi="Times New Roman"/>
              </w:rPr>
            </w:pPr>
          </w:p>
        </w:tc>
        <w:tc>
          <w:tcPr>
            <w:tcW w:w="992" w:type="dxa"/>
            <w:vMerge/>
          </w:tcPr>
          <w:p w14:paraId="764D1936" w14:textId="77777777" w:rsidR="000E4C2D" w:rsidRPr="00B222FE" w:rsidRDefault="000E4C2D" w:rsidP="002C413C">
            <w:pPr>
              <w:spacing w:after="0" w:line="240" w:lineRule="auto"/>
              <w:jc w:val="both"/>
              <w:rPr>
                <w:rFonts w:ascii="Times New Roman" w:hAnsi="Times New Roman"/>
              </w:rPr>
            </w:pPr>
          </w:p>
        </w:tc>
        <w:tc>
          <w:tcPr>
            <w:tcW w:w="992" w:type="dxa"/>
            <w:vMerge/>
          </w:tcPr>
          <w:p w14:paraId="06CD31EB" w14:textId="77777777" w:rsidR="000E4C2D" w:rsidRPr="00B222FE" w:rsidRDefault="000E4C2D" w:rsidP="002C413C">
            <w:pPr>
              <w:spacing w:after="0" w:line="240" w:lineRule="auto"/>
              <w:jc w:val="both"/>
              <w:rPr>
                <w:rFonts w:ascii="Times New Roman" w:hAnsi="Times New Roman"/>
              </w:rPr>
            </w:pPr>
          </w:p>
        </w:tc>
        <w:tc>
          <w:tcPr>
            <w:tcW w:w="851" w:type="dxa"/>
            <w:vMerge/>
          </w:tcPr>
          <w:p w14:paraId="0900BD3F" w14:textId="77777777" w:rsidR="000E4C2D" w:rsidRPr="00B222FE" w:rsidRDefault="000E4C2D" w:rsidP="002C413C">
            <w:pPr>
              <w:spacing w:after="0" w:line="240" w:lineRule="auto"/>
              <w:jc w:val="both"/>
              <w:rPr>
                <w:rFonts w:ascii="Times New Roman" w:hAnsi="Times New Roman"/>
              </w:rPr>
            </w:pPr>
          </w:p>
        </w:tc>
        <w:tc>
          <w:tcPr>
            <w:tcW w:w="992" w:type="dxa"/>
            <w:vMerge/>
          </w:tcPr>
          <w:p w14:paraId="7C68C830" w14:textId="77777777" w:rsidR="000E4C2D" w:rsidRPr="00B222FE" w:rsidRDefault="000E4C2D" w:rsidP="002C413C">
            <w:pPr>
              <w:spacing w:after="0" w:line="240" w:lineRule="auto"/>
              <w:jc w:val="both"/>
              <w:rPr>
                <w:rFonts w:ascii="Times New Roman" w:hAnsi="Times New Roman"/>
              </w:rPr>
            </w:pPr>
          </w:p>
        </w:tc>
        <w:tc>
          <w:tcPr>
            <w:tcW w:w="992" w:type="dxa"/>
            <w:vMerge/>
          </w:tcPr>
          <w:p w14:paraId="5AD4E361" w14:textId="77777777" w:rsidR="000E4C2D" w:rsidRPr="00B222FE" w:rsidRDefault="000E4C2D" w:rsidP="002C413C">
            <w:pPr>
              <w:spacing w:after="0" w:line="240" w:lineRule="auto"/>
              <w:jc w:val="both"/>
              <w:rPr>
                <w:rFonts w:ascii="Times New Roman" w:hAnsi="Times New Roman"/>
              </w:rPr>
            </w:pPr>
          </w:p>
        </w:tc>
        <w:tc>
          <w:tcPr>
            <w:tcW w:w="992" w:type="dxa"/>
            <w:vMerge/>
          </w:tcPr>
          <w:p w14:paraId="3423E983" w14:textId="77777777" w:rsidR="000E4C2D" w:rsidRPr="00B222FE" w:rsidRDefault="000E4C2D" w:rsidP="002C413C">
            <w:pPr>
              <w:spacing w:after="0" w:line="240" w:lineRule="auto"/>
              <w:jc w:val="both"/>
              <w:rPr>
                <w:rFonts w:ascii="Times New Roman" w:hAnsi="Times New Roman"/>
              </w:rPr>
            </w:pPr>
          </w:p>
        </w:tc>
        <w:tc>
          <w:tcPr>
            <w:tcW w:w="851" w:type="dxa"/>
            <w:vMerge/>
          </w:tcPr>
          <w:p w14:paraId="60C2284B" w14:textId="77777777" w:rsidR="000E4C2D" w:rsidRPr="00B222FE" w:rsidRDefault="000E4C2D" w:rsidP="002C413C">
            <w:pPr>
              <w:spacing w:after="0" w:line="240" w:lineRule="auto"/>
              <w:jc w:val="both"/>
              <w:rPr>
                <w:rFonts w:ascii="Times New Roman" w:hAnsi="Times New Roman"/>
              </w:rPr>
            </w:pPr>
          </w:p>
        </w:tc>
        <w:tc>
          <w:tcPr>
            <w:tcW w:w="709" w:type="dxa"/>
          </w:tcPr>
          <w:p w14:paraId="1390C00E"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Д-т</w:t>
            </w:r>
          </w:p>
        </w:tc>
        <w:tc>
          <w:tcPr>
            <w:tcW w:w="992" w:type="dxa"/>
          </w:tcPr>
          <w:p w14:paraId="3324A7C3" w14:textId="77777777" w:rsidR="000E4C2D" w:rsidRPr="00B222FE" w:rsidRDefault="000E4C2D" w:rsidP="002C413C">
            <w:pPr>
              <w:spacing w:after="0" w:line="240" w:lineRule="auto"/>
              <w:jc w:val="center"/>
              <w:rPr>
                <w:rFonts w:ascii="Times New Roman" w:hAnsi="Times New Roman"/>
              </w:rPr>
            </w:pPr>
            <w:r>
              <w:rPr>
                <w:rFonts w:ascii="Times New Roman" w:hAnsi="Times New Roman"/>
              </w:rPr>
              <w:t>К-т</w:t>
            </w:r>
          </w:p>
        </w:tc>
      </w:tr>
      <w:tr w:rsidR="00E25D33" w:rsidRPr="00B222FE" w14:paraId="2BB8AC73" w14:textId="77777777" w:rsidTr="00356AAC">
        <w:tc>
          <w:tcPr>
            <w:tcW w:w="988" w:type="dxa"/>
          </w:tcPr>
          <w:p w14:paraId="06956040" w14:textId="26707DEF"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2B9A3405" w14:textId="3C0E2DDE"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55CA6334" w14:textId="364C2994"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851" w:type="dxa"/>
          </w:tcPr>
          <w:p w14:paraId="504CB55B" w14:textId="2C8DB029"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29D63A61" w14:textId="54BD9631"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1A8A584F" w14:textId="576DF739"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486A8399" w14:textId="796C80A2"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851" w:type="dxa"/>
          </w:tcPr>
          <w:p w14:paraId="39476790" w14:textId="7EC3B329"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709" w:type="dxa"/>
          </w:tcPr>
          <w:p w14:paraId="035CD722" w14:textId="4AFBB8AE" w:rsidR="00E25D33"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1BB5E256" w14:textId="1DAF2226" w:rsidR="00E25D33" w:rsidRDefault="00E25D33" w:rsidP="00E25D33">
            <w:pPr>
              <w:spacing w:after="0" w:line="240" w:lineRule="auto"/>
              <w:jc w:val="center"/>
              <w:rPr>
                <w:rFonts w:ascii="Times New Roman" w:hAnsi="Times New Roman"/>
              </w:rPr>
            </w:pPr>
            <w:r w:rsidRPr="000D6AC7">
              <w:rPr>
                <w:rFonts w:ascii="Times New Roman" w:hAnsi="Times New Roman"/>
              </w:rPr>
              <w:t>-</w:t>
            </w:r>
          </w:p>
        </w:tc>
      </w:tr>
      <w:tr w:rsidR="00E25D33" w:rsidRPr="00B222FE" w14:paraId="7DD92ADB" w14:textId="77777777" w:rsidTr="00356AAC">
        <w:tc>
          <w:tcPr>
            <w:tcW w:w="988" w:type="dxa"/>
          </w:tcPr>
          <w:p w14:paraId="66BC7BE3" w14:textId="3001F115"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67E99193" w14:textId="012B1091"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068293A4" w14:textId="1B101DF8"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851" w:type="dxa"/>
          </w:tcPr>
          <w:p w14:paraId="5A66A8E2" w14:textId="24916668"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2F69C9AF" w14:textId="5DDDDB48"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086B016A" w14:textId="3CD88AE0"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0C21F3E3" w14:textId="6CF76252"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851" w:type="dxa"/>
          </w:tcPr>
          <w:p w14:paraId="0D95FDAC" w14:textId="55ED4873"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709" w:type="dxa"/>
          </w:tcPr>
          <w:p w14:paraId="4E31576C" w14:textId="3F0A27D1"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c>
          <w:tcPr>
            <w:tcW w:w="992" w:type="dxa"/>
          </w:tcPr>
          <w:p w14:paraId="55F39CF4" w14:textId="24575F38" w:rsidR="00E25D33" w:rsidRPr="00B222FE" w:rsidRDefault="00E25D33" w:rsidP="00E25D33">
            <w:pPr>
              <w:spacing w:after="0" w:line="240" w:lineRule="auto"/>
              <w:jc w:val="center"/>
              <w:rPr>
                <w:rFonts w:ascii="Times New Roman" w:hAnsi="Times New Roman"/>
              </w:rPr>
            </w:pPr>
            <w:r w:rsidRPr="000D6AC7">
              <w:rPr>
                <w:rFonts w:ascii="Times New Roman" w:hAnsi="Times New Roman"/>
              </w:rPr>
              <w:t>-</w:t>
            </w:r>
          </w:p>
        </w:tc>
      </w:tr>
      <w:tr w:rsidR="00E25D33" w:rsidRPr="00B222FE" w14:paraId="400CED44" w14:textId="77777777" w:rsidTr="00356AAC">
        <w:tc>
          <w:tcPr>
            <w:tcW w:w="988" w:type="dxa"/>
          </w:tcPr>
          <w:p w14:paraId="0F4E1B2F" w14:textId="77777777" w:rsidR="00E25D33" w:rsidRPr="00B222FE" w:rsidRDefault="00E25D33" w:rsidP="00E25D33">
            <w:pPr>
              <w:spacing w:after="0" w:line="240" w:lineRule="auto"/>
              <w:jc w:val="center"/>
              <w:rPr>
                <w:rFonts w:ascii="Times New Roman" w:hAnsi="Times New Roman"/>
              </w:rPr>
            </w:pPr>
            <w:r>
              <w:rPr>
                <w:rFonts w:ascii="Times New Roman" w:hAnsi="Times New Roman"/>
              </w:rPr>
              <w:t>Итого</w:t>
            </w:r>
          </w:p>
        </w:tc>
        <w:tc>
          <w:tcPr>
            <w:tcW w:w="992" w:type="dxa"/>
          </w:tcPr>
          <w:p w14:paraId="427584DC" w14:textId="686254F8"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992" w:type="dxa"/>
          </w:tcPr>
          <w:p w14:paraId="3176BAE6" w14:textId="1F62ADEC"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851" w:type="dxa"/>
          </w:tcPr>
          <w:p w14:paraId="32ECCE44" w14:textId="27B70BEE"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992" w:type="dxa"/>
          </w:tcPr>
          <w:p w14:paraId="41B1CFD5" w14:textId="34517118"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992" w:type="dxa"/>
          </w:tcPr>
          <w:p w14:paraId="5D7F0302" w14:textId="336C7212"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992" w:type="dxa"/>
          </w:tcPr>
          <w:p w14:paraId="6CA33B64" w14:textId="6260F9E6"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851" w:type="dxa"/>
          </w:tcPr>
          <w:p w14:paraId="4D2A5919" w14:textId="3D5FD2D5"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709" w:type="dxa"/>
          </w:tcPr>
          <w:p w14:paraId="6CA8F1F7" w14:textId="20280CE6"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c>
          <w:tcPr>
            <w:tcW w:w="992" w:type="dxa"/>
          </w:tcPr>
          <w:p w14:paraId="2857816D" w14:textId="3B838D06" w:rsidR="00E25D33" w:rsidRPr="00B222FE" w:rsidRDefault="00E25D33" w:rsidP="00E25D33">
            <w:pPr>
              <w:spacing w:after="0" w:line="240" w:lineRule="auto"/>
              <w:jc w:val="center"/>
              <w:rPr>
                <w:rFonts w:ascii="Times New Roman" w:hAnsi="Times New Roman"/>
              </w:rPr>
            </w:pPr>
            <w:r w:rsidRPr="0050113B">
              <w:rPr>
                <w:rFonts w:ascii="Times New Roman" w:hAnsi="Times New Roman"/>
              </w:rPr>
              <w:t>-</w:t>
            </w:r>
          </w:p>
        </w:tc>
      </w:tr>
      <w:tr w:rsidR="0028057E" w:rsidRPr="00B222FE" w14:paraId="4539B8C0" w14:textId="77777777" w:rsidTr="00356AAC">
        <w:tc>
          <w:tcPr>
            <w:tcW w:w="9351" w:type="dxa"/>
            <w:gridSpan w:val="10"/>
          </w:tcPr>
          <w:p w14:paraId="79EAF158" w14:textId="76EA0EEF" w:rsidR="0028057E" w:rsidRPr="00B222FE" w:rsidRDefault="00D03227" w:rsidP="00D03227">
            <w:pPr>
              <w:spacing w:after="0" w:line="240" w:lineRule="auto"/>
              <w:ind w:firstLine="567"/>
              <w:jc w:val="both"/>
              <w:rPr>
                <w:rFonts w:ascii="Times New Roman" w:hAnsi="Times New Roman"/>
              </w:rPr>
            </w:pPr>
            <w:r w:rsidRPr="003B7840">
              <w:rPr>
                <w:rFonts w:ascii="Times New Roman" w:hAnsi="Times New Roman"/>
                <w:sz w:val="24"/>
                <w:szCs w:val="24"/>
              </w:rPr>
              <w:t>Примечание –</w:t>
            </w:r>
            <w:r>
              <w:rPr>
                <w:rFonts w:ascii="Times New Roman" w:hAnsi="Times New Roman"/>
                <w:sz w:val="24"/>
                <w:szCs w:val="24"/>
              </w:rPr>
              <w:t xml:space="preserve">Разработано </w:t>
            </w:r>
            <w:r w:rsidRPr="00963983">
              <w:rPr>
                <w:rFonts w:ascii="Times New Roman" w:hAnsi="Times New Roman"/>
                <w:sz w:val="24"/>
                <w:szCs w:val="24"/>
              </w:rPr>
              <w:t>автором</w:t>
            </w:r>
          </w:p>
        </w:tc>
      </w:tr>
    </w:tbl>
    <w:p w14:paraId="6C04604F" w14:textId="77777777" w:rsidR="00F154FC" w:rsidRDefault="00F154FC" w:rsidP="0028057E">
      <w:pPr>
        <w:spacing w:after="0" w:line="240" w:lineRule="auto"/>
        <w:ind w:firstLine="567"/>
        <w:jc w:val="both"/>
        <w:rPr>
          <w:rFonts w:ascii="Times New Roman" w:hAnsi="Times New Roman" w:cs="Times New Roman"/>
          <w:sz w:val="28"/>
          <w:szCs w:val="28"/>
        </w:rPr>
      </w:pPr>
    </w:p>
    <w:p w14:paraId="2D04D594" w14:textId="2F568A1B" w:rsidR="00413AB6" w:rsidRDefault="00413AB6" w:rsidP="00413AB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Ведомость переоценки человеческого капитала </w:t>
      </w:r>
      <w:r>
        <w:rPr>
          <w:rFonts w:ascii="Times New Roman" w:hAnsi="Times New Roman" w:cs="Times New Roman"/>
          <w:sz w:val="28"/>
          <w:szCs w:val="28"/>
        </w:rPr>
        <w:t xml:space="preserve">составляется </w:t>
      </w:r>
      <w:r w:rsidRPr="00594845">
        <w:rPr>
          <w:rFonts w:ascii="Times New Roman" w:hAnsi="Times New Roman" w:cs="Times New Roman"/>
          <w:sz w:val="28"/>
          <w:szCs w:val="28"/>
        </w:rPr>
        <w:t>на основ</w:t>
      </w:r>
      <w:r>
        <w:rPr>
          <w:rFonts w:ascii="Times New Roman" w:hAnsi="Times New Roman" w:cs="Times New Roman"/>
          <w:sz w:val="28"/>
          <w:szCs w:val="28"/>
        </w:rPr>
        <w:t>е</w:t>
      </w:r>
      <w:r w:rsidRPr="00594845">
        <w:rPr>
          <w:rFonts w:ascii="Times New Roman" w:hAnsi="Times New Roman" w:cs="Times New Roman"/>
          <w:sz w:val="28"/>
          <w:szCs w:val="28"/>
        </w:rPr>
        <w:t xml:space="preserve"> </w:t>
      </w:r>
      <w:r>
        <w:rPr>
          <w:rFonts w:ascii="Times New Roman" w:hAnsi="Times New Roman" w:cs="Times New Roman"/>
          <w:sz w:val="28"/>
          <w:szCs w:val="28"/>
        </w:rPr>
        <w:t>итоговых данных</w:t>
      </w:r>
      <w:r w:rsidRPr="00594845">
        <w:rPr>
          <w:rFonts w:ascii="Times New Roman" w:hAnsi="Times New Roman" w:cs="Times New Roman"/>
          <w:sz w:val="28"/>
          <w:szCs w:val="28"/>
        </w:rPr>
        <w:t xml:space="preserve"> тест</w:t>
      </w:r>
      <w:r>
        <w:rPr>
          <w:rFonts w:ascii="Times New Roman" w:hAnsi="Times New Roman" w:cs="Times New Roman"/>
          <w:sz w:val="28"/>
          <w:szCs w:val="28"/>
        </w:rPr>
        <w:t>ов</w:t>
      </w:r>
      <w:r w:rsidRPr="00594845">
        <w:rPr>
          <w:rFonts w:ascii="Times New Roman" w:hAnsi="Times New Roman" w:cs="Times New Roman"/>
          <w:sz w:val="28"/>
          <w:szCs w:val="28"/>
        </w:rPr>
        <w:t xml:space="preserve"> и оцен</w:t>
      </w:r>
      <w:r>
        <w:rPr>
          <w:rFonts w:ascii="Times New Roman" w:hAnsi="Times New Roman" w:cs="Times New Roman"/>
          <w:sz w:val="28"/>
          <w:szCs w:val="28"/>
        </w:rPr>
        <w:t>ивания</w:t>
      </w:r>
      <w:r w:rsidRPr="00594845">
        <w:rPr>
          <w:rFonts w:ascii="Times New Roman" w:hAnsi="Times New Roman" w:cs="Times New Roman"/>
          <w:sz w:val="28"/>
          <w:szCs w:val="28"/>
        </w:rPr>
        <w:t xml:space="preserve"> практических навыков</w:t>
      </w:r>
      <w:r>
        <w:rPr>
          <w:rFonts w:ascii="Times New Roman" w:hAnsi="Times New Roman" w:cs="Times New Roman"/>
          <w:sz w:val="28"/>
          <w:szCs w:val="28"/>
        </w:rPr>
        <w:t xml:space="preserve"> сотрудников</w:t>
      </w:r>
      <w:r w:rsidRPr="00594845">
        <w:rPr>
          <w:rFonts w:ascii="Times New Roman" w:hAnsi="Times New Roman" w:cs="Times New Roman"/>
          <w:sz w:val="28"/>
          <w:szCs w:val="28"/>
        </w:rPr>
        <w:t xml:space="preserve">. </w:t>
      </w:r>
      <w:r>
        <w:rPr>
          <w:rFonts w:ascii="Times New Roman" w:hAnsi="Times New Roman" w:cs="Times New Roman"/>
          <w:sz w:val="28"/>
          <w:szCs w:val="28"/>
        </w:rPr>
        <w:t>Информация о с</w:t>
      </w:r>
      <w:r w:rsidRPr="00594845">
        <w:rPr>
          <w:rFonts w:ascii="Times New Roman" w:hAnsi="Times New Roman" w:cs="Times New Roman"/>
          <w:sz w:val="28"/>
          <w:szCs w:val="28"/>
        </w:rPr>
        <w:t>тоимост</w:t>
      </w:r>
      <w:r>
        <w:rPr>
          <w:rFonts w:ascii="Times New Roman" w:hAnsi="Times New Roman" w:cs="Times New Roman"/>
          <w:sz w:val="28"/>
          <w:szCs w:val="28"/>
        </w:rPr>
        <w:t>и</w:t>
      </w:r>
      <w:r w:rsidRPr="00594845">
        <w:rPr>
          <w:rFonts w:ascii="Times New Roman" w:hAnsi="Times New Roman" w:cs="Times New Roman"/>
          <w:sz w:val="28"/>
          <w:szCs w:val="28"/>
        </w:rPr>
        <w:t xml:space="preserve"> человеческого капитала организации на конец </w:t>
      </w:r>
      <w:r>
        <w:rPr>
          <w:rFonts w:ascii="Times New Roman" w:hAnsi="Times New Roman" w:cs="Times New Roman"/>
          <w:sz w:val="28"/>
          <w:szCs w:val="28"/>
        </w:rPr>
        <w:t>периода</w:t>
      </w:r>
      <w:r w:rsidRPr="00594845">
        <w:rPr>
          <w:rFonts w:ascii="Times New Roman" w:hAnsi="Times New Roman" w:cs="Times New Roman"/>
          <w:sz w:val="28"/>
          <w:szCs w:val="28"/>
        </w:rPr>
        <w:t xml:space="preserve"> </w:t>
      </w:r>
      <w:r>
        <w:rPr>
          <w:rFonts w:ascii="Times New Roman" w:hAnsi="Times New Roman" w:cs="Times New Roman"/>
          <w:sz w:val="28"/>
          <w:szCs w:val="28"/>
        </w:rPr>
        <w:t>показа</w:t>
      </w:r>
      <w:r w:rsidRPr="00594845">
        <w:rPr>
          <w:rFonts w:ascii="Times New Roman" w:hAnsi="Times New Roman" w:cs="Times New Roman"/>
          <w:sz w:val="28"/>
          <w:szCs w:val="28"/>
        </w:rPr>
        <w:t>на в таблице 2</w:t>
      </w:r>
      <w:r w:rsidR="00A64D79">
        <w:rPr>
          <w:rFonts w:ascii="Times New Roman" w:hAnsi="Times New Roman" w:cs="Times New Roman"/>
          <w:sz w:val="28"/>
          <w:szCs w:val="28"/>
        </w:rPr>
        <w:t>2</w:t>
      </w:r>
      <w:r w:rsidRPr="00594845">
        <w:rPr>
          <w:rFonts w:ascii="Times New Roman" w:hAnsi="Times New Roman" w:cs="Times New Roman"/>
          <w:sz w:val="28"/>
          <w:szCs w:val="28"/>
        </w:rPr>
        <w:t xml:space="preserve">. </w:t>
      </w:r>
    </w:p>
    <w:p w14:paraId="345B9431" w14:textId="77777777" w:rsidR="005671B6" w:rsidRPr="001E0C0F" w:rsidRDefault="005671B6" w:rsidP="005671B6">
      <w:pPr>
        <w:spacing w:after="0" w:line="240" w:lineRule="auto"/>
        <w:ind w:firstLine="567"/>
        <w:jc w:val="both"/>
        <w:rPr>
          <w:rFonts w:ascii="Times New Roman" w:hAnsi="Times New Roman" w:cs="Times New Roman"/>
          <w:color w:val="000000" w:themeColor="text1"/>
          <w:sz w:val="28"/>
          <w:szCs w:val="28"/>
        </w:rPr>
      </w:pPr>
      <w:r w:rsidRPr="001E0C0F">
        <w:rPr>
          <w:rFonts w:ascii="Times New Roman" w:hAnsi="Times New Roman" w:cs="Times New Roman"/>
          <w:color w:val="000000" w:themeColor="text1"/>
          <w:sz w:val="28"/>
          <w:szCs w:val="28"/>
        </w:rPr>
        <w:t>Ведомость стоимости человеческого капитала организации на конец года заполняется на основании результатов тестирования и оценки теоретических знаний и практических навыков за весь отчетный период.</w:t>
      </w:r>
    </w:p>
    <w:p w14:paraId="15404721" w14:textId="77777777" w:rsidR="00A54287" w:rsidRPr="00594845" w:rsidRDefault="00A54287" w:rsidP="000174CB">
      <w:pPr>
        <w:spacing w:after="0" w:line="240" w:lineRule="auto"/>
        <w:jc w:val="both"/>
        <w:rPr>
          <w:rFonts w:ascii="Times New Roman" w:hAnsi="Times New Roman" w:cs="Times New Roman"/>
          <w:sz w:val="28"/>
          <w:szCs w:val="28"/>
        </w:rPr>
      </w:pPr>
    </w:p>
    <w:p w14:paraId="2B9E8CA2" w14:textId="777A2435" w:rsidR="000E4C2D" w:rsidRDefault="000E4C2D"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lastRenderedPageBreak/>
        <w:t>Таблица 2</w:t>
      </w:r>
      <w:r w:rsidR="00A64D79">
        <w:rPr>
          <w:rFonts w:ascii="Times New Roman" w:hAnsi="Times New Roman" w:cs="Times New Roman"/>
          <w:sz w:val="28"/>
          <w:szCs w:val="28"/>
        </w:rPr>
        <w:t>2</w:t>
      </w:r>
      <w:r w:rsidRPr="00594845">
        <w:rPr>
          <w:rFonts w:ascii="Times New Roman" w:hAnsi="Times New Roman" w:cs="Times New Roman"/>
          <w:sz w:val="28"/>
          <w:szCs w:val="28"/>
        </w:rPr>
        <w:t xml:space="preserve"> – Ведомость стоимости человеческого капитала организации на конец года</w:t>
      </w:r>
    </w:p>
    <w:p w14:paraId="7C85FFAF" w14:textId="77777777" w:rsidR="000E4C2D" w:rsidRDefault="000E4C2D" w:rsidP="000E4C2D">
      <w:pPr>
        <w:spacing w:after="0" w:line="240" w:lineRule="auto"/>
        <w:ind w:right="-113" w:firstLine="329"/>
        <w:jc w:val="both"/>
        <w:rPr>
          <w:rFonts w:ascii="Times New Roman" w:hAnsi="Times New Roman" w:cs="Times New Roman"/>
          <w:sz w:val="28"/>
          <w:szCs w:val="28"/>
        </w:rPr>
      </w:pPr>
    </w:p>
    <w:tbl>
      <w:tblPr>
        <w:tblStyle w:val="a3"/>
        <w:tblW w:w="9243" w:type="dxa"/>
        <w:tblInd w:w="108" w:type="dxa"/>
        <w:tblLayout w:type="fixed"/>
        <w:tblLook w:val="04A0" w:firstRow="1" w:lastRow="0" w:firstColumn="1" w:lastColumn="0" w:noHBand="0" w:noVBand="1"/>
      </w:tblPr>
      <w:tblGrid>
        <w:gridCol w:w="1163"/>
        <w:gridCol w:w="1134"/>
        <w:gridCol w:w="992"/>
        <w:gridCol w:w="1276"/>
        <w:gridCol w:w="1134"/>
        <w:gridCol w:w="851"/>
        <w:gridCol w:w="1275"/>
        <w:gridCol w:w="1418"/>
      </w:tblGrid>
      <w:tr w:rsidR="000E4C2D" w:rsidRPr="007A1EAB" w14:paraId="66A811A9" w14:textId="77777777" w:rsidTr="00356AAC">
        <w:tc>
          <w:tcPr>
            <w:tcW w:w="1163" w:type="dxa"/>
            <w:vMerge w:val="restart"/>
          </w:tcPr>
          <w:p w14:paraId="3BAEDECD" w14:textId="77777777" w:rsidR="000E4C2D" w:rsidRDefault="000E4C2D" w:rsidP="002C413C">
            <w:pPr>
              <w:spacing w:after="0" w:line="240" w:lineRule="auto"/>
              <w:jc w:val="center"/>
              <w:rPr>
                <w:rFonts w:ascii="Times New Roman" w:hAnsi="Times New Roman"/>
              </w:rPr>
            </w:pPr>
          </w:p>
          <w:p w14:paraId="6A8E76B8" w14:textId="77777777" w:rsidR="00356AAC" w:rsidRDefault="000E4C2D" w:rsidP="002C413C">
            <w:pPr>
              <w:spacing w:after="0" w:line="240" w:lineRule="auto"/>
              <w:jc w:val="center"/>
              <w:rPr>
                <w:rFonts w:ascii="Times New Roman" w:hAnsi="Times New Roman"/>
              </w:rPr>
            </w:pPr>
            <w:r w:rsidRPr="007A1EAB">
              <w:rPr>
                <w:rFonts w:ascii="Times New Roman" w:hAnsi="Times New Roman"/>
              </w:rPr>
              <w:t>Сотруд</w:t>
            </w:r>
            <w:r w:rsidR="00356AAC">
              <w:rPr>
                <w:rFonts w:ascii="Times New Roman" w:hAnsi="Times New Roman"/>
              </w:rPr>
              <w:t>-</w:t>
            </w:r>
          </w:p>
          <w:p w14:paraId="3EA62CA0" w14:textId="5B125D34"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ники</w:t>
            </w:r>
          </w:p>
        </w:tc>
        <w:tc>
          <w:tcPr>
            <w:tcW w:w="3402" w:type="dxa"/>
            <w:gridSpan w:val="3"/>
          </w:tcPr>
          <w:p w14:paraId="080ABAEA"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Теоретические знания</w:t>
            </w:r>
          </w:p>
        </w:tc>
        <w:tc>
          <w:tcPr>
            <w:tcW w:w="3260" w:type="dxa"/>
            <w:gridSpan w:val="3"/>
          </w:tcPr>
          <w:p w14:paraId="1EB14CBF"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Практические навыки</w:t>
            </w:r>
          </w:p>
        </w:tc>
        <w:tc>
          <w:tcPr>
            <w:tcW w:w="1418" w:type="dxa"/>
            <w:vMerge w:val="restart"/>
          </w:tcPr>
          <w:p w14:paraId="12D9F589" w14:textId="77777777" w:rsidR="000E4C2D" w:rsidRDefault="000E4C2D" w:rsidP="002C413C">
            <w:pPr>
              <w:spacing w:after="0" w:line="240" w:lineRule="auto"/>
              <w:jc w:val="center"/>
              <w:rPr>
                <w:rFonts w:ascii="Times New Roman" w:hAnsi="Times New Roman"/>
              </w:rPr>
            </w:pPr>
            <w:r w:rsidRPr="007A1EAB">
              <w:rPr>
                <w:rFonts w:ascii="Times New Roman" w:hAnsi="Times New Roman"/>
              </w:rPr>
              <w:t xml:space="preserve">Итого, </w:t>
            </w:r>
          </w:p>
          <w:p w14:paraId="4EAD3A72"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тыс. тг</w:t>
            </w:r>
          </w:p>
        </w:tc>
      </w:tr>
      <w:tr w:rsidR="000E4C2D" w:rsidRPr="007A1EAB" w14:paraId="40BD0423" w14:textId="77777777" w:rsidTr="00356AAC">
        <w:trPr>
          <w:trHeight w:val="531"/>
        </w:trPr>
        <w:tc>
          <w:tcPr>
            <w:tcW w:w="1163" w:type="dxa"/>
            <w:vMerge/>
          </w:tcPr>
          <w:p w14:paraId="58BA6FF6" w14:textId="77777777" w:rsidR="000E4C2D" w:rsidRPr="007A1EAB" w:rsidRDefault="000E4C2D" w:rsidP="002C413C">
            <w:pPr>
              <w:spacing w:after="0" w:line="240" w:lineRule="auto"/>
              <w:jc w:val="center"/>
              <w:rPr>
                <w:rFonts w:ascii="Times New Roman" w:hAnsi="Times New Roman"/>
              </w:rPr>
            </w:pPr>
          </w:p>
        </w:tc>
        <w:tc>
          <w:tcPr>
            <w:tcW w:w="1134" w:type="dxa"/>
          </w:tcPr>
          <w:p w14:paraId="03661BF8"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оценка за тесты</w:t>
            </w:r>
          </w:p>
        </w:tc>
        <w:tc>
          <w:tcPr>
            <w:tcW w:w="992" w:type="dxa"/>
          </w:tcPr>
          <w:p w14:paraId="7F4BA646" w14:textId="1FB7803D" w:rsidR="000E4C2D" w:rsidRPr="007A1EAB" w:rsidRDefault="00F154FC" w:rsidP="002C413C">
            <w:pPr>
              <w:spacing w:after="0" w:line="240" w:lineRule="auto"/>
              <w:jc w:val="center"/>
              <w:rPr>
                <w:rFonts w:ascii="Times New Roman" w:hAnsi="Times New Roman"/>
              </w:rPr>
            </w:pPr>
            <w:r>
              <w:rPr>
                <w:rFonts w:ascii="Times New Roman" w:hAnsi="Times New Roman"/>
                <w:lang w:val="en-US"/>
              </w:rPr>
              <w:t xml:space="preserve">k </w:t>
            </w:r>
            <w:r w:rsidR="000E4C2D" w:rsidRPr="007A1EAB">
              <w:rPr>
                <w:rFonts w:ascii="Times New Roman" w:hAnsi="Times New Roman"/>
                <w:vertAlign w:val="subscript"/>
              </w:rPr>
              <w:t>теор</w:t>
            </w:r>
          </w:p>
        </w:tc>
        <w:tc>
          <w:tcPr>
            <w:tcW w:w="1276" w:type="dxa"/>
          </w:tcPr>
          <w:p w14:paraId="590F035A" w14:textId="77777777" w:rsidR="00356AAC" w:rsidRDefault="000E4C2D" w:rsidP="002C413C">
            <w:pPr>
              <w:spacing w:after="0" w:line="240" w:lineRule="auto"/>
              <w:jc w:val="center"/>
              <w:rPr>
                <w:rFonts w:ascii="Times New Roman" w:hAnsi="Times New Roman"/>
              </w:rPr>
            </w:pPr>
            <w:r w:rsidRPr="007A1EAB">
              <w:rPr>
                <w:rFonts w:ascii="Times New Roman" w:hAnsi="Times New Roman"/>
              </w:rPr>
              <w:t xml:space="preserve">стоимость </w:t>
            </w:r>
          </w:p>
          <w:p w14:paraId="1436B994" w14:textId="6488396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ЧК, тыс. тг</w:t>
            </w:r>
          </w:p>
        </w:tc>
        <w:tc>
          <w:tcPr>
            <w:tcW w:w="1134" w:type="dxa"/>
          </w:tcPr>
          <w:p w14:paraId="127A16D8" w14:textId="77777777"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оценка за задания</w:t>
            </w:r>
          </w:p>
        </w:tc>
        <w:tc>
          <w:tcPr>
            <w:tcW w:w="851" w:type="dxa"/>
          </w:tcPr>
          <w:p w14:paraId="70CB1928" w14:textId="15788078" w:rsidR="000E4C2D" w:rsidRPr="007A1EAB" w:rsidRDefault="00F154FC" w:rsidP="002C413C">
            <w:pPr>
              <w:spacing w:after="0" w:line="240" w:lineRule="auto"/>
              <w:jc w:val="center"/>
              <w:rPr>
                <w:rFonts w:ascii="Times New Roman" w:hAnsi="Times New Roman"/>
              </w:rPr>
            </w:pPr>
            <w:r>
              <w:rPr>
                <w:rFonts w:ascii="Times New Roman" w:hAnsi="Times New Roman"/>
                <w:lang w:val="en-US"/>
              </w:rPr>
              <w:t xml:space="preserve">k </w:t>
            </w:r>
            <w:r w:rsidR="000E4C2D" w:rsidRPr="007A1EAB">
              <w:rPr>
                <w:rFonts w:ascii="Times New Roman" w:hAnsi="Times New Roman"/>
                <w:vertAlign w:val="subscript"/>
              </w:rPr>
              <w:t>прак</w:t>
            </w:r>
          </w:p>
        </w:tc>
        <w:tc>
          <w:tcPr>
            <w:tcW w:w="1275" w:type="dxa"/>
          </w:tcPr>
          <w:p w14:paraId="5FFB640A" w14:textId="77777777" w:rsidR="00356AAC" w:rsidRDefault="000E4C2D" w:rsidP="002C413C">
            <w:pPr>
              <w:spacing w:after="0" w:line="240" w:lineRule="auto"/>
              <w:jc w:val="center"/>
              <w:rPr>
                <w:rFonts w:ascii="Times New Roman" w:hAnsi="Times New Roman"/>
              </w:rPr>
            </w:pPr>
            <w:r w:rsidRPr="007A1EAB">
              <w:rPr>
                <w:rFonts w:ascii="Times New Roman" w:hAnsi="Times New Roman"/>
              </w:rPr>
              <w:t xml:space="preserve">стоимость </w:t>
            </w:r>
          </w:p>
          <w:p w14:paraId="3A9118AE" w14:textId="52B40A49" w:rsidR="000E4C2D" w:rsidRPr="007A1EAB" w:rsidRDefault="000E4C2D" w:rsidP="002C413C">
            <w:pPr>
              <w:spacing w:after="0" w:line="240" w:lineRule="auto"/>
              <w:jc w:val="center"/>
              <w:rPr>
                <w:rFonts w:ascii="Times New Roman" w:hAnsi="Times New Roman"/>
              </w:rPr>
            </w:pPr>
            <w:r w:rsidRPr="007A1EAB">
              <w:rPr>
                <w:rFonts w:ascii="Times New Roman" w:hAnsi="Times New Roman"/>
              </w:rPr>
              <w:t>ЧК, тыс. тг</w:t>
            </w:r>
          </w:p>
        </w:tc>
        <w:tc>
          <w:tcPr>
            <w:tcW w:w="1418" w:type="dxa"/>
            <w:vMerge/>
          </w:tcPr>
          <w:p w14:paraId="6B6C9C81" w14:textId="77777777" w:rsidR="000E4C2D" w:rsidRPr="007A1EAB" w:rsidRDefault="000E4C2D" w:rsidP="002C413C">
            <w:pPr>
              <w:spacing w:after="0" w:line="240" w:lineRule="auto"/>
              <w:jc w:val="center"/>
              <w:rPr>
                <w:rFonts w:ascii="Times New Roman" w:hAnsi="Times New Roman"/>
              </w:rPr>
            </w:pPr>
          </w:p>
        </w:tc>
      </w:tr>
      <w:tr w:rsidR="00E25D33" w:rsidRPr="007A1EAB" w14:paraId="31BFCBBF" w14:textId="77777777" w:rsidTr="00356AAC">
        <w:tc>
          <w:tcPr>
            <w:tcW w:w="1163" w:type="dxa"/>
          </w:tcPr>
          <w:p w14:paraId="2E54958C" w14:textId="0DC4C585"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134" w:type="dxa"/>
          </w:tcPr>
          <w:p w14:paraId="7DF9E5BC" w14:textId="0425A5CF"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992" w:type="dxa"/>
          </w:tcPr>
          <w:p w14:paraId="76EF613E" w14:textId="3875CF85"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276" w:type="dxa"/>
          </w:tcPr>
          <w:p w14:paraId="587282C8" w14:textId="668F9F49"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134" w:type="dxa"/>
          </w:tcPr>
          <w:p w14:paraId="3C1004DA" w14:textId="5C3DE360"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851" w:type="dxa"/>
          </w:tcPr>
          <w:p w14:paraId="4D970300" w14:textId="4E4F8DBC"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275" w:type="dxa"/>
          </w:tcPr>
          <w:p w14:paraId="355AEEBE" w14:textId="00EADD05" w:rsidR="00E25D33"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418" w:type="dxa"/>
          </w:tcPr>
          <w:p w14:paraId="7C85BD65" w14:textId="4210CC90" w:rsidR="00E25D33" w:rsidRDefault="00E25D33" w:rsidP="00E25D33">
            <w:pPr>
              <w:spacing w:after="0" w:line="240" w:lineRule="auto"/>
              <w:jc w:val="center"/>
              <w:rPr>
                <w:rFonts w:ascii="Times New Roman" w:hAnsi="Times New Roman"/>
              </w:rPr>
            </w:pPr>
            <w:r w:rsidRPr="00AD594C">
              <w:rPr>
                <w:rFonts w:ascii="Times New Roman" w:hAnsi="Times New Roman"/>
              </w:rPr>
              <w:t>-</w:t>
            </w:r>
          </w:p>
        </w:tc>
      </w:tr>
      <w:tr w:rsidR="00E25D33" w:rsidRPr="007A1EAB" w14:paraId="56112857" w14:textId="77777777" w:rsidTr="00356AAC">
        <w:tc>
          <w:tcPr>
            <w:tcW w:w="1163" w:type="dxa"/>
          </w:tcPr>
          <w:p w14:paraId="25F82233" w14:textId="5D34AEEB"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134" w:type="dxa"/>
          </w:tcPr>
          <w:p w14:paraId="3B44C0C4" w14:textId="1E78E65E"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992" w:type="dxa"/>
          </w:tcPr>
          <w:p w14:paraId="57A3E88F" w14:textId="10FE563A"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276" w:type="dxa"/>
          </w:tcPr>
          <w:p w14:paraId="461D891F" w14:textId="307953B1"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134" w:type="dxa"/>
          </w:tcPr>
          <w:p w14:paraId="76223590" w14:textId="78AA8A95"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851" w:type="dxa"/>
          </w:tcPr>
          <w:p w14:paraId="196DC436" w14:textId="7886293D"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275" w:type="dxa"/>
          </w:tcPr>
          <w:p w14:paraId="230CF880" w14:textId="6F74F138"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c>
          <w:tcPr>
            <w:tcW w:w="1418" w:type="dxa"/>
          </w:tcPr>
          <w:p w14:paraId="43A618C5" w14:textId="09CF2D36" w:rsidR="00E25D33" w:rsidRPr="007A1EAB" w:rsidRDefault="00E25D33" w:rsidP="00E25D33">
            <w:pPr>
              <w:spacing w:after="0" w:line="240" w:lineRule="auto"/>
              <w:jc w:val="center"/>
              <w:rPr>
                <w:rFonts w:ascii="Times New Roman" w:hAnsi="Times New Roman"/>
              </w:rPr>
            </w:pPr>
            <w:r w:rsidRPr="00AD594C">
              <w:rPr>
                <w:rFonts w:ascii="Times New Roman" w:hAnsi="Times New Roman"/>
              </w:rPr>
              <w:t>-</w:t>
            </w:r>
          </w:p>
        </w:tc>
      </w:tr>
      <w:tr w:rsidR="00E25D33" w:rsidRPr="007A1EAB" w14:paraId="4581C4FF" w14:textId="77777777" w:rsidTr="00356AAC">
        <w:tc>
          <w:tcPr>
            <w:tcW w:w="1163" w:type="dxa"/>
          </w:tcPr>
          <w:p w14:paraId="6B456539" w14:textId="77777777" w:rsidR="00E25D33" w:rsidRPr="007A1EAB" w:rsidRDefault="00E25D33" w:rsidP="00E25D33">
            <w:pPr>
              <w:spacing w:after="0" w:line="240" w:lineRule="auto"/>
              <w:jc w:val="center"/>
              <w:rPr>
                <w:rFonts w:ascii="Times New Roman" w:hAnsi="Times New Roman"/>
              </w:rPr>
            </w:pPr>
            <w:r>
              <w:rPr>
                <w:rFonts w:ascii="Times New Roman" w:hAnsi="Times New Roman"/>
              </w:rPr>
              <w:t>Итого</w:t>
            </w:r>
          </w:p>
        </w:tc>
        <w:tc>
          <w:tcPr>
            <w:tcW w:w="1134" w:type="dxa"/>
          </w:tcPr>
          <w:p w14:paraId="604930D1" w14:textId="27A6CC65"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c>
          <w:tcPr>
            <w:tcW w:w="992" w:type="dxa"/>
          </w:tcPr>
          <w:p w14:paraId="72E2BE87" w14:textId="44FC111D"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c>
          <w:tcPr>
            <w:tcW w:w="1276" w:type="dxa"/>
          </w:tcPr>
          <w:p w14:paraId="7FB443DD" w14:textId="152957E2"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c>
          <w:tcPr>
            <w:tcW w:w="1134" w:type="dxa"/>
          </w:tcPr>
          <w:p w14:paraId="419C7B2F" w14:textId="6E1D447A"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c>
          <w:tcPr>
            <w:tcW w:w="851" w:type="dxa"/>
          </w:tcPr>
          <w:p w14:paraId="2B2E8454" w14:textId="73D8F22E"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c>
          <w:tcPr>
            <w:tcW w:w="1275" w:type="dxa"/>
          </w:tcPr>
          <w:p w14:paraId="32976495" w14:textId="64CFC446"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c>
          <w:tcPr>
            <w:tcW w:w="1418" w:type="dxa"/>
          </w:tcPr>
          <w:p w14:paraId="74FA6857" w14:textId="11A98B1F" w:rsidR="00E25D33" w:rsidRPr="007A1EAB" w:rsidRDefault="00E25D33" w:rsidP="00E25D33">
            <w:pPr>
              <w:spacing w:after="0" w:line="240" w:lineRule="auto"/>
              <w:jc w:val="center"/>
              <w:rPr>
                <w:rFonts w:ascii="Times New Roman" w:hAnsi="Times New Roman"/>
              </w:rPr>
            </w:pPr>
            <w:r w:rsidRPr="006528FC">
              <w:rPr>
                <w:rFonts w:ascii="Times New Roman" w:hAnsi="Times New Roman"/>
              </w:rPr>
              <w:t>-</w:t>
            </w:r>
          </w:p>
        </w:tc>
      </w:tr>
      <w:tr w:rsidR="0028057E" w:rsidRPr="007A1EAB" w14:paraId="00DBD4EB" w14:textId="77777777" w:rsidTr="00356AAC">
        <w:tc>
          <w:tcPr>
            <w:tcW w:w="9243" w:type="dxa"/>
            <w:gridSpan w:val="8"/>
          </w:tcPr>
          <w:p w14:paraId="6E60564E" w14:textId="2C3B0993" w:rsidR="0028057E" w:rsidRPr="007A1EAB" w:rsidRDefault="00191F0E" w:rsidP="00191F0E">
            <w:pPr>
              <w:spacing w:after="0" w:line="240" w:lineRule="auto"/>
              <w:jc w:val="both"/>
              <w:rPr>
                <w:rFonts w:ascii="Times New Roman" w:hAnsi="Times New Roman"/>
              </w:rPr>
            </w:pPr>
            <w:r>
              <w:rPr>
                <w:rFonts w:ascii="Times New Roman" w:hAnsi="Times New Roman"/>
                <w:sz w:val="24"/>
                <w:szCs w:val="24"/>
              </w:rPr>
              <w:t xml:space="preserve">      </w:t>
            </w:r>
            <w:r w:rsidR="00D03227" w:rsidRPr="003B7840">
              <w:rPr>
                <w:rFonts w:ascii="Times New Roman" w:hAnsi="Times New Roman"/>
                <w:sz w:val="24"/>
                <w:szCs w:val="24"/>
              </w:rPr>
              <w:t>Примечание –</w:t>
            </w:r>
            <w:r w:rsidR="00D03227">
              <w:rPr>
                <w:rFonts w:ascii="Times New Roman" w:hAnsi="Times New Roman"/>
                <w:sz w:val="24"/>
                <w:szCs w:val="24"/>
              </w:rPr>
              <w:t xml:space="preserve">Разработано </w:t>
            </w:r>
            <w:r w:rsidR="00D03227" w:rsidRPr="00963983">
              <w:rPr>
                <w:rFonts w:ascii="Times New Roman" w:hAnsi="Times New Roman"/>
                <w:sz w:val="24"/>
                <w:szCs w:val="24"/>
              </w:rPr>
              <w:t>автором</w:t>
            </w:r>
          </w:p>
        </w:tc>
      </w:tr>
    </w:tbl>
    <w:p w14:paraId="5B335A9F" w14:textId="77777777" w:rsidR="00D23459" w:rsidRPr="00C04A13" w:rsidRDefault="00D23459" w:rsidP="00C01AA9">
      <w:pPr>
        <w:spacing w:after="0" w:line="240" w:lineRule="auto"/>
        <w:jc w:val="both"/>
        <w:rPr>
          <w:rFonts w:ascii="Times New Roman" w:eastAsiaTheme="minorHAnsi" w:hAnsi="Times New Roman" w:cs="Times New Roman"/>
          <w:sz w:val="28"/>
          <w:szCs w:val="28"/>
        </w:rPr>
      </w:pPr>
    </w:p>
    <w:p w14:paraId="4681FBC5" w14:textId="4569C685" w:rsidR="008B5C83" w:rsidRPr="00F32E1D" w:rsidRDefault="008B5C83" w:rsidP="00191F0E">
      <w:pPr>
        <w:pStyle w:val="31"/>
        <w:spacing w:before="0"/>
      </w:pPr>
      <w:r w:rsidRPr="00F32E1D">
        <w:t>3.</w:t>
      </w:r>
      <w:r>
        <w:t>3</w:t>
      </w:r>
      <w:r w:rsidRPr="00F32E1D">
        <w:t xml:space="preserve"> </w:t>
      </w:r>
      <w:r w:rsidR="00856F17" w:rsidRPr="00986A61">
        <w:t xml:space="preserve">Модель применения интегрированного отчета </w:t>
      </w:r>
      <w:r w:rsidR="00856F17" w:rsidRPr="00986A61">
        <w:rPr>
          <w:color w:val="000000"/>
          <w:shd w:val="clear" w:color="auto" w:fill="FFFFFF"/>
        </w:rPr>
        <w:t>о человеческом капитале организации в управленческом учете</w:t>
      </w:r>
    </w:p>
    <w:p w14:paraId="104A45C8" w14:textId="6B8A9DC5" w:rsidR="002C413C" w:rsidRPr="00594845" w:rsidRDefault="000F602E" w:rsidP="00F950F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Действенные</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вложе</w:t>
      </w:r>
      <w:r w:rsidRPr="00594845">
        <w:rPr>
          <w:rFonts w:ascii="Times New Roman" w:hAnsi="Times New Roman" w:cs="Times New Roman"/>
          <w:color w:val="000000"/>
          <w:sz w:val="28"/>
          <w:szCs w:val="28"/>
          <w:shd w:val="clear" w:color="auto" w:fill="FFFFFF"/>
        </w:rPr>
        <w:t>ни</w:t>
      </w:r>
      <w:r>
        <w:rPr>
          <w:rFonts w:ascii="Times New Roman" w:hAnsi="Times New Roman" w:cs="Times New Roman"/>
          <w:color w:val="000000"/>
          <w:sz w:val="28"/>
          <w:szCs w:val="28"/>
          <w:shd w:val="clear" w:color="auto" w:fill="FFFFFF"/>
        </w:rPr>
        <w:t>я</w:t>
      </w:r>
      <w:r w:rsidRPr="00594845">
        <w:rPr>
          <w:rFonts w:ascii="Times New Roman" w:hAnsi="Times New Roman" w:cs="Times New Roman"/>
          <w:color w:val="000000"/>
          <w:sz w:val="28"/>
          <w:szCs w:val="28"/>
          <w:shd w:val="clear" w:color="auto" w:fill="FFFFFF"/>
        </w:rPr>
        <w:t xml:space="preserve"> в человеческий капитал </w:t>
      </w:r>
      <w:r>
        <w:rPr>
          <w:rFonts w:ascii="Times New Roman" w:hAnsi="Times New Roman" w:cs="Times New Roman"/>
          <w:color w:val="000000"/>
          <w:sz w:val="28"/>
          <w:szCs w:val="28"/>
          <w:shd w:val="clear" w:color="auto" w:fill="FFFFFF"/>
        </w:rPr>
        <w:t>способствую</w:t>
      </w:r>
      <w:r w:rsidRPr="00594845">
        <w:rPr>
          <w:rFonts w:ascii="Times New Roman" w:hAnsi="Times New Roman" w:cs="Times New Roman"/>
          <w:color w:val="000000"/>
          <w:sz w:val="28"/>
          <w:szCs w:val="28"/>
          <w:shd w:val="clear" w:color="auto" w:fill="FFFFFF"/>
        </w:rPr>
        <w:t>т дости</w:t>
      </w:r>
      <w:r>
        <w:rPr>
          <w:rFonts w:ascii="Times New Roman" w:hAnsi="Times New Roman" w:cs="Times New Roman"/>
          <w:color w:val="000000"/>
          <w:sz w:val="28"/>
          <w:szCs w:val="28"/>
          <w:shd w:val="clear" w:color="auto" w:fill="FFFFFF"/>
        </w:rPr>
        <w:t>жению</w:t>
      </w:r>
      <w:r w:rsidRPr="00594845">
        <w:rPr>
          <w:rFonts w:ascii="Times New Roman" w:hAnsi="Times New Roman" w:cs="Times New Roman"/>
          <w:color w:val="000000"/>
          <w:sz w:val="28"/>
          <w:szCs w:val="28"/>
          <w:shd w:val="clear" w:color="auto" w:fill="FFFFFF"/>
        </w:rPr>
        <w:t xml:space="preserve"> стратегически</w:t>
      </w:r>
      <w:r>
        <w:rPr>
          <w:rFonts w:ascii="Times New Roman" w:hAnsi="Times New Roman" w:cs="Times New Roman"/>
          <w:color w:val="000000"/>
          <w:sz w:val="28"/>
          <w:szCs w:val="28"/>
          <w:shd w:val="clear" w:color="auto" w:fill="FFFFFF"/>
        </w:rPr>
        <w:t xml:space="preserve"> важных</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задач</w:t>
      </w:r>
      <w:r w:rsidRPr="00594845">
        <w:rPr>
          <w:rFonts w:ascii="Times New Roman" w:hAnsi="Times New Roman" w:cs="Times New Roman"/>
          <w:color w:val="000000"/>
          <w:sz w:val="28"/>
          <w:szCs w:val="28"/>
          <w:shd w:val="clear" w:color="auto" w:fill="FFFFFF"/>
        </w:rPr>
        <w:t xml:space="preserve"> за </w:t>
      </w:r>
      <w:r>
        <w:rPr>
          <w:rFonts w:ascii="Times New Roman" w:hAnsi="Times New Roman" w:cs="Times New Roman"/>
          <w:color w:val="000000"/>
          <w:sz w:val="28"/>
          <w:szCs w:val="28"/>
          <w:shd w:val="clear" w:color="auto" w:fill="FFFFFF"/>
        </w:rPr>
        <w:t>наименьший</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промежуток</w:t>
      </w:r>
      <w:r w:rsidRPr="00594845">
        <w:rPr>
          <w:rFonts w:ascii="Times New Roman" w:hAnsi="Times New Roman" w:cs="Times New Roman"/>
          <w:color w:val="000000"/>
          <w:sz w:val="28"/>
          <w:szCs w:val="28"/>
          <w:shd w:val="clear" w:color="auto" w:fill="FFFFFF"/>
        </w:rPr>
        <w:t xml:space="preserve"> времени</w:t>
      </w:r>
      <w:r>
        <w:rPr>
          <w:rFonts w:ascii="Times New Roman" w:hAnsi="Times New Roman" w:cs="Times New Roman"/>
          <w:color w:val="000000"/>
          <w:sz w:val="28"/>
          <w:szCs w:val="28"/>
          <w:shd w:val="clear" w:color="auto" w:fill="FFFFFF"/>
        </w:rPr>
        <w:t xml:space="preserve"> и н</w:t>
      </w:r>
      <w:r w:rsidR="00F950F7">
        <w:rPr>
          <w:rFonts w:ascii="Times New Roman" w:hAnsi="Times New Roman" w:cs="Times New Roman"/>
          <w:color w:val="000000"/>
          <w:sz w:val="28"/>
          <w:szCs w:val="28"/>
          <w:shd w:val="clear" w:color="auto" w:fill="FFFFFF"/>
        </w:rPr>
        <w:t>а</w:t>
      </w:r>
      <w:r w:rsidR="00B4698D" w:rsidRPr="00B4698D">
        <w:rPr>
          <w:rFonts w:ascii="Times New Roman" w:hAnsi="Times New Roman" w:cs="Times New Roman"/>
          <w:color w:val="000000"/>
          <w:sz w:val="28"/>
          <w:szCs w:val="28"/>
          <w:shd w:val="clear" w:color="auto" w:fill="FFFFFF"/>
        </w:rPr>
        <w:t xml:space="preserve"> </w:t>
      </w:r>
      <w:r w:rsidR="00814C43">
        <w:rPr>
          <w:rFonts w:ascii="Times New Roman" w:hAnsi="Times New Roman" w:cs="Times New Roman"/>
          <w:color w:val="000000"/>
          <w:sz w:val="28"/>
          <w:szCs w:val="28"/>
          <w:shd w:val="clear" w:color="auto" w:fill="FFFFFF"/>
        </w:rPr>
        <w:t>данный момент индивид</w:t>
      </w:r>
      <w:r w:rsidR="002C413C" w:rsidRPr="00594845">
        <w:rPr>
          <w:rFonts w:ascii="Times New Roman" w:hAnsi="Times New Roman" w:cs="Times New Roman"/>
          <w:color w:val="000000"/>
          <w:sz w:val="28"/>
          <w:szCs w:val="28"/>
          <w:shd w:val="clear" w:color="auto" w:fill="FFFFFF"/>
        </w:rPr>
        <w:t xml:space="preserve"> с его </w:t>
      </w:r>
      <w:r w:rsidR="00814C43" w:rsidRPr="00594845">
        <w:rPr>
          <w:rFonts w:ascii="Times New Roman" w:hAnsi="Times New Roman" w:cs="Times New Roman"/>
          <w:color w:val="000000"/>
          <w:sz w:val="28"/>
          <w:szCs w:val="28"/>
          <w:shd w:val="clear" w:color="auto" w:fill="FFFFFF"/>
        </w:rPr>
        <w:t>образованием</w:t>
      </w:r>
      <w:r w:rsidR="00814C43">
        <w:rPr>
          <w:rFonts w:ascii="Times New Roman" w:hAnsi="Times New Roman" w:cs="Times New Roman"/>
          <w:color w:val="000000"/>
          <w:sz w:val="28"/>
          <w:szCs w:val="28"/>
          <w:shd w:val="clear" w:color="auto" w:fill="FFFFFF"/>
        </w:rPr>
        <w:t xml:space="preserve">, </w:t>
      </w:r>
      <w:r w:rsidR="002C413C" w:rsidRPr="00594845">
        <w:rPr>
          <w:rFonts w:ascii="Times New Roman" w:hAnsi="Times New Roman" w:cs="Times New Roman"/>
          <w:color w:val="000000"/>
          <w:sz w:val="28"/>
          <w:szCs w:val="28"/>
          <w:shd w:val="clear" w:color="auto" w:fill="FFFFFF"/>
        </w:rPr>
        <w:t xml:space="preserve">квалификацией и опытом </w:t>
      </w:r>
      <w:r w:rsidR="00814C43">
        <w:rPr>
          <w:rFonts w:ascii="Times New Roman" w:hAnsi="Times New Roman" w:cs="Times New Roman"/>
          <w:color w:val="000000"/>
          <w:sz w:val="28"/>
          <w:szCs w:val="28"/>
          <w:shd w:val="clear" w:color="auto" w:fill="FFFFFF"/>
        </w:rPr>
        <w:t>является</w:t>
      </w:r>
      <w:r w:rsidR="002C413C" w:rsidRPr="00594845">
        <w:rPr>
          <w:rFonts w:ascii="Times New Roman" w:hAnsi="Times New Roman" w:cs="Times New Roman"/>
          <w:color w:val="000000"/>
          <w:sz w:val="28"/>
          <w:szCs w:val="28"/>
          <w:shd w:val="clear" w:color="auto" w:fill="FFFFFF"/>
        </w:rPr>
        <w:t xml:space="preserve"> </w:t>
      </w:r>
      <w:r w:rsidR="00814C43">
        <w:rPr>
          <w:rFonts w:ascii="Times New Roman" w:hAnsi="Times New Roman" w:cs="Times New Roman"/>
          <w:color w:val="000000"/>
          <w:sz w:val="28"/>
          <w:szCs w:val="28"/>
          <w:shd w:val="clear" w:color="auto" w:fill="FFFFFF"/>
        </w:rPr>
        <w:t>важным</w:t>
      </w:r>
      <w:r w:rsidR="002C413C" w:rsidRPr="00594845">
        <w:rPr>
          <w:rFonts w:ascii="Times New Roman" w:hAnsi="Times New Roman" w:cs="Times New Roman"/>
          <w:color w:val="000000"/>
          <w:sz w:val="28"/>
          <w:szCs w:val="28"/>
          <w:shd w:val="clear" w:color="auto" w:fill="FFFFFF"/>
        </w:rPr>
        <w:t xml:space="preserve"> </w:t>
      </w:r>
      <w:r w:rsidR="00814C43">
        <w:rPr>
          <w:rFonts w:ascii="Times New Roman" w:hAnsi="Times New Roman" w:cs="Times New Roman"/>
          <w:color w:val="000000"/>
          <w:sz w:val="28"/>
          <w:szCs w:val="28"/>
          <w:shd w:val="clear" w:color="auto" w:fill="FFFFFF"/>
        </w:rPr>
        <w:t>резервом</w:t>
      </w:r>
      <w:r w:rsidR="002C413C" w:rsidRPr="00594845">
        <w:rPr>
          <w:rFonts w:ascii="Times New Roman" w:hAnsi="Times New Roman" w:cs="Times New Roman"/>
          <w:color w:val="000000"/>
          <w:sz w:val="28"/>
          <w:szCs w:val="28"/>
          <w:shd w:val="clear" w:color="auto" w:fill="FFFFFF"/>
        </w:rPr>
        <w:t xml:space="preserve">, </w:t>
      </w:r>
      <w:r w:rsidR="00814C43">
        <w:rPr>
          <w:rFonts w:ascii="Times New Roman" w:hAnsi="Times New Roman" w:cs="Times New Roman"/>
          <w:color w:val="000000"/>
          <w:sz w:val="28"/>
          <w:szCs w:val="28"/>
          <w:shd w:val="clear" w:color="auto" w:fill="FFFFFF"/>
        </w:rPr>
        <w:t>побужд</w:t>
      </w:r>
      <w:r w:rsidR="002C413C" w:rsidRPr="00594845">
        <w:rPr>
          <w:rFonts w:ascii="Times New Roman" w:hAnsi="Times New Roman" w:cs="Times New Roman"/>
          <w:color w:val="000000"/>
          <w:sz w:val="28"/>
          <w:szCs w:val="28"/>
          <w:shd w:val="clear" w:color="auto" w:fill="FFFFFF"/>
        </w:rPr>
        <w:t>ающи</w:t>
      </w:r>
      <w:r w:rsidR="00814C43">
        <w:rPr>
          <w:rFonts w:ascii="Times New Roman" w:hAnsi="Times New Roman" w:cs="Times New Roman"/>
          <w:color w:val="000000"/>
          <w:sz w:val="28"/>
          <w:szCs w:val="28"/>
          <w:shd w:val="clear" w:color="auto" w:fill="FFFFFF"/>
        </w:rPr>
        <w:t>м</w:t>
      </w:r>
      <w:r w:rsidR="002C413C" w:rsidRPr="00594845">
        <w:rPr>
          <w:rFonts w:ascii="Times New Roman" w:hAnsi="Times New Roman" w:cs="Times New Roman"/>
          <w:color w:val="000000"/>
          <w:sz w:val="28"/>
          <w:szCs w:val="28"/>
          <w:shd w:val="clear" w:color="auto" w:fill="FFFFFF"/>
        </w:rPr>
        <w:t xml:space="preserve"> развитие организации. </w:t>
      </w:r>
      <w:r>
        <w:rPr>
          <w:rFonts w:ascii="Times New Roman" w:hAnsi="Times New Roman" w:cs="Times New Roman"/>
          <w:color w:val="000000"/>
          <w:sz w:val="28"/>
          <w:szCs w:val="28"/>
          <w:shd w:val="clear" w:color="auto" w:fill="FFFFFF"/>
        </w:rPr>
        <w:t>Т</w:t>
      </w:r>
      <w:r w:rsidRPr="00594845">
        <w:rPr>
          <w:rFonts w:ascii="Times New Roman" w:hAnsi="Times New Roman" w:cs="Times New Roman"/>
          <w:color w:val="000000"/>
          <w:sz w:val="28"/>
          <w:szCs w:val="28"/>
          <w:shd w:val="clear" w:color="auto" w:fill="FFFFFF"/>
        </w:rPr>
        <w:t>акой подход</w:t>
      </w:r>
      <w:r w:rsidRPr="009633B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части</w:t>
      </w:r>
      <w:r w:rsidRPr="00594845">
        <w:rPr>
          <w:rFonts w:ascii="Times New Roman" w:hAnsi="Times New Roman" w:cs="Times New Roman"/>
          <w:color w:val="000000"/>
          <w:sz w:val="28"/>
          <w:szCs w:val="28"/>
          <w:shd w:val="clear" w:color="auto" w:fill="FFFFFF"/>
        </w:rPr>
        <w:t xml:space="preserve"> человеческого капитала</w:t>
      </w:r>
      <w:r>
        <w:rPr>
          <w:rFonts w:ascii="Times New Roman" w:hAnsi="Times New Roman" w:cs="Times New Roman"/>
          <w:color w:val="000000"/>
          <w:sz w:val="28"/>
          <w:szCs w:val="28"/>
          <w:shd w:val="clear" w:color="auto" w:fill="FFFFFF"/>
        </w:rPr>
        <w:t xml:space="preserve"> лишь</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начале формирования, а вот </w:t>
      </w:r>
      <w:r w:rsidR="009633B7" w:rsidRPr="00594845">
        <w:rPr>
          <w:rFonts w:ascii="Times New Roman" w:hAnsi="Times New Roman" w:cs="Times New Roman"/>
          <w:color w:val="000000"/>
          <w:sz w:val="28"/>
          <w:szCs w:val="28"/>
          <w:shd w:val="clear" w:color="auto" w:fill="FFFFFF"/>
        </w:rPr>
        <w:t xml:space="preserve">в отчетности </w:t>
      </w:r>
      <w:r w:rsidRPr="00594845">
        <w:rPr>
          <w:rFonts w:ascii="Times New Roman" w:hAnsi="Times New Roman" w:cs="Times New Roman"/>
          <w:color w:val="000000"/>
          <w:sz w:val="28"/>
          <w:szCs w:val="28"/>
          <w:shd w:val="clear" w:color="auto" w:fill="FFFFFF"/>
        </w:rPr>
        <w:t xml:space="preserve">к </w:t>
      </w:r>
      <w:r>
        <w:rPr>
          <w:rFonts w:ascii="Times New Roman" w:hAnsi="Times New Roman" w:cs="Times New Roman"/>
          <w:color w:val="000000"/>
          <w:sz w:val="28"/>
          <w:szCs w:val="28"/>
          <w:shd w:val="clear" w:color="auto" w:fill="FFFFFF"/>
        </w:rPr>
        <w:t>раскрыти</w:t>
      </w:r>
      <w:r w:rsidRPr="00594845">
        <w:rPr>
          <w:rFonts w:ascii="Times New Roman" w:hAnsi="Times New Roman" w:cs="Times New Roman"/>
          <w:color w:val="000000"/>
          <w:sz w:val="28"/>
          <w:szCs w:val="28"/>
          <w:shd w:val="clear" w:color="auto" w:fill="FFFFFF"/>
        </w:rPr>
        <w:t xml:space="preserve">ю </w:t>
      </w:r>
      <w:r>
        <w:rPr>
          <w:rFonts w:ascii="Times New Roman" w:hAnsi="Times New Roman" w:cs="Times New Roman"/>
          <w:color w:val="000000"/>
          <w:sz w:val="28"/>
          <w:szCs w:val="28"/>
          <w:shd w:val="clear" w:color="auto" w:fill="FFFFFF"/>
        </w:rPr>
        <w:t>данных</w:t>
      </w:r>
      <w:r w:rsidRPr="00594845">
        <w:rPr>
          <w:rFonts w:ascii="Times New Roman" w:hAnsi="Times New Roman" w:cs="Times New Roman"/>
          <w:color w:val="000000"/>
          <w:sz w:val="28"/>
          <w:szCs w:val="28"/>
          <w:shd w:val="clear" w:color="auto" w:fill="FFFFFF"/>
        </w:rPr>
        <w:t xml:space="preserve"> о</w:t>
      </w:r>
      <w:r>
        <w:rPr>
          <w:rFonts w:ascii="Times New Roman" w:hAnsi="Times New Roman" w:cs="Times New Roman"/>
          <w:color w:val="000000"/>
          <w:sz w:val="28"/>
          <w:szCs w:val="28"/>
          <w:shd w:val="clear" w:color="auto" w:fill="FFFFFF"/>
        </w:rPr>
        <w:t>б общеприняты</w:t>
      </w:r>
      <w:r w:rsidRPr="00594845">
        <w:rPr>
          <w:rFonts w:ascii="Times New Roman" w:hAnsi="Times New Roman" w:cs="Times New Roman"/>
          <w:color w:val="000000"/>
          <w:sz w:val="28"/>
          <w:szCs w:val="28"/>
          <w:shd w:val="clear" w:color="auto" w:fill="FFFFFF"/>
        </w:rPr>
        <w:t xml:space="preserve">х ресурсах </w:t>
      </w:r>
      <w:r w:rsidR="009633B7" w:rsidRPr="00594845">
        <w:rPr>
          <w:rFonts w:ascii="Times New Roman" w:hAnsi="Times New Roman" w:cs="Times New Roman"/>
          <w:color w:val="000000"/>
          <w:sz w:val="28"/>
          <w:szCs w:val="28"/>
          <w:shd w:val="clear" w:color="auto" w:fill="FFFFFF"/>
        </w:rPr>
        <w:t xml:space="preserve">уже </w:t>
      </w:r>
      <w:r w:rsidR="009633B7">
        <w:rPr>
          <w:rFonts w:ascii="Times New Roman" w:hAnsi="Times New Roman" w:cs="Times New Roman"/>
          <w:color w:val="000000"/>
          <w:sz w:val="28"/>
          <w:szCs w:val="28"/>
          <w:shd w:val="clear" w:color="auto" w:fill="FFFFFF"/>
        </w:rPr>
        <w:t>сформировался</w:t>
      </w:r>
      <w:r w:rsidR="009633B7" w:rsidRPr="00594845">
        <w:rPr>
          <w:rFonts w:ascii="Times New Roman" w:hAnsi="Times New Roman" w:cs="Times New Roman"/>
          <w:color w:val="000000"/>
          <w:sz w:val="28"/>
          <w:szCs w:val="28"/>
          <w:shd w:val="clear" w:color="auto" w:fill="FFFFFF"/>
        </w:rPr>
        <w:t xml:space="preserve"> </w:t>
      </w:r>
      <w:r w:rsidR="009633B7">
        <w:rPr>
          <w:rFonts w:ascii="Times New Roman" w:hAnsi="Times New Roman" w:cs="Times New Roman"/>
          <w:color w:val="000000"/>
          <w:sz w:val="28"/>
          <w:szCs w:val="28"/>
          <w:shd w:val="clear" w:color="auto" w:fill="FFFFFF"/>
        </w:rPr>
        <w:t>конкретный</w:t>
      </w:r>
      <w:r w:rsidR="009633B7" w:rsidRPr="00594845">
        <w:rPr>
          <w:rFonts w:ascii="Times New Roman" w:hAnsi="Times New Roman" w:cs="Times New Roman"/>
          <w:color w:val="000000"/>
          <w:sz w:val="28"/>
          <w:szCs w:val="28"/>
          <w:shd w:val="clear" w:color="auto" w:fill="FFFFFF"/>
        </w:rPr>
        <w:t xml:space="preserve"> подход</w:t>
      </w:r>
      <w:r w:rsidR="002C413C" w:rsidRPr="00594845">
        <w:rPr>
          <w:rFonts w:ascii="Times New Roman" w:hAnsi="Times New Roman" w:cs="Times New Roman"/>
          <w:color w:val="000000"/>
          <w:sz w:val="28"/>
          <w:szCs w:val="28"/>
          <w:shd w:val="clear" w:color="auto" w:fill="FFFFFF"/>
        </w:rPr>
        <w:t xml:space="preserve">. </w:t>
      </w:r>
    </w:p>
    <w:p w14:paraId="0C63CEAB" w14:textId="6086D9B1"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Профессор Э. Фламхольц считает, что отчетность о человеческих ресурсах должна формироваться для того, чтобы увеличить качество финансовых решений посредством информирования внутренних и внешних пользователей об человеческих ресурсах. Он выделяет пять стадий исследования бухгалтерского учета человеческих ресурсов [</w:t>
      </w:r>
      <w:r w:rsidR="009D7476">
        <w:rPr>
          <w:rFonts w:ascii="Times New Roman" w:hAnsi="Times New Roman" w:cs="Times New Roman"/>
          <w:sz w:val="28"/>
          <w:szCs w:val="28"/>
        </w:rPr>
        <w:t>10</w:t>
      </w:r>
      <w:r w:rsidR="00EE41B1">
        <w:rPr>
          <w:rFonts w:ascii="Times New Roman" w:hAnsi="Times New Roman" w:cs="Times New Roman"/>
          <w:sz w:val="28"/>
          <w:szCs w:val="28"/>
        </w:rPr>
        <w:t>6</w:t>
      </w:r>
      <w:r w:rsidR="009A7D24">
        <w:rPr>
          <w:rFonts w:ascii="Times New Roman" w:hAnsi="Times New Roman" w:cs="Times New Roman"/>
          <w:sz w:val="28"/>
          <w:szCs w:val="28"/>
        </w:rPr>
        <w:t>, с.1-5</w:t>
      </w:r>
      <w:r w:rsidRPr="00594845">
        <w:rPr>
          <w:rFonts w:ascii="Times New Roman" w:hAnsi="Times New Roman" w:cs="Times New Roman"/>
          <w:sz w:val="28"/>
          <w:szCs w:val="28"/>
        </w:rPr>
        <w:t xml:space="preserve">]: </w:t>
      </w:r>
    </w:p>
    <w:p w14:paraId="6BFC34C2" w14:textId="77777777"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На первой стадии</w:t>
      </w:r>
      <w:r w:rsidRPr="00594845">
        <w:rPr>
          <w:rFonts w:ascii="Times New Roman" w:hAnsi="Times New Roman" w:cs="Times New Roman"/>
          <w:sz w:val="28"/>
          <w:szCs w:val="28"/>
        </w:rPr>
        <w:t xml:space="preserve"> (</w:t>
      </w:r>
      <w:r w:rsidRPr="00594845">
        <w:rPr>
          <w:rFonts w:ascii="Times New Roman" w:hAnsi="Times New Roman" w:cs="Times New Roman"/>
          <w:i/>
          <w:sz w:val="28"/>
          <w:szCs w:val="28"/>
        </w:rPr>
        <w:t>1960 - 1966 гг.)</w:t>
      </w:r>
      <w:r w:rsidRPr="00594845">
        <w:rPr>
          <w:rFonts w:ascii="Times New Roman" w:hAnsi="Times New Roman" w:cs="Times New Roman"/>
          <w:sz w:val="28"/>
          <w:szCs w:val="28"/>
        </w:rPr>
        <w:t xml:space="preserve"> традиционные финансовые отчеты адекватно не раскрывают финансовую позицию организации благодаря тому, что человеческие активы не отображаются, поскольку отсутствует метод их оценки. Подавляющее большинство ранних исследований, посвященных человеческим ресурсам, сконцентрированы на определении стоимости человеческих ресурсов для управления ими менеджерами и инвесторами. </w:t>
      </w:r>
    </w:p>
    <w:p w14:paraId="4580F0FC" w14:textId="668AFC38"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Вторая стадия (1966 - 1971 гг.)</w:t>
      </w:r>
      <w:r w:rsidRPr="00594845">
        <w:rPr>
          <w:rFonts w:ascii="Times New Roman" w:hAnsi="Times New Roman" w:cs="Times New Roman"/>
          <w:sz w:val="28"/>
          <w:szCs w:val="28"/>
        </w:rPr>
        <w:t xml:space="preserve"> пытались сконструировать и проверить предложенные модели отображения человеческих ресурсов в отчетности на практике. Первая попытка экспериментального исследования проводилась в американской компании легкой промышленности «R.G. </w:t>
      </w:r>
      <w:r w:rsidRPr="00594845">
        <w:rPr>
          <w:rFonts w:ascii="Times New Roman" w:hAnsi="Times New Roman" w:cs="Times New Roman"/>
          <w:sz w:val="28"/>
          <w:szCs w:val="28"/>
          <w:lang w:val="en-US"/>
        </w:rPr>
        <w:t>Barry</w:t>
      </w:r>
      <w:r>
        <w:rPr>
          <w:rFonts w:ascii="Times New Roman" w:hAnsi="Times New Roman" w:cs="Times New Roman"/>
          <w:sz w:val="28"/>
          <w:szCs w:val="28"/>
        </w:rPr>
        <w:t xml:space="preserve"> </w:t>
      </w:r>
      <w:r w:rsidRPr="00594845">
        <w:rPr>
          <w:rFonts w:ascii="Times New Roman" w:hAnsi="Times New Roman" w:cs="Times New Roman"/>
          <w:sz w:val="28"/>
          <w:szCs w:val="28"/>
          <w:lang w:val="en-US"/>
        </w:rPr>
        <w:t>Corporation</w:t>
      </w:r>
      <w:r>
        <w:rPr>
          <w:rFonts w:ascii="Times New Roman" w:hAnsi="Times New Roman" w:cs="Times New Roman"/>
          <w:sz w:val="28"/>
          <w:szCs w:val="28"/>
        </w:rPr>
        <w:t xml:space="preserve"> </w:t>
      </w:r>
      <w:r w:rsidRPr="00594845">
        <w:rPr>
          <w:rFonts w:ascii="Times New Roman" w:hAnsi="Times New Roman" w:cs="Times New Roman"/>
          <w:sz w:val="28"/>
          <w:szCs w:val="28"/>
          <w:lang w:val="en-US"/>
        </w:rPr>
        <w:t>in</w:t>
      </w:r>
      <w:r>
        <w:rPr>
          <w:rFonts w:ascii="Times New Roman" w:hAnsi="Times New Roman" w:cs="Times New Roman"/>
          <w:sz w:val="28"/>
          <w:szCs w:val="28"/>
        </w:rPr>
        <w:t xml:space="preserve"> </w:t>
      </w:r>
      <w:r w:rsidRPr="00594845">
        <w:rPr>
          <w:rFonts w:ascii="Times New Roman" w:hAnsi="Times New Roman" w:cs="Times New Roman"/>
          <w:sz w:val="28"/>
          <w:szCs w:val="28"/>
          <w:lang w:val="en-US"/>
        </w:rPr>
        <w:t>Columbus</w:t>
      </w:r>
      <w:r w:rsidRPr="00594845">
        <w:rPr>
          <w:rFonts w:ascii="Times New Roman" w:hAnsi="Times New Roman" w:cs="Times New Roman"/>
          <w:sz w:val="28"/>
          <w:szCs w:val="28"/>
        </w:rPr>
        <w:t xml:space="preserve">», которая внедрила программу </w:t>
      </w:r>
      <m:oMath>
        <m:r>
          <m:rPr>
            <m:sty m:val="p"/>
          </m:rPr>
          <w:rPr>
            <w:rFonts w:ascii="Cambria Math" w:hAnsi="Cambria Math" w:cs="Times New Roman"/>
            <w:sz w:val="28"/>
            <w:szCs w:val="28"/>
          </w:rPr>
          <m:t>HRA</m:t>
        </m:r>
      </m:oMath>
      <w:r w:rsidR="009C1445" w:rsidRPr="00594845">
        <w:rPr>
          <w:rFonts w:ascii="Times New Roman" w:hAnsi="Times New Roman" w:cs="Times New Roman"/>
          <w:sz w:val="28"/>
          <w:szCs w:val="28"/>
        </w:rPr>
        <w:t xml:space="preserve"> </w:t>
      </w:r>
      <w:r w:rsidRPr="00594845">
        <w:rPr>
          <w:rFonts w:ascii="Times New Roman" w:hAnsi="Times New Roman" w:cs="Times New Roman"/>
          <w:sz w:val="28"/>
          <w:szCs w:val="28"/>
        </w:rPr>
        <w:t>для учета инвестиционных расходов на человеческие ресурсы с использованием следующих счетов: инвестиционные расходы на найм</w:t>
      </w:r>
      <w:r w:rsidRPr="00594845">
        <w:rPr>
          <w:rFonts w:ascii="Times New Roman" w:hAnsi="Times New Roman" w:cs="Times New Roman"/>
          <w:sz w:val="28"/>
          <w:szCs w:val="28"/>
          <w:lang w:val="kk-KZ"/>
        </w:rPr>
        <w:t>;</w:t>
      </w:r>
      <w:r w:rsidRPr="00594845">
        <w:rPr>
          <w:rFonts w:ascii="Times New Roman" w:hAnsi="Times New Roman" w:cs="Times New Roman"/>
          <w:sz w:val="28"/>
          <w:szCs w:val="28"/>
        </w:rPr>
        <w:t xml:space="preserve"> расходы на приобретение; официальные расходы на учебу и ознакомление; неофициальные расходы на учебу и ознакомление; инвестиционные расходы на получение опыта</w:t>
      </w:r>
      <w:r w:rsidRPr="00594845">
        <w:rPr>
          <w:rFonts w:ascii="Times New Roman" w:hAnsi="Times New Roman" w:cs="Times New Roman"/>
          <w:sz w:val="28"/>
          <w:szCs w:val="28"/>
          <w:lang w:val="kk-KZ"/>
        </w:rPr>
        <w:t>;</w:t>
      </w:r>
      <w:r w:rsidRPr="00594845">
        <w:rPr>
          <w:rFonts w:ascii="Times New Roman" w:hAnsi="Times New Roman" w:cs="Times New Roman"/>
          <w:sz w:val="28"/>
          <w:szCs w:val="28"/>
        </w:rPr>
        <w:t xml:space="preserve"> расходы на развитие. </w:t>
      </w:r>
    </w:p>
    <w:p w14:paraId="7EA9CCC8" w14:textId="48F23505"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Третья стадия (1971 - 1976 гг.)</w:t>
      </w:r>
      <w:r w:rsidRPr="00594845">
        <w:rPr>
          <w:rFonts w:ascii="Times New Roman" w:hAnsi="Times New Roman" w:cs="Times New Roman"/>
          <w:sz w:val="28"/>
          <w:szCs w:val="28"/>
        </w:rPr>
        <w:t xml:space="preserve"> в развитии человеческих ресурсов была предопределена ростом интереса к их отображению в бухгалтерском учете и отчетности. Американская ассоциация бухгалтеров создала комитет по бухгалтерскому учету человеческих ресурсов, который выдал отчеты о </w:t>
      </w:r>
      <w:r w:rsidR="00A54287">
        <w:rPr>
          <w:rFonts w:ascii="Times New Roman" w:hAnsi="Times New Roman" w:cs="Times New Roman"/>
          <w:sz w:val="28"/>
          <w:szCs w:val="28"/>
        </w:rPr>
        <w:t>совершенствовании</w:t>
      </w:r>
      <w:r w:rsidRPr="00594845">
        <w:rPr>
          <w:rFonts w:ascii="Times New Roman" w:hAnsi="Times New Roman" w:cs="Times New Roman"/>
          <w:sz w:val="28"/>
          <w:szCs w:val="28"/>
        </w:rPr>
        <w:t xml:space="preserve"> их бухгалтерского учета (</w:t>
      </w:r>
      <m:oMath>
        <m:r>
          <m:rPr>
            <m:sty m:val="p"/>
          </m:rPr>
          <w:rPr>
            <w:rFonts w:ascii="Cambria Math" w:hAnsi="Cambria Math" w:cs="Times New Roman"/>
            <w:sz w:val="28"/>
            <w:szCs w:val="28"/>
          </w:rPr>
          <m:t>CHRA</m:t>
        </m:r>
      </m:oMath>
      <w:r w:rsidRPr="00594845">
        <w:rPr>
          <w:rFonts w:ascii="Times New Roman" w:hAnsi="Times New Roman" w:cs="Times New Roman"/>
          <w:sz w:val="28"/>
          <w:szCs w:val="28"/>
        </w:rPr>
        <w:t>)</w:t>
      </w:r>
      <w:r w:rsidR="00A73F32">
        <w:rPr>
          <w:rFonts w:ascii="Times New Roman" w:hAnsi="Times New Roman" w:cs="Times New Roman"/>
          <w:sz w:val="28"/>
          <w:szCs w:val="28"/>
        </w:rPr>
        <w:t xml:space="preserve">, который </w:t>
      </w:r>
      <w:r w:rsidR="000554CB">
        <w:rPr>
          <w:rFonts w:ascii="Times New Roman" w:hAnsi="Times New Roman" w:cs="Times New Roman"/>
          <w:sz w:val="28"/>
          <w:szCs w:val="28"/>
        </w:rPr>
        <w:t>назвал</w:t>
      </w:r>
      <w:r w:rsidRPr="00594845">
        <w:rPr>
          <w:rFonts w:ascii="Times New Roman" w:hAnsi="Times New Roman" w:cs="Times New Roman"/>
          <w:sz w:val="28"/>
          <w:szCs w:val="28"/>
        </w:rPr>
        <w:t xml:space="preserve"> учет </w:t>
      </w:r>
      <w:r w:rsidRPr="00594845">
        <w:rPr>
          <w:rFonts w:ascii="Times New Roman" w:hAnsi="Times New Roman" w:cs="Times New Roman"/>
          <w:sz w:val="28"/>
          <w:szCs w:val="28"/>
        </w:rPr>
        <w:lastRenderedPageBreak/>
        <w:t>человеческих ресурсов «процесс</w:t>
      </w:r>
      <w:r w:rsidR="000554CB">
        <w:rPr>
          <w:rFonts w:ascii="Times New Roman" w:hAnsi="Times New Roman" w:cs="Times New Roman"/>
          <w:sz w:val="28"/>
          <w:szCs w:val="28"/>
        </w:rPr>
        <w:t>ом</w:t>
      </w:r>
      <w:r w:rsidRPr="00594845">
        <w:rPr>
          <w:rFonts w:ascii="Times New Roman" w:hAnsi="Times New Roman" w:cs="Times New Roman"/>
          <w:sz w:val="28"/>
          <w:szCs w:val="28"/>
        </w:rPr>
        <w:t xml:space="preserve"> </w:t>
      </w:r>
      <w:r w:rsidR="000554CB">
        <w:rPr>
          <w:rFonts w:ascii="Times New Roman" w:hAnsi="Times New Roman" w:cs="Times New Roman"/>
          <w:sz w:val="28"/>
          <w:szCs w:val="28"/>
        </w:rPr>
        <w:t>отождествления</w:t>
      </w:r>
      <w:r w:rsidRPr="00594845">
        <w:rPr>
          <w:rFonts w:ascii="Times New Roman" w:hAnsi="Times New Roman" w:cs="Times New Roman"/>
          <w:sz w:val="28"/>
          <w:szCs w:val="28"/>
        </w:rPr>
        <w:t xml:space="preserve"> и </w:t>
      </w:r>
      <w:r w:rsidR="000554CB">
        <w:rPr>
          <w:rFonts w:ascii="Times New Roman" w:hAnsi="Times New Roman" w:cs="Times New Roman"/>
          <w:sz w:val="28"/>
          <w:szCs w:val="28"/>
        </w:rPr>
        <w:t>установления</w:t>
      </w:r>
      <w:r w:rsidRPr="00594845">
        <w:rPr>
          <w:rFonts w:ascii="Times New Roman" w:hAnsi="Times New Roman" w:cs="Times New Roman"/>
          <w:sz w:val="28"/>
          <w:szCs w:val="28"/>
        </w:rPr>
        <w:t xml:space="preserve"> </w:t>
      </w:r>
      <w:r w:rsidR="000554CB">
        <w:rPr>
          <w:rFonts w:ascii="Times New Roman" w:hAnsi="Times New Roman" w:cs="Times New Roman"/>
          <w:sz w:val="28"/>
          <w:szCs w:val="28"/>
        </w:rPr>
        <w:t>информации</w:t>
      </w:r>
      <w:r w:rsidRPr="00594845">
        <w:rPr>
          <w:rFonts w:ascii="Times New Roman" w:hAnsi="Times New Roman" w:cs="Times New Roman"/>
          <w:sz w:val="28"/>
          <w:szCs w:val="28"/>
        </w:rPr>
        <w:t xml:space="preserve"> о человеческих ресурсах и </w:t>
      </w:r>
      <w:r w:rsidR="000554CB">
        <w:rPr>
          <w:rFonts w:ascii="Times New Roman" w:hAnsi="Times New Roman" w:cs="Times New Roman"/>
          <w:sz w:val="28"/>
          <w:szCs w:val="28"/>
        </w:rPr>
        <w:t>передача</w:t>
      </w:r>
      <w:r w:rsidRPr="00594845">
        <w:rPr>
          <w:rFonts w:ascii="Times New Roman" w:hAnsi="Times New Roman" w:cs="Times New Roman"/>
          <w:sz w:val="28"/>
          <w:szCs w:val="28"/>
        </w:rPr>
        <w:t xml:space="preserve"> </w:t>
      </w:r>
      <w:r w:rsidR="000554CB">
        <w:rPr>
          <w:rFonts w:ascii="Times New Roman" w:hAnsi="Times New Roman" w:cs="Times New Roman"/>
          <w:sz w:val="28"/>
          <w:szCs w:val="28"/>
        </w:rPr>
        <w:t>этих данных</w:t>
      </w:r>
      <w:r w:rsidRPr="00594845">
        <w:rPr>
          <w:rFonts w:ascii="Times New Roman" w:hAnsi="Times New Roman" w:cs="Times New Roman"/>
          <w:sz w:val="28"/>
          <w:szCs w:val="28"/>
        </w:rPr>
        <w:t xml:space="preserve"> заинтересованным </w:t>
      </w:r>
      <w:r w:rsidR="000554CB">
        <w:rPr>
          <w:rFonts w:ascii="Times New Roman" w:hAnsi="Times New Roman" w:cs="Times New Roman"/>
          <w:sz w:val="28"/>
          <w:szCs w:val="28"/>
        </w:rPr>
        <w:t>пользователям</w:t>
      </w:r>
      <w:r w:rsidRPr="00594845">
        <w:rPr>
          <w:rFonts w:ascii="Times New Roman" w:hAnsi="Times New Roman" w:cs="Times New Roman"/>
          <w:sz w:val="28"/>
          <w:szCs w:val="28"/>
        </w:rPr>
        <w:t xml:space="preserve">». </w:t>
      </w:r>
    </w:p>
    <w:p w14:paraId="532221AC" w14:textId="77777777"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Непродолжительность </w:t>
      </w:r>
      <w:r w:rsidRPr="00594845">
        <w:rPr>
          <w:rFonts w:ascii="Times New Roman" w:hAnsi="Times New Roman" w:cs="Times New Roman"/>
          <w:i/>
          <w:sz w:val="28"/>
          <w:szCs w:val="28"/>
        </w:rPr>
        <w:t>четвертой стадии (1976 - 1980 гг.)</w:t>
      </w:r>
      <w:r w:rsidRPr="00594845">
        <w:rPr>
          <w:rFonts w:ascii="Times New Roman" w:hAnsi="Times New Roman" w:cs="Times New Roman"/>
          <w:sz w:val="28"/>
          <w:szCs w:val="28"/>
        </w:rPr>
        <w:t xml:space="preserve"> обусловлена распространением идеи о том, что учет человеческих ресурсов отображал работников в балансе организации и рассматривал их в роли финансовых объектов. Однако, снижение интереса к учету человеческих ресурсов до конца 1970-х гг. было также результатом непрерывных проблем опенки и возникновением риска манипуляции данными. </w:t>
      </w:r>
    </w:p>
    <w:p w14:paraId="5F7297A1" w14:textId="156670C6"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i/>
          <w:sz w:val="28"/>
          <w:szCs w:val="28"/>
        </w:rPr>
        <w:t xml:space="preserve">Пятая стадия </w:t>
      </w:r>
      <w:r w:rsidRPr="00594845">
        <w:rPr>
          <w:rFonts w:ascii="Times New Roman" w:hAnsi="Times New Roman" w:cs="Times New Roman"/>
          <w:sz w:val="28"/>
          <w:szCs w:val="28"/>
        </w:rPr>
        <w:t xml:space="preserve">(началась в 1980 г.) была связана с </w:t>
      </w:r>
      <w:r w:rsidR="000554CB">
        <w:rPr>
          <w:rFonts w:ascii="Times New Roman" w:hAnsi="Times New Roman" w:cs="Times New Roman"/>
          <w:sz w:val="28"/>
          <w:szCs w:val="28"/>
        </w:rPr>
        <w:t>оживлением</w:t>
      </w:r>
      <w:r w:rsidRPr="00594845">
        <w:rPr>
          <w:rFonts w:ascii="Times New Roman" w:hAnsi="Times New Roman" w:cs="Times New Roman"/>
          <w:sz w:val="28"/>
          <w:szCs w:val="28"/>
        </w:rPr>
        <w:t xml:space="preserve"> </w:t>
      </w:r>
      <w:r w:rsidR="000554CB">
        <w:rPr>
          <w:rFonts w:ascii="Times New Roman" w:hAnsi="Times New Roman" w:cs="Times New Roman"/>
          <w:sz w:val="28"/>
          <w:szCs w:val="28"/>
        </w:rPr>
        <w:t>внимания</w:t>
      </w:r>
      <w:r w:rsidRPr="00594845">
        <w:rPr>
          <w:rFonts w:ascii="Times New Roman" w:hAnsi="Times New Roman" w:cs="Times New Roman"/>
          <w:sz w:val="28"/>
          <w:szCs w:val="28"/>
        </w:rPr>
        <w:t xml:space="preserve"> к учету человеческих ресурсов. </w:t>
      </w:r>
      <w:r w:rsidR="000554CB">
        <w:rPr>
          <w:rFonts w:ascii="Times New Roman" w:hAnsi="Times New Roman" w:cs="Times New Roman"/>
          <w:sz w:val="28"/>
          <w:szCs w:val="28"/>
        </w:rPr>
        <w:t>При этом последователи</w:t>
      </w:r>
      <w:r w:rsidRPr="00594845">
        <w:rPr>
          <w:rFonts w:ascii="Times New Roman" w:hAnsi="Times New Roman" w:cs="Times New Roman"/>
          <w:sz w:val="28"/>
          <w:szCs w:val="28"/>
        </w:rPr>
        <w:t xml:space="preserve"> учета человеческих ресурсов </w:t>
      </w:r>
      <w:r w:rsidR="000554CB">
        <w:rPr>
          <w:rFonts w:ascii="Times New Roman" w:hAnsi="Times New Roman" w:cs="Times New Roman"/>
          <w:sz w:val="28"/>
          <w:szCs w:val="28"/>
        </w:rPr>
        <w:t>отмечают</w:t>
      </w:r>
      <w:r w:rsidRPr="00594845">
        <w:rPr>
          <w:rFonts w:ascii="Times New Roman" w:hAnsi="Times New Roman" w:cs="Times New Roman"/>
          <w:sz w:val="28"/>
          <w:szCs w:val="28"/>
        </w:rPr>
        <w:t xml:space="preserve">, что </w:t>
      </w:r>
      <w:r w:rsidR="000554CB" w:rsidRPr="00594845">
        <w:rPr>
          <w:rFonts w:ascii="Times New Roman" w:hAnsi="Times New Roman" w:cs="Times New Roman"/>
          <w:sz w:val="28"/>
          <w:szCs w:val="28"/>
        </w:rPr>
        <w:t xml:space="preserve">были использованы </w:t>
      </w:r>
      <w:r w:rsidRPr="00594845">
        <w:rPr>
          <w:rFonts w:ascii="Times New Roman" w:hAnsi="Times New Roman" w:cs="Times New Roman"/>
          <w:sz w:val="28"/>
          <w:szCs w:val="28"/>
        </w:rPr>
        <w:t>не финансовые индикаторы человеческих ресурсов, но они достаточны для того, чтобы повлиять на решение управленцев. Используя денежные измерители, в частности расходы, прибыль и стоимость, появляется возможность выполнения трех главных функции бухгалтерского учета человеческих ресурсов:</w:t>
      </w:r>
    </w:p>
    <w:p w14:paraId="4A2FD4A7" w14:textId="77777777"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1) обеспечить получение информации о стоимости и значении людей как организационных ресурсов; </w:t>
      </w:r>
    </w:p>
    <w:p w14:paraId="27FDEA5A" w14:textId="77777777"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2) выступить основанием для облегчения принятия решений; </w:t>
      </w:r>
    </w:p>
    <w:p w14:paraId="531456CF" w14:textId="77777777"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3) мотивировать менеджеров и инвесторов к признанию перспективы учета человеческих ресурсов.</w:t>
      </w:r>
    </w:p>
    <w:p w14:paraId="4E53346A" w14:textId="77777777" w:rsidR="002C413C" w:rsidRPr="00594845" w:rsidRDefault="002C413C" w:rsidP="00995216">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В настоящее время финансовые отчеты не в состоянии измерить и показать наиболее существенные факторы бизнеса, которыми является человеческий, организационный и клиентский капитал. Финансовые отчеты не могут сообщить управленцам, обществу, инвесторам о роли человеческих ресурсов в будущем росте доходов организации.</w:t>
      </w:r>
    </w:p>
    <w:p w14:paraId="12B3AC00" w14:textId="76D8996E" w:rsidR="00D03227" w:rsidRDefault="00D03227" w:rsidP="00D148B3">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текущих экономических условиях для целей формирования и раскрытия информации о затратах на персонал, на основании рассмотренных методов и подходов можно </w:t>
      </w:r>
      <w:r w:rsidR="000554CB">
        <w:rPr>
          <w:rFonts w:ascii="Times New Roman" w:hAnsi="Times New Roman" w:cs="Times New Roman"/>
          <w:sz w:val="28"/>
          <w:szCs w:val="28"/>
        </w:rPr>
        <w:t>заключить</w:t>
      </w:r>
      <w:r w:rsidRPr="00594845">
        <w:rPr>
          <w:rFonts w:ascii="Times New Roman" w:hAnsi="Times New Roman" w:cs="Times New Roman"/>
          <w:sz w:val="28"/>
          <w:szCs w:val="28"/>
        </w:rPr>
        <w:t>, что несмотря на возникающие сложности с признанием в качестве самостоятельного вида долгосрочных активов, идентификацией и объективной стоимостной оценкой в денежном выражении инвестиций в человеческий ресурс организации, невозможно выделить какую-то одну универсальную модель формирования информации о различных аспектах деятельности организации. Каждый подход индивидуален и требует точечной настройки под действующую финансово-хозяйственную деятельность субъекта.</w:t>
      </w:r>
    </w:p>
    <w:p w14:paraId="5D65DD6B" w14:textId="5FA2C09B" w:rsidR="00D148B3" w:rsidRDefault="00070734" w:rsidP="007015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2C413C" w:rsidRPr="00594845">
        <w:rPr>
          <w:rFonts w:ascii="Times New Roman" w:hAnsi="Times New Roman" w:cs="Times New Roman"/>
          <w:sz w:val="28"/>
          <w:szCs w:val="28"/>
        </w:rPr>
        <w:t xml:space="preserve"> составе </w:t>
      </w:r>
      <w:r w:rsidR="00604E6C">
        <w:rPr>
          <w:rFonts w:ascii="Times New Roman" w:hAnsi="Times New Roman" w:cs="Times New Roman"/>
          <w:sz w:val="28"/>
          <w:szCs w:val="28"/>
        </w:rPr>
        <w:t>данных</w:t>
      </w:r>
      <w:r w:rsidR="002C413C" w:rsidRPr="00594845">
        <w:rPr>
          <w:rFonts w:ascii="Times New Roman" w:hAnsi="Times New Roman" w:cs="Times New Roman"/>
          <w:sz w:val="28"/>
          <w:szCs w:val="28"/>
        </w:rPr>
        <w:t xml:space="preserve"> финансов</w:t>
      </w:r>
      <w:r w:rsidR="00604E6C">
        <w:rPr>
          <w:rFonts w:ascii="Times New Roman" w:hAnsi="Times New Roman" w:cs="Times New Roman"/>
          <w:sz w:val="28"/>
          <w:szCs w:val="28"/>
        </w:rPr>
        <w:t>ой</w:t>
      </w:r>
      <w:r w:rsidR="002C413C" w:rsidRPr="00594845">
        <w:rPr>
          <w:rFonts w:ascii="Times New Roman" w:hAnsi="Times New Roman" w:cs="Times New Roman"/>
          <w:sz w:val="28"/>
          <w:szCs w:val="28"/>
        </w:rPr>
        <w:t xml:space="preserve"> отчетности </w:t>
      </w:r>
      <w:r>
        <w:rPr>
          <w:rFonts w:ascii="Times New Roman" w:hAnsi="Times New Roman" w:cs="Times New Roman"/>
          <w:sz w:val="28"/>
          <w:szCs w:val="28"/>
        </w:rPr>
        <w:t>лимитированн</w:t>
      </w:r>
      <w:r w:rsidRPr="00594845">
        <w:rPr>
          <w:rFonts w:ascii="Times New Roman" w:hAnsi="Times New Roman" w:cs="Times New Roman"/>
          <w:sz w:val="28"/>
          <w:szCs w:val="28"/>
        </w:rPr>
        <w:t xml:space="preserve">ое раскрытие </w:t>
      </w:r>
      <w:r w:rsidR="002C413C" w:rsidRPr="00594845">
        <w:rPr>
          <w:rFonts w:ascii="Times New Roman" w:hAnsi="Times New Roman" w:cs="Times New Roman"/>
          <w:sz w:val="28"/>
          <w:szCs w:val="28"/>
        </w:rPr>
        <w:t xml:space="preserve">человеческого капитала </w:t>
      </w:r>
      <w:r w:rsidR="00604E6C">
        <w:rPr>
          <w:rFonts w:ascii="Times New Roman" w:hAnsi="Times New Roman" w:cs="Times New Roman"/>
          <w:sz w:val="28"/>
          <w:szCs w:val="28"/>
        </w:rPr>
        <w:t>сопровожда</w:t>
      </w:r>
      <w:r w:rsidR="002C413C" w:rsidRPr="00594845">
        <w:rPr>
          <w:rFonts w:ascii="Times New Roman" w:hAnsi="Times New Roman" w:cs="Times New Roman"/>
          <w:sz w:val="28"/>
          <w:szCs w:val="28"/>
        </w:rPr>
        <w:t xml:space="preserve">ло </w:t>
      </w:r>
      <w:r w:rsidR="00604E6C" w:rsidRPr="00594845">
        <w:rPr>
          <w:rFonts w:ascii="Times New Roman" w:hAnsi="Times New Roman" w:cs="Times New Roman"/>
          <w:sz w:val="28"/>
          <w:szCs w:val="28"/>
        </w:rPr>
        <w:t>в бухгалтерско</w:t>
      </w:r>
      <w:r>
        <w:rPr>
          <w:rFonts w:ascii="Times New Roman" w:hAnsi="Times New Roman" w:cs="Times New Roman"/>
          <w:sz w:val="28"/>
          <w:szCs w:val="28"/>
        </w:rPr>
        <w:t>м</w:t>
      </w:r>
      <w:r w:rsidR="00604E6C" w:rsidRPr="00594845">
        <w:rPr>
          <w:rFonts w:ascii="Times New Roman" w:hAnsi="Times New Roman" w:cs="Times New Roman"/>
          <w:sz w:val="28"/>
          <w:szCs w:val="28"/>
        </w:rPr>
        <w:t xml:space="preserve"> учет</w:t>
      </w:r>
      <w:r>
        <w:rPr>
          <w:rFonts w:ascii="Times New Roman" w:hAnsi="Times New Roman" w:cs="Times New Roman"/>
          <w:sz w:val="28"/>
          <w:szCs w:val="28"/>
        </w:rPr>
        <w:t>е</w:t>
      </w:r>
      <w:r w:rsidR="00604E6C" w:rsidRPr="00594845">
        <w:rPr>
          <w:rFonts w:ascii="Times New Roman" w:hAnsi="Times New Roman" w:cs="Times New Roman"/>
          <w:sz w:val="28"/>
          <w:szCs w:val="28"/>
        </w:rPr>
        <w:t xml:space="preserve"> и отчетности</w:t>
      </w:r>
      <w:r w:rsidR="00604E6C">
        <w:rPr>
          <w:rFonts w:ascii="Times New Roman" w:hAnsi="Times New Roman" w:cs="Times New Roman"/>
          <w:sz w:val="28"/>
          <w:szCs w:val="28"/>
        </w:rPr>
        <w:t xml:space="preserve"> вы</w:t>
      </w:r>
      <w:r w:rsidR="002C413C" w:rsidRPr="00594845">
        <w:rPr>
          <w:rFonts w:ascii="Times New Roman" w:hAnsi="Times New Roman" w:cs="Times New Roman"/>
          <w:sz w:val="28"/>
          <w:szCs w:val="28"/>
        </w:rPr>
        <w:t>работк</w:t>
      </w:r>
      <w:r w:rsidR="00604E6C">
        <w:rPr>
          <w:rFonts w:ascii="Times New Roman" w:hAnsi="Times New Roman" w:cs="Times New Roman"/>
          <w:sz w:val="28"/>
          <w:szCs w:val="28"/>
        </w:rPr>
        <w:t>у</w:t>
      </w:r>
      <w:r w:rsidR="002C413C" w:rsidRPr="00594845">
        <w:rPr>
          <w:rFonts w:ascii="Times New Roman" w:hAnsi="Times New Roman" w:cs="Times New Roman"/>
          <w:sz w:val="28"/>
          <w:szCs w:val="28"/>
        </w:rPr>
        <w:t xml:space="preserve"> </w:t>
      </w:r>
      <w:r w:rsidR="00604E6C">
        <w:rPr>
          <w:rFonts w:ascii="Times New Roman" w:hAnsi="Times New Roman" w:cs="Times New Roman"/>
          <w:sz w:val="28"/>
          <w:szCs w:val="28"/>
        </w:rPr>
        <w:t>отдельных</w:t>
      </w:r>
      <w:r w:rsidR="002C413C" w:rsidRPr="00594845">
        <w:rPr>
          <w:rFonts w:ascii="Times New Roman" w:hAnsi="Times New Roman" w:cs="Times New Roman"/>
          <w:sz w:val="28"/>
          <w:szCs w:val="28"/>
        </w:rPr>
        <w:t xml:space="preserve"> </w:t>
      </w:r>
      <w:r w:rsidR="00604E6C">
        <w:rPr>
          <w:rFonts w:ascii="Times New Roman" w:hAnsi="Times New Roman" w:cs="Times New Roman"/>
          <w:sz w:val="28"/>
          <w:szCs w:val="28"/>
        </w:rPr>
        <w:t>версий</w:t>
      </w:r>
      <w:r w:rsidR="002C413C" w:rsidRPr="00594845">
        <w:rPr>
          <w:rFonts w:ascii="Times New Roman" w:hAnsi="Times New Roman" w:cs="Times New Roman"/>
          <w:sz w:val="28"/>
          <w:szCs w:val="28"/>
        </w:rPr>
        <w:t xml:space="preserve"> </w:t>
      </w:r>
      <w:r w:rsidR="00604E6C">
        <w:rPr>
          <w:rFonts w:ascii="Times New Roman" w:hAnsi="Times New Roman" w:cs="Times New Roman"/>
          <w:sz w:val="28"/>
          <w:szCs w:val="28"/>
        </w:rPr>
        <w:t>представления</w:t>
      </w:r>
      <w:r w:rsidR="002C413C" w:rsidRPr="00594845">
        <w:rPr>
          <w:rFonts w:ascii="Times New Roman" w:hAnsi="Times New Roman" w:cs="Times New Roman"/>
          <w:sz w:val="28"/>
          <w:szCs w:val="28"/>
        </w:rPr>
        <w:t xml:space="preserve"> </w:t>
      </w:r>
      <w:r w:rsidR="00604E6C">
        <w:rPr>
          <w:rFonts w:ascii="Times New Roman" w:hAnsi="Times New Roman" w:cs="Times New Roman"/>
          <w:sz w:val="28"/>
          <w:szCs w:val="28"/>
        </w:rPr>
        <w:t>данных</w:t>
      </w:r>
      <w:r w:rsidR="002C413C" w:rsidRPr="00594845">
        <w:rPr>
          <w:rFonts w:ascii="Times New Roman" w:hAnsi="Times New Roman" w:cs="Times New Roman"/>
          <w:sz w:val="28"/>
          <w:szCs w:val="28"/>
        </w:rPr>
        <w:t xml:space="preserve"> о</w:t>
      </w:r>
      <w:r w:rsidR="00604E6C">
        <w:rPr>
          <w:rFonts w:ascii="Times New Roman" w:hAnsi="Times New Roman" w:cs="Times New Roman"/>
          <w:sz w:val="28"/>
          <w:szCs w:val="28"/>
        </w:rPr>
        <w:t>б этом</w:t>
      </w:r>
      <w:r w:rsidR="002C413C" w:rsidRPr="00594845">
        <w:rPr>
          <w:rFonts w:ascii="Times New Roman" w:hAnsi="Times New Roman" w:cs="Times New Roman"/>
          <w:sz w:val="28"/>
          <w:szCs w:val="28"/>
        </w:rPr>
        <w:t xml:space="preserve"> ресурсе.</w:t>
      </w:r>
      <w:r w:rsidR="00D148B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94845">
        <w:rPr>
          <w:rFonts w:ascii="Times New Roman" w:hAnsi="Times New Roman" w:cs="Times New Roman"/>
          <w:sz w:val="28"/>
          <w:szCs w:val="28"/>
        </w:rPr>
        <w:t>табл</w:t>
      </w:r>
      <w:r>
        <w:rPr>
          <w:rFonts w:ascii="Times New Roman" w:hAnsi="Times New Roman" w:cs="Times New Roman"/>
          <w:sz w:val="28"/>
          <w:szCs w:val="28"/>
        </w:rPr>
        <w:t>ице</w:t>
      </w:r>
      <w:r w:rsidRPr="00594845">
        <w:rPr>
          <w:rFonts w:ascii="Times New Roman" w:hAnsi="Times New Roman" w:cs="Times New Roman"/>
          <w:sz w:val="28"/>
          <w:szCs w:val="28"/>
        </w:rPr>
        <w:t xml:space="preserve"> 2</w:t>
      </w:r>
      <w:r>
        <w:rPr>
          <w:rFonts w:ascii="Times New Roman" w:hAnsi="Times New Roman" w:cs="Times New Roman"/>
          <w:sz w:val="28"/>
          <w:szCs w:val="28"/>
        </w:rPr>
        <w:t>3 пос</w:t>
      </w:r>
      <w:r w:rsidRPr="00594845">
        <w:rPr>
          <w:rFonts w:ascii="Times New Roman" w:hAnsi="Times New Roman" w:cs="Times New Roman"/>
          <w:sz w:val="28"/>
          <w:szCs w:val="28"/>
        </w:rPr>
        <w:t xml:space="preserve">реди всего </w:t>
      </w:r>
      <w:r>
        <w:rPr>
          <w:rFonts w:ascii="Times New Roman" w:hAnsi="Times New Roman" w:cs="Times New Roman"/>
          <w:sz w:val="28"/>
          <w:szCs w:val="28"/>
        </w:rPr>
        <w:t>разно</w:t>
      </w:r>
      <w:r w:rsidRPr="00594845">
        <w:rPr>
          <w:rFonts w:ascii="Times New Roman" w:hAnsi="Times New Roman" w:cs="Times New Roman"/>
          <w:sz w:val="28"/>
          <w:szCs w:val="28"/>
        </w:rPr>
        <w:t xml:space="preserve">образия </w:t>
      </w:r>
      <w:r>
        <w:rPr>
          <w:rFonts w:ascii="Times New Roman" w:hAnsi="Times New Roman" w:cs="Times New Roman"/>
          <w:sz w:val="28"/>
          <w:szCs w:val="28"/>
        </w:rPr>
        <w:t>версий</w:t>
      </w:r>
      <w:r w:rsidRPr="00594845">
        <w:rPr>
          <w:rFonts w:ascii="Times New Roman" w:hAnsi="Times New Roman" w:cs="Times New Roman"/>
          <w:sz w:val="28"/>
          <w:szCs w:val="28"/>
        </w:rPr>
        <w:t xml:space="preserve"> </w:t>
      </w:r>
      <w:r>
        <w:rPr>
          <w:rFonts w:ascii="Times New Roman" w:hAnsi="Times New Roman" w:cs="Times New Roman"/>
          <w:sz w:val="28"/>
          <w:szCs w:val="28"/>
        </w:rPr>
        <w:t>представления</w:t>
      </w:r>
      <w:r w:rsidRPr="00594845">
        <w:rPr>
          <w:rFonts w:ascii="Times New Roman" w:hAnsi="Times New Roman" w:cs="Times New Roman"/>
          <w:sz w:val="28"/>
          <w:szCs w:val="28"/>
        </w:rPr>
        <w:t xml:space="preserve"> </w:t>
      </w:r>
      <w:r>
        <w:rPr>
          <w:rFonts w:ascii="Times New Roman" w:hAnsi="Times New Roman" w:cs="Times New Roman"/>
          <w:sz w:val="28"/>
          <w:szCs w:val="28"/>
        </w:rPr>
        <w:t>информации</w:t>
      </w:r>
      <w:r w:rsidRPr="00594845">
        <w:rPr>
          <w:rFonts w:ascii="Times New Roman" w:hAnsi="Times New Roman" w:cs="Times New Roman"/>
          <w:sz w:val="28"/>
          <w:szCs w:val="28"/>
        </w:rPr>
        <w:t xml:space="preserve"> о человеческом капитале</w:t>
      </w:r>
      <w:r>
        <w:rPr>
          <w:rFonts w:ascii="Times New Roman" w:hAnsi="Times New Roman" w:cs="Times New Roman"/>
          <w:sz w:val="28"/>
          <w:szCs w:val="28"/>
        </w:rPr>
        <w:t xml:space="preserve"> подчеркнем</w:t>
      </w:r>
      <w:r w:rsidRPr="00594845">
        <w:rPr>
          <w:rFonts w:ascii="Times New Roman" w:hAnsi="Times New Roman" w:cs="Times New Roman"/>
          <w:sz w:val="28"/>
          <w:szCs w:val="28"/>
        </w:rPr>
        <w:t xml:space="preserve"> </w:t>
      </w:r>
      <w:r>
        <w:rPr>
          <w:rFonts w:ascii="Times New Roman" w:hAnsi="Times New Roman" w:cs="Times New Roman"/>
          <w:sz w:val="28"/>
          <w:szCs w:val="28"/>
        </w:rPr>
        <w:t>такие</w:t>
      </w:r>
      <w:r w:rsidRPr="00594845">
        <w:rPr>
          <w:rFonts w:ascii="Times New Roman" w:hAnsi="Times New Roman" w:cs="Times New Roman"/>
          <w:sz w:val="28"/>
          <w:szCs w:val="28"/>
        </w:rPr>
        <w:t xml:space="preserve"> </w:t>
      </w:r>
      <w:r>
        <w:rPr>
          <w:rFonts w:ascii="Times New Roman" w:hAnsi="Times New Roman" w:cs="Times New Roman"/>
          <w:sz w:val="28"/>
          <w:szCs w:val="28"/>
        </w:rPr>
        <w:t>подходы в</w:t>
      </w:r>
      <w:r w:rsidR="00604E6C" w:rsidRPr="00594845">
        <w:rPr>
          <w:rFonts w:ascii="Times New Roman" w:hAnsi="Times New Roman" w:cs="Times New Roman"/>
          <w:sz w:val="28"/>
          <w:szCs w:val="28"/>
        </w:rPr>
        <w:t xml:space="preserve"> финансовой отчетности</w:t>
      </w:r>
      <w:r w:rsidR="002C413C" w:rsidRPr="00594845">
        <w:rPr>
          <w:rFonts w:ascii="Times New Roman" w:hAnsi="Times New Roman" w:cs="Times New Roman"/>
          <w:sz w:val="28"/>
          <w:szCs w:val="28"/>
        </w:rPr>
        <w:t>.</w:t>
      </w:r>
    </w:p>
    <w:p w14:paraId="2D7B8265" w14:textId="5980B9E7" w:rsidR="000F602E" w:rsidRDefault="00C01AA9" w:rsidP="00C01A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w:t>
      </w:r>
      <w:r w:rsidRPr="00594845">
        <w:rPr>
          <w:rFonts w:ascii="Times New Roman" w:hAnsi="Times New Roman" w:cs="Times New Roman"/>
          <w:sz w:val="28"/>
          <w:szCs w:val="28"/>
        </w:rPr>
        <w:t xml:space="preserve"> в нефинансовой отчетности</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можно </w:t>
      </w:r>
      <w:r>
        <w:rPr>
          <w:rFonts w:ascii="Times New Roman" w:hAnsi="Times New Roman" w:cs="Times New Roman"/>
          <w:sz w:val="28"/>
          <w:szCs w:val="28"/>
        </w:rPr>
        <w:t xml:space="preserve">показывать информацию </w:t>
      </w:r>
      <w:r w:rsidRPr="00594845">
        <w:rPr>
          <w:rFonts w:ascii="Times New Roman" w:hAnsi="Times New Roman" w:cs="Times New Roman"/>
          <w:sz w:val="28"/>
          <w:szCs w:val="28"/>
        </w:rPr>
        <w:t xml:space="preserve">о </w:t>
      </w:r>
      <w:r>
        <w:rPr>
          <w:rFonts w:ascii="Times New Roman" w:hAnsi="Times New Roman" w:cs="Times New Roman"/>
          <w:sz w:val="28"/>
          <w:szCs w:val="28"/>
        </w:rPr>
        <w:t>персонале</w:t>
      </w:r>
      <w:r w:rsidRPr="00594845">
        <w:rPr>
          <w:rFonts w:ascii="Times New Roman" w:hAnsi="Times New Roman" w:cs="Times New Roman"/>
          <w:sz w:val="28"/>
          <w:szCs w:val="28"/>
        </w:rPr>
        <w:t xml:space="preserve">. </w:t>
      </w:r>
      <w:r>
        <w:rPr>
          <w:rFonts w:ascii="Times New Roman" w:hAnsi="Times New Roman" w:cs="Times New Roman"/>
          <w:sz w:val="28"/>
          <w:szCs w:val="28"/>
        </w:rPr>
        <w:t>В соответствии с</w:t>
      </w:r>
      <w:r w:rsidRPr="00594845">
        <w:rPr>
          <w:rFonts w:ascii="Times New Roman" w:hAnsi="Times New Roman" w:cs="Times New Roman"/>
          <w:sz w:val="28"/>
          <w:szCs w:val="28"/>
        </w:rPr>
        <w:t xml:space="preserve"> МСФО 1 «Представление финансовой отчетности»</w:t>
      </w:r>
      <w:r>
        <w:rPr>
          <w:rFonts w:ascii="Times New Roman" w:hAnsi="Times New Roman" w:cs="Times New Roman"/>
          <w:sz w:val="28"/>
          <w:szCs w:val="28"/>
        </w:rPr>
        <w:t>: «</w:t>
      </w:r>
      <w:r w:rsidRPr="00594845">
        <w:rPr>
          <w:rFonts w:ascii="Times New Roman" w:hAnsi="Times New Roman" w:cs="Times New Roman"/>
          <w:sz w:val="28"/>
          <w:szCs w:val="28"/>
        </w:rPr>
        <w:t xml:space="preserve">организация может </w:t>
      </w:r>
      <w:r>
        <w:rPr>
          <w:rFonts w:ascii="Times New Roman" w:hAnsi="Times New Roman" w:cs="Times New Roman"/>
          <w:sz w:val="28"/>
          <w:szCs w:val="28"/>
        </w:rPr>
        <w:t>показывать</w:t>
      </w:r>
      <w:r w:rsidRPr="00594845">
        <w:rPr>
          <w:rFonts w:ascii="Times New Roman" w:hAnsi="Times New Roman" w:cs="Times New Roman"/>
          <w:sz w:val="28"/>
          <w:szCs w:val="28"/>
        </w:rPr>
        <w:t xml:space="preserve"> дополнительн</w:t>
      </w:r>
      <w:r>
        <w:rPr>
          <w:rFonts w:ascii="Times New Roman" w:hAnsi="Times New Roman" w:cs="Times New Roman"/>
          <w:sz w:val="28"/>
          <w:szCs w:val="28"/>
        </w:rPr>
        <w:t>ые</w:t>
      </w:r>
      <w:r w:rsidRPr="00594845">
        <w:rPr>
          <w:rFonts w:ascii="Times New Roman" w:hAnsi="Times New Roman" w:cs="Times New Roman"/>
          <w:sz w:val="28"/>
          <w:szCs w:val="28"/>
        </w:rPr>
        <w:t xml:space="preserve"> </w:t>
      </w:r>
      <w:r>
        <w:rPr>
          <w:rFonts w:ascii="Times New Roman" w:hAnsi="Times New Roman" w:cs="Times New Roman"/>
          <w:sz w:val="28"/>
          <w:szCs w:val="28"/>
        </w:rPr>
        <w:t>данные</w:t>
      </w:r>
      <w:r w:rsidRPr="00594845">
        <w:rPr>
          <w:rFonts w:ascii="Times New Roman" w:hAnsi="Times New Roman" w:cs="Times New Roman"/>
          <w:sz w:val="28"/>
          <w:szCs w:val="28"/>
        </w:rPr>
        <w:t xml:space="preserve">, </w:t>
      </w:r>
      <w:r>
        <w:rPr>
          <w:rFonts w:ascii="Times New Roman" w:hAnsi="Times New Roman" w:cs="Times New Roman"/>
          <w:sz w:val="28"/>
          <w:szCs w:val="28"/>
        </w:rPr>
        <w:t>которые сопровождают</w:t>
      </w:r>
      <w:r w:rsidRPr="00594845">
        <w:rPr>
          <w:rFonts w:ascii="Times New Roman" w:hAnsi="Times New Roman" w:cs="Times New Roman"/>
          <w:sz w:val="28"/>
          <w:szCs w:val="28"/>
        </w:rPr>
        <w:t xml:space="preserve"> финансов</w:t>
      </w:r>
      <w:r>
        <w:rPr>
          <w:rFonts w:ascii="Times New Roman" w:hAnsi="Times New Roman" w:cs="Times New Roman"/>
          <w:sz w:val="28"/>
          <w:szCs w:val="28"/>
        </w:rPr>
        <w:t>ую</w:t>
      </w:r>
      <w:r w:rsidRPr="00594845">
        <w:rPr>
          <w:rFonts w:ascii="Times New Roman" w:hAnsi="Times New Roman" w:cs="Times New Roman"/>
          <w:sz w:val="28"/>
          <w:szCs w:val="28"/>
        </w:rPr>
        <w:t xml:space="preserve"> отчетност</w:t>
      </w:r>
      <w:r>
        <w:rPr>
          <w:rFonts w:ascii="Times New Roman" w:hAnsi="Times New Roman" w:cs="Times New Roman"/>
          <w:sz w:val="28"/>
          <w:szCs w:val="28"/>
        </w:rPr>
        <w:t>ь</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при условии, что </w:t>
      </w:r>
      <w:r w:rsidRPr="00594845">
        <w:rPr>
          <w:rFonts w:ascii="Times New Roman" w:hAnsi="Times New Roman" w:cs="Times New Roman"/>
          <w:sz w:val="28"/>
          <w:szCs w:val="28"/>
        </w:rPr>
        <w:t xml:space="preserve">исполнительный орган </w:t>
      </w:r>
      <w:r>
        <w:rPr>
          <w:rFonts w:ascii="Times New Roman" w:hAnsi="Times New Roman" w:cs="Times New Roman"/>
          <w:sz w:val="28"/>
          <w:szCs w:val="28"/>
        </w:rPr>
        <w:t>воспринимает</w:t>
      </w:r>
      <w:r w:rsidRPr="00594845">
        <w:rPr>
          <w:rFonts w:ascii="Times New Roman" w:hAnsi="Times New Roman" w:cs="Times New Roman"/>
          <w:sz w:val="28"/>
          <w:szCs w:val="28"/>
        </w:rPr>
        <w:t xml:space="preserve"> при </w:t>
      </w:r>
      <w:r>
        <w:rPr>
          <w:rFonts w:ascii="Times New Roman" w:hAnsi="Times New Roman" w:cs="Times New Roman"/>
          <w:sz w:val="28"/>
          <w:szCs w:val="28"/>
        </w:rPr>
        <w:t>утверждении</w:t>
      </w:r>
      <w:r w:rsidRPr="00594845">
        <w:rPr>
          <w:rFonts w:ascii="Times New Roman" w:hAnsi="Times New Roman" w:cs="Times New Roman"/>
          <w:sz w:val="28"/>
          <w:szCs w:val="28"/>
        </w:rPr>
        <w:t xml:space="preserve"> экономических решений ее </w:t>
      </w:r>
      <w:r>
        <w:rPr>
          <w:rFonts w:ascii="Times New Roman" w:hAnsi="Times New Roman" w:cs="Times New Roman"/>
          <w:sz w:val="28"/>
          <w:szCs w:val="28"/>
        </w:rPr>
        <w:t>ценн</w:t>
      </w:r>
      <w:r w:rsidRPr="00594845">
        <w:rPr>
          <w:rFonts w:ascii="Times New Roman" w:hAnsi="Times New Roman" w:cs="Times New Roman"/>
          <w:sz w:val="28"/>
          <w:szCs w:val="28"/>
        </w:rPr>
        <w:t xml:space="preserve">ой для </w:t>
      </w:r>
      <w:r w:rsidRPr="00594845">
        <w:rPr>
          <w:rFonts w:ascii="Times New Roman" w:hAnsi="Times New Roman" w:cs="Times New Roman"/>
          <w:sz w:val="28"/>
          <w:szCs w:val="28"/>
        </w:rPr>
        <w:lastRenderedPageBreak/>
        <w:t xml:space="preserve">заинтересованных </w:t>
      </w:r>
      <w:r>
        <w:rPr>
          <w:rFonts w:ascii="Times New Roman" w:hAnsi="Times New Roman" w:cs="Times New Roman"/>
          <w:sz w:val="28"/>
          <w:szCs w:val="28"/>
        </w:rPr>
        <w:t xml:space="preserve">лиц» </w:t>
      </w:r>
      <w:r w:rsidRPr="00594845">
        <w:rPr>
          <w:sz w:val="28"/>
          <w:szCs w:val="28"/>
        </w:rPr>
        <w:t>[</w:t>
      </w:r>
      <w:r>
        <w:rPr>
          <w:rFonts w:ascii="Times New Roman" w:eastAsia="Times New Roman" w:hAnsi="Times New Roman" w:cs="Times New Roman"/>
          <w:color w:val="000000"/>
          <w:sz w:val="28"/>
          <w:szCs w:val="28"/>
        </w:rPr>
        <w:t>200</w:t>
      </w:r>
      <w:r w:rsidRPr="00594845">
        <w:rPr>
          <w:sz w:val="28"/>
          <w:szCs w:val="28"/>
        </w:rPr>
        <w:t>]</w:t>
      </w:r>
      <w:r w:rsidRPr="00594845">
        <w:rPr>
          <w:rFonts w:ascii="Times New Roman" w:hAnsi="Times New Roman" w:cs="Times New Roman"/>
          <w:sz w:val="28"/>
          <w:szCs w:val="28"/>
        </w:rPr>
        <w:t xml:space="preserve">. </w:t>
      </w:r>
      <w:r>
        <w:rPr>
          <w:rFonts w:ascii="Times New Roman" w:hAnsi="Times New Roman" w:cs="Times New Roman"/>
          <w:sz w:val="28"/>
          <w:szCs w:val="28"/>
        </w:rPr>
        <w:t>Этими</w:t>
      </w:r>
      <w:r w:rsidRPr="00594845">
        <w:rPr>
          <w:rFonts w:ascii="Times New Roman" w:hAnsi="Times New Roman" w:cs="Times New Roman"/>
          <w:sz w:val="28"/>
          <w:szCs w:val="28"/>
        </w:rPr>
        <w:t xml:space="preserve"> дополнительн</w:t>
      </w:r>
      <w:r>
        <w:rPr>
          <w:rFonts w:ascii="Times New Roman" w:hAnsi="Times New Roman" w:cs="Times New Roman"/>
          <w:sz w:val="28"/>
          <w:szCs w:val="28"/>
        </w:rPr>
        <w:t>ыми</w:t>
      </w:r>
      <w:r w:rsidRPr="00594845">
        <w:rPr>
          <w:rFonts w:ascii="Times New Roman" w:hAnsi="Times New Roman" w:cs="Times New Roman"/>
          <w:sz w:val="28"/>
          <w:szCs w:val="28"/>
        </w:rPr>
        <w:t xml:space="preserve"> </w:t>
      </w:r>
      <w:r>
        <w:rPr>
          <w:rFonts w:ascii="Times New Roman" w:hAnsi="Times New Roman" w:cs="Times New Roman"/>
          <w:sz w:val="28"/>
          <w:szCs w:val="28"/>
        </w:rPr>
        <w:t>данными на</w:t>
      </w:r>
      <w:r w:rsidRPr="00594845">
        <w:rPr>
          <w:rFonts w:ascii="Times New Roman" w:hAnsi="Times New Roman" w:cs="Times New Roman"/>
          <w:sz w:val="28"/>
          <w:szCs w:val="28"/>
        </w:rPr>
        <w:t xml:space="preserve"> современн</w:t>
      </w:r>
      <w:r>
        <w:rPr>
          <w:rFonts w:ascii="Times New Roman" w:hAnsi="Times New Roman" w:cs="Times New Roman"/>
          <w:sz w:val="28"/>
          <w:szCs w:val="28"/>
        </w:rPr>
        <w:t>ом</w:t>
      </w:r>
      <w:r w:rsidRPr="00594845">
        <w:rPr>
          <w:rFonts w:ascii="Times New Roman" w:hAnsi="Times New Roman" w:cs="Times New Roman"/>
          <w:sz w:val="28"/>
          <w:szCs w:val="28"/>
        </w:rPr>
        <w:t xml:space="preserve"> </w:t>
      </w:r>
      <w:r>
        <w:rPr>
          <w:rFonts w:ascii="Times New Roman" w:hAnsi="Times New Roman" w:cs="Times New Roman"/>
          <w:sz w:val="28"/>
          <w:szCs w:val="28"/>
        </w:rPr>
        <w:t>этапе развития</w:t>
      </w:r>
      <w:r w:rsidRPr="00594845">
        <w:rPr>
          <w:rFonts w:ascii="Times New Roman" w:hAnsi="Times New Roman" w:cs="Times New Roman"/>
          <w:sz w:val="28"/>
          <w:szCs w:val="28"/>
        </w:rPr>
        <w:t xml:space="preserve"> мо</w:t>
      </w:r>
      <w:r>
        <w:rPr>
          <w:rFonts w:ascii="Times New Roman" w:hAnsi="Times New Roman" w:cs="Times New Roman"/>
          <w:sz w:val="28"/>
          <w:szCs w:val="28"/>
        </w:rPr>
        <w:t>гут</w:t>
      </w:r>
      <w:r w:rsidRPr="00594845">
        <w:rPr>
          <w:rFonts w:ascii="Times New Roman" w:hAnsi="Times New Roman" w:cs="Times New Roman"/>
          <w:sz w:val="28"/>
          <w:szCs w:val="28"/>
        </w:rPr>
        <w:t xml:space="preserve"> </w:t>
      </w:r>
      <w:r>
        <w:rPr>
          <w:rFonts w:ascii="Times New Roman" w:hAnsi="Times New Roman" w:cs="Times New Roman"/>
          <w:sz w:val="28"/>
          <w:szCs w:val="28"/>
        </w:rPr>
        <w:t>выступать</w:t>
      </w:r>
      <w:r w:rsidRPr="00594845">
        <w:rPr>
          <w:rFonts w:ascii="Times New Roman" w:hAnsi="Times New Roman" w:cs="Times New Roman"/>
          <w:sz w:val="28"/>
          <w:szCs w:val="28"/>
        </w:rPr>
        <w:t xml:space="preserve"> </w:t>
      </w:r>
      <w:r>
        <w:rPr>
          <w:rFonts w:ascii="Times New Roman" w:hAnsi="Times New Roman" w:cs="Times New Roman"/>
          <w:sz w:val="28"/>
          <w:szCs w:val="28"/>
        </w:rPr>
        <w:t>данные</w:t>
      </w:r>
      <w:r w:rsidRPr="00594845">
        <w:rPr>
          <w:rFonts w:ascii="Times New Roman" w:hAnsi="Times New Roman" w:cs="Times New Roman"/>
          <w:sz w:val="28"/>
          <w:szCs w:val="28"/>
        </w:rPr>
        <w:t xml:space="preserve"> о человеческом капитале</w:t>
      </w:r>
      <w:r>
        <w:rPr>
          <w:rFonts w:ascii="Times New Roman" w:hAnsi="Times New Roman" w:cs="Times New Roman"/>
          <w:sz w:val="28"/>
          <w:szCs w:val="28"/>
        </w:rPr>
        <w:t>.</w:t>
      </w:r>
    </w:p>
    <w:p w14:paraId="603937CC" w14:textId="77777777" w:rsidR="00C01AA9" w:rsidRDefault="00C01AA9" w:rsidP="00225AE1">
      <w:pPr>
        <w:spacing w:after="0" w:line="240" w:lineRule="auto"/>
        <w:jc w:val="both"/>
        <w:rPr>
          <w:rFonts w:ascii="Times New Roman" w:hAnsi="Times New Roman" w:cs="Times New Roman"/>
          <w:sz w:val="28"/>
          <w:szCs w:val="28"/>
        </w:rPr>
      </w:pPr>
    </w:p>
    <w:p w14:paraId="38BC5C0F" w14:textId="3A68C423" w:rsidR="002C413C" w:rsidRDefault="002C413C" w:rsidP="00225AE1">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Таблица 2</w:t>
      </w:r>
      <w:r w:rsidR="00A64D79">
        <w:rPr>
          <w:rFonts w:ascii="Times New Roman" w:hAnsi="Times New Roman" w:cs="Times New Roman"/>
          <w:sz w:val="28"/>
          <w:szCs w:val="28"/>
        </w:rPr>
        <w:t>3</w:t>
      </w:r>
      <w:r w:rsidRPr="00594845">
        <w:rPr>
          <w:rFonts w:ascii="Times New Roman" w:hAnsi="Times New Roman" w:cs="Times New Roman"/>
          <w:sz w:val="28"/>
          <w:szCs w:val="28"/>
        </w:rPr>
        <w:t xml:space="preserve"> – Подходы</w:t>
      </w:r>
      <w:r w:rsidR="003116CD">
        <w:rPr>
          <w:rFonts w:ascii="Times New Roman" w:hAnsi="Times New Roman" w:cs="Times New Roman"/>
          <w:sz w:val="28"/>
          <w:szCs w:val="28"/>
        </w:rPr>
        <w:t>, показывающие</w:t>
      </w:r>
      <w:r w:rsidRPr="00594845">
        <w:rPr>
          <w:rFonts w:ascii="Times New Roman" w:hAnsi="Times New Roman" w:cs="Times New Roman"/>
          <w:sz w:val="28"/>
          <w:szCs w:val="28"/>
        </w:rPr>
        <w:t xml:space="preserve"> </w:t>
      </w:r>
      <w:r w:rsidR="000F602E">
        <w:rPr>
          <w:rFonts w:ascii="Times New Roman" w:hAnsi="Times New Roman" w:cs="Times New Roman"/>
          <w:sz w:val="28"/>
          <w:szCs w:val="28"/>
        </w:rPr>
        <w:t>включение</w:t>
      </w:r>
      <w:r w:rsidRPr="00594845">
        <w:rPr>
          <w:rFonts w:ascii="Times New Roman" w:hAnsi="Times New Roman" w:cs="Times New Roman"/>
          <w:sz w:val="28"/>
          <w:szCs w:val="28"/>
        </w:rPr>
        <w:t xml:space="preserve"> человеческого капитала в финансов</w:t>
      </w:r>
      <w:r w:rsidR="000F602E">
        <w:rPr>
          <w:rFonts w:ascii="Times New Roman" w:hAnsi="Times New Roman" w:cs="Times New Roman"/>
          <w:sz w:val="28"/>
          <w:szCs w:val="28"/>
        </w:rPr>
        <w:t>ую</w:t>
      </w:r>
      <w:r w:rsidRPr="00594845">
        <w:rPr>
          <w:rFonts w:ascii="Times New Roman" w:hAnsi="Times New Roman" w:cs="Times New Roman"/>
          <w:sz w:val="28"/>
          <w:szCs w:val="28"/>
        </w:rPr>
        <w:t xml:space="preserve"> отчетност</w:t>
      </w:r>
      <w:r w:rsidR="000F602E">
        <w:rPr>
          <w:rFonts w:ascii="Times New Roman" w:hAnsi="Times New Roman" w:cs="Times New Roman"/>
          <w:sz w:val="28"/>
          <w:szCs w:val="28"/>
        </w:rPr>
        <w:t>ь</w:t>
      </w:r>
    </w:p>
    <w:p w14:paraId="78ECD762" w14:textId="77777777" w:rsidR="003A5AE4" w:rsidRPr="003A5AE4" w:rsidRDefault="003A5AE4" w:rsidP="003A5AE4">
      <w:pPr>
        <w:spacing w:after="0" w:line="240" w:lineRule="auto"/>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3006"/>
        <w:gridCol w:w="3260"/>
        <w:gridCol w:w="2977"/>
      </w:tblGrid>
      <w:tr w:rsidR="00D37154" w:rsidRPr="005654C4" w14:paraId="3B12274E" w14:textId="21F59A66" w:rsidTr="00814368">
        <w:tc>
          <w:tcPr>
            <w:tcW w:w="3006" w:type="dxa"/>
          </w:tcPr>
          <w:p w14:paraId="35E27408" w14:textId="1B47A0A6" w:rsidR="00D37154" w:rsidRPr="0028057E" w:rsidRDefault="00D37154" w:rsidP="00D37154">
            <w:pPr>
              <w:spacing w:after="0" w:line="240" w:lineRule="auto"/>
              <w:jc w:val="center"/>
              <w:rPr>
                <w:rFonts w:ascii="Times New Roman" w:hAnsi="Times New Roman" w:cs="Times New Roman"/>
                <w:sz w:val="24"/>
                <w:szCs w:val="24"/>
              </w:rPr>
            </w:pPr>
            <w:r w:rsidRPr="003B7840">
              <w:rPr>
                <w:rFonts w:ascii="Times New Roman" w:hAnsi="Times New Roman"/>
                <w:sz w:val="24"/>
                <w:szCs w:val="24"/>
              </w:rPr>
              <w:t>Подход</w:t>
            </w:r>
          </w:p>
        </w:tc>
        <w:tc>
          <w:tcPr>
            <w:tcW w:w="3260" w:type="dxa"/>
          </w:tcPr>
          <w:p w14:paraId="4B8A2D00" w14:textId="3A1687A9" w:rsidR="00D37154" w:rsidRPr="00814368" w:rsidRDefault="00D37154" w:rsidP="00D37154">
            <w:pPr>
              <w:spacing w:after="0" w:line="240" w:lineRule="auto"/>
              <w:jc w:val="center"/>
              <w:rPr>
                <w:rFonts w:ascii="Times New Roman" w:hAnsi="Times New Roman" w:cs="Times New Roman"/>
                <w:sz w:val="24"/>
                <w:szCs w:val="24"/>
                <w:highlight w:val="yellow"/>
              </w:rPr>
            </w:pPr>
            <w:r w:rsidRPr="002608C3">
              <w:rPr>
                <w:rFonts w:ascii="Times New Roman" w:hAnsi="Times New Roman"/>
                <w:sz w:val="24"/>
                <w:szCs w:val="24"/>
              </w:rPr>
              <w:t>Недостатки</w:t>
            </w:r>
          </w:p>
        </w:tc>
        <w:tc>
          <w:tcPr>
            <w:tcW w:w="2977" w:type="dxa"/>
          </w:tcPr>
          <w:p w14:paraId="0EED2787" w14:textId="1850AF3B" w:rsidR="00D37154" w:rsidRPr="0028057E" w:rsidRDefault="00D37154" w:rsidP="00D37154">
            <w:pPr>
              <w:spacing w:after="0" w:line="240" w:lineRule="auto"/>
              <w:jc w:val="center"/>
              <w:rPr>
                <w:rFonts w:ascii="Times New Roman" w:hAnsi="Times New Roman" w:cs="Times New Roman"/>
                <w:sz w:val="24"/>
                <w:szCs w:val="24"/>
              </w:rPr>
            </w:pPr>
            <w:r w:rsidRPr="003B7840">
              <w:rPr>
                <w:rFonts w:ascii="Times New Roman" w:hAnsi="Times New Roman"/>
                <w:sz w:val="24"/>
                <w:szCs w:val="24"/>
              </w:rPr>
              <w:t>Комментарий</w:t>
            </w:r>
          </w:p>
        </w:tc>
      </w:tr>
      <w:tr w:rsidR="00D37154" w:rsidRPr="005654C4" w14:paraId="2EF6FDD0" w14:textId="77777777" w:rsidTr="00814368">
        <w:tc>
          <w:tcPr>
            <w:tcW w:w="3006" w:type="dxa"/>
          </w:tcPr>
          <w:p w14:paraId="1B04E3EC" w14:textId="6A5F2E8B" w:rsidR="00D37154" w:rsidRDefault="00D37154" w:rsidP="00D37154">
            <w:pPr>
              <w:spacing w:after="0" w:line="240" w:lineRule="auto"/>
              <w:jc w:val="center"/>
              <w:rPr>
                <w:rFonts w:ascii="Times New Roman" w:hAnsi="Times New Roman"/>
                <w:sz w:val="24"/>
                <w:szCs w:val="24"/>
              </w:rPr>
            </w:pPr>
            <w:r>
              <w:rPr>
                <w:rFonts w:ascii="Times New Roman" w:hAnsi="Times New Roman"/>
                <w:sz w:val="24"/>
                <w:szCs w:val="24"/>
              </w:rPr>
              <w:t>1</w:t>
            </w:r>
          </w:p>
        </w:tc>
        <w:tc>
          <w:tcPr>
            <w:tcW w:w="3260" w:type="dxa"/>
          </w:tcPr>
          <w:p w14:paraId="25A8958D" w14:textId="6089689B" w:rsidR="00D37154" w:rsidRDefault="00D37154" w:rsidP="00D37154">
            <w:pPr>
              <w:spacing w:after="0" w:line="240" w:lineRule="auto"/>
              <w:jc w:val="center"/>
              <w:rPr>
                <w:rFonts w:ascii="Times New Roman" w:hAnsi="Times New Roman"/>
                <w:sz w:val="24"/>
                <w:szCs w:val="24"/>
              </w:rPr>
            </w:pPr>
            <w:r>
              <w:rPr>
                <w:rFonts w:ascii="Times New Roman" w:hAnsi="Times New Roman"/>
                <w:sz w:val="24"/>
                <w:szCs w:val="24"/>
              </w:rPr>
              <w:t>2</w:t>
            </w:r>
          </w:p>
        </w:tc>
        <w:tc>
          <w:tcPr>
            <w:tcW w:w="2977" w:type="dxa"/>
          </w:tcPr>
          <w:p w14:paraId="4F7DFA45" w14:textId="127EE18C" w:rsidR="00D37154" w:rsidRDefault="00D37154" w:rsidP="00D37154">
            <w:pPr>
              <w:spacing w:after="0" w:line="240" w:lineRule="auto"/>
              <w:jc w:val="center"/>
              <w:rPr>
                <w:rFonts w:ascii="Times New Roman" w:hAnsi="Times New Roman"/>
                <w:sz w:val="24"/>
                <w:szCs w:val="24"/>
              </w:rPr>
            </w:pPr>
            <w:r>
              <w:rPr>
                <w:rFonts w:ascii="Times New Roman" w:hAnsi="Times New Roman"/>
                <w:sz w:val="24"/>
                <w:szCs w:val="24"/>
              </w:rPr>
              <w:t>3</w:t>
            </w:r>
          </w:p>
        </w:tc>
      </w:tr>
      <w:tr w:rsidR="00D37154" w:rsidRPr="005654C4" w14:paraId="19EF13AB" w14:textId="77777777" w:rsidTr="00814368">
        <w:tc>
          <w:tcPr>
            <w:tcW w:w="3006" w:type="dxa"/>
          </w:tcPr>
          <w:p w14:paraId="286FD104" w14:textId="1CCA26DF" w:rsidR="00D37154" w:rsidRDefault="00D37154" w:rsidP="00FB5BBD">
            <w:pPr>
              <w:spacing w:after="0" w:line="240" w:lineRule="auto"/>
              <w:jc w:val="both"/>
              <w:rPr>
                <w:rFonts w:ascii="Times New Roman" w:hAnsi="Times New Roman"/>
                <w:sz w:val="24"/>
                <w:szCs w:val="24"/>
              </w:rPr>
            </w:pPr>
            <w:r w:rsidRPr="0028057E">
              <w:rPr>
                <w:rFonts w:ascii="Times New Roman" w:hAnsi="Times New Roman" w:cs="Times New Roman"/>
                <w:sz w:val="24"/>
                <w:szCs w:val="24"/>
              </w:rPr>
              <w:t xml:space="preserve">1. </w:t>
            </w:r>
            <w:r w:rsidR="00070734">
              <w:rPr>
                <w:rFonts w:ascii="Times New Roman" w:hAnsi="Times New Roman" w:cs="Times New Roman"/>
                <w:sz w:val="24"/>
                <w:szCs w:val="24"/>
              </w:rPr>
              <w:t>П</w:t>
            </w:r>
            <w:r w:rsidRPr="0028057E">
              <w:rPr>
                <w:rFonts w:ascii="Times New Roman" w:hAnsi="Times New Roman" w:cs="Times New Roman"/>
                <w:sz w:val="24"/>
                <w:szCs w:val="24"/>
              </w:rPr>
              <w:t>о статье</w:t>
            </w:r>
            <w:r>
              <w:rPr>
                <w:rFonts w:ascii="Times New Roman" w:hAnsi="Times New Roman" w:cs="Times New Roman"/>
                <w:sz w:val="24"/>
                <w:szCs w:val="24"/>
              </w:rPr>
              <w:t xml:space="preserve"> </w:t>
            </w:r>
            <w:r w:rsidRPr="0028057E">
              <w:rPr>
                <w:rFonts w:ascii="Times New Roman" w:hAnsi="Times New Roman" w:cs="Times New Roman"/>
                <w:sz w:val="24"/>
                <w:szCs w:val="24"/>
              </w:rPr>
              <w:t>«Инвестиции в человеческий капитал»</w:t>
            </w:r>
            <w:r w:rsidR="00070734">
              <w:rPr>
                <w:rFonts w:ascii="Times New Roman" w:hAnsi="Times New Roman" w:cs="Times New Roman"/>
                <w:sz w:val="24"/>
                <w:szCs w:val="24"/>
              </w:rPr>
              <w:t xml:space="preserve"> показать</w:t>
            </w:r>
            <w:r w:rsidR="00070734" w:rsidRPr="0028057E">
              <w:rPr>
                <w:rFonts w:ascii="Times New Roman" w:hAnsi="Times New Roman" w:cs="Times New Roman"/>
                <w:sz w:val="24"/>
                <w:szCs w:val="24"/>
              </w:rPr>
              <w:t xml:space="preserve"> человеческ</w:t>
            </w:r>
            <w:r w:rsidR="00070734">
              <w:rPr>
                <w:rFonts w:ascii="Times New Roman" w:hAnsi="Times New Roman" w:cs="Times New Roman"/>
                <w:sz w:val="24"/>
                <w:szCs w:val="24"/>
              </w:rPr>
              <w:t>ий</w:t>
            </w:r>
            <w:r w:rsidR="00070734" w:rsidRPr="0028057E">
              <w:rPr>
                <w:rFonts w:ascii="Times New Roman" w:hAnsi="Times New Roman" w:cs="Times New Roman"/>
                <w:sz w:val="24"/>
                <w:szCs w:val="24"/>
              </w:rPr>
              <w:t xml:space="preserve"> капитал</w:t>
            </w:r>
            <w:r w:rsidR="00070734">
              <w:rPr>
                <w:rFonts w:ascii="Times New Roman" w:hAnsi="Times New Roman" w:cs="Times New Roman"/>
                <w:sz w:val="24"/>
                <w:szCs w:val="24"/>
              </w:rPr>
              <w:t xml:space="preserve"> в</w:t>
            </w:r>
            <w:r w:rsidR="00070734" w:rsidRPr="0028057E">
              <w:rPr>
                <w:rFonts w:ascii="Times New Roman" w:hAnsi="Times New Roman" w:cs="Times New Roman"/>
                <w:sz w:val="24"/>
                <w:szCs w:val="24"/>
              </w:rPr>
              <w:t xml:space="preserve"> балансе</w:t>
            </w:r>
          </w:p>
        </w:tc>
        <w:tc>
          <w:tcPr>
            <w:tcW w:w="3260" w:type="dxa"/>
          </w:tcPr>
          <w:p w14:paraId="061F3CD7" w14:textId="77777777" w:rsidR="00D37154" w:rsidRPr="002608C3" w:rsidRDefault="00D37154" w:rsidP="00FB5B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2608C3">
              <w:rPr>
                <w:rFonts w:ascii="Times New Roman" w:hAnsi="Times New Roman" w:cs="Times New Roman"/>
                <w:sz w:val="24"/>
                <w:szCs w:val="24"/>
              </w:rPr>
              <w:t xml:space="preserve"> качестве актива</w:t>
            </w:r>
            <w:r>
              <w:rPr>
                <w:rFonts w:ascii="Times New Roman" w:hAnsi="Times New Roman" w:cs="Times New Roman"/>
                <w:sz w:val="24"/>
                <w:szCs w:val="24"/>
              </w:rPr>
              <w:t xml:space="preserve"> несогласованность</w:t>
            </w:r>
            <w:r w:rsidRPr="002608C3">
              <w:rPr>
                <w:rFonts w:ascii="Times New Roman" w:hAnsi="Times New Roman" w:cs="Times New Roman"/>
                <w:sz w:val="24"/>
                <w:szCs w:val="24"/>
              </w:rPr>
              <w:t xml:space="preserve"> критериям признания.</w:t>
            </w:r>
          </w:p>
          <w:p w14:paraId="64B24025" w14:textId="776DC6F0" w:rsidR="00D37154" w:rsidRDefault="00D37154" w:rsidP="00FB5BBD">
            <w:pPr>
              <w:spacing w:after="0" w:line="240" w:lineRule="auto"/>
              <w:jc w:val="both"/>
              <w:rPr>
                <w:rFonts w:ascii="Times New Roman" w:hAnsi="Times New Roman"/>
                <w:sz w:val="24"/>
                <w:szCs w:val="24"/>
              </w:rPr>
            </w:pPr>
            <w:r>
              <w:rPr>
                <w:rFonts w:ascii="Times New Roman" w:hAnsi="Times New Roman" w:cs="Times New Roman"/>
                <w:sz w:val="24"/>
                <w:szCs w:val="24"/>
              </w:rPr>
              <w:t>Трудност</w:t>
            </w:r>
            <w:r w:rsidRPr="002608C3">
              <w:rPr>
                <w:rFonts w:ascii="Times New Roman" w:hAnsi="Times New Roman" w:cs="Times New Roman"/>
                <w:sz w:val="24"/>
                <w:szCs w:val="24"/>
              </w:rPr>
              <w:t xml:space="preserve">и с определением срока полезного </w:t>
            </w:r>
            <w:r>
              <w:rPr>
                <w:rFonts w:ascii="Times New Roman" w:hAnsi="Times New Roman" w:cs="Times New Roman"/>
                <w:sz w:val="24"/>
                <w:szCs w:val="24"/>
              </w:rPr>
              <w:t>применения</w:t>
            </w:r>
          </w:p>
        </w:tc>
        <w:tc>
          <w:tcPr>
            <w:tcW w:w="2977" w:type="dxa"/>
          </w:tcPr>
          <w:p w14:paraId="2553C667" w14:textId="4975E64A" w:rsidR="00D37154" w:rsidRDefault="00D37154" w:rsidP="00FB5BBD">
            <w:pPr>
              <w:spacing w:after="0" w:line="240" w:lineRule="auto"/>
              <w:jc w:val="both"/>
              <w:rPr>
                <w:rFonts w:ascii="Times New Roman" w:hAnsi="Times New Roman"/>
                <w:sz w:val="24"/>
                <w:szCs w:val="24"/>
              </w:rPr>
            </w:pPr>
            <w:r w:rsidRPr="0028057E">
              <w:rPr>
                <w:rFonts w:ascii="Times New Roman" w:hAnsi="Times New Roman" w:cs="Times New Roman"/>
                <w:sz w:val="24"/>
                <w:szCs w:val="24"/>
              </w:rPr>
              <w:t xml:space="preserve">Человеческий капитал </w:t>
            </w:r>
            <w:r>
              <w:rPr>
                <w:rFonts w:ascii="Times New Roman" w:hAnsi="Times New Roman" w:cs="Times New Roman"/>
                <w:sz w:val="24"/>
                <w:szCs w:val="24"/>
              </w:rPr>
              <w:t>является</w:t>
            </w:r>
            <w:r w:rsidRPr="0028057E">
              <w:rPr>
                <w:rFonts w:ascii="Times New Roman" w:hAnsi="Times New Roman" w:cs="Times New Roman"/>
                <w:sz w:val="24"/>
                <w:szCs w:val="24"/>
              </w:rPr>
              <w:t xml:space="preserve"> актив</w:t>
            </w:r>
            <w:r>
              <w:rPr>
                <w:rFonts w:ascii="Times New Roman" w:hAnsi="Times New Roman" w:cs="Times New Roman"/>
                <w:sz w:val="24"/>
                <w:szCs w:val="24"/>
              </w:rPr>
              <w:t>ом</w:t>
            </w:r>
            <w:r w:rsidRPr="0028057E">
              <w:rPr>
                <w:rFonts w:ascii="Times New Roman" w:hAnsi="Times New Roman" w:cs="Times New Roman"/>
                <w:sz w:val="24"/>
                <w:szCs w:val="24"/>
              </w:rPr>
              <w:t xml:space="preserve">, </w:t>
            </w:r>
            <w:r>
              <w:rPr>
                <w:rFonts w:ascii="Times New Roman" w:hAnsi="Times New Roman" w:cs="Times New Roman"/>
                <w:sz w:val="24"/>
                <w:szCs w:val="24"/>
              </w:rPr>
              <w:t>вложения</w:t>
            </w:r>
            <w:r w:rsidRPr="0028057E">
              <w:rPr>
                <w:rFonts w:ascii="Times New Roman" w:hAnsi="Times New Roman" w:cs="Times New Roman"/>
                <w:sz w:val="24"/>
                <w:szCs w:val="24"/>
              </w:rPr>
              <w:t xml:space="preserve"> в человеческий капитал капитализируются </w:t>
            </w:r>
          </w:p>
        </w:tc>
      </w:tr>
      <w:tr w:rsidR="003A5AE4" w:rsidRPr="005654C4" w14:paraId="5685555E" w14:textId="77777777" w:rsidTr="00814368">
        <w:tc>
          <w:tcPr>
            <w:tcW w:w="3006" w:type="dxa"/>
          </w:tcPr>
          <w:p w14:paraId="26533714" w14:textId="6444955C" w:rsidR="003A5AE4" w:rsidRPr="003B7840" w:rsidRDefault="003A5AE4" w:rsidP="00FB5BBD">
            <w:pPr>
              <w:spacing w:after="0" w:line="240" w:lineRule="auto"/>
              <w:jc w:val="both"/>
              <w:rPr>
                <w:rFonts w:ascii="Times New Roman" w:hAnsi="Times New Roman"/>
                <w:sz w:val="24"/>
                <w:szCs w:val="24"/>
              </w:rPr>
            </w:pPr>
            <w:r w:rsidRPr="003B7840">
              <w:rPr>
                <w:rFonts w:ascii="Times New Roman" w:hAnsi="Times New Roman"/>
                <w:sz w:val="24"/>
                <w:szCs w:val="24"/>
              </w:rPr>
              <w:t xml:space="preserve">2. </w:t>
            </w:r>
            <w:r w:rsidR="00070734">
              <w:rPr>
                <w:rFonts w:ascii="Times New Roman" w:hAnsi="Times New Roman"/>
                <w:sz w:val="24"/>
                <w:szCs w:val="24"/>
              </w:rPr>
              <w:t>П</w:t>
            </w:r>
            <w:r w:rsidRPr="0028057E">
              <w:rPr>
                <w:rFonts w:ascii="Times New Roman" w:hAnsi="Times New Roman" w:cs="Times New Roman"/>
                <w:sz w:val="24"/>
                <w:szCs w:val="24"/>
              </w:rPr>
              <w:t>о статье</w:t>
            </w:r>
            <w:r>
              <w:rPr>
                <w:rFonts w:ascii="Times New Roman" w:hAnsi="Times New Roman" w:cs="Times New Roman"/>
                <w:sz w:val="24"/>
                <w:szCs w:val="24"/>
              </w:rPr>
              <w:t xml:space="preserve"> </w:t>
            </w:r>
            <w:r w:rsidRPr="003B7840">
              <w:rPr>
                <w:rFonts w:ascii="Times New Roman" w:hAnsi="Times New Roman"/>
                <w:sz w:val="24"/>
                <w:szCs w:val="24"/>
              </w:rPr>
              <w:t xml:space="preserve">«Деловая репутация» </w:t>
            </w:r>
            <w:r w:rsidR="00070734">
              <w:rPr>
                <w:rFonts w:ascii="Times New Roman" w:hAnsi="Times New Roman" w:cs="Times New Roman"/>
                <w:sz w:val="24"/>
                <w:szCs w:val="24"/>
              </w:rPr>
              <w:t>показать</w:t>
            </w:r>
            <w:r w:rsidR="00070734" w:rsidRPr="0028057E">
              <w:rPr>
                <w:rFonts w:ascii="Times New Roman" w:hAnsi="Times New Roman" w:cs="Times New Roman"/>
                <w:sz w:val="24"/>
                <w:szCs w:val="24"/>
              </w:rPr>
              <w:t xml:space="preserve"> человеческ</w:t>
            </w:r>
            <w:r w:rsidR="00070734">
              <w:rPr>
                <w:rFonts w:ascii="Times New Roman" w:hAnsi="Times New Roman" w:cs="Times New Roman"/>
                <w:sz w:val="24"/>
                <w:szCs w:val="24"/>
              </w:rPr>
              <w:t>ий</w:t>
            </w:r>
            <w:r w:rsidR="00070734" w:rsidRPr="0028057E">
              <w:rPr>
                <w:rFonts w:ascii="Times New Roman" w:hAnsi="Times New Roman" w:cs="Times New Roman"/>
                <w:sz w:val="24"/>
                <w:szCs w:val="24"/>
              </w:rPr>
              <w:t xml:space="preserve"> капитал </w:t>
            </w:r>
            <w:r w:rsidR="00070734">
              <w:rPr>
                <w:rFonts w:ascii="Times New Roman" w:hAnsi="Times New Roman" w:cs="Times New Roman"/>
                <w:sz w:val="24"/>
                <w:szCs w:val="24"/>
              </w:rPr>
              <w:t>в</w:t>
            </w:r>
            <w:r w:rsidR="00070734" w:rsidRPr="0028057E">
              <w:rPr>
                <w:rFonts w:ascii="Times New Roman" w:hAnsi="Times New Roman" w:cs="Times New Roman"/>
                <w:sz w:val="24"/>
                <w:szCs w:val="24"/>
              </w:rPr>
              <w:t xml:space="preserve"> балансе </w:t>
            </w:r>
            <w:r w:rsidRPr="003B7840">
              <w:rPr>
                <w:rFonts w:ascii="Times New Roman" w:hAnsi="Times New Roman"/>
                <w:sz w:val="24"/>
                <w:szCs w:val="24"/>
              </w:rPr>
              <w:t xml:space="preserve">и в финансовой отчетности раскрытие информации о человеческом капитале </w:t>
            </w:r>
          </w:p>
        </w:tc>
        <w:tc>
          <w:tcPr>
            <w:tcW w:w="3260" w:type="dxa"/>
          </w:tcPr>
          <w:p w14:paraId="6174D288" w14:textId="755E3337" w:rsidR="003A5AE4" w:rsidRPr="002608C3" w:rsidRDefault="003A5AE4" w:rsidP="00FB5BBD">
            <w:pPr>
              <w:spacing w:after="0" w:line="240" w:lineRule="auto"/>
              <w:jc w:val="both"/>
              <w:rPr>
                <w:rFonts w:ascii="Times New Roman" w:hAnsi="Times New Roman"/>
                <w:sz w:val="24"/>
                <w:szCs w:val="24"/>
              </w:rPr>
            </w:pPr>
            <w:r w:rsidRPr="002608C3">
              <w:rPr>
                <w:rFonts w:ascii="Times New Roman" w:hAnsi="Times New Roman"/>
                <w:sz w:val="24"/>
                <w:szCs w:val="24"/>
              </w:rPr>
              <w:t xml:space="preserve">Внутренне </w:t>
            </w:r>
            <w:r>
              <w:rPr>
                <w:rFonts w:ascii="Times New Roman" w:hAnsi="Times New Roman"/>
                <w:sz w:val="24"/>
                <w:szCs w:val="24"/>
              </w:rPr>
              <w:t xml:space="preserve">сформированная </w:t>
            </w:r>
            <w:r w:rsidRPr="002608C3">
              <w:rPr>
                <w:rFonts w:ascii="Times New Roman" w:hAnsi="Times New Roman"/>
                <w:sz w:val="24"/>
                <w:szCs w:val="24"/>
              </w:rPr>
              <w:t xml:space="preserve">деловая репутация </w:t>
            </w:r>
            <w:r>
              <w:rPr>
                <w:rFonts w:ascii="Times New Roman" w:hAnsi="Times New Roman"/>
                <w:sz w:val="24"/>
                <w:szCs w:val="24"/>
              </w:rPr>
              <w:t xml:space="preserve">организации </w:t>
            </w:r>
            <w:r w:rsidRPr="002608C3">
              <w:rPr>
                <w:rFonts w:ascii="Times New Roman" w:hAnsi="Times New Roman"/>
                <w:sz w:val="24"/>
                <w:szCs w:val="24"/>
              </w:rPr>
              <w:t xml:space="preserve">в качестве актива не признается, </w:t>
            </w:r>
            <w:r>
              <w:rPr>
                <w:rFonts w:ascii="Times New Roman" w:hAnsi="Times New Roman"/>
                <w:sz w:val="24"/>
                <w:szCs w:val="24"/>
              </w:rPr>
              <w:t>потому что</w:t>
            </w:r>
            <w:r w:rsidRPr="002608C3">
              <w:rPr>
                <w:rFonts w:ascii="Times New Roman" w:hAnsi="Times New Roman"/>
                <w:sz w:val="24"/>
                <w:szCs w:val="24"/>
              </w:rPr>
              <w:t xml:space="preserve"> </w:t>
            </w:r>
            <w:r>
              <w:rPr>
                <w:rFonts w:ascii="Times New Roman" w:hAnsi="Times New Roman"/>
                <w:sz w:val="24"/>
                <w:szCs w:val="24"/>
              </w:rPr>
              <w:t>очень трудно</w:t>
            </w:r>
            <w:r w:rsidRPr="002608C3">
              <w:rPr>
                <w:rFonts w:ascii="Times New Roman" w:hAnsi="Times New Roman"/>
                <w:sz w:val="24"/>
                <w:szCs w:val="24"/>
              </w:rPr>
              <w:t xml:space="preserve"> ее идентифи</w:t>
            </w:r>
            <w:r>
              <w:rPr>
                <w:rFonts w:ascii="Times New Roman" w:hAnsi="Times New Roman"/>
                <w:sz w:val="24"/>
                <w:szCs w:val="24"/>
              </w:rPr>
              <w:t>цировать</w:t>
            </w:r>
            <w:r w:rsidRPr="002608C3">
              <w:rPr>
                <w:rFonts w:ascii="Times New Roman" w:hAnsi="Times New Roman"/>
                <w:sz w:val="24"/>
                <w:szCs w:val="24"/>
              </w:rPr>
              <w:t xml:space="preserve"> и </w:t>
            </w:r>
            <w:r>
              <w:rPr>
                <w:rFonts w:ascii="Times New Roman" w:hAnsi="Times New Roman"/>
                <w:sz w:val="24"/>
                <w:szCs w:val="24"/>
              </w:rPr>
              <w:t>провести убедительную</w:t>
            </w:r>
            <w:r w:rsidRPr="002608C3">
              <w:rPr>
                <w:rFonts w:ascii="Times New Roman" w:hAnsi="Times New Roman"/>
                <w:sz w:val="24"/>
                <w:szCs w:val="24"/>
              </w:rPr>
              <w:t xml:space="preserve"> оценк</w:t>
            </w:r>
            <w:r>
              <w:rPr>
                <w:rFonts w:ascii="Times New Roman" w:hAnsi="Times New Roman"/>
                <w:sz w:val="24"/>
                <w:szCs w:val="24"/>
              </w:rPr>
              <w:t>у</w:t>
            </w:r>
          </w:p>
        </w:tc>
        <w:tc>
          <w:tcPr>
            <w:tcW w:w="2977" w:type="dxa"/>
          </w:tcPr>
          <w:p w14:paraId="59BD8432" w14:textId="39DFB227" w:rsidR="003A5AE4" w:rsidRPr="003B7840" w:rsidRDefault="003A5AE4" w:rsidP="00FB5BBD">
            <w:pPr>
              <w:spacing w:after="0" w:line="240" w:lineRule="auto"/>
              <w:jc w:val="both"/>
              <w:rPr>
                <w:rFonts w:ascii="Times New Roman" w:hAnsi="Times New Roman"/>
                <w:sz w:val="24"/>
                <w:szCs w:val="24"/>
              </w:rPr>
            </w:pPr>
            <w:r w:rsidRPr="003B7840">
              <w:rPr>
                <w:rFonts w:ascii="Times New Roman" w:hAnsi="Times New Roman"/>
                <w:sz w:val="24"/>
                <w:szCs w:val="24"/>
              </w:rPr>
              <w:t xml:space="preserve">При </w:t>
            </w:r>
            <w:r>
              <w:rPr>
                <w:rFonts w:ascii="Times New Roman" w:hAnsi="Times New Roman"/>
                <w:sz w:val="24"/>
                <w:szCs w:val="24"/>
              </w:rPr>
              <w:t>покупке</w:t>
            </w:r>
            <w:r w:rsidRPr="003B7840">
              <w:rPr>
                <w:rFonts w:ascii="Times New Roman" w:hAnsi="Times New Roman"/>
                <w:sz w:val="24"/>
                <w:szCs w:val="24"/>
              </w:rPr>
              <w:t xml:space="preserve"> бизнеса организация</w:t>
            </w:r>
            <w:r>
              <w:rPr>
                <w:rFonts w:ascii="Times New Roman" w:hAnsi="Times New Roman"/>
                <w:sz w:val="24"/>
                <w:szCs w:val="24"/>
              </w:rPr>
              <w:t>, которая приобретает бизнес оплачивает</w:t>
            </w:r>
            <w:r w:rsidRPr="003B7840">
              <w:rPr>
                <w:rFonts w:ascii="Times New Roman" w:hAnsi="Times New Roman"/>
                <w:sz w:val="24"/>
                <w:szCs w:val="24"/>
              </w:rPr>
              <w:t xml:space="preserve"> не только активы, </w:t>
            </w:r>
            <w:r>
              <w:rPr>
                <w:rFonts w:ascii="Times New Roman" w:hAnsi="Times New Roman"/>
                <w:sz w:val="24"/>
                <w:szCs w:val="24"/>
              </w:rPr>
              <w:t xml:space="preserve">которые показаны в учете </w:t>
            </w:r>
            <w:r w:rsidRPr="003B7840">
              <w:rPr>
                <w:rFonts w:ascii="Times New Roman" w:hAnsi="Times New Roman"/>
                <w:sz w:val="24"/>
                <w:szCs w:val="24"/>
              </w:rPr>
              <w:t xml:space="preserve">организации, но </w:t>
            </w:r>
            <w:r>
              <w:rPr>
                <w:rFonts w:ascii="Times New Roman" w:hAnsi="Times New Roman"/>
                <w:sz w:val="24"/>
                <w:szCs w:val="24"/>
              </w:rPr>
              <w:t xml:space="preserve">платит </w:t>
            </w:r>
            <w:r w:rsidRPr="003B7840">
              <w:rPr>
                <w:rFonts w:ascii="Times New Roman" w:hAnsi="Times New Roman"/>
                <w:sz w:val="24"/>
                <w:szCs w:val="24"/>
              </w:rPr>
              <w:t xml:space="preserve">и за специально обученных </w:t>
            </w:r>
            <w:r>
              <w:rPr>
                <w:rFonts w:ascii="Times New Roman" w:hAnsi="Times New Roman"/>
                <w:sz w:val="24"/>
                <w:szCs w:val="24"/>
              </w:rPr>
              <w:t>сотрудников</w:t>
            </w:r>
            <w:r w:rsidRPr="003B7840">
              <w:rPr>
                <w:rFonts w:ascii="Times New Roman" w:hAnsi="Times New Roman"/>
                <w:sz w:val="24"/>
                <w:szCs w:val="24"/>
              </w:rPr>
              <w:t xml:space="preserve"> </w:t>
            </w:r>
          </w:p>
        </w:tc>
      </w:tr>
      <w:tr w:rsidR="00814368" w:rsidRPr="005654C4" w14:paraId="4B109A3E" w14:textId="01802373" w:rsidTr="00814368">
        <w:tc>
          <w:tcPr>
            <w:tcW w:w="3006" w:type="dxa"/>
          </w:tcPr>
          <w:p w14:paraId="511A732D" w14:textId="774090BF" w:rsidR="00814368" w:rsidRPr="0028057E" w:rsidRDefault="00814368" w:rsidP="00FB5BBD">
            <w:pPr>
              <w:spacing w:after="0" w:line="240" w:lineRule="auto"/>
              <w:jc w:val="both"/>
              <w:rPr>
                <w:rFonts w:ascii="Times New Roman" w:hAnsi="Times New Roman" w:cs="Times New Roman"/>
                <w:sz w:val="24"/>
                <w:szCs w:val="24"/>
              </w:rPr>
            </w:pPr>
            <w:r w:rsidRPr="003B7840">
              <w:rPr>
                <w:rFonts w:ascii="Times New Roman" w:hAnsi="Times New Roman"/>
                <w:sz w:val="24"/>
                <w:szCs w:val="24"/>
              </w:rPr>
              <w:t xml:space="preserve">3. </w:t>
            </w:r>
            <w:r w:rsidR="00070734">
              <w:rPr>
                <w:rFonts w:ascii="Times New Roman" w:hAnsi="Times New Roman"/>
                <w:sz w:val="24"/>
                <w:szCs w:val="24"/>
              </w:rPr>
              <w:t>В</w:t>
            </w:r>
            <w:r w:rsidRPr="003B7840">
              <w:rPr>
                <w:rFonts w:ascii="Times New Roman" w:hAnsi="Times New Roman"/>
                <w:sz w:val="24"/>
                <w:szCs w:val="24"/>
              </w:rPr>
              <w:t xml:space="preserve"> составе текущих расходов</w:t>
            </w:r>
            <w:r w:rsidR="00070734">
              <w:rPr>
                <w:rFonts w:ascii="Times New Roman" w:hAnsi="Times New Roman"/>
                <w:sz w:val="24"/>
                <w:szCs w:val="24"/>
              </w:rPr>
              <w:t xml:space="preserve"> р</w:t>
            </w:r>
            <w:r w:rsidR="00070734" w:rsidRPr="003B7840">
              <w:rPr>
                <w:rFonts w:ascii="Times New Roman" w:hAnsi="Times New Roman"/>
                <w:sz w:val="24"/>
                <w:szCs w:val="24"/>
              </w:rPr>
              <w:t>аскрытие информации о человеческом капитале</w:t>
            </w:r>
            <w:r w:rsidR="00070734">
              <w:rPr>
                <w:rFonts w:ascii="Times New Roman" w:hAnsi="Times New Roman"/>
                <w:sz w:val="24"/>
                <w:szCs w:val="24"/>
              </w:rPr>
              <w:t xml:space="preserve"> в</w:t>
            </w:r>
            <w:r w:rsidR="00070734" w:rsidRPr="003B7840">
              <w:rPr>
                <w:rFonts w:ascii="Times New Roman" w:hAnsi="Times New Roman"/>
                <w:sz w:val="24"/>
                <w:szCs w:val="24"/>
              </w:rPr>
              <w:t xml:space="preserve"> финансовой отчетности</w:t>
            </w:r>
          </w:p>
        </w:tc>
        <w:tc>
          <w:tcPr>
            <w:tcW w:w="3260" w:type="dxa"/>
          </w:tcPr>
          <w:p w14:paraId="7EC157EA" w14:textId="56F840D0" w:rsidR="00814368" w:rsidRPr="00814368" w:rsidRDefault="00B658B8" w:rsidP="00FB5BBD">
            <w:pPr>
              <w:spacing w:after="0" w:line="240" w:lineRule="auto"/>
              <w:jc w:val="both"/>
              <w:rPr>
                <w:rFonts w:ascii="Times New Roman" w:hAnsi="Times New Roman" w:cs="Times New Roman"/>
                <w:sz w:val="24"/>
                <w:szCs w:val="24"/>
                <w:highlight w:val="yellow"/>
              </w:rPr>
            </w:pPr>
            <w:r>
              <w:rPr>
                <w:rFonts w:ascii="Times New Roman" w:hAnsi="Times New Roman"/>
                <w:sz w:val="24"/>
                <w:szCs w:val="24"/>
              </w:rPr>
              <w:t>Такой</w:t>
            </w:r>
            <w:r w:rsidR="00814368" w:rsidRPr="00B658B8">
              <w:rPr>
                <w:rFonts w:ascii="Times New Roman" w:hAnsi="Times New Roman"/>
                <w:sz w:val="24"/>
                <w:szCs w:val="24"/>
              </w:rPr>
              <w:t xml:space="preserve"> вариант учета человеческого капитала </w:t>
            </w:r>
            <w:r>
              <w:rPr>
                <w:rFonts w:ascii="Times New Roman" w:hAnsi="Times New Roman"/>
                <w:sz w:val="24"/>
                <w:szCs w:val="24"/>
              </w:rPr>
              <w:t>соответствует</w:t>
            </w:r>
            <w:r w:rsidR="00814368" w:rsidRPr="00B658B8">
              <w:rPr>
                <w:rFonts w:ascii="Times New Roman" w:hAnsi="Times New Roman"/>
                <w:sz w:val="24"/>
                <w:szCs w:val="24"/>
              </w:rPr>
              <w:t xml:space="preserve"> </w:t>
            </w:r>
            <w:r>
              <w:rPr>
                <w:rFonts w:ascii="Times New Roman" w:hAnsi="Times New Roman"/>
                <w:sz w:val="24"/>
                <w:szCs w:val="24"/>
              </w:rPr>
              <w:t>лишь</w:t>
            </w:r>
            <w:r w:rsidR="00814368" w:rsidRPr="00B658B8">
              <w:rPr>
                <w:rFonts w:ascii="Times New Roman" w:hAnsi="Times New Roman"/>
                <w:sz w:val="24"/>
                <w:szCs w:val="24"/>
              </w:rPr>
              <w:t xml:space="preserve"> для организаций, </w:t>
            </w:r>
            <w:r>
              <w:rPr>
                <w:rFonts w:ascii="Times New Roman" w:hAnsi="Times New Roman"/>
                <w:sz w:val="24"/>
                <w:szCs w:val="24"/>
              </w:rPr>
              <w:t>в которых</w:t>
            </w:r>
            <w:r w:rsidR="00814368" w:rsidRPr="00B658B8">
              <w:rPr>
                <w:rFonts w:ascii="Times New Roman" w:hAnsi="Times New Roman"/>
                <w:sz w:val="24"/>
                <w:szCs w:val="24"/>
              </w:rPr>
              <w:t xml:space="preserve"> </w:t>
            </w:r>
            <w:r>
              <w:rPr>
                <w:rFonts w:ascii="Times New Roman" w:hAnsi="Times New Roman"/>
                <w:sz w:val="24"/>
                <w:szCs w:val="24"/>
              </w:rPr>
              <w:t xml:space="preserve">небольшой </w:t>
            </w:r>
            <w:r w:rsidR="00814368" w:rsidRPr="00B658B8">
              <w:rPr>
                <w:rFonts w:ascii="Times New Roman" w:hAnsi="Times New Roman"/>
                <w:sz w:val="24"/>
                <w:szCs w:val="24"/>
              </w:rPr>
              <w:t xml:space="preserve">удельный вес затрат на человеческие ресурсы </w:t>
            </w:r>
          </w:p>
        </w:tc>
        <w:tc>
          <w:tcPr>
            <w:tcW w:w="2977" w:type="dxa"/>
          </w:tcPr>
          <w:p w14:paraId="5A56B2A7" w14:textId="14B61B57" w:rsidR="00814368" w:rsidRPr="0028057E" w:rsidRDefault="00814368" w:rsidP="00FB5BBD">
            <w:pPr>
              <w:spacing w:after="0" w:line="240" w:lineRule="auto"/>
              <w:jc w:val="both"/>
              <w:rPr>
                <w:rFonts w:ascii="Times New Roman" w:hAnsi="Times New Roman" w:cs="Times New Roman"/>
                <w:sz w:val="24"/>
                <w:szCs w:val="24"/>
              </w:rPr>
            </w:pPr>
          </w:p>
        </w:tc>
      </w:tr>
      <w:tr w:rsidR="00814368" w:rsidRPr="005654C4" w14:paraId="16C86A2E" w14:textId="49534F43" w:rsidTr="00814368">
        <w:tc>
          <w:tcPr>
            <w:tcW w:w="3006" w:type="dxa"/>
          </w:tcPr>
          <w:p w14:paraId="54CB7AD6" w14:textId="11430E33" w:rsidR="00814368" w:rsidRPr="0028057E" w:rsidRDefault="00814368" w:rsidP="00FB5BBD">
            <w:pPr>
              <w:spacing w:after="0" w:line="240" w:lineRule="auto"/>
              <w:jc w:val="both"/>
              <w:rPr>
                <w:rFonts w:ascii="Times New Roman" w:hAnsi="Times New Roman" w:cs="Times New Roman"/>
                <w:sz w:val="24"/>
                <w:szCs w:val="24"/>
              </w:rPr>
            </w:pPr>
            <w:r w:rsidRPr="003B7840">
              <w:rPr>
                <w:rFonts w:ascii="Times New Roman" w:hAnsi="Times New Roman"/>
                <w:sz w:val="24"/>
                <w:szCs w:val="24"/>
              </w:rPr>
              <w:t xml:space="preserve">4. </w:t>
            </w:r>
            <w:r w:rsidR="00070734">
              <w:rPr>
                <w:rFonts w:ascii="Times New Roman" w:hAnsi="Times New Roman"/>
                <w:sz w:val="24"/>
                <w:szCs w:val="24"/>
              </w:rPr>
              <w:t>В</w:t>
            </w:r>
            <w:r w:rsidRPr="003B7840">
              <w:rPr>
                <w:rFonts w:ascii="Times New Roman" w:hAnsi="Times New Roman"/>
                <w:sz w:val="24"/>
                <w:szCs w:val="24"/>
              </w:rPr>
              <w:t xml:space="preserve"> составе обязательств</w:t>
            </w:r>
            <w:r w:rsidR="00070734">
              <w:rPr>
                <w:rFonts w:ascii="Times New Roman" w:hAnsi="Times New Roman"/>
                <w:sz w:val="24"/>
                <w:szCs w:val="24"/>
              </w:rPr>
              <w:t xml:space="preserve"> показать ч</w:t>
            </w:r>
            <w:r w:rsidR="00070734" w:rsidRPr="003B7840">
              <w:rPr>
                <w:rFonts w:ascii="Times New Roman" w:hAnsi="Times New Roman"/>
                <w:sz w:val="24"/>
                <w:szCs w:val="24"/>
              </w:rPr>
              <w:t>еловеческий капитал</w:t>
            </w:r>
            <w:r w:rsidR="00070734">
              <w:rPr>
                <w:rFonts w:ascii="Times New Roman" w:hAnsi="Times New Roman"/>
                <w:sz w:val="24"/>
                <w:szCs w:val="24"/>
              </w:rPr>
              <w:t xml:space="preserve"> в</w:t>
            </w:r>
            <w:r w:rsidR="00070734" w:rsidRPr="003B7840">
              <w:rPr>
                <w:rFonts w:ascii="Times New Roman" w:hAnsi="Times New Roman"/>
                <w:sz w:val="24"/>
                <w:szCs w:val="24"/>
              </w:rPr>
              <w:t xml:space="preserve"> пассиве баланса</w:t>
            </w:r>
          </w:p>
        </w:tc>
        <w:tc>
          <w:tcPr>
            <w:tcW w:w="3260" w:type="dxa"/>
          </w:tcPr>
          <w:p w14:paraId="1D34417B" w14:textId="1B43FF4B" w:rsidR="00814368" w:rsidRPr="00814368" w:rsidRDefault="00B658B8" w:rsidP="00FB5BBD">
            <w:pPr>
              <w:spacing w:after="0" w:line="240" w:lineRule="auto"/>
              <w:jc w:val="both"/>
              <w:rPr>
                <w:rFonts w:ascii="Times New Roman" w:hAnsi="Times New Roman" w:cs="Times New Roman"/>
                <w:sz w:val="24"/>
                <w:szCs w:val="24"/>
                <w:highlight w:val="yellow"/>
              </w:rPr>
            </w:pPr>
            <w:r>
              <w:rPr>
                <w:rFonts w:ascii="Times New Roman" w:hAnsi="Times New Roman"/>
                <w:sz w:val="24"/>
                <w:szCs w:val="24"/>
              </w:rPr>
              <w:t>В той же мере, что</w:t>
            </w:r>
            <w:r w:rsidR="00814368" w:rsidRPr="00B658B8">
              <w:rPr>
                <w:rFonts w:ascii="Times New Roman" w:hAnsi="Times New Roman"/>
                <w:sz w:val="24"/>
                <w:szCs w:val="24"/>
              </w:rPr>
              <w:t xml:space="preserve"> и в </w:t>
            </w:r>
            <w:r>
              <w:rPr>
                <w:rFonts w:ascii="Times New Roman" w:hAnsi="Times New Roman"/>
                <w:sz w:val="24"/>
                <w:szCs w:val="24"/>
              </w:rPr>
              <w:t>предшествующ</w:t>
            </w:r>
            <w:r w:rsidR="00814368" w:rsidRPr="00B658B8">
              <w:rPr>
                <w:rFonts w:ascii="Times New Roman" w:hAnsi="Times New Roman"/>
                <w:sz w:val="24"/>
                <w:szCs w:val="24"/>
              </w:rPr>
              <w:t xml:space="preserve">ем подходе, человеческий капитал </w:t>
            </w:r>
            <w:r>
              <w:rPr>
                <w:rFonts w:ascii="Times New Roman" w:hAnsi="Times New Roman"/>
                <w:sz w:val="24"/>
                <w:szCs w:val="24"/>
              </w:rPr>
              <w:t>отражен</w:t>
            </w:r>
            <w:r w:rsidR="00814368" w:rsidRPr="00B658B8">
              <w:rPr>
                <w:rFonts w:ascii="Times New Roman" w:hAnsi="Times New Roman"/>
                <w:sz w:val="24"/>
                <w:szCs w:val="24"/>
              </w:rPr>
              <w:t xml:space="preserve"> опосредованно и </w:t>
            </w:r>
            <w:r>
              <w:rPr>
                <w:rFonts w:ascii="Times New Roman" w:hAnsi="Times New Roman"/>
                <w:sz w:val="24"/>
                <w:szCs w:val="24"/>
              </w:rPr>
              <w:t>данных</w:t>
            </w:r>
            <w:r w:rsidR="00814368" w:rsidRPr="00B658B8">
              <w:rPr>
                <w:rFonts w:ascii="Times New Roman" w:hAnsi="Times New Roman"/>
                <w:sz w:val="24"/>
                <w:szCs w:val="24"/>
              </w:rPr>
              <w:t xml:space="preserve"> о человеческом капитале </w:t>
            </w:r>
            <w:r>
              <w:rPr>
                <w:rFonts w:ascii="Times New Roman" w:hAnsi="Times New Roman"/>
                <w:sz w:val="24"/>
                <w:szCs w:val="24"/>
              </w:rPr>
              <w:t>не хватает</w:t>
            </w:r>
          </w:p>
        </w:tc>
        <w:tc>
          <w:tcPr>
            <w:tcW w:w="2977" w:type="dxa"/>
          </w:tcPr>
          <w:p w14:paraId="78C0C813" w14:textId="12F8A849" w:rsidR="00814368" w:rsidRPr="0028057E" w:rsidRDefault="00814368" w:rsidP="00FB5BBD">
            <w:pPr>
              <w:spacing w:after="0" w:line="240" w:lineRule="auto"/>
              <w:jc w:val="both"/>
              <w:rPr>
                <w:rFonts w:ascii="Times New Roman" w:hAnsi="Times New Roman" w:cs="Times New Roman"/>
                <w:sz w:val="24"/>
                <w:szCs w:val="24"/>
              </w:rPr>
            </w:pPr>
            <w:r>
              <w:rPr>
                <w:rFonts w:ascii="Times New Roman" w:hAnsi="Times New Roman"/>
                <w:sz w:val="24"/>
                <w:szCs w:val="24"/>
              </w:rPr>
              <w:t>Рекомендуется</w:t>
            </w:r>
            <w:r w:rsidRPr="003B7840">
              <w:rPr>
                <w:rFonts w:ascii="Times New Roman" w:hAnsi="Times New Roman"/>
                <w:sz w:val="24"/>
                <w:szCs w:val="24"/>
              </w:rPr>
              <w:t xml:space="preserve"> </w:t>
            </w:r>
            <w:r>
              <w:rPr>
                <w:rFonts w:ascii="Times New Roman" w:hAnsi="Times New Roman"/>
                <w:sz w:val="24"/>
                <w:szCs w:val="24"/>
              </w:rPr>
              <w:t>сформировать</w:t>
            </w:r>
            <w:r w:rsidRPr="003B7840">
              <w:rPr>
                <w:rFonts w:ascii="Times New Roman" w:hAnsi="Times New Roman"/>
                <w:sz w:val="24"/>
                <w:szCs w:val="24"/>
              </w:rPr>
              <w:t xml:space="preserve"> фонд «Финансовые обязательства по </w:t>
            </w:r>
            <w:r w:rsidR="00FB5BBD">
              <w:rPr>
                <w:rFonts w:ascii="Times New Roman" w:hAnsi="Times New Roman"/>
                <w:sz w:val="24"/>
                <w:szCs w:val="24"/>
              </w:rPr>
              <w:t>платежам</w:t>
            </w:r>
            <w:r w:rsidRPr="003B7840">
              <w:rPr>
                <w:rFonts w:ascii="Times New Roman" w:hAnsi="Times New Roman"/>
                <w:sz w:val="24"/>
                <w:szCs w:val="24"/>
              </w:rPr>
              <w:t xml:space="preserve"> в человеческий капитал</w:t>
            </w:r>
            <w:r>
              <w:rPr>
                <w:rFonts w:ascii="Times New Roman" w:hAnsi="Times New Roman"/>
                <w:sz w:val="24"/>
                <w:szCs w:val="24"/>
              </w:rPr>
              <w:t xml:space="preserve">» </w:t>
            </w:r>
            <w:r w:rsidRPr="003B7840">
              <w:rPr>
                <w:rFonts w:ascii="Times New Roman" w:hAnsi="Times New Roman"/>
                <w:sz w:val="24"/>
                <w:szCs w:val="24"/>
              </w:rPr>
              <w:t xml:space="preserve">за счет нераспределенной прибыли </w:t>
            </w:r>
          </w:p>
        </w:tc>
      </w:tr>
      <w:tr w:rsidR="00814368" w:rsidRPr="005654C4" w14:paraId="02615C88" w14:textId="5E3BF2CB" w:rsidTr="00814368">
        <w:tc>
          <w:tcPr>
            <w:tcW w:w="9243" w:type="dxa"/>
            <w:gridSpan w:val="3"/>
            <w:tcBorders>
              <w:bottom w:val="single" w:sz="4" w:space="0" w:color="auto"/>
            </w:tcBorders>
          </w:tcPr>
          <w:p w14:paraId="61512E12" w14:textId="7CCECAC2" w:rsidR="00814368" w:rsidRPr="0028057E" w:rsidRDefault="00814368" w:rsidP="00191F0E">
            <w:pPr>
              <w:spacing w:after="0" w:line="240" w:lineRule="auto"/>
              <w:rPr>
                <w:rFonts w:ascii="Times New Roman" w:hAnsi="Times New Roman" w:cs="Times New Roman"/>
                <w:sz w:val="24"/>
                <w:szCs w:val="24"/>
              </w:rPr>
            </w:pPr>
            <w:r>
              <w:rPr>
                <w:rFonts w:ascii="Times New Roman" w:hAnsi="Times New Roman"/>
                <w:sz w:val="24"/>
                <w:szCs w:val="24"/>
              </w:rPr>
              <w:t xml:space="preserve">     </w:t>
            </w:r>
            <w:r w:rsidRPr="003B7840">
              <w:rPr>
                <w:rFonts w:ascii="Times New Roman" w:hAnsi="Times New Roman"/>
                <w:sz w:val="24"/>
                <w:szCs w:val="24"/>
              </w:rPr>
              <w:t xml:space="preserve">Примечание – </w:t>
            </w:r>
            <w:r w:rsidRPr="00963983">
              <w:rPr>
                <w:rFonts w:ascii="Times New Roman" w:hAnsi="Times New Roman"/>
                <w:sz w:val="24"/>
                <w:szCs w:val="24"/>
              </w:rPr>
              <w:t>Составлено автором на основании источников</w:t>
            </w:r>
            <w:r>
              <w:rPr>
                <w:rFonts w:ascii="Times New Roman" w:hAnsi="Times New Roman"/>
                <w:sz w:val="24"/>
                <w:szCs w:val="24"/>
              </w:rPr>
              <w:t xml:space="preserve"> </w:t>
            </w:r>
            <w:r w:rsidRPr="003B7840">
              <w:rPr>
                <w:rFonts w:ascii="Times New Roman" w:hAnsi="Times New Roman"/>
                <w:sz w:val="24"/>
                <w:szCs w:val="24"/>
              </w:rPr>
              <w:t>[</w:t>
            </w:r>
            <w:r w:rsidR="00613148">
              <w:rPr>
                <w:rFonts w:ascii="Times New Roman" w:hAnsi="Times New Roman"/>
                <w:sz w:val="24"/>
                <w:szCs w:val="24"/>
              </w:rPr>
              <w:t>2</w:t>
            </w:r>
            <w:r w:rsidR="00EE41B1">
              <w:rPr>
                <w:rFonts w:ascii="Times New Roman" w:hAnsi="Times New Roman"/>
                <w:sz w:val="24"/>
                <w:szCs w:val="24"/>
              </w:rPr>
              <w:t>13</w:t>
            </w:r>
            <w:r w:rsidRPr="003B7840">
              <w:rPr>
                <w:rFonts w:ascii="Times New Roman" w:hAnsi="Times New Roman"/>
                <w:sz w:val="24"/>
                <w:szCs w:val="24"/>
              </w:rPr>
              <w:t xml:space="preserve">, </w:t>
            </w:r>
            <w:r w:rsidR="00613148">
              <w:rPr>
                <w:rFonts w:ascii="Times New Roman" w:hAnsi="Times New Roman"/>
                <w:sz w:val="24"/>
                <w:szCs w:val="24"/>
              </w:rPr>
              <w:t>2</w:t>
            </w:r>
            <w:r w:rsidR="00EE41B1">
              <w:rPr>
                <w:rFonts w:ascii="Times New Roman" w:hAnsi="Times New Roman"/>
                <w:sz w:val="24"/>
                <w:szCs w:val="24"/>
              </w:rPr>
              <w:t>14</w:t>
            </w:r>
            <w:r w:rsidRPr="003B7840">
              <w:rPr>
                <w:rFonts w:ascii="Times New Roman" w:hAnsi="Times New Roman"/>
                <w:sz w:val="24"/>
                <w:szCs w:val="24"/>
              </w:rPr>
              <w:t>]</w:t>
            </w:r>
          </w:p>
        </w:tc>
      </w:tr>
    </w:tbl>
    <w:p w14:paraId="0FD3E9EA" w14:textId="2619337D" w:rsidR="002C413C" w:rsidRPr="00594845" w:rsidRDefault="002C413C" w:rsidP="00995216">
      <w:pPr>
        <w:spacing w:after="0" w:line="240" w:lineRule="auto"/>
        <w:ind w:firstLine="567"/>
        <w:jc w:val="both"/>
        <w:rPr>
          <w:rFonts w:ascii="Times New Roman" w:hAnsi="Times New Roman" w:cs="Times New Roman"/>
          <w:sz w:val="28"/>
          <w:szCs w:val="28"/>
        </w:rPr>
      </w:pPr>
    </w:p>
    <w:p w14:paraId="4BCFF682" w14:textId="79089673" w:rsidR="002C413C" w:rsidRPr="00594845" w:rsidRDefault="000A0676" w:rsidP="000A06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F3D80">
        <w:rPr>
          <w:rFonts w:ascii="Times New Roman" w:hAnsi="Times New Roman" w:cs="Times New Roman"/>
          <w:sz w:val="28"/>
          <w:szCs w:val="28"/>
        </w:rPr>
        <w:t>В частности</w:t>
      </w:r>
      <w:r w:rsidR="002C413C" w:rsidRPr="00594845">
        <w:rPr>
          <w:rFonts w:ascii="Times New Roman" w:hAnsi="Times New Roman" w:cs="Times New Roman"/>
          <w:sz w:val="28"/>
          <w:szCs w:val="28"/>
        </w:rPr>
        <w:t xml:space="preserve">, </w:t>
      </w:r>
      <w:r w:rsidR="00B05D33" w:rsidRPr="00594845">
        <w:rPr>
          <w:rFonts w:ascii="Times New Roman" w:hAnsi="Times New Roman" w:cs="Times New Roman"/>
          <w:sz w:val="28"/>
          <w:szCs w:val="28"/>
        </w:rPr>
        <w:t xml:space="preserve">для раскрытия </w:t>
      </w:r>
      <w:r w:rsidR="00B05D33">
        <w:rPr>
          <w:rFonts w:ascii="Times New Roman" w:hAnsi="Times New Roman" w:cs="Times New Roman"/>
          <w:sz w:val="28"/>
          <w:szCs w:val="28"/>
        </w:rPr>
        <w:t>данных</w:t>
      </w:r>
      <w:r w:rsidR="00B05D33" w:rsidRPr="00594845">
        <w:rPr>
          <w:rFonts w:ascii="Times New Roman" w:hAnsi="Times New Roman" w:cs="Times New Roman"/>
          <w:sz w:val="28"/>
          <w:szCs w:val="28"/>
        </w:rPr>
        <w:t xml:space="preserve"> о человеческом капитале</w:t>
      </w:r>
      <w:r w:rsidR="00B05D33" w:rsidRPr="00F151EC">
        <w:rPr>
          <w:rFonts w:ascii="Times New Roman" w:hAnsi="Times New Roman" w:cs="Times New Roman"/>
          <w:color w:val="FF0000"/>
          <w:sz w:val="28"/>
          <w:szCs w:val="28"/>
        </w:rPr>
        <w:t xml:space="preserve"> </w:t>
      </w:r>
      <w:r w:rsidR="002C413C" w:rsidRPr="00576633">
        <w:rPr>
          <w:rFonts w:ascii="Times New Roman" w:hAnsi="Times New Roman" w:cs="Times New Roman"/>
          <w:sz w:val="28"/>
          <w:szCs w:val="28"/>
        </w:rPr>
        <w:t xml:space="preserve">Институт управления человеческим </w:t>
      </w:r>
      <w:r w:rsidR="002C413C" w:rsidRPr="00594845">
        <w:rPr>
          <w:rFonts w:ascii="Times New Roman" w:hAnsi="Times New Roman" w:cs="Times New Roman"/>
          <w:sz w:val="28"/>
          <w:szCs w:val="28"/>
        </w:rPr>
        <w:t>капиталом, осуществляющий услуги в области аналитики</w:t>
      </w:r>
      <w:r w:rsidR="00C724BE" w:rsidRPr="00C724BE">
        <w:rPr>
          <w:rFonts w:ascii="Times New Roman" w:hAnsi="Times New Roman" w:cs="Times New Roman"/>
          <w:sz w:val="28"/>
          <w:szCs w:val="28"/>
        </w:rPr>
        <w:t xml:space="preserve"> </w:t>
      </w:r>
      <w:r w:rsidR="00C724BE" w:rsidRPr="00594845">
        <w:rPr>
          <w:rFonts w:ascii="Times New Roman" w:hAnsi="Times New Roman" w:cs="Times New Roman"/>
          <w:sz w:val="28"/>
          <w:szCs w:val="28"/>
        </w:rPr>
        <w:t>кадров</w:t>
      </w:r>
      <w:r w:rsidR="002C413C" w:rsidRPr="00594845">
        <w:rPr>
          <w:rFonts w:ascii="Times New Roman" w:hAnsi="Times New Roman" w:cs="Times New Roman"/>
          <w:sz w:val="28"/>
          <w:szCs w:val="28"/>
        </w:rPr>
        <w:t xml:space="preserve"> и прогнозирования </w:t>
      </w:r>
      <w:r w:rsidR="00B05D33">
        <w:rPr>
          <w:rFonts w:ascii="Times New Roman" w:hAnsi="Times New Roman" w:cs="Times New Roman"/>
          <w:sz w:val="28"/>
          <w:szCs w:val="28"/>
        </w:rPr>
        <w:t>величин</w:t>
      </w:r>
      <w:r w:rsidR="002C413C" w:rsidRPr="00594845">
        <w:rPr>
          <w:rFonts w:ascii="Times New Roman" w:hAnsi="Times New Roman" w:cs="Times New Roman"/>
          <w:sz w:val="28"/>
          <w:szCs w:val="28"/>
        </w:rPr>
        <w:t xml:space="preserve"> управления человеческим капиталом, </w:t>
      </w:r>
      <w:r w:rsidR="00B05D33">
        <w:rPr>
          <w:rFonts w:ascii="Times New Roman" w:hAnsi="Times New Roman" w:cs="Times New Roman"/>
          <w:sz w:val="28"/>
          <w:szCs w:val="28"/>
        </w:rPr>
        <w:t>подготовил</w:t>
      </w:r>
      <w:r w:rsidR="002C413C" w:rsidRPr="00594845">
        <w:rPr>
          <w:rFonts w:ascii="Times New Roman" w:hAnsi="Times New Roman" w:cs="Times New Roman"/>
          <w:sz w:val="28"/>
          <w:szCs w:val="28"/>
        </w:rPr>
        <w:t xml:space="preserve"> </w:t>
      </w:r>
      <w:r w:rsidR="00B05D33">
        <w:rPr>
          <w:rFonts w:ascii="Times New Roman" w:hAnsi="Times New Roman" w:cs="Times New Roman"/>
          <w:sz w:val="28"/>
          <w:szCs w:val="28"/>
        </w:rPr>
        <w:t>три</w:t>
      </w:r>
      <w:r w:rsidR="002C413C" w:rsidRPr="00594845">
        <w:rPr>
          <w:rFonts w:ascii="Times New Roman" w:hAnsi="Times New Roman" w:cs="Times New Roman"/>
          <w:sz w:val="28"/>
          <w:szCs w:val="28"/>
        </w:rPr>
        <w:t xml:space="preserve"> отчета, известны</w:t>
      </w:r>
      <w:r w:rsidR="00B05D33">
        <w:rPr>
          <w:rFonts w:ascii="Times New Roman" w:hAnsi="Times New Roman" w:cs="Times New Roman"/>
          <w:sz w:val="28"/>
          <w:szCs w:val="28"/>
        </w:rPr>
        <w:t>е нам</w:t>
      </w:r>
      <w:r w:rsidR="002C413C" w:rsidRPr="00594845">
        <w:rPr>
          <w:rFonts w:ascii="Times New Roman" w:hAnsi="Times New Roman" w:cs="Times New Roman"/>
          <w:sz w:val="28"/>
          <w:szCs w:val="28"/>
        </w:rPr>
        <w:t xml:space="preserve"> как отчеты о человеческом капитале</w:t>
      </w:r>
      <w:r w:rsidR="000F3D80">
        <w:rPr>
          <w:rFonts w:ascii="Times New Roman" w:hAnsi="Times New Roman" w:cs="Times New Roman"/>
          <w:sz w:val="28"/>
          <w:szCs w:val="28"/>
        </w:rPr>
        <w:t xml:space="preserve">, которые </w:t>
      </w:r>
      <w:r w:rsidR="00B05D33">
        <w:rPr>
          <w:rFonts w:ascii="Times New Roman" w:hAnsi="Times New Roman" w:cs="Times New Roman"/>
          <w:sz w:val="28"/>
          <w:szCs w:val="28"/>
        </w:rPr>
        <w:t>состоят из</w:t>
      </w:r>
      <w:r w:rsidR="002C413C" w:rsidRPr="00594845">
        <w:rPr>
          <w:rFonts w:ascii="Times New Roman" w:hAnsi="Times New Roman" w:cs="Times New Roman"/>
          <w:sz w:val="28"/>
          <w:szCs w:val="28"/>
        </w:rPr>
        <w:t>:</w:t>
      </w:r>
    </w:p>
    <w:p w14:paraId="0C58FFDF" w14:textId="357A8A3B" w:rsidR="00B05D33" w:rsidRPr="00594845" w:rsidRDefault="00B05D33" w:rsidP="00B05D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баланс человеческого капитала – </w:t>
      </w:r>
      <w:r>
        <w:rPr>
          <w:rFonts w:ascii="Times New Roman" w:hAnsi="Times New Roman" w:cs="Times New Roman"/>
          <w:sz w:val="28"/>
          <w:szCs w:val="28"/>
        </w:rPr>
        <w:t>этот</w:t>
      </w:r>
      <w:r w:rsidRPr="00594845">
        <w:rPr>
          <w:rFonts w:ascii="Times New Roman" w:hAnsi="Times New Roman" w:cs="Times New Roman"/>
          <w:sz w:val="28"/>
          <w:szCs w:val="28"/>
        </w:rPr>
        <w:t xml:space="preserve"> отчет </w:t>
      </w:r>
      <w:r>
        <w:rPr>
          <w:rFonts w:ascii="Times New Roman" w:hAnsi="Times New Roman" w:cs="Times New Roman"/>
          <w:sz w:val="28"/>
          <w:szCs w:val="28"/>
        </w:rPr>
        <w:t>способствует</w:t>
      </w:r>
      <w:r w:rsidRPr="00594845">
        <w:rPr>
          <w:rFonts w:ascii="Times New Roman" w:hAnsi="Times New Roman" w:cs="Times New Roman"/>
          <w:sz w:val="28"/>
          <w:szCs w:val="28"/>
        </w:rPr>
        <w:t xml:space="preserve"> количественно </w:t>
      </w:r>
      <w:r>
        <w:rPr>
          <w:rFonts w:ascii="Times New Roman" w:hAnsi="Times New Roman" w:cs="Times New Roman"/>
          <w:sz w:val="28"/>
          <w:szCs w:val="28"/>
        </w:rPr>
        <w:t>определить</w:t>
      </w:r>
      <w:r w:rsidRPr="00594845">
        <w:rPr>
          <w:rFonts w:ascii="Times New Roman" w:hAnsi="Times New Roman" w:cs="Times New Roman"/>
          <w:sz w:val="28"/>
          <w:szCs w:val="28"/>
        </w:rPr>
        <w:t xml:space="preserve"> </w:t>
      </w:r>
      <w:r>
        <w:rPr>
          <w:rFonts w:ascii="Times New Roman" w:hAnsi="Times New Roman" w:cs="Times New Roman"/>
          <w:sz w:val="28"/>
          <w:szCs w:val="28"/>
        </w:rPr>
        <w:t>значимость</w:t>
      </w:r>
      <w:r w:rsidRPr="00594845">
        <w:rPr>
          <w:rFonts w:ascii="Times New Roman" w:hAnsi="Times New Roman" w:cs="Times New Roman"/>
          <w:sz w:val="28"/>
          <w:szCs w:val="28"/>
        </w:rPr>
        <w:t xml:space="preserve"> человеческих ресурсов</w:t>
      </w:r>
      <w:r>
        <w:rPr>
          <w:rFonts w:ascii="Times New Roman" w:hAnsi="Times New Roman" w:cs="Times New Roman"/>
          <w:sz w:val="28"/>
          <w:szCs w:val="28"/>
        </w:rPr>
        <w:t>, а также</w:t>
      </w:r>
      <w:r w:rsidRPr="00594845">
        <w:rPr>
          <w:rFonts w:ascii="Times New Roman" w:hAnsi="Times New Roman" w:cs="Times New Roman"/>
          <w:sz w:val="28"/>
          <w:szCs w:val="28"/>
        </w:rPr>
        <w:t xml:space="preserve"> </w:t>
      </w:r>
      <w:r>
        <w:rPr>
          <w:rFonts w:ascii="Times New Roman" w:hAnsi="Times New Roman" w:cs="Times New Roman"/>
          <w:sz w:val="28"/>
          <w:szCs w:val="28"/>
        </w:rPr>
        <w:t>рассчитать</w:t>
      </w:r>
      <w:r w:rsidRPr="00594845">
        <w:rPr>
          <w:rFonts w:ascii="Times New Roman" w:hAnsi="Times New Roman" w:cs="Times New Roman"/>
          <w:sz w:val="28"/>
          <w:szCs w:val="28"/>
        </w:rPr>
        <w:t xml:space="preserve"> стоимость человеческого капитала </w:t>
      </w:r>
      <w:r>
        <w:rPr>
          <w:rFonts w:ascii="Times New Roman" w:hAnsi="Times New Roman" w:cs="Times New Roman"/>
          <w:sz w:val="28"/>
          <w:szCs w:val="28"/>
        </w:rPr>
        <w:t>с учетом</w:t>
      </w:r>
      <w:r w:rsidRPr="00594845">
        <w:rPr>
          <w:rFonts w:ascii="Times New Roman" w:hAnsi="Times New Roman" w:cs="Times New Roman"/>
          <w:sz w:val="28"/>
          <w:szCs w:val="28"/>
        </w:rPr>
        <w:t xml:space="preserve"> категории </w:t>
      </w:r>
      <w:r>
        <w:rPr>
          <w:rFonts w:ascii="Times New Roman" w:hAnsi="Times New Roman" w:cs="Times New Roman"/>
          <w:sz w:val="28"/>
          <w:szCs w:val="28"/>
        </w:rPr>
        <w:t>сотруд</w:t>
      </w:r>
      <w:r w:rsidRPr="00594845">
        <w:rPr>
          <w:rFonts w:ascii="Times New Roman" w:hAnsi="Times New Roman" w:cs="Times New Roman"/>
          <w:sz w:val="28"/>
          <w:szCs w:val="28"/>
        </w:rPr>
        <w:t>ников;</w:t>
      </w:r>
    </w:p>
    <w:p w14:paraId="5B364972" w14:textId="2DCA065A" w:rsidR="002C413C" w:rsidRDefault="00225AE1"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413C" w:rsidRPr="00594845">
        <w:rPr>
          <w:rFonts w:ascii="Times New Roman" w:hAnsi="Times New Roman" w:cs="Times New Roman"/>
          <w:sz w:val="28"/>
          <w:szCs w:val="28"/>
        </w:rPr>
        <w:t xml:space="preserve"> отчет о движении человеческого капитала </w:t>
      </w:r>
      <w:r w:rsidR="00225F44">
        <w:rPr>
          <w:rFonts w:ascii="Times New Roman" w:hAnsi="Times New Roman" w:cs="Times New Roman"/>
          <w:sz w:val="28"/>
          <w:szCs w:val="28"/>
        </w:rPr>
        <w:t>обеспечивает данными</w:t>
      </w:r>
      <w:r w:rsidR="002C413C" w:rsidRPr="00594845">
        <w:rPr>
          <w:rFonts w:ascii="Times New Roman" w:hAnsi="Times New Roman" w:cs="Times New Roman"/>
          <w:sz w:val="28"/>
          <w:szCs w:val="28"/>
        </w:rPr>
        <w:t xml:space="preserve"> о </w:t>
      </w:r>
      <w:r w:rsidR="00225F44">
        <w:rPr>
          <w:rFonts w:ascii="Times New Roman" w:hAnsi="Times New Roman" w:cs="Times New Roman"/>
          <w:sz w:val="28"/>
          <w:szCs w:val="28"/>
        </w:rPr>
        <w:t>перемещении</w:t>
      </w:r>
      <w:r w:rsidR="002C413C" w:rsidRPr="00594845">
        <w:rPr>
          <w:rFonts w:ascii="Times New Roman" w:hAnsi="Times New Roman" w:cs="Times New Roman"/>
          <w:sz w:val="28"/>
          <w:szCs w:val="28"/>
        </w:rPr>
        <w:t xml:space="preserve"> человеческих ресурсов с </w:t>
      </w:r>
      <w:r w:rsidR="00A36591">
        <w:rPr>
          <w:rFonts w:ascii="Times New Roman" w:hAnsi="Times New Roman" w:cs="Times New Roman"/>
          <w:sz w:val="28"/>
          <w:szCs w:val="28"/>
        </w:rPr>
        <w:t>разделением</w:t>
      </w:r>
      <w:r w:rsidR="002C413C" w:rsidRPr="00594845">
        <w:rPr>
          <w:rFonts w:ascii="Times New Roman" w:hAnsi="Times New Roman" w:cs="Times New Roman"/>
          <w:sz w:val="28"/>
          <w:szCs w:val="28"/>
        </w:rPr>
        <w:t xml:space="preserve"> по </w:t>
      </w:r>
      <w:r w:rsidR="00A36591">
        <w:rPr>
          <w:rFonts w:ascii="Times New Roman" w:hAnsi="Times New Roman" w:cs="Times New Roman"/>
          <w:sz w:val="28"/>
          <w:szCs w:val="28"/>
        </w:rPr>
        <w:t>длительности</w:t>
      </w:r>
      <w:r w:rsidR="002C413C" w:rsidRPr="00594845">
        <w:rPr>
          <w:rFonts w:ascii="Times New Roman" w:hAnsi="Times New Roman" w:cs="Times New Roman"/>
          <w:sz w:val="28"/>
          <w:szCs w:val="28"/>
        </w:rPr>
        <w:t xml:space="preserve"> времени с анализ</w:t>
      </w:r>
      <w:r w:rsidR="00A36591">
        <w:rPr>
          <w:rFonts w:ascii="Times New Roman" w:hAnsi="Times New Roman" w:cs="Times New Roman"/>
          <w:sz w:val="28"/>
          <w:szCs w:val="28"/>
        </w:rPr>
        <w:t>ированием ситуации</w:t>
      </w:r>
      <w:r w:rsidR="002C413C" w:rsidRPr="00594845">
        <w:rPr>
          <w:rFonts w:ascii="Times New Roman" w:hAnsi="Times New Roman" w:cs="Times New Roman"/>
          <w:sz w:val="28"/>
          <w:szCs w:val="28"/>
        </w:rPr>
        <w:t xml:space="preserve">, где и как человеческий капитал </w:t>
      </w:r>
      <w:r w:rsidR="00A36591">
        <w:rPr>
          <w:rFonts w:ascii="Times New Roman" w:hAnsi="Times New Roman" w:cs="Times New Roman"/>
          <w:sz w:val="28"/>
          <w:szCs w:val="28"/>
        </w:rPr>
        <w:t>размещается</w:t>
      </w:r>
      <w:r w:rsidR="002C413C" w:rsidRPr="00594845">
        <w:rPr>
          <w:rFonts w:ascii="Times New Roman" w:hAnsi="Times New Roman" w:cs="Times New Roman"/>
          <w:sz w:val="28"/>
          <w:szCs w:val="28"/>
        </w:rPr>
        <w:t xml:space="preserve"> и </w:t>
      </w:r>
      <w:r w:rsidR="00A36591">
        <w:rPr>
          <w:rFonts w:ascii="Times New Roman" w:hAnsi="Times New Roman" w:cs="Times New Roman"/>
          <w:sz w:val="28"/>
          <w:szCs w:val="28"/>
        </w:rPr>
        <w:t>применя</w:t>
      </w:r>
      <w:r w:rsidR="002C413C" w:rsidRPr="00594845">
        <w:rPr>
          <w:rFonts w:ascii="Times New Roman" w:hAnsi="Times New Roman" w:cs="Times New Roman"/>
          <w:sz w:val="28"/>
          <w:szCs w:val="28"/>
        </w:rPr>
        <w:t>ется</w:t>
      </w:r>
      <w:r w:rsidR="00B05D33">
        <w:rPr>
          <w:rFonts w:ascii="Times New Roman" w:hAnsi="Times New Roman" w:cs="Times New Roman"/>
          <w:sz w:val="28"/>
          <w:szCs w:val="28"/>
        </w:rPr>
        <w:t>;</w:t>
      </w:r>
    </w:p>
    <w:p w14:paraId="1A9314C6" w14:textId="7DC6502C" w:rsidR="00B05D33" w:rsidRPr="00594845" w:rsidRDefault="00B05D33" w:rsidP="00B05D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594845">
        <w:rPr>
          <w:rFonts w:ascii="Times New Roman" w:hAnsi="Times New Roman" w:cs="Times New Roman"/>
          <w:sz w:val="28"/>
          <w:szCs w:val="28"/>
        </w:rPr>
        <w:t xml:space="preserve"> отчет о </w:t>
      </w:r>
      <w:r w:rsidR="000F5BDB">
        <w:rPr>
          <w:rFonts w:ascii="Times New Roman" w:hAnsi="Times New Roman" w:cs="Times New Roman"/>
          <w:sz w:val="28"/>
          <w:szCs w:val="28"/>
        </w:rPr>
        <w:t>воздействи</w:t>
      </w:r>
      <w:r w:rsidRPr="00594845">
        <w:rPr>
          <w:rFonts w:ascii="Times New Roman" w:hAnsi="Times New Roman" w:cs="Times New Roman"/>
          <w:sz w:val="28"/>
          <w:szCs w:val="28"/>
        </w:rPr>
        <w:t xml:space="preserve">и человеческого капитала на </w:t>
      </w:r>
      <w:r w:rsidR="000F5BDB">
        <w:rPr>
          <w:rFonts w:ascii="Times New Roman" w:hAnsi="Times New Roman" w:cs="Times New Roman"/>
          <w:sz w:val="28"/>
          <w:szCs w:val="28"/>
        </w:rPr>
        <w:t xml:space="preserve">итоговые </w:t>
      </w:r>
      <w:r w:rsidRPr="00594845">
        <w:rPr>
          <w:rFonts w:ascii="Times New Roman" w:hAnsi="Times New Roman" w:cs="Times New Roman"/>
          <w:sz w:val="28"/>
          <w:szCs w:val="28"/>
        </w:rPr>
        <w:t xml:space="preserve">финансовые результаты – отчет </w:t>
      </w:r>
      <w:r w:rsidR="000F5BDB">
        <w:rPr>
          <w:rFonts w:ascii="Times New Roman" w:hAnsi="Times New Roman" w:cs="Times New Roman"/>
          <w:sz w:val="28"/>
          <w:szCs w:val="28"/>
        </w:rPr>
        <w:t>дает</w:t>
      </w:r>
      <w:r w:rsidRPr="00594845">
        <w:rPr>
          <w:rFonts w:ascii="Times New Roman" w:hAnsi="Times New Roman" w:cs="Times New Roman"/>
          <w:sz w:val="28"/>
          <w:szCs w:val="28"/>
        </w:rPr>
        <w:t xml:space="preserve"> количественную оценку того, каким </w:t>
      </w:r>
      <w:r w:rsidR="000F5BDB">
        <w:rPr>
          <w:rFonts w:ascii="Times New Roman" w:hAnsi="Times New Roman" w:cs="Times New Roman"/>
          <w:sz w:val="28"/>
          <w:szCs w:val="28"/>
        </w:rPr>
        <w:t>способом</w:t>
      </w:r>
      <w:r w:rsidRPr="00594845">
        <w:rPr>
          <w:rFonts w:ascii="Times New Roman" w:hAnsi="Times New Roman" w:cs="Times New Roman"/>
          <w:sz w:val="28"/>
          <w:szCs w:val="28"/>
        </w:rPr>
        <w:t xml:space="preserve"> человеческий капитал </w:t>
      </w:r>
      <w:r w:rsidR="000F5BDB">
        <w:rPr>
          <w:rFonts w:ascii="Times New Roman" w:hAnsi="Times New Roman" w:cs="Times New Roman"/>
          <w:sz w:val="28"/>
          <w:szCs w:val="28"/>
        </w:rPr>
        <w:t>проявляет воздействие</w:t>
      </w:r>
      <w:r w:rsidRPr="00594845">
        <w:rPr>
          <w:rFonts w:ascii="Times New Roman" w:hAnsi="Times New Roman" w:cs="Times New Roman"/>
          <w:sz w:val="28"/>
          <w:szCs w:val="28"/>
        </w:rPr>
        <w:t xml:space="preserve"> на финансовые </w:t>
      </w:r>
      <w:r w:rsidR="000F5BDB">
        <w:rPr>
          <w:rFonts w:ascii="Times New Roman" w:hAnsi="Times New Roman" w:cs="Times New Roman"/>
          <w:sz w:val="28"/>
          <w:szCs w:val="28"/>
        </w:rPr>
        <w:t>величины</w:t>
      </w:r>
      <w:r w:rsidR="000A0676">
        <w:rPr>
          <w:rFonts w:ascii="Times New Roman" w:hAnsi="Times New Roman" w:cs="Times New Roman"/>
          <w:sz w:val="28"/>
          <w:szCs w:val="28"/>
        </w:rPr>
        <w:t>»</w:t>
      </w:r>
      <w:r w:rsidR="000F3D80">
        <w:rPr>
          <w:rFonts w:ascii="Times New Roman" w:hAnsi="Times New Roman" w:cs="Times New Roman"/>
          <w:sz w:val="28"/>
          <w:szCs w:val="28"/>
        </w:rPr>
        <w:t xml:space="preserve"> </w:t>
      </w:r>
      <w:r w:rsidR="000F3D80" w:rsidRPr="00594845">
        <w:rPr>
          <w:rFonts w:ascii="Times New Roman" w:hAnsi="Times New Roman" w:cs="Times New Roman"/>
          <w:sz w:val="28"/>
          <w:szCs w:val="28"/>
        </w:rPr>
        <w:t>[</w:t>
      </w:r>
      <w:r w:rsidR="000F3D80">
        <w:rPr>
          <w:rFonts w:ascii="Times New Roman" w:hAnsi="Times New Roman" w:cs="Times New Roman"/>
          <w:sz w:val="28"/>
          <w:szCs w:val="28"/>
        </w:rPr>
        <w:t>21</w:t>
      </w:r>
      <w:r w:rsidR="00BE0C31">
        <w:rPr>
          <w:rFonts w:ascii="Times New Roman" w:hAnsi="Times New Roman" w:cs="Times New Roman"/>
          <w:sz w:val="28"/>
          <w:szCs w:val="28"/>
        </w:rPr>
        <w:t>4, с.2</w:t>
      </w:r>
      <w:r w:rsidR="000F3D80" w:rsidRPr="00594845">
        <w:rPr>
          <w:rFonts w:ascii="Times New Roman" w:hAnsi="Times New Roman" w:cs="Times New Roman"/>
          <w:sz w:val="28"/>
          <w:szCs w:val="28"/>
        </w:rPr>
        <w:t>]</w:t>
      </w:r>
      <w:r>
        <w:rPr>
          <w:rFonts w:ascii="Times New Roman" w:hAnsi="Times New Roman" w:cs="Times New Roman"/>
          <w:sz w:val="28"/>
          <w:szCs w:val="28"/>
        </w:rPr>
        <w:t>.</w:t>
      </w:r>
    </w:p>
    <w:p w14:paraId="12222EB0" w14:textId="13C5E0A3" w:rsidR="002C413C" w:rsidRPr="00594845" w:rsidRDefault="008E0877" w:rsidP="00995216">
      <w:pPr>
        <w:spacing w:after="0" w:line="240" w:lineRule="auto"/>
        <w:ind w:firstLine="567"/>
        <w:jc w:val="both"/>
        <w:rPr>
          <w:rFonts w:ascii="Times New Roman" w:hAnsi="Times New Roman" w:cs="Times New Roman"/>
          <w:color w:val="333333"/>
          <w:sz w:val="28"/>
          <w:szCs w:val="28"/>
        </w:rPr>
      </w:pPr>
      <w:r>
        <w:rPr>
          <w:rFonts w:ascii="Times New Roman" w:hAnsi="Times New Roman" w:cs="Times New Roman"/>
          <w:color w:val="000000"/>
          <w:sz w:val="28"/>
          <w:szCs w:val="28"/>
          <w:shd w:val="clear" w:color="auto" w:fill="FFFFFF"/>
        </w:rPr>
        <w:t>Необходимо отметить</w:t>
      </w:r>
      <w:r w:rsidR="002C413C" w:rsidRPr="00594845">
        <w:rPr>
          <w:rFonts w:ascii="Times New Roman" w:hAnsi="Times New Roman" w:cs="Times New Roman"/>
          <w:color w:val="000000"/>
          <w:sz w:val="28"/>
          <w:szCs w:val="28"/>
          <w:shd w:val="clear" w:color="auto" w:fill="FFFFFF"/>
        </w:rPr>
        <w:t xml:space="preserve">, </w:t>
      </w:r>
      <w:r w:rsidR="00BE0C31">
        <w:rPr>
          <w:rFonts w:ascii="Times New Roman" w:hAnsi="Times New Roman" w:cs="Times New Roman"/>
          <w:color w:val="000000"/>
          <w:sz w:val="28"/>
          <w:szCs w:val="28"/>
          <w:shd w:val="clear" w:color="auto" w:fill="FFFFFF"/>
        </w:rPr>
        <w:t>что</w:t>
      </w:r>
      <w:r w:rsidR="00BE0C31" w:rsidRPr="00594845">
        <w:rPr>
          <w:rFonts w:ascii="Times New Roman" w:hAnsi="Times New Roman" w:cs="Times New Roman"/>
          <w:color w:val="000000"/>
          <w:sz w:val="28"/>
          <w:szCs w:val="28"/>
          <w:shd w:val="clear" w:color="auto" w:fill="FFFFFF"/>
        </w:rPr>
        <w:t xml:space="preserve"> в </w:t>
      </w:r>
      <w:r w:rsidR="00BE0C31">
        <w:rPr>
          <w:rFonts w:ascii="Times New Roman" w:hAnsi="Times New Roman" w:cs="Times New Roman"/>
          <w:color w:val="000000"/>
          <w:sz w:val="28"/>
          <w:szCs w:val="28"/>
          <w:shd w:val="clear" w:color="auto" w:fill="FFFFFF"/>
        </w:rPr>
        <w:t>данный</w:t>
      </w:r>
      <w:r w:rsidR="00BE0C31" w:rsidRPr="00594845">
        <w:rPr>
          <w:rFonts w:ascii="Times New Roman" w:hAnsi="Times New Roman" w:cs="Times New Roman"/>
          <w:color w:val="000000"/>
          <w:sz w:val="28"/>
          <w:szCs w:val="28"/>
          <w:shd w:val="clear" w:color="auto" w:fill="FFFFFF"/>
        </w:rPr>
        <w:t xml:space="preserve"> </w:t>
      </w:r>
      <w:r w:rsidR="00BE0C31">
        <w:rPr>
          <w:rFonts w:ascii="Times New Roman" w:hAnsi="Times New Roman" w:cs="Times New Roman"/>
          <w:color w:val="000000"/>
          <w:sz w:val="28"/>
          <w:szCs w:val="28"/>
          <w:shd w:val="clear" w:color="auto" w:fill="FFFFFF"/>
        </w:rPr>
        <w:t>период</w:t>
      </w:r>
      <w:r w:rsidR="00BE0C31" w:rsidRPr="00594845">
        <w:rPr>
          <w:rFonts w:ascii="Times New Roman" w:hAnsi="Times New Roman" w:cs="Times New Roman"/>
          <w:color w:val="000000"/>
          <w:sz w:val="28"/>
          <w:szCs w:val="28"/>
          <w:shd w:val="clear" w:color="auto" w:fill="FFFFFF"/>
        </w:rPr>
        <w:t xml:space="preserve"> инвести</w:t>
      </w:r>
      <w:r w:rsidR="00BE0C31">
        <w:rPr>
          <w:rFonts w:ascii="Times New Roman" w:hAnsi="Times New Roman" w:cs="Times New Roman"/>
          <w:color w:val="000000"/>
          <w:sz w:val="28"/>
          <w:szCs w:val="28"/>
          <w:shd w:val="clear" w:color="auto" w:fill="FFFFFF"/>
        </w:rPr>
        <w:t>ции</w:t>
      </w:r>
      <w:r w:rsidR="00BE0C31" w:rsidRPr="00594845">
        <w:rPr>
          <w:rFonts w:ascii="Times New Roman" w:hAnsi="Times New Roman" w:cs="Times New Roman"/>
          <w:color w:val="000000"/>
          <w:sz w:val="28"/>
          <w:szCs w:val="28"/>
          <w:shd w:val="clear" w:color="auto" w:fill="FFFFFF"/>
        </w:rPr>
        <w:t xml:space="preserve"> в человеческ</w:t>
      </w:r>
      <w:r w:rsidR="00BE0C31">
        <w:rPr>
          <w:rFonts w:ascii="Times New Roman" w:hAnsi="Times New Roman" w:cs="Times New Roman"/>
          <w:color w:val="000000"/>
          <w:sz w:val="28"/>
          <w:szCs w:val="28"/>
          <w:shd w:val="clear" w:color="auto" w:fill="FFFFFF"/>
        </w:rPr>
        <w:t xml:space="preserve">ий </w:t>
      </w:r>
      <w:r w:rsidR="00BE0C31" w:rsidRPr="00594845">
        <w:rPr>
          <w:rFonts w:ascii="Times New Roman" w:hAnsi="Times New Roman" w:cs="Times New Roman"/>
          <w:color w:val="000000"/>
          <w:sz w:val="28"/>
          <w:szCs w:val="28"/>
          <w:shd w:val="clear" w:color="auto" w:fill="FFFFFF"/>
        </w:rPr>
        <w:t xml:space="preserve">капитал </w:t>
      </w:r>
      <w:r w:rsidR="00BE0C31">
        <w:rPr>
          <w:rFonts w:ascii="Times New Roman" w:hAnsi="Times New Roman" w:cs="Times New Roman"/>
          <w:color w:val="000000"/>
          <w:sz w:val="28"/>
          <w:szCs w:val="28"/>
          <w:shd w:val="clear" w:color="auto" w:fill="FFFFFF"/>
        </w:rPr>
        <w:t>владеют</w:t>
      </w:r>
      <w:r w:rsidR="00BE0C31" w:rsidRPr="00594845">
        <w:rPr>
          <w:rFonts w:ascii="Times New Roman" w:hAnsi="Times New Roman" w:cs="Times New Roman"/>
          <w:color w:val="000000"/>
          <w:sz w:val="28"/>
          <w:szCs w:val="28"/>
          <w:shd w:val="clear" w:color="auto" w:fill="FFFFFF"/>
        </w:rPr>
        <w:t xml:space="preserve"> </w:t>
      </w:r>
      <w:r w:rsidR="00BE0C31">
        <w:rPr>
          <w:rFonts w:ascii="Times New Roman" w:hAnsi="Times New Roman" w:cs="Times New Roman"/>
          <w:color w:val="000000"/>
          <w:sz w:val="28"/>
          <w:szCs w:val="28"/>
          <w:shd w:val="clear" w:color="auto" w:fill="FFFFFF"/>
        </w:rPr>
        <w:t>значительной</w:t>
      </w:r>
      <w:r w:rsidR="00BE0C31" w:rsidRPr="00594845">
        <w:rPr>
          <w:rFonts w:ascii="Times New Roman" w:hAnsi="Times New Roman" w:cs="Times New Roman"/>
          <w:color w:val="000000"/>
          <w:sz w:val="28"/>
          <w:szCs w:val="28"/>
          <w:shd w:val="clear" w:color="auto" w:fill="FFFFFF"/>
        </w:rPr>
        <w:t xml:space="preserve"> дол</w:t>
      </w:r>
      <w:r w:rsidR="00BE0C31">
        <w:rPr>
          <w:rFonts w:ascii="Times New Roman" w:hAnsi="Times New Roman" w:cs="Times New Roman"/>
          <w:color w:val="000000"/>
          <w:sz w:val="28"/>
          <w:szCs w:val="28"/>
          <w:shd w:val="clear" w:color="auto" w:fill="FFFFFF"/>
        </w:rPr>
        <w:t>ей</w:t>
      </w:r>
      <w:r w:rsidR="00BE0C31" w:rsidRPr="00594845">
        <w:rPr>
          <w:rFonts w:ascii="Times New Roman" w:hAnsi="Times New Roman" w:cs="Times New Roman"/>
          <w:color w:val="000000"/>
          <w:sz w:val="28"/>
          <w:szCs w:val="28"/>
          <w:shd w:val="clear" w:color="auto" w:fill="FFFFFF"/>
        </w:rPr>
        <w:t xml:space="preserve"> в общем </w:t>
      </w:r>
      <w:r w:rsidR="00BE0C31">
        <w:rPr>
          <w:rFonts w:ascii="Times New Roman" w:hAnsi="Times New Roman" w:cs="Times New Roman"/>
          <w:color w:val="000000"/>
          <w:sz w:val="28"/>
          <w:szCs w:val="28"/>
          <w:shd w:val="clear" w:color="auto" w:fill="FFFFFF"/>
        </w:rPr>
        <w:t>капиталовложени</w:t>
      </w:r>
      <w:r w:rsidR="00BE0C31" w:rsidRPr="00594845">
        <w:rPr>
          <w:rFonts w:ascii="Times New Roman" w:hAnsi="Times New Roman" w:cs="Times New Roman"/>
          <w:color w:val="000000"/>
          <w:sz w:val="28"/>
          <w:szCs w:val="28"/>
          <w:shd w:val="clear" w:color="auto" w:fill="FFFFFF"/>
        </w:rPr>
        <w:t xml:space="preserve">и </w:t>
      </w:r>
      <w:r w:rsidR="00BE0C31">
        <w:rPr>
          <w:rFonts w:ascii="Times New Roman" w:hAnsi="Times New Roman" w:cs="Times New Roman"/>
          <w:color w:val="000000"/>
          <w:sz w:val="28"/>
          <w:szCs w:val="28"/>
          <w:shd w:val="clear" w:color="auto" w:fill="FFFFFF"/>
        </w:rPr>
        <w:t xml:space="preserve">и поэтому </w:t>
      </w:r>
      <w:r w:rsidR="002C413C" w:rsidRPr="00594845">
        <w:rPr>
          <w:rFonts w:ascii="Times New Roman" w:hAnsi="Times New Roman" w:cs="Times New Roman"/>
          <w:color w:val="000000"/>
          <w:sz w:val="28"/>
          <w:szCs w:val="28"/>
          <w:shd w:val="clear" w:color="auto" w:fill="FFFFFF"/>
        </w:rPr>
        <w:t>от</w:t>
      </w:r>
      <w:r w:rsidR="00A754E3">
        <w:rPr>
          <w:rFonts w:ascii="Times New Roman" w:hAnsi="Times New Roman" w:cs="Times New Roman"/>
          <w:color w:val="000000"/>
          <w:sz w:val="28"/>
          <w:szCs w:val="28"/>
          <w:shd w:val="clear" w:color="auto" w:fill="FFFFFF"/>
        </w:rPr>
        <w:t>об</w:t>
      </w:r>
      <w:r w:rsidR="002C413C" w:rsidRPr="00594845">
        <w:rPr>
          <w:rFonts w:ascii="Times New Roman" w:hAnsi="Times New Roman" w:cs="Times New Roman"/>
          <w:color w:val="000000"/>
          <w:sz w:val="28"/>
          <w:szCs w:val="28"/>
          <w:shd w:val="clear" w:color="auto" w:fill="FFFFFF"/>
        </w:rPr>
        <w:t xml:space="preserve">ражение в отчетности </w:t>
      </w:r>
      <w:r w:rsidR="00A754E3">
        <w:rPr>
          <w:rFonts w:ascii="Times New Roman" w:hAnsi="Times New Roman" w:cs="Times New Roman"/>
          <w:color w:val="000000"/>
          <w:sz w:val="28"/>
          <w:szCs w:val="28"/>
          <w:shd w:val="clear" w:color="auto" w:fill="FFFFFF"/>
        </w:rPr>
        <w:t>информации</w:t>
      </w:r>
      <w:r w:rsidR="002C413C" w:rsidRPr="00594845">
        <w:rPr>
          <w:rFonts w:ascii="Times New Roman" w:hAnsi="Times New Roman" w:cs="Times New Roman"/>
          <w:color w:val="000000"/>
          <w:sz w:val="28"/>
          <w:szCs w:val="28"/>
          <w:shd w:val="clear" w:color="auto" w:fill="FFFFFF"/>
        </w:rPr>
        <w:t xml:space="preserve"> о человеческом капитале </w:t>
      </w:r>
      <w:r w:rsidR="00A754E3">
        <w:rPr>
          <w:rFonts w:ascii="Times New Roman" w:hAnsi="Times New Roman" w:cs="Times New Roman"/>
          <w:color w:val="000000"/>
          <w:sz w:val="28"/>
          <w:szCs w:val="28"/>
          <w:shd w:val="clear" w:color="auto" w:fill="FFFFFF"/>
        </w:rPr>
        <w:t>представляет огромную</w:t>
      </w:r>
      <w:r w:rsidR="002C413C" w:rsidRPr="00594845">
        <w:rPr>
          <w:rFonts w:ascii="Times New Roman" w:hAnsi="Times New Roman" w:cs="Times New Roman"/>
          <w:color w:val="000000"/>
          <w:sz w:val="28"/>
          <w:szCs w:val="28"/>
          <w:shd w:val="clear" w:color="auto" w:fill="FFFFFF"/>
        </w:rPr>
        <w:t xml:space="preserve"> ценность. </w:t>
      </w:r>
      <w:r w:rsidR="00E92750">
        <w:rPr>
          <w:rFonts w:ascii="Times New Roman" w:hAnsi="Times New Roman" w:cs="Times New Roman"/>
          <w:color w:val="000000"/>
          <w:sz w:val="28"/>
          <w:szCs w:val="28"/>
          <w:shd w:val="clear" w:color="auto" w:fill="FFFFFF"/>
        </w:rPr>
        <w:t>К</w:t>
      </w:r>
      <w:r w:rsidR="0072490E">
        <w:rPr>
          <w:rFonts w:ascii="Times New Roman" w:hAnsi="Times New Roman" w:cs="Times New Roman"/>
          <w:color w:val="000000"/>
          <w:sz w:val="28"/>
          <w:szCs w:val="28"/>
          <w:shd w:val="clear" w:color="auto" w:fill="FFFFFF"/>
        </w:rPr>
        <w:t>ачество</w:t>
      </w:r>
      <w:r w:rsidR="002C413C" w:rsidRPr="00594845">
        <w:rPr>
          <w:rFonts w:ascii="Times New Roman" w:hAnsi="Times New Roman" w:cs="Times New Roman"/>
          <w:color w:val="000000"/>
          <w:sz w:val="28"/>
          <w:szCs w:val="28"/>
          <w:shd w:val="clear" w:color="auto" w:fill="FFFFFF"/>
        </w:rPr>
        <w:t xml:space="preserve"> </w:t>
      </w:r>
      <w:r w:rsidR="0072490E">
        <w:rPr>
          <w:rFonts w:ascii="Times New Roman" w:hAnsi="Times New Roman" w:cs="Times New Roman"/>
          <w:color w:val="000000"/>
          <w:sz w:val="28"/>
          <w:szCs w:val="28"/>
          <w:shd w:val="clear" w:color="auto" w:fill="FFFFFF"/>
        </w:rPr>
        <w:t xml:space="preserve">данных </w:t>
      </w:r>
      <w:r w:rsidR="002C413C" w:rsidRPr="00594845">
        <w:rPr>
          <w:rFonts w:ascii="Times New Roman" w:hAnsi="Times New Roman" w:cs="Times New Roman"/>
          <w:color w:val="000000"/>
          <w:sz w:val="28"/>
          <w:szCs w:val="28"/>
          <w:shd w:val="clear" w:color="auto" w:fill="FFFFFF"/>
        </w:rPr>
        <w:t xml:space="preserve">о человеческом капитале и стратегии управления им, </w:t>
      </w:r>
      <w:r w:rsidR="0072490E">
        <w:rPr>
          <w:rFonts w:ascii="Times New Roman" w:hAnsi="Times New Roman" w:cs="Times New Roman"/>
          <w:color w:val="000000"/>
          <w:sz w:val="28"/>
          <w:szCs w:val="28"/>
          <w:shd w:val="clear" w:color="auto" w:fill="FFFFFF"/>
        </w:rPr>
        <w:t xml:space="preserve">которые подлежат </w:t>
      </w:r>
      <w:r w:rsidR="002C413C" w:rsidRPr="00594845">
        <w:rPr>
          <w:rFonts w:ascii="Times New Roman" w:hAnsi="Times New Roman" w:cs="Times New Roman"/>
          <w:color w:val="000000"/>
          <w:sz w:val="28"/>
          <w:szCs w:val="28"/>
          <w:shd w:val="clear" w:color="auto" w:fill="FFFFFF"/>
        </w:rPr>
        <w:t xml:space="preserve">раскрытию в отчетности и </w:t>
      </w:r>
      <w:r w:rsidR="0072490E">
        <w:rPr>
          <w:rFonts w:ascii="Times New Roman" w:hAnsi="Times New Roman" w:cs="Times New Roman"/>
          <w:color w:val="000000"/>
          <w:sz w:val="28"/>
          <w:szCs w:val="28"/>
          <w:shd w:val="clear" w:color="auto" w:fill="FFFFFF"/>
        </w:rPr>
        <w:t>способствуют</w:t>
      </w:r>
      <w:r w:rsidR="002C413C" w:rsidRPr="00594845">
        <w:rPr>
          <w:rFonts w:ascii="Times New Roman" w:hAnsi="Times New Roman" w:cs="Times New Roman"/>
          <w:color w:val="000000"/>
          <w:sz w:val="28"/>
          <w:szCs w:val="28"/>
          <w:shd w:val="clear" w:color="auto" w:fill="FFFFFF"/>
        </w:rPr>
        <w:t xml:space="preserve"> пользователям </w:t>
      </w:r>
      <w:r w:rsidR="0072490E">
        <w:rPr>
          <w:rFonts w:ascii="Times New Roman" w:hAnsi="Times New Roman" w:cs="Times New Roman"/>
          <w:color w:val="000000"/>
          <w:sz w:val="28"/>
          <w:szCs w:val="28"/>
          <w:shd w:val="clear" w:color="auto" w:fill="FFFFFF"/>
        </w:rPr>
        <w:t xml:space="preserve">в </w:t>
      </w:r>
      <w:r w:rsidR="002C413C" w:rsidRPr="00594845">
        <w:rPr>
          <w:rFonts w:ascii="Times New Roman" w:hAnsi="Times New Roman" w:cs="Times New Roman"/>
          <w:color w:val="000000"/>
          <w:sz w:val="28"/>
          <w:szCs w:val="28"/>
          <w:shd w:val="clear" w:color="auto" w:fill="FFFFFF"/>
        </w:rPr>
        <w:t>оцен</w:t>
      </w:r>
      <w:r w:rsidR="0072490E">
        <w:rPr>
          <w:rFonts w:ascii="Times New Roman" w:hAnsi="Times New Roman" w:cs="Times New Roman"/>
          <w:color w:val="000000"/>
          <w:sz w:val="28"/>
          <w:szCs w:val="28"/>
          <w:shd w:val="clear" w:color="auto" w:fill="FFFFFF"/>
        </w:rPr>
        <w:t>ке</w:t>
      </w:r>
      <w:r w:rsidR="002C413C" w:rsidRPr="00594845">
        <w:rPr>
          <w:rFonts w:ascii="Times New Roman" w:hAnsi="Times New Roman" w:cs="Times New Roman"/>
          <w:color w:val="000000"/>
          <w:sz w:val="28"/>
          <w:szCs w:val="28"/>
          <w:shd w:val="clear" w:color="auto" w:fill="FFFFFF"/>
        </w:rPr>
        <w:t xml:space="preserve"> </w:t>
      </w:r>
      <w:r w:rsidR="00822945">
        <w:rPr>
          <w:rFonts w:ascii="Times New Roman" w:hAnsi="Times New Roman" w:cs="Times New Roman"/>
          <w:color w:val="000000"/>
          <w:sz w:val="28"/>
          <w:szCs w:val="28"/>
          <w:shd w:val="clear" w:color="auto" w:fill="FFFFFF"/>
        </w:rPr>
        <w:t>результативности</w:t>
      </w:r>
      <w:r w:rsidR="002C413C" w:rsidRPr="00594845">
        <w:rPr>
          <w:rFonts w:ascii="Times New Roman" w:hAnsi="Times New Roman" w:cs="Times New Roman"/>
          <w:color w:val="000000"/>
          <w:sz w:val="28"/>
          <w:szCs w:val="28"/>
          <w:shd w:val="clear" w:color="auto" w:fill="FFFFFF"/>
        </w:rPr>
        <w:t xml:space="preserve"> таких </w:t>
      </w:r>
      <w:r w:rsidR="00822945">
        <w:rPr>
          <w:rFonts w:ascii="Times New Roman" w:hAnsi="Times New Roman" w:cs="Times New Roman"/>
          <w:color w:val="000000"/>
          <w:sz w:val="28"/>
          <w:szCs w:val="28"/>
          <w:shd w:val="clear" w:color="auto" w:fill="FFFFFF"/>
        </w:rPr>
        <w:t>вложений</w:t>
      </w:r>
      <w:r w:rsidR="002C413C" w:rsidRPr="00594845">
        <w:rPr>
          <w:rFonts w:ascii="Times New Roman" w:hAnsi="Times New Roman" w:cs="Times New Roman"/>
          <w:color w:val="000000"/>
          <w:sz w:val="28"/>
          <w:szCs w:val="28"/>
          <w:shd w:val="clear" w:color="auto" w:fill="FFFFFF"/>
        </w:rPr>
        <w:t xml:space="preserve">, в </w:t>
      </w:r>
      <w:r w:rsidR="00822945">
        <w:rPr>
          <w:rFonts w:ascii="Times New Roman" w:hAnsi="Times New Roman" w:cs="Times New Roman"/>
          <w:color w:val="000000"/>
          <w:sz w:val="28"/>
          <w:szCs w:val="28"/>
          <w:shd w:val="clear" w:color="auto" w:fill="FFFFFF"/>
        </w:rPr>
        <w:t>настоящий период</w:t>
      </w:r>
      <w:r w:rsidR="002C413C" w:rsidRPr="00594845">
        <w:rPr>
          <w:rFonts w:ascii="Times New Roman" w:hAnsi="Times New Roman" w:cs="Times New Roman"/>
          <w:color w:val="000000"/>
          <w:sz w:val="28"/>
          <w:szCs w:val="28"/>
          <w:shd w:val="clear" w:color="auto" w:fill="FFFFFF"/>
        </w:rPr>
        <w:t xml:space="preserve"> не имеет </w:t>
      </w:r>
      <w:r w:rsidR="00DC1B80">
        <w:rPr>
          <w:rFonts w:ascii="Times New Roman" w:hAnsi="Times New Roman" w:cs="Times New Roman"/>
          <w:color w:val="000000"/>
          <w:sz w:val="28"/>
          <w:szCs w:val="28"/>
          <w:shd w:val="clear" w:color="auto" w:fill="FFFFFF"/>
        </w:rPr>
        <w:t>конкретн</w:t>
      </w:r>
      <w:r w:rsidR="002C413C" w:rsidRPr="00594845">
        <w:rPr>
          <w:rFonts w:ascii="Times New Roman" w:hAnsi="Times New Roman" w:cs="Times New Roman"/>
          <w:color w:val="000000"/>
          <w:sz w:val="28"/>
          <w:szCs w:val="28"/>
          <w:shd w:val="clear" w:color="auto" w:fill="FFFFFF"/>
        </w:rPr>
        <w:t>о</w:t>
      </w:r>
      <w:r w:rsidR="00DC1B80">
        <w:rPr>
          <w:rFonts w:ascii="Times New Roman" w:hAnsi="Times New Roman" w:cs="Times New Roman"/>
          <w:color w:val="000000"/>
          <w:sz w:val="28"/>
          <w:szCs w:val="28"/>
          <w:shd w:val="clear" w:color="auto" w:fill="FFFFFF"/>
        </w:rPr>
        <w:t>го</w:t>
      </w:r>
      <w:r w:rsidR="002C413C" w:rsidRPr="00594845">
        <w:rPr>
          <w:rFonts w:ascii="Times New Roman" w:hAnsi="Times New Roman" w:cs="Times New Roman"/>
          <w:color w:val="000000"/>
          <w:sz w:val="28"/>
          <w:szCs w:val="28"/>
          <w:shd w:val="clear" w:color="auto" w:fill="FFFFFF"/>
        </w:rPr>
        <w:t xml:space="preserve"> регламент</w:t>
      </w:r>
      <w:r w:rsidR="00DC1B80">
        <w:rPr>
          <w:rFonts w:ascii="Times New Roman" w:hAnsi="Times New Roman" w:cs="Times New Roman"/>
          <w:color w:val="000000"/>
          <w:sz w:val="28"/>
          <w:szCs w:val="28"/>
          <w:shd w:val="clear" w:color="auto" w:fill="FFFFFF"/>
        </w:rPr>
        <w:t>ирования</w:t>
      </w:r>
      <w:r w:rsidR="002C413C" w:rsidRPr="00594845">
        <w:rPr>
          <w:rFonts w:ascii="Times New Roman" w:hAnsi="Times New Roman" w:cs="Times New Roman"/>
          <w:color w:val="000000"/>
          <w:sz w:val="28"/>
          <w:szCs w:val="28"/>
          <w:shd w:val="clear" w:color="auto" w:fill="FFFFFF"/>
        </w:rPr>
        <w:t xml:space="preserve"> и требует </w:t>
      </w:r>
      <w:r w:rsidR="00A51A2E">
        <w:rPr>
          <w:rFonts w:ascii="Times New Roman" w:hAnsi="Times New Roman" w:cs="Times New Roman"/>
          <w:color w:val="000000"/>
          <w:sz w:val="28"/>
          <w:szCs w:val="28"/>
          <w:shd w:val="clear" w:color="auto" w:fill="FFFFFF"/>
        </w:rPr>
        <w:t xml:space="preserve">более </w:t>
      </w:r>
      <w:r w:rsidR="002C413C" w:rsidRPr="00594845">
        <w:rPr>
          <w:rFonts w:ascii="Times New Roman" w:hAnsi="Times New Roman" w:cs="Times New Roman"/>
          <w:color w:val="000000"/>
          <w:sz w:val="28"/>
          <w:szCs w:val="28"/>
          <w:shd w:val="clear" w:color="auto" w:fill="FFFFFF"/>
        </w:rPr>
        <w:t xml:space="preserve">детального </w:t>
      </w:r>
      <w:r w:rsidR="00DC1B80">
        <w:rPr>
          <w:rFonts w:ascii="Times New Roman" w:hAnsi="Times New Roman" w:cs="Times New Roman"/>
          <w:color w:val="000000"/>
          <w:sz w:val="28"/>
          <w:szCs w:val="28"/>
          <w:shd w:val="clear" w:color="auto" w:fill="FFFFFF"/>
        </w:rPr>
        <w:t>исследования</w:t>
      </w:r>
      <w:r w:rsidR="00BE0C31">
        <w:rPr>
          <w:rFonts w:ascii="Times New Roman" w:hAnsi="Times New Roman" w:cs="Times New Roman"/>
          <w:color w:val="000000"/>
          <w:sz w:val="28"/>
          <w:szCs w:val="28"/>
          <w:shd w:val="clear" w:color="auto" w:fill="FFFFFF"/>
        </w:rPr>
        <w:t>, то данные</w:t>
      </w:r>
      <w:r w:rsidR="00BE0C31" w:rsidRPr="00594845">
        <w:rPr>
          <w:rFonts w:ascii="Times New Roman" w:hAnsi="Times New Roman" w:cs="Times New Roman"/>
          <w:color w:val="000000"/>
          <w:sz w:val="28"/>
          <w:szCs w:val="28"/>
          <w:shd w:val="clear" w:color="auto" w:fill="FFFFFF"/>
        </w:rPr>
        <w:t xml:space="preserve"> об активах и обязательствах, </w:t>
      </w:r>
      <w:r w:rsidR="00BE0C31">
        <w:rPr>
          <w:rFonts w:ascii="Times New Roman" w:hAnsi="Times New Roman" w:cs="Times New Roman"/>
          <w:color w:val="000000"/>
          <w:sz w:val="28"/>
          <w:szCs w:val="28"/>
          <w:shd w:val="clear" w:color="auto" w:fill="FFFFFF"/>
        </w:rPr>
        <w:t xml:space="preserve">которые показаны </w:t>
      </w:r>
      <w:r w:rsidR="00BE0C31" w:rsidRPr="00594845">
        <w:rPr>
          <w:rFonts w:ascii="Times New Roman" w:hAnsi="Times New Roman" w:cs="Times New Roman"/>
          <w:color w:val="000000"/>
          <w:sz w:val="28"/>
          <w:szCs w:val="28"/>
          <w:shd w:val="clear" w:color="auto" w:fill="FFFFFF"/>
        </w:rPr>
        <w:t>в финансовой отчетности</w:t>
      </w:r>
      <w:r w:rsidR="00BE0C31">
        <w:rPr>
          <w:rFonts w:ascii="Times New Roman" w:hAnsi="Times New Roman" w:cs="Times New Roman"/>
          <w:color w:val="000000"/>
          <w:sz w:val="28"/>
          <w:szCs w:val="28"/>
          <w:shd w:val="clear" w:color="auto" w:fill="FFFFFF"/>
        </w:rPr>
        <w:t xml:space="preserve"> организации</w:t>
      </w:r>
      <w:r w:rsidR="00BE0C31" w:rsidRPr="00594845">
        <w:rPr>
          <w:rFonts w:ascii="Times New Roman" w:hAnsi="Times New Roman" w:cs="Times New Roman"/>
          <w:color w:val="000000"/>
          <w:sz w:val="28"/>
          <w:szCs w:val="28"/>
          <w:shd w:val="clear" w:color="auto" w:fill="FFFFFF"/>
        </w:rPr>
        <w:t>, явля</w:t>
      </w:r>
      <w:r w:rsidR="00BE0C31">
        <w:rPr>
          <w:rFonts w:ascii="Times New Roman" w:hAnsi="Times New Roman" w:cs="Times New Roman"/>
          <w:color w:val="000000"/>
          <w:sz w:val="28"/>
          <w:szCs w:val="28"/>
          <w:shd w:val="clear" w:color="auto" w:fill="FFFFFF"/>
        </w:rPr>
        <w:t>ю</w:t>
      </w:r>
      <w:r w:rsidR="00BE0C31" w:rsidRPr="00594845">
        <w:rPr>
          <w:rFonts w:ascii="Times New Roman" w:hAnsi="Times New Roman" w:cs="Times New Roman"/>
          <w:color w:val="000000"/>
          <w:sz w:val="28"/>
          <w:szCs w:val="28"/>
          <w:shd w:val="clear" w:color="auto" w:fill="FFFFFF"/>
        </w:rPr>
        <w:t>тся доступн</w:t>
      </w:r>
      <w:r w:rsidR="00BE0C31">
        <w:rPr>
          <w:rFonts w:ascii="Times New Roman" w:hAnsi="Times New Roman" w:cs="Times New Roman"/>
          <w:color w:val="000000"/>
          <w:sz w:val="28"/>
          <w:szCs w:val="28"/>
          <w:shd w:val="clear" w:color="auto" w:fill="FFFFFF"/>
        </w:rPr>
        <w:t>ыми</w:t>
      </w:r>
      <w:r w:rsidR="00BE0C31" w:rsidRPr="00594845">
        <w:rPr>
          <w:rFonts w:ascii="Times New Roman" w:hAnsi="Times New Roman" w:cs="Times New Roman"/>
          <w:color w:val="000000"/>
          <w:sz w:val="28"/>
          <w:szCs w:val="28"/>
          <w:shd w:val="clear" w:color="auto" w:fill="FFFFFF"/>
        </w:rPr>
        <w:t xml:space="preserve"> для пользователей</w:t>
      </w:r>
      <w:r w:rsidR="00BE0C31">
        <w:rPr>
          <w:rFonts w:ascii="Times New Roman" w:hAnsi="Times New Roman" w:cs="Times New Roman"/>
          <w:color w:val="000000"/>
          <w:sz w:val="28"/>
          <w:szCs w:val="28"/>
          <w:shd w:val="clear" w:color="auto" w:fill="FFFFFF"/>
        </w:rPr>
        <w:t xml:space="preserve">, а также </w:t>
      </w:r>
      <w:r w:rsidR="00BE0C31" w:rsidRPr="00594845">
        <w:rPr>
          <w:rFonts w:ascii="Times New Roman" w:hAnsi="Times New Roman" w:cs="Times New Roman"/>
          <w:color w:val="000000"/>
          <w:sz w:val="28"/>
          <w:szCs w:val="28"/>
          <w:shd w:val="clear" w:color="auto" w:fill="FFFFFF"/>
        </w:rPr>
        <w:t>мо</w:t>
      </w:r>
      <w:r w:rsidR="00BE0C31">
        <w:rPr>
          <w:rFonts w:ascii="Times New Roman" w:hAnsi="Times New Roman" w:cs="Times New Roman"/>
          <w:color w:val="000000"/>
          <w:sz w:val="28"/>
          <w:szCs w:val="28"/>
          <w:shd w:val="clear" w:color="auto" w:fill="FFFFFF"/>
        </w:rPr>
        <w:t>гут</w:t>
      </w:r>
      <w:r w:rsidR="00BE0C31" w:rsidRPr="00594845">
        <w:rPr>
          <w:rFonts w:ascii="Times New Roman" w:hAnsi="Times New Roman" w:cs="Times New Roman"/>
          <w:color w:val="000000"/>
          <w:sz w:val="28"/>
          <w:szCs w:val="28"/>
          <w:shd w:val="clear" w:color="auto" w:fill="FFFFFF"/>
        </w:rPr>
        <w:t xml:space="preserve"> быть </w:t>
      </w:r>
      <w:r w:rsidR="00BE0C31">
        <w:rPr>
          <w:rFonts w:ascii="Times New Roman" w:hAnsi="Times New Roman" w:cs="Times New Roman"/>
          <w:color w:val="000000"/>
          <w:sz w:val="28"/>
          <w:szCs w:val="28"/>
          <w:shd w:val="clear" w:color="auto" w:fill="FFFFFF"/>
        </w:rPr>
        <w:t xml:space="preserve">подвержены </w:t>
      </w:r>
      <w:r w:rsidR="00BE0C31" w:rsidRPr="00594845">
        <w:rPr>
          <w:rFonts w:ascii="Times New Roman" w:hAnsi="Times New Roman" w:cs="Times New Roman"/>
          <w:color w:val="000000"/>
          <w:sz w:val="28"/>
          <w:szCs w:val="28"/>
          <w:shd w:val="clear" w:color="auto" w:fill="FFFFFF"/>
        </w:rPr>
        <w:t>анализ</w:t>
      </w:r>
      <w:r w:rsidR="00E92750">
        <w:rPr>
          <w:rFonts w:ascii="Times New Roman" w:hAnsi="Times New Roman" w:cs="Times New Roman"/>
          <w:color w:val="000000"/>
          <w:sz w:val="28"/>
          <w:szCs w:val="28"/>
          <w:shd w:val="clear" w:color="auto" w:fill="FFFFFF"/>
        </w:rPr>
        <w:t>у</w:t>
      </w:r>
      <w:r w:rsidR="002C413C" w:rsidRPr="00594845">
        <w:rPr>
          <w:rFonts w:ascii="Times New Roman" w:hAnsi="Times New Roman" w:cs="Times New Roman"/>
          <w:color w:val="000000"/>
          <w:sz w:val="28"/>
          <w:szCs w:val="28"/>
          <w:shd w:val="clear" w:color="auto" w:fill="FFFFFF"/>
        </w:rPr>
        <w:t>. Поэтому</w:t>
      </w:r>
      <w:r w:rsidR="002C413C" w:rsidRPr="00594845">
        <w:rPr>
          <w:rFonts w:ascii="Times New Roman" w:hAnsi="Times New Roman" w:cs="Times New Roman"/>
          <w:color w:val="333333"/>
          <w:sz w:val="28"/>
          <w:szCs w:val="28"/>
        </w:rPr>
        <w:t xml:space="preserve"> </w:t>
      </w:r>
      <w:r w:rsidR="00CF771B">
        <w:rPr>
          <w:rFonts w:ascii="Times New Roman" w:hAnsi="Times New Roman" w:cs="Times New Roman"/>
          <w:color w:val="333333"/>
          <w:sz w:val="28"/>
          <w:szCs w:val="28"/>
        </w:rPr>
        <w:t xml:space="preserve">от </w:t>
      </w:r>
      <w:r w:rsidR="002C413C" w:rsidRPr="00594845">
        <w:rPr>
          <w:rFonts w:ascii="Times New Roman" w:hAnsi="Times New Roman" w:cs="Times New Roman"/>
          <w:color w:val="333333"/>
          <w:sz w:val="28"/>
          <w:szCs w:val="28"/>
        </w:rPr>
        <w:t>современных ученых поступают предложения формировать внутреннюю финансовую отчетность для управленческого персонала, которая строится на группировке расходных статей по формированию, воспроизводству и использованию человеческого капитала на уровне организации с целью эффективного им управления.</w:t>
      </w:r>
    </w:p>
    <w:p w14:paraId="4465DFF7" w14:textId="4994845F" w:rsidR="002C413C" w:rsidRPr="00594845" w:rsidRDefault="002C413C" w:rsidP="00995216">
      <w:pPr>
        <w:spacing w:after="0" w:line="240" w:lineRule="auto"/>
        <w:ind w:firstLine="567"/>
        <w:jc w:val="both"/>
        <w:rPr>
          <w:rFonts w:ascii="Times New Roman" w:eastAsia="Times New Roman" w:hAnsi="Times New Roman" w:cs="Times New Roman"/>
          <w:sz w:val="28"/>
          <w:szCs w:val="28"/>
        </w:rPr>
      </w:pPr>
      <w:r w:rsidRPr="00594845">
        <w:rPr>
          <w:rFonts w:ascii="Times New Roman" w:hAnsi="Times New Roman" w:cs="Times New Roman"/>
          <w:sz w:val="28"/>
          <w:szCs w:val="28"/>
        </w:rPr>
        <w:t xml:space="preserve">В </w:t>
      </w:r>
      <w:r w:rsidR="00DE1F2A">
        <w:rPr>
          <w:rFonts w:ascii="Times New Roman" w:hAnsi="Times New Roman" w:cs="Times New Roman"/>
          <w:sz w:val="28"/>
          <w:szCs w:val="28"/>
        </w:rPr>
        <w:t>бухгалтерской</w:t>
      </w:r>
      <w:r w:rsidRPr="00594845">
        <w:rPr>
          <w:rFonts w:ascii="Times New Roman" w:hAnsi="Times New Roman" w:cs="Times New Roman"/>
          <w:sz w:val="28"/>
          <w:szCs w:val="28"/>
        </w:rPr>
        <w:t xml:space="preserve"> </w:t>
      </w:r>
      <w:r w:rsidR="00DE1F2A">
        <w:rPr>
          <w:rFonts w:ascii="Times New Roman" w:hAnsi="Times New Roman" w:cs="Times New Roman"/>
          <w:sz w:val="28"/>
          <w:szCs w:val="28"/>
        </w:rPr>
        <w:t>науке</w:t>
      </w:r>
      <w:r w:rsidRPr="00594845">
        <w:rPr>
          <w:rFonts w:ascii="Times New Roman" w:hAnsi="Times New Roman" w:cs="Times New Roman"/>
          <w:sz w:val="28"/>
          <w:szCs w:val="28"/>
        </w:rPr>
        <w:t xml:space="preserve"> </w:t>
      </w:r>
      <w:r w:rsidR="00DE1F2A">
        <w:rPr>
          <w:rFonts w:ascii="Times New Roman" w:hAnsi="Times New Roman" w:cs="Times New Roman"/>
          <w:sz w:val="28"/>
          <w:szCs w:val="28"/>
        </w:rPr>
        <w:t>присутствуют</w:t>
      </w:r>
      <w:r w:rsidRPr="00594845">
        <w:rPr>
          <w:rFonts w:ascii="Times New Roman" w:hAnsi="Times New Roman" w:cs="Times New Roman"/>
          <w:sz w:val="28"/>
          <w:szCs w:val="28"/>
        </w:rPr>
        <w:t xml:space="preserve"> </w:t>
      </w:r>
      <w:r w:rsidR="00DE1F2A">
        <w:rPr>
          <w:rFonts w:ascii="Times New Roman" w:hAnsi="Times New Roman" w:cs="Times New Roman"/>
          <w:sz w:val="28"/>
          <w:szCs w:val="28"/>
        </w:rPr>
        <w:t>довольно</w:t>
      </w:r>
      <w:r w:rsidRPr="00594845">
        <w:rPr>
          <w:rFonts w:ascii="Times New Roman" w:hAnsi="Times New Roman" w:cs="Times New Roman"/>
          <w:sz w:val="28"/>
          <w:szCs w:val="28"/>
        </w:rPr>
        <w:t xml:space="preserve"> </w:t>
      </w:r>
      <w:r w:rsidR="00DE1F2A">
        <w:rPr>
          <w:rFonts w:ascii="Times New Roman" w:hAnsi="Times New Roman" w:cs="Times New Roman"/>
          <w:sz w:val="28"/>
          <w:szCs w:val="28"/>
        </w:rPr>
        <w:t>фундаментальные</w:t>
      </w:r>
      <w:r w:rsidRPr="00594845">
        <w:rPr>
          <w:rFonts w:ascii="Times New Roman" w:hAnsi="Times New Roman" w:cs="Times New Roman"/>
          <w:sz w:val="28"/>
          <w:szCs w:val="28"/>
        </w:rPr>
        <w:t xml:space="preserve"> </w:t>
      </w:r>
      <w:r w:rsidR="00DE1F2A" w:rsidRPr="00594845">
        <w:rPr>
          <w:rFonts w:ascii="Times New Roman" w:hAnsi="Times New Roman" w:cs="Times New Roman"/>
          <w:sz w:val="28"/>
          <w:szCs w:val="28"/>
        </w:rPr>
        <w:t xml:space="preserve">правила </w:t>
      </w:r>
      <w:r w:rsidR="00DE1F2A">
        <w:rPr>
          <w:rFonts w:ascii="Times New Roman" w:hAnsi="Times New Roman" w:cs="Times New Roman"/>
          <w:sz w:val="28"/>
          <w:szCs w:val="28"/>
        </w:rPr>
        <w:t xml:space="preserve">и </w:t>
      </w:r>
      <w:r w:rsidRPr="00594845">
        <w:rPr>
          <w:rFonts w:ascii="Times New Roman" w:hAnsi="Times New Roman" w:cs="Times New Roman"/>
          <w:sz w:val="28"/>
          <w:szCs w:val="28"/>
        </w:rPr>
        <w:t xml:space="preserve">принципы, </w:t>
      </w:r>
      <w:r w:rsidR="00DE1F2A">
        <w:rPr>
          <w:rFonts w:ascii="Times New Roman" w:hAnsi="Times New Roman" w:cs="Times New Roman"/>
          <w:sz w:val="28"/>
          <w:szCs w:val="28"/>
        </w:rPr>
        <w:t>зависимость</w:t>
      </w:r>
      <w:r w:rsidRPr="00594845">
        <w:rPr>
          <w:rFonts w:ascii="Times New Roman" w:hAnsi="Times New Roman" w:cs="Times New Roman"/>
          <w:sz w:val="28"/>
          <w:szCs w:val="28"/>
        </w:rPr>
        <w:t xml:space="preserve"> между объектами, которые </w:t>
      </w:r>
      <w:r w:rsidR="00DE1F2A">
        <w:rPr>
          <w:rFonts w:ascii="Times New Roman" w:hAnsi="Times New Roman" w:cs="Times New Roman"/>
          <w:sz w:val="28"/>
          <w:szCs w:val="28"/>
        </w:rPr>
        <w:t>в течение</w:t>
      </w:r>
      <w:r w:rsidR="00DE1F2A" w:rsidRPr="00594845">
        <w:rPr>
          <w:rFonts w:ascii="Times New Roman" w:hAnsi="Times New Roman" w:cs="Times New Roman"/>
          <w:sz w:val="28"/>
          <w:szCs w:val="28"/>
        </w:rPr>
        <w:t xml:space="preserve"> столетий</w:t>
      </w:r>
      <w:r w:rsidR="00DE1F2A">
        <w:rPr>
          <w:rFonts w:ascii="Times New Roman" w:hAnsi="Times New Roman" w:cs="Times New Roman"/>
          <w:sz w:val="28"/>
          <w:szCs w:val="28"/>
        </w:rPr>
        <w:t xml:space="preserve"> оказываются</w:t>
      </w:r>
      <w:r w:rsidRPr="00594845">
        <w:rPr>
          <w:rFonts w:ascii="Times New Roman" w:hAnsi="Times New Roman" w:cs="Times New Roman"/>
          <w:sz w:val="28"/>
          <w:szCs w:val="28"/>
        </w:rPr>
        <w:t xml:space="preserve"> неизменными, но </w:t>
      </w:r>
      <w:r w:rsidR="00DE1F2A">
        <w:rPr>
          <w:rFonts w:ascii="Times New Roman" w:hAnsi="Times New Roman" w:cs="Times New Roman"/>
          <w:sz w:val="28"/>
          <w:szCs w:val="28"/>
        </w:rPr>
        <w:t>бухгалтерская</w:t>
      </w:r>
      <w:r w:rsidRPr="00594845">
        <w:rPr>
          <w:rFonts w:ascii="Times New Roman" w:hAnsi="Times New Roman" w:cs="Times New Roman"/>
          <w:sz w:val="28"/>
          <w:szCs w:val="28"/>
        </w:rPr>
        <w:t xml:space="preserve"> </w:t>
      </w:r>
      <w:r w:rsidR="00DE1F2A">
        <w:rPr>
          <w:rFonts w:ascii="Times New Roman" w:hAnsi="Times New Roman" w:cs="Times New Roman"/>
          <w:sz w:val="28"/>
          <w:szCs w:val="28"/>
        </w:rPr>
        <w:t>наука</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не имела бы возможности</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 xml:space="preserve">для </w:t>
      </w:r>
      <w:r w:rsidRPr="00594845">
        <w:rPr>
          <w:rFonts w:ascii="Times New Roman" w:hAnsi="Times New Roman" w:cs="Times New Roman"/>
          <w:sz w:val="28"/>
          <w:szCs w:val="28"/>
        </w:rPr>
        <w:t>разви</w:t>
      </w:r>
      <w:r w:rsidR="00F150E6">
        <w:rPr>
          <w:rFonts w:ascii="Times New Roman" w:hAnsi="Times New Roman" w:cs="Times New Roman"/>
          <w:sz w:val="28"/>
          <w:szCs w:val="28"/>
        </w:rPr>
        <w:t>тия</w:t>
      </w:r>
      <w:r w:rsidRPr="00594845">
        <w:rPr>
          <w:rFonts w:ascii="Times New Roman" w:hAnsi="Times New Roman" w:cs="Times New Roman"/>
          <w:sz w:val="28"/>
          <w:szCs w:val="28"/>
        </w:rPr>
        <w:t>, если бы в </w:t>
      </w:r>
      <w:r w:rsidR="00F150E6">
        <w:rPr>
          <w:rFonts w:ascii="Times New Roman" w:hAnsi="Times New Roman" w:cs="Times New Roman"/>
          <w:sz w:val="28"/>
          <w:szCs w:val="28"/>
        </w:rPr>
        <w:t>науке</w:t>
      </w:r>
      <w:r w:rsidRPr="00594845">
        <w:rPr>
          <w:rFonts w:ascii="Times New Roman" w:hAnsi="Times New Roman" w:cs="Times New Roman"/>
          <w:sz w:val="28"/>
          <w:szCs w:val="28"/>
        </w:rPr>
        <w:t xml:space="preserve"> не </w:t>
      </w:r>
      <w:r w:rsidR="00F150E6">
        <w:rPr>
          <w:rFonts w:ascii="Times New Roman" w:hAnsi="Times New Roman" w:cs="Times New Roman"/>
          <w:sz w:val="28"/>
          <w:szCs w:val="28"/>
        </w:rPr>
        <w:t>появлялись</w:t>
      </w:r>
      <w:r w:rsidRPr="00594845">
        <w:rPr>
          <w:rFonts w:ascii="Times New Roman" w:hAnsi="Times New Roman" w:cs="Times New Roman"/>
          <w:sz w:val="28"/>
          <w:szCs w:val="28"/>
        </w:rPr>
        <w:t xml:space="preserve"> новые </w:t>
      </w:r>
      <w:r w:rsidR="00F150E6" w:rsidRPr="00594845">
        <w:rPr>
          <w:rFonts w:ascii="Times New Roman" w:hAnsi="Times New Roman" w:cs="Times New Roman"/>
          <w:sz w:val="28"/>
          <w:szCs w:val="28"/>
        </w:rPr>
        <w:t xml:space="preserve">подходы </w:t>
      </w:r>
      <w:r w:rsidRPr="00594845">
        <w:rPr>
          <w:rFonts w:ascii="Times New Roman" w:hAnsi="Times New Roman" w:cs="Times New Roman"/>
          <w:sz w:val="28"/>
          <w:szCs w:val="28"/>
        </w:rPr>
        <w:t>и новые</w:t>
      </w:r>
      <w:r w:rsidR="00F150E6" w:rsidRPr="00F150E6">
        <w:rPr>
          <w:rFonts w:ascii="Times New Roman" w:hAnsi="Times New Roman" w:cs="Times New Roman"/>
          <w:sz w:val="28"/>
          <w:szCs w:val="28"/>
        </w:rPr>
        <w:t xml:space="preserve"> </w:t>
      </w:r>
      <w:r w:rsidR="00F150E6" w:rsidRPr="00594845">
        <w:rPr>
          <w:rFonts w:ascii="Times New Roman" w:hAnsi="Times New Roman" w:cs="Times New Roman"/>
          <w:sz w:val="28"/>
          <w:szCs w:val="28"/>
        </w:rPr>
        <w:t>направления</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способствующие</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 xml:space="preserve">подходить </w:t>
      </w:r>
      <w:r w:rsidRPr="00594845">
        <w:rPr>
          <w:rFonts w:ascii="Times New Roman" w:hAnsi="Times New Roman" w:cs="Times New Roman"/>
          <w:sz w:val="28"/>
          <w:szCs w:val="28"/>
        </w:rPr>
        <w:t>учетно-отчетн</w:t>
      </w:r>
      <w:r w:rsidR="00F150E6">
        <w:rPr>
          <w:rFonts w:ascii="Times New Roman" w:hAnsi="Times New Roman" w:cs="Times New Roman"/>
          <w:sz w:val="28"/>
          <w:szCs w:val="28"/>
        </w:rPr>
        <w:t>ым данным</w:t>
      </w:r>
      <w:r w:rsidRPr="00594845">
        <w:rPr>
          <w:rFonts w:ascii="Times New Roman" w:hAnsi="Times New Roman" w:cs="Times New Roman"/>
          <w:sz w:val="28"/>
          <w:szCs w:val="28"/>
        </w:rPr>
        <w:t>, перв</w:t>
      </w:r>
      <w:r w:rsidR="00F150E6">
        <w:rPr>
          <w:rFonts w:ascii="Times New Roman" w:hAnsi="Times New Roman" w:cs="Times New Roman"/>
          <w:sz w:val="28"/>
          <w:szCs w:val="28"/>
        </w:rPr>
        <w:t>ое</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степени</w:t>
      </w:r>
      <w:r w:rsidRPr="00594845">
        <w:rPr>
          <w:rFonts w:ascii="Times New Roman" w:hAnsi="Times New Roman" w:cs="Times New Roman"/>
          <w:sz w:val="28"/>
          <w:szCs w:val="28"/>
        </w:rPr>
        <w:t xml:space="preserve"> развития </w:t>
      </w:r>
      <w:r w:rsidR="00F150E6" w:rsidRPr="00594845">
        <w:rPr>
          <w:rFonts w:ascii="Times New Roman" w:hAnsi="Times New Roman" w:cs="Times New Roman"/>
          <w:sz w:val="28"/>
          <w:szCs w:val="28"/>
        </w:rPr>
        <w:t>общества</w:t>
      </w:r>
      <w:r w:rsidR="00F150E6">
        <w:rPr>
          <w:rFonts w:ascii="Times New Roman" w:hAnsi="Times New Roman" w:cs="Times New Roman"/>
          <w:sz w:val="28"/>
          <w:szCs w:val="28"/>
        </w:rPr>
        <w:t xml:space="preserve">, </w:t>
      </w:r>
      <w:r w:rsidRPr="00594845">
        <w:rPr>
          <w:rFonts w:ascii="Times New Roman" w:hAnsi="Times New Roman" w:cs="Times New Roman"/>
          <w:sz w:val="28"/>
          <w:szCs w:val="28"/>
        </w:rPr>
        <w:t xml:space="preserve">экономики, </w:t>
      </w:r>
      <w:r w:rsidR="00F150E6">
        <w:rPr>
          <w:rFonts w:ascii="Times New Roman" w:hAnsi="Times New Roman" w:cs="Times New Roman"/>
          <w:sz w:val="28"/>
          <w:szCs w:val="28"/>
        </w:rPr>
        <w:t xml:space="preserve">передовых </w:t>
      </w:r>
      <w:r w:rsidRPr="00594845">
        <w:rPr>
          <w:rFonts w:ascii="Times New Roman" w:hAnsi="Times New Roman" w:cs="Times New Roman"/>
          <w:sz w:val="28"/>
          <w:szCs w:val="28"/>
        </w:rPr>
        <w:t>информационных технологий и,</w:t>
      </w:r>
      <w:r w:rsidR="00F150E6" w:rsidRPr="00594845">
        <w:rPr>
          <w:rFonts w:ascii="Times New Roman" w:hAnsi="Times New Roman" w:cs="Times New Roman"/>
          <w:sz w:val="28"/>
          <w:szCs w:val="28"/>
        </w:rPr>
        <w:t xml:space="preserve"> </w:t>
      </w:r>
      <w:r w:rsidRPr="00594845">
        <w:rPr>
          <w:rFonts w:ascii="Times New Roman" w:hAnsi="Times New Roman" w:cs="Times New Roman"/>
          <w:sz w:val="28"/>
          <w:szCs w:val="28"/>
        </w:rPr>
        <w:t>втор</w:t>
      </w:r>
      <w:r w:rsidR="00F150E6">
        <w:rPr>
          <w:rFonts w:ascii="Times New Roman" w:hAnsi="Times New Roman" w:cs="Times New Roman"/>
          <w:sz w:val="28"/>
          <w:szCs w:val="28"/>
        </w:rPr>
        <w:t>ое</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не противоречить</w:t>
      </w:r>
      <w:r w:rsidRPr="00594845">
        <w:rPr>
          <w:rFonts w:ascii="Times New Roman" w:hAnsi="Times New Roman" w:cs="Times New Roman"/>
          <w:sz w:val="28"/>
          <w:szCs w:val="28"/>
        </w:rPr>
        <w:t xml:space="preserve"> информационн</w:t>
      </w:r>
      <w:r w:rsidR="00F150E6">
        <w:rPr>
          <w:rFonts w:ascii="Times New Roman" w:hAnsi="Times New Roman" w:cs="Times New Roman"/>
          <w:sz w:val="28"/>
          <w:szCs w:val="28"/>
        </w:rPr>
        <w:t>ому</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 xml:space="preserve">спросу </w:t>
      </w:r>
      <w:r w:rsidRPr="00594845">
        <w:rPr>
          <w:rFonts w:ascii="Times New Roman" w:hAnsi="Times New Roman" w:cs="Times New Roman"/>
          <w:sz w:val="28"/>
          <w:szCs w:val="28"/>
        </w:rPr>
        <w:t xml:space="preserve">пользователей. </w:t>
      </w:r>
      <w:r w:rsidR="00F150E6">
        <w:rPr>
          <w:rFonts w:ascii="Times New Roman" w:hAnsi="Times New Roman" w:cs="Times New Roman"/>
          <w:sz w:val="28"/>
          <w:szCs w:val="28"/>
        </w:rPr>
        <w:t>Регулярно</w:t>
      </w:r>
      <w:r w:rsidRPr="00594845">
        <w:rPr>
          <w:rFonts w:ascii="Times New Roman" w:hAnsi="Times New Roman" w:cs="Times New Roman"/>
          <w:sz w:val="28"/>
          <w:szCs w:val="28"/>
        </w:rPr>
        <w:t xml:space="preserve"> </w:t>
      </w:r>
      <w:r w:rsidR="00F150E6">
        <w:rPr>
          <w:rFonts w:ascii="Times New Roman" w:hAnsi="Times New Roman" w:cs="Times New Roman"/>
          <w:sz w:val="28"/>
          <w:szCs w:val="28"/>
        </w:rPr>
        <w:t>создаваемые</w:t>
      </w:r>
      <w:r w:rsidRPr="00594845">
        <w:rPr>
          <w:rFonts w:ascii="Times New Roman" w:hAnsi="Times New Roman" w:cs="Times New Roman"/>
          <w:sz w:val="28"/>
          <w:szCs w:val="28"/>
        </w:rPr>
        <w:t xml:space="preserve"> учетные </w:t>
      </w:r>
      <w:r w:rsidR="00F150E6">
        <w:rPr>
          <w:rFonts w:ascii="Times New Roman" w:hAnsi="Times New Roman" w:cs="Times New Roman"/>
          <w:sz w:val="28"/>
          <w:szCs w:val="28"/>
        </w:rPr>
        <w:t>нововведения</w:t>
      </w:r>
      <w:r w:rsidRPr="00594845">
        <w:rPr>
          <w:rFonts w:ascii="Times New Roman" w:hAnsi="Times New Roman" w:cs="Times New Roman"/>
          <w:sz w:val="28"/>
          <w:szCs w:val="28"/>
        </w:rPr>
        <w:t xml:space="preserve"> - от </w:t>
      </w:r>
      <w:r w:rsidR="00500EC8" w:rsidRPr="00594845">
        <w:rPr>
          <w:rFonts w:ascii="Times New Roman" w:hAnsi="Times New Roman" w:cs="Times New Roman"/>
          <w:sz w:val="28"/>
          <w:szCs w:val="28"/>
        </w:rPr>
        <w:t xml:space="preserve">незначительных </w:t>
      </w:r>
      <w:r w:rsidRPr="00594845">
        <w:rPr>
          <w:rFonts w:ascii="Times New Roman" w:hAnsi="Times New Roman" w:cs="Times New Roman"/>
          <w:sz w:val="28"/>
          <w:szCs w:val="28"/>
        </w:rPr>
        <w:t>до</w:t>
      </w:r>
      <w:r w:rsidR="00500EC8" w:rsidRPr="00500EC8">
        <w:rPr>
          <w:rFonts w:ascii="Times New Roman" w:hAnsi="Times New Roman" w:cs="Times New Roman"/>
          <w:sz w:val="28"/>
          <w:szCs w:val="28"/>
        </w:rPr>
        <w:t xml:space="preserve"> </w:t>
      </w:r>
      <w:r w:rsidR="00500EC8" w:rsidRPr="00594845">
        <w:rPr>
          <w:rFonts w:ascii="Times New Roman" w:hAnsi="Times New Roman" w:cs="Times New Roman"/>
          <w:sz w:val="28"/>
          <w:szCs w:val="28"/>
        </w:rPr>
        <w:t>глобальных</w:t>
      </w:r>
      <w:r w:rsidRPr="00594845">
        <w:rPr>
          <w:rFonts w:ascii="Times New Roman" w:hAnsi="Times New Roman" w:cs="Times New Roman"/>
          <w:sz w:val="28"/>
          <w:szCs w:val="28"/>
        </w:rPr>
        <w:t xml:space="preserve">, </w:t>
      </w:r>
      <w:r w:rsidR="00500EC8">
        <w:rPr>
          <w:rFonts w:ascii="Times New Roman" w:hAnsi="Times New Roman" w:cs="Times New Roman"/>
          <w:sz w:val="28"/>
          <w:szCs w:val="28"/>
        </w:rPr>
        <w:t>весьма</w:t>
      </w:r>
      <w:r w:rsidRPr="00594845">
        <w:rPr>
          <w:rFonts w:ascii="Times New Roman" w:hAnsi="Times New Roman" w:cs="Times New Roman"/>
          <w:sz w:val="28"/>
          <w:szCs w:val="28"/>
        </w:rPr>
        <w:t xml:space="preserve"> часто не </w:t>
      </w:r>
      <w:r w:rsidR="00500EC8">
        <w:rPr>
          <w:rFonts w:ascii="Times New Roman" w:hAnsi="Times New Roman" w:cs="Times New Roman"/>
          <w:sz w:val="28"/>
          <w:szCs w:val="28"/>
        </w:rPr>
        <w:t>содержат</w:t>
      </w:r>
      <w:r w:rsidRPr="00594845">
        <w:rPr>
          <w:rFonts w:ascii="Times New Roman" w:hAnsi="Times New Roman" w:cs="Times New Roman"/>
          <w:sz w:val="28"/>
          <w:szCs w:val="28"/>
        </w:rPr>
        <w:t xml:space="preserve"> </w:t>
      </w:r>
      <w:r w:rsidR="00500EC8">
        <w:rPr>
          <w:rFonts w:ascii="Times New Roman" w:hAnsi="Times New Roman" w:cs="Times New Roman"/>
          <w:sz w:val="28"/>
          <w:szCs w:val="28"/>
        </w:rPr>
        <w:t>долговременного</w:t>
      </w:r>
      <w:r w:rsidRPr="00594845">
        <w:rPr>
          <w:rFonts w:ascii="Times New Roman" w:hAnsi="Times New Roman" w:cs="Times New Roman"/>
          <w:sz w:val="28"/>
          <w:szCs w:val="28"/>
        </w:rPr>
        <w:t xml:space="preserve"> характера или </w:t>
      </w:r>
      <w:r w:rsidR="00500EC8">
        <w:rPr>
          <w:rFonts w:ascii="Times New Roman" w:hAnsi="Times New Roman" w:cs="Times New Roman"/>
          <w:sz w:val="28"/>
          <w:szCs w:val="28"/>
        </w:rPr>
        <w:t>касаются</w:t>
      </w:r>
      <w:r w:rsidRPr="00594845">
        <w:rPr>
          <w:rFonts w:ascii="Times New Roman" w:hAnsi="Times New Roman" w:cs="Times New Roman"/>
          <w:sz w:val="28"/>
          <w:szCs w:val="28"/>
        </w:rPr>
        <w:t xml:space="preserve"> небольшо</w:t>
      </w:r>
      <w:r w:rsidR="00500EC8">
        <w:rPr>
          <w:rFonts w:ascii="Times New Roman" w:hAnsi="Times New Roman" w:cs="Times New Roman"/>
          <w:sz w:val="28"/>
          <w:szCs w:val="28"/>
        </w:rPr>
        <w:t>го</w:t>
      </w:r>
      <w:r w:rsidRPr="00594845">
        <w:rPr>
          <w:rFonts w:ascii="Times New Roman" w:hAnsi="Times New Roman" w:cs="Times New Roman"/>
          <w:sz w:val="28"/>
          <w:szCs w:val="28"/>
        </w:rPr>
        <w:t xml:space="preserve"> </w:t>
      </w:r>
      <w:r w:rsidR="00500EC8">
        <w:rPr>
          <w:rFonts w:ascii="Times New Roman" w:hAnsi="Times New Roman" w:cs="Times New Roman"/>
          <w:sz w:val="28"/>
          <w:szCs w:val="28"/>
        </w:rPr>
        <w:t>числа</w:t>
      </w:r>
      <w:r w:rsidRPr="00594845">
        <w:rPr>
          <w:rFonts w:ascii="Times New Roman" w:hAnsi="Times New Roman" w:cs="Times New Roman"/>
          <w:sz w:val="28"/>
          <w:szCs w:val="28"/>
        </w:rPr>
        <w:t xml:space="preserve"> </w:t>
      </w:r>
      <w:r w:rsidR="00500EC8">
        <w:rPr>
          <w:rFonts w:ascii="Times New Roman" w:hAnsi="Times New Roman" w:cs="Times New Roman"/>
          <w:sz w:val="28"/>
          <w:szCs w:val="28"/>
        </w:rPr>
        <w:t>организаций</w:t>
      </w:r>
      <w:r w:rsidRPr="00594845">
        <w:rPr>
          <w:rFonts w:ascii="Times New Roman" w:hAnsi="Times New Roman" w:cs="Times New Roman"/>
          <w:sz w:val="28"/>
          <w:szCs w:val="28"/>
        </w:rPr>
        <w:t xml:space="preserve">. Но </w:t>
      </w:r>
      <w:r w:rsidR="00500EC8">
        <w:rPr>
          <w:rFonts w:ascii="Times New Roman" w:hAnsi="Times New Roman" w:cs="Times New Roman"/>
          <w:sz w:val="28"/>
          <w:szCs w:val="28"/>
        </w:rPr>
        <w:t>отдельные нововведения</w:t>
      </w:r>
      <w:r w:rsidRPr="00594845">
        <w:rPr>
          <w:rFonts w:ascii="Times New Roman" w:hAnsi="Times New Roman" w:cs="Times New Roman"/>
          <w:sz w:val="28"/>
          <w:szCs w:val="28"/>
        </w:rPr>
        <w:t xml:space="preserve"> в </w:t>
      </w:r>
      <w:r w:rsidR="00500EC8">
        <w:rPr>
          <w:rFonts w:ascii="Times New Roman" w:hAnsi="Times New Roman" w:cs="Times New Roman"/>
          <w:sz w:val="28"/>
          <w:szCs w:val="28"/>
        </w:rPr>
        <w:t>бухгалтерской</w:t>
      </w:r>
      <w:r w:rsidR="00500EC8" w:rsidRPr="00594845">
        <w:rPr>
          <w:rFonts w:ascii="Times New Roman" w:hAnsi="Times New Roman" w:cs="Times New Roman"/>
          <w:sz w:val="28"/>
          <w:szCs w:val="28"/>
        </w:rPr>
        <w:t xml:space="preserve"> </w:t>
      </w:r>
      <w:r w:rsidR="00500EC8">
        <w:rPr>
          <w:rFonts w:ascii="Times New Roman" w:hAnsi="Times New Roman" w:cs="Times New Roman"/>
          <w:sz w:val="28"/>
          <w:szCs w:val="28"/>
        </w:rPr>
        <w:t>науке</w:t>
      </w:r>
      <w:r w:rsidR="00500EC8" w:rsidRPr="00594845">
        <w:rPr>
          <w:rFonts w:ascii="Times New Roman" w:hAnsi="Times New Roman" w:cs="Times New Roman"/>
          <w:sz w:val="28"/>
          <w:szCs w:val="28"/>
        </w:rPr>
        <w:t xml:space="preserve"> </w:t>
      </w:r>
      <w:r w:rsidR="001B0042">
        <w:rPr>
          <w:rFonts w:ascii="Times New Roman" w:hAnsi="Times New Roman" w:cs="Times New Roman"/>
          <w:sz w:val="28"/>
          <w:szCs w:val="28"/>
        </w:rPr>
        <w:t>обретают</w:t>
      </w:r>
      <w:r w:rsidRPr="00594845">
        <w:rPr>
          <w:rFonts w:ascii="Times New Roman" w:hAnsi="Times New Roman" w:cs="Times New Roman"/>
          <w:sz w:val="28"/>
          <w:szCs w:val="28"/>
        </w:rPr>
        <w:t xml:space="preserve"> широк</w:t>
      </w:r>
      <w:r w:rsidR="001B0042">
        <w:rPr>
          <w:rFonts w:ascii="Times New Roman" w:hAnsi="Times New Roman" w:cs="Times New Roman"/>
          <w:sz w:val="28"/>
          <w:szCs w:val="28"/>
        </w:rPr>
        <w:t>ую</w:t>
      </w:r>
      <w:r w:rsidRPr="00594845">
        <w:rPr>
          <w:rFonts w:ascii="Times New Roman" w:hAnsi="Times New Roman" w:cs="Times New Roman"/>
          <w:sz w:val="28"/>
          <w:szCs w:val="28"/>
        </w:rPr>
        <w:t xml:space="preserve"> </w:t>
      </w:r>
      <w:r w:rsidR="001B0042">
        <w:rPr>
          <w:rFonts w:ascii="Times New Roman" w:hAnsi="Times New Roman" w:cs="Times New Roman"/>
          <w:sz w:val="28"/>
          <w:szCs w:val="28"/>
        </w:rPr>
        <w:t>популяризацию</w:t>
      </w:r>
      <w:r w:rsidRPr="00594845">
        <w:rPr>
          <w:rFonts w:ascii="Times New Roman" w:hAnsi="Times New Roman" w:cs="Times New Roman"/>
          <w:sz w:val="28"/>
          <w:szCs w:val="28"/>
        </w:rPr>
        <w:t xml:space="preserve"> и, </w:t>
      </w:r>
      <w:r w:rsidR="001B0042">
        <w:rPr>
          <w:rFonts w:ascii="Times New Roman" w:hAnsi="Times New Roman" w:cs="Times New Roman"/>
          <w:sz w:val="28"/>
          <w:szCs w:val="28"/>
        </w:rPr>
        <w:t>существуя</w:t>
      </w:r>
      <w:r w:rsidRPr="00594845">
        <w:rPr>
          <w:rFonts w:ascii="Times New Roman" w:hAnsi="Times New Roman" w:cs="Times New Roman"/>
          <w:sz w:val="28"/>
          <w:szCs w:val="28"/>
        </w:rPr>
        <w:t xml:space="preserve"> </w:t>
      </w:r>
      <w:r w:rsidR="001B0042">
        <w:rPr>
          <w:rFonts w:ascii="Times New Roman" w:hAnsi="Times New Roman" w:cs="Times New Roman"/>
          <w:sz w:val="28"/>
          <w:szCs w:val="28"/>
        </w:rPr>
        <w:t>вполне</w:t>
      </w:r>
      <w:r w:rsidRPr="00594845">
        <w:rPr>
          <w:rFonts w:ascii="Times New Roman" w:hAnsi="Times New Roman" w:cs="Times New Roman"/>
          <w:sz w:val="28"/>
          <w:szCs w:val="28"/>
        </w:rPr>
        <w:t xml:space="preserve"> длительн</w:t>
      </w:r>
      <w:r w:rsidR="001B0042">
        <w:rPr>
          <w:rFonts w:ascii="Times New Roman" w:hAnsi="Times New Roman" w:cs="Times New Roman"/>
          <w:sz w:val="28"/>
          <w:szCs w:val="28"/>
        </w:rPr>
        <w:t>ый</w:t>
      </w:r>
      <w:r w:rsidRPr="00594845">
        <w:rPr>
          <w:rFonts w:ascii="Times New Roman" w:hAnsi="Times New Roman" w:cs="Times New Roman"/>
          <w:sz w:val="28"/>
          <w:szCs w:val="28"/>
        </w:rPr>
        <w:t xml:space="preserve"> </w:t>
      </w:r>
      <w:r w:rsidR="001B0042">
        <w:rPr>
          <w:rFonts w:ascii="Times New Roman" w:hAnsi="Times New Roman" w:cs="Times New Roman"/>
          <w:sz w:val="28"/>
          <w:szCs w:val="28"/>
        </w:rPr>
        <w:t>период</w:t>
      </w:r>
      <w:r w:rsidRPr="00594845">
        <w:rPr>
          <w:rFonts w:ascii="Times New Roman" w:hAnsi="Times New Roman" w:cs="Times New Roman"/>
          <w:sz w:val="28"/>
          <w:szCs w:val="28"/>
        </w:rPr>
        <w:t xml:space="preserve">, </w:t>
      </w:r>
      <w:r w:rsidR="001B0042">
        <w:rPr>
          <w:rFonts w:ascii="Times New Roman" w:hAnsi="Times New Roman" w:cs="Times New Roman"/>
          <w:sz w:val="28"/>
          <w:szCs w:val="28"/>
        </w:rPr>
        <w:t>со</w:t>
      </w:r>
      <w:r w:rsidRPr="00594845">
        <w:rPr>
          <w:rFonts w:ascii="Times New Roman" w:hAnsi="Times New Roman" w:cs="Times New Roman"/>
          <w:sz w:val="28"/>
          <w:szCs w:val="28"/>
        </w:rPr>
        <w:t>вмест</w:t>
      </w:r>
      <w:r w:rsidR="001B0042">
        <w:rPr>
          <w:rFonts w:ascii="Times New Roman" w:hAnsi="Times New Roman" w:cs="Times New Roman"/>
          <w:sz w:val="28"/>
          <w:szCs w:val="28"/>
        </w:rPr>
        <w:t>но</w:t>
      </w:r>
      <w:r w:rsidRPr="00594845">
        <w:rPr>
          <w:rFonts w:ascii="Times New Roman" w:hAnsi="Times New Roman" w:cs="Times New Roman"/>
          <w:sz w:val="28"/>
          <w:szCs w:val="28"/>
        </w:rPr>
        <w:t xml:space="preserve"> </w:t>
      </w:r>
      <w:r w:rsidR="001B0042">
        <w:rPr>
          <w:rFonts w:ascii="Times New Roman" w:hAnsi="Times New Roman" w:cs="Times New Roman"/>
          <w:sz w:val="28"/>
          <w:szCs w:val="28"/>
        </w:rPr>
        <w:t>создают</w:t>
      </w:r>
      <w:r w:rsidRPr="00594845">
        <w:rPr>
          <w:rFonts w:ascii="Times New Roman" w:hAnsi="Times New Roman" w:cs="Times New Roman"/>
          <w:sz w:val="28"/>
          <w:szCs w:val="28"/>
        </w:rPr>
        <w:t xml:space="preserve"> нов</w:t>
      </w:r>
      <w:r w:rsidR="001B0042">
        <w:rPr>
          <w:rFonts w:ascii="Times New Roman" w:hAnsi="Times New Roman" w:cs="Times New Roman"/>
          <w:sz w:val="28"/>
          <w:szCs w:val="28"/>
        </w:rPr>
        <w:t>ый</w:t>
      </w:r>
      <w:r w:rsidRPr="00594845">
        <w:rPr>
          <w:rFonts w:ascii="Times New Roman" w:hAnsi="Times New Roman" w:cs="Times New Roman"/>
          <w:sz w:val="28"/>
          <w:szCs w:val="28"/>
        </w:rPr>
        <w:t xml:space="preserve"> </w:t>
      </w:r>
      <w:r w:rsidR="001B0042">
        <w:rPr>
          <w:rFonts w:ascii="Times New Roman" w:hAnsi="Times New Roman" w:cs="Times New Roman"/>
          <w:sz w:val="28"/>
          <w:szCs w:val="28"/>
        </w:rPr>
        <w:t>этап</w:t>
      </w:r>
      <w:r w:rsidRPr="00594845">
        <w:rPr>
          <w:rFonts w:ascii="Times New Roman" w:hAnsi="Times New Roman" w:cs="Times New Roman"/>
          <w:sz w:val="28"/>
          <w:szCs w:val="28"/>
        </w:rPr>
        <w:t xml:space="preserve"> ее </w:t>
      </w:r>
      <w:r w:rsidR="001B0042">
        <w:rPr>
          <w:rFonts w:ascii="Times New Roman" w:hAnsi="Times New Roman" w:cs="Times New Roman"/>
          <w:sz w:val="28"/>
          <w:szCs w:val="28"/>
        </w:rPr>
        <w:t>формирования</w:t>
      </w:r>
      <w:r>
        <w:rPr>
          <w:rFonts w:ascii="Times New Roman" w:hAnsi="Times New Roman" w:cs="Times New Roman"/>
          <w:sz w:val="28"/>
          <w:szCs w:val="28"/>
        </w:rPr>
        <w:t xml:space="preserve">, </w:t>
      </w:r>
      <w:r w:rsidR="001B0042">
        <w:rPr>
          <w:rFonts w:ascii="Times New Roman" w:hAnsi="Times New Roman" w:cs="Times New Roman"/>
          <w:sz w:val="28"/>
          <w:szCs w:val="28"/>
        </w:rPr>
        <w:t>скорее всего</w:t>
      </w:r>
      <w:r>
        <w:rPr>
          <w:rFonts w:ascii="Times New Roman" w:hAnsi="Times New Roman" w:cs="Times New Roman"/>
          <w:sz w:val="28"/>
          <w:szCs w:val="28"/>
        </w:rPr>
        <w:t xml:space="preserve"> и новую </w:t>
      </w:r>
      <w:r w:rsidR="001B0042">
        <w:rPr>
          <w:rFonts w:ascii="Times New Roman" w:hAnsi="Times New Roman" w:cs="Times New Roman"/>
          <w:sz w:val="28"/>
          <w:szCs w:val="28"/>
        </w:rPr>
        <w:t>модель</w:t>
      </w:r>
      <w:r w:rsidRPr="00594845">
        <w:rPr>
          <w:rFonts w:ascii="Times New Roman" w:eastAsia="Times New Roman" w:hAnsi="Times New Roman" w:cs="Times New Roman"/>
          <w:sz w:val="28"/>
          <w:szCs w:val="28"/>
        </w:rPr>
        <w:t>.</w:t>
      </w:r>
    </w:p>
    <w:p w14:paraId="134DF241" w14:textId="6F8CE79A" w:rsidR="002C413C" w:rsidRPr="00594845" w:rsidRDefault="00351C72"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направлений</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становления</w:t>
      </w:r>
      <w:r w:rsidR="002C413C" w:rsidRPr="00594845">
        <w:rPr>
          <w:rFonts w:ascii="Times New Roman" w:hAnsi="Times New Roman" w:cs="Times New Roman"/>
          <w:sz w:val="28"/>
          <w:szCs w:val="28"/>
        </w:rPr>
        <w:t xml:space="preserve"> финансовой отчетности </w:t>
      </w:r>
      <w:r>
        <w:rPr>
          <w:rFonts w:ascii="Times New Roman" w:hAnsi="Times New Roman" w:cs="Times New Roman"/>
          <w:sz w:val="28"/>
          <w:szCs w:val="28"/>
        </w:rPr>
        <w:t>сопряжено</w:t>
      </w:r>
      <w:r w:rsidR="002C413C" w:rsidRPr="00594845">
        <w:rPr>
          <w:rFonts w:ascii="Times New Roman" w:hAnsi="Times New Roman" w:cs="Times New Roman"/>
          <w:sz w:val="28"/>
          <w:szCs w:val="28"/>
        </w:rPr>
        <w:t xml:space="preserve"> с проблемой </w:t>
      </w:r>
      <w:r>
        <w:rPr>
          <w:rFonts w:ascii="Times New Roman" w:hAnsi="Times New Roman" w:cs="Times New Roman"/>
          <w:sz w:val="28"/>
          <w:szCs w:val="28"/>
        </w:rPr>
        <w:t>–</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трудности изучения</w:t>
      </w:r>
      <w:r w:rsidR="002C413C" w:rsidRPr="00594845">
        <w:rPr>
          <w:rFonts w:ascii="Times New Roman" w:hAnsi="Times New Roman" w:cs="Times New Roman"/>
          <w:sz w:val="28"/>
          <w:szCs w:val="28"/>
        </w:rPr>
        <w:t xml:space="preserve"> финансовой отчетности </w:t>
      </w:r>
      <w:r>
        <w:rPr>
          <w:rFonts w:ascii="Times New Roman" w:hAnsi="Times New Roman" w:cs="Times New Roman"/>
          <w:sz w:val="28"/>
          <w:szCs w:val="28"/>
        </w:rPr>
        <w:t>отдельно</w:t>
      </w:r>
      <w:r w:rsidR="002C413C" w:rsidRPr="00594845">
        <w:rPr>
          <w:rFonts w:ascii="Times New Roman" w:hAnsi="Times New Roman" w:cs="Times New Roman"/>
          <w:sz w:val="28"/>
          <w:szCs w:val="28"/>
        </w:rPr>
        <w:t xml:space="preserve"> </w:t>
      </w:r>
      <w:r w:rsidRPr="00594845">
        <w:rPr>
          <w:rFonts w:ascii="Times New Roman" w:hAnsi="Times New Roman" w:cs="Times New Roman"/>
          <w:sz w:val="28"/>
          <w:szCs w:val="28"/>
        </w:rPr>
        <w:t>от других видов учетов и отчетностей</w:t>
      </w:r>
      <w:r>
        <w:rPr>
          <w:rFonts w:ascii="Times New Roman" w:hAnsi="Times New Roman" w:cs="Times New Roman"/>
          <w:sz w:val="28"/>
          <w:szCs w:val="28"/>
        </w:rPr>
        <w:t xml:space="preserve">, а </w:t>
      </w:r>
      <w:r w:rsidR="002C413C" w:rsidRPr="00594845">
        <w:rPr>
          <w:rFonts w:ascii="Times New Roman" w:hAnsi="Times New Roman" w:cs="Times New Roman"/>
          <w:sz w:val="28"/>
          <w:szCs w:val="28"/>
        </w:rPr>
        <w:t xml:space="preserve">не только от финансового учета. </w:t>
      </w:r>
      <w:r w:rsidR="00E92750">
        <w:rPr>
          <w:rFonts w:ascii="Times New Roman" w:hAnsi="Times New Roman" w:cs="Times New Roman"/>
          <w:sz w:val="28"/>
          <w:szCs w:val="28"/>
        </w:rPr>
        <w:t>В</w:t>
      </w:r>
      <w:r w:rsidR="002C413C" w:rsidRPr="00594845">
        <w:rPr>
          <w:rFonts w:ascii="Times New Roman" w:hAnsi="Times New Roman" w:cs="Times New Roman"/>
          <w:sz w:val="28"/>
          <w:szCs w:val="28"/>
        </w:rPr>
        <w:t xml:space="preserve">се виды информации, </w:t>
      </w:r>
      <w:r w:rsidRPr="00594845">
        <w:rPr>
          <w:rFonts w:ascii="Times New Roman" w:hAnsi="Times New Roman" w:cs="Times New Roman"/>
          <w:sz w:val="28"/>
          <w:szCs w:val="28"/>
        </w:rPr>
        <w:t xml:space="preserve">технологии </w:t>
      </w:r>
      <w:r>
        <w:rPr>
          <w:rFonts w:ascii="Times New Roman" w:hAnsi="Times New Roman" w:cs="Times New Roman"/>
          <w:sz w:val="28"/>
          <w:szCs w:val="28"/>
        </w:rPr>
        <w:t xml:space="preserve">и </w:t>
      </w:r>
      <w:r w:rsidR="002C413C" w:rsidRPr="00594845">
        <w:rPr>
          <w:rFonts w:ascii="Times New Roman" w:hAnsi="Times New Roman" w:cs="Times New Roman"/>
          <w:sz w:val="28"/>
          <w:szCs w:val="28"/>
        </w:rPr>
        <w:t xml:space="preserve">методологии ее </w:t>
      </w:r>
      <w:r>
        <w:rPr>
          <w:rFonts w:ascii="Times New Roman" w:hAnsi="Times New Roman" w:cs="Times New Roman"/>
          <w:sz w:val="28"/>
          <w:szCs w:val="28"/>
        </w:rPr>
        <w:t>развития</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соотносятся</w:t>
      </w:r>
      <w:r w:rsidR="002C413C" w:rsidRPr="00594845">
        <w:rPr>
          <w:rFonts w:ascii="Times New Roman" w:hAnsi="Times New Roman" w:cs="Times New Roman"/>
          <w:sz w:val="28"/>
          <w:szCs w:val="28"/>
        </w:rPr>
        <w:t xml:space="preserve"> между собой</w:t>
      </w:r>
      <w:r w:rsidR="00E92750" w:rsidRPr="00E92750">
        <w:rPr>
          <w:rFonts w:ascii="Times New Roman" w:hAnsi="Times New Roman" w:cs="Times New Roman"/>
          <w:sz w:val="28"/>
          <w:szCs w:val="28"/>
        </w:rPr>
        <w:t xml:space="preserve"> </w:t>
      </w:r>
      <w:r w:rsidR="00E92750">
        <w:rPr>
          <w:rFonts w:ascii="Times New Roman" w:hAnsi="Times New Roman" w:cs="Times New Roman"/>
          <w:sz w:val="28"/>
          <w:szCs w:val="28"/>
        </w:rPr>
        <w:t>н</w:t>
      </w:r>
      <w:r w:rsidR="00E92750" w:rsidRPr="00594845">
        <w:rPr>
          <w:rFonts w:ascii="Times New Roman" w:hAnsi="Times New Roman" w:cs="Times New Roman"/>
          <w:sz w:val="28"/>
          <w:szCs w:val="28"/>
        </w:rPr>
        <w:t xml:space="preserve">а </w:t>
      </w:r>
      <w:r w:rsidR="00E92750">
        <w:rPr>
          <w:rFonts w:ascii="Times New Roman" w:hAnsi="Times New Roman" w:cs="Times New Roman"/>
          <w:sz w:val="28"/>
          <w:szCs w:val="28"/>
        </w:rPr>
        <w:t>нынешнем</w:t>
      </w:r>
      <w:r w:rsidR="00E92750" w:rsidRPr="00594845">
        <w:rPr>
          <w:rFonts w:ascii="Times New Roman" w:hAnsi="Times New Roman" w:cs="Times New Roman"/>
          <w:sz w:val="28"/>
          <w:szCs w:val="28"/>
        </w:rPr>
        <w:t xml:space="preserve"> этапе </w:t>
      </w:r>
      <w:r w:rsidR="00E92750">
        <w:rPr>
          <w:rFonts w:ascii="Times New Roman" w:hAnsi="Times New Roman" w:cs="Times New Roman"/>
          <w:sz w:val="28"/>
          <w:szCs w:val="28"/>
        </w:rPr>
        <w:t>становления</w:t>
      </w:r>
      <w:r w:rsidR="00E92750" w:rsidRPr="00594845">
        <w:rPr>
          <w:rFonts w:ascii="Times New Roman" w:hAnsi="Times New Roman" w:cs="Times New Roman"/>
          <w:sz w:val="28"/>
          <w:szCs w:val="28"/>
        </w:rPr>
        <w:t xml:space="preserve"> информационно</w:t>
      </w:r>
      <w:r w:rsidR="00E92750">
        <w:rPr>
          <w:rFonts w:ascii="Times New Roman" w:hAnsi="Times New Roman" w:cs="Times New Roman"/>
          <w:sz w:val="28"/>
          <w:szCs w:val="28"/>
        </w:rPr>
        <w:t>й</w:t>
      </w:r>
      <w:r w:rsidR="00E92750" w:rsidRPr="00594845">
        <w:rPr>
          <w:rFonts w:ascii="Times New Roman" w:hAnsi="Times New Roman" w:cs="Times New Roman"/>
          <w:sz w:val="28"/>
          <w:szCs w:val="28"/>
        </w:rPr>
        <w:t xml:space="preserve"> </w:t>
      </w:r>
      <w:r w:rsidR="00E92750">
        <w:rPr>
          <w:rFonts w:ascii="Times New Roman" w:hAnsi="Times New Roman" w:cs="Times New Roman"/>
          <w:sz w:val="28"/>
          <w:szCs w:val="28"/>
        </w:rPr>
        <w:t>поддержки</w:t>
      </w:r>
      <w:r w:rsidR="00E92750" w:rsidRPr="00594845">
        <w:rPr>
          <w:rFonts w:ascii="Times New Roman" w:hAnsi="Times New Roman" w:cs="Times New Roman"/>
          <w:sz w:val="28"/>
          <w:szCs w:val="28"/>
        </w:rPr>
        <w:t xml:space="preserve"> экономики</w:t>
      </w:r>
      <w:r w:rsidR="002C413C" w:rsidRPr="00594845">
        <w:rPr>
          <w:rFonts w:ascii="Times New Roman" w:hAnsi="Times New Roman" w:cs="Times New Roman"/>
          <w:sz w:val="28"/>
          <w:szCs w:val="28"/>
        </w:rPr>
        <w:t xml:space="preserve">. </w:t>
      </w:r>
    </w:p>
    <w:p w14:paraId="30537431" w14:textId="45A794FC" w:rsidR="002C413C" w:rsidRPr="00594845" w:rsidRDefault="00E92750" w:rsidP="00995216">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w:t>
      </w:r>
      <w:r w:rsidRPr="00594845">
        <w:rPr>
          <w:rFonts w:ascii="Times New Roman" w:hAnsi="Times New Roman" w:cs="Times New Roman"/>
          <w:color w:val="000000"/>
          <w:sz w:val="28"/>
          <w:szCs w:val="28"/>
          <w:shd w:val="clear" w:color="auto" w:fill="FFFFFF"/>
        </w:rPr>
        <w:t xml:space="preserve">тандарт по интегрированной отчетности, </w:t>
      </w:r>
      <w:r>
        <w:rPr>
          <w:rFonts w:ascii="Times New Roman" w:hAnsi="Times New Roman" w:cs="Times New Roman"/>
          <w:color w:val="000000"/>
          <w:sz w:val="28"/>
          <w:szCs w:val="28"/>
          <w:shd w:val="clear" w:color="auto" w:fill="FFFFFF"/>
        </w:rPr>
        <w:t>который был создан</w:t>
      </w:r>
      <w:r w:rsidRPr="00594845">
        <w:rPr>
          <w:rFonts w:ascii="Times New Roman" w:hAnsi="Times New Roman" w:cs="Times New Roman"/>
          <w:color w:val="000000"/>
          <w:sz w:val="28"/>
          <w:szCs w:val="28"/>
          <w:shd w:val="clear" w:color="auto" w:fill="FFFFFF"/>
        </w:rPr>
        <w:t xml:space="preserve"> в 2013 г</w:t>
      </w:r>
      <w:r>
        <w:rPr>
          <w:rFonts w:ascii="Times New Roman" w:hAnsi="Times New Roman" w:cs="Times New Roman"/>
          <w:color w:val="000000"/>
          <w:sz w:val="28"/>
          <w:szCs w:val="28"/>
          <w:shd w:val="clear" w:color="auto" w:fill="FFFFFF"/>
        </w:rPr>
        <w:t>оду</w:t>
      </w:r>
      <w:r w:rsidRPr="00594845">
        <w:rPr>
          <w:rFonts w:ascii="Times New Roman" w:hAnsi="Times New Roman" w:cs="Times New Roman"/>
          <w:color w:val="000000"/>
          <w:sz w:val="28"/>
          <w:szCs w:val="28"/>
          <w:shd w:val="clear" w:color="auto" w:fill="FFFFFF"/>
        </w:rPr>
        <w:t xml:space="preserve"> Международным советом по интегрированной отчетности </w:t>
      </w:r>
      <w:r>
        <w:rPr>
          <w:rFonts w:ascii="Times New Roman" w:hAnsi="Times New Roman" w:cs="Times New Roman"/>
          <w:color w:val="000000"/>
          <w:sz w:val="28"/>
          <w:szCs w:val="28"/>
          <w:shd w:val="clear" w:color="auto" w:fill="FFFFFF"/>
        </w:rPr>
        <w:t>является</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w:t>
      </w:r>
      <w:r w:rsidR="002C413C" w:rsidRPr="00594845">
        <w:rPr>
          <w:rFonts w:ascii="Times New Roman" w:hAnsi="Times New Roman" w:cs="Times New Roman"/>
          <w:color w:val="000000"/>
          <w:sz w:val="28"/>
          <w:szCs w:val="28"/>
          <w:shd w:val="clear" w:color="auto" w:fill="FFFFFF"/>
        </w:rPr>
        <w:t xml:space="preserve">дним из </w:t>
      </w:r>
      <w:r w:rsidR="00C04A13">
        <w:rPr>
          <w:rFonts w:ascii="Times New Roman" w:hAnsi="Times New Roman" w:cs="Times New Roman"/>
          <w:color w:val="000000"/>
          <w:sz w:val="28"/>
          <w:szCs w:val="28"/>
          <w:shd w:val="clear" w:color="auto" w:fill="FFFFFF"/>
        </w:rPr>
        <w:t>ключевых</w:t>
      </w:r>
      <w:r w:rsidR="002C413C" w:rsidRPr="00594845">
        <w:rPr>
          <w:rFonts w:ascii="Times New Roman" w:hAnsi="Times New Roman" w:cs="Times New Roman"/>
          <w:color w:val="000000"/>
          <w:sz w:val="28"/>
          <w:szCs w:val="28"/>
          <w:shd w:val="clear" w:color="auto" w:fill="FFFFFF"/>
        </w:rPr>
        <w:t xml:space="preserve"> документов, </w:t>
      </w:r>
      <w:r w:rsidR="00C04A13">
        <w:rPr>
          <w:rFonts w:ascii="Times New Roman" w:hAnsi="Times New Roman" w:cs="Times New Roman"/>
          <w:color w:val="000000"/>
          <w:sz w:val="28"/>
          <w:szCs w:val="28"/>
          <w:shd w:val="clear" w:color="auto" w:fill="FFFFFF"/>
        </w:rPr>
        <w:t>который регулирует</w:t>
      </w:r>
      <w:r w:rsidR="002C413C" w:rsidRPr="00594845">
        <w:rPr>
          <w:rFonts w:ascii="Times New Roman" w:hAnsi="Times New Roman" w:cs="Times New Roman"/>
          <w:color w:val="000000"/>
          <w:sz w:val="28"/>
          <w:szCs w:val="28"/>
          <w:shd w:val="clear" w:color="auto" w:fill="FFFFFF"/>
        </w:rPr>
        <w:t xml:space="preserve"> отражение в отчетности </w:t>
      </w:r>
      <w:r w:rsidR="00C04A13">
        <w:rPr>
          <w:rFonts w:ascii="Times New Roman" w:hAnsi="Times New Roman" w:cs="Times New Roman"/>
          <w:color w:val="000000"/>
          <w:sz w:val="28"/>
          <w:szCs w:val="28"/>
          <w:shd w:val="clear" w:color="auto" w:fill="FFFFFF"/>
        </w:rPr>
        <w:t>данных</w:t>
      </w:r>
      <w:r w:rsidR="002C413C" w:rsidRPr="00594845">
        <w:rPr>
          <w:rFonts w:ascii="Times New Roman" w:hAnsi="Times New Roman" w:cs="Times New Roman"/>
          <w:color w:val="000000"/>
          <w:sz w:val="28"/>
          <w:szCs w:val="28"/>
          <w:shd w:val="clear" w:color="auto" w:fill="FFFFFF"/>
        </w:rPr>
        <w:t xml:space="preserve"> о человеческом капитале. </w:t>
      </w:r>
      <w:r w:rsidR="002C413C" w:rsidRPr="00594845">
        <w:rPr>
          <w:rFonts w:ascii="Times New Roman" w:hAnsi="Times New Roman" w:cs="Times New Roman"/>
          <w:sz w:val="28"/>
          <w:szCs w:val="28"/>
        </w:rPr>
        <w:t xml:space="preserve">В </w:t>
      </w:r>
      <w:r w:rsidR="00C04A13">
        <w:rPr>
          <w:rFonts w:ascii="Times New Roman" w:hAnsi="Times New Roman" w:cs="Times New Roman"/>
          <w:sz w:val="28"/>
          <w:szCs w:val="28"/>
        </w:rPr>
        <w:t>этом стандарте</w:t>
      </w:r>
      <w:r w:rsidR="002C413C" w:rsidRPr="00594845">
        <w:rPr>
          <w:rFonts w:ascii="Times New Roman" w:hAnsi="Times New Roman" w:cs="Times New Roman"/>
          <w:sz w:val="28"/>
          <w:szCs w:val="28"/>
        </w:rPr>
        <w:t xml:space="preserve"> </w:t>
      </w:r>
      <w:r w:rsidR="00C04A13">
        <w:rPr>
          <w:rFonts w:ascii="Times New Roman" w:hAnsi="Times New Roman" w:cs="Times New Roman"/>
          <w:sz w:val="28"/>
          <w:szCs w:val="28"/>
        </w:rPr>
        <w:t>определены</w:t>
      </w:r>
      <w:r w:rsidR="002C413C" w:rsidRPr="00594845">
        <w:rPr>
          <w:rFonts w:ascii="Times New Roman" w:hAnsi="Times New Roman" w:cs="Times New Roman"/>
          <w:sz w:val="28"/>
          <w:szCs w:val="28"/>
        </w:rPr>
        <w:t xml:space="preserve"> все </w:t>
      </w:r>
      <w:r w:rsidR="00C04A13" w:rsidRPr="00594845">
        <w:rPr>
          <w:rFonts w:ascii="Times New Roman" w:hAnsi="Times New Roman" w:cs="Times New Roman"/>
          <w:sz w:val="28"/>
          <w:szCs w:val="28"/>
        </w:rPr>
        <w:t>принципы</w:t>
      </w:r>
      <w:r w:rsidR="00C04A13">
        <w:rPr>
          <w:rFonts w:ascii="Times New Roman" w:hAnsi="Times New Roman" w:cs="Times New Roman"/>
          <w:sz w:val="28"/>
          <w:szCs w:val="28"/>
        </w:rPr>
        <w:t xml:space="preserve">, </w:t>
      </w:r>
      <w:r w:rsidR="00C04A13" w:rsidRPr="00594845">
        <w:rPr>
          <w:rFonts w:ascii="Times New Roman" w:hAnsi="Times New Roman" w:cs="Times New Roman"/>
          <w:sz w:val="28"/>
          <w:szCs w:val="28"/>
        </w:rPr>
        <w:t>концепции,</w:t>
      </w:r>
      <w:r w:rsidR="00C04A13">
        <w:rPr>
          <w:rFonts w:ascii="Times New Roman" w:hAnsi="Times New Roman" w:cs="Times New Roman"/>
          <w:sz w:val="28"/>
          <w:szCs w:val="28"/>
        </w:rPr>
        <w:t xml:space="preserve"> </w:t>
      </w:r>
      <w:r w:rsidR="00C04A13" w:rsidRPr="00594845">
        <w:rPr>
          <w:rFonts w:ascii="Times New Roman" w:hAnsi="Times New Roman" w:cs="Times New Roman"/>
          <w:sz w:val="28"/>
          <w:szCs w:val="28"/>
        </w:rPr>
        <w:t xml:space="preserve">рекомендации </w:t>
      </w:r>
      <w:r w:rsidR="00C04A13">
        <w:rPr>
          <w:rFonts w:ascii="Times New Roman" w:hAnsi="Times New Roman" w:cs="Times New Roman"/>
          <w:sz w:val="28"/>
          <w:szCs w:val="28"/>
        </w:rPr>
        <w:t xml:space="preserve">и </w:t>
      </w:r>
      <w:r w:rsidR="002C413C" w:rsidRPr="00594845">
        <w:rPr>
          <w:rFonts w:ascii="Times New Roman" w:hAnsi="Times New Roman" w:cs="Times New Roman"/>
          <w:sz w:val="28"/>
          <w:szCs w:val="28"/>
        </w:rPr>
        <w:t xml:space="preserve">требования для </w:t>
      </w:r>
      <w:r w:rsidR="00C04A13">
        <w:rPr>
          <w:rFonts w:ascii="Times New Roman" w:hAnsi="Times New Roman" w:cs="Times New Roman"/>
          <w:sz w:val="28"/>
          <w:szCs w:val="28"/>
        </w:rPr>
        <w:t>составлени</w:t>
      </w:r>
      <w:r w:rsidR="002C413C" w:rsidRPr="00594845">
        <w:rPr>
          <w:rFonts w:ascii="Times New Roman" w:hAnsi="Times New Roman" w:cs="Times New Roman"/>
          <w:sz w:val="28"/>
          <w:szCs w:val="28"/>
        </w:rPr>
        <w:t>я интегрированного отчета.</w:t>
      </w:r>
    </w:p>
    <w:p w14:paraId="60E1C216" w14:textId="0509CA54" w:rsidR="002C413C" w:rsidRPr="00594845" w:rsidRDefault="00F56B13"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Потребность</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введени</w:t>
      </w:r>
      <w:r w:rsidR="002C413C" w:rsidRPr="00594845">
        <w:rPr>
          <w:rFonts w:ascii="Times New Roman" w:hAnsi="Times New Roman" w:cs="Times New Roman"/>
          <w:sz w:val="28"/>
          <w:szCs w:val="28"/>
        </w:rPr>
        <w:t xml:space="preserve">я интегрированной отчетности можно </w:t>
      </w:r>
      <w:r w:rsidR="001E64CF">
        <w:rPr>
          <w:rFonts w:ascii="Times New Roman" w:hAnsi="Times New Roman" w:cs="Times New Roman"/>
          <w:sz w:val="28"/>
          <w:szCs w:val="28"/>
        </w:rPr>
        <w:t>описать</w:t>
      </w:r>
      <w:r w:rsidR="002C413C" w:rsidRPr="00594845">
        <w:rPr>
          <w:rFonts w:ascii="Times New Roman" w:hAnsi="Times New Roman" w:cs="Times New Roman"/>
          <w:sz w:val="28"/>
          <w:szCs w:val="28"/>
        </w:rPr>
        <w:t xml:space="preserve"> тем, что </w:t>
      </w:r>
      <w:r w:rsidR="001E64CF">
        <w:rPr>
          <w:rFonts w:ascii="Times New Roman" w:hAnsi="Times New Roman" w:cs="Times New Roman"/>
          <w:sz w:val="28"/>
          <w:szCs w:val="28"/>
        </w:rPr>
        <w:t>вкладчики</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настаивают на</w:t>
      </w:r>
      <w:r w:rsidR="001E64CF" w:rsidRPr="00594845">
        <w:rPr>
          <w:rFonts w:ascii="Times New Roman" w:hAnsi="Times New Roman" w:cs="Times New Roman"/>
          <w:sz w:val="28"/>
          <w:szCs w:val="28"/>
        </w:rPr>
        <w:t xml:space="preserve"> всем большем раскрытии</w:t>
      </w:r>
      <w:r w:rsidR="002C413C" w:rsidRPr="00594845">
        <w:rPr>
          <w:rFonts w:ascii="Times New Roman" w:hAnsi="Times New Roman" w:cs="Times New Roman"/>
          <w:sz w:val="28"/>
          <w:szCs w:val="28"/>
        </w:rPr>
        <w:t xml:space="preserve"> в отчетности </w:t>
      </w:r>
      <w:r w:rsidR="001E64CF">
        <w:rPr>
          <w:rFonts w:ascii="Times New Roman" w:hAnsi="Times New Roman" w:cs="Times New Roman"/>
          <w:sz w:val="28"/>
          <w:szCs w:val="28"/>
        </w:rPr>
        <w:t>данных</w:t>
      </w:r>
      <w:r w:rsidR="002C413C" w:rsidRPr="00594845">
        <w:rPr>
          <w:rFonts w:ascii="Times New Roman" w:hAnsi="Times New Roman" w:cs="Times New Roman"/>
          <w:sz w:val="28"/>
          <w:szCs w:val="28"/>
        </w:rPr>
        <w:t xml:space="preserve"> о раз</w:t>
      </w:r>
      <w:r w:rsidR="001E64CF">
        <w:rPr>
          <w:rFonts w:ascii="Times New Roman" w:hAnsi="Times New Roman" w:cs="Times New Roman"/>
          <w:sz w:val="28"/>
          <w:szCs w:val="28"/>
        </w:rPr>
        <w:t>ного рода</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сторонах</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работы</w:t>
      </w:r>
      <w:r w:rsidR="002C413C" w:rsidRPr="00594845">
        <w:rPr>
          <w:rFonts w:ascii="Times New Roman" w:hAnsi="Times New Roman" w:cs="Times New Roman"/>
          <w:sz w:val="28"/>
          <w:szCs w:val="28"/>
        </w:rPr>
        <w:t xml:space="preserve"> организации. </w:t>
      </w:r>
      <w:r w:rsidR="001E64CF">
        <w:rPr>
          <w:rFonts w:ascii="Times New Roman" w:hAnsi="Times New Roman" w:cs="Times New Roman"/>
          <w:sz w:val="28"/>
          <w:szCs w:val="28"/>
        </w:rPr>
        <w:t>Инвесторы</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за</w:t>
      </w:r>
      <w:r w:rsidR="002C413C" w:rsidRPr="00594845">
        <w:rPr>
          <w:rFonts w:ascii="Times New Roman" w:hAnsi="Times New Roman" w:cs="Times New Roman"/>
          <w:sz w:val="28"/>
          <w:szCs w:val="28"/>
        </w:rPr>
        <w:t>интерес</w:t>
      </w:r>
      <w:r w:rsidR="001E64CF">
        <w:rPr>
          <w:rFonts w:ascii="Times New Roman" w:hAnsi="Times New Roman" w:cs="Times New Roman"/>
          <w:sz w:val="28"/>
          <w:szCs w:val="28"/>
        </w:rPr>
        <w:t>ованы</w:t>
      </w:r>
      <w:r w:rsidR="002C413C" w:rsidRPr="00594845">
        <w:rPr>
          <w:rFonts w:ascii="Times New Roman" w:hAnsi="Times New Roman" w:cs="Times New Roman"/>
          <w:sz w:val="28"/>
          <w:szCs w:val="28"/>
        </w:rPr>
        <w:t xml:space="preserve"> не только </w:t>
      </w:r>
      <w:r w:rsidR="001E64CF">
        <w:rPr>
          <w:rFonts w:ascii="Times New Roman" w:hAnsi="Times New Roman" w:cs="Times New Roman"/>
          <w:sz w:val="28"/>
          <w:szCs w:val="28"/>
        </w:rPr>
        <w:t xml:space="preserve">в данных </w:t>
      </w:r>
      <w:r w:rsidR="002C413C" w:rsidRPr="00594845">
        <w:rPr>
          <w:rFonts w:ascii="Times New Roman" w:hAnsi="Times New Roman" w:cs="Times New Roman"/>
          <w:sz w:val="28"/>
          <w:szCs w:val="28"/>
        </w:rPr>
        <w:t xml:space="preserve">о финансовом положении </w:t>
      </w:r>
      <w:r w:rsidR="001E64CF" w:rsidRPr="00594845">
        <w:rPr>
          <w:rFonts w:ascii="Times New Roman" w:hAnsi="Times New Roman" w:cs="Times New Roman"/>
          <w:sz w:val="28"/>
          <w:szCs w:val="28"/>
        </w:rPr>
        <w:t xml:space="preserve">организации </w:t>
      </w:r>
      <w:r w:rsidR="002C413C" w:rsidRPr="00594845">
        <w:rPr>
          <w:rFonts w:ascii="Times New Roman" w:hAnsi="Times New Roman" w:cs="Times New Roman"/>
          <w:sz w:val="28"/>
          <w:szCs w:val="28"/>
        </w:rPr>
        <w:t xml:space="preserve">и результатах </w:t>
      </w:r>
      <w:r w:rsidR="001E64CF">
        <w:rPr>
          <w:rFonts w:ascii="Times New Roman" w:hAnsi="Times New Roman" w:cs="Times New Roman"/>
          <w:sz w:val="28"/>
          <w:szCs w:val="28"/>
        </w:rPr>
        <w:t>ее работы</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lastRenderedPageBreak/>
        <w:t xml:space="preserve">которые отражены </w:t>
      </w:r>
      <w:r w:rsidR="002C413C" w:rsidRPr="00594845">
        <w:rPr>
          <w:rFonts w:ascii="Times New Roman" w:hAnsi="Times New Roman" w:cs="Times New Roman"/>
          <w:sz w:val="28"/>
          <w:szCs w:val="28"/>
        </w:rPr>
        <w:t xml:space="preserve">в финансовой отчетности, но и </w:t>
      </w:r>
      <w:r w:rsidR="001E64CF">
        <w:rPr>
          <w:rFonts w:ascii="Times New Roman" w:hAnsi="Times New Roman" w:cs="Times New Roman"/>
          <w:sz w:val="28"/>
          <w:szCs w:val="28"/>
        </w:rPr>
        <w:t>данными</w:t>
      </w:r>
      <w:r w:rsidR="002C413C" w:rsidRPr="00594845">
        <w:rPr>
          <w:rFonts w:ascii="Times New Roman" w:hAnsi="Times New Roman" w:cs="Times New Roman"/>
          <w:sz w:val="28"/>
          <w:szCs w:val="28"/>
        </w:rPr>
        <w:t xml:space="preserve"> о</w:t>
      </w:r>
      <w:r w:rsidR="001E64CF">
        <w:rPr>
          <w:rFonts w:ascii="Times New Roman" w:hAnsi="Times New Roman" w:cs="Times New Roman"/>
          <w:sz w:val="28"/>
          <w:szCs w:val="28"/>
        </w:rPr>
        <w:t xml:space="preserve">б </w:t>
      </w:r>
      <w:r w:rsidR="001E64CF" w:rsidRPr="00594845">
        <w:rPr>
          <w:rFonts w:ascii="Times New Roman" w:hAnsi="Times New Roman" w:cs="Times New Roman"/>
          <w:sz w:val="28"/>
          <w:szCs w:val="28"/>
        </w:rPr>
        <w:t>эко</w:t>
      </w:r>
      <w:r w:rsidR="001E64CF">
        <w:rPr>
          <w:rFonts w:ascii="Times New Roman" w:hAnsi="Times New Roman" w:cs="Times New Roman"/>
          <w:sz w:val="28"/>
          <w:szCs w:val="28"/>
        </w:rPr>
        <w:t>номи</w:t>
      </w:r>
      <w:r w:rsidR="001E64CF" w:rsidRPr="00594845">
        <w:rPr>
          <w:rFonts w:ascii="Times New Roman" w:hAnsi="Times New Roman" w:cs="Times New Roman"/>
          <w:sz w:val="28"/>
          <w:szCs w:val="28"/>
        </w:rPr>
        <w:t xml:space="preserve">ческих </w:t>
      </w:r>
      <w:r w:rsidR="001E64CF">
        <w:rPr>
          <w:rFonts w:ascii="Times New Roman" w:hAnsi="Times New Roman" w:cs="Times New Roman"/>
          <w:sz w:val="28"/>
          <w:szCs w:val="28"/>
        </w:rPr>
        <w:t xml:space="preserve">и </w:t>
      </w:r>
      <w:r w:rsidR="002C413C" w:rsidRPr="00594845">
        <w:rPr>
          <w:rFonts w:ascii="Times New Roman" w:hAnsi="Times New Roman" w:cs="Times New Roman"/>
          <w:sz w:val="28"/>
          <w:szCs w:val="28"/>
        </w:rPr>
        <w:t xml:space="preserve">социальных </w:t>
      </w:r>
      <w:r w:rsidR="001E64CF">
        <w:rPr>
          <w:rFonts w:ascii="Times New Roman" w:hAnsi="Times New Roman" w:cs="Times New Roman"/>
          <w:sz w:val="28"/>
          <w:szCs w:val="28"/>
        </w:rPr>
        <w:t>факторах</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Представление</w:t>
      </w:r>
      <w:r w:rsidR="002C413C" w:rsidRPr="00594845">
        <w:rPr>
          <w:rFonts w:ascii="Times New Roman" w:hAnsi="Times New Roman" w:cs="Times New Roman"/>
          <w:sz w:val="28"/>
          <w:szCs w:val="28"/>
        </w:rPr>
        <w:t xml:space="preserve"> </w:t>
      </w:r>
      <w:r w:rsidR="001E64CF" w:rsidRPr="00594845">
        <w:rPr>
          <w:rFonts w:ascii="Times New Roman" w:hAnsi="Times New Roman" w:cs="Times New Roman"/>
          <w:sz w:val="28"/>
          <w:szCs w:val="28"/>
        </w:rPr>
        <w:t xml:space="preserve">пользователям </w:t>
      </w:r>
      <w:r w:rsidR="002C413C" w:rsidRPr="00594845">
        <w:rPr>
          <w:rFonts w:ascii="Times New Roman" w:hAnsi="Times New Roman" w:cs="Times New Roman"/>
          <w:sz w:val="28"/>
          <w:szCs w:val="28"/>
        </w:rPr>
        <w:t xml:space="preserve">интегрированной отчетности в </w:t>
      </w:r>
      <w:r w:rsidR="001E64CF">
        <w:rPr>
          <w:rFonts w:ascii="Times New Roman" w:hAnsi="Times New Roman" w:cs="Times New Roman"/>
          <w:sz w:val="28"/>
          <w:szCs w:val="28"/>
        </w:rPr>
        <w:t>ситуации</w:t>
      </w:r>
      <w:r w:rsidR="002C413C" w:rsidRPr="00594845">
        <w:rPr>
          <w:rFonts w:ascii="Times New Roman" w:hAnsi="Times New Roman" w:cs="Times New Roman"/>
          <w:sz w:val="28"/>
          <w:szCs w:val="28"/>
        </w:rPr>
        <w:t xml:space="preserve"> </w:t>
      </w:r>
      <w:r w:rsidR="001E64CF">
        <w:rPr>
          <w:rFonts w:ascii="Times New Roman" w:hAnsi="Times New Roman" w:cs="Times New Roman"/>
          <w:sz w:val="28"/>
          <w:szCs w:val="28"/>
        </w:rPr>
        <w:t>большой</w:t>
      </w:r>
      <w:r w:rsidR="002C413C" w:rsidRPr="00594845">
        <w:rPr>
          <w:rFonts w:ascii="Times New Roman" w:hAnsi="Times New Roman" w:cs="Times New Roman"/>
          <w:sz w:val="28"/>
          <w:szCs w:val="28"/>
        </w:rPr>
        <w:t xml:space="preserve"> конкуренции является </w:t>
      </w:r>
      <w:r w:rsidR="001E64CF">
        <w:rPr>
          <w:rFonts w:ascii="Times New Roman" w:hAnsi="Times New Roman" w:cs="Times New Roman"/>
          <w:sz w:val="28"/>
          <w:szCs w:val="28"/>
        </w:rPr>
        <w:t>результативны</w:t>
      </w:r>
      <w:r w:rsidR="002C413C" w:rsidRPr="00594845">
        <w:rPr>
          <w:rFonts w:ascii="Times New Roman" w:hAnsi="Times New Roman" w:cs="Times New Roman"/>
          <w:sz w:val="28"/>
          <w:szCs w:val="28"/>
        </w:rPr>
        <w:t xml:space="preserve">м </w:t>
      </w:r>
      <w:r w:rsidR="001E64CF">
        <w:rPr>
          <w:rFonts w:ascii="Times New Roman" w:hAnsi="Times New Roman" w:cs="Times New Roman"/>
          <w:sz w:val="28"/>
          <w:szCs w:val="28"/>
        </w:rPr>
        <w:t>средств</w:t>
      </w:r>
      <w:r w:rsidR="002C413C" w:rsidRPr="00594845">
        <w:rPr>
          <w:rFonts w:ascii="Times New Roman" w:hAnsi="Times New Roman" w:cs="Times New Roman"/>
          <w:sz w:val="28"/>
          <w:szCs w:val="28"/>
        </w:rPr>
        <w:t xml:space="preserve">ом </w:t>
      </w:r>
      <w:r w:rsidR="001E64CF">
        <w:rPr>
          <w:rFonts w:ascii="Times New Roman" w:hAnsi="Times New Roman" w:cs="Times New Roman"/>
          <w:sz w:val="28"/>
          <w:szCs w:val="28"/>
        </w:rPr>
        <w:t>роста</w:t>
      </w:r>
      <w:r w:rsidR="002C413C" w:rsidRPr="00594845">
        <w:rPr>
          <w:rFonts w:ascii="Times New Roman" w:hAnsi="Times New Roman" w:cs="Times New Roman"/>
          <w:sz w:val="28"/>
          <w:szCs w:val="28"/>
        </w:rPr>
        <w:t xml:space="preserve"> </w:t>
      </w:r>
      <w:r w:rsidR="005C3E78">
        <w:rPr>
          <w:rFonts w:ascii="Times New Roman" w:hAnsi="Times New Roman" w:cs="Times New Roman"/>
          <w:sz w:val="28"/>
          <w:szCs w:val="28"/>
        </w:rPr>
        <w:t>репутации</w:t>
      </w:r>
      <w:r w:rsidR="005C3E78" w:rsidRPr="00594845">
        <w:rPr>
          <w:rFonts w:ascii="Times New Roman" w:hAnsi="Times New Roman" w:cs="Times New Roman"/>
          <w:sz w:val="28"/>
          <w:szCs w:val="28"/>
        </w:rPr>
        <w:t xml:space="preserve"> организации </w:t>
      </w:r>
      <w:r w:rsidR="005C3E78">
        <w:rPr>
          <w:rFonts w:ascii="Times New Roman" w:hAnsi="Times New Roman" w:cs="Times New Roman"/>
          <w:sz w:val="28"/>
          <w:szCs w:val="28"/>
        </w:rPr>
        <w:t xml:space="preserve">и ее </w:t>
      </w:r>
      <w:r w:rsidR="002C413C" w:rsidRPr="00594845">
        <w:rPr>
          <w:rFonts w:ascii="Times New Roman" w:hAnsi="Times New Roman" w:cs="Times New Roman"/>
          <w:sz w:val="28"/>
          <w:szCs w:val="28"/>
        </w:rPr>
        <w:t>инвестиционно</w:t>
      </w:r>
      <w:r w:rsidR="005C3E78">
        <w:rPr>
          <w:rFonts w:ascii="Times New Roman" w:hAnsi="Times New Roman" w:cs="Times New Roman"/>
          <w:sz w:val="28"/>
          <w:szCs w:val="28"/>
        </w:rPr>
        <w:t>го</w:t>
      </w:r>
      <w:r w:rsidR="002C413C" w:rsidRPr="00594845">
        <w:rPr>
          <w:rFonts w:ascii="Times New Roman" w:hAnsi="Times New Roman" w:cs="Times New Roman"/>
          <w:sz w:val="28"/>
          <w:szCs w:val="28"/>
        </w:rPr>
        <w:t xml:space="preserve"> </w:t>
      </w:r>
      <w:r w:rsidR="005C3E78">
        <w:rPr>
          <w:rFonts w:ascii="Times New Roman" w:hAnsi="Times New Roman" w:cs="Times New Roman"/>
          <w:sz w:val="28"/>
          <w:szCs w:val="28"/>
        </w:rPr>
        <w:t>достоинства</w:t>
      </w:r>
      <w:r w:rsidR="002C413C" w:rsidRPr="00594845">
        <w:rPr>
          <w:rFonts w:ascii="Times New Roman" w:hAnsi="Times New Roman" w:cs="Times New Roman"/>
          <w:sz w:val="28"/>
          <w:szCs w:val="28"/>
        </w:rPr>
        <w:t>.</w:t>
      </w:r>
    </w:p>
    <w:p w14:paraId="4FDFBAF4" w14:textId="0CA7C5CC" w:rsidR="002C413C" w:rsidRPr="00594845" w:rsidRDefault="008E5A79" w:rsidP="00995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чего</w:t>
      </w:r>
      <w:r w:rsidR="002C413C" w:rsidRPr="00594845">
        <w:rPr>
          <w:rFonts w:ascii="Times New Roman" w:hAnsi="Times New Roman" w:cs="Times New Roman"/>
          <w:sz w:val="28"/>
          <w:szCs w:val="28"/>
        </w:rPr>
        <w:t xml:space="preserve">, интегрированная отчетность будет </w:t>
      </w:r>
      <w:r>
        <w:rPr>
          <w:rFonts w:ascii="Times New Roman" w:hAnsi="Times New Roman" w:cs="Times New Roman"/>
          <w:sz w:val="28"/>
          <w:szCs w:val="28"/>
        </w:rPr>
        <w:t>содействовать</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внедрени</w:t>
      </w:r>
      <w:r w:rsidR="002C413C" w:rsidRPr="00594845">
        <w:rPr>
          <w:rFonts w:ascii="Times New Roman" w:hAnsi="Times New Roman" w:cs="Times New Roman"/>
          <w:sz w:val="28"/>
          <w:szCs w:val="28"/>
        </w:rPr>
        <w:t xml:space="preserve">ю организациями </w:t>
      </w:r>
      <w:r>
        <w:rPr>
          <w:rFonts w:ascii="Times New Roman" w:hAnsi="Times New Roman" w:cs="Times New Roman"/>
          <w:sz w:val="28"/>
          <w:szCs w:val="28"/>
        </w:rPr>
        <w:t>наи</w:t>
      </w:r>
      <w:r w:rsidR="002C413C" w:rsidRPr="00594845">
        <w:rPr>
          <w:rFonts w:ascii="Times New Roman" w:hAnsi="Times New Roman" w:cs="Times New Roman"/>
          <w:sz w:val="28"/>
          <w:szCs w:val="28"/>
        </w:rPr>
        <w:t xml:space="preserve">более </w:t>
      </w:r>
      <w:r>
        <w:rPr>
          <w:rFonts w:ascii="Times New Roman" w:hAnsi="Times New Roman" w:cs="Times New Roman"/>
          <w:sz w:val="28"/>
          <w:szCs w:val="28"/>
        </w:rPr>
        <w:t>мотивированны</w:t>
      </w:r>
      <w:r w:rsidR="002C413C" w:rsidRPr="00594845">
        <w:rPr>
          <w:rFonts w:ascii="Times New Roman" w:hAnsi="Times New Roman" w:cs="Times New Roman"/>
          <w:sz w:val="28"/>
          <w:szCs w:val="28"/>
        </w:rPr>
        <w:t xml:space="preserve">х решений </w:t>
      </w:r>
      <w:r>
        <w:rPr>
          <w:rFonts w:ascii="Times New Roman" w:hAnsi="Times New Roman" w:cs="Times New Roman"/>
          <w:sz w:val="28"/>
          <w:szCs w:val="28"/>
        </w:rPr>
        <w:t>с точки зрения</w:t>
      </w:r>
      <w:r w:rsidR="002C413C" w:rsidRPr="00594845">
        <w:rPr>
          <w:rFonts w:ascii="Times New Roman" w:hAnsi="Times New Roman" w:cs="Times New Roman"/>
          <w:sz w:val="28"/>
          <w:szCs w:val="28"/>
        </w:rPr>
        <w:t xml:space="preserve"> целей устойчивого развития, а </w:t>
      </w:r>
      <w:r>
        <w:rPr>
          <w:rFonts w:ascii="Times New Roman" w:hAnsi="Times New Roman" w:cs="Times New Roman"/>
          <w:sz w:val="28"/>
          <w:szCs w:val="28"/>
        </w:rPr>
        <w:t>вкладчики</w:t>
      </w:r>
      <w:r w:rsidR="002C413C" w:rsidRPr="00594845">
        <w:rPr>
          <w:rFonts w:ascii="Times New Roman" w:hAnsi="Times New Roman" w:cs="Times New Roman"/>
          <w:sz w:val="28"/>
          <w:szCs w:val="28"/>
        </w:rPr>
        <w:t xml:space="preserve"> и другие </w:t>
      </w:r>
      <w:r>
        <w:rPr>
          <w:rFonts w:ascii="Times New Roman" w:hAnsi="Times New Roman" w:cs="Times New Roman"/>
          <w:sz w:val="28"/>
          <w:szCs w:val="28"/>
        </w:rPr>
        <w:t>инвесторы</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извлекут</w:t>
      </w:r>
      <w:r w:rsidR="002C413C" w:rsidRPr="00594845">
        <w:rPr>
          <w:rFonts w:ascii="Times New Roman" w:hAnsi="Times New Roman" w:cs="Times New Roman"/>
          <w:sz w:val="28"/>
          <w:szCs w:val="28"/>
        </w:rPr>
        <w:t xml:space="preserve"> более </w:t>
      </w:r>
      <w:r>
        <w:rPr>
          <w:rFonts w:ascii="Times New Roman" w:hAnsi="Times New Roman" w:cs="Times New Roman"/>
          <w:sz w:val="28"/>
          <w:szCs w:val="28"/>
        </w:rPr>
        <w:t>существенные данные</w:t>
      </w:r>
      <w:r w:rsidR="002C413C" w:rsidRPr="00594845">
        <w:rPr>
          <w:rFonts w:ascii="Times New Roman" w:hAnsi="Times New Roman" w:cs="Times New Roman"/>
          <w:sz w:val="28"/>
          <w:szCs w:val="28"/>
        </w:rPr>
        <w:t xml:space="preserve"> о результатах их </w:t>
      </w:r>
      <w:r>
        <w:rPr>
          <w:rFonts w:ascii="Times New Roman" w:hAnsi="Times New Roman" w:cs="Times New Roman"/>
          <w:sz w:val="28"/>
          <w:szCs w:val="28"/>
        </w:rPr>
        <w:t>работы</w:t>
      </w:r>
      <w:r w:rsidR="002C413C" w:rsidRPr="00594845">
        <w:rPr>
          <w:rFonts w:ascii="Times New Roman" w:hAnsi="Times New Roman" w:cs="Times New Roman"/>
          <w:sz w:val="28"/>
          <w:szCs w:val="28"/>
        </w:rPr>
        <w:t xml:space="preserve">. </w:t>
      </w:r>
      <w:r w:rsidR="003F16B8">
        <w:rPr>
          <w:rFonts w:ascii="Times New Roman" w:hAnsi="Times New Roman" w:cs="Times New Roman"/>
          <w:sz w:val="28"/>
          <w:szCs w:val="28"/>
        </w:rPr>
        <w:t>Такие действия</w:t>
      </w:r>
      <w:r w:rsidR="002C413C" w:rsidRPr="00594845">
        <w:rPr>
          <w:rFonts w:ascii="Times New Roman" w:hAnsi="Times New Roman" w:cs="Times New Roman"/>
          <w:sz w:val="28"/>
          <w:szCs w:val="28"/>
        </w:rPr>
        <w:t xml:space="preserve"> </w:t>
      </w:r>
      <w:r w:rsidR="003F16B8">
        <w:rPr>
          <w:rFonts w:ascii="Times New Roman" w:hAnsi="Times New Roman" w:cs="Times New Roman"/>
          <w:sz w:val="28"/>
          <w:szCs w:val="28"/>
        </w:rPr>
        <w:t>нуждаются в</w:t>
      </w:r>
      <w:r w:rsidR="002C413C" w:rsidRPr="00594845">
        <w:rPr>
          <w:rFonts w:ascii="Times New Roman" w:hAnsi="Times New Roman" w:cs="Times New Roman"/>
          <w:sz w:val="28"/>
          <w:szCs w:val="28"/>
        </w:rPr>
        <w:t xml:space="preserve"> </w:t>
      </w:r>
      <w:r w:rsidR="003F16B8">
        <w:rPr>
          <w:rFonts w:ascii="Times New Roman" w:hAnsi="Times New Roman" w:cs="Times New Roman"/>
          <w:sz w:val="28"/>
          <w:szCs w:val="28"/>
        </w:rPr>
        <w:t>разработке и становлении</w:t>
      </w:r>
      <w:r w:rsidR="002C413C" w:rsidRPr="00594845">
        <w:rPr>
          <w:rFonts w:ascii="Times New Roman" w:hAnsi="Times New Roman" w:cs="Times New Roman"/>
          <w:sz w:val="28"/>
          <w:szCs w:val="28"/>
        </w:rPr>
        <w:t xml:space="preserve"> новой системы отчетности, сочета</w:t>
      </w:r>
      <w:r w:rsidR="003F16B8">
        <w:rPr>
          <w:rFonts w:ascii="Times New Roman" w:hAnsi="Times New Roman" w:cs="Times New Roman"/>
          <w:sz w:val="28"/>
          <w:szCs w:val="28"/>
        </w:rPr>
        <w:t>ющей в себе</w:t>
      </w:r>
      <w:r w:rsidR="002C413C" w:rsidRPr="00594845">
        <w:rPr>
          <w:rFonts w:ascii="Times New Roman" w:hAnsi="Times New Roman" w:cs="Times New Roman"/>
          <w:sz w:val="28"/>
          <w:szCs w:val="28"/>
        </w:rPr>
        <w:t xml:space="preserve"> требования, </w:t>
      </w:r>
      <w:r w:rsidR="003F16B8">
        <w:rPr>
          <w:rFonts w:ascii="Times New Roman" w:hAnsi="Times New Roman" w:cs="Times New Roman"/>
          <w:sz w:val="28"/>
          <w:szCs w:val="28"/>
        </w:rPr>
        <w:t>которые могут использоваться</w:t>
      </w:r>
      <w:r w:rsidR="002C413C" w:rsidRPr="00594845">
        <w:rPr>
          <w:rFonts w:ascii="Times New Roman" w:hAnsi="Times New Roman" w:cs="Times New Roman"/>
          <w:sz w:val="28"/>
          <w:szCs w:val="28"/>
        </w:rPr>
        <w:t xml:space="preserve"> при подгот</w:t>
      </w:r>
      <w:r w:rsidR="003F16B8">
        <w:rPr>
          <w:rFonts w:ascii="Times New Roman" w:hAnsi="Times New Roman" w:cs="Times New Roman"/>
          <w:sz w:val="28"/>
          <w:szCs w:val="28"/>
        </w:rPr>
        <w:t>авливании</w:t>
      </w:r>
      <w:r w:rsidR="002C413C" w:rsidRPr="00594845">
        <w:rPr>
          <w:rFonts w:ascii="Times New Roman" w:hAnsi="Times New Roman" w:cs="Times New Roman"/>
          <w:sz w:val="28"/>
          <w:szCs w:val="28"/>
        </w:rPr>
        <w:t xml:space="preserve"> традиционной финансовой отчетности, </w:t>
      </w:r>
      <w:r w:rsidR="00E92750">
        <w:rPr>
          <w:rFonts w:ascii="Times New Roman" w:hAnsi="Times New Roman" w:cs="Times New Roman"/>
          <w:sz w:val="28"/>
          <w:szCs w:val="28"/>
        </w:rPr>
        <w:t>включая</w:t>
      </w:r>
      <w:r w:rsidR="002C413C" w:rsidRPr="00594845">
        <w:rPr>
          <w:rFonts w:ascii="Times New Roman" w:hAnsi="Times New Roman" w:cs="Times New Roman"/>
          <w:sz w:val="28"/>
          <w:szCs w:val="28"/>
        </w:rPr>
        <w:t xml:space="preserve"> </w:t>
      </w:r>
      <w:r w:rsidR="00E92750">
        <w:rPr>
          <w:rFonts w:ascii="Times New Roman" w:hAnsi="Times New Roman" w:cs="Times New Roman"/>
          <w:sz w:val="28"/>
          <w:szCs w:val="28"/>
        </w:rPr>
        <w:t>при</w:t>
      </w:r>
      <w:r w:rsidR="00E92750" w:rsidRPr="00594845">
        <w:rPr>
          <w:rFonts w:ascii="Times New Roman" w:hAnsi="Times New Roman" w:cs="Times New Roman"/>
          <w:sz w:val="28"/>
          <w:szCs w:val="28"/>
        </w:rPr>
        <w:t xml:space="preserve"> </w:t>
      </w:r>
      <w:r w:rsidR="00E92750">
        <w:rPr>
          <w:rFonts w:ascii="Times New Roman" w:hAnsi="Times New Roman" w:cs="Times New Roman"/>
          <w:sz w:val="28"/>
          <w:szCs w:val="28"/>
        </w:rPr>
        <w:t>создании</w:t>
      </w:r>
      <w:r w:rsidR="00E92750" w:rsidRPr="00594845">
        <w:rPr>
          <w:rFonts w:ascii="Times New Roman" w:hAnsi="Times New Roman" w:cs="Times New Roman"/>
          <w:sz w:val="28"/>
          <w:szCs w:val="28"/>
        </w:rPr>
        <w:t xml:space="preserve"> интегрированной отчетности</w:t>
      </w:r>
      <w:r w:rsidR="00E92750">
        <w:rPr>
          <w:rFonts w:ascii="Times New Roman" w:hAnsi="Times New Roman" w:cs="Times New Roman"/>
          <w:sz w:val="28"/>
          <w:szCs w:val="28"/>
        </w:rPr>
        <w:t xml:space="preserve"> </w:t>
      </w:r>
      <w:r w:rsidR="007104A4">
        <w:rPr>
          <w:rFonts w:ascii="Times New Roman" w:hAnsi="Times New Roman" w:cs="Times New Roman"/>
          <w:sz w:val="28"/>
          <w:szCs w:val="28"/>
        </w:rPr>
        <w:t>наи</w:t>
      </w:r>
      <w:r w:rsidR="002C413C" w:rsidRPr="00594845">
        <w:rPr>
          <w:rFonts w:ascii="Times New Roman" w:hAnsi="Times New Roman" w:cs="Times New Roman"/>
          <w:sz w:val="28"/>
          <w:szCs w:val="28"/>
        </w:rPr>
        <w:t xml:space="preserve">лучшие </w:t>
      </w:r>
      <w:r w:rsidR="003F16B8">
        <w:rPr>
          <w:rFonts w:ascii="Times New Roman" w:hAnsi="Times New Roman" w:cs="Times New Roman"/>
          <w:sz w:val="28"/>
          <w:szCs w:val="28"/>
        </w:rPr>
        <w:t>стратегии</w:t>
      </w:r>
      <w:r w:rsidR="002C413C" w:rsidRPr="00594845">
        <w:rPr>
          <w:rFonts w:ascii="Times New Roman" w:hAnsi="Times New Roman" w:cs="Times New Roman"/>
          <w:sz w:val="28"/>
          <w:szCs w:val="28"/>
        </w:rPr>
        <w:t>.</w:t>
      </w:r>
    </w:p>
    <w:p w14:paraId="5514113C" w14:textId="2E1C305D" w:rsidR="002C413C" w:rsidRPr="00594845" w:rsidRDefault="007104A4" w:rsidP="007104A4">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Тем временем</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на данный момент не существует</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конкретного</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регулирования</w:t>
      </w:r>
      <w:r w:rsidRPr="00594845">
        <w:rPr>
          <w:rFonts w:ascii="Times New Roman" w:hAnsi="Times New Roman" w:cs="Times New Roman"/>
          <w:color w:val="000000"/>
          <w:sz w:val="28"/>
          <w:szCs w:val="28"/>
          <w:shd w:val="clear" w:color="auto" w:fill="FFFFFF"/>
        </w:rPr>
        <w:t xml:space="preserve"> того, в каком виде в интегрированной отчетности должн</w:t>
      </w:r>
      <w:r>
        <w:rPr>
          <w:rFonts w:ascii="Times New Roman" w:hAnsi="Times New Roman" w:cs="Times New Roman"/>
          <w:color w:val="000000"/>
          <w:sz w:val="28"/>
          <w:szCs w:val="28"/>
          <w:shd w:val="clear" w:color="auto" w:fill="FFFFFF"/>
        </w:rPr>
        <w:t>ы</w:t>
      </w:r>
      <w:r w:rsidRPr="00594845">
        <w:rPr>
          <w:rFonts w:ascii="Times New Roman" w:hAnsi="Times New Roman" w:cs="Times New Roman"/>
          <w:color w:val="000000"/>
          <w:sz w:val="28"/>
          <w:szCs w:val="28"/>
          <w:shd w:val="clear" w:color="auto" w:fill="FFFFFF"/>
        </w:rPr>
        <w:t xml:space="preserve"> быть </w:t>
      </w:r>
      <w:r>
        <w:rPr>
          <w:rFonts w:ascii="Times New Roman" w:hAnsi="Times New Roman" w:cs="Times New Roman"/>
          <w:color w:val="000000"/>
          <w:sz w:val="28"/>
          <w:szCs w:val="28"/>
          <w:shd w:val="clear" w:color="auto" w:fill="FFFFFF"/>
        </w:rPr>
        <w:t>показаны</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данные </w:t>
      </w:r>
      <w:r w:rsidRPr="00594845">
        <w:rPr>
          <w:rFonts w:ascii="Times New Roman" w:hAnsi="Times New Roman" w:cs="Times New Roman"/>
          <w:color w:val="000000"/>
          <w:sz w:val="28"/>
          <w:szCs w:val="28"/>
          <w:shd w:val="clear" w:color="auto" w:fill="FFFFFF"/>
        </w:rPr>
        <w:t xml:space="preserve">о человеческом капитале, а также какие </w:t>
      </w:r>
      <w:r>
        <w:rPr>
          <w:rFonts w:ascii="Times New Roman" w:hAnsi="Times New Roman" w:cs="Times New Roman"/>
          <w:color w:val="000000"/>
          <w:sz w:val="28"/>
          <w:szCs w:val="28"/>
          <w:shd w:val="clear" w:color="auto" w:fill="FFFFFF"/>
        </w:rPr>
        <w:t>величины</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рентабельности</w:t>
      </w:r>
      <w:r w:rsidRPr="00594845">
        <w:rPr>
          <w:rFonts w:ascii="Times New Roman" w:hAnsi="Times New Roman" w:cs="Times New Roman"/>
          <w:color w:val="000000"/>
          <w:sz w:val="28"/>
          <w:szCs w:val="28"/>
          <w:shd w:val="clear" w:color="auto" w:fill="FFFFFF"/>
        </w:rPr>
        <w:t xml:space="preserve"> стратегии управления этим </w:t>
      </w:r>
      <w:r>
        <w:rPr>
          <w:rFonts w:ascii="Times New Roman" w:hAnsi="Times New Roman" w:cs="Times New Roman"/>
          <w:color w:val="000000"/>
          <w:sz w:val="28"/>
          <w:szCs w:val="28"/>
          <w:shd w:val="clear" w:color="auto" w:fill="FFFFFF"/>
        </w:rPr>
        <w:t>резерв</w:t>
      </w:r>
      <w:r w:rsidRPr="00594845">
        <w:rPr>
          <w:rFonts w:ascii="Times New Roman" w:hAnsi="Times New Roman" w:cs="Times New Roman"/>
          <w:color w:val="000000"/>
          <w:sz w:val="28"/>
          <w:szCs w:val="28"/>
          <w:shd w:val="clear" w:color="auto" w:fill="FFFFFF"/>
        </w:rPr>
        <w:t xml:space="preserve">ом являются </w:t>
      </w:r>
      <w:r>
        <w:rPr>
          <w:rFonts w:ascii="Times New Roman" w:hAnsi="Times New Roman" w:cs="Times New Roman"/>
          <w:color w:val="000000"/>
          <w:sz w:val="28"/>
          <w:szCs w:val="28"/>
          <w:shd w:val="clear" w:color="auto" w:fill="FFFFFF"/>
        </w:rPr>
        <w:t>приемлемы</w:t>
      </w:r>
      <w:r w:rsidRPr="00594845">
        <w:rPr>
          <w:rFonts w:ascii="Times New Roman" w:hAnsi="Times New Roman" w:cs="Times New Roman"/>
          <w:color w:val="000000"/>
          <w:sz w:val="28"/>
          <w:szCs w:val="28"/>
          <w:shd w:val="clear" w:color="auto" w:fill="FFFFFF"/>
        </w:rPr>
        <w:t>ми.</w:t>
      </w:r>
      <w:r>
        <w:rPr>
          <w:rFonts w:ascii="Times New Roman" w:hAnsi="Times New Roman" w:cs="Times New Roman"/>
          <w:color w:val="000000"/>
          <w:sz w:val="28"/>
          <w:szCs w:val="28"/>
          <w:shd w:val="clear" w:color="auto" w:fill="FFFFFF"/>
        </w:rPr>
        <w:t xml:space="preserve"> О</w:t>
      </w:r>
      <w:r w:rsidR="002C413C" w:rsidRPr="00594845">
        <w:rPr>
          <w:rFonts w:ascii="Times New Roman" w:hAnsi="Times New Roman" w:cs="Times New Roman"/>
          <w:color w:val="000000"/>
          <w:sz w:val="28"/>
          <w:szCs w:val="28"/>
          <w:shd w:val="clear" w:color="auto" w:fill="FFFFFF"/>
        </w:rPr>
        <w:t xml:space="preserve">рганизация </w:t>
      </w:r>
      <w:r w:rsidR="00205755">
        <w:rPr>
          <w:rFonts w:ascii="Times New Roman" w:hAnsi="Times New Roman" w:cs="Times New Roman"/>
          <w:color w:val="000000"/>
          <w:sz w:val="28"/>
          <w:szCs w:val="28"/>
          <w:shd w:val="clear" w:color="auto" w:fill="FFFFFF"/>
        </w:rPr>
        <w:t>обязана</w:t>
      </w:r>
      <w:r w:rsidR="002C413C" w:rsidRPr="00594845">
        <w:rPr>
          <w:rFonts w:ascii="Times New Roman" w:hAnsi="Times New Roman" w:cs="Times New Roman"/>
          <w:color w:val="000000"/>
          <w:sz w:val="28"/>
          <w:szCs w:val="28"/>
          <w:shd w:val="clear" w:color="auto" w:fill="FFFFFF"/>
        </w:rPr>
        <w:t xml:space="preserve"> </w:t>
      </w:r>
      <w:r w:rsidR="00205755">
        <w:rPr>
          <w:rFonts w:ascii="Times New Roman" w:hAnsi="Times New Roman" w:cs="Times New Roman"/>
          <w:color w:val="000000"/>
          <w:sz w:val="28"/>
          <w:szCs w:val="28"/>
          <w:shd w:val="clear" w:color="auto" w:fill="FFFFFF"/>
        </w:rPr>
        <w:t>конкретно</w:t>
      </w:r>
      <w:r w:rsidR="002C413C" w:rsidRPr="00594845">
        <w:rPr>
          <w:rFonts w:ascii="Times New Roman" w:hAnsi="Times New Roman" w:cs="Times New Roman"/>
          <w:color w:val="000000"/>
          <w:sz w:val="28"/>
          <w:szCs w:val="28"/>
          <w:shd w:val="clear" w:color="auto" w:fill="FFFFFF"/>
        </w:rPr>
        <w:t xml:space="preserve"> </w:t>
      </w:r>
      <w:r w:rsidR="00205755" w:rsidRPr="00594845">
        <w:rPr>
          <w:rFonts w:ascii="Times New Roman" w:hAnsi="Times New Roman" w:cs="Times New Roman"/>
          <w:color w:val="000000"/>
          <w:sz w:val="28"/>
          <w:szCs w:val="28"/>
          <w:shd w:val="clear" w:color="auto" w:fill="FFFFFF"/>
        </w:rPr>
        <w:t xml:space="preserve">в области управления персоналом </w:t>
      </w:r>
      <w:r w:rsidR="00205755">
        <w:rPr>
          <w:rFonts w:ascii="Times New Roman" w:hAnsi="Times New Roman" w:cs="Times New Roman"/>
          <w:color w:val="000000"/>
          <w:sz w:val="28"/>
          <w:szCs w:val="28"/>
          <w:shd w:val="clear" w:color="auto" w:fill="FFFFFF"/>
        </w:rPr>
        <w:t>обозначить</w:t>
      </w:r>
      <w:r w:rsidR="002C413C" w:rsidRPr="00594845">
        <w:rPr>
          <w:rFonts w:ascii="Times New Roman" w:hAnsi="Times New Roman" w:cs="Times New Roman"/>
          <w:color w:val="000000"/>
          <w:sz w:val="28"/>
          <w:szCs w:val="28"/>
          <w:shd w:val="clear" w:color="auto" w:fill="FFFFFF"/>
        </w:rPr>
        <w:t xml:space="preserve"> свою политику, </w:t>
      </w:r>
      <w:r w:rsidR="00205755">
        <w:rPr>
          <w:rFonts w:ascii="Times New Roman" w:hAnsi="Times New Roman" w:cs="Times New Roman"/>
          <w:color w:val="000000"/>
          <w:sz w:val="28"/>
          <w:szCs w:val="28"/>
          <w:shd w:val="clear" w:color="auto" w:fill="FFFFFF"/>
        </w:rPr>
        <w:t>вдобавок</w:t>
      </w:r>
      <w:r w:rsidR="002C413C" w:rsidRPr="00594845">
        <w:rPr>
          <w:rFonts w:ascii="Times New Roman" w:hAnsi="Times New Roman" w:cs="Times New Roman"/>
          <w:color w:val="000000"/>
          <w:sz w:val="28"/>
          <w:szCs w:val="28"/>
          <w:shd w:val="clear" w:color="auto" w:fill="FFFFFF"/>
        </w:rPr>
        <w:t xml:space="preserve"> </w:t>
      </w:r>
      <w:r w:rsidR="00205755">
        <w:rPr>
          <w:rFonts w:ascii="Times New Roman" w:hAnsi="Times New Roman" w:cs="Times New Roman"/>
          <w:color w:val="000000"/>
          <w:sz w:val="28"/>
          <w:szCs w:val="28"/>
          <w:shd w:val="clear" w:color="auto" w:fill="FFFFFF"/>
        </w:rPr>
        <w:t xml:space="preserve">предложить </w:t>
      </w:r>
      <w:r w:rsidR="002C413C" w:rsidRPr="00594845">
        <w:rPr>
          <w:rFonts w:ascii="Times New Roman" w:hAnsi="Times New Roman" w:cs="Times New Roman"/>
          <w:color w:val="000000"/>
          <w:sz w:val="28"/>
          <w:szCs w:val="28"/>
          <w:shd w:val="clear" w:color="auto" w:fill="FFFFFF"/>
        </w:rPr>
        <w:t xml:space="preserve">анализ того, </w:t>
      </w:r>
      <w:r w:rsidR="00205755">
        <w:rPr>
          <w:rFonts w:ascii="Times New Roman" w:hAnsi="Times New Roman" w:cs="Times New Roman"/>
          <w:color w:val="000000"/>
          <w:sz w:val="28"/>
          <w:szCs w:val="28"/>
          <w:shd w:val="clear" w:color="auto" w:fill="FFFFFF"/>
        </w:rPr>
        <w:t>как именно</w:t>
      </w:r>
      <w:r w:rsidR="002C413C" w:rsidRPr="00594845">
        <w:rPr>
          <w:rFonts w:ascii="Times New Roman" w:hAnsi="Times New Roman" w:cs="Times New Roman"/>
          <w:color w:val="000000"/>
          <w:sz w:val="28"/>
          <w:szCs w:val="28"/>
          <w:shd w:val="clear" w:color="auto" w:fill="FFFFFF"/>
        </w:rPr>
        <w:t xml:space="preserve"> </w:t>
      </w:r>
      <w:r w:rsidR="00205755">
        <w:rPr>
          <w:rFonts w:ascii="Times New Roman" w:hAnsi="Times New Roman" w:cs="Times New Roman"/>
          <w:color w:val="000000"/>
          <w:sz w:val="28"/>
          <w:szCs w:val="28"/>
          <w:shd w:val="clear" w:color="auto" w:fill="FFFFFF"/>
        </w:rPr>
        <w:t>осуществляется</w:t>
      </w:r>
      <w:r w:rsidR="002C413C" w:rsidRPr="00594845">
        <w:rPr>
          <w:rFonts w:ascii="Times New Roman" w:hAnsi="Times New Roman" w:cs="Times New Roman"/>
          <w:color w:val="000000"/>
          <w:sz w:val="28"/>
          <w:szCs w:val="28"/>
          <w:shd w:val="clear" w:color="auto" w:fill="FFFFFF"/>
        </w:rPr>
        <w:t xml:space="preserve"> достижение стратегическ</w:t>
      </w:r>
      <w:r w:rsidR="00205755">
        <w:rPr>
          <w:rFonts w:ascii="Times New Roman" w:hAnsi="Times New Roman" w:cs="Times New Roman"/>
          <w:color w:val="000000"/>
          <w:sz w:val="28"/>
          <w:szCs w:val="28"/>
          <w:shd w:val="clear" w:color="auto" w:fill="FFFFFF"/>
        </w:rPr>
        <w:t>их</w:t>
      </w:r>
      <w:r w:rsidR="002C413C" w:rsidRPr="00594845">
        <w:rPr>
          <w:rFonts w:ascii="Times New Roman" w:hAnsi="Times New Roman" w:cs="Times New Roman"/>
          <w:color w:val="000000"/>
          <w:sz w:val="28"/>
          <w:szCs w:val="28"/>
          <w:shd w:val="clear" w:color="auto" w:fill="FFFFFF"/>
        </w:rPr>
        <w:t xml:space="preserve"> цел</w:t>
      </w:r>
      <w:r w:rsidR="00205755">
        <w:rPr>
          <w:rFonts w:ascii="Times New Roman" w:hAnsi="Times New Roman" w:cs="Times New Roman"/>
          <w:color w:val="000000"/>
          <w:sz w:val="28"/>
          <w:szCs w:val="28"/>
          <w:shd w:val="clear" w:color="auto" w:fill="FFFFFF"/>
        </w:rPr>
        <w:t>ей</w:t>
      </w:r>
      <w:r w:rsidR="0099004E">
        <w:rPr>
          <w:rFonts w:ascii="Times New Roman" w:hAnsi="Times New Roman" w:cs="Times New Roman"/>
          <w:color w:val="000000"/>
          <w:sz w:val="28"/>
          <w:szCs w:val="28"/>
          <w:shd w:val="clear" w:color="auto" w:fill="FFFFFF"/>
        </w:rPr>
        <w:t xml:space="preserve"> в этой области</w:t>
      </w:r>
      <w:r>
        <w:rPr>
          <w:rFonts w:ascii="Times New Roman" w:hAnsi="Times New Roman" w:cs="Times New Roman"/>
          <w:color w:val="000000"/>
          <w:sz w:val="28"/>
          <w:szCs w:val="28"/>
          <w:shd w:val="clear" w:color="auto" w:fill="FFFFFF"/>
        </w:rPr>
        <w:t>, т.е.</w:t>
      </w:r>
      <w:r w:rsidRPr="007104A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той ее </w:t>
      </w:r>
      <w:r w:rsidRPr="00594845">
        <w:rPr>
          <w:rFonts w:ascii="Times New Roman" w:hAnsi="Times New Roman" w:cs="Times New Roman"/>
          <w:color w:val="000000"/>
          <w:sz w:val="28"/>
          <w:szCs w:val="28"/>
          <w:shd w:val="clear" w:color="auto" w:fill="FFFFFF"/>
        </w:rPr>
        <w:t xml:space="preserve">части, </w:t>
      </w:r>
      <w:r>
        <w:rPr>
          <w:rFonts w:ascii="Times New Roman" w:hAnsi="Times New Roman" w:cs="Times New Roman"/>
          <w:color w:val="000000"/>
          <w:sz w:val="28"/>
          <w:szCs w:val="28"/>
          <w:shd w:val="clear" w:color="auto" w:fill="FFFFFF"/>
        </w:rPr>
        <w:t>которая затрагивает</w:t>
      </w:r>
      <w:r w:rsidRPr="00594845">
        <w:rPr>
          <w:rFonts w:ascii="Times New Roman" w:hAnsi="Times New Roman" w:cs="Times New Roman"/>
          <w:color w:val="000000"/>
          <w:sz w:val="28"/>
          <w:szCs w:val="28"/>
          <w:shd w:val="clear" w:color="auto" w:fill="FFFFFF"/>
        </w:rPr>
        <w:t xml:space="preserve"> человеческ</w:t>
      </w:r>
      <w:r>
        <w:rPr>
          <w:rFonts w:ascii="Times New Roman" w:hAnsi="Times New Roman" w:cs="Times New Roman"/>
          <w:color w:val="000000"/>
          <w:sz w:val="28"/>
          <w:szCs w:val="28"/>
          <w:shd w:val="clear" w:color="auto" w:fill="FFFFFF"/>
        </w:rPr>
        <w:t>ий</w:t>
      </w:r>
      <w:r w:rsidRPr="00594845">
        <w:rPr>
          <w:rFonts w:ascii="Times New Roman" w:hAnsi="Times New Roman" w:cs="Times New Roman"/>
          <w:color w:val="000000"/>
          <w:sz w:val="28"/>
          <w:szCs w:val="28"/>
          <w:shd w:val="clear" w:color="auto" w:fill="FFFFFF"/>
        </w:rPr>
        <w:t xml:space="preserve"> капитал</w:t>
      </w:r>
      <w:r w:rsidRPr="0079240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594845">
        <w:rPr>
          <w:rFonts w:ascii="Times New Roman" w:hAnsi="Times New Roman" w:cs="Times New Roman"/>
          <w:color w:val="000000"/>
          <w:sz w:val="28"/>
          <w:szCs w:val="28"/>
          <w:shd w:val="clear" w:color="auto" w:fill="FFFFFF"/>
        </w:rPr>
        <w:t xml:space="preserve">ри </w:t>
      </w:r>
      <w:r>
        <w:rPr>
          <w:rFonts w:ascii="Times New Roman" w:hAnsi="Times New Roman" w:cs="Times New Roman"/>
          <w:color w:val="000000"/>
          <w:sz w:val="28"/>
          <w:szCs w:val="28"/>
          <w:shd w:val="clear" w:color="auto" w:fill="FFFFFF"/>
        </w:rPr>
        <w:t>создании</w:t>
      </w:r>
      <w:r w:rsidRPr="00594845">
        <w:rPr>
          <w:rFonts w:ascii="Times New Roman" w:hAnsi="Times New Roman" w:cs="Times New Roman"/>
          <w:color w:val="000000"/>
          <w:sz w:val="28"/>
          <w:szCs w:val="28"/>
          <w:shd w:val="clear" w:color="auto" w:fill="FFFFFF"/>
        </w:rPr>
        <w:t xml:space="preserve"> интегрированной отчетности</w:t>
      </w:r>
      <w:r w:rsidR="002C413C" w:rsidRPr="00594845">
        <w:rPr>
          <w:rFonts w:ascii="Times New Roman" w:hAnsi="Times New Roman" w:cs="Times New Roman"/>
          <w:color w:val="000000"/>
          <w:sz w:val="28"/>
          <w:szCs w:val="28"/>
          <w:shd w:val="clear" w:color="auto" w:fill="FFFFFF"/>
        </w:rPr>
        <w:t xml:space="preserve">. </w:t>
      </w:r>
    </w:p>
    <w:p w14:paraId="7DE60887" w14:textId="11AA48AF" w:rsidR="002C413C" w:rsidRPr="00594845" w:rsidRDefault="00F12C15" w:rsidP="00995216">
      <w:pPr>
        <w:spacing w:after="0" w:line="240" w:lineRule="auto"/>
        <w:ind w:firstLine="567"/>
        <w:jc w:val="both"/>
        <w:rPr>
          <w:rFonts w:ascii="Times New Roman" w:hAnsi="Times New Roman" w:cs="Times New Roman"/>
          <w:sz w:val="28"/>
          <w:szCs w:val="28"/>
        </w:rPr>
      </w:pPr>
      <w:r w:rsidRPr="00F12C15">
        <w:rPr>
          <w:rFonts w:ascii="Times New Roman" w:hAnsi="Times New Roman" w:cs="Times New Roman"/>
          <w:color w:val="000000" w:themeColor="text1"/>
          <w:sz w:val="28"/>
          <w:szCs w:val="28"/>
        </w:rPr>
        <w:t>Формирование</w:t>
      </w:r>
      <w:r w:rsidR="002C413C" w:rsidRPr="00F12C15">
        <w:rPr>
          <w:rFonts w:ascii="Times New Roman" w:hAnsi="Times New Roman" w:cs="Times New Roman"/>
          <w:color w:val="000000" w:themeColor="text1"/>
          <w:sz w:val="28"/>
          <w:szCs w:val="28"/>
        </w:rPr>
        <w:t xml:space="preserve"> интегрированной отчетности </w:t>
      </w:r>
      <w:r>
        <w:rPr>
          <w:rFonts w:ascii="Times New Roman" w:hAnsi="Times New Roman" w:cs="Times New Roman"/>
          <w:color w:val="000000" w:themeColor="text1"/>
          <w:sz w:val="28"/>
          <w:szCs w:val="28"/>
        </w:rPr>
        <w:t>вызвало</w:t>
      </w:r>
      <w:r w:rsidR="002C413C" w:rsidRPr="00F12C15">
        <w:rPr>
          <w:rFonts w:ascii="Times New Roman" w:hAnsi="Times New Roman" w:cs="Times New Roman"/>
          <w:color w:val="000000" w:themeColor="text1"/>
          <w:sz w:val="28"/>
          <w:szCs w:val="28"/>
        </w:rPr>
        <w:t xml:space="preserve"> </w:t>
      </w:r>
      <w:r w:rsidR="008C2C1B">
        <w:rPr>
          <w:rFonts w:ascii="Times New Roman" w:hAnsi="Times New Roman" w:cs="Times New Roman"/>
          <w:color w:val="000000" w:themeColor="text1"/>
          <w:sz w:val="28"/>
          <w:szCs w:val="28"/>
        </w:rPr>
        <w:t>возникновение</w:t>
      </w:r>
      <w:r w:rsidR="002C413C" w:rsidRPr="00F12C15">
        <w:rPr>
          <w:rFonts w:ascii="Times New Roman" w:hAnsi="Times New Roman" w:cs="Times New Roman"/>
          <w:color w:val="000000" w:themeColor="text1"/>
          <w:sz w:val="28"/>
          <w:szCs w:val="28"/>
        </w:rPr>
        <w:t xml:space="preserve"> концепции «интегрированной отчетности». </w:t>
      </w:r>
      <w:r w:rsidR="008C2C1B">
        <w:rPr>
          <w:rFonts w:ascii="Times New Roman" w:hAnsi="Times New Roman" w:cs="Times New Roman"/>
          <w:color w:val="000000" w:themeColor="text1"/>
          <w:sz w:val="28"/>
          <w:szCs w:val="28"/>
        </w:rPr>
        <w:t xml:space="preserve">В сою очередь, </w:t>
      </w:r>
      <w:r w:rsidR="008C2C1B">
        <w:rPr>
          <w:rFonts w:ascii="Times New Roman" w:hAnsi="Times New Roman" w:cs="Times New Roman"/>
          <w:sz w:val="28"/>
          <w:szCs w:val="28"/>
        </w:rPr>
        <w:t>и</w:t>
      </w:r>
      <w:r w:rsidR="002C413C" w:rsidRPr="00594845">
        <w:rPr>
          <w:rFonts w:ascii="Times New Roman" w:hAnsi="Times New Roman" w:cs="Times New Roman"/>
          <w:sz w:val="28"/>
          <w:szCs w:val="28"/>
        </w:rPr>
        <w:t xml:space="preserve">нтегрированный отчет </w:t>
      </w:r>
      <w:r w:rsidR="008C2C1B">
        <w:rPr>
          <w:rFonts w:ascii="Times New Roman" w:hAnsi="Times New Roman" w:cs="Times New Roman"/>
          <w:sz w:val="28"/>
          <w:szCs w:val="28"/>
        </w:rPr>
        <w:t>рассчитан</w:t>
      </w:r>
      <w:r w:rsidR="002C413C" w:rsidRPr="00594845">
        <w:rPr>
          <w:rFonts w:ascii="Times New Roman" w:hAnsi="Times New Roman" w:cs="Times New Roman"/>
          <w:sz w:val="28"/>
          <w:szCs w:val="28"/>
        </w:rPr>
        <w:t xml:space="preserve"> для </w:t>
      </w:r>
      <w:r w:rsidR="008C2C1B">
        <w:rPr>
          <w:rFonts w:ascii="Times New Roman" w:hAnsi="Times New Roman" w:cs="Times New Roman"/>
          <w:sz w:val="28"/>
          <w:szCs w:val="28"/>
        </w:rPr>
        <w:t>выражения</w:t>
      </w:r>
      <w:r w:rsidR="002C413C" w:rsidRPr="00594845">
        <w:rPr>
          <w:rFonts w:ascii="Times New Roman" w:hAnsi="Times New Roman" w:cs="Times New Roman"/>
          <w:sz w:val="28"/>
          <w:szCs w:val="28"/>
        </w:rPr>
        <w:t xml:space="preserve"> связей между финансовой деятельностью организации, </w:t>
      </w:r>
      <w:r w:rsidR="008C2C1B" w:rsidRPr="00594845">
        <w:rPr>
          <w:rFonts w:ascii="Times New Roman" w:hAnsi="Times New Roman" w:cs="Times New Roman"/>
          <w:sz w:val="28"/>
          <w:szCs w:val="28"/>
        </w:rPr>
        <w:t>экономической</w:t>
      </w:r>
      <w:r w:rsidR="008C2C1B">
        <w:rPr>
          <w:rFonts w:ascii="Times New Roman" w:hAnsi="Times New Roman" w:cs="Times New Roman"/>
          <w:sz w:val="28"/>
          <w:szCs w:val="28"/>
        </w:rPr>
        <w:t xml:space="preserve">, </w:t>
      </w:r>
      <w:r w:rsidR="008C2C1B" w:rsidRPr="00594845">
        <w:rPr>
          <w:rFonts w:ascii="Times New Roman" w:hAnsi="Times New Roman" w:cs="Times New Roman"/>
          <w:sz w:val="28"/>
          <w:szCs w:val="28"/>
        </w:rPr>
        <w:t>природной</w:t>
      </w:r>
      <w:r w:rsidR="008C2C1B">
        <w:rPr>
          <w:rFonts w:ascii="Times New Roman" w:hAnsi="Times New Roman" w:cs="Times New Roman"/>
          <w:sz w:val="28"/>
          <w:szCs w:val="28"/>
        </w:rPr>
        <w:t xml:space="preserve"> и </w:t>
      </w:r>
      <w:r w:rsidR="002C413C" w:rsidRPr="00594845">
        <w:rPr>
          <w:rFonts w:ascii="Times New Roman" w:hAnsi="Times New Roman" w:cs="Times New Roman"/>
          <w:sz w:val="28"/>
          <w:szCs w:val="28"/>
        </w:rPr>
        <w:t xml:space="preserve">социальной </w:t>
      </w:r>
      <w:r w:rsidR="008C2C1B" w:rsidRPr="00594845">
        <w:rPr>
          <w:rFonts w:ascii="Times New Roman" w:hAnsi="Times New Roman" w:cs="Times New Roman"/>
          <w:sz w:val="28"/>
          <w:szCs w:val="28"/>
        </w:rPr>
        <w:t>ситуации</w:t>
      </w:r>
      <w:r w:rsidR="002C413C" w:rsidRPr="00594845">
        <w:rPr>
          <w:rFonts w:ascii="Times New Roman" w:hAnsi="Times New Roman" w:cs="Times New Roman"/>
          <w:sz w:val="28"/>
          <w:szCs w:val="28"/>
        </w:rPr>
        <w:t xml:space="preserve">, в которой она </w:t>
      </w:r>
      <w:r w:rsidR="008C2C1B">
        <w:rPr>
          <w:rFonts w:ascii="Times New Roman" w:hAnsi="Times New Roman" w:cs="Times New Roman"/>
          <w:sz w:val="28"/>
          <w:szCs w:val="28"/>
        </w:rPr>
        <w:t>осуществляет свою деятельность</w:t>
      </w:r>
      <w:r w:rsidR="002C413C" w:rsidRPr="008C2C1B">
        <w:rPr>
          <w:rFonts w:ascii="Times New Roman" w:hAnsi="Times New Roman" w:cs="Times New Roman"/>
          <w:sz w:val="28"/>
          <w:szCs w:val="28"/>
        </w:rPr>
        <w:t>,</w:t>
      </w:r>
      <w:r w:rsidR="002C413C" w:rsidRPr="00594845">
        <w:rPr>
          <w:rFonts w:ascii="Times New Roman" w:hAnsi="Times New Roman" w:cs="Times New Roman"/>
          <w:i/>
          <w:sz w:val="28"/>
          <w:szCs w:val="28"/>
        </w:rPr>
        <w:t xml:space="preserve"> </w:t>
      </w:r>
      <w:r w:rsidR="008C2C1B">
        <w:rPr>
          <w:rFonts w:ascii="Times New Roman" w:hAnsi="Times New Roman" w:cs="Times New Roman"/>
          <w:color w:val="000000" w:themeColor="text1"/>
          <w:sz w:val="28"/>
          <w:szCs w:val="28"/>
        </w:rPr>
        <w:t>подготовка</w:t>
      </w:r>
      <w:r w:rsidR="002C413C" w:rsidRPr="008C2C1B">
        <w:rPr>
          <w:rStyle w:val="af9"/>
          <w:rFonts w:ascii="Times New Roman" w:hAnsi="Times New Roman" w:cs="Times New Roman"/>
          <w:bCs/>
          <w:i w:val="0"/>
          <w:color w:val="000000" w:themeColor="text1"/>
          <w:sz w:val="28"/>
          <w:szCs w:val="28"/>
          <w:shd w:val="clear" w:color="auto" w:fill="FFFFFF"/>
        </w:rPr>
        <w:t xml:space="preserve"> </w:t>
      </w:r>
      <w:r w:rsidR="008C2C1B">
        <w:rPr>
          <w:rStyle w:val="af9"/>
          <w:rFonts w:ascii="Times New Roman" w:hAnsi="Times New Roman" w:cs="Times New Roman"/>
          <w:bCs/>
          <w:i w:val="0"/>
          <w:color w:val="000000" w:themeColor="text1"/>
          <w:sz w:val="28"/>
          <w:szCs w:val="28"/>
          <w:shd w:val="clear" w:color="auto" w:fill="FFFFFF"/>
        </w:rPr>
        <w:t>нужных</w:t>
      </w:r>
      <w:r w:rsidR="002C413C" w:rsidRPr="008C2C1B">
        <w:rPr>
          <w:rStyle w:val="af9"/>
          <w:rFonts w:ascii="Times New Roman" w:hAnsi="Times New Roman" w:cs="Times New Roman"/>
          <w:bCs/>
          <w:i w:val="0"/>
          <w:color w:val="000000" w:themeColor="text1"/>
          <w:sz w:val="28"/>
          <w:szCs w:val="28"/>
          <w:shd w:val="clear" w:color="auto" w:fill="FFFFFF"/>
        </w:rPr>
        <w:t xml:space="preserve"> </w:t>
      </w:r>
      <w:r w:rsidR="008C2C1B">
        <w:rPr>
          <w:rStyle w:val="af9"/>
          <w:rFonts w:ascii="Times New Roman" w:hAnsi="Times New Roman" w:cs="Times New Roman"/>
          <w:bCs/>
          <w:i w:val="0"/>
          <w:color w:val="000000" w:themeColor="text1"/>
          <w:sz w:val="28"/>
          <w:szCs w:val="28"/>
          <w:shd w:val="clear" w:color="auto" w:fill="FFFFFF"/>
        </w:rPr>
        <w:t>данных</w:t>
      </w:r>
      <w:r w:rsidR="002C413C" w:rsidRPr="008C2C1B">
        <w:rPr>
          <w:rStyle w:val="af9"/>
          <w:rFonts w:ascii="Times New Roman" w:hAnsi="Times New Roman" w:cs="Times New Roman"/>
          <w:bCs/>
          <w:i w:val="0"/>
          <w:color w:val="000000" w:themeColor="text1"/>
          <w:sz w:val="28"/>
          <w:szCs w:val="28"/>
          <w:shd w:val="clear" w:color="auto" w:fill="FFFFFF"/>
        </w:rPr>
        <w:t xml:space="preserve"> </w:t>
      </w:r>
      <w:r w:rsidR="002C413C" w:rsidRPr="00594845">
        <w:rPr>
          <w:rFonts w:ascii="Times New Roman" w:hAnsi="Times New Roman" w:cs="Times New Roman"/>
          <w:sz w:val="28"/>
          <w:szCs w:val="28"/>
        </w:rPr>
        <w:t xml:space="preserve">о </w:t>
      </w:r>
      <w:r w:rsidR="008C2C1B" w:rsidRPr="00594845">
        <w:rPr>
          <w:rFonts w:ascii="Times New Roman" w:hAnsi="Times New Roman" w:cs="Times New Roman"/>
          <w:sz w:val="28"/>
          <w:szCs w:val="28"/>
        </w:rPr>
        <w:t>перспективах</w:t>
      </w:r>
      <w:r w:rsidR="008C2C1B">
        <w:rPr>
          <w:rFonts w:ascii="Times New Roman" w:hAnsi="Times New Roman" w:cs="Times New Roman"/>
          <w:sz w:val="28"/>
          <w:szCs w:val="28"/>
        </w:rPr>
        <w:t xml:space="preserve">, </w:t>
      </w:r>
      <w:r w:rsidR="002C413C" w:rsidRPr="00594845">
        <w:rPr>
          <w:rFonts w:ascii="Times New Roman" w:hAnsi="Times New Roman" w:cs="Times New Roman"/>
          <w:sz w:val="28"/>
          <w:szCs w:val="28"/>
        </w:rPr>
        <w:t>стратегии управлени</w:t>
      </w:r>
      <w:r w:rsidR="008C2C1B">
        <w:rPr>
          <w:rFonts w:ascii="Times New Roman" w:hAnsi="Times New Roman" w:cs="Times New Roman"/>
          <w:sz w:val="28"/>
          <w:szCs w:val="28"/>
        </w:rPr>
        <w:t>я</w:t>
      </w:r>
      <w:r w:rsidR="002C413C" w:rsidRPr="00594845">
        <w:rPr>
          <w:rFonts w:ascii="Times New Roman" w:hAnsi="Times New Roman" w:cs="Times New Roman"/>
          <w:sz w:val="28"/>
          <w:szCs w:val="28"/>
        </w:rPr>
        <w:t xml:space="preserve">, </w:t>
      </w:r>
      <w:r w:rsidR="008C2C1B">
        <w:rPr>
          <w:rFonts w:ascii="Times New Roman" w:hAnsi="Times New Roman" w:cs="Times New Roman"/>
          <w:sz w:val="28"/>
          <w:szCs w:val="28"/>
        </w:rPr>
        <w:t>результа</w:t>
      </w:r>
      <w:r w:rsidR="002C413C" w:rsidRPr="00594845">
        <w:rPr>
          <w:rFonts w:ascii="Times New Roman" w:hAnsi="Times New Roman" w:cs="Times New Roman"/>
          <w:sz w:val="28"/>
          <w:szCs w:val="28"/>
        </w:rPr>
        <w:t xml:space="preserve">тивности организации в разрезе </w:t>
      </w:r>
      <w:r w:rsidR="008C2C1B" w:rsidRPr="00594845">
        <w:rPr>
          <w:rFonts w:ascii="Times New Roman" w:hAnsi="Times New Roman" w:cs="Times New Roman"/>
          <w:sz w:val="28"/>
          <w:szCs w:val="28"/>
        </w:rPr>
        <w:t>экономической</w:t>
      </w:r>
      <w:r w:rsidR="008C2C1B">
        <w:rPr>
          <w:rFonts w:ascii="Times New Roman" w:hAnsi="Times New Roman" w:cs="Times New Roman"/>
          <w:sz w:val="28"/>
          <w:szCs w:val="28"/>
        </w:rPr>
        <w:t>,</w:t>
      </w:r>
      <w:r w:rsidR="008C2C1B" w:rsidRPr="00594845">
        <w:rPr>
          <w:rFonts w:ascii="Times New Roman" w:hAnsi="Times New Roman" w:cs="Times New Roman"/>
          <w:sz w:val="28"/>
          <w:szCs w:val="28"/>
        </w:rPr>
        <w:t xml:space="preserve"> природной </w:t>
      </w:r>
      <w:r w:rsidR="008C2C1B">
        <w:rPr>
          <w:rFonts w:ascii="Times New Roman" w:hAnsi="Times New Roman" w:cs="Times New Roman"/>
          <w:sz w:val="28"/>
          <w:szCs w:val="28"/>
        </w:rPr>
        <w:t xml:space="preserve">и </w:t>
      </w:r>
      <w:r w:rsidR="002C413C" w:rsidRPr="00594845">
        <w:rPr>
          <w:rFonts w:ascii="Times New Roman" w:hAnsi="Times New Roman" w:cs="Times New Roman"/>
          <w:sz w:val="28"/>
          <w:szCs w:val="28"/>
        </w:rPr>
        <w:t>социальной</w:t>
      </w:r>
      <w:r w:rsidR="008C2C1B">
        <w:rPr>
          <w:rFonts w:ascii="Times New Roman" w:hAnsi="Times New Roman" w:cs="Times New Roman"/>
          <w:sz w:val="28"/>
          <w:szCs w:val="28"/>
        </w:rPr>
        <w:t xml:space="preserve"> среды</w:t>
      </w:r>
      <w:r w:rsidR="002C413C" w:rsidRPr="00594845">
        <w:rPr>
          <w:rFonts w:ascii="Times New Roman" w:hAnsi="Times New Roman" w:cs="Times New Roman"/>
          <w:sz w:val="28"/>
          <w:szCs w:val="28"/>
        </w:rPr>
        <w:t>.</w:t>
      </w:r>
    </w:p>
    <w:p w14:paraId="7CE22C29" w14:textId="0BB487FD" w:rsidR="002C413C" w:rsidRPr="00594845" w:rsidRDefault="002C413C" w:rsidP="00995216">
      <w:pPr>
        <w:spacing w:after="0" w:line="240" w:lineRule="auto"/>
        <w:ind w:firstLine="567"/>
        <w:jc w:val="both"/>
        <w:rPr>
          <w:rFonts w:ascii="Times New Roman" w:hAnsi="Times New Roman" w:cs="Times New Roman"/>
          <w:color w:val="000000"/>
          <w:sz w:val="28"/>
          <w:szCs w:val="28"/>
        </w:rPr>
      </w:pPr>
      <w:r w:rsidRPr="00594845">
        <w:rPr>
          <w:rFonts w:ascii="Times New Roman" w:hAnsi="Times New Roman" w:cs="Times New Roman"/>
          <w:color w:val="000000"/>
          <w:sz w:val="28"/>
          <w:szCs w:val="28"/>
        </w:rPr>
        <w:t xml:space="preserve">Концепция интегрированной отчетности </w:t>
      </w:r>
      <w:r w:rsidR="00621CAF">
        <w:rPr>
          <w:rFonts w:ascii="Times New Roman" w:hAnsi="Times New Roman" w:cs="Times New Roman"/>
          <w:color w:val="000000"/>
          <w:sz w:val="28"/>
          <w:szCs w:val="28"/>
        </w:rPr>
        <w:t>являет</w:t>
      </w:r>
      <w:r w:rsidRPr="00594845">
        <w:rPr>
          <w:rFonts w:ascii="Times New Roman" w:hAnsi="Times New Roman" w:cs="Times New Roman"/>
          <w:color w:val="000000"/>
          <w:sz w:val="28"/>
          <w:szCs w:val="28"/>
        </w:rPr>
        <w:t xml:space="preserve"> собой процесс, в результате </w:t>
      </w:r>
      <w:r w:rsidR="00BC4AB8">
        <w:rPr>
          <w:rFonts w:ascii="Times New Roman" w:hAnsi="Times New Roman" w:cs="Times New Roman"/>
          <w:color w:val="000000"/>
          <w:sz w:val="28"/>
          <w:szCs w:val="28"/>
        </w:rPr>
        <w:t>чего</w:t>
      </w:r>
      <w:r w:rsidRPr="00594845">
        <w:rPr>
          <w:rFonts w:ascii="Times New Roman" w:hAnsi="Times New Roman" w:cs="Times New Roman"/>
          <w:color w:val="000000"/>
          <w:sz w:val="28"/>
          <w:szCs w:val="28"/>
        </w:rPr>
        <w:t xml:space="preserve"> организация </w:t>
      </w:r>
      <w:r w:rsidR="00BC4AB8">
        <w:rPr>
          <w:rFonts w:ascii="Times New Roman" w:hAnsi="Times New Roman" w:cs="Times New Roman"/>
          <w:color w:val="000000"/>
          <w:sz w:val="28"/>
          <w:szCs w:val="28"/>
        </w:rPr>
        <w:t>предоставляет</w:t>
      </w:r>
      <w:r w:rsidRPr="00594845">
        <w:rPr>
          <w:rFonts w:ascii="Times New Roman" w:hAnsi="Times New Roman" w:cs="Times New Roman"/>
          <w:color w:val="000000"/>
          <w:sz w:val="28"/>
          <w:szCs w:val="28"/>
        </w:rPr>
        <w:t xml:space="preserve"> </w:t>
      </w:r>
      <w:r w:rsidR="00BC4AB8">
        <w:rPr>
          <w:rFonts w:ascii="Times New Roman" w:hAnsi="Times New Roman" w:cs="Times New Roman"/>
          <w:color w:val="000000"/>
          <w:sz w:val="28"/>
          <w:szCs w:val="28"/>
        </w:rPr>
        <w:t>данные</w:t>
      </w:r>
      <w:r w:rsidRPr="00594845">
        <w:rPr>
          <w:rFonts w:ascii="Times New Roman" w:hAnsi="Times New Roman" w:cs="Times New Roman"/>
          <w:color w:val="000000"/>
          <w:sz w:val="28"/>
          <w:szCs w:val="28"/>
        </w:rPr>
        <w:t xml:space="preserve"> в виде периодического отчета, </w:t>
      </w:r>
      <w:r w:rsidR="00BC4AB8">
        <w:rPr>
          <w:rFonts w:ascii="Times New Roman" w:hAnsi="Times New Roman" w:cs="Times New Roman"/>
          <w:color w:val="000000"/>
          <w:sz w:val="28"/>
          <w:szCs w:val="28"/>
        </w:rPr>
        <w:t>который связыва</w:t>
      </w:r>
      <w:r w:rsidRPr="00594845">
        <w:rPr>
          <w:rFonts w:ascii="Times New Roman" w:hAnsi="Times New Roman" w:cs="Times New Roman"/>
          <w:color w:val="000000"/>
          <w:sz w:val="28"/>
          <w:szCs w:val="28"/>
        </w:rPr>
        <w:t xml:space="preserve">ющего </w:t>
      </w:r>
      <w:r w:rsidR="00BC4AB8">
        <w:rPr>
          <w:rFonts w:ascii="Times New Roman" w:hAnsi="Times New Roman" w:cs="Times New Roman"/>
          <w:color w:val="000000"/>
          <w:sz w:val="28"/>
          <w:szCs w:val="28"/>
        </w:rPr>
        <w:t>между собой</w:t>
      </w:r>
      <w:r w:rsidRPr="00594845">
        <w:rPr>
          <w:rFonts w:ascii="Times New Roman" w:hAnsi="Times New Roman" w:cs="Times New Roman"/>
          <w:color w:val="000000"/>
          <w:sz w:val="28"/>
          <w:szCs w:val="28"/>
        </w:rPr>
        <w:t xml:space="preserve"> финансов</w:t>
      </w:r>
      <w:r w:rsidR="00BC4AB8">
        <w:rPr>
          <w:rFonts w:ascii="Times New Roman" w:hAnsi="Times New Roman" w:cs="Times New Roman"/>
          <w:color w:val="000000"/>
          <w:sz w:val="28"/>
          <w:szCs w:val="28"/>
        </w:rPr>
        <w:t>ые</w:t>
      </w:r>
      <w:r w:rsidRPr="00594845">
        <w:rPr>
          <w:rFonts w:ascii="Times New Roman" w:hAnsi="Times New Roman" w:cs="Times New Roman"/>
          <w:color w:val="000000"/>
          <w:sz w:val="28"/>
          <w:szCs w:val="28"/>
        </w:rPr>
        <w:t xml:space="preserve"> и нефинансов</w:t>
      </w:r>
      <w:r w:rsidR="00BC4AB8">
        <w:rPr>
          <w:rFonts w:ascii="Times New Roman" w:hAnsi="Times New Roman" w:cs="Times New Roman"/>
          <w:color w:val="000000"/>
          <w:sz w:val="28"/>
          <w:szCs w:val="28"/>
        </w:rPr>
        <w:t>ые</w:t>
      </w:r>
      <w:r w:rsidRPr="00594845">
        <w:rPr>
          <w:rFonts w:ascii="Times New Roman" w:hAnsi="Times New Roman" w:cs="Times New Roman"/>
          <w:color w:val="000000"/>
          <w:sz w:val="28"/>
          <w:szCs w:val="28"/>
        </w:rPr>
        <w:t xml:space="preserve"> </w:t>
      </w:r>
      <w:r w:rsidR="00BC4AB8">
        <w:rPr>
          <w:rFonts w:ascii="Times New Roman" w:hAnsi="Times New Roman" w:cs="Times New Roman"/>
          <w:color w:val="000000"/>
          <w:sz w:val="28"/>
          <w:szCs w:val="28"/>
        </w:rPr>
        <w:t>данные</w:t>
      </w:r>
      <w:r w:rsidRPr="00594845">
        <w:rPr>
          <w:rFonts w:ascii="Times New Roman" w:hAnsi="Times New Roman" w:cs="Times New Roman"/>
          <w:color w:val="000000"/>
          <w:sz w:val="28"/>
          <w:szCs w:val="28"/>
        </w:rPr>
        <w:t xml:space="preserve">. Ее также </w:t>
      </w:r>
      <w:r w:rsidR="00BC4AB8">
        <w:rPr>
          <w:rFonts w:ascii="Times New Roman" w:hAnsi="Times New Roman" w:cs="Times New Roman"/>
          <w:color w:val="000000"/>
          <w:sz w:val="28"/>
          <w:szCs w:val="28"/>
        </w:rPr>
        <w:t>определяет</w:t>
      </w:r>
      <w:r w:rsidRPr="00594845">
        <w:rPr>
          <w:rFonts w:ascii="Times New Roman" w:hAnsi="Times New Roman" w:cs="Times New Roman"/>
          <w:color w:val="000000"/>
          <w:sz w:val="28"/>
          <w:szCs w:val="28"/>
        </w:rPr>
        <w:t xml:space="preserve"> стратегически </w:t>
      </w:r>
      <w:r w:rsidR="00BC4AB8">
        <w:rPr>
          <w:rFonts w:ascii="Times New Roman" w:hAnsi="Times New Roman" w:cs="Times New Roman"/>
          <w:color w:val="000000"/>
          <w:sz w:val="28"/>
          <w:szCs w:val="28"/>
        </w:rPr>
        <w:t>обращенный</w:t>
      </w:r>
      <w:r w:rsidRPr="00594845">
        <w:rPr>
          <w:rFonts w:ascii="Times New Roman" w:hAnsi="Times New Roman" w:cs="Times New Roman"/>
          <w:color w:val="000000"/>
          <w:sz w:val="28"/>
          <w:szCs w:val="28"/>
        </w:rPr>
        <w:t xml:space="preserve"> фокус раскрытия информации. </w:t>
      </w:r>
      <w:r w:rsidR="00BC4AB8">
        <w:rPr>
          <w:rFonts w:ascii="Times New Roman" w:hAnsi="Times New Roman" w:cs="Times New Roman"/>
          <w:color w:val="000000"/>
          <w:sz w:val="28"/>
          <w:szCs w:val="28"/>
        </w:rPr>
        <w:t>В соответствии с</w:t>
      </w:r>
      <w:r w:rsidR="00BC4AB8" w:rsidRPr="00594845">
        <w:rPr>
          <w:rFonts w:ascii="Times New Roman" w:hAnsi="Times New Roman" w:cs="Times New Roman"/>
          <w:color w:val="000000"/>
          <w:sz w:val="28"/>
          <w:szCs w:val="28"/>
        </w:rPr>
        <w:t xml:space="preserve"> определени</w:t>
      </w:r>
      <w:r w:rsidR="00BC4AB8">
        <w:rPr>
          <w:rFonts w:ascii="Times New Roman" w:hAnsi="Times New Roman" w:cs="Times New Roman"/>
          <w:color w:val="000000"/>
          <w:sz w:val="28"/>
          <w:szCs w:val="28"/>
        </w:rPr>
        <w:t>ем</w:t>
      </w:r>
      <w:r w:rsidR="00BC4AB8" w:rsidRPr="00594845">
        <w:rPr>
          <w:rFonts w:ascii="Times New Roman" w:hAnsi="Times New Roman" w:cs="Times New Roman"/>
          <w:color w:val="000000"/>
          <w:sz w:val="28"/>
          <w:szCs w:val="28"/>
        </w:rPr>
        <w:t xml:space="preserve">, </w:t>
      </w:r>
      <w:r w:rsidR="00BC4AB8">
        <w:rPr>
          <w:rFonts w:ascii="Times New Roman" w:hAnsi="Times New Roman" w:cs="Times New Roman"/>
          <w:color w:val="000000"/>
          <w:sz w:val="28"/>
          <w:szCs w:val="28"/>
        </w:rPr>
        <w:t>которое зафиксировано</w:t>
      </w:r>
      <w:r w:rsidR="00BC4AB8" w:rsidRPr="00594845">
        <w:rPr>
          <w:rFonts w:ascii="Times New Roman" w:hAnsi="Times New Roman" w:cs="Times New Roman"/>
          <w:color w:val="000000"/>
          <w:sz w:val="28"/>
          <w:szCs w:val="28"/>
        </w:rPr>
        <w:t xml:space="preserve"> в МСИО, </w:t>
      </w:r>
      <w:r w:rsidR="00BC4AB8">
        <w:rPr>
          <w:rFonts w:ascii="Times New Roman" w:hAnsi="Times New Roman" w:cs="Times New Roman"/>
          <w:color w:val="000000"/>
          <w:sz w:val="28"/>
          <w:szCs w:val="28"/>
        </w:rPr>
        <w:t>и</w:t>
      </w:r>
      <w:r w:rsidRPr="00594845">
        <w:rPr>
          <w:rFonts w:ascii="Times New Roman" w:hAnsi="Times New Roman" w:cs="Times New Roman"/>
          <w:color w:val="000000"/>
          <w:sz w:val="28"/>
          <w:szCs w:val="28"/>
        </w:rPr>
        <w:t>нтегрированный отчет</w:t>
      </w:r>
      <w:r w:rsidR="00BC4AB8">
        <w:rPr>
          <w:rFonts w:ascii="Times New Roman" w:hAnsi="Times New Roman" w:cs="Times New Roman"/>
          <w:color w:val="000000"/>
          <w:sz w:val="28"/>
          <w:szCs w:val="28"/>
        </w:rPr>
        <w:t xml:space="preserve"> — это</w:t>
      </w:r>
      <w:r w:rsidRPr="00594845">
        <w:rPr>
          <w:rFonts w:ascii="Times New Roman" w:hAnsi="Times New Roman" w:cs="Times New Roman"/>
          <w:color w:val="000000"/>
          <w:sz w:val="28"/>
          <w:szCs w:val="28"/>
        </w:rPr>
        <w:t xml:space="preserve"> </w:t>
      </w:r>
      <w:r w:rsidR="00BC4AB8">
        <w:rPr>
          <w:rFonts w:ascii="Times New Roman" w:hAnsi="Times New Roman" w:cs="Times New Roman"/>
          <w:color w:val="000000"/>
          <w:sz w:val="28"/>
          <w:szCs w:val="28"/>
        </w:rPr>
        <w:t>лаконичное обозначение</w:t>
      </w:r>
      <w:r w:rsidRPr="00594845">
        <w:rPr>
          <w:rFonts w:ascii="Times New Roman" w:hAnsi="Times New Roman" w:cs="Times New Roman"/>
          <w:color w:val="000000"/>
          <w:sz w:val="28"/>
          <w:szCs w:val="28"/>
        </w:rPr>
        <w:t xml:space="preserve"> того, как </w:t>
      </w:r>
      <w:r w:rsidR="00BC4AB8" w:rsidRPr="00594845">
        <w:rPr>
          <w:rFonts w:ascii="Times New Roman" w:hAnsi="Times New Roman" w:cs="Times New Roman"/>
          <w:color w:val="000000"/>
          <w:sz w:val="28"/>
          <w:szCs w:val="28"/>
        </w:rPr>
        <w:t>управление,</w:t>
      </w:r>
      <w:r w:rsidR="00BC4AB8">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 xml:space="preserve">стратегия, </w:t>
      </w:r>
      <w:r w:rsidR="00BC4AB8" w:rsidRPr="00594845">
        <w:rPr>
          <w:rFonts w:ascii="Times New Roman" w:hAnsi="Times New Roman" w:cs="Times New Roman"/>
          <w:color w:val="000000"/>
          <w:sz w:val="28"/>
          <w:szCs w:val="28"/>
        </w:rPr>
        <w:t xml:space="preserve">перспективы </w:t>
      </w:r>
      <w:r w:rsidR="00BC4AB8">
        <w:rPr>
          <w:rFonts w:ascii="Times New Roman" w:hAnsi="Times New Roman" w:cs="Times New Roman"/>
          <w:color w:val="000000"/>
          <w:sz w:val="28"/>
          <w:szCs w:val="28"/>
        </w:rPr>
        <w:t xml:space="preserve">и </w:t>
      </w:r>
      <w:r w:rsidRPr="00594845">
        <w:rPr>
          <w:rFonts w:ascii="Times New Roman" w:hAnsi="Times New Roman" w:cs="Times New Roman"/>
          <w:color w:val="000000"/>
          <w:sz w:val="28"/>
          <w:szCs w:val="28"/>
        </w:rPr>
        <w:t xml:space="preserve">результаты организации </w:t>
      </w:r>
      <w:r w:rsidR="00BC4AB8">
        <w:rPr>
          <w:rFonts w:ascii="Times New Roman" w:hAnsi="Times New Roman" w:cs="Times New Roman"/>
          <w:color w:val="000000"/>
          <w:sz w:val="28"/>
          <w:szCs w:val="28"/>
        </w:rPr>
        <w:t>во взаимосвязи с</w:t>
      </w:r>
      <w:r w:rsidRPr="00594845">
        <w:rPr>
          <w:rFonts w:ascii="Times New Roman" w:hAnsi="Times New Roman" w:cs="Times New Roman"/>
          <w:color w:val="000000"/>
          <w:sz w:val="28"/>
          <w:szCs w:val="28"/>
        </w:rPr>
        <w:t xml:space="preserve"> внешней сред</w:t>
      </w:r>
      <w:r w:rsidR="00BC4AB8">
        <w:rPr>
          <w:rFonts w:ascii="Times New Roman" w:hAnsi="Times New Roman" w:cs="Times New Roman"/>
          <w:color w:val="000000"/>
          <w:sz w:val="28"/>
          <w:szCs w:val="28"/>
        </w:rPr>
        <w:t>ой</w:t>
      </w:r>
      <w:r w:rsidRPr="00594845">
        <w:rPr>
          <w:rFonts w:ascii="Times New Roman" w:hAnsi="Times New Roman" w:cs="Times New Roman"/>
          <w:color w:val="000000"/>
          <w:sz w:val="28"/>
          <w:szCs w:val="28"/>
        </w:rPr>
        <w:t xml:space="preserve"> </w:t>
      </w:r>
      <w:r w:rsidR="00BC4AB8">
        <w:rPr>
          <w:rFonts w:ascii="Times New Roman" w:hAnsi="Times New Roman" w:cs="Times New Roman"/>
          <w:color w:val="000000"/>
          <w:sz w:val="28"/>
          <w:szCs w:val="28"/>
        </w:rPr>
        <w:t>подводят к воспроизведению</w:t>
      </w:r>
      <w:r w:rsidRPr="00594845">
        <w:rPr>
          <w:rFonts w:ascii="Times New Roman" w:hAnsi="Times New Roman" w:cs="Times New Roman"/>
          <w:color w:val="000000"/>
          <w:sz w:val="28"/>
          <w:szCs w:val="28"/>
        </w:rPr>
        <w:t xml:space="preserve"> стоимости в </w:t>
      </w:r>
      <w:r w:rsidR="00BC4AB8" w:rsidRPr="00594845">
        <w:rPr>
          <w:rFonts w:ascii="Times New Roman" w:hAnsi="Times New Roman" w:cs="Times New Roman"/>
          <w:color w:val="000000"/>
          <w:sz w:val="28"/>
          <w:szCs w:val="28"/>
        </w:rPr>
        <w:t>долгосрочной</w:t>
      </w:r>
      <w:r w:rsidR="00BC4AB8">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 xml:space="preserve">среднесрочной и </w:t>
      </w:r>
      <w:r w:rsidR="00BC4AB8" w:rsidRPr="00594845">
        <w:rPr>
          <w:rFonts w:ascii="Times New Roman" w:hAnsi="Times New Roman" w:cs="Times New Roman"/>
          <w:color w:val="000000"/>
          <w:sz w:val="28"/>
          <w:szCs w:val="28"/>
        </w:rPr>
        <w:t>краткосрочной</w:t>
      </w:r>
      <w:r w:rsidR="00BC4AB8">
        <w:rPr>
          <w:rFonts w:ascii="Times New Roman" w:hAnsi="Times New Roman" w:cs="Times New Roman"/>
          <w:color w:val="000000"/>
          <w:sz w:val="28"/>
          <w:szCs w:val="28"/>
        </w:rPr>
        <w:t xml:space="preserve"> </w:t>
      </w:r>
      <w:r w:rsidRPr="00594845">
        <w:rPr>
          <w:rFonts w:ascii="Times New Roman" w:hAnsi="Times New Roman" w:cs="Times New Roman"/>
          <w:color w:val="000000"/>
          <w:sz w:val="28"/>
          <w:szCs w:val="28"/>
        </w:rPr>
        <w:t>перспективе</w:t>
      </w:r>
      <w:r w:rsidR="00BC4AB8">
        <w:rPr>
          <w:rFonts w:ascii="Times New Roman" w:hAnsi="Times New Roman" w:cs="Times New Roman"/>
          <w:color w:val="000000"/>
          <w:sz w:val="28"/>
          <w:szCs w:val="28"/>
        </w:rPr>
        <w:t xml:space="preserve"> развития организации</w:t>
      </w:r>
      <w:r w:rsidRPr="00594845">
        <w:rPr>
          <w:rFonts w:ascii="Times New Roman" w:hAnsi="Times New Roman" w:cs="Times New Roman"/>
          <w:color w:val="000000"/>
          <w:sz w:val="28"/>
          <w:szCs w:val="28"/>
        </w:rPr>
        <w:t>.</w:t>
      </w:r>
    </w:p>
    <w:p w14:paraId="0BC50A52" w14:textId="5DAEE7E7" w:rsidR="002C413C" w:rsidRPr="00594845" w:rsidRDefault="0049642E" w:rsidP="00995216">
      <w:pPr>
        <w:pStyle w:val="pa23"/>
        <w:spacing w:before="0" w:beforeAutospacing="0" w:after="0" w:afterAutospacing="0"/>
        <w:ind w:firstLine="567"/>
        <w:jc w:val="both"/>
        <w:textAlignment w:val="baseline"/>
        <w:rPr>
          <w:sz w:val="28"/>
          <w:szCs w:val="28"/>
        </w:rPr>
      </w:pPr>
      <w:r>
        <w:rPr>
          <w:sz w:val="28"/>
          <w:szCs w:val="28"/>
        </w:rPr>
        <w:t>Ее ц</w:t>
      </w:r>
      <w:r w:rsidR="002C413C" w:rsidRPr="00594845">
        <w:rPr>
          <w:sz w:val="28"/>
          <w:szCs w:val="28"/>
        </w:rPr>
        <w:t xml:space="preserve">ель </w:t>
      </w:r>
      <w:r>
        <w:rPr>
          <w:sz w:val="28"/>
          <w:szCs w:val="28"/>
        </w:rPr>
        <w:t>состоит в</w:t>
      </w:r>
      <w:r w:rsidR="002C413C" w:rsidRPr="00594845">
        <w:rPr>
          <w:sz w:val="28"/>
          <w:szCs w:val="28"/>
        </w:rPr>
        <w:t xml:space="preserve"> </w:t>
      </w:r>
      <w:r w:rsidR="00D91CF5">
        <w:rPr>
          <w:sz w:val="28"/>
          <w:szCs w:val="28"/>
        </w:rPr>
        <w:t>возникновении</w:t>
      </w:r>
      <w:r w:rsidR="002C413C" w:rsidRPr="00594845">
        <w:rPr>
          <w:sz w:val="28"/>
          <w:szCs w:val="28"/>
        </w:rPr>
        <w:t xml:space="preserve"> </w:t>
      </w:r>
      <w:r w:rsidR="00D91CF5">
        <w:rPr>
          <w:sz w:val="28"/>
          <w:szCs w:val="28"/>
        </w:rPr>
        <w:t>общей</w:t>
      </w:r>
      <w:r w:rsidR="002C413C" w:rsidRPr="00594845">
        <w:rPr>
          <w:sz w:val="28"/>
          <w:szCs w:val="28"/>
        </w:rPr>
        <w:t xml:space="preserve"> концепци</w:t>
      </w:r>
      <w:r w:rsidR="00D91CF5">
        <w:rPr>
          <w:sz w:val="28"/>
          <w:szCs w:val="28"/>
        </w:rPr>
        <w:t>и</w:t>
      </w:r>
      <w:r w:rsidR="002C413C" w:rsidRPr="00594845">
        <w:rPr>
          <w:sz w:val="28"/>
          <w:szCs w:val="28"/>
        </w:rPr>
        <w:t xml:space="preserve"> корпоративной интегрированной отчетности, которая </w:t>
      </w:r>
      <w:r w:rsidR="00D91CF5">
        <w:rPr>
          <w:sz w:val="28"/>
          <w:szCs w:val="28"/>
        </w:rPr>
        <w:t>могла</w:t>
      </w:r>
      <w:r w:rsidR="002C413C" w:rsidRPr="00594845">
        <w:rPr>
          <w:sz w:val="28"/>
          <w:szCs w:val="28"/>
        </w:rPr>
        <w:t xml:space="preserve"> бы </w:t>
      </w:r>
      <w:r w:rsidR="00D91CF5">
        <w:rPr>
          <w:sz w:val="28"/>
          <w:szCs w:val="28"/>
        </w:rPr>
        <w:t>быть организована</w:t>
      </w:r>
      <w:r w:rsidR="002C413C" w:rsidRPr="00594845">
        <w:rPr>
          <w:sz w:val="28"/>
          <w:szCs w:val="28"/>
        </w:rPr>
        <w:t xml:space="preserve"> вокруг </w:t>
      </w:r>
      <w:r w:rsidR="00D91CF5" w:rsidRPr="00594845">
        <w:rPr>
          <w:sz w:val="28"/>
          <w:szCs w:val="28"/>
        </w:rPr>
        <w:t>ее модели бизнеса</w:t>
      </w:r>
      <w:r w:rsidR="00D91CF5">
        <w:rPr>
          <w:sz w:val="28"/>
          <w:szCs w:val="28"/>
        </w:rPr>
        <w:t>, всех</w:t>
      </w:r>
      <w:r w:rsidR="00D91CF5" w:rsidRPr="00594845">
        <w:rPr>
          <w:sz w:val="28"/>
          <w:szCs w:val="28"/>
        </w:rPr>
        <w:t xml:space="preserve"> </w:t>
      </w:r>
      <w:r w:rsidR="002C413C" w:rsidRPr="00594845">
        <w:rPr>
          <w:sz w:val="28"/>
          <w:szCs w:val="28"/>
        </w:rPr>
        <w:t>стратегических задач и корпоративного управления</w:t>
      </w:r>
      <w:r w:rsidR="00D91CF5" w:rsidRPr="00D91CF5">
        <w:rPr>
          <w:sz w:val="28"/>
          <w:szCs w:val="28"/>
        </w:rPr>
        <w:t xml:space="preserve"> </w:t>
      </w:r>
      <w:r w:rsidR="00D91CF5" w:rsidRPr="00594845">
        <w:rPr>
          <w:sz w:val="28"/>
          <w:szCs w:val="28"/>
        </w:rPr>
        <w:t>организации</w:t>
      </w:r>
      <w:r w:rsidR="002C413C" w:rsidRPr="00594845">
        <w:rPr>
          <w:sz w:val="28"/>
          <w:szCs w:val="28"/>
        </w:rPr>
        <w:t xml:space="preserve">. Задачи </w:t>
      </w:r>
      <w:r w:rsidR="00D91CF5">
        <w:rPr>
          <w:sz w:val="28"/>
          <w:szCs w:val="28"/>
        </w:rPr>
        <w:t>данной</w:t>
      </w:r>
      <w:r w:rsidR="002C413C" w:rsidRPr="00594845">
        <w:rPr>
          <w:sz w:val="28"/>
          <w:szCs w:val="28"/>
        </w:rPr>
        <w:t xml:space="preserve"> концепции </w:t>
      </w:r>
      <w:r w:rsidR="00D91CF5">
        <w:rPr>
          <w:sz w:val="28"/>
          <w:szCs w:val="28"/>
        </w:rPr>
        <w:t>определены</w:t>
      </w:r>
      <w:r w:rsidR="002C413C" w:rsidRPr="00594845">
        <w:rPr>
          <w:sz w:val="28"/>
          <w:szCs w:val="28"/>
        </w:rPr>
        <w:t xml:space="preserve"> </w:t>
      </w:r>
      <w:r w:rsidR="00D91CF5">
        <w:rPr>
          <w:sz w:val="28"/>
          <w:szCs w:val="28"/>
        </w:rPr>
        <w:t>таким</w:t>
      </w:r>
      <w:r w:rsidR="002C413C" w:rsidRPr="00594845">
        <w:rPr>
          <w:sz w:val="28"/>
          <w:szCs w:val="28"/>
        </w:rPr>
        <w:t xml:space="preserve"> образом [</w:t>
      </w:r>
      <w:r w:rsidR="00CB2841">
        <w:rPr>
          <w:sz w:val="28"/>
          <w:szCs w:val="28"/>
        </w:rPr>
        <w:t>2</w:t>
      </w:r>
      <w:r w:rsidR="00EE41B1">
        <w:rPr>
          <w:sz w:val="28"/>
          <w:szCs w:val="28"/>
        </w:rPr>
        <w:t>15</w:t>
      </w:r>
      <w:r w:rsidR="002C413C" w:rsidRPr="00594845">
        <w:rPr>
          <w:sz w:val="28"/>
          <w:szCs w:val="28"/>
        </w:rPr>
        <w:t>]:</w:t>
      </w:r>
    </w:p>
    <w:p w14:paraId="2129B525" w14:textId="0515AB80" w:rsidR="002C413C" w:rsidRPr="00594845" w:rsidRDefault="002C413C" w:rsidP="00995216">
      <w:pPr>
        <w:pStyle w:val="pa26"/>
        <w:spacing w:before="0" w:beforeAutospacing="0" w:after="0" w:afterAutospacing="0"/>
        <w:ind w:firstLine="567"/>
        <w:jc w:val="both"/>
        <w:textAlignment w:val="baseline"/>
        <w:rPr>
          <w:sz w:val="28"/>
          <w:szCs w:val="28"/>
        </w:rPr>
      </w:pPr>
      <w:r w:rsidRPr="00594845">
        <w:rPr>
          <w:sz w:val="28"/>
          <w:szCs w:val="28"/>
        </w:rPr>
        <w:t xml:space="preserve">- </w:t>
      </w:r>
      <w:r w:rsidR="003A07CF">
        <w:rPr>
          <w:sz w:val="28"/>
          <w:szCs w:val="28"/>
        </w:rPr>
        <w:t>выполнить требования</w:t>
      </w:r>
      <w:r w:rsidRPr="00594845">
        <w:rPr>
          <w:sz w:val="28"/>
          <w:szCs w:val="28"/>
        </w:rPr>
        <w:t xml:space="preserve"> </w:t>
      </w:r>
      <w:r w:rsidR="003A07CF" w:rsidRPr="00594845">
        <w:rPr>
          <w:sz w:val="28"/>
          <w:szCs w:val="28"/>
        </w:rPr>
        <w:t xml:space="preserve">долгосрочных инвесторов </w:t>
      </w:r>
      <w:r w:rsidR="003A07CF">
        <w:rPr>
          <w:sz w:val="28"/>
          <w:szCs w:val="28"/>
        </w:rPr>
        <w:t xml:space="preserve">по удовлетворению их </w:t>
      </w:r>
      <w:r w:rsidRPr="00594845">
        <w:rPr>
          <w:sz w:val="28"/>
          <w:szCs w:val="28"/>
        </w:rPr>
        <w:t>информационны</w:t>
      </w:r>
      <w:r w:rsidR="003A07CF">
        <w:rPr>
          <w:sz w:val="28"/>
          <w:szCs w:val="28"/>
        </w:rPr>
        <w:t>х</w:t>
      </w:r>
      <w:r w:rsidRPr="00594845">
        <w:rPr>
          <w:sz w:val="28"/>
          <w:szCs w:val="28"/>
        </w:rPr>
        <w:t xml:space="preserve"> потребност</w:t>
      </w:r>
      <w:r w:rsidR="003A07CF">
        <w:rPr>
          <w:sz w:val="28"/>
          <w:szCs w:val="28"/>
        </w:rPr>
        <w:t>ей</w:t>
      </w:r>
      <w:r w:rsidRPr="00594845">
        <w:rPr>
          <w:sz w:val="28"/>
          <w:szCs w:val="28"/>
        </w:rPr>
        <w:t xml:space="preserve">, </w:t>
      </w:r>
      <w:r w:rsidR="003A07CF">
        <w:rPr>
          <w:sz w:val="28"/>
          <w:szCs w:val="28"/>
        </w:rPr>
        <w:t>проиллюстрировав при этом</w:t>
      </w:r>
      <w:r w:rsidRPr="00594845">
        <w:rPr>
          <w:sz w:val="28"/>
          <w:szCs w:val="28"/>
        </w:rPr>
        <w:t xml:space="preserve"> </w:t>
      </w:r>
      <w:r w:rsidR="003A07CF">
        <w:rPr>
          <w:sz w:val="28"/>
          <w:szCs w:val="28"/>
        </w:rPr>
        <w:t>результаты</w:t>
      </w:r>
      <w:r w:rsidRPr="00594845">
        <w:rPr>
          <w:sz w:val="28"/>
          <w:szCs w:val="28"/>
        </w:rPr>
        <w:t xml:space="preserve"> принятия решений в перспективе</w:t>
      </w:r>
      <w:r w:rsidR="003A07CF">
        <w:rPr>
          <w:sz w:val="28"/>
          <w:szCs w:val="28"/>
        </w:rPr>
        <w:t xml:space="preserve"> на </w:t>
      </w:r>
      <w:r w:rsidR="003A07CF" w:rsidRPr="00594845">
        <w:rPr>
          <w:sz w:val="28"/>
          <w:szCs w:val="28"/>
        </w:rPr>
        <w:t>долгосрочн</w:t>
      </w:r>
      <w:r w:rsidR="003A07CF">
        <w:rPr>
          <w:sz w:val="28"/>
          <w:szCs w:val="28"/>
        </w:rPr>
        <w:t>ый период</w:t>
      </w:r>
      <w:r w:rsidRPr="00594845">
        <w:rPr>
          <w:sz w:val="28"/>
          <w:szCs w:val="28"/>
        </w:rPr>
        <w:t>;</w:t>
      </w:r>
    </w:p>
    <w:p w14:paraId="58171F9C" w14:textId="246681F6" w:rsidR="002C413C" w:rsidRPr="00594845" w:rsidRDefault="002C413C" w:rsidP="00995216">
      <w:pPr>
        <w:pStyle w:val="pa26"/>
        <w:spacing w:before="0" w:beforeAutospacing="0" w:after="0" w:afterAutospacing="0"/>
        <w:ind w:firstLine="567"/>
        <w:jc w:val="both"/>
        <w:textAlignment w:val="baseline"/>
        <w:rPr>
          <w:sz w:val="28"/>
          <w:szCs w:val="28"/>
        </w:rPr>
      </w:pPr>
      <w:r w:rsidRPr="00594845">
        <w:rPr>
          <w:sz w:val="28"/>
          <w:szCs w:val="28"/>
        </w:rPr>
        <w:t xml:space="preserve">- </w:t>
      </w:r>
      <w:r w:rsidR="00EE3EC9">
        <w:rPr>
          <w:sz w:val="28"/>
          <w:szCs w:val="28"/>
        </w:rPr>
        <w:t>показать</w:t>
      </w:r>
      <w:r w:rsidRPr="00594845">
        <w:rPr>
          <w:sz w:val="28"/>
          <w:szCs w:val="28"/>
        </w:rPr>
        <w:t xml:space="preserve"> взаимосвязь между </w:t>
      </w:r>
      <w:r w:rsidR="00EE3EC9" w:rsidRPr="00594845">
        <w:rPr>
          <w:sz w:val="28"/>
          <w:szCs w:val="28"/>
        </w:rPr>
        <w:t xml:space="preserve">финансовыми факторами </w:t>
      </w:r>
      <w:r w:rsidR="00EE3EC9">
        <w:rPr>
          <w:sz w:val="28"/>
          <w:szCs w:val="28"/>
        </w:rPr>
        <w:t xml:space="preserve">и </w:t>
      </w:r>
      <w:r w:rsidRPr="00594845">
        <w:rPr>
          <w:sz w:val="28"/>
          <w:szCs w:val="28"/>
        </w:rPr>
        <w:t xml:space="preserve">факторами ESG в принятии решений, </w:t>
      </w:r>
      <w:r w:rsidR="00EE3EC9">
        <w:rPr>
          <w:sz w:val="28"/>
          <w:szCs w:val="28"/>
        </w:rPr>
        <w:t>который могут по</w:t>
      </w:r>
      <w:r w:rsidRPr="00594845">
        <w:rPr>
          <w:sz w:val="28"/>
          <w:szCs w:val="28"/>
        </w:rPr>
        <w:t>влия</w:t>
      </w:r>
      <w:r w:rsidR="00EE3EC9">
        <w:rPr>
          <w:sz w:val="28"/>
          <w:szCs w:val="28"/>
        </w:rPr>
        <w:t>ть</w:t>
      </w:r>
      <w:r w:rsidRPr="00594845">
        <w:rPr>
          <w:sz w:val="28"/>
          <w:szCs w:val="28"/>
        </w:rPr>
        <w:t xml:space="preserve"> на долгосрочные </w:t>
      </w:r>
      <w:r w:rsidR="00EE3EC9">
        <w:rPr>
          <w:sz w:val="28"/>
          <w:szCs w:val="28"/>
        </w:rPr>
        <w:t>итоги</w:t>
      </w:r>
      <w:r w:rsidRPr="00594845">
        <w:rPr>
          <w:sz w:val="28"/>
          <w:szCs w:val="28"/>
        </w:rPr>
        <w:t xml:space="preserve"> </w:t>
      </w:r>
      <w:r w:rsidR="00EE3EC9">
        <w:rPr>
          <w:sz w:val="28"/>
          <w:szCs w:val="28"/>
        </w:rPr>
        <w:lastRenderedPageBreak/>
        <w:t>осуществления работы</w:t>
      </w:r>
      <w:r w:rsidRPr="00594845">
        <w:rPr>
          <w:sz w:val="28"/>
          <w:szCs w:val="28"/>
        </w:rPr>
        <w:t xml:space="preserve"> бизнеса, </w:t>
      </w:r>
      <w:r w:rsidR="00EE3EC9">
        <w:rPr>
          <w:sz w:val="28"/>
          <w:szCs w:val="28"/>
        </w:rPr>
        <w:t>при этом выра</w:t>
      </w:r>
      <w:r w:rsidR="00CF771B">
        <w:rPr>
          <w:sz w:val="28"/>
          <w:szCs w:val="28"/>
        </w:rPr>
        <w:t>б</w:t>
      </w:r>
      <w:r w:rsidR="00EE3EC9">
        <w:rPr>
          <w:sz w:val="28"/>
          <w:szCs w:val="28"/>
        </w:rPr>
        <w:t>отав</w:t>
      </w:r>
      <w:r w:rsidRPr="00594845">
        <w:rPr>
          <w:sz w:val="28"/>
          <w:szCs w:val="28"/>
        </w:rPr>
        <w:t xml:space="preserve"> </w:t>
      </w:r>
      <w:r w:rsidR="00EE3EC9" w:rsidRPr="00594845">
        <w:rPr>
          <w:sz w:val="28"/>
          <w:szCs w:val="28"/>
        </w:rPr>
        <w:t>прозрачн</w:t>
      </w:r>
      <w:r w:rsidR="00EE3EC9">
        <w:rPr>
          <w:sz w:val="28"/>
          <w:szCs w:val="28"/>
        </w:rPr>
        <w:t xml:space="preserve">ую и </w:t>
      </w:r>
      <w:r w:rsidRPr="00594845">
        <w:rPr>
          <w:sz w:val="28"/>
          <w:szCs w:val="28"/>
        </w:rPr>
        <w:t>понятн</w:t>
      </w:r>
      <w:r w:rsidR="00EE3EC9">
        <w:rPr>
          <w:sz w:val="28"/>
          <w:szCs w:val="28"/>
        </w:rPr>
        <w:t>ую</w:t>
      </w:r>
      <w:r w:rsidRPr="00594845">
        <w:rPr>
          <w:sz w:val="28"/>
          <w:szCs w:val="28"/>
        </w:rPr>
        <w:t xml:space="preserve"> связь между</w:t>
      </w:r>
      <w:r w:rsidR="00EE3EC9">
        <w:rPr>
          <w:sz w:val="28"/>
          <w:szCs w:val="28"/>
        </w:rPr>
        <w:t xml:space="preserve"> </w:t>
      </w:r>
      <w:r w:rsidR="00EE3EC9" w:rsidRPr="00594845">
        <w:rPr>
          <w:sz w:val="28"/>
          <w:szCs w:val="28"/>
        </w:rPr>
        <w:t xml:space="preserve">его экономической ценностью </w:t>
      </w:r>
      <w:r w:rsidR="00EE3EC9">
        <w:rPr>
          <w:sz w:val="28"/>
          <w:szCs w:val="28"/>
        </w:rPr>
        <w:t xml:space="preserve">и </w:t>
      </w:r>
      <w:r w:rsidRPr="00594845">
        <w:rPr>
          <w:sz w:val="28"/>
          <w:szCs w:val="28"/>
        </w:rPr>
        <w:t>устойчивостью бизнеса;</w:t>
      </w:r>
    </w:p>
    <w:p w14:paraId="0A249557" w14:textId="5A83CA1F" w:rsidR="002C413C" w:rsidRPr="00594845" w:rsidRDefault="002C413C" w:rsidP="00995216">
      <w:pPr>
        <w:pStyle w:val="pa26"/>
        <w:spacing w:before="0" w:beforeAutospacing="0" w:after="0" w:afterAutospacing="0"/>
        <w:ind w:firstLine="567"/>
        <w:jc w:val="both"/>
        <w:textAlignment w:val="baseline"/>
        <w:rPr>
          <w:sz w:val="28"/>
          <w:szCs w:val="28"/>
        </w:rPr>
      </w:pPr>
      <w:r w:rsidRPr="00594845">
        <w:rPr>
          <w:sz w:val="28"/>
          <w:szCs w:val="28"/>
        </w:rPr>
        <w:t xml:space="preserve">- </w:t>
      </w:r>
      <w:r w:rsidR="000A6766" w:rsidRPr="00594845">
        <w:rPr>
          <w:sz w:val="28"/>
          <w:szCs w:val="28"/>
        </w:rPr>
        <w:t xml:space="preserve">для </w:t>
      </w:r>
      <w:r w:rsidR="000A6766">
        <w:rPr>
          <w:sz w:val="28"/>
          <w:szCs w:val="28"/>
        </w:rPr>
        <w:t>регулярн</w:t>
      </w:r>
      <w:r w:rsidR="000A6766" w:rsidRPr="00594845">
        <w:rPr>
          <w:sz w:val="28"/>
          <w:szCs w:val="28"/>
        </w:rPr>
        <w:t xml:space="preserve">ого </w:t>
      </w:r>
      <w:r w:rsidR="000A6766">
        <w:rPr>
          <w:sz w:val="28"/>
          <w:szCs w:val="28"/>
        </w:rPr>
        <w:t>введени</w:t>
      </w:r>
      <w:r w:rsidR="000A6766" w:rsidRPr="00594845">
        <w:rPr>
          <w:sz w:val="28"/>
          <w:szCs w:val="28"/>
        </w:rPr>
        <w:t xml:space="preserve">я в процесс принятия решений </w:t>
      </w:r>
      <w:r w:rsidR="000A6766">
        <w:rPr>
          <w:sz w:val="28"/>
          <w:szCs w:val="28"/>
        </w:rPr>
        <w:t>подготовить</w:t>
      </w:r>
      <w:r w:rsidRPr="00594845">
        <w:rPr>
          <w:sz w:val="28"/>
          <w:szCs w:val="28"/>
        </w:rPr>
        <w:t xml:space="preserve"> </w:t>
      </w:r>
      <w:r w:rsidR="000A6766" w:rsidRPr="00594845">
        <w:rPr>
          <w:sz w:val="28"/>
          <w:szCs w:val="28"/>
        </w:rPr>
        <w:t xml:space="preserve">по ESG-факторам </w:t>
      </w:r>
      <w:r w:rsidRPr="00594845">
        <w:rPr>
          <w:sz w:val="28"/>
          <w:szCs w:val="28"/>
        </w:rPr>
        <w:t>формат отчетности;</w:t>
      </w:r>
    </w:p>
    <w:p w14:paraId="3881F323" w14:textId="687A339A" w:rsidR="002C413C" w:rsidRPr="00594845" w:rsidRDefault="002C413C" w:rsidP="00995216">
      <w:pPr>
        <w:pStyle w:val="pa26"/>
        <w:spacing w:before="0" w:beforeAutospacing="0" w:after="0" w:afterAutospacing="0"/>
        <w:ind w:firstLine="567"/>
        <w:jc w:val="both"/>
        <w:textAlignment w:val="baseline"/>
        <w:rPr>
          <w:sz w:val="28"/>
          <w:szCs w:val="28"/>
        </w:rPr>
      </w:pPr>
      <w:r w:rsidRPr="00594845">
        <w:rPr>
          <w:sz w:val="28"/>
          <w:szCs w:val="28"/>
        </w:rPr>
        <w:t xml:space="preserve">- </w:t>
      </w:r>
      <w:r w:rsidR="00D64570" w:rsidRPr="00594845">
        <w:rPr>
          <w:sz w:val="28"/>
          <w:szCs w:val="28"/>
        </w:rPr>
        <w:t xml:space="preserve">с краткосрочных на долгосрочные </w:t>
      </w:r>
      <w:r w:rsidR="00D64570">
        <w:rPr>
          <w:sz w:val="28"/>
          <w:szCs w:val="28"/>
        </w:rPr>
        <w:t>показатели сдвинуть</w:t>
      </w:r>
      <w:r w:rsidRPr="00594845">
        <w:rPr>
          <w:sz w:val="28"/>
          <w:szCs w:val="28"/>
        </w:rPr>
        <w:t xml:space="preserve"> акцент в </w:t>
      </w:r>
      <w:r w:rsidR="00D64570">
        <w:rPr>
          <w:sz w:val="28"/>
          <w:szCs w:val="28"/>
        </w:rPr>
        <w:t>данных</w:t>
      </w:r>
      <w:r w:rsidRPr="00594845">
        <w:rPr>
          <w:sz w:val="28"/>
          <w:szCs w:val="28"/>
        </w:rPr>
        <w:t xml:space="preserve"> оценки результатов </w:t>
      </w:r>
      <w:r w:rsidR="00D64570">
        <w:rPr>
          <w:sz w:val="28"/>
          <w:szCs w:val="28"/>
        </w:rPr>
        <w:t>деятельности</w:t>
      </w:r>
      <w:r w:rsidRPr="00594845">
        <w:rPr>
          <w:sz w:val="28"/>
          <w:szCs w:val="28"/>
        </w:rPr>
        <w:t xml:space="preserve"> бизнеса;</w:t>
      </w:r>
    </w:p>
    <w:p w14:paraId="6C5958F5" w14:textId="47485427" w:rsidR="002C413C" w:rsidRDefault="002C413C" w:rsidP="00995216">
      <w:pPr>
        <w:pStyle w:val="pa26"/>
        <w:spacing w:before="0" w:beforeAutospacing="0" w:after="0" w:afterAutospacing="0"/>
        <w:ind w:firstLine="567"/>
        <w:jc w:val="both"/>
        <w:textAlignment w:val="baseline"/>
        <w:rPr>
          <w:sz w:val="28"/>
          <w:szCs w:val="28"/>
        </w:rPr>
      </w:pPr>
      <w:r w:rsidRPr="00594845">
        <w:rPr>
          <w:sz w:val="28"/>
          <w:szCs w:val="28"/>
        </w:rPr>
        <w:t xml:space="preserve">- </w:t>
      </w:r>
      <w:r w:rsidR="00D64570">
        <w:rPr>
          <w:sz w:val="28"/>
          <w:szCs w:val="28"/>
        </w:rPr>
        <w:t>показать</w:t>
      </w:r>
      <w:r w:rsidRPr="00594845">
        <w:rPr>
          <w:sz w:val="28"/>
          <w:szCs w:val="28"/>
        </w:rPr>
        <w:t xml:space="preserve"> в отчетности больше </w:t>
      </w:r>
      <w:r w:rsidR="00D64570">
        <w:rPr>
          <w:sz w:val="28"/>
          <w:szCs w:val="28"/>
        </w:rPr>
        <w:t>данных</w:t>
      </w:r>
      <w:r w:rsidR="00D64570" w:rsidRPr="00D64570">
        <w:rPr>
          <w:sz w:val="28"/>
          <w:szCs w:val="28"/>
        </w:rPr>
        <w:t xml:space="preserve"> </w:t>
      </w:r>
      <w:r w:rsidR="00D64570" w:rsidRPr="00594845">
        <w:rPr>
          <w:sz w:val="28"/>
          <w:szCs w:val="28"/>
        </w:rPr>
        <w:t>для ежедневного управления операциями</w:t>
      </w:r>
      <w:r w:rsidRPr="00594845">
        <w:rPr>
          <w:sz w:val="28"/>
          <w:szCs w:val="28"/>
        </w:rPr>
        <w:t>, котор</w:t>
      </w:r>
      <w:r w:rsidR="00D64570">
        <w:rPr>
          <w:sz w:val="28"/>
          <w:szCs w:val="28"/>
        </w:rPr>
        <w:t>ые</w:t>
      </w:r>
      <w:r w:rsidRPr="00594845">
        <w:rPr>
          <w:sz w:val="28"/>
          <w:szCs w:val="28"/>
        </w:rPr>
        <w:t xml:space="preserve"> </w:t>
      </w:r>
      <w:r w:rsidR="00D64570">
        <w:rPr>
          <w:sz w:val="28"/>
          <w:szCs w:val="28"/>
        </w:rPr>
        <w:t>применяет</w:t>
      </w:r>
      <w:r w:rsidRPr="00594845">
        <w:rPr>
          <w:sz w:val="28"/>
          <w:szCs w:val="28"/>
        </w:rPr>
        <w:t xml:space="preserve"> менеджмент. </w:t>
      </w:r>
    </w:p>
    <w:p w14:paraId="1F7E2295" w14:textId="74F3990B" w:rsidR="00484378" w:rsidRDefault="00D64570" w:rsidP="00995216">
      <w:pPr>
        <w:pStyle w:val="pa23"/>
        <w:spacing w:before="0" w:beforeAutospacing="0" w:after="0" w:afterAutospacing="0"/>
        <w:ind w:firstLine="567"/>
        <w:jc w:val="both"/>
        <w:textAlignment w:val="baseline"/>
        <w:rPr>
          <w:sz w:val="28"/>
          <w:szCs w:val="28"/>
        </w:rPr>
      </w:pPr>
      <w:r>
        <w:rPr>
          <w:sz w:val="28"/>
          <w:szCs w:val="28"/>
        </w:rPr>
        <w:t xml:space="preserve">Ключевые </w:t>
      </w:r>
      <w:r w:rsidR="00484378" w:rsidRPr="00594845">
        <w:rPr>
          <w:sz w:val="28"/>
          <w:szCs w:val="28"/>
        </w:rPr>
        <w:t>компоненты интегрированной отчетности</w:t>
      </w:r>
      <w:r w:rsidR="0046114F">
        <w:rPr>
          <w:sz w:val="28"/>
          <w:szCs w:val="28"/>
        </w:rPr>
        <w:t xml:space="preserve"> </w:t>
      </w:r>
      <w:r>
        <w:rPr>
          <w:sz w:val="28"/>
          <w:szCs w:val="28"/>
        </w:rPr>
        <w:t>отражены</w:t>
      </w:r>
      <w:r w:rsidR="0046114F">
        <w:rPr>
          <w:sz w:val="28"/>
          <w:szCs w:val="28"/>
        </w:rPr>
        <w:t xml:space="preserve"> н</w:t>
      </w:r>
      <w:r w:rsidR="0046114F" w:rsidRPr="00594845">
        <w:rPr>
          <w:sz w:val="28"/>
          <w:szCs w:val="28"/>
        </w:rPr>
        <w:t xml:space="preserve">а рисунке </w:t>
      </w:r>
      <w:r w:rsidR="0046114F">
        <w:rPr>
          <w:sz w:val="28"/>
          <w:szCs w:val="28"/>
        </w:rPr>
        <w:t>2</w:t>
      </w:r>
      <w:r w:rsidR="005F6570">
        <w:rPr>
          <w:sz w:val="28"/>
          <w:szCs w:val="28"/>
        </w:rPr>
        <w:t>1</w:t>
      </w:r>
      <w:r w:rsidR="00F93595">
        <w:rPr>
          <w:sz w:val="28"/>
          <w:szCs w:val="28"/>
        </w:rPr>
        <w:t>.</w:t>
      </w:r>
      <w:r w:rsidR="00484378" w:rsidRPr="00594845">
        <w:rPr>
          <w:sz w:val="28"/>
          <w:szCs w:val="28"/>
        </w:rPr>
        <w:t xml:space="preserve"> </w:t>
      </w:r>
    </w:p>
    <w:p w14:paraId="3AB6A7A4" w14:textId="77777777" w:rsidR="002C413C" w:rsidRPr="00594845" w:rsidRDefault="002C413C" w:rsidP="00995216">
      <w:pPr>
        <w:pStyle w:val="pa26"/>
        <w:spacing w:before="0" w:beforeAutospacing="0" w:after="0" w:afterAutospacing="0"/>
        <w:ind w:firstLine="567"/>
        <w:jc w:val="both"/>
        <w:textAlignment w:val="baseline"/>
        <w:rPr>
          <w:sz w:val="28"/>
          <w:szCs w:val="28"/>
        </w:rPr>
      </w:pPr>
    </w:p>
    <w:p w14:paraId="0C4A0324" w14:textId="77777777" w:rsidR="002C413C" w:rsidRPr="00603A34" w:rsidRDefault="002C413C" w:rsidP="002C413C">
      <w:pPr>
        <w:pStyle w:val="pa23"/>
        <w:spacing w:before="0" w:beforeAutospacing="0" w:after="0" w:afterAutospacing="0"/>
        <w:ind w:right="-113"/>
        <w:jc w:val="both"/>
        <w:textAlignment w:val="baseline"/>
        <w:rPr>
          <w:sz w:val="28"/>
          <w:szCs w:val="28"/>
        </w:rPr>
      </w:pPr>
      <w:bookmarkStart w:id="134" w:name="_Hlk64376538"/>
      <w:r w:rsidRPr="00603A34">
        <w:rPr>
          <w:noProof/>
          <w:sz w:val="28"/>
          <w:szCs w:val="28"/>
        </w:rPr>
        <w:drawing>
          <wp:inline distT="0" distB="0" distL="0" distR="0" wp14:anchorId="01D27275" wp14:editId="1FDDD911">
            <wp:extent cx="5346700" cy="1333500"/>
            <wp:effectExtent l="57150" t="38100" r="63500" b="76200"/>
            <wp:docPr id="1314" name="Схема 1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E673746" w14:textId="77777777" w:rsidR="002C413C" w:rsidRPr="00C53B4A" w:rsidRDefault="002C413C" w:rsidP="002C413C">
      <w:pPr>
        <w:pStyle w:val="pa23"/>
        <w:spacing w:before="0" w:beforeAutospacing="0" w:after="0" w:afterAutospacing="0"/>
        <w:ind w:right="-113" w:firstLine="386"/>
        <w:jc w:val="both"/>
        <w:textAlignment w:val="baseline"/>
        <w:rPr>
          <w:sz w:val="28"/>
          <w:szCs w:val="28"/>
          <w:lang w:val="en-US"/>
        </w:rPr>
      </w:pPr>
    </w:p>
    <w:p w14:paraId="28C03EF0" w14:textId="22149B8F" w:rsidR="002C413C" w:rsidRPr="008605D3" w:rsidRDefault="002C413C" w:rsidP="002C413C">
      <w:pPr>
        <w:pStyle w:val="pa6"/>
        <w:spacing w:before="0" w:beforeAutospacing="0" w:after="0" w:afterAutospacing="0"/>
        <w:ind w:right="-113" w:firstLine="386"/>
        <w:jc w:val="center"/>
        <w:textAlignment w:val="baseline"/>
        <w:rPr>
          <w:rStyle w:val="af8"/>
          <w:rFonts w:eastAsiaTheme="majorEastAsia"/>
          <w:b w:val="0"/>
          <w:sz w:val="28"/>
          <w:szCs w:val="28"/>
          <w:bdr w:val="none" w:sz="0" w:space="0" w:color="auto" w:frame="1"/>
        </w:rPr>
      </w:pPr>
      <w:r w:rsidRPr="008605D3">
        <w:rPr>
          <w:rStyle w:val="af8"/>
          <w:rFonts w:eastAsiaTheme="majorEastAsia"/>
          <w:b w:val="0"/>
          <w:sz w:val="28"/>
          <w:szCs w:val="28"/>
          <w:bdr w:val="none" w:sz="0" w:space="0" w:color="auto" w:frame="1"/>
        </w:rPr>
        <w:t>Рисунок 2</w:t>
      </w:r>
      <w:r w:rsidR="005F6570">
        <w:rPr>
          <w:rStyle w:val="af8"/>
          <w:rFonts w:eastAsiaTheme="majorEastAsia"/>
          <w:b w:val="0"/>
          <w:sz w:val="28"/>
          <w:szCs w:val="28"/>
          <w:bdr w:val="none" w:sz="0" w:space="0" w:color="auto" w:frame="1"/>
        </w:rPr>
        <w:t>1</w:t>
      </w:r>
      <w:r>
        <w:rPr>
          <w:rStyle w:val="af8"/>
          <w:rFonts w:eastAsiaTheme="majorEastAsia"/>
          <w:b w:val="0"/>
          <w:sz w:val="28"/>
          <w:szCs w:val="28"/>
          <w:bdr w:val="none" w:sz="0" w:space="0" w:color="auto" w:frame="1"/>
        </w:rPr>
        <w:t xml:space="preserve"> </w:t>
      </w:r>
      <w:r w:rsidRPr="00594845">
        <w:rPr>
          <w:sz w:val="28"/>
          <w:szCs w:val="28"/>
        </w:rPr>
        <w:t>–</w:t>
      </w:r>
      <w:r w:rsidRPr="008605D3">
        <w:rPr>
          <w:rStyle w:val="af8"/>
          <w:rFonts w:eastAsiaTheme="majorEastAsia"/>
          <w:b w:val="0"/>
          <w:sz w:val="28"/>
          <w:szCs w:val="28"/>
          <w:bdr w:val="none" w:sz="0" w:space="0" w:color="auto" w:frame="1"/>
        </w:rPr>
        <w:t xml:space="preserve"> Структура концепции интегрированной отчетности</w:t>
      </w:r>
    </w:p>
    <w:p w14:paraId="723B541A" w14:textId="77777777" w:rsidR="002C413C" w:rsidRDefault="002C413C" w:rsidP="002C413C">
      <w:pPr>
        <w:pStyle w:val="pa6"/>
        <w:spacing w:before="0" w:beforeAutospacing="0" w:after="0" w:afterAutospacing="0"/>
        <w:ind w:right="-113" w:firstLine="386"/>
        <w:jc w:val="center"/>
        <w:textAlignment w:val="baseline"/>
      </w:pPr>
    </w:p>
    <w:p w14:paraId="69165E42" w14:textId="1073E17A" w:rsidR="002C413C" w:rsidRDefault="002C413C" w:rsidP="005674B1">
      <w:pPr>
        <w:pStyle w:val="pa6"/>
        <w:spacing w:before="0" w:beforeAutospacing="0" w:after="0" w:afterAutospacing="0"/>
        <w:ind w:firstLine="567"/>
        <w:textAlignment w:val="baseline"/>
      </w:pPr>
      <w:r w:rsidRPr="00965FDD">
        <w:t>Примечание –</w:t>
      </w:r>
      <w:r w:rsidR="00624322">
        <w:t xml:space="preserve"> </w:t>
      </w:r>
      <w:r w:rsidR="00624322" w:rsidRPr="00963983">
        <w:t>Составлено автором на основании источников</w:t>
      </w:r>
      <w:r w:rsidR="00624322">
        <w:t xml:space="preserve"> </w:t>
      </w:r>
      <w:r w:rsidRPr="008A363C">
        <w:t>[</w:t>
      </w:r>
      <w:r w:rsidR="00CB2841">
        <w:t>2</w:t>
      </w:r>
      <w:r w:rsidR="00EE41B1">
        <w:t>15</w:t>
      </w:r>
      <w:r w:rsidR="004927F1">
        <w:t>, с. 2;</w:t>
      </w:r>
      <w:r w:rsidRPr="008A363C">
        <w:t xml:space="preserve"> </w:t>
      </w:r>
      <w:r w:rsidR="00CB2841">
        <w:t>2</w:t>
      </w:r>
      <w:r w:rsidR="00EE41B1">
        <w:t>16</w:t>
      </w:r>
      <w:r w:rsidRPr="008A363C">
        <w:t>]</w:t>
      </w:r>
    </w:p>
    <w:bookmarkEnd w:id="134"/>
    <w:p w14:paraId="1A2AEAB6" w14:textId="77777777" w:rsidR="002C413C" w:rsidRDefault="002C413C" w:rsidP="005674B1">
      <w:pPr>
        <w:pStyle w:val="pa6"/>
        <w:spacing w:before="0" w:beforeAutospacing="0" w:after="0" w:afterAutospacing="0"/>
        <w:ind w:firstLine="567"/>
        <w:jc w:val="center"/>
        <w:textAlignment w:val="baseline"/>
        <w:rPr>
          <w:color w:val="000000"/>
          <w:sz w:val="28"/>
          <w:szCs w:val="28"/>
        </w:rPr>
      </w:pPr>
      <w:r w:rsidRPr="00B25EB0">
        <w:t> </w:t>
      </w:r>
    </w:p>
    <w:p w14:paraId="3B280A91" w14:textId="28C02C56" w:rsidR="0046114F" w:rsidRDefault="0046114F" w:rsidP="005674B1">
      <w:pPr>
        <w:pStyle w:val="pa23"/>
        <w:spacing w:before="0" w:beforeAutospacing="0" w:after="0" w:afterAutospacing="0"/>
        <w:ind w:firstLine="567"/>
        <w:jc w:val="both"/>
        <w:textAlignment w:val="baseline"/>
        <w:rPr>
          <w:sz w:val="28"/>
          <w:szCs w:val="28"/>
        </w:rPr>
      </w:pPr>
      <w:r w:rsidRPr="00594845">
        <w:rPr>
          <w:sz w:val="28"/>
          <w:szCs w:val="28"/>
        </w:rPr>
        <w:t xml:space="preserve">На рисунке </w:t>
      </w:r>
      <w:r>
        <w:rPr>
          <w:sz w:val="28"/>
          <w:szCs w:val="28"/>
        </w:rPr>
        <w:t>2</w:t>
      </w:r>
      <w:r w:rsidR="005F6570">
        <w:rPr>
          <w:sz w:val="28"/>
          <w:szCs w:val="28"/>
        </w:rPr>
        <w:t>1</w:t>
      </w:r>
      <w:r w:rsidRPr="00594845">
        <w:rPr>
          <w:sz w:val="28"/>
          <w:szCs w:val="28"/>
        </w:rPr>
        <w:t xml:space="preserve"> </w:t>
      </w:r>
      <w:r w:rsidR="00C34E55">
        <w:rPr>
          <w:sz w:val="28"/>
          <w:szCs w:val="28"/>
        </w:rPr>
        <w:t>отображены ключевые</w:t>
      </w:r>
      <w:r w:rsidRPr="00594845">
        <w:rPr>
          <w:sz w:val="28"/>
          <w:szCs w:val="28"/>
        </w:rPr>
        <w:t xml:space="preserve"> компоненты интегрированной отчетности, которые </w:t>
      </w:r>
      <w:r w:rsidR="00ED0835">
        <w:rPr>
          <w:sz w:val="28"/>
          <w:szCs w:val="28"/>
        </w:rPr>
        <w:t>находят</w:t>
      </w:r>
      <w:r w:rsidRPr="00594845">
        <w:rPr>
          <w:sz w:val="28"/>
          <w:szCs w:val="28"/>
        </w:rPr>
        <w:t xml:space="preserve"> свое место в </w:t>
      </w:r>
      <w:r w:rsidR="00ED0835">
        <w:rPr>
          <w:sz w:val="28"/>
          <w:szCs w:val="28"/>
        </w:rPr>
        <w:t>формируемой</w:t>
      </w:r>
      <w:r w:rsidRPr="00594845">
        <w:rPr>
          <w:sz w:val="28"/>
          <w:szCs w:val="28"/>
        </w:rPr>
        <w:t xml:space="preserve"> концепции: уже </w:t>
      </w:r>
      <w:r w:rsidR="00ED0835" w:rsidRPr="00594845">
        <w:rPr>
          <w:sz w:val="28"/>
          <w:szCs w:val="28"/>
        </w:rPr>
        <w:t>сейчас</w:t>
      </w:r>
      <w:r w:rsidR="00ED0835">
        <w:rPr>
          <w:sz w:val="28"/>
          <w:szCs w:val="28"/>
        </w:rPr>
        <w:t xml:space="preserve"> издаваемые</w:t>
      </w:r>
      <w:r w:rsidRPr="00594845">
        <w:rPr>
          <w:sz w:val="28"/>
          <w:szCs w:val="28"/>
        </w:rPr>
        <w:t xml:space="preserve"> в раз</w:t>
      </w:r>
      <w:r w:rsidR="00ED0835">
        <w:rPr>
          <w:sz w:val="28"/>
          <w:szCs w:val="28"/>
        </w:rPr>
        <w:t>лич</w:t>
      </w:r>
      <w:r w:rsidRPr="00594845">
        <w:rPr>
          <w:sz w:val="28"/>
          <w:szCs w:val="28"/>
        </w:rPr>
        <w:t>ных формах финансов</w:t>
      </w:r>
      <w:r w:rsidR="00ED0835">
        <w:rPr>
          <w:sz w:val="28"/>
          <w:szCs w:val="28"/>
        </w:rPr>
        <w:t>ые</w:t>
      </w:r>
      <w:r w:rsidRPr="00594845">
        <w:rPr>
          <w:sz w:val="28"/>
          <w:szCs w:val="28"/>
        </w:rPr>
        <w:t xml:space="preserve"> </w:t>
      </w:r>
      <w:r w:rsidR="00ED0835">
        <w:rPr>
          <w:sz w:val="28"/>
          <w:szCs w:val="28"/>
        </w:rPr>
        <w:t>данные</w:t>
      </w:r>
      <w:r w:rsidRPr="00594845">
        <w:rPr>
          <w:sz w:val="28"/>
          <w:szCs w:val="28"/>
        </w:rPr>
        <w:t xml:space="preserve">, </w:t>
      </w:r>
      <w:r w:rsidR="00ED0835">
        <w:rPr>
          <w:sz w:val="28"/>
          <w:szCs w:val="28"/>
        </w:rPr>
        <w:t>данные</w:t>
      </w:r>
      <w:r w:rsidRPr="00594845">
        <w:rPr>
          <w:sz w:val="28"/>
          <w:szCs w:val="28"/>
        </w:rPr>
        <w:t xml:space="preserve"> по</w:t>
      </w:r>
      <w:r w:rsidR="00ED0835" w:rsidRPr="00ED0835">
        <w:rPr>
          <w:sz w:val="28"/>
          <w:szCs w:val="28"/>
        </w:rPr>
        <w:t xml:space="preserve"> </w:t>
      </w:r>
      <w:r w:rsidR="00ED0835">
        <w:rPr>
          <w:sz w:val="28"/>
          <w:szCs w:val="28"/>
        </w:rPr>
        <w:t>воздейств</w:t>
      </w:r>
      <w:r w:rsidR="00ED0835" w:rsidRPr="00594845">
        <w:rPr>
          <w:sz w:val="28"/>
          <w:szCs w:val="28"/>
        </w:rPr>
        <w:t>ию бизнеса на окружающую среду</w:t>
      </w:r>
      <w:r w:rsidR="00ED0835">
        <w:rPr>
          <w:sz w:val="28"/>
          <w:szCs w:val="28"/>
        </w:rPr>
        <w:t xml:space="preserve"> и по</w:t>
      </w:r>
      <w:r w:rsidRPr="00594845">
        <w:rPr>
          <w:sz w:val="28"/>
          <w:szCs w:val="28"/>
        </w:rPr>
        <w:t xml:space="preserve"> социальному фактору, </w:t>
      </w:r>
      <w:r w:rsidR="00ED0835">
        <w:rPr>
          <w:sz w:val="28"/>
          <w:szCs w:val="28"/>
        </w:rPr>
        <w:t>данные</w:t>
      </w:r>
      <w:r w:rsidRPr="00594845">
        <w:rPr>
          <w:sz w:val="28"/>
          <w:szCs w:val="28"/>
        </w:rPr>
        <w:t xml:space="preserve"> по </w:t>
      </w:r>
      <w:r w:rsidR="00ED0835">
        <w:rPr>
          <w:sz w:val="28"/>
          <w:szCs w:val="28"/>
        </w:rPr>
        <w:t>осуществлению</w:t>
      </w:r>
      <w:r w:rsidRPr="00594845">
        <w:rPr>
          <w:sz w:val="28"/>
          <w:szCs w:val="28"/>
        </w:rPr>
        <w:t xml:space="preserve"> надзора и </w:t>
      </w:r>
      <w:r w:rsidR="00ED0835">
        <w:rPr>
          <w:sz w:val="28"/>
          <w:szCs w:val="28"/>
        </w:rPr>
        <w:t>имеющимся</w:t>
      </w:r>
      <w:r w:rsidRPr="00594845">
        <w:rPr>
          <w:sz w:val="28"/>
          <w:szCs w:val="28"/>
        </w:rPr>
        <w:t xml:space="preserve"> </w:t>
      </w:r>
      <w:r w:rsidR="00ED0835">
        <w:rPr>
          <w:sz w:val="28"/>
          <w:szCs w:val="28"/>
        </w:rPr>
        <w:t>вознаграждения</w:t>
      </w:r>
      <w:r w:rsidRPr="00594845">
        <w:rPr>
          <w:sz w:val="28"/>
          <w:szCs w:val="28"/>
        </w:rPr>
        <w:t xml:space="preserve">м руководства, а также </w:t>
      </w:r>
      <w:r w:rsidR="00ED0835">
        <w:rPr>
          <w:sz w:val="28"/>
          <w:szCs w:val="28"/>
        </w:rPr>
        <w:t>разъяснения</w:t>
      </w:r>
      <w:r w:rsidRPr="00594845">
        <w:rPr>
          <w:sz w:val="28"/>
          <w:szCs w:val="28"/>
        </w:rPr>
        <w:t xml:space="preserve"> менеджмента.</w:t>
      </w:r>
    </w:p>
    <w:p w14:paraId="5FF0F754" w14:textId="77777777" w:rsidR="00C01AA9" w:rsidRDefault="00C95A2D" w:rsidP="005674B1">
      <w:pPr>
        <w:pStyle w:val="pa23"/>
        <w:spacing w:before="0" w:beforeAutospacing="0" w:after="0" w:afterAutospacing="0"/>
        <w:ind w:firstLine="567"/>
        <w:jc w:val="both"/>
        <w:textAlignment w:val="baseline"/>
        <w:rPr>
          <w:color w:val="000000"/>
          <w:sz w:val="28"/>
          <w:szCs w:val="28"/>
        </w:rPr>
      </w:pPr>
      <w:r>
        <w:rPr>
          <w:color w:val="000000"/>
          <w:sz w:val="28"/>
          <w:szCs w:val="28"/>
        </w:rPr>
        <w:t>Т</w:t>
      </w:r>
      <w:r w:rsidRPr="00594845">
        <w:rPr>
          <w:color w:val="000000"/>
          <w:sz w:val="28"/>
          <w:szCs w:val="28"/>
        </w:rPr>
        <w:t>ак</w:t>
      </w:r>
      <w:r>
        <w:rPr>
          <w:color w:val="000000"/>
          <w:sz w:val="28"/>
          <w:szCs w:val="28"/>
        </w:rPr>
        <w:t>ое</w:t>
      </w:r>
      <w:r w:rsidRPr="00594845">
        <w:rPr>
          <w:color w:val="000000"/>
          <w:sz w:val="28"/>
          <w:szCs w:val="28"/>
        </w:rPr>
        <w:t xml:space="preserve"> понятие как корпоративная прозрачность</w:t>
      </w:r>
      <w:r>
        <w:rPr>
          <w:color w:val="000000"/>
          <w:sz w:val="28"/>
          <w:szCs w:val="28"/>
        </w:rPr>
        <w:t xml:space="preserve"> </w:t>
      </w:r>
      <w:r w:rsidR="008B2F97">
        <w:rPr>
          <w:color w:val="000000"/>
          <w:sz w:val="28"/>
          <w:szCs w:val="28"/>
        </w:rPr>
        <w:t>непосредственно</w:t>
      </w:r>
      <w:r w:rsidR="008B2F97" w:rsidRPr="00594845">
        <w:rPr>
          <w:color w:val="000000"/>
          <w:sz w:val="28"/>
          <w:szCs w:val="28"/>
        </w:rPr>
        <w:t xml:space="preserve"> связан</w:t>
      </w:r>
      <w:r w:rsidR="008B2F97">
        <w:rPr>
          <w:color w:val="000000"/>
          <w:sz w:val="28"/>
          <w:szCs w:val="28"/>
        </w:rPr>
        <w:t xml:space="preserve">о с </w:t>
      </w:r>
      <w:r>
        <w:rPr>
          <w:color w:val="000000"/>
          <w:sz w:val="28"/>
          <w:szCs w:val="28"/>
        </w:rPr>
        <w:t>к</w:t>
      </w:r>
      <w:r w:rsidR="002C413C" w:rsidRPr="00594845">
        <w:rPr>
          <w:color w:val="000000"/>
          <w:sz w:val="28"/>
          <w:szCs w:val="28"/>
        </w:rPr>
        <w:t>онцепци</w:t>
      </w:r>
      <w:r w:rsidR="008B2F97">
        <w:rPr>
          <w:color w:val="000000"/>
          <w:sz w:val="28"/>
          <w:szCs w:val="28"/>
        </w:rPr>
        <w:t>ей</w:t>
      </w:r>
      <w:r w:rsidR="002C413C" w:rsidRPr="00594845">
        <w:rPr>
          <w:color w:val="000000"/>
          <w:sz w:val="28"/>
          <w:szCs w:val="28"/>
        </w:rPr>
        <w:t xml:space="preserve"> интегрированной отчетности. Интегрированный отчет </w:t>
      </w:r>
      <w:r w:rsidR="00592A5A">
        <w:rPr>
          <w:color w:val="000000"/>
          <w:sz w:val="28"/>
          <w:szCs w:val="28"/>
        </w:rPr>
        <w:t>способствует</w:t>
      </w:r>
      <w:r w:rsidR="002C413C" w:rsidRPr="00594845">
        <w:rPr>
          <w:color w:val="000000"/>
          <w:sz w:val="28"/>
          <w:szCs w:val="28"/>
        </w:rPr>
        <w:t xml:space="preserve"> наиболее </w:t>
      </w:r>
      <w:r w:rsidR="00592A5A">
        <w:rPr>
          <w:color w:val="000000"/>
          <w:sz w:val="28"/>
          <w:szCs w:val="28"/>
        </w:rPr>
        <w:t>конкретному</w:t>
      </w:r>
      <w:r w:rsidR="002C413C" w:rsidRPr="00594845">
        <w:rPr>
          <w:color w:val="000000"/>
          <w:sz w:val="28"/>
          <w:szCs w:val="28"/>
        </w:rPr>
        <w:t xml:space="preserve"> и наглядно</w:t>
      </w:r>
      <w:r w:rsidR="00592A5A">
        <w:rPr>
          <w:color w:val="000000"/>
          <w:sz w:val="28"/>
          <w:szCs w:val="28"/>
        </w:rPr>
        <w:t>му</w:t>
      </w:r>
      <w:r w:rsidR="002C413C" w:rsidRPr="00594845">
        <w:rPr>
          <w:color w:val="000000"/>
          <w:sz w:val="28"/>
          <w:szCs w:val="28"/>
        </w:rPr>
        <w:t xml:space="preserve"> </w:t>
      </w:r>
      <w:r w:rsidR="00592A5A">
        <w:rPr>
          <w:color w:val="000000"/>
          <w:sz w:val="28"/>
          <w:szCs w:val="28"/>
        </w:rPr>
        <w:t>отражению</w:t>
      </w:r>
      <w:r w:rsidR="002C413C" w:rsidRPr="00594845">
        <w:rPr>
          <w:color w:val="000000"/>
          <w:sz w:val="28"/>
          <w:szCs w:val="28"/>
        </w:rPr>
        <w:t xml:space="preserve"> </w:t>
      </w:r>
      <w:r w:rsidR="00592A5A">
        <w:rPr>
          <w:color w:val="000000"/>
          <w:sz w:val="28"/>
          <w:szCs w:val="28"/>
        </w:rPr>
        <w:t>важных данных</w:t>
      </w:r>
      <w:r w:rsidR="002C413C" w:rsidRPr="00594845">
        <w:rPr>
          <w:color w:val="000000"/>
          <w:sz w:val="28"/>
          <w:szCs w:val="28"/>
        </w:rPr>
        <w:t xml:space="preserve"> о </w:t>
      </w:r>
      <w:r w:rsidR="00592A5A">
        <w:rPr>
          <w:color w:val="000000"/>
          <w:sz w:val="28"/>
          <w:szCs w:val="28"/>
        </w:rPr>
        <w:t>возможностях</w:t>
      </w:r>
      <w:r w:rsidR="002C413C" w:rsidRPr="00594845">
        <w:rPr>
          <w:color w:val="000000"/>
          <w:sz w:val="28"/>
          <w:szCs w:val="28"/>
        </w:rPr>
        <w:t xml:space="preserve"> организации </w:t>
      </w:r>
      <w:r w:rsidR="00592A5A">
        <w:rPr>
          <w:color w:val="000000"/>
          <w:sz w:val="28"/>
          <w:szCs w:val="28"/>
        </w:rPr>
        <w:t>образовывать</w:t>
      </w:r>
      <w:r w:rsidR="002C413C" w:rsidRPr="00594845">
        <w:rPr>
          <w:color w:val="000000"/>
          <w:sz w:val="28"/>
          <w:szCs w:val="28"/>
        </w:rPr>
        <w:t xml:space="preserve"> стоимость </w:t>
      </w:r>
      <w:r w:rsidR="00592A5A">
        <w:rPr>
          <w:color w:val="000000"/>
          <w:sz w:val="28"/>
          <w:szCs w:val="28"/>
        </w:rPr>
        <w:t>на протяжении</w:t>
      </w:r>
      <w:r w:rsidR="002C413C" w:rsidRPr="00594845">
        <w:rPr>
          <w:color w:val="000000"/>
          <w:sz w:val="28"/>
          <w:szCs w:val="28"/>
        </w:rPr>
        <w:t xml:space="preserve"> краткосрочного, среднесрочного и долгосрочного </w:t>
      </w:r>
      <w:r w:rsidR="00592A5A">
        <w:rPr>
          <w:color w:val="000000"/>
          <w:sz w:val="28"/>
          <w:szCs w:val="28"/>
        </w:rPr>
        <w:t>этапов</w:t>
      </w:r>
      <w:r w:rsidR="002C413C" w:rsidRPr="00594845">
        <w:rPr>
          <w:color w:val="000000"/>
          <w:sz w:val="28"/>
          <w:szCs w:val="28"/>
        </w:rPr>
        <w:t xml:space="preserve">. </w:t>
      </w:r>
    </w:p>
    <w:p w14:paraId="3AEFC6EA" w14:textId="467DB762" w:rsidR="002C413C" w:rsidRDefault="00D668C1" w:rsidP="005674B1">
      <w:pPr>
        <w:pStyle w:val="pa23"/>
        <w:spacing w:before="0" w:beforeAutospacing="0" w:after="0" w:afterAutospacing="0"/>
        <w:ind w:firstLine="567"/>
        <w:jc w:val="both"/>
        <w:textAlignment w:val="baseline"/>
        <w:rPr>
          <w:color w:val="000000"/>
          <w:sz w:val="28"/>
          <w:szCs w:val="28"/>
        </w:rPr>
      </w:pPr>
      <w:r>
        <w:rPr>
          <w:color w:val="000000"/>
          <w:sz w:val="28"/>
          <w:szCs w:val="28"/>
        </w:rPr>
        <w:t>Выполнение условий</w:t>
      </w:r>
      <w:r w:rsidR="002C413C" w:rsidRPr="00594845">
        <w:rPr>
          <w:color w:val="000000"/>
          <w:sz w:val="28"/>
          <w:szCs w:val="28"/>
        </w:rPr>
        <w:t xml:space="preserve"> прозрачности </w:t>
      </w:r>
      <w:r w:rsidR="00396ED9">
        <w:rPr>
          <w:color w:val="000000"/>
          <w:sz w:val="28"/>
          <w:szCs w:val="28"/>
        </w:rPr>
        <w:t>определяется</w:t>
      </w:r>
      <w:r w:rsidR="002C413C" w:rsidRPr="00594845">
        <w:rPr>
          <w:color w:val="000000"/>
          <w:sz w:val="28"/>
          <w:szCs w:val="28"/>
        </w:rPr>
        <w:t xml:space="preserve"> тем, что организация </w:t>
      </w:r>
      <w:r w:rsidR="00396ED9" w:rsidRPr="00594845">
        <w:rPr>
          <w:color w:val="000000"/>
          <w:sz w:val="28"/>
          <w:szCs w:val="28"/>
        </w:rPr>
        <w:t>не только</w:t>
      </w:r>
      <w:r w:rsidR="00396ED9">
        <w:rPr>
          <w:color w:val="000000"/>
          <w:sz w:val="28"/>
          <w:szCs w:val="28"/>
        </w:rPr>
        <w:t xml:space="preserve"> показывает информацию</w:t>
      </w:r>
      <w:r w:rsidR="002C413C" w:rsidRPr="00594845">
        <w:rPr>
          <w:color w:val="000000"/>
          <w:sz w:val="28"/>
          <w:szCs w:val="28"/>
        </w:rPr>
        <w:t xml:space="preserve"> о финансовом капитале, но </w:t>
      </w:r>
      <w:r w:rsidR="00396ED9">
        <w:rPr>
          <w:color w:val="000000"/>
          <w:sz w:val="28"/>
          <w:szCs w:val="28"/>
        </w:rPr>
        <w:t xml:space="preserve">также </w:t>
      </w:r>
      <w:r w:rsidR="002C413C" w:rsidRPr="00594845">
        <w:rPr>
          <w:color w:val="000000"/>
          <w:sz w:val="28"/>
          <w:szCs w:val="28"/>
        </w:rPr>
        <w:t xml:space="preserve">и </w:t>
      </w:r>
      <w:r w:rsidR="00396ED9">
        <w:rPr>
          <w:color w:val="000000"/>
          <w:sz w:val="28"/>
          <w:szCs w:val="28"/>
        </w:rPr>
        <w:t xml:space="preserve">сведения о </w:t>
      </w:r>
      <w:r w:rsidR="00396ED9" w:rsidRPr="00594845">
        <w:rPr>
          <w:color w:val="000000"/>
          <w:sz w:val="28"/>
          <w:szCs w:val="28"/>
        </w:rPr>
        <w:t>человеческом,</w:t>
      </w:r>
      <w:r w:rsidR="00396ED9" w:rsidRPr="00396ED9">
        <w:rPr>
          <w:color w:val="000000"/>
          <w:sz w:val="28"/>
          <w:szCs w:val="28"/>
        </w:rPr>
        <w:t xml:space="preserve"> </w:t>
      </w:r>
      <w:r w:rsidR="00396ED9" w:rsidRPr="00594845">
        <w:rPr>
          <w:color w:val="000000"/>
          <w:sz w:val="28"/>
          <w:szCs w:val="28"/>
        </w:rPr>
        <w:t xml:space="preserve">интеллектуальном,  </w:t>
      </w:r>
      <w:r w:rsidR="002C413C" w:rsidRPr="00594845">
        <w:rPr>
          <w:color w:val="000000"/>
          <w:sz w:val="28"/>
          <w:szCs w:val="28"/>
        </w:rPr>
        <w:t xml:space="preserve">производственном, </w:t>
      </w:r>
      <w:r w:rsidR="00396ED9" w:rsidRPr="00594845">
        <w:rPr>
          <w:color w:val="000000"/>
          <w:sz w:val="28"/>
          <w:szCs w:val="28"/>
        </w:rPr>
        <w:t>социальном,</w:t>
      </w:r>
      <w:r w:rsidR="00396ED9">
        <w:rPr>
          <w:color w:val="000000"/>
          <w:sz w:val="28"/>
          <w:szCs w:val="28"/>
        </w:rPr>
        <w:t xml:space="preserve"> </w:t>
      </w:r>
      <w:r w:rsidR="002C413C" w:rsidRPr="00594845">
        <w:rPr>
          <w:color w:val="000000"/>
          <w:sz w:val="28"/>
          <w:szCs w:val="28"/>
        </w:rPr>
        <w:t>природном</w:t>
      </w:r>
      <w:r w:rsidR="00396ED9">
        <w:rPr>
          <w:color w:val="000000"/>
          <w:sz w:val="28"/>
          <w:szCs w:val="28"/>
        </w:rPr>
        <w:t xml:space="preserve"> капиталах и</w:t>
      </w:r>
      <w:r w:rsidR="002C413C" w:rsidRPr="00594845">
        <w:rPr>
          <w:color w:val="000000"/>
          <w:sz w:val="28"/>
          <w:szCs w:val="28"/>
        </w:rPr>
        <w:t xml:space="preserve"> их </w:t>
      </w:r>
      <w:r w:rsidR="00396ED9" w:rsidRPr="00594845">
        <w:rPr>
          <w:color w:val="000000"/>
          <w:sz w:val="28"/>
          <w:szCs w:val="28"/>
        </w:rPr>
        <w:t xml:space="preserve">взаимодействии </w:t>
      </w:r>
      <w:r w:rsidR="00396ED9">
        <w:rPr>
          <w:color w:val="000000"/>
          <w:sz w:val="28"/>
          <w:szCs w:val="28"/>
        </w:rPr>
        <w:t xml:space="preserve">и </w:t>
      </w:r>
      <w:r w:rsidR="002C413C" w:rsidRPr="00594845">
        <w:rPr>
          <w:color w:val="000000"/>
          <w:sz w:val="28"/>
          <w:szCs w:val="28"/>
        </w:rPr>
        <w:t xml:space="preserve">взаимосвязи между собой, которое, </w:t>
      </w:r>
      <w:r w:rsidR="00396ED9">
        <w:rPr>
          <w:color w:val="000000"/>
          <w:sz w:val="28"/>
          <w:szCs w:val="28"/>
        </w:rPr>
        <w:t>равным образом</w:t>
      </w:r>
      <w:r w:rsidR="002C413C" w:rsidRPr="00594845">
        <w:rPr>
          <w:color w:val="000000"/>
          <w:sz w:val="28"/>
          <w:szCs w:val="28"/>
        </w:rPr>
        <w:t xml:space="preserve">, </w:t>
      </w:r>
      <w:r w:rsidR="00396ED9">
        <w:rPr>
          <w:color w:val="000000"/>
          <w:sz w:val="28"/>
          <w:szCs w:val="28"/>
        </w:rPr>
        <w:t xml:space="preserve">оказывает </w:t>
      </w:r>
      <w:r w:rsidR="002C413C" w:rsidRPr="00594845">
        <w:rPr>
          <w:color w:val="000000"/>
          <w:sz w:val="28"/>
          <w:szCs w:val="28"/>
        </w:rPr>
        <w:t>влия</w:t>
      </w:r>
      <w:r w:rsidR="00396ED9">
        <w:rPr>
          <w:color w:val="000000"/>
          <w:sz w:val="28"/>
          <w:szCs w:val="28"/>
        </w:rPr>
        <w:t>ние</w:t>
      </w:r>
      <w:r w:rsidR="002C413C" w:rsidRPr="00594845">
        <w:rPr>
          <w:color w:val="000000"/>
          <w:sz w:val="28"/>
          <w:szCs w:val="28"/>
        </w:rPr>
        <w:t xml:space="preserve"> на </w:t>
      </w:r>
      <w:r w:rsidR="00396ED9">
        <w:rPr>
          <w:color w:val="000000"/>
          <w:sz w:val="28"/>
          <w:szCs w:val="28"/>
        </w:rPr>
        <w:t>возможность</w:t>
      </w:r>
      <w:r w:rsidR="002C413C" w:rsidRPr="00594845">
        <w:rPr>
          <w:color w:val="000000"/>
          <w:sz w:val="28"/>
          <w:szCs w:val="28"/>
        </w:rPr>
        <w:t xml:space="preserve"> </w:t>
      </w:r>
      <w:r w:rsidR="00396ED9">
        <w:rPr>
          <w:color w:val="000000"/>
          <w:sz w:val="28"/>
          <w:szCs w:val="28"/>
        </w:rPr>
        <w:t>образования</w:t>
      </w:r>
      <w:r w:rsidR="002C413C" w:rsidRPr="00594845">
        <w:rPr>
          <w:color w:val="000000"/>
          <w:sz w:val="28"/>
          <w:szCs w:val="28"/>
        </w:rPr>
        <w:t xml:space="preserve"> организацией своей стоимости</w:t>
      </w:r>
      <w:r w:rsidR="00396ED9" w:rsidRPr="00396ED9">
        <w:rPr>
          <w:color w:val="000000"/>
          <w:sz w:val="28"/>
          <w:szCs w:val="28"/>
        </w:rPr>
        <w:t xml:space="preserve"> </w:t>
      </w:r>
      <w:r w:rsidR="00396ED9" w:rsidRPr="00594845">
        <w:rPr>
          <w:color w:val="000000"/>
          <w:sz w:val="28"/>
          <w:szCs w:val="28"/>
        </w:rPr>
        <w:t xml:space="preserve">в разные </w:t>
      </w:r>
      <w:r w:rsidR="00396ED9">
        <w:rPr>
          <w:color w:val="000000"/>
          <w:sz w:val="28"/>
          <w:szCs w:val="28"/>
        </w:rPr>
        <w:t>промежутки</w:t>
      </w:r>
      <w:r w:rsidR="00396ED9" w:rsidRPr="00594845">
        <w:rPr>
          <w:color w:val="000000"/>
          <w:sz w:val="28"/>
          <w:szCs w:val="28"/>
        </w:rPr>
        <w:t xml:space="preserve"> времени</w:t>
      </w:r>
      <w:r w:rsidR="002C413C" w:rsidRPr="00594845">
        <w:rPr>
          <w:color w:val="000000"/>
          <w:sz w:val="28"/>
          <w:szCs w:val="28"/>
        </w:rPr>
        <w:t xml:space="preserve"> как для самой </w:t>
      </w:r>
      <w:r w:rsidR="00396ED9" w:rsidRPr="00594845">
        <w:rPr>
          <w:color w:val="000000"/>
          <w:sz w:val="28"/>
          <w:szCs w:val="28"/>
        </w:rPr>
        <w:t>организаци</w:t>
      </w:r>
      <w:r w:rsidR="00396ED9">
        <w:rPr>
          <w:color w:val="000000"/>
          <w:sz w:val="28"/>
          <w:szCs w:val="28"/>
        </w:rPr>
        <w:t>и</w:t>
      </w:r>
      <w:r w:rsidR="002C413C" w:rsidRPr="00594845">
        <w:rPr>
          <w:color w:val="000000"/>
          <w:sz w:val="28"/>
          <w:szCs w:val="28"/>
        </w:rPr>
        <w:t xml:space="preserve">, так и для </w:t>
      </w:r>
      <w:r w:rsidR="008A2FE5">
        <w:rPr>
          <w:color w:val="000000"/>
          <w:sz w:val="28"/>
          <w:szCs w:val="28"/>
        </w:rPr>
        <w:t xml:space="preserve">ее </w:t>
      </w:r>
      <w:r w:rsidR="00396ED9">
        <w:rPr>
          <w:color w:val="000000"/>
          <w:sz w:val="28"/>
          <w:szCs w:val="28"/>
        </w:rPr>
        <w:t>акционе</w:t>
      </w:r>
      <w:r w:rsidR="002C413C" w:rsidRPr="00594845">
        <w:rPr>
          <w:color w:val="000000"/>
          <w:sz w:val="28"/>
          <w:szCs w:val="28"/>
        </w:rPr>
        <w:t>ров.</w:t>
      </w:r>
    </w:p>
    <w:p w14:paraId="4217EAA7" w14:textId="77777777" w:rsidR="00C01AA9" w:rsidRDefault="00E013B5" w:rsidP="005674B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EC1AB0">
        <w:rPr>
          <w:rFonts w:ascii="Times New Roman" w:eastAsiaTheme="minorHAnsi" w:hAnsi="Times New Roman" w:cs="Times New Roman"/>
          <w:sz w:val="28"/>
          <w:szCs w:val="28"/>
          <w:lang w:val="ru-KZ" w:eastAsia="en-US"/>
        </w:rPr>
        <w:t xml:space="preserve">Человеческий капитал </w:t>
      </w:r>
      <w:r w:rsidR="00374205">
        <w:rPr>
          <w:rFonts w:ascii="Times New Roman" w:eastAsiaTheme="minorHAnsi" w:hAnsi="Times New Roman" w:cs="Times New Roman"/>
          <w:sz w:val="28"/>
          <w:szCs w:val="28"/>
          <w:lang w:eastAsia="en-US"/>
        </w:rPr>
        <w:t>необходимо</w:t>
      </w:r>
      <w:r w:rsidRPr="00EC1AB0">
        <w:rPr>
          <w:rFonts w:ascii="Times New Roman" w:eastAsiaTheme="minorHAnsi" w:hAnsi="Times New Roman" w:cs="Times New Roman"/>
          <w:sz w:val="28"/>
          <w:szCs w:val="28"/>
          <w:lang w:val="ru-KZ" w:eastAsia="en-US"/>
        </w:rPr>
        <w:t xml:space="preserve"> не только </w:t>
      </w:r>
      <w:r w:rsidR="00374205" w:rsidRPr="00EC1AB0">
        <w:rPr>
          <w:rFonts w:ascii="Times New Roman" w:eastAsiaTheme="minorHAnsi" w:hAnsi="Times New Roman" w:cs="Times New Roman"/>
          <w:sz w:val="28"/>
          <w:szCs w:val="28"/>
          <w:lang w:val="ru-KZ" w:eastAsia="en-US"/>
        </w:rPr>
        <w:t>развивать</w:t>
      </w:r>
      <w:r w:rsidRPr="00EC1AB0">
        <w:rPr>
          <w:rFonts w:ascii="Times New Roman" w:eastAsiaTheme="minorHAnsi" w:hAnsi="Times New Roman" w:cs="Times New Roman"/>
          <w:sz w:val="28"/>
          <w:szCs w:val="28"/>
          <w:lang w:val="ru-KZ" w:eastAsia="en-US"/>
        </w:rPr>
        <w:t>, но и</w:t>
      </w:r>
      <w:r w:rsidR="00374205" w:rsidRPr="00374205">
        <w:rPr>
          <w:rFonts w:ascii="Times New Roman" w:eastAsiaTheme="minorHAnsi" w:hAnsi="Times New Roman" w:cs="Times New Roman"/>
          <w:sz w:val="28"/>
          <w:szCs w:val="28"/>
          <w:lang w:eastAsia="en-US"/>
        </w:rPr>
        <w:t xml:space="preserve"> </w:t>
      </w:r>
      <w:r w:rsidR="00374205">
        <w:rPr>
          <w:rFonts w:ascii="Times New Roman" w:eastAsiaTheme="minorHAnsi" w:hAnsi="Times New Roman" w:cs="Times New Roman"/>
          <w:sz w:val="28"/>
          <w:szCs w:val="28"/>
          <w:lang w:eastAsia="en-US"/>
        </w:rPr>
        <w:t>сохранять</w:t>
      </w:r>
      <w:r w:rsidRPr="00EC1AB0">
        <w:rPr>
          <w:rFonts w:ascii="Times New Roman" w:eastAsiaTheme="minorHAnsi" w:hAnsi="Times New Roman" w:cs="Times New Roman"/>
          <w:sz w:val="28"/>
          <w:szCs w:val="28"/>
          <w:lang w:val="ru-KZ" w:eastAsia="en-US"/>
        </w:rPr>
        <w:t xml:space="preserve">. </w:t>
      </w:r>
      <w:r w:rsidR="00374205">
        <w:rPr>
          <w:rFonts w:ascii="Times New Roman" w:eastAsiaTheme="minorHAnsi" w:hAnsi="Times New Roman" w:cs="Times New Roman"/>
          <w:sz w:val="28"/>
          <w:szCs w:val="28"/>
          <w:lang w:eastAsia="en-US"/>
        </w:rPr>
        <w:t>Для э</w:t>
      </w:r>
      <w:r w:rsidRPr="00EC1AB0">
        <w:rPr>
          <w:rFonts w:ascii="Times New Roman" w:eastAsiaTheme="minorHAnsi" w:hAnsi="Times New Roman" w:cs="Times New Roman"/>
          <w:sz w:val="28"/>
          <w:szCs w:val="28"/>
          <w:lang w:val="ru-KZ" w:eastAsia="en-US"/>
        </w:rPr>
        <w:t>то</w:t>
      </w:r>
      <w:r w:rsidR="00374205">
        <w:rPr>
          <w:rFonts w:ascii="Times New Roman" w:eastAsiaTheme="minorHAnsi" w:hAnsi="Times New Roman" w:cs="Times New Roman"/>
          <w:sz w:val="28"/>
          <w:szCs w:val="28"/>
          <w:lang w:eastAsia="en-US"/>
        </w:rPr>
        <w:t>го</w:t>
      </w:r>
      <w:r w:rsidRPr="00EC1AB0">
        <w:rPr>
          <w:rFonts w:ascii="Times New Roman" w:eastAsiaTheme="minorHAnsi" w:hAnsi="Times New Roman" w:cs="Times New Roman"/>
          <w:sz w:val="28"/>
          <w:szCs w:val="28"/>
          <w:lang w:val="ru-KZ" w:eastAsia="en-US"/>
        </w:rPr>
        <w:t xml:space="preserve"> </w:t>
      </w:r>
      <w:r w:rsidR="00374205">
        <w:rPr>
          <w:rFonts w:ascii="Times New Roman" w:eastAsiaTheme="minorHAnsi" w:hAnsi="Times New Roman" w:cs="Times New Roman"/>
          <w:sz w:val="28"/>
          <w:szCs w:val="28"/>
          <w:lang w:eastAsia="en-US"/>
        </w:rPr>
        <w:t>целесообразно</w:t>
      </w:r>
      <w:r w:rsidRPr="00EC1AB0">
        <w:rPr>
          <w:rFonts w:ascii="Times New Roman" w:eastAsiaTheme="minorHAnsi" w:hAnsi="Times New Roman" w:cs="Times New Roman"/>
          <w:sz w:val="28"/>
          <w:szCs w:val="28"/>
          <w:lang w:val="ru-KZ" w:eastAsia="en-US"/>
        </w:rPr>
        <w:t xml:space="preserve"> </w:t>
      </w:r>
      <w:r w:rsidR="00374205" w:rsidRPr="00EC1AB0">
        <w:rPr>
          <w:rFonts w:ascii="Times New Roman" w:eastAsiaTheme="minorHAnsi" w:hAnsi="Times New Roman" w:cs="Times New Roman"/>
          <w:sz w:val="28"/>
          <w:szCs w:val="28"/>
          <w:lang w:val="ru-KZ" w:eastAsia="en-US"/>
        </w:rPr>
        <w:t>постоянн</w:t>
      </w:r>
      <w:r w:rsidR="00374205">
        <w:rPr>
          <w:rFonts w:ascii="Times New Roman" w:eastAsiaTheme="minorHAnsi" w:hAnsi="Times New Roman" w:cs="Times New Roman"/>
          <w:sz w:val="28"/>
          <w:szCs w:val="28"/>
          <w:lang w:eastAsia="en-US"/>
        </w:rPr>
        <w:t xml:space="preserve">о создавать </w:t>
      </w:r>
      <w:r w:rsidRPr="00EC1AB0">
        <w:rPr>
          <w:rFonts w:ascii="Times New Roman" w:eastAsiaTheme="minorHAnsi" w:hAnsi="Times New Roman" w:cs="Times New Roman"/>
          <w:sz w:val="28"/>
          <w:szCs w:val="28"/>
          <w:lang w:val="ru-KZ" w:eastAsia="en-US"/>
        </w:rPr>
        <w:t>дополнительны</w:t>
      </w:r>
      <w:r w:rsidR="00374205">
        <w:rPr>
          <w:rFonts w:ascii="Times New Roman" w:eastAsiaTheme="minorHAnsi" w:hAnsi="Times New Roman" w:cs="Times New Roman"/>
          <w:sz w:val="28"/>
          <w:szCs w:val="28"/>
          <w:lang w:eastAsia="en-US"/>
        </w:rPr>
        <w:t>е</w:t>
      </w:r>
      <w:r w:rsidRPr="00EC1AB0">
        <w:rPr>
          <w:rFonts w:ascii="Times New Roman" w:eastAsiaTheme="minorHAnsi" w:hAnsi="Times New Roman" w:cs="Times New Roman"/>
          <w:sz w:val="28"/>
          <w:szCs w:val="28"/>
          <w:lang w:val="ru-KZ" w:eastAsia="en-US"/>
        </w:rPr>
        <w:t xml:space="preserve"> </w:t>
      </w:r>
      <w:r w:rsidR="00374205">
        <w:rPr>
          <w:rFonts w:ascii="Times New Roman" w:eastAsiaTheme="minorHAnsi" w:hAnsi="Times New Roman" w:cs="Times New Roman"/>
          <w:sz w:val="28"/>
          <w:szCs w:val="28"/>
          <w:lang w:eastAsia="en-US"/>
        </w:rPr>
        <w:t>капиталовложения</w:t>
      </w:r>
      <w:r w:rsidRPr="00EC1AB0">
        <w:rPr>
          <w:rFonts w:ascii="Times New Roman" w:eastAsiaTheme="minorHAnsi" w:hAnsi="Times New Roman" w:cs="Times New Roman"/>
          <w:sz w:val="28"/>
          <w:szCs w:val="28"/>
          <w:lang w:val="ru-KZ" w:eastAsia="en-US"/>
        </w:rPr>
        <w:t xml:space="preserve"> в его </w:t>
      </w:r>
      <w:r w:rsidR="00374205">
        <w:rPr>
          <w:rFonts w:ascii="Times New Roman" w:eastAsiaTheme="minorHAnsi" w:hAnsi="Times New Roman" w:cs="Times New Roman"/>
          <w:sz w:val="28"/>
          <w:szCs w:val="28"/>
          <w:lang w:eastAsia="en-US"/>
        </w:rPr>
        <w:t>формирование и становление</w:t>
      </w:r>
      <w:r w:rsidRPr="00EC1AB0">
        <w:rPr>
          <w:rFonts w:ascii="Times New Roman" w:eastAsiaTheme="minorHAnsi" w:hAnsi="Times New Roman" w:cs="Times New Roman"/>
          <w:sz w:val="28"/>
          <w:szCs w:val="28"/>
          <w:lang w:val="ru-KZ" w:eastAsia="en-US"/>
        </w:rPr>
        <w:t xml:space="preserve">, а также </w:t>
      </w:r>
      <w:r w:rsidR="00E308C2">
        <w:rPr>
          <w:rFonts w:ascii="Times New Roman" w:eastAsiaTheme="minorHAnsi" w:hAnsi="Times New Roman" w:cs="Times New Roman"/>
          <w:sz w:val="28"/>
          <w:szCs w:val="28"/>
          <w:lang w:eastAsia="en-US"/>
        </w:rPr>
        <w:t>обеспечивать</w:t>
      </w:r>
      <w:r w:rsidRPr="00EC1AB0">
        <w:rPr>
          <w:rFonts w:ascii="Times New Roman" w:eastAsiaTheme="minorHAnsi" w:hAnsi="Times New Roman" w:cs="Times New Roman"/>
          <w:sz w:val="28"/>
          <w:szCs w:val="28"/>
          <w:lang w:val="ru-KZ" w:eastAsia="en-US"/>
        </w:rPr>
        <w:t xml:space="preserve"> </w:t>
      </w:r>
      <w:r w:rsidR="00E308C2">
        <w:rPr>
          <w:rFonts w:ascii="Times New Roman" w:eastAsiaTheme="minorHAnsi" w:hAnsi="Times New Roman" w:cs="Times New Roman"/>
          <w:sz w:val="28"/>
          <w:szCs w:val="28"/>
          <w:lang w:eastAsia="en-US"/>
        </w:rPr>
        <w:t>действенную</w:t>
      </w:r>
      <w:r w:rsidRPr="00EC1AB0">
        <w:rPr>
          <w:rFonts w:ascii="Times New Roman" w:eastAsiaTheme="minorHAnsi" w:hAnsi="Times New Roman" w:cs="Times New Roman"/>
          <w:sz w:val="28"/>
          <w:szCs w:val="28"/>
          <w:lang w:val="ru-KZ" w:eastAsia="en-US"/>
        </w:rPr>
        <w:t xml:space="preserve"> систем</w:t>
      </w:r>
      <w:r w:rsidR="00E308C2">
        <w:rPr>
          <w:rFonts w:ascii="Times New Roman" w:eastAsiaTheme="minorHAnsi" w:hAnsi="Times New Roman" w:cs="Times New Roman"/>
          <w:sz w:val="28"/>
          <w:szCs w:val="28"/>
          <w:lang w:eastAsia="en-US"/>
        </w:rPr>
        <w:t>у</w:t>
      </w:r>
      <w:r w:rsidRPr="00EC1AB0">
        <w:rPr>
          <w:rFonts w:ascii="Times New Roman" w:eastAsiaTheme="minorHAnsi" w:hAnsi="Times New Roman" w:cs="Times New Roman"/>
          <w:sz w:val="28"/>
          <w:szCs w:val="28"/>
          <w:lang w:val="ru-KZ" w:eastAsia="en-US"/>
        </w:rPr>
        <w:t xml:space="preserve"> управления человеческим</w:t>
      </w:r>
      <w:r w:rsidR="00F27A6E"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 xml:space="preserve">капиталом. </w:t>
      </w:r>
      <w:r w:rsidR="00E308C2">
        <w:rPr>
          <w:rFonts w:ascii="Times New Roman" w:eastAsiaTheme="minorHAnsi" w:hAnsi="Times New Roman" w:cs="Times New Roman"/>
          <w:sz w:val="28"/>
          <w:szCs w:val="28"/>
          <w:lang w:eastAsia="en-US"/>
        </w:rPr>
        <w:t>Вследствие этого</w:t>
      </w:r>
      <w:r w:rsidRPr="00EC1AB0">
        <w:rPr>
          <w:rFonts w:ascii="Times New Roman" w:eastAsiaTheme="minorHAnsi" w:hAnsi="Times New Roman" w:cs="Times New Roman"/>
          <w:sz w:val="28"/>
          <w:szCs w:val="28"/>
          <w:lang w:val="ru-KZ" w:eastAsia="en-US"/>
        </w:rPr>
        <w:t xml:space="preserve"> </w:t>
      </w:r>
      <w:r w:rsidR="00E308C2" w:rsidRPr="00EC1AB0">
        <w:rPr>
          <w:rFonts w:ascii="Times New Roman" w:eastAsiaTheme="minorHAnsi" w:hAnsi="Times New Roman" w:cs="Times New Roman"/>
          <w:sz w:val="28"/>
          <w:szCs w:val="28"/>
          <w:lang w:val="ru-KZ" w:eastAsia="en-US"/>
        </w:rPr>
        <w:t xml:space="preserve">в условиях цифровой </w:t>
      </w:r>
      <w:r w:rsidR="00E308C2" w:rsidRPr="00EC1AB0">
        <w:rPr>
          <w:rFonts w:ascii="Times New Roman" w:eastAsiaTheme="minorHAnsi" w:hAnsi="Times New Roman" w:cs="Times New Roman"/>
          <w:sz w:val="28"/>
          <w:szCs w:val="28"/>
          <w:lang w:val="ru-KZ" w:eastAsia="en-US"/>
        </w:rPr>
        <w:lastRenderedPageBreak/>
        <w:t xml:space="preserve">экономики </w:t>
      </w:r>
      <w:r w:rsidR="00E308C2">
        <w:rPr>
          <w:rFonts w:ascii="Times New Roman" w:eastAsiaTheme="minorHAnsi" w:hAnsi="Times New Roman" w:cs="Times New Roman"/>
          <w:sz w:val="28"/>
          <w:szCs w:val="28"/>
          <w:lang w:eastAsia="en-US"/>
        </w:rPr>
        <w:t>формирование и становление</w:t>
      </w:r>
      <w:r w:rsidRPr="00EC1AB0">
        <w:rPr>
          <w:rFonts w:ascii="Times New Roman" w:eastAsiaTheme="minorHAnsi" w:hAnsi="Times New Roman" w:cs="Times New Roman"/>
          <w:sz w:val="28"/>
          <w:szCs w:val="28"/>
          <w:lang w:val="ru-KZ" w:eastAsia="en-US"/>
        </w:rPr>
        <w:t xml:space="preserve"> методологии комплексной оценки человеческого капитала</w:t>
      </w:r>
      <w:r w:rsidR="00E308C2">
        <w:rPr>
          <w:rFonts w:ascii="Times New Roman" w:eastAsiaTheme="minorHAnsi" w:hAnsi="Times New Roman" w:cs="Times New Roman"/>
          <w:sz w:val="28"/>
          <w:szCs w:val="28"/>
          <w:lang w:eastAsia="en-US"/>
        </w:rPr>
        <w:t>, а также</w:t>
      </w:r>
      <w:r w:rsidRPr="00EC1AB0">
        <w:rPr>
          <w:rFonts w:ascii="Times New Roman" w:eastAsiaTheme="minorHAnsi" w:hAnsi="Times New Roman" w:cs="Times New Roman"/>
          <w:sz w:val="28"/>
          <w:szCs w:val="28"/>
          <w:lang w:val="ru-KZ" w:eastAsia="en-US"/>
        </w:rPr>
        <w:t xml:space="preserve"> от</w:t>
      </w:r>
      <w:r w:rsidR="00E308C2">
        <w:rPr>
          <w:rFonts w:ascii="Times New Roman" w:eastAsiaTheme="minorHAnsi" w:hAnsi="Times New Roman" w:cs="Times New Roman"/>
          <w:sz w:val="28"/>
          <w:szCs w:val="28"/>
          <w:lang w:eastAsia="en-US"/>
        </w:rPr>
        <w:t>об</w:t>
      </w:r>
      <w:r w:rsidRPr="00EC1AB0">
        <w:rPr>
          <w:rFonts w:ascii="Times New Roman" w:eastAsiaTheme="minorHAnsi" w:hAnsi="Times New Roman" w:cs="Times New Roman"/>
          <w:sz w:val="28"/>
          <w:szCs w:val="28"/>
          <w:lang w:val="ru-KZ" w:eastAsia="en-US"/>
        </w:rPr>
        <w:t>ражения</w:t>
      </w:r>
      <w:r w:rsidR="00F27A6E" w:rsidRPr="00EC1AB0">
        <w:rPr>
          <w:rFonts w:ascii="Times New Roman" w:eastAsiaTheme="minorHAnsi" w:hAnsi="Times New Roman" w:cs="Times New Roman"/>
          <w:sz w:val="28"/>
          <w:szCs w:val="28"/>
          <w:lang w:eastAsia="en-US"/>
        </w:rPr>
        <w:t xml:space="preserve"> </w:t>
      </w:r>
      <w:r w:rsidR="00E308C2" w:rsidRPr="00EC1AB0">
        <w:rPr>
          <w:rFonts w:ascii="Times New Roman" w:eastAsiaTheme="minorHAnsi" w:hAnsi="Times New Roman" w:cs="Times New Roman"/>
          <w:sz w:val="28"/>
          <w:szCs w:val="28"/>
          <w:lang w:val="ru-KZ" w:eastAsia="en-US"/>
        </w:rPr>
        <w:t xml:space="preserve">человеческого капитала </w:t>
      </w:r>
      <w:r w:rsidRPr="00EC1AB0">
        <w:rPr>
          <w:rFonts w:ascii="Times New Roman" w:eastAsiaTheme="minorHAnsi" w:hAnsi="Times New Roman" w:cs="Times New Roman"/>
          <w:sz w:val="28"/>
          <w:szCs w:val="28"/>
          <w:lang w:val="ru-KZ" w:eastAsia="en-US"/>
        </w:rPr>
        <w:t xml:space="preserve">в отчетности </w:t>
      </w:r>
      <w:r w:rsidR="00E308C2">
        <w:rPr>
          <w:rFonts w:ascii="Times New Roman" w:eastAsiaTheme="minorHAnsi" w:hAnsi="Times New Roman" w:cs="Times New Roman"/>
          <w:sz w:val="28"/>
          <w:szCs w:val="28"/>
          <w:lang w:eastAsia="en-US"/>
        </w:rPr>
        <w:t>организаций</w:t>
      </w:r>
      <w:r w:rsidRPr="00EC1AB0">
        <w:rPr>
          <w:rFonts w:ascii="Times New Roman" w:eastAsiaTheme="minorHAnsi" w:hAnsi="Times New Roman" w:cs="Times New Roman"/>
          <w:sz w:val="28"/>
          <w:szCs w:val="28"/>
          <w:lang w:val="ru-KZ" w:eastAsia="en-US"/>
        </w:rPr>
        <w:t xml:space="preserve"> </w:t>
      </w:r>
      <w:r w:rsidR="00E308C2">
        <w:rPr>
          <w:rFonts w:ascii="Times New Roman" w:eastAsiaTheme="minorHAnsi" w:hAnsi="Times New Roman" w:cs="Times New Roman"/>
          <w:sz w:val="28"/>
          <w:szCs w:val="28"/>
          <w:lang w:eastAsia="en-US"/>
        </w:rPr>
        <w:t>являет собой</w:t>
      </w:r>
      <w:r w:rsidRPr="00EC1AB0">
        <w:rPr>
          <w:rFonts w:ascii="Times New Roman" w:eastAsiaTheme="minorHAnsi" w:hAnsi="Times New Roman" w:cs="Times New Roman"/>
          <w:sz w:val="28"/>
          <w:szCs w:val="28"/>
          <w:lang w:val="ru-KZ" w:eastAsia="en-US"/>
        </w:rPr>
        <w:t xml:space="preserve"> актуальн</w:t>
      </w:r>
      <w:r w:rsidR="00E308C2">
        <w:rPr>
          <w:rFonts w:ascii="Times New Roman" w:eastAsiaTheme="minorHAnsi" w:hAnsi="Times New Roman" w:cs="Times New Roman"/>
          <w:sz w:val="28"/>
          <w:szCs w:val="28"/>
          <w:lang w:eastAsia="en-US"/>
        </w:rPr>
        <w:t>ую</w:t>
      </w:r>
      <w:r w:rsidRPr="00EC1AB0">
        <w:rPr>
          <w:rFonts w:ascii="Times New Roman" w:eastAsiaTheme="minorHAnsi" w:hAnsi="Times New Roman" w:cs="Times New Roman"/>
          <w:sz w:val="28"/>
          <w:szCs w:val="28"/>
          <w:lang w:val="ru-KZ" w:eastAsia="en-US"/>
        </w:rPr>
        <w:t xml:space="preserve"> задач</w:t>
      </w:r>
      <w:r w:rsidR="00E308C2">
        <w:rPr>
          <w:rFonts w:ascii="Times New Roman" w:eastAsiaTheme="minorHAnsi" w:hAnsi="Times New Roman" w:cs="Times New Roman"/>
          <w:sz w:val="28"/>
          <w:szCs w:val="28"/>
          <w:lang w:eastAsia="en-US"/>
        </w:rPr>
        <w:t>у</w:t>
      </w:r>
      <w:r w:rsidRPr="00EC1AB0">
        <w:rPr>
          <w:rFonts w:ascii="Times New Roman" w:eastAsiaTheme="minorHAnsi" w:hAnsi="Times New Roman" w:cs="Times New Roman"/>
          <w:sz w:val="28"/>
          <w:szCs w:val="28"/>
          <w:lang w:val="ru-KZ" w:eastAsia="en-US"/>
        </w:rPr>
        <w:t xml:space="preserve">, </w:t>
      </w:r>
      <w:r w:rsidR="00E308C2">
        <w:rPr>
          <w:rFonts w:ascii="Times New Roman" w:eastAsiaTheme="minorHAnsi" w:hAnsi="Times New Roman" w:cs="Times New Roman"/>
          <w:sz w:val="28"/>
          <w:szCs w:val="28"/>
          <w:lang w:eastAsia="en-US"/>
        </w:rPr>
        <w:t>которая обладает</w:t>
      </w:r>
      <w:r w:rsidRPr="00EC1AB0">
        <w:rPr>
          <w:rFonts w:ascii="Times New Roman" w:eastAsiaTheme="minorHAnsi" w:hAnsi="Times New Roman" w:cs="Times New Roman"/>
          <w:sz w:val="28"/>
          <w:szCs w:val="28"/>
          <w:lang w:val="ru-KZ" w:eastAsia="en-US"/>
        </w:rPr>
        <w:t xml:space="preserve"> научн</w:t>
      </w:r>
      <w:r w:rsidR="00E308C2">
        <w:rPr>
          <w:rFonts w:ascii="Times New Roman" w:eastAsiaTheme="minorHAnsi" w:hAnsi="Times New Roman" w:cs="Times New Roman"/>
          <w:sz w:val="28"/>
          <w:szCs w:val="28"/>
          <w:lang w:eastAsia="en-US"/>
        </w:rPr>
        <w:t>ым</w:t>
      </w:r>
      <w:r w:rsidRPr="00EC1AB0">
        <w:rPr>
          <w:rFonts w:ascii="Times New Roman" w:eastAsiaTheme="minorHAnsi" w:hAnsi="Times New Roman" w:cs="Times New Roman"/>
          <w:sz w:val="28"/>
          <w:szCs w:val="28"/>
          <w:lang w:val="ru-KZ" w:eastAsia="en-US"/>
        </w:rPr>
        <w:t xml:space="preserve"> и</w:t>
      </w:r>
      <w:r w:rsidR="00F27A6E"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практическ</w:t>
      </w:r>
      <w:r w:rsidR="00E308C2">
        <w:rPr>
          <w:rFonts w:ascii="Times New Roman" w:eastAsiaTheme="minorHAnsi" w:hAnsi="Times New Roman" w:cs="Times New Roman"/>
          <w:sz w:val="28"/>
          <w:szCs w:val="28"/>
          <w:lang w:eastAsia="en-US"/>
        </w:rPr>
        <w:t>им</w:t>
      </w:r>
      <w:r w:rsidRPr="00EC1AB0">
        <w:rPr>
          <w:rFonts w:ascii="Times New Roman" w:eastAsiaTheme="minorHAnsi" w:hAnsi="Times New Roman" w:cs="Times New Roman"/>
          <w:sz w:val="28"/>
          <w:szCs w:val="28"/>
          <w:lang w:val="ru-KZ" w:eastAsia="en-US"/>
        </w:rPr>
        <w:t xml:space="preserve"> </w:t>
      </w:r>
      <w:r w:rsidR="00E308C2">
        <w:rPr>
          <w:rFonts w:ascii="Times New Roman" w:eastAsiaTheme="minorHAnsi" w:hAnsi="Times New Roman" w:cs="Times New Roman"/>
          <w:sz w:val="28"/>
          <w:szCs w:val="28"/>
          <w:lang w:eastAsia="en-US"/>
        </w:rPr>
        <w:t>содержанием</w:t>
      </w:r>
      <w:r w:rsidRPr="00EC1AB0">
        <w:rPr>
          <w:rFonts w:ascii="Times New Roman" w:eastAsiaTheme="minorHAnsi" w:hAnsi="Times New Roman" w:cs="Times New Roman"/>
          <w:sz w:val="28"/>
          <w:szCs w:val="28"/>
          <w:lang w:val="ru-KZ" w:eastAsia="en-US"/>
        </w:rPr>
        <w:t>.</w:t>
      </w:r>
      <w:r w:rsidR="00E308C2">
        <w:rPr>
          <w:rFonts w:ascii="Times New Roman" w:eastAsiaTheme="minorHAnsi" w:hAnsi="Times New Roman" w:cs="Times New Roman"/>
          <w:sz w:val="28"/>
          <w:szCs w:val="28"/>
          <w:lang w:eastAsia="en-US"/>
        </w:rPr>
        <w:t xml:space="preserve"> </w:t>
      </w:r>
    </w:p>
    <w:p w14:paraId="067F94A4" w14:textId="0E1E7916" w:rsidR="00E013B5" w:rsidRPr="00F27A6E" w:rsidRDefault="00E013B5" w:rsidP="005674B1">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sidRPr="00EC1AB0">
        <w:rPr>
          <w:rFonts w:ascii="Times New Roman" w:eastAsiaTheme="minorHAnsi" w:hAnsi="Times New Roman" w:cs="Times New Roman"/>
          <w:sz w:val="28"/>
          <w:szCs w:val="28"/>
          <w:lang w:val="ru-KZ" w:eastAsia="en-US"/>
        </w:rPr>
        <w:t xml:space="preserve">Для </w:t>
      </w:r>
      <w:r w:rsidR="00383009">
        <w:rPr>
          <w:rFonts w:ascii="Times New Roman" w:eastAsiaTheme="minorHAnsi" w:hAnsi="Times New Roman" w:cs="Times New Roman"/>
          <w:sz w:val="28"/>
          <w:szCs w:val="28"/>
          <w:lang w:eastAsia="en-US"/>
        </w:rPr>
        <w:t>осуществления</w:t>
      </w:r>
      <w:r w:rsidRPr="00EC1AB0">
        <w:rPr>
          <w:rFonts w:ascii="Times New Roman" w:eastAsiaTheme="minorHAnsi" w:hAnsi="Times New Roman" w:cs="Times New Roman"/>
          <w:sz w:val="28"/>
          <w:szCs w:val="28"/>
          <w:lang w:val="ru-KZ" w:eastAsia="en-US"/>
        </w:rPr>
        <w:t xml:space="preserve"> процесса подготовки и </w:t>
      </w:r>
      <w:r w:rsidR="00383009">
        <w:rPr>
          <w:rFonts w:ascii="Times New Roman" w:eastAsiaTheme="minorHAnsi" w:hAnsi="Times New Roman" w:cs="Times New Roman"/>
          <w:sz w:val="28"/>
          <w:szCs w:val="28"/>
          <w:lang w:eastAsia="en-US"/>
        </w:rPr>
        <w:t>становлени</w:t>
      </w:r>
      <w:r w:rsidRPr="00EC1AB0">
        <w:rPr>
          <w:rFonts w:ascii="Times New Roman" w:eastAsiaTheme="minorHAnsi" w:hAnsi="Times New Roman" w:cs="Times New Roman"/>
          <w:sz w:val="28"/>
          <w:szCs w:val="28"/>
          <w:lang w:val="ru-KZ" w:eastAsia="en-US"/>
        </w:rPr>
        <w:t>я интегрированной отчетности о</w:t>
      </w:r>
      <w:r w:rsidR="00F27A6E"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 xml:space="preserve">человеческом капитале </w:t>
      </w:r>
      <w:r w:rsidR="00383009">
        <w:rPr>
          <w:rFonts w:ascii="Times New Roman" w:eastAsiaTheme="minorHAnsi" w:hAnsi="Times New Roman" w:cs="Times New Roman"/>
          <w:sz w:val="28"/>
          <w:szCs w:val="28"/>
          <w:lang w:eastAsia="en-US"/>
        </w:rPr>
        <w:t>целесообразно</w:t>
      </w:r>
      <w:r w:rsidRPr="00EC1AB0">
        <w:rPr>
          <w:rFonts w:ascii="Times New Roman" w:eastAsiaTheme="minorHAnsi" w:hAnsi="Times New Roman" w:cs="Times New Roman"/>
          <w:sz w:val="28"/>
          <w:szCs w:val="28"/>
          <w:lang w:val="ru-KZ" w:eastAsia="en-US"/>
        </w:rPr>
        <w:t xml:space="preserve"> </w:t>
      </w:r>
      <w:r w:rsidR="00383009">
        <w:rPr>
          <w:rFonts w:ascii="Times New Roman" w:eastAsiaTheme="minorHAnsi" w:hAnsi="Times New Roman" w:cs="Times New Roman"/>
          <w:sz w:val="28"/>
          <w:szCs w:val="28"/>
          <w:lang w:eastAsia="en-US"/>
        </w:rPr>
        <w:t>усовершенствование</w:t>
      </w:r>
      <w:r w:rsidRPr="00EC1AB0">
        <w:rPr>
          <w:rFonts w:ascii="Times New Roman" w:eastAsiaTheme="minorHAnsi" w:hAnsi="Times New Roman" w:cs="Times New Roman"/>
          <w:sz w:val="28"/>
          <w:szCs w:val="28"/>
          <w:lang w:val="ru-KZ" w:eastAsia="en-US"/>
        </w:rPr>
        <w:t xml:space="preserve"> подходов к от</w:t>
      </w:r>
      <w:r w:rsidR="00383009">
        <w:rPr>
          <w:rFonts w:ascii="Times New Roman" w:eastAsiaTheme="minorHAnsi" w:hAnsi="Times New Roman" w:cs="Times New Roman"/>
          <w:sz w:val="28"/>
          <w:szCs w:val="28"/>
          <w:lang w:eastAsia="en-US"/>
        </w:rPr>
        <w:t>об</w:t>
      </w:r>
      <w:r w:rsidRPr="00EC1AB0">
        <w:rPr>
          <w:rFonts w:ascii="Times New Roman" w:eastAsiaTheme="minorHAnsi" w:hAnsi="Times New Roman" w:cs="Times New Roman"/>
          <w:sz w:val="28"/>
          <w:szCs w:val="28"/>
          <w:lang w:val="ru-KZ" w:eastAsia="en-US"/>
        </w:rPr>
        <w:t>ражению в учетно-информационной системе</w:t>
      </w:r>
      <w:r w:rsidR="00F27A6E" w:rsidRPr="00EC1AB0">
        <w:rPr>
          <w:rFonts w:ascii="Times New Roman" w:eastAsiaTheme="minorHAnsi" w:hAnsi="Times New Roman" w:cs="Times New Roman"/>
          <w:sz w:val="28"/>
          <w:szCs w:val="28"/>
          <w:lang w:eastAsia="en-US"/>
        </w:rPr>
        <w:t xml:space="preserve"> </w:t>
      </w:r>
      <w:r w:rsidR="00383009">
        <w:rPr>
          <w:rFonts w:ascii="Times New Roman" w:eastAsiaTheme="minorHAnsi" w:hAnsi="Times New Roman" w:cs="Times New Roman"/>
          <w:sz w:val="28"/>
          <w:szCs w:val="28"/>
          <w:lang w:eastAsia="en-US"/>
        </w:rPr>
        <w:t>данных</w:t>
      </w:r>
      <w:r w:rsidRPr="00EC1AB0">
        <w:rPr>
          <w:rFonts w:ascii="Times New Roman" w:eastAsiaTheme="minorHAnsi" w:hAnsi="Times New Roman" w:cs="Times New Roman"/>
          <w:sz w:val="28"/>
          <w:szCs w:val="28"/>
          <w:lang w:val="ru-KZ" w:eastAsia="en-US"/>
        </w:rPr>
        <w:t xml:space="preserve"> о деятельности </w:t>
      </w:r>
      <w:r w:rsidR="00383009">
        <w:rPr>
          <w:rFonts w:ascii="Times New Roman" w:eastAsiaTheme="minorHAnsi" w:hAnsi="Times New Roman" w:cs="Times New Roman"/>
          <w:sz w:val="28"/>
          <w:szCs w:val="28"/>
          <w:lang w:eastAsia="en-US"/>
        </w:rPr>
        <w:t>организации</w:t>
      </w:r>
      <w:r w:rsidR="00F27A6E" w:rsidRPr="00EC1AB0">
        <w:rPr>
          <w:rFonts w:ascii="Times New Roman" w:eastAsiaTheme="minorHAnsi" w:hAnsi="Times New Roman" w:cs="Times New Roman"/>
          <w:sz w:val="28"/>
          <w:szCs w:val="28"/>
          <w:lang w:eastAsia="en-US"/>
        </w:rPr>
        <w:t xml:space="preserve"> </w:t>
      </w:r>
      <w:r w:rsidR="00F27A6E" w:rsidRPr="00EC1AB0">
        <w:rPr>
          <w:rFonts w:ascii="Times New Roman" w:hAnsi="Times New Roman" w:cs="Times New Roman"/>
          <w:sz w:val="28"/>
          <w:szCs w:val="28"/>
        </w:rPr>
        <w:t>[2</w:t>
      </w:r>
      <w:r w:rsidR="00F83DDB">
        <w:rPr>
          <w:rFonts w:ascii="Times New Roman" w:hAnsi="Times New Roman" w:cs="Times New Roman"/>
          <w:sz w:val="28"/>
          <w:szCs w:val="28"/>
        </w:rPr>
        <w:t>1</w:t>
      </w:r>
      <w:r w:rsidR="00EE41B1">
        <w:rPr>
          <w:rFonts w:ascii="Times New Roman" w:hAnsi="Times New Roman" w:cs="Times New Roman"/>
          <w:sz w:val="28"/>
          <w:szCs w:val="28"/>
        </w:rPr>
        <w:t>7</w:t>
      </w:r>
      <w:r w:rsidR="00F27A6E" w:rsidRPr="00EC1AB0">
        <w:rPr>
          <w:rFonts w:ascii="Times New Roman" w:hAnsi="Times New Roman" w:cs="Times New Roman"/>
          <w:sz w:val="28"/>
          <w:szCs w:val="28"/>
        </w:rPr>
        <w:t>]</w:t>
      </w:r>
      <w:r w:rsidRPr="00EC1AB0">
        <w:rPr>
          <w:rFonts w:ascii="Times New Roman" w:eastAsiaTheme="minorHAnsi" w:hAnsi="Times New Roman" w:cs="Times New Roman"/>
          <w:sz w:val="28"/>
          <w:szCs w:val="28"/>
          <w:lang w:val="ru-KZ" w:eastAsia="en-US"/>
        </w:rPr>
        <w:t>.</w:t>
      </w:r>
    </w:p>
    <w:p w14:paraId="68C20161" w14:textId="575E9192" w:rsidR="00484378" w:rsidRPr="00A2587D" w:rsidRDefault="004C0A04"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рассмотрении</w:t>
      </w:r>
      <w:r w:rsidR="00484378" w:rsidRPr="00A2587D">
        <w:rPr>
          <w:rFonts w:ascii="Times New Roman" w:hAnsi="Times New Roman" w:cs="Times New Roman"/>
          <w:sz w:val="28"/>
          <w:szCs w:val="28"/>
        </w:rPr>
        <w:t xml:space="preserve"> точ</w:t>
      </w:r>
      <w:r>
        <w:rPr>
          <w:rFonts w:ascii="Times New Roman" w:hAnsi="Times New Roman" w:cs="Times New Roman"/>
          <w:sz w:val="28"/>
          <w:szCs w:val="28"/>
        </w:rPr>
        <w:t>ек</w:t>
      </w:r>
      <w:r w:rsidR="00484378" w:rsidRPr="00A2587D">
        <w:rPr>
          <w:rFonts w:ascii="Times New Roman" w:hAnsi="Times New Roman" w:cs="Times New Roman"/>
          <w:sz w:val="28"/>
          <w:szCs w:val="28"/>
        </w:rPr>
        <w:t xml:space="preserve"> зрения американских </w:t>
      </w:r>
      <w:r>
        <w:rPr>
          <w:rFonts w:ascii="Times New Roman" w:hAnsi="Times New Roman" w:cs="Times New Roman"/>
          <w:sz w:val="28"/>
          <w:szCs w:val="28"/>
        </w:rPr>
        <w:t>исследователей</w:t>
      </w:r>
      <w:r w:rsidR="00484378" w:rsidRPr="00A2587D">
        <w:rPr>
          <w:rFonts w:ascii="Times New Roman" w:hAnsi="Times New Roman" w:cs="Times New Roman"/>
          <w:sz w:val="28"/>
          <w:szCs w:val="28"/>
        </w:rPr>
        <w:t xml:space="preserve"> С.А. </w:t>
      </w:r>
      <w:r w:rsidR="00484378" w:rsidRPr="00A2587D">
        <w:rPr>
          <w:rFonts w:ascii="Times New Roman" w:hAnsi="Times New Roman" w:cs="Times New Roman"/>
          <w:color w:val="000000"/>
          <w:sz w:val="28"/>
          <w:szCs w:val="28"/>
        </w:rPr>
        <w:t>Дипиазы и</w:t>
      </w:r>
      <w:r w:rsidR="00484378" w:rsidRPr="00A2587D">
        <w:rPr>
          <w:rFonts w:ascii="Times New Roman" w:hAnsi="Times New Roman" w:cs="Times New Roman"/>
          <w:sz w:val="28"/>
          <w:szCs w:val="28"/>
        </w:rPr>
        <w:t xml:space="preserve"> Р.Дж. Экклза, единый отчет </w:t>
      </w:r>
      <w:r w:rsidRPr="00A2587D">
        <w:rPr>
          <w:rFonts w:ascii="Times New Roman" w:hAnsi="Times New Roman" w:cs="Times New Roman"/>
          <w:sz w:val="28"/>
          <w:szCs w:val="28"/>
        </w:rPr>
        <w:t>— это</w:t>
      </w:r>
      <w:r w:rsidR="00484378" w:rsidRPr="00A2587D">
        <w:rPr>
          <w:rFonts w:ascii="Times New Roman" w:hAnsi="Times New Roman" w:cs="Times New Roman"/>
          <w:sz w:val="28"/>
          <w:szCs w:val="28"/>
        </w:rPr>
        <w:t xml:space="preserve"> документ, </w:t>
      </w:r>
      <w:r>
        <w:rPr>
          <w:rFonts w:ascii="Times New Roman" w:hAnsi="Times New Roman" w:cs="Times New Roman"/>
          <w:sz w:val="28"/>
          <w:szCs w:val="28"/>
        </w:rPr>
        <w:t xml:space="preserve">который включает в себя </w:t>
      </w:r>
      <w:r w:rsidR="00484378" w:rsidRPr="00A2587D">
        <w:rPr>
          <w:rFonts w:ascii="Times New Roman" w:hAnsi="Times New Roman" w:cs="Times New Roman"/>
          <w:sz w:val="28"/>
          <w:szCs w:val="28"/>
        </w:rPr>
        <w:t>финансов</w:t>
      </w:r>
      <w:r>
        <w:rPr>
          <w:rFonts w:ascii="Times New Roman" w:hAnsi="Times New Roman" w:cs="Times New Roman"/>
          <w:sz w:val="28"/>
          <w:szCs w:val="28"/>
        </w:rPr>
        <w:t>ые</w:t>
      </w:r>
      <w:r w:rsidR="00484378" w:rsidRPr="00A2587D">
        <w:rPr>
          <w:rFonts w:ascii="Times New Roman" w:hAnsi="Times New Roman" w:cs="Times New Roman"/>
          <w:sz w:val="28"/>
          <w:szCs w:val="28"/>
        </w:rPr>
        <w:t xml:space="preserve"> и нефинансов</w:t>
      </w:r>
      <w:r>
        <w:rPr>
          <w:rFonts w:ascii="Times New Roman" w:hAnsi="Times New Roman" w:cs="Times New Roman"/>
          <w:sz w:val="28"/>
          <w:szCs w:val="28"/>
        </w:rPr>
        <w:t>ые</w:t>
      </w:r>
      <w:r w:rsidR="00484378" w:rsidRPr="00A2587D">
        <w:rPr>
          <w:rFonts w:ascii="Times New Roman" w:hAnsi="Times New Roman" w:cs="Times New Roman"/>
          <w:sz w:val="28"/>
          <w:szCs w:val="28"/>
        </w:rPr>
        <w:t xml:space="preserve"> </w:t>
      </w:r>
      <w:r>
        <w:rPr>
          <w:rFonts w:ascii="Times New Roman" w:hAnsi="Times New Roman" w:cs="Times New Roman"/>
          <w:sz w:val="28"/>
          <w:szCs w:val="28"/>
        </w:rPr>
        <w:t>данные</w:t>
      </w:r>
      <w:r w:rsidR="00484378" w:rsidRPr="00A2587D">
        <w:rPr>
          <w:rFonts w:ascii="Times New Roman" w:hAnsi="Times New Roman" w:cs="Times New Roman"/>
          <w:sz w:val="28"/>
          <w:szCs w:val="28"/>
        </w:rPr>
        <w:t xml:space="preserve"> о </w:t>
      </w:r>
      <w:r>
        <w:rPr>
          <w:rFonts w:ascii="Times New Roman" w:hAnsi="Times New Roman" w:cs="Times New Roman"/>
          <w:sz w:val="28"/>
          <w:szCs w:val="28"/>
        </w:rPr>
        <w:t>работе</w:t>
      </w:r>
      <w:r w:rsidR="00484378" w:rsidRPr="00A2587D">
        <w:rPr>
          <w:rFonts w:ascii="Times New Roman" w:hAnsi="Times New Roman" w:cs="Times New Roman"/>
          <w:sz w:val="28"/>
          <w:szCs w:val="28"/>
        </w:rPr>
        <w:t xml:space="preserve"> организации [</w:t>
      </w:r>
      <w:r w:rsidR="00F83DDB">
        <w:rPr>
          <w:rFonts w:ascii="Times New Roman" w:hAnsi="Times New Roman" w:cs="Times New Roman"/>
          <w:sz w:val="28"/>
          <w:szCs w:val="28"/>
        </w:rPr>
        <w:t>21</w:t>
      </w:r>
      <w:r w:rsidR="00EE41B1">
        <w:rPr>
          <w:rFonts w:ascii="Times New Roman" w:hAnsi="Times New Roman" w:cs="Times New Roman"/>
          <w:sz w:val="28"/>
          <w:szCs w:val="28"/>
        </w:rPr>
        <w:t>8</w:t>
      </w:r>
      <w:r w:rsidR="00484378" w:rsidRPr="00A2587D">
        <w:rPr>
          <w:rFonts w:ascii="Times New Roman" w:hAnsi="Times New Roman" w:cs="Times New Roman"/>
          <w:sz w:val="28"/>
          <w:szCs w:val="28"/>
        </w:rPr>
        <w:t xml:space="preserve">]. </w:t>
      </w:r>
      <w:r>
        <w:rPr>
          <w:rFonts w:ascii="Times New Roman" w:hAnsi="Times New Roman" w:cs="Times New Roman"/>
          <w:sz w:val="28"/>
          <w:szCs w:val="28"/>
        </w:rPr>
        <w:t>Как отмечает</w:t>
      </w:r>
      <w:r w:rsidR="00484378" w:rsidRPr="00A2587D">
        <w:rPr>
          <w:rFonts w:ascii="Times New Roman" w:hAnsi="Times New Roman" w:cs="Times New Roman"/>
          <w:sz w:val="28"/>
          <w:szCs w:val="28"/>
        </w:rPr>
        <w:t xml:space="preserve"> </w:t>
      </w:r>
      <w:r>
        <w:rPr>
          <w:rFonts w:ascii="Times New Roman" w:hAnsi="Times New Roman" w:cs="Times New Roman"/>
          <w:sz w:val="28"/>
          <w:szCs w:val="28"/>
        </w:rPr>
        <w:t>директор</w:t>
      </w:r>
      <w:r w:rsidRPr="00A2587D">
        <w:rPr>
          <w:rFonts w:ascii="Times New Roman" w:hAnsi="Times New Roman" w:cs="Times New Roman"/>
          <w:sz w:val="28"/>
          <w:szCs w:val="28"/>
        </w:rPr>
        <w:t xml:space="preserve"> программы по деловой этике Т. Лессидренска, </w:t>
      </w:r>
      <w:r>
        <w:rPr>
          <w:rFonts w:ascii="Times New Roman" w:hAnsi="Times New Roman" w:cs="Times New Roman"/>
          <w:sz w:val="28"/>
          <w:szCs w:val="28"/>
        </w:rPr>
        <w:t xml:space="preserve">являющаяся уполномоченной </w:t>
      </w:r>
      <w:r w:rsidR="00484378" w:rsidRPr="00A2587D">
        <w:rPr>
          <w:rFonts w:ascii="Times New Roman" w:hAnsi="Times New Roman" w:cs="Times New Roman"/>
          <w:sz w:val="28"/>
          <w:szCs w:val="28"/>
        </w:rPr>
        <w:t xml:space="preserve">Глобальной инициативы по отчетности, интегрированный отчет </w:t>
      </w:r>
      <w:r>
        <w:rPr>
          <w:rFonts w:ascii="Times New Roman" w:hAnsi="Times New Roman" w:cs="Times New Roman"/>
          <w:sz w:val="28"/>
          <w:szCs w:val="28"/>
        </w:rPr>
        <w:t>в первую очередь представляет собой</w:t>
      </w:r>
      <w:r w:rsidR="00484378" w:rsidRPr="00A2587D">
        <w:rPr>
          <w:rFonts w:ascii="Times New Roman" w:hAnsi="Times New Roman" w:cs="Times New Roman"/>
          <w:sz w:val="28"/>
          <w:szCs w:val="28"/>
        </w:rPr>
        <w:t xml:space="preserve"> управленческ</w:t>
      </w:r>
      <w:r>
        <w:rPr>
          <w:rFonts w:ascii="Times New Roman" w:hAnsi="Times New Roman" w:cs="Times New Roman"/>
          <w:sz w:val="28"/>
          <w:szCs w:val="28"/>
        </w:rPr>
        <w:t>ую</w:t>
      </w:r>
      <w:r w:rsidR="00484378" w:rsidRPr="00A2587D">
        <w:rPr>
          <w:rFonts w:ascii="Times New Roman" w:hAnsi="Times New Roman" w:cs="Times New Roman"/>
          <w:sz w:val="28"/>
          <w:szCs w:val="28"/>
        </w:rPr>
        <w:t xml:space="preserve"> отчетность, </w:t>
      </w:r>
      <w:r>
        <w:rPr>
          <w:rFonts w:ascii="Times New Roman" w:hAnsi="Times New Roman" w:cs="Times New Roman"/>
          <w:sz w:val="28"/>
          <w:szCs w:val="28"/>
        </w:rPr>
        <w:t>рассматриваемую как</w:t>
      </w:r>
      <w:r w:rsidR="00484378" w:rsidRPr="00A2587D">
        <w:rPr>
          <w:rFonts w:ascii="Times New Roman" w:hAnsi="Times New Roman" w:cs="Times New Roman"/>
          <w:sz w:val="28"/>
          <w:szCs w:val="28"/>
        </w:rPr>
        <w:t xml:space="preserve"> практическ</w:t>
      </w:r>
      <w:r>
        <w:rPr>
          <w:rFonts w:ascii="Times New Roman" w:hAnsi="Times New Roman" w:cs="Times New Roman"/>
          <w:sz w:val="28"/>
          <w:szCs w:val="28"/>
        </w:rPr>
        <w:t>ую</w:t>
      </w:r>
      <w:r w:rsidR="00484378" w:rsidRPr="00A2587D">
        <w:rPr>
          <w:rFonts w:ascii="Times New Roman" w:hAnsi="Times New Roman" w:cs="Times New Roman"/>
          <w:sz w:val="28"/>
          <w:szCs w:val="28"/>
        </w:rPr>
        <w:t xml:space="preserve"> </w:t>
      </w:r>
      <w:r>
        <w:rPr>
          <w:rFonts w:ascii="Times New Roman" w:hAnsi="Times New Roman" w:cs="Times New Roman"/>
          <w:sz w:val="28"/>
          <w:szCs w:val="28"/>
        </w:rPr>
        <w:t>базу</w:t>
      </w:r>
      <w:r w:rsidR="00484378" w:rsidRPr="00A2587D">
        <w:rPr>
          <w:rFonts w:ascii="Times New Roman" w:hAnsi="Times New Roman" w:cs="Times New Roman"/>
          <w:sz w:val="28"/>
          <w:szCs w:val="28"/>
        </w:rPr>
        <w:t xml:space="preserve"> для управления организацией [</w:t>
      </w:r>
      <w:r w:rsidR="00F83DDB">
        <w:rPr>
          <w:rFonts w:ascii="Times New Roman" w:hAnsi="Times New Roman" w:cs="Times New Roman"/>
          <w:sz w:val="28"/>
          <w:szCs w:val="28"/>
        </w:rPr>
        <w:t>21</w:t>
      </w:r>
      <w:r w:rsidR="00EE41B1">
        <w:rPr>
          <w:rFonts w:ascii="Times New Roman" w:hAnsi="Times New Roman" w:cs="Times New Roman"/>
          <w:sz w:val="28"/>
          <w:szCs w:val="28"/>
        </w:rPr>
        <w:t>9</w:t>
      </w:r>
      <w:r w:rsidR="00484378" w:rsidRPr="00A2587D">
        <w:rPr>
          <w:rFonts w:ascii="Times New Roman" w:hAnsi="Times New Roman" w:cs="Times New Roman"/>
          <w:sz w:val="28"/>
          <w:szCs w:val="28"/>
        </w:rPr>
        <w:t xml:space="preserve">]. </w:t>
      </w:r>
    </w:p>
    <w:p w14:paraId="1B71A926" w14:textId="272A9512" w:rsidR="002C413C" w:rsidRPr="00A2587D" w:rsidRDefault="002C413C" w:rsidP="005674B1">
      <w:pPr>
        <w:spacing w:after="0" w:line="240" w:lineRule="auto"/>
        <w:ind w:firstLine="567"/>
        <w:jc w:val="both"/>
        <w:rPr>
          <w:rFonts w:ascii="Times New Roman" w:hAnsi="Times New Roman" w:cs="Times New Roman"/>
          <w:sz w:val="28"/>
          <w:szCs w:val="28"/>
        </w:rPr>
      </w:pPr>
      <w:r w:rsidRPr="00A2587D">
        <w:rPr>
          <w:rFonts w:ascii="Times New Roman" w:hAnsi="Times New Roman" w:cs="Times New Roman"/>
          <w:sz w:val="28"/>
          <w:szCs w:val="28"/>
        </w:rPr>
        <w:t xml:space="preserve">Профессор С.Ф. Легенчук </w:t>
      </w:r>
      <w:r w:rsidR="00FF499C">
        <w:rPr>
          <w:rFonts w:ascii="Times New Roman" w:hAnsi="Times New Roman" w:cs="Times New Roman"/>
          <w:sz w:val="28"/>
          <w:szCs w:val="28"/>
        </w:rPr>
        <w:t>подчеркнул такие единые</w:t>
      </w:r>
      <w:r w:rsidRPr="00A2587D">
        <w:rPr>
          <w:rFonts w:ascii="Times New Roman" w:hAnsi="Times New Roman" w:cs="Times New Roman"/>
          <w:sz w:val="28"/>
          <w:szCs w:val="28"/>
        </w:rPr>
        <w:t xml:space="preserve"> </w:t>
      </w:r>
      <w:r w:rsidR="00FF499C">
        <w:rPr>
          <w:rFonts w:ascii="Times New Roman" w:hAnsi="Times New Roman" w:cs="Times New Roman"/>
          <w:sz w:val="28"/>
          <w:szCs w:val="28"/>
        </w:rPr>
        <w:t>направления</w:t>
      </w:r>
      <w:r w:rsidRPr="00A2587D">
        <w:rPr>
          <w:rFonts w:ascii="Times New Roman" w:hAnsi="Times New Roman" w:cs="Times New Roman"/>
          <w:sz w:val="28"/>
          <w:szCs w:val="28"/>
        </w:rPr>
        <w:t xml:space="preserve"> </w:t>
      </w:r>
      <w:r w:rsidR="00FF499C">
        <w:rPr>
          <w:rFonts w:ascii="Times New Roman" w:hAnsi="Times New Roman" w:cs="Times New Roman"/>
          <w:sz w:val="28"/>
          <w:szCs w:val="28"/>
        </w:rPr>
        <w:t>становления</w:t>
      </w:r>
      <w:r w:rsidRPr="00A2587D">
        <w:rPr>
          <w:rFonts w:ascii="Times New Roman" w:hAnsi="Times New Roman" w:cs="Times New Roman"/>
          <w:sz w:val="28"/>
          <w:szCs w:val="28"/>
        </w:rPr>
        <w:t xml:space="preserve"> бухгалтерского учета и отчетности [</w:t>
      </w:r>
      <w:r w:rsidR="00F83DDB">
        <w:rPr>
          <w:rFonts w:ascii="Times New Roman" w:hAnsi="Times New Roman" w:cs="Times New Roman"/>
          <w:sz w:val="28"/>
          <w:szCs w:val="28"/>
        </w:rPr>
        <w:t>2</w:t>
      </w:r>
      <w:r w:rsidR="00EE41B1">
        <w:rPr>
          <w:rFonts w:ascii="Times New Roman" w:hAnsi="Times New Roman" w:cs="Times New Roman"/>
          <w:sz w:val="28"/>
          <w:szCs w:val="28"/>
        </w:rPr>
        <w:t>20</w:t>
      </w:r>
      <w:r w:rsidRPr="00A2587D">
        <w:rPr>
          <w:rFonts w:ascii="Times New Roman" w:hAnsi="Times New Roman" w:cs="Times New Roman"/>
          <w:sz w:val="28"/>
          <w:szCs w:val="28"/>
        </w:rPr>
        <w:t xml:space="preserve">]: </w:t>
      </w:r>
    </w:p>
    <w:p w14:paraId="7272CEC6" w14:textId="77777777" w:rsidR="002C413C" w:rsidRPr="00A2587D" w:rsidRDefault="002C413C" w:rsidP="005674B1">
      <w:pPr>
        <w:spacing w:after="0" w:line="240" w:lineRule="auto"/>
        <w:ind w:firstLine="567"/>
        <w:jc w:val="both"/>
        <w:rPr>
          <w:rFonts w:ascii="Times New Roman" w:hAnsi="Times New Roman" w:cs="Times New Roman"/>
          <w:i/>
          <w:sz w:val="28"/>
          <w:szCs w:val="28"/>
        </w:rPr>
      </w:pPr>
      <w:r w:rsidRPr="00A2587D">
        <w:rPr>
          <w:rFonts w:ascii="Times New Roman" w:hAnsi="Times New Roman" w:cs="Times New Roman"/>
          <w:i/>
          <w:sz w:val="28"/>
          <w:szCs w:val="28"/>
        </w:rPr>
        <w:t xml:space="preserve">в учете: </w:t>
      </w:r>
    </w:p>
    <w:p w14:paraId="57C41C95" w14:textId="11204FA6" w:rsidR="00FF499C" w:rsidRPr="00A2587D" w:rsidRDefault="00FF499C" w:rsidP="00FF49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2587D">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Pr="00A2587D">
        <w:rPr>
          <w:rFonts w:ascii="Times New Roman" w:hAnsi="Times New Roman" w:cs="Times New Roman"/>
          <w:sz w:val="28"/>
          <w:szCs w:val="28"/>
        </w:rPr>
        <w:t xml:space="preserve"> учетн</w:t>
      </w:r>
      <w:r>
        <w:rPr>
          <w:rFonts w:ascii="Times New Roman" w:hAnsi="Times New Roman" w:cs="Times New Roman"/>
          <w:sz w:val="28"/>
          <w:szCs w:val="28"/>
        </w:rPr>
        <w:t>ых</w:t>
      </w:r>
      <w:r w:rsidRPr="00A2587D">
        <w:rPr>
          <w:rFonts w:ascii="Times New Roman" w:hAnsi="Times New Roman" w:cs="Times New Roman"/>
          <w:sz w:val="28"/>
          <w:szCs w:val="28"/>
        </w:rPr>
        <w:t xml:space="preserve"> </w:t>
      </w:r>
      <w:r>
        <w:rPr>
          <w:rFonts w:ascii="Times New Roman" w:hAnsi="Times New Roman" w:cs="Times New Roman"/>
          <w:sz w:val="28"/>
          <w:szCs w:val="28"/>
        </w:rPr>
        <w:t>данных</w:t>
      </w:r>
      <w:r w:rsidRPr="00A2587D">
        <w:rPr>
          <w:rFonts w:ascii="Times New Roman" w:hAnsi="Times New Roman" w:cs="Times New Roman"/>
          <w:sz w:val="28"/>
          <w:szCs w:val="28"/>
        </w:rPr>
        <w:t xml:space="preserve"> для </w:t>
      </w:r>
      <w:r>
        <w:rPr>
          <w:rFonts w:ascii="Times New Roman" w:hAnsi="Times New Roman" w:cs="Times New Roman"/>
          <w:sz w:val="28"/>
          <w:szCs w:val="28"/>
        </w:rPr>
        <w:t>гарантирования</w:t>
      </w:r>
      <w:r w:rsidRPr="00A2587D">
        <w:rPr>
          <w:rFonts w:ascii="Times New Roman" w:hAnsi="Times New Roman" w:cs="Times New Roman"/>
          <w:sz w:val="28"/>
          <w:szCs w:val="28"/>
        </w:rPr>
        <w:t xml:space="preserve"> </w:t>
      </w:r>
      <w:r>
        <w:rPr>
          <w:rFonts w:ascii="Times New Roman" w:hAnsi="Times New Roman" w:cs="Times New Roman"/>
          <w:sz w:val="28"/>
          <w:szCs w:val="28"/>
        </w:rPr>
        <w:t>утверждения</w:t>
      </w:r>
      <w:r w:rsidRPr="00A2587D">
        <w:rPr>
          <w:rFonts w:ascii="Times New Roman" w:hAnsi="Times New Roman" w:cs="Times New Roman"/>
          <w:sz w:val="28"/>
          <w:szCs w:val="28"/>
        </w:rPr>
        <w:t xml:space="preserve"> эффективных управленческих решений; </w:t>
      </w:r>
    </w:p>
    <w:p w14:paraId="39737612" w14:textId="1C7B954E" w:rsidR="002C413C" w:rsidRPr="00A2587D" w:rsidRDefault="00700E15"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413C" w:rsidRPr="00A2587D">
        <w:rPr>
          <w:rFonts w:ascii="Times New Roman" w:hAnsi="Times New Roman" w:cs="Times New Roman"/>
          <w:sz w:val="28"/>
          <w:szCs w:val="28"/>
        </w:rPr>
        <w:t xml:space="preserve"> </w:t>
      </w:r>
      <w:r w:rsidR="00FF499C">
        <w:rPr>
          <w:rFonts w:ascii="Times New Roman" w:hAnsi="Times New Roman" w:cs="Times New Roman"/>
          <w:sz w:val="28"/>
          <w:szCs w:val="28"/>
        </w:rPr>
        <w:t>увеличение</w:t>
      </w:r>
      <w:r w:rsidR="002C413C" w:rsidRPr="00A2587D">
        <w:rPr>
          <w:rFonts w:ascii="Times New Roman" w:hAnsi="Times New Roman" w:cs="Times New Roman"/>
          <w:sz w:val="28"/>
          <w:szCs w:val="28"/>
        </w:rPr>
        <w:t xml:space="preserve"> состава объектов бухгалтерского учета; </w:t>
      </w:r>
    </w:p>
    <w:p w14:paraId="1FB3FAEB" w14:textId="330ABBB7" w:rsidR="002C413C" w:rsidRPr="00A2587D" w:rsidRDefault="00700E15"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413C" w:rsidRPr="00A2587D">
        <w:rPr>
          <w:rFonts w:ascii="Times New Roman" w:hAnsi="Times New Roman" w:cs="Times New Roman"/>
          <w:sz w:val="28"/>
          <w:szCs w:val="28"/>
        </w:rPr>
        <w:t xml:space="preserve"> </w:t>
      </w:r>
      <w:r w:rsidR="00FF499C">
        <w:rPr>
          <w:rFonts w:ascii="Times New Roman" w:hAnsi="Times New Roman" w:cs="Times New Roman"/>
          <w:sz w:val="28"/>
          <w:szCs w:val="28"/>
        </w:rPr>
        <w:t>плавный</w:t>
      </w:r>
      <w:r w:rsidR="002C413C" w:rsidRPr="00A2587D">
        <w:rPr>
          <w:rFonts w:ascii="Times New Roman" w:hAnsi="Times New Roman" w:cs="Times New Roman"/>
          <w:sz w:val="28"/>
          <w:szCs w:val="28"/>
        </w:rPr>
        <w:t xml:space="preserve"> переход к оценкам по справедливой стоимости и прогнозным</w:t>
      </w:r>
      <w:r w:rsidR="00FF499C" w:rsidRPr="00FF499C">
        <w:rPr>
          <w:rFonts w:ascii="Times New Roman" w:hAnsi="Times New Roman" w:cs="Times New Roman"/>
          <w:sz w:val="28"/>
          <w:szCs w:val="28"/>
        </w:rPr>
        <w:t xml:space="preserve"> </w:t>
      </w:r>
      <w:r w:rsidR="00FF499C">
        <w:rPr>
          <w:rFonts w:ascii="Times New Roman" w:hAnsi="Times New Roman" w:cs="Times New Roman"/>
          <w:sz w:val="28"/>
          <w:szCs w:val="28"/>
        </w:rPr>
        <w:t xml:space="preserve">значениям </w:t>
      </w:r>
      <w:r w:rsidR="00FF499C" w:rsidRPr="00A2587D">
        <w:rPr>
          <w:rFonts w:ascii="Times New Roman" w:hAnsi="Times New Roman" w:cs="Times New Roman"/>
          <w:sz w:val="28"/>
          <w:szCs w:val="28"/>
        </w:rPr>
        <w:t>от исторических оценок</w:t>
      </w:r>
      <w:r w:rsidR="002C413C" w:rsidRPr="00A2587D">
        <w:rPr>
          <w:rFonts w:ascii="Times New Roman" w:hAnsi="Times New Roman" w:cs="Times New Roman"/>
          <w:sz w:val="28"/>
          <w:szCs w:val="28"/>
        </w:rPr>
        <w:t xml:space="preserve">; </w:t>
      </w:r>
    </w:p>
    <w:p w14:paraId="56ADB966" w14:textId="77777777" w:rsidR="002C413C" w:rsidRPr="00A2587D" w:rsidRDefault="002C413C" w:rsidP="005674B1">
      <w:pPr>
        <w:spacing w:after="0" w:line="240" w:lineRule="auto"/>
        <w:ind w:firstLine="567"/>
        <w:jc w:val="both"/>
        <w:rPr>
          <w:rFonts w:ascii="Times New Roman" w:hAnsi="Times New Roman" w:cs="Times New Roman"/>
          <w:i/>
          <w:sz w:val="28"/>
          <w:szCs w:val="28"/>
        </w:rPr>
      </w:pPr>
      <w:r w:rsidRPr="00A2587D">
        <w:rPr>
          <w:rFonts w:ascii="Times New Roman" w:hAnsi="Times New Roman" w:cs="Times New Roman"/>
          <w:i/>
          <w:sz w:val="28"/>
          <w:szCs w:val="28"/>
        </w:rPr>
        <w:t xml:space="preserve">в отчетности: </w:t>
      </w:r>
    </w:p>
    <w:p w14:paraId="0BB8A8A6" w14:textId="3E819EE9" w:rsidR="00FF499C" w:rsidRPr="00A2587D" w:rsidRDefault="00FF499C" w:rsidP="00FF49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2587D">
        <w:rPr>
          <w:rFonts w:ascii="Times New Roman" w:hAnsi="Times New Roman" w:cs="Times New Roman"/>
          <w:sz w:val="28"/>
          <w:szCs w:val="28"/>
        </w:rPr>
        <w:t xml:space="preserve"> </w:t>
      </w:r>
      <w:r>
        <w:rPr>
          <w:rFonts w:ascii="Times New Roman" w:hAnsi="Times New Roman" w:cs="Times New Roman"/>
          <w:sz w:val="28"/>
          <w:szCs w:val="28"/>
        </w:rPr>
        <w:t>разработка</w:t>
      </w:r>
      <w:r w:rsidRPr="00A2587D">
        <w:rPr>
          <w:rFonts w:ascii="Times New Roman" w:hAnsi="Times New Roman" w:cs="Times New Roman"/>
          <w:sz w:val="28"/>
          <w:szCs w:val="28"/>
        </w:rPr>
        <w:t xml:space="preserve"> ориентации финансовой отчетности</w:t>
      </w:r>
      <w:r>
        <w:rPr>
          <w:rFonts w:ascii="Times New Roman" w:hAnsi="Times New Roman" w:cs="Times New Roman"/>
          <w:sz w:val="28"/>
          <w:szCs w:val="28"/>
        </w:rPr>
        <w:t xml:space="preserve"> для </w:t>
      </w:r>
      <w:r w:rsidRPr="00A2587D">
        <w:rPr>
          <w:rFonts w:ascii="Times New Roman" w:hAnsi="Times New Roman" w:cs="Times New Roman"/>
          <w:sz w:val="28"/>
          <w:szCs w:val="28"/>
        </w:rPr>
        <w:t>обще</w:t>
      </w:r>
      <w:r>
        <w:rPr>
          <w:rFonts w:ascii="Times New Roman" w:hAnsi="Times New Roman" w:cs="Times New Roman"/>
          <w:sz w:val="28"/>
          <w:szCs w:val="28"/>
        </w:rPr>
        <w:t xml:space="preserve">го </w:t>
      </w:r>
      <w:r w:rsidRPr="00A2587D">
        <w:rPr>
          <w:rFonts w:ascii="Times New Roman" w:hAnsi="Times New Roman" w:cs="Times New Roman"/>
          <w:sz w:val="28"/>
          <w:szCs w:val="28"/>
        </w:rPr>
        <w:t>пользова</w:t>
      </w:r>
      <w:r>
        <w:rPr>
          <w:rFonts w:ascii="Times New Roman" w:hAnsi="Times New Roman" w:cs="Times New Roman"/>
          <w:sz w:val="28"/>
          <w:szCs w:val="28"/>
        </w:rPr>
        <w:t>ния;</w:t>
      </w:r>
      <w:r w:rsidRPr="00A2587D">
        <w:rPr>
          <w:rFonts w:ascii="Times New Roman" w:hAnsi="Times New Roman" w:cs="Times New Roman"/>
          <w:sz w:val="28"/>
          <w:szCs w:val="28"/>
        </w:rPr>
        <w:t xml:space="preserve"> </w:t>
      </w:r>
    </w:p>
    <w:p w14:paraId="61AE6873" w14:textId="601D434C" w:rsidR="002C413C" w:rsidRPr="00A2587D" w:rsidRDefault="00700E15"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413C" w:rsidRPr="00A2587D">
        <w:rPr>
          <w:rFonts w:ascii="Times New Roman" w:hAnsi="Times New Roman" w:cs="Times New Roman"/>
          <w:sz w:val="28"/>
          <w:szCs w:val="28"/>
        </w:rPr>
        <w:t xml:space="preserve"> </w:t>
      </w:r>
      <w:r w:rsidR="00FF499C">
        <w:rPr>
          <w:rFonts w:ascii="Times New Roman" w:hAnsi="Times New Roman" w:cs="Times New Roman"/>
          <w:sz w:val="28"/>
          <w:szCs w:val="28"/>
        </w:rPr>
        <w:t>потребность</w:t>
      </w:r>
      <w:r w:rsidR="002C413C" w:rsidRPr="00A2587D">
        <w:rPr>
          <w:rFonts w:ascii="Times New Roman" w:hAnsi="Times New Roman" w:cs="Times New Roman"/>
          <w:sz w:val="28"/>
          <w:szCs w:val="28"/>
        </w:rPr>
        <w:t xml:space="preserve"> </w:t>
      </w:r>
      <w:r w:rsidR="00B121EC">
        <w:rPr>
          <w:rFonts w:ascii="Times New Roman" w:hAnsi="Times New Roman" w:cs="Times New Roman"/>
          <w:sz w:val="28"/>
          <w:szCs w:val="28"/>
        </w:rPr>
        <w:t>снабжения данными</w:t>
      </w:r>
      <w:r w:rsidR="002C413C" w:rsidRPr="00A2587D">
        <w:rPr>
          <w:rFonts w:ascii="Times New Roman" w:hAnsi="Times New Roman" w:cs="Times New Roman"/>
          <w:sz w:val="28"/>
          <w:szCs w:val="28"/>
        </w:rPr>
        <w:t xml:space="preserve">: перспективного и прогнозного </w:t>
      </w:r>
      <w:r w:rsidR="00B121EC">
        <w:rPr>
          <w:rFonts w:ascii="Times New Roman" w:hAnsi="Times New Roman" w:cs="Times New Roman"/>
          <w:sz w:val="28"/>
          <w:szCs w:val="28"/>
        </w:rPr>
        <w:t>назначения</w:t>
      </w:r>
      <w:r w:rsidR="002C413C" w:rsidRPr="00A2587D">
        <w:rPr>
          <w:rFonts w:ascii="Times New Roman" w:hAnsi="Times New Roman" w:cs="Times New Roman"/>
          <w:sz w:val="28"/>
          <w:szCs w:val="28"/>
        </w:rPr>
        <w:t>; нефинансов</w:t>
      </w:r>
      <w:r w:rsidR="00B121EC">
        <w:rPr>
          <w:rFonts w:ascii="Times New Roman" w:hAnsi="Times New Roman" w:cs="Times New Roman"/>
          <w:sz w:val="28"/>
          <w:szCs w:val="28"/>
        </w:rPr>
        <w:t>ых</w:t>
      </w:r>
      <w:r w:rsidR="002C413C" w:rsidRPr="00A2587D">
        <w:rPr>
          <w:rFonts w:ascii="Times New Roman" w:hAnsi="Times New Roman" w:cs="Times New Roman"/>
          <w:sz w:val="28"/>
          <w:szCs w:val="28"/>
        </w:rPr>
        <w:t xml:space="preserve"> о </w:t>
      </w:r>
      <w:r w:rsidR="00B121EC">
        <w:rPr>
          <w:rFonts w:ascii="Times New Roman" w:hAnsi="Times New Roman" w:cs="Times New Roman"/>
          <w:sz w:val="28"/>
          <w:szCs w:val="28"/>
        </w:rPr>
        <w:t>важных</w:t>
      </w:r>
      <w:r w:rsidR="002C413C" w:rsidRPr="00A2587D">
        <w:rPr>
          <w:rFonts w:ascii="Times New Roman" w:hAnsi="Times New Roman" w:cs="Times New Roman"/>
          <w:sz w:val="28"/>
          <w:szCs w:val="28"/>
        </w:rPr>
        <w:t xml:space="preserve"> факторах, </w:t>
      </w:r>
      <w:r w:rsidR="00B121EC">
        <w:rPr>
          <w:rFonts w:ascii="Times New Roman" w:hAnsi="Times New Roman" w:cs="Times New Roman"/>
          <w:sz w:val="28"/>
          <w:szCs w:val="28"/>
        </w:rPr>
        <w:t>формирующих</w:t>
      </w:r>
      <w:r w:rsidR="002C413C" w:rsidRPr="00A2587D">
        <w:rPr>
          <w:rFonts w:ascii="Times New Roman" w:hAnsi="Times New Roman" w:cs="Times New Roman"/>
          <w:sz w:val="28"/>
          <w:szCs w:val="28"/>
        </w:rPr>
        <w:t xml:space="preserve"> стоимость для организации; финансов</w:t>
      </w:r>
      <w:r w:rsidR="00B121EC">
        <w:rPr>
          <w:rFonts w:ascii="Times New Roman" w:hAnsi="Times New Roman" w:cs="Times New Roman"/>
          <w:sz w:val="28"/>
          <w:szCs w:val="28"/>
        </w:rPr>
        <w:t>ых</w:t>
      </w:r>
      <w:r w:rsidR="002C413C" w:rsidRPr="00A2587D">
        <w:rPr>
          <w:rFonts w:ascii="Times New Roman" w:hAnsi="Times New Roman" w:cs="Times New Roman"/>
          <w:sz w:val="28"/>
          <w:szCs w:val="28"/>
        </w:rPr>
        <w:t xml:space="preserve"> и нефинансов</w:t>
      </w:r>
      <w:r w:rsidR="00B121EC">
        <w:rPr>
          <w:rFonts w:ascii="Times New Roman" w:hAnsi="Times New Roman" w:cs="Times New Roman"/>
          <w:sz w:val="28"/>
          <w:szCs w:val="28"/>
        </w:rPr>
        <w:t>ых данных</w:t>
      </w:r>
      <w:r w:rsidR="002C413C" w:rsidRPr="00A2587D">
        <w:rPr>
          <w:rFonts w:ascii="Times New Roman" w:hAnsi="Times New Roman" w:cs="Times New Roman"/>
          <w:sz w:val="28"/>
          <w:szCs w:val="28"/>
        </w:rPr>
        <w:t xml:space="preserve"> о</w:t>
      </w:r>
      <w:r w:rsidR="00B121EC" w:rsidRPr="00B121EC">
        <w:rPr>
          <w:rFonts w:ascii="Times New Roman" w:hAnsi="Times New Roman" w:cs="Times New Roman"/>
          <w:sz w:val="28"/>
          <w:szCs w:val="28"/>
        </w:rPr>
        <w:t xml:space="preserve"> </w:t>
      </w:r>
      <w:r w:rsidR="00B121EC" w:rsidRPr="00A2587D">
        <w:rPr>
          <w:rFonts w:ascii="Times New Roman" w:hAnsi="Times New Roman" w:cs="Times New Roman"/>
          <w:sz w:val="28"/>
          <w:szCs w:val="28"/>
        </w:rPr>
        <w:t>социально</w:t>
      </w:r>
      <w:r w:rsidR="00B121EC">
        <w:rPr>
          <w:rFonts w:ascii="Times New Roman" w:hAnsi="Times New Roman" w:cs="Times New Roman"/>
          <w:sz w:val="28"/>
          <w:szCs w:val="28"/>
        </w:rPr>
        <w:t>м и</w:t>
      </w:r>
      <w:r w:rsidR="002C413C" w:rsidRPr="00A2587D">
        <w:rPr>
          <w:rFonts w:ascii="Times New Roman" w:hAnsi="Times New Roman" w:cs="Times New Roman"/>
          <w:sz w:val="28"/>
          <w:szCs w:val="28"/>
        </w:rPr>
        <w:t xml:space="preserve"> экологическо</w:t>
      </w:r>
      <w:r w:rsidR="00B121EC">
        <w:rPr>
          <w:rFonts w:ascii="Times New Roman" w:hAnsi="Times New Roman" w:cs="Times New Roman"/>
          <w:sz w:val="28"/>
          <w:szCs w:val="28"/>
        </w:rPr>
        <w:t>м</w:t>
      </w:r>
      <w:r w:rsidR="002C413C" w:rsidRPr="00A2587D">
        <w:rPr>
          <w:rFonts w:ascii="Times New Roman" w:hAnsi="Times New Roman" w:cs="Times New Roman"/>
          <w:sz w:val="28"/>
          <w:szCs w:val="28"/>
        </w:rPr>
        <w:t xml:space="preserve"> </w:t>
      </w:r>
      <w:r w:rsidR="00B121EC">
        <w:rPr>
          <w:rFonts w:ascii="Times New Roman" w:hAnsi="Times New Roman" w:cs="Times New Roman"/>
          <w:sz w:val="28"/>
          <w:szCs w:val="28"/>
        </w:rPr>
        <w:t>функционировании</w:t>
      </w:r>
      <w:r w:rsidR="002C413C" w:rsidRPr="00A2587D">
        <w:rPr>
          <w:rFonts w:ascii="Times New Roman" w:hAnsi="Times New Roman" w:cs="Times New Roman"/>
          <w:sz w:val="28"/>
          <w:szCs w:val="28"/>
        </w:rPr>
        <w:t xml:space="preserve"> организации</w:t>
      </w:r>
      <w:r w:rsidR="00B121EC">
        <w:rPr>
          <w:rFonts w:ascii="Times New Roman" w:hAnsi="Times New Roman" w:cs="Times New Roman"/>
          <w:sz w:val="28"/>
          <w:szCs w:val="28"/>
        </w:rPr>
        <w:t xml:space="preserve">; </w:t>
      </w:r>
      <w:r w:rsidR="00B121EC" w:rsidRPr="00A2587D">
        <w:rPr>
          <w:rFonts w:ascii="Times New Roman" w:hAnsi="Times New Roman" w:cs="Times New Roman"/>
          <w:sz w:val="28"/>
          <w:szCs w:val="28"/>
        </w:rPr>
        <w:t xml:space="preserve">об объектах </w:t>
      </w:r>
      <w:r w:rsidR="00B121EC">
        <w:rPr>
          <w:rFonts w:ascii="Times New Roman" w:hAnsi="Times New Roman" w:cs="Times New Roman"/>
          <w:sz w:val="28"/>
          <w:szCs w:val="28"/>
        </w:rPr>
        <w:t>высокопроизводительной</w:t>
      </w:r>
      <w:r w:rsidR="00B121EC" w:rsidRPr="00A2587D">
        <w:rPr>
          <w:rFonts w:ascii="Times New Roman" w:hAnsi="Times New Roman" w:cs="Times New Roman"/>
          <w:sz w:val="28"/>
          <w:szCs w:val="28"/>
        </w:rPr>
        <w:t xml:space="preserve"> экономики</w:t>
      </w:r>
      <w:r w:rsidR="00B121EC">
        <w:rPr>
          <w:rFonts w:ascii="Times New Roman" w:hAnsi="Times New Roman" w:cs="Times New Roman"/>
          <w:sz w:val="28"/>
          <w:szCs w:val="28"/>
        </w:rPr>
        <w:t>.</w:t>
      </w:r>
      <w:r w:rsidR="002C413C" w:rsidRPr="00A2587D">
        <w:rPr>
          <w:rFonts w:ascii="Times New Roman" w:hAnsi="Times New Roman" w:cs="Times New Roman"/>
          <w:sz w:val="28"/>
          <w:szCs w:val="28"/>
        </w:rPr>
        <w:t xml:space="preserve"> </w:t>
      </w:r>
    </w:p>
    <w:p w14:paraId="71DB006C" w14:textId="77777777" w:rsidR="006355A3" w:rsidRDefault="00484378" w:rsidP="00580022">
      <w:pPr>
        <w:spacing w:after="0" w:line="240" w:lineRule="auto"/>
        <w:ind w:firstLine="567"/>
        <w:jc w:val="both"/>
        <w:rPr>
          <w:rFonts w:ascii="Times New Roman" w:hAnsi="Times New Roman" w:cs="Times New Roman"/>
          <w:color w:val="000000"/>
          <w:sz w:val="28"/>
          <w:szCs w:val="28"/>
        </w:rPr>
      </w:pPr>
      <w:r w:rsidRPr="00A2587D">
        <w:rPr>
          <w:rFonts w:ascii="Times New Roman" w:hAnsi="Times New Roman" w:cs="Times New Roman"/>
          <w:color w:val="000000"/>
          <w:sz w:val="28"/>
          <w:szCs w:val="28"/>
        </w:rPr>
        <w:t xml:space="preserve">У </w:t>
      </w:r>
      <w:r w:rsidR="002F778F">
        <w:rPr>
          <w:rFonts w:ascii="Times New Roman" w:hAnsi="Times New Roman" w:cs="Times New Roman"/>
          <w:color w:val="000000"/>
          <w:sz w:val="28"/>
          <w:szCs w:val="28"/>
        </w:rPr>
        <w:t>ученых</w:t>
      </w:r>
      <w:r w:rsidRPr="00A2587D">
        <w:rPr>
          <w:rFonts w:ascii="Times New Roman" w:hAnsi="Times New Roman" w:cs="Times New Roman"/>
          <w:color w:val="000000"/>
          <w:sz w:val="28"/>
          <w:szCs w:val="28"/>
        </w:rPr>
        <w:t xml:space="preserve"> </w:t>
      </w:r>
      <w:r w:rsidR="002F778F">
        <w:rPr>
          <w:rFonts w:ascii="Times New Roman" w:hAnsi="Times New Roman" w:cs="Times New Roman"/>
          <w:color w:val="000000"/>
          <w:sz w:val="28"/>
          <w:szCs w:val="28"/>
        </w:rPr>
        <w:t>прослеживаются</w:t>
      </w:r>
      <w:r w:rsidRPr="00A2587D">
        <w:rPr>
          <w:rFonts w:ascii="Times New Roman" w:hAnsi="Times New Roman" w:cs="Times New Roman"/>
          <w:color w:val="000000"/>
          <w:sz w:val="28"/>
          <w:szCs w:val="28"/>
        </w:rPr>
        <w:t xml:space="preserve"> </w:t>
      </w:r>
      <w:r w:rsidR="00471AB1">
        <w:rPr>
          <w:rFonts w:ascii="Times New Roman" w:hAnsi="Times New Roman" w:cs="Times New Roman"/>
          <w:color w:val="000000"/>
          <w:sz w:val="28"/>
          <w:szCs w:val="28"/>
        </w:rPr>
        <w:t>противоречия</w:t>
      </w:r>
      <w:r w:rsidRPr="00A2587D">
        <w:rPr>
          <w:rFonts w:ascii="Times New Roman" w:hAnsi="Times New Roman" w:cs="Times New Roman"/>
          <w:color w:val="000000"/>
          <w:sz w:val="28"/>
          <w:szCs w:val="28"/>
        </w:rPr>
        <w:t xml:space="preserve"> </w:t>
      </w:r>
      <w:r w:rsidR="00471AB1">
        <w:rPr>
          <w:rFonts w:ascii="Times New Roman" w:hAnsi="Times New Roman" w:cs="Times New Roman"/>
          <w:color w:val="000000"/>
          <w:sz w:val="28"/>
          <w:szCs w:val="28"/>
        </w:rPr>
        <w:t>из-за</w:t>
      </w:r>
      <w:r w:rsidRPr="00A2587D">
        <w:rPr>
          <w:rFonts w:ascii="Times New Roman" w:hAnsi="Times New Roman" w:cs="Times New Roman"/>
          <w:color w:val="000000"/>
          <w:sz w:val="28"/>
          <w:szCs w:val="28"/>
        </w:rPr>
        <w:t xml:space="preserve"> видов капитала, которые должны быть </w:t>
      </w:r>
      <w:r w:rsidR="00B50492">
        <w:rPr>
          <w:rFonts w:ascii="Times New Roman" w:hAnsi="Times New Roman" w:cs="Times New Roman"/>
          <w:color w:val="000000"/>
          <w:sz w:val="28"/>
          <w:szCs w:val="28"/>
        </w:rPr>
        <w:t>обязательно проанализирова</w:t>
      </w:r>
      <w:r w:rsidRPr="00A2587D">
        <w:rPr>
          <w:rFonts w:ascii="Times New Roman" w:hAnsi="Times New Roman" w:cs="Times New Roman"/>
          <w:color w:val="000000"/>
          <w:sz w:val="28"/>
          <w:szCs w:val="28"/>
        </w:rPr>
        <w:t xml:space="preserve">ны в отчетности. Например, ученые-экономисты </w:t>
      </w:r>
      <w:r w:rsidR="00B50492" w:rsidRPr="00A2587D">
        <w:rPr>
          <w:rFonts w:ascii="Times New Roman" w:hAnsi="Times New Roman" w:cs="Times New Roman"/>
          <w:color w:val="000000"/>
          <w:sz w:val="28"/>
          <w:szCs w:val="28"/>
        </w:rPr>
        <w:t>О.В. Плотникова</w:t>
      </w:r>
      <w:r w:rsidR="00B50492">
        <w:rPr>
          <w:rFonts w:ascii="Times New Roman" w:hAnsi="Times New Roman" w:cs="Times New Roman"/>
          <w:color w:val="000000"/>
          <w:sz w:val="28"/>
          <w:szCs w:val="28"/>
        </w:rPr>
        <w:t xml:space="preserve"> и </w:t>
      </w:r>
      <w:r w:rsidRPr="00A2587D">
        <w:rPr>
          <w:rFonts w:ascii="Times New Roman" w:hAnsi="Times New Roman" w:cs="Times New Roman"/>
          <w:color w:val="000000"/>
          <w:sz w:val="28"/>
          <w:szCs w:val="28"/>
        </w:rPr>
        <w:t xml:space="preserve">В.С. Плотников, Н.В. Малиновская, </w:t>
      </w:r>
      <w:r w:rsidR="00B50492" w:rsidRPr="00A2587D">
        <w:rPr>
          <w:rFonts w:ascii="Times New Roman" w:hAnsi="Times New Roman" w:cs="Times New Roman"/>
          <w:color w:val="000000"/>
          <w:sz w:val="28"/>
          <w:szCs w:val="28"/>
        </w:rPr>
        <w:t xml:space="preserve">М.А.Вахрушина, </w:t>
      </w:r>
      <w:r w:rsidRPr="00A2587D">
        <w:rPr>
          <w:rFonts w:ascii="Times New Roman" w:hAnsi="Times New Roman" w:cs="Times New Roman"/>
          <w:color w:val="000000"/>
          <w:sz w:val="28"/>
          <w:szCs w:val="28"/>
        </w:rPr>
        <w:t>О.В. Ефимова, Л.Н. Герасимова,</w:t>
      </w:r>
      <w:r w:rsidRPr="00A2587D">
        <w:rPr>
          <w:rFonts w:ascii="Times New Roman" w:hAnsi="Times New Roman" w:cs="Times New Roman"/>
          <w:b/>
          <w:color w:val="000000"/>
          <w:sz w:val="28"/>
          <w:szCs w:val="28"/>
        </w:rPr>
        <w:t xml:space="preserve"> </w:t>
      </w:r>
      <w:r w:rsidRPr="00A2587D">
        <w:rPr>
          <w:rFonts w:ascii="Times New Roman" w:hAnsi="Times New Roman" w:cs="Times New Roman"/>
          <w:color w:val="000000"/>
          <w:sz w:val="28"/>
          <w:szCs w:val="28"/>
        </w:rPr>
        <w:t>С.А. Самусенко соглашаются с необходимостью раскрытия в интегрированной отчетности информации по 6-ти видам капитала.</w:t>
      </w:r>
      <w:r w:rsidR="00580022">
        <w:rPr>
          <w:rFonts w:ascii="Times New Roman" w:hAnsi="Times New Roman" w:cs="Times New Roman"/>
          <w:color w:val="000000"/>
          <w:sz w:val="28"/>
          <w:szCs w:val="28"/>
        </w:rPr>
        <w:t xml:space="preserve"> </w:t>
      </w:r>
    </w:p>
    <w:p w14:paraId="399FE76B" w14:textId="77777777" w:rsidR="00C01AA9" w:rsidRDefault="00B50492" w:rsidP="006355A3">
      <w:pPr>
        <w:pStyle w:val="ac"/>
        <w:spacing w:before="0" w:beforeAutospacing="0" w:after="0" w:afterAutospacing="0"/>
        <w:ind w:firstLine="567"/>
        <w:jc w:val="both"/>
        <w:textAlignment w:val="top"/>
        <w:rPr>
          <w:color w:val="000000"/>
          <w:sz w:val="28"/>
          <w:szCs w:val="28"/>
        </w:rPr>
      </w:pPr>
      <w:r>
        <w:rPr>
          <w:color w:val="000000"/>
          <w:sz w:val="28"/>
          <w:szCs w:val="28"/>
        </w:rPr>
        <w:t>В связи с этим</w:t>
      </w:r>
      <w:r w:rsidR="00484378" w:rsidRPr="00A2587D">
        <w:rPr>
          <w:color w:val="000000"/>
          <w:sz w:val="28"/>
          <w:szCs w:val="28"/>
        </w:rPr>
        <w:t xml:space="preserve"> </w:t>
      </w:r>
      <w:r>
        <w:rPr>
          <w:color w:val="000000"/>
          <w:sz w:val="28"/>
          <w:szCs w:val="28"/>
        </w:rPr>
        <w:t>исследуем</w:t>
      </w:r>
      <w:r w:rsidR="00484378" w:rsidRPr="00A2587D">
        <w:rPr>
          <w:color w:val="000000"/>
          <w:sz w:val="28"/>
          <w:szCs w:val="28"/>
        </w:rPr>
        <w:t xml:space="preserve"> </w:t>
      </w:r>
      <w:r>
        <w:rPr>
          <w:color w:val="000000"/>
          <w:sz w:val="28"/>
          <w:szCs w:val="28"/>
        </w:rPr>
        <w:t>понятия</w:t>
      </w:r>
      <w:r w:rsidR="00484378" w:rsidRPr="00A2587D">
        <w:rPr>
          <w:color w:val="000000"/>
          <w:sz w:val="28"/>
          <w:szCs w:val="28"/>
        </w:rPr>
        <w:t xml:space="preserve"> интегрированной отчетности, </w:t>
      </w:r>
      <w:r>
        <w:rPr>
          <w:color w:val="000000"/>
          <w:sz w:val="28"/>
          <w:szCs w:val="28"/>
        </w:rPr>
        <w:t xml:space="preserve">которые отражены </w:t>
      </w:r>
      <w:r w:rsidR="00484378" w:rsidRPr="00A2587D">
        <w:rPr>
          <w:color w:val="000000"/>
          <w:sz w:val="28"/>
          <w:szCs w:val="28"/>
        </w:rPr>
        <w:t xml:space="preserve">в различных научных </w:t>
      </w:r>
      <w:r>
        <w:rPr>
          <w:color w:val="000000"/>
          <w:sz w:val="28"/>
          <w:szCs w:val="28"/>
        </w:rPr>
        <w:t>изданиях</w:t>
      </w:r>
      <w:r w:rsidR="00484378" w:rsidRPr="00A2587D">
        <w:rPr>
          <w:color w:val="000000"/>
          <w:sz w:val="28"/>
          <w:szCs w:val="28"/>
        </w:rPr>
        <w:t xml:space="preserve"> (табл</w:t>
      </w:r>
      <w:r w:rsidR="00700E15">
        <w:rPr>
          <w:color w:val="000000"/>
          <w:sz w:val="28"/>
          <w:szCs w:val="28"/>
        </w:rPr>
        <w:t>ица</w:t>
      </w:r>
      <w:r w:rsidR="00484378" w:rsidRPr="00A2587D">
        <w:rPr>
          <w:color w:val="000000"/>
          <w:sz w:val="28"/>
          <w:szCs w:val="28"/>
        </w:rPr>
        <w:t xml:space="preserve"> 2</w:t>
      </w:r>
      <w:r w:rsidR="00A64D79">
        <w:rPr>
          <w:color w:val="000000"/>
          <w:sz w:val="28"/>
          <w:szCs w:val="28"/>
        </w:rPr>
        <w:t>4</w:t>
      </w:r>
      <w:r w:rsidR="00484378" w:rsidRPr="00A2587D">
        <w:rPr>
          <w:color w:val="000000"/>
          <w:sz w:val="28"/>
          <w:szCs w:val="28"/>
        </w:rPr>
        <w:t>).</w:t>
      </w:r>
      <w:r w:rsidR="006355A3" w:rsidRPr="006355A3">
        <w:rPr>
          <w:color w:val="000000"/>
          <w:sz w:val="28"/>
          <w:szCs w:val="28"/>
        </w:rPr>
        <w:t xml:space="preserve"> </w:t>
      </w:r>
    </w:p>
    <w:p w14:paraId="79AC3581" w14:textId="2A91E235" w:rsidR="006355A3" w:rsidRPr="00A2587D" w:rsidRDefault="006355A3" w:rsidP="006355A3">
      <w:pPr>
        <w:pStyle w:val="ac"/>
        <w:spacing w:before="0" w:beforeAutospacing="0" w:after="0" w:afterAutospacing="0"/>
        <w:ind w:firstLine="567"/>
        <w:jc w:val="both"/>
        <w:textAlignment w:val="top"/>
        <w:rPr>
          <w:color w:val="000000"/>
          <w:sz w:val="28"/>
          <w:szCs w:val="28"/>
        </w:rPr>
      </w:pPr>
      <w:r>
        <w:rPr>
          <w:color w:val="000000"/>
          <w:sz w:val="28"/>
          <w:szCs w:val="28"/>
        </w:rPr>
        <w:t>На основании данного</w:t>
      </w:r>
      <w:r w:rsidRPr="00A2587D">
        <w:rPr>
          <w:color w:val="000000"/>
          <w:sz w:val="28"/>
          <w:szCs w:val="28"/>
        </w:rPr>
        <w:t xml:space="preserve"> </w:t>
      </w:r>
      <w:r>
        <w:rPr>
          <w:color w:val="000000"/>
          <w:sz w:val="28"/>
          <w:szCs w:val="28"/>
        </w:rPr>
        <w:t>рассмотрения</w:t>
      </w:r>
      <w:r w:rsidRPr="00A2587D">
        <w:rPr>
          <w:color w:val="000000"/>
          <w:sz w:val="28"/>
          <w:szCs w:val="28"/>
        </w:rPr>
        <w:t xml:space="preserve"> </w:t>
      </w:r>
      <w:r>
        <w:rPr>
          <w:color w:val="000000"/>
          <w:sz w:val="28"/>
          <w:szCs w:val="28"/>
        </w:rPr>
        <w:t>определено</w:t>
      </w:r>
      <w:r w:rsidRPr="00A2587D">
        <w:rPr>
          <w:color w:val="000000"/>
          <w:sz w:val="28"/>
          <w:szCs w:val="28"/>
        </w:rPr>
        <w:t xml:space="preserve">, что помимо </w:t>
      </w:r>
      <w:r>
        <w:rPr>
          <w:color w:val="000000"/>
          <w:sz w:val="28"/>
          <w:szCs w:val="28"/>
        </w:rPr>
        <w:t>группировки</w:t>
      </w:r>
      <w:r w:rsidRPr="00A2587D">
        <w:rPr>
          <w:color w:val="000000"/>
          <w:sz w:val="28"/>
          <w:szCs w:val="28"/>
        </w:rPr>
        <w:t xml:space="preserve"> составляющих человеческ</w:t>
      </w:r>
      <w:r>
        <w:rPr>
          <w:color w:val="000000"/>
          <w:sz w:val="28"/>
          <w:szCs w:val="28"/>
        </w:rPr>
        <w:t>ий</w:t>
      </w:r>
      <w:r w:rsidRPr="00A2587D">
        <w:rPr>
          <w:color w:val="000000"/>
          <w:sz w:val="28"/>
          <w:szCs w:val="28"/>
        </w:rPr>
        <w:t xml:space="preserve"> капитал</w:t>
      </w:r>
      <w:r>
        <w:rPr>
          <w:color w:val="000000"/>
          <w:sz w:val="28"/>
          <w:szCs w:val="28"/>
        </w:rPr>
        <w:t>,</w:t>
      </w:r>
      <w:r w:rsidRPr="00A2587D">
        <w:rPr>
          <w:color w:val="000000"/>
          <w:sz w:val="28"/>
          <w:szCs w:val="28"/>
        </w:rPr>
        <w:t xml:space="preserve"> для </w:t>
      </w:r>
      <w:r>
        <w:rPr>
          <w:color w:val="000000"/>
          <w:sz w:val="28"/>
          <w:szCs w:val="28"/>
        </w:rPr>
        <w:t>составлени</w:t>
      </w:r>
      <w:r w:rsidRPr="00A2587D">
        <w:rPr>
          <w:color w:val="000000"/>
          <w:sz w:val="28"/>
          <w:szCs w:val="28"/>
        </w:rPr>
        <w:t xml:space="preserve">я </w:t>
      </w:r>
      <w:r>
        <w:rPr>
          <w:color w:val="000000"/>
          <w:sz w:val="28"/>
          <w:szCs w:val="28"/>
        </w:rPr>
        <w:t>данных</w:t>
      </w:r>
      <w:r w:rsidRPr="00A2587D">
        <w:rPr>
          <w:color w:val="000000"/>
          <w:sz w:val="28"/>
          <w:szCs w:val="28"/>
        </w:rPr>
        <w:t xml:space="preserve"> бухгалтерско</w:t>
      </w:r>
      <w:r>
        <w:rPr>
          <w:color w:val="000000"/>
          <w:sz w:val="28"/>
          <w:szCs w:val="28"/>
        </w:rPr>
        <w:t>го</w:t>
      </w:r>
      <w:r w:rsidRPr="00A2587D">
        <w:rPr>
          <w:color w:val="000000"/>
          <w:sz w:val="28"/>
          <w:szCs w:val="28"/>
        </w:rPr>
        <w:t xml:space="preserve"> учет</w:t>
      </w:r>
      <w:r>
        <w:rPr>
          <w:color w:val="000000"/>
          <w:sz w:val="28"/>
          <w:szCs w:val="28"/>
        </w:rPr>
        <w:t>а</w:t>
      </w:r>
      <w:r w:rsidRPr="00A2587D">
        <w:rPr>
          <w:color w:val="000000"/>
          <w:sz w:val="28"/>
          <w:szCs w:val="28"/>
        </w:rPr>
        <w:t xml:space="preserve"> и </w:t>
      </w:r>
      <w:r>
        <w:rPr>
          <w:color w:val="000000"/>
          <w:sz w:val="28"/>
          <w:szCs w:val="28"/>
        </w:rPr>
        <w:t>их</w:t>
      </w:r>
      <w:r w:rsidRPr="00A2587D">
        <w:rPr>
          <w:color w:val="000000"/>
          <w:sz w:val="28"/>
          <w:szCs w:val="28"/>
        </w:rPr>
        <w:t xml:space="preserve"> </w:t>
      </w:r>
      <w:r>
        <w:rPr>
          <w:color w:val="000000"/>
          <w:sz w:val="28"/>
          <w:szCs w:val="28"/>
        </w:rPr>
        <w:t>предстоящ</w:t>
      </w:r>
      <w:r w:rsidRPr="00A2587D">
        <w:rPr>
          <w:color w:val="000000"/>
          <w:sz w:val="28"/>
          <w:szCs w:val="28"/>
        </w:rPr>
        <w:t xml:space="preserve">его </w:t>
      </w:r>
      <w:r>
        <w:rPr>
          <w:color w:val="000000"/>
          <w:sz w:val="28"/>
          <w:szCs w:val="28"/>
        </w:rPr>
        <w:t>отражения</w:t>
      </w:r>
      <w:r w:rsidRPr="00A2587D">
        <w:rPr>
          <w:color w:val="000000"/>
          <w:sz w:val="28"/>
          <w:szCs w:val="28"/>
        </w:rPr>
        <w:t xml:space="preserve"> в отчетности, </w:t>
      </w:r>
      <w:r>
        <w:rPr>
          <w:color w:val="000000"/>
          <w:sz w:val="28"/>
          <w:szCs w:val="28"/>
        </w:rPr>
        <w:t>создание</w:t>
      </w:r>
      <w:r w:rsidRPr="00A2587D">
        <w:rPr>
          <w:color w:val="000000"/>
          <w:sz w:val="28"/>
          <w:szCs w:val="28"/>
        </w:rPr>
        <w:t xml:space="preserve"> методологии интегрированной отчетности </w:t>
      </w:r>
      <w:r>
        <w:rPr>
          <w:color w:val="000000"/>
          <w:sz w:val="28"/>
          <w:szCs w:val="28"/>
        </w:rPr>
        <w:t>призывает</w:t>
      </w:r>
      <w:r w:rsidRPr="00A2587D">
        <w:rPr>
          <w:color w:val="000000"/>
          <w:sz w:val="28"/>
          <w:szCs w:val="28"/>
        </w:rPr>
        <w:t xml:space="preserve"> </w:t>
      </w:r>
      <w:r>
        <w:rPr>
          <w:color w:val="000000"/>
          <w:sz w:val="28"/>
          <w:szCs w:val="28"/>
        </w:rPr>
        <w:t>к детализации определения</w:t>
      </w:r>
      <w:r w:rsidRPr="00A2587D">
        <w:rPr>
          <w:color w:val="000000"/>
          <w:sz w:val="28"/>
          <w:szCs w:val="28"/>
        </w:rPr>
        <w:t xml:space="preserve"> «интегрированная отчетность». </w:t>
      </w:r>
    </w:p>
    <w:p w14:paraId="71806CD6" w14:textId="3A4D2B5B" w:rsidR="00484378" w:rsidRDefault="00484378" w:rsidP="00580022">
      <w:pPr>
        <w:spacing w:after="0" w:line="240" w:lineRule="auto"/>
        <w:ind w:firstLine="567"/>
        <w:jc w:val="both"/>
        <w:rPr>
          <w:rFonts w:ascii="Times New Roman" w:hAnsi="Times New Roman" w:cs="Times New Roman"/>
          <w:color w:val="000000"/>
          <w:sz w:val="28"/>
          <w:szCs w:val="28"/>
        </w:rPr>
      </w:pPr>
    </w:p>
    <w:p w14:paraId="3D8513BB" w14:textId="77777777" w:rsidR="00C01AA9" w:rsidRPr="00580022" w:rsidRDefault="00C01AA9" w:rsidP="00580022">
      <w:pPr>
        <w:spacing w:after="0" w:line="240" w:lineRule="auto"/>
        <w:ind w:firstLine="567"/>
        <w:jc w:val="both"/>
        <w:rPr>
          <w:rFonts w:ascii="Times New Roman" w:hAnsi="Times New Roman" w:cs="Times New Roman"/>
          <w:color w:val="000000"/>
          <w:sz w:val="28"/>
          <w:szCs w:val="28"/>
        </w:rPr>
      </w:pPr>
    </w:p>
    <w:p w14:paraId="2506E005" w14:textId="4C24C116" w:rsidR="002C413C" w:rsidRDefault="002C413C" w:rsidP="00EC1AB0">
      <w:pPr>
        <w:pStyle w:val="ac"/>
        <w:spacing w:before="0" w:beforeAutospacing="0" w:after="0" w:afterAutospacing="0"/>
        <w:jc w:val="both"/>
        <w:textAlignment w:val="top"/>
        <w:rPr>
          <w:color w:val="000000"/>
          <w:sz w:val="28"/>
          <w:szCs w:val="28"/>
        </w:rPr>
      </w:pPr>
      <w:r w:rsidRPr="00594845">
        <w:rPr>
          <w:color w:val="000000"/>
          <w:sz w:val="28"/>
          <w:szCs w:val="28"/>
        </w:rPr>
        <w:lastRenderedPageBreak/>
        <w:t>Таблица 2</w:t>
      </w:r>
      <w:r w:rsidR="00A64D79">
        <w:rPr>
          <w:color w:val="000000"/>
          <w:sz w:val="28"/>
          <w:szCs w:val="28"/>
        </w:rPr>
        <w:t>4</w:t>
      </w:r>
      <w:r w:rsidRPr="00594845">
        <w:rPr>
          <w:color w:val="000000"/>
          <w:sz w:val="28"/>
          <w:szCs w:val="28"/>
        </w:rPr>
        <w:t xml:space="preserve"> </w:t>
      </w:r>
      <w:r w:rsidRPr="00594845">
        <w:rPr>
          <w:sz w:val="28"/>
          <w:szCs w:val="28"/>
        </w:rPr>
        <w:t>–</w:t>
      </w:r>
      <w:r w:rsidRPr="00594845">
        <w:rPr>
          <w:color w:val="000000"/>
          <w:sz w:val="28"/>
          <w:szCs w:val="28"/>
        </w:rPr>
        <w:t xml:space="preserve"> Обзор определений понятия «интегрированная отчетность»</w:t>
      </w:r>
    </w:p>
    <w:p w14:paraId="1DAEB813" w14:textId="77777777" w:rsidR="00D03227" w:rsidRPr="00D03227" w:rsidRDefault="00D03227" w:rsidP="00D03227">
      <w:pPr>
        <w:spacing w:after="0" w:line="240" w:lineRule="auto"/>
        <w:ind w:firstLine="567"/>
        <w:rPr>
          <w:rFonts w:ascii="Times New Roman" w:hAnsi="Times New Roman" w:cs="Times New Roman"/>
          <w:sz w:val="28"/>
          <w:szCs w:val="28"/>
        </w:rPr>
      </w:pPr>
    </w:p>
    <w:tbl>
      <w:tblPr>
        <w:tblStyle w:val="a3"/>
        <w:tblW w:w="0" w:type="auto"/>
        <w:tblInd w:w="-5" w:type="dxa"/>
        <w:tblLayout w:type="fixed"/>
        <w:tblLook w:val="04A0" w:firstRow="1" w:lastRow="0" w:firstColumn="1" w:lastColumn="0" w:noHBand="0" w:noVBand="1"/>
      </w:tblPr>
      <w:tblGrid>
        <w:gridCol w:w="567"/>
        <w:gridCol w:w="2410"/>
        <w:gridCol w:w="6521"/>
      </w:tblGrid>
      <w:tr w:rsidR="00C7242B" w:rsidRPr="003B7840" w14:paraId="2100304A" w14:textId="77777777" w:rsidTr="00D148B3">
        <w:tc>
          <w:tcPr>
            <w:tcW w:w="567" w:type="dxa"/>
            <w:tcBorders>
              <w:top w:val="single" w:sz="4" w:space="0" w:color="auto"/>
              <w:left w:val="single" w:sz="4" w:space="0" w:color="auto"/>
              <w:bottom w:val="single" w:sz="4" w:space="0" w:color="auto"/>
              <w:right w:val="single" w:sz="4" w:space="0" w:color="auto"/>
            </w:tcBorders>
          </w:tcPr>
          <w:p w14:paraId="3D2FFC7B" w14:textId="77777777" w:rsidR="00C7242B" w:rsidRPr="003B7840" w:rsidRDefault="00C7242B" w:rsidP="00C7242B">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w:t>
            </w:r>
          </w:p>
          <w:p w14:paraId="5202AB8F" w14:textId="74F5D6FE" w:rsidR="00C7242B" w:rsidRPr="003B7840" w:rsidRDefault="00C7242B" w:rsidP="00C7242B">
            <w:pPr>
              <w:pStyle w:val="afb"/>
              <w:spacing w:after="0" w:line="240" w:lineRule="auto"/>
              <w:ind w:firstLine="0"/>
              <w:jc w:val="center"/>
              <w:rPr>
                <w:rFonts w:ascii="Times New Roman" w:hAnsi="Times New Roman"/>
                <w:sz w:val="24"/>
                <w:szCs w:val="24"/>
              </w:rPr>
            </w:pPr>
            <w:r w:rsidRPr="003B7840">
              <w:rPr>
                <w:rFonts w:ascii="Times New Roman" w:hAnsi="Times New Roman"/>
                <w:sz w:val="24"/>
                <w:szCs w:val="24"/>
              </w:rPr>
              <w:t>п/п</w:t>
            </w:r>
          </w:p>
        </w:tc>
        <w:tc>
          <w:tcPr>
            <w:tcW w:w="2410" w:type="dxa"/>
            <w:tcBorders>
              <w:top w:val="single" w:sz="4" w:space="0" w:color="auto"/>
              <w:left w:val="single" w:sz="4" w:space="0" w:color="auto"/>
              <w:bottom w:val="single" w:sz="4" w:space="0" w:color="auto"/>
              <w:right w:val="single" w:sz="4" w:space="0" w:color="auto"/>
            </w:tcBorders>
          </w:tcPr>
          <w:p w14:paraId="4B7C637E" w14:textId="0DCCFE8E" w:rsidR="00C7242B" w:rsidRPr="003B7840" w:rsidRDefault="00C7242B" w:rsidP="00C7242B">
            <w:pPr>
              <w:spacing w:after="0" w:line="240" w:lineRule="auto"/>
              <w:jc w:val="center"/>
              <w:rPr>
                <w:rFonts w:ascii="Times New Roman" w:hAnsi="Times New Roman" w:cs="Times New Roman"/>
                <w:sz w:val="24"/>
                <w:szCs w:val="24"/>
              </w:rPr>
            </w:pPr>
            <w:r w:rsidRPr="003B7840">
              <w:rPr>
                <w:rFonts w:ascii="Times New Roman" w:hAnsi="Times New Roman"/>
                <w:sz w:val="24"/>
                <w:szCs w:val="24"/>
              </w:rPr>
              <w:t>Автор / источник</w:t>
            </w:r>
          </w:p>
        </w:tc>
        <w:tc>
          <w:tcPr>
            <w:tcW w:w="6521" w:type="dxa"/>
            <w:tcBorders>
              <w:top w:val="single" w:sz="4" w:space="0" w:color="auto"/>
              <w:left w:val="single" w:sz="4" w:space="0" w:color="auto"/>
              <w:bottom w:val="single" w:sz="4" w:space="0" w:color="auto"/>
              <w:right w:val="single" w:sz="4" w:space="0" w:color="auto"/>
            </w:tcBorders>
          </w:tcPr>
          <w:p w14:paraId="7E01AABE" w14:textId="324AE72A" w:rsidR="00C7242B" w:rsidRPr="003B7840" w:rsidRDefault="00C7242B" w:rsidP="00C7242B">
            <w:pPr>
              <w:pStyle w:val="afb"/>
              <w:spacing w:after="0" w:line="240" w:lineRule="auto"/>
              <w:jc w:val="center"/>
              <w:rPr>
                <w:rFonts w:ascii="Times New Roman" w:hAnsi="Times New Roman"/>
                <w:sz w:val="24"/>
                <w:szCs w:val="24"/>
              </w:rPr>
            </w:pPr>
            <w:r w:rsidRPr="003B7840">
              <w:rPr>
                <w:rFonts w:ascii="Times New Roman" w:hAnsi="Times New Roman"/>
                <w:sz w:val="24"/>
                <w:szCs w:val="24"/>
              </w:rPr>
              <w:t>Определение</w:t>
            </w:r>
          </w:p>
        </w:tc>
      </w:tr>
      <w:tr w:rsidR="00C7242B" w:rsidRPr="003B7840" w14:paraId="3693E28A" w14:textId="77777777" w:rsidTr="00D148B3">
        <w:tc>
          <w:tcPr>
            <w:tcW w:w="567" w:type="dxa"/>
            <w:tcBorders>
              <w:top w:val="single" w:sz="4" w:space="0" w:color="auto"/>
              <w:left w:val="single" w:sz="4" w:space="0" w:color="auto"/>
              <w:bottom w:val="single" w:sz="4" w:space="0" w:color="auto"/>
              <w:right w:val="single" w:sz="4" w:space="0" w:color="auto"/>
            </w:tcBorders>
          </w:tcPr>
          <w:p w14:paraId="0EF1F93D" w14:textId="6F69C8CF" w:rsidR="00C7242B" w:rsidRPr="003B7840" w:rsidRDefault="00C7242B" w:rsidP="00C7242B">
            <w:pPr>
              <w:pStyle w:val="afb"/>
              <w:spacing w:after="0" w:line="240" w:lineRule="auto"/>
              <w:ind w:firstLine="0"/>
              <w:jc w:val="center"/>
              <w:rPr>
                <w:rFonts w:ascii="Times New Roman" w:hAnsi="Times New Roman"/>
                <w:sz w:val="24"/>
                <w:szCs w:val="24"/>
              </w:rPr>
            </w:pPr>
            <w:r w:rsidRPr="003B7840">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14:paraId="73F34EF5" w14:textId="54C30D95" w:rsidR="00C7242B" w:rsidRPr="003B7840" w:rsidRDefault="00C7242B" w:rsidP="00D66C88">
            <w:pPr>
              <w:spacing w:after="0" w:line="240" w:lineRule="auto"/>
              <w:rPr>
                <w:rFonts w:ascii="Times New Roman" w:hAnsi="Times New Roman"/>
                <w:sz w:val="24"/>
                <w:szCs w:val="24"/>
              </w:rPr>
            </w:pPr>
            <w:r w:rsidRPr="003B7840">
              <w:rPr>
                <w:rFonts w:ascii="Times New Roman" w:hAnsi="Times New Roman" w:cs="Times New Roman"/>
                <w:sz w:val="24"/>
                <w:szCs w:val="24"/>
              </w:rPr>
              <w:t>Когденко В.Г.</w:t>
            </w:r>
            <w:r>
              <w:rPr>
                <w:rFonts w:ascii="Times New Roman" w:hAnsi="Times New Roman" w:cs="Times New Roman"/>
                <w:sz w:val="24"/>
                <w:szCs w:val="24"/>
              </w:rPr>
              <w:t xml:space="preserve"> и</w:t>
            </w:r>
            <w:r w:rsidRPr="003B7840">
              <w:rPr>
                <w:rFonts w:ascii="Times New Roman" w:hAnsi="Times New Roman" w:cs="Times New Roman"/>
                <w:sz w:val="24"/>
                <w:szCs w:val="24"/>
              </w:rPr>
              <w:t xml:space="preserve"> Мельник М.В. </w:t>
            </w:r>
          </w:p>
        </w:tc>
        <w:tc>
          <w:tcPr>
            <w:tcW w:w="6521" w:type="dxa"/>
            <w:tcBorders>
              <w:top w:val="single" w:sz="4" w:space="0" w:color="auto"/>
              <w:left w:val="single" w:sz="4" w:space="0" w:color="auto"/>
              <w:bottom w:val="single" w:sz="4" w:space="0" w:color="auto"/>
              <w:right w:val="single" w:sz="4" w:space="0" w:color="auto"/>
            </w:tcBorders>
          </w:tcPr>
          <w:p w14:paraId="5828F6E0" w14:textId="5DE21E9A" w:rsidR="00C7242B" w:rsidRPr="003B7840" w:rsidRDefault="00C7242B" w:rsidP="00180576">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Интегрированная отчетность </w:t>
            </w:r>
            <w:r>
              <w:rPr>
                <w:rFonts w:ascii="Times New Roman" w:hAnsi="Times New Roman"/>
                <w:sz w:val="24"/>
                <w:szCs w:val="24"/>
              </w:rPr>
              <w:t>представляет собой</w:t>
            </w:r>
            <w:r w:rsidRPr="003B7840">
              <w:rPr>
                <w:rFonts w:ascii="Times New Roman" w:hAnsi="Times New Roman"/>
                <w:sz w:val="24"/>
                <w:szCs w:val="24"/>
              </w:rPr>
              <w:t xml:space="preserve"> отчет, </w:t>
            </w:r>
            <w:r>
              <w:rPr>
                <w:rFonts w:ascii="Times New Roman" w:hAnsi="Times New Roman"/>
                <w:sz w:val="24"/>
                <w:szCs w:val="24"/>
              </w:rPr>
              <w:t>пере</w:t>
            </w:r>
            <w:r w:rsidRPr="003B7840">
              <w:rPr>
                <w:rFonts w:ascii="Times New Roman" w:hAnsi="Times New Roman"/>
                <w:sz w:val="24"/>
                <w:szCs w:val="24"/>
              </w:rPr>
              <w:t>да</w:t>
            </w:r>
            <w:r>
              <w:rPr>
                <w:rFonts w:ascii="Times New Roman" w:hAnsi="Times New Roman"/>
                <w:sz w:val="24"/>
                <w:szCs w:val="24"/>
              </w:rPr>
              <w:t>ющий</w:t>
            </w:r>
            <w:r w:rsidRPr="003B7840">
              <w:rPr>
                <w:rFonts w:ascii="Times New Roman" w:hAnsi="Times New Roman"/>
                <w:sz w:val="24"/>
                <w:szCs w:val="24"/>
              </w:rPr>
              <w:t xml:space="preserve"> информацию </w:t>
            </w:r>
            <w:r>
              <w:rPr>
                <w:rFonts w:ascii="Times New Roman" w:hAnsi="Times New Roman"/>
                <w:sz w:val="24"/>
                <w:szCs w:val="24"/>
              </w:rPr>
              <w:t>акционерам</w:t>
            </w:r>
            <w:r w:rsidRPr="003B7840">
              <w:rPr>
                <w:rFonts w:ascii="Times New Roman" w:hAnsi="Times New Roman"/>
                <w:sz w:val="24"/>
                <w:szCs w:val="24"/>
              </w:rPr>
              <w:t xml:space="preserve"> о будущем </w:t>
            </w:r>
            <w:r>
              <w:rPr>
                <w:rFonts w:ascii="Times New Roman" w:hAnsi="Times New Roman"/>
                <w:sz w:val="24"/>
                <w:szCs w:val="24"/>
              </w:rPr>
              <w:t>тенденц</w:t>
            </w:r>
            <w:r w:rsidRPr="003B7840">
              <w:rPr>
                <w:rFonts w:ascii="Times New Roman" w:hAnsi="Times New Roman"/>
                <w:sz w:val="24"/>
                <w:szCs w:val="24"/>
              </w:rPr>
              <w:t xml:space="preserve">ии развития организации, и </w:t>
            </w:r>
            <w:r>
              <w:rPr>
                <w:rFonts w:ascii="Times New Roman" w:hAnsi="Times New Roman"/>
                <w:sz w:val="24"/>
                <w:szCs w:val="24"/>
              </w:rPr>
              <w:t>отражает</w:t>
            </w:r>
            <w:r w:rsidRPr="003B7840">
              <w:rPr>
                <w:rFonts w:ascii="Times New Roman" w:hAnsi="Times New Roman"/>
                <w:sz w:val="24"/>
                <w:szCs w:val="24"/>
              </w:rPr>
              <w:t xml:space="preserve"> социально-экологическую ответственность и </w:t>
            </w:r>
            <w:r>
              <w:rPr>
                <w:rFonts w:ascii="Times New Roman" w:hAnsi="Times New Roman"/>
                <w:sz w:val="24"/>
                <w:szCs w:val="24"/>
              </w:rPr>
              <w:t>доходность</w:t>
            </w:r>
            <w:r w:rsidRPr="003B7840">
              <w:rPr>
                <w:rFonts w:ascii="Times New Roman" w:hAnsi="Times New Roman"/>
                <w:sz w:val="24"/>
                <w:szCs w:val="24"/>
              </w:rPr>
              <w:t xml:space="preserve"> ее деятельности</w:t>
            </w:r>
          </w:p>
        </w:tc>
      </w:tr>
      <w:tr w:rsidR="00D03227" w:rsidRPr="003B7840" w14:paraId="3AB80D02" w14:textId="77777777" w:rsidTr="00D148B3">
        <w:tc>
          <w:tcPr>
            <w:tcW w:w="567" w:type="dxa"/>
            <w:tcBorders>
              <w:top w:val="single" w:sz="4" w:space="0" w:color="auto"/>
              <w:left w:val="single" w:sz="4" w:space="0" w:color="auto"/>
              <w:bottom w:val="single" w:sz="4" w:space="0" w:color="auto"/>
              <w:right w:val="single" w:sz="4" w:space="0" w:color="auto"/>
            </w:tcBorders>
          </w:tcPr>
          <w:p w14:paraId="3B54E971" w14:textId="40205EB8" w:rsidR="00D03227" w:rsidRPr="003B7840" w:rsidRDefault="00D03227" w:rsidP="00D03227">
            <w:pPr>
              <w:pStyle w:val="afb"/>
              <w:spacing w:after="0" w:line="240" w:lineRule="auto"/>
              <w:ind w:firstLine="0"/>
              <w:rPr>
                <w:rFonts w:ascii="Times New Roman" w:hAnsi="Times New Roman"/>
                <w:sz w:val="24"/>
                <w:szCs w:val="24"/>
              </w:rPr>
            </w:pPr>
            <w:r w:rsidRPr="003B7840">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14:paraId="438C601A" w14:textId="59ECECD0" w:rsidR="00D03227" w:rsidRPr="003B7840" w:rsidRDefault="00D03227" w:rsidP="00D03227">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 xml:space="preserve">Малиновская Н.В. и Малиновский М.Д. </w:t>
            </w:r>
          </w:p>
        </w:tc>
        <w:tc>
          <w:tcPr>
            <w:tcW w:w="6521" w:type="dxa"/>
            <w:tcBorders>
              <w:top w:val="single" w:sz="4" w:space="0" w:color="auto"/>
              <w:left w:val="single" w:sz="4" w:space="0" w:color="auto"/>
              <w:bottom w:val="single" w:sz="4" w:space="0" w:color="auto"/>
              <w:right w:val="single" w:sz="4" w:space="0" w:color="auto"/>
            </w:tcBorders>
          </w:tcPr>
          <w:p w14:paraId="7B4FAD4B" w14:textId="72666DCA" w:rsidR="00D03227" w:rsidRPr="003B7840" w:rsidRDefault="00D03227" w:rsidP="00E140BF">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Интегрированная отчетность </w:t>
            </w:r>
            <w:r w:rsidR="00E140BF">
              <w:rPr>
                <w:rFonts w:ascii="Times New Roman" w:hAnsi="Times New Roman"/>
                <w:sz w:val="24"/>
                <w:szCs w:val="24"/>
              </w:rPr>
              <w:t>представляет собой</w:t>
            </w:r>
            <w:r w:rsidR="00E140BF" w:rsidRPr="003B7840">
              <w:rPr>
                <w:rFonts w:ascii="Times New Roman" w:hAnsi="Times New Roman"/>
                <w:sz w:val="24"/>
                <w:szCs w:val="24"/>
              </w:rPr>
              <w:t xml:space="preserve"> </w:t>
            </w:r>
            <w:r w:rsidR="005269D5">
              <w:rPr>
                <w:rFonts w:ascii="Times New Roman" w:hAnsi="Times New Roman"/>
                <w:sz w:val="24"/>
                <w:szCs w:val="24"/>
              </w:rPr>
              <w:t>современную</w:t>
            </w:r>
            <w:r w:rsidRPr="003B7840">
              <w:rPr>
                <w:rFonts w:ascii="Times New Roman" w:hAnsi="Times New Roman"/>
                <w:sz w:val="24"/>
                <w:szCs w:val="24"/>
              </w:rPr>
              <w:t xml:space="preserve"> модель корпоративной отчетности, </w:t>
            </w:r>
            <w:r w:rsidR="005269D5">
              <w:rPr>
                <w:rFonts w:ascii="Times New Roman" w:hAnsi="Times New Roman"/>
                <w:sz w:val="24"/>
                <w:szCs w:val="24"/>
              </w:rPr>
              <w:t xml:space="preserve">которая базируется </w:t>
            </w:r>
            <w:r w:rsidRPr="003B7840">
              <w:rPr>
                <w:rFonts w:ascii="Times New Roman" w:hAnsi="Times New Roman"/>
                <w:sz w:val="24"/>
                <w:szCs w:val="24"/>
              </w:rPr>
              <w:t>на концепции интегрированного мышления</w:t>
            </w:r>
            <w:r w:rsidR="005269D5">
              <w:rPr>
                <w:rFonts w:ascii="Times New Roman" w:hAnsi="Times New Roman"/>
                <w:sz w:val="24"/>
                <w:szCs w:val="24"/>
              </w:rPr>
              <w:t xml:space="preserve"> и </w:t>
            </w:r>
            <w:r w:rsidR="004B1DCD">
              <w:rPr>
                <w:rFonts w:ascii="Times New Roman" w:hAnsi="Times New Roman"/>
                <w:sz w:val="24"/>
                <w:szCs w:val="24"/>
              </w:rPr>
              <w:t>содержит</w:t>
            </w:r>
            <w:r w:rsidRPr="003B7840">
              <w:rPr>
                <w:rFonts w:ascii="Times New Roman" w:hAnsi="Times New Roman"/>
                <w:sz w:val="24"/>
                <w:szCs w:val="24"/>
              </w:rPr>
              <w:t xml:space="preserve"> </w:t>
            </w:r>
            <w:r w:rsidR="005269D5">
              <w:rPr>
                <w:rFonts w:ascii="Times New Roman" w:hAnsi="Times New Roman"/>
                <w:sz w:val="24"/>
                <w:szCs w:val="24"/>
              </w:rPr>
              <w:t>данные</w:t>
            </w:r>
            <w:r w:rsidRPr="003B7840">
              <w:rPr>
                <w:rFonts w:ascii="Times New Roman" w:hAnsi="Times New Roman"/>
                <w:sz w:val="24"/>
                <w:szCs w:val="24"/>
              </w:rPr>
              <w:t xml:space="preserve"> управленческой и финансовой отчетности</w:t>
            </w:r>
            <w:r w:rsidR="005269D5">
              <w:rPr>
                <w:rFonts w:ascii="Times New Roman" w:hAnsi="Times New Roman"/>
                <w:sz w:val="24"/>
                <w:szCs w:val="24"/>
              </w:rPr>
              <w:t>, а также</w:t>
            </w:r>
            <w:r w:rsidRPr="003B7840">
              <w:rPr>
                <w:rFonts w:ascii="Times New Roman" w:hAnsi="Times New Roman"/>
                <w:sz w:val="24"/>
                <w:szCs w:val="24"/>
              </w:rPr>
              <w:t xml:space="preserve"> отчета о</w:t>
            </w:r>
            <w:r w:rsidR="005269D5">
              <w:rPr>
                <w:rFonts w:ascii="Times New Roman" w:hAnsi="Times New Roman"/>
                <w:sz w:val="24"/>
                <w:szCs w:val="24"/>
              </w:rPr>
              <w:t>б</w:t>
            </w:r>
            <w:r w:rsidRPr="003B7840">
              <w:rPr>
                <w:rFonts w:ascii="Times New Roman" w:hAnsi="Times New Roman"/>
                <w:sz w:val="24"/>
                <w:szCs w:val="24"/>
              </w:rPr>
              <w:t xml:space="preserve"> устойчивом развитии организации</w:t>
            </w:r>
          </w:p>
        </w:tc>
      </w:tr>
      <w:tr w:rsidR="00484378" w:rsidRPr="003B7840" w14:paraId="5BCD0B51" w14:textId="77777777" w:rsidTr="00D148B3">
        <w:tc>
          <w:tcPr>
            <w:tcW w:w="567" w:type="dxa"/>
            <w:tcBorders>
              <w:top w:val="single" w:sz="4" w:space="0" w:color="auto"/>
              <w:left w:val="single" w:sz="4" w:space="0" w:color="auto"/>
              <w:bottom w:val="single" w:sz="4" w:space="0" w:color="auto"/>
              <w:right w:val="single" w:sz="4" w:space="0" w:color="auto"/>
            </w:tcBorders>
          </w:tcPr>
          <w:p w14:paraId="0539B204" w14:textId="0EE6524C" w:rsidR="00484378" w:rsidRPr="003B7840" w:rsidRDefault="00484378" w:rsidP="00484378">
            <w:pPr>
              <w:pStyle w:val="afb"/>
              <w:spacing w:after="0" w:line="240" w:lineRule="auto"/>
              <w:ind w:firstLine="0"/>
              <w:rPr>
                <w:rFonts w:ascii="Times New Roman" w:hAnsi="Times New Roman"/>
                <w:sz w:val="24"/>
                <w:szCs w:val="24"/>
              </w:rPr>
            </w:pPr>
            <w:r w:rsidRPr="003B7840">
              <w:rPr>
                <w:rFonts w:ascii="Times New Roman" w:hAnsi="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14:paraId="0B3EA121" w14:textId="7145BFAD" w:rsidR="00484378" w:rsidRPr="003B7840" w:rsidRDefault="00484378" w:rsidP="00484378">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 xml:space="preserve">Гетьман В.Г. </w:t>
            </w:r>
          </w:p>
          <w:p w14:paraId="7CB835CB" w14:textId="77777777" w:rsidR="00484378" w:rsidRPr="003B7840" w:rsidRDefault="00484378" w:rsidP="00484378">
            <w:pPr>
              <w:spacing w:after="0" w:line="240" w:lineRule="auto"/>
              <w:jc w:val="both"/>
              <w:rPr>
                <w:rFonts w:ascii="Times New Roman" w:hAnsi="Times New Roman" w:cs="Times New Roman"/>
                <w:sz w:val="24"/>
                <w:szCs w:val="24"/>
              </w:rPr>
            </w:pPr>
          </w:p>
          <w:p w14:paraId="116EF31C" w14:textId="77777777" w:rsidR="00484378" w:rsidRPr="003B7840" w:rsidRDefault="00484378" w:rsidP="00484378">
            <w:pPr>
              <w:spacing w:after="0" w:line="240" w:lineRule="auto"/>
              <w:rPr>
                <w:rFonts w:ascii="Times New Roman"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14:paraId="687140BA" w14:textId="4FA5F530" w:rsidR="00484378" w:rsidRPr="003B7840" w:rsidRDefault="00484378" w:rsidP="00E140BF">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Интегрированная отчетность, </w:t>
            </w:r>
            <w:r w:rsidR="004B1DCD">
              <w:rPr>
                <w:rFonts w:ascii="Times New Roman" w:hAnsi="Times New Roman"/>
                <w:sz w:val="24"/>
                <w:szCs w:val="24"/>
              </w:rPr>
              <w:t>в противопопложность</w:t>
            </w:r>
            <w:r w:rsidRPr="003B7840">
              <w:rPr>
                <w:rFonts w:ascii="Times New Roman" w:hAnsi="Times New Roman"/>
                <w:sz w:val="24"/>
                <w:szCs w:val="24"/>
              </w:rPr>
              <w:t xml:space="preserve"> от традиционной, </w:t>
            </w:r>
            <w:r w:rsidR="004B1DCD">
              <w:rPr>
                <w:rFonts w:ascii="Times New Roman" w:hAnsi="Times New Roman"/>
                <w:sz w:val="24"/>
                <w:szCs w:val="24"/>
              </w:rPr>
              <w:t>содержит данные</w:t>
            </w:r>
            <w:r w:rsidRPr="003B7840">
              <w:rPr>
                <w:rFonts w:ascii="Times New Roman" w:hAnsi="Times New Roman"/>
                <w:sz w:val="24"/>
                <w:szCs w:val="24"/>
              </w:rPr>
              <w:t>, котор</w:t>
            </w:r>
            <w:r w:rsidR="004B1DCD">
              <w:rPr>
                <w:rFonts w:ascii="Times New Roman" w:hAnsi="Times New Roman"/>
                <w:sz w:val="24"/>
                <w:szCs w:val="24"/>
              </w:rPr>
              <w:t>ые</w:t>
            </w:r>
            <w:r w:rsidRPr="003B7840">
              <w:rPr>
                <w:rFonts w:ascii="Times New Roman" w:hAnsi="Times New Roman"/>
                <w:sz w:val="24"/>
                <w:szCs w:val="24"/>
              </w:rPr>
              <w:t xml:space="preserve"> </w:t>
            </w:r>
            <w:r w:rsidR="004B1DCD">
              <w:rPr>
                <w:rFonts w:ascii="Times New Roman" w:hAnsi="Times New Roman"/>
                <w:sz w:val="24"/>
                <w:szCs w:val="24"/>
              </w:rPr>
              <w:t>целесообразны</w:t>
            </w:r>
            <w:r w:rsidRPr="003B7840">
              <w:rPr>
                <w:rFonts w:ascii="Times New Roman" w:hAnsi="Times New Roman"/>
                <w:sz w:val="24"/>
                <w:szCs w:val="24"/>
              </w:rPr>
              <w:t xml:space="preserve"> для управления финансовым и </w:t>
            </w:r>
            <w:r w:rsidR="004B1DCD">
              <w:rPr>
                <w:rFonts w:ascii="Times New Roman" w:hAnsi="Times New Roman"/>
                <w:sz w:val="24"/>
                <w:szCs w:val="24"/>
              </w:rPr>
              <w:t>остальными</w:t>
            </w:r>
            <w:r w:rsidRPr="003B7840">
              <w:rPr>
                <w:rFonts w:ascii="Times New Roman" w:hAnsi="Times New Roman"/>
                <w:sz w:val="24"/>
                <w:szCs w:val="24"/>
              </w:rPr>
              <w:t xml:space="preserve"> видами капитала; имеет </w:t>
            </w:r>
            <w:r w:rsidR="004B1DCD">
              <w:rPr>
                <w:rFonts w:ascii="Times New Roman" w:hAnsi="Times New Roman"/>
                <w:sz w:val="24"/>
                <w:szCs w:val="24"/>
              </w:rPr>
              <w:t>наи</w:t>
            </w:r>
            <w:r w:rsidRPr="003B7840">
              <w:rPr>
                <w:rFonts w:ascii="Times New Roman" w:hAnsi="Times New Roman"/>
                <w:sz w:val="24"/>
                <w:szCs w:val="24"/>
              </w:rPr>
              <w:t xml:space="preserve">большую прозрачность и </w:t>
            </w:r>
            <w:r w:rsidR="004B1DCD">
              <w:rPr>
                <w:rFonts w:ascii="Times New Roman" w:hAnsi="Times New Roman"/>
                <w:sz w:val="24"/>
                <w:szCs w:val="24"/>
              </w:rPr>
              <w:t>предлагает данные</w:t>
            </w:r>
            <w:r w:rsidRPr="003B7840">
              <w:rPr>
                <w:rFonts w:ascii="Times New Roman" w:hAnsi="Times New Roman"/>
                <w:sz w:val="24"/>
                <w:szCs w:val="24"/>
              </w:rPr>
              <w:t xml:space="preserve"> кратко</w:t>
            </w:r>
            <w:r w:rsidR="00144EDB">
              <w:rPr>
                <w:rFonts w:ascii="Times New Roman" w:hAnsi="Times New Roman"/>
                <w:sz w:val="24"/>
                <w:szCs w:val="24"/>
              </w:rPr>
              <w:t xml:space="preserve"> - и</w:t>
            </w:r>
            <w:r w:rsidRPr="003B7840">
              <w:rPr>
                <w:rFonts w:ascii="Times New Roman" w:hAnsi="Times New Roman"/>
                <w:sz w:val="24"/>
                <w:szCs w:val="24"/>
              </w:rPr>
              <w:t xml:space="preserve"> средне- и долгосрочного </w:t>
            </w:r>
            <w:r w:rsidR="004B1DCD">
              <w:rPr>
                <w:rFonts w:ascii="Times New Roman" w:hAnsi="Times New Roman"/>
                <w:sz w:val="24"/>
                <w:szCs w:val="24"/>
              </w:rPr>
              <w:t>направления</w:t>
            </w:r>
          </w:p>
        </w:tc>
      </w:tr>
      <w:tr w:rsidR="00583DAD" w:rsidRPr="003B7840" w14:paraId="19571D9A" w14:textId="77777777" w:rsidTr="00D148B3">
        <w:tc>
          <w:tcPr>
            <w:tcW w:w="567" w:type="dxa"/>
            <w:tcBorders>
              <w:top w:val="single" w:sz="4" w:space="0" w:color="auto"/>
              <w:left w:val="single" w:sz="4" w:space="0" w:color="auto"/>
              <w:bottom w:val="single" w:sz="4" w:space="0" w:color="auto"/>
              <w:right w:val="single" w:sz="4" w:space="0" w:color="auto"/>
            </w:tcBorders>
          </w:tcPr>
          <w:p w14:paraId="4C074AD2" w14:textId="0B6ACC0F" w:rsidR="00583DAD" w:rsidRPr="003B7840" w:rsidRDefault="00583DAD" w:rsidP="00583DAD">
            <w:pPr>
              <w:pStyle w:val="afb"/>
              <w:spacing w:after="0" w:line="240" w:lineRule="auto"/>
              <w:ind w:firstLine="0"/>
              <w:rPr>
                <w:rFonts w:ascii="Times New Roman" w:hAnsi="Times New Roman"/>
                <w:sz w:val="24"/>
                <w:szCs w:val="24"/>
              </w:rPr>
            </w:pPr>
            <w:r w:rsidRPr="003B7840">
              <w:rPr>
                <w:rFonts w:ascii="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27171B5A" w14:textId="1BD74111" w:rsidR="00583DAD" w:rsidRPr="003B7840" w:rsidRDefault="00583DAD" w:rsidP="00583DAD">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 xml:space="preserve">Коротецкий И. </w:t>
            </w:r>
          </w:p>
          <w:p w14:paraId="4ECE35A0" w14:textId="3C8117D3" w:rsidR="00583DAD" w:rsidRPr="003B7840" w:rsidRDefault="00583DAD" w:rsidP="00583DAD">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 xml:space="preserve"> </w:t>
            </w:r>
          </w:p>
        </w:tc>
        <w:tc>
          <w:tcPr>
            <w:tcW w:w="6521" w:type="dxa"/>
            <w:tcBorders>
              <w:top w:val="single" w:sz="4" w:space="0" w:color="auto"/>
              <w:left w:val="single" w:sz="4" w:space="0" w:color="auto"/>
              <w:bottom w:val="single" w:sz="4" w:space="0" w:color="auto"/>
              <w:right w:val="single" w:sz="4" w:space="0" w:color="auto"/>
            </w:tcBorders>
          </w:tcPr>
          <w:p w14:paraId="57EC2513" w14:textId="6B8D159A" w:rsidR="00583DAD" w:rsidRPr="003B7840" w:rsidRDefault="00583DAD" w:rsidP="00E140BF">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Интегрированная отчетность </w:t>
            </w:r>
            <w:r w:rsidR="005020FC">
              <w:rPr>
                <w:rFonts w:ascii="Times New Roman" w:hAnsi="Times New Roman"/>
                <w:sz w:val="24"/>
                <w:szCs w:val="24"/>
              </w:rPr>
              <w:t>есть</w:t>
            </w:r>
            <w:r w:rsidRPr="003B7840">
              <w:rPr>
                <w:rFonts w:ascii="Times New Roman" w:hAnsi="Times New Roman"/>
                <w:sz w:val="24"/>
                <w:szCs w:val="24"/>
              </w:rPr>
              <w:t xml:space="preserve"> </w:t>
            </w:r>
            <w:r w:rsidR="005020FC">
              <w:rPr>
                <w:rFonts w:ascii="Times New Roman" w:hAnsi="Times New Roman"/>
                <w:sz w:val="24"/>
                <w:szCs w:val="24"/>
              </w:rPr>
              <w:t>современный</w:t>
            </w:r>
            <w:r w:rsidRPr="003B7840">
              <w:rPr>
                <w:rFonts w:ascii="Times New Roman" w:hAnsi="Times New Roman"/>
                <w:sz w:val="24"/>
                <w:szCs w:val="24"/>
              </w:rPr>
              <w:t xml:space="preserve"> инструмент, который в </w:t>
            </w:r>
            <w:r w:rsidR="005020FC">
              <w:rPr>
                <w:rFonts w:ascii="Times New Roman" w:hAnsi="Times New Roman"/>
                <w:sz w:val="24"/>
                <w:szCs w:val="24"/>
              </w:rPr>
              <w:t>скором времени</w:t>
            </w:r>
            <w:r w:rsidRPr="003B7840">
              <w:rPr>
                <w:rFonts w:ascii="Times New Roman" w:hAnsi="Times New Roman"/>
                <w:sz w:val="24"/>
                <w:szCs w:val="24"/>
              </w:rPr>
              <w:t xml:space="preserve"> сможет </w:t>
            </w:r>
            <w:r w:rsidR="005020FC">
              <w:rPr>
                <w:rFonts w:ascii="Times New Roman" w:hAnsi="Times New Roman"/>
                <w:sz w:val="24"/>
                <w:szCs w:val="24"/>
              </w:rPr>
              <w:t>подготовить</w:t>
            </w:r>
            <w:r w:rsidRPr="003B7840">
              <w:rPr>
                <w:rFonts w:ascii="Times New Roman" w:hAnsi="Times New Roman"/>
                <w:sz w:val="24"/>
                <w:szCs w:val="24"/>
              </w:rPr>
              <w:t xml:space="preserve"> эффективную </w:t>
            </w:r>
            <w:r w:rsidR="005020FC">
              <w:rPr>
                <w:rFonts w:ascii="Times New Roman" w:hAnsi="Times New Roman"/>
                <w:sz w:val="24"/>
                <w:szCs w:val="24"/>
              </w:rPr>
              <w:t>деятельность</w:t>
            </w:r>
            <w:r w:rsidRPr="003B7840">
              <w:rPr>
                <w:rFonts w:ascii="Times New Roman" w:hAnsi="Times New Roman"/>
                <w:sz w:val="24"/>
                <w:szCs w:val="24"/>
              </w:rPr>
              <w:t xml:space="preserve"> организаций с разными рынками</w:t>
            </w:r>
            <w:r w:rsidR="005020FC">
              <w:rPr>
                <w:rFonts w:ascii="Times New Roman" w:hAnsi="Times New Roman"/>
                <w:sz w:val="24"/>
                <w:szCs w:val="24"/>
              </w:rPr>
              <w:t xml:space="preserve"> сбыта</w:t>
            </w:r>
            <w:r w:rsidRPr="003B7840">
              <w:rPr>
                <w:rFonts w:ascii="Times New Roman" w:hAnsi="Times New Roman"/>
                <w:sz w:val="24"/>
                <w:szCs w:val="24"/>
              </w:rPr>
              <w:t xml:space="preserve"> и широким кругом </w:t>
            </w:r>
            <w:r w:rsidR="005020FC">
              <w:rPr>
                <w:rFonts w:ascii="Times New Roman" w:hAnsi="Times New Roman"/>
                <w:sz w:val="24"/>
                <w:szCs w:val="24"/>
              </w:rPr>
              <w:t>акционе</w:t>
            </w:r>
            <w:r w:rsidRPr="003B7840">
              <w:rPr>
                <w:rFonts w:ascii="Times New Roman" w:hAnsi="Times New Roman"/>
                <w:sz w:val="24"/>
                <w:szCs w:val="24"/>
              </w:rPr>
              <w:t>ров</w:t>
            </w:r>
          </w:p>
        </w:tc>
      </w:tr>
      <w:tr w:rsidR="0067478A" w:rsidRPr="003B7840" w14:paraId="76E01AE7" w14:textId="77777777" w:rsidTr="00D148B3">
        <w:tc>
          <w:tcPr>
            <w:tcW w:w="567" w:type="dxa"/>
            <w:tcBorders>
              <w:top w:val="single" w:sz="4" w:space="0" w:color="auto"/>
              <w:left w:val="single" w:sz="4" w:space="0" w:color="auto"/>
              <w:bottom w:val="single" w:sz="4" w:space="0" w:color="auto"/>
              <w:right w:val="single" w:sz="4" w:space="0" w:color="auto"/>
            </w:tcBorders>
          </w:tcPr>
          <w:p w14:paraId="3868EBB8" w14:textId="0D50B02A" w:rsidR="0067478A" w:rsidRPr="003B7840" w:rsidRDefault="0067478A" w:rsidP="0067478A">
            <w:pPr>
              <w:pStyle w:val="afb"/>
              <w:spacing w:after="0" w:line="240" w:lineRule="auto"/>
              <w:ind w:firstLine="0"/>
              <w:rPr>
                <w:rFonts w:ascii="Times New Roman" w:hAnsi="Times New Roman"/>
                <w:sz w:val="24"/>
                <w:szCs w:val="24"/>
              </w:rPr>
            </w:pPr>
            <w:r w:rsidRPr="003B7840">
              <w:rPr>
                <w:rFonts w:ascii="Times New Roman" w:hAnsi="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14:paraId="2C27B295" w14:textId="3E4F6AD2" w:rsidR="0067478A" w:rsidRPr="003B7840" w:rsidRDefault="0067478A" w:rsidP="0067478A">
            <w:pPr>
              <w:spacing w:after="0" w:line="240" w:lineRule="auto"/>
              <w:rPr>
                <w:rFonts w:ascii="Times New Roman" w:hAnsi="Times New Roman" w:cs="Times New Roman"/>
                <w:sz w:val="24"/>
                <w:szCs w:val="24"/>
              </w:rPr>
            </w:pPr>
            <w:r w:rsidRPr="00460E16">
              <w:rPr>
                <w:rFonts w:ascii="Times New Roman" w:hAnsi="Times New Roman" w:cs="Times New Roman"/>
                <w:sz w:val="24"/>
                <w:szCs w:val="24"/>
              </w:rPr>
              <w:t xml:space="preserve">Штукельбергер К. </w:t>
            </w:r>
          </w:p>
        </w:tc>
        <w:tc>
          <w:tcPr>
            <w:tcW w:w="6521" w:type="dxa"/>
            <w:tcBorders>
              <w:top w:val="single" w:sz="4" w:space="0" w:color="auto"/>
              <w:left w:val="single" w:sz="4" w:space="0" w:color="auto"/>
              <w:bottom w:val="single" w:sz="4" w:space="0" w:color="auto"/>
              <w:right w:val="single" w:sz="4" w:space="0" w:color="auto"/>
            </w:tcBorders>
          </w:tcPr>
          <w:p w14:paraId="09FAD593" w14:textId="53332CA6" w:rsidR="0067478A" w:rsidRPr="003B7840" w:rsidRDefault="00460E16" w:rsidP="0067478A">
            <w:pPr>
              <w:pStyle w:val="afb"/>
              <w:spacing w:after="0" w:line="240" w:lineRule="auto"/>
              <w:ind w:firstLine="0"/>
              <w:jc w:val="both"/>
              <w:rPr>
                <w:rFonts w:ascii="Times New Roman" w:hAnsi="Times New Roman"/>
                <w:sz w:val="24"/>
                <w:szCs w:val="24"/>
              </w:rPr>
            </w:pPr>
            <w:r>
              <w:rPr>
                <w:rFonts w:ascii="Times New Roman" w:hAnsi="Times New Roman"/>
                <w:sz w:val="24"/>
                <w:szCs w:val="24"/>
              </w:rPr>
              <w:t>Цель</w:t>
            </w:r>
            <w:r w:rsidR="0067478A" w:rsidRPr="003B7840">
              <w:rPr>
                <w:rFonts w:ascii="Times New Roman" w:hAnsi="Times New Roman"/>
                <w:sz w:val="24"/>
                <w:szCs w:val="24"/>
              </w:rPr>
              <w:t xml:space="preserve"> интегрированной отчетности </w:t>
            </w:r>
            <w:r>
              <w:rPr>
                <w:rFonts w:ascii="Times New Roman" w:hAnsi="Times New Roman"/>
                <w:sz w:val="24"/>
                <w:szCs w:val="24"/>
              </w:rPr>
              <w:t>состоит</w:t>
            </w:r>
            <w:r w:rsidR="0067478A" w:rsidRPr="003B7840">
              <w:rPr>
                <w:rFonts w:ascii="Times New Roman" w:hAnsi="Times New Roman"/>
                <w:sz w:val="24"/>
                <w:szCs w:val="24"/>
              </w:rPr>
              <w:t xml:space="preserve"> в том, чтобы </w:t>
            </w:r>
            <w:r>
              <w:rPr>
                <w:rFonts w:ascii="Times New Roman" w:hAnsi="Times New Roman"/>
                <w:sz w:val="24"/>
                <w:szCs w:val="24"/>
              </w:rPr>
              <w:t>у</w:t>
            </w:r>
            <w:r w:rsidR="0067478A">
              <w:rPr>
                <w:rFonts w:ascii="Times New Roman" w:hAnsi="Times New Roman"/>
                <w:sz w:val="24"/>
                <w:szCs w:val="24"/>
              </w:rPr>
              <w:t>вязать</w:t>
            </w:r>
            <w:r w:rsidR="0067478A" w:rsidRPr="003B7840">
              <w:rPr>
                <w:rFonts w:ascii="Times New Roman" w:hAnsi="Times New Roman"/>
                <w:sz w:val="24"/>
                <w:szCs w:val="24"/>
              </w:rPr>
              <w:t xml:space="preserve"> финансов</w:t>
            </w:r>
            <w:r>
              <w:rPr>
                <w:rFonts w:ascii="Times New Roman" w:hAnsi="Times New Roman"/>
                <w:sz w:val="24"/>
                <w:szCs w:val="24"/>
              </w:rPr>
              <w:t>ую</w:t>
            </w:r>
            <w:r w:rsidR="0067478A" w:rsidRPr="003B7840">
              <w:rPr>
                <w:rFonts w:ascii="Times New Roman" w:hAnsi="Times New Roman"/>
                <w:sz w:val="24"/>
                <w:szCs w:val="24"/>
              </w:rPr>
              <w:t xml:space="preserve"> и нефинансов</w:t>
            </w:r>
            <w:r>
              <w:rPr>
                <w:rFonts w:ascii="Times New Roman" w:hAnsi="Times New Roman"/>
                <w:sz w:val="24"/>
                <w:szCs w:val="24"/>
              </w:rPr>
              <w:t>ую</w:t>
            </w:r>
            <w:r w:rsidR="0067478A" w:rsidRPr="003B7840">
              <w:rPr>
                <w:rFonts w:ascii="Times New Roman" w:hAnsi="Times New Roman"/>
                <w:sz w:val="24"/>
                <w:szCs w:val="24"/>
              </w:rPr>
              <w:t xml:space="preserve"> </w:t>
            </w:r>
            <w:r>
              <w:rPr>
                <w:rFonts w:ascii="Times New Roman" w:hAnsi="Times New Roman"/>
                <w:sz w:val="24"/>
                <w:szCs w:val="24"/>
              </w:rPr>
              <w:t>информацию</w:t>
            </w:r>
            <w:r w:rsidR="0067478A" w:rsidRPr="003B7840">
              <w:rPr>
                <w:rFonts w:ascii="Times New Roman" w:hAnsi="Times New Roman"/>
                <w:sz w:val="24"/>
                <w:szCs w:val="24"/>
              </w:rPr>
              <w:t xml:space="preserve">, </w:t>
            </w:r>
            <w:r w:rsidR="0067478A">
              <w:rPr>
                <w:rFonts w:ascii="Times New Roman" w:hAnsi="Times New Roman"/>
                <w:sz w:val="24"/>
                <w:szCs w:val="24"/>
              </w:rPr>
              <w:t>отражаю</w:t>
            </w:r>
            <w:r>
              <w:rPr>
                <w:rFonts w:ascii="Times New Roman" w:hAnsi="Times New Roman"/>
                <w:sz w:val="24"/>
                <w:szCs w:val="24"/>
              </w:rPr>
              <w:t>щую</w:t>
            </w:r>
            <w:r w:rsidR="0067478A">
              <w:rPr>
                <w:rFonts w:ascii="Times New Roman" w:hAnsi="Times New Roman"/>
                <w:sz w:val="24"/>
                <w:szCs w:val="24"/>
              </w:rPr>
              <w:t xml:space="preserve"> </w:t>
            </w:r>
            <w:r>
              <w:rPr>
                <w:rFonts w:ascii="Times New Roman" w:hAnsi="Times New Roman"/>
                <w:sz w:val="24"/>
                <w:szCs w:val="24"/>
              </w:rPr>
              <w:t>вероятность</w:t>
            </w:r>
            <w:r w:rsidR="0067478A" w:rsidRPr="003B7840">
              <w:rPr>
                <w:rFonts w:ascii="Times New Roman" w:hAnsi="Times New Roman"/>
                <w:sz w:val="24"/>
                <w:szCs w:val="24"/>
              </w:rPr>
              <w:t xml:space="preserve"> </w:t>
            </w:r>
            <w:r w:rsidR="0067478A">
              <w:rPr>
                <w:rFonts w:ascii="Times New Roman" w:hAnsi="Times New Roman"/>
                <w:sz w:val="24"/>
                <w:szCs w:val="24"/>
              </w:rPr>
              <w:t>вос</w:t>
            </w:r>
            <w:r w:rsidR="0067478A" w:rsidRPr="003B7840">
              <w:rPr>
                <w:rFonts w:ascii="Times New Roman" w:hAnsi="Times New Roman"/>
                <w:sz w:val="24"/>
                <w:szCs w:val="24"/>
              </w:rPr>
              <w:t>создавать сво</w:t>
            </w:r>
            <w:r>
              <w:rPr>
                <w:rFonts w:ascii="Times New Roman" w:hAnsi="Times New Roman"/>
                <w:sz w:val="24"/>
                <w:szCs w:val="24"/>
              </w:rPr>
              <w:t xml:space="preserve">е преимущество </w:t>
            </w:r>
            <w:r w:rsidR="0067478A" w:rsidRPr="003B7840">
              <w:rPr>
                <w:rFonts w:ascii="Times New Roman" w:hAnsi="Times New Roman"/>
                <w:sz w:val="24"/>
                <w:szCs w:val="24"/>
              </w:rPr>
              <w:t>в кратко-, средне- и долгосрочн</w:t>
            </w:r>
            <w:r>
              <w:rPr>
                <w:rFonts w:ascii="Times New Roman" w:hAnsi="Times New Roman"/>
                <w:sz w:val="24"/>
                <w:szCs w:val="24"/>
              </w:rPr>
              <w:t>ых планах</w:t>
            </w:r>
          </w:p>
        </w:tc>
      </w:tr>
      <w:tr w:rsidR="0067478A" w:rsidRPr="003B7840" w14:paraId="5D752BA2" w14:textId="77777777" w:rsidTr="00D148B3">
        <w:tc>
          <w:tcPr>
            <w:tcW w:w="567" w:type="dxa"/>
            <w:tcBorders>
              <w:top w:val="single" w:sz="4" w:space="0" w:color="auto"/>
              <w:left w:val="single" w:sz="4" w:space="0" w:color="auto"/>
              <w:bottom w:val="single" w:sz="4" w:space="0" w:color="auto"/>
              <w:right w:val="single" w:sz="4" w:space="0" w:color="auto"/>
            </w:tcBorders>
          </w:tcPr>
          <w:p w14:paraId="1E4A8555" w14:textId="33E2316B" w:rsidR="0067478A" w:rsidRPr="003B7840" w:rsidRDefault="0067478A" w:rsidP="0067478A">
            <w:pPr>
              <w:pStyle w:val="afb"/>
              <w:spacing w:after="0" w:line="240" w:lineRule="auto"/>
              <w:ind w:firstLine="0"/>
              <w:rPr>
                <w:rFonts w:ascii="Times New Roman" w:hAnsi="Times New Roman"/>
                <w:sz w:val="24"/>
                <w:szCs w:val="24"/>
              </w:rPr>
            </w:pPr>
            <w:r>
              <w:rPr>
                <w:rFonts w:ascii="Times New Roman" w:hAnsi="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14:paraId="2BE9E15A" w14:textId="54D4FF15" w:rsidR="0067478A" w:rsidRPr="003B7840" w:rsidRDefault="0067478A" w:rsidP="0067478A">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Федоров Д.Р</w:t>
            </w:r>
          </w:p>
        </w:tc>
        <w:tc>
          <w:tcPr>
            <w:tcW w:w="6521" w:type="dxa"/>
            <w:tcBorders>
              <w:top w:val="single" w:sz="4" w:space="0" w:color="auto"/>
              <w:left w:val="single" w:sz="4" w:space="0" w:color="auto"/>
              <w:bottom w:val="single" w:sz="4" w:space="0" w:color="auto"/>
              <w:right w:val="single" w:sz="4" w:space="0" w:color="auto"/>
            </w:tcBorders>
          </w:tcPr>
          <w:p w14:paraId="4676FA82" w14:textId="0A4A9DD3" w:rsidR="0067478A" w:rsidRPr="003B7840" w:rsidRDefault="0067478A" w:rsidP="0067478A">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Интегрированная отчетность – это процесс сбора, анализа и обобщения количественных и качественных показателей работы организации в процессе составления интегрированного отчета </w:t>
            </w:r>
          </w:p>
        </w:tc>
      </w:tr>
      <w:tr w:rsidR="00624322" w:rsidRPr="003B7840" w14:paraId="4DD342B9" w14:textId="77777777" w:rsidTr="00D148B3">
        <w:tc>
          <w:tcPr>
            <w:tcW w:w="9498" w:type="dxa"/>
            <w:gridSpan w:val="3"/>
            <w:tcBorders>
              <w:top w:val="single" w:sz="4" w:space="0" w:color="auto"/>
              <w:left w:val="single" w:sz="4" w:space="0" w:color="auto"/>
              <w:bottom w:val="single" w:sz="4" w:space="0" w:color="auto"/>
              <w:right w:val="single" w:sz="4" w:space="0" w:color="auto"/>
            </w:tcBorders>
          </w:tcPr>
          <w:p w14:paraId="35DF2D22" w14:textId="288FE77C" w:rsidR="00624322" w:rsidRPr="003B7840" w:rsidRDefault="00191F0E" w:rsidP="00191F0E">
            <w:pPr>
              <w:pStyle w:val="afb"/>
              <w:spacing w:after="0" w:line="240" w:lineRule="auto"/>
              <w:ind w:firstLine="0"/>
              <w:rPr>
                <w:rFonts w:ascii="Times New Roman" w:hAnsi="Times New Roman"/>
                <w:sz w:val="24"/>
                <w:szCs w:val="24"/>
              </w:rPr>
            </w:pPr>
            <w:r>
              <w:rPr>
                <w:rFonts w:ascii="Times New Roman" w:hAnsi="Times New Roman"/>
                <w:sz w:val="24"/>
                <w:szCs w:val="24"/>
              </w:rPr>
              <w:t xml:space="preserve">       </w:t>
            </w:r>
            <w:r w:rsidR="00624322" w:rsidRPr="005458A1">
              <w:rPr>
                <w:rFonts w:ascii="Times New Roman" w:hAnsi="Times New Roman"/>
                <w:sz w:val="24"/>
                <w:szCs w:val="24"/>
              </w:rPr>
              <w:t xml:space="preserve">Примечание – </w:t>
            </w:r>
            <w:r w:rsidR="00624322" w:rsidRPr="00963983">
              <w:rPr>
                <w:rFonts w:ascii="Times New Roman" w:hAnsi="Times New Roman"/>
                <w:sz w:val="24"/>
                <w:szCs w:val="24"/>
              </w:rPr>
              <w:t>Составлено на основании источников</w:t>
            </w:r>
            <w:r w:rsidR="009A66BB">
              <w:rPr>
                <w:rFonts w:ascii="Times New Roman" w:hAnsi="Times New Roman"/>
                <w:sz w:val="24"/>
                <w:szCs w:val="24"/>
              </w:rPr>
              <w:t xml:space="preserve"> </w:t>
            </w:r>
            <w:r w:rsidR="009A66BB" w:rsidRPr="003B7840">
              <w:rPr>
                <w:rFonts w:ascii="Times New Roman" w:hAnsi="Times New Roman"/>
                <w:sz w:val="24"/>
                <w:szCs w:val="24"/>
              </w:rPr>
              <w:t>[</w:t>
            </w:r>
            <w:r w:rsidR="00D66C88">
              <w:rPr>
                <w:rFonts w:ascii="Times New Roman" w:hAnsi="Times New Roman"/>
                <w:sz w:val="24"/>
                <w:szCs w:val="24"/>
              </w:rPr>
              <w:t>2</w:t>
            </w:r>
            <w:r w:rsidR="00EE41B1">
              <w:rPr>
                <w:rFonts w:ascii="Times New Roman" w:hAnsi="Times New Roman"/>
                <w:sz w:val="24"/>
                <w:szCs w:val="24"/>
              </w:rPr>
              <w:t>21</w:t>
            </w:r>
            <w:r w:rsidR="009A66BB">
              <w:rPr>
                <w:rFonts w:ascii="Times New Roman" w:hAnsi="Times New Roman"/>
                <w:sz w:val="24"/>
                <w:szCs w:val="24"/>
              </w:rPr>
              <w:t>-</w:t>
            </w:r>
            <w:r w:rsidR="00222BF1">
              <w:rPr>
                <w:rFonts w:ascii="Times New Roman" w:hAnsi="Times New Roman"/>
                <w:sz w:val="24"/>
                <w:szCs w:val="24"/>
              </w:rPr>
              <w:t>2</w:t>
            </w:r>
            <w:r w:rsidR="00EE41B1">
              <w:rPr>
                <w:rFonts w:ascii="Times New Roman" w:hAnsi="Times New Roman"/>
                <w:sz w:val="24"/>
                <w:szCs w:val="24"/>
              </w:rPr>
              <w:t>26</w:t>
            </w:r>
            <w:r w:rsidR="009A66BB" w:rsidRPr="003B7840">
              <w:rPr>
                <w:rFonts w:ascii="Times New Roman" w:hAnsi="Times New Roman"/>
                <w:sz w:val="24"/>
                <w:szCs w:val="24"/>
              </w:rPr>
              <w:t>]</w:t>
            </w:r>
          </w:p>
        </w:tc>
      </w:tr>
    </w:tbl>
    <w:p w14:paraId="6235F508" w14:textId="77777777" w:rsidR="002C413C" w:rsidRDefault="002C413C" w:rsidP="002C413C">
      <w:pPr>
        <w:pStyle w:val="ac"/>
        <w:spacing w:before="0" w:beforeAutospacing="0" w:after="0" w:afterAutospacing="0"/>
        <w:ind w:right="-113" w:firstLine="386"/>
        <w:jc w:val="both"/>
        <w:textAlignment w:val="top"/>
        <w:rPr>
          <w:color w:val="000000"/>
          <w:sz w:val="28"/>
          <w:szCs w:val="28"/>
        </w:rPr>
      </w:pPr>
    </w:p>
    <w:p w14:paraId="7A10E71D" w14:textId="4D4E79A1" w:rsidR="00E34AE6" w:rsidRDefault="009850D4" w:rsidP="005674B1">
      <w:pPr>
        <w:pStyle w:val="ac"/>
        <w:spacing w:before="0" w:beforeAutospacing="0" w:after="0" w:afterAutospacing="0"/>
        <w:ind w:firstLine="567"/>
        <w:jc w:val="both"/>
        <w:textAlignment w:val="top"/>
        <w:rPr>
          <w:color w:val="000000"/>
          <w:sz w:val="28"/>
          <w:szCs w:val="28"/>
        </w:rPr>
      </w:pPr>
      <w:r>
        <w:rPr>
          <w:color w:val="000000" w:themeColor="text1"/>
          <w:sz w:val="28"/>
          <w:szCs w:val="28"/>
        </w:rPr>
        <w:t>Рассмотренные</w:t>
      </w:r>
      <w:r w:rsidR="005743E0" w:rsidRPr="005743E0">
        <w:rPr>
          <w:color w:val="000000" w:themeColor="text1"/>
          <w:sz w:val="28"/>
          <w:szCs w:val="28"/>
        </w:rPr>
        <w:t xml:space="preserve"> понятия</w:t>
      </w:r>
      <w:r w:rsidR="00E34AE6" w:rsidRPr="005743E0">
        <w:rPr>
          <w:color w:val="000000" w:themeColor="text1"/>
          <w:sz w:val="28"/>
          <w:szCs w:val="28"/>
        </w:rPr>
        <w:t xml:space="preserve"> </w:t>
      </w:r>
      <w:r w:rsidR="00E34AE6" w:rsidRPr="00594845">
        <w:rPr>
          <w:color w:val="000000"/>
          <w:sz w:val="28"/>
          <w:szCs w:val="28"/>
        </w:rPr>
        <w:t xml:space="preserve">интегрированной отчетности, </w:t>
      </w:r>
      <w:r w:rsidR="005743E0" w:rsidRPr="00594845">
        <w:rPr>
          <w:color w:val="000000"/>
          <w:sz w:val="28"/>
          <w:szCs w:val="28"/>
        </w:rPr>
        <w:t>дополняю</w:t>
      </w:r>
      <w:r w:rsidR="005743E0">
        <w:rPr>
          <w:color w:val="000000"/>
          <w:sz w:val="28"/>
          <w:szCs w:val="28"/>
        </w:rPr>
        <w:t>щие</w:t>
      </w:r>
      <w:r w:rsidR="005743E0" w:rsidRPr="00594845">
        <w:rPr>
          <w:color w:val="000000"/>
          <w:sz w:val="28"/>
          <w:szCs w:val="28"/>
        </w:rPr>
        <w:t xml:space="preserve"> </w:t>
      </w:r>
      <w:r w:rsidR="005743E0">
        <w:rPr>
          <w:color w:val="000000"/>
          <w:sz w:val="28"/>
          <w:szCs w:val="28"/>
        </w:rPr>
        <w:t>и</w:t>
      </w:r>
      <w:r w:rsidR="005743E0" w:rsidRPr="005743E0">
        <w:rPr>
          <w:color w:val="000000"/>
          <w:sz w:val="28"/>
          <w:szCs w:val="28"/>
        </w:rPr>
        <w:t xml:space="preserve"> </w:t>
      </w:r>
      <w:r w:rsidR="005743E0" w:rsidRPr="00594845">
        <w:rPr>
          <w:color w:val="000000"/>
          <w:sz w:val="28"/>
          <w:szCs w:val="28"/>
        </w:rPr>
        <w:t>не противореча</w:t>
      </w:r>
      <w:r w:rsidR="005743E0">
        <w:rPr>
          <w:color w:val="000000"/>
          <w:sz w:val="28"/>
          <w:szCs w:val="28"/>
        </w:rPr>
        <w:t xml:space="preserve">щие </w:t>
      </w:r>
      <w:r w:rsidR="005743E0" w:rsidRPr="00594845">
        <w:rPr>
          <w:color w:val="000000"/>
          <w:sz w:val="28"/>
          <w:szCs w:val="28"/>
        </w:rPr>
        <w:t>друг друг</w:t>
      </w:r>
      <w:r w:rsidR="005743E0">
        <w:rPr>
          <w:color w:val="000000"/>
          <w:sz w:val="28"/>
          <w:szCs w:val="28"/>
        </w:rPr>
        <w:t>у</w:t>
      </w:r>
      <w:r w:rsidR="00E34AE6" w:rsidRPr="00594845">
        <w:rPr>
          <w:color w:val="000000"/>
          <w:sz w:val="28"/>
          <w:szCs w:val="28"/>
        </w:rPr>
        <w:t xml:space="preserve">, </w:t>
      </w:r>
      <w:r w:rsidR="005743E0">
        <w:rPr>
          <w:color w:val="000000"/>
          <w:sz w:val="28"/>
          <w:szCs w:val="28"/>
        </w:rPr>
        <w:t>позволили</w:t>
      </w:r>
      <w:r w:rsidR="00E34AE6" w:rsidRPr="00594845">
        <w:rPr>
          <w:color w:val="000000"/>
          <w:sz w:val="28"/>
          <w:szCs w:val="28"/>
        </w:rPr>
        <w:t xml:space="preserve"> </w:t>
      </w:r>
      <w:r w:rsidR="00AC6605">
        <w:rPr>
          <w:color w:val="000000"/>
          <w:sz w:val="28"/>
          <w:szCs w:val="28"/>
        </w:rPr>
        <w:t>изложить</w:t>
      </w:r>
      <w:r w:rsidR="00E34AE6" w:rsidRPr="00594845">
        <w:rPr>
          <w:color w:val="000000"/>
          <w:sz w:val="28"/>
          <w:szCs w:val="28"/>
        </w:rPr>
        <w:t xml:space="preserve"> </w:t>
      </w:r>
      <w:r w:rsidR="00AC6605">
        <w:rPr>
          <w:color w:val="000000"/>
          <w:sz w:val="28"/>
          <w:szCs w:val="28"/>
        </w:rPr>
        <w:t xml:space="preserve">наше </w:t>
      </w:r>
      <w:r w:rsidR="00E34AE6" w:rsidRPr="00594845">
        <w:rPr>
          <w:color w:val="000000"/>
          <w:sz w:val="28"/>
          <w:szCs w:val="28"/>
        </w:rPr>
        <w:t xml:space="preserve">авторское определение: «Интегрированная отчетность </w:t>
      </w:r>
      <w:r w:rsidR="00AC6605">
        <w:rPr>
          <w:color w:val="000000"/>
          <w:sz w:val="28"/>
          <w:szCs w:val="28"/>
        </w:rPr>
        <w:t>представляет собой современный</w:t>
      </w:r>
      <w:r w:rsidR="00E34AE6" w:rsidRPr="00594845">
        <w:rPr>
          <w:sz w:val="28"/>
          <w:szCs w:val="28"/>
        </w:rPr>
        <w:t xml:space="preserve"> подход, явля</w:t>
      </w:r>
      <w:r w:rsidR="00AC6605">
        <w:rPr>
          <w:sz w:val="28"/>
          <w:szCs w:val="28"/>
        </w:rPr>
        <w:t>ющийся</w:t>
      </w:r>
      <w:r w:rsidR="00E34AE6" w:rsidRPr="00594845">
        <w:rPr>
          <w:sz w:val="28"/>
          <w:szCs w:val="28"/>
        </w:rPr>
        <w:t xml:space="preserve"> </w:t>
      </w:r>
      <w:r w:rsidR="00AC6605">
        <w:rPr>
          <w:sz w:val="28"/>
          <w:szCs w:val="28"/>
        </w:rPr>
        <w:t>новым</w:t>
      </w:r>
      <w:r w:rsidR="00E34AE6" w:rsidRPr="00594845">
        <w:rPr>
          <w:sz w:val="28"/>
          <w:szCs w:val="28"/>
        </w:rPr>
        <w:t xml:space="preserve"> этапом развития бухгалтерского учета, а также нов</w:t>
      </w:r>
      <w:r w:rsidR="00AC6605">
        <w:rPr>
          <w:sz w:val="28"/>
          <w:szCs w:val="28"/>
        </w:rPr>
        <w:t>ейший</w:t>
      </w:r>
      <w:r w:rsidR="00E34AE6" w:rsidRPr="00594845">
        <w:rPr>
          <w:sz w:val="28"/>
          <w:szCs w:val="28"/>
        </w:rPr>
        <w:t xml:space="preserve"> способ информирования </w:t>
      </w:r>
      <w:r w:rsidR="00AC6605">
        <w:rPr>
          <w:color w:val="000000"/>
          <w:sz w:val="28"/>
          <w:szCs w:val="28"/>
        </w:rPr>
        <w:t>акционеров</w:t>
      </w:r>
      <w:r w:rsidR="00E34AE6" w:rsidRPr="00594845">
        <w:rPr>
          <w:color w:val="000000"/>
          <w:sz w:val="28"/>
          <w:szCs w:val="28"/>
        </w:rPr>
        <w:t xml:space="preserve"> о финансовом положении и результатах </w:t>
      </w:r>
      <w:r w:rsidR="00AC6605">
        <w:rPr>
          <w:color w:val="000000"/>
          <w:sz w:val="28"/>
          <w:szCs w:val="28"/>
        </w:rPr>
        <w:t>работы</w:t>
      </w:r>
      <w:r w:rsidR="00E34AE6" w:rsidRPr="00594845">
        <w:rPr>
          <w:color w:val="000000"/>
          <w:sz w:val="28"/>
          <w:szCs w:val="28"/>
        </w:rPr>
        <w:t xml:space="preserve"> организации, </w:t>
      </w:r>
      <w:r w:rsidR="00AC6605">
        <w:rPr>
          <w:color w:val="000000"/>
          <w:sz w:val="28"/>
          <w:szCs w:val="28"/>
        </w:rPr>
        <w:t xml:space="preserve">который </w:t>
      </w:r>
      <w:r w:rsidR="00E34AE6" w:rsidRPr="00594845">
        <w:rPr>
          <w:color w:val="000000"/>
          <w:sz w:val="28"/>
          <w:szCs w:val="28"/>
        </w:rPr>
        <w:t>содерж</w:t>
      </w:r>
      <w:r w:rsidR="00AC6605">
        <w:rPr>
          <w:color w:val="000000"/>
          <w:sz w:val="28"/>
          <w:szCs w:val="28"/>
        </w:rPr>
        <w:t>ит</w:t>
      </w:r>
      <w:r w:rsidR="00E34AE6" w:rsidRPr="00594845">
        <w:rPr>
          <w:color w:val="000000"/>
          <w:sz w:val="28"/>
          <w:szCs w:val="28"/>
        </w:rPr>
        <w:t xml:space="preserve"> не только финансовые, но и нефинансовые </w:t>
      </w:r>
      <w:r w:rsidR="00AC6605">
        <w:rPr>
          <w:color w:val="000000"/>
          <w:sz w:val="28"/>
          <w:szCs w:val="28"/>
        </w:rPr>
        <w:t>данные</w:t>
      </w:r>
      <w:r w:rsidR="00E34AE6" w:rsidRPr="00594845">
        <w:rPr>
          <w:color w:val="000000"/>
          <w:sz w:val="28"/>
          <w:szCs w:val="28"/>
        </w:rPr>
        <w:t>»</w:t>
      </w:r>
      <w:r w:rsidR="003A2A84">
        <w:rPr>
          <w:color w:val="000000"/>
          <w:sz w:val="28"/>
          <w:szCs w:val="28"/>
        </w:rPr>
        <w:t xml:space="preserve"> </w:t>
      </w:r>
      <w:r w:rsidR="003A2A84" w:rsidRPr="00594845">
        <w:rPr>
          <w:color w:val="000000"/>
          <w:sz w:val="28"/>
          <w:szCs w:val="28"/>
        </w:rPr>
        <w:t>[</w:t>
      </w:r>
      <w:r w:rsidR="003A2A84" w:rsidRPr="004919AD">
        <w:rPr>
          <w:color w:val="000000" w:themeColor="text1"/>
          <w:sz w:val="28"/>
          <w:szCs w:val="28"/>
        </w:rPr>
        <w:t>2</w:t>
      </w:r>
      <w:r w:rsidR="004919AD" w:rsidRPr="004919AD">
        <w:rPr>
          <w:color w:val="000000" w:themeColor="text1"/>
          <w:sz w:val="28"/>
          <w:szCs w:val="28"/>
        </w:rPr>
        <w:t>27</w:t>
      </w:r>
      <w:r w:rsidR="003A2A84" w:rsidRPr="00594845">
        <w:rPr>
          <w:color w:val="000000"/>
          <w:sz w:val="28"/>
          <w:szCs w:val="28"/>
        </w:rPr>
        <w:t>]</w:t>
      </w:r>
      <w:r w:rsidR="00E34AE6" w:rsidRPr="00594845">
        <w:rPr>
          <w:color w:val="000000"/>
          <w:sz w:val="28"/>
          <w:szCs w:val="28"/>
        </w:rPr>
        <w:t>.</w:t>
      </w:r>
    </w:p>
    <w:p w14:paraId="36C5312D" w14:textId="79576C58" w:rsidR="00DF782A" w:rsidRPr="00594845" w:rsidRDefault="00DF782A" w:rsidP="00DF782A">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Интегрированная отчетность </w:t>
      </w:r>
      <w:r w:rsidR="00AC6605">
        <w:rPr>
          <w:color w:val="000000"/>
          <w:sz w:val="28"/>
          <w:szCs w:val="28"/>
        </w:rPr>
        <w:t>является</w:t>
      </w:r>
      <w:r w:rsidRPr="00594845">
        <w:rPr>
          <w:color w:val="000000"/>
          <w:sz w:val="28"/>
          <w:szCs w:val="28"/>
        </w:rPr>
        <w:t xml:space="preserve"> комбин</w:t>
      </w:r>
      <w:r w:rsidR="00AC6605">
        <w:rPr>
          <w:color w:val="000000"/>
          <w:sz w:val="28"/>
          <w:szCs w:val="28"/>
        </w:rPr>
        <w:t>ированием</w:t>
      </w:r>
      <w:r w:rsidRPr="00594845">
        <w:rPr>
          <w:color w:val="000000"/>
          <w:sz w:val="28"/>
          <w:szCs w:val="28"/>
        </w:rPr>
        <w:t xml:space="preserve"> (но не </w:t>
      </w:r>
      <w:r w:rsidR="00AC6605">
        <w:rPr>
          <w:color w:val="000000"/>
          <w:sz w:val="28"/>
          <w:szCs w:val="28"/>
        </w:rPr>
        <w:t>автоматическим</w:t>
      </w:r>
      <w:r w:rsidRPr="00594845">
        <w:rPr>
          <w:color w:val="000000"/>
          <w:sz w:val="28"/>
          <w:szCs w:val="28"/>
        </w:rPr>
        <w:t>)</w:t>
      </w:r>
      <w:r w:rsidRPr="00594845">
        <w:rPr>
          <w:sz w:val="28"/>
          <w:szCs w:val="28"/>
        </w:rPr>
        <w:t xml:space="preserve"> </w:t>
      </w:r>
      <w:r w:rsidRPr="00594845">
        <w:rPr>
          <w:color w:val="000000"/>
          <w:sz w:val="28"/>
          <w:szCs w:val="28"/>
        </w:rPr>
        <w:t>финансов</w:t>
      </w:r>
      <w:r w:rsidR="00AC6605">
        <w:rPr>
          <w:color w:val="000000"/>
          <w:sz w:val="28"/>
          <w:szCs w:val="28"/>
        </w:rPr>
        <w:t>ых</w:t>
      </w:r>
      <w:r w:rsidRPr="00594845">
        <w:rPr>
          <w:color w:val="000000"/>
          <w:sz w:val="28"/>
          <w:szCs w:val="28"/>
        </w:rPr>
        <w:t xml:space="preserve"> </w:t>
      </w:r>
      <w:r w:rsidR="00AC6605">
        <w:rPr>
          <w:color w:val="000000"/>
          <w:sz w:val="28"/>
          <w:szCs w:val="28"/>
        </w:rPr>
        <w:t>данных</w:t>
      </w:r>
      <w:r w:rsidRPr="00594845">
        <w:rPr>
          <w:color w:val="000000"/>
          <w:sz w:val="28"/>
          <w:szCs w:val="28"/>
        </w:rPr>
        <w:t xml:space="preserve">, </w:t>
      </w:r>
      <w:r w:rsidR="00AC6605">
        <w:rPr>
          <w:color w:val="000000"/>
          <w:sz w:val="28"/>
          <w:szCs w:val="28"/>
        </w:rPr>
        <w:t>представленных</w:t>
      </w:r>
      <w:r w:rsidRPr="00594845">
        <w:rPr>
          <w:color w:val="000000"/>
          <w:sz w:val="28"/>
          <w:szCs w:val="28"/>
        </w:rPr>
        <w:t xml:space="preserve"> по МСФО, с нефинансов</w:t>
      </w:r>
      <w:r w:rsidR="00AC6605">
        <w:rPr>
          <w:color w:val="000000"/>
          <w:sz w:val="28"/>
          <w:szCs w:val="28"/>
        </w:rPr>
        <w:t>ыми</w:t>
      </w:r>
      <w:r w:rsidRPr="00594845">
        <w:rPr>
          <w:color w:val="000000"/>
          <w:sz w:val="28"/>
          <w:szCs w:val="28"/>
        </w:rPr>
        <w:t xml:space="preserve"> </w:t>
      </w:r>
      <w:r w:rsidR="00AC6605">
        <w:rPr>
          <w:color w:val="000000"/>
          <w:sz w:val="28"/>
          <w:szCs w:val="28"/>
        </w:rPr>
        <w:t>данными</w:t>
      </w:r>
      <w:r w:rsidRPr="00594845">
        <w:rPr>
          <w:color w:val="000000"/>
          <w:sz w:val="28"/>
          <w:szCs w:val="28"/>
        </w:rPr>
        <w:t xml:space="preserve"> в области устойчивого развития. </w:t>
      </w:r>
      <w:r w:rsidR="00AC6605" w:rsidRPr="00594845">
        <w:rPr>
          <w:color w:val="000000"/>
          <w:sz w:val="28"/>
          <w:szCs w:val="28"/>
        </w:rPr>
        <w:t>Интегрированная отчетность</w:t>
      </w:r>
      <w:r w:rsidRPr="00594845">
        <w:rPr>
          <w:color w:val="000000"/>
          <w:sz w:val="28"/>
          <w:szCs w:val="28"/>
        </w:rPr>
        <w:t xml:space="preserve"> должна </w:t>
      </w:r>
      <w:r w:rsidR="00AC6605">
        <w:rPr>
          <w:color w:val="000000"/>
          <w:sz w:val="28"/>
          <w:szCs w:val="28"/>
        </w:rPr>
        <w:t>основываться</w:t>
      </w:r>
      <w:r w:rsidRPr="00594845">
        <w:rPr>
          <w:color w:val="000000"/>
          <w:sz w:val="28"/>
          <w:szCs w:val="28"/>
        </w:rPr>
        <w:t xml:space="preserve"> на </w:t>
      </w:r>
      <w:r w:rsidR="00AC6605">
        <w:rPr>
          <w:color w:val="000000"/>
          <w:sz w:val="28"/>
          <w:szCs w:val="28"/>
        </w:rPr>
        <w:t>3-</w:t>
      </w:r>
      <w:r w:rsidRPr="00594845">
        <w:rPr>
          <w:color w:val="000000"/>
          <w:sz w:val="28"/>
          <w:szCs w:val="28"/>
        </w:rPr>
        <w:t>х концепциях.</w:t>
      </w:r>
    </w:p>
    <w:p w14:paraId="4258896A" w14:textId="3F53DD63" w:rsidR="002C413C" w:rsidRPr="00594845" w:rsidRDefault="004C7534" w:rsidP="005674B1">
      <w:pPr>
        <w:pStyle w:val="ac"/>
        <w:spacing w:before="0" w:beforeAutospacing="0" w:after="0" w:afterAutospacing="0"/>
        <w:ind w:firstLine="567"/>
        <w:jc w:val="both"/>
        <w:textAlignment w:val="top"/>
        <w:rPr>
          <w:sz w:val="28"/>
          <w:szCs w:val="28"/>
        </w:rPr>
      </w:pPr>
      <w:r>
        <w:rPr>
          <w:sz w:val="28"/>
          <w:szCs w:val="28"/>
        </w:rPr>
        <w:t>В</w:t>
      </w:r>
      <w:r w:rsidR="00E5195E" w:rsidRPr="00594845">
        <w:rPr>
          <w:sz w:val="28"/>
          <w:szCs w:val="28"/>
        </w:rPr>
        <w:t xml:space="preserve"> </w:t>
      </w:r>
      <w:r>
        <w:rPr>
          <w:sz w:val="28"/>
          <w:szCs w:val="28"/>
        </w:rPr>
        <w:t>противовес</w:t>
      </w:r>
      <w:r w:rsidR="00E5195E" w:rsidRPr="00594845">
        <w:rPr>
          <w:sz w:val="28"/>
          <w:szCs w:val="28"/>
        </w:rPr>
        <w:t xml:space="preserve"> </w:t>
      </w:r>
      <w:r w:rsidR="00E5195E" w:rsidRPr="00A55375">
        <w:rPr>
          <w:sz w:val="28"/>
          <w:szCs w:val="28"/>
        </w:rPr>
        <w:t xml:space="preserve">финансовой </w:t>
      </w:r>
      <w:r w:rsidRPr="00A55375">
        <w:rPr>
          <w:sz w:val="28"/>
          <w:szCs w:val="28"/>
        </w:rPr>
        <w:t>отчетности и</w:t>
      </w:r>
      <w:r w:rsidR="002C413C" w:rsidRPr="00A55375">
        <w:rPr>
          <w:sz w:val="28"/>
          <w:szCs w:val="28"/>
        </w:rPr>
        <w:t xml:space="preserve">нтегрированная </w:t>
      </w:r>
      <w:r>
        <w:rPr>
          <w:sz w:val="28"/>
          <w:szCs w:val="28"/>
        </w:rPr>
        <w:t>включает в себя</w:t>
      </w:r>
      <w:r w:rsidR="002C413C" w:rsidRPr="00594845">
        <w:rPr>
          <w:sz w:val="28"/>
          <w:szCs w:val="28"/>
        </w:rPr>
        <w:t xml:space="preserve"> </w:t>
      </w:r>
      <w:r>
        <w:rPr>
          <w:sz w:val="28"/>
          <w:szCs w:val="28"/>
        </w:rPr>
        <w:t xml:space="preserve">совокупные данные </w:t>
      </w:r>
      <w:r w:rsidR="002C413C" w:rsidRPr="00594845">
        <w:rPr>
          <w:sz w:val="28"/>
          <w:szCs w:val="28"/>
        </w:rPr>
        <w:t xml:space="preserve">о </w:t>
      </w:r>
      <w:r w:rsidR="002C413C">
        <w:rPr>
          <w:sz w:val="28"/>
          <w:szCs w:val="28"/>
        </w:rPr>
        <w:t>человеческом</w:t>
      </w:r>
      <w:r w:rsidR="002C413C" w:rsidRPr="00594845">
        <w:rPr>
          <w:sz w:val="28"/>
          <w:szCs w:val="28"/>
        </w:rPr>
        <w:t xml:space="preserve"> капитал</w:t>
      </w:r>
      <w:r w:rsidR="002C413C">
        <w:rPr>
          <w:sz w:val="28"/>
          <w:szCs w:val="28"/>
        </w:rPr>
        <w:t>е</w:t>
      </w:r>
      <w:r w:rsidR="002C413C" w:rsidRPr="00594845">
        <w:rPr>
          <w:sz w:val="28"/>
          <w:szCs w:val="28"/>
        </w:rPr>
        <w:t xml:space="preserve"> организации. При ее составлении обязательно учитываются стратегические цели</w:t>
      </w:r>
      <w:r w:rsidR="002C413C">
        <w:rPr>
          <w:sz w:val="28"/>
          <w:szCs w:val="28"/>
        </w:rPr>
        <w:t>,</w:t>
      </w:r>
      <w:r w:rsidR="002C413C" w:rsidRPr="00594845">
        <w:rPr>
          <w:sz w:val="28"/>
          <w:szCs w:val="28"/>
        </w:rPr>
        <w:t xml:space="preserve"> что </w:t>
      </w:r>
      <w:r>
        <w:rPr>
          <w:sz w:val="28"/>
          <w:szCs w:val="28"/>
        </w:rPr>
        <w:t>позволяет делать</w:t>
      </w:r>
      <w:r w:rsidR="002C413C" w:rsidRPr="00594845">
        <w:rPr>
          <w:sz w:val="28"/>
          <w:szCs w:val="28"/>
        </w:rPr>
        <w:t xml:space="preserve"> прогноз развити</w:t>
      </w:r>
      <w:r>
        <w:rPr>
          <w:sz w:val="28"/>
          <w:szCs w:val="28"/>
        </w:rPr>
        <w:t>я</w:t>
      </w:r>
      <w:r w:rsidR="002C413C" w:rsidRPr="00594845">
        <w:rPr>
          <w:sz w:val="28"/>
          <w:szCs w:val="28"/>
        </w:rPr>
        <w:t xml:space="preserve"> организации</w:t>
      </w:r>
      <w:r w:rsidR="00700E15">
        <w:rPr>
          <w:sz w:val="28"/>
          <w:szCs w:val="28"/>
        </w:rPr>
        <w:t xml:space="preserve">, как показано в </w:t>
      </w:r>
      <w:r w:rsidR="002C413C" w:rsidRPr="00594845">
        <w:rPr>
          <w:sz w:val="28"/>
          <w:szCs w:val="28"/>
        </w:rPr>
        <w:t>табл</w:t>
      </w:r>
      <w:r w:rsidR="00700E15">
        <w:rPr>
          <w:sz w:val="28"/>
          <w:szCs w:val="28"/>
        </w:rPr>
        <w:t>ице</w:t>
      </w:r>
      <w:r w:rsidR="002C413C" w:rsidRPr="00594845">
        <w:rPr>
          <w:sz w:val="28"/>
          <w:szCs w:val="28"/>
        </w:rPr>
        <w:t xml:space="preserve"> 2</w:t>
      </w:r>
      <w:r w:rsidR="00A64D79">
        <w:rPr>
          <w:sz w:val="28"/>
          <w:szCs w:val="28"/>
        </w:rPr>
        <w:t>5</w:t>
      </w:r>
      <w:r w:rsidR="002C413C" w:rsidRPr="00594845">
        <w:rPr>
          <w:sz w:val="28"/>
          <w:szCs w:val="28"/>
        </w:rPr>
        <w:t>.</w:t>
      </w:r>
    </w:p>
    <w:p w14:paraId="44B30345" w14:textId="77777777" w:rsidR="00E25D33" w:rsidRDefault="00E25D33" w:rsidP="00EC1AB0">
      <w:pPr>
        <w:spacing w:after="0" w:line="240" w:lineRule="auto"/>
        <w:jc w:val="both"/>
        <w:rPr>
          <w:rFonts w:ascii="Times New Roman" w:hAnsi="Times New Roman" w:cs="Times New Roman"/>
          <w:sz w:val="28"/>
          <w:szCs w:val="28"/>
        </w:rPr>
      </w:pPr>
    </w:p>
    <w:p w14:paraId="60F34958" w14:textId="304AE800" w:rsidR="002C413C" w:rsidRDefault="002C413C" w:rsidP="00EC1AB0">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lastRenderedPageBreak/>
        <w:t>Таблица 2</w:t>
      </w:r>
      <w:r w:rsidR="00A64D79">
        <w:rPr>
          <w:rFonts w:ascii="Times New Roman" w:hAnsi="Times New Roman" w:cs="Times New Roman"/>
          <w:sz w:val="28"/>
          <w:szCs w:val="28"/>
        </w:rPr>
        <w:t>5</w:t>
      </w:r>
      <w:r w:rsidRPr="00594845">
        <w:rPr>
          <w:rFonts w:ascii="Times New Roman" w:hAnsi="Times New Roman" w:cs="Times New Roman"/>
          <w:sz w:val="28"/>
          <w:szCs w:val="28"/>
        </w:rPr>
        <w:t xml:space="preserve"> – Сравнительная характеристика </w:t>
      </w:r>
      <w:r w:rsidR="004C7534" w:rsidRPr="00594845">
        <w:rPr>
          <w:rFonts w:ascii="Times New Roman" w:hAnsi="Times New Roman" w:cs="Times New Roman"/>
          <w:sz w:val="28"/>
          <w:szCs w:val="28"/>
        </w:rPr>
        <w:t xml:space="preserve">интегрированной </w:t>
      </w:r>
      <w:r w:rsidR="004C7534">
        <w:rPr>
          <w:rFonts w:ascii="Times New Roman" w:hAnsi="Times New Roman" w:cs="Times New Roman"/>
          <w:sz w:val="28"/>
          <w:szCs w:val="28"/>
        </w:rPr>
        <w:t xml:space="preserve">и </w:t>
      </w:r>
      <w:r w:rsidRPr="00594845">
        <w:rPr>
          <w:rFonts w:ascii="Times New Roman" w:hAnsi="Times New Roman" w:cs="Times New Roman"/>
          <w:sz w:val="28"/>
          <w:szCs w:val="28"/>
        </w:rPr>
        <w:t>финансовой отчетности</w:t>
      </w:r>
      <w:r w:rsidRPr="009C72F9">
        <w:rPr>
          <w:rFonts w:ascii="Times New Roman" w:hAnsi="Times New Roman" w:cs="Times New Roman"/>
          <w:sz w:val="28"/>
          <w:szCs w:val="28"/>
        </w:rPr>
        <w:t xml:space="preserve"> </w:t>
      </w:r>
    </w:p>
    <w:p w14:paraId="70519579" w14:textId="77777777" w:rsidR="002C413C" w:rsidRPr="009C72F9" w:rsidRDefault="002C413C" w:rsidP="002C413C">
      <w:pPr>
        <w:spacing w:after="0" w:line="240" w:lineRule="auto"/>
        <w:ind w:right="-113" w:firstLine="386"/>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014"/>
        <w:gridCol w:w="3969"/>
        <w:gridCol w:w="3402"/>
      </w:tblGrid>
      <w:tr w:rsidR="004C7534" w:rsidRPr="003B7840" w14:paraId="08F0786E" w14:textId="77777777" w:rsidTr="004C7534">
        <w:tc>
          <w:tcPr>
            <w:tcW w:w="2014" w:type="dxa"/>
            <w:tcBorders>
              <w:top w:val="single" w:sz="4" w:space="0" w:color="auto"/>
              <w:left w:val="single" w:sz="4" w:space="0" w:color="auto"/>
              <w:bottom w:val="single" w:sz="4" w:space="0" w:color="auto"/>
              <w:right w:val="single" w:sz="4" w:space="0" w:color="auto"/>
            </w:tcBorders>
            <w:hideMark/>
          </w:tcPr>
          <w:p w14:paraId="04E0415D" w14:textId="77777777" w:rsidR="004C7534" w:rsidRPr="003B7840" w:rsidRDefault="004C7534" w:rsidP="004C7534">
            <w:pPr>
              <w:pStyle w:val="afb"/>
              <w:spacing w:after="0" w:line="240" w:lineRule="auto"/>
              <w:rPr>
                <w:rFonts w:ascii="Times New Roman" w:hAnsi="Times New Roman"/>
                <w:sz w:val="24"/>
                <w:szCs w:val="24"/>
              </w:rPr>
            </w:pPr>
            <w:r w:rsidRPr="003B7840">
              <w:rPr>
                <w:rFonts w:ascii="Times New Roman" w:hAnsi="Times New Roman"/>
                <w:sz w:val="24"/>
                <w:szCs w:val="24"/>
              </w:rPr>
              <w:t>Критерий</w:t>
            </w:r>
          </w:p>
        </w:tc>
        <w:tc>
          <w:tcPr>
            <w:tcW w:w="3969" w:type="dxa"/>
            <w:tcBorders>
              <w:top w:val="single" w:sz="4" w:space="0" w:color="auto"/>
              <w:left w:val="single" w:sz="4" w:space="0" w:color="auto"/>
              <w:bottom w:val="single" w:sz="4" w:space="0" w:color="auto"/>
              <w:right w:val="single" w:sz="4" w:space="0" w:color="auto"/>
            </w:tcBorders>
          </w:tcPr>
          <w:p w14:paraId="2A3850BF" w14:textId="0046D078" w:rsidR="004C7534" w:rsidRPr="003B7840" w:rsidRDefault="004C7534" w:rsidP="004C7534">
            <w:pPr>
              <w:pStyle w:val="afb"/>
              <w:spacing w:after="0" w:line="240" w:lineRule="auto"/>
              <w:rPr>
                <w:rFonts w:ascii="Times New Roman" w:hAnsi="Times New Roman"/>
                <w:sz w:val="24"/>
                <w:szCs w:val="24"/>
              </w:rPr>
            </w:pPr>
            <w:r w:rsidRPr="003B7840">
              <w:rPr>
                <w:rFonts w:ascii="Times New Roman" w:hAnsi="Times New Roman"/>
                <w:sz w:val="24"/>
                <w:szCs w:val="24"/>
              </w:rPr>
              <w:t>Интегрированная отчетность</w:t>
            </w:r>
          </w:p>
        </w:tc>
        <w:tc>
          <w:tcPr>
            <w:tcW w:w="3402" w:type="dxa"/>
            <w:tcBorders>
              <w:top w:val="single" w:sz="4" w:space="0" w:color="auto"/>
              <w:left w:val="single" w:sz="4" w:space="0" w:color="auto"/>
              <w:bottom w:val="single" w:sz="4" w:space="0" w:color="auto"/>
              <w:right w:val="single" w:sz="4" w:space="0" w:color="auto"/>
            </w:tcBorders>
          </w:tcPr>
          <w:p w14:paraId="760A91FB" w14:textId="3C507293" w:rsidR="004C7534" w:rsidRPr="003B7840" w:rsidRDefault="004C7534" w:rsidP="004C7534">
            <w:pPr>
              <w:pStyle w:val="afb"/>
              <w:spacing w:after="0" w:line="240" w:lineRule="auto"/>
              <w:rPr>
                <w:rFonts w:ascii="Times New Roman" w:hAnsi="Times New Roman"/>
                <w:sz w:val="24"/>
                <w:szCs w:val="24"/>
              </w:rPr>
            </w:pPr>
            <w:r w:rsidRPr="003B7840">
              <w:rPr>
                <w:rFonts w:ascii="Times New Roman" w:hAnsi="Times New Roman"/>
                <w:sz w:val="24"/>
                <w:szCs w:val="24"/>
              </w:rPr>
              <w:t>Финансовая отчетность</w:t>
            </w:r>
          </w:p>
        </w:tc>
      </w:tr>
      <w:tr w:rsidR="003D0F4E" w:rsidRPr="003B7840" w14:paraId="09485D2E" w14:textId="77777777" w:rsidTr="004C7534">
        <w:tc>
          <w:tcPr>
            <w:tcW w:w="2014" w:type="dxa"/>
            <w:tcBorders>
              <w:top w:val="single" w:sz="4" w:space="0" w:color="auto"/>
              <w:left w:val="single" w:sz="4" w:space="0" w:color="auto"/>
              <w:bottom w:val="single" w:sz="4" w:space="0" w:color="auto"/>
              <w:right w:val="single" w:sz="4" w:space="0" w:color="auto"/>
            </w:tcBorders>
          </w:tcPr>
          <w:p w14:paraId="2235E050" w14:textId="7E753FE9" w:rsidR="003D0F4E" w:rsidRPr="003B7840" w:rsidRDefault="003D0F4E" w:rsidP="003D0F4E">
            <w:pPr>
              <w:pStyle w:val="afb"/>
              <w:spacing w:after="0" w:line="240" w:lineRule="auto"/>
              <w:ind w:firstLine="0"/>
              <w:rPr>
                <w:rFonts w:ascii="Times New Roman" w:hAnsi="Times New Roman"/>
                <w:sz w:val="24"/>
                <w:szCs w:val="24"/>
              </w:rPr>
            </w:pPr>
            <w:r w:rsidRPr="003B7840">
              <w:rPr>
                <w:rFonts w:ascii="Times New Roman" w:hAnsi="Times New Roman"/>
                <w:sz w:val="24"/>
                <w:szCs w:val="24"/>
              </w:rPr>
              <w:t>Состав информации</w:t>
            </w:r>
          </w:p>
        </w:tc>
        <w:tc>
          <w:tcPr>
            <w:tcW w:w="3969" w:type="dxa"/>
            <w:tcBorders>
              <w:top w:val="single" w:sz="4" w:space="0" w:color="auto"/>
              <w:left w:val="single" w:sz="4" w:space="0" w:color="auto"/>
              <w:bottom w:val="single" w:sz="4" w:space="0" w:color="auto"/>
              <w:right w:val="single" w:sz="4" w:space="0" w:color="auto"/>
            </w:tcBorders>
          </w:tcPr>
          <w:p w14:paraId="07EB2A9E" w14:textId="7321D291" w:rsidR="003D0F4E" w:rsidRDefault="003D0F4E" w:rsidP="003D0F4E">
            <w:pPr>
              <w:pStyle w:val="afb"/>
              <w:spacing w:after="0" w:line="240" w:lineRule="auto"/>
              <w:jc w:val="center"/>
              <w:rPr>
                <w:rFonts w:ascii="Times New Roman" w:hAnsi="Times New Roman"/>
                <w:sz w:val="24"/>
                <w:szCs w:val="24"/>
              </w:rPr>
            </w:pPr>
            <w:r w:rsidRPr="00184D1F">
              <w:rPr>
                <w:rFonts w:ascii="Times New Roman" w:hAnsi="Times New Roman"/>
                <w:sz w:val="24"/>
                <w:szCs w:val="24"/>
              </w:rPr>
              <w:t>Включает информационные данные</w:t>
            </w:r>
            <w:r w:rsidRPr="003B7840">
              <w:t xml:space="preserve"> </w:t>
            </w:r>
            <w:r w:rsidRPr="003B7840">
              <w:rPr>
                <w:rFonts w:ascii="Times New Roman" w:hAnsi="Times New Roman"/>
                <w:sz w:val="24"/>
                <w:szCs w:val="24"/>
              </w:rPr>
              <w:t xml:space="preserve">не только о финансовых результатах деятельности, но </w:t>
            </w:r>
            <w:r>
              <w:rPr>
                <w:rFonts w:ascii="Times New Roman" w:hAnsi="Times New Roman"/>
                <w:sz w:val="24"/>
                <w:szCs w:val="24"/>
              </w:rPr>
              <w:t xml:space="preserve">и </w:t>
            </w:r>
            <w:r w:rsidRPr="003B7840">
              <w:rPr>
                <w:rFonts w:ascii="Times New Roman" w:hAnsi="Times New Roman"/>
                <w:sz w:val="24"/>
                <w:szCs w:val="24"/>
              </w:rPr>
              <w:t xml:space="preserve">о внешних </w:t>
            </w:r>
            <w:r>
              <w:rPr>
                <w:rFonts w:ascii="Times New Roman" w:hAnsi="Times New Roman"/>
                <w:sz w:val="24"/>
                <w:szCs w:val="24"/>
              </w:rPr>
              <w:t>действиях</w:t>
            </w:r>
          </w:p>
        </w:tc>
        <w:tc>
          <w:tcPr>
            <w:tcW w:w="3402" w:type="dxa"/>
            <w:tcBorders>
              <w:top w:val="single" w:sz="4" w:space="0" w:color="auto"/>
              <w:left w:val="single" w:sz="4" w:space="0" w:color="auto"/>
              <w:bottom w:val="single" w:sz="4" w:space="0" w:color="auto"/>
              <w:right w:val="single" w:sz="4" w:space="0" w:color="auto"/>
            </w:tcBorders>
          </w:tcPr>
          <w:p w14:paraId="63CEA2CC" w14:textId="7397E781" w:rsidR="003D0F4E" w:rsidRDefault="003D0F4E" w:rsidP="003D0F4E">
            <w:pPr>
              <w:pStyle w:val="afb"/>
              <w:spacing w:after="0" w:line="240" w:lineRule="auto"/>
              <w:jc w:val="center"/>
              <w:rPr>
                <w:rFonts w:ascii="Times New Roman" w:hAnsi="Times New Roman"/>
                <w:sz w:val="24"/>
                <w:szCs w:val="24"/>
              </w:rPr>
            </w:pPr>
            <w:r>
              <w:rPr>
                <w:rFonts w:ascii="Times New Roman" w:hAnsi="Times New Roman"/>
                <w:sz w:val="24"/>
                <w:szCs w:val="24"/>
              </w:rPr>
              <w:t>Охватывает</w:t>
            </w:r>
            <w:r w:rsidRPr="003B7840">
              <w:rPr>
                <w:rFonts w:ascii="Times New Roman" w:hAnsi="Times New Roman"/>
                <w:sz w:val="24"/>
                <w:szCs w:val="24"/>
              </w:rPr>
              <w:t xml:space="preserve"> </w:t>
            </w:r>
            <w:r>
              <w:rPr>
                <w:rFonts w:ascii="Times New Roman" w:hAnsi="Times New Roman"/>
                <w:sz w:val="24"/>
                <w:szCs w:val="24"/>
              </w:rPr>
              <w:t>данные</w:t>
            </w:r>
            <w:r w:rsidRPr="003B7840">
              <w:rPr>
                <w:rFonts w:ascii="Times New Roman" w:hAnsi="Times New Roman"/>
                <w:sz w:val="24"/>
                <w:szCs w:val="24"/>
              </w:rPr>
              <w:t xml:space="preserve"> об активах, пассивах</w:t>
            </w:r>
            <w:r>
              <w:rPr>
                <w:rFonts w:ascii="Times New Roman" w:hAnsi="Times New Roman"/>
                <w:sz w:val="24"/>
                <w:szCs w:val="24"/>
              </w:rPr>
              <w:t>,</w:t>
            </w:r>
            <w:r w:rsidRPr="003B7840">
              <w:rPr>
                <w:rFonts w:ascii="Times New Roman" w:hAnsi="Times New Roman"/>
                <w:sz w:val="24"/>
                <w:szCs w:val="24"/>
              </w:rPr>
              <w:t xml:space="preserve"> финансовых результатах и денежных потоках</w:t>
            </w:r>
          </w:p>
        </w:tc>
      </w:tr>
      <w:tr w:rsidR="004C7534" w:rsidRPr="003B7840" w14:paraId="715BC7D5" w14:textId="77777777" w:rsidTr="004C7534">
        <w:tc>
          <w:tcPr>
            <w:tcW w:w="2014" w:type="dxa"/>
            <w:tcBorders>
              <w:top w:val="single" w:sz="4" w:space="0" w:color="auto"/>
              <w:left w:val="single" w:sz="4" w:space="0" w:color="auto"/>
              <w:bottom w:val="single" w:sz="4" w:space="0" w:color="auto"/>
              <w:right w:val="single" w:sz="4" w:space="0" w:color="auto"/>
            </w:tcBorders>
            <w:hideMark/>
          </w:tcPr>
          <w:p w14:paraId="0A5ABAFD" w14:textId="77777777" w:rsidR="004C7534" w:rsidRPr="003B7840" w:rsidRDefault="004C7534" w:rsidP="004C7534">
            <w:pPr>
              <w:pStyle w:val="ac"/>
              <w:spacing w:before="0" w:beforeAutospacing="0" w:after="0" w:afterAutospacing="0"/>
            </w:pPr>
            <w:r w:rsidRPr="003B7840">
              <w:t>Капитал</w:t>
            </w:r>
          </w:p>
        </w:tc>
        <w:tc>
          <w:tcPr>
            <w:tcW w:w="3969" w:type="dxa"/>
            <w:tcBorders>
              <w:top w:val="single" w:sz="4" w:space="0" w:color="auto"/>
              <w:left w:val="single" w:sz="4" w:space="0" w:color="auto"/>
              <w:bottom w:val="single" w:sz="4" w:space="0" w:color="auto"/>
              <w:right w:val="single" w:sz="4" w:space="0" w:color="auto"/>
            </w:tcBorders>
          </w:tcPr>
          <w:p w14:paraId="62C235FB" w14:textId="48CE5461" w:rsidR="004C7534" w:rsidRPr="003B7840" w:rsidRDefault="004C7534" w:rsidP="004C7534">
            <w:pPr>
              <w:pStyle w:val="ac"/>
              <w:spacing w:before="0" w:beforeAutospacing="0" w:after="0" w:afterAutospacing="0"/>
              <w:jc w:val="both"/>
            </w:pPr>
            <w:r w:rsidRPr="003B7840">
              <w:t xml:space="preserve">Включает </w:t>
            </w:r>
            <w:r w:rsidR="00184D1F">
              <w:t>данные</w:t>
            </w:r>
            <w:r w:rsidRPr="003B7840">
              <w:t xml:space="preserve"> о шести видах капитала (финансовый, промышленный, </w:t>
            </w:r>
            <w:r w:rsidRPr="003B7840">
              <w:rPr>
                <w:color w:val="000000"/>
              </w:rPr>
              <w:t xml:space="preserve">человеческий, </w:t>
            </w:r>
            <w:r w:rsidRPr="003B7840">
              <w:t>интеллектуальный и т.д.)</w:t>
            </w:r>
          </w:p>
        </w:tc>
        <w:tc>
          <w:tcPr>
            <w:tcW w:w="3402" w:type="dxa"/>
            <w:tcBorders>
              <w:top w:val="single" w:sz="4" w:space="0" w:color="auto"/>
              <w:left w:val="single" w:sz="4" w:space="0" w:color="auto"/>
              <w:bottom w:val="single" w:sz="4" w:space="0" w:color="auto"/>
              <w:right w:val="single" w:sz="4" w:space="0" w:color="auto"/>
            </w:tcBorders>
          </w:tcPr>
          <w:p w14:paraId="6F1716BD" w14:textId="4ECD1BB4" w:rsidR="004C7534" w:rsidRPr="003B7840" w:rsidRDefault="004C7534" w:rsidP="004C7534">
            <w:pPr>
              <w:pStyle w:val="ac"/>
              <w:spacing w:before="0" w:beforeAutospacing="0" w:after="0" w:afterAutospacing="0"/>
              <w:jc w:val="both"/>
            </w:pPr>
            <w:r w:rsidRPr="003B7840">
              <w:t>Включает информаци</w:t>
            </w:r>
            <w:r w:rsidR="00184D1F">
              <w:t>онные</w:t>
            </w:r>
            <w:r w:rsidRPr="003B7840">
              <w:t xml:space="preserve"> </w:t>
            </w:r>
            <w:r w:rsidR="00184D1F">
              <w:t>данные</w:t>
            </w:r>
            <w:r w:rsidR="00184D1F" w:rsidRPr="003B7840">
              <w:t xml:space="preserve"> </w:t>
            </w:r>
            <w:r w:rsidRPr="003B7840">
              <w:t>только о финансовом капитале</w:t>
            </w:r>
          </w:p>
          <w:p w14:paraId="2D13A543" w14:textId="77777777" w:rsidR="004C7534" w:rsidRPr="003B7840" w:rsidRDefault="004C7534" w:rsidP="004C7534">
            <w:pPr>
              <w:pStyle w:val="ac"/>
              <w:spacing w:before="0" w:beforeAutospacing="0" w:after="0" w:afterAutospacing="0"/>
              <w:jc w:val="both"/>
            </w:pPr>
          </w:p>
        </w:tc>
      </w:tr>
      <w:tr w:rsidR="003D0F4E" w:rsidRPr="003B7840" w14:paraId="0B8AD9F5" w14:textId="77777777" w:rsidTr="004C7534">
        <w:tc>
          <w:tcPr>
            <w:tcW w:w="2014" w:type="dxa"/>
            <w:tcBorders>
              <w:top w:val="single" w:sz="4" w:space="0" w:color="auto"/>
              <w:left w:val="single" w:sz="4" w:space="0" w:color="auto"/>
              <w:bottom w:val="single" w:sz="4" w:space="0" w:color="auto"/>
              <w:right w:val="single" w:sz="4" w:space="0" w:color="auto"/>
            </w:tcBorders>
          </w:tcPr>
          <w:p w14:paraId="1110B2AE" w14:textId="1301F83A" w:rsidR="003D0F4E" w:rsidRPr="003B7840" w:rsidRDefault="003D0F4E" w:rsidP="003D0F4E">
            <w:pPr>
              <w:pStyle w:val="afb"/>
              <w:spacing w:after="0" w:line="240" w:lineRule="auto"/>
              <w:ind w:firstLine="0"/>
              <w:rPr>
                <w:rFonts w:ascii="Times New Roman" w:hAnsi="Times New Roman"/>
                <w:sz w:val="24"/>
                <w:szCs w:val="24"/>
              </w:rPr>
            </w:pPr>
            <w:r w:rsidRPr="003B7840">
              <w:rPr>
                <w:rFonts w:ascii="Times New Roman" w:hAnsi="Times New Roman"/>
                <w:sz w:val="24"/>
                <w:szCs w:val="24"/>
              </w:rPr>
              <w:t>Взаимосвязь информации</w:t>
            </w:r>
          </w:p>
        </w:tc>
        <w:tc>
          <w:tcPr>
            <w:tcW w:w="3969" w:type="dxa"/>
            <w:tcBorders>
              <w:top w:val="single" w:sz="4" w:space="0" w:color="auto"/>
              <w:left w:val="single" w:sz="4" w:space="0" w:color="auto"/>
              <w:bottom w:val="single" w:sz="4" w:space="0" w:color="auto"/>
              <w:right w:val="single" w:sz="4" w:space="0" w:color="auto"/>
            </w:tcBorders>
          </w:tcPr>
          <w:p w14:paraId="48A3758F" w14:textId="4D9C762D" w:rsidR="003D0F4E" w:rsidRPr="003B7840" w:rsidRDefault="003D0F4E" w:rsidP="003D0F4E">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Взаимо</w:t>
            </w:r>
            <w:r>
              <w:rPr>
                <w:rFonts w:ascii="Times New Roman" w:hAnsi="Times New Roman"/>
                <w:sz w:val="24"/>
                <w:szCs w:val="24"/>
              </w:rPr>
              <w:t>зависимая</w:t>
            </w:r>
            <w:r w:rsidRPr="003B7840">
              <w:rPr>
                <w:rFonts w:ascii="Times New Roman" w:hAnsi="Times New Roman"/>
                <w:sz w:val="24"/>
                <w:szCs w:val="24"/>
              </w:rPr>
              <w:t xml:space="preserve"> информация</w:t>
            </w:r>
          </w:p>
        </w:tc>
        <w:tc>
          <w:tcPr>
            <w:tcW w:w="3402" w:type="dxa"/>
            <w:tcBorders>
              <w:top w:val="single" w:sz="4" w:space="0" w:color="auto"/>
              <w:left w:val="single" w:sz="4" w:space="0" w:color="auto"/>
              <w:bottom w:val="single" w:sz="4" w:space="0" w:color="auto"/>
              <w:right w:val="single" w:sz="4" w:space="0" w:color="auto"/>
            </w:tcBorders>
          </w:tcPr>
          <w:p w14:paraId="5397AFA3" w14:textId="066E8387" w:rsidR="003D0F4E" w:rsidRPr="003B7840" w:rsidRDefault="003D0F4E" w:rsidP="003D0F4E">
            <w:pPr>
              <w:pStyle w:val="afb"/>
              <w:spacing w:after="0" w:line="240" w:lineRule="auto"/>
              <w:ind w:firstLine="0"/>
              <w:jc w:val="both"/>
              <w:rPr>
                <w:rFonts w:ascii="Times New Roman" w:hAnsi="Times New Roman"/>
                <w:sz w:val="24"/>
                <w:szCs w:val="24"/>
              </w:rPr>
            </w:pPr>
            <w:r>
              <w:rPr>
                <w:rFonts w:ascii="Times New Roman" w:hAnsi="Times New Roman"/>
                <w:sz w:val="24"/>
                <w:szCs w:val="24"/>
              </w:rPr>
              <w:t>Разрозненные данные</w:t>
            </w:r>
            <w:r w:rsidRPr="003B7840">
              <w:rPr>
                <w:rFonts w:ascii="Times New Roman" w:hAnsi="Times New Roman"/>
                <w:sz w:val="24"/>
                <w:szCs w:val="24"/>
              </w:rPr>
              <w:t xml:space="preserve"> и </w:t>
            </w:r>
            <w:r>
              <w:rPr>
                <w:rFonts w:ascii="Times New Roman" w:hAnsi="Times New Roman"/>
                <w:sz w:val="24"/>
                <w:szCs w:val="24"/>
              </w:rPr>
              <w:t>интерпритации</w:t>
            </w:r>
            <w:r w:rsidRPr="003B7840">
              <w:rPr>
                <w:rFonts w:ascii="Times New Roman" w:hAnsi="Times New Roman"/>
                <w:sz w:val="24"/>
                <w:szCs w:val="24"/>
              </w:rPr>
              <w:t xml:space="preserve"> руководства</w:t>
            </w:r>
          </w:p>
        </w:tc>
      </w:tr>
      <w:tr w:rsidR="004C7534" w:rsidRPr="003B7840" w14:paraId="1B0CD37A" w14:textId="77777777" w:rsidTr="004C7534">
        <w:tc>
          <w:tcPr>
            <w:tcW w:w="2014" w:type="dxa"/>
            <w:tcBorders>
              <w:top w:val="single" w:sz="4" w:space="0" w:color="auto"/>
              <w:left w:val="single" w:sz="4" w:space="0" w:color="auto"/>
              <w:bottom w:val="single" w:sz="4" w:space="0" w:color="auto"/>
              <w:right w:val="single" w:sz="4" w:space="0" w:color="auto"/>
            </w:tcBorders>
            <w:hideMark/>
          </w:tcPr>
          <w:p w14:paraId="68D84C37" w14:textId="77777777" w:rsidR="004C7534" w:rsidRPr="003B7840" w:rsidRDefault="004C7534" w:rsidP="004C7534">
            <w:pPr>
              <w:pStyle w:val="afb"/>
              <w:spacing w:after="0" w:line="240" w:lineRule="auto"/>
              <w:ind w:firstLine="0"/>
              <w:rPr>
                <w:rFonts w:ascii="Times New Roman" w:hAnsi="Times New Roman"/>
                <w:sz w:val="24"/>
                <w:szCs w:val="24"/>
              </w:rPr>
            </w:pPr>
            <w:r w:rsidRPr="003B7840">
              <w:rPr>
                <w:rFonts w:ascii="Times New Roman" w:hAnsi="Times New Roman"/>
                <w:sz w:val="24"/>
                <w:szCs w:val="24"/>
              </w:rPr>
              <w:t>Периметр отчетности</w:t>
            </w:r>
          </w:p>
        </w:tc>
        <w:tc>
          <w:tcPr>
            <w:tcW w:w="3969" w:type="dxa"/>
            <w:tcBorders>
              <w:top w:val="single" w:sz="4" w:space="0" w:color="auto"/>
              <w:left w:val="single" w:sz="4" w:space="0" w:color="auto"/>
              <w:bottom w:val="single" w:sz="4" w:space="0" w:color="auto"/>
              <w:right w:val="single" w:sz="4" w:space="0" w:color="auto"/>
            </w:tcBorders>
          </w:tcPr>
          <w:p w14:paraId="4CF0CD5F" w14:textId="34D2B347" w:rsidR="004C7534" w:rsidRPr="003B7840" w:rsidRDefault="00184D1F" w:rsidP="004C7534">
            <w:pPr>
              <w:pStyle w:val="afb"/>
              <w:spacing w:after="0" w:line="240" w:lineRule="auto"/>
              <w:ind w:firstLine="0"/>
              <w:jc w:val="both"/>
              <w:rPr>
                <w:rFonts w:ascii="Times New Roman" w:hAnsi="Times New Roman"/>
                <w:sz w:val="24"/>
                <w:szCs w:val="24"/>
              </w:rPr>
            </w:pPr>
            <w:r>
              <w:rPr>
                <w:rFonts w:ascii="Times New Roman" w:hAnsi="Times New Roman"/>
                <w:sz w:val="24"/>
                <w:szCs w:val="24"/>
              </w:rPr>
              <w:t>Подчиняется</w:t>
            </w:r>
            <w:r w:rsidR="004C7534" w:rsidRPr="003B7840">
              <w:rPr>
                <w:rFonts w:ascii="Times New Roman" w:hAnsi="Times New Roman"/>
                <w:sz w:val="24"/>
                <w:szCs w:val="24"/>
              </w:rPr>
              <w:t xml:space="preserve"> риск</w:t>
            </w:r>
            <w:r>
              <w:rPr>
                <w:rFonts w:ascii="Times New Roman" w:hAnsi="Times New Roman"/>
                <w:sz w:val="24"/>
                <w:szCs w:val="24"/>
              </w:rPr>
              <w:t>ам</w:t>
            </w:r>
            <w:r w:rsidR="004C7534" w:rsidRPr="003B7840">
              <w:rPr>
                <w:rFonts w:ascii="Times New Roman" w:hAnsi="Times New Roman"/>
                <w:sz w:val="24"/>
                <w:szCs w:val="24"/>
              </w:rPr>
              <w:t>, возможност</w:t>
            </w:r>
            <w:r>
              <w:rPr>
                <w:rFonts w:ascii="Times New Roman" w:hAnsi="Times New Roman"/>
                <w:sz w:val="24"/>
                <w:szCs w:val="24"/>
              </w:rPr>
              <w:t>ям</w:t>
            </w:r>
            <w:r w:rsidR="004C7534" w:rsidRPr="003B7840">
              <w:rPr>
                <w:rFonts w:ascii="Times New Roman" w:hAnsi="Times New Roman"/>
                <w:sz w:val="24"/>
                <w:szCs w:val="24"/>
              </w:rPr>
              <w:t xml:space="preserve"> и результат</w:t>
            </w:r>
            <w:r>
              <w:rPr>
                <w:rFonts w:ascii="Times New Roman" w:hAnsi="Times New Roman"/>
                <w:sz w:val="24"/>
                <w:szCs w:val="24"/>
              </w:rPr>
              <w:t>ам</w:t>
            </w:r>
            <w:r w:rsidR="004C7534" w:rsidRPr="003B7840">
              <w:rPr>
                <w:rFonts w:ascii="Times New Roman" w:hAnsi="Times New Roman"/>
                <w:sz w:val="24"/>
                <w:szCs w:val="24"/>
              </w:rPr>
              <w:t>, оказываю</w:t>
            </w:r>
            <w:r>
              <w:rPr>
                <w:rFonts w:ascii="Times New Roman" w:hAnsi="Times New Roman"/>
                <w:sz w:val="24"/>
                <w:szCs w:val="24"/>
              </w:rPr>
              <w:t>щим</w:t>
            </w:r>
            <w:r w:rsidR="004C7534" w:rsidRPr="003B7840">
              <w:rPr>
                <w:rFonts w:ascii="Times New Roman" w:hAnsi="Times New Roman"/>
                <w:sz w:val="24"/>
                <w:szCs w:val="24"/>
              </w:rPr>
              <w:t xml:space="preserve"> </w:t>
            </w:r>
            <w:r>
              <w:rPr>
                <w:rFonts w:ascii="Times New Roman" w:hAnsi="Times New Roman"/>
                <w:sz w:val="24"/>
                <w:szCs w:val="24"/>
              </w:rPr>
              <w:t xml:space="preserve">значительное воздействие </w:t>
            </w:r>
            <w:r w:rsidR="004C7534" w:rsidRPr="003B7840">
              <w:rPr>
                <w:rFonts w:ascii="Times New Roman" w:hAnsi="Times New Roman"/>
                <w:sz w:val="24"/>
                <w:szCs w:val="24"/>
              </w:rPr>
              <w:t xml:space="preserve">на </w:t>
            </w:r>
            <w:r>
              <w:rPr>
                <w:rFonts w:ascii="Times New Roman" w:hAnsi="Times New Roman"/>
                <w:sz w:val="24"/>
                <w:szCs w:val="24"/>
              </w:rPr>
              <w:t>способность</w:t>
            </w:r>
            <w:r w:rsidR="004C7534" w:rsidRPr="003B7840">
              <w:rPr>
                <w:rFonts w:ascii="Times New Roman" w:hAnsi="Times New Roman"/>
                <w:sz w:val="24"/>
                <w:szCs w:val="24"/>
              </w:rPr>
              <w:t xml:space="preserve"> организации </w:t>
            </w:r>
            <w:r>
              <w:rPr>
                <w:rFonts w:ascii="Times New Roman" w:hAnsi="Times New Roman"/>
                <w:sz w:val="24"/>
                <w:szCs w:val="24"/>
              </w:rPr>
              <w:t>образовывать</w:t>
            </w:r>
            <w:r w:rsidR="004C7534" w:rsidRPr="003B7840">
              <w:rPr>
                <w:rFonts w:ascii="Times New Roman" w:hAnsi="Times New Roman"/>
                <w:sz w:val="24"/>
                <w:szCs w:val="24"/>
              </w:rPr>
              <w:t xml:space="preserve"> стоимость</w:t>
            </w:r>
          </w:p>
        </w:tc>
        <w:tc>
          <w:tcPr>
            <w:tcW w:w="3402" w:type="dxa"/>
            <w:tcBorders>
              <w:top w:val="single" w:sz="4" w:space="0" w:color="auto"/>
              <w:left w:val="single" w:sz="4" w:space="0" w:color="auto"/>
              <w:bottom w:val="single" w:sz="4" w:space="0" w:color="auto"/>
              <w:right w:val="single" w:sz="4" w:space="0" w:color="auto"/>
            </w:tcBorders>
          </w:tcPr>
          <w:p w14:paraId="338E0D4C" w14:textId="764AC0C3" w:rsidR="004C7534" w:rsidRPr="003B7840" w:rsidRDefault="00184D1F" w:rsidP="004C7534">
            <w:pPr>
              <w:pStyle w:val="afb"/>
              <w:spacing w:after="0" w:line="240" w:lineRule="auto"/>
              <w:ind w:firstLine="0"/>
              <w:jc w:val="both"/>
              <w:rPr>
                <w:rFonts w:ascii="Times New Roman" w:hAnsi="Times New Roman"/>
                <w:sz w:val="24"/>
                <w:szCs w:val="24"/>
              </w:rPr>
            </w:pPr>
            <w:r>
              <w:rPr>
                <w:rFonts w:ascii="Times New Roman" w:hAnsi="Times New Roman"/>
                <w:sz w:val="24"/>
                <w:szCs w:val="24"/>
              </w:rPr>
              <w:t>Подчиняется</w:t>
            </w:r>
            <w:r w:rsidR="004C7534" w:rsidRPr="003B7840">
              <w:rPr>
                <w:rFonts w:ascii="Times New Roman" w:hAnsi="Times New Roman"/>
                <w:sz w:val="24"/>
                <w:szCs w:val="24"/>
              </w:rPr>
              <w:t xml:space="preserve"> стандарт</w:t>
            </w:r>
            <w:r>
              <w:rPr>
                <w:rFonts w:ascii="Times New Roman" w:hAnsi="Times New Roman"/>
                <w:sz w:val="24"/>
                <w:szCs w:val="24"/>
              </w:rPr>
              <w:t>ам</w:t>
            </w:r>
            <w:r w:rsidR="004C7534" w:rsidRPr="003B7840">
              <w:rPr>
                <w:rFonts w:ascii="Times New Roman" w:hAnsi="Times New Roman"/>
                <w:sz w:val="24"/>
                <w:szCs w:val="24"/>
              </w:rPr>
              <w:t xml:space="preserve"> отчетности, </w:t>
            </w:r>
            <w:r>
              <w:rPr>
                <w:rFonts w:ascii="Times New Roman" w:hAnsi="Times New Roman"/>
                <w:sz w:val="24"/>
                <w:szCs w:val="24"/>
              </w:rPr>
              <w:t xml:space="preserve">которые регулируют </w:t>
            </w:r>
            <w:r w:rsidR="004C7534" w:rsidRPr="003B7840">
              <w:rPr>
                <w:rFonts w:ascii="Times New Roman" w:hAnsi="Times New Roman"/>
                <w:sz w:val="24"/>
                <w:szCs w:val="24"/>
              </w:rPr>
              <w:t>понятие контроля</w:t>
            </w:r>
          </w:p>
        </w:tc>
      </w:tr>
      <w:tr w:rsidR="003D0F4E" w:rsidRPr="003B7840" w14:paraId="782D2C6C" w14:textId="77777777" w:rsidTr="003D0F4E">
        <w:tc>
          <w:tcPr>
            <w:tcW w:w="2014" w:type="dxa"/>
            <w:tcBorders>
              <w:top w:val="single" w:sz="4" w:space="0" w:color="auto"/>
              <w:left w:val="single" w:sz="4" w:space="0" w:color="auto"/>
              <w:bottom w:val="single" w:sz="4" w:space="0" w:color="auto"/>
              <w:right w:val="single" w:sz="4" w:space="0" w:color="auto"/>
            </w:tcBorders>
          </w:tcPr>
          <w:p w14:paraId="5619A3D8" w14:textId="210D9460" w:rsidR="003D0F4E" w:rsidRPr="003B7840" w:rsidRDefault="003D0F4E" w:rsidP="003D0F4E">
            <w:pPr>
              <w:pStyle w:val="afb"/>
              <w:spacing w:after="0" w:line="240" w:lineRule="auto"/>
              <w:ind w:firstLine="0"/>
              <w:rPr>
                <w:rFonts w:ascii="Times New Roman" w:hAnsi="Times New Roman"/>
                <w:sz w:val="24"/>
                <w:szCs w:val="24"/>
              </w:rPr>
            </w:pPr>
            <w:r w:rsidRPr="003B7840">
              <w:rPr>
                <w:rFonts w:ascii="Times New Roman" w:hAnsi="Times New Roman"/>
                <w:sz w:val="24"/>
                <w:szCs w:val="24"/>
              </w:rPr>
              <w:t>Точность отражения элементов отчетности</w:t>
            </w:r>
          </w:p>
        </w:tc>
        <w:tc>
          <w:tcPr>
            <w:tcW w:w="3969" w:type="dxa"/>
            <w:tcBorders>
              <w:top w:val="single" w:sz="4" w:space="0" w:color="auto"/>
              <w:left w:val="single" w:sz="4" w:space="0" w:color="auto"/>
              <w:bottom w:val="single" w:sz="4" w:space="0" w:color="auto"/>
              <w:right w:val="single" w:sz="4" w:space="0" w:color="auto"/>
            </w:tcBorders>
          </w:tcPr>
          <w:p w14:paraId="30AF7BF9" w14:textId="2101E332" w:rsidR="003D0F4E" w:rsidRPr="003B7840" w:rsidRDefault="003D0F4E" w:rsidP="003D0F4E">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Более точно </w:t>
            </w:r>
            <w:r>
              <w:rPr>
                <w:rFonts w:ascii="Times New Roman" w:hAnsi="Times New Roman"/>
                <w:sz w:val="24"/>
                <w:szCs w:val="24"/>
              </w:rPr>
              <w:t>учитывает</w:t>
            </w:r>
            <w:r w:rsidRPr="003B7840">
              <w:rPr>
                <w:rFonts w:ascii="Times New Roman" w:hAnsi="Times New Roman"/>
                <w:sz w:val="24"/>
                <w:szCs w:val="24"/>
              </w:rPr>
              <w:t xml:space="preserve"> ресурсы организации</w:t>
            </w:r>
            <w:r>
              <w:rPr>
                <w:rFonts w:ascii="Times New Roman" w:hAnsi="Times New Roman"/>
                <w:sz w:val="24"/>
                <w:szCs w:val="24"/>
              </w:rPr>
              <w:t>, а также</w:t>
            </w:r>
            <w:r w:rsidRPr="003B7840">
              <w:rPr>
                <w:rFonts w:ascii="Times New Roman" w:hAnsi="Times New Roman"/>
                <w:sz w:val="24"/>
                <w:szCs w:val="24"/>
              </w:rPr>
              <w:t xml:space="preserve"> результаты ее </w:t>
            </w:r>
            <w:r>
              <w:rPr>
                <w:rFonts w:ascii="Times New Roman" w:hAnsi="Times New Roman"/>
                <w:sz w:val="24"/>
                <w:szCs w:val="24"/>
              </w:rPr>
              <w:t>работы</w:t>
            </w:r>
          </w:p>
        </w:tc>
        <w:tc>
          <w:tcPr>
            <w:tcW w:w="3402" w:type="dxa"/>
            <w:tcBorders>
              <w:top w:val="single" w:sz="4" w:space="0" w:color="auto"/>
              <w:left w:val="single" w:sz="4" w:space="0" w:color="auto"/>
              <w:bottom w:val="single" w:sz="4" w:space="0" w:color="auto"/>
              <w:right w:val="single" w:sz="4" w:space="0" w:color="auto"/>
            </w:tcBorders>
          </w:tcPr>
          <w:p w14:paraId="169D482A" w14:textId="6075B11B" w:rsidR="003D0F4E" w:rsidRPr="003B7840" w:rsidRDefault="003D0F4E" w:rsidP="003D0F4E">
            <w:pPr>
              <w:pStyle w:val="afb"/>
              <w:spacing w:after="0" w:line="240" w:lineRule="auto"/>
              <w:ind w:firstLine="0"/>
              <w:jc w:val="both"/>
              <w:rPr>
                <w:rFonts w:ascii="Times New Roman" w:hAnsi="Times New Roman"/>
                <w:sz w:val="24"/>
                <w:szCs w:val="24"/>
              </w:rPr>
            </w:pPr>
            <w:r>
              <w:rPr>
                <w:rFonts w:ascii="Times New Roman" w:hAnsi="Times New Roman"/>
                <w:sz w:val="24"/>
                <w:szCs w:val="24"/>
              </w:rPr>
              <w:t xml:space="preserve">Не </w:t>
            </w:r>
            <w:r w:rsidRPr="003B7840">
              <w:rPr>
                <w:rFonts w:ascii="Times New Roman" w:hAnsi="Times New Roman"/>
                <w:sz w:val="24"/>
                <w:szCs w:val="24"/>
              </w:rPr>
              <w:t>точно</w:t>
            </w:r>
            <w:r>
              <w:rPr>
                <w:rFonts w:ascii="Times New Roman" w:hAnsi="Times New Roman"/>
                <w:sz w:val="24"/>
                <w:szCs w:val="24"/>
              </w:rPr>
              <w:t xml:space="preserve"> и ограничено</w:t>
            </w:r>
            <w:r w:rsidRPr="003B7840">
              <w:rPr>
                <w:rFonts w:ascii="Times New Roman" w:hAnsi="Times New Roman"/>
                <w:sz w:val="24"/>
                <w:szCs w:val="24"/>
              </w:rPr>
              <w:t xml:space="preserve"> </w:t>
            </w:r>
            <w:r>
              <w:rPr>
                <w:rFonts w:ascii="Times New Roman" w:hAnsi="Times New Roman"/>
                <w:sz w:val="24"/>
                <w:szCs w:val="24"/>
              </w:rPr>
              <w:t>показаны</w:t>
            </w:r>
            <w:r w:rsidRPr="003B7840">
              <w:rPr>
                <w:rFonts w:ascii="Times New Roman" w:hAnsi="Times New Roman"/>
                <w:sz w:val="24"/>
                <w:szCs w:val="24"/>
              </w:rPr>
              <w:t xml:space="preserve"> отдельны</w:t>
            </w:r>
            <w:r>
              <w:rPr>
                <w:rFonts w:ascii="Times New Roman" w:hAnsi="Times New Roman"/>
                <w:sz w:val="24"/>
                <w:szCs w:val="24"/>
              </w:rPr>
              <w:t>е</w:t>
            </w:r>
            <w:r w:rsidRPr="003B7840">
              <w:rPr>
                <w:rFonts w:ascii="Times New Roman" w:hAnsi="Times New Roman"/>
                <w:sz w:val="24"/>
                <w:szCs w:val="24"/>
              </w:rPr>
              <w:t xml:space="preserve"> элемент</w:t>
            </w:r>
            <w:r>
              <w:rPr>
                <w:rFonts w:ascii="Times New Roman" w:hAnsi="Times New Roman"/>
                <w:sz w:val="24"/>
                <w:szCs w:val="24"/>
              </w:rPr>
              <w:t>ы</w:t>
            </w:r>
            <w:r w:rsidRPr="003B7840">
              <w:rPr>
                <w:rFonts w:ascii="Times New Roman" w:hAnsi="Times New Roman"/>
                <w:sz w:val="24"/>
                <w:szCs w:val="24"/>
              </w:rPr>
              <w:t xml:space="preserve"> отчета</w:t>
            </w:r>
          </w:p>
        </w:tc>
      </w:tr>
      <w:tr w:rsidR="004C7534" w:rsidRPr="003B7840" w14:paraId="491991FC" w14:textId="77777777" w:rsidTr="004C7534">
        <w:tc>
          <w:tcPr>
            <w:tcW w:w="2014" w:type="dxa"/>
            <w:tcBorders>
              <w:top w:val="single" w:sz="4" w:space="0" w:color="auto"/>
              <w:left w:val="single" w:sz="4" w:space="0" w:color="auto"/>
              <w:bottom w:val="single" w:sz="4" w:space="0" w:color="auto"/>
              <w:right w:val="single" w:sz="4" w:space="0" w:color="auto"/>
            </w:tcBorders>
            <w:hideMark/>
          </w:tcPr>
          <w:p w14:paraId="780E1268" w14:textId="77777777" w:rsidR="004C7534" w:rsidRPr="003B7840" w:rsidRDefault="004C7534" w:rsidP="004C7534">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 xml:space="preserve">Способность к </w:t>
            </w:r>
          </w:p>
          <w:p w14:paraId="4EE524A1" w14:textId="77777777" w:rsidR="004C7534" w:rsidRPr="003B7840" w:rsidRDefault="004C7534" w:rsidP="004C7534">
            <w:pPr>
              <w:spacing w:after="0" w:line="240" w:lineRule="auto"/>
              <w:rPr>
                <w:rFonts w:ascii="Times New Roman" w:hAnsi="Times New Roman" w:cs="Times New Roman"/>
                <w:sz w:val="24"/>
                <w:szCs w:val="24"/>
              </w:rPr>
            </w:pPr>
            <w:r w:rsidRPr="003B7840">
              <w:rPr>
                <w:rFonts w:ascii="Times New Roman" w:hAnsi="Times New Roman" w:cs="Times New Roman"/>
                <w:sz w:val="24"/>
                <w:szCs w:val="24"/>
              </w:rPr>
              <w:t>адаптации</w:t>
            </w:r>
          </w:p>
        </w:tc>
        <w:tc>
          <w:tcPr>
            <w:tcW w:w="3969" w:type="dxa"/>
            <w:tcBorders>
              <w:top w:val="single" w:sz="4" w:space="0" w:color="auto"/>
              <w:left w:val="single" w:sz="4" w:space="0" w:color="auto"/>
              <w:bottom w:val="single" w:sz="4" w:space="0" w:color="auto"/>
              <w:right w:val="single" w:sz="4" w:space="0" w:color="auto"/>
            </w:tcBorders>
          </w:tcPr>
          <w:p w14:paraId="47BB1046" w14:textId="48700A56" w:rsidR="004C7534" w:rsidRPr="003B7840" w:rsidRDefault="004C7534" w:rsidP="004C7534">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Высокая, </w:t>
            </w:r>
            <w:r w:rsidR="002F004A">
              <w:rPr>
                <w:rFonts w:ascii="Times New Roman" w:hAnsi="Times New Roman"/>
                <w:sz w:val="24"/>
                <w:szCs w:val="24"/>
              </w:rPr>
              <w:t>способность отвечать</w:t>
            </w:r>
            <w:r w:rsidRPr="003B7840">
              <w:rPr>
                <w:rFonts w:ascii="Times New Roman" w:hAnsi="Times New Roman"/>
                <w:sz w:val="24"/>
                <w:szCs w:val="24"/>
              </w:rPr>
              <w:t xml:space="preserve"> на обстоятельства</w:t>
            </w:r>
          </w:p>
        </w:tc>
        <w:tc>
          <w:tcPr>
            <w:tcW w:w="3402" w:type="dxa"/>
            <w:tcBorders>
              <w:top w:val="single" w:sz="4" w:space="0" w:color="auto"/>
              <w:left w:val="single" w:sz="4" w:space="0" w:color="auto"/>
              <w:bottom w:val="single" w:sz="4" w:space="0" w:color="auto"/>
              <w:right w:val="single" w:sz="4" w:space="0" w:color="auto"/>
            </w:tcBorders>
          </w:tcPr>
          <w:p w14:paraId="597756D5" w14:textId="02B97FA3" w:rsidR="004C7534" w:rsidRPr="003B7840" w:rsidRDefault="004C7534" w:rsidP="004C7534">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Низкая, </w:t>
            </w:r>
            <w:r w:rsidR="002F004A">
              <w:rPr>
                <w:rFonts w:ascii="Times New Roman" w:hAnsi="Times New Roman"/>
                <w:sz w:val="24"/>
                <w:szCs w:val="24"/>
              </w:rPr>
              <w:t>конкретное</w:t>
            </w:r>
            <w:r w:rsidRPr="003B7840">
              <w:rPr>
                <w:rFonts w:ascii="Times New Roman" w:hAnsi="Times New Roman"/>
                <w:sz w:val="24"/>
                <w:szCs w:val="24"/>
              </w:rPr>
              <w:t xml:space="preserve"> </w:t>
            </w:r>
            <w:r w:rsidR="002F004A">
              <w:rPr>
                <w:rFonts w:ascii="Times New Roman" w:hAnsi="Times New Roman"/>
                <w:sz w:val="24"/>
                <w:szCs w:val="24"/>
              </w:rPr>
              <w:t>соблюдение</w:t>
            </w:r>
            <w:r w:rsidRPr="003B7840">
              <w:rPr>
                <w:rFonts w:ascii="Times New Roman" w:hAnsi="Times New Roman"/>
                <w:sz w:val="24"/>
                <w:szCs w:val="24"/>
              </w:rPr>
              <w:t xml:space="preserve"> правил</w:t>
            </w:r>
          </w:p>
        </w:tc>
      </w:tr>
      <w:tr w:rsidR="004C7534" w:rsidRPr="003B7840" w14:paraId="45D64BC2" w14:textId="77777777" w:rsidTr="004C7534">
        <w:tc>
          <w:tcPr>
            <w:tcW w:w="2014" w:type="dxa"/>
            <w:tcBorders>
              <w:top w:val="single" w:sz="4" w:space="0" w:color="auto"/>
              <w:left w:val="single" w:sz="4" w:space="0" w:color="auto"/>
              <w:bottom w:val="single" w:sz="4" w:space="0" w:color="auto"/>
              <w:right w:val="single" w:sz="4" w:space="0" w:color="auto"/>
            </w:tcBorders>
            <w:hideMark/>
          </w:tcPr>
          <w:p w14:paraId="167C6165" w14:textId="026D5B35" w:rsidR="004C7534" w:rsidRPr="003B7840" w:rsidRDefault="002F004A" w:rsidP="004C7534">
            <w:pPr>
              <w:pStyle w:val="afb"/>
              <w:spacing w:after="0" w:line="240" w:lineRule="auto"/>
              <w:ind w:firstLine="0"/>
              <w:rPr>
                <w:rFonts w:ascii="Times New Roman" w:hAnsi="Times New Roman"/>
                <w:sz w:val="24"/>
                <w:szCs w:val="24"/>
              </w:rPr>
            </w:pPr>
            <w:r>
              <w:rPr>
                <w:rFonts w:ascii="Times New Roman" w:hAnsi="Times New Roman"/>
                <w:sz w:val="24"/>
                <w:szCs w:val="24"/>
              </w:rPr>
              <w:t xml:space="preserve">Временной промежуток </w:t>
            </w:r>
          </w:p>
        </w:tc>
        <w:tc>
          <w:tcPr>
            <w:tcW w:w="3969" w:type="dxa"/>
            <w:tcBorders>
              <w:top w:val="single" w:sz="4" w:space="0" w:color="auto"/>
              <w:left w:val="single" w:sz="4" w:space="0" w:color="auto"/>
              <w:bottom w:val="single" w:sz="4" w:space="0" w:color="auto"/>
              <w:right w:val="single" w:sz="4" w:space="0" w:color="auto"/>
            </w:tcBorders>
          </w:tcPr>
          <w:p w14:paraId="3CB12B12" w14:textId="5BC075F3" w:rsidR="004C7534" w:rsidRPr="003B7840" w:rsidRDefault="004C7534" w:rsidP="004C7534">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Кратко-, средне- и долгосрочный</w:t>
            </w:r>
          </w:p>
        </w:tc>
        <w:tc>
          <w:tcPr>
            <w:tcW w:w="3402" w:type="dxa"/>
            <w:tcBorders>
              <w:top w:val="single" w:sz="4" w:space="0" w:color="auto"/>
              <w:left w:val="single" w:sz="4" w:space="0" w:color="auto"/>
              <w:bottom w:val="single" w:sz="4" w:space="0" w:color="auto"/>
              <w:right w:val="single" w:sz="4" w:space="0" w:color="auto"/>
            </w:tcBorders>
          </w:tcPr>
          <w:p w14:paraId="6719ECE9" w14:textId="0D5FBAAF" w:rsidR="004C7534" w:rsidRPr="003B7840" w:rsidRDefault="004C7534" w:rsidP="004C7534">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Краткосрочный</w:t>
            </w:r>
          </w:p>
        </w:tc>
      </w:tr>
      <w:tr w:rsidR="003D0F4E" w:rsidRPr="003B7840" w14:paraId="0048EB4D" w14:textId="77777777" w:rsidTr="004C7534">
        <w:tc>
          <w:tcPr>
            <w:tcW w:w="2014" w:type="dxa"/>
            <w:tcBorders>
              <w:top w:val="single" w:sz="4" w:space="0" w:color="auto"/>
              <w:left w:val="single" w:sz="4" w:space="0" w:color="auto"/>
              <w:bottom w:val="single" w:sz="4" w:space="0" w:color="auto"/>
              <w:right w:val="single" w:sz="4" w:space="0" w:color="auto"/>
            </w:tcBorders>
          </w:tcPr>
          <w:p w14:paraId="31A4A7ED" w14:textId="3C72C5AD" w:rsidR="003D0F4E" w:rsidRDefault="003D0F4E" w:rsidP="003D0F4E">
            <w:pPr>
              <w:pStyle w:val="afb"/>
              <w:spacing w:after="0" w:line="240" w:lineRule="auto"/>
              <w:ind w:firstLine="0"/>
              <w:rPr>
                <w:rFonts w:ascii="Times New Roman" w:hAnsi="Times New Roman"/>
                <w:sz w:val="24"/>
                <w:szCs w:val="24"/>
              </w:rPr>
            </w:pPr>
            <w:r w:rsidRPr="003B7840">
              <w:rPr>
                <w:rFonts w:ascii="Times New Roman" w:hAnsi="Times New Roman"/>
                <w:sz w:val="24"/>
                <w:szCs w:val="24"/>
              </w:rPr>
              <w:t>Возможность прогнозирования</w:t>
            </w:r>
          </w:p>
        </w:tc>
        <w:tc>
          <w:tcPr>
            <w:tcW w:w="3969" w:type="dxa"/>
            <w:tcBorders>
              <w:top w:val="single" w:sz="4" w:space="0" w:color="auto"/>
              <w:left w:val="single" w:sz="4" w:space="0" w:color="auto"/>
              <w:bottom w:val="single" w:sz="4" w:space="0" w:color="auto"/>
              <w:right w:val="single" w:sz="4" w:space="0" w:color="auto"/>
            </w:tcBorders>
          </w:tcPr>
          <w:p w14:paraId="14CAEC2B" w14:textId="1A1648B4" w:rsidR="003D0F4E" w:rsidRPr="003B7840" w:rsidRDefault="003D0F4E" w:rsidP="003D0F4E">
            <w:pPr>
              <w:pStyle w:val="afb"/>
              <w:spacing w:after="0" w:line="240" w:lineRule="auto"/>
              <w:ind w:firstLine="0"/>
              <w:jc w:val="both"/>
              <w:rPr>
                <w:rFonts w:ascii="Times New Roman" w:hAnsi="Times New Roman"/>
                <w:sz w:val="24"/>
                <w:szCs w:val="24"/>
              </w:rPr>
            </w:pPr>
            <w:r>
              <w:rPr>
                <w:rFonts w:ascii="Times New Roman" w:hAnsi="Times New Roman"/>
                <w:sz w:val="24"/>
                <w:szCs w:val="24"/>
              </w:rPr>
              <w:t>Нацеливание</w:t>
            </w:r>
            <w:r w:rsidRPr="003B7840">
              <w:rPr>
                <w:rFonts w:ascii="Times New Roman" w:hAnsi="Times New Roman"/>
                <w:sz w:val="24"/>
                <w:szCs w:val="24"/>
              </w:rPr>
              <w:t xml:space="preserve"> на будущ</w:t>
            </w:r>
            <w:r>
              <w:rPr>
                <w:rFonts w:ascii="Times New Roman" w:hAnsi="Times New Roman"/>
                <w:sz w:val="24"/>
                <w:szCs w:val="24"/>
              </w:rPr>
              <w:t>ие периоды</w:t>
            </w:r>
            <w:r w:rsidRPr="003B7840">
              <w:rPr>
                <w:rFonts w:ascii="Times New Roman" w:hAnsi="Times New Roman"/>
                <w:sz w:val="24"/>
                <w:szCs w:val="24"/>
              </w:rPr>
              <w:t xml:space="preserve">, </w:t>
            </w:r>
            <w:r>
              <w:rPr>
                <w:rFonts w:ascii="Times New Roman" w:hAnsi="Times New Roman"/>
                <w:sz w:val="24"/>
                <w:szCs w:val="24"/>
              </w:rPr>
              <w:t>заполнение</w:t>
            </w:r>
            <w:r w:rsidRPr="003B7840">
              <w:rPr>
                <w:rFonts w:ascii="Times New Roman" w:hAnsi="Times New Roman"/>
                <w:sz w:val="24"/>
                <w:szCs w:val="24"/>
              </w:rPr>
              <w:t xml:space="preserve"> </w:t>
            </w:r>
            <w:r>
              <w:rPr>
                <w:rFonts w:ascii="Times New Roman" w:hAnsi="Times New Roman"/>
                <w:sz w:val="24"/>
                <w:szCs w:val="24"/>
              </w:rPr>
              <w:t>проводится с</w:t>
            </w:r>
            <w:r w:rsidRPr="003B7840">
              <w:rPr>
                <w:rFonts w:ascii="Times New Roman" w:hAnsi="Times New Roman"/>
                <w:sz w:val="24"/>
                <w:szCs w:val="24"/>
              </w:rPr>
              <w:t xml:space="preserve"> </w:t>
            </w:r>
            <w:r>
              <w:rPr>
                <w:rFonts w:ascii="Times New Roman" w:hAnsi="Times New Roman"/>
                <w:sz w:val="24"/>
                <w:szCs w:val="24"/>
              </w:rPr>
              <w:t>необходимым</w:t>
            </w:r>
            <w:r w:rsidRPr="003B7840">
              <w:rPr>
                <w:rFonts w:ascii="Times New Roman" w:hAnsi="Times New Roman"/>
                <w:sz w:val="24"/>
                <w:szCs w:val="24"/>
              </w:rPr>
              <w:t xml:space="preserve"> учетом всех видов рисков</w:t>
            </w:r>
            <w:r>
              <w:rPr>
                <w:rFonts w:ascii="Times New Roman" w:hAnsi="Times New Roman"/>
                <w:sz w:val="24"/>
                <w:szCs w:val="24"/>
              </w:rPr>
              <w:t xml:space="preserve"> и</w:t>
            </w:r>
            <w:r w:rsidRPr="003B7840">
              <w:rPr>
                <w:rFonts w:ascii="Times New Roman" w:hAnsi="Times New Roman"/>
                <w:sz w:val="24"/>
                <w:szCs w:val="24"/>
              </w:rPr>
              <w:t xml:space="preserve"> стратегических целей </w:t>
            </w:r>
            <w:r>
              <w:rPr>
                <w:rFonts w:ascii="Times New Roman" w:hAnsi="Times New Roman"/>
                <w:sz w:val="24"/>
                <w:szCs w:val="24"/>
              </w:rPr>
              <w:t>организации</w:t>
            </w:r>
            <w:r w:rsidRPr="003B7840">
              <w:rPr>
                <w:rFonts w:ascii="Times New Roman" w:hAnsi="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14:paraId="47D2E285" w14:textId="63EFE679" w:rsidR="003D0F4E" w:rsidRPr="003B7840" w:rsidRDefault="003D0F4E" w:rsidP="003D0F4E">
            <w:pPr>
              <w:pStyle w:val="afb"/>
              <w:spacing w:after="0" w:line="240" w:lineRule="auto"/>
              <w:ind w:firstLine="0"/>
              <w:jc w:val="both"/>
              <w:rPr>
                <w:rFonts w:ascii="Times New Roman" w:hAnsi="Times New Roman"/>
                <w:sz w:val="24"/>
                <w:szCs w:val="24"/>
              </w:rPr>
            </w:pPr>
            <w:r>
              <w:rPr>
                <w:rFonts w:ascii="Times New Roman" w:hAnsi="Times New Roman"/>
                <w:sz w:val="24"/>
                <w:szCs w:val="24"/>
              </w:rPr>
              <w:t>Нацеливание</w:t>
            </w:r>
            <w:r w:rsidRPr="003B7840">
              <w:rPr>
                <w:rFonts w:ascii="Times New Roman" w:hAnsi="Times New Roman"/>
                <w:sz w:val="24"/>
                <w:szCs w:val="24"/>
              </w:rPr>
              <w:t xml:space="preserve"> на прошлые результаты </w:t>
            </w:r>
            <w:r>
              <w:rPr>
                <w:rFonts w:ascii="Times New Roman" w:hAnsi="Times New Roman"/>
                <w:sz w:val="24"/>
                <w:szCs w:val="24"/>
              </w:rPr>
              <w:t xml:space="preserve">работы </w:t>
            </w:r>
            <w:r w:rsidRPr="003B7840">
              <w:rPr>
                <w:rFonts w:ascii="Times New Roman" w:hAnsi="Times New Roman"/>
                <w:sz w:val="24"/>
                <w:szCs w:val="24"/>
              </w:rPr>
              <w:t xml:space="preserve">не </w:t>
            </w:r>
            <w:r>
              <w:rPr>
                <w:rFonts w:ascii="Times New Roman" w:hAnsi="Times New Roman"/>
                <w:sz w:val="24"/>
                <w:szCs w:val="24"/>
              </w:rPr>
              <w:t>дает возможность</w:t>
            </w:r>
            <w:r w:rsidRPr="003B7840">
              <w:rPr>
                <w:rFonts w:ascii="Times New Roman" w:hAnsi="Times New Roman"/>
                <w:sz w:val="24"/>
                <w:szCs w:val="24"/>
              </w:rPr>
              <w:t xml:space="preserve"> прогнозировать будущее организации </w:t>
            </w:r>
          </w:p>
        </w:tc>
      </w:tr>
      <w:tr w:rsidR="003D0F4E" w:rsidRPr="003B7840" w14:paraId="4A8CF32B" w14:textId="77777777" w:rsidTr="004C7534">
        <w:tc>
          <w:tcPr>
            <w:tcW w:w="2014" w:type="dxa"/>
            <w:tcBorders>
              <w:top w:val="single" w:sz="4" w:space="0" w:color="auto"/>
              <w:left w:val="single" w:sz="4" w:space="0" w:color="auto"/>
              <w:bottom w:val="single" w:sz="4" w:space="0" w:color="auto"/>
              <w:right w:val="single" w:sz="4" w:space="0" w:color="auto"/>
            </w:tcBorders>
          </w:tcPr>
          <w:p w14:paraId="6ABC0948" w14:textId="2B5E20A4" w:rsidR="003D0F4E" w:rsidRDefault="003D0F4E" w:rsidP="003D0F4E">
            <w:pPr>
              <w:pStyle w:val="afb"/>
              <w:spacing w:after="0" w:line="240" w:lineRule="auto"/>
              <w:ind w:firstLine="0"/>
              <w:rPr>
                <w:rFonts w:ascii="Times New Roman" w:hAnsi="Times New Roman"/>
                <w:sz w:val="24"/>
                <w:szCs w:val="24"/>
              </w:rPr>
            </w:pPr>
            <w:r w:rsidRPr="003B7840">
              <w:rPr>
                <w:rFonts w:ascii="Times New Roman" w:hAnsi="Times New Roman"/>
                <w:sz w:val="24"/>
                <w:szCs w:val="24"/>
              </w:rPr>
              <w:t>Прозрачность</w:t>
            </w:r>
          </w:p>
        </w:tc>
        <w:tc>
          <w:tcPr>
            <w:tcW w:w="3969" w:type="dxa"/>
            <w:tcBorders>
              <w:top w:val="single" w:sz="4" w:space="0" w:color="auto"/>
              <w:left w:val="single" w:sz="4" w:space="0" w:color="auto"/>
              <w:bottom w:val="single" w:sz="4" w:space="0" w:color="auto"/>
              <w:right w:val="single" w:sz="4" w:space="0" w:color="auto"/>
            </w:tcBorders>
          </w:tcPr>
          <w:p w14:paraId="4ABD0D43" w14:textId="3B470396" w:rsidR="003D0F4E" w:rsidRPr="003B7840" w:rsidRDefault="003D0F4E" w:rsidP="003D0F4E">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Высокая прозрачность, </w:t>
            </w:r>
            <w:r>
              <w:rPr>
                <w:rFonts w:ascii="Times New Roman" w:hAnsi="Times New Roman"/>
                <w:sz w:val="24"/>
                <w:szCs w:val="24"/>
              </w:rPr>
              <w:t>потому что</w:t>
            </w:r>
            <w:r w:rsidRPr="003B7840">
              <w:rPr>
                <w:rFonts w:ascii="Times New Roman" w:hAnsi="Times New Roman"/>
                <w:sz w:val="24"/>
                <w:szCs w:val="24"/>
              </w:rPr>
              <w:t xml:space="preserve"> </w:t>
            </w:r>
            <w:r>
              <w:rPr>
                <w:rFonts w:ascii="Times New Roman" w:hAnsi="Times New Roman"/>
                <w:sz w:val="24"/>
                <w:szCs w:val="24"/>
              </w:rPr>
              <w:t>отражается</w:t>
            </w:r>
            <w:r w:rsidRPr="003B7840">
              <w:rPr>
                <w:rFonts w:ascii="Times New Roman" w:hAnsi="Times New Roman"/>
                <w:sz w:val="24"/>
                <w:szCs w:val="24"/>
              </w:rPr>
              <w:t xml:space="preserve"> больше </w:t>
            </w:r>
            <w:r>
              <w:rPr>
                <w:rFonts w:ascii="Times New Roman" w:hAnsi="Times New Roman"/>
                <w:sz w:val="24"/>
                <w:szCs w:val="24"/>
              </w:rPr>
              <w:t>информации</w:t>
            </w:r>
            <w:r w:rsidRPr="003B7840">
              <w:rPr>
                <w:rFonts w:ascii="Times New Roman" w:hAnsi="Times New Roman"/>
                <w:sz w:val="24"/>
                <w:szCs w:val="24"/>
              </w:rPr>
              <w:t xml:space="preserve"> </w:t>
            </w:r>
            <w:r w:rsidR="009A61A0">
              <w:rPr>
                <w:rFonts w:ascii="Times New Roman" w:hAnsi="Times New Roman"/>
                <w:sz w:val="24"/>
                <w:szCs w:val="24"/>
              </w:rPr>
              <w:t xml:space="preserve">осуществления работы </w:t>
            </w:r>
            <w:r w:rsidRPr="003B7840">
              <w:rPr>
                <w:rFonts w:ascii="Times New Roman" w:hAnsi="Times New Roman"/>
                <w:sz w:val="24"/>
                <w:szCs w:val="24"/>
              </w:rPr>
              <w:t>организации</w:t>
            </w:r>
          </w:p>
        </w:tc>
        <w:tc>
          <w:tcPr>
            <w:tcW w:w="3402" w:type="dxa"/>
            <w:tcBorders>
              <w:top w:val="single" w:sz="4" w:space="0" w:color="auto"/>
              <w:left w:val="single" w:sz="4" w:space="0" w:color="auto"/>
              <w:bottom w:val="single" w:sz="4" w:space="0" w:color="auto"/>
              <w:right w:val="single" w:sz="4" w:space="0" w:color="auto"/>
            </w:tcBorders>
          </w:tcPr>
          <w:p w14:paraId="51B291B7" w14:textId="410CEB57" w:rsidR="003D0F4E" w:rsidRPr="003B7840" w:rsidRDefault="003D0F4E" w:rsidP="003D0F4E">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 xml:space="preserve">Невысокая прозрачность, </w:t>
            </w:r>
            <w:r>
              <w:rPr>
                <w:rFonts w:ascii="Times New Roman" w:hAnsi="Times New Roman"/>
                <w:sz w:val="24"/>
                <w:szCs w:val="24"/>
              </w:rPr>
              <w:t>потому что</w:t>
            </w:r>
            <w:r w:rsidRPr="003B7840">
              <w:rPr>
                <w:rFonts w:ascii="Times New Roman" w:hAnsi="Times New Roman"/>
                <w:sz w:val="24"/>
                <w:szCs w:val="24"/>
              </w:rPr>
              <w:t xml:space="preserve"> </w:t>
            </w:r>
            <w:r>
              <w:rPr>
                <w:rFonts w:ascii="Times New Roman" w:hAnsi="Times New Roman"/>
                <w:sz w:val="24"/>
                <w:szCs w:val="24"/>
              </w:rPr>
              <w:t>отражается</w:t>
            </w:r>
            <w:r w:rsidRPr="003B7840">
              <w:rPr>
                <w:rFonts w:ascii="Times New Roman" w:hAnsi="Times New Roman"/>
                <w:sz w:val="24"/>
                <w:szCs w:val="24"/>
              </w:rPr>
              <w:t xml:space="preserve"> </w:t>
            </w:r>
            <w:r>
              <w:rPr>
                <w:rFonts w:ascii="Times New Roman" w:hAnsi="Times New Roman"/>
                <w:sz w:val="24"/>
                <w:szCs w:val="24"/>
              </w:rPr>
              <w:t>небольшое</w:t>
            </w:r>
            <w:r w:rsidRPr="003B7840">
              <w:rPr>
                <w:rFonts w:ascii="Times New Roman" w:hAnsi="Times New Roman"/>
                <w:sz w:val="24"/>
                <w:szCs w:val="24"/>
              </w:rPr>
              <w:t xml:space="preserve"> </w:t>
            </w:r>
            <w:r>
              <w:rPr>
                <w:rFonts w:ascii="Times New Roman" w:hAnsi="Times New Roman"/>
                <w:sz w:val="24"/>
                <w:szCs w:val="24"/>
              </w:rPr>
              <w:t>количество информации</w:t>
            </w:r>
            <w:r w:rsidRPr="003B7840">
              <w:rPr>
                <w:rFonts w:ascii="Times New Roman" w:hAnsi="Times New Roman"/>
                <w:sz w:val="24"/>
                <w:szCs w:val="24"/>
              </w:rPr>
              <w:t xml:space="preserve"> </w:t>
            </w:r>
            <w:r w:rsidR="009A61A0">
              <w:rPr>
                <w:rFonts w:ascii="Times New Roman" w:hAnsi="Times New Roman"/>
                <w:sz w:val="24"/>
                <w:szCs w:val="24"/>
              </w:rPr>
              <w:t>осуществления работы</w:t>
            </w:r>
          </w:p>
        </w:tc>
      </w:tr>
      <w:tr w:rsidR="004C7534" w:rsidRPr="003B7840" w14:paraId="00F972E2" w14:textId="77777777" w:rsidTr="004C7534">
        <w:tc>
          <w:tcPr>
            <w:tcW w:w="2014" w:type="dxa"/>
            <w:tcBorders>
              <w:top w:val="single" w:sz="4" w:space="0" w:color="auto"/>
              <w:left w:val="single" w:sz="4" w:space="0" w:color="auto"/>
              <w:bottom w:val="single" w:sz="4" w:space="0" w:color="auto"/>
              <w:right w:val="single" w:sz="4" w:space="0" w:color="auto"/>
            </w:tcBorders>
          </w:tcPr>
          <w:p w14:paraId="60F472EA" w14:textId="5C04D29E" w:rsidR="004C7534" w:rsidRPr="003B7840" w:rsidRDefault="004C7534" w:rsidP="004C7534">
            <w:pPr>
              <w:pStyle w:val="afb"/>
              <w:spacing w:after="0" w:line="240" w:lineRule="auto"/>
              <w:ind w:firstLine="0"/>
              <w:rPr>
                <w:rFonts w:ascii="Times New Roman" w:hAnsi="Times New Roman"/>
                <w:sz w:val="24"/>
                <w:szCs w:val="24"/>
              </w:rPr>
            </w:pPr>
            <w:r w:rsidRPr="003B7840">
              <w:rPr>
                <w:rFonts w:ascii="Times New Roman" w:hAnsi="Times New Roman"/>
                <w:sz w:val="24"/>
                <w:szCs w:val="24"/>
              </w:rPr>
              <w:t>Регламентация</w:t>
            </w:r>
          </w:p>
        </w:tc>
        <w:tc>
          <w:tcPr>
            <w:tcW w:w="3969" w:type="dxa"/>
            <w:tcBorders>
              <w:top w:val="single" w:sz="4" w:space="0" w:color="auto"/>
              <w:left w:val="single" w:sz="4" w:space="0" w:color="auto"/>
              <w:bottom w:val="single" w:sz="4" w:space="0" w:color="auto"/>
              <w:right w:val="single" w:sz="4" w:space="0" w:color="auto"/>
            </w:tcBorders>
          </w:tcPr>
          <w:p w14:paraId="1CE9530D" w14:textId="04624417" w:rsidR="004C7534" w:rsidRPr="003B7840" w:rsidRDefault="004C7534" w:rsidP="004C7534">
            <w:pPr>
              <w:pStyle w:val="afb"/>
              <w:spacing w:after="0" w:line="240" w:lineRule="auto"/>
              <w:ind w:firstLine="0"/>
              <w:jc w:val="both"/>
              <w:rPr>
                <w:rFonts w:ascii="Times New Roman" w:hAnsi="Times New Roman"/>
                <w:sz w:val="24"/>
                <w:szCs w:val="24"/>
              </w:rPr>
            </w:pPr>
            <w:r w:rsidRPr="003B7840">
              <w:rPr>
                <w:rFonts w:ascii="Times New Roman" w:hAnsi="Times New Roman"/>
                <w:sz w:val="24"/>
                <w:szCs w:val="24"/>
              </w:rPr>
              <w:t>Не р</w:t>
            </w:r>
            <w:r w:rsidR="001E0654">
              <w:rPr>
                <w:rFonts w:ascii="Times New Roman" w:hAnsi="Times New Roman"/>
                <w:sz w:val="24"/>
                <w:szCs w:val="24"/>
              </w:rPr>
              <w:t>егулируется</w:t>
            </w:r>
            <w:r w:rsidRPr="003B7840">
              <w:rPr>
                <w:rFonts w:ascii="Times New Roman" w:hAnsi="Times New Roman"/>
                <w:sz w:val="24"/>
                <w:szCs w:val="24"/>
              </w:rPr>
              <w:t xml:space="preserve"> МСФО</w:t>
            </w:r>
          </w:p>
        </w:tc>
        <w:tc>
          <w:tcPr>
            <w:tcW w:w="3402" w:type="dxa"/>
            <w:tcBorders>
              <w:top w:val="single" w:sz="4" w:space="0" w:color="auto"/>
              <w:left w:val="single" w:sz="4" w:space="0" w:color="auto"/>
              <w:bottom w:val="single" w:sz="4" w:space="0" w:color="auto"/>
              <w:right w:val="single" w:sz="4" w:space="0" w:color="auto"/>
            </w:tcBorders>
          </w:tcPr>
          <w:p w14:paraId="1673C68B" w14:textId="5E4E563C" w:rsidR="004C7534" w:rsidRPr="003B7840" w:rsidRDefault="002F004A" w:rsidP="004C7534">
            <w:pPr>
              <w:pStyle w:val="afb"/>
              <w:spacing w:after="0" w:line="240" w:lineRule="auto"/>
              <w:ind w:firstLine="0"/>
              <w:jc w:val="both"/>
              <w:rPr>
                <w:rFonts w:ascii="Times New Roman" w:hAnsi="Times New Roman"/>
                <w:sz w:val="24"/>
                <w:szCs w:val="24"/>
              </w:rPr>
            </w:pPr>
            <w:r>
              <w:rPr>
                <w:rFonts w:ascii="Times New Roman" w:hAnsi="Times New Roman"/>
                <w:sz w:val="24"/>
                <w:szCs w:val="24"/>
              </w:rPr>
              <w:t xml:space="preserve">Регулируется </w:t>
            </w:r>
            <w:r w:rsidR="004C7534" w:rsidRPr="003B7840">
              <w:rPr>
                <w:rFonts w:ascii="Times New Roman" w:hAnsi="Times New Roman"/>
                <w:sz w:val="24"/>
                <w:szCs w:val="24"/>
              </w:rPr>
              <w:t>законодательством</w:t>
            </w:r>
            <w:r>
              <w:rPr>
                <w:rFonts w:ascii="Times New Roman" w:hAnsi="Times New Roman"/>
                <w:sz w:val="24"/>
                <w:szCs w:val="24"/>
              </w:rPr>
              <w:t xml:space="preserve"> и</w:t>
            </w:r>
            <w:r w:rsidR="004C7534" w:rsidRPr="003B7840">
              <w:rPr>
                <w:rFonts w:ascii="Times New Roman" w:hAnsi="Times New Roman"/>
                <w:sz w:val="24"/>
                <w:szCs w:val="24"/>
              </w:rPr>
              <w:t xml:space="preserve"> МСФО</w:t>
            </w:r>
          </w:p>
        </w:tc>
      </w:tr>
      <w:tr w:rsidR="004C7534" w:rsidRPr="003B7840" w14:paraId="3E47C2D9" w14:textId="77777777" w:rsidTr="004C7534">
        <w:tc>
          <w:tcPr>
            <w:tcW w:w="9385" w:type="dxa"/>
            <w:gridSpan w:val="3"/>
            <w:tcBorders>
              <w:top w:val="single" w:sz="4" w:space="0" w:color="auto"/>
              <w:left w:val="single" w:sz="4" w:space="0" w:color="auto"/>
              <w:bottom w:val="single" w:sz="4" w:space="0" w:color="auto"/>
              <w:right w:val="single" w:sz="4" w:space="0" w:color="auto"/>
            </w:tcBorders>
            <w:hideMark/>
          </w:tcPr>
          <w:p w14:paraId="50D96014" w14:textId="2490A94E" w:rsidR="004C7534" w:rsidRPr="003B7840" w:rsidRDefault="004C7534" w:rsidP="009A66BB">
            <w:pPr>
              <w:pStyle w:val="afb"/>
              <w:spacing w:after="0" w:line="240" w:lineRule="auto"/>
              <w:ind w:firstLine="0"/>
              <w:rPr>
                <w:rFonts w:ascii="Times New Roman" w:hAnsi="Times New Roman"/>
                <w:sz w:val="24"/>
                <w:szCs w:val="24"/>
              </w:rPr>
            </w:pPr>
            <w:r>
              <w:rPr>
                <w:rFonts w:ascii="Times New Roman" w:hAnsi="Times New Roman"/>
                <w:sz w:val="24"/>
                <w:szCs w:val="24"/>
              </w:rPr>
              <w:t xml:space="preserve">      </w:t>
            </w:r>
            <w:r w:rsidRPr="003B7840">
              <w:rPr>
                <w:rFonts w:ascii="Times New Roman" w:hAnsi="Times New Roman"/>
                <w:sz w:val="24"/>
                <w:szCs w:val="24"/>
              </w:rPr>
              <w:t>Примечание –</w:t>
            </w:r>
            <w:r>
              <w:rPr>
                <w:rFonts w:ascii="Times New Roman" w:hAnsi="Times New Roman"/>
                <w:sz w:val="24"/>
                <w:szCs w:val="24"/>
              </w:rPr>
              <w:t xml:space="preserve"> </w:t>
            </w:r>
            <w:r w:rsidRPr="00963983">
              <w:rPr>
                <w:rFonts w:ascii="Times New Roman" w:hAnsi="Times New Roman"/>
                <w:sz w:val="24"/>
                <w:szCs w:val="24"/>
              </w:rPr>
              <w:t>Составлено автором на основании источников</w:t>
            </w:r>
            <w:r>
              <w:rPr>
                <w:rFonts w:ascii="Times New Roman" w:hAnsi="Times New Roman"/>
                <w:sz w:val="24"/>
                <w:szCs w:val="24"/>
              </w:rPr>
              <w:t xml:space="preserve"> </w:t>
            </w:r>
            <w:r w:rsidRPr="003B7840">
              <w:rPr>
                <w:rFonts w:ascii="Times New Roman" w:hAnsi="Times New Roman"/>
                <w:sz w:val="24"/>
                <w:szCs w:val="24"/>
              </w:rPr>
              <w:t>[</w:t>
            </w:r>
            <w:r>
              <w:rPr>
                <w:rFonts w:ascii="Times New Roman" w:hAnsi="Times New Roman"/>
                <w:sz w:val="24"/>
                <w:szCs w:val="24"/>
              </w:rPr>
              <w:t>2</w:t>
            </w:r>
            <w:r w:rsidR="00F41DC9">
              <w:rPr>
                <w:rFonts w:ascii="Times New Roman" w:hAnsi="Times New Roman"/>
                <w:sz w:val="24"/>
                <w:szCs w:val="24"/>
              </w:rPr>
              <w:t>2</w:t>
            </w:r>
            <w:r w:rsidR="004919AD">
              <w:rPr>
                <w:rFonts w:ascii="Times New Roman" w:hAnsi="Times New Roman"/>
                <w:sz w:val="24"/>
                <w:szCs w:val="24"/>
              </w:rPr>
              <w:t>8</w:t>
            </w:r>
            <w:r w:rsidRPr="003B7840">
              <w:rPr>
                <w:rFonts w:ascii="Times New Roman" w:hAnsi="Times New Roman"/>
                <w:sz w:val="24"/>
                <w:szCs w:val="24"/>
              </w:rPr>
              <w:t xml:space="preserve">, </w:t>
            </w:r>
            <w:r>
              <w:rPr>
                <w:rFonts w:ascii="Times New Roman" w:hAnsi="Times New Roman"/>
                <w:sz w:val="24"/>
                <w:szCs w:val="24"/>
              </w:rPr>
              <w:t>2</w:t>
            </w:r>
            <w:r w:rsidR="00F41DC9">
              <w:rPr>
                <w:rFonts w:ascii="Times New Roman" w:hAnsi="Times New Roman"/>
                <w:sz w:val="24"/>
                <w:szCs w:val="24"/>
              </w:rPr>
              <w:t>2</w:t>
            </w:r>
            <w:r w:rsidR="004919AD">
              <w:rPr>
                <w:rFonts w:ascii="Times New Roman" w:hAnsi="Times New Roman"/>
                <w:sz w:val="24"/>
                <w:szCs w:val="24"/>
              </w:rPr>
              <w:t>9</w:t>
            </w:r>
            <w:r w:rsidRPr="003B7840">
              <w:rPr>
                <w:rFonts w:ascii="Times New Roman" w:hAnsi="Times New Roman"/>
                <w:sz w:val="24"/>
                <w:szCs w:val="24"/>
              </w:rPr>
              <w:t xml:space="preserve">, </w:t>
            </w:r>
            <w:r w:rsidR="004919AD">
              <w:rPr>
                <w:rFonts w:ascii="Times New Roman" w:hAnsi="Times New Roman"/>
                <w:sz w:val="24"/>
                <w:szCs w:val="24"/>
              </w:rPr>
              <w:t>230</w:t>
            </w:r>
            <w:r w:rsidRPr="003B7840">
              <w:rPr>
                <w:rFonts w:ascii="Times New Roman" w:hAnsi="Times New Roman"/>
                <w:sz w:val="24"/>
                <w:szCs w:val="24"/>
              </w:rPr>
              <w:t>]</w:t>
            </w:r>
          </w:p>
        </w:tc>
      </w:tr>
    </w:tbl>
    <w:p w14:paraId="620AC1AB" w14:textId="77777777" w:rsidR="002C413C" w:rsidRPr="009C72F9" w:rsidRDefault="002C413C" w:rsidP="002C413C">
      <w:pPr>
        <w:spacing w:after="0" w:line="240" w:lineRule="auto"/>
        <w:ind w:right="-113"/>
        <w:jc w:val="both"/>
        <w:textAlignment w:val="top"/>
        <w:rPr>
          <w:rFonts w:ascii="Times New Roman" w:eastAsia="Times New Roman" w:hAnsi="Times New Roman" w:cs="Times New Roman"/>
          <w:color w:val="000000"/>
          <w:sz w:val="24"/>
          <w:szCs w:val="24"/>
        </w:rPr>
      </w:pPr>
    </w:p>
    <w:p w14:paraId="1832AB7D" w14:textId="114355D4" w:rsidR="002C413C" w:rsidRPr="00594845" w:rsidRDefault="00B00FEA" w:rsidP="005674B1">
      <w:pPr>
        <w:pStyle w:val="ac"/>
        <w:spacing w:before="0" w:beforeAutospacing="0" w:after="0" w:afterAutospacing="0"/>
        <w:ind w:firstLine="567"/>
        <w:jc w:val="both"/>
        <w:textAlignment w:val="top"/>
        <w:rPr>
          <w:color w:val="000000"/>
          <w:sz w:val="28"/>
          <w:szCs w:val="28"/>
        </w:rPr>
      </w:pPr>
      <w:r>
        <w:rPr>
          <w:i/>
          <w:color w:val="000000"/>
          <w:sz w:val="28"/>
          <w:szCs w:val="28"/>
        </w:rPr>
        <w:t>1-</w:t>
      </w:r>
      <w:r w:rsidR="007E2413">
        <w:rPr>
          <w:i/>
          <w:color w:val="000000"/>
          <w:sz w:val="28"/>
          <w:szCs w:val="28"/>
        </w:rPr>
        <w:t>ой</w:t>
      </w:r>
      <w:r w:rsidR="002C413C" w:rsidRPr="00594845">
        <w:rPr>
          <w:i/>
          <w:color w:val="000000"/>
          <w:sz w:val="28"/>
          <w:szCs w:val="28"/>
        </w:rPr>
        <w:t xml:space="preserve"> </w:t>
      </w:r>
      <w:r w:rsidR="007E2413">
        <w:rPr>
          <w:i/>
          <w:sz w:val="28"/>
          <w:szCs w:val="28"/>
        </w:rPr>
        <w:t>фундаментальной</w:t>
      </w:r>
      <w:r w:rsidR="002C413C" w:rsidRPr="00594845">
        <w:rPr>
          <w:i/>
          <w:color w:val="000000"/>
          <w:sz w:val="28"/>
          <w:szCs w:val="28"/>
        </w:rPr>
        <w:t xml:space="preserve"> концепцией</w:t>
      </w:r>
      <w:r w:rsidR="002C413C" w:rsidRPr="00594845">
        <w:rPr>
          <w:color w:val="000000"/>
          <w:sz w:val="28"/>
          <w:szCs w:val="28"/>
        </w:rPr>
        <w:t xml:space="preserve"> интегрированной отчетности </w:t>
      </w:r>
      <w:r w:rsidR="007E2413">
        <w:rPr>
          <w:color w:val="000000"/>
          <w:sz w:val="28"/>
          <w:szCs w:val="28"/>
        </w:rPr>
        <w:t>выступает</w:t>
      </w:r>
      <w:r w:rsidR="002C413C" w:rsidRPr="00594845">
        <w:rPr>
          <w:color w:val="000000"/>
          <w:sz w:val="28"/>
          <w:szCs w:val="28"/>
        </w:rPr>
        <w:t xml:space="preserve"> концепция множественности капиталов, </w:t>
      </w:r>
      <w:r w:rsidR="007E2413">
        <w:rPr>
          <w:color w:val="000000"/>
          <w:sz w:val="28"/>
          <w:szCs w:val="28"/>
        </w:rPr>
        <w:t>которая состоит</w:t>
      </w:r>
      <w:r w:rsidR="002C413C" w:rsidRPr="00594845">
        <w:rPr>
          <w:color w:val="000000"/>
          <w:sz w:val="28"/>
          <w:szCs w:val="28"/>
        </w:rPr>
        <w:t xml:space="preserve"> в том, что капиталы </w:t>
      </w:r>
      <w:r w:rsidR="007E2413">
        <w:rPr>
          <w:color w:val="000000"/>
          <w:sz w:val="28"/>
          <w:szCs w:val="28"/>
        </w:rPr>
        <w:t>являются</w:t>
      </w:r>
      <w:r w:rsidR="002C413C" w:rsidRPr="00594845">
        <w:rPr>
          <w:color w:val="000000"/>
          <w:sz w:val="28"/>
          <w:szCs w:val="28"/>
        </w:rPr>
        <w:t xml:space="preserve"> </w:t>
      </w:r>
      <w:r w:rsidR="007E2413" w:rsidRPr="00594845">
        <w:rPr>
          <w:color w:val="000000"/>
          <w:sz w:val="28"/>
          <w:szCs w:val="28"/>
        </w:rPr>
        <w:t xml:space="preserve">источниками </w:t>
      </w:r>
      <w:r w:rsidR="007E2413">
        <w:rPr>
          <w:color w:val="000000"/>
          <w:sz w:val="28"/>
          <w:szCs w:val="28"/>
        </w:rPr>
        <w:t>образованной</w:t>
      </w:r>
      <w:r w:rsidR="007E2413" w:rsidRPr="00594845">
        <w:rPr>
          <w:color w:val="000000"/>
          <w:sz w:val="28"/>
          <w:szCs w:val="28"/>
        </w:rPr>
        <w:t xml:space="preserve"> стоимости </w:t>
      </w:r>
      <w:r w:rsidR="007E2413">
        <w:rPr>
          <w:color w:val="000000"/>
          <w:sz w:val="28"/>
          <w:szCs w:val="28"/>
        </w:rPr>
        <w:t xml:space="preserve">и </w:t>
      </w:r>
      <w:r w:rsidR="002C413C" w:rsidRPr="00594845">
        <w:rPr>
          <w:color w:val="000000"/>
          <w:sz w:val="28"/>
          <w:szCs w:val="28"/>
        </w:rPr>
        <w:t>ресурсами в бизнес-модели организации.</w:t>
      </w:r>
    </w:p>
    <w:p w14:paraId="6AE9A8B5" w14:textId="51B677CA" w:rsidR="002C413C" w:rsidRPr="00594845" w:rsidRDefault="007E2413"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2-</w:t>
      </w:r>
      <w:r w:rsidR="002C413C" w:rsidRPr="00594845">
        <w:rPr>
          <w:rFonts w:ascii="Times New Roman" w:hAnsi="Times New Roman" w:cs="Times New Roman"/>
          <w:i/>
          <w:sz w:val="28"/>
          <w:szCs w:val="28"/>
        </w:rPr>
        <w:t xml:space="preserve">ой </w:t>
      </w:r>
      <w:r w:rsidRPr="007E2413">
        <w:rPr>
          <w:rFonts w:ascii="Times New Roman" w:hAnsi="Times New Roman" w:cs="Times New Roman"/>
          <w:i/>
          <w:sz w:val="28"/>
          <w:szCs w:val="28"/>
        </w:rPr>
        <w:t>фундаментальной</w:t>
      </w:r>
      <w:r w:rsidR="002C413C" w:rsidRPr="00594845">
        <w:rPr>
          <w:rFonts w:ascii="Times New Roman" w:hAnsi="Times New Roman" w:cs="Times New Roman"/>
          <w:b/>
          <w:i/>
          <w:sz w:val="28"/>
          <w:szCs w:val="28"/>
        </w:rPr>
        <w:t xml:space="preserve"> </w:t>
      </w:r>
      <w:r w:rsidR="002C413C" w:rsidRPr="00594845">
        <w:rPr>
          <w:rFonts w:ascii="Times New Roman" w:hAnsi="Times New Roman" w:cs="Times New Roman"/>
          <w:i/>
          <w:sz w:val="28"/>
          <w:szCs w:val="28"/>
        </w:rPr>
        <w:t>концепцией</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является</w:t>
      </w:r>
      <w:r w:rsidRPr="00594845">
        <w:rPr>
          <w:rFonts w:ascii="Times New Roman" w:hAnsi="Times New Roman" w:cs="Times New Roman"/>
          <w:sz w:val="28"/>
          <w:szCs w:val="28"/>
        </w:rPr>
        <w:t xml:space="preserve"> бизнес-модель</w:t>
      </w:r>
      <w:r>
        <w:rPr>
          <w:rFonts w:ascii="Times New Roman" w:hAnsi="Times New Roman" w:cs="Times New Roman"/>
          <w:sz w:val="28"/>
          <w:szCs w:val="28"/>
        </w:rPr>
        <w:t>, которая находится</w:t>
      </w:r>
      <w:r w:rsidR="002C413C" w:rsidRPr="00594845">
        <w:rPr>
          <w:rFonts w:ascii="Times New Roman" w:hAnsi="Times New Roman" w:cs="Times New Roman"/>
          <w:sz w:val="28"/>
          <w:szCs w:val="28"/>
        </w:rPr>
        <w:t xml:space="preserve"> в основе</w:t>
      </w:r>
      <w:r w:rsidR="002C413C" w:rsidRPr="00594845">
        <w:rPr>
          <w:rFonts w:ascii="Times New Roman" w:hAnsi="Times New Roman" w:cs="Times New Roman"/>
          <w:b/>
          <w:sz w:val="28"/>
          <w:szCs w:val="28"/>
        </w:rPr>
        <w:t xml:space="preserve"> </w:t>
      </w:r>
      <w:r w:rsidR="002C413C" w:rsidRPr="00594845">
        <w:rPr>
          <w:rFonts w:ascii="Times New Roman" w:hAnsi="Times New Roman" w:cs="Times New Roman"/>
          <w:sz w:val="28"/>
          <w:szCs w:val="28"/>
        </w:rPr>
        <w:t>интегрированной отчетности. Бизнес-модель организации является подобранной ею структур</w:t>
      </w:r>
      <w:r>
        <w:rPr>
          <w:rFonts w:ascii="Times New Roman" w:hAnsi="Times New Roman" w:cs="Times New Roman"/>
          <w:sz w:val="28"/>
          <w:szCs w:val="28"/>
        </w:rPr>
        <w:t>ой</w:t>
      </w:r>
      <w:r w:rsidR="002C413C" w:rsidRPr="00594845">
        <w:rPr>
          <w:rFonts w:ascii="Times New Roman" w:hAnsi="Times New Roman" w:cs="Times New Roman"/>
          <w:sz w:val="28"/>
          <w:szCs w:val="28"/>
        </w:rPr>
        <w:t xml:space="preserve"> ресурсов, ведение бизнеса, </w:t>
      </w:r>
      <w:r w:rsidRPr="00594845">
        <w:rPr>
          <w:rFonts w:ascii="Times New Roman" w:hAnsi="Times New Roman" w:cs="Times New Roman"/>
          <w:sz w:val="28"/>
          <w:szCs w:val="28"/>
        </w:rPr>
        <w:t xml:space="preserve">результатов </w:t>
      </w:r>
      <w:r>
        <w:rPr>
          <w:rFonts w:ascii="Times New Roman" w:hAnsi="Times New Roman" w:cs="Times New Roman"/>
          <w:sz w:val="28"/>
          <w:szCs w:val="28"/>
        </w:rPr>
        <w:t xml:space="preserve">и </w:t>
      </w:r>
      <w:r w:rsidR="002C413C" w:rsidRPr="00594845">
        <w:rPr>
          <w:rFonts w:ascii="Times New Roman" w:hAnsi="Times New Roman" w:cs="Times New Roman"/>
          <w:sz w:val="28"/>
          <w:szCs w:val="28"/>
        </w:rPr>
        <w:t xml:space="preserve">продуктов, </w:t>
      </w:r>
      <w:r>
        <w:rPr>
          <w:rFonts w:ascii="Times New Roman" w:hAnsi="Times New Roman" w:cs="Times New Roman"/>
          <w:sz w:val="28"/>
          <w:szCs w:val="28"/>
        </w:rPr>
        <w:t xml:space="preserve">которая </w:t>
      </w:r>
      <w:r w:rsidR="002C413C" w:rsidRPr="00594845">
        <w:rPr>
          <w:rFonts w:ascii="Times New Roman" w:hAnsi="Times New Roman" w:cs="Times New Roman"/>
          <w:sz w:val="28"/>
          <w:szCs w:val="28"/>
        </w:rPr>
        <w:t>направлен</w:t>
      </w:r>
      <w:r>
        <w:rPr>
          <w:rFonts w:ascii="Times New Roman" w:hAnsi="Times New Roman" w:cs="Times New Roman"/>
          <w:sz w:val="28"/>
          <w:szCs w:val="28"/>
        </w:rPr>
        <w:t>а</w:t>
      </w:r>
      <w:r w:rsidR="002C413C" w:rsidRPr="00594845">
        <w:rPr>
          <w:rFonts w:ascii="Times New Roman" w:hAnsi="Times New Roman" w:cs="Times New Roman"/>
          <w:sz w:val="28"/>
          <w:szCs w:val="28"/>
        </w:rPr>
        <w:t xml:space="preserve"> на </w:t>
      </w:r>
      <w:r>
        <w:rPr>
          <w:rFonts w:ascii="Times New Roman" w:hAnsi="Times New Roman" w:cs="Times New Roman"/>
          <w:sz w:val="28"/>
          <w:szCs w:val="28"/>
        </w:rPr>
        <w:t>образование</w:t>
      </w:r>
      <w:r w:rsidR="002C413C" w:rsidRPr="00594845">
        <w:rPr>
          <w:rFonts w:ascii="Times New Roman" w:hAnsi="Times New Roman" w:cs="Times New Roman"/>
          <w:sz w:val="28"/>
          <w:szCs w:val="28"/>
        </w:rPr>
        <w:t xml:space="preserve"> стоимости в кратко-, средне- и </w:t>
      </w:r>
      <w:r w:rsidR="002C413C" w:rsidRPr="00594845">
        <w:rPr>
          <w:rFonts w:ascii="Times New Roman" w:hAnsi="Times New Roman" w:cs="Times New Roman"/>
          <w:sz w:val="28"/>
          <w:szCs w:val="28"/>
        </w:rPr>
        <w:lastRenderedPageBreak/>
        <w:t xml:space="preserve">долгосрочных </w:t>
      </w:r>
      <w:r>
        <w:rPr>
          <w:rFonts w:ascii="Times New Roman" w:hAnsi="Times New Roman" w:cs="Times New Roman"/>
          <w:sz w:val="28"/>
          <w:szCs w:val="28"/>
        </w:rPr>
        <w:t>этапах времени</w:t>
      </w:r>
      <w:r w:rsidR="002C413C" w:rsidRPr="00594845">
        <w:rPr>
          <w:rFonts w:ascii="Times New Roman" w:hAnsi="Times New Roman" w:cs="Times New Roman"/>
          <w:sz w:val="28"/>
          <w:szCs w:val="28"/>
        </w:rPr>
        <w:t xml:space="preserve"> и ее </w:t>
      </w:r>
      <w:r w:rsidR="006E3DD4">
        <w:rPr>
          <w:rFonts w:ascii="Times New Roman" w:hAnsi="Times New Roman" w:cs="Times New Roman"/>
          <w:sz w:val="28"/>
          <w:szCs w:val="28"/>
        </w:rPr>
        <w:t>воз</w:t>
      </w:r>
      <w:r w:rsidR="002C413C" w:rsidRPr="00594845">
        <w:rPr>
          <w:rFonts w:ascii="Times New Roman" w:hAnsi="Times New Roman" w:cs="Times New Roman"/>
          <w:sz w:val="28"/>
          <w:szCs w:val="28"/>
        </w:rPr>
        <w:t xml:space="preserve">можно принять </w:t>
      </w:r>
      <w:r w:rsidR="006E3DD4">
        <w:rPr>
          <w:rFonts w:ascii="Times New Roman" w:hAnsi="Times New Roman" w:cs="Times New Roman"/>
          <w:sz w:val="28"/>
          <w:szCs w:val="28"/>
        </w:rPr>
        <w:t xml:space="preserve">за базовую </w:t>
      </w:r>
      <w:r w:rsidR="002C413C" w:rsidRPr="00594845">
        <w:rPr>
          <w:rFonts w:ascii="Times New Roman" w:hAnsi="Times New Roman" w:cs="Times New Roman"/>
          <w:sz w:val="28"/>
          <w:szCs w:val="28"/>
        </w:rPr>
        <w:t>деятельност</w:t>
      </w:r>
      <w:r w:rsidR="006E3DD4">
        <w:rPr>
          <w:rFonts w:ascii="Times New Roman" w:hAnsi="Times New Roman" w:cs="Times New Roman"/>
          <w:sz w:val="28"/>
          <w:szCs w:val="28"/>
        </w:rPr>
        <w:t>ь</w:t>
      </w:r>
      <w:r w:rsidR="002C413C" w:rsidRPr="00594845">
        <w:rPr>
          <w:rFonts w:ascii="Times New Roman" w:hAnsi="Times New Roman" w:cs="Times New Roman"/>
          <w:sz w:val="28"/>
          <w:szCs w:val="28"/>
        </w:rPr>
        <w:t xml:space="preserve"> организации.</w:t>
      </w:r>
    </w:p>
    <w:p w14:paraId="20FA20D7" w14:textId="48B171C8" w:rsidR="002C413C" w:rsidRPr="00594845" w:rsidRDefault="006E3DD4" w:rsidP="005674B1">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i/>
          <w:sz w:val="28"/>
          <w:szCs w:val="28"/>
        </w:rPr>
        <w:t>3-</w:t>
      </w:r>
      <w:r w:rsidR="002C413C" w:rsidRPr="00594845">
        <w:rPr>
          <w:rFonts w:ascii="Times New Roman" w:hAnsi="Times New Roman" w:cs="Times New Roman"/>
          <w:i/>
          <w:sz w:val="28"/>
          <w:szCs w:val="28"/>
        </w:rPr>
        <w:t xml:space="preserve">ей </w:t>
      </w:r>
      <w:r w:rsidR="007E2413" w:rsidRPr="007E2413">
        <w:rPr>
          <w:rFonts w:ascii="Times New Roman" w:hAnsi="Times New Roman" w:cs="Times New Roman"/>
          <w:i/>
          <w:sz w:val="28"/>
          <w:szCs w:val="28"/>
        </w:rPr>
        <w:t>фундаментальной</w:t>
      </w:r>
      <w:r w:rsidR="002C413C" w:rsidRPr="00594845">
        <w:rPr>
          <w:rFonts w:ascii="Times New Roman" w:hAnsi="Times New Roman" w:cs="Times New Roman"/>
          <w:i/>
          <w:sz w:val="28"/>
          <w:szCs w:val="28"/>
        </w:rPr>
        <w:t xml:space="preserve"> концепцией</w:t>
      </w:r>
      <w:r w:rsidR="002C413C" w:rsidRPr="00594845">
        <w:rPr>
          <w:rFonts w:ascii="Times New Roman" w:hAnsi="Times New Roman" w:cs="Times New Roman"/>
          <w:sz w:val="28"/>
          <w:szCs w:val="28"/>
        </w:rPr>
        <w:t xml:space="preserve"> интегрированной отчетности </w:t>
      </w:r>
      <w:r w:rsidRPr="006E3DD4">
        <w:rPr>
          <w:rFonts w:ascii="Times New Roman" w:hAnsi="Times New Roman" w:cs="Times New Roman"/>
          <w:color w:val="000000"/>
          <w:sz w:val="28"/>
          <w:szCs w:val="28"/>
        </w:rPr>
        <w:t>выступает</w:t>
      </w:r>
      <w:r w:rsidR="002C413C" w:rsidRPr="00594845">
        <w:rPr>
          <w:rFonts w:ascii="Times New Roman" w:hAnsi="Times New Roman" w:cs="Times New Roman"/>
          <w:sz w:val="28"/>
          <w:szCs w:val="28"/>
        </w:rPr>
        <w:t xml:space="preserve"> «создание стоимости». Интегрированная отчетность показывает, как организация </w:t>
      </w:r>
      <w:r w:rsidR="00AE6B38">
        <w:rPr>
          <w:rFonts w:ascii="Times New Roman" w:hAnsi="Times New Roman" w:cs="Times New Roman"/>
          <w:sz w:val="28"/>
          <w:szCs w:val="28"/>
        </w:rPr>
        <w:t>образовывает</w:t>
      </w:r>
      <w:r w:rsidR="002C413C" w:rsidRPr="00594845">
        <w:rPr>
          <w:rFonts w:ascii="Times New Roman" w:hAnsi="Times New Roman" w:cs="Times New Roman"/>
          <w:b/>
          <w:sz w:val="28"/>
          <w:szCs w:val="28"/>
        </w:rPr>
        <w:t xml:space="preserve"> </w:t>
      </w:r>
      <w:r w:rsidR="002C413C" w:rsidRPr="00594845">
        <w:rPr>
          <w:rFonts w:ascii="Times New Roman" w:hAnsi="Times New Roman" w:cs="Times New Roman"/>
          <w:sz w:val="28"/>
          <w:szCs w:val="28"/>
        </w:rPr>
        <w:t>стоимость,</w:t>
      </w:r>
      <w:r w:rsidR="002C413C" w:rsidRPr="00594845">
        <w:rPr>
          <w:rFonts w:ascii="Times New Roman" w:hAnsi="Times New Roman" w:cs="Times New Roman"/>
          <w:b/>
          <w:sz w:val="28"/>
          <w:szCs w:val="28"/>
        </w:rPr>
        <w:t xml:space="preserve"> </w:t>
      </w:r>
      <w:r w:rsidR="00AE6B38">
        <w:rPr>
          <w:rFonts w:ascii="Times New Roman" w:hAnsi="Times New Roman" w:cs="Times New Roman"/>
          <w:sz w:val="28"/>
          <w:szCs w:val="28"/>
        </w:rPr>
        <w:t>повышая</w:t>
      </w:r>
      <w:r w:rsidR="002C413C" w:rsidRPr="00594845">
        <w:rPr>
          <w:rFonts w:ascii="Times New Roman" w:hAnsi="Times New Roman" w:cs="Times New Roman"/>
          <w:sz w:val="28"/>
          <w:szCs w:val="28"/>
        </w:rPr>
        <w:t xml:space="preserve">, </w:t>
      </w:r>
      <w:r w:rsidR="00AE6B38">
        <w:rPr>
          <w:rFonts w:ascii="Times New Roman" w:hAnsi="Times New Roman" w:cs="Times New Roman"/>
          <w:sz w:val="28"/>
          <w:szCs w:val="28"/>
        </w:rPr>
        <w:t>сокращая</w:t>
      </w:r>
      <w:r w:rsidR="002C413C" w:rsidRPr="00594845">
        <w:rPr>
          <w:rFonts w:ascii="Times New Roman" w:hAnsi="Times New Roman" w:cs="Times New Roman"/>
          <w:sz w:val="28"/>
          <w:szCs w:val="28"/>
        </w:rPr>
        <w:t xml:space="preserve"> или </w:t>
      </w:r>
      <w:r w:rsidR="00AE6B38">
        <w:rPr>
          <w:rFonts w:ascii="Times New Roman" w:hAnsi="Times New Roman" w:cs="Times New Roman"/>
          <w:sz w:val="28"/>
          <w:szCs w:val="28"/>
        </w:rPr>
        <w:t xml:space="preserve">модифицируя размер </w:t>
      </w:r>
      <w:r w:rsidR="002C413C" w:rsidRPr="00594845">
        <w:rPr>
          <w:rFonts w:ascii="Times New Roman" w:hAnsi="Times New Roman" w:cs="Times New Roman"/>
          <w:sz w:val="28"/>
          <w:szCs w:val="28"/>
        </w:rPr>
        <w:t>капитал</w:t>
      </w:r>
      <w:r w:rsidR="00AE6B38">
        <w:rPr>
          <w:rFonts w:ascii="Times New Roman" w:hAnsi="Times New Roman" w:cs="Times New Roman"/>
          <w:sz w:val="28"/>
          <w:szCs w:val="28"/>
        </w:rPr>
        <w:t>ов</w:t>
      </w:r>
      <w:r w:rsidR="002C413C" w:rsidRPr="00594845">
        <w:rPr>
          <w:rFonts w:ascii="Times New Roman" w:hAnsi="Times New Roman" w:cs="Times New Roman"/>
          <w:sz w:val="28"/>
          <w:szCs w:val="28"/>
        </w:rPr>
        <w:t xml:space="preserve">, </w:t>
      </w:r>
      <w:r w:rsidR="00AE6B38">
        <w:rPr>
          <w:rFonts w:ascii="Times New Roman" w:hAnsi="Times New Roman" w:cs="Times New Roman"/>
          <w:sz w:val="28"/>
          <w:szCs w:val="28"/>
        </w:rPr>
        <w:t>которые у</w:t>
      </w:r>
      <w:r w:rsidR="002C413C" w:rsidRPr="00594845">
        <w:rPr>
          <w:rFonts w:ascii="Times New Roman" w:hAnsi="Times New Roman" w:cs="Times New Roman"/>
          <w:sz w:val="28"/>
          <w:szCs w:val="28"/>
        </w:rPr>
        <w:t>вязан</w:t>
      </w:r>
      <w:r w:rsidR="00AE6B38">
        <w:rPr>
          <w:rFonts w:ascii="Times New Roman" w:hAnsi="Times New Roman" w:cs="Times New Roman"/>
          <w:sz w:val="28"/>
          <w:szCs w:val="28"/>
        </w:rPr>
        <w:t xml:space="preserve">ы </w:t>
      </w:r>
      <w:r w:rsidR="002C413C" w:rsidRPr="00594845">
        <w:rPr>
          <w:rFonts w:ascii="Times New Roman" w:hAnsi="Times New Roman" w:cs="Times New Roman"/>
          <w:sz w:val="28"/>
          <w:szCs w:val="28"/>
        </w:rPr>
        <w:t xml:space="preserve">с деятельностью организации. Интегрированная отчетность </w:t>
      </w:r>
      <w:r w:rsidR="00AE6B38">
        <w:rPr>
          <w:rFonts w:ascii="Times New Roman" w:hAnsi="Times New Roman" w:cs="Times New Roman"/>
          <w:sz w:val="28"/>
          <w:szCs w:val="28"/>
        </w:rPr>
        <w:t>отражает</w:t>
      </w:r>
      <w:r w:rsidR="002C413C" w:rsidRPr="00594845">
        <w:rPr>
          <w:rFonts w:ascii="Times New Roman" w:hAnsi="Times New Roman" w:cs="Times New Roman"/>
          <w:sz w:val="28"/>
          <w:szCs w:val="28"/>
        </w:rPr>
        <w:t xml:space="preserve"> </w:t>
      </w:r>
      <w:r w:rsidR="00AE6B38">
        <w:rPr>
          <w:rFonts w:ascii="Times New Roman" w:hAnsi="Times New Roman" w:cs="Times New Roman"/>
          <w:sz w:val="28"/>
          <w:szCs w:val="28"/>
        </w:rPr>
        <w:t>наи</w:t>
      </w:r>
      <w:r w:rsidR="002C413C" w:rsidRPr="00594845">
        <w:rPr>
          <w:rFonts w:ascii="Times New Roman" w:hAnsi="Times New Roman" w:cs="Times New Roman"/>
          <w:sz w:val="28"/>
          <w:szCs w:val="28"/>
        </w:rPr>
        <w:t xml:space="preserve">более широкую </w:t>
      </w:r>
      <w:r w:rsidR="00AE6B38">
        <w:rPr>
          <w:rFonts w:ascii="Times New Roman" w:hAnsi="Times New Roman" w:cs="Times New Roman"/>
          <w:sz w:val="28"/>
          <w:szCs w:val="28"/>
        </w:rPr>
        <w:t>взаимо</w:t>
      </w:r>
      <w:r w:rsidR="002C413C" w:rsidRPr="00594845">
        <w:rPr>
          <w:rFonts w:ascii="Times New Roman" w:hAnsi="Times New Roman" w:cs="Times New Roman"/>
          <w:sz w:val="28"/>
          <w:szCs w:val="28"/>
        </w:rPr>
        <w:t xml:space="preserve">связь </w:t>
      </w:r>
      <w:r w:rsidR="00AE6B38">
        <w:rPr>
          <w:rFonts w:ascii="Times New Roman" w:hAnsi="Times New Roman" w:cs="Times New Roman"/>
          <w:sz w:val="28"/>
          <w:szCs w:val="28"/>
        </w:rPr>
        <w:t>образования</w:t>
      </w:r>
      <w:r w:rsidR="002C413C" w:rsidRPr="00594845">
        <w:rPr>
          <w:rFonts w:ascii="Times New Roman" w:hAnsi="Times New Roman" w:cs="Times New Roman"/>
          <w:sz w:val="28"/>
          <w:szCs w:val="28"/>
        </w:rPr>
        <w:t xml:space="preserve"> стоимости, </w:t>
      </w:r>
      <w:r w:rsidR="00AE6B38">
        <w:rPr>
          <w:rFonts w:ascii="Times New Roman" w:hAnsi="Times New Roman" w:cs="Times New Roman"/>
          <w:sz w:val="28"/>
          <w:szCs w:val="28"/>
        </w:rPr>
        <w:t xml:space="preserve">в отличие от </w:t>
      </w:r>
      <w:r w:rsidR="002C413C" w:rsidRPr="00594845">
        <w:rPr>
          <w:rFonts w:ascii="Times New Roman" w:hAnsi="Times New Roman" w:cs="Times New Roman"/>
          <w:sz w:val="28"/>
          <w:szCs w:val="28"/>
        </w:rPr>
        <w:t xml:space="preserve">традиционной отчетности. </w:t>
      </w:r>
      <w:r w:rsidR="002C413C" w:rsidRPr="00594845">
        <w:rPr>
          <w:rFonts w:ascii="Times New Roman" w:hAnsi="Times New Roman" w:cs="Times New Roman"/>
          <w:color w:val="000000"/>
          <w:sz w:val="28"/>
          <w:szCs w:val="28"/>
        </w:rPr>
        <w:t xml:space="preserve">При этом она должна предоставлять стейкхолдерам не </w:t>
      </w:r>
      <w:r w:rsidR="00AE6B38">
        <w:rPr>
          <w:rFonts w:ascii="Times New Roman" w:hAnsi="Times New Roman" w:cs="Times New Roman"/>
          <w:color w:val="000000"/>
          <w:sz w:val="28"/>
          <w:szCs w:val="28"/>
        </w:rPr>
        <w:t>только</w:t>
      </w:r>
      <w:r w:rsidR="002C413C" w:rsidRPr="00594845">
        <w:rPr>
          <w:rFonts w:ascii="Times New Roman" w:hAnsi="Times New Roman" w:cs="Times New Roman"/>
          <w:color w:val="000000"/>
          <w:sz w:val="28"/>
          <w:szCs w:val="28"/>
        </w:rPr>
        <w:t xml:space="preserve"> необходим</w:t>
      </w:r>
      <w:r w:rsidR="00AE6B38">
        <w:rPr>
          <w:rFonts w:ascii="Times New Roman" w:hAnsi="Times New Roman" w:cs="Times New Roman"/>
          <w:color w:val="000000"/>
          <w:sz w:val="28"/>
          <w:szCs w:val="28"/>
        </w:rPr>
        <w:t>ые данные</w:t>
      </w:r>
      <w:r w:rsidR="002C413C" w:rsidRPr="00594845">
        <w:rPr>
          <w:rFonts w:ascii="Times New Roman" w:hAnsi="Times New Roman" w:cs="Times New Roman"/>
          <w:color w:val="000000"/>
          <w:sz w:val="28"/>
          <w:szCs w:val="28"/>
        </w:rPr>
        <w:t xml:space="preserve">, но и </w:t>
      </w:r>
      <w:r w:rsidR="00AE6B38">
        <w:rPr>
          <w:rFonts w:ascii="Times New Roman" w:hAnsi="Times New Roman" w:cs="Times New Roman"/>
          <w:color w:val="000000"/>
          <w:sz w:val="28"/>
          <w:szCs w:val="28"/>
        </w:rPr>
        <w:t>составить</w:t>
      </w:r>
      <w:r w:rsidR="002C413C" w:rsidRPr="00594845">
        <w:rPr>
          <w:rFonts w:ascii="Times New Roman" w:hAnsi="Times New Roman" w:cs="Times New Roman"/>
          <w:color w:val="000000"/>
          <w:sz w:val="28"/>
          <w:szCs w:val="28"/>
        </w:rPr>
        <w:t xml:space="preserve"> целостную картину </w:t>
      </w:r>
      <w:r w:rsidR="00AE6B38" w:rsidRPr="00594845">
        <w:rPr>
          <w:rFonts w:ascii="Times New Roman" w:hAnsi="Times New Roman" w:cs="Times New Roman"/>
          <w:color w:val="000000"/>
          <w:sz w:val="28"/>
          <w:szCs w:val="28"/>
        </w:rPr>
        <w:t xml:space="preserve">взаимозависимости </w:t>
      </w:r>
      <w:r w:rsidR="00AE6B38">
        <w:rPr>
          <w:rFonts w:ascii="Times New Roman" w:hAnsi="Times New Roman" w:cs="Times New Roman"/>
          <w:color w:val="000000"/>
          <w:sz w:val="28"/>
          <w:szCs w:val="28"/>
        </w:rPr>
        <w:t xml:space="preserve">и </w:t>
      </w:r>
      <w:r w:rsidR="002C413C" w:rsidRPr="00594845">
        <w:rPr>
          <w:rFonts w:ascii="Times New Roman" w:hAnsi="Times New Roman" w:cs="Times New Roman"/>
          <w:color w:val="000000"/>
          <w:sz w:val="28"/>
          <w:szCs w:val="28"/>
        </w:rPr>
        <w:t xml:space="preserve">взаимосвязанности </w:t>
      </w:r>
      <w:r w:rsidR="00AE6B38">
        <w:rPr>
          <w:rFonts w:ascii="Times New Roman" w:hAnsi="Times New Roman" w:cs="Times New Roman"/>
          <w:color w:val="000000"/>
          <w:sz w:val="28"/>
          <w:szCs w:val="28"/>
        </w:rPr>
        <w:t>отличных друг от друга</w:t>
      </w:r>
      <w:r w:rsidR="002C413C" w:rsidRPr="00594845">
        <w:rPr>
          <w:rFonts w:ascii="Times New Roman" w:hAnsi="Times New Roman" w:cs="Times New Roman"/>
          <w:color w:val="000000"/>
          <w:sz w:val="28"/>
          <w:szCs w:val="28"/>
        </w:rPr>
        <w:t xml:space="preserve"> видов капитала </w:t>
      </w:r>
      <w:r w:rsidR="002C413C" w:rsidRPr="00594845">
        <w:rPr>
          <w:rFonts w:ascii="Times New Roman" w:hAnsi="Times New Roman" w:cs="Times New Roman"/>
          <w:sz w:val="28"/>
          <w:szCs w:val="28"/>
        </w:rPr>
        <w:t>(табл</w:t>
      </w:r>
      <w:r w:rsidR="00700E15">
        <w:rPr>
          <w:rFonts w:ascii="Times New Roman" w:hAnsi="Times New Roman" w:cs="Times New Roman"/>
          <w:sz w:val="28"/>
          <w:szCs w:val="28"/>
        </w:rPr>
        <w:t>ица</w:t>
      </w:r>
      <w:r w:rsidR="002C413C" w:rsidRPr="00594845">
        <w:rPr>
          <w:rFonts w:ascii="Times New Roman" w:hAnsi="Times New Roman" w:cs="Times New Roman"/>
          <w:sz w:val="28"/>
          <w:szCs w:val="28"/>
        </w:rPr>
        <w:t xml:space="preserve"> 2</w:t>
      </w:r>
      <w:r w:rsidR="00A64D79">
        <w:rPr>
          <w:rFonts w:ascii="Times New Roman" w:hAnsi="Times New Roman" w:cs="Times New Roman"/>
          <w:sz w:val="28"/>
          <w:szCs w:val="28"/>
        </w:rPr>
        <w:t>6</w:t>
      </w:r>
      <w:r w:rsidR="002C413C" w:rsidRPr="00594845">
        <w:rPr>
          <w:rFonts w:ascii="Times New Roman" w:hAnsi="Times New Roman" w:cs="Times New Roman"/>
          <w:sz w:val="28"/>
          <w:szCs w:val="28"/>
        </w:rPr>
        <w:t>)</w:t>
      </w:r>
      <w:r w:rsidR="002C413C" w:rsidRPr="00594845">
        <w:rPr>
          <w:rFonts w:ascii="Times New Roman" w:hAnsi="Times New Roman" w:cs="Times New Roman"/>
          <w:color w:val="000000"/>
          <w:sz w:val="28"/>
          <w:szCs w:val="28"/>
        </w:rPr>
        <w:t>.</w:t>
      </w:r>
    </w:p>
    <w:p w14:paraId="36CA9FF6" w14:textId="77777777" w:rsidR="002C413C" w:rsidRDefault="002C413C" w:rsidP="005674B1">
      <w:pPr>
        <w:spacing w:after="0" w:line="240" w:lineRule="auto"/>
        <w:ind w:firstLine="567"/>
        <w:jc w:val="both"/>
        <w:textAlignment w:val="top"/>
        <w:rPr>
          <w:rFonts w:ascii="Times New Roman" w:eastAsia="Times New Roman" w:hAnsi="Times New Roman" w:cs="Times New Roman"/>
          <w:color w:val="000000"/>
          <w:sz w:val="28"/>
          <w:szCs w:val="28"/>
        </w:rPr>
      </w:pPr>
    </w:p>
    <w:p w14:paraId="166781A1" w14:textId="36654AA6" w:rsidR="002C413C" w:rsidRDefault="002C413C" w:rsidP="00EC1AB0">
      <w:pPr>
        <w:spacing w:after="0" w:line="240" w:lineRule="auto"/>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Таблица 2</w:t>
      </w:r>
      <w:r w:rsidR="00A64D79">
        <w:rPr>
          <w:rFonts w:ascii="Times New Roman" w:eastAsia="Times New Roman" w:hAnsi="Times New Roman" w:cs="Times New Roman"/>
          <w:color w:val="000000"/>
          <w:sz w:val="28"/>
          <w:szCs w:val="28"/>
        </w:rPr>
        <w:t>6</w:t>
      </w:r>
      <w:r w:rsidRPr="00594845">
        <w:rPr>
          <w:rFonts w:ascii="Times New Roman" w:eastAsia="Times New Roman" w:hAnsi="Times New Roman" w:cs="Times New Roman"/>
          <w:color w:val="000000"/>
          <w:sz w:val="28"/>
          <w:szCs w:val="28"/>
        </w:rPr>
        <w:t xml:space="preserve"> </w:t>
      </w:r>
      <w:r w:rsidRPr="00594845">
        <w:rPr>
          <w:rFonts w:ascii="Times New Roman" w:hAnsi="Times New Roman" w:cs="Times New Roman"/>
          <w:sz w:val="28"/>
          <w:szCs w:val="28"/>
        </w:rPr>
        <w:t>–</w:t>
      </w:r>
      <w:r w:rsidRPr="00594845">
        <w:rPr>
          <w:rFonts w:ascii="Times New Roman" w:eastAsia="Times New Roman" w:hAnsi="Times New Roman" w:cs="Times New Roman"/>
          <w:color w:val="000000"/>
          <w:sz w:val="28"/>
          <w:szCs w:val="28"/>
        </w:rPr>
        <w:t xml:space="preserve"> Виды капитала, </w:t>
      </w:r>
      <w:r w:rsidR="000622AF">
        <w:rPr>
          <w:rFonts w:ascii="Times New Roman" w:eastAsia="Times New Roman" w:hAnsi="Times New Roman" w:cs="Times New Roman"/>
          <w:color w:val="000000"/>
          <w:sz w:val="28"/>
          <w:szCs w:val="28"/>
        </w:rPr>
        <w:t>применяемые</w:t>
      </w:r>
      <w:r w:rsidRPr="00594845">
        <w:rPr>
          <w:rFonts w:ascii="Times New Roman" w:eastAsia="Times New Roman" w:hAnsi="Times New Roman" w:cs="Times New Roman"/>
          <w:color w:val="000000"/>
          <w:sz w:val="28"/>
          <w:szCs w:val="28"/>
        </w:rPr>
        <w:t xml:space="preserve"> в организации</w:t>
      </w:r>
    </w:p>
    <w:p w14:paraId="1BE4A820" w14:textId="77777777" w:rsidR="002C413C" w:rsidRDefault="002C413C" w:rsidP="002C413C">
      <w:pPr>
        <w:spacing w:after="0" w:line="240" w:lineRule="auto"/>
        <w:ind w:right="-113" w:firstLine="386"/>
        <w:jc w:val="both"/>
        <w:textAlignment w:val="top"/>
        <w:rPr>
          <w:rFonts w:ascii="Times New Roman" w:eastAsia="Times New Roman" w:hAnsi="Times New Roman" w:cs="Times New Roman"/>
          <w:color w:val="000000"/>
          <w:sz w:val="24"/>
          <w:szCs w:val="24"/>
        </w:rPr>
      </w:pPr>
    </w:p>
    <w:tbl>
      <w:tblPr>
        <w:tblStyle w:val="a3"/>
        <w:tblW w:w="0" w:type="auto"/>
        <w:tblInd w:w="108" w:type="dxa"/>
        <w:tblLook w:val="04A0" w:firstRow="1" w:lastRow="0" w:firstColumn="1" w:lastColumn="0" w:noHBand="0" w:noVBand="1"/>
      </w:tblPr>
      <w:tblGrid>
        <w:gridCol w:w="2186"/>
        <w:gridCol w:w="7199"/>
      </w:tblGrid>
      <w:tr w:rsidR="002C413C" w:rsidRPr="00463EED" w14:paraId="764DB07F" w14:textId="77777777" w:rsidTr="005E49AA">
        <w:tc>
          <w:tcPr>
            <w:tcW w:w="2186" w:type="dxa"/>
            <w:tcBorders>
              <w:top w:val="single" w:sz="4" w:space="0" w:color="auto"/>
              <w:left w:val="single" w:sz="4" w:space="0" w:color="auto"/>
              <w:bottom w:val="single" w:sz="4" w:space="0" w:color="auto"/>
              <w:right w:val="single" w:sz="4" w:space="0" w:color="auto"/>
            </w:tcBorders>
            <w:hideMark/>
          </w:tcPr>
          <w:p w14:paraId="2E1294AA" w14:textId="77777777" w:rsidR="002C413C" w:rsidRPr="00EE10F4" w:rsidRDefault="002C413C" w:rsidP="00467B89">
            <w:pPr>
              <w:spacing w:after="0" w:line="240" w:lineRule="auto"/>
              <w:rPr>
                <w:rFonts w:ascii="Times New Roman" w:hAnsi="Times New Roman"/>
                <w:sz w:val="24"/>
                <w:szCs w:val="24"/>
              </w:rPr>
            </w:pPr>
            <w:r w:rsidRPr="00EE10F4">
              <w:rPr>
                <w:rFonts w:ascii="Times New Roman" w:hAnsi="Times New Roman"/>
                <w:sz w:val="24"/>
                <w:szCs w:val="24"/>
              </w:rPr>
              <w:t>Тип капитала</w:t>
            </w:r>
          </w:p>
        </w:tc>
        <w:tc>
          <w:tcPr>
            <w:tcW w:w="7199" w:type="dxa"/>
            <w:tcBorders>
              <w:top w:val="single" w:sz="4" w:space="0" w:color="auto"/>
              <w:left w:val="single" w:sz="4" w:space="0" w:color="auto"/>
              <w:bottom w:val="single" w:sz="4" w:space="0" w:color="auto"/>
              <w:right w:val="single" w:sz="4" w:space="0" w:color="auto"/>
            </w:tcBorders>
            <w:hideMark/>
          </w:tcPr>
          <w:p w14:paraId="19DE0AB6" w14:textId="477646E8" w:rsidR="002C413C" w:rsidRPr="00EE10F4" w:rsidRDefault="002C413C" w:rsidP="00467B89">
            <w:pPr>
              <w:spacing w:after="0" w:line="240" w:lineRule="auto"/>
              <w:rPr>
                <w:rFonts w:ascii="Times New Roman" w:hAnsi="Times New Roman"/>
                <w:sz w:val="24"/>
                <w:szCs w:val="24"/>
              </w:rPr>
            </w:pPr>
            <w:r w:rsidRPr="00EE10F4">
              <w:rPr>
                <w:rFonts w:ascii="Times New Roman" w:hAnsi="Times New Roman"/>
                <w:sz w:val="24"/>
                <w:szCs w:val="24"/>
              </w:rPr>
              <w:t>Определение</w:t>
            </w:r>
            <w:r w:rsidR="00644FCF" w:rsidRPr="00EE10F4">
              <w:rPr>
                <w:rFonts w:ascii="Times New Roman" w:hAnsi="Times New Roman"/>
                <w:sz w:val="24"/>
                <w:szCs w:val="24"/>
              </w:rPr>
              <w:t xml:space="preserve"> капитала</w:t>
            </w:r>
          </w:p>
        </w:tc>
      </w:tr>
      <w:tr w:rsidR="00673D41" w:rsidRPr="00463EED" w14:paraId="0CFBFE0D" w14:textId="77777777" w:rsidTr="005E49AA">
        <w:tc>
          <w:tcPr>
            <w:tcW w:w="2186" w:type="dxa"/>
            <w:tcBorders>
              <w:top w:val="single" w:sz="4" w:space="0" w:color="auto"/>
              <w:left w:val="single" w:sz="4" w:space="0" w:color="auto"/>
              <w:bottom w:val="single" w:sz="4" w:space="0" w:color="auto"/>
              <w:right w:val="single" w:sz="4" w:space="0" w:color="auto"/>
            </w:tcBorders>
          </w:tcPr>
          <w:p w14:paraId="055359A1" w14:textId="413084F9"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Производственный</w:t>
            </w:r>
          </w:p>
        </w:tc>
        <w:tc>
          <w:tcPr>
            <w:tcW w:w="7199" w:type="dxa"/>
            <w:tcBorders>
              <w:top w:val="single" w:sz="4" w:space="0" w:color="auto"/>
              <w:left w:val="single" w:sz="4" w:space="0" w:color="auto"/>
              <w:bottom w:val="single" w:sz="4" w:space="0" w:color="auto"/>
              <w:right w:val="single" w:sz="4" w:space="0" w:color="auto"/>
            </w:tcBorders>
          </w:tcPr>
          <w:p w14:paraId="69A22896" w14:textId="7D6A25A3"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Физические объекты, которые организаци</w:t>
            </w:r>
            <w:r>
              <w:rPr>
                <w:rFonts w:ascii="Times New Roman" w:hAnsi="Times New Roman"/>
                <w:sz w:val="24"/>
                <w:szCs w:val="24"/>
              </w:rPr>
              <w:t>ями</w:t>
            </w:r>
            <w:r w:rsidRPr="00EE10F4">
              <w:rPr>
                <w:rFonts w:ascii="Times New Roman" w:hAnsi="Times New Roman"/>
                <w:sz w:val="24"/>
                <w:szCs w:val="24"/>
              </w:rPr>
              <w:t xml:space="preserve"> </w:t>
            </w:r>
            <w:r>
              <w:rPr>
                <w:rFonts w:ascii="Times New Roman" w:hAnsi="Times New Roman"/>
                <w:sz w:val="24"/>
                <w:szCs w:val="24"/>
              </w:rPr>
              <w:t>возможно применять</w:t>
            </w:r>
            <w:r w:rsidRPr="00EE10F4">
              <w:rPr>
                <w:rFonts w:ascii="Times New Roman" w:hAnsi="Times New Roman"/>
                <w:sz w:val="24"/>
                <w:szCs w:val="24"/>
              </w:rPr>
              <w:t xml:space="preserve"> для производства товаров и оказания услуг </w:t>
            </w:r>
          </w:p>
        </w:tc>
      </w:tr>
      <w:tr w:rsidR="002C413C" w:rsidRPr="00C66AE6" w14:paraId="3DB64E03" w14:textId="77777777" w:rsidTr="005E49AA">
        <w:tc>
          <w:tcPr>
            <w:tcW w:w="2186" w:type="dxa"/>
            <w:tcBorders>
              <w:top w:val="single" w:sz="4" w:space="0" w:color="auto"/>
              <w:left w:val="single" w:sz="4" w:space="0" w:color="auto"/>
              <w:bottom w:val="single" w:sz="4" w:space="0" w:color="auto"/>
              <w:right w:val="single" w:sz="4" w:space="0" w:color="auto"/>
            </w:tcBorders>
            <w:hideMark/>
          </w:tcPr>
          <w:p w14:paraId="1D78E3D0" w14:textId="77777777" w:rsidR="002C413C" w:rsidRPr="00EE10F4" w:rsidRDefault="002C413C" w:rsidP="00467B89">
            <w:pPr>
              <w:spacing w:after="0" w:line="240" w:lineRule="auto"/>
              <w:rPr>
                <w:rFonts w:ascii="Times New Roman" w:hAnsi="Times New Roman"/>
                <w:sz w:val="24"/>
                <w:szCs w:val="24"/>
              </w:rPr>
            </w:pPr>
            <w:r w:rsidRPr="00EE10F4">
              <w:rPr>
                <w:rFonts w:ascii="Times New Roman" w:hAnsi="Times New Roman"/>
                <w:sz w:val="24"/>
                <w:szCs w:val="24"/>
              </w:rPr>
              <w:t>Финансовый</w:t>
            </w:r>
          </w:p>
        </w:tc>
        <w:tc>
          <w:tcPr>
            <w:tcW w:w="7199" w:type="dxa"/>
            <w:tcBorders>
              <w:top w:val="single" w:sz="4" w:space="0" w:color="auto"/>
              <w:left w:val="single" w:sz="4" w:space="0" w:color="auto"/>
              <w:bottom w:val="single" w:sz="4" w:space="0" w:color="auto"/>
              <w:right w:val="single" w:sz="4" w:space="0" w:color="auto"/>
            </w:tcBorders>
            <w:hideMark/>
          </w:tcPr>
          <w:p w14:paraId="41C856CA" w14:textId="4D62FFBC" w:rsidR="002C413C" w:rsidRPr="00EE10F4" w:rsidRDefault="002C413C" w:rsidP="00467B89">
            <w:pPr>
              <w:spacing w:after="0" w:line="240" w:lineRule="auto"/>
              <w:rPr>
                <w:rFonts w:ascii="Times New Roman" w:hAnsi="Times New Roman"/>
                <w:sz w:val="24"/>
                <w:szCs w:val="24"/>
              </w:rPr>
            </w:pPr>
            <w:r w:rsidRPr="00EE10F4">
              <w:rPr>
                <w:rFonts w:ascii="Times New Roman" w:hAnsi="Times New Roman"/>
                <w:sz w:val="24"/>
                <w:szCs w:val="24"/>
              </w:rPr>
              <w:t>Собственные и заемные средства организации, использую</w:t>
            </w:r>
            <w:r w:rsidR="00FA51A7">
              <w:rPr>
                <w:rFonts w:ascii="Times New Roman" w:hAnsi="Times New Roman"/>
                <w:sz w:val="24"/>
                <w:szCs w:val="24"/>
              </w:rPr>
              <w:t>емые</w:t>
            </w:r>
            <w:r w:rsidRPr="00EE10F4">
              <w:rPr>
                <w:rFonts w:ascii="Times New Roman" w:hAnsi="Times New Roman"/>
                <w:sz w:val="24"/>
                <w:szCs w:val="24"/>
              </w:rPr>
              <w:t xml:space="preserve"> для производства товаров и услуг</w:t>
            </w:r>
          </w:p>
        </w:tc>
      </w:tr>
      <w:tr w:rsidR="00673D41" w:rsidRPr="00C66AE6" w14:paraId="6808FC8D" w14:textId="77777777" w:rsidTr="005E49AA">
        <w:tc>
          <w:tcPr>
            <w:tcW w:w="2186" w:type="dxa"/>
            <w:tcBorders>
              <w:top w:val="single" w:sz="4" w:space="0" w:color="auto"/>
              <w:left w:val="single" w:sz="4" w:space="0" w:color="auto"/>
              <w:bottom w:val="single" w:sz="4" w:space="0" w:color="auto"/>
              <w:right w:val="single" w:sz="4" w:space="0" w:color="auto"/>
            </w:tcBorders>
          </w:tcPr>
          <w:p w14:paraId="15DB9FA3" w14:textId="46DC5B9E"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Человеческий</w:t>
            </w:r>
          </w:p>
        </w:tc>
        <w:tc>
          <w:tcPr>
            <w:tcW w:w="7199" w:type="dxa"/>
            <w:tcBorders>
              <w:top w:val="single" w:sz="4" w:space="0" w:color="auto"/>
              <w:left w:val="single" w:sz="4" w:space="0" w:color="auto"/>
              <w:bottom w:val="single" w:sz="4" w:space="0" w:color="auto"/>
              <w:right w:val="single" w:sz="4" w:space="0" w:color="auto"/>
            </w:tcBorders>
          </w:tcPr>
          <w:p w14:paraId="0EB3A201" w14:textId="77777777" w:rsidR="00673D41" w:rsidRPr="00EE10F4" w:rsidRDefault="00673D41" w:rsidP="00673D41">
            <w:pPr>
              <w:spacing w:after="0" w:line="240" w:lineRule="auto"/>
              <w:rPr>
                <w:rFonts w:ascii="Times New Roman" w:hAnsi="Times New Roman"/>
                <w:sz w:val="24"/>
                <w:szCs w:val="24"/>
              </w:rPr>
            </w:pPr>
            <w:r>
              <w:rPr>
                <w:rFonts w:ascii="Times New Roman" w:hAnsi="Times New Roman"/>
                <w:sz w:val="24"/>
                <w:szCs w:val="24"/>
              </w:rPr>
              <w:t>Умения</w:t>
            </w:r>
            <w:r w:rsidRPr="00EE10F4">
              <w:rPr>
                <w:rFonts w:ascii="Times New Roman" w:hAnsi="Times New Roman"/>
                <w:sz w:val="24"/>
                <w:szCs w:val="24"/>
              </w:rPr>
              <w:t xml:space="preserve"> и опыт </w:t>
            </w:r>
            <w:r>
              <w:rPr>
                <w:rFonts w:ascii="Times New Roman" w:hAnsi="Times New Roman"/>
                <w:sz w:val="24"/>
                <w:szCs w:val="24"/>
              </w:rPr>
              <w:t>индивидов</w:t>
            </w:r>
            <w:r w:rsidRPr="00EE10F4">
              <w:rPr>
                <w:rFonts w:ascii="Times New Roman" w:hAnsi="Times New Roman"/>
                <w:sz w:val="24"/>
                <w:szCs w:val="24"/>
              </w:rPr>
              <w:t xml:space="preserve">, их </w:t>
            </w:r>
            <w:r>
              <w:rPr>
                <w:rFonts w:ascii="Times New Roman" w:hAnsi="Times New Roman"/>
                <w:sz w:val="24"/>
                <w:szCs w:val="24"/>
              </w:rPr>
              <w:t>восприимчивость</w:t>
            </w:r>
            <w:r w:rsidRPr="00EE10F4">
              <w:rPr>
                <w:rFonts w:ascii="Times New Roman" w:hAnsi="Times New Roman"/>
                <w:sz w:val="24"/>
                <w:szCs w:val="24"/>
              </w:rPr>
              <w:t xml:space="preserve"> к инновациям. Компоненты:</w:t>
            </w:r>
          </w:p>
          <w:p w14:paraId="1C5ABF88" w14:textId="77777777"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согла</w:t>
            </w:r>
            <w:r>
              <w:rPr>
                <w:rFonts w:ascii="Times New Roman" w:hAnsi="Times New Roman"/>
                <w:sz w:val="24"/>
                <w:szCs w:val="24"/>
              </w:rPr>
              <w:t>шен</w:t>
            </w:r>
            <w:r w:rsidRPr="00EE10F4">
              <w:rPr>
                <w:rFonts w:ascii="Times New Roman" w:hAnsi="Times New Roman"/>
                <w:sz w:val="24"/>
                <w:szCs w:val="24"/>
              </w:rPr>
              <w:t xml:space="preserve">ие и </w:t>
            </w:r>
            <w:r>
              <w:rPr>
                <w:rFonts w:ascii="Times New Roman" w:hAnsi="Times New Roman"/>
                <w:sz w:val="24"/>
                <w:szCs w:val="24"/>
              </w:rPr>
              <w:t>содействие</w:t>
            </w:r>
            <w:r w:rsidRPr="00EE10F4">
              <w:rPr>
                <w:rFonts w:ascii="Times New Roman" w:hAnsi="Times New Roman"/>
                <w:sz w:val="24"/>
                <w:szCs w:val="24"/>
              </w:rPr>
              <w:t xml:space="preserve"> управления организацией этическими ценностями (</w:t>
            </w:r>
            <w:r>
              <w:rPr>
                <w:rFonts w:ascii="Times New Roman" w:hAnsi="Times New Roman"/>
                <w:sz w:val="24"/>
                <w:szCs w:val="24"/>
              </w:rPr>
              <w:t xml:space="preserve">к </w:t>
            </w:r>
            <w:r w:rsidRPr="00EE10F4">
              <w:rPr>
                <w:rFonts w:ascii="Times New Roman" w:hAnsi="Times New Roman"/>
                <w:sz w:val="24"/>
                <w:szCs w:val="24"/>
              </w:rPr>
              <w:t>пример</w:t>
            </w:r>
            <w:r>
              <w:rPr>
                <w:rFonts w:ascii="Times New Roman" w:hAnsi="Times New Roman"/>
                <w:sz w:val="24"/>
                <w:szCs w:val="24"/>
              </w:rPr>
              <w:t>у</w:t>
            </w:r>
            <w:r w:rsidRPr="00EE10F4">
              <w:rPr>
                <w:rFonts w:ascii="Times New Roman" w:hAnsi="Times New Roman"/>
                <w:sz w:val="24"/>
                <w:szCs w:val="24"/>
              </w:rPr>
              <w:t xml:space="preserve">, признание прав </w:t>
            </w:r>
            <w:r>
              <w:rPr>
                <w:rFonts w:ascii="Times New Roman" w:hAnsi="Times New Roman"/>
                <w:sz w:val="24"/>
                <w:szCs w:val="24"/>
              </w:rPr>
              <w:t>людей</w:t>
            </w:r>
            <w:r w:rsidRPr="00EE10F4">
              <w:rPr>
                <w:rFonts w:ascii="Times New Roman" w:hAnsi="Times New Roman"/>
                <w:sz w:val="24"/>
                <w:szCs w:val="24"/>
              </w:rPr>
              <w:t>);</w:t>
            </w:r>
          </w:p>
          <w:p w14:paraId="60727C9A" w14:textId="77777777"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xml:space="preserve">- </w:t>
            </w:r>
            <w:r>
              <w:rPr>
                <w:rFonts w:ascii="Times New Roman" w:hAnsi="Times New Roman"/>
                <w:sz w:val="24"/>
                <w:szCs w:val="24"/>
              </w:rPr>
              <w:t>навык в</w:t>
            </w:r>
            <w:r w:rsidRPr="00EE10F4">
              <w:rPr>
                <w:rFonts w:ascii="Times New Roman" w:hAnsi="Times New Roman"/>
                <w:sz w:val="24"/>
                <w:szCs w:val="24"/>
              </w:rPr>
              <w:t xml:space="preserve"> понима</w:t>
            </w:r>
            <w:r>
              <w:rPr>
                <w:rFonts w:ascii="Times New Roman" w:hAnsi="Times New Roman"/>
                <w:sz w:val="24"/>
                <w:szCs w:val="24"/>
              </w:rPr>
              <w:t>нии</w:t>
            </w:r>
            <w:r w:rsidRPr="00EE10F4">
              <w:rPr>
                <w:rFonts w:ascii="Times New Roman" w:hAnsi="Times New Roman"/>
                <w:sz w:val="24"/>
                <w:szCs w:val="24"/>
              </w:rPr>
              <w:t xml:space="preserve"> и реализ</w:t>
            </w:r>
            <w:r>
              <w:rPr>
                <w:rFonts w:ascii="Times New Roman" w:hAnsi="Times New Roman"/>
                <w:sz w:val="24"/>
                <w:szCs w:val="24"/>
              </w:rPr>
              <w:t>ации</w:t>
            </w:r>
            <w:r w:rsidRPr="00EE10F4">
              <w:rPr>
                <w:rFonts w:ascii="Times New Roman" w:hAnsi="Times New Roman"/>
                <w:sz w:val="24"/>
                <w:szCs w:val="24"/>
              </w:rPr>
              <w:t xml:space="preserve"> стратеги</w:t>
            </w:r>
            <w:r>
              <w:rPr>
                <w:rFonts w:ascii="Times New Roman" w:hAnsi="Times New Roman"/>
                <w:sz w:val="24"/>
                <w:szCs w:val="24"/>
              </w:rPr>
              <w:t>и</w:t>
            </w:r>
            <w:r w:rsidRPr="00EE10F4">
              <w:rPr>
                <w:rFonts w:ascii="Times New Roman" w:hAnsi="Times New Roman"/>
                <w:sz w:val="24"/>
                <w:szCs w:val="24"/>
              </w:rPr>
              <w:t xml:space="preserve"> организации;</w:t>
            </w:r>
          </w:p>
          <w:p w14:paraId="2587DBD3" w14:textId="232302A1"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xml:space="preserve">- </w:t>
            </w:r>
            <w:r>
              <w:rPr>
                <w:rFonts w:ascii="Times New Roman" w:hAnsi="Times New Roman"/>
                <w:sz w:val="24"/>
                <w:szCs w:val="24"/>
              </w:rPr>
              <w:t>поддержка</w:t>
            </w:r>
            <w:r w:rsidRPr="00EE10F4">
              <w:rPr>
                <w:rFonts w:ascii="Times New Roman" w:hAnsi="Times New Roman"/>
                <w:sz w:val="24"/>
                <w:szCs w:val="24"/>
              </w:rPr>
              <w:t xml:space="preserve"> и </w:t>
            </w:r>
            <w:r>
              <w:rPr>
                <w:rFonts w:ascii="Times New Roman" w:hAnsi="Times New Roman"/>
                <w:sz w:val="24"/>
                <w:szCs w:val="24"/>
              </w:rPr>
              <w:t>стимул</w:t>
            </w:r>
            <w:r w:rsidRPr="00EE10F4">
              <w:rPr>
                <w:rFonts w:ascii="Times New Roman" w:hAnsi="Times New Roman"/>
                <w:sz w:val="24"/>
                <w:szCs w:val="24"/>
              </w:rPr>
              <w:t xml:space="preserve"> для </w:t>
            </w:r>
            <w:r>
              <w:rPr>
                <w:rFonts w:ascii="Times New Roman" w:hAnsi="Times New Roman"/>
                <w:sz w:val="24"/>
                <w:szCs w:val="24"/>
              </w:rPr>
              <w:t>повышения качества</w:t>
            </w:r>
            <w:r w:rsidRPr="00EE10F4">
              <w:rPr>
                <w:rFonts w:ascii="Times New Roman" w:hAnsi="Times New Roman"/>
                <w:sz w:val="24"/>
                <w:szCs w:val="24"/>
              </w:rPr>
              <w:t xml:space="preserve">, способность к сотрудничеству </w:t>
            </w:r>
            <w:r>
              <w:rPr>
                <w:rFonts w:ascii="Times New Roman" w:hAnsi="Times New Roman"/>
                <w:sz w:val="24"/>
                <w:szCs w:val="24"/>
              </w:rPr>
              <w:t xml:space="preserve">и </w:t>
            </w:r>
            <w:r w:rsidRPr="00EE10F4">
              <w:rPr>
                <w:rFonts w:ascii="Times New Roman" w:hAnsi="Times New Roman"/>
                <w:sz w:val="24"/>
                <w:szCs w:val="24"/>
              </w:rPr>
              <w:t>лидерству</w:t>
            </w:r>
          </w:p>
        </w:tc>
      </w:tr>
      <w:tr w:rsidR="00673D41" w:rsidRPr="00C66AE6" w14:paraId="42EDA70C" w14:textId="77777777" w:rsidTr="005E49AA">
        <w:tc>
          <w:tcPr>
            <w:tcW w:w="2186" w:type="dxa"/>
            <w:tcBorders>
              <w:top w:val="single" w:sz="4" w:space="0" w:color="auto"/>
              <w:left w:val="single" w:sz="4" w:space="0" w:color="auto"/>
              <w:bottom w:val="single" w:sz="4" w:space="0" w:color="auto"/>
              <w:right w:val="single" w:sz="4" w:space="0" w:color="auto"/>
            </w:tcBorders>
          </w:tcPr>
          <w:p w14:paraId="2AD91C74" w14:textId="6BC6602C"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Социальный</w:t>
            </w:r>
          </w:p>
        </w:tc>
        <w:tc>
          <w:tcPr>
            <w:tcW w:w="7199" w:type="dxa"/>
            <w:tcBorders>
              <w:top w:val="single" w:sz="4" w:space="0" w:color="auto"/>
              <w:left w:val="single" w:sz="4" w:space="0" w:color="auto"/>
              <w:bottom w:val="single" w:sz="4" w:space="0" w:color="auto"/>
              <w:right w:val="single" w:sz="4" w:space="0" w:color="auto"/>
            </w:tcBorders>
          </w:tcPr>
          <w:p w14:paraId="34646707" w14:textId="77777777" w:rsidR="00673D41"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xml:space="preserve">Институты и </w:t>
            </w:r>
            <w:r>
              <w:rPr>
                <w:rFonts w:ascii="Times New Roman" w:hAnsi="Times New Roman"/>
                <w:sz w:val="24"/>
                <w:szCs w:val="24"/>
              </w:rPr>
              <w:t>взаимо</w:t>
            </w:r>
            <w:r w:rsidRPr="00EE10F4">
              <w:rPr>
                <w:rFonts w:ascii="Times New Roman" w:hAnsi="Times New Roman"/>
                <w:sz w:val="24"/>
                <w:szCs w:val="24"/>
              </w:rPr>
              <w:t xml:space="preserve">отношения внутри и между сообществами, группами акционеров и </w:t>
            </w:r>
            <w:r>
              <w:rPr>
                <w:rFonts w:ascii="Times New Roman" w:hAnsi="Times New Roman"/>
                <w:sz w:val="24"/>
                <w:szCs w:val="24"/>
              </w:rPr>
              <w:t>остальные</w:t>
            </w:r>
            <w:r w:rsidRPr="00EE10F4">
              <w:rPr>
                <w:rFonts w:ascii="Times New Roman" w:hAnsi="Times New Roman"/>
                <w:sz w:val="24"/>
                <w:szCs w:val="24"/>
              </w:rPr>
              <w:t xml:space="preserve"> </w:t>
            </w:r>
            <w:r>
              <w:rPr>
                <w:rFonts w:ascii="Times New Roman" w:hAnsi="Times New Roman"/>
                <w:sz w:val="24"/>
                <w:szCs w:val="24"/>
              </w:rPr>
              <w:t>взаимо</w:t>
            </w:r>
            <w:r w:rsidRPr="00EE10F4">
              <w:rPr>
                <w:rFonts w:ascii="Times New Roman" w:hAnsi="Times New Roman"/>
                <w:sz w:val="24"/>
                <w:szCs w:val="24"/>
              </w:rPr>
              <w:t xml:space="preserve">отношения. </w:t>
            </w:r>
          </w:p>
          <w:p w14:paraId="0AD158E1" w14:textId="77777777"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Компоненты:</w:t>
            </w:r>
          </w:p>
          <w:p w14:paraId="1C4B6158" w14:textId="77777777"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xml:space="preserve">- </w:t>
            </w:r>
            <w:r>
              <w:rPr>
                <w:rFonts w:ascii="Times New Roman" w:hAnsi="Times New Roman"/>
                <w:sz w:val="24"/>
                <w:szCs w:val="24"/>
              </w:rPr>
              <w:t>единые</w:t>
            </w:r>
            <w:r w:rsidRPr="00EE10F4">
              <w:rPr>
                <w:rFonts w:ascii="Times New Roman" w:hAnsi="Times New Roman"/>
                <w:sz w:val="24"/>
                <w:szCs w:val="24"/>
              </w:rPr>
              <w:t xml:space="preserve"> ценности, поведение;</w:t>
            </w:r>
          </w:p>
          <w:p w14:paraId="12E229E3" w14:textId="77777777" w:rsidR="00673D41" w:rsidRPr="00EE10F4"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xml:space="preserve">- </w:t>
            </w:r>
            <w:r>
              <w:rPr>
                <w:rFonts w:ascii="Times New Roman" w:hAnsi="Times New Roman"/>
                <w:sz w:val="24"/>
                <w:szCs w:val="24"/>
              </w:rPr>
              <w:t>основные</w:t>
            </w:r>
            <w:r w:rsidRPr="00EE10F4">
              <w:rPr>
                <w:rFonts w:ascii="Times New Roman" w:hAnsi="Times New Roman"/>
                <w:sz w:val="24"/>
                <w:szCs w:val="24"/>
              </w:rPr>
              <w:t xml:space="preserve"> отношения, доверие, </w:t>
            </w:r>
            <w:r>
              <w:rPr>
                <w:rFonts w:ascii="Times New Roman" w:hAnsi="Times New Roman"/>
                <w:sz w:val="24"/>
                <w:szCs w:val="24"/>
              </w:rPr>
              <w:t>поддержка</w:t>
            </w:r>
            <w:r w:rsidRPr="00EE10F4">
              <w:rPr>
                <w:rFonts w:ascii="Times New Roman" w:hAnsi="Times New Roman"/>
                <w:sz w:val="24"/>
                <w:szCs w:val="24"/>
              </w:rPr>
              <w:t xml:space="preserve">, которые организация </w:t>
            </w:r>
            <w:r>
              <w:rPr>
                <w:rFonts w:ascii="Times New Roman" w:hAnsi="Times New Roman"/>
                <w:sz w:val="24"/>
                <w:szCs w:val="24"/>
              </w:rPr>
              <w:t>вы</w:t>
            </w:r>
            <w:r w:rsidRPr="00EE10F4">
              <w:rPr>
                <w:rFonts w:ascii="Times New Roman" w:hAnsi="Times New Roman"/>
                <w:sz w:val="24"/>
                <w:szCs w:val="24"/>
              </w:rPr>
              <w:t>стр</w:t>
            </w:r>
            <w:r>
              <w:rPr>
                <w:rFonts w:ascii="Times New Roman" w:hAnsi="Times New Roman"/>
                <w:sz w:val="24"/>
                <w:szCs w:val="24"/>
              </w:rPr>
              <w:t>аивает</w:t>
            </w:r>
            <w:r w:rsidRPr="00EE10F4">
              <w:rPr>
                <w:rFonts w:ascii="Times New Roman" w:hAnsi="Times New Roman"/>
                <w:sz w:val="24"/>
                <w:szCs w:val="24"/>
              </w:rPr>
              <w:t xml:space="preserve"> и </w:t>
            </w:r>
            <w:r>
              <w:rPr>
                <w:rFonts w:ascii="Times New Roman" w:hAnsi="Times New Roman"/>
                <w:sz w:val="24"/>
                <w:szCs w:val="24"/>
              </w:rPr>
              <w:t>старается</w:t>
            </w:r>
            <w:r w:rsidRPr="00EE10F4">
              <w:rPr>
                <w:rFonts w:ascii="Times New Roman" w:hAnsi="Times New Roman"/>
                <w:sz w:val="24"/>
                <w:szCs w:val="24"/>
              </w:rPr>
              <w:t xml:space="preserve"> поддерживать с партнерами </w:t>
            </w:r>
            <w:r>
              <w:rPr>
                <w:rFonts w:ascii="Times New Roman" w:hAnsi="Times New Roman"/>
                <w:sz w:val="24"/>
                <w:szCs w:val="24"/>
              </w:rPr>
              <w:t xml:space="preserve">и </w:t>
            </w:r>
            <w:r w:rsidRPr="00EE10F4">
              <w:rPr>
                <w:rFonts w:ascii="Times New Roman" w:hAnsi="Times New Roman"/>
                <w:sz w:val="24"/>
                <w:szCs w:val="24"/>
              </w:rPr>
              <w:t>клиентами;</w:t>
            </w:r>
          </w:p>
          <w:p w14:paraId="66256056" w14:textId="096DB6CB" w:rsidR="00673D41" w:rsidRDefault="00673D41" w:rsidP="00673D41">
            <w:pPr>
              <w:spacing w:after="0" w:line="240" w:lineRule="auto"/>
              <w:rPr>
                <w:rFonts w:ascii="Times New Roman" w:hAnsi="Times New Roman"/>
                <w:sz w:val="24"/>
                <w:szCs w:val="24"/>
              </w:rPr>
            </w:pPr>
            <w:r w:rsidRPr="00EE10F4">
              <w:rPr>
                <w:rFonts w:ascii="Times New Roman" w:hAnsi="Times New Roman"/>
                <w:sz w:val="24"/>
                <w:szCs w:val="24"/>
              </w:rPr>
              <w:t xml:space="preserve">- лицензии организации на </w:t>
            </w:r>
            <w:r>
              <w:rPr>
                <w:rFonts w:ascii="Times New Roman" w:hAnsi="Times New Roman"/>
                <w:sz w:val="24"/>
                <w:szCs w:val="24"/>
              </w:rPr>
              <w:t>работу</w:t>
            </w:r>
          </w:p>
        </w:tc>
      </w:tr>
      <w:tr w:rsidR="002C413C" w:rsidRPr="00C66AE6" w14:paraId="1F891376" w14:textId="77777777" w:rsidTr="005E49AA">
        <w:tc>
          <w:tcPr>
            <w:tcW w:w="2186" w:type="dxa"/>
            <w:tcBorders>
              <w:top w:val="single" w:sz="4" w:space="0" w:color="auto"/>
              <w:left w:val="single" w:sz="4" w:space="0" w:color="auto"/>
              <w:bottom w:val="single" w:sz="4" w:space="0" w:color="auto"/>
              <w:right w:val="single" w:sz="4" w:space="0" w:color="auto"/>
            </w:tcBorders>
            <w:hideMark/>
          </w:tcPr>
          <w:p w14:paraId="3BCD9154" w14:textId="77777777" w:rsidR="002C413C" w:rsidRPr="00EE10F4" w:rsidRDefault="002C413C" w:rsidP="00467B89">
            <w:pPr>
              <w:spacing w:after="0" w:line="240" w:lineRule="auto"/>
              <w:rPr>
                <w:rFonts w:ascii="Times New Roman" w:hAnsi="Times New Roman"/>
                <w:sz w:val="24"/>
                <w:szCs w:val="24"/>
              </w:rPr>
            </w:pPr>
            <w:r w:rsidRPr="00EE10F4">
              <w:rPr>
                <w:rFonts w:ascii="Times New Roman" w:hAnsi="Times New Roman"/>
                <w:sz w:val="24"/>
                <w:szCs w:val="24"/>
              </w:rPr>
              <w:t>Интеллектуальный</w:t>
            </w:r>
          </w:p>
        </w:tc>
        <w:tc>
          <w:tcPr>
            <w:tcW w:w="7199" w:type="dxa"/>
            <w:tcBorders>
              <w:top w:val="single" w:sz="4" w:space="0" w:color="auto"/>
              <w:left w:val="single" w:sz="4" w:space="0" w:color="auto"/>
              <w:bottom w:val="single" w:sz="4" w:space="0" w:color="auto"/>
              <w:right w:val="single" w:sz="4" w:space="0" w:color="auto"/>
            </w:tcBorders>
            <w:hideMark/>
          </w:tcPr>
          <w:p w14:paraId="584D10C4" w14:textId="56573B74" w:rsidR="002C413C" w:rsidRPr="00EE10F4" w:rsidRDefault="002C413C" w:rsidP="00467B89">
            <w:pPr>
              <w:spacing w:after="0" w:line="240" w:lineRule="auto"/>
              <w:rPr>
                <w:rFonts w:ascii="Times New Roman" w:hAnsi="Times New Roman"/>
                <w:sz w:val="24"/>
                <w:szCs w:val="24"/>
              </w:rPr>
            </w:pPr>
            <w:r w:rsidRPr="00EE10F4">
              <w:rPr>
                <w:rFonts w:ascii="Times New Roman" w:hAnsi="Times New Roman"/>
                <w:sz w:val="24"/>
                <w:szCs w:val="24"/>
              </w:rPr>
              <w:t xml:space="preserve">Нематериальные активы, </w:t>
            </w:r>
            <w:r w:rsidR="00FA51A7">
              <w:rPr>
                <w:rFonts w:ascii="Times New Roman" w:hAnsi="Times New Roman"/>
                <w:sz w:val="24"/>
                <w:szCs w:val="24"/>
              </w:rPr>
              <w:t xml:space="preserve">которые создают </w:t>
            </w:r>
            <w:r w:rsidRPr="00EE10F4">
              <w:rPr>
                <w:rFonts w:ascii="Times New Roman" w:hAnsi="Times New Roman"/>
                <w:sz w:val="24"/>
                <w:szCs w:val="24"/>
              </w:rPr>
              <w:t xml:space="preserve">конкурентное преимущество: </w:t>
            </w:r>
            <w:r w:rsidR="00FA51A7" w:rsidRPr="00EE10F4">
              <w:rPr>
                <w:rFonts w:ascii="Times New Roman" w:hAnsi="Times New Roman"/>
                <w:sz w:val="24"/>
                <w:szCs w:val="24"/>
              </w:rPr>
              <w:t>репутация</w:t>
            </w:r>
            <w:r w:rsidR="00FA51A7">
              <w:rPr>
                <w:rFonts w:ascii="Times New Roman" w:hAnsi="Times New Roman"/>
                <w:sz w:val="24"/>
                <w:szCs w:val="24"/>
              </w:rPr>
              <w:t xml:space="preserve">, </w:t>
            </w:r>
            <w:r w:rsidR="00FA51A7" w:rsidRPr="00EE10F4">
              <w:rPr>
                <w:rFonts w:ascii="Times New Roman" w:hAnsi="Times New Roman"/>
                <w:sz w:val="24"/>
                <w:szCs w:val="24"/>
              </w:rPr>
              <w:t>бренд</w:t>
            </w:r>
            <w:r w:rsidR="00FA51A7">
              <w:rPr>
                <w:rFonts w:ascii="Times New Roman" w:hAnsi="Times New Roman"/>
                <w:sz w:val="24"/>
                <w:szCs w:val="24"/>
              </w:rPr>
              <w:t xml:space="preserve"> и сама </w:t>
            </w:r>
            <w:r w:rsidRPr="00EE10F4">
              <w:rPr>
                <w:rFonts w:ascii="Times New Roman" w:hAnsi="Times New Roman"/>
                <w:sz w:val="24"/>
                <w:szCs w:val="24"/>
              </w:rPr>
              <w:t>интеллектуальная собственность (</w:t>
            </w:r>
            <w:r w:rsidR="00FA51A7" w:rsidRPr="00EE10F4">
              <w:rPr>
                <w:rFonts w:ascii="Times New Roman" w:hAnsi="Times New Roman"/>
                <w:sz w:val="24"/>
                <w:szCs w:val="24"/>
              </w:rPr>
              <w:t xml:space="preserve">авторское право, </w:t>
            </w:r>
            <w:r w:rsidRPr="00EE10F4">
              <w:rPr>
                <w:rFonts w:ascii="Times New Roman" w:hAnsi="Times New Roman"/>
                <w:sz w:val="24"/>
                <w:szCs w:val="24"/>
              </w:rPr>
              <w:t>патенты, программное обеспечение и т.д.)</w:t>
            </w:r>
          </w:p>
        </w:tc>
      </w:tr>
      <w:tr w:rsidR="0046114F" w:rsidRPr="00C66AE6" w14:paraId="68A23DE5" w14:textId="77777777" w:rsidTr="005E49AA">
        <w:tc>
          <w:tcPr>
            <w:tcW w:w="2186" w:type="dxa"/>
            <w:tcBorders>
              <w:top w:val="single" w:sz="4" w:space="0" w:color="auto"/>
              <w:left w:val="single" w:sz="4" w:space="0" w:color="auto"/>
              <w:bottom w:val="single" w:sz="4" w:space="0" w:color="auto"/>
              <w:right w:val="single" w:sz="4" w:space="0" w:color="auto"/>
            </w:tcBorders>
          </w:tcPr>
          <w:p w14:paraId="1C3E900C" w14:textId="542BD7B6" w:rsidR="0046114F" w:rsidRPr="00EE10F4" w:rsidRDefault="0046114F" w:rsidP="0046114F">
            <w:pPr>
              <w:spacing w:after="0" w:line="240" w:lineRule="auto"/>
              <w:rPr>
                <w:rFonts w:ascii="Times New Roman" w:hAnsi="Times New Roman"/>
                <w:sz w:val="24"/>
                <w:szCs w:val="24"/>
              </w:rPr>
            </w:pPr>
            <w:r w:rsidRPr="00EE10F4">
              <w:rPr>
                <w:rFonts w:ascii="Times New Roman" w:hAnsi="Times New Roman"/>
                <w:sz w:val="24"/>
                <w:szCs w:val="24"/>
              </w:rPr>
              <w:t>Природный</w:t>
            </w:r>
          </w:p>
        </w:tc>
        <w:tc>
          <w:tcPr>
            <w:tcW w:w="7199" w:type="dxa"/>
            <w:tcBorders>
              <w:top w:val="single" w:sz="4" w:space="0" w:color="auto"/>
              <w:left w:val="single" w:sz="4" w:space="0" w:color="auto"/>
              <w:bottom w:val="single" w:sz="4" w:space="0" w:color="auto"/>
              <w:right w:val="single" w:sz="4" w:space="0" w:color="auto"/>
            </w:tcBorders>
          </w:tcPr>
          <w:p w14:paraId="0A17990B" w14:textId="77777777" w:rsidR="009C5D4D" w:rsidRDefault="009C5D4D" w:rsidP="0046114F">
            <w:pPr>
              <w:spacing w:after="0" w:line="240" w:lineRule="auto"/>
              <w:rPr>
                <w:rFonts w:ascii="Times New Roman" w:hAnsi="Times New Roman"/>
                <w:sz w:val="24"/>
                <w:szCs w:val="24"/>
              </w:rPr>
            </w:pPr>
            <w:r>
              <w:rPr>
                <w:rFonts w:ascii="Times New Roman" w:hAnsi="Times New Roman"/>
                <w:sz w:val="24"/>
                <w:szCs w:val="24"/>
              </w:rPr>
              <w:t>Обязательны</w:t>
            </w:r>
            <w:r w:rsidR="0046114F" w:rsidRPr="00EE10F4">
              <w:rPr>
                <w:rFonts w:ascii="Times New Roman" w:hAnsi="Times New Roman"/>
                <w:sz w:val="24"/>
                <w:szCs w:val="24"/>
              </w:rPr>
              <w:t>е ресурсы для производства товаров, оказания услуг</w:t>
            </w:r>
            <w:r>
              <w:rPr>
                <w:rFonts w:ascii="Times New Roman" w:hAnsi="Times New Roman"/>
                <w:sz w:val="24"/>
                <w:szCs w:val="24"/>
              </w:rPr>
              <w:t>, а также</w:t>
            </w:r>
            <w:r w:rsidR="0046114F" w:rsidRPr="00EE10F4">
              <w:rPr>
                <w:rFonts w:ascii="Times New Roman" w:hAnsi="Times New Roman"/>
                <w:sz w:val="24"/>
                <w:szCs w:val="24"/>
              </w:rPr>
              <w:t xml:space="preserve"> </w:t>
            </w:r>
            <w:r>
              <w:rPr>
                <w:rFonts w:ascii="Times New Roman" w:hAnsi="Times New Roman"/>
                <w:sz w:val="24"/>
                <w:szCs w:val="24"/>
              </w:rPr>
              <w:t>воздействие</w:t>
            </w:r>
            <w:r w:rsidR="0046114F" w:rsidRPr="00EE10F4">
              <w:rPr>
                <w:rFonts w:ascii="Times New Roman" w:hAnsi="Times New Roman"/>
                <w:sz w:val="24"/>
                <w:szCs w:val="24"/>
              </w:rPr>
              <w:t xml:space="preserve"> организации на окружающую среду. </w:t>
            </w:r>
          </w:p>
          <w:p w14:paraId="30FF4213" w14:textId="23C9A6FA" w:rsidR="0046114F" w:rsidRPr="00EE10F4" w:rsidRDefault="0046114F" w:rsidP="0046114F">
            <w:pPr>
              <w:spacing w:after="0" w:line="240" w:lineRule="auto"/>
              <w:rPr>
                <w:rFonts w:ascii="Times New Roman" w:hAnsi="Times New Roman"/>
                <w:sz w:val="24"/>
                <w:szCs w:val="24"/>
              </w:rPr>
            </w:pPr>
            <w:r w:rsidRPr="00EE10F4">
              <w:rPr>
                <w:rFonts w:ascii="Times New Roman" w:hAnsi="Times New Roman"/>
                <w:sz w:val="24"/>
                <w:szCs w:val="24"/>
              </w:rPr>
              <w:t>Включает:</w:t>
            </w:r>
          </w:p>
          <w:p w14:paraId="4B96AE64" w14:textId="1F943BC4" w:rsidR="0046114F" w:rsidRPr="00EE10F4" w:rsidRDefault="0046114F" w:rsidP="0046114F">
            <w:pPr>
              <w:spacing w:after="0" w:line="240" w:lineRule="auto"/>
              <w:rPr>
                <w:rFonts w:ascii="Times New Roman" w:hAnsi="Times New Roman"/>
                <w:sz w:val="24"/>
                <w:szCs w:val="24"/>
              </w:rPr>
            </w:pPr>
            <w:r w:rsidRPr="00EE10F4">
              <w:rPr>
                <w:rFonts w:ascii="Times New Roman" w:hAnsi="Times New Roman"/>
                <w:sz w:val="24"/>
                <w:szCs w:val="24"/>
              </w:rPr>
              <w:t xml:space="preserve">- </w:t>
            </w:r>
            <w:r w:rsidR="009C5D4D" w:rsidRPr="00EE10F4">
              <w:rPr>
                <w:rFonts w:ascii="Times New Roman" w:hAnsi="Times New Roman"/>
                <w:sz w:val="24"/>
                <w:szCs w:val="24"/>
              </w:rPr>
              <w:t xml:space="preserve">земля, </w:t>
            </w:r>
            <w:r w:rsidRPr="00EE10F4">
              <w:rPr>
                <w:rFonts w:ascii="Times New Roman" w:hAnsi="Times New Roman"/>
                <w:sz w:val="24"/>
                <w:szCs w:val="24"/>
              </w:rPr>
              <w:t xml:space="preserve">вода, </w:t>
            </w:r>
            <w:r w:rsidR="009C5D4D" w:rsidRPr="00EE10F4">
              <w:rPr>
                <w:rFonts w:ascii="Times New Roman" w:hAnsi="Times New Roman"/>
                <w:sz w:val="24"/>
                <w:szCs w:val="24"/>
              </w:rPr>
              <w:t xml:space="preserve">ресурсы, </w:t>
            </w:r>
            <w:r w:rsidRPr="00EE10F4">
              <w:rPr>
                <w:rFonts w:ascii="Times New Roman" w:hAnsi="Times New Roman"/>
                <w:sz w:val="24"/>
                <w:szCs w:val="24"/>
              </w:rPr>
              <w:t>полезные ископаемые, леса;</w:t>
            </w:r>
          </w:p>
          <w:p w14:paraId="2728F095" w14:textId="76535277" w:rsidR="0046114F" w:rsidRPr="00EE10F4" w:rsidRDefault="0046114F" w:rsidP="0046114F">
            <w:pPr>
              <w:spacing w:after="0" w:line="240" w:lineRule="auto"/>
              <w:rPr>
                <w:rFonts w:ascii="Times New Roman" w:hAnsi="Times New Roman"/>
                <w:sz w:val="24"/>
                <w:szCs w:val="24"/>
              </w:rPr>
            </w:pPr>
            <w:r w:rsidRPr="00EE10F4">
              <w:rPr>
                <w:rFonts w:ascii="Times New Roman" w:hAnsi="Times New Roman"/>
                <w:sz w:val="24"/>
                <w:szCs w:val="24"/>
              </w:rPr>
              <w:t>- здоровье экосистемы</w:t>
            </w:r>
            <w:r w:rsidR="009C5D4D">
              <w:rPr>
                <w:rFonts w:ascii="Times New Roman" w:hAnsi="Times New Roman"/>
                <w:sz w:val="24"/>
                <w:szCs w:val="24"/>
              </w:rPr>
              <w:t xml:space="preserve"> и </w:t>
            </w:r>
            <w:r w:rsidR="009C5D4D" w:rsidRPr="00EE10F4">
              <w:rPr>
                <w:rFonts w:ascii="Times New Roman" w:hAnsi="Times New Roman"/>
                <w:sz w:val="24"/>
                <w:szCs w:val="24"/>
              </w:rPr>
              <w:t>биоразнообразие</w:t>
            </w:r>
          </w:p>
        </w:tc>
      </w:tr>
      <w:tr w:rsidR="0046114F" w:rsidRPr="00C66AE6" w14:paraId="5F966B39" w14:textId="77777777" w:rsidTr="005E49AA">
        <w:tc>
          <w:tcPr>
            <w:tcW w:w="9385" w:type="dxa"/>
            <w:gridSpan w:val="2"/>
            <w:tcBorders>
              <w:top w:val="single" w:sz="4" w:space="0" w:color="auto"/>
              <w:left w:val="single" w:sz="4" w:space="0" w:color="auto"/>
              <w:bottom w:val="single" w:sz="4" w:space="0" w:color="auto"/>
              <w:right w:val="single" w:sz="4" w:space="0" w:color="auto"/>
            </w:tcBorders>
          </w:tcPr>
          <w:p w14:paraId="12C6617B" w14:textId="13039B83" w:rsidR="0046114F" w:rsidRPr="00EE10F4" w:rsidRDefault="0046114F" w:rsidP="0046114F">
            <w:pPr>
              <w:spacing w:after="0" w:line="240" w:lineRule="auto"/>
              <w:rPr>
                <w:rFonts w:ascii="Times New Roman" w:hAnsi="Times New Roman"/>
                <w:sz w:val="24"/>
                <w:szCs w:val="24"/>
              </w:rPr>
            </w:pPr>
            <w:r>
              <w:rPr>
                <w:rFonts w:ascii="Times New Roman" w:hAnsi="Times New Roman"/>
                <w:sz w:val="24"/>
                <w:szCs w:val="24"/>
              </w:rPr>
              <w:t xml:space="preserve">   </w:t>
            </w:r>
            <w:r w:rsidR="00191F0E">
              <w:rPr>
                <w:rFonts w:ascii="Times New Roman" w:hAnsi="Times New Roman"/>
                <w:sz w:val="24"/>
                <w:szCs w:val="24"/>
              </w:rPr>
              <w:t xml:space="preserve">   </w:t>
            </w:r>
            <w:r w:rsidRPr="005458A1">
              <w:rPr>
                <w:rFonts w:ascii="Times New Roman" w:eastAsia="Times New Roman" w:hAnsi="Times New Roman"/>
                <w:sz w:val="24"/>
                <w:szCs w:val="24"/>
              </w:rPr>
              <w:t xml:space="preserve">Примечание </w:t>
            </w:r>
            <w:r w:rsidRPr="005458A1">
              <w:rPr>
                <w:rFonts w:ascii="Times New Roman" w:hAnsi="Times New Roman"/>
                <w:sz w:val="24"/>
                <w:szCs w:val="24"/>
              </w:rPr>
              <w:t xml:space="preserve">– </w:t>
            </w:r>
            <w:r w:rsidRPr="00963983">
              <w:rPr>
                <w:rFonts w:ascii="Times New Roman" w:hAnsi="Times New Roman" w:cs="Times New Roman"/>
                <w:sz w:val="24"/>
                <w:szCs w:val="24"/>
              </w:rPr>
              <w:t>Составлено автором на основании источников</w:t>
            </w:r>
            <w:r>
              <w:rPr>
                <w:rFonts w:ascii="Times New Roman" w:hAnsi="Times New Roman" w:cs="Times New Roman"/>
                <w:sz w:val="24"/>
                <w:szCs w:val="24"/>
              </w:rPr>
              <w:t xml:space="preserve"> </w:t>
            </w:r>
            <w:r w:rsidRPr="00EE10F4">
              <w:rPr>
                <w:rFonts w:ascii="Times New Roman" w:hAnsi="Times New Roman"/>
                <w:sz w:val="24"/>
                <w:szCs w:val="24"/>
              </w:rPr>
              <w:t>[</w:t>
            </w:r>
            <w:r w:rsidR="003C1E00">
              <w:rPr>
                <w:rFonts w:ascii="Times New Roman" w:hAnsi="Times New Roman"/>
                <w:sz w:val="24"/>
                <w:szCs w:val="24"/>
              </w:rPr>
              <w:t>2</w:t>
            </w:r>
            <w:r w:rsidR="00813DF0">
              <w:rPr>
                <w:rFonts w:ascii="Times New Roman" w:hAnsi="Times New Roman"/>
                <w:sz w:val="24"/>
                <w:szCs w:val="24"/>
              </w:rPr>
              <w:t>31</w:t>
            </w:r>
            <w:r w:rsidRPr="00594845">
              <w:rPr>
                <w:rFonts w:ascii="Times New Roman" w:hAnsi="Times New Roman"/>
                <w:sz w:val="24"/>
                <w:szCs w:val="24"/>
              </w:rPr>
              <w:t xml:space="preserve">, </w:t>
            </w:r>
            <w:r w:rsidR="003C1E00">
              <w:rPr>
                <w:rFonts w:ascii="Times New Roman" w:hAnsi="Times New Roman"/>
                <w:sz w:val="24"/>
                <w:szCs w:val="24"/>
              </w:rPr>
              <w:t>2</w:t>
            </w:r>
            <w:r w:rsidR="00813DF0">
              <w:rPr>
                <w:rFonts w:ascii="Times New Roman" w:hAnsi="Times New Roman"/>
                <w:sz w:val="24"/>
                <w:szCs w:val="24"/>
              </w:rPr>
              <w:t>32</w:t>
            </w:r>
            <w:r w:rsidRPr="00EE10F4">
              <w:rPr>
                <w:rFonts w:ascii="Times New Roman" w:hAnsi="Times New Roman"/>
                <w:sz w:val="24"/>
                <w:szCs w:val="24"/>
              </w:rPr>
              <w:t>]</w:t>
            </w:r>
          </w:p>
        </w:tc>
      </w:tr>
    </w:tbl>
    <w:p w14:paraId="321192C2" w14:textId="77777777" w:rsidR="002C413C" w:rsidRDefault="002C413C" w:rsidP="0046114F">
      <w:pPr>
        <w:spacing w:after="0" w:line="240" w:lineRule="auto"/>
        <w:ind w:right="-113"/>
        <w:jc w:val="both"/>
        <w:textAlignment w:val="top"/>
        <w:rPr>
          <w:rFonts w:ascii="Times New Roman" w:eastAsia="Times New Roman" w:hAnsi="Times New Roman" w:cs="Times New Roman"/>
          <w:color w:val="000000"/>
          <w:sz w:val="28"/>
          <w:szCs w:val="28"/>
        </w:rPr>
      </w:pPr>
    </w:p>
    <w:p w14:paraId="3647B870" w14:textId="314C85D8" w:rsidR="0046114F" w:rsidRPr="004C451E" w:rsidRDefault="0046114F" w:rsidP="005674B1">
      <w:pPr>
        <w:spacing w:after="0" w:line="240" w:lineRule="auto"/>
        <w:ind w:firstLine="567"/>
        <w:jc w:val="both"/>
        <w:textAlignment w:val="top"/>
        <w:rPr>
          <w:rFonts w:ascii="Times New Roman" w:eastAsia="Times New Roman" w:hAnsi="Times New Roman" w:cs="Times New Roman"/>
          <w:color w:val="FFFF00"/>
          <w:sz w:val="28"/>
          <w:szCs w:val="28"/>
        </w:rPr>
      </w:pPr>
      <w:r w:rsidRPr="00594845">
        <w:rPr>
          <w:rFonts w:ascii="Times New Roman" w:eastAsia="Times New Roman" w:hAnsi="Times New Roman" w:cs="Times New Roman"/>
          <w:color w:val="000000"/>
          <w:sz w:val="28"/>
          <w:szCs w:val="28"/>
        </w:rPr>
        <w:t xml:space="preserve">Интегрированная отчетность </w:t>
      </w:r>
      <w:r w:rsidR="0024436A">
        <w:rPr>
          <w:rFonts w:ascii="Times New Roman" w:eastAsia="Times New Roman" w:hAnsi="Times New Roman" w:cs="Times New Roman"/>
          <w:color w:val="000000"/>
          <w:sz w:val="28"/>
          <w:szCs w:val="28"/>
        </w:rPr>
        <w:t>рассчитан</w:t>
      </w:r>
      <w:r w:rsidRPr="00594845">
        <w:rPr>
          <w:rFonts w:ascii="Times New Roman" w:eastAsia="Times New Roman" w:hAnsi="Times New Roman" w:cs="Times New Roman"/>
          <w:color w:val="000000"/>
          <w:sz w:val="28"/>
          <w:szCs w:val="28"/>
        </w:rPr>
        <w:t xml:space="preserve">а для решения </w:t>
      </w:r>
      <w:r w:rsidR="0024436A">
        <w:rPr>
          <w:rFonts w:ascii="Times New Roman" w:eastAsia="Times New Roman" w:hAnsi="Times New Roman" w:cs="Times New Roman"/>
          <w:color w:val="000000"/>
          <w:sz w:val="28"/>
          <w:szCs w:val="28"/>
        </w:rPr>
        <w:t>таких</w:t>
      </w:r>
      <w:r w:rsidRPr="00594845">
        <w:rPr>
          <w:rFonts w:ascii="Times New Roman" w:eastAsia="Times New Roman" w:hAnsi="Times New Roman" w:cs="Times New Roman"/>
          <w:color w:val="000000"/>
          <w:sz w:val="28"/>
          <w:szCs w:val="28"/>
        </w:rPr>
        <w:t xml:space="preserve"> проблем</w:t>
      </w:r>
      <w:r w:rsidR="0024436A">
        <w:rPr>
          <w:rFonts w:ascii="Times New Roman" w:eastAsia="Times New Roman" w:hAnsi="Times New Roman" w:cs="Times New Roman"/>
          <w:color w:val="000000"/>
          <w:sz w:val="28"/>
          <w:szCs w:val="28"/>
        </w:rPr>
        <w:t>:</w:t>
      </w:r>
      <w:r w:rsidRPr="00594845">
        <w:rPr>
          <w:rFonts w:ascii="Times New Roman" w:eastAsia="Times New Roman" w:hAnsi="Times New Roman" w:cs="Times New Roman"/>
          <w:color w:val="000000"/>
          <w:sz w:val="28"/>
          <w:szCs w:val="28"/>
        </w:rPr>
        <w:t xml:space="preserve"> отчетность, </w:t>
      </w:r>
      <w:r w:rsidR="0024436A">
        <w:rPr>
          <w:rFonts w:ascii="Times New Roman" w:eastAsia="Times New Roman" w:hAnsi="Times New Roman" w:cs="Times New Roman"/>
          <w:color w:val="000000"/>
          <w:sz w:val="28"/>
          <w:szCs w:val="28"/>
        </w:rPr>
        <w:t>отражающая</w:t>
      </w:r>
      <w:r w:rsidRPr="00594845">
        <w:rPr>
          <w:rFonts w:ascii="Times New Roman" w:eastAsia="Times New Roman" w:hAnsi="Times New Roman" w:cs="Times New Roman"/>
          <w:color w:val="000000"/>
          <w:sz w:val="28"/>
          <w:szCs w:val="28"/>
        </w:rPr>
        <w:t xml:space="preserve"> не только финансов</w:t>
      </w:r>
      <w:r w:rsidR="0024436A">
        <w:rPr>
          <w:rFonts w:ascii="Times New Roman" w:eastAsia="Times New Roman" w:hAnsi="Times New Roman" w:cs="Times New Roman"/>
          <w:color w:val="000000"/>
          <w:sz w:val="28"/>
          <w:szCs w:val="28"/>
        </w:rPr>
        <w:t>ые</w:t>
      </w:r>
      <w:r w:rsidRPr="00594845">
        <w:rPr>
          <w:rFonts w:ascii="Times New Roman" w:eastAsia="Times New Roman" w:hAnsi="Times New Roman" w:cs="Times New Roman"/>
          <w:color w:val="000000"/>
          <w:sz w:val="28"/>
          <w:szCs w:val="28"/>
        </w:rPr>
        <w:t>, но и нефинансов</w:t>
      </w:r>
      <w:r w:rsidR="0024436A">
        <w:rPr>
          <w:rFonts w:ascii="Times New Roman" w:eastAsia="Times New Roman" w:hAnsi="Times New Roman" w:cs="Times New Roman"/>
          <w:color w:val="000000"/>
          <w:sz w:val="28"/>
          <w:szCs w:val="28"/>
        </w:rPr>
        <w:t>ые</w:t>
      </w:r>
      <w:r w:rsidRPr="00594845">
        <w:rPr>
          <w:rFonts w:ascii="Times New Roman" w:eastAsia="Times New Roman" w:hAnsi="Times New Roman" w:cs="Times New Roman"/>
          <w:color w:val="000000"/>
          <w:sz w:val="28"/>
          <w:szCs w:val="28"/>
        </w:rPr>
        <w:t xml:space="preserve"> </w:t>
      </w:r>
      <w:r w:rsidR="0024436A">
        <w:rPr>
          <w:rFonts w:ascii="Times New Roman" w:eastAsia="Times New Roman" w:hAnsi="Times New Roman" w:cs="Times New Roman"/>
          <w:color w:val="000000"/>
          <w:sz w:val="28"/>
          <w:szCs w:val="28"/>
        </w:rPr>
        <w:t>данные</w:t>
      </w:r>
      <w:r w:rsidRPr="00594845">
        <w:rPr>
          <w:rFonts w:ascii="Times New Roman" w:eastAsia="Times New Roman" w:hAnsi="Times New Roman" w:cs="Times New Roman"/>
          <w:color w:val="000000"/>
          <w:sz w:val="28"/>
          <w:szCs w:val="28"/>
        </w:rPr>
        <w:t xml:space="preserve"> в </w:t>
      </w:r>
      <w:r w:rsidR="0024436A">
        <w:rPr>
          <w:rFonts w:ascii="Times New Roman" w:eastAsia="Times New Roman" w:hAnsi="Times New Roman" w:cs="Times New Roman"/>
          <w:color w:val="000000"/>
          <w:sz w:val="28"/>
          <w:szCs w:val="28"/>
        </w:rPr>
        <w:t>сжат</w:t>
      </w:r>
      <w:r w:rsidRPr="00594845">
        <w:rPr>
          <w:rFonts w:ascii="Times New Roman" w:eastAsia="Times New Roman" w:hAnsi="Times New Roman" w:cs="Times New Roman"/>
          <w:color w:val="000000"/>
          <w:sz w:val="28"/>
          <w:szCs w:val="28"/>
        </w:rPr>
        <w:t>ой и удобной для пользователя форме. Основн</w:t>
      </w:r>
      <w:r w:rsidR="0024436A">
        <w:rPr>
          <w:rFonts w:ascii="Times New Roman" w:eastAsia="Times New Roman" w:hAnsi="Times New Roman" w:cs="Times New Roman"/>
          <w:color w:val="000000"/>
          <w:sz w:val="28"/>
          <w:szCs w:val="28"/>
        </w:rPr>
        <w:t>ой</w:t>
      </w:r>
      <w:r w:rsidRPr="00594845">
        <w:rPr>
          <w:rFonts w:ascii="Times New Roman" w:eastAsia="Times New Roman" w:hAnsi="Times New Roman" w:cs="Times New Roman"/>
          <w:color w:val="000000"/>
          <w:sz w:val="28"/>
          <w:szCs w:val="28"/>
        </w:rPr>
        <w:t xml:space="preserve"> цель</w:t>
      </w:r>
      <w:r w:rsidR="0024436A">
        <w:rPr>
          <w:rFonts w:ascii="Times New Roman" w:eastAsia="Times New Roman" w:hAnsi="Times New Roman" w:cs="Times New Roman"/>
          <w:color w:val="000000"/>
          <w:sz w:val="28"/>
          <w:szCs w:val="28"/>
        </w:rPr>
        <w:t>ю</w:t>
      </w:r>
      <w:r w:rsidRPr="00594845">
        <w:rPr>
          <w:rFonts w:ascii="Times New Roman" w:eastAsia="Times New Roman" w:hAnsi="Times New Roman" w:cs="Times New Roman"/>
          <w:color w:val="000000"/>
          <w:sz w:val="28"/>
          <w:szCs w:val="28"/>
        </w:rPr>
        <w:t xml:space="preserve"> интегрированной отчетности </w:t>
      </w:r>
      <w:r w:rsidR="0024436A">
        <w:rPr>
          <w:rFonts w:ascii="Times New Roman" w:eastAsia="Times New Roman" w:hAnsi="Times New Roman" w:cs="Times New Roman"/>
          <w:color w:val="000000"/>
          <w:sz w:val="28"/>
          <w:szCs w:val="28"/>
        </w:rPr>
        <w:t>является</w:t>
      </w:r>
      <w:r w:rsidRPr="00594845">
        <w:rPr>
          <w:rFonts w:ascii="Times New Roman" w:eastAsia="Times New Roman" w:hAnsi="Times New Roman" w:cs="Times New Roman"/>
          <w:color w:val="000000"/>
          <w:sz w:val="28"/>
          <w:szCs w:val="28"/>
        </w:rPr>
        <w:t xml:space="preserve"> </w:t>
      </w:r>
      <w:r w:rsidR="0024436A">
        <w:rPr>
          <w:rFonts w:ascii="Times New Roman" w:eastAsia="Times New Roman" w:hAnsi="Times New Roman" w:cs="Times New Roman"/>
          <w:color w:val="000000"/>
          <w:sz w:val="28"/>
          <w:szCs w:val="28"/>
        </w:rPr>
        <w:t xml:space="preserve">формирование </w:t>
      </w:r>
      <w:r w:rsidRPr="00594845">
        <w:rPr>
          <w:rFonts w:ascii="Times New Roman" w:eastAsia="Times New Roman" w:hAnsi="Times New Roman" w:cs="Times New Roman"/>
          <w:color w:val="000000"/>
          <w:sz w:val="28"/>
          <w:szCs w:val="28"/>
        </w:rPr>
        <w:t xml:space="preserve">универсальной </w:t>
      </w:r>
      <w:r w:rsidR="004C451E">
        <w:rPr>
          <w:rFonts w:ascii="Times New Roman" w:eastAsia="Times New Roman" w:hAnsi="Times New Roman" w:cs="Times New Roman"/>
          <w:color w:val="000000"/>
          <w:sz w:val="28"/>
          <w:szCs w:val="28"/>
        </w:rPr>
        <w:t>и общей</w:t>
      </w:r>
      <w:r w:rsidR="004C451E" w:rsidRPr="00594845">
        <w:rPr>
          <w:rFonts w:ascii="Times New Roman" w:eastAsia="Times New Roman" w:hAnsi="Times New Roman" w:cs="Times New Roman"/>
          <w:color w:val="000000"/>
          <w:sz w:val="28"/>
          <w:szCs w:val="28"/>
        </w:rPr>
        <w:t xml:space="preserve"> </w:t>
      </w:r>
      <w:r w:rsidRPr="00594845">
        <w:rPr>
          <w:rFonts w:ascii="Times New Roman" w:eastAsia="Times New Roman" w:hAnsi="Times New Roman" w:cs="Times New Roman"/>
          <w:color w:val="000000"/>
          <w:sz w:val="28"/>
          <w:szCs w:val="28"/>
        </w:rPr>
        <w:t xml:space="preserve">концепции </w:t>
      </w:r>
      <w:r w:rsidRPr="00594845">
        <w:rPr>
          <w:rFonts w:ascii="Times New Roman" w:eastAsia="Times New Roman" w:hAnsi="Times New Roman" w:cs="Times New Roman"/>
          <w:color w:val="000000"/>
          <w:sz w:val="28"/>
          <w:szCs w:val="28"/>
        </w:rPr>
        <w:lastRenderedPageBreak/>
        <w:t xml:space="preserve">корпоративной отчетности, </w:t>
      </w:r>
      <w:r w:rsidR="004C451E">
        <w:rPr>
          <w:rFonts w:ascii="Times New Roman" w:eastAsia="Times New Roman" w:hAnsi="Times New Roman" w:cs="Times New Roman"/>
          <w:color w:val="000000"/>
          <w:sz w:val="28"/>
          <w:szCs w:val="28"/>
        </w:rPr>
        <w:t>которая создана</w:t>
      </w:r>
      <w:r w:rsidRPr="00594845">
        <w:rPr>
          <w:rFonts w:ascii="Times New Roman" w:eastAsia="Times New Roman" w:hAnsi="Times New Roman" w:cs="Times New Roman"/>
          <w:color w:val="000000"/>
          <w:sz w:val="28"/>
          <w:szCs w:val="28"/>
        </w:rPr>
        <w:t xml:space="preserve"> </w:t>
      </w:r>
      <w:r w:rsidR="004C451E">
        <w:rPr>
          <w:rFonts w:ascii="Times New Roman" w:eastAsia="Times New Roman" w:hAnsi="Times New Roman" w:cs="Times New Roman"/>
          <w:color w:val="000000"/>
          <w:sz w:val="28"/>
          <w:szCs w:val="28"/>
        </w:rPr>
        <w:t xml:space="preserve">применительно к </w:t>
      </w:r>
      <w:r w:rsidR="004C451E" w:rsidRPr="00594845">
        <w:rPr>
          <w:rFonts w:ascii="Times New Roman" w:eastAsia="Times New Roman" w:hAnsi="Times New Roman" w:cs="Times New Roman"/>
          <w:color w:val="000000"/>
          <w:sz w:val="28"/>
          <w:szCs w:val="28"/>
        </w:rPr>
        <w:t>самой бизнес-модел</w:t>
      </w:r>
      <w:r w:rsidR="004C451E">
        <w:rPr>
          <w:rFonts w:ascii="Times New Roman" w:eastAsia="Times New Roman" w:hAnsi="Times New Roman" w:cs="Times New Roman"/>
          <w:color w:val="000000"/>
          <w:sz w:val="28"/>
          <w:szCs w:val="28"/>
        </w:rPr>
        <w:t>и, к</w:t>
      </w:r>
      <w:r w:rsidRPr="00594845">
        <w:rPr>
          <w:rFonts w:ascii="Times New Roman" w:eastAsia="Times New Roman" w:hAnsi="Times New Roman" w:cs="Times New Roman"/>
          <w:color w:val="000000"/>
          <w:sz w:val="28"/>
          <w:szCs w:val="28"/>
        </w:rPr>
        <w:t xml:space="preserve"> стратегически</w:t>
      </w:r>
      <w:r w:rsidR="004C451E">
        <w:rPr>
          <w:rFonts w:ascii="Times New Roman" w:eastAsia="Times New Roman" w:hAnsi="Times New Roman" w:cs="Times New Roman"/>
          <w:color w:val="000000"/>
          <w:sz w:val="28"/>
          <w:szCs w:val="28"/>
        </w:rPr>
        <w:t>м</w:t>
      </w:r>
      <w:r w:rsidRPr="00594845">
        <w:rPr>
          <w:rFonts w:ascii="Times New Roman" w:eastAsia="Times New Roman" w:hAnsi="Times New Roman" w:cs="Times New Roman"/>
          <w:color w:val="000000"/>
          <w:sz w:val="28"/>
          <w:szCs w:val="28"/>
        </w:rPr>
        <w:t xml:space="preserve"> цел</w:t>
      </w:r>
      <w:r w:rsidR="004C451E">
        <w:rPr>
          <w:rFonts w:ascii="Times New Roman" w:eastAsia="Times New Roman" w:hAnsi="Times New Roman" w:cs="Times New Roman"/>
          <w:color w:val="000000"/>
          <w:sz w:val="28"/>
          <w:szCs w:val="28"/>
        </w:rPr>
        <w:t>ям</w:t>
      </w:r>
      <w:r w:rsidRPr="00594845">
        <w:rPr>
          <w:rFonts w:ascii="Times New Roman" w:eastAsia="Times New Roman" w:hAnsi="Times New Roman" w:cs="Times New Roman"/>
          <w:color w:val="000000"/>
          <w:sz w:val="28"/>
          <w:szCs w:val="28"/>
        </w:rPr>
        <w:t xml:space="preserve"> </w:t>
      </w:r>
      <w:r w:rsidR="004C451E">
        <w:rPr>
          <w:rFonts w:ascii="Times New Roman" w:eastAsia="Times New Roman" w:hAnsi="Times New Roman" w:cs="Times New Roman"/>
          <w:color w:val="000000"/>
          <w:sz w:val="28"/>
          <w:szCs w:val="28"/>
        </w:rPr>
        <w:t xml:space="preserve">и </w:t>
      </w:r>
      <w:r w:rsidRPr="00594845">
        <w:rPr>
          <w:rFonts w:ascii="Times New Roman" w:eastAsia="Times New Roman" w:hAnsi="Times New Roman" w:cs="Times New Roman"/>
          <w:color w:val="000000"/>
          <w:sz w:val="28"/>
          <w:szCs w:val="28"/>
        </w:rPr>
        <w:t>стандарт</w:t>
      </w:r>
      <w:r w:rsidR="004C451E">
        <w:rPr>
          <w:rFonts w:ascii="Times New Roman" w:eastAsia="Times New Roman" w:hAnsi="Times New Roman" w:cs="Times New Roman"/>
          <w:color w:val="000000"/>
          <w:sz w:val="28"/>
          <w:szCs w:val="28"/>
        </w:rPr>
        <w:t>ам</w:t>
      </w:r>
      <w:r w:rsidRPr="00594845">
        <w:rPr>
          <w:rFonts w:ascii="Times New Roman" w:eastAsia="Times New Roman" w:hAnsi="Times New Roman" w:cs="Times New Roman"/>
          <w:color w:val="000000"/>
          <w:sz w:val="28"/>
          <w:szCs w:val="28"/>
        </w:rPr>
        <w:t xml:space="preserve"> управления организацией. </w:t>
      </w:r>
    </w:p>
    <w:p w14:paraId="667BCF6B" w14:textId="3D08C1F4" w:rsidR="002C413C" w:rsidRPr="00594845" w:rsidRDefault="002C413C" w:rsidP="005674B1">
      <w:pPr>
        <w:spacing w:after="0" w:line="240" w:lineRule="auto"/>
        <w:ind w:firstLine="567"/>
        <w:jc w:val="both"/>
        <w:textAlignment w:val="top"/>
        <w:rPr>
          <w:rFonts w:ascii="Times New Roman" w:hAnsi="Times New Roman" w:cs="Times New Roman"/>
          <w:color w:val="000000"/>
          <w:sz w:val="28"/>
          <w:szCs w:val="28"/>
        </w:rPr>
      </w:pPr>
      <w:r w:rsidRPr="00594845">
        <w:rPr>
          <w:rFonts w:ascii="Times New Roman" w:hAnsi="Times New Roman" w:cs="Times New Roman"/>
          <w:color w:val="000000"/>
          <w:sz w:val="28"/>
          <w:szCs w:val="28"/>
        </w:rPr>
        <w:t xml:space="preserve">Другой важной составляющей отчета является концепция интегрированного мышления. Согласно МСИО развитие такого мышления будет способствовать финансовой стабильности и устойчивому развитию компании, так как такое мышление нацелено на эффективное и продуктивное распределение капитала. Более того, само внедрение составления интегрированной отчетности в </w:t>
      </w:r>
      <w:r w:rsidR="00D674D6">
        <w:rPr>
          <w:rFonts w:ascii="Times New Roman" w:hAnsi="Times New Roman" w:cs="Times New Roman"/>
          <w:color w:val="000000"/>
          <w:sz w:val="28"/>
          <w:szCs w:val="28"/>
        </w:rPr>
        <w:t>организации</w:t>
      </w:r>
      <w:r w:rsidRPr="00594845">
        <w:rPr>
          <w:rFonts w:ascii="Times New Roman" w:hAnsi="Times New Roman" w:cs="Times New Roman"/>
          <w:color w:val="000000"/>
          <w:sz w:val="28"/>
          <w:szCs w:val="28"/>
        </w:rPr>
        <w:t xml:space="preserve"> требует от руководства </w:t>
      </w:r>
      <w:r w:rsidR="00A23A5D">
        <w:rPr>
          <w:rFonts w:ascii="Times New Roman" w:hAnsi="Times New Roman" w:cs="Times New Roman"/>
          <w:color w:val="000000"/>
          <w:sz w:val="28"/>
          <w:szCs w:val="28"/>
        </w:rPr>
        <w:t>организации</w:t>
      </w:r>
      <w:r w:rsidRPr="00594845">
        <w:rPr>
          <w:rFonts w:ascii="Times New Roman" w:hAnsi="Times New Roman" w:cs="Times New Roman"/>
          <w:color w:val="000000"/>
          <w:sz w:val="28"/>
          <w:szCs w:val="28"/>
        </w:rPr>
        <w:t xml:space="preserve"> лидерского типа поведения, основан</w:t>
      </w:r>
      <w:r w:rsidR="00A23A5D">
        <w:rPr>
          <w:rFonts w:ascii="Times New Roman" w:hAnsi="Times New Roman" w:cs="Times New Roman"/>
          <w:color w:val="000000"/>
          <w:sz w:val="28"/>
          <w:szCs w:val="28"/>
        </w:rPr>
        <w:t>ного</w:t>
      </w:r>
      <w:r w:rsidRPr="00594845">
        <w:rPr>
          <w:rFonts w:ascii="Times New Roman" w:hAnsi="Times New Roman" w:cs="Times New Roman"/>
          <w:color w:val="000000"/>
          <w:sz w:val="28"/>
          <w:szCs w:val="28"/>
        </w:rPr>
        <w:t xml:space="preserve"> на социальной ответственности</w:t>
      </w:r>
      <w:r w:rsidR="00A23A5D">
        <w:rPr>
          <w:rFonts w:ascii="Times New Roman" w:hAnsi="Times New Roman" w:cs="Times New Roman"/>
          <w:color w:val="000000"/>
          <w:sz w:val="28"/>
          <w:szCs w:val="28"/>
        </w:rPr>
        <w:t xml:space="preserve"> бизнеса</w:t>
      </w:r>
      <w:r w:rsidRPr="00594845">
        <w:rPr>
          <w:rFonts w:ascii="Times New Roman" w:hAnsi="Times New Roman" w:cs="Times New Roman"/>
          <w:color w:val="000000"/>
          <w:sz w:val="28"/>
          <w:szCs w:val="28"/>
        </w:rPr>
        <w:t>.</w:t>
      </w:r>
    </w:p>
    <w:p w14:paraId="36D1296B" w14:textId="39C0B734" w:rsidR="002C413C" w:rsidRDefault="00990548" w:rsidP="005674B1">
      <w:pPr>
        <w:pStyle w:val="ac"/>
        <w:spacing w:before="0" w:beforeAutospacing="0" w:after="0" w:afterAutospacing="0"/>
        <w:ind w:firstLine="567"/>
        <w:jc w:val="both"/>
        <w:textAlignment w:val="top"/>
        <w:rPr>
          <w:color w:val="000000"/>
          <w:sz w:val="28"/>
          <w:szCs w:val="28"/>
        </w:rPr>
      </w:pPr>
      <w:r>
        <w:rPr>
          <w:color w:val="000000"/>
          <w:sz w:val="28"/>
          <w:szCs w:val="28"/>
        </w:rPr>
        <w:t xml:space="preserve">Мы можем </w:t>
      </w:r>
      <w:r w:rsidRPr="00594845">
        <w:rPr>
          <w:color w:val="000000"/>
          <w:sz w:val="28"/>
          <w:szCs w:val="28"/>
        </w:rPr>
        <w:t xml:space="preserve">сделать </w:t>
      </w:r>
      <w:r>
        <w:rPr>
          <w:color w:val="000000"/>
          <w:sz w:val="28"/>
          <w:szCs w:val="28"/>
        </w:rPr>
        <w:t>заключение</w:t>
      </w:r>
      <w:r w:rsidRPr="00594845">
        <w:rPr>
          <w:color w:val="000000"/>
          <w:sz w:val="28"/>
          <w:szCs w:val="28"/>
        </w:rPr>
        <w:t xml:space="preserve"> </w:t>
      </w:r>
      <w:r w:rsidR="001A4783">
        <w:rPr>
          <w:color w:val="000000"/>
          <w:sz w:val="28"/>
          <w:szCs w:val="28"/>
        </w:rPr>
        <w:t>о том</w:t>
      </w:r>
      <w:r w:rsidR="002C413C" w:rsidRPr="00594845">
        <w:rPr>
          <w:color w:val="000000"/>
          <w:sz w:val="28"/>
          <w:szCs w:val="28"/>
        </w:rPr>
        <w:t xml:space="preserve">, что стратегия управления человеческим капиталом </w:t>
      </w:r>
      <w:r>
        <w:rPr>
          <w:color w:val="000000"/>
          <w:sz w:val="28"/>
          <w:szCs w:val="28"/>
        </w:rPr>
        <w:t>может</w:t>
      </w:r>
      <w:r w:rsidR="001A4783">
        <w:rPr>
          <w:color w:val="000000"/>
          <w:sz w:val="28"/>
          <w:szCs w:val="28"/>
        </w:rPr>
        <w:t xml:space="preserve"> </w:t>
      </w:r>
      <w:r w:rsidR="002C413C" w:rsidRPr="00594845">
        <w:rPr>
          <w:color w:val="000000"/>
          <w:sz w:val="28"/>
          <w:szCs w:val="28"/>
        </w:rPr>
        <w:t xml:space="preserve">быть </w:t>
      </w:r>
      <w:r w:rsidR="002749FE">
        <w:rPr>
          <w:color w:val="000000"/>
          <w:sz w:val="28"/>
          <w:szCs w:val="28"/>
        </w:rPr>
        <w:t>отражен</w:t>
      </w:r>
      <w:r>
        <w:rPr>
          <w:color w:val="000000"/>
          <w:sz w:val="28"/>
          <w:szCs w:val="28"/>
        </w:rPr>
        <w:t>а</w:t>
      </w:r>
      <w:r w:rsidR="002C413C" w:rsidRPr="00594845">
        <w:rPr>
          <w:color w:val="000000"/>
          <w:sz w:val="28"/>
          <w:szCs w:val="28"/>
        </w:rPr>
        <w:t xml:space="preserve"> в интегрированной отчетности:</w:t>
      </w:r>
    </w:p>
    <w:p w14:paraId="112EB6C8" w14:textId="4A365B7A" w:rsidR="002C413C" w:rsidRPr="00990548" w:rsidRDefault="002C413C" w:rsidP="005674B1">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1) </w:t>
      </w:r>
      <w:r w:rsidR="002749FE">
        <w:rPr>
          <w:i/>
          <w:color w:val="000000"/>
          <w:sz w:val="28"/>
          <w:szCs w:val="28"/>
        </w:rPr>
        <w:t>образование и становление</w:t>
      </w:r>
      <w:r w:rsidRPr="00594845">
        <w:rPr>
          <w:i/>
          <w:color w:val="000000"/>
          <w:sz w:val="28"/>
          <w:szCs w:val="28"/>
        </w:rPr>
        <w:t xml:space="preserve"> концепции стратегического планирования организации</w:t>
      </w:r>
      <w:r w:rsidR="00990548" w:rsidRPr="00990548">
        <w:rPr>
          <w:color w:val="000000"/>
          <w:sz w:val="28"/>
          <w:szCs w:val="28"/>
        </w:rPr>
        <w:t xml:space="preserve"> </w:t>
      </w:r>
      <w:r w:rsidR="00990548" w:rsidRPr="00990548">
        <w:rPr>
          <w:i/>
          <w:color w:val="000000"/>
          <w:sz w:val="28"/>
          <w:szCs w:val="28"/>
        </w:rPr>
        <w:t>в целом с целями, а также с задачами организации</w:t>
      </w:r>
      <w:r w:rsidRPr="00594845">
        <w:rPr>
          <w:i/>
          <w:color w:val="000000"/>
          <w:sz w:val="28"/>
          <w:szCs w:val="28"/>
        </w:rPr>
        <w:t xml:space="preserve"> </w:t>
      </w:r>
      <w:r w:rsidR="002749FE">
        <w:rPr>
          <w:i/>
          <w:color w:val="000000"/>
          <w:sz w:val="28"/>
          <w:szCs w:val="28"/>
        </w:rPr>
        <w:t>в отношении</w:t>
      </w:r>
      <w:r w:rsidRPr="00594845">
        <w:rPr>
          <w:i/>
          <w:color w:val="000000"/>
          <w:sz w:val="28"/>
          <w:szCs w:val="28"/>
        </w:rPr>
        <w:t xml:space="preserve"> управления человеческими ресурсами</w:t>
      </w:r>
      <w:r w:rsidR="00990548">
        <w:rPr>
          <w:color w:val="000000"/>
          <w:sz w:val="28"/>
          <w:szCs w:val="28"/>
        </w:rPr>
        <w:t>;</w:t>
      </w:r>
    </w:p>
    <w:p w14:paraId="4826C004" w14:textId="1F44BFBE" w:rsidR="002C413C" w:rsidRPr="00594845" w:rsidRDefault="002C413C" w:rsidP="005674B1">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2) </w:t>
      </w:r>
      <w:r w:rsidR="00763AD1" w:rsidRPr="00763AD1">
        <w:rPr>
          <w:i/>
          <w:color w:val="000000"/>
          <w:sz w:val="28"/>
          <w:szCs w:val="28"/>
        </w:rPr>
        <w:t>подготовка и осуществление индивидуальных мер по привлечению в</w:t>
      </w:r>
      <w:r w:rsidR="00763AD1">
        <w:rPr>
          <w:color w:val="000000"/>
          <w:sz w:val="28"/>
          <w:szCs w:val="28"/>
        </w:rPr>
        <w:t xml:space="preserve"> </w:t>
      </w:r>
      <w:r w:rsidRPr="00594845">
        <w:rPr>
          <w:i/>
          <w:color w:val="000000"/>
          <w:sz w:val="28"/>
          <w:szCs w:val="28"/>
        </w:rPr>
        <w:t>организаци</w:t>
      </w:r>
      <w:r w:rsidR="00763AD1">
        <w:rPr>
          <w:i/>
          <w:color w:val="000000"/>
          <w:sz w:val="28"/>
          <w:szCs w:val="28"/>
        </w:rPr>
        <w:t>ю</w:t>
      </w:r>
      <w:r w:rsidRPr="00594845">
        <w:rPr>
          <w:i/>
          <w:color w:val="000000"/>
          <w:sz w:val="28"/>
          <w:szCs w:val="28"/>
        </w:rPr>
        <w:t xml:space="preserve"> квалифицированны</w:t>
      </w:r>
      <w:r w:rsidR="00763AD1">
        <w:rPr>
          <w:i/>
          <w:color w:val="000000"/>
          <w:sz w:val="28"/>
          <w:szCs w:val="28"/>
        </w:rPr>
        <w:t>х</w:t>
      </w:r>
      <w:r w:rsidRPr="00594845">
        <w:rPr>
          <w:i/>
          <w:color w:val="000000"/>
          <w:sz w:val="28"/>
          <w:szCs w:val="28"/>
        </w:rPr>
        <w:t xml:space="preserve"> </w:t>
      </w:r>
      <w:r w:rsidR="002749FE">
        <w:rPr>
          <w:i/>
          <w:color w:val="000000"/>
          <w:sz w:val="28"/>
          <w:szCs w:val="28"/>
        </w:rPr>
        <w:t>специалист</w:t>
      </w:r>
      <w:r w:rsidR="00763AD1">
        <w:rPr>
          <w:i/>
          <w:color w:val="000000"/>
          <w:sz w:val="28"/>
          <w:szCs w:val="28"/>
        </w:rPr>
        <w:t>ов</w:t>
      </w:r>
      <w:r w:rsidRPr="00594845">
        <w:rPr>
          <w:color w:val="000000"/>
          <w:sz w:val="28"/>
          <w:szCs w:val="28"/>
        </w:rPr>
        <w:t>;</w:t>
      </w:r>
    </w:p>
    <w:p w14:paraId="11A13D7C" w14:textId="1316D110" w:rsidR="002C413C" w:rsidRPr="00594845" w:rsidRDefault="002C413C" w:rsidP="00763AD1">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3) </w:t>
      </w:r>
      <w:r w:rsidR="00763AD1" w:rsidRPr="00763AD1">
        <w:rPr>
          <w:i/>
          <w:color w:val="000000"/>
          <w:sz w:val="28"/>
          <w:szCs w:val="28"/>
        </w:rPr>
        <w:t>организация результативной системы получения образования к задачам развития организации</w:t>
      </w:r>
      <w:r w:rsidRPr="00594845">
        <w:rPr>
          <w:color w:val="000000"/>
          <w:sz w:val="28"/>
          <w:szCs w:val="28"/>
        </w:rPr>
        <w:t>;</w:t>
      </w:r>
    </w:p>
    <w:p w14:paraId="66416C23" w14:textId="1C61ED95" w:rsidR="00763AD1" w:rsidRDefault="002C413C" w:rsidP="005674B1">
      <w:pPr>
        <w:pStyle w:val="ac"/>
        <w:spacing w:before="0" w:beforeAutospacing="0" w:after="0" w:afterAutospacing="0"/>
        <w:ind w:firstLine="567"/>
        <w:jc w:val="both"/>
        <w:textAlignment w:val="top"/>
        <w:rPr>
          <w:i/>
          <w:color w:val="000000"/>
          <w:sz w:val="28"/>
          <w:szCs w:val="28"/>
        </w:rPr>
      </w:pPr>
      <w:r w:rsidRPr="00594845">
        <w:rPr>
          <w:color w:val="000000"/>
          <w:sz w:val="28"/>
          <w:szCs w:val="28"/>
        </w:rPr>
        <w:t xml:space="preserve">4) </w:t>
      </w:r>
      <w:r w:rsidR="00313088" w:rsidRPr="00763AD1">
        <w:rPr>
          <w:i/>
          <w:color w:val="000000"/>
          <w:sz w:val="28"/>
          <w:szCs w:val="28"/>
        </w:rPr>
        <w:t>создание</w:t>
      </w:r>
      <w:r w:rsidRPr="00763AD1">
        <w:rPr>
          <w:i/>
          <w:color w:val="000000"/>
          <w:sz w:val="28"/>
          <w:szCs w:val="28"/>
        </w:rPr>
        <w:t xml:space="preserve"> </w:t>
      </w:r>
      <w:r w:rsidR="00763AD1" w:rsidRPr="00763AD1">
        <w:rPr>
          <w:i/>
          <w:color w:val="000000"/>
          <w:sz w:val="28"/>
          <w:szCs w:val="28"/>
        </w:rPr>
        <w:t>общих стандартов организации по вознаграждениям и возмещениям для мотивации человеческого капитала</w:t>
      </w:r>
      <w:r w:rsidR="00763AD1">
        <w:rPr>
          <w:color w:val="000000"/>
          <w:sz w:val="28"/>
          <w:szCs w:val="28"/>
        </w:rPr>
        <w:t>;</w:t>
      </w:r>
    </w:p>
    <w:p w14:paraId="01A172E5" w14:textId="01C28978" w:rsidR="002C413C" w:rsidRPr="00594845" w:rsidRDefault="002C413C" w:rsidP="00C22CDA">
      <w:pPr>
        <w:pStyle w:val="ac"/>
        <w:spacing w:before="0" w:beforeAutospacing="0" w:after="0" w:afterAutospacing="0"/>
        <w:ind w:firstLine="567"/>
        <w:jc w:val="both"/>
        <w:textAlignment w:val="top"/>
        <w:rPr>
          <w:color w:val="000000"/>
          <w:sz w:val="28"/>
          <w:szCs w:val="28"/>
        </w:rPr>
      </w:pPr>
      <w:r w:rsidRPr="00594845">
        <w:rPr>
          <w:color w:val="000000"/>
          <w:sz w:val="28"/>
          <w:szCs w:val="28"/>
        </w:rPr>
        <w:t>5)</w:t>
      </w:r>
      <w:r w:rsidR="00C22CDA" w:rsidRPr="00C22CDA">
        <w:rPr>
          <w:i/>
          <w:color w:val="000000"/>
          <w:sz w:val="28"/>
          <w:szCs w:val="28"/>
        </w:rPr>
        <w:t xml:space="preserve"> </w:t>
      </w:r>
      <w:r w:rsidR="00C22CDA">
        <w:rPr>
          <w:i/>
          <w:color w:val="000000"/>
          <w:sz w:val="28"/>
          <w:szCs w:val="28"/>
        </w:rPr>
        <w:t>формирование</w:t>
      </w:r>
      <w:r w:rsidR="00C22CDA" w:rsidRPr="00594845">
        <w:rPr>
          <w:i/>
          <w:color w:val="000000"/>
          <w:sz w:val="28"/>
          <w:szCs w:val="28"/>
        </w:rPr>
        <w:t xml:space="preserve"> и </w:t>
      </w:r>
      <w:r w:rsidR="00C22CDA">
        <w:rPr>
          <w:i/>
          <w:color w:val="000000"/>
          <w:sz w:val="28"/>
          <w:szCs w:val="28"/>
        </w:rPr>
        <w:t>модернизация</w:t>
      </w:r>
      <w:r w:rsidR="00C22CDA" w:rsidRPr="00594845">
        <w:rPr>
          <w:i/>
          <w:color w:val="000000"/>
          <w:sz w:val="28"/>
          <w:szCs w:val="28"/>
        </w:rPr>
        <w:t xml:space="preserve"> </w:t>
      </w:r>
      <w:r w:rsidR="00C22CDA">
        <w:rPr>
          <w:i/>
          <w:color w:val="000000"/>
          <w:sz w:val="28"/>
          <w:szCs w:val="28"/>
        </w:rPr>
        <w:t>инструментов</w:t>
      </w:r>
      <w:r w:rsidR="00C22CDA" w:rsidRPr="00594845">
        <w:rPr>
          <w:i/>
          <w:color w:val="000000"/>
          <w:sz w:val="28"/>
          <w:szCs w:val="28"/>
        </w:rPr>
        <w:t xml:space="preserve"> по оценке </w:t>
      </w:r>
      <w:r w:rsidR="00C22CDA">
        <w:rPr>
          <w:i/>
          <w:color w:val="000000"/>
          <w:sz w:val="28"/>
          <w:szCs w:val="28"/>
        </w:rPr>
        <w:t>деятельности</w:t>
      </w:r>
      <w:r w:rsidR="00C22CDA" w:rsidRPr="00594845">
        <w:rPr>
          <w:i/>
          <w:color w:val="000000"/>
          <w:sz w:val="28"/>
          <w:szCs w:val="28"/>
        </w:rPr>
        <w:t xml:space="preserve"> </w:t>
      </w:r>
      <w:r w:rsidR="00C22CDA">
        <w:rPr>
          <w:i/>
          <w:color w:val="000000"/>
          <w:sz w:val="28"/>
          <w:szCs w:val="28"/>
        </w:rPr>
        <w:t>персонала</w:t>
      </w:r>
      <w:r w:rsidRPr="00594845">
        <w:rPr>
          <w:color w:val="000000"/>
          <w:sz w:val="28"/>
          <w:szCs w:val="28"/>
        </w:rPr>
        <w:t>;</w:t>
      </w:r>
    </w:p>
    <w:p w14:paraId="29C16FB8" w14:textId="1F2066F6" w:rsidR="002C413C" w:rsidRPr="00594845" w:rsidRDefault="002C413C" w:rsidP="005674B1">
      <w:pPr>
        <w:pStyle w:val="ac"/>
        <w:spacing w:before="0" w:beforeAutospacing="0" w:after="0" w:afterAutospacing="0"/>
        <w:ind w:firstLine="567"/>
        <w:jc w:val="both"/>
        <w:textAlignment w:val="top"/>
        <w:rPr>
          <w:color w:val="000000"/>
          <w:sz w:val="28"/>
          <w:szCs w:val="28"/>
        </w:rPr>
      </w:pPr>
      <w:r w:rsidRPr="00594845">
        <w:rPr>
          <w:color w:val="000000"/>
          <w:sz w:val="28"/>
          <w:szCs w:val="28"/>
        </w:rPr>
        <w:t xml:space="preserve">6) </w:t>
      </w:r>
      <w:r w:rsidR="00C22CDA">
        <w:rPr>
          <w:i/>
          <w:color w:val="000000"/>
          <w:sz w:val="28"/>
          <w:szCs w:val="28"/>
        </w:rPr>
        <w:t>благодаря</w:t>
      </w:r>
      <w:r w:rsidR="00C22CDA" w:rsidRPr="00594845">
        <w:rPr>
          <w:i/>
          <w:color w:val="000000"/>
          <w:sz w:val="28"/>
          <w:szCs w:val="28"/>
        </w:rPr>
        <w:t xml:space="preserve"> </w:t>
      </w:r>
      <w:r w:rsidR="00C22CDA">
        <w:rPr>
          <w:i/>
          <w:color w:val="000000"/>
          <w:sz w:val="28"/>
          <w:szCs w:val="28"/>
        </w:rPr>
        <w:t>увеличению</w:t>
      </w:r>
      <w:r w:rsidR="00C22CDA" w:rsidRPr="00594845">
        <w:rPr>
          <w:i/>
          <w:color w:val="000000"/>
          <w:sz w:val="28"/>
          <w:szCs w:val="28"/>
        </w:rPr>
        <w:t xml:space="preserve"> производительности труда</w:t>
      </w:r>
      <w:r w:rsidR="00C22CDA" w:rsidRPr="00E135D1">
        <w:rPr>
          <w:i/>
          <w:color w:val="000000"/>
          <w:sz w:val="28"/>
          <w:szCs w:val="28"/>
        </w:rPr>
        <w:t xml:space="preserve"> </w:t>
      </w:r>
      <w:r w:rsidR="00C22CDA">
        <w:rPr>
          <w:i/>
          <w:color w:val="000000"/>
          <w:sz w:val="28"/>
          <w:szCs w:val="28"/>
        </w:rPr>
        <w:t>рост</w:t>
      </w:r>
      <w:r w:rsidR="00C22CDA">
        <w:rPr>
          <w:color w:val="000000"/>
          <w:sz w:val="28"/>
          <w:szCs w:val="28"/>
        </w:rPr>
        <w:t xml:space="preserve"> </w:t>
      </w:r>
      <w:r w:rsidR="00C22CDA" w:rsidRPr="00594845">
        <w:rPr>
          <w:i/>
          <w:color w:val="000000"/>
          <w:sz w:val="28"/>
          <w:szCs w:val="28"/>
        </w:rPr>
        <w:t>эффективности</w:t>
      </w:r>
      <w:r w:rsidR="00C22CDA">
        <w:rPr>
          <w:i/>
          <w:color w:val="000000"/>
          <w:sz w:val="28"/>
          <w:szCs w:val="28"/>
        </w:rPr>
        <w:t xml:space="preserve"> деятельности организации.</w:t>
      </w:r>
    </w:p>
    <w:p w14:paraId="7CE7A5FB" w14:textId="64B26AFE" w:rsidR="002C413C" w:rsidRDefault="00F80D1D" w:rsidP="005674B1">
      <w:pPr>
        <w:pStyle w:val="ac"/>
        <w:spacing w:before="0" w:beforeAutospacing="0" w:after="0" w:afterAutospacing="0"/>
        <w:ind w:firstLine="567"/>
        <w:jc w:val="both"/>
        <w:textAlignment w:val="top"/>
        <w:rPr>
          <w:color w:val="000000"/>
          <w:sz w:val="28"/>
          <w:szCs w:val="28"/>
        </w:rPr>
      </w:pPr>
      <w:r>
        <w:rPr>
          <w:color w:val="000000" w:themeColor="text1"/>
          <w:sz w:val="28"/>
          <w:szCs w:val="28"/>
        </w:rPr>
        <w:t>Не исключено</w:t>
      </w:r>
      <w:r w:rsidR="00013BC7">
        <w:rPr>
          <w:color w:val="000000" w:themeColor="text1"/>
          <w:sz w:val="28"/>
          <w:szCs w:val="28"/>
        </w:rPr>
        <w:t>,</w:t>
      </w:r>
      <w:r w:rsidR="002C413C" w:rsidRPr="00013BC7">
        <w:rPr>
          <w:color w:val="000000" w:themeColor="text1"/>
          <w:sz w:val="28"/>
          <w:szCs w:val="28"/>
        </w:rPr>
        <w:t xml:space="preserve"> </w:t>
      </w:r>
      <w:r>
        <w:rPr>
          <w:color w:val="000000" w:themeColor="text1"/>
          <w:sz w:val="28"/>
          <w:szCs w:val="28"/>
        </w:rPr>
        <w:t xml:space="preserve">что </w:t>
      </w:r>
      <w:r w:rsidR="00013BC7">
        <w:rPr>
          <w:color w:val="000000"/>
          <w:sz w:val="28"/>
          <w:szCs w:val="28"/>
        </w:rPr>
        <w:t>внед</w:t>
      </w:r>
      <w:r>
        <w:rPr>
          <w:color w:val="000000"/>
          <w:sz w:val="28"/>
          <w:szCs w:val="28"/>
        </w:rPr>
        <w:t>р</w:t>
      </w:r>
      <w:r w:rsidR="00013BC7">
        <w:rPr>
          <w:color w:val="000000"/>
          <w:sz w:val="28"/>
          <w:szCs w:val="28"/>
        </w:rPr>
        <w:t>ение</w:t>
      </w:r>
      <w:r w:rsidR="002C413C" w:rsidRPr="00594845">
        <w:rPr>
          <w:color w:val="000000"/>
          <w:sz w:val="28"/>
          <w:szCs w:val="28"/>
        </w:rPr>
        <w:t xml:space="preserve"> </w:t>
      </w:r>
      <w:r>
        <w:rPr>
          <w:color w:val="000000"/>
          <w:sz w:val="28"/>
          <w:szCs w:val="28"/>
        </w:rPr>
        <w:t>данных</w:t>
      </w:r>
      <w:r w:rsidR="00E047EE" w:rsidRPr="00594845">
        <w:rPr>
          <w:color w:val="000000"/>
          <w:sz w:val="28"/>
          <w:szCs w:val="28"/>
        </w:rPr>
        <w:t xml:space="preserve"> о человеческом капитале </w:t>
      </w:r>
      <w:r w:rsidR="002C413C" w:rsidRPr="00594845">
        <w:rPr>
          <w:color w:val="000000"/>
          <w:sz w:val="28"/>
          <w:szCs w:val="28"/>
        </w:rPr>
        <w:t xml:space="preserve">в интегрированную отчетность </w:t>
      </w:r>
      <w:r w:rsidR="00E047EE">
        <w:rPr>
          <w:color w:val="000000"/>
          <w:sz w:val="28"/>
          <w:szCs w:val="28"/>
        </w:rPr>
        <w:t>предоставит возможность</w:t>
      </w:r>
      <w:r w:rsidR="002C413C" w:rsidRPr="00594845">
        <w:rPr>
          <w:color w:val="000000"/>
          <w:sz w:val="28"/>
          <w:szCs w:val="28"/>
        </w:rPr>
        <w:t xml:space="preserve"> </w:t>
      </w:r>
      <w:r>
        <w:rPr>
          <w:color w:val="000000"/>
          <w:sz w:val="28"/>
          <w:szCs w:val="28"/>
        </w:rPr>
        <w:t>выявить</w:t>
      </w:r>
      <w:r w:rsidRPr="00594845">
        <w:rPr>
          <w:color w:val="000000"/>
          <w:sz w:val="28"/>
          <w:szCs w:val="28"/>
        </w:rPr>
        <w:t xml:space="preserve"> </w:t>
      </w:r>
      <w:r>
        <w:rPr>
          <w:color w:val="000000"/>
          <w:sz w:val="28"/>
          <w:szCs w:val="28"/>
        </w:rPr>
        <w:t>результа</w:t>
      </w:r>
      <w:r w:rsidRPr="00594845">
        <w:rPr>
          <w:color w:val="000000"/>
          <w:sz w:val="28"/>
          <w:szCs w:val="28"/>
        </w:rPr>
        <w:t xml:space="preserve">тивное распределение дефицитных ресурсов, </w:t>
      </w:r>
      <w:r>
        <w:rPr>
          <w:color w:val="000000"/>
          <w:sz w:val="28"/>
          <w:szCs w:val="28"/>
        </w:rPr>
        <w:t>создав</w:t>
      </w:r>
      <w:r w:rsidRPr="00594845">
        <w:rPr>
          <w:color w:val="000000"/>
          <w:sz w:val="28"/>
          <w:szCs w:val="28"/>
        </w:rPr>
        <w:t xml:space="preserve">, </w:t>
      </w:r>
      <w:r>
        <w:rPr>
          <w:color w:val="000000"/>
          <w:sz w:val="28"/>
          <w:szCs w:val="28"/>
        </w:rPr>
        <w:t>в результате</w:t>
      </w:r>
      <w:r w:rsidRPr="00594845">
        <w:rPr>
          <w:color w:val="000000"/>
          <w:sz w:val="28"/>
          <w:szCs w:val="28"/>
        </w:rPr>
        <w:t>, информационн</w:t>
      </w:r>
      <w:r>
        <w:rPr>
          <w:color w:val="000000"/>
          <w:sz w:val="28"/>
          <w:szCs w:val="28"/>
        </w:rPr>
        <w:t>ую</w:t>
      </w:r>
      <w:r w:rsidRPr="00594845">
        <w:rPr>
          <w:color w:val="000000"/>
          <w:sz w:val="28"/>
          <w:szCs w:val="28"/>
        </w:rPr>
        <w:t xml:space="preserve"> </w:t>
      </w:r>
      <w:r>
        <w:rPr>
          <w:color w:val="000000"/>
          <w:sz w:val="28"/>
          <w:szCs w:val="28"/>
        </w:rPr>
        <w:t>необходимость</w:t>
      </w:r>
      <w:r w:rsidRPr="00594845">
        <w:rPr>
          <w:color w:val="000000"/>
          <w:sz w:val="28"/>
          <w:szCs w:val="28"/>
        </w:rPr>
        <w:t xml:space="preserve"> заинтересованны</w:t>
      </w:r>
      <w:r>
        <w:rPr>
          <w:color w:val="000000"/>
          <w:sz w:val="28"/>
          <w:szCs w:val="28"/>
        </w:rPr>
        <w:t>м</w:t>
      </w:r>
      <w:r w:rsidRPr="00594845">
        <w:rPr>
          <w:color w:val="000000"/>
          <w:sz w:val="28"/>
          <w:szCs w:val="28"/>
        </w:rPr>
        <w:t xml:space="preserve"> пользовател</w:t>
      </w:r>
      <w:r>
        <w:rPr>
          <w:color w:val="000000"/>
          <w:sz w:val="28"/>
          <w:szCs w:val="28"/>
        </w:rPr>
        <w:t>ям</w:t>
      </w:r>
      <w:r w:rsidRPr="00594845">
        <w:rPr>
          <w:color w:val="000000"/>
          <w:sz w:val="28"/>
          <w:szCs w:val="28"/>
        </w:rPr>
        <w:t xml:space="preserve"> в </w:t>
      </w:r>
      <w:r>
        <w:rPr>
          <w:color w:val="000000"/>
          <w:sz w:val="28"/>
          <w:szCs w:val="28"/>
        </w:rPr>
        <w:t>информации</w:t>
      </w:r>
      <w:r w:rsidRPr="00594845">
        <w:rPr>
          <w:color w:val="000000"/>
          <w:sz w:val="28"/>
          <w:szCs w:val="28"/>
        </w:rPr>
        <w:t xml:space="preserve">, </w:t>
      </w:r>
      <w:r>
        <w:rPr>
          <w:color w:val="000000"/>
          <w:sz w:val="28"/>
          <w:szCs w:val="28"/>
        </w:rPr>
        <w:t xml:space="preserve">которая </w:t>
      </w:r>
      <w:r w:rsidRPr="00594845">
        <w:rPr>
          <w:color w:val="000000"/>
          <w:sz w:val="28"/>
          <w:szCs w:val="28"/>
        </w:rPr>
        <w:t>представля</w:t>
      </w:r>
      <w:r>
        <w:rPr>
          <w:color w:val="000000"/>
          <w:sz w:val="28"/>
          <w:szCs w:val="28"/>
        </w:rPr>
        <w:t>ет</w:t>
      </w:r>
      <w:r w:rsidRPr="00594845">
        <w:rPr>
          <w:color w:val="000000"/>
          <w:sz w:val="28"/>
          <w:szCs w:val="28"/>
        </w:rPr>
        <w:t xml:space="preserve"> </w:t>
      </w:r>
      <w:r>
        <w:rPr>
          <w:color w:val="000000"/>
          <w:sz w:val="28"/>
          <w:szCs w:val="28"/>
        </w:rPr>
        <w:t>существенн</w:t>
      </w:r>
      <w:r w:rsidRPr="00594845">
        <w:rPr>
          <w:color w:val="000000"/>
          <w:sz w:val="28"/>
          <w:szCs w:val="28"/>
        </w:rPr>
        <w:t>ую ценность</w:t>
      </w:r>
      <w:r>
        <w:rPr>
          <w:color w:val="000000"/>
          <w:sz w:val="28"/>
          <w:szCs w:val="28"/>
        </w:rPr>
        <w:t>, а</w:t>
      </w:r>
      <w:r w:rsidRPr="00594845">
        <w:rPr>
          <w:color w:val="000000"/>
          <w:sz w:val="28"/>
          <w:szCs w:val="28"/>
        </w:rPr>
        <w:t xml:space="preserve"> </w:t>
      </w:r>
      <w:r w:rsidR="002C413C" w:rsidRPr="00594845">
        <w:rPr>
          <w:color w:val="000000"/>
          <w:sz w:val="28"/>
          <w:szCs w:val="28"/>
        </w:rPr>
        <w:t>не только про</w:t>
      </w:r>
      <w:r w:rsidR="00E047EE">
        <w:rPr>
          <w:color w:val="000000"/>
          <w:sz w:val="28"/>
          <w:szCs w:val="28"/>
        </w:rPr>
        <w:t>из</w:t>
      </w:r>
      <w:r w:rsidR="002C413C" w:rsidRPr="00594845">
        <w:rPr>
          <w:color w:val="000000"/>
          <w:sz w:val="28"/>
          <w:szCs w:val="28"/>
        </w:rPr>
        <w:t>в</w:t>
      </w:r>
      <w:r>
        <w:rPr>
          <w:color w:val="000000"/>
          <w:sz w:val="28"/>
          <w:szCs w:val="28"/>
        </w:rPr>
        <w:t xml:space="preserve">одить </w:t>
      </w:r>
      <w:r w:rsidR="002C413C" w:rsidRPr="00594845">
        <w:rPr>
          <w:color w:val="000000"/>
          <w:sz w:val="28"/>
          <w:szCs w:val="28"/>
        </w:rPr>
        <w:t xml:space="preserve">оценку политики организации </w:t>
      </w:r>
      <w:r w:rsidR="00E047EE">
        <w:rPr>
          <w:color w:val="000000"/>
          <w:sz w:val="28"/>
          <w:szCs w:val="28"/>
        </w:rPr>
        <w:t>в отношении</w:t>
      </w:r>
      <w:r w:rsidR="002C413C" w:rsidRPr="00594845">
        <w:rPr>
          <w:color w:val="000000"/>
          <w:sz w:val="28"/>
          <w:szCs w:val="28"/>
        </w:rPr>
        <w:t xml:space="preserve"> управления человеческим капиталом в долгосрочно</w:t>
      </w:r>
      <w:r>
        <w:rPr>
          <w:color w:val="000000"/>
          <w:sz w:val="28"/>
          <w:szCs w:val="28"/>
        </w:rPr>
        <w:t>м</w:t>
      </w:r>
      <w:r w:rsidR="002C413C" w:rsidRPr="00594845">
        <w:rPr>
          <w:color w:val="000000"/>
          <w:sz w:val="28"/>
          <w:szCs w:val="28"/>
        </w:rPr>
        <w:t xml:space="preserve"> </w:t>
      </w:r>
      <w:r w:rsidR="00E047EE">
        <w:rPr>
          <w:color w:val="000000"/>
          <w:sz w:val="28"/>
          <w:szCs w:val="28"/>
        </w:rPr>
        <w:t>периоде</w:t>
      </w:r>
      <w:r w:rsidR="002C413C" w:rsidRPr="00594845">
        <w:rPr>
          <w:color w:val="000000"/>
          <w:sz w:val="28"/>
          <w:szCs w:val="28"/>
        </w:rPr>
        <w:t>.</w:t>
      </w:r>
    </w:p>
    <w:p w14:paraId="23781025" w14:textId="399241E6" w:rsidR="009A66BB" w:rsidRPr="00594845" w:rsidRDefault="009A66BB" w:rsidP="005674B1">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Основны</w:t>
      </w:r>
      <w:r w:rsidR="00E047EE">
        <w:rPr>
          <w:rFonts w:ascii="Times New Roman" w:eastAsia="Times New Roman" w:hAnsi="Times New Roman" w:cs="Times New Roman"/>
          <w:color w:val="000000"/>
          <w:sz w:val="28"/>
          <w:szCs w:val="28"/>
        </w:rPr>
        <w:t>е</w:t>
      </w:r>
      <w:r w:rsidRPr="00594845">
        <w:rPr>
          <w:rFonts w:ascii="Times New Roman" w:eastAsia="Times New Roman" w:hAnsi="Times New Roman" w:cs="Times New Roman"/>
          <w:color w:val="000000"/>
          <w:sz w:val="28"/>
          <w:szCs w:val="28"/>
        </w:rPr>
        <w:t xml:space="preserve"> задачи использования инте</w:t>
      </w:r>
      <w:r>
        <w:rPr>
          <w:rFonts w:ascii="Times New Roman" w:eastAsia="Times New Roman" w:hAnsi="Times New Roman" w:cs="Times New Roman"/>
          <w:color w:val="000000"/>
          <w:sz w:val="28"/>
          <w:szCs w:val="28"/>
        </w:rPr>
        <w:t xml:space="preserve">грированной отчетности </w:t>
      </w:r>
      <w:r w:rsidR="00E047EE">
        <w:rPr>
          <w:rFonts w:ascii="Times New Roman" w:eastAsia="Times New Roman" w:hAnsi="Times New Roman" w:cs="Times New Roman"/>
          <w:color w:val="000000"/>
          <w:sz w:val="28"/>
          <w:szCs w:val="28"/>
        </w:rPr>
        <w:t>это</w:t>
      </w:r>
      <w:r>
        <w:rPr>
          <w:rFonts w:ascii="Times New Roman" w:eastAsia="Times New Roman" w:hAnsi="Times New Roman" w:cs="Times New Roman"/>
          <w:color w:val="000000"/>
          <w:sz w:val="28"/>
          <w:szCs w:val="28"/>
        </w:rPr>
        <w:t xml:space="preserve"> </w:t>
      </w:r>
      <w:r w:rsidRPr="003C184E">
        <w:rPr>
          <w:rFonts w:ascii="Times New Roman" w:eastAsia="Times New Roman" w:hAnsi="Times New Roman" w:cs="Times New Roman"/>
          <w:color w:val="000000"/>
          <w:sz w:val="28"/>
          <w:szCs w:val="28"/>
        </w:rPr>
        <w:t>[</w:t>
      </w:r>
      <w:r w:rsidR="001971F1">
        <w:rPr>
          <w:rFonts w:ascii="Times New Roman" w:eastAsia="Times New Roman" w:hAnsi="Times New Roman" w:cs="Times New Roman"/>
          <w:color w:val="000000"/>
          <w:sz w:val="28"/>
          <w:szCs w:val="28"/>
        </w:rPr>
        <w:t>2</w:t>
      </w:r>
      <w:r w:rsidR="005B10DF">
        <w:rPr>
          <w:rFonts w:ascii="Times New Roman" w:eastAsia="Times New Roman" w:hAnsi="Times New Roman" w:cs="Times New Roman"/>
          <w:color w:val="000000"/>
          <w:sz w:val="28"/>
          <w:szCs w:val="28"/>
        </w:rPr>
        <w:t>33</w:t>
      </w:r>
      <w:r w:rsidRPr="003C184E">
        <w:rPr>
          <w:rFonts w:ascii="Times New Roman" w:eastAsia="Times New Roman" w:hAnsi="Times New Roman" w:cs="Times New Roman"/>
          <w:color w:val="000000"/>
          <w:sz w:val="28"/>
          <w:szCs w:val="28"/>
        </w:rPr>
        <w:t>]</w:t>
      </w:r>
      <w:r w:rsidRPr="00594845">
        <w:rPr>
          <w:rFonts w:ascii="Times New Roman" w:eastAsia="Times New Roman" w:hAnsi="Times New Roman" w:cs="Times New Roman"/>
          <w:color w:val="000000"/>
          <w:sz w:val="28"/>
          <w:szCs w:val="28"/>
        </w:rPr>
        <w:t>:</w:t>
      </w:r>
    </w:p>
    <w:p w14:paraId="501020F9" w14:textId="3536D894" w:rsidR="009A66BB" w:rsidRPr="00594845" w:rsidRDefault="009A66BB" w:rsidP="005674B1">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 xml:space="preserve">- раскрытие </w:t>
      </w:r>
      <w:r w:rsidR="00E047EE">
        <w:rPr>
          <w:rFonts w:ascii="Times New Roman" w:eastAsia="Times New Roman" w:hAnsi="Times New Roman" w:cs="Times New Roman"/>
          <w:color w:val="000000"/>
          <w:sz w:val="28"/>
          <w:szCs w:val="28"/>
        </w:rPr>
        <w:t xml:space="preserve">взаимозависимости и </w:t>
      </w:r>
      <w:r w:rsidRPr="00594845">
        <w:rPr>
          <w:rFonts w:ascii="Times New Roman" w:eastAsia="Times New Roman" w:hAnsi="Times New Roman" w:cs="Times New Roman"/>
          <w:color w:val="000000"/>
          <w:sz w:val="28"/>
          <w:szCs w:val="28"/>
        </w:rPr>
        <w:t xml:space="preserve">взаимосвязи </w:t>
      </w:r>
      <w:r w:rsidR="00E047EE" w:rsidRPr="00594845">
        <w:rPr>
          <w:rFonts w:ascii="Times New Roman" w:eastAsia="Times New Roman" w:hAnsi="Times New Roman" w:cs="Times New Roman"/>
          <w:color w:val="000000"/>
          <w:sz w:val="28"/>
          <w:szCs w:val="28"/>
        </w:rPr>
        <w:t xml:space="preserve">при принятии решений </w:t>
      </w:r>
      <w:r w:rsidRPr="00594845">
        <w:rPr>
          <w:rFonts w:ascii="Times New Roman" w:eastAsia="Times New Roman" w:hAnsi="Times New Roman" w:cs="Times New Roman"/>
          <w:color w:val="000000"/>
          <w:sz w:val="28"/>
          <w:szCs w:val="28"/>
        </w:rPr>
        <w:t xml:space="preserve">между финансовыми факторами и факторами «ESG», которые </w:t>
      </w:r>
      <w:r w:rsidR="00E047EE">
        <w:rPr>
          <w:rFonts w:ascii="Times New Roman" w:eastAsia="Times New Roman" w:hAnsi="Times New Roman" w:cs="Times New Roman"/>
          <w:color w:val="000000"/>
          <w:sz w:val="28"/>
          <w:szCs w:val="28"/>
        </w:rPr>
        <w:t>проявляют</w:t>
      </w:r>
      <w:r w:rsidRPr="00594845">
        <w:rPr>
          <w:rFonts w:ascii="Times New Roman" w:eastAsia="Times New Roman" w:hAnsi="Times New Roman" w:cs="Times New Roman"/>
          <w:color w:val="000000"/>
          <w:sz w:val="28"/>
          <w:szCs w:val="28"/>
        </w:rPr>
        <w:t xml:space="preserve"> </w:t>
      </w:r>
      <w:r w:rsidR="00C81083">
        <w:rPr>
          <w:rFonts w:ascii="Times New Roman" w:eastAsia="Times New Roman" w:hAnsi="Times New Roman" w:cs="Times New Roman"/>
          <w:color w:val="000000"/>
          <w:sz w:val="28"/>
          <w:szCs w:val="28"/>
        </w:rPr>
        <w:t>значительное</w:t>
      </w:r>
      <w:r w:rsidRPr="00594845">
        <w:rPr>
          <w:rFonts w:ascii="Times New Roman" w:eastAsia="Times New Roman" w:hAnsi="Times New Roman" w:cs="Times New Roman"/>
          <w:color w:val="000000"/>
          <w:sz w:val="28"/>
          <w:szCs w:val="28"/>
        </w:rPr>
        <w:t xml:space="preserve"> </w:t>
      </w:r>
      <w:r w:rsidR="00C81083">
        <w:rPr>
          <w:rFonts w:ascii="Times New Roman" w:eastAsia="Times New Roman" w:hAnsi="Times New Roman" w:cs="Times New Roman"/>
          <w:color w:val="000000"/>
          <w:sz w:val="28"/>
          <w:szCs w:val="28"/>
        </w:rPr>
        <w:t>воздействи</w:t>
      </w:r>
      <w:r w:rsidRPr="00594845">
        <w:rPr>
          <w:rFonts w:ascii="Times New Roman" w:eastAsia="Times New Roman" w:hAnsi="Times New Roman" w:cs="Times New Roman"/>
          <w:color w:val="000000"/>
          <w:sz w:val="28"/>
          <w:szCs w:val="28"/>
        </w:rPr>
        <w:t xml:space="preserve">е на долгосрочные результаты </w:t>
      </w:r>
      <w:r w:rsidR="00C81083">
        <w:rPr>
          <w:rFonts w:ascii="Times New Roman" w:eastAsia="Times New Roman" w:hAnsi="Times New Roman" w:cs="Times New Roman"/>
          <w:color w:val="000000"/>
          <w:sz w:val="28"/>
          <w:szCs w:val="28"/>
        </w:rPr>
        <w:t xml:space="preserve">работы </w:t>
      </w:r>
      <w:r w:rsidRPr="00594845">
        <w:rPr>
          <w:rFonts w:ascii="Times New Roman" w:eastAsia="Times New Roman" w:hAnsi="Times New Roman" w:cs="Times New Roman"/>
          <w:color w:val="000000"/>
          <w:sz w:val="28"/>
          <w:szCs w:val="28"/>
        </w:rPr>
        <w:t xml:space="preserve">бизнеса, путем </w:t>
      </w:r>
      <w:r w:rsidR="00C81083">
        <w:rPr>
          <w:rFonts w:ascii="Times New Roman" w:eastAsia="Times New Roman" w:hAnsi="Times New Roman" w:cs="Times New Roman"/>
          <w:color w:val="000000"/>
          <w:sz w:val="28"/>
          <w:szCs w:val="28"/>
        </w:rPr>
        <w:t>вы</w:t>
      </w:r>
      <w:r w:rsidRPr="00594845">
        <w:rPr>
          <w:rFonts w:ascii="Times New Roman" w:eastAsia="Times New Roman" w:hAnsi="Times New Roman" w:cs="Times New Roman"/>
          <w:color w:val="000000"/>
          <w:sz w:val="28"/>
          <w:szCs w:val="28"/>
        </w:rPr>
        <w:t xml:space="preserve">ражения </w:t>
      </w:r>
      <w:r w:rsidR="00C81083">
        <w:rPr>
          <w:rFonts w:ascii="Times New Roman" w:eastAsia="Times New Roman" w:hAnsi="Times New Roman" w:cs="Times New Roman"/>
          <w:color w:val="000000"/>
          <w:sz w:val="28"/>
          <w:szCs w:val="28"/>
        </w:rPr>
        <w:t>конкретной</w:t>
      </w:r>
      <w:r w:rsidRPr="00594845">
        <w:rPr>
          <w:rFonts w:ascii="Times New Roman" w:eastAsia="Times New Roman" w:hAnsi="Times New Roman" w:cs="Times New Roman"/>
          <w:color w:val="000000"/>
          <w:sz w:val="28"/>
          <w:szCs w:val="28"/>
        </w:rPr>
        <w:t xml:space="preserve"> и </w:t>
      </w:r>
      <w:r w:rsidR="00C81083">
        <w:rPr>
          <w:rFonts w:ascii="Times New Roman" w:eastAsia="Times New Roman" w:hAnsi="Times New Roman" w:cs="Times New Roman"/>
          <w:color w:val="000000"/>
          <w:sz w:val="28"/>
          <w:szCs w:val="28"/>
        </w:rPr>
        <w:t>доступ</w:t>
      </w:r>
      <w:r w:rsidRPr="00594845">
        <w:rPr>
          <w:rFonts w:ascii="Times New Roman" w:eastAsia="Times New Roman" w:hAnsi="Times New Roman" w:cs="Times New Roman"/>
          <w:color w:val="000000"/>
          <w:sz w:val="28"/>
          <w:szCs w:val="28"/>
        </w:rPr>
        <w:t xml:space="preserve">ной взаимосвязи </w:t>
      </w:r>
      <w:r w:rsidR="00C81083">
        <w:rPr>
          <w:rFonts w:ascii="Times New Roman" w:eastAsia="Times New Roman" w:hAnsi="Times New Roman" w:cs="Times New Roman"/>
          <w:color w:val="000000"/>
          <w:sz w:val="28"/>
          <w:szCs w:val="28"/>
        </w:rPr>
        <w:t xml:space="preserve">и взаимозависимости </w:t>
      </w:r>
      <w:r w:rsidRPr="00594845">
        <w:rPr>
          <w:rFonts w:ascii="Times New Roman" w:eastAsia="Times New Roman" w:hAnsi="Times New Roman" w:cs="Times New Roman"/>
          <w:color w:val="000000"/>
          <w:sz w:val="28"/>
          <w:szCs w:val="28"/>
        </w:rPr>
        <w:t>между</w:t>
      </w:r>
      <w:r w:rsidR="00C81083" w:rsidRPr="00C81083">
        <w:rPr>
          <w:rFonts w:ascii="Times New Roman" w:eastAsia="Times New Roman" w:hAnsi="Times New Roman" w:cs="Times New Roman"/>
          <w:color w:val="000000"/>
          <w:sz w:val="28"/>
          <w:szCs w:val="28"/>
        </w:rPr>
        <w:t xml:space="preserve"> </w:t>
      </w:r>
      <w:r w:rsidR="00C81083" w:rsidRPr="00594845">
        <w:rPr>
          <w:rFonts w:ascii="Times New Roman" w:eastAsia="Times New Roman" w:hAnsi="Times New Roman" w:cs="Times New Roman"/>
          <w:color w:val="000000"/>
          <w:sz w:val="28"/>
          <w:szCs w:val="28"/>
        </w:rPr>
        <w:t>эффективностью</w:t>
      </w:r>
      <w:r w:rsidRPr="00594845">
        <w:rPr>
          <w:rFonts w:ascii="Times New Roman" w:eastAsia="Times New Roman" w:hAnsi="Times New Roman" w:cs="Times New Roman"/>
          <w:color w:val="000000"/>
          <w:sz w:val="28"/>
          <w:szCs w:val="28"/>
        </w:rPr>
        <w:t xml:space="preserve"> бизнеса и его</w:t>
      </w:r>
      <w:r w:rsidR="00C81083" w:rsidRPr="00C81083">
        <w:rPr>
          <w:rFonts w:ascii="Times New Roman" w:eastAsia="Times New Roman" w:hAnsi="Times New Roman" w:cs="Times New Roman"/>
          <w:color w:val="000000"/>
          <w:sz w:val="28"/>
          <w:szCs w:val="28"/>
        </w:rPr>
        <w:t xml:space="preserve"> </w:t>
      </w:r>
      <w:r w:rsidR="00C81083" w:rsidRPr="00594845">
        <w:rPr>
          <w:rFonts w:ascii="Times New Roman" w:eastAsia="Times New Roman" w:hAnsi="Times New Roman" w:cs="Times New Roman"/>
          <w:color w:val="000000"/>
          <w:sz w:val="28"/>
          <w:szCs w:val="28"/>
        </w:rPr>
        <w:t>устойчивостью</w:t>
      </w:r>
      <w:r w:rsidRPr="00594845">
        <w:rPr>
          <w:rFonts w:ascii="Times New Roman" w:eastAsia="Times New Roman" w:hAnsi="Times New Roman" w:cs="Times New Roman"/>
          <w:color w:val="000000"/>
          <w:sz w:val="28"/>
          <w:szCs w:val="28"/>
        </w:rPr>
        <w:t>;</w:t>
      </w:r>
    </w:p>
    <w:p w14:paraId="15CDDFE1" w14:textId="56F21D35" w:rsidR="009A66BB" w:rsidRPr="00594845" w:rsidRDefault="009A66BB" w:rsidP="005674B1">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 xml:space="preserve">- </w:t>
      </w:r>
      <w:r w:rsidR="00C81083">
        <w:rPr>
          <w:rFonts w:ascii="Times New Roman" w:eastAsia="Times New Roman" w:hAnsi="Times New Roman" w:cs="Times New Roman"/>
          <w:color w:val="000000"/>
          <w:sz w:val="28"/>
          <w:szCs w:val="28"/>
        </w:rPr>
        <w:t>применение</w:t>
      </w:r>
      <w:r w:rsidRPr="00594845">
        <w:rPr>
          <w:rFonts w:ascii="Times New Roman" w:eastAsia="Times New Roman" w:hAnsi="Times New Roman" w:cs="Times New Roman"/>
          <w:color w:val="000000"/>
          <w:sz w:val="28"/>
          <w:szCs w:val="28"/>
        </w:rPr>
        <w:t xml:space="preserve"> менеджерами организации не только финансовых </w:t>
      </w:r>
      <w:r w:rsidR="00C81083">
        <w:rPr>
          <w:rFonts w:ascii="Times New Roman" w:eastAsia="Times New Roman" w:hAnsi="Times New Roman" w:cs="Times New Roman"/>
          <w:color w:val="000000"/>
          <w:sz w:val="28"/>
          <w:szCs w:val="28"/>
        </w:rPr>
        <w:t>величин</w:t>
      </w:r>
      <w:r w:rsidRPr="00594845">
        <w:rPr>
          <w:rFonts w:ascii="Times New Roman" w:eastAsia="Times New Roman" w:hAnsi="Times New Roman" w:cs="Times New Roman"/>
          <w:color w:val="000000"/>
          <w:sz w:val="28"/>
          <w:szCs w:val="28"/>
        </w:rPr>
        <w:t xml:space="preserve"> эффективности, но </w:t>
      </w:r>
      <w:r w:rsidR="00C81083">
        <w:rPr>
          <w:rFonts w:ascii="Times New Roman" w:eastAsia="Times New Roman" w:hAnsi="Times New Roman" w:cs="Times New Roman"/>
          <w:color w:val="000000"/>
          <w:sz w:val="28"/>
          <w:szCs w:val="28"/>
        </w:rPr>
        <w:t>также</w:t>
      </w:r>
      <w:r w:rsidRPr="00594845">
        <w:rPr>
          <w:rFonts w:ascii="Times New Roman" w:eastAsia="Times New Roman" w:hAnsi="Times New Roman" w:cs="Times New Roman"/>
          <w:color w:val="000000"/>
          <w:sz w:val="28"/>
          <w:szCs w:val="28"/>
        </w:rPr>
        <w:t xml:space="preserve"> нефинансовых, что </w:t>
      </w:r>
      <w:r w:rsidR="00C81083">
        <w:rPr>
          <w:rFonts w:ascii="Times New Roman" w:eastAsia="Times New Roman" w:hAnsi="Times New Roman" w:cs="Times New Roman"/>
          <w:color w:val="000000"/>
          <w:sz w:val="28"/>
          <w:szCs w:val="28"/>
        </w:rPr>
        <w:t>даст возможность</w:t>
      </w:r>
      <w:r w:rsidRPr="00594845">
        <w:rPr>
          <w:rFonts w:ascii="Times New Roman" w:eastAsia="Times New Roman" w:hAnsi="Times New Roman" w:cs="Times New Roman"/>
          <w:color w:val="000000"/>
          <w:sz w:val="28"/>
          <w:szCs w:val="28"/>
        </w:rPr>
        <w:t xml:space="preserve">, имея </w:t>
      </w:r>
      <w:r w:rsidR="00C81083">
        <w:rPr>
          <w:rFonts w:ascii="Times New Roman" w:eastAsia="Times New Roman" w:hAnsi="Times New Roman" w:cs="Times New Roman"/>
          <w:color w:val="000000"/>
          <w:sz w:val="28"/>
          <w:szCs w:val="28"/>
        </w:rPr>
        <w:t>четкое</w:t>
      </w:r>
      <w:r w:rsidRPr="00594845">
        <w:rPr>
          <w:rFonts w:ascii="Times New Roman" w:eastAsia="Times New Roman" w:hAnsi="Times New Roman" w:cs="Times New Roman"/>
          <w:color w:val="000000"/>
          <w:sz w:val="28"/>
          <w:szCs w:val="28"/>
        </w:rPr>
        <w:t xml:space="preserve"> </w:t>
      </w:r>
      <w:r w:rsidR="00C81083">
        <w:rPr>
          <w:rFonts w:ascii="Times New Roman" w:eastAsia="Times New Roman" w:hAnsi="Times New Roman" w:cs="Times New Roman"/>
          <w:color w:val="000000"/>
          <w:sz w:val="28"/>
          <w:szCs w:val="28"/>
        </w:rPr>
        <w:t>видение</w:t>
      </w:r>
      <w:r w:rsidRPr="00594845">
        <w:rPr>
          <w:rFonts w:ascii="Times New Roman" w:eastAsia="Times New Roman" w:hAnsi="Times New Roman" w:cs="Times New Roman"/>
          <w:color w:val="000000"/>
          <w:sz w:val="28"/>
          <w:szCs w:val="28"/>
        </w:rPr>
        <w:t xml:space="preserve"> происходящего, </w:t>
      </w:r>
      <w:r w:rsidR="00C81083">
        <w:rPr>
          <w:rFonts w:ascii="Times New Roman" w:eastAsia="Times New Roman" w:hAnsi="Times New Roman" w:cs="Times New Roman"/>
          <w:color w:val="000000"/>
          <w:sz w:val="28"/>
          <w:szCs w:val="28"/>
        </w:rPr>
        <w:t>абсолютно точно</w:t>
      </w:r>
      <w:r w:rsidRPr="00594845">
        <w:rPr>
          <w:rFonts w:ascii="Times New Roman" w:eastAsia="Times New Roman" w:hAnsi="Times New Roman" w:cs="Times New Roman"/>
          <w:color w:val="000000"/>
          <w:sz w:val="28"/>
          <w:szCs w:val="28"/>
        </w:rPr>
        <w:t xml:space="preserve"> принимать решения и </w:t>
      </w:r>
      <w:r w:rsidR="00C81083">
        <w:rPr>
          <w:rFonts w:ascii="Times New Roman" w:eastAsia="Times New Roman" w:hAnsi="Times New Roman" w:cs="Times New Roman"/>
          <w:color w:val="000000"/>
          <w:sz w:val="28"/>
          <w:szCs w:val="28"/>
        </w:rPr>
        <w:t>прогнозировать</w:t>
      </w:r>
      <w:r w:rsidRPr="00594845">
        <w:rPr>
          <w:rFonts w:ascii="Times New Roman" w:eastAsia="Times New Roman" w:hAnsi="Times New Roman" w:cs="Times New Roman"/>
          <w:color w:val="000000"/>
          <w:sz w:val="28"/>
          <w:szCs w:val="28"/>
        </w:rPr>
        <w:t xml:space="preserve"> на </w:t>
      </w:r>
      <w:r w:rsidR="00C81083">
        <w:rPr>
          <w:rFonts w:ascii="Times New Roman" w:eastAsia="Times New Roman" w:hAnsi="Times New Roman" w:cs="Times New Roman"/>
          <w:color w:val="000000"/>
          <w:sz w:val="28"/>
          <w:szCs w:val="28"/>
        </w:rPr>
        <w:t>долгосрочный период</w:t>
      </w:r>
      <w:r w:rsidRPr="00594845">
        <w:rPr>
          <w:rFonts w:ascii="Times New Roman" w:eastAsia="Times New Roman" w:hAnsi="Times New Roman" w:cs="Times New Roman"/>
          <w:color w:val="000000"/>
          <w:sz w:val="28"/>
          <w:szCs w:val="28"/>
        </w:rPr>
        <w:t>;</w:t>
      </w:r>
    </w:p>
    <w:p w14:paraId="1612720A" w14:textId="24B538DB" w:rsidR="009A66BB" w:rsidRPr="00594845" w:rsidRDefault="009A66BB" w:rsidP="005674B1">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 xml:space="preserve">- </w:t>
      </w:r>
      <w:r w:rsidR="00BD0DEC">
        <w:rPr>
          <w:rFonts w:ascii="Times New Roman" w:eastAsia="Times New Roman" w:hAnsi="Times New Roman" w:cs="Times New Roman"/>
          <w:color w:val="000000"/>
          <w:sz w:val="28"/>
          <w:szCs w:val="28"/>
        </w:rPr>
        <w:t>снабжение</w:t>
      </w:r>
      <w:r w:rsidRPr="00594845">
        <w:rPr>
          <w:rFonts w:ascii="Times New Roman" w:eastAsia="Times New Roman" w:hAnsi="Times New Roman" w:cs="Times New Roman"/>
          <w:color w:val="000000"/>
          <w:sz w:val="28"/>
          <w:szCs w:val="28"/>
        </w:rPr>
        <w:t xml:space="preserve"> отчетности </w:t>
      </w:r>
      <w:r w:rsidR="00BD0DEC">
        <w:rPr>
          <w:rFonts w:ascii="Times New Roman" w:eastAsia="Times New Roman" w:hAnsi="Times New Roman" w:cs="Times New Roman"/>
          <w:color w:val="000000"/>
          <w:sz w:val="28"/>
          <w:szCs w:val="28"/>
        </w:rPr>
        <w:t xml:space="preserve">данными </w:t>
      </w:r>
      <w:r w:rsidRPr="00594845">
        <w:rPr>
          <w:rFonts w:ascii="Times New Roman" w:eastAsia="Times New Roman" w:hAnsi="Times New Roman" w:cs="Times New Roman"/>
          <w:color w:val="000000"/>
          <w:sz w:val="28"/>
          <w:szCs w:val="28"/>
        </w:rPr>
        <w:t xml:space="preserve">по факторам «ESG» </w:t>
      </w:r>
      <w:r w:rsidR="00BD0DEC">
        <w:rPr>
          <w:rFonts w:ascii="Times New Roman" w:eastAsia="Times New Roman" w:hAnsi="Times New Roman" w:cs="Times New Roman"/>
          <w:color w:val="000000"/>
          <w:sz w:val="28"/>
          <w:szCs w:val="28"/>
        </w:rPr>
        <w:t>посредством</w:t>
      </w:r>
      <w:r w:rsidRPr="00594845">
        <w:rPr>
          <w:rFonts w:ascii="Times New Roman" w:eastAsia="Times New Roman" w:hAnsi="Times New Roman" w:cs="Times New Roman"/>
          <w:color w:val="000000"/>
          <w:sz w:val="28"/>
          <w:szCs w:val="28"/>
        </w:rPr>
        <w:t xml:space="preserve"> их постоянного </w:t>
      </w:r>
      <w:r w:rsidR="00BD0DEC">
        <w:rPr>
          <w:rFonts w:ascii="Times New Roman" w:eastAsia="Times New Roman" w:hAnsi="Times New Roman" w:cs="Times New Roman"/>
          <w:color w:val="000000"/>
          <w:sz w:val="28"/>
          <w:szCs w:val="28"/>
        </w:rPr>
        <w:t>внедрения</w:t>
      </w:r>
      <w:r w:rsidRPr="00594845">
        <w:rPr>
          <w:rFonts w:ascii="Times New Roman" w:eastAsia="Times New Roman" w:hAnsi="Times New Roman" w:cs="Times New Roman"/>
          <w:color w:val="000000"/>
          <w:sz w:val="28"/>
          <w:szCs w:val="28"/>
        </w:rPr>
        <w:t xml:space="preserve"> в </w:t>
      </w:r>
      <w:r w:rsidR="00BD0DEC">
        <w:rPr>
          <w:rFonts w:ascii="Times New Roman" w:eastAsia="Times New Roman" w:hAnsi="Times New Roman" w:cs="Times New Roman"/>
          <w:color w:val="000000"/>
          <w:sz w:val="28"/>
          <w:szCs w:val="28"/>
        </w:rPr>
        <w:t>этап</w:t>
      </w:r>
      <w:r w:rsidRPr="00594845">
        <w:rPr>
          <w:rFonts w:ascii="Times New Roman" w:eastAsia="Times New Roman" w:hAnsi="Times New Roman" w:cs="Times New Roman"/>
          <w:color w:val="000000"/>
          <w:sz w:val="28"/>
          <w:szCs w:val="28"/>
        </w:rPr>
        <w:t xml:space="preserve"> принятия </w:t>
      </w:r>
      <w:r w:rsidR="00BD0DEC" w:rsidRPr="00594845">
        <w:rPr>
          <w:rFonts w:ascii="Times New Roman" w:eastAsia="Times New Roman" w:hAnsi="Times New Roman" w:cs="Times New Roman"/>
          <w:color w:val="000000"/>
          <w:sz w:val="28"/>
          <w:szCs w:val="28"/>
        </w:rPr>
        <w:t xml:space="preserve">управленческих </w:t>
      </w:r>
      <w:r w:rsidR="00BD0DEC">
        <w:rPr>
          <w:rFonts w:ascii="Times New Roman" w:eastAsia="Times New Roman" w:hAnsi="Times New Roman" w:cs="Times New Roman"/>
          <w:color w:val="000000"/>
          <w:sz w:val="28"/>
          <w:szCs w:val="28"/>
        </w:rPr>
        <w:t xml:space="preserve">и </w:t>
      </w:r>
      <w:r w:rsidRPr="00594845">
        <w:rPr>
          <w:rFonts w:ascii="Times New Roman" w:eastAsia="Times New Roman" w:hAnsi="Times New Roman" w:cs="Times New Roman"/>
          <w:color w:val="000000"/>
          <w:sz w:val="28"/>
          <w:szCs w:val="28"/>
        </w:rPr>
        <w:t>производственных решений;</w:t>
      </w:r>
    </w:p>
    <w:p w14:paraId="5CAD9F0E" w14:textId="300D60E5" w:rsidR="009A66BB" w:rsidRPr="00594845" w:rsidRDefault="009A66BB" w:rsidP="005674B1">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lastRenderedPageBreak/>
        <w:t xml:space="preserve">- </w:t>
      </w:r>
      <w:r w:rsidR="00BD0DEC">
        <w:rPr>
          <w:rFonts w:ascii="Times New Roman" w:eastAsia="Times New Roman" w:hAnsi="Times New Roman" w:cs="Times New Roman"/>
          <w:color w:val="000000"/>
          <w:sz w:val="28"/>
          <w:szCs w:val="28"/>
        </w:rPr>
        <w:t>осуществлять</w:t>
      </w:r>
      <w:r w:rsidRPr="00594845">
        <w:rPr>
          <w:rFonts w:ascii="Times New Roman" w:eastAsia="Times New Roman" w:hAnsi="Times New Roman" w:cs="Times New Roman"/>
          <w:color w:val="000000"/>
          <w:sz w:val="28"/>
          <w:szCs w:val="28"/>
        </w:rPr>
        <w:t xml:space="preserve"> информационные требования стратегически</w:t>
      </w:r>
      <w:r w:rsidR="00BD0DEC">
        <w:rPr>
          <w:rFonts w:ascii="Times New Roman" w:eastAsia="Times New Roman" w:hAnsi="Times New Roman" w:cs="Times New Roman"/>
          <w:color w:val="000000"/>
          <w:sz w:val="28"/>
          <w:szCs w:val="28"/>
        </w:rPr>
        <w:t xml:space="preserve"> важных</w:t>
      </w:r>
      <w:r w:rsidRPr="00594845">
        <w:rPr>
          <w:rFonts w:ascii="Times New Roman" w:eastAsia="Times New Roman" w:hAnsi="Times New Roman" w:cs="Times New Roman"/>
          <w:color w:val="000000"/>
          <w:sz w:val="28"/>
          <w:szCs w:val="28"/>
        </w:rPr>
        <w:t xml:space="preserve"> инвесторов </w:t>
      </w:r>
      <w:r w:rsidR="00BD0DEC">
        <w:rPr>
          <w:rFonts w:ascii="Times New Roman" w:eastAsia="Times New Roman" w:hAnsi="Times New Roman" w:cs="Times New Roman"/>
          <w:color w:val="000000"/>
          <w:sz w:val="28"/>
          <w:szCs w:val="28"/>
        </w:rPr>
        <w:t>путем</w:t>
      </w:r>
      <w:r w:rsidRPr="00594845">
        <w:rPr>
          <w:rFonts w:ascii="Times New Roman" w:eastAsia="Times New Roman" w:hAnsi="Times New Roman" w:cs="Times New Roman"/>
          <w:color w:val="000000"/>
          <w:sz w:val="28"/>
          <w:szCs w:val="28"/>
        </w:rPr>
        <w:t xml:space="preserve"> обоснованного и рационального </w:t>
      </w:r>
      <w:r w:rsidR="00BD0DEC">
        <w:rPr>
          <w:rFonts w:ascii="Times New Roman" w:eastAsia="Times New Roman" w:hAnsi="Times New Roman" w:cs="Times New Roman"/>
          <w:color w:val="000000"/>
          <w:sz w:val="28"/>
          <w:szCs w:val="28"/>
        </w:rPr>
        <w:t>по</w:t>
      </w:r>
      <w:r w:rsidRPr="00594845">
        <w:rPr>
          <w:rFonts w:ascii="Times New Roman" w:eastAsia="Times New Roman" w:hAnsi="Times New Roman" w:cs="Times New Roman"/>
          <w:color w:val="000000"/>
          <w:sz w:val="28"/>
          <w:szCs w:val="28"/>
        </w:rPr>
        <w:t xml:space="preserve">яснения последствий принятия </w:t>
      </w:r>
      <w:r w:rsidR="00BD0DEC">
        <w:rPr>
          <w:rFonts w:ascii="Times New Roman" w:eastAsia="Times New Roman" w:hAnsi="Times New Roman" w:cs="Times New Roman"/>
          <w:color w:val="000000"/>
          <w:sz w:val="28"/>
          <w:szCs w:val="28"/>
        </w:rPr>
        <w:t>очередны</w:t>
      </w:r>
      <w:r w:rsidRPr="00594845">
        <w:rPr>
          <w:rFonts w:ascii="Times New Roman" w:eastAsia="Times New Roman" w:hAnsi="Times New Roman" w:cs="Times New Roman"/>
          <w:color w:val="000000"/>
          <w:sz w:val="28"/>
          <w:szCs w:val="28"/>
        </w:rPr>
        <w:t>х управленческих решений в долгосрочно</w:t>
      </w:r>
      <w:r w:rsidR="00BD0DEC">
        <w:rPr>
          <w:rFonts w:ascii="Times New Roman" w:eastAsia="Times New Roman" w:hAnsi="Times New Roman" w:cs="Times New Roman"/>
          <w:color w:val="000000"/>
          <w:sz w:val="28"/>
          <w:szCs w:val="28"/>
        </w:rPr>
        <w:t>м</w:t>
      </w:r>
      <w:r w:rsidRPr="00594845">
        <w:rPr>
          <w:rFonts w:ascii="Times New Roman" w:eastAsia="Times New Roman" w:hAnsi="Times New Roman" w:cs="Times New Roman"/>
          <w:color w:val="000000"/>
          <w:sz w:val="28"/>
          <w:szCs w:val="28"/>
        </w:rPr>
        <w:t xml:space="preserve"> пер</w:t>
      </w:r>
      <w:r w:rsidR="00BD0DEC">
        <w:rPr>
          <w:rFonts w:ascii="Times New Roman" w:eastAsia="Times New Roman" w:hAnsi="Times New Roman" w:cs="Times New Roman"/>
          <w:color w:val="000000"/>
          <w:sz w:val="28"/>
          <w:szCs w:val="28"/>
        </w:rPr>
        <w:t>иод</w:t>
      </w:r>
      <w:r w:rsidRPr="00594845">
        <w:rPr>
          <w:rFonts w:ascii="Times New Roman" w:eastAsia="Times New Roman" w:hAnsi="Times New Roman" w:cs="Times New Roman"/>
          <w:color w:val="000000"/>
          <w:sz w:val="28"/>
          <w:szCs w:val="28"/>
        </w:rPr>
        <w:t>е;</w:t>
      </w:r>
    </w:p>
    <w:p w14:paraId="0BBBC97C" w14:textId="453CBC5A" w:rsidR="009A66BB" w:rsidRDefault="009A66BB" w:rsidP="005674B1">
      <w:pPr>
        <w:spacing w:after="0" w:line="240" w:lineRule="auto"/>
        <w:ind w:firstLine="567"/>
        <w:jc w:val="both"/>
        <w:textAlignment w:val="top"/>
        <w:rPr>
          <w:rFonts w:ascii="Times New Roman" w:eastAsia="Times New Roman" w:hAnsi="Times New Roman" w:cs="Times New Roman"/>
          <w:color w:val="000000"/>
          <w:sz w:val="28"/>
          <w:szCs w:val="28"/>
        </w:rPr>
      </w:pPr>
      <w:r w:rsidRPr="00594845">
        <w:rPr>
          <w:rFonts w:ascii="Times New Roman" w:eastAsia="Times New Roman" w:hAnsi="Times New Roman" w:cs="Times New Roman"/>
          <w:color w:val="000000"/>
          <w:sz w:val="28"/>
          <w:szCs w:val="28"/>
        </w:rPr>
        <w:t xml:space="preserve">- существенность при </w:t>
      </w:r>
      <w:r w:rsidR="00BD0DEC">
        <w:rPr>
          <w:rFonts w:ascii="Times New Roman" w:eastAsia="Times New Roman" w:hAnsi="Times New Roman" w:cs="Times New Roman"/>
          <w:color w:val="000000"/>
          <w:sz w:val="28"/>
          <w:szCs w:val="28"/>
        </w:rPr>
        <w:t>создании</w:t>
      </w:r>
      <w:r w:rsidRPr="00594845">
        <w:rPr>
          <w:rFonts w:ascii="Times New Roman" w:eastAsia="Times New Roman" w:hAnsi="Times New Roman" w:cs="Times New Roman"/>
          <w:color w:val="000000"/>
          <w:sz w:val="28"/>
          <w:szCs w:val="28"/>
        </w:rPr>
        <w:t xml:space="preserve"> системы основных </w:t>
      </w:r>
      <w:r w:rsidR="00BD0DEC">
        <w:rPr>
          <w:rFonts w:ascii="Times New Roman" w:eastAsia="Times New Roman" w:hAnsi="Times New Roman" w:cs="Times New Roman"/>
          <w:color w:val="000000"/>
          <w:sz w:val="28"/>
          <w:szCs w:val="28"/>
        </w:rPr>
        <w:t>данных</w:t>
      </w:r>
      <w:r w:rsidRPr="00594845">
        <w:rPr>
          <w:rFonts w:ascii="Times New Roman" w:eastAsia="Times New Roman" w:hAnsi="Times New Roman" w:cs="Times New Roman"/>
          <w:color w:val="000000"/>
          <w:sz w:val="28"/>
          <w:szCs w:val="28"/>
        </w:rPr>
        <w:t xml:space="preserve"> для оценки результатов </w:t>
      </w:r>
      <w:r w:rsidR="00BD0DEC">
        <w:rPr>
          <w:rFonts w:ascii="Times New Roman" w:eastAsia="Times New Roman" w:hAnsi="Times New Roman" w:cs="Times New Roman"/>
          <w:color w:val="000000"/>
          <w:sz w:val="28"/>
          <w:szCs w:val="28"/>
        </w:rPr>
        <w:t>осуществления работы</w:t>
      </w:r>
      <w:r w:rsidRPr="00594845">
        <w:rPr>
          <w:rFonts w:ascii="Times New Roman" w:eastAsia="Times New Roman" w:hAnsi="Times New Roman" w:cs="Times New Roman"/>
          <w:color w:val="000000"/>
          <w:sz w:val="28"/>
          <w:szCs w:val="28"/>
        </w:rPr>
        <w:t xml:space="preserve"> организации, которая </w:t>
      </w:r>
      <w:r w:rsidR="00BD0DEC">
        <w:rPr>
          <w:rFonts w:ascii="Times New Roman" w:eastAsia="Times New Roman" w:hAnsi="Times New Roman" w:cs="Times New Roman"/>
          <w:color w:val="000000"/>
          <w:sz w:val="28"/>
          <w:szCs w:val="28"/>
        </w:rPr>
        <w:t>переносится</w:t>
      </w:r>
      <w:r w:rsidRPr="00594845">
        <w:rPr>
          <w:rFonts w:ascii="Times New Roman" w:eastAsia="Times New Roman" w:hAnsi="Times New Roman" w:cs="Times New Roman"/>
          <w:color w:val="000000"/>
          <w:sz w:val="28"/>
          <w:szCs w:val="28"/>
        </w:rPr>
        <w:t xml:space="preserve"> в </w:t>
      </w:r>
      <w:r w:rsidR="00BD0DEC">
        <w:rPr>
          <w:rFonts w:ascii="Times New Roman" w:eastAsia="Times New Roman" w:hAnsi="Times New Roman" w:cs="Times New Roman"/>
          <w:color w:val="000000"/>
          <w:sz w:val="28"/>
          <w:szCs w:val="28"/>
        </w:rPr>
        <w:t>область</w:t>
      </w:r>
      <w:r w:rsidRPr="00594845">
        <w:rPr>
          <w:rFonts w:ascii="Times New Roman" w:eastAsia="Times New Roman" w:hAnsi="Times New Roman" w:cs="Times New Roman"/>
          <w:color w:val="000000"/>
          <w:sz w:val="28"/>
          <w:szCs w:val="28"/>
        </w:rPr>
        <w:t xml:space="preserve"> долгосрочных </w:t>
      </w:r>
      <w:r w:rsidR="00BD0DEC">
        <w:rPr>
          <w:rFonts w:ascii="Times New Roman" w:eastAsia="Times New Roman" w:hAnsi="Times New Roman" w:cs="Times New Roman"/>
          <w:color w:val="000000"/>
          <w:sz w:val="28"/>
          <w:szCs w:val="28"/>
        </w:rPr>
        <w:t>перспекив</w:t>
      </w:r>
      <w:r w:rsidRPr="00594845">
        <w:rPr>
          <w:rFonts w:ascii="Times New Roman" w:eastAsia="Times New Roman" w:hAnsi="Times New Roman" w:cs="Times New Roman"/>
          <w:color w:val="000000"/>
          <w:sz w:val="28"/>
          <w:szCs w:val="28"/>
        </w:rPr>
        <w:t>, а не краткосрочных.</w:t>
      </w:r>
    </w:p>
    <w:p w14:paraId="195AB722" w14:textId="6F8D641B" w:rsidR="007B01A8" w:rsidRPr="00594845" w:rsidRDefault="00150987" w:rsidP="005674B1">
      <w:pPr>
        <w:spacing w:after="0" w:line="240" w:lineRule="auto"/>
        <w:ind w:firstLine="567"/>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594845">
        <w:rPr>
          <w:rFonts w:ascii="Times New Roman" w:eastAsia="Times New Roman" w:hAnsi="Times New Roman" w:cs="Times New Roman"/>
          <w:color w:val="000000"/>
          <w:sz w:val="28"/>
          <w:szCs w:val="28"/>
        </w:rPr>
        <w:t>рганизация представляет информацию</w:t>
      </w:r>
      <w:r>
        <w:rPr>
          <w:rFonts w:ascii="Times New Roman" w:eastAsia="Times New Roman" w:hAnsi="Times New Roman" w:cs="Times New Roman"/>
          <w:color w:val="000000"/>
          <w:sz w:val="28"/>
          <w:szCs w:val="28"/>
        </w:rPr>
        <w:t xml:space="preserve"> в</w:t>
      </w:r>
      <w:r w:rsidR="007B01A8" w:rsidRPr="00594845">
        <w:rPr>
          <w:rFonts w:ascii="Times New Roman" w:eastAsia="Times New Roman" w:hAnsi="Times New Roman" w:cs="Times New Roman"/>
          <w:color w:val="000000"/>
          <w:sz w:val="28"/>
          <w:szCs w:val="28"/>
        </w:rPr>
        <w:t xml:space="preserve"> интегрированной отчетности по </w:t>
      </w:r>
      <w:r>
        <w:rPr>
          <w:rFonts w:ascii="Times New Roman" w:eastAsia="Times New Roman" w:hAnsi="Times New Roman" w:cs="Times New Roman"/>
          <w:color w:val="000000"/>
          <w:sz w:val="28"/>
          <w:szCs w:val="28"/>
        </w:rPr>
        <w:t>каждому</w:t>
      </w:r>
      <w:r w:rsidR="007B01A8" w:rsidRPr="00594845">
        <w:rPr>
          <w:rFonts w:ascii="Times New Roman" w:eastAsia="Times New Roman" w:hAnsi="Times New Roman" w:cs="Times New Roman"/>
          <w:color w:val="000000"/>
          <w:sz w:val="28"/>
          <w:szCs w:val="28"/>
        </w:rPr>
        <w:t xml:space="preserve"> направлени</w:t>
      </w:r>
      <w:r>
        <w:rPr>
          <w:rFonts w:ascii="Times New Roman" w:eastAsia="Times New Roman" w:hAnsi="Times New Roman" w:cs="Times New Roman"/>
          <w:color w:val="000000"/>
          <w:sz w:val="28"/>
          <w:szCs w:val="28"/>
        </w:rPr>
        <w:t>ю</w:t>
      </w:r>
      <w:r w:rsidR="007B01A8" w:rsidRPr="00594845">
        <w:rPr>
          <w:rFonts w:ascii="Times New Roman" w:eastAsia="Times New Roman" w:hAnsi="Times New Roman" w:cs="Times New Roman"/>
          <w:color w:val="000000"/>
          <w:sz w:val="28"/>
          <w:szCs w:val="28"/>
        </w:rPr>
        <w:t xml:space="preserve"> своей </w:t>
      </w:r>
      <w:r>
        <w:rPr>
          <w:rFonts w:ascii="Times New Roman" w:eastAsia="Times New Roman" w:hAnsi="Times New Roman" w:cs="Times New Roman"/>
          <w:color w:val="000000"/>
          <w:sz w:val="28"/>
          <w:szCs w:val="28"/>
        </w:rPr>
        <w:t>работы</w:t>
      </w:r>
      <w:r w:rsidR="007B01A8" w:rsidRPr="00594845">
        <w:rPr>
          <w:rFonts w:ascii="Times New Roman" w:eastAsia="Times New Roman" w:hAnsi="Times New Roman" w:cs="Times New Roman"/>
          <w:color w:val="000000"/>
          <w:sz w:val="28"/>
          <w:szCs w:val="28"/>
        </w:rPr>
        <w:t xml:space="preserve"> и раскрывает </w:t>
      </w:r>
      <w:r>
        <w:rPr>
          <w:rFonts w:ascii="Times New Roman" w:eastAsia="Times New Roman" w:hAnsi="Times New Roman" w:cs="Times New Roman"/>
          <w:color w:val="000000"/>
          <w:sz w:val="28"/>
          <w:szCs w:val="28"/>
        </w:rPr>
        <w:t>собственные</w:t>
      </w:r>
      <w:r w:rsidR="007B01A8" w:rsidRPr="00594845">
        <w:rPr>
          <w:rFonts w:ascii="Times New Roman" w:eastAsia="Times New Roman" w:hAnsi="Times New Roman" w:cs="Times New Roman"/>
          <w:color w:val="000000"/>
          <w:sz w:val="28"/>
          <w:szCs w:val="28"/>
        </w:rPr>
        <w:t xml:space="preserve"> отношения </w:t>
      </w:r>
      <w:r>
        <w:rPr>
          <w:rFonts w:ascii="Times New Roman" w:eastAsia="Times New Roman" w:hAnsi="Times New Roman" w:cs="Times New Roman"/>
          <w:color w:val="000000"/>
          <w:sz w:val="28"/>
          <w:szCs w:val="28"/>
        </w:rPr>
        <w:t>с каждым</w:t>
      </w:r>
      <w:r w:rsidR="007B01A8" w:rsidRPr="00594845">
        <w:rPr>
          <w:rFonts w:ascii="Times New Roman" w:eastAsia="Times New Roman" w:hAnsi="Times New Roman" w:cs="Times New Roman"/>
          <w:color w:val="000000"/>
          <w:sz w:val="28"/>
          <w:szCs w:val="28"/>
        </w:rPr>
        <w:t xml:space="preserve"> стейкхолдер</w:t>
      </w:r>
      <w:r>
        <w:rPr>
          <w:rFonts w:ascii="Times New Roman" w:eastAsia="Times New Roman" w:hAnsi="Times New Roman" w:cs="Times New Roman"/>
          <w:color w:val="000000"/>
          <w:sz w:val="28"/>
          <w:szCs w:val="28"/>
        </w:rPr>
        <w:t>ом</w:t>
      </w:r>
      <w:r w:rsidR="007B01A8" w:rsidRPr="00594845">
        <w:rPr>
          <w:rFonts w:ascii="Times New Roman" w:eastAsia="Times New Roman" w:hAnsi="Times New Roman" w:cs="Times New Roman"/>
          <w:color w:val="000000"/>
          <w:sz w:val="28"/>
          <w:szCs w:val="28"/>
        </w:rPr>
        <w:t>.</w:t>
      </w:r>
      <w:r w:rsidR="007B01A8" w:rsidRPr="00594845">
        <w:rPr>
          <w:rFonts w:ascii="Times New Roman" w:eastAsia="Times New Roman" w:hAnsi="Times New Roman" w:cs="Times New Roman"/>
          <w:b/>
          <w:color w:val="000000"/>
          <w:sz w:val="28"/>
          <w:szCs w:val="28"/>
        </w:rPr>
        <w:t xml:space="preserve"> </w:t>
      </w:r>
      <w:r w:rsidR="007B01A8" w:rsidRPr="00594845">
        <w:rPr>
          <w:rFonts w:ascii="Times New Roman" w:eastAsia="Times New Roman" w:hAnsi="Times New Roman" w:cs="Times New Roman"/>
          <w:color w:val="000000"/>
          <w:sz w:val="28"/>
          <w:szCs w:val="28"/>
        </w:rPr>
        <w:t xml:space="preserve">Основными элементами этого отчета </w:t>
      </w:r>
      <w:r>
        <w:rPr>
          <w:rFonts w:ascii="Times New Roman" w:eastAsia="Times New Roman" w:hAnsi="Times New Roman" w:cs="Times New Roman"/>
          <w:color w:val="000000"/>
          <w:sz w:val="28"/>
          <w:szCs w:val="28"/>
        </w:rPr>
        <w:t>выступают</w:t>
      </w:r>
      <w:r w:rsidR="007B01A8" w:rsidRPr="00594845">
        <w:rPr>
          <w:rFonts w:ascii="Times New Roman" w:eastAsia="Times New Roman" w:hAnsi="Times New Roman" w:cs="Times New Roman"/>
          <w:color w:val="000000"/>
          <w:sz w:val="28"/>
          <w:szCs w:val="28"/>
        </w:rPr>
        <w:t xml:space="preserve"> стратегия организации</w:t>
      </w:r>
      <w:r>
        <w:rPr>
          <w:rFonts w:ascii="Times New Roman" w:eastAsia="Times New Roman" w:hAnsi="Times New Roman" w:cs="Times New Roman"/>
          <w:color w:val="000000"/>
          <w:sz w:val="28"/>
          <w:szCs w:val="28"/>
        </w:rPr>
        <w:t xml:space="preserve"> и ее</w:t>
      </w:r>
      <w:r w:rsidRPr="00150987">
        <w:rPr>
          <w:rFonts w:ascii="Times New Roman" w:eastAsia="Times New Roman" w:hAnsi="Times New Roman" w:cs="Times New Roman"/>
          <w:color w:val="000000"/>
          <w:sz w:val="28"/>
          <w:szCs w:val="28"/>
        </w:rPr>
        <w:t xml:space="preserve"> </w:t>
      </w:r>
      <w:r w:rsidRPr="00594845">
        <w:rPr>
          <w:rFonts w:ascii="Times New Roman" w:eastAsia="Times New Roman" w:hAnsi="Times New Roman" w:cs="Times New Roman"/>
          <w:color w:val="000000"/>
          <w:sz w:val="28"/>
          <w:szCs w:val="28"/>
        </w:rPr>
        <w:t>бизнес-модель</w:t>
      </w:r>
      <w:r w:rsidR="007B01A8" w:rsidRPr="00594845">
        <w:rPr>
          <w:rFonts w:ascii="Times New Roman" w:eastAsia="Times New Roman" w:hAnsi="Times New Roman" w:cs="Times New Roman"/>
          <w:color w:val="000000"/>
          <w:sz w:val="28"/>
          <w:szCs w:val="28"/>
        </w:rPr>
        <w:t>.</w:t>
      </w:r>
      <w:r w:rsidR="007B01A8" w:rsidRPr="00594845">
        <w:rPr>
          <w:rFonts w:ascii="Times New Roman" w:eastAsia="Times New Roman" w:hAnsi="Times New Roman" w:cs="Times New Roman"/>
          <w:b/>
          <w:color w:val="000000"/>
          <w:sz w:val="28"/>
          <w:szCs w:val="28"/>
        </w:rPr>
        <w:t xml:space="preserve"> </w:t>
      </w:r>
      <w:r w:rsidR="007B01A8" w:rsidRPr="00594845">
        <w:rPr>
          <w:rFonts w:ascii="Times New Roman" w:eastAsia="Times New Roman" w:hAnsi="Times New Roman" w:cs="Times New Roman"/>
          <w:color w:val="000000"/>
          <w:sz w:val="28"/>
          <w:szCs w:val="28"/>
        </w:rPr>
        <w:t xml:space="preserve">Интегрированная отчетность </w:t>
      </w:r>
      <w:r>
        <w:rPr>
          <w:rFonts w:ascii="Times New Roman" w:eastAsia="Times New Roman" w:hAnsi="Times New Roman" w:cs="Times New Roman"/>
          <w:color w:val="000000"/>
          <w:sz w:val="28"/>
          <w:szCs w:val="28"/>
        </w:rPr>
        <w:t>определяет</w:t>
      </w:r>
      <w:r w:rsidR="007B01A8" w:rsidRPr="00594845">
        <w:rPr>
          <w:rFonts w:ascii="Times New Roman" w:eastAsia="Times New Roman" w:hAnsi="Times New Roman" w:cs="Times New Roman"/>
          <w:color w:val="000000"/>
          <w:sz w:val="28"/>
          <w:szCs w:val="28"/>
        </w:rPr>
        <w:t xml:space="preserve"> </w:t>
      </w:r>
      <w:r w:rsidRPr="00594845">
        <w:rPr>
          <w:rFonts w:ascii="Times New Roman" w:eastAsia="Times New Roman" w:hAnsi="Times New Roman" w:cs="Times New Roman"/>
          <w:color w:val="000000"/>
          <w:sz w:val="28"/>
          <w:szCs w:val="28"/>
        </w:rPr>
        <w:t xml:space="preserve">пути </w:t>
      </w:r>
      <w:r>
        <w:rPr>
          <w:rFonts w:ascii="Times New Roman" w:eastAsia="Times New Roman" w:hAnsi="Times New Roman" w:cs="Times New Roman"/>
          <w:color w:val="000000"/>
          <w:sz w:val="28"/>
          <w:szCs w:val="28"/>
        </w:rPr>
        <w:t>последующ</w:t>
      </w:r>
      <w:r w:rsidRPr="00594845">
        <w:rPr>
          <w:rFonts w:ascii="Times New Roman" w:eastAsia="Times New Roman" w:hAnsi="Times New Roman" w:cs="Times New Roman"/>
          <w:color w:val="000000"/>
          <w:sz w:val="28"/>
          <w:szCs w:val="28"/>
        </w:rPr>
        <w:t xml:space="preserve">ей </w:t>
      </w:r>
      <w:r>
        <w:rPr>
          <w:rFonts w:ascii="Times New Roman" w:eastAsia="Times New Roman" w:hAnsi="Times New Roman" w:cs="Times New Roman"/>
          <w:color w:val="000000"/>
          <w:sz w:val="28"/>
          <w:szCs w:val="28"/>
        </w:rPr>
        <w:t xml:space="preserve">деятельности, </w:t>
      </w:r>
      <w:r w:rsidRPr="00594845">
        <w:rPr>
          <w:rFonts w:ascii="Times New Roman" w:eastAsia="Times New Roman" w:hAnsi="Times New Roman" w:cs="Times New Roman"/>
          <w:color w:val="000000"/>
          <w:sz w:val="28"/>
          <w:szCs w:val="28"/>
        </w:rPr>
        <w:t xml:space="preserve">достижения </w:t>
      </w:r>
      <w:r>
        <w:rPr>
          <w:rFonts w:ascii="Times New Roman" w:eastAsia="Times New Roman" w:hAnsi="Times New Roman" w:cs="Times New Roman"/>
          <w:color w:val="000000"/>
          <w:sz w:val="28"/>
          <w:szCs w:val="28"/>
        </w:rPr>
        <w:t>своих результатов,</w:t>
      </w:r>
      <w:r w:rsidRPr="005948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многообещающих</w:t>
      </w:r>
      <w:r w:rsidR="007B01A8" w:rsidRPr="00594845">
        <w:rPr>
          <w:rFonts w:ascii="Times New Roman" w:eastAsia="Times New Roman" w:hAnsi="Times New Roman" w:cs="Times New Roman"/>
          <w:color w:val="000000"/>
          <w:sz w:val="28"/>
          <w:szCs w:val="28"/>
        </w:rPr>
        <w:t xml:space="preserve"> тенденци</w:t>
      </w:r>
      <w:r>
        <w:rPr>
          <w:rFonts w:ascii="Times New Roman" w:eastAsia="Times New Roman" w:hAnsi="Times New Roman" w:cs="Times New Roman"/>
          <w:color w:val="000000"/>
          <w:sz w:val="28"/>
          <w:szCs w:val="28"/>
        </w:rPr>
        <w:t>й</w:t>
      </w:r>
      <w:r w:rsidR="007B01A8" w:rsidRPr="00594845">
        <w:rPr>
          <w:rFonts w:ascii="Times New Roman" w:eastAsia="Times New Roman" w:hAnsi="Times New Roman" w:cs="Times New Roman"/>
          <w:color w:val="000000"/>
          <w:sz w:val="28"/>
          <w:szCs w:val="28"/>
        </w:rPr>
        <w:t xml:space="preserve">, а также конкретные </w:t>
      </w:r>
      <w:r>
        <w:rPr>
          <w:rFonts w:ascii="Times New Roman" w:eastAsia="Times New Roman" w:hAnsi="Times New Roman" w:cs="Times New Roman"/>
          <w:color w:val="000000"/>
          <w:sz w:val="28"/>
          <w:szCs w:val="28"/>
        </w:rPr>
        <w:t>требования</w:t>
      </w:r>
      <w:r w:rsidR="007B01A8" w:rsidRPr="00594845">
        <w:rPr>
          <w:rFonts w:ascii="Times New Roman" w:eastAsia="Times New Roman" w:hAnsi="Times New Roman" w:cs="Times New Roman"/>
          <w:color w:val="000000"/>
          <w:sz w:val="28"/>
          <w:szCs w:val="28"/>
        </w:rPr>
        <w:t xml:space="preserve"> бизнес-среды.</w:t>
      </w:r>
      <w:r w:rsidR="007B01A8" w:rsidRPr="00594845">
        <w:rPr>
          <w:rFonts w:ascii="Times New Roman" w:eastAsia="Times New Roman" w:hAnsi="Times New Roman" w:cs="Times New Roman"/>
          <w:b/>
          <w:color w:val="000000"/>
          <w:sz w:val="28"/>
          <w:szCs w:val="28"/>
        </w:rPr>
        <w:t xml:space="preserve"> </w:t>
      </w:r>
      <w:r w:rsidR="00BE0296">
        <w:rPr>
          <w:rFonts w:ascii="Times New Roman" w:eastAsia="Times New Roman" w:hAnsi="Times New Roman" w:cs="Times New Roman"/>
          <w:color w:val="000000"/>
          <w:sz w:val="28"/>
          <w:szCs w:val="28"/>
        </w:rPr>
        <w:t>В результате</w:t>
      </w:r>
      <w:r w:rsidR="007B01A8" w:rsidRPr="00594845">
        <w:rPr>
          <w:rFonts w:ascii="Times New Roman" w:eastAsia="Times New Roman" w:hAnsi="Times New Roman" w:cs="Times New Roman"/>
          <w:color w:val="000000"/>
          <w:sz w:val="28"/>
          <w:szCs w:val="28"/>
        </w:rPr>
        <w:t xml:space="preserve">, в интегрированном отчете организация показывает не только </w:t>
      </w:r>
      <w:r w:rsidR="00BE0296">
        <w:rPr>
          <w:rFonts w:ascii="Times New Roman" w:eastAsia="Times New Roman" w:hAnsi="Times New Roman" w:cs="Times New Roman"/>
          <w:color w:val="000000"/>
          <w:sz w:val="28"/>
          <w:szCs w:val="28"/>
        </w:rPr>
        <w:t>собственные</w:t>
      </w:r>
      <w:r w:rsidR="007B01A8" w:rsidRPr="00594845">
        <w:rPr>
          <w:rFonts w:ascii="Times New Roman" w:eastAsia="Times New Roman" w:hAnsi="Times New Roman" w:cs="Times New Roman"/>
          <w:color w:val="000000"/>
          <w:sz w:val="28"/>
          <w:szCs w:val="28"/>
        </w:rPr>
        <w:t xml:space="preserve"> </w:t>
      </w:r>
      <w:r w:rsidR="00BE0296" w:rsidRPr="00594845">
        <w:rPr>
          <w:rFonts w:ascii="Times New Roman" w:eastAsia="Times New Roman" w:hAnsi="Times New Roman" w:cs="Times New Roman"/>
          <w:color w:val="000000"/>
          <w:sz w:val="28"/>
          <w:szCs w:val="28"/>
        </w:rPr>
        <w:t xml:space="preserve">результаты </w:t>
      </w:r>
      <w:r w:rsidR="00BE0296">
        <w:rPr>
          <w:rFonts w:ascii="Times New Roman" w:eastAsia="Times New Roman" w:hAnsi="Times New Roman" w:cs="Times New Roman"/>
          <w:color w:val="000000"/>
          <w:sz w:val="28"/>
          <w:szCs w:val="28"/>
        </w:rPr>
        <w:t xml:space="preserve">и </w:t>
      </w:r>
      <w:r w:rsidR="007B01A8" w:rsidRPr="00594845">
        <w:rPr>
          <w:rFonts w:ascii="Times New Roman" w:eastAsia="Times New Roman" w:hAnsi="Times New Roman" w:cs="Times New Roman"/>
          <w:color w:val="000000"/>
          <w:sz w:val="28"/>
          <w:szCs w:val="28"/>
        </w:rPr>
        <w:t xml:space="preserve">достижения за отчетный </w:t>
      </w:r>
      <w:r w:rsidR="00BE0296">
        <w:rPr>
          <w:rFonts w:ascii="Times New Roman" w:eastAsia="Times New Roman" w:hAnsi="Times New Roman" w:cs="Times New Roman"/>
          <w:color w:val="000000"/>
          <w:sz w:val="28"/>
          <w:szCs w:val="28"/>
        </w:rPr>
        <w:t>момент</w:t>
      </w:r>
      <w:r w:rsidR="007B01A8" w:rsidRPr="00594845">
        <w:rPr>
          <w:rFonts w:ascii="Times New Roman" w:eastAsia="Times New Roman" w:hAnsi="Times New Roman" w:cs="Times New Roman"/>
          <w:color w:val="000000"/>
          <w:sz w:val="28"/>
          <w:szCs w:val="28"/>
        </w:rPr>
        <w:t xml:space="preserve">, но </w:t>
      </w:r>
      <w:r w:rsidR="00BE0296">
        <w:rPr>
          <w:rFonts w:ascii="Times New Roman" w:eastAsia="Times New Roman" w:hAnsi="Times New Roman" w:cs="Times New Roman"/>
          <w:color w:val="000000"/>
          <w:sz w:val="28"/>
          <w:szCs w:val="28"/>
        </w:rPr>
        <w:t>также</w:t>
      </w:r>
      <w:r w:rsidR="007B01A8" w:rsidRPr="00594845">
        <w:rPr>
          <w:rFonts w:ascii="Times New Roman" w:eastAsia="Times New Roman" w:hAnsi="Times New Roman" w:cs="Times New Roman"/>
          <w:color w:val="000000"/>
          <w:sz w:val="28"/>
          <w:szCs w:val="28"/>
        </w:rPr>
        <w:t xml:space="preserve"> весь комплекс работ по </w:t>
      </w:r>
      <w:r w:rsidR="00BE0296">
        <w:rPr>
          <w:rFonts w:ascii="Times New Roman" w:eastAsia="Times New Roman" w:hAnsi="Times New Roman" w:cs="Times New Roman"/>
          <w:color w:val="000000"/>
          <w:sz w:val="28"/>
          <w:szCs w:val="28"/>
        </w:rPr>
        <w:t>образованию</w:t>
      </w:r>
      <w:r w:rsidR="007B01A8" w:rsidRPr="00594845">
        <w:rPr>
          <w:rFonts w:ascii="Times New Roman" w:eastAsia="Times New Roman" w:hAnsi="Times New Roman" w:cs="Times New Roman"/>
          <w:color w:val="000000"/>
          <w:sz w:val="28"/>
          <w:szCs w:val="28"/>
        </w:rPr>
        <w:t xml:space="preserve"> стоимости бизнеса </w:t>
      </w:r>
      <w:r w:rsidR="00BE0296" w:rsidRPr="00594845">
        <w:rPr>
          <w:rFonts w:ascii="Times New Roman" w:eastAsia="Times New Roman" w:hAnsi="Times New Roman" w:cs="Times New Roman"/>
          <w:color w:val="000000"/>
          <w:sz w:val="28"/>
          <w:szCs w:val="28"/>
        </w:rPr>
        <w:t>долго</w:t>
      </w:r>
      <w:r w:rsidR="00BE0296">
        <w:rPr>
          <w:rFonts w:ascii="Times New Roman" w:eastAsia="Times New Roman" w:hAnsi="Times New Roman" w:cs="Times New Roman"/>
          <w:color w:val="000000"/>
          <w:sz w:val="28"/>
          <w:szCs w:val="28"/>
        </w:rPr>
        <w:t xml:space="preserve">-, </w:t>
      </w:r>
      <w:r w:rsidR="007B01A8" w:rsidRPr="00594845">
        <w:rPr>
          <w:rFonts w:ascii="Times New Roman" w:eastAsia="Times New Roman" w:hAnsi="Times New Roman" w:cs="Times New Roman"/>
          <w:color w:val="000000"/>
          <w:sz w:val="28"/>
          <w:szCs w:val="28"/>
        </w:rPr>
        <w:t xml:space="preserve">средне- и </w:t>
      </w:r>
      <w:r w:rsidR="00BE0296" w:rsidRPr="00594845">
        <w:rPr>
          <w:rFonts w:ascii="Times New Roman" w:eastAsia="Times New Roman" w:hAnsi="Times New Roman" w:cs="Times New Roman"/>
          <w:color w:val="000000"/>
          <w:sz w:val="28"/>
          <w:szCs w:val="28"/>
        </w:rPr>
        <w:t>в кратко</w:t>
      </w:r>
      <w:r w:rsidR="007B01A8" w:rsidRPr="00594845">
        <w:rPr>
          <w:rFonts w:ascii="Times New Roman" w:eastAsia="Times New Roman" w:hAnsi="Times New Roman" w:cs="Times New Roman"/>
          <w:color w:val="000000"/>
          <w:sz w:val="28"/>
          <w:szCs w:val="28"/>
        </w:rPr>
        <w:t>срочно</w:t>
      </w:r>
      <w:r w:rsidR="00BE0296">
        <w:rPr>
          <w:rFonts w:ascii="Times New Roman" w:eastAsia="Times New Roman" w:hAnsi="Times New Roman" w:cs="Times New Roman"/>
          <w:color w:val="000000"/>
          <w:sz w:val="28"/>
          <w:szCs w:val="28"/>
        </w:rPr>
        <w:t>м</w:t>
      </w:r>
      <w:r w:rsidR="007B01A8" w:rsidRPr="00594845">
        <w:rPr>
          <w:rFonts w:ascii="Times New Roman" w:eastAsia="Times New Roman" w:hAnsi="Times New Roman" w:cs="Times New Roman"/>
          <w:color w:val="000000"/>
          <w:sz w:val="28"/>
          <w:szCs w:val="28"/>
        </w:rPr>
        <w:t xml:space="preserve"> </w:t>
      </w:r>
      <w:r w:rsidR="00BE0296">
        <w:rPr>
          <w:rFonts w:ascii="Times New Roman" w:eastAsia="Times New Roman" w:hAnsi="Times New Roman" w:cs="Times New Roman"/>
          <w:color w:val="000000"/>
          <w:sz w:val="28"/>
          <w:szCs w:val="28"/>
        </w:rPr>
        <w:t>периодах</w:t>
      </w:r>
      <w:r w:rsidR="007B01A8" w:rsidRPr="00594845">
        <w:rPr>
          <w:rFonts w:ascii="Times New Roman" w:eastAsia="Times New Roman" w:hAnsi="Times New Roman" w:cs="Times New Roman"/>
          <w:color w:val="000000"/>
          <w:sz w:val="28"/>
          <w:szCs w:val="28"/>
        </w:rPr>
        <w:t>.</w:t>
      </w:r>
    </w:p>
    <w:p w14:paraId="3AFB64B1" w14:textId="41924B63" w:rsidR="002D3AAF" w:rsidRDefault="002C413C" w:rsidP="005674B1">
      <w:pPr>
        <w:spacing w:after="0" w:line="240" w:lineRule="auto"/>
        <w:ind w:firstLine="567"/>
        <w:jc w:val="both"/>
        <w:textAlignment w:val="top"/>
        <w:rPr>
          <w:rFonts w:ascii="Times New Roman" w:hAnsi="Times New Roman" w:cs="Times New Roman"/>
          <w:sz w:val="28"/>
          <w:szCs w:val="28"/>
        </w:rPr>
      </w:pPr>
      <w:r w:rsidRPr="00594845">
        <w:rPr>
          <w:rFonts w:ascii="Times New Roman" w:hAnsi="Times New Roman" w:cs="Times New Roman"/>
          <w:sz w:val="28"/>
          <w:szCs w:val="28"/>
        </w:rPr>
        <w:t xml:space="preserve">Анализ теоретических </w:t>
      </w:r>
      <w:r w:rsidR="001B7496">
        <w:rPr>
          <w:rFonts w:ascii="Times New Roman" w:hAnsi="Times New Roman" w:cs="Times New Roman"/>
          <w:sz w:val="28"/>
          <w:szCs w:val="28"/>
        </w:rPr>
        <w:t>позици</w:t>
      </w:r>
      <w:r w:rsidRPr="00594845">
        <w:rPr>
          <w:rFonts w:ascii="Times New Roman" w:hAnsi="Times New Roman" w:cs="Times New Roman"/>
          <w:sz w:val="28"/>
          <w:szCs w:val="28"/>
        </w:rPr>
        <w:t xml:space="preserve">й, </w:t>
      </w:r>
      <w:r w:rsidR="001B7496">
        <w:rPr>
          <w:rFonts w:ascii="Times New Roman" w:hAnsi="Times New Roman" w:cs="Times New Roman"/>
          <w:sz w:val="28"/>
          <w:szCs w:val="28"/>
        </w:rPr>
        <w:t xml:space="preserve">которые </w:t>
      </w:r>
      <w:r w:rsidRPr="00594845">
        <w:rPr>
          <w:rFonts w:ascii="Times New Roman" w:hAnsi="Times New Roman" w:cs="Times New Roman"/>
          <w:sz w:val="28"/>
          <w:szCs w:val="28"/>
        </w:rPr>
        <w:t>изложе</w:t>
      </w:r>
      <w:r w:rsidR="001B7496">
        <w:rPr>
          <w:rFonts w:ascii="Times New Roman" w:hAnsi="Times New Roman" w:cs="Times New Roman"/>
          <w:sz w:val="28"/>
          <w:szCs w:val="28"/>
        </w:rPr>
        <w:t>ны</w:t>
      </w:r>
      <w:r w:rsidRPr="00594845">
        <w:rPr>
          <w:rFonts w:ascii="Times New Roman" w:hAnsi="Times New Roman" w:cs="Times New Roman"/>
          <w:sz w:val="28"/>
          <w:szCs w:val="28"/>
        </w:rPr>
        <w:t xml:space="preserve"> в экономическ</w:t>
      </w:r>
      <w:r w:rsidR="001B7496">
        <w:rPr>
          <w:rFonts w:ascii="Times New Roman" w:hAnsi="Times New Roman" w:cs="Times New Roman"/>
          <w:sz w:val="28"/>
          <w:szCs w:val="28"/>
        </w:rPr>
        <w:t>их</w:t>
      </w:r>
      <w:r w:rsidRPr="00594845">
        <w:rPr>
          <w:rFonts w:ascii="Times New Roman" w:hAnsi="Times New Roman" w:cs="Times New Roman"/>
          <w:sz w:val="28"/>
          <w:szCs w:val="28"/>
        </w:rPr>
        <w:t xml:space="preserve"> </w:t>
      </w:r>
      <w:r w:rsidR="001B7496">
        <w:rPr>
          <w:rFonts w:ascii="Times New Roman" w:hAnsi="Times New Roman" w:cs="Times New Roman"/>
          <w:sz w:val="28"/>
          <w:szCs w:val="28"/>
        </w:rPr>
        <w:t>изданиях</w:t>
      </w:r>
      <w:r w:rsidRPr="00594845">
        <w:rPr>
          <w:rFonts w:ascii="Times New Roman" w:hAnsi="Times New Roman" w:cs="Times New Roman"/>
          <w:sz w:val="28"/>
          <w:szCs w:val="28"/>
        </w:rPr>
        <w:t xml:space="preserve">, </w:t>
      </w:r>
      <w:r w:rsidR="001B7496">
        <w:rPr>
          <w:rFonts w:ascii="Times New Roman" w:hAnsi="Times New Roman" w:cs="Times New Roman"/>
          <w:sz w:val="28"/>
          <w:szCs w:val="28"/>
        </w:rPr>
        <w:t>дал возможность</w:t>
      </w:r>
      <w:r w:rsidRPr="00594845">
        <w:rPr>
          <w:rFonts w:ascii="Times New Roman" w:hAnsi="Times New Roman" w:cs="Times New Roman"/>
          <w:sz w:val="28"/>
          <w:szCs w:val="28"/>
        </w:rPr>
        <w:t xml:space="preserve"> </w:t>
      </w:r>
      <w:r w:rsidR="001B7496">
        <w:rPr>
          <w:rFonts w:ascii="Times New Roman" w:hAnsi="Times New Roman" w:cs="Times New Roman"/>
          <w:sz w:val="28"/>
          <w:szCs w:val="28"/>
        </w:rPr>
        <w:t>суммировать</w:t>
      </w:r>
      <w:r w:rsidRPr="00594845">
        <w:rPr>
          <w:rFonts w:ascii="Times New Roman" w:hAnsi="Times New Roman" w:cs="Times New Roman"/>
          <w:sz w:val="28"/>
          <w:szCs w:val="28"/>
        </w:rPr>
        <w:t xml:space="preserve"> принципы формирования интегрированной отчетности</w:t>
      </w:r>
      <w:r w:rsidR="00700E15">
        <w:rPr>
          <w:rFonts w:ascii="Times New Roman" w:hAnsi="Times New Roman" w:cs="Times New Roman"/>
          <w:sz w:val="28"/>
          <w:szCs w:val="28"/>
        </w:rPr>
        <w:t xml:space="preserve">, классифицированные в </w:t>
      </w:r>
      <w:r w:rsidRPr="00594845">
        <w:rPr>
          <w:rFonts w:ascii="Times New Roman" w:hAnsi="Times New Roman" w:cs="Times New Roman"/>
          <w:sz w:val="28"/>
          <w:szCs w:val="28"/>
        </w:rPr>
        <w:t>табл</w:t>
      </w:r>
      <w:r w:rsidR="00700E15">
        <w:rPr>
          <w:rFonts w:ascii="Times New Roman" w:hAnsi="Times New Roman" w:cs="Times New Roman"/>
          <w:sz w:val="28"/>
          <w:szCs w:val="28"/>
        </w:rPr>
        <w:t xml:space="preserve">ице </w:t>
      </w:r>
      <w:r w:rsidRPr="00594845">
        <w:rPr>
          <w:rFonts w:ascii="Times New Roman" w:hAnsi="Times New Roman" w:cs="Times New Roman"/>
          <w:sz w:val="28"/>
          <w:szCs w:val="28"/>
        </w:rPr>
        <w:t>2</w:t>
      </w:r>
      <w:r w:rsidR="00A64D79">
        <w:rPr>
          <w:rFonts w:ascii="Times New Roman" w:hAnsi="Times New Roman" w:cs="Times New Roman"/>
          <w:sz w:val="28"/>
          <w:szCs w:val="28"/>
        </w:rPr>
        <w:t>7</w:t>
      </w:r>
      <w:r w:rsidRPr="00594845">
        <w:rPr>
          <w:rFonts w:ascii="Times New Roman" w:hAnsi="Times New Roman" w:cs="Times New Roman"/>
          <w:sz w:val="28"/>
          <w:szCs w:val="28"/>
        </w:rPr>
        <w:t>.</w:t>
      </w:r>
    </w:p>
    <w:p w14:paraId="7DDD41CE" w14:textId="77777777" w:rsidR="0046114F" w:rsidRPr="007B01A8" w:rsidRDefault="0046114F" w:rsidP="005674B1">
      <w:pPr>
        <w:spacing w:after="0" w:line="240" w:lineRule="auto"/>
        <w:ind w:firstLine="567"/>
        <w:jc w:val="both"/>
        <w:textAlignment w:val="top"/>
        <w:rPr>
          <w:rFonts w:ascii="Times New Roman" w:hAnsi="Times New Roman" w:cs="Times New Roman"/>
          <w:sz w:val="28"/>
          <w:szCs w:val="28"/>
        </w:rPr>
      </w:pPr>
    </w:p>
    <w:p w14:paraId="3E92DC8D" w14:textId="7F4E2A96" w:rsidR="002C413C" w:rsidRPr="00CA4E5C" w:rsidRDefault="002C413C" w:rsidP="00EC1AB0">
      <w:pPr>
        <w:spacing w:after="0" w:line="240" w:lineRule="auto"/>
        <w:jc w:val="both"/>
        <w:rPr>
          <w:rFonts w:ascii="Times New Roman" w:hAnsi="Times New Roman" w:cs="Times New Roman"/>
          <w:sz w:val="28"/>
          <w:szCs w:val="28"/>
        </w:rPr>
      </w:pPr>
      <w:r w:rsidRPr="00CA4E5C">
        <w:rPr>
          <w:rFonts w:ascii="Times New Roman" w:hAnsi="Times New Roman" w:cs="Times New Roman"/>
          <w:sz w:val="28"/>
          <w:szCs w:val="28"/>
        </w:rPr>
        <w:t>Таблица 2</w:t>
      </w:r>
      <w:r w:rsidR="00A64D79">
        <w:rPr>
          <w:rFonts w:ascii="Times New Roman" w:hAnsi="Times New Roman" w:cs="Times New Roman"/>
          <w:sz w:val="28"/>
          <w:szCs w:val="28"/>
        </w:rPr>
        <w:t>7</w:t>
      </w:r>
      <w:r w:rsidRPr="00CA4E5C">
        <w:rPr>
          <w:rFonts w:ascii="Times New Roman" w:hAnsi="Times New Roman" w:cs="Times New Roman"/>
          <w:sz w:val="28"/>
          <w:szCs w:val="28"/>
        </w:rPr>
        <w:t xml:space="preserve"> </w:t>
      </w:r>
      <w:r w:rsidRPr="00594845">
        <w:rPr>
          <w:rFonts w:ascii="Times New Roman" w:hAnsi="Times New Roman" w:cs="Times New Roman"/>
          <w:sz w:val="28"/>
          <w:szCs w:val="28"/>
        </w:rPr>
        <w:t>–</w:t>
      </w:r>
      <w:r w:rsidRPr="00CA4E5C">
        <w:rPr>
          <w:rFonts w:ascii="Times New Roman" w:hAnsi="Times New Roman" w:cs="Times New Roman"/>
          <w:sz w:val="28"/>
          <w:szCs w:val="28"/>
        </w:rPr>
        <w:t xml:space="preserve"> Принципы формирования интегрированной отчетности</w:t>
      </w:r>
      <w:r w:rsidR="001B7496">
        <w:rPr>
          <w:rFonts w:ascii="Times New Roman" w:hAnsi="Times New Roman" w:cs="Times New Roman"/>
          <w:sz w:val="28"/>
          <w:szCs w:val="28"/>
        </w:rPr>
        <w:t xml:space="preserve"> организации</w:t>
      </w:r>
    </w:p>
    <w:p w14:paraId="34B9F167" w14:textId="77777777" w:rsidR="00010C09" w:rsidRDefault="00010C09" w:rsidP="00010C09">
      <w:pPr>
        <w:spacing w:after="0"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2547"/>
        <w:gridCol w:w="6804"/>
      </w:tblGrid>
      <w:tr w:rsidR="006D79B8" w:rsidRPr="00433163" w14:paraId="09ADAA4E" w14:textId="77777777" w:rsidTr="005B10DF">
        <w:tc>
          <w:tcPr>
            <w:tcW w:w="2547" w:type="dxa"/>
            <w:tcBorders>
              <w:top w:val="single" w:sz="4" w:space="0" w:color="auto"/>
              <w:left w:val="single" w:sz="4" w:space="0" w:color="auto"/>
              <w:bottom w:val="single" w:sz="4" w:space="0" w:color="auto"/>
              <w:right w:val="single" w:sz="4" w:space="0" w:color="auto"/>
            </w:tcBorders>
          </w:tcPr>
          <w:p w14:paraId="38426160" w14:textId="6C7F6EAD" w:rsidR="006D79B8" w:rsidRPr="000769ED" w:rsidRDefault="006D79B8" w:rsidP="006D79B8">
            <w:pPr>
              <w:pStyle w:val="afb"/>
              <w:spacing w:after="0" w:line="276" w:lineRule="auto"/>
              <w:ind w:firstLine="0"/>
              <w:jc w:val="center"/>
              <w:rPr>
                <w:rFonts w:ascii="Times New Roman" w:hAnsi="Times New Roman"/>
                <w:sz w:val="24"/>
                <w:szCs w:val="24"/>
              </w:rPr>
            </w:pPr>
            <w:r w:rsidRPr="000769ED">
              <w:rPr>
                <w:rFonts w:ascii="Times New Roman" w:hAnsi="Times New Roman"/>
                <w:sz w:val="24"/>
                <w:szCs w:val="24"/>
              </w:rPr>
              <w:t>Принцип</w:t>
            </w:r>
          </w:p>
        </w:tc>
        <w:tc>
          <w:tcPr>
            <w:tcW w:w="6804" w:type="dxa"/>
            <w:tcBorders>
              <w:top w:val="single" w:sz="4" w:space="0" w:color="auto"/>
              <w:left w:val="single" w:sz="4" w:space="0" w:color="auto"/>
              <w:bottom w:val="single" w:sz="4" w:space="0" w:color="auto"/>
              <w:right w:val="single" w:sz="4" w:space="0" w:color="auto"/>
            </w:tcBorders>
          </w:tcPr>
          <w:p w14:paraId="659E6C4D" w14:textId="1099959D" w:rsidR="006D79B8" w:rsidRPr="000769ED" w:rsidRDefault="006D79B8" w:rsidP="006D79B8">
            <w:pPr>
              <w:pStyle w:val="afb"/>
              <w:spacing w:after="0" w:line="276" w:lineRule="auto"/>
              <w:ind w:firstLine="0"/>
              <w:jc w:val="center"/>
              <w:rPr>
                <w:rFonts w:ascii="Times New Roman" w:hAnsi="Times New Roman"/>
                <w:sz w:val="24"/>
                <w:szCs w:val="24"/>
              </w:rPr>
            </w:pPr>
            <w:r w:rsidRPr="000769ED">
              <w:rPr>
                <w:rFonts w:ascii="Times New Roman" w:hAnsi="Times New Roman"/>
                <w:sz w:val="24"/>
                <w:szCs w:val="24"/>
              </w:rPr>
              <w:t>Содержание</w:t>
            </w:r>
          </w:p>
        </w:tc>
      </w:tr>
      <w:tr w:rsidR="006D79B8" w:rsidRPr="00433163" w14:paraId="735C3ED6" w14:textId="77777777" w:rsidTr="005B10DF">
        <w:tc>
          <w:tcPr>
            <w:tcW w:w="2547" w:type="dxa"/>
            <w:tcBorders>
              <w:top w:val="single" w:sz="4" w:space="0" w:color="auto"/>
              <w:left w:val="single" w:sz="4" w:space="0" w:color="auto"/>
              <w:bottom w:val="single" w:sz="4" w:space="0" w:color="auto"/>
              <w:right w:val="single" w:sz="4" w:space="0" w:color="auto"/>
            </w:tcBorders>
          </w:tcPr>
          <w:p w14:paraId="6B4B0042" w14:textId="6F0D71FD" w:rsidR="006D79B8" w:rsidRDefault="006D79B8" w:rsidP="006D79B8">
            <w:pPr>
              <w:pStyle w:val="afb"/>
              <w:spacing w:after="0" w:line="276" w:lineRule="auto"/>
              <w:ind w:firstLine="0"/>
              <w:jc w:val="center"/>
              <w:rPr>
                <w:rFonts w:ascii="Times New Roman" w:hAnsi="Times New Roman"/>
                <w:sz w:val="24"/>
                <w:szCs w:val="24"/>
              </w:rPr>
            </w:pPr>
            <w:r>
              <w:rPr>
                <w:rFonts w:ascii="Times New Roman" w:hAnsi="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tcPr>
          <w:p w14:paraId="3755D86A" w14:textId="71DADB76" w:rsidR="006D79B8" w:rsidRDefault="006D79B8" w:rsidP="006D79B8">
            <w:pPr>
              <w:pStyle w:val="afb"/>
              <w:spacing w:after="0" w:line="276" w:lineRule="auto"/>
              <w:ind w:firstLine="0"/>
              <w:jc w:val="center"/>
              <w:rPr>
                <w:rFonts w:ascii="Times New Roman" w:hAnsi="Times New Roman"/>
                <w:sz w:val="24"/>
                <w:szCs w:val="24"/>
              </w:rPr>
            </w:pPr>
            <w:r>
              <w:rPr>
                <w:rFonts w:ascii="Times New Roman" w:hAnsi="Times New Roman"/>
                <w:sz w:val="24"/>
                <w:szCs w:val="24"/>
              </w:rPr>
              <w:t>2</w:t>
            </w:r>
          </w:p>
        </w:tc>
      </w:tr>
      <w:tr w:rsidR="006D79B8" w:rsidRPr="00433163" w14:paraId="2C2CFEB5" w14:textId="77777777" w:rsidTr="005B10DF">
        <w:tc>
          <w:tcPr>
            <w:tcW w:w="2547" w:type="dxa"/>
            <w:tcBorders>
              <w:top w:val="single" w:sz="4" w:space="0" w:color="auto"/>
              <w:left w:val="single" w:sz="4" w:space="0" w:color="auto"/>
              <w:bottom w:val="single" w:sz="4" w:space="0" w:color="auto"/>
              <w:right w:val="single" w:sz="4" w:space="0" w:color="auto"/>
            </w:tcBorders>
          </w:tcPr>
          <w:p w14:paraId="3EFC6578" w14:textId="74223513" w:rsidR="006D79B8" w:rsidRDefault="006D79B8" w:rsidP="004D2E0F">
            <w:pPr>
              <w:pStyle w:val="afb"/>
              <w:spacing w:after="0" w:line="276" w:lineRule="auto"/>
              <w:ind w:firstLine="0"/>
              <w:rPr>
                <w:rFonts w:ascii="Times New Roman" w:hAnsi="Times New Roman"/>
                <w:sz w:val="24"/>
                <w:szCs w:val="24"/>
              </w:rPr>
            </w:pPr>
            <w:r>
              <w:rPr>
                <w:rFonts w:ascii="Times New Roman" w:hAnsi="Times New Roman"/>
                <w:sz w:val="24"/>
                <w:szCs w:val="24"/>
              </w:rPr>
              <w:t>Н</w:t>
            </w:r>
            <w:r w:rsidRPr="000769ED">
              <w:rPr>
                <w:rFonts w:ascii="Times New Roman" w:hAnsi="Times New Roman"/>
                <w:sz w:val="24"/>
                <w:szCs w:val="24"/>
              </w:rPr>
              <w:t xml:space="preserve">аправленность </w:t>
            </w:r>
            <w:r>
              <w:rPr>
                <w:rFonts w:ascii="Times New Roman" w:hAnsi="Times New Roman"/>
                <w:sz w:val="24"/>
                <w:szCs w:val="24"/>
              </w:rPr>
              <w:t>на с</w:t>
            </w:r>
            <w:r w:rsidRPr="000769ED">
              <w:rPr>
                <w:rFonts w:ascii="Times New Roman" w:hAnsi="Times New Roman"/>
                <w:sz w:val="24"/>
                <w:szCs w:val="24"/>
              </w:rPr>
              <w:t>тратегическ</w:t>
            </w:r>
            <w:r>
              <w:rPr>
                <w:rFonts w:ascii="Times New Roman" w:hAnsi="Times New Roman"/>
                <w:sz w:val="24"/>
                <w:szCs w:val="24"/>
              </w:rPr>
              <w:t xml:space="preserve">ие цели </w:t>
            </w:r>
            <w:r w:rsidRPr="000769ED">
              <w:rPr>
                <w:rFonts w:ascii="Times New Roman" w:hAnsi="Times New Roman"/>
                <w:sz w:val="24"/>
                <w:szCs w:val="24"/>
              </w:rPr>
              <w:t>и ориентация на будущее</w:t>
            </w:r>
          </w:p>
        </w:tc>
        <w:tc>
          <w:tcPr>
            <w:tcW w:w="6804" w:type="dxa"/>
            <w:tcBorders>
              <w:top w:val="single" w:sz="4" w:space="0" w:color="auto"/>
              <w:left w:val="single" w:sz="4" w:space="0" w:color="auto"/>
              <w:bottom w:val="single" w:sz="4" w:space="0" w:color="auto"/>
              <w:right w:val="single" w:sz="4" w:space="0" w:color="auto"/>
            </w:tcBorders>
          </w:tcPr>
          <w:p w14:paraId="73CD75CC" w14:textId="5F5B19CE" w:rsidR="006D79B8" w:rsidRDefault="006D79B8" w:rsidP="004D2E0F">
            <w:pPr>
              <w:pStyle w:val="afb"/>
              <w:spacing w:after="0" w:line="276" w:lineRule="auto"/>
              <w:ind w:firstLine="0"/>
              <w:jc w:val="both"/>
              <w:rPr>
                <w:rFonts w:ascii="Times New Roman" w:hAnsi="Times New Roman"/>
                <w:sz w:val="24"/>
                <w:szCs w:val="24"/>
              </w:rPr>
            </w:pPr>
            <w:r>
              <w:rPr>
                <w:rFonts w:ascii="Times New Roman" w:hAnsi="Times New Roman"/>
                <w:sz w:val="24"/>
                <w:szCs w:val="24"/>
              </w:rPr>
              <w:t>Представление</w:t>
            </w:r>
            <w:r w:rsidRPr="000769ED">
              <w:rPr>
                <w:rFonts w:ascii="Times New Roman" w:hAnsi="Times New Roman"/>
                <w:sz w:val="24"/>
                <w:szCs w:val="24"/>
              </w:rPr>
              <w:t xml:space="preserve"> и </w:t>
            </w:r>
            <w:r>
              <w:rPr>
                <w:rFonts w:ascii="Times New Roman" w:hAnsi="Times New Roman"/>
                <w:sz w:val="24"/>
                <w:szCs w:val="24"/>
              </w:rPr>
              <w:t>сохранение</w:t>
            </w:r>
            <w:r w:rsidRPr="000769ED">
              <w:rPr>
                <w:rFonts w:ascii="Times New Roman" w:hAnsi="Times New Roman"/>
                <w:sz w:val="24"/>
                <w:szCs w:val="24"/>
              </w:rPr>
              <w:t xml:space="preserve"> приоритетных направлений </w:t>
            </w:r>
            <w:r>
              <w:rPr>
                <w:rFonts w:ascii="Times New Roman" w:hAnsi="Times New Roman"/>
                <w:sz w:val="24"/>
                <w:szCs w:val="24"/>
              </w:rPr>
              <w:t>осуществления работы</w:t>
            </w:r>
            <w:r w:rsidRPr="000769ED">
              <w:rPr>
                <w:rFonts w:ascii="Times New Roman" w:hAnsi="Times New Roman"/>
                <w:sz w:val="24"/>
                <w:szCs w:val="24"/>
              </w:rPr>
              <w:t xml:space="preserve"> организации, </w:t>
            </w:r>
            <w:r>
              <w:rPr>
                <w:rFonts w:ascii="Times New Roman" w:hAnsi="Times New Roman"/>
                <w:sz w:val="24"/>
                <w:szCs w:val="24"/>
              </w:rPr>
              <w:t>содействие</w:t>
            </w:r>
            <w:r w:rsidRPr="000769ED">
              <w:rPr>
                <w:rFonts w:ascii="Times New Roman" w:hAnsi="Times New Roman"/>
                <w:sz w:val="24"/>
                <w:szCs w:val="24"/>
              </w:rPr>
              <w:t xml:space="preserve"> в </w:t>
            </w:r>
            <w:r>
              <w:rPr>
                <w:rFonts w:ascii="Times New Roman" w:hAnsi="Times New Roman"/>
                <w:sz w:val="24"/>
                <w:szCs w:val="24"/>
              </w:rPr>
              <w:t>определении</w:t>
            </w:r>
            <w:r w:rsidRPr="000769ED">
              <w:rPr>
                <w:rFonts w:ascii="Times New Roman" w:hAnsi="Times New Roman"/>
                <w:sz w:val="24"/>
                <w:szCs w:val="24"/>
              </w:rPr>
              <w:t xml:space="preserve"> и достижении целей для </w:t>
            </w:r>
            <w:r>
              <w:rPr>
                <w:rFonts w:ascii="Times New Roman" w:hAnsi="Times New Roman"/>
                <w:sz w:val="24"/>
                <w:szCs w:val="24"/>
              </w:rPr>
              <w:t xml:space="preserve">того, чтобы </w:t>
            </w:r>
            <w:r w:rsidRPr="000769ED">
              <w:rPr>
                <w:rFonts w:ascii="Times New Roman" w:hAnsi="Times New Roman"/>
                <w:sz w:val="24"/>
                <w:szCs w:val="24"/>
              </w:rPr>
              <w:t>организации выжи</w:t>
            </w:r>
            <w:r>
              <w:rPr>
                <w:rFonts w:ascii="Times New Roman" w:hAnsi="Times New Roman"/>
                <w:sz w:val="24"/>
                <w:szCs w:val="24"/>
              </w:rPr>
              <w:t>ть</w:t>
            </w:r>
            <w:r w:rsidRPr="000769ED">
              <w:rPr>
                <w:rFonts w:ascii="Times New Roman" w:hAnsi="Times New Roman"/>
                <w:sz w:val="24"/>
                <w:szCs w:val="24"/>
              </w:rPr>
              <w:t xml:space="preserve"> в будущем</w:t>
            </w:r>
          </w:p>
        </w:tc>
      </w:tr>
      <w:tr w:rsidR="00010C09" w:rsidRPr="00433163" w14:paraId="0D516DED" w14:textId="77777777" w:rsidTr="005B10DF">
        <w:tc>
          <w:tcPr>
            <w:tcW w:w="2547" w:type="dxa"/>
            <w:tcBorders>
              <w:top w:val="single" w:sz="4" w:space="0" w:color="auto"/>
              <w:left w:val="single" w:sz="4" w:space="0" w:color="auto"/>
              <w:bottom w:val="single" w:sz="4" w:space="0" w:color="auto"/>
              <w:right w:val="single" w:sz="4" w:space="0" w:color="auto"/>
            </w:tcBorders>
          </w:tcPr>
          <w:p w14:paraId="366D2D7D" w14:textId="472D6C6D" w:rsidR="00010C09" w:rsidRDefault="00010C09"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Связность информации</w:t>
            </w:r>
            <w:r w:rsidRPr="000769ED">
              <w:rPr>
                <w:rFonts w:ascii="Times New Roman" w:hAnsi="Times New Roman"/>
                <w:sz w:val="24"/>
                <w:szCs w:val="24"/>
              </w:rPr>
              <w:br/>
            </w:r>
          </w:p>
        </w:tc>
        <w:tc>
          <w:tcPr>
            <w:tcW w:w="6804" w:type="dxa"/>
            <w:tcBorders>
              <w:top w:val="single" w:sz="4" w:space="0" w:color="auto"/>
              <w:left w:val="single" w:sz="4" w:space="0" w:color="auto"/>
              <w:bottom w:val="single" w:sz="4" w:space="0" w:color="auto"/>
              <w:right w:val="single" w:sz="4" w:space="0" w:color="auto"/>
            </w:tcBorders>
          </w:tcPr>
          <w:p w14:paraId="1576E58F" w14:textId="748446B2" w:rsidR="00010C09" w:rsidRDefault="00010C09" w:rsidP="00D97AC1">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 xml:space="preserve">Все </w:t>
            </w:r>
            <w:r>
              <w:rPr>
                <w:rFonts w:ascii="Times New Roman" w:hAnsi="Times New Roman"/>
                <w:sz w:val="24"/>
                <w:szCs w:val="24"/>
              </w:rPr>
              <w:t>факторы</w:t>
            </w:r>
            <w:r w:rsidRPr="000769ED">
              <w:rPr>
                <w:rFonts w:ascii="Times New Roman" w:hAnsi="Times New Roman"/>
                <w:sz w:val="24"/>
                <w:szCs w:val="24"/>
              </w:rPr>
              <w:t xml:space="preserve"> деятельности организации взаимо</w:t>
            </w:r>
            <w:r>
              <w:rPr>
                <w:rFonts w:ascii="Times New Roman" w:hAnsi="Times New Roman"/>
                <w:sz w:val="24"/>
                <w:szCs w:val="24"/>
              </w:rPr>
              <w:t>обусловлены</w:t>
            </w:r>
            <w:r w:rsidRPr="000769ED">
              <w:rPr>
                <w:rFonts w:ascii="Times New Roman" w:hAnsi="Times New Roman"/>
                <w:sz w:val="24"/>
                <w:szCs w:val="24"/>
              </w:rPr>
              <w:t xml:space="preserve"> и </w:t>
            </w:r>
            <w:r>
              <w:rPr>
                <w:rFonts w:ascii="Times New Roman" w:hAnsi="Times New Roman"/>
                <w:sz w:val="24"/>
                <w:szCs w:val="24"/>
              </w:rPr>
              <w:t>данные</w:t>
            </w:r>
            <w:r w:rsidRPr="000769ED">
              <w:rPr>
                <w:rFonts w:ascii="Times New Roman" w:hAnsi="Times New Roman"/>
                <w:sz w:val="24"/>
                <w:szCs w:val="24"/>
              </w:rPr>
              <w:t xml:space="preserve"> о них должн</w:t>
            </w:r>
            <w:r>
              <w:rPr>
                <w:rFonts w:ascii="Times New Roman" w:hAnsi="Times New Roman"/>
                <w:sz w:val="24"/>
                <w:szCs w:val="24"/>
              </w:rPr>
              <w:t>ы</w:t>
            </w:r>
            <w:r w:rsidRPr="000769ED">
              <w:rPr>
                <w:rFonts w:ascii="Times New Roman" w:hAnsi="Times New Roman"/>
                <w:sz w:val="24"/>
                <w:szCs w:val="24"/>
              </w:rPr>
              <w:t xml:space="preserve"> </w:t>
            </w:r>
            <w:r>
              <w:rPr>
                <w:rFonts w:ascii="Times New Roman" w:hAnsi="Times New Roman"/>
                <w:sz w:val="24"/>
                <w:szCs w:val="24"/>
              </w:rPr>
              <w:t>предоставить</w:t>
            </w:r>
            <w:r w:rsidRPr="000769ED">
              <w:rPr>
                <w:rFonts w:ascii="Times New Roman" w:hAnsi="Times New Roman"/>
                <w:sz w:val="24"/>
                <w:szCs w:val="24"/>
              </w:rPr>
              <w:t xml:space="preserve"> потребителям </w:t>
            </w:r>
            <w:r>
              <w:rPr>
                <w:rFonts w:ascii="Times New Roman" w:hAnsi="Times New Roman"/>
                <w:sz w:val="24"/>
                <w:szCs w:val="24"/>
              </w:rPr>
              <w:t>подробное изложение</w:t>
            </w:r>
            <w:r w:rsidRPr="000769ED">
              <w:rPr>
                <w:rFonts w:ascii="Times New Roman" w:hAnsi="Times New Roman"/>
                <w:sz w:val="24"/>
                <w:szCs w:val="24"/>
              </w:rPr>
              <w:t xml:space="preserve"> </w:t>
            </w:r>
            <w:r>
              <w:rPr>
                <w:rFonts w:ascii="Times New Roman" w:hAnsi="Times New Roman"/>
                <w:sz w:val="24"/>
                <w:szCs w:val="24"/>
              </w:rPr>
              <w:t>для формировани</w:t>
            </w:r>
            <w:r w:rsidRPr="000769ED">
              <w:rPr>
                <w:rFonts w:ascii="Times New Roman" w:hAnsi="Times New Roman"/>
                <w:sz w:val="24"/>
                <w:szCs w:val="24"/>
              </w:rPr>
              <w:t xml:space="preserve">я планов </w:t>
            </w:r>
            <w:r>
              <w:rPr>
                <w:rFonts w:ascii="Times New Roman" w:hAnsi="Times New Roman"/>
                <w:sz w:val="24"/>
                <w:szCs w:val="24"/>
              </w:rPr>
              <w:t xml:space="preserve">и </w:t>
            </w:r>
            <w:r w:rsidRPr="000769ED">
              <w:rPr>
                <w:rFonts w:ascii="Times New Roman" w:hAnsi="Times New Roman"/>
                <w:sz w:val="24"/>
                <w:szCs w:val="24"/>
              </w:rPr>
              <w:t xml:space="preserve">для принятия решений </w:t>
            </w:r>
          </w:p>
        </w:tc>
      </w:tr>
      <w:tr w:rsidR="00010C09" w:rsidRPr="00433163" w14:paraId="76267CAE" w14:textId="77777777" w:rsidTr="007E075B">
        <w:tc>
          <w:tcPr>
            <w:tcW w:w="2547" w:type="dxa"/>
            <w:tcBorders>
              <w:top w:val="single" w:sz="4" w:space="0" w:color="auto"/>
              <w:left w:val="single" w:sz="4" w:space="0" w:color="auto"/>
              <w:bottom w:val="single" w:sz="4" w:space="0" w:color="auto"/>
              <w:right w:val="single" w:sz="4" w:space="0" w:color="auto"/>
            </w:tcBorders>
          </w:tcPr>
          <w:p w14:paraId="4B28548D" w14:textId="11991EEA" w:rsidR="00010C09" w:rsidRDefault="00010C09"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 xml:space="preserve">Комплексность </w:t>
            </w:r>
          </w:p>
        </w:tc>
        <w:tc>
          <w:tcPr>
            <w:tcW w:w="6804" w:type="dxa"/>
            <w:tcBorders>
              <w:top w:val="single" w:sz="4" w:space="0" w:color="auto"/>
              <w:left w:val="single" w:sz="4" w:space="0" w:color="auto"/>
              <w:bottom w:val="single" w:sz="4" w:space="0" w:color="auto"/>
              <w:right w:val="single" w:sz="4" w:space="0" w:color="auto"/>
            </w:tcBorders>
          </w:tcPr>
          <w:p w14:paraId="65407DC9" w14:textId="3A43C16A" w:rsidR="00010C09" w:rsidRDefault="00010C09" w:rsidP="00D97AC1">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 xml:space="preserve">Отчетность должна </w:t>
            </w:r>
            <w:r>
              <w:rPr>
                <w:rFonts w:ascii="Times New Roman" w:hAnsi="Times New Roman"/>
                <w:sz w:val="24"/>
                <w:szCs w:val="24"/>
              </w:rPr>
              <w:t>показать</w:t>
            </w:r>
            <w:r w:rsidRPr="000769ED">
              <w:rPr>
                <w:rFonts w:ascii="Times New Roman" w:hAnsi="Times New Roman"/>
                <w:sz w:val="24"/>
                <w:szCs w:val="24"/>
              </w:rPr>
              <w:t xml:space="preserve"> </w:t>
            </w:r>
            <w:r>
              <w:rPr>
                <w:rFonts w:ascii="Times New Roman" w:hAnsi="Times New Roman"/>
                <w:sz w:val="24"/>
                <w:szCs w:val="24"/>
              </w:rPr>
              <w:t>полную</w:t>
            </w:r>
            <w:r w:rsidRPr="000769ED">
              <w:rPr>
                <w:rFonts w:ascii="Times New Roman" w:hAnsi="Times New Roman"/>
                <w:sz w:val="24"/>
                <w:szCs w:val="24"/>
              </w:rPr>
              <w:t xml:space="preserve"> картину </w:t>
            </w:r>
            <w:r>
              <w:rPr>
                <w:rFonts w:ascii="Times New Roman" w:hAnsi="Times New Roman"/>
                <w:sz w:val="24"/>
                <w:szCs w:val="24"/>
              </w:rPr>
              <w:t>осуществления работы</w:t>
            </w:r>
            <w:r w:rsidRPr="000769ED">
              <w:rPr>
                <w:rFonts w:ascii="Times New Roman" w:hAnsi="Times New Roman"/>
                <w:sz w:val="24"/>
                <w:szCs w:val="24"/>
              </w:rPr>
              <w:t xml:space="preserve"> организации </w:t>
            </w:r>
            <w:r>
              <w:rPr>
                <w:rFonts w:ascii="Times New Roman" w:hAnsi="Times New Roman"/>
                <w:sz w:val="24"/>
                <w:szCs w:val="24"/>
              </w:rPr>
              <w:t>в отношении</w:t>
            </w:r>
            <w:r w:rsidRPr="000769ED">
              <w:rPr>
                <w:rFonts w:ascii="Times New Roman" w:hAnsi="Times New Roman"/>
                <w:sz w:val="24"/>
                <w:szCs w:val="24"/>
              </w:rPr>
              <w:t xml:space="preserve"> факторов, </w:t>
            </w:r>
            <w:r>
              <w:rPr>
                <w:rFonts w:ascii="Times New Roman" w:hAnsi="Times New Roman"/>
                <w:sz w:val="24"/>
                <w:szCs w:val="24"/>
              </w:rPr>
              <w:t>которые могут по</w:t>
            </w:r>
            <w:r w:rsidRPr="000769ED">
              <w:rPr>
                <w:rFonts w:ascii="Times New Roman" w:hAnsi="Times New Roman"/>
                <w:sz w:val="24"/>
                <w:szCs w:val="24"/>
              </w:rPr>
              <w:t>влия</w:t>
            </w:r>
            <w:r>
              <w:rPr>
                <w:rFonts w:ascii="Times New Roman" w:hAnsi="Times New Roman"/>
                <w:sz w:val="24"/>
                <w:szCs w:val="24"/>
              </w:rPr>
              <w:t>ть</w:t>
            </w:r>
            <w:r w:rsidRPr="000769ED">
              <w:rPr>
                <w:rFonts w:ascii="Times New Roman" w:hAnsi="Times New Roman"/>
                <w:sz w:val="24"/>
                <w:szCs w:val="24"/>
              </w:rPr>
              <w:t xml:space="preserve"> на создание стоимости </w:t>
            </w:r>
          </w:p>
        </w:tc>
      </w:tr>
      <w:tr w:rsidR="00010C09" w:rsidRPr="00433163" w14:paraId="1B8C705C" w14:textId="77777777" w:rsidTr="007E075B">
        <w:tc>
          <w:tcPr>
            <w:tcW w:w="2547" w:type="dxa"/>
            <w:tcBorders>
              <w:top w:val="single" w:sz="4" w:space="0" w:color="auto"/>
              <w:left w:val="single" w:sz="4" w:space="0" w:color="auto"/>
              <w:bottom w:val="single" w:sz="4" w:space="0" w:color="auto"/>
              <w:right w:val="single" w:sz="4" w:space="0" w:color="auto"/>
            </w:tcBorders>
          </w:tcPr>
          <w:p w14:paraId="50E488E1" w14:textId="545FC125" w:rsidR="00010C09" w:rsidRDefault="00010C09"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Адресность</w:t>
            </w:r>
          </w:p>
        </w:tc>
        <w:tc>
          <w:tcPr>
            <w:tcW w:w="6804" w:type="dxa"/>
            <w:tcBorders>
              <w:top w:val="single" w:sz="4" w:space="0" w:color="auto"/>
              <w:left w:val="single" w:sz="4" w:space="0" w:color="auto"/>
              <w:bottom w:val="single" w:sz="4" w:space="0" w:color="auto"/>
              <w:right w:val="single" w:sz="4" w:space="0" w:color="auto"/>
            </w:tcBorders>
          </w:tcPr>
          <w:p w14:paraId="6A640E7B" w14:textId="788186C6" w:rsidR="00010C09" w:rsidRDefault="00010C09" w:rsidP="00D97AC1">
            <w:pPr>
              <w:pStyle w:val="afb"/>
              <w:spacing w:after="0" w:line="276" w:lineRule="auto"/>
              <w:ind w:firstLine="0"/>
              <w:jc w:val="both"/>
              <w:rPr>
                <w:rFonts w:ascii="Times New Roman" w:hAnsi="Times New Roman"/>
                <w:sz w:val="24"/>
                <w:szCs w:val="24"/>
              </w:rPr>
            </w:pPr>
            <w:r>
              <w:rPr>
                <w:rFonts w:ascii="Times New Roman" w:hAnsi="Times New Roman"/>
                <w:sz w:val="24"/>
                <w:szCs w:val="24"/>
              </w:rPr>
              <w:t>Внедрение</w:t>
            </w:r>
            <w:r w:rsidRPr="000769ED">
              <w:rPr>
                <w:rFonts w:ascii="Times New Roman" w:hAnsi="Times New Roman"/>
                <w:sz w:val="24"/>
                <w:szCs w:val="24"/>
              </w:rPr>
              <w:t xml:space="preserve"> в состав отчетности </w:t>
            </w:r>
            <w:r>
              <w:rPr>
                <w:rFonts w:ascii="Times New Roman" w:hAnsi="Times New Roman"/>
                <w:sz w:val="24"/>
                <w:szCs w:val="24"/>
              </w:rPr>
              <w:t>данных</w:t>
            </w:r>
            <w:r w:rsidRPr="000769ED">
              <w:rPr>
                <w:rFonts w:ascii="Times New Roman" w:hAnsi="Times New Roman"/>
                <w:sz w:val="24"/>
                <w:szCs w:val="24"/>
              </w:rPr>
              <w:t>, котор</w:t>
            </w:r>
            <w:r>
              <w:rPr>
                <w:rFonts w:ascii="Times New Roman" w:hAnsi="Times New Roman"/>
                <w:sz w:val="24"/>
                <w:szCs w:val="24"/>
              </w:rPr>
              <w:t>ые</w:t>
            </w:r>
            <w:r w:rsidRPr="000769ED">
              <w:rPr>
                <w:rFonts w:ascii="Times New Roman" w:hAnsi="Times New Roman"/>
                <w:sz w:val="24"/>
                <w:szCs w:val="24"/>
              </w:rPr>
              <w:t xml:space="preserve"> буд</w:t>
            </w:r>
            <w:r>
              <w:rPr>
                <w:rFonts w:ascii="Times New Roman" w:hAnsi="Times New Roman"/>
                <w:sz w:val="24"/>
                <w:szCs w:val="24"/>
              </w:rPr>
              <w:t>у</w:t>
            </w:r>
            <w:r w:rsidRPr="000769ED">
              <w:rPr>
                <w:rFonts w:ascii="Times New Roman" w:hAnsi="Times New Roman"/>
                <w:sz w:val="24"/>
                <w:szCs w:val="24"/>
              </w:rPr>
              <w:t xml:space="preserve">т </w:t>
            </w:r>
            <w:r>
              <w:rPr>
                <w:rFonts w:ascii="Times New Roman" w:hAnsi="Times New Roman"/>
                <w:sz w:val="24"/>
                <w:szCs w:val="24"/>
              </w:rPr>
              <w:t>своевременны</w:t>
            </w:r>
            <w:r w:rsidRPr="000769ED">
              <w:rPr>
                <w:rFonts w:ascii="Times New Roman" w:hAnsi="Times New Roman"/>
                <w:sz w:val="24"/>
                <w:szCs w:val="24"/>
              </w:rPr>
              <w:t xml:space="preserve"> для разных стейкхолдеров</w:t>
            </w:r>
          </w:p>
        </w:tc>
      </w:tr>
      <w:tr w:rsidR="007E075B" w:rsidRPr="00433163" w14:paraId="18F6556B" w14:textId="77777777" w:rsidTr="007E075B">
        <w:tc>
          <w:tcPr>
            <w:tcW w:w="2547" w:type="dxa"/>
            <w:tcBorders>
              <w:top w:val="single" w:sz="4" w:space="0" w:color="auto"/>
              <w:left w:val="single" w:sz="4" w:space="0" w:color="auto"/>
              <w:bottom w:val="single" w:sz="4" w:space="0" w:color="auto"/>
              <w:right w:val="single" w:sz="4" w:space="0" w:color="auto"/>
            </w:tcBorders>
          </w:tcPr>
          <w:p w14:paraId="3112EFF2" w14:textId="6FB7AFDA" w:rsidR="007E075B" w:rsidRPr="000769ED" w:rsidRDefault="007E075B" w:rsidP="007E075B">
            <w:pPr>
              <w:pStyle w:val="afb"/>
              <w:spacing w:after="0" w:line="276" w:lineRule="auto"/>
              <w:ind w:firstLine="0"/>
              <w:rPr>
                <w:rFonts w:ascii="Times New Roman" w:hAnsi="Times New Roman"/>
                <w:sz w:val="24"/>
                <w:szCs w:val="24"/>
              </w:rPr>
            </w:pPr>
            <w:r w:rsidRPr="000769ED">
              <w:rPr>
                <w:rFonts w:ascii="Times New Roman" w:hAnsi="Times New Roman"/>
                <w:sz w:val="24"/>
                <w:szCs w:val="24"/>
              </w:rPr>
              <w:t xml:space="preserve">Взаимодействие </w:t>
            </w:r>
            <w:r>
              <w:rPr>
                <w:rFonts w:ascii="Times New Roman" w:hAnsi="Times New Roman"/>
                <w:sz w:val="24"/>
                <w:szCs w:val="24"/>
              </w:rPr>
              <w:t xml:space="preserve">с </w:t>
            </w:r>
            <w:r w:rsidRPr="000769ED">
              <w:rPr>
                <w:rFonts w:ascii="Times New Roman" w:hAnsi="Times New Roman"/>
                <w:sz w:val="24"/>
                <w:szCs w:val="24"/>
              </w:rPr>
              <w:t xml:space="preserve">заинтересованными </w:t>
            </w:r>
            <w:r>
              <w:rPr>
                <w:rFonts w:ascii="Times New Roman" w:hAnsi="Times New Roman"/>
                <w:sz w:val="24"/>
                <w:szCs w:val="24"/>
              </w:rPr>
              <w:t>группами</w:t>
            </w:r>
          </w:p>
        </w:tc>
        <w:tc>
          <w:tcPr>
            <w:tcW w:w="6804" w:type="dxa"/>
            <w:tcBorders>
              <w:top w:val="single" w:sz="4" w:space="0" w:color="auto"/>
              <w:left w:val="single" w:sz="4" w:space="0" w:color="auto"/>
              <w:bottom w:val="single" w:sz="4" w:space="0" w:color="auto"/>
              <w:right w:val="single" w:sz="4" w:space="0" w:color="auto"/>
            </w:tcBorders>
          </w:tcPr>
          <w:p w14:paraId="3E8BEC55" w14:textId="74E22226" w:rsidR="007E075B" w:rsidRDefault="007E075B" w:rsidP="007E075B">
            <w:pPr>
              <w:pStyle w:val="afb"/>
              <w:spacing w:after="0" w:line="276" w:lineRule="auto"/>
              <w:ind w:firstLine="0"/>
              <w:jc w:val="both"/>
              <w:rPr>
                <w:rFonts w:ascii="Times New Roman" w:hAnsi="Times New Roman"/>
                <w:sz w:val="24"/>
                <w:szCs w:val="24"/>
              </w:rPr>
            </w:pPr>
            <w:r>
              <w:rPr>
                <w:rFonts w:ascii="Times New Roman" w:hAnsi="Times New Roman"/>
                <w:sz w:val="24"/>
                <w:szCs w:val="24"/>
              </w:rPr>
              <w:t>Доброжелательное р</w:t>
            </w:r>
            <w:r w:rsidRPr="000769ED">
              <w:rPr>
                <w:rFonts w:ascii="Times New Roman" w:hAnsi="Times New Roman"/>
                <w:sz w:val="24"/>
                <w:szCs w:val="24"/>
              </w:rPr>
              <w:t xml:space="preserve">асположение пользователей </w:t>
            </w:r>
            <w:r>
              <w:rPr>
                <w:rFonts w:ascii="Times New Roman" w:hAnsi="Times New Roman"/>
                <w:sz w:val="24"/>
                <w:szCs w:val="24"/>
              </w:rPr>
              <w:t xml:space="preserve">к организации </w:t>
            </w:r>
            <w:r w:rsidRPr="000769ED">
              <w:rPr>
                <w:rFonts w:ascii="Times New Roman" w:hAnsi="Times New Roman"/>
                <w:sz w:val="24"/>
                <w:szCs w:val="24"/>
              </w:rPr>
              <w:t>и </w:t>
            </w:r>
            <w:r>
              <w:rPr>
                <w:rFonts w:ascii="Times New Roman" w:hAnsi="Times New Roman"/>
                <w:sz w:val="24"/>
                <w:szCs w:val="24"/>
              </w:rPr>
              <w:t>пересмотрении</w:t>
            </w:r>
            <w:r w:rsidRPr="000769ED">
              <w:rPr>
                <w:rFonts w:ascii="Times New Roman" w:hAnsi="Times New Roman"/>
                <w:sz w:val="24"/>
                <w:szCs w:val="24"/>
              </w:rPr>
              <w:t xml:space="preserve"> концепции </w:t>
            </w:r>
            <w:r>
              <w:rPr>
                <w:rFonts w:ascii="Times New Roman" w:hAnsi="Times New Roman"/>
                <w:sz w:val="24"/>
                <w:szCs w:val="24"/>
              </w:rPr>
              <w:t>осуществления работы</w:t>
            </w:r>
            <w:r w:rsidRPr="000769ED">
              <w:rPr>
                <w:rFonts w:ascii="Times New Roman" w:hAnsi="Times New Roman"/>
                <w:sz w:val="24"/>
                <w:szCs w:val="24"/>
              </w:rPr>
              <w:t xml:space="preserve"> организации </w:t>
            </w:r>
            <w:r>
              <w:rPr>
                <w:rFonts w:ascii="Times New Roman" w:hAnsi="Times New Roman"/>
                <w:sz w:val="24"/>
                <w:szCs w:val="24"/>
              </w:rPr>
              <w:t>с учетом</w:t>
            </w:r>
            <w:r w:rsidRPr="000769ED">
              <w:rPr>
                <w:rFonts w:ascii="Times New Roman" w:hAnsi="Times New Roman"/>
                <w:sz w:val="24"/>
                <w:szCs w:val="24"/>
              </w:rPr>
              <w:t xml:space="preserve"> их мнения</w:t>
            </w:r>
          </w:p>
        </w:tc>
      </w:tr>
      <w:tr w:rsidR="007E075B" w:rsidRPr="00433163" w14:paraId="7D9711FA" w14:textId="77777777" w:rsidTr="007E075B">
        <w:tc>
          <w:tcPr>
            <w:tcW w:w="2547" w:type="dxa"/>
            <w:tcBorders>
              <w:top w:val="single" w:sz="4" w:space="0" w:color="auto"/>
              <w:left w:val="single" w:sz="4" w:space="0" w:color="auto"/>
              <w:bottom w:val="nil"/>
              <w:right w:val="single" w:sz="4" w:space="0" w:color="auto"/>
            </w:tcBorders>
          </w:tcPr>
          <w:p w14:paraId="07FFE07F" w14:textId="2244F1A2" w:rsidR="007E075B" w:rsidRPr="000769ED" w:rsidRDefault="007E075B" w:rsidP="007E075B">
            <w:pPr>
              <w:pStyle w:val="afb"/>
              <w:spacing w:after="0" w:line="276" w:lineRule="auto"/>
              <w:ind w:firstLine="0"/>
              <w:rPr>
                <w:rFonts w:ascii="Times New Roman" w:hAnsi="Times New Roman"/>
                <w:sz w:val="24"/>
                <w:szCs w:val="24"/>
              </w:rPr>
            </w:pPr>
            <w:r w:rsidRPr="000769ED">
              <w:rPr>
                <w:rFonts w:ascii="Times New Roman" w:hAnsi="Times New Roman"/>
                <w:sz w:val="24"/>
                <w:szCs w:val="24"/>
              </w:rPr>
              <w:t>Существенность и краткость</w:t>
            </w:r>
          </w:p>
        </w:tc>
        <w:tc>
          <w:tcPr>
            <w:tcW w:w="6804" w:type="dxa"/>
            <w:tcBorders>
              <w:top w:val="single" w:sz="4" w:space="0" w:color="auto"/>
              <w:left w:val="single" w:sz="4" w:space="0" w:color="auto"/>
              <w:bottom w:val="nil"/>
              <w:right w:val="single" w:sz="4" w:space="0" w:color="auto"/>
            </w:tcBorders>
          </w:tcPr>
          <w:p w14:paraId="7E542832" w14:textId="49F6A7FF" w:rsidR="007E075B" w:rsidRDefault="007E075B" w:rsidP="007E075B">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Информация о </w:t>
            </w:r>
            <w:r>
              <w:rPr>
                <w:rFonts w:ascii="Times New Roman" w:hAnsi="Times New Roman"/>
                <w:sz w:val="24"/>
                <w:szCs w:val="24"/>
              </w:rPr>
              <w:t>работе</w:t>
            </w:r>
            <w:r w:rsidRPr="000769ED">
              <w:rPr>
                <w:rFonts w:ascii="Times New Roman" w:hAnsi="Times New Roman"/>
                <w:sz w:val="24"/>
                <w:szCs w:val="24"/>
              </w:rPr>
              <w:t xml:space="preserve"> организации должна быть емкой и </w:t>
            </w:r>
            <w:r>
              <w:rPr>
                <w:rFonts w:ascii="Times New Roman" w:hAnsi="Times New Roman"/>
                <w:sz w:val="24"/>
                <w:szCs w:val="24"/>
              </w:rPr>
              <w:t>сжатой</w:t>
            </w:r>
            <w:r w:rsidRPr="000769ED">
              <w:rPr>
                <w:rFonts w:ascii="Times New Roman" w:hAnsi="Times New Roman"/>
                <w:sz w:val="24"/>
                <w:szCs w:val="24"/>
              </w:rPr>
              <w:t xml:space="preserve">, но достаточной для </w:t>
            </w:r>
            <w:r>
              <w:rPr>
                <w:rFonts w:ascii="Times New Roman" w:hAnsi="Times New Roman"/>
                <w:sz w:val="24"/>
                <w:szCs w:val="24"/>
              </w:rPr>
              <w:t xml:space="preserve">того, чтобы </w:t>
            </w:r>
            <w:r w:rsidRPr="000769ED">
              <w:rPr>
                <w:rFonts w:ascii="Times New Roman" w:hAnsi="Times New Roman"/>
                <w:sz w:val="24"/>
                <w:szCs w:val="24"/>
              </w:rPr>
              <w:t>объяс</w:t>
            </w:r>
            <w:r>
              <w:rPr>
                <w:rFonts w:ascii="Times New Roman" w:hAnsi="Times New Roman"/>
                <w:sz w:val="24"/>
                <w:szCs w:val="24"/>
              </w:rPr>
              <w:t>нить</w:t>
            </w:r>
            <w:r w:rsidRPr="000769ED">
              <w:rPr>
                <w:rFonts w:ascii="Times New Roman" w:hAnsi="Times New Roman"/>
                <w:sz w:val="24"/>
                <w:szCs w:val="24"/>
              </w:rPr>
              <w:t xml:space="preserve"> перспективы развития </w:t>
            </w:r>
            <w:r>
              <w:rPr>
                <w:rFonts w:ascii="Times New Roman" w:hAnsi="Times New Roman"/>
                <w:sz w:val="24"/>
                <w:szCs w:val="24"/>
              </w:rPr>
              <w:t xml:space="preserve">и </w:t>
            </w:r>
            <w:r w:rsidRPr="000769ED">
              <w:rPr>
                <w:rFonts w:ascii="Times New Roman" w:hAnsi="Times New Roman"/>
                <w:sz w:val="24"/>
                <w:szCs w:val="24"/>
              </w:rPr>
              <w:t xml:space="preserve">ее стратегию </w:t>
            </w:r>
          </w:p>
        </w:tc>
      </w:tr>
    </w:tbl>
    <w:p w14:paraId="7D307972" w14:textId="47B00812" w:rsidR="00DF2FB7" w:rsidRDefault="00DF2FB7"/>
    <w:p w14:paraId="6B46A3AE" w14:textId="7F02E43A" w:rsidR="00DF2FB7" w:rsidRDefault="00DF2FB7" w:rsidP="00DF2FB7">
      <w:pPr>
        <w:spacing w:after="0" w:line="240" w:lineRule="auto"/>
        <w:rPr>
          <w:rFonts w:ascii="Times New Roman" w:hAnsi="Times New Roman" w:cs="Times New Roman"/>
          <w:sz w:val="28"/>
          <w:szCs w:val="28"/>
        </w:rPr>
      </w:pPr>
      <w:r w:rsidRPr="00DF2FB7">
        <w:rPr>
          <w:rFonts w:ascii="Times New Roman" w:hAnsi="Times New Roman" w:cs="Times New Roman"/>
          <w:sz w:val="28"/>
          <w:szCs w:val="28"/>
        </w:rPr>
        <w:lastRenderedPageBreak/>
        <w:t>Продолжение таблицы 27</w:t>
      </w:r>
    </w:p>
    <w:p w14:paraId="2CFA7504" w14:textId="77777777" w:rsidR="00DF2FB7" w:rsidRPr="00DF2FB7" w:rsidRDefault="00DF2FB7" w:rsidP="00DF2FB7">
      <w:pPr>
        <w:spacing w:after="0"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2547"/>
        <w:gridCol w:w="6804"/>
      </w:tblGrid>
      <w:tr w:rsidR="007E075B" w:rsidRPr="00433163" w14:paraId="5FFCAD65" w14:textId="77777777" w:rsidTr="005B10DF">
        <w:tc>
          <w:tcPr>
            <w:tcW w:w="2547" w:type="dxa"/>
            <w:tcBorders>
              <w:top w:val="single" w:sz="4" w:space="0" w:color="auto"/>
              <w:left w:val="single" w:sz="4" w:space="0" w:color="auto"/>
              <w:bottom w:val="single" w:sz="4" w:space="0" w:color="auto"/>
              <w:right w:val="single" w:sz="4" w:space="0" w:color="auto"/>
            </w:tcBorders>
          </w:tcPr>
          <w:p w14:paraId="0281D7C0" w14:textId="65CE9C89" w:rsidR="007E075B" w:rsidRDefault="007E075B" w:rsidP="007E075B">
            <w:pPr>
              <w:pStyle w:val="afb"/>
              <w:spacing w:after="0" w:line="276" w:lineRule="auto"/>
              <w:ind w:firstLine="0"/>
              <w:jc w:val="center"/>
              <w:rPr>
                <w:rFonts w:ascii="Times New Roman" w:hAnsi="Times New Roman"/>
                <w:sz w:val="24"/>
                <w:szCs w:val="24"/>
              </w:rPr>
            </w:pPr>
            <w:r>
              <w:rPr>
                <w:rFonts w:ascii="Times New Roman" w:hAnsi="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tcPr>
          <w:p w14:paraId="4A3EA2E9" w14:textId="425810FB" w:rsidR="007E075B" w:rsidRDefault="007E075B" w:rsidP="007E075B">
            <w:pPr>
              <w:pStyle w:val="afb"/>
              <w:spacing w:after="0" w:line="276" w:lineRule="auto"/>
              <w:ind w:firstLine="0"/>
              <w:jc w:val="center"/>
              <w:rPr>
                <w:rFonts w:ascii="Times New Roman" w:hAnsi="Times New Roman"/>
                <w:sz w:val="24"/>
                <w:szCs w:val="24"/>
              </w:rPr>
            </w:pPr>
            <w:r>
              <w:rPr>
                <w:rFonts w:ascii="Times New Roman" w:hAnsi="Times New Roman"/>
                <w:sz w:val="24"/>
                <w:szCs w:val="24"/>
              </w:rPr>
              <w:t>2</w:t>
            </w:r>
          </w:p>
        </w:tc>
      </w:tr>
      <w:tr w:rsidR="00BC6A5B" w:rsidRPr="00433163" w14:paraId="29882004" w14:textId="77777777" w:rsidTr="005B10DF">
        <w:tc>
          <w:tcPr>
            <w:tcW w:w="2547" w:type="dxa"/>
            <w:tcBorders>
              <w:top w:val="single" w:sz="4" w:space="0" w:color="auto"/>
              <w:left w:val="single" w:sz="4" w:space="0" w:color="auto"/>
              <w:bottom w:val="single" w:sz="4" w:space="0" w:color="auto"/>
              <w:right w:val="single" w:sz="4" w:space="0" w:color="auto"/>
            </w:tcBorders>
          </w:tcPr>
          <w:p w14:paraId="5D4AA2E3" w14:textId="1D181E33" w:rsidR="00BC6A5B" w:rsidRPr="000769ED" w:rsidRDefault="00BC6A5B"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Рациональность и лаконичность</w:t>
            </w:r>
          </w:p>
        </w:tc>
        <w:tc>
          <w:tcPr>
            <w:tcW w:w="6804" w:type="dxa"/>
            <w:tcBorders>
              <w:top w:val="single" w:sz="4" w:space="0" w:color="auto"/>
              <w:left w:val="single" w:sz="4" w:space="0" w:color="auto"/>
              <w:bottom w:val="single" w:sz="4" w:space="0" w:color="auto"/>
              <w:right w:val="single" w:sz="4" w:space="0" w:color="auto"/>
            </w:tcBorders>
          </w:tcPr>
          <w:p w14:paraId="1357C75E" w14:textId="18A6F987" w:rsidR="00BC6A5B" w:rsidRPr="000769ED" w:rsidRDefault="00BC6A5B" w:rsidP="00D97AC1">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Отчет не должен быть перегружен излишн</w:t>
            </w:r>
            <w:r w:rsidR="0001540C">
              <w:rPr>
                <w:rFonts w:ascii="Times New Roman" w:hAnsi="Times New Roman"/>
                <w:sz w:val="24"/>
                <w:szCs w:val="24"/>
              </w:rPr>
              <w:t>ей информацией</w:t>
            </w:r>
            <w:r w:rsidRPr="000769ED">
              <w:rPr>
                <w:rFonts w:ascii="Times New Roman" w:hAnsi="Times New Roman"/>
                <w:sz w:val="24"/>
                <w:szCs w:val="24"/>
              </w:rPr>
              <w:t xml:space="preserve">; </w:t>
            </w:r>
            <w:r w:rsidR="0038736F">
              <w:rPr>
                <w:rFonts w:ascii="Times New Roman" w:hAnsi="Times New Roman"/>
                <w:sz w:val="24"/>
                <w:szCs w:val="24"/>
              </w:rPr>
              <w:t>данные</w:t>
            </w:r>
            <w:r w:rsidRPr="000769ED">
              <w:rPr>
                <w:rFonts w:ascii="Times New Roman" w:hAnsi="Times New Roman"/>
                <w:sz w:val="24"/>
                <w:szCs w:val="24"/>
              </w:rPr>
              <w:t xml:space="preserve"> должн</w:t>
            </w:r>
            <w:r w:rsidR="0038736F">
              <w:rPr>
                <w:rFonts w:ascii="Times New Roman" w:hAnsi="Times New Roman"/>
                <w:sz w:val="24"/>
                <w:szCs w:val="24"/>
              </w:rPr>
              <w:t>ы</w:t>
            </w:r>
            <w:r w:rsidRPr="000769ED">
              <w:rPr>
                <w:rFonts w:ascii="Times New Roman" w:hAnsi="Times New Roman"/>
                <w:sz w:val="24"/>
                <w:szCs w:val="24"/>
              </w:rPr>
              <w:t xml:space="preserve"> быть </w:t>
            </w:r>
            <w:r w:rsidR="0038736F">
              <w:rPr>
                <w:rFonts w:ascii="Times New Roman" w:hAnsi="Times New Roman"/>
                <w:sz w:val="24"/>
                <w:szCs w:val="24"/>
              </w:rPr>
              <w:t>убедитель</w:t>
            </w:r>
            <w:r w:rsidR="0038736F" w:rsidRPr="000769ED">
              <w:rPr>
                <w:rFonts w:ascii="Times New Roman" w:hAnsi="Times New Roman"/>
                <w:sz w:val="24"/>
                <w:szCs w:val="24"/>
              </w:rPr>
              <w:t>н</w:t>
            </w:r>
            <w:r w:rsidR="0038736F">
              <w:rPr>
                <w:rFonts w:ascii="Times New Roman" w:hAnsi="Times New Roman"/>
                <w:sz w:val="24"/>
                <w:szCs w:val="24"/>
              </w:rPr>
              <w:t>ыми</w:t>
            </w:r>
            <w:r w:rsidR="0038736F" w:rsidRPr="000769ED">
              <w:rPr>
                <w:rFonts w:ascii="Times New Roman" w:hAnsi="Times New Roman"/>
                <w:sz w:val="24"/>
                <w:szCs w:val="24"/>
              </w:rPr>
              <w:t xml:space="preserve">, </w:t>
            </w:r>
            <w:r w:rsidRPr="000769ED">
              <w:rPr>
                <w:rFonts w:ascii="Times New Roman" w:hAnsi="Times New Roman"/>
                <w:sz w:val="24"/>
                <w:szCs w:val="24"/>
              </w:rPr>
              <w:t>максимально полезн</w:t>
            </w:r>
            <w:r w:rsidR="0038736F">
              <w:rPr>
                <w:rFonts w:ascii="Times New Roman" w:hAnsi="Times New Roman"/>
                <w:sz w:val="24"/>
                <w:szCs w:val="24"/>
              </w:rPr>
              <w:t>ыми</w:t>
            </w:r>
            <w:r w:rsidRPr="000769ED">
              <w:rPr>
                <w:rFonts w:ascii="Times New Roman" w:hAnsi="Times New Roman"/>
                <w:sz w:val="24"/>
                <w:szCs w:val="24"/>
              </w:rPr>
              <w:t xml:space="preserve"> для пользователя и стоимость ее получения не должна </w:t>
            </w:r>
            <w:r w:rsidR="0038736F">
              <w:rPr>
                <w:rFonts w:ascii="Times New Roman" w:hAnsi="Times New Roman"/>
                <w:sz w:val="24"/>
                <w:szCs w:val="24"/>
              </w:rPr>
              <w:t xml:space="preserve">превышать </w:t>
            </w:r>
            <w:r w:rsidRPr="000769ED">
              <w:rPr>
                <w:rFonts w:ascii="Times New Roman" w:hAnsi="Times New Roman"/>
                <w:sz w:val="24"/>
                <w:szCs w:val="24"/>
              </w:rPr>
              <w:t>выгод</w:t>
            </w:r>
            <w:r w:rsidR="0038736F">
              <w:rPr>
                <w:rFonts w:ascii="Times New Roman" w:hAnsi="Times New Roman"/>
                <w:sz w:val="24"/>
                <w:szCs w:val="24"/>
              </w:rPr>
              <w:t>у</w:t>
            </w:r>
            <w:r w:rsidRPr="000769ED">
              <w:rPr>
                <w:rFonts w:ascii="Times New Roman" w:hAnsi="Times New Roman"/>
                <w:sz w:val="24"/>
                <w:szCs w:val="24"/>
              </w:rPr>
              <w:t xml:space="preserve"> от </w:t>
            </w:r>
            <w:r w:rsidR="0038736F">
              <w:rPr>
                <w:rFonts w:ascii="Times New Roman" w:hAnsi="Times New Roman"/>
                <w:sz w:val="24"/>
                <w:szCs w:val="24"/>
              </w:rPr>
              <w:t>ее примене</w:t>
            </w:r>
            <w:r w:rsidRPr="000769ED">
              <w:rPr>
                <w:rFonts w:ascii="Times New Roman" w:hAnsi="Times New Roman"/>
                <w:sz w:val="24"/>
                <w:szCs w:val="24"/>
              </w:rPr>
              <w:t xml:space="preserve">ния </w:t>
            </w:r>
          </w:p>
        </w:tc>
      </w:tr>
      <w:tr w:rsidR="00BC6A5B" w:rsidRPr="00433163" w14:paraId="0600917C" w14:textId="77777777" w:rsidTr="005B10DF">
        <w:tc>
          <w:tcPr>
            <w:tcW w:w="2547" w:type="dxa"/>
            <w:tcBorders>
              <w:top w:val="single" w:sz="4" w:space="0" w:color="auto"/>
              <w:left w:val="single" w:sz="4" w:space="0" w:color="auto"/>
              <w:bottom w:val="single" w:sz="4" w:space="0" w:color="auto"/>
              <w:right w:val="single" w:sz="4" w:space="0" w:color="auto"/>
            </w:tcBorders>
          </w:tcPr>
          <w:p w14:paraId="164B4EDA" w14:textId="001A8C95" w:rsidR="00BC6A5B" w:rsidRPr="000769ED" w:rsidRDefault="00BC6A5B"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Достоверность и полнота</w:t>
            </w:r>
          </w:p>
        </w:tc>
        <w:tc>
          <w:tcPr>
            <w:tcW w:w="6804" w:type="dxa"/>
            <w:tcBorders>
              <w:top w:val="single" w:sz="4" w:space="0" w:color="auto"/>
              <w:left w:val="single" w:sz="4" w:space="0" w:color="auto"/>
              <w:bottom w:val="single" w:sz="4" w:space="0" w:color="auto"/>
              <w:right w:val="single" w:sz="4" w:space="0" w:color="auto"/>
            </w:tcBorders>
          </w:tcPr>
          <w:p w14:paraId="621CCD65" w14:textId="43E0437F" w:rsidR="00BC6A5B" w:rsidRPr="000769ED" w:rsidRDefault="00BC6A5B" w:rsidP="00D97AC1">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 xml:space="preserve">Отчет должен </w:t>
            </w:r>
            <w:r w:rsidR="0038736F">
              <w:rPr>
                <w:rFonts w:ascii="Times New Roman" w:hAnsi="Times New Roman"/>
                <w:sz w:val="24"/>
                <w:szCs w:val="24"/>
              </w:rPr>
              <w:t>содержать в себе</w:t>
            </w:r>
            <w:r w:rsidRPr="000769ED">
              <w:rPr>
                <w:rFonts w:ascii="Times New Roman" w:hAnsi="Times New Roman"/>
                <w:sz w:val="24"/>
                <w:szCs w:val="24"/>
              </w:rPr>
              <w:t xml:space="preserve"> все стороны </w:t>
            </w:r>
            <w:r w:rsidR="0038736F">
              <w:rPr>
                <w:rFonts w:ascii="Times New Roman" w:hAnsi="Times New Roman"/>
                <w:sz w:val="24"/>
                <w:szCs w:val="24"/>
              </w:rPr>
              <w:t>осуществления работы</w:t>
            </w:r>
            <w:r w:rsidRPr="000769ED">
              <w:rPr>
                <w:rFonts w:ascii="Times New Roman" w:hAnsi="Times New Roman"/>
                <w:sz w:val="24"/>
                <w:szCs w:val="24"/>
              </w:rPr>
              <w:t xml:space="preserve"> организации</w:t>
            </w:r>
            <w:r w:rsidR="0038736F">
              <w:rPr>
                <w:rFonts w:ascii="Times New Roman" w:hAnsi="Times New Roman"/>
                <w:sz w:val="24"/>
                <w:szCs w:val="24"/>
              </w:rPr>
              <w:t xml:space="preserve"> </w:t>
            </w:r>
            <w:r w:rsidR="0038736F" w:rsidRPr="000769ED">
              <w:rPr>
                <w:rFonts w:ascii="Times New Roman" w:hAnsi="Times New Roman"/>
                <w:sz w:val="24"/>
                <w:szCs w:val="24"/>
              </w:rPr>
              <w:t>(положительные и отрицательные)</w:t>
            </w:r>
          </w:p>
        </w:tc>
      </w:tr>
      <w:tr w:rsidR="00BC6A5B" w:rsidRPr="00433163" w14:paraId="35A72F8E" w14:textId="77777777" w:rsidTr="005B10DF">
        <w:tc>
          <w:tcPr>
            <w:tcW w:w="2547" w:type="dxa"/>
            <w:tcBorders>
              <w:top w:val="single" w:sz="4" w:space="0" w:color="auto"/>
              <w:left w:val="single" w:sz="4" w:space="0" w:color="auto"/>
              <w:bottom w:val="single" w:sz="4" w:space="0" w:color="auto"/>
              <w:right w:val="single" w:sz="4" w:space="0" w:color="auto"/>
            </w:tcBorders>
          </w:tcPr>
          <w:p w14:paraId="42328CA1" w14:textId="492784FF" w:rsidR="00BC6A5B" w:rsidRPr="000769ED" w:rsidRDefault="00BC6A5B"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Постоянство и сопоставимость</w:t>
            </w:r>
          </w:p>
        </w:tc>
        <w:tc>
          <w:tcPr>
            <w:tcW w:w="6804" w:type="dxa"/>
            <w:tcBorders>
              <w:top w:val="single" w:sz="4" w:space="0" w:color="auto"/>
              <w:left w:val="single" w:sz="4" w:space="0" w:color="auto"/>
              <w:bottom w:val="single" w:sz="4" w:space="0" w:color="auto"/>
              <w:right w:val="single" w:sz="4" w:space="0" w:color="auto"/>
            </w:tcBorders>
          </w:tcPr>
          <w:p w14:paraId="2849E371" w14:textId="19417588" w:rsidR="00BC6A5B" w:rsidRPr="000769ED" w:rsidRDefault="00BC6A5B" w:rsidP="00D97AC1">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Основа пред</w:t>
            </w:r>
            <w:r w:rsidR="0038736F">
              <w:rPr>
                <w:rFonts w:ascii="Times New Roman" w:hAnsi="Times New Roman"/>
                <w:sz w:val="24"/>
                <w:szCs w:val="24"/>
              </w:rPr>
              <w:t>о</w:t>
            </w:r>
            <w:r w:rsidRPr="000769ED">
              <w:rPr>
                <w:rFonts w:ascii="Times New Roman" w:hAnsi="Times New Roman"/>
                <w:sz w:val="24"/>
                <w:szCs w:val="24"/>
              </w:rPr>
              <w:t xml:space="preserve">ставления </w:t>
            </w:r>
            <w:r w:rsidR="0038736F">
              <w:rPr>
                <w:rFonts w:ascii="Times New Roman" w:hAnsi="Times New Roman"/>
                <w:sz w:val="24"/>
                <w:szCs w:val="24"/>
              </w:rPr>
              <w:t>данных</w:t>
            </w:r>
            <w:r w:rsidRPr="000769ED">
              <w:rPr>
                <w:rFonts w:ascii="Times New Roman" w:hAnsi="Times New Roman"/>
                <w:sz w:val="24"/>
                <w:szCs w:val="24"/>
              </w:rPr>
              <w:t xml:space="preserve"> должна быть </w:t>
            </w:r>
            <w:r w:rsidR="0038736F">
              <w:rPr>
                <w:rFonts w:ascii="Times New Roman" w:hAnsi="Times New Roman"/>
                <w:sz w:val="24"/>
                <w:szCs w:val="24"/>
              </w:rPr>
              <w:t xml:space="preserve">регулярной для того, </w:t>
            </w:r>
            <w:r w:rsidRPr="000769ED">
              <w:rPr>
                <w:rFonts w:ascii="Times New Roman" w:hAnsi="Times New Roman"/>
                <w:sz w:val="24"/>
                <w:szCs w:val="24"/>
              </w:rPr>
              <w:t xml:space="preserve">чтобы в случае </w:t>
            </w:r>
            <w:r w:rsidR="0038736F">
              <w:rPr>
                <w:rFonts w:ascii="Times New Roman" w:hAnsi="Times New Roman"/>
                <w:sz w:val="24"/>
                <w:szCs w:val="24"/>
              </w:rPr>
              <w:t>надобности</w:t>
            </w:r>
            <w:r w:rsidRPr="000769ED">
              <w:rPr>
                <w:rFonts w:ascii="Times New Roman" w:hAnsi="Times New Roman"/>
                <w:sz w:val="24"/>
                <w:szCs w:val="24"/>
              </w:rPr>
              <w:t xml:space="preserve">и </w:t>
            </w:r>
            <w:r w:rsidR="0038736F">
              <w:rPr>
                <w:rFonts w:ascii="Times New Roman" w:hAnsi="Times New Roman"/>
                <w:sz w:val="24"/>
                <w:szCs w:val="24"/>
              </w:rPr>
              <w:t>воз</w:t>
            </w:r>
            <w:r w:rsidRPr="000769ED">
              <w:rPr>
                <w:rFonts w:ascii="Times New Roman" w:hAnsi="Times New Roman"/>
                <w:sz w:val="24"/>
                <w:szCs w:val="24"/>
              </w:rPr>
              <w:t xml:space="preserve">можно было сравнить с </w:t>
            </w:r>
            <w:r w:rsidR="0038736F">
              <w:rPr>
                <w:rFonts w:ascii="Times New Roman" w:hAnsi="Times New Roman"/>
                <w:sz w:val="24"/>
                <w:szCs w:val="24"/>
              </w:rPr>
              <w:t>деятельностью</w:t>
            </w:r>
            <w:r w:rsidRPr="000769ED">
              <w:rPr>
                <w:rFonts w:ascii="Times New Roman" w:hAnsi="Times New Roman"/>
                <w:sz w:val="24"/>
                <w:szCs w:val="24"/>
              </w:rPr>
              <w:t> других организаций</w:t>
            </w:r>
          </w:p>
        </w:tc>
      </w:tr>
      <w:tr w:rsidR="00BC6A5B" w:rsidRPr="00433163" w14:paraId="39BADFA2" w14:textId="77777777" w:rsidTr="005B10DF">
        <w:tc>
          <w:tcPr>
            <w:tcW w:w="2547" w:type="dxa"/>
            <w:tcBorders>
              <w:top w:val="single" w:sz="4" w:space="0" w:color="auto"/>
              <w:left w:val="single" w:sz="4" w:space="0" w:color="auto"/>
              <w:bottom w:val="single" w:sz="4" w:space="0" w:color="auto"/>
              <w:right w:val="single" w:sz="4" w:space="0" w:color="auto"/>
            </w:tcBorders>
          </w:tcPr>
          <w:p w14:paraId="4FCD14C4" w14:textId="274F8F86" w:rsidR="00BC6A5B" w:rsidRPr="000769ED" w:rsidRDefault="00BC6A5B" w:rsidP="00D97AC1">
            <w:pPr>
              <w:pStyle w:val="afb"/>
              <w:spacing w:after="0" w:line="276" w:lineRule="auto"/>
              <w:ind w:firstLine="0"/>
              <w:rPr>
                <w:rFonts w:ascii="Times New Roman" w:hAnsi="Times New Roman"/>
                <w:sz w:val="24"/>
                <w:szCs w:val="24"/>
              </w:rPr>
            </w:pPr>
            <w:r w:rsidRPr="000769ED">
              <w:rPr>
                <w:rFonts w:ascii="Times New Roman" w:hAnsi="Times New Roman"/>
                <w:sz w:val="24"/>
                <w:szCs w:val="24"/>
              </w:rPr>
              <w:t>Динамичность</w:t>
            </w:r>
          </w:p>
        </w:tc>
        <w:tc>
          <w:tcPr>
            <w:tcW w:w="6804" w:type="dxa"/>
            <w:tcBorders>
              <w:top w:val="single" w:sz="4" w:space="0" w:color="auto"/>
              <w:left w:val="single" w:sz="4" w:space="0" w:color="auto"/>
              <w:bottom w:val="single" w:sz="4" w:space="0" w:color="auto"/>
              <w:right w:val="single" w:sz="4" w:space="0" w:color="auto"/>
            </w:tcBorders>
          </w:tcPr>
          <w:p w14:paraId="09A27DA5" w14:textId="07AF7FE2" w:rsidR="00BC6A5B" w:rsidRPr="000769ED" w:rsidRDefault="00BC6A5B" w:rsidP="00D97AC1">
            <w:pPr>
              <w:pStyle w:val="afb"/>
              <w:spacing w:after="0" w:line="276" w:lineRule="auto"/>
              <w:ind w:firstLine="0"/>
              <w:jc w:val="both"/>
              <w:rPr>
                <w:rFonts w:ascii="Times New Roman" w:hAnsi="Times New Roman"/>
                <w:sz w:val="24"/>
                <w:szCs w:val="24"/>
              </w:rPr>
            </w:pPr>
            <w:r w:rsidRPr="000769ED">
              <w:rPr>
                <w:rFonts w:ascii="Times New Roman" w:hAnsi="Times New Roman"/>
                <w:sz w:val="24"/>
                <w:szCs w:val="24"/>
              </w:rPr>
              <w:t>Отчет характериз</w:t>
            </w:r>
            <w:r w:rsidR="0038736F">
              <w:rPr>
                <w:rFonts w:ascii="Times New Roman" w:hAnsi="Times New Roman"/>
                <w:sz w:val="24"/>
                <w:szCs w:val="24"/>
              </w:rPr>
              <w:t>ует</w:t>
            </w:r>
            <w:r w:rsidRPr="000769ED">
              <w:rPr>
                <w:rFonts w:ascii="Times New Roman" w:hAnsi="Times New Roman"/>
                <w:sz w:val="24"/>
                <w:szCs w:val="24"/>
              </w:rPr>
              <w:t xml:space="preserve"> все </w:t>
            </w:r>
            <w:r w:rsidR="0038736F">
              <w:rPr>
                <w:rFonts w:ascii="Times New Roman" w:hAnsi="Times New Roman"/>
                <w:sz w:val="24"/>
                <w:szCs w:val="24"/>
              </w:rPr>
              <w:t>современные</w:t>
            </w:r>
            <w:r w:rsidRPr="000769ED">
              <w:rPr>
                <w:rFonts w:ascii="Times New Roman" w:hAnsi="Times New Roman"/>
                <w:sz w:val="24"/>
                <w:szCs w:val="24"/>
              </w:rPr>
              <w:t xml:space="preserve"> бизнес-процессы, а </w:t>
            </w:r>
            <w:r w:rsidR="0038736F" w:rsidRPr="000769ED">
              <w:rPr>
                <w:rFonts w:ascii="Times New Roman" w:hAnsi="Times New Roman"/>
                <w:sz w:val="24"/>
                <w:szCs w:val="24"/>
              </w:rPr>
              <w:t>управленческие решения</w:t>
            </w:r>
            <w:r w:rsidR="0038736F">
              <w:rPr>
                <w:rFonts w:ascii="Times New Roman" w:hAnsi="Times New Roman"/>
                <w:sz w:val="24"/>
                <w:szCs w:val="24"/>
              </w:rPr>
              <w:t xml:space="preserve">, которые </w:t>
            </w:r>
            <w:r w:rsidRPr="000769ED">
              <w:rPr>
                <w:rFonts w:ascii="Times New Roman" w:hAnsi="Times New Roman"/>
                <w:sz w:val="24"/>
                <w:szCs w:val="24"/>
              </w:rPr>
              <w:t>принима</w:t>
            </w:r>
            <w:r w:rsidR="0038736F">
              <w:rPr>
                <w:rFonts w:ascii="Times New Roman" w:hAnsi="Times New Roman"/>
                <w:sz w:val="24"/>
                <w:szCs w:val="24"/>
              </w:rPr>
              <w:t>ются</w:t>
            </w:r>
            <w:r w:rsidRPr="000769ED">
              <w:rPr>
                <w:rFonts w:ascii="Times New Roman" w:hAnsi="Times New Roman"/>
                <w:sz w:val="24"/>
                <w:szCs w:val="24"/>
              </w:rPr>
              <w:t xml:space="preserve"> на основ</w:t>
            </w:r>
            <w:r w:rsidR="0038736F">
              <w:rPr>
                <w:rFonts w:ascii="Times New Roman" w:hAnsi="Times New Roman"/>
                <w:sz w:val="24"/>
                <w:szCs w:val="24"/>
              </w:rPr>
              <w:t>ании</w:t>
            </w:r>
            <w:r w:rsidRPr="000769ED">
              <w:rPr>
                <w:rFonts w:ascii="Times New Roman" w:hAnsi="Times New Roman"/>
                <w:sz w:val="24"/>
                <w:szCs w:val="24"/>
              </w:rPr>
              <w:t xml:space="preserve"> отчетности</w:t>
            </w:r>
            <w:r w:rsidR="009F08D3">
              <w:rPr>
                <w:rFonts w:ascii="Times New Roman" w:hAnsi="Times New Roman"/>
                <w:sz w:val="24"/>
                <w:szCs w:val="24"/>
              </w:rPr>
              <w:t>,</w:t>
            </w:r>
            <w:r w:rsidRPr="000769ED">
              <w:rPr>
                <w:rFonts w:ascii="Times New Roman" w:hAnsi="Times New Roman"/>
                <w:sz w:val="24"/>
                <w:szCs w:val="24"/>
              </w:rPr>
              <w:t xml:space="preserve"> должны </w:t>
            </w:r>
            <w:r w:rsidR="0038736F">
              <w:rPr>
                <w:rFonts w:ascii="Times New Roman" w:hAnsi="Times New Roman"/>
                <w:sz w:val="24"/>
                <w:szCs w:val="24"/>
              </w:rPr>
              <w:t>принимать во внимание</w:t>
            </w:r>
            <w:r w:rsidRPr="000769ED">
              <w:rPr>
                <w:rFonts w:ascii="Times New Roman" w:hAnsi="Times New Roman"/>
                <w:sz w:val="24"/>
                <w:szCs w:val="24"/>
              </w:rPr>
              <w:t xml:space="preserve"> потребность в инновациях в раз</w:t>
            </w:r>
            <w:r w:rsidR="0038736F">
              <w:rPr>
                <w:rFonts w:ascii="Times New Roman" w:hAnsi="Times New Roman"/>
                <w:sz w:val="24"/>
                <w:szCs w:val="24"/>
              </w:rPr>
              <w:t>нообраз</w:t>
            </w:r>
            <w:r w:rsidRPr="000769ED">
              <w:rPr>
                <w:rFonts w:ascii="Times New Roman" w:hAnsi="Times New Roman"/>
                <w:sz w:val="24"/>
                <w:szCs w:val="24"/>
              </w:rPr>
              <w:t>ных сферах деятельности организации</w:t>
            </w:r>
            <w:r w:rsidR="00695D64">
              <w:rPr>
                <w:rFonts w:ascii="Times New Roman" w:hAnsi="Times New Roman"/>
                <w:sz w:val="24"/>
                <w:szCs w:val="24"/>
              </w:rPr>
              <w:t xml:space="preserve">, при этом </w:t>
            </w:r>
            <w:r w:rsidR="009F08D3">
              <w:rPr>
                <w:rFonts w:ascii="Times New Roman" w:hAnsi="Times New Roman"/>
                <w:sz w:val="24"/>
                <w:szCs w:val="24"/>
              </w:rPr>
              <w:t xml:space="preserve">отчет </w:t>
            </w:r>
            <w:r w:rsidR="00695D64">
              <w:rPr>
                <w:rFonts w:ascii="Times New Roman" w:hAnsi="Times New Roman"/>
                <w:sz w:val="24"/>
                <w:szCs w:val="24"/>
              </w:rPr>
              <w:t>регулярно</w:t>
            </w:r>
            <w:r w:rsidR="00695D64" w:rsidRPr="000769ED">
              <w:rPr>
                <w:rFonts w:ascii="Times New Roman" w:hAnsi="Times New Roman"/>
                <w:sz w:val="24"/>
                <w:szCs w:val="24"/>
              </w:rPr>
              <w:t xml:space="preserve"> </w:t>
            </w:r>
            <w:r w:rsidR="00695D64">
              <w:rPr>
                <w:rFonts w:ascii="Times New Roman" w:hAnsi="Times New Roman"/>
                <w:sz w:val="24"/>
                <w:szCs w:val="24"/>
              </w:rPr>
              <w:t>модифицируется</w:t>
            </w:r>
          </w:p>
        </w:tc>
      </w:tr>
      <w:tr w:rsidR="00BC6A5B" w:rsidRPr="00433163" w14:paraId="3E8B0029" w14:textId="77777777" w:rsidTr="005B10DF">
        <w:tc>
          <w:tcPr>
            <w:tcW w:w="9351" w:type="dxa"/>
            <w:gridSpan w:val="2"/>
            <w:tcBorders>
              <w:top w:val="single" w:sz="4" w:space="0" w:color="auto"/>
              <w:left w:val="single" w:sz="4" w:space="0" w:color="auto"/>
              <w:bottom w:val="single" w:sz="4" w:space="0" w:color="auto"/>
              <w:right w:val="single" w:sz="4" w:space="0" w:color="auto"/>
            </w:tcBorders>
          </w:tcPr>
          <w:p w14:paraId="715755FF" w14:textId="6E4F7B00" w:rsidR="00BC6A5B" w:rsidRPr="000769ED" w:rsidRDefault="00191F0E" w:rsidP="00191F0E">
            <w:pPr>
              <w:pStyle w:val="afb"/>
              <w:spacing w:after="0" w:line="240" w:lineRule="auto"/>
              <w:ind w:firstLine="0"/>
              <w:jc w:val="both"/>
              <w:rPr>
                <w:rFonts w:ascii="Times New Roman" w:hAnsi="Times New Roman"/>
                <w:sz w:val="24"/>
                <w:szCs w:val="24"/>
              </w:rPr>
            </w:pPr>
            <w:r>
              <w:rPr>
                <w:rFonts w:ascii="Times New Roman" w:hAnsi="Times New Roman"/>
                <w:sz w:val="24"/>
                <w:szCs w:val="24"/>
              </w:rPr>
              <w:t xml:space="preserve">        </w:t>
            </w:r>
            <w:r w:rsidR="00BC6A5B" w:rsidRPr="005458A1">
              <w:rPr>
                <w:rFonts w:ascii="Times New Roman" w:hAnsi="Times New Roman"/>
                <w:sz w:val="24"/>
                <w:szCs w:val="24"/>
              </w:rPr>
              <w:t xml:space="preserve">Примечание – </w:t>
            </w:r>
            <w:r w:rsidR="00AB70E0" w:rsidRPr="00AB70E0">
              <w:rPr>
                <w:rFonts w:ascii="Times New Roman" w:hAnsi="Times New Roman"/>
                <w:sz w:val="24"/>
                <w:szCs w:val="24"/>
              </w:rPr>
              <w:t>Разработано на основе источников</w:t>
            </w:r>
            <w:r w:rsidR="00AB70E0" w:rsidRPr="00F25F22">
              <w:t xml:space="preserve"> </w:t>
            </w:r>
            <w:r w:rsidR="00BC6A5B" w:rsidRPr="000769ED">
              <w:rPr>
                <w:rFonts w:ascii="Times New Roman" w:hAnsi="Times New Roman"/>
                <w:sz w:val="24"/>
                <w:szCs w:val="24"/>
              </w:rPr>
              <w:t>[</w:t>
            </w:r>
            <w:r w:rsidR="00BC6A5B">
              <w:rPr>
                <w:rFonts w:ascii="Times New Roman" w:hAnsi="Times New Roman"/>
                <w:sz w:val="24"/>
                <w:szCs w:val="24"/>
              </w:rPr>
              <w:t>2</w:t>
            </w:r>
            <w:r w:rsidR="005B10DF">
              <w:rPr>
                <w:rFonts w:ascii="Times New Roman" w:hAnsi="Times New Roman"/>
                <w:sz w:val="24"/>
                <w:szCs w:val="24"/>
              </w:rPr>
              <w:t>32</w:t>
            </w:r>
            <w:r w:rsidR="00BC6A5B" w:rsidRPr="000769ED">
              <w:rPr>
                <w:rFonts w:ascii="Times New Roman" w:hAnsi="Times New Roman"/>
                <w:sz w:val="24"/>
                <w:szCs w:val="24"/>
              </w:rPr>
              <w:t>,</w:t>
            </w:r>
            <w:r w:rsidR="00253F6E">
              <w:rPr>
                <w:rFonts w:ascii="Times New Roman" w:hAnsi="Times New Roman"/>
                <w:sz w:val="24"/>
                <w:szCs w:val="24"/>
              </w:rPr>
              <w:t xml:space="preserve"> с. 51;</w:t>
            </w:r>
            <w:r w:rsidR="00BC6A5B" w:rsidRPr="000769ED">
              <w:rPr>
                <w:rFonts w:ascii="Times New Roman" w:hAnsi="Times New Roman"/>
                <w:sz w:val="24"/>
                <w:szCs w:val="24"/>
              </w:rPr>
              <w:t xml:space="preserve"> </w:t>
            </w:r>
            <w:r w:rsidR="00BC6A5B">
              <w:rPr>
                <w:rFonts w:ascii="Times New Roman" w:hAnsi="Times New Roman"/>
                <w:sz w:val="24"/>
                <w:szCs w:val="24"/>
              </w:rPr>
              <w:t>2</w:t>
            </w:r>
            <w:r w:rsidR="005B10DF">
              <w:rPr>
                <w:rFonts w:ascii="Times New Roman" w:hAnsi="Times New Roman"/>
                <w:sz w:val="24"/>
                <w:szCs w:val="24"/>
              </w:rPr>
              <w:t>34</w:t>
            </w:r>
            <w:r w:rsidR="00BC6A5B" w:rsidRPr="000769ED">
              <w:rPr>
                <w:rFonts w:ascii="Times New Roman" w:hAnsi="Times New Roman"/>
                <w:sz w:val="24"/>
                <w:szCs w:val="24"/>
              </w:rPr>
              <w:t>]</w:t>
            </w:r>
          </w:p>
        </w:tc>
      </w:tr>
    </w:tbl>
    <w:p w14:paraId="007481B6" w14:textId="77777777" w:rsidR="002C413C" w:rsidRDefault="002C413C" w:rsidP="00BC6A5B">
      <w:pPr>
        <w:pStyle w:val="ac"/>
        <w:spacing w:before="0" w:beforeAutospacing="0" w:after="0" w:afterAutospacing="0"/>
        <w:ind w:right="-113"/>
        <w:jc w:val="both"/>
        <w:textAlignment w:val="top"/>
        <w:rPr>
          <w:color w:val="000000"/>
          <w:sz w:val="28"/>
          <w:szCs w:val="28"/>
        </w:rPr>
      </w:pPr>
    </w:p>
    <w:p w14:paraId="5647024F" w14:textId="77777777" w:rsidR="00DF2FB7" w:rsidRDefault="00DF2FB7" w:rsidP="00DF2FB7">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Сущность</w:t>
      </w:r>
      <w:r w:rsidRPr="000148AA">
        <w:rPr>
          <w:rFonts w:ascii="Times New Roman" w:hAnsi="Times New Roman" w:cs="Times New Roman"/>
          <w:color w:val="000000"/>
          <w:sz w:val="28"/>
          <w:szCs w:val="28"/>
        </w:rPr>
        <w:t xml:space="preserve"> интегрированной отчетности </w:t>
      </w:r>
      <w:r>
        <w:rPr>
          <w:rFonts w:ascii="Times New Roman" w:hAnsi="Times New Roman" w:cs="Times New Roman"/>
          <w:color w:val="000000"/>
          <w:sz w:val="28"/>
          <w:szCs w:val="28"/>
        </w:rPr>
        <w:t>устанавливается</w:t>
      </w:r>
      <w:r w:rsidRPr="000148AA">
        <w:rPr>
          <w:rFonts w:ascii="Times New Roman" w:hAnsi="Times New Roman" w:cs="Times New Roman"/>
          <w:color w:val="000000"/>
          <w:sz w:val="28"/>
          <w:szCs w:val="28"/>
        </w:rPr>
        <w:t xml:space="preserve"> соотношением финансовых и нефинансовых показателей эффективности деятельности организации, которые </w:t>
      </w:r>
      <w:r>
        <w:rPr>
          <w:rFonts w:ascii="Times New Roman" w:hAnsi="Times New Roman" w:cs="Times New Roman"/>
          <w:color w:val="000000"/>
          <w:sz w:val="28"/>
          <w:szCs w:val="28"/>
        </w:rPr>
        <w:t>равным образом</w:t>
      </w:r>
      <w:r w:rsidRPr="000148AA">
        <w:rPr>
          <w:rFonts w:ascii="Times New Roman" w:hAnsi="Times New Roman" w:cs="Times New Roman"/>
          <w:color w:val="000000"/>
          <w:sz w:val="28"/>
          <w:szCs w:val="28"/>
        </w:rPr>
        <w:t xml:space="preserve"> можно разделить на отчетные и прогнозные </w:t>
      </w:r>
      <w:r>
        <w:rPr>
          <w:rFonts w:ascii="Times New Roman" w:hAnsi="Times New Roman" w:cs="Times New Roman"/>
          <w:color w:val="000000"/>
          <w:sz w:val="28"/>
          <w:szCs w:val="28"/>
        </w:rPr>
        <w:t>значения</w:t>
      </w:r>
      <w:r w:rsidRPr="000148AA">
        <w:rPr>
          <w:rFonts w:ascii="Times New Roman" w:hAnsi="Times New Roman" w:cs="Times New Roman"/>
          <w:color w:val="000000"/>
          <w:sz w:val="28"/>
          <w:szCs w:val="28"/>
        </w:rPr>
        <w:t xml:space="preserve">. Нефинансовые </w:t>
      </w:r>
      <w:r>
        <w:rPr>
          <w:rFonts w:ascii="Times New Roman" w:hAnsi="Times New Roman" w:cs="Times New Roman"/>
          <w:color w:val="000000"/>
          <w:sz w:val="28"/>
          <w:szCs w:val="28"/>
        </w:rPr>
        <w:t>значения</w:t>
      </w:r>
      <w:r w:rsidRPr="000148AA">
        <w:rPr>
          <w:rFonts w:ascii="Times New Roman" w:hAnsi="Times New Roman" w:cs="Times New Roman"/>
          <w:color w:val="000000"/>
          <w:sz w:val="28"/>
          <w:szCs w:val="28"/>
        </w:rPr>
        <w:t xml:space="preserve"> могут быть </w:t>
      </w:r>
      <w:r>
        <w:rPr>
          <w:rFonts w:ascii="Times New Roman" w:hAnsi="Times New Roman" w:cs="Times New Roman"/>
          <w:color w:val="000000"/>
          <w:sz w:val="28"/>
          <w:szCs w:val="28"/>
        </w:rPr>
        <w:t>показаны</w:t>
      </w:r>
      <w:r w:rsidRPr="000148AA">
        <w:rPr>
          <w:rFonts w:ascii="Times New Roman" w:hAnsi="Times New Roman" w:cs="Times New Roman"/>
          <w:color w:val="000000"/>
          <w:sz w:val="28"/>
          <w:szCs w:val="28"/>
        </w:rPr>
        <w:t xml:space="preserve"> количественно в денежном выражении,</w:t>
      </w:r>
      <w:r>
        <w:rPr>
          <w:rFonts w:ascii="Times New Roman" w:hAnsi="Times New Roman" w:cs="Times New Roman"/>
          <w:color w:val="000000"/>
          <w:sz w:val="28"/>
          <w:szCs w:val="28"/>
        </w:rPr>
        <w:t xml:space="preserve"> а </w:t>
      </w:r>
      <w:r w:rsidRPr="000148AA">
        <w:rPr>
          <w:rFonts w:ascii="Times New Roman" w:hAnsi="Times New Roman" w:cs="Times New Roman"/>
          <w:color w:val="000000"/>
          <w:sz w:val="28"/>
          <w:szCs w:val="28"/>
        </w:rPr>
        <w:t xml:space="preserve">не только качественно, что позволяет пользователям анализировать </w:t>
      </w:r>
      <w:r>
        <w:rPr>
          <w:rFonts w:ascii="Times New Roman" w:hAnsi="Times New Roman" w:cs="Times New Roman"/>
          <w:color w:val="000000"/>
          <w:sz w:val="28"/>
          <w:szCs w:val="28"/>
        </w:rPr>
        <w:t>данные</w:t>
      </w:r>
      <w:r w:rsidRPr="000148AA">
        <w:rPr>
          <w:rFonts w:ascii="Times New Roman" w:hAnsi="Times New Roman" w:cs="Times New Roman"/>
          <w:color w:val="000000"/>
          <w:sz w:val="28"/>
          <w:szCs w:val="28"/>
        </w:rPr>
        <w:t xml:space="preserve"> за раз</w:t>
      </w:r>
      <w:r>
        <w:rPr>
          <w:rFonts w:ascii="Times New Roman" w:hAnsi="Times New Roman" w:cs="Times New Roman"/>
          <w:color w:val="000000"/>
          <w:sz w:val="28"/>
          <w:szCs w:val="28"/>
        </w:rPr>
        <w:t>лич</w:t>
      </w:r>
      <w:r w:rsidRPr="000148AA">
        <w:rPr>
          <w:rFonts w:ascii="Times New Roman" w:hAnsi="Times New Roman" w:cs="Times New Roman"/>
          <w:color w:val="000000"/>
          <w:sz w:val="28"/>
          <w:szCs w:val="28"/>
        </w:rPr>
        <w:t>ные периоды и прогнозировать динамику</w:t>
      </w:r>
      <w:r>
        <w:rPr>
          <w:rFonts w:ascii="Times New Roman" w:hAnsi="Times New Roman" w:cs="Times New Roman"/>
          <w:color w:val="000000"/>
          <w:sz w:val="28"/>
          <w:szCs w:val="28"/>
        </w:rPr>
        <w:t xml:space="preserve"> на </w:t>
      </w:r>
      <w:r w:rsidRPr="000148AA">
        <w:rPr>
          <w:rFonts w:ascii="Times New Roman" w:hAnsi="Times New Roman" w:cs="Times New Roman"/>
          <w:color w:val="000000"/>
          <w:sz w:val="28"/>
          <w:szCs w:val="28"/>
        </w:rPr>
        <w:t>будущ</w:t>
      </w:r>
      <w:r>
        <w:rPr>
          <w:rFonts w:ascii="Times New Roman" w:hAnsi="Times New Roman" w:cs="Times New Roman"/>
          <w:color w:val="000000"/>
          <w:sz w:val="28"/>
          <w:szCs w:val="28"/>
        </w:rPr>
        <w:t>ее</w:t>
      </w:r>
      <w:r w:rsidRPr="000148AA">
        <w:rPr>
          <w:rFonts w:ascii="Times New Roman" w:hAnsi="Times New Roman" w:cs="Times New Roman"/>
          <w:color w:val="000000"/>
          <w:sz w:val="28"/>
          <w:szCs w:val="28"/>
        </w:rPr>
        <w:t xml:space="preserve">. </w:t>
      </w:r>
    </w:p>
    <w:p w14:paraId="1EE8023D" w14:textId="291A7D83" w:rsidR="0046114F" w:rsidRPr="0046114F" w:rsidRDefault="0046114F" w:rsidP="005674B1">
      <w:pPr>
        <w:pStyle w:val="ac"/>
        <w:spacing w:before="0" w:beforeAutospacing="0" w:after="0" w:afterAutospacing="0"/>
        <w:ind w:firstLine="567"/>
        <w:jc w:val="both"/>
        <w:textAlignment w:val="top"/>
        <w:rPr>
          <w:sz w:val="28"/>
          <w:szCs w:val="28"/>
        </w:rPr>
      </w:pPr>
      <w:r w:rsidRPr="00AB70E0">
        <w:rPr>
          <w:sz w:val="28"/>
          <w:szCs w:val="28"/>
        </w:rPr>
        <w:t xml:space="preserve">Интегрированная отчетность </w:t>
      </w:r>
      <w:r w:rsidRPr="0046114F">
        <w:rPr>
          <w:sz w:val="28"/>
          <w:szCs w:val="28"/>
        </w:rPr>
        <w:t xml:space="preserve">может </w:t>
      </w:r>
      <w:r w:rsidR="00FA06FC">
        <w:rPr>
          <w:sz w:val="28"/>
          <w:szCs w:val="28"/>
        </w:rPr>
        <w:t>включать</w:t>
      </w:r>
      <w:r w:rsidRPr="0046114F">
        <w:rPr>
          <w:sz w:val="28"/>
          <w:szCs w:val="28"/>
        </w:rPr>
        <w:t xml:space="preserve"> </w:t>
      </w:r>
      <w:r w:rsidR="00C95667">
        <w:rPr>
          <w:sz w:val="28"/>
          <w:szCs w:val="28"/>
        </w:rPr>
        <w:t>такие</w:t>
      </w:r>
      <w:r w:rsidRPr="0046114F">
        <w:rPr>
          <w:sz w:val="28"/>
          <w:szCs w:val="28"/>
        </w:rPr>
        <w:t xml:space="preserve"> разделы:</w:t>
      </w:r>
    </w:p>
    <w:p w14:paraId="45AA983B" w14:textId="3D3BC175" w:rsidR="0046114F" w:rsidRPr="0046114F" w:rsidRDefault="0046114F" w:rsidP="005674B1">
      <w:pPr>
        <w:spacing w:after="0" w:line="240" w:lineRule="auto"/>
        <w:ind w:firstLine="567"/>
        <w:jc w:val="both"/>
        <w:rPr>
          <w:rFonts w:ascii="Times New Roman" w:hAnsi="Times New Roman" w:cs="Times New Roman"/>
        </w:rPr>
      </w:pPr>
      <w:r w:rsidRPr="0046114F">
        <w:rPr>
          <w:rFonts w:ascii="Times New Roman" w:hAnsi="Times New Roman" w:cs="Times New Roman"/>
          <w:sz w:val="28"/>
          <w:szCs w:val="28"/>
        </w:rPr>
        <w:t xml:space="preserve">1. </w:t>
      </w:r>
      <w:r w:rsidR="00C95667">
        <w:rPr>
          <w:rFonts w:ascii="Times New Roman" w:hAnsi="Times New Roman" w:cs="Times New Roman"/>
          <w:i/>
          <w:sz w:val="28"/>
          <w:szCs w:val="28"/>
        </w:rPr>
        <w:t>Единая</w:t>
      </w:r>
      <w:r w:rsidRPr="0046114F">
        <w:rPr>
          <w:rFonts w:ascii="Times New Roman" w:hAnsi="Times New Roman" w:cs="Times New Roman"/>
          <w:i/>
          <w:sz w:val="28"/>
          <w:szCs w:val="28"/>
        </w:rPr>
        <w:t xml:space="preserve"> информация об организации</w:t>
      </w:r>
      <w:r w:rsidRPr="0046114F">
        <w:rPr>
          <w:rFonts w:ascii="Times New Roman" w:hAnsi="Times New Roman" w:cs="Times New Roman"/>
          <w:sz w:val="28"/>
          <w:szCs w:val="28"/>
        </w:rPr>
        <w:t xml:space="preserve"> (</w:t>
      </w:r>
      <w:r w:rsidR="00C95667" w:rsidRPr="0046114F">
        <w:rPr>
          <w:rFonts w:ascii="Times New Roman" w:hAnsi="Times New Roman" w:cs="Times New Roman"/>
          <w:sz w:val="28"/>
          <w:szCs w:val="28"/>
        </w:rPr>
        <w:t xml:space="preserve">виды деятельности, </w:t>
      </w:r>
      <w:r w:rsidRPr="0046114F">
        <w:rPr>
          <w:rFonts w:ascii="Times New Roman" w:hAnsi="Times New Roman" w:cs="Times New Roman"/>
          <w:sz w:val="28"/>
          <w:szCs w:val="28"/>
        </w:rPr>
        <w:t xml:space="preserve">миссия, стратегия развития, показатели деятельности и </w:t>
      </w:r>
      <w:r w:rsidR="00C95667">
        <w:rPr>
          <w:rFonts w:ascii="Times New Roman" w:hAnsi="Times New Roman" w:cs="Times New Roman"/>
          <w:sz w:val="28"/>
          <w:szCs w:val="28"/>
        </w:rPr>
        <w:t>п</w:t>
      </w:r>
      <w:r w:rsidRPr="0046114F">
        <w:rPr>
          <w:rFonts w:ascii="Times New Roman" w:hAnsi="Times New Roman" w:cs="Times New Roman"/>
          <w:sz w:val="28"/>
          <w:szCs w:val="28"/>
        </w:rPr>
        <w:t>р.).</w:t>
      </w:r>
    </w:p>
    <w:p w14:paraId="3C9EE082" w14:textId="7F7DC36A" w:rsidR="0046114F" w:rsidRPr="0046114F" w:rsidRDefault="0046114F"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2. </w:t>
      </w:r>
      <w:r w:rsidRPr="0046114F">
        <w:rPr>
          <w:rFonts w:ascii="Times New Roman" w:hAnsi="Times New Roman" w:cs="Times New Roman"/>
          <w:i/>
          <w:sz w:val="28"/>
          <w:szCs w:val="28"/>
        </w:rPr>
        <w:t>Экологическая информация</w:t>
      </w:r>
      <w:r w:rsidRPr="0046114F">
        <w:rPr>
          <w:rFonts w:ascii="Times New Roman" w:hAnsi="Times New Roman" w:cs="Times New Roman"/>
          <w:sz w:val="28"/>
          <w:szCs w:val="28"/>
        </w:rPr>
        <w:t xml:space="preserve">: </w:t>
      </w:r>
      <w:r w:rsidR="00C95667">
        <w:rPr>
          <w:rFonts w:ascii="Times New Roman" w:hAnsi="Times New Roman" w:cs="Times New Roman"/>
          <w:sz w:val="28"/>
          <w:szCs w:val="28"/>
        </w:rPr>
        <w:t>данные</w:t>
      </w:r>
      <w:r w:rsidRPr="0046114F">
        <w:rPr>
          <w:rFonts w:ascii="Times New Roman" w:hAnsi="Times New Roman" w:cs="Times New Roman"/>
          <w:sz w:val="28"/>
          <w:szCs w:val="28"/>
        </w:rPr>
        <w:t xml:space="preserve"> о </w:t>
      </w:r>
      <w:r w:rsidR="00C95667">
        <w:rPr>
          <w:rFonts w:ascii="Times New Roman" w:hAnsi="Times New Roman" w:cs="Times New Roman"/>
          <w:sz w:val="28"/>
          <w:szCs w:val="28"/>
        </w:rPr>
        <w:t>людя</w:t>
      </w:r>
      <w:r w:rsidRPr="0046114F">
        <w:rPr>
          <w:rFonts w:ascii="Times New Roman" w:hAnsi="Times New Roman" w:cs="Times New Roman"/>
          <w:sz w:val="28"/>
          <w:szCs w:val="28"/>
        </w:rPr>
        <w:t xml:space="preserve">х, </w:t>
      </w:r>
      <w:r w:rsidR="00C95667" w:rsidRPr="0046114F">
        <w:rPr>
          <w:rFonts w:ascii="Times New Roman" w:hAnsi="Times New Roman" w:cs="Times New Roman"/>
          <w:sz w:val="28"/>
          <w:szCs w:val="28"/>
        </w:rPr>
        <w:t xml:space="preserve">фактах, </w:t>
      </w:r>
      <w:r w:rsidRPr="0046114F">
        <w:rPr>
          <w:rFonts w:ascii="Times New Roman" w:hAnsi="Times New Roman" w:cs="Times New Roman"/>
          <w:sz w:val="28"/>
          <w:szCs w:val="28"/>
        </w:rPr>
        <w:t>предметах, событиях, процессах</w:t>
      </w:r>
      <w:r w:rsidR="00C95667">
        <w:rPr>
          <w:rFonts w:ascii="Times New Roman" w:hAnsi="Times New Roman" w:cs="Times New Roman"/>
          <w:sz w:val="28"/>
          <w:szCs w:val="28"/>
        </w:rPr>
        <w:t xml:space="preserve"> и </w:t>
      </w:r>
      <w:r w:rsidR="00C95667" w:rsidRPr="0046114F">
        <w:rPr>
          <w:rFonts w:ascii="Times New Roman" w:hAnsi="Times New Roman" w:cs="Times New Roman"/>
          <w:sz w:val="28"/>
          <w:szCs w:val="28"/>
        </w:rPr>
        <w:t>явлениях</w:t>
      </w:r>
      <w:r w:rsidRPr="0046114F">
        <w:rPr>
          <w:rFonts w:ascii="Times New Roman" w:hAnsi="Times New Roman" w:cs="Times New Roman"/>
          <w:sz w:val="28"/>
          <w:szCs w:val="28"/>
        </w:rPr>
        <w:t xml:space="preserve">, </w:t>
      </w:r>
      <w:r w:rsidR="00C95667">
        <w:rPr>
          <w:rFonts w:ascii="Times New Roman" w:hAnsi="Times New Roman" w:cs="Times New Roman"/>
          <w:sz w:val="28"/>
          <w:szCs w:val="28"/>
        </w:rPr>
        <w:t xml:space="preserve">которые </w:t>
      </w:r>
      <w:r w:rsidRPr="0046114F">
        <w:rPr>
          <w:rFonts w:ascii="Times New Roman" w:hAnsi="Times New Roman" w:cs="Times New Roman"/>
          <w:sz w:val="28"/>
          <w:szCs w:val="28"/>
        </w:rPr>
        <w:t>имею</w:t>
      </w:r>
      <w:r w:rsidR="00C95667">
        <w:rPr>
          <w:rFonts w:ascii="Times New Roman" w:hAnsi="Times New Roman" w:cs="Times New Roman"/>
          <w:sz w:val="28"/>
          <w:szCs w:val="28"/>
        </w:rPr>
        <w:t>т</w:t>
      </w:r>
      <w:r w:rsidRPr="0046114F">
        <w:rPr>
          <w:rFonts w:ascii="Times New Roman" w:hAnsi="Times New Roman" w:cs="Times New Roman"/>
          <w:sz w:val="28"/>
          <w:szCs w:val="28"/>
        </w:rPr>
        <w:t xml:space="preserve"> значение для охраны окружающей среды, </w:t>
      </w:r>
      <w:r w:rsidR="00DF012B">
        <w:rPr>
          <w:rFonts w:ascii="Times New Roman" w:hAnsi="Times New Roman" w:cs="Times New Roman"/>
          <w:sz w:val="28"/>
          <w:szCs w:val="28"/>
        </w:rPr>
        <w:t>гарантировани</w:t>
      </w:r>
      <w:r w:rsidRPr="0046114F">
        <w:rPr>
          <w:rFonts w:ascii="Times New Roman" w:hAnsi="Times New Roman" w:cs="Times New Roman"/>
          <w:sz w:val="28"/>
          <w:szCs w:val="28"/>
        </w:rPr>
        <w:t xml:space="preserve">я экологической безопасности, охраны здоровья </w:t>
      </w:r>
      <w:r w:rsidR="00DF012B">
        <w:rPr>
          <w:rFonts w:ascii="Times New Roman" w:hAnsi="Times New Roman" w:cs="Times New Roman"/>
          <w:sz w:val="28"/>
          <w:szCs w:val="28"/>
        </w:rPr>
        <w:t>населения</w:t>
      </w:r>
      <w:r w:rsidRPr="0046114F">
        <w:rPr>
          <w:rFonts w:ascii="Times New Roman" w:hAnsi="Times New Roman" w:cs="Times New Roman"/>
          <w:sz w:val="28"/>
          <w:szCs w:val="28"/>
        </w:rPr>
        <w:t xml:space="preserve"> и </w:t>
      </w:r>
      <w:r w:rsidR="00DF012B">
        <w:rPr>
          <w:rFonts w:ascii="Times New Roman" w:hAnsi="Times New Roman" w:cs="Times New Roman"/>
          <w:sz w:val="28"/>
          <w:szCs w:val="28"/>
        </w:rPr>
        <w:t>прочие данные</w:t>
      </w:r>
      <w:r w:rsidRPr="0046114F">
        <w:rPr>
          <w:rFonts w:ascii="Times New Roman" w:hAnsi="Times New Roman" w:cs="Times New Roman"/>
          <w:sz w:val="28"/>
          <w:szCs w:val="28"/>
        </w:rPr>
        <w:t xml:space="preserve">, </w:t>
      </w:r>
      <w:r w:rsidR="00DF012B">
        <w:rPr>
          <w:rFonts w:ascii="Times New Roman" w:hAnsi="Times New Roman" w:cs="Times New Roman"/>
          <w:sz w:val="28"/>
          <w:szCs w:val="28"/>
        </w:rPr>
        <w:t>в</w:t>
      </w:r>
      <w:r w:rsidRPr="0046114F">
        <w:rPr>
          <w:rFonts w:ascii="Times New Roman" w:hAnsi="Times New Roman" w:cs="Times New Roman"/>
          <w:sz w:val="28"/>
          <w:szCs w:val="28"/>
        </w:rPr>
        <w:t>не</w:t>
      </w:r>
      <w:r w:rsidR="00DF012B">
        <w:rPr>
          <w:rFonts w:ascii="Times New Roman" w:hAnsi="Times New Roman" w:cs="Times New Roman"/>
          <w:sz w:val="28"/>
          <w:szCs w:val="28"/>
        </w:rPr>
        <w:t xml:space="preserve"> </w:t>
      </w:r>
      <w:r w:rsidRPr="0046114F">
        <w:rPr>
          <w:rFonts w:ascii="Times New Roman" w:hAnsi="Times New Roman" w:cs="Times New Roman"/>
          <w:sz w:val="28"/>
          <w:szCs w:val="28"/>
        </w:rPr>
        <w:t>зависимо</w:t>
      </w:r>
      <w:r w:rsidR="00DF012B">
        <w:rPr>
          <w:rFonts w:ascii="Times New Roman" w:hAnsi="Times New Roman" w:cs="Times New Roman"/>
          <w:sz w:val="28"/>
          <w:szCs w:val="28"/>
        </w:rPr>
        <w:t>сти</w:t>
      </w:r>
      <w:r w:rsidRPr="0046114F">
        <w:rPr>
          <w:rFonts w:ascii="Times New Roman" w:hAnsi="Times New Roman" w:cs="Times New Roman"/>
          <w:sz w:val="28"/>
          <w:szCs w:val="28"/>
        </w:rPr>
        <w:t xml:space="preserve"> от формы их </w:t>
      </w:r>
      <w:r w:rsidR="00DF012B">
        <w:rPr>
          <w:rFonts w:ascii="Times New Roman" w:hAnsi="Times New Roman" w:cs="Times New Roman"/>
          <w:sz w:val="28"/>
          <w:szCs w:val="28"/>
        </w:rPr>
        <w:t>доставки</w:t>
      </w:r>
      <w:r w:rsidRPr="0046114F">
        <w:rPr>
          <w:rFonts w:ascii="Times New Roman" w:hAnsi="Times New Roman" w:cs="Times New Roman"/>
          <w:sz w:val="28"/>
          <w:szCs w:val="28"/>
        </w:rPr>
        <w:t xml:space="preserve">, </w:t>
      </w:r>
      <w:r w:rsidR="00DF012B">
        <w:rPr>
          <w:rFonts w:ascii="Times New Roman" w:hAnsi="Times New Roman" w:cs="Times New Roman"/>
          <w:sz w:val="28"/>
          <w:szCs w:val="28"/>
        </w:rPr>
        <w:t xml:space="preserve">объяснение </w:t>
      </w:r>
      <w:r w:rsidRPr="0046114F">
        <w:rPr>
          <w:rFonts w:ascii="Times New Roman" w:hAnsi="Times New Roman" w:cs="Times New Roman"/>
          <w:sz w:val="28"/>
          <w:szCs w:val="28"/>
        </w:rPr>
        <w:t xml:space="preserve">экологической </w:t>
      </w:r>
      <w:r w:rsidR="00DF012B">
        <w:rPr>
          <w:rFonts w:ascii="Times New Roman" w:hAnsi="Times New Roman" w:cs="Times New Roman"/>
          <w:sz w:val="28"/>
          <w:szCs w:val="28"/>
        </w:rPr>
        <w:t>обстановки</w:t>
      </w:r>
      <w:r w:rsidRPr="0046114F">
        <w:rPr>
          <w:rFonts w:ascii="Times New Roman" w:hAnsi="Times New Roman" w:cs="Times New Roman"/>
          <w:sz w:val="28"/>
          <w:szCs w:val="28"/>
        </w:rPr>
        <w:t xml:space="preserve"> в населенн</w:t>
      </w:r>
      <w:r w:rsidR="00DF012B">
        <w:rPr>
          <w:rFonts w:ascii="Times New Roman" w:hAnsi="Times New Roman" w:cs="Times New Roman"/>
          <w:sz w:val="28"/>
          <w:szCs w:val="28"/>
        </w:rPr>
        <w:t>ых</w:t>
      </w:r>
      <w:r w:rsidRPr="0046114F">
        <w:rPr>
          <w:rFonts w:ascii="Times New Roman" w:hAnsi="Times New Roman" w:cs="Times New Roman"/>
          <w:sz w:val="28"/>
          <w:szCs w:val="28"/>
        </w:rPr>
        <w:t xml:space="preserve"> </w:t>
      </w:r>
      <w:r w:rsidR="00DF012B">
        <w:rPr>
          <w:rFonts w:ascii="Times New Roman" w:hAnsi="Times New Roman" w:cs="Times New Roman"/>
          <w:sz w:val="28"/>
          <w:szCs w:val="28"/>
        </w:rPr>
        <w:t>местах</w:t>
      </w:r>
      <w:r w:rsidRPr="0046114F">
        <w:rPr>
          <w:rFonts w:ascii="Times New Roman" w:hAnsi="Times New Roman" w:cs="Times New Roman"/>
          <w:sz w:val="28"/>
          <w:szCs w:val="28"/>
        </w:rPr>
        <w:t>.</w:t>
      </w:r>
    </w:p>
    <w:p w14:paraId="3617A33C" w14:textId="08D6EFF5" w:rsidR="0046114F" w:rsidRPr="0046114F" w:rsidRDefault="0046114F"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3. </w:t>
      </w:r>
      <w:r w:rsidRPr="0046114F">
        <w:rPr>
          <w:rFonts w:ascii="Times New Roman" w:hAnsi="Times New Roman" w:cs="Times New Roman"/>
          <w:i/>
          <w:sz w:val="28"/>
          <w:szCs w:val="28"/>
        </w:rPr>
        <w:t>Социальная информация</w:t>
      </w:r>
      <w:r w:rsidRPr="0046114F">
        <w:rPr>
          <w:rFonts w:ascii="Times New Roman" w:hAnsi="Times New Roman" w:cs="Times New Roman"/>
          <w:sz w:val="28"/>
          <w:szCs w:val="28"/>
        </w:rPr>
        <w:t xml:space="preserve">: расходы на </w:t>
      </w:r>
      <w:r w:rsidR="00DF012B">
        <w:rPr>
          <w:rFonts w:ascii="Times New Roman" w:hAnsi="Times New Roman" w:cs="Times New Roman"/>
          <w:sz w:val="28"/>
          <w:szCs w:val="28"/>
        </w:rPr>
        <w:t>становление и развитие</w:t>
      </w:r>
      <w:r w:rsidRPr="0046114F">
        <w:rPr>
          <w:rFonts w:ascii="Times New Roman" w:hAnsi="Times New Roman" w:cs="Times New Roman"/>
          <w:sz w:val="28"/>
          <w:szCs w:val="28"/>
        </w:rPr>
        <w:t xml:space="preserve"> человеческого капитала; динамика при</w:t>
      </w:r>
      <w:r w:rsidR="00DF012B">
        <w:rPr>
          <w:rFonts w:ascii="Times New Roman" w:hAnsi="Times New Roman" w:cs="Times New Roman"/>
          <w:sz w:val="28"/>
          <w:szCs w:val="28"/>
        </w:rPr>
        <w:t>ема</w:t>
      </w:r>
      <w:r w:rsidRPr="0046114F">
        <w:rPr>
          <w:rFonts w:ascii="Times New Roman" w:hAnsi="Times New Roman" w:cs="Times New Roman"/>
          <w:sz w:val="28"/>
          <w:szCs w:val="28"/>
        </w:rPr>
        <w:t xml:space="preserve"> и увол</w:t>
      </w:r>
      <w:r w:rsidR="00DF012B">
        <w:rPr>
          <w:rFonts w:ascii="Times New Roman" w:hAnsi="Times New Roman" w:cs="Times New Roman"/>
          <w:sz w:val="28"/>
          <w:szCs w:val="28"/>
        </w:rPr>
        <w:t>ьнения</w:t>
      </w:r>
      <w:r w:rsidRPr="0046114F">
        <w:rPr>
          <w:rFonts w:ascii="Times New Roman" w:hAnsi="Times New Roman" w:cs="Times New Roman"/>
          <w:sz w:val="28"/>
          <w:szCs w:val="28"/>
        </w:rPr>
        <w:t xml:space="preserve"> </w:t>
      </w:r>
      <w:r w:rsidR="00DF012B">
        <w:rPr>
          <w:rFonts w:ascii="Times New Roman" w:hAnsi="Times New Roman" w:cs="Times New Roman"/>
          <w:sz w:val="28"/>
          <w:szCs w:val="28"/>
        </w:rPr>
        <w:t>работ</w:t>
      </w:r>
      <w:r w:rsidRPr="0046114F">
        <w:rPr>
          <w:rFonts w:ascii="Times New Roman" w:hAnsi="Times New Roman" w:cs="Times New Roman"/>
          <w:sz w:val="28"/>
          <w:szCs w:val="28"/>
        </w:rPr>
        <w:t xml:space="preserve">ников; </w:t>
      </w:r>
      <w:r w:rsidR="00DF012B" w:rsidRPr="0046114F">
        <w:rPr>
          <w:rFonts w:ascii="Times New Roman" w:hAnsi="Times New Roman" w:cs="Times New Roman"/>
          <w:sz w:val="28"/>
          <w:szCs w:val="28"/>
        </w:rPr>
        <w:t xml:space="preserve">расходы на социальные </w:t>
      </w:r>
      <w:r w:rsidR="00DF012B">
        <w:rPr>
          <w:rFonts w:ascii="Times New Roman" w:hAnsi="Times New Roman" w:cs="Times New Roman"/>
          <w:sz w:val="28"/>
          <w:szCs w:val="28"/>
        </w:rPr>
        <w:t>пакет</w:t>
      </w:r>
      <w:r w:rsidR="00DF012B" w:rsidRPr="0046114F">
        <w:rPr>
          <w:rFonts w:ascii="Times New Roman" w:hAnsi="Times New Roman" w:cs="Times New Roman"/>
          <w:sz w:val="28"/>
          <w:szCs w:val="28"/>
        </w:rPr>
        <w:t xml:space="preserve">ы для </w:t>
      </w:r>
      <w:r w:rsidR="00DF012B">
        <w:rPr>
          <w:rFonts w:ascii="Times New Roman" w:hAnsi="Times New Roman" w:cs="Times New Roman"/>
          <w:sz w:val="28"/>
          <w:szCs w:val="28"/>
        </w:rPr>
        <w:t>сотрудников</w:t>
      </w:r>
      <w:r w:rsidR="00DF012B" w:rsidRPr="0046114F">
        <w:rPr>
          <w:rFonts w:ascii="Times New Roman" w:hAnsi="Times New Roman" w:cs="Times New Roman"/>
          <w:sz w:val="28"/>
          <w:szCs w:val="28"/>
        </w:rPr>
        <w:t xml:space="preserve">; </w:t>
      </w:r>
      <w:r w:rsidRPr="0046114F">
        <w:rPr>
          <w:rFonts w:ascii="Times New Roman" w:hAnsi="Times New Roman" w:cs="Times New Roman"/>
          <w:sz w:val="28"/>
          <w:szCs w:val="28"/>
        </w:rPr>
        <w:t xml:space="preserve">расходы на </w:t>
      </w:r>
      <w:r w:rsidR="00DF012B">
        <w:rPr>
          <w:rFonts w:ascii="Times New Roman" w:hAnsi="Times New Roman" w:cs="Times New Roman"/>
          <w:sz w:val="28"/>
          <w:szCs w:val="28"/>
        </w:rPr>
        <w:t>поддержку</w:t>
      </w:r>
      <w:r w:rsidRPr="0046114F">
        <w:rPr>
          <w:rFonts w:ascii="Times New Roman" w:hAnsi="Times New Roman" w:cs="Times New Roman"/>
          <w:sz w:val="28"/>
          <w:szCs w:val="28"/>
        </w:rPr>
        <w:t xml:space="preserve"> школам, детским </w:t>
      </w:r>
      <w:r w:rsidR="002476C3">
        <w:rPr>
          <w:rFonts w:ascii="Times New Roman" w:hAnsi="Times New Roman" w:cs="Times New Roman"/>
          <w:sz w:val="28"/>
          <w:szCs w:val="28"/>
        </w:rPr>
        <w:t xml:space="preserve">садам и </w:t>
      </w:r>
      <w:r w:rsidRPr="0046114F">
        <w:rPr>
          <w:rFonts w:ascii="Times New Roman" w:hAnsi="Times New Roman" w:cs="Times New Roman"/>
          <w:sz w:val="28"/>
          <w:szCs w:val="28"/>
        </w:rPr>
        <w:t>домам и д</w:t>
      </w:r>
      <w:r w:rsidR="00DF012B">
        <w:rPr>
          <w:rFonts w:ascii="Times New Roman" w:hAnsi="Times New Roman" w:cs="Times New Roman"/>
          <w:sz w:val="28"/>
          <w:szCs w:val="28"/>
        </w:rPr>
        <w:t>р</w:t>
      </w:r>
      <w:r w:rsidRPr="0046114F">
        <w:rPr>
          <w:rFonts w:ascii="Times New Roman" w:hAnsi="Times New Roman" w:cs="Times New Roman"/>
          <w:sz w:val="28"/>
          <w:szCs w:val="28"/>
        </w:rPr>
        <w:t>.</w:t>
      </w:r>
    </w:p>
    <w:p w14:paraId="43DDFDA1" w14:textId="61172592" w:rsidR="0046114F" w:rsidRPr="0046114F" w:rsidRDefault="0046114F"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4. </w:t>
      </w:r>
      <w:r w:rsidRPr="0046114F">
        <w:rPr>
          <w:rFonts w:ascii="Times New Roman" w:hAnsi="Times New Roman" w:cs="Times New Roman"/>
          <w:i/>
          <w:sz w:val="28"/>
          <w:szCs w:val="28"/>
        </w:rPr>
        <w:t>Инновационная деятельность</w:t>
      </w:r>
      <w:r w:rsidRPr="0046114F">
        <w:rPr>
          <w:rFonts w:ascii="Times New Roman" w:hAnsi="Times New Roman" w:cs="Times New Roman"/>
          <w:sz w:val="28"/>
          <w:szCs w:val="28"/>
        </w:rPr>
        <w:t xml:space="preserve"> </w:t>
      </w:r>
      <w:r w:rsidR="002476C3">
        <w:rPr>
          <w:rFonts w:ascii="Times New Roman" w:hAnsi="Times New Roman" w:cs="Times New Roman"/>
          <w:sz w:val="28"/>
          <w:szCs w:val="28"/>
        </w:rPr>
        <w:t>включает</w:t>
      </w:r>
      <w:r w:rsidRPr="0046114F">
        <w:rPr>
          <w:rFonts w:ascii="Times New Roman" w:hAnsi="Times New Roman" w:cs="Times New Roman"/>
          <w:sz w:val="28"/>
          <w:szCs w:val="28"/>
        </w:rPr>
        <w:t xml:space="preserve"> расходы на </w:t>
      </w:r>
      <w:r w:rsidR="002476C3">
        <w:rPr>
          <w:rFonts w:ascii="Times New Roman" w:hAnsi="Times New Roman" w:cs="Times New Roman"/>
          <w:sz w:val="28"/>
          <w:szCs w:val="28"/>
        </w:rPr>
        <w:t>осуществление</w:t>
      </w:r>
      <w:r w:rsidRPr="0046114F">
        <w:rPr>
          <w:rFonts w:ascii="Times New Roman" w:hAnsi="Times New Roman" w:cs="Times New Roman"/>
          <w:sz w:val="28"/>
          <w:szCs w:val="28"/>
        </w:rPr>
        <w:t xml:space="preserve"> НИИОКР, расходы на </w:t>
      </w:r>
      <w:r w:rsidR="00AE7DB3" w:rsidRPr="0046114F">
        <w:rPr>
          <w:rFonts w:ascii="Times New Roman" w:hAnsi="Times New Roman" w:cs="Times New Roman"/>
          <w:sz w:val="28"/>
          <w:szCs w:val="28"/>
        </w:rPr>
        <w:t>внедрени</w:t>
      </w:r>
      <w:r w:rsidR="00AE7DB3">
        <w:rPr>
          <w:rFonts w:ascii="Times New Roman" w:hAnsi="Times New Roman" w:cs="Times New Roman"/>
          <w:sz w:val="28"/>
          <w:szCs w:val="28"/>
        </w:rPr>
        <w:t>е</w:t>
      </w:r>
      <w:r w:rsidR="00AE7DB3" w:rsidRPr="0046114F">
        <w:rPr>
          <w:rFonts w:ascii="Times New Roman" w:hAnsi="Times New Roman" w:cs="Times New Roman"/>
          <w:sz w:val="28"/>
          <w:szCs w:val="28"/>
        </w:rPr>
        <w:t xml:space="preserve"> новейш</w:t>
      </w:r>
      <w:r w:rsidR="00AE7DB3">
        <w:rPr>
          <w:rFonts w:ascii="Times New Roman" w:hAnsi="Times New Roman" w:cs="Times New Roman"/>
          <w:sz w:val="28"/>
          <w:szCs w:val="28"/>
        </w:rPr>
        <w:t xml:space="preserve">их </w:t>
      </w:r>
      <w:r w:rsidR="00AE7DB3" w:rsidRPr="0046114F">
        <w:rPr>
          <w:rFonts w:ascii="Times New Roman" w:hAnsi="Times New Roman" w:cs="Times New Roman"/>
          <w:sz w:val="28"/>
          <w:szCs w:val="28"/>
        </w:rPr>
        <w:t>технологий</w:t>
      </w:r>
      <w:r w:rsidR="00AE7DB3">
        <w:rPr>
          <w:rFonts w:ascii="Times New Roman" w:hAnsi="Times New Roman" w:cs="Times New Roman"/>
          <w:sz w:val="28"/>
          <w:szCs w:val="28"/>
        </w:rPr>
        <w:t xml:space="preserve"> </w:t>
      </w:r>
      <w:r w:rsidR="00AE7DB3" w:rsidRPr="0046114F">
        <w:rPr>
          <w:rFonts w:ascii="Times New Roman" w:hAnsi="Times New Roman" w:cs="Times New Roman"/>
          <w:sz w:val="28"/>
          <w:szCs w:val="28"/>
        </w:rPr>
        <w:t>или</w:t>
      </w:r>
      <w:r w:rsidR="00AE7DB3">
        <w:rPr>
          <w:rFonts w:ascii="Times New Roman" w:hAnsi="Times New Roman" w:cs="Times New Roman"/>
          <w:sz w:val="28"/>
          <w:szCs w:val="28"/>
        </w:rPr>
        <w:t xml:space="preserve"> </w:t>
      </w:r>
      <w:r w:rsidR="000F50DF">
        <w:rPr>
          <w:rFonts w:ascii="Times New Roman" w:hAnsi="Times New Roman" w:cs="Times New Roman"/>
          <w:sz w:val="28"/>
          <w:szCs w:val="28"/>
        </w:rPr>
        <w:t>покупку</w:t>
      </w:r>
      <w:r w:rsidRPr="0046114F">
        <w:rPr>
          <w:rFonts w:ascii="Times New Roman" w:hAnsi="Times New Roman" w:cs="Times New Roman"/>
          <w:sz w:val="28"/>
          <w:szCs w:val="28"/>
        </w:rPr>
        <w:t xml:space="preserve"> </w:t>
      </w:r>
      <w:r w:rsidR="000B2778">
        <w:rPr>
          <w:rFonts w:ascii="Times New Roman" w:hAnsi="Times New Roman" w:cs="Times New Roman"/>
          <w:sz w:val="28"/>
          <w:szCs w:val="28"/>
        </w:rPr>
        <w:t xml:space="preserve">современной </w:t>
      </w:r>
      <w:r w:rsidRPr="0046114F">
        <w:rPr>
          <w:rFonts w:ascii="Times New Roman" w:hAnsi="Times New Roman" w:cs="Times New Roman"/>
          <w:sz w:val="28"/>
          <w:szCs w:val="28"/>
        </w:rPr>
        <w:t>техники.</w:t>
      </w:r>
    </w:p>
    <w:p w14:paraId="3657D23F" w14:textId="59F1103A" w:rsidR="0046114F" w:rsidRPr="0046114F" w:rsidRDefault="0046114F"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5. </w:t>
      </w:r>
      <w:r w:rsidRPr="0046114F">
        <w:rPr>
          <w:rFonts w:ascii="Times New Roman" w:hAnsi="Times New Roman" w:cs="Times New Roman"/>
          <w:i/>
          <w:sz w:val="28"/>
          <w:szCs w:val="28"/>
        </w:rPr>
        <w:t>Характеристика системы внутреннего контроля</w:t>
      </w:r>
      <w:r w:rsidRPr="0046114F">
        <w:rPr>
          <w:rFonts w:ascii="Times New Roman" w:hAnsi="Times New Roman" w:cs="Times New Roman"/>
          <w:sz w:val="28"/>
          <w:szCs w:val="28"/>
        </w:rPr>
        <w:t xml:space="preserve"> </w:t>
      </w:r>
      <w:r w:rsidR="00AE7DB3">
        <w:rPr>
          <w:rFonts w:ascii="Times New Roman" w:hAnsi="Times New Roman" w:cs="Times New Roman"/>
          <w:sz w:val="28"/>
          <w:szCs w:val="28"/>
        </w:rPr>
        <w:t>показывает</w:t>
      </w:r>
      <w:r w:rsidRPr="0046114F">
        <w:rPr>
          <w:rFonts w:ascii="Times New Roman" w:hAnsi="Times New Roman" w:cs="Times New Roman"/>
          <w:sz w:val="28"/>
          <w:szCs w:val="28"/>
        </w:rPr>
        <w:t xml:space="preserve"> </w:t>
      </w:r>
      <w:r w:rsidR="00AE7DB3">
        <w:rPr>
          <w:rFonts w:ascii="Times New Roman" w:hAnsi="Times New Roman" w:cs="Times New Roman"/>
          <w:sz w:val="28"/>
          <w:szCs w:val="28"/>
        </w:rPr>
        <w:t>такие</w:t>
      </w:r>
      <w:r w:rsidRPr="0046114F">
        <w:rPr>
          <w:rFonts w:ascii="Times New Roman" w:hAnsi="Times New Roman" w:cs="Times New Roman"/>
          <w:sz w:val="28"/>
          <w:szCs w:val="28"/>
        </w:rPr>
        <w:t xml:space="preserve"> основные аспекты:</w:t>
      </w:r>
    </w:p>
    <w:p w14:paraId="62297CAC" w14:textId="35936574" w:rsidR="0046114F" w:rsidRPr="0046114F" w:rsidRDefault="00700E15"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6114F" w:rsidRPr="0046114F">
        <w:rPr>
          <w:rFonts w:ascii="Times New Roman" w:hAnsi="Times New Roman" w:cs="Times New Roman"/>
          <w:sz w:val="28"/>
          <w:szCs w:val="28"/>
        </w:rPr>
        <w:t xml:space="preserve"> </w:t>
      </w:r>
      <w:r w:rsidR="00AE7DB3">
        <w:rPr>
          <w:rFonts w:ascii="Times New Roman" w:hAnsi="Times New Roman" w:cs="Times New Roman"/>
          <w:sz w:val="28"/>
          <w:szCs w:val="28"/>
        </w:rPr>
        <w:t>контроль</w:t>
      </w:r>
      <w:r w:rsidR="0046114F" w:rsidRPr="0046114F">
        <w:rPr>
          <w:rFonts w:ascii="Times New Roman" w:hAnsi="Times New Roman" w:cs="Times New Roman"/>
          <w:sz w:val="28"/>
          <w:szCs w:val="28"/>
        </w:rPr>
        <w:t xml:space="preserve"> </w:t>
      </w:r>
      <w:r w:rsidR="00AE7DB3">
        <w:rPr>
          <w:rFonts w:ascii="Times New Roman" w:hAnsi="Times New Roman" w:cs="Times New Roman"/>
          <w:sz w:val="28"/>
          <w:szCs w:val="28"/>
        </w:rPr>
        <w:t>актуальност</w:t>
      </w:r>
      <w:r w:rsidR="0046114F" w:rsidRPr="0046114F">
        <w:rPr>
          <w:rFonts w:ascii="Times New Roman" w:hAnsi="Times New Roman" w:cs="Times New Roman"/>
          <w:sz w:val="28"/>
          <w:szCs w:val="28"/>
        </w:rPr>
        <w:t xml:space="preserve">и и </w:t>
      </w:r>
      <w:r w:rsidR="00AE7DB3">
        <w:rPr>
          <w:rFonts w:ascii="Times New Roman" w:hAnsi="Times New Roman" w:cs="Times New Roman"/>
          <w:sz w:val="28"/>
          <w:szCs w:val="28"/>
        </w:rPr>
        <w:t>убедительност</w:t>
      </w:r>
      <w:r w:rsidR="0046114F" w:rsidRPr="0046114F">
        <w:rPr>
          <w:rFonts w:ascii="Times New Roman" w:hAnsi="Times New Roman" w:cs="Times New Roman"/>
          <w:sz w:val="28"/>
          <w:szCs w:val="28"/>
        </w:rPr>
        <w:t>и представленн</w:t>
      </w:r>
      <w:r w:rsidR="00AE7DB3">
        <w:rPr>
          <w:rFonts w:ascii="Times New Roman" w:hAnsi="Times New Roman" w:cs="Times New Roman"/>
          <w:sz w:val="28"/>
          <w:szCs w:val="28"/>
        </w:rPr>
        <w:t>ой</w:t>
      </w:r>
      <w:r w:rsidR="0046114F" w:rsidRPr="0046114F">
        <w:rPr>
          <w:rFonts w:ascii="Times New Roman" w:hAnsi="Times New Roman" w:cs="Times New Roman"/>
          <w:sz w:val="28"/>
          <w:szCs w:val="28"/>
        </w:rPr>
        <w:t xml:space="preserve"> </w:t>
      </w:r>
      <w:r w:rsidR="00AE7DB3">
        <w:rPr>
          <w:rFonts w:ascii="Times New Roman" w:hAnsi="Times New Roman" w:cs="Times New Roman"/>
          <w:sz w:val="28"/>
          <w:szCs w:val="28"/>
        </w:rPr>
        <w:t>информации</w:t>
      </w:r>
      <w:r w:rsidR="0046114F" w:rsidRPr="0046114F">
        <w:rPr>
          <w:rFonts w:ascii="Times New Roman" w:hAnsi="Times New Roman" w:cs="Times New Roman"/>
          <w:sz w:val="28"/>
          <w:szCs w:val="28"/>
        </w:rPr>
        <w:t xml:space="preserve"> </w:t>
      </w:r>
      <w:r w:rsidR="00AE7DB3">
        <w:rPr>
          <w:rFonts w:ascii="Times New Roman" w:hAnsi="Times New Roman" w:cs="Times New Roman"/>
          <w:sz w:val="28"/>
          <w:szCs w:val="28"/>
        </w:rPr>
        <w:t>в отношении</w:t>
      </w:r>
      <w:r w:rsidR="0046114F" w:rsidRPr="0046114F">
        <w:rPr>
          <w:rFonts w:ascii="Times New Roman" w:hAnsi="Times New Roman" w:cs="Times New Roman"/>
          <w:sz w:val="28"/>
          <w:szCs w:val="28"/>
        </w:rPr>
        <w:t xml:space="preserve"> их адресности - руководство должно </w:t>
      </w:r>
      <w:r w:rsidR="00AE7DB3">
        <w:rPr>
          <w:rFonts w:ascii="Times New Roman" w:hAnsi="Times New Roman" w:cs="Times New Roman"/>
          <w:sz w:val="28"/>
          <w:szCs w:val="28"/>
        </w:rPr>
        <w:t>определить круг</w:t>
      </w:r>
      <w:r w:rsidR="0046114F" w:rsidRPr="0046114F">
        <w:rPr>
          <w:rFonts w:ascii="Times New Roman" w:hAnsi="Times New Roman" w:cs="Times New Roman"/>
          <w:sz w:val="28"/>
          <w:szCs w:val="28"/>
        </w:rPr>
        <w:t xml:space="preserve"> обязанност</w:t>
      </w:r>
      <w:r w:rsidR="00AE7DB3">
        <w:rPr>
          <w:rFonts w:ascii="Times New Roman" w:hAnsi="Times New Roman" w:cs="Times New Roman"/>
          <w:sz w:val="28"/>
          <w:szCs w:val="28"/>
        </w:rPr>
        <w:t>ей</w:t>
      </w:r>
      <w:r w:rsidR="0046114F" w:rsidRPr="0046114F">
        <w:rPr>
          <w:rFonts w:ascii="Times New Roman" w:hAnsi="Times New Roman" w:cs="Times New Roman"/>
          <w:sz w:val="28"/>
          <w:szCs w:val="28"/>
        </w:rPr>
        <w:t xml:space="preserve"> </w:t>
      </w:r>
      <w:r w:rsidR="00AE7DB3">
        <w:rPr>
          <w:rFonts w:ascii="Times New Roman" w:hAnsi="Times New Roman" w:cs="Times New Roman"/>
          <w:sz w:val="28"/>
          <w:szCs w:val="28"/>
        </w:rPr>
        <w:lastRenderedPageBreak/>
        <w:t>отдельного</w:t>
      </w:r>
      <w:r w:rsidR="0046114F" w:rsidRPr="0046114F">
        <w:rPr>
          <w:rFonts w:ascii="Times New Roman" w:hAnsi="Times New Roman" w:cs="Times New Roman"/>
          <w:sz w:val="28"/>
          <w:szCs w:val="28"/>
        </w:rPr>
        <w:t xml:space="preserve"> </w:t>
      </w:r>
      <w:r w:rsidR="00AE7DB3">
        <w:rPr>
          <w:rFonts w:ascii="Times New Roman" w:hAnsi="Times New Roman" w:cs="Times New Roman"/>
          <w:sz w:val="28"/>
          <w:szCs w:val="28"/>
        </w:rPr>
        <w:t>работ</w:t>
      </w:r>
      <w:r w:rsidR="0046114F" w:rsidRPr="0046114F">
        <w:rPr>
          <w:rFonts w:ascii="Times New Roman" w:hAnsi="Times New Roman" w:cs="Times New Roman"/>
          <w:sz w:val="28"/>
          <w:szCs w:val="28"/>
        </w:rPr>
        <w:t xml:space="preserve">ника, </w:t>
      </w:r>
      <w:r w:rsidR="00AE7DB3">
        <w:rPr>
          <w:rFonts w:ascii="Times New Roman" w:hAnsi="Times New Roman" w:cs="Times New Roman"/>
          <w:sz w:val="28"/>
          <w:szCs w:val="28"/>
        </w:rPr>
        <w:t xml:space="preserve">который </w:t>
      </w:r>
      <w:r w:rsidR="0046114F" w:rsidRPr="0046114F">
        <w:rPr>
          <w:rFonts w:ascii="Times New Roman" w:hAnsi="Times New Roman" w:cs="Times New Roman"/>
          <w:sz w:val="28"/>
          <w:szCs w:val="28"/>
        </w:rPr>
        <w:t>отвеча</w:t>
      </w:r>
      <w:r w:rsidR="00AE7DB3">
        <w:rPr>
          <w:rFonts w:ascii="Times New Roman" w:hAnsi="Times New Roman" w:cs="Times New Roman"/>
          <w:sz w:val="28"/>
          <w:szCs w:val="28"/>
        </w:rPr>
        <w:t>ет</w:t>
      </w:r>
      <w:r w:rsidR="0046114F" w:rsidRPr="0046114F">
        <w:rPr>
          <w:rFonts w:ascii="Times New Roman" w:hAnsi="Times New Roman" w:cs="Times New Roman"/>
          <w:sz w:val="28"/>
          <w:szCs w:val="28"/>
        </w:rPr>
        <w:t xml:space="preserve"> за </w:t>
      </w:r>
      <w:r w:rsidR="00AE7DB3">
        <w:rPr>
          <w:rFonts w:ascii="Times New Roman" w:hAnsi="Times New Roman" w:cs="Times New Roman"/>
          <w:sz w:val="28"/>
          <w:szCs w:val="28"/>
        </w:rPr>
        <w:t>ис</w:t>
      </w:r>
      <w:r w:rsidR="0046114F" w:rsidRPr="0046114F">
        <w:rPr>
          <w:rFonts w:ascii="Times New Roman" w:hAnsi="Times New Roman" w:cs="Times New Roman"/>
          <w:sz w:val="28"/>
          <w:szCs w:val="28"/>
        </w:rPr>
        <w:t xml:space="preserve">полнение </w:t>
      </w:r>
      <w:r w:rsidR="00AE7DB3">
        <w:rPr>
          <w:rFonts w:ascii="Times New Roman" w:hAnsi="Times New Roman" w:cs="Times New Roman"/>
          <w:sz w:val="28"/>
          <w:szCs w:val="28"/>
        </w:rPr>
        <w:t>поставленны</w:t>
      </w:r>
      <w:r w:rsidR="0046114F" w:rsidRPr="0046114F">
        <w:rPr>
          <w:rFonts w:ascii="Times New Roman" w:hAnsi="Times New Roman" w:cs="Times New Roman"/>
          <w:sz w:val="28"/>
          <w:szCs w:val="28"/>
        </w:rPr>
        <w:t xml:space="preserve">х плановых </w:t>
      </w:r>
      <w:r w:rsidR="00AE7DB3">
        <w:rPr>
          <w:rFonts w:ascii="Times New Roman" w:hAnsi="Times New Roman" w:cs="Times New Roman"/>
          <w:sz w:val="28"/>
          <w:szCs w:val="28"/>
        </w:rPr>
        <w:t>значений</w:t>
      </w:r>
      <w:r w:rsidR="0046114F" w:rsidRPr="0046114F">
        <w:rPr>
          <w:rFonts w:ascii="Times New Roman" w:hAnsi="Times New Roman" w:cs="Times New Roman"/>
          <w:sz w:val="28"/>
          <w:szCs w:val="28"/>
        </w:rPr>
        <w:t>, с учетом графика рабоч</w:t>
      </w:r>
      <w:r w:rsidR="00AE7DB3">
        <w:rPr>
          <w:rFonts w:ascii="Times New Roman" w:hAnsi="Times New Roman" w:cs="Times New Roman"/>
          <w:sz w:val="28"/>
          <w:szCs w:val="28"/>
        </w:rPr>
        <w:t>их процедур</w:t>
      </w:r>
      <w:r w:rsidR="0046114F" w:rsidRPr="0046114F">
        <w:rPr>
          <w:rFonts w:ascii="Times New Roman" w:hAnsi="Times New Roman" w:cs="Times New Roman"/>
          <w:sz w:val="28"/>
          <w:szCs w:val="28"/>
        </w:rPr>
        <w:t>;</w:t>
      </w:r>
    </w:p>
    <w:p w14:paraId="6DC2DE02" w14:textId="732D6916" w:rsidR="0046114F" w:rsidRDefault="00700E15"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6114F" w:rsidRPr="0046114F">
        <w:rPr>
          <w:rFonts w:ascii="Times New Roman" w:hAnsi="Times New Roman" w:cs="Times New Roman"/>
          <w:sz w:val="28"/>
          <w:szCs w:val="28"/>
        </w:rPr>
        <w:t xml:space="preserve"> оценка качества учетной информации - </w:t>
      </w:r>
      <w:r w:rsidR="00F75F03">
        <w:rPr>
          <w:rFonts w:ascii="Times New Roman" w:hAnsi="Times New Roman" w:cs="Times New Roman"/>
          <w:sz w:val="28"/>
          <w:szCs w:val="28"/>
        </w:rPr>
        <w:t>осуществляется</w:t>
      </w:r>
      <w:r w:rsidR="0046114F" w:rsidRPr="0046114F">
        <w:rPr>
          <w:rFonts w:ascii="Times New Roman" w:hAnsi="Times New Roman" w:cs="Times New Roman"/>
          <w:sz w:val="28"/>
          <w:szCs w:val="28"/>
        </w:rPr>
        <w:t xml:space="preserve"> службой внутреннего аудита</w:t>
      </w:r>
      <w:r w:rsidR="00AE7DB3">
        <w:rPr>
          <w:rFonts w:ascii="Times New Roman" w:hAnsi="Times New Roman" w:cs="Times New Roman"/>
          <w:sz w:val="28"/>
          <w:szCs w:val="28"/>
        </w:rPr>
        <w:t>;</w:t>
      </w:r>
    </w:p>
    <w:p w14:paraId="44BD9CD9" w14:textId="12D64DF1" w:rsidR="00AE7DB3" w:rsidRPr="0046114F" w:rsidRDefault="00AE7DB3" w:rsidP="00AE7D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6114F">
        <w:rPr>
          <w:rFonts w:ascii="Times New Roman" w:hAnsi="Times New Roman" w:cs="Times New Roman"/>
          <w:sz w:val="28"/>
          <w:szCs w:val="28"/>
        </w:rPr>
        <w:t xml:space="preserve"> мониторинг соблюдения запланированных </w:t>
      </w:r>
      <w:r w:rsidR="00F75F03">
        <w:rPr>
          <w:rFonts w:ascii="Times New Roman" w:hAnsi="Times New Roman" w:cs="Times New Roman"/>
          <w:sz w:val="28"/>
          <w:szCs w:val="28"/>
        </w:rPr>
        <w:t>значений</w:t>
      </w:r>
      <w:r w:rsidRPr="0046114F">
        <w:rPr>
          <w:rFonts w:ascii="Times New Roman" w:hAnsi="Times New Roman" w:cs="Times New Roman"/>
          <w:sz w:val="28"/>
          <w:szCs w:val="28"/>
        </w:rPr>
        <w:t xml:space="preserve"> - </w:t>
      </w:r>
      <w:r w:rsidR="00F75F03">
        <w:rPr>
          <w:rFonts w:ascii="Times New Roman" w:hAnsi="Times New Roman" w:cs="Times New Roman"/>
          <w:sz w:val="28"/>
          <w:szCs w:val="28"/>
        </w:rPr>
        <w:t>создание</w:t>
      </w:r>
      <w:r w:rsidRPr="0046114F">
        <w:rPr>
          <w:rFonts w:ascii="Times New Roman" w:hAnsi="Times New Roman" w:cs="Times New Roman"/>
          <w:sz w:val="28"/>
          <w:szCs w:val="28"/>
        </w:rPr>
        <w:t xml:space="preserve"> системы нормативных </w:t>
      </w:r>
      <w:r w:rsidR="00F75F03">
        <w:rPr>
          <w:rFonts w:ascii="Times New Roman" w:hAnsi="Times New Roman" w:cs="Times New Roman"/>
          <w:sz w:val="28"/>
          <w:szCs w:val="28"/>
        </w:rPr>
        <w:t>данных</w:t>
      </w:r>
      <w:r w:rsidRPr="0046114F">
        <w:rPr>
          <w:rFonts w:ascii="Times New Roman" w:hAnsi="Times New Roman" w:cs="Times New Roman"/>
          <w:sz w:val="28"/>
          <w:szCs w:val="28"/>
        </w:rPr>
        <w:t xml:space="preserve">, </w:t>
      </w:r>
      <w:r w:rsidR="00F75F03">
        <w:rPr>
          <w:rFonts w:ascii="Times New Roman" w:hAnsi="Times New Roman" w:cs="Times New Roman"/>
          <w:sz w:val="28"/>
          <w:szCs w:val="28"/>
        </w:rPr>
        <w:t>определение</w:t>
      </w:r>
      <w:r w:rsidRPr="0046114F">
        <w:rPr>
          <w:rFonts w:ascii="Times New Roman" w:hAnsi="Times New Roman" w:cs="Times New Roman"/>
          <w:sz w:val="28"/>
          <w:szCs w:val="28"/>
        </w:rPr>
        <w:t xml:space="preserve"> </w:t>
      </w:r>
      <w:r w:rsidR="00F75F03" w:rsidRPr="0046114F">
        <w:rPr>
          <w:rFonts w:ascii="Times New Roman" w:hAnsi="Times New Roman" w:cs="Times New Roman"/>
          <w:sz w:val="28"/>
          <w:szCs w:val="28"/>
        </w:rPr>
        <w:t xml:space="preserve">исполнителей </w:t>
      </w:r>
      <w:r w:rsidR="00F75F03">
        <w:rPr>
          <w:rFonts w:ascii="Times New Roman" w:hAnsi="Times New Roman" w:cs="Times New Roman"/>
          <w:sz w:val="28"/>
          <w:szCs w:val="28"/>
        </w:rPr>
        <w:t xml:space="preserve">и </w:t>
      </w:r>
      <w:r w:rsidRPr="0046114F">
        <w:rPr>
          <w:rFonts w:ascii="Times New Roman" w:hAnsi="Times New Roman" w:cs="Times New Roman"/>
          <w:sz w:val="28"/>
          <w:szCs w:val="28"/>
        </w:rPr>
        <w:t xml:space="preserve">причин </w:t>
      </w:r>
      <w:r w:rsidR="00F75F03">
        <w:rPr>
          <w:rFonts w:ascii="Times New Roman" w:hAnsi="Times New Roman" w:cs="Times New Roman"/>
          <w:sz w:val="28"/>
          <w:szCs w:val="28"/>
        </w:rPr>
        <w:t>невыполнения</w:t>
      </w:r>
      <w:r>
        <w:rPr>
          <w:rFonts w:ascii="Times New Roman" w:hAnsi="Times New Roman" w:cs="Times New Roman"/>
          <w:sz w:val="28"/>
          <w:szCs w:val="28"/>
        </w:rPr>
        <w:t>.</w:t>
      </w:r>
    </w:p>
    <w:p w14:paraId="67CBE225" w14:textId="6EA8010C" w:rsidR="0046114F" w:rsidRPr="0046114F" w:rsidRDefault="0046114F"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7. </w:t>
      </w:r>
      <w:r w:rsidRPr="0046114F">
        <w:rPr>
          <w:rFonts w:ascii="Times New Roman" w:hAnsi="Times New Roman" w:cs="Times New Roman"/>
          <w:i/>
          <w:sz w:val="28"/>
          <w:szCs w:val="28"/>
        </w:rPr>
        <w:t>Расшифровки показателей отчетности</w:t>
      </w:r>
      <w:r w:rsidRPr="0046114F">
        <w:rPr>
          <w:rFonts w:ascii="Times New Roman" w:hAnsi="Times New Roman" w:cs="Times New Roman"/>
          <w:sz w:val="28"/>
          <w:szCs w:val="28"/>
        </w:rPr>
        <w:t xml:space="preserve"> - </w:t>
      </w:r>
      <w:r w:rsidR="00F75F03">
        <w:rPr>
          <w:rFonts w:ascii="Times New Roman" w:hAnsi="Times New Roman" w:cs="Times New Roman"/>
          <w:sz w:val="28"/>
          <w:szCs w:val="28"/>
        </w:rPr>
        <w:t>конкретизация</w:t>
      </w:r>
      <w:r w:rsidRPr="0046114F">
        <w:rPr>
          <w:rFonts w:ascii="Times New Roman" w:hAnsi="Times New Roman" w:cs="Times New Roman"/>
          <w:sz w:val="28"/>
          <w:szCs w:val="28"/>
        </w:rPr>
        <w:t xml:space="preserve"> отдельных </w:t>
      </w:r>
      <w:r w:rsidR="00F75F03">
        <w:rPr>
          <w:rFonts w:ascii="Times New Roman" w:hAnsi="Times New Roman" w:cs="Times New Roman"/>
          <w:sz w:val="28"/>
          <w:szCs w:val="28"/>
        </w:rPr>
        <w:t>данных</w:t>
      </w:r>
      <w:r w:rsidRPr="0046114F">
        <w:rPr>
          <w:rFonts w:ascii="Times New Roman" w:hAnsi="Times New Roman" w:cs="Times New Roman"/>
          <w:sz w:val="28"/>
          <w:szCs w:val="28"/>
        </w:rPr>
        <w:t xml:space="preserve"> отчетности и раскрытие категорий, </w:t>
      </w:r>
      <w:r w:rsidR="00F75F03">
        <w:rPr>
          <w:rFonts w:ascii="Times New Roman" w:hAnsi="Times New Roman" w:cs="Times New Roman"/>
          <w:sz w:val="28"/>
          <w:szCs w:val="28"/>
        </w:rPr>
        <w:t xml:space="preserve">которые </w:t>
      </w:r>
      <w:r w:rsidRPr="0046114F">
        <w:rPr>
          <w:rFonts w:ascii="Times New Roman" w:hAnsi="Times New Roman" w:cs="Times New Roman"/>
          <w:sz w:val="28"/>
          <w:szCs w:val="28"/>
        </w:rPr>
        <w:t xml:space="preserve">не </w:t>
      </w:r>
      <w:r w:rsidR="00F75F03">
        <w:rPr>
          <w:rFonts w:ascii="Times New Roman" w:hAnsi="Times New Roman" w:cs="Times New Roman"/>
          <w:sz w:val="28"/>
          <w:szCs w:val="28"/>
        </w:rPr>
        <w:t>нашли</w:t>
      </w:r>
      <w:r w:rsidRPr="0046114F">
        <w:rPr>
          <w:rFonts w:ascii="Times New Roman" w:hAnsi="Times New Roman" w:cs="Times New Roman"/>
          <w:sz w:val="28"/>
          <w:szCs w:val="28"/>
        </w:rPr>
        <w:t xml:space="preserve"> отражения в составе </w:t>
      </w:r>
      <w:r w:rsidR="00F75F03">
        <w:rPr>
          <w:rFonts w:ascii="Times New Roman" w:hAnsi="Times New Roman" w:cs="Times New Roman"/>
          <w:sz w:val="28"/>
          <w:szCs w:val="28"/>
        </w:rPr>
        <w:t>данных отчетности</w:t>
      </w:r>
      <w:r w:rsidRPr="0046114F">
        <w:rPr>
          <w:rFonts w:ascii="Times New Roman" w:hAnsi="Times New Roman" w:cs="Times New Roman"/>
          <w:sz w:val="28"/>
          <w:szCs w:val="28"/>
        </w:rPr>
        <w:t>.</w:t>
      </w:r>
    </w:p>
    <w:p w14:paraId="31A84190" w14:textId="18539562" w:rsidR="0046114F" w:rsidRPr="0046114F" w:rsidRDefault="0046114F"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8. </w:t>
      </w:r>
      <w:r w:rsidRPr="0046114F">
        <w:rPr>
          <w:rFonts w:ascii="Times New Roman" w:hAnsi="Times New Roman" w:cs="Times New Roman"/>
          <w:i/>
          <w:sz w:val="28"/>
          <w:szCs w:val="28"/>
        </w:rPr>
        <w:t xml:space="preserve">Анализ </w:t>
      </w:r>
      <w:r w:rsidR="00F75F03" w:rsidRPr="0046114F">
        <w:rPr>
          <w:rFonts w:ascii="Times New Roman" w:hAnsi="Times New Roman" w:cs="Times New Roman"/>
          <w:i/>
          <w:sz w:val="28"/>
          <w:szCs w:val="28"/>
        </w:rPr>
        <w:t xml:space="preserve">финансовых результатов </w:t>
      </w:r>
      <w:r w:rsidR="00F75F03">
        <w:rPr>
          <w:rFonts w:ascii="Times New Roman" w:hAnsi="Times New Roman" w:cs="Times New Roman"/>
          <w:i/>
          <w:sz w:val="28"/>
          <w:szCs w:val="28"/>
        </w:rPr>
        <w:t xml:space="preserve">и </w:t>
      </w:r>
      <w:r w:rsidRPr="0046114F">
        <w:rPr>
          <w:rFonts w:ascii="Times New Roman" w:hAnsi="Times New Roman" w:cs="Times New Roman"/>
          <w:i/>
          <w:sz w:val="28"/>
          <w:szCs w:val="28"/>
        </w:rPr>
        <w:t>финансового положения</w:t>
      </w:r>
      <w:r w:rsidR="00F75F03">
        <w:rPr>
          <w:rFonts w:ascii="Times New Roman" w:hAnsi="Times New Roman" w:cs="Times New Roman"/>
          <w:i/>
          <w:sz w:val="28"/>
          <w:szCs w:val="28"/>
        </w:rPr>
        <w:t xml:space="preserve"> </w:t>
      </w:r>
      <w:r w:rsidRPr="0046114F">
        <w:rPr>
          <w:rFonts w:ascii="Times New Roman" w:hAnsi="Times New Roman" w:cs="Times New Roman"/>
          <w:i/>
          <w:sz w:val="28"/>
          <w:szCs w:val="28"/>
        </w:rPr>
        <w:t>деятельности организации</w:t>
      </w:r>
      <w:r w:rsidRPr="0046114F">
        <w:rPr>
          <w:rFonts w:ascii="Times New Roman" w:hAnsi="Times New Roman" w:cs="Times New Roman"/>
          <w:sz w:val="28"/>
          <w:szCs w:val="28"/>
        </w:rPr>
        <w:t>.</w:t>
      </w:r>
    </w:p>
    <w:p w14:paraId="66E290BB" w14:textId="42E5B5DC" w:rsidR="002C413C" w:rsidRDefault="00F75F03" w:rsidP="005674B1">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Характерная</w:t>
      </w:r>
      <w:r w:rsidR="002C413C" w:rsidRPr="000148AA">
        <w:rPr>
          <w:rFonts w:ascii="Times New Roman" w:hAnsi="Times New Roman" w:cs="Times New Roman"/>
          <w:color w:val="000000"/>
          <w:sz w:val="28"/>
          <w:szCs w:val="28"/>
        </w:rPr>
        <w:t xml:space="preserve"> структура и состав показателей </w:t>
      </w:r>
      <w:r>
        <w:rPr>
          <w:rFonts w:ascii="Times New Roman" w:hAnsi="Times New Roman" w:cs="Times New Roman"/>
          <w:color w:val="000000"/>
          <w:sz w:val="28"/>
          <w:szCs w:val="28"/>
        </w:rPr>
        <w:t>показан</w:t>
      </w:r>
      <w:r w:rsidR="002C413C" w:rsidRPr="000148AA">
        <w:rPr>
          <w:rFonts w:ascii="Times New Roman" w:hAnsi="Times New Roman" w:cs="Times New Roman"/>
          <w:color w:val="000000"/>
          <w:sz w:val="28"/>
          <w:szCs w:val="28"/>
        </w:rPr>
        <w:t xml:space="preserve"> на рисунке 2</w:t>
      </w:r>
      <w:r w:rsidR="005F6570">
        <w:rPr>
          <w:rFonts w:ascii="Times New Roman" w:hAnsi="Times New Roman" w:cs="Times New Roman"/>
          <w:color w:val="000000"/>
          <w:sz w:val="28"/>
          <w:szCs w:val="28"/>
        </w:rPr>
        <w:t>2</w:t>
      </w:r>
      <w:r w:rsidR="002C413C" w:rsidRPr="000148AA">
        <w:rPr>
          <w:rFonts w:ascii="Times New Roman" w:hAnsi="Times New Roman" w:cs="Times New Roman"/>
          <w:color w:val="000000"/>
          <w:sz w:val="28"/>
          <w:szCs w:val="28"/>
        </w:rPr>
        <w:t>.</w:t>
      </w:r>
    </w:p>
    <w:p w14:paraId="5E7C1822" w14:textId="77777777" w:rsidR="0046114F" w:rsidRPr="0046114F" w:rsidRDefault="0046114F" w:rsidP="0046114F">
      <w:pPr>
        <w:spacing w:after="0" w:line="240" w:lineRule="auto"/>
        <w:ind w:right="-113" w:firstLine="386"/>
        <w:jc w:val="both"/>
        <w:rPr>
          <w:rFonts w:ascii="Times New Roman" w:hAnsi="Times New Roman" w:cs="Times New Roman"/>
          <w:color w:val="000000"/>
          <w:sz w:val="28"/>
          <w:szCs w:val="28"/>
        </w:rPr>
      </w:pP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
        <w:gridCol w:w="564"/>
        <w:gridCol w:w="234"/>
        <w:gridCol w:w="384"/>
        <w:gridCol w:w="320"/>
        <w:gridCol w:w="404"/>
        <w:gridCol w:w="1090"/>
        <w:gridCol w:w="442"/>
        <w:gridCol w:w="303"/>
        <w:gridCol w:w="268"/>
        <w:gridCol w:w="480"/>
        <w:gridCol w:w="869"/>
        <w:gridCol w:w="287"/>
        <w:gridCol w:w="549"/>
        <w:gridCol w:w="106"/>
        <w:gridCol w:w="629"/>
        <w:gridCol w:w="158"/>
        <w:gridCol w:w="1406"/>
        <w:gridCol w:w="500"/>
      </w:tblGrid>
      <w:tr w:rsidR="002C413C" w:rsidRPr="009803EC" w14:paraId="0719C78D" w14:textId="77777777" w:rsidTr="00D43D13">
        <w:trPr>
          <w:gridAfter w:val="1"/>
          <w:wAfter w:w="560" w:type="dxa"/>
          <w:trHeight w:val="194"/>
        </w:trPr>
        <w:tc>
          <w:tcPr>
            <w:tcW w:w="8470" w:type="dxa"/>
            <w:gridSpan w:val="18"/>
            <w:tcBorders>
              <w:bottom w:val="single" w:sz="4" w:space="0" w:color="auto"/>
            </w:tcBorders>
            <w:shd w:val="clear" w:color="auto" w:fill="E2EFD9"/>
          </w:tcPr>
          <w:p w14:paraId="1CD73505" w14:textId="77777777" w:rsidR="002C413C" w:rsidRPr="005018D1" w:rsidRDefault="002C413C" w:rsidP="00D43D13">
            <w:pPr>
              <w:spacing w:after="0" w:line="259" w:lineRule="auto"/>
              <w:jc w:val="center"/>
              <w:rPr>
                <w:rFonts w:ascii="Calibri" w:eastAsia="Times New Roman" w:hAnsi="Calibri" w:cs="Times New Roman"/>
                <w:b/>
                <w:lang w:eastAsia="en-US"/>
              </w:rPr>
            </w:pPr>
            <w:r w:rsidRPr="005018D1">
              <w:rPr>
                <w:rFonts w:ascii="Times New Roman" w:eastAsia="Times New Roman" w:hAnsi="Times New Roman" w:cs="Times New Roman"/>
                <w:b/>
                <w:sz w:val="24"/>
                <w:szCs w:val="24"/>
                <w:lang w:eastAsia="en-US"/>
              </w:rPr>
              <w:t>Интегрированная отчетность</w:t>
            </w:r>
          </w:p>
        </w:tc>
      </w:tr>
      <w:tr w:rsidR="002C413C" w:rsidRPr="009803EC" w14:paraId="7BF5DD2D" w14:textId="77777777" w:rsidTr="00D43D13">
        <w:trPr>
          <w:gridAfter w:val="1"/>
          <w:wAfter w:w="560" w:type="dxa"/>
          <w:trHeight w:val="96"/>
        </w:trPr>
        <w:tc>
          <w:tcPr>
            <w:tcW w:w="4135" w:type="dxa"/>
            <w:gridSpan w:val="9"/>
            <w:tcBorders>
              <w:top w:val="single" w:sz="4" w:space="0" w:color="auto"/>
              <w:left w:val="nil"/>
              <w:bottom w:val="nil"/>
              <w:right w:val="single" w:sz="4" w:space="0" w:color="auto"/>
            </w:tcBorders>
          </w:tcPr>
          <w:p w14:paraId="030931AF" w14:textId="77777777" w:rsidR="002C413C" w:rsidRPr="009803EC" w:rsidRDefault="002C413C" w:rsidP="00D43D13">
            <w:pPr>
              <w:spacing w:after="0" w:line="259" w:lineRule="auto"/>
              <w:rPr>
                <w:rFonts w:ascii="Calibri" w:eastAsia="Times New Roman" w:hAnsi="Calibri" w:cs="Times New Roman"/>
                <w:lang w:eastAsia="en-US"/>
              </w:rPr>
            </w:pPr>
          </w:p>
        </w:tc>
        <w:tc>
          <w:tcPr>
            <w:tcW w:w="4335" w:type="dxa"/>
            <w:gridSpan w:val="9"/>
            <w:tcBorders>
              <w:top w:val="single" w:sz="4" w:space="0" w:color="auto"/>
              <w:left w:val="single" w:sz="4" w:space="0" w:color="auto"/>
              <w:bottom w:val="nil"/>
              <w:right w:val="nil"/>
            </w:tcBorders>
          </w:tcPr>
          <w:p w14:paraId="12C3C8AA" w14:textId="77777777" w:rsidR="002C413C" w:rsidRPr="009803EC" w:rsidRDefault="002C413C" w:rsidP="00D43D13">
            <w:pPr>
              <w:spacing w:after="0" w:line="259" w:lineRule="auto"/>
              <w:rPr>
                <w:rFonts w:ascii="Calibri" w:eastAsia="Times New Roman" w:hAnsi="Calibri" w:cs="Times New Roman"/>
                <w:lang w:eastAsia="en-US"/>
              </w:rPr>
            </w:pPr>
          </w:p>
        </w:tc>
      </w:tr>
      <w:tr w:rsidR="002C413C" w:rsidRPr="009803EC" w14:paraId="43B64DF0" w14:textId="77777777" w:rsidTr="00D43D13">
        <w:trPr>
          <w:gridAfter w:val="1"/>
          <w:wAfter w:w="560" w:type="dxa"/>
          <w:trHeight w:val="96"/>
        </w:trPr>
        <w:tc>
          <w:tcPr>
            <w:tcW w:w="1840" w:type="dxa"/>
            <w:gridSpan w:val="5"/>
            <w:tcBorders>
              <w:top w:val="nil"/>
              <w:left w:val="nil"/>
              <w:bottom w:val="single" w:sz="4" w:space="0" w:color="auto"/>
              <w:right w:val="single" w:sz="4" w:space="0" w:color="auto"/>
            </w:tcBorders>
          </w:tcPr>
          <w:p w14:paraId="2232F9C4" w14:textId="77777777" w:rsidR="002C413C" w:rsidRPr="009803EC" w:rsidRDefault="002C413C" w:rsidP="00D43D13">
            <w:pPr>
              <w:spacing w:after="0" w:line="259" w:lineRule="auto"/>
              <w:rPr>
                <w:rFonts w:ascii="Calibri" w:eastAsia="Times New Roman" w:hAnsi="Calibri" w:cs="Times New Roman"/>
                <w:lang w:eastAsia="en-US"/>
              </w:rPr>
            </w:pPr>
          </w:p>
        </w:tc>
        <w:tc>
          <w:tcPr>
            <w:tcW w:w="4773" w:type="dxa"/>
            <w:gridSpan w:val="9"/>
            <w:tcBorders>
              <w:top w:val="single" w:sz="4" w:space="0" w:color="auto"/>
              <w:left w:val="single" w:sz="4" w:space="0" w:color="auto"/>
              <w:bottom w:val="single" w:sz="4" w:space="0" w:color="auto"/>
              <w:right w:val="single" w:sz="4" w:space="0" w:color="auto"/>
            </w:tcBorders>
          </w:tcPr>
          <w:p w14:paraId="18A495C5" w14:textId="77777777" w:rsidR="002C413C" w:rsidRPr="009803EC" w:rsidRDefault="002C413C" w:rsidP="00D43D13">
            <w:pPr>
              <w:spacing w:after="0" w:line="259" w:lineRule="auto"/>
              <w:rPr>
                <w:rFonts w:ascii="Calibri" w:eastAsia="Times New Roman" w:hAnsi="Calibri" w:cs="Times New Roman"/>
                <w:lang w:eastAsia="en-US"/>
              </w:rPr>
            </w:pPr>
          </w:p>
        </w:tc>
        <w:tc>
          <w:tcPr>
            <w:tcW w:w="1857" w:type="dxa"/>
            <w:gridSpan w:val="4"/>
            <w:tcBorders>
              <w:top w:val="nil"/>
              <w:left w:val="single" w:sz="4" w:space="0" w:color="auto"/>
              <w:bottom w:val="single" w:sz="4" w:space="0" w:color="auto"/>
              <w:right w:val="nil"/>
            </w:tcBorders>
          </w:tcPr>
          <w:p w14:paraId="7D125791" w14:textId="77777777" w:rsidR="002C413C" w:rsidRPr="009803EC" w:rsidRDefault="002C413C" w:rsidP="00D43D13">
            <w:pPr>
              <w:spacing w:after="0" w:line="259" w:lineRule="auto"/>
              <w:rPr>
                <w:rFonts w:ascii="Calibri" w:eastAsia="Times New Roman" w:hAnsi="Calibri" w:cs="Times New Roman"/>
                <w:lang w:eastAsia="en-US"/>
              </w:rPr>
            </w:pPr>
          </w:p>
        </w:tc>
      </w:tr>
      <w:tr w:rsidR="002C413C" w:rsidRPr="009803EC" w14:paraId="00F4E565" w14:textId="77777777" w:rsidTr="00D43D13">
        <w:trPr>
          <w:gridAfter w:val="1"/>
          <w:wAfter w:w="560" w:type="dxa"/>
          <w:trHeight w:val="96"/>
        </w:trPr>
        <w:tc>
          <w:tcPr>
            <w:tcW w:w="3812" w:type="dxa"/>
            <w:gridSpan w:val="8"/>
            <w:tcBorders>
              <w:top w:val="single" w:sz="4" w:space="0" w:color="auto"/>
              <w:bottom w:val="single" w:sz="4" w:space="0" w:color="auto"/>
            </w:tcBorders>
            <w:shd w:val="clear" w:color="auto" w:fill="C5E0B3"/>
          </w:tcPr>
          <w:p w14:paraId="43D8B832" w14:textId="77777777" w:rsidR="002C413C" w:rsidRPr="005018D1" w:rsidRDefault="002C413C" w:rsidP="00D43D13">
            <w:pPr>
              <w:spacing w:after="0" w:line="240" w:lineRule="auto"/>
              <w:jc w:val="center"/>
              <w:rPr>
                <w:rFonts w:ascii="Calibri" w:eastAsia="Times New Roman" w:hAnsi="Calibri" w:cs="Times New Roman"/>
                <w:b/>
                <w:lang w:eastAsia="en-US"/>
              </w:rPr>
            </w:pPr>
            <w:r w:rsidRPr="005018D1">
              <w:rPr>
                <w:rFonts w:ascii="Times New Roman" w:eastAsia="Times New Roman" w:hAnsi="Times New Roman" w:cs="Times New Roman"/>
                <w:b/>
                <w:lang w:eastAsia="en-US"/>
              </w:rPr>
              <w:t>Финансовые</w:t>
            </w:r>
            <w:r w:rsidRPr="005018D1">
              <w:rPr>
                <w:rFonts w:ascii="Times New Roman" w:eastAsia="Times New Roman" w:hAnsi="Times New Roman" w:cs="Times New Roman"/>
                <w:b/>
                <w:lang w:val="kk-KZ" w:eastAsia="en-US"/>
              </w:rPr>
              <w:t xml:space="preserve"> </w:t>
            </w:r>
            <w:r w:rsidRPr="005018D1">
              <w:rPr>
                <w:rFonts w:ascii="Times New Roman" w:eastAsia="Times New Roman" w:hAnsi="Times New Roman" w:cs="Times New Roman"/>
                <w:b/>
                <w:lang w:eastAsia="en-US"/>
              </w:rPr>
              <w:t>показатели</w:t>
            </w:r>
          </w:p>
        </w:tc>
        <w:tc>
          <w:tcPr>
            <w:tcW w:w="4658" w:type="dxa"/>
            <w:gridSpan w:val="10"/>
            <w:tcBorders>
              <w:top w:val="single" w:sz="4" w:space="0" w:color="auto"/>
              <w:bottom w:val="single" w:sz="4" w:space="0" w:color="auto"/>
            </w:tcBorders>
            <w:shd w:val="clear" w:color="auto" w:fill="C5E0B3"/>
          </w:tcPr>
          <w:p w14:paraId="6C1F1EFE" w14:textId="77777777" w:rsidR="002C413C" w:rsidRPr="005018D1" w:rsidRDefault="002C413C" w:rsidP="00D43D13">
            <w:pPr>
              <w:spacing w:after="0" w:line="240" w:lineRule="auto"/>
              <w:jc w:val="center"/>
              <w:rPr>
                <w:rFonts w:ascii="Calibri" w:eastAsia="Times New Roman" w:hAnsi="Calibri" w:cs="Times New Roman"/>
                <w:b/>
                <w:lang w:eastAsia="en-US"/>
              </w:rPr>
            </w:pPr>
            <w:r w:rsidRPr="005018D1">
              <w:rPr>
                <w:rFonts w:ascii="Times New Roman" w:eastAsia="Times New Roman" w:hAnsi="Times New Roman" w:cs="Times New Roman"/>
                <w:b/>
                <w:lang w:eastAsia="en-US"/>
              </w:rPr>
              <w:t>Нефинансовые показатели</w:t>
            </w:r>
          </w:p>
        </w:tc>
      </w:tr>
      <w:tr w:rsidR="002C413C" w:rsidRPr="009803EC" w14:paraId="19B4516D" w14:textId="77777777" w:rsidTr="00D43D13">
        <w:trPr>
          <w:gridAfter w:val="1"/>
          <w:wAfter w:w="560" w:type="dxa"/>
          <w:trHeight w:val="301"/>
        </w:trPr>
        <w:tc>
          <w:tcPr>
            <w:tcW w:w="893" w:type="dxa"/>
            <w:gridSpan w:val="2"/>
            <w:tcBorders>
              <w:top w:val="single" w:sz="4" w:space="0" w:color="auto"/>
              <w:left w:val="nil"/>
              <w:bottom w:val="nil"/>
              <w:right w:val="single" w:sz="4" w:space="0" w:color="auto"/>
            </w:tcBorders>
          </w:tcPr>
          <w:p w14:paraId="4E11158E" w14:textId="77777777" w:rsidR="002C413C" w:rsidRPr="009803EC" w:rsidRDefault="002C413C" w:rsidP="00D43D13">
            <w:pPr>
              <w:spacing w:after="160" w:line="259" w:lineRule="auto"/>
              <w:rPr>
                <w:rFonts w:ascii="Calibri" w:eastAsia="Times New Roman" w:hAnsi="Calibri" w:cs="Times New Roman"/>
                <w:lang w:eastAsia="en-US"/>
              </w:rPr>
            </w:pPr>
          </w:p>
        </w:tc>
        <w:tc>
          <w:tcPr>
            <w:tcW w:w="4877" w:type="dxa"/>
            <w:gridSpan w:val="10"/>
            <w:tcBorders>
              <w:top w:val="single" w:sz="4" w:space="0" w:color="auto"/>
              <w:left w:val="single" w:sz="4" w:space="0" w:color="auto"/>
              <w:bottom w:val="nil"/>
              <w:right w:val="nil"/>
            </w:tcBorders>
          </w:tcPr>
          <w:p w14:paraId="0074B578" w14:textId="77777777" w:rsidR="002C413C" w:rsidRPr="009803EC" w:rsidRDefault="002C413C" w:rsidP="00D43D13">
            <w:pPr>
              <w:spacing w:after="160" w:line="259" w:lineRule="auto"/>
              <w:rPr>
                <w:rFonts w:ascii="Calibri" w:eastAsia="Times New Roman" w:hAnsi="Calibri" w:cs="Times New Roman"/>
                <w:lang w:eastAsia="en-US"/>
              </w:rPr>
            </w:pPr>
          </w:p>
        </w:tc>
        <w:tc>
          <w:tcPr>
            <w:tcW w:w="1628" w:type="dxa"/>
            <w:gridSpan w:val="4"/>
            <w:tcBorders>
              <w:top w:val="single" w:sz="4" w:space="0" w:color="auto"/>
              <w:left w:val="nil"/>
              <w:bottom w:val="nil"/>
              <w:right w:val="single" w:sz="4" w:space="0" w:color="auto"/>
            </w:tcBorders>
          </w:tcPr>
          <w:p w14:paraId="1862631C" w14:textId="77777777" w:rsidR="002C413C" w:rsidRPr="009803EC" w:rsidRDefault="002C413C" w:rsidP="00D43D13">
            <w:pPr>
              <w:spacing w:after="160" w:line="259" w:lineRule="auto"/>
              <w:rPr>
                <w:rFonts w:ascii="Calibri" w:eastAsia="Times New Roman" w:hAnsi="Calibri" w:cs="Times New Roman"/>
                <w:lang w:eastAsia="en-US"/>
              </w:rPr>
            </w:pPr>
          </w:p>
        </w:tc>
        <w:tc>
          <w:tcPr>
            <w:tcW w:w="1072" w:type="dxa"/>
            <w:gridSpan w:val="2"/>
            <w:tcBorders>
              <w:top w:val="single" w:sz="4" w:space="0" w:color="auto"/>
              <w:left w:val="single" w:sz="4" w:space="0" w:color="auto"/>
              <w:bottom w:val="nil"/>
              <w:right w:val="nil"/>
            </w:tcBorders>
          </w:tcPr>
          <w:p w14:paraId="1180EA97" w14:textId="77777777" w:rsidR="002C413C" w:rsidRPr="009803EC" w:rsidRDefault="002C413C" w:rsidP="00D43D13">
            <w:pPr>
              <w:spacing w:after="160" w:line="259" w:lineRule="auto"/>
              <w:rPr>
                <w:rFonts w:ascii="Calibri" w:eastAsia="Times New Roman" w:hAnsi="Calibri" w:cs="Times New Roman"/>
                <w:lang w:eastAsia="en-US"/>
              </w:rPr>
            </w:pPr>
          </w:p>
        </w:tc>
      </w:tr>
      <w:tr w:rsidR="002C413C" w:rsidRPr="009803EC" w14:paraId="068EC30B" w14:textId="77777777" w:rsidTr="00D43D13">
        <w:trPr>
          <w:trHeight w:val="323"/>
        </w:trPr>
        <w:tc>
          <w:tcPr>
            <w:tcW w:w="321" w:type="dxa"/>
            <w:tcBorders>
              <w:top w:val="nil"/>
              <w:left w:val="nil"/>
              <w:bottom w:val="single" w:sz="4" w:space="0" w:color="auto"/>
              <w:right w:val="single" w:sz="4" w:space="0" w:color="auto"/>
            </w:tcBorders>
          </w:tcPr>
          <w:p w14:paraId="35A48506" w14:textId="77777777" w:rsidR="002C413C" w:rsidRPr="009803EC" w:rsidRDefault="002C413C" w:rsidP="00D43D13">
            <w:pPr>
              <w:spacing w:after="160" w:line="259" w:lineRule="auto"/>
              <w:rPr>
                <w:rFonts w:ascii="Calibri" w:eastAsia="Times New Roman" w:hAnsi="Calibri" w:cs="Times New Roman"/>
                <w:lang w:eastAsia="en-US"/>
              </w:rPr>
            </w:pPr>
          </w:p>
        </w:tc>
        <w:tc>
          <w:tcPr>
            <w:tcW w:w="1199" w:type="dxa"/>
            <w:gridSpan w:val="3"/>
            <w:tcBorders>
              <w:top w:val="single" w:sz="4" w:space="0" w:color="auto"/>
              <w:left w:val="single" w:sz="4" w:space="0" w:color="auto"/>
              <w:bottom w:val="single" w:sz="4" w:space="0" w:color="auto"/>
              <w:right w:val="single" w:sz="4" w:space="0" w:color="auto"/>
            </w:tcBorders>
          </w:tcPr>
          <w:p w14:paraId="038FFEC7" w14:textId="77777777" w:rsidR="002C413C" w:rsidRPr="009803EC" w:rsidRDefault="002C413C" w:rsidP="00D43D13">
            <w:pPr>
              <w:spacing w:after="160" w:line="259" w:lineRule="auto"/>
              <w:rPr>
                <w:rFonts w:ascii="Calibri" w:eastAsia="Times New Roman" w:hAnsi="Calibri" w:cs="Times New Roman"/>
                <w:lang w:eastAsia="en-US"/>
              </w:rPr>
            </w:pPr>
          </w:p>
        </w:tc>
        <w:tc>
          <w:tcPr>
            <w:tcW w:w="737" w:type="dxa"/>
            <w:gridSpan w:val="2"/>
            <w:tcBorders>
              <w:top w:val="nil"/>
              <w:left w:val="single" w:sz="4" w:space="0" w:color="auto"/>
              <w:bottom w:val="single" w:sz="4" w:space="0" w:color="auto"/>
              <w:right w:val="nil"/>
            </w:tcBorders>
          </w:tcPr>
          <w:p w14:paraId="462DCDF1" w14:textId="77777777" w:rsidR="002C413C" w:rsidRPr="009803EC" w:rsidRDefault="002C413C" w:rsidP="00D43D13">
            <w:pPr>
              <w:spacing w:after="160" w:line="259" w:lineRule="auto"/>
              <w:rPr>
                <w:rFonts w:ascii="Calibri" w:eastAsia="Times New Roman" w:hAnsi="Calibri" w:cs="Times New Roman"/>
                <w:lang w:eastAsia="en-US"/>
              </w:rPr>
            </w:pPr>
          </w:p>
        </w:tc>
        <w:tc>
          <w:tcPr>
            <w:tcW w:w="1090" w:type="dxa"/>
            <w:tcBorders>
              <w:top w:val="nil"/>
              <w:left w:val="nil"/>
              <w:bottom w:val="nil"/>
              <w:right w:val="single" w:sz="4" w:space="0" w:color="auto"/>
            </w:tcBorders>
          </w:tcPr>
          <w:p w14:paraId="6642727C" w14:textId="77777777" w:rsidR="002C413C" w:rsidRPr="009803EC" w:rsidRDefault="002C413C" w:rsidP="00D43D13">
            <w:pPr>
              <w:spacing w:after="160" w:line="259" w:lineRule="auto"/>
              <w:rPr>
                <w:rFonts w:ascii="Calibri" w:eastAsia="Times New Roman" w:hAnsi="Calibri" w:cs="Times New Roman"/>
                <w:lang w:eastAsia="en-US"/>
              </w:rPr>
            </w:pPr>
          </w:p>
        </w:tc>
        <w:tc>
          <w:tcPr>
            <w:tcW w:w="1552" w:type="dxa"/>
            <w:gridSpan w:val="4"/>
            <w:tcBorders>
              <w:top w:val="single" w:sz="4" w:space="0" w:color="auto"/>
              <w:left w:val="single" w:sz="4" w:space="0" w:color="auto"/>
              <w:bottom w:val="nil"/>
              <w:right w:val="single" w:sz="4" w:space="0" w:color="auto"/>
            </w:tcBorders>
          </w:tcPr>
          <w:p w14:paraId="1E2EFA62" w14:textId="77777777" w:rsidR="002C413C" w:rsidRPr="009803EC" w:rsidRDefault="002C413C" w:rsidP="00D43D13">
            <w:pPr>
              <w:spacing w:after="160" w:line="259" w:lineRule="auto"/>
              <w:rPr>
                <w:rFonts w:ascii="Calibri" w:eastAsia="Times New Roman" w:hAnsi="Calibri" w:cs="Times New Roman"/>
                <w:lang w:eastAsia="en-US"/>
              </w:rPr>
            </w:pPr>
          </w:p>
        </w:tc>
        <w:tc>
          <w:tcPr>
            <w:tcW w:w="1820" w:type="dxa"/>
            <w:gridSpan w:val="4"/>
            <w:tcBorders>
              <w:top w:val="single" w:sz="4" w:space="0" w:color="auto"/>
              <w:left w:val="single" w:sz="4" w:space="0" w:color="auto"/>
              <w:bottom w:val="nil"/>
              <w:right w:val="single" w:sz="4" w:space="0" w:color="auto"/>
            </w:tcBorders>
          </w:tcPr>
          <w:p w14:paraId="0B483455" w14:textId="77777777" w:rsidR="002C413C" w:rsidRPr="009803EC" w:rsidRDefault="002C413C" w:rsidP="00D43D13">
            <w:pPr>
              <w:spacing w:after="160" w:line="259" w:lineRule="auto"/>
              <w:rPr>
                <w:rFonts w:ascii="Calibri" w:eastAsia="Times New Roman" w:hAnsi="Calibri" w:cs="Times New Roman"/>
                <w:lang w:eastAsia="en-US"/>
              </w:rPr>
            </w:pPr>
          </w:p>
        </w:tc>
        <w:tc>
          <w:tcPr>
            <w:tcW w:w="1912" w:type="dxa"/>
            <w:gridSpan w:val="3"/>
            <w:tcBorders>
              <w:top w:val="single" w:sz="4" w:space="0" w:color="auto"/>
              <w:left w:val="single" w:sz="4" w:space="0" w:color="auto"/>
              <w:bottom w:val="nil"/>
              <w:right w:val="single" w:sz="4" w:space="0" w:color="auto"/>
            </w:tcBorders>
          </w:tcPr>
          <w:p w14:paraId="6C0C533A" w14:textId="77777777" w:rsidR="002C413C" w:rsidRPr="009803EC" w:rsidRDefault="002C413C" w:rsidP="00D43D13">
            <w:pPr>
              <w:spacing w:after="160" w:line="259" w:lineRule="auto"/>
              <w:rPr>
                <w:rFonts w:ascii="Calibri" w:eastAsia="Times New Roman" w:hAnsi="Calibri" w:cs="Times New Roman"/>
                <w:lang w:eastAsia="en-US"/>
              </w:rPr>
            </w:pPr>
          </w:p>
        </w:tc>
        <w:tc>
          <w:tcPr>
            <w:tcW w:w="399" w:type="dxa"/>
            <w:tcBorders>
              <w:top w:val="nil"/>
              <w:left w:val="single" w:sz="4" w:space="0" w:color="auto"/>
              <w:bottom w:val="nil"/>
              <w:right w:val="nil"/>
            </w:tcBorders>
          </w:tcPr>
          <w:p w14:paraId="2FE1DAAC" w14:textId="77777777" w:rsidR="002C413C" w:rsidRPr="009803EC" w:rsidRDefault="002C413C" w:rsidP="00D43D13">
            <w:pPr>
              <w:spacing w:after="160" w:line="259" w:lineRule="auto"/>
              <w:rPr>
                <w:rFonts w:ascii="Calibri" w:eastAsia="Times New Roman" w:hAnsi="Calibri" w:cs="Times New Roman"/>
                <w:lang w:eastAsia="en-US"/>
              </w:rPr>
            </w:pPr>
          </w:p>
        </w:tc>
      </w:tr>
      <w:tr w:rsidR="002C413C" w:rsidRPr="009803EC" w14:paraId="5126F3DE" w14:textId="77777777" w:rsidTr="00D43D13">
        <w:trPr>
          <w:gridAfter w:val="1"/>
          <w:wAfter w:w="560" w:type="dxa"/>
          <w:trHeight w:val="967"/>
        </w:trPr>
        <w:tc>
          <w:tcPr>
            <w:tcW w:w="1136" w:type="dxa"/>
            <w:gridSpan w:val="3"/>
            <w:tcBorders>
              <w:top w:val="single" w:sz="4" w:space="0" w:color="auto"/>
            </w:tcBorders>
            <w:shd w:val="clear" w:color="auto" w:fill="A8D08D"/>
          </w:tcPr>
          <w:p w14:paraId="2DDD2635" w14:textId="77AA857C" w:rsidR="002C413C" w:rsidRPr="005018D1" w:rsidRDefault="002C413C" w:rsidP="005018D1">
            <w:pPr>
              <w:spacing w:after="0" w:line="240" w:lineRule="auto"/>
              <w:jc w:val="center"/>
              <w:rPr>
                <w:rFonts w:ascii="Times New Roman" w:eastAsia="Times New Roman" w:hAnsi="Times New Roman" w:cs="Times New Roman"/>
                <w:b/>
                <w:lang w:eastAsia="en-US"/>
              </w:rPr>
            </w:pPr>
            <w:r w:rsidRPr="005018D1">
              <w:rPr>
                <w:rFonts w:ascii="Times New Roman" w:eastAsia="Times New Roman" w:hAnsi="Times New Roman" w:cs="Times New Roman"/>
                <w:b/>
                <w:lang w:eastAsia="en-US"/>
              </w:rPr>
              <w:t xml:space="preserve">Баланс активов и </w:t>
            </w:r>
            <w:proofErr w:type="gramStart"/>
            <w:r w:rsidRPr="005018D1">
              <w:rPr>
                <w:rFonts w:ascii="Times New Roman" w:eastAsia="Times New Roman" w:hAnsi="Times New Roman" w:cs="Times New Roman"/>
                <w:b/>
                <w:lang w:eastAsia="en-US"/>
              </w:rPr>
              <w:t>пасси</w:t>
            </w:r>
            <w:r w:rsidR="005018D1" w:rsidRPr="005018D1">
              <w:rPr>
                <w:rFonts w:ascii="Times New Roman" w:eastAsia="Times New Roman" w:hAnsi="Times New Roman" w:cs="Times New Roman"/>
                <w:b/>
                <w:lang w:eastAsia="en-US"/>
              </w:rPr>
              <w:t>-</w:t>
            </w:r>
            <w:r w:rsidRPr="005018D1">
              <w:rPr>
                <w:rFonts w:ascii="Times New Roman" w:eastAsia="Times New Roman" w:hAnsi="Times New Roman" w:cs="Times New Roman"/>
                <w:b/>
                <w:lang w:eastAsia="en-US"/>
              </w:rPr>
              <w:t>вов</w:t>
            </w:r>
            <w:proofErr w:type="gramEnd"/>
          </w:p>
        </w:tc>
        <w:tc>
          <w:tcPr>
            <w:tcW w:w="1121" w:type="dxa"/>
            <w:gridSpan w:val="3"/>
            <w:tcBorders>
              <w:top w:val="single" w:sz="4" w:space="0" w:color="auto"/>
            </w:tcBorders>
            <w:shd w:val="clear" w:color="auto" w:fill="A8D08D"/>
          </w:tcPr>
          <w:p w14:paraId="180F9559" w14:textId="63CFD58A" w:rsidR="002C413C" w:rsidRPr="005018D1" w:rsidRDefault="002C413C" w:rsidP="005018D1">
            <w:pPr>
              <w:spacing w:after="0" w:line="240" w:lineRule="auto"/>
              <w:jc w:val="center"/>
              <w:rPr>
                <w:rFonts w:ascii="Calibri" w:eastAsia="Times New Roman" w:hAnsi="Calibri" w:cs="Times New Roman"/>
                <w:b/>
                <w:lang w:eastAsia="en-US"/>
              </w:rPr>
            </w:pPr>
            <w:proofErr w:type="gramStart"/>
            <w:r w:rsidRPr="005018D1">
              <w:rPr>
                <w:rFonts w:ascii="Times New Roman" w:eastAsia="Times New Roman" w:hAnsi="Times New Roman" w:cs="Times New Roman"/>
                <w:b/>
                <w:lang w:eastAsia="en-US"/>
              </w:rPr>
              <w:t>Финан</w:t>
            </w:r>
            <w:r w:rsidR="005018D1" w:rsidRPr="005018D1">
              <w:rPr>
                <w:rFonts w:ascii="Times New Roman" w:eastAsia="Times New Roman" w:hAnsi="Times New Roman" w:cs="Times New Roman"/>
                <w:b/>
                <w:lang w:eastAsia="en-US"/>
              </w:rPr>
              <w:t>-</w:t>
            </w:r>
            <w:r w:rsidRPr="005018D1">
              <w:rPr>
                <w:rFonts w:ascii="Times New Roman" w:eastAsia="Times New Roman" w:hAnsi="Times New Roman" w:cs="Times New Roman"/>
                <w:b/>
                <w:lang w:val="kk-KZ" w:eastAsia="en-US"/>
              </w:rPr>
              <w:t xml:space="preserve"> </w:t>
            </w:r>
            <w:r w:rsidRPr="005018D1">
              <w:rPr>
                <w:rFonts w:ascii="Times New Roman" w:eastAsia="Times New Roman" w:hAnsi="Times New Roman" w:cs="Times New Roman"/>
                <w:b/>
                <w:lang w:eastAsia="en-US"/>
              </w:rPr>
              <w:t>совый</w:t>
            </w:r>
            <w:proofErr w:type="gramEnd"/>
            <w:r w:rsidRPr="005018D1">
              <w:rPr>
                <w:rFonts w:ascii="Times New Roman" w:eastAsia="Times New Roman" w:hAnsi="Times New Roman" w:cs="Times New Roman"/>
                <w:b/>
                <w:lang w:eastAsia="en-US"/>
              </w:rPr>
              <w:t xml:space="preserve"> капитал</w:t>
            </w:r>
          </w:p>
        </w:tc>
        <w:tc>
          <w:tcPr>
            <w:tcW w:w="2162" w:type="dxa"/>
            <w:gridSpan w:val="4"/>
            <w:tcBorders>
              <w:top w:val="single" w:sz="4" w:space="0" w:color="auto"/>
            </w:tcBorders>
            <w:shd w:val="clear" w:color="auto" w:fill="A8D08D"/>
          </w:tcPr>
          <w:p w14:paraId="28E145DC" w14:textId="373FF3C3" w:rsidR="002C413C" w:rsidRPr="005018D1" w:rsidRDefault="002C413C" w:rsidP="005018D1">
            <w:pPr>
              <w:spacing w:after="0" w:line="240" w:lineRule="auto"/>
              <w:jc w:val="center"/>
              <w:rPr>
                <w:rFonts w:ascii="Times New Roman" w:eastAsia="Times New Roman" w:hAnsi="Times New Roman" w:cs="Times New Roman"/>
                <w:b/>
                <w:lang w:eastAsia="en-US"/>
              </w:rPr>
            </w:pPr>
            <w:r w:rsidRPr="005018D1">
              <w:rPr>
                <w:rFonts w:ascii="Times New Roman" w:eastAsia="Times New Roman" w:hAnsi="Times New Roman" w:cs="Times New Roman"/>
                <w:b/>
                <w:lang w:eastAsia="en-US"/>
              </w:rPr>
              <w:t>Интеллектуаль</w:t>
            </w:r>
            <w:r w:rsidR="005018D1" w:rsidRPr="005018D1">
              <w:rPr>
                <w:rFonts w:ascii="Times New Roman" w:eastAsia="Times New Roman" w:hAnsi="Times New Roman" w:cs="Times New Roman"/>
                <w:b/>
                <w:lang w:eastAsia="en-US"/>
              </w:rPr>
              <w:t>-</w:t>
            </w:r>
          </w:p>
          <w:p w14:paraId="6541CA2F" w14:textId="77777777" w:rsidR="002C413C" w:rsidRPr="005018D1" w:rsidRDefault="002C413C" w:rsidP="005018D1">
            <w:pPr>
              <w:spacing w:after="0" w:line="240" w:lineRule="auto"/>
              <w:jc w:val="center"/>
              <w:rPr>
                <w:rFonts w:ascii="Calibri" w:eastAsia="Times New Roman" w:hAnsi="Calibri" w:cs="Times New Roman"/>
                <w:b/>
                <w:lang w:eastAsia="en-US"/>
              </w:rPr>
            </w:pPr>
            <w:r w:rsidRPr="005018D1">
              <w:rPr>
                <w:rFonts w:ascii="Times New Roman" w:eastAsia="Times New Roman" w:hAnsi="Times New Roman" w:cs="Times New Roman"/>
                <w:b/>
                <w:lang w:eastAsia="en-US"/>
              </w:rPr>
              <w:t>ный капитал</w:t>
            </w:r>
          </w:p>
        </w:tc>
        <w:tc>
          <w:tcPr>
            <w:tcW w:w="1638" w:type="dxa"/>
            <w:gridSpan w:val="3"/>
            <w:tcBorders>
              <w:top w:val="single" w:sz="4" w:space="0" w:color="auto"/>
            </w:tcBorders>
            <w:shd w:val="clear" w:color="auto" w:fill="A8D08D"/>
          </w:tcPr>
          <w:p w14:paraId="27F64EEF" w14:textId="77777777" w:rsidR="002C413C" w:rsidRPr="005018D1" w:rsidRDefault="002C413C" w:rsidP="005018D1">
            <w:pPr>
              <w:spacing w:after="0" w:line="240" w:lineRule="auto"/>
              <w:jc w:val="center"/>
              <w:rPr>
                <w:rFonts w:ascii="Calibri" w:eastAsia="Times New Roman" w:hAnsi="Calibri" w:cs="Times New Roman"/>
                <w:b/>
                <w:lang w:eastAsia="en-US"/>
              </w:rPr>
            </w:pPr>
            <w:r w:rsidRPr="005018D1">
              <w:rPr>
                <w:rFonts w:ascii="Times New Roman" w:eastAsia="Times New Roman" w:hAnsi="Times New Roman" w:cs="Times New Roman"/>
                <w:b/>
                <w:lang w:eastAsia="en-US"/>
              </w:rPr>
              <w:t>Человеческий капитал</w:t>
            </w:r>
          </w:p>
        </w:tc>
        <w:tc>
          <w:tcPr>
            <w:tcW w:w="1503" w:type="dxa"/>
            <w:gridSpan w:val="4"/>
            <w:tcBorders>
              <w:top w:val="single" w:sz="4" w:space="0" w:color="auto"/>
            </w:tcBorders>
            <w:shd w:val="clear" w:color="auto" w:fill="A8D08D"/>
          </w:tcPr>
          <w:p w14:paraId="2F3EE2D8" w14:textId="2056D61F" w:rsidR="002C413C" w:rsidRPr="005018D1" w:rsidRDefault="002C413C" w:rsidP="005018D1">
            <w:pPr>
              <w:spacing w:after="0" w:line="240" w:lineRule="auto"/>
              <w:jc w:val="center"/>
              <w:rPr>
                <w:rFonts w:ascii="Calibri" w:eastAsia="Times New Roman" w:hAnsi="Calibri" w:cs="Times New Roman"/>
                <w:b/>
                <w:lang w:eastAsia="en-US"/>
              </w:rPr>
            </w:pPr>
            <w:proofErr w:type="gramStart"/>
            <w:r w:rsidRPr="005018D1">
              <w:rPr>
                <w:rFonts w:ascii="Times New Roman" w:eastAsia="Times New Roman" w:hAnsi="Times New Roman" w:cs="Times New Roman"/>
                <w:b/>
                <w:lang w:eastAsia="en-US"/>
              </w:rPr>
              <w:t>Социаль</w:t>
            </w:r>
            <w:r w:rsidR="005018D1" w:rsidRPr="005018D1">
              <w:rPr>
                <w:rFonts w:ascii="Times New Roman" w:eastAsia="Times New Roman" w:hAnsi="Times New Roman" w:cs="Times New Roman"/>
                <w:b/>
                <w:lang w:eastAsia="en-US"/>
              </w:rPr>
              <w:t>-</w:t>
            </w:r>
            <w:r w:rsidRPr="005018D1">
              <w:rPr>
                <w:rFonts w:ascii="Times New Roman" w:eastAsia="Times New Roman" w:hAnsi="Times New Roman" w:cs="Times New Roman"/>
                <w:b/>
                <w:lang w:eastAsia="en-US"/>
              </w:rPr>
              <w:t>ный</w:t>
            </w:r>
            <w:proofErr w:type="gramEnd"/>
            <w:r w:rsidRPr="005018D1">
              <w:rPr>
                <w:rFonts w:ascii="Times New Roman" w:eastAsia="Times New Roman" w:hAnsi="Times New Roman" w:cs="Times New Roman"/>
                <w:b/>
                <w:lang w:eastAsia="en-US"/>
              </w:rPr>
              <w:t xml:space="preserve"> капитал</w:t>
            </w:r>
          </w:p>
        </w:tc>
        <w:tc>
          <w:tcPr>
            <w:tcW w:w="910" w:type="dxa"/>
            <w:tcBorders>
              <w:top w:val="single" w:sz="4" w:space="0" w:color="auto"/>
            </w:tcBorders>
            <w:shd w:val="clear" w:color="auto" w:fill="A8D08D"/>
          </w:tcPr>
          <w:p w14:paraId="1A913EE7" w14:textId="77777777" w:rsidR="002C413C" w:rsidRPr="005018D1" w:rsidRDefault="002C413C" w:rsidP="005018D1">
            <w:pPr>
              <w:spacing w:after="0" w:line="240" w:lineRule="auto"/>
              <w:jc w:val="center"/>
              <w:rPr>
                <w:rFonts w:ascii="Calibri" w:eastAsia="Times New Roman" w:hAnsi="Calibri" w:cs="Times New Roman"/>
                <w:b/>
                <w:lang w:eastAsia="en-US"/>
              </w:rPr>
            </w:pPr>
            <w:r w:rsidRPr="005018D1">
              <w:rPr>
                <w:rFonts w:ascii="Times New Roman" w:eastAsia="Times New Roman" w:hAnsi="Times New Roman" w:cs="Times New Roman"/>
                <w:b/>
                <w:lang w:eastAsia="en-US"/>
              </w:rPr>
              <w:t>Природный капитал</w:t>
            </w:r>
          </w:p>
        </w:tc>
      </w:tr>
    </w:tbl>
    <w:p w14:paraId="5E665E38" w14:textId="77777777" w:rsidR="002C413C" w:rsidRPr="009803EC" w:rsidRDefault="002C413C" w:rsidP="002C413C">
      <w:pPr>
        <w:pStyle w:val="ac"/>
        <w:spacing w:before="0" w:beforeAutospacing="0" w:after="0" w:afterAutospacing="0"/>
        <w:ind w:right="-113"/>
        <w:jc w:val="both"/>
        <w:textAlignment w:val="top"/>
        <w:rPr>
          <w:sz w:val="28"/>
          <w:szCs w:val="28"/>
        </w:rPr>
      </w:pPr>
      <w:bookmarkStart w:id="135" w:name="_Hlk64376562"/>
    </w:p>
    <w:p w14:paraId="18396AA1" w14:textId="6F28DAED" w:rsidR="002C413C" w:rsidRPr="00463EED" w:rsidRDefault="002C413C" w:rsidP="002C413C">
      <w:pPr>
        <w:pStyle w:val="ac"/>
        <w:spacing w:before="0" w:beforeAutospacing="0" w:after="0" w:afterAutospacing="0"/>
        <w:ind w:right="-113" w:firstLine="386"/>
        <w:jc w:val="both"/>
        <w:textAlignment w:val="top"/>
        <w:rPr>
          <w:sz w:val="28"/>
          <w:szCs w:val="28"/>
        </w:rPr>
      </w:pPr>
      <w:r w:rsidRPr="00463EED">
        <w:rPr>
          <w:sz w:val="28"/>
          <w:szCs w:val="28"/>
        </w:rPr>
        <w:t xml:space="preserve">Рисунок </w:t>
      </w:r>
      <w:r>
        <w:rPr>
          <w:sz w:val="28"/>
          <w:szCs w:val="28"/>
        </w:rPr>
        <w:t>2</w:t>
      </w:r>
      <w:r w:rsidR="005F6570">
        <w:rPr>
          <w:sz w:val="28"/>
          <w:szCs w:val="28"/>
        </w:rPr>
        <w:t>2</w:t>
      </w:r>
      <w:r>
        <w:rPr>
          <w:sz w:val="28"/>
          <w:szCs w:val="28"/>
        </w:rPr>
        <w:t xml:space="preserve"> </w:t>
      </w:r>
      <w:r w:rsidRPr="00594845">
        <w:rPr>
          <w:sz w:val="28"/>
          <w:szCs w:val="28"/>
        </w:rPr>
        <w:t>–</w:t>
      </w:r>
      <w:r w:rsidRPr="00463EED">
        <w:rPr>
          <w:sz w:val="28"/>
          <w:szCs w:val="28"/>
        </w:rPr>
        <w:t xml:space="preserve"> Структура и состав показателей интегрированной отчетности</w:t>
      </w:r>
    </w:p>
    <w:p w14:paraId="6DBC659F" w14:textId="77777777" w:rsidR="002C413C" w:rsidRDefault="002C413C" w:rsidP="002C413C">
      <w:pPr>
        <w:pStyle w:val="ac"/>
        <w:spacing w:before="0" w:beforeAutospacing="0" w:after="0" w:afterAutospacing="0"/>
        <w:ind w:right="-113" w:firstLine="386"/>
        <w:jc w:val="center"/>
        <w:textAlignment w:val="top"/>
      </w:pPr>
    </w:p>
    <w:p w14:paraId="07F0DA09" w14:textId="7CFBD60E" w:rsidR="002C413C" w:rsidRPr="00152516" w:rsidRDefault="002C413C" w:rsidP="00152516">
      <w:pPr>
        <w:pStyle w:val="ac"/>
        <w:spacing w:before="0" w:beforeAutospacing="0" w:after="0" w:afterAutospacing="0"/>
        <w:ind w:firstLine="567"/>
        <w:textAlignment w:val="top"/>
      </w:pPr>
      <w:r w:rsidRPr="00965FDD">
        <w:t>Примечание –</w:t>
      </w:r>
      <w:r>
        <w:rPr>
          <w:i/>
        </w:rPr>
        <w:t xml:space="preserve"> </w:t>
      </w:r>
      <w:r w:rsidRPr="00463EED">
        <w:t xml:space="preserve">Разработано на основе </w:t>
      </w:r>
      <w:r w:rsidRPr="00F25F22">
        <w:t>источников [</w:t>
      </w:r>
      <w:r w:rsidR="003C1E00">
        <w:t>2</w:t>
      </w:r>
      <w:r w:rsidR="005B10DF">
        <w:t>35</w:t>
      </w:r>
      <w:r w:rsidRPr="00594845">
        <w:t xml:space="preserve">, </w:t>
      </w:r>
      <w:r w:rsidR="003C1E00">
        <w:t>2</w:t>
      </w:r>
      <w:r w:rsidR="005B10DF">
        <w:t>36</w:t>
      </w:r>
      <w:r w:rsidRPr="00F25F22">
        <w:t>]</w:t>
      </w:r>
      <w:r w:rsidRPr="00463EED">
        <w:t xml:space="preserve"> </w:t>
      </w:r>
    </w:p>
    <w:bookmarkEnd w:id="135"/>
    <w:p w14:paraId="4981D493" w14:textId="77777777" w:rsidR="004D2E0F" w:rsidRDefault="004D2E0F" w:rsidP="005674B1">
      <w:pPr>
        <w:spacing w:after="0" w:line="240" w:lineRule="auto"/>
        <w:ind w:firstLine="567"/>
        <w:jc w:val="both"/>
        <w:rPr>
          <w:rFonts w:ascii="Times New Roman" w:hAnsi="Times New Roman" w:cs="Times New Roman"/>
          <w:sz w:val="28"/>
          <w:szCs w:val="28"/>
        </w:rPr>
      </w:pPr>
    </w:p>
    <w:p w14:paraId="61312D6B" w14:textId="34A56E36" w:rsidR="002C413C" w:rsidRPr="00594845" w:rsidRDefault="00FE7F65"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Структура </w:t>
      </w:r>
      <w:r w:rsidR="002C413C" w:rsidRPr="00594845">
        <w:rPr>
          <w:rFonts w:ascii="Times New Roman" w:hAnsi="Times New Roman" w:cs="Times New Roman"/>
          <w:sz w:val="28"/>
          <w:szCs w:val="28"/>
        </w:rPr>
        <w:t xml:space="preserve">разделов и их информационное </w:t>
      </w:r>
      <w:r>
        <w:rPr>
          <w:rFonts w:ascii="Times New Roman" w:hAnsi="Times New Roman" w:cs="Times New Roman"/>
          <w:sz w:val="28"/>
          <w:szCs w:val="28"/>
        </w:rPr>
        <w:t>значение</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связано с</w:t>
      </w:r>
      <w:r w:rsidR="002C413C" w:rsidRPr="00594845">
        <w:rPr>
          <w:rFonts w:ascii="Times New Roman" w:hAnsi="Times New Roman" w:cs="Times New Roman"/>
          <w:sz w:val="28"/>
          <w:szCs w:val="28"/>
        </w:rPr>
        <w:t xml:space="preserve"> особенност</w:t>
      </w:r>
      <w:r>
        <w:rPr>
          <w:rFonts w:ascii="Times New Roman" w:hAnsi="Times New Roman" w:cs="Times New Roman"/>
          <w:sz w:val="28"/>
          <w:szCs w:val="28"/>
        </w:rPr>
        <w:t>ями</w:t>
      </w:r>
      <w:r w:rsidR="002C413C" w:rsidRPr="00594845">
        <w:rPr>
          <w:rFonts w:ascii="Times New Roman" w:hAnsi="Times New Roman" w:cs="Times New Roman"/>
          <w:sz w:val="28"/>
          <w:szCs w:val="28"/>
        </w:rPr>
        <w:t xml:space="preserve"> организации и </w:t>
      </w:r>
      <w:r>
        <w:rPr>
          <w:rFonts w:ascii="Times New Roman" w:hAnsi="Times New Roman" w:cs="Times New Roman"/>
          <w:sz w:val="28"/>
          <w:szCs w:val="28"/>
        </w:rPr>
        <w:t>свойствами</w:t>
      </w:r>
      <w:r w:rsidR="002C413C" w:rsidRPr="00594845">
        <w:rPr>
          <w:rFonts w:ascii="Times New Roman" w:hAnsi="Times New Roman" w:cs="Times New Roman"/>
          <w:sz w:val="28"/>
          <w:szCs w:val="28"/>
        </w:rPr>
        <w:t xml:space="preserve"> внешней экономической среды, целе</w:t>
      </w:r>
      <w:r>
        <w:rPr>
          <w:rFonts w:ascii="Times New Roman" w:hAnsi="Times New Roman" w:cs="Times New Roman"/>
          <w:sz w:val="28"/>
          <w:szCs w:val="28"/>
        </w:rPr>
        <w:t>направленных</w:t>
      </w:r>
      <w:r w:rsidR="002C413C" w:rsidRPr="00594845">
        <w:rPr>
          <w:rFonts w:ascii="Times New Roman" w:hAnsi="Times New Roman" w:cs="Times New Roman"/>
          <w:sz w:val="28"/>
          <w:szCs w:val="28"/>
        </w:rPr>
        <w:t xml:space="preserve"> установок высшего </w:t>
      </w:r>
      <w:r>
        <w:rPr>
          <w:rFonts w:ascii="Times New Roman" w:hAnsi="Times New Roman" w:cs="Times New Roman"/>
          <w:sz w:val="28"/>
          <w:szCs w:val="28"/>
        </w:rPr>
        <w:t xml:space="preserve">звена </w:t>
      </w:r>
      <w:r w:rsidR="002C413C" w:rsidRPr="00594845">
        <w:rPr>
          <w:rFonts w:ascii="Times New Roman" w:hAnsi="Times New Roman" w:cs="Times New Roman"/>
          <w:sz w:val="28"/>
          <w:szCs w:val="28"/>
        </w:rPr>
        <w:t xml:space="preserve">менеджмента и других факторов. </w:t>
      </w:r>
      <w:r>
        <w:rPr>
          <w:rFonts w:ascii="Times New Roman" w:hAnsi="Times New Roman" w:cs="Times New Roman"/>
          <w:sz w:val="28"/>
          <w:szCs w:val="28"/>
        </w:rPr>
        <w:t>Создание</w:t>
      </w:r>
      <w:r w:rsidR="002C413C" w:rsidRPr="00594845">
        <w:rPr>
          <w:rFonts w:ascii="Times New Roman" w:hAnsi="Times New Roman" w:cs="Times New Roman"/>
          <w:sz w:val="28"/>
          <w:szCs w:val="28"/>
        </w:rPr>
        <w:t xml:space="preserve"> интегрированной отчетности </w:t>
      </w:r>
      <w:r>
        <w:rPr>
          <w:rFonts w:ascii="Times New Roman" w:hAnsi="Times New Roman" w:cs="Times New Roman"/>
          <w:sz w:val="28"/>
          <w:szCs w:val="28"/>
        </w:rPr>
        <w:t>находится</w:t>
      </w:r>
      <w:r w:rsidR="002C413C" w:rsidRPr="00594845">
        <w:rPr>
          <w:rFonts w:ascii="Times New Roman" w:hAnsi="Times New Roman" w:cs="Times New Roman"/>
          <w:sz w:val="28"/>
          <w:szCs w:val="28"/>
        </w:rPr>
        <w:t xml:space="preserve"> в </w:t>
      </w:r>
      <w:r>
        <w:rPr>
          <w:rFonts w:ascii="Times New Roman" w:hAnsi="Times New Roman" w:cs="Times New Roman"/>
          <w:sz w:val="28"/>
          <w:szCs w:val="28"/>
        </w:rPr>
        <w:t>сфере</w:t>
      </w:r>
      <w:r w:rsidR="002C413C" w:rsidRPr="00594845">
        <w:rPr>
          <w:rFonts w:ascii="Times New Roman" w:hAnsi="Times New Roman" w:cs="Times New Roman"/>
          <w:sz w:val="28"/>
          <w:szCs w:val="28"/>
        </w:rPr>
        <w:t xml:space="preserve"> профессиональной </w:t>
      </w:r>
      <w:r>
        <w:rPr>
          <w:rFonts w:ascii="Times New Roman" w:hAnsi="Times New Roman" w:cs="Times New Roman"/>
          <w:sz w:val="28"/>
          <w:szCs w:val="28"/>
        </w:rPr>
        <w:t>работы</w:t>
      </w:r>
      <w:r w:rsidR="002C413C" w:rsidRPr="00594845">
        <w:rPr>
          <w:rFonts w:ascii="Times New Roman" w:hAnsi="Times New Roman" w:cs="Times New Roman"/>
          <w:sz w:val="28"/>
          <w:szCs w:val="28"/>
        </w:rPr>
        <w:t xml:space="preserve"> менеджмента организации. </w:t>
      </w:r>
      <w:r>
        <w:rPr>
          <w:rFonts w:ascii="Times New Roman" w:hAnsi="Times New Roman" w:cs="Times New Roman"/>
          <w:sz w:val="28"/>
          <w:szCs w:val="28"/>
        </w:rPr>
        <w:t>Следовательно, и</w:t>
      </w:r>
      <w:r w:rsidR="002C413C" w:rsidRPr="00594845">
        <w:rPr>
          <w:rFonts w:ascii="Times New Roman" w:hAnsi="Times New Roman" w:cs="Times New Roman"/>
          <w:sz w:val="28"/>
          <w:szCs w:val="28"/>
        </w:rPr>
        <w:t xml:space="preserve">нтегрированная отчетность </w:t>
      </w:r>
      <w:r>
        <w:rPr>
          <w:rFonts w:ascii="Times New Roman" w:hAnsi="Times New Roman" w:cs="Times New Roman"/>
          <w:sz w:val="28"/>
          <w:szCs w:val="28"/>
        </w:rPr>
        <w:t>представляет</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 xml:space="preserve">собой </w:t>
      </w:r>
      <w:r w:rsidR="002C413C" w:rsidRPr="00594845">
        <w:rPr>
          <w:rFonts w:ascii="Times New Roman" w:hAnsi="Times New Roman" w:cs="Times New Roman"/>
          <w:sz w:val="28"/>
          <w:szCs w:val="28"/>
        </w:rPr>
        <w:t>од</w:t>
      </w:r>
      <w:r>
        <w:rPr>
          <w:rFonts w:ascii="Times New Roman" w:hAnsi="Times New Roman" w:cs="Times New Roman"/>
          <w:sz w:val="28"/>
          <w:szCs w:val="28"/>
        </w:rPr>
        <w:t>ин</w:t>
      </w:r>
      <w:r w:rsidR="002C413C" w:rsidRPr="00594845">
        <w:rPr>
          <w:rFonts w:ascii="Times New Roman" w:hAnsi="Times New Roman" w:cs="Times New Roman"/>
          <w:sz w:val="28"/>
          <w:szCs w:val="28"/>
        </w:rPr>
        <w:t xml:space="preserve"> из видов управленческой отчетности, </w:t>
      </w:r>
      <w:r>
        <w:rPr>
          <w:rFonts w:ascii="Times New Roman" w:hAnsi="Times New Roman" w:cs="Times New Roman"/>
          <w:sz w:val="28"/>
          <w:szCs w:val="28"/>
        </w:rPr>
        <w:t xml:space="preserve">при этом </w:t>
      </w:r>
      <w:r w:rsidR="008C28F7" w:rsidRPr="00594845">
        <w:rPr>
          <w:rFonts w:ascii="Times New Roman" w:hAnsi="Times New Roman" w:cs="Times New Roman"/>
          <w:sz w:val="28"/>
          <w:szCs w:val="28"/>
        </w:rPr>
        <w:t>содержани</w:t>
      </w:r>
      <w:r w:rsidR="008C28F7">
        <w:rPr>
          <w:rFonts w:ascii="Times New Roman" w:hAnsi="Times New Roman" w:cs="Times New Roman"/>
          <w:sz w:val="28"/>
          <w:szCs w:val="28"/>
        </w:rPr>
        <w:t>е</w:t>
      </w:r>
      <w:r w:rsidR="008C28F7" w:rsidRPr="00594845">
        <w:rPr>
          <w:rFonts w:ascii="Times New Roman" w:hAnsi="Times New Roman" w:cs="Times New Roman"/>
          <w:sz w:val="28"/>
          <w:szCs w:val="28"/>
        </w:rPr>
        <w:t xml:space="preserve"> </w:t>
      </w:r>
      <w:r w:rsidR="008C28F7">
        <w:rPr>
          <w:rFonts w:ascii="Times New Roman" w:hAnsi="Times New Roman" w:cs="Times New Roman"/>
          <w:sz w:val="28"/>
          <w:szCs w:val="28"/>
        </w:rPr>
        <w:t xml:space="preserve">и </w:t>
      </w:r>
      <w:r w:rsidR="002C413C" w:rsidRPr="00594845">
        <w:rPr>
          <w:rFonts w:ascii="Times New Roman" w:hAnsi="Times New Roman" w:cs="Times New Roman"/>
          <w:sz w:val="28"/>
          <w:szCs w:val="28"/>
        </w:rPr>
        <w:t xml:space="preserve">состав </w:t>
      </w:r>
      <w:r>
        <w:rPr>
          <w:rFonts w:ascii="Times New Roman" w:hAnsi="Times New Roman" w:cs="Times New Roman"/>
          <w:sz w:val="28"/>
          <w:szCs w:val="28"/>
        </w:rPr>
        <w:t>ее</w:t>
      </w:r>
      <w:r w:rsidR="002C413C" w:rsidRPr="00594845">
        <w:rPr>
          <w:rFonts w:ascii="Times New Roman" w:hAnsi="Times New Roman" w:cs="Times New Roman"/>
          <w:sz w:val="28"/>
          <w:szCs w:val="28"/>
        </w:rPr>
        <w:t xml:space="preserve"> зависят не только от </w:t>
      </w:r>
      <w:r w:rsidRPr="00594845">
        <w:rPr>
          <w:rFonts w:ascii="Times New Roman" w:hAnsi="Times New Roman" w:cs="Times New Roman"/>
          <w:sz w:val="28"/>
          <w:szCs w:val="28"/>
        </w:rPr>
        <w:t xml:space="preserve">внешних </w:t>
      </w:r>
      <w:r>
        <w:rPr>
          <w:rFonts w:ascii="Times New Roman" w:hAnsi="Times New Roman" w:cs="Times New Roman"/>
          <w:sz w:val="28"/>
          <w:szCs w:val="28"/>
        </w:rPr>
        <w:t xml:space="preserve">и </w:t>
      </w:r>
      <w:r w:rsidR="002C413C" w:rsidRPr="00594845">
        <w:rPr>
          <w:rFonts w:ascii="Times New Roman" w:hAnsi="Times New Roman" w:cs="Times New Roman"/>
          <w:sz w:val="28"/>
          <w:szCs w:val="28"/>
        </w:rPr>
        <w:t xml:space="preserve">внутренних </w:t>
      </w:r>
      <w:r w:rsidR="008C28F7">
        <w:rPr>
          <w:rFonts w:ascii="Times New Roman" w:hAnsi="Times New Roman" w:cs="Times New Roman"/>
          <w:sz w:val="28"/>
          <w:szCs w:val="28"/>
        </w:rPr>
        <w:t>обстоятельств</w:t>
      </w:r>
      <w:r w:rsidR="002C413C" w:rsidRPr="00594845">
        <w:rPr>
          <w:rFonts w:ascii="Times New Roman" w:hAnsi="Times New Roman" w:cs="Times New Roman"/>
          <w:sz w:val="28"/>
          <w:szCs w:val="28"/>
        </w:rPr>
        <w:t xml:space="preserve">, но и от </w:t>
      </w:r>
      <w:r>
        <w:rPr>
          <w:rFonts w:ascii="Times New Roman" w:hAnsi="Times New Roman" w:cs="Times New Roman"/>
          <w:sz w:val="28"/>
          <w:szCs w:val="28"/>
        </w:rPr>
        <w:t>направления интереса</w:t>
      </w:r>
      <w:r w:rsidR="002C413C" w:rsidRPr="00594845">
        <w:rPr>
          <w:rFonts w:ascii="Times New Roman" w:hAnsi="Times New Roman" w:cs="Times New Roman"/>
          <w:sz w:val="28"/>
          <w:szCs w:val="28"/>
        </w:rPr>
        <w:t xml:space="preserve"> на пользователей </w:t>
      </w:r>
      <w:r w:rsidR="008C28F7">
        <w:rPr>
          <w:rFonts w:ascii="Times New Roman" w:hAnsi="Times New Roman" w:cs="Times New Roman"/>
          <w:sz w:val="28"/>
          <w:szCs w:val="28"/>
        </w:rPr>
        <w:t xml:space="preserve">этой </w:t>
      </w:r>
      <w:r w:rsidR="002C413C" w:rsidRPr="00594845">
        <w:rPr>
          <w:rFonts w:ascii="Times New Roman" w:hAnsi="Times New Roman" w:cs="Times New Roman"/>
          <w:sz w:val="28"/>
          <w:szCs w:val="28"/>
        </w:rPr>
        <w:t xml:space="preserve">учетной информации (т.е. </w:t>
      </w:r>
      <w:r w:rsidR="008C28F7">
        <w:rPr>
          <w:rFonts w:ascii="Times New Roman" w:hAnsi="Times New Roman" w:cs="Times New Roman"/>
          <w:sz w:val="28"/>
          <w:szCs w:val="28"/>
        </w:rPr>
        <w:t>мы говорим</w:t>
      </w:r>
      <w:r w:rsidR="002C413C" w:rsidRPr="00594845">
        <w:rPr>
          <w:rFonts w:ascii="Times New Roman" w:hAnsi="Times New Roman" w:cs="Times New Roman"/>
          <w:sz w:val="28"/>
          <w:szCs w:val="28"/>
        </w:rPr>
        <w:t xml:space="preserve"> о </w:t>
      </w:r>
      <w:r w:rsidR="008C28F7" w:rsidRPr="00594845">
        <w:rPr>
          <w:rFonts w:ascii="Times New Roman" w:hAnsi="Times New Roman" w:cs="Times New Roman"/>
          <w:sz w:val="28"/>
          <w:szCs w:val="28"/>
        </w:rPr>
        <w:t xml:space="preserve">внешней </w:t>
      </w:r>
      <w:r w:rsidR="008C28F7">
        <w:rPr>
          <w:rFonts w:ascii="Times New Roman" w:hAnsi="Times New Roman" w:cs="Times New Roman"/>
          <w:sz w:val="28"/>
          <w:szCs w:val="28"/>
        </w:rPr>
        <w:t xml:space="preserve">и </w:t>
      </w:r>
      <w:r w:rsidR="002C413C" w:rsidRPr="00594845">
        <w:rPr>
          <w:rFonts w:ascii="Times New Roman" w:hAnsi="Times New Roman" w:cs="Times New Roman"/>
          <w:sz w:val="28"/>
          <w:szCs w:val="28"/>
        </w:rPr>
        <w:t>внутренней интегрированной отчетности).</w:t>
      </w:r>
    </w:p>
    <w:p w14:paraId="36A84E5E" w14:textId="1660E401" w:rsidR="002C413C" w:rsidRPr="00594845" w:rsidRDefault="008C28F7" w:rsidP="005674B1">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Важнейшие</w:t>
      </w:r>
      <w:r w:rsidR="002C413C" w:rsidRPr="00594845">
        <w:rPr>
          <w:rFonts w:ascii="Times New Roman" w:hAnsi="Times New Roman" w:cs="Times New Roman"/>
          <w:color w:val="000000"/>
          <w:sz w:val="28"/>
          <w:szCs w:val="28"/>
        </w:rPr>
        <w:t xml:space="preserve"> показатели интегрированной отчетности </w:t>
      </w:r>
      <w:r>
        <w:rPr>
          <w:rFonts w:ascii="Times New Roman" w:hAnsi="Times New Roman" w:cs="Times New Roman"/>
          <w:color w:val="000000"/>
          <w:sz w:val="28"/>
          <w:szCs w:val="28"/>
        </w:rPr>
        <w:t>классифицируются</w:t>
      </w:r>
      <w:r w:rsidR="002C413C" w:rsidRPr="00594845">
        <w:rPr>
          <w:rFonts w:ascii="Times New Roman" w:hAnsi="Times New Roman" w:cs="Times New Roman"/>
          <w:color w:val="000000"/>
          <w:sz w:val="28"/>
          <w:szCs w:val="28"/>
        </w:rPr>
        <w:t xml:space="preserve"> по </w:t>
      </w:r>
      <w:r>
        <w:rPr>
          <w:rFonts w:ascii="Times New Roman" w:hAnsi="Times New Roman" w:cs="Times New Roman"/>
          <w:color w:val="000000"/>
          <w:sz w:val="28"/>
          <w:szCs w:val="28"/>
        </w:rPr>
        <w:t>таким</w:t>
      </w:r>
      <w:r w:rsidR="002C413C" w:rsidRPr="00594845">
        <w:rPr>
          <w:rFonts w:ascii="Times New Roman" w:hAnsi="Times New Roman" w:cs="Times New Roman"/>
          <w:color w:val="000000"/>
          <w:sz w:val="28"/>
          <w:szCs w:val="28"/>
        </w:rPr>
        <w:t xml:space="preserve"> составляющим </w:t>
      </w:r>
      <w:r w:rsidR="002C413C" w:rsidRPr="00594845">
        <w:rPr>
          <w:rFonts w:ascii="Times New Roman" w:hAnsi="Times New Roman" w:cs="Times New Roman"/>
          <w:sz w:val="28"/>
          <w:szCs w:val="28"/>
        </w:rPr>
        <w:t>[</w:t>
      </w:r>
      <w:r w:rsidR="00F36A6B">
        <w:rPr>
          <w:rFonts w:ascii="Times New Roman" w:hAnsi="Times New Roman" w:cs="Times New Roman"/>
          <w:sz w:val="28"/>
          <w:szCs w:val="28"/>
        </w:rPr>
        <w:t>2</w:t>
      </w:r>
      <w:r w:rsidR="009933B1">
        <w:rPr>
          <w:rFonts w:ascii="Times New Roman" w:hAnsi="Times New Roman" w:cs="Times New Roman"/>
          <w:sz w:val="28"/>
          <w:szCs w:val="28"/>
        </w:rPr>
        <w:t>21</w:t>
      </w:r>
      <w:r w:rsidR="004927F1">
        <w:rPr>
          <w:rFonts w:ascii="Times New Roman" w:hAnsi="Times New Roman" w:cs="Times New Roman"/>
          <w:sz w:val="28"/>
          <w:szCs w:val="28"/>
        </w:rPr>
        <w:t>, с.6</w:t>
      </w:r>
      <w:r w:rsidR="002C413C" w:rsidRPr="00594845">
        <w:rPr>
          <w:rFonts w:ascii="Times New Roman" w:hAnsi="Times New Roman" w:cs="Times New Roman"/>
          <w:sz w:val="28"/>
          <w:szCs w:val="28"/>
        </w:rPr>
        <w:t>]</w:t>
      </w:r>
      <w:r w:rsidR="002C413C" w:rsidRPr="00594845">
        <w:rPr>
          <w:rFonts w:ascii="Times New Roman" w:hAnsi="Times New Roman" w:cs="Times New Roman"/>
          <w:color w:val="000000"/>
          <w:sz w:val="28"/>
          <w:szCs w:val="28"/>
        </w:rPr>
        <w:t>:</w:t>
      </w:r>
    </w:p>
    <w:p w14:paraId="71D34696" w14:textId="268D9472" w:rsidR="002C413C" w:rsidRPr="00594845" w:rsidRDefault="00700E15" w:rsidP="005674B1">
      <w:pPr>
        <w:pStyle w:val="ac"/>
        <w:spacing w:before="0" w:beforeAutospacing="0" w:after="0" w:afterAutospacing="0"/>
        <w:ind w:firstLine="567"/>
        <w:jc w:val="both"/>
        <w:textAlignment w:val="top"/>
        <w:rPr>
          <w:color w:val="000000"/>
          <w:sz w:val="28"/>
          <w:szCs w:val="28"/>
        </w:rPr>
      </w:pPr>
      <w:r>
        <w:rPr>
          <w:sz w:val="28"/>
          <w:szCs w:val="28"/>
        </w:rPr>
        <w:t>-</w:t>
      </w:r>
      <w:r w:rsidR="002C413C" w:rsidRPr="00594845">
        <w:rPr>
          <w:color w:val="000000"/>
          <w:sz w:val="28"/>
          <w:szCs w:val="28"/>
        </w:rPr>
        <w:t xml:space="preserve"> </w:t>
      </w:r>
      <w:r w:rsidR="002C413C" w:rsidRPr="00594845">
        <w:rPr>
          <w:i/>
          <w:color w:val="000000"/>
          <w:sz w:val="28"/>
          <w:szCs w:val="28"/>
        </w:rPr>
        <w:t>экономическая составляющая:</w:t>
      </w:r>
      <w:r w:rsidR="002C413C" w:rsidRPr="00594845">
        <w:rPr>
          <w:color w:val="000000"/>
          <w:sz w:val="28"/>
          <w:szCs w:val="28"/>
        </w:rPr>
        <w:t xml:space="preserve"> доходы</w:t>
      </w:r>
      <w:r w:rsidR="00933EF5" w:rsidRPr="00933EF5">
        <w:rPr>
          <w:color w:val="000000"/>
          <w:sz w:val="28"/>
          <w:szCs w:val="28"/>
        </w:rPr>
        <w:t xml:space="preserve"> </w:t>
      </w:r>
      <w:r w:rsidR="00933EF5" w:rsidRPr="00594845">
        <w:rPr>
          <w:color w:val="000000"/>
          <w:sz w:val="28"/>
          <w:szCs w:val="28"/>
        </w:rPr>
        <w:t>и нераспределенная прибыль</w:t>
      </w:r>
      <w:r w:rsidR="002C413C" w:rsidRPr="00594845">
        <w:rPr>
          <w:color w:val="000000"/>
          <w:sz w:val="28"/>
          <w:szCs w:val="28"/>
        </w:rPr>
        <w:t xml:space="preserve">, выплаты </w:t>
      </w:r>
      <w:r w:rsidR="00933EF5">
        <w:rPr>
          <w:color w:val="000000"/>
          <w:sz w:val="28"/>
          <w:szCs w:val="28"/>
        </w:rPr>
        <w:t>работ</w:t>
      </w:r>
      <w:r w:rsidR="002C413C" w:rsidRPr="00594845">
        <w:rPr>
          <w:color w:val="000000"/>
          <w:sz w:val="28"/>
          <w:szCs w:val="28"/>
        </w:rPr>
        <w:t xml:space="preserve">никам, поставщикам </w:t>
      </w:r>
      <w:r w:rsidR="00933EF5" w:rsidRPr="00594845">
        <w:rPr>
          <w:color w:val="000000"/>
          <w:sz w:val="28"/>
          <w:szCs w:val="28"/>
        </w:rPr>
        <w:t xml:space="preserve">материалов, </w:t>
      </w:r>
      <w:r w:rsidR="002C413C" w:rsidRPr="00594845">
        <w:rPr>
          <w:color w:val="000000"/>
          <w:sz w:val="28"/>
          <w:szCs w:val="28"/>
        </w:rPr>
        <w:t>сырья, капитала, государству;</w:t>
      </w:r>
    </w:p>
    <w:p w14:paraId="5147CB8C" w14:textId="5999AC54" w:rsidR="002C413C" w:rsidRPr="00594845" w:rsidRDefault="00700E15" w:rsidP="005674B1">
      <w:pPr>
        <w:pStyle w:val="ac"/>
        <w:spacing w:before="0" w:beforeAutospacing="0" w:after="0" w:afterAutospacing="0"/>
        <w:ind w:firstLine="567"/>
        <w:jc w:val="both"/>
        <w:textAlignment w:val="top"/>
        <w:rPr>
          <w:color w:val="000000"/>
          <w:sz w:val="28"/>
          <w:szCs w:val="28"/>
        </w:rPr>
      </w:pPr>
      <w:r>
        <w:rPr>
          <w:sz w:val="28"/>
          <w:szCs w:val="28"/>
        </w:rPr>
        <w:t>-</w:t>
      </w:r>
      <w:r w:rsidR="002C413C" w:rsidRPr="00594845">
        <w:rPr>
          <w:b/>
          <w:color w:val="000000"/>
          <w:sz w:val="28"/>
          <w:szCs w:val="28"/>
        </w:rPr>
        <w:t xml:space="preserve"> </w:t>
      </w:r>
      <w:r w:rsidR="002C413C" w:rsidRPr="00594845">
        <w:rPr>
          <w:i/>
          <w:color w:val="000000"/>
          <w:sz w:val="28"/>
          <w:szCs w:val="28"/>
        </w:rPr>
        <w:t>экологическая составляющая</w:t>
      </w:r>
      <w:r w:rsidR="002C413C" w:rsidRPr="00594845">
        <w:rPr>
          <w:color w:val="000000"/>
          <w:sz w:val="28"/>
          <w:szCs w:val="28"/>
        </w:rPr>
        <w:t>: результаты</w:t>
      </w:r>
      <w:r w:rsidR="00933EF5">
        <w:rPr>
          <w:color w:val="000000"/>
          <w:sz w:val="28"/>
          <w:szCs w:val="28"/>
        </w:rPr>
        <w:t xml:space="preserve"> работы</w:t>
      </w:r>
      <w:r w:rsidR="002C413C" w:rsidRPr="00594845">
        <w:rPr>
          <w:color w:val="000000"/>
          <w:sz w:val="28"/>
          <w:szCs w:val="28"/>
        </w:rPr>
        <w:t xml:space="preserve">, </w:t>
      </w:r>
      <w:r w:rsidR="00933EF5">
        <w:rPr>
          <w:color w:val="000000"/>
          <w:sz w:val="28"/>
          <w:szCs w:val="28"/>
        </w:rPr>
        <w:t>которые объединены</w:t>
      </w:r>
      <w:r w:rsidR="002C413C" w:rsidRPr="00594845">
        <w:rPr>
          <w:color w:val="000000"/>
          <w:sz w:val="28"/>
          <w:szCs w:val="28"/>
        </w:rPr>
        <w:t xml:space="preserve"> с поступлением </w:t>
      </w:r>
      <w:r w:rsidR="00933EF5" w:rsidRPr="00594845">
        <w:rPr>
          <w:color w:val="000000"/>
          <w:sz w:val="28"/>
          <w:szCs w:val="28"/>
        </w:rPr>
        <w:t>энергии,</w:t>
      </w:r>
      <w:r w:rsidR="00933EF5">
        <w:rPr>
          <w:color w:val="000000"/>
          <w:sz w:val="28"/>
          <w:szCs w:val="28"/>
        </w:rPr>
        <w:t xml:space="preserve"> </w:t>
      </w:r>
      <w:r w:rsidR="00933EF5" w:rsidRPr="00594845">
        <w:rPr>
          <w:color w:val="000000"/>
          <w:sz w:val="28"/>
          <w:szCs w:val="28"/>
        </w:rPr>
        <w:t>воды</w:t>
      </w:r>
      <w:r w:rsidR="00933EF5">
        <w:rPr>
          <w:color w:val="000000"/>
          <w:sz w:val="28"/>
          <w:szCs w:val="28"/>
        </w:rPr>
        <w:t xml:space="preserve">, </w:t>
      </w:r>
      <w:r w:rsidR="002C413C" w:rsidRPr="00594845">
        <w:rPr>
          <w:color w:val="000000"/>
          <w:sz w:val="28"/>
          <w:szCs w:val="28"/>
        </w:rPr>
        <w:t xml:space="preserve">сырья; </w:t>
      </w:r>
      <w:r w:rsidR="00933EF5" w:rsidRPr="00594845">
        <w:rPr>
          <w:color w:val="000000"/>
          <w:sz w:val="28"/>
          <w:szCs w:val="28"/>
        </w:rPr>
        <w:t xml:space="preserve">расходы на окружающую </w:t>
      </w:r>
      <w:r w:rsidR="00933EF5">
        <w:rPr>
          <w:color w:val="000000"/>
          <w:sz w:val="28"/>
          <w:szCs w:val="28"/>
        </w:rPr>
        <w:t>природу; операции</w:t>
      </w:r>
      <w:r w:rsidR="002C413C" w:rsidRPr="00594845">
        <w:rPr>
          <w:color w:val="000000"/>
          <w:sz w:val="28"/>
          <w:szCs w:val="28"/>
        </w:rPr>
        <w:t xml:space="preserve"> выброса и сброса отходов;</w:t>
      </w:r>
    </w:p>
    <w:p w14:paraId="4A5898CB" w14:textId="047104AF" w:rsidR="002C413C" w:rsidRPr="00594845" w:rsidRDefault="00700E15" w:rsidP="005674B1">
      <w:pPr>
        <w:pStyle w:val="ac"/>
        <w:spacing w:before="0" w:beforeAutospacing="0" w:after="0" w:afterAutospacing="0"/>
        <w:ind w:firstLine="567"/>
        <w:jc w:val="both"/>
        <w:textAlignment w:val="top"/>
        <w:rPr>
          <w:color w:val="000000"/>
          <w:sz w:val="28"/>
          <w:szCs w:val="28"/>
        </w:rPr>
      </w:pPr>
      <w:r>
        <w:rPr>
          <w:sz w:val="28"/>
          <w:szCs w:val="28"/>
        </w:rPr>
        <w:lastRenderedPageBreak/>
        <w:t>-</w:t>
      </w:r>
      <w:r w:rsidR="002C413C" w:rsidRPr="00594845">
        <w:rPr>
          <w:color w:val="000000"/>
          <w:sz w:val="28"/>
          <w:szCs w:val="28"/>
        </w:rPr>
        <w:t xml:space="preserve"> </w:t>
      </w:r>
      <w:r w:rsidR="002C413C" w:rsidRPr="00594845">
        <w:rPr>
          <w:i/>
          <w:color w:val="000000"/>
          <w:sz w:val="28"/>
          <w:szCs w:val="28"/>
        </w:rPr>
        <w:t>социальная составляющая</w:t>
      </w:r>
      <w:r w:rsidR="002C413C" w:rsidRPr="00594845">
        <w:rPr>
          <w:color w:val="000000"/>
          <w:sz w:val="28"/>
          <w:szCs w:val="28"/>
        </w:rPr>
        <w:t xml:space="preserve">: </w:t>
      </w:r>
      <w:r w:rsidR="00E92659">
        <w:rPr>
          <w:color w:val="000000"/>
          <w:sz w:val="28"/>
          <w:szCs w:val="28"/>
        </w:rPr>
        <w:t>количество сотрудников</w:t>
      </w:r>
      <w:r w:rsidR="002C413C" w:rsidRPr="00594845">
        <w:rPr>
          <w:color w:val="000000"/>
          <w:sz w:val="28"/>
          <w:szCs w:val="28"/>
        </w:rPr>
        <w:t xml:space="preserve"> и текучесть кадров, </w:t>
      </w:r>
      <w:r w:rsidR="00E92659" w:rsidRPr="00594845">
        <w:rPr>
          <w:color w:val="000000"/>
          <w:sz w:val="28"/>
          <w:szCs w:val="28"/>
        </w:rPr>
        <w:t xml:space="preserve">образование </w:t>
      </w:r>
      <w:r w:rsidR="00E92659">
        <w:rPr>
          <w:color w:val="000000"/>
          <w:sz w:val="28"/>
          <w:szCs w:val="28"/>
        </w:rPr>
        <w:t xml:space="preserve">и </w:t>
      </w:r>
      <w:r w:rsidR="002C413C" w:rsidRPr="00594845">
        <w:rPr>
          <w:color w:val="000000"/>
          <w:sz w:val="28"/>
          <w:szCs w:val="28"/>
        </w:rPr>
        <w:t xml:space="preserve">обучение, безопасность на рабочем месте, </w:t>
      </w:r>
      <w:r w:rsidR="00E92659" w:rsidRPr="00594845">
        <w:rPr>
          <w:color w:val="000000"/>
          <w:sz w:val="28"/>
          <w:szCs w:val="28"/>
        </w:rPr>
        <w:t>здоровье</w:t>
      </w:r>
      <w:r w:rsidR="00E92659">
        <w:rPr>
          <w:color w:val="000000"/>
          <w:sz w:val="28"/>
          <w:szCs w:val="28"/>
        </w:rPr>
        <w:t xml:space="preserve">, </w:t>
      </w:r>
      <w:r w:rsidR="002C413C" w:rsidRPr="00594845">
        <w:rPr>
          <w:color w:val="000000"/>
          <w:sz w:val="28"/>
          <w:szCs w:val="28"/>
        </w:rPr>
        <w:t xml:space="preserve">отношения между </w:t>
      </w:r>
      <w:r w:rsidR="00E92659" w:rsidRPr="00594845">
        <w:rPr>
          <w:color w:val="000000"/>
          <w:sz w:val="28"/>
          <w:szCs w:val="28"/>
        </w:rPr>
        <w:t xml:space="preserve">руководством </w:t>
      </w:r>
      <w:r w:rsidR="00E92659">
        <w:rPr>
          <w:color w:val="000000"/>
          <w:sz w:val="28"/>
          <w:szCs w:val="28"/>
        </w:rPr>
        <w:t>и сотруд</w:t>
      </w:r>
      <w:r w:rsidR="002C413C" w:rsidRPr="00594845">
        <w:rPr>
          <w:color w:val="000000"/>
          <w:sz w:val="28"/>
          <w:szCs w:val="28"/>
        </w:rPr>
        <w:t xml:space="preserve">никами, </w:t>
      </w:r>
      <w:r w:rsidR="007025CB">
        <w:rPr>
          <w:color w:val="000000"/>
          <w:sz w:val="28"/>
          <w:szCs w:val="28"/>
        </w:rPr>
        <w:t>величина</w:t>
      </w:r>
      <w:r w:rsidR="002C413C" w:rsidRPr="00594845">
        <w:rPr>
          <w:color w:val="000000"/>
          <w:sz w:val="28"/>
          <w:szCs w:val="28"/>
        </w:rPr>
        <w:t xml:space="preserve"> </w:t>
      </w:r>
      <w:r w:rsidR="00E92659">
        <w:rPr>
          <w:color w:val="000000"/>
          <w:sz w:val="28"/>
          <w:szCs w:val="28"/>
        </w:rPr>
        <w:t>заработной платы</w:t>
      </w:r>
      <w:r w:rsidR="002C413C" w:rsidRPr="00594845">
        <w:rPr>
          <w:color w:val="000000"/>
          <w:sz w:val="28"/>
          <w:szCs w:val="28"/>
        </w:rPr>
        <w:t xml:space="preserve"> и т.</w:t>
      </w:r>
      <w:r w:rsidR="00E92659">
        <w:rPr>
          <w:color w:val="000000"/>
          <w:sz w:val="28"/>
          <w:szCs w:val="28"/>
        </w:rPr>
        <w:t>п</w:t>
      </w:r>
      <w:r w:rsidR="002C413C" w:rsidRPr="00594845">
        <w:rPr>
          <w:color w:val="000000"/>
          <w:sz w:val="28"/>
          <w:szCs w:val="28"/>
        </w:rPr>
        <w:t>.</w:t>
      </w:r>
    </w:p>
    <w:p w14:paraId="43EA82E8" w14:textId="52D7DC27" w:rsidR="002C413C" w:rsidRPr="00594845" w:rsidRDefault="007025CB" w:rsidP="005674B1">
      <w:pPr>
        <w:pStyle w:val="ac"/>
        <w:spacing w:before="0" w:beforeAutospacing="0" w:after="0" w:afterAutospacing="0"/>
        <w:ind w:firstLine="567"/>
        <w:jc w:val="both"/>
        <w:textAlignment w:val="top"/>
        <w:rPr>
          <w:color w:val="000000"/>
          <w:sz w:val="28"/>
          <w:szCs w:val="28"/>
          <w:shd w:val="clear" w:color="auto" w:fill="FFFFFF"/>
        </w:rPr>
      </w:pPr>
      <w:r>
        <w:rPr>
          <w:color w:val="000000"/>
          <w:sz w:val="28"/>
          <w:szCs w:val="28"/>
          <w:shd w:val="clear" w:color="auto" w:fill="FFFFFF"/>
        </w:rPr>
        <w:t>Прежде всего</w:t>
      </w:r>
      <w:r w:rsidRPr="00594845">
        <w:rPr>
          <w:color w:val="000000"/>
          <w:sz w:val="28"/>
          <w:szCs w:val="28"/>
          <w:shd w:val="clear" w:color="auto" w:fill="FFFFFF"/>
        </w:rPr>
        <w:t xml:space="preserve">, </w:t>
      </w:r>
      <w:r>
        <w:rPr>
          <w:color w:val="000000"/>
          <w:sz w:val="28"/>
          <w:szCs w:val="28"/>
          <w:shd w:val="clear" w:color="auto" w:fill="FFFFFF"/>
        </w:rPr>
        <w:t>от того, что человеческий</w:t>
      </w:r>
      <w:r w:rsidRPr="00594845">
        <w:rPr>
          <w:color w:val="000000"/>
          <w:sz w:val="28"/>
          <w:szCs w:val="28"/>
          <w:shd w:val="clear" w:color="auto" w:fill="FFFFFF"/>
        </w:rPr>
        <w:t xml:space="preserve"> капитал имеет принципиальные </w:t>
      </w:r>
      <w:r>
        <w:rPr>
          <w:color w:val="000000"/>
          <w:sz w:val="28"/>
          <w:szCs w:val="28"/>
          <w:shd w:val="clear" w:color="auto" w:fill="FFFFFF"/>
        </w:rPr>
        <w:t>отличительные черты этим и объясняется т</w:t>
      </w:r>
      <w:r w:rsidR="008125FC">
        <w:rPr>
          <w:color w:val="000000"/>
          <w:sz w:val="28"/>
          <w:szCs w:val="28"/>
          <w:shd w:val="clear" w:color="auto" w:fill="FFFFFF"/>
        </w:rPr>
        <w:t>рудность</w:t>
      </w:r>
      <w:r w:rsidR="002C413C" w:rsidRPr="00594845">
        <w:rPr>
          <w:color w:val="000000"/>
          <w:sz w:val="28"/>
          <w:szCs w:val="28"/>
          <w:shd w:val="clear" w:color="auto" w:fill="FFFFFF"/>
        </w:rPr>
        <w:t xml:space="preserve"> отражения в интегрированной отчетности </w:t>
      </w:r>
      <w:r w:rsidR="008125FC">
        <w:rPr>
          <w:color w:val="000000"/>
          <w:sz w:val="28"/>
          <w:szCs w:val="28"/>
          <w:shd w:val="clear" w:color="auto" w:fill="FFFFFF"/>
        </w:rPr>
        <w:t>информации</w:t>
      </w:r>
      <w:r w:rsidR="002C413C" w:rsidRPr="00594845">
        <w:rPr>
          <w:color w:val="000000"/>
          <w:sz w:val="28"/>
          <w:szCs w:val="28"/>
          <w:shd w:val="clear" w:color="auto" w:fill="FFFFFF"/>
        </w:rPr>
        <w:t xml:space="preserve"> о человеческом капитале. Так,</w:t>
      </w:r>
      <w:r w:rsidRPr="007025CB">
        <w:rPr>
          <w:color w:val="000000"/>
          <w:sz w:val="28"/>
          <w:szCs w:val="28"/>
          <w:shd w:val="clear" w:color="auto" w:fill="FFFFFF"/>
        </w:rPr>
        <w:t xml:space="preserve"> </w:t>
      </w:r>
      <w:r w:rsidRPr="00594845">
        <w:rPr>
          <w:color w:val="000000"/>
          <w:sz w:val="28"/>
          <w:szCs w:val="28"/>
          <w:shd w:val="clear" w:color="auto" w:fill="FFFFFF"/>
        </w:rPr>
        <w:t>при реализации рабочая сила</w:t>
      </w:r>
      <w:r>
        <w:rPr>
          <w:color w:val="000000"/>
          <w:sz w:val="28"/>
          <w:szCs w:val="28"/>
          <w:shd w:val="clear" w:color="auto" w:fill="FFFFFF"/>
        </w:rPr>
        <w:t xml:space="preserve"> оказывается</w:t>
      </w:r>
      <w:r w:rsidRPr="00594845">
        <w:rPr>
          <w:color w:val="000000"/>
          <w:sz w:val="28"/>
          <w:szCs w:val="28"/>
          <w:shd w:val="clear" w:color="auto" w:fill="FFFFFF"/>
        </w:rPr>
        <w:t xml:space="preserve"> капиталом</w:t>
      </w:r>
      <w:r>
        <w:rPr>
          <w:color w:val="000000"/>
          <w:sz w:val="28"/>
          <w:szCs w:val="28"/>
          <w:shd w:val="clear" w:color="auto" w:fill="FFFFFF"/>
        </w:rPr>
        <w:t>, хотя</w:t>
      </w:r>
      <w:r w:rsidR="002C413C" w:rsidRPr="00594845">
        <w:rPr>
          <w:color w:val="000000"/>
          <w:sz w:val="28"/>
          <w:szCs w:val="28"/>
          <w:shd w:val="clear" w:color="auto" w:fill="FFFFFF"/>
        </w:rPr>
        <w:t xml:space="preserve"> </w:t>
      </w:r>
      <w:r w:rsidR="000A24C9">
        <w:rPr>
          <w:color w:val="000000"/>
          <w:sz w:val="28"/>
          <w:szCs w:val="28"/>
          <w:shd w:val="clear" w:color="auto" w:fill="FFFFFF"/>
        </w:rPr>
        <w:t>первоначально</w:t>
      </w:r>
      <w:r w:rsidR="002C413C" w:rsidRPr="00594845">
        <w:rPr>
          <w:color w:val="000000"/>
          <w:sz w:val="28"/>
          <w:szCs w:val="28"/>
          <w:shd w:val="clear" w:color="auto" w:fill="FFFFFF"/>
        </w:rPr>
        <w:t xml:space="preserve"> </w:t>
      </w:r>
      <w:r>
        <w:rPr>
          <w:color w:val="000000"/>
          <w:sz w:val="28"/>
          <w:szCs w:val="28"/>
          <w:shd w:val="clear" w:color="auto" w:fill="FFFFFF"/>
        </w:rPr>
        <w:t xml:space="preserve">она </w:t>
      </w:r>
      <w:r w:rsidRPr="00594845">
        <w:rPr>
          <w:color w:val="000000"/>
          <w:sz w:val="28"/>
          <w:szCs w:val="28"/>
          <w:shd w:val="clear" w:color="auto" w:fill="FFFFFF"/>
        </w:rPr>
        <w:t>принадлежит</w:t>
      </w:r>
      <w:r>
        <w:rPr>
          <w:color w:val="000000"/>
          <w:sz w:val="28"/>
          <w:szCs w:val="28"/>
          <w:shd w:val="clear" w:color="auto" w:fill="FFFFFF"/>
        </w:rPr>
        <w:t xml:space="preserve"> </w:t>
      </w:r>
      <w:r w:rsidR="000A24C9">
        <w:rPr>
          <w:color w:val="000000"/>
          <w:sz w:val="28"/>
          <w:szCs w:val="28"/>
          <w:shd w:val="clear" w:color="auto" w:fill="FFFFFF"/>
        </w:rPr>
        <w:t>индивиду</w:t>
      </w:r>
      <w:r w:rsidR="002C413C" w:rsidRPr="00594845">
        <w:rPr>
          <w:color w:val="000000"/>
          <w:sz w:val="28"/>
          <w:szCs w:val="28"/>
          <w:shd w:val="clear" w:color="auto" w:fill="FFFFFF"/>
        </w:rPr>
        <w:t xml:space="preserve">. Однако </w:t>
      </w:r>
      <w:r w:rsidR="000A24C9">
        <w:rPr>
          <w:color w:val="000000"/>
          <w:sz w:val="28"/>
          <w:szCs w:val="28"/>
          <w:shd w:val="clear" w:color="auto" w:fill="FFFFFF"/>
        </w:rPr>
        <w:t>этот</w:t>
      </w:r>
      <w:r w:rsidR="002C413C" w:rsidRPr="00594845">
        <w:rPr>
          <w:color w:val="000000"/>
          <w:sz w:val="28"/>
          <w:szCs w:val="28"/>
          <w:shd w:val="clear" w:color="auto" w:fill="FFFFFF"/>
        </w:rPr>
        <w:t xml:space="preserve"> вид капитала, в </w:t>
      </w:r>
      <w:r w:rsidR="000A24C9">
        <w:rPr>
          <w:color w:val="000000"/>
          <w:sz w:val="28"/>
          <w:szCs w:val="28"/>
          <w:shd w:val="clear" w:color="auto" w:fill="FFFFFF"/>
        </w:rPr>
        <w:t>противовес</w:t>
      </w:r>
      <w:r w:rsidR="002C413C" w:rsidRPr="00594845">
        <w:rPr>
          <w:color w:val="000000"/>
          <w:sz w:val="28"/>
          <w:szCs w:val="28"/>
          <w:shd w:val="clear" w:color="auto" w:fill="FFFFFF"/>
        </w:rPr>
        <w:t xml:space="preserve"> други</w:t>
      </w:r>
      <w:r w:rsidR="000A24C9">
        <w:rPr>
          <w:color w:val="000000"/>
          <w:sz w:val="28"/>
          <w:szCs w:val="28"/>
          <w:shd w:val="clear" w:color="auto" w:fill="FFFFFF"/>
        </w:rPr>
        <w:t>м</w:t>
      </w:r>
      <w:r w:rsidR="002C413C" w:rsidRPr="00594845">
        <w:rPr>
          <w:color w:val="000000"/>
          <w:sz w:val="28"/>
          <w:szCs w:val="28"/>
          <w:shd w:val="clear" w:color="auto" w:fill="FFFFFF"/>
        </w:rPr>
        <w:t>,</w:t>
      </w:r>
      <w:r w:rsidRPr="007025CB">
        <w:rPr>
          <w:color w:val="000000"/>
          <w:sz w:val="28"/>
          <w:szCs w:val="28"/>
          <w:shd w:val="clear" w:color="auto" w:fill="FFFFFF"/>
        </w:rPr>
        <w:t xml:space="preserve"> </w:t>
      </w:r>
      <w:r>
        <w:rPr>
          <w:color w:val="000000"/>
          <w:sz w:val="28"/>
          <w:szCs w:val="28"/>
          <w:shd w:val="clear" w:color="auto" w:fill="FFFFFF"/>
        </w:rPr>
        <w:t>воз</w:t>
      </w:r>
      <w:r w:rsidRPr="00594845">
        <w:rPr>
          <w:color w:val="000000"/>
          <w:sz w:val="28"/>
          <w:szCs w:val="28"/>
          <w:shd w:val="clear" w:color="auto" w:fill="FFFFFF"/>
        </w:rPr>
        <w:t xml:space="preserve">можно только арендовать за </w:t>
      </w:r>
      <w:r>
        <w:rPr>
          <w:color w:val="000000"/>
          <w:sz w:val="28"/>
          <w:szCs w:val="28"/>
          <w:shd w:val="clear" w:color="auto" w:fill="FFFFFF"/>
        </w:rPr>
        <w:t xml:space="preserve">указанную </w:t>
      </w:r>
      <w:r w:rsidRPr="00594845">
        <w:rPr>
          <w:color w:val="000000"/>
          <w:sz w:val="28"/>
          <w:szCs w:val="28"/>
          <w:shd w:val="clear" w:color="auto" w:fill="FFFFFF"/>
        </w:rPr>
        <w:t>плату</w:t>
      </w:r>
      <w:r>
        <w:rPr>
          <w:color w:val="000000"/>
          <w:sz w:val="28"/>
          <w:szCs w:val="28"/>
          <w:shd w:val="clear" w:color="auto" w:fill="FFFFFF"/>
        </w:rPr>
        <w:t xml:space="preserve"> и</w:t>
      </w:r>
      <w:r w:rsidR="002C413C" w:rsidRPr="00594845">
        <w:rPr>
          <w:color w:val="000000"/>
          <w:sz w:val="28"/>
          <w:szCs w:val="28"/>
          <w:shd w:val="clear" w:color="auto" w:fill="FFFFFF"/>
        </w:rPr>
        <w:t xml:space="preserve"> невозможно отделить от самого </w:t>
      </w:r>
      <w:r w:rsidR="000A24C9">
        <w:rPr>
          <w:color w:val="000000"/>
          <w:sz w:val="28"/>
          <w:szCs w:val="28"/>
          <w:shd w:val="clear" w:color="auto" w:fill="FFFFFF"/>
        </w:rPr>
        <w:t>индивида</w:t>
      </w:r>
      <w:r w:rsidR="002C413C" w:rsidRPr="00594845">
        <w:rPr>
          <w:color w:val="000000"/>
          <w:sz w:val="28"/>
          <w:szCs w:val="28"/>
          <w:shd w:val="clear" w:color="auto" w:fill="FFFFFF"/>
        </w:rPr>
        <w:t xml:space="preserve">. </w:t>
      </w:r>
      <w:r w:rsidR="000A24C9">
        <w:rPr>
          <w:color w:val="000000"/>
          <w:sz w:val="28"/>
          <w:szCs w:val="28"/>
          <w:shd w:val="clear" w:color="auto" w:fill="FFFFFF"/>
        </w:rPr>
        <w:t>Таким образом</w:t>
      </w:r>
      <w:r w:rsidR="002C413C" w:rsidRPr="00594845">
        <w:rPr>
          <w:color w:val="000000"/>
          <w:sz w:val="28"/>
          <w:szCs w:val="28"/>
          <w:shd w:val="clear" w:color="auto" w:fill="FFFFFF"/>
        </w:rPr>
        <w:t>,</w:t>
      </w:r>
      <w:r w:rsidR="00835EAA" w:rsidRPr="00835EAA">
        <w:rPr>
          <w:color w:val="000000"/>
          <w:sz w:val="28"/>
          <w:szCs w:val="28"/>
          <w:shd w:val="clear" w:color="auto" w:fill="FFFFFF"/>
        </w:rPr>
        <w:t xml:space="preserve"> </w:t>
      </w:r>
      <w:r w:rsidR="00835EAA" w:rsidRPr="00594845">
        <w:rPr>
          <w:color w:val="000000"/>
          <w:sz w:val="28"/>
          <w:szCs w:val="28"/>
          <w:shd w:val="clear" w:color="auto" w:fill="FFFFFF"/>
        </w:rPr>
        <w:t xml:space="preserve">для работодателя предметом аренды </w:t>
      </w:r>
      <w:r w:rsidR="00835EAA">
        <w:rPr>
          <w:color w:val="000000"/>
          <w:sz w:val="28"/>
          <w:szCs w:val="28"/>
          <w:shd w:val="clear" w:color="auto" w:fill="FFFFFF"/>
        </w:rPr>
        <w:t>в отношении</w:t>
      </w:r>
      <w:r w:rsidR="00835EAA" w:rsidRPr="00594845">
        <w:rPr>
          <w:color w:val="000000"/>
          <w:sz w:val="28"/>
          <w:szCs w:val="28"/>
          <w:shd w:val="clear" w:color="auto" w:fill="FFFFFF"/>
        </w:rPr>
        <w:t xml:space="preserve"> </w:t>
      </w:r>
      <w:r w:rsidR="00835EAA">
        <w:rPr>
          <w:color w:val="000000"/>
          <w:sz w:val="28"/>
          <w:szCs w:val="28"/>
          <w:shd w:val="clear" w:color="auto" w:fill="FFFFFF"/>
        </w:rPr>
        <w:t>приобретения</w:t>
      </w:r>
      <w:r w:rsidR="00835EAA" w:rsidRPr="00594845">
        <w:rPr>
          <w:color w:val="000000"/>
          <w:sz w:val="28"/>
          <w:szCs w:val="28"/>
          <w:shd w:val="clear" w:color="auto" w:fill="FFFFFF"/>
        </w:rPr>
        <w:t xml:space="preserve"> дохода от человеческого капитала</w:t>
      </w:r>
      <w:r w:rsidR="002C413C" w:rsidRPr="00594845">
        <w:rPr>
          <w:color w:val="000000"/>
          <w:sz w:val="28"/>
          <w:szCs w:val="28"/>
          <w:shd w:val="clear" w:color="auto" w:fill="FFFFFF"/>
        </w:rPr>
        <w:t xml:space="preserve"> </w:t>
      </w:r>
      <w:r w:rsidR="00835EAA" w:rsidRPr="00594845">
        <w:rPr>
          <w:color w:val="000000"/>
          <w:sz w:val="28"/>
          <w:szCs w:val="28"/>
          <w:shd w:val="clear" w:color="auto" w:fill="FFFFFF"/>
        </w:rPr>
        <w:t xml:space="preserve">являются </w:t>
      </w:r>
      <w:r w:rsidR="000A24C9" w:rsidRPr="00594845">
        <w:rPr>
          <w:color w:val="000000"/>
          <w:sz w:val="28"/>
          <w:szCs w:val="28"/>
          <w:shd w:val="clear" w:color="auto" w:fill="FFFFFF"/>
        </w:rPr>
        <w:t>знания</w:t>
      </w:r>
      <w:r w:rsidR="000A24C9">
        <w:rPr>
          <w:color w:val="000000"/>
          <w:sz w:val="28"/>
          <w:szCs w:val="28"/>
          <w:shd w:val="clear" w:color="auto" w:fill="FFFFFF"/>
        </w:rPr>
        <w:t xml:space="preserve">, </w:t>
      </w:r>
      <w:r w:rsidR="000A24C9" w:rsidRPr="00594845">
        <w:rPr>
          <w:color w:val="000000"/>
          <w:sz w:val="28"/>
          <w:szCs w:val="28"/>
          <w:shd w:val="clear" w:color="auto" w:fill="FFFFFF"/>
        </w:rPr>
        <w:t>навыки</w:t>
      </w:r>
      <w:r w:rsidR="000A24C9">
        <w:rPr>
          <w:color w:val="000000"/>
          <w:sz w:val="28"/>
          <w:szCs w:val="28"/>
          <w:shd w:val="clear" w:color="auto" w:fill="FFFFFF"/>
        </w:rPr>
        <w:t xml:space="preserve">, </w:t>
      </w:r>
      <w:r w:rsidR="002C413C" w:rsidRPr="00594845">
        <w:rPr>
          <w:color w:val="000000"/>
          <w:sz w:val="28"/>
          <w:szCs w:val="28"/>
          <w:shd w:val="clear" w:color="auto" w:fill="FFFFFF"/>
        </w:rPr>
        <w:t xml:space="preserve">квалификация </w:t>
      </w:r>
      <w:r w:rsidR="000A24C9">
        <w:rPr>
          <w:color w:val="000000"/>
          <w:sz w:val="28"/>
          <w:szCs w:val="28"/>
          <w:shd w:val="clear" w:color="auto" w:fill="FFFFFF"/>
        </w:rPr>
        <w:t>индивида</w:t>
      </w:r>
      <w:r w:rsidR="002C413C" w:rsidRPr="00594845">
        <w:rPr>
          <w:color w:val="000000"/>
          <w:sz w:val="28"/>
          <w:szCs w:val="28"/>
          <w:shd w:val="clear" w:color="auto" w:fill="FFFFFF"/>
        </w:rPr>
        <w:t xml:space="preserve">. </w:t>
      </w:r>
    </w:p>
    <w:p w14:paraId="5500A1AB" w14:textId="77777777" w:rsidR="008F64DB" w:rsidRDefault="007025CB" w:rsidP="00835EAA">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w:t>
      </w:r>
      <w:r w:rsidRPr="00594845">
        <w:rPr>
          <w:rFonts w:ascii="Times New Roman" w:hAnsi="Times New Roman" w:cs="Times New Roman"/>
          <w:color w:val="000000"/>
          <w:sz w:val="28"/>
          <w:szCs w:val="28"/>
          <w:shd w:val="clear" w:color="auto" w:fill="FFFFFF"/>
        </w:rPr>
        <w:t xml:space="preserve">рганизация </w:t>
      </w:r>
      <w:r>
        <w:rPr>
          <w:rFonts w:ascii="Times New Roman" w:hAnsi="Times New Roman" w:cs="Times New Roman"/>
          <w:color w:val="000000"/>
          <w:sz w:val="28"/>
          <w:szCs w:val="28"/>
          <w:shd w:val="clear" w:color="auto" w:fill="FFFFFF"/>
        </w:rPr>
        <w:t>обязана</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конкретно</w:t>
      </w:r>
      <w:r w:rsidRPr="00594845">
        <w:rPr>
          <w:rFonts w:ascii="Times New Roman" w:hAnsi="Times New Roman" w:cs="Times New Roman"/>
          <w:color w:val="000000"/>
          <w:sz w:val="28"/>
          <w:szCs w:val="28"/>
          <w:shd w:val="clear" w:color="auto" w:fill="FFFFFF"/>
        </w:rPr>
        <w:t xml:space="preserve"> в области управления персоналом </w:t>
      </w:r>
      <w:r>
        <w:rPr>
          <w:rFonts w:ascii="Times New Roman" w:hAnsi="Times New Roman" w:cs="Times New Roman"/>
          <w:color w:val="000000"/>
          <w:sz w:val="28"/>
          <w:szCs w:val="28"/>
          <w:shd w:val="clear" w:color="auto" w:fill="FFFFFF"/>
        </w:rPr>
        <w:t>обозначить</w:t>
      </w:r>
      <w:r w:rsidRPr="00594845">
        <w:rPr>
          <w:rFonts w:ascii="Times New Roman" w:hAnsi="Times New Roman" w:cs="Times New Roman"/>
          <w:color w:val="000000"/>
          <w:sz w:val="28"/>
          <w:szCs w:val="28"/>
          <w:shd w:val="clear" w:color="auto" w:fill="FFFFFF"/>
        </w:rPr>
        <w:t xml:space="preserve"> свою политику, </w:t>
      </w:r>
      <w:r>
        <w:rPr>
          <w:rFonts w:ascii="Times New Roman" w:hAnsi="Times New Roman" w:cs="Times New Roman"/>
          <w:color w:val="000000"/>
          <w:sz w:val="28"/>
          <w:szCs w:val="28"/>
          <w:shd w:val="clear" w:color="auto" w:fill="FFFFFF"/>
        </w:rPr>
        <w:t>вдобавок</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предложить </w:t>
      </w:r>
      <w:r w:rsidRPr="00594845">
        <w:rPr>
          <w:rFonts w:ascii="Times New Roman" w:hAnsi="Times New Roman" w:cs="Times New Roman"/>
          <w:color w:val="000000"/>
          <w:sz w:val="28"/>
          <w:szCs w:val="28"/>
          <w:shd w:val="clear" w:color="auto" w:fill="FFFFFF"/>
        </w:rPr>
        <w:t xml:space="preserve">анализ того, </w:t>
      </w:r>
      <w:r>
        <w:rPr>
          <w:rFonts w:ascii="Times New Roman" w:hAnsi="Times New Roman" w:cs="Times New Roman"/>
          <w:color w:val="000000"/>
          <w:sz w:val="28"/>
          <w:szCs w:val="28"/>
          <w:shd w:val="clear" w:color="auto" w:fill="FFFFFF"/>
        </w:rPr>
        <w:t>как именно</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осуществляется</w:t>
      </w:r>
      <w:r w:rsidRPr="00594845">
        <w:rPr>
          <w:rFonts w:ascii="Times New Roman" w:hAnsi="Times New Roman" w:cs="Times New Roman"/>
          <w:color w:val="000000"/>
          <w:sz w:val="28"/>
          <w:szCs w:val="28"/>
          <w:shd w:val="clear" w:color="auto" w:fill="FFFFFF"/>
        </w:rPr>
        <w:t xml:space="preserve"> достижение стратегическ</w:t>
      </w:r>
      <w:r>
        <w:rPr>
          <w:rFonts w:ascii="Times New Roman" w:hAnsi="Times New Roman" w:cs="Times New Roman"/>
          <w:color w:val="000000"/>
          <w:sz w:val="28"/>
          <w:szCs w:val="28"/>
          <w:shd w:val="clear" w:color="auto" w:fill="FFFFFF"/>
        </w:rPr>
        <w:t>их</w:t>
      </w:r>
      <w:r w:rsidRPr="00594845">
        <w:rPr>
          <w:rFonts w:ascii="Times New Roman" w:hAnsi="Times New Roman" w:cs="Times New Roman"/>
          <w:color w:val="000000"/>
          <w:sz w:val="28"/>
          <w:szCs w:val="28"/>
          <w:shd w:val="clear" w:color="auto" w:fill="FFFFFF"/>
        </w:rPr>
        <w:t xml:space="preserve"> цел</w:t>
      </w:r>
      <w:r>
        <w:rPr>
          <w:rFonts w:ascii="Times New Roman" w:hAnsi="Times New Roman" w:cs="Times New Roman"/>
          <w:color w:val="000000"/>
          <w:sz w:val="28"/>
          <w:szCs w:val="28"/>
          <w:shd w:val="clear" w:color="auto" w:fill="FFFFFF"/>
        </w:rPr>
        <w:t>ей в этой области, т.е.</w:t>
      </w:r>
      <w:r w:rsidRPr="007104A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той ее </w:t>
      </w:r>
      <w:r w:rsidRPr="00594845">
        <w:rPr>
          <w:rFonts w:ascii="Times New Roman" w:hAnsi="Times New Roman" w:cs="Times New Roman"/>
          <w:color w:val="000000"/>
          <w:sz w:val="28"/>
          <w:szCs w:val="28"/>
          <w:shd w:val="clear" w:color="auto" w:fill="FFFFFF"/>
        </w:rPr>
        <w:t xml:space="preserve">части, </w:t>
      </w:r>
      <w:r>
        <w:rPr>
          <w:rFonts w:ascii="Times New Roman" w:hAnsi="Times New Roman" w:cs="Times New Roman"/>
          <w:color w:val="000000"/>
          <w:sz w:val="28"/>
          <w:szCs w:val="28"/>
          <w:shd w:val="clear" w:color="auto" w:fill="FFFFFF"/>
        </w:rPr>
        <w:t>которая затрагивает</w:t>
      </w:r>
      <w:r w:rsidRPr="00594845">
        <w:rPr>
          <w:rFonts w:ascii="Times New Roman" w:hAnsi="Times New Roman" w:cs="Times New Roman"/>
          <w:color w:val="000000"/>
          <w:sz w:val="28"/>
          <w:szCs w:val="28"/>
          <w:shd w:val="clear" w:color="auto" w:fill="FFFFFF"/>
        </w:rPr>
        <w:t xml:space="preserve"> человеческ</w:t>
      </w:r>
      <w:r>
        <w:rPr>
          <w:rFonts w:ascii="Times New Roman" w:hAnsi="Times New Roman" w:cs="Times New Roman"/>
          <w:color w:val="000000"/>
          <w:sz w:val="28"/>
          <w:szCs w:val="28"/>
          <w:shd w:val="clear" w:color="auto" w:fill="FFFFFF"/>
        </w:rPr>
        <w:t>ий</w:t>
      </w:r>
      <w:r w:rsidRPr="00594845">
        <w:rPr>
          <w:rFonts w:ascii="Times New Roman" w:hAnsi="Times New Roman" w:cs="Times New Roman"/>
          <w:color w:val="000000"/>
          <w:sz w:val="28"/>
          <w:szCs w:val="28"/>
          <w:shd w:val="clear" w:color="auto" w:fill="FFFFFF"/>
        </w:rPr>
        <w:t xml:space="preserve"> капитал</w:t>
      </w:r>
      <w:r w:rsidRPr="0079240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594845">
        <w:rPr>
          <w:rFonts w:ascii="Times New Roman" w:hAnsi="Times New Roman" w:cs="Times New Roman"/>
          <w:color w:val="000000"/>
          <w:sz w:val="28"/>
          <w:szCs w:val="28"/>
          <w:shd w:val="clear" w:color="auto" w:fill="FFFFFF"/>
        </w:rPr>
        <w:t xml:space="preserve">ри </w:t>
      </w:r>
      <w:r>
        <w:rPr>
          <w:rFonts w:ascii="Times New Roman" w:hAnsi="Times New Roman" w:cs="Times New Roman"/>
          <w:color w:val="000000"/>
          <w:sz w:val="28"/>
          <w:szCs w:val="28"/>
          <w:shd w:val="clear" w:color="auto" w:fill="FFFFFF"/>
        </w:rPr>
        <w:t>создании</w:t>
      </w:r>
      <w:r w:rsidRPr="00594845">
        <w:rPr>
          <w:rFonts w:ascii="Times New Roman" w:hAnsi="Times New Roman" w:cs="Times New Roman"/>
          <w:color w:val="000000"/>
          <w:sz w:val="28"/>
          <w:szCs w:val="28"/>
          <w:shd w:val="clear" w:color="auto" w:fill="FFFFFF"/>
        </w:rPr>
        <w:t xml:space="preserve"> интегрированной отчетности. </w:t>
      </w:r>
      <w:r>
        <w:rPr>
          <w:rFonts w:ascii="Times New Roman" w:hAnsi="Times New Roman" w:cs="Times New Roman"/>
          <w:color w:val="000000"/>
          <w:sz w:val="28"/>
          <w:szCs w:val="28"/>
          <w:shd w:val="clear" w:color="auto" w:fill="FFFFFF"/>
        </w:rPr>
        <w:t>Наряду с этим</w:t>
      </w:r>
      <w:r w:rsidR="005C4132" w:rsidRPr="00594845">
        <w:rPr>
          <w:rFonts w:ascii="Times New Roman" w:hAnsi="Times New Roman" w:cs="Times New Roman"/>
          <w:color w:val="000000"/>
          <w:sz w:val="28"/>
          <w:szCs w:val="28"/>
          <w:shd w:val="clear" w:color="auto" w:fill="FFFFFF"/>
        </w:rPr>
        <w:t xml:space="preserve">, </w:t>
      </w:r>
      <w:r w:rsidR="005C4132">
        <w:rPr>
          <w:rFonts w:ascii="Times New Roman" w:hAnsi="Times New Roman" w:cs="Times New Roman"/>
          <w:color w:val="000000"/>
          <w:sz w:val="28"/>
          <w:szCs w:val="28"/>
          <w:shd w:val="clear" w:color="auto" w:fill="FFFFFF"/>
        </w:rPr>
        <w:t>на данный момент не существует</w:t>
      </w:r>
      <w:r w:rsidR="005C4132" w:rsidRPr="00594845">
        <w:rPr>
          <w:rFonts w:ascii="Times New Roman" w:hAnsi="Times New Roman" w:cs="Times New Roman"/>
          <w:color w:val="000000"/>
          <w:sz w:val="28"/>
          <w:szCs w:val="28"/>
          <w:shd w:val="clear" w:color="auto" w:fill="FFFFFF"/>
        </w:rPr>
        <w:t xml:space="preserve"> </w:t>
      </w:r>
      <w:r w:rsidR="005C4132">
        <w:rPr>
          <w:rFonts w:ascii="Times New Roman" w:hAnsi="Times New Roman" w:cs="Times New Roman"/>
          <w:color w:val="000000"/>
          <w:sz w:val="28"/>
          <w:szCs w:val="28"/>
          <w:shd w:val="clear" w:color="auto" w:fill="FFFFFF"/>
        </w:rPr>
        <w:t>конкретного</w:t>
      </w:r>
      <w:r w:rsidR="005C4132" w:rsidRPr="00594845">
        <w:rPr>
          <w:rFonts w:ascii="Times New Roman" w:hAnsi="Times New Roman" w:cs="Times New Roman"/>
          <w:color w:val="000000"/>
          <w:sz w:val="28"/>
          <w:szCs w:val="28"/>
          <w:shd w:val="clear" w:color="auto" w:fill="FFFFFF"/>
        </w:rPr>
        <w:t xml:space="preserve"> </w:t>
      </w:r>
      <w:r w:rsidR="005C4132">
        <w:rPr>
          <w:rFonts w:ascii="Times New Roman" w:hAnsi="Times New Roman" w:cs="Times New Roman"/>
          <w:color w:val="000000"/>
          <w:sz w:val="28"/>
          <w:szCs w:val="28"/>
          <w:shd w:val="clear" w:color="auto" w:fill="FFFFFF"/>
        </w:rPr>
        <w:t>регулирования</w:t>
      </w:r>
      <w:r w:rsidR="005C4132" w:rsidRPr="00594845">
        <w:rPr>
          <w:rFonts w:ascii="Times New Roman" w:hAnsi="Times New Roman" w:cs="Times New Roman"/>
          <w:color w:val="000000"/>
          <w:sz w:val="28"/>
          <w:szCs w:val="28"/>
          <w:shd w:val="clear" w:color="auto" w:fill="FFFFFF"/>
        </w:rPr>
        <w:t xml:space="preserve"> того, в каком виде в интегрированной отчетности должн</w:t>
      </w:r>
      <w:r w:rsidR="005C4132">
        <w:rPr>
          <w:rFonts w:ascii="Times New Roman" w:hAnsi="Times New Roman" w:cs="Times New Roman"/>
          <w:color w:val="000000"/>
          <w:sz w:val="28"/>
          <w:szCs w:val="28"/>
          <w:shd w:val="clear" w:color="auto" w:fill="FFFFFF"/>
        </w:rPr>
        <w:t>ы</w:t>
      </w:r>
      <w:r w:rsidR="005C4132" w:rsidRPr="00594845">
        <w:rPr>
          <w:rFonts w:ascii="Times New Roman" w:hAnsi="Times New Roman" w:cs="Times New Roman"/>
          <w:color w:val="000000"/>
          <w:sz w:val="28"/>
          <w:szCs w:val="28"/>
          <w:shd w:val="clear" w:color="auto" w:fill="FFFFFF"/>
        </w:rPr>
        <w:t xml:space="preserve"> быть </w:t>
      </w:r>
      <w:r w:rsidR="005C4132">
        <w:rPr>
          <w:rFonts w:ascii="Times New Roman" w:hAnsi="Times New Roman" w:cs="Times New Roman"/>
          <w:color w:val="000000"/>
          <w:sz w:val="28"/>
          <w:szCs w:val="28"/>
          <w:shd w:val="clear" w:color="auto" w:fill="FFFFFF"/>
        </w:rPr>
        <w:t>показаны</w:t>
      </w:r>
      <w:r w:rsidR="005C4132" w:rsidRPr="00594845">
        <w:rPr>
          <w:rFonts w:ascii="Times New Roman" w:hAnsi="Times New Roman" w:cs="Times New Roman"/>
          <w:color w:val="000000"/>
          <w:sz w:val="28"/>
          <w:szCs w:val="28"/>
          <w:shd w:val="clear" w:color="auto" w:fill="FFFFFF"/>
        </w:rPr>
        <w:t xml:space="preserve"> </w:t>
      </w:r>
      <w:r w:rsidR="005C4132">
        <w:rPr>
          <w:rFonts w:ascii="Times New Roman" w:hAnsi="Times New Roman" w:cs="Times New Roman"/>
          <w:color w:val="000000"/>
          <w:sz w:val="28"/>
          <w:szCs w:val="28"/>
          <w:shd w:val="clear" w:color="auto" w:fill="FFFFFF"/>
        </w:rPr>
        <w:t xml:space="preserve">данные </w:t>
      </w:r>
      <w:r w:rsidR="005C4132" w:rsidRPr="00594845">
        <w:rPr>
          <w:rFonts w:ascii="Times New Roman" w:hAnsi="Times New Roman" w:cs="Times New Roman"/>
          <w:color w:val="000000"/>
          <w:sz w:val="28"/>
          <w:szCs w:val="28"/>
          <w:shd w:val="clear" w:color="auto" w:fill="FFFFFF"/>
        </w:rPr>
        <w:t xml:space="preserve">о человеческом капитале, а также какие </w:t>
      </w:r>
      <w:r w:rsidR="005C4132">
        <w:rPr>
          <w:rFonts w:ascii="Times New Roman" w:hAnsi="Times New Roman" w:cs="Times New Roman"/>
          <w:color w:val="000000"/>
          <w:sz w:val="28"/>
          <w:szCs w:val="28"/>
          <w:shd w:val="clear" w:color="auto" w:fill="FFFFFF"/>
        </w:rPr>
        <w:t>величины</w:t>
      </w:r>
      <w:r w:rsidR="005C4132" w:rsidRPr="00594845">
        <w:rPr>
          <w:rFonts w:ascii="Times New Roman" w:hAnsi="Times New Roman" w:cs="Times New Roman"/>
          <w:color w:val="000000"/>
          <w:sz w:val="28"/>
          <w:szCs w:val="28"/>
          <w:shd w:val="clear" w:color="auto" w:fill="FFFFFF"/>
        </w:rPr>
        <w:t xml:space="preserve"> </w:t>
      </w:r>
      <w:r w:rsidR="005C4132">
        <w:rPr>
          <w:rFonts w:ascii="Times New Roman" w:hAnsi="Times New Roman" w:cs="Times New Roman"/>
          <w:color w:val="000000"/>
          <w:sz w:val="28"/>
          <w:szCs w:val="28"/>
          <w:shd w:val="clear" w:color="auto" w:fill="FFFFFF"/>
        </w:rPr>
        <w:t>рентабельности</w:t>
      </w:r>
      <w:r w:rsidR="005C4132" w:rsidRPr="00594845">
        <w:rPr>
          <w:rFonts w:ascii="Times New Roman" w:hAnsi="Times New Roman" w:cs="Times New Roman"/>
          <w:color w:val="000000"/>
          <w:sz w:val="28"/>
          <w:szCs w:val="28"/>
          <w:shd w:val="clear" w:color="auto" w:fill="FFFFFF"/>
        </w:rPr>
        <w:t xml:space="preserve"> стратегии управления этим </w:t>
      </w:r>
      <w:r w:rsidR="005C4132">
        <w:rPr>
          <w:rFonts w:ascii="Times New Roman" w:hAnsi="Times New Roman" w:cs="Times New Roman"/>
          <w:color w:val="000000"/>
          <w:sz w:val="28"/>
          <w:szCs w:val="28"/>
          <w:shd w:val="clear" w:color="auto" w:fill="FFFFFF"/>
        </w:rPr>
        <w:t>резерв</w:t>
      </w:r>
      <w:r w:rsidR="005C4132" w:rsidRPr="00594845">
        <w:rPr>
          <w:rFonts w:ascii="Times New Roman" w:hAnsi="Times New Roman" w:cs="Times New Roman"/>
          <w:color w:val="000000"/>
          <w:sz w:val="28"/>
          <w:szCs w:val="28"/>
          <w:shd w:val="clear" w:color="auto" w:fill="FFFFFF"/>
        </w:rPr>
        <w:t xml:space="preserve">ом являются </w:t>
      </w:r>
      <w:r w:rsidR="005C4132">
        <w:rPr>
          <w:rFonts w:ascii="Times New Roman" w:hAnsi="Times New Roman" w:cs="Times New Roman"/>
          <w:color w:val="000000"/>
          <w:sz w:val="28"/>
          <w:szCs w:val="28"/>
          <w:shd w:val="clear" w:color="auto" w:fill="FFFFFF"/>
        </w:rPr>
        <w:t>приемлемы</w:t>
      </w:r>
      <w:r w:rsidR="005C4132" w:rsidRPr="00594845">
        <w:rPr>
          <w:rFonts w:ascii="Times New Roman" w:hAnsi="Times New Roman" w:cs="Times New Roman"/>
          <w:color w:val="000000"/>
          <w:sz w:val="28"/>
          <w:szCs w:val="28"/>
          <w:shd w:val="clear" w:color="auto" w:fill="FFFFFF"/>
        </w:rPr>
        <w:t>ми.</w:t>
      </w:r>
    </w:p>
    <w:p w14:paraId="6C23526B" w14:textId="03865F3F" w:rsidR="009A66BB" w:rsidRPr="009A66BB" w:rsidRDefault="00835EAA" w:rsidP="00835EAA">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Ключевой</w:t>
      </w:r>
      <w:r w:rsidRPr="00A2587D">
        <w:rPr>
          <w:rFonts w:ascii="Times New Roman" w:hAnsi="Times New Roman" w:cs="Times New Roman"/>
          <w:color w:val="000000"/>
          <w:sz w:val="28"/>
          <w:szCs w:val="28"/>
          <w:shd w:val="clear" w:color="auto" w:fill="FFFFFF"/>
        </w:rPr>
        <w:t xml:space="preserve"> задачей </w:t>
      </w:r>
      <w:r>
        <w:rPr>
          <w:rFonts w:ascii="Times New Roman" w:hAnsi="Times New Roman" w:cs="Times New Roman"/>
          <w:color w:val="000000"/>
          <w:sz w:val="28"/>
          <w:szCs w:val="28"/>
          <w:shd w:val="clear" w:color="auto" w:fill="FFFFFF"/>
        </w:rPr>
        <w:t>каждой</w:t>
      </w:r>
      <w:r w:rsidRPr="00A258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организации</w:t>
      </w:r>
      <w:r w:rsidRPr="00A258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считается создание</w:t>
      </w:r>
      <w:r w:rsidRPr="00A2587D">
        <w:rPr>
          <w:rFonts w:ascii="Times New Roman" w:hAnsi="Times New Roman" w:cs="Times New Roman"/>
          <w:color w:val="000000"/>
          <w:sz w:val="28"/>
          <w:szCs w:val="28"/>
          <w:shd w:val="clear" w:color="auto" w:fill="FFFFFF"/>
        </w:rPr>
        <w:t xml:space="preserve"> стратегии управления человеческим капиталом, </w:t>
      </w:r>
      <w:r>
        <w:rPr>
          <w:rFonts w:ascii="Times New Roman" w:hAnsi="Times New Roman" w:cs="Times New Roman"/>
          <w:color w:val="000000"/>
          <w:sz w:val="28"/>
          <w:szCs w:val="28"/>
          <w:shd w:val="clear" w:color="auto" w:fill="FFFFFF"/>
        </w:rPr>
        <w:t>вдобавок</w:t>
      </w:r>
      <w:r w:rsidRPr="00A2587D">
        <w:rPr>
          <w:rFonts w:ascii="Times New Roman" w:hAnsi="Times New Roman" w:cs="Times New Roman"/>
          <w:color w:val="000000"/>
          <w:sz w:val="28"/>
          <w:szCs w:val="28"/>
          <w:shd w:val="clear" w:color="auto" w:fill="FFFFFF"/>
        </w:rPr>
        <w:t xml:space="preserve"> наличие </w:t>
      </w:r>
      <w:r>
        <w:rPr>
          <w:rFonts w:ascii="Times New Roman" w:hAnsi="Times New Roman" w:cs="Times New Roman"/>
          <w:color w:val="000000"/>
          <w:sz w:val="28"/>
          <w:szCs w:val="28"/>
          <w:shd w:val="clear" w:color="auto" w:fill="FFFFFF"/>
        </w:rPr>
        <w:t>вероятности</w:t>
      </w:r>
      <w:r w:rsidRPr="00A2587D">
        <w:rPr>
          <w:rFonts w:ascii="Times New Roman" w:hAnsi="Times New Roman" w:cs="Times New Roman"/>
          <w:color w:val="000000"/>
          <w:sz w:val="28"/>
          <w:szCs w:val="28"/>
          <w:shd w:val="clear" w:color="auto" w:fill="FFFFFF"/>
        </w:rPr>
        <w:t xml:space="preserve"> оценки эффективности </w:t>
      </w:r>
      <w:r>
        <w:rPr>
          <w:rFonts w:ascii="Times New Roman" w:hAnsi="Times New Roman" w:cs="Times New Roman"/>
          <w:color w:val="000000"/>
          <w:sz w:val="28"/>
          <w:szCs w:val="28"/>
          <w:shd w:val="clear" w:color="auto" w:fill="FFFFFF"/>
        </w:rPr>
        <w:t>данной</w:t>
      </w:r>
      <w:r w:rsidRPr="00A2587D">
        <w:rPr>
          <w:rFonts w:ascii="Times New Roman" w:hAnsi="Times New Roman" w:cs="Times New Roman"/>
          <w:color w:val="000000"/>
          <w:sz w:val="28"/>
          <w:szCs w:val="28"/>
          <w:shd w:val="clear" w:color="auto" w:fill="FFFFFF"/>
        </w:rPr>
        <w:t xml:space="preserve"> стратегии</w:t>
      </w:r>
      <w:r>
        <w:rPr>
          <w:rFonts w:ascii="Times New Roman" w:hAnsi="Times New Roman" w:cs="Times New Roman"/>
          <w:color w:val="000000"/>
          <w:sz w:val="28"/>
          <w:szCs w:val="28"/>
          <w:shd w:val="clear" w:color="auto" w:fill="FFFFFF"/>
        </w:rPr>
        <w:t>,</w:t>
      </w:r>
      <w:r w:rsidRPr="000C41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000C41E3" w:rsidRPr="000C41E3">
        <w:rPr>
          <w:rFonts w:ascii="Times New Roman" w:hAnsi="Times New Roman" w:cs="Times New Roman"/>
          <w:sz w:val="28"/>
          <w:szCs w:val="28"/>
          <w:shd w:val="clear" w:color="auto" w:fill="FFFFFF"/>
        </w:rPr>
        <w:t>отому как</w:t>
      </w:r>
      <w:r w:rsidR="009A66BB" w:rsidRPr="000C41E3">
        <w:rPr>
          <w:rFonts w:ascii="Times New Roman" w:hAnsi="Times New Roman" w:cs="Times New Roman"/>
          <w:sz w:val="28"/>
          <w:szCs w:val="28"/>
          <w:shd w:val="clear" w:color="auto" w:fill="FFFFFF"/>
        </w:rPr>
        <w:t xml:space="preserve"> человеческий капитал</w:t>
      </w:r>
      <w:r w:rsidR="009A66BB" w:rsidRPr="00A2587D">
        <w:rPr>
          <w:rFonts w:ascii="Times New Roman" w:hAnsi="Times New Roman" w:cs="Times New Roman"/>
          <w:color w:val="000000"/>
          <w:sz w:val="28"/>
          <w:szCs w:val="28"/>
          <w:shd w:val="clear" w:color="auto" w:fill="FFFFFF"/>
        </w:rPr>
        <w:t xml:space="preserve">, как и </w:t>
      </w:r>
      <w:r w:rsidR="000C41E3">
        <w:rPr>
          <w:rFonts w:ascii="Times New Roman" w:hAnsi="Times New Roman" w:cs="Times New Roman"/>
          <w:color w:val="000000"/>
          <w:sz w:val="28"/>
          <w:szCs w:val="28"/>
          <w:shd w:val="clear" w:color="auto" w:fill="FFFFFF"/>
        </w:rPr>
        <w:t>остальные</w:t>
      </w:r>
      <w:r w:rsidR="009A66BB" w:rsidRPr="00A2587D">
        <w:rPr>
          <w:rFonts w:ascii="Times New Roman" w:hAnsi="Times New Roman" w:cs="Times New Roman"/>
          <w:color w:val="000000"/>
          <w:sz w:val="28"/>
          <w:szCs w:val="28"/>
          <w:shd w:val="clear" w:color="auto" w:fill="FFFFFF"/>
        </w:rPr>
        <w:t xml:space="preserve"> виды капитала, </w:t>
      </w:r>
      <w:r w:rsidR="000C41E3">
        <w:rPr>
          <w:rFonts w:ascii="Times New Roman" w:hAnsi="Times New Roman" w:cs="Times New Roman"/>
          <w:color w:val="000000"/>
          <w:sz w:val="28"/>
          <w:szCs w:val="28"/>
          <w:shd w:val="clear" w:color="auto" w:fill="FFFFFF"/>
        </w:rPr>
        <w:t>подвластен</w:t>
      </w:r>
      <w:r w:rsidR="009A66BB" w:rsidRPr="00A2587D">
        <w:rPr>
          <w:rFonts w:ascii="Times New Roman" w:hAnsi="Times New Roman" w:cs="Times New Roman"/>
          <w:color w:val="000000"/>
          <w:sz w:val="28"/>
          <w:szCs w:val="28"/>
          <w:shd w:val="clear" w:color="auto" w:fill="FFFFFF"/>
        </w:rPr>
        <w:t xml:space="preserve"> </w:t>
      </w:r>
      <w:r w:rsidR="000C41E3">
        <w:rPr>
          <w:rFonts w:ascii="Times New Roman" w:hAnsi="Times New Roman" w:cs="Times New Roman"/>
          <w:color w:val="000000"/>
          <w:sz w:val="28"/>
          <w:szCs w:val="28"/>
          <w:shd w:val="clear" w:color="auto" w:fill="FFFFFF"/>
        </w:rPr>
        <w:t>воздействию</w:t>
      </w:r>
      <w:r w:rsidR="009A66BB" w:rsidRPr="00A2587D">
        <w:rPr>
          <w:rFonts w:ascii="Times New Roman" w:hAnsi="Times New Roman" w:cs="Times New Roman"/>
          <w:color w:val="000000"/>
          <w:sz w:val="28"/>
          <w:szCs w:val="28"/>
          <w:shd w:val="clear" w:color="auto" w:fill="FFFFFF"/>
        </w:rPr>
        <w:t xml:space="preserve"> </w:t>
      </w:r>
      <w:r w:rsidR="000C41E3">
        <w:rPr>
          <w:rFonts w:ascii="Times New Roman" w:hAnsi="Times New Roman" w:cs="Times New Roman"/>
          <w:color w:val="000000"/>
          <w:sz w:val="28"/>
          <w:szCs w:val="28"/>
          <w:shd w:val="clear" w:color="auto" w:fill="FFFFFF"/>
        </w:rPr>
        <w:t>определенных</w:t>
      </w:r>
      <w:r w:rsidR="009A66BB" w:rsidRPr="00A2587D">
        <w:rPr>
          <w:rFonts w:ascii="Times New Roman" w:hAnsi="Times New Roman" w:cs="Times New Roman"/>
          <w:color w:val="000000"/>
          <w:sz w:val="28"/>
          <w:szCs w:val="28"/>
          <w:shd w:val="clear" w:color="auto" w:fill="FFFFFF"/>
        </w:rPr>
        <w:t xml:space="preserve"> видов риска, </w:t>
      </w:r>
      <w:r w:rsidR="000C41E3">
        <w:rPr>
          <w:rFonts w:ascii="Times New Roman" w:hAnsi="Times New Roman" w:cs="Times New Roman"/>
          <w:color w:val="000000"/>
          <w:sz w:val="28"/>
          <w:szCs w:val="28"/>
          <w:shd w:val="clear" w:color="auto" w:fill="FFFFFF"/>
        </w:rPr>
        <w:t xml:space="preserve">к </w:t>
      </w:r>
      <w:r w:rsidR="009A66BB" w:rsidRPr="00A2587D">
        <w:rPr>
          <w:rFonts w:ascii="Times New Roman" w:hAnsi="Times New Roman" w:cs="Times New Roman"/>
          <w:color w:val="000000"/>
          <w:sz w:val="28"/>
          <w:szCs w:val="28"/>
          <w:shd w:val="clear" w:color="auto" w:fill="FFFFFF"/>
        </w:rPr>
        <w:t>пример</w:t>
      </w:r>
      <w:r w:rsidR="000C41E3">
        <w:rPr>
          <w:rFonts w:ascii="Times New Roman" w:hAnsi="Times New Roman" w:cs="Times New Roman"/>
          <w:color w:val="000000"/>
          <w:sz w:val="28"/>
          <w:szCs w:val="28"/>
          <w:shd w:val="clear" w:color="auto" w:fill="FFFFFF"/>
        </w:rPr>
        <w:t>у</w:t>
      </w:r>
      <w:r w:rsidR="009A66BB" w:rsidRPr="00A2587D">
        <w:rPr>
          <w:rFonts w:ascii="Times New Roman" w:hAnsi="Times New Roman" w:cs="Times New Roman"/>
          <w:color w:val="000000"/>
          <w:sz w:val="28"/>
          <w:szCs w:val="28"/>
          <w:shd w:val="clear" w:color="auto" w:fill="FFFFFF"/>
        </w:rPr>
        <w:t xml:space="preserve">, </w:t>
      </w:r>
      <w:r w:rsidR="000C41E3" w:rsidRPr="00A2587D">
        <w:rPr>
          <w:rFonts w:ascii="Times New Roman" w:hAnsi="Times New Roman" w:cs="Times New Roman"/>
          <w:color w:val="000000"/>
          <w:sz w:val="28"/>
          <w:szCs w:val="28"/>
          <w:shd w:val="clear" w:color="auto" w:fill="FFFFFF"/>
        </w:rPr>
        <w:t xml:space="preserve">риску окупаемости, </w:t>
      </w:r>
      <w:r w:rsidR="009A66BB" w:rsidRPr="00A2587D">
        <w:rPr>
          <w:rFonts w:ascii="Times New Roman" w:hAnsi="Times New Roman" w:cs="Times New Roman"/>
          <w:color w:val="000000"/>
          <w:sz w:val="28"/>
          <w:szCs w:val="28"/>
          <w:shd w:val="clear" w:color="auto" w:fill="FFFFFF"/>
        </w:rPr>
        <w:t xml:space="preserve">риску </w:t>
      </w:r>
      <w:r w:rsidR="000C41E3">
        <w:rPr>
          <w:rFonts w:ascii="Times New Roman" w:hAnsi="Times New Roman" w:cs="Times New Roman"/>
          <w:color w:val="000000"/>
          <w:sz w:val="28"/>
          <w:szCs w:val="28"/>
          <w:shd w:val="clear" w:color="auto" w:fill="FFFFFF"/>
        </w:rPr>
        <w:t>рациональност</w:t>
      </w:r>
      <w:r w:rsidR="009A66BB" w:rsidRPr="00A2587D">
        <w:rPr>
          <w:rFonts w:ascii="Times New Roman" w:hAnsi="Times New Roman" w:cs="Times New Roman"/>
          <w:color w:val="000000"/>
          <w:sz w:val="28"/>
          <w:szCs w:val="28"/>
          <w:shd w:val="clear" w:color="auto" w:fill="FFFFFF"/>
        </w:rPr>
        <w:t xml:space="preserve">и </w:t>
      </w:r>
      <w:r w:rsidR="000C41E3">
        <w:rPr>
          <w:rFonts w:ascii="Times New Roman" w:hAnsi="Times New Roman" w:cs="Times New Roman"/>
          <w:color w:val="000000"/>
          <w:sz w:val="28"/>
          <w:szCs w:val="28"/>
          <w:shd w:val="clear" w:color="auto" w:fill="FFFFFF"/>
        </w:rPr>
        <w:t>капиталовложений</w:t>
      </w:r>
      <w:r w:rsidR="009A66BB" w:rsidRPr="00A2587D">
        <w:rPr>
          <w:rFonts w:ascii="Times New Roman" w:hAnsi="Times New Roman" w:cs="Times New Roman"/>
          <w:color w:val="000000"/>
          <w:sz w:val="28"/>
          <w:szCs w:val="28"/>
          <w:shd w:val="clear" w:color="auto" w:fill="FFFFFF"/>
        </w:rPr>
        <w:t xml:space="preserve"> в человеческие ресурсы. </w:t>
      </w:r>
      <w:r>
        <w:rPr>
          <w:rFonts w:ascii="Times New Roman" w:hAnsi="Times New Roman" w:cs="Times New Roman"/>
          <w:color w:val="000000"/>
          <w:sz w:val="28"/>
          <w:szCs w:val="28"/>
          <w:shd w:val="clear" w:color="auto" w:fill="FFFFFF"/>
        </w:rPr>
        <w:t>Результативная и продуктивная</w:t>
      </w:r>
      <w:r w:rsidRPr="00A258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w:t>
      </w:r>
      <w:r w:rsidRPr="00A2587D">
        <w:rPr>
          <w:rFonts w:ascii="Times New Roman" w:hAnsi="Times New Roman" w:cs="Times New Roman"/>
          <w:color w:val="000000"/>
          <w:sz w:val="28"/>
          <w:szCs w:val="28"/>
          <w:shd w:val="clear" w:color="auto" w:fill="FFFFFF"/>
        </w:rPr>
        <w:t xml:space="preserve">тратегия управления человеческим капиталом </w:t>
      </w:r>
      <w:r w:rsidR="00962C1D">
        <w:rPr>
          <w:rFonts w:ascii="Times New Roman" w:hAnsi="Times New Roman" w:cs="Times New Roman"/>
          <w:color w:val="000000"/>
          <w:sz w:val="28"/>
          <w:szCs w:val="28"/>
          <w:shd w:val="clear" w:color="auto" w:fill="FFFFFF"/>
        </w:rPr>
        <w:t>способствует</w:t>
      </w:r>
      <w:r w:rsidR="009A66BB" w:rsidRPr="00A2587D">
        <w:rPr>
          <w:rFonts w:ascii="Times New Roman" w:hAnsi="Times New Roman" w:cs="Times New Roman"/>
          <w:color w:val="000000"/>
          <w:sz w:val="28"/>
          <w:szCs w:val="28"/>
          <w:shd w:val="clear" w:color="auto" w:fill="FFFFFF"/>
        </w:rPr>
        <w:t xml:space="preserve"> определ</w:t>
      </w:r>
      <w:r w:rsidR="00962C1D">
        <w:rPr>
          <w:rFonts w:ascii="Times New Roman" w:hAnsi="Times New Roman" w:cs="Times New Roman"/>
          <w:color w:val="000000"/>
          <w:sz w:val="28"/>
          <w:szCs w:val="28"/>
          <w:shd w:val="clear" w:color="auto" w:fill="FFFFFF"/>
        </w:rPr>
        <w:t>ению</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наиболее благоприятной</w:t>
      </w:r>
      <w:r w:rsidR="009A66BB" w:rsidRPr="00A2587D">
        <w:rPr>
          <w:rFonts w:ascii="Times New Roman" w:hAnsi="Times New Roman" w:cs="Times New Roman"/>
          <w:color w:val="000000"/>
          <w:sz w:val="28"/>
          <w:szCs w:val="28"/>
          <w:shd w:val="clear" w:color="auto" w:fill="FFFFFF"/>
        </w:rPr>
        <w:t xml:space="preserve"> потребност</w:t>
      </w:r>
      <w:r w:rsidR="00962C1D">
        <w:rPr>
          <w:rFonts w:ascii="Times New Roman" w:hAnsi="Times New Roman" w:cs="Times New Roman"/>
          <w:color w:val="000000"/>
          <w:sz w:val="28"/>
          <w:szCs w:val="28"/>
          <w:shd w:val="clear" w:color="auto" w:fill="FFFFFF"/>
        </w:rPr>
        <w:t>и</w:t>
      </w:r>
      <w:r w:rsidR="009A66BB" w:rsidRPr="00A2587D">
        <w:rPr>
          <w:rFonts w:ascii="Times New Roman" w:hAnsi="Times New Roman" w:cs="Times New Roman"/>
          <w:color w:val="000000"/>
          <w:sz w:val="28"/>
          <w:szCs w:val="28"/>
          <w:shd w:val="clear" w:color="auto" w:fill="FFFFFF"/>
        </w:rPr>
        <w:t xml:space="preserve"> в человеческих ресурсах, </w:t>
      </w:r>
      <w:r w:rsidR="00962C1D">
        <w:rPr>
          <w:rFonts w:ascii="Times New Roman" w:hAnsi="Times New Roman" w:cs="Times New Roman"/>
          <w:color w:val="000000"/>
          <w:sz w:val="28"/>
          <w:szCs w:val="28"/>
          <w:shd w:val="clear" w:color="auto" w:fill="FFFFFF"/>
        </w:rPr>
        <w:t>прогнозу</w:t>
      </w:r>
      <w:r w:rsidR="009A66BB" w:rsidRPr="00A2587D">
        <w:rPr>
          <w:rFonts w:ascii="Times New Roman" w:hAnsi="Times New Roman" w:cs="Times New Roman"/>
          <w:color w:val="000000"/>
          <w:sz w:val="28"/>
          <w:szCs w:val="28"/>
          <w:shd w:val="clear" w:color="auto" w:fill="FFFFFF"/>
        </w:rPr>
        <w:t xml:space="preserve"> расход</w:t>
      </w:r>
      <w:r w:rsidR="00962C1D">
        <w:rPr>
          <w:rFonts w:ascii="Times New Roman" w:hAnsi="Times New Roman" w:cs="Times New Roman"/>
          <w:color w:val="000000"/>
          <w:sz w:val="28"/>
          <w:szCs w:val="28"/>
          <w:shd w:val="clear" w:color="auto" w:fill="FFFFFF"/>
        </w:rPr>
        <w:t>ов</w:t>
      </w:r>
      <w:r w:rsidR="009A66BB" w:rsidRPr="00A2587D">
        <w:rPr>
          <w:rFonts w:ascii="Times New Roman" w:hAnsi="Times New Roman" w:cs="Times New Roman"/>
          <w:color w:val="000000"/>
          <w:sz w:val="28"/>
          <w:szCs w:val="28"/>
          <w:shd w:val="clear" w:color="auto" w:fill="FFFFFF"/>
        </w:rPr>
        <w:t xml:space="preserve"> на </w:t>
      </w:r>
      <w:r>
        <w:rPr>
          <w:rFonts w:ascii="Times New Roman" w:hAnsi="Times New Roman" w:cs="Times New Roman"/>
          <w:color w:val="000000"/>
          <w:sz w:val="28"/>
          <w:szCs w:val="28"/>
          <w:shd w:val="clear" w:color="auto" w:fill="FFFFFF"/>
        </w:rPr>
        <w:t xml:space="preserve">становление и </w:t>
      </w:r>
      <w:r w:rsidR="00962C1D">
        <w:rPr>
          <w:rFonts w:ascii="Times New Roman" w:hAnsi="Times New Roman" w:cs="Times New Roman"/>
          <w:color w:val="000000"/>
          <w:sz w:val="28"/>
          <w:szCs w:val="28"/>
          <w:shd w:val="clear" w:color="auto" w:fill="FFFFFF"/>
        </w:rPr>
        <w:t>сохранение</w:t>
      </w:r>
      <w:r w:rsidR="009A66BB" w:rsidRPr="00A2587D">
        <w:rPr>
          <w:rFonts w:ascii="Times New Roman" w:hAnsi="Times New Roman" w:cs="Times New Roman"/>
          <w:color w:val="000000"/>
          <w:sz w:val="28"/>
          <w:szCs w:val="28"/>
          <w:shd w:val="clear" w:color="auto" w:fill="FFFFFF"/>
        </w:rPr>
        <w:t xml:space="preserve"> человеческого капитала в краткосрочно</w:t>
      </w:r>
      <w:r w:rsidR="00962C1D">
        <w:rPr>
          <w:rFonts w:ascii="Times New Roman" w:hAnsi="Times New Roman" w:cs="Times New Roman"/>
          <w:color w:val="000000"/>
          <w:sz w:val="28"/>
          <w:szCs w:val="28"/>
          <w:shd w:val="clear" w:color="auto" w:fill="FFFFFF"/>
        </w:rPr>
        <w:t>м</w:t>
      </w:r>
      <w:r w:rsidR="009A66BB" w:rsidRPr="00A2587D">
        <w:rPr>
          <w:rFonts w:ascii="Times New Roman" w:hAnsi="Times New Roman" w:cs="Times New Roman"/>
          <w:color w:val="000000"/>
          <w:sz w:val="28"/>
          <w:szCs w:val="28"/>
          <w:shd w:val="clear" w:color="auto" w:fill="FFFFFF"/>
        </w:rPr>
        <w:t>, среднесрочно</w:t>
      </w:r>
      <w:r w:rsidR="00962C1D">
        <w:rPr>
          <w:rFonts w:ascii="Times New Roman" w:hAnsi="Times New Roman" w:cs="Times New Roman"/>
          <w:color w:val="000000"/>
          <w:sz w:val="28"/>
          <w:szCs w:val="28"/>
          <w:shd w:val="clear" w:color="auto" w:fill="FFFFFF"/>
        </w:rPr>
        <w:t>м</w:t>
      </w:r>
      <w:r w:rsidR="009A66BB" w:rsidRPr="00A2587D">
        <w:rPr>
          <w:rFonts w:ascii="Times New Roman" w:hAnsi="Times New Roman" w:cs="Times New Roman"/>
          <w:color w:val="000000"/>
          <w:sz w:val="28"/>
          <w:szCs w:val="28"/>
          <w:shd w:val="clear" w:color="auto" w:fill="FFFFFF"/>
        </w:rPr>
        <w:t xml:space="preserve"> и долгосрочно</w:t>
      </w:r>
      <w:r w:rsidR="00962C1D">
        <w:rPr>
          <w:rFonts w:ascii="Times New Roman" w:hAnsi="Times New Roman" w:cs="Times New Roman"/>
          <w:color w:val="000000"/>
          <w:sz w:val="28"/>
          <w:szCs w:val="28"/>
          <w:shd w:val="clear" w:color="auto" w:fill="FFFFFF"/>
        </w:rPr>
        <w:t>м</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периодах</w:t>
      </w:r>
      <w:r>
        <w:rPr>
          <w:rFonts w:ascii="Times New Roman" w:hAnsi="Times New Roman" w:cs="Times New Roman"/>
          <w:color w:val="000000"/>
          <w:sz w:val="28"/>
          <w:szCs w:val="28"/>
          <w:shd w:val="clear" w:color="auto" w:fill="FFFFFF"/>
        </w:rPr>
        <w:t xml:space="preserve"> </w:t>
      </w:r>
      <w:r w:rsidR="009C03A7">
        <w:rPr>
          <w:rFonts w:ascii="Times New Roman" w:hAnsi="Times New Roman" w:cs="Times New Roman"/>
          <w:color w:val="000000"/>
          <w:sz w:val="28"/>
          <w:szCs w:val="28"/>
          <w:shd w:val="clear" w:color="auto" w:fill="FFFFFF"/>
        </w:rPr>
        <w:t xml:space="preserve">и </w:t>
      </w:r>
      <w:r w:rsidR="009C03A7" w:rsidRPr="00835EAA">
        <w:rPr>
          <w:rFonts w:ascii="Times New Roman" w:hAnsi="Times New Roman" w:cs="Times New Roman"/>
          <w:color w:val="000000"/>
          <w:sz w:val="28"/>
          <w:szCs w:val="28"/>
          <w:shd w:val="clear" w:color="auto" w:fill="FFFFFF"/>
        </w:rPr>
        <w:t>в</w:t>
      </w:r>
      <w:r w:rsidRPr="00A258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данный момент</w:t>
      </w:r>
      <w:r w:rsidRPr="00A258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чрезвычайно</w:t>
      </w:r>
      <w:r w:rsidRPr="00A2587D">
        <w:rPr>
          <w:rFonts w:ascii="Times New Roman" w:hAnsi="Times New Roman" w:cs="Times New Roman"/>
          <w:color w:val="000000"/>
          <w:sz w:val="28"/>
          <w:szCs w:val="28"/>
          <w:shd w:val="clear" w:color="auto" w:fill="FFFFFF"/>
        </w:rPr>
        <w:t xml:space="preserve"> важна</w:t>
      </w:r>
      <w:r w:rsidR="009A66BB" w:rsidRPr="00A2587D">
        <w:rPr>
          <w:rFonts w:ascii="Times New Roman" w:hAnsi="Times New Roman" w:cs="Times New Roman"/>
          <w:color w:val="000000"/>
          <w:sz w:val="28"/>
          <w:szCs w:val="28"/>
          <w:shd w:val="clear" w:color="auto" w:fill="FFFFFF"/>
        </w:rPr>
        <w:t xml:space="preserve">. </w:t>
      </w:r>
      <w:r w:rsidR="009C03A7">
        <w:rPr>
          <w:rFonts w:ascii="Times New Roman" w:hAnsi="Times New Roman" w:cs="Times New Roman"/>
          <w:color w:val="000000"/>
          <w:sz w:val="28"/>
          <w:szCs w:val="28"/>
          <w:shd w:val="clear" w:color="auto" w:fill="FFFFFF"/>
        </w:rPr>
        <w:t>П</w:t>
      </w:r>
      <w:r w:rsidR="00962C1D">
        <w:rPr>
          <w:rFonts w:ascii="Times New Roman" w:hAnsi="Times New Roman" w:cs="Times New Roman"/>
          <w:color w:val="000000"/>
          <w:sz w:val="28"/>
          <w:szCs w:val="28"/>
          <w:shd w:val="clear" w:color="auto" w:fill="FFFFFF"/>
        </w:rPr>
        <w:t>ере</w:t>
      </w:r>
      <w:r w:rsidR="009A66BB" w:rsidRPr="00A2587D">
        <w:rPr>
          <w:rFonts w:ascii="Times New Roman" w:hAnsi="Times New Roman" w:cs="Times New Roman"/>
          <w:color w:val="000000"/>
          <w:sz w:val="28"/>
          <w:szCs w:val="28"/>
          <w:shd w:val="clear" w:color="auto" w:fill="FFFFFF"/>
        </w:rPr>
        <w:t xml:space="preserve">избыток человеческих ресурсов </w:t>
      </w:r>
      <w:r w:rsidR="00962C1D">
        <w:rPr>
          <w:rFonts w:ascii="Times New Roman" w:hAnsi="Times New Roman" w:cs="Times New Roman"/>
          <w:color w:val="000000"/>
          <w:sz w:val="28"/>
          <w:szCs w:val="28"/>
          <w:shd w:val="clear" w:color="auto" w:fill="FFFFFF"/>
        </w:rPr>
        <w:t>нередко</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вызывает</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уменьшение</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результативности</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работы</w:t>
      </w:r>
      <w:r w:rsidR="009A66BB" w:rsidRPr="00A2587D">
        <w:rPr>
          <w:rFonts w:ascii="Times New Roman" w:hAnsi="Times New Roman" w:cs="Times New Roman"/>
          <w:color w:val="000000"/>
          <w:sz w:val="28"/>
          <w:szCs w:val="28"/>
          <w:shd w:val="clear" w:color="auto" w:fill="FFFFFF"/>
        </w:rPr>
        <w:t xml:space="preserve"> организации и </w:t>
      </w:r>
      <w:r w:rsidR="00962C1D">
        <w:rPr>
          <w:rFonts w:ascii="Times New Roman" w:hAnsi="Times New Roman" w:cs="Times New Roman"/>
          <w:color w:val="000000"/>
          <w:sz w:val="28"/>
          <w:szCs w:val="28"/>
          <w:shd w:val="clear" w:color="auto" w:fill="FFFFFF"/>
        </w:rPr>
        <w:t>увеличению</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аналогичны</w:t>
      </w:r>
      <w:r w:rsidR="009A66BB" w:rsidRPr="00A2587D">
        <w:rPr>
          <w:rFonts w:ascii="Times New Roman" w:hAnsi="Times New Roman" w:cs="Times New Roman"/>
          <w:color w:val="000000"/>
          <w:sz w:val="28"/>
          <w:szCs w:val="28"/>
          <w:shd w:val="clear" w:color="auto" w:fill="FFFFFF"/>
        </w:rPr>
        <w:t xml:space="preserve">х затрат, </w:t>
      </w:r>
      <w:r w:rsidR="00962C1D">
        <w:rPr>
          <w:rFonts w:ascii="Times New Roman" w:hAnsi="Times New Roman" w:cs="Times New Roman"/>
          <w:color w:val="000000"/>
          <w:sz w:val="28"/>
          <w:szCs w:val="28"/>
          <w:shd w:val="clear" w:color="auto" w:fill="FFFFFF"/>
        </w:rPr>
        <w:t xml:space="preserve">которые </w:t>
      </w:r>
      <w:r w:rsidR="009A66BB" w:rsidRPr="00A2587D">
        <w:rPr>
          <w:rFonts w:ascii="Times New Roman" w:hAnsi="Times New Roman" w:cs="Times New Roman"/>
          <w:color w:val="000000"/>
          <w:sz w:val="28"/>
          <w:szCs w:val="28"/>
          <w:shd w:val="clear" w:color="auto" w:fill="FFFFFF"/>
        </w:rPr>
        <w:t>связан</w:t>
      </w:r>
      <w:r w:rsidR="00962C1D">
        <w:rPr>
          <w:rFonts w:ascii="Times New Roman" w:hAnsi="Times New Roman" w:cs="Times New Roman"/>
          <w:color w:val="000000"/>
          <w:sz w:val="28"/>
          <w:szCs w:val="28"/>
          <w:shd w:val="clear" w:color="auto" w:fill="FFFFFF"/>
        </w:rPr>
        <w:t>ы</w:t>
      </w:r>
      <w:r w:rsidR="009A66BB" w:rsidRPr="00A2587D">
        <w:rPr>
          <w:rFonts w:ascii="Times New Roman" w:hAnsi="Times New Roman" w:cs="Times New Roman"/>
          <w:color w:val="000000"/>
          <w:sz w:val="28"/>
          <w:szCs w:val="28"/>
          <w:shd w:val="clear" w:color="auto" w:fill="FFFFFF"/>
        </w:rPr>
        <w:t xml:space="preserve"> с </w:t>
      </w:r>
      <w:r w:rsidR="00962C1D">
        <w:rPr>
          <w:rFonts w:ascii="Times New Roman" w:hAnsi="Times New Roman" w:cs="Times New Roman"/>
          <w:color w:val="000000"/>
          <w:sz w:val="28"/>
          <w:szCs w:val="28"/>
          <w:shd w:val="clear" w:color="auto" w:fill="FFFFFF"/>
        </w:rPr>
        <w:t>сотрудниками</w:t>
      </w:r>
      <w:r w:rsidR="009C03A7">
        <w:rPr>
          <w:rFonts w:ascii="Times New Roman" w:hAnsi="Times New Roman" w:cs="Times New Roman"/>
          <w:color w:val="000000"/>
          <w:sz w:val="28"/>
          <w:szCs w:val="28"/>
          <w:shd w:val="clear" w:color="auto" w:fill="FFFFFF"/>
        </w:rPr>
        <w:t xml:space="preserve"> и этот</w:t>
      </w:r>
      <w:r w:rsidR="009C03A7" w:rsidRPr="00A2587D">
        <w:rPr>
          <w:rFonts w:ascii="Times New Roman" w:hAnsi="Times New Roman" w:cs="Times New Roman"/>
          <w:color w:val="000000"/>
          <w:sz w:val="28"/>
          <w:szCs w:val="28"/>
          <w:shd w:val="clear" w:color="auto" w:fill="FFFFFF"/>
        </w:rPr>
        <w:t xml:space="preserve"> факт </w:t>
      </w:r>
      <w:r w:rsidR="009C03A7">
        <w:rPr>
          <w:rFonts w:ascii="Times New Roman" w:hAnsi="Times New Roman" w:cs="Times New Roman"/>
          <w:color w:val="000000"/>
          <w:sz w:val="28"/>
          <w:szCs w:val="28"/>
          <w:shd w:val="clear" w:color="auto" w:fill="FFFFFF"/>
        </w:rPr>
        <w:t>нельзя игнорировать</w:t>
      </w:r>
      <w:r w:rsidR="009A66BB" w:rsidRPr="00A2587D">
        <w:rPr>
          <w:rFonts w:ascii="Times New Roman" w:hAnsi="Times New Roman" w:cs="Times New Roman"/>
          <w:color w:val="000000"/>
          <w:sz w:val="28"/>
          <w:szCs w:val="28"/>
          <w:shd w:val="clear" w:color="auto" w:fill="FFFFFF"/>
        </w:rPr>
        <w:t xml:space="preserve">. </w:t>
      </w:r>
      <w:r w:rsidR="009C03A7">
        <w:rPr>
          <w:rFonts w:ascii="Times New Roman" w:hAnsi="Times New Roman" w:cs="Times New Roman"/>
          <w:color w:val="000000"/>
          <w:sz w:val="28"/>
          <w:szCs w:val="28"/>
          <w:shd w:val="clear" w:color="auto" w:fill="FFFFFF"/>
        </w:rPr>
        <w:t>В</w:t>
      </w:r>
      <w:r w:rsidR="009C03A7" w:rsidRPr="00A2587D">
        <w:rPr>
          <w:rFonts w:ascii="Times New Roman" w:hAnsi="Times New Roman" w:cs="Times New Roman"/>
          <w:color w:val="000000"/>
          <w:sz w:val="28"/>
          <w:szCs w:val="28"/>
          <w:shd w:val="clear" w:color="auto" w:fill="FFFFFF"/>
        </w:rPr>
        <w:t xml:space="preserve"> </w:t>
      </w:r>
      <w:r w:rsidR="009C03A7">
        <w:rPr>
          <w:rFonts w:ascii="Times New Roman" w:hAnsi="Times New Roman" w:cs="Times New Roman"/>
          <w:color w:val="000000"/>
          <w:sz w:val="28"/>
          <w:szCs w:val="28"/>
          <w:shd w:val="clear" w:color="auto" w:fill="FFFFFF"/>
        </w:rPr>
        <w:t>данном</w:t>
      </w:r>
      <w:r w:rsidR="009C03A7" w:rsidRPr="00A2587D">
        <w:rPr>
          <w:rFonts w:ascii="Times New Roman" w:hAnsi="Times New Roman" w:cs="Times New Roman"/>
          <w:color w:val="000000"/>
          <w:sz w:val="28"/>
          <w:szCs w:val="28"/>
          <w:shd w:val="clear" w:color="auto" w:fill="FFFFFF"/>
        </w:rPr>
        <w:t xml:space="preserve"> случае </w:t>
      </w:r>
      <w:r w:rsidR="009C03A7">
        <w:rPr>
          <w:rFonts w:ascii="Times New Roman" w:hAnsi="Times New Roman" w:cs="Times New Roman"/>
          <w:color w:val="000000"/>
          <w:sz w:val="28"/>
          <w:szCs w:val="28"/>
          <w:shd w:val="clear" w:color="auto" w:fill="FFFFFF"/>
        </w:rPr>
        <w:t>возникает ухудшение</w:t>
      </w:r>
      <w:r w:rsidR="009C03A7" w:rsidRPr="00A2587D">
        <w:rPr>
          <w:rFonts w:ascii="Times New Roman" w:hAnsi="Times New Roman" w:cs="Times New Roman"/>
          <w:color w:val="000000"/>
          <w:sz w:val="28"/>
          <w:szCs w:val="28"/>
          <w:shd w:val="clear" w:color="auto" w:fill="FFFFFF"/>
        </w:rPr>
        <w:t xml:space="preserve"> качества работ</w:t>
      </w:r>
      <w:r w:rsidR="009C03A7">
        <w:rPr>
          <w:rFonts w:ascii="Times New Roman" w:hAnsi="Times New Roman" w:cs="Times New Roman"/>
          <w:color w:val="000000"/>
          <w:sz w:val="28"/>
          <w:szCs w:val="28"/>
          <w:shd w:val="clear" w:color="auto" w:fill="FFFFFF"/>
        </w:rPr>
        <w:t xml:space="preserve"> так как</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дефицит</w:t>
      </w:r>
      <w:r w:rsidR="009A66BB" w:rsidRPr="00A2587D">
        <w:rPr>
          <w:rFonts w:ascii="Times New Roman" w:hAnsi="Times New Roman" w:cs="Times New Roman"/>
          <w:color w:val="000000"/>
          <w:sz w:val="28"/>
          <w:szCs w:val="28"/>
          <w:shd w:val="clear" w:color="auto" w:fill="FFFFFF"/>
        </w:rPr>
        <w:t xml:space="preserve"> человеческого капитала </w:t>
      </w:r>
      <w:r w:rsidR="00962C1D">
        <w:rPr>
          <w:rFonts w:ascii="Times New Roman" w:hAnsi="Times New Roman" w:cs="Times New Roman"/>
          <w:color w:val="000000"/>
          <w:sz w:val="28"/>
          <w:szCs w:val="28"/>
          <w:shd w:val="clear" w:color="auto" w:fill="FFFFFF"/>
        </w:rPr>
        <w:t>неблагоприятно</w:t>
      </w:r>
      <w:r w:rsidR="009A66BB" w:rsidRPr="00A2587D">
        <w:rPr>
          <w:rFonts w:ascii="Times New Roman" w:hAnsi="Times New Roman" w:cs="Times New Roman"/>
          <w:color w:val="000000"/>
          <w:sz w:val="28"/>
          <w:szCs w:val="28"/>
          <w:shd w:val="clear" w:color="auto" w:fill="FFFFFF"/>
        </w:rPr>
        <w:t xml:space="preserve"> </w:t>
      </w:r>
      <w:r w:rsidR="00962C1D">
        <w:rPr>
          <w:rFonts w:ascii="Times New Roman" w:hAnsi="Times New Roman" w:cs="Times New Roman"/>
          <w:color w:val="000000"/>
          <w:sz w:val="28"/>
          <w:szCs w:val="28"/>
          <w:shd w:val="clear" w:color="auto" w:fill="FFFFFF"/>
        </w:rPr>
        <w:t>проявляется</w:t>
      </w:r>
      <w:r w:rsidR="009A66BB" w:rsidRPr="00A2587D">
        <w:rPr>
          <w:rFonts w:ascii="Times New Roman" w:hAnsi="Times New Roman" w:cs="Times New Roman"/>
          <w:color w:val="000000"/>
          <w:sz w:val="28"/>
          <w:szCs w:val="28"/>
          <w:shd w:val="clear" w:color="auto" w:fill="FFFFFF"/>
        </w:rPr>
        <w:t xml:space="preserve"> на </w:t>
      </w:r>
      <w:r w:rsidR="00962C1D">
        <w:rPr>
          <w:rFonts w:ascii="Times New Roman" w:hAnsi="Times New Roman" w:cs="Times New Roman"/>
          <w:color w:val="000000"/>
          <w:sz w:val="28"/>
          <w:szCs w:val="28"/>
          <w:shd w:val="clear" w:color="auto" w:fill="FFFFFF"/>
        </w:rPr>
        <w:t>работе</w:t>
      </w:r>
      <w:r w:rsidR="009A66BB" w:rsidRPr="00A2587D">
        <w:rPr>
          <w:rFonts w:ascii="Times New Roman" w:hAnsi="Times New Roman" w:cs="Times New Roman"/>
          <w:color w:val="000000"/>
          <w:sz w:val="28"/>
          <w:szCs w:val="28"/>
          <w:shd w:val="clear" w:color="auto" w:fill="FFFFFF"/>
        </w:rPr>
        <w:t xml:space="preserve"> организации.</w:t>
      </w:r>
      <w:r w:rsidR="009A66BB" w:rsidRPr="003C184E">
        <w:rPr>
          <w:rFonts w:ascii="Times New Roman" w:hAnsi="Times New Roman" w:cs="Times New Roman"/>
          <w:color w:val="000000"/>
          <w:sz w:val="28"/>
          <w:szCs w:val="28"/>
          <w:shd w:val="clear" w:color="auto" w:fill="FFFFFF"/>
        </w:rPr>
        <w:t xml:space="preserve"> </w:t>
      </w:r>
    </w:p>
    <w:p w14:paraId="75D4B2AA" w14:textId="039CF31B" w:rsidR="0046114F" w:rsidRDefault="00CB7D76"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Современная</w:t>
      </w:r>
      <w:r w:rsidR="002C413C" w:rsidRPr="00594845">
        <w:rPr>
          <w:rFonts w:ascii="Times New Roman" w:hAnsi="Times New Roman" w:cs="Times New Roman"/>
          <w:sz w:val="28"/>
          <w:szCs w:val="28"/>
        </w:rPr>
        <w:t xml:space="preserve"> модель отчетности </w:t>
      </w:r>
      <w:r>
        <w:rPr>
          <w:rFonts w:ascii="Times New Roman" w:hAnsi="Times New Roman" w:cs="Times New Roman"/>
          <w:sz w:val="28"/>
          <w:szCs w:val="28"/>
        </w:rPr>
        <w:t>создана</w:t>
      </w:r>
      <w:r w:rsidR="002C413C" w:rsidRPr="00594845">
        <w:rPr>
          <w:rFonts w:ascii="Times New Roman" w:hAnsi="Times New Roman" w:cs="Times New Roman"/>
          <w:sz w:val="28"/>
          <w:szCs w:val="28"/>
        </w:rPr>
        <w:t xml:space="preserve"> давать </w:t>
      </w:r>
      <w:r>
        <w:rPr>
          <w:rFonts w:ascii="Times New Roman" w:hAnsi="Times New Roman" w:cs="Times New Roman"/>
          <w:sz w:val="28"/>
          <w:szCs w:val="28"/>
        </w:rPr>
        <w:t>ясное</w:t>
      </w:r>
      <w:r w:rsidR="002C413C" w:rsidRPr="00594845">
        <w:rPr>
          <w:rFonts w:ascii="Times New Roman" w:hAnsi="Times New Roman" w:cs="Times New Roman"/>
          <w:sz w:val="28"/>
          <w:szCs w:val="28"/>
        </w:rPr>
        <w:t xml:space="preserve"> и </w:t>
      </w:r>
      <w:r>
        <w:rPr>
          <w:rFonts w:ascii="Times New Roman" w:hAnsi="Times New Roman" w:cs="Times New Roman"/>
          <w:sz w:val="28"/>
          <w:szCs w:val="28"/>
        </w:rPr>
        <w:t>сжатое</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видение</w:t>
      </w:r>
      <w:r w:rsidR="002C413C" w:rsidRPr="00594845">
        <w:rPr>
          <w:rFonts w:ascii="Times New Roman" w:hAnsi="Times New Roman" w:cs="Times New Roman"/>
          <w:sz w:val="28"/>
          <w:szCs w:val="28"/>
        </w:rPr>
        <w:t xml:space="preserve"> о качестве </w:t>
      </w:r>
      <w:r>
        <w:rPr>
          <w:rFonts w:ascii="Times New Roman" w:hAnsi="Times New Roman" w:cs="Times New Roman"/>
          <w:sz w:val="28"/>
          <w:szCs w:val="28"/>
        </w:rPr>
        <w:t>административного ресурса</w:t>
      </w:r>
      <w:r w:rsidR="002C413C" w:rsidRPr="00594845">
        <w:rPr>
          <w:rFonts w:ascii="Times New Roman" w:hAnsi="Times New Roman" w:cs="Times New Roman"/>
          <w:sz w:val="28"/>
          <w:szCs w:val="28"/>
        </w:rPr>
        <w:t xml:space="preserve"> в организации, </w:t>
      </w:r>
      <w:r>
        <w:rPr>
          <w:rFonts w:ascii="Times New Roman" w:hAnsi="Times New Roman" w:cs="Times New Roman"/>
          <w:sz w:val="28"/>
          <w:szCs w:val="28"/>
        </w:rPr>
        <w:t>показывая</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вместе с тем</w:t>
      </w:r>
      <w:r w:rsidR="002C413C" w:rsidRPr="00594845">
        <w:rPr>
          <w:rFonts w:ascii="Times New Roman" w:hAnsi="Times New Roman" w:cs="Times New Roman"/>
          <w:sz w:val="28"/>
          <w:szCs w:val="28"/>
        </w:rPr>
        <w:t xml:space="preserve"> ее </w:t>
      </w:r>
      <w:r>
        <w:rPr>
          <w:rFonts w:ascii="Times New Roman" w:hAnsi="Times New Roman" w:cs="Times New Roman"/>
          <w:sz w:val="28"/>
          <w:szCs w:val="28"/>
        </w:rPr>
        <w:t>возможность</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вос</w:t>
      </w:r>
      <w:r w:rsidR="002C413C" w:rsidRPr="00594845">
        <w:rPr>
          <w:rFonts w:ascii="Times New Roman" w:hAnsi="Times New Roman" w:cs="Times New Roman"/>
          <w:sz w:val="28"/>
          <w:szCs w:val="28"/>
        </w:rPr>
        <w:t xml:space="preserve">создавать и </w:t>
      </w:r>
      <w:r>
        <w:rPr>
          <w:rFonts w:ascii="Times New Roman" w:hAnsi="Times New Roman" w:cs="Times New Roman"/>
          <w:sz w:val="28"/>
          <w:szCs w:val="28"/>
        </w:rPr>
        <w:t>сохранять</w:t>
      </w:r>
      <w:r w:rsidR="002C413C" w:rsidRPr="00594845">
        <w:rPr>
          <w:rFonts w:ascii="Times New Roman" w:hAnsi="Times New Roman" w:cs="Times New Roman"/>
          <w:sz w:val="28"/>
          <w:szCs w:val="28"/>
        </w:rPr>
        <w:t xml:space="preserve"> стоимость </w:t>
      </w:r>
      <w:r>
        <w:rPr>
          <w:rFonts w:ascii="Times New Roman" w:hAnsi="Times New Roman" w:cs="Times New Roman"/>
          <w:sz w:val="28"/>
          <w:szCs w:val="28"/>
        </w:rPr>
        <w:t>в данное время</w:t>
      </w:r>
      <w:r w:rsidR="002C413C" w:rsidRPr="00594845">
        <w:rPr>
          <w:rFonts w:ascii="Times New Roman" w:hAnsi="Times New Roman" w:cs="Times New Roman"/>
          <w:sz w:val="28"/>
          <w:szCs w:val="28"/>
        </w:rPr>
        <w:t xml:space="preserve"> и в будущем</w:t>
      </w:r>
      <w:r>
        <w:rPr>
          <w:rFonts w:ascii="Times New Roman" w:hAnsi="Times New Roman" w:cs="Times New Roman"/>
          <w:sz w:val="28"/>
          <w:szCs w:val="28"/>
        </w:rPr>
        <w:t xml:space="preserve"> периоде</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определять</w:t>
      </w:r>
      <w:r w:rsidR="002C413C" w:rsidRPr="00594845">
        <w:rPr>
          <w:rFonts w:ascii="Times New Roman" w:hAnsi="Times New Roman" w:cs="Times New Roman"/>
          <w:sz w:val="28"/>
          <w:szCs w:val="28"/>
        </w:rPr>
        <w:t xml:space="preserve"> степень </w:t>
      </w:r>
      <w:r>
        <w:rPr>
          <w:rFonts w:ascii="Times New Roman" w:hAnsi="Times New Roman" w:cs="Times New Roman"/>
          <w:sz w:val="28"/>
          <w:szCs w:val="28"/>
        </w:rPr>
        <w:t>применения</w:t>
      </w:r>
      <w:r w:rsidR="002C413C" w:rsidRPr="00594845">
        <w:rPr>
          <w:rFonts w:ascii="Times New Roman" w:hAnsi="Times New Roman" w:cs="Times New Roman"/>
          <w:sz w:val="28"/>
          <w:szCs w:val="28"/>
        </w:rPr>
        <w:t xml:space="preserve"> и зависимости от </w:t>
      </w:r>
      <w:r>
        <w:rPr>
          <w:rFonts w:ascii="Times New Roman" w:hAnsi="Times New Roman" w:cs="Times New Roman"/>
          <w:sz w:val="28"/>
          <w:szCs w:val="28"/>
        </w:rPr>
        <w:t>разнообразных</w:t>
      </w:r>
      <w:r w:rsidR="002C413C" w:rsidRPr="00594845">
        <w:rPr>
          <w:rFonts w:ascii="Times New Roman" w:hAnsi="Times New Roman" w:cs="Times New Roman"/>
          <w:sz w:val="28"/>
          <w:szCs w:val="28"/>
        </w:rPr>
        <w:t xml:space="preserve"> ресурсов; взаимосвязь </w:t>
      </w:r>
      <w:r w:rsidRPr="00594845">
        <w:rPr>
          <w:rFonts w:ascii="Times New Roman" w:hAnsi="Times New Roman" w:cs="Times New Roman"/>
          <w:sz w:val="28"/>
          <w:szCs w:val="28"/>
        </w:rPr>
        <w:t>человеческого,</w:t>
      </w:r>
      <w:r>
        <w:rPr>
          <w:rFonts w:ascii="Times New Roman" w:hAnsi="Times New Roman" w:cs="Times New Roman"/>
          <w:sz w:val="28"/>
          <w:szCs w:val="28"/>
        </w:rPr>
        <w:t xml:space="preserve"> </w:t>
      </w:r>
      <w:r w:rsidRPr="00594845">
        <w:rPr>
          <w:rFonts w:ascii="Times New Roman" w:hAnsi="Times New Roman" w:cs="Times New Roman"/>
          <w:sz w:val="28"/>
          <w:szCs w:val="28"/>
        </w:rPr>
        <w:t>интеллектуального,</w:t>
      </w:r>
      <w:r>
        <w:rPr>
          <w:rFonts w:ascii="Times New Roman" w:hAnsi="Times New Roman" w:cs="Times New Roman"/>
          <w:sz w:val="28"/>
          <w:szCs w:val="28"/>
        </w:rPr>
        <w:t xml:space="preserve"> </w:t>
      </w:r>
      <w:r w:rsidR="002C413C" w:rsidRPr="00594845">
        <w:rPr>
          <w:rFonts w:ascii="Times New Roman" w:hAnsi="Times New Roman" w:cs="Times New Roman"/>
          <w:sz w:val="28"/>
          <w:szCs w:val="28"/>
        </w:rPr>
        <w:t xml:space="preserve">финансового, </w:t>
      </w:r>
      <w:r>
        <w:rPr>
          <w:rFonts w:ascii="Times New Roman" w:hAnsi="Times New Roman" w:cs="Times New Roman"/>
          <w:sz w:val="28"/>
          <w:szCs w:val="28"/>
        </w:rPr>
        <w:t xml:space="preserve">социального, </w:t>
      </w:r>
      <w:r w:rsidR="002C413C" w:rsidRPr="00594845">
        <w:rPr>
          <w:rFonts w:ascii="Times New Roman" w:hAnsi="Times New Roman" w:cs="Times New Roman"/>
          <w:sz w:val="28"/>
          <w:szCs w:val="28"/>
        </w:rPr>
        <w:t>производственного, природного капитал</w:t>
      </w:r>
      <w:r>
        <w:rPr>
          <w:rFonts w:ascii="Times New Roman" w:hAnsi="Times New Roman" w:cs="Times New Roman"/>
          <w:sz w:val="28"/>
          <w:szCs w:val="28"/>
        </w:rPr>
        <w:t>ов</w:t>
      </w:r>
      <w:r w:rsidR="002C413C" w:rsidRPr="00594845">
        <w:rPr>
          <w:rFonts w:ascii="Times New Roman" w:hAnsi="Times New Roman" w:cs="Times New Roman"/>
          <w:sz w:val="28"/>
          <w:szCs w:val="28"/>
        </w:rPr>
        <w:t xml:space="preserve"> организации. Интегрированная отчетность </w:t>
      </w:r>
      <w:r>
        <w:rPr>
          <w:rFonts w:ascii="Times New Roman" w:hAnsi="Times New Roman" w:cs="Times New Roman"/>
          <w:sz w:val="28"/>
          <w:szCs w:val="28"/>
        </w:rPr>
        <w:t>является</w:t>
      </w:r>
      <w:r w:rsidR="002C413C" w:rsidRPr="00594845">
        <w:rPr>
          <w:rFonts w:ascii="Times New Roman" w:hAnsi="Times New Roman" w:cs="Times New Roman"/>
          <w:sz w:val="28"/>
          <w:szCs w:val="28"/>
        </w:rPr>
        <w:t xml:space="preserve"> универсальны</w:t>
      </w:r>
      <w:r>
        <w:rPr>
          <w:rFonts w:ascii="Times New Roman" w:hAnsi="Times New Roman" w:cs="Times New Roman"/>
          <w:sz w:val="28"/>
          <w:szCs w:val="28"/>
        </w:rPr>
        <w:t>м</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средством</w:t>
      </w:r>
      <w:r w:rsidR="002C413C" w:rsidRPr="00594845">
        <w:rPr>
          <w:rFonts w:ascii="Times New Roman" w:hAnsi="Times New Roman" w:cs="Times New Roman"/>
          <w:sz w:val="28"/>
          <w:szCs w:val="28"/>
        </w:rPr>
        <w:t>, котор</w:t>
      </w:r>
      <w:r>
        <w:rPr>
          <w:rFonts w:ascii="Times New Roman" w:hAnsi="Times New Roman" w:cs="Times New Roman"/>
          <w:sz w:val="28"/>
          <w:szCs w:val="28"/>
        </w:rPr>
        <w:t>ое</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способствует</w:t>
      </w:r>
      <w:r w:rsidR="002C413C" w:rsidRPr="00594845">
        <w:rPr>
          <w:rFonts w:ascii="Times New Roman" w:hAnsi="Times New Roman" w:cs="Times New Roman"/>
          <w:sz w:val="28"/>
          <w:szCs w:val="28"/>
        </w:rPr>
        <w:t xml:space="preserve"> решить задачу </w:t>
      </w:r>
      <w:r w:rsidR="00A1033E">
        <w:rPr>
          <w:rFonts w:ascii="Times New Roman" w:hAnsi="Times New Roman" w:cs="Times New Roman"/>
          <w:sz w:val="28"/>
          <w:szCs w:val="28"/>
        </w:rPr>
        <w:t>приобретени</w:t>
      </w:r>
      <w:r w:rsidR="002C413C" w:rsidRPr="00594845">
        <w:rPr>
          <w:rFonts w:ascii="Times New Roman" w:hAnsi="Times New Roman" w:cs="Times New Roman"/>
          <w:sz w:val="28"/>
          <w:szCs w:val="28"/>
        </w:rPr>
        <w:t>я полн</w:t>
      </w:r>
      <w:r w:rsidR="00A1033E">
        <w:rPr>
          <w:rFonts w:ascii="Times New Roman" w:hAnsi="Times New Roman" w:cs="Times New Roman"/>
          <w:sz w:val="28"/>
          <w:szCs w:val="28"/>
        </w:rPr>
        <w:t>ых</w:t>
      </w:r>
      <w:r w:rsidR="002C413C" w:rsidRPr="00594845">
        <w:rPr>
          <w:rFonts w:ascii="Times New Roman" w:hAnsi="Times New Roman" w:cs="Times New Roman"/>
          <w:sz w:val="28"/>
          <w:szCs w:val="28"/>
        </w:rPr>
        <w:t xml:space="preserve"> </w:t>
      </w:r>
      <w:r w:rsidR="00A1033E">
        <w:rPr>
          <w:rFonts w:ascii="Times New Roman" w:hAnsi="Times New Roman" w:cs="Times New Roman"/>
          <w:sz w:val="28"/>
          <w:szCs w:val="28"/>
        </w:rPr>
        <w:t>данных</w:t>
      </w:r>
      <w:r w:rsidR="002C413C" w:rsidRPr="00594845">
        <w:rPr>
          <w:rFonts w:ascii="Times New Roman" w:hAnsi="Times New Roman" w:cs="Times New Roman"/>
          <w:sz w:val="28"/>
          <w:szCs w:val="28"/>
        </w:rPr>
        <w:t xml:space="preserve"> о деятельности организации, как </w:t>
      </w:r>
      <w:r w:rsidR="00A1033E" w:rsidRPr="00594845">
        <w:rPr>
          <w:rFonts w:ascii="Times New Roman" w:hAnsi="Times New Roman" w:cs="Times New Roman"/>
          <w:sz w:val="28"/>
          <w:szCs w:val="28"/>
        </w:rPr>
        <w:t xml:space="preserve">в </w:t>
      </w:r>
      <w:r w:rsidR="00341786">
        <w:rPr>
          <w:rFonts w:ascii="Times New Roman" w:hAnsi="Times New Roman" w:cs="Times New Roman"/>
          <w:sz w:val="28"/>
          <w:szCs w:val="28"/>
        </w:rPr>
        <w:t>проекте</w:t>
      </w:r>
      <w:r w:rsidR="00A1033E">
        <w:rPr>
          <w:rFonts w:ascii="Times New Roman" w:hAnsi="Times New Roman" w:cs="Times New Roman"/>
          <w:sz w:val="28"/>
          <w:szCs w:val="28"/>
        </w:rPr>
        <w:t xml:space="preserve"> на будущее</w:t>
      </w:r>
      <w:r w:rsidR="002C413C" w:rsidRPr="00594845">
        <w:rPr>
          <w:rFonts w:ascii="Times New Roman" w:hAnsi="Times New Roman" w:cs="Times New Roman"/>
          <w:sz w:val="28"/>
          <w:szCs w:val="28"/>
        </w:rPr>
        <w:t>, так и</w:t>
      </w:r>
      <w:r w:rsidR="00A1033E" w:rsidRPr="00A1033E">
        <w:rPr>
          <w:rFonts w:ascii="Times New Roman" w:hAnsi="Times New Roman" w:cs="Times New Roman"/>
          <w:sz w:val="28"/>
          <w:szCs w:val="28"/>
        </w:rPr>
        <w:t xml:space="preserve"> </w:t>
      </w:r>
      <w:r w:rsidR="00A1033E" w:rsidRPr="00594845">
        <w:rPr>
          <w:rFonts w:ascii="Times New Roman" w:hAnsi="Times New Roman" w:cs="Times New Roman"/>
          <w:sz w:val="28"/>
          <w:szCs w:val="28"/>
        </w:rPr>
        <w:t>в прошл</w:t>
      </w:r>
      <w:r w:rsidR="00A1033E">
        <w:rPr>
          <w:rFonts w:ascii="Times New Roman" w:hAnsi="Times New Roman" w:cs="Times New Roman"/>
          <w:sz w:val="28"/>
          <w:szCs w:val="28"/>
        </w:rPr>
        <w:t>ых периодах</w:t>
      </w:r>
      <w:r w:rsidR="002C413C" w:rsidRPr="00594845">
        <w:rPr>
          <w:rFonts w:ascii="Times New Roman" w:hAnsi="Times New Roman" w:cs="Times New Roman"/>
          <w:sz w:val="28"/>
          <w:szCs w:val="28"/>
        </w:rPr>
        <w:t xml:space="preserve">. </w:t>
      </w:r>
    </w:p>
    <w:p w14:paraId="50DF358E" w14:textId="53264BEB" w:rsidR="0046114F" w:rsidRPr="00594845" w:rsidRDefault="0046114F" w:rsidP="005674B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В </w:t>
      </w:r>
      <w:r w:rsidR="003525E1">
        <w:rPr>
          <w:rFonts w:ascii="Times New Roman" w:hAnsi="Times New Roman" w:cs="Times New Roman"/>
          <w:sz w:val="28"/>
          <w:szCs w:val="28"/>
        </w:rPr>
        <w:t>процессе</w:t>
      </w:r>
      <w:r w:rsidRPr="00594845">
        <w:rPr>
          <w:rFonts w:ascii="Times New Roman" w:hAnsi="Times New Roman" w:cs="Times New Roman"/>
          <w:sz w:val="28"/>
          <w:szCs w:val="28"/>
        </w:rPr>
        <w:t xml:space="preserve"> </w:t>
      </w:r>
      <w:r w:rsidR="003525E1">
        <w:rPr>
          <w:rFonts w:ascii="Times New Roman" w:hAnsi="Times New Roman" w:cs="Times New Roman"/>
          <w:sz w:val="28"/>
          <w:szCs w:val="28"/>
        </w:rPr>
        <w:t>нашего</w:t>
      </w:r>
      <w:r w:rsidRPr="00594845">
        <w:rPr>
          <w:rFonts w:ascii="Times New Roman" w:hAnsi="Times New Roman" w:cs="Times New Roman"/>
          <w:sz w:val="28"/>
          <w:szCs w:val="28"/>
        </w:rPr>
        <w:t xml:space="preserve"> </w:t>
      </w:r>
      <w:r w:rsidR="003525E1">
        <w:rPr>
          <w:rFonts w:ascii="Times New Roman" w:hAnsi="Times New Roman" w:cs="Times New Roman"/>
          <w:sz w:val="28"/>
          <w:szCs w:val="28"/>
        </w:rPr>
        <w:t>изучения</w:t>
      </w:r>
      <w:r w:rsidRPr="00594845">
        <w:rPr>
          <w:rFonts w:ascii="Times New Roman" w:hAnsi="Times New Roman" w:cs="Times New Roman"/>
          <w:sz w:val="28"/>
          <w:szCs w:val="28"/>
        </w:rPr>
        <w:t xml:space="preserve"> </w:t>
      </w:r>
      <w:r w:rsidR="003525E1">
        <w:rPr>
          <w:rFonts w:ascii="Times New Roman" w:hAnsi="Times New Roman" w:cs="Times New Roman"/>
          <w:sz w:val="28"/>
          <w:szCs w:val="28"/>
        </w:rPr>
        <w:t>были определены</w:t>
      </w:r>
      <w:r w:rsidRPr="00594845">
        <w:rPr>
          <w:rFonts w:ascii="Times New Roman" w:hAnsi="Times New Roman" w:cs="Times New Roman"/>
          <w:sz w:val="28"/>
          <w:szCs w:val="28"/>
        </w:rPr>
        <w:t xml:space="preserve"> </w:t>
      </w:r>
      <w:r w:rsidR="003525E1">
        <w:rPr>
          <w:rFonts w:ascii="Times New Roman" w:hAnsi="Times New Roman" w:cs="Times New Roman"/>
          <w:sz w:val="28"/>
          <w:szCs w:val="28"/>
        </w:rPr>
        <w:t>такие</w:t>
      </w:r>
      <w:r w:rsidRPr="00594845">
        <w:rPr>
          <w:rFonts w:ascii="Times New Roman" w:hAnsi="Times New Roman" w:cs="Times New Roman"/>
          <w:sz w:val="28"/>
          <w:szCs w:val="28"/>
        </w:rPr>
        <w:t xml:space="preserve"> </w:t>
      </w:r>
      <w:r w:rsidR="00C42AFC">
        <w:rPr>
          <w:rFonts w:ascii="Times New Roman" w:hAnsi="Times New Roman" w:cs="Times New Roman"/>
          <w:sz w:val="28"/>
          <w:szCs w:val="28"/>
        </w:rPr>
        <w:t>вопросы</w:t>
      </w:r>
      <w:r w:rsidRPr="00594845">
        <w:rPr>
          <w:rFonts w:ascii="Times New Roman" w:hAnsi="Times New Roman" w:cs="Times New Roman"/>
          <w:sz w:val="28"/>
          <w:szCs w:val="28"/>
        </w:rPr>
        <w:t>:</w:t>
      </w:r>
    </w:p>
    <w:p w14:paraId="1E165D8F" w14:textId="165175E7" w:rsidR="0046114F" w:rsidRPr="00594845" w:rsidRDefault="0046114F" w:rsidP="005674B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 xml:space="preserve">- </w:t>
      </w:r>
      <w:r w:rsidR="00C42AFC">
        <w:rPr>
          <w:rFonts w:ascii="Times New Roman" w:hAnsi="Times New Roman" w:cs="Times New Roman"/>
          <w:sz w:val="28"/>
          <w:szCs w:val="28"/>
        </w:rPr>
        <w:t>необходимость установления</w:t>
      </w:r>
      <w:r w:rsidRPr="00594845">
        <w:rPr>
          <w:rFonts w:ascii="Times New Roman" w:hAnsi="Times New Roman" w:cs="Times New Roman"/>
          <w:sz w:val="28"/>
          <w:szCs w:val="28"/>
        </w:rPr>
        <w:t xml:space="preserve"> </w:t>
      </w:r>
      <w:r w:rsidR="00C42AFC">
        <w:rPr>
          <w:rFonts w:ascii="Times New Roman" w:hAnsi="Times New Roman" w:cs="Times New Roman"/>
          <w:sz w:val="28"/>
          <w:szCs w:val="28"/>
        </w:rPr>
        <w:t>главных</w:t>
      </w:r>
      <w:r w:rsidRPr="00594845">
        <w:rPr>
          <w:rFonts w:ascii="Times New Roman" w:hAnsi="Times New Roman" w:cs="Times New Roman"/>
          <w:sz w:val="28"/>
          <w:szCs w:val="28"/>
        </w:rPr>
        <w:t xml:space="preserve"> подход</w:t>
      </w:r>
      <w:r w:rsidR="00C42AFC">
        <w:rPr>
          <w:rFonts w:ascii="Times New Roman" w:hAnsi="Times New Roman" w:cs="Times New Roman"/>
          <w:sz w:val="28"/>
          <w:szCs w:val="28"/>
        </w:rPr>
        <w:t>ов</w:t>
      </w:r>
      <w:r w:rsidRPr="00594845">
        <w:rPr>
          <w:rFonts w:ascii="Times New Roman" w:hAnsi="Times New Roman" w:cs="Times New Roman"/>
          <w:sz w:val="28"/>
          <w:szCs w:val="28"/>
        </w:rPr>
        <w:t xml:space="preserve"> к процессу </w:t>
      </w:r>
      <w:r w:rsidR="00C42AFC">
        <w:rPr>
          <w:rFonts w:ascii="Times New Roman" w:hAnsi="Times New Roman" w:cs="Times New Roman"/>
          <w:sz w:val="28"/>
          <w:szCs w:val="28"/>
        </w:rPr>
        <w:t>создания</w:t>
      </w:r>
      <w:r w:rsidRPr="00594845">
        <w:rPr>
          <w:rFonts w:ascii="Times New Roman" w:hAnsi="Times New Roman" w:cs="Times New Roman"/>
          <w:sz w:val="28"/>
          <w:szCs w:val="28"/>
        </w:rPr>
        <w:t xml:space="preserve"> системы управленческого учета организации, </w:t>
      </w:r>
      <w:r w:rsidR="00C42AFC">
        <w:rPr>
          <w:rFonts w:ascii="Times New Roman" w:hAnsi="Times New Roman" w:cs="Times New Roman"/>
          <w:sz w:val="28"/>
          <w:szCs w:val="28"/>
        </w:rPr>
        <w:t>базирующейся</w:t>
      </w:r>
      <w:r w:rsidRPr="00594845">
        <w:rPr>
          <w:rFonts w:ascii="Times New Roman" w:hAnsi="Times New Roman" w:cs="Times New Roman"/>
          <w:sz w:val="28"/>
          <w:szCs w:val="28"/>
        </w:rPr>
        <w:t xml:space="preserve"> на </w:t>
      </w:r>
      <w:r w:rsidR="00C42AFC">
        <w:rPr>
          <w:rFonts w:ascii="Times New Roman" w:hAnsi="Times New Roman" w:cs="Times New Roman"/>
          <w:sz w:val="28"/>
          <w:szCs w:val="28"/>
        </w:rPr>
        <w:t>классификации</w:t>
      </w:r>
      <w:r w:rsidRPr="00594845">
        <w:rPr>
          <w:rFonts w:ascii="Times New Roman" w:hAnsi="Times New Roman" w:cs="Times New Roman"/>
          <w:sz w:val="28"/>
          <w:szCs w:val="28"/>
        </w:rPr>
        <w:t xml:space="preserve"> финансовых и нефинансовых показателей разных </w:t>
      </w:r>
      <w:r w:rsidR="00C42AFC">
        <w:rPr>
          <w:rFonts w:ascii="Times New Roman" w:hAnsi="Times New Roman" w:cs="Times New Roman"/>
          <w:sz w:val="28"/>
          <w:szCs w:val="28"/>
        </w:rPr>
        <w:t>сторон</w:t>
      </w:r>
      <w:r w:rsidRPr="00594845">
        <w:rPr>
          <w:rFonts w:ascii="Times New Roman" w:hAnsi="Times New Roman" w:cs="Times New Roman"/>
          <w:sz w:val="28"/>
          <w:szCs w:val="28"/>
        </w:rPr>
        <w:t xml:space="preserve"> деятельности</w:t>
      </w:r>
      <w:r w:rsidR="00C42AFC">
        <w:rPr>
          <w:rFonts w:ascii="Times New Roman" w:hAnsi="Times New Roman" w:cs="Times New Roman"/>
          <w:sz w:val="28"/>
          <w:szCs w:val="28"/>
        </w:rPr>
        <w:t xml:space="preserve"> организации</w:t>
      </w:r>
      <w:r w:rsidRPr="00594845">
        <w:rPr>
          <w:rFonts w:ascii="Times New Roman" w:hAnsi="Times New Roman" w:cs="Times New Roman"/>
          <w:sz w:val="28"/>
          <w:szCs w:val="28"/>
        </w:rPr>
        <w:t>;</w:t>
      </w:r>
    </w:p>
    <w:p w14:paraId="5B0FE9AD" w14:textId="735C352C" w:rsidR="0046114F" w:rsidRPr="00594845" w:rsidRDefault="0046114F" w:rsidP="005674B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C42AFC">
        <w:rPr>
          <w:rFonts w:ascii="Times New Roman" w:hAnsi="Times New Roman" w:cs="Times New Roman"/>
          <w:sz w:val="28"/>
          <w:szCs w:val="28"/>
        </w:rPr>
        <w:t>подготовка</w:t>
      </w:r>
      <w:r w:rsidRPr="00594845">
        <w:rPr>
          <w:rFonts w:ascii="Times New Roman" w:hAnsi="Times New Roman" w:cs="Times New Roman"/>
          <w:sz w:val="28"/>
          <w:szCs w:val="28"/>
        </w:rPr>
        <w:t xml:space="preserve"> форм</w:t>
      </w:r>
      <w:r w:rsidR="00C42AFC">
        <w:rPr>
          <w:rFonts w:ascii="Times New Roman" w:hAnsi="Times New Roman" w:cs="Times New Roman"/>
          <w:sz w:val="28"/>
          <w:szCs w:val="28"/>
        </w:rPr>
        <w:t>ы</w:t>
      </w:r>
      <w:r w:rsidRPr="00594845">
        <w:rPr>
          <w:rFonts w:ascii="Times New Roman" w:hAnsi="Times New Roman" w:cs="Times New Roman"/>
          <w:sz w:val="28"/>
          <w:szCs w:val="28"/>
        </w:rPr>
        <w:t xml:space="preserve"> интегрированного отчета о человеческом капитале организации </w:t>
      </w:r>
      <w:r w:rsidR="00C42AFC">
        <w:rPr>
          <w:rFonts w:ascii="Times New Roman" w:hAnsi="Times New Roman" w:cs="Times New Roman"/>
          <w:sz w:val="28"/>
          <w:szCs w:val="28"/>
        </w:rPr>
        <w:t>для обеспечения</w:t>
      </w:r>
      <w:r w:rsidRPr="00594845">
        <w:rPr>
          <w:rFonts w:ascii="Times New Roman" w:hAnsi="Times New Roman" w:cs="Times New Roman"/>
          <w:sz w:val="28"/>
          <w:szCs w:val="28"/>
        </w:rPr>
        <w:t xml:space="preserve"> </w:t>
      </w:r>
      <w:r w:rsidR="00C42AFC">
        <w:rPr>
          <w:rFonts w:ascii="Times New Roman" w:hAnsi="Times New Roman" w:cs="Times New Roman"/>
          <w:sz w:val="28"/>
          <w:szCs w:val="28"/>
        </w:rPr>
        <w:t xml:space="preserve">в </w:t>
      </w:r>
      <w:r w:rsidRPr="00594845">
        <w:rPr>
          <w:rFonts w:ascii="Times New Roman" w:hAnsi="Times New Roman" w:cs="Times New Roman"/>
          <w:sz w:val="28"/>
          <w:szCs w:val="28"/>
        </w:rPr>
        <w:t>полн</w:t>
      </w:r>
      <w:r w:rsidR="00C42AFC">
        <w:rPr>
          <w:rFonts w:ascii="Times New Roman" w:hAnsi="Times New Roman" w:cs="Times New Roman"/>
          <w:sz w:val="28"/>
          <w:szCs w:val="28"/>
        </w:rPr>
        <w:t>ом объеме</w:t>
      </w:r>
      <w:r w:rsidRPr="00594845">
        <w:rPr>
          <w:rFonts w:ascii="Times New Roman" w:hAnsi="Times New Roman" w:cs="Times New Roman"/>
          <w:sz w:val="28"/>
          <w:szCs w:val="28"/>
        </w:rPr>
        <w:t xml:space="preserve"> </w:t>
      </w:r>
      <w:r w:rsidR="00C42AFC">
        <w:rPr>
          <w:rFonts w:ascii="Times New Roman" w:hAnsi="Times New Roman" w:cs="Times New Roman"/>
          <w:sz w:val="28"/>
          <w:szCs w:val="28"/>
        </w:rPr>
        <w:t>общего понимания</w:t>
      </w:r>
      <w:r w:rsidRPr="00594845">
        <w:rPr>
          <w:rFonts w:ascii="Times New Roman" w:hAnsi="Times New Roman" w:cs="Times New Roman"/>
          <w:sz w:val="28"/>
          <w:szCs w:val="28"/>
        </w:rPr>
        <w:t xml:space="preserve"> о </w:t>
      </w:r>
      <w:r w:rsidR="00C42AFC">
        <w:rPr>
          <w:rFonts w:ascii="Times New Roman" w:hAnsi="Times New Roman" w:cs="Times New Roman"/>
          <w:sz w:val="28"/>
          <w:szCs w:val="28"/>
        </w:rPr>
        <w:t>формировании</w:t>
      </w:r>
      <w:r w:rsidRPr="00594845">
        <w:rPr>
          <w:rFonts w:ascii="Times New Roman" w:hAnsi="Times New Roman" w:cs="Times New Roman"/>
          <w:sz w:val="28"/>
          <w:szCs w:val="28"/>
        </w:rPr>
        <w:t xml:space="preserve"> стоимости в кратко-, средне- и долгосрочно</w:t>
      </w:r>
      <w:r w:rsidR="00134F47">
        <w:rPr>
          <w:rFonts w:ascii="Times New Roman" w:hAnsi="Times New Roman" w:cs="Times New Roman"/>
          <w:sz w:val="28"/>
          <w:szCs w:val="28"/>
        </w:rPr>
        <w:t>м</w:t>
      </w:r>
      <w:r w:rsidRPr="00594845">
        <w:rPr>
          <w:rFonts w:ascii="Times New Roman" w:hAnsi="Times New Roman" w:cs="Times New Roman"/>
          <w:sz w:val="28"/>
          <w:szCs w:val="28"/>
        </w:rPr>
        <w:t xml:space="preserve"> </w:t>
      </w:r>
      <w:r w:rsidR="00134F47">
        <w:rPr>
          <w:rFonts w:ascii="Times New Roman" w:hAnsi="Times New Roman" w:cs="Times New Roman"/>
          <w:sz w:val="28"/>
          <w:szCs w:val="28"/>
        </w:rPr>
        <w:t>периоде</w:t>
      </w:r>
      <w:r w:rsidR="00C42AFC">
        <w:rPr>
          <w:rFonts w:ascii="Times New Roman" w:hAnsi="Times New Roman" w:cs="Times New Roman"/>
          <w:sz w:val="28"/>
          <w:szCs w:val="28"/>
        </w:rPr>
        <w:t xml:space="preserve"> и аргументирование</w:t>
      </w:r>
      <w:r w:rsidR="00C42AFC" w:rsidRPr="00594845">
        <w:rPr>
          <w:rFonts w:ascii="Times New Roman" w:hAnsi="Times New Roman" w:cs="Times New Roman"/>
          <w:sz w:val="28"/>
          <w:szCs w:val="28"/>
        </w:rPr>
        <w:t xml:space="preserve"> </w:t>
      </w:r>
      <w:r w:rsidR="00C42AFC">
        <w:rPr>
          <w:rFonts w:ascii="Times New Roman" w:hAnsi="Times New Roman" w:cs="Times New Roman"/>
          <w:sz w:val="28"/>
          <w:szCs w:val="28"/>
        </w:rPr>
        <w:t xml:space="preserve">ее </w:t>
      </w:r>
      <w:r w:rsidR="00C42AFC" w:rsidRPr="00594845">
        <w:rPr>
          <w:rFonts w:ascii="Times New Roman" w:hAnsi="Times New Roman" w:cs="Times New Roman"/>
          <w:sz w:val="28"/>
          <w:szCs w:val="28"/>
        </w:rPr>
        <w:t>показател</w:t>
      </w:r>
      <w:r w:rsidR="00C42AFC">
        <w:rPr>
          <w:rFonts w:ascii="Times New Roman" w:hAnsi="Times New Roman" w:cs="Times New Roman"/>
          <w:sz w:val="28"/>
          <w:szCs w:val="28"/>
        </w:rPr>
        <w:t>ей</w:t>
      </w:r>
      <w:r w:rsidRPr="00594845">
        <w:rPr>
          <w:rFonts w:ascii="Times New Roman" w:hAnsi="Times New Roman" w:cs="Times New Roman"/>
          <w:sz w:val="28"/>
          <w:szCs w:val="28"/>
        </w:rPr>
        <w:t>;</w:t>
      </w:r>
    </w:p>
    <w:p w14:paraId="0C846A91" w14:textId="2EB42E38" w:rsidR="0046114F" w:rsidRPr="00FA5466" w:rsidRDefault="0046114F" w:rsidP="005674B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разработ</w:t>
      </w:r>
      <w:r w:rsidR="00134F47">
        <w:rPr>
          <w:rFonts w:ascii="Times New Roman" w:hAnsi="Times New Roman" w:cs="Times New Roman"/>
          <w:sz w:val="28"/>
          <w:szCs w:val="28"/>
        </w:rPr>
        <w:t>ка инструментов</w:t>
      </w:r>
      <w:r w:rsidRPr="00594845">
        <w:rPr>
          <w:rFonts w:ascii="Times New Roman" w:hAnsi="Times New Roman" w:cs="Times New Roman"/>
          <w:sz w:val="28"/>
          <w:szCs w:val="28"/>
        </w:rPr>
        <w:t xml:space="preserve"> </w:t>
      </w:r>
      <w:r w:rsidR="00134F47">
        <w:rPr>
          <w:rFonts w:ascii="Times New Roman" w:hAnsi="Times New Roman" w:cs="Times New Roman"/>
          <w:sz w:val="28"/>
          <w:szCs w:val="28"/>
        </w:rPr>
        <w:t>расширения</w:t>
      </w:r>
      <w:r w:rsidRPr="00594845">
        <w:rPr>
          <w:rFonts w:ascii="Times New Roman" w:hAnsi="Times New Roman" w:cs="Times New Roman"/>
          <w:sz w:val="28"/>
          <w:szCs w:val="28"/>
        </w:rPr>
        <w:t xml:space="preserve"> </w:t>
      </w:r>
      <w:r w:rsidR="00134F47">
        <w:rPr>
          <w:rFonts w:ascii="Times New Roman" w:hAnsi="Times New Roman" w:cs="Times New Roman"/>
          <w:sz w:val="28"/>
          <w:szCs w:val="28"/>
        </w:rPr>
        <w:t>данных</w:t>
      </w:r>
      <w:r w:rsidRPr="00594845">
        <w:rPr>
          <w:rFonts w:ascii="Times New Roman" w:hAnsi="Times New Roman" w:cs="Times New Roman"/>
          <w:sz w:val="28"/>
          <w:szCs w:val="28"/>
        </w:rPr>
        <w:t xml:space="preserve"> о человеческом капитале в интегрированной отчетности.</w:t>
      </w:r>
    </w:p>
    <w:p w14:paraId="4EF8F28C" w14:textId="2A8F4CA0" w:rsidR="0046114F" w:rsidRDefault="003525E1"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94845">
        <w:rPr>
          <w:rFonts w:ascii="Times New Roman" w:hAnsi="Times New Roman" w:cs="Times New Roman"/>
          <w:sz w:val="28"/>
          <w:szCs w:val="28"/>
        </w:rPr>
        <w:t xml:space="preserve"> Казахстане</w:t>
      </w:r>
      <w:r>
        <w:rPr>
          <w:rFonts w:ascii="Times New Roman" w:hAnsi="Times New Roman" w:cs="Times New Roman"/>
          <w:sz w:val="28"/>
          <w:szCs w:val="28"/>
        </w:rPr>
        <w:t xml:space="preserve"> с</w:t>
      </w:r>
      <w:r w:rsidR="00341786">
        <w:rPr>
          <w:rFonts w:ascii="Times New Roman" w:hAnsi="Times New Roman" w:cs="Times New Roman"/>
          <w:sz w:val="28"/>
          <w:szCs w:val="28"/>
        </w:rPr>
        <w:t>уществует ряд проблем со сложностями продвижени</w:t>
      </w:r>
      <w:r w:rsidR="0046114F" w:rsidRPr="00594845">
        <w:rPr>
          <w:rFonts w:ascii="Times New Roman" w:hAnsi="Times New Roman" w:cs="Times New Roman"/>
          <w:sz w:val="28"/>
          <w:szCs w:val="28"/>
        </w:rPr>
        <w:t xml:space="preserve">я интегрированной отчетности: </w:t>
      </w:r>
    </w:p>
    <w:p w14:paraId="122723C4" w14:textId="77777777" w:rsidR="00C8790C" w:rsidRPr="00594845" w:rsidRDefault="00C8790C" w:rsidP="00C8790C">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действующий</w:t>
      </w:r>
      <w:r w:rsidRPr="00594845">
        <w:rPr>
          <w:rFonts w:ascii="Times New Roman" w:hAnsi="Times New Roman" w:cs="Times New Roman"/>
          <w:sz w:val="28"/>
          <w:szCs w:val="28"/>
        </w:rPr>
        <w:t xml:space="preserve"> </w:t>
      </w:r>
      <w:r>
        <w:rPr>
          <w:rFonts w:ascii="Times New Roman" w:hAnsi="Times New Roman" w:cs="Times New Roman"/>
          <w:sz w:val="28"/>
          <w:szCs w:val="28"/>
        </w:rPr>
        <w:t>опыт</w:t>
      </w:r>
      <w:r w:rsidRPr="00594845">
        <w:rPr>
          <w:rFonts w:ascii="Times New Roman" w:hAnsi="Times New Roman" w:cs="Times New Roman"/>
          <w:sz w:val="28"/>
          <w:szCs w:val="28"/>
        </w:rPr>
        <w:t xml:space="preserve"> ведения учета и </w:t>
      </w:r>
      <w:r>
        <w:rPr>
          <w:rFonts w:ascii="Times New Roman" w:hAnsi="Times New Roman" w:cs="Times New Roman"/>
          <w:sz w:val="28"/>
          <w:szCs w:val="28"/>
        </w:rPr>
        <w:t>предоставления</w:t>
      </w:r>
      <w:r w:rsidRPr="00594845">
        <w:rPr>
          <w:rFonts w:ascii="Times New Roman" w:hAnsi="Times New Roman" w:cs="Times New Roman"/>
          <w:sz w:val="28"/>
          <w:szCs w:val="28"/>
        </w:rPr>
        <w:t xml:space="preserve"> отчетности;</w:t>
      </w:r>
    </w:p>
    <w:p w14:paraId="3F7DD5B4" w14:textId="2D4C7236" w:rsidR="0046114F" w:rsidRPr="00594845" w:rsidRDefault="0046114F"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845">
        <w:rPr>
          <w:rFonts w:ascii="Times New Roman" w:hAnsi="Times New Roman" w:cs="Times New Roman"/>
          <w:sz w:val="28"/>
          <w:szCs w:val="28"/>
        </w:rPr>
        <w:t xml:space="preserve"> </w:t>
      </w:r>
      <w:r w:rsidR="00341786">
        <w:rPr>
          <w:rFonts w:ascii="Times New Roman" w:hAnsi="Times New Roman" w:cs="Times New Roman"/>
          <w:sz w:val="28"/>
          <w:szCs w:val="28"/>
        </w:rPr>
        <w:t>нехватка конкретного</w:t>
      </w:r>
      <w:r w:rsidRPr="00594845">
        <w:rPr>
          <w:rFonts w:ascii="Times New Roman" w:hAnsi="Times New Roman" w:cs="Times New Roman"/>
          <w:sz w:val="28"/>
          <w:szCs w:val="28"/>
        </w:rPr>
        <w:t xml:space="preserve"> нормативно-правового </w:t>
      </w:r>
      <w:r w:rsidR="00341786">
        <w:rPr>
          <w:rFonts w:ascii="Times New Roman" w:hAnsi="Times New Roman" w:cs="Times New Roman"/>
          <w:sz w:val="28"/>
          <w:szCs w:val="28"/>
        </w:rPr>
        <w:t>урегулирования</w:t>
      </w:r>
      <w:r w:rsidRPr="00594845">
        <w:rPr>
          <w:rFonts w:ascii="Times New Roman" w:hAnsi="Times New Roman" w:cs="Times New Roman"/>
          <w:sz w:val="28"/>
          <w:szCs w:val="28"/>
        </w:rPr>
        <w:t xml:space="preserve"> (</w:t>
      </w:r>
      <w:r w:rsidR="00341786" w:rsidRPr="00594845">
        <w:rPr>
          <w:rFonts w:ascii="Times New Roman" w:hAnsi="Times New Roman" w:cs="Times New Roman"/>
          <w:sz w:val="28"/>
          <w:szCs w:val="28"/>
        </w:rPr>
        <w:t xml:space="preserve">для </w:t>
      </w:r>
      <w:r w:rsidR="00341786">
        <w:rPr>
          <w:rFonts w:ascii="Times New Roman" w:hAnsi="Times New Roman" w:cs="Times New Roman"/>
          <w:sz w:val="28"/>
          <w:szCs w:val="28"/>
        </w:rPr>
        <w:t>многих</w:t>
      </w:r>
      <w:r w:rsidR="00341786" w:rsidRPr="00594845">
        <w:rPr>
          <w:rFonts w:ascii="Times New Roman" w:hAnsi="Times New Roman" w:cs="Times New Roman"/>
          <w:sz w:val="28"/>
          <w:szCs w:val="28"/>
        </w:rPr>
        <w:t xml:space="preserve"> организаций</w:t>
      </w:r>
      <w:r w:rsidR="00341786" w:rsidRPr="00594845">
        <w:rPr>
          <w:rFonts w:ascii="Times New Roman" w:hAnsi="Times New Roman" w:cs="Times New Roman"/>
          <w:color w:val="000000"/>
          <w:sz w:val="28"/>
          <w:szCs w:val="28"/>
          <w:shd w:val="clear" w:color="auto" w:fill="FFFFFF"/>
        </w:rPr>
        <w:t xml:space="preserve"> </w:t>
      </w:r>
      <w:r w:rsidRPr="00594845">
        <w:rPr>
          <w:rFonts w:ascii="Times New Roman" w:hAnsi="Times New Roman" w:cs="Times New Roman"/>
          <w:color w:val="000000"/>
          <w:sz w:val="28"/>
          <w:szCs w:val="28"/>
          <w:shd w:val="clear" w:color="auto" w:fill="FFFFFF"/>
        </w:rPr>
        <w:t>МСИО</w:t>
      </w:r>
      <w:r w:rsidRPr="00594845">
        <w:rPr>
          <w:rFonts w:ascii="Times New Roman" w:hAnsi="Times New Roman" w:cs="Times New Roman"/>
          <w:sz w:val="28"/>
          <w:szCs w:val="28"/>
        </w:rPr>
        <w:t xml:space="preserve"> </w:t>
      </w:r>
      <w:r w:rsidR="00341786">
        <w:rPr>
          <w:rFonts w:ascii="Times New Roman" w:hAnsi="Times New Roman" w:cs="Times New Roman"/>
          <w:sz w:val="28"/>
          <w:szCs w:val="28"/>
        </w:rPr>
        <w:t>не может быть</w:t>
      </w:r>
      <w:r w:rsidRPr="00594845">
        <w:rPr>
          <w:rFonts w:ascii="Times New Roman" w:hAnsi="Times New Roman" w:cs="Times New Roman"/>
          <w:sz w:val="28"/>
          <w:szCs w:val="28"/>
        </w:rPr>
        <w:t xml:space="preserve"> обязательным);</w:t>
      </w:r>
    </w:p>
    <w:p w14:paraId="0A576ADB" w14:textId="2C90E123" w:rsidR="0046114F" w:rsidRPr="00594845" w:rsidRDefault="0046114F" w:rsidP="005674B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C8790C">
        <w:rPr>
          <w:rFonts w:ascii="Times New Roman" w:hAnsi="Times New Roman" w:cs="Times New Roman"/>
          <w:sz w:val="28"/>
          <w:szCs w:val="28"/>
        </w:rPr>
        <w:t>дефицит</w:t>
      </w:r>
      <w:r w:rsidRPr="00594845">
        <w:rPr>
          <w:rFonts w:ascii="Times New Roman" w:hAnsi="Times New Roman" w:cs="Times New Roman"/>
          <w:sz w:val="28"/>
          <w:szCs w:val="28"/>
        </w:rPr>
        <w:t xml:space="preserve"> </w:t>
      </w:r>
      <w:r w:rsidR="00C8790C">
        <w:rPr>
          <w:rFonts w:ascii="Times New Roman" w:hAnsi="Times New Roman" w:cs="Times New Roman"/>
          <w:sz w:val="28"/>
          <w:szCs w:val="28"/>
        </w:rPr>
        <w:t>общей</w:t>
      </w:r>
      <w:r w:rsidRPr="00594845">
        <w:rPr>
          <w:rFonts w:ascii="Times New Roman" w:hAnsi="Times New Roman" w:cs="Times New Roman"/>
          <w:sz w:val="28"/>
          <w:szCs w:val="28"/>
        </w:rPr>
        <w:t xml:space="preserve"> системы </w:t>
      </w:r>
      <w:r w:rsidR="00C8790C" w:rsidRPr="00594845">
        <w:rPr>
          <w:rFonts w:ascii="Times New Roman" w:hAnsi="Times New Roman" w:cs="Times New Roman"/>
          <w:sz w:val="28"/>
          <w:szCs w:val="28"/>
        </w:rPr>
        <w:t xml:space="preserve">и методики </w:t>
      </w:r>
      <w:r w:rsidR="00C8790C">
        <w:rPr>
          <w:rFonts w:ascii="Times New Roman" w:hAnsi="Times New Roman" w:cs="Times New Roman"/>
          <w:sz w:val="28"/>
          <w:szCs w:val="28"/>
        </w:rPr>
        <w:t xml:space="preserve">определения </w:t>
      </w:r>
      <w:r w:rsidRPr="00594845">
        <w:rPr>
          <w:rFonts w:ascii="Times New Roman" w:hAnsi="Times New Roman" w:cs="Times New Roman"/>
          <w:sz w:val="28"/>
          <w:szCs w:val="28"/>
        </w:rPr>
        <w:t xml:space="preserve">оценки нефинансовых </w:t>
      </w:r>
      <w:r w:rsidR="00C8790C">
        <w:rPr>
          <w:rFonts w:ascii="Times New Roman" w:hAnsi="Times New Roman" w:cs="Times New Roman"/>
          <w:sz w:val="28"/>
          <w:szCs w:val="28"/>
        </w:rPr>
        <w:t>данных</w:t>
      </w:r>
      <w:r w:rsidRPr="00594845">
        <w:rPr>
          <w:rFonts w:ascii="Times New Roman" w:hAnsi="Times New Roman" w:cs="Times New Roman"/>
          <w:sz w:val="28"/>
          <w:szCs w:val="28"/>
        </w:rPr>
        <w:t xml:space="preserve">, которые </w:t>
      </w:r>
      <w:r w:rsidR="00C8790C" w:rsidRPr="00594845">
        <w:rPr>
          <w:rFonts w:ascii="Times New Roman" w:hAnsi="Times New Roman" w:cs="Times New Roman"/>
          <w:sz w:val="28"/>
          <w:szCs w:val="28"/>
        </w:rPr>
        <w:t xml:space="preserve">с точки зрения различных </w:t>
      </w:r>
      <w:r w:rsidR="00C8790C">
        <w:rPr>
          <w:rFonts w:ascii="Times New Roman" w:hAnsi="Times New Roman" w:cs="Times New Roman"/>
          <w:sz w:val="28"/>
          <w:szCs w:val="28"/>
        </w:rPr>
        <w:t>областей дадут возможность расчитать</w:t>
      </w:r>
      <w:r w:rsidRPr="00594845">
        <w:rPr>
          <w:rFonts w:ascii="Times New Roman" w:hAnsi="Times New Roman" w:cs="Times New Roman"/>
          <w:sz w:val="28"/>
          <w:szCs w:val="28"/>
        </w:rPr>
        <w:t xml:space="preserve"> </w:t>
      </w:r>
      <w:r w:rsidR="00C8790C">
        <w:rPr>
          <w:rFonts w:ascii="Times New Roman" w:hAnsi="Times New Roman" w:cs="Times New Roman"/>
          <w:sz w:val="28"/>
          <w:szCs w:val="28"/>
        </w:rPr>
        <w:t>итоги работы</w:t>
      </w:r>
      <w:r w:rsidRPr="00594845">
        <w:rPr>
          <w:rFonts w:ascii="Times New Roman" w:hAnsi="Times New Roman" w:cs="Times New Roman"/>
          <w:sz w:val="28"/>
          <w:szCs w:val="28"/>
        </w:rPr>
        <w:t xml:space="preserve"> организации; </w:t>
      </w:r>
    </w:p>
    <w:p w14:paraId="6290E486" w14:textId="77777777" w:rsidR="00FB50D5" w:rsidRDefault="00FB50D5" w:rsidP="00FB50D5">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доволно большие</w:t>
      </w:r>
      <w:r w:rsidRPr="00594845">
        <w:rPr>
          <w:rFonts w:ascii="Times New Roman" w:hAnsi="Times New Roman" w:cs="Times New Roman"/>
          <w:sz w:val="28"/>
          <w:szCs w:val="28"/>
        </w:rPr>
        <w:t xml:space="preserve"> </w:t>
      </w:r>
      <w:r>
        <w:rPr>
          <w:rFonts w:ascii="Times New Roman" w:hAnsi="Times New Roman" w:cs="Times New Roman"/>
          <w:sz w:val="28"/>
          <w:szCs w:val="28"/>
        </w:rPr>
        <w:t>финансовые</w:t>
      </w:r>
      <w:r w:rsidRPr="0059484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4845">
        <w:rPr>
          <w:rFonts w:ascii="Times New Roman" w:hAnsi="Times New Roman" w:cs="Times New Roman"/>
          <w:sz w:val="28"/>
          <w:szCs w:val="28"/>
        </w:rPr>
        <w:t xml:space="preserve">временные </w:t>
      </w:r>
      <w:r>
        <w:rPr>
          <w:rFonts w:ascii="Times New Roman" w:hAnsi="Times New Roman" w:cs="Times New Roman"/>
          <w:sz w:val="28"/>
          <w:szCs w:val="28"/>
        </w:rPr>
        <w:t>расходы</w:t>
      </w:r>
      <w:r w:rsidRPr="00594845">
        <w:rPr>
          <w:rFonts w:ascii="Times New Roman" w:hAnsi="Times New Roman" w:cs="Times New Roman"/>
          <w:sz w:val="28"/>
          <w:szCs w:val="28"/>
        </w:rPr>
        <w:t xml:space="preserve"> на </w:t>
      </w:r>
      <w:r>
        <w:rPr>
          <w:rFonts w:ascii="Times New Roman" w:hAnsi="Times New Roman" w:cs="Times New Roman"/>
          <w:sz w:val="28"/>
          <w:szCs w:val="28"/>
        </w:rPr>
        <w:t>разработку</w:t>
      </w:r>
      <w:r w:rsidRPr="00594845">
        <w:rPr>
          <w:rFonts w:ascii="Times New Roman" w:hAnsi="Times New Roman" w:cs="Times New Roman"/>
          <w:sz w:val="28"/>
          <w:szCs w:val="28"/>
        </w:rPr>
        <w:t xml:space="preserve"> интегрированной отчетности</w:t>
      </w:r>
      <w:r>
        <w:rPr>
          <w:rFonts w:ascii="Times New Roman" w:hAnsi="Times New Roman" w:cs="Times New Roman"/>
          <w:sz w:val="28"/>
          <w:szCs w:val="28"/>
        </w:rPr>
        <w:t xml:space="preserve">; </w:t>
      </w:r>
    </w:p>
    <w:p w14:paraId="56AAFB58" w14:textId="7219D7E4" w:rsidR="0046114F" w:rsidRPr="00594845" w:rsidRDefault="0046114F" w:rsidP="005674B1">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sidR="00C8790C">
        <w:rPr>
          <w:rFonts w:ascii="Times New Roman" w:hAnsi="Times New Roman" w:cs="Times New Roman"/>
          <w:sz w:val="28"/>
          <w:szCs w:val="28"/>
        </w:rPr>
        <w:t>недостаточность</w:t>
      </w:r>
      <w:r w:rsidRPr="00594845">
        <w:rPr>
          <w:rFonts w:ascii="Times New Roman" w:hAnsi="Times New Roman" w:cs="Times New Roman"/>
          <w:sz w:val="28"/>
          <w:szCs w:val="28"/>
        </w:rPr>
        <w:t xml:space="preserve"> </w:t>
      </w:r>
      <w:r w:rsidR="00C8790C">
        <w:rPr>
          <w:rFonts w:ascii="Times New Roman" w:hAnsi="Times New Roman" w:cs="Times New Roman"/>
          <w:sz w:val="28"/>
          <w:szCs w:val="28"/>
        </w:rPr>
        <w:t>требуемого</w:t>
      </w:r>
      <w:r w:rsidRPr="00594845">
        <w:rPr>
          <w:rFonts w:ascii="Times New Roman" w:hAnsi="Times New Roman" w:cs="Times New Roman"/>
          <w:sz w:val="28"/>
          <w:szCs w:val="28"/>
        </w:rPr>
        <w:t xml:space="preserve"> опыта в </w:t>
      </w:r>
      <w:r w:rsidR="00C8790C">
        <w:rPr>
          <w:rFonts w:ascii="Times New Roman" w:hAnsi="Times New Roman" w:cs="Times New Roman"/>
          <w:sz w:val="28"/>
          <w:szCs w:val="28"/>
        </w:rPr>
        <w:t>формировани</w:t>
      </w:r>
      <w:r w:rsidRPr="00594845">
        <w:rPr>
          <w:rFonts w:ascii="Times New Roman" w:hAnsi="Times New Roman" w:cs="Times New Roman"/>
          <w:sz w:val="28"/>
          <w:szCs w:val="28"/>
        </w:rPr>
        <w:t xml:space="preserve">и интегрированных отчетов; </w:t>
      </w:r>
    </w:p>
    <w:p w14:paraId="601D30FF" w14:textId="60DB669C" w:rsidR="0046114F" w:rsidRPr="007B01A8" w:rsidRDefault="00C8790C" w:rsidP="00C87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недостаточность</w:t>
      </w:r>
      <w:r w:rsidR="0046114F" w:rsidRPr="00594845">
        <w:rPr>
          <w:rFonts w:ascii="Times New Roman" w:hAnsi="Times New Roman" w:cs="Times New Roman"/>
          <w:sz w:val="28"/>
          <w:szCs w:val="28"/>
        </w:rPr>
        <w:t xml:space="preserve"> </w:t>
      </w:r>
      <w:r>
        <w:rPr>
          <w:rFonts w:ascii="Times New Roman" w:hAnsi="Times New Roman" w:cs="Times New Roman"/>
          <w:sz w:val="28"/>
          <w:szCs w:val="28"/>
        </w:rPr>
        <w:t xml:space="preserve">профориентационных </w:t>
      </w:r>
      <w:r w:rsidR="0046114F" w:rsidRPr="00594845">
        <w:rPr>
          <w:rFonts w:ascii="Times New Roman" w:hAnsi="Times New Roman" w:cs="Times New Roman"/>
          <w:sz w:val="28"/>
          <w:szCs w:val="28"/>
        </w:rPr>
        <w:t xml:space="preserve">программ </w:t>
      </w:r>
      <w:r>
        <w:rPr>
          <w:rFonts w:ascii="Times New Roman" w:hAnsi="Times New Roman" w:cs="Times New Roman"/>
          <w:sz w:val="28"/>
          <w:szCs w:val="28"/>
        </w:rPr>
        <w:t>пере</w:t>
      </w:r>
      <w:r w:rsidR="0046114F" w:rsidRPr="00594845">
        <w:rPr>
          <w:rFonts w:ascii="Times New Roman" w:hAnsi="Times New Roman" w:cs="Times New Roman"/>
          <w:sz w:val="28"/>
          <w:szCs w:val="28"/>
        </w:rPr>
        <w:t xml:space="preserve">подготовки </w:t>
      </w:r>
      <w:r>
        <w:rPr>
          <w:rFonts w:ascii="Times New Roman" w:hAnsi="Times New Roman" w:cs="Times New Roman"/>
          <w:sz w:val="28"/>
          <w:szCs w:val="28"/>
        </w:rPr>
        <w:t>специалистов</w:t>
      </w:r>
      <w:r w:rsidR="0046114F" w:rsidRPr="00594845">
        <w:rPr>
          <w:rFonts w:ascii="Times New Roman" w:hAnsi="Times New Roman" w:cs="Times New Roman"/>
          <w:sz w:val="28"/>
          <w:szCs w:val="28"/>
        </w:rPr>
        <w:t>.</w:t>
      </w:r>
    </w:p>
    <w:p w14:paraId="5AED8738" w14:textId="0BA377C4" w:rsidR="0046114F" w:rsidRDefault="00FB50D5" w:rsidP="005674B1">
      <w:pPr>
        <w:spacing w:after="0" w:line="240" w:lineRule="auto"/>
        <w:ind w:firstLine="567"/>
        <w:jc w:val="both"/>
        <w:rPr>
          <w:rFonts w:ascii="Times New Roman" w:hAnsi="Times New Roman" w:cs="Times New Roman"/>
        </w:rPr>
      </w:pPr>
      <w:r>
        <w:rPr>
          <w:rFonts w:ascii="Times New Roman" w:hAnsi="Times New Roman" w:cs="Times New Roman"/>
          <w:sz w:val="28"/>
          <w:szCs w:val="28"/>
        </w:rPr>
        <w:t>Также</w:t>
      </w:r>
      <w:r w:rsidR="0046114F">
        <w:rPr>
          <w:rFonts w:ascii="Times New Roman" w:hAnsi="Times New Roman" w:cs="Times New Roman"/>
          <w:sz w:val="28"/>
          <w:szCs w:val="28"/>
        </w:rPr>
        <w:t>,</w:t>
      </w:r>
      <w:r w:rsidR="0046114F" w:rsidRPr="00594845">
        <w:rPr>
          <w:rFonts w:ascii="Times New Roman" w:hAnsi="Times New Roman" w:cs="Times New Roman"/>
          <w:sz w:val="28"/>
          <w:szCs w:val="28"/>
        </w:rPr>
        <w:t xml:space="preserve"> </w:t>
      </w:r>
      <w:r w:rsidRPr="00594845">
        <w:rPr>
          <w:rFonts w:ascii="Times New Roman" w:hAnsi="Times New Roman" w:cs="Times New Roman"/>
          <w:sz w:val="28"/>
          <w:szCs w:val="28"/>
        </w:rPr>
        <w:t xml:space="preserve">должны найти отражение и отраслевые </w:t>
      </w:r>
      <w:r w:rsidR="003525E1">
        <w:rPr>
          <w:rFonts w:ascii="Times New Roman" w:hAnsi="Times New Roman" w:cs="Times New Roman"/>
          <w:sz w:val="28"/>
          <w:szCs w:val="28"/>
        </w:rPr>
        <w:t>отличительные черты</w:t>
      </w:r>
      <w:r w:rsidRPr="00594845">
        <w:rPr>
          <w:rFonts w:ascii="Times New Roman" w:hAnsi="Times New Roman" w:cs="Times New Roman"/>
          <w:sz w:val="28"/>
          <w:szCs w:val="28"/>
        </w:rPr>
        <w:t xml:space="preserve"> финансово-хозяйственно</w:t>
      </w:r>
      <w:r w:rsidR="003525E1">
        <w:rPr>
          <w:rFonts w:ascii="Times New Roman" w:hAnsi="Times New Roman" w:cs="Times New Roman"/>
          <w:sz w:val="28"/>
          <w:szCs w:val="28"/>
        </w:rPr>
        <w:t>го</w:t>
      </w:r>
      <w:r w:rsidRPr="00594845">
        <w:rPr>
          <w:rFonts w:ascii="Times New Roman" w:hAnsi="Times New Roman" w:cs="Times New Roman"/>
          <w:sz w:val="28"/>
          <w:szCs w:val="28"/>
        </w:rPr>
        <w:t xml:space="preserve"> </w:t>
      </w:r>
      <w:r w:rsidR="003525E1">
        <w:rPr>
          <w:rFonts w:ascii="Times New Roman" w:hAnsi="Times New Roman" w:cs="Times New Roman"/>
          <w:sz w:val="28"/>
          <w:szCs w:val="28"/>
        </w:rPr>
        <w:t>функционирования</w:t>
      </w:r>
      <w:r w:rsidRPr="00594845">
        <w:rPr>
          <w:rFonts w:ascii="Times New Roman" w:hAnsi="Times New Roman" w:cs="Times New Roman"/>
          <w:sz w:val="28"/>
          <w:szCs w:val="28"/>
        </w:rPr>
        <w:t xml:space="preserve"> организаций </w:t>
      </w:r>
      <w:r w:rsidR="0046114F" w:rsidRPr="00594845">
        <w:rPr>
          <w:rFonts w:ascii="Times New Roman" w:hAnsi="Times New Roman" w:cs="Times New Roman"/>
          <w:sz w:val="28"/>
          <w:szCs w:val="28"/>
        </w:rPr>
        <w:t xml:space="preserve">в </w:t>
      </w:r>
      <w:r w:rsidR="003525E1">
        <w:rPr>
          <w:rFonts w:ascii="Times New Roman" w:hAnsi="Times New Roman" w:cs="Times New Roman"/>
          <w:sz w:val="28"/>
          <w:szCs w:val="28"/>
        </w:rPr>
        <w:t xml:space="preserve">организации </w:t>
      </w:r>
      <w:r>
        <w:rPr>
          <w:rFonts w:ascii="Times New Roman" w:hAnsi="Times New Roman" w:cs="Times New Roman"/>
          <w:sz w:val="28"/>
          <w:szCs w:val="28"/>
        </w:rPr>
        <w:t xml:space="preserve">интегрированной </w:t>
      </w:r>
      <w:r w:rsidR="0046114F" w:rsidRPr="00594845">
        <w:rPr>
          <w:rFonts w:ascii="Times New Roman" w:hAnsi="Times New Roman" w:cs="Times New Roman"/>
          <w:sz w:val="28"/>
          <w:szCs w:val="28"/>
        </w:rPr>
        <w:t xml:space="preserve">отчетности и составе ее </w:t>
      </w:r>
      <w:r w:rsidR="003525E1">
        <w:rPr>
          <w:rFonts w:ascii="Times New Roman" w:hAnsi="Times New Roman" w:cs="Times New Roman"/>
          <w:sz w:val="28"/>
          <w:szCs w:val="28"/>
        </w:rPr>
        <w:t>данных</w:t>
      </w:r>
      <w:r w:rsidR="0046114F" w:rsidRPr="00594845">
        <w:rPr>
          <w:rFonts w:ascii="Times New Roman" w:hAnsi="Times New Roman" w:cs="Times New Roman"/>
        </w:rPr>
        <w:t>.</w:t>
      </w:r>
    </w:p>
    <w:p w14:paraId="6C52C757" w14:textId="5288C1C5" w:rsidR="00BD1127" w:rsidRPr="00DA53BA" w:rsidRDefault="00DA53BA" w:rsidP="005674B1">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sidRPr="00EC1AB0">
        <w:rPr>
          <w:rFonts w:ascii="Times New Roman" w:eastAsiaTheme="minorHAnsi" w:hAnsi="Times New Roman" w:cs="Times New Roman"/>
          <w:sz w:val="28"/>
          <w:szCs w:val="28"/>
          <w:lang w:eastAsia="en-US"/>
        </w:rPr>
        <w:t>О</w:t>
      </w:r>
      <w:r w:rsidR="00BD1127" w:rsidRPr="00EC1AB0">
        <w:rPr>
          <w:rFonts w:ascii="Times New Roman" w:eastAsiaTheme="minorHAnsi" w:hAnsi="Times New Roman" w:cs="Times New Roman"/>
          <w:sz w:val="28"/>
          <w:szCs w:val="28"/>
          <w:lang w:val="ru-KZ" w:eastAsia="en-US"/>
        </w:rPr>
        <w:t>тражение управления человеческим капиталом состоит</w:t>
      </w:r>
      <w:r w:rsidRPr="00EC1AB0">
        <w:rPr>
          <w:rFonts w:ascii="Times New Roman" w:eastAsiaTheme="minorHAnsi" w:hAnsi="Times New Roman" w:cs="Times New Roman"/>
          <w:sz w:val="28"/>
          <w:szCs w:val="28"/>
          <w:lang w:eastAsia="en-US"/>
        </w:rPr>
        <w:t xml:space="preserve"> </w:t>
      </w:r>
      <w:r w:rsidR="00BD1127" w:rsidRPr="00EC1AB0">
        <w:rPr>
          <w:rFonts w:ascii="Times New Roman" w:eastAsiaTheme="minorHAnsi" w:hAnsi="Times New Roman" w:cs="Times New Roman"/>
          <w:sz w:val="28"/>
          <w:szCs w:val="28"/>
          <w:lang w:val="ru-KZ" w:eastAsia="en-US"/>
        </w:rPr>
        <w:t>из методов управления. В каждом из методов существуют средства</w:t>
      </w:r>
      <w:r w:rsidRPr="00EC1AB0">
        <w:rPr>
          <w:rFonts w:ascii="Times New Roman" w:eastAsiaTheme="minorHAnsi" w:hAnsi="Times New Roman" w:cs="Times New Roman"/>
          <w:sz w:val="28"/>
          <w:szCs w:val="28"/>
          <w:lang w:eastAsia="en-US"/>
        </w:rPr>
        <w:t xml:space="preserve"> </w:t>
      </w:r>
      <w:r w:rsidR="00BD1127" w:rsidRPr="00EC1AB0">
        <w:rPr>
          <w:rFonts w:ascii="Times New Roman" w:eastAsiaTheme="minorHAnsi" w:hAnsi="Times New Roman" w:cs="Times New Roman"/>
          <w:sz w:val="28"/>
          <w:szCs w:val="28"/>
          <w:lang w:val="ru-KZ" w:eastAsia="en-US"/>
        </w:rPr>
        <w:t>структурирования примененных средств и их детальное отражение.</w:t>
      </w:r>
      <w:r w:rsidRPr="00EC1AB0">
        <w:rPr>
          <w:rFonts w:ascii="Times New Roman" w:eastAsiaTheme="minorHAnsi" w:hAnsi="Times New Roman" w:cs="Times New Roman"/>
          <w:sz w:val="28"/>
          <w:szCs w:val="28"/>
          <w:lang w:eastAsia="en-US"/>
        </w:rPr>
        <w:t xml:space="preserve"> </w:t>
      </w:r>
      <w:r w:rsidR="00BD1127" w:rsidRPr="00EC1AB0">
        <w:rPr>
          <w:rFonts w:ascii="Times New Roman" w:eastAsiaTheme="minorHAnsi" w:hAnsi="Times New Roman" w:cs="Times New Roman"/>
          <w:sz w:val="28"/>
          <w:szCs w:val="28"/>
          <w:lang w:val="ru-KZ" w:eastAsia="en-US"/>
        </w:rPr>
        <w:t>Интеграция методов управления человеческим капиталом в</w:t>
      </w:r>
      <w:r w:rsidRPr="00EC1AB0">
        <w:rPr>
          <w:rFonts w:ascii="Times New Roman" w:eastAsiaTheme="minorHAnsi" w:hAnsi="Times New Roman" w:cs="Times New Roman"/>
          <w:sz w:val="28"/>
          <w:szCs w:val="28"/>
          <w:lang w:eastAsia="en-US"/>
        </w:rPr>
        <w:t xml:space="preserve"> </w:t>
      </w:r>
      <w:r w:rsidR="00BD1127" w:rsidRPr="00EC1AB0">
        <w:rPr>
          <w:rFonts w:ascii="Times New Roman" w:eastAsiaTheme="minorHAnsi" w:hAnsi="Times New Roman" w:cs="Times New Roman"/>
          <w:sz w:val="28"/>
          <w:szCs w:val="28"/>
          <w:lang w:val="ru-KZ" w:eastAsia="en-US"/>
        </w:rPr>
        <w:t>управленческую</w:t>
      </w:r>
      <w:r w:rsidRPr="00EC1AB0">
        <w:rPr>
          <w:rFonts w:ascii="Times New Roman" w:eastAsiaTheme="minorHAnsi" w:hAnsi="Times New Roman" w:cs="Times New Roman"/>
          <w:sz w:val="28"/>
          <w:szCs w:val="28"/>
          <w:lang w:eastAsia="en-US"/>
        </w:rPr>
        <w:t xml:space="preserve"> </w:t>
      </w:r>
      <w:r w:rsidR="00BD1127" w:rsidRPr="00EC1AB0">
        <w:rPr>
          <w:rFonts w:ascii="Times New Roman" w:eastAsiaTheme="minorHAnsi" w:hAnsi="Times New Roman" w:cs="Times New Roman"/>
          <w:sz w:val="28"/>
          <w:szCs w:val="28"/>
          <w:lang w:val="ru-KZ" w:eastAsia="en-US"/>
        </w:rPr>
        <w:t>отчетность будет наиболее показательной</w:t>
      </w:r>
      <w:r w:rsidRPr="00EC1AB0">
        <w:rPr>
          <w:rFonts w:ascii="Times New Roman" w:eastAsiaTheme="minorHAnsi" w:hAnsi="Times New Roman" w:cs="Times New Roman"/>
          <w:sz w:val="28"/>
          <w:szCs w:val="28"/>
          <w:lang w:eastAsia="en-US"/>
        </w:rPr>
        <w:t>.</w:t>
      </w:r>
      <w:r w:rsid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eastAsia="en-US"/>
        </w:rPr>
        <w:t>Р</w:t>
      </w:r>
      <w:r w:rsidRPr="00EC1AB0">
        <w:rPr>
          <w:rFonts w:ascii="Times New Roman" w:eastAsiaTheme="minorHAnsi" w:hAnsi="Times New Roman" w:cs="Times New Roman"/>
          <w:sz w:val="28"/>
          <w:szCs w:val="28"/>
          <w:lang w:val="ru-KZ" w:eastAsia="en-US"/>
        </w:rPr>
        <w:t>азличные</w:t>
      </w:r>
      <w:r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исследователи предлагают отражать человеческий капитал, либо с точки</w:t>
      </w:r>
      <w:r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зрения бухгалтерского учета, либо в рамках отчетов об устойчивости</w:t>
      </w:r>
      <w:r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развития</w:t>
      </w:r>
      <w:r w:rsidRPr="00EC1AB0">
        <w:rPr>
          <w:rFonts w:ascii="Times New Roman" w:eastAsiaTheme="minorHAnsi" w:hAnsi="Times New Roman" w:cs="Times New Roman"/>
          <w:sz w:val="28"/>
          <w:szCs w:val="28"/>
          <w:lang w:eastAsia="en-US"/>
        </w:rPr>
        <w:t xml:space="preserve"> и прелагают </w:t>
      </w:r>
      <w:r w:rsidRPr="00EC1AB0">
        <w:rPr>
          <w:rFonts w:ascii="Times New Roman" w:eastAsiaTheme="minorHAnsi" w:hAnsi="Times New Roman" w:cs="Times New Roman"/>
          <w:sz w:val="28"/>
          <w:szCs w:val="28"/>
          <w:lang w:val="ru-KZ" w:eastAsia="en-US"/>
        </w:rPr>
        <w:t>рассматривать человеческий капитал</w:t>
      </w:r>
      <w:r w:rsidRPr="00EC1AB0">
        <w:rPr>
          <w:rFonts w:ascii="Times New Roman" w:eastAsiaTheme="minorHAnsi" w:hAnsi="Times New Roman" w:cs="Times New Roman"/>
          <w:sz w:val="28"/>
          <w:szCs w:val="28"/>
          <w:lang w:eastAsia="en-US"/>
        </w:rPr>
        <w:t xml:space="preserve"> </w:t>
      </w:r>
      <w:r w:rsidRPr="00EC1AB0">
        <w:rPr>
          <w:rFonts w:ascii="Times New Roman" w:eastAsiaTheme="minorHAnsi" w:hAnsi="Times New Roman" w:cs="Times New Roman"/>
          <w:sz w:val="28"/>
          <w:szCs w:val="28"/>
          <w:lang w:val="ru-KZ" w:eastAsia="en-US"/>
        </w:rPr>
        <w:t>с точки зрения управления и отражать методы в управленческой отч</w:t>
      </w:r>
      <w:r w:rsidRPr="00EC1AB0">
        <w:rPr>
          <w:rFonts w:ascii="Times New Roman" w:eastAsiaTheme="minorHAnsi" w:hAnsi="Times New Roman" w:cs="Times New Roman"/>
          <w:sz w:val="28"/>
          <w:szCs w:val="28"/>
          <w:lang w:eastAsia="en-US"/>
        </w:rPr>
        <w:t>е</w:t>
      </w:r>
      <w:r w:rsidRPr="00EC1AB0">
        <w:rPr>
          <w:rFonts w:ascii="Times New Roman" w:eastAsiaTheme="minorHAnsi" w:hAnsi="Times New Roman" w:cs="Times New Roman"/>
          <w:sz w:val="28"/>
          <w:szCs w:val="28"/>
          <w:lang w:val="ru-KZ" w:eastAsia="en-US"/>
        </w:rPr>
        <w:t>тности.</w:t>
      </w:r>
      <w:r w:rsidRPr="00EC1AB0">
        <w:rPr>
          <w:rFonts w:ascii="Times New Roman" w:hAnsi="Times New Roman" w:cs="Times New Roman"/>
          <w:sz w:val="28"/>
          <w:szCs w:val="28"/>
        </w:rPr>
        <w:t xml:space="preserve"> [2</w:t>
      </w:r>
      <w:r w:rsidR="009933B1">
        <w:rPr>
          <w:rFonts w:ascii="Times New Roman" w:hAnsi="Times New Roman" w:cs="Times New Roman"/>
          <w:sz w:val="28"/>
          <w:szCs w:val="28"/>
        </w:rPr>
        <w:t>37</w:t>
      </w:r>
      <w:r w:rsidRPr="00EC1AB0">
        <w:rPr>
          <w:rFonts w:ascii="Times New Roman" w:hAnsi="Times New Roman" w:cs="Times New Roman"/>
          <w:sz w:val="28"/>
          <w:szCs w:val="28"/>
        </w:rPr>
        <w:t>]</w:t>
      </w:r>
      <w:r w:rsidR="00BD1127" w:rsidRPr="00EC1AB0">
        <w:rPr>
          <w:rFonts w:ascii="Times New Roman" w:eastAsiaTheme="minorHAnsi" w:hAnsi="Times New Roman" w:cs="Times New Roman"/>
          <w:sz w:val="28"/>
          <w:szCs w:val="28"/>
          <w:lang w:val="ru-KZ" w:eastAsia="en-US"/>
        </w:rPr>
        <w:t>.</w:t>
      </w:r>
    </w:p>
    <w:p w14:paraId="50AB1DED" w14:textId="149CB5B9" w:rsidR="002C413C" w:rsidRPr="0046114F" w:rsidRDefault="002C413C" w:rsidP="005674B1">
      <w:pPr>
        <w:spacing w:after="0" w:line="240" w:lineRule="auto"/>
        <w:ind w:firstLine="567"/>
        <w:jc w:val="both"/>
        <w:rPr>
          <w:rFonts w:ascii="Times New Roman" w:hAnsi="Times New Roman" w:cs="Times New Roman"/>
          <w:sz w:val="28"/>
          <w:szCs w:val="28"/>
        </w:rPr>
      </w:pPr>
      <w:r w:rsidRPr="0046114F">
        <w:rPr>
          <w:rFonts w:ascii="Times New Roman" w:hAnsi="Times New Roman" w:cs="Times New Roman"/>
          <w:sz w:val="28"/>
          <w:szCs w:val="28"/>
        </w:rPr>
        <w:t xml:space="preserve">Процесс </w:t>
      </w:r>
      <w:r w:rsidR="00A87DA2">
        <w:rPr>
          <w:rFonts w:ascii="Times New Roman" w:hAnsi="Times New Roman" w:cs="Times New Roman"/>
          <w:sz w:val="28"/>
          <w:szCs w:val="28"/>
        </w:rPr>
        <w:t xml:space="preserve">подготовки и </w:t>
      </w:r>
      <w:r w:rsidRPr="0046114F">
        <w:rPr>
          <w:rFonts w:ascii="Times New Roman" w:hAnsi="Times New Roman" w:cs="Times New Roman"/>
          <w:sz w:val="28"/>
          <w:szCs w:val="28"/>
        </w:rPr>
        <w:t xml:space="preserve">составления интегрированной отчетности </w:t>
      </w:r>
      <w:r w:rsidR="00A87DA2">
        <w:rPr>
          <w:rFonts w:ascii="Times New Roman" w:hAnsi="Times New Roman" w:cs="Times New Roman"/>
          <w:sz w:val="28"/>
          <w:szCs w:val="28"/>
        </w:rPr>
        <w:t>включает в себя</w:t>
      </w:r>
      <w:r w:rsidRPr="0046114F">
        <w:rPr>
          <w:rFonts w:ascii="Times New Roman" w:hAnsi="Times New Roman" w:cs="Times New Roman"/>
          <w:sz w:val="28"/>
          <w:szCs w:val="28"/>
        </w:rPr>
        <w:t xml:space="preserve"> </w:t>
      </w:r>
      <w:r w:rsidR="00DD7915">
        <w:rPr>
          <w:rFonts w:ascii="Times New Roman" w:hAnsi="Times New Roman" w:cs="Times New Roman"/>
          <w:sz w:val="28"/>
          <w:szCs w:val="28"/>
        </w:rPr>
        <w:t>2</w:t>
      </w:r>
      <w:r w:rsidRPr="0046114F">
        <w:rPr>
          <w:rFonts w:ascii="Times New Roman" w:hAnsi="Times New Roman" w:cs="Times New Roman"/>
          <w:sz w:val="28"/>
          <w:szCs w:val="28"/>
        </w:rPr>
        <w:t xml:space="preserve"> этап</w:t>
      </w:r>
      <w:r w:rsidR="00DD7915">
        <w:rPr>
          <w:rFonts w:ascii="Times New Roman" w:hAnsi="Times New Roman" w:cs="Times New Roman"/>
          <w:sz w:val="28"/>
          <w:szCs w:val="28"/>
        </w:rPr>
        <w:t>а</w:t>
      </w:r>
      <w:r w:rsidRPr="0046114F">
        <w:rPr>
          <w:rFonts w:ascii="Times New Roman" w:hAnsi="Times New Roman" w:cs="Times New Roman"/>
          <w:sz w:val="28"/>
          <w:szCs w:val="28"/>
        </w:rPr>
        <w:t xml:space="preserve">: </w:t>
      </w:r>
      <w:r w:rsidR="00DD7915" w:rsidRPr="0046114F">
        <w:rPr>
          <w:rFonts w:ascii="Times New Roman" w:hAnsi="Times New Roman" w:cs="Times New Roman"/>
          <w:sz w:val="28"/>
          <w:szCs w:val="28"/>
        </w:rPr>
        <w:t xml:space="preserve">основной </w:t>
      </w:r>
      <w:r w:rsidR="00DD7915">
        <w:rPr>
          <w:rFonts w:ascii="Times New Roman" w:hAnsi="Times New Roman" w:cs="Times New Roman"/>
          <w:sz w:val="28"/>
          <w:szCs w:val="28"/>
        </w:rPr>
        <w:t xml:space="preserve">и </w:t>
      </w:r>
      <w:r w:rsidRPr="0046114F">
        <w:rPr>
          <w:rFonts w:ascii="Times New Roman" w:hAnsi="Times New Roman" w:cs="Times New Roman"/>
          <w:sz w:val="28"/>
          <w:szCs w:val="28"/>
        </w:rPr>
        <w:t>предварительн</w:t>
      </w:r>
      <w:r w:rsidR="00DD7915">
        <w:rPr>
          <w:rFonts w:ascii="Times New Roman" w:hAnsi="Times New Roman" w:cs="Times New Roman"/>
          <w:sz w:val="28"/>
          <w:szCs w:val="28"/>
        </w:rPr>
        <w:t>ы</w:t>
      </w:r>
      <w:r w:rsidRPr="0046114F">
        <w:rPr>
          <w:rFonts w:ascii="Times New Roman" w:hAnsi="Times New Roman" w:cs="Times New Roman"/>
          <w:sz w:val="28"/>
          <w:szCs w:val="28"/>
        </w:rPr>
        <w:t>й</w:t>
      </w:r>
      <w:r w:rsidR="00DD7915">
        <w:rPr>
          <w:rFonts w:ascii="Times New Roman" w:hAnsi="Times New Roman" w:cs="Times New Roman"/>
          <w:sz w:val="28"/>
          <w:szCs w:val="28"/>
        </w:rPr>
        <w:t xml:space="preserve"> </w:t>
      </w:r>
      <w:r w:rsidRPr="0046114F">
        <w:rPr>
          <w:rFonts w:ascii="Times New Roman" w:hAnsi="Times New Roman" w:cs="Times New Roman"/>
          <w:sz w:val="28"/>
          <w:szCs w:val="28"/>
        </w:rPr>
        <w:t>[</w:t>
      </w:r>
      <w:r w:rsidR="003C1E00">
        <w:rPr>
          <w:rFonts w:ascii="Times New Roman" w:hAnsi="Times New Roman" w:cs="Times New Roman"/>
          <w:sz w:val="28"/>
          <w:szCs w:val="28"/>
        </w:rPr>
        <w:t>2</w:t>
      </w:r>
      <w:r w:rsidR="009933B1">
        <w:rPr>
          <w:rFonts w:ascii="Times New Roman" w:hAnsi="Times New Roman" w:cs="Times New Roman"/>
          <w:sz w:val="28"/>
          <w:szCs w:val="28"/>
        </w:rPr>
        <w:t>38</w:t>
      </w:r>
      <w:r w:rsidRPr="0046114F">
        <w:rPr>
          <w:rFonts w:ascii="Times New Roman" w:hAnsi="Times New Roman" w:cs="Times New Roman"/>
          <w:sz w:val="28"/>
          <w:szCs w:val="28"/>
        </w:rPr>
        <w:t xml:space="preserve">, </w:t>
      </w:r>
      <w:r w:rsidR="003C1E00">
        <w:rPr>
          <w:rFonts w:ascii="Times New Roman" w:hAnsi="Times New Roman" w:cs="Times New Roman"/>
          <w:sz w:val="28"/>
          <w:szCs w:val="28"/>
        </w:rPr>
        <w:t>2</w:t>
      </w:r>
      <w:r w:rsidR="00F36A6B">
        <w:rPr>
          <w:rFonts w:ascii="Times New Roman" w:hAnsi="Times New Roman" w:cs="Times New Roman"/>
          <w:sz w:val="28"/>
          <w:szCs w:val="28"/>
        </w:rPr>
        <w:t>3</w:t>
      </w:r>
      <w:r w:rsidR="009933B1">
        <w:rPr>
          <w:rFonts w:ascii="Times New Roman" w:hAnsi="Times New Roman" w:cs="Times New Roman"/>
          <w:sz w:val="28"/>
          <w:szCs w:val="28"/>
        </w:rPr>
        <w:t>9</w:t>
      </w:r>
      <w:r w:rsidRPr="0046114F">
        <w:rPr>
          <w:rFonts w:ascii="Times New Roman" w:hAnsi="Times New Roman" w:cs="Times New Roman"/>
          <w:sz w:val="28"/>
          <w:szCs w:val="28"/>
        </w:rPr>
        <w:t xml:space="preserve">]. </w:t>
      </w:r>
    </w:p>
    <w:p w14:paraId="2A657EBB" w14:textId="08E0E138" w:rsidR="002C413C" w:rsidRDefault="008A04EA" w:rsidP="005674B1">
      <w:pPr>
        <w:spacing w:after="0" w:line="240" w:lineRule="auto"/>
        <w:ind w:firstLine="567"/>
        <w:jc w:val="both"/>
      </w:pPr>
      <w:r>
        <w:rPr>
          <w:rFonts w:ascii="Times New Roman" w:hAnsi="Times New Roman" w:cs="Times New Roman"/>
          <w:sz w:val="28"/>
          <w:szCs w:val="28"/>
        </w:rPr>
        <w:t>М</w:t>
      </w:r>
      <w:r w:rsidRPr="00594845">
        <w:rPr>
          <w:rFonts w:ascii="Times New Roman" w:hAnsi="Times New Roman" w:cs="Times New Roman"/>
          <w:sz w:val="28"/>
          <w:szCs w:val="28"/>
        </w:rPr>
        <w:t xml:space="preserve">ожно отметить </w:t>
      </w:r>
      <w:r>
        <w:rPr>
          <w:rFonts w:ascii="Times New Roman" w:hAnsi="Times New Roman" w:cs="Times New Roman"/>
          <w:sz w:val="28"/>
          <w:szCs w:val="28"/>
        </w:rPr>
        <w:t>2 ключевых</w:t>
      </w:r>
      <w:r w:rsidRPr="00594845">
        <w:rPr>
          <w:rFonts w:ascii="Times New Roman" w:hAnsi="Times New Roman" w:cs="Times New Roman"/>
          <w:sz w:val="28"/>
          <w:szCs w:val="28"/>
        </w:rPr>
        <w:t xml:space="preserve"> </w:t>
      </w:r>
      <w:r w:rsidRPr="00B86F31">
        <w:rPr>
          <w:rFonts w:ascii="Times New Roman" w:hAnsi="Times New Roman" w:cs="Times New Roman"/>
          <w:sz w:val="28"/>
          <w:szCs w:val="28"/>
        </w:rPr>
        <w:t>аспекта</w:t>
      </w:r>
      <w:r w:rsidRPr="00594845">
        <w:rPr>
          <w:rFonts w:ascii="Times New Roman" w:hAnsi="Times New Roman" w:cs="Times New Roman"/>
          <w:i/>
          <w:sz w:val="28"/>
          <w:szCs w:val="28"/>
        </w:rPr>
        <w:t xml:space="preserve"> </w:t>
      </w:r>
      <w:r>
        <w:rPr>
          <w:rFonts w:ascii="Times New Roman" w:hAnsi="Times New Roman" w:cs="Times New Roman"/>
          <w:i/>
          <w:sz w:val="28"/>
          <w:szCs w:val="28"/>
        </w:rPr>
        <w:t>н</w:t>
      </w:r>
      <w:r w:rsidR="002C413C" w:rsidRPr="00594845">
        <w:rPr>
          <w:rFonts w:ascii="Times New Roman" w:hAnsi="Times New Roman" w:cs="Times New Roman"/>
          <w:i/>
          <w:sz w:val="28"/>
          <w:szCs w:val="28"/>
        </w:rPr>
        <w:t>а основном этапе</w:t>
      </w:r>
      <w:r w:rsidR="002C413C" w:rsidRPr="00594845">
        <w:rPr>
          <w:rFonts w:ascii="Times New Roman" w:hAnsi="Times New Roman" w:cs="Times New Roman"/>
          <w:sz w:val="28"/>
          <w:szCs w:val="28"/>
        </w:rPr>
        <w:t xml:space="preserve"> </w:t>
      </w:r>
      <w:r w:rsidR="002C413C" w:rsidRPr="00594845">
        <w:rPr>
          <w:rFonts w:ascii="Times New Roman" w:hAnsi="Times New Roman" w:cs="Times New Roman"/>
          <w:i/>
          <w:sz w:val="28"/>
          <w:szCs w:val="28"/>
        </w:rPr>
        <w:t xml:space="preserve">подготовки </w:t>
      </w:r>
      <w:r>
        <w:rPr>
          <w:rFonts w:ascii="Times New Roman" w:hAnsi="Times New Roman" w:cs="Times New Roman"/>
          <w:i/>
          <w:sz w:val="28"/>
          <w:szCs w:val="28"/>
        </w:rPr>
        <w:t xml:space="preserve">и составления </w:t>
      </w:r>
      <w:r w:rsidR="002C413C" w:rsidRPr="00594845">
        <w:rPr>
          <w:rFonts w:ascii="Times New Roman" w:hAnsi="Times New Roman" w:cs="Times New Roman"/>
          <w:i/>
          <w:sz w:val="28"/>
          <w:szCs w:val="28"/>
        </w:rPr>
        <w:t>интегрированной отчетности</w:t>
      </w:r>
      <w:r w:rsidR="002C413C" w:rsidRPr="00B86F31">
        <w:rPr>
          <w:rFonts w:ascii="Times New Roman" w:hAnsi="Times New Roman" w:cs="Times New Roman"/>
          <w:sz w:val="28"/>
          <w:szCs w:val="28"/>
        </w:rPr>
        <w:t xml:space="preserve">: методический и организационный, </w:t>
      </w:r>
      <w:r>
        <w:rPr>
          <w:rFonts w:ascii="Times New Roman" w:hAnsi="Times New Roman" w:cs="Times New Roman"/>
          <w:sz w:val="28"/>
          <w:szCs w:val="28"/>
        </w:rPr>
        <w:t>значение</w:t>
      </w:r>
      <w:r w:rsidR="002C413C" w:rsidRPr="00B86F31">
        <w:rPr>
          <w:rFonts w:ascii="Times New Roman" w:hAnsi="Times New Roman" w:cs="Times New Roman"/>
          <w:sz w:val="28"/>
          <w:szCs w:val="28"/>
        </w:rPr>
        <w:t xml:space="preserve"> которых </w:t>
      </w:r>
      <w:r>
        <w:rPr>
          <w:rFonts w:ascii="Times New Roman" w:hAnsi="Times New Roman" w:cs="Times New Roman"/>
          <w:sz w:val="28"/>
          <w:szCs w:val="28"/>
        </w:rPr>
        <w:t>показано</w:t>
      </w:r>
      <w:r w:rsidR="002C413C" w:rsidRPr="00B86F31">
        <w:rPr>
          <w:rFonts w:ascii="Times New Roman" w:hAnsi="Times New Roman" w:cs="Times New Roman"/>
          <w:sz w:val="28"/>
          <w:szCs w:val="28"/>
        </w:rPr>
        <w:t xml:space="preserve"> на р</w:t>
      </w:r>
      <w:r w:rsidR="002C413C" w:rsidRPr="00594845">
        <w:rPr>
          <w:rFonts w:ascii="Times New Roman" w:hAnsi="Times New Roman" w:cs="Times New Roman"/>
          <w:sz w:val="28"/>
          <w:szCs w:val="28"/>
        </w:rPr>
        <w:t xml:space="preserve">исунке </w:t>
      </w:r>
      <w:r w:rsidR="00314180">
        <w:rPr>
          <w:rFonts w:ascii="Times New Roman" w:hAnsi="Times New Roman" w:cs="Times New Roman"/>
          <w:sz w:val="28"/>
          <w:szCs w:val="28"/>
        </w:rPr>
        <w:t>2</w:t>
      </w:r>
      <w:r w:rsidR="005F6570">
        <w:rPr>
          <w:rFonts w:ascii="Times New Roman" w:hAnsi="Times New Roman" w:cs="Times New Roman"/>
          <w:sz w:val="28"/>
          <w:szCs w:val="28"/>
        </w:rPr>
        <w:t>3</w:t>
      </w:r>
      <w:r w:rsidR="002C413C">
        <w:rPr>
          <w:rFonts w:ascii="Times New Roman" w:hAnsi="Times New Roman" w:cs="Times New Roman"/>
          <w:sz w:val="28"/>
          <w:szCs w:val="28"/>
        </w:rPr>
        <w:t>.</w:t>
      </w:r>
      <w:r w:rsidR="002C413C" w:rsidRPr="00594845">
        <w:t xml:space="preserve"> </w:t>
      </w:r>
      <w:bookmarkStart w:id="136" w:name="_Hlk64376590"/>
    </w:p>
    <w:p w14:paraId="24529919" w14:textId="77777777" w:rsidR="007E075B" w:rsidRPr="00594845" w:rsidRDefault="007E075B" w:rsidP="007E075B">
      <w:pPr>
        <w:spacing w:after="0" w:line="240" w:lineRule="auto"/>
        <w:ind w:firstLine="567"/>
        <w:jc w:val="both"/>
        <w:rPr>
          <w:rFonts w:ascii="Times New Roman" w:hAnsi="Times New Roman" w:cs="Times New Roman"/>
          <w:sz w:val="28"/>
          <w:szCs w:val="28"/>
        </w:rPr>
      </w:pPr>
      <w:r w:rsidRPr="00811195">
        <w:rPr>
          <w:rFonts w:ascii="Times New Roman" w:hAnsi="Times New Roman" w:cs="Times New Roman"/>
          <w:i/>
          <w:sz w:val="28"/>
          <w:szCs w:val="28"/>
        </w:rPr>
        <w:t>Необходимо</w:t>
      </w:r>
      <w:r w:rsidRPr="00594845">
        <w:rPr>
          <w:rFonts w:ascii="Times New Roman" w:hAnsi="Times New Roman" w:cs="Times New Roman"/>
          <w:i/>
          <w:sz w:val="28"/>
          <w:szCs w:val="28"/>
        </w:rPr>
        <w:t xml:space="preserve"> </w:t>
      </w:r>
      <w:r>
        <w:rPr>
          <w:rFonts w:ascii="Times New Roman" w:hAnsi="Times New Roman" w:cs="Times New Roman"/>
          <w:i/>
          <w:sz w:val="28"/>
          <w:szCs w:val="28"/>
        </w:rPr>
        <w:t>н</w:t>
      </w:r>
      <w:r w:rsidRPr="00594845">
        <w:rPr>
          <w:rFonts w:ascii="Times New Roman" w:hAnsi="Times New Roman" w:cs="Times New Roman"/>
          <w:i/>
          <w:sz w:val="28"/>
          <w:szCs w:val="28"/>
        </w:rPr>
        <w:t>а предварительном этапе</w:t>
      </w:r>
      <w:r w:rsidRPr="00594845">
        <w:rPr>
          <w:rFonts w:ascii="Times New Roman" w:hAnsi="Times New Roman" w:cs="Times New Roman"/>
          <w:sz w:val="28"/>
          <w:szCs w:val="28"/>
        </w:rPr>
        <w:t>:</w:t>
      </w:r>
    </w:p>
    <w:p w14:paraId="0FC82A2E" w14:textId="77777777" w:rsidR="007E075B" w:rsidRPr="00594845" w:rsidRDefault="007E075B" w:rsidP="007E07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исследовать</w:t>
      </w:r>
      <w:r w:rsidRPr="00594845">
        <w:rPr>
          <w:rFonts w:ascii="Times New Roman" w:hAnsi="Times New Roman" w:cs="Times New Roman"/>
          <w:sz w:val="28"/>
          <w:szCs w:val="28"/>
        </w:rPr>
        <w:t xml:space="preserve"> сходства и различия интегрированной и финансовой отчетности, </w:t>
      </w:r>
      <w:r>
        <w:rPr>
          <w:rFonts w:ascii="Times New Roman" w:hAnsi="Times New Roman" w:cs="Times New Roman"/>
          <w:sz w:val="28"/>
          <w:szCs w:val="28"/>
        </w:rPr>
        <w:t xml:space="preserve">а также </w:t>
      </w:r>
      <w:r w:rsidRPr="00594845">
        <w:rPr>
          <w:rFonts w:ascii="Times New Roman" w:hAnsi="Times New Roman" w:cs="Times New Roman"/>
          <w:sz w:val="28"/>
          <w:szCs w:val="28"/>
        </w:rPr>
        <w:t xml:space="preserve">отчетности в </w:t>
      </w:r>
      <w:r>
        <w:rPr>
          <w:rFonts w:ascii="Times New Roman" w:hAnsi="Times New Roman" w:cs="Times New Roman"/>
          <w:sz w:val="28"/>
          <w:szCs w:val="28"/>
        </w:rPr>
        <w:t>области</w:t>
      </w:r>
      <w:r w:rsidRPr="00594845">
        <w:rPr>
          <w:rFonts w:ascii="Times New Roman" w:hAnsi="Times New Roman" w:cs="Times New Roman"/>
          <w:sz w:val="28"/>
          <w:szCs w:val="28"/>
        </w:rPr>
        <w:t xml:space="preserve"> устойчивого развития;</w:t>
      </w:r>
    </w:p>
    <w:p w14:paraId="0D06CEE0" w14:textId="77777777" w:rsidR="007E075B" w:rsidRPr="00594845" w:rsidRDefault="007E075B" w:rsidP="007E07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lastRenderedPageBreak/>
        <w:t xml:space="preserve">- </w:t>
      </w:r>
      <w:r>
        <w:rPr>
          <w:rFonts w:ascii="Times New Roman" w:hAnsi="Times New Roman" w:cs="Times New Roman"/>
          <w:sz w:val="28"/>
          <w:szCs w:val="28"/>
        </w:rPr>
        <w:t>подвести итоги международного</w:t>
      </w:r>
      <w:r w:rsidRPr="00594845">
        <w:rPr>
          <w:rFonts w:ascii="Times New Roman" w:hAnsi="Times New Roman" w:cs="Times New Roman"/>
          <w:sz w:val="28"/>
          <w:szCs w:val="28"/>
        </w:rPr>
        <w:t xml:space="preserve"> опыт</w:t>
      </w:r>
      <w:r>
        <w:rPr>
          <w:rFonts w:ascii="Times New Roman" w:hAnsi="Times New Roman" w:cs="Times New Roman"/>
          <w:sz w:val="28"/>
          <w:szCs w:val="28"/>
        </w:rPr>
        <w:t>а</w:t>
      </w:r>
      <w:r w:rsidRPr="00594845">
        <w:rPr>
          <w:rFonts w:ascii="Times New Roman" w:hAnsi="Times New Roman" w:cs="Times New Roman"/>
          <w:sz w:val="28"/>
          <w:szCs w:val="28"/>
        </w:rPr>
        <w:t xml:space="preserve"> в </w:t>
      </w:r>
      <w:r>
        <w:rPr>
          <w:rFonts w:ascii="Times New Roman" w:hAnsi="Times New Roman" w:cs="Times New Roman"/>
          <w:sz w:val="28"/>
          <w:szCs w:val="28"/>
        </w:rPr>
        <w:t>области</w:t>
      </w:r>
      <w:r w:rsidRPr="00594845">
        <w:rPr>
          <w:rFonts w:ascii="Times New Roman" w:hAnsi="Times New Roman" w:cs="Times New Roman"/>
          <w:sz w:val="28"/>
          <w:szCs w:val="28"/>
        </w:rPr>
        <w:t xml:space="preserve"> составления публичной отчетности.</w:t>
      </w:r>
    </w:p>
    <w:p w14:paraId="362CE36E" w14:textId="4D92D712" w:rsidR="007E075B" w:rsidRPr="007E075B" w:rsidRDefault="007E075B" w:rsidP="007E075B">
      <w:pPr>
        <w:spacing w:after="0" w:line="240" w:lineRule="auto"/>
        <w:ind w:firstLine="567"/>
        <w:jc w:val="both"/>
        <w:rPr>
          <w:rFonts w:ascii="Times New Roman" w:hAnsi="Times New Roman" w:cs="Times New Roman"/>
          <w:sz w:val="28"/>
          <w:szCs w:val="28"/>
        </w:rPr>
      </w:pPr>
      <w:r w:rsidRPr="00594845">
        <w:rPr>
          <w:rFonts w:ascii="Times New Roman" w:hAnsi="Times New Roman" w:cs="Times New Roman"/>
          <w:sz w:val="28"/>
          <w:szCs w:val="28"/>
        </w:rPr>
        <w:t xml:space="preserve">- </w:t>
      </w:r>
      <w:r>
        <w:rPr>
          <w:rFonts w:ascii="Times New Roman" w:hAnsi="Times New Roman" w:cs="Times New Roman"/>
          <w:sz w:val="28"/>
          <w:szCs w:val="28"/>
        </w:rPr>
        <w:t>провести</w:t>
      </w:r>
      <w:r w:rsidRPr="00594845">
        <w:rPr>
          <w:rFonts w:ascii="Times New Roman" w:hAnsi="Times New Roman" w:cs="Times New Roman"/>
          <w:b/>
          <w:sz w:val="28"/>
          <w:szCs w:val="28"/>
        </w:rPr>
        <w:t xml:space="preserve"> </w:t>
      </w:r>
      <w:r w:rsidRPr="00594845">
        <w:rPr>
          <w:rFonts w:ascii="Times New Roman" w:hAnsi="Times New Roman" w:cs="Times New Roman"/>
          <w:sz w:val="28"/>
          <w:szCs w:val="28"/>
        </w:rPr>
        <w:t xml:space="preserve">сравнительный анализ </w:t>
      </w:r>
      <w:r>
        <w:rPr>
          <w:rFonts w:ascii="Times New Roman" w:hAnsi="Times New Roman" w:cs="Times New Roman"/>
          <w:sz w:val="28"/>
          <w:szCs w:val="28"/>
        </w:rPr>
        <w:t>данных</w:t>
      </w:r>
      <w:r w:rsidRPr="00594845">
        <w:rPr>
          <w:rFonts w:ascii="Times New Roman" w:hAnsi="Times New Roman" w:cs="Times New Roman"/>
          <w:sz w:val="28"/>
          <w:szCs w:val="28"/>
        </w:rPr>
        <w:t>, котор</w:t>
      </w:r>
      <w:r>
        <w:rPr>
          <w:rFonts w:ascii="Times New Roman" w:hAnsi="Times New Roman" w:cs="Times New Roman"/>
          <w:sz w:val="28"/>
          <w:szCs w:val="28"/>
        </w:rPr>
        <w:t>ые</w:t>
      </w:r>
      <w:r w:rsidRPr="00594845">
        <w:rPr>
          <w:rFonts w:ascii="Times New Roman" w:hAnsi="Times New Roman" w:cs="Times New Roman"/>
          <w:sz w:val="28"/>
          <w:szCs w:val="28"/>
        </w:rPr>
        <w:t xml:space="preserve"> уже </w:t>
      </w:r>
      <w:r>
        <w:rPr>
          <w:rFonts w:ascii="Times New Roman" w:hAnsi="Times New Roman" w:cs="Times New Roman"/>
          <w:sz w:val="28"/>
          <w:szCs w:val="28"/>
        </w:rPr>
        <w:t>образуются</w:t>
      </w:r>
      <w:r w:rsidRPr="00594845">
        <w:rPr>
          <w:rFonts w:ascii="Times New Roman" w:hAnsi="Times New Roman" w:cs="Times New Roman"/>
          <w:sz w:val="28"/>
          <w:szCs w:val="28"/>
        </w:rPr>
        <w:t xml:space="preserve">, и </w:t>
      </w:r>
      <w:r>
        <w:rPr>
          <w:rFonts w:ascii="Times New Roman" w:hAnsi="Times New Roman" w:cs="Times New Roman"/>
          <w:sz w:val="28"/>
          <w:szCs w:val="28"/>
        </w:rPr>
        <w:t>тех</w:t>
      </w:r>
      <w:r w:rsidRPr="00594845">
        <w:rPr>
          <w:rFonts w:ascii="Times New Roman" w:hAnsi="Times New Roman" w:cs="Times New Roman"/>
          <w:sz w:val="28"/>
          <w:szCs w:val="28"/>
        </w:rPr>
        <w:t>, котор</w:t>
      </w:r>
      <w:r>
        <w:rPr>
          <w:rFonts w:ascii="Times New Roman" w:hAnsi="Times New Roman" w:cs="Times New Roman"/>
          <w:sz w:val="28"/>
          <w:szCs w:val="28"/>
        </w:rPr>
        <w:t>ые</w:t>
      </w:r>
      <w:r w:rsidRPr="00594845">
        <w:rPr>
          <w:rFonts w:ascii="Times New Roman" w:hAnsi="Times New Roman" w:cs="Times New Roman"/>
          <w:sz w:val="28"/>
          <w:szCs w:val="28"/>
        </w:rPr>
        <w:t xml:space="preserve"> </w:t>
      </w:r>
      <w:r>
        <w:rPr>
          <w:rFonts w:ascii="Times New Roman" w:hAnsi="Times New Roman" w:cs="Times New Roman"/>
          <w:sz w:val="28"/>
          <w:szCs w:val="28"/>
        </w:rPr>
        <w:t>необходимо</w:t>
      </w:r>
      <w:r w:rsidRPr="00594845">
        <w:rPr>
          <w:rFonts w:ascii="Times New Roman" w:hAnsi="Times New Roman" w:cs="Times New Roman"/>
          <w:sz w:val="28"/>
          <w:szCs w:val="28"/>
        </w:rPr>
        <w:t xml:space="preserve"> </w:t>
      </w:r>
      <w:r>
        <w:rPr>
          <w:rFonts w:ascii="Times New Roman" w:hAnsi="Times New Roman" w:cs="Times New Roman"/>
          <w:sz w:val="28"/>
          <w:szCs w:val="28"/>
        </w:rPr>
        <w:t>приготовить</w:t>
      </w:r>
      <w:r w:rsidRPr="00594845">
        <w:rPr>
          <w:rFonts w:ascii="Times New Roman" w:hAnsi="Times New Roman" w:cs="Times New Roman"/>
          <w:sz w:val="28"/>
          <w:szCs w:val="28"/>
        </w:rPr>
        <w:t xml:space="preserve"> для </w:t>
      </w:r>
      <w:r>
        <w:rPr>
          <w:rFonts w:ascii="Times New Roman" w:hAnsi="Times New Roman" w:cs="Times New Roman"/>
          <w:sz w:val="28"/>
          <w:szCs w:val="28"/>
        </w:rPr>
        <w:t>того, чтобы сформировать</w:t>
      </w:r>
      <w:r w:rsidRPr="00594845">
        <w:rPr>
          <w:rFonts w:ascii="Times New Roman" w:hAnsi="Times New Roman" w:cs="Times New Roman"/>
          <w:sz w:val="28"/>
          <w:szCs w:val="28"/>
        </w:rPr>
        <w:t xml:space="preserve"> интегрированн</w:t>
      </w:r>
      <w:r>
        <w:rPr>
          <w:rFonts w:ascii="Times New Roman" w:hAnsi="Times New Roman" w:cs="Times New Roman"/>
          <w:sz w:val="28"/>
          <w:szCs w:val="28"/>
        </w:rPr>
        <w:t>ый</w:t>
      </w:r>
      <w:r w:rsidRPr="00594845">
        <w:rPr>
          <w:rFonts w:ascii="Times New Roman" w:hAnsi="Times New Roman" w:cs="Times New Roman"/>
          <w:sz w:val="28"/>
          <w:szCs w:val="28"/>
        </w:rPr>
        <w:t xml:space="preserve"> отчет.</w:t>
      </w:r>
    </w:p>
    <w:p w14:paraId="7EE1A4E0" w14:textId="77777777" w:rsidR="00C267BB" w:rsidRPr="007E075B" w:rsidRDefault="00C267BB" w:rsidP="00C267BB">
      <w:pPr>
        <w:spacing w:after="0" w:line="240" w:lineRule="auto"/>
        <w:ind w:right="-113" w:firstLine="386"/>
        <w:jc w:val="both"/>
        <w:rPr>
          <w:rFonts w:ascii="Times New Roman" w:hAnsi="Times New Roman" w:cs="Times New Roman"/>
          <w:sz w:val="28"/>
          <w:szCs w:val="28"/>
        </w:rPr>
      </w:pPr>
    </w:p>
    <w:tbl>
      <w:tblPr>
        <w:tblStyle w:val="51"/>
        <w:tblW w:w="0" w:type="auto"/>
        <w:jc w:val="center"/>
        <w:tblLook w:val="04A0" w:firstRow="1" w:lastRow="0" w:firstColumn="1" w:lastColumn="0" w:noHBand="0" w:noVBand="1"/>
      </w:tblPr>
      <w:tblGrid>
        <w:gridCol w:w="1612"/>
        <w:gridCol w:w="2082"/>
        <w:gridCol w:w="1028"/>
        <w:gridCol w:w="737"/>
        <w:gridCol w:w="2565"/>
        <w:gridCol w:w="1604"/>
      </w:tblGrid>
      <w:tr w:rsidR="002C413C" w:rsidRPr="00710231" w14:paraId="4019198A" w14:textId="77777777" w:rsidTr="00D43D13">
        <w:trPr>
          <w:trHeight w:val="422"/>
          <w:jc w:val="center"/>
        </w:trPr>
        <w:tc>
          <w:tcPr>
            <w:tcW w:w="9746" w:type="dxa"/>
            <w:gridSpan w:val="6"/>
            <w:shd w:val="clear" w:color="auto" w:fill="538135"/>
          </w:tcPr>
          <w:p w14:paraId="12BB8CE6" w14:textId="01DE1E1C" w:rsidR="002C413C" w:rsidRPr="007B1905" w:rsidRDefault="002C413C" w:rsidP="00D43D13">
            <w:pPr>
              <w:tabs>
                <w:tab w:val="left" w:pos="2085"/>
              </w:tabs>
              <w:jc w:val="center"/>
              <w:rPr>
                <w:rFonts w:ascii="Times New Roman" w:eastAsia="Times New Roman" w:hAnsi="Times New Roman" w:cs="Times New Roman"/>
                <w:b/>
                <w:color w:val="FF0000"/>
                <w:sz w:val="24"/>
                <w:szCs w:val="24"/>
              </w:rPr>
            </w:pPr>
            <w:r w:rsidRPr="007B1905">
              <w:rPr>
                <w:rFonts w:ascii="Times New Roman" w:eastAsia="Times New Roman" w:hAnsi="Times New Roman" w:cs="Times New Roman"/>
                <w:b/>
                <w:sz w:val="24"/>
                <w:szCs w:val="24"/>
              </w:rPr>
              <w:t xml:space="preserve">Подготовка </w:t>
            </w:r>
            <w:r w:rsidR="006A4E28">
              <w:rPr>
                <w:rFonts w:ascii="Times New Roman" w:eastAsia="Times New Roman" w:hAnsi="Times New Roman" w:cs="Times New Roman"/>
                <w:b/>
                <w:sz w:val="24"/>
                <w:szCs w:val="24"/>
              </w:rPr>
              <w:t xml:space="preserve">и составление </w:t>
            </w:r>
            <w:r w:rsidRPr="007B1905">
              <w:rPr>
                <w:rFonts w:ascii="Times New Roman" w:eastAsia="Times New Roman" w:hAnsi="Times New Roman" w:cs="Times New Roman"/>
                <w:b/>
                <w:sz w:val="24"/>
                <w:szCs w:val="24"/>
              </w:rPr>
              <w:t>интегрированной отчетности</w:t>
            </w:r>
          </w:p>
        </w:tc>
      </w:tr>
      <w:tr w:rsidR="002C413C" w:rsidRPr="00710231" w14:paraId="7EDBCB29" w14:textId="77777777" w:rsidTr="00D43D13">
        <w:trPr>
          <w:trHeight w:val="421"/>
          <w:jc w:val="center"/>
        </w:trPr>
        <w:tc>
          <w:tcPr>
            <w:tcW w:w="1623" w:type="dxa"/>
            <w:tcBorders>
              <w:left w:val="nil"/>
              <w:bottom w:val="nil"/>
              <w:right w:val="nil"/>
            </w:tcBorders>
          </w:tcPr>
          <w:p w14:paraId="1DF58FA3"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2111" w:type="dxa"/>
            <w:tcBorders>
              <w:left w:val="nil"/>
              <w:bottom w:val="single" w:sz="4" w:space="0" w:color="auto"/>
              <w:right w:val="nil"/>
            </w:tcBorders>
          </w:tcPr>
          <w:p w14:paraId="70942525"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1046" w:type="dxa"/>
            <w:tcBorders>
              <w:left w:val="nil"/>
              <w:bottom w:val="single" w:sz="4" w:space="0" w:color="auto"/>
            </w:tcBorders>
          </w:tcPr>
          <w:p w14:paraId="7E6200D6"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748" w:type="dxa"/>
            <w:tcBorders>
              <w:bottom w:val="single" w:sz="4" w:space="0" w:color="auto"/>
              <w:right w:val="nil"/>
            </w:tcBorders>
          </w:tcPr>
          <w:p w14:paraId="10C71073"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2592" w:type="dxa"/>
            <w:tcBorders>
              <w:left w:val="nil"/>
              <w:right w:val="nil"/>
            </w:tcBorders>
          </w:tcPr>
          <w:p w14:paraId="3FCEC53F"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1626" w:type="dxa"/>
            <w:tcBorders>
              <w:left w:val="nil"/>
              <w:bottom w:val="nil"/>
              <w:right w:val="nil"/>
            </w:tcBorders>
          </w:tcPr>
          <w:p w14:paraId="7A71E7F0" w14:textId="77777777" w:rsidR="002C413C" w:rsidRPr="00710231" w:rsidRDefault="002C413C" w:rsidP="00D43D13">
            <w:pPr>
              <w:tabs>
                <w:tab w:val="left" w:pos="2085"/>
              </w:tabs>
              <w:rPr>
                <w:rFonts w:ascii="Times New Roman" w:eastAsia="Times New Roman" w:hAnsi="Times New Roman" w:cs="Times New Roman"/>
                <w:sz w:val="24"/>
                <w:szCs w:val="24"/>
              </w:rPr>
            </w:pPr>
          </w:p>
        </w:tc>
      </w:tr>
      <w:tr w:rsidR="002C413C" w:rsidRPr="00710231" w14:paraId="4917CE8E" w14:textId="77777777" w:rsidTr="00D43D13">
        <w:trPr>
          <w:trHeight w:val="412"/>
          <w:jc w:val="center"/>
        </w:trPr>
        <w:tc>
          <w:tcPr>
            <w:tcW w:w="1623" w:type="dxa"/>
            <w:tcBorders>
              <w:top w:val="nil"/>
              <w:left w:val="nil"/>
            </w:tcBorders>
          </w:tcPr>
          <w:p w14:paraId="510DD02A"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2111" w:type="dxa"/>
            <w:tcBorders>
              <w:top w:val="single" w:sz="4" w:space="0" w:color="auto"/>
              <w:right w:val="nil"/>
            </w:tcBorders>
          </w:tcPr>
          <w:p w14:paraId="19F7C73B"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1794" w:type="dxa"/>
            <w:gridSpan w:val="2"/>
            <w:tcBorders>
              <w:top w:val="single" w:sz="4" w:space="0" w:color="auto"/>
              <w:left w:val="nil"/>
              <w:bottom w:val="nil"/>
              <w:right w:val="nil"/>
            </w:tcBorders>
          </w:tcPr>
          <w:p w14:paraId="51A2F275"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2592" w:type="dxa"/>
            <w:tcBorders>
              <w:top w:val="single" w:sz="4" w:space="0" w:color="auto"/>
              <w:left w:val="nil"/>
            </w:tcBorders>
          </w:tcPr>
          <w:p w14:paraId="733C4C0A" w14:textId="77777777" w:rsidR="002C413C" w:rsidRPr="00710231" w:rsidRDefault="002C413C" w:rsidP="00D43D13">
            <w:pPr>
              <w:tabs>
                <w:tab w:val="left" w:pos="2085"/>
              </w:tabs>
              <w:rPr>
                <w:rFonts w:ascii="Times New Roman" w:eastAsia="Times New Roman" w:hAnsi="Times New Roman" w:cs="Times New Roman"/>
                <w:sz w:val="24"/>
                <w:szCs w:val="24"/>
              </w:rPr>
            </w:pPr>
          </w:p>
        </w:tc>
        <w:tc>
          <w:tcPr>
            <w:tcW w:w="1626" w:type="dxa"/>
            <w:tcBorders>
              <w:top w:val="nil"/>
              <w:right w:val="nil"/>
            </w:tcBorders>
          </w:tcPr>
          <w:p w14:paraId="6B3E1E28" w14:textId="77777777" w:rsidR="002C413C" w:rsidRPr="00710231" w:rsidRDefault="002C413C" w:rsidP="00D43D13">
            <w:pPr>
              <w:tabs>
                <w:tab w:val="left" w:pos="2085"/>
              </w:tabs>
              <w:rPr>
                <w:rFonts w:ascii="Times New Roman" w:eastAsia="Times New Roman" w:hAnsi="Times New Roman" w:cs="Times New Roman"/>
                <w:sz w:val="24"/>
                <w:szCs w:val="24"/>
              </w:rPr>
            </w:pPr>
          </w:p>
        </w:tc>
      </w:tr>
      <w:tr w:rsidR="002C413C" w:rsidRPr="00710231" w14:paraId="58B0FB29" w14:textId="77777777" w:rsidTr="00D43D13">
        <w:trPr>
          <w:trHeight w:val="433"/>
          <w:jc w:val="center"/>
        </w:trPr>
        <w:tc>
          <w:tcPr>
            <w:tcW w:w="3734" w:type="dxa"/>
            <w:gridSpan w:val="2"/>
            <w:shd w:val="clear" w:color="auto" w:fill="C5E0B3"/>
          </w:tcPr>
          <w:p w14:paraId="315BF853" w14:textId="77777777" w:rsidR="002C413C" w:rsidRPr="007B1905" w:rsidRDefault="002C413C" w:rsidP="007B1905">
            <w:pPr>
              <w:spacing w:after="0" w:line="240" w:lineRule="auto"/>
              <w:jc w:val="center"/>
              <w:rPr>
                <w:rFonts w:ascii="Times New Roman" w:eastAsia="Times New Roman" w:hAnsi="Times New Roman" w:cs="Times New Roman"/>
                <w:b/>
                <w:sz w:val="24"/>
                <w:szCs w:val="24"/>
              </w:rPr>
            </w:pPr>
            <w:r w:rsidRPr="007B1905">
              <w:rPr>
                <w:rFonts w:ascii="Times New Roman" w:eastAsia="Times New Roman" w:hAnsi="Times New Roman" w:cs="Times New Roman"/>
                <w:b/>
                <w:sz w:val="24"/>
                <w:szCs w:val="24"/>
              </w:rPr>
              <w:t>Методический аспект</w:t>
            </w:r>
          </w:p>
        </w:tc>
        <w:tc>
          <w:tcPr>
            <w:tcW w:w="1794" w:type="dxa"/>
            <w:gridSpan w:val="2"/>
            <w:vMerge w:val="restart"/>
            <w:tcBorders>
              <w:top w:val="nil"/>
              <w:bottom w:val="nil"/>
            </w:tcBorders>
          </w:tcPr>
          <w:p w14:paraId="305260B8" w14:textId="77777777" w:rsidR="002C413C" w:rsidRPr="007B1905" w:rsidRDefault="002C413C" w:rsidP="007B1905">
            <w:pPr>
              <w:spacing w:after="0" w:line="240" w:lineRule="auto"/>
              <w:jc w:val="center"/>
              <w:rPr>
                <w:rFonts w:ascii="Times New Roman" w:eastAsia="Times New Roman" w:hAnsi="Times New Roman" w:cs="Times New Roman"/>
                <w:b/>
                <w:sz w:val="24"/>
                <w:szCs w:val="24"/>
              </w:rPr>
            </w:pPr>
          </w:p>
        </w:tc>
        <w:tc>
          <w:tcPr>
            <w:tcW w:w="4218" w:type="dxa"/>
            <w:gridSpan w:val="2"/>
            <w:shd w:val="clear" w:color="auto" w:fill="C5E0B3"/>
          </w:tcPr>
          <w:p w14:paraId="63554124" w14:textId="77777777" w:rsidR="002C413C" w:rsidRPr="007B1905" w:rsidRDefault="002C413C" w:rsidP="007B1905">
            <w:pPr>
              <w:spacing w:after="0" w:line="240" w:lineRule="auto"/>
              <w:jc w:val="center"/>
              <w:rPr>
                <w:rFonts w:ascii="Times New Roman" w:eastAsia="Times New Roman" w:hAnsi="Times New Roman" w:cs="Times New Roman"/>
                <w:b/>
                <w:sz w:val="24"/>
                <w:szCs w:val="24"/>
              </w:rPr>
            </w:pPr>
            <w:r w:rsidRPr="007B1905">
              <w:rPr>
                <w:rFonts w:ascii="Times New Roman" w:eastAsia="Times New Roman" w:hAnsi="Times New Roman" w:cs="Times New Roman"/>
                <w:b/>
                <w:sz w:val="24"/>
                <w:szCs w:val="24"/>
              </w:rPr>
              <w:t>Организационный аспект</w:t>
            </w:r>
          </w:p>
        </w:tc>
      </w:tr>
      <w:tr w:rsidR="002C413C" w:rsidRPr="00710231" w14:paraId="7812376C" w14:textId="77777777" w:rsidTr="007B1905">
        <w:trPr>
          <w:trHeight w:val="967"/>
          <w:jc w:val="center"/>
        </w:trPr>
        <w:tc>
          <w:tcPr>
            <w:tcW w:w="3734" w:type="dxa"/>
            <w:gridSpan w:val="2"/>
            <w:shd w:val="clear" w:color="auto" w:fill="E2EFD9"/>
          </w:tcPr>
          <w:p w14:paraId="18A0421E" w14:textId="630D858C" w:rsidR="002C413C" w:rsidRPr="007B1905" w:rsidRDefault="006A4E28"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2C413C" w:rsidRPr="007B1905">
              <w:rPr>
                <w:rFonts w:ascii="Times New Roman" w:eastAsia="Times New Roman" w:hAnsi="Times New Roman" w:cs="Times New Roman"/>
                <w:sz w:val="24"/>
                <w:szCs w:val="24"/>
              </w:rPr>
              <w:t>ля целей интегрированной отчетности</w:t>
            </w:r>
            <w:r>
              <w:rPr>
                <w:rFonts w:ascii="Times New Roman" w:eastAsia="Times New Roman" w:hAnsi="Times New Roman" w:cs="Times New Roman"/>
                <w:sz w:val="24"/>
                <w:szCs w:val="24"/>
              </w:rPr>
              <w:t xml:space="preserve"> создание</w:t>
            </w:r>
            <w:r w:rsidRPr="007B1905">
              <w:rPr>
                <w:rFonts w:ascii="Times New Roman" w:eastAsia="Times New Roman" w:hAnsi="Times New Roman" w:cs="Times New Roman"/>
                <w:sz w:val="24"/>
                <w:szCs w:val="24"/>
              </w:rPr>
              <w:t xml:space="preserve"> политики</w:t>
            </w:r>
          </w:p>
        </w:tc>
        <w:tc>
          <w:tcPr>
            <w:tcW w:w="1794" w:type="dxa"/>
            <w:gridSpan w:val="2"/>
            <w:vMerge/>
            <w:tcBorders>
              <w:bottom w:val="nil"/>
            </w:tcBorders>
          </w:tcPr>
          <w:p w14:paraId="571533CA"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6370C3BE" w14:textId="00F73F7F" w:rsidR="002C413C" w:rsidRPr="007B1905" w:rsidRDefault="006A4E28"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w:t>
            </w:r>
            <w:r w:rsidR="002C413C" w:rsidRPr="007B1905">
              <w:rPr>
                <w:rFonts w:ascii="Times New Roman" w:eastAsia="Times New Roman" w:hAnsi="Times New Roman" w:cs="Times New Roman"/>
                <w:sz w:val="24"/>
                <w:szCs w:val="24"/>
              </w:rPr>
              <w:t xml:space="preserve"> лиц, </w:t>
            </w:r>
            <w:r>
              <w:rPr>
                <w:rFonts w:ascii="Times New Roman" w:eastAsia="Times New Roman" w:hAnsi="Times New Roman" w:cs="Times New Roman"/>
                <w:sz w:val="24"/>
                <w:szCs w:val="24"/>
              </w:rPr>
              <w:t xml:space="preserve">которые </w:t>
            </w:r>
            <w:r w:rsidR="002C413C" w:rsidRPr="007B1905">
              <w:rPr>
                <w:rFonts w:ascii="Times New Roman" w:eastAsia="Times New Roman" w:hAnsi="Times New Roman" w:cs="Times New Roman"/>
                <w:sz w:val="24"/>
                <w:szCs w:val="24"/>
              </w:rPr>
              <w:t>наделен</w:t>
            </w:r>
            <w:r>
              <w:rPr>
                <w:rFonts w:ascii="Times New Roman" w:eastAsia="Times New Roman" w:hAnsi="Times New Roman" w:cs="Times New Roman"/>
                <w:sz w:val="24"/>
                <w:szCs w:val="24"/>
              </w:rPr>
              <w:t>ы</w:t>
            </w:r>
            <w:r w:rsidR="002C413C" w:rsidRPr="007B1905">
              <w:rPr>
                <w:rFonts w:ascii="Times New Roman" w:eastAsia="Times New Roman" w:hAnsi="Times New Roman" w:cs="Times New Roman"/>
                <w:sz w:val="24"/>
                <w:szCs w:val="24"/>
              </w:rPr>
              <w:t xml:space="preserve"> управленческими функциями за подготовку </w:t>
            </w:r>
            <w:r>
              <w:rPr>
                <w:rFonts w:ascii="Times New Roman" w:eastAsia="Times New Roman" w:hAnsi="Times New Roman" w:cs="Times New Roman"/>
                <w:sz w:val="24"/>
                <w:szCs w:val="24"/>
              </w:rPr>
              <w:t xml:space="preserve">и составление </w:t>
            </w:r>
            <w:r w:rsidR="002C413C" w:rsidRPr="007B1905">
              <w:rPr>
                <w:rFonts w:ascii="Times New Roman" w:eastAsia="Times New Roman" w:hAnsi="Times New Roman" w:cs="Times New Roman"/>
                <w:sz w:val="24"/>
                <w:szCs w:val="24"/>
              </w:rPr>
              <w:t>отчетности</w:t>
            </w:r>
          </w:p>
        </w:tc>
      </w:tr>
      <w:tr w:rsidR="002C413C" w:rsidRPr="00710231" w14:paraId="10010AC4" w14:textId="77777777" w:rsidTr="007B1905">
        <w:trPr>
          <w:trHeight w:val="799"/>
          <w:jc w:val="center"/>
        </w:trPr>
        <w:tc>
          <w:tcPr>
            <w:tcW w:w="3734" w:type="dxa"/>
            <w:gridSpan w:val="2"/>
            <w:shd w:val="clear" w:color="auto" w:fill="E2EFD9"/>
          </w:tcPr>
          <w:p w14:paraId="6DE51D8C" w14:textId="77777777" w:rsidR="002C413C" w:rsidRPr="007B1905" w:rsidRDefault="002C413C" w:rsidP="007B1905">
            <w:pPr>
              <w:spacing w:after="0" w:line="240" w:lineRule="auto"/>
              <w:rPr>
                <w:rFonts w:ascii="Times New Roman" w:eastAsia="Times New Roman" w:hAnsi="Times New Roman" w:cs="Times New Roman"/>
                <w:sz w:val="24"/>
                <w:szCs w:val="24"/>
              </w:rPr>
            </w:pPr>
          </w:p>
          <w:p w14:paraId="09AB72AF" w14:textId="77777777" w:rsidR="002C413C" w:rsidRPr="007B1905" w:rsidRDefault="002C413C" w:rsidP="007B1905">
            <w:pPr>
              <w:spacing w:after="0" w:line="240" w:lineRule="auto"/>
              <w:rPr>
                <w:rFonts w:ascii="Times New Roman" w:eastAsia="Times New Roman" w:hAnsi="Times New Roman" w:cs="Times New Roman"/>
                <w:sz w:val="24"/>
                <w:szCs w:val="24"/>
              </w:rPr>
            </w:pPr>
            <w:r w:rsidRPr="007B1905">
              <w:rPr>
                <w:rFonts w:ascii="Times New Roman" w:eastAsia="Times New Roman" w:hAnsi="Times New Roman" w:cs="Times New Roman"/>
                <w:sz w:val="24"/>
                <w:szCs w:val="24"/>
              </w:rPr>
              <w:t>Определение сущности</w:t>
            </w:r>
          </w:p>
        </w:tc>
        <w:tc>
          <w:tcPr>
            <w:tcW w:w="1794" w:type="dxa"/>
            <w:gridSpan w:val="2"/>
            <w:vMerge/>
            <w:tcBorders>
              <w:bottom w:val="nil"/>
            </w:tcBorders>
          </w:tcPr>
          <w:p w14:paraId="115B4991"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7621F6AC" w14:textId="46CEEE19" w:rsidR="002C413C" w:rsidRPr="007B1905" w:rsidRDefault="002C413C" w:rsidP="007B1905">
            <w:pPr>
              <w:spacing w:after="0" w:line="240" w:lineRule="auto"/>
              <w:rPr>
                <w:rFonts w:ascii="Times New Roman" w:eastAsia="Times New Roman" w:hAnsi="Times New Roman" w:cs="Times New Roman"/>
                <w:sz w:val="24"/>
                <w:szCs w:val="24"/>
              </w:rPr>
            </w:pPr>
            <w:r w:rsidRPr="007B1905">
              <w:rPr>
                <w:rFonts w:ascii="Times New Roman" w:eastAsia="Times New Roman" w:hAnsi="Times New Roman" w:cs="Times New Roman"/>
                <w:sz w:val="24"/>
                <w:szCs w:val="24"/>
              </w:rPr>
              <w:t xml:space="preserve">Разделение обязанностей за подготовку </w:t>
            </w:r>
            <w:r w:rsidR="006A4E28">
              <w:rPr>
                <w:rFonts w:ascii="Times New Roman" w:eastAsia="Times New Roman" w:hAnsi="Times New Roman" w:cs="Times New Roman"/>
                <w:sz w:val="24"/>
                <w:szCs w:val="24"/>
              </w:rPr>
              <w:t>и составление какой-либо</w:t>
            </w:r>
            <w:r w:rsidRPr="007B1905">
              <w:rPr>
                <w:rFonts w:ascii="Times New Roman" w:eastAsia="Times New Roman" w:hAnsi="Times New Roman" w:cs="Times New Roman"/>
                <w:sz w:val="24"/>
                <w:szCs w:val="24"/>
              </w:rPr>
              <w:t xml:space="preserve"> части отчета</w:t>
            </w:r>
          </w:p>
        </w:tc>
      </w:tr>
      <w:tr w:rsidR="002C413C" w:rsidRPr="00710231" w14:paraId="22EF4CEC" w14:textId="77777777" w:rsidTr="00D43D13">
        <w:trPr>
          <w:trHeight w:val="833"/>
          <w:jc w:val="center"/>
        </w:trPr>
        <w:tc>
          <w:tcPr>
            <w:tcW w:w="3734" w:type="dxa"/>
            <w:gridSpan w:val="2"/>
            <w:shd w:val="clear" w:color="auto" w:fill="E2EFD9"/>
          </w:tcPr>
          <w:p w14:paraId="1306B26F" w14:textId="77777777" w:rsidR="002C413C" w:rsidRPr="007B1905" w:rsidRDefault="002C413C" w:rsidP="007B1905">
            <w:pPr>
              <w:spacing w:after="0" w:line="240" w:lineRule="auto"/>
              <w:rPr>
                <w:rFonts w:ascii="Times New Roman" w:eastAsia="Times New Roman" w:hAnsi="Times New Roman" w:cs="Times New Roman"/>
                <w:sz w:val="24"/>
                <w:szCs w:val="24"/>
              </w:rPr>
            </w:pPr>
            <w:r w:rsidRPr="007B1905">
              <w:rPr>
                <w:rFonts w:ascii="Times New Roman" w:eastAsia="Times New Roman" w:hAnsi="Times New Roman" w:cs="Times New Roman"/>
                <w:sz w:val="24"/>
                <w:szCs w:val="24"/>
              </w:rPr>
              <w:t>Определение границ интегрированной отчетности</w:t>
            </w:r>
          </w:p>
        </w:tc>
        <w:tc>
          <w:tcPr>
            <w:tcW w:w="1794" w:type="dxa"/>
            <w:gridSpan w:val="2"/>
            <w:vMerge/>
            <w:tcBorders>
              <w:bottom w:val="nil"/>
            </w:tcBorders>
          </w:tcPr>
          <w:p w14:paraId="02F80CC4"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010E76C6" w14:textId="117B5E2D" w:rsidR="002C413C" w:rsidRPr="007B1905" w:rsidRDefault="006A4E28"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процедуры</w:t>
            </w:r>
            <w:r w:rsidR="002C413C" w:rsidRPr="007B1905">
              <w:rPr>
                <w:rFonts w:ascii="Times New Roman" w:eastAsia="Times New Roman" w:hAnsi="Times New Roman" w:cs="Times New Roman"/>
                <w:sz w:val="24"/>
                <w:szCs w:val="24"/>
              </w:rPr>
              <w:t xml:space="preserve"> сбора информации</w:t>
            </w:r>
          </w:p>
        </w:tc>
      </w:tr>
      <w:tr w:rsidR="002C413C" w:rsidRPr="00710231" w14:paraId="3CD0B537" w14:textId="77777777" w:rsidTr="00D43D13">
        <w:trPr>
          <w:trHeight w:val="833"/>
          <w:jc w:val="center"/>
        </w:trPr>
        <w:tc>
          <w:tcPr>
            <w:tcW w:w="3734" w:type="dxa"/>
            <w:gridSpan w:val="2"/>
            <w:shd w:val="clear" w:color="auto" w:fill="E2EFD9"/>
          </w:tcPr>
          <w:p w14:paraId="5166ACAE" w14:textId="406F93B3" w:rsidR="002C413C" w:rsidRPr="007B1905" w:rsidRDefault="006A4E28"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w:t>
            </w:r>
            <w:r w:rsidR="002C413C" w:rsidRPr="007B1905">
              <w:rPr>
                <w:rFonts w:ascii="Times New Roman" w:eastAsia="Times New Roman" w:hAnsi="Times New Roman" w:cs="Times New Roman"/>
                <w:sz w:val="24"/>
                <w:szCs w:val="24"/>
              </w:rPr>
              <w:t xml:space="preserve"> структуры интегрированного отчета</w:t>
            </w:r>
          </w:p>
        </w:tc>
        <w:tc>
          <w:tcPr>
            <w:tcW w:w="1794" w:type="dxa"/>
            <w:gridSpan w:val="2"/>
            <w:vMerge/>
            <w:tcBorders>
              <w:bottom w:val="nil"/>
            </w:tcBorders>
          </w:tcPr>
          <w:p w14:paraId="6AFB69AF"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4A125842" w14:textId="7AA4A8AF" w:rsidR="002C413C" w:rsidRPr="007B1905" w:rsidRDefault="006A4E28"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Установление</w:t>
            </w:r>
            <w:r w:rsidR="002C413C" w:rsidRPr="007B1905">
              <w:rPr>
                <w:rFonts w:ascii="Times New Roman" w:eastAsia="Times New Roman" w:hAnsi="Times New Roman" w:cs="Times New Roman"/>
                <w:sz w:val="24"/>
                <w:szCs w:val="24"/>
              </w:rPr>
              <w:t xml:space="preserve"> перечня форм, по которым пред</w:t>
            </w:r>
            <w:r>
              <w:rPr>
                <w:rFonts w:ascii="Times New Roman" w:eastAsia="Times New Roman" w:hAnsi="Times New Roman" w:cs="Times New Roman"/>
                <w:sz w:val="24"/>
                <w:szCs w:val="24"/>
              </w:rPr>
              <w:t>о</w:t>
            </w:r>
            <w:r w:rsidR="002C413C" w:rsidRPr="007B1905">
              <w:rPr>
                <w:rFonts w:ascii="Times New Roman" w:eastAsia="Times New Roman" w:hAnsi="Times New Roman" w:cs="Times New Roman"/>
                <w:sz w:val="24"/>
                <w:szCs w:val="24"/>
              </w:rPr>
              <w:t>ставляется информация</w:t>
            </w:r>
          </w:p>
        </w:tc>
      </w:tr>
      <w:tr w:rsidR="002C413C" w:rsidRPr="00710231" w14:paraId="45791A60" w14:textId="77777777" w:rsidTr="00D43D13">
        <w:trPr>
          <w:trHeight w:val="833"/>
          <w:jc w:val="center"/>
        </w:trPr>
        <w:tc>
          <w:tcPr>
            <w:tcW w:w="3734" w:type="dxa"/>
            <w:gridSpan w:val="2"/>
            <w:shd w:val="clear" w:color="auto" w:fill="E2EFD9"/>
          </w:tcPr>
          <w:p w14:paraId="2DC4E5A2" w14:textId="43D04942" w:rsidR="002C413C" w:rsidRPr="007B1905" w:rsidRDefault="006A4E28"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w:t>
            </w:r>
            <w:r w:rsidR="002C413C" w:rsidRPr="007B1905">
              <w:rPr>
                <w:rFonts w:ascii="Times New Roman" w:eastAsia="Times New Roman" w:hAnsi="Times New Roman" w:cs="Times New Roman"/>
                <w:sz w:val="24"/>
                <w:szCs w:val="24"/>
              </w:rPr>
              <w:t xml:space="preserve"> состава </w:t>
            </w:r>
            <w:r>
              <w:rPr>
                <w:rFonts w:ascii="Times New Roman" w:eastAsia="Times New Roman" w:hAnsi="Times New Roman" w:cs="Times New Roman"/>
                <w:sz w:val="24"/>
                <w:szCs w:val="24"/>
              </w:rPr>
              <w:t>данных</w:t>
            </w:r>
            <w:r w:rsidR="002C413C" w:rsidRPr="007B1905">
              <w:rPr>
                <w:rFonts w:ascii="Times New Roman" w:eastAsia="Times New Roman" w:hAnsi="Times New Roman" w:cs="Times New Roman"/>
                <w:sz w:val="24"/>
                <w:szCs w:val="24"/>
              </w:rPr>
              <w:t xml:space="preserve">, </w:t>
            </w:r>
            <w:r w:rsidR="00BC6353">
              <w:rPr>
                <w:rFonts w:ascii="Times New Roman" w:eastAsia="Times New Roman" w:hAnsi="Times New Roman" w:cs="Times New Roman"/>
                <w:sz w:val="24"/>
                <w:szCs w:val="24"/>
              </w:rPr>
              <w:t>которые отражаются</w:t>
            </w:r>
            <w:r w:rsidR="002C413C" w:rsidRPr="007B1905">
              <w:rPr>
                <w:rFonts w:ascii="Times New Roman" w:eastAsia="Times New Roman" w:hAnsi="Times New Roman" w:cs="Times New Roman"/>
                <w:sz w:val="24"/>
                <w:szCs w:val="24"/>
              </w:rPr>
              <w:t xml:space="preserve"> по каждому элементу содержания</w:t>
            </w:r>
          </w:p>
        </w:tc>
        <w:tc>
          <w:tcPr>
            <w:tcW w:w="1794" w:type="dxa"/>
            <w:gridSpan w:val="2"/>
            <w:vMerge/>
            <w:tcBorders>
              <w:bottom w:val="nil"/>
            </w:tcBorders>
          </w:tcPr>
          <w:p w14:paraId="75AA4BD8"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212C8F10" w14:textId="44F00F60" w:rsidR="002C413C" w:rsidRPr="007B1905" w:rsidRDefault="00BC6353"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w:t>
            </w:r>
            <w:r w:rsidR="002C413C" w:rsidRPr="007B1905">
              <w:rPr>
                <w:rFonts w:ascii="Times New Roman" w:eastAsia="Times New Roman" w:hAnsi="Times New Roman" w:cs="Times New Roman"/>
                <w:sz w:val="24"/>
                <w:szCs w:val="24"/>
              </w:rPr>
              <w:t xml:space="preserve"> графика пред</w:t>
            </w:r>
            <w:r>
              <w:rPr>
                <w:rFonts w:ascii="Times New Roman" w:eastAsia="Times New Roman" w:hAnsi="Times New Roman" w:cs="Times New Roman"/>
                <w:sz w:val="24"/>
                <w:szCs w:val="24"/>
              </w:rPr>
              <w:t>о</w:t>
            </w:r>
            <w:r w:rsidR="002C413C" w:rsidRPr="007B1905">
              <w:rPr>
                <w:rFonts w:ascii="Times New Roman" w:eastAsia="Times New Roman" w:hAnsi="Times New Roman" w:cs="Times New Roman"/>
                <w:sz w:val="24"/>
                <w:szCs w:val="24"/>
              </w:rPr>
              <w:t xml:space="preserve">ставления </w:t>
            </w:r>
            <w:r>
              <w:rPr>
                <w:rFonts w:ascii="Times New Roman" w:eastAsia="Times New Roman" w:hAnsi="Times New Roman" w:cs="Times New Roman"/>
                <w:sz w:val="24"/>
                <w:szCs w:val="24"/>
              </w:rPr>
              <w:t>данных</w:t>
            </w:r>
            <w:r w:rsidR="002C413C" w:rsidRPr="007B1905">
              <w:rPr>
                <w:rFonts w:ascii="Times New Roman" w:eastAsia="Times New Roman" w:hAnsi="Times New Roman" w:cs="Times New Roman"/>
                <w:sz w:val="24"/>
                <w:szCs w:val="24"/>
              </w:rPr>
              <w:t xml:space="preserve"> функциональными подразделениями</w:t>
            </w:r>
          </w:p>
        </w:tc>
      </w:tr>
      <w:tr w:rsidR="002C413C" w:rsidRPr="00710231" w14:paraId="0877467D" w14:textId="77777777" w:rsidTr="00D43D13">
        <w:trPr>
          <w:trHeight w:val="833"/>
          <w:jc w:val="center"/>
        </w:trPr>
        <w:tc>
          <w:tcPr>
            <w:tcW w:w="3734" w:type="dxa"/>
            <w:gridSpan w:val="2"/>
            <w:tcBorders>
              <w:bottom w:val="single" w:sz="4" w:space="0" w:color="auto"/>
            </w:tcBorders>
            <w:shd w:val="clear" w:color="auto" w:fill="E2EFD9"/>
          </w:tcPr>
          <w:p w14:paraId="51F5AC3E" w14:textId="4FFF484D" w:rsidR="002C413C" w:rsidRPr="007B1905" w:rsidRDefault="00BC6353"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Установление</w:t>
            </w:r>
            <w:r w:rsidR="002C413C" w:rsidRPr="007B1905">
              <w:rPr>
                <w:rFonts w:ascii="Times New Roman" w:eastAsia="Times New Roman" w:hAnsi="Times New Roman" w:cs="Times New Roman"/>
                <w:sz w:val="24"/>
                <w:szCs w:val="24"/>
              </w:rPr>
              <w:t xml:space="preserve"> периодичности подготовки интегрированной отчётности</w:t>
            </w:r>
          </w:p>
        </w:tc>
        <w:tc>
          <w:tcPr>
            <w:tcW w:w="1794" w:type="dxa"/>
            <w:gridSpan w:val="2"/>
            <w:vMerge/>
            <w:tcBorders>
              <w:bottom w:val="nil"/>
            </w:tcBorders>
          </w:tcPr>
          <w:p w14:paraId="58DD986B"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482D2F2A" w14:textId="06091BB8" w:rsidR="002C413C" w:rsidRPr="007B1905" w:rsidRDefault="00BC6353" w:rsidP="007B19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Установление</w:t>
            </w:r>
            <w:r w:rsidR="002C413C" w:rsidRPr="007B1905">
              <w:rPr>
                <w:rFonts w:ascii="Times New Roman" w:eastAsia="Times New Roman" w:hAnsi="Times New Roman" w:cs="Times New Roman"/>
                <w:sz w:val="24"/>
                <w:szCs w:val="24"/>
              </w:rPr>
              <w:t xml:space="preserve"> временных рамок подготовки </w:t>
            </w:r>
            <w:r>
              <w:rPr>
                <w:rFonts w:ascii="Times New Roman" w:eastAsia="Times New Roman" w:hAnsi="Times New Roman" w:cs="Times New Roman"/>
                <w:sz w:val="24"/>
                <w:szCs w:val="24"/>
              </w:rPr>
              <w:t xml:space="preserve">и составления </w:t>
            </w:r>
            <w:r w:rsidR="002C413C" w:rsidRPr="007B1905">
              <w:rPr>
                <w:rFonts w:ascii="Times New Roman" w:eastAsia="Times New Roman" w:hAnsi="Times New Roman" w:cs="Times New Roman"/>
                <w:sz w:val="24"/>
                <w:szCs w:val="24"/>
              </w:rPr>
              <w:t>отчета</w:t>
            </w:r>
          </w:p>
        </w:tc>
      </w:tr>
      <w:tr w:rsidR="002C413C" w:rsidRPr="00710231" w14:paraId="617CB0F4" w14:textId="77777777" w:rsidTr="00D43D13">
        <w:trPr>
          <w:trHeight w:val="833"/>
          <w:jc w:val="center"/>
        </w:trPr>
        <w:tc>
          <w:tcPr>
            <w:tcW w:w="3734" w:type="dxa"/>
            <w:gridSpan w:val="2"/>
            <w:tcBorders>
              <w:left w:val="nil"/>
              <w:bottom w:val="nil"/>
              <w:right w:val="nil"/>
            </w:tcBorders>
          </w:tcPr>
          <w:p w14:paraId="62D7CFEC"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1794" w:type="dxa"/>
            <w:gridSpan w:val="2"/>
            <w:vMerge/>
            <w:tcBorders>
              <w:left w:val="nil"/>
              <w:bottom w:val="nil"/>
            </w:tcBorders>
          </w:tcPr>
          <w:p w14:paraId="0C507883"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062C0306" w14:textId="0688D40B" w:rsidR="002C413C" w:rsidRPr="007B1905" w:rsidRDefault="002C413C" w:rsidP="007B1905">
            <w:pPr>
              <w:spacing w:after="0" w:line="240" w:lineRule="auto"/>
              <w:rPr>
                <w:rFonts w:ascii="Times New Roman" w:eastAsia="Times New Roman" w:hAnsi="Times New Roman" w:cs="Times New Roman"/>
                <w:sz w:val="24"/>
                <w:szCs w:val="24"/>
              </w:rPr>
            </w:pPr>
            <w:r w:rsidRPr="007B1905">
              <w:rPr>
                <w:rFonts w:ascii="Times New Roman" w:eastAsia="Times New Roman" w:hAnsi="Times New Roman" w:cs="Times New Roman"/>
                <w:sz w:val="24"/>
                <w:szCs w:val="24"/>
              </w:rPr>
              <w:t xml:space="preserve">Конструирование и </w:t>
            </w:r>
            <w:r w:rsidR="00BC6353">
              <w:rPr>
                <w:rFonts w:ascii="Times New Roman" w:eastAsia="Times New Roman" w:hAnsi="Times New Roman" w:cs="Times New Roman"/>
                <w:sz w:val="24"/>
                <w:szCs w:val="24"/>
              </w:rPr>
              <w:t>комплектование</w:t>
            </w:r>
            <w:r w:rsidRPr="007B1905">
              <w:rPr>
                <w:rFonts w:ascii="Times New Roman" w:eastAsia="Times New Roman" w:hAnsi="Times New Roman" w:cs="Times New Roman"/>
                <w:sz w:val="24"/>
                <w:szCs w:val="24"/>
              </w:rPr>
              <w:t xml:space="preserve"> отчета</w:t>
            </w:r>
          </w:p>
        </w:tc>
      </w:tr>
      <w:tr w:rsidR="002C413C" w:rsidRPr="00710231" w14:paraId="25B77D55" w14:textId="77777777" w:rsidTr="00D43D13">
        <w:trPr>
          <w:trHeight w:val="833"/>
          <w:jc w:val="center"/>
        </w:trPr>
        <w:tc>
          <w:tcPr>
            <w:tcW w:w="3734" w:type="dxa"/>
            <w:gridSpan w:val="2"/>
            <w:tcBorders>
              <w:top w:val="nil"/>
              <w:left w:val="nil"/>
              <w:bottom w:val="nil"/>
              <w:right w:val="nil"/>
            </w:tcBorders>
          </w:tcPr>
          <w:p w14:paraId="079D6E31"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1794" w:type="dxa"/>
            <w:gridSpan w:val="2"/>
            <w:vMerge/>
            <w:tcBorders>
              <w:left w:val="nil"/>
              <w:bottom w:val="nil"/>
            </w:tcBorders>
          </w:tcPr>
          <w:p w14:paraId="3D98F058" w14:textId="77777777" w:rsidR="002C413C" w:rsidRPr="007B1905" w:rsidRDefault="002C413C" w:rsidP="007B1905">
            <w:pPr>
              <w:spacing w:after="0" w:line="240" w:lineRule="auto"/>
              <w:rPr>
                <w:rFonts w:ascii="Times New Roman" w:eastAsia="Times New Roman" w:hAnsi="Times New Roman" w:cs="Times New Roman"/>
                <w:sz w:val="24"/>
                <w:szCs w:val="24"/>
              </w:rPr>
            </w:pPr>
          </w:p>
        </w:tc>
        <w:tc>
          <w:tcPr>
            <w:tcW w:w="4218" w:type="dxa"/>
            <w:gridSpan w:val="2"/>
            <w:shd w:val="clear" w:color="auto" w:fill="E2EFD9"/>
          </w:tcPr>
          <w:p w14:paraId="2F492FB2" w14:textId="2BCD744A" w:rsidR="002C413C" w:rsidRPr="007B1905" w:rsidRDefault="002C413C" w:rsidP="007B1905">
            <w:pPr>
              <w:spacing w:after="0" w:line="240" w:lineRule="auto"/>
              <w:rPr>
                <w:rFonts w:ascii="Times New Roman" w:eastAsia="Times New Roman" w:hAnsi="Times New Roman" w:cs="Times New Roman"/>
                <w:sz w:val="24"/>
                <w:szCs w:val="24"/>
              </w:rPr>
            </w:pPr>
            <w:r w:rsidRPr="007B1905">
              <w:rPr>
                <w:rFonts w:ascii="Times New Roman" w:eastAsia="Times New Roman" w:hAnsi="Times New Roman" w:cs="Times New Roman"/>
                <w:sz w:val="24"/>
                <w:szCs w:val="24"/>
              </w:rPr>
              <w:t xml:space="preserve">Оценка качества </w:t>
            </w:r>
            <w:r w:rsidR="00BC6353">
              <w:rPr>
                <w:rFonts w:ascii="Times New Roman" w:eastAsia="Times New Roman" w:hAnsi="Times New Roman" w:cs="Times New Roman"/>
                <w:sz w:val="24"/>
                <w:szCs w:val="24"/>
              </w:rPr>
              <w:t>данных</w:t>
            </w:r>
            <w:r w:rsidRPr="007B1905">
              <w:rPr>
                <w:rFonts w:ascii="Times New Roman" w:eastAsia="Times New Roman" w:hAnsi="Times New Roman" w:cs="Times New Roman"/>
                <w:sz w:val="24"/>
                <w:szCs w:val="24"/>
              </w:rPr>
              <w:t xml:space="preserve"> интегрированного отчета</w:t>
            </w:r>
          </w:p>
        </w:tc>
      </w:tr>
    </w:tbl>
    <w:p w14:paraId="0B4FEC2A" w14:textId="7D40788D" w:rsidR="002C413C" w:rsidRPr="00710231" w:rsidRDefault="002C413C" w:rsidP="002C413C">
      <w:pPr>
        <w:spacing w:after="0" w:line="240" w:lineRule="auto"/>
        <w:ind w:right="-113"/>
        <w:jc w:val="both"/>
        <w:rPr>
          <w:rFonts w:ascii="Times New Roman" w:hAnsi="Times New Roman" w:cs="Times New Roman"/>
          <w:sz w:val="28"/>
          <w:szCs w:val="28"/>
        </w:rPr>
      </w:pPr>
    </w:p>
    <w:p w14:paraId="41FACEF4" w14:textId="6DDFCAE2" w:rsidR="00C267BB" w:rsidRDefault="002C413C" w:rsidP="00314180">
      <w:pPr>
        <w:spacing w:after="0" w:line="240" w:lineRule="auto"/>
        <w:jc w:val="center"/>
        <w:rPr>
          <w:rFonts w:ascii="Times New Roman" w:hAnsi="Times New Roman" w:cs="Times New Roman"/>
          <w:sz w:val="28"/>
          <w:szCs w:val="28"/>
        </w:rPr>
      </w:pPr>
      <w:r w:rsidRPr="00F35E2A">
        <w:rPr>
          <w:rFonts w:ascii="Times New Roman" w:hAnsi="Times New Roman" w:cs="Times New Roman"/>
          <w:sz w:val="28"/>
          <w:szCs w:val="28"/>
        </w:rPr>
        <w:t xml:space="preserve">Рисунок </w:t>
      </w:r>
      <w:r w:rsidR="00314180">
        <w:rPr>
          <w:rFonts w:ascii="Times New Roman" w:hAnsi="Times New Roman" w:cs="Times New Roman"/>
          <w:sz w:val="28"/>
          <w:szCs w:val="28"/>
        </w:rPr>
        <w:t>2</w:t>
      </w:r>
      <w:r w:rsidR="005F6570">
        <w:rPr>
          <w:rFonts w:ascii="Times New Roman" w:hAnsi="Times New Roman" w:cs="Times New Roman"/>
          <w:sz w:val="28"/>
          <w:szCs w:val="28"/>
        </w:rPr>
        <w:t>3</w:t>
      </w:r>
      <w:r w:rsidRPr="00F35E2A">
        <w:rPr>
          <w:rFonts w:ascii="Times New Roman" w:hAnsi="Times New Roman" w:cs="Times New Roman"/>
          <w:sz w:val="28"/>
          <w:szCs w:val="28"/>
        </w:rPr>
        <w:t xml:space="preserve"> – Процесс подготовки </w:t>
      </w:r>
      <w:r w:rsidR="006A4E28">
        <w:rPr>
          <w:rFonts w:ascii="Times New Roman" w:hAnsi="Times New Roman" w:cs="Times New Roman"/>
          <w:sz w:val="28"/>
          <w:szCs w:val="28"/>
        </w:rPr>
        <w:t xml:space="preserve">и составления </w:t>
      </w:r>
      <w:r w:rsidRPr="00F35E2A">
        <w:rPr>
          <w:rFonts w:ascii="Times New Roman" w:hAnsi="Times New Roman" w:cs="Times New Roman"/>
          <w:sz w:val="28"/>
          <w:szCs w:val="28"/>
        </w:rPr>
        <w:t>интегрированной отчетности</w:t>
      </w:r>
    </w:p>
    <w:p w14:paraId="02939115" w14:textId="77777777" w:rsidR="00314180" w:rsidRDefault="00314180" w:rsidP="00191F0E">
      <w:pPr>
        <w:spacing w:after="0" w:line="240" w:lineRule="auto"/>
        <w:ind w:firstLine="567"/>
        <w:jc w:val="both"/>
        <w:rPr>
          <w:rFonts w:ascii="Times New Roman" w:hAnsi="Times New Roman" w:cs="Times New Roman"/>
          <w:sz w:val="24"/>
          <w:szCs w:val="24"/>
        </w:rPr>
      </w:pPr>
    </w:p>
    <w:p w14:paraId="3BED36E1" w14:textId="45164808" w:rsidR="002C413C" w:rsidRPr="00C267BB" w:rsidRDefault="00624322" w:rsidP="00191F0E">
      <w:pPr>
        <w:spacing w:after="0" w:line="240" w:lineRule="auto"/>
        <w:ind w:firstLine="567"/>
        <w:jc w:val="both"/>
        <w:rPr>
          <w:rFonts w:ascii="Times New Roman" w:hAnsi="Times New Roman" w:cs="Times New Roman"/>
          <w:sz w:val="24"/>
          <w:szCs w:val="24"/>
        </w:rPr>
      </w:pPr>
      <w:r w:rsidRPr="00C267BB">
        <w:rPr>
          <w:rFonts w:ascii="Times New Roman" w:hAnsi="Times New Roman" w:cs="Times New Roman"/>
          <w:sz w:val="24"/>
          <w:szCs w:val="24"/>
        </w:rPr>
        <w:t xml:space="preserve">Примечание – </w:t>
      </w:r>
      <w:r w:rsidR="006A4E28" w:rsidRPr="006A4E28">
        <w:rPr>
          <w:rFonts w:ascii="Times New Roman" w:hAnsi="Times New Roman" w:cs="Times New Roman"/>
          <w:sz w:val="24"/>
          <w:szCs w:val="24"/>
        </w:rPr>
        <w:t>Разработано на основ</w:t>
      </w:r>
      <w:r w:rsidR="006A4E28">
        <w:rPr>
          <w:rFonts w:ascii="Times New Roman" w:hAnsi="Times New Roman" w:cs="Times New Roman"/>
          <w:sz w:val="24"/>
          <w:szCs w:val="24"/>
        </w:rPr>
        <w:t>ании</w:t>
      </w:r>
      <w:r w:rsidR="006A4E28" w:rsidRPr="006A4E28">
        <w:rPr>
          <w:rFonts w:ascii="Times New Roman" w:hAnsi="Times New Roman" w:cs="Times New Roman"/>
          <w:sz w:val="24"/>
          <w:szCs w:val="24"/>
        </w:rPr>
        <w:t xml:space="preserve"> источников</w:t>
      </w:r>
      <w:r w:rsidR="006A4E28" w:rsidRPr="00F25F22">
        <w:t xml:space="preserve"> </w:t>
      </w:r>
      <w:r w:rsidR="002C413C" w:rsidRPr="00C267BB">
        <w:rPr>
          <w:rFonts w:ascii="Times New Roman" w:hAnsi="Times New Roman" w:cs="Times New Roman"/>
          <w:sz w:val="24"/>
          <w:szCs w:val="24"/>
        </w:rPr>
        <w:t>[</w:t>
      </w:r>
      <w:r w:rsidR="003C1E00" w:rsidRPr="00C267BB">
        <w:rPr>
          <w:rFonts w:ascii="Times New Roman" w:hAnsi="Times New Roman" w:cs="Times New Roman"/>
          <w:sz w:val="24"/>
          <w:szCs w:val="24"/>
        </w:rPr>
        <w:t>2</w:t>
      </w:r>
      <w:r w:rsidR="009933B1">
        <w:rPr>
          <w:rFonts w:ascii="Times New Roman" w:hAnsi="Times New Roman" w:cs="Times New Roman"/>
          <w:sz w:val="24"/>
          <w:szCs w:val="24"/>
        </w:rPr>
        <w:t>35</w:t>
      </w:r>
      <w:r w:rsidR="002C413C" w:rsidRPr="00C267BB">
        <w:rPr>
          <w:rFonts w:ascii="Times New Roman" w:hAnsi="Times New Roman" w:cs="Times New Roman"/>
          <w:sz w:val="24"/>
          <w:szCs w:val="24"/>
        </w:rPr>
        <w:t>,</w:t>
      </w:r>
      <w:r w:rsidR="000C16F1">
        <w:rPr>
          <w:rFonts w:ascii="Times New Roman" w:hAnsi="Times New Roman" w:cs="Times New Roman"/>
          <w:sz w:val="24"/>
          <w:szCs w:val="24"/>
        </w:rPr>
        <w:t xml:space="preserve"> с. 23;</w:t>
      </w:r>
      <w:r w:rsidR="002C413C" w:rsidRPr="00C267BB">
        <w:rPr>
          <w:rFonts w:ascii="Times New Roman" w:hAnsi="Times New Roman" w:cs="Times New Roman"/>
          <w:sz w:val="24"/>
          <w:szCs w:val="24"/>
        </w:rPr>
        <w:t xml:space="preserve"> </w:t>
      </w:r>
      <w:r w:rsidR="003C1E00" w:rsidRPr="00C267BB">
        <w:rPr>
          <w:rFonts w:ascii="Times New Roman" w:hAnsi="Times New Roman" w:cs="Times New Roman"/>
          <w:sz w:val="24"/>
          <w:szCs w:val="24"/>
        </w:rPr>
        <w:t>2</w:t>
      </w:r>
      <w:r w:rsidR="009933B1">
        <w:rPr>
          <w:rFonts w:ascii="Times New Roman" w:hAnsi="Times New Roman" w:cs="Times New Roman"/>
          <w:sz w:val="24"/>
          <w:szCs w:val="24"/>
        </w:rPr>
        <w:t>40</w:t>
      </w:r>
      <w:r w:rsidR="002C413C" w:rsidRPr="00C267BB">
        <w:rPr>
          <w:rFonts w:ascii="Times New Roman" w:hAnsi="Times New Roman" w:cs="Times New Roman"/>
          <w:sz w:val="24"/>
          <w:szCs w:val="24"/>
        </w:rPr>
        <w:t xml:space="preserve">] </w:t>
      </w:r>
    </w:p>
    <w:p w14:paraId="223BF42B" w14:textId="77777777" w:rsidR="00FA5466" w:rsidRPr="00C267BB" w:rsidRDefault="00FA5466" w:rsidP="005674B1">
      <w:pPr>
        <w:spacing w:after="0" w:line="240" w:lineRule="auto"/>
        <w:ind w:firstLine="567"/>
        <w:jc w:val="both"/>
        <w:rPr>
          <w:rFonts w:ascii="Times New Roman" w:hAnsi="Times New Roman" w:cs="Times New Roman"/>
          <w:sz w:val="28"/>
          <w:szCs w:val="28"/>
        </w:rPr>
      </w:pPr>
      <w:bookmarkStart w:id="137" w:name="_Hlk60069943"/>
      <w:bookmarkEnd w:id="136"/>
    </w:p>
    <w:p w14:paraId="3758E02C" w14:textId="3FA8BF9C" w:rsidR="00483532" w:rsidRDefault="00A60A3B" w:rsidP="004835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82C7B">
        <w:rPr>
          <w:rFonts w:ascii="Times New Roman" w:hAnsi="Times New Roman" w:cs="Times New Roman"/>
          <w:sz w:val="28"/>
          <w:szCs w:val="28"/>
        </w:rPr>
        <w:t>И</w:t>
      </w:r>
      <w:r w:rsidR="00582C7B" w:rsidRPr="00594845">
        <w:rPr>
          <w:rFonts w:ascii="Times New Roman" w:hAnsi="Times New Roman" w:cs="Times New Roman"/>
          <w:sz w:val="28"/>
          <w:szCs w:val="28"/>
        </w:rPr>
        <w:t>нтегрированн</w:t>
      </w:r>
      <w:r w:rsidR="00582C7B">
        <w:rPr>
          <w:rFonts w:ascii="Times New Roman" w:hAnsi="Times New Roman" w:cs="Times New Roman"/>
          <w:sz w:val="28"/>
          <w:szCs w:val="28"/>
        </w:rPr>
        <w:t>ая</w:t>
      </w:r>
      <w:r w:rsidR="00582C7B" w:rsidRPr="00594845">
        <w:rPr>
          <w:rFonts w:ascii="Times New Roman" w:hAnsi="Times New Roman" w:cs="Times New Roman"/>
          <w:sz w:val="28"/>
          <w:szCs w:val="28"/>
        </w:rPr>
        <w:t xml:space="preserve"> отчетност</w:t>
      </w:r>
      <w:r w:rsidR="00582C7B">
        <w:rPr>
          <w:rFonts w:ascii="Times New Roman" w:hAnsi="Times New Roman" w:cs="Times New Roman"/>
          <w:sz w:val="28"/>
          <w:szCs w:val="28"/>
        </w:rPr>
        <w:t xml:space="preserve">ь </w:t>
      </w:r>
      <w:r w:rsidR="00483532" w:rsidRPr="00594845">
        <w:rPr>
          <w:rFonts w:ascii="Times New Roman" w:hAnsi="Times New Roman" w:cs="Times New Roman"/>
          <w:sz w:val="28"/>
          <w:szCs w:val="28"/>
        </w:rPr>
        <w:t xml:space="preserve">не </w:t>
      </w:r>
      <w:r w:rsidR="00483532">
        <w:rPr>
          <w:rFonts w:ascii="Times New Roman" w:hAnsi="Times New Roman" w:cs="Times New Roman"/>
          <w:sz w:val="28"/>
          <w:szCs w:val="28"/>
        </w:rPr>
        <w:t>является</w:t>
      </w:r>
      <w:r w:rsidR="00483532" w:rsidRPr="00594845">
        <w:rPr>
          <w:rFonts w:ascii="Times New Roman" w:hAnsi="Times New Roman" w:cs="Times New Roman"/>
          <w:sz w:val="28"/>
          <w:szCs w:val="28"/>
        </w:rPr>
        <w:t xml:space="preserve"> </w:t>
      </w:r>
      <w:r w:rsidR="00582C7B">
        <w:rPr>
          <w:rFonts w:ascii="Times New Roman" w:hAnsi="Times New Roman" w:cs="Times New Roman"/>
          <w:sz w:val="28"/>
          <w:szCs w:val="28"/>
        </w:rPr>
        <w:t>унифицированной</w:t>
      </w:r>
      <w:r w:rsidR="00483532">
        <w:rPr>
          <w:rFonts w:ascii="Times New Roman" w:hAnsi="Times New Roman" w:cs="Times New Roman"/>
          <w:sz w:val="28"/>
          <w:szCs w:val="28"/>
        </w:rPr>
        <w:t xml:space="preserve"> и </w:t>
      </w:r>
      <w:r w:rsidR="00582C7B">
        <w:rPr>
          <w:rFonts w:ascii="Times New Roman" w:hAnsi="Times New Roman" w:cs="Times New Roman"/>
          <w:sz w:val="28"/>
          <w:szCs w:val="28"/>
        </w:rPr>
        <w:t>одинаковой</w:t>
      </w:r>
      <w:r w:rsidR="00483532" w:rsidRPr="00594845">
        <w:rPr>
          <w:rFonts w:ascii="Times New Roman" w:hAnsi="Times New Roman" w:cs="Times New Roman"/>
          <w:sz w:val="28"/>
          <w:szCs w:val="28"/>
        </w:rPr>
        <w:t xml:space="preserve"> для всех организаций, </w:t>
      </w:r>
      <w:r w:rsidR="00582C7B">
        <w:rPr>
          <w:rFonts w:ascii="Times New Roman" w:hAnsi="Times New Roman" w:cs="Times New Roman"/>
          <w:sz w:val="28"/>
          <w:szCs w:val="28"/>
        </w:rPr>
        <w:t>потому как</w:t>
      </w:r>
      <w:r w:rsidR="00483532" w:rsidRPr="00594845">
        <w:rPr>
          <w:rFonts w:ascii="Times New Roman" w:hAnsi="Times New Roman" w:cs="Times New Roman"/>
          <w:sz w:val="28"/>
          <w:szCs w:val="28"/>
        </w:rPr>
        <w:t xml:space="preserve"> </w:t>
      </w:r>
      <w:r w:rsidR="00582C7B">
        <w:rPr>
          <w:rFonts w:ascii="Times New Roman" w:hAnsi="Times New Roman" w:cs="Times New Roman"/>
          <w:sz w:val="28"/>
          <w:szCs w:val="28"/>
        </w:rPr>
        <w:t>включает</w:t>
      </w:r>
      <w:r w:rsidR="00483532" w:rsidRPr="00594845">
        <w:rPr>
          <w:rFonts w:ascii="Times New Roman" w:hAnsi="Times New Roman" w:cs="Times New Roman"/>
          <w:sz w:val="28"/>
          <w:szCs w:val="28"/>
        </w:rPr>
        <w:t xml:space="preserve"> качественные характеристики</w:t>
      </w:r>
      <w:r w:rsidR="00D66638" w:rsidRPr="00D66638">
        <w:rPr>
          <w:rFonts w:ascii="Times New Roman" w:hAnsi="Times New Roman" w:cs="Times New Roman"/>
          <w:sz w:val="28"/>
          <w:szCs w:val="28"/>
        </w:rPr>
        <w:t xml:space="preserve"> </w:t>
      </w:r>
      <w:r w:rsidR="00582C7B">
        <w:rPr>
          <w:rFonts w:ascii="Times New Roman" w:hAnsi="Times New Roman" w:cs="Times New Roman"/>
          <w:sz w:val="28"/>
          <w:szCs w:val="28"/>
        </w:rPr>
        <w:t>и это выступает о</w:t>
      </w:r>
      <w:r w:rsidR="00D66638">
        <w:rPr>
          <w:rFonts w:ascii="Times New Roman" w:hAnsi="Times New Roman" w:cs="Times New Roman"/>
          <w:sz w:val="28"/>
          <w:szCs w:val="28"/>
        </w:rPr>
        <w:t>дной</w:t>
      </w:r>
      <w:r w:rsidR="00D66638" w:rsidRPr="00594845">
        <w:rPr>
          <w:rFonts w:ascii="Times New Roman" w:hAnsi="Times New Roman" w:cs="Times New Roman"/>
          <w:sz w:val="28"/>
          <w:szCs w:val="28"/>
        </w:rPr>
        <w:t xml:space="preserve"> из </w:t>
      </w:r>
      <w:r w:rsidR="00D66638">
        <w:rPr>
          <w:rFonts w:ascii="Times New Roman" w:hAnsi="Times New Roman" w:cs="Times New Roman"/>
          <w:sz w:val="28"/>
          <w:szCs w:val="28"/>
        </w:rPr>
        <w:t xml:space="preserve">важнейших </w:t>
      </w:r>
      <w:r w:rsidR="00582C7B">
        <w:rPr>
          <w:rFonts w:ascii="Times New Roman" w:hAnsi="Times New Roman" w:cs="Times New Roman"/>
          <w:sz w:val="28"/>
          <w:szCs w:val="28"/>
        </w:rPr>
        <w:t xml:space="preserve">ее </w:t>
      </w:r>
      <w:r w:rsidR="00D66638">
        <w:rPr>
          <w:rFonts w:ascii="Times New Roman" w:hAnsi="Times New Roman" w:cs="Times New Roman"/>
          <w:sz w:val="28"/>
          <w:szCs w:val="28"/>
        </w:rPr>
        <w:t xml:space="preserve">отличительных </w:t>
      </w:r>
      <w:r>
        <w:rPr>
          <w:rFonts w:ascii="Times New Roman" w:hAnsi="Times New Roman" w:cs="Times New Roman"/>
          <w:sz w:val="28"/>
          <w:szCs w:val="28"/>
        </w:rPr>
        <w:t>особенностей</w:t>
      </w:r>
      <w:r w:rsidR="00483532" w:rsidRPr="00594845">
        <w:rPr>
          <w:rFonts w:ascii="Times New Roman" w:hAnsi="Times New Roman" w:cs="Times New Roman"/>
          <w:sz w:val="28"/>
          <w:szCs w:val="28"/>
        </w:rPr>
        <w:t xml:space="preserve">. </w:t>
      </w:r>
    </w:p>
    <w:p w14:paraId="680C9108" w14:textId="2A99A3E8" w:rsidR="00873DE7" w:rsidRPr="00873DE7" w:rsidRDefault="007B7177"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Взяв в расчет</w:t>
      </w:r>
      <w:r w:rsidR="002C413C" w:rsidRPr="00594845">
        <w:rPr>
          <w:rFonts w:ascii="Times New Roman" w:hAnsi="Times New Roman" w:cs="Times New Roman"/>
          <w:sz w:val="28"/>
          <w:szCs w:val="28"/>
        </w:rPr>
        <w:t xml:space="preserve"> </w:t>
      </w:r>
      <w:r>
        <w:rPr>
          <w:rFonts w:ascii="Times New Roman" w:hAnsi="Times New Roman" w:cs="Times New Roman"/>
          <w:sz w:val="28"/>
          <w:szCs w:val="28"/>
        </w:rPr>
        <w:t>предложения</w:t>
      </w:r>
      <w:r w:rsidR="002C413C" w:rsidRPr="00594845">
        <w:rPr>
          <w:rFonts w:ascii="Times New Roman" w:hAnsi="Times New Roman" w:cs="Times New Roman"/>
          <w:sz w:val="28"/>
          <w:szCs w:val="28"/>
        </w:rPr>
        <w:t xml:space="preserve"> Международной компании в области аудита, налогообложения, консультирования Ernst&amp;Young Global Limited </w:t>
      </w:r>
      <w:r w:rsidR="00873DE7" w:rsidRPr="003C184E">
        <w:rPr>
          <w:rFonts w:ascii="Times New Roman" w:hAnsi="Times New Roman" w:cs="Times New Roman"/>
          <w:sz w:val="28"/>
          <w:szCs w:val="28"/>
        </w:rPr>
        <w:t>по реализации практических действий в процессе подготовки интегрированного отчета</w:t>
      </w:r>
      <w:r>
        <w:rPr>
          <w:rFonts w:ascii="Times New Roman" w:hAnsi="Times New Roman" w:cs="Times New Roman"/>
          <w:sz w:val="28"/>
          <w:szCs w:val="28"/>
        </w:rPr>
        <w:t xml:space="preserve">, а также </w:t>
      </w:r>
      <w:r>
        <w:rPr>
          <w:rFonts w:ascii="Times New Roman" w:hAnsi="Times New Roman" w:cs="Times New Roman"/>
          <w:sz w:val="28"/>
          <w:szCs w:val="28"/>
        </w:rPr>
        <w:lastRenderedPageBreak/>
        <w:t>резюмировав</w:t>
      </w:r>
      <w:r w:rsidRPr="00594845">
        <w:rPr>
          <w:rFonts w:ascii="Times New Roman" w:hAnsi="Times New Roman" w:cs="Times New Roman"/>
          <w:sz w:val="28"/>
          <w:szCs w:val="28"/>
        </w:rPr>
        <w:t xml:space="preserve"> </w:t>
      </w:r>
      <w:r>
        <w:rPr>
          <w:rFonts w:ascii="Times New Roman" w:hAnsi="Times New Roman" w:cs="Times New Roman"/>
          <w:sz w:val="28"/>
          <w:szCs w:val="28"/>
        </w:rPr>
        <w:t>исследования ученых</w:t>
      </w:r>
      <w:r w:rsidR="00A60A3B">
        <w:rPr>
          <w:rFonts w:ascii="Times New Roman" w:hAnsi="Times New Roman" w:cs="Times New Roman"/>
          <w:sz w:val="28"/>
          <w:szCs w:val="28"/>
        </w:rPr>
        <w:t>»</w:t>
      </w:r>
      <w:r>
        <w:rPr>
          <w:rFonts w:ascii="Times New Roman" w:hAnsi="Times New Roman" w:cs="Times New Roman"/>
          <w:sz w:val="28"/>
          <w:szCs w:val="28"/>
        </w:rPr>
        <w:t xml:space="preserve"> </w:t>
      </w:r>
      <w:r w:rsidRPr="007B7177">
        <w:rPr>
          <w:rFonts w:ascii="Times New Roman" w:hAnsi="Times New Roman" w:cs="Times New Roman"/>
          <w:sz w:val="28"/>
          <w:szCs w:val="28"/>
        </w:rPr>
        <w:t>[</w:t>
      </w:r>
      <w:r>
        <w:rPr>
          <w:rFonts w:ascii="Times New Roman" w:hAnsi="Times New Roman" w:cs="Times New Roman"/>
          <w:sz w:val="28"/>
          <w:szCs w:val="28"/>
        </w:rPr>
        <w:t>238, с.119</w:t>
      </w:r>
      <w:r w:rsidRPr="007B7177">
        <w:rPr>
          <w:rFonts w:ascii="Times New Roman" w:hAnsi="Times New Roman" w:cs="Times New Roman"/>
          <w:sz w:val="28"/>
          <w:szCs w:val="28"/>
        </w:rPr>
        <w:t>]</w:t>
      </w:r>
      <w:r w:rsidR="00873DE7" w:rsidRPr="003C184E">
        <w:rPr>
          <w:rFonts w:ascii="Times New Roman" w:hAnsi="Times New Roman" w:cs="Times New Roman"/>
          <w:sz w:val="28"/>
          <w:szCs w:val="28"/>
        </w:rPr>
        <w:t xml:space="preserve">, </w:t>
      </w:r>
      <w:r>
        <w:rPr>
          <w:rFonts w:ascii="Times New Roman" w:hAnsi="Times New Roman" w:cs="Times New Roman"/>
          <w:sz w:val="28"/>
          <w:szCs w:val="28"/>
        </w:rPr>
        <w:t xml:space="preserve">нами </w:t>
      </w:r>
      <w:r w:rsidR="00873DE7" w:rsidRPr="003C184E">
        <w:rPr>
          <w:rFonts w:ascii="Times New Roman" w:hAnsi="Times New Roman" w:cs="Times New Roman"/>
          <w:sz w:val="28"/>
          <w:szCs w:val="28"/>
        </w:rPr>
        <w:t>разработана форма интегрированного отчета, показанн</w:t>
      </w:r>
      <w:r w:rsidR="00873DE7">
        <w:rPr>
          <w:rFonts w:ascii="Times New Roman" w:hAnsi="Times New Roman" w:cs="Times New Roman"/>
          <w:sz w:val="28"/>
          <w:szCs w:val="28"/>
        </w:rPr>
        <w:t>ая</w:t>
      </w:r>
      <w:r w:rsidR="00873DE7" w:rsidRPr="00594845">
        <w:rPr>
          <w:rFonts w:ascii="Times New Roman" w:hAnsi="Times New Roman" w:cs="Times New Roman"/>
          <w:sz w:val="28"/>
          <w:szCs w:val="28"/>
        </w:rPr>
        <w:t xml:space="preserve"> </w:t>
      </w:r>
      <w:r w:rsidR="002C413C" w:rsidRPr="00594845">
        <w:rPr>
          <w:rFonts w:ascii="Times New Roman" w:hAnsi="Times New Roman" w:cs="Times New Roman"/>
          <w:sz w:val="28"/>
          <w:szCs w:val="28"/>
        </w:rPr>
        <w:t xml:space="preserve">в </w:t>
      </w:r>
      <w:r w:rsidR="00E61264">
        <w:rPr>
          <w:rFonts w:ascii="Times New Roman" w:hAnsi="Times New Roman" w:cs="Times New Roman"/>
          <w:sz w:val="28"/>
          <w:szCs w:val="28"/>
        </w:rPr>
        <w:t xml:space="preserve">Приложении </w:t>
      </w:r>
      <w:r w:rsidR="006825E7">
        <w:rPr>
          <w:rFonts w:ascii="Times New Roman" w:hAnsi="Times New Roman" w:cs="Times New Roman"/>
          <w:sz w:val="28"/>
          <w:szCs w:val="28"/>
        </w:rPr>
        <w:t>П</w:t>
      </w:r>
      <w:r w:rsidR="002C413C" w:rsidRPr="00B86F31">
        <w:rPr>
          <w:rFonts w:ascii="Times New Roman" w:hAnsi="Times New Roman" w:cs="Times New Roman"/>
          <w:sz w:val="28"/>
          <w:szCs w:val="28"/>
        </w:rPr>
        <w:t xml:space="preserve">. </w:t>
      </w:r>
      <w:r w:rsidR="00873DE7" w:rsidRPr="003C184E">
        <w:rPr>
          <w:rFonts w:ascii="Times New Roman" w:hAnsi="Times New Roman" w:cs="Times New Roman"/>
          <w:sz w:val="28"/>
          <w:szCs w:val="28"/>
        </w:rPr>
        <w:t>Она</w:t>
      </w:r>
      <w:r w:rsidR="00873DE7" w:rsidRPr="003C184E">
        <w:rPr>
          <w:rFonts w:ascii="Times New Roman" w:hAnsi="Times New Roman" w:cs="Times New Roman"/>
          <w:color w:val="333333"/>
          <w:sz w:val="28"/>
          <w:szCs w:val="28"/>
          <w:shd w:val="clear" w:color="auto" w:fill="FFFFFF"/>
        </w:rPr>
        <w:t xml:space="preserve"> дает ясное представление о перспективном направлении работы организации, соответственно, повышает прозрачность, что является существенным достоинством в условиях конкурентной экономики.</w:t>
      </w:r>
    </w:p>
    <w:p w14:paraId="5AEA42AB" w14:textId="4E835C10" w:rsidR="00873DE7" w:rsidRPr="00A2587D" w:rsidRDefault="00873DE7" w:rsidP="005674B1">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 xml:space="preserve">Для анализа состояния и эффективности использования человеческого капитала предлагаем, по аналогии с анализом нематериальных активов, </w:t>
      </w:r>
      <w:r w:rsidR="007009AD">
        <w:rPr>
          <w:rFonts w:ascii="Times New Roman" w:eastAsia="Times New Roman" w:hAnsi="Times New Roman" w:cs="Times New Roman"/>
          <w:color w:val="000000"/>
          <w:sz w:val="28"/>
          <w:szCs w:val="28"/>
        </w:rPr>
        <w:t>применять</w:t>
      </w:r>
      <w:r w:rsidRPr="00A2587D">
        <w:rPr>
          <w:rFonts w:ascii="Times New Roman" w:eastAsia="Times New Roman" w:hAnsi="Times New Roman" w:cs="Times New Roman"/>
          <w:color w:val="000000"/>
          <w:sz w:val="28"/>
          <w:szCs w:val="28"/>
        </w:rPr>
        <w:t xml:space="preserve"> систему экономических показателей, </w:t>
      </w:r>
      <w:r w:rsidR="002260F3">
        <w:rPr>
          <w:rFonts w:ascii="Times New Roman" w:eastAsia="Times New Roman" w:hAnsi="Times New Roman" w:cs="Times New Roman"/>
          <w:color w:val="000000"/>
          <w:sz w:val="28"/>
          <w:szCs w:val="28"/>
        </w:rPr>
        <w:t>дающих представление</w:t>
      </w:r>
      <w:r w:rsidRPr="00A2587D">
        <w:rPr>
          <w:rFonts w:ascii="Times New Roman" w:eastAsia="Times New Roman" w:hAnsi="Times New Roman" w:cs="Times New Roman"/>
          <w:color w:val="000000"/>
          <w:sz w:val="28"/>
          <w:szCs w:val="28"/>
        </w:rPr>
        <w:t xml:space="preserve"> </w:t>
      </w:r>
      <w:r w:rsidR="002260F3">
        <w:rPr>
          <w:rFonts w:ascii="Times New Roman" w:eastAsia="Times New Roman" w:hAnsi="Times New Roman" w:cs="Times New Roman"/>
          <w:color w:val="000000"/>
          <w:sz w:val="28"/>
          <w:szCs w:val="28"/>
        </w:rPr>
        <w:t xml:space="preserve">о </w:t>
      </w:r>
      <w:r w:rsidRPr="00A2587D">
        <w:rPr>
          <w:rFonts w:ascii="Times New Roman" w:eastAsia="Times New Roman" w:hAnsi="Times New Roman" w:cs="Times New Roman"/>
          <w:color w:val="000000"/>
          <w:sz w:val="28"/>
          <w:szCs w:val="28"/>
        </w:rPr>
        <w:t>состояни</w:t>
      </w:r>
      <w:r w:rsidR="002260F3">
        <w:rPr>
          <w:rFonts w:ascii="Times New Roman" w:eastAsia="Times New Roman" w:hAnsi="Times New Roman" w:cs="Times New Roman"/>
          <w:color w:val="000000"/>
          <w:sz w:val="28"/>
          <w:szCs w:val="28"/>
        </w:rPr>
        <w:t>и</w:t>
      </w:r>
      <w:r w:rsidRPr="00A2587D">
        <w:rPr>
          <w:rFonts w:ascii="Times New Roman" w:eastAsia="Times New Roman" w:hAnsi="Times New Roman" w:cs="Times New Roman"/>
          <w:color w:val="000000"/>
          <w:sz w:val="28"/>
          <w:szCs w:val="28"/>
        </w:rPr>
        <w:t xml:space="preserve"> и динамик</w:t>
      </w:r>
      <w:r w:rsidR="002260F3">
        <w:rPr>
          <w:rFonts w:ascii="Times New Roman" w:eastAsia="Times New Roman" w:hAnsi="Times New Roman" w:cs="Times New Roman"/>
          <w:color w:val="000000"/>
          <w:sz w:val="28"/>
          <w:szCs w:val="28"/>
        </w:rPr>
        <w:t>и</w:t>
      </w:r>
      <w:r w:rsidRPr="00A2587D">
        <w:rPr>
          <w:rFonts w:ascii="Times New Roman" w:eastAsia="Times New Roman" w:hAnsi="Times New Roman" w:cs="Times New Roman"/>
          <w:color w:val="000000"/>
          <w:sz w:val="28"/>
          <w:szCs w:val="28"/>
        </w:rPr>
        <w:t xml:space="preserve"> </w:t>
      </w:r>
      <w:r w:rsidR="002260F3">
        <w:rPr>
          <w:rFonts w:ascii="Times New Roman" w:eastAsia="Times New Roman" w:hAnsi="Times New Roman" w:cs="Times New Roman"/>
          <w:color w:val="000000"/>
          <w:sz w:val="28"/>
          <w:szCs w:val="28"/>
        </w:rPr>
        <w:t>исследуемого</w:t>
      </w:r>
      <w:r w:rsidRPr="00A2587D">
        <w:rPr>
          <w:rFonts w:ascii="Times New Roman" w:eastAsia="Times New Roman" w:hAnsi="Times New Roman" w:cs="Times New Roman"/>
          <w:color w:val="000000"/>
          <w:sz w:val="28"/>
          <w:szCs w:val="28"/>
        </w:rPr>
        <w:t xml:space="preserve"> объекта. Коэффициенты анализа человеческого капитала </w:t>
      </w:r>
      <w:r w:rsidR="002260F3">
        <w:rPr>
          <w:rFonts w:ascii="Times New Roman" w:eastAsia="Times New Roman" w:hAnsi="Times New Roman" w:cs="Times New Roman"/>
          <w:color w:val="000000"/>
          <w:sz w:val="28"/>
          <w:szCs w:val="28"/>
        </w:rPr>
        <w:t xml:space="preserve">предоставляют возможность </w:t>
      </w:r>
      <w:r w:rsidRPr="00A2587D">
        <w:rPr>
          <w:rFonts w:ascii="Times New Roman" w:eastAsia="Times New Roman" w:hAnsi="Times New Roman" w:cs="Times New Roman"/>
          <w:color w:val="000000"/>
          <w:sz w:val="28"/>
          <w:szCs w:val="28"/>
        </w:rPr>
        <w:t xml:space="preserve">получить </w:t>
      </w:r>
      <w:r w:rsidR="002260F3">
        <w:rPr>
          <w:rFonts w:ascii="Times New Roman" w:eastAsia="Times New Roman" w:hAnsi="Times New Roman" w:cs="Times New Roman"/>
          <w:color w:val="000000"/>
          <w:sz w:val="28"/>
          <w:szCs w:val="28"/>
        </w:rPr>
        <w:t>понимание</w:t>
      </w:r>
      <w:r w:rsidRPr="00A2587D">
        <w:rPr>
          <w:rFonts w:ascii="Times New Roman" w:eastAsia="Times New Roman" w:hAnsi="Times New Roman" w:cs="Times New Roman"/>
          <w:color w:val="000000"/>
          <w:sz w:val="28"/>
          <w:szCs w:val="28"/>
        </w:rPr>
        <w:t xml:space="preserve"> об </w:t>
      </w:r>
      <w:r w:rsidR="002260F3">
        <w:rPr>
          <w:rFonts w:ascii="Times New Roman" w:eastAsia="Times New Roman" w:hAnsi="Times New Roman" w:cs="Times New Roman"/>
          <w:color w:val="000000"/>
          <w:sz w:val="28"/>
          <w:szCs w:val="28"/>
        </w:rPr>
        <w:t>трансформаци</w:t>
      </w:r>
      <w:r w:rsidRPr="00A2587D">
        <w:rPr>
          <w:rFonts w:ascii="Times New Roman" w:eastAsia="Times New Roman" w:hAnsi="Times New Roman" w:cs="Times New Roman"/>
          <w:color w:val="000000"/>
          <w:sz w:val="28"/>
          <w:szCs w:val="28"/>
        </w:rPr>
        <w:t xml:space="preserve">и человеческого капитала в динамике, выявить </w:t>
      </w:r>
      <w:r w:rsidR="002260F3">
        <w:rPr>
          <w:rFonts w:ascii="Times New Roman" w:eastAsia="Times New Roman" w:hAnsi="Times New Roman" w:cs="Times New Roman"/>
          <w:color w:val="000000"/>
          <w:sz w:val="28"/>
          <w:szCs w:val="28"/>
        </w:rPr>
        <w:t>уязвимые стороны</w:t>
      </w:r>
      <w:r w:rsidRPr="00A2587D">
        <w:rPr>
          <w:rFonts w:ascii="Times New Roman" w:eastAsia="Times New Roman" w:hAnsi="Times New Roman" w:cs="Times New Roman"/>
          <w:color w:val="000000"/>
          <w:sz w:val="28"/>
          <w:szCs w:val="28"/>
        </w:rPr>
        <w:t xml:space="preserve">, не </w:t>
      </w:r>
      <w:r w:rsidR="002260F3">
        <w:rPr>
          <w:rFonts w:ascii="Times New Roman" w:eastAsia="Times New Roman" w:hAnsi="Times New Roman" w:cs="Times New Roman"/>
          <w:color w:val="000000"/>
          <w:sz w:val="28"/>
          <w:szCs w:val="28"/>
        </w:rPr>
        <w:t>позволяя</w:t>
      </w:r>
      <w:r w:rsidRPr="00A2587D">
        <w:rPr>
          <w:rFonts w:ascii="Times New Roman" w:eastAsia="Times New Roman" w:hAnsi="Times New Roman" w:cs="Times New Roman"/>
          <w:color w:val="000000"/>
          <w:sz w:val="28"/>
          <w:szCs w:val="28"/>
        </w:rPr>
        <w:t xml:space="preserve"> </w:t>
      </w:r>
      <w:r w:rsidR="002260F3">
        <w:rPr>
          <w:rFonts w:ascii="Times New Roman" w:eastAsia="Times New Roman" w:hAnsi="Times New Roman" w:cs="Times New Roman"/>
          <w:color w:val="000000"/>
          <w:sz w:val="28"/>
          <w:szCs w:val="28"/>
        </w:rPr>
        <w:t>осложн</w:t>
      </w:r>
      <w:r w:rsidRPr="00A2587D">
        <w:rPr>
          <w:rFonts w:ascii="Times New Roman" w:eastAsia="Times New Roman" w:hAnsi="Times New Roman" w:cs="Times New Roman"/>
          <w:color w:val="000000"/>
          <w:sz w:val="28"/>
          <w:szCs w:val="28"/>
        </w:rPr>
        <w:t xml:space="preserve">ения </w:t>
      </w:r>
      <w:r w:rsidR="002260F3">
        <w:rPr>
          <w:rFonts w:ascii="Times New Roman" w:eastAsia="Times New Roman" w:hAnsi="Times New Roman" w:cs="Times New Roman"/>
          <w:color w:val="000000"/>
          <w:sz w:val="28"/>
          <w:szCs w:val="28"/>
        </w:rPr>
        <w:t>положения</w:t>
      </w:r>
      <w:r w:rsidRPr="00A2587D">
        <w:rPr>
          <w:rFonts w:ascii="Times New Roman" w:eastAsia="Times New Roman" w:hAnsi="Times New Roman" w:cs="Times New Roman"/>
          <w:color w:val="000000"/>
          <w:sz w:val="28"/>
          <w:szCs w:val="28"/>
        </w:rPr>
        <w:t xml:space="preserve">. </w:t>
      </w:r>
      <w:r w:rsidR="002260F3">
        <w:rPr>
          <w:rFonts w:ascii="Times New Roman" w:eastAsia="Times New Roman" w:hAnsi="Times New Roman" w:cs="Times New Roman"/>
          <w:color w:val="000000"/>
          <w:sz w:val="28"/>
          <w:szCs w:val="28"/>
        </w:rPr>
        <w:t>Важным</w:t>
      </w:r>
      <w:r w:rsidRPr="00A2587D">
        <w:rPr>
          <w:rFonts w:ascii="Times New Roman" w:eastAsia="Times New Roman" w:hAnsi="Times New Roman" w:cs="Times New Roman"/>
          <w:color w:val="000000"/>
          <w:sz w:val="28"/>
          <w:szCs w:val="28"/>
        </w:rPr>
        <w:t xml:space="preserve"> значение</w:t>
      </w:r>
      <w:r w:rsidR="002260F3">
        <w:rPr>
          <w:rFonts w:ascii="Times New Roman" w:eastAsia="Times New Roman" w:hAnsi="Times New Roman" w:cs="Times New Roman"/>
          <w:color w:val="000000"/>
          <w:sz w:val="28"/>
          <w:szCs w:val="28"/>
        </w:rPr>
        <w:t>м</w:t>
      </w:r>
      <w:r w:rsidRPr="00A2587D">
        <w:rPr>
          <w:rFonts w:ascii="Times New Roman" w:eastAsia="Times New Roman" w:hAnsi="Times New Roman" w:cs="Times New Roman"/>
          <w:color w:val="000000"/>
          <w:sz w:val="28"/>
          <w:szCs w:val="28"/>
        </w:rPr>
        <w:t xml:space="preserve"> для анализа </w:t>
      </w:r>
      <w:r w:rsidR="002260F3">
        <w:rPr>
          <w:rFonts w:ascii="Times New Roman" w:eastAsia="Times New Roman" w:hAnsi="Times New Roman" w:cs="Times New Roman"/>
          <w:color w:val="000000"/>
          <w:sz w:val="28"/>
          <w:szCs w:val="28"/>
        </w:rPr>
        <w:t>обладают</w:t>
      </w:r>
      <w:r w:rsidRPr="00A2587D">
        <w:rPr>
          <w:rFonts w:ascii="Times New Roman" w:eastAsia="Times New Roman" w:hAnsi="Times New Roman" w:cs="Times New Roman"/>
          <w:color w:val="000000"/>
          <w:sz w:val="28"/>
          <w:szCs w:val="28"/>
        </w:rPr>
        <w:t xml:space="preserve"> показатели эффективности </w:t>
      </w:r>
      <w:r w:rsidR="002260F3">
        <w:rPr>
          <w:rFonts w:ascii="Times New Roman" w:eastAsia="Times New Roman" w:hAnsi="Times New Roman" w:cs="Times New Roman"/>
          <w:color w:val="000000"/>
          <w:sz w:val="28"/>
          <w:szCs w:val="28"/>
        </w:rPr>
        <w:t>применения</w:t>
      </w:r>
      <w:r w:rsidRPr="00A2587D">
        <w:rPr>
          <w:rFonts w:ascii="Times New Roman" w:eastAsia="Times New Roman" w:hAnsi="Times New Roman" w:cs="Times New Roman"/>
          <w:color w:val="000000"/>
          <w:sz w:val="28"/>
          <w:szCs w:val="28"/>
        </w:rPr>
        <w:t xml:space="preserve"> человеческого капитала, </w:t>
      </w:r>
      <w:r w:rsidR="002260F3">
        <w:rPr>
          <w:rFonts w:ascii="Times New Roman" w:eastAsia="Times New Roman" w:hAnsi="Times New Roman" w:cs="Times New Roman"/>
          <w:color w:val="000000"/>
          <w:sz w:val="28"/>
          <w:szCs w:val="28"/>
        </w:rPr>
        <w:t>которые показывают</w:t>
      </w:r>
      <w:r w:rsidRPr="00A2587D">
        <w:rPr>
          <w:rFonts w:ascii="Times New Roman" w:eastAsia="Times New Roman" w:hAnsi="Times New Roman" w:cs="Times New Roman"/>
          <w:color w:val="000000"/>
          <w:sz w:val="28"/>
          <w:szCs w:val="28"/>
        </w:rPr>
        <w:t xml:space="preserve"> </w:t>
      </w:r>
      <w:r w:rsidR="002260F3">
        <w:rPr>
          <w:rFonts w:ascii="Times New Roman" w:eastAsia="Times New Roman" w:hAnsi="Times New Roman" w:cs="Times New Roman"/>
          <w:color w:val="000000"/>
          <w:sz w:val="28"/>
          <w:szCs w:val="28"/>
        </w:rPr>
        <w:t>степень</w:t>
      </w:r>
      <w:r w:rsidRPr="00A2587D">
        <w:rPr>
          <w:rFonts w:ascii="Times New Roman" w:eastAsia="Times New Roman" w:hAnsi="Times New Roman" w:cs="Times New Roman"/>
          <w:color w:val="000000"/>
          <w:sz w:val="28"/>
          <w:szCs w:val="28"/>
        </w:rPr>
        <w:t xml:space="preserve"> его </w:t>
      </w:r>
      <w:r w:rsidR="002260F3">
        <w:rPr>
          <w:rFonts w:ascii="Times New Roman" w:eastAsia="Times New Roman" w:hAnsi="Times New Roman" w:cs="Times New Roman"/>
          <w:color w:val="000000"/>
          <w:sz w:val="28"/>
          <w:szCs w:val="28"/>
        </w:rPr>
        <w:t>воздействия</w:t>
      </w:r>
      <w:r w:rsidRPr="00A2587D">
        <w:rPr>
          <w:rFonts w:ascii="Times New Roman" w:eastAsia="Times New Roman" w:hAnsi="Times New Roman" w:cs="Times New Roman"/>
          <w:color w:val="000000"/>
          <w:sz w:val="28"/>
          <w:szCs w:val="28"/>
        </w:rPr>
        <w:t xml:space="preserve"> на финансовое положение </w:t>
      </w:r>
      <w:r w:rsidR="002260F3" w:rsidRPr="00A2587D">
        <w:rPr>
          <w:rFonts w:ascii="Times New Roman" w:eastAsia="Times New Roman" w:hAnsi="Times New Roman" w:cs="Times New Roman"/>
          <w:color w:val="000000"/>
          <w:sz w:val="28"/>
          <w:szCs w:val="28"/>
        </w:rPr>
        <w:t xml:space="preserve">организации </w:t>
      </w:r>
      <w:r w:rsidRPr="00A2587D">
        <w:rPr>
          <w:rFonts w:ascii="Times New Roman" w:eastAsia="Times New Roman" w:hAnsi="Times New Roman" w:cs="Times New Roman"/>
          <w:color w:val="000000"/>
          <w:sz w:val="28"/>
          <w:szCs w:val="28"/>
        </w:rPr>
        <w:t xml:space="preserve">и финансовые результаты </w:t>
      </w:r>
      <w:r w:rsidR="002260F3">
        <w:rPr>
          <w:rFonts w:ascii="Times New Roman" w:eastAsia="Times New Roman" w:hAnsi="Times New Roman" w:cs="Times New Roman"/>
          <w:color w:val="000000"/>
          <w:sz w:val="28"/>
          <w:szCs w:val="28"/>
        </w:rPr>
        <w:t xml:space="preserve">ее </w:t>
      </w:r>
      <w:r w:rsidRPr="00A2587D">
        <w:rPr>
          <w:rFonts w:ascii="Times New Roman" w:eastAsia="Times New Roman" w:hAnsi="Times New Roman" w:cs="Times New Roman"/>
          <w:color w:val="000000"/>
          <w:sz w:val="28"/>
          <w:szCs w:val="28"/>
        </w:rPr>
        <w:t>деятельности.</w:t>
      </w:r>
    </w:p>
    <w:bookmarkEnd w:id="137"/>
    <w:p w14:paraId="6AA66A44" w14:textId="526B5C2B" w:rsidR="00873DE7" w:rsidRPr="00A2587D" w:rsidRDefault="00873DE7" w:rsidP="005674B1">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 xml:space="preserve">Для </w:t>
      </w:r>
      <w:r w:rsidR="00825828">
        <w:rPr>
          <w:rFonts w:ascii="Times New Roman" w:eastAsia="Times New Roman" w:hAnsi="Times New Roman" w:cs="Times New Roman"/>
          <w:color w:val="000000"/>
          <w:sz w:val="28"/>
          <w:szCs w:val="28"/>
        </w:rPr>
        <w:t>установления</w:t>
      </w:r>
      <w:r w:rsidRPr="00A2587D">
        <w:rPr>
          <w:rFonts w:ascii="Times New Roman" w:eastAsia="Times New Roman" w:hAnsi="Times New Roman" w:cs="Times New Roman"/>
          <w:color w:val="000000"/>
          <w:sz w:val="28"/>
          <w:szCs w:val="28"/>
        </w:rPr>
        <w:t xml:space="preserve"> </w:t>
      </w:r>
      <w:r w:rsidR="00015FEE">
        <w:rPr>
          <w:rFonts w:ascii="Times New Roman" w:eastAsia="Times New Roman" w:hAnsi="Times New Roman" w:cs="Times New Roman"/>
          <w:color w:val="000000"/>
          <w:sz w:val="28"/>
          <w:szCs w:val="28"/>
        </w:rPr>
        <w:t>текущего</w:t>
      </w:r>
      <w:r w:rsidRPr="00A2587D">
        <w:rPr>
          <w:rFonts w:ascii="Times New Roman" w:eastAsia="Times New Roman" w:hAnsi="Times New Roman" w:cs="Times New Roman"/>
          <w:color w:val="000000"/>
          <w:sz w:val="28"/>
          <w:szCs w:val="28"/>
        </w:rPr>
        <w:t xml:space="preserve"> </w:t>
      </w:r>
      <w:r w:rsidR="00DC2C51">
        <w:rPr>
          <w:rFonts w:ascii="Times New Roman" w:eastAsia="Times New Roman" w:hAnsi="Times New Roman" w:cs="Times New Roman"/>
          <w:color w:val="000000"/>
          <w:sz w:val="28"/>
          <w:szCs w:val="28"/>
        </w:rPr>
        <w:t>положения</w:t>
      </w:r>
      <w:r w:rsidRPr="00A2587D">
        <w:rPr>
          <w:rFonts w:ascii="Times New Roman" w:eastAsia="Times New Roman" w:hAnsi="Times New Roman" w:cs="Times New Roman"/>
          <w:color w:val="000000"/>
          <w:sz w:val="28"/>
          <w:szCs w:val="28"/>
        </w:rPr>
        <w:t xml:space="preserve"> и </w:t>
      </w:r>
      <w:r w:rsidR="00DC2C51">
        <w:rPr>
          <w:rFonts w:ascii="Times New Roman" w:eastAsia="Times New Roman" w:hAnsi="Times New Roman" w:cs="Times New Roman"/>
          <w:color w:val="000000"/>
          <w:sz w:val="28"/>
          <w:szCs w:val="28"/>
        </w:rPr>
        <w:t>продуктивности применения</w:t>
      </w:r>
      <w:r w:rsidRPr="00A2587D">
        <w:rPr>
          <w:rFonts w:ascii="Times New Roman" w:eastAsia="Times New Roman" w:hAnsi="Times New Roman" w:cs="Times New Roman"/>
          <w:color w:val="000000"/>
          <w:sz w:val="28"/>
          <w:szCs w:val="28"/>
        </w:rPr>
        <w:t xml:space="preserve"> человеческого капитала организации </w:t>
      </w:r>
      <w:r w:rsidR="00015FEE">
        <w:rPr>
          <w:rFonts w:ascii="Times New Roman" w:eastAsia="Times New Roman" w:hAnsi="Times New Roman" w:cs="Times New Roman"/>
          <w:color w:val="000000"/>
          <w:sz w:val="28"/>
          <w:szCs w:val="28"/>
        </w:rPr>
        <w:t>следует</w:t>
      </w:r>
      <w:r w:rsidRPr="00A2587D">
        <w:rPr>
          <w:rFonts w:ascii="Times New Roman" w:eastAsia="Times New Roman" w:hAnsi="Times New Roman" w:cs="Times New Roman"/>
          <w:color w:val="000000"/>
          <w:sz w:val="28"/>
          <w:szCs w:val="28"/>
        </w:rPr>
        <w:t xml:space="preserve"> </w:t>
      </w:r>
      <w:r w:rsidR="00015FEE">
        <w:rPr>
          <w:rFonts w:ascii="Times New Roman" w:eastAsia="Times New Roman" w:hAnsi="Times New Roman" w:cs="Times New Roman"/>
          <w:color w:val="000000"/>
          <w:sz w:val="28"/>
          <w:szCs w:val="28"/>
        </w:rPr>
        <w:t>осуществить</w:t>
      </w:r>
      <w:r w:rsidRPr="00A2587D">
        <w:rPr>
          <w:rFonts w:ascii="Times New Roman" w:eastAsia="Times New Roman" w:hAnsi="Times New Roman" w:cs="Times New Roman"/>
          <w:color w:val="000000"/>
          <w:sz w:val="28"/>
          <w:szCs w:val="28"/>
        </w:rPr>
        <w:t xml:space="preserve"> анализ:</w:t>
      </w:r>
    </w:p>
    <w:p w14:paraId="0D47A353" w14:textId="7FF6584F" w:rsidR="00873DE7" w:rsidRPr="00A2587D" w:rsidRDefault="00873DE7" w:rsidP="005674B1">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w:t>
      </w:r>
      <w:r w:rsidR="002B15D6" w:rsidRPr="002B15D6">
        <w:rPr>
          <w:rFonts w:ascii="Times New Roman" w:eastAsia="Times New Roman" w:hAnsi="Times New Roman" w:cs="Times New Roman"/>
          <w:color w:val="000000"/>
          <w:sz w:val="28"/>
          <w:szCs w:val="28"/>
        </w:rPr>
        <w:t xml:space="preserve"> </w:t>
      </w:r>
      <w:r w:rsidR="002B15D6" w:rsidRPr="00A2587D">
        <w:rPr>
          <w:rFonts w:ascii="Times New Roman" w:eastAsia="Times New Roman" w:hAnsi="Times New Roman" w:cs="Times New Roman"/>
          <w:color w:val="000000"/>
          <w:sz w:val="28"/>
          <w:szCs w:val="28"/>
        </w:rPr>
        <w:t>в</w:t>
      </w:r>
      <w:r w:rsidR="002B15D6">
        <w:rPr>
          <w:rFonts w:ascii="Times New Roman" w:eastAsia="Times New Roman" w:hAnsi="Times New Roman" w:cs="Times New Roman"/>
          <w:color w:val="000000"/>
          <w:sz w:val="28"/>
          <w:szCs w:val="28"/>
        </w:rPr>
        <w:t xml:space="preserve"> составе </w:t>
      </w:r>
      <w:r w:rsidR="002B15D6" w:rsidRPr="00A2587D">
        <w:rPr>
          <w:rFonts w:ascii="Times New Roman" w:eastAsia="Times New Roman" w:hAnsi="Times New Roman" w:cs="Times New Roman"/>
          <w:color w:val="000000"/>
          <w:sz w:val="28"/>
          <w:szCs w:val="28"/>
        </w:rPr>
        <w:t>актив</w:t>
      </w:r>
      <w:r w:rsidR="002B15D6">
        <w:rPr>
          <w:rFonts w:ascii="Times New Roman" w:eastAsia="Times New Roman" w:hAnsi="Times New Roman" w:cs="Times New Roman"/>
          <w:color w:val="000000"/>
          <w:sz w:val="28"/>
          <w:szCs w:val="28"/>
        </w:rPr>
        <w:t>ов</w:t>
      </w:r>
      <w:r w:rsidR="002B15D6" w:rsidRPr="00A2587D">
        <w:rPr>
          <w:rFonts w:ascii="Times New Roman" w:eastAsia="Times New Roman" w:hAnsi="Times New Roman" w:cs="Times New Roman"/>
          <w:color w:val="000000"/>
          <w:sz w:val="28"/>
          <w:szCs w:val="28"/>
        </w:rPr>
        <w:t xml:space="preserve"> организации </w:t>
      </w:r>
      <w:r w:rsidR="00DC2C51">
        <w:rPr>
          <w:rFonts w:ascii="Times New Roman" w:eastAsia="Times New Roman" w:hAnsi="Times New Roman" w:cs="Times New Roman"/>
          <w:color w:val="000000"/>
          <w:sz w:val="28"/>
          <w:szCs w:val="28"/>
        </w:rPr>
        <w:t xml:space="preserve">определить </w:t>
      </w:r>
      <w:r w:rsidR="002B15D6" w:rsidRPr="00A2587D">
        <w:rPr>
          <w:rFonts w:ascii="Times New Roman" w:eastAsia="Times New Roman" w:hAnsi="Times New Roman" w:cs="Times New Roman"/>
          <w:color w:val="000000"/>
          <w:sz w:val="28"/>
          <w:szCs w:val="28"/>
        </w:rPr>
        <w:t>мест</w:t>
      </w:r>
      <w:r w:rsidR="002B15D6">
        <w:rPr>
          <w:rFonts w:ascii="Times New Roman" w:eastAsia="Times New Roman" w:hAnsi="Times New Roman" w:cs="Times New Roman"/>
          <w:color w:val="000000"/>
          <w:sz w:val="28"/>
          <w:szCs w:val="28"/>
        </w:rPr>
        <w:t>о</w:t>
      </w:r>
      <w:r w:rsidR="002B15D6" w:rsidRPr="00A2587D">
        <w:rPr>
          <w:rFonts w:ascii="Times New Roman" w:eastAsia="Times New Roman" w:hAnsi="Times New Roman" w:cs="Times New Roman"/>
          <w:color w:val="000000"/>
          <w:sz w:val="28"/>
          <w:szCs w:val="28"/>
        </w:rPr>
        <w:t xml:space="preserve"> человеческого капитала</w:t>
      </w:r>
      <w:r w:rsidRPr="00A2587D">
        <w:rPr>
          <w:rFonts w:ascii="Times New Roman" w:eastAsia="Times New Roman" w:hAnsi="Times New Roman" w:cs="Times New Roman"/>
          <w:color w:val="000000"/>
          <w:sz w:val="28"/>
          <w:szCs w:val="28"/>
        </w:rPr>
        <w:t>;</w:t>
      </w:r>
    </w:p>
    <w:p w14:paraId="5A52C12F" w14:textId="41749574" w:rsidR="00DC2C51" w:rsidRPr="00A2587D" w:rsidRDefault="00DC2C51" w:rsidP="00DC2C51">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 xml:space="preserve">- по </w:t>
      </w:r>
      <w:r>
        <w:rPr>
          <w:rFonts w:ascii="Times New Roman" w:eastAsia="Times New Roman" w:hAnsi="Times New Roman" w:cs="Times New Roman"/>
          <w:color w:val="000000"/>
          <w:sz w:val="28"/>
          <w:szCs w:val="28"/>
        </w:rPr>
        <w:t>уровню</w:t>
      </w:r>
      <w:r w:rsidRPr="00A2587D">
        <w:rPr>
          <w:rFonts w:ascii="Times New Roman" w:eastAsia="Times New Roman" w:hAnsi="Times New Roman" w:cs="Times New Roman"/>
          <w:color w:val="000000"/>
          <w:sz w:val="28"/>
          <w:szCs w:val="28"/>
        </w:rPr>
        <w:t xml:space="preserve"> амортизации</w:t>
      </w:r>
      <w:r>
        <w:rPr>
          <w:rFonts w:ascii="Times New Roman" w:eastAsia="Times New Roman" w:hAnsi="Times New Roman" w:cs="Times New Roman"/>
          <w:color w:val="000000"/>
          <w:sz w:val="28"/>
          <w:szCs w:val="28"/>
        </w:rPr>
        <w:t xml:space="preserve"> положение </w:t>
      </w:r>
      <w:r w:rsidRPr="00A2587D">
        <w:rPr>
          <w:rFonts w:ascii="Times New Roman" w:eastAsia="Times New Roman" w:hAnsi="Times New Roman" w:cs="Times New Roman"/>
          <w:color w:val="000000"/>
          <w:sz w:val="28"/>
          <w:szCs w:val="28"/>
        </w:rPr>
        <w:t>человеческого капитала;</w:t>
      </w:r>
    </w:p>
    <w:p w14:paraId="446EA292" w14:textId="27E2F98D" w:rsidR="002C413C" w:rsidRDefault="00873DE7" w:rsidP="005674B1">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w:t>
      </w:r>
      <w:r w:rsidR="002B15D6" w:rsidRPr="002B15D6">
        <w:rPr>
          <w:rFonts w:ascii="Times New Roman" w:eastAsia="Times New Roman" w:hAnsi="Times New Roman" w:cs="Times New Roman"/>
          <w:color w:val="000000"/>
          <w:sz w:val="28"/>
          <w:szCs w:val="28"/>
        </w:rPr>
        <w:t xml:space="preserve"> </w:t>
      </w:r>
      <w:r w:rsidR="00DC2C51">
        <w:rPr>
          <w:rFonts w:ascii="Times New Roman" w:eastAsia="Times New Roman" w:hAnsi="Times New Roman" w:cs="Times New Roman"/>
          <w:color w:val="000000"/>
          <w:sz w:val="28"/>
          <w:szCs w:val="28"/>
        </w:rPr>
        <w:t>прибыльности</w:t>
      </w:r>
      <w:r w:rsidR="002B15D6">
        <w:rPr>
          <w:rFonts w:ascii="Times New Roman" w:eastAsia="Times New Roman" w:hAnsi="Times New Roman" w:cs="Times New Roman"/>
          <w:color w:val="000000"/>
          <w:sz w:val="28"/>
          <w:szCs w:val="28"/>
        </w:rPr>
        <w:t xml:space="preserve"> </w:t>
      </w:r>
      <w:r w:rsidR="00DC2C51">
        <w:rPr>
          <w:rFonts w:ascii="Times New Roman" w:eastAsia="Times New Roman" w:hAnsi="Times New Roman" w:cs="Times New Roman"/>
          <w:color w:val="000000"/>
          <w:sz w:val="28"/>
          <w:szCs w:val="28"/>
        </w:rPr>
        <w:t xml:space="preserve">и </w:t>
      </w:r>
      <w:r w:rsidR="00DC2C51" w:rsidRPr="00A2587D">
        <w:rPr>
          <w:rFonts w:ascii="Times New Roman" w:eastAsia="Times New Roman" w:hAnsi="Times New Roman" w:cs="Times New Roman"/>
          <w:color w:val="000000"/>
          <w:sz w:val="28"/>
          <w:szCs w:val="28"/>
        </w:rPr>
        <w:t>отдачи</w:t>
      </w:r>
      <w:r w:rsidR="00DC2C51">
        <w:rPr>
          <w:rFonts w:ascii="Times New Roman" w:eastAsia="Times New Roman" w:hAnsi="Times New Roman" w:cs="Times New Roman"/>
          <w:color w:val="000000"/>
          <w:sz w:val="28"/>
          <w:szCs w:val="28"/>
        </w:rPr>
        <w:t xml:space="preserve"> </w:t>
      </w:r>
      <w:r w:rsidR="002B15D6" w:rsidRPr="00A2587D">
        <w:rPr>
          <w:rFonts w:ascii="Times New Roman" w:eastAsia="Times New Roman" w:hAnsi="Times New Roman" w:cs="Times New Roman"/>
          <w:color w:val="000000"/>
          <w:sz w:val="28"/>
          <w:szCs w:val="28"/>
        </w:rPr>
        <w:t>человеческого капитала</w:t>
      </w:r>
      <w:r w:rsidR="00DC2C51">
        <w:rPr>
          <w:rFonts w:ascii="Times New Roman" w:eastAsia="Times New Roman" w:hAnsi="Times New Roman" w:cs="Times New Roman"/>
          <w:color w:val="000000"/>
          <w:sz w:val="28"/>
          <w:szCs w:val="28"/>
        </w:rPr>
        <w:t>;</w:t>
      </w:r>
    </w:p>
    <w:p w14:paraId="24A24EC3" w14:textId="5BB3781A" w:rsidR="00DC2C51" w:rsidRPr="00A2587D" w:rsidRDefault="00DC2C51" w:rsidP="00DC2C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color w:val="000000"/>
          <w:sz w:val="28"/>
          <w:szCs w:val="28"/>
        </w:rPr>
        <w:t>динамики человеческого капитала</w:t>
      </w:r>
      <w:r>
        <w:rPr>
          <w:rFonts w:ascii="Times New Roman" w:eastAsia="Times New Roman" w:hAnsi="Times New Roman" w:cs="Times New Roman"/>
          <w:color w:val="000000"/>
          <w:sz w:val="28"/>
          <w:szCs w:val="28"/>
        </w:rPr>
        <w:t>.</w:t>
      </w:r>
    </w:p>
    <w:p w14:paraId="456EC976" w14:textId="73B03419" w:rsidR="007B01A8" w:rsidRPr="00A2587D" w:rsidRDefault="003B3252" w:rsidP="005674B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A2587D">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t>уровню</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его</w:t>
      </w:r>
      <w:r w:rsidRPr="00A2587D">
        <w:rPr>
          <w:rFonts w:ascii="Times New Roman" w:eastAsia="Times New Roman" w:hAnsi="Times New Roman" w:cs="Times New Roman"/>
          <w:color w:val="000000"/>
          <w:sz w:val="28"/>
          <w:szCs w:val="28"/>
        </w:rPr>
        <w:t xml:space="preserve"> амортизации</w:t>
      </w:r>
      <w:r w:rsidRPr="00A2587D">
        <w:rPr>
          <w:rFonts w:ascii="Times New Roman" w:eastAsia="Times New Roman" w:hAnsi="Times New Roman" w:cs="Times New Roman"/>
          <w:i/>
          <w:color w:val="000000"/>
          <w:sz w:val="28"/>
          <w:szCs w:val="28"/>
        </w:rPr>
        <w:t xml:space="preserve"> </w:t>
      </w:r>
      <w:r w:rsidRPr="003B3252">
        <w:rPr>
          <w:rFonts w:ascii="Times New Roman" w:eastAsia="Times New Roman" w:hAnsi="Times New Roman" w:cs="Times New Roman"/>
          <w:color w:val="000000"/>
          <w:sz w:val="28"/>
          <w:szCs w:val="28"/>
        </w:rPr>
        <w:t>н</w:t>
      </w:r>
      <w:r w:rsidR="007B01A8" w:rsidRPr="003B3252">
        <w:rPr>
          <w:rFonts w:ascii="Times New Roman" w:eastAsia="Times New Roman" w:hAnsi="Times New Roman" w:cs="Times New Roman"/>
          <w:color w:val="000000"/>
          <w:sz w:val="28"/>
          <w:szCs w:val="28"/>
        </w:rPr>
        <w:t>а</w:t>
      </w:r>
      <w:r w:rsidR="007B01A8" w:rsidRPr="00A2587D">
        <w:rPr>
          <w:rFonts w:ascii="Times New Roman" w:eastAsia="Times New Roman" w:hAnsi="Times New Roman" w:cs="Times New Roman"/>
          <w:i/>
          <w:color w:val="000000"/>
          <w:sz w:val="28"/>
          <w:szCs w:val="28"/>
        </w:rPr>
        <w:t xml:space="preserve"> </w:t>
      </w:r>
      <w:r w:rsidR="003349FB">
        <w:rPr>
          <w:rFonts w:ascii="Times New Roman" w:eastAsia="Times New Roman" w:hAnsi="Times New Roman" w:cs="Times New Roman"/>
          <w:i/>
          <w:color w:val="000000"/>
          <w:sz w:val="28"/>
          <w:szCs w:val="28"/>
        </w:rPr>
        <w:t>1</w:t>
      </w:r>
      <w:r w:rsidR="00E94B2C">
        <w:rPr>
          <w:rFonts w:ascii="Times New Roman" w:eastAsia="Times New Roman" w:hAnsi="Times New Roman" w:cs="Times New Roman"/>
          <w:i/>
          <w:color w:val="000000"/>
          <w:sz w:val="28"/>
          <w:szCs w:val="28"/>
        </w:rPr>
        <w:t>-ом</w:t>
      </w:r>
      <w:r w:rsidR="007B01A8" w:rsidRPr="00A2587D">
        <w:rPr>
          <w:rFonts w:ascii="Times New Roman" w:eastAsia="Times New Roman" w:hAnsi="Times New Roman" w:cs="Times New Roman"/>
          <w:i/>
          <w:color w:val="000000"/>
          <w:sz w:val="28"/>
          <w:szCs w:val="28"/>
        </w:rPr>
        <w:t xml:space="preserve"> этапе</w:t>
      </w:r>
      <w:r w:rsidR="007B01A8" w:rsidRPr="00A2587D">
        <w:rPr>
          <w:rFonts w:ascii="Times New Roman" w:eastAsia="Times New Roman" w:hAnsi="Times New Roman" w:cs="Times New Roman"/>
          <w:color w:val="000000"/>
          <w:sz w:val="28"/>
          <w:szCs w:val="28"/>
        </w:rPr>
        <w:t xml:space="preserve"> анализа </w:t>
      </w:r>
      <w:r>
        <w:rPr>
          <w:rFonts w:ascii="Times New Roman" w:eastAsia="Times New Roman" w:hAnsi="Times New Roman" w:cs="Times New Roman"/>
          <w:color w:val="000000"/>
          <w:sz w:val="28"/>
          <w:szCs w:val="28"/>
        </w:rPr>
        <w:t>оценивается</w:t>
      </w:r>
      <w:r w:rsidR="007B01A8" w:rsidRPr="00A2587D">
        <w:rPr>
          <w:rFonts w:ascii="Times New Roman" w:eastAsia="Times New Roman" w:hAnsi="Times New Roman" w:cs="Times New Roman"/>
          <w:color w:val="000000"/>
          <w:sz w:val="28"/>
          <w:szCs w:val="28"/>
        </w:rPr>
        <w:t xml:space="preserve"> </w:t>
      </w:r>
      <w:r w:rsidR="002B15D6">
        <w:rPr>
          <w:rFonts w:ascii="Times New Roman" w:eastAsia="Times New Roman" w:hAnsi="Times New Roman" w:cs="Times New Roman"/>
          <w:color w:val="000000"/>
          <w:sz w:val="28"/>
          <w:szCs w:val="28"/>
        </w:rPr>
        <w:t>положение</w:t>
      </w:r>
      <w:r w:rsidR="007B01A8" w:rsidRPr="00A2587D">
        <w:rPr>
          <w:rFonts w:ascii="Times New Roman" w:eastAsia="Times New Roman" w:hAnsi="Times New Roman" w:cs="Times New Roman"/>
          <w:color w:val="000000"/>
          <w:sz w:val="28"/>
          <w:szCs w:val="28"/>
        </w:rPr>
        <w:t xml:space="preserve"> человеческого капитала. </w:t>
      </w:r>
      <w:r w:rsidR="003349FB">
        <w:rPr>
          <w:rFonts w:ascii="Times New Roman" w:eastAsia="Times New Roman" w:hAnsi="Times New Roman" w:cs="Times New Roman"/>
          <w:color w:val="000000"/>
          <w:sz w:val="28"/>
          <w:szCs w:val="28"/>
        </w:rPr>
        <w:t>В течение</w:t>
      </w:r>
      <w:r w:rsidR="007B01A8" w:rsidRPr="00A2587D">
        <w:rPr>
          <w:rFonts w:ascii="Times New Roman" w:eastAsia="Times New Roman" w:hAnsi="Times New Roman" w:cs="Times New Roman"/>
          <w:color w:val="000000"/>
          <w:sz w:val="28"/>
          <w:szCs w:val="28"/>
        </w:rPr>
        <w:t xml:space="preserve"> </w:t>
      </w:r>
      <w:r w:rsidR="003349FB">
        <w:rPr>
          <w:rFonts w:ascii="Times New Roman" w:eastAsia="Times New Roman" w:hAnsi="Times New Roman" w:cs="Times New Roman"/>
          <w:color w:val="000000"/>
          <w:sz w:val="28"/>
          <w:szCs w:val="28"/>
        </w:rPr>
        <w:t>данной</w:t>
      </w:r>
      <w:r w:rsidR="007B01A8" w:rsidRPr="00A2587D">
        <w:rPr>
          <w:rFonts w:ascii="Times New Roman" w:eastAsia="Times New Roman" w:hAnsi="Times New Roman" w:cs="Times New Roman"/>
          <w:color w:val="000000"/>
          <w:sz w:val="28"/>
          <w:szCs w:val="28"/>
        </w:rPr>
        <w:t xml:space="preserve"> оценки </w:t>
      </w:r>
      <w:r w:rsidR="003349FB">
        <w:rPr>
          <w:rFonts w:ascii="Times New Roman" w:eastAsia="Times New Roman" w:hAnsi="Times New Roman" w:cs="Times New Roman"/>
          <w:color w:val="000000"/>
          <w:sz w:val="28"/>
          <w:szCs w:val="28"/>
        </w:rPr>
        <w:t>применяются</w:t>
      </w:r>
      <w:r w:rsidR="007B01A8" w:rsidRPr="00A2587D">
        <w:rPr>
          <w:rFonts w:ascii="Times New Roman" w:eastAsia="Times New Roman" w:hAnsi="Times New Roman" w:cs="Times New Roman"/>
          <w:color w:val="000000"/>
          <w:sz w:val="28"/>
          <w:szCs w:val="28"/>
        </w:rPr>
        <w:t xml:space="preserve"> </w:t>
      </w:r>
      <w:r w:rsidR="003349FB">
        <w:rPr>
          <w:rFonts w:ascii="Times New Roman" w:eastAsia="Times New Roman" w:hAnsi="Times New Roman" w:cs="Times New Roman"/>
          <w:color w:val="000000"/>
          <w:sz w:val="28"/>
          <w:szCs w:val="28"/>
        </w:rPr>
        <w:t>коэффициенты</w:t>
      </w:r>
      <w:r w:rsidR="007B01A8" w:rsidRPr="00A2587D">
        <w:rPr>
          <w:rFonts w:ascii="Times New Roman" w:eastAsia="Times New Roman" w:hAnsi="Times New Roman" w:cs="Times New Roman"/>
          <w:color w:val="000000"/>
          <w:sz w:val="28"/>
          <w:szCs w:val="28"/>
        </w:rPr>
        <w:t>:</w:t>
      </w:r>
    </w:p>
    <w:p w14:paraId="463391FA" w14:textId="55200639" w:rsidR="007B01A8" w:rsidRPr="00A2587D" w:rsidRDefault="00700E15" w:rsidP="005674B1">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007B01A8" w:rsidRPr="00A2587D">
        <w:rPr>
          <w:rFonts w:ascii="Times New Roman" w:eastAsia="Times New Roman" w:hAnsi="Times New Roman" w:cs="Times New Roman"/>
          <w:color w:val="000000"/>
          <w:sz w:val="28"/>
          <w:szCs w:val="28"/>
        </w:rPr>
        <w:t xml:space="preserve"> </w:t>
      </w:r>
      <w:r w:rsidR="007B01A8" w:rsidRPr="00A2587D">
        <w:rPr>
          <w:rFonts w:ascii="Times New Roman" w:eastAsia="Times New Roman" w:hAnsi="Times New Roman" w:cs="Times New Roman"/>
          <w:i/>
          <w:color w:val="000000"/>
          <w:sz w:val="28"/>
          <w:szCs w:val="28"/>
        </w:rPr>
        <w:t>коэффициент годности человеческого капитала</w:t>
      </w:r>
      <w:r w:rsidR="007B01A8" w:rsidRPr="00A2587D">
        <w:rPr>
          <w:rFonts w:ascii="Times New Roman" w:eastAsia="Times New Roman" w:hAnsi="Times New Roman" w:cs="Times New Roman"/>
          <w:color w:val="000000"/>
          <w:sz w:val="28"/>
          <w:szCs w:val="28"/>
        </w:rPr>
        <w:t xml:space="preserve"> (К</w:t>
      </w:r>
      <w:r w:rsidR="007B01A8" w:rsidRPr="00A2587D">
        <w:rPr>
          <w:rFonts w:ascii="Times New Roman" w:eastAsia="Times New Roman" w:hAnsi="Times New Roman" w:cs="Times New Roman"/>
          <w:color w:val="000000"/>
          <w:sz w:val="28"/>
          <w:szCs w:val="28"/>
          <w:vertAlign w:val="subscript"/>
        </w:rPr>
        <w:t>гчк</w:t>
      </w:r>
      <w:r w:rsidR="007B01A8" w:rsidRPr="00A2587D">
        <w:rPr>
          <w:rFonts w:ascii="Times New Roman" w:eastAsia="Times New Roman" w:hAnsi="Times New Roman" w:cs="Times New Roman"/>
          <w:color w:val="000000"/>
          <w:sz w:val="28"/>
          <w:szCs w:val="28"/>
        </w:rPr>
        <w:t xml:space="preserve">). </w:t>
      </w:r>
      <w:r w:rsidR="003349FB">
        <w:rPr>
          <w:rFonts w:ascii="Times New Roman" w:eastAsia="Times New Roman" w:hAnsi="Times New Roman" w:cs="Times New Roman"/>
          <w:color w:val="000000"/>
          <w:sz w:val="28"/>
          <w:szCs w:val="28"/>
        </w:rPr>
        <w:t>Этот коэффициент</w:t>
      </w:r>
      <w:r w:rsidR="007B01A8" w:rsidRPr="00A2587D">
        <w:rPr>
          <w:rFonts w:ascii="Times New Roman" w:eastAsia="Times New Roman" w:hAnsi="Times New Roman" w:cs="Times New Roman"/>
          <w:color w:val="000000"/>
          <w:sz w:val="28"/>
          <w:szCs w:val="28"/>
        </w:rPr>
        <w:t xml:space="preserve"> </w:t>
      </w:r>
      <w:r w:rsidR="003349FB">
        <w:rPr>
          <w:rFonts w:ascii="Times New Roman" w:eastAsia="Times New Roman" w:hAnsi="Times New Roman" w:cs="Times New Roman"/>
          <w:color w:val="000000"/>
          <w:sz w:val="28"/>
          <w:szCs w:val="28"/>
        </w:rPr>
        <w:t>отражает</w:t>
      </w:r>
      <w:r w:rsidR="007B01A8" w:rsidRPr="00A2587D">
        <w:rPr>
          <w:rFonts w:ascii="Times New Roman" w:eastAsia="Times New Roman" w:hAnsi="Times New Roman" w:cs="Times New Roman"/>
          <w:color w:val="000000"/>
          <w:sz w:val="28"/>
          <w:szCs w:val="28"/>
        </w:rPr>
        <w:t xml:space="preserve"> </w:t>
      </w:r>
      <w:r w:rsidR="003349FB">
        <w:rPr>
          <w:rFonts w:ascii="Times New Roman" w:eastAsia="Times New Roman" w:hAnsi="Times New Roman" w:cs="Times New Roman"/>
          <w:color w:val="000000"/>
          <w:sz w:val="28"/>
          <w:szCs w:val="28"/>
        </w:rPr>
        <w:t>вероятность</w:t>
      </w:r>
      <w:r w:rsidR="007B01A8" w:rsidRPr="00A2587D">
        <w:rPr>
          <w:rFonts w:ascii="Times New Roman" w:eastAsia="Times New Roman" w:hAnsi="Times New Roman" w:cs="Times New Roman"/>
          <w:color w:val="000000"/>
          <w:sz w:val="28"/>
          <w:szCs w:val="28"/>
        </w:rPr>
        <w:t xml:space="preserve"> дальнейшего </w:t>
      </w:r>
      <w:r w:rsidR="003349FB">
        <w:rPr>
          <w:rFonts w:ascii="Times New Roman" w:eastAsia="Times New Roman" w:hAnsi="Times New Roman" w:cs="Times New Roman"/>
          <w:color w:val="000000"/>
          <w:sz w:val="28"/>
          <w:szCs w:val="28"/>
        </w:rPr>
        <w:t>применения</w:t>
      </w:r>
      <w:r w:rsidR="007B01A8" w:rsidRPr="00A2587D">
        <w:rPr>
          <w:rFonts w:ascii="Times New Roman" w:eastAsia="Times New Roman" w:hAnsi="Times New Roman" w:cs="Times New Roman"/>
          <w:color w:val="000000"/>
          <w:sz w:val="28"/>
          <w:szCs w:val="28"/>
        </w:rPr>
        <w:t xml:space="preserve">, </w:t>
      </w:r>
      <w:r w:rsidR="003349FB">
        <w:rPr>
          <w:rFonts w:ascii="Times New Roman" w:eastAsia="Times New Roman" w:hAnsi="Times New Roman" w:cs="Times New Roman"/>
          <w:color w:val="000000"/>
          <w:sz w:val="28"/>
          <w:szCs w:val="28"/>
        </w:rPr>
        <w:t>уровень</w:t>
      </w:r>
      <w:r w:rsidR="007B01A8" w:rsidRPr="00A2587D">
        <w:rPr>
          <w:rFonts w:ascii="Times New Roman" w:eastAsia="Times New Roman" w:hAnsi="Times New Roman" w:cs="Times New Roman"/>
          <w:color w:val="000000"/>
          <w:sz w:val="28"/>
          <w:szCs w:val="28"/>
        </w:rPr>
        <w:t xml:space="preserve"> невозмещения затрат на </w:t>
      </w:r>
      <w:r w:rsidR="003349FB">
        <w:rPr>
          <w:rFonts w:ascii="Times New Roman" w:eastAsia="Times New Roman" w:hAnsi="Times New Roman" w:cs="Times New Roman"/>
          <w:color w:val="000000"/>
          <w:sz w:val="28"/>
          <w:szCs w:val="28"/>
        </w:rPr>
        <w:t>развитие</w:t>
      </w:r>
      <w:r w:rsidR="007B01A8" w:rsidRPr="00A2587D">
        <w:rPr>
          <w:rFonts w:ascii="Times New Roman" w:eastAsia="Times New Roman" w:hAnsi="Times New Roman" w:cs="Times New Roman"/>
          <w:color w:val="000000"/>
          <w:sz w:val="28"/>
          <w:szCs w:val="28"/>
        </w:rPr>
        <w:t xml:space="preserve"> человеческого капитала.</w:t>
      </w:r>
    </w:p>
    <w:p w14:paraId="4374030E" w14:textId="565F8C69" w:rsidR="007B01A8" w:rsidRPr="00A2587D" w:rsidRDefault="003349FB" w:rsidP="005674B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того, ч</w:t>
      </w:r>
      <w:r w:rsidR="007B01A8" w:rsidRPr="00A2587D">
        <w:rPr>
          <w:rFonts w:ascii="Times New Roman" w:eastAsia="Times New Roman" w:hAnsi="Times New Roman" w:cs="Times New Roman"/>
          <w:color w:val="000000"/>
          <w:sz w:val="28"/>
          <w:szCs w:val="28"/>
        </w:rPr>
        <w:t xml:space="preserve">тобы </w:t>
      </w:r>
      <w:r>
        <w:rPr>
          <w:rFonts w:ascii="Times New Roman" w:eastAsia="Times New Roman" w:hAnsi="Times New Roman" w:cs="Times New Roman"/>
          <w:color w:val="000000"/>
          <w:sz w:val="28"/>
          <w:szCs w:val="28"/>
        </w:rPr>
        <w:t>подготовить</w:t>
      </w:r>
      <w:r w:rsidR="007B01A8" w:rsidRPr="00A2587D">
        <w:rPr>
          <w:rFonts w:ascii="Times New Roman" w:eastAsia="Times New Roman" w:hAnsi="Times New Roman" w:cs="Times New Roman"/>
          <w:color w:val="000000"/>
          <w:sz w:val="28"/>
          <w:szCs w:val="28"/>
        </w:rPr>
        <w:t xml:space="preserve"> постоянство успехов, необходимо </w:t>
      </w:r>
      <w:r w:rsidR="00E94B2C">
        <w:rPr>
          <w:rFonts w:ascii="Times New Roman" w:eastAsia="Times New Roman" w:hAnsi="Times New Roman" w:cs="Times New Roman"/>
          <w:color w:val="000000"/>
          <w:sz w:val="28"/>
          <w:szCs w:val="28"/>
        </w:rPr>
        <w:t>сохранять</w:t>
      </w:r>
      <w:r w:rsidR="007B01A8" w:rsidRPr="00A2587D">
        <w:rPr>
          <w:rFonts w:ascii="Times New Roman" w:eastAsia="Times New Roman" w:hAnsi="Times New Roman" w:cs="Times New Roman"/>
          <w:color w:val="000000"/>
          <w:sz w:val="28"/>
          <w:szCs w:val="28"/>
        </w:rPr>
        <w:t xml:space="preserve"> и </w:t>
      </w:r>
      <w:r w:rsidR="00E94B2C">
        <w:rPr>
          <w:rFonts w:ascii="Times New Roman" w:eastAsia="Times New Roman" w:hAnsi="Times New Roman" w:cs="Times New Roman"/>
          <w:color w:val="000000"/>
          <w:sz w:val="28"/>
          <w:szCs w:val="28"/>
        </w:rPr>
        <w:t>аккумулировать</w:t>
      </w:r>
      <w:r w:rsidR="007B01A8" w:rsidRPr="00A2587D">
        <w:rPr>
          <w:rFonts w:ascii="Times New Roman" w:eastAsia="Times New Roman" w:hAnsi="Times New Roman" w:cs="Times New Roman"/>
          <w:color w:val="000000"/>
          <w:sz w:val="28"/>
          <w:szCs w:val="28"/>
        </w:rPr>
        <w:t xml:space="preserve"> </w:t>
      </w:r>
      <w:r w:rsidR="00E94B2C" w:rsidRPr="00A2587D">
        <w:rPr>
          <w:rFonts w:ascii="Times New Roman" w:eastAsia="Times New Roman" w:hAnsi="Times New Roman" w:cs="Times New Roman"/>
          <w:color w:val="000000"/>
          <w:sz w:val="28"/>
          <w:szCs w:val="28"/>
        </w:rPr>
        <w:t xml:space="preserve">в организации </w:t>
      </w:r>
      <w:r w:rsidR="007B01A8" w:rsidRPr="00A2587D">
        <w:rPr>
          <w:rFonts w:ascii="Times New Roman" w:eastAsia="Times New Roman" w:hAnsi="Times New Roman" w:cs="Times New Roman"/>
          <w:color w:val="000000"/>
          <w:sz w:val="28"/>
          <w:szCs w:val="28"/>
        </w:rPr>
        <w:t xml:space="preserve">запасы человеческого капитала. </w:t>
      </w:r>
      <w:r w:rsidR="00E94B2C">
        <w:rPr>
          <w:rFonts w:ascii="Times New Roman" w:eastAsia="Times New Roman" w:hAnsi="Times New Roman" w:cs="Times New Roman"/>
          <w:color w:val="000000"/>
          <w:sz w:val="28"/>
          <w:szCs w:val="28"/>
        </w:rPr>
        <w:t>Для</w:t>
      </w:r>
      <w:r w:rsidR="007B01A8" w:rsidRPr="00A2587D">
        <w:rPr>
          <w:rFonts w:ascii="Times New Roman" w:eastAsia="Times New Roman" w:hAnsi="Times New Roman" w:cs="Times New Roman"/>
          <w:color w:val="000000"/>
          <w:sz w:val="28"/>
          <w:szCs w:val="28"/>
        </w:rPr>
        <w:t xml:space="preserve"> этой цел</w:t>
      </w:r>
      <w:r w:rsidR="00E94B2C">
        <w:rPr>
          <w:rFonts w:ascii="Times New Roman" w:eastAsia="Times New Roman" w:hAnsi="Times New Roman" w:cs="Times New Roman"/>
          <w:color w:val="000000"/>
          <w:sz w:val="28"/>
          <w:szCs w:val="28"/>
        </w:rPr>
        <w:t>и</w:t>
      </w:r>
      <w:r w:rsidR="007B01A8" w:rsidRPr="00A2587D">
        <w:rPr>
          <w:rFonts w:ascii="Times New Roman" w:eastAsia="Times New Roman" w:hAnsi="Times New Roman" w:cs="Times New Roman"/>
          <w:color w:val="000000"/>
          <w:sz w:val="28"/>
          <w:szCs w:val="28"/>
        </w:rPr>
        <w:t xml:space="preserve"> </w:t>
      </w:r>
      <w:r w:rsidR="007B01A8" w:rsidRPr="00A2587D">
        <w:rPr>
          <w:rFonts w:ascii="Times New Roman" w:eastAsia="Times New Roman" w:hAnsi="Times New Roman" w:cs="Times New Roman"/>
          <w:i/>
          <w:color w:val="000000"/>
          <w:sz w:val="28"/>
          <w:szCs w:val="28"/>
        </w:rPr>
        <w:t xml:space="preserve">на </w:t>
      </w:r>
      <w:r w:rsidR="00E94B2C">
        <w:rPr>
          <w:rFonts w:ascii="Times New Roman" w:eastAsia="Times New Roman" w:hAnsi="Times New Roman" w:cs="Times New Roman"/>
          <w:i/>
          <w:color w:val="000000"/>
          <w:sz w:val="28"/>
          <w:szCs w:val="28"/>
        </w:rPr>
        <w:t>2-ом</w:t>
      </w:r>
      <w:r w:rsidR="007B01A8" w:rsidRPr="00A2587D">
        <w:rPr>
          <w:rFonts w:ascii="Times New Roman" w:eastAsia="Times New Roman" w:hAnsi="Times New Roman" w:cs="Times New Roman"/>
          <w:i/>
          <w:color w:val="000000"/>
          <w:sz w:val="28"/>
          <w:szCs w:val="28"/>
        </w:rPr>
        <w:t xml:space="preserve"> этапе</w:t>
      </w:r>
      <w:r w:rsidR="007B01A8" w:rsidRPr="00A2587D">
        <w:rPr>
          <w:rFonts w:ascii="Times New Roman" w:eastAsia="Times New Roman" w:hAnsi="Times New Roman" w:cs="Times New Roman"/>
          <w:color w:val="000000"/>
          <w:sz w:val="28"/>
          <w:szCs w:val="28"/>
        </w:rPr>
        <w:t xml:space="preserve"> </w:t>
      </w:r>
      <w:r w:rsidR="00E94B2C">
        <w:rPr>
          <w:rFonts w:ascii="Times New Roman" w:eastAsia="Times New Roman" w:hAnsi="Times New Roman" w:cs="Times New Roman"/>
          <w:color w:val="000000"/>
          <w:sz w:val="28"/>
          <w:szCs w:val="28"/>
        </w:rPr>
        <w:t>проверяется</w:t>
      </w:r>
      <w:r w:rsidR="007B01A8" w:rsidRPr="00A2587D">
        <w:rPr>
          <w:rFonts w:ascii="Times New Roman" w:eastAsia="Times New Roman" w:hAnsi="Times New Roman" w:cs="Times New Roman"/>
          <w:color w:val="000000"/>
          <w:sz w:val="28"/>
          <w:szCs w:val="28"/>
        </w:rPr>
        <w:t xml:space="preserve"> место человеческого капитала в </w:t>
      </w:r>
      <w:r w:rsidR="00E94B2C">
        <w:rPr>
          <w:rFonts w:ascii="Times New Roman" w:eastAsia="Times New Roman" w:hAnsi="Times New Roman" w:cs="Times New Roman"/>
          <w:color w:val="000000"/>
          <w:sz w:val="28"/>
          <w:szCs w:val="28"/>
        </w:rPr>
        <w:t xml:space="preserve">составе </w:t>
      </w:r>
      <w:r w:rsidR="007B01A8" w:rsidRPr="00A2587D">
        <w:rPr>
          <w:rFonts w:ascii="Times New Roman" w:eastAsia="Times New Roman" w:hAnsi="Times New Roman" w:cs="Times New Roman"/>
          <w:color w:val="000000"/>
          <w:sz w:val="28"/>
          <w:szCs w:val="28"/>
        </w:rPr>
        <w:t>актив</w:t>
      </w:r>
      <w:r w:rsidR="00E94B2C">
        <w:rPr>
          <w:rFonts w:ascii="Times New Roman" w:eastAsia="Times New Roman" w:hAnsi="Times New Roman" w:cs="Times New Roman"/>
          <w:color w:val="000000"/>
          <w:sz w:val="28"/>
          <w:szCs w:val="28"/>
        </w:rPr>
        <w:t>ов</w:t>
      </w:r>
      <w:r w:rsidR="007B01A8" w:rsidRPr="00A2587D">
        <w:rPr>
          <w:rFonts w:ascii="Times New Roman" w:eastAsia="Times New Roman" w:hAnsi="Times New Roman" w:cs="Times New Roman"/>
          <w:color w:val="000000"/>
          <w:sz w:val="28"/>
          <w:szCs w:val="28"/>
        </w:rPr>
        <w:t xml:space="preserve"> организации</w:t>
      </w:r>
      <w:r w:rsidR="00F502A6">
        <w:rPr>
          <w:rFonts w:ascii="Times New Roman" w:eastAsia="Times New Roman" w:hAnsi="Times New Roman" w:cs="Times New Roman"/>
          <w:color w:val="000000"/>
          <w:sz w:val="28"/>
          <w:szCs w:val="28"/>
        </w:rPr>
        <w:t xml:space="preserve"> и </w:t>
      </w:r>
      <w:r w:rsidR="00E94B2C">
        <w:rPr>
          <w:rFonts w:ascii="Times New Roman" w:eastAsia="Times New Roman" w:hAnsi="Times New Roman" w:cs="Times New Roman"/>
          <w:color w:val="000000"/>
          <w:sz w:val="28"/>
          <w:szCs w:val="28"/>
        </w:rPr>
        <w:t>применяются коэффициенты</w:t>
      </w:r>
      <w:r w:rsidR="007B01A8" w:rsidRPr="00A2587D">
        <w:rPr>
          <w:rFonts w:ascii="Times New Roman" w:eastAsia="Times New Roman" w:hAnsi="Times New Roman" w:cs="Times New Roman"/>
          <w:color w:val="000000"/>
          <w:sz w:val="28"/>
          <w:szCs w:val="28"/>
        </w:rPr>
        <w:t>:</w:t>
      </w:r>
    </w:p>
    <w:p w14:paraId="7F4BE34A" w14:textId="51AF4EC7" w:rsidR="00763258" w:rsidRDefault="00700E15"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007B01A8" w:rsidRPr="00A2587D">
        <w:rPr>
          <w:rFonts w:ascii="Times New Roman" w:eastAsia="Times New Roman" w:hAnsi="Times New Roman" w:cs="Times New Roman"/>
          <w:i/>
          <w:color w:val="000000"/>
          <w:sz w:val="28"/>
          <w:szCs w:val="28"/>
        </w:rPr>
        <w:t xml:space="preserve"> </w:t>
      </w:r>
      <w:r w:rsidR="00F502A6" w:rsidRPr="00A2587D">
        <w:rPr>
          <w:rFonts w:ascii="Times New Roman" w:eastAsia="Times New Roman" w:hAnsi="Times New Roman" w:cs="Times New Roman"/>
          <w:i/>
          <w:color w:val="000000"/>
          <w:sz w:val="28"/>
          <w:szCs w:val="28"/>
        </w:rPr>
        <w:t>коэффициент</w:t>
      </w:r>
      <w:r w:rsidR="007B01A8" w:rsidRPr="00A2587D">
        <w:rPr>
          <w:rFonts w:ascii="Times New Roman" w:eastAsia="Times New Roman" w:hAnsi="Times New Roman" w:cs="Times New Roman"/>
          <w:i/>
          <w:color w:val="000000"/>
          <w:sz w:val="28"/>
          <w:szCs w:val="28"/>
        </w:rPr>
        <w:t xml:space="preserve"> </w:t>
      </w:r>
      <w:r w:rsidR="00F502A6">
        <w:rPr>
          <w:rFonts w:ascii="Times New Roman" w:eastAsia="Times New Roman" w:hAnsi="Times New Roman" w:cs="Times New Roman"/>
          <w:i/>
          <w:color w:val="000000"/>
          <w:sz w:val="28"/>
          <w:szCs w:val="28"/>
        </w:rPr>
        <w:t>нахождения</w:t>
      </w:r>
      <w:r w:rsidR="007B01A8" w:rsidRPr="00A2587D">
        <w:rPr>
          <w:rFonts w:ascii="Times New Roman" w:eastAsia="Times New Roman" w:hAnsi="Times New Roman" w:cs="Times New Roman"/>
          <w:i/>
          <w:color w:val="000000"/>
          <w:sz w:val="28"/>
          <w:szCs w:val="28"/>
        </w:rPr>
        <w:t xml:space="preserve"> </w:t>
      </w:r>
      <w:r w:rsidR="00F502A6" w:rsidRPr="00A2587D">
        <w:rPr>
          <w:rFonts w:ascii="Times New Roman" w:eastAsia="Times New Roman" w:hAnsi="Times New Roman" w:cs="Times New Roman"/>
          <w:i/>
          <w:color w:val="000000"/>
          <w:sz w:val="28"/>
          <w:szCs w:val="28"/>
        </w:rPr>
        <w:t>в валюте баланса</w:t>
      </w:r>
      <w:r w:rsidR="00F502A6" w:rsidRPr="00A2587D">
        <w:rPr>
          <w:rFonts w:ascii="Times New Roman" w:eastAsia="Times New Roman" w:hAnsi="Times New Roman" w:cs="Times New Roman"/>
          <w:color w:val="000000"/>
          <w:sz w:val="28"/>
          <w:szCs w:val="28"/>
        </w:rPr>
        <w:t xml:space="preserve"> </w:t>
      </w:r>
      <w:r w:rsidR="00F502A6" w:rsidRPr="00B72EAA">
        <w:rPr>
          <w:rFonts w:ascii="Times New Roman" w:eastAsia="Times New Roman" w:hAnsi="Times New Roman" w:cs="Times New Roman"/>
          <w:i/>
          <w:color w:val="000000"/>
          <w:sz w:val="28"/>
          <w:szCs w:val="28"/>
        </w:rPr>
        <w:t>организации</w:t>
      </w:r>
      <w:r w:rsidR="00F502A6" w:rsidRPr="00A2587D">
        <w:rPr>
          <w:rFonts w:ascii="Times New Roman" w:eastAsia="Times New Roman" w:hAnsi="Times New Roman" w:cs="Times New Roman"/>
          <w:i/>
          <w:color w:val="000000"/>
          <w:sz w:val="28"/>
          <w:szCs w:val="28"/>
        </w:rPr>
        <w:t xml:space="preserve"> </w:t>
      </w:r>
      <w:r w:rsidR="007B01A8" w:rsidRPr="00A2587D">
        <w:rPr>
          <w:rFonts w:ascii="Times New Roman" w:eastAsia="Times New Roman" w:hAnsi="Times New Roman" w:cs="Times New Roman"/>
          <w:i/>
          <w:color w:val="000000"/>
          <w:sz w:val="28"/>
          <w:szCs w:val="28"/>
        </w:rPr>
        <w:t xml:space="preserve">удельного веса человеческого капитала </w:t>
      </w:r>
      <w:r w:rsidR="007B01A8" w:rsidRPr="00A2587D">
        <w:rPr>
          <w:rFonts w:ascii="Times New Roman" w:eastAsia="Times New Roman" w:hAnsi="Times New Roman" w:cs="Times New Roman"/>
          <w:color w:val="000000"/>
          <w:sz w:val="28"/>
          <w:szCs w:val="28"/>
        </w:rPr>
        <w:t>(К</w:t>
      </w:r>
      <w:r w:rsidR="007B01A8" w:rsidRPr="00A2587D">
        <w:rPr>
          <w:rFonts w:ascii="Times New Roman" w:eastAsia="Times New Roman" w:hAnsi="Times New Roman" w:cs="Times New Roman"/>
          <w:color w:val="000000"/>
          <w:sz w:val="28"/>
          <w:szCs w:val="28"/>
          <w:vertAlign w:val="subscript"/>
        </w:rPr>
        <w:t>вбчк</w:t>
      </w:r>
      <w:r w:rsidR="007B01A8" w:rsidRPr="00A2587D">
        <w:rPr>
          <w:rFonts w:ascii="Times New Roman" w:eastAsia="Times New Roman" w:hAnsi="Times New Roman" w:cs="Times New Roman"/>
          <w:color w:val="000000"/>
          <w:sz w:val="28"/>
          <w:szCs w:val="28"/>
        </w:rPr>
        <w:t>);</w:t>
      </w:r>
    </w:p>
    <w:p w14:paraId="7F6CB75F" w14:textId="7FDB456E" w:rsidR="00763258" w:rsidRPr="007B1905"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i/>
          <w:color w:val="000000"/>
          <w:sz w:val="28"/>
          <w:szCs w:val="28"/>
        </w:rPr>
        <w:t xml:space="preserve">коэффициент </w:t>
      </w:r>
      <w:r w:rsidR="00F502A6">
        <w:rPr>
          <w:rFonts w:ascii="Times New Roman" w:eastAsia="Times New Roman" w:hAnsi="Times New Roman" w:cs="Times New Roman"/>
          <w:i/>
          <w:color w:val="000000"/>
          <w:sz w:val="28"/>
          <w:szCs w:val="28"/>
        </w:rPr>
        <w:t>нахождения</w:t>
      </w:r>
      <w:r w:rsidRPr="00A2587D">
        <w:rPr>
          <w:rFonts w:ascii="Times New Roman" w:eastAsia="Times New Roman" w:hAnsi="Times New Roman" w:cs="Times New Roman"/>
          <w:i/>
          <w:color w:val="000000"/>
          <w:sz w:val="28"/>
          <w:szCs w:val="28"/>
        </w:rPr>
        <w:t xml:space="preserve"> </w:t>
      </w:r>
      <w:r w:rsidR="00F502A6" w:rsidRPr="00A2587D">
        <w:rPr>
          <w:rFonts w:ascii="Times New Roman" w:eastAsia="Times New Roman" w:hAnsi="Times New Roman" w:cs="Times New Roman"/>
          <w:i/>
          <w:color w:val="000000"/>
          <w:sz w:val="28"/>
          <w:szCs w:val="28"/>
        </w:rPr>
        <w:t xml:space="preserve">в составе долгосрочных активов </w:t>
      </w:r>
      <w:r w:rsidRPr="00A2587D">
        <w:rPr>
          <w:rFonts w:ascii="Times New Roman" w:eastAsia="Times New Roman" w:hAnsi="Times New Roman" w:cs="Times New Roman"/>
          <w:i/>
          <w:color w:val="000000"/>
          <w:sz w:val="28"/>
          <w:szCs w:val="28"/>
        </w:rPr>
        <w:t xml:space="preserve">удельного веса человеческого капитала </w:t>
      </w:r>
      <w:r w:rsidRPr="00A2587D">
        <w:rPr>
          <w:rFonts w:ascii="Times New Roman" w:eastAsia="Times New Roman" w:hAnsi="Times New Roman" w:cs="Times New Roman"/>
          <w:color w:val="000000"/>
          <w:sz w:val="28"/>
          <w:szCs w:val="28"/>
        </w:rPr>
        <w:t>(К</w:t>
      </w:r>
      <w:r w:rsidRPr="00A2587D">
        <w:rPr>
          <w:rFonts w:ascii="Times New Roman" w:eastAsia="Times New Roman" w:hAnsi="Times New Roman" w:cs="Times New Roman"/>
          <w:color w:val="000000"/>
          <w:sz w:val="28"/>
          <w:szCs w:val="28"/>
          <w:vertAlign w:val="subscript"/>
        </w:rPr>
        <w:t>дачк</w:t>
      </w:r>
      <w:r w:rsidRPr="00A2587D">
        <w:rPr>
          <w:rFonts w:ascii="Times New Roman" w:eastAsia="Times New Roman" w:hAnsi="Times New Roman" w:cs="Times New Roman"/>
          <w:color w:val="000000"/>
          <w:sz w:val="28"/>
          <w:szCs w:val="28"/>
        </w:rPr>
        <w:t>);</w:t>
      </w:r>
    </w:p>
    <w:p w14:paraId="08C3BD6A" w14:textId="67BA54FF"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i/>
          <w:color w:val="000000"/>
          <w:sz w:val="28"/>
          <w:szCs w:val="28"/>
        </w:rPr>
        <w:t xml:space="preserve">коэффициент </w:t>
      </w:r>
      <w:r w:rsidR="00F502A6">
        <w:rPr>
          <w:rFonts w:ascii="Times New Roman" w:eastAsia="Times New Roman" w:hAnsi="Times New Roman" w:cs="Times New Roman"/>
          <w:i/>
          <w:color w:val="000000"/>
          <w:sz w:val="28"/>
          <w:szCs w:val="28"/>
        </w:rPr>
        <w:t>зависимости</w:t>
      </w:r>
      <w:r w:rsidRPr="00A2587D">
        <w:rPr>
          <w:rFonts w:ascii="Times New Roman" w:eastAsia="Times New Roman" w:hAnsi="Times New Roman" w:cs="Times New Roman"/>
          <w:i/>
          <w:color w:val="000000"/>
          <w:sz w:val="28"/>
          <w:szCs w:val="28"/>
        </w:rPr>
        <w:t xml:space="preserve"> </w:t>
      </w:r>
      <w:r w:rsidR="00F502A6" w:rsidRPr="00A2587D">
        <w:rPr>
          <w:rFonts w:ascii="Times New Roman" w:eastAsia="Times New Roman" w:hAnsi="Times New Roman" w:cs="Times New Roman"/>
          <w:i/>
          <w:color w:val="000000"/>
          <w:sz w:val="28"/>
          <w:szCs w:val="28"/>
        </w:rPr>
        <w:t>основных средств</w:t>
      </w:r>
      <w:r w:rsidR="00F502A6" w:rsidRPr="00A2587D">
        <w:rPr>
          <w:rFonts w:ascii="Times New Roman" w:eastAsia="Times New Roman" w:hAnsi="Times New Roman" w:cs="Times New Roman"/>
          <w:color w:val="000000"/>
          <w:sz w:val="28"/>
          <w:szCs w:val="28"/>
        </w:rPr>
        <w:t xml:space="preserve"> </w:t>
      </w:r>
      <w:r w:rsidR="00F502A6" w:rsidRPr="00F502A6">
        <w:rPr>
          <w:rFonts w:ascii="Times New Roman" w:eastAsia="Times New Roman" w:hAnsi="Times New Roman" w:cs="Times New Roman"/>
          <w:i/>
          <w:color w:val="000000"/>
          <w:sz w:val="28"/>
          <w:szCs w:val="28"/>
        </w:rPr>
        <w:t xml:space="preserve">и </w:t>
      </w:r>
      <w:r w:rsidRPr="00A2587D">
        <w:rPr>
          <w:rFonts w:ascii="Times New Roman" w:eastAsia="Times New Roman" w:hAnsi="Times New Roman" w:cs="Times New Roman"/>
          <w:i/>
          <w:color w:val="000000"/>
          <w:sz w:val="28"/>
          <w:szCs w:val="28"/>
        </w:rPr>
        <w:t xml:space="preserve">человеческого капитала </w:t>
      </w:r>
      <w:r w:rsidRPr="00A2587D">
        <w:rPr>
          <w:rFonts w:ascii="Times New Roman" w:eastAsia="Times New Roman" w:hAnsi="Times New Roman" w:cs="Times New Roman"/>
          <w:color w:val="000000"/>
          <w:sz w:val="28"/>
          <w:szCs w:val="28"/>
        </w:rPr>
        <w:t>(К</w:t>
      </w:r>
      <w:r w:rsidRPr="00A2587D">
        <w:rPr>
          <w:rFonts w:ascii="Times New Roman" w:eastAsia="Times New Roman" w:hAnsi="Times New Roman" w:cs="Times New Roman"/>
          <w:color w:val="000000"/>
          <w:sz w:val="28"/>
          <w:szCs w:val="28"/>
          <w:vertAlign w:val="subscript"/>
        </w:rPr>
        <w:t>осчк</w:t>
      </w:r>
      <w:r w:rsidRPr="00A2587D">
        <w:rPr>
          <w:rFonts w:ascii="Times New Roman" w:eastAsia="Times New Roman" w:hAnsi="Times New Roman" w:cs="Times New Roman"/>
          <w:color w:val="000000"/>
          <w:sz w:val="28"/>
          <w:szCs w:val="28"/>
        </w:rPr>
        <w:t>).</w:t>
      </w:r>
    </w:p>
    <w:p w14:paraId="58462F66" w14:textId="77777777" w:rsidR="00763258" w:rsidRDefault="00763258" w:rsidP="00763258">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i/>
          <w:color w:val="000000"/>
          <w:sz w:val="28"/>
          <w:szCs w:val="28"/>
        </w:rPr>
        <w:t xml:space="preserve">На </w:t>
      </w:r>
      <w:r>
        <w:rPr>
          <w:rFonts w:ascii="Times New Roman" w:eastAsia="Times New Roman" w:hAnsi="Times New Roman" w:cs="Times New Roman"/>
          <w:i/>
          <w:color w:val="000000"/>
          <w:sz w:val="28"/>
          <w:szCs w:val="28"/>
        </w:rPr>
        <w:t>3-</w:t>
      </w:r>
      <w:r w:rsidRPr="00A2587D">
        <w:rPr>
          <w:rFonts w:ascii="Times New Roman" w:eastAsia="Times New Roman" w:hAnsi="Times New Roman" w:cs="Times New Roman"/>
          <w:i/>
          <w:color w:val="000000"/>
          <w:sz w:val="28"/>
          <w:szCs w:val="28"/>
        </w:rPr>
        <w:t>ем этапе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w:t>
      </w:r>
      <w:r w:rsidRPr="00A2587D">
        <w:rPr>
          <w:rFonts w:ascii="Times New Roman" w:eastAsia="Times New Roman" w:hAnsi="Times New Roman" w:cs="Times New Roman"/>
          <w:color w:val="000000"/>
          <w:sz w:val="28"/>
          <w:szCs w:val="28"/>
        </w:rPr>
        <w:t xml:space="preserve"> анализ динамики изменений в объеме человеческого капитала</w:t>
      </w:r>
      <w:r>
        <w:rPr>
          <w:rFonts w:ascii="Times New Roman" w:eastAsia="Times New Roman" w:hAnsi="Times New Roman" w:cs="Times New Roman"/>
          <w:color w:val="000000"/>
          <w:sz w:val="28"/>
          <w:szCs w:val="28"/>
        </w:rPr>
        <w:t xml:space="preserve"> организации</w:t>
      </w:r>
      <w:r w:rsidRPr="00A2587D">
        <w:rPr>
          <w:rFonts w:ascii="Times New Roman" w:eastAsia="Times New Roman" w:hAnsi="Times New Roman" w:cs="Times New Roman"/>
          <w:i/>
          <w:color w:val="000000"/>
          <w:sz w:val="28"/>
          <w:szCs w:val="28"/>
        </w:rPr>
        <w:t xml:space="preserve"> </w:t>
      </w:r>
      <w:r w:rsidRPr="00A2587D">
        <w:rPr>
          <w:rFonts w:ascii="Times New Roman" w:eastAsia="Times New Roman" w:hAnsi="Times New Roman" w:cs="Times New Roman"/>
          <w:color w:val="000000"/>
          <w:sz w:val="28"/>
          <w:szCs w:val="28"/>
        </w:rPr>
        <w:t xml:space="preserve">за отчетный период по сравнению с </w:t>
      </w:r>
      <w:r>
        <w:rPr>
          <w:rFonts w:ascii="Times New Roman" w:eastAsia="Times New Roman" w:hAnsi="Times New Roman" w:cs="Times New Roman"/>
          <w:color w:val="000000"/>
          <w:sz w:val="28"/>
          <w:szCs w:val="28"/>
        </w:rPr>
        <w:t>показателями</w:t>
      </w:r>
      <w:r w:rsidRPr="00A2587D">
        <w:rPr>
          <w:rFonts w:ascii="Times New Roman" w:eastAsia="Times New Roman" w:hAnsi="Times New Roman" w:cs="Times New Roman"/>
          <w:color w:val="000000"/>
          <w:sz w:val="28"/>
          <w:szCs w:val="28"/>
        </w:rPr>
        <w:t xml:space="preserve"> базового периода.</w:t>
      </w:r>
    </w:p>
    <w:p w14:paraId="1795361F"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данном случае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применяются такие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данные</w:t>
      </w:r>
      <w:r w:rsidRPr="00A2587D">
        <w:rPr>
          <w:rFonts w:ascii="Times New Roman" w:eastAsia="Times New Roman" w:hAnsi="Times New Roman" w:cs="Times New Roman"/>
          <w:color w:val="000000"/>
          <w:sz w:val="28"/>
          <w:szCs w:val="28"/>
        </w:rPr>
        <w:t>:</w:t>
      </w:r>
    </w:p>
    <w:p w14:paraId="524A0379" w14:textId="77777777" w:rsidR="00763258" w:rsidRPr="007B1905"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темп роста среднегодовой остаточной стоимости человеческого капитала;</w:t>
      </w:r>
    </w:p>
    <w:p w14:paraId="7C742C58" w14:textId="77777777" w:rsidR="00763258" w:rsidRPr="008E561E"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абсолютный прирост среднегодовой остаточной стоимости человеческого капитала;</w:t>
      </w:r>
    </w:p>
    <w:p w14:paraId="0FD621AF"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отношение темпа роста среднегодовой остаточной стоимости человеческого капитала к темпу роста валюты баланса;</w:t>
      </w:r>
    </w:p>
    <w:p w14:paraId="24D6F7D7" w14:textId="77777777" w:rsidR="00763258" w:rsidRPr="008E561E"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w:t>
      </w:r>
      <w:r w:rsidRPr="00A2587D">
        <w:rPr>
          <w:rFonts w:ascii="Times New Roman" w:eastAsia="Times New Roman" w:hAnsi="Times New Roman" w:cs="Times New Roman"/>
          <w:color w:val="000000"/>
          <w:sz w:val="28"/>
          <w:szCs w:val="28"/>
        </w:rPr>
        <w:t xml:space="preserve"> отношение абсолютного прироста человеческого капитала к абсолютному приросту валюты баланса.</w:t>
      </w:r>
    </w:p>
    <w:p w14:paraId="65EEAE99" w14:textId="77777777" w:rsidR="00763258" w:rsidRPr="00E96894" w:rsidRDefault="00763258" w:rsidP="00763258">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Анализ эффективности использования человеческого капитала характеризуется отдачей, ёмкостью, валовой и чистой рентабельностью</w:t>
      </w:r>
      <w:r w:rsidRPr="00A2587D">
        <w:rPr>
          <w:rFonts w:ascii="Times New Roman" w:eastAsia="Times New Roman" w:hAnsi="Times New Roman" w:cs="Times New Roman"/>
          <w:i/>
          <w:color w:val="000000"/>
          <w:sz w:val="28"/>
          <w:szCs w:val="28"/>
        </w:rPr>
        <w:t xml:space="preserve"> </w:t>
      </w:r>
      <w:r w:rsidRPr="00A2587D">
        <w:rPr>
          <w:rFonts w:ascii="Times New Roman" w:eastAsia="Times New Roman" w:hAnsi="Times New Roman" w:cs="Times New Roman"/>
          <w:color w:val="000000"/>
          <w:sz w:val="28"/>
          <w:szCs w:val="28"/>
        </w:rPr>
        <w:t>человеческого капитала</w:t>
      </w:r>
      <w:r w:rsidRPr="00F27A6E">
        <w:rPr>
          <w:rFonts w:ascii="Times New Roman" w:eastAsia="Times New Roman" w:hAnsi="Times New Roman" w:cs="Times New Roman"/>
          <w:color w:val="000000"/>
          <w:sz w:val="28"/>
          <w:szCs w:val="28"/>
        </w:rPr>
        <w:t>.</w:t>
      </w:r>
    </w:p>
    <w:p w14:paraId="10AD05F7"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i/>
          <w:color w:val="000000"/>
          <w:sz w:val="28"/>
          <w:szCs w:val="28"/>
        </w:rPr>
        <w:t xml:space="preserve">На </w:t>
      </w:r>
      <w:r>
        <w:rPr>
          <w:rFonts w:ascii="Times New Roman" w:eastAsia="Times New Roman" w:hAnsi="Times New Roman" w:cs="Times New Roman"/>
          <w:i/>
          <w:color w:val="000000"/>
          <w:sz w:val="28"/>
          <w:szCs w:val="28"/>
        </w:rPr>
        <w:t>4-ом</w:t>
      </w:r>
      <w:r w:rsidRPr="00A2587D">
        <w:rPr>
          <w:rFonts w:ascii="Times New Roman" w:eastAsia="Times New Roman" w:hAnsi="Times New Roman" w:cs="Times New Roman"/>
          <w:i/>
          <w:color w:val="000000"/>
          <w:sz w:val="28"/>
          <w:szCs w:val="28"/>
        </w:rPr>
        <w:t xml:space="preserve"> этапе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w:t>
      </w:r>
      <w:r w:rsidRPr="00A2587D">
        <w:rPr>
          <w:rFonts w:ascii="Times New Roman" w:eastAsia="Times New Roman" w:hAnsi="Times New Roman" w:cs="Times New Roman"/>
          <w:color w:val="000000"/>
          <w:sz w:val="28"/>
          <w:szCs w:val="28"/>
        </w:rPr>
        <w:t xml:space="preserve"> анализ эффективности использования человеческого капитала, котор</w:t>
      </w:r>
      <w:r>
        <w:rPr>
          <w:rFonts w:ascii="Times New Roman" w:eastAsia="Times New Roman" w:hAnsi="Times New Roman" w:cs="Times New Roman"/>
          <w:color w:val="000000"/>
          <w:sz w:val="28"/>
          <w:szCs w:val="28"/>
        </w:rPr>
        <w:t>ый</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определяется</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w:t>
      </w:r>
      <w:r w:rsidRPr="00A2587D">
        <w:rPr>
          <w:rFonts w:ascii="Times New Roman" w:eastAsia="Times New Roman" w:hAnsi="Times New Roman" w:cs="Times New Roman"/>
          <w:color w:val="000000"/>
          <w:sz w:val="28"/>
          <w:szCs w:val="28"/>
        </w:rPr>
        <w:t xml:space="preserve">ими </w:t>
      </w:r>
      <w:r>
        <w:rPr>
          <w:rFonts w:ascii="Times New Roman" w:eastAsia="Times New Roman" w:hAnsi="Times New Roman" w:cs="Times New Roman"/>
          <w:color w:val="000000"/>
          <w:sz w:val="28"/>
          <w:szCs w:val="28"/>
        </w:rPr>
        <w:t>коэффициентами</w:t>
      </w:r>
      <w:r w:rsidRPr="00A2587D">
        <w:rPr>
          <w:rFonts w:ascii="Times New Roman" w:eastAsia="Times New Roman" w:hAnsi="Times New Roman" w:cs="Times New Roman"/>
          <w:color w:val="000000"/>
          <w:sz w:val="28"/>
          <w:szCs w:val="28"/>
        </w:rPr>
        <w:t>:</w:t>
      </w:r>
    </w:p>
    <w:p w14:paraId="58CA9B29"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i/>
          <w:color w:val="000000"/>
          <w:sz w:val="28"/>
          <w:szCs w:val="28"/>
        </w:rPr>
        <w:t>отдача человеческого капитала</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которая определяется</w:t>
      </w:r>
      <w:r w:rsidRPr="00A2587D">
        <w:rPr>
          <w:rFonts w:ascii="Times New Roman" w:eastAsia="Times New Roman" w:hAnsi="Times New Roman" w:cs="Times New Roman"/>
          <w:color w:val="000000"/>
          <w:sz w:val="28"/>
          <w:szCs w:val="28"/>
        </w:rPr>
        <w:t xml:space="preserve"> объем</w:t>
      </w:r>
      <w:r>
        <w:rPr>
          <w:rFonts w:ascii="Times New Roman" w:eastAsia="Times New Roman" w:hAnsi="Times New Roman" w:cs="Times New Roman"/>
          <w:color w:val="000000"/>
          <w:sz w:val="28"/>
          <w:szCs w:val="28"/>
        </w:rPr>
        <w:t>ом</w:t>
      </w:r>
      <w:r w:rsidRPr="00A2587D">
        <w:rPr>
          <w:rFonts w:ascii="Times New Roman" w:eastAsia="Times New Roman" w:hAnsi="Times New Roman" w:cs="Times New Roman"/>
          <w:color w:val="000000"/>
          <w:sz w:val="28"/>
          <w:szCs w:val="28"/>
        </w:rPr>
        <w:t xml:space="preserve"> продаж продукции, работ, услуг, </w:t>
      </w:r>
      <w:r>
        <w:rPr>
          <w:rFonts w:ascii="Times New Roman" w:eastAsia="Times New Roman" w:hAnsi="Times New Roman" w:cs="Times New Roman"/>
          <w:color w:val="000000"/>
          <w:sz w:val="28"/>
          <w:szCs w:val="28"/>
        </w:rPr>
        <w:t>требующейся</w:t>
      </w:r>
      <w:r w:rsidRPr="00A2587D">
        <w:rPr>
          <w:rFonts w:ascii="Times New Roman" w:eastAsia="Times New Roman" w:hAnsi="Times New Roman" w:cs="Times New Roman"/>
          <w:color w:val="000000"/>
          <w:sz w:val="28"/>
          <w:szCs w:val="28"/>
        </w:rPr>
        <w:t xml:space="preserve"> на 1 тенге среднегодовой стоимости человеческого капитала (О</w:t>
      </w:r>
      <w:r w:rsidRPr="00A2587D">
        <w:rPr>
          <w:rFonts w:ascii="Times New Roman" w:eastAsia="Times New Roman" w:hAnsi="Times New Roman" w:cs="Times New Roman"/>
          <w:color w:val="000000"/>
          <w:sz w:val="28"/>
          <w:szCs w:val="28"/>
          <w:vertAlign w:val="subscript"/>
        </w:rPr>
        <w:t>чк</w:t>
      </w:r>
      <w:r w:rsidRPr="00A2587D">
        <w:rPr>
          <w:rFonts w:ascii="Times New Roman" w:eastAsia="Times New Roman" w:hAnsi="Times New Roman" w:cs="Times New Roman"/>
          <w:color w:val="000000"/>
          <w:sz w:val="28"/>
          <w:szCs w:val="28"/>
        </w:rPr>
        <w:t>);</w:t>
      </w:r>
    </w:p>
    <w:p w14:paraId="6FAF6A34"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i/>
          <w:color w:val="000000"/>
          <w:sz w:val="28"/>
          <w:szCs w:val="28"/>
        </w:rPr>
        <w:t>ёмкость человеческого капитала</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определя</w:t>
      </w:r>
      <w:r w:rsidRPr="00A2587D">
        <w:rPr>
          <w:rFonts w:ascii="Times New Roman" w:eastAsia="Times New Roman" w:hAnsi="Times New Roman" w:cs="Times New Roman"/>
          <w:color w:val="000000"/>
          <w:sz w:val="28"/>
          <w:szCs w:val="28"/>
        </w:rPr>
        <w:t xml:space="preserve">ющая </w:t>
      </w:r>
      <w:r>
        <w:rPr>
          <w:rFonts w:ascii="Times New Roman" w:eastAsia="Times New Roman" w:hAnsi="Times New Roman" w:cs="Times New Roman"/>
          <w:color w:val="000000"/>
          <w:sz w:val="28"/>
          <w:szCs w:val="28"/>
        </w:rPr>
        <w:t>необходимость</w:t>
      </w:r>
      <w:r w:rsidRPr="00A2587D">
        <w:rPr>
          <w:rFonts w:ascii="Times New Roman" w:eastAsia="Times New Roman" w:hAnsi="Times New Roman" w:cs="Times New Roman"/>
          <w:color w:val="000000"/>
          <w:sz w:val="28"/>
          <w:szCs w:val="28"/>
        </w:rPr>
        <w:t xml:space="preserve"> в человеческом капитале для производства продукции, работ, услуг </w:t>
      </w:r>
      <w:r>
        <w:rPr>
          <w:rFonts w:ascii="Times New Roman" w:eastAsia="Times New Roman" w:hAnsi="Times New Roman" w:cs="Times New Roman"/>
          <w:color w:val="000000"/>
          <w:sz w:val="28"/>
          <w:szCs w:val="28"/>
        </w:rPr>
        <w:t xml:space="preserve">по </w:t>
      </w:r>
      <w:r w:rsidRPr="00A2587D">
        <w:rPr>
          <w:rFonts w:ascii="Times New Roman" w:eastAsia="Times New Roman" w:hAnsi="Times New Roman" w:cs="Times New Roman"/>
          <w:color w:val="000000"/>
          <w:sz w:val="28"/>
          <w:szCs w:val="28"/>
        </w:rPr>
        <w:t>стоимост</w:t>
      </w:r>
      <w:r>
        <w:rPr>
          <w:rFonts w:ascii="Times New Roman" w:eastAsia="Times New Roman" w:hAnsi="Times New Roman" w:cs="Times New Roman"/>
          <w:color w:val="000000"/>
          <w:sz w:val="28"/>
          <w:szCs w:val="28"/>
        </w:rPr>
        <w:t>и</w:t>
      </w:r>
      <w:r w:rsidRPr="00A2587D">
        <w:rPr>
          <w:rFonts w:ascii="Times New Roman" w:eastAsia="Times New Roman" w:hAnsi="Times New Roman" w:cs="Times New Roman"/>
          <w:color w:val="000000"/>
          <w:sz w:val="28"/>
          <w:szCs w:val="28"/>
        </w:rPr>
        <w:t xml:space="preserve"> 1 тенге (Е</w:t>
      </w:r>
      <w:r w:rsidRPr="00A2587D">
        <w:rPr>
          <w:rFonts w:ascii="Times New Roman" w:eastAsia="Times New Roman" w:hAnsi="Times New Roman" w:cs="Times New Roman"/>
          <w:color w:val="000000"/>
          <w:sz w:val="28"/>
          <w:szCs w:val="28"/>
          <w:vertAlign w:val="subscript"/>
        </w:rPr>
        <w:t>чк</w:t>
      </w:r>
      <w:r w:rsidRPr="00A2587D">
        <w:rPr>
          <w:rFonts w:ascii="Times New Roman" w:eastAsia="Times New Roman" w:hAnsi="Times New Roman" w:cs="Times New Roman"/>
          <w:color w:val="000000"/>
          <w:sz w:val="28"/>
          <w:szCs w:val="28"/>
        </w:rPr>
        <w:t>);</w:t>
      </w:r>
    </w:p>
    <w:p w14:paraId="378A45D3"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i/>
          <w:color w:val="000000"/>
          <w:sz w:val="28"/>
          <w:szCs w:val="28"/>
        </w:rPr>
        <w:t>валовая рентабельность человеческого капитала</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определя</w:t>
      </w:r>
      <w:r w:rsidRPr="00A2587D">
        <w:rPr>
          <w:rFonts w:ascii="Times New Roman" w:eastAsia="Times New Roman" w:hAnsi="Times New Roman" w:cs="Times New Roman"/>
          <w:color w:val="000000"/>
          <w:sz w:val="28"/>
          <w:szCs w:val="28"/>
        </w:rPr>
        <w:t xml:space="preserve">ющая размер валовой прибыли, </w:t>
      </w:r>
      <w:r>
        <w:rPr>
          <w:rFonts w:ascii="Times New Roman" w:eastAsia="Times New Roman" w:hAnsi="Times New Roman" w:cs="Times New Roman"/>
          <w:color w:val="000000"/>
          <w:sz w:val="28"/>
          <w:szCs w:val="28"/>
        </w:rPr>
        <w:t>требующейся</w:t>
      </w:r>
      <w:r w:rsidRPr="00A2587D">
        <w:rPr>
          <w:rFonts w:ascii="Times New Roman" w:eastAsia="Times New Roman" w:hAnsi="Times New Roman" w:cs="Times New Roman"/>
          <w:color w:val="000000"/>
          <w:sz w:val="28"/>
          <w:szCs w:val="28"/>
        </w:rPr>
        <w:t xml:space="preserve"> на 1 тенге человеческого капитала (ВР</w:t>
      </w:r>
      <w:r w:rsidRPr="00A2587D">
        <w:rPr>
          <w:rFonts w:ascii="Times New Roman" w:eastAsia="Times New Roman" w:hAnsi="Times New Roman" w:cs="Times New Roman"/>
          <w:color w:val="000000"/>
          <w:sz w:val="28"/>
          <w:szCs w:val="28"/>
          <w:vertAlign w:val="subscript"/>
        </w:rPr>
        <w:t>чк</w:t>
      </w:r>
      <w:r w:rsidRPr="00A2587D">
        <w:rPr>
          <w:rFonts w:ascii="Times New Roman" w:eastAsia="Times New Roman" w:hAnsi="Times New Roman" w:cs="Times New Roman"/>
          <w:color w:val="000000"/>
          <w:sz w:val="28"/>
          <w:szCs w:val="28"/>
        </w:rPr>
        <w:t>);</w:t>
      </w:r>
    </w:p>
    <w:p w14:paraId="4EA59016"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A2587D">
        <w:rPr>
          <w:rFonts w:ascii="Times New Roman" w:eastAsia="Times New Roman" w:hAnsi="Times New Roman" w:cs="Times New Roman"/>
          <w:color w:val="000000"/>
          <w:sz w:val="28"/>
          <w:szCs w:val="28"/>
        </w:rPr>
        <w:t xml:space="preserve"> </w:t>
      </w:r>
      <w:r w:rsidRPr="00A2587D">
        <w:rPr>
          <w:rFonts w:ascii="Times New Roman" w:eastAsia="Times New Roman" w:hAnsi="Times New Roman" w:cs="Times New Roman"/>
          <w:i/>
          <w:color w:val="000000"/>
          <w:sz w:val="28"/>
          <w:szCs w:val="28"/>
        </w:rPr>
        <w:t>чистая рентабельность человеческого капитала</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определя</w:t>
      </w:r>
      <w:r w:rsidRPr="00A2587D">
        <w:rPr>
          <w:rFonts w:ascii="Times New Roman" w:eastAsia="Times New Roman" w:hAnsi="Times New Roman" w:cs="Times New Roman"/>
          <w:color w:val="000000"/>
          <w:sz w:val="28"/>
          <w:szCs w:val="28"/>
        </w:rPr>
        <w:t xml:space="preserve">ющая размер чистой прибыли, </w:t>
      </w:r>
      <w:r>
        <w:rPr>
          <w:rFonts w:ascii="Times New Roman" w:eastAsia="Times New Roman" w:hAnsi="Times New Roman" w:cs="Times New Roman"/>
          <w:color w:val="000000"/>
          <w:sz w:val="28"/>
          <w:szCs w:val="28"/>
        </w:rPr>
        <w:t>требующейся</w:t>
      </w:r>
      <w:r w:rsidRPr="00A2587D">
        <w:rPr>
          <w:rFonts w:ascii="Times New Roman" w:eastAsia="Times New Roman" w:hAnsi="Times New Roman" w:cs="Times New Roman"/>
          <w:color w:val="000000"/>
          <w:sz w:val="28"/>
          <w:szCs w:val="28"/>
        </w:rPr>
        <w:t xml:space="preserve"> на 1 тенге человеческого капитала (ЧР</w:t>
      </w:r>
      <w:r w:rsidRPr="00A2587D">
        <w:rPr>
          <w:rFonts w:ascii="Times New Roman" w:eastAsia="Times New Roman" w:hAnsi="Times New Roman" w:cs="Times New Roman"/>
          <w:color w:val="000000"/>
          <w:sz w:val="28"/>
          <w:szCs w:val="28"/>
          <w:vertAlign w:val="subscript"/>
        </w:rPr>
        <w:t>чк</w:t>
      </w:r>
      <w:r w:rsidRPr="00A2587D">
        <w:rPr>
          <w:rFonts w:ascii="Times New Roman" w:eastAsia="Times New Roman" w:hAnsi="Times New Roman" w:cs="Times New Roman"/>
          <w:color w:val="000000"/>
          <w:sz w:val="28"/>
          <w:szCs w:val="28"/>
        </w:rPr>
        <w:t>).</w:t>
      </w:r>
    </w:p>
    <w:p w14:paraId="40956D11" w14:textId="77777777" w:rsidR="00763258" w:rsidRPr="00A2587D" w:rsidRDefault="00763258" w:rsidP="00763258">
      <w:pPr>
        <w:spacing w:after="0" w:line="240" w:lineRule="auto"/>
        <w:ind w:firstLine="567"/>
        <w:jc w:val="both"/>
        <w:rPr>
          <w:rFonts w:ascii="Times New Roman" w:eastAsia="Times New Roman" w:hAnsi="Times New Roman" w:cs="Times New Roman"/>
          <w:color w:val="000000"/>
          <w:sz w:val="28"/>
          <w:szCs w:val="28"/>
        </w:rPr>
      </w:pPr>
      <w:r w:rsidRPr="00A2587D">
        <w:rPr>
          <w:rFonts w:ascii="Times New Roman" w:eastAsia="Times New Roman" w:hAnsi="Times New Roman" w:cs="Times New Roman"/>
          <w:color w:val="000000"/>
          <w:sz w:val="28"/>
          <w:szCs w:val="28"/>
        </w:rPr>
        <w:t xml:space="preserve">Конечный </w:t>
      </w:r>
      <w:r>
        <w:rPr>
          <w:rFonts w:ascii="Times New Roman" w:eastAsia="Times New Roman" w:hAnsi="Times New Roman" w:cs="Times New Roman"/>
          <w:color w:val="000000"/>
          <w:sz w:val="28"/>
          <w:szCs w:val="28"/>
        </w:rPr>
        <w:t>результат</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применения</w:t>
      </w:r>
      <w:r w:rsidRPr="00A2587D">
        <w:rPr>
          <w:rFonts w:ascii="Times New Roman" w:eastAsia="Times New Roman" w:hAnsi="Times New Roman" w:cs="Times New Roman"/>
          <w:color w:val="000000"/>
          <w:sz w:val="28"/>
          <w:szCs w:val="28"/>
        </w:rPr>
        <w:t xml:space="preserve"> человеческого капитала </w:t>
      </w:r>
      <w:r>
        <w:rPr>
          <w:rFonts w:ascii="Times New Roman" w:eastAsia="Times New Roman" w:hAnsi="Times New Roman" w:cs="Times New Roman"/>
          <w:color w:val="000000"/>
          <w:sz w:val="28"/>
          <w:szCs w:val="28"/>
        </w:rPr>
        <w:t>показывается</w:t>
      </w:r>
      <w:r w:rsidRPr="00A2587D">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color w:val="000000"/>
          <w:sz w:val="28"/>
          <w:szCs w:val="28"/>
        </w:rPr>
        <w:t>единых</w:t>
      </w:r>
      <w:r w:rsidRPr="00A2587D">
        <w:rPr>
          <w:rFonts w:ascii="Times New Roman" w:eastAsia="Times New Roman" w:hAnsi="Times New Roman" w:cs="Times New Roman"/>
          <w:color w:val="000000"/>
          <w:sz w:val="28"/>
          <w:szCs w:val="28"/>
        </w:rPr>
        <w:t xml:space="preserve"> результатах хозяйственной деятельности</w:t>
      </w:r>
      <w:r>
        <w:rPr>
          <w:rFonts w:ascii="Times New Roman" w:eastAsia="Times New Roman" w:hAnsi="Times New Roman" w:cs="Times New Roman"/>
          <w:color w:val="000000"/>
          <w:sz w:val="28"/>
          <w:szCs w:val="28"/>
        </w:rPr>
        <w:t xml:space="preserve"> организации</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уменьшении</w:t>
      </w:r>
      <w:r w:rsidRPr="00A2587D">
        <w:rPr>
          <w:rFonts w:ascii="Times New Roman" w:eastAsia="Times New Roman" w:hAnsi="Times New Roman" w:cs="Times New Roman"/>
          <w:color w:val="000000"/>
          <w:sz w:val="28"/>
          <w:szCs w:val="28"/>
        </w:rPr>
        <w:t xml:space="preserve"> затрат на производство, </w:t>
      </w:r>
      <w:r>
        <w:rPr>
          <w:rFonts w:ascii="Times New Roman" w:eastAsia="Times New Roman" w:hAnsi="Times New Roman" w:cs="Times New Roman"/>
          <w:color w:val="000000"/>
          <w:sz w:val="28"/>
          <w:szCs w:val="28"/>
        </w:rPr>
        <w:t>снижении</w:t>
      </w:r>
      <w:r w:rsidRPr="00A2587D">
        <w:rPr>
          <w:rFonts w:ascii="Times New Roman" w:eastAsia="Times New Roman" w:hAnsi="Times New Roman" w:cs="Times New Roman"/>
          <w:color w:val="000000"/>
          <w:sz w:val="28"/>
          <w:szCs w:val="28"/>
        </w:rPr>
        <w:t xml:space="preserve"> объемов сбыта продукции, </w:t>
      </w:r>
      <w:r>
        <w:rPr>
          <w:rFonts w:ascii="Times New Roman" w:eastAsia="Times New Roman" w:hAnsi="Times New Roman" w:cs="Times New Roman"/>
          <w:color w:val="000000"/>
          <w:sz w:val="28"/>
          <w:szCs w:val="28"/>
        </w:rPr>
        <w:t>росте</w:t>
      </w:r>
      <w:r w:rsidRPr="00A2587D">
        <w:rPr>
          <w:rFonts w:ascii="Times New Roman" w:eastAsia="Times New Roman" w:hAnsi="Times New Roman" w:cs="Times New Roman"/>
          <w:color w:val="000000"/>
          <w:sz w:val="28"/>
          <w:szCs w:val="28"/>
        </w:rPr>
        <w:t xml:space="preserve"> платежности и устойчивости финансового положения организации</w:t>
      </w:r>
      <w:r>
        <w:rPr>
          <w:rFonts w:ascii="Times New Roman" w:eastAsia="Times New Roman" w:hAnsi="Times New Roman" w:cs="Times New Roman"/>
          <w:color w:val="000000"/>
          <w:sz w:val="28"/>
          <w:szCs w:val="28"/>
        </w:rPr>
        <w:t>, увеличении</w:t>
      </w:r>
      <w:r w:rsidRPr="00A2587D">
        <w:rPr>
          <w:rFonts w:ascii="Times New Roman" w:eastAsia="Times New Roman" w:hAnsi="Times New Roman" w:cs="Times New Roman"/>
          <w:color w:val="000000"/>
          <w:sz w:val="28"/>
          <w:szCs w:val="28"/>
        </w:rPr>
        <w:t xml:space="preserve"> прибыли.</w:t>
      </w:r>
    </w:p>
    <w:p w14:paraId="1EA98996" w14:textId="33F568C6" w:rsidR="00763258" w:rsidRPr="00763258" w:rsidRDefault="00763258" w:rsidP="00763258">
      <w:pPr>
        <w:autoSpaceDE w:val="0"/>
        <w:autoSpaceDN w:val="0"/>
        <w:adjustRightInd w:val="0"/>
        <w:spacing w:after="0" w:line="240" w:lineRule="auto"/>
        <w:ind w:firstLine="567"/>
        <w:jc w:val="both"/>
        <w:rPr>
          <w:rFonts w:ascii="Times New Roman" w:eastAsiaTheme="minorHAnsi" w:hAnsi="Times New Roman" w:cs="Times New Roman"/>
          <w:sz w:val="28"/>
          <w:szCs w:val="28"/>
          <w:lang w:val="ru-KZ" w:eastAsia="en-US"/>
        </w:rPr>
      </w:pPr>
      <w:r w:rsidRPr="002F05E7">
        <w:rPr>
          <w:rFonts w:ascii="Times New Roman" w:eastAsiaTheme="minorHAnsi" w:hAnsi="Times New Roman" w:cs="Times New Roman"/>
          <w:sz w:val="28"/>
          <w:szCs w:val="28"/>
          <w:lang w:val="ru-KZ" w:eastAsia="en-US"/>
        </w:rPr>
        <w:t>В системе</w:t>
      </w:r>
      <w:r w:rsidRPr="002F05E7">
        <w:rPr>
          <w:rFonts w:ascii="Times New Roman" w:eastAsiaTheme="minorHAnsi" w:hAnsi="Times New Roman" w:cs="Times New Roman"/>
          <w:sz w:val="28"/>
          <w:szCs w:val="28"/>
          <w:lang w:eastAsia="en-US"/>
        </w:rPr>
        <w:t xml:space="preserve"> </w:t>
      </w:r>
      <w:r w:rsidRPr="002F05E7">
        <w:rPr>
          <w:rFonts w:ascii="Times New Roman" w:eastAsiaTheme="minorHAnsi" w:hAnsi="Times New Roman" w:cs="Times New Roman"/>
          <w:sz w:val="28"/>
          <w:szCs w:val="28"/>
          <w:lang w:val="ru-KZ" w:eastAsia="en-US"/>
        </w:rPr>
        <w:t xml:space="preserve">управленческого учета </w:t>
      </w:r>
      <w:r>
        <w:rPr>
          <w:rFonts w:ascii="Times New Roman" w:eastAsiaTheme="minorHAnsi" w:hAnsi="Times New Roman" w:cs="Times New Roman"/>
          <w:sz w:val="28"/>
          <w:szCs w:val="28"/>
          <w:lang w:eastAsia="en-US"/>
        </w:rPr>
        <w:t>преимущественно заведено</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фиксировать</w:t>
      </w:r>
      <w:r w:rsidRPr="002F05E7">
        <w:rPr>
          <w:rFonts w:ascii="Times New Roman" w:eastAsiaTheme="minorHAnsi" w:hAnsi="Times New Roman" w:cs="Times New Roman"/>
          <w:sz w:val="28"/>
          <w:szCs w:val="28"/>
          <w:lang w:val="ru-KZ" w:eastAsia="en-US"/>
        </w:rPr>
        <w:t xml:space="preserve"> центры затрат,</w:t>
      </w:r>
      <w:r>
        <w:rPr>
          <w:rFonts w:ascii="Times New Roman" w:eastAsiaTheme="minorHAnsi" w:hAnsi="Times New Roman" w:cs="Times New Roman"/>
          <w:sz w:val="28"/>
          <w:szCs w:val="28"/>
          <w:lang w:eastAsia="en-US"/>
        </w:rPr>
        <w:t xml:space="preserve"> </w:t>
      </w:r>
      <w:r w:rsidRPr="002F05E7">
        <w:rPr>
          <w:rFonts w:ascii="Times New Roman" w:eastAsiaTheme="minorHAnsi" w:hAnsi="Times New Roman" w:cs="Times New Roman"/>
          <w:sz w:val="28"/>
          <w:szCs w:val="28"/>
          <w:lang w:val="ru-KZ" w:eastAsia="en-US"/>
        </w:rPr>
        <w:t>продаж, инвестиций, прибыли</w:t>
      </w:r>
      <w:r>
        <w:rPr>
          <w:rFonts w:ascii="Times New Roman" w:eastAsiaTheme="minorHAnsi" w:hAnsi="Times New Roman" w:cs="Times New Roman"/>
          <w:sz w:val="28"/>
          <w:szCs w:val="28"/>
          <w:lang w:eastAsia="en-US"/>
        </w:rPr>
        <w:t>,</w:t>
      </w:r>
      <w:r w:rsidRPr="002F05E7">
        <w:rPr>
          <w:rFonts w:ascii="Times New Roman" w:eastAsiaTheme="minorHAnsi" w:hAnsi="Times New Roman" w:cs="Times New Roman"/>
          <w:sz w:val="28"/>
          <w:szCs w:val="28"/>
          <w:lang w:val="ru-KZ" w:eastAsia="en-US"/>
        </w:rPr>
        <w:t xml:space="preserve"> которые </w:t>
      </w:r>
      <w:r>
        <w:rPr>
          <w:rFonts w:ascii="Times New Roman" w:eastAsiaTheme="minorHAnsi" w:hAnsi="Times New Roman" w:cs="Times New Roman"/>
          <w:sz w:val="28"/>
          <w:szCs w:val="28"/>
          <w:lang w:eastAsia="en-US"/>
        </w:rPr>
        <w:t>в любом случае</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 xml:space="preserve">относятся к </w:t>
      </w:r>
      <w:r w:rsidRPr="002F05E7">
        <w:rPr>
          <w:rFonts w:ascii="Times New Roman" w:eastAsiaTheme="minorHAnsi" w:hAnsi="Times New Roman" w:cs="Times New Roman"/>
          <w:sz w:val="28"/>
          <w:szCs w:val="28"/>
          <w:lang w:val="ru-KZ" w:eastAsia="en-US"/>
        </w:rPr>
        <w:t xml:space="preserve">формированию </w:t>
      </w:r>
      <w:r>
        <w:rPr>
          <w:rFonts w:ascii="Times New Roman" w:eastAsiaTheme="minorHAnsi" w:hAnsi="Times New Roman" w:cs="Times New Roman"/>
          <w:sz w:val="28"/>
          <w:szCs w:val="28"/>
          <w:lang w:eastAsia="en-US"/>
        </w:rPr>
        <w:t>данных</w:t>
      </w:r>
      <w:r w:rsidRPr="002F05E7">
        <w:rPr>
          <w:rFonts w:ascii="Times New Roman" w:eastAsiaTheme="minorHAnsi" w:hAnsi="Times New Roman" w:cs="Times New Roman"/>
          <w:sz w:val="28"/>
          <w:szCs w:val="28"/>
          <w:lang w:val="ru-KZ" w:eastAsia="en-US"/>
        </w:rPr>
        <w:t xml:space="preserve"> о капиталах </w:t>
      </w:r>
      <w:r>
        <w:rPr>
          <w:rFonts w:ascii="Times New Roman" w:eastAsiaTheme="minorHAnsi" w:hAnsi="Times New Roman" w:cs="Times New Roman"/>
          <w:sz w:val="28"/>
          <w:szCs w:val="28"/>
          <w:lang w:eastAsia="en-US"/>
        </w:rPr>
        <w:t>организации</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В связи с этим,</w:t>
      </w:r>
      <w:r w:rsidRPr="002F05E7">
        <w:rPr>
          <w:rFonts w:ascii="Times New Roman" w:eastAsiaTheme="minorHAnsi" w:hAnsi="Times New Roman" w:cs="Times New Roman"/>
          <w:sz w:val="28"/>
          <w:szCs w:val="28"/>
          <w:lang w:val="ru-KZ" w:eastAsia="en-US"/>
        </w:rPr>
        <w:t xml:space="preserve"> для </w:t>
      </w:r>
      <w:r>
        <w:rPr>
          <w:rFonts w:ascii="Times New Roman" w:eastAsiaTheme="minorHAnsi" w:hAnsi="Times New Roman" w:cs="Times New Roman"/>
          <w:sz w:val="28"/>
          <w:szCs w:val="28"/>
          <w:lang w:eastAsia="en-US"/>
        </w:rPr>
        <w:t>урегулировани</w:t>
      </w:r>
      <w:r w:rsidRPr="002F05E7">
        <w:rPr>
          <w:rFonts w:ascii="Times New Roman" w:eastAsiaTheme="minorHAnsi" w:hAnsi="Times New Roman" w:cs="Times New Roman"/>
          <w:sz w:val="28"/>
          <w:szCs w:val="28"/>
          <w:lang w:val="ru-KZ" w:eastAsia="en-US"/>
        </w:rPr>
        <w:t xml:space="preserve">я </w:t>
      </w:r>
      <w:r>
        <w:rPr>
          <w:rFonts w:ascii="Times New Roman" w:eastAsiaTheme="minorHAnsi" w:hAnsi="Times New Roman" w:cs="Times New Roman"/>
          <w:sz w:val="28"/>
          <w:szCs w:val="28"/>
          <w:lang w:eastAsia="en-US"/>
        </w:rPr>
        <w:t>вопроса</w:t>
      </w:r>
      <w:r w:rsidRPr="002F05E7">
        <w:rPr>
          <w:rFonts w:ascii="Times New Roman" w:eastAsiaTheme="minorHAnsi" w:hAnsi="Times New Roman" w:cs="Times New Roman"/>
          <w:sz w:val="28"/>
          <w:szCs w:val="28"/>
          <w:lang w:eastAsia="en-US"/>
        </w:rPr>
        <w:t xml:space="preserve"> </w:t>
      </w:r>
      <w:r w:rsidRPr="002F05E7">
        <w:rPr>
          <w:rFonts w:ascii="Times New Roman" w:eastAsiaTheme="minorHAnsi" w:hAnsi="Times New Roman" w:cs="Times New Roman"/>
          <w:sz w:val="28"/>
          <w:szCs w:val="28"/>
          <w:lang w:val="ru-KZ" w:eastAsia="en-US"/>
        </w:rPr>
        <w:t xml:space="preserve">формирования интегрированной отчетности о человеческом капитале, в </w:t>
      </w:r>
      <w:r>
        <w:rPr>
          <w:rFonts w:ascii="Times New Roman" w:eastAsiaTheme="minorHAnsi" w:hAnsi="Times New Roman" w:cs="Times New Roman"/>
          <w:sz w:val="28"/>
          <w:szCs w:val="28"/>
          <w:lang w:eastAsia="en-US"/>
        </w:rPr>
        <w:t>контексте</w:t>
      </w:r>
      <w:r w:rsidRPr="002F05E7">
        <w:rPr>
          <w:rFonts w:ascii="Times New Roman" w:eastAsiaTheme="minorHAnsi" w:hAnsi="Times New Roman" w:cs="Times New Roman"/>
          <w:sz w:val="28"/>
          <w:szCs w:val="28"/>
          <w:lang w:val="ru-KZ" w:eastAsia="en-US"/>
        </w:rPr>
        <w:t xml:space="preserve"> системы</w:t>
      </w:r>
      <w:r w:rsidRPr="002F05E7">
        <w:rPr>
          <w:rFonts w:ascii="Times New Roman" w:eastAsiaTheme="minorHAnsi" w:hAnsi="Times New Roman" w:cs="Times New Roman"/>
          <w:sz w:val="28"/>
          <w:szCs w:val="28"/>
          <w:lang w:eastAsia="en-US"/>
        </w:rPr>
        <w:t xml:space="preserve"> </w:t>
      </w:r>
      <w:r w:rsidRPr="002F05E7">
        <w:rPr>
          <w:rFonts w:ascii="Times New Roman" w:eastAsiaTheme="minorHAnsi" w:hAnsi="Times New Roman" w:cs="Times New Roman"/>
          <w:sz w:val="28"/>
          <w:szCs w:val="28"/>
          <w:lang w:val="ru-KZ" w:eastAsia="en-US"/>
        </w:rPr>
        <w:t xml:space="preserve">управленческого учета </w:t>
      </w:r>
      <w:r>
        <w:rPr>
          <w:rFonts w:ascii="Times New Roman" w:eastAsiaTheme="minorHAnsi" w:hAnsi="Times New Roman" w:cs="Times New Roman"/>
          <w:sz w:val="28"/>
          <w:szCs w:val="28"/>
          <w:lang w:eastAsia="en-US"/>
        </w:rPr>
        <w:t>воз</w:t>
      </w:r>
      <w:r w:rsidRPr="002F05E7">
        <w:rPr>
          <w:rFonts w:ascii="Times New Roman" w:eastAsiaTheme="minorHAnsi" w:hAnsi="Times New Roman" w:cs="Times New Roman"/>
          <w:sz w:val="28"/>
          <w:szCs w:val="28"/>
          <w:lang w:eastAsia="en-US"/>
        </w:rPr>
        <w:t xml:space="preserve">можно </w:t>
      </w:r>
      <w:r>
        <w:rPr>
          <w:rFonts w:ascii="Times New Roman" w:eastAsiaTheme="minorHAnsi" w:hAnsi="Times New Roman" w:cs="Times New Roman"/>
          <w:sz w:val="28"/>
          <w:szCs w:val="28"/>
          <w:lang w:eastAsia="en-US"/>
        </w:rPr>
        <w:t>зафиксировать</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специальный</w:t>
      </w:r>
      <w:r w:rsidRPr="002F05E7">
        <w:rPr>
          <w:rFonts w:ascii="Times New Roman" w:eastAsiaTheme="minorHAnsi" w:hAnsi="Times New Roman" w:cs="Times New Roman"/>
          <w:sz w:val="28"/>
          <w:szCs w:val="28"/>
          <w:lang w:val="ru-KZ" w:eastAsia="en-US"/>
        </w:rPr>
        <w:t xml:space="preserve"> центр ответственности – «центр капиталов». </w:t>
      </w:r>
      <w:r>
        <w:rPr>
          <w:rFonts w:ascii="Times New Roman" w:eastAsiaTheme="minorHAnsi" w:hAnsi="Times New Roman" w:cs="Times New Roman"/>
          <w:sz w:val="28"/>
          <w:szCs w:val="28"/>
          <w:lang w:eastAsia="en-US"/>
        </w:rPr>
        <w:t>В</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единой</w:t>
      </w:r>
      <w:r w:rsidRPr="002F05E7">
        <w:rPr>
          <w:rFonts w:ascii="Times New Roman" w:eastAsiaTheme="minorHAnsi" w:hAnsi="Times New Roman" w:cs="Times New Roman"/>
          <w:sz w:val="28"/>
          <w:szCs w:val="28"/>
          <w:lang w:val="ru-KZ" w:eastAsia="en-US"/>
        </w:rPr>
        <w:t xml:space="preserve"> системе управленческого учета </w:t>
      </w:r>
      <w:r>
        <w:rPr>
          <w:rFonts w:ascii="Times New Roman" w:eastAsiaTheme="minorHAnsi" w:hAnsi="Times New Roman" w:cs="Times New Roman"/>
          <w:sz w:val="28"/>
          <w:szCs w:val="28"/>
          <w:lang w:eastAsia="en-US"/>
        </w:rPr>
        <w:t>м</w:t>
      </w:r>
      <w:r w:rsidRPr="002F05E7">
        <w:rPr>
          <w:rFonts w:ascii="Times New Roman" w:eastAsiaTheme="minorHAnsi" w:hAnsi="Times New Roman" w:cs="Times New Roman"/>
          <w:sz w:val="28"/>
          <w:szCs w:val="28"/>
          <w:lang w:val="ru-KZ" w:eastAsia="en-US"/>
        </w:rPr>
        <w:t>есто данного центра</w:t>
      </w:r>
      <w:r w:rsidRPr="002F05E7">
        <w:rPr>
          <w:rFonts w:ascii="Times New Roman" w:eastAsiaTheme="minorHAnsi" w:hAnsi="Times New Roman" w:cs="Times New Roman"/>
          <w:sz w:val="28"/>
          <w:szCs w:val="28"/>
          <w:lang w:eastAsia="en-US"/>
        </w:rPr>
        <w:t xml:space="preserve"> </w:t>
      </w:r>
      <w:r w:rsidRPr="002F05E7">
        <w:rPr>
          <w:rFonts w:ascii="Times New Roman" w:eastAsiaTheme="minorHAnsi" w:hAnsi="Times New Roman" w:cs="Times New Roman"/>
          <w:sz w:val="28"/>
          <w:szCs w:val="28"/>
          <w:lang w:val="ru-KZ" w:eastAsia="en-US"/>
        </w:rPr>
        <w:t xml:space="preserve">ответственности </w:t>
      </w:r>
      <w:r>
        <w:rPr>
          <w:rFonts w:ascii="Times New Roman" w:eastAsiaTheme="minorHAnsi" w:hAnsi="Times New Roman" w:cs="Times New Roman"/>
          <w:sz w:val="28"/>
          <w:szCs w:val="28"/>
          <w:lang w:eastAsia="en-US"/>
        </w:rPr>
        <w:t>согласовано</w:t>
      </w:r>
      <w:r w:rsidRPr="002F05E7">
        <w:rPr>
          <w:rFonts w:ascii="Times New Roman" w:eastAsiaTheme="minorHAnsi" w:hAnsi="Times New Roman" w:cs="Times New Roman"/>
          <w:sz w:val="28"/>
          <w:szCs w:val="28"/>
          <w:lang w:val="ru-KZ" w:eastAsia="en-US"/>
        </w:rPr>
        <w:t xml:space="preserve"> с его </w:t>
      </w:r>
      <w:r>
        <w:rPr>
          <w:rFonts w:ascii="Times New Roman" w:eastAsiaTheme="minorHAnsi" w:hAnsi="Times New Roman" w:cs="Times New Roman"/>
          <w:sz w:val="28"/>
          <w:szCs w:val="28"/>
          <w:lang w:eastAsia="en-US"/>
        </w:rPr>
        <w:t>ключевым</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назначением</w:t>
      </w:r>
      <w:r w:rsidRPr="002F05E7">
        <w:rPr>
          <w:rFonts w:ascii="Times New Roman" w:eastAsiaTheme="minorHAnsi" w:hAnsi="Times New Roman" w:cs="Times New Roman"/>
          <w:sz w:val="28"/>
          <w:szCs w:val="28"/>
          <w:lang w:val="ru-KZ" w:eastAsia="en-US"/>
        </w:rPr>
        <w:t>, заключа</w:t>
      </w:r>
      <w:r>
        <w:rPr>
          <w:rFonts w:ascii="Times New Roman" w:eastAsiaTheme="minorHAnsi" w:hAnsi="Times New Roman" w:cs="Times New Roman"/>
          <w:sz w:val="28"/>
          <w:szCs w:val="28"/>
          <w:lang w:eastAsia="en-US"/>
        </w:rPr>
        <w:t>ющимся</w:t>
      </w:r>
      <w:r w:rsidRPr="002F05E7">
        <w:rPr>
          <w:rFonts w:ascii="Times New Roman" w:eastAsiaTheme="minorHAnsi" w:hAnsi="Times New Roman" w:cs="Times New Roman"/>
          <w:sz w:val="28"/>
          <w:szCs w:val="28"/>
          <w:lang w:val="ru-KZ" w:eastAsia="en-US"/>
        </w:rPr>
        <w:t xml:space="preserve"> в</w:t>
      </w:r>
      <w:r w:rsidRPr="002F05E7">
        <w:rPr>
          <w:rFonts w:ascii="Times New Roman" w:eastAsiaTheme="minorHAnsi" w:hAnsi="Times New Roman" w:cs="Times New Roman"/>
          <w:sz w:val="28"/>
          <w:szCs w:val="28"/>
          <w:lang w:eastAsia="en-US"/>
        </w:rPr>
        <w:t xml:space="preserve"> </w:t>
      </w:r>
      <w:r w:rsidRPr="002F05E7">
        <w:rPr>
          <w:rFonts w:ascii="Times New Roman" w:eastAsiaTheme="minorHAnsi" w:hAnsi="Times New Roman" w:cs="Times New Roman"/>
          <w:sz w:val="28"/>
          <w:szCs w:val="28"/>
          <w:lang w:val="ru-KZ" w:eastAsia="en-US"/>
        </w:rPr>
        <w:t>формировани</w:t>
      </w:r>
      <w:r w:rsidRPr="002F05E7">
        <w:rPr>
          <w:rFonts w:ascii="Times New Roman" w:eastAsiaTheme="minorHAnsi" w:hAnsi="Times New Roman" w:cs="Times New Roman"/>
          <w:sz w:val="28"/>
          <w:szCs w:val="28"/>
          <w:lang w:eastAsia="en-US"/>
        </w:rPr>
        <w:t>и</w:t>
      </w:r>
      <w:r w:rsidRPr="002F05E7">
        <w:rPr>
          <w:rFonts w:ascii="Times New Roman" w:eastAsiaTheme="minorHAnsi" w:hAnsi="Times New Roman" w:cs="Times New Roman"/>
          <w:sz w:val="28"/>
          <w:szCs w:val="28"/>
          <w:lang w:val="ru-KZ" w:eastAsia="en-US"/>
        </w:rPr>
        <w:t xml:space="preserve"> интегрированной отчетности. </w:t>
      </w:r>
      <w:r>
        <w:rPr>
          <w:rFonts w:ascii="Times New Roman" w:eastAsiaTheme="minorHAnsi" w:hAnsi="Times New Roman" w:cs="Times New Roman"/>
          <w:sz w:val="28"/>
          <w:szCs w:val="28"/>
          <w:lang w:eastAsia="en-US"/>
        </w:rPr>
        <w:t>О</w:t>
      </w:r>
      <w:r w:rsidRPr="002F05E7">
        <w:rPr>
          <w:rFonts w:ascii="Times New Roman" w:eastAsiaTheme="minorHAnsi" w:hAnsi="Times New Roman" w:cs="Times New Roman"/>
          <w:sz w:val="28"/>
          <w:szCs w:val="28"/>
          <w:lang w:val="ru-KZ" w:eastAsia="en-US"/>
        </w:rPr>
        <w:t>тчет о человеческом капитале организации</w:t>
      </w:r>
      <w:r w:rsidRPr="002F05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станет</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создаваться</w:t>
      </w:r>
      <w:r w:rsidRPr="002F05E7">
        <w:rPr>
          <w:rFonts w:ascii="Times New Roman" w:eastAsiaTheme="minorHAnsi" w:hAnsi="Times New Roman" w:cs="Times New Roman"/>
          <w:sz w:val="28"/>
          <w:szCs w:val="28"/>
          <w:lang w:val="ru-KZ" w:eastAsia="en-US"/>
        </w:rPr>
        <w:t xml:space="preserve"> </w:t>
      </w:r>
      <w:r>
        <w:rPr>
          <w:rFonts w:ascii="Times New Roman" w:eastAsiaTheme="minorHAnsi" w:hAnsi="Times New Roman" w:cs="Times New Roman"/>
          <w:sz w:val="28"/>
          <w:szCs w:val="28"/>
          <w:lang w:eastAsia="en-US"/>
        </w:rPr>
        <w:t>в контексте</w:t>
      </w:r>
      <w:r w:rsidRPr="002F05E7">
        <w:rPr>
          <w:rFonts w:ascii="Times New Roman" w:eastAsiaTheme="minorHAnsi" w:hAnsi="Times New Roman" w:cs="Times New Roman"/>
          <w:sz w:val="28"/>
          <w:szCs w:val="28"/>
          <w:lang w:val="ru-KZ" w:eastAsia="en-US"/>
        </w:rPr>
        <w:t xml:space="preserve"> интегрированной отчетности.</w:t>
      </w:r>
    </w:p>
    <w:p w14:paraId="69100F83" w14:textId="77777777" w:rsidR="00763258" w:rsidRDefault="00763258" w:rsidP="0076325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применение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рекомендованных</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коэффициентов</w:t>
      </w:r>
      <w:r w:rsidRPr="00A2587D">
        <w:rPr>
          <w:rFonts w:ascii="Times New Roman" w:eastAsia="Times New Roman" w:hAnsi="Times New Roman" w:cs="Times New Roman"/>
          <w:color w:val="000000"/>
          <w:sz w:val="28"/>
          <w:szCs w:val="28"/>
        </w:rPr>
        <w:t xml:space="preserve"> современного состояния и эффективности </w:t>
      </w:r>
      <w:r>
        <w:rPr>
          <w:rFonts w:ascii="Times New Roman" w:eastAsia="Times New Roman" w:hAnsi="Times New Roman" w:cs="Times New Roman"/>
          <w:color w:val="000000"/>
          <w:sz w:val="28"/>
          <w:szCs w:val="28"/>
        </w:rPr>
        <w:t>применения</w:t>
      </w:r>
      <w:r w:rsidRPr="00A2587D">
        <w:rPr>
          <w:rFonts w:ascii="Times New Roman" w:eastAsia="Times New Roman" w:hAnsi="Times New Roman" w:cs="Times New Roman"/>
          <w:color w:val="000000"/>
          <w:sz w:val="28"/>
          <w:szCs w:val="28"/>
        </w:rPr>
        <w:t xml:space="preserve"> человеческого капитала </w:t>
      </w:r>
      <w:r>
        <w:rPr>
          <w:rFonts w:ascii="Times New Roman" w:eastAsia="Times New Roman" w:hAnsi="Times New Roman" w:cs="Times New Roman"/>
          <w:color w:val="000000"/>
          <w:sz w:val="28"/>
          <w:szCs w:val="28"/>
        </w:rPr>
        <w:t>предоставит возможность</w:t>
      </w:r>
      <w:r w:rsidRPr="00A2587D">
        <w:rPr>
          <w:rFonts w:ascii="Times New Roman" w:eastAsia="Times New Roman" w:hAnsi="Times New Roman" w:cs="Times New Roman"/>
          <w:color w:val="000000"/>
          <w:sz w:val="28"/>
          <w:szCs w:val="28"/>
        </w:rPr>
        <w:t xml:space="preserve"> глубже </w:t>
      </w:r>
      <w:r>
        <w:rPr>
          <w:rFonts w:ascii="Times New Roman" w:eastAsia="Times New Roman" w:hAnsi="Times New Roman" w:cs="Times New Roman"/>
          <w:color w:val="000000"/>
          <w:sz w:val="28"/>
          <w:szCs w:val="28"/>
        </w:rPr>
        <w:t>изучать</w:t>
      </w:r>
      <w:r w:rsidRPr="00A2587D">
        <w:rPr>
          <w:rFonts w:ascii="Times New Roman" w:eastAsia="Times New Roman" w:hAnsi="Times New Roman" w:cs="Times New Roman"/>
          <w:color w:val="000000"/>
          <w:sz w:val="28"/>
          <w:szCs w:val="28"/>
        </w:rPr>
        <w:t xml:space="preserve"> факторы, </w:t>
      </w:r>
      <w:r>
        <w:rPr>
          <w:rFonts w:ascii="Times New Roman" w:eastAsia="Times New Roman" w:hAnsi="Times New Roman" w:cs="Times New Roman"/>
          <w:color w:val="000000"/>
          <w:sz w:val="28"/>
          <w:szCs w:val="28"/>
        </w:rPr>
        <w:t xml:space="preserve">которые воздействуют </w:t>
      </w:r>
      <w:r w:rsidRPr="00A2587D">
        <w:rPr>
          <w:rFonts w:ascii="Times New Roman" w:eastAsia="Times New Roman" w:hAnsi="Times New Roman" w:cs="Times New Roman"/>
          <w:color w:val="000000"/>
          <w:sz w:val="28"/>
          <w:szCs w:val="28"/>
        </w:rPr>
        <w:t xml:space="preserve">на эффективность его использования, </w:t>
      </w:r>
      <w:r>
        <w:rPr>
          <w:rFonts w:ascii="Times New Roman" w:eastAsia="Times New Roman" w:hAnsi="Times New Roman" w:cs="Times New Roman"/>
          <w:color w:val="000000"/>
          <w:sz w:val="28"/>
          <w:szCs w:val="28"/>
        </w:rPr>
        <w:t>определить</w:t>
      </w:r>
      <w:r w:rsidRPr="00A2587D">
        <w:rPr>
          <w:rFonts w:ascii="Times New Roman" w:eastAsia="Times New Roman" w:hAnsi="Times New Roman" w:cs="Times New Roman"/>
          <w:color w:val="000000"/>
          <w:sz w:val="28"/>
          <w:szCs w:val="28"/>
        </w:rPr>
        <w:t xml:space="preserve"> резервы роста и </w:t>
      </w:r>
      <w:r>
        <w:rPr>
          <w:rFonts w:ascii="Times New Roman" w:eastAsia="Times New Roman" w:hAnsi="Times New Roman" w:cs="Times New Roman"/>
          <w:color w:val="000000"/>
          <w:sz w:val="28"/>
          <w:szCs w:val="28"/>
        </w:rPr>
        <w:t>усовершенствовать</w:t>
      </w:r>
      <w:r w:rsidRPr="00A2587D">
        <w:rPr>
          <w:rFonts w:ascii="Times New Roman" w:eastAsia="Times New Roman" w:hAnsi="Times New Roman" w:cs="Times New Roman"/>
          <w:color w:val="000000"/>
          <w:sz w:val="28"/>
          <w:szCs w:val="28"/>
        </w:rPr>
        <w:t xml:space="preserve"> прогноз</w:t>
      </w:r>
      <w:r>
        <w:rPr>
          <w:rFonts w:ascii="Times New Roman" w:eastAsia="Times New Roman" w:hAnsi="Times New Roman" w:cs="Times New Roman"/>
          <w:color w:val="000000"/>
          <w:sz w:val="28"/>
          <w:szCs w:val="28"/>
        </w:rPr>
        <w:t>ирование</w:t>
      </w:r>
      <w:r w:rsidRPr="00A2587D">
        <w:rPr>
          <w:rFonts w:ascii="Times New Roman" w:eastAsia="Times New Roman" w:hAnsi="Times New Roman" w:cs="Times New Roman"/>
          <w:color w:val="000000"/>
          <w:sz w:val="28"/>
          <w:szCs w:val="28"/>
        </w:rPr>
        <w:t>, котор</w:t>
      </w:r>
      <w:r>
        <w:rPr>
          <w:rFonts w:ascii="Times New Roman" w:eastAsia="Times New Roman" w:hAnsi="Times New Roman" w:cs="Times New Roman"/>
          <w:color w:val="000000"/>
          <w:sz w:val="28"/>
          <w:szCs w:val="28"/>
        </w:rPr>
        <w:t>ое</w:t>
      </w:r>
      <w:r w:rsidRPr="00A258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поможет аргументированному</w:t>
      </w:r>
      <w:r w:rsidRPr="00A2587D">
        <w:rPr>
          <w:rFonts w:ascii="Times New Roman" w:eastAsia="Times New Roman" w:hAnsi="Times New Roman" w:cs="Times New Roman"/>
          <w:color w:val="000000"/>
          <w:sz w:val="28"/>
          <w:szCs w:val="28"/>
        </w:rPr>
        <w:t xml:space="preserve"> принятию управленческих решений.</w:t>
      </w:r>
    </w:p>
    <w:p w14:paraId="4EBB6D96" w14:textId="77777777" w:rsidR="004A4B17" w:rsidRDefault="004A4B17" w:rsidP="00A60A3B">
      <w:pPr>
        <w:spacing w:after="0" w:line="240" w:lineRule="auto"/>
        <w:jc w:val="both"/>
        <w:rPr>
          <w:rFonts w:ascii="Times New Roman" w:hAnsi="Times New Roman" w:cs="Times New Roman"/>
          <w:b/>
          <w:sz w:val="28"/>
          <w:szCs w:val="28"/>
        </w:rPr>
      </w:pPr>
    </w:p>
    <w:p w14:paraId="578F01EF" w14:textId="041FB04F" w:rsidR="00763258" w:rsidRPr="000C5951" w:rsidRDefault="00763258" w:rsidP="0076325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Выводы по 3 разделу</w:t>
      </w:r>
    </w:p>
    <w:p w14:paraId="244A17B3" w14:textId="48B73F83" w:rsidR="00763258" w:rsidRDefault="00763258" w:rsidP="00763258">
      <w:pPr>
        <w:spacing w:after="0" w:line="240" w:lineRule="auto"/>
        <w:ind w:firstLine="567"/>
        <w:jc w:val="both"/>
        <w:rPr>
          <w:rFonts w:ascii="Times New Roman" w:hAnsi="Times New Roman" w:cs="Times New Roman"/>
          <w:sz w:val="28"/>
          <w:szCs w:val="28"/>
        </w:rPr>
      </w:pPr>
      <w:r w:rsidRPr="00080818">
        <w:rPr>
          <w:rFonts w:ascii="Times New Roman" w:hAnsi="Times New Roman"/>
          <w:sz w:val="28"/>
          <w:szCs w:val="28"/>
        </w:rPr>
        <w:t xml:space="preserve">В представленном исследовании ставились задачи обосновать </w:t>
      </w:r>
      <w:r w:rsidR="003E22BE" w:rsidRPr="00080818">
        <w:rPr>
          <w:rFonts w:ascii="Times New Roman" w:hAnsi="Times New Roman"/>
          <w:sz w:val="28"/>
          <w:szCs w:val="28"/>
        </w:rPr>
        <w:t xml:space="preserve">как объект учета </w:t>
      </w:r>
      <w:r w:rsidRPr="00080818">
        <w:rPr>
          <w:rFonts w:ascii="Times New Roman" w:hAnsi="Times New Roman"/>
          <w:sz w:val="28"/>
          <w:szCs w:val="28"/>
        </w:rPr>
        <w:t xml:space="preserve">человеческий капитал, рассмотреть методические аспекты учета и </w:t>
      </w:r>
      <w:r w:rsidRPr="00080818">
        <w:rPr>
          <w:rFonts w:ascii="Times New Roman" w:hAnsi="Times New Roman" w:cs="Times New Roman"/>
          <w:sz w:val="28"/>
          <w:szCs w:val="28"/>
        </w:rPr>
        <w:t>разработать</w:t>
      </w:r>
      <w:r w:rsidRPr="00080818">
        <w:rPr>
          <w:rFonts w:ascii="Times New Roman" w:hAnsi="Times New Roman"/>
          <w:sz w:val="28"/>
          <w:szCs w:val="28"/>
        </w:rPr>
        <w:t xml:space="preserve"> систему отражения </w:t>
      </w:r>
      <w:r>
        <w:rPr>
          <w:rFonts w:ascii="Times New Roman" w:hAnsi="Times New Roman"/>
          <w:sz w:val="28"/>
          <w:szCs w:val="28"/>
        </w:rPr>
        <w:t>данных</w:t>
      </w:r>
      <w:r w:rsidRPr="00080818">
        <w:rPr>
          <w:rFonts w:ascii="Times New Roman" w:hAnsi="Times New Roman"/>
          <w:sz w:val="28"/>
          <w:szCs w:val="28"/>
        </w:rPr>
        <w:t xml:space="preserve"> о человеческом капитале в отчетности.</w:t>
      </w:r>
      <w:r>
        <w:rPr>
          <w:rFonts w:ascii="Times New Roman" w:hAnsi="Times New Roman"/>
          <w:sz w:val="28"/>
          <w:szCs w:val="28"/>
        </w:rPr>
        <w:t xml:space="preserve"> </w:t>
      </w:r>
      <w:r>
        <w:rPr>
          <w:rFonts w:ascii="Times New Roman" w:hAnsi="Times New Roman" w:cs="Times New Roman"/>
          <w:sz w:val="28"/>
          <w:szCs w:val="28"/>
        </w:rPr>
        <w:t>Исследование показало, что значения</w:t>
      </w:r>
      <w:r w:rsidRPr="008F1852">
        <w:rPr>
          <w:rFonts w:ascii="Times New Roman" w:hAnsi="Times New Roman" w:cs="Times New Roman"/>
          <w:sz w:val="28"/>
          <w:szCs w:val="28"/>
        </w:rPr>
        <w:t xml:space="preserve"> </w:t>
      </w:r>
      <w:r>
        <w:rPr>
          <w:rFonts w:ascii="Times New Roman" w:hAnsi="Times New Roman" w:cs="Times New Roman"/>
          <w:sz w:val="28"/>
          <w:szCs w:val="28"/>
        </w:rPr>
        <w:t xml:space="preserve">человеческого капитала </w:t>
      </w:r>
      <w:r w:rsidR="003E22BE">
        <w:rPr>
          <w:rFonts w:ascii="Times New Roman" w:hAnsi="Times New Roman" w:cs="Times New Roman"/>
          <w:sz w:val="28"/>
          <w:szCs w:val="28"/>
        </w:rPr>
        <w:t>подвергаются влиянию</w:t>
      </w:r>
      <w:r w:rsidRPr="008F1852">
        <w:rPr>
          <w:rFonts w:ascii="Times New Roman" w:hAnsi="Times New Roman" w:cs="Times New Roman"/>
          <w:sz w:val="28"/>
          <w:szCs w:val="28"/>
        </w:rPr>
        <w:t xml:space="preserve"> комплекс</w:t>
      </w:r>
      <w:r w:rsidR="003E22BE">
        <w:rPr>
          <w:rFonts w:ascii="Times New Roman" w:hAnsi="Times New Roman" w:cs="Times New Roman"/>
          <w:sz w:val="28"/>
          <w:szCs w:val="28"/>
        </w:rPr>
        <w:t>а</w:t>
      </w:r>
      <w:r w:rsidRPr="008F1852">
        <w:rPr>
          <w:rFonts w:ascii="Times New Roman" w:hAnsi="Times New Roman" w:cs="Times New Roman"/>
          <w:sz w:val="28"/>
          <w:szCs w:val="28"/>
        </w:rPr>
        <w:t xml:space="preserve"> </w:t>
      </w:r>
      <w:r w:rsidR="003E22BE">
        <w:rPr>
          <w:rFonts w:ascii="Times New Roman" w:hAnsi="Times New Roman" w:cs="Times New Roman"/>
          <w:sz w:val="28"/>
          <w:szCs w:val="28"/>
        </w:rPr>
        <w:t>значений</w:t>
      </w:r>
      <w:r w:rsidRPr="008F1852">
        <w:rPr>
          <w:rFonts w:ascii="Times New Roman" w:hAnsi="Times New Roman" w:cs="Times New Roman"/>
          <w:sz w:val="28"/>
          <w:szCs w:val="28"/>
        </w:rPr>
        <w:t xml:space="preserve">: </w:t>
      </w:r>
      <w:r w:rsidR="003E22BE">
        <w:rPr>
          <w:rFonts w:ascii="Times New Roman" w:hAnsi="Times New Roman" w:cs="Times New Roman"/>
          <w:sz w:val="28"/>
          <w:szCs w:val="28"/>
        </w:rPr>
        <w:t>возможностям</w:t>
      </w:r>
      <w:r w:rsidRPr="008F1852">
        <w:rPr>
          <w:rFonts w:ascii="Times New Roman" w:hAnsi="Times New Roman" w:cs="Times New Roman"/>
          <w:sz w:val="28"/>
          <w:szCs w:val="28"/>
        </w:rPr>
        <w:t xml:space="preserve"> </w:t>
      </w:r>
      <w:r>
        <w:rPr>
          <w:rFonts w:ascii="Times New Roman" w:hAnsi="Times New Roman" w:cs="Times New Roman"/>
          <w:sz w:val="28"/>
          <w:szCs w:val="28"/>
        </w:rPr>
        <w:t>работ</w:t>
      </w:r>
      <w:r w:rsidRPr="008F1852">
        <w:rPr>
          <w:rFonts w:ascii="Times New Roman" w:hAnsi="Times New Roman" w:cs="Times New Roman"/>
          <w:sz w:val="28"/>
          <w:szCs w:val="28"/>
        </w:rPr>
        <w:t xml:space="preserve">ников, </w:t>
      </w:r>
      <w:r w:rsidR="003E22BE">
        <w:rPr>
          <w:rFonts w:ascii="Times New Roman" w:hAnsi="Times New Roman" w:cs="Times New Roman"/>
          <w:sz w:val="28"/>
          <w:szCs w:val="28"/>
        </w:rPr>
        <w:t>степени</w:t>
      </w:r>
      <w:r w:rsidRPr="008F1852">
        <w:rPr>
          <w:rFonts w:ascii="Times New Roman" w:hAnsi="Times New Roman" w:cs="Times New Roman"/>
          <w:sz w:val="28"/>
          <w:szCs w:val="28"/>
        </w:rPr>
        <w:t xml:space="preserve"> </w:t>
      </w:r>
      <w:r w:rsidR="003E22BE" w:rsidRPr="008F1852">
        <w:rPr>
          <w:rFonts w:ascii="Times New Roman" w:hAnsi="Times New Roman" w:cs="Times New Roman"/>
          <w:sz w:val="28"/>
          <w:szCs w:val="28"/>
        </w:rPr>
        <w:t xml:space="preserve">квалификации </w:t>
      </w:r>
      <w:r w:rsidR="003E22BE">
        <w:rPr>
          <w:rFonts w:ascii="Times New Roman" w:hAnsi="Times New Roman" w:cs="Times New Roman"/>
          <w:sz w:val="28"/>
          <w:szCs w:val="28"/>
        </w:rPr>
        <w:t xml:space="preserve">и </w:t>
      </w:r>
      <w:r w:rsidRPr="008F1852">
        <w:rPr>
          <w:rFonts w:ascii="Times New Roman" w:hAnsi="Times New Roman" w:cs="Times New Roman"/>
          <w:sz w:val="28"/>
          <w:szCs w:val="28"/>
        </w:rPr>
        <w:t xml:space="preserve">образования, их </w:t>
      </w:r>
      <w:r w:rsidR="003E22BE" w:rsidRPr="008F1852">
        <w:rPr>
          <w:rFonts w:ascii="Times New Roman" w:hAnsi="Times New Roman" w:cs="Times New Roman"/>
          <w:sz w:val="28"/>
          <w:szCs w:val="28"/>
        </w:rPr>
        <w:t xml:space="preserve">жизненного опыта </w:t>
      </w:r>
      <w:r w:rsidR="003E22BE">
        <w:rPr>
          <w:rFonts w:ascii="Times New Roman" w:hAnsi="Times New Roman" w:cs="Times New Roman"/>
          <w:sz w:val="28"/>
          <w:szCs w:val="28"/>
        </w:rPr>
        <w:t>и профессионального</w:t>
      </w:r>
      <w:r w:rsidRPr="008F1852">
        <w:rPr>
          <w:rFonts w:ascii="Times New Roman" w:hAnsi="Times New Roman" w:cs="Times New Roman"/>
          <w:sz w:val="28"/>
          <w:szCs w:val="28"/>
        </w:rPr>
        <w:t xml:space="preserve"> </w:t>
      </w:r>
      <w:r>
        <w:rPr>
          <w:rFonts w:ascii="Times New Roman" w:hAnsi="Times New Roman" w:cs="Times New Roman"/>
          <w:sz w:val="28"/>
          <w:szCs w:val="28"/>
        </w:rPr>
        <w:t>стажа</w:t>
      </w:r>
      <w:r w:rsidRPr="008F1852">
        <w:rPr>
          <w:rFonts w:ascii="Times New Roman" w:hAnsi="Times New Roman" w:cs="Times New Roman"/>
          <w:sz w:val="28"/>
          <w:szCs w:val="28"/>
        </w:rPr>
        <w:t xml:space="preserve">, </w:t>
      </w:r>
      <w:r w:rsidRPr="008F1852">
        <w:rPr>
          <w:rFonts w:ascii="Times New Roman" w:hAnsi="Times New Roman" w:cs="Times New Roman"/>
          <w:sz w:val="28"/>
          <w:szCs w:val="28"/>
        </w:rPr>
        <w:lastRenderedPageBreak/>
        <w:t>мотив</w:t>
      </w:r>
      <w:r w:rsidR="003E22BE">
        <w:rPr>
          <w:rFonts w:ascii="Times New Roman" w:hAnsi="Times New Roman" w:cs="Times New Roman"/>
          <w:sz w:val="28"/>
          <w:szCs w:val="28"/>
        </w:rPr>
        <w:t>ированию</w:t>
      </w:r>
      <w:r w:rsidRPr="008F1852">
        <w:rPr>
          <w:rFonts w:ascii="Times New Roman" w:hAnsi="Times New Roman" w:cs="Times New Roman"/>
          <w:sz w:val="28"/>
          <w:szCs w:val="28"/>
        </w:rPr>
        <w:t xml:space="preserve"> (к </w:t>
      </w:r>
      <w:r w:rsidR="003E22BE">
        <w:rPr>
          <w:rFonts w:ascii="Times New Roman" w:hAnsi="Times New Roman" w:cs="Times New Roman"/>
          <w:sz w:val="28"/>
          <w:szCs w:val="28"/>
        </w:rPr>
        <w:t>данной</w:t>
      </w:r>
      <w:r w:rsidRPr="008F1852">
        <w:rPr>
          <w:rFonts w:ascii="Times New Roman" w:hAnsi="Times New Roman" w:cs="Times New Roman"/>
          <w:sz w:val="28"/>
          <w:szCs w:val="28"/>
        </w:rPr>
        <w:t xml:space="preserve"> </w:t>
      </w:r>
      <w:r w:rsidR="003E22BE">
        <w:rPr>
          <w:rFonts w:ascii="Times New Roman" w:hAnsi="Times New Roman" w:cs="Times New Roman"/>
          <w:sz w:val="28"/>
          <w:szCs w:val="28"/>
        </w:rPr>
        <w:t>деятельности</w:t>
      </w:r>
      <w:r>
        <w:rPr>
          <w:rFonts w:ascii="Times New Roman" w:hAnsi="Times New Roman" w:cs="Times New Roman"/>
          <w:sz w:val="28"/>
          <w:szCs w:val="28"/>
        </w:rPr>
        <w:t xml:space="preserve"> или </w:t>
      </w:r>
      <w:r w:rsidR="003E22BE">
        <w:rPr>
          <w:rFonts w:ascii="Times New Roman" w:hAnsi="Times New Roman" w:cs="Times New Roman"/>
          <w:sz w:val="28"/>
          <w:szCs w:val="28"/>
        </w:rPr>
        <w:t>совершенствовани</w:t>
      </w:r>
      <w:r w:rsidRPr="008F1852">
        <w:rPr>
          <w:rFonts w:ascii="Times New Roman" w:hAnsi="Times New Roman" w:cs="Times New Roman"/>
          <w:sz w:val="28"/>
          <w:szCs w:val="28"/>
        </w:rPr>
        <w:t xml:space="preserve">ю квалификации), </w:t>
      </w:r>
      <w:r w:rsidR="003E22BE">
        <w:rPr>
          <w:rFonts w:ascii="Times New Roman" w:hAnsi="Times New Roman" w:cs="Times New Roman"/>
          <w:sz w:val="28"/>
          <w:szCs w:val="28"/>
        </w:rPr>
        <w:t>ситуации со</w:t>
      </w:r>
      <w:r w:rsidRPr="008F1852">
        <w:rPr>
          <w:rFonts w:ascii="Times New Roman" w:hAnsi="Times New Roman" w:cs="Times New Roman"/>
          <w:sz w:val="28"/>
          <w:szCs w:val="28"/>
        </w:rPr>
        <w:t xml:space="preserve"> здоровь</w:t>
      </w:r>
      <w:r w:rsidR="003E22BE">
        <w:rPr>
          <w:rFonts w:ascii="Times New Roman" w:hAnsi="Times New Roman" w:cs="Times New Roman"/>
          <w:sz w:val="28"/>
          <w:szCs w:val="28"/>
        </w:rPr>
        <w:t>ем</w:t>
      </w:r>
      <w:r w:rsidRPr="008F1852">
        <w:rPr>
          <w:rFonts w:ascii="Times New Roman" w:hAnsi="Times New Roman" w:cs="Times New Roman"/>
          <w:sz w:val="28"/>
          <w:szCs w:val="28"/>
        </w:rPr>
        <w:t xml:space="preserve"> (</w:t>
      </w:r>
      <w:r>
        <w:rPr>
          <w:rFonts w:ascii="Times New Roman" w:hAnsi="Times New Roman" w:cs="Times New Roman"/>
          <w:sz w:val="28"/>
          <w:szCs w:val="28"/>
        </w:rPr>
        <w:t>в частности,</w:t>
      </w:r>
      <w:r w:rsidRPr="008F1852">
        <w:rPr>
          <w:rFonts w:ascii="Times New Roman" w:hAnsi="Times New Roman" w:cs="Times New Roman"/>
          <w:sz w:val="28"/>
          <w:szCs w:val="28"/>
        </w:rPr>
        <w:t xml:space="preserve"> если </w:t>
      </w:r>
      <w:r w:rsidR="00186398">
        <w:rPr>
          <w:rFonts w:ascii="Times New Roman" w:hAnsi="Times New Roman" w:cs="Times New Roman"/>
          <w:sz w:val="28"/>
          <w:szCs w:val="28"/>
        </w:rPr>
        <w:t>так</w:t>
      </w:r>
      <w:r>
        <w:rPr>
          <w:rFonts w:ascii="Times New Roman" w:hAnsi="Times New Roman" w:cs="Times New Roman"/>
          <w:sz w:val="28"/>
          <w:szCs w:val="28"/>
        </w:rPr>
        <w:t>ая</w:t>
      </w:r>
      <w:r w:rsidRPr="008F1852">
        <w:rPr>
          <w:rFonts w:ascii="Times New Roman" w:hAnsi="Times New Roman" w:cs="Times New Roman"/>
          <w:sz w:val="28"/>
          <w:szCs w:val="28"/>
        </w:rPr>
        <w:t xml:space="preserve"> работа </w:t>
      </w:r>
      <w:r w:rsidR="00186398">
        <w:rPr>
          <w:rFonts w:ascii="Times New Roman" w:hAnsi="Times New Roman" w:cs="Times New Roman"/>
          <w:sz w:val="28"/>
          <w:szCs w:val="28"/>
        </w:rPr>
        <w:t>диктует</w:t>
      </w:r>
      <w:r>
        <w:rPr>
          <w:rFonts w:ascii="Times New Roman" w:hAnsi="Times New Roman" w:cs="Times New Roman"/>
          <w:sz w:val="28"/>
          <w:szCs w:val="28"/>
        </w:rPr>
        <w:t xml:space="preserve"> </w:t>
      </w:r>
      <w:r w:rsidR="00186398">
        <w:rPr>
          <w:rFonts w:ascii="Times New Roman" w:hAnsi="Times New Roman" w:cs="Times New Roman"/>
          <w:sz w:val="28"/>
          <w:szCs w:val="28"/>
        </w:rPr>
        <w:t xml:space="preserve">способности к работоспособности, </w:t>
      </w:r>
      <w:r w:rsidRPr="008F1852">
        <w:rPr>
          <w:rFonts w:ascii="Times New Roman" w:hAnsi="Times New Roman" w:cs="Times New Roman"/>
          <w:sz w:val="28"/>
          <w:szCs w:val="28"/>
        </w:rPr>
        <w:t>ответствен</w:t>
      </w:r>
      <w:r>
        <w:rPr>
          <w:rFonts w:ascii="Times New Roman" w:hAnsi="Times New Roman" w:cs="Times New Roman"/>
          <w:sz w:val="28"/>
          <w:szCs w:val="28"/>
        </w:rPr>
        <w:t>ност</w:t>
      </w:r>
      <w:r w:rsidR="00186398">
        <w:rPr>
          <w:rFonts w:ascii="Times New Roman" w:hAnsi="Times New Roman" w:cs="Times New Roman"/>
          <w:sz w:val="28"/>
          <w:szCs w:val="28"/>
        </w:rPr>
        <w:t>ь</w:t>
      </w:r>
      <w:r w:rsidRPr="008F1852">
        <w:rPr>
          <w:rFonts w:ascii="Times New Roman" w:hAnsi="Times New Roman" w:cs="Times New Roman"/>
          <w:sz w:val="28"/>
          <w:szCs w:val="28"/>
        </w:rPr>
        <w:t xml:space="preserve"> и </w:t>
      </w:r>
      <w:r>
        <w:rPr>
          <w:rFonts w:ascii="Times New Roman" w:hAnsi="Times New Roman" w:cs="Times New Roman"/>
          <w:sz w:val="28"/>
          <w:szCs w:val="28"/>
        </w:rPr>
        <w:t>п</w:t>
      </w:r>
      <w:r w:rsidRPr="008F1852">
        <w:rPr>
          <w:rFonts w:ascii="Times New Roman" w:hAnsi="Times New Roman" w:cs="Times New Roman"/>
          <w:sz w:val="28"/>
          <w:szCs w:val="28"/>
        </w:rPr>
        <w:t xml:space="preserve">р.), затрат, которые организация </w:t>
      </w:r>
      <w:r w:rsidR="00186398">
        <w:rPr>
          <w:rFonts w:ascii="Times New Roman" w:hAnsi="Times New Roman" w:cs="Times New Roman"/>
          <w:sz w:val="28"/>
          <w:szCs w:val="28"/>
        </w:rPr>
        <w:t>тратит</w:t>
      </w:r>
      <w:r w:rsidRPr="008F1852">
        <w:rPr>
          <w:rFonts w:ascii="Times New Roman" w:hAnsi="Times New Roman" w:cs="Times New Roman"/>
          <w:sz w:val="28"/>
          <w:szCs w:val="28"/>
        </w:rPr>
        <w:t xml:space="preserve"> </w:t>
      </w:r>
      <w:r w:rsidR="00186398">
        <w:rPr>
          <w:rFonts w:ascii="Times New Roman" w:hAnsi="Times New Roman" w:cs="Times New Roman"/>
          <w:sz w:val="28"/>
          <w:szCs w:val="28"/>
        </w:rPr>
        <w:t>на поиск</w:t>
      </w:r>
      <w:r w:rsidR="00186398" w:rsidRPr="008F1852">
        <w:rPr>
          <w:rFonts w:ascii="Times New Roman" w:hAnsi="Times New Roman" w:cs="Times New Roman"/>
          <w:sz w:val="28"/>
          <w:szCs w:val="28"/>
        </w:rPr>
        <w:t xml:space="preserve"> </w:t>
      </w:r>
      <w:r w:rsidR="00186398">
        <w:rPr>
          <w:rFonts w:ascii="Times New Roman" w:hAnsi="Times New Roman" w:cs="Times New Roman"/>
          <w:sz w:val="28"/>
          <w:szCs w:val="28"/>
        </w:rPr>
        <w:t>персонала,</w:t>
      </w:r>
      <w:r w:rsidR="00186398" w:rsidRPr="008F1852">
        <w:rPr>
          <w:rFonts w:ascii="Times New Roman" w:hAnsi="Times New Roman" w:cs="Times New Roman"/>
          <w:sz w:val="28"/>
          <w:szCs w:val="28"/>
        </w:rPr>
        <w:t xml:space="preserve"> </w:t>
      </w:r>
      <w:r w:rsidRPr="008F1852">
        <w:rPr>
          <w:rFonts w:ascii="Times New Roman" w:hAnsi="Times New Roman" w:cs="Times New Roman"/>
          <w:sz w:val="28"/>
          <w:szCs w:val="28"/>
        </w:rPr>
        <w:t xml:space="preserve">для обучения и </w:t>
      </w:r>
      <w:r>
        <w:rPr>
          <w:rFonts w:ascii="Times New Roman" w:hAnsi="Times New Roman" w:cs="Times New Roman"/>
          <w:sz w:val="28"/>
          <w:szCs w:val="28"/>
        </w:rPr>
        <w:t>переобучения</w:t>
      </w:r>
      <w:r w:rsidRPr="008F1852">
        <w:rPr>
          <w:rFonts w:ascii="Times New Roman" w:hAnsi="Times New Roman" w:cs="Times New Roman"/>
          <w:sz w:val="28"/>
          <w:szCs w:val="28"/>
        </w:rPr>
        <w:t xml:space="preserve"> </w:t>
      </w:r>
      <w:r>
        <w:rPr>
          <w:rFonts w:ascii="Times New Roman" w:hAnsi="Times New Roman" w:cs="Times New Roman"/>
          <w:sz w:val="28"/>
          <w:szCs w:val="28"/>
        </w:rPr>
        <w:t>сотрудников</w:t>
      </w:r>
      <w:r w:rsidRPr="008F1852">
        <w:rPr>
          <w:rFonts w:ascii="Times New Roman" w:hAnsi="Times New Roman" w:cs="Times New Roman"/>
          <w:sz w:val="28"/>
          <w:szCs w:val="28"/>
        </w:rPr>
        <w:t xml:space="preserve"> и т.</w:t>
      </w:r>
      <w:r>
        <w:rPr>
          <w:rFonts w:ascii="Times New Roman" w:hAnsi="Times New Roman" w:cs="Times New Roman"/>
          <w:sz w:val="28"/>
          <w:szCs w:val="28"/>
        </w:rPr>
        <w:t>п</w:t>
      </w:r>
      <w:r w:rsidRPr="008F1852">
        <w:rPr>
          <w:rFonts w:ascii="Times New Roman" w:hAnsi="Times New Roman" w:cs="Times New Roman"/>
          <w:sz w:val="28"/>
          <w:szCs w:val="28"/>
        </w:rPr>
        <w:t xml:space="preserve">. </w:t>
      </w:r>
    </w:p>
    <w:p w14:paraId="497BFAC1" w14:textId="071A5131" w:rsidR="00763258" w:rsidRDefault="00186398" w:rsidP="007632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Являясь</w:t>
      </w:r>
      <w:r w:rsidR="00763258" w:rsidRPr="008F1852">
        <w:rPr>
          <w:rFonts w:ascii="Times New Roman" w:hAnsi="Times New Roman" w:cs="Times New Roman"/>
          <w:sz w:val="28"/>
          <w:szCs w:val="28"/>
        </w:rPr>
        <w:t xml:space="preserve"> </w:t>
      </w:r>
      <w:r w:rsidR="00763258">
        <w:rPr>
          <w:rFonts w:ascii="Times New Roman" w:hAnsi="Times New Roman" w:cs="Times New Roman"/>
          <w:sz w:val="28"/>
          <w:szCs w:val="28"/>
        </w:rPr>
        <w:t>специфическим</w:t>
      </w:r>
      <w:r w:rsidR="00763258" w:rsidRPr="008F1852">
        <w:rPr>
          <w:rFonts w:ascii="Times New Roman" w:hAnsi="Times New Roman" w:cs="Times New Roman"/>
          <w:sz w:val="28"/>
          <w:szCs w:val="28"/>
        </w:rPr>
        <w:t xml:space="preserve"> активом организации, </w:t>
      </w:r>
      <w:r>
        <w:rPr>
          <w:rFonts w:ascii="Times New Roman" w:hAnsi="Times New Roman" w:cs="Times New Roman"/>
          <w:sz w:val="28"/>
          <w:szCs w:val="28"/>
        </w:rPr>
        <w:t>на самом деле</w:t>
      </w:r>
      <w:r w:rsidR="00763258" w:rsidRPr="008F1852">
        <w:rPr>
          <w:rFonts w:ascii="Times New Roman" w:hAnsi="Times New Roman" w:cs="Times New Roman"/>
          <w:sz w:val="28"/>
          <w:szCs w:val="28"/>
        </w:rPr>
        <w:t xml:space="preserve">, одним </w:t>
      </w:r>
      <w:r w:rsidR="00763258">
        <w:rPr>
          <w:rFonts w:ascii="Times New Roman" w:hAnsi="Times New Roman" w:cs="Times New Roman"/>
          <w:sz w:val="28"/>
          <w:szCs w:val="28"/>
        </w:rPr>
        <w:t>в числе</w:t>
      </w:r>
      <w:r w:rsidR="00763258" w:rsidRPr="008F1852">
        <w:rPr>
          <w:rFonts w:ascii="Times New Roman" w:hAnsi="Times New Roman" w:cs="Times New Roman"/>
          <w:sz w:val="28"/>
          <w:szCs w:val="28"/>
        </w:rPr>
        <w:t xml:space="preserve"> </w:t>
      </w:r>
      <w:r>
        <w:rPr>
          <w:rFonts w:ascii="Times New Roman" w:hAnsi="Times New Roman" w:cs="Times New Roman"/>
          <w:sz w:val="28"/>
          <w:szCs w:val="28"/>
        </w:rPr>
        <w:t>составляющих</w:t>
      </w:r>
      <w:r w:rsidR="00763258" w:rsidRPr="008F1852">
        <w:rPr>
          <w:rFonts w:ascii="Times New Roman" w:hAnsi="Times New Roman" w:cs="Times New Roman"/>
          <w:sz w:val="28"/>
          <w:szCs w:val="28"/>
        </w:rPr>
        <w:t xml:space="preserve"> ее человеческого капитала, </w:t>
      </w:r>
      <w:r>
        <w:rPr>
          <w:rFonts w:ascii="Times New Roman" w:hAnsi="Times New Roman" w:cs="Times New Roman"/>
          <w:sz w:val="28"/>
          <w:szCs w:val="28"/>
        </w:rPr>
        <w:t>приумноженными возможностями</w:t>
      </w:r>
      <w:r w:rsidR="00763258" w:rsidRPr="008F1852">
        <w:rPr>
          <w:rFonts w:ascii="Times New Roman" w:hAnsi="Times New Roman" w:cs="Times New Roman"/>
          <w:sz w:val="28"/>
          <w:szCs w:val="28"/>
        </w:rPr>
        <w:t xml:space="preserve"> внутри</w:t>
      </w:r>
      <w:r>
        <w:rPr>
          <w:rFonts w:ascii="Times New Roman" w:hAnsi="Times New Roman" w:cs="Times New Roman"/>
          <w:sz w:val="28"/>
          <w:szCs w:val="28"/>
        </w:rPr>
        <w:t>организационных</w:t>
      </w:r>
      <w:r w:rsidR="00763258" w:rsidRPr="008F1852">
        <w:rPr>
          <w:rFonts w:ascii="Times New Roman" w:hAnsi="Times New Roman" w:cs="Times New Roman"/>
          <w:sz w:val="28"/>
          <w:szCs w:val="28"/>
        </w:rPr>
        <w:t xml:space="preserve"> </w:t>
      </w:r>
      <w:r w:rsidR="00CD5A65">
        <w:rPr>
          <w:rFonts w:ascii="Times New Roman" w:hAnsi="Times New Roman" w:cs="Times New Roman"/>
          <w:sz w:val="28"/>
          <w:szCs w:val="28"/>
        </w:rPr>
        <w:t>традиций</w:t>
      </w:r>
      <w:r w:rsidR="00763258" w:rsidRPr="008F1852">
        <w:rPr>
          <w:rFonts w:ascii="Times New Roman" w:hAnsi="Times New Roman" w:cs="Times New Roman"/>
          <w:sz w:val="28"/>
          <w:szCs w:val="28"/>
        </w:rPr>
        <w:t xml:space="preserve"> корпоративной культуры, </w:t>
      </w:r>
      <w:r w:rsidR="00763258">
        <w:rPr>
          <w:rFonts w:ascii="Times New Roman" w:hAnsi="Times New Roman" w:cs="Times New Roman"/>
          <w:sz w:val="28"/>
          <w:szCs w:val="28"/>
        </w:rPr>
        <w:t>содействует росту</w:t>
      </w:r>
      <w:r w:rsidR="00763258" w:rsidRPr="008F1852">
        <w:rPr>
          <w:rFonts w:ascii="Times New Roman" w:hAnsi="Times New Roman" w:cs="Times New Roman"/>
          <w:sz w:val="28"/>
          <w:szCs w:val="28"/>
        </w:rPr>
        <w:t xml:space="preserve"> конкурент</w:t>
      </w:r>
      <w:r w:rsidR="00CD5A65">
        <w:rPr>
          <w:rFonts w:ascii="Times New Roman" w:hAnsi="Times New Roman" w:cs="Times New Roman"/>
          <w:sz w:val="28"/>
          <w:szCs w:val="28"/>
        </w:rPr>
        <w:t>ному преимуществу</w:t>
      </w:r>
      <w:r w:rsidR="00763258" w:rsidRPr="008F1852">
        <w:rPr>
          <w:rFonts w:ascii="Times New Roman" w:hAnsi="Times New Roman" w:cs="Times New Roman"/>
          <w:sz w:val="28"/>
          <w:szCs w:val="28"/>
        </w:rPr>
        <w:t xml:space="preserve"> организации </w:t>
      </w:r>
      <w:r w:rsidR="00763258">
        <w:rPr>
          <w:rFonts w:ascii="Times New Roman" w:hAnsi="Times New Roman" w:cs="Times New Roman"/>
          <w:sz w:val="28"/>
          <w:szCs w:val="28"/>
        </w:rPr>
        <w:t>с перспективой на будущие периоды</w:t>
      </w:r>
      <w:r w:rsidR="00763258" w:rsidRPr="008F1852">
        <w:rPr>
          <w:rFonts w:ascii="Times New Roman" w:hAnsi="Times New Roman" w:cs="Times New Roman"/>
          <w:sz w:val="28"/>
          <w:szCs w:val="28"/>
        </w:rPr>
        <w:t>.</w:t>
      </w:r>
    </w:p>
    <w:p w14:paraId="344F97F4" w14:textId="3840F59D" w:rsidR="00763258" w:rsidRPr="00AC25BD" w:rsidRDefault="00451613" w:rsidP="00763258">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Ч</w:t>
      </w:r>
      <w:r w:rsidR="00763258" w:rsidRPr="008F1852">
        <w:rPr>
          <w:rFonts w:ascii="Times New Roman" w:eastAsia="Times New Roman" w:hAnsi="Times New Roman" w:cs="Times New Roman"/>
          <w:color w:val="000000"/>
          <w:sz w:val="28"/>
          <w:szCs w:val="28"/>
        </w:rPr>
        <w:t xml:space="preserve">еловеческий капитал </w:t>
      </w:r>
      <w:r>
        <w:rPr>
          <w:rFonts w:ascii="Times New Roman" w:eastAsia="Times New Roman" w:hAnsi="Times New Roman" w:cs="Times New Roman"/>
          <w:color w:val="000000"/>
          <w:sz w:val="28"/>
          <w:szCs w:val="28"/>
        </w:rPr>
        <w:t>следует</w:t>
      </w:r>
      <w:r w:rsidR="00763258" w:rsidRPr="008F185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отражать</w:t>
      </w:r>
      <w:r w:rsidR="00763258" w:rsidRPr="008F1852">
        <w:rPr>
          <w:rFonts w:ascii="Times New Roman" w:eastAsia="Times New Roman" w:hAnsi="Times New Roman" w:cs="Times New Roman"/>
          <w:color w:val="000000"/>
          <w:sz w:val="28"/>
          <w:szCs w:val="28"/>
        </w:rPr>
        <w:t xml:space="preserve"> по переоцененной стоимости, </w:t>
      </w:r>
      <w:r>
        <w:rPr>
          <w:rFonts w:ascii="Times New Roman" w:eastAsia="Times New Roman" w:hAnsi="Times New Roman" w:cs="Times New Roman"/>
          <w:color w:val="000000"/>
          <w:sz w:val="28"/>
          <w:szCs w:val="28"/>
        </w:rPr>
        <w:t>выражающей</w:t>
      </w:r>
      <w:r w:rsidR="00763258" w:rsidRPr="008F1852">
        <w:rPr>
          <w:rFonts w:ascii="Times New Roman" w:eastAsia="Times New Roman" w:hAnsi="Times New Roman" w:cs="Times New Roman"/>
          <w:color w:val="000000"/>
          <w:sz w:val="28"/>
          <w:szCs w:val="28"/>
        </w:rPr>
        <w:t xml:space="preserve"> его справедливую стоимость на </w:t>
      </w:r>
      <w:r>
        <w:rPr>
          <w:rFonts w:ascii="Times New Roman" w:eastAsia="Times New Roman" w:hAnsi="Times New Roman" w:cs="Times New Roman"/>
          <w:color w:val="000000"/>
          <w:sz w:val="28"/>
          <w:szCs w:val="28"/>
        </w:rPr>
        <w:t xml:space="preserve">конкретную </w:t>
      </w:r>
      <w:r w:rsidR="00763258" w:rsidRPr="008F1852">
        <w:rPr>
          <w:rFonts w:ascii="Times New Roman" w:eastAsia="Times New Roman" w:hAnsi="Times New Roman" w:cs="Times New Roman"/>
          <w:color w:val="000000"/>
          <w:sz w:val="28"/>
          <w:szCs w:val="28"/>
        </w:rPr>
        <w:t xml:space="preserve">дату </w:t>
      </w:r>
      <w:r w:rsidR="00763258">
        <w:rPr>
          <w:rFonts w:ascii="Times New Roman" w:eastAsia="Times New Roman" w:hAnsi="Times New Roman" w:cs="Times New Roman"/>
          <w:color w:val="000000"/>
          <w:sz w:val="28"/>
          <w:szCs w:val="28"/>
        </w:rPr>
        <w:t xml:space="preserve">совершения </w:t>
      </w:r>
      <w:r w:rsidR="00763258" w:rsidRPr="008F1852">
        <w:rPr>
          <w:rFonts w:ascii="Times New Roman" w:eastAsia="Times New Roman" w:hAnsi="Times New Roman" w:cs="Times New Roman"/>
          <w:color w:val="000000"/>
          <w:sz w:val="28"/>
          <w:szCs w:val="28"/>
        </w:rPr>
        <w:t>переоценки</w:t>
      </w:r>
      <w:r>
        <w:rPr>
          <w:rFonts w:ascii="Times New Roman" w:eastAsia="Times New Roman" w:hAnsi="Times New Roman" w:cs="Times New Roman"/>
          <w:color w:val="000000"/>
          <w:sz w:val="28"/>
          <w:szCs w:val="28"/>
        </w:rPr>
        <w:t xml:space="preserve"> только п</w:t>
      </w:r>
      <w:r w:rsidRPr="008F1852">
        <w:rPr>
          <w:rFonts w:ascii="Times New Roman" w:eastAsia="Times New Roman" w:hAnsi="Times New Roman" w:cs="Times New Roman"/>
          <w:color w:val="000000"/>
          <w:sz w:val="28"/>
          <w:szCs w:val="28"/>
        </w:rPr>
        <w:t>осле первоначального признания</w:t>
      </w:r>
      <w:r w:rsidR="00763258" w:rsidRPr="008F1852">
        <w:rPr>
          <w:rFonts w:ascii="Times New Roman" w:eastAsia="Times New Roman" w:hAnsi="Times New Roman" w:cs="Times New Roman"/>
          <w:color w:val="000000"/>
          <w:sz w:val="28"/>
          <w:szCs w:val="28"/>
        </w:rPr>
        <w:t xml:space="preserve">. Переоценка должна проводиться с целью, чтобы балансовая стоимость актива на конец </w:t>
      </w:r>
      <w:r w:rsidR="00763258">
        <w:rPr>
          <w:rFonts w:ascii="Times New Roman" w:eastAsia="Times New Roman" w:hAnsi="Times New Roman" w:cs="Times New Roman"/>
          <w:color w:val="000000"/>
          <w:sz w:val="28"/>
          <w:szCs w:val="28"/>
        </w:rPr>
        <w:t>отчетного периода</w:t>
      </w:r>
      <w:r w:rsidR="00763258" w:rsidRPr="008F1852">
        <w:rPr>
          <w:rFonts w:ascii="Times New Roman" w:eastAsia="Times New Roman" w:hAnsi="Times New Roman" w:cs="Times New Roman"/>
          <w:color w:val="000000"/>
          <w:sz w:val="28"/>
          <w:szCs w:val="28"/>
        </w:rPr>
        <w:t xml:space="preserve"> </w:t>
      </w:r>
      <w:r w:rsidR="00763258">
        <w:rPr>
          <w:rFonts w:ascii="Times New Roman" w:eastAsia="Times New Roman" w:hAnsi="Times New Roman" w:cs="Times New Roman"/>
          <w:color w:val="000000"/>
          <w:sz w:val="28"/>
          <w:szCs w:val="28"/>
        </w:rPr>
        <w:t xml:space="preserve">не вызывала отличия </w:t>
      </w:r>
      <w:r w:rsidR="00763258" w:rsidRPr="008F1852">
        <w:rPr>
          <w:rFonts w:ascii="Times New Roman" w:eastAsia="Times New Roman" w:hAnsi="Times New Roman" w:cs="Times New Roman"/>
          <w:color w:val="000000"/>
          <w:sz w:val="28"/>
          <w:szCs w:val="28"/>
        </w:rPr>
        <w:t>от его справедливой стоимости.</w:t>
      </w:r>
      <w:r w:rsidR="00763258">
        <w:rPr>
          <w:rFonts w:ascii="Times New Roman" w:eastAsia="Times New Roman" w:hAnsi="Times New Roman" w:cs="Times New Roman"/>
          <w:color w:val="000000"/>
          <w:sz w:val="28"/>
          <w:szCs w:val="28"/>
        </w:rPr>
        <w:t xml:space="preserve"> </w:t>
      </w:r>
      <w:r w:rsidR="00763258" w:rsidRPr="008F1852">
        <w:rPr>
          <w:rFonts w:ascii="Times New Roman" w:hAnsi="Times New Roman" w:cs="Times New Roman"/>
          <w:sz w:val="28"/>
          <w:szCs w:val="28"/>
        </w:rPr>
        <w:t xml:space="preserve">В </w:t>
      </w:r>
      <w:r>
        <w:rPr>
          <w:rFonts w:ascii="Times New Roman" w:hAnsi="Times New Roman" w:cs="Times New Roman"/>
          <w:sz w:val="28"/>
          <w:szCs w:val="28"/>
        </w:rPr>
        <w:t xml:space="preserve">бухгалтерском </w:t>
      </w:r>
      <w:r w:rsidR="00763258" w:rsidRPr="008F1852">
        <w:rPr>
          <w:rFonts w:ascii="Times New Roman" w:hAnsi="Times New Roman" w:cs="Times New Roman"/>
          <w:sz w:val="28"/>
          <w:szCs w:val="28"/>
        </w:rPr>
        <w:t xml:space="preserve">балансе человеческий капитал </w:t>
      </w:r>
      <w:r>
        <w:rPr>
          <w:rFonts w:ascii="Times New Roman" w:hAnsi="Times New Roman" w:cs="Times New Roman"/>
          <w:sz w:val="28"/>
          <w:szCs w:val="28"/>
        </w:rPr>
        <w:t>показывается</w:t>
      </w:r>
      <w:r w:rsidR="00763258" w:rsidRPr="008F1852">
        <w:rPr>
          <w:rFonts w:ascii="Times New Roman" w:hAnsi="Times New Roman" w:cs="Times New Roman"/>
          <w:sz w:val="28"/>
          <w:szCs w:val="28"/>
        </w:rPr>
        <w:t xml:space="preserve"> по расчетной первоначальной стоимости </w:t>
      </w:r>
      <w:r>
        <w:rPr>
          <w:rFonts w:ascii="Times New Roman" w:hAnsi="Times New Roman" w:cs="Times New Roman"/>
          <w:sz w:val="28"/>
          <w:szCs w:val="28"/>
        </w:rPr>
        <w:t>параллельно с</w:t>
      </w:r>
      <w:r w:rsidR="00763258" w:rsidRPr="008F1852">
        <w:rPr>
          <w:rFonts w:ascii="Times New Roman" w:hAnsi="Times New Roman" w:cs="Times New Roman"/>
          <w:sz w:val="28"/>
          <w:szCs w:val="28"/>
        </w:rPr>
        <w:t xml:space="preserve"> </w:t>
      </w:r>
      <w:r>
        <w:rPr>
          <w:rFonts w:ascii="Times New Roman" w:hAnsi="Times New Roman" w:cs="Times New Roman"/>
          <w:sz w:val="28"/>
          <w:szCs w:val="28"/>
        </w:rPr>
        <w:t>учетом</w:t>
      </w:r>
      <w:r w:rsidR="00763258" w:rsidRPr="008F1852">
        <w:rPr>
          <w:rFonts w:ascii="Times New Roman" w:hAnsi="Times New Roman" w:cs="Times New Roman"/>
          <w:sz w:val="28"/>
          <w:szCs w:val="28"/>
        </w:rPr>
        <w:t xml:space="preserve"> суммы начисленного износа</w:t>
      </w:r>
      <w:r w:rsidRPr="00451613">
        <w:rPr>
          <w:rFonts w:ascii="Times New Roman" w:hAnsi="Times New Roman" w:cs="Times New Roman"/>
          <w:sz w:val="28"/>
          <w:szCs w:val="28"/>
        </w:rPr>
        <w:t xml:space="preserve"> </w:t>
      </w:r>
      <w:r w:rsidRPr="008F1852">
        <w:rPr>
          <w:rFonts w:ascii="Times New Roman" w:hAnsi="Times New Roman" w:cs="Times New Roman"/>
          <w:sz w:val="28"/>
          <w:szCs w:val="28"/>
        </w:rPr>
        <w:t>за балансом</w:t>
      </w:r>
      <w:r w:rsidR="00763258" w:rsidRPr="008F1852">
        <w:rPr>
          <w:rFonts w:ascii="Times New Roman" w:hAnsi="Times New Roman" w:cs="Times New Roman"/>
          <w:sz w:val="28"/>
          <w:szCs w:val="28"/>
        </w:rPr>
        <w:t>.</w:t>
      </w:r>
    </w:p>
    <w:p w14:paraId="6C853D4F" w14:textId="5FC48CE4" w:rsidR="00763258" w:rsidRDefault="00763258" w:rsidP="00763258">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Ц</w:t>
      </w:r>
      <w:r w:rsidRPr="008F1852">
        <w:rPr>
          <w:rFonts w:ascii="Times New Roman" w:eastAsia="Times New Roman" w:hAnsi="Times New Roman" w:cs="Times New Roman"/>
          <w:sz w:val="28"/>
          <w:szCs w:val="28"/>
        </w:rPr>
        <w:t xml:space="preserve">енность </w:t>
      </w:r>
      <w:r>
        <w:rPr>
          <w:rFonts w:ascii="Times New Roman" w:eastAsia="Times New Roman" w:hAnsi="Times New Roman" w:cs="Times New Roman"/>
          <w:sz w:val="28"/>
          <w:szCs w:val="28"/>
        </w:rPr>
        <w:t>индивида</w:t>
      </w:r>
      <w:r w:rsidRPr="008F1852">
        <w:rPr>
          <w:rFonts w:ascii="Times New Roman" w:eastAsia="Times New Roman" w:hAnsi="Times New Roman" w:cs="Times New Roman"/>
          <w:sz w:val="28"/>
          <w:szCs w:val="28"/>
        </w:rPr>
        <w:t xml:space="preserve"> изменчива</w:t>
      </w:r>
      <w:r>
        <w:rPr>
          <w:rFonts w:ascii="Times New Roman" w:eastAsia="Times New Roman" w:hAnsi="Times New Roman" w:cs="Times New Roman"/>
          <w:sz w:val="28"/>
          <w:szCs w:val="28"/>
        </w:rPr>
        <w:t>, поэтому</w:t>
      </w:r>
      <w:r w:rsidRPr="008F18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имеет большое значение</w:t>
      </w:r>
      <w:r w:rsidRPr="008F18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рассчет</w:t>
      </w:r>
      <w:r w:rsidRPr="008F1852">
        <w:rPr>
          <w:rFonts w:ascii="Times New Roman" w:eastAsia="Times New Roman" w:hAnsi="Times New Roman" w:cs="Times New Roman"/>
          <w:sz w:val="28"/>
          <w:szCs w:val="28"/>
        </w:rPr>
        <w:t xml:space="preserve"> амортизаци</w:t>
      </w:r>
      <w:r>
        <w:rPr>
          <w:rFonts w:ascii="Times New Roman" w:eastAsia="Times New Roman" w:hAnsi="Times New Roman" w:cs="Times New Roman"/>
          <w:sz w:val="28"/>
          <w:szCs w:val="28"/>
        </w:rPr>
        <w:t>и</w:t>
      </w:r>
      <w:r w:rsidRPr="008F1852">
        <w:rPr>
          <w:rFonts w:ascii="Times New Roman" w:eastAsia="Times New Roman" w:hAnsi="Times New Roman" w:cs="Times New Roman"/>
          <w:sz w:val="28"/>
          <w:szCs w:val="28"/>
        </w:rPr>
        <w:t xml:space="preserve"> человеческого капитала: </w:t>
      </w:r>
      <w:r>
        <w:rPr>
          <w:rFonts w:ascii="Times New Roman" w:eastAsia="Times New Roman" w:hAnsi="Times New Roman" w:cs="Times New Roman"/>
          <w:sz w:val="28"/>
          <w:szCs w:val="28"/>
        </w:rPr>
        <w:t>постоянно</w:t>
      </w:r>
      <w:r w:rsidRPr="008F18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необходимо</w:t>
      </w:r>
      <w:r w:rsidRPr="008F1852">
        <w:rPr>
          <w:rFonts w:ascii="Times New Roman" w:eastAsia="Times New Roman" w:hAnsi="Times New Roman" w:cs="Times New Roman"/>
          <w:sz w:val="28"/>
          <w:szCs w:val="28"/>
        </w:rPr>
        <w:t xml:space="preserve"> учитывать риск, </w:t>
      </w:r>
      <w:r>
        <w:rPr>
          <w:rFonts w:ascii="Times New Roman" w:eastAsia="Times New Roman" w:hAnsi="Times New Roman" w:cs="Times New Roman"/>
          <w:sz w:val="28"/>
          <w:szCs w:val="28"/>
        </w:rPr>
        <w:t xml:space="preserve">который увязан </w:t>
      </w:r>
      <w:r w:rsidRPr="008F1852">
        <w:rPr>
          <w:rFonts w:ascii="Times New Roman" w:eastAsia="Times New Roman" w:hAnsi="Times New Roman" w:cs="Times New Roman"/>
          <w:sz w:val="28"/>
          <w:szCs w:val="28"/>
        </w:rPr>
        <w:t xml:space="preserve">с болезнями </w:t>
      </w:r>
      <w:r>
        <w:rPr>
          <w:rFonts w:ascii="Times New Roman" w:eastAsia="Times New Roman" w:hAnsi="Times New Roman" w:cs="Times New Roman"/>
          <w:sz w:val="28"/>
          <w:szCs w:val="28"/>
        </w:rPr>
        <w:t xml:space="preserve">и </w:t>
      </w:r>
      <w:r w:rsidRPr="008F1852">
        <w:rPr>
          <w:rFonts w:ascii="Times New Roman" w:eastAsia="Times New Roman" w:hAnsi="Times New Roman" w:cs="Times New Roman"/>
          <w:sz w:val="28"/>
          <w:szCs w:val="28"/>
        </w:rPr>
        <w:t xml:space="preserve">несчастными случаями, старением </w:t>
      </w:r>
      <w:r>
        <w:rPr>
          <w:rFonts w:ascii="Times New Roman" w:eastAsia="Times New Roman" w:hAnsi="Times New Roman" w:cs="Times New Roman"/>
          <w:sz w:val="28"/>
          <w:szCs w:val="28"/>
        </w:rPr>
        <w:t>сотрудников</w:t>
      </w:r>
      <w:r w:rsidRPr="008F1852">
        <w:rPr>
          <w:rFonts w:ascii="Times New Roman" w:eastAsia="Times New Roman" w:hAnsi="Times New Roman" w:cs="Times New Roman"/>
          <w:sz w:val="28"/>
          <w:szCs w:val="28"/>
        </w:rPr>
        <w:t xml:space="preserve">, образовательной </w:t>
      </w:r>
      <w:r>
        <w:rPr>
          <w:rFonts w:ascii="Times New Roman" w:eastAsia="Times New Roman" w:hAnsi="Times New Roman" w:cs="Times New Roman"/>
          <w:sz w:val="28"/>
          <w:szCs w:val="28"/>
        </w:rPr>
        <w:t xml:space="preserve">и </w:t>
      </w:r>
      <w:r w:rsidRPr="008F1852">
        <w:rPr>
          <w:rFonts w:ascii="Times New Roman" w:eastAsia="Times New Roman" w:hAnsi="Times New Roman" w:cs="Times New Roman"/>
          <w:sz w:val="28"/>
          <w:szCs w:val="28"/>
        </w:rPr>
        <w:t xml:space="preserve">профессиональной подготовкой </w:t>
      </w:r>
      <w:r>
        <w:rPr>
          <w:rFonts w:ascii="Times New Roman" w:eastAsia="Times New Roman" w:hAnsi="Times New Roman" w:cs="Times New Roman"/>
          <w:sz w:val="28"/>
          <w:szCs w:val="28"/>
        </w:rPr>
        <w:t>персонала</w:t>
      </w:r>
      <w:r w:rsidRPr="008F1852">
        <w:rPr>
          <w:rFonts w:ascii="Times New Roman" w:eastAsia="Times New Roman" w:hAnsi="Times New Roman" w:cs="Times New Roman"/>
          <w:sz w:val="28"/>
          <w:szCs w:val="28"/>
        </w:rPr>
        <w:t xml:space="preserve">. Может </w:t>
      </w:r>
      <w:r>
        <w:rPr>
          <w:rFonts w:ascii="Times New Roman" w:eastAsia="Times New Roman" w:hAnsi="Times New Roman" w:cs="Times New Roman"/>
          <w:sz w:val="28"/>
          <w:szCs w:val="28"/>
        </w:rPr>
        <w:t>наблюдаться</w:t>
      </w:r>
      <w:r w:rsidRPr="008F1852">
        <w:rPr>
          <w:rFonts w:ascii="Times New Roman" w:eastAsia="Times New Roman" w:hAnsi="Times New Roman" w:cs="Times New Roman"/>
          <w:sz w:val="28"/>
          <w:szCs w:val="28"/>
        </w:rPr>
        <w:t xml:space="preserve"> старение человеческого капитала (старение </w:t>
      </w:r>
      <w:r>
        <w:rPr>
          <w:rFonts w:ascii="Times New Roman" w:eastAsia="Times New Roman" w:hAnsi="Times New Roman" w:cs="Times New Roman"/>
          <w:sz w:val="28"/>
          <w:szCs w:val="28"/>
        </w:rPr>
        <w:t>индивидов</w:t>
      </w:r>
      <w:r w:rsidRPr="008F1852">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буквальном</w:t>
      </w:r>
      <w:r w:rsidRPr="008F1852">
        <w:rPr>
          <w:rFonts w:ascii="Times New Roman" w:eastAsia="Times New Roman" w:hAnsi="Times New Roman" w:cs="Times New Roman"/>
          <w:sz w:val="28"/>
          <w:szCs w:val="28"/>
        </w:rPr>
        <w:t xml:space="preserve"> смысле, неприспособленность </w:t>
      </w:r>
      <w:r>
        <w:rPr>
          <w:rFonts w:ascii="Times New Roman" w:eastAsia="Times New Roman" w:hAnsi="Times New Roman" w:cs="Times New Roman"/>
          <w:sz w:val="28"/>
          <w:szCs w:val="28"/>
        </w:rPr>
        <w:t>работника</w:t>
      </w:r>
      <w:r w:rsidRPr="008F1852">
        <w:rPr>
          <w:rFonts w:ascii="Times New Roman" w:eastAsia="Times New Roman" w:hAnsi="Times New Roman" w:cs="Times New Roman"/>
          <w:sz w:val="28"/>
          <w:szCs w:val="28"/>
        </w:rPr>
        <w:t xml:space="preserve"> к </w:t>
      </w:r>
      <w:r>
        <w:rPr>
          <w:rFonts w:ascii="Times New Roman" w:eastAsia="Times New Roman" w:hAnsi="Times New Roman" w:cs="Times New Roman"/>
          <w:sz w:val="28"/>
          <w:szCs w:val="28"/>
        </w:rPr>
        <w:t>ис</w:t>
      </w:r>
      <w:r w:rsidRPr="008F1852">
        <w:rPr>
          <w:rFonts w:ascii="Times New Roman" w:eastAsia="Times New Roman" w:hAnsi="Times New Roman" w:cs="Times New Roman"/>
          <w:sz w:val="28"/>
          <w:szCs w:val="28"/>
        </w:rPr>
        <w:t xml:space="preserve">полнению своих задач, леность мышления </w:t>
      </w:r>
      <w:r>
        <w:rPr>
          <w:rFonts w:ascii="Times New Roman" w:eastAsia="Times New Roman" w:hAnsi="Times New Roman" w:cs="Times New Roman"/>
          <w:sz w:val="28"/>
          <w:szCs w:val="28"/>
        </w:rPr>
        <w:t>и обыденность</w:t>
      </w:r>
      <w:r w:rsidRPr="008F1852">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00D64D8A">
        <w:rPr>
          <w:rFonts w:ascii="Times New Roman" w:hAnsi="Times New Roman" w:cs="Times New Roman"/>
          <w:sz w:val="28"/>
          <w:szCs w:val="28"/>
        </w:rPr>
        <w:t>Н</w:t>
      </w:r>
      <w:r w:rsidRPr="008F1852">
        <w:rPr>
          <w:rFonts w:ascii="Times New Roman" w:hAnsi="Times New Roman" w:cs="Times New Roman"/>
          <w:sz w:val="28"/>
          <w:szCs w:val="28"/>
        </w:rPr>
        <w:t>ормативны</w:t>
      </w:r>
      <w:r w:rsidR="00D64D8A">
        <w:rPr>
          <w:rFonts w:ascii="Times New Roman" w:hAnsi="Times New Roman" w:cs="Times New Roman"/>
          <w:sz w:val="28"/>
          <w:szCs w:val="28"/>
        </w:rPr>
        <w:t>й</w:t>
      </w:r>
      <w:r w:rsidRPr="008F1852">
        <w:rPr>
          <w:rFonts w:ascii="Times New Roman" w:hAnsi="Times New Roman" w:cs="Times New Roman"/>
          <w:sz w:val="28"/>
          <w:szCs w:val="28"/>
        </w:rPr>
        <w:t xml:space="preserve"> изно</w:t>
      </w:r>
      <w:r w:rsidR="00D64D8A">
        <w:rPr>
          <w:rFonts w:ascii="Times New Roman" w:hAnsi="Times New Roman" w:cs="Times New Roman"/>
          <w:sz w:val="28"/>
          <w:szCs w:val="28"/>
        </w:rPr>
        <w:t>с человеческого капитала</w:t>
      </w:r>
      <w:r w:rsidRPr="008F1852">
        <w:rPr>
          <w:rFonts w:ascii="Times New Roman" w:hAnsi="Times New Roman" w:cs="Times New Roman"/>
          <w:sz w:val="28"/>
          <w:szCs w:val="28"/>
        </w:rPr>
        <w:t xml:space="preserve"> (</w:t>
      </w:r>
      <w:r>
        <w:rPr>
          <w:rFonts w:ascii="Times New Roman" w:hAnsi="Times New Roman" w:cs="Times New Roman"/>
          <w:sz w:val="28"/>
          <w:szCs w:val="28"/>
        </w:rPr>
        <w:t>временной период</w:t>
      </w:r>
      <w:r w:rsidRPr="008F1852">
        <w:rPr>
          <w:rFonts w:ascii="Times New Roman" w:hAnsi="Times New Roman" w:cs="Times New Roman"/>
          <w:sz w:val="28"/>
          <w:szCs w:val="28"/>
        </w:rPr>
        <w:t xml:space="preserve"> жизненного цикла капитала)</w:t>
      </w:r>
      <w:r w:rsidR="00D64D8A">
        <w:rPr>
          <w:rFonts w:ascii="Times New Roman" w:hAnsi="Times New Roman" w:cs="Times New Roman"/>
          <w:sz w:val="28"/>
          <w:szCs w:val="28"/>
        </w:rPr>
        <w:t xml:space="preserve"> </w:t>
      </w:r>
      <w:r w:rsidR="002D3F4F">
        <w:rPr>
          <w:rFonts w:ascii="Times New Roman" w:hAnsi="Times New Roman" w:cs="Times New Roman"/>
          <w:sz w:val="28"/>
          <w:szCs w:val="28"/>
        </w:rPr>
        <w:t>выражается в</w:t>
      </w:r>
      <w:r w:rsidR="00D64D8A" w:rsidRPr="008F1852">
        <w:rPr>
          <w:rFonts w:ascii="Times New Roman" w:hAnsi="Times New Roman" w:cs="Times New Roman"/>
          <w:sz w:val="28"/>
          <w:szCs w:val="28"/>
        </w:rPr>
        <w:t xml:space="preserve"> </w:t>
      </w:r>
      <w:r w:rsidR="00D64D8A">
        <w:rPr>
          <w:rFonts w:ascii="Times New Roman" w:hAnsi="Times New Roman" w:cs="Times New Roman"/>
          <w:sz w:val="28"/>
          <w:szCs w:val="28"/>
        </w:rPr>
        <w:t>потребност</w:t>
      </w:r>
      <w:r w:rsidR="002D3F4F">
        <w:rPr>
          <w:rFonts w:ascii="Times New Roman" w:hAnsi="Times New Roman" w:cs="Times New Roman"/>
          <w:sz w:val="28"/>
          <w:szCs w:val="28"/>
        </w:rPr>
        <w:t>и</w:t>
      </w:r>
      <w:r w:rsidR="00D64D8A" w:rsidRPr="008F1852">
        <w:rPr>
          <w:rFonts w:ascii="Times New Roman" w:hAnsi="Times New Roman" w:cs="Times New Roman"/>
          <w:sz w:val="28"/>
          <w:szCs w:val="28"/>
        </w:rPr>
        <w:t xml:space="preserve"> амортизации физического капитала</w:t>
      </w:r>
      <w:r w:rsidRPr="008F1852">
        <w:rPr>
          <w:rFonts w:ascii="Times New Roman" w:hAnsi="Times New Roman" w:cs="Times New Roman"/>
          <w:sz w:val="28"/>
          <w:szCs w:val="28"/>
        </w:rPr>
        <w:t xml:space="preserve">. </w:t>
      </w:r>
    </w:p>
    <w:p w14:paraId="4E8DFF74" w14:textId="2C9E0E0B" w:rsidR="00763258" w:rsidRDefault="00763258" w:rsidP="00763258">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Однако,</w:t>
      </w:r>
      <w:r w:rsidRPr="00594845">
        <w:rPr>
          <w:rFonts w:ascii="Times New Roman" w:hAnsi="Times New Roman" w:cs="Times New Roman"/>
          <w:color w:val="000000"/>
          <w:sz w:val="28"/>
          <w:szCs w:val="28"/>
          <w:shd w:val="clear" w:color="auto" w:fill="FFFFFF"/>
        </w:rPr>
        <w:t xml:space="preserve"> </w:t>
      </w:r>
      <w:r w:rsidR="008B2E77" w:rsidRPr="00594845">
        <w:rPr>
          <w:rFonts w:ascii="Times New Roman" w:hAnsi="Times New Roman" w:cs="Times New Roman"/>
          <w:color w:val="000000"/>
          <w:sz w:val="28"/>
          <w:szCs w:val="28"/>
          <w:shd w:val="clear" w:color="auto" w:fill="FFFFFF"/>
        </w:rPr>
        <w:t xml:space="preserve">характер </w:t>
      </w:r>
      <w:r w:rsidR="008B2E77">
        <w:rPr>
          <w:rFonts w:ascii="Times New Roman" w:hAnsi="Times New Roman" w:cs="Times New Roman"/>
          <w:color w:val="000000"/>
          <w:sz w:val="28"/>
          <w:szCs w:val="28"/>
          <w:shd w:val="clear" w:color="auto" w:fill="FFFFFF"/>
        </w:rPr>
        <w:t>данных</w:t>
      </w:r>
      <w:r w:rsidR="008B2E77" w:rsidRPr="00594845">
        <w:rPr>
          <w:rFonts w:ascii="Times New Roman" w:hAnsi="Times New Roman" w:cs="Times New Roman"/>
          <w:color w:val="000000"/>
          <w:sz w:val="28"/>
          <w:szCs w:val="28"/>
          <w:shd w:val="clear" w:color="auto" w:fill="FFFFFF"/>
        </w:rPr>
        <w:t xml:space="preserve"> о человеческом капитале</w:t>
      </w:r>
      <w:r w:rsidR="008B2E77">
        <w:rPr>
          <w:rFonts w:ascii="Times New Roman" w:hAnsi="Times New Roman" w:cs="Times New Roman"/>
          <w:color w:val="000000"/>
          <w:sz w:val="28"/>
          <w:szCs w:val="28"/>
          <w:shd w:val="clear" w:color="auto" w:fill="FFFFFF"/>
        </w:rPr>
        <w:t>, а также</w:t>
      </w:r>
      <w:r w:rsidR="008B2E77" w:rsidRPr="00594845">
        <w:rPr>
          <w:rFonts w:ascii="Times New Roman" w:hAnsi="Times New Roman" w:cs="Times New Roman"/>
          <w:color w:val="000000"/>
          <w:sz w:val="28"/>
          <w:szCs w:val="28"/>
          <w:shd w:val="clear" w:color="auto" w:fill="FFFFFF"/>
        </w:rPr>
        <w:t xml:space="preserve"> стратегии управления им, </w:t>
      </w:r>
      <w:r w:rsidR="008B2E77">
        <w:rPr>
          <w:rFonts w:ascii="Times New Roman" w:hAnsi="Times New Roman" w:cs="Times New Roman"/>
          <w:color w:val="000000"/>
          <w:sz w:val="28"/>
          <w:szCs w:val="28"/>
          <w:shd w:val="clear" w:color="auto" w:fill="FFFFFF"/>
        </w:rPr>
        <w:t xml:space="preserve">которые должны быть </w:t>
      </w:r>
      <w:r w:rsidR="008B2E77" w:rsidRPr="00594845">
        <w:rPr>
          <w:rFonts w:ascii="Times New Roman" w:hAnsi="Times New Roman" w:cs="Times New Roman"/>
          <w:color w:val="000000"/>
          <w:sz w:val="28"/>
          <w:szCs w:val="28"/>
          <w:shd w:val="clear" w:color="auto" w:fill="FFFFFF"/>
        </w:rPr>
        <w:t>раскрыт</w:t>
      </w:r>
      <w:r w:rsidR="008B2E77">
        <w:rPr>
          <w:rFonts w:ascii="Times New Roman" w:hAnsi="Times New Roman" w:cs="Times New Roman"/>
          <w:color w:val="000000"/>
          <w:sz w:val="28"/>
          <w:szCs w:val="28"/>
          <w:shd w:val="clear" w:color="auto" w:fill="FFFFFF"/>
        </w:rPr>
        <w:t>ы</w:t>
      </w:r>
      <w:r w:rsidR="008B2E77" w:rsidRPr="00594845">
        <w:rPr>
          <w:rFonts w:ascii="Times New Roman" w:hAnsi="Times New Roman" w:cs="Times New Roman"/>
          <w:color w:val="000000"/>
          <w:sz w:val="28"/>
          <w:szCs w:val="28"/>
          <w:shd w:val="clear" w:color="auto" w:fill="FFFFFF"/>
        </w:rPr>
        <w:t xml:space="preserve"> в интегрированной отчетности и </w:t>
      </w:r>
      <w:r w:rsidR="008B2E77">
        <w:rPr>
          <w:rFonts w:ascii="Times New Roman" w:hAnsi="Times New Roman" w:cs="Times New Roman"/>
          <w:color w:val="000000"/>
          <w:sz w:val="28"/>
          <w:szCs w:val="28"/>
          <w:shd w:val="clear" w:color="auto" w:fill="FFFFFF"/>
        </w:rPr>
        <w:t>способствующие</w:t>
      </w:r>
      <w:r w:rsidR="008B2E77" w:rsidRPr="00594845">
        <w:rPr>
          <w:rFonts w:ascii="Times New Roman" w:hAnsi="Times New Roman" w:cs="Times New Roman"/>
          <w:color w:val="000000"/>
          <w:sz w:val="28"/>
          <w:szCs w:val="28"/>
          <w:shd w:val="clear" w:color="auto" w:fill="FFFFFF"/>
        </w:rPr>
        <w:t xml:space="preserve"> пользователям </w:t>
      </w:r>
      <w:r w:rsidR="008B2E77">
        <w:rPr>
          <w:rFonts w:ascii="Times New Roman" w:hAnsi="Times New Roman" w:cs="Times New Roman"/>
          <w:color w:val="000000"/>
          <w:sz w:val="28"/>
          <w:szCs w:val="28"/>
          <w:shd w:val="clear" w:color="auto" w:fill="FFFFFF"/>
        </w:rPr>
        <w:t>дать оценку</w:t>
      </w:r>
      <w:r w:rsidR="008B2E77" w:rsidRPr="00594845">
        <w:rPr>
          <w:rFonts w:ascii="Times New Roman" w:hAnsi="Times New Roman" w:cs="Times New Roman"/>
          <w:color w:val="000000"/>
          <w:sz w:val="28"/>
          <w:szCs w:val="28"/>
          <w:shd w:val="clear" w:color="auto" w:fill="FFFFFF"/>
        </w:rPr>
        <w:t xml:space="preserve"> эффективност</w:t>
      </w:r>
      <w:r w:rsidR="008B2E77">
        <w:rPr>
          <w:rFonts w:ascii="Times New Roman" w:hAnsi="Times New Roman" w:cs="Times New Roman"/>
          <w:color w:val="000000"/>
          <w:sz w:val="28"/>
          <w:szCs w:val="28"/>
          <w:shd w:val="clear" w:color="auto" w:fill="FFFFFF"/>
        </w:rPr>
        <w:t>и</w:t>
      </w:r>
      <w:r w:rsidR="008B2E77" w:rsidRPr="00594845">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этим</w:t>
      </w:r>
      <w:r w:rsidR="008B2E77" w:rsidRPr="00594845">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капиталовложениям</w:t>
      </w:r>
      <w:r w:rsidR="008B2E77" w:rsidRPr="00594845">
        <w:rPr>
          <w:rFonts w:ascii="Times New Roman" w:hAnsi="Times New Roman" w:cs="Times New Roman"/>
          <w:color w:val="000000"/>
          <w:sz w:val="28"/>
          <w:szCs w:val="28"/>
          <w:shd w:val="clear" w:color="auto" w:fill="FFFFFF"/>
        </w:rPr>
        <w:t xml:space="preserve">, в </w:t>
      </w:r>
      <w:r w:rsidR="008B2E77">
        <w:rPr>
          <w:rFonts w:ascii="Times New Roman" w:hAnsi="Times New Roman" w:cs="Times New Roman"/>
          <w:color w:val="000000"/>
          <w:sz w:val="28"/>
          <w:szCs w:val="28"/>
          <w:shd w:val="clear" w:color="auto" w:fill="FFFFFF"/>
        </w:rPr>
        <w:t>данный момент</w:t>
      </w:r>
      <w:r w:rsidR="008B2E77" w:rsidRPr="00594845">
        <w:rPr>
          <w:rFonts w:ascii="Times New Roman" w:hAnsi="Times New Roman" w:cs="Times New Roman"/>
          <w:color w:val="000000"/>
          <w:sz w:val="28"/>
          <w:szCs w:val="28"/>
          <w:shd w:val="clear" w:color="auto" w:fill="FFFFFF"/>
        </w:rPr>
        <w:t xml:space="preserve"> не имеет </w:t>
      </w:r>
      <w:r w:rsidR="008B2E77">
        <w:rPr>
          <w:rFonts w:ascii="Times New Roman" w:hAnsi="Times New Roman" w:cs="Times New Roman"/>
          <w:color w:val="000000"/>
          <w:sz w:val="28"/>
          <w:szCs w:val="28"/>
          <w:shd w:val="clear" w:color="auto" w:fill="FFFFFF"/>
        </w:rPr>
        <w:t>ясного регулирования</w:t>
      </w:r>
      <w:r w:rsidR="008B2E77" w:rsidRPr="00594845">
        <w:rPr>
          <w:rFonts w:ascii="Times New Roman" w:hAnsi="Times New Roman" w:cs="Times New Roman"/>
          <w:color w:val="000000"/>
          <w:sz w:val="28"/>
          <w:szCs w:val="28"/>
          <w:shd w:val="clear" w:color="auto" w:fill="FFFFFF"/>
        </w:rPr>
        <w:t xml:space="preserve"> и </w:t>
      </w:r>
      <w:r w:rsidR="008B2E77">
        <w:rPr>
          <w:rFonts w:ascii="Times New Roman" w:hAnsi="Times New Roman" w:cs="Times New Roman"/>
          <w:color w:val="000000"/>
          <w:sz w:val="28"/>
          <w:szCs w:val="28"/>
          <w:shd w:val="clear" w:color="auto" w:fill="FFFFFF"/>
        </w:rPr>
        <w:t>настаивает на</w:t>
      </w:r>
      <w:r w:rsidR="008B2E77" w:rsidRPr="00594845">
        <w:rPr>
          <w:rFonts w:ascii="Times New Roman" w:hAnsi="Times New Roman" w:cs="Times New Roman"/>
          <w:color w:val="000000"/>
          <w:sz w:val="28"/>
          <w:szCs w:val="28"/>
          <w:shd w:val="clear" w:color="auto" w:fill="FFFFFF"/>
        </w:rPr>
        <w:t xml:space="preserve"> детально</w:t>
      </w:r>
      <w:r w:rsidR="008B2E77">
        <w:rPr>
          <w:rFonts w:ascii="Times New Roman" w:hAnsi="Times New Roman" w:cs="Times New Roman"/>
          <w:color w:val="000000"/>
          <w:sz w:val="28"/>
          <w:szCs w:val="28"/>
          <w:shd w:val="clear" w:color="auto" w:fill="FFFFFF"/>
        </w:rPr>
        <w:t>м</w:t>
      </w:r>
      <w:r w:rsidR="008B2E77" w:rsidRPr="00594845">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 xml:space="preserve">исследовании, а </w:t>
      </w:r>
      <w:r>
        <w:rPr>
          <w:rFonts w:ascii="Times New Roman" w:hAnsi="Times New Roman" w:cs="Times New Roman"/>
          <w:color w:val="000000"/>
          <w:sz w:val="28"/>
          <w:szCs w:val="28"/>
          <w:shd w:val="clear" w:color="auto" w:fill="FFFFFF"/>
        </w:rPr>
        <w:t>данные</w:t>
      </w:r>
      <w:r w:rsidRPr="00594845">
        <w:rPr>
          <w:rFonts w:ascii="Times New Roman" w:hAnsi="Times New Roman" w:cs="Times New Roman"/>
          <w:color w:val="000000"/>
          <w:sz w:val="28"/>
          <w:szCs w:val="28"/>
          <w:shd w:val="clear" w:color="auto" w:fill="FFFFFF"/>
        </w:rPr>
        <w:t xml:space="preserve"> об активах и обязательствах, </w:t>
      </w:r>
      <w:r>
        <w:rPr>
          <w:rFonts w:ascii="Times New Roman" w:hAnsi="Times New Roman" w:cs="Times New Roman"/>
          <w:color w:val="000000"/>
          <w:sz w:val="28"/>
          <w:szCs w:val="28"/>
          <w:shd w:val="clear" w:color="auto" w:fill="FFFFFF"/>
        </w:rPr>
        <w:t xml:space="preserve">которые показаны </w:t>
      </w:r>
      <w:r w:rsidRPr="00594845">
        <w:rPr>
          <w:rFonts w:ascii="Times New Roman" w:hAnsi="Times New Roman" w:cs="Times New Roman"/>
          <w:color w:val="000000"/>
          <w:sz w:val="28"/>
          <w:szCs w:val="28"/>
          <w:shd w:val="clear" w:color="auto" w:fill="FFFFFF"/>
        </w:rPr>
        <w:t xml:space="preserve">в финансовой отчетности, </w:t>
      </w:r>
      <w:r>
        <w:rPr>
          <w:rFonts w:ascii="Times New Roman" w:hAnsi="Times New Roman" w:cs="Times New Roman"/>
          <w:color w:val="000000"/>
          <w:sz w:val="28"/>
          <w:szCs w:val="28"/>
          <w:shd w:val="clear" w:color="auto" w:fill="FFFFFF"/>
        </w:rPr>
        <w:t>считаются</w:t>
      </w:r>
      <w:r w:rsidRPr="0059484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публичными</w:t>
      </w:r>
      <w:r w:rsidRPr="00594845">
        <w:rPr>
          <w:rFonts w:ascii="Times New Roman" w:hAnsi="Times New Roman" w:cs="Times New Roman"/>
          <w:color w:val="000000"/>
          <w:sz w:val="28"/>
          <w:szCs w:val="28"/>
          <w:shd w:val="clear" w:color="auto" w:fill="FFFFFF"/>
        </w:rPr>
        <w:t xml:space="preserve"> для пользователей и </w:t>
      </w:r>
      <w:r>
        <w:rPr>
          <w:rFonts w:ascii="Times New Roman" w:hAnsi="Times New Roman" w:cs="Times New Roman"/>
          <w:color w:val="000000"/>
          <w:sz w:val="28"/>
          <w:szCs w:val="28"/>
          <w:shd w:val="clear" w:color="auto" w:fill="FFFFFF"/>
        </w:rPr>
        <w:t>могут</w:t>
      </w:r>
      <w:r w:rsidRPr="00594845">
        <w:rPr>
          <w:rFonts w:ascii="Times New Roman" w:hAnsi="Times New Roman" w:cs="Times New Roman"/>
          <w:color w:val="000000"/>
          <w:sz w:val="28"/>
          <w:szCs w:val="28"/>
          <w:shd w:val="clear" w:color="auto" w:fill="FFFFFF"/>
        </w:rPr>
        <w:t xml:space="preserve"> быть </w:t>
      </w:r>
      <w:r>
        <w:rPr>
          <w:rFonts w:ascii="Times New Roman" w:hAnsi="Times New Roman" w:cs="Times New Roman"/>
          <w:color w:val="000000"/>
          <w:sz w:val="28"/>
          <w:szCs w:val="28"/>
          <w:shd w:val="clear" w:color="auto" w:fill="FFFFFF"/>
        </w:rPr>
        <w:t>подвержены анализу</w:t>
      </w:r>
      <w:r w:rsidRPr="00594845">
        <w:rPr>
          <w:rFonts w:ascii="Times New Roman" w:hAnsi="Times New Roman" w:cs="Times New Roman"/>
          <w:color w:val="000000"/>
          <w:sz w:val="28"/>
          <w:szCs w:val="28"/>
          <w:shd w:val="clear" w:color="auto" w:fill="FFFFFF"/>
        </w:rPr>
        <w:t>.</w:t>
      </w:r>
      <w:r w:rsidR="008B2E77" w:rsidRPr="008B2E77">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Необходимо подчеркнуть</w:t>
      </w:r>
      <w:r w:rsidR="008B2E77" w:rsidRPr="00594845">
        <w:rPr>
          <w:rFonts w:ascii="Times New Roman" w:hAnsi="Times New Roman" w:cs="Times New Roman"/>
          <w:color w:val="000000"/>
          <w:sz w:val="28"/>
          <w:szCs w:val="28"/>
          <w:shd w:val="clear" w:color="auto" w:fill="FFFFFF"/>
        </w:rPr>
        <w:t xml:space="preserve">, что в </w:t>
      </w:r>
      <w:r w:rsidR="008B2E77">
        <w:rPr>
          <w:rFonts w:ascii="Times New Roman" w:hAnsi="Times New Roman" w:cs="Times New Roman"/>
          <w:color w:val="000000"/>
          <w:sz w:val="28"/>
          <w:szCs w:val="28"/>
          <w:shd w:val="clear" w:color="auto" w:fill="FFFFFF"/>
        </w:rPr>
        <w:t>данный момент</w:t>
      </w:r>
      <w:r w:rsidR="008B2E77" w:rsidRPr="00594845">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капиталовложения</w:t>
      </w:r>
      <w:r w:rsidR="008B2E77" w:rsidRPr="00594845">
        <w:rPr>
          <w:rFonts w:ascii="Times New Roman" w:hAnsi="Times New Roman" w:cs="Times New Roman"/>
          <w:color w:val="000000"/>
          <w:sz w:val="28"/>
          <w:szCs w:val="28"/>
          <w:shd w:val="clear" w:color="auto" w:fill="FFFFFF"/>
        </w:rPr>
        <w:t xml:space="preserve"> в человеческ</w:t>
      </w:r>
      <w:r w:rsidR="008B2E77">
        <w:rPr>
          <w:rFonts w:ascii="Times New Roman" w:hAnsi="Times New Roman" w:cs="Times New Roman"/>
          <w:color w:val="000000"/>
          <w:sz w:val="28"/>
          <w:szCs w:val="28"/>
          <w:shd w:val="clear" w:color="auto" w:fill="FFFFFF"/>
        </w:rPr>
        <w:t>ий</w:t>
      </w:r>
      <w:r w:rsidR="008B2E77" w:rsidRPr="00594845">
        <w:rPr>
          <w:rFonts w:ascii="Times New Roman" w:hAnsi="Times New Roman" w:cs="Times New Roman"/>
          <w:color w:val="000000"/>
          <w:sz w:val="28"/>
          <w:szCs w:val="28"/>
          <w:shd w:val="clear" w:color="auto" w:fill="FFFFFF"/>
        </w:rPr>
        <w:t xml:space="preserve"> капитал</w:t>
      </w:r>
      <w:r w:rsidR="008B2E77">
        <w:rPr>
          <w:rFonts w:ascii="Times New Roman" w:hAnsi="Times New Roman" w:cs="Times New Roman"/>
          <w:color w:val="000000"/>
          <w:sz w:val="28"/>
          <w:szCs w:val="28"/>
          <w:shd w:val="clear" w:color="auto" w:fill="FFFFFF"/>
        </w:rPr>
        <w:t xml:space="preserve"> составляет</w:t>
      </w:r>
      <w:r w:rsidR="008B2E77" w:rsidRPr="00594845">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значительную</w:t>
      </w:r>
      <w:r w:rsidR="008B2E77" w:rsidRPr="00594845">
        <w:rPr>
          <w:rFonts w:ascii="Times New Roman" w:hAnsi="Times New Roman" w:cs="Times New Roman"/>
          <w:color w:val="000000"/>
          <w:sz w:val="28"/>
          <w:szCs w:val="28"/>
          <w:shd w:val="clear" w:color="auto" w:fill="FFFFFF"/>
        </w:rPr>
        <w:t xml:space="preserve"> долю в общем </w:t>
      </w:r>
      <w:r w:rsidR="008B2E77">
        <w:rPr>
          <w:rFonts w:ascii="Times New Roman" w:hAnsi="Times New Roman" w:cs="Times New Roman"/>
          <w:color w:val="000000"/>
          <w:sz w:val="28"/>
          <w:szCs w:val="28"/>
          <w:shd w:val="clear" w:color="auto" w:fill="FFFFFF"/>
        </w:rPr>
        <w:t xml:space="preserve">объеме </w:t>
      </w:r>
      <w:r w:rsidR="008B2E77" w:rsidRPr="00594845">
        <w:rPr>
          <w:rFonts w:ascii="Times New Roman" w:hAnsi="Times New Roman" w:cs="Times New Roman"/>
          <w:color w:val="000000"/>
          <w:sz w:val="28"/>
          <w:szCs w:val="28"/>
          <w:shd w:val="clear" w:color="auto" w:fill="FFFFFF"/>
        </w:rPr>
        <w:t>инвестировани</w:t>
      </w:r>
      <w:r w:rsidR="008B2E77">
        <w:rPr>
          <w:rFonts w:ascii="Times New Roman" w:hAnsi="Times New Roman" w:cs="Times New Roman"/>
          <w:color w:val="000000"/>
          <w:sz w:val="28"/>
          <w:szCs w:val="28"/>
          <w:shd w:val="clear" w:color="auto" w:fill="FFFFFF"/>
        </w:rPr>
        <w:t>я</w:t>
      </w:r>
      <w:r w:rsidR="008B2E77" w:rsidRPr="00594845">
        <w:rPr>
          <w:rFonts w:ascii="Times New Roman" w:hAnsi="Times New Roman" w:cs="Times New Roman"/>
          <w:color w:val="000000"/>
          <w:sz w:val="28"/>
          <w:szCs w:val="28"/>
          <w:shd w:val="clear" w:color="auto" w:fill="FFFFFF"/>
        </w:rPr>
        <w:t xml:space="preserve"> </w:t>
      </w:r>
      <w:r w:rsidR="008B2E77">
        <w:rPr>
          <w:rFonts w:ascii="Times New Roman" w:hAnsi="Times New Roman" w:cs="Times New Roman"/>
          <w:color w:val="000000"/>
          <w:sz w:val="28"/>
          <w:szCs w:val="28"/>
          <w:shd w:val="clear" w:color="auto" w:fill="FFFFFF"/>
        </w:rPr>
        <w:t xml:space="preserve">и </w:t>
      </w:r>
      <w:r w:rsidR="008B2E77" w:rsidRPr="00594845">
        <w:rPr>
          <w:rFonts w:ascii="Times New Roman" w:hAnsi="Times New Roman" w:cs="Times New Roman"/>
          <w:color w:val="000000"/>
          <w:sz w:val="28"/>
          <w:szCs w:val="28"/>
          <w:shd w:val="clear" w:color="auto" w:fill="FFFFFF"/>
        </w:rPr>
        <w:t xml:space="preserve">отражение в отчетности </w:t>
      </w:r>
      <w:r w:rsidR="008B2E77">
        <w:rPr>
          <w:rFonts w:ascii="Times New Roman" w:hAnsi="Times New Roman" w:cs="Times New Roman"/>
          <w:color w:val="000000"/>
          <w:sz w:val="28"/>
          <w:szCs w:val="28"/>
          <w:shd w:val="clear" w:color="auto" w:fill="FFFFFF"/>
        </w:rPr>
        <w:t>информации</w:t>
      </w:r>
      <w:r w:rsidR="008B2E77" w:rsidRPr="00594845">
        <w:rPr>
          <w:rFonts w:ascii="Times New Roman" w:hAnsi="Times New Roman" w:cs="Times New Roman"/>
          <w:color w:val="000000"/>
          <w:sz w:val="28"/>
          <w:szCs w:val="28"/>
          <w:shd w:val="clear" w:color="auto" w:fill="FFFFFF"/>
        </w:rPr>
        <w:t xml:space="preserve"> о </w:t>
      </w:r>
      <w:r w:rsidR="008B2E77">
        <w:rPr>
          <w:rFonts w:ascii="Times New Roman" w:hAnsi="Times New Roman" w:cs="Times New Roman"/>
          <w:color w:val="000000"/>
          <w:sz w:val="28"/>
          <w:szCs w:val="28"/>
          <w:shd w:val="clear" w:color="auto" w:fill="FFFFFF"/>
        </w:rPr>
        <w:t>нем</w:t>
      </w:r>
      <w:r w:rsidR="008B2E77" w:rsidRPr="00594845">
        <w:rPr>
          <w:rFonts w:ascii="Times New Roman" w:hAnsi="Times New Roman" w:cs="Times New Roman"/>
          <w:color w:val="000000"/>
          <w:sz w:val="28"/>
          <w:szCs w:val="28"/>
          <w:shd w:val="clear" w:color="auto" w:fill="FFFFFF"/>
        </w:rPr>
        <w:t xml:space="preserve"> имеет </w:t>
      </w:r>
      <w:r w:rsidR="008B2E77">
        <w:rPr>
          <w:rFonts w:ascii="Times New Roman" w:hAnsi="Times New Roman" w:cs="Times New Roman"/>
          <w:color w:val="000000"/>
          <w:sz w:val="28"/>
          <w:szCs w:val="28"/>
          <w:shd w:val="clear" w:color="auto" w:fill="FFFFFF"/>
        </w:rPr>
        <w:t>огромную важность</w:t>
      </w:r>
      <w:r w:rsidR="008B2E77" w:rsidRPr="00594845">
        <w:rPr>
          <w:rFonts w:ascii="Times New Roman" w:hAnsi="Times New Roman" w:cs="Times New Roman"/>
          <w:color w:val="000000"/>
          <w:sz w:val="28"/>
          <w:szCs w:val="28"/>
          <w:shd w:val="clear" w:color="auto" w:fill="FFFFFF"/>
        </w:rPr>
        <w:t>.</w:t>
      </w:r>
    </w:p>
    <w:p w14:paraId="388DD371" w14:textId="77777777" w:rsidR="00763258" w:rsidRDefault="00763258" w:rsidP="007632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Вследствие этого, </w:t>
      </w:r>
      <w:r w:rsidRPr="0005639B">
        <w:rPr>
          <w:rFonts w:ascii="Times New Roman" w:hAnsi="Times New Roman" w:cs="Times New Roman"/>
          <w:sz w:val="28"/>
          <w:szCs w:val="28"/>
        </w:rPr>
        <w:t>одн</w:t>
      </w:r>
      <w:r>
        <w:rPr>
          <w:rFonts w:ascii="Times New Roman" w:hAnsi="Times New Roman" w:cs="Times New Roman"/>
          <w:sz w:val="28"/>
          <w:szCs w:val="28"/>
        </w:rPr>
        <w:t>ой</w:t>
      </w:r>
      <w:r w:rsidRPr="0005639B">
        <w:rPr>
          <w:rFonts w:ascii="Times New Roman" w:hAnsi="Times New Roman" w:cs="Times New Roman"/>
          <w:sz w:val="28"/>
          <w:szCs w:val="28"/>
        </w:rPr>
        <w:t xml:space="preserve"> </w:t>
      </w:r>
      <w:r>
        <w:rPr>
          <w:rFonts w:ascii="Times New Roman" w:hAnsi="Times New Roman" w:cs="Times New Roman"/>
          <w:sz w:val="28"/>
          <w:szCs w:val="28"/>
        </w:rPr>
        <w:t>в числе</w:t>
      </w:r>
      <w:r w:rsidRPr="0005639B">
        <w:rPr>
          <w:rFonts w:ascii="Times New Roman" w:hAnsi="Times New Roman" w:cs="Times New Roman"/>
          <w:sz w:val="28"/>
          <w:szCs w:val="28"/>
        </w:rPr>
        <w:t xml:space="preserve"> </w:t>
      </w:r>
      <w:r>
        <w:rPr>
          <w:rFonts w:ascii="Times New Roman" w:hAnsi="Times New Roman" w:cs="Times New Roman"/>
          <w:sz w:val="28"/>
          <w:szCs w:val="28"/>
        </w:rPr>
        <w:t>важны</w:t>
      </w:r>
      <w:r w:rsidRPr="0005639B">
        <w:rPr>
          <w:rFonts w:ascii="Times New Roman" w:hAnsi="Times New Roman" w:cs="Times New Roman"/>
          <w:sz w:val="28"/>
          <w:szCs w:val="28"/>
        </w:rPr>
        <w:t xml:space="preserve">х </w:t>
      </w:r>
      <w:r>
        <w:rPr>
          <w:rFonts w:ascii="Times New Roman" w:hAnsi="Times New Roman" w:cs="Times New Roman"/>
          <w:sz w:val="28"/>
          <w:szCs w:val="28"/>
        </w:rPr>
        <w:t>тенденци</w:t>
      </w:r>
      <w:r w:rsidRPr="0005639B">
        <w:rPr>
          <w:rFonts w:ascii="Times New Roman" w:hAnsi="Times New Roman" w:cs="Times New Roman"/>
          <w:sz w:val="28"/>
          <w:szCs w:val="28"/>
        </w:rPr>
        <w:t xml:space="preserve">й развития науки бухгалтерского учета </w:t>
      </w:r>
      <w:r>
        <w:rPr>
          <w:rFonts w:ascii="Times New Roman" w:hAnsi="Times New Roman" w:cs="Times New Roman"/>
          <w:sz w:val="28"/>
          <w:szCs w:val="28"/>
        </w:rPr>
        <w:t>считается</w:t>
      </w:r>
      <w:r w:rsidRPr="0005639B">
        <w:rPr>
          <w:rFonts w:ascii="Times New Roman" w:hAnsi="Times New Roman" w:cs="Times New Roman"/>
          <w:sz w:val="28"/>
          <w:szCs w:val="28"/>
        </w:rPr>
        <w:t xml:space="preserve"> </w:t>
      </w:r>
      <w:r>
        <w:rPr>
          <w:rFonts w:ascii="Times New Roman" w:hAnsi="Times New Roman" w:cs="Times New Roman"/>
          <w:sz w:val="28"/>
          <w:szCs w:val="28"/>
        </w:rPr>
        <w:t>создание</w:t>
      </w:r>
      <w:r w:rsidRPr="0005639B">
        <w:rPr>
          <w:rFonts w:ascii="Times New Roman" w:hAnsi="Times New Roman" w:cs="Times New Roman"/>
          <w:sz w:val="28"/>
          <w:szCs w:val="28"/>
        </w:rPr>
        <w:t xml:space="preserve"> интегрированной отчетности</w:t>
      </w:r>
      <w:r>
        <w:rPr>
          <w:rFonts w:ascii="Times New Roman" w:hAnsi="Times New Roman" w:cs="Times New Roman"/>
          <w:sz w:val="28"/>
          <w:szCs w:val="28"/>
        </w:rPr>
        <w:t xml:space="preserve"> для управленческого учета</w:t>
      </w:r>
      <w:r w:rsidRPr="0005639B">
        <w:rPr>
          <w:rFonts w:ascii="Times New Roman" w:hAnsi="Times New Roman" w:cs="Times New Roman"/>
          <w:sz w:val="28"/>
          <w:szCs w:val="28"/>
        </w:rPr>
        <w:t xml:space="preserve">. </w:t>
      </w:r>
      <w:r>
        <w:rPr>
          <w:rFonts w:ascii="Times New Roman" w:hAnsi="Times New Roman" w:cs="Times New Roman"/>
          <w:sz w:val="28"/>
          <w:szCs w:val="28"/>
        </w:rPr>
        <w:t>Данная</w:t>
      </w:r>
      <w:r w:rsidRPr="0005639B">
        <w:rPr>
          <w:rFonts w:ascii="Times New Roman" w:hAnsi="Times New Roman" w:cs="Times New Roman"/>
          <w:sz w:val="28"/>
          <w:szCs w:val="28"/>
        </w:rPr>
        <w:t xml:space="preserve"> форма отчетности </w:t>
      </w:r>
      <w:r>
        <w:rPr>
          <w:rFonts w:ascii="Times New Roman" w:hAnsi="Times New Roman" w:cs="Times New Roman"/>
          <w:sz w:val="28"/>
          <w:szCs w:val="28"/>
        </w:rPr>
        <w:t>нацелена</w:t>
      </w:r>
      <w:r w:rsidRPr="0005639B">
        <w:rPr>
          <w:rFonts w:ascii="Times New Roman" w:hAnsi="Times New Roman" w:cs="Times New Roman"/>
          <w:sz w:val="28"/>
          <w:szCs w:val="28"/>
        </w:rPr>
        <w:t xml:space="preserve"> на интеграцию финансовых и нефинансовых </w:t>
      </w:r>
      <w:r>
        <w:rPr>
          <w:rFonts w:ascii="Times New Roman" w:hAnsi="Times New Roman" w:cs="Times New Roman"/>
          <w:sz w:val="28"/>
          <w:szCs w:val="28"/>
        </w:rPr>
        <w:t>данных управленческого учета</w:t>
      </w:r>
      <w:r w:rsidRPr="0005639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05639B">
        <w:rPr>
          <w:rFonts w:ascii="Times New Roman" w:hAnsi="Times New Roman" w:cs="Times New Roman"/>
          <w:sz w:val="28"/>
          <w:szCs w:val="28"/>
        </w:rPr>
        <w:t xml:space="preserve">чтобы </w:t>
      </w:r>
      <w:r>
        <w:rPr>
          <w:rFonts w:ascii="Times New Roman" w:hAnsi="Times New Roman" w:cs="Times New Roman"/>
          <w:sz w:val="28"/>
          <w:szCs w:val="28"/>
        </w:rPr>
        <w:t xml:space="preserve">проиллюстрировать </w:t>
      </w:r>
      <w:r w:rsidRPr="0005639B">
        <w:rPr>
          <w:rFonts w:ascii="Times New Roman" w:hAnsi="Times New Roman" w:cs="Times New Roman"/>
          <w:sz w:val="28"/>
          <w:szCs w:val="28"/>
        </w:rPr>
        <w:t>политическ</w:t>
      </w:r>
      <w:r>
        <w:rPr>
          <w:rFonts w:ascii="Times New Roman" w:hAnsi="Times New Roman" w:cs="Times New Roman"/>
          <w:sz w:val="28"/>
          <w:szCs w:val="28"/>
        </w:rPr>
        <w:t>ую,</w:t>
      </w:r>
      <w:r w:rsidRPr="003E6B29">
        <w:rPr>
          <w:rFonts w:ascii="Times New Roman" w:hAnsi="Times New Roman" w:cs="Times New Roman"/>
          <w:sz w:val="28"/>
          <w:szCs w:val="28"/>
        </w:rPr>
        <w:t xml:space="preserve"> </w:t>
      </w:r>
      <w:r w:rsidRPr="0005639B">
        <w:rPr>
          <w:rFonts w:ascii="Times New Roman" w:hAnsi="Times New Roman" w:cs="Times New Roman"/>
          <w:sz w:val="28"/>
          <w:szCs w:val="28"/>
        </w:rPr>
        <w:t>социальн</w:t>
      </w:r>
      <w:r>
        <w:rPr>
          <w:rFonts w:ascii="Times New Roman" w:hAnsi="Times New Roman" w:cs="Times New Roman"/>
          <w:sz w:val="28"/>
          <w:szCs w:val="28"/>
        </w:rPr>
        <w:t>ую</w:t>
      </w:r>
      <w:r w:rsidRPr="0005639B">
        <w:rPr>
          <w:rFonts w:ascii="Times New Roman" w:hAnsi="Times New Roman" w:cs="Times New Roman"/>
          <w:sz w:val="28"/>
          <w:szCs w:val="28"/>
        </w:rPr>
        <w:t xml:space="preserve"> и экологическ</w:t>
      </w:r>
      <w:r>
        <w:rPr>
          <w:rFonts w:ascii="Times New Roman" w:hAnsi="Times New Roman" w:cs="Times New Roman"/>
          <w:sz w:val="28"/>
          <w:szCs w:val="28"/>
        </w:rPr>
        <w:t>ую</w:t>
      </w:r>
      <w:r w:rsidRPr="0005639B">
        <w:rPr>
          <w:rFonts w:ascii="Times New Roman" w:hAnsi="Times New Roman" w:cs="Times New Roman"/>
          <w:sz w:val="28"/>
          <w:szCs w:val="28"/>
        </w:rPr>
        <w:t xml:space="preserve"> стороны </w:t>
      </w:r>
      <w:r>
        <w:rPr>
          <w:rFonts w:ascii="Times New Roman" w:hAnsi="Times New Roman" w:cs="Times New Roman"/>
          <w:sz w:val="28"/>
          <w:szCs w:val="28"/>
        </w:rPr>
        <w:t>осуществления работы</w:t>
      </w:r>
      <w:r w:rsidRPr="0005639B">
        <w:rPr>
          <w:rFonts w:ascii="Times New Roman" w:hAnsi="Times New Roman" w:cs="Times New Roman"/>
          <w:sz w:val="28"/>
          <w:szCs w:val="28"/>
        </w:rPr>
        <w:t xml:space="preserve"> организации. </w:t>
      </w:r>
      <w:r>
        <w:rPr>
          <w:rFonts w:ascii="Times New Roman" w:hAnsi="Times New Roman" w:cs="Times New Roman"/>
          <w:sz w:val="28"/>
          <w:szCs w:val="28"/>
        </w:rPr>
        <w:t>Таким образом</w:t>
      </w:r>
      <w:r w:rsidRPr="0005639B">
        <w:rPr>
          <w:rFonts w:ascii="Times New Roman" w:hAnsi="Times New Roman" w:cs="Times New Roman"/>
          <w:sz w:val="28"/>
          <w:szCs w:val="28"/>
        </w:rPr>
        <w:t xml:space="preserve">, </w:t>
      </w:r>
      <w:r>
        <w:rPr>
          <w:rFonts w:ascii="Times New Roman" w:hAnsi="Times New Roman" w:cs="Times New Roman"/>
          <w:sz w:val="28"/>
          <w:szCs w:val="28"/>
        </w:rPr>
        <w:t>этот</w:t>
      </w:r>
      <w:r w:rsidRPr="0005639B">
        <w:rPr>
          <w:rFonts w:ascii="Times New Roman" w:hAnsi="Times New Roman" w:cs="Times New Roman"/>
          <w:sz w:val="28"/>
          <w:szCs w:val="28"/>
        </w:rPr>
        <w:t xml:space="preserve"> </w:t>
      </w:r>
      <w:r>
        <w:rPr>
          <w:rFonts w:ascii="Times New Roman" w:hAnsi="Times New Roman" w:cs="Times New Roman"/>
          <w:sz w:val="28"/>
          <w:szCs w:val="28"/>
        </w:rPr>
        <w:t>принцип</w:t>
      </w:r>
      <w:r w:rsidRPr="0005639B">
        <w:rPr>
          <w:rFonts w:ascii="Times New Roman" w:hAnsi="Times New Roman" w:cs="Times New Roman"/>
          <w:sz w:val="28"/>
          <w:szCs w:val="28"/>
        </w:rPr>
        <w:t xml:space="preserve"> </w:t>
      </w:r>
      <w:r>
        <w:rPr>
          <w:rFonts w:ascii="Times New Roman" w:hAnsi="Times New Roman" w:cs="Times New Roman"/>
          <w:sz w:val="28"/>
          <w:szCs w:val="28"/>
        </w:rPr>
        <w:t>предполагает</w:t>
      </w:r>
      <w:r w:rsidRPr="0005639B">
        <w:rPr>
          <w:rFonts w:ascii="Times New Roman" w:hAnsi="Times New Roman" w:cs="Times New Roman"/>
          <w:sz w:val="28"/>
          <w:szCs w:val="28"/>
        </w:rPr>
        <w:t xml:space="preserve">, что </w:t>
      </w:r>
      <w:r>
        <w:rPr>
          <w:rFonts w:ascii="Times New Roman" w:hAnsi="Times New Roman" w:cs="Times New Roman"/>
          <w:sz w:val="28"/>
          <w:szCs w:val="28"/>
        </w:rPr>
        <w:t>наи</w:t>
      </w:r>
      <w:r w:rsidRPr="0005639B">
        <w:rPr>
          <w:rFonts w:ascii="Times New Roman" w:hAnsi="Times New Roman" w:cs="Times New Roman"/>
          <w:sz w:val="28"/>
          <w:szCs w:val="28"/>
        </w:rPr>
        <w:t xml:space="preserve">более значимая интегрированная отчетность </w:t>
      </w:r>
      <w:r>
        <w:rPr>
          <w:rFonts w:ascii="Times New Roman" w:hAnsi="Times New Roman" w:cs="Times New Roman"/>
          <w:sz w:val="28"/>
          <w:szCs w:val="28"/>
        </w:rPr>
        <w:t>станет</w:t>
      </w:r>
      <w:r w:rsidRPr="0005639B">
        <w:rPr>
          <w:rFonts w:ascii="Times New Roman" w:hAnsi="Times New Roman" w:cs="Times New Roman"/>
          <w:sz w:val="28"/>
          <w:szCs w:val="28"/>
        </w:rPr>
        <w:t xml:space="preserve"> отражать рациональный менеджмент </w:t>
      </w:r>
      <w:r>
        <w:rPr>
          <w:rFonts w:ascii="Times New Roman" w:hAnsi="Times New Roman" w:cs="Times New Roman"/>
          <w:sz w:val="28"/>
          <w:szCs w:val="28"/>
        </w:rPr>
        <w:t>схожими</w:t>
      </w:r>
      <w:r w:rsidRPr="0005639B">
        <w:rPr>
          <w:rFonts w:ascii="Times New Roman" w:hAnsi="Times New Roman" w:cs="Times New Roman"/>
          <w:sz w:val="28"/>
          <w:szCs w:val="28"/>
        </w:rPr>
        <w:t xml:space="preserve"> формами капитала, </w:t>
      </w:r>
      <w:r>
        <w:rPr>
          <w:rFonts w:ascii="Times New Roman" w:hAnsi="Times New Roman" w:cs="Times New Roman"/>
          <w:sz w:val="28"/>
          <w:szCs w:val="28"/>
        </w:rPr>
        <w:t xml:space="preserve">такими </w:t>
      </w:r>
      <w:r w:rsidRPr="0005639B">
        <w:rPr>
          <w:rFonts w:ascii="Times New Roman" w:hAnsi="Times New Roman" w:cs="Times New Roman"/>
          <w:sz w:val="28"/>
          <w:szCs w:val="28"/>
        </w:rPr>
        <w:t xml:space="preserve">как человеческий, природный </w:t>
      </w:r>
      <w:r>
        <w:rPr>
          <w:rFonts w:ascii="Times New Roman" w:hAnsi="Times New Roman" w:cs="Times New Roman"/>
          <w:sz w:val="28"/>
          <w:szCs w:val="28"/>
        </w:rPr>
        <w:t xml:space="preserve">и </w:t>
      </w:r>
      <w:r w:rsidRPr="0005639B">
        <w:rPr>
          <w:rFonts w:ascii="Times New Roman" w:hAnsi="Times New Roman" w:cs="Times New Roman"/>
          <w:sz w:val="28"/>
          <w:szCs w:val="28"/>
        </w:rPr>
        <w:t>социальный.</w:t>
      </w:r>
    </w:p>
    <w:p w14:paraId="635F8DE8" w14:textId="16F06042" w:rsidR="00763258" w:rsidRPr="00763258" w:rsidRDefault="00763258" w:rsidP="00191F0E">
      <w:pPr>
        <w:spacing w:after="0" w:line="240" w:lineRule="auto"/>
        <w:ind w:right="-113"/>
        <w:jc w:val="both"/>
        <w:rPr>
          <w:rFonts w:ascii="Times New Roman" w:hAnsi="Times New Roman" w:cs="Times New Roman"/>
          <w:color w:val="333333"/>
          <w:sz w:val="28"/>
          <w:szCs w:val="28"/>
          <w:shd w:val="clear" w:color="auto" w:fill="FFFFFF"/>
        </w:rPr>
        <w:sectPr w:rsidR="00763258" w:rsidRPr="00763258" w:rsidSect="00AE0BEB">
          <w:footerReference w:type="default" r:id="rId107"/>
          <w:pgSz w:w="11906" w:h="16838" w:code="9"/>
          <w:pgMar w:top="1134" w:right="567" w:bottom="1134" w:left="1701" w:header="709" w:footer="283" w:gutter="0"/>
          <w:pgNumType w:start="1"/>
          <w:cols w:space="708"/>
          <w:titlePg/>
          <w:docGrid w:linePitch="360"/>
        </w:sectPr>
      </w:pPr>
    </w:p>
    <w:p w14:paraId="0CCE65A7" w14:textId="51F27E57" w:rsidR="00416EFE" w:rsidRPr="009C1AB2" w:rsidRDefault="00F32E1D" w:rsidP="00763258">
      <w:pPr>
        <w:pStyle w:val="14"/>
        <w:spacing w:before="0"/>
      </w:pPr>
      <w:r w:rsidRPr="009C1AB2">
        <w:lastRenderedPageBreak/>
        <w:t>ЗАКЛЮЧЕНИЕ</w:t>
      </w:r>
    </w:p>
    <w:p w14:paraId="651E65E6" w14:textId="77777777" w:rsidR="004E0EC8" w:rsidRPr="00F32E1D" w:rsidRDefault="004E0EC8" w:rsidP="005674B1">
      <w:pPr>
        <w:pStyle w:val="a4"/>
        <w:spacing w:after="0" w:line="240" w:lineRule="auto"/>
        <w:ind w:left="0" w:firstLine="567"/>
        <w:jc w:val="center"/>
        <w:rPr>
          <w:rFonts w:ascii="Times New Roman" w:hAnsi="Times New Roman" w:cs="Times New Roman"/>
          <w:b/>
          <w:sz w:val="28"/>
          <w:szCs w:val="28"/>
        </w:rPr>
      </w:pPr>
    </w:p>
    <w:p w14:paraId="43F3B89F" w14:textId="45B3E3F5" w:rsidR="00DC7532" w:rsidRDefault="00DC7532" w:rsidP="005674B1">
      <w:pPr>
        <w:spacing w:after="0" w:line="240" w:lineRule="auto"/>
        <w:ind w:firstLine="567"/>
        <w:jc w:val="both"/>
        <w:rPr>
          <w:rFonts w:ascii="Times New Roman" w:hAnsi="Times New Roman" w:cs="Times New Roman"/>
          <w:sz w:val="28"/>
          <w:szCs w:val="28"/>
        </w:rPr>
      </w:pPr>
      <w:bookmarkStart w:id="138" w:name="_Hlk68796818"/>
      <w:bookmarkStart w:id="139" w:name="_Hlk60070996"/>
      <w:r w:rsidRPr="00A14321">
        <w:rPr>
          <w:rFonts w:ascii="Times New Roman" w:hAnsi="Times New Roman" w:cs="Times New Roman"/>
          <w:sz w:val="28"/>
          <w:szCs w:val="28"/>
        </w:rPr>
        <w:t xml:space="preserve">Исследуя проблемы </w:t>
      </w:r>
      <w:r>
        <w:rPr>
          <w:rFonts w:ascii="Times New Roman" w:hAnsi="Times New Roman" w:cs="Times New Roman"/>
          <w:sz w:val="28"/>
          <w:szCs w:val="28"/>
        </w:rPr>
        <w:t xml:space="preserve">учетно-информационного обеспечения управления человеческим капиталом, </w:t>
      </w:r>
      <w:r w:rsidRPr="00A14321">
        <w:rPr>
          <w:rFonts w:ascii="Times New Roman" w:hAnsi="Times New Roman" w:cs="Times New Roman"/>
          <w:sz w:val="28"/>
          <w:szCs w:val="28"/>
        </w:rPr>
        <w:t>сделаны выводы, которые заключаются в следующем:</w:t>
      </w:r>
    </w:p>
    <w:p w14:paraId="09CDDEF7" w14:textId="7F6FC5A9" w:rsidR="007C10E1" w:rsidRPr="002F05E7" w:rsidRDefault="007B2E57" w:rsidP="005674B1">
      <w:pPr>
        <w:spacing w:after="0" w:line="240" w:lineRule="auto"/>
        <w:ind w:firstLine="567"/>
        <w:jc w:val="both"/>
        <w:rPr>
          <w:rFonts w:ascii="Times New Roman" w:hAnsi="Times New Roman" w:cs="Times New Roman"/>
          <w:sz w:val="28"/>
          <w:szCs w:val="28"/>
        </w:rPr>
      </w:pPr>
      <w:bookmarkStart w:id="140" w:name="_Hlk82801393"/>
      <w:bookmarkStart w:id="141" w:name="_Hlk78537237"/>
      <w:r w:rsidRPr="00C542C4">
        <w:rPr>
          <w:rFonts w:ascii="Times New Roman" w:hAnsi="Times New Roman"/>
          <w:i/>
          <w:sz w:val="28"/>
          <w:szCs w:val="28"/>
        </w:rPr>
        <w:t>Р</w:t>
      </w:r>
      <w:r w:rsidR="0054109A" w:rsidRPr="00C542C4">
        <w:rPr>
          <w:rFonts w:ascii="Times New Roman" w:hAnsi="Times New Roman"/>
          <w:i/>
          <w:sz w:val="28"/>
          <w:szCs w:val="28"/>
        </w:rPr>
        <w:t>аскрыт</w:t>
      </w:r>
      <w:r w:rsidRPr="00C542C4">
        <w:rPr>
          <w:rFonts w:ascii="Times New Roman" w:hAnsi="Times New Roman"/>
          <w:i/>
          <w:sz w:val="28"/>
          <w:szCs w:val="28"/>
        </w:rPr>
        <w:t>ие</w:t>
      </w:r>
      <w:r w:rsidR="0054109A" w:rsidRPr="00C542C4">
        <w:rPr>
          <w:rFonts w:ascii="Times New Roman" w:hAnsi="Times New Roman"/>
          <w:i/>
          <w:sz w:val="28"/>
          <w:szCs w:val="28"/>
        </w:rPr>
        <w:t xml:space="preserve"> сущност</w:t>
      </w:r>
      <w:r w:rsidRPr="00C542C4">
        <w:rPr>
          <w:rFonts w:ascii="Times New Roman" w:hAnsi="Times New Roman"/>
          <w:i/>
          <w:sz w:val="28"/>
          <w:szCs w:val="28"/>
        </w:rPr>
        <w:t>и</w:t>
      </w:r>
      <w:r w:rsidR="0054109A" w:rsidRPr="00C542C4">
        <w:rPr>
          <w:rFonts w:ascii="Times New Roman" w:hAnsi="Times New Roman"/>
          <w:i/>
          <w:sz w:val="28"/>
          <w:szCs w:val="28"/>
        </w:rPr>
        <w:t xml:space="preserve"> и пров</w:t>
      </w:r>
      <w:r w:rsidRPr="00C542C4">
        <w:rPr>
          <w:rFonts w:ascii="Times New Roman" w:hAnsi="Times New Roman"/>
          <w:i/>
          <w:sz w:val="28"/>
          <w:szCs w:val="28"/>
        </w:rPr>
        <w:t>едение</w:t>
      </w:r>
      <w:r w:rsidR="0054109A" w:rsidRPr="00C542C4">
        <w:rPr>
          <w:rFonts w:ascii="Times New Roman" w:hAnsi="Times New Roman"/>
          <w:i/>
          <w:sz w:val="28"/>
          <w:szCs w:val="28"/>
        </w:rPr>
        <w:t xml:space="preserve"> классификаци</w:t>
      </w:r>
      <w:r w:rsidRPr="00C542C4">
        <w:rPr>
          <w:rFonts w:ascii="Times New Roman" w:hAnsi="Times New Roman"/>
          <w:i/>
          <w:sz w:val="28"/>
          <w:szCs w:val="28"/>
        </w:rPr>
        <w:t>и</w:t>
      </w:r>
      <w:r w:rsidR="0054109A" w:rsidRPr="00C542C4">
        <w:rPr>
          <w:rFonts w:ascii="Times New Roman" w:hAnsi="Times New Roman"/>
          <w:i/>
          <w:sz w:val="28"/>
          <w:szCs w:val="28"/>
        </w:rPr>
        <w:t xml:space="preserve"> состава человеческого капитала, обоснова</w:t>
      </w:r>
      <w:r w:rsidRPr="00C542C4">
        <w:rPr>
          <w:rFonts w:ascii="Times New Roman" w:hAnsi="Times New Roman"/>
          <w:i/>
          <w:sz w:val="28"/>
          <w:szCs w:val="28"/>
        </w:rPr>
        <w:t>ние</w:t>
      </w:r>
      <w:r w:rsidR="0054109A" w:rsidRPr="00C542C4">
        <w:rPr>
          <w:rFonts w:ascii="Times New Roman" w:hAnsi="Times New Roman"/>
          <w:i/>
          <w:sz w:val="28"/>
          <w:szCs w:val="28"/>
        </w:rPr>
        <w:t xml:space="preserve"> необходимост</w:t>
      </w:r>
      <w:r w:rsidRPr="00C542C4">
        <w:rPr>
          <w:rFonts w:ascii="Times New Roman" w:hAnsi="Times New Roman"/>
          <w:i/>
          <w:sz w:val="28"/>
          <w:szCs w:val="28"/>
        </w:rPr>
        <w:t>и</w:t>
      </w:r>
      <w:r w:rsidR="0054109A" w:rsidRPr="00C542C4">
        <w:rPr>
          <w:rFonts w:ascii="Times New Roman" w:hAnsi="Times New Roman"/>
          <w:i/>
          <w:sz w:val="28"/>
          <w:szCs w:val="28"/>
        </w:rPr>
        <w:t xml:space="preserve"> его учета</w:t>
      </w:r>
      <w:r w:rsidRPr="00C542C4">
        <w:rPr>
          <w:rFonts w:ascii="Times New Roman" w:hAnsi="Times New Roman"/>
          <w:i/>
          <w:sz w:val="28"/>
          <w:szCs w:val="28"/>
        </w:rPr>
        <w:t>.</w:t>
      </w:r>
      <w:r w:rsidRPr="002F05E7">
        <w:rPr>
          <w:rFonts w:ascii="Times New Roman" w:hAnsi="Times New Roman" w:cs="Times New Roman"/>
          <w:sz w:val="28"/>
          <w:szCs w:val="28"/>
        </w:rPr>
        <w:t xml:space="preserve"> </w:t>
      </w:r>
      <w:bookmarkStart w:id="142" w:name="_Hlk82800952"/>
      <w:bookmarkEnd w:id="140"/>
      <w:r w:rsidR="007005E8">
        <w:rPr>
          <w:rFonts w:ascii="Times New Roman" w:hAnsi="Times New Roman" w:cs="Times New Roman"/>
          <w:sz w:val="28"/>
          <w:szCs w:val="28"/>
        </w:rPr>
        <w:t>Н</w:t>
      </w:r>
      <w:r w:rsidR="00D716DE" w:rsidRPr="002F05E7">
        <w:rPr>
          <w:rFonts w:ascii="Times New Roman" w:hAnsi="Times New Roman" w:cs="Times New Roman"/>
          <w:sz w:val="28"/>
          <w:szCs w:val="28"/>
        </w:rPr>
        <w:t>ами был</w:t>
      </w:r>
      <w:r w:rsidR="00A64F6B" w:rsidRPr="002F05E7">
        <w:rPr>
          <w:rFonts w:ascii="Times New Roman" w:hAnsi="Times New Roman" w:cs="Times New Roman"/>
          <w:sz w:val="28"/>
          <w:szCs w:val="28"/>
        </w:rPr>
        <w:t xml:space="preserve">а </w:t>
      </w:r>
      <w:r w:rsidR="007005E8">
        <w:rPr>
          <w:rFonts w:ascii="Times New Roman" w:hAnsi="Times New Roman" w:cs="Times New Roman"/>
          <w:sz w:val="28"/>
          <w:szCs w:val="28"/>
        </w:rPr>
        <w:t>выявлен</w:t>
      </w:r>
      <w:r w:rsidR="00A64F6B" w:rsidRPr="002F05E7">
        <w:rPr>
          <w:rFonts w:ascii="Times New Roman" w:hAnsi="Times New Roman" w:cs="Times New Roman"/>
          <w:sz w:val="28"/>
          <w:szCs w:val="28"/>
        </w:rPr>
        <w:t xml:space="preserve">а </w:t>
      </w:r>
      <w:r w:rsidR="007005E8">
        <w:rPr>
          <w:rFonts w:ascii="Times New Roman" w:hAnsi="Times New Roman" w:cs="Times New Roman"/>
          <w:sz w:val="28"/>
          <w:szCs w:val="28"/>
        </w:rPr>
        <w:t>«природа»</w:t>
      </w:r>
      <w:r w:rsidR="00A64F6B" w:rsidRPr="002F05E7">
        <w:rPr>
          <w:rFonts w:ascii="Times New Roman" w:hAnsi="Times New Roman" w:cs="Times New Roman"/>
          <w:sz w:val="28"/>
          <w:szCs w:val="28"/>
        </w:rPr>
        <w:t xml:space="preserve"> и роль человеческого капитала в современной экономике</w:t>
      </w:r>
      <w:r w:rsidR="007005E8">
        <w:rPr>
          <w:rFonts w:ascii="Times New Roman" w:hAnsi="Times New Roman" w:cs="Times New Roman"/>
          <w:sz w:val="28"/>
          <w:szCs w:val="28"/>
        </w:rPr>
        <w:t xml:space="preserve"> знаний</w:t>
      </w:r>
      <w:r w:rsidR="00A64F6B" w:rsidRPr="002F05E7">
        <w:rPr>
          <w:rFonts w:ascii="Times New Roman" w:hAnsi="Times New Roman" w:cs="Times New Roman"/>
          <w:sz w:val="28"/>
          <w:szCs w:val="28"/>
        </w:rPr>
        <w:t xml:space="preserve">, </w:t>
      </w:r>
      <w:r w:rsidR="007005E8">
        <w:rPr>
          <w:rFonts w:ascii="Times New Roman" w:hAnsi="Times New Roman" w:cs="Times New Roman"/>
          <w:sz w:val="28"/>
          <w:szCs w:val="28"/>
        </w:rPr>
        <w:t>исследована</w:t>
      </w:r>
      <w:r w:rsidR="00A64F6B" w:rsidRPr="002F05E7">
        <w:rPr>
          <w:rFonts w:ascii="Times New Roman" w:hAnsi="Times New Roman" w:cs="Times New Roman"/>
          <w:sz w:val="28"/>
          <w:szCs w:val="28"/>
        </w:rPr>
        <w:t xml:space="preserve"> и систематизирована классификация видов человеческого капитала и </w:t>
      </w:r>
      <w:r w:rsidR="007005E8">
        <w:rPr>
          <w:rFonts w:ascii="Times New Roman" w:hAnsi="Times New Roman" w:cs="Times New Roman"/>
          <w:sz w:val="28"/>
          <w:szCs w:val="28"/>
        </w:rPr>
        <w:t>рассмотрена</w:t>
      </w:r>
      <w:r w:rsidR="00A64F6B" w:rsidRPr="002F05E7">
        <w:rPr>
          <w:rFonts w:ascii="Times New Roman" w:hAnsi="Times New Roman" w:cs="Times New Roman"/>
          <w:sz w:val="28"/>
          <w:szCs w:val="28"/>
        </w:rPr>
        <w:t xml:space="preserve"> учетно-информационная база управления человеческим капиталом организации</w:t>
      </w:r>
      <w:r w:rsidR="007005E8">
        <w:rPr>
          <w:rFonts w:ascii="Times New Roman" w:hAnsi="Times New Roman" w:cs="Times New Roman"/>
          <w:sz w:val="28"/>
          <w:szCs w:val="28"/>
        </w:rPr>
        <w:t xml:space="preserve"> п</w:t>
      </w:r>
      <w:r w:rsidR="007005E8" w:rsidRPr="002F05E7">
        <w:rPr>
          <w:rFonts w:ascii="Times New Roman" w:hAnsi="Times New Roman" w:cs="Times New Roman"/>
          <w:sz w:val="28"/>
          <w:szCs w:val="28"/>
        </w:rPr>
        <w:t xml:space="preserve">ри определении научного обоснования роли </w:t>
      </w:r>
      <w:r w:rsidR="007005E8" w:rsidRPr="002F05E7">
        <w:rPr>
          <w:rFonts w:ascii="Times New Roman" w:hAnsi="Times New Roman"/>
          <w:color w:val="000000"/>
          <w:sz w:val="28"/>
          <w:szCs w:val="28"/>
        </w:rPr>
        <w:t>человеческого капитала в экономике и необходимости его учета</w:t>
      </w:r>
      <w:r w:rsidR="00A64F6B" w:rsidRPr="002F05E7">
        <w:rPr>
          <w:rFonts w:ascii="Times New Roman" w:hAnsi="Times New Roman" w:cs="Times New Roman"/>
          <w:sz w:val="28"/>
          <w:szCs w:val="28"/>
        </w:rPr>
        <w:t>.</w:t>
      </w:r>
    </w:p>
    <w:bookmarkEnd w:id="142"/>
    <w:p w14:paraId="40691264" w14:textId="12754BE7" w:rsidR="00A64F6B" w:rsidRDefault="00A64F6B" w:rsidP="005674B1">
      <w:pPr>
        <w:spacing w:after="0" w:line="240" w:lineRule="auto"/>
        <w:ind w:firstLine="567"/>
        <w:jc w:val="both"/>
        <w:rPr>
          <w:rFonts w:ascii="Times New Roman" w:hAnsi="Times New Roman" w:cs="Times New Roman"/>
          <w:sz w:val="28"/>
          <w:szCs w:val="28"/>
        </w:rPr>
      </w:pPr>
      <w:r w:rsidRPr="002F05E7">
        <w:rPr>
          <w:rFonts w:ascii="Times New Roman" w:hAnsi="Times New Roman" w:cs="Times New Roman"/>
          <w:sz w:val="28"/>
          <w:szCs w:val="28"/>
        </w:rPr>
        <w:t xml:space="preserve">В частности, нами </w:t>
      </w:r>
      <w:r w:rsidR="001A235C">
        <w:rPr>
          <w:rFonts w:ascii="Times New Roman" w:hAnsi="Times New Roman" w:cs="Times New Roman"/>
          <w:sz w:val="28"/>
          <w:szCs w:val="28"/>
        </w:rPr>
        <w:t>определено</w:t>
      </w:r>
      <w:r w:rsidR="00D716DE" w:rsidRPr="002F05E7">
        <w:rPr>
          <w:rFonts w:ascii="Times New Roman" w:hAnsi="Times New Roman" w:cs="Times New Roman"/>
          <w:sz w:val="28"/>
          <w:szCs w:val="28"/>
        </w:rPr>
        <w:t xml:space="preserve">, </w:t>
      </w:r>
      <w:r w:rsidR="00D716DE" w:rsidRPr="00D716DE">
        <w:rPr>
          <w:rFonts w:ascii="Times New Roman" w:hAnsi="Times New Roman" w:cs="Times New Roman"/>
          <w:sz w:val="28"/>
          <w:szCs w:val="28"/>
        </w:rPr>
        <w:t>ч</w:t>
      </w:r>
      <w:r w:rsidR="00DC7532" w:rsidRPr="00D716DE">
        <w:rPr>
          <w:rFonts w:ascii="Times New Roman" w:hAnsi="Times New Roman" w:cs="Times New Roman"/>
          <w:sz w:val="28"/>
          <w:szCs w:val="28"/>
        </w:rPr>
        <w:t xml:space="preserve">еловеческий капитал </w:t>
      </w:r>
      <w:r w:rsidR="00487925">
        <w:rPr>
          <w:rFonts w:ascii="Times New Roman" w:hAnsi="Times New Roman" w:cs="Times New Roman"/>
          <w:sz w:val="28"/>
          <w:szCs w:val="28"/>
        </w:rPr>
        <w:t xml:space="preserve">явяляется </w:t>
      </w:r>
      <w:r w:rsidR="00DC7532" w:rsidRPr="00D716DE">
        <w:rPr>
          <w:rFonts w:ascii="Times New Roman" w:hAnsi="Times New Roman" w:cs="Times New Roman"/>
          <w:sz w:val="28"/>
          <w:szCs w:val="28"/>
        </w:rPr>
        <w:t>экономически</w:t>
      </w:r>
      <w:r w:rsidR="00487925">
        <w:rPr>
          <w:rFonts w:ascii="Times New Roman" w:hAnsi="Times New Roman" w:cs="Times New Roman"/>
          <w:sz w:val="28"/>
          <w:szCs w:val="28"/>
        </w:rPr>
        <w:t>м</w:t>
      </w:r>
      <w:r w:rsidR="00DC7532" w:rsidRPr="00D716DE">
        <w:rPr>
          <w:rFonts w:ascii="Times New Roman" w:hAnsi="Times New Roman" w:cs="Times New Roman"/>
          <w:sz w:val="28"/>
          <w:szCs w:val="28"/>
        </w:rPr>
        <w:t xml:space="preserve"> </w:t>
      </w:r>
      <w:r w:rsidR="00487925">
        <w:rPr>
          <w:rFonts w:ascii="Times New Roman" w:hAnsi="Times New Roman" w:cs="Times New Roman"/>
          <w:sz w:val="28"/>
          <w:szCs w:val="28"/>
        </w:rPr>
        <w:t>средством</w:t>
      </w:r>
      <w:r w:rsidR="00DC7532" w:rsidRPr="00D716DE">
        <w:rPr>
          <w:rFonts w:ascii="Times New Roman" w:hAnsi="Times New Roman" w:cs="Times New Roman"/>
          <w:sz w:val="28"/>
          <w:szCs w:val="28"/>
        </w:rPr>
        <w:t xml:space="preserve"> в </w:t>
      </w:r>
      <w:r w:rsidR="00487925">
        <w:rPr>
          <w:rFonts w:ascii="Times New Roman" w:hAnsi="Times New Roman" w:cs="Times New Roman"/>
          <w:sz w:val="28"/>
          <w:szCs w:val="28"/>
        </w:rPr>
        <w:t>виде</w:t>
      </w:r>
      <w:r w:rsidR="00DC7532" w:rsidRPr="00D716DE">
        <w:rPr>
          <w:rFonts w:ascii="Times New Roman" w:hAnsi="Times New Roman" w:cs="Times New Roman"/>
          <w:sz w:val="28"/>
          <w:szCs w:val="28"/>
        </w:rPr>
        <w:t xml:space="preserve"> квалификации </w:t>
      </w:r>
      <w:r w:rsidR="00487925">
        <w:rPr>
          <w:rFonts w:ascii="Times New Roman" w:hAnsi="Times New Roman" w:cs="Times New Roman"/>
          <w:sz w:val="28"/>
          <w:szCs w:val="28"/>
        </w:rPr>
        <w:t>сотрудников</w:t>
      </w:r>
      <w:r w:rsidR="00DC7532" w:rsidRPr="00D716DE">
        <w:rPr>
          <w:rFonts w:ascii="Times New Roman" w:hAnsi="Times New Roman" w:cs="Times New Roman"/>
          <w:sz w:val="28"/>
          <w:szCs w:val="28"/>
        </w:rPr>
        <w:t xml:space="preserve"> и </w:t>
      </w:r>
      <w:r w:rsidR="00487925">
        <w:rPr>
          <w:rFonts w:ascii="Times New Roman" w:hAnsi="Times New Roman" w:cs="Times New Roman"/>
          <w:sz w:val="28"/>
          <w:szCs w:val="28"/>
        </w:rPr>
        <w:t xml:space="preserve">их </w:t>
      </w:r>
      <w:r w:rsidR="00DC7532" w:rsidRPr="00D716DE">
        <w:rPr>
          <w:rFonts w:ascii="Times New Roman" w:hAnsi="Times New Roman" w:cs="Times New Roman"/>
          <w:sz w:val="28"/>
          <w:szCs w:val="28"/>
        </w:rPr>
        <w:t>способности к труд</w:t>
      </w:r>
      <w:r w:rsidR="00487925">
        <w:rPr>
          <w:rFonts w:ascii="Times New Roman" w:hAnsi="Times New Roman" w:cs="Times New Roman"/>
          <w:sz w:val="28"/>
          <w:szCs w:val="28"/>
        </w:rPr>
        <w:t>овой деятельности</w:t>
      </w:r>
      <w:r w:rsidR="00DC7532" w:rsidRPr="00D716DE">
        <w:rPr>
          <w:rFonts w:ascii="Times New Roman" w:hAnsi="Times New Roman" w:cs="Times New Roman"/>
          <w:sz w:val="28"/>
          <w:szCs w:val="28"/>
        </w:rPr>
        <w:t xml:space="preserve">. </w:t>
      </w:r>
      <w:r w:rsidR="00487925">
        <w:rPr>
          <w:rFonts w:ascii="Times New Roman" w:hAnsi="Times New Roman" w:cs="Times New Roman"/>
          <w:sz w:val="28"/>
          <w:szCs w:val="28"/>
        </w:rPr>
        <w:t>Ч</w:t>
      </w:r>
      <w:r w:rsidR="00487925" w:rsidRPr="00D716DE">
        <w:rPr>
          <w:rFonts w:ascii="Times New Roman" w:hAnsi="Times New Roman" w:cs="Times New Roman"/>
          <w:sz w:val="28"/>
          <w:szCs w:val="28"/>
        </w:rPr>
        <w:t xml:space="preserve">еловек является </w:t>
      </w:r>
      <w:r w:rsidR="00487925">
        <w:rPr>
          <w:rFonts w:ascii="Times New Roman" w:hAnsi="Times New Roman" w:cs="Times New Roman"/>
          <w:sz w:val="28"/>
          <w:szCs w:val="28"/>
        </w:rPr>
        <w:t>о</w:t>
      </w:r>
      <w:r w:rsidR="00DC7532" w:rsidRPr="00D716DE">
        <w:rPr>
          <w:rFonts w:ascii="Times New Roman" w:hAnsi="Times New Roman" w:cs="Times New Roman"/>
          <w:sz w:val="28"/>
          <w:szCs w:val="28"/>
        </w:rPr>
        <w:t xml:space="preserve">бъектом капитала. </w:t>
      </w:r>
      <w:r w:rsidR="004D2E0F" w:rsidRPr="00D716DE">
        <w:rPr>
          <w:rFonts w:ascii="Times New Roman" w:hAnsi="Times New Roman" w:cs="Times New Roman"/>
          <w:sz w:val="28"/>
          <w:szCs w:val="28"/>
        </w:rPr>
        <w:t>Он, несомненно,</w:t>
      </w:r>
      <w:r w:rsidR="00487925">
        <w:rPr>
          <w:rFonts w:ascii="Times New Roman" w:hAnsi="Times New Roman" w:cs="Times New Roman"/>
          <w:sz w:val="28"/>
          <w:szCs w:val="28"/>
        </w:rPr>
        <w:t xml:space="preserve"> представляет ключевую движущую силу </w:t>
      </w:r>
      <w:r w:rsidR="00DC7532" w:rsidRPr="00D716DE">
        <w:rPr>
          <w:rFonts w:ascii="Times New Roman" w:hAnsi="Times New Roman" w:cs="Times New Roman"/>
          <w:sz w:val="28"/>
          <w:szCs w:val="28"/>
        </w:rPr>
        <w:t xml:space="preserve">развития современного </w:t>
      </w:r>
      <w:r w:rsidR="00487925">
        <w:rPr>
          <w:rFonts w:ascii="Times New Roman" w:hAnsi="Times New Roman" w:cs="Times New Roman"/>
          <w:sz w:val="28"/>
          <w:szCs w:val="28"/>
        </w:rPr>
        <w:t>передового</w:t>
      </w:r>
      <w:r w:rsidR="00DC7532" w:rsidRPr="00D716DE">
        <w:rPr>
          <w:rFonts w:ascii="Times New Roman" w:hAnsi="Times New Roman" w:cs="Times New Roman"/>
          <w:sz w:val="28"/>
          <w:szCs w:val="28"/>
        </w:rPr>
        <w:t xml:space="preserve"> общества, </w:t>
      </w:r>
      <w:r w:rsidR="0032781F">
        <w:rPr>
          <w:rFonts w:ascii="Times New Roman" w:hAnsi="Times New Roman" w:cs="Times New Roman"/>
          <w:sz w:val="28"/>
          <w:szCs w:val="28"/>
        </w:rPr>
        <w:t>для этого</w:t>
      </w:r>
      <w:r w:rsidR="00DC7532" w:rsidRPr="00D716DE">
        <w:rPr>
          <w:rFonts w:ascii="Times New Roman" w:hAnsi="Times New Roman" w:cs="Times New Roman"/>
          <w:sz w:val="28"/>
          <w:szCs w:val="28"/>
        </w:rPr>
        <w:t xml:space="preserve"> </w:t>
      </w:r>
      <w:r w:rsidR="009A4F25">
        <w:rPr>
          <w:rFonts w:ascii="Times New Roman" w:hAnsi="Times New Roman" w:cs="Times New Roman"/>
          <w:sz w:val="28"/>
          <w:szCs w:val="28"/>
        </w:rPr>
        <w:t>целесообразна в применении</w:t>
      </w:r>
      <w:r w:rsidR="00DC7532" w:rsidRPr="00D716DE">
        <w:rPr>
          <w:rFonts w:ascii="Times New Roman" w:hAnsi="Times New Roman" w:cs="Times New Roman"/>
          <w:sz w:val="28"/>
          <w:szCs w:val="28"/>
        </w:rPr>
        <w:t xml:space="preserve"> </w:t>
      </w:r>
      <w:r w:rsidR="009A4F25">
        <w:rPr>
          <w:rFonts w:ascii="Times New Roman" w:hAnsi="Times New Roman" w:cs="Times New Roman"/>
          <w:sz w:val="28"/>
          <w:szCs w:val="28"/>
        </w:rPr>
        <w:t>обоснованн</w:t>
      </w:r>
      <w:r w:rsidR="00DC7532" w:rsidRPr="00D716DE">
        <w:rPr>
          <w:rFonts w:ascii="Times New Roman" w:hAnsi="Times New Roman" w:cs="Times New Roman"/>
          <w:sz w:val="28"/>
          <w:szCs w:val="28"/>
        </w:rPr>
        <w:t xml:space="preserve">ая и </w:t>
      </w:r>
      <w:r w:rsidR="009A4F25">
        <w:rPr>
          <w:rFonts w:ascii="Times New Roman" w:hAnsi="Times New Roman" w:cs="Times New Roman"/>
          <w:sz w:val="28"/>
          <w:szCs w:val="28"/>
        </w:rPr>
        <w:t>систематическ</w:t>
      </w:r>
      <w:r w:rsidR="00DC7532" w:rsidRPr="00D716DE">
        <w:rPr>
          <w:rFonts w:ascii="Times New Roman" w:hAnsi="Times New Roman" w:cs="Times New Roman"/>
          <w:sz w:val="28"/>
          <w:szCs w:val="28"/>
        </w:rPr>
        <w:t xml:space="preserve">ая политика в </w:t>
      </w:r>
      <w:r w:rsidR="009A4F25">
        <w:rPr>
          <w:rFonts w:ascii="Times New Roman" w:hAnsi="Times New Roman" w:cs="Times New Roman"/>
          <w:sz w:val="28"/>
          <w:szCs w:val="28"/>
        </w:rPr>
        <w:t>сфере</w:t>
      </w:r>
      <w:r w:rsidR="00DC7532" w:rsidRPr="00D716DE">
        <w:rPr>
          <w:rFonts w:ascii="Times New Roman" w:hAnsi="Times New Roman" w:cs="Times New Roman"/>
          <w:sz w:val="28"/>
          <w:szCs w:val="28"/>
        </w:rPr>
        <w:t xml:space="preserve"> развития человеческих ресурсов и </w:t>
      </w:r>
      <w:r w:rsidR="009A4F25">
        <w:rPr>
          <w:rFonts w:ascii="Times New Roman" w:hAnsi="Times New Roman" w:cs="Times New Roman"/>
          <w:sz w:val="28"/>
          <w:szCs w:val="28"/>
        </w:rPr>
        <w:t>уравновешенны</w:t>
      </w:r>
      <w:r w:rsidR="00DC7532" w:rsidRPr="00D716DE">
        <w:rPr>
          <w:rFonts w:ascii="Times New Roman" w:hAnsi="Times New Roman" w:cs="Times New Roman"/>
          <w:sz w:val="28"/>
          <w:szCs w:val="28"/>
        </w:rPr>
        <w:t xml:space="preserve">х инвестиций в человеческий капитал, </w:t>
      </w:r>
      <w:r w:rsidR="006F50A1">
        <w:rPr>
          <w:rFonts w:ascii="Times New Roman" w:hAnsi="Times New Roman" w:cs="Times New Roman"/>
          <w:sz w:val="28"/>
          <w:szCs w:val="28"/>
        </w:rPr>
        <w:t>в равной степени как</w:t>
      </w:r>
      <w:r w:rsidR="009A4F25">
        <w:rPr>
          <w:rFonts w:ascii="Times New Roman" w:hAnsi="Times New Roman" w:cs="Times New Roman"/>
          <w:sz w:val="28"/>
          <w:szCs w:val="28"/>
        </w:rPr>
        <w:t xml:space="preserve"> с позиции</w:t>
      </w:r>
      <w:r w:rsidR="00DC7532" w:rsidRPr="00D716DE">
        <w:rPr>
          <w:rFonts w:ascii="Times New Roman" w:hAnsi="Times New Roman" w:cs="Times New Roman"/>
          <w:sz w:val="28"/>
          <w:szCs w:val="28"/>
        </w:rPr>
        <w:t xml:space="preserve"> </w:t>
      </w:r>
      <w:r w:rsidR="006F50A1">
        <w:rPr>
          <w:rFonts w:ascii="Times New Roman" w:hAnsi="Times New Roman" w:cs="Times New Roman"/>
          <w:sz w:val="28"/>
          <w:szCs w:val="28"/>
        </w:rPr>
        <w:t xml:space="preserve">конкретной </w:t>
      </w:r>
      <w:r w:rsidR="00DC7532" w:rsidRPr="00D716DE">
        <w:rPr>
          <w:rFonts w:ascii="Times New Roman" w:hAnsi="Times New Roman" w:cs="Times New Roman"/>
          <w:sz w:val="28"/>
          <w:szCs w:val="28"/>
        </w:rPr>
        <w:t xml:space="preserve">организации, так и </w:t>
      </w:r>
      <w:r w:rsidR="009A4F25">
        <w:rPr>
          <w:rFonts w:ascii="Times New Roman" w:hAnsi="Times New Roman" w:cs="Times New Roman"/>
          <w:sz w:val="28"/>
          <w:szCs w:val="28"/>
        </w:rPr>
        <w:t>с позиции</w:t>
      </w:r>
      <w:r w:rsidR="00DC7532" w:rsidRPr="00D716DE">
        <w:rPr>
          <w:rFonts w:ascii="Times New Roman" w:hAnsi="Times New Roman" w:cs="Times New Roman"/>
          <w:sz w:val="28"/>
          <w:szCs w:val="28"/>
        </w:rPr>
        <w:t xml:space="preserve"> государства</w:t>
      </w:r>
      <w:r w:rsidR="009A4F25">
        <w:rPr>
          <w:rFonts w:ascii="Times New Roman" w:hAnsi="Times New Roman" w:cs="Times New Roman"/>
          <w:sz w:val="28"/>
          <w:szCs w:val="28"/>
        </w:rPr>
        <w:t xml:space="preserve"> в целом</w:t>
      </w:r>
      <w:r w:rsidR="00DC7532" w:rsidRPr="00D716DE">
        <w:rPr>
          <w:rFonts w:ascii="Times New Roman" w:hAnsi="Times New Roman" w:cs="Times New Roman"/>
          <w:sz w:val="28"/>
          <w:szCs w:val="28"/>
        </w:rPr>
        <w:t xml:space="preserve">. </w:t>
      </w:r>
      <w:r w:rsidR="000D4E62">
        <w:rPr>
          <w:rFonts w:ascii="Times New Roman" w:hAnsi="Times New Roman" w:cs="Times New Roman"/>
          <w:sz w:val="28"/>
          <w:szCs w:val="28"/>
        </w:rPr>
        <w:t>И</w:t>
      </w:r>
      <w:r w:rsidR="000D4E62" w:rsidRPr="00D716DE">
        <w:rPr>
          <w:rFonts w:ascii="Times New Roman" w:hAnsi="Times New Roman" w:cs="Times New Roman"/>
          <w:sz w:val="28"/>
          <w:szCs w:val="28"/>
        </w:rPr>
        <w:t>нвестиции в здоровье и образование</w:t>
      </w:r>
      <w:r w:rsidR="000D4E62">
        <w:rPr>
          <w:rFonts w:ascii="Times New Roman" w:hAnsi="Times New Roman" w:cs="Times New Roman"/>
          <w:sz w:val="28"/>
          <w:szCs w:val="28"/>
        </w:rPr>
        <w:t xml:space="preserve"> </w:t>
      </w:r>
      <w:r w:rsidR="000D4E62" w:rsidRPr="00D716DE">
        <w:rPr>
          <w:rFonts w:ascii="Times New Roman" w:hAnsi="Times New Roman" w:cs="Times New Roman"/>
          <w:sz w:val="28"/>
          <w:szCs w:val="28"/>
        </w:rPr>
        <w:t>являются</w:t>
      </w:r>
      <w:r w:rsidR="000D4E62">
        <w:rPr>
          <w:rFonts w:ascii="Times New Roman" w:hAnsi="Times New Roman" w:cs="Times New Roman"/>
          <w:sz w:val="28"/>
          <w:szCs w:val="28"/>
        </w:rPr>
        <w:t xml:space="preserve"> в</w:t>
      </w:r>
      <w:r w:rsidR="006F50A1">
        <w:rPr>
          <w:rFonts w:ascii="Times New Roman" w:hAnsi="Times New Roman" w:cs="Times New Roman"/>
          <w:sz w:val="28"/>
          <w:szCs w:val="28"/>
        </w:rPr>
        <w:t xml:space="preserve"> настоящее время</w:t>
      </w:r>
      <w:r w:rsidR="000D4E62" w:rsidRPr="000D4E62">
        <w:rPr>
          <w:rFonts w:ascii="Times New Roman" w:hAnsi="Times New Roman" w:cs="Times New Roman"/>
          <w:sz w:val="28"/>
          <w:szCs w:val="28"/>
        </w:rPr>
        <w:t xml:space="preserve"> </w:t>
      </w:r>
      <w:r w:rsidR="000D4E62">
        <w:rPr>
          <w:rFonts w:ascii="Times New Roman" w:hAnsi="Times New Roman" w:cs="Times New Roman"/>
          <w:sz w:val="28"/>
          <w:szCs w:val="28"/>
        </w:rPr>
        <w:t>жизненно</w:t>
      </w:r>
      <w:r w:rsidR="000D4E62" w:rsidRPr="00D716DE">
        <w:rPr>
          <w:rFonts w:ascii="Times New Roman" w:hAnsi="Times New Roman" w:cs="Times New Roman"/>
          <w:sz w:val="28"/>
          <w:szCs w:val="28"/>
        </w:rPr>
        <w:t xml:space="preserve"> важными</w:t>
      </w:r>
      <w:r w:rsidR="000D4E62">
        <w:rPr>
          <w:rFonts w:ascii="Times New Roman" w:hAnsi="Times New Roman" w:cs="Times New Roman"/>
          <w:sz w:val="28"/>
          <w:szCs w:val="28"/>
        </w:rPr>
        <w:t xml:space="preserve"> из</w:t>
      </w:r>
      <w:r w:rsidR="006F50A1">
        <w:rPr>
          <w:rFonts w:ascii="Times New Roman" w:hAnsi="Times New Roman" w:cs="Times New Roman"/>
          <w:sz w:val="28"/>
          <w:szCs w:val="28"/>
        </w:rPr>
        <w:t xml:space="preserve"> име</w:t>
      </w:r>
      <w:r w:rsidR="000D4E62">
        <w:rPr>
          <w:rFonts w:ascii="Times New Roman" w:hAnsi="Times New Roman" w:cs="Times New Roman"/>
          <w:sz w:val="28"/>
          <w:szCs w:val="28"/>
        </w:rPr>
        <w:t>ющих</w:t>
      </w:r>
      <w:r w:rsidR="006F50A1">
        <w:rPr>
          <w:rFonts w:ascii="Times New Roman" w:hAnsi="Times New Roman" w:cs="Times New Roman"/>
          <w:sz w:val="28"/>
          <w:szCs w:val="28"/>
        </w:rPr>
        <w:t xml:space="preserve">ся </w:t>
      </w:r>
      <w:r w:rsidR="000D4E62" w:rsidRPr="00D716DE">
        <w:rPr>
          <w:rFonts w:ascii="Times New Roman" w:hAnsi="Times New Roman" w:cs="Times New Roman"/>
          <w:sz w:val="28"/>
          <w:szCs w:val="28"/>
        </w:rPr>
        <w:t>нескольк</w:t>
      </w:r>
      <w:r w:rsidR="000D4E62">
        <w:rPr>
          <w:rFonts w:ascii="Times New Roman" w:hAnsi="Times New Roman" w:cs="Times New Roman"/>
          <w:sz w:val="28"/>
          <w:szCs w:val="28"/>
        </w:rPr>
        <w:t>их</w:t>
      </w:r>
      <w:r w:rsidR="000D4E62" w:rsidRPr="00D716DE">
        <w:rPr>
          <w:rFonts w:ascii="Times New Roman" w:hAnsi="Times New Roman" w:cs="Times New Roman"/>
          <w:sz w:val="28"/>
          <w:szCs w:val="28"/>
        </w:rPr>
        <w:t xml:space="preserve"> видов</w:t>
      </w:r>
      <w:r w:rsidR="000D4E62">
        <w:rPr>
          <w:rFonts w:ascii="Times New Roman" w:hAnsi="Times New Roman" w:cs="Times New Roman"/>
          <w:sz w:val="28"/>
          <w:szCs w:val="28"/>
        </w:rPr>
        <w:t xml:space="preserve"> </w:t>
      </w:r>
      <w:r w:rsidR="006F50A1">
        <w:rPr>
          <w:rFonts w:ascii="Times New Roman" w:hAnsi="Times New Roman" w:cs="Times New Roman"/>
          <w:sz w:val="28"/>
          <w:szCs w:val="28"/>
        </w:rPr>
        <w:t>в наличии</w:t>
      </w:r>
      <w:r w:rsidR="00DC7532" w:rsidRPr="00D716DE">
        <w:rPr>
          <w:rFonts w:ascii="Times New Roman" w:hAnsi="Times New Roman" w:cs="Times New Roman"/>
          <w:sz w:val="28"/>
          <w:szCs w:val="28"/>
        </w:rPr>
        <w:t xml:space="preserve"> инвестиций в человеческий капитал.</w:t>
      </w:r>
      <w:r w:rsidR="000D4E62" w:rsidRPr="000D4E62">
        <w:rPr>
          <w:rFonts w:ascii="Times New Roman" w:hAnsi="Times New Roman" w:cs="Times New Roman"/>
          <w:sz w:val="28"/>
          <w:szCs w:val="28"/>
        </w:rPr>
        <w:t xml:space="preserve"> </w:t>
      </w:r>
    </w:p>
    <w:bookmarkEnd w:id="141"/>
    <w:p w14:paraId="6E698C22" w14:textId="74591BA4" w:rsidR="007C10E1" w:rsidRDefault="00135822" w:rsidP="005674B1">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A64F6B">
        <w:rPr>
          <w:rFonts w:ascii="Times New Roman" w:hAnsi="Times New Roman" w:cs="Times New Roman"/>
          <w:color w:val="000000"/>
          <w:sz w:val="28"/>
          <w:szCs w:val="28"/>
        </w:rPr>
        <w:t xml:space="preserve">а </w:t>
      </w:r>
      <w:r>
        <w:rPr>
          <w:rFonts w:ascii="Times New Roman" w:hAnsi="Times New Roman" w:cs="Times New Roman"/>
          <w:color w:val="000000"/>
          <w:sz w:val="28"/>
          <w:szCs w:val="28"/>
        </w:rPr>
        <w:t>современном этапе</w:t>
      </w:r>
      <w:r w:rsidRPr="00A64F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w:t>
      </w:r>
      <w:r w:rsidR="00D716DE" w:rsidRPr="00A64F6B">
        <w:rPr>
          <w:rFonts w:ascii="Times New Roman" w:hAnsi="Times New Roman" w:cs="Times New Roman"/>
          <w:color w:val="000000"/>
          <w:sz w:val="28"/>
          <w:szCs w:val="28"/>
        </w:rPr>
        <w:t>еловеческий капитал являет</w:t>
      </w:r>
      <w:r w:rsidR="00E253B7">
        <w:rPr>
          <w:rFonts w:ascii="Times New Roman" w:hAnsi="Times New Roman" w:cs="Times New Roman"/>
          <w:color w:val="000000"/>
          <w:sz w:val="28"/>
          <w:szCs w:val="28"/>
        </w:rPr>
        <w:t xml:space="preserve"> собой</w:t>
      </w:r>
      <w:r w:rsidR="00D716DE" w:rsidRPr="00A64F6B">
        <w:rPr>
          <w:rFonts w:ascii="Times New Roman" w:hAnsi="Times New Roman" w:cs="Times New Roman"/>
          <w:color w:val="000000"/>
          <w:sz w:val="28"/>
          <w:szCs w:val="28"/>
        </w:rPr>
        <w:t xml:space="preserve"> </w:t>
      </w:r>
      <w:r w:rsidR="00E253B7">
        <w:rPr>
          <w:rFonts w:ascii="Times New Roman" w:hAnsi="Times New Roman" w:cs="Times New Roman"/>
          <w:color w:val="000000"/>
          <w:sz w:val="28"/>
          <w:szCs w:val="28"/>
        </w:rPr>
        <w:t>основной</w:t>
      </w:r>
      <w:r w:rsidR="00D716DE" w:rsidRPr="00A64F6B">
        <w:rPr>
          <w:rFonts w:ascii="Times New Roman" w:hAnsi="Times New Roman" w:cs="Times New Roman"/>
          <w:color w:val="000000"/>
          <w:sz w:val="28"/>
          <w:szCs w:val="28"/>
        </w:rPr>
        <w:t xml:space="preserve"> </w:t>
      </w:r>
      <w:r w:rsidR="00E253B7" w:rsidRPr="00A64F6B">
        <w:rPr>
          <w:rFonts w:ascii="Times New Roman" w:hAnsi="Times New Roman" w:cs="Times New Roman"/>
          <w:color w:val="000000"/>
          <w:sz w:val="28"/>
          <w:szCs w:val="28"/>
        </w:rPr>
        <w:t>социальны</w:t>
      </w:r>
      <w:r w:rsidR="00E253B7">
        <w:rPr>
          <w:rFonts w:ascii="Times New Roman" w:hAnsi="Times New Roman" w:cs="Times New Roman"/>
          <w:color w:val="000000"/>
          <w:sz w:val="28"/>
          <w:szCs w:val="28"/>
        </w:rPr>
        <w:t>й</w:t>
      </w:r>
      <w:r w:rsidR="00E253B7" w:rsidRPr="00A64F6B">
        <w:rPr>
          <w:rFonts w:ascii="Times New Roman" w:hAnsi="Times New Roman" w:cs="Times New Roman"/>
          <w:color w:val="000000"/>
          <w:sz w:val="28"/>
          <w:szCs w:val="28"/>
        </w:rPr>
        <w:t xml:space="preserve"> </w:t>
      </w:r>
      <w:r w:rsidR="00E253B7">
        <w:rPr>
          <w:rFonts w:ascii="Times New Roman" w:hAnsi="Times New Roman" w:cs="Times New Roman"/>
          <w:color w:val="000000"/>
          <w:sz w:val="28"/>
          <w:szCs w:val="28"/>
        </w:rPr>
        <w:t xml:space="preserve">и </w:t>
      </w:r>
      <w:r w:rsidR="00D716DE" w:rsidRPr="00A64F6B">
        <w:rPr>
          <w:rFonts w:ascii="Times New Roman" w:hAnsi="Times New Roman" w:cs="Times New Roman"/>
          <w:color w:val="000000"/>
          <w:sz w:val="28"/>
          <w:szCs w:val="28"/>
        </w:rPr>
        <w:t>производительны</w:t>
      </w:r>
      <w:r w:rsidR="00E253B7">
        <w:rPr>
          <w:rFonts w:ascii="Times New Roman" w:hAnsi="Times New Roman" w:cs="Times New Roman"/>
          <w:color w:val="000000"/>
          <w:sz w:val="28"/>
          <w:szCs w:val="28"/>
        </w:rPr>
        <w:t>й</w:t>
      </w:r>
      <w:r w:rsidR="00D716DE" w:rsidRPr="00A64F6B">
        <w:rPr>
          <w:rFonts w:ascii="Times New Roman" w:hAnsi="Times New Roman" w:cs="Times New Roman"/>
          <w:color w:val="000000"/>
          <w:sz w:val="28"/>
          <w:szCs w:val="28"/>
        </w:rPr>
        <w:t xml:space="preserve"> </w:t>
      </w:r>
      <w:r w:rsidR="00E253B7">
        <w:rPr>
          <w:rFonts w:ascii="Times New Roman" w:hAnsi="Times New Roman" w:cs="Times New Roman"/>
          <w:color w:val="000000"/>
          <w:sz w:val="28"/>
          <w:szCs w:val="28"/>
        </w:rPr>
        <w:t>показатель</w:t>
      </w:r>
      <w:r w:rsidR="00D716DE" w:rsidRPr="00A64F6B">
        <w:rPr>
          <w:rFonts w:ascii="Times New Roman" w:hAnsi="Times New Roman" w:cs="Times New Roman"/>
          <w:color w:val="000000"/>
          <w:sz w:val="28"/>
          <w:szCs w:val="28"/>
        </w:rPr>
        <w:t xml:space="preserve"> </w:t>
      </w:r>
      <w:r w:rsidR="004C1EC0">
        <w:rPr>
          <w:rFonts w:ascii="Times New Roman" w:hAnsi="Times New Roman" w:cs="Times New Roman"/>
          <w:color w:val="000000"/>
          <w:sz w:val="28"/>
          <w:szCs w:val="28"/>
        </w:rPr>
        <w:t>становления</w:t>
      </w:r>
      <w:r w:rsidR="00D716DE" w:rsidRPr="00A64F6B">
        <w:rPr>
          <w:rFonts w:ascii="Times New Roman" w:hAnsi="Times New Roman" w:cs="Times New Roman"/>
          <w:color w:val="000000"/>
          <w:sz w:val="28"/>
          <w:szCs w:val="28"/>
        </w:rPr>
        <w:t xml:space="preserve">, который </w:t>
      </w:r>
      <w:r w:rsidR="00E253B7">
        <w:rPr>
          <w:rFonts w:ascii="Times New Roman" w:hAnsi="Times New Roman" w:cs="Times New Roman"/>
          <w:color w:val="000000"/>
          <w:sz w:val="28"/>
          <w:szCs w:val="28"/>
        </w:rPr>
        <w:t>неотрывно</w:t>
      </w:r>
      <w:r w:rsidR="00D716DE" w:rsidRPr="00A64F6B">
        <w:rPr>
          <w:rFonts w:ascii="Times New Roman" w:hAnsi="Times New Roman" w:cs="Times New Roman"/>
          <w:color w:val="000000"/>
          <w:sz w:val="28"/>
          <w:szCs w:val="28"/>
        </w:rPr>
        <w:t xml:space="preserve"> </w:t>
      </w:r>
      <w:r w:rsidR="00E253B7">
        <w:rPr>
          <w:rFonts w:ascii="Times New Roman" w:hAnsi="Times New Roman" w:cs="Times New Roman"/>
          <w:color w:val="000000"/>
          <w:sz w:val="28"/>
          <w:szCs w:val="28"/>
        </w:rPr>
        <w:t>согласован</w:t>
      </w:r>
      <w:r w:rsidR="00D716DE" w:rsidRPr="00A64F6B">
        <w:rPr>
          <w:rFonts w:ascii="Times New Roman" w:hAnsi="Times New Roman" w:cs="Times New Roman"/>
          <w:color w:val="000000"/>
          <w:sz w:val="28"/>
          <w:szCs w:val="28"/>
        </w:rPr>
        <w:t xml:space="preserve"> с </w:t>
      </w:r>
      <w:r w:rsidR="004C1EC0">
        <w:rPr>
          <w:rFonts w:ascii="Times New Roman" w:hAnsi="Times New Roman" w:cs="Times New Roman"/>
          <w:color w:val="000000"/>
          <w:sz w:val="28"/>
          <w:szCs w:val="28"/>
        </w:rPr>
        <w:t>индивидуумом</w:t>
      </w:r>
      <w:r w:rsidR="00D716DE" w:rsidRPr="00A64F6B">
        <w:rPr>
          <w:rFonts w:ascii="Times New Roman" w:hAnsi="Times New Roman" w:cs="Times New Roman"/>
          <w:color w:val="000000"/>
          <w:sz w:val="28"/>
          <w:szCs w:val="28"/>
        </w:rPr>
        <w:t xml:space="preserve">, его </w:t>
      </w:r>
      <w:r w:rsidR="001616F8" w:rsidRPr="00A64F6B">
        <w:rPr>
          <w:rFonts w:ascii="Times New Roman" w:hAnsi="Times New Roman" w:cs="Times New Roman"/>
          <w:color w:val="000000"/>
          <w:sz w:val="28"/>
          <w:szCs w:val="28"/>
        </w:rPr>
        <w:t>интеллектуальн</w:t>
      </w:r>
      <w:r w:rsidR="001616F8">
        <w:rPr>
          <w:rFonts w:ascii="Times New Roman" w:hAnsi="Times New Roman" w:cs="Times New Roman"/>
          <w:color w:val="000000"/>
          <w:sz w:val="28"/>
          <w:szCs w:val="28"/>
        </w:rPr>
        <w:t>ыми</w:t>
      </w:r>
      <w:r w:rsidR="004C1EC0">
        <w:rPr>
          <w:rFonts w:ascii="Times New Roman" w:hAnsi="Times New Roman" w:cs="Times New Roman"/>
          <w:color w:val="000000"/>
          <w:sz w:val="28"/>
          <w:szCs w:val="28"/>
        </w:rPr>
        <w:t xml:space="preserve"> </w:t>
      </w:r>
      <w:r w:rsidR="00E253B7">
        <w:rPr>
          <w:rFonts w:ascii="Times New Roman" w:hAnsi="Times New Roman" w:cs="Times New Roman"/>
          <w:color w:val="000000"/>
          <w:sz w:val="28"/>
          <w:szCs w:val="28"/>
        </w:rPr>
        <w:t>возмож</w:t>
      </w:r>
      <w:r w:rsidR="004C1EC0">
        <w:rPr>
          <w:rFonts w:ascii="Times New Roman" w:hAnsi="Times New Roman" w:cs="Times New Roman"/>
          <w:color w:val="000000"/>
          <w:sz w:val="28"/>
          <w:szCs w:val="28"/>
        </w:rPr>
        <w:t>ностями</w:t>
      </w:r>
      <w:r w:rsidR="00D716DE" w:rsidRPr="00A64F6B">
        <w:rPr>
          <w:rFonts w:ascii="Times New Roman" w:hAnsi="Times New Roman" w:cs="Times New Roman"/>
          <w:color w:val="000000"/>
          <w:sz w:val="28"/>
          <w:szCs w:val="28"/>
        </w:rPr>
        <w:t xml:space="preserve">, </w:t>
      </w:r>
      <w:r w:rsidR="004C1EC0">
        <w:rPr>
          <w:rFonts w:ascii="Times New Roman" w:hAnsi="Times New Roman" w:cs="Times New Roman"/>
          <w:color w:val="000000"/>
          <w:sz w:val="28"/>
          <w:szCs w:val="28"/>
        </w:rPr>
        <w:t>создается</w:t>
      </w:r>
      <w:r w:rsidR="00D716DE" w:rsidRPr="00A64F6B">
        <w:rPr>
          <w:rFonts w:ascii="Times New Roman" w:hAnsi="Times New Roman" w:cs="Times New Roman"/>
          <w:color w:val="000000"/>
          <w:sz w:val="28"/>
          <w:szCs w:val="28"/>
        </w:rPr>
        <w:t xml:space="preserve"> за счет </w:t>
      </w:r>
      <w:r w:rsidR="00E253B7">
        <w:rPr>
          <w:rFonts w:ascii="Times New Roman" w:hAnsi="Times New Roman" w:cs="Times New Roman"/>
          <w:color w:val="000000"/>
          <w:sz w:val="28"/>
          <w:szCs w:val="28"/>
        </w:rPr>
        <w:t>вложен</w:t>
      </w:r>
      <w:r w:rsidR="00D716DE" w:rsidRPr="00A64F6B">
        <w:rPr>
          <w:rFonts w:ascii="Times New Roman" w:hAnsi="Times New Roman" w:cs="Times New Roman"/>
          <w:color w:val="000000"/>
          <w:sz w:val="28"/>
          <w:szCs w:val="28"/>
        </w:rPr>
        <w:t xml:space="preserve">ий в </w:t>
      </w:r>
      <w:r w:rsidR="004C1EC0">
        <w:rPr>
          <w:rFonts w:ascii="Times New Roman" w:hAnsi="Times New Roman" w:cs="Times New Roman"/>
          <w:color w:val="000000"/>
          <w:sz w:val="28"/>
          <w:szCs w:val="28"/>
        </w:rPr>
        <w:t>увелич</w:t>
      </w:r>
      <w:r w:rsidR="00D716DE" w:rsidRPr="00A64F6B">
        <w:rPr>
          <w:rFonts w:ascii="Times New Roman" w:hAnsi="Times New Roman" w:cs="Times New Roman"/>
          <w:color w:val="000000"/>
          <w:sz w:val="28"/>
          <w:szCs w:val="28"/>
        </w:rPr>
        <w:t xml:space="preserve">ение </w:t>
      </w:r>
      <w:r w:rsidR="00E253B7">
        <w:rPr>
          <w:rFonts w:ascii="Times New Roman" w:hAnsi="Times New Roman" w:cs="Times New Roman"/>
          <w:color w:val="000000"/>
          <w:sz w:val="28"/>
          <w:szCs w:val="28"/>
        </w:rPr>
        <w:t xml:space="preserve">умственного </w:t>
      </w:r>
      <w:r w:rsidR="004C1EC0">
        <w:rPr>
          <w:rFonts w:ascii="Times New Roman" w:hAnsi="Times New Roman" w:cs="Times New Roman"/>
          <w:color w:val="000000"/>
          <w:sz w:val="28"/>
          <w:szCs w:val="28"/>
        </w:rPr>
        <w:t>показател</w:t>
      </w:r>
      <w:r w:rsidR="00D716DE" w:rsidRPr="00A64F6B">
        <w:rPr>
          <w:rFonts w:ascii="Times New Roman" w:hAnsi="Times New Roman" w:cs="Times New Roman"/>
          <w:color w:val="000000"/>
          <w:sz w:val="28"/>
          <w:szCs w:val="28"/>
        </w:rPr>
        <w:t xml:space="preserve">я, </w:t>
      </w:r>
      <w:r w:rsidR="001616F8" w:rsidRPr="00A64F6B">
        <w:rPr>
          <w:rFonts w:ascii="Times New Roman" w:hAnsi="Times New Roman" w:cs="Times New Roman"/>
          <w:color w:val="000000"/>
          <w:sz w:val="28"/>
          <w:szCs w:val="28"/>
        </w:rPr>
        <w:t>научной</w:t>
      </w:r>
      <w:r w:rsidR="001616F8">
        <w:rPr>
          <w:rFonts w:ascii="Times New Roman" w:hAnsi="Times New Roman" w:cs="Times New Roman"/>
          <w:color w:val="000000"/>
          <w:sz w:val="28"/>
          <w:szCs w:val="28"/>
        </w:rPr>
        <w:t xml:space="preserve">, </w:t>
      </w:r>
      <w:r w:rsidR="001616F8" w:rsidRPr="00A64F6B">
        <w:rPr>
          <w:rFonts w:ascii="Times New Roman" w:hAnsi="Times New Roman" w:cs="Times New Roman"/>
          <w:color w:val="000000"/>
          <w:sz w:val="28"/>
          <w:szCs w:val="28"/>
        </w:rPr>
        <w:t xml:space="preserve">информационной </w:t>
      </w:r>
      <w:r w:rsidR="001616F8">
        <w:rPr>
          <w:rFonts w:ascii="Times New Roman" w:hAnsi="Times New Roman" w:cs="Times New Roman"/>
          <w:color w:val="000000"/>
          <w:sz w:val="28"/>
          <w:szCs w:val="28"/>
        </w:rPr>
        <w:t xml:space="preserve">и </w:t>
      </w:r>
      <w:r w:rsidR="00D716DE" w:rsidRPr="00A64F6B">
        <w:rPr>
          <w:rFonts w:ascii="Times New Roman" w:hAnsi="Times New Roman" w:cs="Times New Roman"/>
          <w:color w:val="000000"/>
          <w:sz w:val="28"/>
          <w:szCs w:val="28"/>
        </w:rPr>
        <w:t>технологической</w:t>
      </w:r>
      <w:r w:rsidR="001616F8">
        <w:rPr>
          <w:rFonts w:ascii="Times New Roman" w:hAnsi="Times New Roman" w:cs="Times New Roman"/>
          <w:color w:val="000000"/>
          <w:sz w:val="28"/>
          <w:szCs w:val="28"/>
        </w:rPr>
        <w:t xml:space="preserve"> обеспеченности рабочего места</w:t>
      </w:r>
      <w:r w:rsidR="00D716DE" w:rsidRPr="00A64F6B">
        <w:rPr>
          <w:rFonts w:ascii="Times New Roman" w:hAnsi="Times New Roman" w:cs="Times New Roman"/>
          <w:color w:val="000000"/>
          <w:sz w:val="28"/>
          <w:szCs w:val="28"/>
        </w:rPr>
        <w:t xml:space="preserve">, </w:t>
      </w:r>
      <w:r w:rsidR="001616F8">
        <w:rPr>
          <w:rFonts w:ascii="Times New Roman" w:hAnsi="Times New Roman" w:cs="Times New Roman"/>
          <w:color w:val="000000"/>
          <w:sz w:val="28"/>
          <w:szCs w:val="28"/>
        </w:rPr>
        <w:t xml:space="preserve">степени и </w:t>
      </w:r>
      <w:r w:rsidR="004C1EC0">
        <w:rPr>
          <w:rFonts w:ascii="Times New Roman" w:hAnsi="Times New Roman" w:cs="Times New Roman"/>
          <w:color w:val="000000"/>
          <w:sz w:val="28"/>
          <w:szCs w:val="28"/>
        </w:rPr>
        <w:t xml:space="preserve">показателя </w:t>
      </w:r>
      <w:r w:rsidR="00D716DE" w:rsidRPr="00A64F6B">
        <w:rPr>
          <w:rFonts w:ascii="Times New Roman" w:hAnsi="Times New Roman" w:cs="Times New Roman"/>
          <w:color w:val="000000"/>
          <w:sz w:val="28"/>
          <w:szCs w:val="28"/>
        </w:rPr>
        <w:t xml:space="preserve">качества жизни </w:t>
      </w:r>
      <w:r w:rsidR="004C1EC0">
        <w:rPr>
          <w:rFonts w:ascii="Times New Roman" w:hAnsi="Times New Roman" w:cs="Times New Roman"/>
          <w:color w:val="000000"/>
          <w:sz w:val="28"/>
          <w:szCs w:val="28"/>
        </w:rPr>
        <w:t>народа</w:t>
      </w:r>
      <w:r w:rsidR="00D716DE" w:rsidRPr="00A64F6B">
        <w:rPr>
          <w:rFonts w:ascii="Times New Roman" w:hAnsi="Times New Roman" w:cs="Times New Roman"/>
          <w:color w:val="000000"/>
          <w:sz w:val="28"/>
          <w:szCs w:val="28"/>
        </w:rPr>
        <w:t xml:space="preserve">, </w:t>
      </w:r>
      <w:r w:rsidR="004C1EC0">
        <w:rPr>
          <w:rFonts w:ascii="Times New Roman" w:hAnsi="Times New Roman" w:cs="Times New Roman"/>
          <w:color w:val="000000"/>
          <w:sz w:val="28"/>
          <w:szCs w:val="28"/>
        </w:rPr>
        <w:t>включая</w:t>
      </w:r>
      <w:r w:rsidR="00D716DE" w:rsidRPr="00A64F6B">
        <w:rPr>
          <w:rFonts w:ascii="Times New Roman" w:hAnsi="Times New Roman" w:cs="Times New Roman"/>
          <w:color w:val="000000"/>
          <w:sz w:val="28"/>
          <w:szCs w:val="28"/>
        </w:rPr>
        <w:t xml:space="preserve"> в </w:t>
      </w:r>
      <w:r w:rsidR="004C1EC0" w:rsidRPr="00A64F6B">
        <w:rPr>
          <w:rFonts w:ascii="Times New Roman" w:hAnsi="Times New Roman" w:cs="Times New Roman"/>
          <w:color w:val="000000"/>
          <w:sz w:val="28"/>
          <w:szCs w:val="28"/>
        </w:rPr>
        <w:t xml:space="preserve">здоровье, образование, </w:t>
      </w:r>
      <w:r w:rsidR="00D716DE" w:rsidRPr="00A64F6B">
        <w:rPr>
          <w:rFonts w:ascii="Times New Roman" w:hAnsi="Times New Roman" w:cs="Times New Roman"/>
          <w:color w:val="000000"/>
          <w:sz w:val="28"/>
          <w:szCs w:val="28"/>
        </w:rPr>
        <w:t xml:space="preserve">воспитание, предпринимательскую </w:t>
      </w:r>
      <w:r w:rsidR="000335C9">
        <w:rPr>
          <w:rFonts w:ascii="Times New Roman" w:hAnsi="Times New Roman" w:cs="Times New Roman"/>
          <w:color w:val="000000"/>
          <w:sz w:val="28"/>
          <w:szCs w:val="28"/>
        </w:rPr>
        <w:t>активность</w:t>
      </w:r>
      <w:r w:rsidR="00D716DE" w:rsidRPr="00A64F6B">
        <w:rPr>
          <w:rFonts w:ascii="Times New Roman" w:hAnsi="Times New Roman" w:cs="Times New Roman"/>
          <w:color w:val="000000"/>
          <w:sz w:val="28"/>
          <w:szCs w:val="28"/>
        </w:rPr>
        <w:t xml:space="preserve">, информационное </w:t>
      </w:r>
      <w:r w:rsidR="00A64FAB">
        <w:rPr>
          <w:rFonts w:ascii="Times New Roman" w:hAnsi="Times New Roman" w:cs="Times New Roman"/>
          <w:color w:val="000000"/>
          <w:sz w:val="28"/>
          <w:szCs w:val="28"/>
        </w:rPr>
        <w:t>содейств</w:t>
      </w:r>
      <w:r w:rsidR="00D716DE" w:rsidRPr="00A64F6B">
        <w:rPr>
          <w:rFonts w:ascii="Times New Roman" w:hAnsi="Times New Roman" w:cs="Times New Roman"/>
          <w:color w:val="000000"/>
          <w:sz w:val="28"/>
          <w:szCs w:val="28"/>
        </w:rPr>
        <w:t xml:space="preserve">ие, а также в </w:t>
      </w:r>
      <w:r w:rsidR="000335C9" w:rsidRPr="00A64F6B">
        <w:rPr>
          <w:rFonts w:ascii="Times New Roman" w:hAnsi="Times New Roman" w:cs="Times New Roman"/>
          <w:color w:val="000000"/>
          <w:sz w:val="28"/>
          <w:szCs w:val="28"/>
        </w:rPr>
        <w:t xml:space="preserve">культуру </w:t>
      </w:r>
      <w:r w:rsidR="000335C9">
        <w:rPr>
          <w:rFonts w:ascii="Times New Roman" w:hAnsi="Times New Roman" w:cs="Times New Roman"/>
          <w:color w:val="000000"/>
          <w:sz w:val="28"/>
          <w:szCs w:val="28"/>
        </w:rPr>
        <w:t xml:space="preserve">и </w:t>
      </w:r>
      <w:r w:rsidR="00D716DE" w:rsidRPr="00A64F6B">
        <w:rPr>
          <w:rFonts w:ascii="Times New Roman" w:hAnsi="Times New Roman" w:cs="Times New Roman"/>
          <w:color w:val="000000"/>
          <w:sz w:val="28"/>
          <w:szCs w:val="28"/>
        </w:rPr>
        <w:t xml:space="preserve">науку. </w:t>
      </w:r>
      <w:r w:rsidR="001616F8">
        <w:rPr>
          <w:rFonts w:ascii="Times New Roman" w:hAnsi="Times New Roman" w:cs="Times New Roman"/>
          <w:color w:val="000000"/>
          <w:sz w:val="28"/>
          <w:szCs w:val="28"/>
        </w:rPr>
        <w:t>Вместе с тем</w:t>
      </w:r>
      <w:r w:rsidR="00D716DE" w:rsidRPr="00A64F6B">
        <w:rPr>
          <w:rFonts w:ascii="Times New Roman" w:hAnsi="Times New Roman" w:cs="Times New Roman"/>
          <w:color w:val="000000"/>
          <w:sz w:val="28"/>
          <w:szCs w:val="28"/>
        </w:rPr>
        <w:t xml:space="preserve"> </w:t>
      </w:r>
      <w:r w:rsidR="001616F8">
        <w:rPr>
          <w:rFonts w:ascii="Times New Roman" w:hAnsi="Times New Roman" w:cs="Times New Roman"/>
          <w:color w:val="000000"/>
          <w:sz w:val="28"/>
          <w:szCs w:val="28"/>
        </w:rPr>
        <w:t>некоторые</w:t>
      </w:r>
      <w:r w:rsidR="00D716DE" w:rsidRPr="00A64F6B">
        <w:rPr>
          <w:rFonts w:ascii="Times New Roman" w:hAnsi="Times New Roman" w:cs="Times New Roman"/>
          <w:color w:val="000000"/>
          <w:sz w:val="28"/>
          <w:szCs w:val="28"/>
        </w:rPr>
        <w:t xml:space="preserve"> </w:t>
      </w:r>
      <w:r w:rsidR="001616F8">
        <w:rPr>
          <w:rFonts w:ascii="Times New Roman" w:hAnsi="Times New Roman" w:cs="Times New Roman"/>
          <w:color w:val="000000"/>
          <w:sz w:val="28"/>
          <w:szCs w:val="28"/>
        </w:rPr>
        <w:t>компонент</w:t>
      </w:r>
      <w:r w:rsidR="00D716DE" w:rsidRPr="00A64F6B">
        <w:rPr>
          <w:rFonts w:ascii="Times New Roman" w:hAnsi="Times New Roman" w:cs="Times New Roman"/>
          <w:color w:val="000000"/>
          <w:sz w:val="28"/>
          <w:szCs w:val="28"/>
        </w:rPr>
        <w:t xml:space="preserve">ы человеческого капитала, </w:t>
      </w:r>
      <w:r w:rsidR="001616F8">
        <w:rPr>
          <w:rFonts w:ascii="Times New Roman" w:hAnsi="Times New Roman" w:cs="Times New Roman"/>
          <w:color w:val="000000"/>
          <w:sz w:val="28"/>
          <w:szCs w:val="28"/>
        </w:rPr>
        <w:t>представляющего</w:t>
      </w:r>
      <w:r w:rsidR="00D716DE" w:rsidRPr="00A64F6B">
        <w:rPr>
          <w:rFonts w:ascii="Times New Roman" w:hAnsi="Times New Roman" w:cs="Times New Roman"/>
          <w:color w:val="000000"/>
          <w:sz w:val="28"/>
          <w:szCs w:val="28"/>
        </w:rPr>
        <w:t xml:space="preserve"> фактор, </w:t>
      </w:r>
      <w:r w:rsidR="001616F8">
        <w:rPr>
          <w:rFonts w:ascii="Times New Roman" w:hAnsi="Times New Roman" w:cs="Times New Roman"/>
          <w:color w:val="000000"/>
          <w:sz w:val="28"/>
          <w:szCs w:val="28"/>
        </w:rPr>
        <w:t>который наращивает</w:t>
      </w:r>
      <w:r w:rsidR="00D716DE" w:rsidRPr="00A64F6B">
        <w:rPr>
          <w:rFonts w:ascii="Times New Roman" w:hAnsi="Times New Roman" w:cs="Times New Roman"/>
          <w:color w:val="000000"/>
          <w:sz w:val="28"/>
          <w:szCs w:val="28"/>
        </w:rPr>
        <w:t xml:space="preserve"> или </w:t>
      </w:r>
      <w:r w:rsidR="001616F8">
        <w:rPr>
          <w:rFonts w:ascii="Times New Roman" w:hAnsi="Times New Roman" w:cs="Times New Roman"/>
          <w:color w:val="000000"/>
          <w:sz w:val="28"/>
          <w:szCs w:val="28"/>
        </w:rPr>
        <w:t>уменьшает</w:t>
      </w:r>
      <w:r w:rsidR="00D716DE" w:rsidRPr="00A64F6B">
        <w:rPr>
          <w:rFonts w:ascii="Times New Roman" w:hAnsi="Times New Roman" w:cs="Times New Roman"/>
          <w:color w:val="000000"/>
          <w:sz w:val="28"/>
          <w:szCs w:val="28"/>
        </w:rPr>
        <w:t xml:space="preserve"> стоимость организации, не </w:t>
      </w:r>
      <w:r w:rsidR="001616F8">
        <w:rPr>
          <w:rFonts w:ascii="Times New Roman" w:hAnsi="Times New Roman" w:cs="Times New Roman"/>
          <w:color w:val="000000"/>
          <w:sz w:val="28"/>
          <w:szCs w:val="28"/>
        </w:rPr>
        <w:t>признаются</w:t>
      </w:r>
      <w:r w:rsidR="00D716DE" w:rsidRPr="00A64F6B">
        <w:rPr>
          <w:rFonts w:ascii="Times New Roman" w:hAnsi="Times New Roman" w:cs="Times New Roman"/>
          <w:color w:val="000000"/>
          <w:sz w:val="28"/>
          <w:szCs w:val="28"/>
        </w:rPr>
        <w:t>.</w:t>
      </w:r>
    </w:p>
    <w:p w14:paraId="31CA79F9" w14:textId="6E5572EE" w:rsidR="007C10E1" w:rsidRDefault="0020042D" w:rsidP="005674B1">
      <w:pPr>
        <w:spacing w:after="0" w:line="240" w:lineRule="auto"/>
        <w:ind w:firstLine="567"/>
        <w:jc w:val="both"/>
        <w:rPr>
          <w:rFonts w:ascii="Times New Roman" w:hAnsi="Times New Roman" w:cs="Times New Roman"/>
          <w:color w:val="000000"/>
          <w:sz w:val="28"/>
          <w:szCs w:val="28"/>
        </w:rPr>
      </w:pPr>
      <w:bookmarkStart w:id="143" w:name="_Hlk82801882"/>
      <w:r>
        <w:rPr>
          <w:rFonts w:ascii="Times New Roman" w:hAnsi="Times New Roman" w:cs="Times New Roman"/>
          <w:color w:val="000000"/>
          <w:sz w:val="28"/>
          <w:szCs w:val="28"/>
        </w:rPr>
        <w:t>Более</w:t>
      </w:r>
      <w:r w:rsidR="00D716DE" w:rsidRPr="00A64F6B">
        <w:rPr>
          <w:rFonts w:ascii="Times New Roman" w:hAnsi="Times New Roman" w:cs="Times New Roman"/>
          <w:color w:val="000000"/>
          <w:sz w:val="28"/>
          <w:szCs w:val="28"/>
        </w:rPr>
        <w:t xml:space="preserve"> того, </w:t>
      </w:r>
      <w:r>
        <w:rPr>
          <w:rFonts w:ascii="Times New Roman" w:hAnsi="Times New Roman" w:cs="Times New Roman"/>
          <w:color w:val="000000"/>
          <w:sz w:val="28"/>
          <w:szCs w:val="28"/>
        </w:rPr>
        <w:t>на фоне</w:t>
      </w:r>
      <w:r w:rsidR="00D716DE" w:rsidRPr="00A64F6B">
        <w:rPr>
          <w:rFonts w:ascii="Times New Roman" w:hAnsi="Times New Roman" w:cs="Times New Roman"/>
          <w:color w:val="000000"/>
          <w:sz w:val="28"/>
          <w:szCs w:val="28"/>
        </w:rPr>
        <w:t xml:space="preserve"> перехода от физическо</w:t>
      </w:r>
      <w:r>
        <w:rPr>
          <w:rFonts w:ascii="Times New Roman" w:hAnsi="Times New Roman" w:cs="Times New Roman"/>
          <w:color w:val="000000"/>
          <w:sz w:val="28"/>
          <w:szCs w:val="28"/>
        </w:rPr>
        <w:t xml:space="preserve">й деятельности </w:t>
      </w:r>
      <w:r w:rsidR="00D716DE" w:rsidRPr="00A64F6B">
        <w:rPr>
          <w:rFonts w:ascii="Times New Roman" w:hAnsi="Times New Roman" w:cs="Times New Roman"/>
          <w:color w:val="000000"/>
          <w:sz w:val="28"/>
          <w:szCs w:val="28"/>
        </w:rPr>
        <w:t>к интеллектуально</w:t>
      </w:r>
      <w:r>
        <w:rPr>
          <w:rFonts w:ascii="Times New Roman" w:hAnsi="Times New Roman" w:cs="Times New Roman"/>
          <w:color w:val="000000"/>
          <w:sz w:val="28"/>
          <w:szCs w:val="28"/>
        </w:rPr>
        <w:t>й</w:t>
      </w:r>
      <w:r w:rsidR="00D716DE" w:rsidRPr="00A64F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необходимы</w:t>
      </w:r>
      <w:r w:rsidR="00D716DE" w:rsidRPr="00A64F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иные</w:t>
      </w:r>
      <w:r w:rsidR="00D716DE" w:rsidRPr="00A64F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аспект</w:t>
      </w:r>
      <w:r w:rsidR="00D716DE" w:rsidRPr="00A64F6B">
        <w:rPr>
          <w:rFonts w:ascii="Times New Roman" w:hAnsi="Times New Roman" w:cs="Times New Roman"/>
          <w:color w:val="000000"/>
          <w:sz w:val="28"/>
          <w:szCs w:val="28"/>
        </w:rPr>
        <w:t>ы его оценк</w:t>
      </w:r>
      <w:r>
        <w:rPr>
          <w:rFonts w:ascii="Times New Roman" w:hAnsi="Times New Roman" w:cs="Times New Roman"/>
          <w:color w:val="000000"/>
          <w:sz w:val="28"/>
          <w:szCs w:val="28"/>
        </w:rPr>
        <w:t>и</w:t>
      </w:r>
      <w:r w:rsidR="00D716DE" w:rsidRPr="00A64F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Возможность</w:t>
      </w:r>
      <w:r w:rsidR="00D716DE" w:rsidRPr="00A64F6B">
        <w:rPr>
          <w:rFonts w:ascii="Times New Roman" w:hAnsi="Times New Roman" w:cs="Times New Roman"/>
          <w:color w:val="000000"/>
          <w:sz w:val="28"/>
          <w:szCs w:val="28"/>
        </w:rPr>
        <w:t xml:space="preserve"> организации </w:t>
      </w:r>
      <w:r>
        <w:rPr>
          <w:rFonts w:ascii="Times New Roman" w:hAnsi="Times New Roman" w:cs="Times New Roman"/>
          <w:color w:val="000000"/>
          <w:sz w:val="28"/>
          <w:szCs w:val="28"/>
        </w:rPr>
        <w:t>создать</w:t>
      </w:r>
      <w:r w:rsidR="00D716DE" w:rsidRPr="00A64F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надежн</w:t>
      </w:r>
      <w:r w:rsidR="00B651F2">
        <w:rPr>
          <w:rFonts w:ascii="Times New Roman" w:hAnsi="Times New Roman" w:cs="Times New Roman"/>
          <w:color w:val="000000"/>
          <w:sz w:val="28"/>
          <w:szCs w:val="28"/>
        </w:rPr>
        <w:t>ую</w:t>
      </w:r>
      <w:r w:rsidR="00D716DE" w:rsidRPr="00A64F6B">
        <w:rPr>
          <w:rFonts w:ascii="Times New Roman" w:hAnsi="Times New Roman" w:cs="Times New Roman"/>
          <w:color w:val="000000"/>
          <w:sz w:val="28"/>
          <w:szCs w:val="28"/>
        </w:rPr>
        <w:t xml:space="preserve"> </w:t>
      </w:r>
      <w:r w:rsidR="00B651F2">
        <w:rPr>
          <w:rFonts w:ascii="Times New Roman" w:hAnsi="Times New Roman" w:cs="Times New Roman"/>
          <w:color w:val="000000"/>
          <w:sz w:val="28"/>
          <w:szCs w:val="28"/>
        </w:rPr>
        <w:t>позицию</w:t>
      </w:r>
      <w:r w:rsidR="00D716DE" w:rsidRPr="00A64F6B">
        <w:rPr>
          <w:rFonts w:ascii="Times New Roman" w:hAnsi="Times New Roman" w:cs="Times New Roman"/>
          <w:color w:val="000000"/>
          <w:sz w:val="28"/>
          <w:szCs w:val="28"/>
        </w:rPr>
        <w:t xml:space="preserve"> на рынке </w:t>
      </w:r>
      <w:r w:rsidR="00B651F2">
        <w:rPr>
          <w:rFonts w:ascii="Times New Roman" w:hAnsi="Times New Roman" w:cs="Times New Roman"/>
          <w:color w:val="000000"/>
          <w:sz w:val="28"/>
          <w:szCs w:val="28"/>
        </w:rPr>
        <w:t>складывается</w:t>
      </w:r>
      <w:r w:rsidR="00D716DE" w:rsidRPr="00A64F6B">
        <w:rPr>
          <w:rFonts w:ascii="Times New Roman" w:hAnsi="Times New Roman" w:cs="Times New Roman"/>
          <w:color w:val="000000"/>
          <w:sz w:val="28"/>
          <w:szCs w:val="28"/>
        </w:rPr>
        <w:t xml:space="preserve"> </w:t>
      </w:r>
      <w:r w:rsidR="00B651F2">
        <w:rPr>
          <w:rFonts w:ascii="Times New Roman" w:hAnsi="Times New Roman" w:cs="Times New Roman"/>
          <w:color w:val="000000"/>
          <w:sz w:val="28"/>
          <w:szCs w:val="28"/>
        </w:rPr>
        <w:t>прежде всего</w:t>
      </w:r>
      <w:r w:rsidR="00D716DE" w:rsidRPr="00A64F6B">
        <w:rPr>
          <w:rFonts w:ascii="Times New Roman" w:hAnsi="Times New Roman" w:cs="Times New Roman"/>
          <w:color w:val="000000"/>
          <w:sz w:val="28"/>
          <w:szCs w:val="28"/>
        </w:rPr>
        <w:t xml:space="preserve"> </w:t>
      </w:r>
      <w:r w:rsidR="00B651F2">
        <w:rPr>
          <w:rFonts w:ascii="Times New Roman" w:hAnsi="Times New Roman" w:cs="Times New Roman"/>
          <w:color w:val="000000"/>
          <w:sz w:val="28"/>
          <w:szCs w:val="28"/>
        </w:rPr>
        <w:t>достоинсвом</w:t>
      </w:r>
      <w:r w:rsidR="00D716DE" w:rsidRPr="00A64F6B">
        <w:rPr>
          <w:rFonts w:ascii="Times New Roman" w:hAnsi="Times New Roman" w:cs="Times New Roman"/>
          <w:color w:val="000000"/>
          <w:sz w:val="28"/>
          <w:szCs w:val="28"/>
        </w:rPr>
        <w:t xml:space="preserve"> ее человеческого капитала, который </w:t>
      </w:r>
      <w:r w:rsidR="00B651F2">
        <w:rPr>
          <w:rFonts w:ascii="Times New Roman" w:hAnsi="Times New Roman" w:cs="Times New Roman"/>
          <w:color w:val="000000"/>
          <w:sz w:val="28"/>
          <w:szCs w:val="28"/>
        </w:rPr>
        <w:t>целесообразно</w:t>
      </w:r>
      <w:r w:rsidR="00D716DE" w:rsidRPr="00A64F6B">
        <w:rPr>
          <w:rFonts w:ascii="Times New Roman" w:hAnsi="Times New Roman" w:cs="Times New Roman"/>
          <w:color w:val="000000"/>
          <w:sz w:val="28"/>
          <w:szCs w:val="28"/>
        </w:rPr>
        <w:t xml:space="preserve"> не только </w:t>
      </w:r>
      <w:r w:rsidR="00B651F2">
        <w:rPr>
          <w:rFonts w:ascii="Times New Roman" w:hAnsi="Times New Roman" w:cs="Times New Roman"/>
          <w:color w:val="000000"/>
          <w:sz w:val="28"/>
          <w:szCs w:val="28"/>
        </w:rPr>
        <w:t>создавать</w:t>
      </w:r>
      <w:r w:rsidR="00D716DE" w:rsidRPr="00A64F6B">
        <w:rPr>
          <w:rFonts w:ascii="Times New Roman" w:hAnsi="Times New Roman" w:cs="Times New Roman"/>
          <w:color w:val="000000"/>
          <w:sz w:val="28"/>
          <w:szCs w:val="28"/>
        </w:rPr>
        <w:t xml:space="preserve">, но и </w:t>
      </w:r>
      <w:r w:rsidR="00B651F2">
        <w:rPr>
          <w:rFonts w:ascii="Times New Roman" w:hAnsi="Times New Roman" w:cs="Times New Roman"/>
          <w:color w:val="000000"/>
          <w:sz w:val="28"/>
          <w:szCs w:val="28"/>
        </w:rPr>
        <w:t>постоянно</w:t>
      </w:r>
      <w:r w:rsidR="00D716DE" w:rsidRPr="00A64F6B">
        <w:rPr>
          <w:rFonts w:ascii="Times New Roman" w:hAnsi="Times New Roman" w:cs="Times New Roman"/>
          <w:color w:val="000000"/>
          <w:sz w:val="28"/>
          <w:szCs w:val="28"/>
        </w:rPr>
        <w:t xml:space="preserve"> </w:t>
      </w:r>
      <w:r w:rsidR="00B651F2">
        <w:rPr>
          <w:rFonts w:ascii="Times New Roman" w:hAnsi="Times New Roman" w:cs="Times New Roman"/>
          <w:color w:val="000000"/>
          <w:sz w:val="28"/>
          <w:szCs w:val="28"/>
        </w:rPr>
        <w:t>продвергать оценке, поддержке и развитию на основании</w:t>
      </w:r>
      <w:r w:rsidR="00D716DE" w:rsidRPr="00A64F6B">
        <w:rPr>
          <w:rFonts w:ascii="Times New Roman" w:hAnsi="Times New Roman" w:cs="Times New Roman"/>
          <w:color w:val="000000"/>
          <w:sz w:val="28"/>
          <w:szCs w:val="28"/>
        </w:rPr>
        <w:t xml:space="preserve"> стратегически</w:t>
      </w:r>
      <w:r w:rsidR="00B651F2">
        <w:rPr>
          <w:rFonts w:ascii="Times New Roman" w:hAnsi="Times New Roman" w:cs="Times New Roman"/>
          <w:color w:val="000000"/>
          <w:sz w:val="28"/>
          <w:szCs w:val="28"/>
        </w:rPr>
        <w:t>х планов</w:t>
      </w:r>
      <w:r w:rsidR="00D716DE" w:rsidRPr="00A64F6B">
        <w:rPr>
          <w:rFonts w:ascii="Times New Roman" w:hAnsi="Times New Roman" w:cs="Times New Roman"/>
          <w:color w:val="000000"/>
          <w:sz w:val="28"/>
          <w:szCs w:val="28"/>
        </w:rPr>
        <w:t xml:space="preserve"> организации. </w:t>
      </w:r>
    </w:p>
    <w:p w14:paraId="12F8F2A1" w14:textId="07B4D8A1" w:rsidR="00A64F6B" w:rsidRPr="002F05E7" w:rsidRDefault="00666526"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Вследствие этого</w:t>
      </w:r>
      <w:r w:rsidR="00D716DE" w:rsidRPr="00A64F6B">
        <w:rPr>
          <w:rFonts w:ascii="Times New Roman" w:hAnsi="Times New Roman" w:cs="Times New Roman"/>
          <w:color w:val="000000"/>
          <w:sz w:val="28"/>
          <w:szCs w:val="28"/>
        </w:rPr>
        <w:t xml:space="preserve"> </w:t>
      </w:r>
      <w:r w:rsidR="007110B0" w:rsidRPr="002F05E7">
        <w:rPr>
          <w:rFonts w:ascii="Times New Roman" w:hAnsi="Times New Roman" w:cs="Times New Roman"/>
          <w:color w:val="000000"/>
          <w:sz w:val="28"/>
          <w:szCs w:val="28"/>
        </w:rPr>
        <w:t xml:space="preserve">нами </w:t>
      </w:r>
      <w:r>
        <w:rPr>
          <w:rFonts w:ascii="Times New Roman" w:hAnsi="Times New Roman" w:cs="Times New Roman"/>
          <w:color w:val="000000"/>
          <w:sz w:val="28"/>
          <w:szCs w:val="28"/>
        </w:rPr>
        <w:t>обозначено</w:t>
      </w:r>
      <w:r w:rsidR="007110B0" w:rsidRPr="002F05E7">
        <w:rPr>
          <w:rFonts w:ascii="Times New Roman" w:hAnsi="Times New Roman" w:cs="Times New Roman"/>
          <w:color w:val="000000"/>
          <w:sz w:val="28"/>
          <w:szCs w:val="28"/>
        </w:rPr>
        <w:t xml:space="preserve">, что </w:t>
      </w:r>
      <w:r>
        <w:rPr>
          <w:rFonts w:ascii="Times New Roman" w:hAnsi="Times New Roman" w:cs="Times New Roman"/>
          <w:color w:val="000000"/>
          <w:sz w:val="28"/>
          <w:szCs w:val="28"/>
        </w:rPr>
        <w:t>характерную</w:t>
      </w:r>
      <w:r w:rsidR="00D716DE" w:rsidRPr="002F05E7">
        <w:rPr>
          <w:rFonts w:ascii="Times New Roman" w:hAnsi="Times New Roman" w:cs="Times New Roman"/>
          <w:color w:val="000000"/>
          <w:sz w:val="28"/>
          <w:szCs w:val="28"/>
        </w:rPr>
        <w:t xml:space="preserve"> актуальность </w:t>
      </w:r>
      <w:r>
        <w:rPr>
          <w:rFonts w:ascii="Times New Roman" w:hAnsi="Times New Roman" w:cs="Times New Roman"/>
          <w:color w:val="000000"/>
          <w:sz w:val="28"/>
          <w:szCs w:val="28"/>
        </w:rPr>
        <w:t>принимает</w:t>
      </w:r>
      <w:r w:rsidR="00D716DE" w:rsidRPr="002F05E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повышение качества</w:t>
      </w:r>
      <w:r w:rsidR="00D716DE" w:rsidRPr="002F05E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структуры</w:t>
      </w:r>
      <w:r w:rsidR="00D716DE" w:rsidRPr="002F05E7">
        <w:rPr>
          <w:rFonts w:ascii="Times New Roman" w:hAnsi="Times New Roman" w:cs="Times New Roman"/>
          <w:color w:val="000000"/>
          <w:sz w:val="28"/>
          <w:szCs w:val="28"/>
        </w:rPr>
        <w:t xml:space="preserve"> исследований </w:t>
      </w:r>
      <w:r>
        <w:rPr>
          <w:rFonts w:ascii="Times New Roman" w:hAnsi="Times New Roman" w:cs="Times New Roman"/>
          <w:color w:val="000000"/>
          <w:sz w:val="28"/>
          <w:szCs w:val="28"/>
        </w:rPr>
        <w:t>посредством</w:t>
      </w:r>
      <w:r w:rsidR="00D716DE" w:rsidRPr="002F05E7">
        <w:rPr>
          <w:rFonts w:ascii="Times New Roman" w:hAnsi="Times New Roman" w:cs="Times New Roman"/>
          <w:color w:val="000000"/>
          <w:sz w:val="28"/>
          <w:szCs w:val="28"/>
        </w:rPr>
        <w:t xml:space="preserve"> дополнения ее методолог</w:t>
      </w:r>
      <w:r w:rsidR="004712CE">
        <w:rPr>
          <w:rFonts w:ascii="Times New Roman" w:hAnsi="Times New Roman" w:cs="Times New Roman"/>
          <w:color w:val="000000"/>
          <w:sz w:val="28"/>
          <w:szCs w:val="28"/>
        </w:rPr>
        <w:t>ическим обеспечением</w:t>
      </w:r>
      <w:r w:rsidR="00D716DE" w:rsidRPr="002F05E7">
        <w:rPr>
          <w:rFonts w:ascii="Times New Roman" w:hAnsi="Times New Roman" w:cs="Times New Roman"/>
          <w:color w:val="000000"/>
          <w:sz w:val="28"/>
          <w:szCs w:val="28"/>
        </w:rPr>
        <w:t xml:space="preserve"> учета человеческого капитала организаций.</w:t>
      </w:r>
    </w:p>
    <w:p w14:paraId="465D0623" w14:textId="6728573C" w:rsidR="007B2E57" w:rsidRDefault="007B2E57" w:rsidP="005674B1">
      <w:pPr>
        <w:spacing w:after="0" w:line="240" w:lineRule="auto"/>
        <w:ind w:firstLine="567"/>
        <w:jc w:val="both"/>
        <w:rPr>
          <w:rFonts w:ascii="Times New Roman" w:hAnsi="Times New Roman" w:cs="Times New Roman"/>
          <w:sz w:val="28"/>
          <w:szCs w:val="28"/>
        </w:rPr>
      </w:pPr>
      <w:bookmarkStart w:id="144" w:name="_Hlk82801806"/>
      <w:bookmarkEnd w:id="143"/>
      <w:r w:rsidRPr="00C542C4">
        <w:rPr>
          <w:rFonts w:ascii="Times New Roman" w:hAnsi="Times New Roman" w:cs="Times New Roman"/>
          <w:i/>
          <w:sz w:val="28"/>
          <w:szCs w:val="28"/>
        </w:rPr>
        <w:t>У</w:t>
      </w:r>
      <w:r w:rsidR="0054109A" w:rsidRPr="00C542C4">
        <w:rPr>
          <w:rFonts w:ascii="Times New Roman" w:hAnsi="Times New Roman"/>
          <w:i/>
          <w:sz w:val="28"/>
          <w:szCs w:val="28"/>
        </w:rPr>
        <w:t>станов</w:t>
      </w:r>
      <w:r w:rsidRPr="00C542C4">
        <w:rPr>
          <w:rFonts w:ascii="Times New Roman" w:hAnsi="Times New Roman"/>
          <w:i/>
          <w:sz w:val="28"/>
          <w:szCs w:val="28"/>
        </w:rPr>
        <w:t>ление</w:t>
      </w:r>
      <w:r w:rsidR="0054109A" w:rsidRPr="00C542C4">
        <w:rPr>
          <w:rFonts w:ascii="Times New Roman" w:hAnsi="Times New Roman"/>
          <w:i/>
          <w:sz w:val="28"/>
          <w:szCs w:val="28"/>
        </w:rPr>
        <w:t xml:space="preserve"> рол</w:t>
      </w:r>
      <w:r w:rsidRPr="00C542C4">
        <w:rPr>
          <w:rFonts w:ascii="Times New Roman" w:hAnsi="Times New Roman"/>
          <w:i/>
          <w:sz w:val="28"/>
          <w:szCs w:val="28"/>
        </w:rPr>
        <w:t>и</w:t>
      </w:r>
      <w:r w:rsidR="0054109A" w:rsidRPr="00C542C4">
        <w:rPr>
          <w:rFonts w:ascii="Times New Roman" w:hAnsi="Times New Roman"/>
          <w:i/>
          <w:sz w:val="28"/>
          <w:szCs w:val="28"/>
        </w:rPr>
        <w:t xml:space="preserve"> учетной информации в управлении человеческим капиталом</w:t>
      </w:r>
      <w:r w:rsidRPr="00C542C4">
        <w:rPr>
          <w:rFonts w:ascii="Times New Roman" w:hAnsi="Times New Roman" w:cs="Times New Roman"/>
          <w:i/>
          <w:sz w:val="28"/>
          <w:szCs w:val="28"/>
        </w:rPr>
        <w:t>.</w:t>
      </w:r>
      <w:r w:rsidRPr="002F05E7">
        <w:rPr>
          <w:rFonts w:ascii="Times New Roman" w:hAnsi="Times New Roman" w:cs="Times New Roman"/>
          <w:sz w:val="28"/>
          <w:szCs w:val="28"/>
        </w:rPr>
        <w:t xml:space="preserve"> </w:t>
      </w:r>
      <w:bookmarkEnd w:id="144"/>
      <w:r w:rsidR="004712CE">
        <w:rPr>
          <w:rFonts w:ascii="Times New Roman" w:hAnsi="Times New Roman" w:cs="Times New Roman"/>
          <w:sz w:val="28"/>
          <w:szCs w:val="28"/>
        </w:rPr>
        <w:t>Б</w:t>
      </w:r>
      <w:r w:rsidRPr="00A14321">
        <w:rPr>
          <w:rFonts w:ascii="Times New Roman" w:hAnsi="Times New Roman" w:cs="Times New Roman"/>
          <w:sz w:val="28"/>
          <w:szCs w:val="28"/>
        </w:rPr>
        <w:t>ухгалтерский учет</w:t>
      </w:r>
      <w:r w:rsidR="004712CE">
        <w:rPr>
          <w:rFonts w:ascii="Times New Roman" w:hAnsi="Times New Roman" w:cs="Times New Roman"/>
          <w:sz w:val="28"/>
          <w:szCs w:val="28"/>
        </w:rPr>
        <w:t>, к</w:t>
      </w:r>
      <w:r w:rsidR="004712CE" w:rsidRPr="002F05E7">
        <w:rPr>
          <w:rFonts w:ascii="Times New Roman" w:hAnsi="Times New Roman" w:cs="Times New Roman"/>
          <w:sz w:val="28"/>
          <w:szCs w:val="28"/>
        </w:rPr>
        <w:t>ак фу</w:t>
      </w:r>
      <w:r w:rsidR="004712CE" w:rsidRPr="00A14321">
        <w:rPr>
          <w:rFonts w:ascii="Times New Roman" w:hAnsi="Times New Roman" w:cs="Times New Roman"/>
          <w:sz w:val="28"/>
          <w:szCs w:val="28"/>
        </w:rPr>
        <w:t>нкция управления</w:t>
      </w:r>
      <w:r w:rsidR="004712CE">
        <w:rPr>
          <w:rFonts w:ascii="Times New Roman" w:hAnsi="Times New Roman" w:cs="Times New Roman"/>
          <w:sz w:val="28"/>
          <w:szCs w:val="28"/>
        </w:rPr>
        <w:t>,</w:t>
      </w:r>
      <w:r w:rsidRPr="00A14321">
        <w:rPr>
          <w:rFonts w:ascii="Times New Roman" w:hAnsi="Times New Roman" w:cs="Times New Roman"/>
          <w:sz w:val="28"/>
          <w:szCs w:val="28"/>
        </w:rPr>
        <w:t xml:space="preserve"> </w:t>
      </w:r>
      <w:r w:rsidR="004712CE">
        <w:rPr>
          <w:rFonts w:ascii="Times New Roman" w:hAnsi="Times New Roman" w:cs="Times New Roman"/>
          <w:sz w:val="28"/>
          <w:szCs w:val="28"/>
        </w:rPr>
        <w:t>предоставляет</w:t>
      </w:r>
      <w:r w:rsidRPr="00A14321">
        <w:rPr>
          <w:rFonts w:ascii="Times New Roman" w:hAnsi="Times New Roman" w:cs="Times New Roman"/>
          <w:sz w:val="28"/>
          <w:szCs w:val="28"/>
        </w:rPr>
        <w:t xml:space="preserve"> </w:t>
      </w:r>
      <w:r w:rsidR="004712CE">
        <w:rPr>
          <w:rFonts w:ascii="Times New Roman" w:hAnsi="Times New Roman" w:cs="Times New Roman"/>
          <w:sz w:val="28"/>
          <w:szCs w:val="28"/>
        </w:rPr>
        <w:t>владельцу</w:t>
      </w:r>
      <w:r w:rsidRPr="00A14321">
        <w:rPr>
          <w:rFonts w:ascii="Times New Roman" w:hAnsi="Times New Roman" w:cs="Times New Roman"/>
          <w:sz w:val="28"/>
          <w:szCs w:val="28"/>
        </w:rPr>
        <w:t xml:space="preserve"> полн</w:t>
      </w:r>
      <w:r w:rsidR="004712CE">
        <w:rPr>
          <w:rFonts w:ascii="Times New Roman" w:hAnsi="Times New Roman" w:cs="Times New Roman"/>
          <w:sz w:val="28"/>
          <w:szCs w:val="28"/>
        </w:rPr>
        <w:t>ые</w:t>
      </w:r>
      <w:r w:rsidRPr="00A14321">
        <w:rPr>
          <w:rFonts w:ascii="Times New Roman" w:hAnsi="Times New Roman" w:cs="Times New Roman"/>
          <w:sz w:val="28"/>
          <w:szCs w:val="28"/>
        </w:rPr>
        <w:t xml:space="preserve"> и достоверн</w:t>
      </w:r>
      <w:r w:rsidR="004712CE">
        <w:rPr>
          <w:rFonts w:ascii="Times New Roman" w:hAnsi="Times New Roman" w:cs="Times New Roman"/>
          <w:sz w:val="28"/>
          <w:szCs w:val="28"/>
        </w:rPr>
        <w:t>ые</w:t>
      </w:r>
      <w:r w:rsidRPr="00A14321">
        <w:rPr>
          <w:rFonts w:ascii="Times New Roman" w:hAnsi="Times New Roman" w:cs="Times New Roman"/>
          <w:sz w:val="28"/>
          <w:szCs w:val="28"/>
        </w:rPr>
        <w:t xml:space="preserve"> </w:t>
      </w:r>
      <w:r w:rsidR="004712CE">
        <w:rPr>
          <w:rFonts w:ascii="Times New Roman" w:hAnsi="Times New Roman" w:cs="Times New Roman"/>
          <w:sz w:val="28"/>
          <w:szCs w:val="28"/>
        </w:rPr>
        <w:t>данные</w:t>
      </w:r>
      <w:r w:rsidRPr="00A14321">
        <w:rPr>
          <w:rFonts w:ascii="Times New Roman" w:hAnsi="Times New Roman" w:cs="Times New Roman"/>
          <w:sz w:val="28"/>
          <w:szCs w:val="28"/>
        </w:rPr>
        <w:t xml:space="preserve"> о </w:t>
      </w:r>
      <w:r w:rsidR="004712CE">
        <w:rPr>
          <w:rFonts w:ascii="Times New Roman" w:hAnsi="Times New Roman" w:cs="Times New Roman"/>
          <w:sz w:val="28"/>
          <w:szCs w:val="28"/>
        </w:rPr>
        <w:t>применении</w:t>
      </w:r>
      <w:r w:rsidR="004712CE" w:rsidRPr="00A14321">
        <w:rPr>
          <w:rFonts w:ascii="Times New Roman" w:hAnsi="Times New Roman" w:cs="Times New Roman"/>
          <w:sz w:val="28"/>
          <w:szCs w:val="28"/>
        </w:rPr>
        <w:t xml:space="preserve"> человеческого капитала </w:t>
      </w:r>
      <w:r w:rsidR="004712CE">
        <w:rPr>
          <w:rFonts w:ascii="Times New Roman" w:hAnsi="Times New Roman" w:cs="Times New Roman"/>
          <w:sz w:val="28"/>
          <w:szCs w:val="28"/>
        </w:rPr>
        <w:lastRenderedPageBreak/>
        <w:t>и реальных</w:t>
      </w:r>
      <w:r w:rsidRPr="00A14321">
        <w:rPr>
          <w:rFonts w:ascii="Times New Roman" w:hAnsi="Times New Roman" w:cs="Times New Roman"/>
          <w:sz w:val="28"/>
          <w:szCs w:val="28"/>
        </w:rPr>
        <w:t xml:space="preserve"> </w:t>
      </w:r>
      <w:r w:rsidR="004712CE">
        <w:rPr>
          <w:rFonts w:ascii="Times New Roman" w:hAnsi="Times New Roman" w:cs="Times New Roman"/>
          <w:sz w:val="28"/>
          <w:szCs w:val="28"/>
        </w:rPr>
        <w:t>итогах работы</w:t>
      </w:r>
      <w:r w:rsidRPr="00A14321">
        <w:rPr>
          <w:rFonts w:ascii="Times New Roman" w:hAnsi="Times New Roman" w:cs="Times New Roman"/>
          <w:sz w:val="28"/>
          <w:szCs w:val="28"/>
        </w:rPr>
        <w:t xml:space="preserve"> по воспроизводству. </w:t>
      </w:r>
      <w:bookmarkStart w:id="145" w:name="_Hlk82801996"/>
      <w:r w:rsidR="004712CE">
        <w:rPr>
          <w:rFonts w:ascii="Times New Roman" w:hAnsi="Times New Roman" w:cs="Times New Roman"/>
          <w:sz w:val="28"/>
          <w:szCs w:val="28"/>
        </w:rPr>
        <w:t>Внедрение</w:t>
      </w:r>
      <w:r w:rsidRPr="00A14321">
        <w:rPr>
          <w:rFonts w:ascii="Times New Roman" w:hAnsi="Times New Roman" w:cs="Times New Roman"/>
          <w:sz w:val="28"/>
          <w:szCs w:val="28"/>
        </w:rPr>
        <w:t xml:space="preserve"> </w:t>
      </w:r>
      <w:r w:rsidR="004712CE" w:rsidRPr="00A14321">
        <w:rPr>
          <w:rFonts w:ascii="Times New Roman" w:hAnsi="Times New Roman" w:cs="Times New Roman"/>
          <w:sz w:val="28"/>
          <w:szCs w:val="28"/>
        </w:rPr>
        <w:t xml:space="preserve">в систему национальных счетов </w:t>
      </w:r>
      <w:r w:rsidRPr="00A14321">
        <w:rPr>
          <w:rFonts w:ascii="Times New Roman" w:hAnsi="Times New Roman" w:cs="Times New Roman"/>
          <w:sz w:val="28"/>
          <w:szCs w:val="28"/>
        </w:rPr>
        <w:t xml:space="preserve">категории «человеческий капитал» </w:t>
      </w:r>
      <w:r w:rsidR="004712CE">
        <w:rPr>
          <w:rFonts w:ascii="Times New Roman" w:hAnsi="Times New Roman" w:cs="Times New Roman"/>
          <w:sz w:val="28"/>
          <w:szCs w:val="28"/>
        </w:rPr>
        <w:t>предоставит возможность</w:t>
      </w:r>
      <w:r w:rsidRPr="00A14321">
        <w:rPr>
          <w:rFonts w:ascii="Times New Roman" w:hAnsi="Times New Roman" w:cs="Times New Roman"/>
          <w:sz w:val="28"/>
          <w:szCs w:val="28"/>
        </w:rPr>
        <w:t xml:space="preserve"> </w:t>
      </w:r>
      <w:r w:rsidR="004712CE">
        <w:rPr>
          <w:rFonts w:ascii="Times New Roman" w:hAnsi="Times New Roman" w:cs="Times New Roman"/>
          <w:sz w:val="28"/>
          <w:szCs w:val="28"/>
        </w:rPr>
        <w:t>обеспечить</w:t>
      </w:r>
      <w:r w:rsidRPr="00A14321">
        <w:rPr>
          <w:rFonts w:ascii="Times New Roman" w:hAnsi="Times New Roman" w:cs="Times New Roman"/>
          <w:sz w:val="28"/>
          <w:szCs w:val="28"/>
        </w:rPr>
        <w:t xml:space="preserve"> исследовательскую </w:t>
      </w:r>
      <w:r w:rsidR="004712CE">
        <w:rPr>
          <w:rFonts w:ascii="Times New Roman" w:hAnsi="Times New Roman" w:cs="Times New Roman"/>
          <w:sz w:val="28"/>
          <w:szCs w:val="28"/>
        </w:rPr>
        <w:t>основу</w:t>
      </w:r>
      <w:r w:rsidRPr="00A14321">
        <w:rPr>
          <w:rFonts w:ascii="Times New Roman" w:hAnsi="Times New Roman" w:cs="Times New Roman"/>
          <w:sz w:val="28"/>
          <w:szCs w:val="28"/>
        </w:rPr>
        <w:t xml:space="preserve"> для анализа результатов политики, </w:t>
      </w:r>
      <w:r w:rsidR="004712CE">
        <w:rPr>
          <w:rFonts w:ascii="Times New Roman" w:hAnsi="Times New Roman" w:cs="Times New Roman"/>
          <w:sz w:val="28"/>
          <w:szCs w:val="28"/>
        </w:rPr>
        <w:t xml:space="preserve">которую ведет </w:t>
      </w:r>
      <w:r w:rsidRPr="00A14321">
        <w:rPr>
          <w:rFonts w:ascii="Times New Roman" w:hAnsi="Times New Roman" w:cs="Times New Roman"/>
          <w:sz w:val="28"/>
          <w:szCs w:val="28"/>
        </w:rPr>
        <w:t xml:space="preserve">государство в </w:t>
      </w:r>
      <w:r w:rsidR="004712CE">
        <w:rPr>
          <w:rFonts w:ascii="Times New Roman" w:hAnsi="Times New Roman" w:cs="Times New Roman"/>
          <w:sz w:val="28"/>
          <w:szCs w:val="28"/>
        </w:rPr>
        <w:t>части</w:t>
      </w:r>
      <w:r w:rsidRPr="00A14321">
        <w:rPr>
          <w:rFonts w:ascii="Times New Roman" w:hAnsi="Times New Roman" w:cs="Times New Roman"/>
          <w:sz w:val="28"/>
          <w:szCs w:val="28"/>
        </w:rPr>
        <w:t xml:space="preserve"> человеческого капитала, и </w:t>
      </w:r>
      <w:r w:rsidR="004712CE">
        <w:rPr>
          <w:rFonts w:ascii="Times New Roman" w:hAnsi="Times New Roman" w:cs="Times New Roman"/>
          <w:sz w:val="28"/>
          <w:szCs w:val="28"/>
        </w:rPr>
        <w:t>будет</w:t>
      </w:r>
      <w:r w:rsidRPr="00A14321">
        <w:rPr>
          <w:rFonts w:ascii="Times New Roman" w:hAnsi="Times New Roman" w:cs="Times New Roman"/>
          <w:sz w:val="28"/>
          <w:szCs w:val="28"/>
        </w:rPr>
        <w:t xml:space="preserve"> информационн</w:t>
      </w:r>
      <w:r w:rsidR="004712CE">
        <w:rPr>
          <w:rFonts w:ascii="Times New Roman" w:hAnsi="Times New Roman" w:cs="Times New Roman"/>
          <w:sz w:val="28"/>
          <w:szCs w:val="28"/>
        </w:rPr>
        <w:t xml:space="preserve">ой базой </w:t>
      </w:r>
      <w:r w:rsidRPr="00A14321">
        <w:rPr>
          <w:rFonts w:ascii="Times New Roman" w:hAnsi="Times New Roman" w:cs="Times New Roman"/>
          <w:sz w:val="28"/>
          <w:szCs w:val="28"/>
        </w:rPr>
        <w:t xml:space="preserve">для </w:t>
      </w:r>
      <w:r w:rsidR="004712CE">
        <w:rPr>
          <w:rFonts w:ascii="Times New Roman" w:hAnsi="Times New Roman" w:cs="Times New Roman"/>
          <w:sz w:val="28"/>
          <w:szCs w:val="28"/>
        </w:rPr>
        <w:t>последующих</w:t>
      </w:r>
      <w:r w:rsidRPr="00A14321">
        <w:rPr>
          <w:rFonts w:ascii="Times New Roman" w:hAnsi="Times New Roman" w:cs="Times New Roman"/>
          <w:sz w:val="28"/>
          <w:szCs w:val="28"/>
        </w:rPr>
        <w:t xml:space="preserve"> научных </w:t>
      </w:r>
      <w:r w:rsidR="004712CE">
        <w:rPr>
          <w:rFonts w:ascii="Times New Roman" w:hAnsi="Times New Roman" w:cs="Times New Roman"/>
          <w:sz w:val="28"/>
          <w:szCs w:val="28"/>
        </w:rPr>
        <w:t>разработок</w:t>
      </w:r>
      <w:r w:rsidRPr="00A14321">
        <w:rPr>
          <w:rFonts w:ascii="Times New Roman" w:hAnsi="Times New Roman" w:cs="Times New Roman"/>
          <w:sz w:val="28"/>
          <w:szCs w:val="28"/>
        </w:rPr>
        <w:t>.</w:t>
      </w:r>
      <w:r w:rsidRPr="00B83470">
        <w:rPr>
          <w:rFonts w:ascii="Times New Roman" w:hAnsi="Times New Roman" w:cs="Times New Roman"/>
          <w:sz w:val="28"/>
          <w:szCs w:val="28"/>
        </w:rPr>
        <w:t xml:space="preserve"> </w:t>
      </w:r>
    </w:p>
    <w:p w14:paraId="6C4E0E33" w14:textId="174D05F2" w:rsidR="00703EF3" w:rsidRPr="002F05E7" w:rsidRDefault="00F06D34" w:rsidP="005674B1">
      <w:pPr>
        <w:spacing w:after="0" w:line="240" w:lineRule="auto"/>
        <w:ind w:firstLine="567"/>
        <w:jc w:val="both"/>
        <w:rPr>
          <w:rFonts w:ascii="Times New Roman" w:hAnsi="Times New Roman" w:cs="Times New Roman"/>
          <w:sz w:val="28"/>
          <w:szCs w:val="28"/>
        </w:rPr>
      </w:pPr>
      <w:r w:rsidRPr="002F05E7">
        <w:rPr>
          <w:rFonts w:ascii="Times New Roman" w:hAnsi="Times New Roman" w:cs="Times New Roman"/>
          <w:sz w:val="28"/>
          <w:szCs w:val="28"/>
        </w:rPr>
        <w:t xml:space="preserve">Нами </w:t>
      </w:r>
      <w:r w:rsidR="004712CE">
        <w:rPr>
          <w:rFonts w:ascii="Times New Roman" w:hAnsi="Times New Roman" w:cs="Times New Roman"/>
          <w:sz w:val="28"/>
          <w:szCs w:val="28"/>
        </w:rPr>
        <w:t>выяв</w:t>
      </w:r>
      <w:r w:rsidRPr="002F05E7">
        <w:rPr>
          <w:rFonts w:ascii="Times New Roman" w:hAnsi="Times New Roman" w:cs="Times New Roman"/>
          <w:sz w:val="28"/>
          <w:szCs w:val="28"/>
        </w:rPr>
        <w:t>лено, что ч</w:t>
      </w:r>
      <w:r w:rsidR="007B2E57" w:rsidRPr="002F05E7">
        <w:rPr>
          <w:rFonts w:ascii="Times New Roman" w:hAnsi="Times New Roman" w:cs="Times New Roman"/>
          <w:sz w:val="28"/>
          <w:szCs w:val="28"/>
        </w:rPr>
        <w:t xml:space="preserve">еловеческий капитал может выступать объектом бухгалтерского учета, поскольку его первоначальная стоимость определяема, сотрудник способен </w:t>
      </w:r>
      <w:r w:rsidR="000335C9">
        <w:rPr>
          <w:rFonts w:ascii="Times New Roman" w:hAnsi="Times New Roman" w:cs="Times New Roman"/>
          <w:sz w:val="28"/>
          <w:szCs w:val="28"/>
        </w:rPr>
        <w:t>обеспечить</w:t>
      </w:r>
      <w:r w:rsidR="007B2E57" w:rsidRPr="002F05E7">
        <w:rPr>
          <w:rFonts w:ascii="Times New Roman" w:hAnsi="Times New Roman" w:cs="Times New Roman"/>
          <w:sz w:val="28"/>
          <w:szCs w:val="28"/>
        </w:rPr>
        <w:t xml:space="preserve"> </w:t>
      </w:r>
      <w:r w:rsidR="000335C9">
        <w:rPr>
          <w:rFonts w:ascii="Times New Roman" w:hAnsi="Times New Roman" w:cs="Times New Roman"/>
          <w:sz w:val="28"/>
          <w:szCs w:val="28"/>
        </w:rPr>
        <w:t>положитель</w:t>
      </w:r>
      <w:r w:rsidR="007B2E57" w:rsidRPr="002F05E7">
        <w:rPr>
          <w:rFonts w:ascii="Times New Roman" w:hAnsi="Times New Roman" w:cs="Times New Roman"/>
          <w:sz w:val="28"/>
          <w:szCs w:val="28"/>
        </w:rPr>
        <w:t xml:space="preserve">ное влияние на экономику организации, а организация имеет право на </w:t>
      </w:r>
      <w:r w:rsidR="00C06C2F">
        <w:rPr>
          <w:rFonts w:ascii="Times New Roman" w:hAnsi="Times New Roman" w:cs="Times New Roman"/>
          <w:sz w:val="28"/>
          <w:szCs w:val="28"/>
        </w:rPr>
        <w:t>приобретение</w:t>
      </w:r>
      <w:r w:rsidR="007B2E57" w:rsidRPr="002F05E7">
        <w:rPr>
          <w:rFonts w:ascii="Times New Roman" w:hAnsi="Times New Roman" w:cs="Times New Roman"/>
          <w:sz w:val="28"/>
          <w:szCs w:val="28"/>
        </w:rPr>
        <w:t xml:space="preserve"> экономической </w:t>
      </w:r>
      <w:r w:rsidR="00C06C2F">
        <w:rPr>
          <w:rFonts w:ascii="Times New Roman" w:hAnsi="Times New Roman" w:cs="Times New Roman"/>
          <w:sz w:val="28"/>
          <w:szCs w:val="28"/>
        </w:rPr>
        <w:t>пользы</w:t>
      </w:r>
      <w:r w:rsidR="007B2E57" w:rsidRPr="002F05E7">
        <w:rPr>
          <w:rFonts w:ascii="Times New Roman" w:hAnsi="Times New Roman" w:cs="Times New Roman"/>
          <w:sz w:val="28"/>
          <w:szCs w:val="28"/>
        </w:rPr>
        <w:t xml:space="preserve"> от </w:t>
      </w:r>
      <w:r w:rsidR="00C06C2F">
        <w:rPr>
          <w:rFonts w:ascii="Times New Roman" w:hAnsi="Times New Roman" w:cs="Times New Roman"/>
          <w:sz w:val="28"/>
          <w:szCs w:val="28"/>
        </w:rPr>
        <w:t>применения</w:t>
      </w:r>
      <w:r w:rsidR="007B2E57" w:rsidRPr="002F05E7">
        <w:rPr>
          <w:rFonts w:ascii="Times New Roman" w:hAnsi="Times New Roman" w:cs="Times New Roman"/>
          <w:sz w:val="28"/>
          <w:szCs w:val="28"/>
        </w:rPr>
        <w:t xml:space="preserve"> </w:t>
      </w:r>
      <w:r w:rsidR="00C06C2F">
        <w:rPr>
          <w:rFonts w:ascii="Times New Roman" w:hAnsi="Times New Roman" w:cs="Times New Roman"/>
          <w:sz w:val="28"/>
          <w:szCs w:val="28"/>
        </w:rPr>
        <w:t>данного</w:t>
      </w:r>
      <w:r w:rsidR="007B2E57" w:rsidRPr="002F05E7">
        <w:rPr>
          <w:rFonts w:ascii="Times New Roman" w:hAnsi="Times New Roman" w:cs="Times New Roman"/>
          <w:sz w:val="28"/>
          <w:szCs w:val="28"/>
        </w:rPr>
        <w:t xml:space="preserve"> актива.</w:t>
      </w:r>
    </w:p>
    <w:bookmarkEnd w:id="145"/>
    <w:p w14:paraId="07C4EBC3" w14:textId="6672999B" w:rsidR="00426CF1" w:rsidRDefault="00F06D34" w:rsidP="005674B1">
      <w:pPr>
        <w:spacing w:after="0" w:line="240" w:lineRule="auto"/>
        <w:ind w:firstLine="567"/>
        <w:jc w:val="both"/>
        <w:rPr>
          <w:rFonts w:ascii="Times New Roman" w:hAnsi="Times New Roman" w:cs="Times New Roman"/>
          <w:sz w:val="28"/>
          <w:szCs w:val="28"/>
        </w:rPr>
      </w:pPr>
      <w:r w:rsidRPr="002F05E7">
        <w:rPr>
          <w:rFonts w:ascii="Times New Roman" w:hAnsi="Times New Roman" w:cs="Times New Roman"/>
          <w:sz w:val="28"/>
          <w:szCs w:val="28"/>
        </w:rPr>
        <w:t>Следует обозначить, что</w:t>
      </w:r>
      <w:r>
        <w:rPr>
          <w:rFonts w:ascii="Times New Roman" w:hAnsi="Times New Roman" w:cs="Times New Roman"/>
          <w:sz w:val="28"/>
          <w:szCs w:val="28"/>
        </w:rPr>
        <w:t xml:space="preserve"> ч</w:t>
      </w:r>
      <w:r w:rsidR="00426CF1" w:rsidRPr="00426CF1">
        <w:rPr>
          <w:rFonts w:ascii="Times New Roman" w:hAnsi="Times New Roman" w:cs="Times New Roman"/>
          <w:sz w:val="28"/>
          <w:szCs w:val="28"/>
        </w:rPr>
        <w:t>ерез расширение сферы использования информационной системы, т.е. системы бухгалтерского учета, который требует переосмысления значения учетной информации в общем информационном обеспечении пользователей относительно инвестиций в человеческий капитал можно создать действенную систему информирования об инвестициях в формирование, использование и воссоздание человеческих ресурсов организации: обеспечить мероприятия по организации бухгалтерского учета, которые способствуют обеспечению повышения аналитической учетной информации пользователей относительно формирования, использования и воссоздания человеческих ресурсов организации, для целей принятия управленческих решений о необходимости последующих инвестиций в человеческий капитал, с использованием элементов бухгалтеского учета, таких как документирование, план счетов, внутренняя отчетность.</w:t>
      </w:r>
    </w:p>
    <w:p w14:paraId="3E9D3D52" w14:textId="54182946" w:rsidR="008A23C2" w:rsidRPr="00111506" w:rsidRDefault="008A23C2" w:rsidP="005674B1">
      <w:pPr>
        <w:spacing w:after="0" w:line="240" w:lineRule="auto"/>
        <w:ind w:firstLine="567"/>
        <w:jc w:val="both"/>
        <w:rPr>
          <w:rFonts w:ascii="Times New Roman" w:hAnsi="Times New Roman" w:cs="Times New Roman"/>
          <w:sz w:val="28"/>
          <w:szCs w:val="28"/>
        </w:rPr>
      </w:pPr>
      <w:bookmarkStart w:id="146" w:name="_Hlk78537281"/>
      <w:r w:rsidRPr="00111506">
        <w:rPr>
          <w:rFonts w:ascii="Times New Roman" w:hAnsi="Times New Roman" w:cs="Times New Roman"/>
          <w:sz w:val="28"/>
          <w:szCs w:val="28"/>
        </w:rPr>
        <w:t>Благодаря согласованным управленческим решениям, которые принимаются и реализуются в системе управления персоналом, может быть достигнута главная цель функционирования организации.</w:t>
      </w:r>
    </w:p>
    <w:p w14:paraId="04DF03CC" w14:textId="65F1530C" w:rsidR="008A23C2" w:rsidRPr="002F05E7" w:rsidRDefault="008A23C2" w:rsidP="005674B1">
      <w:pPr>
        <w:spacing w:after="0" w:line="240" w:lineRule="auto"/>
        <w:ind w:firstLine="567"/>
        <w:jc w:val="both"/>
        <w:rPr>
          <w:rFonts w:ascii="Times New Roman" w:eastAsiaTheme="minorHAnsi" w:hAnsi="Times New Roman" w:cs="Times New Roman"/>
          <w:sz w:val="28"/>
          <w:szCs w:val="28"/>
          <w:lang w:eastAsia="en-US"/>
        </w:rPr>
      </w:pPr>
      <w:bookmarkStart w:id="147" w:name="_Hlk82802012"/>
      <w:r w:rsidRPr="00111506">
        <w:rPr>
          <w:rFonts w:ascii="Times New Roman" w:hAnsi="Times New Roman" w:cs="Times New Roman"/>
          <w:sz w:val="28"/>
          <w:szCs w:val="28"/>
        </w:rPr>
        <w:t xml:space="preserve">В настоящее время </w:t>
      </w:r>
      <w:r w:rsidR="00111506" w:rsidRPr="00111506">
        <w:rPr>
          <w:rFonts w:ascii="Times New Roman" w:hAnsi="Times New Roman" w:cs="Times New Roman"/>
          <w:sz w:val="28"/>
          <w:szCs w:val="28"/>
        </w:rPr>
        <w:t xml:space="preserve">в </w:t>
      </w:r>
      <w:r w:rsidR="00111506" w:rsidRPr="00111506">
        <w:rPr>
          <w:rFonts w:ascii="Times New Roman" w:eastAsiaTheme="minorHAnsi" w:hAnsi="Times New Roman" w:cs="Times New Roman"/>
          <w:sz w:val="28"/>
          <w:szCs w:val="28"/>
          <w:lang w:val="ru-KZ" w:eastAsia="en-US"/>
        </w:rPr>
        <w:t>условиях конкурентной среды</w:t>
      </w:r>
      <w:r w:rsidR="00111506" w:rsidRPr="00111506">
        <w:rPr>
          <w:rFonts w:ascii="Times New Roman" w:hAnsi="Times New Roman" w:cs="Times New Roman"/>
          <w:sz w:val="28"/>
          <w:szCs w:val="28"/>
        </w:rPr>
        <w:t xml:space="preserve"> </w:t>
      </w:r>
      <w:r w:rsidRPr="00111506">
        <w:rPr>
          <w:rFonts w:ascii="Times New Roman" w:hAnsi="Times New Roman" w:cs="Times New Roman"/>
          <w:sz w:val="28"/>
          <w:szCs w:val="28"/>
        </w:rPr>
        <w:t xml:space="preserve">проявляется большая </w:t>
      </w:r>
      <w:r w:rsidRPr="00111506">
        <w:rPr>
          <w:rFonts w:ascii="Times New Roman" w:eastAsiaTheme="minorHAnsi" w:hAnsi="Times New Roman" w:cs="Times New Roman"/>
          <w:sz w:val="28"/>
          <w:szCs w:val="28"/>
          <w:lang w:val="ru-KZ" w:eastAsia="en-US"/>
        </w:rPr>
        <w:t>заинтересованность</w:t>
      </w:r>
      <w:r w:rsidRPr="00111506">
        <w:rPr>
          <w:rFonts w:ascii="Times New Roman" w:eastAsiaTheme="minorHAnsi" w:hAnsi="Times New Roman" w:cs="Times New Roman"/>
          <w:sz w:val="28"/>
          <w:szCs w:val="28"/>
          <w:lang w:eastAsia="en-US"/>
        </w:rPr>
        <w:t xml:space="preserve"> </w:t>
      </w:r>
      <w:r w:rsidRPr="00111506">
        <w:rPr>
          <w:rFonts w:ascii="Times New Roman" w:eastAsiaTheme="minorHAnsi" w:hAnsi="Times New Roman" w:cs="Times New Roman"/>
          <w:sz w:val="28"/>
          <w:szCs w:val="28"/>
          <w:lang w:val="ru-KZ" w:eastAsia="en-US"/>
        </w:rPr>
        <w:t xml:space="preserve">в </w:t>
      </w:r>
      <w:r w:rsidRPr="00111506">
        <w:rPr>
          <w:rFonts w:ascii="Times New Roman" w:eastAsiaTheme="minorHAnsi" w:hAnsi="Times New Roman" w:cs="Times New Roman"/>
          <w:sz w:val="28"/>
          <w:szCs w:val="28"/>
          <w:lang w:eastAsia="en-US"/>
        </w:rPr>
        <w:t xml:space="preserve">учетной </w:t>
      </w:r>
      <w:r w:rsidRPr="00111506">
        <w:rPr>
          <w:rFonts w:ascii="Times New Roman" w:eastAsiaTheme="minorHAnsi" w:hAnsi="Times New Roman" w:cs="Times New Roman"/>
          <w:sz w:val="28"/>
          <w:szCs w:val="28"/>
          <w:lang w:val="ru-KZ" w:eastAsia="en-US"/>
        </w:rPr>
        <w:t>информации о размещении и использовании финансовых ресурсов организации</w:t>
      </w:r>
      <w:r w:rsidRPr="00111506">
        <w:rPr>
          <w:rFonts w:ascii="Times New Roman" w:eastAsiaTheme="minorHAnsi" w:hAnsi="Times New Roman" w:cs="Times New Roman"/>
          <w:sz w:val="28"/>
          <w:szCs w:val="28"/>
          <w:lang w:eastAsia="en-US"/>
        </w:rPr>
        <w:t xml:space="preserve">, которые </w:t>
      </w:r>
      <w:r w:rsidR="00AA5E51">
        <w:rPr>
          <w:rFonts w:ascii="Times New Roman" w:eastAsiaTheme="minorHAnsi" w:hAnsi="Times New Roman" w:cs="Times New Roman"/>
          <w:sz w:val="28"/>
          <w:szCs w:val="28"/>
          <w:lang w:eastAsia="en-US"/>
        </w:rPr>
        <w:t xml:space="preserve">могут </w:t>
      </w:r>
      <w:r w:rsidRPr="00111506">
        <w:rPr>
          <w:rFonts w:ascii="Times New Roman" w:eastAsiaTheme="minorHAnsi" w:hAnsi="Times New Roman" w:cs="Times New Roman"/>
          <w:sz w:val="28"/>
          <w:szCs w:val="28"/>
          <w:lang w:eastAsia="en-US"/>
        </w:rPr>
        <w:t xml:space="preserve">быть </w:t>
      </w:r>
      <w:r w:rsidR="00AA5E51">
        <w:rPr>
          <w:rFonts w:ascii="Times New Roman" w:eastAsiaTheme="minorHAnsi" w:hAnsi="Times New Roman" w:cs="Times New Roman"/>
          <w:sz w:val="28"/>
          <w:szCs w:val="28"/>
          <w:lang w:eastAsia="en-US"/>
        </w:rPr>
        <w:t>нацелены</w:t>
      </w:r>
      <w:r w:rsidRPr="00111506">
        <w:rPr>
          <w:rFonts w:ascii="Times New Roman" w:eastAsiaTheme="minorHAnsi" w:hAnsi="Times New Roman" w:cs="Times New Roman"/>
          <w:sz w:val="28"/>
          <w:szCs w:val="28"/>
          <w:lang w:eastAsia="en-US"/>
        </w:rPr>
        <w:t xml:space="preserve"> </w:t>
      </w:r>
      <w:r w:rsidR="00111506" w:rsidRPr="00111506">
        <w:rPr>
          <w:rFonts w:ascii="Times New Roman" w:eastAsiaTheme="minorHAnsi" w:hAnsi="Times New Roman" w:cs="Times New Roman"/>
          <w:sz w:val="28"/>
          <w:szCs w:val="28"/>
          <w:lang w:val="ru-KZ" w:eastAsia="en-US"/>
        </w:rPr>
        <w:t xml:space="preserve">на вознаграждения </w:t>
      </w:r>
      <w:r w:rsidR="00111506" w:rsidRPr="00111506">
        <w:rPr>
          <w:rFonts w:ascii="Times New Roman" w:eastAsiaTheme="minorHAnsi" w:hAnsi="Times New Roman" w:cs="Times New Roman"/>
          <w:sz w:val="28"/>
          <w:szCs w:val="28"/>
          <w:lang w:eastAsia="en-US"/>
        </w:rPr>
        <w:t>сотрудников. В системе</w:t>
      </w:r>
      <w:r w:rsidR="00111506" w:rsidRPr="00111506">
        <w:rPr>
          <w:rFonts w:ascii="Times New Roman" w:eastAsiaTheme="minorHAnsi" w:hAnsi="Times New Roman" w:cs="Times New Roman"/>
          <w:sz w:val="28"/>
          <w:szCs w:val="28"/>
          <w:lang w:val="ru-KZ" w:eastAsia="en-US"/>
        </w:rPr>
        <w:t xml:space="preserve"> управленческого учета</w:t>
      </w:r>
      <w:r w:rsidR="00111506" w:rsidRPr="00111506">
        <w:rPr>
          <w:rFonts w:ascii="Times New Roman" w:eastAsiaTheme="minorHAnsi" w:hAnsi="Times New Roman" w:cs="Times New Roman"/>
          <w:sz w:val="28"/>
          <w:szCs w:val="28"/>
          <w:lang w:eastAsia="en-US"/>
        </w:rPr>
        <w:t xml:space="preserve">, являющегося </w:t>
      </w:r>
      <w:r w:rsidR="00111506" w:rsidRPr="00111506">
        <w:rPr>
          <w:rFonts w:ascii="Times New Roman" w:eastAsiaTheme="minorHAnsi" w:hAnsi="Times New Roman" w:cs="Times New Roman"/>
          <w:sz w:val="28"/>
          <w:szCs w:val="28"/>
          <w:lang w:val="ru-KZ" w:eastAsia="en-US"/>
        </w:rPr>
        <w:t xml:space="preserve">одним из новых и перспективных направлений бухгалтерской </w:t>
      </w:r>
      <w:r w:rsidR="00111506" w:rsidRPr="00111506">
        <w:rPr>
          <w:rFonts w:ascii="Times New Roman" w:eastAsiaTheme="minorHAnsi" w:hAnsi="Times New Roman" w:cs="Times New Roman"/>
          <w:sz w:val="28"/>
          <w:szCs w:val="28"/>
          <w:lang w:eastAsia="en-US"/>
        </w:rPr>
        <w:t xml:space="preserve">науки и практики и который, является </w:t>
      </w:r>
      <w:r w:rsidR="00111506" w:rsidRPr="00111506">
        <w:rPr>
          <w:rFonts w:ascii="Times New Roman" w:eastAsiaTheme="minorHAnsi" w:hAnsi="Times New Roman" w:cs="Times New Roman"/>
          <w:sz w:val="28"/>
          <w:szCs w:val="28"/>
          <w:lang w:val="ru-KZ" w:eastAsia="en-US"/>
        </w:rPr>
        <w:t>логическим</w:t>
      </w:r>
      <w:r w:rsidR="00111506" w:rsidRPr="00111506">
        <w:rPr>
          <w:rFonts w:ascii="Times New Roman" w:eastAsiaTheme="minorHAnsi" w:hAnsi="Times New Roman" w:cs="Times New Roman"/>
          <w:sz w:val="28"/>
          <w:szCs w:val="28"/>
          <w:lang w:eastAsia="en-US"/>
        </w:rPr>
        <w:t xml:space="preserve"> последователем</w:t>
      </w:r>
      <w:r w:rsidR="00111506" w:rsidRPr="00111506">
        <w:rPr>
          <w:rFonts w:ascii="Times New Roman" w:eastAsiaTheme="minorHAnsi" w:hAnsi="Times New Roman" w:cs="Times New Roman"/>
          <w:sz w:val="28"/>
          <w:szCs w:val="28"/>
          <w:lang w:val="ru-KZ" w:eastAsia="en-US"/>
        </w:rPr>
        <w:t xml:space="preserve"> эволюционного развития традиционного бухгалтерского учета</w:t>
      </w:r>
      <w:r w:rsidR="00111506" w:rsidRPr="00111506">
        <w:rPr>
          <w:rFonts w:ascii="Times New Roman" w:eastAsiaTheme="minorHAnsi" w:hAnsi="Times New Roman" w:cs="Times New Roman"/>
          <w:sz w:val="28"/>
          <w:szCs w:val="28"/>
          <w:lang w:eastAsia="en-US"/>
        </w:rPr>
        <w:t xml:space="preserve">, </w:t>
      </w:r>
      <w:r w:rsidR="007110B0" w:rsidRPr="002F05E7">
        <w:rPr>
          <w:rFonts w:ascii="Times New Roman" w:eastAsiaTheme="minorHAnsi" w:hAnsi="Times New Roman" w:cs="Times New Roman"/>
          <w:sz w:val="28"/>
          <w:szCs w:val="28"/>
          <w:lang w:eastAsia="en-US"/>
        </w:rPr>
        <w:t xml:space="preserve">нами определено, что </w:t>
      </w:r>
      <w:r w:rsidR="00111506" w:rsidRPr="002F05E7">
        <w:rPr>
          <w:rFonts w:ascii="Times New Roman" w:eastAsiaTheme="minorHAnsi" w:hAnsi="Times New Roman" w:cs="Times New Roman"/>
          <w:sz w:val="28"/>
          <w:szCs w:val="28"/>
          <w:lang w:eastAsia="en-US"/>
        </w:rPr>
        <w:t xml:space="preserve">необходима учетная </w:t>
      </w:r>
      <w:r w:rsidR="00111506" w:rsidRPr="002F05E7">
        <w:rPr>
          <w:rFonts w:ascii="Times New Roman" w:eastAsiaTheme="minorHAnsi" w:hAnsi="Times New Roman" w:cs="Times New Roman"/>
          <w:sz w:val="28"/>
          <w:szCs w:val="28"/>
          <w:lang w:val="ru-KZ" w:eastAsia="en-US"/>
        </w:rPr>
        <w:t>информаци</w:t>
      </w:r>
      <w:r w:rsidR="00111506" w:rsidRPr="002F05E7">
        <w:rPr>
          <w:rFonts w:ascii="Times New Roman" w:eastAsiaTheme="minorHAnsi" w:hAnsi="Times New Roman" w:cs="Times New Roman"/>
          <w:sz w:val="28"/>
          <w:szCs w:val="28"/>
          <w:lang w:eastAsia="en-US"/>
        </w:rPr>
        <w:t>я</w:t>
      </w:r>
      <w:r w:rsidR="00111506" w:rsidRPr="002F05E7">
        <w:rPr>
          <w:rFonts w:ascii="Times New Roman" w:eastAsiaTheme="minorHAnsi" w:hAnsi="Times New Roman" w:cs="Times New Roman"/>
          <w:sz w:val="28"/>
          <w:szCs w:val="28"/>
          <w:lang w:val="ru-KZ" w:eastAsia="en-US"/>
        </w:rPr>
        <w:t xml:space="preserve"> для </w:t>
      </w:r>
      <w:r w:rsidR="00111506" w:rsidRPr="002F05E7">
        <w:rPr>
          <w:rFonts w:ascii="Times New Roman" w:eastAsiaTheme="minorHAnsi" w:hAnsi="Times New Roman" w:cs="Times New Roman"/>
          <w:sz w:val="28"/>
          <w:szCs w:val="28"/>
          <w:lang w:eastAsia="en-US"/>
        </w:rPr>
        <w:t xml:space="preserve">успешного </w:t>
      </w:r>
      <w:r w:rsidR="00111506" w:rsidRPr="002F05E7">
        <w:rPr>
          <w:rFonts w:ascii="Times New Roman" w:eastAsiaTheme="minorHAnsi" w:hAnsi="Times New Roman" w:cs="Times New Roman"/>
          <w:sz w:val="28"/>
          <w:szCs w:val="28"/>
          <w:lang w:val="ru-KZ" w:eastAsia="en-US"/>
        </w:rPr>
        <w:t xml:space="preserve">управления </w:t>
      </w:r>
      <w:r w:rsidR="00111506" w:rsidRPr="002F05E7">
        <w:rPr>
          <w:rFonts w:ascii="Times New Roman" w:eastAsiaTheme="minorHAnsi" w:hAnsi="Times New Roman" w:cs="Times New Roman"/>
          <w:sz w:val="28"/>
          <w:szCs w:val="28"/>
          <w:lang w:eastAsia="en-US"/>
        </w:rPr>
        <w:t>организацией.</w:t>
      </w:r>
    </w:p>
    <w:p w14:paraId="6AD8E5E5" w14:textId="05AA427E" w:rsidR="00703EF3" w:rsidRPr="00745784" w:rsidRDefault="007B2E57" w:rsidP="005674B1">
      <w:pPr>
        <w:spacing w:after="0" w:line="240" w:lineRule="auto"/>
        <w:ind w:firstLine="567"/>
        <w:jc w:val="both"/>
        <w:rPr>
          <w:rFonts w:ascii="Times New Roman" w:hAnsi="Times New Roman" w:cs="Times New Roman"/>
          <w:b/>
          <w:sz w:val="28"/>
          <w:szCs w:val="28"/>
        </w:rPr>
      </w:pPr>
      <w:bookmarkStart w:id="148" w:name="_Hlk82801444"/>
      <w:bookmarkEnd w:id="147"/>
      <w:r w:rsidRPr="00C542C4">
        <w:rPr>
          <w:rFonts w:ascii="Times New Roman" w:hAnsi="Times New Roman" w:cs="Times New Roman"/>
          <w:i/>
          <w:sz w:val="28"/>
          <w:szCs w:val="28"/>
        </w:rPr>
        <w:t>П</w:t>
      </w:r>
      <w:r w:rsidR="00B40414" w:rsidRPr="00C542C4">
        <w:rPr>
          <w:rFonts w:ascii="Times New Roman" w:hAnsi="Times New Roman"/>
          <w:i/>
          <w:sz w:val="28"/>
          <w:szCs w:val="28"/>
        </w:rPr>
        <w:t>рове</w:t>
      </w:r>
      <w:r w:rsidRPr="00C542C4">
        <w:rPr>
          <w:rFonts w:ascii="Times New Roman" w:hAnsi="Times New Roman"/>
          <w:i/>
          <w:sz w:val="28"/>
          <w:szCs w:val="28"/>
        </w:rPr>
        <w:t>дение</w:t>
      </w:r>
      <w:r w:rsidR="00B40414" w:rsidRPr="00C542C4">
        <w:rPr>
          <w:rFonts w:ascii="Times New Roman" w:hAnsi="Times New Roman"/>
          <w:i/>
          <w:sz w:val="28"/>
          <w:szCs w:val="28"/>
        </w:rPr>
        <w:t xml:space="preserve"> оценк</w:t>
      </w:r>
      <w:r w:rsidRPr="00C542C4">
        <w:rPr>
          <w:rFonts w:ascii="Times New Roman" w:hAnsi="Times New Roman"/>
          <w:i/>
          <w:sz w:val="28"/>
          <w:szCs w:val="28"/>
        </w:rPr>
        <w:t>и</w:t>
      </w:r>
      <w:r w:rsidR="00B40414" w:rsidRPr="00C542C4">
        <w:rPr>
          <w:rFonts w:ascii="Times New Roman" w:hAnsi="Times New Roman"/>
          <w:i/>
          <w:sz w:val="28"/>
          <w:szCs w:val="28"/>
        </w:rPr>
        <w:t xml:space="preserve"> стоимости человеческого капитала на разных экономических уровнях</w:t>
      </w:r>
      <w:r w:rsidRPr="00C542C4">
        <w:rPr>
          <w:rFonts w:ascii="Times New Roman" w:hAnsi="Times New Roman"/>
          <w:i/>
          <w:sz w:val="28"/>
          <w:szCs w:val="28"/>
        </w:rPr>
        <w:t>.</w:t>
      </w:r>
      <w:r w:rsidRPr="002F05E7">
        <w:rPr>
          <w:rFonts w:ascii="Times New Roman" w:hAnsi="Times New Roman" w:cs="Times New Roman"/>
          <w:b/>
          <w:sz w:val="28"/>
          <w:szCs w:val="28"/>
        </w:rPr>
        <w:t xml:space="preserve"> </w:t>
      </w:r>
      <w:bookmarkEnd w:id="146"/>
      <w:bookmarkEnd w:id="148"/>
      <w:r w:rsidR="00DE17E8">
        <w:rPr>
          <w:rFonts w:ascii="Times New Roman" w:hAnsi="Times New Roman" w:cs="Times New Roman"/>
          <w:sz w:val="28"/>
          <w:szCs w:val="28"/>
        </w:rPr>
        <w:t>Ч</w:t>
      </w:r>
      <w:r w:rsidR="00DE17E8" w:rsidRPr="00745784">
        <w:rPr>
          <w:rFonts w:ascii="Times New Roman" w:hAnsi="Times New Roman" w:cs="Times New Roman"/>
          <w:sz w:val="28"/>
          <w:szCs w:val="28"/>
        </w:rPr>
        <w:t>еловеческий капитал</w:t>
      </w:r>
      <w:r w:rsidR="00DE17E8">
        <w:rPr>
          <w:rFonts w:ascii="Times New Roman" w:hAnsi="Times New Roman" w:cs="Times New Roman"/>
          <w:sz w:val="28"/>
          <w:szCs w:val="28"/>
        </w:rPr>
        <w:t xml:space="preserve"> в</w:t>
      </w:r>
      <w:r w:rsidR="00703EF3" w:rsidRPr="002F05E7">
        <w:rPr>
          <w:rFonts w:ascii="Times New Roman" w:hAnsi="Times New Roman" w:cs="Times New Roman"/>
          <w:sz w:val="28"/>
          <w:szCs w:val="28"/>
        </w:rPr>
        <w:t xml:space="preserve"> современных</w:t>
      </w:r>
      <w:r w:rsidR="00703EF3" w:rsidRPr="00745784">
        <w:rPr>
          <w:rFonts w:ascii="Times New Roman" w:hAnsi="Times New Roman" w:cs="Times New Roman"/>
          <w:sz w:val="28"/>
          <w:szCs w:val="28"/>
        </w:rPr>
        <w:t xml:space="preserve"> условиях в Казахстане </w:t>
      </w:r>
      <w:r w:rsidR="00F71108">
        <w:rPr>
          <w:rFonts w:ascii="Times New Roman" w:hAnsi="Times New Roman" w:cs="Times New Roman"/>
          <w:sz w:val="28"/>
          <w:szCs w:val="28"/>
        </w:rPr>
        <w:t>представляется</w:t>
      </w:r>
      <w:r w:rsidR="00703EF3" w:rsidRPr="00745784">
        <w:rPr>
          <w:rFonts w:ascii="Times New Roman" w:hAnsi="Times New Roman" w:cs="Times New Roman"/>
          <w:sz w:val="28"/>
          <w:szCs w:val="28"/>
        </w:rPr>
        <w:t xml:space="preserve"> </w:t>
      </w:r>
      <w:r w:rsidR="00F71108">
        <w:rPr>
          <w:rFonts w:ascii="Times New Roman" w:hAnsi="Times New Roman" w:cs="Times New Roman"/>
          <w:sz w:val="28"/>
          <w:szCs w:val="28"/>
        </w:rPr>
        <w:t>важным</w:t>
      </w:r>
      <w:r w:rsidR="00703EF3" w:rsidRPr="00745784">
        <w:rPr>
          <w:rFonts w:ascii="Times New Roman" w:hAnsi="Times New Roman" w:cs="Times New Roman"/>
          <w:sz w:val="28"/>
          <w:szCs w:val="28"/>
        </w:rPr>
        <w:t xml:space="preserve"> фактором интенсивного экономического </w:t>
      </w:r>
      <w:r w:rsidR="00F71108">
        <w:rPr>
          <w:rFonts w:ascii="Times New Roman" w:hAnsi="Times New Roman" w:cs="Times New Roman"/>
          <w:sz w:val="28"/>
          <w:szCs w:val="28"/>
        </w:rPr>
        <w:t>развития</w:t>
      </w:r>
      <w:r w:rsidR="00703EF3" w:rsidRPr="00745784">
        <w:rPr>
          <w:rFonts w:ascii="Times New Roman" w:hAnsi="Times New Roman" w:cs="Times New Roman"/>
          <w:sz w:val="28"/>
          <w:szCs w:val="28"/>
        </w:rPr>
        <w:t xml:space="preserve">. </w:t>
      </w:r>
      <w:r w:rsidR="00F71108">
        <w:rPr>
          <w:rFonts w:ascii="Times New Roman" w:hAnsi="Times New Roman" w:cs="Times New Roman"/>
          <w:sz w:val="28"/>
          <w:szCs w:val="28"/>
        </w:rPr>
        <w:t>Тем не менее</w:t>
      </w:r>
      <w:r w:rsidR="00703EF3" w:rsidRPr="00745784">
        <w:rPr>
          <w:rFonts w:ascii="Times New Roman" w:hAnsi="Times New Roman" w:cs="Times New Roman"/>
          <w:sz w:val="28"/>
          <w:szCs w:val="28"/>
        </w:rPr>
        <w:t xml:space="preserve"> </w:t>
      </w:r>
      <w:r w:rsidR="0009372C">
        <w:rPr>
          <w:rFonts w:ascii="Times New Roman" w:hAnsi="Times New Roman" w:cs="Times New Roman"/>
          <w:sz w:val="28"/>
          <w:szCs w:val="28"/>
        </w:rPr>
        <w:t>потребность</w:t>
      </w:r>
      <w:r w:rsidR="00703EF3" w:rsidRPr="00745784">
        <w:rPr>
          <w:rFonts w:ascii="Times New Roman" w:hAnsi="Times New Roman" w:cs="Times New Roman"/>
          <w:sz w:val="28"/>
          <w:szCs w:val="28"/>
        </w:rPr>
        <w:t xml:space="preserve"> оценки человеческого капитала </w:t>
      </w:r>
      <w:r w:rsidR="00F71108">
        <w:rPr>
          <w:rFonts w:ascii="Times New Roman" w:hAnsi="Times New Roman" w:cs="Times New Roman"/>
          <w:sz w:val="28"/>
          <w:szCs w:val="28"/>
        </w:rPr>
        <w:t>представляет из себя</w:t>
      </w:r>
      <w:r w:rsidR="00703EF3" w:rsidRPr="00745784">
        <w:rPr>
          <w:rFonts w:ascii="Times New Roman" w:hAnsi="Times New Roman" w:cs="Times New Roman"/>
          <w:sz w:val="28"/>
          <w:szCs w:val="28"/>
        </w:rPr>
        <w:t xml:space="preserve"> </w:t>
      </w:r>
      <w:r w:rsidR="0009372C">
        <w:rPr>
          <w:rFonts w:ascii="Times New Roman" w:hAnsi="Times New Roman" w:cs="Times New Roman"/>
          <w:sz w:val="28"/>
          <w:szCs w:val="28"/>
        </w:rPr>
        <w:t>бесспорн</w:t>
      </w:r>
      <w:r w:rsidR="00F71108">
        <w:rPr>
          <w:rFonts w:ascii="Times New Roman" w:hAnsi="Times New Roman" w:cs="Times New Roman"/>
          <w:sz w:val="28"/>
          <w:szCs w:val="28"/>
        </w:rPr>
        <w:t>ую истину</w:t>
      </w:r>
      <w:r w:rsidR="00703EF3" w:rsidRPr="00745784">
        <w:rPr>
          <w:rFonts w:ascii="Times New Roman" w:hAnsi="Times New Roman" w:cs="Times New Roman"/>
          <w:sz w:val="28"/>
          <w:szCs w:val="28"/>
        </w:rPr>
        <w:t xml:space="preserve">. </w:t>
      </w:r>
      <w:r w:rsidR="00F71108">
        <w:rPr>
          <w:rFonts w:ascii="Times New Roman" w:hAnsi="Times New Roman" w:cs="Times New Roman"/>
          <w:sz w:val="28"/>
          <w:szCs w:val="28"/>
        </w:rPr>
        <w:t>Вместе с тем</w:t>
      </w:r>
      <w:r w:rsidR="00703EF3" w:rsidRPr="00745784">
        <w:rPr>
          <w:rFonts w:ascii="Times New Roman" w:hAnsi="Times New Roman" w:cs="Times New Roman"/>
          <w:sz w:val="28"/>
          <w:szCs w:val="28"/>
        </w:rPr>
        <w:t xml:space="preserve">, в </w:t>
      </w:r>
      <w:r w:rsidR="00F71108">
        <w:rPr>
          <w:rFonts w:ascii="Times New Roman" w:hAnsi="Times New Roman" w:cs="Times New Roman"/>
          <w:sz w:val="28"/>
          <w:szCs w:val="28"/>
        </w:rPr>
        <w:t>этой</w:t>
      </w:r>
      <w:r w:rsidR="00703EF3" w:rsidRPr="00745784">
        <w:rPr>
          <w:rFonts w:ascii="Times New Roman" w:hAnsi="Times New Roman" w:cs="Times New Roman"/>
          <w:sz w:val="28"/>
          <w:szCs w:val="28"/>
        </w:rPr>
        <w:t xml:space="preserve"> сфере </w:t>
      </w:r>
      <w:r w:rsidR="00F71108">
        <w:rPr>
          <w:rFonts w:ascii="Times New Roman" w:hAnsi="Times New Roman" w:cs="Times New Roman"/>
          <w:sz w:val="28"/>
          <w:szCs w:val="28"/>
        </w:rPr>
        <w:t>наблюдается</w:t>
      </w:r>
      <w:r w:rsidR="00703EF3" w:rsidRPr="00745784">
        <w:rPr>
          <w:rFonts w:ascii="Times New Roman" w:hAnsi="Times New Roman" w:cs="Times New Roman"/>
          <w:sz w:val="28"/>
          <w:szCs w:val="28"/>
        </w:rPr>
        <w:t xml:space="preserve"> ряд проблем </w:t>
      </w:r>
      <w:r w:rsidR="00F71108" w:rsidRPr="00745784">
        <w:rPr>
          <w:rFonts w:ascii="Times New Roman" w:hAnsi="Times New Roman" w:cs="Times New Roman"/>
          <w:sz w:val="28"/>
          <w:szCs w:val="28"/>
        </w:rPr>
        <w:t xml:space="preserve">субъективного </w:t>
      </w:r>
      <w:r w:rsidR="00F71108">
        <w:rPr>
          <w:rFonts w:ascii="Times New Roman" w:hAnsi="Times New Roman" w:cs="Times New Roman"/>
          <w:sz w:val="28"/>
          <w:szCs w:val="28"/>
        </w:rPr>
        <w:t xml:space="preserve">и </w:t>
      </w:r>
      <w:r w:rsidR="00703EF3" w:rsidRPr="00745784">
        <w:rPr>
          <w:rFonts w:ascii="Times New Roman" w:hAnsi="Times New Roman" w:cs="Times New Roman"/>
          <w:sz w:val="28"/>
          <w:szCs w:val="28"/>
        </w:rPr>
        <w:t xml:space="preserve">объективного </w:t>
      </w:r>
      <w:r w:rsidR="00F71108">
        <w:rPr>
          <w:rFonts w:ascii="Times New Roman" w:hAnsi="Times New Roman" w:cs="Times New Roman"/>
          <w:sz w:val="28"/>
          <w:szCs w:val="28"/>
        </w:rPr>
        <w:t>характера</w:t>
      </w:r>
      <w:r w:rsidR="00703EF3" w:rsidRPr="00745784">
        <w:rPr>
          <w:rFonts w:ascii="Times New Roman" w:hAnsi="Times New Roman" w:cs="Times New Roman"/>
          <w:sz w:val="28"/>
          <w:szCs w:val="28"/>
        </w:rPr>
        <w:t>.</w:t>
      </w:r>
    </w:p>
    <w:p w14:paraId="65F0CEBB" w14:textId="1315C041" w:rsidR="00D716DE" w:rsidRPr="00745784" w:rsidRDefault="008844C5" w:rsidP="005674B1">
      <w:pPr>
        <w:spacing w:after="0" w:line="240" w:lineRule="auto"/>
        <w:ind w:firstLine="567"/>
        <w:jc w:val="both"/>
        <w:rPr>
          <w:rFonts w:ascii="Times New Roman" w:hAnsi="Times New Roman" w:cs="Times New Roman"/>
          <w:sz w:val="28"/>
          <w:szCs w:val="28"/>
        </w:rPr>
      </w:pPr>
      <w:bookmarkStart w:id="149" w:name="_Hlk78537446"/>
      <w:r>
        <w:rPr>
          <w:rFonts w:ascii="Times New Roman" w:hAnsi="Times New Roman" w:cs="Times New Roman"/>
          <w:sz w:val="28"/>
          <w:szCs w:val="28"/>
        </w:rPr>
        <w:t>В действительности</w:t>
      </w:r>
      <w:r w:rsidR="00703EF3" w:rsidRPr="00745784">
        <w:rPr>
          <w:rFonts w:ascii="Times New Roman" w:hAnsi="Times New Roman" w:cs="Times New Roman"/>
          <w:sz w:val="28"/>
          <w:szCs w:val="28"/>
        </w:rPr>
        <w:t xml:space="preserve"> при определении стоимости </w:t>
      </w:r>
      <w:r w:rsidR="00AA5E51" w:rsidRPr="00745784">
        <w:rPr>
          <w:rFonts w:ascii="Times New Roman" w:hAnsi="Times New Roman" w:cs="Times New Roman"/>
          <w:sz w:val="28"/>
          <w:szCs w:val="28"/>
        </w:rPr>
        <w:t xml:space="preserve">человеческого капитала </w:t>
      </w:r>
      <w:r w:rsidR="00703EF3" w:rsidRPr="00745784">
        <w:rPr>
          <w:rFonts w:ascii="Times New Roman" w:hAnsi="Times New Roman" w:cs="Times New Roman"/>
          <w:sz w:val="28"/>
          <w:szCs w:val="28"/>
        </w:rPr>
        <w:t>имеется много нерешенных проблем</w:t>
      </w:r>
      <w:r w:rsidR="00AA5E51">
        <w:rPr>
          <w:rFonts w:ascii="Times New Roman" w:hAnsi="Times New Roman" w:cs="Times New Roman"/>
          <w:sz w:val="28"/>
          <w:szCs w:val="28"/>
        </w:rPr>
        <w:t>, н</w:t>
      </w:r>
      <w:r w:rsidR="00AA5E51" w:rsidRPr="00745784">
        <w:rPr>
          <w:rFonts w:ascii="Times New Roman" w:hAnsi="Times New Roman" w:cs="Times New Roman"/>
          <w:sz w:val="28"/>
          <w:szCs w:val="28"/>
        </w:rPr>
        <w:t xml:space="preserve">есмотря на </w:t>
      </w:r>
      <w:r>
        <w:rPr>
          <w:rFonts w:ascii="Times New Roman" w:hAnsi="Times New Roman" w:cs="Times New Roman"/>
          <w:sz w:val="28"/>
          <w:szCs w:val="28"/>
        </w:rPr>
        <w:t>огромное количество</w:t>
      </w:r>
      <w:r w:rsidR="00AA5E51" w:rsidRPr="00745784">
        <w:rPr>
          <w:rFonts w:ascii="Times New Roman" w:hAnsi="Times New Roman" w:cs="Times New Roman"/>
          <w:sz w:val="28"/>
          <w:szCs w:val="28"/>
        </w:rPr>
        <w:t xml:space="preserve"> </w:t>
      </w:r>
      <w:r>
        <w:rPr>
          <w:rFonts w:ascii="Times New Roman" w:hAnsi="Times New Roman" w:cs="Times New Roman"/>
          <w:sz w:val="28"/>
          <w:szCs w:val="28"/>
        </w:rPr>
        <w:t>направлений исследований</w:t>
      </w:r>
      <w:r w:rsidR="00AA5E51" w:rsidRPr="00745784">
        <w:rPr>
          <w:rFonts w:ascii="Times New Roman" w:hAnsi="Times New Roman" w:cs="Times New Roman"/>
          <w:sz w:val="28"/>
          <w:szCs w:val="28"/>
        </w:rPr>
        <w:t xml:space="preserve">, посвященных </w:t>
      </w:r>
      <w:r w:rsidR="00AA5E51">
        <w:rPr>
          <w:rFonts w:ascii="Times New Roman" w:hAnsi="Times New Roman" w:cs="Times New Roman"/>
          <w:sz w:val="28"/>
          <w:szCs w:val="28"/>
        </w:rPr>
        <w:t xml:space="preserve">ее </w:t>
      </w:r>
      <w:r w:rsidR="00AA5E51" w:rsidRPr="00745784">
        <w:rPr>
          <w:rFonts w:ascii="Times New Roman" w:hAnsi="Times New Roman" w:cs="Times New Roman"/>
          <w:sz w:val="28"/>
          <w:szCs w:val="28"/>
        </w:rPr>
        <w:t>оценке</w:t>
      </w:r>
      <w:r w:rsidR="00703EF3" w:rsidRPr="00745784">
        <w:rPr>
          <w:rFonts w:ascii="Times New Roman" w:hAnsi="Times New Roman" w:cs="Times New Roman"/>
          <w:sz w:val="28"/>
          <w:szCs w:val="28"/>
        </w:rPr>
        <w:t xml:space="preserve">. </w:t>
      </w:r>
      <w:r w:rsidR="00AA5E51">
        <w:rPr>
          <w:rFonts w:ascii="Times New Roman" w:hAnsi="Times New Roman" w:cs="Times New Roman"/>
          <w:sz w:val="28"/>
          <w:szCs w:val="28"/>
        </w:rPr>
        <w:t>Часть</w:t>
      </w:r>
      <w:r w:rsidR="00703EF3" w:rsidRPr="00745784">
        <w:rPr>
          <w:rFonts w:ascii="Times New Roman" w:hAnsi="Times New Roman" w:cs="Times New Roman"/>
          <w:sz w:val="28"/>
          <w:szCs w:val="28"/>
        </w:rPr>
        <w:t xml:space="preserve"> показател</w:t>
      </w:r>
      <w:r w:rsidR="00AA5E51">
        <w:rPr>
          <w:rFonts w:ascii="Times New Roman" w:hAnsi="Times New Roman" w:cs="Times New Roman"/>
          <w:sz w:val="28"/>
          <w:szCs w:val="28"/>
        </w:rPr>
        <w:t>ей</w:t>
      </w:r>
      <w:r w:rsidR="00703EF3" w:rsidRPr="00745784">
        <w:rPr>
          <w:rFonts w:ascii="Times New Roman" w:hAnsi="Times New Roman" w:cs="Times New Roman"/>
          <w:sz w:val="28"/>
          <w:szCs w:val="28"/>
        </w:rPr>
        <w:t xml:space="preserve"> человеческого капитала невозможно измерить, </w:t>
      </w:r>
      <w:r w:rsidR="00AA5E51">
        <w:rPr>
          <w:rFonts w:ascii="Times New Roman" w:hAnsi="Times New Roman" w:cs="Times New Roman"/>
          <w:sz w:val="28"/>
          <w:szCs w:val="28"/>
        </w:rPr>
        <w:t xml:space="preserve">к </w:t>
      </w:r>
      <w:r w:rsidR="00703EF3" w:rsidRPr="00745784">
        <w:rPr>
          <w:rFonts w:ascii="Times New Roman" w:hAnsi="Times New Roman" w:cs="Times New Roman"/>
          <w:sz w:val="28"/>
          <w:szCs w:val="28"/>
        </w:rPr>
        <w:t>пример</w:t>
      </w:r>
      <w:r w:rsidR="00AA5E51">
        <w:rPr>
          <w:rFonts w:ascii="Times New Roman" w:hAnsi="Times New Roman" w:cs="Times New Roman"/>
          <w:sz w:val="28"/>
          <w:szCs w:val="28"/>
        </w:rPr>
        <w:t>у</w:t>
      </w:r>
      <w:r w:rsidR="00703EF3" w:rsidRPr="00745784">
        <w:rPr>
          <w:rFonts w:ascii="Times New Roman" w:hAnsi="Times New Roman" w:cs="Times New Roman"/>
          <w:sz w:val="28"/>
          <w:szCs w:val="28"/>
        </w:rPr>
        <w:t>, н</w:t>
      </w:r>
      <w:r w:rsidR="00AA5E51">
        <w:rPr>
          <w:rFonts w:ascii="Times New Roman" w:hAnsi="Times New Roman" w:cs="Times New Roman"/>
          <w:sz w:val="28"/>
          <w:szCs w:val="28"/>
        </w:rPr>
        <w:t xml:space="preserve">е существеут </w:t>
      </w:r>
      <w:r w:rsidR="00703EF3" w:rsidRPr="00745784">
        <w:rPr>
          <w:rFonts w:ascii="Times New Roman" w:hAnsi="Times New Roman" w:cs="Times New Roman"/>
          <w:sz w:val="28"/>
          <w:szCs w:val="28"/>
        </w:rPr>
        <w:lastRenderedPageBreak/>
        <w:t>способа количеств</w:t>
      </w:r>
      <w:r>
        <w:rPr>
          <w:rFonts w:ascii="Times New Roman" w:hAnsi="Times New Roman" w:cs="Times New Roman"/>
          <w:sz w:val="28"/>
          <w:szCs w:val="28"/>
        </w:rPr>
        <w:t>енно</w:t>
      </w:r>
      <w:r w:rsidR="00703EF3" w:rsidRPr="00745784">
        <w:rPr>
          <w:rFonts w:ascii="Times New Roman" w:hAnsi="Times New Roman" w:cs="Times New Roman"/>
          <w:sz w:val="28"/>
          <w:szCs w:val="28"/>
        </w:rPr>
        <w:t xml:space="preserve"> или </w:t>
      </w:r>
      <w:r>
        <w:rPr>
          <w:rFonts w:ascii="Times New Roman" w:hAnsi="Times New Roman" w:cs="Times New Roman"/>
          <w:sz w:val="28"/>
          <w:szCs w:val="28"/>
        </w:rPr>
        <w:t>финансово установить</w:t>
      </w:r>
      <w:r w:rsidRPr="00745784">
        <w:rPr>
          <w:rFonts w:ascii="Times New Roman" w:hAnsi="Times New Roman" w:cs="Times New Roman"/>
          <w:sz w:val="28"/>
          <w:szCs w:val="28"/>
        </w:rPr>
        <w:t xml:space="preserve"> </w:t>
      </w:r>
      <w:r w:rsidR="00703EF3" w:rsidRPr="00745784">
        <w:rPr>
          <w:rFonts w:ascii="Times New Roman" w:hAnsi="Times New Roman" w:cs="Times New Roman"/>
          <w:sz w:val="28"/>
          <w:szCs w:val="28"/>
        </w:rPr>
        <w:t>стоимость человеческих способностей</w:t>
      </w:r>
      <w:r w:rsidR="00AA5E51">
        <w:rPr>
          <w:rFonts w:ascii="Times New Roman" w:hAnsi="Times New Roman" w:cs="Times New Roman"/>
          <w:sz w:val="28"/>
          <w:szCs w:val="28"/>
        </w:rPr>
        <w:t xml:space="preserve"> и это является главной</w:t>
      </w:r>
      <w:r w:rsidR="00AA5E51" w:rsidRPr="00745784">
        <w:rPr>
          <w:rFonts w:ascii="Times New Roman" w:hAnsi="Times New Roman" w:cs="Times New Roman"/>
          <w:sz w:val="28"/>
          <w:szCs w:val="28"/>
        </w:rPr>
        <w:t xml:space="preserve"> проблем</w:t>
      </w:r>
      <w:r w:rsidR="00AA5E51">
        <w:rPr>
          <w:rFonts w:ascii="Times New Roman" w:hAnsi="Times New Roman" w:cs="Times New Roman"/>
          <w:sz w:val="28"/>
          <w:szCs w:val="28"/>
        </w:rPr>
        <w:t>ой</w:t>
      </w:r>
      <w:r w:rsidR="00703EF3" w:rsidRPr="00745784">
        <w:rPr>
          <w:rFonts w:ascii="Times New Roman" w:hAnsi="Times New Roman" w:cs="Times New Roman"/>
          <w:sz w:val="28"/>
          <w:szCs w:val="28"/>
        </w:rPr>
        <w:t xml:space="preserve">. </w:t>
      </w:r>
    </w:p>
    <w:p w14:paraId="03A467CE" w14:textId="669484AB" w:rsidR="00745784" w:rsidRPr="002F05E7" w:rsidRDefault="007916F3" w:rsidP="005674B1">
      <w:pPr>
        <w:pStyle w:val="afb"/>
        <w:spacing w:after="0" w:line="240" w:lineRule="auto"/>
        <w:jc w:val="both"/>
        <w:rPr>
          <w:rFonts w:ascii="Times New Roman" w:hAnsi="Times New Roman"/>
          <w:color w:val="2B2B2B"/>
          <w:sz w:val="28"/>
          <w:szCs w:val="28"/>
          <w:lang w:val="ru-KZ"/>
        </w:rPr>
      </w:pPr>
      <w:r>
        <w:rPr>
          <w:rFonts w:ascii="Times New Roman" w:hAnsi="Times New Roman"/>
          <w:color w:val="000000"/>
          <w:sz w:val="28"/>
          <w:szCs w:val="28"/>
          <w:shd w:val="clear" w:color="auto" w:fill="FFFFFF"/>
        </w:rPr>
        <w:t>М</w:t>
      </w:r>
      <w:r w:rsidRPr="00745784">
        <w:rPr>
          <w:rFonts w:ascii="Times New Roman" w:hAnsi="Times New Roman"/>
          <w:color w:val="000000"/>
          <w:sz w:val="28"/>
          <w:szCs w:val="28"/>
          <w:shd w:val="clear" w:color="auto" w:fill="FFFFFF"/>
        </w:rPr>
        <w:t xml:space="preserve">етод, </w:t>
      </w:r>
      <w:r>
        <w:rPr>
          <w:rFonts w:ascii="Times New Roman" w:hAnsi="Times New Roman"/>
          <w:color w:val="000000"/>
          <w:sz w:val="28"/>
          <w:szCs w:val="28"/>
          <w:shd w:val="clear" w:color="auto" w:fill="FFFFFF"/>
        </w:rPr>
        <w:t>базиру</w:t>
      </w:r>
      <w:r w:rsidR="008844C5">
        <w:rPr>
          <w:rFonts w:ascii="Times New Roman" w:hAnsi="Times New Roman"/>
          <w:color w:val="000000"/>
          <w:sz w:val="28"/>
          <w:szCs w:val="28"/>
          <w:shd w:val="clear" w:color="auto" w:fill="FFFFFF"/>
        </w:rPr>
        <w:t>ющийся</w:t>
      </w:r>
      <w:r>
        <w:rPr>
          <w:rFonts w:ascii="Times New Roman" w:hAnsi="Times New Roman"/>
          <w:color w:val="000000"/>
          <w:sz w:val="28"/>
          <w:szCs w:val="28"/>
          <w:shd w:val="clear" w:color="auto" w:fill="FFFFFF"/>
        </w:rPr>
        <w:t xml:space="preserve"> </w:t>
      </w:r>
      <w:r w:rsidRPr="00745784">
        <w:rPr>
          <w:rFonts w:ascii="Times New Roman" w:hAnsi="Times New Roman"/>
          <w:color w:val="000000"/>
          <w:sz w:val="28"/>
          <w:szCs w:val="28"/>
          <w:shd w:val="clear" w:color="auto" w:fill="FFFFFF"/>
        </w:rPr>
        <w:t xml:space="preserve">на анализе </w:t>
      </w:r>
      <w:r w:rsidR="008844C5" w:rsidRPr="00745784">
        <w:rPr>
          <w:rFonts w:ascii="Times New Roman" w:hAnsi="Times New Roman"/>
          <w:color w:val="000000"/>
          <w:sz w:val="28"/>
          <w:szCs w:val="28"/>
          <w:shd w:val="clear" w:color="auto" w:fill="FFFFFF"/>
        </w:rPr>
        <w:t>затрат,</w:t>
      </w:r>
      <w:r w:rsidRPr="00745784">
        <w:rPr>
          <w:rFonts w:ascii="Times New Roman" w:hAnsi="Times New Roman"/>
          <w:color w:val="000000"/>
          <w:sz w:val="28"/>
          <w:szCs w:val="28"/>
          <w:shd w:val="clear" w:color="auto" w:fill="FFFFFF"/>
        </w:rPr>
        <w:t xml:space="preserve"> </w:t>
      </w:r>
      <w:r w:rsidR="00876194" w:rsidRPr="00745784">
        <w:rPr>
          <w:rFonts w:ascii="Times New Roman" w:hAnsi="Times New Roman"/>
          <w:color w:val="000000"/>
          <w:sz w:val="28"/>
          <w:szCs w:val="28"/>
          <w:shd w:val="clear" w:color="auto" w:fill="FFFFFF"/>
        </w:rPr>
        <w:t>является</w:t>
      </w:r>
      <w:r w:rsidR="00876194">
        <w:rPr>
          <w:rFonts w:ascii="Times New Roman" w:hAnsi="Times New Roman"/>
          <w:color w:val="000000"/>
          <w:sz w:val="28"/>
          <w:szCs w:val="28"/>
          <w:shd w:val="clear" w:color="auto" w:fill="FFFFFF"/>
        </w:rPr>
        <w:t xml:space="preserve"> </w:t>
      </w:r>
      <w:r w:rsidR="008844C5">
        <w:rPr>
          <w:rFonts w:ascii="Times New Roman" w:hAnsi="Times New Roman"/>
          <w:color w:val="000000"/>
          <w:sz w:val="28"/>
          <w:szCs w:val="28"/>
          <w:shd w:val="clear" w:color="auto" w:fill="FFFFFF"/>
        </w:rPr>
        <w:t>особенно</w:t>
      </w:r>
      <w:r w:rsidR="00065531" w:rsidRPr="00745784">
        <w:rPr>
          <w:rFonts w:ascii="Times New Roman" w:hAnsi="Times New Roman"/>
          <w:color w:val="000000"/>
          <w:sz w:val="28"/>
          <w:szCs w:val="28"/>
          <w:shd w:val="clear" w:color="auto" w:fill="FFFFFF"/>
        </w:rPr>
        <w:t xml:space="preserve"> </w:t>
      </w:r>
      <w:r w:rsidR="008844C5">
        <w:rPr>
          <w:rFonts w:ascii="Times New Roman" w:hAnsi="Times New Roman"/>
          <w:color w:val="000000"/>
          <w:sz w:val="28"/>
          <w:szCs w:val="28"/>
          <w:shd w:val="clear" w:color="auto" w:fill="FFFFFF"/>
        </w:rPr>
        <w:t>действенным</w:t>
      </w:r>
      <w:r w:rsidR="00065531" w:rsidRPr="00745784">
        <w:rPr>
          <w:rFonts w:ascii="Times New Roman" w:hAnsi="Times New Roman"/>
          <w:color w:val="000000"/>
          <w:sz w:val="28"/>
          <w:szCs w:val="28"/>
          <w:shd w:val="clear" w:color="auto" w:fill="FFFFFF"/>
        </w:rPr>
        <w:t xml:space="preserve"> методом оценки стоимости человеческого капитала</w:t>
      </w:r>
      <w:r w:rsidR="008844C5">
        <w:rPr>
          <w:rFonts w:ascii="Times New Roman" w:hAnsi="Times New Roman"/>
          <w:color w:val="000000"/>
          <w:sz w:val="28"/>
          <w:szCs w:val="28"/>
          <w:shd w:val="clear" w:color="auto" w:fill="FFFFFF"/>
        </w:rPr>
        <w:t xml:space="preserve"> и </w:t>
      </w:r>
      <w:r w:rsidR="00CF6574">
        <w:rPr>
          <w:rFonts w:ascii="Times New Roman" w:hAnsi="Times New Roman"/>
          <w:color w:val="000000"/>
          <w:sz w:val="28"/>
          <w:szCs w:val="28"/>
          <w:shd w:val="clear" w:color="auto" w:fill="FFFFFF"/>
        </w:rPr>
        <w:t>предусматрива</w:t>
      </w:r>
      <w:r w:rsidR="00065531" w:rsidRPr="00745784">
        <w:rPr>
          <w:rFonts w:ascii="Times New Roman" w:hAnsi="Times New Roman"/>
          <w:color w:val="000000"/>
          <w:sz w:val="28"/>
          <w:szCs w:val="28"/>
          <w:shd w:val="clear" w:color="auto" w:fill="FFFFFF"/>
        </w:rPr>
        <w:t xml:space="preserve">ет </w:t>
      </w:r>
      <w:r w:rsidR="00CF6574">
        <w:rPr>
          <w:rFonts w:ascii="Times New Roman" w:hAnsi="Times New Roman"/>
          <w:color w:val="000000"/>
          <w:sz w:val="28"/>
          <w:szCs w:val="28"/>
          <w:shd w:val="clear" w:color="auto" w:fill="FFFFFF"/>
        </w:rPr>
        <w:t>группировку</w:t>
      </w:r>
      <w:r w:rsidR="00065531" w:rsidRPr="00745784">
        <w:rPr>
          <w:rFonts w:ascii="Times New Roman" w:hAnsi="Times New Roman"/>
          <w:color w:val="000000"/>
          <w:sz w:val="28"/>
          <w:szCs w:val="28"/>
          <w:shd w:val="clear" w:color="auto" w:fill="FFFFFF"/>
        </w:rPr>
        <w:t xml:space="preserve"> расходов на </w:t>
      </w:r>
      <w:r w:rsidR="00CF6574">
        <w:rPr>
          <w:rFonts w:ascii="Times New Roman" w:hAnsi="Times New Roman"/>
          <w:color w:val="000000"/>
          <w:sz w:val="28"/>
          <w:szCs w:val="28"/>
          <w:shd w:val="clear" w:color="auto" w:fill="FFFFFF"/>
        </w:rPr>
        <w:t>получение образования сотрудников</w:t>
      </w:r>
      <w:r w:rsidR="00065531" w:rsidRPr="00745784">
        <w:rPr>
          <w:rFonts w:ascii="Times New Roman" w:hAnsi="Times New Roman"/>
          <w:color w:val="000000"/>
          <w:sz w:val="28"/>
          <w:szCs w:val="28"/>
          <w:shd w:val="clear" w:color="auto" w:fill="FFFFFF"/>
        </w:rPr>
        <w:t xml:space="preserve">, повышение </w:t>
      </w:r>
      <w:r w:rsidR="00CF6574">
        <w:rPr>
          <w:rFonts w:ascii="Times New Roman" w:hAnsi="Times New Roman"/>
          <w:color w:val="000000"/>
          <w:sz w:val="28"/>
          <w:szCs w:val="28"/>
          <w:shd w:val="clear" w:color="auto" w:fill="FFFFFF"/>
        </w:rPr>
        <w:t xml:space="preserve">их </w:t>
      </w:r>
      <w:r w:rsidR="00065531" w:rsidRPr="00745784">
        <w:rPr>
          <w:rFonts w:ascii="Times New Roman" w:hAnsi="Times New Roman"/>
          <w:color w:val="000000"/>
          <w:sz w:val="28"/>
          <w:szCs w:val="28"/>
          <w:shd w:val="clear" w:color="auto" w:fill="FFFFFF"/>
        </w:rPr>
        <w:t xml:space="preserve">квалификации, </w:t>
      </w:r>
      <w:r w:rsidR="00CF6574">
        <w:rPr>
          <w:rFonts w:ascii="Times New Roman" w:hAnsi="Times New Roman"/>
          <w:color w:val="000000"/>
          <w:sz w:val="28"/>
          <w:szCs w:val="28"/>
          <w:shd w:val="clear" w:color="auto" w:fill="FFFFFF"/>
        </w:rPr>
        <w:t>обучение и переподготовк</w:t>
      </w:r>
      <w:r w:rsidR="00AB7B78">
        <w:rPr>
          <w:rFonts w:ascii="Times New Roman" w:hAnsi="Times New Roman"/>
          <w:color w:val="000000"/>
          <w:sz w:val="28"/>
          <w:szCs w:val="28"/>
          <w:shd w:val="clear" w:color="auto" w:fill="FFFFFF"/>
        </w:rPr>
        <w:t xml:space="preserve">у, </w:t>
      </w:r>
      <w:r w:rsidR="00065531" w:rsidRPr="00745784">
        <w:rPr>
          <w:rFonts w:ascii="Times New Roman" w:hAnsi="Times New Roman"/>
          <w:color w:val="000000"/>
          <w:sz w:val="28"/>
          <w:szCs w:val="28"/>
          <w:shd w:val="clear" w:color="auto" w:fill="FFFFFF"/>
        </w:rPr>
        <w:t xml:space="preserve">здоровья и </w:t>
      </w:r>
      <w:r w:rsidR="00065531" w:rsidRPr="002F05E7">
        <w:rPr>
          <w:rFonts w:ascii="Times New Roman" w:hAnsi="Times New Roman"/>
          <w:color w:val="000000"/>
          <w:sz w:val="28"/>
          <w:szCs w:val="28"/>
          <w:shd w:val="clear" w:color="auto" w:fill="FFFFFF"/>
        </w:rPr>
        <w:t>культуры.</w:t>
      </w:r>
      <w:r w:rsidR="007110B0" w:rsidRPr="002F05E7">
        <w:rPr>
          <w:rFonts w:ascii="Times New Roman" w:hAnsi="Times New Roman"/>
          <w:color w:val="000000"/>
          <w:sz w:val="28"/>
          <w:szCs w:val="28"/>
          <w:shd w:val="clear" w:color="auto" w:fill="FFFFFF"/>
        </w:rPr>
        <w:t xml:space="preserve"> </w:t>
      </w:r>
      <w:r w:rsidR="008844C5">
        <w:rPr>
          <w:rFonts w:ascii="Times New Roman" w:hAnsi="Times New Roman"/>
          <w:color w:val="000000"/>
          <w:sz w:val="28"/>
          <w:szCs w:val="28"/>
          <w:shd w:val="clear" w:color="auto" w:fill="FFFFFF"/>
        </w:rPr>
        <w:t>Так как о</w:t>
      </w:r>
      <w:r w:rsidR="008844C5" w:rsidRPr="00745784">
        <w:rPr>
          <w:rFonts w:ascii="Times New Roman" w:hAnsi="Times New Roman"/>
          <w:color w:val="000000"/>
          <w:sz w:val="28"/>
          <w:szCs w:val="28"/>
          <w:shd w:val="clear" w:color="auto" w:fill="FFFFFF"/>
        </w:rPr>
        <w:t xml:space="preserve">н </w:t>
      </w:r>
      <w:r w:rsidR="008844C5">
        <w:rPr>
          <w:rFonts w:ascii="Times New Roman" w:hAnsi="Times New Roman"/>
          <w:color w:val="000000"/>
          <w:sz w:val="28"/>
          <w:szCs w:val="28"/>
          <w:shd w:val="clear" w:color="auto" w:fill="FFFFFF"/>
        </w:rPr>
        <w:t>построен</w:t>
      </w:r>
      <w:r w:rsidR="008844C5" w:rsidRPr="00745784">
        <w:rPr>
          <w:rFonts w:ascii="Times New Roman" w:hAnsi="Times New Roman"/>
          <w:color w:val="000000"/>
          <w:sz w:val="28"/>
          <w:szCs w:val="28"/>
          <w:shd w:val="clear" w:color="auto" w:fill="FFFFFF"/>
        </w:rPr>
        <w:t xml:space="preserve"> на анализе </w:t>
      </w:r>
      <w:r w:rsidR="008844C5">
        <w:rPr>
          <w:rFonts w:ascii="Times New Roman" w:hAnsi="Times New Roman"/>
          <w:color w:val="000000"/>
          <w:sz w:val="28"/>
          <w:szCs w:val="28"/>
          <w:shd w:val="clear" w:color="auto" w:fill="FFFFFF"/>
        </w:rPr>
        <w:t>тех данных</w:t>
      </w:r>
      <w:r w:rsidR="008844C5" w:rsidRPr="00745784">
        <w:rPr>
          <w:rFonts w:ascii="Times New Roman" w:hAnsi="Times New Roman"/>
          <w:color w:val="000000"/>
          <w:sz w:val="28"/>
          <w:szCs w:val="28"/>
          <w:shd w:val="clear" w:color="auto" w:fill="FFFFFF"/>
        </w:rPr>
        <w:t>, к котор</w:t>
      </w:r>
      <w:r w:rsidR="008844C5">
        <w:rPr>
          <w:rFonts w:ascii="Times New Roman" w:hAnsi="Times New Roman"/>
          <w:color w:val="000000"/>
          <w:sz w:val="28"/>
          <w:szCs w:val="28"/>
          <w:shd w:val="clear" w:color="auto" w:fill="FFFFFF"/>
        </w:rPr>
        <w:t>ым</w:t>
      </w:r>
      <w:r w:rsidR="008844C5" w:rsidRPr="00745784">
        <w:rPr>
          <w:rFonts w:ascii="Times New Roman" w:hAnsi="Times New Roman"/>
          <w:color w:val="000000"/>
          <w:sz w:val="28"/>
          <w:szCs w:val="28"/>
          <w:shd w:val="clear" w:color="auto" w:fill="FFFFFF"/>
        </w:rPr>
        <w:t xml:space="preserve"> в </w:t>
      </w:r>
      <w:r w:rsidR="008844C5">
        <w:rPr>
          <w:rFonts w:ascii="Times New Roman" w:hAnsi="Times New Roman"/>
          <w:color w:val="000000"/>
          <w:sz w:val="28"/>
          <w:szCs w:val="28"/>
          <w:shd w:val="clear" w:color="auto" w:fill="FFFFFF"/>
        </w:rPr>
        <w:t>данный момент</w:t>
      </w:r>
      <w:r w:rsidR="008844C5" w:rsidRPr="00745784">
        <w:rPr>
          <w:rFonts w:ascii="Times New Roman" w:hAnsi="Times New Roman"/>
          <w:color w:val="000000"/>
          <w:sz w:val="28"/>
          <w:szCs w:val="28"/>
          <w:shd w:val="clear" w:color="auto" w:fill="FFFFFF"/>
        </w:rPr>
        <w:t xml:space="preserve"> уже </w:t>
      </w:r>
      <w:r w:rsidR="008844C5">
        <w:rPr>
          <w:rFonts w:ascii="Times New Roman" w:hAnsi="Times New Roman"/>
          <w:color w:val="000000"/>
          <w:sz w:val="28"/>
          <w:szCs w:val="28"/>
          <w:shd w:val="clear" w:color="auto" w:fill="FFFFFF"/>
        </w:rPr>
        <w:t>сформирован</w:t>
      </w:r>
      <w:r w:rsidR="008844C5" w:rsidRPr="00745784">
        <w:rPr>
          <w:rFonts w:ascii="Times New Roman" w:hAnsi="Times New Roman"/>
          <w:color w:val="000000"/>
          <w:sz w:val="28"/>
          <w:szCs w:val="28"/>
          <w:shd w:val="clear" w:color="auto" w:fill="FFFFFF"/>
        </w:rPr>
        <w:t xml:space="preserve"> </w:t>
      </w:r>
      <w:r w:rsidR="008844C5">
        <w:rPr>
          <w:rFonts w:ascii="Times New Roman" w:hAnsi="Times New Roman"/>
          <w:color w:val="000000"/>
          <w:sz w:val="28"/>
          <w:szCs w:val="28"/>
          <w:shd w:val="clear" w:color="auto" w:fill="FFFFFF"/>
        </w:rPr>
        <w:t>конкретный</w:t>
      </w:r>
      <w:r w:rsidR="008844C5" w:rsidRPr="00745784">
        <w:rPr>
          <w:rFonts w:ascii="Times New Roman" w:hAnsi="Times New Roman"/>
          <w:color w:val="000000"/>
          <w:sz w:val="28"/>
          <w:szCs w:val="28"/>
          <w:shd w:val="clear" w:color="auto" w:fill="FFFFFF"/>
        </w:rPr>
        <w:t xml:space="preserve"> подход</w:t>
      </w:r>
      <w:r w:rsidR="008844C5">
        <w:rPr>
          <w:rFonts w:ascii="Times New Roman" w:hAnsi="Times New Roman"/>
          <w:color w:val="000000"/>
          <w:sz w:val="28"/>
          <w:szCs w:val="28"/>
          <w:shd w:val="clear" w:color="auto" w:fill="FFFFFF"/>
        </w:rPr>
        <w:t>, поэтому является чрезвычайно</w:t>
      </w:r>
      <w:r w:rsidR="008844C5" w:rsidRPr="00745784">
        <w:rPr>
          <w:rFonts w:ascii="Times New Roman" w:hAnsi="Times New Roman"/>
          <w:color w:val="000000"/>
          <w:sz w:val="28"/>
          <w:szCs w:val="28"/>
          <w:shd w:val="clear" w:color="auto" w:fill="FFFFFF"/>
        </w:rPr>
        <w:t xml:space="preserve"> прост</w:t>
      </w:r>
      <w:r w:rsidR="008844C5">
        <w:rPr>
          <w:rFonts w:ascii="Times New Roman" w:hAnsi="Times New Roman"/>
          <w:color w:val="000000"/>
          <w:sz w:val="28"/>
          <w:szCs w:val="28"/>
          <w:shd w:val="clear" w:color="auto" w:fill="FFFFFF"/>
        </w:rPr>
        <w:t>ым</w:t>
      </w:r>
      <w:r w:rsidR="008844C5" w:rsidRPr="00745784">
        <w:rPr>
          <w:rFonts w:ascii="Times New Roman" w:hAnsi="Times New Roman"/>
          <w:color w:val="000000"/>
          <w:sz w:val="28"/>
          <w:szCs w:val="28"/>
          <w:shd w:val="clear" w:color="auto" w:fill="FFFFFF"/>
        </w:rPr>
        <w:t xml:space="preserve">. </w:t>
      </w:r>
      <w:r w:rsidR="00745784" w:rsidRPr="002F05E7">
        <w:rPr>
          <w:rFonts w:ascii="Times New Roman" w:hAnsi="Times New Roman"/>
          <w:color w:val="000000"/>
          <w:sz w:val="28"/>
          <w:szCs w:val="28"/>
          <w:shd w:val="clear" w:color="auto" w:fill="FFFFFF"/>
        </w:rPr>
        <w:t xml:space="preserve">Но мы считаем, что этот метод </w:t>
      </w:r>
      <w:r w:rsidR="00110CA6">
        <w:rPr>
          <w:rFonts w:ascii="Times New Roman" w:hAnsi="Times New Roman"/>
          <w:color w:val="000000"/>
          <w:sz w:val="28"/>
          <w:szCs w:val="28"/>
          <w:shd w:val="clear" w:color="auto" w:fill="FFFFFF"/>
        </w:rPr>
        <w:t xml:space="preserve">полностью </w:t>
      </w:r>
      <w:r w:rsidR="00110CA6" w:rsidRPr="002F05E7">
        <w:rPr>
          <w:rFonts w:ascii="Times New Roman" w:hAnsi="Times New Roman"/>
          <w:color w:val="000000"/>
          <w:sz w:val="28"/>
          <w:szCs w:val="28"/>
          <w:shd w:val="clear" w:color="auto" w:fill="FFFFFF"/>
        </w:rPr>
        <w:t xml:space="preserve">не </w:t>
      </w:r>
      <w:r w:rsidR="00110CA6">
        <w:rPr>
          <w:rFonts w:ascii="Times New Roman" w:hAnsi="Times New Roman"/>
          <w:color w:val="000000"/>
          <w:sz w:val="28"/>
          <w:szCs w:val="28"/>
          <w:shd w:val="clear" w:color="auto" w:fill="FFFFFF"/>
        </w:rPr>
        <w:t>принимает во внимание</w:t>
      </w:r>
      <w:r w:rsidR="00110CA6" w:rsidRPr="002F05E7">
        <w:rPr>
          <w:rFonts w:ascii="Times New Roman" w:hAnsi="Times New Roman"/>
          <w:color w:val="000000"/>
          <w:sz w:val="28"/>
          <w:szCs w:val="28"/>
          <w:shd w:val="clear" w:color="auto" w:fill="FFFFFF"/>
        </w:rPr>
        <w:t xml:space="preserve"> зависимо</w:t>
      </w:r>
      <w:r w:rsidR="00110CA6">
        <w:rPr>
          <w:rFonts w:ascii="Times New Roman" w:hAnsi="Times New Roman"/>
          <w:color w:val="000000"/>
          <w:sz w:val="28"/>
          <w:szCs w:val="28"/>
          <w:shd w:val="clear" w:color="auto" w:fill="FFFFFF"/>
        </w:rPr>
        <w:t>е положение</w:t>
      </w:r>
      <w:r w:rsidR="00110CA6" w:rsidRPr="002F05E7">
        <w:rPr>
          <w:rFonts w:ascii="Times New Roman" w:hAnsi="Times New Roman"/>
          <w:color w:val="000000"/>
          <w:sz w:val="28"/>
          <w:szCs w:val="28"/>
          <w:shd w:val="clear" w:color="auto" w:fill="FFFFFF"/>
        </w:rPr>
        <w:t xml:space="preserve"> между затратами на аренду человеческого капитала </w:t>
      </w:r>
      <w:r w:rsidR="00110CA6">
        <w:rPr>
          <w:rFonts w:ascii="Times New Roman" w:hAnsi="Times New Roman"/>
          <w:color w:val="000000"/>
          <w:sz w:val="28"/>
          <w:szCs w:val="28"/>
          <w:shd w:val="clear" w:color="auto" w:fill="FFFFFF"/>
        </w:rPr>
        <w:t xml:space="preserve">и его </w:t>
      </w:r>
      <w:r w:rsidR="00110CA6" w:rsidRPr="002F05E7">
        <w:rPr>
          <w:rFonts w:ascii="Times New Roman" w:hAnsi="Times New Roman"/>
          <w:color w:val="000000"/>
          <w:sz w:val="28"/>
          <w:szCs w:val="28"/>
          <w:shd w:val="clear" w:color="auto" w:fill="FFFFFF"/>
        </w:rPr>
        <w:t xml:space="preserve">эффективностью </w:t>
      </w:r>
      <w:r w:rsidR="00110CA6">
        <w:rPr>
          <w:rFonts w:ascii="Times New Roman" w:hAnsi="Times New Roman"/>
          <w:color w:val="000000"/>
          <w:sz w:val="28"/>
          <w:szCs w:val="28"/>
          <w:shd w:val="clear" w:color="auto" w:fill="FFFFFF"/>
        </w:rPr>
        <w:t xml:space="preserve">и поэтому </w:t>
      </w:r>
      <w:r w:rsidR="00AB7B78" w:rsidRPr="002F05E7">
        <w:rPr>
          <w:rFonts w:ascii="Times New Roman" w:hAnsi="Times New Roman"/>
          <w:color w:val="000000"/>
          <w:sz w:val="28"/>
          <w:szCs w:val="28"/>
          <w:shd w:val="clear" w:color="auto" w:fill="FFFFFF"/>
        </w:rPr>
        <w:t>в полно</w:t>
      </w:r>
      <w:r w:rsidR="00AB7B78">
        <w:rPr>
          <w:rFonts w:ascii="Times New Roman" w:hAnsi="Times New Roman"/>
          <w:color w:val="000000"/>
          <w:sz w:val="28"/>
          <w:szCs w:val="28"/>
          <w:shd w:val="clear" w:color="auto" w:fill="FFFFFF"/>
        </w:rPr>
        <w:t>м</w:t>
      </w:r>
      <w:r w:rsidR="00AB7B78" w:rsidRPr="002F05E7">
        <w:rPr>
          <w:rFonts w:ascii="Times New Roman" w:hAnsi="Times New Roman"/>
          <w:color w:val="000000"/>
          <w:sz w:val="28"/>
          <w:szCs w:val="28"/>
          <w:shd w:val="clear" w:color="auto" w:fill="FFFFFF"/>
        </w:rPr>
        <w:t xml:space="preserve"> </w:t>
      </w:r>
      <w:r w:rsidR="00AB7B78">
        <w:rPr>
          <w:rFonts w:ascii="Times New Roman" w:hAnsi="Times New Roman"/>
          <w:color w:val="000000"/>
          <w:sz w:val="28"/>
          <w:szCs w:val="28"/>
          <w:shd w:val="clear" w:color="auto" w:fill="FFFFFF"/>
        </w:rPr>
        <w:t>объеме</w:t>
      </w:r>
      <w:r w:rsidR="00AB7B78" w:rsidRPr="002F05E7">
        <w:rPr>
          <w:rFonts w:ascii="Times New Roman" w:hAnsi="Times New Roman"/>
          <w:color w:val="000000"/>
          <w:sz w:val="28"/>
          <w:szCs w:val="28"/>
          <w:shd w:val="clear" w:color="auto" w:fill="FFFFFF"/>
        </w:rPr>
        <w:t xml:space="preserve"> </w:t>
      </w:r>
      <w:r w:rsidR="00745784" w:rsidRPr="002F05E7">
        <w:rPr>
          <w:rFonts w:ascii="Times New Roman" w:hAnsi="Times New Roman"/>
          <w:color w:val="000000"/>
          <w:sz w:val="28"/>
          <w:szCs w:val="28"/>
          <w:shd w:val="clear" w:color="auto" w:fill="FFFFFF"/>
        </w:rPr>
        <w:t xml:space="preserve">не позволит организации </w:t>
      </w:r>
      <w:r w:rsidR="00AB7B78">
        <w:rPr>
          <w:rFonts w:ascii="Times New Roman" w:hAnsi="Times New Roman"/>
          <w:color w:val="000000"/>
          <w:sz w:val="28"/>
          <w:szCs w:val="28"/>
          <w:shd w:val="clear" w:color="auto" w:fill="FFFFFF"/>
        </w:rPr>
        <w:t>вы</w:t>
      </w:r>
      <w:r w:rsidR="00745784" w:rsidRPr="002F05E7">
        <w:rPr>
          <w:rFonts w:ascii="Times New Roman" w:hAnsi="Times New Roman"/>
          <w:color w:val="000000"/>
          <w:sz w:val="28"/>
          <w:szCs w:val="28"/>
          <w:shd w:val="clear" w:color="auto" w:fill="FFFFFF"/>
        </w:rPr>
        <w:t xml:space="preserve">дать </w:t>
      </w:r>
      <w:r w:rsidR="00AB7B78">
        <w:rPr>
          <w:rFonts w:ascii="Times New Roman" w:hAnsi="Times New Roman"/>
          <w:color w:val="000000"/>
          <w:sz w:val="28"/>
          <w:szCs w:val="28"/>
          <w:shd w:val="clear" w:color="auto" w:fill="FFFFFF"/>
        </w:rPr>
        <w:t>объективную</w:t>
      </w:r>
      <w:r w:rsidR="00745784" w:rsidRPr="002F05E7">
        <w:rPr>
          <w:rFonts w:ascii="Times New Roman" w:hAnsi="Times New Roman"/>
          <w:color w:val="000000"/>
          <w:sz w:val="28"/>
          <w:szCs w:val="28"/>
          <w:shd w:val="clear" w:color="auto" w:fill="FFFFFF"/>
        </w:rPr>
        <w:t xml:space="preserve"> оценку человеческому капиталу.</w:t>
      </w:r>
    </w:p>
    <w:p w14:paraId="757B9789" w14:textId="627B4BD4" w:rsidR="00065531" w:rsidRPr="002F05E7" w:rsidRDefault="0081772F" w:rsidP="005674B1">
      <w:pPr>
        <w:spacing w:after="0" w:line="240" w:lineRule="auto"/>
        <w:ind w:firstLine="567"/>
        <w:jc w:val="both"/>
        <w:rPr>
          <w:rFonts w:ascii="Times New Roman" w:eastAsia="Times New Roman" w:hAnsi="Times New Roman" w:cs="Times New Roman"/>
          <w:bCs/>
          <w:color w:val="000000"/>
          <w:kern w:val="36"/>
          <w:sz w:val="28"/>
          <w:szCs w:val="28"/>
        </w:rPr>
      </w:pPr>
      <w:r>
        <w:rPr>
          <w:rFonts w:ascii="Times New Roman" w:hAnsi="Times New Roman"/>
          <w:color w:val="000000"/>
          <w:sz w:val="28"/>
          <w:szCs w:val="28"/>
        </w:rPr>
        <w:t>Н</w:t>
      </w:r>
      <w:r w:rsidR="00745784" w:rsidRPr="002F05E7">
        <w:rPr>
          <w:rFonts w:ascii="Times New Roman" w:hAnsi="Times New Roman"/>
          <w:color w:val="000000"/>
          <w:sz w:val="28"/>
          <w:szCs w:val="28"/>
        </w:rPr>
        <w:t xml:space="preserve">ами был </w:t>
      </w:r>
      <w:r w:rsidR="00745784" w:rsidRPr="002F05E7">
        <w:rPr>
          <w:rFonts w:ascii="Times New Roman" w:hAnsi="Times New Roman" w:cs="Times New Roman"/>
          <w:sz w:val="28"/>
          <w:szCs w:val="28"/>
        </w:rPr>
        <w:t>проведен сравнительный анализ методов и методик оценки стоимости человеческого капитала, которые используются на практике</w:t>
      </w:r>
      <w:r>
        <w:rPr>
          <w:rFonts w:ascii="Times New Roman" w:hAnsi="Times New Roman" w:cs="Times New Roman"/>
          <w:sz w:val="28"/>
          <w:szCs w:val="28"/>
        </w:rPr>
        <w:t>.</w:t>
      </w:r>
      <w:r w:rsidR="00745784" w:rsidRPr="002F05E7">
        <w:rPr>
          <w:rFonts w:ascii="Times New Roman" w:hAnsi="Times New Roman" w:cs="Times New Roman"/>
          <w:sz w:val="28"/>
          <w:szCs w:val="28"/>
        </w:rPr>
        <w:t xml:space="preserve"> </w:t>
      </w:r>
      <w:r>
        <w:rPr>
          <w:rFonts w:ascii="Times New Roman" w:hAnsi="Times New Roman" w:cs="Times New Roman"/>
          <w:sz w:val="28"/>
          <w:szCs w:val="28"/>
        </w:rPr>
        <w:t>П</w:t>
      </w:r>
      <w:r w:rsidRPr="002F05E7">
        <w:rPr>
          <w:rFonts w:ascii="Times New Roman" w:hAnsi="Times New Roman" w:cs="Times New Roman"/>
          <w:sz w:val="28"/>
          <w:szCs w:val="28"/>
        </w:rPr>
        <w:t xml:space="preserve">ри </w:t>
      </w:r>
      <w:r w:rsidRPr="002F05E7">
        <w:rPr>
          <w:rFonts w:ascii="Times New Roman" w:hAnsi="Times New Roman"/>
          <w:color w:val="000000"/>
          <w:sz w:val="28"/>
          <w:szCs w:val="28"/>
        </w:rPr>
        <w:t xml:space="preserve">разработке авторской методики оценки стоимости человеческого </w:t>
      </w:r>
      <w:r w:rsidRPr="002F05E7">
        <w:rPr>
          <w:rFonts w:ascii="Times New Roman" w:hAnsi="Times New Roman"/>
          <w:sz w:val="28"/>
          <w:szCs w:val="28"/>
        </w:rPr>
        <w:t>капитала организации</w:t>
      </w:r>
      <w:r w:rsidRPr="002F05E7">
        <w:rPr>
          <w:rFonts w:ascii="Times New Roman" w:hAnsi="Times New Roman"/>
          <w:color w:val="000000"/>
          <w:sz w:val="28"/>
          <w:szCs w:val="28"/>
        </w:rPr>
        <w:t xml:space="preserve"> </w:t>
      </w:r>
      <w:r>
        <w:rPr>
          <w:rFonts w:ascii="Times New Roman" w:hAnsi="Times New Roman"/>
          <w:color w:val="000000"/>
          <w:sz w:val="28"/>
          <w:szCs w:val="28"/>
        </w:rPr>
        <w:t xml:space="preserve">были </w:t>
      </w:r>
      <w:r w:rsidR="00745784" w:rsidRPr="002F05E7">
        <w:rPr>
          <w:rFonts w:ascii="Times New Roman" w:hAnsi="Times New Roman" w:cs="Times New Roman"/>
          <w:sz w:val="28"/>
          <w:szCs w:val="28"/>
        </w:rPr>
        <w:t>обнаружены недостатки</w:t>
      </w:r>
      <w:r>
        <w:rPr>
          <w:rFonts w:ascii="Times New Roman" w:hAnsi="Times New Roman" w:cs="Times New Roman"/>
          <w:sz w:val="28"/>
          <w:szCs w:val="28"/>
        </w:rPr>
        <w:t xml:space="preserve"> этих </w:t>
      </w:r>
      <w:r w:rsidRPr="002F05E7">
        <w:rPr>
          <w:rFonts w:ascii="Times New Roman" w:hAnsi="Times New Roman" w:cs="Times New Roman"/>
          <w:sz w:val="28"/>
          <w:szCs w:val="28"/>
        </w:rPr>
        <w:t>методов и методик</w:t>
      </w:r>
      <w:r>
        <w:rPr>
          <w:rFonts w:ascii="Times New Roman" w:hAnsi="Times New Roman" w:cs="Times New Roman"/>
          <w:sz w:val="28"/>
          <w:szCs w:val="28"/>
        </w:rPr>
        <w:t>, в связи с чем</w:t>
      </w:r>
      <w:r w:rsidR="00745784" w:rsidRPr="002F05E7">
        <w:rPr>
          <w:rFonts w:ascii="Times New Roman" w:hAnsi="Times New Roman" w:cs="Times New Roman"/>
          <w:sz w:val="28"/>
          <w:szCs w:val="28"/>
        </w:rPr>
        <w:t xml:space="preserve">, </w:t>
      </w:r>
      <w:r w:rsidRPr="002F05E7">
        <w:rPr>
          <w:rFonts w:ascii="Times New Roman" w:hAnsi="Times New Roman" w:cs="Times New Roman"/>
          <w:sz w:val="28"/>
          <w:szCs w:val="28"/>
        </w:rPr>
        <w:t xml:space="preserve">предлагаем использовать </w:t>
      </w:r>
      <w:r w:rsidR="00745784" w:rsidRPr="002F05E7">
        <w:rPr>
          <w:rFonts w:ascii="Times New Roman" w:hAnsi="Times New Roman" w:cs="Times New Roman"/>
          <w:sz w:val="28"/>
          <w:szCs w:val="28"/>
        </w:rPr>
        <w:t xml:space="preserve">для оценки стоимости человеческого капитала авторскую методику, </w:t>
      </w:r>
      <w:r>
        <w:rPr>
          <w:rFonts w:ascii="Times New Roman" w:hAnsi="Times New Roman" w:cs="Times New Roman"/>
          <w:sz w:val="28"/>
          <w:szCs w:val="28"/>
        </w:rPr>
        <w:t>базирующуюся</w:t>
      </w:r>
      <w:r w:rsidR="00745784" w:rsidRPr="002F05E7">
        <w:rPr>
          <w:rFonts w:ascii="Times New Roman" w:hAnsi="Times New Roman" w:cs="Times New Roman"/>
          <w:sz w:val="28"/>
          <w:szCs w:val="28"/>
        </w:rPr>
        <w:t xml:space="preserve"> на учете произведенных затрат. Эта методика, основана на расчете затрат на обучение и повышение квалификации, поддержание здоровья и формирование культуры сотрудника. </w:t>
      </w:r>
      <w:r w:rsidR="003D5C2D" w:rsidRPr="002F05E7">
        <w:rPr>
          <w:rFonts w:ascii="Times New Roman" w:hAnsi="Times New Roman" w:cs="Times New Roman"/>
          <w:color w:val="2B2B2B"/>
          <w:sz w:val="28"/>
          <w:szCs w:val="28"/>
        </w:rPr>
        <w:t>Для сбора необходимой информации предлагаем ввести в практику для каждого человека к</w:t>
      </w:r>
      <w:r w:rsidR="003D5C2D" w:rsidRPr="002F05E7">
        <w:rPr>
          <w:rFonts w:ascii="Times New Roman" w:eastAsia="Times New Roman" w:hAnsi="Times New Roman" w:cs="Times New Roman"/>
          <w:bCs/>
          <w:color w:val="000000"/>
          <w:kern w:val="36"/>
          <w:sz w:val="28"/>
          <w:szCs w:val="28"/>
        </w:rPr>
        <w:t>арточку учета затрат на человеческий капитал, разработанную нами в рамках диссертационного исследования.</w:t>
      </w:r>
    </w:p>
    <w:p w14:paraId="086A768F" w14:textId="655E0089" w:rsidR="00F06D34" w:rsidRPr="002F05E7" w:rsidRDefault="00F06D34" w:rsidP="005674B1">
      <w:pPr>
        <w:spacing w:after="0" w:line="240" w:lineRule="auto"/>
        <w:ind w:firstLine="567"/>
        <w:jc w:val="both"/>
        <w:rPr>
          <w:rFonts w:ascii="Times New Roman" w:hAnsi="Times New Roman" w:cs="Times New Roman"/>
          <w:sz w:val="28"/>
          <w:szCs w:val="28"/>
        </w:rPr>
      </w:pPr>
      <w:bookmarkStart w:id="150" w:name="_Hlk82801125"/>
      <w:r w:rsidRPr="002F05E7">
        <w:rPr>
          <w:rFonts w:ascii="Times New Roman" w:eastAsia="Times New Roman" w:hAnsi="Times New Roman" w:cs="Times New Roman"/>
          <w:bCs/>
          <w:color w:val="000000"/>
          <w:kern w:val="36"/>
          <w:sz w:val="28"/>
          <w:szCs w:val="28"/>
        </w:rPr>
        <w:t>Предложенные нами ведомости</w:t>
      </w:r>
      <w:r w:rsidR="002848E2" w:rsidRPr="002F05E7">
        <w:rPr>
          <w:rFonts w:ascii="Times New Roman" w:eastAsia="Times New Roman" w:hAnsi="Times New Roman" w:cs="Times New Roman"/>
          <w:bCs/>
          <w:color w:val="000000"/>
          <w:kern w:val="36"/>
          <w:sz w:val="28"/>
          <w:szCs w:val="28"/>
        </w:rPr>
        <w:t xml:space="preserve"> первоначальной оценки, </w:t>
      </w:r>
      <w:r w:rsidR="002848E2" w:rsidRPr="002F05E7">
        <w:rPr>
          <w:rFonts w:ascii="Times New Roman" w:hAnsi="Times New Roman" w:cs="Times New Roman"/>
          <w:sz w:val="28"/>
          <w:szCs w:val="28"/>
        </w:rPr>
        <w:t xml:space="preserve">переоценки, </w:t>
      </w:r>
      <w:r w:rsidR="002848E2" w:rsidRPr="002F05E7">
        <w:rPr>
          <w:rFonts w:ascii="Times New Roman" w:hAnsi="Times New Roman"/>
          <w:sz w:val="28"/>
          <w:szCs w:val="28"/>
        </w:rPr>
        <w:t xml:space="preserve">стоимости </w:t>
      </w:r>
      <w:r w:rsidR="002848E2" w:rsidRPr="002F05E7">
        <w:rPr>
          <w:rFonts w:ascii="Times New Roman" w:hAnsi="Times New Roman" w:cs="Times New Roman"/>
          <w:sz w:val="28"/>
          <w:szCs w:val="28"/>
        </w:rPr>
        <w:t xml:space="preserve">человеческого капитала, а также человеческого капитала, приобретенного </w:t>
      </w:r>
      <w:r w:rsidR="007110B0" w:rsidRPr="002F05E7">
        <w:rPr>
          <w:rFonts w:ascii="Times New Roman" w:hAnsi="Times New Roman" w:cs="Times New Roman"/>
          <w:sz w:val="28"/>
          <w:szCs w:val="28"/>
        </w:rPr>
        <w:t>в результате обучения,</w:t>
      </w:r>
      <w:r w:rsidR="002848E2" w:rsidRPr="002F05E7">
        <w:rPr>
          <w:rFonts w:ascii="Times New Roman" w:hAnsi="Times New Roman" w:cs="Times New Roman"/>
          <w:sz w:val="28"/>
          <w:szCs w:val="28"/>
        </w:rPr>
        <w:t xml:space="preserve"> позволят </w:t>
      </w:r>
      <w:r w:rsidR="00AB7B78" w:rsidRPr="002F05E7">
        <w:rPr>
          <w:rFonts w:ascii="Times New Roman" w:hAnsi="Times New Roman" w:cs="Times New Roman"/>
          <w:sz w:val="28"/>
          <w:szCs w:val="28"/>
        </w:rPr>
        <w:t xml:space="preserve">при помощи учета </w:t>
      </w:r>
      <w:r w:rsidR="002848E2" w:rsidRPr="002F05E7">
        <w:rPr>
          <w:rFonts w:ascii="Times New Roman" w:hAnsi="Times New Roman" w:cs="Times New Roman"/>
          <w:sz w:val="28"/>
          <w:szCs w:val="28"/>
        </w:rPr>
        <w:t>детализировать, сгруппировать информацию и получить наглядное представление о человеческом капитале организации в рамках управленческого учета.</w:t>
      </w:r>
    </w:p>
    <w:p w14:paraId="2F056A7C" w14:textId="678A8C9F" w:rsidR="00F243BB" w:rsidRDefault="00117079" w:rsidP="005674B1">
      <w:pPr>
        <w:spacing w:after="0" w:line="240" w:lineRule="auto"/>
        <w:ind w:firstLine="567"/>
        <w:jc w:val="both"/>
        <w:rPr>
          <w:rFonts w:ascii="Times New Roman" w:hAnsi="Times New Roman" w:cs="Times New Roman"/>
          <w:sz w:val="28"/>
          <w:szCs w:val="28"/>
        </w:rPr>
      </w:pPr>
      <w:bookmarkStart w:id="151" w:name="_Hlk82801472"/>
      <w:bookmarkStart w:id="152" w:name="_Hlk78537294"/>
      <w:bookmarkEnd w:id="149"/>
      <w:bookmarkEnd w:id="150"/>
      <w:r w:rsidRPr="00C542C4">
        <w:rPr>
          <w:rFonts w:ascii="Times New Roman" w:hAnsi="Times New Roman" w:cs="Times New Roman"/>
          <w:i/>
          <w:sz w:val="28"/>
          <w:szCs w:val="28"/>
        </w:rPr>
        <w:t>О</w:t>
      </w:r>
      <w:r w:rsidRPr="00C542C4">
        <w:rPr>
          <w:rFonts w:ascii="Times New Roman" w:hAnsi="Times New Roman"/>
          <w:i/>
          <w:sz w:val="28"/>
          <w:szCs w:val="28"/>
        </w:rPr>
        <w:t>боснование признания человеческого капитала в учете и рассмотрение методологического обеспечения управленческого учета</w:t>
      </w:r>
      <w:r w:rsidR="007B2E57" w:rsidRPr="00C542C4">
        <w:rPr>
          <w:rFonts w:ascii="Times New Roman" w:hAnsi="Times New Roman" w:cs="Times New Roman"/>
          <w:i/>
          <w:sz w:val="28"/>
          <w:szCs w:val="28"/>
        </w:rPr>
        <w:t>.</w:t>
      </w:r>
      <w:r w:rsidR="007B2E57" w:rsidRPr="002F05E7">
        <w:rPr>
          <w:rFonts w:ascii="Times New Roman" w:hAnsi="Times New Roman" w:cs="Times New Roman"/>
          <w:sz w:val="28"/>
          <w:szCs w:val="28"/>
        </w:rPr>
        <w:t xml:space="preserve"> </w:t>
      </w:r>
      <w:bookmarkStart w:id="153" w:name="_Hlk82801192"/>
      <w:bookmarkEnd w:id="151"/>
      <w:r w:rsidR="007314D2" w:rsidRPr="002F05E7">
        <w:rPr>
          <w:rFonts w:ascii="Times New Roman" w:hAnsi="Times New Roman" w:cs="Times New Roman"/>
          <w:color w:val="000000"/>
          <w:sz w:val="28"/>
          <w:szCs w:val="28"/>
        </w:rPr>
        <w:t xml:space="preserve">В ходе работы над </w:t>
      </w:r>
      <w:r w:rsidR="0071104F" w:rsidRPr="002F05E7">
        <w:rPr>
          <w:rFonts w:ascii="Times New Roman" w:hAnsi="Times New Roman"/>
          <w:sz w:val="28"/>
          <w:szCs w:val="28"/>
        </w:rPr>
        <w:t>формирование</w:t>
      </w:r>
      <w:r w:rsidR="007314D2" w:rsidRPr="002F05E7">
        <w:rPr>
          <w:rFonts w:ascii="Times New Roman" w:hAnsi="Times New Roman"/>
          <w:sz w:val="28"/>
          <w:szCs w:val="28"/>
        </w:rPr>
        <w:t>м</w:t>
      </w:r>
      <w:r w:rsidR="0071104F" w:rsidRPr="002F05E7">
        <w:rPr>
          <w:rFonts w:ascii="Times New Roman" w:hAnsi="Times New Roman"/>
          <w:sz w:val="28"/>
          <w:szCs w:val="28"/>
        </w:rPr>
        <w:t xml:space="preserve"> метод</w:t>
      </w:r>
      <w:r w:rsidRPr="002F05E7">
        <w:rPr>
          <w:rFonts w:ascii="Times New Roman" w:hAnsi="Times New Roman"/>
          <w:sz w:val="28"/>
          <w:szCs w:val="28"/>
        </w:rPr>
        <w:t>олог</w:t>
      </w:r>
      <w:r w:rsidR="0071104F" w:rsidRPr="002F05E7">
        <w:rPr>
          <w:rFonts w:ascii="Times New Roman" w:hAnsi="Times New Roman"/>
          <w:sz w:val="28"/>
          <w:szCs w:val="28"/>
        </w:rPr>
        <w:t>ических аспектов (износ, переоценка и амортизация) учета человеческого капитала</w:t>
      </w:r>
      <w:r w:rsidR="007314D2" w:rsidRPr="002F05E7">
        <w:rPr>
          <w:rFonts w:ascii="Times New Roman" w:hAnsi="Times New Roman" w:cs="Times New Roman"/>
          <w:sz w:val="28"/>
          <w:szCs w:val="28"/>
        </w:rPr>
        <w:t xml:space="preserve"> мы пришли к выводу, что </w:t>
      </w:r>
      <w:r w:rsidR="001F4C24">
        <w:rPr>
          <w:rFonts w:ascii="Times New Roman" w:hAnsi="Times New Roman" w:cs="Times New Roman"/>
          <w:sz w:val="28"/>
          <w:szCs w:val="28"/>
        </w:rPr>
        <w:t>имеет место</w:t>
      </w:r>
      <w:r w:rsidR="007314D2" w:rsidRPr="002F05E7">
        <w:rPr>
          <w:rFonts w:ascii="Times New Roman" w:hAnsi="Times New Roman" w:cs="Times New Roman"/>
          <w:sz w:val="28"/>
          <w:szCs w:val="28"/>
        </w:rPr>
        <w:t xml:space="preserve"> </w:t>
      </w:r>
      <w:r w:rsidR="00C10747">
        <w:rPr>
          <w:rFonts w:ascii="Times New Roman" w:hAnsi="Times New Roman" w:cs="Times New Roman"/>
          <w:sz w:val="28"/>
          <w:szCs w:val="28"/>
        </w:rPr>
        <w:t>актуальная</w:t>
      </w:r>
      <w:r w:rsidR="001F4C24">
        <w:rPr>
          <w:rFonts w:ascii="Times New Roman" w:hAnsi="Times New Roman" w:cs="Times New Roman"/>
          <w:sz w:val="28"/>
          <w:szCs w:val="28"/>
        </w:rPr>
        <w:t xml:space="preserve"> потребность</w:t>
      </w:r>
      <w:r w:rsidR="007314D2" w:rsidRPr="002F05E7">
        <w:rPr>
          <w:rFonts w:ascii="Times New Roman" w:hAnsi="Times New Roman" w:cs="Times New Roman"/>
          <w:sz w:val="28"/>
          <w:szCs w:val="28"/>
        </w:rPr>
        <w:t xml:space="preserve"> в </w:t>
      </w:r>
      <w:r w:rsidR="001F4C24">
        <w:rPr>
          <w:rFonts w:ascii="Times New Roman" w:hAnsi="Times New Roman" w:cs="Times New Roman"/>
          <w:sz w:val="28"/>
          <w:szCs w:val="28"/>
        </w:rPr>
        <w:t>признании</w:t>
      </w:r>
      <w:r w:rsidR="007314D2" w:rsidRPr="002F05E7">
        <w:rPr>
          <w:rFonts w:ascii="Times New Roman" w:hAnsi="Times New Roman" w:cs="Times New Roman"/>
          <w:sz w:val="28"/>
          <w:szCs w:val="28"/>
        </w:rPr>
        <w:t xml:space="preserve"> </w:t>
      </w:r>
      <w:r w:rsidR="00DB0128">
        <w:rPr>
          <w:rFonts w:ascii="Times New Roman" w:hAnsi="Times New Roman" w:cs="Times New Roman"/>
          <w:sz w:val="28"/>
          <w:szCs w:val="28"/>
        </w:rPr>
        <w:t xml:space="preserve">категории </w:t>
      </w:r>
      <w:r w:rsidR="007314D2" w:rsidRPr="002F05E7">
        <w:rPr>
          <w:rFonts w:ascii="Times New Roman" w:hAnsi="Times New Roman" w:cs="Times New Roman"/>
          <w:sz w:val="28"/>
          <w:szCs w:val="28"/>
        </w:rPr>
        <w:t>«человеческий капитал»</w:t>
      </w:r>
      <w:r w:rsidR="00DB0128">
        <w:rPr>
          <w:rFonts w:ascii="Times New Roman" w:hAnsi="Times New Roman" w:cs="Times New Roman"/>
          <w:sz w:val="28"/>
          <w:szCs w:val="28"/>
        </w:rPr>
        <w:t xml:space="preserve"> в качестве </w:t>
      </w:r>
      <w:r w:rsidR="00DB0128" w:rsidRPr="002F05E7">
        <w:rPr>
          <w:rFonts w:ascii="Times New Roman" w:hAnsi="Times New Roman" w:cs="Times New Roman"/>
          <w:sz w:val="28"/>
          <w:szCs w:val="28"/>
        </w:rPr>
        <w:t>нового объекта бухгалтерского учета</w:t>
      </w:r>
      <w:r w:rsidR="007314D2" w:rsidRPr="002F05E7">
        <w:rPr>
          <w:rFonts w:ascii="Times New Roman" w:hAnsi="Times New Roman" w:cs="Times New Roman"/>
          <w:sz w:val="28"/>
          <w:szCs w:val="28"/>
        </w:rPr>
        <w:t xml:space="preserve">. </w:t>
      </w:r>
      <w:r w:rsidR="00C10747">
        <w:rPr>
          <w:rFonts w:ascii="Times New Roman" w:hAnsi="Times New Roman" w:cs="Times New Roman"/>
          <w:sz w:val="28"/>
          <w:szCs w:val="28"/>
        </w:rPr>
        <w:t xml:space="preserve">Такая </w:t>
      </w:r>
      <w:r w:rsidR="00293544">
        <w:rPr>
          <w:rFonts w:ascii="Times New Roman" w:hAnsi="Times New Roman" w:cs="Times New Roman"/>
          <w:sz w:val="28"/>
          <w:szCs w:val="28"/>
        </w:rPr>
        <w:t>возможность</w:t>
      </w:r>
      <w:r w:rsidR="007314D2" w:rsidRPr="00A14321">
        <w:rPr>
          <w:rFonts w:ascii="Times New Roman" w:hAnsi="Times New Roman" w:cs="Times New Roman"/>
          <w:sz w:val="28"/>
          <w:szCs w:val="28"/>
        </w:rPr>
        <w:t xml:space="preserve"> </w:t>
      </w:r>
      <w:r w:rsidR="00C10747">
        <w:rPr>
          <w:rFonts w:ascii="Times New Roman" w:hAnsi="Times New Roman" w:cs="Times New Roman"/>
          <w:sz w:val="28"/>
          <w:szCs w:val="28"/>
        </w:rPr>
        <w:t xml:space="preserve">способствует </w:t>
      </w:r>
      <w:r w:rsidR="00293544">
        <w:rPr>
          <w:rFonts w:ascii="Times New Roman" w:hAnsi="Times New Roman" w:cs="Times New Roman"/>
          <w:sz w:val="28"/>
          <w:szCs w:val="28"/>
        </w:rPr>
        <w:t>изуч</w:t>
      </w:r>
      <w:r w:rsidR="00C10747">
        <w:rPr>
          <w:rFonts w:ascii="Times New Roman" w:hAnsi="Times New Roman" w:cs="Times New Roman"/>
          <w:sz w:val="28"/>
          <w:szCs w:val="28"/>
        </w:rPr>
        <w:t>ению</w:t>
      </w:r>
      <w:r w:rsidR="007314D2" w:rsidRPr="00A14321">
        <w:rPr>
          <w:rFonts w:ascii="Times New Roman" w:hAnsi="Times New Roman" w:cs="Times New Roman"/>
          <w:sz w:val="28"/>
          <w:szCs w:val="28"/>
        </w:rPr>
        <w:t xml:space="preserve"> его учетн</w:t>
      </w:r>
      <w:r w:rsidR="00C10747">
        <w:rPr>
          <w:rFonts w:ascii="Times New Roman" w:hAnsi="Times New Roman" w:cs="Times New Roman"/>
          <w:sz w:val="28"/>
          <w:szCs w:val="28"/>
        </w:rPr>
        <w:t>ого</w:t>
      </w:r>
      <w:r w:rsidR="007314D2" w:rsidRPr="00A14321">
        <w:rPr>
          <w:rFonts w:ascii="Times New Roman" w:hAnsi="Times New Roman" w:cs="Times New Roman"/>
          <w:sz w:val="28"/>
          <w:szCs w:val="28"/>
        </w:rPr>
        <w:t xml:space="preserve"> </w:t>
      </w:r>
      <w:r w:rsidR="00C10747">
        <w:rPr>
          <w:rFonts w:ascii="Times New Roman" w:hAnsi="Times New Roman" w:cs="Times New Roman"/>
          <w:sz w:val="28"/>
          <w:szCs w:val="28"/>
        </w:rPr>
        <w:t xml:space="preserve">содержания и </w:t>
      </w:r>
      <w:r w:rsidR="00293544">
        <w:rPr>
          <w:rFonts w:ascii="Times New Roman" w:hAnsi="Times New Roman" w:cs="Times New Roman"/>
          <w:sz w:val="28"/>
          <w:szCs w:val="28"/>
        </w:rPr>
        <w:t>сущност</w:t>
      </w:r>
      <w:r w:rsidR="00C10747">
        <w:rPr>
          <w:rFonts w:ascii="Times New Roman" w:hAnsi="Times New Roman" w:cs="Times New Roman"/>
          <w:sz w:val="28"/>
          <w:szCs w:val="28"/>
        </w:rPr>
        <w:t>и</w:t>
      </w:r>
      <w:r w:rsidR="00293544">
        <w:rPr>
          <w:rFonts w:ascii="Times New Roman" w:hAnsi="Times New Roman" w:cs="Times New Roman"/>
          <w:sz w:val="28"/>
          <w:szCs w:val="28"/>
        </w:rPr>
        <w:t xml:space="preserve"> для того, чтобы</w:t>
      </w:r>
      <w:r w:rsidR="007314D2" w:rsidRPr="00A14321">
        <w:rPr>
          <w:rFonts w:ascii="Times New Roman" w:hAnsi="Times New Roman" w:cs="Times New Roman"/>
          <w:sz w:val="28"/>
          <w:szCs w:val="28"/>
        </w:rPr>
        <w:t xml:space="preserve"> </w:t>
      </w:r>
      <w:r w:rsidR="00293544">
        <w:rPr>
          <w:rFonts w:ascii="Times New Roman" w:hAnsi="Times New Roman" w:cs="Times New Roman"/>
          <w:sz w:val="28"/>
          <w:szCs w:val="28"/>
        </w:rPr>
        <w:t>выработать</w:t>
      </w:r>
      <w:r w:rsidR="007314D2" w:rsidRPr="00A14321">
        <w:rPr>
          <w:rFonts w:ascii="Times New Roman" w:hAnsi="Times New Roman" w:cs="Times New Roman"/>
          <w:sz w:val="28"/>
          <w:szCs w:val="28"/>
        </w:rPr>
        <w:t xml:space="preserve"> </w:t>
      </w:r>
      <w:r w:rsidR="00293544">
        <w:rPr>
          <w:rFonts w:ascii="Times New Roman" w:hAnsi="Times New Roman" w:cs="Times New Roman"/>
          <w:sz w:val="28"/>
          <w:szCs w:val="28"/>
        </w:rPr>
        <w:t>совершенную</w:t>
      </w:r>
      <w:r w:rsidR="007314D2" w:rsidRPr="00A14321">
        <w:rPr>
          <w:rFonts w:ascii="Times New Roman" w:hAnsi="Times New Roman" w:cs="Times New Roman"/>
          <w:sz w:val="28"/>
          <w:szCs w:val="28"/>
        </w:rPr>
        <w:t xml:space="preserve"> научно</w:t>
      </w:r>
      <w:r w:rsidR="00293544">
        <w:rPr>
          <w:rFonts w:ascii="Times New Roman" w:hAnsi="Times New Roman" w:cs="Times New Roman"/>
          <w:sz w:val="28"/>
          <w:szCs w:val="28"/>
        </w:rPr>
        <w:t>-</w:t>
      </w:r>
      <w:r w:rsidR="007314D2" w:rsidRPr="00A14321">
        <w:rPr>
          <w:rFonts w:ascii="Times New Roman" w:hAnsi="Times New Roman" w:cs="Times New Roman"/>
          <w:sz w:val="28"/>
          <w:szCs w:val="28"/>
        </w:rPr>
        <w:t>обоснованн</w:t>
      </w:r>
      <w:r w:rsidR="00293544">
        <w:rPr>
          <w:rFonts w:ascii="Times New Roman" w:hAnsi="Times New Roman" w:cs="Times New Roman"/>
          <w:sz w:val="28"/>
          <w:szCs w:val="28"/>
        </w:rPr>
        <w:t>ую</w:t>
      </w:r>
      <w:r w:rsidR="007314D2" w:rsidRPr="00A14321">
        <w:rPr>
          <w:rFonts w:ascii="Times New Roman" w:hAnsi="Times New Roman" w:cs="Times New Roman"/>
          <w:sz w:val="28"/>
          <w:szCs w:val="28"/>
        </w:rPr>
        <w:t xml:space="preserve"> методик</w:t>
      </w:r>
      <w:r w:rsidR="00293544">
        <w:rPr>
          <w:rFonts w:ascii="Times New Roman" w:hAnsi="Times New Roman" w:cs="Times New Roman"/>
          <w:sz w:val="28"/>
          <w:szCs w:val="28"/>
        </w:rPr>
        <w:t>у</w:t>
      </w:r>
      <w:r w:rsidR="007314D2" w:rsidRPr="00A14321">
        <w:rPr>
          <w:rFonts w:ascii="Times New Roman" w:hAnsi="Times New Roman" w:cs="Times New Roman"/>
          <w:sz w:val="28"/>
          <w:szCs w:val="28"/>
        </w:rPr>
        <w:t xml:space="preserve"> </w:t>
      </w:r>
      <w:r w:rsidR="00293544">
        <w:rPr>
          <w:rFonts w:ascii="Times New Roman" w:hAnsi="Times New Roman" w:cs="Times New Roman"/>
          <w:sz w:val="28"/>
          <w:szCs w:val="28"/>
        </w:rPr>
        <w:t>управленческого</w:t>
      </w:r>
      <w:r w:rsidR="007314D2" w:rsidRPr="00A14321">
        <w:rPr>
          <w:rFonts w:ascii="Times New Roman" w:hAnsi="Times New Roman" w:cs="Times New Roman"/>
          <w:sz w:val="28"/>
          <w:szCs w:val="28"/>
        </w:rPr>
        <w:t xml:space="preserve"> учета человеческого капитала</w:t>
      </w:r>
      <w:r w:rsidR="00C10747" w:rsidRPr="00C10747">
        <w:rPr>
          <w:rFonts w:ascii="Times New Roman" w:hAnsi="Times New Roman" w:cs="Times New Roman"/>
          <w:sz w:val="28"/>
          <w:szCs w:val="28"/>
        </w:rPr>
        <w:t xml:space="preserve"> </w:t>
      </w:r>
      <w:r w:rsidR="00C10747">
        <w:rPr>
          <w:rFonts w:ascii="Times New Roman" w:hAnsi="Times New Roman" w:cs="Times New Roman"/>
          <w:sz w:val="28"/>
          <w:szCs w:val="28"/>
        </w:rPr>
        <w:t>с помощью применения</w:t>
      </w:r>
      <w:r w:rsidR="00C10747" w:rsidRPr="00A14321">
        <w:rPr>
          <w:rFonts w:ascii="Times New Roman" w:hAnsi="Times New Roman" w:cs="Times New Roman"/>
          <w:sz w:val="28"/>
          <w:szCs w:val="28"/>
        </w:rPr>
        <w:t xml:space="preserve"> специал</w:t>
      </w:r>
      <w:r w:rsidR="00C10747">
        <w:rPr>
          <w:rFonts w:ascii="Times New Roman" w:hAnsi="Times New Roman" w:cs="Times New Roman"/>
          <w:sz w:val="28"/>
          <w:szCs w:val="28"/>
        </w:rPr>
        <w:t xml:space="preserve">изированных и </w:t>
      </w:r>
      <w:r w:rsidR="00C10747" w:rsidRPr="00A14321">
        <w:rPr>
          <w:rFonts w:ascii="Times New Roman" w:hAnsi="Times New Roman" w:cs="Times New Roman"/>
          <w:sz w:val="28"/>
          <w:szCs w:val="28"/>
        </w:rPr>
        <w:t>общенаучных методов</w:t>
      </w:r>
      <w:r w:rsidR="007314D2" w:rsidRPr="00A14321">
        <w:rPr>
          <w:rFonts w:ascii="Times New Roman" w:hAnsi="Times New Roman" w:cs="Times New Roman"/>
          <w:sz w:val="28"/>
          <w:szCs w:val="28"/>
        </w:rPr>
        <w:t xml:space="preserve">. </w:t>
      </w:r>
    </w:p>
    <w:p w14:paraId="5E71412A" w14:textId="4E8236C5" w:rsidR="007314D2" w:rsidRPr="00A14321" w:rsidRDefault="007314D2" w:rsidP="005674B1">
      <w:pPr>
        <w:spacing w:after="0" w:line="240" w:lineRule="auto"/>
        <w:ind w:firstLine="567"/>
        <w:jc w:val="both"/>
        <w:rPr>
          <w:rFonts w:ascii="Times New Roman" w:hAnsi="Times New Roman" w:cs="Times New Roman"/>
          <w:sz w:val="28"/>
          <w:szCs w:val="28"/>
        </w:rPr>
      </w:pPr>
      <w:bookmarkStart w:id="154" w:name="_Hlk78537472"/>
      <w:bookmarkEnd w:id="152"/>
      <w:bookmarkEnd w:id="153"/>
      <w:r w:rsidRPr="00B83470">
        <w:rPr>
          <w:rFonts w:ascii="Times New Roman" w:hAnsi="Times New Roman" w:cs="Times New Roman"/>
          <w:sz w:val="28"/>
          <w:szCs w:val="28"/>
        </w:rPr>
        <w:t xml:space="preserve">Однако самой важной проблемой в этой области являются разногласия между </w:t>
      </w:r>
      <w:r w:rsidR="00C10747" w:rsidRPr="00B83470">
        <w:rPr>
          <w:rFonts w:ascii="Times New Roman" w:hAnsi="Times New Roman" w:cs="Times New Roman"/>
          <w:sz w:val="28"/>
          <w:szCs w:val="28"/>
        </w:rPr>
        <w:t xml:space="preserve">теорией </w:t>
      </w:r>
      <w:r w:rsidR="00C10747">
        <w:rPr>
          <w:rFonts w:ascii="Times New Roman" w:hAnsi="Times New Roman" w:cs="Times New Roman"/>
          <w:sz w:val="28"/>
          <w:szCs w:val="28"/>
        </w:rPr>
        <w:t xml:space="preserve">и </w:t>
      </w:r>
      <w:r w:rsidRPr="00B83470">
        <w:rPr>
          <w:rFonts w:ascii="Times New Roman" w:hAnsi="Times New Roman" w:cs="Times New Roman"/>
          <w:sz w:val="28"/>
          <w:szCs w:val="28"/>
        </w:rPr>
        <w:t xml:space="preserve">практикой человеческого капитала, </w:t>
      </w:r>
      <w:r w:rsidR="00C10747">
        <w:rPr>
          <w:rFonts w:ascii="Times New Roman" w:hAnsi="Times New Roman" w:cs="Times New Roman"/>
          <w:sz w:val="28"/>
          <w:szCs w:val="28"/>
        </w:rPr>
        <w:t>вместе с тем</w:t>
      </w:r>
      <w:r w:rsidRPr="00B83470">
        <w:rPr>
          <w:rFonts w:ascii="Times New Roman" w:hAnsi="Times New Roman" w:cs="Times New Roman"/>
          <w:sz w:val="28"/>
          <w:szCs w:val="28"/>
        </w:rPr>
        <w:t xml:space="preserve">, пока </w:t>
      </w:r>
      <w:r w:rsidR="00C10747" w:rsidRPr="00B83470">
        <w:rPr>
          <w:rFonts w:ascii="Times New Roman" w:hAnsi="Times New Roman" w:cs="Times New Roman"/>
          <w:sz w:val="28"/>
          <w:szCs w:val="28"/>
        </w:rPr>
        <w:t xml:space="preserve">бухгалтерский учет человеческого капитала </w:t>
      </w:r>
      <w:r w:rsidR="00C10747">
        <w:rPr>
          <w:rFonts w:ascii="Times New Roman" w:hAnsi="Times New Roman" w:cs="Times New Roman"/>
          <w:sz w:val="28"/>
          <w:szCs w:val="28"/>
        </w:rPr>
        <w:t xml:space="preserve">и </w:t>
      </w:r>
      <w:r w:rsidRPr="00B83470">
        <w:rPr>
          <w:rFonts w:ascii="Times New Roman" w:hAnsi="Times New Roman" w:cs="Times New Roman"/>
          <w:sz w:val="28"/>
          <w:szCs w:val="28"/>
        </w:rPr>
        <w:t xml:space="preserve">бухгалтерский учет нематериальных активов не будут </w:t>
      </w:r>
      <w:r w:rsidR="00C10747" w:rsidRPr="00B83470">
        <w:rPr>
          <w:rFonts w:ascii="Times New Roman" w:hAnsi="Times New Roman" w:cs="Times New Roman"/>
          <w:sz w:val="28"/>
          <w:szCs w:val="28"/>
        </w:rPr>
        <w:t>друг от друга</w:t>
      </w:r>
      <w:r w:rsidR="00C10747">
        <w:rPr>
          <w:rFonts w:ascii="Times New Roman" w:hAnsi="Times New Roman" w:cs="Times New Roman"/>
          <w:sz w:val="28"/>
          <w:szCs w:val="28"/>
        </w:rPr>
        <w:t xml:space="preserve"> изолированы</w:t>
      </w:r>
      <w:r w:rsidRPr="00B83470">
        <w:rPr>
          <w:rFonts w:ascii="Times New Roman" w:hAnsi="Times New Roman" w:cs="Times New Roman"/>
          <w:sz w:val="28"/>
          <w:szCs w:val="28"/>
        </w:rPr>
        <w:t xml:space="preserve">, </w:t>
      </w:r>
      <w:r w:rsidR="00C10747">
        <w:rPr>
          <w:rFonts w:ascii="Times New Roman" w:hAnsi="Times New Roman" w:cs="Times New Roman"/>
          <w:sz w:val="28"/>
          <w:szCs w:val="28"/>
        </w:rPr>
        <w:t>вероятность</w:t>
      </w:r>
      <w:r w:rsidRPr="00B83470">
        <w:rPr>
          <w:rFonts w:ascii="Times New Roman" w:hAnsi="Times New Roman" w:cs="Times New Roman"/>
          <w:sz w:val="28"/>
          <w:szCs w:val="28"/>
        </w:rPr>
        <w:t xml:space="preserve"> создания точной системы отчетности активов человеческого капитала является спорным моментом.</w:t>
      </w:r>
    </w:p>
    <w:bookmarkEnd w:id="154"/>
    <w:p w14:paraId="0484118C" w14:textId="0A1A8C5A" w:rsidR="003B021E" w:rsidRPr="003B021E" w:rsidRDefault="00B34AE1" w:rsidP="003B021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w:t>
      </w:r>
      <w:r w:rsidRPr="00B404E0">
        <w:rPr>
          <w:rFonts w:ascii="Times New Roman" w:hAnsi="Times New Roman" w:cs="Times New Roman"/>
          <w:sz w:val="28"/>
          <w:szCs w:val="28"/>
        </w:rPr>
        <w:t xml:space="preserve">ыглядит </w:t>
      </w:r>
      <w:r>
        <w:rPr>
          <w:rFonts w:ascii="Times New Roman" w:hAnsi="Times New Roman" w:cs="Times New Roman"/>
          <w:sz w:val="28"/>
          <w:szCs w:val="28"/>
        </w:rPr>
        <w:t xml:space="preserve">очень </w:t>
      </w:r>
      <w:r w:rsidRPr="00B404E0">
        <w:rPr>
          <w:rFonts w:ascii="Times New Roman" w:hAnsi="Times New Roman" w:cs="Times New Roman"/>
          <w:sz w:val="28"/>
          <w:szCs w:val="28"/>
        </w:rPr>
        <w:t xml:space="preserve">проблематичной </w:t>
      </w:r>
      <w:r>
        <w:rPr>
          <w:rFonts w:ascii="Times New Roman" w:hAnsi="Times New Roman" w:cs="Times New Roman"/>
          <w:sz w:val="28"/>
          <w:szCs w:val="28"/>
        </w:rPr>
        <w:t>и</w:t>
      </w:r>
      <w:r w:rsidR="003D4A18" w:rsidRPr="00B404E0">
        <w:rPr>
          <w:rFonts w:ascii="Times New Roman" w:hAnsi="Times New Roman" w:cs="Times New Roman"/>
          <w:sz w:val="28"/>
          <w:szCs w:val="28"/>
        </w:rPr>
        <w:t xml:space="preserve">дея признания </w:t>
      </w:r>
      <w:r w:rsidRPr="00B404E0">
        <w:rPr>
          <w:rFonts w:ascii="Times New Roman" w:hAnsi="Times New Roman" w:cs="Times New Roman"/>
          <w:sz w:val="28"/>
          <w:szCs w:val="28"/>
        </w:rPr>
        <w:t xml:space="preserve">активом организации </w:t>
      </w:r>
      <w:r w:rsidR="003D4A18" w:rsidRPr="00B404E0">
        <w:rPr>
          <w:rFonts w:ascii="Times New Roman" w:hAnsi="Times New Roman" w:cs="Times New Roman"/>
          <w:sz w:val="28"/>
          <w:szCs w:val="28"/>
        </w:rPr>
        <w:t xml:space="preserve">человеческого капитала. </w:t>
      </w:r>
      <w:r w:rsidR="003B021E">
        <w:rPr>
          <w:rFonts w:ascii="Times New Roman" w:hAnsi="Times New Roman" w:cs="Times New Roman"/>
          <w:sz w:val="28"/>
          <w:szCs w:val="28"/>
        </w:rPr>
        <w:t>О</w:t>
      </w:r>
      <w:r w:rsidR="003B021E" w:rsidRPr="00B404E0">
        <w:rPr>
          <w:rFonts w:ascii="Times New Roman" w:hAnsi="Times New Roman" w:cs="Times New Roman"/>
          <w:sz w:val="28"/>
          <w:szCs w:val="28"/>
        </w:rPr>
        <w:t xml:space="preserve">тсутствие права собственности на использование или владение </w:t>
      </w:r>
      <w:r w:rsidR="003B021E" w:rsidRPr="00A62C1A">
        <w:rPr>
          <w:rFonts w:ascii="Times New Roman" w:hAnsi="Times New Roman" w:cs="Times New Roman"/>
          <w:sz w:val="28"/>
          <w:szCs w:val="28"/>
        </w:rPr>
        <w:t>человечески</w:t>
      </w:r>
      <w:r w:rsidR="003B021E">
        <w:rPr>
          <w:rFonts w:ascii="Times New Roman" w:hAnsi="Times New Roman" w:cs="Times New Roman"/>
          <w:sz w:val="28"/>
          <w:szCs w:val="28"/>
        </w:rPr>
        <w:t>ми</w:t>
      </w:r>
      <w:r w:rsidR="003B021E" w:rsidRPr="00A62C1A">
        <w:rPr>
          <w:rFonts w:ascii="Times New Roman" w:hAnsi="Times New Roman" w:cs="Times New Roman"/>
          <w:sz w:val="28"/>
          <w:szCs w:val="28"/>
        </w:rPr>
        <w:t xml:space="preserve"> ресурс</w:t>
      </w:r>
      <w:r w:rsidR="003B021E">
        <w:rPr>
          <w:rFonts w:ascii="Times New Roman" w:hAnsi="Times New Roman" w:cs="Times New Roman"/>
          <w:sz w:val="28"/>
          <w:szCs w:val="28"/>
        </w:rPr>
        <w:t xml:space="preserve">ами, а также </w:t>
      </w:r>
      <w:r w:rsidR="003B021E" w:rsidRPr="00A62C1A">
        <w:rPr>
          <w:rFonts w:ascii="Times New Roman" w:hAnsi="Times New Roman" w:cs="Times New Roman"/>
          <w:sz w:val="28"/>
          <w:szCs w:val="28"/>
        </w:rPr>
        <w:t xml:space="preserve">проблема </w:t>
      </w:r>
      <w:r w:rsidR="003B021E">
        <w:rPr>
          <w:rFonts w:ascii="Times New Roman" w:hAnsi="Times New Roman" w:cs="Times New Roman"/>
          <w:sz w:val="28"/>
          <w:szCs w:val="28"/>
        </w:rPr>
        <w:t>беспристрастного</w:t>
      </w:r>
      <w:r w:rsidR="003B021E" w:rsidRPr="00A62C1A">
        <w:rPr>
          <w:rFonts w:ascii="Times New Roman" w:hAnsi="Times New Roman" w:cs="Times New Roman"/>
          <w:sz w:val="28"/>
          <w:szCs w:val="28"/>
        </w:rPr>
        <w:t xml:space="preserve"> </w:t>
      </w:r>
      <w:r w:rsidR="003B021E">
        <w:rPr>
          <w:rFonts w:ascii="Times New Roman" w:hAnsi="Times New Roman" w:cs="Times New Roman"/>
          <w:sz w:val="28"/>
          <w:szCs w:val="28"/>
        </w:rPr>
        <w:t>доказательства</w:t>
      </w:r>
      <w:r w:rsidR="003B021E" w:rsidRPr="00A62C1A">
        <w:rPr>
          <w:rFonts w:ascii="Times New Roman" w:hAnsi="Times New Roman" w:cs="Times New Roman"/>
          <w:sz w:val="28"/>
          <w:szCs w:val="28"/>
        </w:rPr>
        <w:t xml:space="preserve"> </w:t>
      </w:r>
      <w:r w:rsidR="003B021E">
        <w:rPr>
          <w:rFonts w:ascii="Times New Roman" w:hAnsi="Times New Roman" w:cs="Times New Roman"/>
          <w:sz w:val="28"/>
          <w:szCs w:val="28"/>
        </w:rPr>
        <w:t>предполагаемых</w:t>
      </w:r>
      <w:r w:rsidR="003B021E" w:rsidRPr="00A62C1A">
        <w:rPr>
          <w:rFonts w:ascii="Times New Roman" w:hAnsi="Times New Roman" w:cs="Times New Roman"/>
          <w:sz w:val="28"/>
          <w:szCs w:val="28"/>
        </w:rPr>
        <w:t xml:space="preserve"> экономических выгод от человеческих ресурсов, </w:t>
      </w:r>
      <w:r w:rsidR="003B021E">
        <w:rPr>
          <w:rFonts w:ascii="Times New Roman" w:hAnsi="Times New Roman" w:cs="Times New Roman"/>
          <w:sz w:val="28"/>
          <w:szCs w:val="28"/>
        </w:rPr>
        <w:t>которые показаны</w:t>
      </w:r>
      <w:r w:rsidR="003B021E" w:rsidRPr="00A62C1A">
        <w:rPr>
          <w:rFonts w:ascii="Times New Roman" w:hAnsi="Times New Roman" w:cs="Times New Roman"/>
          <w:sz w:val="28"/>
          <w:szCs w:val="28"/>
        </w:rPr>
        <w:t xml:space="preserve"> в виде актива</w:t>
      </w:r>
      <w:r w:rsidR="003B021E">
        <w:rPr>
          <w:rFonts w:ascii="Times New Roman" w:hAnsi="Times New Roman" w:cs="Times New Roman"/>
          <w:sz w:val="28"/>
          <w:szCs w:val="28"/>
        </w:rPr>
        <w:t xml:space="preserve"> являются </w:t>
      </w:r>
      <w:r w:rsidR="003B021E" w:rsidRPr="00B404E0">
        <w:rPr>
          <w:rFonts w:ascii="Times New Roman" w:hAnsi="Times New Roman" w:cs="Times New Roman"/>
          <w:sz w:val="28"/>
          <w:szCs w:val="28"/>
        </w:rPr>
        <w:t>самы</w:t>
      </w:r>
      <w:r w:rsidR="003B021E">
        <w:rPr>
          <w:rFonts w:ascii="Times New Roman" w:hAnsi="Times New Roman" w:cs="Times New Roman"/>
          <w:sz w:val="28"/>
          <w:szCs w:val="28"/>
        </w:rPr>
        <w:t>ми</w:t>
      </w:r>
      <w:r w:rsidR="003B021E" w:rsidRPr="00B404E0">
        <w:rPr>
          <w:rFonts w:ascii="Times New Roman" w:hAnsi="Times New Roman" w:cs="Times New Roman"/>
          <w:sz w:val="28"/>
          <w:szCs w:val="28"/>
        </w:rPr>
        <w:t xml:space="preserve"> </w:t>
      </w:r>
      <w:r w:rsidR="003B021E">
        <w:rPr>
          <w:rFonts w:ascii="Times New Roman" w:hAnsi="Times New Roman" w:cs="Times New Roman"/>
          <w:sz w:val="28"/>
          <w:szCs w:val="28"/>
        </w:rPr>
        <w:t>значительными</w:t>
      </w:r>
      <w:r w:rsidR="003B021E" w:rsidRPr="00B404E0">
        <w:rPr>
          <w:rFonts w:ascii="Times New Roman" w:hAnsi="Times New Roman" w:cs="Times New Roman"/>
          <w:sz w:val="28"/>
          <w:szCs w:val="28"/>
        </w:rPr>
        <w:t xml:space="preserve"> </w:t>
      </w:r>
      <w:r w:rsidR="003B021E">
        <w:rPr>
          <w:rFonts w:ascii="Times New Roman" w:hAnsi="Times New Roman" w:cs="Times New Roman"/>
          <w:sz w:val="28"/>
          <w:szCs w:val="28"/>
        </w:rPr>
        <w:t>доводами</w:t>
      </w:r>
      <w:r w:rsidR="003B021E" w:rsidRPr="003B021E">
        <w:rPr>
          <w:rFonts w:ascii="Times New Roman" w:hAnsi="Times New Roman" w:cs="Times New Roman"/>
          <w:sz w:val="28"/>
          <w:szCs w:val="28"/>
        </w:rPr>
        <w:t xml:space="preserve"> </w:t>
      </w:r>
      <w:r w:rsidR="003B021E">
        <w:rPr>
          <w:rFonts w:ascii="Times New Roman" w:hAnsi="Times New Roman" w:cs="Times New Roman"/>
          <w:sz w:val="28"/>
          <w:szCs w:val="28"/>
        </w:rPr>
        <w:t>п</w:t>
      </w:r>
      <w:r w:rsidR="003B021E" w:rsidRPr="00B404E0">
        <w:rPr>
          <w:rFonts w:ascii="Times New Roman" w:hAnsi="Times New Roman" w:cs="Times New Roman"/>
          <w:sz w:val="28"/>
          <w:szCs w:val="28"/>
        </w:rPr>
        <w:t>ротив признания человеческого капитала активом</w:t>
      </w:r>
      <w:r w:rsidR="003B021E">
        <w:rPr>
          <w:rFonts w:ascii="Times New Roman" w:hAnsi="Times New Roman" w:cs="Times New Roman"/>
          <w:sz w:val="28"/>
          <w:szCs w:val="28"/>
        </w:rPr>
        <w:t>.</w:t>
      </w:r>
    </w:p>
    <w:p w14:paraId="2AB1769D" w14:textId="7DB0C5B0" w:rsidR="0025381B" w:rsidRPr="00212A94" w:rsidRDefault="0025381B" w:rsidP="005674B1">
      <w:pPr>
        <w:spacing w:after="0" w:line="240" w:lineRule="auto"/>
        <w:ind w:firstLine="567"/>
        <w:jc w:val="both"/>
        <w:rPr>
          <w:rFonts w:ascii="Times New Roman" w:hAnsi="Times New Roman" w:cs="Times New Roman"/>
          <w:sz w:val="28"/>
          <w:szCs w:val="28"/>
        </w:rPr>
      </w:pPr>
      <w:r w:rsidRPr="002F05E7">
        <w:rPr>
          <w:rFonts w:ascii="Times New Roman" w:hAnsi="Times New Roman" w:cs="Times New Roman"/>
          <w:sz w:val="28"/>
          <w:szCs w:val="28"/>
        </w:rPr>
        <w:t>Т</w:t>
      </w:r>
      <w:r w:rsidR="007D79C1" w:rsidRPr="002F05E7">
        <w:rPr>
          <w:rFonts w:ascii="Times New Roman" w:hAnsi="Times New Roman" w:cs="Times New Roman"/>
          <w:sz w:val="28"/>
          <w:szCs w:val="28"/>
        </w:rPr>
        <w:t>акже нами было отмечено, что</w:t>
      </w:r>
      <w:r w:rsidR="007D79C1">
        <w:rPr>
          <w:rFonts w:ascii="Times New Roman" w:hAnsi="Times New Roman" w:cs="Times New Roman"/>
          <w:sz w:val="28"/>
          <w:szCs w:val="28"/>
        </w:rPr>
        <w:t xml:space="preserve"> т</w:t>
      </w:r>
      <w:r>
        <w:rPr>
          <w:rFonts w:ascii="Times New Roman" w:hAnsi="Times New Roman" w:cs="Times New Roman"/>
          <w:sz w:val="28"/>
          <w:szCs w:val="28"/>
        </w:rPr>
        <w:t>ипизация</w:t>
      </w:r>
      <w:r w:rsidRPr="00212A94">
        <w:rPr>
          <w:rFonts w:ascii="Times New Roman" w:hAnsi="Times New Roman" w:cs="Times New Roman"/>
          <w:sz w:val="28"/>
          <w:szCs w:val="28"/>
        </w:rPr>
        <w:t xml:space="preserve"> методологии опирается на следующие компоненты учета:</w:t>
      </w:r>
    </w:p>
    <w:p w14:paraId="75203043" w14:textId="77777777" w:rsidR="0025381B" w:rsidRPr="00212A94" w:rsidRDefault="0025381B" w:rsidP="005674B1">
      <w:pPr>
        <w:spacing w:after="0" w:line="240" w:lineRule="auto"/>
        <w:ind w:firstLine="567"/>
        <w:jc w:val="both"/>
        <w:rPr>
          <w:rFonts w:ascii="Times New Roman" w:hAnsi="Times New Roman" w:cs="Times New Roman"/>
          <w:sz w:val="28"/>
          <w:szCs w:val="28"/>
        </w:rPr>
      </w:pPr>
      <w:r w:rsidRPr="00212A94">
        <w:rPr>
          <w:rFonts w:ascii="Times New Roman" w:hAnsi="Times New Roman" w:cs="Times New Roman"/>
          <w:sz w:val="28"/>
          <w:szCs w:val="28"/>
        </w:rPr>
        <w:t>• обоснование человеческого капитала как объекта бухгалтерского учета;</w:t>
      </w:r>
    </w:p>
    <w:p w14:paraId="6EE86243" w14:textId="77777777" w:rsidR="0025381B" w:rsidRPr="00212A94" w:rsidRDefault="0025381B" w:rsidP="005674B1">
      <w:pPr>
        <w:spacing w:after="0" w:line="240" w:lineRule="auto"/>
        <w:ind w:firstLine="567"/>
        <w:jc w:val="both"/>
        <w:rPr>
          <w:rFonts w:ascii="Times New Roman" w:hAnsi="Times New Roman" w:cs="Times New Roman"/>
          <w:sz w:val="28"/>
          <w:szCs w:val="28"/>
        </w:rPr>
      </w:pPr>
      <w:r w:rsidRPr="00212A94">
        <w:rPr>
          <w:rFonts w:ascii="Times New Roman" w:hAnsi="Times New Roman" w:cs="Times New Roman"/>
          <w:sz w:val="28"/>
          <w:szCs w:val="28"/>
        </w:rPr>
        <w:t>• разработка методики оценки стоимости человеческого капитала;</w:t>
      </w:r>
    </w:p>
    <w:p w14:paraId="640EA224" w14:textId="77777777" w:rsidR="0025381B" w:rsidRPr="00212A94" w:rsidRDefault="0025381B" w:rsidP="005674B1">
      <w:pPr>
        <w:spacing w:after="0" w:line="240" w:lineRule="auto"/>
        <w:ind w:firstLine="567"/>
        <w:jc w:val="both"/>
        <w:rPr>
          <w:rFonts w:ascii="Times New Roman" w:hAnsi="Times New Roman" w:cs="Times New Roman"/>
          <w:sz w:val="28"/>
          <w:szCs w:val="28"/>
        </w:rPr>
      </w:pPr>
      <w:r w:rsidRPr="00212A94">
        <w:rPr>
          <w:rFonts w:ascii="Times New Roman" w:hAnsi="Times New Roman" w:cs="Times New Roman"/>
          <w:sz w:val="28"/>
          <w:szCs w:val="28"/>
        </w:rPr>
        <w:t>• обоснование методик определения износа, переоценки и амортизации человеческого капитала;</w:t>
      </w:r>
    </w:p>
    <w:p w14:paraId="206F3E62" w14:textId="77777777" w:rsidR="0025381B" w:rsidRPr="00212A94" w:rsidRDefault="0025381B" w:rsidP="005674B1">
      <w:pPr>
        <w:spacing w:after="0" w:line="240" w:lineRule="auto"/>
        <w:ind w:firstLine="567"/>
        <w:jc w:val="both"/>
        <w:rPr>
          <w:rFonts w:ascii="Times New Roman" w:hAnsi="Times New Roman" w:cs="Times New Roman"/>
          <w:sz w:val="28"/>
          <w:szCs w:val="28"/>
        </w:rPr>
      </w:pPr>
      <w:r w:rsidRPr="00212A94">
        <w:rPr>
          <w:rFonts w:ascii="Times New Roman" w:hAnsi="Times New Roman" w:cs="Times New Roman"/>
          <w:sz w:val="28"/>
          <w:szCs w:val="28"/>
        </w:rPr>
        <w:t>• разработка счетов бухгалтерского учета человеческого капитала;</w:t>
      </w:r>
    </w:p>
    <w:p w14:paraId="66B90061" w14:textId="77777777" w:rsidR="0025381B" w:rsidRPr="00212A94" w:rsidRDefault="0025381B" w:rsidP="005674B1">
      <w:pPr>
        <w:spacing w:after="0" w:line="240" w:lineRule="auto"/>
        <w:ind w:firstLine="567"/>
        <w:jc w:val="both"/>
        <w:rPr>
          <w:rFonts w:ascii="Times New Roman" w:hAnsi="Times New Roman" w:cs="Times New Roman"/>
          <w:sz w:val="28"/>
          <w:szCs w:val="28"/>
        </w:rPr>
      </w:pPr>
      <w:r w:rsidRPr="00212A94">
        <w:rPr>
          <w:rFonts w:ascii="Times New Roman" w:hAnsi="Times New Roman" w:cs="Times New Roman"/>
          <w:sz w:val="28"/>
          <w:szCs w:val="28"/>
        </w:rPr>
        <w:t>• формирование бухгалтерских записей учета человеческого капитала;</w:t>
      </w:r>
    </w:p>
    <w:p w14:paraId="3FD00736" w14:textId="7CF747C8" w:rsidR="0025381B" w:rsidRPr="0025381B" w:rsidRDefault="0025381B" w:rsidP="005674B1">
      <w:pPr>
        <w:spacing w:after="0" w:line="240" w:lineRule="auto"/>
        <w:ind w:firstLine="567"/>
        <w:jc w:val="both"/>
        <w:rPr>
          <w:rFonts w:ascii="Times New Roman" w:hAnsi="Times New Roman" w:cs="Times New Roman"/>
          <w:b/>
          <w:sz w:val="28"/>
          <w:szCs w:val="28"/>
        </w:rPr>
      </w:pPr>
      <w:r w:rsidRPr="00212A94">
        <w:rPr>
          <w:rFonts w:ascii="Times New Roman" w:hAnsi="Times New Roman" w:cs="Times New Roman"/>
          <w:sz w:val="28"/>
          <w:szCs w:val="28"/>
        </w:rPr>
        <w:t>• разработка механизма отражения человеческого капитала в отчетности.</w:t>
      </w:r>
    </w:p>
    <w:p w14:paraId="2266C622" w14:textId="655844D5" w:rsidR="00F243BB" w:rsidRDefault="007C10E1" w:rsidP="005674B1">
      <w:pPr>
        <w:spacing w:after="0" w:line="240" w:lineRule="auto"/>
        <w:ind w:firstLine="567"/>
        <w:jc w:val="both"/>
        <w:rPr>
          <w:rFonts w:ascii="Times New Roman" w:hAnsi="Times New Roman" w:cs="Times New Roman"/>
          <w:sz w:val="28"/>
          <w:szCs w:val="28"/>
        </w:rPr>
      </w:pPr>
      <w:bookmarkStart w:id="155" w:name="_Hlk78537310"/>
      <w:r w:rsidRPr="002F05E7">
        <w:rPr>
          <w:rFonts w:ascii="Times New Roman" w:hAnsi="Times New Roman" w:cs="Times New Roman"/>
          <w:color w:val="000000"/>
          <w:sz w:val="28"/>
          <w:szCs w:val="28"/>
        </w:rPr>
        <w:t xml:space="preserve">В ходе </w:t>
      </w:r>
      <w:r w:rsidR="0071104F" w:rsidRPr="002F05E7">
        <w:rPr>
          <w:rFonts w:ascii="Times New Roman" w:hAnsi="Times New Roman"/>
          <w:sz w:val="28"/>
          <w:szCs w:val="28"/>
        </w:rPr>
        <w:t>разработк</w:t>
      </w:r>
      <w:r w:rsidRPr="002F05E7">
        <w:rPr>
          <w:rFonts w:ascii="Times New Roman" w:hAnsi="Times New Roman"/>
          <w:sz w:val="28"/>
          <w:szCs w:val="28"/>
        </w:rPr>
        <w:t>и</w:t>
      </w:r>
      <w:r w:rsidR="0071104F" w:rsidRPr="002F05E7">
        <w:rPr>
          <w:rFonts w:ascii="Times New Roman" w:hAnsi="Times New Roman"/>
          <w:sz w:val="28"/>
          <w:szCs w:val="28"/>
        </w:rPr>
        <w:t xml:space="preserve"> бухгалтерских счетов и записей учета человеческого капитала в организации</w:t>
      </w:r>
      <w:r w:rsidR="007314D2" w:rsidRPr="002F05E7">
        <w:rPr>
          <w:rFonts w:ascii="Times New Roman" w:hAnsi="Times New Roman" w:cs="Times New Roman"/>
          <w:color w:val="000000"/>
          <w:sz w:val="28"/>
          <w:szCs w:val="28"/>
        </w:rPr>
        <w:t xml:space="preserve"> мы столкнулись с тем, что</w:t>
      </w:r>
      <w:r w:rsidR="007314D2">
        <w:rPr>
          <w:rFonts w:ascii="Times New Roman" w:hAnsi="Times New Roman" w:cs="Times New Roman"/>
          <w:color w:val="000000"/>
          <w:sz w:val="28"/>
          <w:szCs w:val="28"/>
        </w:rPr>
        <w:t xml:space="preserve"> </w:t>
      </w:r>
      <w:r w:rsidR="007314D2">
        <w:rPr>
          <w:rFonts w:ascii="Times New Roman" w:hAnsi="Times New Roman" w:cs="Times New Roman"/>
          <w:sz w:val="28"/>
          <w:szCs w:val="28"/>
        </w:rPr>
        <w:t>в</w:t>
      </w:r>
      <w:r w:rsidRPr="007C10E1">
        <w:rPr>
          <w:rFonts w:ascii="Times New Roman" w:hAnsi="Times New Roman" w:cs="Times New Roman"/>
          <w:sz w:val="28"/>
          <w:szCs w:val="28"/>
        </w:rPr>
        <w:t xml:space="preserve"> системе бухгалтерского учета </w:t>
      </w:r>
      <w:r>
        <w:rPr>
          <w:rFonts w:ascii="Times New Roman" w:hAnsi="Times New Roman" w:cs="Times New Roman"/>
          <w:sz w:val="28"/>
          <w:szCs w:val="28"/>
        </w:rPr>
        <w:t xml:space="preserve">человеческий капитал </w:t>
      </w:r>
      <w:r w:rsidR="007C46FF">
        <w:rPr>
          <w:rFonts w:ascii="Times New Roman" w:hAnsi="Times New Roman" w:cs="Times New Roman"/>
          <w:sz w:val="28"/>
          <w:szCs w:val="28"/>
        </w:rPr>
        <w:t>все еще</w:t>
      </w:r>
      <w:r w:rsidRPr="007C10E1">
        <w:rPr>
          <w:rFonts w:ascii="Times New Roman" w:hAnsi="Times New Roman" w:cs="Times New Roman"/>
          <w:sz w:val="28"/>
          <w:szCs w:val="28"/>
        </w:rPr>
        <w:t xml:space="preserve"> не нашел должного отражения в том виде и объеме, который необходим для принятия правильных и своевременных управленческих решений, то же самое наблюдается и в финансовой отчетности, где имеет место опосредованное отражение данных человеческого капитала, что, в свою очередь, приводит к занижению рыночной стоимости организаций.</w:t>
      </w:r>
    </w:p>
    <w:p w14:paraId="53B1109A" w14:textId="63D4C3B0" w:rsidR="007C10E1" w:rsidRPr="007C10E1" w:rsidRDefault="007C10E1" w:rsidP="005674B1">
      <w:pPr>
        <w:spacing w:after="0" w:line="240" w:lineRule="auto"/>
        <w:ind w:firstLine="567"/>
        <w:jc w:val="both"/>
        <w:rPr>
          <w:rFonts w:ascii="Times New Roman" w:hAnsi="Times New Roman" w:cs="Times New Roman"/>
          <w:sz w:val="28"/>
          <w:szCs w:val="28"/>
        </w:rPr>
      </w:pPr>
      <w:bookmarkStart w:id="156" w:name="_Hlk78537499"/>
      <w:bookmarkEnd w:id="155"/>
      <w:r w:rsidRPr="007C10E1">
        <w:rPr>
          <w:rFonts w:ascii="Times New Roman" w:hAnsi="Times New Roman" w:cs="Times New Roman"/>
          <w:sz w:val="28"/>
          <w:szCs w:val="28"/>
        </w:rPr>
        <w:t xml:space="preserve">В связи с этим возникает необходимость в </w:t>
      </w:r>
      <w:r w:rsidR="007A4D44">
        <w:rPr>
          <w:rFonts w:ascii="Times New Roman" w:hAnsi="Times New Roman" w:cs="Times New Roman"/>
          <w:sz w:val="28"/>
          <w:szCs w:val="28"/>
        </w:rPr>
        <w:t>разработке</w:t>
      </w:r>
      <w:r w:rsidRPr="007C10E1">
        <w:rPr>
          <w:rFonts w:ascii="Times New Roman" w:hAnsi="Times New Roman" w:cs="Times New Roman"/>
          <w:sz w:val="28"/>
          <w:szCs w:val="28"/>
        </w:rPr>
        <w:t xml:space="preserve"> качественной системы </w:t>
      </w:r>
      <w:r>
        <w:rPr>
          <w:rFonts w:ascii="Times New Roman" w:hAnsi="Times New Roman" w:cs="Times New Roman"/>
          <w:sz w:val="28"/>
          <w:szCs w:val="28"/>
        </w:rPr>
        <w:t>учетно-</w:t>
      </w:r>
      <w:r w:rsidRPr="007C10E1">
        <w:rPr>
          <w:rFonts w:ascii="Times New Roman" w:hAnsi="Times New Roman" w:cs="Times New Roman"/>
          <w:sz w:val="28"/>
          <w:szCs w:val="28"/>
        </w:rPr>
        <w:t>информационного обеспечения управления данным видом капитала.</w:t>
      </w:r>
    </w:p>
    <w:bookmarkEnd w:id="156"/>
    <w:p w14:paraId="2B60F2BC" w14:textId="2BE12891" w:rsidR="0025381B" w:rsidRDefault="007A4D44"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25381B" w:rsidRPr="00A14321">
        <w:rPr>
          <w:rFonts w:ascii="Times New Roman" w:hAnsi="Times New Roman" w:cs="Times New Roman"/>
          <w:sz w:val="28"/>
          <w:szCs w:val="28"/>
        </w:rPr>
        <w:t>ребует разработки методик отражения в бухгалтерском учете хозяйственных операций, связанных с человеческим капиталом</w:t>
      </w:r>
      <w:r w:rsidRPr="007A4D44">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14321">
        <w:rPr>
          <w:rFonts w:ascii="Times New Roman" w:hAnsi="Times New Roman" w:cs="Times New Roman"/>
          <w:sz w:val="28"/>
          <w:szCs w:val="28"/>
        </w:rPr>
        <w:t xml:space="preserve">внесения изменений и дополнений к типовому Плану счетов </w:t>
      </w:r>
      <w:r>
        <w:rPr>
          <w:rFonts w:ascii="Times New Roman" w:hAnsi="Times New Roman" w:cs="Times New Roman"/>
          <w:sz w:val="28"/>
          <w:szCs w:val="28"/>
        </w:rPr>
        <w:t>п</w:t>
      </w:r>
      <w:r w:rsidRPr="00A14321">
        <w:rPr>
          <w:rFonts w:ascii="Times New Roman" w:hAnsi="Times New Roman" w:cs="Times New Roman"/>
          <w:sz w:val="28"/>
          <w:szCs w:val="28"/>
        </w:rPr>
        <w:t>оявление нового объекта</w:t>
      </w:r>
      <w:r w:rsidR="0025381B" w:rsidRPr="00A14321">
        <w:rPr>
          <w:rFonts w:ascii="Times New Roman" w:hAnsi="Times New Roman" w:cs="Times New Roman"/>
          <w:sz w:val="28"/>
          <w:szCs w:val="28"/>
        </w:rPr>
        <w:t xml:space="preserve">. </w:t>
      </w:r>
    </w:p>
    <w:p w14:paraId="417E2C6B" w14:textId="0691B56D" w:rsidR="00DC7532" w:rsidRPr="002F05E7" w:rsidRDefault="007A4D44" w:rsidP="007A4D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DC7532" w:rsidRPr="00A14321">
        <w:rPr>
          <w:rFonts w:ascii="Times New Roman" w:hAnsi="Times New Roman" w:cs="Times New Roman"/>
          <w:sz w:val="28"/>
          <w:szCs w:val="28"/>
        </w:rPr>
        <w:t>осредством использования</w:t>
      </w:r>
      <w:r w:rsidR="007D79C1" w:rsidRPr="002F05E7">
        <w:rPr>
          <w:rFonts w:ascii="Times New Roman" w:hAnsi="Times New Roman" w:cs="Times New Roman"/>
          <w:sz w:val="28"/>
          <w:szCs w:val="28"/>
        </w:rPr>
        <w:t>, предложенных нами</w:t>
      </w:r>
      <w:r w:rsidR="00DC7532" w:rsidRPr="002F05E7">
        <w:rPr>
          <w:rFonts w:ascii="Times New Roman" w:hAnsi="Times New Roman" w:cs="Times New Roman"/>
          <w:sz w:val="28"/>
          <w:szCs w:val="28"/>
        </w:rPr>
        <w:t xml:space="preserve"> субсчетов 2791 «Стоимость человеческого капитала», 2792 «</w:t>
      </w:r>
      <w:r w:rsidR="007C46FF" w:rsidRPr="00594845">
        <w:rPr>
          <w:rFonts w:ascii="Times New Roman" w:hAnsi="Times New Roman" w:cs="Times New Roman"/>
          <w:sz w:val="28"/>
          <w:szCs w:val="28"/>
        </w:rPr>
        <w:t>Затраты на обучение</w:t>
      </w:r>
      <w:r w:rsidR="007C46FF">
        <w:rPr>
          <w:rFonts w:ascii="Times New Roman" w:hAnsi="Times New Roman" w:cs="Times New Roman"/>
          <w:sz w:val="28"/>
          <w:szCs w:val="28"/>
        </w:rPr>
        <w:t xml:space="preserve"> сотрудников</w:t>
      </w:r>
      <w:r w:rsidR="007C46FF" w:rsidRPr="00594845">
        <w:rPr>
          <w:rFonts w:ascii="Times New Roman" w:hAnsi="Times New Roman" w:cs="Times New Roman"/>
          <w:sz w:val="28"/>
          <w:szCs w:val="28"/>
        </w:rPr>
        <w:t>, переподготовку и повышение квалификации</w:t>
      </w:r>
      <w:r w:rsidR="00DC7532" w:rsidRPr="002F05E7">
        <w:rPr>
          <w:rFonts w:ascii="Times New Roman" w:hAnsi="Times New Roman" w:cs="Times New Roman"/>
          <w:sz w:val="28"/>
          <w:szCs w:val="28"/>
        </w:rPr>
        <w:t>» внутри организации и по договорам с учебными заведениями, 2793 «Амортизация человеческого капитала», 4060-1 «Долгосрочные финансовые обязательства по амортизации человеческого капитала, 5530-1 «Резерв на переоценку человеческого капитала» и т.д.</w:t>
      </w:r>
      <w:r>
        <w:rPr>
          <w:rFonts w:ascii="Times New Roman" w:hAnsi="Times New Roman" w:cs="Times New Roman"/>
          <w:sz w:val="28"/>
          <w:szCs w:val="28"/>
        </w:rPr>
        <w:t xml:space="preserve"> </w:t>
      </w:r>
      <w:r w:rsidRPr="00A14321">
        <w:rPr>
          <w:rFonts w:ascii="Times New Roman" w:hAnsi="Times New Roman" w:cs="Times New Roman"/>
          <w:sz w:val="28"/>
          <w:szCs w:val="28"/>
        </w:rPr>
        <w:t>может быть решен</w:t>
      </w:r>
      <w:r>
        <w:rPr>
          <w:rFonts w:ascii="Times New Roman" w:hAnsi="Times New Roman" w:cs="Times New Roman"/>
          <w:sz w:val="28"/>
          <w:szCs w:val="28"/>
        </w:rPr>
        <w:t>а проблема</w:t>
      </w:r>
      <w:r w:rsidRPr="00A14321">
        <w:rPr>
          <w:rFonts w:ascii="Times New Roman" w:hAnsi="Times New Roman" w:cs="Times New Roman"/>
          <w:sz w:val="28"/>
          <w:szCs w:val="28"/>
        </w:rPr>
        <w:t xml:space="preserve"> бухгалтерского учета человеческого капитала</w:t>
      </w:r>
      <w:r>
        <w:rPr>
          <w:rFonts w:ascii="Times New Roman" w:hAnsi="Times New Roman" w:cs="Times New Roman"/>
          <w:sz w:val="28"/>
          <w:szCs w:val="28"/>
        </w:rPr>
        <w:t>.</w:t>
      </w:r>
    </w:p>
    <w:p w14:paraId="5057AF7C" w14:textId="11691801" w:rsidR="00F243BB" w:rsidRPr="002F05E7" w:rsidRDefault="00117079" w:rsidP="005674B1">
      <w:pPr>
        <w:spacing w:after="0" w:line="240" w:lineRule="auto"/>
        <w:ind w:firstLine="567"/>
        <w:jc w:val="both"/>
        <w:rPr>
          <w:rFonts w:ascii="Times New Roman" w:hAnsi="Times New Roman" w:cs="Times New Roman"/>
          <w:sz w:val="28"/>
          <w:szCs w:val="28"/>
        </w:rPr>
      </w:pPr>
      <w:bookmarkStart w:id="157" w:name="_Hlk82801577"/>
      <w:bookmarkStart w:id="158" w:name="_Hlk78537330"/>
      <w:r w:rsidRPr="00C542C4">
        <w:rPr>
          <w:rFonts w:ascii="Times New Roman" w:hAnsi="Times New Roman"/>
          <w:i/>
          <w:sz w:val="28"/>
          <w:szCs w:val="28"/>
        </w:rPr>
        <w:t>Разработка модели отражения информации о человеческом капитале в управленческой отчетности</w:t>
      </w:r>
      <w:r w:rsidR="00B40414" w:rsidRPr="00C542C4">
        <w:rPr>
          <w:rFonts w:ascii="Times New Roman" w:hAnsi="Times New Roman" w:cs="Times New Roman"/>
          <w:i/>
          <w:sz w:val="28"/>
          <w:szCs w:val="28"/>
        </w:rPr>
        <w:t>.</w:t>
      </w:r>
      <w:r w:rsidR="007B2E57" w:rsidRPr="002F05E7">
        <w:rPr>
          <w:rFonts w:ascii="Times New Roman" w:hAnsi="Times New Roman" w:cs="Times New Roman"/>
          <w:sz w:val="28"/>
          <w:szCs w:val="28"/>
        </w:rPr>
        <w:t xml:space="preserve"> </w:t>
      </w:r>
      <w:bookmarkStart w:id="159" w:name="_Hlk82801592"/>
      <w:bookmarkEnd w:id="157"/>
      <w:r w:rsidR="007314D2" w:rsidRPr="002F05E7">
        <w:rPr>
          <w:rFonts w:ascii="Times New Roman" w:hAnsi="Times New Roman" w:cs="Times New Roman"/>
          <w:sz w:val="28"/>
          <w:szCs w:val="28"/>
        </w:rPr>
        <w:t xml:space="preserve">При </w:t>
      </w:r>
      <w:r w:rsidR="0071104F" w:rsidRPr="002F05E7">
        <w:rPr>
          <w:rFonts w:ascii="Times New Roman" w:hAnsi="Times New Roman"/>
          <w:sz w:val="28"/>
          <w:szCs w:val="28"/>
        </w:rPr>
        <w:t>разработк</w:t>
      </w:r>
      <w:r w:rsidR="007314D2" w:rsidRPr="002F05E7">
        <w:rPr>
          <w:rFonts w:ascii="Times New Roman" w:hAnsi="Times New Roman"/>
          <w:sz w:val="28"/>
          <w:szCs w:val="28"/>
        </w:rPr>
        <w:t>е</w:t>
      </w:r>
      <w:r w:rsidR="0071104F" w:rsidRPr="002F05E7">
        <w:rPr>
          <w:rFonts w:ascii="Times New Roman" w:hAnsi="Times New Roman"/>
          <w:sz w:val="28"/>
          <w:szCs w:val="28"/>
        </w:rPr>
        <w:t xml:space="preserve"> </w:t>
      </w:r>
      <w:r w:rsidR="00951ACF" w:rsidRPr="002F05E7">
        <w:rPr>
          <w:rFonts w:ascii="Times New Roman" w:hAnsi="Times New Roman"/>
          <w:sz w:val="28"/>
          <w:szCs w:val="28"/>
        </w:rPr>
        <w:t>модели</w:t>
      </w:r>
      <w:r w:rsidR="0071104F" w:rsidRPr="002F05E7">
        <w:rPr>
          <w:rFonts w:ascii="Times New Roman" w:hAnsi="Times New Roman"/>
          <w:sz w:val="28"/>
          <w:szCs w:val="28"/>
        </w:rPr>
        <w:t xml:space="preserve"> отражения информации о человеческом капитале в интегрированном отчете</w:t>
      </w:r>
      <w:r w:rsidR="007314D2" w:rsidRPr="002F05E7">
        <w:rPr>
          <w:rFonts w:ascii="Times New Roman" w:hAnsi="Times New Roman" w:cs="Times New Roman"/>
          <w:sz w:val="28"/>
          <w:szCs w:val="28"/>
        </w:rPr>
        <w:t xml:space="preserve"> мы пришли к выводу, что н</w:t>
      </w:r>
      <w:r w:rsidR="00DC7532" w:rsidRPr="002F05E7">
        <w:rPr>
          <w:rFonts w:ascii="Times New Roman" w:hAnsi="Times New Roman" w:cs="Times New Roman"/>
          <w:sz w:val="28"/>
          <w:szCs w:val="28"/>
        </w:rPr>
        <w:t xml:space="preserve">а сегодняшний день интегрированная отчетность — это наиболее совершенный инструмент повышения прозрачности отчетности организации, объединяя финансовую и нефинансовую информацию в понятной и краткой для пользователя форме. </w:t>
      </w:r>
    </w:p>
    <w:bookmarkEnd w:id="159"/>
    <w:p w14:paraId="207ACC94" w14:textId="00296D6D" w:rsidR="00DC7532" w:rsidRPr="002F05E7" w:rsidRDefault="00DC7532" w:rsidP="005674B1">
      <w:pPr>
        <w:spacing w:after="0" w:line="240" w:lineRule="auto"/>
        <w:ind w:firstLine="567"/>
        <w:jc w:val="both"/>
        <w:rPr>
          <w:rFonts w:ascii="Times New Roman" w:hAnsi="Times New Roman" w:cs="Times New Roman"/>
          <w:sz w:val="28"/>
          <w:szCs w:val="28"/>
        </w:rPr>
      </w:pPr>
      <w:r w:rsidRPr="002F05E7">
        <w:rPr>
          <w:rFonts w:ascii="Times New Roman" w:hAnsi="Times New Roman" w:cs="Times New Roman"/>
          <w:sz w:val="28"/>
          <w:szCs w:val="28"/>
        </w:rPr>
        <w:lastRenderedPageBreak/>
        <w:t>В соответствии с целью исследования было уточнено понятие «интегрированная отчетность», обоснована необходимость ее формирования, рассмотрены методические основы ее формирования.</w:t>
      </w:r>
    </w:p>
    <w:bookmarkEnd w:id="158"/>
    <w:p w14:paraId="22071D17" w14:textId="191C941C" w:rsidR="00DC7532" w:rsidRDefault="00DC7532" w:rsidP="005674B1">
      <w:pPr>
        <w:spacing w:after="0" w:line="240" w:lineRule="auto"/>
        <w:ind w:firstLine="567"/>
        <w:jc w:val="both"/>
        <w:rPr>
          <w:rFonts w:ascii="Times New Roman" w:hAnsi="Times New Roman" w:cs="Times New Roman"/>
          <w:sz w:val="28"/>
          <w:szCs w:val="28"/>
        </w:rPr>
      </w:pPr>
      <w:r w:rsidRPr="002F05E7">
        <w:rPr>
          <w:rFonts w:ascii="Times New Roman" w:hAnsi="Times New Roman" w:cs="Times New Roman"/>
          <w:sz w:val="28"/>
          <w:szCs w:val="28"/>
        </w:rPr>
        <w:t>В</w:t>
      </w:r>
      <w:r w:rsidR="007D79C1" w:rsidRPr="002F05E7">
        <w:rPr>
          <w:rFonts w:ascii="Times New Roman" w:hAnsi="Times New Roman" w:cs="Times New Roman"/>
          <w:sz w:val="28"/>
          <w:szCs w:val="28"/>
        </w:rPr>
        <w:t xml:space="preserve"> частности, предложенный нами вариант интегрированной отчетности, а также в</w:t>
      </w:r>
      <w:r w:rsidRPr="002F05E7">
        <w:rPr>
          <w:rFonts w:ascii="Times New Roman" w:hAnsi="Times New Roman" w:cs="Times New Roman"/>
          <w:sz w:val="28"/>
          <w:szCs w:val="28"/>
        </w:rPr>
        <w:t>недрение интегрированной отчетности в нашей стране будет результатом добровольного перехода организации к принципам интегрированного</w:t>
      </w:r>
      <w:r w:rsidRPr="00A14321">
        <w:rPr>
          <w:rFonts w:ascii="Times New Roman" w:hAnsi="Times New Roman" w:cs="Times New Roman"/>
          <w:sz w:val="28"/>
          <w:szCs w:val="28"/>
        </w:rPr>
        <w:t xml:space="preserve"> подхода к формированию информационной базы, а это приведет руководство и менеджеров организации к пересмотру своей роли в обществе, соблюдению принципов социальной ответственности бизнеса. Процесс подготовки необходимой информации для интегрированного отчета приведет к улучшению как системы бухгалтерского учета </w:t>
      </w:r>
      <w:r>
        <w:rPr>
          <w:rFonts w:ascii="Times New Roman" w:hAnsi="Times New Roman" w:cs="Times New Roman"/>
          <w:sz w:val="28"/>
          <w:szCs w:val="28"/>
        </w:rPr>
        <w:t>и отчетности.</w:t>
      </w:r>
    </w:p>
    <w:p w14:paraId="03B3ED9C" w14:textId="560EAB9E" w:rsidR="00F243BB" w:rsidRDefault="00DC7532" w:rsidP="005674B1">
      <w:pPr>
        <w:spacing w:after="0" w:line="240" w:lineRule="auto"/>
        <w:ind w:firstLine="567"/>
        <w:jc w:val="both"/>
        <w:rPr>
          <w:rFonts w:ascii="Times New Roman" w:hAnsi="Times New Roman" w:cs="Times New Roman"/>
          <w:sz w:val="28"/>
          <w:szCs w:val="28"/>
        </w:rPr>
      </w:pPr>
      <w:r w:rsidRPr="00B83470">
        <w:rPr>
          <w:rFonts w:ascii="Times New Roman" w:hAnsi="Times New Roman" w:cs="Times New Roman"/>
          <w:sz w:val="28"/>
          <w:szCs w:val="28"/>
        </w:rPr>
        <w:t xml:space="preserve">На </w:t>
      </w:r>
      <w:r>
        <w:rPr>
          <w:rFonts w:ascii="Times New Roman" w:hAnsi="Times New Roman" w:cs="Times New Roman"/>
          <w:sz w:val="28"/>
          <w:szCs w:val="28"/>
        </w:rPr>
        <w:t>сегодняшний день</w:t>
      </w:r>
      <w:r w:rsidRPr="00B83470">
        <w:rPr>
          <w:rFonts w:ascii="Times New Roman" w:hAnsi="Times New Roman" w:cs="Times New Roman"/>
          <w:sz w:val="28"/>
          <w:szCs w:val="28"/>
        </w:rPr>
        <w:t xml:space="preserve"> потребность в эффективной системе отчетности нематериальных активов остается высокой, и концепция человеческого капитала, совместно с обыкновенной финансовой отчетностью, для этих целей является наиболее подходящей в условиях новой экономики, где знание является источником богатства.</w:t>
      </w:r>
      <w:r>
        <w:rPr>
          <w:rFonts w:ascii="Times New Roman" w:hAnsi="Times New Roman" w:cs="Times New Roman"/>
          <w:sz w:val="28"/>
          <w:szCs w:val="28"/>
        </w:rPr>
        <w:t xml:space="preserve"> </w:t>
      </w:r>
      <w:r w:rsidR="00FF6CCA" w:rsidRPr="00145CE8">
        <w:rPr>
          <w:rFonts w:ascii="Times New Roman" w:hAnsi="Times New Roman" w:cs="Times New Roman"/>
          <w:color w:val="000000" w:themeColor="text1"/>
          <w:sz w:val="28"/>
          <w:szCs w:val="28"/>
        </w:rPr>
        <w:t>Целесообразно</w:t>
      </w:r>
      <w:r w:rsidRPr="00145CE8">
        <w:rPr>
          <w:rFonts w:ascii="Times New Roman" w:hAnsi="Times New Roman" w:cs="Times New Roman"/>
          <w:color w:val="000000" w:themeColor="text1"/>
          <w:sz w:val="28"/>
          <w:szCs w:val="28"/>
        </w:rPr>
        <w:t xml:space="preserve">, чтобы теоретические </w:t>
      </w:r>
      <w:r w:rsidRPr="00B83470">
        <w:rPr>
          <w:rFonts w:ascii="Times New Roman" w:hAnsi="Times New Roman" w:cs="Times New Roman"/>
          <w:sz w:val="28"/>
          <w:szCs w:val="28"/>
        </w:rPr>
        <w:t xml:space="preserve">результаты были </w:t>
      </w:r>
      <w:r w:rsidR="00FF6CCA">
        <w:rPr>
          <w:rFonts w:ascii="Times New Roman" w:hAnsi="Times New Roman" w:cs="Times New Roman"/>
          <w:sz w:val="28"/>
          <w:szCs w:val="28"/>
        </w:rPr>
        <w:t>применены</w:t>
      </w:r>
      <w:r w:rsidRPr="00B83470">
        <w:rPr>
          <w:rFonts w:ascii="Times New Roman" w:hAnsi="Times New Roman" w:cs="Times New Roman"/>
          <w:sz w:val="28"/>
          <w:szCs w:val="28"/>
        </w:rPr>
        <w:t xml:space="preserve"> при </w:t>
      </w:r>
      <w:r w:rsidR="00FF6CCA">
        <w:rPr>
          <w:rFonts w:ascii="Times New Roman" w:hAnsi="Times New Roman" w:cs="Times New Roman"/>
          <w:sz w:val="28"/>
          <w:szCs w:val="28"/>
        </w:rPr>
        <w:t>вы</w:t>
      </w:r>
      <w:r w:rsidRPr="00B83470">
        <w:rPr>
          <w:rFonts w:ascii="Times New Roman" w:hAnsi="Times New Roman" w:cs="Times New Roman"/>
          <w:sz w:val="28"/>
          <w:szCs w:val="28"/>
        </w:rPr>
        <w:t xml:space="preserve">работке методик и </w:t>
      </w:r>
      <w:r w:rsidR="00FF6CCA">
        <w:rPr>
          <w:rFonts w:ascii="Times New Roman" w:hAnsi="Times New Roman" w:cs="Times New Roman"/>
          <w:sz w:val="28"/>
          <w:szCs w:val="28"/>
        </w:rPr>
        <w:t>определенных</w:t>
      </w:r>
      <w:r w:rsidRPr="00B83470">
        <w:rPr>
          <w:rFonts w:ascii="Times New Roman" w:hAnsi="Times New Roman" w:cs="Times New Roman"/>
          <w:sz w:val="28"/>
          <w:szCs w:val="28"/>
        </w:rPr>
        <w:t xml:space="preserve"> рекомендаций, практическ</w:t>
      </w:r>
      <w:r w:rsidR="00FF6CCA">
        <w:rPr>
          <w:rFonts w:ascii="Times New Roman" w:hAnsi="Times New Roman" w:cs="Times New Roman"/>
          <w:sz w:val="28"/>
          <w:szCs w:val="28"/>
        </w:rPr>
        <w:t>ое воплощение</w:t>
      </w:r>
      <w:r w:rsidRPr="00B83470">
        <w:rPr>
          <w:rFonts w:ascii="Times New Roman" w:hAnsi="Times New Roman" w:cs="Times New Roman"/>
          <w:sz w:val="28"/>
          <w:szCs w:val="28"/>
        </w:rPr>
        <w:t xml:space="preserve"> которых будет </w:t>
      </w:r>
      <w:r w:rsidR="003A713B">
        <w:rPr>
          <w:rFonts w:ascii="Times New Roman" w:hAnsi="Times New Roman" w:cs="Times New Roman"/>
          <w:sz w:val="28"/>
          <w:szCs w:val="28"/>
        </w:rPr>
        <w:t>содей</w:t>
      </w:r>
      <w:r w:rsidRPr="00B83470">
        <w:rPr>
          <w:rFonts w:ascii="Times New Roman" w:hAnsi="Times New Roman" w:cs="Times New Roman"/>
          <w:sz w:val="28"/>
          <w:szCs w:val="28"/>
        </w:rPr>
        <w:t xml:space="preserve">ствовать </w:t>
      </w:r>
      <w:r w:rsidR="003A713B">
        <w:rPr>
          <w:rFonts w:ascii="Times New Roman" w:hAnsi="Times New Roman" w:cs="Times New Roman"/>
          <w:sz w:val="28"/>
          <w:szCs w:val="28"/>
        </w:rPr>
        <w:t>успешн</w:t>
      </w:r>
      <w:r w:rsidRPr="00B83470">
        <w:rPr>
          <w:rFonts w:ascii="Times New Roman" w:hAnsi="Times New Roman" w:cs="Times New Roman"/>
          <w:sz w:val="28"/>
          <w:szCs w:val="28"/>
        </w:rPr>
        <w:t xml:space="preserve">ому </w:t>
      </w:r>
      <w:r w:rsidR="003A713B">
        <w:rPr>
          <w:rFonts w:ascii="Times New Roman" w:hAnsi="Times New Roman" w:cs="Times New Roman"/>
          <w:sz w:val="28"/>
          <w:szCs w:val="28"/>
        </w:rPr>
        <w:t>становлению и распространени</w:t>
      </w:r>
      <w:r w:rsidRPr="00B83470">
        <w:rPr>
          <w:rFonts w:ascii="Times New Roman" w:hAnsi="Times New Roman" w:cs="Times New Roman"/>
          <w:sz w:val="28"/>
          <w:szCs w:val="28"/>
        </w:rPr>
        <w:t>ю системы уч</w:t>
      </w:r>
      <w:r>
        <w:rPr>
          <w:rFonts w:ascii="Times New Roman" w:hAnsi="Times New Roman" w:cs="Times New Roman"/>
          <w:sz w:val="28"/>
          <w:szCs w:val="28"/>
        </w:rPr>
        <w:t>е</w:t>
      </w:r>
      <w:r w:rsidRPr="00B83470">
        <w:rPr>
          <w:rFonts w:ascii="Times New Roman" w:hAnsi="Times New Roman" w:cs="Times New Roman"/>
          <w:sz w:val="28"/>
          <w:szCs w:val="28"/>
        </w:rPr>
        <w:t xml:space="preserve">та человеческого капитала </w:t>
      </w:r>
      <w:r w:rsidR="003A713B">
        <w:rPr>
          <w:rFonts w:ascii="Times New Roman" w:hAnsi="Times New Roman" w:cs="Times New Roman"/>
          <w:sz w:val="28"/>
          <w:szCs w:val="28"/>
        </w:rPr>
        <w:t xml:space="preserve">в части управленческого учета </w:t>
      </w:r>
      <w:r w:rsidRPr="00B83470">
        <w:rPr>
          <w:rFonts w:ascii="Times New Roman" w:hAnsi="Times New Roman" w:cs="Times New Roman"/>
          <w:sz w:val="28"/>
          <w:szCs w:val="28"/>
        </w:rPr>
        <w:t xml:space="preserve">в экономике. </w:t>
      </w:r>
    </w:p>
    <w:p w14:paraId="05F3AE3C" w14:textId="20A3B13E" w:rsidR="00DC7532" w:rsidRPr="00B83470" w:rsidRDefault="003A713B" w:rsidP="005674B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w:t>
      </w:r>
      <w:r w:rsidR="00DC7532" w:rsidRPr="00B83470">
        <w:rPr>
          <w:rFonts w:ascii="Times New Roman" w:hAnsi="Times New Roman" w:cs="Times New Roman"/>
          <w:sz w:val="28"/>
          <w:szCs w:val="28"/>
        </w:rPr>
        <w:t xml:space="preserve"> </w:t>
      </w:r>
      <w:r>
        <w:rPr>
          <w:rFonts w:ascii="Times New Roman" w:hAnsi="Times New Roman" w:cs="Times New Roman"/>
          <w:sz w:val="28"/>
          <w:szCs w:val="28"/>
        </w:rPr>
        <w:t xml:space="preserve">обстоятельства складываются так, </w:t>
      </w:r>
      <w:r w:rsidR="00DC7532" w:rsidRPr="00B83470">
        <w:rPr>
          <w:rFonts w:ascii="Times New Roman" w:hAnsi="Times New Roman" w:cs="Times New Roman"/>
          <w:sz w:val="28"/>
          <w:szCs w:val="28"/>
        </w:rPr>
        <w:t xml:space="preserve">что есть </w:t>
      </w:r>
      <w:r>
        <w:rPr>
          <w:rFonts w:ascii="Times New Roman" w:hAnsi="Times New Roman" w:cs="Times New Roman"/>
          <w:sz w:val="28"/>
          <w:szCs w:val="28"/>
        </w:rPr>
        <w:t>потребность</w:t>
      </w:r>
      <w:r w:rsidR="00DC7532" w:rsidRPr="00B83470">
        <w:rPr>
          <w:rFonts w:ascii="Times New Roman" w:hAnsi="Times New Roman" w:cs="Times New Roman"/>
          <w:sz w:val="28"/>
          <w:szCs w:val="28"/>
        </w:rPr>
        <w:t xml:space="preserve"> </w:t>
      </w:r>
      <w:r>
        <w:rPr>
          <w:rFonts w:ascii="Times New Roman" w:hAnsi="Times New Roman" w:cs="Times New Roman"/>
          <w:sz w:val="28"/>
          <w:szCs w:val="28"/>
        </w:rPr>
        <w:t>наращения</w:t>
      </w:r>
      <w:r w:rsidR="00DC7532" w:rsidRPr="00B83470">
        <w:rPr>
          <w:rFonts w:ascii="Times New Roman" w:hAnsi="Times New Roman" w:cs="Times New Roman"/>
          <w:sz w:val="28"/>
          <w:szCs w:val="28"/>
        </w:rPr>
        <w:t xml:space="preserve"> опыта </w:t>
      </w:r>
      <w:r w:rsidR="005A5203">
        <w:rPr>
          <w:rFonts w:ascii="Times New Roman" w:hAnsi="Times New Roman" w:cs="Times New Roman"/>
          <w:sz w:val="28"/>
          <w:szCs w:val="28"/>
        </w:rPr>
        <w:t xml:space="preserve">в сопровождении, </w:t>
      </w:r>
      <w:r w:rsidR="00DC7532" w:rsidRPr="00B83470">
        <w:rPr>
          <w:rFonts w:ascii="Times New Roman" w:hAnsi="Times New Roman" w:cs="Times New Roman"/>
          <w:sz w:val="28"/>
          <w:szCs w:val="28"/>
        </w:rPr>
        <w:t>ведени</w:t>
      </w:r>
      <w:r w:rsidR="005A5203">
        <w:rPr>
          <w:rFonts w:ascii="Times New Roman" w:hAnsi="Times New Roman" w:cs="Times New Roman"/>
          <w:sz w:val="28"/>
          <w:szCs w:val="28"/>
        </w:rPr>
        <w:t>и</w:t>
      </w:r>
      <w:r w:rsidR="00DC7532" w:rsidRPr="00B83470">
        <w:rPr>
          <w:rFonts w:ascii="Times New Roman" w:hAnsi="Times New Roman" w:cs="Times New Roman"/>
          <w:sz w:val="28"/>
          <w:szCs w:val="28"/>
        </w:rPr>
        <w:t xml:space="preserve"> </w:t>
      </w:r>
      <w:r w:rsidR="005A5203">
        <w:rPr>
          <w:rFonts w:ascii="Times New Roman" w:hAnsi="Times New Roman" w:cs="Times New Roman"/>
          <w:sz w:val="28"/>
          <w:szCs w:val="28"/>
        </w:rPr>
        <w:t xml:space="preserve">бухгалтерского </w:t>
      </w:r>
      <w:r w:rsidR="00DC7532" w:rsidRPr="00B83470">
        <w:rPr>
          <w:rFonts w:ascii="Times New Roman" w:hAnsi="Times New Roman" w:cs="Times New Roman"/>
          <w:sz w:val="28"/>
          <w:szCs w:val="28"/>
        </w:rPr>
        <w:t>уч</w:t>
      </w:r>
      <w:r w:rsidR="00DC7532">
        <w:rPr>
          <w:rFonts w:ascii="Times New Roman" w:hAnsi="Times New Roman" w:cs="Times New Roman"/>
          <w:sz w:val="28"/>
          <w:szCs w:val="28"/>
        </w:rPr>
        <w:t>е</w:t>
      </w:r>
      <w:r w:rsidR="00DC7532" w:rsidRPr="00B83470">
        <w:rPr>
          <w:rFonts w:ascii="Times New Roman" w:hAnsi="Times New Roman" w:cs="Times New Roman"/>
          <w:sz w:val="28"/>
          <w:szCs w:val="28"/>
        </w:rPr>
        <w:t>та</w:t>
      </w:r>
      <w:r w:rsidR="005A5203">
        <w:rPr>
          <w:rFonts w:ascii="Times New Roman" w:hAnsi="Times New Roman" w:cs="Times New Roman"/>
          <w:sz w:val="28"/>
          <w:szCs w:val="28"/>
        </w:rPr>
        <w:t>, а также</w:t>
      </w:r>
      <w:r w:rsidR="00DC7532" w:rsidRPr="00B83470">
        <w:rPr>
          <w:rFonts w:ascii="Times New Roman" w:hAnsi="Times New Roman" w:cs="Times New Roman"/>
          <w:sz w:val="28"/>
          <w:szCs w:val="28"/>
        </w:rPr>
        <w:t xml:space="preserve"> раскрытия </w:t>
      </w:r>
      <w:r w:rsidR="005A5203">
        <w:rPr>
          <w:rFonts w:ascii="Times New Roman" w:hAnsi="Times New Roman" w:cs="Times New Roman"/>
          <w:sz w:val="28"/>
          <w:szCs w:val="28"/>
        </w:rPr>
        <w:t>данных</w:t>
      </w:r>
      <w:r w:rsidR="00DC7532" w:rsidRPr="00B83470">
        <w:rPr>
          <w:rFonts w:ascii="Times New Roman" w:hAnsi="Times New Roman" w:cs="Times New Roman"/>
          <w:sz w:val="28"/>
          <w:szCs w:val="28"/>
        </w:rPr>
        <w:t xml:space="preserve"> в отч</w:t>
      </w:r>
      <w:r w:rsidR="00DC7532">
        <w:rPr>
          <w:rFonts w:ascii="Times New Roman" w:hAnsi="Times New Roman" w:cs="Times New Roman"/>
          <w:sz w:val="28"/>
          <w:szCs w:val="28"/>
        </w:rPr>
        <w:t>е</w:t>
      </w:r>
      <w:r w:rsidR="00DC7532" w:rsidRPr="00B83470">
        <w:rPr>
          <w:rFonts w:ascii="Times New Roman" w:hAnsi="Times New Roman" w:cs="Times New Roman"/>
          <w:sz w:val="28"/>
          <w:szCs w:val="28"/>
        </w:rPr>
        <w:t>тности на основ</w:t>
      </w:r>
      <w:r w:rsidR="005A5203">
        <w:rPr>
          <w:rFonts w:ascii="Times New Roman" w:hAnsi="Times New Roman" w:cs="Times New Roman"/>
          <w:sz w:val="28"/>
          <w:szCs w:val="28"/>
        </w:rPr>
        <w:t>ании</w:t>
      </w:r>
      <w:r w:rsidR="00DC7532" w:rsidRPr="00B83470">
        <w:rPr>
          <w:rFonts w:ascii="Times New Roman" w:hAnsi="Times New Roman" w:cs="Times New Roman"/>
          <w:sz w:val="28"/>
          <w:szCs w:val="28"/>
        </w:rPr>
        <w:t xml:space="preserve"> </w:t>
      </w:r>
      <w:r w:rsidR="005A5203">
        <w:rPr>
          <w:rFonts w:ascii="Times New Roman" w:hAnsi="Times New Roman" w:cs="Times New Roman"/>
          <w:sz w:val="28"/>
          <w:szCs w:val="28"/>
        </w:rPr>
        <w:t>существенных модификаций в сфере</w:t>
      </w:r>
      <w:r w:rsidR="00DC7532" w:rsidRPr="00B83470">
        <w:rPr>
          <w:rFonts w:ascii="Times New Roman" w:hAnsi="Times New Roman" w:cs="Times New Roman"/>
          <w:sz w:val="28"/>
          <w:szCs w:val="28"/>
        </w:rPr>
        <w:t xml:space="preserve"> получения, </w:t>
      </w:r>
      <w:r w:rsidR="005A5203" w:rsidRPr="00B83470">
        <w:rPr>
          <w:rFonts w:ascii="Times New Roman" w:hAnsi="Times New Roman" w:cs="Times New Roman"/>
          <w:sz w:val="28"/>
          <w:szCs w:val="28"/>
        </w:rPr>
        <w:t xml:space="preserve">обработки </w:t>
      </w:r>
      <w:r w:rsidR="005A5203">
        <w:rPr>
          <w:rFonts w:ascii="Times New Roman" w:hAnsi="Times New Roman" w:cs="Times New Roman"/>
          <w:sz w:val="28"/>
          <w:szCs w:val="28"/>
        </w:rPr>
        <w:t xml:space="preserve">и взаимного </w:t>
      </w:r>
      <w:r w:rsidR="00DC7532" w:rsidRPr="00B83470">
        <w:rPr>
          <w:rFonts w:ascii="Times New Roman" w:hAnsi="Times New Roman" w:cs="Times New Roman"/>
          <w:sz w:val="28"/>
          <w:szCs w:val="28"/>
        </w:rPr>
        <w:t>обмена экономической информации в экономике.</w:t>
      </w:r>
    </w:p>
    <w:p w14:paraId="5B8A8CA7" w14:textId="2656D186" w:rsidR="007C10E1" w:rsidRDefault="007C46FF" w:rsidP="005674B1">
      <w:pPr>
        <w:spacing w:after="0" w:line="240" w:lineRule="auto"/>
        <w:ind w:firstLine="567"/>
        <w:jc w:val="both"/>
        <w:rPr>
          <w:rFonts w:ascii="Times New Roman" w:hAnsi="Times New Roman" w:cs="Times New Roman"/>
          <w:sz w:val="28"/>
          <w:szCs w:val="28"/>
        </w:rPr>
      </w:pPr>
      <w:bookmarkStart w:id="160" w:name="_Hlk78537599"/>
      <w:bookmarkStart w:id="161" w:name="_Hlk82801740"/>
      <w:r>
        <w:rPr>
          <w:rFonts w:ascii="Times New Roman" w:hAnsi="Times New Roman" w:cs="Times New Roman"/>
          <w:sz w:val="28"/>
          <w:szCs w:val="28"/>
        </w:rPr>
        <w:t>В настоящее время непосредственно</w:t>
      </w:r>
      <w:r w:rsidR="00411057" w:rsidRPr="0071104F">
        <w:rPr>
          <w:rFonts w:ascii="Times New Roman" w:hAnsi="Times New Roman" w:cs="Times New Roman"/>
          <w:sz w:val="28"/>
          <w:szCs w:val="28"/>
        </w:rPr>
        <w:t xml:space="preserve"> в системе управленческого учета организации</w:t>
      </w:r>
      <w:r w:rsidR="00411057">
        <w:rPr>
          <w:rFonts w:ascii="Times New Roman" w:hAnsi="Times New Roman" w:cs="Times New Roman"/>
          <w:sz w:val="28"/>
          <w:szCs w:val="28"/>
        </w:rPr>
        <w:t xml:space="preserve"> </w:t>
      </w:r>
      <w:r>
        <w:rPr>
          <w:rFonts w:ascii="Times New Roman" w:hAnsi="Times New Roman" w:cs="Times New Roman"/>
          <w:sz w:val="28"/>
          <w:szCs w:val="28"/>
        </w:rPr>
        <w:t xml:space="preserve">есть </w:t>
      </w:r>
      <w:r w:rsidR="00411057">
        <w:rPr>
          <w:rFonts w:ascii="Times New Roman" w:hAnsi="Times New Roman" w:cs="Times New Roman"/>
          <w:sz w:val="28"/>
          <w:szCs w:val="28"/>
        </w:rPr>
        <w:t>возможно</w:t>
      </w:r>
      <w:r>
        <w:rPr>
          <w:rFonts w:ascii="Times New Roman" w:hAnsi="Times New Roman" w:cs="Times New Roman"/>
          <w:sz w:val="28"/>
          <w:szCs w:val="28"/>
        </w:rPr>
        <w:t>сть</w:t>
      </w:r>
      <w:r w:rsidR="00411057">
        <w:rPr>
          <w:rFonts w:ascii="Times New Roman" w:hAnsi="Times New Roman" w:cs="Times New Roman"/>
          <w:sz w:val="28"/>
          <w:szCs w:val="28"/>
        </w:rPr>
        <w:t xml:space="preserve"> </w:t>
      </w:r>
      <w:r>
        <w:rPr>
          <w:rFonts w:ascii="Times New Roman" w:hAnsi="Times New Roman" w:cs="Times New Roman"/>
          <w:sz w:val="28"/>
          <w:szCs w:val="28"/>
        </w:rPr>
        <w:t>осуществления</w:t>
      </w:r>
      <w:r w:rsidR="00411057">
        <w:rPr>
          <w:rFonts w:ascii="Times New Roman" w:hAnsi="Times New Roman" w:cs="Times New Roman"/>
          <w:sz w:val="28"/>
          <w:szCs w:val="28"/>
        </w:rPr>
        <w:t xml:space="preserve"> </w:t>
      </w:r>
      <w:r>
        <w:rPr>
          <w:rFonts w:ascii="Times New Roman" w:hAnsi="Times New Roman" w:cs="Times New Roman"/>
          <w:sz w:val="28"/>
          <w:szCs w:val="28"/>
        </w:rPr>
        <w:t xml:space="preserve">регистрации и </w:t>
      </w:r>
      <w:r w:rsidR="00411057">
        <w:rPr>
          <w:rFonts w:ascii="Times New Roman" w:hAnsi="Times New Roman" w:cs="Times New Roman"/>
          <w:sz w:val="28"/>
          <w:szCs w:val="28"/>
        </w:rPr>
        <w:t>мониторинга</w:t>
      </w:r>
      <w:r w:rsidR="00DC7532" w:rsidRPr="0071104F">
        <w:rPr>
          <w:rFonts w:ascii="Times New Roman" w:hAnsi="Times New Roman" w:cs="Times New Roman"/>
          <w:sz w:val="28"/>
          <w:szCs w:val="28"/>
        </w:rPr>
        <w:t xml:space="preserve"> человеческого капитала. </w:t>
      </w:r>
      <w:r w:rsidR="00411057">
        <w:rPr>
          <w:rFonts w:ascii="Times New Roman" w:hAnsi="Times New Roman" w:cs="Times New Roman"/>
          <w:sz w:val="28"/>
          <w:szCs w:val="28"/>
        </w:rPr>
        <w:t xml:space="preserve">Но и </w:t>
      </w:r>
      <w:r>
        <w:rPr>
          <w:rFonts w:ascii="Times New Roman" w:hAnsi="Times New Roman" w:cs="Times New Roman"/>
          <w:sz w:val="28"/>
          <w:szCs w:val="28"/>
        </w:rPr>
        <w:t>при данных условиях</w:t>
      </w:r>
      <w:r w:rsidR="00DC7532" w:rsidRPr="0071104F">
        <w:rPr>
          <w:rFonts w:ascii="Times New Roman" w:hAnsi="Times New Roman" w:cs="Times New Roman"/>
          <w:sz w:val="28"/>
          <w:szCs w:val="28"/>
        </w:rPr>
        <w:t xml:space="preserve"> еще </w:t>
      </w:r>
      <w:r>
        <w:rPr>
          <w:rFonts w:ascii="Times New Roman" w:hAnsi="Times New Roman" w:cs="Times New Roman"/>
          <w:sz w:val="28"/>
          <w:szCs w:val="28"/>
        </w:rPr>
        <w:t>отсутствует</w:t>
      </w:r>
      <w:r w:rsidR="00DC7532" w:rsidRPr="0071104F">
        <w:rPr>
          <w:rFonts w:ascii="Times New Roman" w:hAnsi="Times New Roman" w:cs="Times New Roman"/>
          <w:sz w:val="28"/>
          <w:szCs w:val="28"/>
        </w:rPr>
        <w:t xml:space="preserve"> концептуальн</w:t>
      </w:r>
      <w:r w:rsidR="005E7149">
        <w:rPr>
          <w:rFonts w:ascii="Times New Roman" w:hAnsi="Times New Roman" w:cs="Times New Roman"/>
          <w:sz w:val="28"/>
          <w:szCs w:val="28"/>
        </w:rPr>
        <w:t>ое</w:t>
      </w:r>
      <w:r w:rsidR="00DC7532" w:rsidRPr="0071104F">
        <w:rPr>
          <w:rFonts w:ascii="Times New Roman" w:hAnsi="Times New Roman" w:cs="Times New Roman"/>
          <w:sz w:val="28"/>
          <w:szCs w:val="28"/>
        </w:rPr>
        <w:t xml:space="preserve"> </w:t>
      </w:r>
      <w:r w:rsidR="00C860A0">
        <w:rPr>
          <w:rFonts w:ascii="Times New Roman" w:hAnsi="Times New Roman" w:cs="Times New Roman"/>
          <w:sz w:val="28"/>
          <w:szCs w:val="28"/>
        </w:rPr>
        <w:t>основа</w:t>
      </w:r>
      <w:r w:rsidR="00DC7532" w:rsidRPr="0071104F">
        <w:rPr>
          <w:rFonts w:ascii="Times New Roman" w:hAnsi="Times New Roman" w:cs="Times New Roman"/>
          <w:sz w:val="28"/>
          <w:szCs w:val="28"/>
        </w:rPr>
        <w:t xml:space="preserve"> финансовой оценки человеческого капитала, </w:t>
      </w:r>
      <w:r w:rsidR="00C860A0">
        <w:rPr>
          <w:rFonts w:ascii="Times New Roman" w:hAnsi="Times New Roman" w:cs="Times New Roman"/>
          <w:sz w:val="28"/>
          <w:szCs w:val="28"/>
        </w:rPr>
        <w:t>тем временем</w:t>
      </w:r>
      <w:r w:rsidR="005E7149">
        <w:rPr>
          <w:rFonts w:ascii="Times New Roman" w:hAnsi="Times New Roman" w:cs="Times New Roman"/>
          <w:sz w:val="28"/>
          <w:szCs w:val="28"/>
        </w:rPr>
        <w:t xml:space="preserve"> </w:t>
      </w:r>
      <w:r w:rsidR="00DC7532" w:rsidRPr="0071104F">
        <w:rPr>
          <w:rFonts w:ascii="Times New Roman" w:hAnsi="Times New Roman" w:cs="Times New Roman"/>
          <w:sz w:val="28"/>
          <w:szCs w:val="28"/>
        </w:rPr>
        <w:t>котор</w:t>
      </w:r>
      <w:r w:rsidR="005E7149">
        <w:rPr>
          <w:rFonts w:ascii="Times New Roman" w:hAnsi="Times New Roman" w:cs="Times New Roman"/>
          <w:sz w:val="28"/>
          <w:szCs w:val="28"/>
        </w:rPr>
        <w:t>ое</w:t>
      </w:r>
      <w:r w:rsidR="00DC7532" w:rsidRPr="0071104F">
        <w:rPr>
          <w:rFonts w:ascii="Times New Roman" w:hAnsi="Times New Roman" w:cs="Times New Roman"/>
          <w:sz w:val="28"/>
          <w:szCs w:val="28"/>
        </w:rPr>
        <w:t xml:space="preserve"> бы </w:t>
      </w:r>
      <w:r w:rsidR="00C860A0">
        <w:rPr>
          <w:rFonts w:ascii="Times New Roman" w:hAnsi="Times New Roman" w:cs="Times New Roman"/>
          <w:sz w:val="28"/>
          <w:szCs w:val="28"/>
        </w:rPr>
        <w:t>широко</w:t>
      </w:r>
      <w:r w:rsidR="00DC7532" w:rsidRPr="0071104F">
        <w:rPr>
          <w:rFonts w:ascii="Times New Roman" w:hAnsi="Times New Roman" w:cs="Times New Roman"/>
          <w:sz w:val="28"/>
          <w:szCs w:val="28"/>
        </w:rPr>
        <w:t xml:space="preserve"> </w:t>
      </w:r>
      <w:r w:rsidR="00C860A0">
        <w:rPr>
          <w:rFonts w:ascii="Times New Roman" w:hAnsi="Times New Roman" w:cs="Times New Roman"/>
          <w:sz w:val="28"/>
          <w:szCs w:val="28"/>
        </w:rPr>
        <w:t xml:space="preserve">использовалось в </w:t>
      </w:r>
      <w:r w:rsidR="005E7149">
        <w:rPr>
          <w:rFonts w:ascii="Times New Roman" w:hAnsi="Times New Roman" w:cs="Times New Roman"/>
          <w:sz w:val="28"/>
          <w:szCs w:val="28"/>
        </w:rPr>
        <w:t>управленческо</w:t>
      </w:r>
      <w:r w:rsidR="00C860A0">
        <w:rPr>
          <w:rFonts w:ascii="Times New Roman" w:hAnsi="Times New Roman" w:cs="Times New Roman"/>
          <w:sz w:val="28"/>
          <w:szCs w:val="28"/>
        </w:rPr>
        <w:t>м</w:t>
      </w:r>
      <w:r w:rsidR="005E7149">
        <w:rPr>
          <w:rFonts w:ascii="Times New Roman" w:hAnsi="Times New Roman" w:cs="Times New Roman"/>
          <w:sz w:val="28"/>
          <w:szCs w:val="28"/>
        </w:rPr>
        <w:t xml:space="preserve"> </w:t>
      </w:r>
      <w:r w:rsidR="006F7051">
        <w:rPr>
          <w:rFonts w:ascii="Times New Roman" w:hAnsi="Times New Roman" w:cs="Times New Roman"/>
          <w:sz w:val="28"/>
          <w:szCs w:val="28"/>
        </w:rPr>
        <w:t>учет</w:t>
      </w:r>
      <w:r w:rsidR="00C860A0">
        <w:rPr>
          <w:rFonts w:ascii="Times New Roman" w:hAnsi="Times New Roman" w:cs="Times New Roman"/>
          <w:sz w:val="28"/>
          <w:szCs w:val="28"/>
        </w:rPr>
        <w:t>е</w:t>
      </w:r>
      <w:r w:rsidR="006F7051">
        <w:rPr>
          <w:rFonts w:ascii="Times New Roman" w:hAnsi="Times New Roman" w:cs="Times New Roman"/>
          <w:sz w:val="28"/>
          <w:szCs w:val="28"/>
        </w:rPr>
        <w:t xml:space="preserve"> и </w:t>
      </w:r>
      <w:r w:rsidR="00DC7532" w:rsidRPr="0071104F">
        <w:rPr>
          <w:rFonts w:ascii="Times New Roman" w:hAnsi="Times New Roman" w:cs="Times New Roman"/>
          <w:sz w:val="28"/>
          <w:szCs w:val="28"/>
        </w:rPr>
        <w:t>управления им</w:t>
      </w:r>
      <w:bookmarkEnd w:id="160"/>
      <w:r w:rsidR="00DC7532" w:rsidRPr="0071104F">
        <w:rPr>
          <w:rFonts w:ascii="Times New Roman" w:hAnsi="Times New Roman" w:cs="Times New Roman"/>
          <w:sz w:val="28"/>
          <w:szCs w:val="28"/>
        </w:rPr>
        <w:t xml:space="preserve">: нет </w:t>
      </w:r>
      <w:r w:rsidR="00C860A0">
        <w:rPr>
          <w:rFonts w:ascii="Times New Roman" w:hAnsi="Times New Roman" w:cs="Times New Roman"/>
          <w:sz w:val="28"/>
          <w:szCs w:val="28"/>
        </w:rPr>
        <w:t>общепринятого</w:t>
      </w:r>
      <w:r w:rsidR="00DC7532" w:rsidRPr="0071104F">
        <w:rPr>
          <w:rFonts w:ascii="Times New Roman" w:hAnsi="Times New Roman" w:cs="Times New Roman"/>
          <w:sz w:val="28"/>
          <w:szCs w:val="28"/>
        </w:rPr>
        <w:t xml:space="preserve"> </w:t>
      </w:r>
      <w:r w:rsidR="00C860A0">
        <w:rPr>
          <w:rFonts w:ascii="Times New Roman" w:hAnsi="Times New Roman" w:cs="Times New Roman"/>
          <w:sz w:val="28"/>
          <w:szCs w:val="28"/>
        </w:rPr>
        <w:t>суждения</w:t>
      </w:r>
      <w:r w:rsidR="00DC7532" w:rsidRPr="0071104F">
        <w:rPr>
          <w:rFonts w:ascii="Times New Roman" w:hAnsi="Times New Roman" w:cs="Times New Roman"/>
          <w:sz w:val="28"/>
          <w:szCs w:val="28"/>
        </w:rPr>
        <w:t xml:space="preserve"> о </w:t>
      </w:r>
      <w:r w:rsidR="00C860A0">
        <w:rPr>
          <w:rFonts w:ascii="Times New Roman" w:hAnsi="Times New Roman" w:cs="Times New Roman"/>
          <w:sz w:val="28"/>
          <w:szCs w:val="28"/>
        </w:rPr>
        <w:t>мето</w:t>
      </w:r>
      <w:r w:rsidR="00DC7532" w:rsidRPr="0071104F">
        <w:rPr>
          <w:rFonts w:ascii="Times New Roman" w:hAnsi="Times New Roman" w:cs="Times New Roman"/>
          <w:sz w:val="28"/>
          <w:szCs w:val="28"/>
        </w:rPr>
        <w:t>дах</w:t>
      </w:r>
      <w:r w:rsidR="005E7149">
        <w:rPr>
          <w:rFonts w:ascii="Times New Roman" w:hAnsi="Times New Roman" w:cs="Times New Roman"/>
          <w:sz w:val="28"/>
          <w:szCs w:val="28"/>
        </w:rPr>
        <w:t xml:space="preserve"> и </w:t>
      </w:r>
      <w:r w:rsidR="00C860A0">
        <w:rPr>
          <w:rFonts w:ascii="Times New Roman" w:hAnsi="Times New Roman" w:cs="Times New Roman"/>
          <w:sz w:val="28"/>
          <w:szCs w:val="28"/>
        </w:rPr>
        <w:t>способов</w:t>
      </w:r>
      <w:r w:rsidR="00DC7532" w:rsidRPr="0071104F">
        <w:rPr>
          <w:rFonts w:ascii="Times New Roman" w:hAnsi="Times New Roman" w:cs="Times New Roman"/>
          <w:sz w:val="28"/>
          <w:szCs w:val="28"/>
        </w:rPr>
        <w:t xml:space="preserve"> финансовой оценк</w:t>
      </w:r>
      <w:r w:rsidR="005E7149">
        <w:rPr>
          <w:rFonts w:ascii="Times New Roman" w:hAnsi="Times New Roman" w:cs="Times New Roman"/>
          <w:sz w:val="28"/>
          <w:szCs w:val="28"/>
        </w:rPr>
        <w:t>и</w:t>
      </w:r>
      <w:r w:rsidR="00DC7532" w:rsidRPr="0071104F">
        <w:rPr>
          <w:rFonts w:ascii="Times New Roman" w:hAnsi="Times New Roman" w:cs="Times New Roman"/>
          <w:sz w:val="28"/>
          <w:szCs w:val="28"/>
        </w:rPr>
        <w:t xml:space="preserve"> человеческого капитала, к </w:t>
      </w:r>
      <w:r w:rsidR="00C860A0">
        <w:rPr>
          <w:rFonts w:ascii="Times New Roman" w:hAnsi="Times New Roman" w:cs="Times New Roman"/>
          <w:sz w:val="28"/>
          <w:szCs w:val="28"/>
        </w:rPr>
        <w:t>отражению</w:t>
      </w:r>
      <w:r w:rsidR="00DC7532" w:rsidRPr="0071104F">
        <w:rPr>
          <w:rFonts w:ascii="Times New Roman" w:hAnsi="Times New Roman" w:cs="Times New Roman"/>
          <w:sz w:val="28"/>
          <w:szCs w:val="28"/>
        </w:rPr>
        <w:t xml:space="preserve"> </w:t>
      </w:r>
      <w:r w:rsidR="00C860A0">
        <w:rPr>
          <w:rFonts w:ascii="Times New Roman" w:hAnsi="Times New Roman" w:cs="Times New Roman"/>
          <w:sz w:val="28"/>
          <w:szCs w:val="28"/>
        </w:rPr>
        <w:t xml:space="preserve">экономических, </w:t>
      </w:r>
      <w:r w:rsidR="00DC7532" w:rsidRPr="0071104F">
        <w:rPr>
          <w:rFonts w:ascii="Times New Roman" w:hAnsi="Times New Roman" w:cs="Times New Roman"/>
          <w:sz w:val="28"/>
          <w:szCs w:val="28"/>
        </w:rPr>
        <w:t>финансовых</w:t>
      </w:r>
      <w:r w:rsidR="00C860A0">
        <w:rPr>
          <w:rFonts w:ascii="Times New Roman" w:hAnsi="Times New Roman" w:cs="Times New Roman"/>
          <w:sz w:val="28"/>
          <w:szCs w:val="28"/>
        </w:rPr>
        <w:t xml:space="preserve"> </w:t>
      </w:r>
      <w:r w:rsidR="00DC7532" w:rsidRPr="0071104F">
        <w:rPr>
          <w:rFonts w:ascii="Times New Roman" w:hAnsi="Times New Roman" w:cs="Times New Roman"/>
          <w:sz w:val="28"/>
          <w:szCs w:val="28"/>
        </w:rPr>
        <w:t xml:space="preserve">показателей </w:t>
      </w:r>
      <w:r w:rsidR="00C860A0">
        <w:rPr>
          <w:rFonts w:ascii="Times New Roman" w:hAnsi="Times New Roman" w:cs="Times New Roman"/>
          <w:sz w:val="28"/>
          <w:szCs w:val="28"/>
        </w:rPr>
        <w:t>итогов</w:t>
      </w:r>
      <w:r w:rsidR="00145CE8">
        <w:rPr>
          <w:rFonts w:ascii="Times New Roman" w:hAnsi="Times New Roman" w:cs="Times New Roman"/>
          <w:sz w:val="28"/>
          <w:szCs w:val="28"/>
        </w:rPr>
        <w:t xml:space="preserve"> </w:t>
      </w:r>
      <w:r w:rsidR="00145CE8" w:rsidRPr="0071104F">
        <w:rPr>
          <w:rFonts w:ascii="Times New Roman" w:hAnsi="Times New Roman" w:cs="Times New Roman"/>
          <w:sz w:val="28"/>
          <w:szCs w:val="28"/>
        </w:rPr>
        <w:t>трудов</w:t>
      </w:r>
      <w:r w:rsidR="00145CE8">
        <w:rPr>
          <w:rFonts w:ascii="Times New Roman" w:hAnsi="Times New Roman" w:cs="Times New Roman"/>
          <w:sz w:val="28"/>
          <w:szCs w:val="28"/>
        </w:rPr>
        <w:t>о</w:t>
      </w:r>
      <w:r w:rsidR="00C860A0">
        <w:rPr>
          <w:rFonts w:ascii="Times New Roman" w:hAnsi="Times New Roman" w:cs="Times New Roman"/>
          <w:sz w:val="28"/>
          <w:szCs w:val="28"/>
        </w:rPr>
        <w:t>го</w:t>
      </w:r>
      <w:r w:rsidR="00145CE8">
        <w:rPr>
          <w:rFonts w:ascii="Times New Roman" w:hAnsi="Times New Roman" w:cs="Times New Roman"/>
          <w:sz w:val="28"/>
          <w:szCs w:val="28"/>
        </w:rPr>
        <w:t xml:space="preserve"> </w:t>
      </w:r>
      <w:r w:rsidR="00C860A0">
        <w:rPr>
          <w:rFonts w:ascii="Times New Roman" w:hAnsi="Times New Roman" w:cs="Times New Roman"/>
          <w:sz w:val="28"/>
          <w:szCs w:val="28"/>
        </w:rPr>
        <w:t>функционирования</w:t>
      </w:r>
      <w:r w:rsidR="00145CE8">
        <w:rPr>
          <w:rFonts w:ascii="Times New Roman" w:hAnsi="Times New Roman" w:cs="Times New Roman"/>
          <w:sz w:val="28"/>
          <w:szCs w:val="28"/>
        </w:rPr>
        <w:t xml:space="preserve">, </w:t>
      </w:r>
      <w:r w:rsidR="00C860A0" w:rsidRPr="0071104F">
        <w:rPr>
          <w:rFonts w:ascii="Times New Roman" w:hAnsi="Times New Roman" w:cs="Times New Roman"/>
          <w:sz w:val="28"/>
          <w:szCs w:val="28"/>
        </w:rPr>
        <w:t xml:space="preserve">интеллектуальных </w:t>
      </w:r>
      <w:r w:rsidR="00C860A0">
        <w:rPr>
          <w:rFonts w:ascii="Times New Roman" w:hAnsi="Times New Roman" w:cs="Times New Roman"/>
          <w:sz w:val="28"/>
          <w:szCs w:val="28"/>
        </w:rPr>
        <w:t xml:space="preserve">и </w:t>
      </w:r>
      <w:r w:rsidR="00145CE8" w:rsidRPr="0071104F">
        <w:rPr>
          <w:rFonts w:ascii="Times New Roman" w:hAnsi="Times New Roman" w:cs="Times New Roman"/>
          <w:sz w:val="28"/>
          <w:szCs w:val="28"/>
        </w:rPr>
        <w:t>деловых качеств</w:t>
      </w:r>
      <w:r w:rsidR="00DC7532" w:rsidRPr="0071104F">
        <w:rPr>
          <w:rFonts w:ascii="Times New Roman" w:hAnsi="Times New Roman" w:cs="Times New Roman"/>
          <w:sz w:val="28"/>
          <w:szCs w:val="28"/>
        </w:rPr>
        <w:t>.</w:t>
      </w:r>
      <w:bookmarkEnd w:id="138"/>
      <w:bookmarkEnd w:id="139"/>
    </w:p>
    <w:bookmarkEnd w:id="161"/>
    <w:p w14:paraId="4FD6A667" w14:textId="3EBD1FCC" w:rsidR="00643F73" w:rsidRPr="00C04A13" w:rsidRDefault="00643F73" w:rsidP="00F243BB">
      <w:pPr>
        <w:spacing w:after="0" w:line="240" w:lineRule="auto"/>
        <w:ind w:firstLine="386"/>
        <w:jc w:val="both"/>
        <w:rPr>
          <w:rFonts w:ascii="Times New Roman" w:hAnsi="Times New Roman" w:cs="Times New Roman"/>
          <w:sz w:val="28"/>
          <w:szCs w:val="28"/>
        </w:rPr>
      </w:pPr>
    </w:p>
    <w:p w14:paraId="7879B278" w14:textId="728A17D2" w:rsidR="00643F73" w:rsidRDefault="00643F73" w:rsidP="00F243BB">
      <w:pPr>
        <w:spacing w:after="0" w:line="240" w:lineRule="auto"/>
        <w:ind w:firstLine="386"/>
        <w:jc w:val="both"/>
        <w:rPr>
          <w:rFonts w:ascii="Times New Roman" w:hAnsi="Times New Roman" w:cs="Times New Roman"/>
          <w:sz w:val="28"/>
          <w:szCs w:val="28"/>
        </w:rPr>
      </w:pPr>
    </w:p>
    <w:p w14:paraId="36C0BC31" w14:textId="44505E00" w:rsidR="00643F73" w:rsidRDefault="00643F73" w:rsidP="00F243BB">
      <w:pPr>
        <w:spacing w:after="0" w:line="240" w:lineRule="auto"/>
        <w:ind w:firstLine="386"/>
        <w:jc w:val="both"/>
        <w:rPr>
          <w:rFonts w:ascii="Times New Roman" w:hAnsi="Times New Roman" w:cs="Times New Roman"/>
          <w:sz w:val="28"/>
          <w:szCs w:val="28"/>
        </w:rPr>
      </w:pPr>
    </w:p>
    <w:p w14:paraId="5A3306E2" w14:textId="1946A5F0" w:rsidR="00643F73" w:rsidRDefault="00643F73" w:rsidP="00F243BB">
      <w:pPr>
        <w:spacing w:after="0" w:line="240" w:lineRule="auto"/>
        <w:ind w:firstLine="386"/>
        <w:jc w:val="both"/>
        <w:rPr>
          <w:rFonts w:ascii="Times New Roman" w:hAnsi="Times New Roman" w:cs="Times New Roman"/>
          <w:sz w:val="28"/>
          <w:szCs w:val="28"/>
        </w:rPr>
      </w:pPr>
    </w:p>
    <w:p w14:paraId="4658A2C8" w14:textId="6DF4D92E" w:rsidR="00643F73" w:rsidRDefault="00643F73" w:rsidP="00F243BB">
      <w:pPr>
        <w:spacing w:after="0" w:line="240" w:lineRule="auto"/>
        <w:ind w:firstLine="386"/>
        <w:jc w:val="both"/>
        <w:rPr>
          <w:rFonts w:ascii="Times New Roman" w:hAnsi="Times New Roman" w:cs="Times New Roman"/>
          <w:sz w:val="28"/>
          <w:szCs w:val="28"/>
        </w:rPr>
      </w:pPr>
    </w:p>
    <w:p w14:paraId="653CB68A" w14:textId="3D9C67D4" w:rsidR="00643F73" w:rsidRDefault="00643F73" w:rsidP="00F243BB">
      <w:pPr>
        <w:spacing w:after="0" w:line="240" w:lineRule="auto"/>
        <w:ind w:firstLine="386"/>
        <w:jc w:val="both"/>
        <w:rPr>
          <w:rFonts w:ascii="Times New Roman" w:hAnsi="Times New Roman" w:cs="Times New Roman"/>
          <w:sz w:val="28"/>
          <w:szCs w:val="28"/>
        </w:rPr>
      </w:pPr>
    </w:p>
    <w:p w14:paraId="3448018A" w14:textId="18B2BE60" w:rsidR="00643F73" w:rsidRDefault="00643F73" w:rsidP="00F243BB">
      <w:pPr>
        <w:spacing w:after="0" w:line="240" w:lineRule="auto"/>
        <w:ind w:firstLine="386"/>
        <w:jc w:val="both"/>
        <w:rPr>
          <w:rFonts w:ascii="Times New Roman" w:hAnsi="Times New Roman" w:cs="Times New Roman"/>
          <w:sz w:val="28"/>
          <w:szCs w:val="28"/>
        </w:rPr>
      </w:pPr>
    </w:p>
    <w:p w14:paraId="1C3E1589" w14:textId="539796E8" w:rsidR="00643F73" w:rsidRDefault="00643F73" w:rsidP="00F243BB">
      <w:pPr>
        <w:spacing w:after="0" w:line="240" w:lineRule="auto"/>
        <w:ind w:firstLine="386"/>
        <w:jc w:val="both"/>
        <w:rPr>
          <w:rFonts w:ascii="Times New Roman" w:hAnsi="Times New Roman" w:cs="Times New Roman"/>
          <w:sz w:val="28"/>
          <w:szCs w:val="28"/>
        </w:rPr>
      </w:pPr>
    </w:p>
    <w:p w14:paraId="79851B98" w14:textId="3E38AEA9" w:rsidR="00643F73" w:rsidRDefault="00643F73" w:rsidP="00F243BB">
      <w:pPr>
        <w:spacing w:after="0" w:line="240" w:lineRule="auto"/>
        <w:ind w:firstLine="386"/>
        <w:jc w:val="both"/>
        <w:rPr>
          <w:rFonts w:ascii="Times New Roman" w:hAnsi="Times New Roman" w:cs="Times New Roman"/>
          <w:sz w:val="28"/>
          <w:szCs w:val="28"/>
        </w:rPr>
      </w:pPr>
    </w:p>
    <w:p w14:paraId="1F915A52" w14:textId="1B85C3A5" w:rsidR="00643F73" w:rsidRDefault="00643F73" w:rsidP="00F243BB">
      <w:pPr>
        <w:spacing w:after="0" w:line="240" w:lineRule="auto"/>
        <w:ind w:firstLine="386"/>
        <w:jc w:val="both"/>
        <w:rPr>
          <w:rFonts w:ascii="Times New Roman" w:hAnsi="Times New Roman" w:cs="Times New Roman"/>
          <w:sz w:val="28"/>
          <w:szCs w:val="28"/>
        </w:rPr>
      </w:pPr>
    </w:p>
    <w:p w14:paraId="7AB3B6C3" w14:textId="3AE82491" w:rsidR="00643F73" w:rsidRDefault="00643F73" w:rsidP="00C909E3">
      <w:pPr>
        <w:spacing w:after="0" w:line="240" w:lineRule="auto"/>
        <w:jc w:val="both"/>
        <w:rPr>
          <w:rFonts w:ascii="Times New Roman" w:hAnsi="Times New Roman" w:cs="Times New Roman"/>
          <w:sz w:val="28"/>
          <w:szCs w:val="28"/>
        </w:rPr>
      </w:pPr>
    </w:p>
    <w:p w14:paraId="250649B4" w14:textId="77777777" w:rsidR="00086FA1" w:rsidRDefault="00086FA1" w:rsidP="00086FA1">
      <w:pPr>
        <w:jc w:val="center"/>
      </w:pPr>
      <w:r w:rsidRPr="00B76C50">
        <w:rPr>
          <w:rFonts w:ascii="Times New Roman" w:hAnsi="Times New Roman" w:cs="Times New Roman"/>
          <w:b/>
          <w:sz w:val="28"/>
          <w:szCs w:val="28"/>
        </w:rPr>
        <w:lastRenderedPageBreak/>
        <w:t>СПИСОК ИСПОЛЬЗОВАННЫХ ИСТОЧНИКОВ</w:t>
      </w:r>
    </w:p>
    <w:p w14:paraId="4B329429" w14:textId="4C59427F" w:rsidR="00C628C0" w:rsidRPr="001E630F" w:rsidRDefault="00597DD5" w:rsidP="00C628C0">
      <w:pPr>
        <w:pStyle w:val="a4"/>
        <w:numPr>
          <w:ilvl w:val="0"/>
          <w:numId w:val="40"/>
        </w:numPr>
        <w:spacing w:after="0" w:line="240" w:lineRule="auto"/>
        <w:ind w:left="0" w:firstLine="567"/>
        <w:jc w:val="both"/>
        <w:rPr>
          <w:rFonts w:ascii="Times New Roman" w:hAnsi="Times New Roman" w:cs="Times New Roman"/>
          <w:sz w:val="28"/>
          <w:szCs w:val="28"/>
        </w:rPr>
      </w:pPr>
      <w:r w:rsidRPr="00597DD5">
        <w:rPr>
          <w:rFonts w:ascii="Times New Roman" w:hAnsi="Times New Roman" w:cs="Times New Roman"/>
          <w:sz w:val="28"/>
          <w:szCs w:val="28"/>
        </w:rPr>
        <w:t xml:space="preserve"> </w:t>
      </w:r>
      <w:r w:rsidRPr="00597DD5">
        <w:rPr>
          <w:rFonts w:ascii="Times New Roman" w:hAnsi="Times New Roman" w:cs="Times New Roman"/>
          <w:sz w:val="28"/>
          <w:szCs w:val="28"/>
        </w:rPr>
        <w:tab/>
      </w:r>
      <w:r w:rsidR="00C628C0" w:rsidRPr="001E630F">
        <w:rPr>
          <w:rFonts w:ascii="Times New Roman" w:hAnsi="Times New Roman" w:cs="Times New Roman"/>
          <w:sz w:val="28"/>
          <w:szCs w:val="28"/>
        </w:rPr>
        <w:t>Послание Президента Республики Казахстан - лидера нации Н. А. Назарбаева народу Казахстана «Стратегия «Казахстан-2050»</w:t>
      </w:r>
      <w:r w:rsidR="00485D22" w:rsidRPr="00485D22">
        <w:rPr>
          <w:rFonts w:ascii="Times New Roman" w:hAnsi="Times New Roman" w:cs="Times New Roman"/>
          <w:sz w:val="28"/>
          <w:szCs w:val="28"/>
        </w:rPr>
        <w:t xml:space="preserve">: </w:t>
      </w:r>
      <w:r w:rsidR="00485D22" w:rsidRPr="00485D22">
        <w:rPr>
          <w:rFonts w:ascii="Times New Roman" w:hAnsi="Times New Roman" w:cs="Times New Roman"/>
          <w:sz w:val="28"/>
          <w:szCs w:val="28"/>
          <w:shd w:val="clear" w:color="auto" w:fill="FFFFFF"/>
        </w:rPr>
        <w:t>утв.</w:t>
      </w:r>
      <w:r w:rsidR="00485D22">
        <w:rPr>
          <w:sz w:val="28"/>
          <w:szCs w:val="28"/>
          <w:shd w:val="clear" w:color="auto" w:fill="FFFFFF"/>
        </w:rPr>
        <w:t xml:space="preserve"> </w:t>
      </w:r>
      <w:r w:rsidR="00C628C0" w:rsidRPr="001E630F">
        <w:rPr>
          <w:rFonts w:ascii="Times New Roman" w:hAnsi="Times New Roman" w:cs="Times New Roman"/>
          <w:sz w:val="28"/>
          <w:szCs w:val="28"/>
        </w:rPr>
        <w:t xml:space="preserve"> 14 декабря 2012 года. </w:t>
      </w:r>
      <w:hyperlink r:id="rId108" w:history="1">
        <w:r w:rsidR="00C628C0" w:rsidRPr="001E630F">
          <w:rPr>
            <w:rStyle w:val="ab"/>
            <w:rFonts w:ascii="Times New Roman" w:hAnsi="Times New Roman" w:cs="Times New Roman"/>
            <w:sz w:val="28"/>
            <w:szCs w:val="28"/>
          </w:rPr>
          <w:t>https://primeminister.kz/ru/gosprogrammy/strategiya-kazahstan-2050</w:t>
        </w:r>
      </w:hyperlink>
      <w:r w:rsidR="00C628C0" w:rsidRPr="001E630F">
        <w:rPr>
          <w:rFonts w:ascii="Times New Roman" w:hAnsi="Times New Roman" w:cs="Times New Roman"/>
          <w:sz w:val="28"/>
          <w:szCs w:val="28"/>
        </w:rPr>
        <w:t xml:space="preserve"> </w:t>
      </w:r>
      <w:r w:rsidR="00C628C0" w:rsidRPr="001B7A50">
        <w:rPr>
          <w:rStyle w:val="ab"/>
          <w:rFonts w:ascii="Times New Roman" w:hAnsi="Times New Roman" w:cs="Times New Roman"/>
          <w:color w:val="auto"/>
          <w:sz w:val="28"/>
          <w:szCs w:val="28"/>
          <w:u w:val="none"/>
        </w:rPr>
        <w:t>12.04.2021</w:t>
      </w:r>
      <w:r w:rsidR="00A337D8">
        <w:rPr>
          <w:rStyle w:val="ab"/>
          <w:rFonts w:ascii="Times New Roman" w:hAnsi="Times New Roman" w:cs="Times New Roman"/>
          <w:color w:val="auto"/>
          <w:sz w:val="28"/>
          <w:szCs w:val="28"/>
          <w:u w:val="none"/>
        </w:rPr>
        <w:t>.</w:t>
      </w:r>
    </w:p>
    <w:p w14:paraId="6E6AD10B" w14:textId="1758DD54" w:rsidR="00C628C0" w:rsidRPr="001E630F" w:rsidRDefault="00C628C0" w:rsidP="00C628C0">
      <w:pPr>
        <w:pStyle w:val="af4"/>
        <w:numPr>
          <w:ilvl w:val="0"/>
          <w:numId w:val="40"/>
        </w:numPr>
        <w:ind w:left="0" w:firstLine="567"/>
        <w:jc w:val="both"/>
        <w:rPr>
          <w:b/>
          <w:sz w:val="28"/>
          <w:szCs w:val="28"/>
        </w:rPr>
      </w:pPr>
      <w:r w:rsidRPr="001E630F">
        <w:rPr>
          <w:sz w:val="28"/>
          <w:szCs w:val="28"/>
        </w:rPr>
        <w:t xml:space="preserve"> </w:t>
      </w:r>
      <w:r>
        <w:rPr>
          <w:sz w:val="28"/>
          <w:szCs w:val="28"/>
        </w:rPr>
        <w:t xml:space="preserve">      </w:t>
      </w:r>
      <w:r w:rsidRPr="001E630F">
        <w:rPr>
          <w:sz w:val="28"/>
          <w:szCs w:val="28"/>
        </w:rPr>
        <w:t>Послание Президента Республики Казахстан Н. А. Назарбаева «</w:t>
      </w:r>
      <w:r w:rsidRPr="001E630F">
        <w:rPr>
          <w:rStyle w:val="af8"/>
          <w:b w:val="0"/>
          <w:color w:val="212529"/>
          <w:sz w:val="28"/>
          <w:szCs w:val="28"/>
          <w:shd w:val="clear" w:color="auto" w:fill="FFFFFF"/>
        </w:rPr>
        <w:t>Новые возможности развития в условиях четвертой промышленной революции</w:t>
      </w:r>
      <w:r w:rsidRPr="001E630F">
        <w:rPr>
          <w:sz w:val="28"/>
          <w:szCs w:val="28"/>
        </w:rPr>
        <w:t>»</w:t>
      </w:r>
      <w:r w:rsidR="00485D22">
        <w:rPr>
          <w:sz w:val="28"/>
          <w:szCs w:val="28"/>
        </w:rPr>
        <w:t>:</w:t>
      </w:r>
      <w:r w:rsidR="00485D22" w:rsidRPr="001E630F">
        <w:rPr>
          <w:sz w:val="28"/>
          <w:szCs w:val="28"/>
        </w:rPr>
        <w:t xml:space="preserve"> </w:t>
      </w:r>
      <w:r w:rsidR="00485D22" w:rsidRPr="001E630F">
        <w:rPr>
          <w:sz w:val="28"/>
          <w:szCs w:val="28"/>
          <w:shd w:val="clear" w:color="auto" w:fill="FFFFFF"/>
        </w:rPr>
        <w:t>утв</w:t>
      </w:r>
      <w:r w:rsidR="00485D22">
        <w:rPr>
          <w:sz w:val="28"/>
          <w:szCs w:val="28"/>
          <w:shd w:val="clear" w:color="auto" w:fill="FFFFFF"/>
        </w:rPr>
        <w:t xml:space="preserve">. </w:t>
      </w:r>
      <w:r w:rsidRPr="001E630F">
        <w:rPr>
          <w:sz w:val="28"/>
          <w:szCs w:val="28"/>
        </w:rPr>
        <w:t xml:space="preserve"> 10 января 2018 года. </w:t>
      </w:r>
      <w:hyperlink r:id="rId109" w:history="1">
        <w:r w:rsidRPr="001E630F">
          <w:rPr>
            <w:rStyle w:val="ab"/>
            <w:sz w:val="28"/>
            <w:szCs w:val="28"/>
          </w:rPr>
          <w:t xml:space="preserve">https://www.akorda.kz/ru/addresses/addresses_of_president/poslanie-prezidenta-respubliki-kazahstan-n-nazarbaeva-narodu-kazahstana-10-yanvarya-2018-g </w:t>
        </w:r>
        <w:r w:rsidRPr="001B7A50">
          <w:rPr>
            <w:rStyle w:val="ab"/>
            <w:color w:val="auto"/>
            <w:sz w:val="28"/>
            <w:szCs w:val="28"/>
            <w:u w:val="none"/>
          </w:rPr>
          <w:t>12.04.2021</w:t>
        </w:r>
      </w:hyperlink>
      <w:r w:rsidR="00A337D8" w:rsidRPr="00476704">
        <w:rPr>
          <w:rStyle w:val="ab"/>
          <w:color w:val="auto"/>
          <w:sz w:val="28"/>
          <w:szCs w:val="28"/>
          <w:u w:val="none"/>
        </w:rPr>
        <w:t>.</w:t>
      </w:r>
    </w:p>
    <w:p w14:paraId="12E27F45" w14:textId="3BA41643" w:rsidR="00C628C0" w:rsidRPr="001E630F" w:rsidRDefault="00C628C0" w:rsidP="00C628C0">
      <w:pPr>
        <w:pStyle w:val="af4"/>
        <w:numPr>
          <w:ilvl w:val="0"/>
          <w:numId w:val="40"/>
        </w:numPr>
        <w:ind w:left="0" w:firstLine="567"/>
        <w:jc w:val="both"/>
        <w:rPr>
          <w:b/>
          <w:sz w:val="28"/>
          <w:szCs w:val="28"/>
        </w:rPr>
      </w:pPr>
      <w:r w:rsidRPr="001E630F">
        <w:rPr>
          <w:b/>
          <w:sz w:val="28"/>
          <w:szCs w:val="28"/>
        </w:rPr>
        <w:t xml:space="preserve"> </w:t>
      </w:r>
      <w:r>
        <w:rPr>
          <w:b/>
          <w:sz w:val="28"/>
          <w:szCs w:val="28"/>
        </w:rPr>
        <w:t xml:space="preserve">      </w:t>
      </w:r>
      <w:r w:rsidRPr="001E630F">
        <w:rPr>
          <w:sz w:val="28"/>
          <w:szCs w:val="28"/>
        </w:rPr>
        <w:t xml:space="preserve">Развитие человеческого капитала в Республике Казахстан. Под общим руководством А.О. Исекешева. Фонд Первого Президента Республики Казахстан – Елбасы. 2020 год. </w:t>
      </w:r>
      <w:hyperlink r:id="rId110" w:history="1">
        <w:r w:rsidRPr="001E630F">
          <w:rPr>
            <w:rStyle w:val="ab"/>
            <w:sz w:val="28"/>
            <w:szCs w:val="28"/>
          </w:rPr>
          <w:t>https://crcons.com/storage/01903f793f3e88b9241a63ab605c1ff8.pdf</w:t>
        </w:r>
      </w:hyperlink>
      <w:r w:rsidR="00476704" w:rsidRPr="00135EB9">
        <w:rPr>
          <w:rStyle w:val="ab"/>
          <w:sz w:val="28"/>
          <w:szCs w:val="28"/>
          <w:u w:val="none"/>
        </w:rPr>
        <w:t xml:space="preserve"> </w:t>
      </w:r>
      <w:r w:rsidR="00476704" w:rsidRPr="00135EB9">
        <w:rPr>
          <w:rStyle w:val="ab"/>
          <w:color w:val="auto"/>
          <w:sz w:val="28"/>
          <w:szCs w:val="28"/>
          <w:u w:val="none"/>
        </w:rPr>
        <w:t>12.04.2021</w:t>
      </w:r>
      <w:r w:rsidR="00135EB9">
        <w:rPr>
          <w:rStyle w:val="ab"/>
          <w:color w:val="auto"/>
          <w:sz w:val="28"/>
          <w:szCs w:val="28"/>
          <w:u w:val="none"/>
        </w:rPr>
        <w:t>.</w:t>
      </w:r>
    </w:p>
    <w:p w14:paraId="16393FAD" w14:textId="1853D0EA" w:rsidR="00C628C0" w:rsidRPr="001E630F" w:rsidRDefault="00C628C0" w:rsidP="00C628C0">
      <w:pPr>
        <w:pStyle w:val="af4"/>
        <w:numPr>
          <w:ilvl w:val="0"/>
          <w:numId w:val="40"/>
        </w:numPr>
        <w:ind w:left="0" w:firstLine="567"/>
        <w:jc w:val="both"/>
        <w:rPr>
          <w:b/>
          <w:sz w:val="28"/>
          <w:szCs w:val="28"/>
        </w:rPr>
      </w:pPr>
      <w:r w:rsidRPr="001E630F">
        <w:rPr>
          <w:b/>
          <w:sz w:val="28"/>
          <w:szCs w:val="28"/>
        </w:rPr>
        <w:t xml:space="preserve"> </w:t>
      </w:r>
      <w:r>
        <w:rPr>
          <w:b/>
          <w:sz w:val="28"/>
          <w:szCs w:val="28"/>
        </w:rPr>
        <w:t xml:space="preserve">       </w:t>
      </w:r>
      <w:r w:rsidRPr="001E630F">
        <w:rPr>
          <w:sz w:val="28"/>
          <w:szCs w:val="28"/>
        </w:rPr>
        <w:t>Государственная Программа "Цифровой Казахстан"</w:t>
      </w:r>
      <w:r w:rsidR="004B7782">
        <w:rPr>
          <w:sz w:val="28"/>
          <w:szCs w:val="28"/>
        </w:rPr>
        <w:t>:</w:t>
      </w:r>
      <w:r w:rsidRPr="001E630F">
        <w:rPr>
          <w:sz w:val="28"/>
          <w:szCs w:val="28"/>
        </w:rPr>
        <w:t xml:space="preserve"> </w:t>
      </w:r>
      <w:r w:rsidRPr="001E630F">
        <w:rPr>
          <w:sz w:val="28"/>
          <w:szCs w:val="28"/>
          <w:shd w:val="clear" w:color="auto" w:fill="FFFFFF"/>
        </w:rPr>
        <w:t>утв</w:t>
      </w:r>
      <w:r w:rsidR="00EB4C25">
        <w:rPr>
          <w:sz w:val="28"/>
          <w:szCs w:val="28"/>
          <w:shd w:val="clear" w:color="auto" w:fill="FFFFFF"/>
        </w:rPr>
        <w:t xml:space="preserve">. </w:t>
      </w:r>
      <w:r w:rsidRPr="001E630F">
        <w:rPr>
          <w:sz w:val="28"/>
          <w:szCs w:val="28"/>
          <w:shd w:val="clear" w:color="auto" w:fill="FFFFFF"/>
        </w:rPr>
        <w:t>12 декабря 2017 года</w:t>
      </w:r>
      <w:r w:rsidR="00551B7E">
        <w:rPr>
          <w:sz w:val="28"/>
          <w:szCs w:val="28"/>
          <w:shd w:val="clear" w:color="auto" w:fill="FFFFFF"/>
        </w:rPr>
        <w:t>,</w:t>
      </w:r>
      <w:r w:rsidRPr="001E630F">
        <w:rPr>
          <w:sz w:val="28"/>
          <w:szCs w:val="28"/>
          <w:shd w:val="clear" w:color="auto" w:fill="FFFFFF"/>
        </w:rPr>
        <w:t xml:space="preserve"> № 827 </w:t>
      </w:r>
      <w:r w:rsidRPr="001E630F">
        <w:rPr>
          <w:spacing w:val="2"/>
          <w:sz w:val="28"/>
          <w:szCs w:val="28"/>
          <w:shd w:val="clear" w:color="auto" w:fill="FFFFFF"/>
        </w:rPr>
        <w:t>с изменениями, внесенными постановлением Правительства РК от 20.12.2019</w:t>
      </w:r>
      <w:r w:rsidR="00551B7E">
        <w:rPr>
          <w:spacing w:val="2"/>
          <w:sz w:val="28"/>
          <w:szCs w:val="28"/>
          <w:shd w:val="clear" w:color="auto" w:fill="FFFFFF"/>
        </w:rPr>
        <w:t>,</w:t>
      </w:r>
      <w:r w:rsidRPr="001E630F">
        <w:rPr>
          <w:spacing w:val="2"/>
          <w:sz w:val="28"/>
          <w:szCs w:val="28"/>
          <w:shd w:val="clear" w:color="auto" w:fill="FFFFFF"/>
        </w:rPr>
        <w:t> </w:t>
      </w:r>
      <w:hyperlink r:id="rId111" w:anchor="z10" w:history="1">
        <w:r w:rsidRPr="00474591">
          <w:rPr>
            <w:rStyle w:val="ab"/>
            <w:color w:val="auto"/>
            <w:spacing w:val="2"/>
            <w:sz w:val="28"/>
            <w:szCs w:val="28"/>
            <w:u w:val="none"/>
            <w:shd w:val="clear" w:color="auto" w:fill="FFFFFF"/>
          </w:rPr>
          <w:t>№ 949</w:t>
        </w:r>
      </w:hyperlink>
      <w:r w:rsidRPr="001E630F">
        <w:rPr>
          <w:spacing w:val="2"/>
          <w:sz w:val="28"/>
          <w:szCs w:val="28"/>
          <w:shd w:val="clear" w:color="auto" w:fill="FFFFFF"/>
        </w:rPr>
        <w:t xml:space="preserve">. </w:t>
      </w:r>
      <w:hyperlink r:id="rId112" w:history="1">
        <w:r w:rsidRPr="001E630F">
          <w:rPr>
            <w:rStyle w:val="ab"/>
            <w:sz w:val="28"/>
            <w:szCs w:val="28"/>
          </w:rPr>
          <w:t>https://adilet.zan.kz/rus/docs/P1700000827</w:t>
        </w:r>
        <w:r w:rsidRPr="001B7A50">
          <w:rPr>
            <w:rStyle w:val="ab"/>
            <w:color w:val="auto"/>
            <w:sz w:val="28"/>
            <w:szCs w:val="28"/>
            <w:u w:val="none"/>
          </w:rPr>
          <w:t xml:space="preserve"> 07.08.2021</w:t>
        </w:r>
      </w:hyperlink>
      <w:r w:rsidR="00A337D8" w:rsidRPr="00A337D8">
        <w:rPr>
          <w:rStyle w:val="ab"/>
          <w:sz w:val="28"/>
          <w:szCs w:val="28"/>
          <w:u w:val="none"/>
        </w:rPr>
        <w:t>.</w:t>
      </w:r>
    </w:p>
    <w:p w14:paraId="2D4C9FDF" w14:textId="77777777" w:rsidR="00C628C0" w:rsidRPr="001E630F" w:rsidRDefault="00C628C0" w:rsidP="00C628C0">
      <w:pPr>
        <w:pStyle w:val="af4"/>
        <w:numPr>
          <w:ilvl w:val="0"/>
          <w:numId w:val="40"/>
        </w:numPr>
        <w:ind w:left="0" w:firstLine="567"/>
        <w:jc w:val="both"/>
        <w:rPr>
          <w:b/>
          <w:sz w:val="28"/>
          <w:szCs w:val="28"/>
        </w:rPr>
      </w:pPr>
      <w:r w:rsidRPr="001E630F">
        <w:rPr>
          <w:sz w:val="28"/>
          <w:szCs w:val="28"/>
        </w:rPr>
        <w:t xml:space="preserve"> </w:t>
      </w:r>
      <w:r>
        <w:rPr>
          <w:sz w:val="28"/>
          <w:szCs w:val="28"/>
        </w:rPr>
        <w:t xml:space="preserve">       </w:t>
      </w:r>
      <w:r w:rsidRPr="001E630F">
        <w:rPr>
          <w:sz w:val="28"/>
          <w:szCs w:val="28"/>
        </w:rPr>
        <w:t>Петти В. Экономические и статистические работы. – М.: Соцэкгиз, 1940. - 324 с.</w:t>
      </w:r>
    </w:p>
    <w:p w14:paraId="6F9E078C" w14:textId="77777777" w:rsidR="00C628C0" w:rsidRPr="001E630F" w:rsidRDefault="00C628C0" w:rsidP="00C628C0">
      <w:pPr>
        <w:pStyle w:val="af4"/>
        <w:numPr>
          <w:ilvl w:val="0"/>
          <w:numId w:val="40"/>
        </w:numPr>
        <w:ind w:left="0" w:firstLine="567"/>
        <w:jc w:val="both"/>
        <w:rPr>
          <w:b/>
          <w:sz w:val="28"/>
          <w:szCs w:val="28"/>
        </w:rPr>
      </w:pPr>
      <w:r w:rsidRPr="001E630F">
        <w:rPr>
          <w:b/>
          <w:sz w:val="28"/>
          <w:szCs w:val="28"/>
        </w:rPr>
        <w:t xml:space="preserve"> </w:t>
      </w:r>
      <w:r>
        <w:rPr>
          <w:b/>
          <w:sz w:val="28"/>
          <w:szCs w:val="28"/>
        </w:rPr>
        <w:t xml:space="preserve">        </w:t>
      </w:r>
      <w:r w:rsidRPr="001E630F">
        <w:rPr>
          <w:sz w:val="28"/>
          <w:szCs w:val="28"/>
        </w:rPr>
        <w:t xml:space="preserve">Смит А. Исследование о природе и причинах богатства народов. – М.: Соцэкгиз, 1956. - 490 с. </w:t>
      </w:r>
    </w:p>
    <w:p w14:paraId="1C948863" w14:textId="4E96064F" w:rsidR="00C628C0" w:rsidRPr="001E630F" w:rsidRDefault="00C628C0" w:rsidP="00C628C0">
      <w:pPr>
        <w:pStyle w:val="af4"/>
        <w:numPr>
          <w:ilvl w:val="0"/>
          <w:numId w:val="40"/>
        </w:numPr>
        <w:ind w:left="0" w:firstLine="567"/>
        <w:jc w:val="both"/>
        <w:rPr>
          <w:b/>
          <w:sz w:val="28"/>
          <w:szCs w:val="28"/>
        </w:rPr>
      </w:pPr>
      <w:r w:rsidRPr="001E630F">
        <w:rPr>
          <w:b/>
          <w:sz w:val="28"/>
          <w:szCs w:val="28"/>
        </w:rPr>
        <w:t xml:space="preserve"> </w:t>
      </w:r>
      <w:r>
        <w:rPr>
          <w:b/>
          <w:sz w:val="28"/>
          <w:szCs w:val="28"/>
        </w:rPr>
        <w:t xml:space="preserve">        </w:t>
      </w:r>
      <w:r w:rsidRPr="001E630F">
        <w:rPr>
          <w:sz w:val="28"/>
          <w:szCs w:val="28"/>
        </w:rPr>
        <w:t xml:space="preserve">Антология экономической классики в 2-х томах. Под ред. И.А.Столяров. </w:t>
      </w:r>
      <w:r w:rsidR="00485D22" w:rsidRPr="001E630F">
        <w:rPr>
          <w:sz w:val="28"/>
          <w:szCs w:val="28"/>
        </w:rPr>
        <w:t>–</w:t>
      </w:r>
      <w:r w:rsidRPr="001E630F">
        <w:rPr>
          <w:sz w:val="28"/>
          <w:szCs w:val="28"/>
        </w:rPr>
        <w:t xml:space="preserve"> М.: Эконов. 1993. – 961 с.</w:t>
      </w:r>
    </w:p>
    <w:p w14:paraId="094101A1" w14:textId="53F0A071" w:rsidR="00C628C0" w:rsidRPr="001E630F" w:rsidRDefault="00C628C0" w:rsidP="00C628C0">
      <w:pPr>
        <w:pStyle w:val="af4"/>
        <w:numPr>
          <w:ilvl w:val="0"/>
          <w:numId w:val="40"/>
        </w:numPr>
        <w:ind w:left="0" w:firstLine="567"/>
        <w:jc w:val="both"/>
        <w:rPr>
          <w:b/>
          <w:sz w:val="28"/>
          <w:szCs w:val="28"/>
        </w:rPr>
      </w:pPr>
      <w:r>
        <w:rPr>
          <w:sz w:val="28"/>
          <w:szCs w:val="28"/>
        </w:rPr>
        <w:t xml:space="preserve">         </w:t>
      </w:r>
      <w:r w:rsidRPr="001E630F">
        <w:rPr>
          <w:sz w:val="28"/>
          <w:szCs w:val="28"/>
        </w:rPr>
        <w:t xml:space="preserve">Милль Дж.С. Основы политической экономии и некоторые аспекты их приложения к социальной философии. Т. 1. </w:t>
      </w:r>
      <w:r w:rsidR="00485D22" w:rsidRPr="001E630F">
        <w:rPr>
          <w:sz w:val="28"/>
          <w:szCs w:val="28"/>
        </w:rPr>
        <w:t>–</w:t>
      </w:r>
      <w:r w:rsidRPr="001E630F">
        <w:rPr>
          <w:sz w:val="28"/>
          <w:szCs w:val="28"/>
        </w:rPr>
        <w:t xml:space="preserve"> М.: Прогресс, 1980. - 496 с.</w:t>
      </w:r>
    </w:p>
    <w:p w14:paraId="1DE831CA" w14:textId="10468538" w:rsidR="00C628C0" w:rsidRPr="001E630F" w:rsidRDefault="00C628C0" w:rsidP="00C628C0">
      <w:pPr>
        <w:pStyle w:val="af4"/>
        <w:numPr>
          <w:ilvl w:val="0"/>
          <w:numId w:val="40"/>
        </w:numPr>
        <w:ind w:left="0" w:firstLine="567"/>
        <w:jc w:val="both"/>
        <w:rPr>
          <w:b/>
          <w:sz w:val="28"/>
          <w:szCs w:val="28"/>
        </w:rPr>
      </w:pPr>
      <w:r>
        <w:rPr>
          <w:sz w:val="28"/>
          <w:szCs w:val="28"/>
        </w:rPr>
        <w:t xml:space="preserve">          </w:t>
      </w:r>
      <w:r w:rsidRPr="001E630F">
        <w:rPr>
          <w:sz w:val="28"/>
          <w:szCs w:val="28"/>
        </w:rPr>
        <w:t xml:space="preserve">Корчагин Ю. Человеческий капитал как интенсивный социально-экономический фактор развития личности, экономики, общества и государственности. </w:t>
      </w:r>
      <w:r w:rsidR="00485D22" w:rsidRPr="001E630F">
        <w:rPr>
          <w:sz w:val="28"/>
          <w:szCs w:val="28"/>
        </w:rPr>
        <w:t>–</w:t>
      </w:r>
      <w:r w:rsidRPr="001E630F">
        <w:rPr>
          <w:sz w:val="28"/>
          <w:szCs w:val="28"/>
        </w:rPr>
        <w:t xml:space="preserve"> М.: ВШЭ, 2011. - 145 с.</w:t>
      </w:r>
    </w:p>
    <w:p w14:paraId="6FCAE3FA" w14:textId="255C1723" w:rsidR="00C628C0" w:rsidRPr="001E630F" w:rsidRDefault="00C628C0" w:rsidP="00C628C0">
      <w:pPr>
        <w:pStyle w:val="af4"/>
        <w:numPr>
          <w:ilvl w:val="0"/>
          <w:numId w:val="40"/>
        </w:numPr>
        <w:ind w:left="0" w:firstLine="567"/>
        <w:jc w:val="both"/>
        <w:rPr>
          <w:b/>
          <w:sz w:val="28"/>
          <w:szCs w:val="28"/>
        </w:rPr>
      </w:pPr>
      <w:r w:rsidRPr="001E630F">
        <w:rPr>
          <w:sz w:val="28"/>
          <w:szCs w:val="28"/>
        </w:rPr>
        <w:t>Тоффлер</w:t>
      </w:r>
      <w:r w:rsidRPr="001E630F">
        <w:rPr>
          <w:sz w:val="28"/>
          <w:szCs w:val="28"/>
          <w:lang w:val="en-US"/>
        </w:rPr>
        <w:t> </w:t>
      </w:r>
      <w:r w:rsidRPr="001E630F">
        <w:rPr>
          <w:sz w:val="28"/>
          <w:szCs w:val="28"/>
        </w:rPr>
        <w:t xml:space="preserve">Э. Третья волна. </w:t>
      </w:r>
      <w:r w:rsidR="00485D22" w:rsidRPr="001E630F">
        <w:rPr>
          <w:sz w:val="28"/>
          <w:szCs w:val="28"/>
        </w:rPr>
        <w:t>–</w:t>
      </w:r>
      <w:r w:rsidRPr="001E630F">
        <w:rPr>
          <w:sz w:val="28"/>
          <w:szCs w:val="28"/>
        </w:rPr>
        <w:t xml:space="preserve"> М.: АСТ, 1999. – 784 с.</w:t>
      </w:r>
    </w:p>
    <w:p w14:paraId="5598E69B" w14:textId="17778F56" w:rsidR="00C628C0" w:rsidRPr="001E630F" w:rsidRDefault="00C628C0" w:rsidP="00C628C0">
      <w:pPr>
        <w:pStyle w:val="af4"/>
        <w:numPr>
          <w:ilvl w:val="0"/>
          <w:numId w:val="40"/>
        </w:numPr>
        <w:ind w:left="0" w:firstLine="567"/>
        <w:jc w:val="both"/>
        <w:rPr>
          <w:b/>
          <w:sz w:val="28"/>
          <w:szCs w:val="28"/>
          <w:lang w:val="en-US"/>
        </w:rPr>
      </w:pPr>
      <w:r w:rsidRPr="001E630F">
        <w:rPr>
          <w:sz w:val="28"/>
          <w:szCs w:val="28"/>
          <w:lang w:val="en-US"/>
        </w:rPr>
        <w:t xml:space="preserve">Schultz T.W. Investment in human capital: the role of education and research. </w:t>
      </w:r>
      <w:r w:rsidR="00485D22" w:rsidRPr="00485D22">
        <w:rPr>
          <w:sz w:val="28"/>
          <w:szCs w:val="28"/>
          <w:lang w:val="en-US"/>
        </w:rPr>
        <w:t>–</w:t>
      </w:r>
      <w:r w:rsidRPr="001E630F">
        <w:rPr>
          <w:sz w:val="28"/>
          <w:szCs w:val="28"/>
          <w:lang w:val="en-US"/>
        </w:rPr>
        <w:t xml:space="preserve"> N.Y. - 1971.</w:t>
      </w:r>
    </w:p>
    <w:p w14:paraId="65D39AA7" w14:textId="22AE6392"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 xml:space="preserve">Becker G.S. Human capital: A Theoretical and Empical Analisis with Special Reference to Education. </w:t>
      </w:r>
      <w:r w:rsidR="00485D22" w:rsidRPr="00485D22">
        <w:rPr>
          <w:sz w:val="28"/>
          <w:szCs w:val="28"/>
          <w:lang w:val="en-US"/>
        </w:rPr>
        <w:t>–</w:t>
      </w:r>
      <w:r w:rsidRPr="001E630F">
        <w:rPr>
          <w:sz w:val="28"/>
          <w:szCs w:val="28"/>
          <w:lang w:val="en-US"/>
        </w:rPr>
        <w:t xml:space="preserve"> N.-Y.: Columbia University Press. - 1975.</w:t>
      </w:r>
    </w:p>
    <w:p w14:paraId="01E0EA6A" w14:textId="6FF01585"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 xml:space="preserve">Bowen H. Investment in Learning. </w:t>
      </w:r>
      <w:r w:rsidR="00485D22" w:rsidRPr="00485D22">
        <w:rPr>
          <w:sz w:val="28"/>
          <w:szCs w:val="28"/>
          <w:lang w:val="en-US"/>
        </w:rPr>
        <w:t>–</w:t>
      </w:r>
      <w:r w:rsidRPr="001E630F">
        <w:rPr>
          <w:sz w:val="28"/>
          <w:szCs w:val="28"/>
          <w:lang w:val="en-US"/>
        </w:rPr>
        <w:t xml:space="preserve"> San Francisco. - 1978.</w:t>
      </w:r>
    </w:p>
    <w:p w14:paraId="2C8D8DA5" w14:textId="117CBDDB"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 xml:space="preserve">Thurow L. Investment in human capital. </w:t>
      </w:r>
      <w:r w:rsidR="00485D22" w:rsidRPr="00485D22">
        <w:rPr>
          <w:sz w:val="28"/>
          <w:szCs w:val="28"/>
          <w:lang w:val="en-US"/>
        </w:rPr>
        <w:t>–</w:t>
      </w:r>
      <w:r w:rsidRPr="001E630F">
        <w:rPr>
          <w:sz w:val="28"/>
          <w:szCs w:val="28"/>
          <w:lang w:val="en-US"/>
        </w:rPr>
        <w:t xml:space="preserve"> Belmont: Wadswotth Publ. – 1970. – 96 p.</w:t>
      </w:r>
    </w:p>
    <w:p w14:paraId="4D7FC211"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Фишер С., Дорнбуш Р., Шмалензи Р. Экономика. Пер. со 2-го англ. изд. – М.: Дело ЛТД. - 1995. - 864 с.</w:t>
      </w:r>
    </w:p>
    <w:p w14:paraId="24B14FD7" w14:textId="6C55BBEE" w:rsidR="00C628C0" w:rsidRPr="00933BF9" w:rsidRDefault="00C628C0" w:rsidP="00933BF9">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lang w:val="en-US"/>
        </w:rPr>
        <w:t>Keeley B. Human capital: how what you know shapes your life? – Paris: OECD, 2007.</w:t>
      </w:r>
    </w:p>
    <w:p w14:paraId="4150AAF2" w14:textId="77777777" w:rsidR="00C628C0" w:rsidRPr="001E630F" w:rsidRDefault="00C628C0" w:rsidP="00C628C0">
      <w:pPr>
        <w:pStyle w:val="af4"/>
        <w:numPr>
          <w:ilvl w:val="0"/>
          <w:numId w:val="40"/>
        </w:numPr>
        <w:ind w:left="0" w:firstLine="567"/>
        <w:jc w:val="both"/>
        <w:rPr>
          <w:sz w:val="28"/>
          <w:szCs w:val="28"/>
        </w:rPr>
      </w:pPr>
      <w:bookmarkStart w:id="162" w:name="_Hlk87261919"/>
      <w:r w:rsidRPr="001E630F">
        <w:rPr>
          <w:sz w:val="28"/>
          <w:szCs w:val="28"/>
        </w:rPr>
        <w:t>Долан Э., Линдсей Дж. Рынок: микроэкономическая модель. – СПб., 1992. – 477 с.</w:t>
      </w:r>
      <w:bookmarkEnd w:id="162"/>
    </w:p>
    <w:p w14:paraId="4EBAD676"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lastRenderedPageBreak/>
        <w:t>Блауг М. Методология экономической науки</w:t>
      </w:r>
      <w:r w:rsidRPr="001E630F">
        <w:rPr>
          <w:color w:val="000000"/>
          <w:sz w:val="28"/>
          <w:szCs w:val="28"/>
          <w:shd w:val="clear" w:color="auto" w:fill="FFFFFF"/>
        </w:rPr>
        <w:t xml:space="preserve"> или Как экономисты объясняют</w:t>
      </w:r>
      <w:r w:rsidRPr="001E630F">
        <w:rPr>
          <w:color w:val="000000"/>
          <w:sz w:val="28"/>
          <w:szCs w:val="28"/>
        </w:rPr>
        <w:t xml:space="preserve"> </w:t>
      </w:r>
      <w:r w:rsidRPr="001E630F">
        <w:rPr>
          <w:sz w:val="28"/>
          <w:szCs w:val="28"/>
        </w:rPr>
        <w:t>// Вопросы экономики. – 2004. – № 3. – С. 300 – 317.</w:t>
      </w:r>
    </w:p>
    <w:p w14:paraId="70C250D2" w14:textId="24089A1F"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Гришнова Е.А. Человеческий капитал: формирование в системе образования и подготовки. </w:t>
      </w:r>
      <w:r w:rsidR="00485D22" w:rsidRPr="001E630F">
        <w:rPr>
          <w:sz w:val="28"/>
          <w:szCs w:val="28"/>
        </w:rPr>
        <w:t>–</w:t>
      </w:r>
      <w:r w:rsidRPr="001E630F">
        <w:rPr>
          <w:sz w:val="28"/>
          <w:szCs w:val="28"/>
        </w:rPr>
        <w:t xml:space="preserve"> Киев: Знания, 2001. – 254 с.</w:t>
      </w:r>
    </w:p>
    <w:p w14:paraId="69A36DF7"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Добрынин А., Дятлов С., Курганский С. Методология человеческого капитала // Экономика образования. – 1999. - № 1. – С. 10.</w:t>
      </w:r>
    </w:p>
    <w:p w14:paraId="3DBE894D"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Худобко Е.В. Особенности формирования и свойства человеческого капитала // </w:t>
      </w:r>
      <w:hyperlink r:id="rId113" w:history="1">
        <w:r w:rsidRPr="001B7A50">
          <w:rPr>
            <w:rStyle w:val="ab"/>
            <w:color w:val="auto"/>
            <w:sz w:val="28"/>
            <w:szCs w:val="28"/>
            <w:u w:val="none"/>
          </w:rPr>
          <w:t>Вестник Брянского государственного университета</w:t>
        </w:r>
      </w:hyperlink>
      <w:r w:rsidRPr="001B7A50">
        <w:rPr>
          <w:sz w:val="28"/>
          <w:szCs w:val="28"/>
        </w:rPr>
        <w:t>.</w:t>
      </w:r>
      <w:r w:rsidRPr="001E630F">
        <w:rPr>
          <w:sz w:val="28"/>
          <w:szCs w:val="28"/>
        </w:rPr>
        <w:t xml:space="preserve"> – 2011. – № 3. – 6 с.</w:t>
      </w:r>
    </w:p>
    <w:p w14:paraId="51A63061" w14:textId="472E913B" w:rsidR="00C628C0" w:rsidRPr="001E630F" w:rsidRDefault="00C628C0" w:rsidP="00C628C0">
      <w:pPr>
        <w:pStyle w:val="af4"/>
        <w:numPr>
          <w:ilvl w:val="0"/>
          <w:numId w:val="40"/>
        </w:numPr>
        <w:ind w:left="0" w:firstLine="567"/>
        <w:jc w:val="both"/>
        <w:rPr>
          <w:sz w:val="28"/>
          <w:szCs w:val="28"/>
          <w:lang w:val="en-US"/>
        </w:rPr>
      </w:pPr>
      <w:r w:rsidRPr="001E630F">
        <w:rPr>
          <w:sz w:val="28"/>
          <w:szCs w:val="28"/>
        </w:rPr>
        <w:t xml:space="preserve">Ошуркова Т.Г. Концепция человеческого капитала. </w:t>
      </w:r>
      <w:hyperlink r:id="rId114" w:history="1">
        <w:r w:rsidRPr="001E630F">
          <w:rPr>
            <w:rStyle w:val="ab"/>
            <w:sz w:val="28"/>
            <w:szCs w:val="28"/>
            <w:lang w:val="en-US"/>
          </w:rPr>
          <w:t>https://center-yf.ru/data/economy/Koncepciya-chelovecheskogo-kapitala.php</w:t>
        </w:r>
      </w:hyperlink>
      <w:r w:rsidRPr="001B7A50">
        <w:rPr>
          <w:rStyle w:val="ab"/>
          <w:sz w:val="28"/>
          <w:szCs w:val="28"/>
          <w:u w:val="none"/>
          <w:lang w:val="en-US"/>
        </w:rPr>
        <w:t xml:space="preserve"> </w:t>
      </w:r>
      <w:r w:rsidRPr="001B7A50">
        <w:rPr>
          <w:rStyle w:val="ab"/>
          <w:color w:val="auto"/>
          <w:sz w:val="28"/>
          <w:szCs w:val="28"/>
          <w:u w:val="none"/>
          <w:lang w:val="en-US"/>
        </w:rPr>
        <w:t>26.03.2021</w:t>
      </w:r>
      <w:r w:rsidR="00A337D8" w:rsidRPr="00A337D8">
        <w:rPr>
          <w:rStyle w:val="ab"/>
          <w:color w:val="auto"/>
          <w:sz w:val="28"/>
          <w:szCs w:val="28"/>
          <w:u w:val="none"/>
          <w:lang w:val="en-US"/>
        </w:rPr>
        <w:t>.</w:t>
      </w:r>
    </w:p>
    <w:p w14:paraId="6F9AD82B" w14:textId="77777777" w:rsidR="00C628C0" w:rsidRPr="001E630F" w:rsidRDefault="00C628C0" w:rsidP="00C628C0">
      <w:pPr>
        <w:pStyle w:val="af4"/>
        <w:numPr>
          <w:ilvl w:val="0"/>
          <w:numId w:val="40"/>
        </w:numPr>
        <w:ind w:left="0" w:firstLine="567"/>
        <w:jc w:val="both"/>
        <w:rPr>
          <w:sz w:val="28"/>
          <w:szCs w:val="28"/>
        </w:rPr>
      </w:pPr>
      <w:bookmarkStart w:id="163" w:name="_Hlk87524927"/>
      <w:r w:rsidRPr="001E630F">
        <w:rPr>
          <w:sz w:val="28"/>
          <w:szCs w:val="28"/>
        </w:rPr>
        <w:t>Тугускина Г. Моделирование структуры человеческого капитала // Кадровый менеджмент. – 2009. - № 9. - С. 12 - 20.</w:t>
      </w:r>
    </w:p>
    <w:bookmarkEnd w:id="163"/>
    <w:p w14:paraId="2263EF25"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Максимович В.І. Роль інвестицій в людський капітал у економічному розвитку держави // Вісник КЕФ КНЕУ ім. В. Гетьмана. – 2011. – № 2. – С. 204 – 211.</w:t>
      </w:r>
    </w:p>
    <w:p w14:paraId="6EDA2C4A"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Бородина Е. Человеческий капитал как основной источник экономического роста // Экономика Украины. – 2003. – № 7.</w:t>
      </w:r>
    </w:p>
    <w:p w14:paraId="42E20885" w14:textId="77777777" w:rsidR="00C628C0" w:rsidRPr="001E630F" w:rsidRDefault="00C628C0" w:rsidP="00C628C0">
      <w:pPr>
        <w:pStyle w:val="af4"/>
        <w:numPr>
          <w:ilvl w:val="0"/>
          <w:numId w:val="40"/>
        </w:numPr>
        <w:ind w:left="0" w:firstLine="567"/>
        <w:jc w:val="both"/>
        <w:rPr>
          <w:sz w:val="28"/>
          <w:szCs w:val="28"/>
        </w:rPr>
      </w:pPr>
      <w:bookmarkStart w:id="164" w:name="_Hlk87540205"/>
      <w:r w:rsidRPr="001E630F">
        <w:rPr>
          <w:sz w:val="28"/>
          <w:szCs w:val="28"/>
        </w:rPr>
        <w:t>Обущенко Т.Н. Бухгалтерский учет человеческого капитала // Интернет-журнал «Науковедение». – 2016. – № 3, Т. 8. – С. 1 – 10.</w:t>
      </w:r>
    </w:p>
    <w:bookmarkEnd w:id="164"/>
    <w:p w14:paraId="746DB70C" w14:textId="4DDD8B1C"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Рунов А.А.  Бухгалтерский учет человеческого актива. </w:t>
      </w:r>
      <w:hyperlink r:id="rId115" w:history="1">
        <w:r w:rsidRPr="001E630F">
          <w:rPr>
            <w:rStyle w:val="ab"/>
            <w:sz w:val="28"/>
            <w:szCs w:val="28"/>
            <w:lang w:val="en-US"/>
          </w:rPr>
          <w:t>https</w:t>
        </w:r>
        <w:r w:rsidRPr="001E630F">
          <w:rPr>
            <w:rStyle w:val="ab"/>
            <w:sz w:val="28"/>
            <w:szCs w:val="28"/>
          </w:rPr>
          <w:t>://</w:t>
        </w:r>
        <w:r w:rsidRPr="001E630F">
          <w:rPr>
            <w:rStyle w:val="ab"/>
            <w:sz w:val="28"/>
            <w:szCs w:val="28"/>
            <w:lang w:val="en-US"/>
          </w:rPr>
          <w:t>www</w:t>
        </w:r>
        <w:r w:rsidRPr="001E630F">
          <w:rPr>
            <w:rStyle w:val="ab"/>
            <w:sz w:val="28"/>
            <w:szCs w:val="28"/>
          </w:rPr>
          <w:t>.</w:t>
        </w:r>
        <w:r w:rsidRPr="001E630F">
          <w:rPr>
            <w:rStyle w:val="ab"/>
            <w:sz w:val="28"/>
            <w:szCs w:val="28"/>
            <w:lang w:val="en-US"/>
          </w:rPr>
          <w:t>elibrary</w:t>
        </w:r>
        <w:r w:rsidRPr="001E630F">
          <w:rPr>
            <w:rStyle w:val="ab"/>
            <w:sz w:val="28"/>
            <w:szCs w:val="28"/>
          </w:rPr>
          <w:t>.</w:t>
        </w:r>
        <w:r w:rsidRPr="001E630F">
          <w:rPr>
            <w:rStyle w:val="ab"/>
            <w:sz w:val="28"/>
            <w:szCs w:val="28"/>
            <w:lang w:val="en-US"/>
          </w:rPr>
          <w:t>ru</w:t>
        </w:r>
        <w:r w:rsidRPr="001E630F">
          <w:rPr>
            <w:rStyle w:val="ab"/>
            <w:sz w:val="28"/>
            <w:szCs w:val="28"/>
          </w:rPr>
          <w:t>/</w:t>
        </w:r>
        <w:r w:rsidRPr="001E630F">
          <w:rPr>
            <w:rStyle w:val="ab"/>
            <w:sz w:val="28"/>
            <w:szCs w:val="28"/>
            <w:lang w:val="en-US"/>
          </w:rPr>
          <w:t>item</w:t>
        </w:r>
        <w:r w:rsidRPr="001E630F">
          <w:rPr>
            <w:rStyle w:val="ab"/>
            <w:sz w:val="28"/>
            <w:szCs w:val="28"/>
          </w:rPr>
          <w:t>.</w:t>
        </w:r>
        <w:r w:rsidRPr="001E630F">
          <w:rPr>
            <w:rStyle w:val="ab"/>
            <w:sz w:val="28"/>
            <w:szCs w:val="28"/>
            <w:lang w:val="en-US"/>
          </w:rPr>
          <w:t>asp</w:t>
        </w:r>
        <w:r w:rsidRPr="001E630F">
          <w:rPr>
            <w:rStyle w:val="ab"/>
            <w:sz w:val="28"/>
            <w:szCs w:val="28"/>
          </w:rPr>
          <w:t>?</w:t>
        </w:r>
        <w:r w:rsidRPr="001E630F">
          <w:rPr>
            <w:rStyle w:val="ab"/>
            <w:sz w:val="28"/>
            <w:szCs w:val="28"/>
            <w:lang w:val="en-US"/>
          </w:rPr>
          <w:t>id</w:t>
        </w:r>
        <w:r w:rsidRPr="001E630F">
          <w:rPr>
            <w:rStyle w:val="ab"/>
            <w:sz w:val="28"/>
            <w:szCs w:val="28"/>
          </w:rPr>
          <w:t>=35690666</w:t>
        </w:r>
      </w:hyperlink>
      <w:r w:rsidRPr="001B7A50">
        <w:rPr>
          <w:rStyle w:val="ab"/>
          <w:sz w:val="28"/>
          <w:szCs w:val="28"/>
          <w:u w:val="none"/>
        </w:rPr>
        <w:t xml:space="preserve"> </w:t>
      </w:r>
      <w:r w:rsidRPr="001B7A50">
        <w:rPr>
          <w:rStyle w:val="ab"/>
          <w:color w:val="auto"/>
          <w:sz w:val="28"/>
          <w:szCs w:val="28"/>
          <w:u w:val="none"/>
        </w:rPr>
        <w:t>26.03.2021</w:t>
      </w:r>
      <w:r w:rsidR="00A337D8">
        <w:rPr>
          <w:rStyle w:val="ab"/>
          <w:color w:val="auto"/>
          <w:sz w:val="28"/>
          <w:szCs w:val="28"/>
          <w:u w:val="none"/>
        </w:rPr>
        <w:t>.</w:t>
      </w:r>
    </w:p>
    <w:p w14:paraId="3014344E" w14:textId="77777777" w:rsidR="00C628C0" w:rsidRPr="001E630F" w:rsidRDefault="00C628C0" w:rsidP="00C628C0">
      <w:pPr>
        <w:pStyle w:val="af4"/>
        <w:numPr>
          <w:ilvl w:val="0"/>
          <w:numId w:val="40"/>
        </w:numPr>
        <w:ind w:left="0" w:firstLine="567"/>
        <w:jc w:val="both"/>
        <w:rPr>
          <w:sz w:val="28"/>
          <w:szCs w:val="28"/>
        </w:rPr>
      </w:pPr>
      <w:bookmarkStart w:id="165" w:name="_Hlk87528330"/>
      <w:r w:rsidRPr="001E630F">
        <w:rPr>
          <w:sz w:val="28"/>
          <w:szCs w:val="28"/>
        </w:rPr>
        <w:t>Арабян К.К. Методика оценки человеческого капитала // Вестник Московского университета МВД России. – 2010. – № 8. – С. 61 - 65.</w:t>
      </w:r>
    </w:p>
    <w:bookmarkEnd w:id="165"/>
    <w:p w14:paraId="12277260" w14:textId="56DBEB45"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Бортник А.Л. Теория человеческого капитала. </w:t>
      </w:r>
      <w:hyperlink r:id="rId116"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be</w:t>
        </w:r>
        <w:r w:rsidRPr="001E630F">
          <w:rPr>
            <w:rStyle w:val="ab"/>
            <w:rFonts w:ascii="Times New Roman" w:hAnsi="Times New Roman" w:cs="Times New Roman"/>
            <w:sz w:val="28"/>
            <w:szCs w:val="28"/>
          </w:rPr>
          <w:t>5.</w:t>
        </w:r>
        <w:r w:rsidRPr="001E630F">
          <w:rPr>
            <w:rStyle w:val="ab"/>
            <w:rFonts w:ascii="Times New Roman" w:hAnsi="Times New Roman" w:cs="Times New Roman"/>
            <w:sz w:val="28"/>
            <w:szCs w:val="28"/>
            <w:lang w:val="en-US"/>
          </w:rPr>
          <w:t>biz</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ekonomika</w:t>
        </w:r>
        <w:r w:rsidRPr="001E630F">
          <w:rPr>
            <w:rStyle w:val="ab"/>
            <w:rFonts w:ascii="Times New Roman" w:hAnsi="Times New Roman" w:cs="Times New Roman"/>
            <w:sz w:val="28"/>
            <w:szCs w:val="28"/>
          </w:rPr>
          <w:t>1/</w:t>
        </w:r>
        <w:r w:rsidRPr="001E630F">
          <w:rPr>
            <w:rStyle w:val="ab"/>
            <w:rFonts w:ascii="Times New Roman" w:hAnsi="Times New Roman" w:cs="Times New Roman"/>
            <w:sz w:val="28"/>
            <w:szCs w:val="28"/>
            <w:lang w:val="en-US"/>
          </w:rPr>
          <w:t>r</w:t>
        </w:r>
        <w:r w:rsidRPr="001E630F">
          <w:rPr>
            <w:rStyle w:val="ab"/>
            <w:rFonts w:ascii="Times New Roman" w:hAnsi="Times New Roman" w:cs="Times New Roman"/>
            <w:sz w:val="28"/>
            <w:szCs w:val="28"/>
          </w:rPr>
          <w:t>2014/2644.</w:t>
        </w:r>
        <w:r w:rsidRPr="001E630F">
          <w:rPr>
            <w:rStyle w:val="ab"/>
            <w:rFonts w:ascii="Times New Roman" w:hAnsi="Times New Roman" w:cs="Times New Roman"/>
            <w:sz w:val="28"/>
            <w:szCs w:val="28"/>
            <w:lang w:val="en-US"/>
          </w:rPr>
          <w:t>htm</w:t>
        </w:r>
      </w:hyperlink>
      <w:r w:rsidRPr="001E630F">
        <w:rPr>
          <w:rFonts w:ascii="Times New Roman" w:hAnsi="Times New Roman" w:cs="Times New Roman"/>
          <w:sz w:val="28"/>
          <w:szCs w:val="28"/>
        </w:rPr>
        <w:t xml:space="preserve"> </w:t>
      </w:r>
      <w:r w:rsidRPr="001B7A50">
        <w:rPr>
          <w:rStyle w:val="ab"/>
          <w:rFonts w:ascii="Times New Roman" w:hAnsi="Times New Roman" w:cs="Times New Roman"/>
          <w:color w:val="auto"/>
          <w:sz w:val="28"/>
          <w:szCs w:val="28"/>
          <w:u w:val="none"/>
        </w:rPr>
        <w:t>26.03.2021</w:t>
      </w:r>
      <w:r w:rsidR="00A337D8">
        <w:rPr>
          <w:rStyle w:val="ab"/>
          <w:rFonts w:ascii="Times New Roman" w:hAnsi="Times New Roman" w:cs="Times New Roman"/>
          <w:color w:val="auto"/>
          <w:sz w:val="28"/>
          <w:szCs w:val="28"/>
          <w:u w:val="none"/>
        </w:rPr>
        <w:t>.</w:t>
      </w:r>
    </w:p>
    <w:p w14:paraId="0E5B7EC8"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Капелюшников Р.И. Сколько стоит человеческий капитал России? – М.: Высшая школа экономики, 2012. – 76 с.</w:t>
      </w:r>
    </w:p>
    <w:p w14:paraId="671B7115" w14:textId="77777777" w:rsidR="00C628C0" w:rsidRPr="001E630F" w:rsidRDefault="00C628C0" w:rsidP="00C628C0">
      <w:pPr>
        <w:pStyle w:val="af4"/>
        <w:numPr>
          <w:ilvl w:val="0"/>
          <w:numId w:val="40"/>
        </w:numPr>
        <w:ind w:left="0" w:firstLine="567"/>
        <w:contextualSpacing/>
        <w:jc w:val="both"/>
        <w:rPr>
          <w:sz w:val="28"/>
          <w:szCs w:val="28"/>
        </w:rPr>
      </w:pPr>
      <w:r w:rsidRPr="001E630F">
        <w:rPr>
          <w:sz w:val="28"/>
          <w:szCs w:val="28"/>
        </w:rPr>
        <w:t>Иванченко О.В. Интегрирование интересов личности и организации // Экономический анализ: теория и практика. – 2011. - № 25. – С. 19 – 21.</w:t>
      </w:r>
    </w:p>
    <w:p w14:paraId="22CE15D6" w14:textId="3F464DA5" w:rsidR="00C628C0" w:rsidRPr="00E30B70" w:rsidRDefault="00C628C0" w:rsidP="00C628C0">
      <w:pPr>
        <w:pStyle w:val="af4"/>
        <w:numPr>
          <w:ilvl w:val="0"/>
          <w:numId w:val="40"/>
        </w:numPr>
        <w:ind w:left="0" w:firstLine="567"/>
        <w:jc w:val="both"/>
        <w:rPr>
          <w:sz w:val="28"/>
          <w:szCs w:val="28"/>
        </w:rPr>
      </w:pPr>
      <w:r w:rsidRPr="001E630F">
        <w:rPr>
          <w:sz w:val="28"/>
          <w:szCs w:val="28"/>
        </w:rPr>
        <w:t xml:space="preserve">Носкова К.А. Многоуровневая модель формирования человеческого капитала // Экономика и менеджмент инновационных технологий. – 2014, № 10. </w:t>
      </w:r>
      <w:hyperlink r:id="rId117" w:history="1">
        <w:r w:rsidRPr="001E630F">
          <w:rPr>
            <w:rStyle w:val="ab"/>
            <w:sz w:val="28"/>
            <w:szCs w:val="28"/>
          </w:rPr>
          <w:t>https://ekonomika.snauka.ru/2014/10/6067</w:t>
        </w:r>
      </w:hyperlink>
      <w:r w:rsidR="00E30B70" w:rsidRPr="00E30B70">
        <w:rPr>
          <w:rStyle w:val="ab"/>
          <w:sz w:val="28"/>
          <w:szCs w:val="28"/>
          <w:u w:val="none"/>
        </w:rPr>
        <w:t xml:space="preserve"> </w:t>
      </w:r>
      <w:r w:rsidR="00E30B70" w:rsidRPr="00E30B70">
        <w:rPr>
          <w:rStyle w:val="ab"/>
          <w:color w:val="auto"/>
          <w:sz w:val="28"/>
          <w:szCs w:val="28"/>
          <w:u w:val="none"/>
        </w:rPr>
        <w:t>12.04.2021.</w:t>
      </w:r>
    </w:p>
    <w:p w14:paraId="57287919"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Форрестер С.В. Сущность, формирование и роль человеческого капитала в экономике знаний // Интернет-журнал «НАУКОВЕДЕНИЕ». – 2015. – Т. 7, № 3.</w:t>
      </w:r>
    </w:p>
    <w:p w14:paraId="46BAA36D" w14:textId="2944FE48" w:rsidR="00C628C0" w:rsidRPr="001B7A50"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rPr>
        <w:t xml:space="preserve">Лимачко Е.Е. Человеческий капитал в современной экономике - некоторые теоретические аспекты. </w:t>
      </w:r>
      <w:hyperlink r:id="rId118" w:history="1">
        <w:r w:rsidRPr="001E630F">
          <w:rPr>
            <w:rStyle w:val="ab"/>
            <w:rFonts w:ascii="Times New Roman" w:hAnsi="Times New Roman" w:cs="Times New Roman"/>
            <w:sz w:val="28"/>
            <w:szCs w:val="28"/>
            <w:lang w:val="en-US"/>
          </w:rPr>
          <w:t>http://www.econom.nsc.ru/ieie/SMU/conference/articles/%CB%E8%EC%E0%F7%EA%EE.doc</w:t>
        </w:r>
      </w:hyperlink>
      <w:r w:rsidRPr="001B7A50">
        <w:rPr>
          <w:rStyle w:val="ab"/>
          <w:rFonts w:ascii="Times New Roman" w:hAnsi="Times New Roman" w:cs="Times New Roman"/>
          <w:sz w:val="28"/>
          <w:szCs w:val="28"/>
          <w:u w:val="none"/>
          <w:lang w:val="en-US"/>
        </w:rPr>
        <w:t xml:space="preserve"> </w:t>
      </w:r>
      <w:r w:rsidRPr="001B7A50">
        <w:rPr>
          <w:rStyle w:val="ab"/>
          <w:rFonts w:ascii="Times New Roman" w:hAnsi="Times New Roman" w:cs="Times New Roman"/>
          <w:color w:val="auto"/>
          <w:sz w:val="28"/>
          <w:szCs w:val="28"/>
          <w:u w:val="none"/>
          <w:lang w:val="en-US"/>
        </w:rPr>
        <w:t>26.03.2021</w:t>
      </w:r>
      <w:r w:rsidR="00A337D8" w:rsidRPr="00A337D8">
        <w:rPr>
          <w:rStyle w:val="ab"/>
          <w:rFonts w:ascii="Times New Roman" w:hAnsi="Times New Roman" w:cs="Times New Roman"/>
          <w:color w:val="auto"/>
          <w:sz w:val="28"/>
          <w:szCs w:val="28"/>
          <w:u w:val="none"/>
          <w:lang w:val="en-US"/>
        </w:rPr>
        <w:t>.</w:t>
      </w:r>
    </w:p>
    <w:p w14:paraId="011C634B"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Радько С.Г., Дембицкий С.Г., Пришляк Е.А. Компетентностный подход к управлению человеческим капиталом // Дизайн и технологии. - 2017. - С. 95 - 104.</w:t>
      </w:r>
    </w:p>
    <w:p w14:paraId="3919EDCB" w14:textId="13EB48A2" w:rsidR="00C628C0" w:rsidRPr="001E630F" w:rsidRDefault="00C628C0" w:rsidP="00C628C0">
      <w:pPr>
        <w:pStyle w:val="af4"/>
        <w:numPr>
          <w:ilvl w:val="0"/>
          <w:numId w:val="40"/>
        </w:numPr>
        <w:ind w:left="0" w:firstLine="567"/>
        <w:jc w:val="both"/>
        <w:rPr>
          <w:sz w:val="28"/>
          <w:szCs w:val="28"/>
        </w:rPr>
      </w:pPr>
      <w:bookmarkStart w:id="166" w:name="_Hlk87521553"/>
      <w:r w:rsidRPr="001E630F">
        <w:rPr>
          <w:sz w:val="28"/>
          <w:szCs w:val="28"/>
        </w:rPr>
        <w:lastRenderedPageBreak/>
        <w:t xml:space="preserve">Добрынин А.И., Дятлов С.А., Цыренова Е.Д. Человеческий капитал в транзитивной экономике: формирование, оценка, эффективность использования. </w:t>
      </w:r>
      <w:r w:rsidR="00485D22" w:rsidRPr="001E630F">
        <w:rPr>
          <w:sz w:val="28"/>
          <w:szCs w:val="28"/>
        </w:rPr>
        <w:t>–</w:t>
      </w:r>
      <w:r w:rsidRPr="001E630F">
        <w:rPr>
          <w:sz w:val="28"/>
          <w:szCs w:val="28"/>
        </w:rPr>
        <w:t xml:space="preserve"> СПб.: Наука, 1999. - 178 с.</w:t>
      </w:r>
    </w:p>
    <w:bookmarkEnd w:id="166"/>
    <w:p w14:paraId="32C44B68" w14:textId="035CCFA4"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Критский М.М. Человеческий капитал. </w:t>
      </w:r>
      <w:r w:rsidR="00485D22" w:rsidRPr="001E630F">
        <w:rPr>
          <w:sz w:val="28"/>
          <w:szCs w:val="28"/>
        </w:rPr>
        <w:t>–</w:t>
      </w:r>
      <w:r w:rsidRPr="001E630F">
        <w:rPr>
          <w:rFonts w:ascii="Times New Roman" w:hAnsi="Times New Roman" w:cs="Times New Roman"/>
          <w:sz w:val="28"/>
          <w:szCs w:val="28"/>
        </w:rPr>
        <w:t xml:space="preserve"> Л.: Изд-во ЛГУ. - 1991. - 120с.</w:t>
      </w:r>
    </w:p>
    <w:p w14:paraId="2F8D9EBD" w14:textId="1AC0F228" w:rsidR="00C628C0" w:rsidRPr="00485D22"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lang w:val="en-US"/>
        </w:rPr>
        <w:t xml:space="preserve">Schultz T.W. The Economic Value of Education. </w:t>
      </w:r>
      <w:r w:rsidR="00485D22" w:rsidRPr="00485D22">
        <w:rPr>
          <w:sz w:val="28"/>
          <w:szCs w:val="28"/>
          <w:lang w:val="en-US"/>
        </w:rPr>
        <w:t>–</w:t>
      </w:r>
      <w:r w:rsidRPr="001E630F">
        <w:rPr>
          <w:rFonts w:ascii="Times New Roman" w:hAnsi="Times New Roman" w:cs="Times New Roman"/>
          <w:sz w:val="28"/>
          <w:szCs w:val="28"/>
          <w:lang w:val="en-US"/>
        </w:rPr>
        <w:t xml:space="preserve"> New York: Columbia University Press. </w:t>
      </w:r>
      <w:r w:rsidRPr="00485D22">
        <w:rPr>
          <w:rFonts w:ascii="Times New Roman" w:hAnsi="Times New Roman" w:cs="Times New Roman"/>
          <w:sz w:val="28"/>
          <w:szCs w:val="28"/>
          <w:lang w:val="en-US"/>
        </w:rPr>
        <w:t xml:space="preserve">1963. - 123 </w:t>
      </w:r>
      <w:r w:rsidRPr="001E630F">
        <w:rPr>
          <w:rFonts w:ascii="Times New Roman" w:hAnsi="Times New Roman" w:cs="Times New Roman"/>
          <w:sz w:val="28"/>
          <w:szCs w:val="28"/>
        </w:rPr>
        <w:t>р</w:t>
      </w:r>
      <w:r w:rsidRPr="00485D22">
        <w:rPr>
          <w:rFonts w:ascii="Times New Roman" w:hAnsi="Times New Roman" w:cs="Times New Roman"/>
          <w:sz w:val="28"/>
          <w:szCs w:val="28"/>
          <w:lang w:val="en-US"/>
        </w:rPr>
        <w:t>.</w:t>
      </w:r>
    </w:p>
    <w:p w14:paraId="670F76D9"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67" w:name="_Hlk87521796"/>
      <w:r w:rsidRPr="001E630F">
        <w:rPr>
          <w:rFonts w:ascii="Times New Roman" w:hAnsi="Times New Roman" w:cs="Times New Roman"/>
          <w:sz w:val="28"/>
          <w:szCs w:val="28"/>
        </w:rPr>
        <w:t>Беккер Г. Воздействие на заработки инвестиций в человеческий капитал // США: экономика, политика, идеология. – 1993. - № 11.</w:t>
      </w:r>
    </w:p>
    <w:p w14:paraId="574F59E4" w14:textId="3A743E80" w:rsidR="00C628C0" w:rsidRPr="001E630F" w:rsidRDefault="00C628C0" w:rsidP="00C628C0">
      <w:pPr>
        <w:pStyle w:val="af4"/>
        <w:numPr>
          <w:ilvl w:val="0"/>
          <w:numId w:val="40"/>
        </w:numPr>
        <w:ind w:left="0" w:firstLine="567"/>
        <w:jc w:val="both"/>
        <w:rPr>
          <w:sz w:val="28"/>
          <w:szCs w:val="28"/>
        </w:rPr>
      </w:pPr>
      <w:bookmarkStart w:id="168" w:name="_Hlk87522352"/>
      <w:bookmarkEnd w:id="167"/>
      <w:r w:rsidRPr="001E630F">
        <w:rPr>
          <w:sz w:val="28"/>
          <w:szCs w:val="28"/>
        </w:rPr>
        <w:t xml:space="preserve">Рощин С.Ю., Разумова Т.О. Экономика труда: экономическая теория труда: Учебное пособие. </w:t>
      </w:r>
      <w:r w:rsidR="00485D22" w:rsidRPr="001E630F">
        <w:rPr>
          <w:sz w:val="28"/>
          <w:szCs w:val="28"/>
        </w:rPr>
        <w:t>–</w:t>
      </w:r>
      <w:r w:rsidR="00485D22">
        <w:rPr>
          <w:sz w:val="28"/>
          <w:szCs w:val="28"/>
        </w:rPr>
        <w:t xml:space="preserve"> </w:t>
      </w:r>
      <w:r w:rsidRPr="001E630F">
        <w:rPr>
          <w:sz w:val="28"/>
          <w:szCs w:val="28"/>
        </w:rPr>
        <w:t xml:space="preserve">М.: ИНФРА-М. 2001. </w:t>
      </w:r>
      <w:r w:rsidR="00DD4EB8">
        <w:rPr>
          <w:sz w:val="28"/>
          <w:szCs w:val="28"/>
        </w:rPr>
        <w:t xml:space="preserve">- </w:t>
      </w:r>
      <w:r w:rsidRPr="001E630F">
        <w:rPr>
          <w:sz w:val="28"/>
          <w:szCs w:val="28"/>
        </w:rPr>
        <w:t>193 с.</w:t>
      </w:r>
    </w:p>
    <w:bookmarkEnd w:id="168"/>
    <w:p w14:paraId="1A3871B9"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Генкин Б.М. Экономика и социология труда. Учебник для вузов. – 5 изд., допол. – М.: Норма. - 2003. 416 с.</w:t>
      </w:r>
    </w:p>
    <w:p w14:paraId="026F7D49"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Симкина Л.Г. Человеческий капитал в инновационной экономике: дисс. …док. экон. наук: 08.00.01. – Санкт-Петербург, 2000. – 349 с.</w:t>
      </w:r>
    </w:p>
    <w:p w14:paraId="0A25FA0B"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Ильинский И.В. Инвестиции в будущее: образование в инновационном воспроизводстве. - СПб.: УЭФ, 2006. - 164 с.</w:t>
      </w:r>
    </w:p>
    <w:p w14:paraId="6DF62507" w14:textId="77777777" w:rsidR="00C628C0" w:rsidRPr="001B7A50"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Маклакова Е.А. Человеческий капитал: понятие, оценка, учет // </w:t>
      </w:r>
      <w:hyperlink r:id="rId119" w:history="1">
        <w:r w:rsidRPr="001B7A50">
          <w:rPr>
            <w:rStyle w:val="ab"/>
            <w:rFonts w:ascii="Times New Roman" w:hAnsi="Times New Roman" w:cs="Times New Roman"/>
            <w:color w:val="auto"/>
            <w:sz w:val="28"/>
            <w:szCs w:val="28"/>
            <w:u w:val="none"/>
          </w:rPr>
          <w:t>Вестник Ленинградского государственного университета им. А.С. Пушкина</w:t>
        </w:r>
      </w:hyperlink>
      <w:r w:rsidRPr="001B7A50">
        <w:rPr>
          <w:rFonts w:ascii="Times New Roman" w:hAnsi="Times New Roman" w:cs="Times New Roman"/>
          <w:sz w:val="28"/>
          <w:szCs w:val="28"/>
        </w:rPr>
        <w:t>. - 2010. - С. 56 - 69.</w:t>
      </w:r>
    </w:p>
    <w:p w14:paraId="16F774BF" w14:textId="77777777" w:rsidR="00C628C0" w:rsidRPr="001B7A50" w:rsidRDefault="00C628C0" w:rsidP="00C628C0">
      <w:pPr>
        <w:pStyle w:val="af4"/>
        <w:numPr>
          <w:ilvl w:val="0"/>
          <w:numId w:val="40"/>
        </w:numPr>
        <w:ind w:left="0" w:firstLine="567"/>
        <w:jc w:val="both"/>
        <w:rPr>
          <w:sz w:val="28"/>
          <w:szCs w:val="28"/>
        </w:rPr>
      </w:pPr>
      <w:bookmarkStart w:id="169" w:name="_Hlk87263507"/>
      <w:r w:rsidRPr="001B7A50">
        <w:rPr>
          <w:sz w:val="28"/>
          <w:szCs w:val="28"/>
        </w:rPr>
        <w:t xml:space="preserve">Глухова З.В., Куклина Е.С. Человеческий капитал и человеческий потенциал: подходы к оценке // </w:t>
      </w:r>
      <w:hyperlink r:id="rId120" w:history="1">
        <w:r w:rsidRPr="001B7A50">
          <w:rPr>
            <w:rStyle w:val="ab"/>
            <w:color w:val="auto"/>
            <w:sz w:val="28"/>
            <w:szCs w:val="28"/>
            <w:u w:val="none"/>
          </w:rPr>
          <w:t>Вестник Сибирской государственной автомобильно-дорожной академии</w:t>
        </w:r>
      </w:hyperlink>
      <w:r w:rsidRPr="001B7A50">
        <w:rPr>
          <w:sz w:val="28"/>
          <w:szCs w:val="28"/>
        </w:rPr>
        <w:t>. – 2013. - № 2. С. 95 - 100.</w:t>
      </w:r>
    </w:p>
    <w:bookmarkEnd w:id="169"/>
    <w:p w14:paraId="2E468DA4" w14:textId="5C9C7A33" w:rsidR="00C628C0" w:rsidRPr="001E630F" w:rsidRDefault="00C628C0" w:rsidP="00C628C0">
      <w:pPr>
        <w:pStyle w:val="af4"/>
        <w:numPr>
          <w:ilvl w:val="0"/>
          <w:numId w:val="40"/>
        </w:numPr>
        <w:ind w:left="0" w:firstLine="567"/>
        <w:jc w:val="both"/>
        <w:rPr>
          <w:sz w:val="28"/>
          <w:szCs w:val="28"/>
        </w:rPr>
      </w:pPr>
      <w:r w:rsidRPr="001E630F">
        <w:rPr>
          <w:sz w:val="28"/>
          <w:szCs w:val="28"/>
          <w:shd w:val="clear" w:color="auto" w:fill="FFFFFF"/>
        </w:rPr>
        <w:t xml:space="preserve">Пупышева Т. </w:t>
      </w:r>
      <w:r w:rsidRPr="001E630F">
        <w:rPr>
          <w:sz w:val="28"/>
          <w:szCs w:val="28"/>
        </w:rPr>
        <w:t xml:space="preserve">Методология анализа человеческого капитала: социологический подход // Вестник КЭУ: экономика, философия, педагогика, юриспруденция. </w:t>
      </w:r>
      <w:r w:rsidR="00CB170D">
        <w:rPr>
          <w:sz w:val="28"/>
          <w:szCs w:val="28"/>
        </w:rPr>
        <w:t xml:space="preserve">- </w:t>
      </w:r>
      <w:r w:rsidRPr="001E630F">
        <w:rPr>
          <w:sz w:val="28"/>
          <w:szCs w:val="28"/>
        </w:rPr>
        <w:t xml:space="preserve">2015. </w:t>
      </w:r>
      <w:hyperlink r:id="rId121" w:history="1">
        <w:r w:rsidRPr="001E630F">
          <w:rPr>
            <w:rStyle w:val="ab"/>
            <w:sz w:val="28"/>
            <w:szCs w:val="28"/>
          </w:rPr>
          <w:t>https://articlekz.com/article/27940</w:t>
        </w:r>
      </w:hyperlink>
      <w:r w:rsidRPr="001E630F">
        <w:rPr>
          <w:sz w:val="28"/>
          <w:szCs w:val="28"/>
        </w:rPr>
        <w:t xml:space="preserve"> </w:t>
      </w:r>
      <w:r w:rsidRPr="001B7A50">
        <w:rPr>
          <w:rStyle w:val="ab"/>
          <w:color w:val="auto"/>
          <w:sz w:val="28"/>
          <w:szCs w:val="28"/>
          <w:u w:val="none"/>
        </w:rPr>
        <w:t>21.04.2021</w:t>
      </w:r>
      <w:r w:rsidR="00A337D8">
        <w:rPr>
          <w:rStyle w:val="ab"/>
          <w:color w:val="auto"/>
          <w:sz w:val="28"/>
          <w:szCs w:val="28"/>
          <w:u w:val="none"/>
        </w:rPr>
        <w:t>.</w:t>
      </w:r>
    </w:p>
    <w:p w14:paraId="63B4A6A4"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Болотин А.А. Человеческий капитал как фактор экономического развития современного предприятия // Вопросы экономики. – 2011. - № 46. - С. 13 - 20.</w:t>
      </w:r>
    </w:p>
    <w:p w14:paraId="2469C828" w14:textId="77777777" w:rsidR="00C628C0" w:rsidRPr="001E630F" w:rsidRDefault="00C628C0" w:rsidP="00C628C0">
      <w:pPr>
        <w:pStyle w:val="af4"/>
        <w:numPr>
          <w:ilvl w:val="0"/>
          <w:numId w:val="40"/>
        </w:numPr>
        <w:ind w:left="0" w:firstLine="567"/>
        <w:jc w:val="both"/>
        <w:rPr>
          <w:sz w:val="28"/>
          <w:szCs w:val="28"/>
        </w:rPr>
      </w:pPr>
      <w:bookmarkStart w:id="170" w:name="_Hlk87522892"/>
      <w:r w:rsidRPr="001E630F">
        <w:rPr>
          <w:rFonts w:eastAsia="Times New Roman"/>
          <w:sz w:val="28"/>
          <w:szCs w:val="28"/>
          <w:lang w:val="ru-KZ" w:eastAsia="ru-KZ"/>
        </w:rPr>
        <w:t>Кендрик Дж. Экономический рост и формирование капитала. // Вопросы экономики. - 1976. - №</w:t>
      </w:r>
      <w:r w:rsidRPr="001E630F">
        <w:rPr>
          <w:rFonts w:eastAsia="Times New Roman"/>
          <w:sz w:val="28"/>
          <w:szCs w:val="28"/>
          <w:lang w:eastAsia="ru-KZ"/>
        </w:rPr>
        <w:t xml:space="preserve"> </w:t>
      </w:r>
      <w:r w:rsidRPr="001E630F">
        <w:rPr>
          <w:rFonts w:eastAsia="Times New Roman"/>
          <w:sz w:val="28"/>
          <w:szCs w:val="28"/>
          <w:lang w:val="ru-KZ" w:eastAsia="ru-KZ"/>
        </w:rPr>
        <w:t>11. - С. 54-56.</w:t>
      </w:r>
    </w:p>
    <w:p w14:paraId="09307390" w14:textId="77777777" w:rsidR="00C628C0" w:rsidRPr="001E630F" w:rsidRDefault="00C628C0" w:rsidP="00C628C0">
      <w:pPr>
        <w:pStyle w:val="af4"/>
        <w:numPr>
          <w:ilvl w:val="0"/>
          <w:numId w:val="40"/>
        </w:numPr>
        <w:ind w:left="0" w:firstLine="567"/>
        <w:jc w:val="both"/>
        <w:rPr>
          <w:sz w:val="28"/>
          <w:szCs w:val="28"/>
        </w:rPr>
      </w:pPr>
      <w:bookmarkStart w:id="171" w:name="_Hlk85800918"/>
      <w:bookmarkEnd w:id="170"/>
      <w:r w:rsidRPr="001E630F">
        <w:rPr>
          <w:sz w:val="28"/>
          <w:szCs w:val="28"/>
        </w:rPr>
        <w:t>Дырка С., Назарова В.Л. Человеческий капитал как один из основных элементов интеллектуального капитала //Статистика, учет и аудит. – 2018. -№ 3 (70). - С.134-139.</w:t>
      </w:r>
    </w:p>
    <w:bookmarkEnd w:id="171"/>
    <w:p w14:paraId="22CE044D"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Овчинникова Т.И., Гончарова О.В., Хорева М.Г. Человеческий капитал как фактор экономического роста современного предприятия // Кадры предприятия. – 2005. - № 10.</w:t>
      </w:r>
    </w:p>
    <w:p w14:paraId="5487BF29"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72" w:name="_Hlk87524367"/>
      <w:r w:rsidRPr="001E630F">
        <w:rPr>
          <w:rFonts w:ascii="Times New Roman" w:hAnsi="Times New Roman" w:cs="Times New Roman"/>
          <w:sz w:val="28"/>
          <w:szCs w:val="28"/>
        </w:rPr>
        <w:t xml:space="preserve">Минеева Н.Н., Неганова В.П. Характеристика видов человеческого капитала // </w:t>
      </w:r>
      <w:hyperlink r:id="rId122" w:history="1">
        <w:r w:rsidRPr="00F235A2">
          <w:rPr>
            <w:rStyle w:val="ab"/>
            <w:rFonts w:ascii="Times New Roman" w:hAnsi="Times New Roman" w:cs="Times New Roman"/>
            <w:color w:val="auto"/>
            <w:sz w:val="28"/>
            <w:szCs w:val="28"/>
            <w:u w:val="none"/>
          </w:rPr>
          <w:t>Journal of new economy</w:t>
        </w:r>
      </w:hyperlink>
      <w:r w:rsidRPr="00F235A2">
        <w:rPr>
          <w:rFonts w:ascii="Times New Roman" w:hAnsi="Times New Roman" w:cs="Times New Roman"/>
          <w:sz w:val="28"/>
          <w:szCs w:val="28"/>
        </w:rPr>
        <w:t>.</w:t>
      </w:r>
      <w:r w:rsidRPr="001E630F">
        <w:rPr>
          <w:rFonts w:ascii="Times New Roman" w:hAnsi="Times New Roman" w:cs="Times New Roman"/>
          <w:sz w:val="28"/>
          <w:szCs w:val="28"/>
        </w:rPr>
        <w:t xml:space="preserve"> – 2009. - № 4. - С. 29 - 35.</w:t>
      </w:r>
    </w:p>
    <w:p w14:paraId="76BD62C8" w14:textId="77777777" w:rsidR="00C628C0" w:rsidRPr="001E630F" w:rsidRDefault="00C628C0" w:rsidP="00C628C0">
      <w:pPr>
        <w:pStyle w:val="af4"/>
        <w:numPr>
          <w:ilvl w:val="0"/>
          <w:numId w:val="40"/>
        </w:numPr>
        <w:ind w:left="0" w:firstLine="567"/>
        <w:jc w:val="both"/>
        <w:rPr>
          <w:sz w:val="28"/>
          <w:szCs w:val="28"/>
        </w:rPr>
      </w:pPr>
      <w:bookmarkStart w:id="173" w:name="_Hlk87523455"/>
      <w:bookmarkEnd w:id="172"/>
      <w:r w:rsidRPr="001E630F">
        <w:rPr>
          <w:sz w:val="28"/>
          <w:szCs w:val="28"/>
        </w:rPr>
        <w:t>Давидюк Т.В. Дискуссионные проблемы бухгалтерского отражения человеческого капитала фирмы. Зарубежный опыт // Международный бухгалтерский учет, 2011, № 3. С. 49 - 57.</w:t>
      </w:r>
    </w:p>
    <w:bookmarkEnd w:id="173"/>
    <w:p w14:paraId="5A837928"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Кобзистая Ю.Г. Человеческий капитал: понятие и особенности // Фундаментальные исследования. – 2018. - № 2. - С. 118 - 122.</w:t>
      </w:r>
    </w:p>
    <w:p w14:paraId="00CBDFF5" w14:textId="30986A09"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lastRenderedPageBreak/>
        <w:t xml:space="preserve">Человеческий капитал как фактор социально-экономического развития России. </w:t>
      </w:r>
      <w:bookmarkStart w:id="174" w:name="_GoBack"/>
      <w:r w:rsidR="00485D22" w:rsidRPr="00485D22">
        <w:rPr>
          <w:rFonts w:ascii="Times New Roman" w:hAnsi="Times New Roman" w:cs="Times New Roman"/>
          <w:sz w:val="28"/>
          <w:szCs w:val="28"/>
        </w:rPr>
        <w:t>–</w:t>
      </w:r>
      <w:bookmarkEnd w:id="174"/>
      <w:r w:rsidRPr="001E630F">
        <w:rPr>
          <w:rFonts w:ascii="Times New Roman" w:hAnsi="Times New Roman" w:cs="Times New Roman"/>
          <w:sz w:val="28"/>
          <w:szCs w:val="28"/>
        </w:rPr>
        <w:t xml:space="preserve"> СПб.: Нестор-История, 2016. - 264 с.</w:t>
      </w:r>
    </w:p>
    <w:p w14:paraId="285B671D" w14:textId="58248598" w:rsidR="00C628C0" w:rsidRPr="001E630F" w:rsidRDefault="00C628C0" w:rsidP="00C628C0">
      <w:pPr>
        <w:pStyle w:val="af4"/>
        <w:numPr>
          <w:ilvl w:val="0"/>
          <w:numId w:val="40"/>
        </w:numPr>
        <w:ind w:left="0" w:firstLine="567"/>
        <w:jc w:val="both"/>
        <w:rPr>
          <w:sz w:val="28"/>
          <w:szCs w:val="28"/>
          <w:lang w:val="en-US"/>
        </w:rPr>
      </w:pPr>
      <w:r w:rsidRPr="001E630F">
        <w:rPr>
          <w:sz w:val="28"/>
          <w:szCs w:val="28"/>
        </w:rPr>
        <w:t xml:space="preserve">Какие механизмы могут обеспечить прорывной рост экономики. </w:t>
      </w:r>
      <w:hyperlink r:id="rId123" w:history="1">
        <w:r w:rsidRPr="001E630F">
          <w:rPr>
            <w:rStyle w:val="ab"/>
            <w:sz w:val="28"/>
            <w:szCs w:val="28"/>
            <w:lang w:val="en-US"/>
          </w:rPr>
          <w:t>https://ludirosta.ru/post/kakie-mekhanizmy-mogut-obespechit-proryvnoy-rost-ekonomiki_1815</w:t>
        </w:r>
      </w:hyperlink>
      <w:r w:rsidRPr="00F235A2">
        <w:rPr>
          <w:rStyle w:val="ab"/>
          <w:sz w:val="28"/>
          <w:szCs w:val="28"/>
          <w:u w:val="none"/>
          <w:lang w:val="en-US"/>
        </w:rPr>
        <w:t xml:space="preserve"> </w:t>
      </w:r>
      <w:r w:rsidRPr="00F235A2">
        <w:rPr>
          <w:rStyle w:val="ab"/>
          <w:color w:val="auto"/>
          <w:sz w:val="28"/>
          <w:szCs w:val="28"/>
          <w:u w:val="none"/>
          <w:lang w:val="en-US"/>
        </w:rPr>
        <w:t>26.03.2021</w:t>
      </w:r>
      <w:r w:rsidR="00A337D8" w:rsidRPr="00A337D8">
        <w:rPr>
          <w:rStyle w:val="ab"/>
          <w:color w:val="auto"/>
          <w:sz w:val="28"/>
          <w:szCs w:val="28"/>
          <w:u w:val="none"/>
          <w:lang w:val="en-US"/>
        </w:rPr>
        <w:t>.</w:t>
      </w:r>
    </w:p>
    <w:p w14:paraId="558F8459" w14:textId="08F272A3" w:rsidR="00C628C0" w:rsidRPr="00F235A2" w:rsidRDefault="00C628C0" w:rsidP="00C628C0">
      <w:pPr>
        <w:pStyle w:val="af4"/>
        <w:numPr>
          <w:ilvl w:val="0"/>
          <w:numId w:val="40"/>
        </w:numPr>
        <w:ind w:left="0" w:firstLine="567"/>
        <w:jc w:val="both"/>
        <w:rPr>
          <w:sz w:val="28"/>
          <w:szCs w:val="28"/>
        </w:rPr>
      </w:pPr>
      <w:r w:rsidRPr="001E630F">
        <w:rPr>
          <w:sz w:val="28"/>
          <w:szCs w:val="28"/>
        </w:rPr>
        <w:t xml:space="preserve">Особенности человеческого капитала. </w:t>
      </w:r>
      <w:hyperlink r:id="rId124" w:history="1">
        <w:r w:rsidRPr="001E630F">
          <w:rPr>
            <w:rStyle w:val="ab"/>
            <w:sz w:val="28"/>
            <w:szCs w:val="28"/>
            <w:lang w:val="en-US"/>
          </w:rPr>
          <w:t>https</w:t>
        </w:r>
        <w:r w:rsidRPr="001E630F">
          <w:rPr>
            <w:rStyle w:val="ab"/>
            <w:sz w:val="28"/>
            <w:szCs w:val="28"/>
          </w:rPr>
          <w:t>://</w:t>
        </w:r>
        <w:r w:rsidRPr="001E630F">
          <w:rPr>
            <w:rStyle w:val="ab"/>
            <w:sz w:val="28"/>
            <w:szCs w:val="28"/>
            <w:lang w:val="en-US"/>
          </w:rPr>
          <w:t>helpiks</w:t>
        </w:r>
        <w:r w:rsidRPr="001E630F">
          <w:rPr>
            <w:rStyle w:val="ab"/>
            <w:sz w:val="28"/>
            <w:szCs w:val="28"/>
          </w:rPr>
          <w:t>.</w:t>
        </w:r>
        <w:r w:rsidRPr="001E630F">
          <w:rPr>
            <w:rStyle w:val="ab"/>
            <w:sz w:val="28"/>
            <w:szCs w:val="28"/>
            <w:lang w:val="en-US"/>
          </w:rPr>
          <w:t>org</w:t>
        </w:r>
        <w:r w:rsidRPr="001E630F">
          <w:rPr>
            <w:rStyle w:val="ab"/>
            <w:sz w:val="28"/>
            <w:szCs w:val="28"/>
          </w:rPr>
          <w:t>/6-84797.</w:t>
        </w:r>
        <w:r w:rsidRPr="001E630F">
          <w:rPr>
            <w:rStyle w:val="ab"/>
            <w:sz w:val="28"/>
            <w:szCs w:val="28"/>
            <w:lang w:val="en-US"/>
          </w:rPr>
          <w:t>html</w:t>
        </w:r>
      </w:hyperlink>
      <w:r w:rsidRPr="001E630F">
        <w:rPr>
          <w:rStyle w:val="ab"/>
          <w:sz w:val="28"/>
          <w:szCs w:val="28"/>
        </w:rPr>
        <w:t xml:space="preserve"> </w:t>
      </w:r>
      <w:r w:rsidRPr="00F235A2">
        <w:rPr>
          <w:rStyle w:val="ab"/>
          <w:color w:val="auto"/>
          <w:sz w:val="28"/>
          <w:szCs w:val="28"/>
          <w:u w:val="none"/>
        </w:rPr>
        <w:t>26.03.2021</w:t>
      </w:r>
      <w:r w:rsidR="00A337D8">
        <w:rPr>
          <w:rStyle w:val="ab"/>
          <w:color w:val="auto"/>
          <w:sz w:val="28"/>
          <w:szCs w:val="28"/>
          <w:u w:val="none"/>
        </w:rPr>
        <w:t>.</w:t>
      </w:r>
    </w:p>
    <w:p w14:paraId="7DD5343D"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Акимочкина Т.А. Понятие, задачи, принципы и типология видов диагностики человеческого капитала. - Ялта: Гурзуф. - 2006. - С. 254 - 256.</w:t>
      </w:r>
    </w:p>
    <w:p w14:paraId="774211E0" w14:textId="77777777" w:rsidR="00C628C0" w:rsidRPr="00F235A2" w:rsidRDefault="004B7782" w:rsidP="00C628C0">
      <w:pPr>
        <w:pStyle w:val="a4"/>
        <w:numPr>
          <w:ilvl w:val="0"/>
          <w:numId w:val="40"/>
        </w:numPr>
        <w:spacing w:after="0" w:line="240" w:lineRule="auto"/>
        <w:ind w:left="0" w:firstLine="567"/>
        <w:jc w:val="both"/>
        <w:rPr>
          <w:rFonts w:ascii="Times New Roman" w:hAnsi="Times New Roman" w:cs="Times New Roman"/>
          <w:sz w:val="28"/>
          <w:szCs w:val="28"/>
        </w:rPr>
      </w:pPr>
      <w:hyperlink r:id="rId125" w:tooltip="Страница автора" w:history="1">
        <w:r w:rsidR="00C628C0" w:rsidRPr="00F235A2">
          <w:rPr>
            <w:rStyle w:val="ab"/>
            <w:rFonts w:ascii="Times New Roman" w:hAnsi="Times New Roman" w:cs="Times New Roman"/>
            <w:color w:val="auto"/>
            <w:sz w:val="28"/>
            <w:szCs w:val="28"/>
            <w:u w:val="none"/>
          </w:rPr>
          <w:t>Новгородов П.А.</w:t>
        </w:r>
      </w:hyperlink>
      <w:r w:rsidR="00C628C0" w:rsidRPr="00F235A2">
        <w:rPr>
          <w:rFonts w:ascii="Times New Roman" w:hAnsi="Times New Roman" w:cs="Times New Roman"/>
          <w:sz w:val="28"/>
          <w:szCs w:val="28"/>
        </w:rPr>
        <w:t xml:space="preserve"> Интеллектуальный капитал: понятие, сущность, структура // </w:t>
      </w:r>
      <w:hyperlink r:id="rId126" w:history="1">
        <w:r w:rsidR="00C628C0" w:rsidRPr="00F235A2">
          <w:rPr>
            <w:rStyle w:val="ab"/>
            <w:rFonts w:ascii="Times New Roman" w:hAnsi="Times New Roman" w:cs="Times New Roman"/>
            <w:color w:val="auto"/>
            <w:sz w:val="28"/>
            <w:szCs w:val="28"/>
            <w:u w:val="none"/>
          </w:rPr>
          <w:t>Вестник Удмуртского университета. Серия «Экономика и право»</w:t>
        </w:r>
      </w:hyperlink>
      <w:r w:rsidR="00C628C0" w:rsidRPr="00F235A2">
        <w:rPr>
          <w:rFonts w:ascii="Times New Roman" w:hAnsi="Times New Roman" w:cs="Times New Roman"/>
          <w:sz w:val="28"/>
          <w:szCs w:val="28"/>
        </w:rPr>
        <w:t>. -2017. - Т. 27, вып. 2. - С. 38 - 49.</w:t>
      </w:r>
    </w:p>
    <w:p w14:paraId="3CB4B92F" w14:textId="77777777" w:rsidR="00C628C0" w:rsidRPr="00F235A2"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F235A2">
        <w:rPr>
          <w:rFonts w:ascii="Times New Roman" w:hAnsi="Times New Roman" w:cs="Times New Roman"/>
          <w:sz w:val="28"/>
          <w:szCs w:val="28"/>
        </w:rPr>
        <w:t>Лукичева Л.А. Управление интеллектуальным капиталом (учебное пособие). - М.: Омега-Л. - 2007. - 572 с.</w:t>
      </w:r>
    </w:p>
    <w:p w14:paraId="7C310ED2" w14:textId="77777777" w:rsidR="00C628C0" w:rsidRPr="00F235A2"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F235A2">
        <w:rPr>
          <w:rFonts w:ascii="Times New Roman" w:hAnsi="Times New Roman" w:cs="Times New Roman"/>
          <w:sz w:val="28"/>
          <w:szCs w:val="28"/>
        </w:rPr>
        <w:t>Смирнов В.Т., Сошникова И.В. и др. Человеческий капитал: содержание и виды, оценка и стимулирование: монография. - М.: Машиностроение-1, Орел: ОрелГТУ. - 2005. - 513 с.</w:t>
      </w:r>
    </w:p>
    <w:p w14:paraId="01128AD3" w14:textId="77777777" w:rsidR="00C628C0" w:rsidRPr="001E630F" w:rsidRDefault="00C628C0" w:rsidP="00C628C0">
      <w:pPr>
        <w:pStyle w:val="af4"/>
        <w:numPr>
          <w:ilvl w:val="0"/>
          <w:numId w:val="40"/>
        </w:numPr>
        <w:ind w:left="0" w:firstLine="567"/>
        <w:jc w:val="both"/>
        <w:rPr>
          <w:sz w:val="28"/>
          <w:szCs w:val="28"/>
        </w:rPr>
      </w:pPr>
      <w:r w:rsidRPr="00F235A2">
        <w:rPr>
          <w:sz w:val="28"/>
          <w:szCs w:val="28"/>
        </w:rPr>
        <w:t xml:space="preserve">Степаненко С.В. Знание как определяющий фактор экономического развития общества в ХХІ столетии // </w:t>
      </w:r>
      <w:hyperlink r:id="rId127" w:history="1">
        <w:r w:rsidRPr="00F235A2">
          <w:rPr>
            <w:rStyle w:val="ab"/>
            <w:color w:val="auto"/>
            <w:sz w:val="28"/>
            <w:szCs w:val="28"/>
            <w:u w:val="none"/>
          </w:rPr>
          <w:t>Вестник государственного и муниципального управления</w:t>
        </w:r>
      </w:hyperlink>
      <w:r w:rsidRPr="00F235A2">
        <w:rPr>
          <w:sz w:val="28"/>
          <w:szCs w:val="28"/>
        </w:rPr>
        <w:t xml:space="preserve">. </w:t>
      </w:r>
      <w:r w:rsidRPr="001E630F">
        <w:rPr>
          <w:sz w:val="28"/>
          <w:szCs w:val="28"/>
        </w:rPr>
        <w:t>- 2013. - С. 36 - 39.</w:t>
      </w:r>
    </w:p>
    <w:p w14:paraId="3F646FEF"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75" w:name="_Hlk87523941"/>
      <w:r w:rsidRPr="001E630F">
        <w:rPr>
          <w:rFonts w:ascii="Times New Roman" w:hAnsi="Times New Roman" w:cs="Times New Roman"/>
          <w:sz w:val="28"/>
          <w:szCs w:val="28"/>
        </w:rPr>
        <w:t>Клепиков Н.В. Проблемы и перспективы учета человеческих ресурсов // Вестник Научно-исследовательского центра корпоративного права, управления и венчурного инвестирования Сыктывкарского государственного университета. – 2018. - № 1. - С. 120 - 124.</w:t>
      </w:r>
    </w:p>
    <w:bookmarkEnd w:id="175"/>
    <w:p w14:paraId="0B26EEE8" w14:textId="77777777" w:rsidR="00C628C0" w:rsidRPr="001E630F" w:rsidRDefault="00FA4090" w:rsidP="00C628C0">
      <w:pPr>
        <w:pStyle w:val="a4"/>
        <w:numPr>
          <w:ilvl w:val="0"/>
          <w:numId w:val="40"/>
        </w:numPr>
        <w:spacing w:after="0" w:line="240" w:lineRule="auto"/>
        <w:ind w:left="0" w:firstLine="567"/>
        <w:jc w:val="both"/>
        <w:rPr>
          <w:rFonts w:ascii="Times New Roman" w:hAnsi="Times New Roman" w:cs="Times New Roman"/>
          <w:sz w:val="28"/>
          <w:szCs w:val="28"/>
        </w:rPr>
      </w:pPr>
      <w:r>
        <w:rPr>
          <w:rStyle w:val="ab"/>
          <w:rFonts w:ascii="Times New Roman" w:hAnsi="Times New Roman" w:cs="Times New Roman"/>
          <w:color w:val="000000" w:themeColor="text1"/>
          <w:sz w:val="28"/>
          <w:szCs w:val="28"/>
          <w:u w:val="none"/>
        </w:rPr>
        <w:fldChar w:fldCharType="begin"/>
      </w:r>
      <w:r>
        <w:rPr>
          <w:rStyle w:val="ab"/>
          <w:rFonts w:ascii="Times New Roman" w:hAnsi="Times New Roman" w:cs="Times New Roman"/>
          <w:color w:val="000000" w:themeColor="text1"/>
          <w:sz w:val="28"/>
          <w:szCs w:val="28"/>
          <w:u w:val="none"/>
        </w:rPr>
        <w:instrText xml:space="preserve"> HYPERLINK "https://www.amazon.com/-/es/s/ref=dp_byline_sr_book_1?ie=UTF8&amp;field-author=%D0%A2%D0%B0%D1%82%D1%8C%D1%8F%D0%BD%D0%B0+%D0%94%D0%B0%D0%B2%D0%B8%D0%B4%D1%8E%D0%BA&amp;text=%D0%A2%D0%B0%D1%82%D1%8C%D1%8F%D0%BD%D0%B0+%D0%94%D0%B0%D0%B2%D0%B8%D0%B4%D1%8E%D0%BA&amp;sort=relevancerank&amp;search-alias=books" </w:instrText>
      </w:r>
      <w:r>
        <w:rPr>
          <w:rStyle w:val="ab"/>
          <w:rFonts w:ascii="Times New Roman" w:hAnsi="Times New Roman" w:cs="Times New Roman"/>
          <w:color w:val="000000" w:themeColor="text1"/>
          <w:sz w:val="28"/>
          <w:szCs w:val="28"/>
          <w:u w:val="none"/>
        </w:rPr>
        <w:fldChar w:fldCharType="separate"/>
      </w:r>
      <w:r w:rsidR="00C628C0" w:rsidRPr="001E630F">
        <w:rPr>
          <w:rStyle w:val="ab"/>
          <w:rFonts w:ascii="Times New Roman" w:hAnsi="Times New Roman" w:cs="Times New Roman"/>
          <w:color w:val="000000" w:themeColor="text1"/>
          <w:sz w:val="28"/>
          <w:szCs w:val="28"/>
          <w:u w:val="none"/>
        </w:rPr>
        <w:t>Давидю</w:t>
      </w:r>
      <w:r>
        <w:rPr>
          <w:rStyle w:val="ab"/>
          <w:rFonts w:ascii="Times New Roman" w:hAnsi="Times New Roman" w:cs="Times New Roman"/>
          <w:color w:val="000000" w:themeColor="text1"/>
          <w:sz w:val="28"/>
          <w:szCs w:val="28"/>
          <w:u w:val="none"/>
        </w:rPr>
        <w:fldChar w:fldCharType="end"/>
      </w:r>
      <w:r w:rsidR="00C628C0" w:rsidRPr="001E630F">
        <w:rPr>
          <w:rFonts w:ascii="Times New Roman" w:hAnsi="Times New Roman" w:cs="Times New Roman"/>
          <w:color w:val="000000" w:themeColor="text1"/>
          <w:sz w:val="28"/>
          <w:szCs w:val="28"/>
        </w:rPr>
        <w:t>к</w:t>
      </w:r>
      <w:r w:rsidR="00C628C0" w:rsidRPr="001E630F">
        <w:rPr>
          <w:rFonts w:ascii="Times New Roman" w:hAnsi="Times New Roman" w:cs="Times New Roman"/>
          <w:sz w:val="28"/>
          <w:szCs w:val="28"/>
        </w:rPr>
        <w:t xml:space="preserve"> Т. Развитие бухгалтерского учета человеческого капитала: теория и методология. - Editorial: LAP LAMBERT Academic Publishing. - 2011.</w:t>
      </w:r>
    </w:p>
    <w:p w14:paraId="6FA7F95E"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Распертова Е.Е. Особенности формирования человеческого капитала в современных условиях </w:t>
      </w:r>
      <w:r w:rsidRPr="00F235A2">
        <w:rPr>
          <w:rFonts w:ascii="Times New Roman" w:hAnsi="Times New Roman" w:cs="Times New Roman"/>
          <w:sz w:val="28"/>
          <w:szCs w:val="28"/>
        </w:rPr>
        <w:t xml:space="preserve">// </w:t>
      </w:r>
      <w:hyperlink r:id="rId128" w:history="1">
        <w:r w:rsidRPr="00F235A2">
          <w:rPr>
            <w:rStyle w:val="ab"/>
            <w:rFonts w:ascii="Times New Roman" w:hAnsi="Times New Roman" w:cs="Times New Roman"/>
            <w:color w:val="auto"/>
            <w:sz w:val="28"/>
            <w:szCs w:val="28"/>
            <w:u w:val="none"/>
          </w:rPr>
          <w:t>Транспортное дело России</w:t>
        </w:r>
      </w:hyperlink>
      <w:r w:rsidRPr="001E630F">
        <w:rPr>
          <w:rFonts w:ascii="Times New Roman" w:hAnsi="Times New Roman" w:cs="Times New Roman"/>
          <w:sz w:val="28"/>
          <w:szCs w:val="28"/>
        </w:rPr>
        <w:t>. – 2011. - С. 100 - 102.</w:t>
      </w:r>
    </w:p>
    <w:p w14:paraId="1A16891B"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r w:rsidRPr="001E630F">
        <w:rPr>
          <w:rFonts w:ascii="Times New Roman" w:hAnsi="Times New Roman" w:cs="Times New Roman"/>
          <w:sz w:val="28"/>
          <w:szCs w:val="28"/>
          <w:shd w:val="clear" w:color="auto" w:fill="FFFFFF"/>
        </w:rPr>
        <w:t xml:space="preserve">Гонин Д. В. Методика оценки человеческого капитала в сфере государственного управления: современный подход </w:t>
      </w:r>
      <w:r w:rsidRPr="001E630F">
        <w:rPr>
          <w:rFonts w:ascii="Times New Roman" w:hAnsi="Times New Roman" w:cs="Times New Roman"/>
          <w:sz w:val="28"/>
          <w:szCs w:val="28"/>
        </w:rPr>
        <w:t xml:space="preserve">// </w:t>
      </w:r>
      <w:r w:rsidRPr="001E630F">
        <w:rPr>
          <w:rFonts w:ascii="Times New Roman" w:hAnsi="Times New Roman" w:cs="Times New Roman"/>
          <w:sz w:val="28"/>
          <w:szCs w:val="28"/>
          <w:shd w:val="clear" w:color="auto" w:fill="FFFFFF"/>
        </w:rPr>
        <w:t>Управленческое</w:t>
      </w:r>
      <w:r w:rsidRPr="001E630F">
        <w:rPr>
          <w:rFonts w:ascii="Times New Roman" w:hAnsi="Times New Roman" w:cs="Times New Roman"/>
          <w:sz w:val="28"/>
          <w:szCs w:val="28"/>
          <w:shd w:val="clear" w:color="auto" w:fill="FFFFFF"/>
        </w:rPr>
        <w:tab/>
        <w:t>консультирование. - 2017. - No 5. – С. 178-187.</w:t>
      </w:r>
    </w:p>
    <w:p w14:paraId="6D969152" w14:textId="7B9B1E9D"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Каплан Р.С., Нортон Д.П. Система сбалансированных показателей: от стратегии к действию. - Москва, ЗАО «Олимп-Бизнес». – 2003. - 214 с. </w:t>
      </w:r>
      <w:hyperlink r:id="rId129" w:history="1">
        <w:r w:rsidRPr="001E630F">
          <w:rPr>
            <w:rStyle w:val="ab"/>
            <w:sz w:val="28"/>
            <w:szCs w:val="28"/>
            <w:lang w:val="en-US"/>
          </w:rPr>
          <w:t>file</w:t>
        </w:r>
        <w:r w:rsidRPr="001E630F">
          <w:rPr>
            <w:rStyle w:val="ab"/>
            <w:sz w:val="28"/>
            <w:szCs w:val="28"/>
          </w:rPr>
          <w:t>:///</w:t>
        </w:r>
        <w:r w:rsidRPr="001E630F">
          <w:rPr>
            <w:rStyle w:val="ab"/>
            <w:sz w:val="28"/>
            <w:szCs w:val="28"/>
            <w:lang w:val="en-US"/>
          </w:rPr>
          <w:t>C</w:t>
        </w:r>
        <w:r w:rsidRPr="001E630F">
          <w:rPr>
            <w:rStyle w:val="ab"/>
            <w:sz w:val="28"/>
            <w:szCs w:val="28"/>
          </w:rPr>
          <w:t>:/</w:t>
        </w:r>
        <w:r w:rsidRPr="001E630F">
          <w:rPr>
            <w:rStyle w:val="ab"/>
            <w:sz w:val="28"/>
            <w:szCs w:val="28"/>
            <w:lang w:val="en-US"/>
          </w:rPr>
          <w:t>Users</w:t>
        </w:r>
        <w:r w:rsidRPr="001E630F">
          <w:rPr>
            <w:rStyle w:val="ab"/>
            <w:sz w:val="28"/>
            <w:szCs w:val="28"/>
          </w:rPr>
          <w:t>/</w:t>
        </w:r>
        <w:r w:rsidRPr="001E630F">
          <w:rPr>
            <w:rStyle w:val="ab"/>
            <w:sz w:val="28"/>
            <w:szCs w:val="28"/>
            <w:lang w:val="en-US"/>
          </w:rPr>
          <w:t>User</w:t>
        </w:r>
        <w:r w:rsidRPr="001E630F">
          <w:rPr>
            <w:rStyle w:val="ab"/>
            <w:sz w:val="28"/>
            <w:szCs w:val="28"/>
          </w:rPr>
          <w:t>/</w:t>
        </w:r>
        <w:r w:rsidRPr="001E630F">
          <w:rPr>
            <w:rStyle w:val="ab"/>
            <w:sz w:val="28"/>
            <w:szCs w:val="28"/>
            <w:lang w:val="en-US"/>
          </w:rPr>
          <w:t>Downloads</w:t>
        </w:r>
        <w:r w:rsidRPr="001E630F">
          <w:rPr>
            <w:rStyle w:val="ab"/>
            <w:sz w:val="28"/>
            <w:szCs w:val="28"/>
          </w:rPr>
          <w:t>/</w:t>
        </w:r>
        <w:r w:rsidRPr="001E630F">
          <w:rPr>
            <w:rStyle w:val="ab"/>
            <w:sz w:val="28"/>
            <w:szCs w:val="28"/>
            <w:lang w:val="en-US"/>
          </w:rPr>
          <w:t>balanced</w:t>
        </w:r>
        <w:r w:rsidRPr="001E630F">
          <w:rPr>
            <w:rStyle w:val="ab"/>
            <w:sz w:val="28"/>
            <w:szCs w:val="28"/>
          </w:rPr>
          <w:t>_</w:t>
        </w:r>
        <w:r w:rsidRPr="001E630F">
          <w:rPr>
            <w:rStyle w:val="ab"/>
            <w:sz w:val="28"/>
            <w:szCs w:val="28"/>
            <w:lang w:val="en-US"/>
          </w:rPr>
          <w:t>scorecard</w:t>
        </w:r>
        <w:r w:rsidRPr="001E630F">
          <w:rPr>
            <w:rStyle w:val="ab"/>
            <w:sz w:val="28"/>
            <w:szCs w:val="28"/>
          </w:rPr>
          <w:t>.</w:t>
        </w:r>
        <w:r w:rsidRPr="001E630F">
          <w:rPr>
            <w:rStyle w:val="ab"/>
            <w:sz w:val="28"/>
            <w:szCs w:val="28"/>
            <w:lang w:val="en-US"/>
          </w:rPr>
          <w:t>pdf</w:t>
        </w:r>
      </w:hyperlink>
      <w:r w:rsidRPr="001E630F">
        <w:rPr>
          <w:rStyle w:val="ab"/>
          <w:sz w:val="28"/>
          <w:szCs w:val="28"/>
        </w:rPr>
        <w:t xml:space="preserve"> </w:t>
      </w:r>
      <w:r w:rsidRPr="00F235A2">
        <w:rPr>
          <w:rStyle w:val="ab"/>
          <w:sz w:val="28"/>
          <w:szCs w:val="28"/>
          <w:u w:val="none"/>
        </w:rPr>
        <w:t xml:space="preserve"> </w:t>
      </w:r>
      <w:r w:rsidRPr="00F235A2">
        <w:rPr>
          <w:rStyle w:val="ab"/>
          <w:color w:val="auto"/>
          <w:sz w:val="28"/>
          <w:szCs w:val="28"/>
          <w:u w:val="none"/>
        </w:rPr>
        <w:t>26.03.2021</w:t>
      </w:r>
      <w:r w:rsidR="00A337D8">
        <w:rPr>
          <w:rStyle w:val="ab"/>
          <w:color w:val="auto"/>
          <w:sz w:val="28"/>
          <w:szCs w:val="28"/>
          <w:u w:val="none"/>
        </w:rPr>
        <w:t>.</w:t>
      </w:r>
    </w:p>
    <w:p w14:paraId="4451DFB0" w14:textId="77777777" w:rsidR="00C628C0" w:rsidRPr="00F235A2"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Набиева Х.Н. К вопросу о теории человеческого капитала и человеческого фактора // </w:t>
      </w:r>
      <w:hyperlink r:id="rId130" w:history="1">
        <w:r w:rsidRPr="00F235A2">
          <w:rPr>
            <w:rStyle w:val="ab"/>
            <w:rFonts w:ascii="Times New Roman" w:hAnsi="Times New Roman" w:cs="Times New Roman"/>
            <w:color w:val="auto"/>
            <w:sz w:val="28"/>
            <w:szCs w:val="28"/>
            <w:u w:val="none"/>
          </w:rPr>
          <w:t>Вестник Таджикского государственного университета права, бизнеса и политики. Серия общественных наук</w:t>
        </w:r>
      </w:hyperlink>
      <w:r w:rsidRPr="00F235A2">
        <w:rPr>
          <w:rFonts w:ascii="Times New Roman" w:hAnsi="Times New Roman" w:cs="Times New Roman"/>
          <w:sz w:val="28"/>
          <w:szCs w:val="28"/>
        </w:rPr>
        <w:t>. - 2015. - С. 52 - 60.</w:t>
      </w:r>
    </w:p>
    <w:p w14:paraId="13FF482B" w14:textId="77777777" w:rsidR="00C628C0" w:rsidRPr="00F235A2"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F235A2">
        <w:rPr>
          <w:rFonts w:ascii="Times New Roman" w:hAnsi="Times New Roman" w:cs="Times New Roman"/>
          <w:sz w:val="28"/>
          <w:szCs w:val="28"/>
        </w:rPr>
        <w:t>Нестеров Л., Аширова Г. Национальное богатство и человеческий капитал // Вопросы экономики. – 2003. - № 2.</w:t>
      </w:r>
    </w:p>
    <w:p w14:paraId="43805C4F" w14:textId="77777777" w:rsidR="00C628C0" w:rsidRPr="001E630F" w:rsidRDefault="00C628C0" w:rsidP="00C628C0">
      <w:pPr>
        <w:pStyle w:val="af4"/>
        <w:numPr>
          <w:ilvl w:val="0"/>
          <w:numId w:val="40"/>
        </w:numPr>
        <w:ind w:left="0" w:firstLine="567"/>
        <w:jc w:val="both"/>
        <w:rPr>
          <w:sz w:val="28"/>
          <w:szCs w:val="28"/>
        </w:rPr>
      </w:pPr>
      <w:r w:rsidRPr="00F235A2">
        <w:rPr>
          <w:sz w:val="28"/>
          <w:szCs w:val="28"/>
        </w:rPr>
        <w:t xml:space="preserve">Леденева М.В. </w:t>
      </w:r>
      <w:hyperlink r:id="rId131" w:history="1">
        <w:r w:rsidRPr="00F235A2">
          <w:rPr>
            <w:rStyle w:val="ab"/>
            <w:color w:val="auto"/>
            <w:sz w:val="28"/>
            <w:szCs w:val="28"/>
            <w:u w:val="none"/>
          </w:rPr>
          <w:t>Современные оценки величины и структуры мирового богатства</w:t>
        </w:r>
      </w:hyperlink>
      <w:r w:rsidRPr="00F235A2">
        <w:rPr>
          <w:rStyle w:val="ab"/>
          <w:color w:val="auto"/>
          <w:sz w:val="28"/>
          <w:szCs w:val="28"/>
          <w:u w:val="none"/>
        </w:rPr>
        <w:t xml:space="preserve"> </w:t>
      </w:r>
      <w:r w:rsidRPr="00F235A2">
        <w:rPr>
          <w:sz w:val="28"/>
          <w:szCs w:val="28"/>
        </w:rPr>
        <w:t>// Вес</w:t>
      </w:r>
      <w:r w:rsidRPr="001E630F">
        <w:rPr>
          <w:sz w:val="28"/>
          <w:szCs w:val="28"/>
        </w:rPr>
        <w:t>тник Института комплексных исследований аридных территорий. – 2011. - № 1 (22). - С. 5-13.</w:t>
      </w:r>
    </w:p>
    <w:p w14:paraId="2E620F81"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Зверев В.И. Управление инвестициями в человеческий капитал. – Москва. - 2011. - 70 с.</w:t>
      </w:r>
    </w:p>
    <w:p w14:paraId="02F98250" w14:textId="77777777" w:rsidR="00C628C0" w:rsidRPr="00F235A2"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76" w:name="_Hlk87263476"/>
      <w:r w:rsidRPr="001E630F">
        <w:rPr>
          <w:rFonts w:ascii="Times New Roman" w:hAnsi="Times New Roman" w:cs="Times New Roman"/>
          <w:sz w:val="28"/>
          <w:szCs w:val="28"/>
        </w:rPr>
        <w:lastRenderedPageBreak/>
        <w:t xml:space="preserve">Цапенко И.В., Миронова Д.Д. Человеческий капитал и инновационные факторы его развития // </w:t>
      </w:r>
      <w:hyperlink r:id="rId132" w:history="1">
        <w:r w:rsidRPr="00F235A2">
          <w:rPr>
            <w:rStyle w:val="ab"/>
            <w:rFonts w:ascii="Times New Roman" w:hAnsi="Times New Roman" w:cs="Times New Roman"/>
            <w:color w:val="auto"/>
            <w:sz w:val="28"/>
            <w:szCs w:val="28"/>
            <w:u w:val="none"/>
          </w:rPr>
          <w:t>Инженерный вестник Дона</w:t>
        </w:r>
      </w:hyperlink>
      <w:r w:rsidRPr="00F235A2">
        <w:rPr>
          <w:rFonts w:ascii="Times New Roman" w:hAnsi="Times New Roman" w:cs="Times New Roman"/>
          <w:sz w:val="28"/>
          <w:szCs w:val="28"/>
        </w:rPr>
        <w:t>. - 2012. - С. 153 - 163.</w:t>
      </w:r>
    </w:p>
    <w:bookmarkEnd w:id="176"/>
    <w:p w14:paraId="3908DE40"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F235A2">
        <w:rPr>
          <w:rFonts w:ascii="Times New Roman" w:hAnsi="Times New Roman" w:cs="Times New Roman"/>
          <w:sz w:val="28"/>
          <w:szCs w:val="28"/>
        </w:rPr>
        <w:t xml:space="preserve">Лавров В.Н. Человеческий капитал как исходная предпосылка и стратегический фактор конкурентоспособности фирмы // </w:t>
      </w:r>
      <w:hyperlink r:id="rId133" w:history="1">
        <w:r w:rsidRPr="00F235A2">
          <w:rPr>
            <w:rStyle w:val="ab"/>
            <w:rFonts w:ascii="Times New Roman" w:hAnsi="Times New Roman" w:cs="Times New Roman"/>
            <w:color w:val="auto"/>
            <w:sz w:val="28"/>
            <w:szCs w:val="28"/>
            <w:u w:val="none"/>
          </w:rPr>
          <w:t>Вестник Уральского института экономики, управления и права</w:t>
        </w:r>
      </w:hyperlink>
      <w:r w:rsidRPr="00F235A2">
        <w:rPr>
          <w:rFonts w:ascii="Times New Roman" w:hAnsi="Times New Roman" w:cs="Times New Roman"/>
          <w:sz w:val="28"/>
          <w:szCs w:val="28"/>
        </w:rPr>
        <w:t xml:space="preserve">. </w:t>
      </w:r>
      <w:r w:rsidRPr="001E630F">
        <w:rPr>
          <w:rFonts w:ascii="Times New Roman" w:hAnsi="Times New Roman" w:cs="Times New Roman"/>
          <w:sz w:val="28"/>
          <w:szCs w:val="28"/>
        </w:rPr>
        <w:t>– 2008. - № 4. - С. 64 - 75.</w:t>
      </w:r>
    </w:p>
    <w:p w14:paraId="24431705"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Караткевич С.Г., Добрынин В.Н., Багрецов С.А. Методы формирования и оценки человеческого капитала социотехнических систем // Вопросы экономики и права. – 2011. - № 7. - С. 54 - 58.</w:t>
      </w:r>
    </w:p>
    <w:p w14:paraId="3CD6D629"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Беккер Г.С. Человеческое поведение: экономический подход. - М.: ГУ ВШЭ, 2003. - 672 с.</w:t>
      </w:r>
    </w:p>
    <w:p w14:paraId="18E2B757"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Кендрик Дж. Совокупный капитал США и его формирование. Пер. с англ. - М.: Прогресс, 1978. - 275 с.</w:t>
      </w:r>
    </w:p>
    <w:p w14:paraId="4CA05348" w14:textId="77777777" w:rsidR="00C628C0" w:rsidRPr="001E630F" w:rsidRDefault="00C628C0" w:rsidP="00C628C0">
      <w:pPr>
        <w:pStyle w:val="af4"/>
        <w:numPr>
          <w:ilvl w:val="0"/>
          <w:numId w:val="40"/>
        </w:numPr>
        <w:ind w:left="0" w:firstLine="567"/>
        <w:jc w:val="both"/>
        <w:rPr>
          <w:sz w:val="28"/>
          <w:szCs w:val="28"/>
        </w:rPr>
      </w:pPr>
      <w:bookmarkStart w:id="177" w:name="_Hlk87525956"/>
      <w:r w:rsidRPr="001E630F">
        <w:rPr>
          <w:sz w:val="28"/>
          <w:szCs w:val="28"/>
        </w:rPr>
        <w:t>Конев А.А. Социальный капитал как фактор экономического роста в современной экономике. Автореф. дисс. на соис. уч. ст. канд. экон. наук, Иркутск, 2007. - 23 с.</w:t>
      </w:r>
    </w:p>
    <w:p w14:paraId="3DA7C05B"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Забелина О.В., Козлова Т.М., Романюк А.В. Человеческий капитал региона: проблемы сущности, структуры и оценки // Экономика, Статистика и Информатика. – 2013. - № 4. - С.52 - 57.</w:t>
      </w:r>
    </w:p>
    <w:bookmarkEnd w:id="177"/>
    <w:p w14:paraId="678B3CAC" w14:textId="77777777" w:rsidR="00C628C0" w:rsidRPr="001E630F" w:rsidRDefault="00C628C0" w:rsidP="00C628C0">
      <w:pPr>
        <w:pStyle w:val="af4"/>
        <w:numPr>
          <w:ilvl w:val="0"/>
          <w:numId w:val="40"/>
        </w:numPr>
        <w:ind w:left="0" w:firstLine="567"/>
        <w:jc w:val="both"/>
        <w:rPr>
          <w:sz w:val="28"/>
          <w:szCs w:val="28"/>
        </w:rPr>
      </w:pPr>
      <w:r w:rsidRPr="001E630F">
        <w:rPr>
          <w:color w:val="000000"/>
          <w:sz w:val="28"/>
          <w:szCs w:val="28"/>
          <w:shd w:val="clear" w:color="auto" w:fill="FFFFFF"/>
        </w:rPr>
        <w:t>Вигурская С.П. Воспроизводство человеческого капитала специалистов инновационной сферы экономики в системе послевузовского образования: автореф. дис.… канд. экон. наук: / Вигурская С.П. – Орел. - 2001. – С. 10–11.</w:t>
      </w:r>
    </w:p>
    <w:p w14:paraId="63A3759D"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Терновский Д.Б. Воспроизводство человеческого капитала в условиях формирования информационного общества: Автореф. дисс. на соиск</w:t>
      </w:r>
      <w:proofErr w:type="gramStart"/>
      <w:r w:rsidRPr="001E630F">
        <w:rPr>
          <w:sz w:val="28"/>
          <w:szCs w:val="28"/>
        </w:rPr>
        <w:t>.</w:t>
      </w:r>
      <w:proofErr w:type="gramEnd"/>
      <w:r w:rsidRPr="001E630F">
        <w:rPr>
          <w:sz w:val="28"/>
          <w:szCs w:val="28"/>
        </w:rPr>
        <w:t xml:space="preserve"> учен. ст. канд. экон. Наук. - Москва, 2005.</w:t>
      </w:r>
    </w:p>
    <w:p w14:paraId="10E3EDCA" w14:textId="77777777" w:rsidR="00C628C0" w:rsidRPr="00CB170D" w:rsidRDefault="00C628C0" w:rsidP="00C628C0">
      <w:pPr>
        <w:pStyle w:val="af4"/>
        <w:numPr>
          <w:ilvl w:val="0"/>
          <w:numId w:val="40"/>
        </w:numPr>
        <w:ind w:left="0" w:firstLine="567"/>
        <w:jc w:val="both"/>
        <w:rPr>
          <w:sz w:val="28"/>
          <w:szCs w:val="28"/>
        </w:rPr>
      </w:pPr>
      <w:bookmarkStart w:id="178" w:name="_Hlk87525585"/>
      <w:r w:rsidRPr="001E630F">
        <w:rPr>
          <w:sz w:val="28"/>
          <w:szCs w:val="28"/>
        </w:rPr>
        <w:t>Смирнов Б.В., Ткаченко А.В. Методологические основы классификации человеческого капитала // Власть и управление на Востоке России. – 2009. - № 4. - С. 119 - 126.</w:t>
      </w:r>
    </w:p>
    <w:bookmarkEnd w:id="178"/>
    <w:p w14:paraId="13262B7D" w14:textId="0E15F66B" w:rsidR="00C628C0" w:rsidRPr="001E630F" w:rsidRDefault="00FA4090" w:rsidP="00C628C0">
      <w:pPr>
        <w:pStyle w:val="af4"/>
        <w:numPr>
          <w:ilvl w:val="0"/>
          <w:numId w:val="40"/>
        </w:numPr>
        <w:ind w:left="0" w:firstLine="567"/>
        <w:jc w:val="both"/>
        <w:rPr>
          <w:sz w:val="28"/>
          <w:szCs w:val="28"/>
          <w:lang w:val="en-US"/>
        </w:rPr>
      </w:pPr>
      <w:r>
        <w:rPr>
          <w:rStyle w:val="ab"/>
          <w:color w:val="auto"/>
          <w:sz w:val="28"/>
          <w:szCs w:val="28"/>
          <w:u w:val="none"/>
        </w:rPr>
        <w:fldChar w:fldCharType="begin"/>
      </w:r>
      <w:r>
        <w:rPr>
          <w:rStyle w:val="ab"/>
          <w:color w:val="auto"/>
          <w:sz w:val="28"/>
          <w:szCs w:val="28"/>
          <w:u w:val="none"/>
        </w:rPr>
        <w:instrText xml:space="preserve"> HYPERLINK "file:///C:\\Users\\User\\Desktop\\Диссертация%20исправления%20август\\Понятие,%20виды,%20классификация%20человеческого%20капитала" </w:instrText>
      </w:r>
      <w:r>
        <w:rPr>
          <w:rStyle w:val="ab"/>
          <w:color w:val="auto"/>
          <w:sz w:val="28"/>
          <w:szCs w:val="28"/>
          <w:u w:val="none"/>
        </w:rPr>
        <w:fldChar w:fldCharType="separate"/>
      </w:r>
      <w:r w:rsidR="00C628C0" w:rsidRPr="00CB170D">
        <w:rPr>
          <w:rStyle w:val="ab"/>
          <w:color w:val="auto"/>
          <w:sz w:val="28"/>
          <w:szCs w:val="28"/>
          <w:u w:val="none"/>
        </w:rPr>
        <w:t xml:space="preserve">Понятие, виды, классификация человеческого капитала. </w:t>
      </w:r>
      <w:r>
        <w:rPr>
          <w:rStyle w:val="ab"/>
          <w:color w:val="auto"/>
          <w:sz w:val="28"/>
          <w:szCs w:val="28"/>
          <w:u w:val="none"/>
        </w:rPr>
        <w:fldChar w:fldCharType="end"/>
      </w:r>
      <w:hyperlink r:id="rId134" w:history="1">
        <w:r w:rsidR="00C628C0" w:rsidRPr="001E630F">
          <w:rPr>
            <w:rStyle w:val="ab"/>
            <w:sz w:val="28"/>
            <w:szCs w:val="28"/>
            <w:lang w:val="en-US"/>
          </w:rPr>
          <w:t>https://life-prog.ru/2_82541_ponyatie-vidi-klassifikatsiya-chelovecheskogo-kapitala.html</w:t>
        </w:r>
      </w:hyperlink>
      <w:r w:rsidR="00C628C0" w:rsidRPr="001E630F">
        <w:rPr>
          <w:sz w:val="28"/>
          <w:szCs w:val="28"/>
          <w:lang w:val="en-US"/>
        </w:rPr>
        <w:t xml:space="preserve"> </w:t>
      </w:r>
      <w:r w:rsidR="00C628C0" w:rsidRPr="00F235A2">
        <w:rPr>
          <w:rStyle w:val="ab"/>
          <w:color w:val="auto"/>
          <w:sz w:val="28"/>
          <w:szCs w:val="28"/>
          <w:u w:val="none"/>
          <w:lang w:val="en-US"/>
        </w:rPr>
        <w:t>26.03.2021</w:t>
      </w:r>
      <w:r w:rsidR="00A337D8" w:rsidRPr="00A337D8">
        <w:rPr>
          <w:rStyle w:val="ab"/>
          <w:color w:val="auto"/>
          <w:sz w:val="28"/>
          <w:szCs w:val="28"/>
          <w:u w:val="none"/>
          <w:lang w:val="en-US"/>
        </w:rPr>
        <w:t>.</w:t>
      </w:r>
    </w:p>
    <w:p w14:paraId="3A5F0A5D" w14:textId="1ECBAB32" w:rsidR="00C628C0" w:rsidRPr="00CB170D" w:rsidRDefault="00C628C0" w:rsidP="00C628C0">
      <w:pPr>
        <w:pStyle w:val="af4"/>
        <w:numPr>
          <w:ilvl w:val="0"/>
          <w:numId w:val="40"/>
        </w:numPr>
        <w:ind w:left="0" w:firstLine="567"/>
        <w:jc w:val="both"/>
        <w:rPr>
          <w:sz w:val="28"/>
          <w:szCs w:val="28"/>
        </w:rPr>
      </w:pPr>
      <w:r w:rsidRPr="001E630F">
        <w:rPr>
          <w:sz w:val="28"/>
          <w:szCs w:val="28"/>
        </w:rPr>
        <w:t xml:space="preserve">Горбунова О.Н., Гегамян М.А., Гладышева А.А. Человеческий капитал и проблема распределения доходов // Социально-экономические явления и процессы. – 2013. - № 5 (51). - С. 81-84. </w:t>
      </w:r>
      <w:r w:rsidR="00CB170D" w:rsidRPr="00CB170D">
        <w:rPr>
          <w:rStyle w:val="ab"/>
          <w:sz w:val="28"/>
          <w:szCs w:val="28"/>
          <w:lang w:val="en-US"/>
        </w:rPr>
        <w:t>https</w:t>
      </w:r>
      <w:r w:rsidR="00CB170D" w:rsidRPr="00CB170D">
        <w:rPr>
          <w:rStyle w:val="ab"/>
          <w:sz w:val="28"/>
          <w:szCs w:val="28"/>
        </w:rPr>
        <w:t>://</w:t>
      </w:r>
      <w:r w:rsidR="00CB170D" w:rsidRPr="00CB170D">
        <w:rPr>
          <w:rStyle w:val="ab"/>
          <w:sz w:val="28"/>
          <w:szCs w:val="28"/>
          <w:lang w:val="en-US"/>
        </w:rPr>
        <w:t>cyberleninka</w:t>
      </w:r>
      <w:r w:rsidR="00CB170D" w:rsidRPr="00CB170D">
        <w:rPr>
          <w:rStyle w:val="ab"/>
          <w:sz w:val="28"/>
          <w:szCs w:val="28"/>
        </w:rPr>
        <w:t>.</w:t>
      </w:r>
      <w:r w:rsidR="00CB170D" w:rsidRPr="00CB170D">
        <w:rPr>
          <w:rStyle w:val="ab"/>
          <w:sz w:val="28"/>
          <w:szCs w:val="28"/>
          <w:lang w:val="en-US"/>
        </w:rPr>
        <w:t>ru</w:t>
      </w:r>
      <w:r w:rsidR="00CB170D" w:rsidRPr="00CB170D">
        <w:rPr>
          <w:rStyle w:val="ab"/>
          <w:sz w:val="28"/>
          <w:szCs w:val="28"/>
        </w:rPr>
        <w:t>/</w:t>
      </w:r>
      <w:r w:rsidR="00CB170D" w:rsidRPr="00CB170D">
        <w:rPr>
          <w:rStyle w:val="ab"/>
          <w:sz w:val="28"/>
          <w:szCs w:val="28"/>
          <w:lang w:val="en-US"/>
        </w:rPr>
        <w:t>article</w:t>
      </w:r>
      <w:r w:rsidR="00CB170D" w:rsidRPr="00CB170D">
        <w:rPr>
          <w:rStyle w:val="ab"/>
          <w:sz w:val="28"/>
          <w:szCs w:val="28"/>
        </w:rPr>
        <w:t>/</w:t>
      </w:r>
      <w:r w:rsidR="00CB170D" w:rsidRPr="00CB170D">
        <w:rPr>
          <w:rStyle w:val="ab"/>
          <w:sz w:val="28"/>
          <w:szCs w:val="28"/>
          <w:lang w:val="en-US"/>
        </w:rPr>
        <w:t>n</w:t>
      </w:r>
      <w:r w:rsidR="00CB170D" w:rsidRPr="00CB170D">
        <w:rPr>
          <w:rStyle w:val="ab"/>
          <w:sz w:val="28"/>
          <w:szCs w:val="28"/>
        </w:rPr>
        <w:t>/</w:t>
      </w:r>
      <w:r w:rsidR="00CB170D" w:rsidRPr="00CB170D">
        <w:rPr>
          <w:rStyle w:val="ab"/>
          <w:sz w:val="28"/>
          <w:szCs w:val="28"/>
          <w:lang w:val="en-US"/>
        </w:rPr>
        <w:t>chelovecheskiy</w:t>
      </w:r>
      <w:r w:rsidR="00CB170D" w:rsidRPr="00CB170D">
        <w:rPr>
          <w:rStyle w:val="ab"/>
          <w:sz w:val="28"/>
          <w:szCs w:val="28"/>
        </w:rPr>
        <w:t>-</w:t>
      </w:r>
      <w:r w:rsidR="00CB170D" w:rsidRPr="00CB170D">
        <w:rPr>
          <w:rStyle w:val="ab"/>
          <w:sz w:val="28"/>
          <w:szCs w:val="28"/>
          <w:lang w:val="en-US"/>
        </w:rPr>
        <w:t>kapital</w:t>
      </w:r>
      <w:r w:rsidR="00CB170D" w:rsidRPr="00CB170D">
        <w:rPr>
          <w:rStyle w:val="ab"/>
          <w:sz w:val="28"/>
          <w:szCs w:val="28"/>
        </w:rPr>
        <w:t>-</w:t>
      </w:r>
      <w:r w:rsidR="00CB170D" w:rsidRPr="00CB170D">
        <w:rPr>
          <w:rStyle w:val="ab"/>
          <w:sz w:val="28"/>
          <w:szCs w:val="28"/>
          <w:lang w:val="en-US"/>
        </w:rPr>
        <w:t>i</w:t>
      </w:r>
      <w:r w:rsidR="00CB170D" w:rsidRPr="00CB170D">
        <w:rPr>
          <w:rStyle w:val="ab"/>
          <w:sz w:val="28"/>
          <w:szCs w:val="28"/>
        </w:rPr>
        <w:t>-</w:t>
      </w:r>
      <w:r w:rsidR="00CB170D" w:rsidRPr="00CB170D">
        <w:rPr>
          <w:rStyle w:val="ab"/>
          <w:sz w:val="28"/>
          <w:szCs w:val="28"/>
          <w:lang w:val="en-US"/>
        </w:rPr>
        <w:t>problema</w:t>
      </w:r>
      <w:r w:rsidR="00CB170D" w:rsidRPr="00CB170D">
        <w:rPr>
          <w:rStyle w:val="ab"/>
          <w:sz w:val="28"/>
          <w:szCs w:val="28"/>
        </w:rPr>
        <w:t>-</w:t>
      </w:r>
      <w:r w:rsidR="00CB170D" w:rsidRPr="00CB170D">
        <w:rPr>
          <w:rStyle w:val="ab"/>
          <w:sz w:val="28"/>
          <w:szCs w:val="28"/>
          <w:lang w:val="en-US"/>
        </w:rPr>
        <w:t>raspredeleniya</w:t>
      </w:r>
      <w:r w:rsidR="00CB170D" w:rsidRPr="00CB170D">
        <w:rPr>
          <w:rStyle w:val="ab"/>
          <w:sz w:val="28"/>
          <w:szCs w:val="28"/>
        </w:rPr>
        <w:t>-</w:t>
      </w:r>
      <w:r w:rsidR="00CB170D" w:rsidRPr="00CB170D">
        <w:rPr>
          <w:rStyle w:val="ab"/>
          <w:sz w:val="28"/>
          <w:szCs w:val="28"/>
          <w:lang w:val="en-US"/>
        </w:rPr>
        <w:t>dohodov</w:t>
      </w:r>
      <w:r w:rsidR="00CB170D" w:rsidRPr="00CB170D">
        <w:rPr>
          <w:rStyle w:val="ab"/>
          <w:sz w:val="28"/>
          <w:szCs w:val="28"/>
        </w:rPr>
        <w:t>/</w:t>
      </w:r>
      <w:r w:rsidR="00CB170D" w:rsidRPr="00CB170D">
        <w:rPr>
          <w:rStyle w:val="ab"/>
          <w:sz w:val="28"/>
          <w:szCs w:val="28"/>
          <w:lang w:val="en-US"/>
        </w:rPr>
        <w:t>viewer</w:t>
      </w:r>
      <w:r w:rsidR="00CB170D" w:rsidRPr="00CB170D">
        <w:rPr>
          <w:rStyle w:val="ab"/>
          <w:sz w:val="28"/>
          <w:szCs w:val="28"/>
          <w:u w:val="none"/>
        </w:rPr>
        <w:t xml:space="preserve"> </w:t>
      </w:r>
      <w:r w:rsidRPr="00CB170D">
        <w:rPr>
          <w:rStyle w:val="ab"/>
          <w:color w:val="auto"/>
          <w:sz w:val="28"/>
          <w:szCs w:val="28"/>
          <w:u w:val="none"/>
        </w:rPr>
        <w:t>26.03.2021</w:t>
      </w:r>
      <w:r w:rsidR="00A337D8" w:rsidRPr="00CB170D">
        <w:rPr>
          <w:rStyle w:val="ab"/>
          <w:color w:val="auto"/>
          <w:sz w:val="28"/>
          <w:szCs w:val="28"/>
          <w:u w:val="none"/>
        </w:rPr>
        <w:t>.</w:t>
      </w:r>
    </w:p>
    <w:p w14:paraId="6B1D7536"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79" w:name="_Hlk87527164"/>
      <w:r w:rsidRPr="00F235A2">
        <w:rPr>
          <w:rFonts w:ascii="Times New Roman" w:hAnsi="Times New Roman" w:cs="Times New Roman"/>
          <w:sz w:val="28"/>
          <w:szCs w:val="28"/>
        </w:rPr>
        <w:t xml:space="preserve">Былков В.Г. Компоненты человеческого капитала: вопросы теории и практики // </w:t>
      </w:r>
      <w:hyperlink r:id="rId135" w:history="1">
        <w:r w:rsidRPr="00F235A2">
          <w:rPr>
            <w:rStyle w:val="ab"/>
            <w:rFonts w:ascii="Times New Roman" w:hAnsi="Times New Roman" w:cs="Times New Roman"/>
            <w:color w:val="auto"/>
            <w:sz w:val="28"/>
            <w:szCs w:val="28"/>
            <w:u w:val="none"/>
          </w:rPr>
          <w:t>Известия Байкальского государственного университета</w:t>
        </w:r>
      </w:hyperlink>
      <w:r w:rsidRPr="001E630F">
        <w:rPr>
          <w:rFonts w:ascii="Times New Roman" w:hAnsi="Times New Roman" w:cs="Times New Roman"/>
          <w:sz w:val="28"/>
          <w:szCs w:val="28"/>
        </w:rPr>
        <w:t>. – 2011. - № 6. - С. 109 - 116.</w:t>
      </w:r>
    </w:p>
    <w:p w14:paraId="64269A3E" w14:textId="77777777" w:rsidR="00C628C0" w:rsidRPr="001E630F" w:rsidRDefault="00C628C0" w:rsidP="00C628C0">
      <w:pPr>
        <w:pStyle w:val="af4"/>
        <w:numPr>
          <w:ilvl w:val="0"/>
          <w:numId w:val="40"/>
        </w:numPr>
        <w:ind w:left="0" w:firstLine="567"/>
        <w:jc w:val="both"/>
        <w:rPr>
          <w:sz w:val="28"/>
          <w:szCs w:val="28"/>
        </w:rPr>
      </w:pPr>
      <w:bookmarkStart w:id="180" w:name="_Hlk87527251"/>
      <w:bookmarkEnd w:id="179"/>
      <w:r w:rsidRPr="001E630F">
        <w:rPr>
          <w:sz w:val="28"/>
          <w:szCs w:val="28"/>
        </w:rPr>
        <w:t>Сыроижко В.В. Методические подходы к классификации человеческого капитала для целей бухгалтерского учета // Аудит и финансовый анализ. – 2017. - № 3-4. - С. 90 - 94.</w:t>
      </w:r>
    </w:p>
    <w:bookmarkEnd w:id="180"/>
    <w:p w14:paraId="37F81FA8"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lastRenderedPageBreak/>
        <w:t xml:space="preserve">Линев А.И. Формирование структуры человеческого капитала организаций для целей учета и анализа // </w:t>
      </w:r>
      <w:hyperlink r:id="rId136" w:history="1">
        <w:r w:rsidRPr="00F235A2">
          <w:rPr>
            <w:rStyle w:val="ab"/>
            <w:color w:val="auto"/>
            <w:sz w:val="28"/>
            <w:szCs w:val="28"/>
            <w:u w:val="none"/>
          </w:rPr>
          <w:t>Карельский научный журнал</w:t>
        </w:r>
      </w:hyperlink>
      <w:r w:rsidRPr="00F235A2">
        <w:rPr>
          <w:sz w:val="28"/>
          <w:szCs w:val="28"/>
        </w:rPr>
        <w:t xml:space="preserve">. </w:t>
      </w:r>
      <w:r w:rsidRPr="001E630F">
        <w:rPr>
          <w:sz w:val="28"/>
          <w:szCs w:val="28"/>
        </w:rPr>
        <w:t>- 2016. - Т. 5, № 3. - С. 14 - 17.</w:t>
      </w:r>
    </w:p>
    <w:p w14:paraId="44E32F6C"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81" w:name="_Hlk87528950"/>
      <w:r w:rsidRPr="001E630F">
        <w:rPr>
          <w:rFonts w:ascii="Times New Roman" w:hAnsi="Times New Roman" w:cs="Times New Roman"/>
          <w:sz w:val="28"/>
          <w:szCs w:val="28"/>
        </w:rPr>
        <w:t>Голева Т.В., Данакин Н. С. Структура человеческого капитала организации // Вестник Тамбовского университета. Серия: Гуманитарные науки. - 2013. - Т. 117, № 1. - С. 221 - 226.</w:t>
      </w:r>
    </w:p>
    <w:p w14:paraId="5A9F0F56"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Васильев И.В. Классификация человеческого капитала и инвестиций в него // Балтийский экономический журнал. – 2010. - № 2. - С. 8 - 18.</w:t>
      </w:r>
    </w:p>
    <w:p w14:paraId="231C2C90"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Мызин А.Л., Гурбан И. А. Проблемы оценки человеческого капитала в контексте исследования национального богатства регионов России // Экономика региона. – 2011. - № 1. - С. 104 - 109.</w:t>
      </w:r>
    </w:p>
    <w:p w14:paraId="0AE64D62"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Поздняков В.А. Сущность и содержание категории «человеческий капитал» // Фундаментальные исследования. – 2012. - № 11 - 3. - С. 572 - 575.</w:t>
      </w:r>
    </w:p>
    <w:p w14:paraId="40335D80"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Курганский С.А. Структура человеческого капитала и его оценка на макроуровне // Известия Иркутской государственной экономической академии. – 2011. - № 6. - С. 15 - 22.</w:t>
      </w:r>
    </w:p>
    <w:p w14:paraId="0D96DA7C"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82" w:name="_Hlk87529299"/>
      <w:r w:rsidRPr="001E630F">
        <w:rPr>
          <w:rFonts w:ascii="Times New Roman" w:hAnsi="Times New Roman" w:cs="Times New Roman"/>
          <w:sz w:val="28"/>
          <w:szCs w:val="28"/>
        </w:rPr>
        <w:t>Казмалова О.Н. Влияние человеческого капитала на валовой региональный продукт // Вестник Академии. – 2012. - № 4. - С. 100 - 107.</w:t>
      </w:r>
      <w:bookmarkEnd w:id="182"/>
    </w:p>
    <w:p w14:paraId="6F48787F"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bookmarkStart w:id="183" w:name="_Hlk87530645"/>
      <w:bookmarkEnd w:id="181"/>
      <w:r w:rsidRPr="001E630F">
        <w:rPr>
          <w:rFonts w:ascii="Times New Roman" w:eastAsia="TimesNewRomanPS-BoldItalicMT" w:hAnsi="Times New Roman" w:cs="Times New Roman"/>
          <w:bCs/>
          <w:iCs/>
          <w:sz w:val="28"/>
          <w:szCs w:val="28"/>
          <w:lang w:val="ru-KZ"/>
        </w:rPr>
        <w:t xml:space="preserve">Амирханова П. М. </w:t>
      </w:r>
      <w:r w:rsidRPr="001E630F">
        <w:rPr>
          <w:rFonts w:ascii="Times New Roman" w:eastAsia="TimesNewRomanPS-BoldMT" w:hAnsi="Times New Roman" w:cs="Times New Roman"/>
          <w:bCs/>
          <w:sz w:val="28"/>
          <w:szCs w:val="28"/>
        </w:rPr>
        <w:t>Т</w:t>
      </w:r>
      <w:r w:rsidRPr="001E630F">
        <w:rPr>
          <w:rFonts w:ascii="Times New Roman" w:eastAsia="TimesNewRomanPS-BoldMT" w:hAnsi="Times New Roman" w:cs="Times New Roman"/>
          <w:bCs/>
          <w:sz w:val="28"/>
          <w:szCs w:val="28"/>
          <w:lang w:val="ru-KZ"/>
        </w:rPr>
        <w:t>рансформация понятия человеческого капитала</w:t>
      </w:r>
      <w:r w:rsidRPr="001E630F">
        <w:rPr>
          <w:rFonts w:ascii="Times New Roman" w:eastAsia="TimesNewRomanPS-BoldMT" w:hAnsi="Times New Roman" w:cs="Times New Roman"/>
          <w:bCs/>
          <w:sz w:val="28"/>
          <w:szCs w:val="28"/>
        </w:rPr>
        <w:t xml:space="preserve"> </w:t>
      </w:r>
      <w:r w:rsidRPr="001E630F">
        <w:rPr>
          <w:rFonts w:ascii="Times New Roman" w:hAnsi="Times New Roman" w:cs="Times New Roman"/>
          <w:sz w:val="28"/>
          <w:szCs w:val="28"/>
        </w:rPr>
        <w:t>// Н</w:t>
      </w:r>
      <w:r w:rsidRPr="001E630F">
        <w:rPr>
          <w:rFonts w:ascii="Times New Roman" w:hAnsi="Times New Roman" w:cs="Times New Roman"/>
          <w:sz w:val="28"/>
          <w:szCs w:val="28"/>
          <w:lang w:val="ru-KZ"/>
        </w:rPr>
        <w:t xml:space="preserve">аучный журнал </w:t>
      </w:r>
      <w:r w:rsidRPr="001E630F">
        <w:rPr>
          <w:rFonts w:ascii="Times New Roman" w:hAnsi="Times New Roman" w:cs="Times New Roman"/>
          <w:sz w:val="28"/>
          <w:szCs w:val="28"/>
        </w:rPr>
        <w:t>«У</w:t>
      </w:r>
      <w:r w:rsidRPr="001E630F">
        <w:rPr>
          <w:rFonts w:ascii="Times New Roman" w:hAnsi="Times New Roman" w:cs="Times New Roman"/>
          <w:sz w:val="28"/>
          <w:szCs w:val="28"/>
          <w:lang w:val="ru-KZ"/>
        </w:rPr>
        <w:t>правленческий учет</w:t>
      </w:r>
      <w:r w:rsidRPr="001E630F">
        <w:rPr>
          <w:rFonts w:ascii="Times New Roman" w:hAnsi="Times New Roman" w:cs="Times New Roman"/>
          <w:sz w:val="28"/>
          <w:szCs w:val="28"/>
        </w:rPr>
        <w:t xml:space="preserve">», </w:t>
      </w:r>
      <w:r w:rsidRPr="001E630F">
        <w:rPr>
          <w:rFonts w:ascii="Times New Roman" w:hAnsi="Times New Roman" w:cs="Times New Roman"/>
          <w:sz w:val="28"/>
          <w:szCs w:val="28"/>
          <w:shd w:val="clear" w:color="auto" w:fill="FFFFFF"/>
        </w:rPr>
        <w:t xml:space="preserve">г. Москва. - </w:t>
      </w:r>
      <w:r w:rsidRPr="001E630F">
        <w:rPr>
          <w:rFonts w:ascii="Times New Roman" w:hAnsi="Times New Roman" w:cs="Times New Roman"/>
          <w:sz w:val="28"/>
          <w:szCs w:val="28"/>
          <w:lang w:val="ru-KZ"/>
        </w:rPr>
        <w:t xml:space="preserve"> 2021</w:t>
      </w:r>
      <w:r w:rsidRPr="001E630F">
        <w:rPr>
          <w:rFonts w:ascii="Times New Roman" w:hAnsi="Times New Roman" w:cs="Times New Roman"/>
          <w:sz w:val="28"/>
          <w:szCs w:val="28"/>
        </w:rPr>
        <w:t xml:space="preserve">. - </w:t>
      </w:r>
      <w:r w:rsidRPr="001E630F">
        <w:rPr>
          <w:rFonts w:ascii="Times New Roman" w:hAnsi="Times New Roman" w:cs="Times New Roman"/>
          <w:sz w:val="28"/>
          <w:szCs w:val="28"/>
          <w:lang w:val="ru-KZ"/>
        </w:rPr>
        <w:t>№ 6</w:t>
      </w:r>
      <w:r w:rsidRPr="001E630F">
        <w:rPr>
          <w:rFonts w:ascii="Times New Roman" w:hAnsi="Times New Roman" w:cs="Times New Roman"/>
          <w:sz w:val="28"/>
          <w:szCs w:val="28"/>
        </w:rPr>
        <w:t>. - С. 5-11</w:t>
      </w:r>
      <w:r w:rsidRPr="001E630F">
        <w:rPr>
          <w:rFonts w:ascii="Times New Roman" w:hAnsi="Times New Roman" w:cs="Times New Roman"/>
          <w:sz w:val="28"/>
          <w:szCs w:val="28"/>
          <w:shd w:val="clear" w:color="auto" w:fill="FFFFFF"/>
        </w:rPr>
        <w:t>.</w:t>
      </w:r>
    </w:p>
    <w:bookmarkEnd w:id="183"/>
    <w:p w14:paraId="4A439BD8"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bCs/>
          <w:sz w:val="28"/>
          <w:szCs w:val="28"/>
          <w:lang w:val="ru-KZ"/>
        </w:rPr>
        <w:t>Клепиков</w:t>
      </w:r>
      <w:r w:rsidRPr="001E630F">
        <w:rPr>
          <w:rFonts w:ascii="Times New Roman" w:hAnsi="Times New Roman" w:cs="Times New Roman"/>
          <w:bCs/>
          <w:sz w:val="28"/>
          <w:szCs w:val="28"/>
        </w:rPr>
        <w:t xml:space="preserve"> </w:t>
      </w:r>
      <w:r w:rsidRPr="001E630F">
        <w:rPr>
          <w:rFonts w:ascii="Times New Roman" w:hAnsi="Times New Roman" w:cs="Times New Roman"/>
          <w:bCs/>
          <w:sz w:val="28"/>
          <w:szCs w:val="28"/>
          <w:lang w:val="ru-KZ"/>
        </w:rPr>
        <w:t>Н. В. Проблемы и перспективы учета человеческих ресурсов</w:t>
      </w:r>
      <w:r w:rsidRPr="001E630F">
        <w:rPr>
          <w:rFonts w:ascii="Times New Roman" w:hAnsi="Times New Roman" w:cs="Times New Roman"/>
          <w:bCs/>
          <w:sz w:val="28"/>
          <w:szCs w:val="28"/>
        </w:rPr>
        <w:t xml:space="preserve"> </w:t>
      </w:r>
      <w:r w:rsidRPr="001E630F">
        <w:rPr>
          <w:rFonts w:ascii="Times New Roman" w:hAnsi="Times New Roman" w:cs="Times New Roman"/>
          <w:sz w:val="28"/>
          <w:szCs w:val="28"/>
        </w:rPr>
        <w:t xml:space="preserve">// </w:t>
      </w:r>
      <w:r w:rsidRPr="001E630F">
        <w:rPr>
          <w:rFonts w:ascii="Times New Roman" w:hAnsi="Times New Roman" w:cs="Times New Roman"/>
          <w:sz w:val="28"/>
          <w:szCs w:val="28"/>
          <w:lang w:val="ru-KZ"/>
        </w:rPr>
        <w:t>Вестник Научно-исследовательского центра корпоративного права, управления и венчурного инвестирования</w:t>
      </w:r>
      <w:r w:rsidRPr="001E630F">
        <w:rPr>
          <w:rFonts w:ascii="Times New Roman" w:hAnsi="Times New Roman" w:cs="Times New Roman"/>
          <w:sz w:val="28"/>
          <w:szCs w:val="28"/>
        </w:rPr>
        <w:t xml:space="preserve"> </w:t>
      </w:r>
      <w:r w:rsidRPr="001E630F">
        <w:rPr>
          <w:rFonts w:ascii="Times New Roman" w:hAnsi="Times New Roman" w:cs="Times New Roman"/>
          <w:sz w:val="28"/>
          <w:szCs w:val="28"/>
          <w:lang w:val="ru-KZ"/>
        </w:rPr>
        <w:t>Сыктывкарского государственного университета.</w:t>
      </w:r>
      <w:r w:rsidRPr="001E630F">
        <w:rPr>
          <w:rFonts w:ascii="Times New Roman" w:hAnsi="Times New Roman" w:cs="Times New Roman"/>
          <w:sz w:val="28"/>
          <w:szCs w:val="28"/>
        </w:rPr>
        <w:t xml:space="preserve"> -</w:t>
      </w:r>
      <w:r w:rsidRPr="001E630F">
        <w:rPr>
          <w:rFonts w:ascii="Times New Roman" w:hAnsi="Times New Roman" w:cs="Times New Roman"/>
          <w:sz w:val="28"/>
          <w:szCs w:val="28"/>
          <w:lang w:val="ru-KZ"/>
        </w:rPr>
        <w:t xml:space="preserve"> 2018.</w:t>
      </w:r>
      <w:r w:rsidRPr="001E630F">
        <w:rPr>
          <w:rFonts w:ascii="Times New Roman" w:hAnsi="Times New Roman" w:cs="Times New Roman"/>
          <w:sz w:val="28"/>
          <w:szCs w:val="28"/>
        </w:rPr>
        <w:t xml:space="preserve"> -</w:t>
      </w:r>
      <w:r w:rsidRPr="001E630F">
        <w:rPr>
          <w:rFonts w:ascii="Times New Roman" w:hAnsi="Times New Roman" w:cs="Times New Roman"/>
          <w:sz w:val="28"/>
          <w:szCs w:val="28"/>
          <w:lang w:val="ru-KZ"/>
        </w:rPr>
        <w:t xml:space="preserve"> № 1</w:t>
      </w:r>
      <w:r w:rsidRPr="001E630F">
        <w:rPr>
          <w:rFonts w:ascii="Times New Roman" w:hAnsi="Times New Roman" w:cs="Times New Roman"/>
          <w:sz w:val="28"/>
          <w:szCs w:val="28"/>
        </w:rPr>
        <w:t>. -С. 120-124.</w:t>
      </w:r>
    </w:p>
    <w:p w14:paraId="1EBE831D"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Брюхов А.М. </w:t>
      </w:r>
      <w:r w:rsidRPr="001E630F">
        <w:rPr>
          <w:rFonts w:ascii="Times New Roman" w:hAnsi="Times New Roman" w:cs="Times New Roman"/>
          <w:sz w:val="28"/>
          <w:szCs w:val="28"/>
          <w:bdr w:val="none" w:sz="0" w:space="0" w:color="auto" w:frame="1"/>
        </w:rPr>
        <w:t xml:space="preserve"> Научный анализ понятий «Человеческий капитал» и «Управление человеческим капиталом» </w:t>
      </w:r>
      <w:r w:rsidRPr="001E630F">
        <w:rPr>
          <w:rFonts w:ascii="Times New Roman" w:hAnsi="Times New Roman" w:cs="Times New Roman"/>
          <w:sz w:val="28"/>
          <w:szCs w:val="28"/>
        </w:rPr>
        <w:t>// Челябинский гуманитарий. – 2012. - № 1. – С. 23-26.</w:t>
      </w:r>
    </w:p>
    <w:p w14:paraId="0DB8BA9E"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Носкова К.А. Методы управления человеческим капиталом // Гуманитарные научные исследования. – 2013. - № 9.</w:t>
      </w:r>
    </w:p>
    <w:p w14:paraId="02DBF307"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Когут О.Ю. </w:t>
      </w:r>
      <w:r w:rsidRPr="001E630F">
        <w:rPr>
          <w:color w:val="000000"/>
          <w:sz w:val="28"/>
          <w:szCs w:val="28"/>
          <w:shd w:val="clear" w:color="auto" w:fill="FFFFFF"/>
        </w:rPr>
        <w:t xml:space="preserve">Информационная база учета и управления человеческим капиталом </w:t>
      </w:r>
      <w:r w:rsidRPr="001E630F">
        <w:rPr>
          <w:b/>
          <w:color w:val="000000"/>
          <w:sz w:val="28"/>
          <w:szCs w:val="28"/>
          <w:shd w:val="clear" w:color="auto" w:fill="FFFFFF"/>
        </w:rPr>
        <w:t xml:space="preserve">// </w:t>
      </w:r>
      <w:r w:rsidRPr="001E630F">
        <w:rPr>
          <w:color w:val="000000"/>
          <w:sz w:val="28"/>
          <w:szCs w:val="28"/>
          <w:shd w:val="clear" w:color="auto" w:fill="FFFFFF"/>
        </w:rPr>
        <w:t>Проблемы обеспечения управления бухгалтерской информацией:</w:t>
      </w:r>
      <w:r w:rsidRPr="001E630F">
        <w:rPr>
          <w:b/>
          <w:color w:val="000000"/>
          <w:sz w:val="28"/>
          <w:szCs w:val="28"/>
          <w:shd w:val="clear" w:color="auto" w:fill="FFFFFF"/>
        </w:rPr>
        <w:t>/</w:t>
      </w:r>
      <w:r w:rsidRPr="001E630F">
        <w:rPr>
          <w:color w:val="000000"/>
          <w:sz w:val="28"/>
          <w:szCs w:val="28"/>
          <w:shd w:val="clear" w:color="auto" w:fill="FFFFFF"/>
        </w:rPr>
        <w:t xml:space="preserve"> Коллективная монография. </w:t>
      </w:r>
      <w:r w:rsidRPr="001E630F">
        <w:rPr>
          <w:sz w:val="28"/>
          <w:szCs w:val="28"/>
        </w:rPr>
        <w:t>– Россия, Москва: «ФГОБУВО «Финансовый университет при Правительстве РФ» и Казахстан, Алматы: «Алматинская академия экономики и статистики», 2019. – С.108-119.</w:t>
      </w:r>
    </w:p>
    <w:p w14:paraId="4B070CCA" w14:textId="77777777" w:rsidR="00C628C0" w:rsidRPr="001E630F" w:rsidRDefault="00C628C0" w:rsidP="00C628C0">
      <w:pPr>
        <w:pStyle w:val="af4"/>
        <w:numPr>
          <w:ilvl w:val="0"/>
          <w:numId w:val="40"/>
        </w:numPr>
        <w:ind w:left="0" w:firstLine="567"/>
        <w:jc w:val="both"/>
        <w:rPr>
          <w:sz w:val="28"/>
          <w:szCs w:val="28"/>
        </w:rPr>
      </w:pPr>
      <w:r w:rsidRPr="001E630F">
        <w:rPr>
          <w:rStyle w:val="s3"/>
          <w:iCs/>
          <w:sz w:val="28"/>
          <w:szCs w:val="28"/>
        </w:rPr>
        <w:t>Корженгулова А.А. Управленческий учет 1: Учебник. – Алматы: «Фортуна полиграф», 2019. – С. 51.</w:t>
      </w:r>
    </w:p>
    <w:p w14:paraId="68827288" w14:textId="77777777" w:rsidR="00C628C0" w:rsidRPr="001E630F" w:rsidRDefault="00C628C0" w:rsidP="00C628C0">
      <w:pPr>
        <w:pStyle w:val="ac"/>
        <w:numPr>
          <w:ilvl w:val="0"/>
          <w:numId w:val="40"/>
        </w:numPr>
        <w:shd w:val="clear" w:color="auto" w:fill="FFFFFF"/>
        <w:spacing w:before="0" w:beforeAutospacing="0" w:after="0" w:afterAutospacing="0"/>
        <w:ind w:left="0" w:firstLine="567"/>
        <w:jc w:val="both"/>
        <w:rPr>
          <w:iCs/>
          <w:sz w:val="28"/>
          <w:szCs w:val="28"/>
        </w:rPr>
      </w:pPr>
      <w:r w:rsidRPr="001E630F">
        <w:rPr>
          <w:rStyle w:val="s3"/>
          <w:iCs/>
          <w:sz w:val="28"/>
          <w:szCs w:val="28"/>
        </w:rPr>
        <w:t xml:space="preserve">Тайгашинова К.Т., Ержанов М.С. Управленческий учет: Учебник, изд. 3-е доп. дораб. – К.Т. Тайгашинова, М.С.Ержанов. – Алматы: АЭСА, 2020. – С. 99. </w:t>
      </w:r>
    </w:p>
    <w:p w14:paraId="6F70B162" w14:textId="77777777" w:rsidR="00C628C0" w:rsidRPr="001E630F" w:rsidRDefault="00C628C0" w:rsidP="00C628C0">
      <w:pPr>
        <w:pStyle w:val="ac"/>
        <w:numPr>
          <w:ilvl w:val="0"/>
          <w:numId w:val="40"/>
        </w:numPr>
        <w:shd w:val="clear" w:color="auto" w:fill="FFFFFF"/>
        <w:spacing w:before="0" w:beforeAutospacing="0" w:after="0" w:afterAutospacing="0"/>
        <w:ind w:left="0" w:firstLine="567"/>
        <w:jc w:val="both"/>
        <w:rPr>
          <w:iCs/>
          <w:sz w:val="28"/>
          <w:szCs w:val="28"/>
        </w:rPr>
      </w:pPr>
      <w:bookmarkStart w:id="184" w:name="_Hlk87530891"/>
      <w:r w:rsidRPr="001E630F">
        <w:rPr>
          <w:rStyle w:val="s3"/>
          <w:iCs/>
          <w:sz w:val="28"/>
          <w:szCs w:val="28"/>
        </w:rPr>
        <w:t xml:space="preserve">Тайгашинова К.Т. Система развития управленческого учета: логистические затраты, их классификация, сервис логистических услуг: монография. – Алматы: Экономика, 2014. – 212 с. </w:t>
      </w:r>
    </w:p>
    <w:bookmarkEnd w:id="184"/>
    <w:p w14:paraId="5151DE9B"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Васькин А.А. Оценка менеджеров. - М.: Компания Спутник. - 2000. - 237 с.</w:t>
      </w:r>
    </w:p>
    <w:p w14:paraId="4CD5D0A0" w14:textId="77777777" w:rsidR="00C628C0" w:rsidRPr="001E630F" w:rsidRDefault="00C628C0" w:rsidP="00C628C0">
      <w:pPr>
        <w:pStyle w:val="af4"/>
        <w:numPr>
          <w:ilvl w:val="0"/>
          <w:numId w:val="40"/>
        </w:numPr>
        <w:ind w:left="0" w:firstLine="567"/>
        <w:jc w:val="both"/>
        <w:rPr>
          <w:sz w:val="28"/>
          <w:szCs w:val="28"/>
        </w:rPr>
      </w:pPr>
      <w:r w:rsidRPr="001E630F">
        <w:rPr>
          <w:rStyle w:val="s3"/>
          <w:iCs/>
          <w:sz w:val="28"/>
          <w:szCs w:val="28"/>
        </w:rPr>
        <w:lastRenderedPageBreak/>
        <w:t>Назарова В.Л. Управленческий учет: Учебник. – Алматы: «Фортуна полиграф», 2021. – 414 с.</w:t>
      </w:r>
    </w:p>
    <w:p w14:paraId="41B16EAE" w14:textId="77777777" w:rsidR="00C628C0" w:rsidRPr="001E630F" w:rsidRDefault="00C628C0" w:rsidP="00C628C0">
      <w:pPr>
        <w:pStyle w:val="af4"/>
        <w:numPr>
          <w:ilvl w:val="0"/>
          <w:numId w:val="40"/>
        </w:numPr>
        <w:ind w:left="0" w:firstLine="567"/>
        <w:jc w:val="both"/>
        <w:rPr>
          <w:sz w:val="28"/>
          <w:szCs w:val="28"/>
        </w:rPr>
      </w:pPr>
      <w:r w:rsidRPr="001E630F">
        <w:rPr>
          <w:rFonts w:eastAsia="Times New Roman"/>
          <w:sz w:val="28"/>
          <w:szCs w:val="28"/>
          <w:lang w:eastAsia="ru-KZ"/>
        </w:rPr>
        <w:t>Мишенин А.И. Теория экономических информационных систем: учебник для вузов / А.И. Мишенин. - М.: Финансы и статистика, 2000. – 240 с.</w:t>
      </w:r>
    </w:p>
    <w:p w14:paraId="4EEFD9E8" w14:textId="71814F34" w:rsidR="00C628C0" w:rsidRPr="00F235A2" w:rsidRDefault="00C628C0" w:rsidP="00C628C0">
      <w:pPr>
        <w:pStyle w:val="a4"/>
        <w:numPr>
          <w:ilvl w:val="0"/>
          <w:numId w:val="40"/>
        </w:numPr>
        <w:shd w:val="clear" w:color="auto" w:fill="FFFFFF"/>
        <w:spacing w:after="0" w:line="240" w:lineRule="auto"/>
        <w:ind w:left="0" w:firstLine="567"/>
        <w:jc w:val="both"/>
        <w:rPr>
          <w:rFonts w:ascii="Times New Roman" w:eastAsia="Times New Roman" w:hAnsi="Times New Roman" w:cs="Times New Roman"/>
          <w:sz w:val="28"/>
          <w:szCs w:val="28"/>
          <w:lang w:eastAsia="ru-KZ"/>
        </w:rPr>
      </w:pPr>
      <w:r w:rsidRPr="001E630F">
        <w:rPr>
          <w:rFonts w:ascii="Times New Roman" w:hAnsi="Times New Roman" w:cs="Times New Roman"/>
          <w:sz w:val="28"/>
          <w:szCs w:val="28"/>
        </w:rPr>
        <w:t xml:space="preserve">Роль информации в процессе принятия решений. </w:t>
      </w:r>
      <w:hyperlink r:id="rId137"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economy</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info</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info</w:t>
        </w:r>
        <w:r w:rsidRPr="001E630F">
          <w:rPr>
            <w:rStyle w:val="ab"/>
            <w:rFonts w:ascii="Times New Roman" w:hAnsi="Times New Roman" w:cs="Times New Roman"/>
            <w:sz w:val="28"/>
            <w:szCs w:val="28"/>
          </w:rPr>
          <w:t>/147403/</w:t>
        </w:r>
      </w:hyperlink>
      <w:r w:rsidRPr="00F235A2">
        <w:rPr>
          <w:rStyle w:val="ab"/>
          <w:rFonts w:ascii="Times New Roman" w:hAnsi="Times New Roman" w:cs="Times New Roman"/>
          <w:sz w:val="28"/>
          <w:szCs w:val="28"/>
          <w:u w:val="none"/>
        </w:rPr>
        <w:t xml:space="preserve"> </w:t>
      </w:r>
      <w:r w:rsidRPr="00F235A2">
        <w:rPr>
          <w:rStyle w:val="ab"/>
          <w:rFonts w:ascii="Times New Roman" w:hAnsi="Times New Roman" w:cs="Times New Roman"/>
          <w:color w:val="auto"/>
          <w:sz w:val="28"/>
          <w:szCs w:val="28"/>
          <w:u w:val="none"/>
        </w:rPr>
        <w:t>26.03.2021</w:t>
      </w:r>
      <w:r w:rsidR="00A337D8">
        <w:rPr>
          <w:rStyle w:val="ab"/>
          <w:rFonts w:ascii="Times New Roman" w:hAnsi="Times New Roman" w:cs="Times New Roman"/>
          <w:color w:val="auto"/>
          <w:sz w:val="28"/>
          <w:szCs w:val="28"/>
          <w:u w:val="none"/>
        </w:rPr>
        <w:t>.</w:t>
      </w:r>
    </w:p>
    <w:p w14:paraId="62878B2C" w14:textId="0FB6C3C6" w:rsidR="00C628C0" w:rsidRPr="00F235A2" w:rsidRDefault="004B7782" w:rsidP="00C628C0">
      <w:pPr>
        <w:pStyle w:val="af4"/>
        <w:numPr>
          <w:ilvl w:val="0"/>
          <w:numId w:val="40"/>
        </w:numPr>
        <w:ind w:left="0" w:firstLine="567"/>
        <w:jc w:val="both"/>
        <w:rPr>
          <w:sz w:val="28"/>
          <w:szCs w:val="28"/>
        </w:rPr>
      </w:pPr>
      <w:hyperlink r:id="rId138" w:tgtFrame="_self" w:history="1">
        <w:r w:rsidR="00C628C0" w:rsidRPr="00F235A2">
          <w:rPr>
            <w:rStyle w:val="ab"/>
            <w:color w:val="auto"/>
            <w:sz w:val="28"/>
            <w:szCs w:val="28"/>
            <w:u w:val="none"/>
          </w:rPr>
          <w:t>Информация в системе управления</w:t>
        </w:r>
      </w:hyperlink>
      <w:r w:rsidR="00C628C0" w:rsidRPr="00F235A2">
        <w:rPr>
          <w:sz w:val="28"/>
          <w:szCs w:val="28"/>
        </w:rPr>
        <w:t>.</w:t>
      </w:r>
      <w:r w:rsidR="00C628C0" w:rsidRPr="001E630F">
        <w:rPr>
          <w:sz w:val="28"/>
          <w:szCs w:val="28"/>
        </w:rPr>
        <w:t xml:space="preserve"> </w:t>
      </w:r>
      <w:hyperlink r:id="rId139" w:history="1">
        <w:r w:rsidR="00C628C0" w:rsidRPr="001E630F">
          <w:rPr>
            <w:rStyle w:val="ab"/>
            <w:sz w:val="28"/>
            <w:szCs w:val="28"/>
          </w:rPr>
          <w:t>https://works.doklad.ru/view/1QndEHMAwLQ.html</w:t>
        </w:r>
      </w:hyperlink>
      <w:r w:rsidR="00C628C0" w:rsidRPr="00F235A2">
        <w:rPr>
          <w:rStyle w:val="ab"/>
          <w:sz w:val="28"/>
          <w:szCs w:val="28"/>
          <w:u w:val="none"/>
        </w:rPr>
        <w:t xml:space="preserve"> </w:t>
      </w:r>
      <w:r w:rsidR="00C628C0" w:rsidRPr="00F235A2">
        <w:rPr>
          <w:rStyle w:val="ab"/>
          <w:color w:val="auto"/>
          <w:sz w:val="28"/>
          <w:szCs w:val="28"/>
          <w:u w:val="none"/>
        </w:rPr>
        <w:t>26.03.2021</w:t>
      </w:r>
      <w:r w:rsidR="00A337D8">
        <w:rPr>
          <w:rStyle w:val="ab"/>
          <w:color w:val="auto"/>
          <w:sz w:val="28"/>
          <w:szCs w:val="28"/>
          <w:u w:val="none"/>
        </w:rPr>
        <w:t>.</w:t>
      </w:r>
    </w:p>
    <w:p w14:paraId="04F2F46D" w14:textId="09D37185" w:rsidR="00C628C0" w:rsidRPr="00F235A2" w:rsidRDefault="00C628C0" w:rsidP="00C628C0">
      <w:pPr>
        <w:pStyle w:val="af4"/>
        <w:numPr>
          <w:ilvl w:val="0"/>
          <w:numId w:val="40"/>
        </w:numPr>
        <w:ind w:left="0" w:firstLine="567"/>
        <w:jc w:val="both"/>
        <w:rPr>
          <w:sz w:val="28"/>
          <w:szCs w:val="28"/>
          <w:lang w:val="en-US"/>
        </w:rPr>
      </w:pPr>
      <w:r w:rsidRPr="001E630F">
        <w:rPr>
          <w:sz w:val="28"/>
          <w:szCs w:val="28"/>
        </w:rPr>
        <w:t xml:space="preserve">Роль и место информации в управлении. </w:t>
      </w:r>
      <w:hyperlink r:id="rId140" w:history="1">
        <w:r w:rsidRPr="001E630F">
          <w:rPr>
            <w:rStyle w:val="ab"/>
            <w:sz w:val="28"/>
            <w:szCs w:val="28"/>
            <w:lang w:val="en-US"/>
          </w:rPr>
          <w:t>https://lib.sale/teoriya-upravleniya-besplatno/102-rol-mesto-informatsii-54309.html</w:t>
        </w:r>
      </w:hyperlink>
      <w:r w:rsidRPr="001E630F">
        <w:rPr>
          <w:sz w:val="28"/>
          <w:szCs w:val="28"/>
          <w:lang w:val="en-US"/>
        </w:rPr>
        <w:t xml:space="preserve"> </w:t>
      </w:r>
      <w:r w:rsidRPr="00F235A2">
        <w:rPr>
          <w:rStyle w:val="ab"/>
          <w:color w:val="auto"/>
          <w:sz w:val="28"/>
          <w:szCs w:val="28"/>
          <w:u w:val="none"/>
          <w:lang w:val="en-US"/>
        </w:rPr>
        <w:t>26.03.2021</w:t>
      </w:r>
      <w:r w:rsidR="00A337D8" w:rsidRPr="00A337D8">
        <w:rPr>
          <w:rStyle w:val="ab"/>
          <w:color w:val="auto"/>
          <w:sz w:val="28"/>
          <w:szCs w:val="28"/>
          <w:u w:val="none"/>
          <w:lang w:val="en-US"/>
        </w:rPr>
        <w:t>.</w:t>
      </w:r>
    </w:p>
    <w:p w14:paraId="77979A1D" w14:textId="77777777" w:rsidR="00C628C0" w:rsidRPr="001E630F" w:rsidRDefault="00C628C0" w:rsidP="00C628C0">
      <w:pPr>
        <w:pStyle w:val="af4"/>
        <w:numPr>
          <w:ilvl w:val="0"/>
          <w:numId w:val="40"/>
        </w:numPr>
        <w:ind w:left="0" w:firstLine="567"/>
        <w:jc w:val="both"/>
        <w:rPr>
          <w:sz w:val="28"/>
          <w:szCs w:val="28"/>
          <w:lang w:val="en-US"/>
        </w:rPr>
      </w:pPr>
      <w:bookmarkStart w:id="185" w:name="_Hlk87531123"/>
      <w:r w:rsidRPr="001E630F">
        <w:rPr>
          <w:sz w:val="28"/>
          <w:szCs w:val="28"/>
          <w:lang w:val="en-US"/>
        </w:rPr>
        <w:t xml:space="preserve">Flamholtz E.G. Human Resource Accounting: Advances in Concepts, Methods and Applications the Jossey-Bass management series. - Springer Science &amp; Business Media. - 2012. - 390 </w:t>
      </w:r>
      <w:r w:rsidRPr="001E630F">
        <w:rPr>
          <w:sz w:val="28"/>
          <w:szCs w:val="28"/>
        </w:rPr>
        <w:t>р</w:t>
      </w:r>
      <w:r w:rsidRPr="001E630F">
        <w:rPr>
          <w:sz w:val="28"/>
          <w:szCs w:val="28"/>
          <w:lang w:val="en-US"/>
        </w:rPr>
        <w:t>.</w:t>
      </w:r>
    </w:p>
    <w:bookmarkEnd w:id="185"/>
    <w:p w14:paraId="0E00444C" w14:textId="77777777" w:rsidR="00C628C0" w:rsidRPr="001E630F" w:rsidRDefault="00C628C0" w:rsidP="00C628C0">
      <w:pPr>
        <w:pStyle w:val="af4"/>
        <w:numPr>
          <w:ilvl w:val="0"/>
          <w:numId w:val="40"/>
        </w:numPr>
        <w:ind w:left="0" w:firstLine="567"/>
        <w:jc w:val="both"/>
        <w:rPr>
          <w:sz w:val="28"/>
          <w:szCs w:val="28"/>
          <w:lang w:val="en-US"/>
        </w:rPr>
      </w:pPr>
      <w:r w:rsidRPr="001E630F">
        <w:rPr>
          <w:color w:val="222222"/>
          <w:sz w:val="28"/>
          <w:szCs w:val="28"/>
          <w:lang w:val="en-US"/>
        </w:rPr>
        <w:t xml:space="preserve">Kogut O. Yu., </w:t>
      </w:r>
      <w:r w:rsidRPr="001E630F">
        <w:rPr>
          <w:sz w:val="28"/>
          <w:szCs w:val="28"/>
          <w:lang w:val="en-US"/>
        </w:rPr>
        <w:t xml:space="preserve">Janshanlo R. Es., </w:t>
      </w:r>
      <w:r w:rsidRPr="001E630F">
        <w:rPr>
          <w:color w:val="222222"/>
          <w:sz w:val="28"/>
          <w:szCs w:val="28"/>
          <w:lang w:val="en-US"/>
        </w:rPr>
        <w:t>Czerewacz-Filipowicz K</w:t>
      </w:r>
      <w:r w:rsidRPr="001E630F">
        <w:rPr>
          <w:sz w:val="28"/>
          <w:szCs w:val="28"/>
          <w:lang w:val="en-US"/>
        </w:rPr>
        <w:t xml:space="preserve">. </w:t>
      </w:r>
      <w:r w:rsidRPr="001E630F">
        <w:rPr>
          <w:sz w:val="28"/>
          <w:szCs w:val="28"/>
          <w:lang w:val="en"/>
        </w:rPr>
        <w:t>Human</w:t>
      </w:r>
      <w:r w:rsidRPr="001E630F">
        <w:rPr>
          <w:sz w:val="28"/>
          <w:szCs w:val="28"/>
          <w:lang w:val="en-US"/>
        </w:rPr>
        <w:t xml:space="preserve"> </w:t>
      </w:r>
      <w:r w:rsidRPr="001E630F">
        <w:rPr>
          <w:sz w:val="28"/>
          <w:szCs w:val="28"/>
          <w:lang w:val="en"/>
        </w:rPr>
        <w:t>capital</w:t>
      </w:r>
      <w:r w:rsidRPr="001E630F">
        <w:rPr>
          <w:sz w:val="28"/>
          <w:szCs w:val="28"/>
          <w:lang w:val="en-US"/>
        </w:rPr>
        <w:t xml:space="preserve"> </w:t>
      </w:r>
      <w:r w:rsidRPr="001E630F">
        <w:rPr>
          <w:sz w:val="28"/>
          <w:szCs w:val="28"/>
          <w:lang w:val="en"/>
        </w:rPr>
        <w:t>accounting</w:t>
      </w:r>
      <w:r w:rsidRPr="001E630F">
        <w:rPr>
          <w:sz w:val="28"/>
          <w:szCs w:val="28"/>
          <w:lang w:val="en-US"/>
        </w:rPr>
        <w:t xml:space="preserve"> </w:t>
      </w:r>
      <w:r w:rsidRPr="001E630F">
        <w:rPr>
          <w:sz w:val="28"/>
          <w:szCs w:val="28"/>
          <w:lang w:val="en"/>
        </w:rPr>
        <w:t>issues</w:t>
      </w:r>
      <w:r w:rsidRPr="001E630F">
        <w:rPr>
          <w:sz w:val="28"/>
          <w:szCs w:val="28"/>
          <w:lang w:val="en-US"/>
        </w:rPr>
        <w:t xml:space="preserve"> </w:t>
      </w:r>
      <w:r w:rsidRPr="001E630F">
        <w:rPr>
          <w:sz w:val="28"/>
          <w:szCs w:val="28"/>
          <w:lang w:val="en"/>
        </w:rPr>
        <w:t>in</w:t>
      </w:r>
      <w:r w:rsidRPr="001E630F">
        <w:rPr>
          <w:sz w:val="28"/>
          <w:szCs w:val="28"/>
          <w:lang w:val="en-US"/>
        </w:rPr>
        <w:t xml:space="preserve"> </w:t>
      </w:r>
      <w:r w:rsidRPr="001E630F">
        <w:rPr>
          <w:sz w:val="28"/>
          <w:szCs w:val="28"/>
          <w:lang w:val="en"/>
        </w:rPr>
        <w:t>the</w:t>
      </w:r>
      <w:r w:rsidRPr="001E630F">
        <w:rPr>
          <w:sz w:val="28"/>
          <w:szCs w:val="28"/>
          <w:lang w:val="en-US"/>
        </w:rPr>
        <w:t xml:space="preserve"> </w:t>
      </w:r>
      <w:r w:rsidRPr="001E630F">
        <w:rPr>
          <w:sz w:val="28"/>
          <w:szCs w:val="28"/>
          <w:lang w:val="en"/>
        </w:rPr>
        <w:t>digital</w:t>
      </w:r>
      <w:r w:rsidRPr="001E630F">
        <w:rPr>
          <w:sz w:val="28"/>
          <w:szCs w:val="28"/>
          <w:lang w:val="en-US"/>
        </w:rPr>
        <w:t xml:space="preserve"> </w:t>
      </w:r>
      <w:r w:rsidRPr="001E630F">
        <w:rPr>
          <w:sz w:val="28"/>
          <w:szCs w:val="28"/>
          <w:lang w:val="en"/>
        </w:rPr>
        <w:t xml:space="preserve">economy </w:t>
      </w:r>
      <w:r w:rsidRPr="001E630F">
        <w:rPr>
          <w:b/>
          <w:color w:val="000000"/>
          <w:sz w:val="28"/>
          <w:szCs w:val="28"/>
          <w:shd w:val="clear" w:color="auto" w:fill="FFFFFF"/>
          <w:lang w:val="en-US"/>
        </w:rPr>
        <w:t xml:space="preserve">// </w:t>
      </w:r>
      <w:r w:rsidRPr="001E630F">
        <w:rPr>
          <w:sz w:val="28"/>
          <w:szCs w:val="28"/>
          <w:shd w:val="clear" w:color="auto" w:fill="FFFFFF"/>
        </w:rPr>
        <w:t>Международная</w:t>
      </w:r>
      <w:r w:rsidRPr="001E630F">
        <w:rPr>
          <w:sz w:val="28"/>
          <w:szCs w:val="28"/>
          <w:shd w:val="clear" w:color="auto" w:fill="FFFFFF"/>
          <w:lang w:val="en-US"/>
        </w:rPr>
        <w:t xml:space="preserve"> </w:t>
      </w:r>
      <w:r w:rsidRPr="001E630F">
        <w:rPr>
          <w:sz w:val="28"/>
          <w:szCs w:val="28"/>
          <w:shd w:val="clear" w:color="auto" w:fill="FFFFFF"/>
        </w:rPr>
        <w:t>конференция</w:t>
      </w:r>
      <w:r w:rsidRPr="001E630F">
        <w:rPr>
          <w:sz w:val="28"/>
          <w:szCs w:val="28"/>
          <w:shd w:val="clear" w:color="auto" w:fill="FFFFFF"/>
          <w:lang w:val="en-US"/>
        </w:rPr>
        <w:t xml:space="preserve"> - </w:t>
      </w:r>
      <w:r w:rsidRPr="001E630F">
        <w:rPr>
          <w:color w:val="333333"/>
          <w:sz w:val="28"/>
          <w:szCs w:val="28"/>
          <w:shd w:val="clear" w:color="auto" w:fill="FFFFFF"/>
          <w:lang w:val="en-US"/>
        </w:rPr>
        <w:t xml:space="preserve">Conference </w:t>
      </w:r>
      <w:r w:rsidRPr="001E630F">
        <w:rPr>
          <w:rFonts w:eastAsia="ArialUnicodeMS"/>
          <w:color w:val="404040"/>
          <w:sz w:val="28"/>
          <w:szCs w:val="28"/>
          <w:lang w:val="en-US"/>
        </w:rPr>
        <w:t>Scopus</w:t>
      </w:r>
      <w:r w:rsidRPr="001E630F">
        <w:rPr>
          <w:color w:val="333333"/>
          <w:sz w:val="28"/>
          <w:szCs w:val="28"/>
          <w:shd w:val="clear" w:color="auto" w:fill="FFFFFF"/>
          <w:lang w:val="en-US"/>
        </w:rPr>
        <w:t xml:space="preserve"> “Digital Transformation of the Economy: Challenges, Trends and New Opportunities”</w:t>
      </w:r>
      <w:r w:rsidRPr="001E630F">
        <w:rPr>
          <w:rStyle w:val="text-meta"/>
          <w:color w:val="2E2E2E"/>
          <w:sz w:val="28"/>
          <w:szCs w:val="28"/>
          <w:shd w:val="clear" w:color="auto" w:fill="FFFFFF"/>
          <w:lang w:val="en-US"/>
        </w:rPr>
        <w:t xml:space="preserve"> </w:t>
      </w:r>
      <w:r w:rsidRPr="001E630F">
        <w:rPr>
          <w:color w:val="333333"/>
          <w:spacing w:val="4"/>
          <w:sz w:val="28"/>
          <w:szCs w:val="28"/>
          <w:shd w:val="clear" w:color="auto" w:fill="FCFCFC"/>
          <w:lang w:val="en-US"/>
        </w:rPr>
        <w:t>book series</w:t>
      </w:r>
      <w:r w:rsidRPr="001E630F">
        <w:rPr>
          <w:rStyle w:val="text-meta"/>
          <w:color w:val="2E2E2E"/>
          <w:sz w:val="28"/>
          <w:szCs w:val="28"/>
          <w:shd w:val="clear" w:color="auto" w:fill="FFFFFF"/>
          <w:lang w:val="en-US"/>
        </w:rPr>
        <w:t xml:space="preserve"> “Advances in Intelligent Systems and Computing”</w:t>
      </w:r>
      <w:r w:rsidRPr="001E630F">
        <w:rPr>
          <w:color w:val="323232"/>
          <w:sz w:val="28"/>
          <w:szCs w:val="28"/>
          <w:shd w:val="clear" w:color="auto" w:fill="FFFFFF"/>
          <w:lang w:val="en-US"/>
        </w:rPr>
        <w:t>,</w:t>
      </w:r>
      <w:r w:rsidRPr="001E630F">
        <w:rPr>
          <w:color w:val="333333"/>
          <w:sz w:val="28"/>
          <w:szCs w:val="28"/>
          <w:shd w:val="clear" w:color="auto" w:fill="FFFFFF"/>
          <w:lang w:val="en-US"/>
        </w:rPr>
        <w:t xml:space="preserve"> </w:t>
      </w:r>
      <w:r w:rsidRPr="001E630F">
        <w:rPr>
          <w:sz w:val="28"/>
          <w:szCs w:val="28"/>
          <w:lang w:val="en-US"/>
        </w:rPr>
        <w:t>Russia</w:t>
      </w:r>
      <w:r w:rsidRPr="001E630F">
        <w:rPr>
          <w:color w:val="333333"/>
          <w:sz w:val="28"/>
          <w:szCs w:val="28"/>
          <w:shd w:val="clear" w:color="auto" w:fill="FFFFFF"/>
          <w:lang w:val="en-US"/>
        </w:rPr>
        <w:t>, Samara: -</w:t>
      </w:r>
      <w:r w:rsidRPr="001E630F">
        <w:rPr>
          <w:rStyle w:val="text-meta"/>
          <w:color w:val="2E2E2E"/>
          <w:sz w:val="28"/>
          <w:szCs w:val="28"/>
          <w:shd w:val="clear" w:color="auto" w:fill="FFFFFF"/>
          <w:lang w:val="en-US"/>
        </w:rPr>
        <w:t xml:space="preserve"> 2019.</w:t>
      </w:r>
      <w:r w:rsidRPr="001E630F">
        <w:rPr>
          <w:rStyle w:val="text-meta"/>
          <w:color w:val="2E2E2E"/>
          <w:sz w:val="28"/>
          <w:szCs w:val="28"/>
          <w:lang w:val="en-US"/>
        </w:rPr>
        <w:t xml:space="preserve"> –</w:t>
      </w:r>
      <w:r w:rsidRPr="001E630F">
        <w:rPr>
          <w:sz w:val="28"/>
          <w:szCs w:val="28"/>
          <w:lang w:val="en-US"/>
        </w:rPr>
        <w:t xml:space="preserve"> </w:t>
      </w:r>
      <w:r w:rsidRPr="001E630F">
        <w:rPr>
          <w:rStyle w:val="afc"/>
          <w:rFonts w:ascii="Times New Roman" w:eastAsiaTheme="minorEastAsia" w:hAnsi="Times New Roman"/>
          <w:sz w:val="28"/>
          <w:szCs w:val="28"/>
          <w:lang w:val="en-US" w:eastAsia="ru-KZ"/>
        </w:rPr>
        <w:t>Volume</w:t>
      </w:r>
      <w:r w:rsidRPr="001E630F">
        <w:rPr>
          <w:sz w:val="28"/>
          <w:szCs w:val="28"/>
          <w:lang w:val="en-US"/>
        </w:rPr>
        <w:t xml:space="preserve"> </w:t>
      </w:r>
      <w:r w:rsidRPr="001E630F">
        <w:rPr>
          <w:rStyle w:val="text-meta"/>
          <w:color w:val="2E2E2E"/>
          <w:sz w:val="28"/>
          <w:szCs w:val="28"/>
          <w:shd w:val="clear" w:color="auto" w:fill="FFFFFF"/>
          <w:lang w:val="en-US"/>
        </w:rPr>
        <w:t>908. -</w:t>
      </w:r>
      <w:r w:rsidRPr="001E630F">
        <w:rPr>
          <w:color w:val="323232"/>
          <w:sz w:val="28"/>
          <w:szCs w:val="28"/>
          <w:shd w:val="clear" w:color="auto" w:fill="FFFFFF"/>
          <w:lang w:val="en-US"/>
        </w:rPr>
        <w:t> P</w:t>
      </w:r>
      <w:r w:rsidRPr="001E630F">
        <w:rPr>
          <w:rStyle w:val="text-meta"/>
          <w:color w:val="2E2E2E"/>
          <w:sz w:val="28"/>
          <w:szCs w:val="28"/>
          <w:shd w:val="clear" w:color="auto" w:fill="FFFFFF"/>
          <w:lang w:val="en-US"/>
        </w:rPr>
        <w:t>.296–305.</w:t>
      </w:r>
    </w:p>
    <w:p w14:paraId="3B48D188"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Симоненко Н.Н., Симоненко В.Н. Проблемы оценки эффективности управления человеческим капиталом // Международный журнал прикладных и фундаментальных исследований. – 2013. - № 10. - С. 306 - 308.</w:t>
      </w:r>
    </w:p>
    <w:p w14:paraId="739B118A" w14:textId="49C79CB4" w:rsidR="00C628C0" w:rsidRPr="00717E3C" w:rsidRDefault="00C628C0" w:rsidP="00C628C0">
      <w:pPr>
        <w:pStyle w:val="af4"/>
        <w:numPr>
          <w:ilvl w:val="0"/>
          <w:numId w:val="40"/>
        </w:numPr>
        <w:ind w:left="0" w:firstLine="567"/>
        <w:jc w:val="both"/>
        <w:rPr>
          <w:sz w:val="28"/>
          <w:szCs w:val="28"/>
        </w:rPr>
      </w:pPr>
      <w:r w:rsidRPr="001E630F">
        <w:rPr>
          <w:sz w:val="28"/>
          <w:szCs w:val="28"/>
        </w:rPr>
        <w:t xml:space="preserve">Нестеров А.К. Управление человеческим капиталом. </w:t>
      </w:r>
      <w:hyperlink r:id="rId141" w:history="1">
        <w:r w:rsidRPr="001E630F">
          <w:rPr>
            <w:rStyle w:val="ab"/>
            <w:sz w:val="28"/>
            <w:szCs w:val="28"/>
            <w:lang w:val="en-US"/>
          </w:rPr>
          <w:t>http</w:t>
        </w:r>
        <w:r w:rsidRPr="001E630F">
          <w:rPr>
            <w:rStyle w:val="ab"/>
            <w:sz w:val="28"/>
            <w:szCs w:val="28"/>
          </w:rPr>
          <w:t>://</w:t>
        </w:r>
        <w:r w:rsidRPr="001E630F">
          <w:rPr>
            <w:rStyle w:val="ab"/>
            <w:sz w:val="28"/>
            <w:szCs w:val="28"/>
            <w:lang w:val="en-US"/>
          </w:rPr>
          <w:t>odiplom</w:t>
        </w:r>
        <w:r w:rsidRPr="001E630F">
          <w:rPr>
            <w:rStyle w:val="ab"/>
            <w:sz w:val="28"/>
            <w:szCs w:val="28"/>
          </w:rPr>
          <w:t>.</w:t>
        </w:r>
        <w:r w:rsidRPr="001E630F">
          <w:rPr>
            <w:rStyle w:val="ab"/>
            <w:sz w:val="28"/>
            <w:szCs w:val="28"/>
            <w:lang w:val="en-US"/>
          </w:rPr>
          <w:t>ru</w:t>
        </w:r>
        <w:r w:rsidRPr="001E630F">
          <w:rPr>
            <w:rStyle w:val="ab"/>
            <w:sz w:val="28"/>
            <w:szCs w:val="28"/>
          </w:rPr>
          <w:t>/</w:t>
        </w:r>
        <w:r w:rsidRPr="001E630F">
          <w:rPr>
            <w:rStyle w:val="ab"/>
            <w:sz w:val="28"/>
            <w:szCs w:val="28"/>
            <w:lang w:val="en-US"/>
          </w:rPr>
          <w:t>lab</w:t>
        </w:r>
        <w:r w:rsidRPr="001E630F">
          <w:rPr>
            <w:rStyle w:val="ab"/>
            <w:sz w:val="28"/>
            <w:szCs w:val="28"/>
          </w:rPr>
          <w:t>/</w:t>
        </w:r>
        <w:r w:rsidRPr="001E630F">
          <w:rPr>
            <w:rStyle w:val="ab"/>
            <w:sz w:val="28"/>
            <w:szCs w:val="28"/>
            <w:lang w:val="en-US"/>
          </w:rPr>
          <w:t>upravlenie</w:t>
        </w:r>
        <w:r w:rsidRPr="001E630F">
          <w:rPr>
            <w:rStyle w:val="ab"/>
            <w:sz w:val="28"/>
            <w:szCs w:val="28"/>
          </w:rPr>
          <w:t>-</w:t>
        </w:r>
        <w:r w:rsidRPr="001E630F">
          <w:rPr>
            <w:rStyle w:val="ab"/>
            <w:sz w:val="28"/>
            <w:szCs w:val="28"/>
            <w:lang w:val="en-US"/>
          </w:rPr>
          <w:t>chelovecheskim</w:t>
        </w:r>
        <w:r w:rsidRPr="001E630F">
          <w:rPr>
            <w:rStyle w:val="ab"/>
            <w:sz w:val="28"/>
            <w:szCs w:val="28"/>
          </w:rPr>
          <w:t>-</w:t>
        </w:r>
        <w:r w:rsidRPr="001E630F">
          <w:rPr>
            <w:rStyle w:val="ab"/>
            <w:sz w:val="28"/>
            <w:szCs w:val="28"/>
            <w:lang w:val="en-US"/>
          </w:rPr>
          <w:t>kapitalom</w:t>
        </w:r>
        <w:r w:rsidRPr="001E630F">
          <w:rPr>
            <w:rStyle w:val="ab"/>
            <w:sz w:val="28"/>
            <w:szCs w:val="28"/>
          </w:rPr>
          <w:t>.</w:t>
        </w:r>
        <w:r w:rsidRPr="001E630F">
          <w:rPr>
            <w:rStyle w:val="ab"/>
            <w:sz w:val="28"/>
            <w:szCs w:val="28"/>
            <w:lang w:val="en-US"/>
          </w:rPr>
          <w:t>html</w:t>
        </w:r>
      </w:hyperlink>
      <w:r w:rsidRPr="00717E3C">
        <w:rPr>
          <w:rStyle w:val="ab"/>
          <w:sz w:val="28"/>
          <w:szCs w:val="28"/>
          <w:u w:val="none"/>
        </w:rPr>
        <w:t xml:space="preserve"> </w:t>
      </w:r>
      <w:r w:rsidRPr="00717E3C">
        <w:rPr>
          <w:rStyle w:val="ab"/>
          <w:color w:val="auto"/>
          <w:sz w:val="28"/>
          <w:szCs w:val="28"/>
          <w:u w:val="none"/>
        </w:rPr>
        <w:t>26.03.2021</w:t>
      </w:r>
      <w:r w:rsidR="00A337D8">
        <w:rPr>
          <w:rStyle w:val="ab"/>
          <w:color w:val="auto"/>
          <w:sz w:val="28"/>
          <w:szCs w:val="28"/>
          <w:u w:val="none"/>
        </w:rPr>
        <w:t>.</w:t>
      </w:r>
    </w:p>
    <w:p w14:paraId="1EFCD1BF"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Руус Й., Пайк С, Фернстем Л. Интеллектуальный капитал: практика управления. - СПб: Высшая школа менеджмента СПбГУ. - 2007.</w:t>
      </w:r>
    </w:p>
    <w:p w14:paraId="6407548A"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bookmarkStart w:id="186" w:name="_Hlk87531556"/>
      <w:r w:rsidRPr="001E630F">
        <w:rPr>
          <w:rFonts w:ascii="Times New Roman" w:eastAsia="TimesNewRomanPS-BoldItalicMT" w:hAnsi="Times New Roman" w:cs="Times New Roman"/>
          <w:bCs/>
          <w:iCs/>
          <w:sz w:val="28"/>
          <w:szCs w:val="28"/>
          <w:lang w:val="ru-KZ"/>
        </w:rPr>
        <w:t>Джиоев</w:t>
      </w:r>
      <w:r w:rsidRPr="001E630F">
        <w:rPr>
          <w:rFonts w:ascii="Times New Roman" w:eastAsia="TimesNewRomanPS-BoldItalicMT" w:hAnsi="Times New Roman" w:cs="Times New Roman"/>
          <w:bCs/>
          <w:iCs/>
          <w:sz w:val="28"/>
          <w:szCs w:val="28"/>
        </w:rPr>
        <w:t xml:space="preserve"> </w:t>
      </w:r>
      <w:r w:rsidRPr="001E630F">
        <w:rPr>
          <w:rFonts w:ascii="Times New Roman" w:eastAsia="TimesNewRomanPS-BoldItalicMT" w:hAnsi="Times New Roman" w:cs="Times New Roman"/>
          <w:bCs/>
          <w:iCs/>
          <w:sz w:val="28"/>
          <w:szCs w:val="28"/>
          <w:lang w:val="ru-KZ"/>
        </w:rPr>
        <w:t xml:space="preserve">А. В. </w:t>
      </w:r>
      <w:r w:rsidRPr="001E630F">
        <w:rPr>
          <w:rFonts w:ascii="Times New Roman" w:eastAsia="TimesNewRomanPS-BoldMT" w:hAnsi="Times New Roman" w:cs="Times New Roman"/>
          <w:bCs/>
          <w:sz w:val="28"/>
          <w:szCs w:val="28"/>
        </w:rPr>
        <w:t>С</w:t>
      </w:r>
      <w:r w:rsidRPr="001E630F">
        <w:rPr>
          <w:rFonts w:ascii="Times New Roman" w:eastAsia="TimesNewRomanPS-BoldMT" w:hAnsi="Times New Roman" w:cs="Times New Roman"/>
          <w:bCs/>
          <w:sz w:val="28"/>
          <w:szCs w:val="28"/>
          <w:lang w:val="ru-KZ"/>
        </w:rPr>
        <w:t>овременные проблемы оценки интеллектуального</w:t>
      </w:r>
      <w:r w:rsidRPr="001E630F">
        <w:rPr>
          <w:rFonts w:ascii="Times New Roman" w:eastAsia="TimesNewRomanPS-BoldMT" w:hAnsi="Times New Roman" w:cs="Times New Roman"/>
          <w:bCs/>
          <w:sz w:val="28"/>
          <w:szCs w:val="28"/>
        </w:rPr>
        <w:t xml:space="preserve"> </w:t>
      </w:r>
      <w:r w:rsidRPr="001E630F">
        <w:rPr>
          <w:rFonts w:ascii="Times New Roman" w:eastAsia="TimesNewRomanPS-BoldMT" w:hAnsi="Times New Roman" w:cs="Times New Roman"/>
          <w:bCs/>
          <w:sz w:val="28"/>
          <w:szCs w:val="28"/>
          <w:lang w:val="ru-KZ"/>
        </w:rPr>
        <w:t>капитала компаний</w:t>
      </w:r>
      <w:r w:rsidRPr="001E630F">
        <w:rPr>
          <w:rFonts w:ascii="Times New Roman" w:eastAsia="TimesNewRomanPS-BoldMT" w:hAnsi="Times New Roman" w:cs="Times New Roman"/>
          <w:bCs/>
          <w:sz w:val="28"/>
          <w:szCs w:val="28"/>
        </w:rPr>
        <w:t xml:space="preserve"> </w:t>
      </w:r>
      <w:r w:rsidRPr="001E630F">
        <w:rPr>
          <w:rFonts w:ascii="Times New Roman" w:hAnsi="Times New Roman" w:cs="Times New Roman"/>
          <w:sz w:val="28"/>
          <w:szCs w:val="28"/>
        </w:rPr>
        <w:t>// Н</w:t>
      </w:r>
      <w:r w:rsidRPr="001E630F">
        <w:rPr>
          <w:rFonts w:ascii="Times New Roman" w:hAnsi="Times New Roman" w:cs="Times New Roman"/>
          <w:sz w:val="28"/>
          <w:szCs w:val="28"/>
          <w:lang w:val="ru-KZ"/>
        </w:rPr>
        <w:t>аучный журнал "</w:t>
      </w:r>
      <w:r w:rsidRPr="001E630F">
        <w:rPr>
          <w:rFonts w:ascii="Times New Roman" w:hAnsi="Times New Roman" w:cs="Times New Roman"/>
          <w:sz w:val="28"/>
          <w:szCs w:val="28"/>
        </w:rPr>
        <w:t>У</w:t>
      </w:r>
      <w:r w:rsidRPr="001E630F">
        <w:rPr>
          <w:rFonts w:ascii="Times New Roman" w:hAnsi="Times New Roman" w:cs="Times New Roman"/>
          <w:sz w:val="28"/>
          <w:szCs w:val="28"/>
          <w:lang w:val="ru-KZ"/>
        </w:rPr>
        <w:t>правленческий учет"</w:t>
      </w:r>
      <w:r w:rsidRPr="001E630F">
        <w:rPr>
          <w:rFonts w:ascii="Times New Roman" w:hAnsi="Times New Roman" w:cs="Times New Roman"/>
          <w:sz w:val="28"/>
          <w:szCs w:val="28"/>
        </w:rPr>
        <w:t xml:space="preserve">. - </w:t>
      </w:r>
      <w:r w:rsidRPr="001E630F">
        <w:rPr>
          <w:rFonts w:ascii="Times New Roman" w:hAnsi="Times New Roman" w:cs="Times New Roman"/>
          <w:sz w:val="28"/>
          <w:szCs w:val="28"/>
          <w:lang w:val="ru-KZ"/>
        </w:rPr>
        <w:t>2021</w:t>
      </w:r>
      <w:r w:rsidRPr="001E630F">
        <w:rPr>
          <w:rFonts w:ascii="Times New Roman" w:hAnsi="Times New Roman" w:cs="Times New Roman"/>
          <w:sz w:val="28"/>
          <w:szCs w:val="28"/>
        </w:rPr>
        <w:t>. -</w:t>
      </w:r>
      <w:r w:rsidRPr="001E630F">
        <w:rPr>
          <w:rFonts w:ascii="Times New Roman" w:hAnsi="Times New Roman" w:cs="Times New Roman"/>
          <w:sz w:val="28"/>
          <w:szCs w:val="28"/>
          <w:lang w:val="ru-KZ"/>
        </w:rPr>
        <w:t xml:space="preserve"> № 7</w:t>
      </w:r>
      <w:r w:rsidRPr="001E630F">
        <w:rPr>
          <w:rFonts w:ascii="Times New Roman" w:hAnsi="Times New Roman" w:cs="Times New Roman"/>
          <w:sz w:val="28"/>
          <w:szCs w:val="28"/>
        </w:rPr>
        <w:t>. – С.</w:t>
      </w:r>
      <w:r w:rsidRPr="001E630F">
        <w:rPr>
          <w:rFonts w:ascii="Times New Roman" w:hAnsi="Times New Roman" w:cs="Times New Roman"/>
          <w:sz w:val="28"/>
          <w:szCs w:val="28"/>
          <w:lang w:val="ru-KZ"/>
        </w:rPr>
        <w:t xml:space="preserve"> </w:t>
      </w:r>
      <w:r w:rsidRPr="001E630F">
        <w:rPr>
          <w:rFonts w:ascii="Times New Roman" w:hAnsi="Times New Roman" w:cs="Times New Roman"/>
          <w:sz w:val="28"/>
          <w:szCs w:val="28"/>
          <w:shd w:val="clear" w:color="auto" w:fill="FFFFFF"/>
        </w:rPr>
        <w:t>224-230.</w:t>
      </w:r>
    </w:p>
    <w:p w14:paraId="08432F44" w14:textId="6179C513" w:rsidR="00C628C0" w:rsidRPr="001E630F" w:rsidRDefault="00C628C0" w:rsidP="00C628C0">
      <w:pPr>
        <w:pStyle w:val="af4"/>
        <w:numPr>
          <w:ilvl w:val="0"/>
          <w:numId w:val="40"/>
        </w:numPr>
        <w:ind w:left="0" w:firstLine="567"/>
        <w:jc w:val="both"/>
        <w:rPr>
          <w:sz w:val="28"/>
          <w:szCs w:val="28"/>
        </w:rPr>
      </w:pPr>
      <w:r w:rsidRPr="001E630F">
        <w:rPr>
          <w:bCs/>
          <w:color w:val="000000"/>
          <w:sz w:val="28"/>
          <w:szCs w:val="28"/>
          <w:lang w:val="ru-KZ"/>
        </w:rPr>
        <w:t xml:space="preserve">Татаров К.Ю. </w:t>
      </w:r>
      <w:r w:rsidRPr="001E630F">
        <w:rPr>
          <w:bCs/>
          <w:color w:val="000000"/>
          <w:sz w:val="28"/>
          <w:szCs w:val="28"/>
        </w:rPr>
        <w:t>У</w:t>
      </w:r>
      <w:r w:rsidRPr="001E630F">
        <w:rPr>
          <w:bCs/>
          <w:color w:val="000000"/>
          <w:sz w:val="28"/>
          <w:szCs w:val="28"/>
          <w:lang w:val="ru-KZ"/>
        </w:rPr>
        <w:t>чет человеческого капитала</w:t>
      </w:r>
      <w:r w:rsidRPr="001E630F">
        <w:rPr>
          <w:bCs/>
          <w:color w:val="000000"/>
          <w:sz w:val="28"/>
          <w:szCs w:val="28"/>
        </w:rPr>
        <w:t xml:space="preserve"> </w:t>
      </w:r>
      <w:r w:rsidRPr="001E630F">
        <w:rPr>
          <w:sz w:val="28"/>
          <w:szCs w:val="28"/>
        </w:rPr>
        <w:t>//</w:t>
      </w:r>
      <w:r w:rsidRPr="001E630F">
        <w:rPr>
          <w:bCs/>
          <w:color w:val="000000"/>
          <w:sz w:val="28"/>
          <w:szCs w:val="28"/>
          <w:lang w:val="ru-KZ"/>
        </w:rPr>
        <w:t xml:space="preserve"> Бухгалтерский учет.</w:t>
      </w:r>
      <w:r w:rsidRPr="001E630F">
        <w:rPr>
          <w:bCs/>
          <w:color w:val="000000"/>
          <w:sz w:val="28"/>
          <w:szCs w:val="28"/>
        </w:rPr>
        <w:t xml:space="preserve"> – </w:t>
      </w:r>
      <w:r w:rsidRPr="001E630F">
        <w:rPr>
          <w:bCs/>
          <w:sz w:val="28"/>
          <w:szCs w:val="28"/>
          <w:shd w:val="clear" w:color="auto" w:fill="FFFFFF"/>
        </w:rPr>
        <w:t>Москва.</w:t>
      </w:r>
      <w:r w:rsidRPr="001E630F">
        <w:rPr>
          <w:bCs/>
          <w:color w:val="000000"/>
          <w:sz w:val="28"/>
          <w:szCs w:val="28"/>
        </w:rPr>
        <w:t xml:space="preserve"> -</w:t>
      </w:r>
      <w:r w:rsidRPr="001E630F">
        <w:rPr>
          <w:bCs/>
          <w:color w:val="000000"/>
          <w:sz w:val="28"/>
          <w:szCs w:val="28"/>
          <w:lang w:val="ru-KZ"/>
        </w:rPr>
        <w:t xml:space="preserve"> 2015. </w:t>
      </w:r>
      <w:r w:rsidRPr="001E630F">
        <w:rPr>
          <w:bCs/>
          <w:color w:val="000000"/>
          <w:sz w:val="28"/>
          <w:szCs w:val="28"/>
        </w:rPr>
        <w:t xml:space="preserve">- </w:t>
      </w:r>
      <w:r w:rsidRPr="001E630F">
        <w:rPr>
          <w:bCs/>
          <w:color w:val="000000"/>
          <w:sz w:val="28"/>
          <w:szCs w:val="28"/>
          <w:lang w:val="ru-KZ"/>
        </w:rPr>
        <w:t>№ 11.</w:t>
      </w:r>
      <w:r w:rsidRPr="001E630F">
        <w:rPr>
          <w:bCs/>
          <w:color w:val="000000"/>
          <w:sz w:val="28"/>
          <w:szCs w:val="28"/>
        </w:rPr>
        <w:t xml:space="preserve"> -</w:t>
      </w:r>
      <w:r w:rsidRPr="001E630F">
        <w:rPr>
          <w:bCs/>
          <w:color w:val="000000"/>
          <w:sz w:val="28"/>
          <w:szCs w:val="28"/>
          <w:lang w:val="ru-KZ"/>
        </w:rPr>
        <w:t xml:space="preserve"> С.</w:t>
      </w:r>
      <w:r w:rsidRPr="001E630F">
        <w:rPr>
          <w:bCs/>
          <w:color w:val="000000"/>
          <w:sz w:val="28"/>
          <w:szCs w:val="28"/>
        </w:rPr>
        <w:t xml:space="preserve"> </w:t>
      </w:r>
      <w:r w:rsidRPr="001E630F">
        <w:rPr>
          <w:bCs/>
          <w:color w:val="000000"/>
          <w:sz w:val="28"/>
          <w:szCs w:val="28"/>
          <w:lang w:val="ru-KZ"/>
        </w:rPr>
        <w:t>110-115</w:t>
      </w:r>
      <w:r w:rsidRPr="001E630F">
        <w:rPr>
          <w:bCs/>
          <w:color w:val="000000"/>
          <w:sz w:val="28"/>
          <w:szCs w:val="28"/>
        </w:rPr>
        <w:t xml:space="preserve">. </w:t>
      </w:r>
      <w:r w:rsidR="00CB170D" w:rsidRPr="00CB170D">
        <w:rPr>
          <w:rStyle w:val="ab"/>
          <w:sz w:val="28"/>
          <w:szCs w:val="28"/>
          <w:shd w:val="clear" w:color="auto" w:fill="FFFFFF"/>
        </w:rPr>
        <w:t>http://ktatarov.ru/wp-content/uploads/2020/stat/47.pdf</w:t>
      </w:r>
      <w:r w:rsidRPr="001E630F">
        <w:rPr>
          <w:sz w:val="28"/>
          <w:szCs w:val="28"/>
          <w:shd w:val="clear" w:color="auto" w:fill="FFFFFF"/>
        </w:rPr>
        <w:t xml:space="preserve"> </w:t>
      </w:r>
      <w:r w:rsidRPr="001E630F">
        <w:rPr>
          <w:sz w:val="28"/>
          <w:szCs w:val="28"/>
        </w:rPr>
        <w:t>07.08.2021</w:t>
      </w:r>
      <w:r w:rsidR="00A337D8">
        <w:rPr>
          <w:sz w:val="28"/>
          <w:szCs w:val="28"/>
        </w:rPr>
        <w:t>.</w:t>
      </w:r>
    </w:p>
    <w:bookmarkEnd w:id="186"/>
    <w:p w14:paraId="14790438"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Ощепкова Д.С. К вопросу об оценке человеческого капитала // Вестник Томского государственного университета. Экономика. - 2016. - № 2. - С. 88 - 97.</w:t>
      </w:r>
    </w:p>
    <w:p w14:paraId="01A39AE2" w14:textId="53B359CF" w:rsidR="00C628C0" w:rsidRPr="0050591D" w:rsidRDefault="00C628C0" w:rsidP="00C628C0">
      <w:pPr>
        <w:pStyle w:val="af4"/>
        <w:numPr>
          <w:ilvl w:val="0"/>
          <w:numId w:val="40"/>
        </w:numPr>
        <w:ind w:left="0" w:firstLine="567"/>
        <w:jc w:val="both"/>
        <w:rPr>
          <w:sz w:val="28"/>
          <w:szCs w:val="28"/>
        </w:rPr>
      </w:pPr>
      <w:r w:rsidRPr="001E630F">
        <w:rPr>
          <w:sz w:val="28"/>
          <w:szCs w:val="28"/>
        </w:rPr>
        <w:t xml:space="preserve">Доходный подход. </w:t>
      </w:r>
      <w:r w:rsidR="0050591D" w:rsidRPr="0050591D">
        <w:rPr>
          <w:rStyle w:val="ab"/>
          <w:sz w:val="28"/>
          <w:szCs w:val="28"/>
          <w:lang w:val="en-US"/>
        </w:rPr>
        <w:t>https</w:t>
      </w:r>
      <w:r w:rsidR="0050591D" w:rsidRPr="0050591D">
        <w:rPr>
          <w:rStyle w:val="ab"/>
          <w:sz w:val="28"/>
          <w:szCs w:val="28"/>
        </w:rPr>
        <w:t>://</w:t>
      </w:r>
      <w:r w:rsidR="0050591D" w:rsidRPr="0050591D">
        <w:rPr>
          <w:rStyle w:val="ab"/>
          <w:sz w:val="28"/>
          <w:szCs w:val="28"/>
          <w:lang w:val="en-US"/>
        </w:rPr>
        <w:t>laws</w:t>
      </w:r>
      <w:r w:rsidR="0050591D" w:rsidRPr="0050591D">
        <w:rPr>
          <w:rStyle w:val="ab"/>
          <w:sz w:val="28"/>
          <w:szCs w:val="28"/>
        </w:rPr>
        <w:t>.</w:t>
      </w:r>
      <w:r w:rsidR="0050591D" w:rsidRPr="0050591D">
        <w:rPr>
          <w:rStyle w:val="ab"/>
          <w:sz w:val="28"/>
          <w:szCs w:val="28"/>
          <w:lang w:val="en-US"/>
        </w:rPr>
        <w:t>studio</w:t>
      </w:r>
      <w:r w:rsidR="0050591D" w:rsidRPr="0050591D">
        <w:rPr>
          <w:rStyle w:val="ab"/>
          <w:sz w:val="28"/>
          <w:szCs w:val="28"/>
        </w:rPr>
        <w:t>/</w:t>
      </w:r>
      <w:r w:rsidR="0050591D" w:rsidRPr="0050591D">
        <w:rPr>
          <w:rStyle w:val="ab"/>
          <w:sz w:val="28"/>
          <w:szCs w:val="28"/>
          <w:lang w:val="en-US"/>
        </w:rPr>
        <w:t>otsenka</w:t>
      </w:r>
      <w:r w:rsidR="0050591D" w:rsidRPr="0050591D">
        <w:rPr>
          <w:rStyle w:val="ab"/>
          <w:sz w:val="28"/>
          <w:szCs w:val="28"/>
        </w:rPr>
        <w:t>-</w:t>
      </w:r>
      <w:r w:rsidR="0050591D" w:rsidRPr="0050591D">
        <w:rPr>
          <w:rStyle w:val="ab"/>
          <w:sz w:val="28"/>
          <w:szCs w:val="28"/>
          <w:lang w:val="en-US"/>
        </w:rPr>
        <w:t>biznesa</w:t>
      </w:r>
      <w:r w:rsidR="0050591D" w:rsidRPr="0050591D">
        <w:rPr>
          <w:rStyle w:val="ab"/>
          <w:sz w:val="28"/>
          <w:szCs w:val="28"/>
        </w:rPr>
        <w:t>-</w:t>
      </w:r>
      <w:r w:rsidR="0050591D" w:rsidRPr="0050591D">
        <w:rPr>
          <w:rStyle w:val="ab"/>
          <w:sz w:val="28"/>
          <w:szCs w:val="28"/>
          <w:lang w:val="en-US"/>
        </w:rPr>
        <w:t>ku</w:t>
      </w:r>
      <w:r w:rsidR="0050591D" w:rsidRPr="0050591D">
        <w:rPr>
          <w:rStyle w:val="ab"/>
          <w:sz w:val="28"/>
          <w:szCs w:val="28"/>
        </w:rPr>
        <w:t>/</w:t>
      </w:r>
      <w:r w:rsidR="0050591D" w:rsidRPr="0050591D">
        <w:rPr>
          <w:rStyle w:val="ab"/>
          <w:sz w:val="28"/>
          <w:szCs w:val="28"/>
          <w:lang w:val="en-US"/>
        </w:rPr>
        <w:t>dohodnyiy</w:t>
      </w:r>
      <w:r w:rsidR="0050591D" w:rsidRPr="0050591D">
        <w:rPr>
          <w:rStyle w:val="ab"/>
          <w:sz w:val="28"/>
          <w:szCs w:val="28"/>
        </w:rPr>
        <w:t>-</w:t>
      </w:r>
      <w:r w:rsidR="0050591D" w:rsidRPr="0050591D">
        <w:rPr>
          <w:rStyle w:val="ab"/>
          <w:sz w:val="28"/>
          <w:szCs w:val="28"/>
          <w:lang w:val="en-US"/>
        </w:rPr>
        <w:t>podhod</w:t>
      </w:r>
      <w:r w:rsidR="0050591D" w:rsidRPr="0050591D">
        <w:rPr>
          <w:rStyle w:val="ab"/>
          <w:sz w:val="28"/>
          <w:szCs w:val="28"/>
        </w:rPr>
        <w:t>-23587.</w:t>
      </w:r>
      <w:r w:rsidR="0050591D" w:rsidRPr="0050591D">
        <w:rPr>
          <w:rStyle w:val="ab"/>
          <w:sz w:val="28"/>
          <w:szCs w:val="28"/>
          <w:lang w:val="en-US"/>
        </w:rPr>
        <w:t>html</w:t>
      </w:r>
      <w:r w:rsidRPr="0050591D">
        <w:rPr>
          <w:rStyle w:val="ab"/>
          <w:sz w:val="28"/>
          <w:szCs w:val="28"/>
          <w:u w:val="none"/>
        </w:rPr>
        <w:t xml:space="preserve"> </w:t>
      </w:r>
      <w:r w:rsidRPr="0050591D">
        <w:rPr>
          <w:rStyle w:val="ab"/>
          <w:color w:val="auto"/>
          <w:sz w:val="28"/>
          <w:szCs w:val="28"/>
          <w:u w:val="none"/>
        </w:rPr>
        <w:t>20.03.2021</w:t>
      </w:r>
      <w:r w:rsidR="00A337D8" w:rsidRPr="0050591D">
        <w:rPr>
          <w:rStyle w:val="ab"/>
          <w:color w:val="auto"/>
          <w:sz w:val="28"/>
          <w:szCs w:val="28"/>
          <w:u w:val="none"/>
        </w:rPr>
        <w:t>.</w:t>
      </w:r>
    </w:p>
    <w:p w14:paraId="7C798EF7" w14:textId="77777777" w:rsidR="00C628C0" w:rsidRPr="001E630F" w:rsidRDefault="00C628C0" w:rsidP="00C628C0">
      <w:pPr>
        <w:pStyle w:val="af4"/>
        <w:numPr>
          <w:ilvl w:val="0"/>
          <w:numId w:val="40"/>
        </w:numPr>
        <w:ind w:left="0" w:firstLine="567"/>
        <w:jc w:val="both"/>
        <w:rPr>
          <w:sz w:val="28"/>
          <w:szCs w:val="28"/>
        </w:rPr>
      </w:pPr>
      <w:r w:rsidRPr="001E630F">
        <w:rPr>
          <w:color w:val="000000"/>
          <w:sz w:val="28"/>
          <w:szCs w:val="28"/>
        </w:rPr>
        <w:t>Анализ социально-экономического развития города Алматы.</w:t>
      </w:r>
      <w:r w:rsidRPr="001E630F">
        <w:rPr>
          <w:color w:val="000000"/>
          <w:sz w:val="28"/>
          <w:szCs w:val="28"/>
          <w:shd w:val="clear" w:color="auto" w:fill="FFFFFF"/>
        </w:rPr>
        <w:t xml:space="preserve"> Коллективная монография. </w:t>
      </w:r>
      <w:r w:rsidRPr="001E630F">
        <w:rPr>
          <w:b/>
          <w:color w:val="000000"/>
          <w:sz w:val="28"/>
          <w:szCs w:val="28"/>
          <w:shd w:val="clear" w:color="auto" w:fill="FFFFFF"/>
        </w:rPr>
        <w:t xml:space="preserve">/ </w:t>
      </w:r>
      <w:r w:rsidRPr="001E630F">
        <w:rPr>
          <w:color w:val="000000"/>
          <w:sz w:val="28"/>
          <w:szCs w:val="28"/>
          <w:shd w:val="clear" w:color="auto" w:fill="FFFFFF"/>
        </w:rPr>
        <w:t>Под</w:t>
      </w:r>
      <w:r w:rsidRPr="001E630F">
        <w:rPr>
          <w:b/>
          <w:color w:val="000000"/>
          <w:sz w:val="28"/>
          <w:szCs w:val="28"/>
          <w:shd w:val="clear" w:color="auto" w:fill="FFFFFF"/>
        </w:rPr>
        <w:t xml:space="preserve"> </w:t>
      </w:r>
      <w:r w:rsidRPr="001E630F">
        <w:rPr>
          <w:color w:val="000000"/>
          <w:sz w:val="28"/>
          <w:szCs w:val="28"/>
          <w:shd w:val="clear" w:color="auto" w:fill="FFFFFF"/>
        </w:rPr>
        <w:t xml:space="preserve">ред. Ешпановой Д.Д. </w:t>
      </w:r>
      <w:r w:rsidRPr="001E630F">
        <w:rPr>
          <w:sz w:val="28"/>
          <w:szCs w:val="28"/>
        </w:rPr>
        <w:t>– Алматы: «Алматинская академия экономики и статистики». - 2015. – 148 с.</w:t>
      </w:r>
    </w:p>
    <w:p w14:paraId="5E6E82C8"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Омельченко С.Н. Анализ методических подходов к оценке человеческого капитала // Перспективи розвитку економіки України: теорія, методологія, практика: матеріали XVI міжнар. наук.-практ. конф. (24 - 25 трав. 2011 р.). - Луцьк: Волин.мистецька агенція «Терен». - 2011. - С. 54 - 55.</w:t>
      </w:r>
    </w:p>
    <w:p w14:paraId="509C0AFF" w14:textId="77777777" w:rsidR="00C628C0" w:rsidRPr="001E630F" w:rsidRDefault="00C628C0" w:rsidP="00C628C0">
      <w:pPr>
        <w:pStyle w:val="af4"/>
        <w:numPr>
          <w:ilvl w:val="0"/>
          <w:numId w:val="40"/>
        </w:numPr>
        <w:ind w:left="0" w:firstLine="567"/>
        <w:jc w:val="both"/>
        <w:rPr>
          <w:sz w:val="28"/>
          <w:szCs w:val="28"/>
        </w:rPr>
      </w:pPr>
      <w:r w:rsidRPr="001E630F">
        <w:rPr>
          <w:rStyle w:val="afc"/>
          <w:rFonts w:ascii="Times New Roman" w:eastAsiaTheme="majorEastAsia" w:hAnsi="Times New Roman"/>
          <w:sz w:val="28"/>
          <w:szCs w:val="28"/>
        </w:rPr>
        <w:lastRenderedPageBreak/>
        <w:t xml:space="preserve">Руссиян Е.А., Ляшок Н.Ю. </w:t>
      </w:r>
      <w:r w:rsidRPr="001E630F">
        <w:rPr>
          <w:iCs/>
          <w:sz w:val="28"/>
          <w:szCs w:val="28"/>
          <w:bdr w:val="none" w:sz="0" w:space="0" w:color="auto" w:frame="1"/>
        </w:rPr>
        <w:t xml:space="preserve">Оценка человеческого капитала промышленного предприятия в условиях экономических кризисов </w:t>
      </w:r>
      <w:r w:rsidRPr="001E630F">
        <w:rPr>
          <w:sz w:val="28"/>
          <w:szCs w:val="28"/>
        </w:rPr>
        <w:t>// Экономика промышленности. – 2012. - № 1-2 (57-58).</w:t>
      </w:r>
    </w:p>
    <w:p w14:paraId="0D5EB866" w14:textId="3A384E3E"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Тугускина Г.Н. Сравнительный анализ методик и показателей оценки человеческого капитала предприятий // Современные технологии управления. – 2015. - № 6 (54). </w:t>
      </w:r>
      <w:hyperlink r:id="rId142" w:history="1">
        <w:r w:rsidRPr="001E630F">
          <w:rPr>
            <w:rStyle w:val="ab"/>
            <w:rFonts w:ascii="Times New Roman" w:hAnsi="Times New Roman" w:cs="Times New Roman"/>
            <w:sz w:val="28"/>
            <w:szCs w:val="28"/>
          </w:rPr>
          <w:t>https://sovman.ru/article/5409/</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20.03.2021</w:t>
      </w:r>
      <w:r w:rsidR="00A337D8">
        <w:rPr>
          <w:rStyle w:val="ab"/>
          <w:rFonts w:ascii="Times New Roman" w:hAnsi="Times New Roman" w:cs="Times New Roman"/>
          <w:color w:val="auto"/>
          <w:sz w:val="28"/>
          <w:szCs w:val="28"/>
          <w:u w:val="none"/>
        </w:rPr>
        <w:t>.</w:t>
      </w:r>
    </w:p>
    <w:p w14:paraId="05D4D9C7" w14:textId="77777777" w:rsidR="00C628C0" w:rsidRPr="001E630F" w:rsidRDefault="00C628C0" w:rsidP="00C628C0">
      <w:pPr>
        <w:pStyle w:val="af4"/>
        <w:numPr>
          <w:ilvl w:val="0"/>
          <w:numId w:val="40"/>
        </w:numPr>
        <w:ind w:left="0" w:firstLine="567"/>
        <w:jc w:val="both"/>
        <w:rPr>
          <w:sz w:val="28"/>
          <w:szCs w:val="28"/>
        </w:rPr>
      </w:pPr>
      <w:r w:rsidRPr="00717E3C">
        <w:rPr>
          <w:sz w:val="28"/>
          <w:szCs w:val="28"/>
        </w:rPr>
        <w:t xml:space="preserve">Лосева О.В. Методика оценки состояния и анализа динамики развития человеческого интеллектуального капитала в организации // </w:t>
      </w:r>
      <w:hyperlink r:id="rId143" w:history="1">
        <w:r w:rsidRPr="00717E3C">
          <w:rPr>
            <w:rStyle w:val="ab"/>
            <w:color w:val="auto"/>
            <w:sz w:val="28"/>
            <w:szCs w:val="28"/>
            <w:u w:val="none"/>
          </w:rPr>
          <w:t>Известия Пензенского государственного педагогического университета им. В.Г. Белинского</w:t>
        </w:r>
      </w:hyperlink>
      <w:r w:rsidRPr="001E630F">
        <w:rPr>
          <w:sz w:val="28"/>
          <w:szCs w:val="28"/>
        </w:rPr>
        <w:t>. – 2009. - № 12. - С. 75 - 81.</w:t>
      </w:r>
    </w:p>
    <w:p w14:paraId="51B36E06" w14:textId="2EC44282"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rPr>
        <w:t xml:space="preserve">Круговая А.А., Панкова М.М. Бухгалтерский учет и оценка эффективности вложений в человеческий капитал. </w:t>
      </w:r>
      <w:hyperlink r:id="rId144" w:history="1">
        <w:r w:rsidRPr="001E630F">
          <w:rPr>
            <w:rStyle w:val="ab"/>
            <w:rFonts w:ascii="Times New Roman" w:hAnsi="Times New Roman" w:cs="Times New Roman"/>
            <w:sz w:val="28"/>
            <w:szCs w:val="28"/>
            <w:lang w:val="en-US"/>
          </w:rPr>
          <w:t>http://dspace.nbuv.gov.ua/bitstream/handle/123456789/92335/09-Krugovaia.pdf?sequence=1</w:t>
        </w:r>
      </w:hyperlink>
      <w:r w:rsidRPr="001E630F">
        <w:rPr>
          <w:rFonts w:ascii="Times New Roman" w:hAnsi="Times New Roman" w:cs="Times New Roman"/>
          <w:sz w:val="28"/>
          <w:szCs w:val="28"/>
          <w:lang w:val="en-US"/>
        </w:rPr>
        <w:t xml:space="preserve"> </w:t>
      </w:r>
      <w:r w:rsidRPr="00717E3C">
        <w:rPr>
          <w:rStyle w:val="ab"/>
          <w:rFonts w:ascii="Times New Roman" w:hAnsi="Times New Roman" w:cs="Times New Roman"/>
          <w:color w:val="auto"/>
          <w:sz w:val="28"/>
          <w:szCs w:val="28"/>
          <w:u w:val="none"/>
          <w:lang w:val="en-US"/>
        </w:rPr>
        <w:t>20.03.2021</w:t>
      </w:r>
      <w:r w:rsidR="00A337D8" w:rsidRPr="00A337D8">
        <w:rPr>
          <w:rStyle w:val="ab"/>
          <w:rFonts w:ascii="Times New Roman" w:hAnsi="Times New Roman" w:cs="Times New Roman"/>
          <w:color w:val="auto"/>
          <w:sz w:val="28"/>
          <w:szCs w:val="28"/>
          <w:u w:val="none"/>
          <w:lang w:val="en-US"/>
        </w:rPr>
        <w:t>.</w:t>
      </w:r>
    </w:p>
    <w:p w14:paraId="6B90C800" w14:textId="77777777" w:rsidR="00C628C0" w:rsidRPr="00717E3C" w:rsidRDefault="00C628C0" w:rsidP="00C628C0">
      <w:pPr>
        <w:pStyle w:val="af4"/>
        <w:numPr>
          <w:ilvl w:val="0"/>
          <w:numId w:val="40"/>
        </w:numPr>
        <w:ind w:left="0" w:firstLine="567"/>
        <w:jc w:val="both"/>
        <w:rPr>
          <w:sz w:val="28"/>
          <w:szCs w:val="28"/>
        </w:rPr>
      </w:pPr>
      <w:r w:rsidRPr="00717E3C">
        <w:rPr>
          <w:sz w:val="28"/>
          <w:szCs w:val="28"/>
        </w:rPr>
        <w:t>Парушина Н.В., Лытнева Н.А., Семиделихин Е.А. Методы измерения и оценки человеческого капитала (научный обзор) // Научное обозрение. Экономические науки. – 2017. - № 2. - С. 89 - 99.</w:t>
      </w:r>
    </w:p>
    <w:p w14:paraId="2C559074" w14:textId="77777777" w:rsidR="00C628C0" w:rsidRPr="00717E3C" w:rsidRDefault="00C628C0" w:rsidP="00C628C0">
      <w:pPr>
        <w:pStyle w:val="af4"/>
        <w:numPr>
          <w:ilvl w:val="0"/>
          <w:numId w:val="40"/>
        </w:numPr>
        <w:ind w:left="0" w:firstLine="567"/>
        <w:jc w:val="both"/>
        <w:rPr>
          <w:sz w:val="28"/>
          <w:szCs w:val="28"/>
        </w:rPr>
      </w:pPr>
      <w:bookmarkStart w:id="187" w:name="_Hlk87533440"/>
      <w:r w:rsidRPr="00717E3C">
        <w:rPr>
          <w:sz w:val="28"/>
          <w:szCs w:val="28"/>
        </w:rPr>
        <w:t>Краковская И.Н. Измерение и оценка человеческого капитала организации: подходы и проблемы // Экономический анализ: теория и практика. – 2008. – № 19. - С. 41-50.</w:t>
      </w:r>
    </w:p>
    <w:bookmarkEnd w:id="187"/>
    <w:p w14:paraId="69936DB5" w14:textId="193C0624" w:rsidR="00C628C0" w:rsidRPr="001E630F" w:rsidRDefault="00FA409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Pr>
          <w:rStyle w:val="ab"/>
          <w:rFonts w:ascii="Times New Roman" w:hAnsi="Times New Roman" w:cs="Times New Roman"/>
          <w:color w:val="auto"/>
          <w:sz w:val="28"/>
          <w:szCs w:val="28"/>
          <w:u w:val="none"/>
        </w:rPr>
        <w:fldChar w:fldCharType="begin"/>
      </w:r>
      <w:r>
        <w:rPr>
          <w:rStyle w:val="ab"/>
          <w:rFonts w:ascii="Times New Roman" w:hAnsi="Times New Roman" w:cs="Times New Roman"/>
          <w:color w:val="auto"/>
          <w:sz w:val="28"/>
          <w:szCs w:val="28"/>
          <w:u w:val="none"/>
        </w:rPr>
        <w:instrText xml:space="preserve"> HYPERLINK "http://izron.ru/authors/ekonomika-i-menedzhment/yakunina-r-p/" </w:instrText>
      </w:r>
      <w:r>
        <w:rPr>
          <w:rStyle w:val="ab"/>
          <w:rFonts w:ascii="Times New Roman" w:hAnsi="Times New Roman" w:cs="Times New Roman"/>
          <w:color w:val="auto"/>
          <w:sz w:val="28"/>
          <w:szCs w:val="28"/>
          <w:u w:val="none"/>
        </w:rPr>
        <w:fldChar w:fldCharType="separate"/>
      </w:r>
      <w:r w:rsidR="00C628C0" w:rsidRPr="00717E3C">
        <w:rPr>
          <w:rStyle w:val="ab"/>
          <w:rFonts w:ascii="Times New Roman" w:hAnsi="Times New Roman" w:cs="Times New Roman"/>
          <w:color w:val="auto"/>
          <w:sz w:val="28"/>
          <w:szCs w:val="28"/>
          <w:u w:val="none"/>
        </w:rPr>
        <w:t>Якунина Р.П.</w:t>
      </w:r>
      <w:r>
        <w:rPr>
          <w:rStyle w:val="ab"/>
          <w:rFonts w:ascii="Times New Roman" w:hAnsi="Times New Roman" w:cs="Times New Roman"/>
          <w:color w:val="auto"/>
          <w:sz w:val="28"/>
          <w:szCs w:val="28"/>
          <w:u w:val="none"/>
        </w:rPr>
        <w:fldChar w:fldCharType="end"/>
      </w:r>
      <w:r w:rsidR="00C628C0" w:rsidRPr="001E630F">
        <w:rPr>
          <w:rFonts w:ascii="Times New Roman" w:hAnsi="Times New Roman" w:cs="Times New Roman"/>
          <w:sz w:val="28"/>
          <w:szCs w:val="28"/>
        </w:rPr>
        <w:t xml:space="preserve"> Методы оценки стоимости человеческого капитала организации. </w:t>
      </w:r>
      <w:hyperlink r:id="rId145" w:history="1">
        <w:r w:rsidR="00C628C0" w:rsidRPr="001E630F">
          <w:rPr>
            <w:rStyle w:val="ab"/>
            <w:rFonts w:ascii="Times New Roman" w:hAnsi="Times New Roman" w:cs="Times New Roman"/>
            <w:sz w:val="28"/>
            <w:szCs w:val="28"/>
            <w:lang w:val="en-US"/>
          </w:rPr>
          <w:t>https://www.izron.ru/articles/razvitie-ekonomiki-i-menedzhmenta-v-sovremennom-mire-sbornik-nauchnykh-trudov-po-itogam-mezhdunarodn/sektsiya-1-ekonomicheskaya-teoriya-spetsialnost-08-00-01/metody-otsenki-stoimosti-chelovecheskogo-kapitala-organizatsii/</w:t>
        </w:r>
        <w:r w:rsidR="00C628C0" w:rsidRPr="00717E3C">
          <w:rPr>
            <w:rStyle w:val="ab"/>
            <w:rFonts w:ascii="Times New Roman" w:hAnsi="Times New Roman" w:cs="Times New Roman"/>
            <w:sz w:val="28"/>
            <w:szCs w:val="28"/>
            <w:u w:val="none"/>
            <w:lang w:val="en-US"/>
          </w:rPr>
          <w:t xml:space="preserve"> </w:t>
        </w:r>
      </w:hyperlink>
      <w:r w:rsidR="00C628C0" w:rsidRPr="00717E3C">
        <w:rPr>
          <w:rStyle w:val="ab"/>
          <w:rFonts w:ascii="Times New Roman" w:hAnsi="Times New Roman" w:cs="Times New Roman"/>
          <w:sz w:val="28"/>
          <w:szCs w:val="28"/>
          <w:u w:val="none"/>
          <w:lang w:val="en-US"/>
        </w:rPr>
        <w:t xml:space="preserve"> </w:t>
      </w:r>
      <w:r w:rsidR="00C628C0" w:rsidRPr="00717E3C">
        <w:rPr>
          <w:rStyle w:val="ab"/>
          <w:rFonts w:ascii="Times New Roman" w:hAnsi="Times New Roman" w:cs="Times New Roman"/>
          <w:color w:val="auto"/>
          <w:sz w:val="28"/>
          <w:szCs w:val="28"/>
          <w:u w:val="none"/>
          <w:lang w:val="en-US"/>
        </w:rPr>
        <w:t>20.03.2021</w:t>
      </w:r>
      <w:r w:rsidR="00A337D8" w:rsidRPr="00A337D8">
        <w:rPr>
          <w:rStyle w:val="ab"/>
          <w:rFonts w:ascii="Times New Roman" w:hAnsi="Times New Roman" w:cs="Times New Roman"/>
          <w:color w:val="auto"/>
          <w:sz w:val="28"/>
          <w:szCs w:val="28"/>
          <w:u w:val="none"/>
          <w:lang w:val="en-US"/>
        </w:rPr>
        <w:t>.</w:t>
      </w:r>
    </w:p>
    <w:p w14:paraId="57E4A21A" w14:textId="77777777"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Мустафин А.Н. Формирование механизма оценки человеческого капитала на микроуровне в инновационной экономике // </w:t>
      </w:r>
      <w:hyperlink r:id="rId146" w:history="1">
        <w:r w:rsidRPr="00717E3C">
          <w:rPr>
            <w:rStyle w:val="ab"/>
            <w:rFonts w:ascii="Times New Roman" w:hAnsi="Times New Roman" w:cs="Times New Roman"/>
            <w:color w:val="auto"/>
            <w:sz w:val="28"/>
            <w:szCs w:val="28"/>
            <w:u w:val="none"/>
          </w:rPr>
          <w:t>Известия Санкт-Петербургского государственного аграрного университета</w:t>
        </w:r>
      </w:hyperlink>
      <w:r w:rsidRPr="00717E3C">
        <w:rPr>
          <w:rFonts w:ascii="Times New Roman" w:hAnsi="Times New Roman" w:cs="Times New Roman"/>
          <w:sz w:val="28"/>
          <w:szCs w:val="28"/>
        </w:rPr>
        <w:t>. - 2016. - С. 286 - 292.</w:t>
      </w:r>
    </w:p>
    <w:p w14:paraId="792BA81E" w14:textId="77777777"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717E3C">
        <w:rPr>
          <w:rFonts w:ascii="Times New Roman" w:hAnsi="Times New Roman" w:cs="Times New Roman"/>
          <w:sz w:val="28"/>
          <w:szCs w:val="28"/>
          <w:lang w:val="en-US"/>
        </w:rPr>
        <w:t xml:space="preserve">Czerewacz-Filipowicz K., Kogut O. Yu. Comprehensive methodology for assessing human capital and problems of its assessment </w:t>
      </w:r>
      <w:r w:rsidRPr="00717E3C">
        <w:rPr>
          <w:rFonts w:ascii="Times New Roman" w:hAnsi="Times New Roman" w:cs="Times New Roman"/>
          <w:b/>
          <w:sz w:val="28"/>
          <w:szCs w:val="28"/>
          <w:shd w:val="clear" w:color="auto" w:fill="FFFFFF"/>
          <w:lang w:val="en-US"/>
        </w:rPr>
        <w:t xml:space="preserve">// </w:t>
      </w:r>
      <w:r w:rsidRPr="00717E3C">
        <w:rPr>
          <w:rFonts w:ascii="Times New Roman" w:hAnsi="Times New Roman" w:cs="Times New Roman"/>
          <w:sz w:val="28"/>
          <w:szCs w:val="28"/>
        </w:rPr>
        <w:t>Вестник</w:t>
      </w:r>
      <w:r w:rsidRPr="00717E3C">
        <w:rPr>
          <w:rFonts w:ascii="Times New Roman" w:hAnsi="Times New Roman" w:cs="Times New Roman"/>
          <w:sz w:val="28"/>
          <w:szCs w:val="28"/>
          <w:lang w:val="en-US"/>
        </w:rPr>
        <w:t xml:space="preserve"> </w:t>
      </w:r>
      <w:r w:rsidRPr="00717E3C">
        <w:rPr>
          <w:rFonts w:ascii="Times New Roman" w:hAnsi="Times New Roman" w:cs="Times New Roman"/>
          <w:sz w:val="28"/>
          <w:szCs w:val="28"/>
        </w:rPr>
        <w:t>КазНУ</w:t>
      </w:r>
      <w:r w:rsidRPr="00717E3C">
        <w:rPr>
          <w:rFonts w:ascii="Times New Roman" w:hAnsi="Times New Roman" w:cs="Times New Roman"/>
          <w:sz w:val="28"/>
          <w:szCs w:val="28"/>
          <w:lang w:val="en-US"/>
        </w:rPr>
        <w:t xml:space="preserve">. </w:t>
      </w:r>
      <w:r w:rsidRPr="00717E3C">
        <w:rPr>
          <w:rFonts w:ascii="Times New Roman" w:hAnsi="Times New Roman" w:cs="Times New Roman"/>
          <w:sz w:val="28"/>
          <w:szCs w:val="28"/>
        </w:rPr>
        <w:t>С</w:t>
      </w:r>
      <w:r w:rsidRPr="00717E3C">
        <w:rPr>
          <w:rFonts w:ascii="Times New Roman" w:hAnsi="Times New Roman" w:cs="Times New Roman"/>
          <w:sz w:val="28"/>
          <w:szCs w:val="28"/>
          <w:lang w:val="kk-KZ"/>
        </w:rPr>
        <w:t xml:space="preserve">ерия </w:t>
      </w:r>
      <w:r w:rsidRPr="00717E3C">
        <w:rPr>
          <w:rFonts w:ascii="Times New Roman" w:hAnsi="Times New Roman" w:cs="Times New Roman"/>
          <w:sz w:val="28"/>
          <w:szCs w:val="28"/>
        </w:rPr>
        <w:t>э</w:t>
      </w:r>
      <w:r w:rsidRPr="00717E3C">
        <w:rPr>
          <w:rFonts w:ascii="Times New Roman" w:hAnsi="Times New Roman" w:cs="Times New Roman"/>
          <w:sz w:val="28"/>
          <w:szCs w:val="28"/>
          <w:lang w:val="kk-KZ"/>
        </w:rPr>
        <w:t>кономическая</w:t>
      </w:r>
      <w:r w:rsidRPr="00717E3C">
        <w:rPr>
          <w:rFonts w:ascii="Times New Roman" w:hAnsi="Times New Roman" w:cs="Times New Roman"/>
          <w:sz w:val="28"/>
          <w:szCs w:val="28"/>
          <w:lang w:val="en-US"/>
        </w:rPr>
        <w:t xml:space="preserve"> - The Journal of Economic Research &amp; Business Administration. – </w:t>
      </w:r>
      <w:r w:rsidRPr="00717E3C">
        <w:rPr>
          <w:rFonts w:ascii="Times New Roman" w:hAnsi="Times New Roman" w:cs="Times New Roman"/>
          <w:sz w:val="28"/>
          <w:szCs w:val="28"/>
        </w:rPr>
        <w:t>Алматы</w:t>
      </w:r>
      <w:r w:rsidRPr="00717E3C">
        <w:rPr>
          <w:rFonts w:ascii="Times New Roman" w:hAnsi="Times New Roman" w:cs="Times New Roman"/>
          <w:sz w:val="28"/>
          <w:szCs w:val="28"/>
          <w:lang w:val="en-US"/>
        </w:rPr>
        <w:t>: «</w:t>
      </w:r>
      <w:r w:rsidRPr="00717E3C">
        <w:rPr>
          <w:rFonts w:ascii="Times New Roman" w:hAnsi="Times New Roman" w:cs="Times New Roman"/>
          <w:sz w:val="28"/>
          <w:szCs w:val="28"/>
        </w:rPr>
        <w:t>Қазақ</w:t>
      </w:r>
      <w:r w:rsidRPr="00717E3C">
        <w:rPr>
          <w:rFonts w:ascii="Times New Roman" w:hAnsi="Times New Roman" w:cs="Times New Roman"/>
          <w:sz w:val="28"/>
          <w:szCs w:val="28"/>
          <w:lang w:val="en-US"/>
        </w:rPr>
        <w:t xml:space="preserve"> </w:t>
      </w:r>
      <w:r w:rsidRPr="00717E3C">
        <w:rPr>
          <w:rFonts w:ascii="Times New Roman" w:hAnsi="Times New Roman" w:cs="Times New Roman"/>
          <w:sz w:val="28"/>
          <w:szCs w:val="28"/>
        </w:rPr>
        <w:t>университеті</w:t>
      </w:r>
      <w:r w:rsidRPr="00717E3C">
        <w:rPr>
          <w:rFonts w:ascii="Times New Roman" w:hAnsi="Times New Roman" w:cs="Times New Roman"/>
          <w:sz w:val="28"/>
          <w:szCs w:val="28"/>
          <w:lang w:val="en-US"/>
        </w:rPr>
        <w:t xml:space="preserve">», 2019. - №1(127). - </w:t>
      </w:r>
      <w:r w:rsidRPr="00717E3C">
        <w:rPr>
          <w:rFonts w:ascii="Times New Roman" w:hAnsi="Times New Roman" w:cs="Times New Roman"/>
          <w:sz w:val="28"/>
          <w:szCs w:val="28"/>
        </w:rPr>
        <w:t>С</w:t>
      </w:r>
      <w:r w:rsidRPr="00717E3C">
        <w:rPr>
          <w:rFonts w:ascii="Times New Roman" w:hAnsi="Times New Roman" w:cs="Times New Roman"/>
          <w:sz w:val="28"/>
          <w:szCs w:val="28"/>
          <w:lang w:val="en-US"/>
        </w:rPr>
        <w:t>.286-298.</w:t>
      </w:r>
    </w:p>
    <w:p w14:paraId="1ADD7D96" w14:textId="77777777" w:rsidR="00C628C0" w:rsidRPr="00717E3C" w:rsidRDefault="00C628C0" w:rsidP="00C628C0">
      <w:pPr>
        <w:pStyle w:val="af4"/>
        <w:numPr>
          <w:ilvl w:val="0"/>
          <w:numId w:val="40"/>
        </w:numPr>
        <w:ind w:left="0" w:firstLine="567"/>
        <w:jc w:val="both"/>
        <w:rPr>
          <w:sz w:val="28"/>
          <w:szCs w:val="28"/>
        </w:rPr>
      </w:pPr>
      <w:r w:rsidRPr="00717E3C">
        <w:rPr>
          <w:rFonts w:eastAsia="Times New Roman,BoldItalic"/>
          <w:bCs/>
          <w:iCs/>
          <w:sz w:val="28"/>
          <w:szCs w:val="28"/>
          <w:lang w:val="ru-KZ"/>
        </w:rPr>
        <w:t>Бусыгин Д.Ю.</w:t>
      </w:r>
      <w:r w:rsidRPr="00717E3C">
        <w:rPr>
          <w:sz w:val="28"/>
          <w:szCs w:val="28"/>
        </w:rPr>
        <w:t xml:space="preserve"> </w:t>
      </w:r>
      <w:r w:rsidRPr="00717E3C">
        <w:rPr>
          <w:bCs/>
          <w:sz w:val="28"/>
          <w:szCs w:val="28"/>
        </w:rPr>
        <w:t>Н</w:t>
      </w:r>
      <w:r w:rsidRPr="00717E3C">
        <w:rPr>
          <w:bCs/>
          <w:sz w:val="28"/>
          <w:szCs w:val="28"/>
          <w:lang w:val="ru-KZ"/>
        </w:rPr>
        <w:t>еобходимость отражения в отчетности человеческого капитала</w:t>
      </w:r>
      <w:r w:rsidRPr="00717E3C">
        <w:rPr>
          <w:bCs/>
          <w:sz w:val="28"/>
          <w:szCs w:val="28"/>
        </w:rPr>
        <w:t xml:space="preserve"> </w:t>
      </w:r>
      <w:r w:rsidRPr="00717E3C">
        <w:rPr>
          <w:sz w:val="28"/>
          <w:szCs w:val="28"/>
        </w:rPr>
        <w:t>// Материалы 16-го Международного научного семинара «Мировая экономика и бизнес-администрирование малых и средних предприятий». – Минск: «Право и экономика». -  2020. – С.</w:t>
      </w:r>
      <w:r w:rsidRPr="00717E3C">
        <w:rPr>
          <w:bCs/>
          <w:sz w:val="28"/>
          <w:szCs w:val="28"/>
        </w:rPr>
        <w:t>111-113.</w:t>
      </w:r>
    </w:p>
    <w:p w14:paraId="3E27B28B" w14:textId="77777777" w:rsidR="00C628C0" w:rsidRPr="00717E3C" w:rsidRDefault="00C628C0" w:rsidP="00C628C0">
      <w:pPr>
        <w:pStyle w:val="af4"/>
        <w:numPr>
          <w:ilvl w:val="0"/>
          <w:numId w:val="40"/>
        </w:numPr>
        <w:ind w:left="0" w:firstLine="567"/>
        <w:jc w:val="both"/>
        <w:rPr>
          <w:sz w:val="28"/>
          <w:szCs w:val="28"/>
        </w:rPr>
      </w:pPr>
      <w:r w:rsidRPr="00717E3C">
        <w:rPr>
          <w:rFonts w:eastAsia="TimesNewRomanPS-BoldMT"/>
          <w:bCs/>
          <w:sz w:val="28"/>
          <w:szCs w:val="28"/>
          <w:lang w:val="ru-KZ"/>
        </w:rPr>
        <w:t>Линёв А.И. Учетно-аналитические аспекты стоимости человеческого капитала предприятия</w:t>
      </w:r>
      <w:r w:rsidRPr="00717E3C">
        <w:rPr>
          <w:rFonts w:eastAsia="TimesNewRomanPS-BoldMT"/>
          <w:bCs/>
          <w:sz w:val="28"/>
          <w:szCs w:val="28"/>
        </w:rPr>
        <w:t xml:space="preserve"> </w:t>
      </w:r>
      <w:r w:rsidRPr="00717E3C">
        <w:rPr>
          <w:sz w:val="28"/>
          <w:szCs w:val="28"/>
        </w:rPr>
        <w:t xml:space="preserve">// </w:t>
      </w:r>
      <w:r w:rsidRPr="00717E3C">
        <w:rPr>
          <w:rFonts w:eastAsia="TimesNewRomanPS-BoldMT"/>
          <w:bCs/>
          <w:sz w:val="28"/>
          <w:szCs w:val="28"/>
          <w:lang w:val="ru-KZ"/>
        </w:rPr>
        <w:t>Вопросы региональной экономики</w:t>
      </w:r>
      <w:r w:rsidRPr="00717E3C">
        <w:rPr>
          <w:rFonts w:eastAsia="TimesNewRomanPS-BoldMT"/>
          <w:bCs/>
          <w:sz w:val="28"/>
          <w:szCs w:val="28"/>
        </w:rPr>
        <w:t xml:space="preserve">. - </w:t>
      </w:r>
      <w:r w:rsidRPr="00717E3C">
        <w:rPr>
          <w:rFonts w:eastAsia="TimesNewRomanPS-BoldMT"/>
          <w:bCs/>
          <w:sz w:val="28"/>
          <w:szCs w:val="28"/>
          <w:lang w:val="ru-KZ"/>
        </w:rPr>
        <w:t>2017</w:t>
      </w:r>
      <w:r w:rsidRPr="00717E3C">
        <w:rPr>
          <w:rFonts w:eastAsia="TimesNewRomanPS-BoldMT"/>
          <w:bCs/>
          <w:sz w:val="28"/>
          <w:szCs w:val="28"/>
        </w:rPr>
        <w:t xml:space="preserve">. - </w:t>
      </w:r>
      <w:r w:rsidRPr="00717E3C">
        <w:rPr>
          <w:rFonts w:eastAsia="TimesNewRomanPS-BoldMT"/>
          <w:bCs/>
          <w:sz w:val="28"/>
          <w:szCs w:val="28"/>
          <w:lang w:val="ru-KZ"/>
        </w:rPr>
        <w:t xml:space="preserve"> №2(31)</w:t>
      </w:r>
      <w:r w:rsidRPr="00717E3C">
        <w:rPr>
          <w:rFonts w:eastAsia="TimesNewRomanPS-BoldMT"/>
          <w:bCs/>
          <w:sz w:val="28"/>
          <w:szCs w:val="28"/>
        </w:rPr>
        <w:t>. – С.</w:t>
      </w:r>
      <w:r w:rsidRPr="00717E3C">
        <w:rPr>
          <w:sz w:val="28"/>
          <w:szCs w:val="28"/>
          <w:shd w:val="clear" w:color="auto" w:fill="FFFFFF"/>
        </w:rPr>
        <w:t xml:space="preserve"> 163-169.</w:t>
      </w:r>
    </w:p>
    <w:p w14:paraId="13F94A2D"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r w:rsidRPr="00717E3C">
        <w:rPr>
          <w:rFonts w:ascii="Times New Roman" w:hAnsi="Times New Roman" w:cs="Times New Roman"/>
          <w:bCs/>
          <w:iCs/>
          <w:sz w:val="28"/>
          <w:szCs w:val="28"/>
        </w:rPr>
        <w:t>С</w:t>
      </w:r>
      <w:r w:rsidRPr="00717E3C">
        <w:rPr>
          <w:rFonts w:ascii="Times New Roman" w:hAnsi="Times New Roman" w:cs="Times New Roman"/>
          <w:bCs/>
          <w:iCs/>
          <w:sz w:val="28"/>
          <w:szCs w:val="28"/>
          <w:lang w:val="ru-KZ"/>
        </w:rPr>
        <w:t>амусенко С</w:t>
      </w:r>
      <w:r w:rsidRPr="00717E3C">
        <w:rPr>
          <w:rFonts w:ascii="Times New Roman" w:hAnsi="Times New Roman" w:cs="Times New Roman"/>
          <w:bCs/>
          <w:iCs/>
          <w:sz w:val="28"/>
          <w:szCs w:val="28"/>
        </w:rPr>
        <w:t>.</w:t>
      </w:r>
      <w:r w:rsidRPr="00717E3C">
        <w:rPr>
          <w:rFonts w:ascii="Times New Roman" w:hAnsi="Times New Roman" w:cs="Times New Roman"/>
          <w:bCs/>
          <w:iCs/>
          <w:sz w:val="28"/>
          <w:szCs w:val="28"/>
          <w:lang w:val="ru-KZ"/>
        </w:rPr>
        <w:t xml:space="preserve"> А</w:t>
      </w:r>
      <w:r w:rsidRPr="00717E3C">
        <w:rPr>
          <w:rFonts w:ascii="Times New Roman" w:hAnsi="Times New Roman" w:cs="Times New Roman"/>
          <w:bCs/>
          <w:iCs/>
          <w:sz w:val="28"/>
          <w:szCs w:val="28"/>
        </w:rPr>
        <w:t>.</w:t>
      </w:r>
      <w:r w:rsidRPr="00717E3C">
        <w:rPr>
          <w:rFonts w:ascii="Times New Roman" w:hAnsi="Times New Roman" w:cs="Times New Roman"/>
          <w:bCs/>
          <w:iCs/>
          <w:sz w:val="28"/>
          <w:szCs w:val="28"/>
          <w:lang w:val="ru-KZ"/>
        </w:rPr>
        <w:t xml:space="preserve">, </w:t>
      </w:r>
      <w:r w:rsidRPr="00717E3C">
        <w:rPr>
          <w:rFonts w:ascii="Times New Roman" w:hAnsi="Times New Roman" w:cs="Times New Roman"/>
          <w:bCs/>
          <w:iCs/>
          <w:sz w:val="28"/>
          <w:szCs w:val="28"/>
        </w:rPr>
        <w:t>Х</w:t>
      </w:r>
      <w:r w:rsidRPr="00717E3C">
        <w:rPr>
          <w:rFonts w:ascii="Times New Roman" w:hAnsi="Times New Roman" w:cs="Times New Roman"/>
          <w:bCs/>
          <w:iCs/>
          <w:sz w:val="28"/>
          <w:szCs w:val="28"/>
          <w:lang w:val="ru-KZ"/>
        </w:rPr>
        <w:t>арченко Т</w:t>
      </w:r>
      <w:r w:rsidRPr="00717E3C">
        <w:rPr>
          <w:rFonts w:ascii="Times New Roman" w:hAnsi="Times New Roman" w:cs="Times New Roman"/>
          <w:bCs/>
          <w:iCs/>
          <w:sz w:val="28"/>
          <w:szCs w:val="28"/>
        </w:rPr>
        <w:t>.</w:t>
      </w:r>
      <w:r w:rsidRPr="00717E3C">
        <w:rPr>
          <w:rFonts w:ascii="Times New Roman" w:hAnsi="Times New Roman" w:cs="Times New Roman"/>
          <w:bCs/>
          <w:iCs/>
          <w:sz w:val="28"/>
          <w:szCs w:val="28"/>
          <w:lang w:val="ru-KZ"/>
        </w:rPr>
        <w:t xml:space="preserve"> О</w:t>
      </w:r>
      <w:r w:rsidRPr="00717E3C">
        <w:rPr>
          <w:rFonts w:ascii="Times New Roman" w:hAnsi="Times New Roman" w:cs="Times New Roman"/>
          <w:bCs/>
          <w:iCs/>
          <w:sz w:val="28"/>
          <w:szCs w:val="28"/>
        </w:rPr>
        <w:t xml:space="preserve">. </w:t>
      </w:r>
      <w:r w:rsidRPr="00717E3C">
        <w:rPr>
          <w:rFonts w:ascii="Times New Roman" w:hAnsi="Times New Roman" w:cs="Times New Roman"/>
          <w:bCs/>
          <w:sz w:val="28"/>
          <w:szCs w:val="28"/>
          <w:lang w:val="ru-KZ"/>
        </w:rPr>
        <w:t>Сравнительный анализ методов</w:t>
      </w:r>
      <w:r w:rsidRPr="00717E3C">
        <w:rPr>
          <w:rFonts w:ascii="Times New Roman" w:hAnsi="Times New Roman" w:cs="Times New Roman"/>
          <w:bCs/>
          <w:sz w:val="28"/>
          <w:szCs w:val="28"/>
        </w:rPr>
        <w:t xml:space="preserve"> </w:t>
      </w:r>
      <w:r w:rsidRPr="00717E3C">
        <w:rPr>
          <w:rFonts w:ascii="Times New Roman" w:hAnsi="Times New Roman" w:cs="Times New Roman"/>
          <w:bCs/>
          <w:sz w:val="28"/>
          <w:szCs w:val="28"/>
          <w:lang w:val="ru-KZ"/>
        </w:rPr>
        <w:t>оценки человеческих ресурсов</w:t>
      </w:r>
      <w:r w:rsidRPr="00717E3C">
        <w:rPr>
          <w:rFonts w:ascii="Times New Roman" w:hAnsi="Times New Roman" w:cs="Times New Roman"/>
          <w:bCs/>
          <w:sz w:val="28"/>
          <w:szCs w:val="28"/>
        </w:rPr>
        <w:t xml:space="preserve"> </w:t>
      </w:r>
      <w:r w:rsidRPr="00717E3C">
        <w:rPr>
          <w:rFonts w:ascii="Times New Roman" w:hAnsi="Times New Roman" w:cs="Times New Roman"/>
          <w:bCs/>
          <w:sz w:val="28"/>
          <w:szCs w:val="28"/>
          <w:lang w:val="ru-KZ"/>
        </w:rPr>
        <w:t xml:space="preserve">организации </w:t>
      </w:r>
      <w:r w:rsidRPr="00717E3C">
        <w:rPr>
          <w:rFonts w:ascii="Times New Roman" w:hAnsi="Times New Roman" w:cs="Times New Roman"/>
          <w:sz w:val="28"/>
          <w:szCs w:val="28"/>
        </w:rPr>
        <w:t xml:space="preserve">// </w:t>
      </w:r>
      <w:r w:rsidRPr="00717E3C">
        <w:rPr>
          <w:rFonts w:ascii="Times New Roman" w:hAnsi="Times New Roman" w:cs="Times New Roman"/>
          <w:bCs/>
          <w:sz w:val="28"/>
          <w:szCs w:val="28"/>
          <w:lang w:val="ru-KZ"/>
        </w:rPr>
        <w:t>Учет. Анализ. Аудит</w:t>
      </w:r>
      <w:r w:rsidRPr="00717E3C">
        <w:rPr>
          <w:rFonts w:ascii="Times New Roman" w:hAnsi="Times New Roman" w:cs="Times New Roman"/>
          <w:bCs/>
          <w:sz w:val="28"/>
          <w:szCs w:val="28"/>
        </w:rPr>
        <w:t xml:space="preserve">. - </w:t>
      </w:r>
      <w:hyperlink r:id="rId147" w:tooltip="Перейти на страницу издательства" w:history="1">
        <w:r w:rsidRPr="00717E3C">
          <w:rPr>
            <w:rStyle w:val="ab"/>
            <w:rFonts w:ascii="Times New Roman" w:hAnsi="Times New Roman" w:cs="Times New Roman"/>
            <w:color w:val="auto"/>
            <w:sz w:val="28"/>
            <w:szCs w:val="28"/>
            <w:u w:val="none"/>
            <w:bdr w:val="none" w:sz="0" w:space="0" w:color="auto" w:frame="1"/>
          </w:rPr>
          <w:t>Финансовый университет при Правительстве РФ</w:t>
        </w:r>
      </w:hyperlink>
      <w:r w:rsidRPr="00717E3C">
        <w:rPr>
          <w:rFonts w:ascii="Times New Roman" w:hAnsi="Times New Roman" w:cs="Times New Roman"/>
          <w:sz w:val="28"/>
          <w:szCs w:val="28"/>
          <w:bdr w:val="none" w:sz="0" w:space="0" w:color="auto" w:frame="1"/>
        </w:rPr>
        <w:t>,</w:t>
      </w:r>
      <w:r w:rsidRPr="00717E3C">
        <w:rPr>
          <w:rFonts w:ascii="Times New Roman" w:hAnsi="Times New Roman" w:cs="Times New Roman"/>
          <w:sz w:val="28"/>
          <w:szCs w:val="28"/>
          <w:shd w:val="clear" w:color="auto" w:fill="FFFFFF"/>
        </w:rPr>
        <w:t xml:space="preserve"> Москва</w:t>
      </w:r>
      <w:r w:rsidRPr="00717E3C">
        <w:rPr>
          <w:rFonts w:ascii="Times New Roman" w:hAnsi="Times New Roman" w:cs="Times New Roman"/>
          <w:sz w:val="28"/>
          <w:szCs w:val="28"/>
          <w:bdr w:val="none" w:sz="0" w:space="0" w:color="auto" w:frame="1"/>
        </w:rPr>
        <w:t>.</w:t>
      </w:r>
      <w:r w:rsidRPr="00717E3C">
        <w:rPr>
          <w:rFonts w:ascii="Times New Roman" w:hAnsi="Times New Roman" w:cs="Times New Roman"/>
          <w:bCs/>
          <w:sz w:val="28"/>
          <w:szCs w:val="28"/>
        </w:rPr>
        <w:t xml:space="preserve"> – </w:t>
      </w:r>
      <w:r w:rsidRPr="00717E3C">
        <w:rPr>
          <w:rFonts w:ascii="Times New Roman" w:hAnsi="Times New Roman" w:cs="Times New Roman"/>
          <w:bCs/>
          <w:sz w:val="28"/>
          <w:szCs w:val="28"/>
          <w:lang w:val="ru-KZ"/>
        </w:rPr>
        <w:t>20</w:t>
      </w:r>
      <w:r w:rsidRPr="001E630F">
        <w:rPr>
          <w:rFonts w:ascii="Times New Roman" w:hAnsi="Times New Roman" w:cs="Times New Roman"/>
          <w:bCs/>
          <w:sz w:val="28"/>
          <w:szCs w:val="28"/>
          <w:lang w:val="ru-KZ"/>
        </w:rPr>
        <w:t>15</w:t>
      </w:r>
      <w:r w:rsidRPr="001E630F">
        <w:rPr>
          <w:rFonts w:ascii="Times New Roman" w:hAnsi="Times New Roman" w:cs="Times New Roman"/>
          <w:bCs/>
          <w:sz w:val="28"/>
          <w:szCs w:val="28"/>
        </w:rPr>
        <w:t>. -</w:t>
      </w:r>
      <w:r w:rsidRPr="001E630F">
        <w:rPr>
          <w:rFonts w:ascii="Times New Roman" w:hAnsi="Times New Roman" w:cs="Times New Roman"/>
          <w:bCs/>
          <w:color w:val="222222"/>
          <w:sz w:val="28"/>
          <w:szCs w:val="28"/>
          <w:bdr w:val="none" w:sz="0" w:space="0" w:color="auto" w:frame="1"/>
        </w:rPr>
        <w:t xml:space="preserve"> </w:t>
      </w:r>
      <w:r w:rsidRPr="001E630F">
        <w:rPr>
          <w:rFonts w:ascii="Times New Roman" w:hAnsi="Times New Roman" w:cs="Times New Roman"/>
          <w:bCs/>
          <w:sz w:val="28"/>
          <w:szCs w:val="28"/>
          <w:lang w:val="ru-KZ"/>
        </w:rPr>
        <w:t>№ 4</w:t>
      </w:r>
      <w:r w:rsidRPr="001E630F">
        <w:rPr>
          <w:rFonts w:ascii="Times New Roman" w:hAnsi="Times New Roman" w:cs="Times New Roman"/>
          <w:bCs/>
          <w:sz w:val="28"/>
          <w:szCs w:val="28"/>
        </w:rPr>
        <w:t xml:space="preserve">. – С. </w:t>
      </w:r>
      <w:r w:rsidRPr="001E630F">
        <w:rPr>
          <w:rFonts w:ascii="Times New Roman" w:hAnsi="Times New Roman" w:cs="Times New Roman"/>
          <w:color w:val="222222"/>
          <w:sz w:val="28"/>
          <w:szCs w:val="28"/>
          <w:shd w:val="clear" w:color="auto" w:fill="FFFFFF"/>
        </w:rPr>
        <w:t>23-36.</w:t>
      </w:r>
    </w:p>
    <w:p w14:paraId="5D9F655B" w14:textId="77777777" w:rsidR="00C628C0" w:rsidRPr="001E630F" w:rsidRDefault="00C628C0" w:rsidP="00C628C0">
      <w:pPr>
        <w:pStyle w:val="af4"/>
        <w:numPr>
          <w:ilvl w:val="0"/>
          <w:numId w:val="40"/>
        </w:numPr>
        <w:ind w:left="0" w:firstLine="567"/>
        <w:jc w:val="both"/>
        <w:rPr>
          <w:sz w:val="28"/>
          <w:szCs w:val="28"/>
        </w:rPr>
      </w:pPr>
      <w:bookmarkStart w:id="188" w:name="_Hlk87534554"/>
      <w:r w:rsidRPr="001E630F">
        <w:rPr>
          <w:sz w:val="28"/>
          <w:szCs w:val="28"/>
        </w:rPr>
        <w:lastRenderedPageBreak/>
        <w:t>Чигоряев К.Н., Скопинцева Н.А., Ульященко В.В. Оценка стоимости человеческого капитала на основе произведенных затрат // Известия Томского политехнического университета. - 2008. - Т. 313, № 6. - C. 54 - 56.</w:t>
      </w:r>
    </w:p>
    <w:bookmarkEnd w:id="188"/>
    <w:p w14:paraId="47003910"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Носкова К.А. Оценка человеческого капитала i-го сотрудника организации // Актуальные вопросы экономических наук: материалы II Междунар. науч. конф. (г. Уфа, апрель 2013 г.). - Уфа: Лето. - 2013. - С. 4 - 8.</w:t>
      </w:r>
    </w:p>
    <w:p w14:paraId="6E99EEF4"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Царев В.В., Евстратов А.Ю. Оценка индивидуальной стоимости работника предприятия // Управление персоналом. – 2008. - № 24. - С. 34 - 39.</w:t>
      </w:r>
    </w:p>
    <w:p w14:paraId="2271062C" w14:textId="77777777" w:rsidR="00C628C0" w:rsidRPr="001E630F" w:rsidRDefault="00C628C0" w:rsidP="00C628C0">
      <w:pPr>
        <w:pStyle w:val="af4"/>
        <w:numPr>
          <w:ilvl w:val="0"/>
          <w:numId w:val="40"/>
        </w:numPr>
        <w:ind w:left="0" w:firstLine="567"/>
        <w:jc w:val="both"/>
        <w:rPr>
          <w:sz w:val="28"/>
          <w:szCs w:val="28"/>
        </w:rPr>
      </w:pPr>
      <w:r w:rsidRPr="001E630F">
        <w:rPr>
          <w:bCs/>
          <w:sz w:val="28"/>
          <w:szCs w:val="28"/>
        </w:rPr>
        <w:t xml:space="preserve">Рунов А. А. Инвестиции в человеческий капитал и определение состава затрат на персонал в коммерческих организациях </w:t>
      </w:r>
      <w:r w:rsidRPr="001E630F">
        <w:rPr>
          <w:sz w:val="28"/>
          <w:szCs w:val="28"/>
        </w:rPr>
        <w:t xml:space="preserve">// </w:t>
      </w:r>
      <w:r w:rsidRPr="001E630F">
        <w:rPr>
          <w:bCs/>
          <w:sz w:val="28"/>
          <w:szCs w:val="28"/>
        </w:rPr>
        <w:t xml:space="preserve">Вестник Евразийской науки. - </w:t>
      </w:r>
      <w:r w:rsidRPr="001E630F">
        <w:rPr>
          <w:sz w:val="28"/>
          <w:szCs w:val="28"/>
        </w:rPr>
        <w:t xml:space="preserve">Издательство «Мир науки». </w:t>
      </w:r>
      <w:r w:rsidRPr="001E630F">
        <w:rPr>
          <w:bCs/>
          <w:sz w:val="28"/>
          <w:szCs w:val="28"/>
        </w:rPr>
        <w:t xml:space="preserve">– </w:t>
      </w:r>
      <w:r w:rsidRPr="001E630F">
        <w:rPr>
          <w:sz w:val="28"/>
          <w:szCs w:val="28"/>
        </w:rPr>
        <w:t xml:space="preserve">2018. - №5, Т. 10. </w:t>
      </w:r>
      <w:r w:rsidRPr="001E630F">
        <w:rPr>
          <w:iCs/>
          <w:sz w:val="28"/>
          <w:szCs w:val="28"/>
        </w:rPr>
        <w:t>–</w:t>
      </w:r>
      <w:r w:rsidRPr="001E630F">
        <w:rPr>
          <w:sz w:val="28"/>
          <w:szCs w:val="28"/>
        </w:rPr>
        <w:t xml:space="preserve"> 8 с.</w:t>
      </w:r>
    </w:p>
    <w:p w14:paraId="65067F74" w14:textId="77777777" w:rsidR="00C628C0" w:rsidRPr="001E630F" w:rsidRDefault="00C628C0" w:rsidP="00C628C0">
      <w:pPr>
        <w:pStyle w:val="af4"/>
        <w:numPr>
          <w:ilvl w:val="0"/>
          <w:numId w:val="40"/>
        </w:numPr>
        <w:ind w:left="0" w:firstLine="567"/>
        <w:jc w:val="both"/>
        <w:rPr>
          <w:sz w:val="28"/>
          <w:szCs w:val="28"/>
        </w:rPr>
      </w:pPr>
      <w:bookmarkStart w:id="189" w:name="_Hlk87262044"/>
      <w:r w:rsidRPr="001E630F">
        <w:rPr>
          <w:bCs/>
          <w:iCs/>
          <w:sz w:val="28"/>
          <w:szCs w:val="28"/>
          <w:lang w:val="ru-KZ"/>
        </w:rPr>
        <w:t>Солдатова А. С., Ванчухина</w:t>
      </w:r>
      <w:r w:rsidRPr="001E630F">
        <w:rPr>
          <w:sz w:val="28"/>
          <w:szCs w:val="28"/>
          <w:lang w:val="ru-KZ"/>
        </w:rPr>
        <w:t xml:space="preserve"> </w:t>
      </w:r>
      <w:r w:rsidRPr="001E630F">
        <w:rPr>
          <w:bCs/>
          <w:iCs/>
          <w:sz w:val="28"/>
          <w:szCs w:val="28"/>
          <w:lang w:val="ru-KZ"/>
        </w:rPr>
        <w:t>Л. И.</w:t>
      </w:r>
      <w:r w:rsidRPr="001E630F">
        <w:rPr>
          <w:sz w:val="28"/>
          <w:szCs w:val="28"/>
        </w:rPr>
        <w:t xml:space="preserve"> </w:t>
      </w:r>
      <w:r w:rsidRPr="001E630F">
        <w:rPr>
          <w:bCs/>
          <w:sz w:val="28"/>
          <w:szCs w:val="28"/>
          <w:lang w:val="ru-KZ"/>
        </w:rPr>
        <w:t>Совершенствование управленческого учета</w:t>
      </w:r>
      <w:r w:rsidRPr="001E630F">
        <w:rPr>
          <w:bCs/>
          <w:sz w:val="28"/>
          <w:szCs w:val="28"/>
        </w:rPr>
        <w:t xml:space="preserve"> </w:t>
      </w:r>
      <w:r w:rsidRPr="001E630F">
        <w:rPr>
          <w:bCs/>
          <w:sz w:val="28"/>
          <w:szCs w:val="28"/>
          <w:lang w:val="ru-KZ"/>
        </w:rPr>
        <w:t>для целей управления персоналом</w:t>
      </w:r>
      <w:r w:rsidRPr="001E630F">
        <w:rPr>
          <w:sz w:val="28"/>
          <w:szCs w:val="28"/>
          <w:lang w:val="ru-KZ"/>
        </w:rPr>
        <w:t xml:space="preserve"> </w:t>
      </w:r>
      <w:r w:rsidRPr="001E630F">
        <w:rPr>
          <w:sz w:val="28"/>
          <w:szCs w:val="28"/>
        </w:rPr>
        <w:t xml:space="preserve">// </w:t>
      </w:r>
      <w:r w:rsidRPr="001E630F">
        <w:rPr>
          <w:sz w:val="28"/>
          <w:szCs w:val="28"/>
          <w:lang w:val="ru-KZ"/>
        </w:rPr>
        <w:t>Мате</w:t>
      </w:r>
      <w:r w:rsidRPr="001E630F">
        <w:rPr>
          <w:sz w:val="28"/>
          <w:szCs w:val="28"/>
        </w:rPr>
        <w:t xml:space="preserve">риалы </w:t>
      </w:r>
      <w:r w:rsidRPr="001E630F">
        <w:rPr>
          <w:sz w:val="28"/>
          <w:szCs w:val="28"/>
          <w:lang w:val="ru-KZ"/>
        </w:rPr>
        <w:t>IX Международной научно-практической конференции</w:t>
      </w:r>
      <w:r w:rsidRPr="001E630F">
        <w:rPr>
          <w:sz w:val="28"/>
          <w:szCs w:val="28"/>
        </w:rPr>
        <w:t xml:space="preserve"> «</w:t>
      </w:r>
      <w:r w:rsidRPr="001E630F">
        <w:rPr>
          <w:bCs/>
          <w:sz w:val="28"/>
          <w:szCs w:val="28"/>
        </w:rPr>
        <w:t>Б</w:t>
      </w:r>
      <w:r w:rsidRPr="001E630F">
        <w:rPr>
          <w:bCs/>
          <w:sz w:val="28"/>
          <w:szCs w:val="28"/>
          <w:lang w:val="ru-KZ"/>
        </w:rPr>
        <w:t>ухгалтерский учет, анализ и аудит:</w:t>
      </w:r>
      <w:r w:rsidRPr="001E630F">
        <w:rPr>
          <w:bCs/>
          <w:sz w:val="28"/>
          <w:szCs w:val="28"/>
        </w:rPr>
        <w:t xml:space="preserve"> </w:t>
      </w:r>
      <w:r w:rsidRPr="001E630F">
        <w:rPr>
          <w:bCs/>
          <w:sz w:val="28"/>
          <w:szCs w:val="28"/>
          <w:lang w:val="ru-KZ"/>
        </w:rPr>
        <w:t>современное состояние</w:t>
      </w:r>
      <w:r w:rsidRPr="001E630F">
        <w:rPr>
          <w:bCs/>
          <w:sz w:val="28"/>
          <w:szCs w:val="28"/>
        </w:rPr>
        <w:t xml:space="preserve"> </w:t>
      </w:r>
      <w:r w:rsidRPr="001E630F">
        <w:rPr>
          <w:bCs/>
          <w:sz w:val="28"/>
          <w:szCs w:val="28"/>
          <w:lang w:val="ru-KZ"/>
        </w:rPr>
        <w:t>и перспективы развития</w:t>
      </w:r>
      <w:r w:rsidRPr="001E630F">
        <w:rPr>
          <w:bCs/>
          <w:sz w:val="28"/>
          <w:szCs w:val="28"/>
        </w:rPr>
        <w:t xml:space="preserve">», </w:t>
      </w:r>
      <w:r w:rsidRPr="001E630F">
        <w:rPr>
          <w:sz w:val="28"/>
          <w:szCs w:val="28"/>
          <w:lang w:val="ru-KZ"/>
        </w:rPr>
        <w:t>Екатеринбург</w:t>
      </w:r>
      <w:r w:rsidRPr="001E630F">
        <w:rPr>
          <w:bCs/>
          <w:sz w:val="28"/>
          <w:szCs w:val="28"/>
        </w:rPr>
        <w:t xml:space="preserve">. - </w:t>
      </w:r>
      <w:r w:rsidRPr="001E630F">
        <w:rPr>
          <w:sz w:val="28"/>
          <w:szCs w:val="28"/>
          <w:lang w:val="ru-KZ"/>
        </w:rPr>
        <w:t xml:space="preserve"> 2018</w:t>
      </w:r>
      <w:r w:rsidRPr="001E630F">
        <w:rPr>
          <w:sz w:val="28"/>
          <w:szCs w:val="28"/>
        </w:rPr>
        <w:t>. – С. 96-99.</w:t>
      </w:r>
      <w:bookmarkEnd w:id="189"/>
    </w:p>
    <w:p w14:paraId="45546B31" w14:textId="1D31C414"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Аллавердян В. Оценка стоимости кадрового потенциала предприятия. </w:t>
      </w:r>
      <w:hyperlink r:id="rId148"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www</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cfin</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management</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people</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value</w:t>
        </w:r>
        <w:r w:rsidRPr="001E630F">
          <w:rPr>
            <w:rStyle w:val="ab"/>
            <w:rFonts w:ascii="Times New Roman" w:hAnsi="Times New Roman" w:cs="Times New Roman"/>
            <w:sz w:val="28"/>
            <w:szCs w:val="28"/>
          </w:rPr>
          <w:t>_</w:t>
        </w:r>
        <w:r w:rsidRPr="001E630F">
          <w:rPr>
            <w:rStyle w:val="ab"/>
            <w:rFonts w:ascii="Times New Roman" w:hAnsi="Times New Roman" w:cs="Times New Roman"/>
            <w:sz w:val="28"/>
            <w:szCs w:val="28"/>
            <w:lang w:val="en-US"/>
          </w:rPr>
          <w:t>people</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shtml</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20.03.2021</w:t>
      </w:r>
      <w:r w:rsidR="00A337D8">
        <w:rPr>
          <w:rStyle w:val="ab"/>
          <w:rFonts w:ascii="Times New Roman" w:hAnsi="Times New Roman" w:cs="Times New Roman"/>
          <w:color w:val="auto"/>
          <w:sz w:val="28"/>
          <w:szCs w:val="28"/>
          <w:u w:val="none"/>
        </w:rPr>
        <w:t>.</w:t>
      </w:r>
    </w:p>
    <w:p w14:paraId="52A11FC6" w14:textId="77777777" w:rsidR="00C628C0" w:rsidRPr="00717E3C" w:rsidRDefault="00C628C0" w:rsidP="00C628C0">
      <w:pPr>
        <w:pStyle w:val="af4"/>
        <w:numPr>
          <w:ilvl w:val="0"/>
          <w:numId w:val="40"/>
        </w:numPr>
        <w:ind w:left="0" w:firstLine="567"/>
        <w:jc w:val="both"/>
        <w:rPr>
          <w:sz w:val="28"/>
          <w:szCs w:val="28"/>
        </w:rPr>
      </w:pPr>
      <w:r w:rsidRPr="00717E3C">
        <w:rPr>
          <w:sz w:val="28"/>
          <w:szCs w:val="28"/>
        </w:rPr>
        <w:t xml:space="preserve">Цапенко И.В. Проблема эффективного воспроизводства человеческого капитала и инновационные подходы к ней </w:t>
      </w:r>
      <w:r w:rsidRPr="00717E3C">
        <w:rPr>
          <w:b/>
          <w:sz w:val="28"/>
          <w:szCs w:val="28"/>
          <w:shd w:val="clear" w:color="auto" w:fill="FFFFFF"/>
        </w:rPr>
        <w:t xml:space="preserve">// </w:t>
      </w:r>
      <w:r w:rsidRPr="00717E3C">
        <w:rPr>
          <w:sz w:val="28"/>
          <w:szCs w:val="28"/>
          <w:shd w:val="clear" w:color="auto" w:fill="FFFFFF"/>
        </w:rPr>
        <w:t>Инновации. - 2010. -  №4 (138). - С. 95-98.</w:t>
      </w:r>
    </w:p>
    <w:p w14:paraId="0A4CDB21" w14:textId="77777777" w:rsidR="00C628C0" w:rsidRPr="00717E3C" w:rsidRDefault="00C628C0" w:rsidP="00C628C0">
      <w:pPr>
        <w:pStyle w:val="af4"/>
        <w:numPr>
          <w:ilvl w:val="0"/>
          <w:numId w:val="40"/>
        </w:numPr>
        <w:ind w:left="0" w:firstLine="567"/>
        <w:jc w:val="both"/>
        <w:rPr>
          <w:sz w:val="28"/>
          <w:szCs w:val="28"/>
        </w:rPr>
      </w:pPr>
      <w:r w:rsidRPr="00717E3C">
        <w:rPr>
          <w:sz w:val="28"/>
          <w:szCs w:val="28"/>
        </w:rPr>
        <w:t>Ревуцкий Л.Д. Человеческий капитал предприятия: количественные оценки // Аудиторские ведомости. – 2009. - № 12.</w:t>
      </w:r>
    </w:p>
    <w:p w14:paraId="417F3F8E" w14:textId="44C6E451"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717E3C">
        <w:rPr>
          <w:rFonts w:ascii="Times New Roman" w:hAnsi="Times New Roman" w:cs="Times New Roman"/>
          <w:sz w:val="28"/>
          <w:szCs w:val="28"/>
        </w:rPr>
        <w:t xml:space="preserve">Иманбердиев Б.Д., Қуаныш Б. Финансирование человеческого капитала в Казахстане // </w:t>
      </w:r>
      <w:hyperlink r:id="rId149" w:tooltip="Вестник КазНПУ" w:history="1">
        <w:r w:rsidRPr="00717E3C">
          <w:rPr>
            <w:rStyle w:val="ab"/>
            <w:rFonts w:ascii="Times New Roman" w:hAnsi="Times New Roman" w:cs="Times New Roman"/>
            <w:color w:val="auto"/>
            <w:sz w:val="28"/>
            <w:szCs w:val="28"/>
            <w:u w:val="none"/>
          </w:rPr>
          <w:t>Вестник КазНПУ</w:t>
        </w:r>
      </w:hyperlink>
      <w:r w:rsidRPr="00717E3C">
        <w:rPr>
          <w:rFonts w:ascii="Times New Roman" w:hAnsi="Times New Roman" w:cs="Times New Roman"/>
          <w:sz w:val="28"/>
          <w:szCs w:val="28"/>
        </w:rPr>
        <w:t xml:space="preserve">. </w:t>
      </w:r>
      <w:r w:rsidRPr="001E630F">
        <w:rPr>
          <w:rFonts w:ascii="Times New Roman" w:hAnsi="Times New Roman" w:cs="Times New Roman"/>
          <w:sz w:val="28"/>
          <w:szCs w:val="28"/>
        </w:rPr>
        <w:t xml:space="preserve">- 2010. </w:t>
      </w:r>
      <w:hyperlink r:id="rId150" w:history="1">
        <w:r w:rsidRPr="001E630F">
          <w:rPr>
            <w:rStyle w:val="ab"/>
            <w:rFonts w:ascii="Times New Roman" w:hAnsi="Times New Roman" w:cs="Times New Roman"/>
            <w:sz w:val="28"/>
            <w:szCs w:val="28"/>
          </w:rPr>
          <w:t>https://articlekz.com/article/11068</w:t>
        </w:r>
      </w:hyperlink>
      <w:r w:rsidRPr="001E630F">
        <w:rPr>
          <w:rFonts w:ascii="Times New Roman" w:hAnsi="Times New Roman" w:cs="Times New Roman"/>
          <w:sz w:val="28"/>
          <w:szCs w:val="28"/>
        </w:rPr>
        <w:t xml:space="preserve"> 23.04.2021</w:t>
      </w:r>
      <w:r w:rsidR="00A337D8">
        <w:rPr>
          <w:rFonts w:ascii="Times New Roman" w:hAnsi="Times New Roman" w:cs="Times New Roman"/>
          <w:sz w:val="28"/>
          <w:szCs w:val="28"/>
        </w:rPr>
        <w:t>.</w:t>
      </w:r>
    </w:p>
    <w:p w14:paraId="49B5F7C3"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Ивлиева Н.Н. Оценка стоимости интеллектуального капитала предприятия. Дисс. на соис. уч. ст. канд. экон. наук. - Москва, 2005.</w:t>
      </w:r>
    </w:p>
    <w:p w14:paraId="64EED120"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Русяк И.Г. Кетова К.В. Оценка и моделирование динамики человеческого капитала // Современные наукоемкие технологии. – 2007. - № 9. - С. 56 - 58.</w:t>
      </w:r>
    </w:p>
    <w:p w14:paraId="38D997EF"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lang w:val="en-US"/>
        </w:rPr>
        <w:t>Fisher S. Jekonomicheskaja teorija. - M.: Juniti. - 2002.</w:t>
      </w:r>
    </w:p>
    <w:p w14:paraId="0EA68777"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Фридмен М., Хайек Ф. О свободе. - М.: Социум. 2003. - 182 с.</w:t>
      </w:r>
    </w:p>
    <w:p w14:paraId="25A79954" w14:textId="5EF1E3E3" w:rsidR="00C628C0" w:rsidRPr="00582F54" w:rsidRDefault="00C628C0" w:rsidP="00C628C0">
      <w:pPr>
        <w:pStyle w:val="af4"/>
        <w:numPr>
          <w:ilvl w:val="0"/>
          <w:numId w:val="40"/>
        </w:numPr>
        <w:ind w:left="0" w:firstLine="567"/>
        <w:jc w:val="both"/>
        <w:rPr>
          <w:sz w:val="28"/>
          <w:szCs w:val="28"/>
        </w:rPr>
      </w:pPr>
      <w:r w:rsidRPr="001E630F">
        <w:rPr>
          <w:sz w:val="28"/>
          <w:szCs w:val="28"/>
        </w:rPr>
        <w:t xml:space="preserve">Тугускина Г. </w:t>
      </w:r>
      <w:r w:rsidRPr="001E630F">
        <w:rPr>
          <w:bCs/>
          <w:iCs/>
          <w:color w:val="1D0E00"/>
          <w:sz w:val="28"/>
          <w:szCs w:val="28"/>
        </w:rPr>
        <w:t>Методика оценки человеческого капитала предприятий</w:t>
      </w:r>
      <w:r w:rsidRPr="001E630F">
        <w:rPr>
          <w:sz w:val="28"/>
          <w:szCs w:val="28"/>
        </w:rPr>
        <w:t xml:space="preserve"> //</w:t>
      </w:r>
      <w:r w:rsidR="00582F54">
        <w:rPr>
          <w:sz w:val="28"/>
          <w:szCs w:val="28"/>
        </w:rPr>
        <w:t xml:space="preserve"> </w:t>
      </w:r>
      <w:r w:rsidRPr="001E630F">
        <w:rPr>
          <w:sz w:val="28"/>
          <w:szCs w:val="28"/>
        </w:rPr>
        <w:t xml:space="preserve">Управление персоналом. – 2009. - № 5. </w:t>
      </w:r>
      <w:hyperlink r:id="rId151" w:history="1">
        <w:r w:rsidRPr="001E630F">
          <w:rPr>
            <w:rStyle w:val="ab"/>
            <w:sz w:val="28"/>
            <w:szCs w:val="28"/>
            <w:lang w:val="en-US"/>
          </w:rPr>
          <w:t>https</w:t>
        </w:r>
        <w:r w:rsidRPr="00582F54">
          <w:rPr>
            <w:rStyle w:val="ab"/>
            <w:sz w:val="28"/>
            <w:szCs w:val="28"/>
          </w:rPr>
          <w:t>://</w:t>
        </w:r>
        <w:r w:rsidRPr="001E630F">
          <w:rPr>
            <w:rStyle w:val="ab"/>
            <w:sz w:val="28"/>
            <w:szCs w:val="28"/>
            <w:lang w:val="en-US"/>
          </w:rPr>
          <w:t>www</w:t>
        </w:r>
        <w:r w:rsidRPr="00582F54">
          <w:rPr>
            <w:rStyle w:val="ab"/>
            <w:sz w:val="28"/>
            <w:szCs w:val="28"/>
          </w:rPr>
          <w:t>.</w:t>
        </w:r>
        <w:r w:rsidRPr="001E630F">
          <w:rPr>
            <w:rStyle w:val="ab"/>
            <w:sz w:val="28"/>
            <w:szCs w:val="28"/>
            <w:lang w:val="en-US"/>
          </w:rPr>
          <w:t>top</w:t>
        </w:r>
        <w:r w:rsidRPr="00582F54">
          <w:rPr>
            <w:rStyle w:val="ab"/>
            <w:sz w:val="28"/>
            <w:szCs w:val="28"/>
          </w:rPr>
          <w:t>-</w:t>
        </w:r>
        <w:r w:rsidRPr="001E630F">
          <w:rPr>
            <w:rStyle w:val="ab"/>
            <w:sz w:val="28"/>
            <w:szCs w:val="28"/>
            <w:lang w:val="en-US"/>
          </w:rPr>
          <w:t>personal</w:t>
        </w:r>
        <w:r w:rsidRPr="00582F54">
          <w:rPr>
            <w:rStyle w:val="ab"/>
            <w:sz w:val="28"/>
            <w:szCs w:val="28"/>
          </w:rPr>
          <w:t>.</w:t>
        </w:r>
        <w:r w:rsidRPr="001E630F">
          <w:rPr>
            <w:rStyle w:val="ab"/>
            <w:sz w:val="28"/>
            <w:szCs w:val="28"/>
            <w:lang w:val="en-US"/>
          </w:rPr>
          <w:t>ru</w:t>
        </w:r>
        <w:r w:rsidRPr="00582F54">
          <w:rPr>
            <w:rStyle w:val="ab"/>
            <w:sz w:val="28"/>
            <w:szCs w:val="28"/>
          </w:rPr>
          <w:t>/</w:t>
        </w:r>
        <w:r w:rsidRPr="001E630F">
          <w:rPr>
            <w:rStyle w:val="ab"/>
            <w:sz w:val="28"/>
            <w:szCs w:val="28"/>
            <w:lang w:val="en-US"/>
          </w:rPr>
          <w:t>issue</w:t>
        </w:r>
        <w:r w:rsidRPr="00582F54">
          <w:rPr>
            <w:rStyle w:val="ab"/>
            <w:sz w:val="28"/>
            <w:szCs w:val="28"/>
          </w:rPr>
          <w:t>.</w:t>
        </w:r>
        <w:r w:rsidRPr="001E630F">
          <w:rPr>
            <w:rStyle w:val="ab"/>
            <w:sz w:val="28"/>
            <w:szCs w:val="28"/>
            <w:lang w:val="en-US"/>
          </w:rPr>
          <w:t>html</w:t>
        </w:r>
        <w:r w:rsidRPr="00582F54">
          <w:rPr>
            <w:rStyle w:val="ab"/>
            <w:sz w:val="28"/>
            <w:szCs w:val="28"/>
          </w:rPr>
          <w:t>?1936</w:t>
        </w:r>
      </w:hyperlink>
      <w:r w:rsidRPr="00582F54">
        <w:rPr>
          <w:sz w:val="28"/>
          <w:szCs w:val="28"/>
        </w:rPr>
        <w:t xml:space="preserve"> </w:t>
      </w:r>
      <w:r w:rsidRPr="00582F54">
        <w:rPr>
          <w:rStyle w:val="ab"/>
          <w:color w:val="auto"/>
          <w:sz w:val="28"/>
          <w:szCs w:val="28"/>
          <w:u w:val="none"/>
        </w:rPr>
        <w:t>10.04.2021</w:t>
      </w:r>
      <w:r w:rsidR="00A337D8">
        <w:rPr>
          <w:rStyle w:val="ab"/>
          <w:color w:val="auto"/>
          <w:sz w:val="28"/>
          <w:szCs w:val="28"/>
          <w:u w:val="none"/>
        </w:rPr>
        <w:t>.</w:t>
      </w:r>
    </w:p>
    <w:p w14:paraId="29B1EEBA" w14:textId="77777777" w:rsidR="00C628C0" w:rsidRPr="001E630F" w:rsidRDefault="00C628C0" w:rsidP="00C628C0">
      <w:pPr>
        <w:pStyle w:val="af4"/>
        <w:numPr>
          <w:ilvl w:val="0"/>
          <w:numId w:val="40"/>
        </w:numPr>
        <w:ind w:left="0" w:firstLine="567"/>
        <w:jc w:val="both"/>
        <w:rPr>
          <w:sz w:val="28"/>
          <w:szCs w:val="28"/>
        </w:rPr>
      </w:pPr>
      <w:r w:rsidRPr="001E630F">
        <w:rPr>
          <w:sz w:val="28"/>
          <w:szCs w:val="28"/>
          <w:lang w:val="en-US"/>
        </w:rPr>
        <w:t>Morse W. A Note on the Relationship between Human Assets and Human Capital. The</w:t>
      </w:r>
      <w:r w:rsidRPr="001E630F">
        <w:rPr>
          <w:sz w:val="28"/>
          <w:szCs w:val="28"/>
        </w:rPr>
        <w:t xml:space="preserve"> </w:t>
      </w:r>
      <w:r w:rsidRPr="001E630F">
        <w:rPr>
          <w:sz w:val="28"/>
          <w:szCs w:val="28"/>
          <w:lang w:val="en-US"/>
        </w:rPr>
        <w:t>Accounting</w:t>
      </w:r>
      <w:r w:rsidRPr="001E630F">
        <w:rPr>
          <w:sz w:val="28"/>
          <w:szCs w:val="28"/>
        </w:rPr>
        <w:t xml:space="preserve"> </w:t>
      </w:r>
      <w:r w:rsidRPr="001E630F">
        <w:rPr>
          <w:sz w:val="28"/>
          <w:szCs w:val="28"/>
          <w:lang w:val="en-US"/>
        </w:rPr>
        <w:t>Review</w:t>
      </w:r>
      <w:r w:rsidRPr="001E630F">
        <w:rPr>
          <w:sz w:val="28"/>
          <w:szCs w:val="28"/>
        </w:rPr>
        <w:t xml:space="preserve">. - </w:t>
      </w:r>
      <w:r w:rsidRPr="001E630F">
        <w:rPr>
          <w:sz w:val="28"/>
          <w:szCs w:val="28"/>
          <w:lang w:val="en-US"/>
        </w:rPr>
        <w:t>July</w:t>
      </w:r>
      <w:r w:rsidRPr="001E630F">
        <w:rPr>
          <w:sz w:val="28"/>
          <w:szCs w:val="28"/>
        </w:rPr>
        <w:t xml:space="preserve"> 1973. - </w:t>
      </w:r>
      <w:r w:rsidRPr="001E630F">
        <w:rPr>
          <w:sz w:val="28"/>
          <w:szCs w:val="28"/>
          <w:lang w:val="en-US"/>
        </w:rPr>
        <w:t>pp</w:t>
      </w:r>
      <w:r w:rsidRPr="001E630F">
        <w:rPr>
          <w:sz w:val="28"/>
          <w:szCs w:val="28"/>
        </w:rPr>
        <w:t>. 583 - 592.</w:t>
      </w:r>
    </w:p>
    <w:p w14:paraId="2A202CCA"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Розина Е.В. Управление развитием человеческого капитала организации. - М.: Проспект. - 2014.</w:t>
      </w:r>
    </w:p>
    <w:p w14:paraId="2F630558" w14:textId="77C8D29D" w:rsidR="00C628C0" w:rsidRPr="00E30B70"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Семенова М.В. Оценка человеческого капитала. </w:t>
      </w:r>
      <w:hyperlink r:id="rId152" w:history="1">
        <w:r w:rsidRPr="001E630F">
          <w:rPr>
            <w:rStyle w:val="ab"/>
            <w:rFonts w:ascii="Times New Roman" w:hAnsi="Times New Roman" w:cs="Times New Roman"/>
            <w:sz w:val="28"/>
            <w:szCs w:val="28"/>
            <w:lang w:val="en-US"/>
          </w:rPr>
          <w:t>http</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cons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analytics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articles</w:t>
        </w:r>
        <w:r w:rsidRPr="001E630F">
          <w:rPr>
            <w:rStyle w:val="ab"/>
            <w:rFonts w:ascii="Times New Roman" w:hAnsi="Times New Roman" w:cs="Times New Roman"/>
            <w:sz w:val="28"/>
            <w:szCs w:val="28"/>
          </w:rPr>
          <w:t>/88</w:t>
        </w:r>
      </w:hyperlink>
      <w:r w:rsidR="00E30B70" w:rsidRPr="00E30B70">
        <w:rPr>
          <w:rStyle w:val="ab"/>
          <w:rFonts w:ascii="Times New Roman" w:hAnsi="Times New Roman" w:cs="Times New Roman"/>
          <w:sz w:val="28"/>
          <w:szCs w:val="28"/>
          <w:u w:val="none"/>
        </w:rPr>
        <w:t xml:space="preserve"> </w:t>
      </w:r>
      <w:r w:rsidR="00E30B70" w:rsidRPr="00E30B70">
        <w:rPr>
          <w:rStyle w:val="ab"/>
          <w:rFonts w:ascii="Times New Roman" w:hAnsi="Times New Roman" w:cs="Times New Roman"/>
          <w:color w:val="auto"/>
          <w:sz w:val="28"/>
          <w:szCs w:val="28"/>
          <w:u w:val="none"/>
        </w:rPr>
        <w:t>12.04.2021.</w:t>
      </w:r>
    </w:p>
    <w:p w14:paraId="04D0D125"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Иванов В.В. Оценка интеллектуального капитала высших учебных заведений // </w:t>
      </w:r>
      <w:hyperlink r:id="rId153" w:history="1">
        <w:r w:rsidRPr="00717E3C">
          <w:rPr>
            <w:rStyle w:val="ab"/>
            <w:color w:val="auto"/>
            <w:sz w:val="28"/>
            <w:szCs w:val="28"/>
            <w:u w:val="none"/>
          </w:rPr>
          <w:t>Проблемы современной экономики</w:t>
        </w:r>
      </w:hyperlink>
      <w:r w:rsidRPr="00717E3C">
        <w:rPr>
          <w:sz w:val="28"/>
          <w:szCs w:val="28"/>
        </w:rPr>
        <w:t>.</w:t>
      </w:r>
      <w:r w:rsidRPr="001E630F">
        <w:rPr>
          <w:sz w:val="28"/>
          <w:szCs w:val="28"/>
        </w:rPr>
        <w:t xml:space="preserve"> - 2010. - С. 334 - 336.</w:t>
      </w:r>
    </w:p>
    <w:p w14:paraId="59F4398E" w14:textId="77777777"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lastRenderedPageBreak/>
        <w:t>Mulligan C., Martin X. A Labor Income-Based Measure of the Value of Human Capital: An Application to the States of the United States // Japan and the World Economy. - 1997. - Vol. 9, № 2. - P. 159 - 191.</w:t>
      </w:r>
    </w:p>
    <w:p w14:paraId="0950D082"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Кирьянов Д.А. Методы оценки человеческого капитала: анализ объективности и достаточности исходных данных // Теория и практика общественного развития. – 2011. - № 3.</w:t>
      </w:r>
    </w:p>
    <w:p w14:paraId="7C5BCF7C" w14:textId="1462B19A" w:rsidR="00C628C0" w:rsidRPr="003E0236" w:rsidRDefault="00C628C0" w:rsidP="003E0236">
      <w:pPr>
        <w:pStyle w:val="a4"/>
        <w:numPr>
          <w:ilvl w:val="0"/>
          <w:numId w:val="40"/>
        </w:numPr>
        <w:spacing w:after="0" w:line="240" w:lineRule="auto"/>
        <w:ind w:left="0" w:firstLine="567"/>
        <w:jc w:val="both"/>
        <w:rPr>
          <w:rFonts w:ascii="Times New Roman" w:hAnsi="Times New Roman" w:cs="Times New Roman"/>
          <w:sz w:val="28"/>
          <w:szCs w:val="28"/>
        </w:rPr>
      </w:pPr>
      <w:r w:rsidRPr="003E0236">
        <w:rPr>
          <w:rFonts w:ascii="Times New Roman" w:hAnsi="Times New Roman" w:cs="Times New Roman"/>
          <w:sz w:val="28"/>
          <w:szCs w:val="28"/>
        </w:rPr>
        <w:t xml:space="preserve">Большов А.В. Проблемы совершенствования стоимостной оценки человеческого капитала современной организации. </w:t>
      </w:r>
      <w:r w:rsidR="003E0236" w:rsidRPr="003E0236">
        <w:rPr>
          <w:rFonts w:ascii="Times New Roman" w:hAnsi="Times New Roman" w:cs="Times New Roman"/>
          <w:sz w:val="28"/>
          <w:szCs w:val="28"/>
        </w:rPr>
        <w:t>// Вестник экономики, права и социологии. – 2014. - № 2. С</w:t>
      </w:r>
      <w:r w:rsidR="003E0236" w:rsidRPr="003E0236">
        <w:rPr>
          <w:rFonts w:ascii="Times New Roman" w:hAnsi="Times New Roman" w:cs="Times New Roman"/>
          <w:sz w:val="28"/>
          <w:szCs w:val="28"/>
          <w:lang w:val="en-US"/>
        </w:rPr>
        <w:t>. 15 - 19.</w:t>
      </w:r>
    </w:p>
    <w:p w14:paraId="6933B417"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Графова Т.О. Система ресурсного управления интеллектуальным капиталом: монография. - Ростов-на-Дону: Южный федеральный университет. - 2010. - 450 с.</w:t>
      </w:r>
    </w:p>
    <w:p w14:paraId="7F90D3DB" w14:textId="1176E5B7" w:rsidR="00C628C0" w:rsidRPr="00717E3C" w:rsidRDefault="00C628C0" w:rsidP="00C628C0">
      <w:pPr>
        <w:pStyle w:val="af4"/>
        <w:numPr>
          <w:ilvl w:val="0"/>
          <w:numId w:val="40"/>
        </w:numPr>
        <w:ind w:left="0" w:firstLine="567"/>
        <w:jc w:val="both"/>
        <w:rPr>
          <w:sz w:val="28"/>
          <w:szCs w:val="28"/>
        </w:rPr>
      </w:pPr>
      <w:r w:rsidRPr="001E630F">
        <w:rPr>
          <w:sz w:val="28"/>
          <w:szCs w:val="28"/>
        </w:rPr>
        <w:t xml:space="preserve">Индекс человеческого развития. </w:t>
      </w:r>
      <w:hyperlink r:id="rId154" w:history="1">
        <w:r w:rsidRPr="001E630F">
          <w:rPr>
            <w:rStyle w:val="ab"/>
            <w:sz w:val="28"/>
            <w:szCs w:val="28"/>
            <w:lang w:val="en-US"/>
          </w:rPr>
          <w:t>https</w:t>
        </w:r>
        <w:r w:rsidRPr="001E630F">
          <w:rPr>
            <w:rStyle w:val="ab"/>
            <w:sz w:val="28"/>
            <w:szCs w:val="28"/>
          </w:rPr>
          <w:t>://</w:t>
        </w:r>
        <w:r w:rsidRPr="001E630F">
          <w:rPr>
            <w:rStyle w:val="ab"/>
            <w:sz w:val="28"/>
            <w:szCs w:val="28"/>
            <w:lang w:val="en-US"/>
          </w:rPr>
          <w:t>gtmarket</w:t>
        </w:r>
        <w:r w:rsidRPr="001E630F">
          <w:rPr>
            <w:rStyle w:val="ab"/>
            <w:sz w:val="28"/>
            <w:szCs w:val="28"/>
          </w:rPr>
          <w:t>.</w:t>
        </w:r>
        <w:r w:rsidRPr="001E630F">
          <w:rPr>
            <w:rStyle w:val="ab"/>
            <w:sz w:val="28"/>
            <w:szCs w:val="28"/>
            <w:lang w:val="en-US"/>
          </w:rPr>
          <w:t>ru</w:t>
        </w:r>
        <w:r w:rsidRPr="001E630F">
          <w:rPr>
            <w:rStyle w:val="ab"/>
            <w:sz w:val="28"/>
            <w:szCs w:val="28"/>
          </w:rPr>
          <w:t>/</w:t>
        </w:r>
        <w:r w:rsidRPr="001E630F">
          <w:rPr>
            <w:rStyle w:val="ab"/>
            <w:sz w:val="28"/>
            <w:szCs w:val="28"/>
            <w:lang w:val="en-US"/>
          </w:rPr>
          <w:t>ratings</w:t>
        </w:r>
        <w:r w:rsidRPr="001E630F">
          <w:rPr>
            <w:rStyle w:val="ab"/>
            <w:sz w:val="28"/>
            <w:szCs w:val="28"/>
          </w:rPr>
          <w:t>/</w:t>
        </w:r>
        <w:r w:rsidRPr="001E630F">
          <w:rPr>
            <w:rStyle w:val="ab"/>
            <w:sz w:val="28"/>
            <w:szCs w:val="28"/>
            <w:lang w:val="en-US"/>
          </w:rPr>
          <w:t>human</w:t>
        </w:r>
        <w:r w:rsidRPr="001E630F">
          <w:rPr>
            <w:rStyle w:val="ab"/>
            <w:sz w:val="28"/>
            <w:szCs w:val="28"/>
          </w:rPr>
          <w:t>-</w:t>
        </w:r>
        <w:r w:rsidRPr="001E630F">
          <w:rPr>
            <w:rStyle w:val="ab"/>
            <w:sz w:val="28"/>
            <w:szCs w:val="28"/>
            <w:lang w:val="en-US"/>
          </w:rPr>
          <w:t>development</w:t>
        </w:r>
        <w:r w:rsidRPr="001E630F">
          <w:rPr>
            <w:rStyle w:val="ab"/>
            <w:sz w:val="28"/>
            <w:szCs w:val="28"/>
          </w:rPr>
          <w:t>-</w:t>
        </w:r>
        <w:r w:rsidRPr="001E630F">
          <w:rPr>
            <w:rStyle w:val="ab"/>
            <w:sz w:val="28"/>
            <w:szCs w:val="28"/>
            <w:lang w:val="en-US"/>
          </w:rPr>
          <w:t>index</w:t>
        </w:r>
      </w:hyperlink>
      <w:r w:rsidRPr="001E630F">
        <w:rPr>
          <w:sz w:val="28"/>
          <w:szCs w:val="28"/>
        </w:rPr>
        <w:t xml:space="preserve"> </w:t>
      </w:r>
      <w:r w:rsidRPr="00717E3C">
        <w:rPr>
          <w:rStyle w:val="ab"/>
          <w:color w:val="auto"/>
          <w:sz w:val="28"/>
          <w:szCs w:val="28"/>
          <w:u w:val="none"/>
        </w:rPr>
        <w:t>20.03.2021</w:t>
      </w:r>
      <w:r w:rsidR="00A337D8">
        <w:rPr>
          <w:rStyle w:val="ab"/>
          <w:color w:val="auto"/>
          <w:sz w:val="28"/>
          <w:szCs w:val="28"/>
          <w:u w:val="none"/>
        </w:rPr>
        <w:t>.</w:t>
      </w:r>
    </w:p>
    <w:p w14:paraId="721C8246" w14:textId="0B03AEA4"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rPr>
        <w:t xml:space="preserve">Доклад о развитии человека 2010 года «Реальное богатство народов: пути к развитию». </w:t>
      </w:r>
      <w:hyperlink r:id="rId155" w:history="1">
        <w:r w:rsidRPr="001E630F">
          <w:rPr>
            <w:rStyle w:val="ab"/>
            <w:rFonts w:ascii="Times New Roman" w:hAnsi="Times New Roman" w:cs="Times New Roman"/>
            <w:sz w:val="28"/>
            <w:szCs w:val="28"/>
            <w:lang w:val="en-US"/>
          </w:rPr>
          <w:t>https://www.un.org/ru/development/hdr/2010/hdr_2010_complete.pdf</w:t>
        </w:r>
      </w:hyperlink>
      <w:r w:rsidRPr="001E630F">
        <w:rPr>
          <w:rFonts w:ascii="Times New Roman" w:hAnsi="Times New Roman" w:cs="Times New Roman"/>
          <w:sz w:val="28"/>
          <w:szCs w:val="28"/>
          <w:lang w:val="en-US"/>
        </w:rPr>
        <w:t xml:space="preserve">  </w:t>
      </w:r>
      <w:r w:rsidRPr="00717E3C">
        <w:rPr>
          <w:rStyle w:val="ab"/>
          <w:rFonts w:ascii="Times New Roman" w:hAnsi="Times New Roman" w:cs="Times New Roman"/>
          <w:color w:val="auto"/>
          <w:sz w:val="28"/>
          <w:szCs w:val="28"/>
          <w:u w:val="none"/>
          <w:lang w:val="en-US"/>
        </w:rPr>
        <w:t>20.03.2021</w:t>
      </w:r>
      <w:r w:rsidR="005044F4" w:rsidRPr="005044F4">
        <w:rPr>
          <w:rStyle w:val="ab"/>
          <w:rFonts w:ascii="Times New Roman" w:hAnsi="Times New Roman" w:cs="Times New Roman"/>
          <w:color w:val="auto"/>
          <w:sz w:val="28"/>
          <w:szCs w:val="28"/>
          <w:u w:val="none"/>
          <w:lang w:val="en-US"/>
        </w:rPr>
        <w:t>.</w:t>
      </w:r>
    </w:p>
    <w:p w14:paraId="4ABEB23D" w14:textId="5B4BEE59"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Программа развития ООН: индекс человеческого развития в странах мира в 2011 году. </w:t>
      </w:r>
      <w:hyperlink r:id="rId156"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gtmarket</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news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state</w:t>
        </w:r>
        <w:r w:rsidRPr="001E630F">
          <w:rPr>
            <w:rStyle w:val="ab"/>
            <w:rFonts w:ascii="Times New Roman" w:hAnsi="Times New Roman" w:cs="Times New Roman"/>
            <w:sz w:val="28"/>
            <w:szCs w:val="28"/>
          </w:rPr>
          <w:t>/2011/11/03/3705</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10C89CEA" w14:textId="20CAB5F9"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rPr>
      </w:pPr>
      <w:r w:rsidRPr="001E630F">
        <w:rPr>
          <w:rFonts w:ascii="Times New Roman" w:hAnsi="Times New Roman" w:cs="Times New Roman"/>
          <w:sz w:val="28"/>
          <w:szCs w:val="28"/>
        </w:rPr>
        <w:t xml:space="preserve">Программа развития ООН: индекс человеческого развития в странах мира в 2013 году. </w:t>
      </w:r>
      <w:hyperlink r:id="rId157"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gtmarket</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news</w:t>
        </w:r>
        <w:r w:rsidRPr="001E630F">
          <w:rPr>
            <w:rStyle w:val="ab"/>
            <w:rFonts w:ascii="Times New Roman" w:hAnsi="Times New Roman" w:cs="Times New Roman"/>
            <w:sz w:val="28"/>
            <w:szCs w:val="28"/>
          </w:rPr>
          <w:t>/2013/03/14/5622</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7B386CCF" w14:textId="1BB3C9A8"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rPr>
      </w:pPr>
      <w:r w:rsidRPr="001E630F">
        <w:rPr>
          <w:rFonts w:ascii="Times New Roman" w:hAnsi="Times New Roman" w:cs="Times New Roman"/>
          <w:sz w:val="28"/>
          <w:szCs w:val="28"/>
        </w:rPr>
        <w:t xml:space="preserve">Программа развития ООН: индекс человеческого развития в странах мира в 2014 году. </w:t>
      </w:r>
      <w:hyperlink r:id="rId158" w:history="1">
        <w:r w:rsidRPr="001E630F">
          <w:rPr>
            <w:rStyle w:val="ab"/>
            <w:rFonts w:ascii="Times New Roman" w:hAnsi="Times New Roman" w:cs="Times New Roman"/>
            <w:sz w:val="28"/>
            <w:szCs w:val="28"/>
          </w:rPr>
          <w:t>https://gtmarket.ru/news/2014/07/24/6843</w:t>
        </w:r>
        <w:r w:rsidRPr="00717E3C">
          <w:rPr>
            <w:rStyle w:val="ab"/>
            <w:rFonts w:ascii="Times New Roman" w:hAnsi="Times New Roman" w:cs="Times New Roman"/>
            <w:sz w:val="28"/>
            <w:szCs w:val="28"/>
            <w:u w:val="none"/>
          </w:rPr>
          <w:t xml:space="preserve"> </w:t>
        </w:r>
        <w:r w:rsidRPr="00717E3C">
          <w:rPr>
            <w:rStyle w:val="ab"/>
            <w:rFonts w:ascii="Times New Roman" w:hAnsi="Times New Roman" w:cs="Times New Roman"/>
            <w:color w:val="auto"/>
            <w:sz w:val="28"/>
            <w:szCs w:val="28"/>
            <w:u w:val="none"/>
          </w:rPr>
          <w:t>26.03.2021</w:t>
        </w:r>
      </w:hyperlink>
      <w:r w:rsidR="005044F4">
        <w:rPr>
          <w:rStyle w:val="ab"/>
          <w:rFonts w:ascii="Times New Roman" w:hAnsi="Times New Roman" w:cs="Times New Roman"/>
          <w:sz w:val="28"/>
          <w:szCs w:val="28"/>
        </w:rPr>
        <w:t>.</w:t>
      </w:r>
    </w:p>
    <w:p w14:paraId="3EB33D0E" w14:textId="31EB0926"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rPr>
        <w:t xml:space="preserve">Список стран по индексу человеческого развития. </w:t>
      </w:r>
      <w:hyperlink r:id="rId159" w:history="1">
        <w:r w:rsidRPr="001E630F">
          <w:rPr>
            <w:rStyle w:val="ab"/>
            <w:rFonts w:ascii="Times New Roman" w:hAnsi="Times New Roman" w:cs="Times New Roman"/>
            <w:sz w:val="28"/>
            <w:szCs w:val="28"/>
            <w:lang w:val="en-US"/>
          </w:rPr>
          <w:t>https://ru.qaz.wiki/wiki/List_of_countries_by_Human_Development_Index</w:t>
        </w:r>
      </w:hyperlink>
      <w:r w:rsidRPr="001E630F">
        <w:rPr>
          <w:rFonts w:ascii="Times New Roman" w:hAnsi="Times New Roman" w:cs="Times New Roman"/>
          <w:sz w:val="28"/>
          <w:szCs w:val="28"/>
          <w:lang w:val="en-US"/>
        </w:rPr>
        <w:t xml:space="preserve"> </w:t>
      </w:r>
      <w:r w:rsidRPr="00717E3C">
        <w:rPr>
          <w:rStyle w:val="ab"/>
          <w:rFonts w:ascii="Times New Roman" w:hAnsi="Times New Roman" w:cs="Times New Roman"/>
          <w:color w:val="auto"/>
          <w:sz w:val="28"/>
          <w:szCs w:val="28"/>
          <w:u w:val="none"/>
          <w:lang w:val="en-US"/>
        </w:rPr>
        <w:t>26.03.2021</w:t>
      </w:r>
      <w:r w:rsidR="005044F4" w:rsidRPr="005044F4">
        <w:rPr>
          <w:rStyle w:val="ab"/>
          <w:rFonts w:ascii="Times New Roman" w:hAnsi="Times New Roman" w:cs="Times New Roman"/>
          <w:color w:val="auto"/>
          <w:sz w:val="28"/>
          <w:szCs w:val="28"/>
          <w:u w:val="none"/>
          <w:lang w:val="en-US"/>
        </w:rPr>
        <w:t>.</w:t>
      </w:r>
      <w:r w:rsidRPr="00717E3C">
        <w:rPr>
          <w:rFonts w:ascii="Times New Roman" w:hAnsi="Times New Roman" w:cs="Times New Roman"/>
          <w:sz w:val="28"/>
          <w:szCs w:val="28"/>
          <w:lang w:val="en-US"/>
        </w:rPr>
        <w:t xml:space="preserve"> </w:t>
      </w:r>
    </w:p>
    <w:p w14:paraId="7D3A25AA" w14:textId="274F890B"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Рейтинги стран и регионов. </w:t>
      </w:r>
      <w:hyperlink r:id="rId160" w:history="1">
        <w:r w:rsidRPr="001E630F">
          <w:rPr>
            <w:rStyle w:val="ab"/>
            <w:sz w:val="28"/>
            <w:szCs w:val="28"/>
          </w:rPr>
          <w:t>https://gtmarket.ru/research/country-rankings</w:t>
        </w:r>
      </w:hyperlink>
      <w:r w:rsidRPr="005044F4">
        <w:rPr>
          <w:rStyle w:val="ab"/>
          <w:sz w:val="28"/>
          <w:szCs w:val="28"/>
          <w:u w:val="none"/>
        </w:rPr>
        <w:t xml:space="preserve"> </w:t>
      </w:r>
      <w:r w:rsidRPr="005044F4">
        <w:rPr>
          <w:rStyle w:val="ab"/>
          <w:color w:val="auto"/>
          <w:sz w:val="28"/>
          <w:szCs w:val="28"/>
          <w:u w:val="none"/>
        </w:rPr>
        <w:t>26.03.2021</w:t>
      </w:r>
      <w:r w:rsidR="005044F4">
        <w:rPr>
          <w:rStyle w:val="ab"/>
          <w:color w:val="auto"/>
          <w:sz w:val="28"/>
          <w:szCs w:val="28"/>
          <w:u w:val="none"/>
        </w:rPr>
        <w:t>.</w:t>
      </w:r>
    </w:p>
    <w:p w14:paraId="3AC3D3F5" w14:textId="7572030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lang w:val="en-US"/>
        </w:rPr>
      </w:pPr>
      <w:r w:rsidRPr="001E630F">
        <w:rPr>
          <w:rFonts w:ascii="Times New Roman" w:hAnsi="Times New Roman" w:cs="Times New Roman"/>
          <w:sz w:val="28"/>
          <w:szCs w:val="28"/>
        </w:rPr>
        <w:t xml:space="preserve">Доклад о развитии человека 2010 года «Реальное богатство народов: пути к развитию». </w:t>
      </w:r>
      <w:hyperlink r:id="rId161" w:history="1">
        <w:r w:rsidRPr="001E630F">
          <w:rPr>
            <w:rStyle w:val="ab"/>
            <w:rFonts w:ascii="Times New Roman" w:hAnsi="Times New Roman" w:cs="Times New Roman"/>
            <w:sz w:val="28"/>
            <w:szCs w:val="28"/>
            <w:lang w:val="en-US"/>
          </w:rPr>
          <w:t>https://www.un.org/ru/development/hdr/2010/hdr_2010_complete.pdf</w:t>
        </w:r>
      </w:hyperlink>
      <w:r w:rsidRPr="001E630F">
        <w:rPr>
          <w:rFonts w:ascii="Times New Roman" w:hAnsi="Times New Roman" w:cs="Times New Roman"/>
          <w:sz w:val="28"/>
          <w:szCs w:val="28"/>
          <w:lang w:val="en-US"/>
        </w:rPr>
        <w:t xml:space="preserve"> </w:t>
      </w:r>
      <w:r w:rsidRPr="00717E3C">
        <w:rPr>
          <w:rStyle w:val="ab"/>
          <w:rFonts w:ascii="Times New Roman" w:hAnsi="Times New Roman" w:cs="Times New Roman"/>
          <w:color w:val="auto"/>
          <w:sz w:val="28"/>
          <w:szCs w:val="28"/>
          <w:u w:val="none"/>
          <w:lang w:val="en-US"/>
        </w:rPr>
        <w:t>20.03.2021</w:t>
      </w:r>
      <w:r w:rsidR="005044F4" w:rsidRPr="005044F4">
        <w:rPr>
          <w:rStyle w:val="ab"/>
          <w:rFonts w:ascii="Times New Roman" w:hAnsi="Times New Roman" w:cs="Times New Roman"/>
          <w:color w:val="auto"/>
          <w:sz w:val="28"/>
          <w:szCs w:val="28"/>
          <w:u w:val="none"/>
          <w:lang w:val="en-US"/>
        </w:rPr>
        <w:t>.</w:t>
      </w:r>
    </w:p>
    <w:p w14:paraId="05A738BF" w14:textId="24A33489"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rPr>
      </w:pPr>
      <w:r w:rsidRPr="001E630F">
        <w:rPr>
          <w:rFonts w:ascii="Times New Roman" w:hAnsi="Times New Roman" w:cs="Times New Roman"/>
          <w:sz w:val="28"/>
          <w:szCs w:val="28"/>
        </w:rPr>
        <w:t xml:space="preserve">Программа развития ООН: индекс человеческого развития в странах мира в 2011 году. </w:t>
      </w:r>
      <w:hyperlink r:id="rId162"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gtmarket</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news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state</w:t>
        </w:r>
        <w:r w:rsidRPr="001E630F">
          <w:rPr>
            <w:rStyle w:val="ab"/>
            <w:rFonts w:ascii="Times New Roman" w:hAnsi="Times New Roman" w:cs="Times New Roman"/>
            <w:sz w:val="28"/>
            <w:szCs w:val="28"/>
          </w:rPr>
          <w:t>/2011/11/03/3705</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7B38A996" w14:textId="375A7765"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Программа развития ООН: индекс человеческого развития в странах мира в 2013 году. </w:t>
      </w:r>
      <w:hyperlink r:id="rId163" w:history="1">
        <w:r w:rsidRPr="001E630F">
          <w:rPr>
            <w:rStyle w:val="ab"/>
            <w:rFonts w:ascii="Times New Roman" w:hAnsi="Times New Roman" w:cs="Times New Roman"/>
            <w:sz w:val="28"/>
            <w:szCs w:val="28"/>
            <w:lang w:val="en-US"/>
          </w:rPr>
          <w:t>https</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gtmarket</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ru</w:t>
        </w:r>
        <w:r w:rsidRPr="001E630F">
          <w:rPr>
            <w:rStyle w:val="ab"/>
            <w:rFonts w:ascii="Times New Roman" w:hAnsi="Times New Roman" w:cs="Times New Roman"/>
            <w:sz w:val="28"/>
            <w:szCs w:val="28"/>
          </w:rPr>
          <w:t>/</w:t>
        </w:r>
        <w:r w:rsidRPr="001E630F">
          <w:rPr>
            <w:rStyle w:val="ab"/>
            <w:rFonts w:ascii="Times New Roman" w:hAnsi="Times New Roman" w:cs="Times New Roman"/>
            <w:sz w:val="28"/>
            <w:szCs w:val="28"/>
            <w:lang w:val="en-US"/>
          </w:rPr>
          <w:t>news</w:t>
        </w:r>
        <w:r w:rsidRPr="001E630F">
          <w:rPr>
            <w:rStyle w:val="ab"/>
            <w:rFonts w:ascii="Times New Roman" w:hAnsi="Times New Roman" w:cs="Times New Roman"/>
            <w:sz w:val="28"/>
            <w:szCs w:val="28"/>
          </w:rPr>
          <w:t>/2013/03/14/5622</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47CED428" w14:textId="723D5E60"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rPr>
      </w:pPr>
      <w:r w:rsidRPr="001E630F">
        <w:rPr>
          <w:rFonts w:ascii="Times New Roman" w:hAnsi="Times New Roman" w:cs="Times New Roman"/>
          <w:sz w:val="28"/>
          <w:szCs w:val="28"/>
        </w:rPr>
        <w:t xml:space="preserve">Программа развития ООН: индекс человеческого развития в странах мира в 2014 году. </w:t>
      </w:r>
      <w:hyperlink r:id="rId164" w:history="1">
        <w:r w:rsidRPr="001E630F">
          <w:rPr>
            <w:rStyle w:val="ab"/>
            <w:rFonts w:ascii="Times New Roman" w:hAnsi="Times New Roman" w:cs="Times New Roman"/>
            <w:sz w:val="28"/>
            <w:szCs w:val="28"/>
          </w:rPr>
          <w:t>https://gtmarket.ru/news/2014/07/24/6843</w:t>
        </w:r>
      </w:hyperlink>
      <w:r w:rsidRPr="001E630F">
        <w:rPr>
          <w:rFonts w:ascii="Times New Roman" w:hAnsi="Times New Roman" w:cs="Times New Roman"/>
          <w:sz w:val="28"/>
          <w:szCs w:val="28"/>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64ADD553" w14:textId="0DC71715"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lang w:val="en-US"/>
        </w:rPr>
      </w:pPr>
      <w:r w:rsidRPr="001E630F">
        <w:rPr>
          <w:rFonts w:ascii="Times New Roman" w:hAnsi="Times New Roman" w:cs="Times New Roman"/>
          <w:sz w:val="28"/>
          <w:szCs w:val="28"/>
        </w:rPr>
        <w:t xml:space="preserve">Список стран по индексу человеческого развития. </w:t>
      </w:r>
      <w:hyperlink r:id="rId165" w:history="1">
        <w:r w:rsidRPr="001E630F">
          <w:rPr>
            <w:rStyle w:val="ab"/>
            <w:rFonts w:ascii="Times New Roman" w:hAnsi="Times New Roman" w:cs="Times New Roman"/>
            <w:sz w:val="28"/>
            <w:szCs w:val="28"/>
            <w:lang w:val="en-US"/>
          </w:rPr>
          <w:t>https://ru.qaz.wiki/wiki/List_of_countries_by_Human_Development_Index</w:t>
        </w:r>
      </w:hyperlink>
      <w:r w:rsidRPr="001E630F">
        <w:rPr>
          <w:rFonts w:ascii="Times New Roman" w:hAnsi="Times New Roman" w:cs="Times New Roman"/>
          <w:sz w:val="28"/>
          <w:szCs w:val="28"/>
          <w:lang w:val="en-US"/>
        </w:rPr>
        <w:t xml:space="preserve"> </w:t>
      </w:r>
      <w:r w:rsidRPr="00717E3C">
        <w:rPr>
          <w:rStyle w:val="ab"/>
          <w:rFonts w:ascii="Times New Roman" w:hAnsi="Times New Roman" w:cs="Times New Roman"/>
          <w:color w:val="auto"/>
          <w:sz w:val="28"/>
          <w:szCs w:val="28"/>
          <w:u w:val="none"/>
          <w:lang w:val="en-US"/>
        </w:rPr>
        <w:t>26.03.2021</w:t>
      </w:r>
      <w:r w:rsidR="005044F4" w:rsidRPr="005044F4">
        <w:rPr>
          <w:rStyle w:val="ab"/>
          <w:rFonts w:ascii="Times New Roman" w:hAnsi="Times New Roman" w:cs="Times New Roman"/>
          <w:color w:val="auto"/>
          <w:sz w:val="28"/>
          <w:szCs w:val="28"/>
          <w:u w:val="none"/>
          <w:lang w:val="en-US"/>
        </w:rPr>
        <w:t>.</w:t>
      </w:r>
      <w:r w:rsidRPr="00717E3C">
        <w:rPr>
          <w:rFonts w:ascii="Times New Roman" w:hAnsi="Times New Roman" w:cs="Times New Roman"/>
          <w:sz w:val="28"/>
          <w:szCs w:val="28"/>
          <w:lang w:val="en-US"/>
        </w:rPr>
        <w:t xml:space="preserve"> </w:t>
      </w:r>
    </w:p>
    <w:p w14:paraId="7BDDC656" w14:textId="65482F8F"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Рейтинги стран и регионов. </w:t>
      </w:r>
      <w:hyperlink r:id="rId166" w:history="1">
        <w:r w:rsidRPr="001E630F">
          <w:rPr>
            <w:rStyle w:val="ab"/>
            <w:sz w:val="28"/>
            <w:szCs w:val="28"/>
          </w:rPr>
          <w:t>https://gtmarket.ru/research/country-rankings</w:t>
        </w:r>
      </w:hyperlink>
      <w:r w:rsidRPr="00717E3C">
        <w:rPr>
          <w:rStyle w:val="ab"/>
          <w:sz w:val="28"/>
          <w:szCs w:val="28"/>
          <w:u w:val="none"/>
        </w:rPr>
        <w:t xml:space="preserve"> </w:t>
      </w:r>
      <w:r w:rsidRPr="00717E3C">
        <w:rPr>
          <w:rStyle w:val="ab"/>
          <w:color w:val="auto"/>
          <w:sz w:val="28"/>
          <w:szCs w:val="28"/>
          <w:u w:val="none"/>
        </w:rPr>
        <w:t>26.03.2021</w:t>
      </w:r>
      <w:r w:rsidR="005044F4">
        <w:rPr>
          <w:rStyle w:val="ab"/>
          <w:color w:val="auto"/>
          <w:sz w:val="28"/>
          <w:szCs w:val="28"/>
          <w:u w:val="none"/>
        </w:rPr>
        <w:t>.</w:t>
      </w:r>
    </w:p>
    <w:p w14:paraId="060ED4BF" w14:textId="77777777"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 xml:space="preserve">Janshanlo R. Es., </w:t>
      </w:r>
      <w:r w:rsidRPr="001E630F">
        <w:rPr>
          <w:color w:val="222222"/>
          <w:sz w:val="28"/>
          <w:szCs w:val="28"/>
          <w:lang w:val="en-US"/>
        </w:rPr>
        <w:t xml:space="preserve">Kogut O. Yu., </w:t>
      </w:r>
      <w:r w:rsidRPr="001E630F">
        <w:rPr>
          <w:sz w:val="28"/>
          <w:szCs w:val="28"/>
          <w:lang w:val="en-US"/>
        </w:rPr>
        <w:t>Czerewacz-Filipowicz</w:t>
      </w:r>
      <w:r w:rsidRPr="001E630F">
        <w:rPr>
          <w:rStyle w:val="afc"/>
          <w:rFonts w:ascii="Times New Roman" w:eastAsiaTheme="minorEastAsia" w:hAnsi="Times New Roman"/>
          <w:sz w:val="28"/>
          <w:szCs w:val="28"/>
          <w:lang w:val="en-US"/>
        </w:rPr>
        <w:t xml:space="preserve"> </w:t>
      </w:r>
      <w:r w:rsidRPr="001E630F">
        <w:rPr>
          <w:sz w:val="28"/>
          <w:szCs w:val="28"/>
          <w:lang w:val="en-US"/>
        </w:rPr>
        <w:t xml:space="preserve">K. </w:t>
      </w:r>
      <w:r w:rsidRPr="001E630F">
        <w:rPr>
          <w:rStyle w:val="afc"/>
          <w:rFonts w:ascii="Times New Roman" w:eastAsiaTheme="minorEastAsia" w:hAnsi="Times New Roman"/>
          <w:sz w:val="28"/>
          <w:szCs w:val="28"/>
          <w:lang w:val="en-US"/>
        </w:rPr>
        <w:t xml:space="preserve">Human capital </w:t>
      </w:r>
      <w:r w:rsidRPr="001E630F">
        <w:rPr>
          <w:sz w:val="28"/>
          <w:szCs w:val="28"/>
          <w:lang w:val="en-US"/>
        </w:rPr>
        <w:t>management</w:t>
      </w:r>
      <w:r w:rsidRPr="001E630F">
        <w:rPr>
          <w:rStyle w:val="afc"/>
          <w:rFonts w:ascii="Times New Roman" w:eastAsiaTheme="minorEastAsia" w:hAnsi="Times New Roman"/>
          <w:sz w:val="28"/>
          <w:szCs w:val="28"/>
          <w:lang w:val="en-US"/>
        </w:rPr>
        <w:t xml:space="preserve"> trends in innovative economy of Kazakhstan </w:t>
      </w:r>
      <w:r w:rsidRPr="001E630F">
        <w:rPr>
          <w:b/>
          <w:color w:val="000000"/>
          <w:sz w:val="28"/>
          <w:szCs w:val="28"/>
          <w:shd w:val="clear" w:color="auto" w:fill="FFFFFF"/>
          <w:lang w:val="en-US"/>
        </w:rPr>
        <w:t xml:space="preserve">// </w:t>
      </w:r>
      <w:r w:rsidRPr="001E630F">
        <w:rPr>
          <w:rStyle w:val="afc"/>
          <w:rFonts w:ascii="Times New Roman" w:eastAsiaTheme="minorEastAsia" w:hAnsi="Times New Roman"/>
          <w:sz w:val="28"/>
          <w:szCs w:val="28"/>
          <w:lang w:val="en-US"/>
        </w:rPr>
        <w:t xml:space="preserve">Polish Journal of </w:t>
      </w:r>
      <w:r w:rsidRPr="001E630F">
        <w:rPr>
          <w:rStyle w:val="afc"/>
          <w:rFonts w:ascii="Times New Roman" w:eastAsiaTheme="minorEastAsia" w:hAnsi="Times New Roman"/>
          <w:sz w:val="28"/>
          <w:szCs w:val="28"/>
          <w:lang w:val="en-US"/>
        </w:rPr>
        <w:lastRenderedPageBreak/>
        <w:t xml:space="preserve">Management Studies. – Poland, </w:t>
      </w:r>
      <w:r w:rsidRPr="001E630F">
        <w:rPr>
          <w:sz w:val="28"/>
          <w:szCs w:val="28"/>
          <w:shd w:val="clear" w:color="auto" w:fill="FFFFFF"/>
          <w:lang w:val="en-US"/>
        </w:rPr>
        <w:t xml:space="preserve">Czestochowa: - </w:t>
      </w:r>
      <w:r w:rsidRPr="001E630F">
        <w:rPr>
          <w:rStyle w:val="afc"/>
          <w:rFonts w:ascii="Times New Roman" w:eastAsiaTheme="minorEastAsia" w:hAnsi="Times New Roman"/>
          <w:sz w:val="28"/>
          <w:szCs w:val="28"/>
          <w:lang w:val="en-US" w:eastAsia="ru-KZ"/>
        </w:rPr>
        <w:t>2019. -  Volume 20. - No.2. – P.267-278.</w:t>
      </w:r>
    </w:p>
    <w:p w14:paraId="02044E79" w14:textId="77777777"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 xml:space="preserve">Janshanlo R. E., Kogut </w:t>
      </w:r>
      <w:r w:rsidRPr="001E630F">
        <w:rPr>
          <w:color w:val="222222"/>
          <w:sz w:val="28"/>
          <w:szCs w:val="28"/>
          <w:lang w:val="en-US"/>
        </w:rPr>
        <w:t>O. Yu.</w:t>
      </w:r>
      <w:r w:rsidRPr="001E630F">
        <w:rPr>
          <w:sz w:val="28"/>
          <w:szCs w:val="28"/>
          <w:lang w:val="en-US"/>
        </w:rPr>
        <w:t xml:space="preserve">, Sultanova B. B., Jakisheva U. K., Arystambaeva A. Z.  Human Capital Valuation in the Knowledge Economy of Kazakhstan </w:t>
      </w:r>
      <w:r w:rsidRPr="001E630F">
        <w:rPr>
          <w:b/>
          <w:sz w:val="28"/>
          <w:szCs w:val="28"/>
          <w:shd w:val="clear" w:color="auto" w:fill="FFFFFF"/>
          <w:lang w:val="en-US"/>
        </w:rPr>
        <w:t xml:space="preserve">// </w:t>
      </w:r>
      <w:r w:rsidRPr="001E630F">
        <w:rPr>
          <w:sz w:val="28"/>
          <w:szCs w:val="28"/>
          <w:lang w:val="en-US"/>
        </w:rPr>
        <w:t xml:space="preserve">Journal of Contemporary Issues in Business and Government. - Australia, Melbourne: -2020. - </w:t>
      </w:r>
      <w:r w:rsidRPr="001E630F">
        <w:rPr>
          <w:rStyle w:val="afc"/>
          <w:rFonts w:ascii="Times New Roman" w:eastAsiaTheme="minorEastAsia" w:hAnsi="Times New Roman"/>
          <w:sz w:val="28"/>
          <w:szCs w:val="28"/>
          <w:lang w:val="en-US" w:eastAsia="ru-KZ"/>
        </w:rPr>
        <w:t>Volume</w:t>
      </w:r>
      <w:r w:rsidRPr="001E630F">
        <w:rPr>
          <w:sz w:val="28"/>
          <w:szCs w:val="28"/>
          <w:lang w:val="en-US"/>
        </w:rPr>
        <w:t xml:space="preserve"> 26, No.1. - P. 217-234.</w:t>
      </w:r>
    </w:p>
    <w:p w14:paraId="7A433C70"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Колос Е.А. Тенденции и пути развития человеческого капитала и интеллектуального потенциала казахстанского общества // Основы экономики, управления и права. - 2014. - № 4. - С. 123 - 127.</w:t>
      </w:r>
    </w:p>
    <w:p w14:paraId="007295A5" w14:textId="7F60EC1C" w:rsidR="00C628C0" w:rsidRPr="00D43C5A" w:rsidRDefault="00D43C5A" w:rsidP="00C628C0">
      <w:pPr>
        <w:pStyle w:val="af4"/>
        <w:numPr>
          <w:ilvl w:val="0"/>
          <w:numId w:val="40"/>
        </w:numPr>
        <w:ind w:left="0" w:firstLine="567"/>
        <w:jc w:val="both"/>
        <w:rPr>
          <w:sz w:val="28"/>
          <w:szCs w:val="28"/>
        </w:rPr>
      </w:pPr>
      <w:bookmarkStart w:id="190" w:name="_Hlk87261561"/>
      <w:r w:rsidRPr="00D43C5A">
        <w:rPr>
          <w:sz w:val="28"/>
          <w:szCs w:val="28"/>
        </w:rPr>
        <w:t>Переверзева А.В.</w:t>
      </w:r>
      <w:r w:rsidRPr="001E630F">
        <w:rPr>
          <w:sz w:val="28"/>
          <w:szCs w:val="28"/>
        </w:rPr>
        <w:t xml:space="preserve"> </w:t>
      </w:r>
      <w:r w:rsidR="00C628C0" w:rsidRPr="001E630F">
        <w:rPr>
          <w:sz w:val="28"/>
          <w:szCs w:val="28"/>
        </w:rPr>
        <w:t xml:space="preserve">Человеческий капитал как основа модернизации. </w:t>
      </w:r>
      <w:r w:rsidRPr="00D43C5A">
        <w:rPr>
          <w:rStyle w:val="ab"/>
          <w:sz w:val="28"/>
          <w:szCs w:val="28"/>
          <w:lang w:val="en-US"/>
        </w:rPr>
        <w:t>https</w:t>
      </w:r>
      <w:r w:rsidRPr="00D43C5A">
        <w:rPr>
          <w:rStyle w:val="ab"/>
          <w:sz w:val="28"/>
          <w:szCs w:val="28"/>
        </w:rPr>
        <w:t>://</w:t>
      </w:r>
      <w:r w:rsidRPr="00D43C5A">
        <w:rPr>
          <w:rStyle w:val="ab"/>
          <w:sz w:val="28"/>
          <w:szCs w:val="28"/>
          <w:lang w:val="en-US"/>
        </w:rPr>
        <w:t>core</w:t>
      </w:r>
      <w:r w:rsidRPr="00D43C5A">
        <w:rPr>
          <w:rStyle w:val="ab"/>
          <w:sz w:val="28"/>
          <w:szCs w:val="28"/>
        </w:rPr>
        <w:t>.</w:t>
      </w:r>
      <w:r w:rsidRPr="00D43C5A">
        <w:rPr>
          <w:rStyle w:val="ab"/>
          <w:sz w:val="28"/>
          <w:szCs w:val="28"/>
          <w:lang w:val="en-US"/>
        </w:rPr>
        <w:t>ac</w:t>
      </w:r>
      <w:r w:rsidRPr="00D43C5A">
        <w:rPr>
          <w:rStyle w:val="ab"/>
          <w:sz w:val="28"/>
          <w:szCs w:val="28"/>
        </w:rPr>
        <w:t>.</w:t>
      </w:r>
      <w:r w:rsidRPr="00D43C5A">
        <w:rPr>
          <w:rStyle w:val="ab"/>
          <w:sz w:val="28"/>
          <w:szCs w:val="28"/>
          <w:lang w:val="en-US"/>
        </w:rPr>
        <w:t>uk</w:t>
      </w:r>
      <w:r w:rsidRPr="00D43C5A">
        <w:rPr>
          <w:rStyle w:val="ab"/>
          <w:sz w:val="28"/>
          <w:szCs w:val="28"/>
        </w:rPr>
        <w:t>/</w:t>
      </w:r>
      <w:r w:rsidRPr="00D43C5A">
        <w:rPr>
          <w:rStyle w:val="ab"/>
          <w:sz w:val="28"/>
          <w:szCs w:val="28"/>
          <w:lang w:val="en-US"/>
        </w:rPr>
        <w:t>download</w:t>
      </w:r>
      <w:r w:rsidRPr="00D43C5A">
        <w:rPr>
          <w:rStyle w:val="ab"/>
          <w:sz w:val="28"/>
          <w:szCs w:val="28"/>
        </w:rPr>
        <w:t>/</w:t>
      </w:r>
      <w:r w:rsidRPr="00D43C5A">
        <w:rPr>
          <w:rStyle w:val="ab"/>
          <w:sz w:val="28"/>
          <w:szCs w:val="28"/>
          <w:lang w:val="en-US"/>
        </w:rPr>
        <w:t>pdf</w:t>
      </w:r>
      <w:r w:rsidRPr="00D43C5A">
        <w:rPr>
          <w:rStyle w:val="ab"/>
          <w:sz w:val="28"/>
          <w:szCs w:val="28"/>
        </w:rPr>
        <w:t>/38539604.</w:t>
      </w:r>
      <w:r w:rsidRPr="00D43C5A">
        <w:rPr>
          <w:rStyle w:val="ab"/>
          <w:sz w:val="28"/>
          <w:szCs w:val="28"/>
          <w:lang w:val="en-US"/>
        </w:rPr>
        <w:t>pdf</w:t>
      </w:r>
      <w:r w:rsidR="00C628C0" w:rsidRPr="00D43C5A">
        <w:rPr>
          <w:rStyle w:val="ab"/>
          <w:sz w:val="28"/>
          <w:szCs w:val="28"/>
          <w:u w:val="none"/>
        </w:rPr>
        <w:t xml:space="preserve"> </w:t>
      </w:r>
      <w:r w:rsidR="00C628C0" w:rsidRPr="00D43C5A">
        <w:rPr>
          <w:rStyle w:val="ab"/>
          <w:color w:val="auto"/>
          <w:sz w:val="28"/>
          <w:szCs w:val="28"/>
          <w:u w:val="none"/>
        </w:rPr>
        <w:t>26.03.2021</w:t>
      </w:r>
      <w:r w:rsidR="005044F4" w:rsidRPr="00D43C5A">
        <w:rPr>
          <w:rStyle w:val="ab"/>
          <w:color w:val="auto"/>
          <w:sz w:val="28"/>
          <w:szCs w:val="28"/>
          <w:u w:val="none"/>
        </w:rPr>
        <w:t>.</w:t>
      </w:r>
    </w:p>
    <w:p w14:paraId="46E39636"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Зунтова И.С. Методика оценки уровня интеллектуального капитала образовательных учреждений высшей школы // Вопросы региональной экономики. – 2016. - № 3 (28). - С.156-160.</w:t>
      </w:r>
    </w:p>
    <w:p w14:paraId="24066319"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Валеев Э.Р., Камашева А.В. Человеческий капитал здоровья как базовое условие социально-экономического развития // Экономические науки. – 2014. - № 11. - С.16 - 18.</w:t>
      </w:r>
    </w:p>
    <w:p w14:paraId="24146DFB" w14:textId="129EAC42"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bCs/>
          <w:color w:val="000000"/>
          <w:sz w:val="28"/>
          <w:szCs w:val="28"/>
          <w:shd w:val="clear" w:color="auto" w:fill="FFFFFF"/>
        </w:rPr>
        <w:t>Международный стандарт финансовой отчетности (IAS) 36</w:t>
      </w:r>
      <w:r w:rsidRPr="001E630F">
        <w:rPr>
          <w:rFonts w:ascii="Times New Roman" w:hAnsi="Times New Roman" w:cs="Times New Roman"/>
          <w:bCs/>
          <w:color w:val="000000"/>
          <w:sz w:val="28"/>
          <w:szCs w:val="28"/>
        </w:rPr>
        <w:br/>
      </w:r>
      <w:r w:rsidRPr="001E630F">
        <w:rPr>
          <w:rFonts w:ascii="Times New Roman" w:hAnsi="Times New Roman" w:cs="Times New Roman"/>
          <w:bCs/>
          <w:color w:val="000000"/>
          <w:sz w:val="28"/>
          <w:szCs w:val="28"/>
          <w:shd w:val="clear" w:color="auto" w:fill="FFFFFF"/>
        </w:rPr>
        <w:t xml:space="preserve">«Обесценение активов». </w:t>
      </w:r>
      <w:hyperlink r:id="rId167" w:history="1">
        <w:r w:rsidRPr="001E630F">
          <w:rPr>
            <w:rStyle w:val="ab"/>
            <w:rFonts w:ascii="Times New Roman" w:hAnsi="Times New Roman" w:cs="Times New Roman"/>
            <w:sz w:val="28"/>
            <w:szCs w:val="28"/>
            <w:shd w:val="clear" w:color="auto" w:fill="FFFFFF"/>
          </w:rPr>
          <w:t>https://online.zakon.kz/Document/?doc_id=1051741</w:t>
        </w:r>
      </w:hyperlink>
      <w:r w:rsidRPr="001E630F">
        <w:rPr>
          <w:rFonts w:ascii="Times New Roman" w:hAnsi="Times New Roman" w:cs="Times New Roman"/>
          <w:bCs/>
          <w:color w:val="000000"/>
          <w:sz w:val="28"/>
          <w:szCs w:val="28"/>
          <w:shd w:val="clear" w:color="auto" w:fill="FFFFFF"/>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3ECBFCFE" w14:textId="77777777" w:rsidR="00C628C0" w:rsidRPr="001E630F" w:rsidRDefault="00C628C0" w:rsidP="00C628C0">
      <w:pPr>
        <w:pStyle w:val="af4"/>
        <w:numPr>
          <w:ilvl w:val="0"/>
          <w:numId w:val="40"/>
        </w:numPr>
        <w:ind w:left="0" w:firstLine="567"/>
        <w:jc w:val="both"/>
        <w:rPr>
          <w:sz w:val="28"/>
          <w:szCs w:val="28"/>
        </w:rPr>
      </w:pPr>
      <w:bookmarkStart w:id="191" w:name="_Hlk87262078"/>
      <w:bookmarkEnd w:id="190"/>
      <w:r w:rsidRPr="001E630F">
        <w:rPr>
          <w:rStyle w:val="s3"/>
          <w:iCs/>
          <w:sz w:val="28"/>
          <w:szCs w:val="28"/>
        </w:rPr>
        <w:t>Корженгулова А.А. Финансовый учет 1: учебное пособие. – Алматы, Экономика. - 2018. – 274 с.</w:t>
      </w:r>
      <w:bookmarkEnd w:id="191"/>
    </w:p>
    <w:p w14:paraId="32B568B4" w14:textId="77777777" w:rsidR="00C628C0" w:rsidRPr="001E630F" w:rsidRDefault="00C628C0" w:rsidP="00C628C0">
      <w:pPr>
        <w:pStyle w:val="af4"/>
        <w:numPr>
          <w:ilvl w:val="0"/>
          <w:numId w:val="40"/>
        </w:numPr>
        <w:ind w:left="0" w:firstLine="567"/>
        <w:jc w:val="both"/>
        <w:rPr>
          <w:sz w:val="28"/>
          <w:szCs w:val="28"/>
        </w:rPr>
      </w:pPr>
      <w:bookmarkStart w:id="192" w:name="_Hlk87536655"/>
      <w:r w:rsidRPr="001E630F">
        <w:rPr>
          <w:sz w:val="28"/>
          <w:szCs w:val="28"/>
        </w:rPr>
        <w:t>Тонкошкурова Н.С. Бухгалтерский учет интеллектуальных активов // Аудит и финансовый анализ. – 2012. - № 5. - С. 115 - 122.</w:t>
      </w:r>
    </w:p>
    <w:p w14:paraId="747E7F5A" w14:textId="0A7A586B"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rPr>
      </w:pPr>
      <w:bookmarkStart w:id="193" w:name="_Hlk87261593"/>
      <w:bookmarkEnd w:id="192"/>
      <w:r w:rsidRPr="001E630F">
        <w:rPr>
          <w:rFonts w:ascii="Times New Roman" w:hAnsi="Times New Roman" w:cs="Times New Roman"/>
          <w:sz w:val="28"/>
          <w:szCs w:val="28"/>
        </w:rPr>
        <w:t xml:space="preserve">Программа для создания тестов и онлайн тестирования. </w:t>
      </w:r>
      <w:hyperlink r:id="rId168" w:history="1">
        <w:r w:rsidRPr="001E630F">
          <w:rPr>
            <w:rStyle w:val="ab"/>
            <w:rFonts w:ascii="Times New Roman" w:hAnsi="Times New Roman" w:cs="Times New Roman"/>
            <w:sz w:val="28"/>
            <w:szCs w:val="28"/>
          </w:rPr>
          <w:t>https://indigotech.ru/</w:t>
        </w:r>
      </w:hyperlink>
      <w:r w:rsidRPr="00717E3C">
        <w:rPr>
          <w:rStyle w:val="ab"/>
          <w:rFonts w:ascii="Times New Roman" w:hAnsi="Times New Roman" w:cs="Times New Roman"/>
          <w:sz w:val="28"/>
          <w:szCs w:val="28"/>
          <w:u w:val="none"/>
        </w:rPr>
        <w:t xml:space="preserve"> </w:t>
      </w:r>
      <w:r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33E8A837" w14:textId="356BFA9E"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Обзор системы Indigo для тестирования знаний. </w:t>
      </w:r>
      <w:hyperlink r:id="rId169" w:history="1">
        <w:r w:rsidRPr="001E630F">
          <w:rPr>
            <w:rStyle w:val="ab"/>
            <w:sz w:val="28"/>
            <w:szCs w:val="28"/>
            <w:lang w:val="en-US"/>
          </w:rPr>
          <w:t>https</w:t>
        </w:r>
        <w:r w:rsidRPr="001E630F">
          <w:rPr>
            <w:rStyle w:val="ab"/>
            <w:sz w:val="28"/>
            <w:szCs w:val="28"/>
          </w:rPr>
          <w:t>://</w:t>
        </w:r>
        <w:r w:rsidRPr="001E630F">
          <w:rPr>
            <w:rStyle w:val="ab"/>
            <w:sz w:val="28"/>
            <w:szCs w:val="28"/>
            <w:lang w:val="en-US"/>
          </w:rPr>
          <w:t>www</w:t>
        </w:r>
        <w:r w:rsidRPr="001E630F">
          <w:rPr>
            <w:rStyle w:val="ab"/>
            <w:sz w:val="28"/>
            <w:szCs w:val="28"/>
          </w:rPr>
          <w:t>.</w:t>
        </w:r>
        <w:r w:rsidRPr="001E630F">
          <w:rPr>
            <w:rStyle w:val="ab"/>
            <w:sz w:val="28"/>
            <w:szCs w:val="28"/>
            <w:lang w:val="en-US"/>
          </w:rPr>
          <w:t>ispring</w:t>
        </w:r>
        <w:r w:rsidRPr="001E630F">
          <w:rPr>
            <w:rStyle w:val="ab"/>
            <w:sz w:val="28"/>
            <w:szCs w:val="28"/>
          </w:rPr>
          <w:t>.</w:t>
        </w:r>
        <w:r w:rsidRPr="001E630F">
          <w:rPr>
            <w:rStyle w:val="ab"/>
            <w:sz w:val="28"/>
            <w:szCs w:val="28"/>
            <w:lang w:val="en-US"/>
          </w:rPr>
          <w:t>ru</w:t>
        </w:r>
        <w:r w:rsidRPr="001E630F">
          <w:rPr>
            <w:rStyle w:val="ab"/>
            <w:sz w:val="28"/>
            <w:szCs w:val="28"/>
          </w:rPr>
          <w:t>/</w:t>
        </w:r>
        <w:r w:rsidRPr="001E630F">
          <w:rPr>
            <w:rStyle w:val="ab"/>
            <w:sz w:val="28"/>
            <w:szCs w:val="28"/>
            <w:lang w:val="en-US"/>
          </w:rPr>
          <w:t>elearning</w:t>
        </w:r>
        <w:r w:rsidRPr="001E630F">
          <w:rPr>
            <w:rStyle w:val="ab"/>
            <w:sz w:val="28"/>
            <w:szCs w:val="28"/>
          </w:rPr>
          <w:t>-</w:t>
        </w:r>
        <w:r w:rsidRPr="001E630F">
          <w:rPr>
            <w:rStyle w:val="ab"/>
            <w:sz w:val="28"/>
            <w:szCs w:val="28"/>
            <w:lang w:val="en-US"/>
          </w:rPr>
          <w:t>insights</w:t>
        </w:r>
        <w:r w:rsidRPr="001E630F">
          <w:rPr>
            <w:rStyle w:val="ab"/>
            <w:sz w:val="28"/>
            <w:szCs w:val="28"/>
          </w:rPr>
          <w:t>/</w:t>
        </w:r>
        <w:r w:rsidRPr="001E630F">
          <w:rPr>
            <w:rStyle w:val="ab"/>
            <w:sz w:val="28"/>
            <w:szCs w:val="28"/>
            <w:lang w:val="en-US"/>
          </w:rPr>
          <w:t>sistema</w:t>
        </w:r>
        <w:r w:rsidRPr="001E630F">
          <w:rPr>
            <w:rStyle w:val="ab"/>
            <w:sz w:val="28"/>
            <w:szCs w:val="28"/>
          </w:rPr>
          <w:t>-</w:t>
        </w:r>
        <w:r w:rsidRPr="001E630F">
          <w:rPr>
            <w:rStyle w:val="ab"/>
            <w:sz w:val="28"/>
            <w:szCs w:val="28"/>
            <w:lang w:val="en-US"/>
          </w:rPr>
          <w:t>testirovaniya</w:t>
        </w:r>
        <w:r w:rsidRPr="001E630F">
          <w:rPr>
            <w:rStyle w:val="ab"/>
            <w:sz w:val="28"/>
            <w:szCs w:val="28"/>
          </w:rPr>
          <w:t>/</w:t>
        </w:r>
        <w:r w:rsidRPr="001E630F">
          <w:rPr>
            <w:rStyle w:val="ab"/>
            <w:sz w:val="28"/>
            <w:szCs w:val="28"/>
            <w:lang w:val="en-US"/>
          </w:rPr>
          <w:t>indigo</w:t>
        </w:r>
      </w:hyperlink>
      <w:r w:rsidRPr="001E630F">
        <w:rPr>
          <w:sz w:val="28"/>
          <w:szCs w:val="28"/>
        </w:rPr>
        <w:t xml:space="preserve">  </w:t>
      </w:r>
      <w:r w:rsidRPr="00717E3C">
        <w:rPr>
          <w:rStyle w:val="ab"/>
          <w:color w:val="auto"/>
          <w:sz w:val="28"/>
          <w:szCs w:val="28"/>
          <w:u w:val="none"/>
        </w:rPr>
        <w:t>26.03.2021</w:t>
      </w:r>
      <w:r w:rsidR="005044F4">
        <w:rPr>
          <w:rStyle w:val="ab"/>
          <w:color w:val="auto"/>
          <w:sz w:val="28"/>
          <w:szCs w:val="28"/>
          <w:u w:val="none"/>
        </w:rPr>
        <w:t>.</w:t>
      </w:r>
      <w:bookmarkEnd w:id="193"/>
    </w:p>
    <w:p w14:paraId="7F8A1E05"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Мельгуй А.Э., Кузнецова О.Н., Дворецкая Ю.А.  </w:t>
      </w:r>
      <w:r w:rsidRPr="001E630F">
        <w:rPr>
          <w:bCs/>
          <w:sz w:val="28"/>
          <w:szCs w:val="28"/>
        </w:rPr>
        <w:t>Человеческий капитал: проблемы признания в учете</w:t>
      </w:r>
      <w:r w:rsidRPr="001E630F">
        <w:rPr>
          <w:sz w:val="28"/>
          <w:szCs w:val="28"/>
        </w:rPr>
        <w:t xml:space="preserve"> // </w:t>
      </w:r>
      <w:r w:rsidRPr="001E630F">
        <w:rPr>
          <w:bCs/>
          <w:iCs/>
          <w:sz w:val="28"/>
          <w:szCs w:val="28"/>
        </w:rPr>
        <w:t xml:space="preserve">Научный журнал «Экономика. Социология. Право». - </w:t>
      </w:r>
      <w:r w:rsidRPr="001E630F">
        <w:rPr>
          <w:sz w:val="28"/>
          <w:szCs w:val="28"/>
          <w:shd w:val="clear" w:color="auto" w:fill="FFFFFF" w:themeFill="background1"/>
        </w:rPr>
        <w:t>Брянский государственный университет имени академика И.Г. Петровского. </w:t>
      </w:r>
      <w:r w:rsidRPr="001E630F">
        <w:rPr>
          <w:bCs/>
          <w:iCs/>
          <w:sz w:val="28"/>
          <w:szCs w:val="28"/>
        </w:rPr>
        <w:t xml:space="preserve">– 2018. - №3(11). – С. </w:t>
      </w:r>
      <w:r w:rsidRPr="001E630F">
        <w:rPr>
          <w:iCs/>
          <w:sz w:val="28"/>
          <w:szCs w:val="28"/>
          <w:shd w:val="clear" w:color="auto" w:fill="FFFFFF" w:themeFill="background1"/>
        </w:rPr>
        <w:t>46-53.</w:t>
      </w:r>
    </w:p>
    <w:p w14:paraId="70AE9010" w14:textId="77777777" w:rsidR="00C628C0" w:rsidRPr="001E630F" w:rsidRDefault="00C628C0" w:rsidP="00C628C0">
      <w:pPr>
        <w:pStyle w:val="af4"/>
        <w:numPr>
          <w:ilvl w:val="0"/>
          <w:numId w:val="40"/>
        </w:numPr>
        <w:ind w:left="0" w:firstLine="567"/>
        <w:jc w:val="both"/>
        <w:rPr>
          <w:sz w:val="28"/>
          <w:szCs w:val="28"/>
        </w:rPr>
      </w:pPr>
      <w:r w:rsidRPr="001E630F">
        <w:rPr>
          <w:color w:val="222222"/>
          <w:sz w:val="28"/>
          <w:szCs w:val="28"/>
          <w:lang w:val="en-US"/>
        </w:rPr>
        <w:t>Kogut</w:t>
      </w:r>
      <w:r w:rsidRPr="001E630F">
        <w:rPr>
          <w:color w:val="222222"/>
          <w:sz w:val="28"/>
          <w:szCs w:val="28"/>
        </w:rPr>
        <w:t xml:space="preserve"> </w:t>
      </w:r>
      <w:r w:rsidRPr="001E630F">
        <w:rPr>
          <w:color w:val="222222"/>
          <w:sz w:val="28"/>
          <w:szCs w:val="28"/>
          <w:lang w:val="en-US"/>
        </w:rPr>
        <w:t>O</w:t>
      </w:r>
      <w:r w:rsidRPr="001E630F">
        <w:rPr>
          <w:color w:val="222222"/>
          <w:sz w:val="28"/>
          <w:szCs w:val="28"/>
        </w:rPr>
        <w:t xml:space="preserve">. </w:t>
      </w:r>
      <w:r w:rsidRPr="001E630F">
        <w:rPr>
          <w:color w:val="222222"/>
          <w:sz w:val="28"/>
          <w:szCs w:val="28"/>
          <w:lang w:val="en-US"/>
        </w:rPr>
        <w:t>Yu</w:t>
      </w:r>
      <w:r w:rsidRPr="001E630F">
        <w:rPr>
          <w:color w:val="222222"/>
          <w:sz w:val="28"/>
          <w:szCs w:val="28"/>
        </w:rPr>
        <w:t xml:space="preserve">. </w:t>
      </w:r>
      <w:r w:rsidRPr="001E630F">
        <w:rPr>
          <w:sz w:val="28"/>
          <w:szCs w:val="28"/>
          <w:lang w:val="en-US"/>
        </w:rPr>
        <w:t>Analysis</w:t>
      </w:r>
      <w:r w:rsidRPr="001E630F">
        <w:rPr>
          <w:sz w:val="28"/>
          <w:szCs w:val="28"/>
        </w:rPr>
        <w:t xml:space="preserve"> </w:t>
      </w:r>
      <w:r w:rsidRPr="001E630F">
        <w:rPr>
          <w:sz w:val="28"/>
          <w:szCs w:val="28"/>
          <w:lang w:val="en-US"/>
        </w:rPr>
        <w:t>of</w:t>
      </w:r>
      <w:r w:rsidRPr="001E630F">
        <w:rPr>
          <w:sz w:val="28"/>
          <w:szCs w:val="28"/>
        </w:rPr>
        <w:t xml:space="preserve"> </w:t>
      </w:r>
      <w:r w:rsidRPr="001E630F">
        <w:rPr>
          <w:sz w:val="28"/>
          <w:szCs w:val="28"/>
          <w:lang w:val="en-US"/>
        </w:rPr>
        <w:t>human</w:t>
      </w:r>
      <w:r w:rsidRPr="001E630F">
        <w:rPr>
          <w:sz w:val="28"/>
          <w:szCs w:val="28"/>
        </w:rPr>
        <w:t xml:space="preserve"> </w:t>
      </w:r>
      <w:r w:rsidRPr="001E630F">
        <w:rPr>
          <w:sz w:val="28"/>
          <w:szCs w:val="28"/>
          <w:lang w:val="en-US"/>
        </w:rPr>
        <w:t>capital</w:t>
      </w:r>
      <w:r w:rsidRPr="001E630F">
        <w:rPr>
          <w:sz w:val="28"/>
          <w:szCs w:val="28"/>
        </w:rPr>
        <w:t xml:space="preserve"> </w:t>
      </w:r>
      <w:r w:rsidRPr="001E630F">
        <w:rPr>
          <w:sz w:val="28"/>
          <w:szCs w:val="28"/>
          <w:lang w:val="en-US"/>
        </w:rPr>
        <w:t>cost</w:t>
      </w:r>
      <w:r w:rsidRPr="001E630F">
        <w:rPr>
          <w:sz w:val="28"/>
          <w:szCs w:val="28"/>
        </w:rPr>
        <w:t xml:space="preserve"> </w:t>
      </w:r>
      <w:r w:rsidRPr="001E630F">
        <w:rPr>
          <w:sz w:val="28"/>
          <w:szCs w:val="28"/>
          <w:lang w:val="en-US"/>
        </w:rPr>
        <w:t>assessment</w:t>
      </w:r>
      <w:r w:rsidRPr="001E630F">
        <w:rPr>
          <w:sz w:val="28"/>
          <w:szCs w:val="28"/>
        </w:rPr>
        <w:t xml:space="preserve"> </w:t>
      </w:r>
      <w:r w:rsidRPr="001E630F">
        <w:rPr>
          <w:sz w:val="28"/>
          <w:szCs w:val="28"/>
          <w:lang w:val="en-US"/>
        </w:rPr>
        <w:t>methods</w:t>
      </w:r>
      <w:r w:rsidRPr="001E630F">
        <w:rPr>
          <w:sz w:val="28"/>
          <w:szCs w:val="28"/>
        </w:rPr>
        <w:t xml:space="preserve"> </w:t>
      </w:r>
      <w:r w:rsidRPr="001E630F">
        <w:rPr>
          <w:b/>
          <w:color w:val="000000"/>
          <w:sz w:val="28"/>
          <w:szCs w:val="28"/>
          <w:shd w:val="clear" w:color="auto" w:fill="FFFFFF"/>
        </w:rPr>
        <w:t xml:space="preserve">// </w:t>
      </w:r>
      <w:r w:rsidRPr="001E630F">
        <w:rPr>
          <w:sz w:val="28"/>
          <w:szCs w:val="28"/>
        </w:rPr>
        <w:t>Статистика, учет и аудит. - Алматы: «Алматинская академия экономики и статистики», 2019. - №4(75). - С.13-19.</w:t>
      </w:r>
    </w:p>
    <w:p w14:paraId="73D9A587" w14:textId="264B64EF" w:rsidR="00C628C0" w:rsidRPr="001E630F" w:rsidRDefault="00C628C0" w:rsidP="00C628C0">
      <w:pPr>
        <w:pStyle w:val="af4"/>
        <w:numPr>
          <w:ilvl w:val="0"/>
          <w:numId w:val="40"/>
        </w:numPr>
        <w:ind w:left="0" w:firstLine="567"/>
        <w:jc w:val="both"/>
        <w:rPr>
          <w:sz w:val="28"/>
          <w:szCs w:val="28"/>
        </w:rPr>
      </w:pPr>
      <w:bookmarkStart w:id="194" w:name="_Hlk87261611"/>
      <w:r w:rsidRPr="001E630F">
        <w:rPr>
          <w:bCs/>
          <w:color w:val="000000"/>
          <w:sz w:val="28"/>
          <w:szCs w:val="28"/>
          <w:shd w:val="clear" w:color="auto" w:fill="FFFFFF"/>
        </w:rPr>
        <w:t>Международный стандарт финансовой отчетности (IAS) 38</w:t>
      </w:r>
      <w:r w:rsidRPr="001E630F">
        <w:rPr>
          <w:bCs/>
          <w:color w:val="000000"/>
          <w:sz w:val="28"/>
          <w:szCs w:val="28"/>
          <w:shd w:val="clear" w:color="auto" w:fill="FFFFFF"/>
        </w:rPr>
        <w:br/>
        <w:t xml:space="preserve">«Нематериальные активы». </w:t>
      </w:r>
      <w:hyperlink r:id="rId170" w:history="1">
        <w:r w:rsidRPr="001E630F">
          <w:rPr>
            <w:rStyle w:val="ab"/>
            <w:sz w:val="28"/>
            <w:szCs w:val="28"/>
            <w:shd w:val="clear" w:color="auto" w:fill="FFFFFF"/>
          </w:rPr>
          <w:t>https://online.zakon.kz/Document/?doc_id=1051743</w:t>
        </w:r>
      </w:hyperlink>
      <w:r w:rsidRPr="001E630F">
        <w:rPr>
          <w:bCs/>
          <w:color w:val="000000"/>
          <w:sz w:val="28"/>
          <w:szCs w:val="28"/>
          <w:shd w:val="clear" w:color="auto" w:fill="FFFFFF"/>
        </w:rPr>
        <w:t xml:space="preserve"> </w:t>
      </w:r>
      <w:r w:rsidRPr="00717E3C">
        <w:rPr>
          <w:rStyle w:val="ab"/>
          <w:color w:val="auto"/>
          <w:sz w:val="28"/>
          <w:szCs w:val="28"/>
          <w:u w:val="none"/>
        </w:rPr>
        <w:t>26.03.2021</w:t>
      </w:r>
      <w:r w:rsidR="005044F4">
        <w:rPr>
          <w:rStyle w:val="ab"/>
          <w:color w:val="auto"/>
          <w:sz w:val="28"/>
          <w:szCs w:val="28"/>
          <w:u w:val="none"/>
        </w:rPr>
        <w:t>.</w:t>
      </w:r>
    </w:p>
    <w:bookmarkEnd w:id="194"/>
    <w:p w14:paraId="7FB025A6" w14:textId="77777777" w:rsidR="00C628C0" w:rsidRPr="001E630F" w:rsidRDefault="00C628C0" w:rsidP="00C628C0">
      <w:pPr>
        <w:pStyle w:val="af4"/>
        <w:numPr>
          <w:ilvl w:val="0"/>
          <w:numId w:val="40"/>
        </w:numPr>
        <w:ind w:left="0" w:firstLine="567"/>
        <w:jc w:val="both"/>
        <w:rPr>
          <w:sz w:val="28"/>
          <w:szCs w:val="28"/>
        </w:rPr>
      </w:pPr>
      <w:r w:rsidRPr="001E630F">
        <w:rPr>
          <w:color w:val="222222"/>
          <w:sz w:val="28"/>
          <w:szCs w:val="28"/>
          <w:lang w:val="en-US"/>
        </w:rPr>
        <w:t>Kogut</w:t>
      </w:r>
      <w:r w:rsidRPr="001E630F">
        <w:rPr>
          <w:color w:val="222222"/>
          <w:sz w:val="28"/>
          <w:szCs w:val="28"/>
        </w:rPr>
        <w:t xml:space="preserve"> </w:t>
      </w:r>
      <w:r w:rsidRPr="001E630F">
        <w:rPr>
          <w:color w:val="222222"/>
          <w:sz w:val="28"/>
          <w:szCs w:val="28"/>
          <w:lang w:val="en-US"/>
        </w:rPr>
        <w:t>O</w:t>
      </w:r>
      <w:r w:rsidRPr="001E630F">
        <w:rPr>
          <w:color w:val="222222"/>
          <w:sz w:val="28"/>
          <w:szCs w:val="28"/>
        </w:rPr>
        <w:t xml:space="preserve">. </w:t>
      </w:r>
      <w:r w:rsidRPr="001E630F">
        <w:rPr>
          <w:rStyle w:val="afc"/>
          <w:rFonts w:ascii="Times New Roman" w:eastAsiaTheme="minorEastAsia" w:hAnsi="Times New Roman"/>
          <w:sz w:val="28"/>
          <w:szCs w:val="28"/>
          <w:lang w:val="en-US"/>
        </w:rPr>
        <w:t>The</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role</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of</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human</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capital</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as</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an</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object</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of</w:t>
      </w:r>
      <w:r w:rsidRPr="001E630F">
        <w:rPr>
          <w:rStyle w:val="afc"/>
          <w:rFonts w:ascii="Times New Roman" w:eastAsiaTheme="minorEastAsia" w:hAnsi="Times New Roman"/>
          <w:sz w:val="28"/>
          <w:szCs w:val="28"/>
        </w:rPr>
        <w:t xml:space="preserve"> </w:t>
      </w:r>
      <w:r w:rsidRPr="001E630F">
        <w:rPr>
          <w:rStyle w:val="afc"/>
          <w:rFonts w:ascii="Times New Roman" w:eastAsiaTheme="minorEastAsia" w:hAnsi="Times New Roman"/>
          <w:sz w:val="28"/>
          <w:szCs w:val="28"/>
          <w:lang w:val="en-US"/>
        </w:rPr>
        <w:t>accounting</w:t>
      </w:r>
      <w:r w:rsidRPr="001E630F">
        <w:rPr>
          <w:rStyle w:val="afc"/>
          <w:rFonts w:ascii="Times New Roman" w:eastAsiaTheme="minorEastAsia" w:hAnsi="Times New Roman"/>
          <w:sz w:val="28"/>
          <w:szCs w:val="28"/>
        </w:rPr>
        <w:t xml:space="preserve"> </w:t>
      </w:r>
      <w:r w:rsidRPr="001E630F">
        <w:rPr>
          <w:b/>
          <w:color w:val="000000"/>
          <w:sz w:val="28"/>
          <w:szCs w:val="28"/>
          <w:shd w:val="clear" w:color="auto" w:fill="FFFFFF"/>
        </w:rPr>
        <w:t xml:space="preserve">// </w:t>
      </w:r>
      <w:r w:rsidRPr="001E630F">
        <w:rPr>
          <w:rStyle w:val="afc"/>
          <w:rFonts w:ascii="Times New Roman" w:eastAsiaTheme="minorEastAsia" w:hAnsi="Times New Roman"/>
          <w:sz w:val="28"/>
          <w:szCs w:val="28"/>
        </w:rPr>
        <w:t>Международная научно-практическая конференция «Казахстан в мультиполярном мире: экономические сценарии». – Алматы: «</w:t>
      </w:r>
      <w:r w:rsidRPr="001E630F">
        <w:rPr>
          <w:sz w:val="28"/>
          <w:szCs w:val="28"/>
        </w:rPr>
        <w:t>Қазақ университеті</w:t>
      </w:r>
      <w:r w:rsidRPr="001E630F">
        <w:rPr>
          <w:rStyle w:val="afc"/>
          <w:rFonts w:ascii="Times New Roman" w:eastAsiaTheme="minorEastAsia" w:hAnsi="Times New Roman"/>
          <w:sz w:val="28"/>
          <w:szCs w:val="28"/>
        </w:rPr>
        <w:t>», 2019 г. – С.248-253.</w:t>
      </w:r>
    </w:p>
    <w:p w14:paraId="23A14A04" w14:textId="77777777"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Canning J.B. The Economics of Accountancy. - N.Y.: Ronald Press. - 1929. – 367 p.</w:t>
      </w:r>
    </w:p>
    <w:p w14:paraId="7DA146E7" w14:textId="43172A2E" w:rsidR="00C628C0" w:rsidRPr="001E630F" w:rsidRDefault="00C628C0" w:rsidP="00C628C0">
      <w:pPr>
        <w:pStyle w:val="af4"/>
        <w:numPr>
          <w:ilvl w:val="0"/>
          <w:numId w:val="40"/>
        </w:numPr>
        <w:ind w:left="0" w:firstLine="567"/>
        <w:jc w:val="both"/>
        <w:rPr>
          <w:sz w:val="28"/>
          <w:szCs w:val="28"/>
        </w:rPr>
      </w:pPr>
      <w:bookmarkStart w:id="195" w:name="_Hlk87262104"/>
      <w:r w:rsidRPr="001E630F">
        <w:rPr>
          <w:iCs/>
          <w:color w:val="000000"/>
          <w:sz w:val="28"/>
          <w:szCs w:val="28"/>
        </w:rPr>
        <w:lastRenderedPageBreak/>
        <w:t xml:space="preserve">Армстронг М. </w:t>
      </w:r>
      <w:r w:rsidRPr="001E630F">
        <w:rPr>
          <w:color w:val="000000"/>
          <w:sz w:val="28"/>
          <w:szCs w:val="28"/>
        </w:rPr>
        <w:t>Практика управления человеческими ресурсами. 8-е</w:t>
      </w:r>
      <w:r w:rsidR="00933BF9">
        <w:rPr>
          <w:color w:val="000000"/>
          <w:sz w:val="28"/>
          <w:szCs w:val="28"/>
        </w:rPr>
        <w:t xml:space="preserve"> </w:t>
      </w:r>
      <w:r w:rsidRPr="001E630F">
        <w:rPr>
          <w:color w:val="000000"/>
          <w:sz w:val="28"/>
          <w:szCs w:val="28"/>
        </w:rPr>
        <w:t>изд. – М.:2004. – С. 67.</w:t>
      </w:r>
    </w:p>
    <w:p w14:paraId="2F2A08C0" w14:textId="77777777" w:rsidR="00C628C0" w:rsidRPr="001E630F" w:rsidRDefault="00C628C0" w:rsidP="00C628C0">
      <w:pPr>
        <w:pStyle w:val="af4"/>
        <w:numPr>
          <w:ilvl w:val="0"/>
          <w:numId w:val="40"/>
        </w:numPr>
        <w:ind w:left="0" w:firstLine="567"/>
        <w:jc w:val="both"/>
        <w:rPr>
          <w:sz w:val="28"/>
          <w:szCs w:val="28"/>
        </w:rPr>
      </w:pPr>
      <w:bookmarkStart w:id="196" w:name="_Hlk85800943"/>
      <w:bookmarkEnd w:id="195"/>
      <w:r w:rsidRPr="001E630F">
        <w:rPr>
          <w:sz w:val="28"/>
          <w:szCs w:val="28"/>
        </w:rPr>
        <w:t>Дырка С., Даузова А.М. Роль человеческого интеллектуального капитала в управлении организациями // Статистика, учет и аудит. – 2018. - № 2 (69). - С.16-19.</w:t>
      </w:r>
    </w:p>
    <w:bookmarkEnd w:id="196"/>
    <w:p w14:paraId="7A9E78E6"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Агеева А.О. Требования к формированию отчетности по МСФО // Бухгалтерский учет. – 2006. - № 14. – С. 51-57.</w:t>
      </w:r>
    </w:p>
    <w:p w14:paraId="2C9116E0"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Кутер М.И. Бухгалтерский учет: основы теории: учеб. пособие. М.: Экспертное бюро – М, 1997. – 496 с.</w:t>
      </w:r>
    </w:p>
    <w:p w14:paraId="55276B03"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Соколов Я.В., Бычкова С.М. О приоритете содержания перед формой: проблемы учета // Бухгалтерский учет. – 2000. - № 1.</w:t>
      </w:r>
    </w:p>
    <w:p w14:paraId="6441318C"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Ясинская О.С. Теоретическое обоснование экономической сущности человеческого капитала как нового объекта бухгалтерского учета и анализа // Вестник Полоцкого государственного университета. - 2015. - С. 112 - 118.</w:t>
      </w:r>
    </w:p>
    <w:p w14:paraId="3416B16F"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Шихвердиев А.П. Управление человеческим капиталом как фактор обеспечения корпоративной безопасности предприятия. – Сыктывкар: Изд. СыктГУ, 2012. – 136 с.</w:t>
      </w:r>
    </w:p>
    <w:p w14:paraId="65A1C68A"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Нидлз Б., Андерсон Х., Кондуэлл Д. Принципы бухгалтерского учета: Пер. с англ. / Под ред. Я.В. Соколова. - М.: Финансы и статистика. - 1993. - 496 с.</w:t>
      </w:r>
    </w:p>
    <w:p w14:paraId="0A4A8676" w14:textId="77777777" w:rsidR="00C628C0" w:rsidRPr="001E630F" w:rsidRDefault="00C628C0" w:rsidP="00C628C0">
      <w:pPr>
        <w:pStyle w:val="af4"/>
        <w:numPr>
          <w:ilvl w:val="0"/>
          <w:numId w:val="40"/>
        </w:numPr>
        <w:ind w:left="0" w:firstLine="567"/>
        <w:jc w:val="both"/>
        <w:rPr>
          <w:sz w:val="28"/>
          <w:szCs w:val="28"/>
        </w:rPr>
      </w:pPr>
      <w:bookmarkStart w:id="197" w:name="_Hlk87538427"/>
      <w:r w:rsidRPr="001E630F">
        <w:rPr>
          <w:sz w:val="28"/>
          <w:szCs w:val="28"/>
        </w:rPr>
        <w:t>Палий В.Ф. Человеческий капитал: вопросы учета и оценки // Бухгалтерский учет. – 2011. - № 6. - С. 80.</w:t>
      </w:r>
    </w:p>
    <w:bookmarkEnd w:id="197"/>
    <w:p w14:paraId="681506AD"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r w:rsidRPr="001E630F">
        <w:rPr>
          <w:rFonts w:ascii="Times New Roman" w:hAnsi="Times New Roman" w:cs="Times New Roman"/>
          <w:bCs/>
          <w:sz w:val="28"/>
          <w:szCs w:val="28"/>
          <w:lang w:val="ru-KZ"/>
        </w:rPr>
        <w:t>Герман</w:t>
      </w:r>
      <w:r w:rsidRPr="001E630F">
        <w:rPr>
          <w:rFonts w:ascii="Times New Roman" w:hAnsi="Times New Roman" w:cs="Times New Roman"/>
          <w:bCs/>
          <w:sz w:val="28"/>
          <w:szCs w:val="28"/>
        </w:rPr>
        <w:t xml:space="preserve"> </w:t>
      </w:r>
      <w:r w:rsidRPr="001E630F">
        <w:rPr>
          <w:rFonts w:ascii="Times New Roman" w:hAnsi="Times New Roman" w:cs="Times New Roman"/>
          <w:bCs/>
          <w:sz w:val="28"/>
          <w:szCs w:val="28"/>
          <w:lang w:val="ru-KZ"/>
        </w:rPr>
        <w:t>О.И., Бобровская Т.В.</w:t>
      </w:r>
      <w:r w:rsidRPr="001E630F">
        <w:rPr>
          <w:rFonts w:ascii="Times New Roman" w:hAnsi="Times New Roman" w:cs="Times New Roman"/>
          <w:bCs/>
          <w:sz w:val="28"/>
          <w:szCs w:val="28"/>
        </w:rPr>
        <w:t xml:space="preserve"> П</w:t>
      </w:r>
      <w:r w:rsidRPr="001E630F">
        <w:rPr>
          <w:rFonts w:ascii="Times New Roman" w:hAnsi="Times New Roman" w:cs="Times New Roman"/>
          <w:bCs/>
          <w:sz w:val="28"/>
          <w:szCs w:val="28"/>
          <w:lang w:val="ru-KZ"/>
        </w:rPr>
        <w:t>роблемы информационного обеспечения учета</w:t>
      </w:r>
      <w:r w:rsidRPr="001E630F">
        <w:rPr>
          <w:rFonts w:ascii="Times New Roman" w:hAnsi="Times New Roman" w:cs="Times New Roman"/>
          <w:bCs/>
          <w:sz w:val="28"/>
          <w:szCs w:val="28"/>
        </w:rPr>
        <w:t xml:space="preserve"> </w:t>
      </w:r>
      <w:r w:rsidRPr="001E630F">
        <w:rPr>
          <w:rFonts w:ascii="Times New Roman" w:hAnsi="Times New Roman" w:cs="Times New Roman"/>
          <w:bCs/>
          <w:sz w:val="28"/>
          <w:szCs w:val="28"/>
          <w:lang w:val="ru-KZ"/>
        </w:rPr>
        <w:t>человеческого капитала предприятия</w:t>
      </w:r>
      <w:r w:rsidRPr="001E630F">
        <w:rPr>
          <w:rFonts w:ascii="Times New Roman" w:hAnsi="Times New Roman" w:cs="Times New Roman"/>
          <w:bCs/>
          <w:sz w:val="28"/>
          <w:szCs w:val="28"/>
        </w:rPr>
        <w:t xml:space="preserve"> </w:t>
      </w:r>
      <w:r w:rsidRPr="001E630F">
        <w:rPr>
          <w:rFonts w:ascii="Times New Roman" w:hAnsi="Times New Roman" w:cs="Times New Roman"/>
          <w:sz w:val="28"/>
          <w:szCs w:val="28"/>
        </w:rPr>
        <w:t>//</w:t>
      </w:r>
      <w:r w:rsidRPr="001E630F">
        <w:rPr>
          <w:rFonts w:ascii="Times New Roman" w:hAnsi="Times New Roman" w:cs="Times New Roman"/>
          <w:bCs/>
          <w:sz w:val="28"/>
          <w:szCs w:val="28"/>
        </w:rPr>
        <w:t xml:space="preserve"> </w:t>
      </w:r>
      <w:r w:rsidRPr="001E630F">
        <w:rPr>
          <w:rFonts w:ascii="Times New Roman" w:hAnsi="Times New Roman" w:cs="Times New Roman"/>
          <w:color w:val="000000"/>
          <w:sz w:val="28"/>
          <w:szCs w:val="28"/>
        </w:rPr>
        <w:t>Журнал «Экономика и бизнес: теория и практика»</w:t>
      </w:r>
      <w:r w:rsidRPr="001E630F">
        <w:rPr>
          <w:rFonts w:ascii="Times New Roman" w:hAnsi="Times New Roman" w:cs="Times New Roman"/>
          <w:iCs/>
          <w:sz w:val="28"/>
          <w:szCs w:val="28"/>
        </w:rPr>
        <w:t>. –</w:t>
      </w:r>
      <w:r w:rsidRPr="001E630F">
        <w:rPr>
          <w:rFonts w:ascii="Times New Roman" w:hAnsi="Times New Roman" w:cs="Times New Roman"/>
          <w:iCs/>
          <w:sz w:val="28"/>
          <w:szCs w:val="28"/>
          <w:lang w:val="ru-KZ"/>
        </w:rPr>
        <w:t xml:space="preserve"> </w:t>
      </w:r>
      <w:r w:rsidRPr="001E630F">
        <w:rPr>
          <w:rFonts w:ascii="Times New Roman" w:hAnsi="Times New Roman" w:cs="Times New Roman"/>
          <w:color w:val="000000"/>
          <w:sz w:val="28"/>
          <w:szCs w:val="28"/>
        </w:rPr>
        <w:t>Новосибирск</w:t>
      </w:r>
      <w:r w:rsidRPr="001E630F">
        <w:rPr>
          <w:rFonts w:ascii="Times New Roman" w:hAnsi="Times New Roman" w:cs="Times New Roman"/>
          <w:iCs/>
          <w:sz w:val="28"/>
          <w:szCs w:val="28"/>
        </w:rPr>
        <w:t xml:space="preserve">: </w:t>
      </w:r>
      <w:r w:rsidRPr="001E630F">
        <w:rPr>
          <w:rFonts w:ascii="Times New Roman" w:hAnsi="Times New Roman" w:cs="Times New Roman"/>
          <w:color w:val="000000"/>
          <w:sz w:val="28"/>
          <w:szCs w:val="28"/>
        </w:rPr>
        <w:t>ООО «Капитал». -</w:t>
      </w:r>
      <w:r w:rsidRPr="001E630F">
        <w:rPr>
          <w:rFonts w:ascii="Times New Roman" w:hAnsi="Times New Roman" w:cs="Times New Roman"/>
          <w:iCs/>
          <w:sz w:val="28"/>
          <w:szCs w:val="28"/>
        </w:rPr>
        <w:t xml:space="preserve"> 2018. -</w:t>
      </w:r>
      <w:r w:rsidRPr="001E630F">
        <w:rPr>
          <w:rFonts w:ascii="Times New Roman" w:hAnsi="Times New Roman" w:cs="Times New Roman"/>
          <w:color w:val="000000"/>
          <w:sz w:val="28"/>
          <w:szCs w:val="28"/>
        </w:rPr>
        <w:t xml:space="preserve"> </w:t>
      </w:r>
      <w:r w:rsidRPr="001E630F">
        <w:rPr>
          <w:rFonts w:ascii="Times New Roman" w:hAnsi="Times New Roman" w:cs="Times New Roman"/>
          <w:sz w:val="28"/>
          <w:szCs w:val="28"/>
          <w:lang w:val="ru-KZ"/>
        </w:rPr>
        <w:t xml:space="preserve">№ </w:t>
      </w:r>
      <w:r w:rsidRPr="001E630F">
        <w:rPr>
          <w:rFonts w:ascii="Times New Roman" w:hAnsi="Times New Roman" w:cs="Times New Roman"/>
          <w:sz w:val="28"/>
          <w:szCs w:val="28"/>
        </w:rPr>
        <w:t>8</w:t>
      </w:r>
      <w:r w:rsidRPr="001E630F">
        <w:rPr>
          <w:rFonts w:ascii="Times New Roman" w:hAnsi="Times New Roman" w:cs="Times New Roman"/>
          <w:iCs/>
          <w:sz w:val="28"/>
          <w:szCs w:val="28"/>
        </w:rPr>
        <w:t xml:space="preserve">. – С. </w:t>
      </w:r>
      <w:r w:rsidRPr="001E630F">
        <w:rPr>
          <w:rFonts w:ascii="Times New Roman" w:hAnsi="Times New Roman" w:cs="Times New Roman"/>
          <w:color w:val="000000"/>
          <w:sz w:val="28"/>
          <w:szCs w:val="28"/>
        </w:rPr>
        <w:t xml:space="preserve">26-28. </w:t>
      </w:r>
    </w:p>
    <w:p w14:paraId="09AE0254"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Лесневская Н.А. Развитие методик бухгалтерского учета вложений в воспроизводство человеческого капитала // Бухгалтерский учет и анализ. – 2009. - № 7. - С. 32 - 40.</w:t>
      </w:r>
    </w:p>
    <w:p w14:paraId="739BFE12" w14:textId="77777777" w:rsidR="00C628C0" w:rsidRPr="001E630F" w:rsidRDefault="00C628C0" w:rsidP="00C628C0">
      <w:pPr>
        <w:pStyle w:val="af4"/>
        <w:numPr>
          <w:ilvl w:val="0"/>
          <w:numId w:val="40"/>
        </w:numPr>
        <w:ind w:left="0" w:firstLine="567"/>
        <w:jc w:val="both"/>
        <w:rPr>
          <w:sz w:val="28"/>
          <w:szCs w:val="28"/>
        </w:rPr>
      </w:pPr>
      <w:bookmarkStart w:id="198" w:name="_Hlk87539069"/>
      <w:r w:rsidRPr="001E630F">
        <w:rPr>
          <w:sz w:val="28"/>
          <w:szCs w:val="28"/>
        </w:rPr>
        <w:t>Матершева В.В. Особенности износа человеческого капитала в современной экономике России // Современная экономика: проблемы и решения. – 2016. - № 2. - С. 8 - 15.</w:t>
      </w:r>
    </w:p>
    <w:bookmarkEnd w:id="198"/>
    <w:p w14:paraId="426EE32A" w14:textId="77777777" w:rsidR="00C628C0" w:rsidRPr="001E630F" w:rsidRDefault="00C628C0" w:rsidP="00C628C0">
      <w:pPr>
        <w:pStyle w:val="af4"/>
        <w:numPr>
          <w:ilvl w:val="0"/>
          <w:numId w:val="40"/>
        </w:numPr>
        <w:ind w:left="0" w:firstLine="567"/>
        <w:jc w:val="both"/>
        <w:rPr>
          <w:sz w:val="28"/>
          <w:szCs w:val="28"/>
        </w:rPr>
      </w:pPr>
      <w:r w:rsidRPr="001E630F">
        <w:rPr>
          <w:color w:val="000000" w:themeColor="text1"/>
          <w:sz w:val="28"/>
          <w:szCs w:val="28"/>
        </w:rPr>
        <w:t xml:space="preserve">Короб А.Н. Человеческий капитал – новый объект бухгалтерского учета </w:t>
      </w:r>
      <w:r w:rsidRPr="001E630F">
        <w:rPr>
          <w:sz w:val="28"/>
          <w:szCs w:val="28"/>
        </w:rPr>
        <w:t xml:space="preserve">// </w:t>
      </w:r>
      <w:r w:rsidRPr="001E630F">
        <w:rPr>
          <w:color w:val="000000" w:themeColor="text1"/>
          <w:sz w:val="28"/>
          <w:szCs w:val="28"/>
          <w:shd w:val="clear" w:color="auto" w:fill="FFFFFF"/>
        </w:rPr>
        <w:t>Сборник научных трудов Академии управления При Президенте Республики Беларусь. — Минск, 2009. — Вып. 11: Государственное управление. Идеология. Экономика. Право. Языкознание. — С. 64 –73.</w:t>
      </w:r>
    </w:p>
    <w:p w14:paraId="330D8804" w14:textId="77777777" w:rsidR="00C628C0" w:rsidRPr="001E630F" w:rsidRDefault="00C628C0" w:rsidP="00C628C0">
      <w:pPr>
        <w:pStyle w:val="af4"/>
        <w:numPr>
          <w:ilvl w:val="0"/>
          <w:numId w:val="40"/>
        </w:numPr>
        <w:ind w:left="0" w:firstLine="567"/>
        <w:jc w:val="both"/>
        <w:rPr>
          <w:sz w:val="28"/>
          <w:szCs w:val="28"/>
        </w:rPr>
      </w:pPr>
      <w:r w:rsidRPr="001E630F">
        <w:rPr>
          <w:color w:val="222222"/>
          <w:sz w:val="28"/>
          <w:szCs w:val="28"/>
          <w:lang w:val="en-US"/>
        </w:rPr>
        <w:t>Kogut</w:t>
      </w:r>
      <w:r w:rsidRPr="001E630F">
        <w:rPr>
          <w:color w:val="222222"/>
          <w:sz w:val="28"/>
          <w:szCs w:val="28"/>
        </w:rPr>
        <w:t xml:space="preserve"> </w:t>
      </w:r>
      <w:r w:rsidRPr="001E630F">
        <w:rPr>
          <w:color w:val="222222"/>
          <w:sz w:val="28"/>
          <w:szCs w:val="28"/>
          <w:lang w:val="en-US"/>
        </w:rPr>
        <w:t>O</w:t>
      </w:r>
      <w:r w:rsidRPr="001E630F">
        <w:rPr>
          <w:color w:val="222222"/>
          <w:sz w:val="28"/>
          <w:szCs w:val="28"/>
        </w:rPr>
        <w:t xml:space="preserve">. </w:t>
      </w:r>
      <w:r w:rsidRPr="001E630F">
        <w:rPr>
          <w:color w:val="222222"/>
          <w:sz w:val="28"/>
          <w:szCs w:val="28"/>
          <w:lang w:val="en-US"/>
        </w:rPr>
        <w:t>Yu</w:t>
      </w:r>
      <w:r w:rsidRPr="001E630F">
        <w:rPr>
          <w:color w:val="222222"/>
          <w:sz w:val="28"/>
          <w:szCs w:val="28"/>
        </w:rPr>
        <w:t xml:space="preserve">. </w:t>
      </w:r>
      <w:r w:rsidRPr="001E630F">
        <w:rPr>
          <w:sz w:val="28"/>
          <w:szCs w:val="28"/>
          <w:lang w:val="en-US"/>
        </w:rPr>
        <w:t>Some</w:t>
      </w:r>
      <w:r w:rsidRPr="001E630F">
        <w:rPr>
          <w:sz w:val="28"/>
          <w:szCs w:val="28"/>
        </w:rPr>
        <w:t xml:space="preserve"> </w:t>
      </w:r>
      <w:r w:rsidRPr="001E630F">
        <w:rPr>
          <w:sz w:val="28"/>
          <w:szCs w:val="28"/>
          <w:lang w:val="en-US"/>
        </w:rPr>
        <w:t>questions</w:t>
      </w:r>
      <w:r w:rsidRPr="001E630F">
        <w:rPr>
          <w:sz w:val="28"/>
          <w:szCs w:val="28"/>
        </w:rPr>
        <w:t xml:space="preserve"> </w:t>
      </w:r>
      <w:r w:rsidRPr="001E630F">
        <w:rPr>
          <w:sz w:val="28"/>
          <w:szCs w:val="28"/>
          <w:lang w:val="en-US"/>
        </w:rPr>
        <w:t>of</w:t>
      </w:r>
      <w:r w:rsidRPr="001E630F">
        <w:rPr>
          <w:sz w:val="28"/>
          <w:szCs w:val="28"/>
        </w:rPr>
        <w:t xml:space="preserve"> </w:t>
      </w:r>
      <w:r w:rsidRPr="001E630F">
        <w:rPr>
          <w:sz w:val="28"/>
          <w:szCs w:val="28"/>
          <w:lang w:val="en-US"/>
        </w:rPr>
        <w:t>methodical</w:t>
      </w:r>
      <w:r w:rsidRPr="001E630F">
        <w:rPr>
          <w:sz w:val="28"/>
          <w:szCs w:val="28"/>
        </w:rPr>
        <w:t xml:space="preserve"> </w:t>
      </w:r>
      <w:r w:rsidRPr="001E630F">
        <w:rPr>
          <w:sz w:val="28"/>
          <w:szCs w:val="28"/>
          <w:lang w:val="en-US"/>
        </w:rPr>
        <w:t>aspects</w:t>
      </w:r>
      <w:r w:rsidRPr="001E630F">
        <w:rPr>
          <w:sz w:val="28"/>
          <w:szCs w:val="28"/>
        </w:rPr>
        <w:t xml:space="preserve"> </w:t>
      </w:r>
      <w:r w:rsidRPr="001E630F">
        <w:rPr>
          <w:sz w:val="28"/>
          <w:szCs w:val="28"/>
          <w:lang w:val="en-US"/>
        </w:rPr>
        <w:t>of</w:t>
      </w:r>
      <w:r w:rsidRPr="001E630F">
        <w:rPr>
          <w:sz w:val="28"/>
          <w:szCs w:val="28"/>
        </w:rPr>
        <w:t xml:space="preserve"> </w:t>
      </w:r>
      <w:r w:rsidRPr="001E630F">
        <w:rPr>
          <w:sz w:val="28"/>
          <w:szCs w:val="28"/>
          <w:lang w:val="en-US"/>
        </w:rPr>
        <w:t>accounting</w:t>
      </w:r>
      <w:r w:rsidRPr="001E630F">
        <w:rPr>
          <w:sz w:val="28"/>
          <w:szCs w:val="28"/>
        </w:rPr>
        <w:t xml:space="preserve"> </w:t>
      </w:r>
      <w:r w:rsidRPr="001E630F">
        <w:rPr>
          <w:sz w:val="28"/>
          <w:szCs w:val="28"/>
          <w:lang w:val="en-US"/>
        </w:rPr>
        <w:t>human</w:t>
      </w:r>
      <w:r w:rsidRPr="001E630F">
        <w:rPr>
          <w:sz w:val="28"/>
          <w:szCs w:val="28"/>
        </w:rPr>
        <w:t xml:space="preserve"> </w:t>
      </w:r>
      <w:r w:rsidRPr="001E630F">
        <w:rPr>
          <w:sz w:val="28"/>
          <w:szCs w:val="28"/>
          <w:lang w:val="en-US"/>
        </w:rPr>
        <w:t>capital</w:t>
      </w:r>
      <w:r w:rsidRPr="001E630F">
        <w:rPr>
          <w:sz w:val="28"/>
          <w:szCs w:val="28"/>
        </w:rPr>
        <w:t xml:space="preserve"> </w:t>
      </w:r>
      <w:r w:rsidRPr="001E630F">
        <w:rPr>
          <w:b/>
          <w:color w:val="000000"/>
          <w:sz w:val="28"/>
          <w:szCs w:val="28"/>
          <w:shd w:val="clear" w:color="auto" w:fill="FFFFFF"/>
        </w:rPr>
        <w:t xml:space="preserve">// </w:t>
      </w:r>
      <w:r w:rsidRPr="001E630F">
        <w:rPr>
          <w:sz w:val="28"/>
          <w:szCs w:val="28"/>
        </w:rPr>
        <w:t>Статистика, учет и аудит. - Алматы: «Алматинская академия экономики и статистики», 2020. - №2(77). - С.7-11.</w:t>
      </w:r>
    </w:p>
    <w:p w14:paraId="2927DF6A" w14:textId="77777777" w:rsidR="00C628C0" w:rsidRPr="001E630F" w:rsidRDefault="00C628C0" w:rsidP="00C628C0">
      <w:pPr>
        <w:pStyle w:val="af4"/>
        <w:numPr>
          <w:ilvl w:val="0"/>
          <w:numId w:val="40"/>
        </w:numPr>
        <w:ind w:left="0" w:firstLine="567"/>
        <w:jc w:val="both"/>
        <w:rPr>
          <w:sz w:val="28"/>
          <w:szCs w:val="28"/>
          <w:lang w:val="en-US"/>
        </w:rPr>
      </w:pPr>
      <w:r w:rsidRPr="001E630F">
        <w:rPr>
          <w:sz w:val="28"/>
          <w:szCs w:val="28"/>
          <w:lang w:val="en-US"/>
        </w:rPr>
        <w:t>Kendrick J. W. Expanding Imputed Values in the National Income and Product Accounts // The Review of Income and Wealth. – 1979. – Vol. 25, No. 4. – P. 350–354.</w:t>
      </w:r>
    </w:p>
    <w:p w14:paraId="79B2B6CD"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Асланов Д.И. Человеческий капитал - важнейший фактор экономического роста // Известия Уральского государственного экономического университета. - 2010. - Т. 28, № 2. - С. 71 - 75.</w:t>
      </w:r>
    </w:p>
    <w:p w14:paraId="581BD9BF" w14:textId="1BE922B8" w:rsidR="00C628C0" w:rsidRPr="00A5139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199" w:name="_Hlk87261635"/>
      <w:r w:rsidRPr="001E630F">
        <w:rPr>
          <w:rFonts w:ascii="Times New Roman" w:hAnsi="Times New Roman" w:cs="Times New Roman"/>
          <w:sz w:val="28"/>
          <w:szCs w:val="28"/>
        </w:rPr>
        <w:lastRenderedPageBreak/>
        <w:t xml:space="preserve">Шарок Л.А. Инвестиции в человеческий капитал как основной фактор экономического роста. </w:t>
      </w:r>
      <w:hyperlink r:id="rId171" w:history="1">
        <w:r w:rsidRPr="001E630F">
          <w:rPr>
            <w:rStyle w:val="ab"/>
            <w:rFonts w:ascii="Times New Roman" w:hAnsi="Times New Roman" w:cs="Times New Roman"/>
            <w:sz w:val="28"/>
            <w:szCs w:val="28"/>
          </w:rPr>
          <w:t>http://www.e-rej.ru/Articles/2006/Sharok.pdf</w:t>
        </w:r>
      </w:hyperlink>
      <w:r w:rsidR="009D3BE3">
        <w:rPr>
          <w:rStyle w:val="ab"/>
          <w:rFonts w:ascii="Times New Roman" w:hAnsi="Times New Roman" w:cs="Times New Roman"/>
          <w:sz w:val="28"/>
          <w:szCs w:val="28"/>
        </w:rPr>
        <w:t xml:space="preserve"> </w:t>
      </w:r>
      <w:r w:rsidR="009D3BE3" w:rsidRPr="00A5139C">
        <w:rPr>
          <w:rStyle w:val="ab"/>
          <w:rFonts w:ascii="Times New Roman" w:hAnsi="Times New Roman" w:cs="Times New Roman"/>
          <w:color w:val="auto"/>
          <w:sz w:val="28"/>
          <w:szCs w:val="28"/>
          <w:u w:val="none"/>
        </w:rPr>
        <w:t>21.04.2021.</w:t>
      </w:r>
    </w:p>
    <w:bookmarkEnd w:id="199"/>
    <w:p w14:paraId="3F7D5738"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Кетова К.В., Касаткина Е.В., Насридинова Д.Д. Прогнозирование показателей социально-экономического развития региона // Экономические и социальные перемены: факты, тенденции, прогноз. – 2013. - № 4. - С. 104 - 120.</w:t>
      </w:r>
    </w:p>
    <w:p w14:paraId="4687C939" w14:textId="77777777" w:rsidR="00C628C0" w:rsidRPr="001E630F" w:rsidRDefault="00C628C0" w:rsidP="00C628C0">
      <w:pPr>
        <w:pStyle w:val="af4"/>
        <w:numPr>
          <w:ilvl w:val="0"/>
          <w:numId w:val="40"/>
        </w:numPr>
        <w:ind w:left="0" w:firstLine="567"/>
        <w:jc w:val="both"/>
        <w:rPr>
          <w:sz w:val="28"/>
          <w:szCs w:val="28"/>
        </w:rPr>
      </w:pPr>
      <w:bookmarkStart w:id="200" w:name="_Hlk87262147"/>
      <w:r w:rsidRPr="001E630F">
        <w:rPr>
          <w:sz w:val="28"/>
          <w:szCs w:val="28"/>
        </w:rPr>
        <w:t xml:space="preserve">Лабынцев Н.Т., Кузнецова М.А. Методические аспекты учета человеческого капитала в условиях инвестирования активов в человеческие ресурсы // </w:t>
      </w:r>
      <w:hyperlink r:id="rId172" w:history="1">
        <w:r w:rsidRPr="00717E3C">
          <w:rPr>
            <w:rStyle w:val="ab"/>
            <w:color w:val="auto"/>
            <w:sz w:val="28"/>
            <w:szCs w:val="28"/>
            <w:u w:val="none"/>
          </w:rPr>
          <w:t>Учет. Анализ. Аудит</w:t>
        </w:r>
      </w:hyperlink>
      <w:r w:rsidRPr="00717E3C">
        <w:rPr>
          <w:sz w:val="28"/>
          <w:szCs w:val="28"/>
        </w:rPr>
        <w:t>.</w:t>
      </w:r>
      <w:r w:rsidRPr="001E630F">
        <w:rPr>
          <w:sz w:val="28"/>
          <w:szCs w:val="28"/>
        </w:rPr>
        <w:t xml:space="preserve"> – 2017. - № 6. - С. 30 - 37.</w:t>
      </w:r>
      <w:bookmarkEnd w:id="200"/>
    </w:p>
    <w:p w14:paraId="623F6D4A" w14:textId="77777777" w:rsidR="00C628C0" w:rsidRPr="001E630F" w:rsidRDefault="00C628C0" w:rsidP="00C628C0">
      <w:pPr>
        <w:pStyle w:val="af4"/>
        <w:numPr>
          <w:ilvl w:val="0"/>
          <w:numId w:val="40"/>
        </w:numPr>
        <w:ind w:left="0" w:firstLine="567"/>
        <w:jc w:val="both"/>
        <w:rPr>
          <w:sz w:val="28"/>
          <w:szCs w:val="28"/>
        </w:rPr>
      </w:pPr>
      <w:r w:rsidRPr="001E630F">
        <w:rPr>
          <w:bCs/>
          <w:iCs/>
          <w:sz w:val="28"/>
          <w:szCs w:val="28"/>
        </w:rPr>
        <w:t xml:space="preserve">Чепик О. В., Калинина Г. В., Лучкова И. В. </w:t>
      </w:r>
      <w:r w:rsidRPr="001E630F">
        <w:rPr>
          <w:bCs/>
          <w:sz w:val="28"/>
          <w:szCs w:val="28"/>
        </w:rPr>
        <w:t xml:space="preserve">Информационное обеспечение системы управления персоналом как элемент управленческого учета </w:t>
      </w:r>
      <w:r w:rsidRPr="001E630F">
        <w:rPr>
          <w:sz w:val="28"/>
          <w:szCs w:val="28"/>
        </w:rPr>
        <w:t xml:space="preserve">// </w:t>
      </w:r>
      <w:r w:rsidRPr="001E630F">
        <w:rPr>
          <w:bCs/>
          <w:sz w:val="28"/>
          <w:szCs w:val="28"/>
        </w:rPr>
        <w:t>Журнал «</w:t>
      </w:r>
      <w:r w:rsidRPr="001E630F">
        <w:rPr>
          <w:sz w:val="28"/>
          <w:szCs w:val="28"/>
        </w:rPr>
        <w:t xml:space="preserve">Учет и статистика», </w:t>
      </w:r>
      <w:r w:rsidRPr="001E630F">
        <w:rPr>
          <w:color w:val="000000"/>
          <w:sz w:val="28"/>
          <w:szCs w:val="28"/>
        </w:rPr>
        <w:t>Россия, Ростов-на-Дону. –</w:t>
      </w:r>
      <w:r w:rsidRPr="001E630F">
        <w:rPr>
          <w:sz w:val="28"/>
          <w:szCs w:val="28"/>
        </w:rPr>
        <w:t xml:space="preserve"> 2018. - №2 (50). – С. 32-39</w:t>
      </w:r>
      <w:r w:rsidRPr="001E630F">
        <w:rPr>
          <w:sz w:val="28"/>
          <w:szCs w:val="28"/>
          <w:shd w:val="clear" w:color="auto" w:fill="FFFFFF"/>
        </w:rPr>
        <w:t>.</w:t>
      </w:r>
    </w:p>
    <w:p w14:paraId="3650AB11" w14:textId="57099950" w:rsidR="00C628C0" w:rsidRPr="005044F4" w:rsidRDefault="00C628C0" w:rsidP="00C628C0">
      <w:pPr>
        <w:pStyle w:val="af4"/>
        <w:numPr>
          <w:ilvl w:val="0"/>
          <w:numId w:val="40"/>
        </w:numPr>
        <w:ind w:left="0" w:firstLine="567"/>
        <w:jc w:val="both"/>
        <w:rPr>
          <w:sz w:val="28"/>
          <w:szCs w:val="28"/>
        </w:rPr>
      </w:pPr>
      <w:bookmarkStart w:id="201" w:name="_Hlk87261656"/>
      <w:r w:rsidRPr="001E630F">
        <w:rPr>
          <w:bCs/>
          <w:color w:val="000000"/>
          <w:sz w:val="28"/>
          <w:szCs w:val="28"/>
          <w:shd w:val="clear" w:color="auto" w:fill="FFFFFF"/>
        </w:rPr>
        <w:t>Международный стандарт финансовой отчетности (IAS) 1</w:t>
      </w:r>
      <w:r w:rsidRPr="001E630F">
        <w:rPr>
          <w:bCs/>
          <w:color w:val="000000"/>
          <w:sz w:val="28"/>
          <w:szCs w:val="28"/>
          <w:shd w:val="clear" w:color="auto" w:fill="FFFFFF"/>
        </w:rPr>
        <w:br/>
        <w:t xml:space="preserve">«Представление финансовой отчетности». </w:t>
      </w:r>
      <w:hyperlink r:id="rId173" w:history="1">
        <w:r w:rsidRPr="001E630F">
          <w:rPr>
            <w:rStyle w:val="ab"/>
            <w:sz w:val="28"/>
            <w:szCs w:val="28"/>
            <w:shd w:val="clear" w:color="auto" w:fill="FFFFFF"/>
          </w:rPr>
          <w:t>https://online.zakon.kz/Document/?doc_id=1051785</w:t>
        </w:r>
      </w:hyperlink>
      <w:r w:rsidRPr="001E630F">
        <w:rPr>
          <w:bCs/>
          <w:color w:val="000000"/>
          <w:sz w:val="28"/>
          <w:szCs w:val="28"/>
          <w:shd w:val="clear" w:color="auto" w:fill="FFFFFF"/>
        </w:rPr>
        <w:t xml:space="preserve"> </w:t>
      </w:r>
      <w:r w:rsidRPr="005044F4">
        <w:rPr>
          <w:rStyle w:val="ab"/>
          <w:color w:val="auto"/>
          <w:sz w:val="28"/>
          <w:szCs w:val="28"/>
          <w:u w:val="none"/>
        </w:rPr>
        <w:t>26.03.2021</w:t>
      </w:r>
      <w:r w:rsidR="005044F4">
        <w:rPr>
          <w:rStyle w:val="ab"/>
          <w:color w:val="auto"/>
          <w:sz w:val="28"/>
          <w:szCs w:val="28"/>
          <w:u w:val="none"/>
        </w:rPr>
        <w:t>.</w:t>
      </w:r>
    </w:p>
    <w:p w14:paraId="4FBF7654" w14:textId="440A3F0A"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Сапего И.И., Лапацкая О.Н. Человеческий капитал как нематериальный актив. </w:t>
      </w:r>
      <w:hyperlink r:id="rId174" w:history="1">
        <w:r w:rsidRPr="001E630F">
          <w:rPr>
            <w:rStyle w:val="ab"/>
            <w:sz w:val="28"/>
            <w:szCs w:val="28"/>
          </w:rPr>
          <w:t>http://www.5rik.ru/na5/2061-1.php</w:t>
        </w:r>
      </w:hyperlink>
      <w:r w:rsidR="00A5139C" w:rsidRPr="00A5139C">
        <w:rPr>
          <w:rStyle w:val="ab"/>
          <w:sz w:val="28"/>
          <w:szCs w:val="28"/>
          <w:u w:val="none"/>
        </w:rPr>
        <w:t xml:space="preserve"> </w:t>
      </w:r>
      <w:r w:rsidR="00A5139C" w:rsidRPr="001B7A50">
        <w:rPr>
          <w:rStyle w:val="ab"/>
          <w:color w:val="auto"/>
          <w:sz w:val="28"/>
          <w:szCs w:val="28"/>
          <w:u w:val="none"/>
        </w:rPr>
        <w:t>21.04.2021</w:t>
      </w:r>
      <w:r w:rsidR="00A5139C">
        <w:rPr>
          <w:rStyle w:val="ab"/>
          <w:color w:val="auto"/>
          <w:sz w:val="28"/>
          <w:szCs w:val="28"/>
          <w:u w:val="none"/>
        </w:rPr>
        <w:t>.</w:t>
      </w:r>
      <w:bookmarkEnd w:id="201"/>
    </w:p>
    <w:p w14:paraId="7F2B5578"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Чайковская Л.А., Быстрова Ю.О. Интеллектуальный капитал в финансовой отчетности // Международный бухгалтерский учет. – 2011. - № 4. - С. 10 – 19.</w:t>
      </w:r>
    </w:p>
    <w:p w14:paraId="3C7ADE72"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Парасоцкая Н.Н. Учет инвестиций в человеческий капитал // Финансовый вестник: финансы, налоги, страхование, бухгалтерский учет. – 2011. - № 12.</w:t>
      </w:r>
    </w:p>
    <w:p w14:paraId="50B48D03"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Куликов А.А. Учет и отчетность в системе управления человеческими ресурсами организации. Автореф. дисс. на соис. уч. ст. канд. экон. наук. - Казань, 2008. - 24 с.</w:t>
      </w:r>
    </w:p>
    <w:p w14:paraId="39927E83"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Головай Н. Людський кап</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тал в облжово-аналогичн систем</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 xml:space="preserve"> пидприемства // Концепщя розвитку бухгалтерського облжу, анал</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 xml:space="preserve">зу </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 xml:space="preserve"> аудиту в умовах м</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жнародно</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 xml:space="preserve"> </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нтеграци: Тези допов</w:t>
      </w:r>
      <w:r w:rsidRPr="001E630F">
        <w:rPr>
          <w:rFonts w:ascii="Times New Roman" w:hAnsi="Times New Roman" w:cs="Times New Roman"/>
          <w:sz w:val="28"/>
          <w:szCs w:val="28"/>
          <w:lang w:val="en-US"/>
        </w:rPr>
        <w:t>i</w:t>
      </w:r>
      <w:r w:rsidRPr="001E630F">
        <w:rPr>
          <w:rFonts w:ascii="Times New Roman" w:hAnsi="Times New Roman" w:cs="Times New Roman"/>
          <w:sz w:val="28"/>
          <w:szCs w:val="28"/>
        </w:rPr>
        <w:t>дей (20 - 22 квггня 2005 р.). Частина 1 / вып. ред. А. Д. Бутко. - К.: Киев. нац. торг. екон. ун-т. - 2005. - С. 96 - 99.</w:t>
      </w:r>
    </w:p>
    <w:p w14:paraId="440C39F0"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02" w:name="_Hlk87539700"/>
      <w:r w:rsidRPr="001E630F">
        <w:rPr>
          <w:rFonts w:ascii="Times New Roman" w:hAnsi="Times New Roman" w:cs="Times New Roman"/>
          <w:sz w:val="28"/>
          <w:szCs w:val="28"/>
        </w:rPr>
        <w:t>Лесневская Н.А. Развитие методик бухгалтерского учета вложений в воспроизводство человеческого капитала // Бухгалтерский учет и анализ. – 2009. - № 7. - С. 32 - 40.</w:t>
      </w:r>
    </w:p>
    <w:p w14:paraId="24177791"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03" w:name="_Hlk87540731"/>
      <w:bookmarkEnd w:id="202"/>
      <w:r w:rsidRPr="001E630F">
        <w:rPr>
          <w:rFonts w:ascii="Times New Roman" w:hAnsi="Times New Roman" w:cs="Times New Roman"/>
          <w:sz w:val="28"/>
          <w:szCs w:val="28"/>
        </w:rPr>
        <w:t>Легенчук С.Ф. Бухгалтерское отображение интеллектуального капитала. Дисс. на соис. уч. ст. канд. экон. наук. - Житомир, 2006. - 264 с.</w:t>
      </w:r>
    </w:p>
    <w:bookmarkEnd w:id="203"/>
    <w:p w14:paraId="3352C52D"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Королюк Н.М. Облік і контроль у системі управління людським капіталом підприємства: методика та організація: Автореф. дисс. на соис. уч. ст. канд. екон. наук. – Київ, 2010. - 18 с.</w:t>
      </w:r>
    </w:p>
    <w:p w14:paraId="09631E7A" w14:textId="77777777" w:rsidR="00C628C0" w:rsidRPr="001E630F" w:rsidRDefault="00C628C0" w:rsidP="00C628C0">
      <w:pPr>
        <w:pStyle w:val="af4"/>
        <w:numPr>
          <w:ilvl w:val="0"/>
          <w:numId w:val="40"/>
        </w:numPr>
        <w:ind w:left="0" w:firstLine="567"/>
        <w:jc w:val="both"/>
        <w:rPr>
          <w:sz w:val="28"/>
          <w:szCs w:val="28"/>
        </w:rPr>
      </w:pPr>
      <w:r w:rsidRPr="001E630F">
        <w:rPr>
          <w:color w:val="222222"/>
          <w:sz w:val="28"/>
          <w:szCs w:val="28"/>
          <w:lang w:val="en-US"/>
        </w:rPr>
        <w:t>Kogut</w:t>
      </w:r>
      <w:r w:rsidRPr="001E630F">
        <w:rPr>
          <w:color w:val="222222"/>
          <w:sz w:val="28"/>
          <w:szCs w:val="28"/>
        </w:rPr>
        <w:t xml:space="preserve"> </w:t>
      </w:r>
      <w:r w:rsidRPr="001E630F">
        <w:rPr>
          <w:color w:val="222222"/>
          <w:sz w:val="28"/>
          <w:szCs w:val="28"/>
          <w:lang w:val="en-US"/>
        </w:rPr>
        <w:t>O</w:t>
      </w:r>
      <w:r w:rsidRPr="001E630F">
        <w:rPr>
          <w:color w:val="222222"/>
          <w:sz w:val="28"/>
          <w:szCs w:val="28"/>
        </w:rPr>
        <w:t xml:space="preserve">. </w:t>
      </w:r>
      <w:r w:rsidRPr="001E630F">
        <w:rPr>
          <w:color w:val="222222"/>
          <w:sz w:val="28"/>
          <w:szCs w:val="28"/>
          <w:lang w:val="en-US"/>
        </w:rPr>
        <w:t>Yu</w:t>
      </w:r>
      <w:r w:rsidRPr="001E630F">
        <w:rPr>
          <w:color w:val="222222"/>
          <w:sz w:val="28"/>
          <w:szCs w:val="28"/>
        </w:rPr>
        <w:t xml:space="preserve">. </w:t>
      </w:r>
      <w:r w:rsidRPr="001E630F">
        <w:rPr>
          <w:sz w:val="28"/>
          <w:szCs w:val="28"/>
          <w:lang w:val="en-US"/>
        </w:rPr>
        <w:t>Classification</w:t>
      </w:r>
      <w:r w:rsidRPr="001E630F">
        <w:rPr>
          <w:sz w:val="28"/>
          <w:szCs w:val="28"/>
        </w:rPr>
        <w:t xml:space="preserve"> </w:t>
      </w:r>
      <w:r w:rsidRPr="001E630F">
        <w:rPr>
          <w:sz w:val="28"/>
          <w:szCs w:val="28"/>
          <w:lang w:val="en-US"/>
        </w:rPr>
        <w:t>of</w:t>
      </w:r>
      <w:r w:rsidRPr="001E630F">
        <w:rPr>
          <w:sz w:val="28"/>
          <w:szCs w:val="28"/>
        </w:rPr>
        <w:t xml:space="preserve"> </w:t>
      </w:r>
      <w:r w:rsidRPr="001E630F">
        <w:rPr>
          <w:sz w:val="28"/>
          <w:szCs w:val="28"/>
          <w:lang w:val="en-US"/>
        </w:rPr>
        <w:t>human</w:t>
      </w:r>
      <w:r w:rsidRPr="001E630F">
        <w:rPr>
          <w:sz w:val="28"/>
          <w:szCs w:val="28"/>
        </w:rPr>
        <w:t xml:space="preserve"> </w:t>
      </w:r>
      <w:r w:rsidRPr="001E630F">
        <w:rPr>
          <w:sz w:val="28"/>
          <w:szCs w:val="28"/>
          <w:lang w:val="en-US"/>
        </w:rPr>
        <w:t>capital</w:t>
      </w:r>
      <w:r w:rsidRPr="001E630F">
        <w:rPr>
          <w:sz w:val="28"/>
          <w:szCs w:val="28"/>
        </w:rPr>
        <w:t xml:space="preserve"> </w:t>
      </w:r>
      <w:r w:rsidRPr="001E630F">
        <w:rPr>
          <w:sz w:val="28"/>
          <w:szCs w:val="28"/>
          <w:lang w:val="en-US"/>
        </w:rPr>
        <w:t>in</w:t>
      </w:r>
      <w:r w:rsidRPr="001E630F">
        <w:rPr>
          <w:sz w:val="28"/>
          <w:szCs w:val="28"/>
        </w:rPr>
        <w:t xml:space="preserve"> </w:t>
      </w:r>
      <w:r w:rsidRPr="001E630F">
        <w:rPr>
          <w:sz w:val="28"/>
          <w:szCs w:val="28"/>
          <w:lang w:val="en-US"/>
        </w:rPr>
        <w:t>terms</w:t>
      </w:r>
      <w:r w:rsidRPr="001E630F">
        <w:rPr>
          <w:sz w:val="28"/>
          <w:szCs w:val="28"/>
        </w:rPr>
        <w:t xml:space="preserve"> </w:t>
      </w:r>
      <w:r w:rsidRPr="001E630F">
        <w:rPr>
          <w:sz w:val="28"/>
          <w:szCs w:val="28"/>
          <w:lang w:val="en-US"/>
        </w:rPr>
        <w:t>of</w:t>
      </w:r>
      <w:r w:rsidRPr="001E630F">
        <w:rPr>
          <w:sz w:val="28"/>
          <w:szCs w:val="28"/>
        </w:rPr>
        <w:t xml:space="preserve"> </w:t>
      </w:r>
      <w:r w:rsidRPr="001E630F">
        <w:rPr>
          <w:sz w:val="28"/>
          <w:szCs w:val="28"/>
          <w:lang w:val="en-US"/>
        </w:rPr>
        <w:t>accounting</w:t>
      </w:r>
      <w:r w:rsidRPr="001E630F">
        <w:rPr>
          <w:sz w:val="28"/>
          <w:szCs w:val="28"/>
        </w:rPr>
        <w:t xml:space="preserve"> </w:t>
      </w:r>
      <w:r w:rsidRPr="001E630F">
        <w:rPr>
          <w:b/>
          <w:color w:val="000000"/>
          <w:sz w:val="28"/>
          <w:szCs w:val="28"/>
          <w:shd w:val="clear" w:color="auto" w:fill="FFFFFF"/>
        </w:rPr>
        <w:t xml:space="preserve">// </w:t>
      </w:r>
      <w:r w:rsidRPr="001E630F">
        <w:rPr>
          <w:sz w:val="28"/>
          <w:szCs w:val="28"/>
        </w:rPr>
        <w:t>XIX Международная научно-практическая конференция «МОЛОДЕЖЬ И НАУКА». - Алматы: «Алматинская академия экономики и статистики», 2020. – С.367-373.</w:t>
      </w:r>
    </w:p>
    <w:p w14:paraId="3A94DA9B" w14:textId="77777777" w:rsidR="00C628C0" w:rsidRPr="001E630F" w:rsidRDefault="00C628C0" w:rsidP="00C628C0">
      <w:pPr>
        <w:pStyle w:val="af4"/>
        <w:numPr>
          <w:ilvl w:val="0"/>
          <w:numId w:val="40"/>
        </w:numPr>
        <w:ind w:left="0" w:firstLine="567"/>
        <w:jc w:val="both"/>
        <w:rPr>
          <w:sz w:val="28"/>
          <w:szCs w:val="28"/>
          <w:lang w:val="en-US"/>
        </w:rPr>
      </w:pPr>
      <w:bookmarkStart w:id="204" w:name="_Hlk87262176"/>
      <w:r w:rsidRPr="001E630F">
        <w:rPr>
          <w:sz w:val="28"/>
          <w:szCs w:val="28"/>
        </w:rPr>
        <w:lastRenderedPageBreak/>
        <w:t xml:space="preserve">Кузина Е.И. Человеческий капитал: проблемы отражения в бухгалтерском учете и отчетности // </w:t>
      </w:r>
      <w:hyperlink r:id="rId175" w:history="1">
        <w:r w:rsidRPr="00717E3C">
          <w:rPr>
            <w:rStyle w:val="ab"/>
            <w:color w:val="auto"/>
            <w:sz w:val="28"/>
            <w:szCs w:val="28"/>
            <w:u w:val="none"/>
          </w:rPr>
          <w:t>Вестник Волжского университета им. В</w:t>
        </w:r>
        <w:r w:rsidRPr="00717E3C">
          <w:rPr>
            <w:rStyle w:val="ab"/>
            <w:color w:val="auto"/>
            <w:sz w:val="28"/>
            <w:szCs w:val="28"/>
            <w:u w:val="none"/>
            <w:lang w:val="en-US"/>
          </w:rPr>
          <w:t>.</w:t>
        </w:r>
        <w:r w:rsidRPr="00717E3C">
          <w:rPr>
            <w:rStyle w:val="ab"/>
            <w:color w:val="auto"/>
            <w:sz w:val="28"/>
            <w:szCs w:val="28"/>
            <w:u w:val="none"/>
          </w:rPr>
          <w:t>Н</w:t>
        </w:r>
        <w:r w:rsidRPr="00717E3C">
          <w:rPr>
            <w:rStyle w:val="ab"/>
            <w:color w:val="auto"/>
            <w:sz w:val="28"/>
            <w:szCs w:val="28"/>
            <w:u w:val="none"/>
            <w:lang w:val="en-US"/>
          </w:rPr>
          <w:t xml:space="preserve">. </w:t>
        </w:r>
        <w:r w:rsidRPr="00717E3C">
          <w:rPr>
            <w:rStyle w:val="ab"/>
            <w:color w:val="auto"/>
            <w:sz w:val="28"/>
            <w:szCs w:val="28"/>
            <w:u w:val="none"/>
          </w:rPr>
          <w:t>Татищева</w:t>
        </w:r>
      </w:hyperlink>
      <w:r w:rsidRPr="00717E3C">
        <w:rPr>
          <w:sz w:val="28"/>
          <w:szCs w:val="28"/>
          <w:lang w:val="en-US"/>
        </w:rPr>
        <w:t xml:space="preserve">. – 2020. - № 3, </w:t>
      </w:r>
      <w:r w:rsidRPr="00717E3C">
        <w:rPr>
          <w:sz w:val="28"/>
          <w:szCs w:val="28"/>
        </w:rPr>
        <w:t>т</w:t>
      </w:r>
      <w:r w:rsidRPr="00717E3C">
        <w:rPr>
          <w:sz w:val="28"/>
          <w:szCs w:val="28"/>
          <w:lang w:val="en-US"/>
        </w:rPr>
        <w:t xml:space="preserve">. 2. - </w:t>
      </w:r>
      <w:r w:rsidRPr="00717E3C">
        <w:rPr>
          <w:sz w:val="28"/>
          <w:szCs w:val="28"/>
        </w:rPr>
        <w:t>С</w:t>
      </w:r>
      <w:r w:rsidRPr="00717E3C">
        <w:rPr>
          <w:sz w:val="28"/>
          <w:szCs w:val="28"/>
          <w:lang w:val="en-US"/>
        </w:rPr>
        <w:t>. 185 -</w:t>
      </w:r>
      <w:r w:rsidRPr="001E630F">
        <w:rPr>
          <w:sz w:val="28"/>
          <w:szCs w:val="28"/>
          <w:lang w:val="en-US"/>
        </w:rPr>
        <w:t xml:space="preserve"> 194.</w:t>
      </w:r>
      <w:bookmarkEnd w:id="204"/>
    </w:p>
    <w:p w14:paraId="7B932D31" w14:textId="77777777" w:rsidR="00C628C0" w:rsidRPr="001E630F" w:rsidRDefault="00C628C0" w:rsidP="00C628C0">
      <w:pPr>
        <w:pStyle w:val="af4"/>
        <w:numPr>
          <w:ilvl w:val="0"/>
          <w:numId w:val="40"/>
        </w:numPr>
        <w:ind w:left="0" w:firstLine="567"/>
        <w:jc w:val="both"/>
        <w:rPr>
          <w:sz w:val="28"/>
          <w:szCs w:val="28"/>
          <w:lang w:val="en-US"/>
        </w:rPr>
      </w:pPr>
      <w:r w:rsidRPr="001E630F">
        <w:rPr>
          <w:color w:val="222222"/>
          <w:sz w:val="28"/>
          <w:szCs w:val="28"/>
          <w:lang w:val="en-US"/>
        </w:rPr>
        <w:t xml:space="preserve">Kogut O. </w:t>
      </w:r>
      <w:r w:rsidRPr="001E630F">
        <w:rPr>
          <w:sz w:val="28"/>
          <w:szCs w:val="28"/>
          <w:lang w:val="en-US"/>
        </w:rPr>
        <w:t xml:space="preserve">Human capital as an object of accounting in the knowledge economy </w:t>
      </w:r>
      <w:r w:rsidRPr="001E630F">
        <w:rPr>
          <w:b/>
          <w:sz w:val="28"/>
          <w:szCs w:val="28"/>
          <w:shd w:val="clear" w:color="auto" w:fill="FFFFFF"/>
          <w:lang w:val="en-US"/>
        </w:rPr>
        <w:t xml:space="preserve">// </w:t>
      </w:r>
      <w:r w:rsidRPr="001E630F">
        <w:rPr>
          <w:sz w:val="28"/>
          <w:szCs w:val="28"/>
          <w:shd w:val="clear" w:color="auto" w:fill="FFFFFF"/>
        </w:rPr>
        <w:t>Международная</w:t>
      </w:r>
      <w:r w:rsidRPr="001E630F">
        <w:rPr>
          <w:sz w:val="28"/>
          <w:szCs w:val="28"/>
          <w:shd w:val="clear" w:color="auto" w:fill="FFFFFF"/>
          <w:lang w:val="en-US"/>
        </w:rPr>
        <w:t xml:space="preserve"> </w:t>
      </w:r>
      <w:r w:rsidRPr="001E630F">
        <w:rPr>
          <w:sz w:val="28"/>
          <w:szCs w:val="28"/>
          <w:shd w:val="clear" w:color="auto" w:fill="FFFFFF"/>
        </w:rPr>
        <w:t>конференция</w:t>
      </w:r>
      <w:r w:rsidRPr="001E630F">
        <w:rPr>
          <w:sz w:val="28"/>
          <w:szCs w:val="28"/>
          <w:shd w:val="clear" w:color="auto" w:fill="FFFFFF"/>
          <w:lang w:val="en-US"/>
        </w:rPr>
        <w:t xml:space="preserve"> - </w:t>
      </w:r>
      <w:r w:rsidRPr="001E630F">
        <w:rPr>
          <w:sz w:val="28"/>
          <w:szCs w:val="28"/>
          <w:lang w:val="en-US"/>
        </w:rPr>
        <w:t xml:space="preserve">SHS Web of Conferences </w:t>
      </w:r>
      <w:r w:rsidRPr="001E630F">
        <w:rPr>
          <w:sz w:val="28"/>
          <w:szCs w:val="28"/>
          <w:lang w:val="en-US" w:eastAsia="ru-KZ"/>
        </w:rPr>
        <w:t xml:space="preserve">"Eurasia: Sustainable Development, Security, Cooperation - 2019". - </w:t>
      </w:r>
      <w:r w:rsidRPr="001E630F">
        <w:rPr>
          <w:sz w:val="28"/>
          <w:szCs w:val="28"/>
          <w:lang w:val="en-US"/>
        </w:rPr>
        <w:t>Russia</w:t>
      </w:r>
      <w:r w:rsidRPr="001E630F">
        <w:rPr>
          <w:color w:val="333333"/>
          <w:sz w:val="28"/>
          <w:szCs w:val="28"/>
          <w:shd w:val="clear" w:color="auto" w:fill="FFFFFF"/>
          <w:lang w:val="en-US"/>
        </w:rPr>
        <w:t>, Samara: -</w:t>
      </w:r>
      <w:r w:rsidRPr="001E630F">
        <w:rPr>
          <w:rStyle w:val="text-meta"/>
          <w:color w:val="2E2E2E"/>
          <w:sz w:val="28"/>
          <w:szCs w:val="28"/>
          <w:shd w:val="clear" w:color="auto" w:fill="FFFFFF"/>
          <w:lang w:val="en-US"/>
        </w:rPr>
        <w:t xml:space="preserve"> 2019.</w:t>
      </w:r>
      <w:r w:rsidRPr="001E630F">
        <w:rPr>
          <w:rStyle w:val="text-meta"/>
          <w:color w:val="2E2E2E"/>
          <w:sz w:val="28"/>
          <w:szCs w:val="28"/>
          <w:lang w:val="en-US"/>
        </w:rPr>
        <w:t xml:space="preserve"> – </w:t>
      </w:r>
      <w:r w:rsidRPr="001E630F">
        <w:rPr>
          <w:rStyle w:val="afc"/>
          <w:rFonts w:ascii="Times New Roman" w:eastAsiaTheme="minorEastAsia" w:hAnsi="Times New Roman"/>
          <w:sz w:val="28"/>
          <w:szCs w:val="28"/>
          <w:lang w:val="en-US" w:eastAsia="ru-KZ"/>
        </w:rPr>
        <w:t>Volume</w:t>
      </w:r>
      <w:r w:rsidRPr="001E630F">
        <w:rPr>
          <w:sz w:val="28"/>
          <w:szCs w:val="28"/>
          <w:lang w:val="en-US"/>
        </w:rPr>
        <w:t xml:space="preserve"> 71</w:t>
      </w:r>
      <w:r w:rsidRPr="001E630F">
        <w:rPr>
          <w:rStyle w:val="text-meta"/>
          <w:color w:val="2E2E2E"/>
          <w:sz w:val="28"/>
          <w:szCs w:val="28"/>
          <w:shd w:val="clear" w:color="auto" w:fill="FFFFFF"/>
          <w:lang w:val="en-US"/>
        </w:rPr>
        <w:t>. -</w:t>
      </w:r>
      <w:r w:rsidRPr="001E630F">
        <w:rPr>
          <w:color w:val="323232"/>
          <w:sz w:val="28"/>
          <w:szCs w:val="28"/>
          <w:shd w:val="clear" w:color="auto" w:fill="FFFFFF"/>
          <w:lang w:val="en-US"/>
        </w:rPr>
        <w:t> P</w:t>
      </w:r>
      <w:r w:rsidRPr="001E630F">
        <w:rPr>
          <w:rStyle w:val="text-meta"/>
          <w:color w:val="2E2E2E"/>
          <w:sz w:val="28"/>
          <w:szCs w:val="28"/>
          <w:shd w:val="clear" w:color="auto" w:fill="FFFFFF"/>
          <w:lang w:val="en-US"/>
        </w:rPr>
        <w:t>.1-5.</w:t>
      </w:r>
    </w:p>
    <w:p w14:paraId="5839BC8A" w14:textId="77777777" w:rsidR="00C628C0" w:rsidRPr="001E630F" w:rsidRDefault="00C628C0" w:rsidP="00C628C0">
      <w:pPr>
        <w:pStyle w:val="af4"/>
        <w:numPr>
          <w:ilvl w:val="0"/>
          <w:numId w:val="40"/>
        </w:numPr>
        <w:ind w:left="0" w:firstLine="567"/>
        <w:jc w:val="both"/>
        <w:rPr>
          <w:sz w:val="28"/>
          <w:szCs w:val="28"/>
        </w:rPr>
      </w:pPr>
      <w:r w:rsidRPr="001E630F">
        <w:rPr>
          <w:color w:val="000000"/>
          <w:sz w:val="28"/>
          <w:szCs w:val="28"/>
        </w:rPr>
        <w:t>Назарова В.Л.</w:t>
      </w:r>
      <w:r w:rsidRPr="001E630F">
        <w:rPr>
          <w:sz w:val="28"/>
          <w:szCs w:val="28"/>
        </w:rPr>
        <w:t xml:space="preserve"> Бухгалтерский учет: Учебное пособие. – Алматы, Изд. «</w:t>
      </w:r>
      <w:r w:rsidRPr="001E630F">
        <w:rPr>
          <w:rStyle w:val="s3"/>
          <w:iCs/>
          <w:sz w:val="28"/>
          <w:szCs w:val="28"/>
        </w:rPr>
        <w:t>АЭСА</w:t>
      </w:r>
      <w:r w:rsidRPr="001E630F">
        <w:rPr>
          <w:sz w:val="28"/>
          <w:szCs w:val="28"/>
        </w:rPr>
        <w:t>», 2021. - 624 с.</w:t>
      </w:r>
    </w:p>
    <w:p w14:paraId="3A02F132" w14:textId="093A8B82" w:rsidR="00C628C0" w:rsidRPr="00717E3C" w:rsidRDefault="001C5973"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05" w:name="_Hlk87261679"/>
      <w:r>
        <w:rPr>
          <w:rFonts w:ascii="Times New Roman" w:hAnsi="Times New Roman" w:cs="Times New Roman"/>
          <w:sz w:val="28"/>
          <w:szCs w:val="28"/>
        </w:rPr>
        <w:t>Ф</w:t>
      </w:r>
      <w:r w:rsidR="00C628C0" w:rsidRPr="001E630F">
        <w:rPr>
          <w:rFonts w:ascii="Times New Roman" w:hAnsi="Times New Roman" w:cs="Times New Roman"/>
          <w:sz w:val="28"/>
          <w:szCs w:val="28"/>
        </w:rPr>
        <w:t>инансов</w:t>
      </w:r>
      <w:r>
        <w:rPr>
          <w:rFonts w:ascii="Times New Roman" w:hAnsi="Times New Roman" w:cs="Times New Roman"/>
          <w:sz w:val="28"/>
          <w:szCs w:val="28"/>
        </w:rPr>
        <w:t>ая</w:t>
      </w:r>
      <w:r w:rsidR="00C628C0" w:rsidRPr="001E630F">
        <w:rPr>
          <w:rFonts w:ascii="Times New Roman" w:hAnsi="Times New Roman" w:cs="Times New Roman"/>
          <w:sz w:val="28"/>
          <w:szCs w:val="28"/>
        </w:rPr>
        <w:t xml:space="preserve"> отчетност</w:t>
      </w:r>
      <w:r>
        <w:rPr>
          <w:rFonts w:ascii="Times New Roman" w:hAnsi="Times New Roman" w:cs="Times New Roman"/>
          <w:sz w:val="28"/>
          <w:szCs w:val="28"/>
        </w:rPr>
        <w:t>ь</w:t>
      </w:r>
      <w:r w:rsidR="00C628C0" w:rsidRPr="001E630F">
        <w:rPr>
          <w:rFonts w:ascii="Times New Roman" w:hAnsi="Times New Roman" w:cs="Times New Roman"/>
          <w:sz w:val="28"/>
          <w:szCs w:val="28"/>
        </w:rPr>
        <w:t xml:space="preserve"> </w:t>
      </w:r>
      <w:r>
        <w:rPr>
          <w:rFonts w:ascii="Times New Roman" w:hAnsi="Times New Roman" w:cs="Times New Roman"/>
          <w:sz w:val="28"/>
          <w:szCs w:val="28"/>
        </w:rPr>
        <w:t>компании</w:t>
      </w:r>
      <w:r w:rsidR="00C628C0" w:rsidRPr="001E630F">
        <w:rPr>
          <w:rFonts w:ascii="Times New Roman" w:hAnsi="Times New Roman" w:cs="Times New Roman"/>
          <w:sz w:val="28"/>
          <w:szCs w:val="28"/>
        </w:rPr>
        <w:t xml:space="preserve">. </w:t>
      </w:r>
      <w:hyperlink r:id="rId176" w:history="1">
        <w:r w:rsidRPr="00B82A43">
          <w:rPr>
            <w:rStyle w:val="ab"/>
            <w:rFonts w:ascii="Times New Roman" w:hAnsi="Times New Roman" w:cs="Times New Roman"/>
            <w:sz w:val="28"/>
            <w:szCs w:val="28"/>
            <w:lang w:val="en-US"/>
          </w:rPr>
          <w:t>https</w:t>
        </w:r>
        <w:r w:rsidRPr="00B82A43">
          <w:rPr>
            <w:rStyle w:val="ab"/>
            <w:rFonts w:ascii="Times New Roman" w:hAnsi="Times New Roman" w:cs="Times New Roman"/>
            <w:sz w:val="28"/>
            <w:szCs w:val="28"/>
          </w:rPr>
          <w:t>://</w:t>
        </w:r>
        <w:r w:rsidRPr="00B82A43">
          <w:rPr>
            <w:rStyle w:val="ab"/>
            <w:rFonts w:ascii="Times New Roman" w:hAnsi="Times New Roman" w:cs="Times New Roman"/>
            <w:sz w:val="28"/>
            <w:szCs w:val="28"/>
            <w:lang w:val="en-US"/>
          </w:rPr>
          <w:t>www</w:t>
        </w:r>
        <w:r w:rsidRPr="00B82A43">
          <w:rPr>
            <w:rStyle w:val="ab"/>
            <w:rFonts w:ascii="Times New Roman" w:hAnsi="Times New Roman" w:cs="Times New Roman"/>
            <w:sz w:val="28"/>
            <w:szCs w:val="28"/>
          </w:rPr>
          <w:t>.1</w:t>
        </w:r>
        <w:r w:rsidRPr="00B82A43">
          <w:rPr>
            <w:rStyle w:val="ab"/>
            <w:rFonts w:ascii="Times New Roman" w:hAnsi="Times New Roman" w:cs="Times New Roman"/>
            <w:sz w:val="28"/>
            <w:szCs w:val="28"/>
            <w:lang w:val="en-US"/>
          </w:rPr>
          <w:t>cashflow</w:t>
        </w:r>
        <w:r w:rsidRPr="00B82A43">
          <w:rPr>
            <w:rStyle w:val="ab"/>
            <w:rFonts w:ascii="Times New Roman" w:hAnsi="Times New Roman" w:cs="Times New Roman"/>
            <w:sz w:val="28"/>
            <w:szCs w:val="28"/>
          </w:rPr>
          <w:t>.</w:t>
        </w:r>
        <w:r w:rsidRPr="00B82A43">
          <w:rPr>
            <w:rStyle w:val="ab"/>
            <w:rFonts w:ascii="Times New Roman" w:hAnsi="Times New Roman" w:cs="Times New Roman"/>
            <w:sz w:val="28"/>
            <w:szCs w:val="28"/>
            <w:lang w:val="en-US"/>
          </w:rPr>
          <w:t>ru</w:t>
        </w:r>
        <w:r w:rsidRPr="00B82A43">
          <w:rPr>
            <w:rStyle w:val="ab"/>
            <w:rFonts w:ascii="Times New Roman" w:hAnsi="Times New Roman" w:cs="Times New Roman"/>
            <w:sz w:val="28"/>
            <w:szCs w:val="28"/>
          </w:rPr>
          <w:t>/Ф</w:t>
        </w:r>
        <w:r w:rsidRPr="00B82A43">
          <w:rPr>
            <w:rStyle w:val="ab"/>
            <w:rFonts w:ascii="Times New Roman" w:hAnsi="Times New Roman" w:cs="Times New Roman"/>
            <w:sz w:val="28"/>
            <w:szCs w:val="28"/>
            <w:lang w:val="en-US"/>
          </w:rPr>
          <w:t>inansovaya</w:t>
        </w:r>
        <w:r w:rsidRPr="00B82A43">
          <w:rPr>
            <w:rStyle w:val="ab"/>
            <w:rFonts w:ascii="Times New Roman" w:hAnsi="Times New Roman" w:cs="Times New Roman"/>
            <w:sz w:val="28"/>
            <w:szCs w:val="28"/>
          </w:rPr>
          <w:t>-</w:t>
        </w:r>
        <w:r w:rsidRPr="00B82A43">
          <w:rPr>
            <w:rStyle w:val="ab"/>
            <w:rFonts w:ascii="Times New Roman" w:hAnsi="Times New Roman" w:cs="Times New Roman"/>
            <w:sz w:val="28"/>
            <w:szCs w:val="28"/>
            <w:lang w:val="en-US"/>
          </w:rPr>
          <w:t>otchetnost</w:t>
        </w:r>
      </w:hyperlink>
      <w:r w:rsidR="00C628C0" w:rsidRPr="001E630F">
        <w:rPr>
          <w:rFonts w:ascii="Times New Roman" w:hAnsi="Times New Roman" w:cs="Times New Roman"/>
          <w:sz w:val="28"/>
          <w:szCs w:val="28"/>
        </w:rPr>
        <w:t xml:space="preserve"> </w:t>
      </w:r>
      <w:r w:rsidR="00C628C0" w:rsidRPr="00717E3C">
        <w:rPr>
          <w:rStyle w:val="ab"/>
          <w:rFonts w:ascii="Times New Roman" w:hAnsi="Times New Roman" w:cs="Times New Roman"/>
          <w:color w:val="auto"/>
          <w:sz w:val="28"/>
          <w:szCs w:val="28"/>
          <w:u w:val="none"/>
        </w:rPr>
        <w:t>26.03.2021</w:t>
      </w:r>
      <w:r w:rsidR="005044F4">
        <w:rPr>
          <w:rStyle w:val="ab"/>
          <w:rFonts w:ascii="Times New Roman" w:hAnsi="Times New Roman" w:cs="Times New Roman"/>
          <w:color w:val="auto"/>
          <w:sz w:val="28"/>
          <w:szCs w:val="28"/>
          <w:u w:val="none"/>
        </w:rPr>
        <w:t>.</w:t>
      </w:r>
    </w:p>
    <w:p w14:paraId="1DEBD6B2" w14:textId="77777777" w:rsidR="00C628C0" w:rsidRPr="001E630F" w:rsidRDefault="00C628C0" w:rsidP="00C628C0">
      <w:pPr>
        <w:pStyle w:val="af4"/>
        <w:numPr>
          <w:ilvl w:val="0"/>
          <w:numId w:val="40"/>
        </w:numPr>
        <w:ind w:left="0" w:firstLine="567"/>
        <w:jc w:val="both"/>
        <w:rPr>
          <w:sz w:val="28"/>
          <w:szCs w:val="28"/>
        </w:rPr>
      </w:pPr>
      <w:bookmarkStart w:id="206" w:name="_Hlk87541860"/>
      <w:r w:rsidRPr="001E630F">
        <w:rPr>
          <w:sz w:val="28"/>
          <w:szCs w:val="28"/>
        </w:rPr>
        <w:t xml:space="preserve">Человеческий капитал: проблемы отражения в учете и отчетности. </w:t>
      </w:r>
      <w:hyperlink r:id="rId177" w:history="1">
        <w:r w:rsidRPr="001E630F">
          <w:rPr>
            <w:rStyle w:val="ab"/>
            <w:sz w:val="28"/>
            <w:szCs w:val="28"/>
          </w:rPr>
          <w:t>https://scienceproblems.ru/chelovecheskij-kapita/2.html</w:t>
        </w:r>
      </w:hyperlink>
      <w:r w:rsidRPr="00717E3C">
        <w:rPr>
          <w:rStyle w:val="ab"/>
          <w:sz w:val="28"/>
          <w:szCs w:val="28"/>
          <w:u w:val="none"/>
        </w:rPr>
        <w:t xml:space="preserve"> </w:t>
      </w:r>
      <w:r w:rsidRPr="00717E3C">
        <w:rPr>
          <w:rStyle w:val="ab"/>
          <w:color w:val="auto"/>
          <w:sz w:val="28"/>
          <w:szCs w:val="28"/>
          <w:u w:val="none"/>
        </w:rPr>
        <w:t>26.03.2021</w:t>
      </w:r>
    </w:p>
    <w:bookmarkEnd w:id="206"/>
    <w:p w14:paraId="7B9821BC" w14:textId="35066393" w:rsidR="00C628C0" w:rsidRPr="005044F4" w:rsidRDefault="00C628C0" w:rsidP="00C628C0">
      <w:pPr>
        <w:pStyle w:val="af4"/>
        <w:numPr>
          <w:ilvl w:val="0"/>
          <w:numId w:val="40"/>
        </w:numPr>
        <w:ind w:left="0" w:firstLine="567"/>
        <w:jc w:val="both"/>
        <w:rPr>
          <w:sz w:val="28"/>
          <w:szCs w:val="28"/>
        </w:rPr>
      </w:pPr>
      <w:r w:rsidRPr="001E630F">
        <w:rPr>
          <w:sz w:val="28"/>
          <w:szCs w:val="28"/>
        </w:rPr>
        <w:t xml:space="preserve">Сорокина К.В. Интегрированная отчетность – новая модель отчетности бизнеса. </w:t>
      </w:r>
      <w:hyperlink r:id="rId178" w:history="1">
        <w:r w:rsidRPr="001E630F">
          <w:rPr>
            <w:rStyle w:val="ab"/>
            <w:sz w:val="28"/>
            <w:szCs w:val="28"/>
          </w:rPr>
          <w:t>https://finotchet.ru/print/articles/684/</w:t>
        </w:r>
      </w:hyperlink>
      <w:r w:rsidRPr="00717E3C">
        <w:rPr>
          <w:rStyle w:val="ab"/>
          <w:sz w:val="28"/>
          <w:szCs w:val="28"/>
          <w:u w:val="none"/>
        </w:rPr>
        <w:t xml:space="preserve"> </w:t>
      </w:r>
      <w:r w:rsidRPr="005044F4">
        <w:rPr>
          <w:rStyle w:val="ab"/>
          <w:color w:val="auto"/>
          <w:sz w:val="28"/>
          <w:szCs w:val="28"/>
          <w:u w:val="none"/>
        </w:rPr>
        <w:t>26.03.2021</w:t>
      </w:r>
      <w:r w:rsidR="005044F4">
        <w:rPr>
          <w:rStyle w:val="ab"/>
          <w:color w:val="auto"/>
          <w:sz w:val="28"/>
          <w:szCs w:val="28"/>
          <w:u w:val="none"/>
        </w:rPr>
        <w:t>.</w:t>
      </w:r>
    </w:p>
    <w:p w14:paraId="1653168C" w14:textId="77777777" w:rsidR="00C628C0" w:rsidRPr="001E630F" w:rsidRDefault="00C628C0" w:rsidP="00C628C0">
      <w:pPr>
        <w:pStyle w:val="af4"/>
        <w:numPr>
          <w:ilvl w:val="0"/>
          <w:numId w:val="40"/>
        </w:numPr>
        <w:ind w:left="0" w:firstLine="567"/>
        <w:jc w:val="both"/>
        <w:rPr>
          <w:sz w:val="28"/>
          <w:szCs w:val="28"/>
        </w:rPr>
      </w:pPr>
      <w:bookmarkStart w:id="207" w:name="_Hlk87262205"/>
      <w:bookmarkEnd w:id="205"/>
      <w:r w:rsidRPr="001E630F">
        <w:rPr>
          <w:sz w:val="28"/>
          <w:szCs w:val="28"/>
        </w:rPr>
        <w:t>Интегрированная отчетность: вызов менеджменту / А.И. Агеев, М.В. Галушкина, Е.В. Копкова, В.А. Смирнова, К. Штукельбергер. - М.: Институт экономических стратегий, Национальный центр научно-технической информации. - 2017. - 212 с.</w:t>
      </w:r>
    </w:p>
    <w:bookmarkEnd w:id="207"/>
    <w:p w14:paraId="0C94A60B"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r w:rsidRPr="001E630F">
        <w:rPr>
          <w:rFonts w:ascii="Times New Roman" w:eastAsia="TimesNewRomanPS-BoldItalicMT" w:hAnsi="Times New Roman" w:cs="Times New Roman"/>
          <w:bCs/>
          <w:iCs/>
          <w:sz w:val="28"/>
          <w:szCs w:val="28"/>
          <w:lang w:val="ru-KZ"/>
        </w:rPr>
        <w:t>Валебникова О</w:t>
      </w:r>
      <w:r w:rsidRPr="001E630F">
        <w:rPr>
          <w:rFonts w:ascii="Times New Roman" w:eastAsia="TimesNewRomanPS-BoldItalicMT" w:hAnsi="Times New Roman" w:cs="Times New Roman"/>
          <w:bCs/>
          <w:iCs/>
          <w:sz w:val="28"/>
          <w:szCs w:val="28"/>
        </w:rPr>
        <w:t>.</w:t>
      </w:r>
      <w:r w:rsidRPr="001E630F">
        <w:rPr>
          <w:rFonts w:ascii="Times New Roman" w:eastAsia="TimesNewRomanPS-BoldItalicMT" w:hAnsi="Times New Roman" w:cs="Times New Roman"/>
          <w:bCs/>
          <w:iCs/>
          <w:sz w:val="28"/>
          <w:szCs w:val="28"/>
          <w:lang w:val="ru-KZ"/>
        </w:rPr>
        <w:t xml:space="preserve"> А</w:t>
      </w:r>
      <w:r w:rsidRPr="001E630F">
        <w:rPr>
          <w:rFonts w:ascii="Times New Roman" w:eastAsia="TimesNewRomanPS-BoldItalicMT" w:hAnsi="Times New Roman" w:cs="Times New Roman"/>
          <w:bCs/>
          <w:iCs/>
          <w:sz w:val="28"/>
          <w:szCs w:val="28"/>
        </w:rPr>
        <w:t xml:space="preserve">. </w:t>
      </w:r>
      <w:r w:rsidRPr="001E630F">
        <w:rPr>
          <w:rFonts w:ascii="Times New Roman" w:eastAsia="TimesNewRomanPS-BoldMT" w:hAnsi="Times New Roman" w:cs="Times New Roman"/>
          <w:bCs/>
          <w:sz w:val="28"/>
          <w:szCs w:val="28"/>
        </w:rPr>
        <w:t>Н</w:t>
      </w:r>
      <w:r w:rsidRPr="001E630F">
        <w:rPr>
          <w:rFonts w:ascii="Times New Roman" w:eastAsia="TimesNewRomanPS-BoldMT" w:hAnsi="Times New Roman" w:cs="Times New Roman"/>
          <w:bCs/>
          <w:sz w:val="28"/>
          <w:szCs w:val="28"/>
          <w:lang w:val="ru-KZ"/>
        </w:rPr>
        <w:t>еобходимость отчетности о процессе управления</w:t>
      </w:r>
      <w:r w:rsidRPr="001E630F">
        <w:rPr>
          <w:rFonts w:ascii="Times New Roman" w:eastAsia="TimesNewRomanPS-BoldMT" w:hAnsi="Times New Roman" w:cs="Times New Roman"/>
          <w:bCs/>
          <w:sz w:val="28"/>
          <w:szCs w:val="28"/>
        </w:rPr>
        <w:t xml:space="preserve"> </w:t>
      </w:r>
      <w:r w:rsidRPr="001E630F">
        <w:rPr>
          <w:rFonts w:ascii="Times New Roman" w:eastAsia="TimesNewRomanPS-BoldMT" w:hAnsi="Times New Roman" w:cs="Times New Roman"/>
          <w:bCs/>
          <w:sz w:val="28"/>
          <w:szCs w:val="28"/>
          <w:lang w:val="ru-KZ"/>
        </w:rPr>
        <w:t>человеческим капиталом</w:t>
      </w:r>
      <w:r w:rsidRPr="001E630F">
        <w:rPr>
          <w:rFonts w:ascii="Times New Roman" w:eastAsia="TimesNewRomanPS-BoldMT" w:hAnsi="Times New Roman" w:cs="Times New Roman"/>
          <w:bCs/>
          <w:sz w:val="28"/>
          <w:szCs w:val="28"/>
        </w:rPr>
        <w:t xml:space="preserve"> </w:t>
      </w:r>
      <w:r w:rsidRPr="001E630F">
        <w:rPr>
          <w:rFonts w:ascii="Times New Roman" w:hAnsi="Times New Roman" w:cs="Times New Roman"/>
          <w:sz w:val="28"/>
          <w:szCs w:val="28"/>
        </w:rPr>
        <w:t>//</w:t>
      </w:r>
      <w:r w:rsidRPr="001E630F">
        <w:rPr>
          <w:rFonts w:ascii="Times New Roman" w:eastAsia="TimesNewRomanPS-BoldMT" w:hAnsi="Times New Roman" w:cs="Times New Roman"/>
          <w:bCs/>
          <w:sz w:val="28"/>
          <w:szCs w:val="28"/>
        </w:rPr>
        <w:t xml:space="preserve"> </w:t>
      </w:r>
      <w:r w:rsidRPr="001E630F">
        <w:rPr>
          <w:rFonts w:ascii="Times New Roman" w:hAnsi="Times New Roman" w:cs="Times New Roman"/>
          <w:sz w:val="28"/>
          <w:szCs w:val="28"/>
        </w:rPr>
        <w:t>Сборник трудов всероссийской научной и учебно-практической конференции «Фундаментальные и прикладные исследования в области управления, экономики и торговли». -  Санкт-Петербург: Политех-пресс. – 2020. С.</w:t>
      </w:r>
      <w:r w:rsidRPr="001E630F">
        <w:rPr>
          <w:rFonts w:ascii="Times New Roman" w:hAnsi="Times New Roman" w:cs="Times New Roman"/>
          <w:bCs/>
          <w:sz w:val="28"/>
          <w:szCs w:val="28"/>
        </w:rPr>
        <w:t xml:space="preserve">132-139.  </w:t>
      </w:r>
      <w:r w:rsidRPr="001E630F">
        <w:rPr>
          <w:rFonts w:ascii="Times New Roman" w:eastAsia="TimesNewRomanPS-BoldMT" w:hAnsi="Times New Roman" w:cs="Times New Roman"/>
          <w:bCs/>
          <w:sz w:val="28"/>
          <w:szCs w:val="28"/>
        </w:rPr>
        <w:t xml:space="preserve"> </w:t>
      </w:r>
      <w:r w:rsidRPr="001E630F">
        <w:rPr>
          <w:rFonts w:ascii="Times New Roman" w:hAnsi="Times New Roman" w:cs="Times New Roman"/>
          <w:sz w:val="28"/>
          <w:szCs w:val="28"/>
        </w:rPr>
        <w:t xml:space="preserve"> </w:t>
      </w:r>
    </w:p>
    <w:p w14:paraId="3DB2BBC7"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Дипиаза С. А., Экклз Р. Дж. Будущее корпоративной отчетности / Пер. с англ. В. Ионова. – М.: Альпина Паблишер, 2003. – 216 с.</w:t>
      </w:r>
    </w:p>
    <w:p w14:paraId="0CDA9B96"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Лессидренска Т. Интегрированный отчет – платформа для управления компанией // Экономические стратегии. – 2012. – № 5. – С. 8-9.</w:t>
      </w:r>
    </w:p>
    <w:p w14:paraId="398F7840"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Легенчук С.Ф. Мировые тенденции развития бухгалтерского учета в условиях постиндустриальной экономики // Международный бухгалтерский учет. – 2011. - № 8. - С. 56 - 62. </w:t>
      </w:r>
    </w:p>
    <w:p w14:paraId="5004EFEA" w14:textId="77777777"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 xml:space="preserve">Когденко В.Г., Мельник М.В. Интегрированная отчетность: вопросы формирования и анализа. Реформирование отчетности // </w:t>
      </w:r>
      <w:hyperlink r:id="rId179" w:history="1">
        <w:r w:rsidRPr="00717E3C">
          <w:rPr>
            <w:rStyle w:val="ab"/>
            <w:rFonts w:ascii="Times New Roman" w:hAnsi="Times New Roman" w:cs="Times New Roman"/>
            <w:color w:val="auto"/>
            <w:sz w:val="28"/>
            <w:szCs w:val="28"/>
            <w:u w:val="none"/>
          </w:rPr>
          <w:t>Международный бухгалтерский учет</w:t>
        </w:r>
      </w:hyperlink>
      <w:r w:rsidRPr="00717E3C">
        <w:rPr>
          <w:rFonts w:ascii="Times New Roman" w:hAnsi="Times New Roman" w:cs="Times New Roman"/>
          <w:sz w:val="28"/>
          <w:szCs w:val="28"/>
        </w:rPr>
        <w:t>. – 2014. - №10. - С. 2 - 15.</w:t>
      </w:r>
    </w:p>
    <w:p w14:paraId="6874B47B" w14:textId="77777777"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08" w:name="_Hlk87263278"/>
      <w:r w:rsidRPr="00717E3C">
        <w:rPr>
          <w:rFonts w:ascii="Times New Roman" w:hAnsi="Times New Roman" w:cs="Times New Roman"/>
          <w:sz w:val="28"/>
          <w:szCs w:val="28"/>
        </w:rPr>
        <w:t xml:space="preserve">Малиновская Н.В., Малиновский М.Д. Международные тенденции развития интегрированной отчетности // </w:t>
      </w:r>
      <w:hyperlink r:id="rId180" w:history="1">
        <w:r w:rsidRPr="00717E3C">
          <w:rPr>
            <w:rStyle w:val="ab"/>
            <w:rFonts w:ascii="Times New Roman" w:hAnsi="Times New Roman" w:cs="Times New Roman"/>
            <w:color w:val="auto"/>
            <w:sz w:val="28"/>
            <w:szCs w:val="28"/>
            <w:u w:val="none"/>
          </w:rPr>
          <w:t>Международный бухгалтерский учет</w:t>
        </w:r>
      </w:hyperlink>
      <w:r w:rsidRPr="00717E3C">
        <w:rPr>
          <w:rFonts w:ascii="Times New Roman" w:hAnsi="Times New Roman" w:cs="Times New Roman"/>
          <w:sz w:val="28"/>
          <w:szCs w:val="28"/>
        </w:rPr>
        <w:t>. - 2018. - Т. 21, № 3. - С. 332 - 343.</w:t>
      </w:r>
      <w:bookmarkEnd w:id="208"/>
    </w:p>
    <w:p w14:paraId="603CAFAB" w14:textId="77777777"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09" w:name="_Hlk87263292"/>
      <w:r w:rsidRPr="00717E3C">
        <w:rPr>
          <w:rFonts w:ascii="Times New Roman" w:hAnsi="Times New Roman" w:cs="Times New Roman"/>
          <w:sz w:val="28"/>
          <w:szCs w:val="28"/>
        </w:rPr>
        <w:t xml:space="preserve">Гетьман В.Г. О концептуальных основах и структуре международного стандарта по интегрированной отчетности // </w:t>
      </w:r>
      <w:hyperlink r:id="rId181" w:history="1">
        <w:r w:rsidRPr="00717E3C">
          <w:rPr>
            <w:rStyle w:val="ab"/>
            <w:rFonts w:ascii="Times New Roman" w:hAnsi="Times New Roman" w:cs="Times New Roman"/>
            <w:color w:val="auto"/>
            <w:sz w:val="28"/>
            <w:szCs w:val="28"/>
            <w:u w:val="none"/>
          </w:rPr>
          <w:t>Учет. Анализ. Аудит</w:t>
        </w:r>
      </w:hyperlink>
      <w:r w:rsidRPr="00717E3C">
        <w:rPr>
          <w:rFonts w:ascii="Times New Roman" w:hAnsi="Times New Roman" w:cs="Times New Roman"/>
          <w:sz w:val="28"/>
          <w:szCs w:val="28"/>
        </w:rPr>
        <w:t>, 2014.</w:t>
      </w:r>
    </w:p>
    <w:p w14:paraId="132C1CEC" w14:textId="56CA96C2" w:rsidR="00C628C0" w:rsidRPr="0067478A" w:rsidRDefault="00C628C0" w:rsidP="00C628C0">
      <w:pPr>
        <w:pStyle w:val="a4"/>
        <w:numPr>
          <w:ilvl w:val="0"/>
          <w:numId w:val="40"/>
        </w:numPr>
        <w:spacing w:after="0" w:line="240" w:lineRule="auto"/>
        <w:ind w:left="0" w:firstLine="567"/>
        <w:jc w:val="both"/>
        <w:rPr>
          <w:rStyle w:val="ab"/>
          <w:rFonts w:ascii="Times New Roman" w:hAnsi="Times New Roman" w:cs="Times New Roman"/>
          <w:color w:val="auto"/>
          <w:sz w:val="28"/>
          <w:szCs w:val="28"/>
          <w:u w:val="none"/>
        </w:rPr>
      </w:pPr>
      <w:bookmarkStart w:id="210" w:name="_Hlk87261712"/>
      <w:bookmarkEnd w:id="209"/>
      <w:r w:rsidRPr="001E630F">
        <w:rPr>
          <w:rFonts w:ascii="Times New Roman" w:hAnsi="Times New Roman" w:cs="Times New Roman"/>
          <w:sz w:val="28"/>
          <w:szCs w:val="28"/>
        </w:rPr>
        <w:t xml:space="preserve">Коротецкий И. Что такое интегрированная отчетность? </w:t>
      </w:r>
      <w:hyperlink r:id="rId182" w:history="1">
        <w:r w:rsidR="0067478A" w:rsidRPr="00545E47">
          <w:rPr>
            <w:rStyle w:val="ab"/>
            <w:rFonts w:ascii="Times New Roman" w:hAnsi="Times New Roman" w:cs="Times New Roman"/>
            <w:sz w:val="28"/>
            <w:szCs w:val="28"/>
            <w:lang w:val="en-US"/>
          </w:rPr>
          <w:t>https</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www</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buhgalteria</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ru</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article</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chto</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takoe</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integrirovannaya</w:t>
        </w:r>
        <w:r w:rsidR="0067478A" w:rsidRPr="00545E47">
          <w:rPr>
            <w:rStyle w:val="ab"/>
            <w:rFonts w:ascii="Times New Roman" w:hAnsi="Times New Roman" w:cs="Times New Roman"/>
            <w:sz w:val="28"/>
            <w:szCs w:val="28"/>
          </w:rPr>
          <w:t>-</w:t>
        </w:r>
        <w:r w:rsidR="0067478A" w:rsidRPr="00545E47">
          <w:rPr>
            <w:rStyle w:val="ab"/>
            <w:rFonts w:ascii="Times New Roman" w:hAnsi="Times New Roman" w:cs="Times New Roman"/>
            <w:sz w:val="28"/>
            <w:szCs w:val="28"/>
            <w:lang w:val="en-US"/>
          </w:rPr>
          <w:t>otchetnost</w:t>
        </w:r>
        <w:r w:rsidR="0067478A" w:rsidRPr="00717E3C">
          <w:rPr>
            <w:rStyle w:val="ab"/>
            <w:rFonts w:ascii="Times New Roman" w:hAnsi="Times New Roman" w:cs="Times New Roman"/>
            <w:sz w:val="28"/>
            <w:szCs w:val="28"/>
            <w:u w:val="none"/>
          </w:rPr>
          <w:t xml:space="preserve"> </w:t>
        </w:r>
        <w:r w:rsidR="0067478A" w:rsidRPr="00717E3C">
          <w:rPr>
            <w:rStyle w:val="ab"/>
            <w:rFonts w:ascii="Times New Roman" w:hAnsi="Times New Roman" w:cs="Times New Roman"/>
            <w:color w:val="auto"/>
            <w:sz w:val="28"/>
            <w:szCs w:val="28"/>
            <w:u w:val="none"/>
          </w:rPr>
          <w:t>26.03.2021</w:t>
        </w:r>
      </w:hyperlink>
      <w:r w:rsidR="005044F4" w:rsidRPr="005044F4">
        <w:rPr>
          <w:rStyle w:val="ab"/>
          <w:rFonts w:ascii="Times New Roman" w:hAnsi="Times New Roman" w:cs="Times New Roman"/>
          <w:color w:val="auto"/>
          <w:sz w:val="28"/>
          <w:szCs w:val="28"/>
          <w:u w:val="none"/>
        </w:rPr>
        <w:t>.</w:t>
      </w:r>
    </w:p>
    <w:bookmarkEnd w:id="210"/>
    <w:p w14:paraId="129C781C" w14:textId="0CFA7748" w:rsidR="0067478A" w:rsidRPr="0067478A" w:rsidRDefault="0067478A" w:rsidP="0067478A">
      <w:pPr>
        <w:pStyle w:val="af4"/>
        <w:numPr>
          <w:ilvl w:val="0"/>
          <w:numId w:val="40"/>
        </w:numPr>
        <w:ind w:left="0" w:firstLine="567"/>
        <w:jc w:val="both"/>
        <w:rPr>
          <w:sz w:val="28"/>
          <w:szCs w:val="28"/>
        </w:rPr>
      </w:pPr>
      <w:r w:rsidRPr="001E630F">
        <w:rPr>
          <w:sz w:val="28"/>
          <w:szCs w:val="28"/>
        </w:rPr>
        <w:lastRenderedPageBreak/>
        <w:t>Штукельбергер К. Интегрированная отчетность как ключевая новация в этичном управленческом мышлении // Экономические стратегии, 2017, № 6, С. 194 – 200.</w:t>
      </w:r>
    </w:p>
    <w:p w14:paraId="1E5E4F7F"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Федоров Д.Р. Интегрированная отчетность как новейшая модель системы корпоративной отчетности // Современные научные инновации и практики. – 2016. - № 29.</w:t>
      </w:r>
    </w:p>
    <w:p w14:paraId="156A6799"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 xml:space="preserve">Джаншанло Р.Е., Когут О.Ю. Концептуальные основы формирования интегрированной отчетности </w:t>
      </w:r>
      <w:r w:rsidRPr="001E630F">
        <w:rPr>
          <w:b/>
          <w:color w:val="000000"/>
          <w:sz w:val="28"/>
          <w:szCs w:val="28"/>
          <w:shd w:val="clear" w:color="auto" w:fill="FFFFFF"/>
        </w:rPr>
        <w:t xml:space="preserve">// </w:t>
      </w:r>
      <w:r w:rsidRPr="001E630F">
        <w:rPr>
          <w:sz w:val="28"/>
          <w:szCs w:val="28"/>
          <w:shd w:val="clear" w:color="auto" w:fill="FFFFFF"/>
        </w:rPr>
        <w:t xml:space="preserve">Central Asian Economic Review. - </w:t>
      </w:r>
      <w:r w:rsidRPr="001E630F">
        <w:rPr>
          <w:sz w:val="28"/>
          <w:szCs w:val="28"/>
        </w:rPr>
        <w:t>Алматы: «АО университет Нархоз», 2020. - № 1(130). - С.111-123.</w:t>
      </w:r>
    </w:p>
    <w:p w14:paraId="2E150F22"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11" w:name="_Hlk87262231"/>
      <w:r w:rsidRPr="001E630F">
        <w:rPr>
          <w:rFonts w:ascii="Times New Roman" w:hAnsi="Times New Roman" w:cs="Times New Roman"/>
          <w:sz w:val="28"/>
          <w:szCs w:val="28"/>
        </w:rPr>
        <w:t>Рудакова Т.А., Трубченкова Е.И. Интегрированная отчетность как информационный источник группы взаимосвязанных организаций // Экономика. Профессия. Бизнес. – 2017. - № 3. - С. 59 - 64.</w:t>
      </w:r>
      <w:bookmarkEnd w:id="211"/>
    </w:p>
    <w:p w14:paraId="78F247D1" w14:textId="50548DA3" w:rsidR="00C628C0" w:rsidRPr="00717E3C" w:rsidRDefault="00C628C0" w:rsidP="00C628C0">
      <w:pPr>
        <w:pStyle w:val="af4"/>
        <w:numPr>
          <w:ilvl w:val="0"/>
          <w:numId w:val="40"/>
        </w:numPr>
        <w:ind w:left="0" w:firstLine="567"/>
        <w:jc w:val="both"/>
        <w:rPr>
          <w:sz w:val="28"/>
          <w:szCs w:val="28"/>
          <w:lang w:val="en-US"/>
        </w:rPr>
      </w:pPr>
      <w:bookmarkStart w:id="212" w:name="_Hlk87261737"/>
      <w:r w:rsidRPr="001E630F">
        <w:rPr>
          <w:sz w:val="28"/>
          <w:szCs w:val="28"/>
        </w:rPr>
        <w:t xml:space="preserve">Мартынова Т.А. Теоретико-методические основы формирования интегрированной отчетности. </w:t>
      </w:r>
      <w:hyperlink r:id="rId183" w:history="1">
        <w:r w:rsidRPr="001E630F">
          <w:rPr>
            <w:rStyle w:val="ab"/>
            <w:sz w:val="28"/>
            <w:szCs w:val="28"/>
            <w:lang w:val="en-US"/>
          </w:rPr>
          <w:t>https://bstudy.net/640651/pravo/teoretiko_metodicheskie_osnovy_formirovaniya_integrirovannoy_otchetnosti</w:t>
        </w:r>
      </w:hyperlink>
      <w:r w:rsidRPr="00717E3C">
        <w:rPr>
          <w:rStyle w:val="ab"/>
          <w:sz w:val="28"/>
          <w:szCs w:val="28"/>
          <w:u w:val="none"/>
          <w:lang w:val="en-US"/>
        </w:rPr>
        <w:t xml:space="preserve"> </w:t>
      </w:r>
      <w:r w:rsidRPr="00717E3C">
        <w:rPr>
          <w:rStyle w:val="ab"/>
          <w:color w:val="auto"/>
          <w:sz w:val="28"/>
          <w:szCs w:val="28"/>
          <w:u w:val="none"/>
          <w:lang w:val="en-US"/>
        </w:rPr>
        <w:t>26.03.2021</w:t>
      </w:r>
      <w:r w:rsidR="005044F4" w:rsidRPr="005044F4">
        <w:rPr>
          <w:rStyle w:val="ab"/>
          <w:color w:val="auto"/>
          <w:sz w:val="28"/>
          <w:szCs w:val="28"/>
          <w:u w:val="none"/>
          <w:lang w:val="en-US"/>
        </w:rPr>
        <w:t>.</w:t>
      </w:r>
    </w:p>
    <w:p w14:paraId="01BA0D2C" w14:textId="10007472" w:rsidR="00C628C0" w:rsidRPr="00717E3C" w:rsidRDefault="005C3064" w:rsidP="00C628C0">
      <w:pPr>
        <w:pStyle w:val="af4"/>
        <w:numPr>
          <w:ilvl w:val="0"/>
          <w:numId w:val="40"/>
        </w:numPr>
        <w:ind w:left="0" w:firstLine="567"/>
        <w:jc w:val="both"/>
        <w:rPr>
          <w:sz w:val="28"/>
          <w:szCs w:val="28"/>
        </w:rPr>
      </w:pPr>
      <w:r w:rsidRPr="005C3064">
        <w:rPr>
          <w:rFonts w:eastAsiaTheme="minorEastAsia"/>
          <w:bCs/>
          <w:color w:val="000000"/>
          <w:sz w:val="28"/>
          <w:szCs w:val="28"/>
          <w:shd w:val="clear" w:color="auto" w:fill="FFFFFF"/>
          <w:lang w:eastAsia="ru-RU"/>
        </w:rPr>
        <w:t>Международный стандарт финансовой отчетности (IAS) 8</w:t>
      </w:r>
      <w:r w:rsidRPr="005C3064">
        <w:rPr>
          <w:rFonts w:eastAsiaTheme="minorEastAsia"/>
          <w:bCs/>
          <w:color w:val="000000"/>
          <w:sz w:val="28"/>
          <w:szCs w:val="28"/>
          <w:shd w:val="clear" w:color="auto" w:fill="FFFFFF"/>
          <w:lang w:eastAsia="ru-RU"/>
        </w:rPr>
        <w:br/>
        <w:t>«Учетная политика, изменения в бухгалтерских оценках и ошибки»</w:t>
      </w:r>
      <w:r w:rsidR="00C628C0" w:rsidRPr="005C3064">
        <w:rPr>
          <w:rStyle w:val="s3"/>
          <w:iCs/>
          <w:sz w:val="28"/>
          <w:szCs w:val="28"/>
        </w:rPr>
        <w:t>.</w:t>
      </w:r>
      <w:r w:rsidR="00C628C0" w:rsidRPr="005C3064">
        <w:rPr>
          <w:sz w:val="28"/>
          <w:szCs w:val="28"/>
        </w:rPr>
        <w:t xml:space="preserve"> </w:t>
      </w:r>
      <w:r w:rsidRPr="005C3064">
        <w:rPr>
          <w:rStyle w:val="ab"/>
          <w:rFonts w:eastAsiaTheme="majorEastAsia"/>
          <w:sz w:val="28"/>
          <w:szCs w:val="28"/>
        </w:rPr>
        <w:t>https://online.zakon.kz/Document/?doc_id=1051790</w:t>
      </w:r>
      <w:r w:rsidR="00C628C0" w:rsidRPr="001E630F">
        <w:rPr>
          <w:rStyle w:val="s3"/>
          <w:iCs/>
          <w:sz w:val="28"/>
          <w:szCs w:val="28"/>
        </w:rPr>
        <w:t xml:space="preserve"> </w:t>
      </w:r>
      <w:r w:rsidR="00C628C0" w:rsidRPr="00717E3C">
        <w:rPr>
          <w:rStyle w:val="ab"/>
          <w:rFonts w:eastAsiaTheme="majorEastAsia"/>
          <w:color w:val="auto"/>
          <w:sz w:val="28"/>
          <w:szCs w:val="28"/>
          <w:u w:val="none"/>
        </w:rPr>
        <w:t>12.04.2021</w:t>
      </w:r>
    </w:p>
    <w:p w14:paraId="5998085B" w14:textId="25A1EED8" w:rsidR="00C628C0" w:rsidRPr="001E630F" w:rsidRDefault="00C628C0" w:rsidP="00717E3C">
      <w:pPr>
        <w:pStyle w:val="a4"/>
        <w:numPr>
          <w:ilvl w:val="0"/>
          <w:numId w:val="40"/>
        </w:numPr>
        <w:spacing w:after="0" w:line="240" w:lineRule="auto"/>
        <w:ind w:left="0" w:firstLine="567"/>
        <w:jc w:val="both"/>
        <w:rPr>
          <w:rFonts w:ascii="Times New Roman" w:hAnsi="Times New Roman" w:cs="Times New Roman"/>
          <w:color w:val="0563C1" w:themeColor="hyperlink"/>
          <w:sz w:val="28"/>
          <w:szCs w:val="28"/>
          <w:u w:val="single"/>
          <w:lang w:val="en-US"/>
        </w:rPr>
      </w:pPr>
      <w:r w:rsidRPr="001E630F">
        <w:rPr>
          <w:rFonts w:ascii="Times New Roman" w:hAnsi="Times New Roman" w:cs="Times New Roman"/>
          <w:sz w:val="28"/>
          <w:szCs w:val="28"/>
          <w:lang w:val="en-US"/>
        </w:rPr>
        <w:t xml:space="preserve">Integrated reporting - IAS Plus. </w:t>
      </w:r>
      <w:hyperlink r:id="rId184" w:history="1">
        <w:r w:rsidRPr="001E630F">
          <w:rPr>
            <w:rStyle w:val="ab"/>
            <w:rFonts w:ascii="Times New Roman" w:hAnsi="Times New Roman" w:cs="Times New Roman"/>
            <w:sz w:val="28"/>
            <w:szCs w:val="28"/>
            <w:lang w:val="en-US"/>
          </w:rPr>
          <w:t>https://www.iasplus.com/en-gb/resources/integrated-reporting</w:t>
        </w:r>
      </w:hyperlink>
      <w:r w:rsidRPr="00717E3C">
        <w:rPr>
          <w:rStyle w:val="ab"/>
          <w:rFonts w:ascii="Times New Roman" w:hAnsi="Times New Roman" w:cs="Times New Roman"/>
          <w:sz w:val="28"/>
          <w:szCs w:val="28"/>
          <w:u w:val="none"/>
          <w:lang w:val="en-US"/>
        </w:rPr>
        <w:t xml:space="preserve"> </w:t>
      </w:r>
      <w:r w:rsidRPr="00717E3C">
        <w:rPr>
          <w:rStyle w:val="ab"/>
          <w:rFonts w:ascii="Times New Roman" w:hAnsi="Times New Roman" w:cs="Times New Roman"/>
          <w:color w:val="auto"/>
          <w:sz w:val="28"/>
          <w:szCs w:val="28"/>
          <w:u w:val="none"/>
          <w:lang w:val="en-US"/>
        </w:rPr>
        <w:t>26.03.2021</w:t>
      </w:r>
      <w:r w:rsidR="005044F4" w:rsidRPr="00E967A2">
        <w:rPr>
          <w:rStyle w:val="ab"/>
          <w:rFonts w:ascii="Times New Roman" w:hAnsi="Times New Roman" w:cs="Times New Roman"/>
          <w:color w:val="auto"/>
          <w:sz w:val="28"/>
          <w:szCs w:val="28"/>
          <w:u w:val="none"/>
          <w:lang w:val="en-US"/>
        </w:rPr>
        <w:t>.</w:t>
      </w:r>
      <w:bookmarkEnd w:id="212"/>
    </w:p>
    <w:p w14:paraId="38856DD1" w14:textId="77777777" w:rsidR="00C628C0" w:rsidRPr="00717E3C" w:rsidRDefault="00C628C0" w:rsidP="00C628C0">
      <w:pPr>
        <w:pStyle w:val="af4"/>
        <w:numPr>
          <w:ilvl w:val="0"/>
          <w:numId w:val="40"/>
        </w:numPr>
        <w:ind w:left="0" w:firstLine="567"/>
        <w:jc w:val="both"/>
        <w:rPr>
          <w:sz w:val="28"/>
          <w:szCs w:val="28"/>
        </w:rPr>
      </w:pPr>
      <w:r w:rsidRPr="001E630F">
        <w:rPr>
          <w:sz w:val="28"/>
          <w:szCs w:val="28"/>
        </w:rPr>
        <w:t xml:space="preserve">Калабихина И.Е., Волошин Д.А., Досиков В.С. Интегрированная отчетность как новый уровень развития корпоративной отчетности // </w:t>
      </w:r>
      <w:hyperlink r:id="rId185" w:history="1">
        <w:r w:rsidRPr="00717E3C">
          <w:rPr>
            <w:rStyle w:val="ab"/>
            <w:color w:val="auto"/>
            <w:sz w:val="28"/>
            <w:szCs w:val="28"/>
            <w:u w:val="none"/>
          </w:rPr>
          <w:t>Международный бухгалтерский учет</w:t>
        </w:r>
      </w:hyperlink>
      <w:r w:rsidRPr="00717E3C">
        <w:rPr>
          <w:sz w:val="28"/>
          <w:szCs w:val="28"/>
        </w:rPr>
        <w:t>. – 2015. - № 31. - С. 47 - 57.</w:t>
      </w:r>
    </w:p>
    <w:p w14:paraId="71D2C4D6" w14:textId="77777777" w:rsidR="00C628C0" w:rsidRPr="001E630F" w:rsidRDefault="00C628C0" w:rsidP="00C628C0">
      <w:pPr>
        <w:pStyle w:val="af4"/>
        <w:numPr>
          <w:ilvl w:val="0"/>
          <w:numId w:val="40"/>
        </w:numPr>
        <w:ind w:left="0" w:firstLine="567"/>
        <w:jc w:val="both"/>
        <w:rPr>
          <w:sz w:val="28"/>
          <w:szCs w:val="28"/>
        </w:rPr>
      </w:pPr>
      <w:r w:rsidRPr="00717E3C">
        <w:rPr>
          <w:sz w:val="28"/>
          <w:szCs w:val="28"/>
        </w:rPr>
        <w:t xml:space="preserve">Калабихина И. Е., Волошин </w:t>
      </w:r>
      <w:r w:rsidRPr="001E630F">
        <w:rPr>
          <w:sz w:val="28"/>
          <w:szCs w:val="28"/>
        </w:rPr>
        <w:t>Д. А., Досиков В. С. Интегрированная отчетность как новый уровень развития корпоративной отчетности // Международный бухгалтерский учет. – 2015. – № 31. – С. 47–57.</w:t>
      </w:r>
    </w:p>
    <w:p w14:paraId="3DD644BF"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Панков Д.А., Круподерова А.А. Модель формирования интегрированного балансового отчета бюджетной организации и методика оценки его элемента «человеческий капитал - функция» // Бухгалтерский учет и анализ. – 2013. - № 1. - С. 44 - 46.</w:t>
      </w:r>
    </w:p>
    <w:p w14:paraId="601828BA"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1E630F">
        <w:rPr>
          <w:rFonts w:ascii="Times New Roman" w:hAnsi="Times New Roman" w:cs="Times New Roman"/>
          <w:sz w:val="28"/>
          <w:szCs w:val="28"/>
        </w:rPr>
        <w:t>Кондрашова О.Р. Интегрированная отчетность в системе управленческого учета // Международный бухгалтерский учет. - 2018. - Т. 21, № 1. - С. 17 - 29.</w:t>
      </w:r>
    </w:p>
    <w:p w14:paraId="19DF6381" w14:textId="321D35B3" w:rsidR="00C628C0" w:rsidRPr="00717E3C" w:rsidRDefault="00C628C0" w:rsidP="00C628C0">
      <w:pPr>
        <w:pStyle w:val="af4"/>
        <w:numPr>
          <w:ilvl w:val="0"/>
          <w:numId w:val="40"/>
        </w:numPr>
        <w:ind w:left="0" w:firstLine="567"/>
        <w:jc w:val="both"/>
        <w:rPr>
          <w:sz w:val="28"/>
          <w:szCs w:val="28"/>
        </w:rPr>
      </w:pPr>
      <w:bookmarkStart w:id="213" w:name="_Hlk87261756"/>
      <w:r w:rsidRPr="001E630F">
        <w:rPr>
          <w:sz w:val="28"/>
          <w:szCs w:val="28"/>
          <w:lang w:val="en-US"/>
        </w:rPr>
        <w:t xml:space="preserve">McNeill D. The diffusion of ideas in development theory and policy // Global Social Policy. – 2006. - № 3. - </w:t>
      </w:r>
      <w:r w:rsidRPr="001E630F">
        <w:rPr>
          <w:sz w:val="28"/>
          <w:szCs w:val="28"/>
        </w:rPr>
        <w:t>Р</w:t>
      </w:r>
      <w:r w:rsidRPr="001E630F">
        <w:rPr>
          <w:sz w:val="28"/>
          <w:szCs w:val="28"/>
          <w:lang w:val="en-US"/>
        </w:rPr>
        <w:t xml:space="preserve">. 334 - 354. </w:t>
      </w:r>
      <w:hyperlink r:id="rId186" w:history="1">
        <w:r w:rsidRPr="001E630F">
          <w:rPr>
            <w:rStyle w:val="ab"/>
            <w:sz w:val="28"/>
            <w:szCs w:val="28"/>
            <w:lang w:val="en-US"/>
          </w:rPr>
          <w:t>https</w:t>
        </w:r>
        <w:r w:rsidRPr="001E630F">
          <w:rPr>
            <w:rStyle w:val="ab"/>
            <w:sz w:val="28"/>
            <w:szCs w:val="28"/>
          </w:rPr>
          <w:t>://</w:t>
        </w:r>
        <w:r w:rsidRPr="001E630F">
          <w:rPr>
            <w:rStyle w:val="ab"/>
            <w:sz w:val="28"/>
            <w:szCs w:val="28"/>
            <w:lang w:val="en-US"/>
          </w:rPr>
          <w:t>doi</w:t>
        </w:r>
        <w:r w:rsidRPr="001E630F">
          <w:rPr>
            <w:rStyle w:val="ab"/>
            <w:sz w:val="28"/>
            <w:szCs w:val="28"/>
          </w:rPr>
          <w:t>.</w:t>
        </w:r>
        <w:r w:rsidRPr="001E630F">
          <w:rPr>
            <w:rStyle w:val="ab"/>
            <w:sz w:val="28"/>
            <w:szCs w:val="28"/>
            <w:lang w:val="en-US"/>
          </w:rPr>
          <w:t>org</w:t>
        </w:r>
        <w:r w:rsidRPr="001E630F">
          <w:rPr>
            <w:rStyle w:val="ab"/>
            <w:sz w:val="28"/>
            <w:szCs w:val="28"/>
          </w:rPr>
          <w:t>/10.1177%2</w:t>
        </w:r>
        <w:r w:rsidRPr="001E630F">
          <w:rPr>
            <w:rStyle w:val="ab"/>
            <w:sz w:val="28"/>
            <w:szCs w:val="28"/>
            <w:lang w:val="en-US"/>
          </w:rPr>
          <w:t>F</w:t>
        </w:r>
        <w:r w:rsidRPr="001E630F">
          <w:rPr>
            <w:rStyle w:val="ab"/>
            <w:sz w:val="28"/>
            <w:szCs w:val="28"/>
          </w:rPr>
          <w:t>1468018106069204</w:t>
        </w:r>
      </w:hyperlink>
      <w:r w:rsidRPr="001E630F">
        <w:rPr>
          <w:sz w:val="28"/>
          <w:szCs w:val="28"/>
        </w:rPr>
        <w:t xml:space="preserve"> </w:t>
      </w:r>
      <w:r w:rsidRPr="00717E3C">
        <w:rPr>
          <w:rStyle w:val="ab"/>
          <w:color w:val="auto"/>
          <w:sz w:val="28"/>
          <w:szCs w:val="28"/>
          <w:u w:val="none"/>
        </w:rPr>
        <w:t>26.03.2021</w:t>
      </w:r>
      <w:r w:rsidR="005044F4">
        <w:rPr>
          <w:rStyle w:val="ab"/>
          <w:color w:val="auto"/>
          <w:sz w:val="28"/>
          <w:szCs w:val="28"/>
          <w:u w:val="none"/>
        </w:rPr>
        <w:t>.</w:t>
      </w:r>
      <w:bookmarkEnd w:id="213"/>
    </w:p>
    <w:p w14:paraId="29F90FFA"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shd w:val="clear" w:color="auto" w:fill="FFFFFF"/>
        </w:rPr>
      </w:pPr>
      <w:r w:rsidRPr="001E630F">
        <w:rPr>
          <w:rFonts w:ascii="Times New Roman" w:eastAsia="TimesNewRomanPS-BoldItalicMT" w:hAnsi="Times New Roman" w:cs="Times New Roman"/>
          <w:bCs/>
          <w:iCs/>
          <w:sz w:val="28"/>
          <w:szCs w:val="28"/>
          <w:lang w:val="ru-KZ"/>
        </w:rPr>
        <w:t>Велькер Л</w:t>
      </w:r>
      <w:r w:rsidRPr="001E630F">
        <w:rPr>
          <w:rFonts w:ascii="Times New Roman" w:eastAsia="TimesNewRomanPS-BoldItalicMT" w:hAnsi="Times New Roman" w:cs="Times New Roman"/>
          <w:bCs/>
          <w:iCs/>
          <w:sz w:val="28"/>
          <w:szCs w:val="28"/>
        </w:rPr>
        <w:t>.</w:t>
      </w:r>
      <w:r w:rsidRPr="001E630F">
        <w:rPr>
          <w:rFonts w:ascii="Times New Roman" w:eastAsia="TimesNewRomanPS-BoldItalicMT" w:hAnsi="Times New Roman" w:cs="Times New Roman"/>
          <w:bCs/>
          <w:iCs/>
          <w:sz w:val="28"/>
          <w:szCs w:val="28"/>
          <w:lang w:val="ru-KZ"/>
        </w:rPr>
        <w:t xml:space="preserve"> </w:t>
      </w:r>
      <w:r w:rsidRPr="001E630F">
        <w:rPr>
          <w:rFonts w:ascii="Times New Roman" w:eastAsia="TimesNewRomanPS-BoldItalicMT" w:hAnsi="Times New Roman" w:cs="Times New Roman"/>
          <w:bCs/>
          <w:iCs/>
          <w:sz w:val="28"/>
          <w:szCs w:val="28"/>
        </w:rPr>
        <w:t>Ю.,</w:t>
      </w:r>
      <w:r w:rsidRPr="001E630F">
        <w:rPr>
          <w:rFonts w:ascii="Times New Roman" w:eastAsia="TimesNewRomanPS-BoldItalicMT" w:hAnsi="Times New Roman" w:cs="Times New Roman"/>
          <w:b/>
          <w:bCs/>
          <w:i/>
          <w:iCs/>
          <w:sz w:val="28"/>
          <w:szCs w:val="28"/>
          <w:lang w:val="ru-KZ"/>
        </w:rPr>
        <w:t xml:space="preserve"> </w:t>
      </w:r>
      <w:r w:rsidRPr="001E630F">
        <w:rPr>
          <w:rFonts w:ascii="Times New Roman" w:eastAsia="TimesNewRomanPS-BoldItalicMT" w:hAnsi="Times New Roman" w:cs="Times New Roman"/>
          <w:bCs/>
          <w:iCs/>
          <w:sz w:val="28"/>
          <w:szCs w:val="28"/>
          <w:lang w:val="ru-KZ"/>
        </w:rPr>
        <w:t>Чепракова Т</w:t>
      </w:r>
      <w:r w:rsidRPr="001E630F">
        <w:rPr>
          <w:rFonts w:ascii="Times New Roman" w:eastAsia="TimesNewRomanPS-BoldItalicMT" w:hAnsi="Times New Roman" w:cs="Times New Roman"/>
          <w:bCs/>
          <w:iCs/>
          <w:sz w:val="28"/>
          <w:szCs w:val="28"/>
        </w:rPr>
        <w:t>.</w:t>
      </w:r>
      <w:r w:rsidRPr="001E630F">
        <w:rPr>
          <w:rFonts w:ascii="Times New Roman" w:eastAsia="TimesNewRomanPS-BoldItalicMT" w:hAnsi="Times New Roman" w:cs="Times New Roman"/>
          <w:bCs/>
          <w:iCs/>
          <w:sz w:val="28"/>
          <w:szCs w:val="28"/>
          <w:lang w:val="ru-KZ"/>
        </w:rPr>
        <w:t xml:space="preserve"> Н</w:t>
      </w:r>
      <w:r w:rsidRPr="001E630F">
        <w:rPr>
          <w:rFonts w:ascii="Times New Roman" w:eastAsia="TimesNewRomanPS-BoldItalicMT" w:hAnsi="Times New Roman" w:cs="Times New Roman"/>
          <w:bCs/>
          <w:iCs/>
          <w:sz w:val="28"/>
          <w:szCs w:val="28"/>
        </w:rPr>
        <w:t xml:space="preserve">. </w:t>
      </w:r>
      <w:r w:rsidRPr="001E630F">
        <w:rPr>
          <w:rFonts w:ascii="Times New Roman" w:eastAsia="TimesNewRomanPS-BoldMT" w:hAnsi="Times New Roman" w:cs="Times New Roman"/>
          <w:bCs/>
          <w:sz w:val="28"/>
          <w:szCs w:val="28"/>
        </w:rPr>
        <w:t>П</w:t>
      </w:r>
      <w:r w:rsidRPr="001E630F">
        <w:rPr>
          <w:rFonts w:ascii="Times New Roman" w:eastAsia="TimesNewRomanPS-BoldMT" w:hAnsi="Times New Roman" w:cs="Times New Roman"/>
          <w:bCs/>
          <w:sz w:val="28"/>
          <w:szCs w:val="28"/>
          <w:lang w:val="ru-KZ"/>
        </w:rPr>
        <w:t>роблема учета человеческих ресурсов</w:t>
      </w:r>
      <w:r w:rsidRPr="001E630F">
        <w:rPr>
          <w:rFonts w:ascii="Times New Roman" w:eastAsia="TimesNewRomanPS-BoldMT" w:hAnsi="Times New Roman" w:cs="Times New Roman"/>
          <w:bCs/>
          <w:sz w:val="28"/>
          <w:szCs w:val="28"/>
        </w:rPr>
        <w:t xml:space="preserve"> </w:t>
      </w:r>
      <w:r w:rsidRPr="001E630F">
        <w:rPr>
          <w:rFonts w:ascii="Times New Roman" w:eastAsia="TimesNewRomanPS-BoldMT" w:hAnsi="Times New Roman" w:cs="Times New Roman"/>
          <w:bCs/>
          <w:sz w:val="28"/>
          <w:szCs w:val="28"/>
          <w:lang w:val="ru-KZ"/>
        </w:rPr>
        <w:t>в качестве активов организации</w:t>
      </w:r>
      <w:r w:rsidRPr="001E630F">
        <w:rPr>
          <w:rFonts w:ascii="Times New Roman" w:eastAsia="TimesNewRomanPS-BoldMT" w:hAnsi="Times New Roman" w:cs="Times New Roman"/>
          <w:bCs/>
          <w:sz w:val="28"/>
          <w:szCs w:val="28"/>
        </w:rPr>
        <w:t xml:space="preserve"> </w:t>
      </w:r>
      <w:r w:rsidRPr="001E630F">
        <w:rPr>
          <w:rFonts w:ascii="Times New Roman" w:hAnsi="Times New Roman" w:cs="Times New Roman"/>
          <w:sz w:val="28"/>
          <w:szCs w:val="28"/>
        </w:rPr>
        <w:t>// С</w:t>
      </w:r>
      <w:r w:rsidRPr="001E630F">
        <w:rPr>
          <w:rFonts w:ascii="Times New Roman" w:hAnsi="Times New Roman" w:cs="Times New Roman"/>
          <w:sz w:val="28"/>
          <w:szCs w:val="28"/>
          <w:lang w:val="ru-KZ"/>
        </w:rPr>
        <w:t xml:space="preserve">борник научных статей 5-ой Всероссийской конференции </w:t>
      </w:r>
      <w:r w:rsidRPr="001E630F">
        <w:rPr>
          <w:rFonts w:ascii="Times New Roman" w:hAnsi="Times New Roman" w:cs="Times New Roman"/>
          <w:sz w:val="28"/>
          <w:szCs w:val="28"/>
        </w:rPr>
        <w:t>«Э</w:t>
      </w:r>
      <w:r w:rsidRPr="001E630F">
        <w:rPr>
          <w:rFonts w:ascii="Times New Roman" w:hAnsi="Times New Roman" w:cs="Times New Roman"/>
          <w:sz w:val="28"/>
          <w:szCs w:val="28"/>
          <w:lang w:val="ru-KZ"/>
        </w:rPr>
        <w:t xml:space="preserve">кономический рост как основа устойчивого развития </w:t>
      </w:r>
      <w:r w:rsidRPr="001E630F">
        <w:rPr>
          <w:rFonts w:ascii="Times New Roman" w:hAnsi="Times New Roman" w:cs="Times New Roman"/>
          <w:sz w:val="28"/>
          <w:szCs w:val="28"/>
        </w:rPr>
        <w:t>Р</w:t>
      </w:r>
      <w:r w:rsidRPr="001E630F">
        <w:rPr>
          <w:rFonts w:ascii="Times New Roman" w:hAnsi="Times New Roman" w:cs="Times New Roman"/>
          <w:sz w:val="28"/>
          <w:szCs w:val="28"/>
          <w:lang w:val="ru-KZ"/>
        </w:rPr>
        <w:t>оссии</w:t>
      </w:r>
      <w:r w:rsidRPr="001E630F">
        <w:rPr>
          <w:rFonts w:ascii="Times New Roman" w:hAnsi="Times New Roman" w:cs="Times New Roman"/>
          <w:sz w:val="28"/>
          <w:szCs w:val="28"/>
        </w:rPr>
        <w:t xml:space="preserve">». – </w:t>
      </w:r>
      <w:r w:rsidRPr="001E630F">
        <w:rPr>
          <w:rFonts w:ascii="Times New Roman" w:hAnsi="Times New Roman" w:cs="Times New Roman"/>
          <w:sz w:val="28"/>
          <w:szCs w:val="28"/>
          <w:lang w:val="ru-KZ"/>
        </w:rPr>
        <w:t>2020</w:t>
      </w:r>
      <w:r w:rsidRPr="001E630F">
        <w:rPr>
          <w:rFonts w:ascii="Times New Roman" w:hAnsi="Times New Roman" w:cs="Times New Roman"/>
          <w:sz w:val="28"/>
          <w:szCs w:val="28"/>
        </w:rPr>
        <w:t xml:space="preserve">. </w:t>
      </w:r>
      <w:r w:rsidRPr="001E630F">
        <w:rPr>
          <w:rFonts w:ascii="Times New Roman" w:hAnsi="Times New Roman" w:cs="Times New Roman"/>
          <w:bCs/>
          <w:sz w:val="28"/>
          <w:szCs w:val="28"/>
        </w:rPr>
        <w:t xml:space="preserve">– </w:t>
      </w:r>
      <w:r w:rsidRPr="001E630F">
        <w:rPr>
          <w:rFonts w:ascii="Times New Roman" w:hAnsi="Times New Roman" w:cs="Times New Roman"/>
          <w:sz w:val="28"/>
          <w:szCs w:val="28"/>
        </w:rPr>
        <w:t>С.</w:t>
      </w:r>
      <w:r w:rsidRPr="001E630F">
        <w:rPr>
          <w:rFonts w:ascii="Times New Roman" w:hAnsi="Times New Roman" w:cs="Times New Roman"/>
          <w:bCs/>
          <w:sz w:val="28"/>
          <w:szCs w:val="28"/>
        </w:rPr>
        <w:t xml:space="preserve">94-97.  </w:t>
      </w:r>
      <w:r w:rsidRPr="001E630F">
        <w:rPr>
          <w:rFonts w:ascii="Times New Roman" w:eastAsia="TimesNewRomanPS-BoldMT" w:hAnsi="Times New Roman" w:cs="Times New Roman"/>
          <w:bCs/>
          <w:sz w:val="28"/>
          <w:szCs w:val="28"/>
        </w:rPr>
        <w:t xml:space="preserve"> </w:t>
      </w:r>
    </w:p>
    <w:p w14:paraId="52E6A191" w14:textId="77777777" w:rsidR="00C628C0" w:rsidRPr="00717E3C"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bookmarkStart w:id="214" w:name="_Hlk87263328"/>
      <w:r w:rsidRPr="001E630F">
        <w:rPr>
          <w:rFonts w:ascii="Times New Roman" w:hAnsi="Times New Roman" w:cs="Times New Roman"/>
          <w:sz w:val="28"/>
          <w:szCs w:val="28"/>
        </w:rPr>
        <w:t xml:space="preserve">Шевелев А.Е., Андреева О.М. Интегрированный отчет как инструмент повышения корпоративной прозрачности и инвестиционной привлекательности строительной организации // </w:t>
      </w:r>
      <w:hyperlink r:id="rId187" w:history="1">
        <w:r w:rsidRPr="00717E3C">
          <w:rPr>
            <w:rStyle w:val="ab"/>
            <w:rFonts w:ascii="Times New Roman" w:hAnsi="Times New Roman" w:cs="Times New Roman"/>
            <w:color w:val="auto"/>
            <w:sz w:val="28"/>
            <w:szCs w:val="28"/>
            <w:u w:val="none"/>
          </w:rPr>
          <w:t xml:space="preserve">Вестник Южно-Уральского </w:t>
        </w:r>
        <w:r w:rsidRPr="00717E3C">
          <w:rPr>
            <w:rStyle w:val="ab"/>
            <w:rFonts w:ascii="Times New Roman" w:hAnsi="Times New Roman" w:cs="Times New Roman"/>
            <w:color w:val="auto"/>
            <w:sz w:val="28"/>
            <w:szCs w:val="28"/>
            <w:u w:val="none"/>
          </w:rPr>
          <w:lastRenderedPageBreak/>
          <w:t>государственного университета. Серия: Экономика и менеджмент</w:t>
        </w:r>
      </w:hyperlink>
      <w:r w:rsidRPr="00717E3C">
        <w:rPr>
          <w:rFonts w:ascii="Times New Roman" w:hAnsi="Times New Roman" w:cs="Times New Roman"/>
          <w:sz w:val="28"/>
          <w:szCs w:val="28"/>
        </w:rPr>
        <w:t>. - 2018. - Т. 12, № 1. - С. 116 - 124.</w:t>
      </w:r>
    </w:p>
    <w:p w14:paraId="74D116E8" w14:textId="77777777" w:rsidR="00C628C0" w:rsidRPr="001E630F" w:rsidRDefault="00C628C0" w:rsidP="00C628C0">
      <w:pPr>
        <w:pStyle w:val="a4"/>
        <w:numPr>
          <w:ilvl w:val="0"/>
          <w:numId w:val="40"/>
        </w:numPr>
        <w:spacing w:after="0" w:line="240" w:lineRule="auto"/>
        <w:ind w:left="0" w:firstLine="567"/>
        <w:jc w:val="both"/>
        <w:rPr>
          <w:rFonts w:ascii="Times New Roman" w:hAnsi="Times New Roman" w:cs="Times New Roman"/>
          <w:sz w:val="28"/>
          <w:szCs w:val="28"/>
        </w:rPr>
      </w:pPr>
      <w:r w:rsidRPr="00717E3C">
        <w:rPr>
          <w:rFonts w:ascii="Times New Roman" w:hAnsi="Times New Roman" w:cs="Times New Roman"/>
          <w:sz w:val="28"/>
          <w:szCs w:val="28"/>
        </w:rPr>
        <w:t xml:space="preserve">Серебрякова Т.Ю. Интегрированный учет и отчетность: институциональный подход // </w:t>
      </w:r>
      <w:hyperlink r:id="rId188" w:history="1">
        <w:r w:rsidRPr="00717E3C">
          <w:rPr>
            <w:rStyle w:val="ab"/>
            <w:rFonts w:ascii="Times New Roman" w:hAnsi="Times New Roman" w:cs="Times New Roman"/>
            <w:color w:val="auto"/>
            <w:sz w:val="28"/>
            <w:szCs w:val="28"/>
            <w:u w:val="none"/>
          </w:rPr>
          <w:t>Учет. Анализ. Аудит</w:t>
        </w:r>
      </w:hyperlink>
      <w:r w:rsidRPr="00717E3C">
        <w:rPr>
          <w:rFonts w:ascii="Times New Roman" w:hAnsi="Times New Roman" w:cs="Times New Roman"/>
          <w:sz w:val="28"/>
          <w:szCs w:val="28"/>
        </w:rPr>
        <w:t>. -</w:t>
      </w:r>
      <w:r w:rsidRPr="001E630F">
        <w:rPr>
          <w:rFonts w:ascii="Times New Roman" w:hAnsi="Times New Roman" w:cs="Times New Roman"/>
          <w:sz w:val="28"/>
          <w:szCs w:val="28"/>
        </w:rPr>
        <w:t xml:space="preserve"> 2016. - № 2. - С. 24 - 33.</w:t>
      </w:r>
    </w:p>
    <w:bookmarkEnd w:id="214"/>
    <w:p w14:paraId="113389CC" w14:textId="184F4AD6" w:rsidR="00C628C0" w:rsidRPr="006D2FE8" w:rsidRDefault="00C628C0" w:rsidP="006D2FE8">
      <w:pPr>
        <w:pStyle w:val="af4"/>
        <w:numPr>
          <w:ilvl w:val="0"/>
          <w:numId w:val="40"/>
        </w:numPr>
        <w:ind w:left="0" w:firstLine="567"/>
        <w:jc w:val="both"/>
        <w:rPr>
          <w:sz w:val="28"/>
          <w:szCs w:val="28"/>
        </w:rPr>
      </w:pPr>
      <w:r w:rsidRPr="001E630F">
        <w:rPr>
          <w:sz w:val="28"/>
          <w:szCs w:val="28"/>
        </w:rPr>
        <w:t>Малиновская Н.В. Интегрированная отчетность: теория, методология и практика. Дисс. на соис. уч. ст. д-ра. экон. наук. - Москва, 2016. - 378 с.</w:t>
      </w:r>
    </w:p>
    <w:p w14:paraId="013A0186" w14:textId="77777777" w:rsidR="00C628C0" w:rsidRPr="006D2FE8" w:rsidRDefault="00C628C0" w:rsidP="00C628C0">
      <w:pPr>
        <w:pStyle w:val="af4"/>
        <w:numPr>
          <w:ilvl w:val="0"/>
          <w:numId w:val="40"/>
        </w:numPr>
        <w:ind w:left="0" w:firstLine="567"/>
        <w:jc w:val="both"/>
        <w:rPr>
          <w:sz w:val="28"/>
          <w:szCs w:val="28"/>
          <w:lang w:val="en-US"/>
        </w:rPr>
      </w:pPr>
      <w:r w:rsidRPr="001E630F">
        <w:rPr>
          <w:sz w:val="28"/>
          <w:szCs w:val="28"/>
          <w:lang w:val="en-US"/>
        </w:rPr>
        <w:t>Putting the Service-Profit Chain to Work / J.L. Heskett // Harvard Business Review. - 1994. March</w:t>
      </w:r>
      <w:r w:rsidRPr="006D2FE8">
        <w:rPr>
          <w:sz w:val="28"/>
          <w:szCs w:val="28"/>
          <w:lang w:val="en-US"/>
        </w:rPr>
        <w:t>/</w:t>
      </w:r>
      <w:r w:rsidRPr="001E630F">
        <w:rPr>
          <w:sz w:val="28"/>
          <w:szCs w:val="28"/>
          <w:lang w:val="en-US"/>
        </w:rPr>
        <w:t>April</w:t>
      </w:r>
      <w:r w:rsidRPr="006D2FE8">
        <w:rPr>
          <w:sz w:val="28"/>
          <w:szCs w:val="28"/>
          <w:lang w:val="en-US"/>
        </w:rPr>
        <w:t>.</w:t>
      </w:r>
    </w:p>
    <w:p w14:paraId="29591DD0"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Данильченко Т. Социально-экономическое содержание человеческого капитала и его влияние на инновационную восприимчивость экономики // Журнал международного права и международных отношений. – 2016. - № 3-4. -С. 84 - 92.</w:t>
      </w:r>
    </w:p>
    <w:p w14:paraId="5AD98DE0" w14:textId="4B787C95" w:rsidR="00C628C0" w:rsidRPr="006D2FE8" w:rsidRDefault="00C628C0" w:rsidP="00C628C0">
      <w:pPr>
        <w:pStyle w:val="af4"/>
        <w:numPr>
          <w:ilvl w:val="0"/>
          <w:numId w:val="40"/>
        </w:numPr>
        <w:ind w:left="0" w:firstLine="567"/>
        <w:jc w:val="both"/>
        <w:rPr>
          <w:sz w:val="28"/>
          <w:szCs w:val="28"/>
          <w:lang w:val="en-US"/>
        </w:rPr>
      </w:pPr>
      <w:bookmarkStart w:id="215" w:name="_Hlk87261773"/>
      <w:r w:rsidRPr="001E630F">
        <w:rPr>
          <w:sz w:val="28"/>
          <w:szCs w:val="28"/>
        </w:rPr>
        <w:t xml:space="preserve">Жиленкова Е.П., Буданова М.В., Свиридова Н.А. Формирование системы и механизма управления человеческим капиталом региона. </w:t>
      </w:r>
      <w:hyperlink r:id="rId189" w:history="1">
        <w:r w:rsidRPr="001E630F">
          <w:rPr>
            <w:rStyle w:val="ab"/>
            <w:sz w:val="28"/>
            <w:szCs w:val="28"/>
            <w:lang w:val="en-US"/>
          </w:rPr>
          <w:t>http</w:t>
        </w:r>
        <w:r w:rsidRPr="006D2FE8">
          <w:rPr>
            <w:rStyle w:val="ab"/>
            <w:sz w:val="28"/>
            <w:szCs w:val="28"/>
            <w:lang w:val="en-US"/>
          </w:rPr>
          <w:t>://</w:t>
        </w:r>
        <w:r w:rsidRPr="001E630F">
          <w:rPr>
            <w:rStyle w:val="ab"/>
            <w:sz w:val="28"/>
            <w:szCs w:val="28"/>
            <w:lang w:val="en-US"/>
          </w:rPr>
          <w:t>www</w:t>
        </w:r>
        <w:r w:rsidRPr="006D2FE8">
          <w:rPr>
            <w:rStyle w:val="ab"/>
            <w:sz w:val="28"/>
            <w:szCs w:val="28"/>
            <w:lang w:val="en-US"/>
          </w:rPr>
          <w:t>.</w:t>
        </w:r>
        <w:r w:rsidRPr="001E630F">
          <w:rPr>
            <w:rStyle w:val="ab"/>
            <w:sz w:val="28"/>
            <w:szCs w:val="28"/>
            <w:lang w:val="en-US"/>
          </w:rPr>
          <w:t>science</w:t>
        </w:r>
        <w:r w:rsidRPr="006D2FE8">
          <w:rPr>
            <w:rStyle w:val="ab"/>
            <w:sz w:val="28"/>
            <w:szCs w:val="28"/>
            <w:lang w:val="en-US"/>
          </w:rPr>
          <w:t>-</w:t>
        </w:r>
        <w:r w:rsidRPr="001E630F">
          <w:rPr>
            <w:rStyle w:val="ab"/>
            <w:sz w:val="28"/>
            <w:szCs w:val="28"/>
            <w:lang w:val="en-US"/>
          </w:rPr>
          <w:t>bsea</w:t>
        </w:r>
        <w:r w:rsidRPr="006D2FE8">
          <w:rPr>
            <w:rStyle w:val="ab"/>
            <w:sz w:val="28"/>
            <w:szCs w:val="28"/>
            <w:lang w:val="en-US"/>
          </w:rPr>
          <w:t>.</w:t>
        </w:r>
        <w:r w:rsidRPr="001E630F">
          <w:rPr>
            <w:rStyle w:val="ab"/>
            <w:sz w:val="28"/>
            <w:szCs w:val="28"/>
            <w:lang w:val="en-US"/>
          </w:rPr>
          <w:t>bgita</w:t>
        </w:r>
        <w:r w:rsidRPr="006D2FE8">
          <w:rPr>
            <w:rStyle w:val="ab"/>
            <w:sz w:val="28"/>
            <w:szCs w:val="28"/>
            <w:lang w:val="en-US"/>
          </w:rPr>
          <w:t>.</w:t>
        </w:r>
        <w:r w:rsidRPr="001E630F">
          <w:rPr>
            <w:rStyle w:val="ab"/>
            <w:sz w:val="28"/>
            <w:szCs w:val="28"/>
            <w:lang w:val="en-US"/>
          </w:rPr>
          <w:t>ru</w:t>
        </w:r>
        <w:r w:rsidRPr="006D2FE8">
          <w:rPr>
            <w:rStyle w:val="ab"/>
            <w:sz w:val="28"/>
            <w:szCs w:val="28"/>
            <w:lang w:val="en-US"/>
          </w:rPr>
          <w:t>/2016/</w:t>
        </w:r>
        <w:r w:rsidRPr="001E630F">
          <w:rPr>
            <w:rStyle w:val="ab"/>
            <w:sz w:val="28"/>
            <w:szCs w:val="28"/>
            <w:lang w:val="en-US"/>
          </w:rPr>
          <w:t>ekonom</w:t>
        </w:r>
        <w:r w:rsidRPr="006D2FE8">
          <w:rPr>
            <w:rStyle w:val="ab"/>
            <w:sz w:val="28"/>
            <w:szCs w:val="28"/>
            <w:lang w:val="en-US"/>
          </w:rPr>
          <w:t>_2016_25/</w:t>
        </w:r>
        <w:r w:rsidRPr="001E630F">
          <w:rPr>
            <w:rStyle w:val="ab"/>
            <w:sz w:val="28"/>
            <w:szCs w:val="28"/>
            <w:lang w:val="en-US"/>
          </w:rPr>
          <w:t>gilenkova</w:t>
        </w:r>
        <w:r w:rsidRPr="006D2FE8">
          <w:rPr>
            <w:rStyle w:val="ab"/>
            <w:sz w:val="28"/>
            <w:szCs w:val="28"/>
            <w:lang w:val="en-US"/>
          </w:rPr>
          <w:t>_</w:t>
        </w:r>
        <w:r w:rsidRPr="001E630F">
          <w:rPr>
            <w:rStyle w:val="ab"/>
            <w:sz w:val="28"/>
            <w:szCs w:val="28"/>
            <w:lang w:val="en-US"/>
          </w:rPr>
          <w:t>form</w:t>
        </w:r>
        <w:r w:rsidRPr="006D2FE8">
          <w:rPr>
            <w:rStyle w:val="ab"/>
            <w:sz w:val="28"/>
            <w:szCs w:val="28"/>
            <w:lang w:val="en-US"/>
          </w:rPr>
          <w:t>.</w:t>
        </w:r>
        <w:r w:rsidRPr="001E630F">
          <w:rPr>
            <w:rStyle w:val="ab"/>
            <w:sz w:val="28"/>
            <w:szCs w:val="28"/>
            <w:lang w:val="en-US"/>
          </w:rPr>
          <w:t>htm</w:t>
        </w:r>
      </w:hyperlink>
      <w:r w:rsidR="006D2FE8" w:rsidRPr="006D2FE8">
        <w:rPr>
          <w:rStyle w:val="ab"/>
          <w:sz w:val="28"/>
          <w:szCs w:val="28"/>
          <w:lang w:val="en-US"/>
        </w:rPr>
        <w:t xml:space="preserve"> </w:t>
      </w:r>
      <w:r w:rsidR="006D2FE8" w:rsidRPr="006D2FE8">
        <w:rPr>
          <w:rStyle w:val="ab"/>
          <w:color w:val="auto"/>
          <w:sz w:val="28"/>
          <w:szCs w:val="28"/>
          <w:u w:val="none"/>
          <w:lang w:val="en-US"/>
        </w:rPr>
        <w:t>21.04.2021.</w:t>
      </w:r>
      <w:bookmarkEnd w:id="215"/>
    </w:p>
    <w:p w14:paraId="6724C37F" w14:textId="77777777" w:rsidR="00C628C0" w:rsidRPr="001E630F" w:rsidRDefault="00C628C0" w:rsidP="00C628C0">
      <w:pPr>
        <w:pStyle w:val="af4"/>
        <w:numPr>
          <w:ilvl w:val="0"/>
          <w:numId w:val="40"/>
        </w:numPr>
        <w:ind w:left="0" w:firstLine="567"/>
        <w:jc w:val="both"/>
        <w:rPr>
          <w:sz w:val="28"/>
          <w:szCs w:val="28"/>
        </w:rPr>
      </w:pPr>
      <w:r w:rsidRPr="001E630F">
        <w:rPr>
          <w:sz w:val="28"/>
          <w:szCs w:val="28"/>
        </w:rPr>
        <w:t>Герасимов Б.Н., Карпова Т.П. Подпроцесс управления человеческим капиталом: сущность, значимость и место в процессе управления персоналом // Вестник Самарского муниципального института управления. – 2018. - № 4. - С. 112 - 122.</w:t>
      </w:r>
    </w:p>
    <w:p w14:paraId="473718AD" w14:textId="044DA770" w:rsidR="00C628C0" w:rsidRPr="00C628C0" w:rsidRDefault="00C628C0" w:rsidP="00C628C0">
      <w:pPr>
        <w:pStyle w:val="af4"/>
        <w:numPr>
          <w:ilvl w:val="0"/>
          <w:numId w:val="40"/>
        </w:numPr>
        <w:ind w:left="0" w:firstLine="567"/>
        <w:jc w:val="both"/>
        <w:rPr>
          <w:rStyle w:val="ab"/>
          <w:color w:val="auto"/>
          <w:sz w:val="28"/>
          <w:szCs w:val="28"/>
          <w:u w:val="none"/>
          <w:lang w:val="en-US"/>
        </w:rPr>
      </w:pPr>
      <w:bookmarkStart w:id="216" w:name="_Hlk87261788"/>
      <w:r w:rsidRPr="001E630F">
        <w:rPr>
          <w:rStyle w:val="afc"/>
          <w:rFonts w:ascii="Times New Roman" w:eastAsiaTheme="minorEastAsia" w:hAnsi="Times New Roman"/>
          <w:sz w:val="28"/>
          <w:szCs w:val="28"/>
        </w:rPr>
        <w:t xml:space="preserve">Разработка методики оценки человеческого капитала в стоимости предприятия. </w:t>
      </w:r>
      <w:hyperlink r:id="rId190" w:history="1">
        <w:r w:rsidRPr="00C14C90">
          <w:rPr>
            <w:rStyle w:val="ab"/>
            <w:sz w:val="28"/>
            <w:szCs w:val="28"/>
            <w:lang w:val="en-US"/>
          </w:rPr>
          <w:t>https://bstudy.net/650912/ekonomika/razrabotka_metodiki_otsenki_chelovecheskogo_kapitala_stoimosti_predpriyatiya</w:t>
        </w:r>
        <w:r w:rsidRPr="00717E3C">
          <w:rPr>
            <w:rStyle w:val="ab"/>
            <w:rFonts w:eastAsiaTheme="minorEastAsia"/>
            <w:sz w:val="28"/>
            <w:szCs w:val="28"/>
            <w:u w:val="none"/>
            <w:lang w:val="en-US"/>
          </w:rPr>
          <w:t xml:space="preserve"> </w:t>
        </w:r>
        <w:r w:rsidRPr="00717E3C">
          <w:rPr>
            <w:rStyle w:val="ab"/>
            <w:color w:val="auto"/>
            <w:sz w:val="28"/>
            <w:szCs w:val="28"/>
            <w:u w:val="none"/>
            <w:lang w:val="en-US"/>
          </w:rPr>
          <w:t>20.03.2021</w:t>
        </w:r>
      </w:hyperlink>
      <w:r w:rsidR="005044F4" w:rsidRPr="005044F4">
        <w:rPr>
          <w:rStyle w:val="ab"/>
          <w:sz w:val="28"/>
          <w:szCs w:val="28"/>
          <w:lang w:val="en-US"/>
        </w:rPr>
        <w:t>.</w:t>
      </w:r>
    </w:p>
    <w:p w14:paraId="0C60DE81" w14:textId="1FEC8B24" w:rsidR="007459D2" w:rsidRPr="00E967A2" w:rsidRDefault="00C628C0" w:rsidP="00C628C0">
      <w:pPr>
        <w:pStyle w:val="af4"/>
        <w:numPr>
          <w:ilvl w:val="0"/>
          <w:numId w:val="40"/>
        </w:numPr>
        <w:ind w:left="0" w:firstLine="567"/>
        <w:jc w:val="both"/>
        <w:rPr>
          <w:sz w:val="28"/>
          <w:szCs w:val="28"/>
        </w:rPr>
      </w:pPr>
      <w:r w:rsidRPr="00C628C0">
        <w:rPr>
          <w:sz w:val="28"/>
          <w:szCs w:val="28"/>
        </w:rPr>
        <w:t>Индиго тестирование онлайн.</w:t>
      </w:r>
      <w:r w:rsidR="005C3064" w:rsidRPr="005C3064">
        <w:rPr>
          <w:sz w:val="28"/>
          <w:szCs w:val="28"/>
        </w:rPr>
        <w:t xml:space="preserve"> </w:t>
      </w:r>
      <w:r w:rsidR="005C3064">
        <w:rPr>
          <w:sz w:val="28"/>
          <w:szCs w:val="28"/>
        </w:rPr>
        <w:t>Система тестирования «</w:t>
      </w:r>
      <w:r w:rsidR="005C3064">
        <w:rPr>
          <w:sz w:val="28"/>
          <w:szCs w:val="28"/>
          <w:lang w:val="en-US"/>
        </w:rPr>
        <w:t>Indigo</w:t>
      </w:r>
      <w:r w:rsidR="005C3064">
        <w:rPr>
          <w:sz w:val="28"/>
          <w:szCs w:val="28"/>
        </w:rPr>
        <w:t>»</w:t>
      </w:r>
      <w:r w:rsidR="005C3064" w:rsidRPr="005C3064">
        <w:rPr>
          <w:sz w:val="28"/>
          <w:szCs w:val="28"/>
        </w:rPr>
        <w:t xml:space="preserve"> </w:t>
      </w:r>
      <w:r w:rsidR="005C3064">
        <w:rPr>
          <w:sz w:val="28"/>
          <w:szCs w:val="28"/>
        </w:rPr>
        <w:t xml:space="preserve">как средство контроля знаний учащихся. Указание веса задания. </w:t>
      </w:r>
      <w:hyperlink r:id="rId191" w:history="1">
        <w:r w:rsidR="005C3064" w:rsidRPr="00B82A43">
          <w:rPr>
            <w:rStyle w:val="ab"/>
            <w:sz w:val="28"/>
            <w:szCs w:val="28"/>
            <w:lang w:val="en-US"/>
          </w:rPr>
          <w:t>https</w:t>
        </w:r>
        <w:r w:rsidR="005C3064" w:rsidRPr="00E967A2">
          <w:rPr>
            <w:rStyle w:val="ab"/>
            <w:sz w:val="28"/>
            <w:szCs w:val="28"/>
          </w:rPr>
          <w:t>://</w:t>
        </w:r>
        <w:r w:rsidR="005C3064" w:rsidRPr="00B82A43">
          <w:rPr>
            <w:rStyle w:val="ab"/>
            <w:sz w:val="28"/>
            <w:szCs w:val="28"/>
            <w:lang w:val="en-US"/>
          </w:rPr>
          <w:t>ukbut</w:t>
        </w:r>
        <w:r w:rsidR="005C3064" w:rsidRPr="00E967A2">
          <w:rPr>
            <w:rStyle w:val="ab"/>
            <w:sz w:val="28"/>
            <w:szCs w:val="28"/>
          </w:rPr>
          <w:t>.</w:t>
        </w:r>
        <w:r w:rsidR="005C3064" w:rsidRPr="00B82A43">
          <w:rPr>
            <w:rStyle w:val="ab"/>
            <w:sz w:val="28"/>
            <w:szCs w:val="28"/>
            <w:lang w:val="en-US"/>
          </w:rPr>
          <w:t>ru</w:t>
        </w:r>
        <w:r w:rsidR="005C3064" w:rsidRPr="00E967A2">
          <w:rPr>
            <w:rStyle w:val="ab"/>
            <w:sz w:val="28"/>
            <w:szCs w:val="28"/>
          </w:rPr>
          <w:t>/</w:t>
        </w:r>
        <w:r w:rsidR="005C3064" w:rsidRPr="00B82A43">
          <w:rPr>
            <w:rStyle w:val="ab"/>
            <w:sz w:val="28"/>
            <w:szCs w:val="28"/>
            <w:lang w:val="en-US"/>
          </w:rPr>
          <w:t>indigo</w:t>
        </w:r>
        <w:r w:rsidR="005C3064" w:rsidRPr="00E967A2">
          <w:rPr>
            <w:rStyle w:val="ab"/>
            <w:sz w:val="28"/>
            <w:szCs w:val="28"/>
          </w:rPr>
          <w:t>-</w:t>
        </w:r>
        <w:r w:rsidR="005C3064" w:rsidRPr="00B82A43">
          <w:rPr>
            <w:rStyle w:val="ab"/>
            <w:sz w:val="28"/>
            <w:szCs w:val="28"/>
            <w:lang w:val="en-US"/>
          </w:rPr>
          <w:t>testirovanie</w:t>
        </w:r>
        <w:r w:rsidR="005C3064" w:rsidRPr="00E967A2">
          <w:rPr>
            <w:rStyle w:val="ab"/>
            <w:sz w:val="28"/>
            <w:szCs w:val="28"/>
          </w:rPr>
          <w:t>-</w:t>
        </w:r>
        <w:r w:rsidR="005C3064" w:rsidRPr="00B82A43">
          <w:rPr>
            <w:rStyle w:val="ab"/>
            <w:sz w:val="28"/>
            <w:szCs w:val="28"/>
            <w:lang w:val="en-US"/>
          </w:rPr>
          <w:t>onlain</w:t>
        </w:r>
        <w:r w:rsidR="005C3064" w:rsidRPr="00E967A2">
          <w:rPr>
            <w:rStyle w:val="ab"/>
            <w:sz w:val="28"/>
            <w:szCs w:val="28"/>
          </w:rPr>
          <w:t>-</w:t>
        </w:r>
        <w:r w:rsidR="005C3064" w:rsidRPr="00B82A43">
          <w:rPr>
            <w:rStyle w:val="ab"/>
            <w:sz w:val="28"/>
            <w:szCs w:val="28"/>
            <w:lang w:val="en-US"/>
          </w:rPr>
          <w:t>sistema</w:t>
        </w:r>
        <w:r w:rsidR="005C3064" w:rsidRPr="00E967A2">
          <w:rPr>
            <w:rStyle w:val="ab"/>
            <w:sz w:val="28"/>
            <w:szCs w:val="28"/>
          </w:rPr>
          <w:t>-</w:t>
        </w:r>
        <w:r w:rsidR="005C3064" w:rsidRPr="00B82A43">
          <w:rPr>
            <w:rStyle w:val="ab"/>
            <w:sz w:val="28"/>
            <w:szCs w:val="28"/>
            <w:lang w:val="en-US"/>
          </w:rPr>
          <w:t>testirovaniya</w:t>
        </w:r>
        <w:r w:rsidR="005C3064" w:rsidRPr="00E967A2">
          <w:rPr>
            <w:rStyle w:val="ab"/>
            <w:sz w:val="28"/>
            <w:szCs w:val="28"/>
          </w:rPr>
          <w:t>-</w:t>
        </w:r>
        <w:r w:rsidR="005C3064" w:rsidRPr="00B82A43">
          <w:rPr>
            <w:rStyle w:val="ab"/>
            <w:sz w:val="28"/>
            <w:szCs w:val="28"/>
            <w:lang w:val="en-US"/>
          </w:rPr>
          <w:t>indigo</w:t>
        </w:r>
        <w:r w:rsidR="005C3064" w:rsidRPr="00E967A2">
          <w:rPr>
            <w:rStyle w:val="ab"/>
            <w:sz w:val="28"/>
            <w:szCs w:val="28"/>
          </w:rPr>
          <w:t>-</w:t>
        </w:r>
        <w:r w:rsidR="005C3064" w:rsidRPr="00B82A43">
          <w:rPr>
            <w:rStyle w:val="ab"/>
            <w:sz w:val="28"/>
            <w:szCs w:val="28"/>
            <w:lang w:val="en-US"/>
          </w:rPr>
          <w:t>kak</w:t>
        </w:r>
        <w:r w:rsidR="005C3064" w:rsidRPr="00E967A2">
          <w:rPr>
            <w:rStyle w:val="ab"/>
            <w:sz w:val="28"/>
            <w:szCs w:val="28"/>
          </w:rPr>
          <w:t>-</w:t>
        </w:r>
        <w:r w:rsidR="005C3064" w:rsidRPr="00B82A43">
          <w:rPr>
            <w:rStyle w:val="ab"/>
            <w:sz w:val="28"/>
            <w:szCs w:val="28"/>
            <w:lang w:val="en-US"/>
          </w:rPr>
          <w:t>sredstvo</w:t>
        </w:r>
        <w:r w:rsidR="005C3064" w:rsidRPr="00E967A2">
          <w:rPr>
            <w:rStyle w:val="ab"/>
            <w:sz w:val="28"/>
            <w:szCs w:val="28"/>
          </w:rPr>
          <w:t>.</w:t>
        </w:r>
        <w:r w:rsidR="005C3064" w:rsidRPr="00B82A43">
          <w:rPr>
            <w:rStyle w:val="ab"/>
            <w:sz w:val="28"/>
            <w:szCs w:val="28"/>
            <w:lang w:val="en-US"/>
          </w:rPr>
          <w:t>html</w:t>
        </w:r>
      </w:hyperlink>
      <w:r w:rsidRPr="00E967A2">
        <w:rPr>
          <w:rStyle w:val="ab"/>
          <w:sz w:val="28"/>
          <w:szCs w:val="28"/>
          <w:u w:val="none"/>
        </w:rPr>
        <w:t xml:space="preserve"> </w:t>
      </w:r>
      <w:r w:rsidRPr="00E967A2">
        <w:rPr>
          <w:rStyle w:val="ab"/>
          <w:color w:val="auto"/>
          <w:sz w:val="28"/>
          <w:szCs w:val="28"/>
          <w:u w:val="none"/>
        </w:rPr>
        <w:t>26.03.2021</w:t>
      </w:r>
      <w:r w:rsidR="005044F4" w:rsidRPr="00E967A2">
        <w:rPr>
          <w:rStyle w:val="ab"/>
          <w:color w:val="auto"/>
          <w:sz w:val="28"/>
          <w:szCs w:val="28"/>
          <w:u w:val="none"/>
        </w:rPr>
        <w:t>.</w:t>
      </w:r>
      <w:bookmarkEnd w:id="216"/>
    </w:p>
    <w:p w14:paraId="4056BDB7" w14:textId="5AB8F457" w:rsidR="006941B9" w:rsidRPr="00E967A2" w:rsidRDefault="006941B9" w:rsidP="00B62DA4">
      <w:pPr>
        <w:spacing w:after="0" w:line="240" w:lineRule="auto"/>
        <w:jc w:val="both"/>
        <w:rPr>
          <w:rFonts w:ascii="Times New Roman" w:hAnsi="Times New Roman" w:cs="Times New Roman"/>
          <w:sz w:val="28"/>
          <w:szCs w:val="28"/>
        </w:rPr>
      </w:pPr>
    </w:p>
    <w:p w14:paraId="048285CD" w14:textId="1E53B4EF" w:rsidR="006941B9" w:rsidRPr="00E967A2" w:rsidRDefault="006941B9" w:rsidP="00B62DA4">
      <w:pPr>
        <w:spacing w:after="0" w:line="240" w:lineRule="auto"/>
        <w:jc w:val="both"/>
        <w:rPr>
          <w:rFonts w:ascii="Times New Roman" w:hAnsi="Times New Roman" w:cs="Times New Roman"/>
          <w:sz w:val="28"/>
          <w:szCs w:val="28"/>
        </w:rPr>
      </w:pPr>
    </w:p>
    <w:p w14:paraId="0C50F5CA" w14:textId="18F20C5E" w:rsidR="006941B9" w:rsidRPr="00E967A2" w:rsidRDefault="006941B9" w:rsidP="00B62DA4">
      <w:pPr>
        <w:spacing w:after="0" w:line="240" w:lineRule="auto"/>
        <w:jc w:val="both"/>
        <w:rPr>
          <w:rFonts w:ascii="Times New Roman" w:hAnsi="Times New Roman" w:cs="Times New Roman"/>
          <w:sz w:val="28"/>
          <w:szCs w:val="28"/>
        </w:rPr>
      </w:pPr>
    </w:p>
    <w:p w14:paraId="18D13EA7" w14:textId="2E5D519A" w:rsidR="006941B9" w:rsidRPr="00E967A2" w:rsidRDefault="006941B9" w:rsidP="00B62DA4">
      <w:pPr>
        <w:spacing w:after="0" w:line="240" w:lineRule="auto"/>
        <w:jc w:val="both"/>
        <w:rPr>
          <w:rFonts w:ascii="Times New Roman" w:hAnsi="Times New Roman" w:cs="Times New Roman"/>
          <w:sz w:val="28"/>
          <w:szCs w:val="28"/>
        </w:rPr>
      </w:pPr>
    </w:p>
    <w:p w14:paraId="4D105EFB" w14:textId="08189B74" w:rsidR="006941B9" w:rsidRPr="00E967A2" w:rsidRDefault="006941B9" w:rsidP="00B62DA4">
      <w:pPr>
        <w:spacing w:after="0" w:line="240" w:lineRule="auto"/>
        <w:jc w:val="both"/>
        <w:rPr>
          <w:rFonts w:ascii="Times New Roman" w:hAnsi="Times New Roman" w:cs="Times New Roman"/>
          <w:sz w:val="28"/>
          <w:szCs w:val="28"/>
        </w:rPr>
      </w:pPr>
    </w:p>
    <w:p w14:paraId="33106392" w14:textId="16C894E2" w:rsidR="006941B9" w:rsidRPr="00E967A2" w:rsidRDefault="006941B9" w:rsidP="00B62DA4">
      <w:pPr>
        <w:spacing w:after="0" w:line="240" w:lineRule="auto"/>
        <w:jc w:val="both"/>
        <w:rPr>
          <w:rFonts w:ascii="Times New Roman" w:hAnsi="Times New Roman" w:cs="Times New Roman"/>
          <w:sz w:val="28"/>
          <w:szCs w:val="28"/>
        </w:rPr>
      </w:pPr>
    </w:p>
    <w:p w14:paraId="28046876" w14:textId="4C283FD9" w:rsidR="006941B9" w:rsidRPr="00E967A2" w:rsidRDefault="006941B9" w:rsidP="00B62DA4">
      <w:pPr>
        <w:spacing w:after="0" w:line="240" w:lineRule="auto"/>
        <w:jc w:val="both"/>
        <w:rPr>
          <w:rFonts w:ascii="Times New Roman" w:hAnsi="Times New Roman" w:cs="Times New Roman"/>
          <w:sz w:val="28"/>
          <w:szCs w:val="28"/>
        </w:rPr>
      </w:pPr>
    </w:p>
    <w:p w14:paraId="3F263E86" w14:textId="39397A97" w:rsidR="006941B9" w:rsidRPr="00E967A2" w:rsidRDefault="006941B9" w:rsidP="00B62DA4">
      <w:pPr>
        <w:spacing w:after="0" w:line="240" w:lineRule="auto"/>
        <w:jc w:val="both"/>
        <w:rPr>
          <w:rFonts w:ascii="Times New Roman" w:hAnsi="Times New Roman" w:cs="Times New Roman"/>
          <w:sz w:val="28"/>
          <w:szCs w:val="28"/>
        </w:rPr>
      </w:pPr>
    </w:p>
    <w:p w14:paraId="6D20B983" w14:textId="1B79BB72" w:rsidR="006941B9" w:rsidRPr="00E967A2" w:rsidRDefault="006941B9" w:rsidP="00B62DA4">
      <w:pPr>
        <w:spacing w:after="0" w:line="240" w:lineRule="auto"/>
        <w:jc w:val="both"/>
        <w:rPr>
          <w:rFonts w:ascii="Times New Roman" w:hAnsi="Times New Roman" w:cs="Times New Roman"/>
          <w:sz w:val="28"/>
          <w:szCs w:val="28"/>
        </w:rPr>
      </w:pPr>
    </w:p>
    <w:p w14:paraId="2818CAC6" w14:textId="5A27D6E9" w:rsidR="006941B9" w:rsidRPr="00E967A2" w:rsidRDefault="006941B9" w:rsidP="00B62DA4">
      <w:pPr>
        <w:spacing w:after="0" w:line="240" w:lineRule="auto"/>
        <w:jc w:val="both"/>
        <w:rPr>
          <w:rFonts w:ascii="Times New Roman" w:hAnsi="Times New Roman" w:cs="Times New Roman"/>
          <w:sz w:val="28"/>
          <w:szCs w:val="28"/>
        </w:rPr>
      </w:pPr>
    </w:p>
    <w:p w14:paraId="456C7F56" w14:textId="6E5DE626" w:rsidR="006941B9" w:rsidRPr="00E967A2" w:rsidRDefault="006941B9" w:rsidP="00B62DA4">
      <w:pPr>
        <w:spacing w:after="0" w:line="240" w:lineRule="auto"/>
        <w:jc w:val="both"/>
        <w:rPr>
          <w:rFonts w:ascii="Times New Roman" w:hAnsi="Times New Roman" w:cs="Times New Roman"/>
          <w:sz w:val="28"/>
          <w:szCs w:val="28"/>
        </w:rPr>
      </w:pPr>
    </w:p>
    <w:p w14:paraId="23532CD4" w14:textId="48EB7F95" w:rsidR="006941B9" w:rsidRPr="00E967A2" w:rsidRDefault="006941B9" w:rsidP="00B62DA4">
      <w:pPr>
        <w:spacing w:after="0" w:line="240" w:lineRule="auto"/>
        <w:jc w:val="both"/>
        <w:rPr>
          <w:rFonts w:ascii="Times New Roman" w:hAnsi="Times New Roman" w:cs="Times New Roman"/>
          <w:sz w:val="28"/>
          <w:szCs w:val="28"/>
        </w:rPr>
      </w:pPr>
    </w:p>
    <w:p w14:paraId="0D8A444F" w14:textId="0C6B41A0" w:rsidR="006941B9" w:rsidRPr="00E967A2" w:rsidRDefault="006941B9" w:rsidP="00B62DA4">
      <w:pPr>
        <w:spacing w:after="0" w:line="240" w:lineRule="auto"/>
        <w:jc w:val="both"/>
        <w:rPr>
          <w:rFonts w:ascii="Times New Roman" w:hAnsi="Times New Roman" w:cs="Times New Roman"/>
          <w:sz w:val="28"/>
          <w:szCs w:val="28"/>
        </w:rPr>
      </w:pPr>
    </w:p>
    <w:p w14:paraId="09C15013" w14:textId="58299E2D" w:rsidR="006941B9" w:rsidRPr="00E967A2" w:rsidRDefault="006941B9" w:rsidP="00B62DA4">
      <w:pPr>
        <w:spacing w:after="0" w:line="240" w:lineRule="auto"/>
        <w:jc w:val="both"/>
        <w:rPr>
          <w:rFonts w:ascii="Times New Roman" w:hAnsi="Times New Roman" w:cs="Times New Roman"/>
          <w:sz w:val="28"/>
          <w:szCs w:val="28"/>
        </w:rPr>
      </w:pPr>
    </w:p>
    <w:p w14:paraId="3F3D3C8F" w14:textId="2B49216D" w:rsidR="006941B9" w:rsidRPr="00E967A2" w:rsidRDefault="006941B9" w:rsidP="00B62DA4">
      <w:pPr>
        <w:spacing w:after="0" w:line="240" w:lineRule="auto"/>
        <w:jc w:val="both"/>
        <w:rPr>
          <w:rFonts w:ascii="Times New Roman" w:hAnsi="Times New Roman" w:cs="Times New Roman"/>
          <w:sz w:val="28"/>
          <w:szCs w:val="28"/>
        </w:rPr>
      </w:pPr>
    </w:p>
    <w:p w14:paraId="698666E0" w14:textId="64259CCE" w:rsidR="006941B9" w:rsidRPr="00E967A2" w:rsidRDefault="006941B9" w:rsidP="00B62DA4">
      <w:pPr>
        <w:spacing w:after="0" w:line="240" w:lineRule="auto"/>
        <w:jc w:val="both"/>
        <w:rPr>
          <w:rFonts w:ascii="Times New Roman" w:hAnsi="Times New Roman" w:cs="Times New Roman"/>
          <w:sz w:val="28"/>
          <w:szCs w:val="28"/>
        </w:rPr>
      </w:pPr>
    </w:p>
    <w:p w14:paraId="7AE040AC" w14:textId="1F31836B" w:rsidR="00C869B3" w:rsidRDefault="00C869B3" w:rsidP="00C869B3">
      <w:pPr>
        <w:tabs>
          <w:tab w:val="left" w:pos="2925"/>
        </w:tabs>
        <w:spacing w:after="0" w:line="240" w:lineRule="auto"/>
        <w:jc w:val="center"/>
        <w:rPr>
          <w:rFonts w:ascii="Times New Roman" w:hAnsi="Times New Roman" w:cs="Times New Roman"/>
          <w:b/>
          <w:sz w:val="28"/>
          <w:szCs w:val="28"/>
        </w:rPr>
      </w:pPr>
      <w:r w:rsidRPr="00C869B3">
        <w:rPr>
          <w:rFonts w:ascii="Times New Roman" w:hAnsi="Times New Roman" w:cs="Times New Roman"/>
          <w:b/>
          <w:sz w:val="28"/>
          <w:szCs w:val="28"/>
        </w:rPr>
        <w:lastRenderedPageBreak/>
        <w:t>ПРИЛОЖЕНИЕ А</w:t>
      </w:r>
    </w:p>
    <w:p w14:paraId="498B6973" w14:textId="77777777" w:rsidR="00D1454F" w:rsidRDefault="00D1454F" w:rsidP="00C869B3">
      <w:pPr>
        <w:tabs>
          <w:tab w:val="left" w:pos="2925"/>
        </w:tabs>
        <w:spacing w:after="0" w:line="240" w:lineRule="auto"/>
        <w:jc w:val="center"/>
        <w:rPr>
          <w:rFonts w:ascii="Times New Roman" w:hAnsi="Times New Roman" w:cs="Times New Roman"/>
          <w:b/>
          <w:sz w:val="28"/>
          <w:szCs w:val="28"/>
        </w:rPr>
      </w:pPr>
    </w:p>
    <w:p w14:paraId="6C107821" w14:textId="045948DB" w:rsidR="00D1454F" w:rsidRDefault="00D1454F" w:rsidP="00C869B3">
      <w:pPr>
        <w:tabs>
          <w:tab w:val="left" w:pos="2925"/>
        </w:tabs>
        <w:spacing w:after="0" w:line="240" w:lineRule="auto"/>
        <w:jc w:val="center"/>
        <w:rPr>
          <w:rFonts w:ascii="Times New Roman" w:hAnsi="Times New Roman" w:cs="Times New Roman"/>
          <w:sz w:val="28"/>
          <w:szCs w:val="28"/>
        </w:rPr>
      </w:pPr>
      <w:r w:rsidRPr="009D400B">
        <w:rPr>
          <w:rFonts w:ascii="Times New Roman" w:hAnsi="Times New Roman" w:cs="Times New Roman"/>
          <w:sz w:val="28"/>
          <w:szCs w:val="28"/>
        </w:rPr>
        <w:t>Цепочка прибыльности услуг</w:t>
      </w:r>
    </w:p>
    <w:p w14:paraId="704CB87F" w14:textId="77777777" w:rsidR="00D1454F" w:rsidRDefault="00D1454F" w:rsidP="00C869B3">
      <w:pPr>
        <w:tabs>
          <w:tab w:val="left" w:pos="2925"/>
        </w:tabs>
        <w:spacing w:after="0" w:line="240" w:lineRule="auto"/>
        <w:jc w:val="center"/>
        <w:rPr>
          <w:rFonts w:ascii="Times New Roman" w:hAnsi="Times New Roman" w:cs="Times New Roman"/>
          <w:b/>
          <w:sz w:val="28"/>
          <w:szCs w:val="28"/>
        </w:rPr>
      </w:pPr>
    </w:p>
    <w:p w14:paraId="755B51F1" w14:textId="77777777" w:rsidR="00C869B3" w:rsidRPr="00C869B3" w:rsidRDefault="00C869B3" w:rsidP="00C869B3">
      <w:pPr>
        <w:tabs>
          <w:tab w:val="left" w:pos="2925"/>
        </w:tabs>
        <w:spacing w:after="0" w:line="240" w:lineRule="auto"/>
        <w:jc w:val="center"/>
        <w:rPr>
          <w:rFonts w:ascii="Times New Roman" w:eastAsia="Times New Roman" w:hAnsi="Times New Roman" w:cs="Times New Roman"/>
          <w:b/>
          <w:sz w:val="28"/>
          <w:szCs w:val="28"/>
          <w:lang w:eastAsia="en-US"/>
        </w:rPr>
      </w:pPr>
    </w:p>
    <w:tbl>
      <w:tblPr>
        <w:tblStyle w:val="16"/>
        <w:tblW w:w="0" w:type="auto"/>
        <w:tblInd w:w="1808" w:type="dxa"/>
        <w:tblLook w:val="04A0" w:firstRow="1" w:lastRow="0" w:firstColumn="1" w:lastColumn="0" w:noHBand="0" w:noVBand="1"/>
      </w:tblPr>
      <w:tblGrid>
        <w:gridCol w:w="1628"/>
        <w:gridCol w:w="336"/>
        <w:gridCol w:w="1292"/>
        <w:gridCol w:w="1794"/>
        <w:gridCol w:w="848"/>
        <w:gridCol w:w="946"/>
      </w:tblGrid>
      <w:tr w:rsidR="00C869B3" w:rsidRPr="004310F4" w14:paraId="38042197" w14:textId="77777777" w:rsidTr="00FD5A7C">
        <w:trPr>
          <w:trHeight w:val="423"/>
        </w:trPr>
        <w:tc>
          <w:tcPr>
            <w:tcW w:w="3256" w:type="dxa"/>
            <w:gridSpan w:val="3"/>
            <w:shd w:val="clear" w:color="auto" w:fill="DEEAF6"/>
          </w:tcPr>
          <w:p w14:paraId="081E063E" w14:textId="77777777" w:rsidR="00C869B3" w:rsidRPr="004310F4" w:rsidRDefault="00C869B3" w:rsidP="00FD5A7C">
            <w:pPr>
              <w:spacing w:after="0" w:line="240" w:lineRule="auto"/>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Рост доходов</w:t>
            </w:r>
          </w:p>
        </w:tc>
        <w:tc>
          <w:tcPr>
            <w:tcW w:w="3588" w:type="dxa"/>
            <w:gridSpan w:val="3"/>
            <w:shd w:val="clear" w:color="auto" w:fill="DEEAF6"/>
          </w:tcPr>
          <w:p w14:paraId="02E22077" w14:textId="77777777" w:rsidR="00C869B3" w:rsidRPr="004310F4" w:rsidRDefault="00C869B3" w:rsidP="00FD5A7C">
            <w:pPr>
              <w:spacing w:after="0" w:line="240" w:lineRule="auto"/>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Прибыльность</w:t>
            </w:r>
          </w:p>
        </w:tc>
      </w:tr>
      <w:tr w:rsidR="00C869B3" w:rsidRPr="004310F4" w14:paraId="39FB6DD9" w14:textId="77777777" w:rsidTr="00FD5A7C">
        <w:trPr>
          <w:trHeight w:val="401"/>
        </w:trPr>
        <w:tc>
          <w:tcPr>
            <w:tcW w:w="1964" w:type="dxa"/>
            <w:gridSpan w:val="2"/>
            <w:tcBorders>
              <w:left w:val="nil"/>
            </w:tcBorders>
          </w:tcPr>
          <w:p w14:paraId="118965B8" w14:textId="77777777" w:rsidR="00C869B3" w:rsidRPr="004310F4" w:rsidRDefault="00C869B3" w:rsidP="00FD5A7C">
            <w:pPr>
              <w:rPr>
                <w:rFonts w:ascii="Times New Roman" w:eastAsia="Times New Roman" w:hAnsi="Times New Roman" w:cs="Times New Roman"/>
                <w:sz w:val="24"/>
                <w:szCs w:val="24"/>
              </w:rPr>
            </w:pPr>
          </w:p>
        </w:tc>
        <w:tc>
          <w:tcPr>
            <w:tcW w:w="3934" w:type="dxa"/>
            <w:gridSpan w:val="3"/>
          </w:tcPr>
          <w:p w14:paraId="5F0FEF60" w14:textId="77777777" w:rsidR="00C869B3" w:rsidRPr="004310F4" w:rsidRDefault="00C869B3" w:rsidP="00FD5A7C">
            <w:pPr>
              <w:rPr>
                <w:rFonts w:ascii="Times New Roman" w:eastAsia="Times New Roman" w:hAnsi="Times New Roman" w:cs="Times New Roman"/>
                <w:sz w:val="24"/>
                <w:szCs w:val="24"/>
              </w:rPr>
            </w:pPr>
          </w:p>
        </w:tc>
        <w:tc>
          <w:tcPr>
            <w:tcW w:w="946" w:type="dxa"/>
            <w:tcBorders>
              <w:right w:val="nil"/>
            </w:tcBorders>
          </w:tcPr>
          <w:p w14:paraId="015F242C" w14:textId="77777777" w:rsidR="00C869B3" w:rsidRPr="004310F4" w:rsidRDefault="00C869B3" w:rsidP="00FD5A7C">
            <w:pPr>
              <w:rPr>
                <w:rFonts w:ascii="Times New Roman" w:eastAsia="Times New Roman" w:hAnsi="Times New Roman" w:cs="Times New Roman"/>
                <w:sz w:val="24"/>
                <w:szCs w:val="24"/>
              </w:rPr>
            </w:pPr>
          </w:p>
        </w:tc>
      </w:tr>
      <w:tr w:rsidR="00C869B3" w:rsidRPr="004310F4" w14:paraId="1F3CEE17" w14:textId="77777777" w:rsidTr="00FD5A7C">
        <w:trPr>
          <w:trHeight w:val="608"/>
        </w:trPr>
        <w:tc>
          <w:tcPr>
            <w:tcW w:w="6844" w:type="dxa"/>
            <w:gridSpan w:val="6"/>
            <w:shd w:val="clear" w:color="auto" w:fill="DEEAF6"/>
          </w:tcPr>
          <w:p w14:paraId="7DB1EAB5" w14:textId="77777777" w:rsidR="00C869B3" w:rsidRPr="004310F4" w:rsidRDefault="00C869B3" w:rsidP="00FD5A7C">
            <w:pPr>
              <w:shd w:val="clear" w:color="auto" w:fill="9CC2E5"/>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Лояльность клиентов</w:t>
            </w:r>
          </w:p>
          <w:p w14:paraId="2D8614FF" w14:textId="77777777" w:rsidR="00C869B3" w:rsidRPr="004310F4" w:rsidRDefault="00C869B3" w:rsidP="00C869B3">
            <w:pPr>
              <w:numPr>
                <w:ilvl w:val="0"/>
                <w:numId w:val="3"/>
              </w:numPr>
              <w:spacing w:after="0" w:line="240" w:lineRule="auto"/>
              <w:contextualSpacing/>
              <w:rPr>
                <w:rFonts w:ascii="Times New Roman" w:eastAsia="Times New Roman" w:hAnsi="Times New Roman" w:cs="Times New Roman"/>
              </w:rPr>
            </w:pPr>
            <w:r w:rsidRPr="004310F4">
              <w:rPr>
                <w:rFonts w:ascii="Times New Roman" w:eastAsia="Times New Roman" w:hAnsi="Times New Roman" w:cs="Times New Roman"/>
              </w:rPr>
              <w:t xml:space="preserve">Сохранение клиентской базы </w:t>
            </w:r>
          </w:p>
          <w:p w14:paraId="0BE03C34" w14:textId="77777777" w:rsidR="00C869B3" w:rsidRPr="004310F4" w:rsidRDefault="00C869B3" w:rsidP="00C869B3">
            <w:pPr>
              <w:numPr>
                <w:ilvl w:val="0"/>
                <w:numId w:val="3"/>
              </w:numPr>
              <w:spacing w:after="0" w:line="240" w:lineRule="auto"/>
              <w:contextualSpacing/>
              <w:rPr>
                <w:rFonts w:ascii="Times New Roman" w:eastAsia="Times New Roman" w:hAnsi="Times New Roman" w:cs="Times New Roman"/>
              </w:rPr>
            </w:pPr>
            <w:r w:rsidRPr="004310F4">
              <w:rPr>
                <w:rFonts w:ascii="Times New Roman" w:eastAsia="Times New Roman" w:hAnsi="Times New Roman" w:cs="Times New Roman"/>
              </w:rPr>
              <w:t xml:space="preserve">Повторный бизнес </w:t>
            </w:r>
          </w:p>
          <w:p w14:paraId="347247E5" w14:textId="77777777" w:rsidR="00C869B3" w:rsidRPr="00BB538B" w:rsidRDefault="00C869B3" w:rsidP="00C869B3">
            <w:pPr>
              <w:numPr>
                <w:ilvl w:val="0"/>
                <w:numId w:val="3"/>
              </w:numPr>
              <w:spacing w:after="0" w:line="240" w:lineRule="auto"/>
              <w:contextualSpacing/>
              <w:rPr>
                <w:rFonts w:ascii="Times New Roman" w:eastAsia="Times New Roman" w:hAnsi="Times New Roman" w:cs="Times New Roman"/>
              </w:rPr>
            </w:pPr>
            <w:r w:rsidRPr="004310F4">
              <w:rPr>
                <w:rFonts w:ascii="Times New Roman" w:eastAsia="Times New Roman" w:hAnsi="Times New Roman" w:cs="Times New Roman"/>
              </w:rPr>
              <w:t xml:space="preserve">Повторные обращения </w:t>
            </w:r>
          </w:p>
        </w:tc>
      </w:tr>
      <w:tr w:rsidR="00C869B3" w:rsidRPr="004310F4" w14:paraId="5D931456" w14:textId="77777777" w:rsidTr="00FD5A7C">
        <w:trPr>
          <w:trHeight w:val="240"/>
        </w:trPr>
        <w:tc>
          <w:tcPr>
            <w:tcW w:w="3256" w:type="dxa"/>
            <w:gridSpan w:val="3"/>
            <w:tcBorders>
              <w:left w:val="nil"/>
              <w:right w:val="single" w:sz="4" w:space="0" w:color="auto"/>
            </w:tcBorders>
          </w:tcPr>
          <w:p w14:paraId="7F86B048" w14:textId="77777777" w:rsidR="00C869B3" w:rsidRPr="004310F4" w:rsidRDefault="00C869B3" w:rsidP="00FD5A7C">
            <w:pPr>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     </w:t>
            </w:r>
          </w:p>
        </w:tc>
        <w:tc>
          <w:tcPr>
            <w:tcW w:w="3588" w:type="dxa"/>
            <w:gridSpan w:val="3"/>
            <w:tcBorders>
              <w:left w:val="single" w:sz="4" w:space="0" w:color="auto"/>
              <w:right w:val="nil"/>
            </w:tcBorders>
          </w:tcPr>
          <w:p w14:paraId="6D25C8BE" w14:textId="77777777" w:rsidR="00C869B3" w:rsidRPr="004310F4" w:rsidRDefault="00C869B3" w:rsidP="00FD5A7C">
            <w:pPr>
              <w:rPr>
                <w:rFonts w:ascii="Times New Roman" w:eastAsia="Times New Roman" w:hAnsi="Times New Roman" w:cs="Times New Roman"/>
                <w:sz w:val="24"/>
                <w:szCs w:val="24"/>
              </w:rPr>
            </w:pPr>
          </w:p>
        </w:tc>
      </w:tr>
      <w:tr w:rsidR="00C869B3" w:rsidRPr="004310F4" w14:paraId="6DD0B8E5" w14:textId="77777777" w:rsidTr="00FD5A7C">
        <w:trPr>
          <w:trHeight w:val="608"/>
        </w:trPr>
        <w:tc>
          <w:tcPr>
            <w:tcW w:w="6844" w:type="dxa"/>
            <w:gridSpan w:val="6"/>
            <w:shd w:val="clear" w:color="auto" w:fill="DEEAF6"/>
          </w:tcPr>
          <w:p w14:paraId="6E80160F" w14:textId="77777777" w:rsidR="00C869B3" w:rsidRPr="004310F4" w:rsidRDefault="00C869B3" w:rsidP="00FD5A7C">
            <w:pPr>
              <w:shd w:val="clear" w:color="auto" w:fill="9CC2E5"/>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Удовлетворенность клиентов</w:t>
            </w:r>
          </w:p>
          <w:p w14:paraId="42DB3017" w14:textId="77777777" w:rsidR="00C869B3" w:rsidRPr="00BB538B" w:rsidRDefault="00C869B3" w:rsidP="00C869B3">
            <w:pPr>
              <w:numPr>
                <w:ilvl w:val="0"/>
                <w:numId w:val="3"/>
              </w:numPr>
              <w:spacing w:after="0" w:line="240" w:lineRule="auto"/>
              <w:contextualSpacing/>
              <w:rPr>
                <w:rFonts w:ascii="Times New Roman" w:eastAsia="Times New Roman" w:hAnsi="Times New Roman" w:cs="Times New Roman"/>
              </w:rPr>
            </w:pPr>
            <w:r w:rsidRPr="004310F4">
              <w:rPr>
                <w:rFonts w:ascii="Times New Roman" w:eastAsia="Times New Roman" w:hAnsi="Times New Roman" w:cs="Times New Roman"/>
              </w:rPr>
              <w:t xml:space="preserve">Услуги, разработанные по запросам целевых клиентов </w:t>
            </w:r>
          </w:p>
        </w:tc>
      </w:tr>
      <w:tr w:rsidR="00C869B3" w:rsidRPr="004310F4" w14:paraId="7265EF78" w14:textId="77777777" w:rsidTr="00FD5A7C">
        <w:trPr>
          <w:trHeight w:val="270"/>
        </w:trPr>
        <w:tc>
          <w:tcPr>
            <w:tcW w:w="3256" w:type="dxa"/>
            <w:gridSpan w:val="3"/>
            <w:tcBorders>
              <w:left w:val="nil"/>
            </w:tcBorders>
          </w:tcPr>
          <w:p w14:paraId="7B522186" w14:textId="77777777" w:rsidR="00C869B3" w:rsidRPr="004310F4" w:rsidRDefault="00C869B3" w:rsidP="00FD5A7C">
            <w:pPr>
              <w:rPr>
                <w:rFonts w:ascii="Times New Roman" w:eastAsia="Times New Roman" w:hAnsi="Times New Roman" w:cs="Times New Roman"/>
                <w:sz w:val="24"/>
                <w:szCs w:val="24"/>
              </w:rPr>
            </w:pPr>
          </w:p>
        </w:tc>
        <w:tc>
          <w:tcPr>
            <w:tcW w:w="3588" w:type="dxa"/>
            <w:gridSpan w:val="3"/>
            <w:tcBorders>
              <w:right w:val="nil"/>
            </w:tcBorders>
          </w:tcPr>
          <w:p w14:paraId="18DD0718" w14:textId="77777777" w:rsidR="00C869B3" w:rsidRPr="004310F4" w:rsidRDefault="00C869B3" w:rsidP="00FD5A7C">
            <w:pPr>
              <w:rPr>
                <w:rFonts w:ascii="Times New Roman" w:eastAsia="Times New Roman" w:hAnsi="Times New Roman" w:cs="Times New Roman"/>
                <w:sz w:val="24"/>
                <w:szCs w:val="24"/>
              </w:rPr>
            </w:pPr>
          </w:p>
        </w:tc>
      </w:tr>
      <w:tr w:rsidR="00C869B3" w:rsidRPr="004310F4" w14:paraId="051AC105" w14:textId="77777777" w:rsidTr="00FD5A7C">
        <w:trPr>
          <w:trHeight w:val="608"/>
        </w:trPr>
        <w:tc>
          <w:tcPr>
            <w:tcW w:w="6844" w:type="dxa"/>
            <w:gridSpan w:val="6"/>
            <w:shd w:val="clear" w:color="auto" w:fill="DEEAF6"/>
          </w:tcPr>
          <w:p w14:paraId="4BA0C0EF" w14:textId="77777777" w:rsidR="00C869B3" w:rsidRPr="004310F4" w:rsidRDefault="00C869B3" w:rsidP="00FD5A7C">
            <w:pPr>
              <w:shd w:val="clear" w:color="auto" w:fill="9CC2E5"/>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Внешняя ценность услуг</w:t>
            </w:r>
          </w:p>
          <w:p w14:paraId="711671DB" w14:textId="77777777" w:rsidR="00C869B3" w:rsidRPr="004310F4" w:rsidRDefault="00C869B3" w:rsidP="00C869B3">
            <w:pPr>
              <w:numPr>
                <w:ilvl w:val="0"/>
                <w:numId w:val="3"/>
              </w:numPr>
              <w:spacing w:after="0" w:line="240" w:lineRule="auto"/>
              <w:contextualSpacing/>
              <w:jc w:val="center"/>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Концепция предоставления услуг результативность для клиентов </w:t>
            </w:r>
          </w:p>
        </w:tc>
      </w:tr>
      <w:tr w:rsidR="00C869B3" w:rsidRPr="004310F4" w14:paraId="5BF5038D" w14:textId="77777777" w:rsidTr="00FD5A7C">
        <w:trPr>
          <w:trHeight w:val="272"/>
        </w:trPr>
        <w:tc>
          <w:tcPr>
            <w:tcW w:w="1628" w:type="dxa"/>
            <w:tcBorders>
              <w:left w:val="nil"/>
            </w:tcBorders>
          </w:tcPr>
          <w:p w14:paraId="6E6B8400" w14:textId="77777777" w:rsidR="00C869B3" w:rsidRPr="004310F4" w:rsidRDefault="00C869B3" w:rsidP="00FD5A7C">
            <w:pPr>
              <w:rPr>
                <w:rFonts w:ascii="Times New Roman" w:eastAsia="Times New Roman" w:hAnsi="Times New Roman" w:cs="Times New Roman"/>
                <w:sz w:val="24"/>
                <w:szCs w:val="24"/>
              </w:rPr>
            </w:pPr>
          </w:p>
        </w:tc>
        <w:tc>
          <w:tcPr>
            <w:tcW w:w="3422" w:type="dxa"/>
            <w:gridSpan w:val="3"/>
          </w:tcPr>
          <w:p w14:paraId="2DB3F421" w14:textId="77777777" w:rsidR="00C869B3" w:rsidRPr="004310F4" w:rsidRDefault="00C869B3" w:rsidP="00FD5A7C">
            <w:pPr>
              <w:rPr>
                <w:rFonts w:ascii="Times New Roman" w:eastAsia="Times New Roman" w:hAnsi="Times New Roman" w:cs="Times New Roman"/>
                <w:sz w:val="24"/>
                <w:szCs w:val="24"/>
              </w:rPr>
            </w:pPr>
          </w:p>
        </w:tc>
        <w:tc>
          <w:tcPr>
            <w:tcW w:w="1794" w:type="dxa"/>
            <w:gridSpan w:val="2"/>
            <w:tcBorders>
              <w:right w:val="nil"/>
            </w:tcBorders>
          </w:tcPr>
          <w:p w14:paraId="6BA960D7" w14:textId="77777777" w:rsidR="00C869B3" w:rsidRPr="004310F4" w:rsidRDefault="00C869B3" w:rsidP="00FD5A7C">
            <w:pPr>
              <w:rPr>
                <w:rFonts w:ascii="Times New Roman" w:eastAsia="Times New Roman" w:hAnsi="Times New Roman" w:cs="Times New Roman"/>
                <w:sz w:val="24"/>
                <w:szCs w:val="24"/>
              </w:rPr>
            </w:pPr>
          </w:p>
        </w:tc>
      </w:tr>
      <w:tr w:rsidR="00C869B3" w:rsidRPr="004310F4" w14:paraId="250B78C3" w14:textId="77777777" w:rsidTr="00FD5A7C">
        <w:trPr>
          <w:trHeight w:val="350"/>
        </w:trPr>
        <w:tc>
          <w:tcPr>
            <w:tcW w:w="3256" w:type="dxa"/>
            <w:gridSpan w:val="3"/>
            <w:tcBorders>
              <w:bottom w:val="single" w:sz="4" w:space="0" w:color="auto"/>
            </w:tcBorders>
            <w:shd w:val="clear" w:color="auto" w:fill="DEEAF6"/>
          </w:tcPr>
          <w:p w14:paraId="61962458" w14:textId="77777777" w:rsidR="00C869B3" w:rsidRPr="004310F4" w:rsidRDefault="00C869B3" w:rsidP="00FD5A7C">
            <w:pPr>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Сохранение кадровой базы</w:t>
            </w:r>
          </w:p>
        </w:tc>
        <w:tc>
          <w:tcPr>
            <w:tcW w:w="3588" w:type="dxa"/>
            <w:gridSpan w:val="3"/>
            <w:tcBorders>
              <w:bottom w:val="single" w:sz="4" w:space="0" w:color="auto"/>
            </w:tcBorders>
            <w:shd w:val="clear" w:color="auto" w:fill="DEEAF6"/>
          </w:tcPr>
          <w:p w14:paraId="57FD21ED" w14:textId="77777777" w:rsidR="00C869B3" w:rsidRPr="004310F4" w:rsidRDefault="00C869B3" w:rsidP="00FD5A7C">
            <w:pPr>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Эффективность персонала</w:t>
            </w:r>
          </w:p>
        </w:tc>
      </w:tr>
      <w:tr w:rsidR="00C869B3" w:rsidRPr="004310F4" w14:paraId="42E632FD" w14:textId="77777777" w:rsidTr="00FD5A7C">
        <w:trPr>
          <w:trHeight w:val="338"/>
        </w:trPr>
        <w:tc>
          <w:tcPr>
            <w:tcW w:w="3256" w:type="dxa"/>
            <w:gridSpan w:val="3"/>
            <w:tcBorders>
              <w:left w:val="nil"/>
            </w:tcBorders>
          </w:tcPr>
          <w:p w14:paraId="44248763" w14:textId="77777777" w:rsidR="00C869B3" w:rsidRPr="004310F4" w:rsidRDefault="00C869B3" w:rsidP="00FD5A7C">
            <w:pPr>
              <w:rPr>
                <w:rFonts w:ascii="Times New Roman" w:eastAsia="Times New Roman" w:hAnsi="Times New Roman" w:cs="Times New Roman"/>
                <w:sz w:val="24"/>
                <w:szCs w:val="24"/>
              </w:rPr>
            </w:pPr>
          </w:p>
        </w:tc>
        <w:tc>
          <w:tcPr>
            <w:tcW w:w="3588" w:type="dxa"/>
            <w:gridSpan w:val="3"/>
            <w:tcBorders>
              <w:right w:val="nil"/>
            </w:tcBorders>
          </w:tcPr>
          <w:p w14:paraId="486AC3CC" w14:textId="77777777" w:rsidR="00C869B3" w:rsidRPr="004310F4" w:rsidRDefault="00C869B3" w:rsidP="00FD5A7C">
            <w:pPr>
              <w:rPr>
                <w:rFonts w:ascii="Times New Roman" w:eastAsia="Times New Roman" w:hAnsi="Times New Roman" w:cs="Times New Roman"/>
                <w:sz w:val="24"/>
                <w:szCs w:val="24"/>
              </w:rPr>
            </w:pPr>
          </w:p>
        </w:tc>
      </w:tr>
      <w:tr w:rsidR="00C869B3" w:rsidRPr="004310F4" w14:paraId="4DC369F4" w14:textId="77777777" w:rsidTr="00FD5A7C">
        <w:trPr>
          <w:trHeight w:val="364"/>
        </w:trPr>
        <w:tc>
          <w:tcPr>
            <w:tcW w:w="6844" w:type="dxa"/>
            <w:gridSpan w:val="6"/>
            <w:shd w:val="clear" w:color="auto" w:fill="DEEAF6"/>
          </w:tcPr>
          <w:p w14:paraId="143EF180" w14:textId="77777777" w:rsidR="00C869B3" w:rsidRPr="004310F4" w:rsidRDefault="00C869B3" w:rsidP="00FD5A7C">
            <w:pPr>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Удовлетворенность персонала</w:t>
            </w:r>
          </w:p>
        </w:tc>
      </w:tr>
      <w:tr w:rsidR="00C869B3" w:rsidRPr="004310F4" w14:paraId="5CC6B8E5" w14:textId="77777777" w:rsidTr="00FD5A7C">
        <w:trPr>
          <w:trHeight w:val="320"/>
        </w:trPr>
        <w:tc>
          <w:tcPr>
            <w:tcW w:w="3256" w:type="dxa"/>
            <w:gridSpan w:val="3"/>
            <w:tcBorders>
              <w:left w:val="nil"/>
              <w:right w:val="single" w:sz="4" w:space="0" w:color="auto"/>
            </w:tcBorders>
          </w:tcPr>
          <w:p w14:paraId="5CC4A728" w14:textId="77777777" w:rsidR="00C869B3" w:rsidRPr="004310F4" w:rsidRDefault="00C869B3" w:rsidP="00FD5A7C">
            <w:pPr>
              <w:rPr>
                <w:rFonts w:ascii="Times New Roman" w:eastAsia="Times New Roman" w:hAnsi="Times New Roman" w:cs="Times New Roman"/>
                <w:sz w:val="24"/>
                <w:szCs w:val="24"/>
              </w:rPr>
            </w:pPr>
          </w:p>
        </w:tc>
        <w:tc>
          <w:tcPr>
            <w:tcW w:w="3588" w:type="dxa"/>
            <w:gridSpan w:val="3"/>
            <w:tcBorders>
              <w:left w:val="single" w:sz="4" w:space="0" w:color="auto"/>
              <w:right w:val="nil"/>
            </w:tcBorders>
          </w:tcPr>
          <w:p w14:paraId="7F4D8A7C" w14:textId="77777777" w:rsidR="00C869B3" w:rsidRPr="004310F4" w:rsidRDefault="00C869B3" w:rsidP="00FD5A7C">
            <w:pPr>
              <w:rPr>
                <w:rFonts w:ascii="Times New Roman" w:eastAsia="Times New Roman" w:hAnsi="Times New Roman" w:cs="Times New Roman"/>
                <w:sz w:val="24"/>
                <w:szCs w:val="24"/>
              </w:rPr>
            </w:pPr>
          </w:p>
        </w:tc>
      </w:tr>
      <w:tr w:rsidR="00C869B3" w:rsidRPr="004310F4" w14:paraId="3833DA0B" w14:textId="77777777" w:rsidTr="00FD5A7C">
        <w:trPr>
          <w:trHeight w:val="608"/>
        </w:trPr>
        <w:tc>
          <w:tcPr>
            <w:tcW w:w="6844" w:type="dxa"/>
            <w:gridSpan w:val="6"/>
          </w:tcPr>
          <w:p w14:paraId="4EB02127" w14:textId="77777777" w:rsidR="00C869B3" w:rsidRPr="004310F4" w:rsidRDefault="00C869B3" w:rsidP="00FD5A7C">
            <w:pPr>
              <w:shd w:val="clear" w:color="auto" w:fill="9CC2E5"/>
              <w:jc w:val="center"/>
              <w:rPr>
                <w:rFonts w:ascii="Times New Roman" w:eastAsia="Times New Roman" w:hAnsi="Times New Roman" w:cs="Times New Roman"/>
                <w:b/>
                <w:bCs/>
                <w:sz w:val="24"/>
                <w:szCs w:val="24"/>
              </w:rPr>
            </w:pPr>
            <w:r w:rsidRPr="004310F4">
              <w:rPr>
                <w:rFonts w:ascii="Times New Roman" w:eastAsia="Times New Roman" w:hAnsi="Times New Roman" w:cs="Times New Roman"/>
                <w:b/>
                <w:bCs/>
                <w:sz w:val="24"/>
                <w:szCs w:val="24"/>
              </w:rPr>
              <w:t>Качество внутренних услуг</w:t>
            </w:r>
          </w:p>
          <w:p w14:paraId="55F4A797" w14:textId="77777777" w:rsidR="00C869B3" w:rsidRPr="004310F4" w:rsidRDefault="00C869B3" w:rsidP="00C869B3">
            <w:pPr>
              <w:numPr>
                <w:ilvl w:val="0"/>
                <w:numId w:val="3"/>
              </w:numPr>
              <w:shd w:val="clear" w:color="auto" w:fill="DEEAF6"/>
              <w:spacing w:after="0" w:line="240" w:lineRule="auto"/>
              <w:contextualSpacing/>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Рабочее место </w:t>
            </w:r>
          </w:p>
          <w:p w14:paraId="25CE1E34" w14:textId="77777777" w:rsidR="00C869B3" w:rsidRPr="004310F4" w:rsidRDefault="00C869B3" w:rsidP="00C869B3">
            <w:pPr>
              <w:numPr>
                <w:ilvl w:val="0"/>
                <w:numId w:val="3"/>
              </w:numPr>
              <w:shd w:val="clear" w:color="auto" w:fill="DEEAF6"/>
              <w:spacing w:after="0" w:line="240" w:lineRule="auto"/>
              <w:contextualSpacing/>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Подбор персонала </w:t>
            </w:r>
          </w:p>
          <w:p w14:paraId="6F697C44" w14:textId="77777777" w:rsidR="00C869B3" w:rsidRPr="004310F4" w:rsidRDefault="00C869B3" w:rsidP="00C869B3">
            <w:pPr>
              <w:numPr>
                <w:ilvl w:val="0"/>
                <w:numId w:val="3"/>
              </w:numPr>
              <w:shd w:val="clear" w:color="auto" w:fill="DEEAF6"/>
              <w:spacing w:after="0" w:line="240" w:lineRule="auto"/>
              <w:contextualSpacing/>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Работа </w:t>
            </w:r>
          </w:p>
          <w:p w14:paraId="3CD13291" w14:textId="77777777" w:rsidR="00C869B3" w:rsidRPr="004310F4" w:rsidRDefault="00C869B3" w:rsidP="00C869B3">
            <w:pPr>
              <w:numPr>
                <w:ilvl w:val="0"/>
                <w:numId w:val="3"/>
              </w:numPr>
              <w:shd w:val="clear" w:color="auto" w:fill="DEEAF6"/>
              <w:spacing w:after="0" w:line="240" w:lineRule="auto"/>
              <w:contextualSpacing/>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Подбор персонала и развитие </w:t>
            </w:r>
          </w:p>
          <w:p w14:paraId="408DB3E0" w14:textId="77777777" w:rsidR="00C869B3" w:rsidRPr="004310F4" w:rsidRDefault="00C869B3" w:rsidP="00C869B3">
            <w:pPr>
              <w:numPr>
                <w:ilvl w:val="0"/>
                <w:numId w:val="3"/>
              </w:numPr>
              <w:shd w:val="clear" w:color="auto" w:fill="DEEAF6"/>
              <w:spacing w:after="0" w:line="240" w:lineRule="auto"/>
              <w:contextualSpacing/>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 xml:space="preserve">Вознаграждение и признание </w:t>
            </w:r>
          </w:p>
          <w:p w14:paraId="173A71FE" w14:textId="77777777" w:rsidR="00C869B3" w:rsidRPr="004310F4" w:rsidRDefault="00C869B3" w:rsidP="00C869B3">
            <w:pPr>
              <w:numPr>
                <w:ilvl w:val="0"/>
                <w:numId w:val="3"/>
              </w:numPr>
              <w:shd w:val="clear" w:color="auto" w:fill="DEEAF6"/>
              <w:spacing w:after="0" w:line="240" w:lineRule="auto"/>
              <w:contextualSpacing/>
              <w:rPr>
                <w:rFonts w:ascii="Times New Roman" w:eastAsia="Times New Roman" w:hAnsi="Times New Roman" w:cs="Times New Roman"/>
                <w:sz w:val="24"/>
                <w:szCs w:val="24"/>
              </w:rPr>
            </w:pPr>
            <w:r w:rsidRPr="004310F4">
              <w:rPr>
                <w:rFonts w:ascii="Times New Roman" w:eastAsia="Times New Roman" w:hAnsi="Times New Roman" w:cs="Times New Roman"/>
                <w:sz w:val="24"/>
                <w:szCs w:val="24"/>
              </w:rPr>
              <w:t>Методы обслуживани</w:t>
            </w:r>
            <w:r>
              <w:rPr>
                <w:rFonts w:ascii="Times New Roman" w:eastAsia="Times New Roman" w:hAnsi="Times New Roman" w:cs="Times New Roman"/>
                <w:sz w:val="24"/>
                <w:szCs w:val="24"/>
              </w:rPr>
              <w:t>я</w:t>
            </w:r>
            <w:r w:rsidRPr="004310F4">
              <w:rPr>
                <w:rFonts w:ascii="Times New Roman" w:eastAsia="Times New Roman" w:hAnsi="Times New Roman" w:cs="Times New Roman"/>
                <w:sz w:val="24"/>
                <w:szCs w:val="24"/>
              </w:rPr>
              <w:t xml:space="preserve"> клиентов </w:t>
            </w:r>
          </w:p>
        </w:tc>
      </w:tr>
    </w:tbl>
    <w:p w14:paraId="38409763" w14:textId="77777777" w:rsidR="00C869B3" w:rsidRDefault="00C869B3" w:rsidP="00C869B3">
      <w:pPr>
        <w:spacing w:after="0" w:line="240" w:lineRule="auto"/>
        <w:jc w:val="both"/>
        <w:rPr>
          <w:rFonts w:ascii="Times New Roman" w:hAnsi="Times New Roman" w:cs="Times New Roman"/>
          <w:sz w:val="28"/>
          <w:szCs w:val="28"/>
        </w:rPr>
      </w:pPr>
    </w:p>
    <w:p w14:paraId="20FC7E11" w14:textId="5F152035" w:rsidR="00C869B3" w:rsidRPr="009D400B" w:rsidRDefault="00C869B3" w:rsidP="00C869B3">
      <w:pPr>
        <w:spacing w:after="0" w:line="240" w:lineRule="auto"/>
        <w:ind w:firstLine="386"/>
        <w:jc w:val="center"/>
        <w:rPr>
          <w:rFonts w:ascii="Times New Roman" w:hAnsi="Times New Roman" w:cs="Times New Roman"/>
          <w:sz w:val="28"/>
          <w:szCs w:val="28"/>
        </w:rPr>
      </w:pPr>
      <w:r w:rsidRPr="009D400B">
        <w:rPr>
          <w:rFonts w:ascii="Times New Roman" w:hAnsi="Times New Roman" w:cs="Times New Roman"/>
          <w:sz w:val="28"/>
          <w:szCs w:val="28"/>
        </w:rPr>
        <w:t xml:space="preserve">Рисунок </w:t>
      </w:r>
      <w:r>
        <w:rPr>
          <w:rFonts w:ascii="Times New Roman" w:hAnsi="Times New Roman" w:cs="Times New Roman"/>
          <w:sz w:val="28"/>
          <w:szCs w:val="28"/>
        </w:rPr>
        <w:t xml:space="preserve">А.1 </w:t>
      </w:r>
      <w:r w:rsidRPr="00594845">
        <w:rPr>
          <w:rFonts w:ascii="Times New Roman" w:hAnsi="Times New Roman" w:cs="Times New Roman"/>
          <w:sz w:val="28"/>
          <w:szCs w:val="28"/>
        </w:rPr>
        <w:t>–</w:t>
      </w:r>
      <w:r w:rsidRPr="009D400B">
        <w:rPr>
          <w:rFonts w:ascii="Times New Roman" w:hAnsi="Times New Roman" w:cs="Times New Roman"/>
          <w:sz w:val="28"/>
          <w:szCs w:val="28"/>
        </w:rPr>
        <w:t xml:space="preserve"> Цепочка прибыльности услуг</w:t>
      </w:r>
    </w:p>
    <w:p w14:paraId="117D287F" w14:textId="77777777" w:rsidR="00C869B3" w:rsidRDefault="00C869B3" w:rsidP="00C869B3">
      <w:pPr>
        <w:spacing w:after="0" w:line="240" w:lineRule="auto"/>
        <w:ind w:firstLine="386"/>
        <w:jc w:val="center"/>
        <w:rPr>
          <w:rFonts w:ascii="Times New Roman" w:hAnsi="Times New Roman" w:cs="Times New Roman"/>
          <w:sz w:val="24"/>
          <w:szCs w:val="24"/>
        </w:rPr>
      </w:pPr>
    </w:p>
    <w:p w14:paraId="09874D35" w14:textId="0B0DFEC8" w:rsidR="00C869B3" w:rsidRPr="009D400B" w:rsidRDefault="00C869B3" w:rsidP="00C869B3">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9D400B">
        <w:rPr>
          <w:rFonts w:ascii="Times New Roman" w:hAnsi="Times New Roman" w:cs="Times New Roman"/>
          <w:sz w:val="24"/>
          <w:szCs w:val="24"/>
        </w:rPr>
        <w:t xml:space="preserve"> </w:t>
      </w:r>
      <w:r w:rsidRPr="00963983">
        <w:rPr>
          <w:rFonts w:ascii="Times New Roman" w:hAnsi="Times New Roman" w:cs="Times New Roman"/>
          <w:sz w:val="24"/>
          <w:szCs w:val="24"/>
        </w:rPr>
        <w:t>Составлено автором на основании источников</w:t>
      </w:r>
      <w:r>
        <w:t xml:space="preserve"> </w:t>
      </w:r>
      <w:r w:rsidR="00012B86" w:rsidRPr="009D400B">
        <w:rPr>
          <w:rFonts w:ascii="Times New Roman" w:hAnsi="Times New Roman" w:cs="Times New Roman"/>
          <w:sz w:val="24"/>
          <w:szCs w:val="24"/>
        </w:rPr>
        <w:t>[</w:t>
      </w:r>
      <w:r w:rsidR="00012B86">
        <w:rPr>
          <w:rFonts w:ascii="Times New Roman" w:hAnsi="Times New Roman" w:cs="Times New Roman"/>
          <w:sz w:val="24"/>
          <w:szCs w:val="24"/>
        </w:rPr>
        <w:t>6</w:t>
      </w:r>
      <w:r w:rsidR="00423CC8">
        <w:rPr>
          <w:rFonts w:ascii="Times New Roman" w:hAnsi="Times New Roman" w:cs="Times New Roman"/>
          <w:sz w:val="24"/>
          <w:szCs w:val="24"/>
        </w:rPr>
        <w:t>6</w:t>
      </w:r>
      <w:r w:rsidR="00012B86" w:rsidRPr="009D400B">
        <w:rPr>
          <w:rFonts w:ascii="Times New Roman" w:hAnsi="Times New Roman" w:cs="Times New Roman"/>
          <w:sz w:val="24"/>
          <w:szCs w:val="24"/>
        </w:rPr>
        <w:t>,</w:t>
      </w:r>
      <w:r w:rsidR="00012B86">
        <w:rPr>
          <w:rFonts w:ascii="Times New Roman" w:hAnsi="Times New Roman" w:cs="Times New Roman"/>
          <w:sz w:val="24"/>
          <w:szCs w:val="24"/>
        </w:rPr>
        <w:t xml:space="preserve"> с.56;</w:t>
      </w:r>
      <w:r w:rsidR="00012B86" w:rsidRPr="009D400B">
        <w:rPr>
          <w:rFonts w:ascii="Times New Roman" w:hAnsi="Times New Roman" w:cs="Times New Roman"/>
          <w:sz w:val="24"/>
          <w:szCs w:val="24"/>
        </w:rPr>
        <w:t xml:space="preserve"> </w:t>
      </w:r>
      <w:r w:rsidR="00423CC8">
        <w:rPr>
          <w:rFonts w:ascii="Times New Roman" w:hAnsi="Times New Roman" w:cs="Times New Roman"/>
          <w:sz w:val="24"/>
          <w:szCs w:val="24"/>
        </w:rPr>
        <w:t>241</w:t>
      </w:r>
      <w:r w:rsidR="00012B86" w:rsidRPr="009D400B">
        <w:rPr>
          <w:rFonts w:ascii="Times New Roman" w:hAnsi="Times New Roman" w:cs="Times New Roman"/>
          <w:sz w:val="24"/>
          <w:szCs w:val="24"/>
        </w:rPr>
        <w:t>]</w:t>
      </w:r>
    </w:p>
    <w:p w14:paraId="39D5883F" w14:textId="5FFABCC6" w:rsidR="00372A7A" w:rsidRDefault="00372A7A" w:rsidP="00372A7A">
      <w:pPr>
        <w:spacing w:after="0" w:line="240" w:lineRule="auto"/>
        <w:ind w:firstLine="567"/>
        <w:jc w:val="both"/>
        <w:rPr>
          <w:rFonts w:ascii="Times New Roman" w:hAnsi="Times New Roman" w:cs="Times New Roman"/>
          <w:sz w:val="28"/>
          <w:szCs w:val="28"/>
        </w:rPr>
      </w:pPr>
    </w:p>
    <w:p w14:paraId="3128E301" w14:textId="0899667F" w:rsidR="00372A7A" w:rsidRDefault="00372A7A" w:rsidP="00372A7A">
      <w:pPr>
        <w:spacing w:after="0" w:line="240" w:lineRule="auto"/>
        <w:ind w:firstLine="567"/>
        <w:jc w:val="both"/>
        <w:rPr>
          <w:rFonts w:ascii="Times New Roman" w:hAnsi="Times New Roman" w:cs="Times New Roman"/>
          <w:sz w:val="28"/>
          <w:szCs w:val="28"/>
        </w:rPr>
      </w:pPr>
    </w:p>
    <w:p w14:paraId="7FFDD466" w14:textId="47CA4B15" w:rsidR="00372A7A" w:rsidRDefault="00372A7A" w:rsidP="00372A7A">
      <w:pPr>
        <w:spacing w:after="0" w:line="240" w:lineRule="auto"/>
        <w:ind w:firstLine="567"/>
        <w:jc w:val="both"/>
        <w:rPr>
          <w:rFonts w:ascii="Times New Roman" w:hAnsi="Times New Roman" w:cs="Times New Roman"/>
          <w:sz w:val="28"/>
          <w:szCs w:val="28"/>
        </w:rPr>
      </w:pPr>
    </w:p>
    <w:p w14:paraId="36AF528D" w14:textId="7EFEB09A" w:rsidR="00372A7A" w:rsidRDefault="00372A7A" w:rsidP="00372A7A">
      <w:pPr>
        <w:spacing w:after="0" w:line="240" w:lineRule="auto"/>
        <w:ind w:firstLine="567"/>
        <w:jc w:val="both"/>
        <w:rPr>
          <w:rFonts w:ascii="Times New Roman" w:hAnsi="Times New Roman" w:cs="Times New Roman"/>
          <w:sz w:val="28"/>
          <w:szCs w:val="28"/>
        </w:rPr>
      </w:pPr>
    </w:p>
    <w:p w14:paraId="3BC79AEA" w14:textId="738EE157" w:rsidR="00372A7A" w:rsidRDefault="00372A7A" w:rsidP="00372A7A">
      <w:pPr>
        <w:spacing w:after="0" w:line="240" w:lineRule="auto"/>
        <w:ind w:firstLine="567"/>
        <w:jc w:val="both"/>
        <w:rPr>
          <w:rFonts w:ascii="Times New Roman" w:hAnsi="Times New Roman" w:cs="Times New Roman"/>
          <w:sz w:val="28"/>
          <w:szCs w:val="28"/>
        </w:rPr>
      </w:pPr>
    </w:p>
    <w:p w14:paraId="4B67BABE" w14:textId="41FF465C" w:rsidR="00372A7A" w:rsidRDefault="00372A7A" w:rsidP="00372A7A">
      <w:pPr>
        <w:spacing w:after="0" w:line="240" w:lineRule="auto"/>
        <w:ind w:firstLine="567"/>
        <w:jc w:val="center"/>
        <w:rPr>
          <w:rFonts w:ascii="Times New Roman" w:hAnsi="Times New Roman" w:cs="Times New Roman"/>
          <w:b/>
          <w:sz w:val="28"/>
          <w:szCs w:val="28"/>
        </w:rPr>
      </w:pPr>
      <w:r w:rsidRPr="00372A7A">
        <w:rPr>
          <w:rFonts w:ascii="Times New Roman" w:hAnsi="Times New Roman" w:cs="Times New Roman"/>
          <w:b/>
          <w:sz w:val="28"/>
          <w:szCs w:val="28"/>
        </w:rPr>
        <w:lastRenderedPageBreak/>
        <w:t>ПРИЛОЖЕНИЕ Б</w:t>
      </w:r>
    </w:p>
    <w:p w14:paraId="793B136F" w14:textId="77777777" w:rsidR="00372A7A" w:rsidRPr="00372A7A" w:rsidRDefault="00372A7A" w:rsidP="00372A7A">
      <w:pPr>
        <w:spacing w:after="0" w:line="240" w:lineRule="auto"/>
        <w:ind w:firstLine="567"/>
        <w:jc w:val="center"/>
        <w:rPr>
          <w:rFonts w:ascii="Times New Roman" w:hAnsi="Times New Roman" w:cs="Times New Roman"/>
          <w:b/>
          <w:sz w:val="28"/>
          <w:szCs w:val="28"/>
        </w:rPr>
      </w:pPr>
    </w:p>
    <w:p w14:paraId="4FD8B2F3" w14:textId="2DAAD749" w:rsidR="00372A7A" w:rsidRDefault="00372A7A" w:rsidP="00372A7A">
      <w:pPr>
        <w:spacing w:after="0" w:line="240" w:lineRule="auto"/>
        <w:jc w:val="both"/>
        <w:rPr>
          <w:rFonts w:ascii="Times New Roman" w:hAnsi="Times New Roman" w:cs="Times New Roman"/>
          <w:sz w:val="28"/>
          <w:szCs w:val="28"/>
        </w:rPr>
      </w:pPr>
      <w:r w:rsidRPr="00594845">
        <w:rPr>
          <w:rFonts w:ascii="Times New Roman" w:hAnsi="Times New Roman" w:cs="Times New Roman"/>
          <w:sz w:val="28"/>
          <w:szCs w:val="28"/>
        </w:rPr>
        <w:t xml:space="preserve">Таблица </w:t>
      </w:r>
      <w:r>
        <w:rPr>
          <w:rFonts w:ascii="Times New Roman" w:hAnsi="Times New Roman" w:cs="Times New Roman"/>
          <w:sz w:val="28"/>
          <w:szCs w:val="28"/>
        </w:rPr>
        <w:t>Б.1</w:t>
      </w:r>
      <w:r w:rsidRPr="00594845">
        <w:rPr>
          <w:rFonts w:ascii="Times New Roman" w:hAnsi="Times New Roman" w:cs="Times New Roman"/>
          <w:sz w:val="28"/>
          <w:szCs w:val="28"/>
        </w:rPr>
        <w:t xml:space="preserve"> – Базовые составляющие человеческого капитала</w:t>
      </w:r>
    </w:p>
    <w:p w14:paraId="4755FADB" w14:textId="77777777" w:rsidR="00372A7A" w:rsidRDefault="00372A7A" w:rsidP="00372A7A">
      <w:pPr>
        <w:spacing w:after="0" w:line="240" w:lineRule="auto"/>
        <w:ind w:firstLine="386"/>
        <w:jc w:val="both"/>
        <w:rPr>
          <w:rFonts w:ascii="Times New Roman" w:hAnsi="Times New Roman" w:cs="Times New Roman"/>
          <w:sz w:val="28"/>
          <w:szCs w:val="28"/>
        </w:rPr>
      </w:pPr>
    </w:p>
    <w:tbl>
      <w:tblPr>
        <w:tblStyle w:val="a3"/>
        <w:tblW w:w="0" w:type="auto"/>
        <w:tblInd w:w="108" w:type="dxa"/>
        <w:tblBorders>
          <w:bottom w:val="none" w:sz="0" w:space="0" w:color="auto"/>
        </w:tblBorders>
        <w:tblLook w:val="04A0" w:firstRow="1" w:lastRow="0" w:firstColumn="1" w:lastColumn="0" w:noHBand="0" w:noVBand="1"/>
      </w:tblPr>
      <w:tblGrid>
        <w:gridCol w:w="2682"/>
        <w:gridCol w:w="6838"/>
      </w:tblGrid>
      <w:tr w:rsidR="00372A7A" w:rsidRPr="007D331C" w14:paraId="384994A8" w14:textId="77777777" w:rsidTr="00FD5A7C">
        <w:tc>
          <w:tcPr>
            <w:tcW w:w="2682" w:type="dxa"/>
          </w:tcPr>
          <w:p w14:paraId="48857096" w14:textId="77777777" w:rsidR="00372A7A" w:rsidRPr="0025204A" w:rsidRDefault="00372A7A" w:rsidP="00FD5A7C">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Человеческий капитал</w:t>
            </w:r>
          </w:p>
        </w:tc>
        <w:tc>
          <w:tcPr>
            <w:tcW w:w="6838" w:type="dxa"/>
          </w:tcPr>
          <w:p w14:paraId="423CF9D7" w14:textId="77777777" w:rsidR="00372A7A" w:rsidRPr="0025204A" w:rsidRDefault="00372A7A" w:rsidP="00FD5A7C">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Компоненты</w:t>
            </w:r>
          </w:p>
        </w:tc>
      </w:tr>
      <w:tr w:rsidR="00372A7A" w:rsidRPr="007D331C" w14:paraId="4E0D436F" w14:textId="77777777" w:rsidTr="00FD5A7C">
        <w:tc>
          <w:tcPr>
            <w:tcW w:w="2682" w:type="dxa"/>
            <w:tcBorders>
              <w:bottom w:val="single" w:sz="4" w:space="0" w:color="auto"/>
            </w:tcBorders>
          </w:tcPr>
          <w:p w14:paraId="79D8CBEB" w14:textId="77777777" w:rsidR="00372A7A" w:rsidRPr="0025204A" w:rsidRDefault="00372A7A" w:rsidP="00FD5A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38" w:type="dxa"/>
            <w:tcBorders>
              <w:bottom w:val="single" w:sz="4" w:space="0" w:color="auto"/>
            </w:tcBorders>
          </w:tcPr>
          <w:p w14:paraId="0D13DCE0" w14:textId="77777777" w:rsidR="00372A7A" w:rsidRPr="0025204A" w:rsidRDefault="00372A7A" w:rsidP="00FD5A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72A7A" w:rsidRPr="007D331C" w14:paraId="2E539E87" w14:textId="77777777" w:rsidTr="00FD5A7C">
        <w:tc>
          <w:tcPr>
            <w:tcW w:w="2682" w:type="dxa"/>
            <w:tcBorders>
              <w:bottom w:val="single" w:sz="4" w:space="0" w:color="auto"/>
            </w:tcBorders>
          </w:tcPr>
          <w:p w14:paraId="52D8EB3A" w14:textId="13E04E60" w:rsidR="00372A7A" w:rsidRDefault="00372A7A" w:rsidP="00372A7A">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Капитал здоровья</w:t>
            </w:r>
          </w:p>
        </w:tc>
        <w:tc>
          <w:tcPr>
            <w:tcW w:w="6838" w:type="dxa"/>
            <w:tcBorders>
              <w:bottom w:val="single" w:sz="4" w:space="0" w:color="auto"/>
            </w:tcBorders>
          </w:tcPr>
          <w:p w14:paraId="1F2B71D0"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наследственность по состоянию здоровья;</w:t>
            </w:r>
          </w:p>
          <w:p w14:paraId="2DD3F7B9" w14:textId="50F24098" w:rsidR="00332A6D"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xml:space="preserve">- общее состояние здоровья; </w:t>
            </w:r>
          </w:p>
          <w:p w14:paraId="78A4E9AC" w14:textId="0843E628" w:rsidR="000B40ED" w:rsidRDefault="000B40ED"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физический и психологический потенциал;</w:t>
            </w:r>
          </w:p>
          <w:p w14:paraId="5B5CD24D" w14:textId="54A3DFF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психическое здоровье;</w:t>
            </w:r>
          </w:p>
          <w:p w14:paraId="07144328"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обеспечение безопасности (физической, экономической, экологической, производственной, социальной);</w:t>
            </w:r>
          </w:p>
          <w:p w14:paraId="6F643E44"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уровень развития здравоохранения;</w:t>
            </w:r>
          </w:p>
          <w:p w14:paraId="66C4FE10" w14:textId="4CAE21A5" w:rsidR="00372A7A" w:rsidRDefault="00372A7A" w:rsidP="00372A7A">
            <w:pPr>
              <w:spacing w:after="0" w:line="240" w:lineRule="auto"/>
              <w:rPr>
                <w:rFonts w:ascii="Times New Roman" w:hAnsi="Times New Roman" w:cs="Times New Roman"/>
                <w:sz w:val="24"/>
                <w:szCs w:val="24"/>
              </w:rPr>
            </w:pPr>
            <w:r w:rsidRPr="0025204A">
              <w:rPr>
                <w:rFonts w:ascii="Times New Roman" w:hAnsi="Times New Roman" w:cs="Times New Roman"/>
                <w:sz w:val="24"/>
                <w:szCs w:val="24"/>
              </w:rPr>
              <w:t>- психологическая и социальная устойчивость</w:t>
            </w:r>
          </w:p>
        </w:tc>
      </w:tr>
      <w:tr w:rsidR="000B40ED" w:rsidRPr="007D331C" w14:paraId="3AB7DCC8" w14:textId="77777777" w:rsidTr="00FD5A7C">
        <w:tc>
          <w:tcPr>
            <w:tcW w:w="2682" w:type="dxa"/>
            <w:tcBorders>
              <w:bottom w:val="single" w:sz="4" w:space="0" w:color="auto"/>
            </w:tcBorders>
          </w:tcPr>
          <w:p w14:paraId="18F2419B" w14:textId="50314353" w:rsidR="000B40ED" w:rsidRPr="0025204A" w:rsidRDefault="000B40ED" w:rsidP="000B40ED">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Капитал культуры</w:t>
            </w:r>
          </w:p>
        </w:tc>
        <w:tc>
          <w:tcPr>
            <w:tcW w:w="6838" w:type="dxa"/>
            <w:tcBorders>
              <w:bottom w:val="single" w:sz="4" w:space="0" w:color="auto"/>
            </w:tcBorders>
          </w:tcPr>
          <w:p w14:paraId="0CF098C1"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воспитание;</w:t>
            </w:r>
          </w:p>
          <w:p w14:paraId="0520D02D"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общая культура и искусство;</w:t>
            </w:r>
          </w:p>
          <w:p w14:paraId="20CB84F1" w14:textId="56DEFA54"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социально-культурная мотивация к саморазвитию</w:t>
            </w:r>
          </w:p>
        </w:tc>
      </w:tr>
      <w:tr w:rsidR="00372A7A" w:rsidRPr="007D331C" w14:paraId="39F6198D" w14:textId="77777777" w:rsidTr="00FD5A7C">
        <w:tc>
          <w:tcPr>
            <w:tcW w:w="2682" w:type="dxa"/>
            <w:tcBorders>
              <w:bottom w:val="single" w:sz="4" w:space="0" w:color="auto"/>
            </w:tcBorders>
          </w:tcPr>
          <w:p w14:paraId="41D6532E" w14:textId="555CE42E" w:rsidR="00372A7A" w:rsidRDefault="00372A7A" w:rsidP="00372A7A">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Капитал образования</w:t>
            </w:r>
          </w:p>
        </w:tc>
        <w:tc>
          <w:tcPr>
            <w:tcW w:w="6838" w:type="dxa"/>
            <w:tcBorders>
              <w:bottom w:val="single" w:sz="4" w:space="0" w:color="auto"/>
            </w:tcBorders>
          </w:tcPr>
          <w:p w14:paraId="67AA8EF4"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общие знания;</w:t>
            </w:r>
          </w:p>
          <w:p w14:paraId="1C875BFF"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навыки исследовательской работы;</w:t>
            </w:r>
          </w:p>
          <w:p w14:paraId="153B031B"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специальные знания;</w:t>
            </w:r>
          </w:p>
          <w:p w14:paraId="66E8369F"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социальная ценность знаний;</w:t>
            </w:r>
          </w:p>
          <w:p w14:paraId="5641EB8B" w14:textId="4F4D9041" w:rsidR="00372A7A" w:rsidRDefault="00372A7A" w:rsidP="00372A7A">
            <w:pPr>
              <w:spacing w:after="0" w:line="240" w:lineRule="auto"/>
              <w:rPr>
                <w:rFonts w:ascii="Times New Roman" w:hAnsi="Times New Roman" w:cs="Times New Roman"/>
                <w:sz w:val="24"/>
                <w:szCs w:val="24"/>
              </w:rPr>
            </w:pPr>
            <w:r w:rsidRPr="0025204A">
              <w:rPr>
                <w:rFonts w:ascii="Times New Roman" w:hAnsi="Times New Roman" w:cs="Times New Roman"/>
                <w:sz w:val="24"/>
                <w:szCs w:val="24"/>
              </w:rPr>
              <w:t>- навыки самообразования</w:t>
            </w:r>
          </w:p>
        </w:tc>
      </w:tr>
      <w:tr w:rsidR="00372A7A" w:rsidRPr="007D331C" w14:paraId="07A315F0" w14:textId="77777777" w:rsidTr="00FD5A7C">
        <w:tc>
          <w:tcPr>
            <w:tcW w:w="2682" w:type="dxa"/>
            <w:tcBorders>
              <w:bottom w:val="single" w:sz="4" w:space="0" w:color="auto"/>
            </w:tcBorders>
          </w:tcPr>
          <w:p w14:paraId="016F9FCB" w14:textId="6F8EA207" w:rsidR="00372A7A" w:rsidRDefault="00372A7A" w:rsidP="00372A7A">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Профессиональный капитал</w:t>
            </w:r>
          </w:p>
        </w:tc>
        <w:tc>
          <w:tcPr>
            <w:tcW w:w="6838" w:type="dxa"/>
            <w:tcBorders>
              <w:bottom w:val="single" w:sz="4" w:space="0" w:color="auto"/>
            </w:tcBorders>
          </w:tcPr>
          <w:p w14:paraId="4437A56A"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профессиональный опыт работы;</w:t>
            </w:r>
          </w:p>
          <w:p w14:paraId="4DEAE0C0"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общепрофессиональные знания, навыки и умения;</w:t>
            </w:r>
          </w:p>
          <w:p w14:paraId="78C8B76E"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креативные способности;</w:t>
            </w:r>
          </w:p>
          <w:p w14:paraId="5D218474"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организационные способности;</w:t>
            </w:r>
          </w:p>
          <w:p w14:paraId="631D556B" w14:textId="7762C488" w:rsidR="000B40ED" w:rsidRDefault="000B40ED" w:rsidP="000B40ED">
            <w:pPr>
              <w:spacing w:after="0" w:line="240" w:lineRule="auto"/>
              <w:rPr>
                <w:rFonts w:ascii="Times New Roman" w:hAnsi="Times New Roman" w:cs="Times New Roman"/>
                <w:sz w:val="24"/>
                <w:szCs w:val="24"/>
              </w:rPr>
            </w:pPr>
            <w:r w:rsidRPr="0025204A">
              <w:rPr>
                <w:rFonts w:ascii="Times New Roman" w:hAnsi="Times New Roman" w:cs="Times New Roman"/>
                <w:sz w:val="24"/>
                <w:szCs w:val="24"/>
              </w:rPr>
              <w:t>- производительные способности</w:t>
            </w:r>
            <w:r>
              <w:rPr>
                <w:rFonts w:ascii="Times New Roman" w:hAnsi="Times New Roman" w:cs="Times New Roman"/>
                <w:sz w:val="24"/>
                <w:szCs w:val="24"/>
              </w:rPr>
              <w:t>;</w:t>
            </w:r>
          </w:p>
          <w:p w14:paraId="505A8C50"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предпринимательские способности;</w:t>
            </w:r>
          </w:p>
          <w:p w14:paraId="3251CFF1" w14:textId="6DA3FB3B" w:rsidR="00372A7A" w:rsidRDefault="00372A7A"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способность к разработке и внедрению инноваций</w:t>
            </w:r>
          </w:p>
        </w:tc>
      </w:tr>
      <w:tr w:rsidR="00372A7A" w:rsidRPr="007D331C" w14:paraId="0BF9111D" w14:textId="77777777" w:rsidTr="00FD5A7C">
        <w:tc>
          <w:tcPr>
            <w:tcW w:w="2682" w:type="dxa"/>
            <w:tcBorders>
              <w:bottom w:val="single" w:sz="4" w:space="0" w:color="auto"/>
            </w:tcBorders>
          </w:tcPr>
          <w:p w14:paraId="0D16088F" w14:textId="2FE65995" w:rsidR="00372A7A" w:rsidRDefault="00372A7A" w:rsidP="00372A7A">
            <w:pPr>
              <w:spacing w:after="0" w:line="240" w:lineRule="auto"/>
              <w:jc w:val="center"/>
              <w:rPr>
                <w:rFonts w:ascii="Times New Roman" w:hAnsi="Times New Roman" w:cs="Times New Roman"/>
                <w:sz w:val="24"/>
                <w:szCs w:val="24"/>
              </w:rPr>
            </w:pPr>
            <w:r w:rsidRPr="0025204A">
              <w:rPr>
                <w:rFonts w:ascii="Times New Roman" w:hAnsi="Times New Roman" w:cs="Times New Roman"/>
                <w:sz w:val="24"/>
                <w:szCs w:val="24"/>
              </w:rPr>
              <w:t>Поведенческий капитал</w:t>
            </w:r>
          </w:p>
        </w:tc>
        <w:tc>
          <w:tcPr>
            <w:tcW w:w="6838" w:type="dxa"/>
            <w:tcBorders>
              <w:bottom w:val="single" w:sz="4" w:space="0" w:color="auto"/>
            </w:tcBorders>
          </w:tcPr>
          <w:p w14:paraId="406F2A54"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нормы поведения;</w:t>
            </w:r>
          </w:p>
          <w:p w14:paraId="30F80B1A" w14:textId="77777777" w:rsidR="000B40ED" w:rsidRPr="0025204A" w:rsidRDefault="000B40ED"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преобладающие социальные ценности;</w:t>
            </w:r>
          </w:p>
          <w:p w14:paraId="03B7B4FB" w14:textId="77777777" w:rsidR="00372A7A" w:rsidRPr="0025204A" w:rsidRDefault="00372A7A" w:rsidP="00372A7A">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уровень развития социальной инфраструктуры;</w:t>
            </w:r>
          </w:p>
          <w:p w14:paraId="2F3AB9C6" w14:textId="7AF5A230" w:rsidR="000B40ED" w:rsidRDefault="000B40ED" w:rsidP="000B40ED">
            <w:pPr>
              <w:spacing w:after="0" w:line="240" w:lineRule="auto"/>
              <w:rPr>
                <w:rFonts w:ascii="Times New Roman" w:hAnsi="Times New Roman" w:cs="Times New Roman"/>
                <w:sz w:val="24"/>
                <w:szCs w:val="24"/>
              </w:rPr>
            </w:pPr>
            <w:r w:rsidRPr="0025204A">
              <w:rPr>
                <w:rFonts w:ascii="Times New Roman" w:hAnsi="Times New Roman" w:cs="Times New Roman"/>
                <w:sz w:val="24"/>
                <w:szCs w:val="24"/>
              </w:rPr>
              <w:t>- трудовая мотивация</w:t>
            </w:r>
            <w:r>
              <w:rPr>
                <w:rFonts w:ascii="Times New Roman" w:hAnsi="Times New Roman" w:cs="Times New Roman"/>
                <w:sz w:val="24"/>
                <w:szCs w:val="24"/>
              </w:rPr>
              <w:t>;</w:t>
            </w:r>
          </w:p>
          <w:p w14:paraId="21531929" w14:textId="336AF690" w:rsidR="00372A7A" w:rsidRDefault="00372A7A" w:rsidP="000B40ED">
            <w:pPr>
              <w:spacing w:after="0" w:line="240" w:lineRule="auto"/>
              <w:jc w:val="both"/>
              <w:rPr>
                <w:rFonts w:ascii="Times New Roman" w:hAnsi="Times New Roman" w:cs="Times New Roman"/>
                <w:sz w:val="24"/>
                <w:szCs w:val="24"/>
              </w:rPr>
            </w:pPr>
            <w:r w:rsidRPr="0025204A">
              <w:rPr>
                <w:rFonts w:ascii="Times New Roman" w:hAnsi="Times New Roman" w:cs="Times New Roman"/>
                <w:sz w:val="24"/>
                <w:szCs w:val="24"/>
              </w:rPr>
              <w:t>- потенциал социального взаимодействия</w:t>
            </w:r>
          </w:p>
        </w:tc>
      </w:tr>
      <w:tr w:rsidR="00372A7A" w:rsidRPr="007D331C" w14:paraId="37820F5F" w14:textId="77777777" w:rsidTr="00FD5A7C">
        <w:tc>
          <w:tcPr>
            <w:tcW w:w="9520" w:type="dxa"/>
            <w:gridSpan w:val="2"/>
            <w:tcBorders>
              <w:bottom w:val="single" w:sz="4" w:space="0" w:color="auto"/>
            </w:tcBorders>
          </w:tcPr>
          <w:p w14:paraId="0FBBED0F" w14:textId="5374A156" w:rsidR="00372A7A" w:rsidRDefault="00604748" w:rsidP="00604748">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372A7A" w:rsidRPr="0025204A">
              <w:rPr>
                <w:rFonts w:ascii="Times New Roman" w:eastAsia="Times New Roman" w:hAnsi="Times New Roman" w:cs="Times New Roman"/>
                <w:sz w:val="24"/>
                <w:szCs w:val="24"/>
              </w:rPr>
              <w:t xml:space="preserve">Примечание </w:t>
            </w:r>
            <w:r w:rsidR="00372A7A" w:rsidRPr="0025204A">
              <w:rPr>
                <w:rFonts w:ascii="Times New Roman" w:hAnsi="Times New Roman" w:cs="Times New Roman"/>
                <w:sz w:val="24"/>
                <w:szCs w:val="24"/>
              </w:rPr>
              <w:t>–</w:t>
            </w:r>
            <w:r w:rsidR="00372A7A" w:rsidRPr="0025204A">
              <w:rPr>
                <w:rFonts w:ascii="Times New Roman" w:eastAsia="Times New Roman" w:hAnsi="Times New Roman" w:cs="Times New Roman"/>
                <w:sz w:val="24"/>
                <w:szCs w:val="24"/>
              </w:rPr>
              <w:t xml:space="preserve"> </w:t>
            </w:r>
            <w:r w:rsidR="00372A7A" w:rsidRPr="00963983">
              <w:rPr>
                <w:rFonts w:ascii="Times New Roman" w:hAnsi="Times New Roman" w:cs="Times New Roman"/>
                <w:sz w:val="24"/>
                <w:szCs w:val="24"/>
              </w:rPr>
              <w:t>Составлено автором на основании источников</w:t>
            </w:r>
            <w:r w:rsidR="00372A7A">
              <w:t xml:space="preserve"> </w:t>
            </w:r>
            <w:r w:rsidR="00372A7A" w:rsidRPr="0025204A">
              <w:rPr>
                <w:rFonts w:ascii="Times New Roman" w:hAnsi="Times New Roman" w:cs="Times New Roman"/>
                <w:sz w:val="24"/>
                <w:szCs w:val="24"/>
              </w:rPr>
              <w:t>[</w:t>
            </w:r>
            <w:r w:rsidR="00372A7A">
              <w:rPr>
                <w:rFonts w:ascii="Times New Roman" w:hAnsi="Times New Roman" w:cs="Times New Roman"/>
                <w:sz w:val="24"/>
                <w:szCs w:val="24"/>
              </w:rPr>
              <w:t>9</w:t>
            </w:r>
            <w:r w:rsidR="00372A7A" w:rsidRPr="0025204A">
              <w:rPr>
                <w:rFonts w:ascii="Times New Roman" w:hAnsi="Times New Roman" w:cs="Times New Roman"/>
                <w:sz w:val="24"/>
                <w:szCs w:val="24"/>
              </w:rPr>
              <w:t xml:space="preserve">, </w:t>
            </w:r>
            <w:r w:rsidR="00D64010">
              <w:rPr>
                <w:rFonts w:ascii="Times New Roman" w:hAnsi="Times New Roman" w:cs="Times New Roman"/>
                <w:sz w:val="24"/>
                <w:szCs w:val="24"/>
              </w:rPr>
              <w:t xml:space="preserve">с.99-100; </w:t>
            </w:r>
            <w:r w:rsidR="00372A7A">
              <w:rPr>
                <w:rFonts w:ascii="Times New Roman" w:hAnsi="Times New Roman" w:cs="Times New Roman"/>
                <w:sz w:val="24"/>
                <w:szCs w:val="24"/>
              </w:rPr>
              <w:t>8</w:t>
            </w:r>
            <w:r w:rsidR="00423CC8">
              <w:rPr>
                <w:rFonts w:ascii="Times New Roman" w:hAnsi="Times New Roman" w:cs="Times New Roman"/>
                <w:sz w:val="24"/>
                <w:szCs w:val="24"/>
              </w:rPr>
              <w:t>3</w:t>
            </w:r>
            <w:r w:rsidR="00D64010">
              <w:rPr>
                <w:rFonts w:ascii="Times New Roman" w:hAnsi="Times New Roman" w:cs="Times New Roman"/>
                <w:sz w:val="24"/>
                <w:szCs w:val="24"/>
              </w:rPr>
              <w:t>, с.114</w:t>
            </w:r>
            <w:r w:rsidR="00372A7A" w:rsidRPr="0025204A">
              <w:rPr>
                <w:rFonts w:ascii="Times New Roman" w:hAnsi="Times New Roman" w:cs="Times New Roman"/>
                <w:sz w:val="24"/>
                <w:szCs w:val="24"/>
              </w:rPr>
              <w:t>]</w:t>
            </w:r>
          </w:p>
        </w:tc>
      </w:tr>
    </w:tbl>
    <w:p w14:paraId="168D5ECF" w14:textId="77777777" w:rsidR="00372A7A" w:rsidRDefault="00372A7A"/>
    <w:p w14:paraId="33CE6938" w14:textId="10A759D2" w:rsidR="00372A7A" w:rsidRDefault="00372A7A" w:rsidP="00002C62">
      <w:pPr>
        <w:pStyle w:val="14"/>
        <w:spacing w:before="0"/>
      </w:pPr>
    </w:p>
    <w:p w14:paraId="7F2D83E9" w14:textId="102A6B72" w:rsidR="00372A7A" w:rsidRDefault="00372A7A" w:rsidP="00002C62">
      <w:pPr>
        <w:pStyle w:val="14"/>
        <w:spacing w:before="0"/>
      </w:pPr>
    </w:p>
    <w:p w14:paraId="4668BA2C" w14:textId="3ABB07F2" w:rsidR="00372A7A" w:rsidRDefault="00372A7A" w:rsidP="00002C62">
      <w:pPr>
        <w:pStyle w:val="14"/>
        <w:spacing w:before="0"/>
      </w:pPr>
    </w:p>
    <w:p w14:paraId="342CA036" w14:textId="2F0B1488" w:rsidR="00372A7A" w:rsidRDefault="00372A7A" w:rsidP="00002C62">
      <w:pPr>
        <w:pStyle w:val="14"/>
        <w:spacing w:before="0"/>
      </w:pPr>
    </w:p>
    <w:p w14:paraId="571F61DF" w14:textId="69FA9841" w:rsidR="00372A7A" w:rsidRDefault="00372A7A" w:rsidP="00002C62">
      <w:pPr>
        <w:pStyle w:val="14"/>
        <w:spacing w:before="0"/>
      </w:pPr>
    </w:p>
    <w:p w14:paraId="4DAFD333" w14:textId="6D462058" w:rsidR="00372A7A" w:rsidRDefault="00372A7A" w:rsidP="00002C62">
      <w:pPr>
        <w:pStyle w:val="14"/>
        <w:spacing w:before="0"/>
      </w:pPr>
    </w:p>
    <w:p w14:paraId="3653C17C" w14:textId="77777777" w:rsidR="00372A7A" w:rsidRDefault="00372A7A" w:rsidP="00002C62">
      <w:pPr>
        <w:pStyle w:val="14"/>
        <w:spacing w:before="0"/>
      </w:pPr>
    </w:p>
    <w:p w14:paraId="0277D96F" w14:textId="2981C6AF" w:rsidR="00002C62" w:rsidRDefault="00002C62" w:rsidP="00002C62">
      <w:pPr>
        <w:spacing w:after="0" w:line="240" w:lineRule="auto"/>
        <w:ind w:firstLine="567"/>
        <w:jc w:val="both"/>
        <w:rPr>
          <w:rFonts w:ascii="Times New Roman" w:hAnsi="Times New Roman" w:cs="Times New Roman"/>
          <w:color w:val="000000"/>
          <w:sz w:val="28"/>
          <w:szCs w:val="28"/>
        </w:rPr>
      </w:pPr>
    </w:p>
    <w:p w14:paraId="72AFEF47" w14:textId="77777777" w:rsidR="000B40ED" w:rsidRDefault="000B40ED" w:rsidP="00002C62">
      <w:pPr>
        <w:spacing w:after="0" w:line="240" w:lineRule="auto"/>
        <w:ind w:firstLine="567"/>
        <w:jc w:val="both"/>
        <w:rPr>
          <w:rFonts w:ascii="Times New Roman" w:hAnsi="Times New Roman" w:cs="Times New Roman"/>
          <w:color w:val="000000"/>
          <w:sz w:val="28"/>
          <w:szCs w:val="28"/>
        </w:rPr>
      </w:pPr>
    </w:p>
    <w:p w14:paraId="6C8FAE9B" w14:textId="77777777" w:rsidR="00372A7A" w:rsidRPr="00215C12" w:rsidRDefault="00372A7A" w:rsidP="00002C62">
      <w:pPr>
        <w:spacing w:after="0" w:line="240" w:lineRule="auto"/>
        <w:ind w:firstLine="567"/>
        <w:jc w:val="both"/>
        <w:rPr>
          <w:rFonts w:ascii="Times New Roman" w:hAnsi="Times New Roman" w:cs="Times New Roman"/>
          <w:color w:val="000000"/>
          <w:sz w:val="28"/>
          <w:szCs w:val="28"/>
        </w:rPr>
      </w:pPr>
    </w:p>
    <w:p w14:paraId="50F30F4D" w14:textId="6D8AD6C3" w:rsidR="00D1454F" w:rsidRDefault="004A07F2" w:rsidP="00D1454F">
      <w:pPr>
        <w:pStyle w:val="14"/>
        <w:spacing w:before="0"/>
      </w:pPr>
      <w:r>
        <w:lastRenderedPageBreak/>
        <w:t>ПРИЛОЖЕНИЕ В</w:t>
      </w:r>
    </w:p>
    <w:p w14:paraId="025DD794" w14:textId="77777777" w:rsidR="00D1454F" w:rsidRDefault="00D1454F" w:rsidP="00D1454F">
      <w:pPr>
        <w:pStyle w:val="14"/>
        <w:spacing w:before="0"/>
      </w:pPr>
    </w:p>
    <w:p w14:paraId="422B2C2D" w14:textId="263556D4" w:rsidR="00D1454F" w:rsidRPr="00D1454F" w:rsidRDefault="00D1454F" w:rsidP="00D1454F">
      <w:pPr>
        <w:pStyle w:val="gqlncc"/>
        <w:spacing w:before="0" w:beforeAutospacing="0" w:after="0" w:afterAutospacing="0"/>
        <w:jc w:val="both"/>
        <w:rPr>
          <w:color w:val="333333"/>
          <w:sz w:val="28"/>
          <w:szCs w:val="28"/>
          <w:shd w:val="clear" w:color="auto" w:fill="FFFFFF"/>
        </w:rPr>
      </w:pPr>
      <w:r w:rsidRPr="00035242">
        <w:rPr>
          <w:sz w:val="28"/>
          <w:szCs w:val="28"/>
        </w:rPr>
        <w:t>Основные составляющие</w:t>
      </w:r>
      <w:r w:rsidRPr="00594845">
        <w:rPr>
          <w:sz w:val="28"/>
          <w:szCs w:val="28"/>
        </w:rPr>
        <w:t xml:space="preserve"> человеческого капитала</w:t>
      </w:r>
      <w:r>
        <w:rPr>
          <w:sz w:val="28"/>
          <w:szCs w:val="28"/>
        </w:rPr>
        <w:t xml:space="preserve"> </w:t>
      </w:r>
      <w:r w:rsidRPr="00D1454F">
        <w:rPr>
          <w:sz w:val="28"/>
          <w:szCs w:val="28"/>
        </w:rPr>
        <w:t>и факторы, его формирующие</w:t>
      </w:r>
    </w:p>
    <w:p w14:paraId="0827CEED" w14:textId="77777777" w:rsidR="004A07F2" w:rsidRPr="00E402E1" w:rsidRDefault="004A07F2" w:rsidP="004A07F2">
      <w:pPr>
        <w:spacing w:after="0" w:line="240" w:lineRule="auto"/>
        <w:rPr>
          <w:rFonts w:ascii="Times New Roman" w:eastAsia="Times New Roman" w:hAnsi="Times New Roman" w:cs="Times New Roman"/>
          <w:sz w:val="28"/>
          <w:szCs w:val="28"/>
          <w:lang w:eastAsia="en-US"/>
        </w:rPr>
      </w:pPr>
      <w:r w:rsidRPr="0089227E">
        <w:rPr>
          <w:rFonts w:ascii="Calibri" w:eastAsia="Times New Roman" w:hAnsi="Calibri" w:cs="Times New Roman"/>
          <w:noProof/>
          <w:lang w:eastAsia="en-US"/>
        </w:rPr>
        <mc:AlternateContent>
          <mc:Choice Requires="wps">
            <w:drawing>
              <wp:anchor distT="0" distB="0" distL="114300" distR="114300" simplePos="0" relativeHeight="252262400" behindDoc="0" locked="0" layoutInCell="1" allowOverlap="1" wp14:anchorId="7A3A06D4" wp14:editId="1F24F4B6">
                <wp:simplePos x="0" y="0"/>
                <wp:positionH relativeFrom="column">
                  <wp:posOffset>177165</wp:posOffset>
                </wp:positionH>
                <wp:positionV relativeFrom="paragraph">
                  <wp:posOffset>2315210</wp:posOffset>
                </wp:positionV>
                <wp:extent cx="5562600" cy="2374900"/>
                <wp:effectExtent l="0" t="0" r="19050" b="25400"/>
                <wp:wrapNone/>
                <wp:docPr id="760" name="Надпись 760"/>
                <wp:cNvGraphicFramePr/>
                <a:graphic xmlns:a="http://schemas.openxmlformats.org/drawingml/2006/main">
                  <a:graphicData uri="http://schemas.microsoft.com/office/word/2010/wordprocessingShape">
                    <wps:wsp>
                      <wps:cNvSpPr txBox="1"/>
                      <wps:spPr>
                        <a:xfrm>
                          <a:off x="0" y="0"/>
                          <a:ext cx="5562600" cy="2374900"/>
                        </a:xfrm>
                        <a:prstGeom prst="rect">
                          <a:avLst/>
                        </a:prstGeom>
                        <a:noFill/>
                        <a:ln w="6350">
                          <a:solidFill>
                            <a:prstClr val="black"/>
                          </a:solidFill>
                        </a:ln>
                      </wps:spPr>
                      <wps:txbx>
                        <w:txbxContent>
                          <w:p w14:paraId="2BDA6B1F" w14:textId="77777777" w:rsidR="004B7782" w:rsidRPr="00C869B3" w:rsidRDefault="004B7782" w:rsidP="004A07F2">
                            <w:pPr>
                              <w:spacing w:after="0" w:line="240" w:lineRule="auto"/>
                              <w:jc w:val="center"/>
                              <w:rPr>
                                <w:rFonts w:ascii="Times New Roman" w:hAnsi="Times New Roman" w:cs="Times New Roman"/>
                                <w:b/>
                              </w:rPr>
                            </w:pPr>
                            <w:r w:rsidRPr="00C869B3">
                              <w:rPr>
                                <w:rFonts w:ascii="Times New Roman" w:hAnsi="Times New Roman" w:cs="Times New Roman"/>
                                <w:b/>
                              </w:rPr>
                              <w:t>Социально-экономические отношения по поводу формирования и</w:t>
                            </w:r>
                            <w:r>
                              <w:rPr>
                                <w:rFonts w:ascii="Times New Roman" w:hAnsi="Times New Roman" w:cs="Times New Roman"/>
                                <w:b/>
                              </w:rPr>
                              <w:t xml:space="preserve"> </w:t>
                            </w:r>
                            <w:r w:rsidRPr="00C869B3">
                              <w:rPr>
                                <w:rFonts w:ascii="Times New Roman" w:hAnsi="Times New Roman" w:cs="Times New Roman"/>
                                <w:b/>
                              </w:rPr>
                              <w:t xml:space="preserve">реализации </w:t>
                            </w:r>
                          </w:p>
                          <w:p w14:paraId="754C5050" w14:textId="77777777" w:rsidR="004B7782" w:rsidRDefault="004B7782" w:rsidP="004A07F2">
                            <w:pPr>
                              <w:spacing w:after="0" w:line="240" w:lineRule="auto"/>
                            </w:pPr>
                          </w:p>
                          <w:p w14:paraId="0BB1F4EB" w14:textId="77777777" w:rsidR="004B7782" w:rsidRDefault="004B7782" w:rsidP="004A07F2">
                            <w:pPr>
                              <w:spacing w:after="0" w:line="240" w:lineRule="auto"/>
                            </w:pPr>
                          </w:p>
                          <w:p w14:paraId="450D858E" w14:textId="77777777" w:rsidR="004B7782" w:rsidRDefault="004B7782" w:rsidP="004A07F2">
                            <w:pPr>
                              <w:spacing w:after="0" w:line="240" w:lineRule="auto"/>
                            </w:pPr>
                          </w:p>
                          <w:p w14:paraId="32C97C8B" w14:textId="77777777" w:rsidR="004B7782" w:rsidRDefault="004B7782" w:rsidP="004A07F2">
                            <w:pPr>
                              <w:spacing w:after="0" w:line="240" w:lineRule="auto"/>
                            </w:pPr>
                          </w:p>
                          <w:p w14:paraId="76BB9FCF" w14:textId="77777777" w:rsidR="004B7782" w:rsidRDefault="004B7782" w:rsidP="004A07F2">
                            <w:pPr>
                              <w:spacing w:after="0" w:line="240" w:lineRule="auto"/>
                            </w:pPr>
                          </w:p>
                          <w:p w14:paraId="16EEB4B3" w14:textId="77777777" w:rsidR="004B7782" w:rsidRDefault="004B7782" w:rsidP="004A07F2">
                            <w:pPr>
                              <w:spacing w:after="0" w:line="240" w:lineRule="auto"/>
                            </w:pPr>
                          </w:p>
                          <w:p w14:paraId="5E96EB1A" w14:textId="77777777" w:rsidR="004B7782" w:rsidRDefault="004B7782" w:rsidP="004A07F2">
                            <w:pPr>
                              <w:spacing w:after="0" w:line="240" w:lineRule="auto"/>
                            </w:pPr>
                          </w:p>
                          <w:p w14:paraId="5EC62780" w14:textId="77777777" w:rsidR="004B7782" w:rsidRDefault="004B7782" w:rsidP="004A07F2">
                            <w:pPr>
                              <w:spacing w:after="0" w:line="240" w:lineRule="auto"/>
                            </w:pPr>
                          </w:p>
                          <w:p w14:paraId="72E63848" w14:textId="77777777" w:rsidR="004B7782" w:rsidRDefault="004B7782" w:rsidP="004A07F2">
                            <w:pPr>
                              <w:spacing w:after="0" w:line="240" w:lineRule="auto"/>
                            </w:pPr>
                          </w:p>
                          <w:p w14:paraId="050A19BF" w14:textId="77777777" w:rsidR="004B7782" w:rsidRDefault="004B7782" w:rsidP="004A07F2">
                            <w:pPr>
                              <w:spacing w:after="0" w:line="240" w:lineRule="auto"/>
                            </w:pPr>
                          </w:p>
                          <w:p w14:paraId="6F8A63F7" w14:textId="77777777" w:rsidR="004B7782" w:rsidRDefault="004B7782" w:rsidP="004A07F2">
                            <w:pPr>
                              <w:spacing w:after="0" w:line="240" w:lineRule="auto"/>
                              <w:jc w:val="center"/>
                              <w:rPr>
                                <w:rFonts w:ascii="Times New Roman" w:hAnsi="Times New Roman" w:cs="Times New Roman"/>
                                <w:b/>
                                <w:sz w:val="24"/>
                                <w:szCs w:val="24"/>
                              </w:rPr>
                            </w:pPr>
                          </w:p>
                          <w:p w14:paraId="2B29E1AF" w14:textId="77777777" w:rsidR="004B7782" w:rsidRPr="00C869B3" w:rsidRDefault="004B7782" w:rsidP="004A07F2">
                            <w:pPr>
                              <w:spacing w:after="0" w:line="240" w:lineRule="auto"/>
                              <w:jc w:val="center"/>
                              <w:rPr>
                                <w:rFonts w:ascii="Times New Roman" w:hAnsi="Times New Roman" w:cs="Times New Roman"/>
                                <w:b/>
                              </w:rPr>
                            </w:pPr>
                            <w:r w:rsidRPr="00C869B3">
                              <w:rPr>
                                <w:rFonts w:ascii="Times New Roman" w:hAnsi="Times New Roman" w:cs="Times New Roman"/>
                                <w:b/>
                              </w:rPr>
                              <w:t>производительных и предпринимательских способностей человека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A06D4" id="Надпись 760" o:spid="_x0000_s1092" type="#_x0000_t202" style="position:absolute;margin-left:13.95pt;margin-top:182.3pt;width:438pt;height:18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" filled="f" strokeweight=".5pt">
                <v:textbox>
                  <w:txbxContent>
                    <w:p w14:paraId="2BDA6B1F" w14:textId="77777777" w:rsidR="004B7782" w:rsidRPr="00C869B3" w:rsidRDefault="004B7782" w:rsidP="004A07F2">
                      <w:pPr>
                        <w:spacing w:after="0" w:line="240" w:lineRule="auto"/>
                        <w:jc w:val="center"/>
                        <w:rPr>
                          <w:rFonts w:ascii="Times New Roman" w:hAnsi="Times New Roman" w:cs="Times New Roman"/>
                          <w:b/>
                        </w:rPr>
                      </w:pPr>
                      <w:r w:rsidRPr="00C869B3">
                        <w:rPr>
                          <w:rFonts w:ascii="Times New Roman" w:hAnsi="Times New Roman" w:cs="Times New Roman"/>
                          <w:b/>
                        </w:rPr>
                        <w:t>Социально-экономические отношения по поводу формирования и</w:t>
                      </w:r>
                      <w:r>
                        <w:rPr>
                          <w:rFonts w:ascii="Times New Roman" w:hAnsi="Times New Roman" w:cs="Times New Roman"/>
                          <w:b/>
                        </w:rPr>
                        <w:t xml:space="preserve"> </w:t>
                      </w:r>
                      <w:r w:rsidRPr="00C869B3">
                        <w:rPr>
                          <w:rFonts w:ascii="Times New Roman" w:hAnsi="Times New Roman" w:cs="Times New Roman"/>
                          <w:b/>
                        </w:rPr>
                        <w:t xml:space="preserve">реализации </w:t>
                      </w:r>
                    </w:p>
                    <w:p w14:paraId="754C5050" w14:textId="77777777" w:rsidR="004B7782" w:rsidRDefault="004B7782" w:rsidP="004A07F2">
                      <w:pPr>
                        <w:spacing w:after="0" w:line="240" w:lineRule="auto"/>
                      </w:pPr>
                    </w:p>
                    <w:p w14:paraId="0BB1F4EB" w14:textId="77777777" w:rsidR="004B7782" w:rsidRDefault="004B7782" w:rsidP="004A07F2">
                      <w:pPr>
                        <w:spacing w:after="0" w:line="240" w:lineRule="auto"/>
                      </w:pPr>
                    </w:p>
                    <w:p w14:paraId="450D858E" w14:textId="77777777" w:rsidR="004B7782" w:rsidRDefault="004B7782" w:rsidP="004A07F2">
                      <w:pPr>
                        <w:spacing w:after="0" w:line="240" w:lineRule="auto"/>
                      </w:pPr>
                    </w:p>
                    <w:p w14:paraId="32C97C8B" w14:textId="77777777" w:rsidR="004B7782" w:rsidRDefault="004B7782" w:rsidP="004A07F2">
                      <w:pPr>
                        <w:spacing w:after="0" w:line="240" w:lineRule="auto"/>
                      </w:pPr>
                    </w:p>
                    <w:p w14:paraId="76BB9FCF" w14:textId="77777777" w:rsidR="004B7782" w:rsidRDefault="004B7782" w:rsidP="004A07F2">
                      <w:pPr>
                        <w:spacing w:after="0" w:line="240" w:lineRule="auto"/>
                      </w:pPr>
                    </w:p>
                    <w:p w14:paraId="16EEB4B3" w14:textId="77777777" w:rsidR="004B7782" w:rsidRDefault="004B7782" w:rsidP="004A07F2">
                      <w:pPr>
                        <w:spacing w:after="0" w:line="240" w:lineRule="auto"/>
                      </w:pPr>
                    </w:p>
                    <w:p w14:paraId="5E96EB1A" w14:textId="77777777" w:rsidR="004B7782" w:rsidRDefault="004B7782" w:rsidP="004A07F2">
                      <w:pPr>
                        <w:spacing w:after="0" w:line="240" w:lineRule="auto"/>
                      </w:pPr>
                    </w:p>
                    <w:p w14:paraId="5EC62780" w14:textId="77777777" w:rsidR="004B7782" w:rsidRDefault="004B7782" w:rsidP="004A07F2">
                      <w:pPr>
                        <w:spacing w:after="0" w:line="240" w:lineRule="auto"/>
                      </w:pPr>
                    </w:p>
                    <w:p w14:paraId="72E63848" w14:textId="77777777" w:rsidR="004B7782" w:rsidRDefault="004B7782" w:rsidP="004A07F2">
                      <w:pPr>
                        <w:spacing w:after="0" w:line="240" w:lineRule="auto"/>
                      </w:pPr>
                    </w:p>
                    <w:p w14:paraId="050A19BF" w14:textId="77777777" w:rsidR="004B7782" w:rsidRDefault="004B7782" w:rsidP="004A07F2">
                      <w:pPr>
                        <w:spacing w:after="0" w:line="240" w:lineRule="auto"/>
                      </w:pPr>
                    </w:p>
                    <w:p w14:paraId="6F8A63F7" w14:textId="77777777" w:rsidR="004B7782" w:rsidRDefault="004B7782" w:rsidP="004A07F2">
                      <w:pPr>
                        <w:spacing w:after="0" w:line="240" w:lineRule="auto"/>
                        <w:jc w:val="center"/>
                        <w:rPr>
                          <w:rFonts w:ascii="Times New Roman" w:hAnsi="Times New Roman" w:cs="Times New Roman"/>
                          <w:b/>
                          <w:sz w:val="24"/>
                          <w:szCs w:val="24"/>
                        </w:rPr>
                      </w:pPr>
                    </w:p>
                    <w:p w14:paraId="2B29E1AF" w14:textId="77777777" w:rsidR="004B7782" w:rsidRPr="00C869B3" w:rsidRDefault="004B7782" w:rsidP="004A07F2">
                      <w:pPr>
                        <w:spacing w:after="0" w:line="240" w:lineRule="auto"/>
                        <w:jc w:val="center"/>
                        <w:rPr>
                          <w:rFonts w:ascii="Times New Roman" w:hAnsi="Times New Roman" w:cs="Times New Roman"/>
                          <w:b/>
                        </w:rPr>
                      </w:pPr>
                      <w:r w:rsidRPr="00C869B3">
                        <w:rPr>
                          <w:rFonts w:ascii="Times New Roman" w:hAnsi="Times New Roman" w:cs="Times New Roman"/>
                          <w:b/>
                        </w:rPr>
                        <w:t>производительных и предпринимательских способностей человека</w:t>
                      </w:r>
                    </w:p>
                  </w:txbxContent>
                </v:textbox>
              </v:shape>
            </w:pict>
          </mc:Fallback>
        </mc:AlternateContent>
      </w:r>
      <w:r w:rsidRPr="0089227E">
        <w:rPr>
          <w:rFonts w:ascii="Calibri" w:eastAsia="Times New Roman" w:hAnsi="Calibri" w:cs="Times New Roman"/>
          <w:noProof/>
          <w:lang w:eastAsia="en-US"/>
        </w:rPr>
        <mc:AlternateContent>
          <mc:Choice Requires="wps">
            <w:drawing>
              <wp:anchor distT="45720" distB="45720" distL="114300" distR="114300" simplePos="0" relativeHeight="252259328" behindDoc="0" locked="0" layoutInCell="1" allowOverlap="1" wp14:anchorId="67CC9E7D" wp14:editId="2FE92057">
                <wp:simplePos x="0" y="0"/>
                <wp:positionH relativeFrom="margin">
                  <wp:posOffset>72390</wp:posOffset>
                </wp:positionH>
                <wp:positionV relativeFrom="paragraph">
                  <wp:posOffset>440055</wp:posOffset>
                </wp:positionV>
                <wp:extent cx="5762625" cy="5629275"/>
                <wp:effectExtent l="0" t="0" r="28575" b="28575"/>
                <wp:wrapSquare wrapText="bothSides"/>
                <wp:docPr id="7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629275"/>
                        </a:xfrm>
                        <a:prstGeom prst="rect">
                          <a:avLst/>
                        </a:prstGeom>
                        <a:solidFill>
                          <a:sysClr val="window" lastClr="FFFFFF"/>
                        </a:solidFill>
                        <a:ln w="9525">
                          <a:solidFill>
                            <a:srgbClr val="000000"/>
                          </a:solidFill>
                          <a:miter lim="800000"/>
                          <a:headEnd/>
                          <a:tailEnd/>
                        </a:ln>
                      </wps:spPr>
                      <wps:txbx>
                        <w:txbxContent>
                          <w:p w14:paraId="00C3C03C" w14:textId="77777777" w:rsidR="004B7782" w:rsidRPr="00AB0F1C" w:rsidRDefault="004B7782" w:rsidP="004A07F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9E7D" id="_x0000_s1093" type="#_x0000_t202" style="position:absolute;margin-left:5.7pt;margin-top:34.65pt;width:453.75pt;height:443.25pt;z-index:25225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" fillcolor="window">
                <v:textbox>
                  <w:txbxContent>
                    <w:p w14:paraId="00C3C03C" w14:textId="77777777" w:rsidR="004B7782" w:rsidRPr="00AB0F1C" w:rsidRDefault="004B7782" w:rsidP="004A07F2">
                      <w:pPr>
                        <w:rPr>
                          <w:sz w:val="24"/>
                          <w:szCs w:val="24"/>
                        </w:rPr>
                      </w:pPr>
                    </w:p>
                  </w:txbxContent>
                </v:textbox>
                <w10:wrap type="square" anchorx="margin"/>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93120" behindDoc="0" locked="0" layoutInCell="1" allowOverlap="1" wp14:anchorId="1D8A77E8" wp14:editId="6426D200">
                <wp:simplePos x="0" y="0"/>
                <wp:positionH relativeFrom="column">
                  <wp:posOffset>4311015</wp:posOffset>
                </wp:positionH>
                <wp:positionV relativeFrom="paragraph">
                  <wp:posOffset>5221605</wp:posOffset>
                </wp:positionV>
                <wp:extent cx="1304925" cy="476250"/>
                <wp:effectExtent l="0" t="0" r="0" b="0"/>
                <wp:wrapNone/>
                <wp:docPr id="762" name="Надпись 762"/>
                <wp:cNvGraphicFramePr/>
                <a:graphic xmlns:a="http://schemas.openxmlformats.org/drawingml/2006/main">
                  <a:graphicData uri="http://schemas.microsoft.com/office/word/2010/wordprocessingShape">
                    <wps:wsp>
                      <wps:cNvSpPr txBox="1"/>
                      <wps:spPr>
                        <a:xfrm>
                          <a:off x="0" y="0"/>
                          <a:ext cx="1304925" cy="476250"/>
                        </a:xfrm>
                        <a:prstGeom prst="rect">
                          <a:avLst/>
                        </a:prstGeom>
                        <a:noFill/>
                        <a:ln w="6350">
                          <a:noFill/>
                        </a:ln>
                      </wps:spPr>
                      <wps:txbx>
                        <w:txbxContent>
                          <w:p w14:paraId="70B2601D" w14:textId="77777777" w:rsidR="004B7782" w:rsidRDefault="004B7782" w:rsidP="004A07F2">
                            <w:pPr>
                              <w:jc w:val="center"/>
                            </w:pPr>
                            <w:r w:rsidRPr="00AB0F1C">
                              <w:rPr>
                                <w:rFonts w:ascii="Times New Roman" w:hAnsi="Times New Roman" w:cs="Times New Roman"/>
                                <w:sz w:val="20"/>
                                <w:szCs w:val="20"/>
                              </w:rPr>
                              <w:t>Уровень развитости экономики (ВВП)</w:t>
                            </w:r>
                          </w:p>
                          <w:p w14:paraId="061E19B9"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77E8" id="Надпись 762" o:spid="_x0000_s1094" type="#_x0000_t202" style="position:absolute;margin-left:339.45pt;margin-top:411.15pt;width:102.75pt;height:3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" filled="f" stroked="f" strokeweight=".5pt">
                <v:textbox>
                  <w:txbxContent>
                    <w:p w14:paraId="70B2601D" w14:textId="77777777" w:rsidR="004B7782" w:rsidRDefault="004B7782" w:rsidP="004A07F2">
                      <w:pPr>
                        <w:jc w:val="center"/>
                      </w:pPr>
                      <w:r w:rsidRPr="00AB0F1C">
                        <w:rPr>
                          <w:rFonts w:ascii="Times New Roman" w:hAnsi="Times New Roman" w:cs="Times New Roman"/>
                          <w:sz w:val="20"/>
                          <w:szCs w:val="20"/>
                        </w:rPr>
                        <w:t>Уровень развитости экономики (ВВП)</w:t>
                      </w:r>
                    </w:p>
                    <w:p w14:paraId="061E19B9"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92096" behindDoc="0" locked="0" layoutInCell="1" allowOverlap="1" wp14:anchorId="40533838" wp14:editId="53A09D9A">
                <wp:simplePos x="0" y="0"/>
                <wp:positionH relativeFrom="column">
                  <wp:posOffset>2663190</wp:posOffset>
                </wp:positionH>
                <wp:positionV relativeFrom="paragraph">
                  <wp:posOffset>5173345</wp:posOffset>
                </wp:positionV>
                <wp:extent cx="1600200" cy="638175"/>
                <wp:effectExtent l="0" t="0" r="0" b="0"/>
                <wp:wrapNone/>
                <wp:docPr id="763" name="Надпись 763"/>
                <wp:cNvGraphicFramePr/>
                <a:graphic xmlns:a="http://schemas.openxmlformats.org/drawingml/2006/main">
                  <a:graphicData uri="http://schemas.microsoft.com/office/word/2010/wordprocessingShape">
                    <wps:wsp>
                      <wps:cNvSpPr txBox="1"/>
                      <wps:spPr>
                        <a:xfrm>
                          <a:off x="0" y="0"/>
                          <a:ext cx="1600200" cy="638175"/>
                        </a:xfrm>
                        <a:prstGeom prst="rect">
                          <a:avLst/>
                        </a:prstGeom>
                        <a:noFill/>
                        <a:ln w="6350">
                          <a:noFill/>
                        </a:ln>
                      </wps:spPr>
                      <wps:txbx>
                        <w:txbxContent>
                          <w:p w14:paraId="4BCD7D7D" w14:textId="77777777" w:rsidR="004B7782" w:rsidRDefault="004B7782" w:rsidP="004A07F2">
                            <w:pPr>
                              <w:jc w:val="center"/>
                            </w:pPr>
                            <w:r w:rsidRPr="00AB0F1C">
                              <w:rPr>
                                <w:rFonts w:ascii="Times New Roman" w:hAnsi="Times New Roman" w:cs="Times New Roman"/>
                                <w:sz w:val="20"/>
                                <w:szCs w:val="20"/>
                              </w:rPr>
                              <w:t>Уровень финансирования и государственной поддержки</w:t>
                            </w:r>
                          </w:p>
                          <w:p w14:paraId="2553EF7E"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3838" id="Надпись 763" o:spid="_x0000_s1095" type="#_x0000_t202" style="position:absolute;margin-left:209.7pt;margin-top:407.35pt;width:126pt;height:50.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" filled="f" stroked="f" strokeweight=".5pt">
                <v:textbox>
                  <w:txbxContent>
                    <w:p w14:paraId="4BCD7D7D" w14:textId="77777777" w:rsidR="004B7782" w:rsidRDefault="004B7782" w:rsidP="004A07F2">
                      <w:pPr>
                        <w:jc w:val="center"/>
                      </w:pPr>
                      <w:r w:rsidRPr="00AB0F1C">
                        <w:rPr>
                          <w:rFonts w:ascii="Times New Roman" w:hAnsi="Times New Roman" w:cs="Times New Roman"/>
                          <w:sz w:val="20"/>
                          <w:szCs w:val="20"/>
                        </w:rPr>
                        <w:t>Уровень финансирования и государственной поддержки</w:t>
                      </w:r>
                    </w:p>
                    <w:p w14:paraId="2553EF7E"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91072" behindDoc="0" locked="0" layoutInCell="1" allowOverlap="1" wp14:anchorId="53CAEDF1" wp14:editId="2B171DF4">
                <wp:simplePos x="0" y="0"/>
                <wp:positionH relativeFrom="column">
                  <wp:posOffset>4272915</wp:posOffset>
                </wp:positionH>
                <wp:positionV relativeFrom="paragraph">
                  <wp:posOffset>4792980</wp:posOffset>
                </wp:positionV>
                <wp:extent cx="1428750" cy="990600"/>
                <wp:effectExtent l="0" t="19050" r="19050" b="19050"/>
                <wp:wrapNone/>
                <wp:docPr id="764" name="Выноска: стрелка вверх 764"/>
                <wp:cNvGraphicFramePr/>
                <a:graphic xmlns:a="http://schemas.openxmlformats.org/drawingml/2006/main">
                  <a:graphicData uri="http://schemas.microsoft.com/office/word/2010/wordprocessingShape">
                    <wps:wsp>
                      <wps:cNvSpPr/>
                      <wps:spPr>
                        <a:xfrm>
                          <a:off x="0" y="0"/>
                          <a:ext cx="1428750" cy="990600"/>
                        </a:xfrm>
                        <a:prstGeom prst="upArrowCallout">
                          <a:avLst/>
                        </a:prstGeom>
                        <a:solidFill>
                          <a:srgbClr val="5B9BD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B669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трелка вверх 764" o:spid="_x0000_s1026" type="#_x0000_t79" style="position:absolute;margin-left:336.45pt;margin-top:377.4pt;width:112.5pt;height:7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" adj="7565,7056,5400,8928" fillcolor="#bdd7ee"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90048" behindDoc="0" locked="0" layoutInCell="1" allowOverlap="1" wp14:anchorId="30E4E698" wp14:editId="586F1D99">
                <wp:simplePos x="0" y="0"/>
                <wp:positionH relativeFrom="column">
                  <wp:posOffset>2701290</wp:posOffset>
                </wp:positionH>
                <wp:positionV relativeFrom="paragraph">
                  <wp:posOffset>4802506</wp:posOffset>
                </wp:positionV>
                <wp:extent cx="1504950" cy="990600"/>
                <wp:effectExtent l="0" t="19050" r="19050" b="19050"/>
                <wp:wrapNone/>
                <wp:docPr id="1169" name="Выноска: стрелка вверх 1169"/>
                <wp:cNvGraphicFramePr/>
                <a:graphic xmlns:a="http://schemas.openxmlformats.org/drawingml/2006/main">
                  <a:graphicData uri="http://schemas.microsoft.com/office/word/2010/wordprocessingShape">
                    <wps:wsp>
                      <wps:cNvSpPr/>
                      <wps:spPr>
                        <a:xfrm>
                          <a:off x="0" y="0"/>
                          <a:ext cx="1504950" cy="990600"/>
                        </a:xfrm>
                        <a:prstGeom prst="upArrowCallout">
                          <a:avLst/>
                        </a:prstGeom>
                        <a:solidFill>
                          <a:srgbClr val="5B9BD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847D" id="Выноска: стрелка вверх 1169" o:spid="_x0000_s1026" type="#_x0000_t79" style="position:absolute;margin-left:212.7pt;margin-top:378.15pt;width:118.5pt;height:7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" adj="7565,7246,5400,9023" fillcolor="#bdd7ee"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4928" behindDoc="0" locked="0" layoutInCell="1" allowOverlap="1" wp14:anchorId="39CF6241" wp14:editId="63F93220">
                <wp:simplePos x="0" y="0"/>
                <wp:positionH relativeFrom="margin">
                  <wp:align>center</wp:align>
                </wp:positionH>
                <wp:positionV relativeFrom="paragraph">
                  <wp:posOffset>4762500</wp:posOffset>
                </wp:positionV>
                <wp:extent cx="5562600" cy="1143000"/>
                <wp:effectExtent l="0" t="0" r="19050" b="19050"/>
                <wp:wrapNone/>
                <wp:docPr id="1170" name="Надпись 1170"/>
                <wp:cNvGraphicFramePr/>
                <a:graphic xmlns:a="http://schemas.openxmlformats.org/drawingml/2006/main">
                  <a:graphicData uri="http://schemas.microsoft.com/office/word/2010/wordprocessingShape">
                    <wps:wsp>
                      <wps:cNvSpPr txBox="1"/>
                      <wps:spPr>
                        <a:xfrm>
                          <a:off x="0" y="0"/>
                          <a:ext cx="5562600" cy="1143000"/>
                        </a:xfrm>
                        <a:prstGeom prst="rect">
                          <a:avLst/>
                        </a:prstGeom>
                        <a:noFill/>
                        <a:ln w="6350">
                          <a:solidFill>
                            <a:prstClr val="black"/>
                          </a:solidFill>
                        </a:ln>
                      </wps:spPr>
                      <wps:txbx>
                        <w:txbxContent>
                          <w:p w14:paraId="20176867" w14:textId="77777777" w:rsidR="004B7782" w:rsidRPr="00AB0F1C" w:rsidRDefault="004B7782" w:rsidP="004A07F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6241" id="Надпись 1170" o:spid="_x0000_s1096" type="#_x0000_t202" style="position:absolute;margin-left:0;margin-top:375pt;width:438pt;height:90pt;z-index:25228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" filled="f" strokeweight=".5pt">
                <v:textbox>
                  <w:txbxContent>
                    <w:p w14:paraId="20176867" w14:textId="77777777" w:rsidR="004B7782" w:rsidRPr="00AB0F1C" w:rsidRDefault="004B7782" w:rsidP="004A07F2">
                      <w:pPr>
                        <w:jc w:val="center"/>
                        <w:rPr>
                          <w:rFonts w:ascii="Times New Roman" w:hAnsi="Times New Roman" w:cs="Times New Roman"/>
                        </w:rPr>
                      </w:pPr>
                    </w:p>
                  </w:txbxContent>
                </v:textbox>
                <w10:wrap anchorx="margin"/>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8000" behindDoc="0" locked="0" layoutInCell="1" allowOverlap="1" wp14:anchorId="6A04DFA5" wp14:editId="5804BDF7">
                <wp:simplePos x="0" y="0"/>
                <wp:positionH relativeFrom="column">
                  <wp:posOffset>1405890</wp:posOffset>
                </wp:positionH>
                <wp:positionV relativeFrom="paragraph">
                  <wp:posOffset>4812029</wp:posOffset>
                </wp:positionV>
                <wp:extent cx="1209675" cy="981075"/>
                <wp:effectExtent l="0" t="19050" r="28575" b="28575"/>
                <wp:wrapNone/>
                <wp:docPr id="1171" name="Выноска: стрелка вверх 1171"/>
                <wp:cNvGraphicFramePr/>
                <a:graphic xmlns:a="http://schemas.openxmlformats.org/drawingml/2006/main">
                  <a:graphicData uri="http://schemas.microsoft.com/office/word/2010/wordprocessingShape">
                    <wps:wsp>
                      <wps:cNvSpPr/>
                      <wps:spPr>
                        <a:xfrm>
                          <a:off x="0" y="0"/>
                          <a:ext cx="1209675" cy="981075"/>
                        </a:xfrm>
                        <a:prstGeom prst="upArrowCallout">
                          <a:avLst/>
                        </a:prstGeom>
                        <a:solidFill>
                          <a:srgbClr val="5B9BD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B95E" id="Выноска: стрелка вверх 1171" o:spid="_x0000_s1026" type="#_x0000_t79" style="position:absolute;margin-left:110.7pt;margin-top:378.9pt;width:95.25pt;height:77.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" adj="7565,6420,5400,8610" fillcolor="#bdd7ee"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9024" behindDoc="0" locked="0" layoutInCell="1" allowOverlap="1" wp14:anchorId="48F8A4B1" wp14:editId="05D2ECBA">
                <wp:simplePos x="0" y="0"/>
                <wp:positionH relativeFrom="column">
                  <wp:posOffset>1329690</wp:posOffset>
                </wp:positionH>
                <wp:positionV relativeFrom="paragraph">
                  <wp:posOffset>5135880</wp:posOffset>
                </wp:positionV>
                <wp:extent cx="1323975" cy="571500"/>
                <wp:effectExtent l="0" t="0" r="0" b="0"/>
                <wp:wrapNone/>
                <wp:docPr id="1172" name="Надпись 1172"/>
                <wp:cNvGraphicFramePr/>
                <a:graphic xmlns:a="http://schemas.openxmlformats.org/drawingml/2006/main">
                  <a:graphicData uri="http://schemas.microsoft.com/office/word/2010/wordprocessingShape">
                    <wps:wsp>
                      <wps:cNvSpPr txBox="1"/>
                      <wps:spPr>
                        <a:xfrm>
                          <a:off x="0" y="0"/>
                          <a:ext cx="1323975" cy="571500"/>
                        </a:xfrm>
                        <a:prstGeom prst="rect">
                          <a:avLst/>
                        </a:prstGeom>
                        <a:noFill/>
                        <a:ln w="6350">
                          <a:noFill/>
                        </a:ln>
                      </wps:spPr>
                      <wps:txbx>
                        <w:txbxContent>
                          <w:p w14:paraId="3D0CF0AA" w14:textId="77777777" w:rsidR="004B7782" w:rsidRDefault="004B7782" w:rsidP="004A07F2">
                            <w:pPr>
                              <w:jc w:val="center"/>
                            </w:pPr>
                            <w:r w:rsidRPr="00AB0F1C">
                              <w:rPr>
                                <w:rFonts w:ascii="Times New Roman" w:hAnsi="Times New Roman" w:cs="Times New Roman"/>
                                <w:sz w:val="20"/>
                                <w:szCs w:val="20"/>
                              </w:rPr>
                              <w:t>Вовлеченность населения и занятия спортом</w:t>
                            </w:r>
                          </w:p>
                          <w:p w14:paraId="34797AE8"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A4B1" id="Надпись 1172" o:spid="_x0000_s1097" type="#_x0000_t202" style="position:absolute;margin-left:104.7pt;margin-top:404.4pt;width:104.25pt;height: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" filled="f" stroked="f" strokeweight=".5pt">
                <v:textbox>
                  <w:txbxContent>
                    <w:p w14:paraId="3D0CF0AA" w14:textId="77777777" w:rsidR="004B7782" w:rsidRDefault="004B7782" w:rsidP="004A07F2">
                      <w:pPr>
                        <w:jc w:val="center"/>
                      </w:pPr>
                      <w:r w:rsidRPr="00AB0F1C">
                        <w:rPr>
                          <w:rFonts w:ascii="Times New Roman" w:hAnsi="Times New Roman" w:cs="Times New Roman"/>
                          <w:sz w:val="20"/>
                          <w:szCs w:val="20"/>
                        </w:rPr>
                        <w:t>Вовлеченность населения и занятия спортом</w:t>
                      </w:r>
                    </w:p>
                    <w:p w14:paraId="34797AE8"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5952" behindDoc="0" locked="0" layoutInCell="1" allowOverlap="1" wp14:anchorId="07D0478F" wp14:editId="5C55DDF6">
                <wp:simplePos x="0" y="0"/>
                <wp:positionH relativeFrom="column">
                  <wp:posOffset>215265</wp:posOffset>
                </wp:positionH>
                <wp:positionV relativeFrom="paragraph">
                  <wp:posOffset>4821555</wp:posOffset>
                </wp:positionV>
                <wp:extent cx="1133475" cy="952500"/>
                <wp:effectExtent l="0" t="19050" r="28575" b="19050"/>
                <wp:wrapNone/>
                <wp:docPr id="1173" name="Выноска: стрелка вверх 1173"/>
                <wp:cNvGraphicFramePr/>
                <a:graphic xmlns:a="http://schemas.openxmlformats.org/drawingml/2006/main">
                  <a:graphicData uri="http://schemas.microsoft.com/office/word/2010/wordprocessingShape">
                    <wps:wsp>
                      <wps:cNvSpPr/>
                      <wps:spPr>
                        <a:xfrm>
                          <a:off x="0" y="0"/>
                          <a:ext cx="1133475" cy="952500"/>
                        </a:xfrm>
                        <a:prstGeom prst="upArrowCallout">
                          <a:avLst/>
                        </a:prstGeom>
                        <a:solidFill>
                          <a:srgbClr val="5B9BD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1F6F21" id="Выноска: стрелка вверх 1173" o:spid="_x0000_s1026" type="#_x0000_t79" style="position:absolute;margin-left:16.95pt;margin-top:379.65pt;width:89.25pt;height:75pt;z-index:2522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" adj="7565,6262,5400,8531" fillcolor="#bdd7ee"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6976" behindDoc="0" locked="0" layoutInCell="1" allowOverlap="1" wp14:anchorId="65311C3A" wp14:editId="2814D28F">
                <wp:simplePos x="0" y="0"/>
                <wp:positionH relativeFrom="column">
                  <wp:posOffset>120015</wp:posOffset>
                </wp:positionH>
                <wp:positionV relativeFrom="paragraph">
                  <wp:posOffset>5126355</wp:posOffset>
                </wp:positionV>
                <wp:extent cx="1323975" cy="600075"/>
                <wp:effectExtent l="0" t="0" r="0" b="0"/>
                <wp:wrapNone/>
                <wp:docPr id="1174" name="Надпись 1174"/>
                <wp:cNvGraphicFramePr/>
                <a:graphic xmlns:a="http://schemas.openxmlformats.org/drawingml/2006/main">
                  <a:graphicData uri="http://schemas.microsoft.com/office/word/2010/wordprocessingShape">
                    <wps:wsp>
                      <wps:cNvSpPr txBox="1"/>
                      <wps:spPr>
                        <a:xfrm>
                          <a:off x="0" y="0"/>
                          <a:ext cx="1323975" cy="600075"/>
                        </a:xfrm>
                        <a:prstGeom prst="rect">
                          <a:avLst/>
                        </a:prstGeom>
                        <a:noFill/>
                        <a:ln w="6350">
                          <a:noFill/>
                        </a:ln>
                      </wps:spPr>
                      <wps:txbx>
                        <w:txbxContent>
                          <w:p w14:paraId="336CE542" w14:textId="77777777" w:rsidR="004B7782" w:rsidRPr="001A172C" w:rsidRDefault="004B7782" w:rsidP="004A07F2">
                            <w:pPr>
                              <w:jc w:val="center"/>
                              <w:rPr>
                                <w:rFonts w:ascii="Times New Roman" w:hAnsi="Times New Roman" w:cs="Times New Roman"/>
                                <w:sz w:val="20"/>
                                <w:szCs w:val="20"/>
                              </w:rPr>
                            </w:pPr>
                            <w:r w:rsidRPr="001A172C">
                              <w:rPr>
                                <w:rFonts w:ascii="Times New Roman" w:hAnsi="Times New Roman" w:cs="Times New Roman"/>
                                <w:sz w:val="20"/>
                                <w:szCs w:val="20"/>
                              </w:rPr>
                              <w:t>Уровень занятости населения и безработица</w:t>
                            </w:r>
                          </w:p>
                          <w:p w14:paraId="73A3D9AF"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11C3A" id="Надпись 1174" o:spid="_x0000_s1098" type="#_x0000_t202" style="position:absolute;margin-left:9.45pt;margin-top:403.65pt;width:104.25pt;height:47.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" filled="f" stroked="f" strokeweight=".5pt">
                <v:textbox>
                  <w:txbxContent>
                    <w:p w14:paraId="336CE542" w14:textId="77777777" w:rsidR="004B7782" w:rsidRPr="001A172C" w:rsidRDefault="004B7782" w:rsidP="004A07F2">
                      <w:pPr>
                        <w:jc w:val="center"/>
                        <w:rPr>
                          <w:rFonts w:ascii="Times New Roman" w:hAnsi="Times New Roman" w:cs="Times New Roman"/>
                          <w:sz w:val="20"/>
                          <w:szCs w:val="20"/>
                        </w:rPr>
                      </w:pPr>
                      <w:r w:rsidRPr="001A172C">
                        <w:rPr>
                          <w:rFonts w:ascii="Times New Roman" w:hAnsi="Times New Roman" w:cs="Times New Roman"/>
                          <w:sz w:val="20"/>
                          <w:szCs w:val="20"/>
                        </w:rPr>
                        <w:t>Уровень занятости населения и безработица</w:t>
                      </w:r>
                    </w:p>
                    <w:p w14:paraId="73A3D9AF"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0592" behindDoc="0" locked="0" layoutInCell="1" allowOverlap="1" wp14:anchorId="41DE8A98" wp14:editId="1177D079">
                <wp:simplePos x="0" y="0"/>
                <wp:positionH relativeFrom="column">
                  <wp:posOffset>2186940</wp:posOffset>
                </wp:positionH>
                <wp:positionV relativeFrom="paragraph">
                  <wp:posOffset>3850005</wp:posOffset>
                </wp:positionV>
                <wp:extent cx="1600200" cy="495300"/>
                <wp:effectExtent l="0" t="0" r="19050" b="19050"/>
                <wp:wrapNone/>
                <wp:docPr id="1175" name="Надпись 1175"/>
                <wp:cNvGraphicFramePr/>
                <a:graphic xmlns:a="http://schemas.openxmlformats.org/drawingml/2006/main">
                  <a:graphicData uri="http://schemas.microsoft.com/office/word/2010/wordprocessingShape">
                    <wps:wsp>
                      <wps:cNvSpPr txBox="1"/>
                      <wps:spPr>
                        <a:xfrm>
                          <a:off x="0" y="0"/>
                          <a:ext cx="1600200" cy="495300"/>
                        </a:xfrm>
                        <a:prstGeom prst="rect">
                          <a:avLst/>
                        </a:prstGeom>
                        <a:noFill/>
                        <a:ln w="6350">
                          <a:solidFill>
                            <a:prstClr val="black"/>
                          </a:solidFill>
                        </a:ln>
                      </wps:spPr>
                      <wps:txbx>
                        <w:txbxContent>
                          <w:p w14:paraId="6FE2FE11" w14:textId="77777777" w:rsidR="004B7782" w:rsidRPr="001715D4" w:rsidRDefault="004B7782" w:rsidP="004A07F2">
                            <w:pPr>
                              <w:jc w:val="center"/>
                              <w:rPr>
                                <w:sz w:val="20"/>
                                <w:szCs w:val="20"/>
                              </w:rPr>
                            </w:pPr>
                            <w:r w:rsidRPr="001715D4">
                              <w:rPr>
                                <w:rFonts w:ascii="Times New Roman" w:hAnsi="Times New Roman" w:cs="Times New Roman"/>
                              </w:rPr>
                              <w:t>Инновационная восприимчивость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8A98" id="Надпись 1175" o:spid="_x0000_s1099" type="#_x0000_t202" style="position:absolute;margin-left:172.2pt;margin-top:303.15pt;width:126pt;height:3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" filled="f" strokeweight=".5pt">
                <v:textbox>
                  <w:txbxContent>
                    <w:p w14:paraId="6FE2FE11" w14:textId="77777777" w:rsidR="004B7782" w:rsidRPr="001715D4" w:rsidRDefault="004B7782" w:rsidP="004A07F2">
                      <w:pPr>
                        <w:jc w:val="center"/>
                        <w:rPr>
                          <w:sz w:val="20"/>
                          <w:szCs w:val="20"/>
                        </w:rPr>
                      </w:pPr>
                      <w:r w:rsidRPr="001715D4">
                        <w:rPr>
                          <w:rFonts w:ascii="Times New Roman" w:hAnsi="Times New Roman" w:cs="Times New Roman"/>
                        </w:rPr>
                        <w:t>Инновационная восприимчивость</w:t>
                      </w:r>
                    </w:p>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8544" behindDoc="0" locked="0" layoutInCell="1" allowOverlap="1" wp14:anchorId="3C8570F9" wp14:editId="664BD114">
                <wp:simplePos x="0" y="0"/>
                <wp:positionH relativeFrom="column">
                  <wp:posOffset>262890</wp:posOffset>
                </wp:positionH>
                <wp:positionV relativeFrom="paragraph">
                  <wp:posOffset>3840480</wp:posOffset>
                </wp:positionV>
                <wp:extent cx="1809750" cy="495300"/>
                <wp:effectExtent l="0" t="0" r="19050" b="19050"/>
                <wp:wrapNone/>
                <wp:docPr id="1176" name="Надпись 1176"/>
                <wp:cNvGraphicFramePr/>
                <a:graphic xmlns:a="http://schemas.openxmlformats.org/drawingml/2006/main">
                  <a:graphicData uri="http://schemas.microsoft.com/office/word/2010/wordprocessingShape">
                    <wps:wsp>
                      <wps:cNvSpPr txBox="1"/>
                      <wps:spPr>
                        <a:xfrm>
                          <a:off x="0" y="0"/>
                          <a:ext cx="1809750" cy="495300"/>
                        </a:xfrm>
                        <a:prstGeom prst="rect">
                          <a:avLst/>
                        </a:prstGeom>
                        <a:noFill/>
                        <a:ln w="6350">
                          <a:solidFill>
                            <a:prstClr val="black"/>
                          </a:solidFill>
                        </a:ln>
                      </wps:spPr>
                      <wps:txbx>
                        <w:txbxContent>
                          <w:p w14:paraId="7239B6CD" w14:textId="77777777" w:rsidR="004B7782" w:rsidRPr="001715D4" w:rsidRDefault="004B7782" w:rsidP="004A07F2">
                            <w:pPr>
                              <w:jc w:val="center"/>
                              <w:rPr>
                                <w:sz w:val="20"/>
                                <w:szCs w:val="20"/>
                              </w:rPr>
                            </w:pPr>
                            <w:r w:rsidRPr="001715D4">
                              <w:rPr>
                                <w:rFonts w:ascii="Times New Roman" w:hAnsi="Times New Roman" w:cs="Times New Roman"/>
                              </w:rPr>
                              <w:t>Мотивация к работе и обучению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70F9" id="Надпись 1176" o:spid="_x0000_s1100" type="#_x0000_t202" style="position:absolute;margin-left:20.7pt;margin-top:302.4pt;width:142.5pt;height:3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" filled="f" strokeweight=".5pt">
                <v:textbox>
                  <w:txbxContent>
                    <w:p w14:paraId="7239B6CD" w14:textId="77777777" w:rsidR="004B7782" w:rsidRPr="001715D4" w:rsidRDefault="004B7782" w:rsidP="004A07F2">
                      <w:pPr>
                        <w:jc w:val="center"/>
                        <w:rPr>
                          <w:sz w:val="20"/>
                          <w:szCs w:val="20"/>
                        </w:rPr>
                      </w:pPr>
                      <w:r w:rsidRPr="001715D4">
                        <w:rPr>
                          <w:rFonts w:ascii="Times New Roman" w:hAnsi="Times New Roman" w:cs="Times New Roman"/>
                        </w:rPr>
                        <w:t>Мотивация к работе и обучению</w:t>
                      </w:r>
                    </w:p>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3664" behindDoc="0" locked="0" layoutInCell="1" allowOverlap="1" wp14:anchorId="05A0D731" wp14:editId="066C2DFF">
                <wp:simplePos x="0" y="0"/>
                <wp:positionH relativeFrom="column">
                  <wp:posOffset>3872230</wp:posOffset>
                </wp:positionH>
                <wp:positionV relativeFrom="paragraph">
                  <wp:posOffset>3830955</wp:posOffset>
                </wp:positionV>
                <wp:extent cx="1819275" cy="561975"/>
                <wp:effectExtent l="0" t="0" r="28575" b="28575"/>
                <wp:wrapNone/>
                <wp:docPr id="1177" name="Надпись 1177"/>
                <wp:cNvGraphicFramePr/>
                <a:graphic xmlns:a="http://schemas.openxmlformats.org/drawingml/2006/main">
                  <a:graphicData uri="http://schemas.microsoft.com/office/word/2010/wordprocessingShape">
                    <wps:wsp>
                      <wps:cNvSpPr txBox="1"/>
                      <wps:spPr>
                        <a:xfrm>
                          <a:off x="0" y="0"/>
                          <a:ext cx="1819275" cy="561975"/>
                        </a:xfrm>
                        <a:prstGeom prst="rect">
                          <a:avLst/>
                        </a:prstGeom>
                        <a:noFill/>
                        <a:ln w="6350">
                          <a:solidFill>
                            <a:prstClr val="black"/>
                          </a:solidFill>
                        </a:ln>
                      </wps:spPr>
                      <wps:txbx>
                        <w:txbxContent>
                          <w:p w14:paraId="2B26D494" w14:textId="77777777" w:rsidR="004B7782" w:rsidRPr="001715D4" w:rsidRDefault="004B7782" w:rsidP="004A07F2">
                            <w:pPr>
                              <w:jc w:val="center"/>
                              <w:rPr>
                                <w:sz w:val="20"/>
                                <w:szCs w:val="20"/>
                              </w:rPr>
                            </w:pPr>
                            <w:r w:rsidRPr="001715D4">
                              <w:rPr>
                                <w:rFonts w:ascii="Times New Roman" w:hAnsi="Times New Roman" w:cs="Times New Roman"/>
                              </w:rPr>
                              <w:t>Психологические характеристики личности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D731" id="Надпись 1177" o:spid="_x0000_s1101" type="#_x0000_t202" style="position:absolute;margin-left:304.9pt;margin-top:301.65pt;width:143.25pt;height:44.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" filled="f" strokeweight=".5pt">
                <v:textbox>
                  <w:txbxContent>
                    <w:p w14:paraId="2B26D494" w14:textId="77777777" w:rsidR="004B7782" w:rsidRPr="001715D4" w:rsidRDefault="004B7782" w:rsidP="004A07F2">
                      <w:pPr>
                        <w:jc w:val="center"/>
                        <w:rPr>
                          <w:sz w:val="20"/>
                          <w:szCs w:val="20"/>
                        </w:rPr>
                      </w:pPr>
                      <w:r w:rsidRPr="001715D4">
                        <w:rPr>
                          <w:rFonts w:ascii="Times New Roman" w:hAnsi="Times New Roman" w:cs="Times New Roman"/>
                        </w:rPr>
                        <w:t>Психологические характеристики личности</w:t>
                      </w:r>
                    </w:p>
                  </w:txbxContent>
                </v:textbox>
              </v:shape>
            </w:pict>
          </mc:Fallback>
        </mc:AlternateContent>
      </w:r>
      <w:r w:rsidRPr="0089227E">
        <w:rPr>
          <w:rFonts w:ascii="Times New Roman" w:eastAsia="Times New Roman" w:hAnsi="Times New Roman" w:cs="Times New Roman"/>
          <w:noProof/>
          <w:sz w:val="24"/>
          <w:szCs w:val="24"/>
          <w:lang w:eastAsia="en-US"/>
        </w:rPr>
        <mc:AlternateContent>
          <mc:Choice Requires="wps">
            <w:drawing>
              <wp:anchor distT="45720" distB="45720" distL="114300" distR="114300" simplePos="0" relativeHeight="252272640" behindDoc="0" locked="0" layoutInCell="1" allowOverlap="1" wp14:anchorId="7F2D5624" wp14:editId="094EA05D">
                <wp:simplePos x="0" y="0"/>
                <wp:positionH relativeFrom="column">
                  <wp:posOffset>4787265</wp:posOffset>
                </wp:positionH>
                <wp:positionV relativeFrom="paragraph">
                  <wp:posOffset>3211830</wp:posOffset>
                </wp:positionV>
                <wp:extent cx="885825" cy="552450"/>
                <wp:effectExtent l="0" t="0" r="28575" b="19050"/>
                <wp:wrapSquare wrapText="bothSides"/>
                <wp:docPr id="11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noFill/>
                        <a:ln w="9525">
                          <a:solidFill>
                            <a:srgbClr val="000000"/>
                          </a:solidFill>
                          <a:miter lim="800000"/>
                          <a:headEnd/>
                          <a:tailEnd/>
                        </a:ln>
                      </wps:spPr>
                      <wps:txbx>
                        <w:txbxContent>
                          <w:p w14:paraId="0BB60038" w14:textId="77777777" w:rsidR="004B7782" w:rsidRPr="00595839" w:rsidRDefault="004B7782" w:rsidP="004A07F2">
                            <w:pPr>
                              <w:rPr>
                                <w:rFonts w:ascii="Times New Roman" w:hAnsi="Times New Roman" w:cs="Times New Roman"/>
                                <w:sz w:val="18"/>
                                <w:szCs w:val="18"/>
                              </w:rPr>
                            </w:pPr>
                            <w:r w:rsidRPr="00595839">
                              <w:rPr>
                                <w:rFonts w:ascii="Times New Roman" w:hAnsi="Times New Roman" w:cs="Times New Roman"/>
                                <w:sz w:val="18"/>
                                <w:szCs w:val="18"/>
                              </w:rPr>
                              <w:t xml:space="preserve">Здоровое отношение к спорту </w:t>
                            </w:r>
                          </w:p>
                          <w:p w14:paraId="60331EA3" w14:textId="77777777" w:rsidR="004B7782" w:rsidRPr="00794672" w:rsidRDefault="004B7782" w:rsidP="004A07F2">
                            <w:pPr>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5624" id="_x0000_s1102" type="#_x0000_t202" style="position:absolute;margin-left:376.95pt;margin-top:252.9pt;width:69.75pt;height:43.5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" filled="f">
                <v:textbox>
                  <w:txbxContent>
                    <w:p w14:paraId="0BB60038" w14:textId="77777777" w:rsidR="004B7782" w:rsidRPr="00595839" w:rsidRDefault="004B7782" w:rsidP="004A07F2">
                      <w:pPr>
                        <w:rPr>
                          <w:rFonts w:ascii="Times New Roman" w:hAnsi="Times New Roman" w:cs="Times New Roman"/>
                          <w:sz w:val="18"/>
                          <w:szCs w:val="18"/>
                        </w:rPr>
                      </w:pPr>
                      <w:r w:rsidRPr="00595839">
                        <w:rPr>
                          <w:rFonts w:ascii="Times New Roman" w:hAnsi="Times New Roman" w:cs="Times New Roman"/>
                          <w:sz w:val="18"/>
                          <w:szCs w:val="18"/>
                        </w:rPr>
                        <w:t xml:space="preserve">Здоровое отношение к спорту </w:t>
                      </w:r>
                    </w:p>
                    <w:p w14:paraId="60331EA3" w14:textId="77777777" w:rsidR="004B7782" w:rsidRPr="00794672" w:rsidRDefault="004B7782" w:rsidP="004A07F2">
                      <w:pPr>
                        <w:rPr>
                          <w:rFonts w:ascii="Times New Roman" w:hAnsi="Times New Roman" w:cs="Times New Roman"/>
                          <w:sz w:val="16"/>
                          <w:szCs w:val="16"/>
                        </w:rPr>
                      </w:pPr>
                    </w:p>
                  </w:txbxContent>
                </v:textbox>
                <w10:wrap type="square"/>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9568" behindDoc="0" locked="0" layoutInCell="1" allowOverlap="1" wp14:anchorId="286AB7E0" wp14:editId="211CC6AC">
                <wp:simplePos x="0" y="0"/>
                <wp:positionH relativeFrom="page">
                  <wp:posOffset>3257550</wp:posOffset>
                </wp:positionH>
                <wp:positionV relativeFrom="paragraph">
                  <wp:posOffset>3240405</wp:posOffset>
                </wp:positionV>
                <wp:extent cx="1590675" cy="523875"/>
                <wp:effectExtent l="0" t="0" r="28575" b="28575"/>
                <wp:wrapNone/>
                <wp:docPr id="1179" name="Надпись 1179"/>
                <wp:cNvGraphicFramePr/>
                <a:graphic xmlns:a="http://schemas.openxmlformats.org/drawingml/2006/main">
                  <a:graphicData uri="http://schemas.microsoft.com/office/word/2010/wordprocessingShape">
                    <wps:wsp>
                      <wps:cNvSpPr txBox="1"/>
                      <wps:spPr>
                        <a:xfrm>
                          <a:off x="0" y="0"/>
                          <a:ext cx="1590675" cy="523875"/>
                        </a:xfrm>
                        <a:prstGeom prst="rect">
                          <a:avLst/>
                        </a:prstGeom>
                        <a:noFill/>
                        <a:ln w="6350">
                          <a:solidFill>
                            <a:prstClr val="black"/>
                          </a:solidFill>
                        </a:ln>
                      </wps:spPr>
                      <wps:txbx>
                        <w:txbxContent>
                          <w:p w14:paraId="242B3932" w14:textId="77777777" w:rsidR="004B7782" w:rsidRDefault="004B7782" w:rsidP="004A07F2">
                            <w:pPr>
                              <w:spacing w:after="0" w:line="240" w:lineRule="auto"/>
                              <w:jc w:val="center"/>
                              <w:rPr>
                                <w:rFonts w:ascii="Times New Roman" w:hAnsi="Times New Roman" w:cs="Times New Roman"/>
                                <w:b/>
                                <w:sz w:val="24"/>
                                <w:szCs w:val="24"/>
                              </w:rPr>
                            </w:pPr>
                          </w:p>
                          <w:p w14:paraId="293DEECF" w14:textId="77777777" w:rsidR="004B7782" w:rsidRPr="00595839" w:rsidRDefault="004B7782" w:rsidP="004A07F2">
                            <w:pPr>
                              <w:spacing w:after="0" w:line="240" w:lineRule="auto"/>
                              <w:jc w:val="center"/>
                              <w:rPr>
                                <w:rFonts w:ascii="Times New Roman" w:hAnsi="Times New Roman" w:cs="Times New Roman"/>
                                <w:b/>
                                <w:sz w:val="24"/>
                                <w:szCs w:val="24"/>
                              </w:rPr>
                            </w:pPr>
                            <w:r w:rsidRPr="00595839">
                              <w:rPr>
                                <w:rFonts w:ascii="Times New Roman" w:hAnsi="Times New Roman" w:cs="Times New Roman"/>
                                <w:b/>
                                <w:sz w:val="24"/>
                                <w:szCs w:val="24"/>
                              </w:rPr>
                              <w:t>ЧЕЛОВЕК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B7E0" id="Надпись 1179" o:spid="_x0000_s1103" type="#_x0000_t202" style="position:absolute;margin-left:256.5pt;margin-top:255.15pt;width:125.25pt;height:41.25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" filled="f" strokeweight=".5pt">
                <v:textbox>
                  <w:txbxContent>
                    <w:p w14:paraId="242B3932" w14:textId="77777777" w:rsidR="004B7782" w:rsidRDefault="004B7782" w:rsidP="004A07F2">
                      <w:pPr>
                        <w:spacing w:after="0" w:line="240" w:lineRule="auto"/>
                        <w:jc w:val="center"/>
                        <w:rPr>
                          <w:rFonts w:ascii="Times New Roman" w:hAnsi="Times New Roman" w:cs="Times New Roman"/>
                          <w:b/>
                          <w:sz w:val="24"/>
                          <w:szCs w:val="24"/>
                        </w:rPr>
                      </w:pPr>
                    </w:p>
                    <w:p w14:paraId="293DEECF" w14:textId="77777777" w:rsidR="004B7782" w:rsidRPr="00595839" w:rsidRDefault="004B7782" w:rsidP="004A07F2">
                      <w:pPr>
                        <w:spacing w:after="0" w:line="240" w:lineRule="auto"/>
                        <w:jc w:val="center"/>
                        <w:rPr>
                          <w:rFonts w:ascii="Times New Roman" w:hAnsi="Times New Roman" w:cs="Times New Roman"/>
                          <w:b/>
                          <w:sz w:val="24"/>
                          <w:szCs w:val="24"/>
                        </w:rPr>
                      </w:pPr>
                      <w:r w:rsidRPr="00595839">
                        <w:rPr>
                          <w:rFonts w:ascii="Times New Roman" w:hAnsi="Times New Roman" w:cs="Times New Roman"/>
                          <w:b/>
                          <w:sz w:val="24"/>
                          <w:szCs w:val="24"/>
                        </w:rPr>
                        <w:t>ЧЕЛОВЕК</w:t>
                      </w:r>
                    </w:p>
                  </w:txbxContent>
                </v:textbox>
                <w10:wrap anchorx="page"/>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6496" behindDoc="0" locked="0" layoutInCell="1" allowOverlap="1" wp14:anchorId="67FE7419" wp14:editId="27B8C517">
                <wp:simplePos x="0" y="0"/>
                <wp:positionH relativeFrom="column">
                  <wp:posOffset>234315</wp:posOffset>
                </wp:positionH>
                <wp:positionV relativeFrom="paragraph">
                  <wp:posOffset>3221354</wp:posOffset>
                </wp:positionV>
                <wp:extent cx="895350" cy="542925"/>
                <wp:effectExtent l="0" t="0" r="19050" b="28575"/>
                <wp:wrapNone/>
                <wp:docPr id="1180" name="Надпись 1180"/>
                <wp:cNvGraphicFramePr/>
                <a:graphic xmlns:a="http://schemas.openxmlformats.org/drawingml/2006/main">
                  <a:graphicData uri="http://schemas.microsoft.com/office/word/2010/wordprocessingShape">
                    <wps:wsp>
                      <wps:cNvSpPr txBox="1"/>
                      <wps:spPr>
                        <a:xfrm>
                          <a:off x="0" y="0"/>
                          <a:ext cx="895350" cy="542925"/>
                        </a:xfrm>
                        <a:prstGeom prst="rect">
                          <a:avLst/>
                        </a:prstGeom>
                        <a:noFill/>
                        <a:ln w="6350">
                          <a:solidFill>
                            <a:prstClr val="black"/>
                          </a:solidFill>
                        </a:ln>
                      </wps:spPr>
                      <wps:txbx>
                        <w:txbxContent>
                          <w:p w14:paraId="47FF4527" w14:textId="77777777" w:rsidR="004B7782" w:rsidRPr="00794672" w:rsidRDefault="004B7782" w:rsidP="004A07F2">
                            <w:pPr>
                              <w:jc w:val="center"/>
                              <w:rPr>
                                <w:sz w:val="20"/>
                                <w:szCs w:val="20"/>
                              </w:rPr>
                            </w:pPr>
                            <w:r w:rsidRPr="00794672">
                              <w:rPr>
                                <w:rFonts w:ascii="Times New Roman" w:hAnsi="Times New Roman" w:cs="Times New Roman"/>
                              </w:rPr>
                              <w:t>Уровень культуры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7419" id="Надпись 1180" o:spid="_x0000_s1104" type="#_x0000_t202" style="position:absolute;margin-left:18.45pt;margin-top:253.65pt;width:70.5pt;height:42.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" filled="f" strokeweight=".5pt">
                <v:textbox>
                  <w:txbxContent>
                    <w:p w14:paraId="47FF4527" w14:textId="77777777" w:rsidR="004B7782" w:rsidRPr="00794672" w:rsidRDefault="004B7782" w:rsidP="004A07F2">
                      <w:pPr>
                        <w:jc w:val="center"/>
                        <w:rPr>
                          <w:sz w:val="20"/>
                          <w:szCs w:val="20"/>
                        </w:rPr>
                      </w:pPr>
                      <w:r w:rsidRPr="00794672">
                        <w:rPr>
                          <w:rFonts w:ascii="Times New Roman" w:hAnsi="Times New Roman" w:cs="Times New Roman"/>
                        </w:rPr>
                        <w:t>Уровень культуры</w:t>
                      </w:r>
                    </w:p>
                  </w:txbxContent>
                </v:textbox>
              </v:shape>
            </w:pict>
          </mc:Fallback>
        </mc:AlternateContent>
      </w:r>
      <w:r w:rsidRPr="0089227E">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2271616" behindDoc="0" locked="0" layoutInCell="1" allowOverlap="1" wp14:anchorId="766DCD4F" wp14:editId="6D6A3440">
                <wp:simplePos x="0" y="0"/>
                <wp:positionH relativeFrom="column">
                  <wp:posOffset>3853815</wp:posOffset>
                </wp:positionH>
                <wp:positionV relativeFrom="paragraph">
                  <wp:posOffset>3230880</wp:posOffset>
                </wp:positionV>
                <wp:extent cx="876300" cy="533400"/>
                <wp:effectExtent l="0" t="0" r="19050" b="19050"/>
                <wp:wrapNone/>
                <wp:docPr id="1181" name="Надпись 1181"/>
                <wp:cNvGraphicFramePr/>
                <a:graphic xmlns:a="http://schemas.openxmlformats.org/drawingml/2006/main">
                  <a:graphicData uri="http://schemas.microsoft.com/office/word/2010/wordprocessingShape">
                    <wps:wsp>
                      <wps:cNvSpPr txBox="1"/>
                      <wps:spPr>
                        <a:xfrm>
                          <a:off x="0" y="0"/>
                          <a:ext cx="876300" cy="533400"/>
                        </a:xfrm>
                        <a:prstGeom prst="rect">
                          <a:avLst/>
                        </a:prstGeom>
                        <a:noFill/>
                        <a:ln w="6350">
                          <a:solidFill>
                            <a:prstClr val="black"/>
                          </a:solidFill>
                        </a:ln>
                      </wps:spPr>
                      <wps:txbx>
                        <w:txbxContent>
                          <w:p w14:paraId="270CCDB9" w14:textId="77777777" w:rsidR="004B7782" w:rsidRPr="0003459C" w:rsidRDefault="004B7782" w:rsidP="004A07F2">
                            <w:pPr>
                              <w:jc w:val="center"/>
                              <w:rPr>
                                <w:rFonts w:ascii="Times New Roman" w:hAnsi="Times New Roman" w:cs="Times New Roman"/>
                              </w:rPr>
                            </w:pPr>
                            <w:r w:rsidRPr="0003459C">
                              <w:rPr>
                                <w:rFonts w:ascii="Times New Roman" w:hAnsi="Times New Roman" w:cs="Times New Roman"/>
                              </w:rPr>
                              <w:t>Потреб</w:t>
                            </w:r>
                            <w:r>
                              <w:rPr>
                                <w:rFonts w:ascii="Times New Roman" w:hAnsi="Times New Roman" w:cs="Times New Roman"/>
                              </w:rPr>
                              <w:t>-</w:t>
                            </w:r>
                            <w:r w:rsidRPr="0003459C">
                              <w:rPr>
                                <w:rFonts w:ascii="Times New Roman" w:hAnsi="Times New Roman" w:cs="Times New Roman"/>
                              </w:rPr>
                              <w:t>ности</w:t>
                            </w:r>
                          </w:p>
                          <w:p w14:paraId="313D02E8" w14:textId="77777777" w:rsidR="004B7782" w:rsidRPr="00794672" w:rsidRDefault="004B7782" w:rsidP="004A07F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DCD4F" id="Надпись 1181" o:spid="_x0000_s1105" type="#_x0000_t202" style="position:absolute;margin-left:303.45pt;margin-top:254.4pt;width:69pt;height:4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" filled="f" strokeweight=".5pt">
                <v:textbox>
                  <w:txbxContent>
                    <w:p w14:paraId="270CCDB9" w14:textId="77777777" w:rsidR="004B7782" w:rsidRPr="0003459C" w:rsidRDefault="004B7782" w:rsidP="004A07F2">
                      <w:pPr>
                        <w:jc w:val="center"/>
                        <w:rPr>
                          <w:rFonts w:ascii="Times New Roman" w:hAnsi="Times New Roman" w:cs="Times New Roman"/>
                        </w:rPr>
                      </w:pPr>
                      <w:r w:rsidRPr="0003459C">
                        <w:rPr>
                          <w:rFonts w:ascii="Times New Roman" w:hAnsi="Times New Roman" w:cs="Times New Roman"/>
                        </w:rPr>
                        <w:t>Потреб</w:t>
                      </w:r>
                      <w:r>
                        <w:rPr>
                          <w:rFonts w:ascii="Times New Roman" w:hAnsi="Times New Roman" w:cs="Times New Roman"/>
                        </w:rPr>
                        <w:t>-</w:t>
                      </w:r>
                      <w:r w:rsidRPr="0003459C">
                        <w:rPr>
                          <w:rFonts w:ascii="Times New Roman" w:hAnsi="Times New Roman" w:cs="Times New Roman"/>
                        </w:rPr>
                        <w:t>ности</w:t>
                      </w:r>
                    </w:p>
                    <w:p w14:paraId="313D02E8" w14:textId="77777777" w:rsidR="004B7782" w:rsidRPr="00794672" w:rsidRDefault="004B7782" w:rsidP="004A07F2">
                      <w:pPr>
                        <w:rPr>
                          <w:sz w:val="24"/>
                          <w:szCs w:val="24"/>
                        </w:rPr>
                      </w:pPr>
                    </w:p>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7520" behindDoc="0" locked="0" layoutInCell="1" allowOverlap="1" wp14:anchorId="1E637277" wp14:editId="682AF268">
                <wp:simplePos x="0" y="0"/>
                <wp:positionH relativeFrom="column">
                  <wp:posOffset>1177290</wp:posOffset>
                </wp:positionH>
                <wp:positionV relativeFrom="paragraph">
                  <wp:posOffset>3230879</wp:posOffset>
                </wp:positionV>
                <wp:extent cx="914400" cy="523875"/>
                <wp:effectExtent l="0" t="0" r="19050" b="28575"/>
                <wp:wrapNone/>
                <wp:docPr id="1182" name="Надпись 1182"/>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solidFill>
                            <a:prstClr val="black"/>
                          </a:solidFill>
                        </a:ln>
                      </wps:spPr>
                      <wps:txbx>
                        <w:txbxContent>
                          <w:p w14:paraId="0CA549D0" w14:textId="77777777" w:rsidR="004B7782" w:rsidRPr="00794672" w:rsidRDefault="004B7782" w:rsidP="004A07F2">
                            <w:pPr>
                              <w:jc w:val="center"/>
                              <w:rPr>
                                <w:sz w:val="20"/>
                                <w:szCs w:val="20"/>
                              </w:rPr>
                            </w:pPr>
                            <w:r w:rsidRPr="00794672">
                              <w:rPr>
                                <w:rFonts w:ascii="Times New Roman" w:hAnsi="Times New Roman" w:cs="Times New Roman"/>
                              </w:rPr>
                              <w:t>Семейный климат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37277" id="Надпись 1182" o:spid="_x0000_s1106" type="#_x0000_t202" style="position:absolute;margin-left:92.7pt;margin-top:254.4pt;width:1in;height:41.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" filled="f" strokeweight=".5pt">
                <v:textbox>
                  <w:txbxContent>
                    <w:p w14:paraId="0CA549D0" w14:textId="77777777" w:rsidR="004B7782" w:rsidRPr="00794672" w:rsidRDefault="004B7782" w:rsidP="004A07F2">
                      <w:pPr>
                        <w:jc w:val="center"/>
                        <w:rPr>
                          <w:sz w:val="20"/>
                          <w:szCs w:val="20"/>
                        </w:rPr>
                      </w:pPr>
                      <w:r w:rsidRPr="00794672">
                        <w:rPr>
                          <w:rFonts w:ascii="Times New Roman" w:hAnsi="Times New Roman" w:cs="Times New Roman"/>
                        </w:rPr>
                        <w:t>Семейный климат</w:t>
                      </w:r>
                    </w:p>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5472" behindDoc="0" locked="0" layoutInCell="1" allowOverlap="1" wp14:anchorId="52A25BF1" wp14:editId="39AE166D">
                <wp:simplePos x="0" y="0"/>
                <wp:positionH relativeFrom="column">
                  <wp:posOffset>3844290</wp:posOffset>
                </wp:positionH>
                <wp:positionV relativeFrom="paragraph">
                  <wp:posOffset>2583180</wp:posOffset>
                </wp:positionV>
                <wp:extent cx="1847850" cy="586740"/>
                <wp:effectExtent l="0" t="0" r="19050" b="22860"/>
                <wp:wrapNone/>
                <wp:docPr id="1183" name="Надпись 1183"/>
                <wp:cNvGraphicFramePr/>
                <a:graphic xmlns:a="http://schemas.openxmlformats.org/drawingml/2006/main">
                  <a:graphicData uri="http://schemas.microsoft.com/office/word/2010/wordprocessingShape">
                    <wps:wsp>
                      <wps:cNvSpPr txBox="1"/>
                      <wps:spPr>
                        <a:xfrm>
                          <a:off x="0" y="0"/>
                          <a:ext cx="1847850" cy="586740"/>
                        </a:xfrm>
                        <a:prstGeom prst="rect">
                          <a:avLst/>
                        </a:prstGeom>
                        <a:solidFill>
                          <a:srgbClr val="5B9BD5">
                            <a:lumMod val="40000"/>
                            <a:lumOff val="60000"/>
                          </a:srgbClr>
                        </a:solidFill>
                        <a:ln w="6350">
                          <a:solidFill>
                            <a:prstClr val="black"/>
                          </a:solidFill>
                        </a:ln>
                      </wps:spPr>
                      <wps:txbx>
                        <w:txbxContent>
                          <w:p w14:paraId="3C0D67A3" w14:textId="77777777" w:rsidR="004B7782" w:rsidRPr="0003459C" w:rsidRDefault="004B7782" w:rsidP="004A07F2">
                            <w:pPr>
                              <w:jc w:val="center"/>
                              <w:rPr>
                                <w:sz w:val="20"/>
                                <w:szCs w:val="20"/>
                              </w:rPr>
                            </w:pPr>
                            <w:r w:rsidRPr="0003459C">
                              <w:rPr>
                                <w:rFonts w:ascii="Times New Roman" w:hAnsi="Times New Roman" w:cs="Times New Roman"/>
                                <w:sz w:val="20"/>
                                <w:szCs w:val="20"/>
                              </w:rPr>
                              <w:t>Предпринимательские способности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5BF1" id="Надпись 1183" o:spid="_x0000_s1107" type="#_x0000_t202" style="position:absolute;margin-left:302.7pt;margin-top:203.4pt;width:145.5pt;height:46.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" fillcolor="#bdd7ee" strokeweight=".5pt">
                <v:textbox>
                  <w:txbxContent>
                    <w:p w14:paraId="3C0D67A3" w14:textId="77777777" w:rsidR="004B7782" w:rsidRPr="0003459C" w:rsidRDefault="004B7782" w:rsidP="004A07F2">
                      <w:pPr>
                        <w:jc w:val="center"/>
                        <w:rPr>
                          <w:sz w:val="20"/>
                          <w:szCs w:val="20"/>
                        </w:rPr>
                      </w:pPr>
                      <w:r w:rsidRPr="0003459C">
                        <w:rPr>
                          <w:rFonts w:ascii="Times New Roman" w:hAnsi="Times New Roman" w:cs="Times New Roman"/>
                          <w:sz w:val="20"/>
                          <w:szCs w:val="20"/>
                        </w:rPr>
                        <w:t>Предпринимательские способности</w:t>
                      </w:r>
                    </w:p>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4448" behindDoc="0" locked="0" layoutInCell="1" allowOverlap="1" wp14:anchorId="669F2052" wp14:editId="01A7E9FF">
                <wp:simplePos x="0" y="0"/>
                <wp:positionH relativeFrom="margin">
                  <wp:posOffset>2167890</wp:posOffset>
                </wp:positionH>
                <wp:positionV relativeFrom="paragraph">
                  <wp:posOffset>2583180</wp:posOffset>
                </wp:positionV>
                <wp:extent cx="1619250" cy="586740"/>
                <wp:effectExtent l="0" t="0" r="19050" b="22860"/>
                <wp:wrapNone/>
                <wp:docPr id="1184" name="Надпись 1184"/>
                <wp:cNvGraphicFramePr/>
                <a:graphic xmlns:a="http://schemas.openxmlformats.org/drawingml/2006/main">
                  <a:graphicData uri="http://schemas.microsoft.com/office/word/2010/wordprocessingShape">
                    <wps:wsp>
                      <wps:cNvSpPr txBox="1"/>
                      <wps:spPr>
                        <a:xfrm>
                          <a:off x="0" y="0"/>
                          <a:ext cx="1619250" cy="586740"/>
                        </a:xfrm>
                        <a:prstGeom prst="rect">
                          <a:avLst/>
                        </a:prstGeom>
                        <a:solidFill>
                          <a:srgbClr val="5B9BD5">
                            <a:lumMod val="40000"/>
                            <a:lumOff val="60000"/>
                          </a:srgbClr>
                        </a:solidFill>
                        <a:ln w="6350">
                          <a:solidFill>
                            <a:prstClr val="black"/>
                          </a:solidFill>
                        </a:ln>
                      </wps:spPr>
                      <wps:txbx>
                        <w:txbxContent>
                          <w:p w14:paraId="694D9F18" w14:textId="77777777" w:rsidR="004B7782" w:rsidRPr="0003459C" w:rsidRDefault="004B7782" w:rsidP="004A07F2">
                            <w:pPr>
                              <w:jc w:val="center"/>
                              <w:rPr>
                                <w:sz w:val="20"/>
                                <w:szCs w:val="20"/>
                              </w:rPr>
                            </w:pPr>
                            <w:r w:rsidRPr="0003459C">
                              <w:rPr>
                                <w:rFonts w:ascii="Times New Roman" w:hAnsi="Times New Roman" w:cs="Times New Roman"/>
                                <w:sz w:val="20"/>
                                <w:szCs w:val="20"/>
                              </w:rPr>
                              <w:t>Накопленные профессиональные знания и навыки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2052" id="Надпись 1184" o:spid="_x0000_s1108" type="#_x0000_t202" style="position:absolute;margin-left:170.7pt;margin-top:203.4pt;width:127.5pt;height:46.2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" fillcolor="#bdd7ee" strokeweight=".5pt">
                <v:textbox>
                  <w:txbxContent>
                    <w:p w14:paraId="694D9F18" w14:textId="77777777" w:rsidR="004B7782" w:rsidRPr="0003459C" w:rsidRDefault="004B7782" w:rsidP="004A07F2">
                      <w:pPr>
                        <w:jc w:val="center"/>
                        <w:rPr>
                          <w:sz w:val="20"/>
                          <w:szCs w:val="20"/>
                        </w:rPr>
                      </w:pPr>
                      <w:r w:rsidRPr="0003459C">
                        <w:rPr>
                          <w:rFonts w:ascii="Times New Roman" w:hAnsi="Times New Roman" w:cs="Times New Roman"/>
                          <w:sz w:val="20"/>
                          <w:szCs w:val="20"/>
                        </w:rPr>
                        <w:t>Накопленные профессиональные знания и навыки</w:t>
                      </w:r>
                    </w:p>
                  </w:txbxContent>
                </v:textbox>
                <w10:wrap anchorx="margin"/>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3424" behindDoc="0" locked="0" layoutInCell="1" allowOverlap="1" wp14:anchorId="21C886F3" wp14:editId="24EDCB4F">
                <wp:simplePos x="0" y="0"/>
                <wp:positionH relativeFrom="column">
                  <wp:posOffset>224790</wp:posOffset>
                </wp:positionH>
                <wp:positionV relativeFrom="paragraph">
                  <wp:posOffset>2583180</wp:posOffset>
                </wp:positionV>
                <wp:extent cx="1866900" cy="586740"/>
                <wp:effectExtent l="0" t="0" r="19050" b="22860"/>
                <wp:wrapNone/>
                <wp:docPr id="1185" name="Надпись 1185"/>
                <wp:cNvGraphicFramePr/>
                <a:graphic xmlns:a="http://schemas.openxmlformats.org/drawingml/2006/main">
                  <a:graphicData uri="http://schemas.microsoft.com/office/word/2010/wordprocessingShape">
                    <wps:wsp>
                      <wps:cNvSpPr txBox="1"/>
                      <wps:spPr>
                        <a:xfrm>
                          <a:off x="0" y="0"/>
                          <a:ext cx="1866900" cy="586740"/>
                        </a:xfrm>
                        <a:prstGeom prst="rect">
                          <a:avLst/>
                        </a:prstGeom>
                        <a:solidFill>
                          <a:srgbClr val="5B9BD5">
                            <a:lumMod val="40000"/>
                            <a:lumOff val="60000"/>
                          </a:srgbClr>
                        </a:solidFill>
                        <a:ln w="6350">
                          <a:solidFill>
                            <a:prstClr val="black"/>
                          </a:solidFill>
                        </a:ln>
                      </wps:spPr>
                      <wps:txbx>
                        <w:txbxContent>
                          <w:p w14:paraId="61DD557A" w14:textId="77777777" w:rsidR="004B7782" w:rsidRPr="0003459C" w:rsidRDefault="004B7782" w:rsidP="004A07F2">
                            <w:pPr>
                              <w:jc w:val="center"/>
                              <w:rPr>
                                <w:sz w:val="20"/>
                                <w:szCs w:val="20"/>
                              </w:rPr>
                            </w:pPr>
                            <w:r w:rsidRPr="0003459C">
                              <w:rPr>
                                <w:rFonts w:ascii="Times New Roman" w:hAnsi="Times New Roman" w:cs="Times New Roman"/>
                                <w:sz w:val="20"/>
                                <w:szCs w:val="20"/>
                              </w:rPr>
                              <w:t>Врожденные способности (физические и интеллектуальные)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86F3" id="Надпись 1185" o:spid="_x0000_s1109" type="#_x0000_t202" style="position:absolute;margin-left:17.7pt;margin-top:203.4pt;width:147pt;height:46.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" fillcolor="#bdd7ee" strokeweight=".5pt">
                <v:textbox>
                  <w:txbxContent>
                    <w:p w14:paraId="61DD557A" w14:textId="77777777" w:rsidR="004B7782" w:rsidRPr="0003459C" w:rsidRDefault="004B7782" w:rsidP="004A07F2">
                      <w:pPr>
                        <w:jc w:val="center"/>
                        <w:rPr>
                          <w:sz w:val="20"/>
                          <w:szCs w:val="20"/>
                        </w:rPr>
                      </w:pPr>
                      <w:r w:rsidRPr="0003459C">
                        <w:rPr>
                          <w:rFonts w:ascii="Times New Roman" w:hAnsi="Times New Roman" w:cs="Times New Roman"/>
                          <w:sz w:val="20"/>
                          <w:szCs w:val="20"/>
                        </w:rPr>
                        <w:t>Врожденные способности (физические и интеллектуальные)</w:t>
                      </w:r>
                    </w:p>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1376" behindDoc="0" locked="0" layoutInCell="1" allowOverlap="1" wp14:anchorId="519D4910" wp14:editId="1A08C537">
                <wp:simplePos x="0" y="0"/>
                <wp:positionH relativeFrom="margin">
                  <wp:posOffset>177165</wp:posOffset>
                </wp:positionH>
                <wp:positionV relativeFrom="paragraph">
                  <wp:posOffset>887731</wp:posOffset>
                </wp:positionV>
                <wp:extent cx="5562600" cy="1314450"/>
                <wp:effectExtent l="0" t="0" r="19050" b="19050"/>
                <wp:wrapNone/>
                <wp:docPr id="1186" name="Надпись 1186"/>
                <wp:cNvGraphicFramePr/>
                <a:graphic xmlns:a="http://schemas.openxmlformats.org/drawingml/2006/main">
                  <a:graphicData uri="http://schemas.microsoft.com/office/word/2010/wordprocessingShape">
                    <wps:wsp>
                      <wps:cNvSpPr txBox="1"/>
                      <wps:spPr>
                        <a:xfrm>
                          <a:off x="0" y="0"/>
                          <a:ext cx="5562600" cy="1314450"/>
                        </a:xfrm>
                        <a:prstGeom prst="rect">
                          <a:avLst/>
                        </a:prstGeom>
                        <a:noFill/>
                        <a:ln w="6350">
                          <a:solidFill>
                            <a:prstClr val="black"/>
                          </a:solidFill>
                        </a:ln>
                      </wps:spPr>
                      <wps:txbx>
                        <w:txbxContent>
                          <w:p w14:paraId="03250988" w14:textId="77777777" w:rsidR="004B7782" w:rsidRPr="00AB0F1C" w:rsidRDefault="004B7782" w:rsidP="004A07F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4910" id="Надпись 1186" o:spid="_x0000_s1110" type="#_x0000_t202" style="position:absolute;margin-left:13.95pt;margin-top:69.9pt;width:438pt;height:103.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" filled="f" strokeweight=".5pt">
                <v:textbox>
                  <w:txbxContent>
                    <w:p w14:paraId="03250988" w14:textId="77777777" w:rsidR="004B7782" w:rsidRPr="00AB0F1C" w:rsidRDefault="004B7782" w:rsidP="004A07F2">
                      <w:pPr>
                        <w:jc w:val="center"/>
                        <w:rPr>
                          <w:rFonts w:ascii="Times New Roman" w:hAnsi="Times New Roman" w:cs="Times New Roman"/>
                        </w:rPr>
                      </w:pPr>
                    </w:p>
                  </w:txbxContent>
                </v:textbox>
                <w10:wrap anchorx="margin"/>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3904" behindDoc="0" locked="0" layoutInCell="1" allowOverlap="1" wp14:anchorId="5D829B68" wp14:editId="7690C91B">
                <wp:simplePos x="0" y="0"/>
                <wp:positionH relativeFrom="column">
                  <wp:posOffset>4701540</wp:posOffset>
                </wp:positionH>
                <wp:positionV relativeFrom="paragraph">
                  <wp:posOffset>1116330</wp:posOffset>
                </wp:positionV>
                <wp:extent cx="1066800" cy="609600"/>
                <wp:effectExtent l="0" t="0" r="0" b="0"/>
                <wp:wrapNone/>
                <wp:docPr id="1187" name="Надпись 1187"/>
                <wp:cNvGraphicFramePr/>
                <a:graphic xmlns:a="http://schemas.openxmlformats.org/drawingml/2006/main">
                  <a:graphicData uri="http://schemas.microsoft.com/office/word/2010/wordprocessingShape">
                    <wps:wsp>
                      <wps:cNvSpPr txBox="1"/>
                      <wps:spPr>
                        <a:xfrm>
                          <a:off x="0" y="0"/>
                          <a:ext cx="1066800" cy="609600"/>
                        </a:xfrm>
                        <a:prstGeom prst="rect">
                          <a:avLst/>
                        </a:prstGeom>
                        <a:noFill/>
                        <a:ln w="6350">
                          <a:noFill/>
                        </a:ln>
                      </wps:spPr>
                      <wps:txbx>
                        <w:txbxContent>
                          <w:p w14:paraId="3EEB6293" w14:textId="77777777" w:rsidR="004B7782" w:rsidRPr="00AB0F1C" w:rsidRDefault="004B7782" w:rsidP="004A07F2">
                            <w:pPr>
                              <w:spacing w:after="0" w:line="240" w:lineRule="auto"/>
                              <w:jc w:val="center"/>
                              <w:rPr>
                                <w:sz w:val="24"/>
                                <w:szCs w:val="24"/>
                              </w:rPr>
                            </w:pPr>
                            <w:r w:rsidRPr="00AB0F1C">
                              <w:rPr>
                                <w:rFonts w:ascii="Times New Roman" w:hAnsi="Times New Roman" w:cs="Times New Roman"/>
                                <w:sz w:val="20"/>
                                <w:szCs w:val="20"/>
                              </w:rPr>
                              <w:t>Экологическая обстановка</w:t>
                            </w:r>
                          </w:p>
                          <w:p w14:paraId="673175C6"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29B68" id="Надпись 1187" o:spid="_x0000_s1111" type="#_x0000_t202" style="position:absolute;margin-left:370.2pt;margin-top:87.9pt;width:84pt;height:48pt;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" filled="f" stroked="f" strokeweight=".5pt">
                <v:textbox>
                  <w:txbxContent>
                    <w:p w14:paraId="3EEB6293" w14:textId="77777777" w:rsidR="004B7782" w:rsidRPr="00AB0F1C" w:rsidRDefault="004B7782" w:rsidP="004A07F2">
                      <w:pPr>
                        <w:spacing w:after="0" w:line="240" w:lineRule="auto"/>
                        <w:jc w:val="center"/>
                        <w:rPr>
                          <w:sz w:val="24"/>
                          <w:szCs w:val="24"/>
                        </w:rPr>
                      </w:pPr>
                      <w:r w:rsidRPr="00AB0F1C">
                        <w:rPr>
                          <w:rFonts w:ascii="Times New Roman" w:hAnsi="Times New Roman" w:cs="Times New Roman"/>
                          <w:sz w:val="20"/>
                          <w:szCs w:val="20"/>
                        </w:rPr>
                        <w:t>Экологическая обстановка</w:t>
                      </w:r>
                    </w:p>
                    <w:p w14:paraId="673175C6"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2880" behindDoc="0" locked="0" layoutInCell="1" allowOverlap="1" wp14:anchorId="2B801954" wp14:editId="6C58838E">
                <wp:simplePos x="0" y="0"/>
                <wp:positionH relativeFrom="column">
                  <wp:posOffset>4747260</wp:posOffset>
                </wp:positionH>
                <wp:positionV relativeFrom="paragraph">
                  <wp:posOffset>954405</wp:posOffset>
                </wp:positionV>
                <wp:extent cx="925830" cy="1162050"/>
                <wp:effectExtent l="0" t="0" r="26670" b="38100"/>
                <wp:wrapNone/>
                <wp:docPr id="1188" name="Выноска: стрелка вниз 1188"/>
                <wp:cNvGraphicFramePr/>
                <a:graphic xmlns:a="http://schemas.openxmlformats.org/drawingml/2006/main">
                  <a:graphicData uri="http://schemas.microsoft.com/office/word/2010/wordprocessingShape">
                    <wps:wsp>
                      <wps:cNvSpPr/>
                      <wps:spPr>
                        <a:xfrm>
                          <a:off x="0" y="0"/>
                          <a:ext cx="925830" cy="1162050"/>
                        </a:xfrm>
                        <a:prstGeom prst="downArrowCallou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5BF3C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1188" o:spid="_x0000_s1026" type="#_x0000_t80" style="position:absolute;margin-left:373.8pt;margin-top:75.15pt;width:72.9pt;height:91.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" adj="14035,,17298" fillcolor="#b4c7e7"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1856" behindDoc="0" locked="0" layoutInCell="1" allowOverlap="1" wp14:anchorId="1ABBC8D6" wp14:editId="31148319">
                <wp:simplePos x="0" y="0"/>
                <wp:positionH relativeFrom="column">
                  <wp:posOffset>3549015</wp:posOffset>
                </wp:positionH>
                <wp:positionV relativeFrom="paragraph">
                  <wp:posOffset>1030605</wp:posOffset>
                </wp:positionV>
                <wp:extent cx="1104900" cy="619125"/>
                <wp:effectExtent l="0" t="0" r="0" b="0"/>
                <wp:wrapNone/>
                <wp:docPr id="1189" name="Надпись 1189"/>
                <wp:cNvGraphicFramePr/>
                <a:graphic xmlns:a="http://schemas.openxmlformats.org/drawingml/2006/main">
                  <a:graphicData uri="http://schemas.microsoft.com/office/word/2010/wordprocessingShape">
                    <wps:wsp>
                      <wps:cNvSpPr txBox="1"/>
                      <wps:spPr>
                        <a:xfrm>
                          <a:off x="0" y="0"/>
                          <a:ext cx="1104900" cy="619125"/>
                        </a:xfrm>
                        <a:prstGeom prst="rect">
                          <a:avLst/>
                        </a:prstGeom>
                        <a:noFill/>
                        <a:ln w="6350">
                          <a:noFill/>
                        </a:ln>
                      </wps:spPr>
                      <wps:txbx>
                        <w:txbxContent>
                          <w:p w14:paraId="6F800BA3" w14:textId="77777777" w:rsidR="004B7782" w:rsidRPr="00AB0F1C" w:rsidRDefault="004B7782" w:rsidP="004A07F2">
                            <w:pPr>
                              <w:spacing w:after="0" w:line="240" w:lineRule="auto"/>
                              <w:jc w:val="center"/>
                              <w:rPr>
                                <w:sz w:val="24"/>
                                <w:szCs w:val="24"/>
                              </w:rPr>
                            </w:pPr>
                            <w:r w:rsidRPr="00AB0F1C">
                              <w:rPr>
                                <w:rFonts w:ascii="Times New Roman" w:hAnsi="Times New Roman" w:cs="Times New Roman"/>
                                <w:sz w:val="20"/>
                                <w:szCs w:val="20"/>
                              </w:rPr>
                              <w:t>Уровень развития сферы структуры</w:t>
                            </w:r>
                          </w:p>
                          <w:p w14:paraId="1E4B5CD6"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BC8D6" id="Надпись 1189" o:spid="_x0000_s1112" type="#_x0000_t202" style="position:absolute;margin-left:279.45pt;margin-top:81.15pt;width:87pt;height:48.75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" filled="f" stroked="f" strokeweight=".5pt">
                <v:textbox>
                  <w:txbxContent>
                    <w:p w14:paraId="6F800BA3" w14:textId="77777777" w:rsidR="004B7782" w:rsidRPr="00AB0F1C" w:rsidRDefault="004B7782" w:rsidP="004A07F2">
                      <w:pPr>
                        <w:spacing w:after="0" w:line="240" w:lineRule="auto"/>
                        <w:jc w:val="center"/>
                        <w:rPr>
                          <w:sz w:val="24"/>
                          <w:szCs w:val="24"/>
                        </w:rPr>
                      </w:pPr>
                      <w:r w:rsidRPr="00AB0F1C">
                        <w:rPr>
                          <w:rFonts w:ascii="Times New Roman" w:hAnsi="Times New Roman" w:cs="Times New Roman"/>
                          <w:sz w:val="20"/>
                          <w:szCs w:val="20"/>
                        </w:rPr>
                        <w:t>Уровень развития сферы структуры</w:t>
                      </w:r>
                    </w:p>
                    <w:p w14:paraId="1E4B5CD6"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80832" behindDoc="0" locked="0" layoutInCell="1" allowOverlap="1" wp14:anchorId="7AF62940" wp14:editId="50996DEA">
                <wp:simplePos x="0" y="0"/>
                <wp:positionH relativeFrom="column">
                  <wp:posOffset>3529965</wp:posOffset>
                </wp:positionH>
                <wp:positionV relativeFrom="paragraph">
                  <wp:posOffset>954405</wp:posOffset>
                </wp:positionV>
                <wp:extent cx="1162050" cy="1162050"/>
                <wp:effectExtent l="0" t="0" r="19050" b="38100"/>
                <wp:wrapNone/>
                <wp:docPr id="1190" name="Выноска: стрелка вниз 1190"/>
                <wp:cNvGraphicFramePr/>
                <a:graphic xmlns:a="http://schemas.openxmlformats.org/drawingml/2006/main">
                  <a:graphicData uri="http://schemas.microsoft.com/office/word/2010/wordprocessingShape">
                    <wps:wsp>
                      <wps:cNvSpPr/>
                      <wps:spPr>
                        <a:xfrm>
                          <a:off x="0" y="0"/>
                          <a:ext cx="1162050" cy="1162050"/>
                        </a:xfrm>
                        <a:prstGeom prst="downArrowCallou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9D2BF" id="Выноска: стрелка вниз 1190" o:spid="_x0000_s1026" type="#_x0000_t80" style="position:absolute;margin-left:277.95pt;margin-top:75.15pt;width:91.5pt;height:91.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" adj="14035,,16200" fillcolor="#b4c7e7"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9808" behindDoc="0" locked="0" layoutInCell="1" allowOverlap="1" wp14:anchorId="291A98FA" wp14:editId="7C6B8908">
                <wp:simplePos x="0" y="0"/>
                <wp:positionH relativeFrom="margin">
                  <wp:posOffset>2341245</wp:posOffset>
                </wp:positionH>
                <wp:positionV relativeFrom="paragraph">
                  <wp:posOffset>973455</wp:posOffset>
                </wp:positionV>
                <wp:extent cx="1143000" cy="733425"/>
                <wp:effectExtent l="0" t="0" r="0" b="0"/>
                <wp:wrapNone/>
                <wp:docPr id="1191" name="Надпись 1191"/>
                <wp:cNvGraphicFramePr/>
                <a:graphic xmlns:a="http://schemas.openxmlformats.org/drawingml/2006/main">
                  <a:graphicData uri="http://schemas.microsoft.com/office/word/2010/wordprocessingShape">
                    <wps:wsp>
                      <wps:cNvSpPr txBox="1"/>
                      <wps:spPr>
                        <a:xfrm>
                          <a:off x="0" y="0"/>
                          <a:ext cx="1143000" cy="733425"/>
                        </a:xfrm>
                        <a:prstGeom prst="rect">
                          <a:avLst/>
                        </a:prstGeom>
                        <a:noFill/>
                        <a:ln w="6350">
                          <a:noFill/>
                        </a:ln>
                      </wps:spPr>
                      <wps:txbx>
                        <w:txbxContent>
                          <w:p w14:paraId="4C353184" w14:textId="77777777" w:rsidR="004B7782" w:rsidRPr="00AB0F1C" w:rsidRDefault="004B7782" w:rsidP="004A07F2">
                            <w:pPr>
                              <w:spacing w:after="0" w:line="240" w:lineRule="auto"/>
                              <w:jc w:val="center"/>
                              <w:rPr>
                                <w:rFonts w:ascii="Times New Roman" w:hAnsi="Times New Roman" w:cs="Times New Roman"/>
                                <w:sz w:val="20"/>
                                <w:szCs w:val="20"/>
                              </w:rPr>
                            </w:pPr>
                            <w:r w:rsidRPr="00AB0F1C">
                              <w:rPr>
                                <w:rFonts w:ascii="Times New Roman" w:hAnsi="Times New Roman" w:cs="Times New Roman"/>
                                <w:sz w:val="20"/>
                                <w:szCs w:val="20"/>
                              </w:rPr>
                              <w:t>Уровень развития сферы здравоохранения</w:t>
                            </w:r>
                          </w:p>
                          <w:p w14:paraId="2FB98280" w14:textId="77777777" w:rsidR="004B7782" w:rsidRPr="00AB0F1C" w:rsidRDefault="004B7782" w:rsidP="004A07F2">
                            <w:pPr>
                              <w:spacing w:after="0" w:line="240" w:lineRule="auto"/>
                              <w:jc w:val="center"/>
                              <w:rPr>
                                <w:rFonts w:ascii="Times New Roman" w:hAnsi="Times New Roman" w:cs="Times New Roman"/>
                                <w:sz w:val="20"/>
                                <w:szCs w:val="20"/>
                              </w:rPr>
                            </w:pPr>
                            <w:r w:rsidRPr="00AB0F1C">
                              <w:rPr>
                                <w:rFonts w:ascii="Times New Roman" w:hAnsi="Times New Roman" w:cs="Times New Roman"/>
                                <w:sz w:val="20"/>
                                <w:szCs w:val="20"/>
                              </w:rPr>
                              <w:t>научной сферы</w:t>
                            </w:r>
                          </w:p>
                          <w:p w14:paraId="7AD03167"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A98FA" id="Надпись 1191" o:spid="_x0000_s1113" type="#_x0000_t202" style="position:absolute;margin-left:184.35pt;margin-top:76.65pt;width:90pt;height:57.75pt;z-index:25227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" filled="f" stroked="f" strokeweight=".5pt">
                <v:textbox>
                  <w:txbxContent>
                    <w:p w14:paraId="4C353184" w14:textId="77777777" w:rsidR="004B7782" w:rsidRPr="00AB0F1C" w:rsidRDefault="004B7782" w:rsidP="004A07F2">
                      <w:pPr>
                        <w:spacing w:after="0" w:line="240" w:lineRule="auto"/>
                        <w:jc w:val="center"/>
                        <w:rPr>
                          <w:rFonts w:ascii="Times New Roman" w:hAnsi="Times New Roman" w:cs="Times New Roman"/>
                          <w:sz w:val="20"/>
                          <w:szCs w:val="20"/>
                        </w:rPr>
                      </w:pPr>
                      <w:r w:rsidRPr="00AB0F1C">
                        <w:rPr>
                          <w:rFonts w:ascii="Times New Roman" w:hAnsi="Times New Roman" w:cs="Times New Roman"/>
                          <w:sz w:val="20"/>
                          <w:szCs w:val="20"/>
                        </w:rPr>
                        <w:t>Уровень развития сферы здравоохранения</w:t>
                      </w:r>
                    </w:p>
                    <w:p w14:paraId="2FB98280" w14:textId="77777777" w:rsidR="004B7782" w:rsidRPr="00AB0F1C" w:rsidRDefault="004B7782" w:rsidP="004A07F2">
                      <w:pPr>
                        <w:spacing w:after="0" w:line="240" w:lineRule="auto"/>
                        <w:jc w:val="center"/>
                        <w:rPr>
                          <w:rFonts w:ascii="Times New Roman" w:hAnsi="Times New Roman" w:cs="Times New Roman"/>
                          <w:sz w:val="20"/>
                          <w:szCs w:val="20"/>
                        </w:rPr>
                      </w:pPr>
                      <w:r w:rsidRPr="00AB0F1C">
                        <w:rPr>
                          <w:rFonts w:ascii="Times New Roman" w:hAnsi="Times New Roman" w:cs="Times New Roman"/>
                          <w:sz w:val="20"/>
                          <w:szCs w:val="20"/>
                        </w:rPr>
                        <w:t>научной сферы</w:t>
                      </w:r>
                    </w:p>
                    <w:p w14:paraId="7AD03167" w14:textId="77777777" w:rsidR="004B7782" w:rsidRDefault="004B7782" w:rsidP="004A07F2"/>
                  </w:txbxContent>
                </v:textbox>
                <w10:wrap anchorx="margin"/>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8784" behindDoc="0" locked="0" layoutInCell="1" allowOverlap="1" wp14:anchorId="4474EC6B" wp14:editId="549EB018">
                <wp:simplePos x="0" y="0"/>
                <wp:positionH relativeFrom="column">
                  <wp:posOffset>2415540</wp:posOffset>
                </wp:positionH>
                <wp:positionV relativeFrom="paragraph">
                  <wp:posOffset>954405</wp:posOffset>
                </wp:positionV>
                <wp:extent cx="1057275" cy="1143000"/>
                <wp:effectExtent l="0" t="0" r="28575" b="38100"/>
                <wp:wrapNone/>
                <wp:docPr id="1192" name="Выноска: стрелка вниз 1192"/>
                <wp:cNvGraphicFramePr/>
                <a:graphic xmlns:a="http://schemas.openxmlformats.org/drawingml/2006/main">
                  <a:graphicData uri="http://schemas.microsoft.com/office/word/2010/wordprocessingShape">
                    <wps:wsp>
                      <wps:cNvSpPr/>
                      <wps:spPr>
                        <a:xfrm>
                          <a:off x="0" y="0"/>
                          <a:ext cx="1057275" cy="1143000"/>
                        </a:xfrm>
                        <a:prstGeom prst="downArrowCallou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32A799" id="Выноска: стрелка вниз 1192" o:spid="_x0000_s1026" type="#_x0000_t80" style="position:absolute;margin-left:190.2pt;margin-top:75.15pt;width:83.25pt;height:90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" adj="14035,,16605" fillcolor="#b4c7e7"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6736" behindDoc="0" locked="0" layoutInCell="1" allowOverlap="1" wp14:anchorId="66D65FC9" wp14:editId="49257E68">
                <wp:simplePos x="0" y="0"/>
                <wp:positionH relativeFrom="column">
                  <wp:posOffset>1243965</wp:posOffset>
                </wp:positionH>
                <wp:positionV relativeFrom="paragraph">
                  <wp:posOffset>954405</wp:posOffset>
                </wp:positionV>
                <wp:extent cx="1104900" cy="1143000"/>
                <wp:effectExtent l="0" t="0" r="19050" b="38100"/>
                <wp:wrapNone/>
                <wp:docPr id="1193" name="Выноска: стрелка вниз 1193"/>
                <wp:cNvGraphicFramePr/>
                <a:graphic xmlns:a="http://schemas.openxmlformats.org/drawingml/2006/main">
                  <a:graphicData uri="http://schemas.microsoft.com/office/word/2010/wordprocessingShape">
                    <wps:wsp>
                      <wps:cNvSpPr/>
                      <wps:spPr>
                        <a:xfrm>
                          <a:off x="0" y="0"/>
                          <a:ext cx="1104900" cy="1143000"/>
                        </a:xfrm>
                        <a:prstGeom prst="downArrowCallou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DCF8" id="Выноска: стрелка вниз 1193" o:spid="_x0000_s1026" type="#_x0000_t80" style="position:absolute;margin-left:97.95pt;margin-top:75.15pt;width:87pt;height:9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" adj="14035,,16380" fillcolor="#b4c7e7"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7760" behindDoc="0" locked="0" layoutInCell="1" allowOverlap="1" wp14:anchorId="3E6F3432" wp14:editId="4B3248E4">
                <wp:simplePos x="0" y="0"/>
                <wp:positionH relativeFrom="column">
                  <wp:posOffset>1186815</wp:posOffset>
                </wp:positionH>
                <wp:positionV relativeFrom="paragraph">
                  <wp:posOffset>963930</wp:posOffset>
                </wp:positionV>
                <wp:extent cx="1219200" cy="695325"/>
                <wp:effectExtent l="0" t="0" r="0" b="0"/>
                <wp:wrapNone/>
                <wp:docPr id="1194" name="Надпись 1194"/>
                <wp:cNvGraphicFramePr/>
                <a:graphic xmlns:a="http://schemas.openxmlformats.org/drawingml/2006/main">
                  <a:graphicData uri="http://schemas.microsoft.com/office/word/2010/wordprocessingShape">
                    <wps:wsp>
                      <wps:cNvSpPr txBox="1"/>
                      <wps:spPr>
                        <a:xfrm>
                          <a:off x="0" y="0"/>
                          <a:ext cx="1219200" cy="695325"/>
                        </a:xfrm>
                        <a:prstGeom prst="rect">
                          <a:avLst/>
                        </a:prstGeom>
                        <a:noFill/>
                        <a:ln w="6350">
                          <a:noFill/>
                        </a:ln>
                      </wps:spPr>
                      <wps:txbx>
                        <w:txbxContent>
                          <w:p w14:paraId="20043282" w14:textId="77777777" w:rsidR="004B7782" w:rsidRPr="00AB0F1C" w:rsidRDefault="004B7782" w:rsidP="004A07F2">
                            <w:pPr>
                              <w:spacing w:after="0" w:line="240" w:lineRule="auto"/>
                              <w:jc w:val="center"/>
                              <w:rPr>
                                <w:rFonts w:ascii="Times New Roman" w:hAnsi="Times New Roman" w:cs="Times New Roman"/>
                                <w:sz w:val="20"/>
                                <w:szCs w:val="20"/>
                              </w:rPr>
                            </w:pPr>
                            <w:r w:rsidRPr="00AB0F1C">
                              <w:rPr>
                                <w:rFonts w:ascii="Times New Roman" w:hAnsi="Times New Roman" w:cs="Times New Roman"/>
                                <w:sz w:val="20"/>
                                <w:szCs w:val="20"/>
                              </w:rPr>
                              <w:t>Уровень развития сферы образования научной сферы</w:t>
                            </w:r>
                          </w:p>
                          <w:p w14:paraId="5C1262E4"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3432" id="Надпись 1194" o:spid="_x0000_s1114" type="#_x0000_t202" style="position:absolute;margin-left:93.45pt;margin-top:75.9pt;width:96pt;height:54.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" filled="f" stroked="f" strokeweight=".5pt">
                <v:textbox>
                  <w:txbxContent>
                    <w:p w14:paraId="20043282" w14:textId="77777777" w:rsidR="004B7782" w:rsidRPr="00AB0F1C" w:rsidRDefault="004B7782" w:rsidP="004A07F2">
                      <w:pPr>
                        <w:spacing w:after="0" w:line="240" w:lineRule="auto"/>
                        <w:jc w:val="center"/>
                        <w:rPr>
                          <w:rFonts w:ascii="Times New Roman" w:hAnsi="Times New Roman" w:cs="Times New Roman"/>
                          <w:sz w:val="20"/>
                          <w:szCs w:val="20"/>
                        </w:rPr>
                      </w:pPr>
                      <w:r w:rsidRPr="00AB0F1C">
                        <w:rPr>
                          <w:rFonts w:ascii="Times New Roman" w:hAnsi="Times New Roman" w:cs="Times New Roman"/>
                          <w:sz w:val="20"/>
                          <w:szCs w:val="20"/>
                        </w:rPr>
                        <w:t>Уровень развития сферы образования научной сферы</w:t>
                      </w:r>
                    </w:p>
                    <w:p w14:paraId="5C1262E4"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4688" behindDoc="0" locked="0" layoutInCell="1" allowOverlap="1" wp14:anchorId="63232DCA" wp14:editId="57A08BDA">
                <wp:simplePos x="0" y="0"/>
                <wp:positionH relativeFrom="column">
                  <wp:posOffset>196216</wp:posOffset>
                </wp:positionH>
                <wp:positionV relativeFrom="paragraph">
                  <wp:posOffset>944880</wp:posOffset>
                </wp:positionV>
                <wp:extent cx="990600" cy="1133475"/>
                <wp:effectExtent l="0" t="0" r="19050" b="47625"/>
                <wp:wrapNone/>
                <wp:docPr id="1195" name="Выноска: стрелка вниз 1195"/>
                <wp:cNvGraphicFramePr/>
                <a:graphic xmlns:a="http://schemas.openxmlformats.org/drawingml/2006/main">
                  <a:graphicData uri="http://schemas.microsoft.com/office/word/2010/wordprocessingShape">
                    <wps:wsp>
                      <wps:cNvSpPr/>
                      <wps:spPr>
                        <a:xfrm>
                          <a:off x="0" y="0"/>
                          <a:ext cx="990600" cy="1133475"/>
                        </a:xfrm>
                        <a:prstGeom prst="downArrowCallou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7FA3" id="Выноска: стрелка вниз 1195" o:spid="_x0000_s1026" type="#_x0000_t80" style="position:absolute;margin-left:15.45pt;margin-top:74.4pt;width:78pt;height:89.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" adj="14035,,16881" fillcolor="#b4c7e7" strokecolor="#2f528f" strokeweight="1pt"/>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75712" behindDoc="0" locked="0" layoutInCell="1" allowOverlap="1" wp14:anchorId="4522127F" wp14:editId="472C65FB">
                <wp:simplePos x="0" y="0"/>
                <wp:positionH relativeFrom="column">
                  <wp:posOffset>91440</wp:posOffset>
                </wp:positionH>
                <wp:positionV relativeFrom="paragraph">
                  <wp:posOffset>963930</wp:posOffset>
                </wp:positionV>
                <wp:extent cx="1190625" cy="685800"/>
                <wp:effectExtent l="0" t="0" r="0" b="0"/>
                <wp:wrapNone/>
                <wp:docPr id="1196" name="Надпись 1196"/>
                <wp:cNvGraphicFramePr/>
                <a:graphic xmlns:a="http://schemas.openxmlformats.org/drawingml/2006/main">
                  <a:graphicData uri="http://schemas.microsoft.com/office/word/2010/wordprocessingShape">
                    <wps:wsp>
                      <wps:cNvSpPr txBox="1"/>
                      <wps:spPr>
                        <a:xfrm>
                          <a:off x="0" y="0"/>
                          <a:ext cx="1190625" cy="685800"/>
                        </a:xfrm>
                        <a:prstGeom prst="rect">
                          <a:avLst/>
                        </a:prstGeom>
                        <a:noFill/>
                        <a:ln w="6350">
                          <a:noFill/>
                        </a:ln>
                      </wps:spPr>
                      <wps:txbx>
                        <w:txbxContent>
                          <w:p w14:paraId="4868B179" w14:textId="77777777" w:rsidR="004B7782" w:rsidRDefault="004B7782" w:rsidP="004A07F2">
                            <w:pPr>
                              <w:spacing w:after="0" w:line="240" w:lineRule="auto"/>
                              <w:jc w:val="center"/>
                              <w:rPr>
                                <w:rFonts w:ascii="Times New Roman" w:hAnsi="Times New Roman" w:cs="Times New Roman"/>
                              </w:rPr>
                            </w:pPr>
                            <w:r w:rsidRPr="00AB0F1C">
                              <w:rPr>
                                <w:rFonts w:ascii="Times New Roman" w:hAnsi="Times New Roman" w:cs="Times New Roman"/>
                              </w:rPr>
                              <w:t xml:space="preserve">Уровень </w:t>
                            </w:r>
                          </w:p>
                          <w:p w14:paraId="736D5754" w14:textId="77777777" w:rsidR="004B7782" w:rsidRPr="00AB0F1C" w:rsidRDefault="004B7782" w:rsidP="004A07F2">
                            <w:pPr>
                              <w:spacing w:after="0" w:line="240" w:lineRule="auto"/>
                              <w:jc w:val="center"/>
                              <w:rPr>
                                <w:rFonts w:ascii="Times New Roman" w:hAnsi="Times New Roman" w:cs="Times New Roman"/>
                              </w:rPr>
                            </w:pPr>
                            <w:r w:rsidRPr="00AB0F1C">
                              <w:rPr>
                                <w:rFonts w:ascii="Times New Roman" w:hAnsi="Times New Roman" w:cs="Times New Roman"/>
                              </w:rPr>
                              <w:t>развития научной сферы</w:t>
                            </w:r>
                          </w:p>
                          <w:p w14:paraId="44BC32B1" w14:textId="77777777" w:rsidR="004B7782" w:rsidRDefault="004B7782" w:rsidP="004A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127F" id="Надпись 1196" o:spid="_x0000_s1115" type="#_x0000_t202" style="position:absolute;margin-left:7.2pt;margin-top:75.9pt;width:93.75pt;height:5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" filled="f" stroked="f" strokeweight=".5pt">
                <v:textbox>
                  <w:txbxContent>
                    <w:p w14:paraId="4868B179" w14:textId="77777777" w:rsidR="004B7782" w:rsidRDefault="004B7782" w:rsidP="004A07F2">
                      <w:pPr>
                        <w:spacing w:after="0" w:line="240" w:lineRule="auto"/>
                        <w:jc w:val="center"/>
                        <w:rPr>
                          <w:rFonts w:ascii="Times New Roman" w:hAnsi="Times New Roman" w:cs="Times New Roman"/>
                        </w:rPr>
                      </w:pPr>
                      <w:r w:rsidRPr="00AB0F1C">
                        <w:rPr>
                          <w:rFonts w:ascii="Times New Roman" w:hAnsi="Times New Roman" w:cs="Times New Roman"/>
                        </w:rPr>
                        <w:t xml:space="preserve">Уровень </w:t>
                      </w:r>
                    </w:p>
                    <w:p w14:paraId="736D5754" w14:textId="77777777" w:rsidR="004B7782" w:rsidRPr="00AB0F1C" w:rsidRDefault="004B7782" w:rsidP="004A07F2">
                      <w:pPr>
                        <w:spacing w:after="0" w:line="240" w:lineRule="auto"/>
                        <w:jc w:val="center"/>
                        <w:rPr>
                          <w:rFonts w:ascii="Times New Roman" w:hAnsi="Times New Roman" w:cs="Times New Roman"/>
                        </w:rPr>
                      </w:pPr>
                      <w:r w:rsidRPr="00AB0F1C">
                        <w:rPr>
                          <w:rFonts w:ascii="Times New Roman" w:hAnsi="Times New Roman" w:cs="Times New Roman"/>
                        </w:rPr>
                        <w:t>развития научной сферы</w:t>
                      </w:r>
                    </w:p>
                    <w:p w14:paraId="44BC32B1" w14:textId="77777777" w:rsidR="004B7782" w:rsidRDefault="004B7782" w:rsidP="004A07F2"/>
                  </w:txbxContent>
                </v:textbox>
              </v:shape>
            </w:pict>
          </mc:Fallback>
        </mc:AlternateContent>
      </w:r>
      <w:r w:rsidRPr="0089227E">
        <w:rPr>
          <w:rFonts w:ascii="Calibri" w:eastAsia="Times New Roman" w:hAnsi="Calibri" w:cs="Times New Roman"/>
          <w:noProof/>
          <w:lang w:eastAsia="en-US"/>
        </w:rPr>
        <mc:AlternateContent>
          <mc:Choice Requires="wps">
            <w:drawing>
              <wp:anchor distT="0" distB="0" distL="114300" distR="114300" simplePos="0" relativeHeight="252260352" behindDoc="0" locked="0" layoutInCell="1" allowOverlap="1" wp14:anchorId="0D5131D7" wp14:editId="7EF1CEE8">
                <wp:simplePos x="0" y="0"/>
                <wp:positionH relativeFrom="margin">
                  <wp:align>center</wp:align>
                </wp:positionH>
                <wp:positionV relativeFrom="paragraph">
                  <wp:posOffset>516255</wp:posOffset>
                </wp:positionV>
                <wp:extent cx="5562600" cy="276225"/>
                <wp:effectExtent l="0" t="0" r="19050" b="28575"/>
                <wp:wrapNone/>
                <wp:docPr id="1197" name="Надпись 1197"/>
                <wp:cNvGraphicFramePr/>
                <a:graphic xmlns:a="http://schemas.openxmlformats.org/drawingml/2006/main">
                  <a:graphicData uri="http://schemas.microsoft.com/office/word/2010/wordprocessingShape">
                    <wps:wsp>
                      <wps:cNvSpPr txBox="1"/>
                      <wps:spPr>
                        <a:xfrm>
                          <a:off x="0" y="0"/>
                          <a:ext cx="5562600" cy="276225"/>
                        </a:xfrm>
                        <a:prstGeom prst="rect">
                          <a:avLst/>
                        </a:prstGeom>
                        <a:solidFill>
                          <a:srgbClr val="4472C4">
                            <a:lumMod val="40000"/>
                            <a:lumOff val="60000"/>
                          </a:srgbClr>
                        </a:solidFill>
                        <a:ln w="6350">
                          <a:solidFill>
                            <a:prstClr val="black"/>
                          </a:solidFill>
                        </a:ln>
                      </wps:spPr>
                      <wps:txbx>
                        <w:txbxContent>
                          <w:p w14:paraId="02F18FD7" w14:textId="77777777" w:rsidR="004B7782" w:rsidRPr="00AB0F1C" w:rsidRDefault="004B7782" w:rsidP="004A07F2">
                            <w:pPr>
                              <w:jc w:val="center"/>
                              <w:rPr>
                                <w:rFonts w:ascii="Times New Roman" w:hAnsi="Times New Roman" w:cs="Times New Roman"/>
                                <w:sz w:val="24"/>
                                <w:szCs w:val="24"/>
                              </w:rPr>
                            </w:pPr>
                            <w:r w:rsidRPr="00AB0F1C">
                              <w:rPr>
                                <w:rFonts w:ascii="Times New Roman" w:hAnsi="Times New Roman" w:cs="Times New Roman"/>
                                <w:sz w:val="24"/>
                                <w:szCs w:val="24"/>
                              </w:rPr>
                              <w:t>Человеческий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31D7" id="Надпись 1197" o:spid="_x0000_s1116" type="#_x0000_t202" style="position:absolute;margin-left:0;margin-top:40.65pt;width:438pt;height:21.75pt;z-index:25226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" fillcolor="#b4c7e7" strokeweight=".5pt">
                <v:textbox>
                  <w:txbxContent>
                    <w:p w14:paraId="02F18FD7" w14:textId="77777777" w:rsidR="004B7782" w:rsidRPr="00AB0F1C" w:rsidRDefault="004B7782" w:rsidP="004A07F2">
                      <w:pPr>
                        <w:jc w:val="center"/>
                        <w:rPr>
                          <w:rFonts w:ascii="Times New Roman" w:hAnsi="Times New Roman" w:cs="Times New Roman"/>
                          <w:sz w:val="24"/>
                          <w:szCs w:val="24"/>
                        </w:rPr>
                      </w:pPr>
                      <w:r w:rsidRPr="00AB0F1C">
                        <w:rPr>
                          <w:rFonts w:ascii="Times New Roman" w:hAnsi="Times New Roman" w:cs="Times New Roman"/>
                          <w:sz w:val="24"/>
                          <w:szCs w:val="24"/>
                        </w:rPr>
                        <w:t>Человеческий капитал</w:t>
                      </w:r>
                    </w:p>
                  </w:txbxContent>
                </v:textbox>
                <w10:wrap anchorx="margin"/>
              </v:shape>
            </w:pict>
          </mc:Fallback>
        </mc:AlternateContent>
      </w:r>
    </w:p>
    <w:p w14:paraId="46259BE5" w14:textId="4BEE00E0" w:rsidR="004A07F2" w:rsidRDefault="004A07F2" w:rsidP="00372A7A">
      <w:pPr>
        <w:pStyle w:val="14"/>
        <w:spacing w:before="0"/>
      </w:pPr>
    </w:p>
    <w:p w14:paraId="306D48C7" w14:textId="3A437277" w:rsidR="004A07F2" w:rsidRPr="00927AEC" w:rsidRDefault="004A07F2" w:rsidP="004A07F2">
      <w:pPr>
        <w:pStyle w:val="gqlncc"/>
        <w:spacing w:before="0" w:beforeAutospacing="0" w:after="0" w:afterAutospacing="0"/>
        <w:jc w:val="center"/>
        <w:rPr>
          <w:color w:val="333333"/>
          <w:sz w:val="28"/>
          <w:szCs w:val="28"/>
          <w:shd w:val="clear" w:color="auto" w:fill="FFFFFF"/>
        </w:rPr>
      </w:pPr>
      <w:r w:rsidRPr="00035242">
        <w:rPr>
          <w:sz w:val="28"/>
          <w:szCs w:val="28"/>
        </w:rPr>
        <w:t xml:space="preserve">Рисунок </w:t>
      </w:r>
      <w:r>
        <w:rPr>
          <w:sz w:val="28"/>
          <w:szCs w:val="28"/>
        </w:rPr>
        <w:t>В.1 -</w:t>
      </w:r>
      <w:r w:rsidRPr="00035242">
        <w:rPr>
          <w:sz w:val="28"/>
          <w:szCs w:val="28"/>
        </w:rPr>
        <w:t xml:space="preserve"> Основные составляющие</w:t>
      </w:r>
      <w:r w:rsidRPr="00594845">
        <w:rPr>
          <w:sz w:val="28"/>
          <w:szCs w:val="28"/>
        </w:rPr>
        <w:t xml:space="preserve"> человеческого капитала</w:t>
      </w:r>
    </w:p>
    <w:p w14:paraId="6B8DC824" w14:textId="77777777" w:rsidR="004A07F2" w:rsidRDefault="004A07F2" w:rsidP="004A07F2">
      <w:pPr>
        <w:pStyle w:val="ac"/>
        <w:spacing w:before="0" w:beforeAutospacing="0" w:after="0" w:afterAutospacing="0"/>
        <w:ind w:firstLine="386"/>
        <w:jc w:val="center"/>
        <w:textAlignment w:val="top"/>
        <w:rPr>
          <w:sz w:val="28"/>
          <w:szCs w:val="28"/>
        </w:rPr>
      </w:pPr>
      <w:r w:rsidRPr="00594845">
        <w:rPr>
          <w:sz w:val="28"/>
          <w:szCs w:val="28"/>
        </w:rPr>
        <w:t xml:space="preserve">и факторы, его формирующие </w:t>
      </w:r>
    </w:p>
    <w:p w14:paraId="394402B7" w14:textId="77777777" w:rsidR="004A07F2" w:rsidRDefault="004A07F2" w:rsidP="004A07F2">
      <w:pPr>
        <w:pStyle w:val="ac"/>
        <w:spacing w:before="0" w:beforeAutospacing="0" w:after="0" w:afterAutospacing="0"/>
        <w:ind w:firstLine="386"/>
        <w:jc w:val="center"/>
        <w:textAlignment w:val="top"/>
        <w:rPr>
          <w:sz w:val="28"/>
          <w:szCs w:val="28"/>
        </w:rPr>
      </w:pPr>
    </w:p>
    <w:p w14:paraId="01290738" w14:textId="0811B6AB" w:rsidR="004A07F2" w:rsidRDefault="004A07F2" w:rsidP="004A07F2">
      <w:pPr>
        <w:spacing w:after="0" w:line="240" w:lineRule="auto"/>
        <w:ind w:firstLine="567"/>
        <w:jc w:val="both"/>
        <w:rPr>
          <w:rFonts w:ascii="Times New Roman" w:hAnsi="Times New Roman" w:cs="Times New Roman"/>
          <w:sz w:val="24"/>
          <w:szCs w:val="24"/>
        </w:rPr>
      </w:pPr>
      <w:r w:rsidRPr="00065CC2">
        <w:rPr>
          <w:rFonts w:ascii="Times New Roman" w:hAnsi="Times New Roman" w:cs="Times New Roman"/>
          <w:sz w:val="24"/>
          <w:szCs w:val="24"/>
        </w:rPr>
        <w:t>Примечание – Составлено автором на основании источников [</w:t>
      </w:r>
      <w:r>
        <w:rPr>
          <w:rFonts w:ascii="Times New Roman" w:hAnsi="Times New Roman" w:cs="Times New Roman"/>
          <w:sz w:val="24"/>
          <w:szCs w:val="24"/>
        </w:rPr>
        <w:t>21</w:t>
      </w:r>
      <w:r w:rsidRPr="00065CC2">
        <w:rPr>
          <w:rFonts w:ascii="Times New Roman" w:hAnsi="Times New Roman" w:cs="Times New Roman"/>
          <w:sz w:val="24"/>
          <w:szCs w:val="24"/>
        </w:rPr>
        <w:t>,</w:t>
      </w:r>
      <w:r w:rsidR="008E4C1A">
        <w:rPr>
          <w:rFonts w:ascii="Times New Roman" w:hAnsi="Times New Roman" w:cs="Times New Roman"/>
          <w:sz w:val="24"/>
          <w:szCs w:val="24"/>
        </w:rPr>
        <w:t xml:space="preserve"> с. 6;</w:t>
      </w:r>
      <w:r w:rsidRPr="00065CC2">
        <w:rPr>
          <w:rFonts w:ascii="Times New Roman" w:hAnsi="Times New Roman" w:cs="Times New Roman"/>
          <w:sz w:val="24"/>
          <w:szCs w:val="24"/>
        </w:rPr>
        <w:t xml:space="preserve"> </w:t>
      </w:r>
      <w:r w:rsidR="00423CC8">
        <w:rPr>
          <w:rFonts w:ascii="Times New Roman" w:hAnsi="Times New Roman" w:cs="Times New Roman"/>
          <w:sz w:val="24"/>
          <w:szCs w:val="24"/>
        </w:rPr>
        <w:t>242</w:t>
      </w:r>
      <w:r w:rsidRPr="00065CC2">
        <w:rPr>
          <w:rFonts w:ascii="Times New Roman" w:hAnsi="Times New Roman" w:cs="Times New Roman"/>
          <w:sz w:val="24"/>
          <w:szCs w:val="24"/>
        </w:rPr>
        <w:t>]</w:t>
      </w:r>
    </w:p>
    <w:p w14:paraId="52DFEBF5" w14:textId="77777777" w:rsidR="00107BF8" w:rsidRDefault="00107BF8" w:rsidP="00372A7A">
      <w:pPr>
        <w:pStyle w:val="14"/>
        <w:spacing w:before="0"/>
      </w:pPr>
    </w:p>
    <w:p w14:paraId="1038D37F" w14:textId="77777777" w:rsidR="00107BF8" w:rsidRDefault="00107BF8" w:rsidP="00372A7A">
      <w:pPr>
        <w:pStyle w:val="14"/>
        <w:spacing w:before="0"/>
      </w:pPr>
    </w:p>
    <w:p w14:paraId="48C67339" w14:textId="77777777" w:rsidR="00107BF8" w:rsidRDefault="00107BF8" w:rsidP="00372A7A">
      <w:pPr>
        <w:pStyle w:val="14"/>
        <w:spacing w:before="0"/>
      </w:pPr>
    </w:p>
    <w:p w14:paraId="14E34F9A" w14:textId="77777777" w:rsidR="00107BF8" w:rsidRDefault="00107BF8" w:rsidP="00372A7A">
      <w:pPr>
        <w:pStyle w:val="14"/>
        <w:spacing w:before="0"/>
      </w:pPr>
    </w:p>
    <w:p w14:paraId="6E362F7F" w14:textId="77777777" w:rsidR="00107BF8" w:rsidRDefault="00107BF8" w:rsidP="00372A7A">
      <w:pPr>
        <w:pStyle w:val="14"/>
        <w:spacing w:before="0"/>
      </w:pPr>
    </w:p>
    <w:p w14:paraId="66D4D972" w14:textId="77777777" w:rsidR="00372A7A" w:rsidRDefault="00372A7A" w:rsidP="00002C62">
      <w:pPr>
        <w:spacing w:after="0" w:line="240" w:lineRule="auto"/>
        <w:jc w:val="both"/>
        <w:rPr>
          <w:rFonts w:ascii="Times New Roman" w:hAnsi="Times New Roman" w:cs="Times New Roman"/>
          <w:color w:val="000000"/>
          <w:sz w:val="28"/>
          <w:szCs w:val="28"/>
        </w:rPr>
      </w:pPr>
    </w:p>
    <w:p w14:paraId="6C33275B" w14:textId="77777777" w:rsidR="00107BF8" w:rsidRDefault="00107BF8" w:rsidP="00002C62">
      <w:pPr>
        <w:spacing w:after="0" w:line="240" w:lineRule="auto"/>
        <w:jc w:val="both"/>
        <w:rPr>
          <w:rFonts w:ascii="Times New Roman" w:hAnsi="Times New Roman" w:cs="Times New Roman"/>
          <w:color w:val="000000"/>
          <w:sz w:val="28"/>
          <w:szCs w:val="28"/>
        </w:rPr>
      </w:pPr>
    </w:p>
    <w:p w14:paraId="0DF29D06" w14:textId="3F61AD5F" w:rsidR="00D1454F" w:rsidRDefault="00107BF8" w:rsidP="00D1454F">
      <w:pPr>
        <w:pStyle w:val="14"/>
        <w:spacing w:before="0"/>
      </w:pPr>
      <w:r>
        <w:lastRenderedPageBreak/>
        <w:t>ПРИЛОЖЕНИЕ Г</w:t>
      </w:r>
    </w:p>
    <w:p w14:paraId="2144F57F" w14:textId="77777777" w:rsidR="00D1454F" w:rsidRDefault="00D1454F" w:rsidP="00D1454F">
      <w:pPr>
        <w:pStyle w:val="14"/>
        <w:spacing w:before="0"/>
      </w:pPr>
    </w:p>
    <w:p w14:paraId="282A3918" w14:textId="76DD0D1B" w:rsidR="00D1454F" w:rsidRPr="00D1454F" w:rsidRDefault="00D1454F" w:rsidP="00107BF8">
      <w:pPr>
        <w:pStyle w:val="14"/>
        <w:spacing w:before="0"/>
        <w:rPr>
          <w:b w:val="0"/>
        </w:rPr>
      </w:pPr>
      <w:r w:rsidRPr="00D1454F">
        <w:rPr>
          <w:b w:val="0"/>
        </w:rPr>
        <w:t>Модель системы управления человеческим капиталом</w:t>
      </w:r>
    </w:p>
    <w:p w14:paraId="39802B5D" w14:textId="77777777" w:rsidR="00107BF8" w:rsidRDefault="00107BF8" w:rsidP="00002C62">
      <w:pPr>
        <w:spacing w:after="0" w:line="240" w:lineRule="auto"/>
        <w:jc w:val="both"/>
        <w:rPr>
          <w:rFonts w:ascii="Times New Roman" w:hAnsi="Times New Roman" w:cs="Times New Roman"/>
          <w:color w:val="000000"/>
          <w:sz w:val="28"/>
          <w:szCs w:val="28"/>
        </w:rPr>
      </w:pPr>
    </w:p>
    <w:p w14:paraId="4ADD1871" w14:textId="0179D229" w:rsidR="00002C62" w:rsidRPr="00190815" w:rsidRDefault="00002C62" w:rsidP="00002C62">
      <w:pPr>
        <w:spacing w:after="0" w:line="240" w:lineRule="auto"/>
        <w:jc w:val="both"/>
        <w:rPr>
          <w:rFonts w:ascii="Times New Roman" w:hAnsi="Times New Roman" w:cs="Times New Roman"/>
          <w:color w:val="000000"/>
          <w:sz w:val="28"/>
          <w:szCs w:val="28"/>
        </w:rPr>
      </w:pPr>
      <w:r w:rsidRPr="000B1D4A">
        <w:rPr>
          <w:rFonts w:ascii="Times New Roman" w:eastAsia="Calibri" w:hAnsi="Times New Roman" w:cs="Times New Roman"/>
          <w:noProof/>
          <w:sz w:val="24"/>
          <w:szCs w:val="24"/>
        </w:rPr>
        <mc:AlternateContent>
          <mc:Choice Requires="wps">
            <w:drawing>
              <wp:anchor distT="0" distB="0" distL="114300" distR="114300" simplePos="0" relativeHeight="252145664" behindDoc="0" locked="0" layoutInCell="1" allowOverlap="1" wp14:anchorId="05763C51" wp14:editId="23F4A035">
                <wp:simplePos x="0" y="0"/>
                <wp:positionH relativeFrom="column">
                  <wp:posOffset>78105</wp:posOffset>
                </wp:positionH>
                <wp:positionV relativeFrom="paragraph">
                  <wp:posOffset>135255</wp:posOffset>
                </wp:positionV>
                <wp:extent cx="3208020" cy="304800"/>
                <wp:effectExtent l="0" t="0" r="11430" b="19050"/>
                <wp:wrapNone/>
                <wp:docPr id="17" name="Надпись 17"/>
                <wp:cNvGraphicFramePr/>
                <a:graphic xmlns:a="http://schemas.openxmlformats.org/drawingml/2006/main">
                  <a:graphicData uri="http://schemas.microsoft.com/office/word/2010/wordprocessingShape">
                    <wps:wsp>
                      <wps:cNvSpPr txBox="1"/>
                      <wps:spPr>
                        <a:xfrm>
                          <a:off x="0" y="0"/>
                          <a:ext cx="3208020" cy="304800"/>
                        </a:xfrm>
                        <a:prstGeom prst="rect">
                          <a:avLst/>
                        </a:prstGeom>
                        <a:solidFill>
                          <a:srgbClr val="ED7D31">
                            <a:lumMod val="60000"/>
                            <a:lumOff val="40000"/>
                          </a:srgbClr>
                        </a:solidFill>
                        <a:ln w="6350">
                          <a:solidFill>
                            <a:prstClr val="black"/>
                          </a:solidFill>
                        </a:ln>
                      </wps:spPr>
                      <wps:txbx>
                        <w:txbxContent>
                          <w:p w14:paraId="26282610" w14:textId="77777777" w:rsidR="004B7782" w:rsidRDefault="004B7782" w:rsidP="00002C62">
                            <w:pPr>
                              <w:jc w:val="center"/>
                            </w:pPr>
                            <w:r w:rsidRPr="00594845">
                              <w:rPr>
                                <w:rFonts w:ascii="Times New Roman" w:hAnsi="Times New Roman" w:cs="Times New Roman"/>
                                <w:sz w:val="24"/>
                                <w:szCs w:val="24"/>
                              </w:rPr>
                              <w:t>Система управления человеческим капиталом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3C51" id="Надпись 17" o:spid="_x0000_s1117" type="#_x0000_t202" style="position:absolute;left:0;text-align:left;margin-left:6.15pt;margin-top:10.65pt;width:252.6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" fillcolor="#f4b183" strokeweight=".5pt">
                <v:textbox>
                  <w:txbxContent>
                    <w:p w14:paraId="26282610" w14:textId="77777777" w:rsidR="004B7782" w:rsidRDefault="004B7782" w:rsidP="00002C62">
                      <w:pPr>
                        <w:jc w:val="center"/>
                      </w:pPr>
                      <w:r w:rsidRPr="00594845">
                        <w:rPr>
                          <w:rFonts w:ascii="Times New Roman" w:hAnsi="Times New Roman" w:cs="Times New Roman"/>
                          <w:sz w:val="24"/>
                          <w:szCs w:val="24"/>
                        </w:rPr>
                        <w:t>Система управления человеческим капиталом</w:t>
                      </w:r>
                    </w:p>
                  </w:txbxContent>
                </v:textbox>
              </v:shape>
            </w:pict>
          </mc:Fallback>
        </mc:AlternateContent>
      </w:r>
      <w:r w:rsidRPr="000B1D4A">
        <w:rPr>
          <w:rFonts w:ascii="Times New Roman" w:eastAsia="Calibri" w:hAnsi="Times New Roman" w:cs="Times New Roman"/>
          <w:noProof/>
        </w:rPr>
        <mc:AlternateContent>
          <mc:Choice Requires="wps">
            <w:drawing>
              <wp:anchor distT="0" distB="0" distL="114300" distR="114300" simplePos="0" relativeHeight="252150784" behindDoc="0" locked="0" layoutInCell="1" allowOverlap="1" wp14:anchorId="7AB2CE3E" wp14:editId="389F1B2F">
                <wp:simplePos x="0" y="0"/>
                <wp:positionH relativeFrom="column">
                  <wp:posOffset>78105</wp:posOffset>
                </wp:positionH>
                <wp:positionV relativeFrom="paragraph">
                  <wp:posOffset>1339850</wp:posOffset>
                </wp:positionV>
                <wp:extent cx="5646420" cy="266700"/>
                <wp:effectExtent l="0" t="0" r="11430" b="19050"/>
                <wp:wrapNone/>
                <wp:docPr id="22" name="Надпись 22"/>
                <wp:cNvGraphicFramePr/>
                <a:graphic xmlns:a="http://schemas.openxmlformats.org/drawingml/2006/main">
                  <a:graphicData uri="http://schemas.microsoft.com/office/word/2010/wordprocessingShape">
                    <wps:wsp>
                      <wps:cNvSpPr txBox="1"/>
                      <wps:spPr>
                        <a:xfrm>
                          <a:off x="0" y="0"/>
                          <a:ext cx="5646420" cy="266700"/>
                        </a:xfrm>
                        <a:prstGeom prst="rect">
                          <a:avLst/>
                        </a:prstGeom>
                        <a:solidFill>
                          <a:srgbClr val="5B9BD5">
                            <a:lumMod val="60000"/>
                            <a:lumOff val="40000"/>
                          </a:srgbClr>
                        </a:solidFill>
                        <a:ln w="6350">
                          <a:solidFill>
                            <a:prstClr val="black"/>
                          </a:solidFill>
                        </a:ln>
                      </wps:spPr>
                      <wps:txbx>
                        <w:txbxContent>
                          <w:p w14:paraId="20F7B265" w14:textId="77777777" w:rsidR="004B7782" w:rsidRDefault="004B7782" w:rsidP="00002C62">
                            <w:pPr>
                              <w:jc w:val="center"/>
                            </w:pPr>
                            <w:r w:rsidRPr="00594845">
                              <w:rPr>
                                <w:rFonts w:ascii="Times New Roman" w:hAnsi="Times New Roman" w:cs="Times New Roman"/>
                                <w:sz w:val="24"/>
                                <w:szCs w:val="24"/>
                              </w:rPr>
                              <w:t>Участники процесса развития и использования человеческого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CE3E" id="Надпись 22" o:spid="_x0000_s1118" type="#_x0000_t202" style="position:absolute;left:0;text-align:left;margin-left:6.15pt;margin-top:105.5pt;width:444.6pt;height:2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" fillcolor="#9dc3e6" strokeweight=".5pt">
                <v:textbox>
                  <w:txbxContent>
                    <w:p w14:paraId="20F7B265" w14:textId="77777777" w:rsidR="004B7782" w:rsidRDefault="004B7782" w:rsidP="00002C62">
                      <w:pPr>
                        <w:jc w:val="center"/>
                      </w:pPr>
                      <w:r w:rsidRPr="00594845">
                        <w:rPr>
                          <w:rFonts w:ascii="Times New Roman" w:hAnsi="Times New Roman" w:cs="Times New Roman"/>
                          <w:sz w:val="24"/>
                          <w:szCs w:val="24"/>
                        </w:rPr>
                        <w:t>Участники процесса развития и использования человеческого капитала</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47712" behindDoc="0" locked="0" layoutInCell="1" allowOverlap="1" wp14:anchorId="4AE29AE3" wp14:editId="725CD4DF">
                <wp:simplePos x="0" y="0"/>
                <wp:positionH relativeFrom="column">
                  <wp:posOffset>3743325</wp:posOffset>
                </wp:positionH>
                <wp:positionV relativeFrom="paragraph">
                  <wp:posOffset>631190</wp:posOffset>
                </wp:positionV>
                <wp:extent cx="1981200" cy="304800"/>
                <wp:effectExtent l="0" t="0" r="19050" b="19050"/>
                <wp:wrapNone/>
                <wp:docPr id="66" name="Надпись 66"/>
                <wp:cNvGraphicFramePr/>
                <a:graphic xmlns:a="http://schemas.openxmlformats.org/drawingml/2006/main">
                  <a:graphicData uri="http://schemas.microsoft.com/office/word/2010/wordprocessingShape">
                    <wps:wsp>
                      <wps:cNvSpPr txBox="1"/>
                      <wps:spPr>
                        <a:xfrm>
                          <a:off x="0" y="0"/>
                          <a:ext cx="1981200" cy="304800"/>
                        </a:xfrm>
                        <a:prstGeom prst="rect">
                          <a:avLst/>
                        </a:prstGeom>
                        <a:solidFill>
                          <a:srgbClr val="FFC000">
                            <a:lumMod val="60000"/>
                            <a:lumOff val="40000"/>
                          </a:srgbClr>
                        </a:solidFill>
                        <a:ln w="6350">
                          <a:solidFill>
                            <a:prstClr val="black"/>
                          </a:solidFill>
                        </a:ln>
                      </wps:spPr>
                      <wps:txbx>
                        <w:txbxContent>
                          <w:p w14:paraId="24FB41BE" w14:textId="77777777" w:rsidR="004B7782" w:rsidRPr="00823E58" w:rsidRDefault="004B7782" w:rsidP="00002C62">
                            <w:pPr>
                              <w:jc w:val="center"/>
                              <w:rPr>
                                <w:rFonts w:ascii="Times New Roman" w:hAnsi="Times New Roman" w:cs="Times New Roman"/>
                                <w:sz w:val="24"/>
                              </w:rPr>
                            </w:pPr>
                            <w:r>
                              <w:rPr>
                                <w:rFonts w:ascii="Times New Roman" w:hAnsi="Times New Roman" w:cs="Times New Roman"/>
                                <w:sz w:val="24"/>
                              </w:rPr>
                              <w:t>Научное сопровождение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29AE3" id="Надпись 66" o:spid="_x0000_s1119" type="#_x0000_t202" style="position:absolute;left:0;text-align:left;margin-left:294.75pt;margin-top:49.7pt;width:156pt;height:2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" fillcolor="#ffd966" strokeweight=".5pt">
                <v:textbox>
                  <w:txbxContent>
                    <w:p w14:paraId="24FB41BE" w14:textId="77777777" w:rsidR="004B7782" w:rsidRPr="00823E58" w:rsidRDefault="004B7782" w:rsidP="00002C62">
                      <w:pPr>
                        <w:jc w:val="center"/>
                        <w:rPr>
                          <w:rFonts w:ascii="Times New Roman" w:hAnsi="Times New Roman" w:cs="Times New Roman"/>
                          <w:sz w:val="24"/>
                        </w:rPr>
                      </w:pPr>
                      <w:r>
                        <w:rPr>
                          <w:rFonts w:ascii="Times New Roman" w:hAnsi="Times New Roman" w:cs="Times New Roman"/>
                          <w:sz w:val="24"/>
                        </w:rPr>
                        <w:t>Научное сопровождение</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46688" behindDoc="0" locked="0" layoutInCell="1" allowOverlap="1" wp14:anchorId="6E5F6A1E" wp14:editId="5D76EB85">
                <wp:simplePos x="0" y="0"/>
                <wp:positionH relativeFrom="column">
                  <wp:posOffset>3743325</wp:posOffset>
                </wp:positionH>
                <wp:positionV relativeFrom="paragraph">
                  <wp:posOffset>135890</wp:posOffset>
                </wp:positionV>
                <wp:extent cx="1981200" cy="502920"/>
                <wp:effectExtent l="0" t="0" r="19050" b="11430"/>
                <wp:wrapNone/>
                <wp:docPr id="70" name="Надпись 70"/>
                <wp:cNvGraphicFramePr/>
                <a:graphic xmlns:a="http://schemas.openxmlformats.org/drawingml/2006/main">
                  <a:graphicData uri="http://schemas.microsoft.com/office/word/2010/wordprocessingShape">
                    <wps:wsp>
                      <wps:cNvSpPr txBox="1"/>
                      <wps:spPr>
                        <a:xfrm>
                          <a:off x="0" y="0"/>
                          <a:ext cx="1981200" cy="502920"/>
                        </a:xfrm>
                        <a:prstGeom prst="rect">
                          <a:avLst/>
                        </a:prstGeom>
                        <a:solidFill>
                          <a:srgbClr val="FFC000">
                            <a:lumMod val="60000"/>
                            <a:lumOff val="40000"/>
                          </a:srgbClr>
                        </a:solidFill>
                        <a:ln w="6350">
                          <a:solidFill>
                            <a:prstClr val="black"/>
                          </a:solidFill>
                        </a:ln>
                      </wps:spPr>
                      <wps:txbx>
                        <w:txbxContent>
                          <w:p w14:paraId="20E516E0" w14:textId="77777777" w:rsidR="004B7782" w:rsidRPr="00823E58" w:rsidRDefault="004B7782" w:rsidP="00002C62">
                            <w:pPr>
                              <w:jc w:val="center"/>
                              <w:rPr>
                                <w:rFonts w:ascii="Times New Roman" w:hAnsi="Times New Roman" w:cs="Times New Roman"/>
                                <w:sz w:val="24"/>
                              </w:rPr>
                            </w:pPr>
                            <w:r>
                              <w:rPr>
                                <w:rFonts w:ascii="Times New Roman" w:hAnsi="Times New Roman" w:cs="Times New Roman"/>
                                <w:sz w:val="24"/>
                              </w:rPr>
                              <w:t>Институциональные преобразования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F6A1E" id="Надпись 70" o:spid="_x0000_s1120" type="#_x0000_t202" style="position:absolute;left:0;text-align:left;margin-left:294.75pt;margin-top:10.7pt;width:156pt;height:39.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" fillcolor="#ffd966" strokeweight=".5pt">
                <v:textbox>
                  <w:txbxContent>
                    <w:p w14:paraId="20E516E0" w14:textId="77777777" w:rsidR="004B7782" w:rsidRPr="00823E58" w:rsidRDefault="004B7782" w:rsidP="00002C62">
                      <w:pPr>
                        <w:jc w:val="center"/>
                        <w:rPr>
                          <w:rFonts w:ascii="Times New Roman" w:hAnsi="Times New Roman" w:cs="Times New Roman"/>
                          <w:sz w:val="24"/>
                        </w:rPr>
                      </w:pPr>
                      <w:r>
                        <w:rPr>
                          <w:rFonts w:ascii="Times New Roman" w:hAnsi="Times New Roman" w:cs="Times New Roman"/>
                          <w:sz w:val="24"/>
                        </w:rPr>
                        <w:t>Институциональные преобразования</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48736" behindDoc="0" locked="0" layoutInCell="1" allowOverlap="1" wp14:anchorId="36363970" wp14:editId="59465BA5">
                <wp:simplePos x="0" y="0"/>
                <wp:positionH relativeFrom="column">
                  <wp:posOffset>78105</wp:posOffset>
                </wp:positionH>
                <wp:positionV relativeFrom="paragraph">
                  <wp:posOffset>638175</wp:posOffset>
                </wp:positionV>
                <wp:extent cx="1295400" cy="274320"/>
                <wp:effectExtent l="0" t="0" r="19050" b="11430"/>
                <wp:wrapNone/>
                <wp:docPr id="71" name="Надпись 71"/>
                <wp:cNvGraphicFramePr/>
                <a:graphic xmlns:a="http://schemas.openxmlformats.org/drawingml/2006/main">
                  <a:graphicData uri="http://schemas.microsoft.com/office/word/2010/wordprocessingShape">
                    <wps:wsp>
                      <wps:cNvSpPr txBox="1"/>
                      <wps:spPr>
                        <a:xfrm>
                          <a:off x="0" y="0"/>
                          <a:ext cx="1295400" cy="274320"/>
                        </a:xfrm>
                        <a:prstGeom prst="rect">
                          <a:avLst/>
                        </a:prstGeom>
                        <a:solidFill>
                          <a:srgbClr val="70AD47">
                            <a:lumMod val="60000"/>
                            <a:lumOff val="40000"/>
                          </a:srgbClr>
                        </a:solidFill>
                        <a:ln w="6350">
                          <a:solidFill>
                            <a:prstClr val="black"/>
                          </a:solidFill>
                        </a:ln>
                      </wps:spPr>
                      <wps:txbx>
                        <w:txbxContent>
                          <w:p w14:paraId="3B3E53B1" w14:textId="77777777" w:rsidR="004B7782" w:rsidRPr="00823E58" w:rsidRDefault="004B7782" w:rsidP="00002C62">
                            <w:pPr>
                              <w:rPr>
                                <w:rFonts w:ascii="Times New Roman" w:hAnsi="Times New Roman" w:cs="Times New Roman"/>
                                <w:sz w:val="24"/>
                                <w:szCs w:val="24"/>
                              </w:rPr>
                            </w:pPr>
                            <w:r w:rsidRPr="00823E58">
                              <w:rPr>
                                <w:rFonts w:ascii="Times New Roman" w:hAnsi="Times New Roman" w:cs="Times New Roman"/>
                                <w:sz w:val="24"/>
                                <w:szCs w:val="24"/>
                              </w:rPr>
                              <w:t>Инструментарий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3970" id="Надпись 71" o:spid="_x0000_s1121" type="#_x0000_t202" style="position:absolute;left:0;text-align:left;margin-left:6.15pt;margin-top:50.25pt;width:102pt;height:21.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" fillcolor="#a9d18e" strokeweight=".5pt">
                <v:textbox>
                  <w:txbxContent>
                    <w:p w14:paraId="3B3E53B1" w14:textId="77777777" w:rsidR="004B7782" w:rsidRPr="00823E58" w:rsidRDefault="004B7782" w:rsidP="00002C62">
                      <w:pPr>
                        <w:rPr>
                          <w:rFonts w:ascii="Times New Roman" w:hAnsi="Times New Roman" w:cs="Times New Roman"/>
                          <w:sz w:val="24"/>
                          <w:szCs w:val="24"/>
                        </w:rPr>
                      </w:pPr>
                      <w:r w:rsidRPr="00823E58">
                        <w:rPr>
                          <w:rFonts w:ascii="Times New Roman" w:hAnsi="Times New Roman" w:cs="Times New Roman"/>
                          <w:sz w:val="24"/>
                          <w:szCs w:val="24"/>
                        </w:rPr>
                        <w:t>Инструментарий</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49760" behindDoc="0" locked="0" layoutInCell="1" allowOverlap="1" wp14:anchorId="7B36C099" wp14:editId="7E87B0DA">
                <wp:simplePos x="0" y="0"/>
                <wp:positionH relativeFrom="column">
                  <wp:posOffset>1609725</wp:posOffset>
                </wp:positionH>
                <wp:positionV relativeFrom="paragraph">
                  <wp:posOffset>638175</wp:posOffset>
                </wp:positionV>
                <wp:extent cx="1676400" cy="487680"/>
                <wp:effectExtent l="0" t="0" r="19050" b="26670"/>
                <wp:wrapNone/>
                <wp:docPr id="72" name="Надпись 72"/>
                <wp:cNvGraphicFramePr/>
                <a:graphic xmlns:a="http://schemas.openxmlformats.org/drawingml/2006/main">
                  <a:graphicData uri="http://schemas.microsoft.com/office/word/2010/wordprocessingShape">
                    <wps:wsp>
                      <wps:cNvSpPr txBox="1"/>
                      <wps:spPr>
                        <a:xfrm>
                          <a:off x="0" y="0"/>
                          <a:ext cx="1676400" cy="487680"/>
                        </a:xfrm>
                        <a:prstGeom prst="rect">
                          <a:avLst/>
                        </a:prstGeom>
                        <a:solidFill>
                          <a:srgbClr val="70AD47">
                            <a:lumMod val="60000"/>
                            <a:lumOff val="40000"/>
                          </a:srgbClr>
                        </a:solidFill>
                        <a:ln w="6350">
                          <a:solidFill>
                            <a:prstClr val="black"/>
                          </a:solidFill>
                        </a:ln>
                      </wps:spPr>
                      <wps:txbx>
                        <w:txbxContent>
                          <w:p w14:paraId="43831103" w14:textId="77777777" w:rsidR="004B7782" w:rsidRPr="00823E58" w:rsidRDefault="004B7782" w:rsidP="00002C62">
                            <w:pPr>
                              <w:jc w:val="center"/>
                              <w:rPr>
                                <w:rFonts w:ascii="Times New Roman" w:hAnsi="Times New Roman" w:cs="Times New Roman"/>
                                <w:sz w:val="24"/>
                                <w:szCs w:val="24"/>
                              </w:rPr>
                            </w:pPr>
                            <w:r>
                              <w:rPr>
                                <w:rFonts w:ascii="Times New Roman" w:hAnsi="Times New Roman" w:cs="Times New Roman"/>
                                <w:sz w:val="24"/>
                                <w:szCs w:val="24"/>
                              </w:rPr>
                              <w:t>Направление влияния и регулирования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C099" id="Надпись 72" o:spid="_x0000_s1122" type="#_x0000_t202" style="position:absolute;left:0;text-align:left;margin-left:126.75pt;margin-top:50.25pt;width:132pt;height:38.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" fillcolor="#a9d18e" strokeweight=".5pt">
                <v:textbox>
                  <w:txbxContent>
                    <w:p w14:paraId="43831103" w14:textId="77777777" w:rsidR="004B7782" w:rsidRPr="00823E58" w:rsidRDefault="004B7782" w:rsidP="00002C62">
                      <w:pPr>
                        <w:jc w:val="center"/>
                        <w:rPr>
                          <w:rFonts w:ascii="Times New Roman" w:hAnsi="Times New Roman" w:cs="Times New Roman"/>
                          <w:sz w:val="24"/>
                          <w:szCs w:val="24"/>
                        </w:rPr>
                      </w:pPr>
                      <w:r>
                        <w:rPr>
                          <w:rFonts w:ascii="Times New Roman" w:hAnsi="Times New Roman" w:cs="Times New Roman"/>
                          <w:sz w:val="24"/>
                          <w:szCs w:val="24"/>
                        </w:rPr>
                        <w:t>Направление влияния и регулирования</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3072" behindDoc="0" locked="0" layoutInCell="1" allowOverlap="1" wp14:anchorId="3698A464" wp14:editId="18E75A49">
                <wp:simplePos x="0" y="0"/>
                <wp:positionH relativeFrom="column">
                  <wp:posOffset>733425</wp:posOffset>
                </wp:positionH>
                <wp:positionV relativeFrom="paragraph">
                  <wp:posOffset>440690</wp:posOffset>
                </wp:positionV>
                <wp:extent cx="0" cy="198120"/>
                <wp:effectExtent l="76200" t="0" r="57150" b="49530"/>
                <wp:wrapNone/>
                <wp:docPr id="74" name="Прямая со стрелкой 74"/>
                <wp:cNvGraphicFramePr/>
                <a:graphic xmlns:a="http://schemas.openxmlformats.org/drawingml/2006/main">
                  <a:graphicData uri="http://schemas.microsoft.com/office/word/2010/wordprocessingShape">
                    <wps:wsp>
                      <wps:cNvCnPr/>
                      <wps:spPr>
                        <a:xfrm>
                          <a:off x="0" y="0"/>
                          <a:ext cx="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971E68" id="Прямая со стрелкой 74" o:spid="_x0000_s1026" type="#_x0000_t32" style="position:absolute;margin-left:57.75pt;margin-top:34.7pt;width:0;height:15.6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4096" behindDoc="0" locked="0" layoutInCell="1" allowOverlap="1" wp14:anchorId="7E7F60B5" wp14:editId="77ADF6D0">
                <wp:simplePos x="0" y="0"/>
                <wp:positionH relativeFrom="column">
                  <wp:posOffset>2516505</wp:posOffset>
                </wp:positionH>
                <wp:positionV relativeFrom="paragraph">
                  <wp:posOffset>440690</wp:posOffset>
                </wp:positionV>
                <wp:extent cx="0" cy="198120"/>
                <wp:effectExtent l="76200" t="0" r="57150" b="49530"/>
                <wp:wrapNone/>
                <wp:docPr id="77" name="Прямая со стрелкой 77"/>
                <wp:cNvGraphicFramePr/>
                <a:graphic xmlns:a="http://schemas.openxmlformats.org/drawingml/2006/main">
                  <a:graphicData uri="http://schemas.microsoft.com/office/word/2010/wordprocessingShape">
                    <wps:wsp>
                      <wps:cNvCnPr/>
                      <wps:spPr>
                        <a:xfrm>
                          <a:off x="0" y="0"/>
                          <a:ext cx="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CF13A7" id="Прямая со стрелкой 77" o:spid="_x0000_s1026" type="#_x0000_t32" style="position:absolute;margin-left:198.15pt;margin-top:34.7pt;width:0;height:15.6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5120" behindDoc="0" locked="0" layoutInCell="1" allowOverlap="1" wp14:anchorId="67E27B87" wp14:editId="76A9CE85">
                <wp:simplePos x="0" y="0"/>
                <wp:positionH relativeFrom="column">
                  <wp:posOffset>733425</wp:posOffset>
                </wp:positionH>
                <wp:positionV relativeFrom="paragraph">
                  <wp:posOffset>913130</wp:posOffset>
                </wp:positionV>
                <wp:extent cx="0" cy="426720"/>
                <wp:effectExtent l="76200" t="0" r="57150" b="49530"/>
                <wp:wrapNone/>
                <wp:docPr id="78" name="Прямая со стрелкой 78"/>
                <wp:cNvGraphicFramePr/>
                <a:graphic xmlns:a="http://schemas.openxmlformats.org/drawingml/2006/main">
                  <a:graphicData uri="http://schemas.microsoft.com/office/word/2010/wordprocessingShape">
                    <wps:wsp>
                      <wps:cNvCnPr/>
                      <wps:spPr>
                        <a:xfrm>
                          <a:off x="0" y="0"/>
                          <a:ext cx="0" cy="426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490261" id="Прямая со стрелкой 78" o:spid="_x0000_s1026" type="#_x0000_t32" style="position:absolute;margin-left:57.75pt;margin-top:71.9pt;width:0;height:33.6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6144" behindDoc="0" locked="0" layoutInCell="1" allowOverlap="1" wp14:anchorId="6B64B468" wp14:editId="1169EFCC">
                <wp:simplePos x="0" y="0"/>
                <wp:positionH relativeFrom="column">
                  <wp:posOffset>2516505</wp:posOffset>
                </wp:positionH>
                <wp:positionV relativeFrom="paragraph">
                  <wp:posOffset>1126490</wp:posOffset>
                </wp:positionV>
                <wp:extent cx="0" cy="213360"/>
                <wp:effectExtent l="76200" t="0" r="57150" b="53340"/>
                <wp:wrapNone/>
                <wp:docPr id="79" name="Прямая со стрелкой 79"/>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80EF240" id="Прямая со стрелкой 79" o:spid="_x0000_s1026" type="#_x0000_t32" style="position:absolute;margin-left:198.15pt;margin-top:88.7pt;width:0;height:16.8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7168" behindDoc="0" locked="0" layoutInCell="1" allowOverlap="1" wp14:anchorId="28211BE2" wp14:editId="19377E7A">
                <wp:simplePos x="0" y="0"/>
                <wp:positionH relativeFrom="column">
                  <wp:posOffset>3286125</wp:posOffset>
                </wp:positionH>
                <wp:positionV relativeFrom="paragraph">
                  <wp:posOffset>280670</wp:posOffset>
                </wp:positionV>
                <wp:extent cx="457200" cy="518160"/>
                <wp:effectExtent l="0" t="0" r="76200" b="53340"/>
                <wp:wrapNone/>
                <wp:docPr id="80" name="Прямая со стрелкой 80"/>
                <wp:cNvGraphicFramePr/>
                <a:graphic xmlns:a="http://schemas.openxmlformats.org/drawingml/2006/main">
                  <a:graphicData uri="http://schemas.microsoft.com/office/word/2010/wordprocessingShape">
                    <wps:wsp>
                      <wps:cNvCnPr/>
                      <wps:spPr>
                        <a:xfrm>
                          <a:off x="0" y="0"/>
                          <a:ext cx="457200" cy="518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AC695D5" id="Прямая со стрелкой 80" o:spid="_x0000_s1026" type="#_x0000_t32" style="position:absolute;margin-left:258.75pt;margin-top:22.1pt;width:36pt;height:40.8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8192" behindDoc="0" locked="0" layoutInCell="1" allowOverlap="1" wp14:anchorId="00FBCBD7" wp14:editId="56C7AF73">
                <wp:simplePos x="0" y="0"/>
                <wp:positionH relativeFrom="column">
                  <wp:posOffset>3286125</wp:posOffset>
                </wp:positionH>
                <wp:positionV relativeFrom="paragraph">
                  <wp:posOffset>280670</wp:posOffset>
                </wp:positionV>
                <wp:extent cx="457200" cy="160020"/>
                <wp:effectExtent l="0" t="0" r="76200" b="68580"/>
                <wp:wrapNone/>
                <wp:docPr id="81" name="Прямая со стрелкой 81"/>
                <wp:cNvGraphicFramePr/>
                <a:graphic xmlns:a="http://schemas.openxmlformats.org/drawingml/2006/main">
                  <a:graphicData uri="http://schemas.microsoft.com/office/word/2010/wordprocessingShape">
                    <wps:wsp>
                      <wps:cNvCnPr/>
                      <wps:spPr>
                        <a:xfrm>
                          <a:off x="0" y="0"/>
                          <a:ext cx="457200" cy="1600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7E2E9F" id="Прямая со стрелкой 81" o:spid="_x0000_s1026" type="#_x0000_t32" style="position:absolute;margin-left:258.75pt;margin-top:22.1pt;width:36pt;height:12.6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" strokecolor="windowText" strokeweight=".5pt">
                <v:stroke endarrow="block" joinstyle="miter"/>
              </v:shape>
            </w:pict>
          </mc:Fallback>
        </mc:AlternateContent>
      </w:r>
    </w:p>
    <w:p w14:paraId="1EFF8BD6" w14:textId="77777777" w:rsidR="00002C62" w:rsidRPr="000B1D4A" w:rsidRDefault="00002C62" w:rsidP="00002C62">
      <w:pPr>
        <w:spacing w:after="160" w:line="259" w:lineRule="auto"/>
        <w:rPr>
          <w:rFonts w:ascii="Times New Roman" w:eastAsia="Calibri" w:hAnsi="Times New Roman" w:cs="Times New Roman"/>
          <w:lang w:eastAsia="en-US"/>
        </w:rPr>
      </w:pPr>
    </w:p>
    <w:p w14:paraId="4CA4409F" w14:textId="77777777" w:rsidR="00002C62" w:rsidRPr="000B1D4A" w:rsidRDefault="00002C62" w:rsidP="00002C62">
      <w:pPr>
        <w:spacing w:after="160" w:line="259" w:lineRule="auto"/>
        <w:rPr>
          <w:rFonts w:ascii="Times New Roman" w:eastAsia="Calibri" w:hAnsi="Times New Roman" w:cs="Times New Roman"/>
          <w:lang w:eastAsia="en-US"/>
        </w:rPr>
      </w:pPr>
    </w:p>
    <w:p w14:paraId="544FF039" w14:textId="77777777" w:rsidR="00002C62" w:rsidRPr="000B1D4A" w:rsidRDefault="00002C62" w:rsidP="00002C62">
      <w:pPr>
        <w:spacing w:after="160" w:line="259" w:lineRule="auto"/>
        <w:rPr>
          <w:rFonts w:ascii="Times New Roman" w:eastAsia="Calibri" w:hAnsi="Times New Roman" w:cs="Times New Roman"/>
          <w:lang w:eastAsia="en-US"/>
        </w:rPr>
      </w:pPr>
    </w:p>
    <w:p w14:paraId="19BF9A18" w14:textId="77777777" w:rsidR="00002C62" w:rsidRPr="000B1D4A" w:rsidRDefault="00002C62" w:rsidP="00002C62">
      <w:pPr>
        <w:spacing w:after="160" w:line="259" w:lineRule="auto"/>
        <w:rPr>
          <w:rFonts w:ascii="Times New Roman" w:eastAsia="Calibri" w:hAnsi="Times New Roman" w:cs="Times New Roman"/>
          <w:lang w:eastAsia="en-US"/>
        </w:rPr>
      </w:pPr>
    </w:p>
    <w:p w14:paraId="668746F6" w14:textId="77777777" w:rsidR="00002C62" w:rsidRPr="000B1D4A" w:rsidRDefault="00002C62" w:rsidP="00002C62">
      <w:pPr>
        <w:spacing w:after="160" w:line="259" w:lineRule="auto"/>
        <w:rPr>
          <w:rFonts w:ascii="Times New Roman" w:eastAsia="Calibri" w:hAnsi="Times New Roman" w:cs="Times New Roman"/>
          <w:lang w:eastAsia="en-US"/>
        </w:rPr>
      </w:pPr>
      <w:r w:rsidRPr="000B1D4A">
        <w:rPr>
          <w:rFonts w:ascii="Times New Roman" w:eastAsia="Calibri" w:hAnsi="Times New Roman" w:cs="Times New Roman"/>
          <w:noProof/>
        </w:rPr>
        <mc:AlternateContent>
          <mc:Choice Requires="wps">
            <w:drawing>
              <wp:anchor distT="0" distB="0" distL="114300" distR="114300" simplePos="0" relativeHeight="252187648" behindDoc="0" locked="0" layoutInCell="1" allowOverlap="1" wp14:anchorId="45A2BF65" wp14:editId="0F956B39">
                <wp:simplePos x="0" y="0"/>
                <wp:positionH relativeFrom="column">
                  <wp:posOffset>2877820</wp:posOffset>
                </wp:positionH>
                <wp:positionV relativeFrom="paragraph">
                  <wp:posOffset>249555</wp:posOffset>
                </wp:positionV>
                <wp:extent cx="0" cy="225136"/>
                <wp:effectExtent l="76200" t="0" r="57150" b="60960"/>
                <wp:wrapNone/>
                <wp:docPr id="106" name="Прямая со стрелкой 106"/>
                <wp:cNvGraphicFramePr/>
                <a:graphic xmlns:a="http://schemas.openxmlformats.org/drawingml/2006/main">
                  <a:graphicData uri="http://schemas.microsoft.com/office/word/2010/wordprocessingShape">
                    <wps:wsp>
                      <wps:cNvCnPr/>
                      <wps:spPr>
                        <a:xfrm>
                          <a:off x="0" y="0"/>
                          <a:ext cx="0" cy="22513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8F73EF4" id="Прямая со стрелкой 106" o:spid="_x0000_s1026" type="#_x0000_t32" style="position:absolute;margin-left:226.6pt;margin-top:19.65pt;width:0;height:17.7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" strokecolor="windowText" strokeweight=".5pt">
                <v:stroke endarrow="block" joinstyle="miter"/>
              </v:shape>
            </w:pict>
          </mc:Fallback>
        </mc:AlternateContent>
      </w:r>
    </w:p>
    <w:p w14:paraId="6EBA26B4" w14:textId="77777777" w:rsidR="00002C62" w:rsidRPr="000B1D4A" w:rsidRDefault="00002C62" w:rsidP="00002C62">
      <w:pPr>
        <w:spacing w:after="160" w:line="259" w:lineRule="auto"/>
        <w:rPr>
          <w:rFonts w:ascii="Times New Roman" w:eastAsia="Calibri" w:hAnsi="Times New Roman" w:cs="Times New Roman"/>
          <w:lang w:eastAsia="en-US"/>
        </w:rPr>
      </w:pPr>
      <w:r w:rsidRPr="000B1D4A">
        <w:rPr>
          <w:rFonts w:ascii="Times New Roman" w:eastAsia="Calibri" w:hAnsi="Times New Roman" w:cs="Times New Roman"/>
          <w:noProof/>
          <w:sz w:val="24"/>
          <w:szCs w:val="24"/>
        </w:rPr>
        <mc:AlternateContent>
          <mc:Choice Requires="wps">
            <w:drawing>
              <wp:anchor distT="0" distB="0" distL="114300" distR="114300" simplePos="0" relativeHeight="252188672" behindDoc="0" locked="0" layoutInCell="1" allowOverlap="1" wp14:anchorId="723F21E7" wp14:editId="7B047D98">
                <wp:simplePos x="0" y="0"/>
                <wp:positionH relativeFrom="column">
                  <wp:posOffset>4977765</wp:posOffset>
                </wp:positionH>
                <wp:positionV relativeFrom="paragraph">
                  <wp:posOffset>204470</wp:posOffset>
                </wp:positionV>
                <wp:extent cx="0" cy="205740"/>
                <wp:effectExtent l="76200" t="0" r="57150" b="60960"/>
                <wp:wrapNone/>
                <wp:docPr id="115" name="Прямая со стрелкой 115"/>
                <wp:cNvGraphicFramePr/>
                <a:graphic xmlns:a="http://schemas.openxmlformats.org/drawingml/2006/main">
                  <a:graphicData uri="http://schemas.microsoft.com/office/word/2010/wordprocessingShape">
                    <wps:wsp>
                      <wps:cNvCnPr/>
                      <wps:spPr>
                        <a:xfrm>
                          <a:off x="0" y="0"/>
                          <a:ext cx="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E92A21" id="Прямая со стрелкой 115" o:spid="_x0000_s1026" type="#_x0000_t32" style="position:absolute;margin-left:391.95pt;margin-top:16.1pt;width:0;height:16.2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2288" behindDoc="0" locked="0" layoutInCell="1" allowOverlap="1" wp14:anchorId="765338F6" wp14:editId="71BD223C">
                <wp:simplePos x="0" y="0"/>
                <wp:positionH relativeFrom="column">
                  <wp:posOffset>685800</wp:posOffset>
                </wp:positionH>
                <wp:positionV relativeFrom="paragraph">
                  <wp:posOffset>205740</wp:posOffset>
                </wp:positionV>
                <wp:extent cx="0" cy="220980"/>
                <wp:effectExtent l="76200" t="0" r="57150" b="64770"/>
                <wp:wrapNone/>
                <wp:docPr id="525" name="Прямая со стрелкой 525"/>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88BF6F" id="Прямая со стрелкой 525" o:spid="_x0000_s1026" type="#_x0000_t32" style="position:absolute;margin-left:54pt;margin-top:16.2pt;width:0;height:17.4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4880" behindDoc="0" locked="0" layoutInCell="1" allowOverlap="1" wp14:anchorId="7FD75526" wp14:editId="02EA8EAA">
                <wp:simplePos x="0" y="0"/>
                <wp:positionH relativeFrom="column">
                  <wp:posOffset>4272280</wp:posOffset>
                </wp:positionH>
                <wp:positionV relativeFrom="paragraph">
                  <wp:posOffset>406400</wp:posOffset>
                </wp:positionV>
                <wp:extent cx="1470660" cy="701040"/>
                <wp:effectExtent l="0" t="0" r="15240" b="22860"/>
                <wp:wrapNone/>
                <wp:docPr id="526" name="Надпись 526"/>
                <wp:cNvGraphicFramePr/>
                <a:graphic xmlns:a="http://schemas.openxmlformats.org/drawingml/2006/main">
                  <a:graphicData uri="http://schemas.microsoft.com/office/word/2010/wordprocessingShape">
                    <wps:wsp>
                      <wps:cNvSpPr txBox="1"/>
                      <wps:spPr>
                        <a:xfrm>
                          <a:off x="0" y="0"/>
                          <a:ext cx="1470660" cy="701040"/>
                        </a:xfrm>
                        <a:prstGeom prst="rect">
                          <a:avLst/>
                        </a:prstGeom>
                        <a:solidFill>
                          <a:srgbClr val="FF7C80"/>
                        </a:solidFill>
                        <a:ln w="6350">
                          <a:solidFill>
                            <a:prstClr val="black"/>
                          </a:solidFill>
                        </a:ln>
                      </wps:spPr>
                      <wps:txbx>
                        <w:txbxContent>
                          <w:p w14:paraId="5AD40760"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Другие сферы бизнеса и социальные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5526" id="Надпись 526" o:spid="_x0000_s1123" type="#_x0000_t202" style="position:absolute;margin-left:336.4pt;margin-top:32pt;width:115.8pt;height:55.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" fillcolor="#ff7c80" strokeweight=".5pt">
                <v:textbox>
                  <w:txbxContent>
                    <w:p w14:paraId="5AD40760"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Другие сферы бизнеса и социальные среды</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9216" behindDoc="0" locked="0" layoutInCell="1" allowOverlap="1" wp14:anchorId="7B6FCCF9" wp14:editId="0B1755AA">
                <wp:simplePos x="0" y="0"/>
                <wp:positionH relativeFrom="column">
                  <wp:posOffset>690880</wp:posOffset>
                </wp:positionH>
                <wp:positionV relativeFrom="paragraph">
                  <wp:posOffset>200660</wp:posOffset>
                </wp:positionV>
                <wp:extent cx="4290060" cy="0"/>
                <wp:effectExtent l="0" t="0" r="34290" b="19050"/>
                <wp:wrapNone/>
                <wp:docPr id="527" name="Прямая соединительная линия 527"/>
                <wp:cNvGraphicFramePr/>
                <a:graphic xmlns:a="http://schemas.openxmlformats.org/drawingml/2006/main">
                  <a:graphicData uri="http://schemas.microsoft.com/office/word/2010/wordprocessingShape">
                    <wps:wsp>
                      <wps:cNvCnPr/>
                      <wps:spPr>
                        <a:xfrm>
                          <a:off x="0" y="0"/>
                          <a:ext cx="42900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9D5282" id="Прямая соединительная линия 527"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54.4pt,15.8pt" to="392.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0240" behindDoc="0" locked="0" layoutInCell="1" allowOverlap="1" wp14:anchorId="193DFFDA" wp14:editId="7A8CFE4C">
                <wp:simplePos x="0" y="0"/>
                <wp:positionH relativeFrom="column">
                  <wp:posOffset>3510280</wp:posOffset>
                </wp:positionH>
                <wp:positionV relativeFrom="paragraph">
                  <wp:posOffset>200660</wp:posOffset>
                </wp:positionV>
                <wp:extent cx="0" cy="220980"/>
                <wp:effectExtent l="76200" t="0" r="57150" b="64770"/>
                <wp:wrapNone/>
                <wp:docPr id="528" name="Прямая со стрелкой 528"/>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4DAD191" id="Прямая со стрелкой 528" o:spid="_x0000_s1026" type="#_x0000_t32" style="position:absolute;margin-left:276.4pt;margin-top:15.8pt;width:0;height:17.4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1264" behindDoc="0" locked="0" layoutInCell="1" allowOverlap="1" wp14:anchorId="0E049AFB" wp14:editId="61BA3BEA">
                <wp:simplePos x="0" y="0"/>
                <wp:positionH relativeFrom="column">
                  <wp:posOffset>2153920</wp:posOffset>
                </wp:positionH>
                <wp:positionV relativeFrom="paragraph">
                  <wp:posOffset>200660</wp:posOffset>
                </wp:positionV>
                <wp:extent cx="0" cy="220980"/>
                <wp:effectExtent l="76200" t="0" r="57150" b="64770"/>
                <wp:wrapNone/>
                <wp:docPr id="529" name="Прямая со стрелкой 529"/>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1655408" id="Прямая со стрелкой 529" o:spid="_x0000_s1026" type="#_x0000_t32" style="position:absolute;margin-left:169.6pt;margin-top:15.8pt;width:0;height:17.4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3856" behindDoc="0" locked="0" layoutInCell="1" allowOverlap="1" wp14:anchorId="40996AB5" wp14:editId="589F6E68">
                <wp:simplePos x="0" y="0"/>
                <wp:positionH relativeFrom="column">
                  <wp:posOffset>2816860</wp:posOffset>
                </wp:positionH>
                <wp:positionV relativeFrom="paragraph">
                  <wp:posOffset>421640</wp:posOffset>
                </wp:positionV>
                <wp:extent cx="1234440" cy="685800"/>
                <wp:effectExtent l="0" t="0" r="22860" b="19050"/>
                <wp:wrapNone/>
                <wp:docPr id="530" name="Надпись 530"/>
                <wp:cNvGraphicFramePr/>
                <a:graphic xmlns:a="http://schemas.openxmlformats.org/drawingml/2006/main">
                  <a:graphicData uri="http://schemas.microsoft.com/office/word/2010/wordprocessingShape">
                    <wps:wsp>
                      <wps:cNvSpPr txBox="1"/>
                      <wps:spPr>
                        <a:xfrm>
                          <a:off x="0" y="0"/>
                          <a:ext cx="1234440" cy="685800"/>
                        </a:xfrm>
                        <a:prstGeom prst="rect">
                          <a:avLst/>
                        </a:prstGeom>
                        <a:solidFill>
                          <a:srgbClr val="00B0F0"/>
                        </a:solidFill>
                        <a:ln w="6350">
                          <a:solidFill>
                            <a:prstClr val="black"/>
                          </a:solidFill>
                        </a:ln>
                      </wps:spPr>
                      <wps:txbx>
                        <w:txbxContent>
                          <w:p w14:paraId="1445AA60"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Домохозяйства, индивиды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6AB5" id="Надпись 530" o:spid="_x0000_s1124" type="#_x0000_t202" style="position:absolute;margin-left:221.8pt;margin-top:33.2pt;width:97.2pt;height:5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" fillcolor="#00b0f0" strokeweight=".5pt">
                <v:textbox>
                  <w:txbxContent>
                    <w:p w14:paraId="1445AA60"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Домохозяйства, индивиды</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2832" behindDoc="0" locked="0" layoutInCell="1" allowOverlap="1" wp14:anchorId="775B5EA6" wp14:editId="074B0277">
                <wp:simplePos x="0" y="0"/>
                <wp:positionH relativeFrom="column">
                  <wp:posOffset>1445260</wp:posOffset>
                </wp:positionH>
                <wp:positionV relativeFrom="paragraph">
                  <wp:posOffset>421640</wp:posOffset>
                </wp:positionV>
                <wp:extent cx="1211580" cy="685800"/>
                <wp:effectExtent l="0" t="0" r="26670" b="19050"/>
                <wp:wrapNone/>
                <wp:docPr id="531" name="Надпись 531"/>
                <wp:cNvGraphicFramePr/>
                <a:graphic xmlns:a="http://schemas.openxmlformats.org/drawingml/2006/main">
                  <a:graphicData uri="http://schemas.microsoft.com/office/word/2010/wordprocessingShape">
                    <wps:wsp>
                      <wps:cNvSpPr txBox="1"/>
                      <wps:spPr>
                        <a:xfrm>
                          <a:off x="0" y="0"/>
                          <a:ext cx="1211580" cy="685800"/>
                        </a:xfrm>
                        <a:prstGeom prst="rect">
                          <a:avLst/>
                        </a:prstGeom>
                        <a:solidFill>
                          <a:srgbClr val="92D050"/>
                        </a:solidFill>
                        <a:ln w="6350">
                          <a:solidFill>
                            <a:prstClr val="black"/>
                          </a:solidFill>
                        </a:ln>
                      </wps:spPr>
                      <wps:txbx>
                        <w:txbxContent>
                          <w:p w14:paraId="2AD6AA6F"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Субъекты хозяйствования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5EA6" id="Надпись 531" o:spid="_x0000_s1125" type="#_x0000_t202" style="position:absolute;margin-left:113.8pt;margin-top:33.2pt;width:95.4pt;height: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" fillcolor="#92d050" strokeweight=".5pt">
                <v:textbox>
                  <w:txbxContent>
                    <w:p w14:paraId="2AD6AA6F"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Субъекты хозяйствования</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1808" behindDoc="0" locked="0" layoutInCell="1" allowOverlap="1" wp14:anchorId="63AA41F4" wp14:editId="15B12CB9">
                <wp:simplePos x="0" y="0"/>
                <wp:positionH relativeFrom="column">
                  <wp:posOffset>99060</wp:posOffset>
                </wp:positionH>
                <wp:positionV relativeFrom="paragraph">
                  <wp:posOffset>421640</wp:posOffset>
                </wp:positionV>
                <wp:extent cx="1127760" cy="685800"/>
                <wp:effectExtent l="0" t="0" r="15240" b="19050"/>
                <wp:wrapNone/>
                <wp:docPr id="532" name="Надпись 532"/>
                <wp:cNvGraphicFramePr/>
                <a:graphic xmlns:a="http://schemas.openxmlformats.org/drawingml/2006/main">
                  <a:graphicData uri="http://schemas.microsoft.com/office/word/2010/wordprocessingShape">
                    <wps:wsp>
                      <wps:cNvSpPr txBox="1"/>
                      <wps:spPr>
                        <a:xfrm>
                          <a:off x="0" y="0"/>
                          <a:ext cx="1127760" cy="685800"/>
                        </a:xfrm>
                        <a:prstGeom prst="rect">
                          <a:avLst/>
                        </a:prstGeom>
                        <a:solidFill>
                          <a:srgbClr val="FFFF00"/>
                        </a:solidFill>
                        <a:ln w="6350">
                          <a:solidFill>
                            <a:prstClr val="black"/>
                          </a:solidFill>
                        </a:ln>
                      </wps:spPr>
                      <wps:txbx>
                        <w:txbxContent>
                          <w:p w14:paraId="48027128"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Государство, регионы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41F4" id="Надпись 532" o:spid="_x0000_s1126" type="#_x0000_t202" style="position:absolute;margin-left:7.8pt;margin-top:33.2pt;width:88.8pt;height:5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" fillcolor="yellow" strokeweight=".5pt">
                <v:textbox>
                  <w:txbxContent>
                    <w:p w14:paraId="48027128"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Государство, регионы</w:t>
                      </w:r>
                    </w:p>
                  </w:txbxContent>
                </v:textbox>
              </v:shape>
            </w:pict>
          </mc:Fallback>
        </mc:AlternateContent>
      </w:r>
    </w:p>
    <w:p w14:paraId="766BB156" w14:textId="77777777" w:rsidR="00002C62" w:rsidRPr="000B1D4A" w:rsidRDefault="00002C62" w:rsidP="00002C62">
      <w:pPr>
        <w:spacing w:after="160" w:line="259" w:lineRule="auto"/>
        <w:rPr>
          <w:rFonts w:ascii="Times New Roman" w:eastAsia="Calibri" w:hAnsi="Times New Roman" w:cs="Times New Roman"/>
          <w:lang w:eastAsia="en-US"/>
        </w:rPr>
      </w:pPr>
    </w:p>
    <w:p w14:paraId="1C7F2A74" w14:textId="77777777" w:rsidR="00002C62" w:rsidRPr="000B1D4A" w:rsidRDefault="00002C62" w:rsidP="00002C62">
      <w:pPr>
        <w:spacing w:after="160" w:line="259" w:lineRule="auto"/>
        <w:rPr>
          <w:rFonts w:ascii="Times New Roman" w:eastAsia="Calibri" w:hAnsi="Times New Roman" w:cs="Times New Roman"/>
          <w:lang w:eastAsia="en-US"/>
        </w:rPr>
      </w:pPr>
    </w:p>
    <w:p w14:paraId="558C6182" w14:textId="77777777" w:rsidR="00002C62" w:rsidRPr="000B1D4A" w:rsidRDefault="00002C62" w:rsidP="00002C62">
      <w:pPr>
        <w:spacing w:after="160" w:line="259" w:lineRule="auto"/>
        <w:rPr>
          <w:rFonts w:ascii="Times New Roman" w:eastAsia="Calibri" w:hAnsi="Times New Roman" w:cs="Times New Roman"/>
          <w:lang w:eastAsia="en-US"/>
        </w:rPr>
      </w:pPr>
    </w:p>
    <w:p w14:paraId="05858901" w14:textId="77777777" w:rsidR="00002C62" w:rsidRPr="000B1D4A" w:rsidRDefault="00002C62" w:rsidP="00002C62">
      <w:pPr>
        <w:spacing w:after="160" w:line="259" w:lineRule="auto"/>
        <w:rPr>
          <w:rFonts w:ascii="Times New Roman" w:eastAsia="Calibri" w:hAnsi="Times New Roman" w:cs="Times New Roman"/>
          <w:lang w:eastAsia="en-US"/>
        </w:rPr>
      </w:pPr>
      <w:r w:rsidRPr="000B1D4A">
        <w:rPr>
          <w:rFonts w:ascii="Times New Roman" w:eastAsia="Calibri" w:hAnsi="Times New Roman" w:cs="Times New Roman"/>
          <w:noProof/>
          <w:sz w:val="24"/>
          <w:szCs w:val="24"/>
        </w:rPr>
        <mc:AlternateContent>
          <mc:Choice Requires="wps">
            <w:drawing>
              <wp:anchor distT="0" distB="0" distL="114300" distR="114300" simplePos="0" relativeHeight="252182528" behindDoc="0" locked="0" layoutInCell="1" allowOverlap="1" wp14:anchorId="490D6B15" wp14:editId="22D1CF1C">
                <wp:simplePos x="0" y="0"/>
                <wp:positionH relativeFrom="column">
                  <wp:posOffset>3405505</wp:posOffset>
                </wp:positionH>
                <wp:positionV relativeFrom="paragraph">
                  <wp:posOffset>19050</wp:posOffset>
                </wp:positionV>
                <wp:extent cx="0" cy="193040"/>
                <wp:effectExtent l="0" t="0" r="19050" b="35560"/>
                <wp:wrapNone/>
                <wp:docPr id="533" name="Прямая соединительная линия 533"/>
                <wp:cNvGraphicFramePr/>
                <a:graphic xmlns:a="http://schemas.openxmlformats.org/drawingml/2006/main">
                  <a:graphicData uri="http://schemas.microsoft.com/office/word/2010/wordprocessingShape">
                    <wps:wsp>
                      <wps:cNvCnPr/>
                      <wps:spPr>
                        <a:xfrm>
                          <a:off x="0" y="0"/>
                          <a:ext cx="0" cy="193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D21FD5" id="Прямая соединительная линия 533" o:spid="_x0000_s1026" style="position:absolute;z-index:252182528;visibility:visible;mso-wrap-style:square;mso-wrap-distance-left:9pt;mso-wrap-distance-top:0;mso-wrap-distance-right:9pt;mso-wrap-distance-bottom:0;mso-position-horizontal:absolute;mso-position-horizontal-relative:text;mso-position-vertical:absolute;mso-position-vertical-relative:text" from="268.15pt,1.5pt" to="26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7952" behindDoc="0" locked="0" layoutInCell="1" allowOverlap="1" wp14:anchorId="66032DC7" wp14:editId="23000582">
                <wp:simplePos x="0" y="0"/>
                <wp:positionH relativeFrom="column">
                  <wp:posOffset>96520</wp:posOffset>
                </wp:positionH>
                <wp:positionV relativeFrom="paragraph">
                  <wp:posOffset>1138555</wp:posOffset>
                </wp:positionV>
                <wp:extent cx="2834640" cy="480060"/>
                <wp:effectExtent l="0" t="0" r="22860" b="15240"/>
                <wp:wrapNone/>
                <wp:docPr id="534" name="Надпись 534"/>
                <wp:cNvGraphicFramePr/>
                <a:graphic xmlns:a="http://schemas.openxmlformats.org/drawingml/2006/main">
                  <a:graphicData uri="http://schemas.microsoft.com/office/word/2010/wordprocessingShape">
                    <wps:wsp>
                      <wps:cNvSpPr txBox="1"/>
                      <wps:spPr>
                        <a:xfrm>
                          <a:off x="0" y="0"/>
                          <a:ext cx="2834640" cy="480060"/>
                        </a:xfrm>
                        <a:prstGeom prst="rect">
                          <a:avLst/>
                        </a:prstGeom>
                        <a:solidFill>
                          <a:srgbClr val="4472C4">
                            <a:lumMod val="60000"/>
                            <a:lumOff val="40000"/>
                          </a:srgbClr>
                        </a:solidFill>
                        <a:ln w="6350">
                          <a:solidFill>
                            <a:prstClr val="black"/>
                          </a:solidFill>
                        </a:ln>
                      </wps:spPr>
                      <wps:txbx>
                        <w:txbxContent>
                          <w:p w14:paraId="623BCC1D"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Оценка потенциальных возможностей человеческого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2DC7" id="Надпись 534" o:spid="_x0000_s1127" type="#_x0000_t202" style="position:absolute;margin-left:7.6pt;margin-top:89.65pt;width:223.2pt;height:3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" fillcolor="#8faadc" strokeweight=".5pt">
                <v:textbox>
                  <w:txbxContent>
                    <w:p w14:paraId="623BCC1D"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Оценка потенциальных возможностей человеческого капитала</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5904" behindDoc="0" locked="0" layoutInCell="1" allowOverlap="1" wp14:anchorId="52E01A60" wp14:editId="7A60C005">
                <wp:simplePos x="0" y="0"/>
                <wp:positionH relativeFrom="column">
                  <wp:posOffset>98425</wp:posOffset>
                </wp:positionH>
                <wp:positionV relativeFrom="paragraph">
                  <wp:posOffset>358140</wp:posOffset>
                </wp:positionV>
                <wp:extent cx="2834640" cy="480060"/>
                <wp:effectExtent l="0" t="0" r="22860" b="15240"/>
                <wp:wrapNone/>
                <wp:docPr id="535" name="Надпись 535"/>
                <wp:cNvGraphicFramePr/>
                <a:graphic xmlns:a="http://schemas.openxmlformats.org/drawingml/2006/main">
                  <a:graphicData uri="http://schemas.microsoft.com/office/word/2010/wordprocessingShape">
                    <wps:wsp>
                      <wps:cNvSpPr txBox="1"/>
                      <wps:spPr>
                        <a:xfrm>
                          <a:off x="0" y="0"/>
                          <a:ext cx="2834640" cy="480060"/>
                        </a:xfrm>
                        <a:prstGeom prst="rect">
                          <a:avLst/>
                        </a:prstGeom>
                        <a:solidFill>
                          <a:srgbClr val="4472C4">
                            <a:lumMod val="60000"/>
                            <a:lumOff val="40000"/>
                          </a:srgbClr>
                        </a:solidFill>
                        <a:ln w="6350">
                          <a:solidFill>
                            <a:prstClr val="black"/>
                          </a:solidFill>
                        </a:ln>
                      </wps:spPr>
                      <wps:txbx>
                        <w:txbxContent>
                          <w:p w14:paraId="7C889A2D"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 xml:space="preserve">Формы и направления инвестирования в развитие человеческого капитала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1A60" id="Надпись 535" o:spid="_x0000_s1128" type="#_x0000_t202" style="position:absolute;margin-left:7.75pt;margin-top:28.2pt;width:223.2pt;height:37.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" fillcolor="#8faadc" strokeweight=".5pt">
                <v:textbox>
                  <w:txbxContent>
                    <w:p w14:paraId="7C889A2D"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 xml:space="preserve">Формы и направления инвестирования в развитие человеческого капитала </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6928" behindDoc="0" locked="0" layoutInCell="1" allowOverlap="1" wp14:anchorId="6CB37647" wp14:editId="3BCD6260">
                <wp:simplePos x="0" y="0"/>
                <wp:positionH relativeFrom="column">
                  <wp:posOffset>3710305</wp:posOffset>
                </wp:positionH>
                <wp:positionV relativeFrom="paragraph">
                  <wp:posOffset>358140</wp:posOffset>
                </wp:positionV>
                <wp:extent cx="2034540" cy="480060"/>
                <wp:effectExtent l="0" t="0" r="22860" b="15240"/>
                <wp:wrapNone/>
                <wp:docPr id="536" name="Надпись 536"/>
                <wp:cNvGraphicFramePr/>
                <a:graphic xmlns:a="http://schemas.openxmlformats.org/drawingml/2006/main">
                  <a:graphicData uri="http://schemas.microsoft.com/office/word/2010/wordprocessingShape">
                    <wps:wsp>
                      <wps:cNvSpPr txBox="1"/>
                      <wps:spPr>
                        <a:xfrm>
                          <a:off x="0" y="0"/>
                          <a:ext cx="2034540" cy="480060"/>
                        </a:xfrm>
                        <a:prstGeom prst="rect">
                          <a:avLst/>
                        </a:prstGeom>
                        <a:solidFill>
                          <a:srgbClr val="FFC000"/>
                        </a:solidFill>
                        <a:ln w="6350">
                          <a:solidFill>
                            <a:prstClr val="black"/>
                          </a:solidFill>
                        </a:ln>
                      </wps:spPr>
                      <wps:txbx>
                        <w:txbxContent>
                          <w:p w14:paraId="6560EF62"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Риски низкой окупаемости инвестиционных вложений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7647" id="Надпись 536" o:spid="_x0000_s1129" type="#_x0000_t202" style="position:absolute;margin-left:292.15pt;margin-top:28.2pt;width:160.2pt;height:37.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" fillcolor="#ffc000" strokeweight=".5pt">
                <v:textbox>
                  <w:txbxContent>
                    <w:p w14:paraId="6560EF62"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Риски низкой окупаемости инвестиционных вложений</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3312" behindDoc="0" locked="0" layoutInCell="1" allowOverlap="1" wp14:anchorId="5143DBF5" wp14:editId="335A331A">
                <wp:simplePos x="0" y="0"/>
                <wp:positionH relativeFrom="column">
                  <wp:posOffset>733425</wp:posOffset>
                </wp:positionH>
                <wp:positionV relativeFrom="paragraph">
                  <wp:posOffset>208280</wp:posOffset>
                </wp:positionV>
                <wp:extent cx="4290060" cy="0"/>
                <wp:effectExtent l="0" t="0" r="34290" b="19050"/>
                <wp:wrapNone/>
                <wp:docPr id="537" name="Прямая соединительная линия 537"/>
                <wp:cNvGraphicFramePr/>
                <a:graphic xmlns:a="http://schemas.openxmlformats.org/drawingml/2006/main">
                  <a:graphicData uri="http://schemas.microsoft.com/office/word/2010/wordprocessingShape">
                    <wps:wsp>
                      <wps:cNvCnPr/>
                      <wps:spPr>
                        <a:xfrm>
                          <a:off x="0" y="0"/>
                          <a:ext cx="42900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75CF3A" id="Прямая соединительная линия 537"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57.75pt,16.4pt" to="395.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4336" behindDoc="0" locked="0" layoutInCell="1" allowOverlap="1" wp14:anchorId="266731E8" wp14:editId="5FF2535E">
                <wp:simplePos x="0" y="0"/>
                <wp:positionH relativeFrom="column">
                  <wp:posOffset>733425</wp:posOffset>
                </wp:positionH>
                <wp:positionV relativeFrom="paragraph">
                  <wp:posOffset>15240</wp:posOffset>
                </wp:positionV>
                <wp:extent cx="0" cy="193040"/>
                <wp:effectExtent l="0" t="0" r="19050" b="35560"/>
                <wp:wrapNone/>
                <wp:docPr id="538" name="Прямая соединительная линия 538"/>
                <wp:cNvGraphicFramePr/>
                <a:graphic xmlns:a="http://schemas.openxmlformats.org/drawingml/2006/main">
                  <a:graphicData uri="http://schemas.microsoft.com/office/word/2010/wordprocessingShape">
                    <wps:wsp>
                      <wps:cNvCnPr/>
                      <wps:spPr>
                        <a:xfrm>
                          <a:off x="0" y="0"/>
                          <a:ext cx="0" cy="193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F7F1A1" id="Прямая соединительная линия 538"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57.75pt,1.2pt" to="57.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5360" behindDoc="0" locked="0" layoutInCell="1" allowOverlap="1" wp14:anchorId="6E751EED" wp14:editId="1E306BE0">
                <wp:simplePos x="0" y="0"/>
                <wp:positionH relativeFrom="column">
                  <wp:posOffset>5020945</wp:posOffset>
                </wp:positionH>
                <wp:positionV relativeFrom="paragraph">
                  <wp:posOffset>15240</wp:posOffset>
                </wp:positionV>
                <wp:extent cx="0" cy="193040"/>
                <wp:effectExtent l="0" t="0" r="19050" b="35560"/>
                <wp:wrapNone/>
                <wp:docPr id="539" name="Прямая соединительная линия 539"/>
                <wp:cNvGraphicFramePr/>
                <a:graphic xmlns:a="http://schemas.openxmlformats.org/drawingml/2006/main">
                  <a:graphicData uri="http://schemas.microsoft.com/office/word/2010/wordprocessingShape">
                    <wps:wsp>
                      <wps:cNvCnPr/>
                      <wps:spPr>
                        <a:xfrm>
                          <a:off x="0" y="0"/>
                          <a:ext cx="0" cy="193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176C24" id="Прямая соединительная линия 539"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395.35pt,1.2pt" to="395.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6384" behindDoc="0" locked="0" layoutInCell="1" allowOverlap="1" wp14:anchorId="42A73AEE" wp14:editId="248C8C09">
                <wp:simplePos x="0" y="0"/>
                <wp:positionH relativeFrom="column">
                  <wp:posOffset>2160905</wp:posOffset>
                </wp:positionH>
                <wp:positionV relativeFrom="paragraph">
                  <wp:posOffset>15240</wp:posOffset>
                </wp:positionV>
                <wp:extent cx="0" cy="345440"/>
                <wp:effectExtent l="76200" t="0" r="76200" b="54610"/>
                <wp:wrapNone/>
                <wp:docPr id="540" name="Прямая со стрелкой 540"/>
                <wp:cNvGraphicFramePr/>
                <a:graphic xmlns:a="http://schemas.openxmlformats.org/drawingml/2006/main">
                  <a:graphicData uri="http://schemas.microsoft.com/office/word/2010/wordprocessingShape">
                    <wps:wsp>
                      <wps:cNvCnPr/>
                      <wps:spPr>
                        <a:xfrm>
                          <a:off x="0" y="0"/>
                          <a:ext cx="0" cy="345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82FAD9" id="Прямая со стрелкой 540" o:spid="_x0000_s1026" type="#_x0000_t32" style="position:absolute;margin-left:170.15pt;margin-top:1.2pt;width:0;height:27.2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7408" behindDoc="0" locked="0" layoutInCell="1" allowOverlap="1" wp14:anchorId="3EE50B5D" wp14:editId="73F1BD4F">
                <wp:simplePos x="0" y="0"/>
                <wp:positionH relativeFrom="column">
                  <wp:posOffset>2933065</wp:posOffset>
                </wp:positionH>
                <wp:positionV relativeFrom="paragraph">
                  <wp:posOffset>589280</wp:posOffset>
                </wp:positionV>
                <wp:extent cx="777240" cy="0"/>
                <wp:effectExtent l="0" t="76200" r="22860" b="95250"/>
                <wp:wrapNone/>
                <wp:docPr id="541" name="Прямая со стрелкой 541"/>
                <wp:cNvGraphicFramePr/>
                <a:graphic xmlns:a="http://schemas.openxmlformats.org/drawingml/2006/main">
                  <a:graphicData uri="http://schemas.microsoft.com/office/word/2010/wordprocessingShape">
                    <wps:wsp>
                      <wps:cNvCnPr/>
                      <wps:spPr>
                        <a:xfrm>
                          <a:off x="0" y="0"/>
                          <a:ext cx="7772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1D60C5" id="Прямая со стрелкой 541" o:spid="_x0000_s1026" type="#_x0000_t32" style="position:absolute;margin-left:230.95pt;margin-top:46.4pt;width:61.2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8432" behindDoc="0" locked="0" layoutInCell="1" allowOverlap="1" wp14:anchorId="1BF86754" wp14:editId="23A0BD16">
                <wp:simplePos x="0" y="0"/>
                <wp:positionH relativeFrom="column">
                  <wp:posOffset>2933065</wp:posOffset>
                </wp:positionH>
                <wp:positionV relativeFrom="paragraph">
                  <wp:posOffset>1381760</wp:posOffset>
                </wp:positionV>
                <wp:extent cx="777240" cy="0"/>
                <wp:effectExtent l="0" t="76200" r="22860" b="95250"/>
                <wp:wrapNone/>
                <wp:docPr id="542" name="Прямая со стрелкой 542"/>
                <wp:cNvGraphicFramePr/>
                <a:graphic xmlns:a="http://schemas.openxmlformats.org/drawingml/2006/main">
                  <a:graphicData uri="http://schemas.microsoft.com/office/word/2010/wordprocessingShape">
                    <wps:wsp>
                      <wps:cNvCnPr/>
                      <wps:spPr>
                        <a:xfrm>
                          <a:off x="0" y="0"/>
                          <a:ext cx="7772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BA577" id="Прямая со стрелкой 542" o:spid="_x0000_s1026" type="#_x0000_t32" style="position:absolute;margin-left:230.95pt;margin-top:108.8pt;width:61.2pt;height: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80480" behindDoc="0" locked="0" layoutInCell="1" allowOverlap="1" wp14:anchorId="6882B7FA" wp14:editId="79D8DA7E">
                <wp:simplePos x="0" y="0"/>
                <wp:positionH relativeFrom="column">
                  <wp:posOffset>2160905</wp:posOffset>
                </wp:positionH>
                <wp:positionV relativeFrom="paragraph">
                  <wp:posOffset>840740</wp:posOffset>
                </wp:positionV>
                <wp:extent cx="0" cy="297180"/>
                <wp:effectExtent l="76200" t="0" r="57150" b="64770"/>
                <wp:wrapNone/>
                <wp:docPr id="543" name="Прямая со стрелкой 543"/>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CCBB6A" id="Прямая со стрелкой 543" o:spid="_x0000_s1026" type="#_x0000_t32" style="position:absolute;margin-left:170.15pt;margin-top:66.2pt;width:0;height:23.4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58976" behindDoc="0" locked="0" layoutInCell="1" allowOverlap="1" wp14:anchorId="0F430A77" wp14:editId="19F51FEB">
                <wp:simplePos x="0" y="0"/>
                <wp:positionH relativeFrom="column">
                  <wp:posOffset>3710305</wp:posOffset>
                </wp:positionH>
                <wp:positionV relativeFrom="paragraph">
                  <wp:posOffset>1143000</wp:posOffset>
                </wp:positionV>
                <wp:extent cx="2034540" cy="480060"/>
                <wp:effectExtent l="0" t="0" r="22860" b="15240"/>
                <wp:wrapNone/>
                <wp:docPr id="544" name="Надпись 544"/>
                <wp:cNvGraphicFramePr/>
                <a:graphic xmlns:a="http://schemas.openxmlformats.org/drawingml/2006/main">
                  <a:graphicData uri="http://schemas.microsoft.com/office/word/2010/wordprocessingShape">
                    <wps:wsp>
                      <wps:cNvSpPr txBox="1"/>
                      <wps:spPr>
                        <a:xfrm>
                          <a:off x="0" y="0"/>
                          <a:ext cx="2034540" cy="480060"/>
                        </a:xfrm>
                        <a:prstGeom prst="rect">
                          <a:avLst/>
                        </a:prstGeom>
                        <a:solidFill>
                          <a:srgbClr val="FFC000"/>
                        </a:solidFill>
                        <a:ln w="6350">
                          <a:solidFill>
                            <a:prstClr val="black"/>
                          </a:solidFill>
                        </a:ln>
                      </wps:spPr>
                      <wps:txbx>
                        <w:txbxContent>
                          <w:p w14:paraId="07C92CC8"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Критерии и показатели оценки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30A77" id="Надпись 544" o:spid="_x0000_s1130" type="#_x0000_t202" style="position:absolute;margin-left:292.15pt;margin-top:90pt;width:160.2pt;height:37.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" fillcolor="#ffc000" strokeweight=".5pt">
                <v:textbox>
                  <w:txbxContent>
                    <w:p w14:paraId="07C92CC8"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Критерии и показатели оценки</w:t>
                      </w:r>
                    </w:p>
                  </w:txbxContent>
                </v:textbox>
              </v:shape>
            </w:pict>
          </mc:Fallback>
        </mc:AlternateContent>
      </w:r>
    </w:p>
    <w:p w14:paraId="6EE5977E" w14:textId="77777777" w:rsidR="00002C62" w:rsidRPr="000B1D4A" w:rsidRDefault="00002C62" w:rsidP="00002C62">
      <w:pPr>
        <w:spacing w:after="160" w:line="259" w:lineRule="auto"/>
        <w:rPr>
          <w:rFonts w:ascii="Times New Roman" w:eastAsia="Calibri" w:hAnsi="Times New Roman" w:cs="Times New Roman"/>
          <w:lang w:eastAsia="en-US"/>
        </w:rPr>
      </w:pPr>
    </w:p>
    <w:p w14:paraId="78F1BC73" w14:textId="77777777" w:rsidR="00002C62" w:rsidRPr="000B1D4A" w:rsidRDefault="00002C62" w:rsidP="00002C62">
      <w:pPr>
        <w:spacing w:after="160" w:line="259" w:lineRule="auto"/>
        <w:rPr>
          <w:rFonts w:ascii="Times New Roman" w:eastAsia="Calibri" w:hAnsi="Times New Roman" w:cs="Times New Roman"/>
          <w:lang w:eastAsia="en-US"/>
        </w:rPr>
      </w:pPr>
    </w:p>
    <w:p w14:paraId="6CD77565" w14:textId="77777777" w:rsidR="00002C62" w:rsidRPr="000B1D4A" w:rsidRDefault="00002C62" w:rsidP="00002C62">
      <w:pPr>
        <w:spacing w:after="160" w:line="259" w:lineRule="auto"/>
        <w:rPr>
          <w:rFonts w:ascii="Times New Roman" w:eastAsia="Calibri" w:hAnsi="Times New Roman" w:cs="Times New Roman"/>
          <w:lang w:eastAsia="en-US"/>
        </w:rPr>
      </w:pPr>
    </w:p>
    <w:p w14:paraId="20BF9A01" w14:textId="77777777" w:rsidR="00002C62" w:rsidRPr="000B1D4A" w:rsidRDefault="00002C62" w:rsidP="00002C62">
      <w:pPr>
        <w:spacing w:after="160" w:line="259" w:lineRule="auto"/>
        <w:rPr>
          <w:rFonts w:ascii="Times New Roman" w:eastAsia="Calibri" w:hAnsi="Times New Roman" w:cs="Times New Roman"/>
          <w:lang w:eastAsia="en-US"/>
        </w:rPr>
      </w:pPr>
    </w:p>
    <w:p w14:paraId="7183EB02" w14:textId="77777777" w:rsidR="00002C62" w:rsidRPr="000B1D4A" w:rsidRDefault="00002C62" w:rsidP="00002C62">
      <w:pPr>
        <w:spacing w:after="160" w:line="259" w:lineRule="auto"/>
        <w:rPr>
          <w:rFonts w:ascii="Times New Roman" w:eastAsia="Calibri" w:hAnsi="Times New Roman" w:cs="Times New Roman"/>
          <w:lang w:eastAsia="en-US"/>
        </w:rPr>
      </w:pPr>
      <w:r w:rsidRPr="000B1D4A">
        <w:rPr>
          <w:rFonts w:ascii="Times New Roman" w:eastAsia="Calibri" w:hAnsi="Times New Roman" w:cs="Times New Roman"/>
          <w:noProof/>
          <w:sz w:val="24"/>
          <w:szCs w:val="24"/>
        </w:rPr>
        <mc:AlternateContent>
          <mc:Choice Requires="wps">
            <w:drawing>
              <wp:anchor distT="0" distB="0" distL="114300" distR="114300" simplePos="0" relativeHeight="252160000" behindDoc="0" locked="0" layoutInCell="1" allowOverlap="1" wp14:anchorId="6BD6460C" wp14:editId="164A25BC">
                <wp:simplePos x="0" y="0"/>
                <wp:positionH relativeFrom="column">
                  <wp:posOffset>98425</wp:posOffset>
                </wp:positionH>
                <wp:positionV relativeFrom="paragraph">
                  <wp:posOffset>466725</wp:posOffset>
                </wp:positionV>
                <wp:extent cx="2834640" cy="480060"/>
                <wp:effectExtent l="0" t="0" r="22860" b="15240"/>
                <wp:wrapNone/>
                <wp:docPr id="545" name="Надпись 545"/>
                <wp:cNvGraphicFramePr/>
                <a:graphic xmlns:a="http://schemas.openxmlformats.org/drawingml/2006/main">
                  <a:graphicData uri="http://schemas.microsoft.com/office/word/2010/wordprocessingShape">
                    <wps:wsp>
                      <wps:cNvSpPr txBox="1"/>
                      <wps:spPr>
                        <a:xfrm>
                          <a:off x="0" y="0"/>
                          <a:ext cx="2834640" cy="480060"/>
                        </a:xfrm>
                        <a:prstGeom prst="rect">
                          <a:avLst/>
                        </a:prstGeom>
                        <a:solidFill>
                          <a:srgbClr val="4472C4">
                            <a:lumMod val="60000"/>
                            <a:lumOff val="40000"/>
                          </a:srgbClr>
                        </a:solidFill>
                        <a:ln w="6350">
                          <a:solidFill>
                            <a:prstClr val="black"/>
                          </a:solidFill>
                        </a:ln>
                      </wps:spPr>
                      <wps:txbx>
                        <w:txbxContent>
                          <w:p w14:paraId="4827B3E4"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Разумное вовлечение и эффективное использование человеческого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6460C" id="Надпись 545" o:spid="_x0000_s1131" type="#_x0000_t202" style="position:absolute;margin-left:7.75pt;margin-top:36.75pt;width:223.2pt;height:37.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" fillcolor="#8faadc" strokeweight=".5pt">
                <v:textbox>
                  <w:txbxContent>
                    <w:p w14:paraId="4827B3E4"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Разумное вовлечение и эффективное использование человеческого капитала</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61024" behindDoc="0" locked="0" layoutInCell="1" allowOverlap="1" wp14:anchorId="35965C03" wp14:editId="6454BA33">
                <wp:simplePos x="0" y="0"/>
                <wp:positionH relativeFrom="column">
                  <wp:posOffset>3710305</wp:posOffset>
                </wp:positionH>
                <wp:positionV relativeFrom="paragraph">
                  <wp:posOffset>466725</wp:posOffset>
                </wp:positionV>
                <wp:extent cx="2034540" cy="480060"/>
                <wp:effectExtent l="0" t="0" r="22860" b="15240"/>
                <wp:wrapNone/>
                <wp:docPr id="546" name="Надпись 546"/>
                <wp:cNvGraphicFramePr/>
                <a:graphic xmlns:a="http://schemas.openxmlformats.org/drawingml/2006/main">
                  <a:graphicData uri="http://schemas.microsoft.com/office/word/2010/wordprocessingShape">
                    <wps:wsp>
                      <wps:cNvSpPr txBox="1"/>
                      <wps:spPr>
                        <a:xfrm>
                          <a:off x="0" y="0"/>
                          <a:ext cx="2034540" cy="480060"/>
                        </a:xfrm>
                        <a:prstGeom prst="rect">
                          <a:avLst/>
                        </a:prstGeom>
                        <a:solidFill>
                          <a:srgbClr val="FFC000"/>
                        </a:solidFill>
                        <a:ln w="6350">
                          <a:solidFill>
                            <a:prstClr val="black"/>
                          </a:solidFill>
                        </a:ln>
                      </wps:spPr>
                      <wps:txbx>
                        <w:txbxContent>
                          <w:p w14:paraId="78E91381"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Целевые индикаторы и показатели оценки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5C03" id="Надпись 546" o:spid="_x0000_s1132" type="#_x0000_t202" style="position:absolute;margin-left:292.15pt;margin-top:36.75pt;width:160.2pt;height:37.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" fillcolor="#ffc000" strokeweight=".5pt">
                <v:textbox>
                  <w:txbxContent>
                    <w:p w14:paraId="78E91381"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Целевые индикаторы и показатели оценки</w:t>
                      </w:r>
                    </w:p>
                  </w:txbxContent>
                </v:textbox>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79456" behindDoc="0" locked="0" layoutInCell="1" allowOverlap="1" wp14:anchorId="217831F0" wp14:editId="1B207DE3">
                <wp:simplePos x="0" y="0"/>
                <wp:positionH relativeFrom="column">
                  <wp:posOffset>2933065</wp:posOffset>
                </wp:positionH>
                <wp:positionV relativeFrom="paragraph">
                  <wp:posOffset>713105</wp:posOffset>
                </wp:positionV>
                <wp:extent cx="777240" cy="0"/>
                <wp:effectExtent l="0" t="76200" r="22860" b="95250"/>
                <wp:wrapNone/>
                <wp:docPr id="558" name="Прямая со стрелкой 558"/>
                <wp:cNvGraphicFramePr/>
                <a:graphic xmlns:a="http://schemas.openxmlformats.org/drawingml/2006/main">
                  <a:graphicData uri="http://schemas.microsoft.com/office/word/2010/wordprocessingShape">
                    <wps:wsp>
                      <wps:cNvCnPr/>
                      <wps:spPr>
                        <a:xfrm>
                          <a:off x="0" y="0"/>
                          <a:ext cx="7772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82D3D6" id="Прямая со стрелкой 558" o:spid="_x0000_s1026" type="#_x0000_t32" style="position:absolute;margin-left:230.95pt;margin-top:56.15pt;width:61.2pt;height:0;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81504" behindDoc="0" locked="0" layoutInCell="1" allowOverlap="1" wp14:anchorId="488A1BB2" wp14:editId="75555846">
                <wp:simplePos x="0" y="0"/>
                <wp:positionH relativeFrom="column">
                  <wp:posOffset>2160905</wp:posOffset>
                </wp:positionH>
                <wp:positionV relativeFrom="paragraph">
                  <wp:posOffset>210185</wp:posOffset>
                </wp:positionV>
                <wp:extent cx="0" cy="254000"/>
                <wp:effectExtent l="76200" t="0" r="57150" b="50800"/>
                <wp:wrapNone/>
                <wp:docPr id="559" name="Прямая со стрелкой 559"/>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6271688" id="Прямая со стрелкой 559" o:spid="_x0000_s1026" type="#_x0000_t32" style="position:absolute;margin-left:170.15pt;margin-top:16.55pt;width:0;height:20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" strokecolor="windowText" strokeweight=".5pt">
                <v:stroke endarrow="block" joinstyle="miter"/>
              </v:shap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83552" behindDoc="0" locked="0" layoutInCell="1" allowOverlap="1" wp14:anchorId="662862C0" wp14:editId="36613A30">
                <wp:simplePos x="0" y="0"/>
                <wp:positionH relativeFrom="column">
                  <wp:posOffset>1541145</wp:posOffset>
                </wp:positionH>
                <wp:positionV relativeFrom="paragraph">
                  <wp:posOffset>1099185</wp:posOffset>
                </wp:positionV>
                <wp:extent cx="2905760" cy="0"/>
                <wp:effectExtent l="0" t="0" r="27940" b="19050"/>
                <wp:wrapNone/>
                <wp:docPr id="560" name="Прямая соединительная линия 560"/>
                <wp:cNvGraphicFramePr/>
                <a:graphic xmlns:a="http://schemas.openxmlformats.org/drawingml/2006/main">
                  <a:graphicData uri="http://schemas.microsoft.com/office/word/2010/wordprocessingShape">
                    <wps:wsp>
                      <wps:cNvCnPr/>
                      <wps:spPr>
                        <a:xfrm>
                          <a:off x="0" y="0"/>
                          <a:ext cx="29057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F46707" id="Прямая соединительная линия 560" o:spid="_x0000_s1026" style="position:absolute;z-index:252183552;visibility:visible;mso-wrap-style:square;mso-wrap-distance-left:9pt;mso-wrap-distance-top:0;mso-wrap-distance-right:9pt;mso-wrap-distance-bottom:0;mso-position-horizontal:absolute;mso-position-horizontal-relative:text;mso-position-vertical:absolute;mso-position-vertical-relative:text" from="121.35pt,86.55pt" to="350.1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84576" behindDoc="0" locked="0" layoutInCell="1" allowOverlap="1" wp14:anchorId="4B02267E" wp14:editId="2C8B8E8F">
                <wp:simplePos x="0" y="0"/>
                <wp:positionH relativeFrom="column">
                  <wp:posOffset>1541145</wp:posOffset>
                </wp:positionH>
                <wp:positionV relativeFrom="paragraph">
                  <wp:posOffset>944245</wp:posOffset>
                </wp:positionV>
                <wp:extent cx="0" cy="154940"/>
                <wp:effectExtent l="0" t="0" r="19050" b="35560"/>
                <wp:wrapNone/>
                <wp:docPr id="561" name="Прямая соединительная линия 561"/>
                <wp:cNvGraphicFramePr/>
                <a:graphic xmlns:a="http://schemas.openxmlformats.org/drawingml/2006/main">
                  <a:graphicData uri="http://schemas.microsoft.com/office/word/2010/wordprocessingShape">
                    <wps:wsp>
                      <wps:cNvCnPr/>
                      <wps:spPr>
                        <a:xfrm>
                          <a:off x="0" y="0"/>
                          <a:ext cx="0" cy="1549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A38D40" id="Прямая соединительная линия 561" o:spid="_x0000_s1026" style="position:absolute;z-index:252184576;visibility:visible;mso-wrap-style:square;mso-wrap-distance-left:9pt;mso-wrap-distance-top:0;mso-wrap-distance-right:9pt;mso-wrap-distance-bottom:0;mso-position-horizontal:absolute;mso-position-horizontal-relative:text;mso-position-vertical:absolute;mso-position-vertical-relative:text" from="121.35pt,74.35pt" to="121.3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85600" behindDoc="0" locked="0" layoutInCell="1" allowOverlap="1" wp14:anchorId="00E8D52D" wp14:editId="7F46CEEC">
                <wp:simplePos x="0" y="0"/>
                <wp:positionH relativeFrom="column">
                  <wp:posOffset>4446905</wp:posOffset>
                </wp:positionH>
                <wp:positionV relativeFrom="paragraph">
                  <wp:posOffset>944245</wp:posOffset>
                </wp:positionV>
                <wp:extent cx="0" cy="154940"/>
                <wp:effectExtent l="0" t="0" r="19050" b="16510"/>
                <wp:wrapNone/>
                <wp:docPr id="562" name="Прямая соединительная линия 562"/>
                <wp:cNvGraphicFramePr/>
                <a:graphic xmlns:a="http://schemas.openxmlformats.org/drawingml/2006/main">
                  <a:graphicData uri="http://schemas.microsoft.com/office/word/2010/wordprocessingShape">
                    <wps:wsp>
                      <wps:cNvCnPr/>
                      <wps:spPr>
                        <a:xfrm flipV="1">
                          <a:off x="0" y="0"/>
                          <a:ext cx="0" cy="1549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8A7CEE" id="Прямая соединительная линия 562" o:spid="_x0000_s1026" style="position:absolute;flip:y;z-index:252185600;visibility:visible;mso-wrap-style:square;mso-wrap-distance-left:9pt;mso-wrap-distance-top:0;mso-wrap-distance-right:9pt;mso-wrap-distance-bottom:0;mso-position-horizontal:absolute;mso-position-horizontal-relative:text;mso-position-vertical:absolute;mso-position-vertical-relative:text" from="350.15pt,74.35pt" to="350.1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" strokecolor="windowText" strokeweight=".5pt">
                <v:stroke joinstyle="miter"/>
              </v:line>
            </w:pict>
          </mc:Fallback>
        </mc:AlternateContent>
      </w:r>
      <w:r w:rsidRPr="000B1D4A">
        <w:rPr>
          <w:rFonts w:ascii="Times New Roman" w:eastAsia="Calibri" w:hAnsi="Times New Roman" w:cs="Times New Roman"/>
          <w:noProof/>
          <w:sz w:val="24"/>
          <w:szCs w:val="24"/>
        </w:rPr>
        <mc:AlternateContent>
          <mc:Choice Requires="wps">
            <w:drawing>
              <wp:anchor distT="0" distB="0" distL="114300" distR="114300" simplePos="0" relativeHeight="252186624" behindDoc="0" locked="0" layoutInCell="1" allowOverlap="1" wp14:anchorId="5A7D410D" wp14:editId="123564C5">
                <wp:simplePos x="0" y="0"/>
                <wp:positionH relativeFrom="column">
                  <wp:posOffset>3095625</wp:posOffset>
                </wp:positionH>
                <wp:positionV relativeFrom="paragraph">
                  <wp:posOffset>1101725</wp:posOffset>
                </wp:positionV>
                <wp:extent cx="0" cy="129540"/>
                <wp:effectExtent l="76200" t="0" r="57150" b="60960"/>
                <wp:wrapNone/>
                <wp:docPr id="177" name="Прямая со стрелкой 177"/>
                <wp:cNvGraphicFramePr/>
                <a:graphic xmlns:a="http://schemas.openxmlformats.org/drawingml/2006/main">
                  <a:graphicData uri="http://schemas.microsoft.com/office/word/2010/wordprocessingShape">
                    <wps:wsp>
                      <wps:cNvCnPr/>
                      <wps:spPr>
                        <a:xfrm>
                          <a:off x="0" y="0"/>
                          <a:ext cx="0" cy="1295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6151F8" id="Прямая со стрелкой 177" o:spid="_x0000_s1026" type="#_x0000_t32" style="position:absolute;margin-left:243.75pt;margin-top:86.75pt;width:0;height:10.2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" strokecolor="windowText" strokeweight=".5pt">
                <v:stroke endarrow="block" joinstyle="miter"/>
              </v:shape>
            </w:pict>
          </mc:Fallback>
        </mc:AlternateContent>
      </w:r>
    </w:p>
    <w:p w14:paraId="6CDB92FA" w14:textId="77777777" w:rsidR="00002C62" w:rsidRPr="000B1D4A" w:rsidRDefault="00002C62" w:rsidP="00002C62">
      <w:pPr>
        <w:spacing w:after="160" w:line="259" w:lineRule="auto"/>
        <w:rPr>
          <w:rFonts w:ascii="Times New Roman" w:eastAsia="Calibri" w:hAnsi="Times New Roman" w:cs="Times New Roman"/>
          <w:lang w:eastAsia="en-US"/>
        </w:rPr>
      </w:pPr>
    </w:p>
    <w:p w14:paraId="3EA26659" w14:textId="77777777" w:rsidR="00002C62" w:rsidRPr="000B1D4A" w:rsidRDefault="00002C62" w:rsidP="00002C62">
      <w:pPr>
        <w:spacing w:after="160" w:line="259" w:lineRule="auto"/>
        <w:rPr>
          <w:rFonts w:ascii="Times New Roman" w:eastAsia="Calibri" w:hAnsi="Times New Roman" w:cs="Times New Roman"/>
          <w:lang w:eastAsia="en-US"/>
        </w:rPr>
      </w:pPr>
    </w:p>
    <w:p w14:paraId="773D42F7" w14:textId="77777777" w:rsidR="00002C62" w:rsidRPr="000B1D4A" w:rsidRDefault="00002C62" w:rsidP="00002C62">
      <w:pPr>
        <w:spacing w:after="160" w:line="259" w:lineRule="auto"/>
        <w:rPr>
          <w:rFonts w:ascii="Times New Roman" w:eastAsia="Calibri" w:hAnsi="Times New Roman" w:cs="Times New Roman"/>
          <w:lang w:eastAsia="en-US"/>
        </w:rPr>
      </w:pPr>
    </w:p>
    <w:p w14:paraId="043EE762" w14:textId="77777777" w:rsidR="00002C62" w:rsidRPr="000B1D4A" w:rsidRDefault="00002C62" w:rsidP="00002C62">
      <w:pPr>
        <w:spacing w:after="160" w:line="259" w:lineRule="auto"/>
        <w:rPr>
          <w:rFonts w:ascii="Times New Roman" w:eastAsia="Calibri" w:hAnsi="Times New Roman" w:cs="Times New Roman"/>
          <w:lang w:eastAsia="en-US"/>
        </w:rPr>
      </w:pPr>
      <w:r w:rsidRPr="000B1D4A">
        <w:rPr>
          <w:rFonts w:ascii="Times New Roman" w:eastAsia="Calibri" w:hAnsi="Times New Roman" w:cs="Times New Roman"/>
          <w:noProof/>
          <w:sz w:val="24"/>
          <w:szCs w:val="24"/>
        </w:rPr>
        <mc:AlternateContent>
          <mc:Choice Requires="wps">
            <w:drawing>
              <wp:anchor distT="0" distB="0" distL="114300" distR="114300" simplePos="0" relativeHeight="252162048" behindDoc="0" locked="0" layoutInCell="1" allowOverlap="1" wp14:anchorId="25679343" wp14:editId="118945F0">
                <wp:simplePos x="0" y="0"/>
                <wp:positionH relativeFrom="column">
                  <wp:posOffset>1372870</wp:posOffset>
                </wp:positionH>
                <wp:positionV relativeFrom="paragraph">
                  <wp:posOffset>135255</wp:posOffset>
                </wp:positionV>
                <wp:extent cx="3398520" cy="464820"/>
                <wp:effectExtent l="0" t="0" r="11430" b="11430"/>
                <wp:wrapNone/>
                <wp:docPr id="178" name="Надпись 178"/>
                <wp:cNvGraphicFramePr/>
                <a:graphic xmlns:a="http://schemas.openxmlformats.org/drawingml/2006/main">
                  <a:graphicData uri="http://schemas.microsoft.com/office/word/2010/wordprocessingShape">
                    <wps:wsp>
                      <wps:cNvSpPr txBox="1"/>
                      <wps:spPr>
                        <a:xfrm>
                          <a:off x="0" y="0"/>
                          <a:ext cx="3398520" cy="464820"/>
                        </a:xfrm>
                        <a:prstGeom prst="rect">
                          <a:avLst/>
                        </a:prstGeom>
                        <a:solidFill>
                          <a:srgbClr val="99FF99"/>
                        </a:solidFill>
                        <a:ln w="6350">
                          <a:solidFill>
                            <a:prstClr val="black"/>
                          </a:solidFill>
                        </a:ln>
                      </wps:spPr>
                      <wps:txbx>
                        <w:txbxContent>
                          <w:p w14:paraId="72DA79AE"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Система мониторинга состояния, использования и развития человеческого капитала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79343" id="Надпись 178" o:spid="_x0000_s1133" type="#_x0000_t202" style="position:absolute;margin-left:108.1pt;margin-top:10.65pt;width:267.6pt;height:36.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" fillcolor="#9f9" strokeweight=".5pt">
                <v:textbox>
                  <w:txbxContent>
                    <w:p w14:paraId="72DA79AE" w14:textId="77777777" w:rsidR="004B7782" w:rsidRPr="00457D43" w:rsidRDefault="004B7782" w:rsidP="00002C62">
                      <w:pPr>
                        <w:jc w:val="center"/>
                        <w:rPr>
                          <w:rFonts w:ascii="Times New Roman" w:hAnsi="Times New Roman" w:cs="Times New Roman"/>
                          <w:sz w:val="24"/>
                        </w:rPr>
                      </w:pPr>
                      <w:r>
                        <w:rPr>
                          <w:rFonts w:ascii="Times New Roman" w:hAnsi="Times New Roman" w:cs="Times New Roman"/>
                          <w:sz w:val="24"/>
                        </w:rPr>
                        <w:t>Система мониторинга состояния, использования и развития человеческого капитала</w:t>
                      </w:r>
                    </w:p>
                  </w:txbxContent>
                </v:textbox>
              </v:shape>
            </w:pict>
          </mc:Fallback>
        </mc:AlternateContent>
      </w:r>
    </w:p>
    <w:p w14:paraId="7C3F5292" w14:textId="77777777" w:rsidR="00002C62" w:rsidRPr="000B1D4A" w:rsidRDefault="00002C62" w:rsidP="00002C62">
      <w:pPr>
        <w:spacing w:after="160" w:line="259" w:lineRule="auto"/>
        <w:rPr>
          <w:rFonts w:ascii="Times New Roman" w:eastAsia="Calibri" w:hAnsi="Times New Roman" w:cs="Times New Roman"/>
          <w:lang w:eastAsia="en-US"/>
        </w:rPr>
      </w:pPr>
    </w:p>
    <w:p w14:paraId="244F9F2E" w14:textId="77777777" w:rsidR="00002C62" w:rsidRDefault="00002C62" w:rsidP="00002C62">
      <w:pPr>
        <w:spacing w:after="0" w:line="240" w:lineRule="auto"/>
        <w:ind w:firstLine="386"/>
        <w:jc w:val="both"/>
        <w:rPr>
          <w:rFonts w:ascii="Times New Roman" w:hAnsi="Times New Roman" w:cs="Times New Roman"/>
          <w:sz w:val="28"/>
          <w:szCs w:val="28"/>
        </w:rPr>
      </w:pPr>
    </w:p>
    <w:p w14:paraId="1D9A702B" w14:textId="24DBF729" w:rsidR="00002C62" w:rsidRPr="00594845" w:rsidRDefault="00002C62" w:rsidP="00002C62">
      <w:pPr>
        <w:spacing w:after="0" w:line="240" w:lineRule="auto"/>
        <w:jc w:val="center"/>
        <w:rPr>
          <w:rFonts w:ascii="Times New Roman" w:hAnsi="Times New Roman" w:cs="Times New Roman"/>
          <w:sz w:val="28"/>
          <w:szCs w:val="28"/>
        </w:rPr>
      </w:pPr>
      <w:r w:rsidRPr="00594845">
        <w:rPr>
          <w:rFonts w:ascii="Times New Roman" w:hAnsi="Times New Roman" w:cs="Times New Roman"/>
          <w:sz w:val="28"/>
          <w:szCs w:val="28"/>
        </w:rPr>
        <w:t xml:space="preserve">Рисунок </w:t>
      </w:r>
      <w:r w:rsidR="00107BF8">
        <w:rPr>
          <w:rFonts w:ascii="Times New Roman" w:hAnsi="Times New Roman" w:cs="Times New Roman"/>
          <w:sz w:val="28"/>
          <w:szCs w:val="28"/>
        </w:rPr>
        <w:t>Г</w:t>
      </w:r>
      <w:r w:rsidR="005A22B4">
        <w:rPr>
          <w:rFonts w:ascii="Times New Roman" w:hAnsi="Times New Roman" w:cs="Times New Roman"/>
          <w:sz w:val="28"/>
          <w:szCs w:val="28"/>
        </w:rPr>
        <w:t>.1</w:t>
      </w:r>
      <w:r>
        <w:rPr>
          <w:rFonts w:ascii="Times New Roman" w:hAnsi="Times New Roman" w:cs="Times New Roman"/>
          <w:sz w:val="28"/>
          <w:szCs w:val="28"/>
        </w:rPr>
        <w:t xml:space="preserve"> </w:t>
      </w:r>
      <w:r w:rsidRPr="00594845">
        <w:rPr>
          <w:rFonts w:ascii="Times New Roman" w:hAnsi="Times New Roman" w:cs="Times New Roman"/>
          <w:sz w:val="28"/>
          <w:szCs w:val="28"/>
        </w:rPr>
        <w:t>– Модель системы управления человеческим капиталом</w:t>
      </w:r>
    </w:p>
    <w:p w14:paraId="48CDEDE6" w14:textId="77777777" w:rsidR="00002C62" w:rsidRDefault="00002C62" w:rsidP="00002C62">
      <w:pPr>
        <w:spacing w:after="0" w:line="240" w:lineRule="auto"/>
        <w:rPr>
          <w:rFonts w:ascii="Times New Roman" w:hAnsi="Times New Roman" w:cs="Times New Roman"/>
          <w:sz w:val="24"/>
          <w:szCs w:val="24"/>
        </w:rPr>
      </w:pPr>
    </w:p>
    <w:p w14:paraId="1F2C66F3" w14:textId="5B2009E6" w:rsidR="00002C62" w:rsidRPr="00595839" w:rsidRDefault="00002C62" w:rsidP="00002C62">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Pr="00963983">
        <w:rPr>
          <w:rFonts w:ascii="Times New Roman" w:hAnsi="Times New Roman" w:cs="Times New Roman"/>
          <w:sz w:val="24"/>
          <w:szCs w:val="24"/>
        </w:rPr>
        <w:t>Составлено автором на основании источников</w:t>
      </w:r>
      <w:r>
        <w:t xml:space="preserve"> </w:t>
      </w:r>
      <w:r w:rsidRPr="00594845">
        <w:rPr>
          <w:rFonts w:ascii="Times New Roman" w:hAnsi="Times New Roman" w:cs="Times New Roman"/>
          <w:sz w:val="24"/>
          <w:szCs w:val="24"/>
        </w:rPr>
        <w:t>[</w:t>
      </w:r>
      <w:r w:rsidR="00423CC8">
        <w:rPr>
          <w:rFonts w:ascii="Times New Roman" w:hAnsi="Times New Roman" w:cs="Times New Roman"/>
          <w:sz w:val="24"/>
          <w:szCs w:val="24"/>
        </w:rPr>
        <w:t>243</w:t>
      </w:r>
      <w:r w:rsidRPr="00594845">
        <w:rPr>
          <w:rFonts w:ascii="Times New Roman" w:hAnsi="Times New Roman" w:cs="Times New Roman"/>
          <w:sz w:val="24"/>
          <w:szCs w:val="24"/>
        </w:rPr>
        <w:t xml:space="preserve">, </w:t>
      </w:r>
      <w:r w:rsidR="00423CC8">
        <w:rPr>
          <w:rFonts w:ascii="Times New Roman" w:hAnsi="Times New Roman" w:cs="Times New Roman"/>
          <w:sz w:val="24"/>
          <w:szCs w:val="24"/>
        </w:rPr>
        <w:t>244</w:t>
      </w:r>
      <w:r w:rsidRPr="00594845">
        <w:rPr>
          <w:rFonts w:ascii="Times New Roman" w:hAnsi="Times New Roman" w:cs="Times New Roman"/>
          <w:sz w:val="24"/>
          <w:szCs w:val="24"/>
        </w:rPr>
        <w:t>]</w:t>
      </w:r>
    </w:p>
    <w:p w14:paraId="17A735E7" w14:textId="77777777" w:rsidR="00002C62" w:rsidRPr="003356A8" w:rsidRDefault="00002C62" w:rsidP="006941B9">
      <w:pPr>
        <w:pStyle w:val="14"/>
      </w:pPr>
    </w:p>
    <w:p w14:paraId="5A786C11" w14:textId="58809EE6" w:rsidR="00002C62" w:rsidRDefault="00002C62" w:rsidP="00002C62">
      <w:pPr>
        <w:spacing w:after="0" w:line="240" w:lineRule="auto"/>
        <w:jc w:val="both"/>
        <w:rPr>
          <w:rFonts w:ascii="Times New Roman" w:hAnsi="Times New Roman" w:cs="Times New Roman"/>
          <w:sz w:val="28"/>
          <w:szCs w:val="28"/>
        </w:rPr>
      </w:pPr>
    </w:p>
    <w:p w14:paraId="595CBB70" w14:textId="558FA861" w:rsidR="00002C62" w:rsidRDefault="00002C62" w:rsidP="00002C62">
      <w:pPr>
        <w:spacing w:after="0" w:line="240" w:lineRule="auto"/>
        <w:jc w:val="both"/>
        <w:rPr>
          <w:rFonts w:ascii="Times New Roman" w:hAnsi="Times New Roman" w:cs="Times New Roman"/>
          <w:sz w:val="28"/>
          <w:szCs w:val="28"/>
        </w:rPr>
      </w:pPr>
    </w:p>
    <w:p w14:paraId="033B7246" w14:textId="77777777" w:rsidR="00002C62" w:rsidRDefault="00002C62" w:rsidP="00002C62">
      <w:pPr>
        <w:spacing w:after="0" w:line="240" w:lineRule="auto"/>
        <w:jc w:val="both"/>
        <w:rPr>
          <w:rFonts w:ascii="Times New Roman" w:hAnsi="Times New Roman" w:cs="Times New Roman"/>
          <w:sz w:val="28"/>
          <w:szCs w:val="28"/>
        </w:rPr>
      </w:pPr>
    </w:p>
    <w:p w14:paraId="147093B0" w14:textId="3DDE8F18" w:rsidR="00002C62" w:rsidRDefault="00002C62" w:rsidP="00002C62">
      <w:pPr>
        <w:spacing w:after="0" w:line="240" w:lineRule="auto"/>
        <w:jc w:val="both"/>
        <w:rPr>
          <w:rFonts w:ascii="Times New Roman" w:hAnsi="Times New Roman" w:cs="Times New Roman"/>
          <w:sz w:val="28"/>
          <w:szCs w:val="28"/>
        </w:rPr>
      </w:pPr>
    </w:p>
    <w:p w14:paraId="1E24627D" w14:textId="74E315EC" w:rsidR="00002C62" w:rsidRDefault="00002C62" w:rsidP="00002C62">
      <w:pPr>
        <w:spacing w:after="0" w:line="240" w:lineRule="auto"/>
        <w:jc w:val="both"/>
        <w:rPr>
          <w:rFonts w:ascii="Times New Roman" w:hAnsi="Times New Roman" w:cs="Times New Roman"/>
          <w:sz w:val="28"/>
          <w:szCs w:val="28"/>
        </w:rPr>
      </w:pPr>
    </w:p>
    <w:p w14:paraId="46CCE7A2" w14:textId="3DDF1715" w:rsidR="00002C62" w:rsidRDefault="00002C62" w:rsidP="00002C62">
      <w:pPr>
        <w:spacing w:after="0" w:line="240" w:lineRule="auto"/>
        <w:jc w:val="both"/>
        <w:rPr>
          <w:rFonts w:ascii="Times New Roman" w:hAnsi="Times New Roman" w:cs="Times New Roman"/>
          <w:sz w:val="28"/>
          <w:szCs w:val="28"/>
        </w:rPr>
      </w:pPr>
    </w:p>
    <w:p w14:paraId="51757DA5" w14:textId="23621403" w:rsidR="00002C62" w:rsidRDefault="00002C62" w:rsidP="00002C62">
      <w:pPr>
        <w:spacing w:after="0" w:line="240" w:lineRule="auto"/>
        <w:jc w:val="both"/>
        <w:rPr>
          <w:rFonts w:ascii="Times New Roman" w:hAnsi="Times New Roman" w:cs="Times New Roman"/>
          <w:sz w:val="28"/>
          <w:szCs w:val="28"/>
        </w:rPr>
      </w:pPr>
    </w:p>
    <w:p w14:paraId="1E8EC5C3" w14:textId="2DB0C94E" w:rsidR="00D1454F" w:rsidRDefault="00002C62" w:rsidP="00D1454F">
      <w:pPr>
        <w:pStyle w:val="14"/>
        <w:spacing w:before="0"/>
      </w:pPr>
      <w:r>
        <w:lastRenderedPageBreak/>
        <w:t xml:space="preserve">ПРИЛОЖЕНИЕ </w:t>
      </w:r>
      <w:r w:rsidR="00F56F24">
        <w:t>Д</w:t>
      </w:r>
    </w:p>
    <w:p w14:paraId="7227928B" w14:textId="77777777" w:rsidR="00D1454F" w:rsidRDefault="00D1454F" w:rsidP="00D1454F">
      <w:pPr>
        <w:pStyle w:val="14"/>
        <w:spacing w:before="0"/>
      </w:pPr>
    </w:p>
    <w:p w14:paraId="04A66E3E" w14:textId="6523E90F" w:rsidR="00002C62" w:rsidRPr="00D1454F" w:rsidRDefault="00D1454F" w:rsidP="00D1454F">
      <w:pPr>
        <w:pStyle w:val="14"/>
        <w:spacing w:before="0"/>
        <w:rPr>
          <w:b w:val="0"/>
        </w:rPr>
      </w:pPr>
      <w:r w:rsidRPr="00D1454F">
        <w:rPr>
          <w:b w:val="0"/>
          <w:bCs/>
          <w:color w:val="000000"/>
        </w:rPr>
        <w:t>Структурная схема процесса принятия решения</w:t>
      </w:r>
    </w:p>
    <w:p w14:paraId="4BD48A5D" w14:textId="77777777" w:rsidR="00002C62" w:rsidRPr="00A96131" w:rsidRDefault="00002C62" w:rsidP="00002C62">
      <w:pPr>
        <w:spacing w:after="0" w:line="240" w:lineRule="auto"/>
        <w:jc w:val="both"/>
        <w:rPr>
          <w:rFonts w:ascii="Times New Roman" w:hAnsi="Times New Roman" w:cs="Times New Roman"/>
          <w:sz w:val="28"/>
          <w:szCs w:val="28"/>
        </w:rPr>
      </w:pPr>
    </w:p>
    <w:p w14:paraId="58D6A982" w14:textId="77777777" w:rsidR="00002C62" w:rsidRPr="00C71322" w:rsidRDefault="00002C62" w:rsidP="00002C62">
      <w:pPr>
        <w:tabs>
          <w:tab w:val="left" w:pos="3775"/>
        </w:tabs>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204032" behindDoc="0" locked="0" layoutInCell="1" allowOverlap="1" wp14:anchorId="20EAD2BE" wp14:editId="6BA382DC">
                <wp:simplePos x="0" y="0"/>
                <wp:positionH relativeFrom="column">
                  <wp:posOffset>205740</wp:posOffset>
                </wp:positionH>
                <wp:positionV relativeFrom="paragraph">
                  <wp:posOffset>3251200</wp:posOffset>
                </wp:positionV>
                <wp:extent cx="1101090" cy="685800"/>
                <wp:effectExtent l="0" t="0" r="22860" b="19050"/>
                <wp:wrapNone/>
                <wp:docPr id="179" name="Надпись 179"/>
                <wp:cNvGraphicFramePr/>
                <a:graphic xmlns:a="http://schemas.openxmlformats.org/drawingml/2006/main">
                  <a:graphicData uri="http://schemas.microsoft.com/office/word/2010/wordprocessingShape">
                    <wps:wsp>
                      <wps:cNvSpPr txBox="1"/>
                      <wps:spPr>
                        <a:xfrm>
                          <a:off x="0" y="0"/>
                          <a:ext cx="1101090" cy="685800"/>
                        </a:xfrm>
                        <a:prstGeom prst="rect">
                          <a:avLst/>
                        </a:prstGeom>
                        <a:solidFill>
                          <a:srgbClr val="99FF99"/>
                        </a:solidFill>
                        <a:ln w="6350">
                          <a:solidFill>
                            <a:prstClr val="black"/>
                          </a:solidFill>
                        </a:ln>
                      </wps:spPr>
                      <wps:txbx>
                        <w:txbxContent>
                          <w:p w14:paraId="62618543"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Сбор информации и прогноз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AD2BE" id="Надпись 179" o:spid="_x0000_s1134" type="#_x0000_t202" style="position:absolute;margin-left:16.2pt;margin-top:256pt;width:86.7pt;height:5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" fillcolor="#9f9" strokeweight=".5pt">
                <v:textbox>
                  <w:txbxContent>
                    <w:p w14:paraId="62618543"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Сбор информации и прогноз</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0720" behindDoc="0" locked="0" layoutInCell="1" allowOverlap="1" wp14:anchorId="7AE028D4" wp14:editId="048B576A">
                <wp:simplePos x="0" y="0"/>
                <wp:positionH relativeFrom="column">
                  <wp:posOffset>205740</wp:posOffset>
                </wp:positionH>
                <wp:positionV relativeFrom="paragraph">
                  <wp:posOffset>106045</wp:posOffset>
                </wp:positionV>
                <wp:extent cx="1101090" cy="713105"/>
                <wp:effectExtent l="0" t="0" r="22860" b="10795"/>
                <wp:wrapNone/>
                <wp:docPr id="180" name="Надпись 180"/>
                <wp:cNvGraphicFramePr/>
                <a:graphic xmlns:a="http://schemas.openxmlformats.org/drawingml/2006/main">
                  <a:graphicData uri="http://schemas.microsoft.com/office/word/2010/wordprocessingShape">
                    <wps:wsp>
                      <wps:cNvSpPr txBox="1"/>
                      <wps:spPr>
                        <a:xfrm>
                          <a:off x="0" y="0"/>
                          <a:ext cx="1101090" cy="713105"/>
                        </a:xfrm>
                        <a:prstGeom prst="rect">
                          <a:avLst/>
                        </a:prstGeom>
                        <a:solidFill>
                          <a:srgbClr val="99FF99"/>
                        </a:solidFill>
                        <a:ln w="6350">
                          <a:solidFill>
                            <a:prstClr val="black"/>
                          </a:solidFill>
                        </a:ln>
                      </wps:spPr>
                      <wps:txbx>
                        <w:txbxContent>
                          <w:p w14:paraId="55828365" w14:textId="77777777" w:rsidR="004B7782" w:rsidRPr="00756939" w:rsidRDefault="004B7782" w:rsidP="00002C62">
                            <w:pPr>
                              <w:spacing w:after="0" w:line="240" w:lineRule="auto"/>
                              <w:jc w:val="center"/>
                              <w:rPr>
                                <w:rFonts w:ascii="Times New Roman" w:hAnsi="Times New Roman" w:cs="Times New Roman"/>
                                <w:sz w:val="24"/>
                                <w:szCs w:val="24"/>
                              </w:rPr>
                            </w:pPr>
                            <w:r w:rsidRPr="00756939">
                              <w:rPr>
                                <w:rFonts w:ascii="Times New Roman" w:hAnsi="Times New Roman" w:cs="Times New Roman"/>
                                <w:sz w:val="24"/>
                                <w:szCs w:val="24"/>
                              </w:rPr>
                              <w:t>Стимулы к появлению проблем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28D4" id="Надпись 180" o:spid="_x0000_s1135" type="#_x0000_t202" style="position:absolute;margin-left:16.2pt;margin-top:8.35pt;width:86.7pt;height:56.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" fillcolor="#9f9" strokeweight=".5pt">
                <v:textbox>
                  <w:txbxContent>
                    <w:p w14:paraId="55828365" w14:textId="77777777" w:rsidR="004B7782" w:rsidRPr="00756939" w:rsidRDefault="004B7782" w:rsidP="00002C62">
                      <w:pPr>
                        <w:spacing w:after="0" w:line="240" w:lineRule="auto"/>
                        <w:jc w:val="center"/>
                        <w:rPr>
                          <w:rFonts w:ascii="Times New Roman" w:hAnsi="Times New Roman" w:cs="Times New Roman"/>
                          <w:sz w:val="24"/>
                          <w:szCs w:val="24"/>
                        </w:rPr>
                      </w:pPr>
                      <w:r w:rsidRPr="00756939">
                        <w:rPr>
                          <w:rFonts w:ascii="Times New Roman" w:hAnsi="Times New Roman" w:cs="Times New Roman"/>
                          <w:sz w:val="24"/>
                          <w:szCs w:val="24"/>
                        </w:rPr>
                        <w:t>Стимулы к появлению проблем</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5056" behindDoc="0" locked="0" layoutInCell="1" allowOverlap="1" wp14:anchorId="70A51D80" wp14:editId="0969A6D9">
                <wp:simplePos x="0" y="0"/>
                <wp:positionH relativeFrom="column">
                  <wp:posOffset>205740</wp:posOffset>
                </wp:positionH>
                <wp:positionV relativeFrom="paragraph">
                  <wp:posOffset>2412365</wp:posOffset>
                </wp:positionV>
                <wp:extent cx="1101090" cy="685800"/>
                <wp:effectExtent l="0" t="0" r="22860" b="19050"/>
                <wp:wrapNone/>
                <wp:docPr id="181" name="Надпись 181"/>
                <wp:cNvGraphicFramePr/>
                <a:graphic xmlns:a="http://schemas.openxmlformats.org/drawingml/2006/main">
                  <a:graphicData uri="http://schemas.microsoft.com/office/word/2010/wordprocessingShape">
                    <wps:wsp>
                      <wps:cNvSpPr txBox="1"/>
                      <wps:spPr>
                        <a:xfrm>
                          <a:off x="0" y="0"/>
                          <a:ext cx="1101090" cy="685800"/>
                        </a:xfrm>
                        <a:prstGeom prst="rect">
                          <a:avLst/>
                        </a:prstGeom>
                        <a:solidFill>
                          <a:srgbClr val="99FF99"/>
                        </a:solidFill>
                        <a:ln w="6350">
                          <a:solidFill>
                            <a:prstClr val="black"/>
                          </a:solidFill>
                        </a:ln>
                      </wps:spPr>
                      <wps:txbx>
                        <w:txbxContent>
                          <w:p w14:paraId="55C42702"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Составление списка альтернатив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1D80" id="Надпись 181" o:spid="_x0000_s1136" type="#_x0000_t202" style="position:absolute;margin-left:16.2pt;margin-top:189.95pt;width:86.7pt;height:5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" fillcolor="#9f9" strokeweight=".5pt">
                <v:textbox>
                  <w:txbxContent>
                    <w:p w14:paraId="55C42702"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Составление списка альтернатив</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6080" behindDoc="0" locked="0" layoutInCell="1" allowOverlap="1" wp14:anchorId="35328350" wp14:editId="6DE45B8B">
                <wp:simplePos x="0" y="0"/>
                <wp:positionH relativeFrom="column">
                  <wp:posOffset>205740</wp:posOffset>
                </wp:positionH>
                <wp:positionV relativeFrom="paragraph">
                  <wp:posOffset>1788160</wp:posOffset>
                </wp:positionV>
                <wp:extent cx="1101090" cy="484505"/>
                <wp:effectExtent l="0" t="0" r="22860" b="10795"/>
                <wp:wrapNone/>
                <wp:docPr id="182" name="Надпись 182"/>
                <wp:cNvGraphicFramePr/>
                <a:graphic xmlns:a="http://schemas.openxmlformats.org/drawingml/2006/main">
                  <a:graphicData uri="http://schemas.microsoft.com/office/word/2010/wordprocessingShape">
                    <wps:wsp>
                      <wps:cNvSpPr txBox="1"/>
                      <wps:spPr>
                        <a:xfrm>
                          <a:off x="0" y="0"/>
                          <a:ext cx="1101090" cy="484505"/>
                        </a:xfrm>
                        <a:prstGeom prst="rect">
                          <a:avLst/>
                        </a:prstGeom>
                        <a:solidFill>
                          <a:srgbClr val="99FF99"/>
                        </a:solidFill>
                        <a:ln w="6350">
                          <a:solidFill>
                            <a:prstClr val="black"/>
                          </a:solidFill>
                        </a:ln>
                      </wps:spPr>
                      <wps:txbx>
                        <w:txbxContent>
                          <w:p w14:paraId="278E08FB"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Определение ограничений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28350" id="Надпись 182" o:spid="_x0000_s1137" type="#_x0000_t202" style="position:absolute;margin-left:16.2pt;margin-top:140.8pt;width:86.7pt;height:38.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" fillcolor="#9f9" strokeweight=".5pt">
                <v:textbox>
                  <w:txbxContent>
                    <w:p w14:paraId="278E08FB"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Определение ограничений</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3792" behindDoc="0" locked="0" layoutInCell="1" allowOverlap="1" wp14:anchorId="6C98C846" wp14:editId="3C480B1C">
                <wp:simplePos x="0" y="0"/>
                <wp:positionH relativeFrom="column">
                  <wp:posOffset>205105</wp:posOffset>
                </wp:positionH>
                <wp:positionV relativeFrom="paragraph">
                  <wp:posOffset>950595</wp:posOffset>
                </wp:positionV>
                <wp:extent cx="1093470" cy="699135"/>
                <wp:effectExtent l="0" t="0" r="11430" b="24765"/>
                <wp:wrapNone/>
                <wp:docPr id="183" name="Надпись 183"/>
                <wp:cNvGraphicFramePr/>
                <a:graphic xmlns:a="http://schemas.openxmlformats.org/drawingml/2006/main">
                  <a:graphicData uri="http://schemas.microsoft.com/office/word/2010/wordprocessingShape">
                    <wps:wsp>
                      <wps:cNvSpPr txBox="1"/>
                      <wps:spPr>
                        <a:xfrm>
                          <a:off x="0" y="0"/>
                          <a:ext cx="1093470" cy="699135"/>
                        </a:xfrm>
                        <a:prstGeom prst="rect">
                          <a:avLst/>
                        </a:prstGeom>
                        <a:solidFill>
                          <a:srgbClr val="99FF99"/>
                        </a:solidFill>
                        <a:ln w="6350">
                          <a:solidFill>
                            <a:prstClr val="black"/>
                          </a:solidFill>
                        </a:ln>
                      </wps:spPr>
                      <wps:txbx>
                        <w:txbxContent>
                          <w:p w14:paraId="5B654744"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Определение целей и критериев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8C846" id="Надпись 183" o:spid="_x0000_s1138" type="#_x0000_t202" style="position:absolute;margin-left:16.15pt;margin-top:74.85pt;width:86.1pt;height:55.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" fillcolor="#9f9" strokeweight=".5pt">
                <v:textbox>
                  <w:txbxContent>
                    <w:p w14:paraId="5B654744"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Определение целей и критериев</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6256" behindDoc="0" locked="0" layoutInCell="1" allowOverlap="1" wp14:anchorId="32DEF761" wp14:editId="2EC525A5">
                <wp:simplePos x="0" y="0"/>
                <wp:positionH relativeFrom="column">
                  <wp:posOffset>3843557</wp:posOffset>
                </wp:positionH>
                <wp:positionV relativeFrom="paragraph">
                  <wp:posOffset>5042144</wp:posOffset>
                </wp:positionV>
                <wp:extent cx="134376" cy="0"/>
                <wp:effectExtent l="0" t="76200" r="18415" b="95250"/>
                <wp:wrapNone/>
                <wp:docPr id="184" name="Прямая со стрелкой 184"/>
                <wp:cNvGraphicFramePr/>
                <a:graphic xmlns:a="http://schemas.openxmlformats.org/drawingml/2006/main">
                  <a:graphicData uri="http://schemas.microsoft.com/office/word/2010/wordprocessingShape">
                    <wps:wsp>
                      <wps:cNvCnPr/>
                      <wps:spPr>
                        <a:xfrm>
                          <a:off x="0" y="0"/>
                          <a:ext cx="13437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63A1B3" id="Прямая со стрелкой 184" o:spid="_x0000_s1026" type="#_x0000_t32" style="position:absolute;margin-left:302.65pt;margin-top:397pt;width:10.6pt;height:0;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5232" behindDoc="0" locked="0" layoutInCell="1" allowOverlap="1" wp14:anchorId="5C4209E0" wp14:editId="6C81B588">
                <wp:simplePos x="0" y="0"/>
                <wp:positionH relativeFrom="column">
                  <wp:posOffset>3843557</wp:posOffset>
                </wp:positionH>
                <wp:positionV relativeFrom="paragraph">
                  <wp:posOffset>4755124</wp:posOffset>
                </wp:positionV>
                <wp:extent cx="0" cy="287216"/>
                <wp:effectExtent l="0" t="0" r="19050" b="36830"/>
                <wp:wrapNone/>
                <wp:docPr id="185" name="Прямая соединительная линия 185"/>
                <wp:cNvGraphicFramePr/>
                <a:graphic xmlns:a="http://schemas.openxmlformats.org/drawingml/2006/main">
                  <a:graphicData uri="http://schemas.microsoft.com/office/word/2010/wordprocessingShape">
                    <wps:wsp>
                      <wps:cNvCnPr/>
                      <wps:spPr>
                        <a:xfrm>
                          <a:off x="0" y="0"/>
                          <a:ext cx="0" cy="28721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5C6666" id="Прямая соединительная линия 185" o:spid="_x0000_s1026" style="position:absolute;z-index:252255232;visibility:visible;mso-wrap-style:square;mso-wrap-distance-left:9pt;mso-wrap-distance-top:0;mso-wrap-distance-right:9pt;mso-wrap-distance-bottom:0;mso-position-horizontal:absolute;mso-position-horizontal-relative:text;mso-position-vertical:absolute;mso-position-vertical-relative:text" from="302.65pt,374.4pt" to="302.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4208" behindDoc="0" locked="0" layoutInCell="1" allowOverlap="1" wp14:anchorId="471E1678" wp14:editId="6850E15E">
                <wp:simplePos x="0" y="0"/>
                <wp:positionH relativeFrom="column">
                  <wp:posOffset>3843557</wp:posOffset>
                </wp:positionH>
                <wp:positionV relativeFrom="paragraph">
                  <wp:posOffset>4754733</wp:posOffset>
                </wp:positionV>
                <wp:extent cx="1606599" cy="0"/>
                <wp:effectExtent l="0" t="0" r="12700" b="19050"/>
                <wp:wrapNone/>
                <wp:docPr id="186" name="Прямая соединительная линия 186"/>
                <wp:cNvGraphicFramePr/>
                <a:graphic xmlns:a="http://schemas.openxmlformats.org/drawingml/2006/main">
                  <a:graphicData uri="http://schemas.microsoft.com/office/word/2010/wordprocessingShape">
                    <wps:wsp>
                      <wps:cNvCnPr/>
                      <wps:spPr>
                        <a:xfrm flipH="1">
                          <a:off x="0" y="0"/>
                          <a:ext cx="160659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A6D9E1" id="Прямая соединительная линия 186" o:spid="_x0000_s1026" style="position:absolute;flip:x;z-index:252254208;visibility:visible;mso-wrap-style:square;mso-wrap-distance-left:9pt;mso-wrap-distance-top:0;mso-wrap-distance-right:9pt;mso-wrap-distance-bottom:0;mso-position-horizontal:absolute;mso-position-horizontal-relative:text;mso-position-vertical:absolute;mso-position-vertical-relative:text" from="302.65pt,374.4pt" to="429.1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3184" behindDoc="0" locked="0" layoutInCell="1" allowOverlap="1" wp14:anchorId="01E2C2F2" wp14:editId="735D71B0">
                <wp:simplePos x="0" y="0"/>
                <wp:positionH relativeFrom="column">
                  <wp:posOffset>5449619</wp:posOffset>
                </wp:positionH>
                <wp:positionV relativeFrom="paragraph">
                  <wp:posOffset>4256892</wp:posOffset>
                </wp:positionV>
                <wp:extent cx="0" cy="498231"/>
                <wp:effectExtent l="0" t="0" r="19050" b="35560"/>
                <wp:wrapNone/>
                <wp:docPr id="187" name="Прямая соединительная линия 187"/>
                <wp:cNvGraphicFramePr/>
                <a:graphic xmlns:a="http://schemas.openxmlformats.org/drawingml/2006/main">
                  <a:graphicData uri="http://schemas.microsoft.com/office/word/2010/wordprocessingShape">
                    <wps:wsp>
                      <wps:cNvCnPr/>
                      <wps:spPr>
                        <a:xfrm>
                          <a:off x="0" y="0"/>
                          <a:ext cx="0" cy="498231"/>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A4DFDF" id="Прямая соединительная линия 187" o:spid="_x0000_s1026" style="position:absolute;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1pt,335.2pt" to="429.1pt,3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2160" behindDoc="0" locked="0" layoutInCell="1" allowOverlap="1" wp14:anchorId="62DF5A7C" wp14:editId="2D9F2708">
                <wp:simplePos x="0" y="0"/>
                <wp:positionH relativeFrom="column">
                  <wp:posOffset>5266788</wp:posOffset>
                </wp:positionH>
                <wp:positionV relativeFrom="paragraph">
                  <wp:posOffset>4256893</wp:posOffset>
                </wp:positionV>
                <wp:extent cx="182831" cy="0"/>
                <wp:effectExtent l="0" t="0" r="27305" b="19050"/>
                <wp:wrapNone/>
                <wp:docPr id="188" name="Прямая соединительная линия 188"/>
                <wp:cNvGraphicFramePr/>
                <a:graphic xmlns:a="http://schemas.openxmlformats.org/drawingml/2006/main">
                  <a:graphicData uri="http://schemas.microsoft.com/office/word/2010/wordprocessingShape">
                    <wps:wsp>
                      <wps:cNvCnPr/>
                      <wps:spPr>
                        <a:xfrm>
                          <a:off x="0" y="0"/>
                          <a:ext cx="18283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9CB862" id="Прямая соединительная линия 188"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414.7pt,335.2pt" to="429.1pt,3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1136" behindDoc="0" locked="0" layoutInCell="1" allowOverlap="1" wp14:anchorId="4DA92B88" wp14:editId="6DF7E123">
                <wp:simplePos x="0" y="0"/>
                <wp:positionH relativeFrom="column">
                  <wp:posOffset>3843557</wp:posOffset>
                </wp:positionH>
                <wp:positionV relativeFrom="paragraph">
                  <wp:posOffset>4256356</wp:posOffset>
                </wp:positionV>
                <wp:extent cx="136379" cy="0"/>
                <wp:effectExtent l="0" t="76200" r="16510" b="95250"/>
                <wp:wrapNone/>
                <wp:docPr id="189" name="Прямая со стрелкой 189"/>
                <wp:cNvGraphicFramePr/>
                <a:graphic xmlns:a="http://schemas.openxmlformats.org/drawingml/2006/main">
                  <a:graphicData uri="http://schemas.microsoft.com/office/word/2010/wordprocessingShape">
                    <wps:wsp>
                      <wps:cNvCnPr/>
                      <wps:spPr>
                        <a:xfrm>
                          <a:off x="0" y="0"/>
                          <a:ext cx="13637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04EDF9" id="Прямая со стрелкой 189" o:spid="_x0000_s1026" type="#_x0000_t32" style="position:absolute;margin-left:302.65pt;margin-top:335.15pt;width:10.75pt;height:0;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50112" behindDoc="0" locked="0" layoutInCell="1" allowOverlap="1" wp14:anchorId="5984E8A9" wp14:editId="5ADE796E">
                <wp:simplePos x="0" y="0"/>
                <wp:positionH relativeFrom="column">
                  <wp:posOffset>3843557</wp:posOffset>
                </wp:positionH>
                <wp:positionV relativeFrom="paragraph">
                  <wp:posOffset>3676601</wp:posOffset>
                </wp:positionV>
                <wp:extent cx="0" cy="580292"/>
                <wp:effectExtent l="0" t="0" r="19050" b="29845"/>
                <wp:wrapNone/>
                <wp:docPr id="190" name="Прямая соединительная линия 190"/>
                <wp:cNvGraphicFramePr/>
                <a:graphic xmlns:a="http://schemas.openxmlformats.org/drawingml/2006/main">
                  <a:graphicData uri="http://schemas.microsoft.com/office/word/2010/wordprocessingShape">
                    <wps:wsp>
                      <wps:cNvCnPr/>
                      <wps:spPr>
                        <a:xfrm>
                          <a:off x="0" y="0"/>
                          <a:ext cx="0" cy="58029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5D8A98" id="Прямая соединительная линия 190" o:spid="_x0000_s1026" style="position:absolute;z-index:252250112;visibility:visible;mso-wrap-style:square;mso-wrap-distance-left:9pt;mso-wrap-distance-top:0;mso-wrap-distance-right:9pt;mso-wrap-distance-bottom:0;mso-position-horizontal:absolute;mso-position-horizontal-relative:text;mso-position-vertical:absolute;mso-position-vertical-relative:text" from="302.65pt,289.5pt" to="302.65pt,3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9088" behindDoc="0" locked="0" layoutInCell="1" allowOverlap="1" wp14:anchorId="23E5493A" wp14:editId="2E370EDD">
                <wp:simplePos x="0" y="0"/>
                <wp:positionH relativeFrom="column">
                  <wp:posOffset>3843557</wp:posOffset>
                </wp:positionH>
                <wp:positionV relativeFrom="paragraph">
                  <wp:posOffset>3676064</wp:posOffset>
                </wp:positionV>
                <wp:extent cx="1559170" cy="0"/>
                <wp:effectExtent l="0" t="0" r="22225" b="19050"/>
                <wp:wrapNone/>
                <wp:docPr id="191" name="Прямая соединительная линия 191"/>
                <wp:cNvGraphicFramePr/>
                <a:graphic xmlns:a="http://schemas.openxmlformats.org/drawingml/2006/main">
                  <a:graphicData uri="http://schemas.microsoft.com/office/word/2010/wordprocessingShape">
                    <wps:wsp>
                      <wps:cNvCnPr/>
                      <wps:spPr>
                        <a:xfrm flipH="1">
                          <a:off x="0" y="0"/>
                          <a:ext cx="15591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17242C" id="Прямая соединительная линия 191" o:spid="_x0000_s1026" style="position:absolute;flip:x;z-index:252249088;visibility:visible;mso-wrap-style:square;mso-wrap-distance-left:9pt;mso-wrap-distance-top:0;mso-wrap-distance-right:9pt;mso-wrap-distance-bottom:0;mso-position-horizontal:absolute;mso-position-horizontal-relative:text;mso-position-vertical:absolute;mso-position-vertical-relative:text" from="302.65pt,289.45pt" to="425.4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8064" behindDoc="0" locked="0" layoutInCell="1" allowOverlap="1" wp14:anchorId="1141F121" wp14:editId="29CC4559">
                <wp:simplePos x="0" y="0"/>
                <wp:positionH relativeFrom="column">
                  <wp:posOffset>5402727</wp:posOffset>
                </wp:positionH>
                <wp:positionV relativeFrom="paragraph">
                  <wp:posOffset>3248709</wp:posOffset>
                </wp:positionV>
                <wp:extent cx="0" cy="427892"/>
                <wp:effectExtent l="0" t="0" r="19050" b="29845"/>
                <wp:wrapNone/>
                <wp:docPr id="704" name="Прямая соединительная линия 704"/>
                <wp:cNvGraphicFramePr/>
                <a:graphic xmlns:a="http://schemas.openxmlformats.org/drawingml/2006/main">
                  <a:graphicData uri="http://schemas.microsoft.com/office/word/2010/wordprocessingShape">
                    <wps:wsp>
                      <wps:cNvCnPr/>
                      <wps:spPr>
                        <a:xfrm>
                          <a:off x="0" y="0"/>
                          <a:ext cx="0" cy="42789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03313C" id="Прямая соединительная линия 704" o:spid="_x0000_s1026" style="position:absolute;z-index:252248064;visibility:visible;mso-wrap-style:square;mso-wrap-distance-left:9pt;mso-wrap-distance-top:0;mso-wrap-distance-right:9pt;mso-wrap-distance-bottom:0;mso-position-horizontal:absolute;mso-position-horizontal-relative:text;mso-position-vertical:absolute;mso-position-vertical-relative:text" from="425.4pt,255.8pt" to="42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7040" behindDoc="0" locked="0" layoutInCell="1" allowOverlap="1" wp14:anchorId="1C8D3051" wp14:editId="6F8343C1">
                <wp:simplePos x="0" y="0"/>
                <wp:positionH relativeFrom="column">
                  <wp:posOffset>5232742</wp:posOffset>
                </wp:positionH>
                <wp:positionV relativeFrom="paragraph">
                  <wp:posOffset>3248709</wp:posOffset>
                </wp:positionV>
                <wp:extent cx="169985" cy="0"/>
                <wp:effectExtent l="0" t="0" r="20955" b="19050"/>
                <wp:wrapNone/>
                <wp:docPr id="705" name="Прямая соединительная линия 705"/>
                <wp:cNvGraphicFramePr/>
                <a:graphic xmlns:a="http://schemas.openxmlformats.org/drawingml/2006/main">
                  <a:graphicData uri="http://schemas.microsoft.com/office/word/2010/wordprocessingShape">
                    <wps:wsp>
                      <wps:cNvCnPr/>
                      <wps:spPr>
                        <a:xfrm>
                          <a:off x="0" y="0"/>
                          <a:ext cx="16998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68AD42" id="Прямая соединительная линия 705"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412.05pt,255.8pt" to="425.4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6016" behindDoc="0" locked="0" layoutInCell="1" allowOverlap="1" wp14:anchorId="19CB2306" wp14:editId="210B63D7">
                <wp:simplePos x="0" y="0"/>
                <wp:positionH relativeFrom="column">
                  <wp:posOffset>3808388</wp:posOffset>
                </wp:positionH>
                <wp:positionV relativeFrom="paragraph">
                  <wp:posOffset>3248709</wp:posOffset>
                </wp:positionV>
                <wp:extent cx="169985" cy="0"/>
                <wp:effectExtent l="0" t="76200" r="20955" b="95250"/>
                <wp:wrapNone/>
                <wp:docPr id="706" name="Прямая со стрелкой 706"/>
                <wp:cNvGraphicFramePr/>
                <a:graphic xmlns:a="http://schemas.openxmlformats.org/drawingml/2006/main">
                  <a:graphicData uri="http://schemas.microsoft.com/office/word/2010/wordprocessingShape">
                    <wps:wsp>
                      <wps:cNvCnPr/>
                      <wps:spPr>
                        <a:xfrm>
                          <a:off x="0" y="0"/>
                          <a:ext cx="1699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B0607A1" id="Прямая со стрелкой 706" o:spid="_x0000_s1026" type="#_x0000_t32" style="position:absolute;margin-left:299.85pt;margin-top:255.8pt;width:13.4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4992" behindDoc="0" locked="0" layoutInCell="1" allowOverlap="1" wp14:anchorId="4D01ED98" wp14:editId="5E04CCCA">
                <wp:simplePos x="0" y="0"/>
                <wp:positionH relativeFrom="column">
                  <wp:posOffset>3808388</wp:posOffset>
                </wp:positionH>
                <wp:positionV relativeFrom="paragraph">
                  <wp:posOffset>2756340</wp:posOffset>
                </wp:positionV>
                <wp:extent cx="0" cy="492369"/>
                <wp:effectExtent l="0" t="0" r="19050" b="22225"/>
                <wp:wrapNone/>
                <wp:docPr id="707" name="Прямая соединительная линия 707"/>
                <wp:cNvGraphicFramePr/>
                <a:graphic xmlns:a="http://schemas.openxmlformats.org/drawingml/2006/main">
                  <a:graphicData uri="http://schemas.microsoft.com/office/word/2010/wordprocessingShape">
                    <wps:wsp>
                      <wps:cNvCnPr/>
                      <wps:spPr>
                        <a:xfrm>
                          <a:off x="0" y="0"/>
                          <a:ext cx="0" cy="49236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9F60D8" id="Прямая соединительная линия 707" o:spid="_x0000_s1026" style="position:absolute;z-index:252244992;visibility:visible;mso-wrap-style:square;mso-wrap-distance-left:9pt;mso-wrap-distance-top:0;mso-wrap-distance-right:9pt;mso-wrap-distance-bottom:0;mso-position-horizontal:absolute;mso-position-horizontal-relative:text;mso-position-vertical:absolute;mso-position-vertical-relative:text" from="299.85pt,217.05pt" to="299.8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3968" behindDoc="0" locked="0" layoutInCell="1" allowOverlap="1" wp14:anchorId="793142C9" wp14:editId="71DC1E50">
                <wp:simplePos x="0" y="0"/>
                <wp:positionH relativeFrom="column">
                  <wp:posOffset>3808388</wp:posOffset>
                </wp:positionH>
                <wp:positionV relativeFrom="paragraph">
                  <wp:posOffset>2756047</wp:posOffset>
                </wp:positionV>
                <wp:extent cx="1594339" cy="0"/>
                <wp:effectExtent l="0" t="0" r="25400" b="19050"/>
                <wp:wrapNone/>
                <wp:docPr id="708" name="Прямая соединительная линия 708"/>
                <wp:cNvGraphicFramePr/>
                <a:graphic xmlns:a="http://schemas.openxmlformats.org/drawingml/2006/main">
                  <a:graphicData uri="http://schemas.microsoft.com/office/word/2010/wordprocessingShape">
                    <wps:wsp>
                      <wps:cNvCnPr/>
                      <wps:spPr>
                        <a:xfrm flipH="1">
                          <a:off x="0" y="0"/>
                          <a:ext cx="159433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43B699" id="Прямая соединительная линия 708"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299.85pt,217pt" to="425.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2944" behindDoc="0" locked="0" layoutInCell="1" allowOverlap="1" wp14:anchorId="2483E8A9" wp14:editId="73817023">
                <wp:simplePos x="0" y="0"/>
                <wp:positionH relativeFrom="column">
                  <wp:posOffset>5402727</wp:posOffset>
                </wp:positionH>
                <wp:positionV relativeFrom="paragraph">
                  <wp:posOffset>2363617</wp:posOffset>
                </wp:positionV>
                <wp:extent cx="0" cy="392723"/>
                <wp:effectExtent l="0" t="0" r="19050" b="26670"/>
                <wp:wrapNone/>
                <wp:docPr id="709" name="Прямая соединительная линия 709"/>
                <wp:cNvGraphicFramePr/>
                <a:graphic xmlns:a="http://schemas.openxmlformats.org/drawingml/2006/main">
                  <a:graphicData uri="http://schemas.microsoft.com/office/word/2010/wordprocessingShape">
                    <wps:wsp>
                      <wps:cNvCnPr/>
                      <wps:spPr>
                        <a:xfrm>
                          <a:off x="0" y="0"/>
                          <a:ext cx="0" cy="39272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08CA90" id="Прямая соединительная линия 709"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425.4pt,186.1pt" to="425.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1920" behindDoc="0" locked="0" layoutInCell="1" allowOverlap="1" wp14:anchorId="47B7D943" wp14:editId="7316C491">
                <wp:simplePos x="0" y="0"/>
                <wp:positionH relativeFrom="column">
                  <wp:posOffset>5232742</wp:posOffset>
                </wp:positionH>
                <wp:positionV relativeFrom="paragraph">
                  <wp:posOffset>2363617</wp:posOffset>
                </wp:positionV>
                <wp:extent cx="169985" cy="0"/>
                <wp:effectExtent l="0" t="0" r="20955" b="19050"/>
                <wp:wrapNone/>
                <wp:docPr id="710" name="Прямая соединительная линия 710"/>
                <wp:cNvGraphicFramePr/>
                <a:graphic xmlns:a="http://schemas.openxmlformats.org/drawingml/2006/main">
                  <a:graphicData uri="http://schemas.microsoft.com/office/word/2010/wordprocessingShape">
                    <wps:wsp>
                      <wps:cNvCnPr/>
                      <wps:spPr>
                        <a:xfrm>
                          <a:off x="0" y="0"/>
                          <a:ext cx="16998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B7CA9F" id="Прямая соединительная линия 710" o:spid="_x0000_s1026" style="position:absolute;z-index:252241920;visibility:visible;mso-wrap-style:square;mso-wrap-distance-left:9pt;mso-wrap-distance-top:0;mso-wrap-distance-right:9pt;mso-wrap-distance-bottom:0;mso-position-horizontal:absolute;mso-position-horizontal-relative:text;mso-position-vertical:absolute;mso-position-vertical-relative:text" from="412.05pt,186.1pt" to="425.4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9872" behindDoc="0" locked="0" layoutInCell="1" allowOverlap="1" wp14:anchorId="4B7FD7BA" wp14:editId="0283C787">
                <wp:simplePos x="0" y="0"/>
                <wp:positionH relativeFrom="column">
                  <wp:posOffset>3808388</wp:posOffset>
                </wp:positionH>
                <wp:positionV relativeFrom="paragraph">
                  <wp:posOffset>1882970</wp:posOffset>
                </wp:positionV>
                <wp:extent cx="0" cy="480647"/>
                <wp:effectExtent l="0" t="0" r="19050" b="34290"/>
                <wp:wrapNone/>
                <wp:docPr id="711" name="Прямая соединительная линия 711"/>
                <wp:cNvGraphicFramePr/>
                <a:graphic xmlns:a="http://schemas.openxmlformats.org/drawingml/2006/main">
                  <a:graphicData uri="http://schemas.microsoft.com/office/word/2010/wordprocessingShape">
                    <wps:wsp>
                      <wps:cNvCnPr/>
                      <wps:spPr>
                        <a:xfrm>
                          <a:off x="0" y="0"/>
                          <a:ext cx="0" cy="480647"/>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91B6E8C" id="Прямая соединительная линия 711" o:spid="_x0000_s1026" style="position:absolute;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85pt,148.25pt" to="299.8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7824" behindDoc="0" locked="0" layoutInCell="1" allowOverlap="1" wp14:anchorId="148A2810" wp14:editId="132FB320">
                <wp:simplePos x="0" y="0"/>
                <wp:positionH relativeFrom="column">
                  <wp:posOffset>5402727</wp:posOffset>
                </wp:positionH>
                <wp:positionV relativeFrom="paragraph">
                  <wp:posOffset>1296816</wp:posOffset>
                </wp:positionV>
                <wp:extent cx="0" cy="586153"/>
                <wp:effectExtent l="0" t="0" r="19050" b="23495"/>
                <wp:wrapNone/>
                <wp:docPr id="712" name="Прямая соединительная линия 712"/>
                <wp:cNvGraphicFramePr/>
                <a:graphic xmlns:a="http://schemas.openxmlformats.org/drawingml/2006/main">
                  <a:graphicData uri="http://schemas.microsoft.com/office/word/2010/wordprocessingShape">
                    <wps:wsp>
                      <wps:cNvCnPr/>
                      <wps:spPr>
                        <a:xfrm>
                          <a:off x="0" y="0"/>
                          <a:ext cx="0" cy="586153"/>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01E23F4" id="Прямая соединительная линия 712" o:spid="_x0000_s1026" style="position:absolute;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4pt,102.1pt" to="425.4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8848" behindDoc="0" locked="0" layoutInCell="1" allowOverlap="1" wp14:anchorId="27F79DC8" wp14:editId="616CBC40">
                <wp:simplePos x="0" y="0"/>
                <wp:positionH relativeFrom="column">
                  <wp:posOffset>3808584</wp:posOffset>
                </wp:positionH>
                <wp:positionV relativeFrom="paragraph">
                  <wp:posOffset>1882530</wp:posOffset>
                </wp:positionV>
                <wp:extent cx="1593850" cy="0"/>
                <wp:effectExtent l="0" t="0" r="25400" b="19050"/>
                <wp:wrapNone/>
                <wp:docPr id="713" name="Прямая соединительная линия 713"/>
                <wp:cNvGraphicFramePr/>
                <a:graphic xmlns:a="http://schemas.openxmlformats.org/drawingml/2006/main">
                  <a:graphicData uri="http://schemas.microsoft.com/office/word/2010/wordprocessingShape">
                    <wps:wsp>
                      <wps:cNvCnPr/>
                      <wps:spPr>
                        <a:xfrm flipH="1">
                          <a:off x="0" y="0"/>
                          <a:ext cx="159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5A35973" id="Прямая соединительная линия 713" o:spid="_x0000_s1026" style="position:absolute;flip:x;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9pt,148.25pt" to="425.4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40896" behindDoc="0" locked="0" layoutInCell="1" allowOverlap="1" wp14:anchorId="237EBEBD" wp14:editId="50682A2E">
                <wp:simplePos x="0" y="0"/>
                <wp:positionH relativeFrom="column">
                  <wp:posOffset>3808388</wp:posOffset>
                </wp:positionH>
                <wp:positionV relativeFrom="paragraph">
                  <wp:posOffset>2363275</wp:posOffset>
                </wp:positionV>
                <wp:extent cx="171548" cy="0"/>
                <wp:effectExtent l="0" t="76200" r="19050" b="95250"/>
                <wp:wrapNone/>
                <wp:docPr id="714" name="Прямая со стрелкой 714"/>
                <wp:cNvGraphicFramePr/>
                <a:graphic xmlns:a="http://schemas.openxmlformats.org/drawingml/2006/main">
                  <a:graphicData uri="http://schemas.microsoft.com/office/word/2010/wordprocessingShape">
                    <wps:wsp>
                      <wps:cNvCnPr/>
                      <wps:spPr>
                        <a:xfrm>
                          <a:off x="0" y="0"/>
                          <a:ext cx="17154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37E39C" id="Прямая со стрелкой 714" o:spid="_x0000_s1026" type="#_x0000_t32" style="position:absolute;margin-left:299.85pt;margin-top:186.1pt;width:13.5pt;height:0;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6800" behindDoc="0" locked="0" layoutInCell="1" allowOverlap="1" wp14:anchorId="47271887" wp14:editId="41E4C983">
                <wp:simplePos x="0" y="0"/>
                <wp:positionH relativeFrom="column">
                  <wp:posOffset>5232742</wp:posOffset>
                </wp:positionH>
                <wp:positionV relativeFrom="paragraph">
                  <wp:posOffset>1296817</wp:posOffset>
                </wp:positionV>
                <wp:extent cx="169985" cy="0"/>
                <wp:effectExtent l="0" t="0" r="20955" b="19050"/>
                <wp:wrapNone/>
                <wp:docPr id="715" name="Прямая соединительная линия 715"/>
                <wp:cNvGraphicFramePr/>
                <a:graphic xmlns:a="http://schemas.openxmlformats.org/drawingml/2006/main">
                  <a:graphicData uri="http://schemas.microsoft.com/office/word/2010/wordprocessingShape">
                    <wps:wsp>
                      <wps:cNvCnPr/>
                      <wps:spPr>
                        <a:xfrm>
                          <a:off x="0" y="0"/>
                          <a:ext cx="16998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915D23" id="Прямая соединительная линия 715"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412.05pt,102.1pt" to="425.4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8608" behindDoc="0" locked="0" layoutInCell="1" allowOverlap="1" wp14:anchorId="01137199" wp14:editId="61F9A73D">
                <wp:simplePos x="0" y="0"/>
                <wp:positionH relativeFrom="column">
                  <wp:posOffset>3556342</wp:posOffset>
                </wp:positionH>
                <wp:positionV relativeFrom="paragraph">
                  <wp:posOffset>1244063</wp:posOffset>
                </wp:positionV>
                <wp:extent cx="0" cy="2919046"/>
                <wp:effectExtent l="0" t="0" r="19050" b="34290"/>
                <wp:wrapNone/>
                <wp:docPr id="716" name="Прямая соединительная линия 716"/>
                <wp:cNvGraphicFramePr/>
                <a:graphic xmlns:a="http://schemas.openxmlformats.org/drawingml/2006/main">
                  <a:graphicData uri="http://schemas.microsoft.com/office/word/2010/wordprocessingShape">
                    <wps:wsp>
                      <wps:cNvCnPr/>
                      <wps:spPr>
                        <a:xfrm>
                          <a:off x="0" y="0"/>
                          <a:ext cx="0" cy="291904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B95C2C" id="Прямая соединительная линия 716"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280.05pt,97.95pt" to="280.05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6560" behindDoc="0" locked="0" layoutInCell="1" allowOverlap="1" wp14:anchorId="4191B2E4" wp14:editId="0D88B111">
                <wp:simplePos x="0" y="0"/>
                <wp:positionH relativeFrom="column">
                  <wp:posOffset>4593834</wp:posOffset>
                </wp:positionH>
                <wp:positionV relativeFrom="paragraph">
                  <wp:posOffset>728247</wp:posOffset>
                </wp:positionV>
                <wp:extent cx="0" cy="310662"/>
                <wp:effectExtent l="76200" t="0" r="57150" b="51435"/>
                <wp:wrapNone/>
                <wp:docPr id="717" name="Прямая со стрелкой 717"/>
                <wp:cNvGraphicFramePr/>
                <a:graphic xmlns:a="http://schemas.openxmlformats.org/drawingml/2006/main">
                  <a:graphicData uri="http://schemas.microsoft.com/office/word/2010/wordprocessingShape">
                    <wps:wsp>
                      <wps:cNvCnPr/>
                      <wps:spPr>
                        <a:xfrm>
                          <a:off x="0" y="0"/>
                          <a:ext cx="0" cy="3106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E68D39" id="Прямая со стрелкой 717" o:spid="_x0000_s1026" type="#_x0000_t32" style="position:absolute;margin-left:361.7pt;margin-top:57.35pt;width:0;height:24.4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5536" behindDoc="0" locked="0" layoutInCell="1" allowOverlap="1" wp14:anchorId="4FFDA3A7" wp14:editId="507C2CA3">
                <wp:simplePos x="0" y="0"/>
                <wp:positionH relativeFrom="column">
                  <wp:posOffset>4593834</wp:posOffset>
                </wp:positionH>
                <wp:positionV relativeFrom="paragraph">
                  <wp:posOffset>728247</wp:posOffset>
                </wp:positionV>
                <wp:extent cx="984739" cy="0"/>
                <wp:effectExtent l="0" t="0" r="25400" b="19050"/>
                <wp:wrapNone/>
                <wp:docPr id="718" name="Прямая соединительная линия 718"/>
                <wp:cNvGraphicFramePr/>
                <a:graphic xmlns:a="http://schemas.openxmlformats.org/drawingml/2006/main">
                  <a:graphicData uri="http://schemas.microsoft.com/office/word/2010/wordprocessingShape">
                    <wps:wsp>
                      <wps:cNvCnPr/>
                      <wps:spPr>
                        <a:xfrm flipH="1">
                          <a:off x="0" y="0"/>
                          <a:ext cx="98473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2B0E61" id="Прямая соединительная линия 718" o:spid="_x0000_s1026" style="position:absolute;flip:x;z-index:252225536;visibility:visible;mso-wrap-style:square;mso-wrap-distance-left:9pt;mso-wrap-distance-top:0;mso-wrap-distance-right:9pt;mso-wrap-distance-bottom:0;mso-position-horizontal:absolute;mso-position-horizontal-relative:text;mso-position-vertical:absolute;mso-position-vertical-relative:text" from="361.7pt,57.35pt" to="439.2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4512" behindDoc="0" locked="0" layoutInCell="1" allowOverlap="1" wp14:anchorId="46C9436E" wp14:editId="322CA11D">
                <wp:simplePos x="0" y="0"/>
                <wp:positionH relativeFrom="column">
                  <wp:posOffset>5578573</wp:posOffset>
                </wp:positionH>
                <wp:positionV relativeFrom="paragraph">
                  <wp:posOffset>728246</wp:posOffset>
                </wp:positionV>
                <wp:extent cx="0" cy="6699495"/>
                <wp:effectExtent l="0" t="0" r="19050" b="25400"/>
                <wp:wrapNone/>
                <wp:docPr id="719" name="Прямая соединительная линия 719"/>
                <wp:cNvGraphicFramePr/>
                <a:graphic xmlns:a="http://schemas.openxmlformats.org/drawingml/2006/main">
                  <a:graphicData uri="http://schemas.microsoft.com/office/word/2010/wordprocessingShape">
                    <wps:wsp>
                      <wps:cNvCnPr/>
                      <wps:spPr>
                        <a:xfrm flipV="1">
                          <a:off x="0" y="0"/>
                          <a:ext cx="0" cy="669949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A13EDBA" id="Прямая соединительная линия 719" o:spid="_x0000_s1026" style="position:absolute;flip:y;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5pt,57.35pt" to="439.25pt,5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3488" behindDoc="0" locked="0" layoutInCell="1" allowOverlap="1" wp14:anchorId="752D9A51" wp14:editId="71860BE2">
                <wp:simplePos x="0" y="0"/>
                <wp:positionH relativeFrom="column">
                  <wp:posOffset>783833</wp:posOffset>
                </wp:positionH>
                <wp:positionV relativeFrom="paragraph">
                  <wp:posOffset>7427546</wp:posOffset>
                </wp:positionV>
                <wp:extent cx="4794739" cy="0"/>
                <wp:effectExtent l="0" t="0" r="25400" b="19050"/>
                <wp:wrapNone/>
                <wp:docPr id="720" name="Прямая соединительная линия 720"/>
                <wp:cNvGraphicFramePr/>
                <a:graphic xmlns:a="http://schemas.openxmlformats.org/drawingml/2006/main">
                  <a:graphicData uri="http://schemas.microsoft.com/office/word/2010/wordprocessingShape">
                    <wps:wsp>
                      <wps:cNvCnPr/>
                      <wps:spPr>
                        <a:xfrm>
                          <a:off x="0" y="0"/>
                          <a:ext cx="479473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5B0674" id="Прямая соединительная линия 720"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61.7pt,584.85pt" to="439.25pt,5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2464" behindDoc="0" locked="0" layoutInCell="1" allowOverlap="1" wp14:anchorId="3E82E40C" wp14:editId="3E737F72">
                <wp:simplePos x="0" y="0"/>
                <wp:positionH relativeFrom="column">
                  <wp:posOffset>783834</wp:posOffset>
                </wp:positionH>
                <wp:positionV relativeFrom="paragraph">
                  <wp:posOffset>6953201</wp:posOffset>
                </wp:positionV>
                <wp:extent cx="0" cy="474785"/>
                <wp:effectExtent l="0" t="0" r="19050" b="20955"/>
                <wp:wrapNone/>
                <wp:docPr id="721" name="Прямая соединительная линия 721"/>
                <wp:cNvGraphicFramePr/>
                <a:graphic xmlns:a="http://schemas.openxmlformats.org/drawingml/2006/main">
                  <a:graphicData uri="http://schemas.microsoft.com/office/word/2010/wordprocessingShape">
                    <wps:wsp>
                      <wps:cNvCnPr/>
                      <wps:spPr>
                        <a:xfrm>
                          <a:off x="0" y="0"/>
                          <a:ext cx="0" cy="47478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E4B2D1" id="Прямая соединительная линия 721" o:spid="_x0000_s1026" style="position:absolute;z-index:252222464;visibility:visible;mso-wrap-style:square;mso-wrap-distance-left:9pt;mso-wrap-distance-top:0;mso-wrap-distance-right:9pt;mso-wrap-distance-bottom:0;mso-position-horizontal:absolute;mso-position-horizontal-relative:text;mso-position-vertical:absolute;mso-position-vertical-relative:text" from="61.7pt,547.5pt" to="61.7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1440" behindDoc="0" locked="0" layoutInCell="1" allowOverlap="1" wp14:anchorId="6FECFF25" wp14:editId="72051A43">
                <wp:simplePos x="0" y="0"/>
                <wp:positionH relativeFrom="column">
                  <wp:posOffset>988988</wp:posOffset>
                </wp:positionH>
                <wp:positionV relativeFrom="paragraph">
                  <wp:posOffset>6947584</wp:posOffset>
                </wp:positionV>
                <wp:extent cx="0" cy="357309"/>
                <wp:effectExtent l="76200" t="38100" r="57150" b="24130"/>
                <wp:wrapNone/>
                <wp:docPr id="722" name="Прямая со стрелкой 722"/>
                <wp:cNvGraphicFramePr/>
                <a:graphic xmlns:a="http://schemas.openxmlformats.org/drawingml/2006/main">
                  <a:graphicData uri="http://schemas.microsoft.com/office/word/2010/wordprocessingShape">
                    <wps:wsp>
                      <wps:cNvCnPr/>
                      <wps:spPr>
                        <a:xfrm flipV="1">
                          <a:off x="0" y="0"/>
                          <a:ext cx="0" cy="35730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53E742" id="Прямая со стрелкой 722" o:spid="_x0000_s1026" type="#_x0000_t32" style="position:absolute;margin-left:77.85pt;margin-top:547.05pt;width:0;height:28.15pt;flip:y;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0416" behindDoc="0" locked="0" layoutInCell="1" allowOverlap="1" wp14:anchorId="48CD64DD" wp14:editId="0AA35B1D">
                <wp:simplePos x="0" y="0"/>
                <wp:positionH relativeFrom="column">
                  <wp:posOffset>988988</wp:posOffset>
                </wp:positionH>
                <wp:positionV relativeFrom="paragraph">
                  <wp:posOffset>7302647</wp:posOffset>
                </wp:positionV>
                <wp:extent cx="4243754" cy="0"/>
                <wp:effectExtent l="0" t="0" r="23495" b="19050"/>
                <wp:wrapNone/>
                <wp:docPr id="723" name="Прямая соединительная линия 723"/>
                <wp:cNvGraphicFramePr/>
                <a:graphic xmlns:a="http://schemas.openxmlformats.org/drawingml/2006/main">
                  <a:graphicData uri="http://schemas.microsoft.com/office/word/2010/wordprocessingShape">
                    <wps:wsp>
                      <wps:cNvCnPr/>
                      <wps:spPr>
                        <a:xfrm flipH="1">
                          <a:off x="0" y="0"/>
                          <a:ext cx="424375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FCD5E5" id="Прямая соединительная линия 723" o:spid="_x0000_s1026" style="position:absolute;flip:x;z-index:252220416;visibility:visible;mso-wrap-style:square;mso-wrap-distance-left:9pt;mso-wrap-distance-top:0;mso-wrap-distance-right:9pt;mso-wrap-distance-bottom:0;mso-position-horizontal:absolute;mso-position-horizontal-relative:text;mso-position-vertical:absolute;mso-position-vertical-relative:text" from="77.85pt,575pt" to="41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9392" behindDoc="0" locked="0" layoutInCell="1" allowOverlap="1" wp14:anchorId="37EB1F6F" wp14:editId="5221AC21">
                <wp:simplePos x="0" y="0"/>
                <wp:positionH relativeFrom="column">
                  <wp:posOffset>5231863</wp:posOffset>
                </wp:positionH>
                <wp:positionV relativeFrom="paragraph">
                  <wp:posOffset>5413277</wp:posOffset>
                </wp:positionV>
                <wp:extent cx="0" cy="1891616"/>
                <wp:effectExtent l="0" t="0" r="19050" b="33020"/>
                <wp:wrapNone/>
                <wp:docPr id="724" name="Прямая соединительная линия 724"/>
                <wp:cNvGraphicFramePr/>
                <a:graphic xmlns:a="http://schemas.openxmlformats.org/drawingml/2006/main">
                  <a:graphicData uri="http://schemas.microsoft.com/office/word/2010/wordprocessingShape">
                    <wps:wsp>
                      <wps:cNvCnPr/>
                      <wps:spPr>
                        <a:xfrm>
                          <a:off x="0" y="0"/>
                          <a:ext cx="0" cy="189161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DE3A91" id="Прямая соединительная линия 724"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411.95pt,426.25pt" to="411.95pt,5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8368" behindDoc="0" locked="0" layoutInCell="1" allowOverlap="1" wp14:anchorId="70D560C7" wp14:editId="44EE969F">
                <wp:simplePos x="0" y="0"/>
                <wp:positionH relativeFrom="column">
                  <wp:posOffset>4535219</wp:posOffset>
                </wp:positionH>
                <wp:positionV relativeFrom="paragraph">
                  <wp:posOffset>5411617</wp:posOffset>
                </wp:positionV>
                <wp:extent cx="696644" cy="0"/>
                <wp:effectExtent l="0" t="0" r="27305" b="19050"/>
                <wp:wrapNone/>
                <wp:docPr id="725" name="Прямая соединительная линия 725"/>
                <wp:cNvGraphicFramePr/>
                <a:graphic xmlns:a="http://schemas.openxmlformats.org/drawingml/2006/main">
                  <a:graphicData uri="http://schemas.microsoft.com/office/word/2010/wordprocessingShape">
                    <wps:wsp>
                      <wps:cNvCnPr/>
                      <wps:spPr>
                        <a:xfrm>
                          <a:off x="0" y="0"/>
                          <a:ext cx="69664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C779A3" id="Прямая соединительная линия 725"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357.1pt,426.1pt" to="411.9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7344" behindDoc="0" locked="0" layoutInCell="1" allowOverlap="1" wp14:anchorId="101533FF" wp14:editId="18787623">
                <wp:simplePos x="0" y="0"/>
                <wp:positionH relativeFrom="column">
                  <wp:posOffset>4535219</wp:posOffset>
                </wp:positionH>
                <wp:positionV relativeFrom="paragraph">
                  <wp:posOffset>5411617</wp:posOffset>
                </wp:positionV>
                <wp:extent cx="0" cy="222738"/>
                <wp:effectExtent l="76200" t="0" r="57150" b="63500"/>
                <wp:wrapNone/>
                <wp:docPr id="726" name="Прямая со стрелкой 726"/>
                <wp:cNvGraphicFramePr/>
                <a:graphic xmlns:a="http://schemas.openxmlformats.org/drawingml/2006/main">
                  <a:graphicData uri="http://schemas.microsoft.com/office/word/2010/wordprocessingShape">
                    <wps:wsp>
                      <wps:cNvCnPr/>
                      <wps:spPr>
                        <a:xfrm>
                          <a:off x="0" y="0"/>
                          <a:ext cx="0" cy="2227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1F94A4" id="Прямая со стрелкой 726" o:spid="_x0000_s1026" type="#_x0000_t32" style="position:absolute;margin-left:357.1pt;margin-top:426.1pt;width:0;height:17.5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4272" behindDoc="0" locked="0" layoutInCell="1" allowOverlap="1" wp14:anchorId="6058CE8A" wp14:editId="49F87C51">
                <wp:simplePos x="0" y="0"/>
                <wp:positionH relativeFrom="column">
                  <wp:posOffset>1446187</wp:posOffset>
                </wp:positionH>
                <wp:positionV relativeFrom="paragraph">
                  <wp:posOffset>5552293</wp:posOffset>
                </wp:positionV>
                <wp:extent cx="1007745" cy="1183934"/>
                <wp:effectExtent l="38100" t="76200" r="20955" b="35560"/>
                <wp:wrapNone/>
                <wp:docPr id="727" name="Соединительная линия уступом 163"/>
                <wp:cNvGraphicFramePr/>
                <a:graphic xmlns:a="http://schemas.openxmlformats.org/drawingml/2006/main">
                  <a:graphicData uri="http://schemas.microsoft.com/office/word/2010/wordprocessingShape">
                    <wps:wsp>
                      <wps:cNvCnPr/>
                      <wps:spPr>
                        <a:xfrm flipH="1" flipV="1">
                          <a:off x="0" y="0"/>
                          <a:ext cx="1007745" cy="118393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A39797" id="Соединительная линия уступом 163" o:spid="_x0000_s1026" type="#_x0000_t34" style="position:absolute;margin-left:113.85pt;margin-top:437.2pt;width:79.35pt;height:93.2pt;flip:x 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" strokecolor="windowText" strokeweight=".5pt">
                <v:stroke endarrow="block"/>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6320" behindDoc="0" locked="0" layoutInCell="1" allowOverlap="1" wp14:anchorId="5CC616C0" wp14:editId="3663B019">
                <wp:simplePos x="0" y="0"/>
                <wp:positionH relativeFrom="column">
                  <wp:posOffset>1446188</wp:posOffset>
                </wp:positionH>
                <wp:positionV relativeFrom="paragraph">
                  <wp:posOffset>5413277</wp:posOffset>
                </wp:positionV>
                <wp:extent cx="3089031" cy="0"/>
                <wp:effectExtent l="38100" t="76200" r="0" b="95250"/>
                <wp:wrapNone/>
                <wp:docPr id="728" name="Прямая со стрелкой 728"/>
                <wp:cNvGraphicFramePr/>
                <a:graphic xmlns:a="http://schemas.openxmlformats.org/drawingml/2006/main">
                  <a:graphicData uri="http://schemas.microsoft.com/office/word/2010/wordprocessingShape">
                    <wps:wsp>
                      <wps:cNvCnPr/>
                      <wps:spPr>
                        <a:xfrm flipH="1">
                          <a:off x="0" y="0"/>
                          <a:ext cx="308903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20655E" id="Прямая со стрелкой 728" o:spid="_x0000_s1026" type="#_x0000_t32" style="position:absolute;margin-left:113.85pt;margin-top:426.25pt;width:243.25pt;height:0;flip:x;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5296" behindDoc="0" locked="0" layoutInCell="1" allowOverlap="1" wp14:anchorId="29677B96" wp14:editId="01FCEE6E">
                <wp:simplePos x="0" y="0"/>
                <wp:positionH relativeFrom="column">
                  <wp:posOffset>4535219</wp:posOffset>
                </wp:positionH>
                <wp:positionV relativeFrom="paragraph">
                  <wp:posOffset>5298245</wp:posOffset>
                </wp:positionV>
                <wp:extent cx="0" cy="113372"/>
                <wp:effectExtent l="0" t="0" r="19050" b="20320"/>
                <wp:wrapNone/>
                <wp:docPr id="729" name="Прямая соединительная линия 729"/>
                <wp:cNvGraphicFramePr/>
                <a:graphic xmlns:a="http://schemas.openxmlformats.org/drawingml/2006/main">
                  <a:graphicData uri="http://schemas.microsoft.com/office/word/2010/wordprocessingShape">
                    <wps:wsp>
                      <wps:cNvCnPr/>
                      <wps:spPr>
                        <a:xfrm>
                          <a:off x="0" y="0"/>
                          <a:ext cx="0" cy="1133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D1CA68" id="Прямая соединительная линия 729"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357.1pt,417.2pt" to="357.1pt,4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3248" behindDoc="0" locked="0" layoutInCell="1" allowOverlap="1" wp14:anchorId="5F53A9A2" wp14:editId="279F841F">
                <wp:simplePos x="0" y="0"/>
                <wp:positionH relativeFrom="column">
                  <wp:posOffset>3556000</wp:posOffset>
                </wp:positionH>
                <wp:positionV relativeFrom="paragraph">
                  <wp:posOffset>5885815</wp:posOffset>
                </wp:positionV>
                <wp:extent cx="422910" cy="0"/>
                <wp:effectExtent l="38100" t="76200" r="0" b="95250"/>
                <wp:wrapNone/>
                <wp:docPr id="730" name="Прямая со стрелкой 730"/>
                <wp:cNvGraphicFramePr/>
                <a:graphic xmlns:a="http://schemas.openxmlformats.org/drawingml/2006/main">
                  <a:graphicData uri="http://schemas.microsoft.com/office/word/2010/wordprocessingShape">
                    <wps:wsp>
                      <wps:cNvCnPr/>
                      <wps:spPr>
                        <a:xfrm flipH="1">
                          <a:off x="0" y="0"/>
                          <a:ext cx="4229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4DDFD0" id="Прямая со стрелкой 730" o:spid="_x0000_s1026" type="#_x0000_t32" style="position:absolute;margin-left:280pt;margin-top:463.45pt;width:33.3pt;height:0;flip:x;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8912" behindDoc="0" locked="0" layoutInCell="1" allowOverlap="1" wp14:anchorId="2D9C62B1" wp14:editId="6382FA70">
                <wp:simplePos x="0" y="0"/>
                <wp:positionH relativeFrom="column">
                  <wp:posOffset>3977005</wp:posOffset>
                </wp:positionH>
                <wp:positionV relativeFrom="paragraph">
                  <wp:posOffset>5634990</wp:posOffset>
                </wp:positionV>
                <wp:extent cx="1101090" cy="484505"/>
                <wp:effectExtent l="0" t="0" r="22860" b="10795"/>
                <wp:wrapNone/>
                <wp:docPr id="731" name="Надпись 731"/>
                <wp:cNvGraphicFramePr/>
                <a:graphic xmlns:a="http://schemas.openxmlformats.org/drawingml/2006/main">
                  <a:graphicData uri="http://schemas.microsoft.com/office/word/2010/wordprocessingShape">
                    <wps:wsp>
                      <wps:cNvSpPr txBox="1"/>
                      <wps:spPr>
                        <a:xfrm>
                          <a:off x="0" y="0"/>
                          <a:ext cx="1101090" cy="484505"/>
                        </a:xfrm>
                        <a:prstGeom prst="rect">
                          <a:avLst/>
                        </a:prstGeom>
                        <a:solidFill>
                          <a:srgbClr val="00B0F0"/>
                        </a:solidFill>
                        <a:ln w="6350">
                          <a:solidFill>
                            <a:prstClr val="black"/>
                          </a:solidFill>
                        </a:ln>
                      </wps:spPr>
                      <wps:txbx>
                        <w:txbxContent>
                          <w:p w14:paraId="60A6B340"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Принятие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C62B1" id="Надпись 731" o:spid="_x0000_s1139" type="#_x0000_t202" style="position:absolute;margin-left:313.15pt;margin-top:443.7pt;width:86.7pt;height:38.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" fillcolor="#00b0f0" strokeweight=".5pt">
                <v:textbox>
                  <w:txbxContent>
                    <w:p w14:paraId="60A6B340"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Принятие решения</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2224" behindDoc="0" locked="0" layoutInCell="1" allowOverlap="1" wp14:anchorId="32CE883C" wp14:editId="384D2EB4">
                <wp:simplePos x="0" y="0"/>
                <wp:positionH relativeFrom="column">
                  <wp:posOffset>2992755</wp:posOffset>
                </wp:positionH>
                <wp:positionV relativeFrom="paragraph">
                  <wp:posOffset>6113145</wp:posOffset>
                </wp:positionV>
                <wp:extent cx="0" cy="325755"/>
                <wp:effectExtent l="76200" t="0" r="76200" b="55245"/>
                <wp:wrapNone/>
                <wp:docPr id="732" name="Прямая со стрелкой 732"/>
                <wp:cNvGraphicFramePr/>
                <a:graphic xmlns:a="http://schemas.openxmlformats.org/drawingml/2006/main">
                  <a:graphicData uri="http://schemas.microsoft.com/office/word/2010/wordprocessingShape">
                    <wps:wsp>
                      <wps:cNvCnPr/>
                      <wps:spPr>
                        <a:xfrm>
                          <a:off x="0" y="0"/>
                          <a:ext cx="0" cy="325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70D6BC" id="Прямая со стрелкой 732" o:spid="_x0000_s1026" type="#_x0000_t32" style="position:absolute;margin-left:235.65pt;margin-top:481.35pt;width:0;height:25.6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9936" behindDoc="0" locked="0" layoutInCell="1" allowOverlap="1" wp14:anchorId="04057F1E" wp14:editId="61EA5F90">
                <wp:simplePos x="0" y="0"/>
                <wp:positionH relativeFrom="column">
                  <wp:posOffset>2452370</wp:posOffset>
                </wp:positionH>
                <wp:positionV relativeFrom="paragraph">
                  <wp:posOffset>5628640</wp:posOffset>
                </wp:positionV>
                <wp:extent cx="1101090" cy="484505"/>
                <wp:effectExtent l="0" t="0" r="22860" b="10795"/>
                <wp:wrapNone/>
                <wp:docPr id="733" name="Надпись 733"/>
                <wp:cNvGraphicFramePr/>
                <a:graphic xmlns:a="http://schemas.openxmlformats.org/drawingml/2006/main">
                  <a:graphicData uri="http://schemas.microsoft.com/office/word/2010/wordprocessingShape">
                    <wps:wsp>
                      <wps:cNvSpPr txBox="1"/>
                      <wps:spPr>
                        <a:xfrm>
                          <a:off x="0" y="0"/>
                          <a:ext cx="1101090" cy="484505"/>
                        </a:xfrm>
                        <a:prstGeom prst="rect">
                          <a:avLst/>
                        </a:prstGeom>
                        <a:solidFill>
                          <a:srgbClr val="00B0F0"/>
                        </a:solidFill>
                        <a:ln w="6350">
                          <a:solidFill>
                            <a:prstClr val="black"/>
                          </a:solidFill>
                        </a:ln>
                      </wps:spPr>
                      <wps:txbx>
                        <w:txbxContent>
                          <w:p w14:paraId="4B963E8A"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Исполнение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7F1E" id="Надпись 733" o:spid="_x0000_s1140" type="#_x0000_t202" style="position:absolute;margin-left:193.1pt;margin-top:443.2pt;width:86.7pt;height:38.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" fillcolor="#00b0f0" strokeweight=".5pt">
                <v:textbox>
                  <w:txbxContent>
                    <w:p w14:paraId="4B963E8A"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Исполнение решения</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0960" behindDoc="0" locked="0" layoutInCell="1" allowOverlap="1" wp14:anchorId="776103F5" wp14:editId="5FE1B661">
                <wp:simplePos x="0" y="0"/>
                <wp:positionH relativeFrom="column">
                  <wp:posOffset>2453249</wp:posOffset>
                </wp:positionH>
                <wp:positionV relativeFrom="paragraph">
                  <wp:posOffset>6439877</wp:posOffset>
                </wp:positionV>
                <wp:extent cx="1101090" cy="651164"/>
                <wp:effectExtent l="0" t="0" r="22860" b="15875"/>
                <wp:wrapNone/>
                <wp:docPr id="734" name="Надпись 734"/>
                <wp:cNvGraphicFramePr/>
                <a:graphic xmlns:a="http://schemas.openxmlformats.org/drawingml/2006/main">
                  <a:graphicData uri="http://schemas.microsoft.com/office/word/2010/wordprocessingShape">
                    <wps:wsp>
                      <wps:cNvSpPr txBox="1"/>
                      <wps:spPr>
                        <a:xfrm>
                          <a:off x="0" y="0"/>
                          <a:ext cx="1101090" cy="651164"/>
                        </a:xfrm>
                        <a:prstGeom prst="rect">
                          <a:avLst/>
                        </a:prstGeom>
                        <a:solidFill>
                          <a:srgbClr val="00B0F0"/>
                        </a:solidFill>
                        <a:ln w="6350">
                          <a:solidFill>
                            <a:prstClr val="black"/>
                          </a:solidFill>
                        </a:ln>
                      </wps:spPr>
                      <wps:txbx>
                        <w:txbxContent>
                          <w:p w14:paraId="7A06BA05"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Оценка полученного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103F5" id="Надпись 734" o:spid="_x0000_s1141" type="#_x0000_t202" style="position:absolute;margin-left:193.15pt;margin-top:507.1pt;width:86.7pt;height:51.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" fillcolor="#00b0f0" strokeweight=".5pt">
                <v:textbox>
                  <w:txbxContent>
                    <w:p w14:paraId="7A06BA05"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Оценка полученного решения</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3008" behindDoc="0" locked="0" layoutInCell="1" allowOverlap="1" wp14:anchorId="711E8220" wp14:editId="3A72EC21">
                <wp:simplePos x="0" y="0"/>
                <wp:positionH relativeFrom="column">
                  <wp:posOffset>344218</wp:posOffset>
                </wp:positionH>
                <wp:positionV relativeFrom="paragraph">
                  <wp:posOffset>5212324</wp:posOffset>
                </wp:positionV>
                <wp:extent cx="1101969" cy="492369"/>
                <wp:effectExtent l="0" t="0" r="22225" b="22225"/>
                <wp:wrapNone/>
                <wp:docPr id="735" name="Надпись 735"/>
                <wp:cNvGraphicFramePr/>
                <a:graphic xmlns:a="http://schemas.openxmlformats.org/drawingml/2006/main">
                  <a:graphicData uri="http://schemas.microsoft.com/office/word/2010/wordprocessingShape">
                    <wps:wsp>
                      <wps:cNvSpPr txBox="1"/>
                      <wps:spPr>
                        <a:xfrm>
                          <a:off x="0" y="0"/>
                          <a:ext cx="1101969" cy="492369"/>
                        </a:xfrm>
                        <a:prstGeom prst="rect">
                          <a:avLst/>
                        </a:prstGeom>
                        <a:solidFill>
                          <a:srgbClr val="FFC000"/>
                        </a:solidFill>
                        <a:ln w="6350">
                          <a:solidFill>
                            <a:prstClr val="black"/>
                          </a:solidFill>
                        </a:ln>
                      </wps:spPr>
                      <wps:txbx>
                        <w:txbxContent>
                          <w:p w14:paraId="03353D73"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Пересмотр проблемы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E8220" id="Надпись 735" o:spid="_x0000_s1142" type="#_x0000_t202" style="position:absolute;margin-left:27.1pt;margin-top:410.4pt;width:86.75pt;height:38.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" fillcolor="#ffc000" strokeweight=".5pt">
                <v:textbox>
                  <w:txbxContent>
                    <w:p w14:paraId="03353D73"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Пересмотр проблемы</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1984" behindDoc="0" locked="0" layoutInCell="1" allowOverlap="1" wp14:anchorId="65D9740B" wp14:editId="6245C3D4">
                <wp:simplePos x="0" y="0"/>
                <wp:positionH relativeFrom="column">
                  <wp:posOffset>311150</wp:posOffset>
                </wp:positionH>
                <wp:positionV relativeFrom="paragraph">
                  <wp:posOffset>6298796</wp:posOffset>
                </wp:positionV>
                <wp:extent cx="1101090" cy="651164"/>
                <wp:effectExtent l="0" t="0" r="22860" b="15875"/>
                <wp:wrapNone/>
                <wp:docPr id="736" name="Надпись 736"/>
                <wp:cNvGraphicFramePr/>
                <a:graphic xmlns:a="http://schemas.openxmlformats.org/drawingml/2006/main">
                  <a:graphicData uri="http://schemas.microsoft.com/office/word/2010/wordprocessingShape">
                    <wps:wsp>
                      <wps:cNvSpPr txBox="1"/>
                      <wps:spPr>
                        <a:xfrm>
                          <a:off x="0" y="0"/>
                          <a:ext cx="1101090" cy="651164"/>
                        </a:xfrm>
                        <a:prstGeom prst="rect">
                          <a:avLst/>
                        </a:prstGeom>
                        <a:solidFill>
                          <a:srgbClr val="FFC000"/>
                        </a:solidFill>
                        <a:ln w="6350">
                          <a:solidFill>
                            <a:prstClr val="black"/>
                          </a:solidFill>
                        </a:ln>
                      </wps:spPr>
                      <wps:txbx>
                        <w:txbxContent>
                          <w:p w14:paraId="3E17F256"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Пересмотр постановки задач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740B" id="Надпись 736" o:spid="_x0000_s1143" type="#_x0000_t202" style="position:absolute;margin-left:24.5pt;margin-top:495.95pt;width:86.7pt;height:51.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" fillcolor="#ffc000" strokeweight=".5pt">
                <v:textbox>
                  <w:txbxContent>
                    <w:p w14:paraId="3E17F256"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Пересмотр постановки задач</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7888" behindDoc="0" locked="0" layoutInCell="1" allowOverlap="1" wp14:anchorId="29768332" wp14:editId="4293CD36">
                <wp:simplePos x="0" y="0"/>
                <wp:positionH relativeFrom="column">
                  <wp:posOffset>3976370</wp:posOffset>
                </wp:positionH>
                <wp:positionV relativeFrom="paragraph">
                  <wp:posOffset>4816590</wp:posOffset>
                </wp:positionV>
                <wp:extent cx="1101090" cy="484910"/>
                <wp:effectExtent l="0" t="0" r="22860" b="10795"/>
                <wp:wrapNone/>
                <wp:docPr id="737" name="Надпись 737"/>
                <wp:cNvGraphicFramePr/>
                <a:graphic xmlns:a="http://schemas.openxmlformats.org/drawingml/2006/main">
                  <a:graphicData uri="http://schemas.microsoft.com/office/word/2010/wordprocessingShape">
                    <wps:wsp>
                      <wps:cNvSpPr txBox="1"/>
                      <wps:spPr>
                        <a:xfrm>
                          <a:off x="0" y="0"/>
                          <a:ext cx="1101090" cy="484910"/>
                        </a:xfrm>
                        <a:prstGeom prst="rect">
                          <a:avLst/>
                        </a:prstGeom>
                        <a:solidFill>
                          <a:srgbClr val="00B0F0"/>
                        </a:solidFill>
                        <a:ln w="6350">
                          <a:solidFill>
                            <a:prstClr val="black"/>
                          </a:solidFill>
                        </a:ln>
                      </wps:spPr>
                      <wps:txbx>
                        <w:txbxContent>
                          <w:p w14:paraId="42FFB604"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Анализ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8332" id="Надпись 737" o:spid="_x0000_s1144" type="#_x0000_t202" style="position:absolute;margin-left:313.1pt;margin-top:379.25pt;width:86.7pt;height:38.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" fillcolor="#00b0f0" strokeweight=".5pt">
                <v:textbox>
                  <w:txbxContent>
                    <w:p w14:paraId="42FFB604"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Анализ решения</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6864" behindDoc="0" locked="0" layoutInCell="1" allowOverlap="1" wp14:anchorId="3B34655D" wp14:editId="642164F8">
                <wp:simplePos x="0" y="0"/>
                <wp:positionH relativeFrom="column">
                  <wp:posOffset>3976773</wp:posOffset>
                </wp:positionH>
                <wp:positionV relativeFrom="paragraph">
                  <wp:posOffset>3791700</wp:posOffset>
                </wp:positionV>
                <wp:extent cx="1288473" cy="879764"/>
                <wp:effectExtent l="0" t="0" r="26035" b="15875"/>
                <wp:wrapNone/>
                <wp:docPr id="738" name="Надпись 738"/>
                <wp:cNvGraphicFramePr/>
                <a:graphic xmlns:a="http://schemas.openxmlformats.org/drawingml/2006/main">
                  <a:graphicData uri="http://schemas.microsoft.com/office/word/2010/wordprocessingShape">
                    <wps:wsp>
                      <wps:cNvSpPr txBox="1"/>
                      <wps:spPr>
                        <a:xfrm>
                          <a:off x="0" y="0"/>
                          <a:ext cx="1288473" cy="879764"/>
                        </a:xfrm>
                        <a:prstGeom prst="rect">
                          <a:avLst/>
                        </a:prstGeom>
                        <a:solidFill>
                          <a:srgbClr val="FF7C80"/>
                        </a:solidFill>
                        <a:ln w="6350">
                          <a:solidFill>
                            <a:prstClr val="black"/>
                          </a:solidFill>
                        </a:ln>
                      </wps:spPr>
                      <wps:txbx>
                        <w:txbxContent>
                          <w:p w14:paraId="1AF1AA47" w14:textId="77777777" w:rsidR="004B7782" w:rsidRPr="00850FA0" w:rsidRDefault="004B7782" w:rsidP="00002C62">
                            <w:pPr>
                              <w:spacing w:after="0" w:line="240" w:lineRule="auto"/>
                              <w:jc w:val="center"/>
                              <w:rPr>
                                <w:rFonts w:ascii="Times New Roman" w:hAnsi="Times New Roman" w:cs="Times New Roman"/>
                                <w:sz w:val="24"/>
                                <w:szCs w:val="24"/>
                              </w:rPr>
                            </w:pPr>
                            <w:r w:rsidRPr="00850FA0">
                              <w:rPr>
                                <w:rFonts w:ascii="Times New Roman" w:hAnsi="Times New Roman" w:cs="Times New Roman"/>
                                <w:sz w:val="24"/>
                                <w:szCs w:val="24"/>
                              </w:rPr>
                              <w:t>Оценка альтернатив и выбор оптимальной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655D" id="Надпись 738" o:spid="_x0000_s1145" type="#_x0000_t202" style="position:absolute;margin-left:313.15pt;margin-top:298.55pt;width:101.45pt;height:69.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" fillcolor="#ff7c80" strokeweight=".5pt">
                <v:textbox>
                  <w:txbxContent>
                    <w:p w14:paraId="1AF1AA47" w14:textId="77777777" w:rsidR="004B7782" w:rsidRPr="00850FA0" w:rsidRDefault="004B7782" w:rsidP="00002C62">
                      <w:pPr>
                        <w:spacing w:after="0" w:line="240" w:lineRule="auto"/>
                        <w:jc w:val="center"/>
                        <w:rPr>
                          <w:rFonts w:ascii="Times New Roman" w:hAnsi="Times New Roman" w:cs="Times New Roman"/>
                          <w:sz w:val="24"/>
                          <w:szCs w:val="24"/>
                        </w:rPr>
                      </w:pPr>
                      <w:r w:rsidRPr="00850FA0">
                        <w:rPr>
                          <w:rFonts w:ascii="Times New Roman" w:hAnsi="Times New Roman" w:cs="Times New Roman"/>
                          <w:sz w:val="24"/>
                          <w:szCs w:val="24"/>
                        </w:rPr>
                        <w:t>Оценка альтернатив и выбор оптимальной</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5840" behindDoc="0" locked="0" layoutInCell="1" allowOverlap="1" wp14:anchorId="702B632B" wp14:editId="4B886A19">
                <wp:simplePos x="0" y="0"/>
                <wp:positionH relativeFrom="column">
                  <wp:posOffset>3976370</wp:posOffset>
                </wp:positionH>
                <wp:positionV relativeFrom="paragraph">
                  <wp:posOffset>2842260</wp:posOffset>
                </wp:positionV>
                <wp:extent cx="1253836" cy="748145"/>
                <wp:effectExtent l="0" t="0" r="22860" b="13970"/>
                <wp:wrapNone/>
                <wp:docPr id="739" name="Надпись 739"/>
                <wp:cNvGraphicFramePr/>
                <a:graphic xmlns:a="http://schemas.openxmlformats.org/drawingml/2006/main">
                  <a:graphicData uri="http://schemas.microsoft.com/office/word/2010/wordprocessingShape">
                    <wps:wsp>
                      <wps:cNvSpPr txBox="1"/>
                      <wps:spPr>
                        <a:xfrm>
                          <a:off x="0" y="0"/>
                          <a:ext cx="1253836" cy="748145"/>
                        </a:xfrm>
                        <a:prstGeom prst="rect">
                          <a:avLst/>
                        </a:prstGeom>
                        <a:solidFill>
                          <a:srgbClr val="FF7C80"/>
                        </a:solidFill>
                        <a:ln w="6350">
                          <a:solidFill>
                            <a:prstClr val="black"/>
                          </a:solidFill>
                        </a:ln>
                      </wps:spPr>
                      <wps:txbx>
                        <w:txbxContent>
                          <w:p w14:paraId="513AE38F"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Выбор метода решения и разработка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632B" id="Надпись 739" o:spid="_x0000_s1146" type="#_x0000_t202" style="position:absolute;margin-left:313.1pt;margin-top:223.8pt;width:98.75pt;height:58.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" fillcolor="#ff7c80" strokeweight=".5pt">
                <v:textbox>
                  <w:txbxContent>
                    <w:p w14:paraId="513AE38F"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Выбор метода решения и разработка</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2768" behindDoc="0" locked="0" layoutInCell="1" allowOverlap="1" wp14:anchorId="4B5B1620" wp14:editId="006CA9B0">
                <wp:simplePos x="0" y="0"/>
                <wp:positionH relativeFrom="column">
                  <wp:posOffset>3976774</wp:posOffset>
                </wp:positionH>
                <wp:positionV relativeFrom="paragraph">
                  <wp:posOffset>1041573</wp:posOffset>
                </wp:positionV>
                <wp:extent cx="1253490" cy="748030"/>
                <wp:effectExtent l="0" t="0" r="22860" b="13970"/>
                <wp:wrapNone/>
                <wp:docPr id="740" name="Надпись 740"/>
                <wp:cNvGraphicFramePr/>
                <a:graphic xmlns:a="http://schemas.openxmlformats.org/drawingml/2006/main">
                  <a:graphicData uri="http://schemas.microsoft.com/office/word/2010/wordprocessingShape">
                    <wps:wsp>
                      <wps:cNvSpPr txBox="1"/>
                      <wps:spPr>
                        <a:xfrm>
                          <a:off x="0" y="0"/>
                          <a:ext cx="1253490" cy="748030"/>
                        </a:xfrm>
                        <a:prstGeom prst="rect">
                          <a:avLst/>
                        </a:prstGeom>
                        <a:solidFill>
                          <a:srgbClr val="FF7C80"/>
                        </a:solidFill>
                        <a:ln w="6350">
                          <a:solidFill>
                            <a:prstClr val="black"/>
                          </a:solidFill>
                        </a:ln>
                      </wps:spPr>
                      <wps:txbx>
                        <w:txbxContent>
                          <w:p w14:paraId="29F688D3"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Разработка постановки 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1620" id="Надпись 740" o:spid="_x0000_s1147" type="#_x0000_t202" style="position:absolute;margin-left:313.15pt;margin-top:82pt;width:98.7pt;height:58.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" fillcolor="#ff7c80" strokeweight=".5pt">
                <v:textbox>
                  <w:txbxContent>
                    <w:p w14:paraId="29F688D3"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Разработка постановки задачи</w:t>
                      </w:r>
                    </w:p>
                  </w:txbxContent>
                </v:textbox>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194816" behindDoc="0" locked="0" layoutInCell="1" allowOverlap="1" wp14:anchorId="63B6732B" wp14:editId="696D153B">
                <wp:simplePos x="0" y="0"/>
                <wp:positionH relativeFrom="column">
                  <wp:posOffset>3976774</wp:posOffset>
                </wp:positionH>
                <wp:positionV relativeFrom="paragraph">
                  <wp:posOffset>1942119</wp:posOffset>
                </wp:positionV>
                <wp:extent cx="1253836" cy="748145"/>
                <wp:effectExtent l="0" t="0" r="22860" b="13970"/>
                <wp:wrapNone/>
                <wp:docPr id="741" name="Надпись 741"/>
                <wp:cNvGraphicFramePr/>
                <a:graphic xmlns:a="http://schemas.openxmlformats.org/drawingml/2006/main">
                  <a:graphicData uri="http://schemas.microsoft.com/office/word/2010/wordprocessingShape">
                    <wps:wsp>
                      <wps:cNvSpPr txBox="1"/>
                      <wps:spPr>
                        <a:xfrm>
                          <a:off x="0" y="0"/>
                          <a:ext cx="1253836" cy="748145"/>
                        </a:xfrm>
                        <a:prstGeom prst="rect">
                          <a:avLst/>
                        </a:prstGeom>
                        <a:solidFill>
                          <a:srgbClr val="FF7C80"/>
                        </a:solidFill>
                        <a:ln w="6350">
                          <a:solidFill>
                            <a:prstClr val="black"/>
                          </a:solidFill>
                        </a:ln>
                      </wps:spPr>
                      <wps:txbx>
                        <w:txbxContent>
                          <w:p w14:paraId="7FB44317"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Разработка математической модели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732B" id="Надпись 741" o:spid="_x0000_s1148" type="#_x0000_t202" style="position:absolute;margin-left:313.15pt;margin-top:152.9pt;width:98.75pt;height:58.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" fillcolor="#ff7c80" strokeweight=".5pt">
                <v:textbox>
                  <w:txbxContent>
                    <w:p w14:paraId="7FB44317"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Разработка математической модели</w:t>
                      </w:r>
                    </w:p>
                  </w:txbxContent>
                </v:textbox>
              </v:shape>
            </w:pict>
          </mc:Fallback>
        </mc:AlternateContent>
      </w:r>
      <w:r w:rsidRPr="00C71322">
        <w:rPr>
          <w:rFonts w:ascii="Times New Roman" w:eastAsia="Calibri" w:hAnsi="Times New Roman" w:cs="Times New Roman"/>
          <w:lang w:eastAsia="en-US"/>
        </w:rPr>
        <w:tab/>
      </w:r>
    </w:p>
    <w:p w14:paraId="3E31B831" w14:textId="77777777" w:rsidR="00002C62" w:rsidRPr="00C71322" w:rsidRDefault="00002C62" w:rsidP="00002C62">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235776" behindDoc="0" locked="0" layoutInCell="1" allowOverlap="1" wp14:anchorId="18D47139" wp14:editId="290843B1">
                <wp:simplePos x="0" y="0"/>
                <wp:positionH relativeFrom="column">
                  <wp:posOffset>63500</wp:posOffset>
                </wp:positionH>
                <wp:positionV relativeFrom="paragraph">
                  <wp:posOffset>3225165</wp:posOffset>
                </wp:positionV>
                <wp:extent cx="140335" cy="0"/>
                <wp:effectExtent l="0" t="76200" r="12065" b="95250"/>
                <wp:wrapNone/>
                <wp:docPr id="742" name="Прямая со стрелкой 742"/>
                <wp:cNvGraphicFramePr/>
                <a:graphic xmlns:a="http://schemas.openxmlformats.org/drawingml/2006/main">
                  <a:graphicData uri="http://schemas.microsoft.com/office/word/2010/wordprocessingShape">
                    <wps:wsp>
                      <wps:cNvCnPr/>
                      <wps:spPr>
                        <a:xfrm>
                          <a:off x="0" y="0"/>
                          <a:ext cx="1403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BCB2563" id="Прямая со стрелкой 742" o:spid="_x0000_s1026" type="#_x0000_t32" style="position:absolute;margin-left:5pt;margin-top:253.95pt;width:11.05pt;height:0;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4752" behindDoc="0" locked="0" layoutInCell="1" allowOverlap="1" wp14:anchorId="3D19A8AE" wp14:editId="1C68EAB6">
                <wp:simplePos x="0" y="0"/>
                <wp:positionH relativeFrom="column">
                  <wp:posOffset>63500</wp:posOffset>
                </wp:positionH>
                <wp:positionV relativeFrom="paragraph">
                  <wp:posOffset>2413635</wp:posOffset>
                </wp:positionV>
                <wp:extent cx="140335" cy="0"/>
                <wp:effectExtent l="0" t="76200" r="12065" b="95250"/>
                <wp:wrapNone/>
                <wp:docPr id="743" name="Прямая со стрелкой 743"/>
                <wp:cNvGraphicFramePr/>
                <a:graphic xmlns:a="http://schemas.openxmlformats.org/drawingml/2006/main">
                  <a:graphicData uri="http://schemas.microsoft.com/office/word/2010/wordprocessingShape">
                    <wps:wsp>
                      <wps:cNvCnPr/>
                      <wps:spPr>
                        <a:xfrm>
                          <a:off x="0" y="0"/>
                          <a:ext cx="1403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3F7102" id="Прямая со стрелкой 743" o:spid="_x0000_s1026" type="#_x0000_t32" style="position:absolute;margin-left:5pt;margin-top:190.05pt;width:11.05pt;height:0;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3728" behindDoc="0" locked="0" layoutInCell="1" allowOverlap="1" wp14:anchorId="0001173F" wp14:editId="44E5782B">
                <wp:simplePos x="0" y="0"/>
                <wp:positionH relativeFrom="column">
                  <wp:posOffset>63500</wp:posOffset>
                </wp:positionH>
                <wp:positionV relativeFrom="paragraph">
                  <wp:posOffset>1706880</wp:posOffset>
                </wp:positionV>
                <wp:extent cx="140335" cy="0"/>
                <wp:effectExtent l="0" t="76200" r="12065" b="95250"/>
                <wp:wrapNone/>
                <wp:docPr id="744" name="Прямая со стрелкой 744"/>
                <wp:cNvGraphicFramePr/>
                <a:graphic xmlns:a="http://schemas.openxmlformats.org/drawingml/2006/main">
                  <a:graphicData uri="http://schemas.microsoft.com/office/word/2010/wordprocessingShape">
                    <wps:wsp>
                      <wps:cNvCnPr/>
                      <wps:spPr>
                        <a:xfrm>
                          <a:off x="0" y="0"/>
                          <a:ext cx="1403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1EBFEAC" id="Прямая со стрелкой 744" o:spid="_x0000_s1026" type="#_x0000_t32" style="position:absolute;margin-left:5pt;margin-top:134.4pt;width:11.05pt;height:0;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2704" behindDoc="0" locked="0" layoutInCell="1" allowOverlap="1" wp14:anchorId="323FF0E0" wp14:editId="5A088E40">
                <wp:simplePos x="0" y="0"/>
                <wp:positionH relativeFrom="column">
                  <wp:posOffset>63500</wp:posOffset>
                </wp:positionH>
                <wp:positionV relativeFrom="paragraph">
                  <wp:posOffset>968375</wp:posOffset>
                </wp:positionV>
                <wp:extent cx="140335" cy="0"/>
                <wp:effectExtent l="0" t="76200" r="12065" b="95250"/>
                <wp:wrapNone/>
                <wp:docPr id="745" name="Прямая со стрелкой 745"/>
                <wp:cNvGraphicFramePr/>
                <a:graphic xmlns:a="http://schemas.openxmlformats.org/drawingml/2006/main">
                  <a:graphicData uri="http://schemas.microsoft.com/office/word/2010/wordprocessingShape">
                    <wps:wsp>
                      <wps:cNvCnPr/>
                      <wps:spPr>
                        <a:xfrm>
                          <a:off x="0" y="0"/>
                          <a:ext cx="1403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08A01E" id="Прямая со стрелкой 745" o:spid="_x0000_s1026" type="#_x0000_t32" style="position:absolute;margin-left:5pt;margin-top:76.25pt;width:11.05pt;height:0;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1680" behindDoc="0" locked="0" layoutInCell="1" allowOverlap="1" wp14:anchorId="15461507" wp14:editId="3CA176F9">
                <wp:simplePos x="0" y="0"/>
                <wp:positionH relativeFrom="column">
                  <wp:posOffset>63500</wp:posOffset>
                </wp:positionH>
                <wp:positionV relativeFrom="paragraph">
                  <wp:posOffset>106680</wp:posOffset>
                </wp:positionV>
                <wp:extent cx="140335" cy="0"/>
                <wp:effectExtent l="0" t="76200" r="12065" b="95250"/>
                <wp:wrapNone/>
                <wp:docPr id="746" name="Прямая со стрелкой 746"/>
                <wp:cNvGraphicFramePr/>
                <a:graphic xmlns:a="http://schemas.openxmlformats.org/drawingml/2006/main">
                  <a:graphicData uri="http://schemas.microsoft.com/office/word/2010/wordprocessingShape">
                    <wps:wsp>
                      <wps:cNvCnPr/>
                      <wps:spPr>
                        <a:xfrm>
                          <a:off x="0" y="0"/>
                          <a:ext cx="1403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274991" id="Прямая со стрелкой 746" o:spid="_x0000_s1026" type="#_x0000_t32" style="position:absolute;margin-left:5pt;margin-top:8.4pt;width:11.05pt;height:0;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30656" behindDoc="0" locked="0" layoutInCell="1" allowOverlap="1" wp14:anchorId="195E0899" wp14:editId="477C9CC4">
                <wp:simplePos x="0" y="0"/>
                <wp:positionH relativeFrom="column">
                  <wp:posOffset>63500</wp:posOffset>
                </wp:positionH>
                <wp:positionV relativeFrom="paragraph">
                  <wp:posOffset>106680</wp:posOffset>
                </wp:positionV>
                <wp:extent cx="0" cy="3780692"/>
                <wp:effectExtent l="0" t="0" r="19050" b="10795"/>
                <wp:wrapNone/>
                <wp:docPr id="747" name="Прямая соединительная линия 747"/>
                <wp:cNvGraphicFramePr/>
                <a:graphic xmlns:a="http://schemas.openxmlformats.org/drawingml/2006/main">
                  <a:graphicData uri="http://schemas.microsoft.com/office/word/2010/wordprocessingShape">
                    <wps:wsp>
                      <wps:cNvCnPr/>
                      <wps:spPr>
                        <a:xfrm flipV="1">
                          <a:off x="0" y="0"/>
                          <a:ext cx="0" cy="378069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6B7CC2" id="Прямая соединительная линия 747" o:spid="_x0000_s1026" style="position:absolute;flip:y;z-index:252230656;visibility:visible;mso-wrap-style:square;mso-wrap-distance-left:9pt;mso-wrap-distance-top:0;mso-wrap-distance-right:9pt;mso-wrap-distance-bottom:0;mso-position-horizontal:absolute;mso-position-horizontal-relative:text;mso-position-vertical:absolute;mso-position-vertical-relative:text" from="5pt,8.4pt" to="5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" strokecolor="windowText" strokeweight=".5pt">
                <v:stroke joinstyle="miter"/>
              </v:lin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7104" behindDoc="0" locked="0" layoutInCell="1" allowOverlap="1" wp14:anchorId="1296D41D" wp14:editId="3F5405E5">
                <wp:simplePos x="0" y="0"/>
                <wp:positionH relativeFrom="column">
                  <wp:posOffset>1304925</wp:posOffset>
                </wp:positionH>
                <wp:positionV relativeFrom="paragraph">
                  <wp:posOffset>154940</wp:posOffset>
                </wp:positionV>
                <wp:extent cx="746760" cy="662940"/>
                <wp:effectExtent l="0" t="0" r="53340" b="99060"/>
                <wp:wrapNone/>
                <wp:docPr id="748" name="Соединительная линия уступом 156"/>
                <wp:cNvGraphicFramePr/>
                <a:graphic xmlns:a="http://schemas.openxmlformats.org/drawingml/2006/main">
                  <a:graphicData uri="http://schemas.microsoft.com/office/word/2010/wordprocessingShape">
                    <wps:wsp>
                      <wps:cNvCnPr/>
                      <wps:spPr>
                        <a:xfrm>
                          <a:off x="0" y="0"/>
                          <a:ext cx="746760" cy="662940"/>
                        </a:xfrm>
                        <a:prstGeom prst="bentConnector3">
                          <a:avLst>
                            <a:gd name="adj1" fmla="val 38438"/>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A376AD" id="Соединительная линия уступом 156" o:spid="_x0000_s1026" type="#_x0000_t34" style="position:absolute;margin-left:102.75pt;margin-top:12.2pt;width:58.8pt;height:52.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" adj="8303" strokecolor="windowText" strokeweight=".5pt">
                <v:stroke endarrow="block"/>
              </v:shape>
            </w:pict>
          </mc:Fallback>
        </mc:AlternateContent>
      </w:r>
    </w:p>
    <w:p w14:paraId="14741315" w14:textId="77777777" w:rsidR="00002C62" w:rsidRPr="00C71322" w:rsidRDefault="00002C62" w:rsidP="00002C62">
      <w:pPr>
        <w:spacing w:after="160" w:line="259" w:lineRule="auto"/>
        <w:rPr>
          <w:rFonts w:ascii="Times New Roman" w:eastAsia="Calibri" w:hAnsi="Times New Roman" w:cs="Times New Roman"/>
          <w:lang w:eastAsia="en-US"/>
        </w:rPr>
      </w:pPr>
    </w:p>
    <w:p w14:paraId="440CD9F4" w14:textId="77777777" w:rsidR="00002C62" w:rsidRPr="00C71322" w:rsidRDefault="00002C62" w:rsidP="00002C62">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191744" behindDoc="0" locked="0" layoutInCell="1" allowOverlap="1" wp14:anchorId="15730639" wp14:editId="78C27EFD">
                <wp:simplePos x="0" y="0"/>
                <wp:positionH relativeFrom="column">
                  <wp:posOffset>2054225</wp:posOffset>
                </wp:positionH>
                <wp:positionV relativeFrom="paragraph">
                  <wp:posOffset>214630</wp:posOffset>
                </wp:positionV>
                <wp:extent cx="1177290" cy="609081"/>
                <wp:effectExtent l="0" t="0" r="22860" b="19685"/>
                <wp:wrapNone/>
                <wp:docPr id="749" name="Надпись 749"/>
                <wp:cNvGraphicFramePr/>
                <a:graphic xmlns:a="http://schemas.openxmlformats.org/drawingml/2006/main">
                  <a:graphicData uri="http://schemas.microsoft.com/office/word/2010/wordprocessingShape">
                    <wps:wsp>
                      <wps:cNvSpPr txBox="1"/>
                      <wps:spPr>
                        <a:xfrm>
                          <a:off x="0" y="0"/>
                          <a:ext cx="1177290" cy="609081"/>
                        </a:xfrm>
                        <a:prstGeom prst="rect">
                          <a:avLst/>
                        </a:prstGeom>
                        <a:solidFill>
                          <a:srgbClr val="FFFF00"/>
                        </a:solidFill>
                        <a:ln w="6350">
                          <a:solidFill>
                            <a:prstClr val="black"/>
                          </a:solidFill>
                        </a:ln>
                      </wps:spPr>
                      <wps:txbx>
                        <w:txbxContent>
                          <w:p w14:paraId="37F60579"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Формулировка проблемы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0639" id="Надпись 749" o:spid="_x0000_s1149" type="#_x0000_t202" style="position:absolute;margin-left:161.75pt;margin-top:16.9pt;width:92.7pt;height:47.9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" fillcolor="yellow" strokeweight=".5pt">
                <v:textbox>
                  <w:txbxContent>
                    <w:p w14:paraId="37F60579" w14:textId="77777777" w:rsidR="004B7782" w:rsidRPr="00756939" w:rsidRDefault="004B7782" w:rsidP="00002C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Формулировка проблемы</w:t>
                      </w:r>
                    </w:p>
                  </w:txbxContent>
                </v:textbox>
              </v:shape>
            </w:pict>
          </mc:Fallback>
        </mc:AlternateContent>
      </w:r>
    </w:p>
    <w:p w14:paraId="3C1250DD" w14:textId="77777777" w:rsidR="00002C62" w:rsidRPr="00C71322" w:rsidRDefault="00002C62" w:rsidP="00002C62">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209152" behindDoc="0" locked="0" layoutInCell="1" allowOverlap="1" wp14:anchorId="588E9849" wp14:editId="71750368">
                <wp:simplePos x="0" y="0"/>
                <wp:positionH relativeFrom="column">
                  <wp:posOffset>1304925</wp:posOffset>
                </wp:positionH>
                <wp:positionV relativeFrom="paragraph">
                  <wp:posOffset>198755</wp:posOffset>
                </wp:positionV>
                <wp:extent cx="746760" cy="685800"/>
                <wp:effectExtent l="0" t="76200" r="0" b="19050"/>
                <wp:wrapNone/>
                <wp:docPr id="750" name="Соединительная линия уступом 158"/>
                <wp:cNvGraphicFramePr/>
                <a:graphic xmlns:a="http://schemas.openxmlformats.org/drawingml/2006/main">
                  <a:graphicData uri="http://schemas.microsoft.com/office/word/2010/wordprocessingShape">
                    <wps:wsp>
                      <wps:cNvCnPr/>
                      <wps:spPr>
                        <a:xfrm flipV="1">
                          <a:off x="0" y="0"/>
                          <a:ext cx="746760" cy="685800"/>
                        </a:xfrm>
                        <a:prstGeom prst="bentConnector3">
                          <a:avLst>
                            <a:gd name="adj1" fmla="val 3749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B208A1" id="Соединительная линия уступом 158" o:spid="_x0000_s1026" type="#_x0000_t34" style="position:absolute;margin-left:102.75pt;margin-top:15.65pt;width:58.8pt;height:54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" adj="8099" strokecolor="windowText" strokeweight=".5pt">
                <v:stroke endarrow="block"/>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08128" behindDoc="0" locked="0" layoutInCell="1" allowOverlap="1" wp14:anchorId="31109349" wp14:editId="63EF1D93">
                <wp:simplePos x="0" y="0"/>
                <wp:positionH relativeFrom="column">
                  <wp:posOffset>1304925</wp:posOffset>
                </wp:positionH>
                <wp:positionV relativeFrom="paragraph">
                  <wp:posOffset>99695</wp:posOffset>
                </wp:positionV>
                <wp:extent cx="746760" cy="0"/>
                <wp:effectExtent l="0" t="76200" r="15240" b="95250"/>
                <wp:wrapNone/>
                <wp:docPr id="751" name="Прямая со стрелкой 751"/>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E9BF1C6" id="Прямая со стрелкой 751" o:spid="_x0000_s1026" type="#_x0000_t32" style="position:absolute;margin-left:102.75pt;margin-top:7.85pt;width:58.8pt;height:0;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" strokecolor="windowText" strokeweight=".5pt">
                <v:stroke endarrow="block" joinstyle="miter"/>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27584" behindDoc="0" locked="0" layoutInCell="1" allowOverlap="1" wp14:anchorId="674E8A3C" wp14:editId="4B1A06F9">
                <wp:simplePos x="0" y="0"/>
                <wp:positionH relativeFrom="column">
                  <wp:posOffset>3232785</wp:posOffset>
                </wp:positionH>
                <wp:positionV relativeFrom="paragraph">
                  <wp:posOffset>145415</wp:posOffset>
                </wp:positionV>
                <wp:extent cx="744220" cy="0"/>
                <wp:effectExtent l="0" t="76200" r="17780" b="95250"/>
                <wp:wrapNone/>
                <wp:docPr id="752" name="Прямая со стрелкой 752"/>
                <wp:cNvGraphicFramePr/>
                <a:graphic xmlns:a="http://schemas.openxmlformats.org/drawingml/2006/main">
                  <a:graphicData uri="http://schemas.microsoft.com/office/word/2010/wordprocessingShape">
                    <wps:wsp>
                      <wps:cNvCnPr/>
                      <wps:spPr>
                        <a:xfrm>
                          <a:off x="0" y="0"/>
                          <a:ext cx="7442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1770C5" id="Прямая со стрелкой 752" o:spid="_x0000_s1026" type="#_x0000_t32" style="position:absolute;margin-left:254.55pt;margin-top:11.45pt;width:58.6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" strokecolor="windowText" strokeweight=".5pt">
                <v:stroke endarrow="block" joinstyle="miter"/>
              </v:shape>
            </w:pict>
          </mc:Fallback>
        </mc:AlternateContent>
      </w:r>
    </w:p>
    <w:p w14:paraId="25B5055B" w14:textId="77777777" w:rsidR="00002C62" w:rsidRPr="00C71322" w:rsidRDefault="00002C62" w:rsidP="00002C62">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211200" behindDoc="0" locked="0" layoutInCell="1" allowOverlap="1" wp14:anchorId="408A5CDE" wp14:editId="17198565">
                <wp:simplePos x="0" y="0"/>
                <wp:positionH relativeFrom="column">
                  <wp:posOffset>1304925</wp:posOffset>
                </wp:positionH>
                <wp:positionV relativeFrom="paragraph">
                  <wp:posOffset>160020</wp:posOffset>
                </wp:positionV>
                <wp:extent cx="746760" cy="2053590"/>
                <wp:effectExtent l="0" t="76200" r="0" b="22860"/>
                <wp:wrapNone/>
                <wp:docPr id="753" name="Соединительная линия уступом 160"/>
                <wp:cNvGraphicFramePr/>
                <a:graphic xmlns:a="http://schemas.openxmlformats.org/drawingml/2006/main">
                  <a:graphicData uri="http://schemas.microsoft.com/office/word/2010/wordprocessingShape">
                    <wps:wsp>
                      <wps:cNvCnPr/>
                      <wps:spPr>
                        <a:xfrm flipV="1">
                          <a:off x="0" y="0"/>
                          <a:ext cx="746760" cy="2053590"/>
                        </a:xfrm>
                        <a:prstGeom prst="bentConnector3">
                          <a:avLst>
                            <a:gd name="adj1" fmla="val 6439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66DB3F" id="Соединительная линия уступом 160" o:spid="_x0000_s1026" type="#_x0000_t34" style="position:absolute;margin-left:102.75pt;margin-top:12.6pt;width:58.8pt;height:161.7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" adj="13910" strokecolor="windowText" strokeweight=".5pt">
                <v:stroke endarrow="block"/>
              </v:shape>
            </w:pict>
          </mc:Fallback>
        </mc:AlternateContent>
      </w:r>
      <w:r w:rsidRPr="00C71322">
        <w:rPr>
          <w:rFonts w:ascii="Times New Roman" w:eastAsia="Calibri" w:hAnsi="Times New Roman" w:cs="Times New Roman"/>
          <w:noProof/>
        </w:rPr>
        <mc:AlternateContent>
          <mc:Choice Requires="wps">
            <w:drawing>
              <wp:anchor distT="0" distB="0" distL="114300" distR="114300" simplePos="0" relativeHeight="252210176" behindDoc="0" locked="0" layoutInCell="1" allowOverlap="1" wp14:anchorId="491F37E0" wp14:editId="4DAF7174">
                <wp:simplePos x="0" y="0"/>
                <wp:positionH relativeFrom="column">
                  <wp:posOffset>1304925</wp:posOffset>
                </wp:positionH>
                <wp:positionV relativeFrom="paragraph">
                  <wp:posOffset>38099</wp:posOffset>
                </wp:positionV>
                <wp:extent cx="746760" cy="1280795"/>
                <wp:effectExtent l="0" t="76200" r="0" b="33655"/>
                <wp:wrapNone/>
                <wp:docPr id="754" name="Соединительная линия уступом 159"/>
                <wp:cNvGraphicFramePr/>
                <a:graphic xmlns:a="http://schemas.openxmlformats.org/drawingml/2006/main">
                  <a:graphicData uri="http://schemas.microsoft.com/office/word/2010/wordprocessingShape">
                    <wps:wsp>
                      <wps:cNvCnPr/>
                      <wps:spPr>
                        <a:xfrm flipV="1">
                          <a:off x="0" y="0"/>
                          <a:ext cx="746760" cy="1280795"/>
                        </a:xfrm>
                        <a:prstGeom prst="bentConnector3">
                          <a:avLst>
                            <a:gd name="adj1" fmla="val 5136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6AF6E3" id="Соединительная линия уступом 159" o:spid="_x0000_s1026" type="#_x0000_t34" style="position:absolute;margin-left:102.75pt;margin-top:3pt;width:58.8pt;height:100.85p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" adj="11094" strokecolor="windowText" strokeweight=".5pt">
                <v:stroke endarrow="block"/>
              </v:shape>
            </w:pict>
          </mc:Fallback>
        </mc:AlternateContent>
      </w:r>
    </w:p>
    <w:p w14:paraId="2C9B2A15" w14:textId="77777777" w:rsidR="00002C62" w:rsidRPr="00C71322" w:rsidRDefault="00002C62" w:rsidP="00002C62">
      <w:pPr>
        <w:spacing w:after="160" w:line="259" w:lineRule="auto"/>
        <w:rPr>
          <w:rFonts w:ascii="Times New Roman" w:eastAsia="Calibri" w:hAnsi="Times New Roman" w:cs="Times New Roman"/>
          <w:lang w:eastAsia="en-US"/>
        </w:rPr>
      </w:pPr>
    </w:p>
    <w:p w14:paraId="57AA400B" w14:textId="77777777" w:rsidR="00002C62" w:rsidRPr="00C71322" w:rsidRDefault="00002C62" w:rsidP="00002C62">
      <w:pPr>
        <w:spacing w:after="160" w:line="259" w:lineRule="auto"/>
        <w:rPr>
          <w:rFonts w:ascii="Times New Roman" w:eastAsia="Calibri" w:hAnsi="Times New Roman" w:cs="Times New Roman"/>
          <w:lang w:eastAsia="en-US"/>
        </w:rPr>
      </w:pPr>
    </w:p>
    <w:p w14:paraId="3967CCB9" w14:textId="77777777" w:rsidR="00002C62" w:rsidRPr="00C71322" w:rsidRDefault="00002C62" w:rsidP="00002C62">
      <w:pPr>
        <w:spacing w:after="160" w:line="259" w:lineRule="auto"/>
        <w:rPr>
          <w:rFonts w:ascii="Times New Roman" w:eastAsia="Calibri" w:hAnsi="Times New Roman" w:cs="Times New Roman"/>
          <w:lang w:eastAsia="en-US"/>
        </w:rPr>
      </w:pPr>
    </w:p>
    <w:p w14:paraId="5E25B02B" w14:textId="77777777" w:rsidR="00002C62" w:rsidRPr="00C71322" w:rsidRDefault="00002C62" w:rsidP="00002C62">
      <w:pPr>
        <w:spacing w:after="160" w:line="259" w:lineRule="auto"/>
        <w:rPr>
          <w:rFonts w:ascii="Times New Roman" w:eastAsia="Calibri" w:hAnsi="Times New Roman" w:cs="Times New Roman"/>
          <w:lang w:eastAsia="en-US"/>
        </w:rPr>
      </w:pPr>
    </w:p>
    <w:p w14:paraId="66E44F17" w14:textId="77777777" w:rsidR="00002C62" w:rsidRPr="00C71322" w:rsidRDefault="00002C62" w:rsidP="00002C62">
      <w:pPr>
        <w:spacing w:after="160" w:line="259" w:lineRule="auto"/>
        <w:rPr>
          <w:rFonts w:ascii="Times New Roman" w:eastAsia="Calibri" w:hAnsi="Times New Roman" w:cs="Times New Roman"/>
          <w:lang w:eastAsia="en-US"/>
        </w:rPr>
      </w:pPr>
    </w:p>
    <w:p w14:paraId="5FBB0DA7" w14:textId="77777777" w:rsidR="00002C62" w:rsidRPr="00C71322" w:rsidRDefault="00002C62" w:rsidP="00002C62">
      <w:pPr>
        <w:spacing w:after="160" w:line="259" w:lineRule="auto"/>
        <w:rPr>
          <w:rFonts w:ascii="Times New Roman" w:eastAsia="Calibri" w:hAnsi="Times New Roman" w:cs="Times New Roman"/>
          <w:lang w:eastAsia="en-US"/>
        </w:rPr>
      </w:pPr>
    </w:p>
    <w:p w14:paraId="2607B9E1" w14:textId="77777777" w:rsidR="00002C62" w:rsidRPr="00C71322" w:rsidRDefault="00002C62" w:rsidP="00002C62">
      <w:pPr>
        <w:spacing w:after="160" w:line="259" w:lineRule="auto"/>
        <w:rPr>
          <w:rFonts w:ascii="Times New Roman" w:eastAsia="Calibri" w:hAnsi="Times New Roman" w:cs="Times New Roman"/>
          <w:lang w:eastAsia="en-US"/>
        </w:rPr>
      </w:pPr>
    </w:p>
    <w:p w14:paraId="1172AA08" w14:textId="77777777" w:rsidR="00002C62" w:rsidRPr="00C71322" w:rsidRDefault="00002C62" w:rsidP="00002C62">
      <w:pPr>
        <w:spacing w:after="160" w:line="259" w:lineRule="auto"/>
        <w:rPr>
          <w:rFonts w:ascii="Times New Roman" w:eastAsia="Calibri" w:hAnsi="Times New Roman" w:cs="Times New Roman"/>
          <w:lang w:eastAsia="en-US"/>
        </w:rPr>
      </w:pPr>
    </w:p>
    <w:p w14:paraId="76F1BEB5" w14:textId="77777777" w:rsidR="00002C62" w:rsidRPr="00C71322" w:rsidRDefault="00002C62" w:rsidP="00002C62">
      <w:pPr>
        <w:spacing w:after="160" w:line="259" w:lineRule="auto"/>
        <w:rPr>
          <w:rFonts w:ascii="Times New Roman" w:eastAsia="Calibri" w:hAnsi="Times New Roman" w:cs="Times New Roman"/>
          <w:lang w:eastAsia="en-US"/>
        </w:rPr>
      </w:pPr>
    </w:p>
    <w:p w14:paraId="332E22BC" w14:textId="77777777" w:rsidR="00002C62" w:rsidRPr="00C71322" w:rsidRDefault="00002C62" w:rsidP="00002C62">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229632" behindDoc="0" locked="0" layoutInCell="1" allowOverlap="1" wp14:anchorId="5EA04A40" wp14:editId="464D74A8">
                <wp:simplePos x="0" y="0"/>
                <wp:positionH relativeFrom="column">
                  <wp:posOffset>73659</wp:posOffset>
                </wp:positionH>
                <wp:positionV relativeFrom="paragraph">
                  <wp:posOffset>39370</wp:posOffset>
                </wp:positionV>
                <wp:extent cx="3481705" cy="0"/>
                <wp:effectExtent l="0" t="0" r="23495" b="19050"/>
                <wp:wrapNone/>
                <wp:docPr id="755" name="Прямая соединительная линия 755"/>
                <wp:cNvGraphicFramePr/>
                <a:graphic xmlns:a="http://schemas.openxmlformats.org/drawingml/2006/main">
                  <a:graphicData uri="http://schemas.microsoft.com/office/word/2010/wordprocessingShape">
                    <wps:wsp>
                      <wps:cNvCnPr/>
                      <wps:spPr>
                        <a:xfrm flipH="1">
                          <a:off x="0" y="0"/>
                          <a:ext cx="34817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AC8031" id="Прямая соединительная линия 755" o:spid="_x0000_s1026" style="position:absolute;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3.1pt" to="279.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" strokecolor="windowText" strokeweight=".5pt">
                <v:stroke joinstyle="miter"/>
              </v:line>
            </w:pict>
          </mc:Fallback>
        </mc:AlternateContent>
      </w:r>
    </w:p>
    <w:p w14:paraId="0BF75F3E" w14:textId="77777777" w:rsidR="00002C62" w:rsidRPr="00C71322" w:rsidRDefault="00002C62" w:rsidP="00002C62">
      <w:pPr>
        <w:spacing w:after="160" w:line="259" w:lineRule="auto"/>
        <w:rPr>
          <w:rFonts w:ascii="Times New Roman" w:eastAsia="Calibri" w:hAnsi="Times New Roman" w:cs="Times New Roman"/>
          <w:lang w:eastAsia="en-US"/>
        </w:rPr>
      </w:pPr>
    </w:p>
    <w:p w14:paraId="2C0D71F1" w14:textId="77777777" w:rsidR="00002C62" w:rsidRPr="00C71322" w:rsidRDefault="00002C62" w:rsidP="00002C62">
      <w:pPr>
        <w:spacing w:after="160" w:line="259" w:lineRule="auto"/>
        <w:rPr>
          <w:rFonts w:ascii="Times New Roman" w:eastAsia="Calibri" w:hAnsi="Times New Roman" w:cs="Times New Roman"/>
          <w:lang w:eastAsia="en-US"/>
        </w:rPr>
      </w:pPr>
    </w:p>
    <w:p w14:paraId="1AD8E8AB" w14:textId="77777777" w:rsidR="00002C62" w:rsidRPr="00C71322" w:rsidRDefault="00002C62" w:rsidP="00002C62">
      <w:pPr>
        <w:spacing w:after="160" w:line="259" w:lineRule="auto"/>
        <w:rPr>
          <w:rFonts w:ascii="Times New Roman" w:eastAsia="Calibri" w:hAnsi="Times New Roman" w:cs="Times New Roman"/>
          <w:lang w:eastAsia="en-US"/>
        </w:rPr>
      </w:pPr>
    </w:p>
    <w:p w14:paraId="0E62B1DB" w14:textId="77777777" w:rsidR="00002C62" w:rsidRPr="00C71322" w:rsidRDefault="00002C62" w:rsidP="00002C62">
      <w:pPr>
        <w:spacing w:after="160" w:line="259" w:lineRule="auto"/>
        <w:rPr>
          <w:rFonts w:ascii="Times New Roman" w:eastAsia="Calibri" w:hAnsi="Times New Roman" w:cs="Times New Roman"/>
          <w:lang w:eastAsia="en-US"/>
        </w:rPr>
      </w:pPr>
      <w:r w:rsidRPr="00C71322">
        <w:rPr>
          <w:rFonts w:ascii="Times New Roman" w:eastAsia="Calibri" w:hAnsi="Times New Roman" w:cs="Times New Roman"/>
          <w:noProof/>
        </w:rPr>
        <mc:AlternateContent>
          <mc:Choice Requires="wps">
            <w:drawing>
              <wp:anchor distT="0" distB="0" distL="114300" distR="114300" simplePos="0" relativeHeight="252257280" behindDoc="0" locked="0" layoutInCell="1" allowOverlap="1" wp14:anchorId="24813117" wp14:editId="0B4513F4">
                <wp:simplePos x="0" y="0"/>
                <wp:positionH relativeFrom="column">
                  <wp:posOffset>-127636</wp:posOffset>
                </wp:positionH>
                <wp:positionV relativeFrom="paragraph">
                  <wp:posOffset>189230</wp:posOffset>
                </wp:positionV>
                <wp:extent cx="471805" cy="0"/>
                <wp:effectExtent l="0" t="0" r="23495" b="19050"/>
                <wp:wrapNone/>
                <wp:docPr id="756" name="Прямая соединительная линия 756"/>
                <wp:cNvGraphicFramePr/>
                <a:graphic xmlns:a="http://schemas.openxmlformats.org/drawingml/2006/main">
                  <a:graphicData uri="http://schemas.microsoft.com/office/word/2010/wordprocessingShape">
                    <wps:wsp>
                      <wps:cNvCnPr/>
                      <wps:spPr>
                        <a:xfrm flipH="1">
                          <a:off x="0" y="0"/>
                          <a:ext cx="4718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2A7C3FD" id="Прямая соединительная линия 756" o:spid="_x0000_s1026" style="position:absolute;flip:x;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14.9pt" to="27.1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" strokecolor="windowText" strokeweight=".5pt">
                <v:stroke joinstyle="miter"/>
              </v:line>
            </w:pict>
          </mc:Fallback>
        </mc:AlternateContent>
      </w:r>
    </w:p>
    <w:p w14:paraId="7B4DC7D7" w14:textId="77777777" w:rsidR="00002C62" w:rsidRPr="00594845" w:rsidRDefault="00002C62" w:rsidP="00002C62">
      <w:pPr>
        <w:spacing w:after="0" w:line="240" w:lineRule="auto"/>
        <w:ind w:right="-113"/>
        <w:rPr>
          <w:rFonts w:ascii="Times New Roman" w:hAnsi="Times New Roman" w:cs="Times New Roman"/>
          <w:noProof/>
          <w:sz w:val="28"/>
          <w:szCs w:val="28"/>
        </w:rPr>
      </w:pPr>
    </w:p>
    <w:p w14:paraId="71F88687"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664DD9F5"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53AF8204"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0F1BB084"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344F825C"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6948C50F"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27BCAEC9"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0C8A22CC"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2A65B46B" w14:textId="77777777" w:rsidR="00002C62" w:rsidRDefault="00002C62" w:rsidP="00002C62">
      <w:pPr>
        <w:spacing w:after="0" w:line="240" w:lineRule="auto"/>
        <w:ind w:right="-113" w:firstLine="386"/>
        <w:jc w:val="center"/>
        <w:rPr>
          <w:rFonts w:ascii="Times New Roman" w:hAnsi="Times New Roman" w:cs="Times New Roman"/>
          <w:bCs/>
          <w:color w:val="000000"/>
          <w:sz w:val="28"/>
          <w:szCs w:val="28"/>
        </w:rPr>
      </w:pPr>
    </w:p>
    <w:p w14:paraId="1AC72B37" w14:textId="7260C8DE" w:rsidR="00002C62" w:rsidRDefault="00002C62" w:rsidP="00002C62">
      <w:pPr>
        <w:spacing w:after="0" w:line="240" w:lineRule="auto"/>
        <w:ind w:right="-113" w:firstLine="386"/>
        <w:jc w:val="center"/>
        <w:rPr>
          <w:rFonts w:ascii="Times New Roman" w:hAnsi="Times New Roman" w:cs="Times New Roman"/>
          <w:bCs/>
          <w:color w:val="000000"/>
          <w:sz w:val="28"/>
          <w:szCs w:val="28"/>
        </w:rPr>
      </w:pPr>
      <w:r w:rsidRPr="00594845">
        <w:rPr>
          <w:rFonts w:ascii="Times New Roman" w:hAnsi="Times New Roman" w:cs="Times New Roman"/>
          <w:bCs/>
          <w:color w:val="000000"/>
          <w:sz w:val="28"/>
          <w:szCs w:val="28"/>
        </w:rPr>
        <w:t xml:space="preserve">Рисунок </w:t>
      </w:r>
      <w:r w:rsidR="00F56F24">
        <w:rPr>
          <w:rFonts w:ascii="Times New Roman" w:hAnsi="Times New Roman" w:cs="Times New Roman"/>
          <w:bCs/>
          <w:color w:val="000000"/>
          <w:sz w:val="28"/>
          <w:szCs w:val="28"/>
        </w:rPr>
        <w:t>Д</w:t>
      </w:r>
      <w:r w:rsidR="005A22B4">
        <w:rPr>
          <w:rFonts w:ascii="Times New Roman" w:hAnsi="Times New Roman" w:cs="Times New Roman"/>
          <w:bCs/>
          <w:color w:val="000000"/>
          <w:sz w:val="28"/>
          <w:szCs w:val="28"/>
        </w:rPr>
        <w:t>.1</w:t>
      </w:r>
      <w:r>
        <w:rPr>
          <w:rFonts w:ascii="Times New Roman" w:hAnsi="Times New Roman" w:cs="Times New Roman"/>
          <w:bCs/>
          <w:color w:val="000000"/>
          <w:sz w:val="28"/>
          <w:szCs w:val="28"/>
        </w:rPr>
        <w:t xml:space="preserve"> </w:t>
      </w:r>
      <w:r w:rsidRPr="00594845">
        <w:rPr>
          <w:rFonts w:ascii="Times New Roman" w:hAnsi="Times New Roman" w:cs="Times New Roman"/>
          <w:sz w:val="28"/>
          <w:szCs w:val="28"/>
        </w:rPr>
        <w:t>–</w:t>
      </w:r>
      <w:r w:rsidRPr="00594845">
        <w:rPr>
          <w:rFonts w:ascii="Times New Roman" w:hAnsi="Times New Roman" w:cs="Times New Roman"/>
          <w:bCs/>
          <w:color w:val="000000"/>
          <w:sz w:val="28"/>
          <w:szCs w:val="28"/>
        </w:rPr>
        <w:t xml:space="preserve"> Структурная схема процесса принятия решения</w:t>
      </w:r>
    </w:p>
    <w:p w14:paraId="65D19540" w14:textId="77777777" w:rsidR="00002C62" w:rsidRDefault="00002C62" w:rsidP="00002C62">
      <w:pPr>
        <w:spacing w:after="0" w:line="240" w:lineRule="auto"/>
        <w:ind w:right="-113" w:firstLine="386"/>
        <w:rPr>
          <w:rFonts w:ascii="Times New Roman" w:hAnsi="Times New Roman" w:cs="Times New Roman"/>
          <w:sz w:val="24"/>
          <w:szCs w:val="24"/>
        </w:rPr>
      </w:pPr>
    </w:p>
    <w:p w14:paraId="2545B438" w14:textId="07B44BC1" w:rsidR="00002C62" w:rsidRDefault="00002C62" w:rsidP="005A22B4">
      <w:pPr>
        <w:spacing w:after="0" w:line="240" w:lineRule="auto"/>
        <w:ind w:firstLine="567"/>
        <w:rPr>
          <w:rFonts w:ascii="Times New Roman" w:hAnsi="Times New Roman" w:cs="Times New Roman"/>
          <w:color w:val="222222"/>
          <w:sz w:val="24"/>
          <w:szCs w:val="24"/>
          <w:shd w:val="clear" w:color="auto" w:fill="FFFFFF"/>
        </w:rPr>
      </w:pPr>
      <w:r w:rsidRPr="00965FDD">
        <w:rPr>
          <w:rFonts w:ascii="Times New Roman" w:hAnsi="Times New Roman" w:cs="Times New Roman"/>
          <w:sz w:val="24"/>
          <w:szCs w:val="24"/>
        </w:rPr>
        <w:t>Примечание –</w:t>
      </w:r>
      <w:r w:rsidRPr="00594845">
        <w:rPr>
          <w:rFonts w:ascii="Times New Roman" w:hAnsi="Times New Roman" w:cs="Times New Roman"/>
          <w:sz w:val="24"/>
          <w:szCs w:val="24"/>
        </w:rPr>
        <w:t xml:space="preserve"> </w:t>
      </w:r>
      <w:r w:rsidRPr="00963983">
        <w:rPr>
          <w:rFonts w:ascii="Times New Roman" w:hAnsi="Times New Roman" w:cs="Times New Roman"/>
          <w:sz w:val="24"/>
          <w:szCs w:val="24"/>
        </w:rPr>
        <w:t>Составлено автором на основании источников</w:t>
      </w:r>
      <w:r>
        <w:t xml:space="preserve"> </w:t>
      </w:r>
      <w:r w:rsidRPr="001F31AA">
        <w:rPr>
          <w:rFonts w:ascii="Times New Roman" w:hAnsi="Times New Roman" w:cs="Times New Roman"/>
          <w:color w:val="222222"/>
          <w:sz w:val="24"/>
          <w:szCs w:val="24"/>
          <w:shd w:val="clear" w:color="auto" w:fill="FFFFFF"/>
        </w:rPr>
        <w:t>[</w:t>
      </w:r>
      <w:r w:rsidR="00423CC8">
        <w:rPr>
          <w:rFonts w:ascii="Times New Roman" w:hAnsi="Times New Roman" w:cs="Times New Roman"/>
          <w:sz w:val="24"/>
          <w:szCs w:val="24"/>
        </w:rPr>
        <w:t>243</w:t>
      </w:r>
      <w:r>
        <w:rPr>
          <w:rFonts w:ascii="Times New Roman" w:hAnsi="Times New Roman" w:cs="Times New Roman"/>
          <w:sz w:val="24"/>
          <w:szCs w:val="24"/>
        </w:rPr>
        <w:t xml:space="preserve">, </w:t>
      </w:r>
      <w:r w:rsidR="00423CC8">
        <w:rPr>
          <w:rFonts w:ascii="Times New Roman" w:hAnsi="Times New Roman" w:cs="Times New Roman"/>
          <w:sz w:val="24"/>
          <w:szCs w:val="24"/>
        </w:rPr>
        <w:t>244</w:t>
      </w:r>
      <w:r w:rsidRPr="001F31AA">
        <w:rPr>
          <w:rFonts w:ascii="Times New Roman" w:hAnsi="Times New Roman" w:cs="Times New Roman"/>
          <w:color w:val="222222"/>
          <w:sz w:val="24"/>
          <w:szCs w:val="24"/>
          <w:shd w:val="clear" w:color="auto" w:fill="FFFFFF"/>
        </w:rPr>
        <w:t>]</w:t>
      </w:r>
    </w:p>
    <w:p w14:paraId="5C015CD1" w14:textId="77777777" w:rsidR="005A22B4" w:rsidRPr="005A22B4" w:rsidRDefault="005A22B4" w:rsidP="005A22B4">
      <w:pPr>
        <w:spacing w:after="0" w:line="240" w:lineRule="auto"/>
        <w:ind w:firstLine="567"/>
        <w:rPr>
          <w:rFonts w:ascii="Times New Roman" w:hAnsi="Times New Roman" w:cs="Times New Roman"/>
          <w:noProof/>
          <w:sz w:val="28"/>
          <w:szCs w:val="28"/>
        </w:rPr>
      </w:pPr>
    </w:p>
    <w:p w14:paraId="3AA83762" w14:textId="09EA72CE" w:rsidR="00002C62" w:rsidRDefault="00002C62" w:rsidP="00002C62">
      <w:pPr>
        <w:pStyle w:val="14"/>
        <w:spacing w:before="0"/>
      </w:pPr>
      <w:r>
        <w:lastRenderedPageBreak/>
        <w:t xml:space="preserve">ПРИЛОЖЕНИЕ </w:t>
      </w:r>
      <w:r w:rsidR="00F56F24">
        <w:t>Е</w:t>
      </w:r>
    </w:p>
    <w:p w14:paraId="02430A8D" w14:textId="60F88229" w:rsidR="00D1454F" w:rsidRDefault="00D1454F" w:rsidP="00002C62">
      <w:pPr>
        <w:pStyle w:val="14"/>
        <w:spacing w:before="0"/>
      </w:pPr>
    </w:p>
    <w:p w14:paraId="313E97E6" w14:textId="74D977A7" w:rsidR="006941B9" w:rsidRPr="00D1454F" w:rsidRDefault="00D1454F" w:rsidP="00D1454F">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Структурная модель мониторинга развития</w:t>
      </w:r>
      <w:r>
        <w:rPr>
          <w:rFonts w:ascii="Times New Roman" w:hAnsi="Times New Roman" w:cs="Times New Roman"/>
          <w:sz w:val="28"/>
          <w:szCs w:val="28"/>
        </w:rPr>
        <w:t xml:space="preserve"> </w:t>
      </w:r>
      <w:r w:rsidRPr="00594845">
        <w:rPr>
          <w:rFonts w:ascii="Times New Roman" w:hAnsi="Times New Roman" w:cs="Times New Roman"/>
          <w:sz w:val="28"/>
          <w:szCs w:val="28"/>
        </w:rPr>
        <w:t>человеческого капитала в инновационной экономике</w:t>
      </w:r>
    </w:p>
    <w:p w14:paraId="23C4C82D" w14:textId="77777777" w:rsidR="005A22B4" w:rsidRPr="00AC25BD" w:rsidRDefault="005A22B4" w:rsidP="005A22B4">
      <w:pPr>
        <w:spacing w:after="0" w:line="240" w:lineRule="auto"/>
        <w:ind w:firstLine="567"/>
        <w:jc w:val="both"/>
        <w:rPr>
          <w:rFonts w:ascii="Times New Roman" w:hAnsi="Times New Roman" w:cs="Times New Roman"/>
          <w:sz w:val="28"/>
          <w:szCs w:val="28"/>
          <w:lang w:val="ru-KZ"/>
        </w:rPr>
      </w:pPr>
    </w:p>
    <w:tbl>
      <w:tblPr>
        <w:tblW w:w="0" w:type="auto"/>
        <w:jc w:val="center"/>
        <w:tblLook w:val="0000" w:firstRow="0" w:lastRow="0" w:firstColumn="0" w:lastColumn="0" w:noHBand="0" w:noVBand="0"/>
      </w:tblPr>
      <w:tblGrid>
        <w:gridCol w:w="1658"/>
        <w:gridCol w:w="240"/>
        <w:gridCol w:w="1964"/>
        <w:gridCol w:w="2160"/>
        <w:gridCol w:w="2247"/>
      </w:tblGrid>
      <w:tr w:rsidR="005A22B4" w:rsidRPr="004D1AA2" w14:paraId="0C76551F" w14:textId="77777777" w:rsidTr="00FD5A7C">
        <w:trPr>
          <w:trHeight w:val="349"/>
          <w:jc w:val="center"/>
        </w:trPr>
        <w:tc>
          <w:tcPr>
            <w:tcW w:w="8269"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401D2D" w14:textId="77777777" w:rsidR="005A22B4" w:rsidRPr="00A71075" w:rsidRDefault="005A22B4" w:rsidP="00FD5A7C">
            <w:pPr>
              <w:spacing w:after="0" w:line="240" w:lineRule="auto"/>
              <w:jc w:val="center"/>
              <w:rPr>
                <w:rFonts w:ascii="Times New Roman" w:hAnsi="Times New Roman" w:cs="Times New Roman"/>
                <w:b/>
                <w:sz w:val="24"/>
                <w:szCs w:val="24"/>
              </w:rPr>
            </w:pPr>
            <w:r w:rsidRPr="00A71075">
              <w:rPr>
                <w:rFonts w:ascii="Times New Roman" w:hAnsi="Times New Roman" w:cs="Times New Roman"/>
                <w:b/>
                <w:sz w:val="24"/>
                <w:szCs w:val="24"/>
              </w:rPr>
              <w:t>Среда функционирования человека – инновационная экономика</w:t>
            </w:r>
          </w:p>
          <w:p w14:paraId="69AC278E" w14:textId="77777777" w:rsidR="005A22B4" w:rsidRPr="004D1AA2" w:rsidRDefault="005A22B4" w:rsidP="00FD5A7C">
            <w:pPr>
              <w:spacing w:after="0" w:line="240" w:lineRule="auto"/>
              <w:jc w:val="center"/>
              <w:rPr>
                <w:rFonts w:ascii="Times New Roman" w:hAnsi="Times New Roman" w:cs="Times New Roman"/>
                <w:sz w:val="24"/>
                <w:szCs w:val="24"/>
              </w:rPr>
            </w:pPr>
          </w:p>
        </w:tc>
      </w:tr>
      <w:tr w:rsidR="005A22B4" w:rsidRPr="004D1AA2" w14:paraId="346D1310" w14:textId="77777777" w:rsidTr="00FD5A7C">
        <w:trPr>
          <w:trHeight w:val="181"/>
          <w:jc w:val="center"/>
        </w:trPr>
        <w:tc>
          <w:tcPr>
            <w:tcW w:w="1898" w:type="dxa"/>
            <w:gridSpan w:val="2"/>
            <w:tcBorders>
              <w:top w:val="single" w:sz="4" w:space="0" w:color="auto"/>
              <w:bottom w:val="single" w:sz="4" w:space="0" w:color="auto"/>
              <w:right w:val="single" w:sz="4" w:space="0" w:color="auto"/>
            </w:tcBorders>
          </w:tcPr>
          <w:p w14:paraId="32AC3445" w14:textId="77777777" w:rsidR="005A22B4" w:rsidRPr="004D1AA2" w:rsidRDefault="005A22B4" w:rsidP="00FD5A7C">
            <w:pPr>
              <w:spacing w:after="0" w:line="240" w:lineRule="auto"/>
              <w:jc w:val="center"/>
              <w:rPr>
                <w:rFonts w:ascii="Times New Roman" w:hAnsi="Times New Roman" w:cs="Times New Roman"/>
                <w:sz w:val="24"/>
                <w:szCs w:val="24"/>
              </w:rPr>
            </w:pPr>
          </w:p>
        </w:tc>
        <w:tc>
          <w:tcPr>
            <w:tcW w:w="4124" w:type="dxa"/>
            <w:gridSpan w:val="2"/>
            <w:tcBorders>
              <w:top w:val="single" w:sz="4" w:space="0" w:color="auto"/>
              <w:left w:val="single" w:sz="4" w:space="0" w:color="auto"/>
              <w:bottom w:val="single" w:sz="4" w:space="0" w:color="auto"/>
            </w:tcBorders>
          </w:tcPr>
          <w:p w14:paraId="135E02C7" w14:textId="77777777" w:rsidR="005A22B4" w:rsidRDefault="005A22B4" w:rsidP="00FD5A7C">
            <w:pPr>
              <w:spacing w:after="0" w:line="240" w:lineRule="auto"/>
              <w:jc w:val="center"/>
              <w:rPr>
                <w:rFonts w:ascii="Times New Roman" w:hAnsi="Times New Roman" w:cs="Times New Roman"/>
                <w:sz w:val="24"/>
                <w:szCs w:val="24"/>
              </w:rPr>
            </w:pPr>
          </w:p>
          <w:p w14:paraId="189D3941" w14:textId="77777777" w:rsidR="005A22B4" w:rsidRPr="004D1AA2" w:rsidRDefault="005A22B4" w:rsidP="00FD5A7C">
            <w:pPr>
              <w:spacing w:after="0" w:line="240" w:lineRule="auto"/>
              <w:jc w:val="center"/>
              <w:rPr>
                <w:rFonts w:ascii="Times New Roman" w:hAnsi="Times New Roman" w:cs="Times New Roman"/>
                <w:sz w:val="24"/>
                <w:szCs w:val="24"/>
              </w:rPr>
            </w:pPr>
          </w:p>
        </w:tc>
        <w:tc>
          <w:tcPr>
            <w:tcW w:w="2247" w:type="dxa"/>
            <w:tcBorders>
              <w:top w:val="single" w:sz="4" w:space="0" w:color="auto"/>
              <w:left w:val="single" w:sz="4" w:space="0" w:color="auto"/>
              <w:bottom w:val="single" w:sz="4" w:space="0" w:color="auto"/>
            </w:tcBorders>
          </w:tcPr>
          <w:p w14:paraId="62AA257D" w14:textId="77777777" w:rsidR="005A22B4" w:rsidRPr="004D1AA2" w:rsidRDefault="005A22B4" w:rsidP="00FD5A7C">
            <w:pPr>
              <w:spacing w:after="0" w:line="240" w:lineRule="auto"/>
              <w:jc w:val="center"/>
              <w:rPr>
                <w:rFonts w:ascii="Times New Roman" w:hAnsi="Times New Roman" w:cs="Times New Roman"/>
                <w:sz w:val="24"/>
                <w:szCs w:val="24"/>
              </w:rPr>
            </w:pPr>
          </w:p>
        </w:tc>
      </w:tr>
      <w:tr w:rsidR="005A22B4" w:rsidRPr="004D1AA2" w14:paraId="63E9ED85" w14:textId="77777777" w:rsidTr="00FD5A7C">
        <w:trPr>
          <w:trHeight w:val="218"/>
          <w:jc w:val="center"/>
        </w:trPr>
        <w:tc>
          <w:tcPr>
            <w:tcW w:w="386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8120CE" w14:textId="77777777" w:rsidR="005A22B4" w:rsidRPr="00A71075" w:rsidRDefault="005A22B4" w:rsidP="00FD5A7C">
            <w:pPr>
              <w:spacing w:after="0" w:line="240" w:lineRule="auto"/>
              <w:jc w:val="center"/>
              <w:rPr>
                <w:rFonts w:ascii="Times New Roman" w:hAnsi="Times New Roman" w:cs="Times New Roman"/>
                <w:b/>
                <w:sz w:val="24"/>
                <w:szCs w:val="24"/>
              </w:rPr>
            </w:pPr>
            <w:r w:rsidRPr="00A71075">
              <w:rPr>
                <w:rFonts w:ascii="Times New Roman" w:hAnsi="Times New Roman" w:cs="Times New Roman"/>
                <w:b/>
                <w:sz w:val="24"/>
                <w:szCs w:val="24"/>
              </w:rPr>
              <w:t>1 блок показателей</w:t>
            </w:r>
          </w:p>
        </w:tc>
        <w:tc>
          <w:tcPr>
            <w:tcW w:w="440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D4706E" w14:textId="77777777" w:rsidR="005A22B4" w:rsidRPr="00A71075" w:rsidRDefault="005A22B4" w:rsidP="00FD5A7C">
            <w:pPr>
              <w:spacing w:after="0" w:line="240" w:lineRule="auto"/>
              <w:jc w:val="center"/>
              <w:rPr>
                <w:rFonts w:ascii="Times New Roman" w:hAnsi="Times New Roman" w:cs="Times New Roman"/>
                <w:b/>
                <w:sz w:val="24"/>
                <w:szCs w:val="24"/>
              </w:rPr>
            </w:pPr>
            <w:r w:rsidRPr="00A71075">
              <w:rPr>
                <w:rFonts w:ascii="Times New Roman" w:hAnsi="Times New Roman" w:cs="Times New Roman"/>
                <w:b/>
                <w:sz w:val="24"/>
                <w:szCs w:val="24"/>
              </w:rPr>
              <w:t>2 блок показателей</w:t>
            </w:r>
          </w:p>
        </w:tc>
      </w:tr>
      <w:tr w:rsidR="005A22B4" w:rsidRPr="004D1AA2" w14:paraId="52B06F41" w14:textId="77777777" w:rsidTr="00FD5A7C">
        <w:trPr>
          <w:trHeight w:val="218"/>
          <w:jc w:val="center"/>
        </w:trPr>
        <w:tc>
          <w:tcPr>
            <w:tcW w:w="8269" w:type="dxa"/>
            <w:gridSpan w:val="5"/>
            <w:tcBorders>
              <w:top w:val="single" w:sz="4" w:space="0" w:color="auto"/>
              <w:bottom w:val="single" w:sz="4" w:space="0" w:color="auto"/>
            </w:tcBorders>
          </w:tcPr>
          <w:p w14:paraId="204A050C" w14:textId="77777777" w:rsidR="005A22B4" w:rsidRPr="004D1AA2" w:rsidRDefault="005A22B4" w:rsidP="00FD5A7C">
            <w:pPr>
              <w:spacing w:after="0" w:line="240" w:lineRule="auto"/>
              <w:jc w:val="center"/>
              <w:rPr>
                <w:rFonts w:ascii="Times New Roman" w:hAnsi="Times New Roman" w:cs="Times New Roman"/>
                <w:sz w:val="24"/>
                <w:szCs w:val="24"/>
              </w:rPr>
            </w:pPr>
          </w:p>
        </w:tc>
      </w:tr>
      <w:tr w:rsidR="005A22B4" w:rsidRPr="004D1AA2" w14:paraId="4F47F282" w14:textId="77777777" w:rsidTr="00FD5A7C">
        <w:trPr>
          <w:trHeight w:val="436"/>
          <w:jc w:val="center"/>
        </w:trPr>
        <w:tc>
          <w:tcPr>
            <w:tcW w:w="8269"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A8FEE8"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Трехуровневая диагностика развития человеческого капитала на микроуровне</w:t>
            </w:r>
          </w:p>
        </w:tc>
      </w:tr>
      <w:tr w:rsidR="005A22B4" w:rsidRPr="004D1AA2" w14:paraId="3ACF8BDB" w14:textId="77777777" w:rsidTr="00FD5A7C">
        <w:trPr>
          <w:trHeight w:val="403"/>
          <w:jc w:val="center"/>
        </w:trPr>
        <w:tc>
          <w:tcPr>
            <w:tcW w:w="3862" w:type="dxa"/>
            <w:gridSpan w:val="3"/>
            <w:tcBorders>
              <w:top w:val="single" w:sz="4" w:space="0" w:color="auto"/>
              <w:bottom w:val="single" w:sz="4" w:space="0" w:color="auto"/>
              <w:right w:val="single" w:sz="4" w:space="0" w:color="auto"/>
            </w:tcBorders>
          </w:tcPr>
          <w:p w14:paraId="162F321B" w14:textId="77777777" w:rsidR="005A22B4" w:rsidRPr="004D1AA2" w:rsidRDefault="005A22B4" w:rsidP="00FD5A7C">
            <w:pPr>
              <w:spacing w:after="0" w:line="240" w:lineRule="auto"/>
              <w:rPr>
                <w:rFonts w:ascii="Times New Roman" w:hAnsi="Times New Roman" w:cs="Times New Roman"/>
                <w:sz w:val="24"/>
                <w:szCs w:val="24"/>
              </w:rPr>
            </w:pPr>
          </w:p>
        </w:tc>
        <w:tc>
          <w:tcPr>
            <w:tcW w:w="4407" w:type="dxa"/>
            <w:gridSpan w:val="2"/>
            <w:tcBorders>
              <w:top w:val="single" w:sz="4" w:space="0" w:color="auto"/>
              <w:left w:val="single" w:sz="4" w:space="0" w:color="auto"/>
              <w:bottom w:val="single" w:sz="4" w:space="0" w:color="auto"/>
            </w:tcBorders>
          </w:tcPr>
          <w:p w14:paraId="2BA1F739" w14:textId="77777777" w:rsidR="005A22B4" w:rsidRDefault="005A22B4" w:rsidP="00FD5A7C">
            <w:pPr>
              <w:spacing w:after="0" w:line="240" w:lineRule="auto"/>
              <w:rPr>
                <w:rFonts w:ascii="Times New Roman" w:hAnsi="Times New Roman" w:cs="Times New Roman"/>
                <w:sz w:val="24"/>
                <w:szCs w:val="24"/>
              </w:rPr>
            </w:pPr>
          </w:p>
          <w:p w14:paraId="7F960F22" w14:textId="77777777" w:rsidR="005A22B4" w:rsidRPr="004D1AA2" w:rsidRDefault="005A22B4" w:rsidP="00FD5A7C">
            <w:pPr>
              <w:spacing w:after="0" w:line="240" w:lineRule="auto"/>
              <w:rPr>
                <w:rFonts w:ascii="Times New Roman" w:hAnsi="Times New Roman" w:cs="Times New Roman"/>
                <w:sz w:val="24"/>
                <w:szCs w:val="24"/>
              </w:rPr>
            </w:pPr>
          </w:p>
        </w:tc>
      </w:tr>
      <w:tr w:rsidR="005A22B4" w:rsidRPr="004D1AA2" w14:paraId="4AC39013" w14:textId="77777777" w:rsidTr="00FD5A7C">
        <w:trPr>
          <w:trHeight w:val="349"/>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3517D1" w14:textId="77777777" w:rsidR="005A22B4" w:rsidRPr="00A71075" w:rsidRDefault="005A22B4" w:rsidP="00FD5A7C">
            <w:pPr>
              <w:spacing w:after="0" w:line="240" w:lineRule="auto"/>
              <w:rPr>
                <w:rFonts w:ascii="Times New Roman" w:hAnsi="Times New Roman" w:cs="Times New Roman"/>
                <w:b/>
                <w:sz w:val="24"/>
                <w:szCs w:val="24"/>
              </w:rPr>
            </w:pPr>
            <w:r w:rsidRPr="00A71075">
              <w:rPr>
                <w:rFonts w:ascii="Times New Roman" w:hAnsi="Times New Roman" w:cs="Times New Roman"/>
                <w:b/>
                <w:sz w:val="24"/>
                <w:szCs w:val="24"/>
              </w:rPr>
              <w:t>1 уровень</w:t>
            </w:r>
          </w:p>
        </w:tc>
        <w:tc>
          <w:tcPr>
            <w:tcW w:w="661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DF7CCC"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Детальный анализ отдельных параметров развития, предусматривающий исследование динамики, структуры и качества</w:t>
            </w:r>
          </w:p>
        </w:tc>
      </w:tr>
      <w:tr w:rsidR="005A22B4" w:rsidRPr="004D1AA2" w14:paraId="68FA4CA3" w14:textId="77777777" w:rsidTr="00FD5A7C">
        <w:trPr>
          <w:trHeight w:val="283"/>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7B0D4E" w14:textId="77777777" w:rsidR="005A22B4" w:rsidRPr="004D1AA2" w:rsidRDefault="005A22B4" w:rsidP="00FD5A7C">
            <w:pPr>
              <w:spacing w:after="0" w:line="240" w:lineRule="auto"/>
              <w:rPr>
                <w:rFonts w:ascii="Times New Roman" w:hAnsi="Times New Roman" w:cs="Times New Roman"/>
                <w:sz w:val="24"/>
                <w:szCs w:val="24"/>
              </w:rPr>
            </w:pPr>
          </w:p>
        </w:tc>
        <w:tc>
          <w:tcPr>
            <w:tcW w:w="661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BA5276"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Изучение потенциала каждого параметра развития и возможность их использования в процессе производства и инновационном развитии</w:t>
            </w:r>
          </w:p>
        </w:tc>
      </w:tr>
      <w:tr w:rsidR="005A22B4" w:rsidRPr="004D1AA2" w14:paraId="0FB7E0B7" w14:textId="77777777" w:rsidTr="00FD5A7C">
        <w:trPr>
          <w:trHeight w:val="240"/>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55AE5E6" w14:textId="77777777" w:rsidR="005A22B4" w:rsidRPr="004D1AA2" w:rsidRDefault="005A22B4" w:rsidP="00FD5A7C">
            <w:pPr>
              <w:spacing w:after="0" w:line="240" w:lineRule="auto"/>
              <w:rPr>
                <w:rFonts w:ascii="Times New Roman" w:hAnsi="Times New Roman" w:cs="Times New Roman"/>
                <w:sz w:val="24"/>
                <w:szCs w:val="24"/>
              </w:rPr>
            </w:pPr>
          </w:p>
        </w:tc>
        <w:tc>
          <w:tcPr>
            <w:tcW w:w="661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329CD7"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 xml:space="preserve">Исследование возможных вариантов эффективного сочетания человеческих характеристик с последующим выбором оптимального, соответствующего стратегической цели развития производства  </w:t>
            </w:r>
          </w:p>
        </w:tc>
      </w:tr>
      <w:tr w:rsidR="005A22B4" w:rsidRPr="004D1AA2" w14:paraId="0036C94E" w14:textId="77777777" w:rsidTr="00FD5A7C">
        <w:trPr>
          <w:trHeight w:val="283"/>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C3482A8" w14:textId="77777777" w:rsidR="005A22B4" w:rsidRPr="00A71075" w:rsidRDefault="005A22B4" w:rsidP="00FD5A7C">
            <w:pPr>
              <w:spacing w:after="0" w:line="240" w:lineRule="auto"/>
              <w:rPr>
                <w:rFonts w:ascii="Times New Roman" w:hAnsi="Times New Roman" w:cs="Times New Roman"/>
                <w:b/>
                <w:sz w:val="24"/>
                <w:szCs w:val="24"/>
              </w:rPr>
            </w:pPr>
            <w:r w:rsidRPr="00A71075">
              <w:rPr>
                <w:rFonts w:ascii="Times New Roman" w:hAnsi="Times New Roman" w:cs="Times New Roman"/>
                <w:b/>
                <w:sz w:val="24"/>
                <w:szCs w:val="24"/>
              </w:rPr>
              <w:t>2 уровень</w:t>
            </w:r>
          </w:p>
        </w:tc>
        <w:tc>
          <w:tcPr>
            <w:tcW w:w="6611"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852706"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Выявление факторов, лимитирующих развитие инновационной экономики</w:t>
            </w:r>
          </w:p>
        </w:tc>
      </w:tr>
      <w:tr w:rsidR="005A22B4" w:rsidRPr="004D1AA2" w14:paraId="63D5CDD6" w14:textId="77777777" w:rsidTr="00FD5A7C">
        <w:trPr>
          <w:trHeight w:val="218"/>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0D56AAF" w14:textId="77777777" w:rsidR="005A22B4" w:rsidRPr="004D1AA2" w:rsidRDefault="005A22B4" w:rsidP="00FD5A7C">
            <w:pPr>
              <w:spacing w:after="0" w:line="240" w:lineRule="auto"/>
              <w:rPr>
                <w:rFonts w:ascii="Times New Roman" w:hAnsi="Times New Roman" w:cs="Times New Roman"/>
                <w:sz w:val="24"/>
                <w:szCs w:val="24"/>
              </w:rPr>
            </w:pPr>
          </w:p>
        </w:tc>
        <w:tc>
          <w:tcPr>
            <w:tcW w:w="6611"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66AA201"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Определение возможности преодоления дефицита человеческих ресурсов за счет трансформации инвестиций в человеческий капитал</w:t>
            </w:r>
          </w:p>
        </w:tc>
      </w:tr>
      <w:tr w:rsidR="005A22B4" w:rsidRPr="004D1AA2" w14:paraId="047F6D2A" w14:textId="77777777" w:rsidTr="00FD5A7C">
        <w:trPr>
          <w:trHeight w:val="262"/>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C4683E7" w14:textId="77777777" w:rsidR="005A22B4" w:rsidRPr="004D1AA2" w:rsidRDefault="005A22B4" w:rsidP="00FD5A7C">
            <w:pPr>
              <w:spacing w:after="0" w:line="240" w:lineRule="auto"/>
              <w:rPr>
                <w:rFonts w:ascii="Times New Roman" w:hAnsi="Times New Roman" w:cs="Times New Roman"/>
                <w:sz w:val="24"/>
                <w:szCs w:val="24"/>
              </w:rPr>
            </w:pPr>
          </w:p>
        </w:tc>
        <w:tc>
          <w:tcPr>
            <w:tcW w:w="6611"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83F03BE"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Оценка производительности труда при новых пропорциях человеческих ресурсов</w:t>
            </w:r>
          </w:p>
        </w:tc>
      </w:tr>
      <w:tr w:rsidR="005A22B4" w:rsidRPr="004D1AA2" w14:paraId="25A3BDD7" w14:textId="77777777" w:rsidTr="00FD5A7C">
        <w:trPr>
          <w:trHeight w:val="166"/>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78B8F45" w14:textId="77777777" w:rsidR="005A22B4" w:rsidRPr="004D1AA2" w:rsidRDefault="005A22B4" w:rsidP="00FD5A7C">
            <w:pPr>
              <w:spacing w:after="0" w:line="240" w:lineRule="auto"/>
              <w:rPr>
                <w:rFonts w:ascii="Times New Roman" w:hAnsi="Times New Roman" w:cs="Times New Roman"/>
                <w:sz w:val="24"/>
                <w:szCs w:val="24"/>
              </w:rPr>
            </w:pPr>
          </w:p>
        </w:tc>
        <w:tc>
          <w:tcPr>
            <w:tcW w:w="6611"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0040795"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Определение объема человеческих ресурсов, необходимых для адаптации организации к инновационной экономике</w:t>
            </w:r>
          </w:p>
        </w:tc>
      </w:tr>
      <w:tr w:rsidR="005A22B4" w:rsidRPr="004D1AA2" w14:paraId="65A9F59F" w14:textId="77777777" w:rsidTr="00FD5A7C">
        <w:trPr>
          <w:trHeight w:val="975"/>
          <w:jc w:val="center"/>
        </w:trPr>
        <w:tc>
          <w:tcPr>
            <w:tcW w:w="165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5B6AB5D" w14:textId="77777777" w:rsidR="005A22B4" w:rsidRPr="00A71075" w:rsidRDefault="005A22B4" w:rsidP="00FD5A7C">
            <w:pPr>
              <w:spacing w:after="0" w:line="240" w:lineRule="auto"/>
              <w:rPr>
                <w:rFonts w:ascii="Times New Roman" w:hAnsi="Times New Roman" w:cs="Times New Roman"/>
                <w:b/>
                <w:sz w:val="24"/>
                <w:szCs w:val="24"/>
              </w:rPr>
            </w:pPr>
            <w:r w:rsidRPr="00A71075">
              <w:rPr>
                <w:rFonts w:ascii="Times New Roman" w:hAnsi="Times New Roman" w:cs="Times New Roman"/>
                <w:b/>
                <w:sz w:val="24"/>
                <w:szCs w:val="24"/>
              </w:rPr>
              <w:t>3 уровень</w:t>
            </w:r>
          </w:p>
        </w:tc>
        <w:tc>
          <w:tcPr>
            <w:tcW w:w="6611"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BD8C27D" w14:textId="77777777" w:rsidR="005A22B4" w:rsidRPr="004D1AA2" w:rsidRDefault="005A22B4" w:rsidP="00FD5A7C">
            <w:pPr>
              <w:spacing w:after="0" w:line="240" w:lineRule="auto"/>
              <w:rPr>
                <w:rFonts w:ascii="Times New Roman" w:hAnsi="Times New Roman" w:cs="Times New Roman"/>
                <w:sz w:val="24"/>
                <w:szCs w:val="24"/>
              </w:rPr>
            </w:pPr>
            <w:r w:rsidRPr="004D1AA2">
              <w:rPr>
                <w:rFonts w:ascii="Times New Roman" w:hAnsi="Times New Roman" w:cs="Times New Roman"/>
                <w:sz w:val="24"/>
                <w:szCs w:val="24"/>
              </w:rPr>
              <w:t>Исследование возможности изменения производительности труда, роста инновационной активности за счет повышения качества человеческого капитала</w:t>
            </w:r>
          </w:p>
        </w:tc>
      </w:tr>
    </w:tbl>
    <w:p w14:paraId="4440C827" w14:textId="77777777" w:rsidR="005A22B4" w:rsidRDefault="005A22B4" w:rsidP="005A22B4">
      <w:pPr>
        <w:spacing w:after="0" w:line="240" w:lineRule="auto"/>
        <w:ind w:firstLine="386"/>
        <w:jc w:val="both"/>
        <w:rPr>
          <w:rFonts w:ascii="Times New Roman" w:hAnsi="Times New Roman" w:cs="Times New Roman"/>
          <w:b/>
          <w:sz w:val="28"/>
          <w:szCs w:val="28"/>
        </w:rPr>
      </w:pPr>
    </w:p>
    <w:p w14:paraId="044B4F85" w14:textId="7C2FA2A6" w:rsidR="005A22B4" w:rsidRDefault="005A22B4" w:rsidP="005A22B4">
      <w:pPr>
        <w:spacing w:after="0" w:line="240" w:lineRule="auto"/>
        <w:ind w:firstLine="386"/>
        <w:jc w:val="both"/>
        <w:rPr>
          <w:rFonts w:ascii="Times New Roman" w:hAnsi="Times New Roman" w:cs="Times New Roman"/>
          <w:sz w:val="28"/>
          <w:szCs w:val="28"/>
        </w:rPr>
      </w:pPr>
      <w:r w:rsidRPr="00594845">
        <w:rPr>
          <w:rFonts w:ascii="Times New Roman" w:hAnsi="Times New Roman" w:cs="Times New Roman"/>
          <w:sz w:val="28"/>
          <w:szCs w:val="28"/>
        </w:rPr>
        <w:t xml:space="preserve">Рисунок </w:t>
      </w:r>
      <w:r w:rsidR="00F56F24">
        <w:rPr>
          <w:rFonts w:ascii="Times New Roman" w:hAnsi="Times New Roman" w:cs="Times New Roman"/>
          <w:sz w:val="28"/>
          <w:szCs w:val="28"/>
        </w:rPr>
        <w:t>Е</w:t>
      </w:r>
      <w:r>
        <w:rPr>
          <w:rFonts w:ascii="Times New Roman" w:hAnsi="Times New Roman" w:cs="Times New Roman"/>
          <w:sz w:val="28"/>
          <w:szCs w:val="28"/>
        </w:rPr>
        <w:t xml:space="preserve">.1 </w:t>
      </w:r>
      <w:r w:rsidRPr="00594845">
        <w:rPr>
          <w:rFonts w:ascii="Times New Roman" w:hAnsi="Times New Roman" w:cs="Times New Roman"/>
          <w:sz w:val="28"/>
          <w:szCs w:val="28"/>
        </w:rPr>
        <w:t>– Структурная модель мониторинга развития</w:t>
      </w:r>
      <w:r>
        <w:rPr>
          <w:rFonts w:ascii="Times New Roman" w:hAnsi="Times New Roman" w:cs="Times New Roman"/>
          <w:sz w:val="28"/>
          <w:szCs w:val="28"/>
        </w:rPr>
        <w:t xml:space="preserve"> </w:t>
      </w:r>
      <w:r w:rsidRPr="00594845">
        <w:rPr>
          <w:rFonts w:ascii="Times New Roman" w:hAnsi="Times New Roman" w:cs="Times New Roman"/>
          <w:sz w:val="28"/>
          <w:szCs w:val="28"/>
        </w:rPr>
        <w:t xml:space="preserve">человеческого </w:t>
      </w:r>
    </w:p>
    <w:p w14:paraId="58366281" w14:textId="77777777" w:rsidR="005A22B4" w:rsidRPr="00594845" w:rsidRDefault="005A22B4" w:rsidP="005A22B4">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капитала в инновационной экономике</w:t>
      </w:r>
    </w:p>
    <w:p w14:paraId="396DC9C1" w14:textId="77777777" w:rsidR="005A22B4" w:rsidRDefault="005A22B4" w:rsidP="005A22B4">
      <w:pPr>
        <w:spacing w:after="0" w:line="240" w:lineRule="auto"/>
        <w:ind w:firstLine="386"/>
        <w:jc w:val="center"/>
        <w:rPr>
          <w:rFonts w:ascii="Times New Roman" w:hAnsi="Times New Roman" w:cs="Times New Roman"/>
          <w:sz w:val="24"/>
          <w:szCs w:val="24"/>
        </w:rPr>
      </w:pPr>
    </w:p>
    <w:p w14:paraId="43E1B141" w14:textId="099E79EB" w:rsidR="005A22B4" w:rsidRDefault="005A22B4" w:rsidP="005A22B4">
      <w:pPr>
        <w:spacing w:after="0" w:line="240" w:lineRule="auto"/>
        <w:ind w:firstLine="567"/>
        <w:rPr>
          <w:rFonts w:ascii="Times New Roman" w:hAnsi="Times New Roman" w:cs="Times New Roman"/>
        </w:rPr>
      </w:pPr>
      <w:r w:rsidRPr="00965FDD">
        <w:rPr>
          <w:rFonts w:ascii="Times New Roman" w:hAnsi="Times New Roman" w:cs="Times New Roman"/>
          <w:sz w:val="24"/>
          <w:szCs w:val="24"/>
        </w:rPr>
        <w:t>Примечание –</w:t>
      </w:r>
      <w:r w:rsidRPr="00594845">
        <w:rPr>
          <w:rFonts w:ascii="Times New Roman" w:hAnsi="Times New Roman" w:cs="Times New Roman"/>
        </w:rPr>
        <w:t xml:space="preserve"> </w:t>
      </w:r>
      <w:r w:rsidRPr="00963983">
        <w:rPr>
          <w:rFonts w:ascii="Times New Roman" w:hAnsi="Times New Roman" w:cs="Times New Roman"/>
          <w:sz w:val="24"/>
          <w:szCs w:val="24"/>
        </w:rPr>
        <w:t>Составлено автором на основании источников</w:t>
      </w:r>
      <w:r w:rsidRPr="00594845">
        <w:rPr>
          <w:rFonts w:ascii="Times New Roman" w:hAnsi="Times New Roman" w:cs="Times New Roman"/>
        </w:rPr>
        <w:t xml:space="preserve"> [</w:t>
      </w:r>
      <w:r w:rsidRPr="00AA1AF3">
        <w:rPr>
          <w:rFonts w:ascii="Times New Roman" w:hAnsi="Times New Roman"/>
          <w:sz w:val="24"/>
          <w:szCs w:val="24"/>
        </w:rPr>
        <w:t>1</w:t>
      </w:r>
      <w:r>
        <w:rPr>
          <w:rFonts w:ascii="Times New Roman" w:hAnsi="Times New Roman"/>
          <w:sz w:val="24"/>
          <w:szCs w:val="24"/>
        </w:rPr>
        <w:t>2</w:t>
      </w:r>
      <w:r w:rsidR="00423CC8">
        <w:rPr>
          <w:rFonts w:ascii="Times New Roman" w:hAnsi="Times New Roman"/>
          <w:sz w:val="24"/>
          <w:szCs w:val="24"/>
        </w:rPr>
        <w:t>4</w:t>
      </w:r>
      <w:r w:rsidRPr="00AA1AF3">
        <w:rPr>
          <w:rFonts w:ascii="Times New Roman" w:hAnsi="Times New Roman"/>
          <w:sz w:val="24"/>
          <w:szCs w:val="24"/>
        </w:rPr>
        <w:t xml:space="preserve">, </w:t>
      </w:r>
      <w:r w:rsidR="00A71C5D">
        <w:rPr>
          <w:rFonts w:ascii="Times New Roman" w:hAnsi="Times New Roman"/>
          <w:sz w:val="24"/>
          <w:szCs w:val="24"/>
        </w:rPr>
        <w:t xml:space="preserve">с. 288; </w:t>
      </w:r>
      <w:r w:rsidRPr="00AA1AF3">
        <w:rPr>
          <w:rFonts w:ascii="Times New Roman" w:hAnsi="Times New Roman"/>
          <w:sz w:val="24"/>
          <w:szCs w:val="24"/>
        </w:rPr>
        <w:t>12</w:t>
      </w:r>
      <w:r w:rsidR="00423CC8">
        <w:rPr>
          <w:rFonts w:ascii="Times New Roman" w:hAnsi="Times New Roman"/>
          <w:sz w:val="24"/>
          <w:szCs w:val="24"/>
        </w:rPr>
        <w:t>3</w:t>
      </w:r>
      <w:r w:rsidRPr="00594845">
        <w:rPr>
          <w:rFonts w:ascii="Times New Roman" w:hAnsi="Times New Roman" w:cs="Times New Roman"/>
        </w:rPr>
        <w:t>]</w:t>
      </w:r>
    </w:p>
    <w:p w14:paraId="39BCA518" w14:textId="15166EF3" w:rsidR="005A22B4" w:rsidRDefault="005A22B4" w:rsidP="005A22B4">
      <w:pPr>
        <w:spacing w:after="0" w:line="240" w:lineRule="auto"/>
        <w:ind w:firstLine="567"/>
        <w:rPr>
          <w:rFonts w:ascii="Times New Roman" w:hAnsi="Times New Roman" w:cs="Times New Roman"/>
        </w:rPr>
      </w:pPr>
    </w:p>
    <w:p w14:paraId="18AB22F7" w14:textId="78692A87" w:rsidR="005A22B4" w:rsidRDefault="005A22B4" w:rsidP="005A22B4">
      <w:pPr>
        <w:spacing w:after="0" w:line="240" w:lineRule="auto"/>
        <w:ind w:firstLine="567"/>
        <w:rPr>
          <w:rFonts w:ascii="Times New Roman" w:hAnsi="Times New Roman" w:cs="Times New Roman"/>
        </w:rPr>
      </w:pPr>
    </w:p>
    <w:p w14:paraId="75918436" w14:textId="6A89FF87" w:rsidR="005A22B4" w:rsidRDefault="005A22B4" w:rsidP="005A22B4">
      <w:pPr>
        <w:spacing w:after="0" w:line="240" w:lineRule="auto"/>
        <w:ind w:firstLine="567"/>
        <w:rPr>
          <w:rFonts w:ascii="Times New Roman" w:hAnsi="Times New Roman" w:cs="Times New Roman"/>
        </w:rPr>
      </w:pPr>
    </w:p>
    <w:p w14:paraId="4B1CDE3F" w14:textId="2D86E88F" w:rsidR="005A22B4" w:rsidRDefault="005A22B4" w:rsidP="005A22B4">
      <w:pPr>
        <w:spacing w:after="0" w:line="240" w:lineRule="auto"/>
        <w:ind w:firstLine="567"/>
        <w:rPr>
          <w:rFonts w:ascii="Times New Roman" w:hAnsi="Times New Roman" w:cs="Times New Roman"/>
        </w:rPr>
      </w:pPr>
    </w:p>
    <w:p w14:paraId="2B948F57" w14:textId="7D4BCAD4" w:rsidR="005A22B4" w:rsidRDefault="005A22B4" w:rsidP="005A22B4">
      <w:pPr>
        <w:spacing w:after="0" w:line="240" w:lineRule="auto"/>
        <w:ind w:firstLine="567"/>
        <w:rPr>
          <w:rFonts w:ascii="Times New Roman" w:hAnsi="Times New Roman" w:cs="Times New Roman"/>
        </w:rPr>
      </w:pPr>
    </w:p>
    <w:p w14:paraId="5FB11921" w14:textId="281DF968" w:rsidR="005A22B4" w:rsidRDefault="005A22B4" w:rsidP="005A22B4">
      <w:pPr>
        <w:spacing w:after="0" w:line="240" w:lineRule="auto"/>
        <w:ind w:firstLine="567"/>
        <w:rPr>
          <w:rFonts w:ascii="Times New Roman" w:hAnsi="Times New Roman" w:cs="Times New Roman"/>
        </w:rPr>
      </w:pPr>
    </w:p>
    <w:p w14:paraId="20F5CC45" w14:textId="10AA4378" w:rsidR="005A22B4" w:rsidRDefault="005A22B4" w:rsidP="005A22B4">
      <w:pPr>
        <w:spacing w:after="0" w:line="240" w:lineRule="auto"/>
        <w:ind w:firstLine="567"/>
        <w:rPr>
          <w:rFonts w:ascii="Times New Roman" w:hAnsi="Times New Roman" w:cs="Times New Roman"/>
        </w:rPr>
      </w:pPr>
    </w:p>
    <w:p w14:paraId="55210377" w14:textId="6E8EC7A4" w:rsidR="005A22B4" w:rsidRDefault="005A22B4" w:rsidP="00D1454F">
      <w:pPr>
        <w:spacing w:after="0" w:line="240" w:lineRule="auto"/>
        <w:rPr>
          <w:rFonts w:ascii="Times New Roman" w:hAnsi="Times New Roman" w:cs="Times New Roman"/>
        </w:rPr>
      </w:pPr>
    </w:p>
    <w:p w14:paraId="768DCF7E" w14:textId="77777777" w:rsidR="005A22B4" w:rsidRDefault="005A22B4" w:rsidP="005A22B4">
      <w:pPr>
        <w:spacing w:after="0" w:line="240" w:lineRule="auto"/>
        <w:ind w:firstLine="567"/>
        <w:rPr>
          <w:rFonts w:ascii="Times New Roman" w:hAnsi="Times New Roman" w:cs="Times New Roman"/>
        </w:rPr>
      </w:pPr>
    </w:p>
    <w:p w14:paraId="06EBEBE1" w14:textId="74244F57" w:rsidR="005A22B4" w:rsidRDefault="005A22B4" w:rsidP="005A22B4">
      <w:pPr>
        <w:spacing w:after="0" w:line="240" w:lineRule="auto"/>
        <w:jc w:val="center"/>
        <w:rPr>
          <w:rFonts w:ascii="Times New Roman" w:hAnsi="Times New Roman" w:cs="Times New Roman"/>
          <w:b/>
          <w:sz w:val="28"/>
          <w:szCs w:val="28"/>
        </w:rPr>
      </w:pPr>
      <w:r w:rsidRPr="005A22B4">
        <w:rPr>
          <w:rFonts w:ascii="Times New Roman" w:hAnsi="Times New Roman" w:cs="Times New Roman"/>
          <w:b/>
          <w:sz w:val="28"/>
          <w:szCs w:val="28"/>
        </w:rPr>
        <w:lastRenderedPageBreak/>
        <w:t xml:space="preserve">ПРИЛОЖЕНИЕ </w:t>
      </w:r>
      <w:r w:rsidR="00F56F24">
        <w:rPr>
          <w:rFonts w:ascii="Times New Roman" w:hAnsi="Times New Roman" w:cs="Times New Roman"/>
          <w:b/>
          <w:sz w:val="28"/>
          <w:szCs w:val="28"/>
        </w:rPr>
        <w:t>Ж</w:t>
      </w:r>
    </w:p>
    <w:p w14:paraId="3004A86E" w14:textId="77777777" w:rsidR="00510D4D" w:rsidRDefault="00510D4D" w:rsidP="005A22B4">
      <w:pPr>
        <w:spacing w:after="0" w:line="240" w:lineRule="auto"/>
        <w:jc w:val="center"/>
        <w:rPr>
          <w:rFonts w:ascii="Times New Roman" w:hAnsi="Times New Roman" w:cs="Times New Roman"/>
          <w:b/>
          <w:sz w:val="28"/>
          <w:szCs w:val="28"/>
        </w:rPr>
      </w:pPr>
    </w:p>
    <w:p w14:paraId="3DA9E3AE" w14:textId="3990694C" w:rsidR="00510D4D" w:rsidRDefault="00510D4D" w:rsidP="005A22B4">
      <w:pPr>
        <w:spacing w:after="0" w:line="240" w:lineRule="auto"/>
        <w:jc w:val="center"/>
        <w:rPr>
          <w:rFonts w:ascii="Times New Roman" w:hAnsi="Times New Roman" w:cs="Times New Roman"/>
          <w:b/>
          <w:sz w:val="28"/>
          <w:szCs w:val="28"/>
        </w:rPr>
      </w:pPr>
      <w:r w:rsidRPr="00594845">
        <w:rPr>
          <w:rFonts w:ascii="Times New Roman" w:hAnsi="Times New Roman" w:cs="Times New Roman"/>
          <w:sz w:val="28"/>
          <w:szCs w:val="28"/>
        </w:rPr>
        <w:t>Алгоритм оценки стоимости человеческого капитала</w:t>
      </w:r>
    </w:p>
    <w:p w14:paraId="2707DDA8" w14:textId="77777777" w:rsidR="00510D4D" w:rsidRDefault="00510D4D" w:rsidP="00510D4D">
      <w:pPr>
        <w:pStyle w:val="ac"/>
        <w:spacing w:before="0" w:beforeAutospacing="0" w:after="0" w:afterAutospacing="0"/>
        <w:ind w:firstLine="386"/>
        <w:jc w:val="both"/>
        <w:rPr>
          <w:sz w:val="28"/>
          <w:szCs w:val="28"/>
        </w:rPr>
      </w:pPr>
    </w:p>
    <w:p w14:paraId="73CF3ABD" w14:textId="77777777" w:rsidR="00510D4D" w:rsidRPr="000A4B97" w:rsidRDefault="00510D4D" w:rsidP="00510D4D">
      <w:pPr>
        <w:pStyle w:val="ac"/>
        <w:spacing w:before="0" w:beforeAutospacing="0" w:after="0" w:afterAutospacing="0"/>
        <w:ind w:firstLine="386"/>
        <w:rPr>
          <w:sz w:val="28"/>
          <w:szCs w:val="28"/>
        </w:rPr>
      </w:pPr>
      <w:r>
        <w:rPr>
          <w:noProof/>
          <w:sz w:val="28"/>
          <w:szCs w:val="28"/>
        </w:rPr>
        <w:drawing>
          <wp:inline distT="0" distB="0" distL="0" distR="0" wp14:anchorId="692360BA" wp14:editId="0D42A9AC">
            <wp:extent cx="5556250" cy="5886450"/>
            <wp:effectExtent l="0" t="0" r="6350" b="0"/>
            <wp:docPr id="1313" name="Схема 1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14:paraId="700D5427" w14:textId="77777777" w:rsidR="00510D4D" w:rsidRDefault="00510D4D" w:rsidP="00510D4D">
      <w:pPr>
        <w:spacing w:after="0" w:line="240" w:lineRule="auto"/>
        <w:ind w:firstLine="386"/>
        <w:jc w:val="center"/>
        <w:rPr>
          <w:rFonts w:ascii="Times New Roman" w:hAnsi="Times New Roman" w:cs="Times New Roman"/>
          <w:sz w:val="28"/>
          <w:szCs w:val="28"/>
        </w:rPr>
      </w:pPr>
    </w:p>
    <w:p w14:paraId="4A6240CC" w14:textId="1378F4CA" w:rsidR="00510D4D" w:rsidRPr="00594845" w:rsidRDefault="00510D4D" w:rsidP="00510D4D">
      <w:pPr>
        <w:spacing w:after="0" w:line="240" w:lineRule="auto"/>
        <w:ind w:firstLine="386"/>
        <w:jc w:val="center"/>
        <w:rPr>
          <w:rFonts w:ascii="Times New Roman" w:hAnsi="Times New Roman" w:cs="Times New Roman"/>
          <w:sz w:val="28"/>
          <w:szCs w:val="28"/>
        </w:rPr>
      </w:pPr>
      <w:r w:rsidRPr="00594845">
        <w:rPr>
          <w:rFonts w:ascii="Times New Roman" w:hAnsi="Times New Roman" w:cs="Times New Roman"/>
          <w:sz w:val="28"/>
          <w:szCs w:val="28"/>
        </w:rPr>
        <w:t xml:space="preserve">Рисунок </w:t>
      </w:r>
      <w:r w:rsidR="005F6570">
        <w:rPr>
          <w:rFonts w:ascii="Times New Roman" w:hAnsi="Times New Roman" w:cs="Times New Roman"/>
          <w:sz w:val="28"/>
          <w:szCs w:val="28"/>
        </w:rPr>
        <w:t>Ж.1</w:t>
      </w:r>
      <w:r>
        <w:rPr>
          <w:rFonts w:ascii="Times New Roman" w:hAnsi="Times New Roman" w:cs="Times New Roman"/>
          <w:sz w:val="28"/>
          <w:szCs w:val="28"/>
        </w:rPr>
        <w:t xml:space="preserve"> </w:t>
      </w:r>
      <w:r w:rsidRPr="00594845">
        <w:rPr>
          <w:rFonts w:ascii="Times New Roman" w:hAnsi="Times New Roman" w:cs="Times New Roman"/>
          <w:sz w:val="28"/>
          <w:szCs w:val="28"/>
        </w:rPr>
        <w:t>– Алгоритм оценки стоимости человеческого капитала</w:t>
      </w:r>
    </w:p>
    <w:p w14:paraId="365CA9DA" w14:textId="77777777" w:rsidR="00510D4D" w:rsidRDefault="00510D4D" w:rsidP="00510D4D">
      <w:pPr>
        <w:spacing w:after="0" w:line="240" w:lineRule="auto"/>
        <w:rPr>
          <w:rFonts w:ascii="Times New Roman" w:hAnsi="Times New Roman" w:cs="Times New Roman"/>
          <w:sz w:val="24"/>
          <w:szCs w:val="24"/>
        </w:rPr>
      </w:pPr>
    </w:p>
    <w:p w14:paraId="1F02738C" w14:textId="182E66C5" w:rsidR="00510D4D" w:rsidRPr="00C8662F" w:rsidRDefault="00510D4D" w:rsidP="00C8662F">
      <w:pPr>
        <w:spacing w:after="0" w:line="240" w:lineRule="auto"/>
        <w:ind w:firstLine="567"/>
        <w:rPr>
          <w:rFonts w:ascii="Times New Roman" w:hAnsi="Times New Roman" w:cs="Times New Roman"/>
          <w:sz w:val="24"/>
          <w:szCs w:val="24"/>
        </w:rPr>
      </w:pPr>
      <w:r w:rsidRPr="00965FDD">
        <w:rPr>
          <w:rFonts w:ascii="Times New Roman" w:hAnsi="Times New Roman" w:cs="Times New Roman"/>
          <w:sz w:val="24"/>
          <w:szCs w:val="24"/>
        </w:rPr>
        <w:t>Примечание –</w:t>
      </w:r>
      <w:r w:rsidRPr="008A363C">
        <w:rPr>
          <w:rFonts w:ascii="Times New Roman" w:hAnsi="Times New Roman" w:cs="Times New Roman"/>
          <w:sz w:val="24"/>
          <w:szCs w:val="24"/>
        </w:rPr>
        <w:t xml:space="preserve"> </w:t>
      </w:r>
      <w:r w:rsidRPr="00963983">
        <w:rPr>
          <w:rFonts w:ascii="Times New Roman" w:hAnsi="Times New Roman" w:cs="Times New Roman"/>
          <w:sz w:val="24"/>
          <w:szCs w:val="24"/>
        </w:rPr>
        <w:t>Составлено автором на основании источников</w:t>
      </w:r>
      <w:r>
        <w:rPr>
          <w:rFonts w:ascii="Times New Roman" w:hAnsi="Times New Roman" w:cs="Times New Roman"/>
          <w:sz w:val="24"/>
          <w:szCs w:val="24"/>
        </w:rPr>
        <w:t xml:space="preserve"> </w:t>
      </w:r>
      <w:r w:rsidRPr="008A363C">
        <w:rPr>
          <w:rFonts w:ascii="Times New Roman" w:hAnsi="Times New Roman" w:cs="Times New Roman"/>
          <w:sz w:val="24"/>
          <w:szCs w:val="24"/>
        </w:rPr>
        <w:t>[</w:t>
      </w:r>
      <w:r w:rsidR="00423CC8">
        <w:rPr>
          <w:rFonts w:ascii="Times New Roman" w:hAnsi="Times New Roman" w:cs="Times New Roman"/>
          <w:sz w:val="24"/>
          <w:szCs w:val="24"/>
        </w:rPr>
        <w:t>245</w:t>
      </w:r>
      <w:r w:rsidRPr="008A363C">
        <w:rPr>
          <w:rFonts w:ascii="Times New Roman" w:hAnsi="Times New Roman" w:cs="Times New Roman"/>
          <w:sz w:val="24"/>
          <w:szCs w:val="24"/>
        </w:rPr>
        <w:t>]</w:t>
      </w:r>
    </w:p>
    <w:p w14:paraId="6C2268B8" w14:textId="7F185C3E" w:rsidR="00510D4D" w:rsidRDefault="00510D4D" w:rsidP="005A22B4">
      <w:pPr>
        <w:spacing w:after="0" w:line="240" w:lineRule="auto"/>
        <w:jc w:val="center"/>
        <w:rPr>
          <w:rFonts w:ascii="Times New Roman" w:hAnsi="Times New Roman" w:cs="Times New Roman"/>
          <w:b/>
          <w:sz w:val="28"/>
          <w:szCs w:val="28"/>
        </w:rPr>
      </w:pPr>
    </w:p>
    <w:p w14:paraId="5D16B957" w14:textId="77777777" w:rsidR="008F1337" w:rsidRDefault="008F1337" w:rsidP="00510D4D">
      <w:pPr>
        <w:spacing w:after="0" w:line="240" w:lineRule="auto"/>
        <w:jc w:val="center"/>
        <w:rPr>
          <w:rFonts w:ascii="Times New Roman" w:hAnsi="Times New Roman" w:cs="Times New Roman"/>
          <w:b/>
          <w:sz w:val="28"/>
          <w:szCs w:val="28"/>
        </w:rPr>
      </w:pPr>
    </w:p>
    <w:p w14:paraId="33B15066" w14:textId="77777777" w:rsidR="008F1337" w:rsidRDefault="008F1337" w:rsidP="00510D4D">
      <w:pPr>
        <w:spacing w:after="0" w:line="240" w:lineRule="auto"/>
        <w:jc w:val="center"/>
        <w:rPr>
          <w:rFonts w:ascii="Times New Roman" w:hAnsi="Times New Roman" w:cs="Times New Roman"/>
          <w:b/>
          <w:sz w:val="28"/>
          <w:szCs w:val="28"/>
        </w:rPr>
      </w:pPr>
    </w:p>
    <w:p w14:paraId="50EEDF06" w14:textId="77777777" w:rsidR="008F1337" w:rsidRDefault="008F1337" w:rsidP="00510D4D">
      <w:pPr>
        <w:spacing w:after="0" w:line="240" w:lineRule="auto"/>
        <w:jc w:val="center"/>
        <w:rPr>
          <w:rFonts w:ascii="Times New Roman" w:hAnsi="Times New Roman" w:cs="Times New Roman"/>
          <w:b/>
          <w:sz w:val="28"/>
          <w:szCs w:val="28"/>
        </w:rPr>
      </w:pPr>
    </w:p>
    <w:p w14:paraId="4393A7C5" w14:textId="77777777" w:rsidR="008F1337" w:rsidRDefault="008F1337" w:rsidP="00510D4D">
      <w:pPr>
        <w:spacing w:after="0" w:line="240" w:lineRule="auto"/>
        <w:jc w:val="center"/>
        <w:rPr>
          <w:rFonts w:ascii="Times New Roman" w:hAnsi="Times New Roman" w:cs="Times New Roman"/>
          <w:b/>
          <w:sz w:val="28"/>
          <w:szCs w:val="28"/>
        </w:rPr>
      </w:pPr>
    </w:p>
    <w:p w14:paraId="6CC015DE" w14:textId="77777777" w:rsidR="008F1337" w:rsidRDefault="008F1337" w:rsidP="00510D4D">
      <w:pPr>
        <w:spacing w:after="0" w:line="240" w:lineRule="auto"/>
        <w:jc w:val="center"/>
        <w:rPr>
          <w:rFonts w:ascii="Times New Roman" w:hAnsi="Times New Roman" w:cs="Times New Roman"/>
          <w:b/>
          <w:sz w:val="28"/>
          <w:szCs w:val="28"/>
        </w:rPr>
      </w:pPr>
    </w:p>
    <w:p w14:paraId="32609C3E" w14:textId="77777777" w:rsidR="008F1337" w:rsidRDefault="008F1337" w:rsidP="00510D4D">
      <w:pPr>
        <w:spacing w:after="0" w:line="240" w:lineRule="auto"/>
        <w:jc w:val="center"/>
        <w:rPr>
          <w:rFonts w:ascii="Times New Roman" w:hAnsi="Times New Roman" w:cs="Times New Roman"/>
          <w:b/>
          <w:sz w:val="28"/>
          <w:szCs w:val="28"/>
        </w:rPr>
      </w:pPr>
    </w:p>
    <w:p w14:paraId="7E5F4A28" w14:textId="77777777" w:rsidR="008F1337" w:rsidRDefault="008F1337" w:rsidP="00510D4D">
      <w:pPr>
        <w:spacing w:after="0" w:line="240" w:lineRule="auto"/>
        <w:jc w:val="center"/>
        <w:rPr>
          <w:rFonts w:ascii="Times New Roman" w:hAnsi="Times New Roman" w:cs="Times New Roman"/>
          <w:b/>
          <w:sz w:val="28"/>
          <w:szCs w:val="28"/>
        </w:rPr>
      </w:pPr>
    </w:p>
    <w:p w14:paraId="12F8A77F" w14:textId="3F56C20D" w:rsidR="00510D4D" w:rsidRDefault="00510D4D" w:rsidP="00510D4D">
      <w:pPr>
        <w:spacing w:after="0" w:line="240" w:lineRule="auto"/>
        <w:jc w:val="center"/>
        <w:rPr>
          <w:rFonts w:ascii="Times New Roman" w:hAnsi="Times New Roman" w:cs="Times New Roman"/>
          <w:b/>
          <w:sz w:val="28"/>
          <w:szCs w:val="28"/>
        </w:rPr>
      </w:pPr>
      <w:r w:rsidRPr="005A22B4">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И</w:t>
      </w:r>
    </w:p>
    <w:p w14:paraId="6497AB09" w14:textId="77777777" w:rsidR="00510D4D" w:rsidRDefault="00510D4D" w:rsidP="005A22B4">
      <w:pPr>
        <w:spacing w:after="0" w:line="240" w:lineRule="auto"/>
        <w:jc w:val="center"/>
        <w:rPr>
          <w:rFonts w:ascii="Times New Roman" w:hAnsi="Times New Roman" w:cs="Times New Roman"/>
          <w:b/>
          <w:sz w:val="28"/>
          <w:szCs w:val="28"/>
        </w:rPr>
      </w:pPr>
    </w:p>
    <w:p w14:paraId="5FAD80E5" w14:textId="1E36C08A" w:rsidR="00D1454F" w:rsidRPr="00D1454F" w:rsidRDefault="00D1454F" w:rsidP="005A22B4">
      <w:pPr>
        <w:spacing w:after="0" w:line="240" w:lineRule="auto"/>
        <w:jc w:val="center"/>
        <w:rPr>
          <w:rFonts w:ascii="Times New Roman" w:hAnsi="Times New Roman" w:cs="Times New Roman"/>
          <w:b/>
          <w:sz w:val="28"/>
          <w:szCs w:val="28"/>
        </w:rPr>
      </w:pPr>
      <w:r w:rsidRPr="00D1454F">
        <w:rPr>
          <w:rFonts w:ascii="Times New Roman" w:hAnsi="Times New Roman" w:cs="Times New Roman"/>
          <w:noProof/>
          <w:sz w:val="28"/>
          <w:szCs w:val="28"/>
        </w:rPr>
        <w:t xml:space="preserve">Система тестирования </w:t>
      </w:r>
      <w:r w:rsidRPr="00D1454F">
        <w:rPr>
          <w:rFonts w:ascii="Times New Roman" w:hAnsi="Times New Roman" w:cs="Times New Roman"/>
          <w:sz w:val="28"/>
          <w:szCs w:val="28"/>
        </w:rPr>
        <w:t>INDIGO</w:t>
      </w:r>
    </w:p>
    <w:p w14:paraId="3149CFCE" w14:textId="77777777" w:rsidR="00B66C01" w:rsidRDefault="00B66C01" w:rsidP="00B66C01">
      <w:pPr>
        <w:pStyle w:val="ac"/>
        <w:shd w:val="clear" w:color="auto" w:fill="FFFFFF"/>
        <w:spacing w:before="0" w:beforeAutospacing="0" w:after="0" w:afterAutospacing="0"/>
        <w:jc w:val="both"/>
        <w:rPr>
          <w:sz w:val="28"/>
          <w:szCs w:val="28"/>
        </w:rPr>
      </w:pPr>
    </w:p>
    <w:p w14:paraId="77B5D86A" w14:textId="77777777" w:rsidR="00B66C01" w:rsidRDefault="00B66C01" w:rsidP="00B66C01">
      <w:pPr>
        <w:pStyle w:val="ac"/>
        <w:shd w:val="clear" w:color="auto" w:fill="FFFFFF"/>
        <w:spacing w:before="0" w:beforeAutospacing="0" w:after="0" w:afterAutospacing="0"/>
        <w:ind w:firstLine="567"/>
        <w:jc w:val="both"/>
        <w:rPr>
          <w:sz w:val="28"/>
          <w:szCs w:val="28"/>
        </w:rPr>
      </w:pPr>
      <w:r>
        <w:rPr>
          <w:noProof/>
        </w:rPr>
        <w:drawing>
          <wp:inline distT="0" distB="0" distL="0" distR="0" wp14:anchorId="587786E4" wp14:editId="2A068AAE">
            <wp:extent cx="5664200" cy="2184400"/>
            <wp:effectExtent l="0" t="0" r="0" b="635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664200" cy="2184400"/>
                    </a:xfrm>
                    <a:prstGeom prst="rect">
                      <a:avLst/>
                    </a:prstGeom>
                  </pic:spPr>
                </pic:pic>
              </a:graphicData>
            </a:graphic>
          </wp:inline>
        </w:drawing>
      </w:r>
    </w:p>
    <w:p w14:paraId="163C5EC2" w14:textId="77777777" w:rsidR="00B66C01" w:rsidRDefault="00B66C01" w:rsidP="00B66C01">
      <w:pPr>
        <w:pStyle w:val="ac"/>
        <w:shd w:val="clear" w:color="auto" w:fill="FFFFFF"/>
        <w:spacing w:before="0" w:beforeAutospacing="0" w:after="0" w:afterAutospacing="0"/>
        <w:ind w:firstLine="567"/>
        <w:rPr>
          <w:noProof/>
          <w:sz w:val="28"/>
          <w:szCs w:val="28"/>
        </w:rPr>
      </w:pPr>
    </w:p>
    <w:p w14:paraId="250C02E2" w14:textId="77777777" w:rsidR="00B66C01" w:rsidRPr="003F35DB" w:rsidRDefault="00B66C01" w:rsidP="00B66C01">
      <w:pPr>
        <w:pStyle w:val="ac"/>
        <w:shd w:val="clear" w:color="auto" w:fill="FFFFFF"/>
        <w:spacing w:before="0" w:beforeAutospacing="0" w:after="0" w:afterAutospacing="0"/>
        <w:ind w:firstLine="567"/>
        <w:jc w:val="both"/>
        <w:rPr>
          <w:noProof/>
        </w:rPr>
      </w:pPr>
      <w:r>
        <w:rPr>
          <w:noProof/>
        </w:rPr>
        <w:drawing>
          <wp:inline distT="0" distB="0" distL="0" distR="0" wp14:anchorId="243FD44B" wp14:editId="7C9F45E0">
            <wp:extent cx="5676900" cy="242570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676900" cy="2425700"/>
                    </a:xfrm>
                    <a:prstGeom prst="rect">
                      <a:avLst/>
                    </a:prstGeom>
                  </pic:spPr>
                </pic:pic>
              </a:graphicData>
            </a:graphic>
          </wp:inline>
        </w:drawing>
      </w:r>
      <w:r w:rsidRPr="001E24FF">
        <w:rPr>
          <w:noProof/>
          <w:sz w:val="28"/>
          <w:szCs w:val="28"/>
        </w:rPr>
        <w:t xml:space="preserve">                          </w:t>
      </w:r>
    </w:p>
    <w:p w14:paraId="58D759BD" w14:textId="77777777" w:rsidR="00B66C01" w:rsidRDefault="00B66C01" w:rsidP="00B66C01">
      <w:pPr>
        <w:pStyle w:val="ac"/>
        <w:shd w:val="clear" w:color="auto" w:fill="FFFFFF"/>
        <w:spacing w:before="0" w:beforeAutospacing="0" w:after="0" w:afterAutospacing="0"/>
        <w:ind w:firstLine="567"/>
        <w:jc w:val="both"/>
        <w:rPr>
          <w:sz w:val="28"/>
          <w:szCs w:val="28"/>
        </w:rPr>
      </w:pPr>
      <w:r>
        <w:rPr>
          <w:sz w:val="28"/>
          <w:szCs w:val="28"/>
        </w:rPr>
        <w:t xml:space="preserve">  </w:t>
      </w:r>
    </w:p>
    <w:p w14:paraId="589A85FE" w14:textId="77777777" w:rsidR="00B66C01" w:rsidRDefault="00B66C01" w:rsidP="00B66C01">
      <w:pPr>
        <w:pStyle w:val="ac"/>
        <w:shd w:val="clear" w:color="auto" w:fill="FFFFFF"/>
        <w:spacing w:before="0" w:beforeAutospacing="0" w:after="0" w:afterAutospacing="0"/>
        <w:ind w:firstLine="567"/>
        <w:jc w:val="center"/>
        <w:rPr>
          <w:sz w:val="28"/>
          <w:szCs w:val="28"/>
        </w:rPr>
      </w:pPr>
      <w:r>
        <w:rPr>
          <w:noProof/>
        </w:rPr>
        <w:drawing>
          <wp:inline distT="0" distB="0" distL="0" distR="0" wp14:anchorId="46777CB3" wp14:editId="085F7D76">
            <wp:extent cx="5613400" cy="2495550"/>
            <wp:effectExtent l="0" t="0" r="635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613400" cy="2495550"/>
                    </a:xfrm>
                    <a:prstGeom prst="rect">
                      <a:avLst/>
                    </a:prstGeom>
                  </pic:spPr>
                </pic:pic>
              </a:graphicData>
            </a:graphic>
          </wp:inline>
        </w:drawing>
      </w:r>
    </w:p>
    <w:p w14:paraId="3B13556A" w14:textId="77777777" w:rsidR="00B66C01" w:rsidRDefault="00B66C01" w:rsidP="00B66C01">
      <w:pPr>
        <w:pStyle w:val="ac"/>
        <w:shd w:val="clear" w:color="auto" w:fill="FFFFFF"/>
        <w:spacing w:before="0" w:beforeAutospacing="0" w:after="0" w:afterAutospacing="0"/>
        <w:ind w:firstLine="567"/>
        <w:jc w:val="center"/>
        <w:rPr>
          <w:noProof/>
          <w:sz w:val="28"/>
          <w:szCs w:val="28"/>
        </w:rPr>
      </w:pPr>
    </w:p>
    <w:p w14:paraId="6FC08BD0" w14:textId="2BC3895A" w:rsidR="00B66C01" w:rsidRDefault="00B66C01" w:rsidP="00B66C01">
      <w:pPr>
        <w:pStyle w:val="ac"/>
        <w:shd w:val="clear" w:color="auto" w:fill="FFFFFF"/>
        <w:spacing w:before="0" w:beforeAutospacing="0" w:after="0" w:afterAutospacing="0"/>
        <w:ind w:firstLine="567"/>
        <w:jc w:val="center"/>
        <w:rPr>
          <w:sz w:val="28"/>
          <w:szCs w:val="28"/>
        </w:rPr>
      </w:pPr>
      <w:r w:rsidRPr="004F202D">
        <w:rPr>
          <w:noProof/>
          <w:sz w:val="28"/>
          <w:szCs w:val="28"/>
        </w:rPr>
        <w:t xml:space="preserve">Рисунок </w:t>
      </w:r>
      <w:r w:rsidR="005C02C3">
        <w:rPr>
          <w:noProof/>
          <w:sz w:val="28"/>
          <w:szCs w:val="28"/>
        </w:rPr>
        <w:t>И</w:t>
      </w:r>
      <w:r>
        <w:rPr>
          <w:noProof/>
          <w:sz w:val="28"/>
          <w:szCs w:val="28"/>
        </w:rPr>
        <w:t xml:space="preserve">.1 </w:t>
      </w:r>
      <w:r w:rsidRPr="00594845">
        <w:rPr>
          <w:sz w:val="28"/>
          <w:szCs w:val="28"/>
        </w:rPr>
        <w:t>–</w:t>
      </w:r>
      <w:r>
        <w:rPr>
          <w:noProof/>
          <w:sz w:val="28"/>
          <w:szCs w:val="28"/>
        </w:rPr>
        <w:t xml:space="preserve"> Система тестирования </w:t>
      </w:r>
      <w:r w:rsidRPr="00541D23">
        <w:rPr>
          <w:sz w:val="28"/>
          <w:szCs w:val="28"/>
        </w:rPr>
        <w:t>INDIGO</w:t>
      </w:r>
    </w:p>
    <w:p w14:paraId="48C08F44" w14:textId="77777777" w:rsidR="00B66C01" w:rsidRPr="00EA666C" w:rsidRDefault="00B66C01" w:rsidP="00B66C01">
      <w:pPr>
        <w:pStyle w:val="ac"/>
        <w:shd w:val="clear" w:color="auto" w:fill="FFFFFF"/>
        <w:spacing w:before="0" w:beforeAutospacing="0" w:after="0" w:afterAutospacing="0"/>
        <w:ind w:firstLine="567"/>
        <w:jc w:val="center"/>
      </w:pPr>
    </w:p>
    <w:p w14:paraId="79D9E9A1" w14:textId="44CBF370" w:rsidR="008F1337" w:rsidRPr="008F1337" w:rsidRDefault="00B66C01" w:rsidP="008F1337">
      <w:pPr>
        <w:pStyle w:val="ac"/>
        <w:shd w:val="clear" w:color="auto" w:fill="FFFFFF"/>
        <w:spacing w:before="0" w:beforeAutospacing="0" w:after="0" w:afterAutospacing="0"/>
        <w:ind w:firstLine="567"/>
        <w:jc w:val="both"/>
      </w:pPr>
      <w:r w:rsidRPr="00965FDD">
        <w:t>Примечание –</w:t>
      </w:r>
      <w:r w:rsidRPr="00EA666C">
        <w:t xml:space="preserve"> </w:t>
      </w:r>
      <w:r w:rsidRPr="00C77AF4">
        <w:rPr>
          <w:rStyle w:val="hl"/>
          <w:color w:val="000000"/>
          <w:bdr w:val="none" w:sz="0" w:space="0" w:color="auto" w:frame="1"/>
        </w:rPr>
        <w:t xml:space="preserve">Разработано </w:t>
      </w:r>
      <w:r>
        <w:rPr>
          <w:rStyle w:val="hl"/>
          <w:color w:val="000000"/>
          <w:bdr w:val="none" w:sz="0" w:space="0" w:color="auto" w:frame="1"/>
        </w:rPr>
        <w:t xml:space="preserve">автором </w:t>
      </w:r>
      <w:r w:rsidRPr="00C77AF4">
        <w:rPr>
          <w:rStyle w:val="hl"/>
          <w:color w:val="000000"/>
          <w:bdr w:val="none" w:sz="0" w:space="0" w:color="auto" w:frame="1"/>
        </w:rPr>
        <w:t xml:space="preserve">на основе </w:t>
      </w:r>
      <w:r w:rsidRPr="00A60211">
        <w:rPr>
          <w:rStyle w:val="hl"/>
          <w:color w:val="000000"/>
          <w:bdr w:val="none" w:sz="0" w:space="0" w:color="auto" w:frame="1"/>
        </w:rPr>
        <w:t xml:space="preserve">источников </w:t>
      </w:r>
      <w:r w:rsidRPr="0036781A">
        <w:t>[</w:t>
      </w:r>
      <w:r>
        <w:t>17</w:t>
      </w:r>
      <w:r w:rsidR="00C82532">
        <w:t>3</w:t>
      </w:r>
      <w:r w:rsidRPr="0036781A">
        <w:t xml:space="preserve">, </w:t>
      </w:r>
      <w:r w:rsidR="00C82532">
        <w:t>246</w:t>
      </w:r>
      <w:r w:rsidRPr="0036781A">
        <w:t>]</w:t>
      </w:r>
    </w:p>
    <w:p w14:paraId="6509FA46" w14:textId="7A5A6B79" w:rsidR="00B66C01" w:rsidRDefault="00B66C01" w:rsidP="00B66C01">
      <w:pPr>
        <w:spacing w:after="0" w:line="240" w:lineRule="auto"/>
        <w:ind w:firstLine="386"/>
        <w:jc w:val="center"/>
        <w:rPr>
          <w:rFonts w:ascii="Times New Roman" w:hAnsi="Times New Roman" w:cs="Times New Roman"/>
          <w:sz w:val="28"/>
          <w:szCs w:val="28"/>
        </w:rPr>
      </w:pPr>
      <w:r w:rsidRPr="007623B4">
        <w:rPr>
          <w:rFonts w:ascii="Times New Roman" w:hAnsi="Times New Roman" w:cs="Times New Roman"/>
          <w:b/>
          <w:sz w:val="28"/>
          <w:szCs w:val="28"/>
        </w:rPr>
        <w:lastRenderedPageBreak/>
        <w:t>ПРИЛОЖЕНИ</w:t>
      </w:r>
      <w:r>
        <w:rPr>
          <w:rFonts w:ascii="Times New Roman" w:hAnsi="Times New Roman" w:cs="Times New Roman"/>
          <w:b/>
          <w:sz w:val="28"/>
          <w:szCs w:val="28"/>
        </w:rPr>
        <w:t xml:space="preserve">Е </w:t>
      </w:r>
      <w:r w:rsidR="00510D4D">
        <w:rPr>
          <w:rFonts w:ascii="Times New Roman" w:hAnsi="Times New Roman" w:cs="Times New Roman"/>
          <w:b/>
          <w:sz w:val="28"/>
          <w:szCs w:val="28"/>
        </w:rPr>
        <w:t>К</w:t>
      </w:r>
      <w:r>
        <w:rPr>
          <w:rFonts w:ascii="Times New Roman" w:hAnsi="Times New Roman" w:cs="Times New Roman"/>
          <w:sz w:val="28"/>
          <w:szCs w:val="28"/>
        </w:rPr>
        <w:t xml:space="preserve"> </w:t>
      </w:r>
    </w:p>
    <w:p w14:paraId="4AD33781" w14:textId="77777777" w:rsidR="00B66C01" w:rsidRDefault="00B66C01" w:rsidP="00B66C01">
      <w:pPr>
        <w:spacing w:after="0" w:line="240" w:lineRule="auto"/>
        <w:ind w:firstLine="386"/>
        <w:jc w:val="center"/>
        <w:rPr>
          <w:rFonts w:ascii="Times New Roman" w:hAnsi="Times New Roman" w:cs="Times New Roman"/>
          <w:sz w:val="28"/>
          <w:szCs w:val="28"/>
        </w:rPr>
      </w:pPr>
    </w:p>
    <w:p w14:paraId="2405352B" w14:textId="372405F1" w:rsidR="00B66C01" w:rsidRPr="00EF4B42" w:rsidRDefault="00B66C01" w:rsidP="00B66C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5C02C3">
        <w:rPr>
          <w:rFonts w:ascii="Times New Roman" w:hAnsi="Times New Roman" w:cs="Times New Roman"/>
          <w:sz w:val="28"/>
          <w:szCs w:val="28"/>
        </w:rPr>
        <w:t>К</w:t>
      </w:r>
      <w:r>
        <w:rPr>
          <w:rFonts w:ascii="Times New Roman" w:hAnsi="Times New Roman" w:cs="Times New Roman"/>
          <w:sz w:val="28"/>
          <w:szCs w:val="28"/>
        </w:rPr>
        <w:t xml:space="preserve">.1 - </w:t>
      </w:r>
      <w:r w:rsidRPr="00EF4B42">
        <w:rPr>
          <w:rFonts w:ascii="Times New Roman" w:eastAsia="Times New Roman" w:hAnsi="Times New Roman" w:cs="Times New Roman"/>
          <w:color w:val="222222"/>
          <w:sz w:val="28"/>
          <w:szCs w:val="28"/>
        </w:rPr>
        <w:t>Тесты</w:t>
      </w:r>
      <w:r>
        <w:rPr>
          <w:rFonts w:ascii="Times New Roman" w:eastAsia="Times New Roman" w:hAnsi="Times New Roman" w:cs="Times New Roman"/>
          <w:color w:val="222222"/>
          <w:sz w:val="28"/>
          <w:szCs w:val="28"/>
        </w:rPr>
        <w:t xml:space="preserve"> </w:t>
      </w:r>
      <w:r w:rsidRPr="00EF4B42">
        <w:rPr>
          <w:rFonts w:ascii="Times New Roman" w:eastAsia="Times New Roman" w:hAnsi="Times New Roman" w:cs="Times New Roman"/>
          <w:color w:val="222222"/>
          <w:sz w:val="28"/>
          <w:szCs w:val="28"/>
        </w:rPr>
        <w:t xml:space="preserve">по бухгалтерскому учету </w:t>
      </w:r>
    </w:p>
    <w:p w14:paraId="76D57C46" w14:textId="77777777" w:rsidR="00B66C01" w:rsidRPr="00FF1FC2" w:rsidRDefault="00B66C01" w:rsidP="00B66C01">
      <w:pPr>
        <w:spacing w:after="0" w:line="240" w:lineRule="auto"/>
        <w:jc w:val="center"/>
        <w:rPr>
          <w:rFonts w:ascii="Times New Roman" w:eastAsia="Times New Roman" w:hAnsi="Times New Roman" w:cs="Times New Roman"/>
          <w:color w:val="222222"/>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02F93DED" w14:textId="77777777" w:rsidTr="00FD5A7C">
        <w:tc>
          <w:tcPr>
            <w:tcW w:w="8392" w:type="dxa"/>
          </w:tcPr>
          <w:p w14:paraId="770D7878" w14:textId="77777777" w:rsidR="00B66C01" w:rsidRPr="006C519D" w:rsidRDefault="00B66C01" w:rsidP="00FD5A7C">
            <w:pPr>
              <w:spacing w:after="0"/>
              <w:jc w:val="center"/>
              <w:rPr>
                <w:rFonts w:ascii="Times New Roman" w:eastAsia="Times New Roman" w:hAnsi="Times New Roman"/>
                <w:color w:val="222222"/>
                <w:sz w:val="24"/>
                <w:szCs w:val="24"/>
              </w:rPr>
            </w:pPr>
            <w:r w:rsidRPr="006C519D">
              <w:rPr>
                <w:rFonts w:ascii="Times New Roman" w:eastAsia="Times New Roman" w:hAnsi="Times New Roman"/>
                <w:color w:val="222222"/>
                <w:sz w:val="24"/>
                <w:szCs w:val="24"/>
              </w:rPr>
              <w:t>Вопросы</w:t>
            </w:r>
          </w:p>
        </w:tc>
        <w:tc>
          <w:tcPr>
            <w:tcW w:w="1247" w:type="dxa"/>
          </w:tcPr>
          <w:p w14:paraId="5AD39B4A" w14:textId="77777777" w:rsidR="00B66C01" w:rsidRPr="006C519D" w:rsidRDefault="00B66C01" w:rsidP="00FD5A7C">
            <w:pPr>
              <w:spacing w:after="0"/>
              <w:jc w:val="center"/>
              <w:rPr>
                <w:rFonts w:ascii="Times New Roman" w:eastAsia="Times New Roman" w:hAnsi="Times New Roman"/>
                <w:color w:val="222222"/>
                <w:sz w:val="24"/>
                <w:szCs w:val="24"/>
              </w:rPr>
            </w:pPr>
            <w:r w:rsidRPr="006C519D">
              <w:rPr>
                <w:rFonts w:ascii="Times New Roman" w:eastAsia="Times New Roman" w:hAnsi="Times New Roman"/>
                <w:color w:val="222222"/>
                <w:sz w:val="24"/>
                <w:szCs w:val="24"/>
              </w:rPr>
              <w:t>Правильные ответы</w:t>
            </w:r>
          </w:p>
        </w:tc>
      </w:tr>
      <w:tr w:rsidR="00B66C01" w:rsidRPr="006C519D" w14:paraId="01003CC2" w14:textId="77777777" w:rsidTr="00FD5A7C">
        <w:tc>
          <w:tcPr>
            <w:tcW w:w="9639" w:type="dxa"/>
            <w:gridSpan w:val="2"/>
          </w:tcPr>
          <w:p w14:paraId="2EC970FC" w14:textId="77777777" w:rsidR="00B66C01" w:rsidRPr="006C519D" w:rsidRDefault="00B66C01" w:rsidP="00FD5A7C">
            <w:pPr>
              <w:spacing w:after="0"/>
              <w:jc w:val="center"/>
              <w:rPr>
                <w:rFonts w:ascii="Times New Roman" w:eastAsia="Times New Roman" w:hAnsi="Times New Roman"/>
                <w:i/>
                <w:color w:val="222222"/>
                <w:sz w:val="24"/>
                <w:szCs w:val="24"/>
              </w:rPr>
            </w:pPr>
            <w:r w:rsidRPr="006C519D">
              <w:rPr>
                <w:rFonts w:ascii="Times New Roman" w:eastAsia="Times New Roman" w:hAnsi="Times New Roman"/>
                <w:i/>
                <w:color w:val="222222"/>
                <w:sz w:val="24"/>
                <w:szCs w:val="24"/>
              </w:rPr>
              <w:t>Для бухгалтеров</w:t>
            </w:r>
          </w:p>
        </w:tc>
      </w:tr>
      <w:tr w:rsidR="00B66C01" w:rsidRPr="006C519D" w14:paraId="66809173" w14:textId="77777777" w:rsidTr="00FD5A7C">
        <w:tc>
          <w:tcPr>
            <w:tcW w:w="8392" w:type="dxa"/>
          </w:tcPr>
          <w:p w14:paraId="0127945B"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66730B2C"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2E9D2863" w14:textId="77777777" w:rsidTr="00FD5A7C">
        <w:tc>
          <w:tcPr>
            <w:tcW w:w="8392" w:type="dxa"/>
          </w:tcPr>
          <w:p w14:paraId="6D58E109" w14:textId="77777777" w:rsidR="00B66C01" w:rsidRDefault="00B66C01" w:rsidP="00FD5A7C">
            <w:pPr>
              <w:spacing w:after="0"/>
              <w:jc w:val="both"/>
              <w:rPr>
                <w:rFonts w:ascii="Times New Roman" w:hAnsi="Times New Roman"/>
                <w:sz w:val="24"/>
                <w:szCs w:val="24"/>
              </w:rPr>
            </w:pPr>
            <w:r w:rsidRPr="006C519D">
              <w:rPr>
                <w:rFonts w:ascii="Times New Roman" w:hAnsi="Times New Roman"/>
                <w:sz w:val="24"/>
                <w:szCs w:val="24"/>
              </w:rPr>
              <w:t>1. Актив баланса состоит из:</w:t>
            </w:r>
          </w:p>
          <w:p w14:paraId="05BE0491"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 xml:space="preserve">а) </w:t>
            </w:r>
            <w:r>
              <w:rPr>
                <w:rFonts w:ascii="Times New Roman" w:hAnsi="Times New Roman"/>
                <w:sz w:val="24"/>
                <w:szCs w:val="24"/>
              </w:rPr>
              <w:t>краткосрочных</w:t>
            </w:r>
            <w:r w:rsidRPr="006C519D">
              <w:rPr>
                <w:rFonts w:ascii="Times New Roman" w:hAnsi="Times New Roman"/>
                <w:sz w:val="24"/>
                <w:szCs w:val="24"/>
              </w:rPr>
              <w:t xml:space="preserve"> </w:t>
            </w:r>
            <w:r>
              <w:rPr>
                <w:rFonts w:ascii="Times New Roman" w:hAnsi="Times New Roman"/>
                <w:sz w:val="24"/>
                <w:szCs w:val="24"/>
              </w:rPr>
              <w:t>обязательств</w:t>
            </w:r>
            <w:r w:rsidRPr="006C519D">
              <w:rPr>
                <w:rFonts w:ascii="Times New Roman" w:hAnsi="Times New Roman"/>
                <w:sz w:val="24"/>
                <w:szCs w:val="24"/>
              </w:rPr>
              <w:t xml:space="preserve"> </w:t>
            </w:r>
            <w:r>
              <w:rPr>
                <w:rFonts w:ascii="Times New Roman" w:hAnsi="Times New Roman"/>
                <w:sz w:val="24"/>
                <w:szCs w:val="24"/>
              </w:rPr>
              <w:t xml:space="preserve">и </w:t>
            </w:r>
            <w:r w:rsidRPr="006C519D">
              <w:rPr>
                <w:rFonts w:ascii="Times New Roman" w:hAnsi="Times New Roman"/>
                <w:sz w:val="24"/>
                <w:szCs w:val="24"/>
              </w:rPr>
              <w:t xml:space="preserve">долгосрочных </w:t>
            </w:r>
            <w:r>
              <w:rPr>
                <w:rFonts w:ascii="Times New Roman" w:hAnsi="Times New Roman"/>
                <w:sz w:val="24"/>
                <w:szCs w:val="24"/>
              </w:rPr>
              <w:t>обязательств</w:t>
            </w:r>
            <w:r w:rsidRPr="006C519D">
              <w:rPr>
                <w:rFonts w:ascii="Times New Roman" w:hAnsi="Times New Roman"/>
                <w:sz w:val="24"/>
                <w:szCs w:val="24"/>
              </w:rPr>
              <w:t xml:space="preserve"> </w:t>
            </w:r>
          </w:p>
          <w:p w14:paraId="65C1F089" w14:textId="674B4ACB"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 xml:space="preserve">б) </w:t>
            </w:r>
            <w:r w:rsidR="00080773">
              <w:rPr>
                <w:rFonts w:ascii="Times New Roman" w:hAnsi="Times New Roman"/>
                <w:sz w:val="24"/>
                <w:szCs w:val="24"/>
              </w:rPr>
              <w:t>краткосрочных</w:t>
            </w:r>
            <w:r w:rsidR="00080773" w:rsidRPr="006C519D">
              <w:rPr>
                <w:rFonts w:ascii="Times New Roman" w:hAnsi="Times New Roman"/>
                <w:sz w:val="24"/>
                <w:szCs w:val="24"/>
              </w:rPr>
              <w:t xml:space="preserve"> активов</w:t>
            </w:r>
            <w:r w:rsidR="00080773">
              <w:rPr>
                <w:rFonts w:ascii="Times New Roman" w:hAnsi="Times New Roman"/>
                <w:sz w:val="24"/>
                <w:szCs w:val="24"/>
              </w:rPr>
              <w:t xml:space="preserve"> и капитала</w:t>
            </w:r>
          </w:p>
          <w:p w14:paraId="64029E79" w14:textId="77777777" w:rsidR="00080773" w:rsidRDefault="00B66C01" w:rsidP="00080773">
            <w:pPr>
              <w:spacing w:after="0"/>
              <w:jc w:val="both"/>
              <w:rPr>
                <w:rFonts w:ascii="Times New Roman" w:hAnsi="Times New Roman"/>
                <w:sz w:val="24"/>
                <w:szCs w:val="24"/>
              </w:rPr>
            </w:pPr>
            <w:r w:rsidRPr="006C519D">
              <w:rPr>
                <w:rFonts w:ascii="Times New Roman" w:hAnsi="Times New Roman"/>
                <w:sz w:val="24"/>
                <w:szCs w:val="24"/>
              </w:rPr>
              <w:t xml:space="preserve">с) </w:t>
            </w:r>
            <w:r w:rsidR="00080773">
              <w:rPr>
                <w:rFonts w:ascii="Times New Roman" w:hAnsi="Times New Roman"/>
                <w:sz w:val="24"/>
                <w:szCs w:val="24"/>
              </w:rPr>
              <w:t>краткосрочных</w:t>
            </w:r>
            <w:r w:rsidR="00080773" w:rsidRPr="006C519D">
              <w:rPr>
                <w:rFonts w:ascii="Times New Roman" w:hAnsi="Times New Roman"/>
                <w:sz w:val="24"/>
                <w:szCs w:val="24"/>
              </w:rPr>
              <w:t xml:space="preserve"> активов </w:t>
            </w:r>
            <w:r w:rsidR="00080773">
              <w:rPr>
                <w:rFonts w:ascii="Times New Roman" w:hAnsi="Times New Roman"/>
                <w:sz w:val="24"/>
                <w:szCs w:val="24"/>
              </w:rPr>
              <w:t xml:space="preserve">и </w:t>
            </w:r>
            <w:r w:rsidR="00080773" w:rsidRPr="006C519D">
              <w:rPr>
                <w:rFonts w:ascii="Times New Roman" w:hAnsi="Times New Roman"/>
                <w:sz w:val="24"/>
                <w:szCs w:val="24"/>
              </w:rPr>
              <w:t xml:space="preserve">долгосрочных активов </w:t>
            </w:r>
          </w:p>
          <w:p w14:paraId="11EE5381" w14:textId="290C9D7D" w:rsidR="00B66C01" w:rsidRPr="006C519D" w:rsidRDefault="00B66C01" w:rsidP="00080773">
            <w:pPr>
              <w:spacing w:after="0"/>
              <w:jc w:val="both"/>
              <w:rPr>
                <w:rFonts w:ascii="Times New Roman" w:hAnsi="Times New Roman"/>
                <w:sz w:val="24"/>
                <w:szCs w:val="24"/>
              </w:rPr>
            </w:pPr>
            <w:r w:rsidRPr="006C519D">
              <w:rPr>
                <w:rFonts w:ascii="Times New Roman" w:hAnsi="Times New Roman"/>
                <w:sz w:val="24"/>
                <w:szCs w:val="24"/>
              </w:rPr>
              <w:t>д)</w:t>
            </w:r>
            <w:r>
              <w:rPr>
                <w:rFonts w:ascii="Times New Roman" w:hAnsi="Times New Roman"/>
                <w:sz w:val="24"/>
                <w:szCs w:val="24"/>
              </w:rPr>
              <w:t xml:space="preserve"> краткосрочных</w:t>
            </w:r>
            <w:r w:rsidRPr="006C519D">
              <w:rPr>
                <w:rFonts w:ascii="Times New Roman" w:hAnsi="Times New Roman"/>
                <w:sz w:val="24"/>
                <w:szCs w:val="24"/>
              </w:rPr>
              <w:t xml:space="preserve"> </w:t>
            </w:r>
            <w:r>
              <w:rPr>
                <w:rFonts w:ascii="Times New Roman" w:hAnsi="Times New Roman"/>
                <w:sz w:val="24"/>
                <w:szCs w:val="24"/>
              </w:rPr>
              <w:t xml:space="preserve">обязательств и </w:t>
            </w:r>
            <w:r w:rsidRPr="006C519D">
              <w:rPr>
                <w:rFonts w:ascii="Times New Roman" w:hAnsi="Times New Roman"/>
                <w:sz w:val="24"/>
                <w:szCs w:val="24"/>
              </w:rPr>
              <w:t>долгосрочных активов</w:t>
            </w:r>
          </w:p>
        </w:tc>
        <w:tc>
          <w:tcPr>
            <w:tcW w:w="1247" w:type="dxa"/>
          </w:tcPr>
          <w:p w14:paraId="7F06454A" w14:textId="00743AA5" w:rsidR="00B66C01" w:rsidRPr="006C519D" w:rsidRDefault="004E17F5"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с</w:t>
            </w:r>
            <w:r w:rsidR="00B66C01" w:rsidRPr="006C519D">
              <w:rPr>
                <w:rFonts w:ascii="Times New Roman" w:eastAsia="Times New Roman" w:hAnsi="Times New Roman"/>
                <w:color w:val="222222"/>
                <w:sz w:val="24"/>
                <w:szCs w:val="24"/>
              </w:rPr>
              <w:t>)</w:t>
            </w:r>
          </w:p>
        </w:tc>
      </w:tr>
      <w:tr w:rsidR="00B66C01" w:rsidRPr="006C519D" w14:paraId="6486B535" w14:textId="77777777" w:rsidTr="00FD5A7C">
        <w:tc>
          <w:tcPr>
            <w:tcW w:w="8392" w:type="dxa"/>
          </w:tcPr>
          <w:p w14:paraId="5E232538" w14:textId="77777777" w:rsidR="00B66C01" w:rsidRDefault="00B66C01" w:rsidP="00FD5A7C">
            <w:pPr>
              <w:spacing w:after="0"/>
              <w:jc w:val="both"/>
              <w:rPr>
                <w:rFonts w:ascii="Times New Roman" w:hAnsi="Times New Roman"/>
                <w:sz w:val="24"/>
                <w:szCs w:val="24"/>
              </w:rPr>
            </w:pPr>
            <w:r w:rsidRPr="006C519D">
              <w:rPr>
                <w:rFonts w:ascii="Times New Roman" w:hAnsi="Times New Roman"/>
                <w:sz w:val="24"/>
                <w:szCs w:val="24"/>
              </w:rPr>
              <w:t>2. Баланс, составления на момент ликвидации организации:</w:t>
            </w:r>
          </w:p>
          <w:p w14:paraId="0557CB96"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а) заключительный баланс</w:t>
            </w:r>
          </w:p>
          <w:p w14:paraId="1429DEBC"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б)</w:t>
            </w:r>
            <w:r>
              <w:rPr>
                <w:rFonts w:ascii="Times New Roman" w:hAnsi="Times New Roman"/>
                <w:sz w:val="24"/>
                <w:szCs w:val="24"/>
              </w:rPr>
              <w:t xml:space="preserve"> </w:t>
            </w:r>
            <w:r w:rsidRPr="006C519D">
              <w:rPr>
                <w:rFonts w:ascii="Times New Roman" w:hAnsi="Times New Roman"/>
                <w:sz w:val="24"/>
                <w:szCs w:val="24"/>
              </w:rPr>
              <w:t>разделительный баланс</w:t>
            </w:r>
          </w:p>
          <w:p w14:paraId="25529057"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с)</w:t>
            </w:r>
            <w:r>
              <w:rPr>
                <w:rFonts w:ascii="Times New Roman" w:hAnsi="Times New Roman"/>
                <w:sz w:val="24"/>
                <w:szCs w:val="24"/>
              </w:rPr>
              <w:t xml:space="preserve"> </w:t>
            </w:r>
            <w:r w:rsidRPr="006C519D">
              <w:rPr>
                <w:rFonts w:ascii="Times New Roman" w:hAnsi="Times New Roman"/>
                <w:sz w:val="24"/>
                <w:szCs w:val="24"/>
              </w:rPr>
              <w:t>начальный баланс</w:t>
            </w:r>
          </w:p>
          <w:p w14:paraId="6B781C5D" w14:textId="77777777"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hAnsi="Times New Roman"/>
                <w:sz w:val="24"/>
                <w:szCs w:val="24"/>
              </w:rPr>
              <w:t>д)</w:t>
            </w:r>
            <w:r>
              <w:rPr>
                <w:rFonts w:ascii="Times New Roman" w:hAnsi="Times New Roman"/>
                <w:sz w:val="24"/>
                <w:szCs w:val="24"/>
              </w:rPr>
              <w:t xml:space="preserve"> </w:t>
            </w:r>
            <w:r w:rsidRPr="006C519D">
              <w:rPr>
                <w:rFonts w:ascii="Times New Roman" w:hAnsi="Times New Roman"/>
                <w:sz w:val="24"/>
                <w:szCs w:val="24"/>
              </w:rPr>
              <w:t>ликвидационный баланс</w:t>
            </w:r>
          </w:p>
        </w:tc>
        <w:tc>
          <w:tcPr>
            <w:tcW w:w="1247" w:type="dxa"/>
          </w:tcPr>
          <w:p w14:paraId="79E515EA"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д</w:t>
            </w:r>
            <w:r w:rsidRPr="006C519D">
              <w:rPr>
                <w:rFonts w:ascii="Times New Roman" w:eastAsia="Times New Roman" w:hAnsi="Times New Roman"/>
                <w:color w:val="222222"/>
                <w:sz w:val="24"/>
                <w:szCs w:val="24"/>
              </w:rPr>
              <w:t>)</w:t>
            </w:r>
          </w:p>
        </w:tc>
      </w:tr>
      <w:tr w:rsidR="00B66C01" w:rsidRPr="006C519D" w14:paraId="23CF8B1E" w14:textId="77777777" w:rsidTr="00FD5A7C">
        <w:tc>
          <w:tcPr>
            <w:tcW w:w="8392" w:type="dxa"/>
          </w:tcPr>
          <w:p w14:paraId="1EE28E31" w14:textId="2B0B5EB2"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 xml:space="preserve">3. Баланс, </w:t>
            </w:r>
            <w:r w:rsidR="000B40ED">
              <w:rPr>
                <w:rFonts w:ascii="Times New Roman" w:hAnsi="Times New Roman"/>
                <w:sz w:val="24"/>
                <w:szCs w:val="24"/>
              </w:rPr>
              <w:t>сформированный</w:t>
            </w:r>
            <w:r w:rsidRPr="006C519D">
              <w:rPr>
                <w:rFonts w:ascii="Times New Roman" w:hAnsi="Times New Roman"/>
                <w:sz w:val="24"/>
                <w:szCs w:val="24"/>
              </w:rPr>
              <w:t xml:space="preserve"> на момент </w:t>
            </w:r>
            <w:r w:rsidR="00F02DA7">
              <w:rPr>
                <w:rFonts w:ascii="Times New Roman" w:hAnsi="Times New Roman"/>
                <w:sz w:val="24"/>
                <w:szCs w:val="24"/>
              </w:rPr>
              <w:t>отделения</w:t>
            </w:r>
            <w:r w:rsidRPr="006C519D">
              <w:rPr>
                <w:rFonts w:ascii="Times New Roman" w:hAnsi="Times New Roman"/>
                <w:sz w:val="24"/>
                <w:szCs w:val="24"/>
              </w:rPr>
              <w:t xml:space="preserve"> структурного подразделения в самостоятельн</w:t>
            </w:r>
            <w:r w:rsidR="000B40ED">
              <w:rPr>
                <w:rFonts w:ascii="Times New Roman" w:hAnsi="Times New Roman"/>
                <w:sz w:val="24"/>
                <w:szCs w:val="24"/>
              </w:rPr>
              <w:t>ую</w:t>
            </w:r>
            <w:r w:rsidRPr="006C519D">
              <w:rPr>
                <w:rFonts w:ascii="Times New Roman" w:hAnsi="Times New Roman"/>
                <w:sz w:val="24"/>
                <w:szCs w:val="24"/>
              </w:rPr>
              <w:t xml:space="preserve"> организаци</w:t>
            </w:r>
            <w:r w:rsidR="000B40ED">
              <w:rPr>
                <w:rFonts w:ascii="Times New Roman" w:hAnsi="Times New Roman"/>
                <w:sz w:val="24"/>
                <w:szCs w:val="24"/>
              </w:rPr>
              <w:t>ю</w:t>
            </w:r>
            <w:r w:rsidRPr="006C519D">
              <w:rPr>
                <w:rFonts w:ascii="Times New Roman" w:hAnsi="Times New Roman"/>
                <w:sz w:val="24"/>
                <w:szCs w:val="24"/>
              </w:rPr>
              <w:t xml:space="preserve"> или разделение одной организации на несколько независимых друг от друга:</w:t>
            </w:r>
          </w:p>
          <w:p w14:paraId="7475C2C4" w14:textId="77777777" w:rsidR="00B66C01" w:rsidRDefault="00B66C01" w:rsidP="00FD5A7C">
            <w:pPr>
              <w:spacing w:after="0"/>
              <w:jc w:val="both"/>
              <w:rPr>
                <w:rFonts w:ascii="Times New Roman" w:hAnsi="Times New Roman"/>
                <w:sz w:val="24"/>
                <w:szCs w:val="24"/>
              </w:rPr>
            </w:pPr>
            <w:r w:rsidRPr="006C519D">
              <w:rPr>
                <w:rFonts w:ascii="Times New Roman" w:hAnsi="Times New Roman"/>
                <w:sz w:val="24"/>
                <w:szCs w:val="24"/>
              </w:rPr>
              <w:t>а)</w:t>
            </w:r>
            <w:r>
              <w:rPr>
                <w:rFonts w:ascii="Times New Roman" w:hAnsi="Times New Roman"/>
                <w:sz w:val="24"/>
                <w:szCs w:val="24"/>
              </w:rPr>
              <w:t xml:space="preserve"> </w:t>
            </w:r>
            <w:r w:rsidRPr="006C519D">
              <w:rPr>
                <w:rFonts w:ascii="Times New Roman" w:hAnsi="Times New Roman"/>
                <w:sz w:val="24"/>
                <w:szCs w:val="24"/>
              </w:rPr>
              <w:t>разделительный баланс</w:t>
            </w:r>
          </w:p>
          <w:p w14:paraId="64BDD8A7"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б)</w:t>
            </w:r>
            <w:r>
              <w:rPr>
                <w:rFonts w:ascii="Times New Roman" w:hAnsi="Times New Roman"/>
                <w:sz w:val="24"/>
                <w:szCs w:val="24"/>
              </w:rPr>
              <w:t xml:space="preserve"> </w:t>
            </w:r>
            <w:r w:rsidRPr="006C519D">
              <w:rPr>
                <w:rFonts w:ascii="Times New Roman" w:hAnsi="Times New Roman"/>
                <w:sz w:val="24"/>
                <w:szCs w:val="24"/>
              </w:rPr>
              <w:t xml:space="preserve">заключительный баланс </w:t>
            </w:r>
          </w:p>
          <w:p w14:paraId="622D7DD2" w14:textId="77777777" w:rsidR="00B66C01" w:rsidRPr="006C519D"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w:t>
            </w:r>
            <w:r>
              <w:rPr>
                <w:rFonts w:ascii="Times New Roman" w:hAnsi="Times New Roman"/>
                <w:sz w:val="24"/>
                <w:szCs w:val="24"/>
              </w:rPr>
              <w:t xml:space="preserve"> </w:t>
            </w:r>
            <w:r w:rsidRPr="006C519D">
              <w:rPr>
                <w:rFonts w:ascii="Times New Roman" w:hAnsi="Times New Roman"/>
                <w:sz w:val="24"/>
                <w:szCs w:val="24"/>
              </w:rPr>
              <w:t>ликвидационный баланс</w:t>
            </w:r>
          </w:p>
          <w:p w14:paraId="0640C47F"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w:t>
            </w:r>
            <w:r>
              <w:rPr>
                <w:rFonts w:ascii="Times New Roman" w:hAnsi="Times New Roman"/>
                <w:sz w:val="24"/>
                <w:szCs w:val="24"/>
              </w:rPr>
              <w:t xml:space="preserve"> </w:t>
            </w:r>
            <w:r w:rsidRPr="006C519D">
              <w:rPr>
                <w:rFonts w:ascii="Times New Roman" w:hAnsi="Times New Roman"/>
                <w:sz w:val="24"/>
                <w:szCs w:val="24"/>
              </w:rPr>
              <w:t>начальный баланс</w:t>
            </w:r>
          </w:p>
        </w:tc>
        <w:tc>
          <w:tcPr>
            <w:tcW w:w="1247" w:type="dxa"/>
          </w:tcPr>
          <w:p w14:paraId="7DBF027E"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а</w:t>
            </w:r>
            <w:r w:rsidRPr="006C519D">
              <w:rPr>
                <w:rFonts w:ascii="Times New Roman" w:eastAsia="Times New Roman" w:hAnsi="Times New Roman"/>
                <w:color w:val="222222"/>
                <w:sz w:val="24"/>
                <w:szCs w:val="24"/>
              </w:rPr>
              <w:t>)</w:t>
            </w:r>
          </w:p>
        </w:tc>
      </w:tr>
      <w:tr w:rsidR="00B66C01" w:rsidRPr="00A9029D" w14:paraId="04E466DF" w14:textId="77777777" w:rsidTr="00FD5A7C">
        <w:tc>
          <w:tcPr>
            <w:tcW w:w="8392" w:type="dxa"/>
          </w:tcPr>
          <w:p w14:paraId="6C18D4BD" w14:textId="77777777" w:rsidR="00B66C01" w:rsidRPr="00A9029D" w:rsidRDefault="00B66C01" w:rsidP="00FD5A7C">
            <w:pPr>
              <w:spacing w:after="0"/>
              <w:jc w:val="both"/>
              <w:rPr>
                <w:rFonts w:ascii="Times New Roman" w:hAnsi="Times New Roman"/>
                <w:sz w:val="24"/>
                <w:szCs w:val="24"/>
              </w:rPr>
            </w:pPr>
            <w:r>
              <w:rPr>
                <w:rFonts w:ascii="Times New Roman" w:hAnsi="Times New Roman"/>
                <w:sz w:val="24"/>
                <w:szCs w:val="24"/>
              </w:rPr>
              <w:t>4</w:t>
            </w:r>
            <w:r w:rsidRPr="00A9029D">
              <w:rPr>
                <w:rFonts w:ascii="Times New Roman" w:hAnsi="Times New Roman"/>
                <w:sz w:val="24"/>
                <w:szCs w:val="24"/>
              </w:rPr>
              <w:t>. В бухгалтерском балансе текущая инвестиция показывается в:</w:t>
            </w:r>
            <w:r w:rsidRPr="00A9029D">
              <w:rPr>
                <w:rFonts w:ascii="Times New Roman" w:hAnsi="Times New Roman"/>
                <w:sz w:val="24"/>
                <w:szCs w:val="24"/>
              </w:rPr>
              <w:br/>
              <w:t>а) краткосрочных активах</w:t>
            </w:r>
          </w:p>
          <w:p w14:paraId="0FA64482" w14:textId="77777777" w:rsidR="00B66C01" w:rsidRPr="00A9029D" w:rsidRDefault="00B66C01" w:rsidP="00FD5A7C">
            <w:pPr>
              <w:spacing w:after="0"/>
              <w:jc w:val="both"/>
              <w:rPr>
                <w:rFonts w:ascii="Times New Roman" w:hAnsi="Times New Roman"/>
                <w:sz w:val="24"/>
                <w:szCs w:val="24"/>
              </w:rPr>
            </w:pPr>
            <w:r w:rsidRPr="00A9029D">
              <w:rPr>
                <w:rFonts w:ascii="Times New Roman" w:hAnsi="Times New Roman"/>
                <w:sz w:val="24"/>
                <w:szCs w:val="24"/>
              </w:rPr>
              <w:t>б) долгосрочных активах</w:t>
            </w:r>
          </w:p>
          <w:p w14:paraId="789EEDCA" w14:textId="77777777" w:rsidR="00B66C01" w:rsidRPr="00A9029D" w:rsidRDefault="00B66C01" w:rsidP="00FD5A7C">
            <w:pPr>
              <w:spacing w:after="0"/>
              <w:jc w:val="both"/>
              <w:rPr>
                <w:rFonts w:ascii="Times New Roman" w:hAnsi="Times New Roman"/>
                <w:sz w:val="24"/>
                <w:szCs w:val="24"/>
              </w:rPr>
            </w:pPr>
            <w:r w:rsidRPr="00A9029D">
              <w:rPr>
                <w:rFonts w:ascii="Times New Roman" w:hAnsi="Times New Roman"/>
                <w:sz w:val="24"/>
                <w:szCs w:val="24"/>
              </w:rPr>
              <w:t>с) долгосрочных обязательствах</w:t>
            </w:r>
          </w:p>
          <w:p w14:paraId="041551ED" w14:textId="77777777" w:rsidR="00B66C01" w:rsidRPr="00A9029D" w:rsidRDefault="00B66C01" w:rsidP="00FD5A7C">
            <w:pPr>
              <w:spacing w:after="0"/>
              <w:jc w:val="both"/>
              <w:rPr>
                <w:rFonts w:ascii="Times New Roman" w:eastAsia="Times New Roman" w:hAnsi="Times New Roman"/>
                <w:color w:val="222222"/>
                <w:sz w:val="24"/>
                <w:szCs w:val="24"/>
              </w:rPr>
            </w:pPr>
            <w:r w:rsidRPr="00A9029D">
              <w:rPr>
                <w:rFonts w:ascii="Times New Roman" w:hAnsi="Times New Roman"/>
                <w:sz w:val="24"/>
                <w:szCs w:val="24"/>
              </w:rPr>
              <w:t>д) краткосрочных обязательствах</w:t>
            </w:r>
          </w:p>
        </w:tc>
        <w:tc>
          <w:tcPr>
            <w:tcW w:w="1247" w:type="dxa"/>
          </w:tcPr>
          <w:p w14:paraId="40F4A82C" w14:textId="77777777" w:rsidR="00B66C01" w:rsidRPr="00A9029D" w:rsidRDefault="00B66C01" w:rsidP="00FD5A7C">
            <w:pPr>
              <w:spacing w:after="0"/>
              <w:jc w:val="center"/>
              <w:rPr>
                <w:rFonts w:ascii="Times New Roman" w:eastAsia="Times New Roman" w:hAnsi="Times New Roman"/>
                <w:color w:val="222222"/>
                <w:sz w:val="24"/>
                <w:szCs w:val="24"/>
              </w:rPr>
            </w:pPr>
            <w:r w:rsidRPr="00A9029D">
              <w:rPr>
                <w:rFonts w:ascii="Times New Roman" w:hAnsi="Times New Roman"/>
                <w:sz w:val="24"/>
                <w:szCs w:val="24"/>
              </w:rPr>
              <w:t>а)</w:t>
            </w:r>
          </w:p>
        </w:tc>
      </w:tr>
      <w:tr w:rsidR="00B66C01" w:rsidRPr="006C519D" w14:paraId="24D816D3" w14:textId="77777777" w:rsidTr="006E0460">
        <w:tc>
          <w:tcPr>
            <w:tcW w:w="8392" w:type="dxa"/>
            <w:tcBorders>
              <w:bottom w:val="single" w:sz="4" w:space="0" w:color="auto"/>
            </w:tcBorders>
          </w:tcPr>
          <w:p w14:paraId="494B260B" w14:textId="0986FE1C" w:rsidR="00B66C01" w:rsidRPr="006C519D" w:rsidRDefault="00B66C01" w:rsidP="00FD5A7C">
            <w:pPr>
              <w:spacing w:after="0"/>
              <w:jc w:val="both"/>
              <w:rPr>
                <w:rFonts w:ascii="Times New Roman" w:hAnsi="Times New Roman"/>
                <w:sz w:val="24"/>
                <w:szCs w:val="24"/>
              </w:rPr>
            </w:pPr>
            <w:r>
              <w:rPr>
                <w:rFonts w:ascii="Times New Roman" w:hAnsi="Times New Roman"/>
                <w:sz w:val="24"/>
                <w:szCs w:val="24"/>
              </w:rPr>
              <w:t>5</w:t>
            </w:r>
            <w:r w:rsidRPr="006C519D">
              <w:rPr>
                <w:rFonts w:ascii="Times New Roman" w:hAnsi="Times New Roman"/>
                <w:sz w:val="24"/>
                <w:szCs w:val="24"/>
              </w:rPr>
              <w:t>. </w:t>
            </w:r>
            <w:r w:rsidR="00080773">
              <w:rPr>
                <w:rFonts w:ascii="Times New Roman" w:hAnsi="Times New Roman"/>
                <w:sz w:val="24"/>
                <w:szCs w:val="24"/>
              </w:rPr>
              <w:t>О</w:t>
            </w:r>
            <w:r w:rsidR="00080773" w:rsidRPr="006C519D">
              <w:rPr>
                <w:rFonts w:ascii="Times New Roman" w:hAnsi="Times New Roman"/>
                <w:sz w:val="24"/>
                <w:szCs w:val="24"/>
              </w:rPr>
              <w:t>сновные средства подразделяются</w:t>
            </w:r>
            <w:r w:rsidR="00080773">
              <w:rPr>
                <w:rFonts w:ascii="Times New Roman" w:hAnsi="Times New Roman"/>
                <w:sz w:val="24"/>
                <w:szCs w:val="24"/>
              </w:rPr>
              <w:t xml:space="preserve"> в</w:t>
            </w:r>
            <w:r w:rsidRPr="006C519D">
              <w:rPr>
                <w:rFonts w:ascii="Times New Roman" w:hAnsi="Times New Roman"/>
                <w:sz w:val="24"/>
                <w:szCs w:val="24"/>
              </w:rPr>
              <w:t xml:space="preserve"> зависимости от характера использования на:</w:t>
            </w:r>
          </w:p>
          <w:p w14:paraId="62FF5434" w14:textId="700EB4B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а) </w:t>
            </w:r>
            <w:r w:rsidR="00F02DA7">
              <w:rPr>
                <w:rFonts w:ascii="Times New Roman" w:hAnsi="Times New Roman"/>
                <w:sz w:val="24"/>
                <w:szCs w:val="24"/>
              </w:rPr>
              <w:t>находящиеся на техническом обслуживании и ремонте</w:t>
            </w:r>
          </w:p>
          <w:p w14:paraId="784E316B" w14:textId="3D535D1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б)</w:t>
            </w:r>
            <w:r>
              <w:rPr>
                <w:rFonts w:ascii="Times New Roman" w:hAnsi="Times New Roman"/>
                <w:sz w:val="24"/>
                <w:szCs w:val="24"/>
              </w:rPr>
              <w:t xml:space="preserve"> </w:t>
            </w:r>
            <w:r w:rsidR="00F02DA7" w:rsidRPr="006C519D">
              <w:rPr>
                <w:rFonts w:ascii="Times New Roman" w:hAnsi="Times New Roman"/>
                <w:sz w:val="24"/>
                <w:szCs w:val="24"/>
              </w:rPr>
              <w:t>действующие, бездействующие и находящиеся в запасе</w:t>
            </w:r>
            <w:r w:rsidR="00F02DA7">
              <w:rPr>
                <w:rFonts w:ascii="Times New Roman" w:hAnsi="Times New Roman"/>
                <w:sz w:val="24"/>
                <w:szCs w:val="24"/>
              </w:rPr>
              <w:t xml:space="preserve"> </w:t>
            </w:r>
          </w:p>
          <w:p w14:paraId="6ACAD09A"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с)</w:t>
            </w:r>
            <w:r>
              <w:rPr>
                <w:rFonts w:ascii="Times New Roman" w:hAnsi="Times New Roman"/>
                <w:sz w:val="24"/>
                <w:szCs w:val="24"/>
              </w:rPr>
              <w:t xml:space="preserve"> находящиеся на техническом обслуживании и в </w:t>
            </w:r>
            <w:r w:rsidRPr="006C519D">
              <w:rPr>
                <w:rFonts w:ascii="Times New Roman" w:hAnsi="Times New Roman"/>
                <w:sz w:val="24"/>
                <w:szCs w:val="24"/>
              </w:rPr>
              <w:t>запасе</w:t>
            </w:r>
          </w:p>
          <w:p w14:paraId="01B1922B" w14:textId="77777777"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hAnsi="Times New Roman"/>
                <w:sz w:val="24"/>
                <w:szCs w:val="24"/>
              </w:rPr>
              <w:t>д)</w:t>
            </w:r>
            <w:r>
              <w:rPr>
                <w:rFonts w:ascii="Times New Roman" w:hAnsi="Times New Roman"/>
                <w:sz w:val="24"/>
                <w:szCs w:val="24"/>
              </w:rPr>
              <w:t xml:space="preserve"> </w:t>
            </w:r>
            <w:r w:rsidRPr="006C519D">
              <w:rPr>
                <w:rFonts w:ascii="Times New Roman" w:hAnsi="Times New Roman"/>
                <w:sz w:val="24"/>
                <w:szCs w:val="24"/>
              </w:rPr>
              <w:t>действующие, бездействующие</w:t>
            </w:r>
            <w:r>
              <w:rPr>
                <w:rFonts w:ascii="Times New Roman" w:hAnsi="Times New Roman"/>
                <w:sz w:val="24"/>
                <w:szCs w:val="24"/>
              </w:rPr>
              <w:t xml:space="preserve"> и </w:t>
            </w:r>
            <w:r w:rsidRPr="006C519D">
              <w:rPr>
                <w:rFonts w:ascii="Times New Roman" w:hAnsi="Times New Roman"/>
                <w:sz w:val="24"/>
                <w:szCs w:val="24"/>
              </w:rPr>
              <w:t>находящиеся</w:t>
            </w:r>
            <w:r>
              <w:rPr>
                <w:rFonts w:ascii="Times New Roman" w:hAnsi="Times New Roman"/>
                <w:sz w:val="24"/>
                <w:szCs w:val="24"/>
              </w:rPr>
              <w:t xml:space="preserve"> на ремонте</w:t>
            </w:r>
          </w:p>
        </w:tc>
        <w:tc>
          <w:tcPr>
            <w:tcW w:w="1247" w:type="dxa"/>
            <w:tcBorders>
              <w:bottom w:val="single" w:sz="4" w:space="0" w:color="auto"/>
            </w:tcBorders>
          </w:tcPr>
          <w:p w14:paraId="14413698" w14:textId="0CE479D4" w:rsidR="00B66C01" w:rsidRPr="006C519D" w:rsidRDefault="00F02DA7" w:rsidP="00FD5A7C">
            <w:pPr>
              <w:spacing w:after="0"/>
              <w:jc w:val="center"/>
              <w:rPr>
                <w:rFonts w:ascii="Times New Roman" w:eastAsia="Times New Roman" w:hAnsi="Times New Roman"/>
                <w:color w:val="222222"/>
                <w:sz w:val="24"/>
                <w:szCs w:val="24"/>
              </w:rPr>
            </w:pPr>
            <w:r>
              <w:rPr>
                <w:rFonts w:ascii="Times New Roman" w:hAnsi="Times New Roman"/>
                <w:sz w:val="24"/>
                <w:szCs w:val="24"/>
              </w:rPr>
              <w:t>б</w:t>
            </w:r>
            <w:r w:rsidR="00B66C01" w:rsidRPr="006C519D">
              <w:rPr>
                <w:rFonts w:ascii="Times New Roman" w:hAnsi="Times New Roman"/>
                <w:sz w:val="24"/>
                <w:szCs w:val="24"/>
              </w:rPr>
              <w:t>)</w:t>
            </w:r>
          </w:p>
        </w:tc>
      </w:tr>
      <w:tr w:rsidR="00B66C01" w:rsidRPr="006C519D" w14:paraId="2FA06C32" w14:textId="77777777" w:rsidTr="006E0460">
        <w:tc>
          <w:tcPr>
            <w:tcW w:w="8392" w:type="dxa"/>
            <w:tcBorders>
              <w:bottom w:val="nil"/>
            </w:tcBorders>
          </w:tcPr>
          <w:p w14:paraId="10F07093" w14:textId="77777777" w:rsidR="00B66C01" w:rsidRPr="006C519D" w:rsidRDefault="00B66C01" w:rsidP="00FD5A7C">
            <w:pPr>
              <w:spacing w:after="0"/>
              <w:jc w:val="both"/>
              <w:rPr>
                <w:rFonts w:ascii="Times New Roman" w:hAnsi="Times New Roman"/>
                <w:sz w:val="24"/>
                <w:szCs w:val="24"/>
              </w:rPr>
            </w:pPr>
            <w:r>
              <w:rPr>
                <w:rFonts w:ascii="Times New Roman" w:hAnsi="Times New Roman"/>
                <w:sz w:val="24"/>
                <w:szCs w:val="24"/>
              </w:rPr>
              <w:t>6</w:t>
            </w:r>
            <w:r w:rsidRPr="006C519D">
              <w:rPr>
                <w:rFonts w:ascii="Times New Roman" w:hAnsi="Times New Roman"/>
                <w:sz w:val="24"/>
                <w:szCs w:val="24"/>
              </w:rPr>
              <w:t>. В каком подразделе ведется учет долгосрочной кредиторской задолженности:</w:t>
            </w:r>
            <w:r w:rsidRPr="006C519D">
              <w:rPr>
                <w:rFonts w:ascii="Times New Roman" w:hAnsi="Times New Roman"/>
                <w:sz w:val="24"/>
                <w:szCs w:val="24"/>
              </w:rPr>
              <w:br/>
              <w:t>а) 4100</w:t>
            </w:r>
          </w:p>
          <w:p w14:paraId="731B7BA9"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в) 2100</w:t>
            </w:r>
          </w:p>
          <w:p w14:paraId="0063EE72" w14:textId="36B42D36"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 xml:space="preserve">с) </w:t>
            </w:r>
            <w:r w:rsidR="00115B41" w:rsidRPr="006C519D">
              <w:rPr>
                <w:rFonts w:ascii="Times New Roman" w:hAnsi="Times New Roman"/>
                <w:sz w:val="24"/>
                <w:szCs w:val="24"/>
              </w:rPr>
              <w:t>5400</w:t>
            </w:r>
            <w:r w:rsidR="00115B41">
              <w:rPr>
                <w:rFonts w:ascii="Times New Roman" w:hAnsi="Times New Roman"/>
                <w:sz w:val="24"/>
                <w:szCs w:val="24"/>
              </w:rPr>
              <w:t xml:space="preserve"> </w:t>
            </w:r>
          </w:p>
          <w:p w14:paraId="14BF3C32" w14:textId="39374789"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hAnsi="Times New Roman"/>
                <w:sz w:val="24"/>
                <w:szCs w:val="24"/>
              </w:rPr>
              <w:t xml:space="preserve">д) </w:t>
            </w:r>
            <w:r w:rsidR="00115B41" w:rsidRPr="006C519D">
              <w:rPr>
                <w:rFonts w:ascii="Times New Roman" w:hAnsi="Times New Roman"/>
                <w:sz w:val="24"/>
                <w:szCs w:val="24"/>
              </w:rPr>
              <w:t>1200</w:t>
            </w:r>
          </w:p>
        </w:tc>
        <w:tc>
          <w:tcPr>
            <w:tcW w:w="1247" w:type="dxa"/>
            <w:tcBorders>
              <w:bottom w:val="nil"/>
            </w:tcBorders>
          </w:tcPr>
          <w:p w14:paraId="07750729" w14:textId="77777777" w:rsidR="00B66C01" w:rsidRPr="006C519D" w:rsidRDefault="00B66C01" w:rsidP="00FD5A7C">
            <w:pPr>
              <w:spacing w:after="0"/>
              <w:jc w:val="center"/>
              <w:rPr>
                <w:rFonts w:ascii="Times New Roman" w:eastAsia="Times New Roman" w:hAnsi="Times New Roman"/>
                <w:color w:val="222222"/>
                <w:sz w:val="24"/>
                <w:szCs w:val="24"/>
              </w:rPr>
            </w:pPr>
            <w:r w:rsidRPr="006C519D">
              <w:rPr>
                <w:rFonts w:ascii="Times New Roman" w:hAnsi="Times New Roman"/>
                <w:sz w:val="24"/>
                <w:szCs w:val="24"/>
              </w:rPr>
              <w:t>а)</w:t>
            </w:r>
          </w:p>
        </w:tc>
      </w:tr>
    </w:tbl>
    <w:p w14:paraId="38637DF5" w14:textId="77777777" w:rsidR="00B66C01" w:rsidRDefault="00B66C01" w:rsidP="00B66C01">
      <w:pPr>
        <w:pStyle w:val="af4"/>
        <w:jc w:val="both"/>
        <w:rPr>
          <w:sz w:val="28"/>
          <w:szCs w:val="28"/>
        </w:rPr>
      </w:pPr>
    </w:p>
    <w:p w14:paraId="5BE3EA1B" w14:textId="77777777" w:rsidR="00B66C01" w:rsidRDefault="00B66C01" w:rsidP="00B66C01">
      <w:pPr>
        <w:pStyle w:val="af4"/>
        <w:jc w:val="both"/>
        <w:rPr>
          <w:sz w:val="28"/>
          <w:szCs w:val="28"/>
        </w:rPr>
      </w:pPr>
    </w:p>
    <w:p w14:paraId="5199004C" w14:textId="77777777" w:rsidR="00B66C01" w:rsidRDefault="00B66C01" w:rsidP="00B66C01">
      <w:pPr>
        <w:pStyle w:val="af4"/>
        <w:jc w:val="both"/>
        <w:rPr>
          <w:sz w:val="28"/>
          <w:szCs w:val="28"/>
        </w:rPr>
      </w:pPr>
    </w:p>
    <w:p w14:paraId="75AD526D" w14:textId="6E9B4921" w:rsidR="00B66C01" w:rsidRDefault="00B66C01" w:rsidP="00B66C01">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10D4D">
        <w:rPr>
          <w:rFonts w:ascii="Times New Roman" w:hAnsi="Times New Roman" w:cs="Times New Roman"/>
          <w:sz w:val="28"/>
          <w:szCs w:val="28"/>
        </w:rPr>
        <w:t>К</w:t>
      </w:r>
      <w:r>
        <w:rPr>
          <w:rFonts w:ascii="Times New Roman" w:hAnsi="Times New Roman" w:cs="Times New Roman"/>
          <w:sz w:val="28"/>
          <w:szCs w:val="28"/>
        </w:rPr>
        <w:t>.1</w:t>
      </w:r>
    </w:p>
    <w:p w14:paraId="1540123E" w14:textId="77777777" w:rsidR="00B66C01" w:rsidRPr="00FF1FC2" w:rsidRDefault="00B66C01" w:rsidP="00B66C01">
      <w:pPr>
        <w:spacing w:after="0"/>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32D521B0" w14:textId="77777777" w:rsidTr="00FD5A7C">
        <w:tc>
          <w:tcPr>
            <w:tcW w:w="8392" w:type="dxa"/>
          </w:tcPr>
          <w:p w14:paraId="560884B4"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1FD7BF5D"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6F41A342" w14:textId="77777777" w:rsidTr="00FD5A7C">
        <w:tc>
          <w:tcPr>
            <w:tcW w:w="8392" w:type="dxa"/>
          </w:tcPr>
          <w:p w14:paraId="357A1AAE" w14:textId="0798AE9F" w:rsidR="00B66C01" w:rsidRPr="006C519D" w:rsidRDefault="00B66C01" w:rsidP="00FD5A7C">
            <w:pPr>
              <w:spacing w:after="0"/>
              <w:jc w:val="both"/>
              <w:rPr>
                <w:rFonts w:ascii="Times New Roman" w:hAnsi="Times New Roman"/>
                <w:sz w:val="24"/>
                <w:szCs w:val="24"/>
              </w:rPr>
            </w:pPr>
            <w:r>
              <w:rPr>
                <w:rFonts w:ascii="Times New Roman" w:hAnsi="Times New Roman"/>
                <w:sz w:val="24"/>
                <w:szCs w:val="24"/>
              </w:rPr>
              <w:t>7</w:t>
            </w:r>
            <w:r w:rsidRPr="006C519D">
              <w:rPr>
                <w:rFonts w:ascii="Times New Roman" w:hAnsi="Times New Roman"/>
                <w:sz w:val="24"/>
                <w:szCs w:val="24"/>
              </w:rPr>
              <w:t>. </w:t>
            </w:r>
            <w:r w:rsidR="00115B41">
              <w:rPr>
                <w:rFonts w:ascii="Times New Roman" w:hAnsi="Times New Roman"/>
                <w:sz w:val="24"/>
                <w:szCs w:val="24"/>
              </w:rPr>
              <w:t>И</w:t>
            </w:r>
            <w:r w:rsidR="00115B41" w:rsidRPr="006C519D">
              <w:rPr>
                <w:rFonts w:ascii="Times New Roman" w:hAnsi="Times New Roman"/>
                <w:sz w:val="24"/>
                <w:szCs w:val="24"/>
              </w:rPr>
              <w:t>нформация о нераспределенном доходе (непокрытом убытке)</w:t>
            </w:r>
            <w:r w:rsidR="00115B41">
              <w:rPr>
                <w:rFonts w:ascii="Times New Roman" w:hAnsi="Times New Roman"/>
                <w:sz w:val="24"/>
                <w:szCs w:val="24"/>
              </w:rPr>
              <w:t xml:space="preserve"> в</w:t>
            </w:r>
            <w:r w:rsidRPr="006C519D">
              <w:rPr>
                <w:rFonts w:ascii="Times New Roman" w:hAnsi="Times New Roman"/>
                <w:sz w:val="24"/>
                <w:szCs w:val="24"/>
              </w:rPr>
              <w:t xml:space="preserve"> каком подразделе </w:t>
            </w:r>
            <w:r w:rsidR="00F02DA7">
              <w:rPr>
                <w:rFonts w:ascii="Times New Roman" w:hAnsi="Times New Roman"/>
                <w:sz w:val="24"/>
                <w:szCs w:val="24"/>
              </w:rPr>
              <w:t>показывается</w:t>
            </w:r>
            <w:r w:rsidRPr="006C519D">
              <w:rPr>
                <w:rFonts w:ascii="Times New Roman" w:hAnsi="Times New Roman"/>
                <w:sz w:val="24"/>
                <w:szCs w:val="24"/>
              </w:rPr>
              <w:t>:</w:t>
            </w:r>
          </w:p>
          <w:p w14:paraId="285E5277" w14:textId="595DE091"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а)</w:t>
            </w:r>
            <w:r w:rsidR="00F02DA7" w:rsidRPr="006C519D">
              <w:rPr>
                <w:rFonts w:ascii="Times New Roman" w:hAnsi="Times New Roman"/>
                <w:sz w:val="24"/>
                <w:szCs w:val="24"/>
              </w:rPr>
              <w:t xml:space="preserve"> 4100</w:t>
            </w:r>
            <w:r w:rsidRPr="006C519D">
              <w:rPr>
                <w:rFonts w:ascii="Times New Roman" w:hAnsi="Times New Roman"/>
                <w:sz w:val="24"/>
                <w:szCs w:val="24"/>
              </w:rPr>
              <w:t xml:space="preserve"> </w:t>
            </w:r>
          </w:p>
          <w:p w14:paraId="458E5D1F" w14:textId="049CF255"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 xml:space="preserve">б) </w:t>
            </w:r>
            <w:r w:rsidR="00F02DA7" w:rsidRPr="006C519D">
              <w:rPr>
                <w:rFonts w:ascii="Times New Roman" w:hAnsi="Times New Roman"/>
                <w:sz w:val="24"/>
                <w:szCs w:val="24"/>
              </w:rPr>
              <w:t>2100</w:t>
            </w:r>
            <w:r w:rsidR="00F02DA7">
              <w:rPr>
                <w:rFonts w:ascii="Times New Roman" w:hAnsi="Times New Roman"/>
                <w:sz w:val="24"/>
                <w:szCs w:val="24"/>
              </w:rPr>
              <w:t xml:space="preserve"> </w:t>
            </w:r>
          </w:p>
          <w:p w14:paraId="01974974"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с) 5400</w:t>
            </w:r>
          </w:p>
          <w:p w14:paraId="23E99CCB" w14:textId="77777777" w:rsidR="00B66C01" w:rsidRDefault="00B66C01" w:rsidP="00F02DA7">
            <w:pPr>
              <w:spacing w:after="0"/>
              <w:rPr>
                <w:rFonts w:ascii="Times New Roman" w:eastAsia="Times New Roman" w:hAnsi="Times New Roman"/>
                <w:color w:val="222222"/>
                <w:sz w:val="24"/>
                <w:szCs w:val="24"/>
              </w:rPr>
            </w:pPr>
            <w:r w:rsidRPr="006C519D">
              <w:rPr>
                <w:rFonts w:ascii="Times New Roman" w:hAnsi="Times New Roman"/>
                <w:sz w:val="24"/>
                <w:szCs w:val="24"/>
              </w:rPr>
              <w:t>д) 1200</w:t>
            </w:r>
          </w:p>
        </w:tc>
        <w:tc>
          <w:tcPr>
            <w:tcW w:w="1247" w:type="dxa"/>
          </w:tcPr>
          <w:p w14:paraId="5430CD52" w14:textId="77777777" w:rsidR="00B66C01" w:rsidRDefault="00B66C01" w:rsidP="00FD5A7C">
            <w:pPr>
              <w:spacing w:after="0"/>
              <w:jc w:val="center"/>
              <w:rPr>
                <w:rFonts w:ascii="Times New Roman" w:eastAsia="Times New Roman" w:hAnsi="Times New Roman"/>
                <w:color w:val="222222"/>
                <w:sz w:val="24"/>
                <w:szCs w:val="24"/>
              </w:rPr>
            </w:pPr>
            <w:r w:rsidRPr="006C519D">
              <w:rPr>
                <w:rFonts w:ascii="Times New Roman" w:hAnsi="Times New Roman"/>
                <w:sz w:val="24"/>
                <w:szCs w:val="24"/>
              </w:rPr>
              <w:t>с)</w:t>
            </w:r>
          </w:p>
        </w:tc>
      </w:tr>
      <w:tr w:rsidR="00B66C01" w:rsidRPr="006C519D" w14:paraId="6C9C702F" w14:textId="77777777" w:rsidTr="00FD5A7C">
        <w:tc>
          <w:tcPr>
            <w:tcW w:w="8392" w:type="dxa"/>
          </w:tcPr>
          <w:p w14:paraId="442102AD" w14:textId="77777777" w:rsidR="00B66C01" w:rsidRPr="006C519D" w:rsidRDefault="00B66C01" w:rsidP="00FD5A7C">
            <w:pPr>
              <w:spacing w:after="0"/>
              <w:jc w:val="both"/>
              <w:rPr>
                <w:rFonts w:ascii="Times New Roman" w:hAnsi="Times New Roman"/>
                <w:sz w:val="24"/>
                <w:szCs w:val="24"/>
              </w:rPr>
            </w:pPr>
            <w:r>
              <w:rPr>
                <w:rFonts w:ascii="Times New Roman" w:hAnsi="Times New Roman"/>
                <w:sz w:val="24"/>
                <w:szCs w:val="24"/>
              </w:rPr>
              <w:t>8</w:t>
            </w:r>
            <w:r w:rsidRPr="006C519D">
              <w:rPr>
                <w:rFonts w:ascii="Times New Roman" w:hAnsi="Times New Roman"/>
                <w:sz w:val="24"/>
                <w:szCs w:val="24"/>
              </w:rPr>
              <w:t>. В каком подразделе учитывается долгосрочная дебиторская задолженность?</w:t>
            </w:r>
            <w:r w:rsidRPr="006C519D">
              <w:rPr>
                <w:rFonts w:ascii="Times New Roman" w:hAnsi="Times New Roman"/>
                <w:sz w:val="24"/>
                <w:szCs w:val="24"/>
              </w:rPr>
              <w:br/>
              <w:t>а) 1200</w:t>
            </w:r>
          </w:p>
          <w:p w14:paraId="41708FAC"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б) 4100</w:t>
            </w:r>
          </w:p>
          <w:p w14:paraId="164497BF"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с) 5400</w:t>
            </w:r>
          </w:p>
          <w:p w14:paraId="607E4131" w14:textId="77777777" w:rsidR="00B66C01" w:rsidRDefault="00B66C01" w:rsidP="00FD5A7C">
            <w:pPr>
              <w:spacing w:after="0"/>
              <w:jc w:val="both"/>
              <w:rPr>
                <w:rFonts w:ascii="Times New Roman" w:hAnsi="Times New Roman"/>
                <w:sz w:val="24"/>
                <w:szCs w:val="24"/>
              </w:rPr>
            </w:pPr>
            <w:r w:rsidRPr="006C519D">
              <w:rPr>
                <w:rFonts w:ascii="Times New Roman" w:hAnsi="Times New Roman"/>
                <w:sz w:val="24"/>
                <w:szCs w:val="24"/>
              </w:rPr>
              <w:t>д) 2100</w:t>
            </w:r>
          </w:p>
        </w:tc>
        <w:tc>
          <w:tcPr>
            <w:tcW w:w="1247" w:type="dxa"/>
          </w:tcPr>
          <w:p w14:paraId="6697E797" w14:textId="77777777" w:rsidR="00B66C01" w:rsidRPr="006C519D" w:rsidRDefault="00B66C01" w:rsidP="00FD5A7C">
            <w:pPr>
              <w:spacing w:after="0"/>
              <w:jc w:val="center"/>
              <w:rPr>
                <w:rFonts w:ascii="Times New Roman" w:hAnsi="Times New Roman"/>
                <w:sz w:val="24"/>
                <w:szCs w:val="24"/>
              </w:rPr>
            </w:pPr>
            <w:r w:rsidRPr="006C519D">
              <w:rPr>
                <w:rFonts w:ascii="Times New Roman" w:hAnsi="Times New Roman"/>
                <w:sz w:val="24"/>
                <w:szCs w:val="24"/>
              </w:rPr>
              <w:t>д)</w:t>
            </w:r>
          </w:p>
        </w:tc>
      </w:tr>
      <w:tr w:rsidR="00B66C01" w:rsidRPr="006C519D" w14:paraId="34560A1A" w14:textId="77777777" w:rsidTr="00FD5A7C">
        <w:tc>
          <w:tcPr>
            <w:tcW w:w="8392" w:type="dxa"/>
          </w:tcPr>
          <w:p w14:paraId="48889D3B" w14:textId="77777777" w:rsidR="00B66C01" w:rsidRPr="006C519D" w:rsidRDefault="00B66C01" w:rsidP="00FD5A7C">
            <w:pPr>
              <w:spacing w:after="0"/>
              <w:jc w:val="both"/>
              <w:rPr>
                <w:rFonts w:ascii="Times New Roman" w:hAnsi="Times New Roman"/>
                <w:sz w:val="24"/>
                <w:szCs w:val="24"/>
              </w:rPr>
            </w:pPr>
            <w:r>
              <w:rPr>
                <w:rFonts w:ascii="Times New Roman" w:hAnsi="Times New Roman"/>
                <w:sz w:val="24"/>
                <w:szCs w:val="24"/>
              </w:rPr>
              <w:t>9</w:t>
            </w:r>
            <w:r w:rsidRPr="006C519D">
              <w:rPr>
                <w:rFonts w:ascii="Times New Roman" w:hAnsi="Times New Roman"/>
                <w:sz w:val="24"/>
                <w:szCs w:val="24"/>
              </w:rPr>
              <w:t>. В каком подразделе учитывается краткосрочная дебиторская задолженность?</w:t>
            </w:r>
            <w:r w:rsidRPr="006C519D">
              <w:rPr>
                <w:rFonts w:ascii="Times New Roman" w:hAnsi="Times New Roman"/>
                <w:sz w:val="24"/>
                <w:szCs w:val="24"/>
              </w:rPr>
              <w:br/>
              <w:t>а) 4100</w:t>
            </w:r>
          </w:p>
          <w:p w14:paraId="3C04B87A" w14:textId="77777777"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hAnsi="Times New Roman"/>
                <w:sz w:val="24"/>
                <w:szCs w:val="24"/>
              </w:rPr>
              <w:t>б) 1200</w:t>
            </w:r>
            <w:r w:rsidRPr="006C519D">
              <w:rPr>
                <w:rFonts w:ascii="Times New Roman" w:hAnsi="Times New Roman"/>
                <w:sz w:val="24"/>
                <w:szCs w:val="24"/>
              </w:rPr>
              <w:br/>
            </w:r>
            <w:r w:rsidRPr="006C519D">
              <w:rPr>
                <w:rFonts w:ascii="Times New Roman" w:eastAsia="Times New Roman" w:hAnsi="Times New Roman"/>
                <w:color w:val="222222"/>
                <w:sz w:val="24"/>
                <w:szCs w:val="24"/>
              </w:rPr>
              <w:t xml:space="preserve">с) </w:t>
            </w:r>
            <w:r w:rsidRPr="006C519D">
              <w:rPr>
                <w:rFonts w:ascii="Times New Roman" w:hAnsi="Times New Roman"/>
                <w:sz w:val="24"/>
                <w:szCs w:val="24"/>
              </w:rPr>
              <w:t>2100</w:t>
            </w:r>
          </w:p>
          <w:p w14:paraId="1C25E435" w14:textId="77777777"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eastAsia="Times New Roman" w:hAnsi="Times New Roman"/>
                <w:color w:val="222222"/>
                <w:sz w:val="24"/>
                <w:szCs w:val="24"/>
              </w:rPr>
              <w:t xml:space="preserve">д) </w:t>
            </w:r>
            <w:r w:rsidRPr="006C519D">
              <w:rPr>
                <w:rFonts w:ascii="Times New Roman" w:hAnsi="Times New Roman"/>
                <w:sz w:val="24"/>
                <w:szCs w:val="24"/>
              </w:rPr>
              <w:t>5400</w:t>
            </w:r>
          </w:p>
        </w:tc>
        <w:tc>
          <w:tcPr>
            <w:tcW w:w="1247" w:type="dxa"/>
          </w:tcPr>
          <w:p w14:paraId="74B08E75" w14:textId="77777777" w:rsidR="00B66C01" w:rsidRPr="006C519D" w:rsidRDefault="00B66C01" w:rsidP="00FD5A7C">
            <w:pPr>
              <w:spacing w:after="0"/>
              <w:jc w:val="center"/>
              <w:rPr>
                <w:rFonts w:ascii="Times New Roman" w:eastAsia="Times New Roman" w:hAnsi="Times New Roman"/>
                <w:color w:val="222222"/>
                <w:sz w:val="24"/>
                <w:szCs w:val="24"/>
              </w:rPr>
            </w:pPr>
            <w:r w:rsidRPr="006C519D">
              <w:rPr>
                <w:rFonts w:ascii="Times New Roman" w:hAnsi="Times New Roman"/>
                <w:sz w:val="24"/>
                <w:szCs w:val="24"/>
              </w:rPr>
              <w:t>б)</w:t>
            </w:r>
          </w:p>
        </w:tc>
      </w:tr>
      <w:tr w:rsidR="00B66C01" w:rsidRPr="006C519D" w14:paraId="71701B9A" w14:textId="77777777" w:rsidTr="00FD5A7C">
        <w:tc>
          <w:tcPr>
            <w:tcW w:w="8392" w:type="dxa"/>
          </w:tcPr>
          <w:p w14:paraId="63CE5AFD" w14:textId="00A3FE91"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1</w:t>
            </w:r>
            <w:r>
              <w:rPr>
                <w:rFonts w:ascii="Times New Roman" w:hAnsi="Times New Roman"/>
                <w:sz w:val="24"/>
                <w:szCs w:val="24"/>
              </w:rPr>
              <w:t>0</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денежных средствах организации:</w:t>
            </w:r>
          </w:p>
          <w:p w14:paraId="7E858A0D"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а) краткосрочные активы</w:t>
            </w:r>
          </w:p>
          <w:p w14:paraId="640E155F"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б) долгосрочные активы</w:t>
            </w:r>
          </w:p>
          <w:p w14:paraId="0B56D912"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с) краткосрочные обязательства</w:t>
            </w:r>
          </w:p>
          <w:p w14:paraId="1DD24F2C" w14:textId="77777777"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hAnsi="Times New Roman"/>
                <w:sz w:val="24"/>
                <w:szCs w:val="24"/>
              </w:rPr>
              <w:t xml:space="preserve">д) капитал </w:t>
            </w:r>
          </w:p>
        </w:tc>
        <w:tc>
          <w:tcPr>
            <w:tcW w:w="1247" w:type="dxa"/>
          </w:tcPr>
          <w:p w14:paraId="28341757" w14:textId="77777777" w:rsidR="00B66C01" w:rsidRPr="006C519D" w:rsidRDefault="00B66C01" w:rsidP="00FD5A7C">
            <w:pPr>
              <w:spacing w:after="0"/>
              <w:jc w:val="center"/>
              <w:rPr>
                <w:rFonts w:ascii="Times New Roman" w:eastAsia="Times New Roman" w:hAnsi="Times New Roman"/>
                <w:color w:val="222222"/>
                <w:sz w:val="24"/>
                <w:szCs w:val="24"/>
              </w:rPr>
            </w:pPr>
            <w:r w:rsidRPr="006C519D">
              <w:rPr>
                <w:rFonts w:ascii="Times New Roman" w:hAnsi="Times New Roman"/>
                <w:sz w:val="24"/>
                <w:szCs w:val="24"/>
              </w:rPr>
              <w:t>а)</w:t>
            </w:r>
          </w:p>
        </w:tc>
      </w:tr>
      <w:tr w:rsidR="00B66C01" w:rsidRPr="006C519D" w14:paraId="3DF8874B" w14:textId="77777777" w:rsidTr="00FD5A7C">
        <w:tc>
          <w:tcPr>
            <w:tcW w:w="8392" w:type="dxa"/>
          </w:tcPr>
          <w:p w14:paraId="74DFC938" w14:textId="2725B9DF"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1</w:t>
            </w:r>
            <w:r>
              <w:rPr>
                <w:rFonts w:ascii="Times New Roman" w:hAnsi="Times New Roman"/>
                <w:sz w:val="24"/>
                <w:szCs w:val="24"/>
              </w:rPr>
              <w:t>1</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долгосрочной кредиторской задолженности:</w:t>
            </w:r>
          </w:p>
          <w:p w14:paraId="4837674C"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а) капитал</w:t>
            </w:r>
          </w:p>
          <w:p w14:paraId="1082B57D"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в) долгосрочные активы</w:t>
            </w:r>
          </w:p>
          <w:p w14:paraId="01793EF3" w14:textId="77777777" w:rsidR="00B66C01" w:rsidRPr="006C519D" w:rsidRDefault="00B66C01" w:rsidP="00FD5A7C">
            <w:pPr>
              <w:spacing w:after="0"/>
              <w:jc w:val="both"/>
              <w:rPr>
                <w:rFonts w:ascii="Times New Roman" w:hAnsi="Times New Roman"/>
                <w:sz w:val="24"/>
                <w:szCs w:val="24"/>
              </w:rPr>
            </w:pPr>
            <w:r w:rsidRPr="006C519D">
              <w:rPr>
                <w:rFonts w:ascii="Times New Roman" w:hAnsi="Times New Roman"/>
                <w:sz w:val="24"/>
                <w:szCs w:val="24"/>
              </w:rPr>
              <w:t>с) краткосрочные активы</w:t>
            </w:r>
          </w:p>
          <w:p w14:paraId="2370AF25" w14:textId="77777777" w:rsidR="00B66C01" w:rsidRPr="006C519D" w:rsidRDefault="00B66C01" w:rsidP="00FD5A7C">
            <w:pPr>
              <w:spacing w:after="0"/>
              <w:jc w:val="both"/>
              <w:rPr>
                <w:rFonts w:ascii="Times New Roman" w:eastAsia="Times New Roman" w:hAnsi="Times New Roman"/>
                <w:color w:val="222222"/>
                <w:sz w:val="24"/>
                <w:szCs w:val="24"/>
              </w:rPr>
            </w:pPr>
            <w:r w:rsidRPr="006C519D">
              <w:rPr>
                <w:rFonts w:ascii="Times New Roman" w:hAnsi="Times New Roman"/>
                <w:sz w:val="24"/>
                <w:szCs w:val="24"/>
              </w:rPr>
              <w:t>д) долгосрочные обязательства</w:t>
            </w:r>
          </w:p>
        </w:tc>
        <w:tc>
          <w:tcPr>
            <w:tcW w:w="1247" w:type="dxa"/>
          </w:tcPr>
          <w:p w14:paraId="34FBE121" w14:textId="77777777" w:rsidR="00B66C01" w:rsidRPr="006C519D" w:rsidRDefault="00B66C01" w:rsidP="00FD5A7C">
            <w:pPr>
              <w:spacing w:after="0"/>
              <w:jc w:val="center"/>
              <w:rPr>
                <w:rFonts w:ascii="Times New Roman" w:eastAsia="Times New Roman" w:hAnsi="Times New Roman"/>
                <w:color w:val="222222"/>
                <w:sz w:val="24"/>
                <w:szCs w:val="24"/>
              </w:rPr>
            </w:pPr>
            <w:r w:rsidRPr="006C519D">
              <w:rPr>
                <w:rFonts w:ascii="Times New Roman" w:hAnsi="Times New Roman"/>
                <w:sz w:val="24"/>
                <w:szCs w:val="24"/>
              </w:rPr>
              <w:t>д)</w:t>
            </w:r>
          </w:p>
        </w:tc>
      </w:tr>
      <w:tr w:rsidR="00B66C01" w:rsidRPr="006C519D" w14:paraId="0D1C86AC" w14:textId="77777777" w:rsidTr="006E0460">
        <w:tc>
          <w:tcPr>
            <w:tcW w:w="8392" w:type="dxa"/>
            <w:tcBorders>
              <w:bottom w:val="single" w:sz="4" w:space="0" w:color="auto"/>
            </w:tcBorders>
          </w:tcPr>
          <w:p w14:paraId="026B1158" w14:textId="722151A6" w:rsidR="00B66C01" w:rsidRDefault="00B66C01" w:rsidP="00FD5A7C">
            <w:pPr>
              <w:spacing w:after="0"/>
              <w:jc w:val="both"/>
              <w:rPr>
                <w:rFonts w:ascii="Times New Roman" w:hAnsi="Times New Roman"/>
                <w:sz w:val="24"/>
                <w:szCs w:val="24"/>
              </w:rPr>
            </w:pPr>
            <w:r w:rsidRPr="00560DCF">
              <w:rPr>
                <w:rFonts w:ascii="Times New Roman" w:hAnsi="Times New Roman"/>
                <w:sz w:val="24"/>
                <w:szCs w:val="24"/>
              </w:rPr>
              <w:t>1</w:t>
            </w:r>
            <w:r>
              <w:rPr>
                <w:rFonts w:ascii="Times New Roman" w:hAnsi="Times New Roman"/>
                <w:sz w:val="24"/>
                <w:szCs w:val="24"/>
              </w:rPr>
              <w:t>2</w:t>
            </w:r>
            <w:r w:rsidRPr="00560DCF">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560DCF">
              <w:rPr>
                <w:rFonts w:ascii="Times New Roman" w:hAnsi="Times New Roman"/>
                <w:sz w:val="24"/>
                <w:szCs w:val="24"/>
              </w:rPr>
              <w:t xml:space="preserve"> информация о долгосрочной кредиторской задолженности:</w:t>
            </w:r>
          </w:p>
          <w:p w14:paraId="6085048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560DCF">
              <w:rPr>
                <w:rFonts w:ascii="Times New Roman" w:hAnsi="Times New Roman"/>
                <w:sz w:val="24"/>
                <w:szCs w:val="24"/>
              </w:rPr>
              <w:t>долгосрочные</w:t>
            </w:r>
            <w:r>
              <w:rPr>
                <w:rFonts w:ascii="Times New Roman" w:hAnsi="Times New Roman"/>
                <w:sz w:val="24"/>
                <w:szCs w:val="24"/>
              </w:rPr>
              <w:t xml:space="preserve"> активы</w:t>
            </w:r>
          </w:p>
          <w:p w14:paraId="6A0BABA6"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Pr="00560DCF">
              <w:rPr>
                <w:rFonts w:ascii="Times New Roman" w:hAnsi="Times New Roman"/>
                <w:sz w:val="24"/>
                <w:szCs w:val="24"/>
              </w:rPr>
              <w:t> долгосрочные обязательства</w:t>
            </w:r>
          </w:p>
          <w:p w14:paraId="5CC4F2C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краткосрочные активы</w:t>
            </w:r>
          </w:p>
          <w:p w14:paraId="0AA245E3" w14:textId="77777777" w:rsidR="00B66C01" w:rsidRPr="00560DCF"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 капитал</w:t>
            </w:r>
          </w:p>
        </w:tc>
        <w:tc>
          <w:tcPr>
            <w:tcW w:w="1247" w:type="dxa"/>
            <w:tcBorders>
              <w:bottom w:val="single" w:sz="4" w:space="0" w:color="auto"/>
            </w:tcBorders>
          </w:tcPr>
          <w:p w14:paraId="0E5FD289" w14:textId="77777777" w:rsidR="00B66C01" w:rsidRPr="006C519D" w:rsidRDefault="00B66C01" w:rsidP="00FD5A7C">
            <w:pPr>
              <w:spacing w:after="0"/>
              <w:jc w:val="center"/>
              <w:rPr>
                <w:rFonts w:ascii="Times New Roman" w:eastAsia="Times New Roman" w:hAnsi="Times New Roman"/>
                <w:b/>
                <w:color w:val="222222"/>
                <w:sz w:val="24"/>
                <w:szCs w:val="24"/>
              </w:rPr>
            </w:pPr>
            <w:r>
              <w:rPr>
                <w:rFonts w:ascii="Times New Roman" w:hAnsi="Times New Roman"/>
                <w:sz w:val="24"/>
                <w:szCs w:val="24"/>
              </w:rPr>
              <w:t>в)</w:t>
            </w:r>
            <w:r w:rsidRPr="00560DCF">
              <w:rPr>
                <w:rFonts w:ascii="Times New Roman" w:hAnsi="Times New Roman"/>
                <w:sz w:val="24"/>
                <w:szCs w:val="24"/>
              </w:rPr>
              <w:t> </w:t>
            </w:r>
          </w:p>
        </w:tc>
      </w:tr>
      <w:tr w:rsidR="00B66C01" w:rsidRPr="006C519D" w14:paraId="031241FD" w14:textId="77777777" w:rsidTr="006E0460">
        <w:tc>
          <w:tcPr>
            <w:tcW w:w="8392" w:type="dxa"/>
            <w:tcBorders>
              <w:bottom w:val="nil"/>
            </w:tcBorders>
          </w:tcPr>
          <w:p w14:paraId="1A67311B" w14:textId="3C2679D1" w:rsidR="00B66C01" w:rsidRDefault="00B66C01" w:rsidP="00FD5A7C">
            <w:pPr>
              <w:spacing w:after="0"/>
              <w:jc w:val="both"/>
              <w:rPr>
                <w:rFonts w:ascii="Times New Roman" w:hAnsi="Times New Roman"/>
                <w:sz w:val="24"/>
                <w:szCs w:val="24"/>
              </w:rPr>
            </w:pPr>
            <w:r w:rsidRPr="006C519D">
              <w:rPr>
                <w:rFonts w:ascii="Times New Roman" w:hAnsi="Times New Roman"/>
                <w:sz w:val="24"/>
                <w:szCs w:val="24"/>
              </w:rPr>
              <w:t>1</w:t>
            </w:r>
            <w:r>
              <w:rPr>
                <w:rFonts w:ascii="Times New Roman" w:hAnsi="Times New Roman"/>
                <w:sz w:val="24"/>
                <w:szCs w:val="24"/>
              </w:rPr>
              <w:t>3</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долгосрочных займах банка:</w:t>
            </w:r>
          </w:p>
          <w:p w14:paraId="03D38A4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долгосрочные обязательства</w:t>
            </w:r>
          </w:p>
          <w:p w14:paraId="656C01A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капитал</w:t>
            </w:r>
          </w:p>
          <w:p w14:paraId="7B896C2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560DCF">
              <w:rPr>
                <w:rFonts w:ascii="Times New Roman" w:hAnsi="Times New Roman"/>
                <w:sz w:val="24"/>
                <w:szCs w:val="24"/>
              </w:rPr>
              <w:t>долгосрочные</w:t>
            </w:r>
            <w:r>
              <w:rPr>
                <w:rFonts w:ascii="Times New Roman" w:hAnsi="Times New Roman"/>
                <w:sz w:val="24"/>
                <w:szCs w:val="24"/>
              </w:rPr>
              <w:t xml:space="preserve"> активы</w:t>
            </w:r>
          </w:p>
          <w:p w14:paraId="62068B8D"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Pr="00560DCF">
              <w:rPr>
                <w:rFonts w:ascii="Times New Roman" w:hAnsi="Times New Roman"/>
                <w:sz w:val="24"/>
                <w:szCs w:val="24"/>
              </w:rPr>
              <w:t>долгосрочные</w:t>
            </w:r>
            <w:r>
              <w:rPr>
                <w:rFonts w:ascii="Times New Roman" w:hAnsi="Times New Roman"/>
                <w:sz w:val="24"/>
                <w:szCs w:val="24"/>
              </w:rPr>
              <w:t xml:space="preserve"> кредиты</w:t>
            </w:r>
          </w:p>
        </w:tc>
        <w:tc>
          <w:tcPr>
            <w:tcW w:w="1247" w:type="dxa"/>
            <w:tcBorders>
              <w:bottom w:val="nil"/>
            </w:tcBorders>
          </w:tcPr>
          <w:p w14:paraId="30247E69"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p>
        </w:tc>
      </w:tr>
    </w:tbl>
    <w:p w14:paraId="6E7A3118" w14:textId="77777777" w:rsidR="00B66C01" w:rsidRDefault="00B66C01" w:rsidP="00B66C01">
      <w:pPr>
        <w:pStyle w:val="af4"/>
        <w:jc w:val="both"/>
        <w:rPr>
          <w:sz w:val="28"/>
          <w:szCs w:val="28"/>
        </w:rPr>
      </w:pPr>
    </w:p>
    <w:p w14:paraId="60BA49AC" w14:textId="77777777" w:rsidR="00B66C01" w:rsidRDefault="00B66C01" w:rsidP="00B66C01">
      <w:pPr>
        <w:pStyle w:val="af4"/>
        <w:jc w:val="both"/>
        <w:rPr>
          <w:sz w:val="28"/>
          <w:szCs w:val="28"/>
        </w:rPr>
      </w:pPr>
    </w:p>
    <w:p w14:paraId="65A9483D" w14:textId="0A0F35E6" w:rsidR="00B66C01" w:rsidRDefault="00B66C01" w:rsidP="00B66C01">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10D4D">
        <w:rPr>
          <w:rFonts w:ascii="Times New Roman" w:hAnsi="Times New Roman" w:cs="Times New Roman"/>
          <w:sz w:val="28"/>
          <w:szCs w:val="28"/>
        </w:rPr>
        <w:t>К</w:t>
      </w:r>
      <w:r>
        <w:rPr>
          <w:rFonts w:ascii="Times New Roman" w:hAnsi="Times New Roman" w:cs="Times New Roman"/>
          <w:sz w:val="28"/>
          <w:szCs w:val="28"/>
        </w:rPr>
        <w:t>.1</w:t>
      </w:r>
    </w:p>
    <w:p w14:paraId="2A45368F" w14:textId="77777777" w:rsidR="00B66C01" w:rsidRPr="00FF1FC2" w:rsidRDefault="00B66C01" w:rsidP="00B66C01">
      <w:pPr>
        <w:spacing w:after="0"/>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5A183669" w14:textId="77777777" w:rsidTr="00FD5A7C">
        <w:tc>
          <w:tcPr>
            <w:tcW w:w="8392" w:type="dxa"/>
          </w:tcPr>
          <w:p w14:paraId="3C4AE317"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1FF6CCB6"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20964238" w14:textId="77777777" w:rsidTr="00FD5A7C">
        <w:tc>
          <w:tcPr>
            <w:tcW w:w="8392" w:type="dxa"/>
          </w:tcPr>
          <w:p w14:paraId="6DEC413E" w14:textId="718C4317" w:rsidR="00B66C01" w:rsidRDefault="00B66C01" w:rsidP="00FD5A7C">
            <w:pPr>
              <w:spacing w:after="0"/>
              <w:jc w:val="both"/>
              <w:rPr>
                <w:rFonts w:ascii="Times New Roman" w:hAnsi="Times New Roman"/>
                <w:sz w:val="24"/>
                <w:szCs w:val="24"/>
              </w:rPr>
            </w:pPr>
            <w:r>
              <w:rPr>
                <w:rFonts w:ascii="Times New Roman" w:hAnsi="Times New Roman"/>
                <w:sz w:val="24"/>
                <w:szCs w:val="24"/>
              </w:rPr>
              <w:t>14</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задолженности по оплате</w:t>
            </w:r>
            <w:r>
              <w:rPr>
                <w:rFonts w:ascii="Times New Roman" w:hAnsi="Times New Roman"/>
                <w:sz w:val="24"/>
                <w:szCs w:val="24"/>
              </w:rPr>
              <w:t xml:space="preserve"> </w:t>
            </w:r>
            <w:r w:rsidRPr="006C519D">
              <w:rPr>
                <w:rFonts w:ascii="Times New Roman" w:hAnsi="Times New Roman"/>
                <w:sz w:val="24"/>
                <w:szCs w:val="24"/>
              </w:rPr>
              <w:t>труда:</w:t>
            </w:r>
          </w:p>
          <w:p w14:paraId="1B8FE55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560DCF">
              <w:rPr>
                <w:rFonts w:ascii="Times New Roman" w:hAnsi="Times New Roman"/>
                <w:sz w:val="24"/>
                <w:szCs w:val="24"/>
              </w:rPr>
              <w:t xml:space="preserve"> долгосрочные обязательства</w:t>
            </w:r>
          </w:p>
          <w:p w14:paraId="7A5DA07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б) </w:t>
            </w:r>
            <w:r w:rsidRPr="00560DCF">
              <w:rPr>
                <w:rFonts w:ascii="Times New Roman" w:hAnsi="Times New Roman"/>
                <w:sz w:val="24"/>
                <w:szCs w:val="24"/>
              </w:rPr>
              <w:t>долгосрочные</w:t>
            </w:r>
            <w:r>
              <w:rPr>
                <w:rFonts w:ascii="Times New Roman" w:hAnsi="Times New Roman"/>
                <w:sz w:val="24"/>
                <w:szCs w:val="24"/>
              </w:rPr>
              <w:t xml:space="preserve"> активы</w:t>
            </w:r>
          </w:p>
          <w:p w14:paraId="74E1734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xml:space="preserve"> </w:t>
            </w:r>
            <w:r>
              <w:rPr>
                <w:rFonts w:ascii="Times New Roman" w:hAnsi="Times New Roman"/>
                <w:sz w:val="24"/>
                <w:szCs w:val="24"/>
              </w:rPr>
              <w:t>краткосрочные активы</w:t>
            </w:r>
          </w:p>
          <w:p w14:paraId="081075C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краткосрочные обязательства</w:t>
            </w:r>
          </w:p>
        </w:tc>
        <w:tc>
          <w:tcPr>
            <w:tcW w:w="1247" w:type="dxa"/>
          </w:tcPr>
          <w:p w14:paraId="7A8377C2"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p>
        </w:tc>
      </w:tr>
      <w:tr w:rsidR="00B66C01" w:rsidRPr="006C519D" w14:paraId="370865C1" w14:textId="77777777" w:rsidTr="00FD5A7C">
        <w:tc>
          <w:tcPr>
            <w:tcW w:w="8392" w:type="dxa"/>
          </w:tcPr>
          <w:p w14:paraId="3F7711D2" w14:textId="11579371" w:rsidR="00B66C01" w:rsidRDefault="00B66C01" w:rsidP="00FD5A7C">
            <w:pPr>
              <w:spacing w:after="0"/>
              <w:jc w:val="both"/>
              <w:rPr>
                <w:rFonts w:ascii="Times New Roman" w:hAnsi="Times New Roman"/>
                <w:sz w:val="24"/>
                <w:szCs w:val="24"/>
              </w:rPr>
            </w:pPr>
            <w:r>
              <w:rPr>
                <w:rFonts w:ascii="Times New Roman" w:hAnsi="Times New Roman"/>
                <w:sz w:val="24"/>
                <w:szCs w:val="24"/>
              </w:rPr>
              <w:t>15</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запасах </w:t>
            </w:r>
            <w:r>
              <w:rPr>
                <w:rFonts w:ascii="Times New Roman" w:hAnsi="Times New Roman"/>
                <w:sz w:val="24"/>
                <w:szCs w:val="24"/>
              </w:rPr>
              <w:t>организации</w:t>
            </w:r>
            <w:r w:rsidRPr="006C519D">
              <w:rPr>
                <w:rFonts w:ascii="Times New Roman" w:hAnsi="Times New Roman"/>
                <w:sz w:val="24"/>
                <w:szCs w:val="24"/>
              </w:rPr>
              <w:t>:</w:t>
            </w:r>
          </w:p>
          <w:p w14:paraId="55F376F6"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долгосрочные активы</w:t>
            </w:r>
          </w:p>
          <w:p w14:paraId="782794C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б)</w:t>
            </w:r>
            <w:r w:rsidRPr="006C519D">
              <w:rPr>
                <w:rFonts w:ascii="Times New Roman" w:hAnsi="Times New Roman"/>
                <w:sz w:val="24"/>
                <w:szCs w:val="24"/>
              </w:rPr>
              <w:t> краткосрочные активы</w:t>
            </w:r>
          </w:p>
          <w:p w14:paraId="2182A4B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долгосрочные обязательства</w:t>
            </w:r>
          </w:p>
          <w:p w14:paraId="2BF5592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 краткосрочные обязательства</w:t>
            </w:r>
          </w:p>
        </w:tc>
        <w:tc>
          <w:tcPr>
            <w:tcW w:w="1247" w:type="dxa"/>
          </w:tcPr>
          <w:p w14:paraId="7E69AC6A"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б)</w:t>
            </w:r>
            <w:r w:rsidRPr="006C519D">
              <w:rPr>
                <w:rFonts w:ascii="Times New Roman" w:hAnsi="Times New Roman"/>
                <w:sz w:val="24"/>
                <w:szCs w:val="24"/>
              </w:rPr>
              <w:t> </w:t>
            </w:r>
          </w:p>
        </w:tc>
      </w:tr>
      <w:tr w:rsidR="00B66C01" w:rsidRPr="006C519D" w14:paraId="01FCAB78" w14:textId="77777777" w:rsidTr="00FD5A7C">
        <w:tc>
          <w:tcPr>
            <w:tcW w:w="8392" w:type="dxa"/>
          </w:tcPr>
          <w:p w14:paraId="583471B5" w14:textId="4F9E962B" w:rsidR="00B66C01" w:rsidRDefault="00B66C01" w:rsidP="00FD5A7C">
            <w:pPr>
              <w:spacing w:after="0"/>
              <w:jc w:val="both"/>
              <w:rPr>
                <w:rFonts w:ascii="Times New Roman" w:hAnsi="Times New Roman"/>
                <w:sz w:val="24"/>
                <w:szCs w:val="24"/>
              </w:rPr>
            </w:pPr>
            <w:r>
              <w:rPr>
                <w:rFonts w:ascii="Times New Roman" w:hAnsi="Times New Roman"/>
                <w:sz w:val="24"/>
                <w:szCs w:val="24"/>
              </w:rPr>
              <w:t>16</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нематериальных активах:</w:t>
            </w:r>
          </w:p>
          <w:p w14:paraId="6EFB095D"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краткосрочные активы</w:t>
            </w:r>
          </w:p>
          <w:p w14:paraId="2FA3221B"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б) краткосрочные обязательства</w:t>
            </w:r>
          </w:p>
          <w:p w14:paraId="2060404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долгосрочные активы</w:t>
            </w:r>
          </w:p>
          <w:p w14:paraId="278D93F2"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Pr="006C519D">
              <w:rPr>
                <w:rFonts w:ascii="Times New Roman" w:hAnsi="Times New Roman"/>
                <w:sz w:val="24"/>
                <w:szCs w:val="24"/>
              </w:rPr>
              <w:t>долгосрочные</w:t>
            </w:r>
            <w:r>
              <w:rPr>
                <w:rFonts w:ascii="Times New Roman" w:hAnsi="Times New Roman"/>
                <w:sz w:val="24"/>
                <w:szCs w:val="24"/>
              </w:rPr>
              <w:t xml:space="preserve"> обязательства</w:t>
            </w:r>
          </w:p>
        </w:tc>
        <w:tc>
          <w:tcPr>
            <w:tcW w:w="1247" w:type="dxa"/>
          </w:tcPr>
          <w:p w14:paraId="7D716355"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p>
        </w:tc>
      </w:tr>
      <w:tr w:rsidR="00B66C01" w:rsidRPr="006C519D" w14:paraId="219AC5FF" w14:textId="77777777" w:rsidTr="00FD5A7C">
        <w:tc>
          <w:tcPr>
            <w:tcW w:w="8392" w:type="dxa"/>
          </w:tcPr>
          <w:p w14:paraId="554ACA2C" w14:textId="51229E6D" w:rsidR="00B66C01" w:rsidRDefault="00B66C01" w:rsidP="00FD5A7C">
            <w:pPr>
              <w:spacing w:after="0"/>
              <w:jc w:val="both"/>
              <w:rPr>
                <w:rFonts w:ascii="Times New Roman" w:hAnsi="Times New Roman"/>
                <w:sz w:val="24"/>
                <w:szCs w:val="24"/>
              </w:rPr>
            </w:pPr>
            <w:r>
              <w:rPr>
                <w:rFonts w:ascii="Times New Roman" w:hAnsi="Times New Roman"/>
                <w:sz w:val="24"/>
                <w:szCs w:val="24"/>
              </w:rPr>
              <w:t>17</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 нераспределенном доходе (непокрытом убытке):</w:t>
            </w:r>
          </w:p>
          <w:p w14:paraId="313AE0F0" w14:textId="64DF7AA4"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115B41">
              <w:rPr>
                <w:rFonts w:ascii="Times New Roman" w:hAnsi="Times New Roman"/>
                <w:sz w:val="24"/>
                <w:szCs w:val="24"/>
              </w:rPr>
              <w:t>краткосрочные активы</w:t>
            </w:r>
          </w:p>
          <w:p w14:paraId="3AD437B2"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б)</w:t>
            </w:r>
            <w:r w:rsidRPr="006C519D">
              <w:rPr>
                <w:rFonts w:ascii="Times New Roman" w:hAnsi="Times New Roman"/>
                <w:sz w:val="24"/>
                <w:szCs w:val="24"/>
              </w:rPr>
              <w:t> долгосрочные обязательства</w:t>
            </w:r>
          </w:p>
          <w:p w14:paraId="7A697FB4" w14:textId="1251BD7F"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115B41">
              <w:rPr>
                <w:rFonts w:ascii="Times New Roman" w:hAnsi="Times New Roman"/>
                <w:sz w:val="24"/>
                <w:szCs w:val="24"/>
              </w:rPr>
              <w:t xml:space="preserve">капитал </w:t>
            </w:r>
          </w:p>
          <w:p w14:paraId="3C5506A4"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краткосрочные </w:t>
            </w:r>
            <w:r w:rsidRPr="006C519D">
              <w:rPr>
                <w:rFonts w:ascii="Times New Roman" w:hAnsi="Times New Roman"/>
                <w:sz w:val="24"/>
                <w:szCs w:val="24"/>
              </w:rPr>
              <w:t>обязательства</w:t>
            </w:r>
          </w:p>
        </w:tc>
        <w:tc>
          <w:tcPr>
            <w:tcW w:w="1247" w:type="dxa"/>
          </w:tcPr>
          <w:p w14:paraId="24EC8AEF" w14:textId="3D831100" w:rsidR="00B66C01" w:rsidRPr="006C519D" w:rsidRDefault="00115B41" w:rsidP="00FD5A7C">
            <w:pPr>
              <w:spacing w:after="0"/>
              <w:jc w:val="center"/>
              <w:rPr>
                <w:rFonts w:ascii="Times New Roman" w:eastAsia="Times New Roman" w:hAnsi="Times New Roman"/>
                <w:color w:val="222222"/>
                <w:sz w:val="24"/>
                <w:szCs w:val="24"/>
              </w:rPr>
            </w:pPr>
            <w:r>
              <w:rPr>
                <w:rFonts w:ascii="Times New Roman" w:hAnsi="Times New Roman"/>
                <w:sz w:val="24"/>
                <w:szCs w:val="24"/>
              </w:rPr>
              <w:t>с</w:t>
            </w:r>
            <w:r w:rsidR="00B66C01">
              <w:rPr>
                <w:rFonts w:ascii="Times New Roman" w:hAnsi="Times New Roman"/>
                <w:sz w:val="24"/>
                <w:szCs w:val="24"/>
              </w:rPr>
              <w:t>)</w:t>
            </w:r>
          </w:p>
        </w:tc>
      </w:tr>
      <w:tr w:rsidR="00B66C01" w:rsidRPr="006C519D" w14:paraId="33E522FA" w14:textId="77777777" w:rsidTr="00FD5A7C">
        <w:tc>
          <w:tcPr>
            <w:tcW w:w="8392" w:type="dxa"/>
          </w:tcPr>
          <w:p w14:paraId="49AA92F0" w14:textId="6EFB960E" w:rsidR="00B66C01" w:rsidRDefault="00B66C01" w:rsidP="00FD5A7C">
            <w:pPr>
              <w:spacing w:after="0"/>
              <w:jc w:val="both"/>
              <w:rPr>
                <w:rFonts w:ascii="Times New Roman" w:hAnsi="Times New Roman"/>
                <w:sz w:val="24"/>
                <w:szCs w:val="24"/>
              </w:rPr>
            </w:pPr>
            <w:r>
              <w:rPr>
                <w:rFonts w:ascii="Times New Roman" w:hAnsi="Times New Roman"/>
                <w:sz w:val="24"/>
                <w:szCs w:val="24"/>
              </w:rPr>
              <w:t>18</w:t>
            </w:r>
            <w:r w:rsidRPr="006C519D">
              <w:rPr>
                <w:rFonts w:ascii="Times New Roman" w:hAnsi="Times New Roman"/>
                <w:sz w:val="24"/>
                <w:szCs w:val="24"/>
              </w:rPr>
              <w:t xml:space="preserve">. В каком разделе баланса </w:t>
            </w:r>
            <w:r w:rsidR="00F02DA7">
              <w:rPr>
                <w:rFonts w:ascii="Times New Roman" w:hAnsi="Times New Roman"/>
                <w:sz w:val="24"/>
                <w:szCs w:val="24"/>
              </w:rPr>
              <w:t>показывается</w:t>
            </w:r>
            <w:r w:rsidRPr="006C519D">
              <w:rPr>
                <w:rFonts w:ascii="Times New Roman" w:hAnsi="Times New Roman"/>
                <w:sz w:val="24"/>
                <w:szCs w:val="24"/>
              </w:rPr>
              <w:t xml:space="preserve"> информация об амортизации основных средств:</w:t>
            </w:r>
          </w:p>
          <w:p w14:paraId="2FD3F01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краткосрочные активы </w:t>
            </w:r>
          </w:p>
          <w:p w14:paraId="70AE28DF"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б) краткосрочные </w:t>
            </w:r>
            <w:r w:rsidRPr="006C519D">
              <w:rPr>
                <w:rFonts w:ascii="Times New Roman" w:hAnsi="Times New Roman"/>
                <w:sz w:val="24"/>
                <w:szCs w:val="24"/>
              </w:rPr>
              <w:t>обязательства</w:t>
            </w:r>
          </w:p>
          <w:p w14:paraId="6462EBA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долгосрочные</w:t>
            </w:r>
            <w:r>
              <w:rPr>
                <w:rFonts w:ascii="Times New Roman" w:hAnsi="Times New Roman"/>
                <w:sz w:val="24"/>
                <w:szCs w:val="24"/>
              </w:rPr>
              <w:t xml:space="preserve"> </w:t>
            </w:r>
            <w:r w:rsidRPr="006C519D">
              <w:rPr>
                <w:rFonts w:ascii="Times New Roman" w:hAnsi="Times New Roman"/>
                <w:sz w:val="24"/>
                <w:szCs w:val="24"/>
              </w:rPr>
              <w:t>обязательства</w:t>
            </w:r>
          </w:p>
          <w:p w14:paraId="41F703DD"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долгосрочные активы</w:t>
            </w:r>
          </w:p>
        </w:tc>
        <w:tc>
          <w:tcPr>
            <w:tcW w:w="1247" w:type="dxa"/>
          </w:tcPr>
          <w:p w14:paraId="3C5C16D8"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w:t>
            </w:r>
          </w:p>
        </w:tc>
      </w:tr>
      <w:tr w:rsidR="00B66C01" w:rsidRPr="006C519D" w14:paraId="06D49419" w14:textId="77777777" w:rsidTr="006E0460">
        <w:tc>
          <w:tcPr>
            <w:tcW w:w="8392" w:type="dxa"/>
            <w:tcBorders>
              <w:bottom w:val="single" w:sz="4" w:space="0" w:color="auto"/>
            </w:tcBorders>
          </w:tcPr>
          <w:p w14:paraId="787BA7BC"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19</w:t>
            </w:r>
            <w:r w:rsidRPr="006C519D">
              <w:rPr>
                <w:rFonts w:ascii="Times New Roman" w:hAnsi="Times New Roman"/>
                <w:sz w:val="24"/>
                <w:szCs w:val="24"/>
              </w:rPr>
              <w:t>. В результате чего чаще всего возникает дебиторская задолженность:</w:t>
            </w:r>
          </w:p>
          <w:p w14:paraId="3ADECC1C"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покупки материальных ценностей</w:t>
            </w:r>
          </w:p>
          <w:p w14:paraId="10492EE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выплаты заработной платы</w:t>
            </w:r>
          </w:p>
          <w:p w14:paraId="629940DD"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реализации товаров и услуг в кредит</w:t>
            </w:r>
          </w:p>
          <w:p w14:paraId="2C5A3C2C"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 получения кредитов</w:t>
            </w:r>
          </w:p>
        </w:tc>
        <w:tc>
          <w:tcPr>
            <w:tcW w:w="1247" w:type="dxa"/>
            <w:tcBorders>
              <w:bottom w:val="single" w:sz="4" w:space="0" w:color="auto"/>
            </w:tcBorders>
          </w:tcPr>
          <w:p w14:paraId="1CC32E51"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с)</w:t>
            </w:r>
            <w:r w:rsidRPr="006C519D">
              <w:rPr>
                <w:rFonts w:ascii="Times New Roman" w:hAnsi="Times New Roman"/>
                <w:sz w:val="24"/>
                <w:szCs w:val="24"/>
              </w:rPr>
              <w:t> </w:t>
            </w:r>
          </w:p>
        </w:tc>
      </w:tr>
      <w:tr w:rsidR="00B66C01" w:rsidRPr="006C519D" w14:paraId="19419DB8" w14:textId="77777777" w:rsidTr="006E0460">
        <w:tc>
          <w:tcPr>
            <w:tcW w:w="8392" w:type="dxa"/>
            <w:tcBorders>
              <w:bottom w:val="nil"/>
            </w:tcBorders>
          </w:tcPr>
          <w:p w14:paraId="24423F2D"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20</w:t>
            </w:r>
            <w:r w:rsidRPr="006C519D">
              <w:rPr>
                <w:rFonts w:ascii="Times New Roman" w:hAnsi="Times New Roman"/>
                <w:sz w:val="24"/>
                <w:szCs w:val="24"/>
              </w:rPr>
              <w:t>. В состав фонда заработной платы включаются:</w:t>
            </w:r>
          </w:p>
          <w:p w14:paraId="1C7E6EC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заработки и премии</w:t>
            </w:r>
          </w:p>
          <w:p w14:paraId="396B879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б)</w:t>
            </w:r>
            <w:r w:rsidRPr="006C519D">
              <w:rPr>
                <w:rFonts w:ascii="Times New Roman" w:hAnsi="Times New Roman"/>
                <w:sz w:val="24"/>
                <w:szCs w:val="24"/>
              </w:rPr>
              <w:t> все виды заработков</w:t>
            </w:r>
          </w:p>
          <w:p w14:paraId="6D3D0BB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заработки и социальные отчисления</w:t>
            </w:r>
          </w:p>
          <w:p w14:paraId="59F721E1"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 социальные и пенсионные отчисления</w:t>
            </w:r>
          </w:p>
        </w:tc>
        <w:tc>
          <w:tcPr>
            <w:tcW w:w="1247" w:type="dxa"/>
            <w:tcBorders>
              <w:bottom w:val="nil"/>
            </w:tcBorders>
          </w:tcPr>
          <w:p w14:paraId="78DB89C7"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б)</w:t>
            </w:r>
            <w:r w:rsidRPr="006C519D">
              <w:rPr>
                <w:rFonts w:ascii="Times New Roman" w:hAnsi="Times New Roman"/>
                <w:sz w:val="24"/>
                <w:szCs w:val="24"/>
              </w:rPr>
              <w:t> </w:t>
            </w:r>
          </w:p>
        </w:tc>
      </w:tr>
    </w:tbl>
    <w:p w14:paraId="054C4A3A" w14:textId="77777777" w:rsidR="00B66C01" w:rsidRDefault="00B66C01" w:rsidP="00B66C01">
      <w:pPr>
        <w:pStyle w:val="af4"/>
        <w:jc w:val="both"/>
        <w:rPr>
          <w:sz w:val="28"/>
          <w:szCs w:val="28"/>
        </w:rPr>
      </w:pPr>
    </w:p>
    <w:p w14:paraId="5AC85741" w14:textId="77777777" w:rsidR="00B66C01" w:rsidRDefault="00B66C01" w:rsidP="00B66C01">
      <w:pPr>
        <w:pStyle w:val="af4"/>
        <w:jc w:val="both"/>
        <w:rPr>
          <w:sz w:val="28"/>
          <w:szCs w:val="28"/>
        </w:rPr>
      </w:pPr>
    </w:p>
    <w:p w14:paraId="52C83DB1" w14:textId="77777777" w:rsidR="00B66C01" w:rsidRDefault="00B66C01" w:rsidP="00B66C01">
      <w:pPr>
        <w:pStyle w:val="af4"/>
        <w:jc w:val="both"/>
        <w:rPr>
          <w:sz w:val="28"/>
          <w:szCs w:val="28"/>
        </w:rPr>
      </w:pPr>
    </w:p>
    <w:p w14:paraId="66F38A69" w14:textId="283F4E16" w:rsidR="00B66C01" w:rsidRDefault="00B66C01" w:rsidP="00B66C01">
      <w:pPr>
        <w:spacing w:after="0"/>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10D4D">
        <w:rPr>
          <w:rFonts w:ascii="Times New Roman" w:hAnsi="Times New Roman" w:cs="Times New Roman"/>
          <w:sz w:val="28"/>
          <w:szCs w:val="28"/>
        </w:rPr>
        <w:t>К</w:t>
      </w:r>
      <w:r>
        <w:rPr>
          <w:rFonts w:ascii="Times New Roman" w:hAnsi="Times New Roman" w:cs="Times New Roman"/>
          <w:sz w:val="28"/>
          <w:szCs w:val="28"/>
        </w:rPr>
        <w:t>.1</w:t>
      </w:r>
    </w:p>
    <w:p w14:paraId="2811D98E" w14:textId="77777777" w:rsidR="00B66C01" w:rsidRDefault="00B66C01" w:rsidP="00B66C01">
      <w:pPr>
        <w:spacing w:after="0"/>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30830E5D" w14:textId="77777777" w:rsidTr="00FD5A7C">
        <w:tc>
          <w:tcPr>
            <w:tcW w:w="8392" w:type="dxa"/>
          </w:tcPr>
          <w:p w14:paraId="4FD3D648"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1</w:t>
            </w:r>
          </w:p>
        </w:tc>
        <w:tc>
          <w:tcPr>
            <w:tcW w:w="1247" w:type="dxa"/>
          </w:tcPr>
          <w:p w14:paraId="0CD05CC1"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2</w:t>
            </w:r>
          </w:p>
        </w:tc>
      </w:tr>
      <w:tr w:rsidR="00B66C01" w:rsidRPr="006C519D" w14:paraId="1907B7F3" w14:textId="77777777" w:rsidTr="00FD5A7C">
        <w:tc>
          <w:tcPr>
            <w:tcW w:w="8392" w:type="dxa"/>
          </w:tcPr>
          <w:p w14:paraId="2ECACCBE" w14:textId="5711C0E5" w:rsidR="00B66C01" w:rsidRDefault="00B66C01" w:rsidP="00FD5A7C">
            <w:pPr>
              <w:spacing w:after="0"/>
              <w:jc w:val="both"/>
              <w:rPr>
                <w:rFonts w:ascii="Times New Roman" w:hAnsi="Times New Roman"/>
                <w:sz w:val="24"/>
                <w:szCs w:val="24"/>
              </w:rPr>
            </w:pPr>
            <w:r>
              <w:rPr>
                <w:rFonts w:ascii="Times New Roman" w:hAnsi="Times New Roman"/>
                <w:sz w:val="24"/>
                <w:szCs w:val="24"/>
              </w:rPr>
              <w:t>21</w:t>
            </w:r>
            <w:r w:rsidRPr="006C519D">
              <w:rPr>
                <w:rFonts w:ascii="Times New Roman" w:hAnsi="Times New Roman"/>
                <w:sz w:val="24"/>
                <w:szCs w:val="24"/>
              </w:rPr>
              <w:t xml:space="preserve">.  </w:t>
            </w:r>
            <w:r w:rsidR="0057148A">
              <w:rPr>
                <w:rFonts w:ascii="Times New Roman" w:hAnsi="Times New Roman"/>
                <w:sz w:val="24"/>
                <w:szCs w:val="24"/>
              </w:rPr>
              <w:t>В</w:t>
            </w:r>
            <w:r w:rsidRPr="006C519D">
              <w:rPr>
                <w:rFonts w:ascii="Times New Roman" w:hAnsi="Times New Roman"/>
                <w:sz w:val="24"/>
                <w:szCs w:val="24"/>
              </w:rPr>
              <w:t>се фактически произведенные затраты по возведению или приобретению основных средств</w:t>
            </w:r>
            <w:r w:rsidR="0057148A" w:rsidRPr="006C519D">
              <w:rPr>
                <w:rFonts w:ascii="Times New Roman" w:hAnsi="Times New Roman"/>
                <w:sz w:val="24"/>
                <w:szCs w:val="24"/>
              </w:rPr>
              <w:t xml:space="preserve"> включают </w:t>
            </w:r>
            <w:r w:rsidR="0057148A">
              <w:rPr>
                <w:rFonts w:ascii="Times New Roman" w:hAnsi="Times New Roman"/>
                <w:sz w:val="24"/>
                <w:szCs w:val="24"/>
              </w:rPr>
              <w:t>в</w:t>
            </w:r>
            <w:r w:rsidR="0057148A" w:rsidRPr="006C519D">
              <w:rPr>
                <w:rFonts w:ascii="Times New Roman" w:hAnsi="Times New Roman"/>
                <w:sz w:val="24"/>
                <w:szCs w:val="24"/>
              </w:rPr>
              <w:t xml:space="preserve"> эту стоимость</w:t>
            </w:r>
            <w:r w:rsidRPr="006C519D">
              <w:rPr>
                <w:rFonts w:ascii="Times New Roman" w:hAnsi="Times New Roman"/>
                <w:sz w:val="24"/>
                <w:szCs w:val="24"/>
              </w:rPr>
              <w:t>:</w:t>
            </w:r>
          </w:p>
          <w:p w14:paraId="351D6F63"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первоначальная</w:t>
            </w:r>
          </w:p>
          <w:p w14:paraId="4547050D"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б) остаточная</w:t>
            </w:r>
          </w:p>
          <w:p w14:paraId="5099A6A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балансовая</w:t>
            </w:r>
          </w:p>
          <w:p w14:paraId="319A3F56"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 средневзвешенная</w:t>
            </w:r>
          </w:p>
        </w:tc>
        <w:tc>
          <w:tcPr>
            <w:tcW w:w="1247" w:type="dxa"/>
          </w:tcPr>
          <w:p w14:paraId="057C9FB6"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с)</w:t>
            </w:r>
          </w:p>
        </w:tc>
      </w:tr>
      <w:tr w:rsidR="00B66C01" w:rsidRPr="006C519D" w14:paraId="40F9ACB8" w14:textId="77777777" w:rsidTr="00FD5A7C">
        <w:tc>
          <w:tcPr>
            <w:tcW w:w="8392" w:type="dxa"/>
          </w:tcPr>
          <w:p w14:paraId="5828ACE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22. Виды учета материальных запасов:</w:t>
            </w:r>
          </w:p>
          <w:p w14:paraId="2B7E32FF"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непрерывный и периодический</w:t>
            </w:r>
          </w:p>
          <w:p w14:paraId="23773E0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ФИФО</w:t>
            </w:r>
          </w:p>
          <w:p w14:paraId="309245E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ЛИФО</w:t>
            </w:r>
          </w:p>
          <w:p w14:paraId="7690F98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 средневзвешенный</w:t>
            </w:r>
          </w:p>
        </w:tc>
        <w:tc>
          <w:tcPr>
            <w:tcW w:w="1247" w:type="dxa"/>
          </w:tcPr>
          <w:p w14:paraId="32C16984"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а)</w:t>
            </w:r>
          </w:p>
        </w:tc>
      </w:tr>
      <w:tr w:rsidR="00B66C01" w:rsidRPr="006C519D" w14:paraId="21FCCF90" w14:textId="77777777" w:rsidTr="00FD5A7C">
        <w:tc>
          <w:tcPr>
            <w:tcW w:w="8392" w:type="dxa"/>
          </w:tcPr>
          <w:p w14:paraId="4563D86C" w14:textId="0B1BC0D1"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23. </w:t>
            </w:r>
            <w:r w:rsidR="003219FC">
              <w:rPr>
                <w:rFonts w:ascii="Times New Roman" w:hAnsi="Times New Roman"/>
                <w:sz w:val="24"/>
                <w:szCs w:val="24"/>
              </w:rPr>
              <w:t>В</w:t>
            </w:r>
            <w:r>
              <w:rPr>
                <w:rFonts w:ascii="Times New Roman" w:hAnsi="Times New Roman"/>
                <w:sz w:val="24"/>
                <w:szCs w:val="24"/>
              </w:rPr>
              <w:t>ыпущенные с дочерними организациями или государством, банковские депозиты</w:t>
            </w:r>
            <w:r w:rsidR="003219FC">
              <w:rPr>
                <w:rFonts w:ascii="Times New Roman" w:hAnsi="Times New Roman"/>
                <w:sz w:val="24"/>
                <w:szCs w:val="24"/>
              </w:rPr>
              <w:t xml:space="preserve"> - вложения в акции, облигации и другие ценные бумаги</w:t>
            </w:r>
            <w:r>
              <w:rPr>
                <w:rFonts w:ascii="Times New Roman" w:hAnsi="Times New Roman"/>
                <w:sz w:val="24"/>
                <w:szCs w:val="24"/>
              </w:rPr>
              <w:t>:</w:t>
            </w:r>
          </w:p>
          <w:p w14:paraId="22728F5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депозиты</w:t>
            </w:r>
          </w:p>
          <w:p w14:paraId="1FF0AF0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финансовые займы</w:t>
            </w:r>
          </w:p>
          <w:p w14:paraId="6F76830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долгосрочные вложения</w:t>
            </w:r>
          </w:p>
          <w:p w14:paraId="308D1F8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 финансовые инвестиции</w:t>
            </w:r>
          </w:p>
        </w:tc>
        <w:tc>
          <w:tcPr>
            <w:tcW w:w="1247" w:type="dxa"/>
          </w:tcPr>
          <w:p w14:paraId="30FE2C78"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д)</w:t>
            </w:r>
          </w:p>
        </w:tc>
      </w:tr>
      <w:tr w:rsidR="00B66C01" w:rsidRPr="006C519D" w14:paraId="5246B96F" w14:textId="77777777" w:rsidTr="00FD5A7C">
        <w:tc>
          <w:tcPr>
            <w:tcW w:w="8392" w:type="dxa"/>
          </w:tcPr>
          <w:p w14:paraId="7AB3843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24. Возвращены неиспользованные денежные средства, выданные в подотчет:</w:t>
            </w:r>
          </w:p>
          <w:p w14:paraId="53E498C2"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xml:space="preserve"> Д-т сч. </w:t>
            </w:r>
            <w:r>
              <w:rPr>
                <w:rFonts w:ascii="Times New Roman" w:hAnsi="Times New Roman"/>
                <w:sz w:val="24"/>
                <w:szCs w:val="24"/>
              </w:rPr>
              <w:t>125</w:t>
            </w:r>
            <w:r w:rsidRPr="006C519D">
              <w:rPr>
                <w:rFonts w:ascii="Times New Roman" w:hAnsi="Times New Roman"/>
                <w:sz w:val="24"/>
                <w:szCs w:val="24"/>
              </w:rPr>
              <w:t xml:space="preserve">0 К-т сч. </w:t>
            </w:r>
            <w:r>
              <w:rPr>
                <w:rFonts w:ascii="Times New Roman" w:hAnsi="Times New Roman"/>
                <w:sz w:val="24"/>
                <w:szCs w:val="24"/>
              </w:rPr>
              <w:t>101</w:t>
            </w:r>
            <w:r w:rsidRPr="006C519D">
              <w:rPr>
                <w:rFonts w:ascii="Times New Roman" w:hAnsi="Times New Roman"/>
                <w:sz w:val="24"/>
                <w:szCs w:val="24"/>
              </w:rPr>
              <w:t>0</w:t>
            </w:r>
          </w:p>
          <w:p w14:paraId="03C535B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 xml:space="preserve">Д-т сч. </w:t>
            </w:r>
            <w:r>
              <w:rPr>
                <w:rFonts w:ascii="Times New Roman" w:hAnsi="Times New Roman"/>
                <w:sz w:val="24"/>
                <w:szCs w:val="24"/>
              </w:rPr>
              <w:t>1220, 1230</w:t>
            </w:r>
            <w:r w:rsidRPr="006C519D">
              <w:rPr>
                <w:rFonts w:ascii="Times New Roman" w:hAnsi="Times New Roman"/>
                <w:sz w:val="24"/>
                <w:szCs w:val="24"/>
              </w:rPr>
              <w:t xml:space="preserve"> К-т сч. </w:t>
            </w:r>
            <w:r>
              <w:rPr>
                <w:rFonts w:ascii="Times New Roman" w:hAnsi="Times New Roman"/>
                <w:sz w:val="24"/>
                <w:szCs w:val="24"/>
              </w:rPr>
              <w:t>622</w:t>
            </w:r>
            <w:r w:rsidRPr="006C519D">
              <w:rPr>
                <w:rFonts w:ascii="Times New Roman" w:hAnsi="Times New Roman"/>
                <w:sz w:val="24"/>
                <w:szCs w:val="24"/>
              </w:rPr>
              <w:t>0</w:t>
            </w:r>
          </w:p>
          <w:p w14:paraId="3FA9EB1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 xml:space="preserve">Д-т сч. </w:t>
            </w:r>
            <w:r>
              <w:rPr>
                <w:rFonts w:ascii="Times New Roman" w:hAnsi="Times New Roman"/>
                <w:sz w:val="24"/>
                <w:szCs w:val="24"/>
              </w:rPr>
              <w:t>10</w:t>
            </w:r>
            <w:r w:rsidRPr="006C519D">
              <w:rPr>
                <w:rFonts w:ascii="Times New Roman" w:hAnsi="Times New Roman"/>
                <w:sz w:val="24"/>
                <w:szCs w:val="24"/>
              </w:rPr>
              <w:t xml:space="preserve">10 К-т сч. </w:t>
            </w:r>
            <w:r>
              <w:rPr>
                <w:rFonts w:ascii="Times New Roman" w:hAnsi="Times New Roman"/>
                <w:sz w:val="24"/>
                <w:szCs w:val="24"/>
              </w:rPr>
              <w:t>125</w:t>
            </w:r>
            <w:r w:rsidRPr="006C519D">
              <w:rPr>
                <w:rFonts w:ascii="Times New Roman" w:hAnsi="Times New Roman"/>
                <w:sz w:val="24"/>
                <w:szCs w:val="24"/>
              </w:rPr>
              <w:t>0</w:t>
            </w:r>
          </w:p>
          <w:p w14:paraId="74ACD41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Pr="006C519D">
              <w:rPr>
                <w:rFonts w:ascii="Times New Roman" w:hAnsi="Times New Roman"/>
                <w:sz w:val="24"/>
                <w:szCs w:val="24"/>
              </w:rPr>
              <w:t xml:space="preserve">Д-т сч. </w:t>
            </w:r>
            <w:r>
              <w:rPr>
                <w:rFonts w:ascii="Times New Roman" w:hAnsi="Times New Roman"/>
                <w:sz w:val="24"/>
                <w:szCs w:val="24"/>
              </w:rPr>
              <w:t xml:space="preserve">2210 </w:t>
            </w:r>
            <w:r w:rsidRPr="006C519D">
              <w:rPr>
                <w:rFonts w:ascii="Times New Roman" w:hAnsi="Times New Roman"/>
                <w:sz w:val="24"/>
                <w:szCs w:val="24"/>
              </w:rPr>
              <w:t>К-т сч. 62</w:t>
            </w:r>
            <w:r>
              <w:rPr>
                <w:rFonts w:ascii="Times New Roman" w:hAnsi="Times New Roman"/>
                <w:sz w:val="24"/>
                <w:szCs w:val="24"/>
              </w:rPr>
              <w:t>8</w:t>
            </w:r>
            <w:r w:rsidRPr="006C519D">
              <w:rPr>
                <w:rFonts w:ascii="Times New Roman" w:hAnsi="Times New Roman"/>
                <w:sz w:val="24"/>
                <w:szCs w:val="24"/>
              </w:rPr>
              <w:t>0</w:t>
            </w:r>
          </w:p>
        </w:tc>
        <w:tc>
          <w:tcPr>
            <w:tcW w:w="1247" w:type="dxa"/>
          </w:tcPr>
          <w:p w14:paraId="2551E83A"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с)</w:t>
            </w:r>
          </w:p>
        </w:tc>
      </w:tr>
      <w:tr w:rsidR="00B66C01" w:rsidRPr="006C519D" w14:paraId="10248F09" w14:textId="77777777" w:rsidTr="00FD5A7C">
        <w:tc>
          <w:tcPr>
            <w:tcW w:w="8392" w:type="dxa"/>
          </w:tcPr>
          <w:p w14:paraId="7E44B249"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25.Выберите основное балансовое уравнение:</w:t>
            </w:r>
          </w:p>
          <w:p w14:paraId="2C7887F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Активы = Пассивы + Капитал</w:t>
            </w:r>
          </w:p>
          <w:p w14:paraId="2705DD4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Активы = Обязательства + Капитал</w:t>
            </w:r>
          </w:p>
          <w:p w14:paraId="27071456"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Pr>
                <w:rFonts w:ascii="Times New Roman" w:hAnsi="Times New Roman"/>
                <w:sz w:val="24"/>
                <w:szCs w:val="24"/>
              </w:rPr>
              <w:t>Активы = Пассивы - Капитал</w:t>
            </w:r>
          </w:p>
          <w:p w14:paraId="55A3E069"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 Краткосрочные активы + Долгосрочные активы = Обязательства</w:t>
            </w:r>
          </w:p>
        </w:tc>
        <w:tc>
          <w:tcPr>
            <w:tcW w:w="1247" w:type="dxa"/>
          </w:tcPr>
          <w:p w14:paraId="0AE50CB1"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p>
        </w:tc>
      </w:tr>
      <w:tr w:rsidR="00B66C01" w:rsidRPr="006C519D" w14:paraId="562614A6" w14:textId="77777777" w:rsidTr="006E0460">
        <w:tc>
          <w:tcPr>
            <w:tcW w:w="8392" w:type="dxa"/>
            <w:tcBorders>
              <w:bottom w:val="single" w:sz="4" w:space="0" w:color="auto"/>
            </w:tcBorders>
          </w:tcPr>
          <w:p w14:paraId="6590109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26. </w:t>
            </w:r>
            <w:r w:rsidRPr="00C10FA0">
              <w:rPr>
                <w:rFonts w:ascii="Times New Roman" w:hAnsi="Times New Roman"/>
                <w:sz w:val="24"/>
                <w:szCs w:val="24"/>
              </w:rPr>
              <w:t>Выданы денежные средства из кассы в подотчет работникам</w:t>
            </w:r>
            <w:r>
              <w:rPr>
                <w:rFonts w:ascii="Times New Roman" w:hAnsi="Times New Roman"/>
                <w:sz w:val="24"/>
                <w:szCs w:val="24"/>
              </w:rPr>
              <w:t>:</w:t>
            </w:r>
          </w:p>
          <w:p w14:paraId="62D9D6F5" w14:textId="7DBC3396"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C9498E" w:rsidRPr="00C10FA0">
              <w:rPr>
                <w:rFonts w:ascii="Times New Roman" w:hAnsi="Times New Roman"/>
                <w:sz w:val="24"/>
                <w:szCs w:val="24"/>
              </w:rPr>
              <w:t>Д-т сч. 1250 К-т сч. 1010</w:t>
            </w:r>
          </w:p>
          <w:p w14:paraId="5A186E3D" w14:textId="2B2552A4"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C9498E" w:rsidRPr="00C10FA0">
              <w:rPr>
                <w:rFonts w:ascii="Times New Roman" w:hAnsi="Times New Roman"/>
                <w:sz w:val="24"/>
                <w:szCs w:val="24"/>
              </w:rPr>
              <w:t>Д-т сч. 1250 К-т сч. 10</w:t>
            </w:r>
            <w:r w:rsidR="00C9498E">
              <w:rPr>
                <w:rFonts w:ascii="Times New Roman" w:hAnsi="Times New Roman"/>
                <w:sz w:val="24"/>
                <w:szCs w:val="24"/>
              </w:rPr>
              <w:t>3</w:t>
            </w:r>
            <w:r w:rsidR="00C9498E" w:rsidRPr="00C10FA0">
              <w:rPr>
                <w:rFonts w:ascii="Times New Roman" w:hAnsi="Times New Roman"/>
                <w:sz w:val="24"/>
                <w:szCs w:val="24"/>
              </w:rPr>
              <w:t>0</w:t>
            </w:r>
          </w:p>
          <w:p w14:paraId="7649EFF3" w14:textId="649686BF"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C9498E" w:rsidRPr="006C519D">
              <w:rPr>
                <w:rFonts w:ascii="Times New Roman" w:hAnsi="Times New Roman"/>
                <w:sz w:val="24"/>
                <w:szCs w:val="24"/>
              </w:rPr>
              <w:t xml:space="preserve">Д-т сч. </w:t>
            </w:r>
            <w:r w:rsidR="00C9498E">
              <w:rPr>
                <w:rFonts w:ascii="Times New Roman" w:hAnsi="Times New Roman"/>
                <w:sz w:val="24"/>
                <w:szCs w:val="24"/>
              </w:rPr>
              <w:t>101</w:t>
            </w:r>
            <w:r w:rsidR="00C9498E" w:rsidRPr="006C519D">
              <w:rPr>
                <w:rFonts w:ascii="Times New Roman" w:hAnsi="Times New Roman"/>
                <w:sz w:val="24"/>
                <w:szCs w:val="24"/>
              </w:rPr>
              <w:t xml:space="preserve">0 К-т сч. </w:t>
            </w:r>
            <w:r w:rsidR="00C9498E">
              <w:rPr>
                <w:rFonts w:ascii="Times New Roman" w:hAnsi="Times New Roman"/>
                <w:sz w:val="24"/>
                <w:szCs w:val="24"/>
              </w:rPr>
              <w:t>125</w:t>
            </w:r>
            <w:r w:rsidR="00C9498E" w:rsidRPr="006C519D">
              <w:rPr>
                <w:rFonts w:ascii="Times New Roman" w:hAnsi="Times New Roman"/>
                <w:sz w:val="24"/>
                <w:szCs w:val="24"/>
              </w:rPr>
              <w:t>0</w:t>
            </w:r>
            <w:r w:rsidR="00C9498E">
              <w:rPr>
                <w:rFonts w:ascii="Times New Roman" w:hAnsi="Times New Roman"/>
                <w:sz w:val="24"/>
                <w:szCs w:val="24"/>
              </w:rPr>
              <w:t xml:space="preserve"> </w:t>
            </w:r>
          </w:p>
          <w:p w14:paraId="0D873CA9" w14:textId="3FDA0CAE"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00C9498E" w:rsidRPr="00C10FA0">
              <w:rPr>
                <w:rFonts w:ascii="Times New Roman" w:hAnsi="Times New Roman"/>
                <w:sz w:val="24"/>
                <w:szCs w:val="24"/>
              </w:rPr>
              <w:t>Д-т сч. 1220, 1230 К-т сч. 6220</w:t>
            </w:r>
          </w:p>
        </w:tc>
        <w:tc>
          <w:tcPr>
            <w:tcW w:w="1247" w:type="dxa"/>
            <w:tcBorders>
              <w:bottom w:val="single" w:sz="4" w:space="0" w:color="auto"/>
            </w:tcBorders>
          </w:tcPr>
          <w:p w14:paraId="182ECAC8" w14:textId="7ED8919E" w:rsidR="00B66C01" w:rsidRDefault="00C9498E" w:rsidP="00FD5A7C">
            <w:pPr>
              <w:spacing w:after="0"/>
              <w:jc w:val="center"/>
              <w:rPr>
                <w:rFonts w:ascii="Times New Roman" w:hAnsi="Times New Roman"/>
                <w:sz w:val="24"/>
                <w:szCs w:val="24"/>
              </w:rPr>
            </w:pPr>
            <w:r>
              <w:rPr>
                <w:rFonts w:ascii="Times New Roman" w:hAnsi="Times New Roman"/>
                <w:sz w:val="24"/>
                <w:szCs w:val="24"/>
              </w:rPr>
              <w:t>а</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2EBF9882" w14:textId="77777777" w:rsidTr="006E0460">
        <w:tc>
          <w:tcPr>
            <w:tcW w:w="8392" w:type="dxa"/>
            <w:tcBorders>
              <w:bottom w:val="nil"/>
            </w:tcBorders>
          </w:tcPr>
          <w:p w14:paraId="0DF314C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27</w:t>
            </w:r>
            <w:r w:rsidRPr="006C519D">
              <w:rPr>
                <w:rFonts w:ascii="Times New Roman" w:hAnsi="Times New Roman"/>
                <w:sz w:val="24"/>
                <w:szCs w:val="24"/>
              </w:rPr>
              <w:t>. Готовая продукция оценивается по:</w:t>
            </w:r>
          </w:p>
          <w:p w14:paraId="4170BC0F" w14:textId="432A79B1"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4703E7" w:rsidRPr="006C519D">
              <w:rPr>
                <w:rFonts w:ascii="Times New Roman" w:hAnsi="Times New Roman"/>
                <w:sz w:val="24"/>
                <w:szCs w:val="24"/>
              </w:rPr>
              <w:t>по договорным и розничным ценам</w:t>
            </w:r>
          </w:p>
          <w:p w14:paraId="1CEB53E8" w14:textId="2BA2AAA6"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00F02DA7" w:rsidRPr="006C519D">
              <w:rPr>
                <w:rFonts w:ascii="Times New Roman" w:hAnsi="Times New Roman"/>
                <w:sz w:val="24"/>
                <w:szCs w:val="24"/>
              </w:rPr>
              <w:t xml:space="preserve"> </w:t>
            </w:r>
            <w:r w:rsidR="004703E7" w:rsidRPr="006C519D">
              <w:rPr>
                <w:rFonts w:ascii="Times New Roman" w:hAnsi="Times New Roman"/>
                <w:sz w:val="24"/>
                <w:szCs w:val="24"/>
              </w:rPr>
              <w:t>производственной себестоимости, полной себестоимости, по договорным и розничным ценам</w:t>
            </w:r>
          </w:p>
          <w:p w14:paraId="0AFEB790" w14:textId="5E9F984D"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4703E7" w:rsidRPr="006C519D">
              <w:rPr>
                <w:rFonts w:ascii="Times New Roman" w:hAnsi="Times New Roman"/>
                <w:sz w:val="24"/>
                <w:szCs w:val="24"/>
              </w:rPr>
              <w:t>производственной себестоимости</w:t>
            </w:r>
            <w:r w:rsidR="004703E7">
              <w:rPr>
                <w:rFonts w:ascii="Times New Roman" w:hAnsi="Times New Roman"/>
                <w:sz w:val="24"/>
                <w:szCs w:val="24"/>
              </w:rPr>
              <w:t xml:space="preserve"> </w:t>
            </w:r>
          </w:p>
          <w:p w14:paraId="68D4BF57" w14:textId="0D2AEF49"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004703E7" w:rsidRPr="006C519D">
              <w:rPr>
                <w:rFonts w:ascii="Times New Roman" w:hAnsi="Times New Roman"/>
                <w:sz w:val="24"/>
                <w:szCs w:val="24"/>
              </w:rPr>
              <w:t xml:space="preserve">полной себестоимости </w:t>
            </w:r>
          </w:p>
        </w:tc>
        <w:tc>
          <w:tcPr>
            <w:tcW w:w="1247" w:type="dxa"/>
            <w:tcBorders>
              <w:bottom w:val="nil"/>
            </w:tcBorders>
          </w:tcPr>
          <w:p w14:paraId="44BD5701" w14:textId="312E2227" w:rsidR="00B66C01" w:rsidRDefault="004703E7" w:rsidP="00FD5A7C">
            <w:pPr>
              <w:spacing w:after="0"/>
              <w:jc w:val="center"/>
              <w:rPr>
                <w:rFonts w:ascii="Times New Roman" w:hAnsi="Times New Roman"/>
                <w:sz w:val="24"/>
                <w:szCs w:val="24"/>
              </w:rPr>
            </w:pPr>
            <w:r>
              <w:rPr>
                <w:rFonts w:ascii="Times New Roman" w:hAnsi="Times New Roman"/>
                <w:sz w:val="24"/>
                <w:szCs w:val="24"/>
              </w:rPr>
              <w:t>в</w:t>
            </w:r>
            <w:r w:rsidR="00B66C01">
              <w:rPr>
                <w:rFonts w:ascii="Times New Roman" w:hAnsi="Times New Roman"/>
                <w:sz w:val="24"/>
                <w:szCs w:val="24"/>
              </w:rPr>
              <w:t>)</w:t>
            </w:r>
            <w:r w:rsidR="00B66C01" w:rsidRPr="006C519D">
              <w:rPr>
                <w:rFonts w:ascii="Times New Roman" w:hAnsi="Times New Roman"/>
                <w:sz w:val="24"/>
                <w:szCs w:val="24"/>
              </w:rPr>
              <w:t> </w:t>
            </w:r>
          </w:p>
        </w:tc>
      </w:tr>
    </w:tbl>
    <w:p w14:paraId="074A7039" w14:textId="77777777" w:rsidR="00B66C01" w:rsidRDefault="00B66C01" w:rsidP="00B66C01">
      <w:pPr>
        <w:pStyle w:val="af4"/>
        <w:jc w:val="both"/>
        <w:rPr>
          <w:sz w:val="28"/>
          <w:szCs w:val="28"/>
        </w:rPr>
      </w:pPr>
    </w:p>
    <w:p w14:paraId="4DBFE8A3" w14:textId="77777777" w:rsidR="00B66C01" w:rsidRDefault="00B66C01" w:rsidP="00B66C01">
      <w:pPr>
        <w:pStyle w:val="af4"/>
        <w:jc w:val="both"/>
        <w:rPr>
          <w:sz w:val="28"/>
          <w:szCs w:val="28"/>
        </w:rPr>
      </w:pPr>
    </w:p>
    <w:p w14:paraId="564C9C51" w14:textId="77777777" w:rsidR="00B66C01" w:rsidRDefault="00B66C01" w:rsidP="00B66C01">
      <w:pPr>
        <w:pStyle w:val="af4"/>
        <w:jc w:val="both"/>
        <w:rPr>
          <w:sz w:val="28"/>
          <w:szCs w:val="28"/>
        </w:rPr>
      </w:pPr>
    </w:p>
    <w:p w14:paraId="5415A6DE" w14:textId="77777777" w:rsidR="00B66C01" w:rsidRDefault="00B66C01" w:rsidP="00B66C01">
      <w:pPr>
        <w:pStyle w:val="af4"/>
        <w:jc w:val="both"/>
        <w:rPr>
          <w:sz w:val="28"/>
          <w:szCs w:val="28"/>
        </w:rPr>
      </w:pPr>
    </w:p>
    <w:p w14:paraId="5DAF6B83" w14:textId="5BAD64C0" w:rsidR="00B66C01" w:rsidRDefault="00B66C01" w:rsidP="00B66C01">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10D4D">
        <w:rPr>
          <w:rFonts w:ascii="Times New Roman" w:hAnsi="Times New Roman" w:cs="Times New Roman"/>
          <w:sz w:val="28"/>
          <w:szCs w:val="28"/>
        </w:rPr>
        <w:t>К</w:t>
      </w:r>
      <w:r>
        <w:rPr>
          <w:rFonts w:ascii="Times New Roman" w:hAnsi="Times New Roman" w:cs="Times New Roman"/>
          <w:sz w:val="28"/>
          <w:szCs w:val="28"/>
        </w:rPr>
        <w:t>.1</w:t>
      </w:r>
    </w:p>
    <w:p w14:paraId="2DBC6AC4" w14:textId="77777777" w:rsidR="00B66C01" w:rsidRDefault="00B66C01" w:rsidP="00B66C01">
      <w:pPr>
        <w:spacing w:after="0" w:line="240" w:lineRule="auto"/>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61273BF3" w14:textId="77777777" w:rsidTr="00FD5A7C">
        <w:tc>
          <w:tcPr>
            <w:tcW w:w="8392" w:type="dxa"/>
          </w:tcPr>
          <w:p w14:paraId="3058A371"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5382EF68"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1DC7772A" w14:textId="77777777" w:rsidTr="00FD5A7C">
        <w:tc>
          <w:tcPr>
            <w:tcW w:w="8392" w:type="dxa"/>
          </w:tcPr>
          <w:p w14:paraId="3933CAF2" w14:textId="19BE12C6" w:rsidR="00B66C01" w:rsidRDefault="00B66C01" w:rsidP="00FD5A7C">
            <w:pPr>
              <w:spacing w:after="0"/>
              <w:jc w:val="both"/>
              <w:rPr>
                <w:rFonts w:ascii="Times New Roman" w:hAnsi="Times New Roman"/>
                <w:sz w:val="24"/>
                <w:szCs w:val="24"/>
              </w:rPr>
            </w:pPr>
            <w:r>
              <w:rPr>
                <w:rFonts w:ascii="Times New Roman" w:hAnsi="Times New Roman"/>
                <w:sz w:val="24"/>
                <w:szCs w:val="24"/>
              </w:rPr>
              <w:t>28</w:t>
            </w:r>
            <w:r w:rsidRPr="006C519D">
              <w:rPr>
                <w:rFonts w:ascii="Times New Roman" w:hAnsi="Times New Roman"/>
                <w:sz w:val="24"/>
                <w:szCs w:val="24"/>
              </w:rPr>
              <w:t>. Безвозмездно поступила инвестиция от юридических и физических лиц</w:t>
            </w:r>
            <w:r w:rsidR="0013395B">
              <w:rPr>
                <w:rFonts w:ascii="Times New Roman" w:hAnsi="Times New Roman"/>
                <w:sz w:val="24"/>
                <w:szCs w:val="24"/>
              </w:rPr>
              <w:t>, определите</w:t>
            </w:r>
            <w:r w:rsidR="0013395B" w:rsidRPr="006C519D">
              <w:rPr>
                <w:rFonts w:ascii="Times New Roman" w:hAnsi="Times New Roman"/>
                <w:sz w:val="24"/>
                <w:szCs w:val="24"/>
              </w:rPr>
              <w:t xml:space="preserve"> журнальную запись на хозяйственную операцию</w:t>
            </w:r>
            <w:r w:rsidRPr="006C519D">
              <w:rPr>
                <w:rFonts w:ascii="Times New Roman" w:hAnsi="Times New Roman"/>
                <w:sz w:val="24"/>
                <w:szCs w:val="24"/>
              </w:rPr>
              <w:t>:</w:t>
            </w:r>
          </w:p>
          <w:p w14:paraId="12FD6E73" w14:textId="0737C416"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13395B" w:rsidRPr="006C519D">
              <w:rPr>
                <w:rFonts w:ascii="Times New Roman" w:hAnsi="Times New Roman"/>
                <w:sz w:val="24"/>
                <w:szCs w:val="24"/>
              </w:rPr>
              <w:t>Д-т сч. 7110 К-т сч. 2740</w:t>
            </w:r>
          </w:p>
          <w:p w14:paraId="1F82DEA9" w14:textId="08E2FE05"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13395B" w:rsidRPr="006C519D">
              <w:rPr>
                <w:rFonts w:ascii="Times New Roman" w:hAnsi="Times New Roman"/>
                <w:sz w:val="24"/>
                <w:szCs w:val="24"/>
              </w:rPr>
              <w:t>Д-т сч. 1220, 1230 К-т сч. 6220</w:t>
            </w:r>
            <w:r w:rsidR="0013395B">
              <w:rPr>
                <w:rFonts w:ascii="Times New Roman" w:hAnsi="Times New Roman"/>
                <w:sz w:val="24"/>
                <w:szCs w:val="24"/>
              </w:rPr>
              <w:t xml:space="preserve"> </w:t>
            </w:r>
          </w:p>
          <w:p w14:paraId="7AA4CBAA" w14:textId="64034348"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13395B" w:rsidRPr="006C519D">
              <w:rPr>
                <w:rFonts w:ascii="Times New Roman" w:hAnsi="Times New Roman"/>
                <w:sz w:val="24"/>
                <w:szCs w:val="24"/>
              </w:rPr>
              <w:t>Д-т сч. 2210 К-т сч. 6280</w:t>
            </w:r>
          </w:p>
          <w:p w14:paraId="1F262388" w14:textId="69B8723B"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13395B" w:rsidRPr="006C519D">
              <w:rPr>
                <w:rFonts w:ascii="Times New Roman" w:hAnsi="Times New Roman"/>
                <w:sz w:val="24"/>
                <w:szCs w:val="24"/>
              </w:rPr>
              <w:t>Д-т сч. 8310 К-т сч. 2740</w:t>
            </w:r>
            <w:r w:rsidR="0013395B">
              <w:rPr>
                <w:rFonts w:ascii="Times New Roman" w:hAnsi="Times New Roman"/>
                <w:sz w:val="24"/>
                <w:szCs w:val="24"/>
              </w:rPr>
              <w:t xml:space="preserve"> </w:t>
            </w:r>
          </w:p>
        </w:tc>
        <w:tc>
          <w:tcPr>
            <w:tcW w:w="1247" w:type="dxa"/>
          </w:tcPr>
          <w:p w14:paraId="152DEC1B" w14:textId="61F1F804" w:rsidR="00B66C01" w:rsidRPr="006C519D" w:rsidRDefault="0013395B" w:rsidP="00FD5A7C">
            <w:pPr>
              <w:spacing w:after="0"/>
              <w:jc w:val="center"/>
              <w:rPr>
                <w:rFonts w:ascii="Times New Roman" w:eastAsia="Times New Roman" w:hAnsi="Times New Roman"/>
                <w:color w:val="222222"/>
                <w:sz w:val="24"/>
                <w:szCs w:val="24"/>
              </w:rPr>
            </w:pPr>
            <w:r>
              <w:rPr>
                <w:rFonts w:ascii="Times New Roman" w:hAnsi="Times New Roman"/>
                <w:sz w:val="24"/>
                <w:szCs w:val="24"/>
              </w:rPr>
              <w:t>с</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0F7AAAA0" w14:textId="77777777" w:rsidTr="00FD5A7C">
        <w:tc>
          <w:tcPr>
            <w:tcW w:w="8392" w:type="dxa"/>
          </w:tcPr>
          <w:p w14:paraId="0833584F" w14:textId="2BCF99C8" w:rsidR="00B66C01" w:rsidRDefault="00B66C01" w:rsidP="00FD5A7C">
            <w:pPr>
              <w:spacing w:after="0"/>
              <w:jc w:val="both"/>
              <w:rPr>
                <w:rFonts w:ascii="Times New Roman" w:hAnsi="Times New Roman"/>
                <w:sz w:val="24"/>
                <w:szCs w:val="24"/>
              </w:rPr>
            </w:pPr>
            <w:r>
              <w:rPr>
                <w:rFonts w:ascii="Times New Roman" w:hAnsi="Times New Roman"/>
                <w:sz w:val="24"/>
                <w:szCs w:val="24"/>
              </w:rPr>
              <w:t>29</w:t>
            </w:r>
            <w:r w:rsidRPr="006C519D">
              <w:rPr>
                <w:rFonts w:ascii="Times New Roman" w:hAnsi="Times New Roman"/>
                <w:sz w:val="24"/>
                <w:szCs w:val="24"/>
              </w:rPr>
              <w:t>.  Начислен износ объектов нематериальных активов</w:t>
            </w:r>
            <w:r>
              <w:rPr>
                <w:rFonts w:ascii="Times New Roman" w:hAnsi="Times New Roman"/>
                <w:sz w:val="24"/>
                <w:szCs w:val="24"/>
              </w:rPr>
              <w:t>,</w:t>
            </w:r>
            <w:r w:rsidRPr="006C519D">
              <w:rPr>
                <w:rFonts w:ascii="Times New Roman" w:hAnsi="Times New Roman"/>
                <w:sz w:val="24"/>
                <w:szCs w:val="24"/>
              </w:rPr>
              <w:t xml:space="preserve"> используемых во вспомогательном производстве</w:t>
            </w:r>
            <w:r w:rsidR="00FF4547">
              <w:rPr>
                <w:rFonts w:ascii="Times New Roman" w:hAnsi="Times New Roman"/>
                <w:sz w:val="24"/>
                <w:szCs w:val="24"/>
              </w:rPr>
              <w:t>, определите</w:t>
            </w:r>
            <w:r w:rsidR="00FF4547" w:rsidRPr="006C519D">
              <w:rPr>
                <w:rFonts w:ascii="Times New Roman" w:hAnsi="Times New Roman"/>
                <w:sz w:val="24"/>
                <w:szCs w:val="24"/>
              </w:rPr>
              <w:t xml:space="preserve"> журнальную запись</w:t>
            </w:r>
            <w:r w:rsidRPr="006C519D">
              <w:rPr>
                <w:rFonts w:ascii="Times New Roman" w:hAnsi="Times New Roman"/>
                <w:sz w:val="24"/>
                <w:szCs w:val="24"/>
              </w:rPr>
              <w:t>:</w:t>
            </w:r>
          </w:p>
          <w:p w14:paraId="34CF7E34" w14:textId="08FA4567"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FF4547" w:rsidRPr="006C519D">
              <w:rPr>
                <w:rFonts w:ascii="Times New Roman" w:hAnsi="Times New Roman"/>
                <w:sz w:val="24"/>
                <w:szCs w:val="24"/>
              </w:rPr>
              <w:t>Д-т сч. 7110 К-т сч. 2740</w:t>
            </w:r>
          </w:p>
          <w:p w14:paraId="172970E0" w14:textId="053B14B0"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FF4547" w:rsidRPr="006C519D">
              <w:rPr>
                <w:rFonts w:ascii="Times New Roman" w:hAnsi="Times New Roman"/>
                <w:sz w:val="24"/>
                <w:szCs w:val="24"/>
              </w:rPr>
              <w:t>Д-т сч. 8310 К-т сч. 2740</w:t>
            </w:r>
            <w:r w:rsidR="00FF4547">
              <w:rPr>
                <w:rFonts w:ascii="Times New Roman" w:hAnsi="Times New Roman"/>
                <w:sz w:val="24"/>
                <w:szCs w:val="24"/>
              </w:rPr>
              <w:t xml:space="preserve"> </w:t>
            </w:r>
          </w:p>
          <w:p w14:paraId="2BDC0F01" w14:textId="469545F4"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FF4547" w:rsidRPr="006C519D">
              <w:rPr>
                <w:rFonts w:ascii="Times New Roman" w:hAnsi="Times New Roman"/>
                <w:sz w:val="24"/>
                <w:szCs w:val="24"/>
              </w:rPr>
              <w:t>Д-т сч. 2210 К-т сч. 6280</w:t>
            </w:r>
          </w:p>
          <w:p w14:paraId="343853BC" w14:textId="58B3E8E4"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FF4547" w:rsidRPr="006C519D">
              <w:rPr>
                <w:rFonts w:ascii="Times New Roman" w:hAnsi="Times New Roman"/>
                <w:sz w:val="24"/>
                <w:szCs w:val="24"/>
              </w:rPr>
              <w:t>Д-т сч. 1220, 1230 К-т сч. 6220</w:t>
            </w:r>
            <w:r w:rsidR="00FF4547">
              <w:rPr>
                <w:rFonts w:ascii="Times New Roman" w:hAnsi="Times New Roman"/>
                <w:sz w:val="24"/>
                <w:szCs w:val="24"/>
              </w:rPr>
              <w:t xml:space="preserve"> </w:t>
            </w:r>
          </w:p>
        </w:tc>
        <w:tc>
          <w:tcPr>
            <w:tcW w:w="1247" w:type="dxa"/>
          </w:tcPr>
          <w:p w14:paraId="6FF119E0" w14:textId="6EDBDEBD" w:rsidR="00B66C01" w:rsidRPr="006C519D" w:rsidRDefault="00FF4547" w:rsidP="00FD5A7C">
            <w:pPr>
              <w:spacing w:after="0"/>
              <w:jc w:val="center"/>
              <w:rPr>
                <w:rFonts w:ascii="Times New Roman" w:eastAsia="Times New Roman" w:hAnsi="Times New Roman"/>
                <w:color w:val="222222"/>
                <w:sz w:val="24"/>
                <w:szCs w:val="24"/>
              </w:rPr>
            </w:pPr>
            <w:r>
              <w:rPr>
                <w:rFonts w:ascii="Times New Roman" w:hAnsi="Times New Roman"/>
                <w:sz w:val="24"/>
                <w:szCs w:val="24"/>
              </w:rPr>
              <w:t>в</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4A1724C1" w14:textId="77777777" w:rsidTr="00FD5A7C">
        <w:tc>
          <w:tcPr>
            <w:tcW w:w="8392" w:type="dxa"/>
          </w:tcPr>
          <w:p w14:paraId="6FF08687" w14:textId="5A9A8E54" w:rsidR="00B66C01" w:rsidRDefault="00B66C01" w:rsidP="00FD5A7C">
            <w:pPr>
              <w:spacing w:after="0"/>
              <w:jc w:val="both"/>
              <w:rPr>
                <w:rFonts w:ascii="Times New Roman" w:hAnsi="Times New Roman"/>
                <w:sz w:val="24"/>
                <w:szCs w:val="24"/>
              </w:rPr>
            </w:pPr>
            <w:r>
              <w:rPr>
                <w:rFonts w:ascii="Times New Roman" w:hAnsi="Times New Roman"/>
                <w:sz w:val="24"/>
                <w:szCs w:val="24"/>
              </w:rPr>
              <w:t>30</w:t>
            </w:r>
            <w:r w:rsidRPr="006C519D">
              <w:rPr>
                <w:rFonts w:ascii="Times New Roman" w:hAnsi="Times New Roman"/>
                <w:sz w:val="24"/>
                <w:szCs w:val="24"/>
              </w:rPr>
              <w:t>.  Начисление амортизации на нематериальные активы общехозяйственного назначения</w:t>
            </w:r>
            <w:r w:rsidR="00155DF1">
              <w:rPr>
                <w:rFonts w:ascii="Times New Roman" w:hAnsi="Times New Roman"/>
                <w:sz w:val="24"/>
                <w:szCs w:val="24"/>
              </w:rPr>
              <w:t>, определите</w:t>
            </w:r>
            <w:r w:rsidR="00155DF1" w:rsidRPr="006C519D">
              <w:rPr>
                <w:rFonts w:ascii="Times New Roman" w:hAnsi="Times New Roman"/>
                <w:sz w:val="24"/>
                <w:szCs w:val="24"/>
              </w:rPr>
              <w:t xml:space="preserve"> журнальную запись</w:t>
            </w:r>
            <w:r w:rsidRPr="006C519D">
              <w:rPr>
                <w:rFonts w:ascii="Times New Roman" w:hAnsi="Times New Roman"/>
                <w:sz w:val="24"/>
                <w:szCs w:val="24"/>
              </w:rPr>
              <w:t>:</w:t>
            </w:r>
          </w:p>
          <w:p w14:paraId="7965D10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Д-т сч. 1220, 1230 К-т сч. 6220</w:t>
            </w:r>
          </w:p>
          <w:p w14:paraId="5211715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Д-т сч. 2210 К-т сч. 6280</w:t>
            </w:r>
          </w:p>
          <w:p w14:paraId="023597BC"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Д-т сч. 8310 К-т сч. 2740</w:t>
            </w:r>
          </w:p>
          <w:p w14:paraId="5D0AB035"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Д-т сч. 7110 К-т сч. 2740</w:t>
            </w:r>
          </w:p>
        </w:tc>
        <w:tc>
          <w:tcPr>
            <w:tcW w:w="1247" w:type="dxa"/>
          </w:tcPr>
          <w:p w14:paraId="7E16C1D6"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w:t>
            </w:r>
          </w:p>
        </w:tc>
      </w:tr>
      <w:tr w:rsidR="00B66C01" w:rsidRPr="006C519D" w14:paraId="4AD9B19F" w14:textId="77777777" w:rsidTr="00FD5A7C">
        <w:tc>
          <w:tcPr>
            <w:tcW w:w="9639" w:type="dxa"/>
            <w:gridSpan w:val="2"/>
          </w:tcPr>
          <w:p w14:paraId="74E9DD3F" w14:textId="77777777" w:rsidR="00B66C01" w:rsidRDefault="00B66C01" w:rsidP="00FD5A7C">
            <w:pPr>
              <w:spacing w:after="0"/>
              <w:jc w:val="center"/>
              <w:rPr>
                <w:rFonts w:ascii="Times New Roman" w:hAnsi="Times New Roman"/>
                <w:sz w:val="24"/>
                <w:szCs w:val="24"/>
              </w:rPr>
            </w:pPr>
            <w:r>
              <w:rPr>
                <w:rFonts w:ascii="Times New Roman" w:hAnsi="Times New Roman"/>
                <w:i/>
                <w:sz w:val="24"/>
                <w:szCs w:val="24"/>
              </w:rPr>
              <w:t>Для старших бухгалтеров</w:t>
            </w:r>
          </w:p>
        </w:tc>
      </w:tr>
      <w:tr w:rsidR="00B66C01" w:rsidRPr="006C519D" w14:paraId="40440692" w14:textId="77777777" w:rsidTr="006E0460">
        <w:tc>
          <w:tcPr>
            <w:tcW w:w="8392" w:type="dxa"/>
            <w:tcBorders>
              <w:bottom w:val="single" w:sz="4" w:space="0" w:color="auto"/>
            </w:tcBorders>
          </w:tcPr>
          <w:p w14:paraId="1C8004CB" w14:textId="7F33687B" w:rsidR="00B66C01" w:rsidRDefault="00B66C01" w:rsidP="00FD5A7C">
            <w:pPr>
              <w:spacing w:after="0"/>
              <w:jc w:val="both"/>
              <w:rPr>
                <w:rFonts w:ascii="Times New Roman" w:hAnsi="Times New Roman"/>
                <w:sz w:val="24"/>
                <w:szCs w:val="24"/>
              </w:rPr>
            </w:pPr>
            <w:r>
              <w:rPr>
                <w:rFonts w:ascii="Times New Roman" w:hAnsi="Times New Roman"/>
                <w:sz w:val="24"/>
                <w:szCs w:val="24"/>
              </w:rPr>
              <w:t>1</w:t>
            </w:r>
            <w:r w:rsidRPr="00385768">
              <w:rPr>
                <w:rFonts w:ascii="Times New Roman" w:hAnsi="Times New Roman"/>
                <w:sz w:val="24"/>
                <w:szCs w:val="24"/>
              </w:rPr>
              <w:t xml:space="preserve">.  </w:t>
            </w:r>
            <w:r w:rsidR="00EB4654">
              <w:rPr>
                <w:rFonts w:ascii="Times New Roman" w:hAnsi="Times New Roman"/>
                <w:sz w:val="24"/>
                <w:szCs w:val="24"/>
              </w:rPr>
              <w:t>Э</w:t>
            </w:r>
            <w:r w:rsidRPr="00385768">
              <w:rPr>
                <w:rFonts w:ascii="Times New Roman" w:hAnsi="Times New Roman"/>
                <w:sz w:val="24"/>
                <w:szCs w:val="24"/>
              </w:rPr>
              <w:t>тическ</w:t>
            </w:r>
            <w:r w:rsidR="00EB4654">
              <w:rPr>
                <w:rFonts w:ascii="Times New Roman" w:hAnsi="Times New Roman"/>
                <w:sz w:val="24"/>
                <w:szCs w:val="24"/>
              </w:rPr>
              <w:t>ий</w:t>
            </w:r>
            <w:r w:rsidRPr="00385768">
              <w:rPr>
                <w:rFonts w:ascii="Times New Roman" w:hAnsi="Times New Roman"/>
                <w:sz w:val="24"/>
                <w:szCs w:val="24"/>
              </w:rPr>
              <w:t xml:space="preserve"> подход к бухгалтерскому учету</w:t>
            </w:r>
            <w:r w:rsidR="00EB4654">
              <w:rPr>
                <w:rFonts w:ascii="Times New Roman" w:hAnsi="Times New Roman"/>
                <w:sz w:val="24"/>
                <w:szCs w:val="24"/>
              </w:rPr>
              <w:t xml:space="preserve">. </w:t>
            </w:r>
            <w:r w:rsidR="00EB4654" w:rsidRPr="00385768">
              <w:rPr>
                <w:rFonts w:ascii="Times New Roman" w:hAnsi="Times New Roman"/>
                <w:sz w:val="24"/>
                <w:szCs w:val="24"/>
              </w:rPr>
              <w:t>Дайте определение</w:t>
            </w:r>
            <w:r w:rsidRPr="00385768">
              <w:rPr>
                <w:rFonts w:ascii="Times New Roman" w:hAnsi="Times New Roman"/>
                <w:sz w:val="24"/>
                <w:szCs w:val="24"/>
              </w:rPr>
              <w:t>:</w:t>
            </w:r>
          </w:p>
          <w:p w14:paraId="7644A607" w14:textId="1B0B9245"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12029C" w:rsidRPr="00385768">
              <w:rPr>
                <w:rFonts w:ascii="Times New Roman" w:hAnsi="Times New Roman"/>
                <w:sz w:val="24"/>
                <w:szCs w:val="24"/>
              </w:rPr>
              <w:t>это все современные теоретические построения, устанавливающие акценты справедливости и честности, тем самым получается, что достоверность финансовых отчетов зависит от правильности принятых правил и принципов, которые лежат в основе формирования отчетных данных</w:t>
            </w:r>
          </w:p>
          <w:p w14:paraId="42A242EB" w14:textId="6C97E259" w:rsidR="00B66C01" w:rsidRDefault="00B66C01" w:rsidP="00FD5A7C">
            <w:pPr>
              <w:spacing w:after="0"/>
              <w:jc w:val="both"/>
              <w:rPr>
                <w:rFonts w:ascii="Times New Roman" w:hAnsi="Times New Roman"/>
                <w:sz w:val="24"/>
                <w:szCs w:val="24"/>
              </w:rPr>
            </w:pPr>
            <w:r>
              <w:rPr>
                <w:rFonts w:ascii="Times New Roman" w:hAnsi="Times New Roman"/>
                <w:sz w:val="24"/>
                <w:szCs w:val="24"/>
              </w:rPr>
              <w:t>б)</w:t>
            </w:r>
            <w:r w:rsidR="002F17E6">
              <w:rPr>
                <w:rFonts w:ascii="Times New Roman" w:hAnsi="Times New Roman"/>
                <w:sz w:val="24"/>
                <w:szCs w:val="24"/>
              </w:rPr>
              <w:t xml:space="preserve"> он</w:t>
            </w:r>
            <w:r w:rsidR="002F17E6" w:rsidRPr="006C519D">
              <w:rPr>
                <w:rFonts w:ascii="Times New Roman" w:hAnsi="Times New Roman"/>
                <w:sz w:val="24"/>
                <w:szCs w:val="24"/>
              </w:rPr>
              <w:t xml:space="preserve"> предполагает, что организация, как экономическая единица является организацией, действующей в течение неопределенного времени и нет подтверждения о том, что она имеет намерения ликвидироваться в ближайшем будущем или существенно сократить свою деятельность</w:t>
            </w:r>
            <w:r w:rsidR="002F17E6">
              <w:rPr>
                <w:rFonts w:ascii="Times New Roman" w:hAnsi="Times New Roman"/>
                <w:sz w:val="24"/>
                <w:szCs w:val="24"/>
              </w:rPr>
              <w:t xml:space="preserve"> </w:t>
            </w:r>
            <w:r w:rsidRPr="00EC1C57">
              <w:rPr>
                <w:rFonts w:ascii="Times New Roman" w:hAnsi="Times New Roman"/>
                <w:sz w:val="24"/>
                <w:szCs w:val="24"/>
              </w:rPr>
              <w:t xml:space="preserve"> </w:t>
            </w:r>
          </w:p>
          <w:p w14:paraId="65EE0C42" w14:textId="18EEC516"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12029C">
              <w:rPr>
                <w:rFonts w:ascii="Times New Roman" w:hAnsi="Times New Roman"/>
                <w:sz w:val="24"/>
                <w:szCs w:val="24"/>
              </w:rPr>
              <w:t>он</w:t>
            </w:r>
            <w:r w:rsidR="0012029C" w:rsidRPr="00EC1C57">
              <w:rPr>
                <w:rFonts w:ascii="Times New Roman" w:hAnsi="Times New Roman"/>
                <w:sz w:val="24"/>
                <w:szCs w:val="24"/>
              </w:rPr>
              <w:t xml:space="preserve"> применяется для оформления права должностного лица выступать в качестве доверенного субъекта при получении ТМЗ (ее оформляет бухгалтерия и выдает под расписку получателю)</w:t>
            </w:r>
            <w:r w:rsidR="0012029C">
              <w:rPr>
                <w:rFonts w:ascii="Times New Roman" w:hAnsi="Times New Roman"/>
                <w:sz w:val="24"/>
                <w:szCs w:val="24"/>
              </w:rPr>
              <w:t xml:space="preserve"> </w:t>
            </w:r>
          </w:p>
          <w:p w14:paraId="7859267A" w14:textId="7823C1EF" w:rsidR="00B66C01" w:rsidRDefault="00B66C01" w:rsidP="00FD5A7C">
            <w:pPr>
              <w:spacing w:after="0"/>
              <w:jc w:val="both"/>
              <w:rPr>
                <w:rFonts w:ascii="Times New Roman" w:hAnsi="Times New Roman"/>
                <w:sz w:val="24"/>
                <w:szCs w:val="24"/>
              </w:rPr>
            </w:pPr>
            <w:r>
              <w:rPr>
                <w:rFonts w:ascii="Times New Roman" w:hAnsi="Times New Roman"/>
                <w:sz w:val="24"/>
                <w:szCs w:val="24"/>
              </w:rPr>
              <w:t>д)</w:t>
            </w:r>
            <w:r w:rsidRPr="00385768">
              <w:rPr>
                <w:rFonts w:ascii="Times New Roman" w:hAnsi="Times New Roman"/>
                <w:sz w:val="24"/>
                <w:szCs w:val="24"/>
              </w:rPr>
              <w:t> </w:t>
            </w:r>
            <w:r w:rsidR="002F17E6">
              <w:rPr>
                <w:rFonts w:ascii="Times New Roman" w:hAnsi="Times New Roman"/>
                <w:sz w:val="24"/>
                <w:szCs w:val="24"/>
              </w:rPr>
              <w:t>о</w:t>
            </w:r>
            <w:r w:rsidR="002F17E6" w:rsidRPr="006C519D">
              <w:rPr>
                <w:rFonts w:ascii="Times New Roman" w:hAnsi="Times New Roman"/>
                <w:sz w:val="24"/>
                <w:szCs w:val="24"/>
              </w:rPr>
              <w:t>ценк</w:t>
            </w:r>
            <w:r w:rsidR="002F17E6">
              <w:rPr>
                <w:rFonts w:ascii="Times New Roman" w:hAnsi="Times New Roman"/>
                <w:sz w:val="24"/>
                <w:szCs w:val="24"/>
              </w:rPr>
              <w:t>а</w:t>
            </w:r>
            <w:r w:rsidR="002F17E6" w:rsidRPr="006C519D">
              <w:rPr>
                <w:rFonts w:ascii="Times New Roman" w:hAnsi="Times New Roman"/>
                <w:sz w:val="24"/>
                <w:szCs w:val="24"/>
              </w:rPr>
              <w:t xml:space="preserve"> товарно-материальных запасов предполагает расчет себестоимости единиц товарно-материальных запасов, которые обычно не являются взаимозаменяемыми</w:t>
            </w:r>
          </w:p>
        </w:tc>
        <w:tc>
          <w:tcPr>
            <w:tcW w:w="1247" w:type="dxa"/>
            <w:tcBorders>
              <w:bottom w:val="single" w:sz="4" w:space="0" w:color="auto"/>
            </w:tcBorders>
          </w:tcPr>
          <w:p w14:paraId="0F2602BF" w14:textId="7AC70E02" w:rsidR="00B66C01" w:rsidRDefault="0012029C" w:rsidP="00FD5A7C">
            <w:pPr>
              <w:spacing w:after="0"/>
              <w:jc w:val="center"/>
              <w:rPr>
                <w:rFonts w:ascii="Times New Roman" w:hAnsi="Times New Roman"/>
                <w:sz w:val="24"/>
                <w:szCs w:val="24"/>
              </w:rPr>
            </w:pPr>
            <w:r>
              <w:rPr>
                <w:rFonts w:ascii="Times New Roman" w:hAnsi="Times New Roman"/>
                <w:sz w:val="24"/>
                <w:szCs w:val="24"/>
              </w:rPr>
              <w:t>а</w:t>
            </w:r>
            <w:r w:rsidR="00B66C01">
              <w:rPr>
                <w:rFonts w:ascii="Times New Roman" w:hAnsi="Times New Roman"/>
                <w:sz w:val="24"/>
                <w:szCs w:val="24"/>
              </w:rPr>
              <w:t>)</w:t>
            </w:r>
            <w:r w:rsidR="00B66C01" w:rsidRPr="00385768">
              <w:rPr>
                <w:rFonts w:ascii="Times New Roman" w:hAnsi="Times New Roman"/>
                <w:sz w:val="24"/>
                <w:szCs w:val="24"/>
              </w:rPr>
              <w:t> </w:t>
            </w:r>
          </w:p>
        </w:tc>
      </w:tr>
      <w:tr w:rsidR="00B66C01" w:rsidRPr="006C519D" w14:paraId="51D8B111" w14:textId="77777777" w:rsidTr="006E0460">
        <w:tc>
          <w:tcPr>
            <w:tcW w:w="8392" w:type="dxa"/>
            <w:tcBorders>
              <w:bottom w:val="nil"/>
            </w:tcBorders>
          </w:tcPr>
          <w:p w14:paraId="0CBCD6D3" w14:textId="2A689EB9" w:rsidR="00B66C01" w:rsidRDefault="00B66C01" w:rsidP="00FD5A7C">
            <w:pPr>
              <w:spacing w:after="0"/>
              <w:jc w:val="both"/>
              <w:rPr>
                <w:rFonts w:ascii="Times New Roman" w:hAnsi="Times New Roman"/>
                <w:sz w:val="24"/>
                <w:szCs w:val="24"/>
              </w:rPr>
            </w:pPr>
            <w:r>
              <w:rPr>
                <w:rFonts w:ascii="Times New Roman" w:hAnsi="Times New Roman"/>
                <w:sz w:val="24"/>
                <w:szCs w:val="24"/>
              </w:rPr>
              <w:t>2</w:t>
            </w:r>
            <w:r w:rsidRPr="006C519D">
              <w:rPr>
                <w:rFonts w:ascii="Times New Roman" w:hAnsi="Times New Roman"/>
                <w:sz w:val="24"/>
                <w:szCs w:val="24"/>
              </w:rPr>
              <w:t>. </w:t>
            </w:r>
            <w:r w:rsidR="005A5399">
              <w:rPr>
                <w:rFonts w:ascii="Times New Roman" w:hAnsi="Times New Roman"/>
                <w:sz w:val="24"/>
                <w:szCs w:val="24"/>
              </w:rPr>
              <w:t>Эти</w:t>
            </w:r>
            <w:r w:rsidRPr="006C519D">
              <w:rPr>
                <w:rFonts w:ascii="Times New Roman" w:hAnsi="Times New Roman"/>
                <w:sz w:val="24"/>
                <w:szCs w:val="24"/>
              </w:rPr>
              <w:t xml:space="preserve"> регистры фиксируют результаты фактов хозяйственной жизни по мере их возникновения:</w:t>
            </w:r>
          </w:p>
          <w:p w14:paraId="2B9BED58" w14:textId="77777777" w:rsidR="005A5399" w:rsidRDefault="00B66C01" w:rsidP="005A5399">
            <w:pPr>
              <w:spacing w:after="0"/>
              <w:jc w:val="both"/>
              <w:rPr>
                <w:rFonts w:ascii="Times New Roman" w:hAnsi="Times New Roman"/>
                <w:sz w:val="24"/>
                <w:szCs w:val="24"/>
              </w:rPr>
            </w:pPr>
            <w:r>
              <w:rPr>
                <w:rFonts w:ascii="Times New Roman" w:hAnsi="Times New Roman"/>
                <w:sz w:val="24"/>
                <w:szCs w:val="24"/>
              </w:rPr>
              <w:t xml:space="preserve">а) </w:t>
            </w:r>
            <w:r w:rsidR="005A5399">
              <w:rPr>
                <w:rFonts w:ascii="Times New Roman" w:hAnsi="Times New Roman"/>
                <w:sz w:val="24"/>
                <w:szCs w:val="24"/>
              </w:rPr>
              <w:t>аналитические</w:t>
            </w:r>
          </w:p>
          <w:p w14:paraId="22AAD2E3" w14:textId="66BE87B4"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r w:rsidR="005A5399">
              <w:rPr>
                <w:rFonts w:ascii="Times New Roman" w:hAnsi="Times New Roman"/>
                <w:sz w:val="24"/>
                <w:szCs w:val="24"/>
              </w:rPr>
              <w:t>временные</w:t>
            </w:r>
          </w:p>
          <w:p w14:paraId="5568AC04" w14:textId="6C3C5ACA" w:rsidR="005A5399" w:rsidRDefault="00B66C01" w:rsidP="005A5399">
            <w:pPr>
              <w:spacing w:after="0"/>
              <w:jc w:val="both"/>
              <w:rPr>
                <w:rFonts w:ascii="Times New Roman" w:hAnsi="Times New Roman"/>
                <w:sz w:val="24"/>
                <w:szCs w:val="24"/>
              </w:rPr>
            </w:pPr>
            <w:r>
              <w:rPr>
                <w:rFonts w:ascii="Times New Roman" w:hAnsi="Times New Roman"/>
                <w:sz w:val="24"/>
                <w:szCs w:val="24"/>
              </w:rPr>
              <w:t xml:space="preserve">с) </w:t>
            </w:r>
            <w:r w:rsidR="005A5399" w:rsidRPr="006C519D">
              <w:rPr>
                <w:rFonts w:ascii="Times New Roman" w:hAnsi="Times New Roman"/>
                <w:sz w:val="24"/>
                <w:szCs w:val="24"/>
              </w:rPr>
              <w:t>синтетические</w:t>
            </w:r>
          </w:p>
          <w:p w14:paraId="6F763575" w14:textId="55771B8C" w:rsidR="00B66C01" w:rsidRDefault="00B66C01" w:rsidP="005A5399">
            <w:pPr>
              <w:spacing w:after="0"/>
              <w:jc w:val="both"/>
              <w:rPr>
                <w:rFonts w:ascii="Times New Roman" w:hAnsi="Times New Roman"/>
                <w:sz w:val="24"/>
                <w:szCs w:val="24"/>
              </w:rPr>
            </w:pPr>
            <w:r>
              <w:rPr>
                <w:rFonts w:ascii="Times New Roman" w:hAnsi="Times New Roman"/>
                <w:sz w:val="24"/>
                <w:szCs w:val="24"/>
              </w:rPr>
              <w:t xml:space="preserve">д) </w:t>
            </w:r>
            <w:r w:rsidR="005A5399" w:rsidRPr="006C519D">
              <w:rPr>
                <w:rFonts w:ascii="Times New Roman" w:hAnsi="Times New Roman"/>
                <w:sz w:val="24"/>
                <w:szCs w:val="24"/>
              </w:rPr>
              <w:t>хронологические</w:t>
            </w:r>
            <w:r w:rsidR="005A5399">
              <w:rPr>
                <w:rFonts w:ascii="Times New Roman" w:hAnsi="Times New Roman"/>
                <w:sz w:val="24"/>
                <w:szCs w:val="24"/>
              </w:rPr>
              <w:t xml:space="preserve"> </w:t>
            </w:r>
          </w:p>
        </w:tc>
        <w:tc>
          <w:tcPr>
            <w:tcW w:w="1247" w:type="dxa"/>
            <w:tcBorders>
              <w:bottom w:val="nil"/>
            </w:tcBorders>
          </w:tcPr>
          <w:p w14:paraId="24EDCCDB" w14:textId="6A22572C" w:rsidR="00B66C01" w:rsidRDefault="005A5399" w:rsidP="00FD5A7C">
            <w:pPr>
              <w:spacing w:after="0"/>
              <w:jc w:val="center"/>
              <w:rPr>
                <w:rFonts w:ascii="Times New Roman" w:hAnsi="Times New Roman"/>
                <w:sz w:val="24"/>
                <w:szCs w:val="24"/>
              </w:rPr>
            </w:pPr>
            <w:r>
              <w:rPr>
                <w:rFonts w:ascii="Times New Roman" w:hAnsi="Times New Roman"/>
                <w:sz w:val="24"/>
                <w:szCs w:val="24"/>
              </w:rPr>
              <w:t>д</w:t>
            </w:r>
            <w:r w:rsidR="00B66C01">
              <w:rPr>
                <w:rFonts w:ascii="Times New Roman" w:hAnsi="Times New Roman"/>
                <w:sz w:val="24"/>
                <w:szCs w:val="24"/>
              </w:rPr>
              <w:t>)</w:t>
            </w:r>
            <w:r w:rsidR="00B66C01" w:rsidRPr="006C519D">
              <w:rPr>
                <w:rFonts w:ascii="Times New Roman" w:hAnsi="Times New Roman"/>
                <w:sz w:val="24"/>
                <w:szCs w:val="24"/>
              </w:rPr>
              <w:t> </w:t>
            </w:r>
          </w:p>
        </w:tc>
      </w:tr>
    </w:tbl>
    <w:p w14:paraId="010DCC45" w14:textId="77777777" w:rsidR="00B66C01" w:rsidRDefault="00B66C01" w:rsidP="00B66C01">
      <w:pPr>
        <w:pStyle w:val="af4"/>
        <w:jc w:val="both"/>
        <w:rPr>
          <w:sz w:val="28"/>
          <w:szCs w:val="28"/>
        </w:rPr>
      </w:pPr>
    </w:p>
    <w:p w14:paraId="0962268C" w14:textId="77777777" w:rsidR="00B66C01" w:rsidRDefault="00B66C01" w:rsidP="00B66C01">
      <w:pPr>
        <w:pStyle w:val="af4"/>
        <w:jc w:val="both"/>
        <w:rPr>
          <w:sz w:val="28"/>
          <w:szCs w:val="28"/>
        </w:rPr>
      </w:pPr>
    </w:p>
    <w:p w14:paraId="156D742C" w14:textId="253C4476" w:rsidR="00B66C01" w:rsidRDefault="00B66C01" w:rsidP="00B66C01">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10D4D">
        <w:rPr>
          <w:rFonts w:ascii="Times New Roman" w:hAnsi="Times New Roman" w:cs="Times New Roman"/>
          <w:sz w:val="28"/>
          <w:szCs w:val="28"/>
        </w:rPr>
        <w:t>К</w:t>
      </w:r>
      <w:r>
        <w:rPr>
          <w:rFonts w:ascii="Times New Roman" w:hAnsi="Times New Roman" w:cs="Times New Roman"/>
          <w:sz w:val="28"/>
          <w:szCs w:val="28"/>
        </w:rPr>
        <w:t>.1</w:t>
      </w:r>
    </w:p>
    <w:p w14:paraId="141B336B" w14:textId="77777777" w:rsidR="00000DCE" w:rsidRDefault="00000DCE" w:rsidP="00B66C01">
      <w:pPr>
        <w:spacing w:after="0" w:line="240" w:lineRule="auto"/>
        <w:rPr>
          <w:rFonts w:ascii="Times New Roman" w:hAnsi="Times New Roman" w:cs="Times New Roman"/>
          <w:sz w:val="28"/>
          <w:szCs w:val="28"/>
        </w:rPr>
      </w:pPr>
    </w:p>
    <w:p w14:paraId="61B62F2A" w14:textId="77777777" w:rsidR="00000DCE" w:rsidRDefault="00000DCE" w:rsidP="00B66C01">
      <w:pPr>
        <w:spacing w:after="0" w:line="240" w:lineRule="auto"/>
        <w:rPr>
          <w:rFonts w:ascii="Times New Roman" w:hAnsi="Times New Roman" w:cs="Times New Roman"/>
          <w:sz w:val="28"/>
          <w:szCs w:val="28"/>
        </w:rPr>
      </w:pPr>
    </w:p>
    <w:p w14:paraId="2E93F792" w14:textId="77777777" w:rsidR="00B66C01" w:rsidRDefault="00B66C01" w:rsidP="00B66C01">
      <w:pPr>
        <w:spacing w:after="0" w:line="240" w:lineRule="auto"/>
        <w:rPr>
          <w:rFonts w:ascii="Times New Roman" w:hAnsi="Times New Roman" w:cs="Times New Roman"/>
          <w:sz w:val="28"/>
          <w:szCs w:val="28"/>
        </w:rPr>
      </w:pPr>
    </w:p>
    <w:p w14:paraId="025C1D96" w14:textId="77777777" w:rsidR="00B66C01" w:rsidRDefault="00B66C01" w:rsidP="00B66C01">
      <w:pPr>
        <w:spacing w:after="0" w:line="240" w:lineRule="auto"/>
        <w:rPr>
          <w:rFonts w:ascii="Times New Roman" w:hAnsi="Times New Roman" w:cs="Times New Roman"/>
          <w:sz w:val="28"/>
          <w:szCs w:val="28"/>
        </w:rPr>
      </w:pPr>
    </w:p>
    <w:p w14:paraId="230E7A84" w14:textId="77777777" w:rsidR="00B66C01" w:rsidRDefault="00B66C01" w:rsidP="00B66C01">
      <w:pPr>
        <w:pStyle w:val="af4"/>
        <w:ind w:firstLine="0"/>
        <w:jc w:val="both"/>
        <w:rPr>
          <w:sz w:val="28"/>
          <w:szCs w:val="28"/>
        </w:rPr>
      </w:pPr>
    </w:p>
    <w:p w14:paraId="7D7ED076" w14:textId="46D3715A" w:rsidR="00B66C01" w:rsidRDefault="00B66C01" w:rsidP="00B66C01">
      <w:pPr>
        <w:pStyle w:val="af4"/>
        <w:jc w:val="both"/>
        <w:rPr>
          <w:sz w:val="28"/>
          <w:szCs w:val="28"/>
        </w:rPr>
      </w:pPr>
    </w:p>
    <w:p w14:paraId="38B05A9E" w14:textId="77777777" w:rsidR="007D195A" w:rsidRDefault="007D195A" w:rsidP="00B66C01">
      <w:pPr>
        <w:pStyle w:val="af4"/>
        <w:jc w:val="both"/>
        <w:rPr>
          <w:sz w:val="28"/>
          <w:szCs w:val="28"/>
        </w:rPr>
      </w:pPr>
    </w:p>
    <w:tbl>
      <w:tblPr>
        <w:tblStyle w:val="a3"/>
        <w:tblpPr w:leftFromText="180" w:rightFromText="180" w:horzAnchor="margin" w:tblpY="480"/>
        <w:tblW w:w="9639" w:type="dxa"/>
        <w:tblLayout w:type="fixed"/>
        <w:tblLook w:val="04A0" w:firstRow="1" w:lastRow="0" w:firstColumn="1" w:lastColumn="0" w:noHBand="0" w:noVBand="1"/>
      </w:tblPr>
      <w:tblGrid>
        <w:gridCol w:w="8392"/>
        <w:gridCol w:w="1247"/>
      </w:tblGrid>
      <w:tr w:rsidR="00B66C01" w14:paraId="19662EC5" w14:textId="77777777" w:rsidTr="00FD5A7C">
        <w:tc>
          <w:tcPr>
            <w:tcW w:w="8392" w:type="dxa"/>
          </w:tcPr>
          <w:p w14:paraId="05103166" w14:textId="77777777" w:rsidR="00B66C01" w:rsidRDefault="00B66C01" w:rsidP="00FD5A7C">
            <w:pPr>
              <w:spacing w:after="0" w:line="240" w:lineRule="auto"/>
              <w:jc w:val="center"/>
              <w:rPr>
                <w:rFonts w:ascii="Times New Roman" w:hAnsi="Times New Roman"/>
                <w:sz w:val="24"/>
                <w:szCs w:val="24"/>
              </w:rPr>
            </w:pPr>
            <w:r>
              <w:rPr>
                <w:rFonts w:ascii="Times New Roman" w:hAnsi="Times New Roman"/>
                <w:sz w:val="24"/>
                <w:szCs w:val="24"/>
              </w:rPr>
              <w:t>1</w:t>
            </w:r>
          </w:p>
        </w:tc>
        <w:tc>
          <w:tcPr>
            <w:tcW w:w="1247" w:type="dxa"/>
          </w:tcPr>
          <w:p w14:paraId="5943CEED" w14:textId="77777777" w:rsidR="00B66C01" w:rsidRDefault="00B66C01" w:rsidP="00FD5A7C">
            <w:pPr>
              <w:spacing w:after="0" w:line="240" w:lineRule="auto"/>
              <w:jc w:val="center"/>
              <w:rPr>
                <w:rFonts w:ascii="Times New Roman" w:hAnsi="Times New Roman"/>
                <w:sz w:val="24"/>
                <w:szCs w:val="24"/>
              </w:rPr>
            </w:pPr>
            <w:r>
              <w:rPr>
                <w:rFonts w:ascii="Times New Roman" w:hAnsi="Times New Roman"/>
                <w:sz w:val="24"/>
                <w:szCs w:val="24"/>
              </w:rPr>
              <w:t>2</w:t>
            </w:r>
          </w:p>
        </w:tc>
      </w:tr>
      <w:tr w:rsidR="00B66C01" w:rsidRPr="006C519D" w14:paraId="22A85B89" w14:textId="77777777" w:rsidTr="00FD5A7C">
        <w:tc>
          <w:tcPr>
            <w:tcW w:w="8392" w:type="dxa"/>
          </w:tcPr>
          <w:p w14:paraId="001CF8C9" w14:textId="30F22841" w:rsidR="00B66C01" w:rsidRDefault="00B66C01" w:rsidP="00FD5A7C">
            <w:pPr>
              <w:spacing w:after="0" w:line="240" w:lineRule="auto"/>
              <w:jc w:val="both"/>
              <w:rPr>
                <w:rFonts w:ascii="Times New Roman" w:hAnsi="Times New Roman"/>
                <w:sz w:val="24"/>
                <w:szCs w:val="24"/>
              </w:rPr>
            </w:pPr>
            <w:r>
              <w:rPr>
                <w:rFonts w:ascii="Times New Roman" w:hAnsi="Times New Roman"/>
                <w:sz w:val="24"/>
                <w:szCs w:val="24"/>
              </w:rPr>
              <w:t>3</w:t>
            </w:r>
            <w:r w:rsidRPr="006C519D">
              <w:rPr>
                <w:rFonts w:ascii="Times New Roman" w:hAnsi="Times New Roman"/>
                <w:sz w:val="24"/>
                <w:szCs w:val="24"/>
              </w:rPr>
              <w:t>. </w:t>
            </w:r>
            <w:r w:rsidR="00F47D3B">
              <w:rPr>
                <w:rFonts w:ascii="Times New Roman" w:hAnsi="Times New Roman"/>
                <w:sz w:val="24"/>
                <w:szCs w:val="24"/>
              </w:rPr>
              <w:t>Этот</w:t>
            </w:r>
            <w:r w:rsidRPr="006C519D">
              <w:rPr>
                <w:rFonts w:ascii="Times New Roman" w:hAnsi="Times New Roman"/>
                <w:sz w:val="24"/>
                <w:szCs w:val="24"/>
              </w:rPr>
              <w:t xml:space="preserve"> метод оценки товарно-материальных запасов предполагает в первую очередь списать стоимость запасов, приобретенных первыми:</w:t>
            </w:r>
          </w:p>
          <w:p w14:paraId="0C8CF822" w14:textId="452B79E0" w:rsidR="002F17E6" w:rsidRDefault="00B66C01" w:rsidP="002F17E6">
            <w:pPr>
              <w:spacing w:after="0" w:line="240" w:lineRule="auto"/>
              <w:jc w:val="both"/>
              <w:rPr>
                <w:rFonts w:ascii="Times New Roman" w:hAnsi="Times New Roman"/>
                <w:sz w:val="24"/>
                <w:szCs w:val="24"/>
              </w:rPr>
            </w:pPr>
            <w:r>
              <w:rPr>
                <w:rFonts w:ascii="Times New Roman" w:hAnsi="Times New Roman"/>
                <w:sz w:val="24"/>
                <w:szCs w:val="24"/>
              </w:rPr>
              <w:t xml:space="preserve">а) </w:t>
            </w:r>
            <w:r w:rsidR="002F17E6" w:rsidRPr="006C519D">
              <w:rPr>
                <w:rFonts w:ascii="Times New Roman" w:hAnsi="Times New Roman"/>
                <w:sz w:val="24"/>
                <w:szCs w:val="24"/>
              </w:rPr>
              <w:t>ФИФО</w:t>
            </w:r>
          </w:p>
          <w:p w14:paraId="58FE214C" w14:textId="77777777" w:rsidR="00B66C01" w:rsidRDefault="00B66C01" w:rsidP="00FD5A7C">
            <w:pPr>
              <w:spacing w:after="0" w:line="240" w:lineRule="auto"/>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специфической идентификации</w:t>
            </w:r>
          </w:p>
          <w:p w14:paraId="26749543" w14:textId="3A2DFCE9" w:rsidR="002F17E6" w:rsidRDefault="00B66C01" w:rsidP="002F17E6">
            <w:pPr>
              <w:spacing w:after="0" w:line="240" w:lineRule="auto"/>
              <w:jc w:val="both"/>
              <w:rPr>
                <w:rFonts w:ascii="Times New Roman" w:hAnsi="Times New Roman"/>
                <w:sz w:val="24"/>
                <w:szCs w:val="24"/>
              </w:rPr>
            </w:pPr>
            <w:r>
              <w:rPr>
                <w:rFonts w:ascii="Times New Roman" w:hAnsi="Times New Roman"/>
                <w:sz w:val="24"/>
                <w:szCs w:val="24"/>
              </w:rPr>
              <w:t>с)</w:t>
            </w:r>
            <w:r w:rsidR="002F17E6">
              <w:rPr>
                <w:rFonts w:ascii="Times New Roman" w:hAnsi="Times New Roman"/>
                <w:sz w:val="24"/>
                <w:szCs w:val="24"/>
              </w:rPr>
              <w:t xml:space="preserve"> ЛИФО</w:t>
            </w:r>
          </w:p>
          <w:p w14:paraId="2AD908B0" w14:textId="701C6649" w:rsidR="00B66C01" w:rsidRPr="006C519D" w:rsidRDefault="00B66C01" w:rsidP="002F17E6">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д) </w:t>
            </w:r>
            <w:r w:rsidRPr="006C519D">
              <w:rPr>
                <w:rFonts w:ascii="Times New Roman" w:hAnsi="Times New Roman"/>
                <w:sz w:val="24"/>
                <w:szCs w:val="24"/>
              </w:rPr>
              <w:t>метод прямого списания</w:t>
            </w:r>
          </w:p>
        </w:tc>
        <w:tc>
          <w:tcPr>
            <w:tcW w:w="1247" w:type="dxa"/>
          </w:tcPr>
          <w:p w14:paraId="632F24EC" w14:textId="23D688A6" w:rsidR="00B66C01" w:rsidRPr="006C519D" w:rsidRDefault="002F17E6" w:rsidP="00FD5A7C">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а</w:t>
            </w:r>
            <w:r w:rsidR="00B66C01">
              <w:rPr>
                <w:rFonts w:ascii="Times New Roman" w:hAnsi="Times New Roman"/>
                <w:sz w:val="24"/>
                <w:szCs w:val="24"/>
              </w:rPr>
              <w:t>)</w:t>
            </w:r>
          </w:p>
        </w:tc>
      </w:tr>
      <w:tr w:rsidR="00B66C01" w14:paraId="699B9E3C" w14:textId="77777777" w:rsidTr="00FD5A7C">
        <w:tc>
          <w:tcPr>
            <w:tcW w:w="8392" w:type="dxa"/>
          </w:tcPr>
          <w:p w14:paraId="2FCC5C87" w14:textId="449658B8" w:rsidR="00B66C01" w:rsidRDefault="00B66C01" w:rsidP="00FD5A7C">
            <w:pPr>
              <w:spacing w:after="0"/>
              <w:jc w:val="both"/>
              <w:rPr>
                <w:rFonts w:ascii="Times New Roman" w:hAnsi="Times New Roman"/>
                <w:sz w:val="24"/>
                <w:szCs w:val="24"/>
              </w:rPr>
            </w:pPr>
            <w:r>
              <w:rPr>
                <w:rFonts w:ascii="Times New Roman" w:hAnsi="Times New Roman"/>
                <w:sz w:val="24"/>
                <w:szCs w:val="24"/>
              </w:rPr>
              <w:t>4</w:t>
            </w:r>
            <w:r w:rsidRPr="006C519D">
              <w:rPr>
                <w:rFonts w:ascii="Times New Roman" w:hAnsi="Times New Roman"/>
                <w:sz w:val="24"/>
                <w:szCs w:val="24"/>
              </w:rPr>
              <w:t>.  Поступление нематериальных активов от юридических и физических лиц с оплатой из кассы</w:t>
            </w:r>
            <w:r w:rsidR="00F47D3B">
              <w:rPr>
                <w:rFonts w:ascii="Times New Roman" w:hAnsi="Times New Roman"/>
                <w:sz w:val="24"/>
                <w:szCs w:val="24"/>
              </w:rPr>
              <w:t>.  Определите</w:t>
            </w:r>
            <w:r w:rsidR="00F47D3B" w:rsidRPr="006C519D">
              <w:rPr>
                <w:rFonts w:ascii="Times New Roman" w:hAnsi="Times New Roman"/>
                <w:sz w:val="24"/>
                <w:szCs w:val="24"/>
              </w:rPr>
              <w:t xml:space="preserve"> журнальную запись</w:t>
            </w:r>
            <w:r w:rsidRPr="006C519D">
              <w:rPr>
                <w:rFonts w:ascii="Times New Roman" w:hAnsi="Times New Roman"/>
                <w:sz w:val="24"/>
                <w:szCs w:val="24"/>
              </w:rPr>
              <w:t>:</w:t>
            </w:r>
          </w:p>
          <w:p w14:paraId="4E06850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Д-т сч. 7110 К-т сч. 2740</w:t>
            </w:r>
          </w:p>
          <w:p w14:paraId="6B2948A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Д-т сч. 8310 К-т сч. 2740</w:t>
            </w:r>
          </w:p>
          <w:p w14:paraId="29D5584F"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Д-т сч. 2730 К-т сч. 1010</w:t>
            </w:r>
          </w:p>
          <w:p w14:paraId="78A98B2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Pr="006C519D">
              <w:rPr>
                <w:rFonts w:ascii="Times New Roman" w:hAnsi="Times New Roman"/>
                <w:sz w:val="24"/>
                <w:szCs w:val="24"/>
              </w:rPr>
              <w:t>Д-т сч. 1220, 1230 К-т сч. 6220</w:t>
            </w:r>
          </w:p>
        </w:tc>
        <w:tc>
          <w:tcPr>
            <w:tcW w:w="1247" w:type="dxa"/>
          </w:tcPr>
          <w:p w14:paraId="1B4CBA81"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с)</w:t>
            </w:r>
          </w:p>
        </w:tc>
      </w:tr>
      <w:tr w:rsidR="00B66C01" w:rsidRPr="006C519D" w14:paraId="504A396F" w14:textId="77777777" w:rsidTr="00FD5A7C">
        <w:tc>
          <w:tcPr>
            <w:tcW w:w="8392" w:type="dxa"/>
          </w:tcPr>
          <w:p w14:paraId="1212468E" w14:textId="366A6214" w:rsidR="00B66C01" w:rsidRDefault="00B66C01" w:rsidP="00FD5A7C">
            <w:pPr>
              <w:spacing w:after="0"/>
              <w:jc w:val="both"/>
              <w:rPr>
                <w:rFonts w:ascii="Times New Roman" w:hAnsi="Times New Roman"/>
                <w:sz w:val="24"/>
                <w:szCs w:val="24"/>
              </w:rPr>
            </w:pPr>
            <w:r>
              <w:rPr>
                <w:rFonts w:ascii="Times New Roman" w:hAnsi="Times New Roman"/>
                <w:sz w:val="24"/>
                <w:szCs w:val="24"/>
              </w:rPr>
              <w:t>5</w:t>
            </w:r>
            <w:r w:rsidRPr="006C519D">
              <w:rPr>
                <w:rFonts w:ascii="Times New Roman" w:hAnsi="Times New Roman"/>
                <w:sz w:val="24"/>
                <w:szCs w:val="24"/>
              </w:rPr>
              <w:t>. </w:t>
            </w:r>
            <w:r w:rsidR="002F17E6">
              <w:rPr>
                <w:rFonts w:ascii="Times New Roman" w:hAnsi="Times New Roman"/>
                <w:sz w:val="24"/>
                <w:szCs w:val="24"/>
              </w:rPr>
              <w:t xml:space="preserve"> Определите</w:t>
            </w:r>
            <w:r w:rsidRPr="006C519D">
              <w:rPr>
                <w:rFonts w:ascii="Times New Roman" w:hAnsi="Times New Roman"/>
                <w:sz w:val="24"/>
                <w:szCs w:val="24"/>
              </w:rPr>
              <w:t xml:space="preserve"> журнальную запись. Приобретены нематериальные активы у юридических и физических лиц:</w:t>
            </w:r>
          </w:p>
          <w:p w14:paraId="6229787F"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Д-т сч. 2730 К-т сч. 3390</w:t>
            </w:r>
          </w:p>
          <w:p w14:paraId="6C0081D7" w14:textId="21999D63"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F47D3B" w:rsidRPr="006C519D">
              <w:rPr>
                <w:rFonts w:ascii="Times New Roman" w:hAnsi="Times New Roman"/>
                <w:sz w:val="24"/>
                <w:szCs w:val="24"/>
              </w:rPr>
              <w:t>Д-т сч. 2730 К-т сч. 1010</w:t>
            </w:r>
            <w:r w:rsidR="00F47D3B">
              <w:rPr>
                <w:rFonts w:ascii="Times New Roman" w:hAnsi="Times New Roman"/>
                <w:sz w:val="24"/>
                <w:szCs w:val="24"/>
              </w:rPr>
              <w:t xml:space="preserve"> </w:t>
            </w:r>
          </w:p>
          <w:p w14:paraId="6A820FE9"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Д-т сч. 8310 К-т сч. 2740</w:t>
            </w:r>
          </w:p>
          <w:p w14:paraId="1AA952C3" w14:textId="1D37912B"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F47D3B" w:rsidRPr="006C519D">
              <w:rPr>
                <w:rFonts w:ascii="Times New Roman" w:hAnsi="Times New Roman"/>
                <w:sz w:val="24"/>
                <w:szCs w:val="24"/>
              </w:rPr>
              <w:t>Д-т сч. 7110 К-т сч. 2740</w:t>
            </w:r>
          </w:p>
        </w:tc>
        <w:tc>
          <w:tcPr>
            <w:tcW w:w="1247" w:type="dxa"/>
          </w:tcPr>
          <w:p w14:paraId="6CD8B2A4"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p>
        </w:tc>
      </w:tr>
      <w:tr w:rsidR="00B66C01" w:rsidRPr="006C519D" w14:paraId="3EA2694C" w14:textId="77777777" w:rsidTr="00FD5A7C">
        <w:tc>
          <w:tcPr>
            <w:tcW w:w="8392" w:type="dxa"/>
          </w:tcPr>
          <w:p w14:paraId="4A8A3AE7" w14:textId="22590D57" w:rsidR="00B66C01" w:rsidRDefault="00B66C01" w:rsidP="00FD5A7C">
            <w:pPr>
              <w:spacing w:after="0"/>
              <w:jc w:val="both"/>
              <w:rPr>
                <w:rFonts w:ascii="Times New Roman" w:hAnsi="Times New Roman"/>
                <w:sz w:val="24"/>
                <w:szCs w:val="24"/>
              </w:rPr>
            </w:pPr>
            <w:r>
              <w:rPr>
                <w:rFonts w:ascii="Times New Roman" w:hAnsi="Times New Roman"/>
                <w:sz w:val="24"/>
                <w:szCs w:val="24"/>
              </w:rPr>
              <w:t>6</w:t>
            </w:r>
            <w:r w:rsidRPr="006C519D">
              <w:rPr>
                <w:rFonts w:ascii="Times New Roman" w:hAnsi="Times New Roman"/>
                <w:sz w:val="24"/>
                <w:szCs w:val="24"/>
              </w:rPr>
              <w:t>. </w:t>
            </w:r>
            <w:r w:rsidR="006A2739">
              <w:rPr>
                <w:rFonts w:ascii="Times New Roman" w:hAnsi="Times New Roman"/>
                <w:sz w:val="24"/>
                <w:szCs w:val="24"/>
              </w:rPr>
              <w:t>Этот</w:t>
            </w:r>
            <w:r w:rsidRPr="006C519D">
              <w:rPr>
                <w:rFonts w:ascii="Times New Roman" w:hAnsi="Times New Roman"/>
                <w:sz w:val="24"/>
                <w:szCs w:val="24"/>
              </w:rPr>
              <w:t xml:space="preserve"> счет предназначен для обобщения информации о доходах, полученных в отчетном периоде, но относящихся к будущим отчетным периодам:</w:t>
            </w:r>
          </w:p>
          <w:p w14:paraId="3402991E" w14:textId="1B04E7ED"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006A2739" w:rsidRPr="006C519D">
              <w:rPr>
                <w:rFonts w:ascii="Times New Roman" w:hAnsi="Times New Roman"/>
                <w:sz w:val="24"/>
                <w:szCs w:val="24"/>
              </w:rPr>
              <w:t xml:space="preserve"> счет 1620</w:t>
            </w:r>
            <w:r w:rsidR="006A2739">
              <w:rPr>
                <w:rFonts w:ascii="Times New Roman" w:hAnsi="Times New Roman"/>
                <w:sz w:val="24"/>
                <w:szCs w:val="24"/>
              </w:rPr>
              <w:t xml:space="preserve"> </w:t>
            </w:r>
            <w:r>
              <w:rPr>
                <w:rFonts w:ascii="Times New Roman" w:hAnsi="Times New Roman"/>
                <w:sz w:val="24"/>
                <w:szCs w:val="24"/>
              </w:rPr>
              <w:t xml:space="preserve"> </w:t>
            </w:r>
          </w:p>
          <w:p w14:paraId="62B8EEA3" w14:textId="444F45CE"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2F17E6" w:rsidRPr="006C519D">
              <w:rPr>
                <w:rFonts w:ascii="Times New Roman" w:hAnsi="Times New Roman"/>
                <w:sz w:val="24"/>
                <w:szCs w:val="24"/>
              </w:rPr>
              <w:t>счет 3520</w:t>
            </w:r>
            <w:r w:rsidR="002F17E6">
              <w:rPr>
                <w:rFonts w:ascii="Times New Roman" w:hAnsi="Times New Roman"/>
                <w:sz w:val="24"/>
                <w:szCs w:val="24"/>
              </w:rPr>
              <w:t xml:space="preserve"> </w:t>
            </w:r>
          </w:p>
          <w:p w14:paraId="6BA7BBC7" w14:textId="26421CBB"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6A2739" w:rsidRPr="006C519D">
              <w:rPr>
                <w:rFonts w:ascii="Times New Roman" w:hAnsi="Times New Roman"/>
                <w:sz w:val="24"/>
                <w:szCs w:val="24"/>
              </w:rPr>
              <w:t>счет 4010</w:t>
            </w:r>
            <w:r w:rsidR="006A2739">
              <w:rPr>
                <w:rFonts w:ascii="Times New Roman" w:hAnsi="Times New Roman"/>
                <w:sz w:val="24"/>
                <w:szCs w:val="24"/>
              </w:rPr>
              <w:t xml:space="preserve"> </w:t>
            </w:r>
          </w:p>
          <w:p w14:paraId="1CDBB5F5" w14:textId="1A54DA81" w:rsidR="00B66C01" w:rsidRPr="002F17E6" w:rsidRDefault="00B66C01" w:rsidP="002F17E6">
            <w:pPr>
              <w:spacing w:after="0"/>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r w:rsidR="002F17E6" w:rsidRPr="006C519D">
              <w:rPr>
                <w:rFonts w:ascii="Times New Roman" w:hAnsi="Times New Roman"/>
                <w:sz w:val="24"/>
                <w:szCs w:val="24"/>
              </w:rPr>
              <w:t>счет 3110</w:t>
            </w:r>
          </w:p>
        </w:tc>
        <w:tc>
          <w:tcPr>
            <w:tcW w:w="1247" w:type="dxa"/>
          </w:tcPr>
          <w:p w14:paraId="33E04ACD" w14:textId="740818D4" w:rsidR="00B66C01" w:rsidRPr="006C519D" w:rsidRDefault="002F17E6" w:rsidP="00FD5A7C">
            <w:pPr>
              <w:spacing w:after="0"/>
              <w:jc w:val="center"/>
              <w:rPr>
                <w:rFonts w:ascii="Times New Roman" w:eastAsia="Times New Roman" w:hAnsi="Times New Roman"/>
                <w:color w:val="222222"/>
                <w:sz w:val="24"/>
                <w:szCs w:val="24"/>
              </w:rPr>
            </w:pPr>
            <w:r>
              <w:rPr>
                <w:rFonts w:ascii="Times New Roman" w:hAnsi="Times New Roman"/>
                <w:sz w:val="24"/>
                <w:szCs w:val="24"/>
              </w:rPr>
              <w:t>в</w:t>
            </w:r>
            <w:r w:rsidR="00B66C01">
              <w:rPr>
                <w:rFonts w:ascii="Times New Roman" w:hAnsi="Times New Roman"/>
                <w:sz w:val="24"/>
                <w:szCs w:val="24"/>
              </w:rPr>
              <w:t>)</w:t>
            </w:r>
          </w:p>
        </w:tc>
      </w:tr>
      <w:tr w:rsidR="00B66C01" w14:paraId="0DB61B37" w14:textId="77777777" w:rsidTr="006E0460">
        <w:tc>
          <w:tcPr>
            <w:tcW w:w="8392" w:type="dxa"/>
            <w:tcBorders>
              <w:bottom w:val="single" w:sz="4" w:space="0" w:color="auto"/>
            </w:tcBorders>
          </w:tcPr>
          <w:p w14:paraId="77AE65BE" w14:textId="7B95DA21" w:rsidR="00B66C01" w:rsidRDefault="00B66C01" w:rsidP="00FD5A7C">
            <w:pPr>
              <w:spacing w:after="0"/>
              <w:jc w:val="both"/>
              <w:rPr>
                <w:rFonts w:ascii="Times New Roman" w:hAnsi="Times New Roman"/>
                <w:sz w:val="24"/>
                <w:szCs w:val="24"/>
              </w:rPr>
            </w:pPr>
            <w:r w:rsidRPr="006C519D">
              <w:rPr>
                <w:rFonts w:ascii="Times New Roman" w:hAnsi="Times New Roman"/>
                <w:sz w:val="24"/>
                <w:szCs w:val="24"/>
              </w:rPr>
              <w:t>7. </w:t>
            </w:r>
            <w:r w:rsidR="006C5057">
              <w:rPr>
                <w:rFonts w:ascii="Times New Roman" w:hAnsi="Times New Roman"/>
                <w:sz w:val="24"/>
                <w:szCs w:val="24"/>
              </w:rPr>
              <w:t xml:space="preserve"> Этот</w:t>
            </w:r>
            <w:r w:rsidR="006C5057" w:rsidRPr="006C519D">
              <w:rPr>
                <w:rFonts w:ascii="Times New Roman" w:hAnsi="Times New Roman"/>
                <w:sz w:val="24"/>
                <w:szCs w:val="24"/>
              </w:rPr>
              <w:t xml:space="preserve"> счет</w:t>
            </w:r>
            <w:r w:rsidRPr="006C519D">
              <w:rPr>
                <w:rFonts w:ascii="Times New Roman" w:hAnsi="Times New Roman"/>
                <w:sz w:val="24"/>
                <w:szCs w:val="24"/>
              </w:rPr>
              <w:t xml:space="preserve"> предназначен для отражения информации о корпоративном подоходном налоге, подлежащем уплате:</w:t>
            </w:r>
          </w:p>
          <w:p w14:paraId="788221C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421354">
              <w:rPr>
                <w:rFonts w:ascii="Times New Roman" w:hAnsi="Times New Roman"/>
                <w:sz w:val="24"/>
                <w:szCs w:val="24"/>
              </w:rPr>
              <w:t>счет 4010</w:t>
            </w:r>
          </w:p>
          <w:p w14:paraId="3355F382"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Pr="00421354">
              <w:rPr>
                <w:rFonts w:ascii="Times New Roman" w:hAnsi="Times New Roman"/>
                <w:sz w:val="24"/>
                <w:szCs w:val="24"/>
              </w:rPr>
              <w:t> счет 3110</w:t>
            </w:r>
          </w:p>
          <w:p w14:paraId="036B889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счет 3520</w:t>
            </w:r>
          </w:p>
          <w:p w14:paraId="4F63AB79"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Pr="006C519D">
              <w:rPr>
                <w:rFonts w:ascii="Times New Roman" w:hAnsi="Times New Roman"/>
                <w:sz w:val="24"/>
                <w:szCs w:val="24"/>
              </w:rPr>
              <w:t>счет 1620</w:t>
            </w:r>
          </w:p>
        </w:tc>
        <w:tc>
          <w:tcPr>
            <w:tcW w:w="1247" w:type="dxa"/>
            <w:tcBorders>
              <w:bottom w:val="single" w:sz="4" w:space="0" w:color="auto"/>
            </w:tcBorders>
          </w:tcPr>
          <w:p w14:paraId="3DB617A6"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в)</w:t>
            </w:r>
          </w:p>
        </w:tc>
      </w:tr>
      <w:tr w:rsidR="00B66C01" w14:paraId="6D285B7D" w14:textId="77777777" w:rsidTr="006E0460">
        <w:tc>
          <w:tcPr>
            <w:tcW w:w="8392" w:type="dxa"/>
            <w:tcBorders>
              <w:bottom w:val="nil"/>
            </w:tcBorders>
          </w:tcPr>
          <w:p w14:paraId="1E3ED3A4" w14:textId="618386B1" w:rsidR="00B66C01" w:rsidRDefault="00B66C01" w:rsidP="00FD5A7C">
            <w:pPr>
              <w:spacing w:after="0"/>
              <w:jc w:val="both"/>
              <w:rPr>
                <w:rFonts w:ascii="Times New Roman" w:hAnsi="Times New Roman"/>
                <w:sz w:val="24"/>
                <w:szCs w:val="24"/>
              </w:rPr>
            </w:pPr>
            <w:r>
              <w:rPr>
                <w:rFonts w:ascii="Times New Roman" w:hAnsi="Times New Roman"/>
                <w:sz w:val="24"/>
                <w:szCs w:val="24"/>
              </w:rPr>
              <w:t>8</w:t>
            </w:r>
            <w:r w:rsidRPr="006C519D">
              <w:rPr>
                <w:rFonts w:ascii="Times New Roman" w:hAnsi="Times New Roman"/>
                <w:sz w:val="24"/>
                <w:szCs w:val="24"/>
              </w:rPr>
              <w:t>. </w:t>
            </w:r>
            <w:r w:rsidR="002F17E6">
              <w:rPr>
                <w:rFonts w:ascii="Times New Roman" w:hAnsi="Times New Roman"/>
                <w:sz w:val="24"/>
                <w:szCs w:val="24"/>
              </w:rPr>
              <w:t xml:space="preserve"> </w:t>
            </w:r>
            <w:r w:rsidRPr="006C519D">
              <w:rPr>
                <w:rFonts w:ascii="Times New Roman" w:hAnsi="Times New Roman"/>
                <w:sz w:val="24"/>
                <w:szCs w:val="24"/>
              </w:rPr>
              <w:t>Оприходованы запасные части при ликвидации основных средств</w:t>
            </w:r>
            <w:r w:rsidR="006C5057">
              <w:rPr>
                <w:rFonts w:ascii="Times New Roman" w:hAnsi="Times New Roman"/>
                <w:sz w:val="24"/>
                <w:szCs w:val="24"/>
              </w:rPr>
              <w:t>. Определить</w:t>
            </w:r>
            <w:r w:rsidR="006C5057" w:rsidRPr="006C519D">
              <w:rPr>
                <w:rFonts w:ascii="Times New Roman" w:hAnsi="Times New Roman"/>
                <w:sz w:val="24"/>
                <w:szCs w:val="24"/>
              </w:rPr>
              <w:t xml:space="preserve"> журнальную запись</w:t>
            </w:r>
            <w:r w:rsidRPr="006C519D">
              <w:rPr>
                <w:rFonts w:ascii="Times New Roman" w:hAnsi="Times New Roman"/>
                <w:sz w:val="24"/>
                <w:szCs w:val="24"/>
              </w:rPr>
              <w:t>:</w:t>
            </w:r>
          </w:p>
          <w:p w14:paraId="6B49F91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Д-т сч. 2730 К-т сч. 1010</w:t>
            </w:r>
          </w:p>
          <w:p w14:paraId="0FE4EDC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Д-т сч. 8310 К-т сч. 2740</w:t>
            </w:r>
          </w:p>
          <w:p w14:paraId="5C8199D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Д-т сч. 1310 К-т сч. 6210</w:t>
            </w:r>
          </w:p>
          <w:p w14:paraId="72F8BF8C" w14:textId="76C0B681" w:rsidR="00B66C01" w:rsidRDefault="00B66C01" w:rsidP="00FD5A7C">
            <w:pPr>
              <w:spacing w:after="0"/>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Д-т сч. 2730 К-т сч. 3390</w:t>
            </w:r>
          </w:p>
        </w:tc>
        <w:tc>
          <w:tcPr>
            <w:tcW w:w="1247" w:type="dxa"/>
            <w:tcBorders>
              <w:bottom w:val="nil"/>
            </w:tcBorders>
          </w:tcPr>
          <w:p w14:paraId="4BD95F43"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p>
        </w:tc>
      </w:tr>
    </w:tbl>
    <w:p w14:paraId="4F151D97" w14:textId="1B52FD92" w:rsidR="00B66C01" w:rsidRDefault="00B66C01" w:rsidP="00B66C01">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0052034E">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781D1261" w14:textId="77777777" w:rsidR="00B66C01" w:rsidRPr="001703DE" w:rsidRDefault="00B66C01" w:rsidP="00B66C01">
      <w:pPr>
        <w:spacing w:after="0"/>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43CA858F" w14:textId="77777777" w:rsidTr="00FD5A7C">
        <w:tc>
          <w:tcPr>
            <w:tcW w:w="8392" w:type="dxa"/>
          </w:tcPr>
          <w:p w14:paraId="0E56FBFE"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3A0DF05A"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4EC5B5A5" w14:textId="77777777" w:rsidTr="00FD5A7C">
        <w:tc>
          <w:tcPr>
            <w:tcW w:w="8392" w:type="dxa"/>
          </w:tcPr>
          <w:p w14:paraId="4B72A91F"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9</w:t>
            </w:r>
            <w:r w:rsidRPr="006C519D">
              <w:rPr>
                <w:rFonts w:ascii="Times New Roman" w:hAnsi="Times New Roman"/>
                <w:sz w:val="24"/>
                <w:szCs w:val="24"/>
              </w:rPr>
              <w:t xml:space="preserve">. Два </w:t>
            </w:r>
            <w:r>
              <w:rPr>
                <w:rFonts w:ascii="Times New Roman" w:hAnsi="Times New Roman"/>
                <w:sz w:val="24"/>
                <w:szCs w:val="24"/>
              </w:rPr>
              <w:t>метода</w:t>
            </w:r>
            <w:r w:rsidRPr="006C519D">
              <w:rPr>
                <w:rFonts w:ascii="Times New Roman" w:hAnsi="Times New Roman"/>
                <w:sz w:val="24"/>
                <w:szCs w:val="24"/>
              </w:rPr>
              <w:t xml:space="preserve"> учета сомнительной дебиторской задолженности:</w:t>
            </w:r>
          </w:p>
          <w:p w14:paraId="08CEF2D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метод прямого списания и метод резерва</w:t>
            </w:r>
          </w:p>
          <w:p w14:paraId="0647D1A5" w14:textId="1FF2E028"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2F17E6" w:rsidRPr="006C519D">
              <w:rPr>
                <w:rFonts w:ascii="Times New Roman" w:hAnsi="Times New Roman"/>
                <w:sz w:val="24"/>
                <w:szCs w:val="24"/>
              </w:rPr>
              <w:t>ФИФО</w:t>
            </w:r>
          </w:p>
          <w:p w14:paraId="0C4253C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специфической идентификации</w:t>
            </w:r>
          </w:p>
          <w:p w14:paraId="6793B80D" w14:textId="0FCF54BF"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w:t>
            </w:r>
            <w:r w:rsidR="002F17E6">
              <w:rPr>
                <w:rFonts w:ascii="Times New Roman" w:hAnsi="Times New Roman"/>
                <w:sz w:val="24"/>
                <w:szCs w:val="24"/>
              </w:rPr>
              <w:t>ЛИФО</w:t>
            </w:r>
            <w:r w:rsidR="002F17E6" w:rsidRPr="006C519D">
              <w:rPr>
                <w:rFonts w:ascii="Times New Roman" w:hAnsi="Times New Roman"/>
                <w:sz w:val="24"/>
                <w:szCs w:val="24"/>
              </w:rPr>
              <w:t xml:space="preserve"> </w:t>
            </w:r>
          </w:p>
        </w:tc>
        <w:tc>
          <w:tcPr>
            <w:tcW w:w="1247" w:type="dxa"/>
          </w:tcPr>
          <w:p w14:paraId="2908B99E"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p>
        </w:tc>
      </w:tr>
      <w:tr w:rsidR="00B66C01" w:rsidRPr="006C519D" w14:paraId="6B5C002D" w14:textId="77777777" w:rsidTr="00FD5A7C">
        <w:tc>
          <w:tcPr>
            <w:tcW w:w="8392" w:type="dxa"/>
          </w:tcPr>
          <w:p w14:paraId="11D64D37" w14:textId="5ACF39FF" w:rsidR="00B66C01" w:rsidRDefault="00B66C01" w:rsidP="00FD5A7C">
            <w:pPr>
              <w:spacing w:after="0"/>
              <w:jc w:val="both"/>
              <w:rPr>
                <w:rFonts w:ascii="Times New Roman" w:hAnsi="Times New Roman"/>
                <w:sz w:val="24"/>
                <w:szCs w:val="24"/>
              </w:rPr>
            </w:pPr>
            <w:r>
              <w:rPr>
                <w:rFonts w:ascii="Times New Roman" w:hAnsi="Times New Roman"/>
                <w:sz w:val="24"/>
                <w:szCs w:val="24"/>
              </w:rPr>
              <w:t>1</w:t>
            </w:r>
            <w:r w:rsidRPr="006C519D">
              <w:rPr>
                <w:rFonts w:ascii="Times New Roman" w:hAnsi="Times New Roman"/>
                <w:sz w:val="24"/>
                <w:szCs w:val="24"/>
              </w:rPr>
              <w:t>0. </w:t>
            </w:r>
            <w:r w:rsidR="007D195A">
              <w:rPr>
                <w:rFonts w:ascii="Times New Roman" w:hAnsi="Times New Roman"/>
                <w:sz w:val="24"/>
                <w:szCs w:val="24"/>
              </w:rPr>
              <w:t>В</w:t>
            </w:r>
            <w:r w:rsidR="007D195A" w:rsidRPr="006C519D">
              <w:rPr>
                <w:rFonts w:ascii="Times New Roman" w:hAnsi="Times New Roman"/>
                <w:sz w:val="24"/>
                <w:szCs w:val="24"/>
              </w:rPr>
              <w:t xml:space="preserve">озникающие в результате операционной, инвестиционной или финансовой деятельности </w:t>
            </w:r>
            <w:r w:rsidR="007D195A">
              <w:rPr>
                <w:rFonts w:ascii="Times New Roman" w:hAnsi="Times New Roman"/>
                <w:sz w:val="24"/>
                <w:szCs w:val="24"/>
              </w:rPr>
              <w:t>д</w:t>
            </w:r>
            <w:r w:rsidRPr="006C519D">
              <w:rPr>
                <w:rFonts w:ascii="Times New Roman" w:hAnsi="Times New Roman"/>
                <w:sz w:val="24"/>
                <w:szCs w:val="24"/>
              </w:rPr>
              <w:t>енежные поступления и платежи от имени клиентов, когда потоки денежных средств отражают скорее деятельность клиента, а не деятельность компании, могут представляться в отчетах:</w:t>
            </w:r>
          </w:p>
          <w:p w14:paraId="655CFB63" w14:textId="37FECA4B"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2F17E6">
              <w:rPr>
                <w:rFonts w:ascii="Times New Roman" w:hAnsi="Times New Roman"/>
                <w:sz w:val="24"/>
                <w:szCs w:val="24"/>
              </w:rPr>
              <w:t>по средневзвешенному методу</w:t>
            </w:r>
          </w:p>
          <w:p w14:paraId="3B24FEF3" w14:textId="3B41CF83"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002F17E6">
              <w:rPr>
                <w:rFonts w:ascii="Times New Roman" w:eastAsia="Times New Roman" w:hAnsi="Times New Roman"/>
                <w:color w:val="222222"/>
                <w:sz w:val="24"/>
                <w:szCs w:val="24"/>
              </w:rPr>
              <w:t xml:space="preserve"> по методу </w:t>
            </w:r>
            <w:r w:rsidR="002F17E6" w:rsidRPr="006C519D">
              <w:rPr>
                <w:rFonts w:ascii="Times New Roman" w:hAnsi="Times New Roman"/>
                <w:sz w:val="24"/>
                <w:szCs w:val="24"/>
              </w:rPr>
              <w:t>специфической идентификации</w:t>
            </w:r>
            <w:r w:rsidRPr="006C519D">
              <w:rPr>
                <w:rFonts w:ascii="Times New Roman" w:hAnsi="Times New Roman"/>
                <w:sz w:val="24"/>
                <w:szCs w:val="24"/>
              </w:rPr>
              <w:t> </w:t>
            </w:r>
          </w:p>
          <w:p w14:paraId="15557F08" w14:textId="7CA74494"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2F17E6">
              <w:rPr>
                <w:rFonts w:ascii="Times New Roman" w:hAnsi="Times New Roman"/>
                <w:sz w:val="24"/>
                <w:szCs w:val="24"/>
              </w:rPr>
              <w:t xml:space="preserve">по брутто методу </w:t>
            </w:r>
          </w:p>
          <w:p w14:paraId="0BF705B7" w14:textId="75DB0955" w:rsidR="00B66C01" w:rsidRPr="006C519D" w:rsidRDefault="00B66C01" w:rsidP="00FD5A7C">
            <w:pPr>
              <w:spacing w:after="0"/>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д) </w:t>
            </w:r>
            <w:r w:rsidR="002F17E6" w:rsidRPr="006C519D">
              <w:rPr>
                <w:rFonts w:ascii="Times New Roman" w:hAnsi="Times New Roman"/>
                <w:sz w:val="24"/>
                <w:szCs w:val="24"/>
              </w:rPr>
              <w:t>по нетто методу</w:t>
            </w:r>
            <w:r w:rsidR="002F17E6">
              <w:rPr>
                <w:rFonts w:ascii="Times New Roman" w:eastAsia="Times New Roman" w:hAnsi="Times New Roman"/>
                <w:color w:val="222222"/>
                <w:sz w:val="24"/>
                <w:szCs w:val="24"/>
              </w:rPr>
              <w:t xml:space="preserve"> </w:t>
            </w:r>
          </w:p>
        </w:tc>
        <w:tc>
          <w:tcPr>
            <w:tcW w:w="1247" w:type="dxa"/>
          </w:tcPr>
          <w:p w14:paraId="1EA2EC9D" w14:textId="3E1EB3D6" w:rsidR="00B66C01" w:rsidRPr="006C519D" w:rsidRDefault="002F17E6" w:rsidP="00FD5A7C">
            <w:pPr>
              <w:spacing w:after="0"/>
              <w:jc w:val="center"/>
              <w:rPr>
                <w:rFonts w:ascii="Times New Roman" w:eastAsia="Times New Roman" w:hAnsi="Times New Roman"/>
                <w:color w:val="222222"/>
                <w:sz w:val="24"/>
                <w:szCs w:val="24"/>
              </w:rPr>
            </w:pPr>
            <w:r>
              <w:rPr>
                <w:rFonts w:ascii="Times New Roman" w:hAnsi="Times New Roman"/>
                <w:sz w:val="24"/>
                <w:szCs w:val="24"/>
              </w:rPr>
              <w:t>д</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623D3655" w14:textId="77777777" w:rsidTr="00FD5A7C">
        <w:tc>
          <w:tcPr>
            <w:tcW w:w="8392" w:type="dxa"/>
          </w:tcPr>
          <w:p w14:paraId="437FA094" w14:textId="7C4AF79A" w:rsidR="00B66C01" w:rsidRDefault="00B66C01" w:rsidP="00FD5A7C">
            <w:pPr>
              <w:spacing w:after="0"/>
              <w:jc w:val="both"/>
              <w:rPr>
                <w:rFonts w:ascii="Times New Roman" w:hAnsi="Times New Roman"/>
                <w:sz w:val="24"/>
                <w:szCs w:val="24"/>
              </w:rPr>
            </w:pPr>
            <w:r>
              <w:rPr>
                <w:rFonts w:ascii="Times New Roman" w:hAnsi="Times New Roman"/>
                <w:sz w:val="24"/>
                <w:szCs w:val="24"/>
              </w:rPr>
              <w:t>11</w:t>
            </w:r>
            <w:r w:rsidRPr="006C519D">
              <w:rPr>
                <w:rFonts w:ascii="Times New Roman" w:hAnsi="Times New Roman"/>
                <w:sz w:val="24"/>
                <w:szCs w:val="24"/>
              </w:rPr>
              <w:t>. </w:t>
            </w:r>
            <w:r w:rsidR="007D195A">
              <w:rPr>
                <w:rFonts w:ascii="Times New Roman" w:hAnsi="Times New Roman"/>
                <w:sz w:val="24"/>
                <w:szCs w:val="24"/>
              </w:rPr>
              <w:t>Д</w:t>
            </w:r>
            <w:r w:rsidR="007D195A" w:rsidRPr="006C519D">
              <w:rPr>
                <w:rFonts w:ascii="Times New Roman" w:hAnsi="Times New Roman"/>
                <w:sz w:val="24"/>
                <w:szCs w:val="24"/>
              </w:rPr>
              <w:t xml:space="preserve">анные об активах, капитале и обязательствах, доходах и расходах, движении денежных средств </w:t>
            </w:r>
            <w:r w:rsidR="007D195A">
              <w:rPr>
                <w:rFonts w:ascii="Times New Roman" w:hAnsi="Times New Roman"/>
                <w:sz w:val="24"/>
                <w:szCs w:val="24"/>
              </w:rPr>
              <w:t>д</w:t>
            </w:r>
            <w:r w:rsidRPr="006C519D">
              <w:rPr>
                <w:rFonts w:ascii="Times New Roman" w:hAnsi="Times New Roman"/>
                <w:sz w:val="24"/>
                <w:szCs w:val="24"/>
              </w:rPr>
              <w:t>ля удовлетворения информационных потребностей пользователей должны быть представлены в виде:</w:t>
            </w:r>
          </w:p>
          <w:p w14:paraId="12402CB4" w14:textId="78665016"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2F17E6" w:rsidRPr="006C519D">
              <w:rPr>
                <w:rFonts w:ascii="Times New Roman" w:hAnsi="Times New Roman"/>
                <w:sz w:val="24"/>
                <w:szCs w:val="24"/>
              </w:rPr>
              <w:t xml:space="preserve">бухгалтерского баланса, отчета о прибылях и убытках, отчета о движении денежных средств, отчета об изменениях в капитале </w:t>
            </w:r>
          </w:p>
          <w:p w14:paraId="42FFAE30" w14:textId="67372E9F"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2F17E6" w:rsidRPr="006C519D">
              <w:rPr>
                <w:rFonts w:ascii="Times New Roman" w:hAnsi="Times New Roman"/>
                <w:sz w:val="24"/>
                <w:szCs w:val="24"/>
              </w:rPr>
              <w:t>отчета о движении денежных средств, отчета об изменениях в капитале</w:t>
            </w:r>
          </w:p>
          <w:p w14:paraId="65CA3523" w14:textId="7DBD6E23" w:rsidR="00B66C01" w:rsidRPr="002F17E6"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2F17E6" w:rsidRPr="006C519D">
              <w:rPr>
                <w:rFonts w:ascii="Times New Roman" w:hAnsi="Times New Roman"/>
                <w:sz w:val="24"/>
                <w:szCs w:val="24"/>
              </w:rPr>
              <w:t xml:space="preserve">отчета о прибылях и убытках, отчета о движении денежных средств </w:t>
            </w:r>
            <w:r w:rsidRPr="006C519D">
              <w:rPr>
                <w:rFonts w:ascii="Times New Roman" w:hAnsi="Times New Roman"/>
                <w:sz w:val="24"/>
                <w:szCs w:val="24"/>
              </w:rPr>
              <w:br/>
            </w:r>
            <w:r>
              <w:rPr>
                <w:rFonts w:ascii="Times New Roman" w:hAnsi="Times New Roman"/>
                <w:sz w:val="24"/>
                <w:szCs w:val="24"/>
              </w:rPr>
              <w:t xml:space="preserve">д) </w:t>
            </w:r>
            <w:r w:rsidR="002F17E6" w:rsidRPr="006C519D">
              <w:rPr>
                <w:rFonts w:ascii="Times New Roman" w:hAnsi="Times New Roman"/>
                <w:sz w:val="24"/>
                <w:szCs w:val="24"/>
              </w:rPr>
              <w:t>бухгалтерского баланса, отчета о прибылях и убытках</w:t>
            </w:r>
          </w:p>
        </w:tc>
        <w:tc>
          <w:tcPr>
            <w:tcW w:w="1247" w:type="dxa"/>
          </w:tcPr>
          <w:p w14:paraId="1965676B" w14:textId="4AE83B03" w:rsidR="00B66C01" w:rsidRPr="006C519D" w:rsidRDefault="002F17E6"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r w:rsidR="00B66C01">
              <w:rPr>
                <w:rFonts w:ascii="Times New Roman" w:hAnsi="Times New Roman"/>
                <w:sz w:val="24"/>
                <w:szCs w:val="24"/>
              </w:rPr>
              <w:t>)</w:t>
            </w:r>
          </w:p>
        </w:tc>
      </w:tr>
      <w:tr w:rsidR="00B66C01" w:rsidRPr="006C519D" w14:paraId="59D7F753" w14:textId="77777777" w:rsidTr="006E0460">
        <w:tc>
          <w:tcPr>
            <w:tcW w:w="8392" w:type="dxa"/>
            <w:tcBorders>
              <w:bottom w:val="single" w:sz="4" w:space="0" w:color="auto"/>
            </w:tcBorders>
          </w:tcPr>
          <w:p w14:paraId="615A3923" w14:textId="3D55CAFB" w:rsidR="00B66C01" w:rsidRDefault="00B66C01" w:rsidP="00FD5A7C">
            <w:pPr>
              <w:spacing w:after="0"/>
              <w:jc w:val="both"/>
              <w:rPr>
                <w:rFonts w:ascii="Times New Roman" w:hAnsi="Times New Roman"/>
                <w:sz w:val="24"/>
                <w:szCs w:val="24"/>
              </w:rPr>
            </w:pPr>
            <w:r>
              <w:rPr>
                <w:rFonts w:ascii="Times New Roman" w:hAnsi="Times New Roman"/>
                <w:sz w:val="24"/>
                <w:szCs w:val="24"/>
              </w:rPr>
              <w:t>12</w:t>
            </w:r>
            <w:r w:rsidRPr="006C519D">
              <w:rPr>
                <w:rFonts w:ascii="Times New Roman" w:hAnsi="Times New Roman"/>
                <w:sz w:val="24"/>
                <w:szCs w:val="24"/>
              </w:rPr>
              <w:t xml:space="preserve">. Документ, </w:t>
            </w:r>
            <w:r w:rsidR="007D195A" w:rsidRPr="006C519D">
              <w:rPr>
                <w:rFonts w:ascii="Times New Roman" w:hAnsi="Times New Roman"/>
                <w:sz w:val="24"/>
                <w:szCs w:val="24"/>
              </w:rPr>
              <w:t xml:space="preserve">является оправдательным документом для списания материальных запасов со склада </w:t>
            </w:r>
            <w:r w:rsidR="007D195A">
              <w:rPr>
                <w:rFonts w:ascii="Times New Roman" w:hAnsi="Times New Roman"/>
                <w:sz w:val="24"/>
                <w:szCs w:val="24"/>
              </w:rPr>
              <w:t xml:space="preserve">и </w:t>
            </w:r>
            <w:r w:rsidRPr="006C519D">
              <w:rPr>
                <w:rFonts w:ascii="Times New Roman" w:hAnsi="Times New Roman"/>
                <w:sz w:val="24"/>
                <w:szCs w:val="24"/>
              </w:rPr>
              <w:t>применяемый для оформления отпуска запасов</w:t>
            </w:r>
            <w:r>
              <w:rPr>
                <w:rFonts w:ascii="Times New Roman" w:hAnsi="Times New Roman"/>
                <w:sz w:val="24"/>
                <w:szCs w:val="24"/>
              </w:rPr>
              <w:t>,</w:t>
            </w:r>
            <w:r w:rsidRPr="006C519D">
              <w:rPr>
                <w:rFonts w:ascii="Times New Roman" w:hAnsi="Times New Roman"/>
                <w:sz w:val="24"/>
                <w:szCs w:val="24"/>
              </w:rPr>
              <w:t xml:space="preserve"> систематически потребляемых при изготовлении продукции, для текущего контроля за соблюдением установленных лимитов отпуска, а также запасов на производственные нужды:</w:t>
            </w:r>
          </w:p>
          <w:p w14:paraId="5D4EE0E2"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накладная</w:t>
            </w:r>
          </w:p>
          <w:p w14:paraId="361630E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ведомость</w:t>
            </w:r>
          </w:p>
          <w:p w14:paraId="0C5E7F29" w14:textId="2BF9E4D3"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2F17E6">
              <w:rPr>
                <w:rFonts w:ascii="Times New Roman" w:hAnsi="Times New Roman"/>
                <w:sz w:val="24"/>
                <w:szCs w:val="24"/>
              </w:rPr>
              <w:t>счет-фактура</w:t>
            </w:r>
          </w:p>
          <w:p w14:paraId="204103B1" w14:textId="490DA82F" w:rsidR="00B66C01" w:rsidRPr="001703DE"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002F17E6" w:rsidRPr="006C519D">
              <w:rPr>
                <w:rFonts w:ascii="Times New Roman" w:hAnsi="Times New Roman"/>
                <w:sz w:val="24"/>
                <w:szCs w:val="24"/>
              </w:rPr>
              <w:t>лимитно-заборная карта</w:t>
            </w:r>
            <w:r w:rsidR="002F17E6">
              <w:rPr>
                <w:rFonts w:ascii="Times New Roman" w:hAnsi="Times New Roman"/>
                <w:sz w:val="24"/>
                <w:szCs w:val="24"/>
              </w:rPr>
              <w:t xml:space="preserve"> </w:t>
            </w:r>
          </w:p>
        </w:tc>
        <w:tc>
          <w:tcPr>
            <w:tcW w:w="1247" w:type="dxa"/>
            <w:tcBorders>
              <w:bottom w:val="single" w:sz="4" w:space="0" w:color="auto"/>
            </w:tcBorders>
          </w:tcPr>
          <w:p w14:paraId="79374ED3" w14:textId="057BB972" w:rsidR="00B66C01" w:rsidRPr="006C519D" w:rsidRDefault="002F17E6" w:rsidP="00FD5A7C">
            <w:pPr>
              <w:spacing w:after="0"/>
              <w:jc w:val="center"/>
              <w:rPr>
                <w:rFonts w:ascii="Times New Roman" w:eastAsia="Times New Roman" w:hAnsi="Times New Roman"/>
                <w:color w:val="222222"/>
                <w:sz w:val="24"/>
                <w:szCs w:val="24"/>
              </w:rPr>
            </w:pPr>
            <w:r>
              <w:rPr>
                <w:rFonts w:ascii="Times New Roman" w:hAnsi="Times New Roman"/>
                <w:sz w:val="24"/>
                <w:szCs w:val="24"/>
              </w:rPr>
              <w:t>д</w:t>
            </w:r>
            <w:r w:rsidR="00B66C01">
              <w:rPr>
                <w:rFonts w:ascii="Times New Roman" w:hAnsi="Times New Roman"/>
                <w:sz w:val="24"/>
                <w:szCs w:val="24"/>
              </w:rPr>
              <w:t>)</w:t>
            </w:r>
          </w:p>
        </w:tc>
      </w:tr>
      <w:tr w:rsidR="00B66C01" w:rsidRPr="006C519D" w14:paraId="0E08731D" w14:textId="77777777" w:rsidTr="006E0460">
        <w:tc>
          <w:tcPr>
            <w:tcW w:w="8392" w:type="dxa"/>
            <w:tcBorders>
              <w:bottom w:val="nil"/>
            </w:tcBorders>
          </w:tcPr>
          <w:p w14:paraId="4D3822F6"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13</w:t>
            </w:r>
            <w:r w:rsidRPr="006C519D">
              <w:rPr>
                <w:rFonts w:ascii="Times New Roman" w:hAnsi="Times New Roman"/>
                <w:sz w:val="24"/>
                <w:szCs w:val="24"/>
              </w:rPr>
              <w:t>. Долги и иные обязательства организации, выполнение которых, как ожидается, потребует использования в этих целях</w:t>
            </w:r>
            <w:r>
              <w:rPr>
                <w:rFonts w:ascii="Times New Roman" w:hAnsi="Times New Roman"/>
                <w:sz w:val="24"/>
                <w:szCs w:val="24"/>
              </w:rPr>
              <w:t>,</w:t>
            </w:r>
            <w:r w:rsidRPr="006C519D">
              <w:rPr>
                <w:rFonts w:ascii="Times New Roman" w:hAnsi="Times New Roman"/>
                <w:sz w:val="24"/>
                <w:szCs w:val="24"/>
              </w:rPr>
              <w:t xml:space="preserve"> имеющихся на данный момент оборотных средств организации:</w:t>
            </w:r>
          </w:p>
          <w:p w14:paraId="7DA22236" w14:textId="62A5AF96" w:rsidR="00B66C01" w:rsidRDefault="00B66C01" w:rsidP="00FD5A7C">
            <w:pPr>
              <w:spacing w:after="0"/>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2F17E6">
              <w:rPr>
                <w:rFonts w:ascii="Times New Roman" w:hAnsi="Times New Roman"/>
                <w:sz w:val="24"/>
                <w:szCs w:val="24"/>
              </w:rPr>
              <w:t>долгосрочные</w:t>
            </w:r>
          </w:p>
          <w:p w14:paraId="288A3A6B" w14:textId="77777777" w:rsidR="002F17E6" w:rsidRDefault="00B66C01" w:rsidP="002F17E6">
            <w:pPr>
              <w:spacing w:after="0"/>
              <w:jc w:val="both"/>
              <w:rPr>
                <w:rFonts w:ascii="Times New Roman" w:hAnsi="Times New Roman"/>
                <w:sz w:val="24"/>
                <w:szCs w:val="24"/>
              </w:rPr>
            </w:pPr>
            <w:r>
              <w:rPr>
                <w:rFonts w:ascii="Times New Roman" w:hAnsi="Times New Roman"/>
                <w:sz w:val="24"/>
                <w:szCs w:val="24"/>
              </w:rPr>
              <w:t xml:space="preserve">в) </w:t>
            </w:r>
            <w:r w:rsidR="002F17E6" w:rsidRPr="006C519D">
              <w:rPr>
                <w:rFonts w:ascii="Times New Roman" w:hAnsi="Times New Roman"/>
                <w:sz w:val="24"/>
                <w:szCs w:val="24"/>
              </w:rPr>
              <w:t>краткосрочные</w:t>
            </w:r>
          </w:p>
          <w:p w14:paraId="48C315B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собственные</w:t>
            </w:r>
          </w:p>
          <w:p w14:paraId="7F25F78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 заемные</w:t>
            </w:r>
          </w:p>
        </w:tc>
        <w:tc>
          <w:tcPr>
            <w:tcW w:w="1247" w:type="dxa"/>
            <w:tcBorders>
              <w:bottom w:val="nil"/>
            </w:tcBorders>
          </w:tcPr>
          <w:p w14:paraId="6E96109E" w14:textId="2FD9A669" w:rsidR="00B66C01" w:rsidRDefault="002F17E6" w:rsidP="00FD5A7C">
            <w:pPr>
              <w:spacing w:after="0"/>
              <w:jc w:val="center"/>
              <w:rPr>
                <w:rFonts w:ascii="Times New Roman" w:hAnsi="Times New Roman"/>
                <w:sz w:val="24"/>
                <w:szCs w:val="24"/>
              </w:rPr>
            </w:pPr>
            <w:r>
              <w:rPr>
                <w:rFonts w:ascii="Times New Roman" w:hAnsi="Times New Roman"/>
                <w:sz w:val="24"/>
                <w:szCs w:val="24"/>
              </w:rPr>
              <w:t>в</w:t>
            </w:r>
            <w:r w:rsidR="00B66C01">
              <w:rPr>
                <w:rFonts w:ascii="Times New Roman" w:hAnsi="Times New Roman"/>
                <w:sz w:val="24"/>
                <w:szCs w:val="24"/>
              </w:rPr>
              <w:t>)</w:t>
            </w:r>
          </w:p>
        </w:tc>
      </w:tr>
    </w:tbl>
    <w:p w14:paraId="7534E0CB" w14:textId="77777777" w:rsidR="00B66C01" w:rsidRDefault="00B66C01" w:rsidP="00B66C01">
      <w:pPr>
        <w:pStyle w:val="af4"/>
        <w:ind w:firstLine="0"/>
        <w:jc w:val="both"/>
        <w:rPr>
          <w:sz w:val="28"/>
          <w:szCs w:val="28"/>
        </w:rPr>
      </w:pPr>
    </w:p>
    <w:p w14:paraId="08A0D3F8" w14:textId="77777777" w:rsidR="00B66C01" w:rsidRDefault="00B66C01" w:rsidP="00B66C01">
      <w:pPr>
        <w:pStyle w:val="af4"/>
        <w:ind w:firstLine="0"/>
        <w:jc w:val="both"/>
        <w:rPr>
          <w:sz w:val="28"/>
          <w:szCs w:val="28"/>
        </w:rPr>
      </w:pPr>
    </w:p>
    <w:p w14:paraId="1CF08D43" w14:textId="77777777" w:rsidR="00B66C01" w:rsidRDefault="00B66C01" w:rsidP="00B66C01">
      <w:pPr>
        <w:pStyle w:val="af4"/>
        <w:ind w:firstLine="0"/>
        <w:jc w:val="both"/>
        <w:rPr>
          <w:sz w:val="28"/>
          <w:szCs w:val="28"/>
        </w:rPr>
      </w:pPr>
    </w:p>
    <w:p w14:paraId="536817B5" w14:textId="77777777" w:rsidR="00B66C01" w:rsidRDefault="00B66C01" w:rsidP="00B66C01">
      <w:pPr>
        <w:pStyle w:val="af4"/>
        <w:ind w:firstLine="0"/>
        <w:jc w:val="both"/>
        <w:rPr>
          <w:sz w:val="28"/>
          <w:szCs w:val="28"/>
        </w:rPr>
      </w:pPr>
    </w:p>
    <w:p w14:paraId="5B6268D2" w14:textId="77777777" w:rsidR="00B66C01" w:rsidRDefault="00B66C01" w:rsidP="00B66C01">
      <w:pPr>
        <w:pStyle w:val="af4"/>
        <w:ind w:firstLine="0"/>
        <w:jc w:val="both"/>
        <w:rPr>
          <w:sz w:val="28"/>
          <w:szCs w:val="28"/>
        </w:rPr>
      </w:pPr>
    </w:p>
    <w:p w14:paraId="695C39F8" w14:textId="17828122" w:rsidR="00B66C01" w:rsidRDefault="00B66C01" w:rsidP="00B66C01">
      <w:pPr>
        <w:spacing w:after="0"/>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1228DEB3" w14:textId="77777777" w:rsidR="00B66C01" w:rsidRDefault="00B66C01" w:rsidP="00B66C01">
      <w:pPr>
        <w:spacing w:after="0"/>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20AE7677" w14:textId="77777777" w:rsidTr="00FD5A7C">
        <w:tc>
          <w:tcPr>
            <w:tcW w:w="8392" w:type="dxa"/>
          </w:tcPr>
          <w:p w14:paraId="44F43951"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6847AC6B"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4E2D8D29" w14:textId="77777777" w:rsidTr="00FD5A7C">
        <w:tc>
          <w:tcPr>
            <w:tcW w:w="8392" w:type="dxa"/>
          </w:tcPr>
          <w:p w14:paraId="600374CB"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14</w:t>
            </w:r>
            <w:r w:rsidRPr="006C519D">
              <w:rPr>
                <w:rFonts w:ascii="Times New Roman" w:hAnsi="Times New Roman"/>
                <w:sz w:val="24"/>
                <w:szCs w:val="24"/>
              </w:rPr>
              <w:t xml:space="preserve">. Если </w:t>
            </w:r>
            <w:r>
              <w:rPr>
                <w:rFonts w:ascii="Times New Roman" w:hAnsi="Times New Roman"/>
                <w:sz w:val="24"/>
                <w:szCs w:val="24"/>
              </w:rPr>
              <w:t>запасы</w:t>
            </w:r>
            <w:r w:rsidRPr="006C519D">
              <w:rPr>
                <w:rFonts w:ascii="Times New Roman" w:hAnsi="Times New Roman"/>
                <w:sz w:val="24"/>
                <w:szCs w:val="24"/>
              </w:rPr>
              <w:t xml:space="preserve"> повреждены или полностью устарели, то </w:t>
            </w:r>
            <w:r>
              <w:rPr>
                <w:rFonts w:ascii="Times New Roman" w:hAnsi="Times New Roman"/>
                <w:sz w:val="24"/>
                <w:szCs w:val="24"/>
              </w:rPr>
              <w:t>запасы</w:t>
            </w:r>
            <w:r w:rsidRPr="006C519D">
              <w:rPr>
                <w:rFonts w:ascii="Times New Roman" w:hAnsi="Times New Roman"/>
                <w:sz w:val="24"/>
                <w:szCs w:val="24"/>
              </w:rPr>
              <w:t xml:space="preserve"> оцениваются:</w:t>
            </w:r>
          </w:p>
          <w:p w14:paraId="7FA4671C"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а) по остаточной стоимости</w:t>
            </w:r>
          </w:p>
          <w:p w14:paraId="6114956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по переоцененной стоимости</w:t>
            </w:r>
          </w:p>
          <w:p w14:paraId="6DB58B5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по балансовой стоимости</w:t>
            </w:r>
          </w:p>
          <w:p w14:paraId="68AF04B5"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по чистой стоимости реализации</w:t>
            </w:r>
          </w:p>
        </w:tc>
        <w:tc>
          <w:tcPr>
            <w:tcW w:w="1247" w:type="dxa"/>
          </w:tcPr>
          <w:p w14:paraId="1D5482E0"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w:t>
            </w:r>
          </w:p>
        </w:tc>
      </w:tr>
      <w:tr w:rsidR="00B66C01" w:rsidRPr="006C519D" w14:paraId="28D4EF8C" w14:textId="77777777" w:rsidTr="00FD5A7C">
        <w:tc>
          <w:tcPr>
            <w:tcW w:w="8392" w:type="dxa"/>
          </w:tcPr>
          <w:p w14:paraId="448D4A2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15</w:t>
            </w:r>
            <w:r w:rsidRPr="006C519D">
              <w:rPr>
                <w:rFonts w:ascii="Times New Roman" w:hAnsi="Times New Roman"/>
                <w:sz w:val="24"/>
                <w:szCs w:val="24"/>
              </w:rPr>
              <w:t>. Журнальная запись Д-т сч. 1310 К-т сч. 1250 означает:</w:t>
            </w:r>
          </w:p>
          <w:p w14:paraId="7B63192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отпуск материалов в основное производство</w:t>
            </w:r>
          </w:p>
          <w:p w14:paraId="23C8DC9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поступление материалов в счет подотчетных сумм</w:t>
            </w:r>
          </w:p>
          <w:p w14:paraId="6BC3443A"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 з</w:t>
            </w:r>
            <w:r w:rsidRPr="006C519D">
              <w:rPr>
                <w:rFonts w:ascii="Times New Roman" w:hAnsi="Times New Roman"/>
                <w:sz w:val="24"/>
                <w:szCs w:val="24"/>
              </w:rPr>
              <w:t xml:space="preserve">акрытие </w:t>
            </w:r>
            <w:r>
              <w:rPr>
                <w:rFonts w:ascii="Times New Roman" w:hAnsi="Times New Roman"/>
                <w:sz w:val="24"/>
                <w:szCs w:val="24"/>
              </w:rPr>
              <w:t xml:space="preserve">счета </w:t>
            </w:r>
            <w:r w:rsidRPr="006C519D">
              <w:rPr>
                <w:rFonts w:ascii="Times New Roman" w:hAnsi="Times New Roman"/>
                <w:sz w:val="24"/>
                <w:szCs w:val="24"/>
              </w:rPr>
              <w:t>в конце года</w:t>
            </w:r>
          </w:p>
          <w:p w14:paraId="3D1D47D4"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 переоценка материальных ценностей</w:t>
            </w:r>
          </w:p>
        </w:tc>
        <w:tc>
          <w:tcPr>
            <w:tcW w:w="1247" w:type="dxa"/>
          </w:tcPr>
          <w:p w14:paraId="27595314"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в)</w:t>
            </w:r>
          </w:p>
        </w:tc>
      </w:tr>
      <w:tr w:rsidR="00B66C01" w:rsidRPr="006C519D" w14:paraId="02693C9E" w14:textId="77777777" w:rsidTr="00FD5A7C">
        <w:tc>
          <w:tcPr>
            <w:tcW w:w="8392" w:type="dxa"/>
          </w:tcPr>
          <w:p w14:paraId="0BF69A1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16</w:t>
            </w:r>
            <w:r w:rsidRPr="006C519D">
              <w:rPr>
                <w:rFonts w:ascii="Times New Roman" w:hAnsi="Times New Roman"/>
                <w:sz w:val="24"/>
                <w:szCs w:val="24"/>
              </w:rPr>
              <w:t>. Журнальная запись Д-т сч. 8110 К-т сч. 1310 означает:</w:t>
            </w:r>
          </w:p>
          <w:p w14:paraId="0E81273D" w14:textId="69B72454"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2F17E6" w:rsidRPr="0017516C">
              <w:rPr>
                <w:rFonts w:ascii="Times New Roman" w:hAnsi="Times New Roman"/>
                <w:sz w:val="24"/>
                <w:szCs w:val="24"/>
              </w:rPr>
              <w:t>отпуск материалов в основное производство</w:t>
            </w:r>
            <w:r w:rsidR="002F17E6" w:rsidRPr="006C519D">
              <w:rPr>
                <w:rFonts w:ascii="Times New Roman" w:hAnsi="Times New Roman"/>
                <w:sz w:val="24"/>
                <w:szCs w:val="24"/>
              </w:rPr>
              <w:t xml:space="preserve"> </w:t>
            </w:r>
          </w:p>
          <w:p w14:paraId="0BCB1752" w14:textId="2A3F06D9"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2F17E6">
              <w:rPr>
                <w:rFonts w:ascii="Times New Roman" w:hAnsi="Times New Roman"/>
                <w:sz w:val="24"/>
                <w:szCs w:val="24"/>
              </w:rPr>
              <w:t>з</w:t>
            </w:r>
            <w:r w:rsidR="002F17E6" w:rsidRPr="006C519D">
              <w:rPr>
                <w:rFonts w:ascii="Times New Roman" w:hAnsi="Times New Roman"/>
                <w:sz w:val="24"/>
                <w:szCs w:val="24"/>
              </w:rPr>
              <w:t xml:space="preserve">акрытие </w:t>
            </w:r>
            <w:r w:rsidR="002F17E6">
              <w:rPr>
                <w:rFonts w:ascii="Times New Roman" w:hAnsi="Times New Roman"/>
                <w:sz w:val="24"/>
                <w:szCs w:val="24"/>
              </w:rPr>
              <w:t xml:space="preserve">счета </w:t>
            </w:r>
            <w:r w:rsidR="002F17E6" w:rsidRPr="006C519D">
              <w:rPr>
                <w:rFonts w:ascii="Times New Roman" w:hAnsi="Times New Roman"/>
                <w:sz w:val="24"/>
                <w:szCs w:val="24"/>
              </w:rPr>
              <w:t>в конце года</w:t>
            </w:r>
            <w:r w:rsidR="002F17E6">
              <w:rPr>
                <w:rFonts w:ascii="Times New Roman" w:hAnsi="Times New Roman"/>
                <w:sz w:val="24"/>
                <w:szCs w:val="24"/>
              </w:rPr>
              <w:t xml:space="preserve"> </w:t>
            </w:r>
          </w:p>
          <w:p w14:paraId="094A5532" w14:textId="4F7F2464" w:rsidR="00B66C01" w:rsidRDefault="00B66C01" w:rsidP="00FD5A7C">
            <w:pPr>
              <w:spacing w:after="0"/>
              <w:jc w:val="both"/>
              <w:rPr>
                <w:rFonts w:ascii="Times New Roman" w:hAnsi="Times New Roman"/>
                <w:sz w:val="24"/>
                <w:szCs w:val="24"/>
              </w:rPr>
            </w:pPr>
            <w:r w:rsidRPr="0017516C">
              <w:rPr>
                <w:rFonts w:ascii="Times New Roman" w:hAnsi="Times New Roman"/>
                <w:sz w:val="24"/>
                <w:szCs w:val="24"/>
              </w:rPr>
              <w:t>с) </w:t>
            </w:r>
            <w:r w:rsidR="002F17E6" w:rsidRPr="006C519D">
              <w:rPr>
                <w:rFonts w:ascii="Times New Roman" w:hAnsi="Times New Roman"/>
                <w:sz w:val="24"/>
                <w:szCs w:val="24"/>
              </w:rPr>
              <w:t>поступление материалов в счет подотчетных сумм</w:t>
            </w:r>
          </w:p>
          <w:p w14:paraId="03B31FAE" w14:textId="4EF66EB3"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2F17E6">
              <w:rPr>
                <w:rFonts w:ascii="Times New Roman" w:hAnsi="Times New Roman"/>
                <w:sz w:val="24"/>
                <w:szCs w:val="24"/>
              </w:rPr>
              <w:t>переоценка материальных ценностей</w:t>
            </w:r>
          </w:p>
        </w:tc>
        <w:tc>
          <w:tcPr>
            <w:tcW w:w="1247" w:type="dxa"/>
          </w:tcPr>
          <w:p w14:paraId="09D318C0" w14:textId="119B80E9" w:rsidR="00B66C01" w:rsidRPr="006C519D" w:rsidRDefault="002F17E6"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r w:rsidR="00B66C01" w:rsidRPr="0017516C">
              <w:rPr>
                <w:rFonts w:ascii="Times New Roman" w:hAnsi="Times New Roman"/>
                <w:sz w:val="24"/>
                <w:szCs w:val="24"/>
              </w:rPr>
              <w:t>) </w:t>
            </w:r>
          </w:p>
        </w:tc>
      </w:tr>
      <w:tr w:rsidR="00B66C01" w:rsidRPr="006C519D" w14:paraId="6DF30FC1" w14:textId="77777777" w:rsidTr="00FD5A7C">
        <w:tc>
          <w:tcPr>
            <w:tcW w:w="8392" w:type="dxa"/>
          </w:tcPr>
          <w:p w14:paraId="1A473C16"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17</w:t>
            </w:r>
            <w:r w:rsidRPr="006C519D">
              <w:rPr>
                <w:rFonts w:ascii="Times New Roman" w:hAnsi="Times New Roman"/>
                <w:sz w:val="24"/>
                <w:szCs w:val="24"/>
              </w:rPr>
              <w:t>. За счет чего формируется выпущенный капитал акционерного общества</w:t>
            </w:r>
            <w:r>
              <w:rPr>
                <w:rFonts w:ascii="Times New Roman" w:hAnsi="Times New Roman"/>
                <w:sz w:val="24"/>
                <w:szCs w:val="24"/>
              </w:rPr>
              <w:t>:</w:t>
            </w:r>
          </w:p>
          <w:p w14:paraId="39D8E4CC" w14:textId="7CB75428"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2F17E6">
              <w:rPr>
                <w:rFonts w:ascii="Times New Roman" w:hAnsi="Times New Roman"/>
                <w:sz w:val="24"/>
                <w:szCs w:val="24"/>
              </w:rPr>
              <w:t>долгосрочных финансовых займов</w:t>
            </w:r>
          </w:p>
          <w:p w14:paraId="50CE378E" w14:textId="74993C2D"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r w:rsidR="002F17E6">
              <w:rPr>
                <w:rFonts w:ascii="Times New Roman" w:hAnsi="Times New Roman"/>
                <w:sz w:val="24"/>
                <w:szCs w:val="24"/>
              </w:rPr>
              <w:t>продажи основных средств</w:t>
            </w:r>
          </w:p>
          <w:p w14:paraId="4DD0FAFE" w14:textId="77777777" w:rsidR="002F17E6" w:rsidRDefault="00B66C01" w:rsidP="002F17E6">
            <w:pPr>
              <w:spacing w:after="0"/>
              <w:jc w:val="both"/>
              <w:rPr>
                <w:rFonts w:ascii="Times New Roman" w:hAnsi="Times New Roman"/>
                <w:sz w:val="24"/>
                <w:szCs w:val="24"/>
              </w:rPr>
            </w:pPr>
            <w:r>
              <w:rPr>
                <w:rFonts w:ascii="Times New Roman" w:hAnsi="Times New Roman"/>
                <w:sz w:val="24"/>
                <w:szCs w:val="24"/>
              </w:rPr>
              <w:t xml:space="preserve">с) </w:t>
            </w:r>
            <w:r w:rsidR="002F17E6" w:rsidRPr="006C519D">
              <w:rPr>
                <w:rFonts w:ascii="Times New Roman" w:hAnsi="Times New Roman"/>
                <w:sz w:val="24"/>
                <w:szCs w:val="24"/>
              </w:rPr>
              <w:t>выпуска и продажи акций</w:t>
            </w:r>
            <w:r w:rsidR="002F17E6">
              <w:rPr>
                <w:rFonts w:ascii="Times New Roman" w:hAnsi="Times New Roman"/>
                <w:sz w:val="24"/>
                <w:szCs w:val="24"/>
              </w:rPr>
              <w:t xml:space="preserve"> </w:t>
            </w:r>
          </w:p>
          <w:p w14:paraId="4379D5EA" w14:textId="45AC43F1" w:rsidR="00B66C01" w:rsidRPr="006C519D" w:rsidRDefault="00B66C01" w:rsidP="002F17E6">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2F17E6">
              <w:rPr>
                <w:rFonts w:ascii="Times New Roman" w:hAnsi="Times New Roman"/>
                <w:sz w:val="24"/>
                <w:szCs w:val="24"/>
              </w:rPr>
              <w:t xml:space="preserve">долгосрочных кредитов </w:t>
            </w:r>
          </w:p>
        </w:tc>
        <w:tc>
          <w:tcPr>
            <w:tcW w:w="1247" w:type="dxa"/>
          </w:tcPr>
          <w:p w14:paraId="34103CA3" w14:textId="5D9287A7" w:rsidR="00B66C01" w:rsidRPr="006C519D" w:rsidRDefault="002F17E6" w:rsidP="00FD5A7C">
            <w:pPr>
              <w:spacing w:after="0"/>
              <w:jc w:val="center"/>
              <w:rPr>
                <w:rFonts w:ascii="Times New Roman" w:eastAsia="Times New Roman" w:hAnsi="Times New Roman"/>
                <w:color w:val="222222"/>
                <w:sz w:val="24"/>
                <w:szCs w:val="24"/>
              </w:rPr>
            </w:pPr>
            <w:r>
              <w:rPr>
                <w:rFonts w:ascii="Times New Roman" w:hAnsi="Times New Roman"/>
                <w:sz w:val="24"/>
                <w:szCs w:val="24"/>
              </w:rPr>
              <w:t>с</w:t>
            </w:r>
            <w:r w:rsidR="00B66C01">
              <w:rPr>
                <w:rFonts w:ascii="Times New Roman" w:hAnsi="Times New Roman"/>
                <w:sz w:val="24"/>
                <w:szCs w:val="24"/>
              </w:rPr>
              <w:t>)</w:t>
            </w:r>
          </w:p>
        </w:tc>
      </w:tr>
      <w:tr w:rsidR="00B66C01" w:rsidRPr="006C519D" w14:paraId="5C01EC8E" w14:textId="77777777" w:rsidTr="00FD5A7C">
        <w:tc>
          <w:tcPr>
            <w:tcW w:w="8392" w:type="dxa"/>
          </w:tcPr>
          <w:p w14:paraId="20B05773" w14:textId="046A2572" w:rsidR="00B66C01" w:rsidRDefault="00B66C01" w:rsidP="00FD5A7C">
            <w:pPr>
              <w:spacing w:after="0"/>
              <w:jc w:val="both"/>
              <w:rPr>
                <w:rFonts w:ascii="Times New Roman" w:hAnsi="Times New Roman"/>
                <w:sz w:val="24"/>
                <w:szCs w:val="24"/>
              </w:rPr>
            </w:pPr>
            <w:r>
              <w:rPr>
                <w:rFonts w:ascii="Times New Roman" w:hAnsi="Times New Roman"/>
                <w:sz w:val="24"/>
                <w:szCs w:val="24"/>
              </w:rPr>
              <w:t>18</w:t>
            </w:r>
            <w:r w:rsidRPr="006C519D">
              <w:rPr>
                <w:rFonts w:ascii="Times New Roman" w:hAnsi="Times New Roman"/>
                <w:sz w:val="24"/>
                <w:szCs w:val="24"/>
              </w:rPr>
              <w:t>. </w:t>
            </w:r>
            <w:r w:rsidR="007D195A">
              <w:rPr>
                <w:rFonts w:ascii="Times New Roman" w:hAnsi="Times New Roman"/>
                <w:sz w:val="24"/>
                <w:szCs w:val="24"/>
              </w:rPr>
              <w:t>Н</w:t>
            </w:r>
            <w:r w:rsidR="007D195A" w:rsidRPr="006C519D">
              <w:rPr>
                <w:rFonts w:ascii="Times New Roman" w:hAnsi="Times New Roman"/>
                <w:sz w:val="24"/>
                <w:szCs w:val="24"/>
              </w:rPr>
              <w:t xml:space="preserve">а </w:t>
            </w:r>
            <w:r w:rsidR="007D195A">
              <w:rPr>
                <w:rFonts w:ascii="Times New Roman" w:hAnsi="Times New Roman"/>
                <w:sz w:val="24"/>
                <w:szCs w:val="24"/>
              </w:rPr>
              <w:t xml:space="preserve">каком </w:t>
            </w:r>
            <w:r w:rsidR="007D195A" w:rsidRPr="006C519D">
              <w:rPr>
                <w:rFonts w:ascii="Times New Roman" w:hAnsi="Times New Roman"/>
                <w:sz w:val="24"/>
                <w:szCs w:val="24"/>
              </w:rPr>
              <w:t>счете учитыва</w:t>
            </w:r>
            <w:r w:rsidR="007D195A">
              <w:rPr>
                <w:rFonts w:ascii="Times New Roman" w:hAnsi="Times New Roman"/>
                <w:sz w:val="24"/>
                <w:szCs w:val="24"/>
              </w:rPr>
              <w:t>ю</w:t>
            </w:r>
            <w:r w:rsidR="007D195A" w:rsidRPr="006C519D">
              <w:rPr>
                <w:rFonts w:ascii="Times New Roman" w:hAnsi="Times New Roman"/>
                <w:sz w:val="24"/>
                <w:szCs w:val="24"/>
              </w:rPr>
              <w:t xml:space="preserve">тся </w:t>
            </w:r>
            <w:r w:rsidR="007D195A">
              <w:rPr>
                <w:rFonts w:ascii="Times New Roman" w:hAnsi="Times New Roman"/>
                <w:sz w:val="24"/>
                <w:szCs w:val="24"/>
              </w:rPr>
              <w:t>и</w:t>
            </w:r>
            <w:r w:rsidRPr="006C519D">
              <w:rPr>
                <w:rFonts w:ascii="Times New Roman" w:hAnsi="Times New Roman"/>
                <w:sz w:val="24"/>
                <w:szCs w:val="24"/>
              </w:rPr>
              <w:t>зделия, приобретенные для продажи в комплекте, стоимость которых не включается в себестоимость производимой продукции:</w:t>
            </w:r>
            <w:r w:rsidRPr="006C519D">
              <w:rPr>
                <w:rFonts w:ascii="Times New Roman" w:hAnsi="Times New Roman"/>
                <w:sz w:val="24"/>
                <w:szCs w:val="24"/>
              </w:rPr>
              <w:br/>
            </w:r>
            <w:r>
              <w:rPr>
                <w:rFonts w:ascii="Times New Roman" w:hAnsi="Times New Roman"/>
                <w:sz w:val="24"/>
                <w:szCs w:val="24"/>
              </w:rPr>
              <w:t>а)</w:t>
            </w:r>
            <w:r w:rsidRPr="006C519D">
              <w:rPr>
                <w:rFonts w:ascii="Times New Roman" w:hAnsi="Times New Roman"/>
                <w:sz w:val="24"/>
                <w:szCs w:val="24"/>
              </w:rPr>
              <w:t> 1330</w:t>
            </w:r>
          </w:p>
          <w:p w14:paraId="2817A5D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3030</w:t>
            </w:r>
          </w:p>
          <w:p w14:paraId="2E4181B2"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 xml:space="preserve">3350 </w:t>
            </w:r>
          </w:p>
          <w:p w14:paraId="22194EAD"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 1010</w:t>
            </w:r>
          </w:p>
        </w:tc>
        <w:tc>
          <w:tcPr>
            <w:tcW w:w="1247" w:type="dxa"/>
          </w:tcPr>
          <w:p w14:paraId="3FEC017D"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p>
        </w:tc>
      </w:tr>
      <w:tr w:rsidR="00B66C01" w:rsidRPr="006C519D" w14:paraId="1739363F" w14:textId="77777777" w:rsidTr="006E0460">
        <w:tc>
          <w:tcPr>
            <w:tcW w:w="8392" w:type="dxa"/>
            <w:tcBorders>
              <w:bottom w:val="single" w:sz="4" w:space="0" w:color="auto"/>
            </w:tcBorders>
          </w:tcPr>
          <w:p w14:paraId="50DCDCC0" w14:textId="54169A0A" w:rsidR="00B66C01" w:rsidRDefault="00B66C01" w:rsidP="00FD5A7C">
            <w:pPr>
              <w:spacing w:after="0"/>
              <w:jc w:val="both"/>
              <w:rPr>
                <w:rFonts w:ascii="Times New Roman" w:hAnsi="Times New Roman"/>
                <w:sz w:val="24"/>
                <w:szCs w:val="24"/>
              </w:rPr>
            </w:pPr>
            <w:r>
              <w:rPr>
                <w:rFonts w:ascii="Times New Roman" w:hAnsi="Times New Roman"/>
                <w:sz w:val="24"/>
                <w:szCs w:val="24"/>
              </w:rPr>
              <w:t>1</w:t>
            </w:r>
            <w:r w:rsidRPr="006C519D">
              <w:rPr>
                <w:rFonts w:ascii="Times New Roman" w:hAnsi="Times New Roman"/>
                <w:sz w:val="24"/>
                <w:szCs w:val="24"/>
              </w:rPr>
              <w:t>9. </w:t>
            </w:r>
            <w:r w:rsidR="00122978">
              <w:rPr>
                <w:rFonts w:ascii="Times New Roman" w:hAnsi="Times New Roman"/>
                <w:sz w:val="24"/>
                <w:szCs w:val="24"/>
              </w:rPr>
              <w:t>М</w:t>
            </w:r>
            <w:r w:rsidR="00122978" w:rsidRPr="006C519D">
              <w:rPr>
                <w:rFonts w:ascii="Times New Roman" w:hAnsi="Times New Roman"/>
                <w:sz w:val="24"/>
                <w:szCs w:val="24"/>
              </w:rPr>
              <w:t>ожет быть сформирован</w:t>
            </w:r>
            <w:r w:rsidR="00122978">
              <w:rPr>
                <w:rFonts w:ascii="Times New Roman" w:hAnsi="Times New Roman"/>
                <w:sz w:val="24"/>
                <w:szCs w:val="24"/>
              </w:rPr>
              <w:t>а</w:t>
            </w:r>
            <w:r w:rsidR="00122978" w:rsidRPr="006C519D">
              <w:rPr>
                <w:rFonts w:ascii="Times New Roman" w:hAnsi="Times New Roman"/>
                <w:sz w:val="24"/>
                <w:szCs w:val="24"/>
              </w:rPr>
              <w:t xml:space="preserve"> </w:t>
            </w:r>
            <w:r w:rsidR="00122978">
              <w:rPr>
                <w:rFonts w:ascii="Times New Roman" w:hAnsi="Times New Roman"/>
                <w:sz w:val="24"/>
                <w:szCs w:val="24"/>
              </w:rPr>
              <w:t>и</w:t>
            </w:r>
            <w:r w:rsidRPr="006C519D">
              <w:rPr>
                <w:rFonts w:ascii="Times New Roman" w:hAnsi="Times New Roman"/>
                <w:sz w:val="24"/>
                <w:szCs w:val="24"/>
              </w:rPr>
              <w:t>нформация о денежных потоках операционной деятельности предполагающим непосредственное раскрытие денежных потоков по всем основным группам поступлений и платежей: поступление выручки, выплаты сотрудникам, приобретение сырья и комплектующих и т.п:</w:t>
            </w:r>
          </w:p>
          <w:p w14:paraId="440D916F" w14:textId="33414FE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2F17E6">
              <w:rPr>
                <w:rFonts w:ascii="Times New Roman" w:hAnsi="Times New Roman"/>
                <w:sz w:val="24"/>
                <w:szCs w:val="24"/>
              </w:rPr>
              <w:t>цепной подстановки</w:t>
            </w:r>
          </w:p>
          <w:p w14:paraId="5791277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 абсолютных разниц</w:t>
            </w:r>
          </w:p>
          <w:p w14:paraId="76A2E4E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прямой метод</w:t>
            </w:r>
          </w:p>
          <w:p w14:paraId="62345D5D" w14:textId="3847BD98"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002F17E6">
              <w:rPr>
                <w:rFonts w:ascii="Times New Roman" w:hAnsi="Times New Roman"/>
                <w:sz w:val="24"/>
                <w:szCs w:val="24"/>
              </w:rPr>
              <w:t xml:space="preserve">косвенный метод </w:t>
            </w:r>
          </w:p>
        </w:tc>
        <w:tc>
          <w:tcPr>
            <w:tcW w:w="1247" w:type="dxa"/>
            <w:tcBorders>
              <w:bottom w:val="single" w:sz="4" w:space="0" w:color="auto"/>
            </w:tcBorders>
          </w:tcPr>
          <w:p w14:paraId="0DEEA4E9"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p>
        </w:tc>
      </w:tr>
      <w:tr w:rsidR="00B66C01" w:rsidRPr="006C519D" w14:paraId="0089BBD1" w14:textId="77777777" w:rsidTr="006E0460">
        <w:tc>
          <w:tcPr>
            <w:tcW w:w="8392" w:type="dxa"/>
            <w:tcBorders>
              <w:bottom w:val="nil"/>
            </w:tcBorders>
          </w:tcPr>
          <w:p w14:paraId="08E2B9D3" w14:textId="220A7207" w:rsidR="00B66C01" w:rsidRDefault="00B66C01" w:rsidP="00FD5A7C">
            <w:pPr>
              <w:spacing w:after="0"/>
              <w:jc w:val="both"/>
              <w:rPr>
                <w:rFonts w:ascii="Times New Roman" w:hAnsi="Times New Roman"/>
                <w:sz w:val="24"/>
                <w:szCs w:val="24"/>
              </w:rPr>
            </w:pPr>
            <w:r>
              <w:rPr>
                <w:rFonts w:ascii="Times New Roman" w:hAnsi="Times New Roman"/>
                <w:sz w:val="24"/>
                <w:szCs w:val="24"/>
              </w:rPr>
              <w:t>20</w:t>
            </w:r>
            <w:r w:rsidRPr="006C519D">
              <w:rPr>
                <w:rFonts w:ascii="Times New Roman" w:hAnsi="Times New Roman"/>
                <w:sz w:val="24"/>
                <w:szCs w:val="24"/>
              </w:rPr>
              <w:t>. </w:t>
            </w:r>
            <w:r w:rsidR="00122978" w:rsidRPr="006C519D">
              <w:rPr>
                <w:rFonts w:ascii="Times New Roman" w:hAnsi="Times New Roman"/>
                <w:sz w:val="24"/>
                <w:szCs w:val="24"/>
              </w:rPr>
              <w:t>Как называется данный принцип</w:t>
            </w:r>
            <w:r w:rsidR="00122978">
              <w:rPr>
                <w:rFonts w:ascii="Times New Roman" w:hAnsi="Times New Roman"/>
                <w:sz w:val="24"/>
                <w:szCs w:val="24"/>
              </w:rPr>
              <w:t>: и</w:t>
            </w:r>
            <w:r w:rsidRPr="006C519D">
              <w:rPr>
                <w:rFonts w:ascii="Times New Roman" w:hAnsi="Times New Roman"/>
                <w:sz w:val="24"/>
                <w:szCs w:val="24"/>
              </w:rPr>
              <w:t>нформация, предоставляемая в финансовой отчетности</w:t>
            </w:r>
            <w:r>
              <w:rPr>
                <w:rFonts w:ascii="Times New Roman" w:hAnsi="Times New Roman"/>
                <w:sz w:val="24"/>
                <w:szCs w:val="24"/>
              </w:rPr>
              <w:t>,</w:t>
            </w:r>
            <w:r w:rsidRPr="006C519D">
              <w:rPr>
                <w:rFonts w:ascii="Times New Roman" w:hAnsi="Times New Roman"/>
                <w:sz w:val="24"/>
                <w:szCs w:val="24"/>
              </w:rPr>
              <w:t xml:space="preserve"> должна быть свободной от предвзятости для того, чтобы быть надежной</w:t>
            </w:r>
            <w:r w:rsidR="00122978">
              <w:rPr>
                <w:rFonts w:ascii="Times New Roman" w:hAnsi="Times New Roman"/>
                <w:sz w:val="24"/>
                <w:szCs w:val="24"/>
              </w:rPr>
              <w:t>:</w:t>
            </w:r>
            <w:r w:rsidRPr="006C519D">
              <w:rPr>
                <w:rFonts w:ascii="Times New Roman" w:hAnsi="Times New Roman"/>
                <w:sz w:val="24"/>
                <w:szCs w:val="24"/>
              </w:rPr>
              <w:t xml:space="preserve"> </w:t>
            </w:r>
          </w:p>
          <w:p w14:paraId="7CFF8A32" w14:textId="77777777" w:rsidR="00B66C01" w:rsidRPr="00923810" w:rsidRDefault="00B66C01" w:rsidP="00FD5A7C">
            <w:pPr>
              <w:spacing w:after="0"/>
              <w:jc w:val="both"/>
              <w:rPr>
                <w:rFonts w:ascii="Times New Roman" w:hAnsi="Times New Roman"/>
                <w:sz w:val="24"/>
                <w:szCs w:val="24"/>
              </w:rPr>
            </w:pPr>
            <w:r>
              <w:rPr>
                <w:rFonts w:ascii="Times New Roman" w:hAnsi="Times New Roman"/>
                <w:sz w:val="24"/>
                <w:szCs w:val="24"/>
              </w:rPr>
              <w:t>а</w:t>
            </w:r>
            <w:r w:rsidRPr="00923810">
              <w:rPr>
                <w:rFonts w:ascii="Times New Roman" w:hAnsi="Times New Roman"/>
                <w:sz w:val="24"/>
                <w:szCs w:val="24"/>
              </w:rPr>
              <w:t xml:space="preserve">) </w:t>
            </w:r>
            <w:r w:rsidRPr="00923810">
              <w:rPr>
                <w:rFonts w:ascii="Times New Roman" w:hAnsi="Times New Roman"/>
                <w:bCs/>
                <w:color w:val="000000"/>
                <w:sz w:val="24"/>
                <w:szCs w:val="24"/>
                <w:shd w:val="clear" w:color="auto" w:fill="FFFFFF"/>
              </w:rPr>
              <w:t>непрерывност</w:t>
            </w:r>
            <w:r>
              <w:rPr>
                <w:rFonts w:ascii="Times New Roman" w:hAnsi="Times New Roman"/>
                <w:bCs/>
                <w:color w:val="000000"/>
                <w:sz w:val="24"/>
                <w:szCs w:val="24"/>
                <w:shd w:val="clear" w:color="auto" w:fill="FFFFFF"/>
              </w:rPr>
              <w:t>ь</w:t>
            </w:r>
            <w:r w:rsidRPr="00923810">
              <w:rPr>
                <w:rFonts w:ascii="Times New Roman" w:hAnsi="Times New Roman"/>
                <w:bCs/>
                <w:color w:val="000000"/>
                <w:sz w:val="24"/>
                <w:szCs w:val="24"/>
                <w:shd w:val="clear" w:color="auto" w:fill="FFFFFF"/>
              </w:rPr>
              <w:t xml:space="preserve"> деятельности</w:t>
            </w:r>
          </w:p>
          <w:p w14:paraId="7265A95B" w14:textId="77777777" w:rsidR="00B66C01" w:rsidRPr="00923810" w:rsidRDefault="00B66C01" w:rsidP="00FD5A7C">
            <w:pPr>
              <w:spacing w:after="0"/>
              <w:jc w:val="both"/>
              <w:rPr>
                <w:rFonts w:ascii="Times New Roman" w:hAnsi="Times New Roman"/>
                <w:sz w:val="24"/>
                <w:szCs w:val="24"/>
              </w:rPr>
            </w:pPr>
            <w:r w:rsidRPr="00923810">
              <w:rPr>
                <w:rFonts w:ascii="Times New Roman" w:hAnsi="Times New Roman"/>
                <w:sz w:val="24"/>
                <w:szCs w:val="24"/>
              </w:rPr>
              <w:t xml:space="preserve">в) </w:t>
            </w:r>
            <w:r w:rsidRPr="00923810">
              <w:rPr>
                <w:rFonts w:ascii="Times New Roman" w:hAnsi="Times New Roman"/>
                <w:bCs/>
                <w:color w:val="000000"/>
                <w:sz w:val="24"/>
                <w:szCs w:val="24"/>
                <w:shd w:val="clear" w:color="auto" w:fill="FFFFFF"/>
              </w:rPr>
              <w:t>начисления</w:t>
            </w:r>
          </w:p>
          <w:p w14:paraId="411EF860" w14:textId="77777777" w:rsidR="00B66C01" w:rsidRPr="00923810" w:rsidRDefault="00B66C01" w:rsidP="00FD5A7C">
            <w:pPr>
              <w:spacing w:after="0"/>
              <w:jc w:val="both"/>
              <w:rPr>
                <w:rFonts w:ascii="Times New Roman" w:hAnsi="Times New Roman"/>
                <w:sz w:val="24"/>
                <w:szCs w:val="24"/>
              </w:rPr>
            </w:pPr>
            <w:r w:rsidRPr="00923810">
              <w:rPr>
                <w:rFonts w:ascii="Times New Roman" w:hAnsi="Times New Roman"/>
                <w:sz w:val="24"/>
                <w:szCs w:val="24"/>
              </w:rPr>
              <w:t xml:space="preserve">с) </w:t>
            </w:r>
            <w:r w:rsidRPr="00923810">
              <w:rPr>
                <w:rFonts w:ascii="Times New Roman" w:hAnsi="Times New Roman"/>
                <w:color w:val="000000"/>
                <w:sz w:val="24"/>
                <w:szCs w:val="24"/>
              </w:rPr>
              <w:t>с</w:t>
            </w:r>
            <w:r w:rsidRPr="00923810">
              <w:rPr>
                <w:rFonts w:ascii="Times New Roman" w:hAnsi="Times New Roman"/>
                <w:bCs/>
                <w:color w:val="000000"/>
                <w:sz w:val="24"/>
                <w:szCs w:val="24"/>
              </w:rPr>
              <w:t>опоставимость</w:t>
            </w:r>
            <w:r w:rsidRPr="00923810">
              <w:rPr>
                <w:rFonts w:ascii="Times New Roman" w:hAnsi="Times New Roman"/>
                <w:color w:val="000000"/>
                <w:sz w:val="24"/>
                <w:szCs w:val="24"/>
              </w:rPr>
              <w:t> </w:t>
            </w:r>
          </w:p>
          <w:p w14:paraId="5C2B5F8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нейтральность</w:t>
            </w:r>
          </w:p>
        </w:tc>
        <w:tc>
          <w:tcPr>
            <w:tcW w:w="1247" w:type="dxa"/>
            <w:tcBorders>
              <w:bottom w:val="nil"/>
            </w:tcBorders>
          </w:tcPr>
          <w:p w14:paraId="06FBAF88"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p>
        </w:tc>
      </w:tr>
    </w:tbl>
    <w:p w14:paraId="3EF6F860" w14:textId="77777777" w:rsidR="00B66C01" w:rsidRDefault="00B66C01" w:rsidP="00B66C01">
      <w:pPr>
        <w:pStyle w:val="af4"/>
        <w:ind w:firstLine="0"/>
        <w:jc w:val="both"/>
        <w:rPr>
          <w:sz w:val="28"/>
          <w:szCs w:val="28"/>
        </w:rPr>
      </w:pPr>
    </w:p>
    <w:p w14:paraId="23A33E3D" w14:textId="236DF3B2" w:rsidR="00B66C01" w:rsidRDefault="00B66C01" w:rsidP="00B66C01">
      <w:pPr>
        <w:spacing w:after="0"/>
        <w:rPr>
          <w:rFonts w:ascii="Times New Roman" w:hAnsi="Times New Roman" w:cs="Times New Roman"/>
          <w:sz w:val="28"/>
          <w:szCs w:val="28"/>
        </w:rPr>
      </w:pPr>
      <w:r>
        <w:rPr>
          <w:rFonts w:ascii="Times New Roman" w:hAnsi="Times New Roman" w:cs="Times New Roman"/>
          <w:color w:val="2B2B2B"/>
          <w:sz w:val="28"/>
          <w:szCs w:val="28"/>
        </w:rPr>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4897746A" w14:textId="77777777" w:rsidR="00B66C01" w:rsidRDefault="00B66C01" w:rsidP="00B66C01">
      <w:pPr>
        <w:spacing w:after="0"/>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3E41A580" w14:textId="77777777" w:rsidTr="00FD5A7C">
        <w:tc>
          <w:tcPr>
            <w:tcW w:w="8392" w:type="dxa"/>
          </w:tcPr>
          <w:p w14:paraId="7559E092"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1409279E"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923810" w14:paraId="299975A2" w14:textId="77777777" w:rsidTr="00FD5A7C">
        <w:tc>
          <w:tcPr>
            <w:tcW w:w="8392" w:type="dxa"/>
          </w:tcPr>
          <w:p w14:paraId="7776F5D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w:t>
            </w:r>
            <w:r w:rsidRPr="00EC00C8">
              <w:rPr>
                <w:rFonts w:ascii="Times New Roman" w:hAnsi="Times New Roman"/>
                <w:sz w:val="24"/>
                <w:szCs w:val="24"/>
              </w:rPr>
              <w:t>1. Использование резервного капитала: Начислены дивиденды и доходы участникам:</w:t>
            </w:r>
          </w:p>
          <w:p w14:paraId="29C1365B"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Д-т сч. 2730 К-т сч. 1010</w:t>
            </w:r>
          </w:p>
          <w:p w14:paraId="744F1C6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Д-т сч. 8310 К-т сч. 2740</w:t>
            </w:r>
          </w:p>
          <w:p w14:paraId="1A0138A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Д-т сч. 1310 К-т сч. 6210</w:t>
            </w:r>
          </w:p>
          <w:p w14:paraId="3BE6BF6C" w14:textId="77777777" w:rsidR="00B66C01" w:rsidRPr="00EC00C8"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w:t>
            </w:r>
            <w:r w:rsidRPr="00EC00C8">
              <w:rPr>
                <w:rFonts w:ascii="Times New Roman" w:hAnsi="Times New Roman"/>
                <w:sz w:val="24"/>
                <w:szCs w:val="24"/>
              </w:rPr>
              <w:t> Д-т сч. 5510 К-т сч. 3030</w:t>
            </w:r>
          </w:p>
        </w:tc>
        <w:tc>
          <w:tcPr>
            <w:tcW w:w="1247" w:type="dxa"/>
          </w:tcPr>
          <w:p w14:paraId="1E4A75E4" w14:textId="77777777" w:rsidR="00B66C01" w:rsidRPr="00923810" w:rsidRDefault="00B66C01" w:rsidP="00FD5A7C">
            <w:pPr>
              <w:spacing w:after="0"/>
              <w:jc w:val="center"/>
              <w:rPr>
                <w:rFonts w:ascii="Times New Roman" w:eastAsia="Times New Roman" w:hAnsi="Times New Roman"/>
                <w:b/>
                <w:color w:val="222222"/>
                <w:sz w:val="24"/>
                <w:szCs w:val="24"/>
              </w:rPr>
            </w:pPr>
            <w:r>
              <w:rPr>
                <w:rFonts w:ascii="Times New Roman" w:hAnsi="Times New Roman"/>
                <w:sz w:val="24"/>
                <w:szCs w:val="24"/>
              </w:rPr>
              <w:t>д)</w:t>
            </w:r>
            <w:r w:rsidRPr="00EC00C8">
              <w:rPr>
                <w:rFonts w:ascii="Times New Roman" w:hAnsi="Times New Roman"/>
                <w:sz w:val="24"/>
                <w:szCs w:val="24"/>
              </w:rPr>
              <w:t> </w:t>
            </w:r>
          </w:p>
        </w:tc>
      </w:tr>
      <w:tr w:rsidR="00B66C01" w:rsidRPr="006C519D" w14:paraId="4E36B518" w14:textId="77777777" w:rsidTr="00FD5A7C">
        <w:tc>
          <w:tcPr>
            <w:tcW w:w="8392" w:type="dxa"/>
          </w:tcPr>
          <w:p w14:paraId="7F429E77" w14:textId="4BECD682" w:rsidR="00B66C01" w:rsidRDefault="00B66C01" w:rsidP="00FD5A7C">
            <w:pPr>
              <w:spacing w:after="0"/>
              <w:jc w:val="both"/>
              <w:rPr>
                <w:rFonts w:ascii="Times New Roman" w:hAnsi="Times New Roman"/>
                <w:sz w:val="24"/>
                <w:szCs w:val="24"/>
              </w:rPr>
            </w:pPr>
            <w:r>
              <w:rPr>
                <w:rFonts w:ascii="Times New Roman" w:hAnsi="Times New Roman"/>
                <w:sz w:val="24"/>
                <w:szCs w:val="24"/>
              </w:rPr>
              <w:t>22</w:t>
            </w:r>
            <w:r w:rsidRPr="006C519D">
              <w:rPr>
                <w:rFonts w:ascii="Times New Roman" w:hAnsi="Times New Roman"/>
                <w:sz w:val="24"/>
                <w:szCs w:val="24"/>
              </w:rPr>
              <w:t>.  бухгалтерск</w:t>
            </w:r>
            <w:r w:rsidR="00122978">
              <w:rPr>
                <w:rFonts w:ascii="Times New Roman" w:hAnsi="Times New Roman"/>
                <w:sz w:val="24"/>
                <w:szCs w:val="24"/>
              </w:rPr>
              <w:t>ого</w:t>
            </w:r>
            <w:r w:rsidRPr="006C519D">
              <w:rPr>
                <w:rFonts w:ascii="Times New Roman" w:hAnsi="Times New Roman"/>
                <w:sz w:val="24"/>
                <w:szCs w:val="24"/>
              </w:rPr>
              <w:t xml:space="preserve"> баланс</w:t>
            </w:r>
            <w:r w:rsidR="00122978">
              <w:rPr>
                <w:rFonts w:ascii="Times New Roman" w:hAnsi="Times New Roman"/>
                <w:sz w:val="24"/>
                <w:szCs w:val="24"/>
              </w:rPr>
              <w:t>а</w:t>
            </w:r>
            <w:r w:rsidRPr="006C519D">
              <w:rPr>
                <w:rFonts w:ascii="Times New Roman" w:hAnsi="Times New Roman"/>
                <w:sz w:val="24"/>
                <w:szCs w:val="24"/>
              </w:rPr>
              <w:t>, включающий регулирующие статьи</w:t>
            </w:r>
            <w:r w:rsidR="00122978">
              <w:rPr>
                <w:rFonts w:ascii="Times New Roman" w:hAnsi="Times New Roman"/>
                <w:sz w:val="24"/>
                <w:szCs w:val="24"/>
              </w:rPr>
              <w:t>:</w:t>
            </w:r>
            <w:r w:rsidRPr="006C519D">
              <w:rPr>
                <w:rFonts w:ascii="Times New Roman" w:hAnsi="Times New Roman"/>
                <w:sz w:val="24"/>
                <w:szCs w:val="24"/>
              </w:rPr>
              <w:br/>
            </w:r>
            <w:r>
              <w:rPr>
                <w:rFonts w:ascii="Times New Roman" w:hAnsi="Times New Roman"/>
                <w:sz w:val="24"/>
                <w:szCs w:val="24"/>
              </w:rPr>
              <w:t>а)</w:t>
            </w:r>
            <w:r w:rsidRPr="006C519D">
              <w:rPr>
                <w:rFonts w:ascii="Times New Roman" w:hAnsi="Times New Roman"/>
                <w:sz w:val="24"/>
                <w:szCs w:val="24"/>
              </w:rPr>
              <w:t> баланс-брутто</w:t>
            </w:r>
          </w:p>
          <w:p w14:paraId="39C63A89" w14:textId="77777777" w:rsidR="00B66C01" w:rsidRDefault="00B66C01" w:rsidP="00FD5A7C">
            <w:pPr>
              <w:spacing w:after="0"/>
              <w:rPr>
                <w:rFonts w:ascii="Times New Roman" w:hAnsi="Times New Roman"/>
                <w:sz w:val="24"/>
                <w:szCs w:val="24"/>
              </w:rPr>
            </w:pPr>
            <w:r>
              <w:rPr>
                <w:rFonts w:ascii="Times New Roman" w:hAnsi="Times New Roman"/>
                <w:sz w:val="24"/>
                <w:szCs w:val="24"/>
              </w:rPr>
              <w:t>б) э</w:t>
            </w:r>
            <w:r w:rsidRPr="007253C3">
              <w:rPr>
                <w:rFonts w:ascii="Times New Roman" w:hAnsi="Times New Roman"/>
                <w:sz w:val="24"/>
                <w:szCs w:val="24"/>
              </w:rPr>
              <w:t>кстра</w:t>
            </w:r>
            <w:r>
              <w:rPr>
                <w:rFonts w:ascii="Times New Roman" w:hAnsi="Times New Roman"/>
                <w:sz w:val="24"/>
                <w:szCs w:val="24"/>
              </w:rPr>
              <w:t>-</w:t>
            </w:r>
            <w:r w:rsidRPr="007253C3">
              <w:rPr>
                <w:rFonts w:ascii="Times New Roman" w:hAnsi="Times New Roman"/>
                <w:sz w:val="24"/>
                <w:szCs w:val="24"/>
              </w:rPr>
              <w:t>баланс</w:t>
            </w:r>
          </w:p>
          <w:p w14:paraId="04C064A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7253C3">
              <w:rPr>
                <w:rFonts w:ascii="Times New Roman" w:hAnsi="Times New Roman"/>
                <w:sz w:val="24"/>
                <w:szCs w:val="24"/>
              </w:rPr>
              <w:t>баланс-нетто</w:t>
            </w:r>
          </w:p>
          <w:p w14:paraId="63E11335" w14:textId="77777777"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д) платежный баланс</w:t>
            </w:r>
          </w:p>
        </w:tc>
        <w:tc>
          <w:tcPr>
            <w:tcW w:w="1247" w:type="dxa"/>
          </w:tcPr>
          <w:p w14:paraId="4CAAC43A"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hAnsi="Times New Roman"/>
                <w:sz w:val="24"/>
                <w:szCs w:val="24"/>
              </w:rPr>
              <w:t>а)</w:t>
            </w:r>
            <w:r w:rsidRPr="006C519D">
              <w:rPr>
                <w:rFonts w:ascii="Times New Roman" w:hAnsi="Times New Roman"/>
                <w:sz w:val="24"/>
                <w:szCs w:val="24"/>
              </w:rPr>
              <w:t> </w:t>
            </w:r>
          </w:p>
        </w:tc>
      </w:tr>
      <w:tr w:rsidR="00B66C01" w:rsidRPr="006C519D" w14:paraId="05D24099" w14:textId="77777777" w:rsidTr="00FD5A7C">
        <w:tc>
          <w:tcPr>
            <w:tcW w:w="8392" w:type="dxa"/>
          </w:tcPr>
          <w:p w14:paraId="23CE3343" w14:textId="4404F766" w:rsidR="00B66C01" w:rsidRDefault="00B66C01" w:rsidP="00FD5A7C">
            <w:pPr>
              <w:spacing w:after="0"/>
              <w:jc w:val="both"/>
              <w:rPr>
                <w:rFonts w:ascii="Times New Roman" w:hAnsi="Times New Roman"/>
                <w:sz w:val="24"/>
                <w:szCs w:val="24"/>
              </w:rPr>
            </w:pPr>
            <w:r>
              <w:rPr>
                <w:rFonts w:ascii="Times New Roman" w:hAnsi="Times New Roman"/>
                <w:sz w:val="24"/>
                <w:szCs w:val="24"/>
              </w:rPr>
              <w:t>23</w:t>
            </w:r>
            <w:r w:rsidRPr="006C519D">
              <w:rPr>
                <w:rFonts w:ascii="Times New Roman" w:hAnsi="Times New Roman"/>
                <w:sz w:val="24"/>
                <w:szCs w:val="24"/>
              </w:rPr>
              <w:t>. </w:t>
            </w:r>
            <w:r w:rsidR="00122978">
              <w:rPr>
                <w:rFonts w:ascii="Times New Roman" w:hAnsi="Times New Roman"/>
                <w:sz w:val="24"/>
                <w:szCs w:val="24"/>
              </w:rPr>
              <w:t>Н</w:t>
            </w:r>
            <w:r w:rsidR="00122978" w:rsidRPr="006C519D">
              <w:rPr>
                <w:rFonts w:ascii="Times New Roman" w:hAnsi="Times New Roman"/>
                <w:sz w:val="24"/>
                <w:szCs w:val="24"/>
              </w:rPr>
              <w:t>аз</w:t>
            </w:r>
            <w:r w:rsidR="00122978">
              <w:rPr>
                <w:rFonts w:ascii="Times New Roman" w:hAnsi="Times New Roman"/>
                <w:sz w:val="24"/>
                <w:szCs w:val="24"/>
              </w:rPr>
              <w:t>вание</w:t>
            </w:r>
            <w:r w:rsidR="00122978" w:rsidRPr="006C519D">
              <w:rPr>
                <w:rFonts w:ascii="Times New Roman" w:hAnsi="Times New Roman"/>
                <w:sz w:val="24"/>
                <w:szCs w:val="24"/>
              </w:rPr>
              <w:t xml:space="preserve"> </w:t>
            </w:r>
            <w:r w:rsidRPr="006C519D">
              <w:rPr>
                <w:rFonts w:ascii="Times New Roman" w:hAnsi="Times New Roman"/>
                <w:sz w:val="24"/>
                <w:szCs w:val="24"/>
              </w:rPr>
              <w:t>способ</w:t>
            </w:r>
            <w:r w:rsidR="00122978">
              <w:rPr>
                <w:rFonts w:ascii="Times New Roman" w:hAnsi="Times New Roman"/>
                <w:sz w:val="24"/>
                <w:szCs w:val="24"/>
              </w:rPr>
              <w:t>а</w:t>
            </w:r>
            <w:r w:rsidRPr="006C519D">
              <w:rPr>
                <w:rFonts w:ascii="Times New Roman" w:hAnsi="Times New Roman"/>
                <w:sz w:val="24"/>
                <w:szCs w:val="24"/>
              </w:rPr>
              <w:t xml:space="preserve"> исправления ошибок, который применяется в том случае, когда корреспонденция счетов указана правильно, а сумма занижена</w:t>
            </w:r>
            <w:r w:rsidR="00122978">
              <w:rPr>
                <w:rFonts w:ascii="Times New Roman" w:hAnsi="Times New Roman"/>
                <w:sz w:val="24"/>
                <w:szCs w:val="24"/>
              </w:rPr>
              <w:t>:</w:t>
            </w:r>
          </w:p>
          <w:p w14:paraId="38914724" w14:textId="68AFF225"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2F17E6">
              <w:rPr>
                <w:rFonts w:ascii="Times New Roman" w:hAnsi="Times New Roman"/>
                <w:sz w:val="24"/>
                <w:szCs w:val="24"/>
              </w:rPr>
              <w:t>корректирующая запись</w:t>
            </w:r>
            <w:r w:rsidR="002F17E6" w:rsidRPr="006C519D">
              <w:rPr>
                <w:rFonts w:ascii="Times New Roman" w:hAnsi="Times New Roman"/>
                <w:sz w:val="24"/>
                <w:szCs w:val="24"/>
              </w:rPr>
              <w:t xml:space="preserve"> </w:t>
            </w:r>
          </w:p>
          <w:p w14:paraId="3862F397"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дополнительная запись</w:t>
            </w:r>
          </w:p>
          <w:p w14:paraId="4727B495" w14:textId="01E11886"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122978" w:rsidRPr="006C519D">
              <w:rPr>
                <w:rFonts w:ascii="Times New Roman" w:hAnsi="Times New Roman"/>
                <w:sz w:val="24"/>
                <w:szCs w:val="24"/>
              </w:rPr>
              <w:t>сторнировочная запись</w:t>
            </w:r>
          </w:p>
          <w:p w14:paraId="594791F7" w14:textId="7B658D0D"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122978" w:rsidRPr="006C519D">
              <w:rPr>
                <w:rFonts w:ascii="Times New Roman" w:hAnsi="Times New Roman"/>
                <w:sz w:val="24"/>
                <w:szCs w:val="24"/>
              </w:rPr>
              <w:t>балансовая</w:t>
            </w:r>
            <w:r w:rsidR="00122978">
              <w:rPr>
                <w:rFonts w:ascii="Times New Roman" w:hAnsi="Times New Roman"/>
                <w:sz w:val="24"/>
                <w:szCs w:val="24"/>
              </w:rPr>
              <w:t xml:space="preserve"> запись</w:t>
            </w:r>
            <w:r w:rsidR="00122978" w:rsidRPr="006C519D">
              <w:rPr>
                <w:rFonts w:ascii="Times New Roman" w:hAnsi="Times New Roman"/>
                <w:sz w:val="24"/>
                <w:szCs w:val="24"/>
              </w:rPr>
              <w:t xml:space="preserve"> </w:t>
            </w:r>
          </w:p>
        </w:tc>
        <w:tc>
          <w:tcPr>
            <w:tcW w:w="1247" w:type="dxa"/>
          </w:tcPr>
          <w:p w14:paraId="29B7A8C4" w14:textId="3CAE19EA" w:rsidR="00B66C01" w:rsidRPr="006C519D" w:rsidRDefault="00122978" w:rsidP="00FD5A7C">
            <w:pPr>
              <w:spacing w:after="0"/>
              <w:jc w:val="center"/>
              <w:rPr>
                <w:rFonts w:ascii="Times New Roman" w:eastAsia="Times New Roman" w:hAnsi="Times New Roman"/>
                <w:color w:val="222222"/>
                <w:sz w:val="24"/>
                <w:szCs w:val="24"/>
              </w:rPr>
            </w:pPr>
            <w:r>
              <w:rPr>
                <w:rFonts w:ascii="Times New Roman" w:hAnsi="Times New Roman"/>
                <w:sz w:val="24"/>
                <w:szCs w:val="24"/>
              </w:rPr>
              <w:t>в</w:t>
            </w:r>
            <w:r w:rsidR="00B66C01">
              <w:rPr>
                <w:rFonts w:ascii="Times New Roman" w:hAnsi="Times New Roman"/>
                <w:sz w:val="24"/>
                <w:szCs w:val="24"/>
              </w:rPr>
              <w:t>)</w:t>
            </w:r>
          </w:p>
        </w:tc>
      </w:tr>
      <w:tr w:rsidR="00B66C01" w:rsidRPr="006C519D" w14:paraId="4304C086" w14:textId="77777777" w:rsidTr="00FD5A7C">
        <w:tc>
          <w:tcPr>
            <w:tcW w:w="8392" w:type="dxa"/>
          </w:tcPr>
          <w:p w14:paraId="6E04D571" w14:textId="1326EA20" w:rsidR="00B66C01" w:rsidRDefault="00B66C01" w:rsidP="00FD5A7C">
            <w:pPr>
              <w:spacing w:after="0"/>
              <w:jc w:val="both"/>
              <w:rPr>
                <w:rFonts w:ascii="Times New Roman" w:hAnsi="Times New Roman"/>
                <w:sz w:val="24"/>
                <w:szCs w:val="24"/>
              </w:rPr>
            </w:pPr>
            <w:r>
              <w:rPr>
                <w:rFonts w:ascii="Times New Roman" w:hAnsi="Times New Roman"/>
                <w:sz w:val="24"/>
                <w:szCs w:val="24"/>
              </w:rPr>
              <w:t>24</w:t>
            </w:r>
            <w:r w:rsidRPr="006C519D">
              <w:rPr>
                <w:rFonts w:ascii="Times New Roman" w:hAnsi="Times New Roman"/>
                <w:sz w:val="24"/>
                <w:szCs w:val="24"/>
              </w:rPr>
              <w:t>. </w:t>
            </w:r>
            <w:r w:rsidR="00122978">
              <w:rPr>
                <w:rFonts w:ascii="Times New Roman" w:hAnsi="Times New Roman"/>
                <w:sz w:val="24"/>
                <w:szCs w:val="24"/>
              </w:rPr>
              <w:t>Н</w:t>
            </w:r>
            <w:r w:rsidR="00122978" w:rsidRPr="006C519D">
              <w:rPr>
                <w:rFonts w:ascii="Times New Roman" w:hAnsi="Times New Roman"/>
                <w:sz w:val="24"/>
                <w:szCs w:val="24"/>
              </w:rPr>
              <w:t>аз</w:t>
            </w:r>
            <w:r w:rsidR="00122978">
              <w:rPr>
                <w:rFonts w:ascii="Times New Roman" w:hAnsi="Times New Roman"/>
                <w:sz w:val="24"/>
                <w:szCs w:val="24"/>
              </w:rPr>
              <w:t>вание</w:t>
            </w:r>
            <w:r w:rsidR="00122978" w:rsidRPr="006C519D">
              <w:rPr>
                <w:rFonts w:ascii="Times New Roman" w:hAnsi="Times New Roman"/>
                <w:sz w:val="24"/>
                <w:szCs w:val="24"/>
              </w:rPr>
              <w:t xml:space="preserve"> </w:t>
            </w:r>
            <w:r w:rsidRPr="006C519D">
              <w:rPr>
                <w:rFonts w:ascii="Times New Roman" w:hAnsi="Times New Roman"/>
                <w:sz w:val="24"/>
                <w:szCs w:val="24"/>
              </w:rPr>
              <w:t>сумм</w:t>
            </w:r>
            <w:r w:rsidR="00122978">
              <w:rPr>
                <w:rFonts w:ascii="Times New Roman" w:hAnsi="Times New Roman"/>
                <w:sz w:val="24"/>
                <w:szCs w:val="24"/>
              </w:rPr>
              <w:t>ы</w:t>
            </w:r>
            <w:r w:rsidRPr="006C519D">
              <w:rPr>
                <w:rFonts w:ascii="Times New Roman" w:hAnsi="Times New Roman"/>
                <w:sz w:val="24"/>
                <w:szCs w:val="24"/>
              </w:rPr>
              <w:t xml:space="preserve"> денежных средств или их эквивалентов, которая должна быть уплачена в том случае, если такой же или эквивалентный актив приобретался бы в настоящее время</w:t>
            </w:r>
            <w:r w:rsidR="00122978">
              <w:rPr>
                <w:rFonts w:ascii="Times New Roman" w:hAnsi="Times New Roman"/>
                <w:sz w:val="24"/>
                <w:szCs w:val="24"/>
              </w:rPr>
              <w:t>:</w:t>
            </w:r>
          </w:p>
          <w:p w14:paraId="4A7D422B" w14:textId="4F9683AE"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00122978" w:rsidRPr="006C519D">
              <w:rPr>
                <w:rFonts w:ascii="Times New Roman" w:hAnsi="Times New Roman"/>
                <w:sz w:val="24"/>
                <w:szCs w:val="24"/>
              </w:rPr>
              <w:t>первоначальная стоимость</w:t>
            </w:r>
          </w:p>
          <w:p w14:paraId="426037AC" w14:textId="1CC513D5"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122978" w:rsidRPr="006C519D">
              <w:rPr>
                <w:rFonts w:ascii="Times New Roman" w:hAnsi="Times New Roman"/>
                <w:sz w:val="24"/>
                <w:szCs w:val="24"/>
              </w:rPr>
              <w:t>текущая стоимость</w:t>
            </w:r>
            <w:r w:rsidR="00122978">
              <w:rPr>
                <w:rFonts w:ascii="Times New Roman" w:hAnsi="Times New Roman"/>
                <w:sz w:val="24"/>
                <w:szCs w:val="24"/>
              </w:rPr>
              <w:t xml:space="preserve"> </w:t>
            </w:r>
          </w:p>
          <w:p w14:paraId="0044A957" w14:textId="41DA8ED3" w:rsidR="00B66C01" w:rsidRDefault="00B66C01" w:rsidP="00FD5A7C">
            <w:pPr>
              <w:spacing w:after="0"/>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122978">
              <w:rPr>
                <w:rFonts w:ascii="Times New Roman" w:hAnsi="Times New Roman"/>
                <w:sz w:val="24"/>
                <w:szCs w:val="24"/>
              </w:rPr>
              <w:t>прогнозная стоимость</w:t>
            </w:r>
          </w:p>
          <w:p w14:paraId="652118A3" w14:textId="4842B304" w:rsidR="00B66C01" w:rsidRPr="006C519D" w:rsidRDefault="00B66C01" w:rsidP="00FD5A7C">
            <w:pPr>
              <w:spacing w:after="0"/>
              <w:jc w:val="both"/>
              <w:rPr>
                <w:rFonts w:ascii="Times New Roman" w:eastAsia="Times New Roman" w:hAnsi="Times New Roman"/>
                <w:color w:val="222222"/>
                <w:sz w:val="24"/>
                <w:szCs w:val="24"/>
              </w:rPr>
            </w:pPr>
            <w:r>
              <w:rPr>
                <w:rFonts w:ascii="Times New Roman" w:hAnsi="Times New Roman"/>
                <w:sz w:val="24"/>
                <w:szCs w:val="24"/>
              </w:rPr>
              <w:t xml:space="preserve">д) </w:t>
            </w:r>
            <w:r w:rsidR="00122978">
              <w:rPr>
                <w:rFonts w:ascii="Times New Roman" w:hAnsi="Times New Roman"/>
                <w:sz w:val="24"/>
                <w:szCs w:val="24"/>
              </w:rPr>
              <w:t xml:space="preserve">оценочная стоимость </w:t>
            </w:r>
          </w:p>
        </w:tc>
        <w:tc>
          <w:tcPr>
            <w:tcW w:w="1247" w:type="dxa"/>
          </w:tcPr>
          <w:p w14:paraId="41BB2199" w14:textId="62A3E146" w:rsidR="00B66C01" w:rsidRPr="006C519D" w:rsidRDefault="00122978" w:rsidP="00FD5A7C">
            <w:pPr>
              <w:spacing w:after="0"/>
              <w:jc w:val="center"/>
              <w:rPr>
                <w:rFonts w:ascii="Times New Roman" w:eastAsia="Times New Roman" w:hAnsi="Times New Roman"/>
                <w:color w:val="222222"/>
                <w:sz w:val="24"/>
                <w:szCs w:val="24"/>
              </w:rPr>
            </w:pPr>
            <w:r>
              <w:rPr>
                <w:rFonts w:ascii="Times New Roman" w:hAnsi="Times New Roman"/>
                <w:sz w:val="24"/>
                <w:szCs w:val="24"/>
              </w:rPr>
              <w:t>в</w:t>
            </w:r>
            <w:r w:rsidR="00B66C01">
              <w:rPr>
                <w:rFonts w:ascii="Times New Roman" w:hAnsi="Times New Roman"/>
                <w:sz w:val="24"/>
                <w:szCs w:val="24"/>
              </w:rPr>
              <w:t>)</w:t>
            </w:r>
          </w:p>
        </w:tc>
      </w:tr>
      <w:tr w:rsidR="00B66C01" w:rsidRPr="006C519D" w14:paraId="32C6EEC3" w14:textId="77777777" w:rsidTr="00FD5A7C">
        <w:tc>
          <w:tcPr>
            <w:tcW w:w="8392" w:type="dxa"/>
          </w:tcPr>
          <w:p w14:paraId="285ABBA2" w14:textId="5B9B1733" w:rsidR="00B66C01" w:rsidRDefault="00B66C01" w:rsidP="00FD5A7C">
            <w:pPr>
              <w:spacing w:after="0"/>
              <w:jc w:val="both"/>
              <w:rPr>
                <w:rFonts w:ascii="Times New Roman" w:hAnsi="Times New Roman"/>
                <w:sz w:val="24"/>
                <w:szCs w:val="24"/>
              </w:rPr>
            </w:pPr>
            <w:r>
              <w:rPr>
                <w:rFonts w:ascii="Times New Roman" w:hAnsi="Times New Roman"/>
                <w:sz w:val="24"/>
                <w:szCs w:val="24"/>
              </w:rPr>
              <w:t>25</w:t>
            </w:r>
            <w:r w:rsidRPr="006C519D">
              <w:rPr>
                <w:rFonts w:ascii="Times New Roman" w:hAnsi="Times New Roman"/>
                <w:sz w:val="24"/>
                <w:szCs w:val="24"/>
              </w:rPr>
              <w:t>. </w:t>
            </w:r>
            <w:r w:rsidR="00122978">
              <w:rPr>
                <w:rFonts w:ascii="Times New Roman" w:hAnsi="Times New Roman"/>
                <w:sz w:val="24"/>
                <w:szCs w:val="24"/>
              </w:rPr>
              <w:t>Н</w:t>
            </w:r>
            <w:r w:rsidR="00122978" w:rsidRPr="006C519D">
              <w:rPr>
                <w:rFonts w:ascii="Times New Roman" w:hAnsi="Times New Roman"/>
                <w:sz w:val="24"/>
                <w:szCs w:val="24"/>
              </w:rPr>
              <w:t>аз</w:t>
            </w:r>
            <w:r w:rsidR="00122978">
              <w:rPr>
                <w:rFonts w:ascii="Times New Roman" w:hAnsi="Times New Roman"/>
                <w:sz w:val="24"/>
                <w:szCs w:val="24"/>
              </w:rPr>
              <w:t>вание</w:t>
            </w:r>
            <w:r w:rsidR="00122978" w:rsidRPr="006C519D">
              <w:rPr>
                <w:rFonts w:ascii="Times New Roman" w:hAnsi="Times New Roman"/>
                <w:sz w:val="24"/>
                <w:szCs w:val="24"/>
              </w:rPr>
              <w:t xml:space="preserve"> сумм</w:t>
            </w:r>
            <w:r w:rsidR="00122978">
              <w:rPr>
                <w:rFonts w:ascii="Times New Roman" w:hAnsi="Times New Roman"/>
                <w:sz w:val="24"/>
                <w:szCs w:val="24"/>
              </w:rPr>
              <w:t>ы</w:t>
            </w:r>
            <w:r w:rsidR="00122978" w:rsidRPr="006C519D">
              <w:rPr>
                <w:rFonts w:ascii="Times New Roman" w:hAnsi="Times New Roman"/>
                <w:sz w:val="24"/>
                <w:szCs w:val="24"/>
              </w:rPr>
              <w:t xml:space="preserve"> </w:t>
            </w:r>
            <w:r w:rsidRPr="006C519D">
              <w:rPr>
                <w:rFonts w:ascii="Times New Roman" w:hAnsi="Times New Roman"/>
                <w:sz w:val="24"/>
                <w:szCs w:val="24"/>
              </w:rPr>
              <w:t>уплаченных денежных средств или эквиваленты денежных средств, или справедливая стоимость другого возмещения, переданного для приобретения актива на момент его приобретения или сооружения</w:t>
            </w:r>
            <w:r w:rsidR="00122978">
              <w:rPr>
                <w:rFonts w:ascii="Times New Roman" w:hAnsi="Times New Roman"/>
                <w:sz w:val="24"/>
                <w:szCs w:val="24"/>
              </w:rPr>
              <w:t>:</w:t>
            </w:r>
            <w:r w:rsidRPr="006C519D">
              <w:rPr>
                <w:rFonts w:ascii="Times New Roman" w:hAnsi="Times New Roman"/>
                <w:sz w:val="24"/>
                <w:szCs w:val="24"/>
              </w:rPr>
              <w:br/>
            </w:r>
            <w:r>
              <w:rPr>
                <w:rFonts w:ascii="Times New Roman" w:hAnsi="Times New Roman"/>
                <w:sz w:val="24"/>
                <w:szCs w:val="24"/>
              </w:rPr>
              <w:t>а)</w:t>
            </w:r>
            <w:r w:rsidRPr="006C519D">
              <w:rPr>
                <w:rFonts w:ascii="Times New Roman" w:hAnsi="Times New Roman"/>
                <w:sz w:val="24"/>
                <w:szCs w:val="24"/>
              </w:rPr>
              <w:t> </w:t>
            </w:r>
            <w:r w:rsidR="00122978" w:rsidRPr="006C519D">
              <w:rPr>
                <w:rFonts w:ascii="Times New Roman" w:hAnsi="Times New Roman"/>
                <w:sz w:val="24"/>
                <w:szCs w:val="24"/>
              </w:rPr>
              <w:t xml:space="preserve">первоначальная стоимость </w:t>
            </w:r>
          </w:p>
          <w:p w14:paraId="3BDCFF5B" w14:textId="49AD19F9"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00122978">
              <w:rPr>
                <w:rFonts w:ascii="Times New Roman" w:hAnsi="Times New Roman"/>
                <w:sz w:val="24"/>
                <w:szCs w:val="24"/>
              </w:rPr>
              <w:t>оценочная стоимость</w:t>
            </w:r>
          </w:p>
          <w:p w14:paraId="6B921442" w14:textId="2C3D6088" w:rsidR="002F17E6" w:rsidRDefault="00B66C01" w:rsidP="002F17E6">
            <w:pPr>
              <w:spacing w:after="0"/>
              <w:jc w:val="both"/>
              <w:rPr>
                <w:rFonts w:ascii="Times New Roman" w:hAnsi="Times New Roman"/>
                <w:sz w:val="24"/>
                <w:szCs w:val="24"/>
              </w:rPr>
            </w:pPr>
            <w:r>
              <w:rPr>
                <w:rFonts w:ascii="Times New Roman" w:hAnsi="Times New Roman"/>
                <w:sz w:val="24"/>
                <w:szCs w:val="24"/>
              </w:rPr>
              <w:t xml:space="preserve">с) </w:t>
            </w:r>
            <w:r w:rsidR="00122978">
              <w:rPr>
                <w:rFonts w:ascii="Times New Roman" w:hAnsi="Times New Roman"/>
                <w:sz w:val="24"/>
                <w:szCs w:val="24"/>
              </w:rPr>
              <w:t xml:space="preserve">прогнозная стоимость </w:t>
            </w:r>
          </w:p>
          <w:p w14:paraId="4D145FAE" w14:textId="10CA33C3" w:rsidR="00B66C01" w:rsidRDefault="00B66C01" w:rsidP="00FD5A7C">
            <w:pPr>
              <w:spacing w:after="0"/>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r w:rsidR="00122978" w:rsidRPr="006C519D">
              <w:rPr>
                <w:rFonts w:ascii="Times New Roman" w:hAnsi="Times New Roman"/>
                <w:sz w:val="24"/>
                <w:szCs w:val="24"/>
              </w:rPr>
              <w:t>текущая стоимость</w:t>
            </w:r>
          </w:p>
        </w:tc>
        <w:tc>
          <w:tcPr>
            <w:tcW w:w="1247" w:type="dxa"/>
          </w:tcPr>
          <w:p w14:paraId="21A785DB" w14:textId="24882D1B" w:rsidR="00B66C01" w:rsidRDefault="00122978" w:rsidP="00FD5A7C">
            <w:pPr>
              <w:spacing w:after="0"/>
              <w:jc w:val="center"/>
              <w:rPr>
                <w:rFonts w:ascii="Times New Roman" w:hAnsi="Times New Roman"/>
                <w:sz w:val="24"/>
                <w:szCs w:val="24"/>
              </w:rPr>
            </w:pPr>
            <w:r>
              <w:rPr>
                <w:rFonts w:ascii="Times New Roman" w:hAnsi="Times New Roman"/>
                <w:sz w:val="24"/>
                <w:szCs w:val="24"/>
              </w:rPr>
              <w:t>а</w:t>
            </w:r>
            <w:r w:rsidR="00B66C01">
              <w:rPr>
                <w:rFonts w:ascii="Times New Roman" w:hAnsi="Times New Roman"/>
                <w:sz w:val="24"/>
                <w:szCs w:val="24"/>
              </w:rPr>
              <w:t>)</w:t>
            </w:r>
          </w:p>
        </w:tc>
      </w:tr>
      <w:tr w:rsidR="00B66C01" w:rsidRPr="006C519D" w14:paraId="18016BD9" w14:textId="77777777" w:rsidTr="006E0460">
        <w:tc>
          <w:tcPr>
            <w:tcW w:w="8392" w:type="dxa"/>
            <w:tcBorders>
              <w:bottom w:val="single" w:sz="4" w:space="0" w:color="auto"/>
            </w:tcBorders>
          </w:tcPr>
          <w:p w14:paraId="14C27E44"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26</w:t>
            </w:r>
            <w:r w:rsidRPr="006C519D">
              <w:rPr>
                <w:rFonts w:ascii="Times New Roman" w:hAnsi="Times New Roman"/>
                <w:sz w:val="24"/>
                <w:szCs w:val="24"/>
              </w:rPr>
              <w:t>. Как называются счета для учета доходов и расходов?</w:t>
            </w:r>
          </w:p>
          <w:p w14:paraId="0472BEDD"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торговыми обязательствами</w:t>
            </w:r>
          </w:p>
          <w:p w14:paraId="4110D4B0"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постоянные</w:t>
            </w:r>
          </w:p>
          <w:p w14:paraId="3DBC4AD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аналитические</w:t>
            </w:r>
          </w:p>
          <w:p w14:paraId="7B8EF675"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транзитные</w:t>
            </w:r>
          </w:p>
        </w:tc>
        <w:tc>
          <w:tcPr>
            <w:tcW w:w="1247" w:type="dxa"/>
            <w:tcBorders>
              <w:bottom w:val="single" w:sz="4" w:space="0" w:color="auto"/>
            </w:tcBorders>
          </w:tcPr>
          <w:p w14:paraId="3691F219"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p>
        </w:tc>
      </w:tr>
      <w:tr w:rsidR="00B66C01" w:rsidRPr="006C519D" w14:paraId="2AE11C58" w14:textId="77777777" w:rsidTr="006E0460">
        <w:tc>
          <w:tcPr>
            <w:tcW w:w="8392" w:type="dxa"/>
            <w:tcBorders>
              <w:bottom w:val="nil"/>
            </w:tcBorders>
          </w:tcPr>
          <w:p w14:paraId="0993113E"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27</w:t>
            </w:r>
            <w:r w:rsidRPr="006C519D">
              <w:rPr>
                <w:rFonts w:ascii="Times New Roman" w:hAnsi="Times New Roman"/>
                <w:sz w:val="24"/>
                <w:szCs w:val="24"/>
              </w:rPr>
              <w:t>. Какая хозяйственная операция отражается по Д-т сч. 3350 К-т сч. 1010?</w:t>
            </w:r>
          </w:p>
          <w:p w14:paraId="6A092DD8"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а) погашение кредиторской задолженности </w:t>
            </w:r>
            <w:r w:rsidRPr="006C519D">
              <w:rPr>
                <w:rFonts w:ascii="Times New Roman" w:hAnsi="Times New Roman"/>
                <w:sz w:val="24"/>
                <w:szCs w:val="24"/>
              </w:rPr>
              <w:t>из кассы</w:t>
            </w:r>
          </w:p>
          <w:p w14:paraId="7D30ABC1" w14:textId="77777777" w:rsidR="00B66C01" w:rsidRDefault="00B66C01" w:rsidP="00FD5A7C">
            <w:pPr>
              <w:spacing w:after="0"/>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выплачена заработная плата из кассы</w:t>
            </w:r>
          </w:p>
          <w:p w14:paraId="4F3A07B8" w14:textId="1DBD70FE"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с) </w:t>
            </w:r>
            <w:r w:rsidR="00474C73" w:rsidRPr="006C519D">
              <w:rPr>
                <w:rFonts w:ascii="Times New Roman" w:hAnsi="Times New Roman"/>
                <w:sz w:val="24"/>
                <w:szCs w:val="24"/>
              </w:rPr>
              <w:t xml:space="preserve">выплачена </w:t>
            </w:r>
            <w:r w:rsidR="00474C73">
              <w:rPr>
                <w:rFonts w:ascii="Times New Roman" w:hAnsi="Times New Roman"/>
                <w:sz w:val="24"/>
                <w:szCs w:val="24"/>
              </w:rPr>
              <w:t>премия</w:t>
            </w:r>
            <w:r w:rsidR="00474C73" w:rsidRPr="006C519D">
              <w:rPr>
                <w:rFonts w:ascii="Times New Roman" w:hAnsi="Times New Roman"/>
                <w:sz w:val="24"/>
                <w:szCs w:val="24"/>
              </w:rPr>
              <w:t xml:space="preserve"> из кассы</w:t>
            </w:r>
          </w:p>
          <w:p w14:paraId="0046FA62" w14:textId="65378385" w:rsidR="00B66C01" w:rsidRDefault="00B66C01" w:rsidP="00FD5A7C">
            <w:pPr>
              <w:spacing w:after="0"/>
              <w:jc w:val="both"/>
              <w:rPr>
                <w:rFonts w:ascii="Times New Roman" w:hAnsi="Times New Roman"/>
                <w:sz w:val="24"/>
                <w:szCs w:val="24"/>
              </w:rPr>
            </w:pPr>
            <w:r>
              <w:rPr>
                <w:rFonts w:ascii="Times New Roman" w:hAnsi="Times New Roman"/>
                <w:sz w:val="24"/>
                <w:szCs w:val="24"/>
              </w:rPr>
              <w:t xml:space="preserve">д) </w:t>
            </w:r>
            <w:r w:rsidR="00474C73">
              <w:rPr>
                <w:rFonts w:ascii="Times New Roman" w:hAnsi="Times New Roman"/>
                <w:sz w:val="24"/>
                <w:szCs w:val="24"/>
              </w:rPr>
              <w:t>приобретены канцелярские изделия из кассы</w:t>
            </w:r>
            <w:r w:rsidR="00474C73" w:rsidRPr="006C519D">
              <w:rPr>
                <w:rFonts w:ascii="Times New Roman" w:hAnsi="Times New Roman"/>
                <w:sz w:val="24"/>
                <w:szCs w:val="24"/>
              </w:rPr>
              <w:t xml:space="preserve"> </w:t>
            </w:r>
          </w:p>
        </w:tc>
        <w:tc>
          <w:tcPr>
            <w:tcW w:w="1247" w:type="dxa"/>
            <w:tcBorders>
              <w:bottom w:val="nil"/>
            </w:tcBorders>
          </w:tcPr>
          <w:p w14:paraId="3E004197" w14:textId="77777777" w:rsidR="00B66C01" w:rsidRDefault="00B66C01" w:rsidP="00FD5A7C">
            <w:pPr>
              <w:spacing w:after="0"/>
              <w:jc w:val="center"/>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p>
        </w:tc>
      </w:tr>
    </w:tbl>
    <w:p w14:paraId="19091FB5" w14:textId="2048C8FA" w:rsidR="00B66C01" w:rsidRDefault="00B66C01" w:rsidP="00B66C01">
      <w:pPr>
        <w:spacing w:after="0"/>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0E121E07" w14:textId="77777777" w:rsidR="00B66C01" w:rsidRPr="001703DE" w:rsidRDefault="00B66C01" w:rsidP="00B66C01">
      <w:pPr>
        <w:spacing w:after="0"/>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2B8757D7" w14:textId="77777777" w:rsidTr="00FD5A7C">
        <w:tc>
          <w:tcPr>
            <w:tcW w:w="8392" w:type="dxa"/>
          </w:tcPr>
          <w:p w14:paraId="681699A7"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461194D4"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0E90C0ED" w14:textId="77777777" w:rsidTr="00FD5A7C">
        <w:tc>
          <w:tcPr>
            <w:tcW w:w="8392" w:type="dxa"/>
          </w:tcPr>
          <w:p w14:paraId="0241B03F" w14:textId="13CB14E9"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28.</w:t>
            </w:r>
            <w:r w:rsidRPr="006C519D">
              <w:rPr>
                <w:rFonts w:ascii="Times New Roman" w:hAnsi="Times New Roman"/>
                <w:sz w:val="24"/>
                <w:szCs w:val="24"/>
              </w:rPr>
              <w:t xml:space="preserve">  </w:t>
            </w:r>
            <w:r w:rsidR="00474C73">
              <w:rPr>
                <w:rFonts w:ascii="Times New Roman" w:hAnsi="Times New Roman"/>
                <w:sz w:val="24"/>
                <w:szCs w:val="24"/>
              </w:rPr>
              <w:t>Ф</w:t>
            </w:r>
            <w:r w:rsidRPr="006C519D">
              <w:rPr>
                <w:rFonts w:ascii="Times New Roman" w:hAnsi="Times New Roman"/>
                <w:sz w:val="24"/>
                <w:szCs w:val="24"/>
              </w:rPr>
              <w:t>ункциональная полезность объекта зависит от времени его использования и не меняется на протяжении срока полезной службы, т.е. амортизация производится посредством равномерного распределения амортизируемой стоимости объекта в течение срока полезной службы</w:t>
            </w:r>
            <w:r w:rsidR="00474C73">
              <w:rPr>
                <w:rFonts w:ascii="Times New Roman" w:hAnsi="Times New Roman"/>
                <w:sz w:val="24"/>
                <w:szCs w:val="24"/>
              </w:rPr>
              <w:t xml:space="preserve"> - к</w:t>
            </w:r>
            <w:r w:rsidR="00474C73" w:rsidRPr="006C519D">
              <w:rPr>
                <w:rFonts w:ascii="Times New Roman" w:hAnsi="Times New Roman"/>
                <w:sz w:val="24"/>
                <w:szCs w:val="24"/>
              </w:rPr>
              <w:t xml:space="preserve">акой из методов начисления амортизации </w:t>
            </w:r>
            <w:r w:rsidR="00474C73">
              <w:rPr>
                <w:rFonts w:ascii="Times New Roman" w:hAnsi="Times New Roman"/>
                <w:sz w:val="24"/>
                <w:szCs w:val="24"/>
              </w:rPr>
              <w:t xml:space="preserve">это </w:t>
            </w:r>
            <w:r w:rsidR="00474C73" w:rsidRPr="006C519D">
              <w:rPr>
                <w:rFonts w:ascii="Times New Roman" w:hAnsi="Times New Roman"/>
                <w:sz w:val="24"/>
                <w:szCs w:val="24"/>
              </w:rPr>
              <w:t>предполагает</w:t>
            </w:r>
            <w:r w:rsidRPr="006C519D">
              <w:rPr>
                <w:rFonts w:ascii="Times New Roman" w:hAnsi="Times New Roman"/>
                <w:sz w:val="24"/>
                <w:szCs w:val="24"/>
              </w:rPr>
              <w:t>:</w:t>
            </w:r>
          </w:p>
          <w:p w14:paraId="2D130BE6" w14:textId="4BE19A0F"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а) </w:t>
            </w:r>
            <w:r w:rsidR="00520796" w:rsidRPr="006C519D">
              <w:rPr>
                <w:rFonts w:ascii="Times New Roman" w:hAnsi="Times New Roman"/>
                <w:sz w:val="24"/>
                <w:szCs w:val="24"/>
              </w:rPr>
              <w:t>метод</w:t>
            </w:r>
            <w:r w:rsidR="00520796">
              <w:rPr>
                <w:rFonts w:ascii="Times New Roman" w:hAnsi="Times New Roman"/>
                <w:sz w:val="24"/>
                <w:szCs w:val="24"/>
              </w:rPr>
              <w:t xml:space="preserve"> </w:t>
            </w:r>
            <w:r w:rsidR="00520796" w:rsidRPr="003671BA">
              <w:rPr>
                <w:rFonts w:ascii="Times New Roman" w:eastAsia="Times New Roman" w:hAnsi="Times New Roman"/>
                <w:color w:val="202124"/>
                <w:sz w:val="24"/>
                <w:szCs w:val="24"/>
              </w:rPr>
              <w:t>списания стоимости по сумме чисел лет срока полезного использования</w:t>
            </w:r>
          </w:p>
          <w:p w14:paraId="4EBC3413" w14:textId="106D8DDF"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00520796" w:rsidRPr="006C519D">
              <w:rPr>
                <w:rFonts w:ascii="Times New Roman" w:hAnsi="Times New Roman"/>
                <w:sz w:val="24"/>
                <w:szCs w:val="24"/>
              </w:rPr>
              <w:t>метод</w:t>
            </w:r>
            <w:r w:rsidR="00520796">
              <w:rPr>
                <w:rFonts w:ascii="Times New Roman" w:hAnsi="Times New Roman"/>
                <w:sz w:val="24"/>
                <w:szCs w:val="24"/>
              </w:rPr>
              <w:t xml:space="preserve"> </w:t>
            </w:r>
            <w:r w:rsidR="00520796" w:rsidRPr="003671BA">
              <w:rPr>
                <w:rFonts w:ascii="Times New Roman" w:eastAsia="Times New Roman" w:hAnsi="Times New Roman"/>
                <w:color w:val="202124"/>
                <w:sz w:val="24"/>
                <w:szCs w:val="24"/>
              </w:rPr>
              <w:t>уменьшаемого остатка</w:t>
            </w:r>
            <w:r w:rsidR="00520796" w:rsidRPr="006C519D">
              <w:rPr>
                <w:rFonts w:ascii="Times New Roman" w:hAnsi="Times New Roman"/>
                <w:sz w:val="24"/>
                <w:szCs w:val="24"/>
              </w:rPr>
              <w:t xml:space="preserve"> </w:t>
            </w:r>
          </w:p>
          <w:p w14:paraId="25268C41" w14:textId="6B7C5C3C"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520796" w:rsidRPr="006C519D">
              <w:rPr>
                <w:rFonts w:ascii="Times New Roman" w:hAnsi="Times New Roman"/>
                <w:sz w:val="24"/>
                <w:szCs w:val="24"/>
              </w:rPr>
              <w:t>метод</w:t>
            </w:r>
            <w:r w:rsidR="00520796">
              <w:rPr>
                <w:rFonts w:ascii="Times New Roman" w:hAnsi="Times New Roman"/>
                <w:sz w:val="24"/>
                <w:szCs w:val="24"/>
              </w:rPr>
              <w:t xml:space="preserve"> </w:t>
            </w:r>
            <w:r w:rsidR="00520796" w:rsidRPr="003671BA">
              <w:rPr>
                <w:rFonts w:ascii="Times New Roman" w:eastAsia="Times New Roman" w:hAnsi="Times New Roman"/>
                <w:color w:val="202124"/>
                <w:sz w:val="24"/>
                <w:szCs w:val="24"/>
              </w:rPr>
              <w:t>списания стоимости пропорционально объему продукции (работ)</w:t>
            </w:r>
          </w:p>
          <w:p w14:paraId="52DF5ACD" w14:textId="1E8EE88E" w:rsidR="00B66C01" w:rsidRPr="006C519D" w:rsidRDefault="00B66C01" w:rsidP="0068411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д) </w:t>
            </w:r>
            <w:r w:rsidR="00520796" w:rsidRPr="006C519D">
              <w:rPr>
                <w:rFonts w:ascii="Times New Roman" w:hAnsi="Times New Roman"/>
                <w:sz w:val="24"/>
                <w:szCs w:val="24"/>
              </w:rPr>
              <w:t xml:space="preserve">метод прямолинейного списания </w:t>
            </w:r>
          </w:p>
        </w:tc>
        <w:tc>
          <w:tcPr>
            <w:tcW w:w="1247" w:type="dxa"/>
          </w:tcPr>
          <w:p w14:paraId="5DAB455C" w14:textId="7649FCA8" w:rsidR="00B66C01" w:rsidRPr="006C519D" w:rsidRDefault="00520796" w:rsidP="0068411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д</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1D48CC0F" w14:textId="77777777" w:rsidTr="00FD5A7C">
        <w:tc>
          <w:tcPr>
            <w:tcW w:w="8392" w:type="dxa"/>
          </w:tcPr>
          <w:p w14:paraId="62460A27" w14:textId="22CF6415"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29</w:t>
            </w:r>
            <w:r w:rsidRPr="006C519D">
              <w:rPr>
                <w:rFonts w:ascii="Times New Roman" w:hAnsi="Times New Roman"/>
                <w:sz w:val="24"/>
                <w:szCs w:val="24"/>
              </w:rPr>
              <w:t>. </w:t>
            </w:r>
            <w:r w:rsidR="00474C73">
              <w:rPr>
                <w:rFonts w:ascii="Times New Roman" w:hAnsi="Times New Roman"/>
                <w:sz w:val="24"/>
                <w:szCs w:val="24"/>
              </w:rPr>
              <w:t>И</w:t>
            </w:r>
            <w:r w:rsidRPr="006C519D">
              <w:rPr>
                <w:rFonts w:ascii="Times New Roman" w:hAnsi="Times New Roman"/>
                <w:sz w:val="24"/>
                <w:szCs w:val="24"/>
              </w:rPr>
              <w:t>нвестиции первоначально учитываются в сумме произведенных инвестором фактических затрат (по себестоимости), а затем балансовая стоимость инвестиций корректируется на изменения доли инвестора в чистых активах объекта инвестиции, произошедшие после даты приобретения инвестиции</w:t>
            </w:r>
            <w:r w:rsidR="00474C73">
              <w:rPr>
                <w:rFonts w:ascii="Times New Roman" w:hAnsi="Times New Roman"/>
                <w:sz w:val="24"/>
                <w:szCs w:val="24"/>
              </w:rPr>
              <w:t xml:space="preserve"> - к</w:t>
            </w:r>
            <w:r w:rsidR="00474C73" w:rsidRPr="006C519D">
              <w:rPr>
                <w:rFonts w:ascii="Times New Roman" w:hAnsi="Times New Roman"/>
                <w:sz w:val="24"/>
                <w:szCs w:val="24"/>
              </w:rPr>
              <w:t xml:space="preserve">акой метод </w:t>
            </w:r>
            <w:r w:rsidR="00474C73">
              <w:rPr>
                <w:rFonts w:ascii="Times New Roman" w:hAnsi="Times New Roman"/>
                <w:sz w:val="24"/>
                <w:szCs w:val="24"/>
              </w:rPr>
              <w:t xml:space="preserve">это </w:t>
            </w:r>
            <w:r w:rsidR="00474C73" w:rsidRPr="006C519D">
              <w:rPr>
                <w:rFonts w:ascii="Times New Roman" w:hAnsi="Times New Roman"/>
                <w:sz w:val="24"/>
                <w:szCs w:val="24"/>
              </w:rPr>
              <w:t>предусматривает</w:t>
            </w:r>
            <w:r w:rsidR="00474C73">
              <w:rPr>
                <w:rFonts w:ascii="Times New Roman" w:hAnsi="Times New Roman"/>
                <w:sz w:val="24"/>
                <w:szCs w:val="24"/>
              </w:rPr>
              <w:t>:</w:t>
            </w:r>
          </w:p>
          <w:p w14:paraId="34007401" w14:textId="514A3EA1" w:rsidR="00B66C01" w:rsidRPr="00FF70AB" w:rsidRDefault="00B66C01" w:rsidP="0068411F">
            <w:pPr>
              <w:spacing w:after="0" w:line="240" w:lineRule="auto"/>
              <w:jc w:val="both"/>
              <w:rPr>
                <w:rFonts w:ascii="Times New Roman" w:hAnsi="Times New Roman"/>
                <w:sz w:val="24"/>
                <w:szCs w:val="24"/>
              </w:rPr>
            </w:pPr>
            <w:r w:rsidRPr="00FF70AB">
              <w:rPr>
                <w:rFonts w:ascii="Times New Roman" w:hAnsi="Times New Roman"/>
                <w:sz w:val="24"/>
                <w:szCs w:val="24"/>
              </w:rPr>
              <w:t xml:space="preserve">а) </w:t>
            </w:r>
            <w:r w:rsidR="00520796" w:rsidRPr="008D09F4">
              <w:rPr>
                <w:rFonts w:ascii="Times New Roman" w:hAnsi="Times New Roman"/>
                <w:sz w:val="24"/>
                <w:szCs w:val="24"/>
              </w:rPr>
              <w:t>м</w:t>
            </w:r>
            <w:r w:rsidR="00520796" w:rsidRPr="008D09F4">
              <w:rPr>
                <w:rFonts w:ascii="Times New Roman" w:hAnsi="Times New Roman"/>
                <w:color w:val="000000"/>
                <w:sz w:val="24"/>
                <w:szCs w:val="24"/>
              </w:rPr>
              <w:t>етод учета по затратам</w:t>
            </w:r>
            <w:r w:rsidR="00520796">
              <w:rPr>
                <w:rFonts w:ascii="Times New Roman" w:hAnsi="Times New Roman"/>
                <w:color w:val="000000"/>
                <w:sz w:val="24"/>
                <w:szCs w:val="24"/>
              </w:rPr>
              <w:t xml:space="preserve"> и доходам</w:t>
            </w:r>
          </w:p>
          <w:p w14:paraId="106F0B2E"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метод долевого участия</w:t>
            </w:r>
          </w:p>
          <w:p w14:paraId="0F0C9BC3" w14:textId="51FF7C23" w:rsidR="00B66C01" w:rsidRPr="008D09F4"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00520796" w:rsidRPr="00FF70AB">
              <w:rPr>
                <w:rFonts w:ascii="Times New Roman" w:hAnsi="Times New Roman"/>
                <w:sz w:val="24"/>
                <w:szCs w:val="24"/>
              </w:rPr>
              <w:t>м</w:t>
            </w:r>
            <w:r w:rsidR="00520796" w:rsidRPr="00FF70AB">
              <w:rPr>
                <w:rFonts w:ascii="Times New Roman" w:hAnsi="Times New Roman"/>
                <w:color w:val="000000"/>
                <w:sz w:val="24"/>
                <w:szCs w:val="24"/>
              </w:rPr>
              <w:t>етод учета по себестоимости</w:t>
            </w:r>
            <w:r w:rsidR="00520796" w:rsidRPr="008D09F4">
              <w:rPr>
                <w:rFonts w:ascii="Times New Roman" w:hAnsi="Times New Roman"/>
                <w:sz w:val="24"/>
                <w:szCs w:val="24"/>
              </w:rPr>
              <w:t xml:space="preserve"> </w:t>
            </w:r>
          </w:p>
          <w:p w14:paraId="71C03638" w14:textId="77777777" w:rsidR="00B66C01" w:rsidRPr="006C519D" w:rsidRDefault="00B66C01" w:rsidP="0068411F">
            <w:pPr>
              <w:spacing w:after="0" w:line="240" w:lineRule="auto"/>
              <w:jc w:val="both"/>
              <w:rPr>
                <w:rFonts w:ascii="Times New Roman" w:eastAsia="Times New Roman" w:hAnsi="Times New Roman"/>
                <w:color w:val="222222"/>
                <w:sz w:val="24"/>
                <w:szCs w:val="24"/>
              </w:rPr>
            </w:pPr>
            <w:r w:rsidRPr="008D09F4">
              <w:rPr>
                <w:rFonts w:ascii="Times New Roman" w:hAnsi="Times New Roman"/>
                <w:sz w:val="24"/>
                <w:szCs w:val="24"/>
              </w:rPr>
              <w:t>д) м</w:t>
            </w:r>
            <w:r w:rsidRPr="008D09F4">
              <w:rPr>
                <w:rFonts w:ascii="Times New Roman" w:hAnsi="Times New Roman"/>
                <w:color w:val="000000"/>
                <w:sz w:val="24"/>
                <w:szCs w:val="24"/>
              </w:rPr>
              <w:t xml:space="preserve">етод </w:t>
            </w:r>
            <w:r w:rsidRPr="006C519D">
              <w:rPr>
                <w:rFonts w:ascii="Times New Roman" w:hAnsi="Times New Roman"/>
                <w:sz w:val="24"/>
                <w:szCs w:val="24"/>
              </w:rPr>
              <w:t xml:space="preserve">равномерного списания </w:t>
            </w:r>
          </w:p>
        </w:tc>
        <w:tc>
          <w:tcPr>
            <w:tcW w:w="1247" w:type="dxa"/>
          </w:tcPr>
          <w:p w14:paraId="75ECECE4" w14:textId="77777777" w:rsidR="00B66C01" w:rsidRPr="006C519D" w:rsidRDefault="00B66C01" w:rsidP="0068411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в)</w:t>
            </w:r>
            <w:r w:rsidRPr="006C519D">
              <w:rPr>
                <w:rFonts w:ascii="Times New Roman" w:hAnsi="Times New Roman"/>
                <w:sz w:val="24"/>
                <w:szCs w:val="24"/>
              </w:rPr>
              <w:t> </w:t>
            </w:r>
          </w:p>
        </w:tc>
      </w:tr>
      <w:tr w:rsidR="00B66C01" w:rsidRPr="006C519D" w14:paraId="79402CE5" w14:textId="77777777" w:rsidTr="00FD5A7C">
        <w:tc>
          <w:tcPr>
            <w:tcW w:w="8392" w:type="dxa"/>
          </w:tcPr>
          <w:p w14:paraId="0CC91E37" w14:textId="094EFDCB"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30</w:t>
            </w:r>
            <w:r w:rsidRPr="006C519D">
              <w:rPr>
                <w:rFonts w:ascii="Times New Roman" w:hAnsi="Times New Roman"/>
                <w:sz w:val="24"/>
                <w:szCs w:val="24"/>
              </w:rPr>
              <w:t xml:space="preserve">.  </w:t>
            </w:r>
            <w:r w:rsidR="00474C73">
              <w:rPr>
                <w:rFonts w:ascii="Times New Roman" w:hAnsi="Times New Roman"/>
                <w:sz w:val="24"/>
                <w:szCs w:val="24"/>
              </w:rPr>
              <w:t>П</w:t>
            </w:r>
            <w:r w:rsidRPr="006C519D">
              <w:rPr>
                <w:rFonts w:ascii="Times New Roman" w:hAnsi="Times New Roman"/>
                <w:sz w:val="24"/>
                <w:szCs w:val="24"/>
              </w:rPr>
              <w:t>ользовател</w:t>
            </w:r>
            <w:r w:rsidR="00474C73">
              <w:rPr>
                <w:rFonts w:ascii="Times New Roman" w:hAnsi="Times New Roman"/>
                <w:sz w:val="24"/>
                <w:szCs w:val="24"/>
              </w:rPr>
              <w:t>и</w:t>
            </w:r>
            <w:r w:rsidRPr="006C519D">
              <w:rPr>
                <w:rFonts w:ascii="Times New Roman" w:hAnsi="Times New Roman"/>
                <w:sz w:val="24"/>
                <w:szCs w:val="24"/>
              </w:rPr>
              <w:t>, имеющи</w:t>
            </w:r>
            <w:r w:rsidR="00474C73">
              <w:rPr>
                <w:rFonts w:ascii="Times New Roman" w:hAnsi="Times New Roman"/>
                <w:sz w:val="24"/>
                <w:szCs w:val="24"/>
              </w:rPr>
              <w:t>е</w:t>
            </w:r>
            <w:r w:rsidRPr="006C519D">
              <w:rPr>
                <w:rFonts w:ascii="Times New Roman" w:hAnsi="Times New Roman"/>
                <w:sz w:val="24"/>
                <w:szCs w:val="24"/>
              </w:rPr>
              <w:t xml:space="preserve"> прямой финансовый интерес к бухгалтерской информации</w:t>
            </w:r>
            <w:r w:rsidR="00474C73">
              <w:rPr>
                <w:rFonts w:ascii="Times New Roman" w:hAnsi="Times New Roman"/>
                <w:sz w:val="24"/>
                <w:szCs w:val="24"/>
              </w:rPr>
              <w:t xml:space="preserve"> - к</w:t>
            </w:r>
            <w:r w:rsidR="00474C73" w:rsidRPr="006C519D">
              <w:rPr>
                <w:rFonts w:ascii="Times New Roman" w:hAnsi="Times New Roman"/>
                <w:sz w:val="24"/>
                <w:szCs w:val="24"/>
              </w:rPr>
              <w:t xml:space="preserve">то не относится к </w:t>
            </w:r>
            <w:r w:rsidR="00474C73">
              <w:rPr>
                <w:rFonts w:ascii="Times New Roman" w:hAnsi="Times New Roman"/>
                <w:sz w:val="24"/>
                <w:szCs w:val="24"/>
              </w:rPr>
              <w:t xml:space="preserve">этой </w:t>
            </w:r>
            <w:r w:rsidR="00474C73" w:rsidRPr="006C519D">
              <w:rPr>
                <w:rFonts w:ascii="Times New Roman" w:hAnsi="Times New Roman"/>
                <w:sz w:val="24"/>
                <w:szCs w:val="24"/>
              </w:rPr>
              <w:t>категории</w:t>
            </w:r>
            <w:r w:rsidR="00474C73">
              <w:rPr>
                <w:rFonts w:ascii="Times New Roman" w:hAnsi="Times New Roman"/>
                <w:sz w:val="24"/>
                <w:szCs w:val="24"/>
              </w:rPr>
              <w:t>:</w:t>
            </w:r>
          </w:p>
          <w:p w14:paraId="1A98D164"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а) финансовые органы</w:t>
            </w:r>
          </w:p>
          <w:p w14:paraId="73A59FA6"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в) акимат</w:t>
            </w:r>
          </w:p>
          <w:p w14:paraId="33EA9798"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с) силовые органы</w:t>
            </w:r>
          </w:p>
          <w:p w14:paraId="49C67876"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налоговые органы</w:t>
            </w:r>
          </w:p>
        </w:tc>
        <w:tc>
          <w:tcPr>
            <w:tcW w:w="1247" w:type="dxa"/>
          </w:tcPr>
          <w:p w14:paraId="5E082354" w14:textId="77777777" w:rsidR="00B66C01" w:rsidRDefault="00B66C01" w:rsidP="0068411F">
            <w:pPr>
              <w:spacing w:after="0" w:line="240" w:lineRule="auto"/>
              <w:jc w:val="center"/>
              <w:rPr>
                <w:rFonts w:ascii="Times New Roman" w:hAnsi="Times New Roman"/>
                <w:sz w:val="24"/>
                <w:szCs w:val="24"/>
              </w:rPr>
            </w:pPr>
            <w:r>
              <w:rPr>
                <w:rFonts w:ascii="Times New Roman" w:hAnsi="Times New Roman"/>
                <w:sz w:val="24"/>
                <w:szCs w:val="24"/>
              </w:rPr>
              <w:t>д)</w:t>
            </w:r>
          </w:p>
        </w:tc>
      </w:tr>
      <w:tr w:rsidR="00B66C01" w:rsidRPr="006C519D" w14:paraId="6A813E3B" w14:textId="77777777" w:rsidTr="00FD5A7C">
        <w:tc>
          <w:tcPr>
            <w:tcW w:w="9639" w:type="dxa"/>
            <w:gridSpan w:val="2"/>
          </w:tcPr>
          <w:p w14:paraId="2E075629" w14:textId="77777777" w:rsidR="00B66C01" w:rsidRDefault="00B66C01" w:rsidP="0068411F">
            <w:pPr>
              <w:spacing w:after="0" w:line="240" w:lineRule="auto"/>
              <w:jc w:val="center"/>
              <w:rPr>
                <w:rFonts w:ascii="Times New Roman" w:hAnsi="Times New Roman"/>
                <w:sz w:val="24"/>
                <w:szCs w:val="24"/>
              </w:rPr>
            </w:pPr>
            <w:r w:rsidRPr="00FF70AB">
              <w:rPr>
                <w:rFonts w:ascii="Times New Roman" w:hAnsi="Times New Roman"/>
                <w:i/>
                <w:sz w:val="24"/>
                <w:szCs w:val="24"/>
              </w:rPr>
              <w:t>Для главных бухгалтеров</w:t>
            </w:r>
          </w:p>
        </w:tc>
      </w:tr>
      <w:tr w:rsidR="00B66C01" w:rsidRPr="006C519D" w14:paraId="5CE14F4F" w14:textId="77777777" w:rsidTr="00FD5A7C">
        <w:tc>
          <w:tcPr>
            <w:tcW w:w="8392" w:type="dxa"/>
          </w:tcPr>
          <w:p w14:paraId="7B3D4761" w14:textId="050A0495" w:rsidR="00B66C01" w:rsidRDefault="00B66C01" w:rsidP="0068411F">
            <w:pPr>
              <w:spacing w:after="0" w:line="240" w:lineRule="auto"/>
              <w:jc w:val="both"/>
              <w:rPr>
                <w:rFonts w:ascii="Times New Roman" w:hAnsi="Times New Roman"/>
                <w:sz w:val="24"/>
                <w:szCs w:val="24"/>
              </w:rPr>
            </w:pPr>
            <w:r w:rsidRPr="006C519D">
              <w:rPr>
                <w:rFonts w:ascii="Times New Roman" w:hAnsi="Times New Roman"/>
                <w:sz w:val="24"/>
                <w:szCs w:val="24"/>
              </w:rPr>
              <w:t>1. </w:t>
            </w:r>
            <w:r w:rsidRPr="00033BF6">
              <w:rPr>
                <w:rFonts w:ascii="Times New Roman" w:hAnsi="Times New Roman"/>
                <w:sz w:val="24"/>
                <w:szCs w:val="24"/>
              </w:rPr>
              <w:t>Материалы</w:t>
            </w:r>
            <w:r w:rsidRPr="006C519D">
              <w:rPr>
                <w:rFonts w:ascii="Times New Roman" w:hAnsi="Times New Roman"/>
                <w:sz w:val="24"/>
                <w:szCs w:val="24"/>
              </w:rPr>
              <w:t xml:space="preserve">, прошедшие определенные стадии обработки, но не являющиеся еще готовой продукцией </w:t>
            </w:r>
            <w:r w:rsidR="00520796">
              <w:rPr>
                <w:rFonts w:ascii="Times New Roman" w:hAnsi="Times New Roman"/>
                <w:sz w:val="24"/>
                <w:szCs w:val="24"/>
              </w:rPr>
              <w:t>— это</w:t>
            </w:r>
            <w:r w:rsidRPr="006C519D">
              <w:rPr>
                <w:rFonts w:ascii="Times New Roman" w:hAnsi="Times New Roman"/>
                <w:sz w:val="24"/>
                <w:szCs w:val="24"/>
              </w:rPr>
              <w:t>:</w:t>
            </w:r>
          </w:p>
          <w:p w14:paraId="78E84E4B" w14:textId="6322BBD1"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а) </w:t>
            </w:r>
            <w:r w:rsidR="00033BF6" w:rsidRPr="006C519D">
              <w:rPr>
                <w:rFonts w:ascii="Times New Roman" w:hAnsi="Times New Roman"/>
                <w:sz w:val="24"/>
                <w:szCs w:val="24"/>
              </w:rPr>
              <w:t>основные средства</w:t>
            </w:r>
          </w:p>
          <w:p w14:paraId="03108F68" w14:textId="205B218C"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00033BF6" w:rsidRPr="006C519D">
              <w:rPr>
                <w:rFonts w:ascii="Times New Roman" w:hAnsi="Times New Roman"/>
                <w:sz w:val="24"/>
                <w:szCs w:val="24"/>
              </w:rPr>
              <w:t xml:space="preserve">покупные полуфабрикаты </w:t>
            </w:r>
          </w:p>
          <w:p w14:paraId="2D5A3B82" w14:textId="645B8607" w:rsidR="00B66C01" w:rsidRPr="00033BF6"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00033BF6">
              <w:rPr>
                <w:rFonts w:ascii="Times New Roman" w:hAnsi="Times New Roman"/>
                <w:sz w:val="24"/>
                <w:szCs w:val="24"/>
              </w:rPr>
              <w:t xml:space="preserve">оборотные средства </w:t>
            </w:r>
          </w:p>
          <w:p w14:paraId="79A9C2F1" w14:textId="2631A40B"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д) </w:t>
            </w:r>
            <w:r w:rsidR="00033BF6">
              <w:rPr>
                <w:rFonts w:ascii="Times New Roman" w:hAnsi="Times New Roman"/>
                <w:sz w:val="24"/>
                <w:szCs w:val="24"/>
              </w:rPr>
              <w:t>запасы</w:t>
            </w:r>
          </w:p>
        </w:tc>
        <w:tc>
          <w:tcPr>
            <w:tcW w:w="1247" w:type="dxa"/>
          </w:tcPr>
          <w:p w14:paraId="00A88ACB" w14:textId="0C389159" w:rsidR="00B66C01" w:rsidRDefault="00033BF6" w:rsidP="0068411F">
            <w:pPr>
              <w:spacing w:after="0" w:line="240" w:lineRule="auto"/>
              <w:jc w:val="center"/>
              <w:rPr>
                <w:rFonts w:ascii="Times New Roman" w:hAnsi="Times New Roman"/>
                <w:sz w:val="24"/>
                <w:szCs w:val="24"/>
              </w:rPr>
            </w:pPr>
            <w:r>
              <w:rPr>
                <w:rFonts w:ascii="Times New Roman" w:hAnsi="Times New Roman"/>
                <w:sz w:val="24"/>
                <w:szCs w:val="24"/>
              </w:rPr>
              <w:t>в</w:t>
            </w:r>
            <w:r w:rsidR="00B66C01">
              <w:rPr>
                <w:rFonts w:ascii="Times New Roman" w:hAnsi="Times New Roman"/>
                <w:sz w:val="24"/>
                <w:szCs w:val="24"/>
              </w:rPr>
              <w:t>)</w:t>
            </w:r>
          </w:p>
        </w:tc>
      </w:tr>
      <w:tr w:rsidR="00B66C01" w:rsidRPr="006C519D" w14:paraId="1DAEF82F" w14:textId="77777777" w:rsidTr="006E0460">
        <w:tc>
          <w:tcPr>
            <w:tcW w:w="8392" w:type="dxa"/>
            <w:tcBorders>
              <w:bottom w:val="single" w:sz="4" w:space="0" w:color="auto"/>
            </w:tcBorders>
          </w:tcPr>
          <w:p w14:paraId="4AAC6111"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2</w:t>
            </w:r>
            <w:r w:rsidRPr="006C519D">
              <w:rPr>
                <w:rFonts w:ascii="Times New Roman" w:hAnsi="Times New Roman"/>
                <w:sz w:val="24"/>
                <w:szCs w:val="24"/>
              </w:rPr>
              <w:t>. Методы оценки себестоимости запасов:</w:t>
            </w:r>
          </w:p>
          <w:p w14:paraId="5214A689" w14:textId="40398154"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а) </w:t>
            </w:r>
            <w:r w:rsidR="00033BF6" w:rsidRPr="006C519D">
              <w:rPr>
                <w:rFonts w:ascii="Times New Roman" w:hAnsi="Times New Roman"/>
                <w:sz w:val="24"/>
                <w:szCs w:val="24"/>
              </w:rPr>
              <w:t xml:space="preserve">средневзвешенной стоимости </w:t>
            </w:r>
          </w:p>
          <w:p w14:paraId="7D45BC0B" w14:textId="1C14F372"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00033BF6">
              <w:rPr>
                <w:rFonts w:ascii="Times New Roman" w:hAnsi="Times New Roman"/>
                <w:sz w:val="24"/>
                <w:szCs w:val="24"/>
              </w:rPr>
              <w:t xml:space="preserve">ЛИФО, </w:t>
            </w:r>
            <w:r w:rsidR="00033BF6" w:rsidRPr="006C519D">
              <w:rPr>
                <w:rFonts w:ascii="Times New Roman" w:hAnsi="Times New Roman"/>
                <w:sz w:val="24"/>
                <w:szCs w:val="24"/>
              </w:rPr>
              <w:t>специфической идентификации</w:t>
            </w:r>
          </w:p>
          <w:p w14:paraId="774BEFDF" w14:textId="792357EB"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00033BF6" w:rsidRPr="006C519D">
              <w:rPr>
                <w:rFonts w:ascii="Times New Roman" w:hAnsi="Times New Roman"/>
                <w:sz w:val="24"/>
                <w:szCs w:val="24"/>
              </w:rPr>
              <w:t>ФИФО</w:t>
            </w:r>
            <w:r w:rsidR="00033BF6">
              <w:rPr>
                <w:rFonts w:ascii="Times New Roman" w:hAnsi="Times New Roman"/>
                <w:sz w:val="24"/>
                <w:szCs w:val="24"/>
              </w:rPr>
              <w:t xml:space="preserve">, </w:t>
            </w:r>
            <w:r w:rsidR="00033BF6" w:rsidRPr="006C519D">
              <w:rPr>
                <w:rFonts w:ascii="Times New Roman" w:hAnsi="Times New Roman"/>
                <w:sz w:val="24"/>
                <w:szCs w:val="24"/>
              </w:rPr>
              <w:t>специфической идентификации</w:t>
            </w:r>
          </w:p>
          <w:p w14:paraId="373E4436" w14:textId="6B143B91" w:rsidR="00B66C01" w:rsidRPr="006C519D"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д) </w:t>
            </w:r>
            <w:r w:rsidR="00520796" w:rsidRPr="006C519D">
              <w:rPr>
                <w:rFonts w:ascii="Times New Roman" w:hAnsi="Times New Roman"/>
                <w:sz w:val="24"/>
                <w:szCs w:val="24"/>
              </w:rPr>
              <w:t>средневзвешенной стоимости, ФИФО, специфической идентификации</w:t>
            </w:r>
            <w:r w:rsidR="00520796">
              <w:rPr>
                <w:rFonts w:ascii="Times New Roman" w:hAnsi="Times New Roman"/>
                <w:sz w:val="24"/>
                <w:szCs w:val="24"/>
              </w:rPr>
              <w:t xml:space="preserve"> </w:t>
            </w:r>
          </w:p>
        </w:tc>
        <w:tc>
          <w:tcPr>
            <w:tcW w:w="1247" w:type="dxa"/>
            <w:tcBorders>
              <w:bottom w:val="single" w:sz="4" w:space="0" w:color="auto"/>
            </w:tcBorders>
          </w:tcPr>
          <w:p w14:paraId="6ACB8B61" w14:textId="7D267898" w:rsidR="00B66C01" w:rsidRDefault="00520796" w:rsidP="0068411F">
            <w:pPr>
              <w:spacing w:after="0" w:line="240" w:lineRule="auto"/>
              <w:jc w:val="center"/>
              <w:rPr>
                <w:rFonts w:ascii="Times New Roman" w:hAnsi="Times New Roman"/>
                <w:sz w:val="24"/>
                <w:szCs w:val="24"/>
              </w:rPr>
            </w:pPr>
            <w:r>
              <w:rPr>
                <w:rFonts w:ascii="Times New Roman" w:hAnsi="Times New Roman"/>
                <w:sz w:val="24"/>
                <w:szCs w:val="24"/>
              </w:rPr>
              <w:t>д</w:t>
            </w:r>
            <w:r w:rsidR="00B66C01">
              <w:rPr>
                <w:rFonts w:ascii="Times New Roman" w:hAnsi="Times New Roman"/>
                <w:sz w:val="24"/>
                <w:szCs w:val="24"/>
              </w:rPr>
              <w:t>)</w:t>
            </w:r>
          </w:p>
        </w:tc>
      </w:tr>
      <w:tr w:rsidR="00B66C01" w:rsidRPr="006C519D" w14:paraId="7446A9D1" w14:textId="77777777" w:rsidTr="006E0460">
        <w:tc>
          <w:tcPr>
            <w:tcW w:w="8392" w:type="dxa"/>
            <w:tcBorders>
              <w:bottom w:val="nil"/>
            </w:tcBorders>
          </w:tcPr>
          <w:p w14:paraId="5C73E4EF"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3</w:t>
            </w:r>
            <w:r w:rsidRPr="006C519D">
              <w:rPr>
                <w:rFonts w:ascii="Times New Roman" w:hAnsi="Times New Roman"/>
                <w:sz w:val="24"/>
                <w:szCs w:val="24"/>
              </w:rPr>
              <w:t>. На каком счете отражается эмиссионный доход:</w:t>
            </w:r>
          </w:p>
          <w:p w14:paraId="65229810"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а) 5000 </w:t>
            </w:r>
          </w:p>
          <w:p w14:paraId="7B308596"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5310</w:t>
            </w:r>
          </w:p>
          <w:p w14:paraId="0F81BB4A"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с) 2710</w:t>
            </w:r>
          </w:p>
          <w:p w14:paraId="7EFAB9A8"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д) 2930</w:t>
            </w:r>
          </w:p>
        </w:tc>
        <w:tc>
          <w:tcPr>
            <w:tcW w:w="1247" w:type="dxa"/>
            <w:tcBorders>
              <w:bottom w:val="nil"/>
            </w:tcBorders>
          </w:tcPr>
          <w:p w14:paraId="73B14F93" w14:textId="77777777" w:rsidR="00B66C01" w:rsidRDefault="00B66C01" w:rsidP="0068411F">
            <w:pPr>
              <w:spacing w:after="0" w:line="240" w:lineRule="auto"/>
              <w:jc w:val="center"/>
              <w:rPr>
                <w:rFonts w:ascii="Times New Roman" w:hAnsi="Times New Roman"/>
                <w:sz w:val="24"/>
                <w:szCs w:val="24"/>
              </w:rPr>
            </w:pPr>
            <w:r>
              <w:rPr>
                <w:rFonts w:ascii="Times New Roman" w:hAnsi="Times New Roman"/>
                <w:sz w:val="24"/>
                <w:szCs w:val="24"/>
              </w:rPr>
              <w:t>в)</w:t>
            </w:r>
          </w:p>
        </w:tc>
      </w:tr>
    </w:tbl>
    <w:p w14:paraId="12C952EE" w14:textId="77777777" w:rsidR="0068411F" w:rsidRDefault="0068411F" w:rsidP="00B66C01">
      <w:pPr>
        <w:spacing w:after="0" w:line="240" w:lineRule="auto"/>
        <w:rPr>
          <w:rFonts w:ascii="Times New Roman" w:hAnsi="Times New Roman" w:cs="Times New Roman"/>
          <w:color w:val="2B2B2B"/>
          <w:sz w:val="28"/>
          <w:szCs w:val="28"/>
        </w:rPr>
      </w:pPr>
    </w:p>
    <w:p w14:paraId="379F45B5" w14:textId="77777777" w:rsidR="0068411F" w:rsidRDefault="0068411F" w:rsidP="00B66C01">
      <w:pPr>
        <w:spacing w:after="0" w:line="240" w:lineRule="auto"/>
        <w:rPr>
          <w:rFonts w:ascii="Times New Roman" w:hAnsi="Times New Roman" w:cs="Times New Roman"/>
          <w:color w:val="2B2B2B"/>
          <w:sz w:val="28"/>
          <w:szCs w:val="28"/>
        </w:rPr>
      </w:pPr>
    </w:p>
    <w:p w14:paraId="2389474F" w14:textId="77777777" w:rsidR="0068411F" w:rsidRDefault="0068411F" w:rsidP="00B66C01">
      <w:pPr>
        <w:spacing w:after="0" w:line="240" w:lineRule="auto"/>
        <w:rPr>
          <w:rFonts w:ascii="Times New Roman" w:hAnsi="Times New Roman" w:cs="Times New Roman"/>
          <w:color w:val="2B2B2B"/>
          <w:sz w:val="28"/>
          <w:szCs w:val="28"/>
        </w:rPr>
      </w:pPr>
    </w:p>
    <w:p w14:paraId="526DDCD8" w14:textId="77777777" w:rsidR="0068411F" w:rsidRDefault="0068411F" w:rsidP="00B66C01">
      <w:pPr>
        <w:spacing w:after="0" w:line="240" w:lineRule="auto"/>
        <w:rPr>
          <w:rFonts w:ascii="Times New Roman" w:hAnsi="Times New Roman" w:cs="Times New Roman"/>
          <w:color w:val="2B2B2B"/>
          <w:sz w:val="28"/>
          <w:szCs w:val="28"/>
        </w:rPr>
      </w:pPr>
    </w:p>
    <w:p w14:paraId="29D6ED1D" w14:textId="77777777" w:rsidR="0068411F" w:rsidRDefault="0068411F" w:rsidP="00B66C01">
      <w:pPr>
        <w:spacing w:after="0" w:line="240" w:lineRule="auto"/>
        <w:rPr>
          <w:rFonts w:ascii="Times New Roman" w:hAnsi="Times New Roman" w:cs="Times New Roman"/>
          <w:color w:val="2B2B2B"/>
          <w:sz w:val="28"/>
          <w:szCs w:val="28"/>
        </w:rPr>
      </w:pPr>
    </w:p>
    <w:p w14:paraId="1C2CB803" w14:textId="5BBE2D26" w:rsidR="00B66C01" w:rsidRDefault="00B66C01" w:rsidP="00B66C01">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46FFF133" w14:textId="77777777" w:rsidR="00033BF6" w:rsidRPr="00033BF6" w:rsidRDefault="00033BF6" w:rsidP="00B66C01">
      <w:pPr>
        <w:spacing w:after="0" w:line="240" w:lineRule="auto"/>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54AD271B" w14:textId="77777777" w:rsidTr="00FD5A7C">
        <w:tc>
          <w:tcPr>
            <w:tcW w:w="8392" w:type="dxa"/>
          </w:tcPr>
          <w:p w14:paraId="7A9C14F7" w14:textId="77777777" w:rsidR="00B66C01" w:rsidRPr="006C519D" w:rsidRDefault="00B66C01" w:rsidP="0068411F">
            <w:pPr>
              <w:spacing w:after="0" w:line="240"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50DD4BAE" w14:textId="77777777" w:rsidR="00B66C01" w:rsidRPr="006C519D" w:rsidRDefault="00B66C01" w:rsidP="0068411F">
            <w:pPr>
              <w:spacing w:after="0" w:line="240"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7E32388C" w14:textId="77777777" w:rsidTr="00FD5A7C">
        <w:tc>
          <w:tcPr>
            <w:tcW w:w="8392" w:type="dxa"/>
          </w:tcPr>
          <w:p w14:paraId="11C208EF" w14:textId="77777777" w:rsidR="00B66C01" w:rsidRDefault="00B66C01" w:rsidP="0068411F">
            <w:pPr>
              <w:spacing w:after="0" w:line="240" w:lineRule="auto"/>
              <w:jc w:val="both"/>
              <w:rPr>
                <w:rFonts w:ascii="Times New Roman" w:hAnsi="Times New Roman"/>
                <w:sz w:val="24"/>
                <w:szCs w:val="24"/>
              </w:rPr>
            </w:pPr>
            <w:r w:rsidRPr="006C519D">
              <w:rPr>
                <w:rFonts w:ascii="Times New Roman" w:hAnsi="Times New Roman"/>
                <w:sz w:val="24"/>
                <w:szCs w:val="24"/>
              </w:rPr>
              <w:t>4. На каком счете учитывается незавершенное строительство</w:t>
            </w:r>
            <w:r>
              <w:rPr>
                <w:rFonts w:ascii="Times New Roman" w:hAnsi="Times New Roman"/>
                <w:sz w:val="24"/>
                <w:szCs w:val="24"/>
              </w:rPr>
              <w:t>:</w:t>
            </w:r>
          </w:p>
          <w:p w14:paraId="5BDD6F4C"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7200</w:t>
            </w:r>
          </w:p>
          <w:p w14:paraId="59039278"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2930</w:t>
            </w:r>
          </w:p>
          <w:p w14:paraId="7916F9F4"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2700</w:t>
            </w:r>
          </w:p>
          <w:p w14:paraId="01800938"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д) 2410</w:t>
            </w:r>
          </w:p>
        </w:tc>
        <w:tc>
          <w:tcPr>
            <w:tcW w:w="1247" w:type="dxa"/>
          </w:tcPr>
          <w:p w14:paraId="27EE5B53" w14:textId="77777777" w:rsidR="00B66C01" w:rsidRDefault="00B66C01" w:rsidP="0068411F">
            <w:pPr>
              <w:spacing w:after="0" w:line="240" w:lineRule="auto"/>
              <w:jc w:val="center"/>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p>
        </w:tc>
      </w:tr>
      <w:tr w:rsidR="00B66C01" w:rsidRPr="006C519D" w14:paraId="1CD5720A" w14:textId="77777777" w:rsidTr="00FD5A7C">
        <w:tc>
          <w:tcPr>
            <w:tcW w:w="8392" w:type="dxa"/>
          </w:tcPr>
          <w:p w14:paraId="67B03D71" w14:textId="36659B4F"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5</w:t>
            </w:r>
            <w:r w:rsidRPr="006C519D">
              <w:rPr>
                <w:rFonts w:ascii="Times New Roman" w:hAnsi="Times New Roman"/>
                <w:sz w:val="24"/>
                <w:szCs w:val="24"/>
              </w:rPr>
              <w:t>. </w:t>
            </w:r>
            <w:r w:rsidR="00033BF6">
              <w:rPr>
                <w:rFonts w:ascii="Times New Roman" w:hAnsi="Times New Roman"/>
                <w:sz w:val="24"/>
                <w:szCs w:val="24"/>
              </w:rPr>
              <w:t>Определить</w:t>
            </w:r>
            <w:r w:rsidR="00033BF6" w:rsidRPr="006C519D">
              <w:rPr>
                <w:rFonts w:ascii="Times New Roman" w:hAnsi="Times New Roman"/>
                <w:sz w:val="24"/>
                <w:szCs w:val="24"/>
              </w:rPr>
              <w:t xml:space="preserve"> журнальную запись</w:t>
            </w:r>
            <w:r w:rsidR="00033BF6">
              <w:rPr>
                <w:rFonts w:ascii="Times New Roman" w:hAnsi="Times New Roman"/>
                <w:sz w:val="24"/>
                <w:szCs w:val="24"/>
              </w:rPr>
              <w:t xml:space="preserve">. </w:t>
            </w:r>
            <w:r w:rsidRPr="006C519D">
              <w:rPr>
                <w:rFonts w:ascii="Times New Roman" w:hAnsi="Times New Roman"/>
                <w:sz w:val="24"/>
                <w:szCs w:val="24"/>
              </w:rPr>
              <w:t>Начислен износ объектов нематериальных активов</w:t>
            </w:r>
            <w:r>
              <w:rPr>
                <w:rFonts w:ascii="Times New Roman" w:hAnsi="Times New Roman"/>
                <w:sz w:val="24"/>
                <w:szCs w:val="24"/>
              </w:rPr>
              <w:t>,</w:t>
            </w:r>
            <w:r w:rsidRPr="006C519D">
              <w:rPr>
                <w:rFonts w:ascii="Times New Roman" w:hAnsi="Times New Roman"/>
                <w:sz w:val="24"/>
                <w:szCs w:val="24"/>
              </w:rPr>
              <w:t xml:space="preserve"> используемых во вспомогательном производстве:</w:t>
            </w:r>
          </w:p>
          <w:p w14:paraId="6F3213E8" w14:textId="475569A0"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033BF6" w:rsidRPr="006C519D">
              <w:rPr>
                <w:rFonts w:ascii="Times New Roman" w:hAnsi="Times New Roman"/>
                <w:sz w:val="24"/>
                <w:szCs w:val="24"/>
              </w:rPr>
              <w:t>Д-т сч. 8310 К-т сч. 2740</w:t>
            </w:r>
            <w:r w:rsidR="00033BF6">
              <w:rPr>
                <w:rFonts w:ascii="Times New Roman" w:hAnsi="Times New Roman"/>
                <w:sz w:val="24"/>
                <w:szCs w:val="24"/>
              </w:rPr>
              <w:t xml:space="preserve"> </w:t>
            </w:r>
          </w:p>
          <w:p w14:paraId="6F328EC9" w14:textId="6A777282"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00033BF6" w:rsidRPr="006C519D">
              <w:rPr>
                <w:rFonts w:ascii="Times New Roman" w:hAnsi="Times New Roman"/>
                <w:sz w:val="24"/>
                <w:szCs w:val="24"/>
              </w:rPr>
              <w:t>Д-т сч. 8110 К-т сч. 2420</w:t>
            </w:r>
          </w:p>
          <w:p w14:paraId="019C9741" w14:textId="4E6A98DF"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00033BF6" w:rsidRPr="006C519D">
              <w:rPr>
                <w:rFonts w:ascii="Times New Roman" w:hAnsi="Times New Roman"/>
                <w:sz w:val="24"/>
                <w:szCs w:val="24"/>
              </w:rPr>
              <w:t>Д-т сч. 8110 К-т сч. 3350</w:t>
            </w:r>
            <w:r w:rsidR="00033BF6">
              <w:rPr>
                <w:rFonts w:ascii="Times New Roman" w:hAnsi="Times New Roman"/>
                <w:sz w:val="24"/>
                <w:szCs w:val="24"/>
              </w:rPr>
              <w:t xml:space="preserve"> </w:t>
            </w:r>
          </w:p>
          <w:p w14:paraId="6F63512E" w14:textId="32C1E782"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д) </w:t>
            </w:r>
            <w:r w:rsidR="00033BF6" w:rsidRPr="006C519D">
              <w:rPr>
                <w:rFonts w:ascii="Times New Roman" w:hAnsi="Times New Roman"/>
                <w:sz w:val="24"/>
                <w:szCs w:val="24"/>
              </w:rPr>
              <w:t>Д-т сч. 7110 К-т сч. 2740</w:t>
            </w:r>
          </w:p>
        </w:tc>
        <w:tc>
          <w:tcPr>
            <w:tcW w:w="1247" w:type="dxa"/>
          </w:tcPr>
          <w:p w14:paraId="502E573C" w14:textId="2E64993F" w:rsidR="00B66C01" w:rsidRDefault="00033BF6" w:rsidP="0068411F">
            <w:pPr>
              <w:spacing w:after="0" w:line="240" w:lineRule="auto"/>
              <w:jc w:val="center"/>
              <w:rPr>
                <w:rFonts w:ascii="Times New Roman" w:hAnsi="Times New Roman"/>
                <w:sz w:val="24"/>
                <w:szCs w:val="24"/>
              </w:rPr>
            </w:pPr>
            <w:r>
              <w:rPr>
                <w:rFonts w:ascii="Times New Roman" w:hAnsi="Times New Roman"/>
                <w:sz w:val="24"/>
                <w:szCs w:val="24"/>
              </w:rPr>
              <w:t>а</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29D57A65" w14:textId="77777777" w:rsidTr="00FD5A7C">
        <w:tc>
          <w:tcPr>
            <w:tcW w:w="8392" w:type="dxa"/>
          </w:tcPr>
          <w:p w14:paraId="4384A9EC" w14:textId="721D7C0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6</w:t>
            </w:r>
            <w:r w:rsidRPr="006C519D">
              <w:rPr>
                <w:rFonts w:ascii="Times New Roman" w:hAnsi="Times New Roman"/>
                <w:sz w:val="24"/>
                <w:szCs w:val="24"/>
              </w:rPr>
              <w:t>. </w:t>
            </w:r>
            <w:r w:rsidR="00033BF6">
              <w:rPr>
                <w:rFonts w:ascii="Times New Roman" w:hAnsi="Times New Roman"/>
                <w:sz w:val="24"/>
                <w:szCs w:val="24"/>
              </w:rPr>
              <w:t>Определить</w:t>
            </w:r>
            <w:r w:rsidR="00033BF6" w:rsidRPr="006C519D">
              <w:rPr>
                <w:rFonts w:ascii="Times New Roman" w:hAnsi="Times New Roman"/>
                <w:sz w:val="24"/>
                <w:szCs w:val="24"/>
              </w:rPr>
              <w:t xml:space="preserve"> журнальную запись</w:t>
            </w:r>
            <w:r w:rsidR="00033BF6">
              <w:rPr>
                <w:rFonts w:ascii="Times New Roman" w:hAnsi="Times New Roman"/>
                <w:sz w:val="24"/>
                <w:szCs w:val="24"/>
              </w:rPr>
              <w:t xml:space="preserve">. </w:t>
            </w:r>
            <w:r w:rsidRPr="006C519D">
              <w:rPr>
                <w:rFonts w:ascii="Times New Roman" w:hAnsi="Times New Roman"/>
                <w:sz w:val="24"/>
                <w:szCs w:val="24"/>
              </w:rPr>
              <w:t>Начислена амортизация по технологическому производственному об</w:t>
            </w:r>
            <w:r>
              <w:rPr>
                <w:rFonts w:ascii="Times New Roman" w:hAnsi="Times New Roman"/>
                <w:sz w:val="24"/>
                <w:szCs w:val="24"/>
              </w:rPr>
              <w:t>орудованию. Определите проводку:</w:t>
            </w:r>
          </w:p>
          <w:p w14:paraId="537796BA" w14:textId="13C548F9"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033BF6" w:rsidRPr="006C519D">
              <w:rPr>
                <w:rFonts w:ascii="Times New Roman" w:hAnsi="Times New Roman"/>
                <w:sz w:val="24"/>
                <w:szCs w:val="24"/>
              </w:rPr>
              <w:t>Д-т сч. 7110 К-т сч. 2740</w:t>
            </w:r>
            <w:r w:rsidR="00033BF6">
              <w:rPr>
                <w:rFonts w:ascii="Times New Roman" w:hAnsi="Times New Roman"/>
                <w:sz w:val="24"/>
                <w:szCs w:val="24"/>
              </w:rPr>
              <w:t xml:space="preserve"> </w:t>
            </w:r>
          </w:p>
          <w:p w14:paraId="2DDE4F2A" w14:textId="58299F5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00033BF6" w:rsidRPr="006C519D">
              <w:rPr>
                <w:rFonts w:ascii="Times New Roman" w:hAnsi="Times New Roman"/>
                <w:sz w:val="24"/>
                <w:szCs w:val="24"/>
              </w:rPr>
              <w:t>Д-т сч. 8110 К-т сч. 3350</w:t>
            </w:r>
          </w:p>
          <w:p w14:paraId="448FBFD2" w14:textId="52F98183"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00033BF6" w:rsidRPr="006C519D">
              <w:rPr>
                <w:rFonts w:ascii="Times New Roman" w:hAnsi="Times New Roman"/>
                <w:sz w:val="24"/>
                <w:szCs w:val="24"/>
              </w:rPr>
              <w:t>Д-т сч. 8110 К-т сч. 2420</w:t>
            </w:r>
            <w:r w:rsidR="00033BF6">
              <w:rPr>
                <w:rFonts w:ascii="Times New Roman" w:hAnsi="Times New Roman"/>
                <w:sz w:val="24"/>
                <w:szCs w:val="24"/>
              </w:rPr>
              <w:t xml:space="preserve"> </w:t>
            </w:r>
          </w:p>
          <w:p w14:paraId="59BEB2A7" w14:textId="128D3C6C"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д) </w:t>
            </w:r>
            <w:r w:rsidR="00033BF6" w:rsidRPr="006C519D">
              <w:rPr>
                <w:rFonts w:ascii="Times New Roman" w:hAnsi="Times New Roman"/>
                <w:sz w:val="24"/>
                <w:szCs w:val="24"/>
              </w:rPr>
              <w:t>Д-т сч. 8110 К-т сч. 2</w:t>
            </w:r>
            <w:r w:rsidR="00033BF6">
              <w:rPr>
                <w:rFonts w:ascii="Times New Roman" w:hAnsi="Times New Roman"/>
                <w:sz w:val="24"/>
                <w:szCs w:val="24"/>
              </w:rPr>
              <w:t>7</w:t>
            </w:r>
            <w:r w:rsidR="00033BF6" w:rsidRPr="006C519D">
              <w:rPr>
                <w:rFonts w:ascii="Times New Roman" w:hAnsi="Times New Roman"/>
                <w:sz w:val="24"/>
                <w:szCs w:val="24"/>
              </w:rPr>
              <w:t>20</w:t>
            </w:r>
          </w:p>
        </w:tc>
        <w:tc>
          <w:tcPr>
            <w:tcW w:w="1247" w:type="dxa"/>
          </w:tcPr>
          <w:p w14:paraId="03D8A8EF" w14:textId="1B837121" w:rsidR="00B66C01" w:rsidRDefault="00033BF6" w:rsidP="0068411F">
            <w:pPr>
              <w:spacing w:after="0" w:line="240" w:lineRule="auto"/>
              <w:jc w:val="center"/>
              <w:rPr>
                <w:rFonts w:ascii="Times New Roman" w:hAnsi="Times New Roman"/>
                <w:sz w:val="24"/>
                <w:szCs w:val="24"/>
              </w:rPr>
            </w:pPr>
            <w:r>
              <w:rPr>
                <w:rFonts w:ascii="Times New Roman" w:hAnsi="Times New Roman"/>
                <w:sz w:val="24"/>
                <w:szCs w:val="24"/>
              </w:rPr>
              <w:t>с</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23E290B6" w14:textId="77777777" w:rsidTr="00FD5A7C">
        <w:tc>
          <w:tcPr>
            <w:tcW w:w="8392" w:type="dxa"/>
          </w:tcPr>
          <w:p w14:paraId="7DC5368D" w14:textId="12C62E28"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7</w:t>
            </w:r>
            <w:r w:rsidRPr="006C519D">
              <w:rPr>
                <w:rFonts w:ascii="Times New Roman" w:hAnsi="Times New Roman"/>
                <w:sz w:val="24"/>
                <w:szCs w:val="24"/>
              </w:rPr>
              <w:t>. </w:t>
            </w:r>
            <w:r w:rsidR="00033BF6">
              <w:rPr>
                <w:rFonts w:ascii="Times New Roman" w:hAnsi="Times New Roman"/>
                <w:sz w:val="24"/>
                <w:szCs w:val="24"/>
              </w:rPr>
              <w:t>Определить</w:t>
            </w:r>
            <w:r w:rsidR="00033BF6" w:rsidRPr="006C519D">
              <w:rPr>
                <w:rFonts w:ascii="Times New Roman" w:hAnsi="Times New Roman"/>
                <w:sz w:val="24"/>
                <w:szCs w:val="24"/>
              </w:rPr>
              <w:t xml:space="preserve"> журнальную запись</w:t>
            </w:r>
            <w:r w:rsidR="00033BF6">
              <w:rPr>
                <w:rFonts w:ascii="Times New Roman" w:hAnsi="Times New Roman"/>
                <w:sz w:val="24"/>
                <w:szCs w:val="24"/>
              </w:rPr>
              <w:t xml:space="preserve">. </w:t>
            </w:r>
            <w:r w:rsidRPr="006C519D">
              <w:rPr>
                <w:rFonts w:ascii="Times New Roman" w:hAnsi="Times New Roman"/>
                <w:sz w:val="24"/>
                <w:szCs w:val="24"/>
              </w:rPr>
              <w:t>Начислена заработная плата работникам основного производства:</w:t>
            </w:r>
          </w:p>
          <w:p w14:paraId="11CAB277" w14:textId="5CD46920"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sidR="00033BF6" w:rsidRPr="006C519D">
              <w:rPr>
                <w:rFonts w:ascii="Times New Roman" w:hAnsi="Times New Roman"/>
                <w:sz w:val="24"/>
                <w:szCs w:val="24"/>
              </w:rPr>
              <w:t>Д-т сч. 8110 К-т сч. 2</w:t>
            </w:r>
            <w:r w:rsidR="00033BF6">
              <w:rPr>
                <w:rFonts w:ascii="Times New Roman" w:hAnsi="Times New Roman"/>
                <w:sz w:val="24"/>
                <w:szCs w:val="24"/>
              </w:rPr>
              <w:t>7</w:t>
            </w:r>
            <w:r w:rsidR="00033BF6" w:rsidRPr="006C519D">
              <w:rPr>
                <w:rFonts w:ascii="Times New Roman" w:hAnsi="Times New Roman"/>
                <w:sz w:val="24"/>
                <w:szCs w:val="24"/>
              </w:rPr>
              <w:t>20</w:t>
            </w:r>
            <w:r w:rsidR="00033BF6">
              <w:rPr>
                <w:rFonts w:ascii="Times New Roman" w:hAnsi="Times New Roman"/>
                <w:sz w:val="24"/>
                <w:szCs w:val="24"/>
              </w:rPr>
              <w:t xml:space="preserve"> </w:t>
            </w:r>
          </w:p>
          <w:p w14:paraId="282D40CB" w14:textId="5BD1D2DB"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00033BF6" w:rsidRPr="006C519D">
              <w:rPr>
                <w:rFonts w:ascii="Times New Roman" w:hAnsi="Times New Roman"/>
                <w:sz w:val="24"/>
                <w:szCs w:val="24"/>
              </w:rPr>
              <w:t>Д-т сч. 8110 К-т сч. 2420</w:t>
            </w:r>
          </w:p>
          <w:p w14:paraId="6B1B831C"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 xml:space="preserve">Д-т сч. </w:t>
            </w:r>
            <w:r>
              <w:rPr>
                <w:rFonts w:ascii="Times New Roman" w:hAnsi="Times New Roman"/>
                <w:sz w:val="24"/>
                <w:szCs w:val="24"/>
              </w:rPr>
              <w:t>7</w:t>
            </w:r>
            <w:r w:rsidRPr="006C519D">
              <w:rPr>
                <w:rFonts w:ascii="Times New Roman" w:hAnsi="Times New Roman"/>
                <w:sz w:val="24"/>
                <w:szCs w:val="24"/>
              </w:rPr>
              <w:t>110 К-т сч. 3350</w:t>
            </w:r>
          </w:p>
          <w:p w14:paraId="1981C16F"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д) </w:t>
            </w:r>
            <w:r w:rsidRPr="006C519D">
              <w:rPr>
                <w:rFonts w:ascii="Times New Roman" w:hAnsi="Times New Roman"/>
                <w:sz w:val="24"/>
                <w:szCs w:val="24"/>
              </w:rPr>
              <w:t>Д-т сч. 8110 К-т сч. 3350</w:t>
            </w:r>
          </w:p>
        </w:tc>
        <w:tc>
          <w:tcPr>
            <w:tcW w:w="1247" w:type="dxa"/>
          </w:tcPr>
          <w:p w14:paraId="21E68755" w14:textId="77777777" w:rsidR="00B66C01" w:rsidRDefault="00B66C01" w:rsidP="0068411F">
            <w:pPr>
              <w:spacing w:after="0" w:line="240" w:lineRule="auto"/>
              <w:jc w:val="center"/>
              <w:rPr>
                <w:rFonts w:ascii="Times New Roman" w:hAnsi="Times New Roman"/>
                <w:sz w:val="24"/>
                <w:szCs w:val="24"/>
              </w:rPr>
            </w:pPr>
            <w:r>
              <w:rPr>
                <w:rFonts w:ascii="Times New Roman" w:hAnsi="Times New Roman"/>
                <w:sz w:val="24"/>
                <w:szCs w:val="24"/>
              </w:rPr>
              <w:t>д)</w:t>
            </w:r>
          </w:p>
        </w:tc>
      </w:tr>
      <w:tr w:rsidR="00B66C01" w:rsidRPr="006C519D" w14:paraId="0088E41C" w14:textId="77777777" w:rsidTr="00033BF6">
        <w:tc>
          <w:tcPr>
            <w:tcW w:w="8392" w:type="dxa"/>
            <w:tcBorders>
              <w:bottom w:val="single" w:sz="4" w:space="0" w:color="auto"/>
            </w:tcBorders>
          </w:tcPr>
          <w:p w14:paraId="45D65EDF" w14:textId="5A86FA5D" w:rsidR="00B66C01" w:rsidRDefault="00B66C01" w:rsidP="0068411F">
            <w:pPr>
              <w:spacing w:after="0" w:line="240" w:lineRule="auto"/>
              <w:jc w:val="both"/>
              <w:rPr>
                <w:rFonts w:ascii="Times New Roman" w:hAnsi="Times New Roman"/>
                <w:sz w:val="24"/>
                <w:szCs w:val="24"/>
              </w:rPr>
            </w:pPr>
            <w:r w:rsidRPr="0067329B">
              <w:rPr>
                <w:rFonts w:ascii="Times New Roman" w:hAnsi="Times New Roman"/>
                <w:sz w:val="24"/>
                <w:szCs w:val="24"/>
              </w:rPr>
              <w:t>8. </w:t>
            </w:r>
            <w:r w:rsidR="00033BF6">
              <w:rPr>
                <w:rFonts w:ascii="Times New Roman" w:hAnsi="Times New Roman"/>
                <w:sz w:val="24"/>
                <w:szCs w:val="24"/>
              </w:rPr>
              <w:t>Определить</w:t>
            </w:r>
            <w:r w:rsidR="00033BF6" w:rsidRPr="006C519D">
              <w:rPr>
                <w:rFonts w:ascii="Times New Roman" w:hAnsi="Times New Roman"/>
                <w:sz w:val="24"/>
                <w:szCs w:val="24"/>
              </w:rPr>
              <w:t xml:space="preserve"> журнальную запись</w:t>
            </w:r>
            <w:r w:rsidR="00033BF6">
              <w:rPr>
                <w:rFonts w:ascii="Times New Roman" w:hAnsi="Times New Roman"/>
                <w:sz w:val="24"/>
                <w:szCs w:val="24"/>
              </w:rPr>
              <w:t xml:space="preserve">. </w:t>
            </w:r>
            <w:r w:rsidRPr="0067329B">
              <w:rPr>
                <w:rFonts w:ascii="Times New Roman" w:hAnsi="Times New Roman"/>
                <w:sz w:val="24"/>
                <w:szCs w:val="24"/>
              </w:rPr>
              <w:t>Начислены дивиденды к выплате за счет нераспредел</w:t>
            </w:r>
            <w:r>
              <w:rPr>
                <w:rFonts w:ascii="Times New Roman" w:hAnsi="Times New Roman"/>
                <w:sz w:val="24"/>
                <w:szCs w:val="24"/>
              </w:rPr>
              <w:t>е</w:t>
            </w:r>
            <w:r w:rsidRPr="0067329B">
              <w:rPr>
                <w:rFonts w:ascii="Times New Roman" w:hAnsi="Times New Roman"/>
                <w:sz w:val="24"/>
                <w:szCs w:val="24"/>
              </w:rPr>
              <w:t>нного дохода:</w:t>
            </w:r>
          </w:p>
          <w:p w14:paraId="4C027929" w14:textId="0DE22805"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а) </w:t>
            </w:r>
            <w:r w:rsidR="00033BF6" w:rsidRPr="0067329B">
              <w:rPr>
                <w:rFonts w:ascii="Times New Roman" w:hAnsi="Times New Roman"/>
                <w:sz w:val="24"/>
                <w:szCs w:val="24"/>
              </w:rPr>
              <w:t>Д-т сч. 5510 К-т сч. 3380</w:t>
            </w:r>
            <w:r w:rsidR="00033BF6">
              <w:rPr>
                <w:rFonts w:ascii="Times New Roman" w:hAnsi="Times New Roman"/>
                <w:sz w:val="24"/>
                <w:szCs w:val="24"/>
              </w:rPr>
              <w:t xml:space="preserve"> </w:t>
            </w:r>
          </w:p>
          <w:p w14:paraId="15EF062B"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 xml:space="preserve">Д-т сч. 8110 К-т сч. </w:t>
            </w:r>
            <w:r>
              <w:rPr>
                <w:rFonts w:ascii="Times New Roman" w:hAnsi="Times New Roman"/>
                <w:sz w:val="24"/>
                <w:szCs w:val="24"/>
              </w:rPr>
              <w:t>2420</w:t>
            </w:r>
          </w:p>
          <w:p w14:paraId="0DCC6528" w14:textId="177CCE2F"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с) </w:t>
            </w:r>
            <w:r w:rsidR="00033BF6" w:rsidRPr="006C519D">
              <w:rPr>
                <w:rFonts w:ascii="Times New Roman" w:hAnsi="Times New Roman"/>
                <w:sz w:val="24"/>
                <w:szCs w:val="24"/>
              </w:rPr>
              <w:t>Д-т сч. 8110 К-т сч. 3350</w:t>
            </w:r>
          </w:p>
          <w:p w14:paraId="75517895" w14:textId="3825FC91"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 xml:space="preserve">д) </w:t>
            </w:r>
            <w:r w:rsidR="00033BF6" w:rsidRPr="006C519D">
              <w:rPr>
                <w:rFonts w:ascii="Times New Roman" w:hAnsi="Times New Roman"/>
                <w:sz w:val="24"/>
                <w:szCs w:val="24"/>
              </w:rPr>
              <w:t xml:space="preserve">Д-т сч. </w:t>
            </w:r>
            <w:r w:rsidR="00033BF6">
              <w:rPr>
                <w:rFonts w:ascii="Times New Roman" w:hAnsi="Times New Roman"/>
                <w:sz w:val="24"/>
                <w:szCs w:val="24"/>
              </w:rPr>
              <w:t>7</w:t>
            </w:r>
            <w:r w:rsidR="00033BF6" w:rsidRPr="006C519D">
              <w:rPr>
                <w:rFonts w:ascii="Times New Roman" w:hAnsi="Times New Roman"/>
                <w:sz w:val="24"/>
                <w:szCs w:val="24"/>
              </w:rPr>
              <w:t>110 К-т сч. 3350</w:t>
            </w:r>
          </w:p>
        </w:tc>
        <w:tc>
          <w:tcPr>
            <w:tcW w:w="1247" w:type="dxa"/>
            <w:tcBorders>
              <w:bottom w:val="single" w:sz="4" w:space="0" w:color="auto"/>
            </w:tcBorders>
          </w:tcPr>
          <w:p w14:paraId="518BF027" w14:textId="709DB30F" w:rsidR="00B66C01" w:rsidRDefault="00033BF6" w:rsidP="0068411F">
            <w:pPr>
              <w:spacing w:after="0" w:line="240" w:lineRule="auto"/>
              <w:jc w:val="center"/>
              <w:rPr>
                <w:rFonts w:ascii="Times New Roman" w:hAnsi="Times New Roman"/>
                <w:sz w:val="24"/>
                <w:szCs w:val="24"/>
              </w:rPr>
            </w:pPr>
            <w:r>
              <w:rPr>
                <w:rFonts w:ascii="Times New Roman" w:hAnsi="Times New Roman"/>
                <w:sz w:val="24"/>
                <w:szCs w:val="24"/>
              </w:rPr>
              <w:t>а</w:t>
            </w:r>
            <w:r w:rsidR="00B66C01">
              <w:rPr>
                <w:rFonts w:ascii="Times New Roman" w:hAnsi="Times New Roman"/>
                <w:sz w:val="24"/>
                <w:szCs w:val="24"/>
              </w:rPr>
              <w:t>)</w:t>
            </w:r>
          </w:p>
        </w:tc>
      </w:tr>
      <w:tr w:rsidR="00B66C01" w:rsidRPr="006C519D" w14:paraId="250FF2A0" w14:textId="77777777" w:rsidTr="00816F0F">
        <w:tc>
          <w:tcPr>
            <w:tcW w:w="8392" w:type="dxa"/>
            <w:tcBorders>
              <w:bottom w:val="single" w:sz="4" w:space="0" w:color="auto"/>
            </w:tcBorders>
          </w:tcPr>
          <w:p w14:paraId="1EA3B4C8" w14:textId="77777777" w:rsidR="00B66C01" w:rsidRDefault="00B66C01" w:rsidP="0068411F">
            <w:pPr>
              <w:spacing w:after="0" w:line="240" w:lineRule="auto"/>
              <w:jc w:val="both"/>
              <w:rPr>
                <w:rFonts w:ascii="Times New Roman" w:hAnsi="Times New Roman"/>
                <w:sz w:val="24"/>
                <w:szCs w:val="24"/>
              </w:rPr>
            </w:pPr>
            <w:r>
              <w:rPr>
                <w:rFonts w:ascii="Times New Roman" w:hAnsi="Times New Roman"/>
                <w:sz w:val="24"/>
                <w:szCs w:val="24"/>
              </w:rPr>
              <w:t>9</w:t>
            </w:r>
            <w:r w:rsidRPr="006C519D">
              <w:rPr>
                <w:rFonts w:ascii="Times New Roman" w:hAnsi="Times New Roman"/>
                <w:sz w:val="24"/>
                <w:szCs w:val="24"/>
              </w:rPr>
              <w:t>. Неденежные активы</w:t>
            </w:r>
            <w:r>
              <w:rPr>
                <w:rFonts w:ascii="Times New Roman" w:hAnsi="Times New Roman"/>
                <w:sz w:val="24"/>
                <w:szCs w:val="24"/>
              </w:rPr>
              <w:t>,</w:t>
            </w:r>
            <w:r w:rsidRPr="006C519D">
              <w:rPr>
                <w:rFonts w:ascii="Times New Roman" w:hAnsi="Times New Roman"/>
                <w:sz w:val="24"/>
                <w:szCs w:val="24"/>
              </w:rPr>
              <w:t xml:space="preserve"> не имеющие физической сущности, предназначенные для использования и течении длительного периода времени (более 1 года) в производстве или реализации товаров (работ, услуг) в административных целях и сдаче в аренду другим субъектам называется:</w:t>
            </w:r>
          </w:p>
          <w:p w14:paraId="095B0F63" w14:textId="6DFBA76A" w:rsidR="00B66C01" w:rsidRPr="0068411F" w:rsidRDefault="00B66C01" w:rsidP="0068411F">
            <w:pPr>
              <w:spacing w:after="0" w:line="240" w:lineRule="auto"/>
              <w:jc w:val="both"/>
              <w:rPr>
                <w:rFonts w:ascii="Times New Roman" w:hAnsi="Times New Roman"/>
                <w:sz w:val="24"/>
                <w:szCs w:val="24"/>
              </w:rPr>
            </w:pPr>
            <w:r w:rsidRPr="0068411F">
              <w:rPr>
                <w:rFonts w:ascii="Times New Roman" w:hAnsi="Times New Roman"/>
                <w:sz w:val="24"/>
                <w:szCs w:val="24"/>
              </w:rPr>
              <w:t>а) </w:t>
            </w:r>
            <w:r w:rsidR="00520796" w:rsidRPr="0068411F">
              <w:rPr>
                <w:rFonts w:ascii="Times New Roman" w:hAnsi="Times New Roman"/>
                <w:sz w:val="24"/>
                <w:szCs w:val="24"/>
              </w:rPr>
              <w:t>краткосрочные активы</w:t>
            </w:r>
          </w:p>
          <w:p w14:paraId="056A06D2" w14:textId="7BC2747C" w:rsidR="00B66C01" w:rsidRPr="0068411F" w:rsidRDefault="00B66C01" w:rsidP="0068411F">
            <w:pPr>
              <w:spacing w:after="0" w:line="240" w:lineRule="auto"/>
              <w:jc w:val="both"/>
              <w:rPr>
                <w:rFonts w:ascii="Times New Roman" w:hAnsi="Times New Roman"/>
                <w:sz w:val="24"/>
                <w:szCs w:val="24"/>
              </w:rPr>
            </w:pPr>
            <w:r w:rsidRPr="0068411F">
              <w:rPr>
                <w:rFonts w:ascii="Times New Roman" w:hAnsi="Times New Roman"/>
                <w:sz w:val="24"/>
                <w:szCs w:val="24"/>
              </w:rPr>
              <w:t xml:space="preserve">в) </w:t>
            </w:r>
            <w:r w:rsidR="00520796" w:rsidRPr="0068411F">
              <w:rPr>
                <w:rFonts w:ascii="Times New Roman" w:hAnsi="Times New Roman"/>
                <w:sz w:val="24"/>
                <w:szCs w:val="24"/>
              </w:rPr>
              <w:t xml:space="preserve">нематериальные активы </w:t>
            </w:r>
          </w:p>
          <w:p w14:paraId="4F946ACF" w14:textId="44B1EEBD" w:rsidR="00B66C01" w:rsidRPr="0068411F" w:rsidRDefault="00B66C01" w:rsidP="0068411F">
            <w:pPr>
              <w:spacing w:after="0" w:line="240" w:lineRule="auto"/>
              <w:jc w:val="both"/>
              <w:rPr>
                <w:rFonts w:ascii="Times New Roman" w:hAnsi="Times New Roman"/>
                <w:sz w:val="24"/>
                <w:szCs w:val="24"/>
              </w:rPr>
            </w:pPr>
            <w:r w:rsidRPr="0068411F">
              <w:rPr>
                <w:rFonts w:ascii="Times New Roman" w:hAnsi="Times New Roman"/>
                <w:sz w:val="24"/>
                <w:szCs w:val="24"/>
              </w:rPr>
              <w:t xml:space="preserve">с) </w:t>
            </w:r>
            <w:r w:rsidR="00520796" w:rsidRPr="0068411F">
              <w:rPr>
                <w:rFonts w:ascii="Times New Roman" w:hAnsi="Times New Roman"/>
                <w:sz w:val="24"/>
                <w:szCs w:val="24"/>
              </w:rPr>
              <w:t>запасы</w:t>
            </w:r>
          </w:p>
          <w:p w14:paraId="0BD27875" w14:textId="68A95F17" w:rsidR="00B66C01" w:rsidRPr="0067329B" w:rsidRDefault="00B66C01" w:rsidP="0068411F">
            <w:pPr>
              <w:spacing w:after="0" w:line="240" w:lineRule="auto"/>
              <w:jc w:val="both"/>
              <w:rPr>
                <w:rFonts w:ascii="Times New Roman" w:hAnsi="Times New Roman"/>
                <w:sz w:val="24"/>
                <w:szCs w:val="24"/>
              </w:rPr>
            </w:pPr>
            <w:r w:rsidRPr="0068411F">
              <w:rPr>
                <w:rFonts w:ascii="Times New Roman" w:hAnsi="Times New Roman"/>
                <w:sz w:val="24"/>
                <w:szCs w:val="24"/>
              </w:rPr>
              <w:t xml:space="preserve">д) </w:t>
            </w:r>
            <w:r w:rsidR="00520796" w:rsidRPr="0068411F">
              <w:rPr>
                <w:rFonts w:ascii="Times New Roman" w:hAnsi="Times New Roman"/>
                <w:sz w:val="24"/>
                <w:szCs w:val="24"/>
              </w:rPr>
              <w:t>текущие активы</w:t>
            </w:r>
            <w:r w:rsidR="00520796">
              <w:rPr>
                <w:rFonts w:ascii="Times New Roman" w:hAnsi="Times New Roman"/>
                <w:sz w:val="24"/>
                <w:szCs w:val="24"/>
              </w:rPr>
              <w:t xml:space="preserve"> </w:t>
            </w:r>
          </w:p>
        </w:tc>
        <w:tc>
          <w:tcPr>
            <w:tcW w:w="1247" w:type="dxa"/>
            <w:tcBorders>
              <w:bottom w:val="single" w:sz="4" w:space="0" w:color="auto"/>
            </w:tcBorders>
          </w:tcPr>
          <w:p w14:paraId="2463D5DB" w14:textId="121EFA27" w:rsidR="00B66C01" w:rsidRDefault="00520796" w:rsidP="0068411F">
            <w:pPr>
              <w:spacing w:after="0" w:line="240" w:lineRule="auto"/>
              <w:jc w:val="center"/>
              <w:rPr>
                <w:rFonts w:ascii="Times New Roman" w:hAnsi="Times New Roman"/>
                <w:sz w:val="24"/>
                <w:szCs w:val="24"/>
              </w:rPr>
            </w:pPr>
            <w:r>
              <w:rPr>
                <w:rFonts w:ascii="Times New Roman" w:hAnsi="Times New Roman"/>
                <w:sz w:val="24"/>
                <w:szCs w:val="24"/>
              </w:rPr>
              <w:t>в</w:t>
            </w:r>
            <w:r w:rsidR="00B66C01">
              <w:rPr>
                <w:rFonts w:ascii="Times New Roman" w:hAnsi="Times New Roman"/>
                <w:sz w:val="24"/>
                <w:szCs w:val="24"/>
              </w:rPr>
              <w:t>)</w:t>
            </w:r>
          </w:p>
        </w:tc>
      </w:tr>
      <w:tr w:rsidR="00033BF6" w:rsidRPr="006C519D" w14:paraId="7C02B4C4" w14:textId="77777777" w:rsidTr="00816F0F">
        <w:tc>
          <w:tcPr>
            <w:tcW w:w="8392" w:type="dxa"/>
            <w:tcBorders>
              <w:bottom w:val="nil"/>
            </w:tcBorders>
          </w:tcPr>
          <w:p w14:paraId="0E843F63" w14:textId="77777777" w:rsidR="00033BF6" w:rsidRPr="00E32A4B" w:rsidRDefault="00033BF6" w:rsidP="0068411F">
            <w:pPr>
              <w:spacing w:after="0" w:line="240" w:lineRule="auto"/>
              <w:jc w:val="both"/>
              <w:rPr>
                <w:rFonts w:ascii="Times New Roman" w:hAnsi="Times New Roman"/>
                <w:sz w:val="24"/>
                <w:szCs w:val="24"/>
              </w:rPr>
            </w:pPr>
            <w:r w:rsidRPr="00E32A4B">
              <w:rPr>
                <w:rFonts w:ascii="Times New Roman" w:hAnsi="Times New Roman"/>
                <w:sz w:val="24"/>
                <w:szCs w:val="24"/>
              </w:rPr>
              <w:t>10. Неденежные активы, не имеющие физической сущности, предназначенные для использования в течение длительного времени в производстве или при реализации товаров, в административных целях и сдаче в аренду другим организациям:</w:t>
            </w:r>
          </w:p>
          <w:p w14:paraId="02806BFF" w14:textId="77777777" w:rsidR="00033BF6" w:rsidRPr="0068411F" w:rsidRDefault="00033BF6" w:rsidP="0068411F">
            <w:pPr>
              <w:spacing w:after="0" w:line="240" w:lineRule="auto"/>
              <w:jc w:val="both"/>
              <w:rPr>
                <w:rFonts w:ascii="Times New Roman" w:hAnsi="Times New Roman"/>
                <w:sz w:val="24"/>
                <w:szCs w:val="24"/>
              </w:rPr>
            </w:pPr>
            <w:r w:rsidRPr="0068411F">
              <w:rPr>
                <w:rFonts w:ascii="Times New Roman" w:hAnsi="Times New Roman"/>
                <w:sz w:val="24"/>
                <w:szCs w:val="24"/>
              </w:rPr>
              <w:t>а) текущие активы</w:t>
            </w:r>
          </w:p>
          <w:p w14:paraId="13BBBD80" w14:textId="77777777" w:rsidR="00033BF6" w:rsidRPr="0068411F" w:rsidRDefault="00033BF6" w:rsidP="0068411F">
            <w:pPr>
              <w:spacing w:after="0" w:line="240" w:lineRule="auto"/>
              <w:jc w:val="both"/>
              <w:rPr>
                <w:rFonts w:ascii="Times New Roman" w:hAnsi="Times New Roman"/>
                <w:sz w:val="24"/>
                <w:szCs w:val="24"/>
              </w:rPr>
            </w:pPr>
            <w:r w:rsidRPr="0068411F">
              <w:rPr>
                <w:rFonts w:ascii="Times New Roman" w:hAnsi="Times New Roman"/>
                <w:sz w:val="24"/>
                <w:szCs w:val="24"/>
              </w:rPr>
              <w:t xml:space="preserve">в) краткосрочные активы </w:t>
            </w:r>
          </w:p>
          <w:p w14:paraId="2461A342" w14:textId="77777777" w:rsidR="00033BF6" w:rsidRPr="0068411F" w:rsidRDefault="00033BF6" w:rsidP="0068411F">
            <w:pPr>
              <w:spacing w:after="0" w:line="240" w:lineRule="auto"/>
              <w:jc w:val="both"/>
              <w:rPr>
                <w:rFonts w:ascii="Times New Roman" w:hAnsi="Times New Roman"/>
                <w:sz w:val="24"/>
                <w:szCs w:val="24"/>
              </w:rPr>
            </w:pPr>
            <w:r w:rsidRPr="0068411F">
              <w:rPr>
                <w:rFonts w:ascii="Times New Roman" w:hAnsi="Times New Roman"/>
                <w:sz w:val="24"/>
                <w:szCs w:val="24"/>
              </w:rPr>
              <w:t>с) запасы</w:t>
            </w:r>
          </w:p>
          <w:p w14:paraId="065930C9" w14:textId="50C0D798" w:rsidR="00033BF6" w:rsidRDefault="00033BF6" w:rsidP="0068411F">
            <w:pPr>
              <w:spacing w:after="0" w:line="240" w:lineRule="auto"/>
              <w:jc w:val="both"/>
              <w:rPr>
                <w:rFonts w:ascii="Times New Roman" w:hAnsi="Times New Roman"/>
                <w:sz w:val="24"/>
                <w:szCs w:val="24"/>
              </w:rPr>
            </w:pPr>
            <w:r w:rsidRPr="0068411F">
              <w:rPr>
                <w:rFonts w:ascii="Times New Roman" w:hAnsi="Times New Roman"/>
                <w:sz w:val="24"/>
                <w:szCs w:val="24"/>
              </w:rPr>
              <w:t>д) нематериальные активы</w:t>
            </w:r>
          </w:p>
        </w:tc>
        <w:tc>
          <w:tcPr>
            <w:tcW w:w="1247" w:type="dxa"/>
            <w:tcBorders>
              <w:bottom w:val="nil"/>
            </w:tcBorders>
          </w:tcPr>
          <w:p w14:paraId="26B1547B" w14:textId="111BBA0A" w:rsidR="00033BF6" w:rsidRDefault="00033BF6" w:rsidP="0068411F">
            <w:pPr>
              <w:spacing w:after="0" w:line="240" w:lineRule="auto"/>
              <w:jc w:val="center"/>
              <w:rPr>
                <w:rFonts w:ascii="Times New Roman" w:hAnsi="Times New Roman"/>
                <w:sz w:val="24"/>
                <w:szCs w:val="24"/>
              </w:rPr>
            </w:pPr>
            <w:r w:rsidRPr="006941B9">
              <w:rPr>
                <w:rFonts w:ascii="Times New Roman" w:hAnsi="Times New Roman"/>
                <w:sz w:val="24"/>
                <w:szCs w:val="24"/>
              </w:rPr>
              <w:t>д)</w:t>
            </w:r>
          </w:p>
        </w:tc>
      </w:tr>
    </w:tbl>
    <w:p w14:paraId="28CED7F6" w14:textId="77777777" w:rsidR="0068411F" w:rsidRDefault="0068411F" w:rsidP="00B66C01">
      <w:pPr>
        <w:spacing w:after="0"/>
        <w:rPr>
          <w:rFonts w:ascii="Times New Roman" w:hAnsi="Times New Roman" w:cs="Times New Roman"/>
          <w:color w:val="2B2B2B"/>
          <w:sz w:val="28"/>
          <w:szCs w:val="28"/>
        </w:rPr>
      </w:pPr>
    </w:p>
    <w:p w14:paraId="04A3F61D" w14:textId="77777777" w:rsidR="0068411F" w:rsidRDefault="0068411F" w:rsidP="00B66C01">
      <w:pPr>
        <w:spacing w:after="0"/>
        <w:rPr>
          <w:rFonts w:ascii="Times New Roman" w:hAnsi="Times New Roman" w:cs="Times New Roman"/>
          <w:color w:val="2B2B2B"/>
          <w:sz w:val="28"/>
          <w:szCs w:val="28"/>
        </w:rPr>
      </w:pPr>
    </w:p>
    <w:p w14:paraId="312A803D" w14:textId="77777777" w:rsidR="0068411F" w:rsidRDefault="0068411F" w:rsidP="00B66C01">
      <w:pPr>
        <w:spacing w:after="0"/>
        <w:rPr>
          <w:rFonts w:ascii="Times New Roman" w:hAnsi="Times New Roman" w:cs="Times New Roman"/>
          <w:color w:val="2B2B2B"/>
          <w:sz w:val="28"/>
          <w:szCs w:val="28"/>
        </w:rPr>
      </w:pPr>
    </w:p>
    <w:p w14:paraId="7CA5D8C4" w14:textId="21255B41" w:rsidR="00B66C01" w:rsidRDefault="00B66C01" w:rsidP="00B66C01">
      <w:pPr>
        <w:spacing w:after="0"/>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0179C2E1" w14:textId="77777777" w:rsidR="00B66C01" w:rsidRDefault="00B66C01" w:rsidP="00B66C01">
      <w:pPr>
        <w:spacing w:after="0"/>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5F284E6D" w14:textId="77777777" w:rsidTr="00FD5A7C">
        <w:tc>
          <w:tcPr>
            <w:tcW w:w="8392" w:type="dxa"/>
          </w:tcPr>
          <w:p w14:paraId="3735E5F7"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29C3FF5D"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66C01" w:rsidRPr="006C519D" w14:paraId="6B658EB8" w14:textId="77777777" w:rsidTr="00FD5A7C">
        <w:tc>
          <w:tcPr>
            <w:tcW w:w="8392" w:type="dxa"/>
          </w:tcPr>
          <w:p w14:paraId="28559BEB" w14:textId="59B7B674"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11</w:t>
            </w:r>
            <w:r w:rsidRPr="006C519D">
              <w:rPr>
                <w:rFonts w:ascii="Times New Roman" w:hAnsi="Times New Roman"/>
                <w:sz w:val="24"/>
                <w:szCs w:val="24"/>
              </w:rPr>
              <w:t>.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Некомпенсируемые</w:t>
            </w:r>
            <w:r>
              <w:rPr>
                <w:rFonts w:ascii="Times New Roman" w:hAnsi="Times New Roman"/>
                <w:sz w:val="24"/>
                <w:szCs w:val="24"/>
              </w:rPr>
              <w:t xml:space="preserve"> убытки от стихийных бедствий:</w:t>
            </w:r>
          </w:p>
          <w:p w14:paraId="774B448F"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Д-т сч. 7510 К-т сч. 2410</w:t>
            </w:r>
          </w:p>
          <w:p w14:paraId="1D921903"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 xml:space="preserve">Д-т сч. 8110 К-т сч. </w:t>
            </w:r>
            <w:r>
              <w:rPr>
                <w:rFonts w:ascii="Times New Roman" w:hAnsi="Times New Roman"/>
                <w:sz w:val="24"/>
                <w:szCs w:val="24"/>
              </w:rPr>
              <w:t>2420</w:t>
            </w:r>
          </w:p>
          <w:p w14:paraId="08D653B2"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Pr="0067329B">
              <w:rPr>
                <w:rFonts w:ascii="Times New Roman" w:hAnsi="Times New Roman"/>
                <w:sz w:val="24"/>
                <w:szCs w:val="24"/>
              </w:rPr>
              <w:t>Д-т сч. 5510 К-т сч. 3380</w:t>
            </w:r>
          </w:p>
          <w:p w14:paraId="215591B5" w14:textId="77777777"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д) </w:t>
            </w:r>
            <w:r w:rsidRPr="006C519D">
              <w:rPr>
                <w:rFonts w:ascii="Times New Roman" w:hAnsi="Times New Roman"/>
                <w:sz w:val="24"/>
                <w:szCs w:val="24"/>
              </w:rPr>
              <w:t xml:space="preserve">Д-т сч. </w:t>
            </w:r>
            <w:r>
              <w:rPr>
                <w:rFonts w:ascii="Times New Roman" w:hAnsi="Times New Roman"/>
                <w:sz w:val="24"/>
                <w:szCs w:val="24"/>
              </w:rPr>
              <w:t>7</w:t>
            </w:r>
            <w:r w:rsidRPr="006C519D">
              <w:rPr>
                <w:rFonts w:ascii="Times New Roman" w:hAnsi="Times New Roman"/>
                <w:sz w:val="24"/>
                <w:szCs w:val="24"/>
              </w:rPr>
              <w:t>110 К-т сч. 3350</w:t>
            </w:r>
          </w:p>
        </w:tc>
        <w:tc>
          <w:tcPr>
            <w:tcW w:w="1247" w:type="dxa"/>
          </w:tcPr>
          <w:p w14:paraId="6AC38F83"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а)</w:t>
            </w:r>
            <w:r w:rsidRPr="006C519D">
              <w:rPr>
                <w:rFonts w:ascii="Times New Roman" w:hAnsi="Times New Roman"/>
                <w:sz w:val="24"/>
                <w:szCs w:val="24"/>
              </w:rPr>
              <w:t> </w:t>
            </w:r>
          </w:p>
        </w:tc>
      </w:tr>
      <w:tr w:rsidR="00B66C01" w:rsidRPr="006C519D" w14:paraId="73209331" w14:textId="77777777" w:rsidTr="00FD5A7C">
        <w:tc>
          <w:tcPr>
            <w:tcW w:w="8392" w:type="dxa"/>
          </w:tcPr>
          <w:p w14:paraId="32212BE5" w14:textId="27D35EDA"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12</w:t>
            </w:r>
            <w:r w:rsidRPr="006C519D">
              <w:rPr>
                <w:rFonts w:ascii="Times New Roman" w:hAnsi="Times New Roman"/>
                <w:sz w:val="24"/>
                <w:szCs w:val="24"/>
              </w:rPr>
              <w:t>. </w:t>
            </w:r>
            <w:r w:rsidR="00B521EC">
              <w:rPr>
                <w:rFonts w:ascii="Times New Roman" w:hAnsi="Times New Roman"/>
                <w:sz w:val="24"/>
                <w:szCs w:val="24"/>
              </w:rPr>
              <w:t>Эта деятельность о</w:t>
            </w:r>
            <w:r w:rsidRPr="006C519D">
              <w:rPr>
                <w:rFonts w:ascii="Times New Roman" w:hAnsi="Times New Roman"/>
                <w:sz w:val="24"/>
                <w:szCs w:val="24"/>
              </w:rPr>
              <w:t>бычно представлена покупкой или продажей долгосрочных активов: основных средств, финансовых вложений, не относящихся к эквивалентам денежных средств и не являющихся объектом торговой деятельности организациями прочих активов, которые обеспечивающие поступление денежных средств в будущем:</w:t>
            </w:r>
          </w:p>
          <w:p w14:paraId="3D9DBE31" w14:textId="030C4702"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B521EC">
              <w:rPr>
                <w:rFonts w:ascii="Times New Roman" w:hAnsi="Times New Roman"/>
                <w:sz w:val="24"/>
                <w:szCs w:val="24"/>
              </w:rPr>
              <w:t>коммерческая деятельность</w:t>
            </w:r>
          </w:p>
          <w:p w14:paraId="67963B02"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инвестиционная деятельность</w:t>
            </w:r>
          </w:p>
          <w:p w14:paraId="0962BA6F" w14:textId="04E5E845"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с)</w:t>
            </w:r>
            <w:r w:rsidR="00B521EC">
              <w:rPr>
                <w:rFonts w:ascii="Times New Roman" w:hAnsi="Times New Roman"/>
                <w:sz w:val="24"/>
                <w:szCs w:val="24"/>
              </w:rPr>
              <w:t xml:space="preserve"> финансовая деятельность</w:t>
            </w:r>
            <w:r>
              <w:rPr>
                <w:rFonts w:ascii="Times New Roman" w:hAnsi="Times New Roman"/>
                <w:sz w:val="24"/>
                <w:szCs w:val="24"/>
              </w:rPr>
              <w:t xml:space="preserve"> </w:t>
            </w:r>
          </w:p>
          <w:p w14:paraId="2B96EDB9" w14:textId="77777777"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д) некоммерческая деятельность</w:t>
            </w:r>
          </w:p>
        </w:tc>
        <w:tc>
          <w:tcPr>
            <w:tcW w:w="1247" w:type="dxa"/>
          </w:tcPr>
          <w:p w14:paraId="582A8AED"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в)</w:t>
            </w:r>
          </w:p>
        </w:tc>
      </w:tr>
      <w:tr w:rsidR="00B66C01" w:rsidRPr="006C519D" w14:paraId="4C7F0221" w14:textId="77777777" w:rsidTr="00FD5A7C">
        <w:tc>
          <w:tcPr>
            <w:tcW w:w="8392" w:type="dxa"/>
          </w:tcPr>
          <w:p w14:paraId="43BBAA9F" w14:textId="72D0DFCD"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13</w:t>
            </w:r>
            <w:r w:rsidRPr="006C519D">
              <w:rPr>
                <w:rFonts w:ascii="Times New Roman" w:hAnsi="Times New Roman"/>
                <w:sz w:val="24"/>
                <w:szCs w:val="24"/>
              </w:rPr>
              <w:t>. </w:t>
            </w:r>
            <w:r w:rsidR="0072368F">
              <w:rPr>
                <w:rFonts w:ascii="Times New Roman" w:hAnsi="Times New Roman"/>
                <w:sz w:val="24"/>
                <w:szCs w:val="24"/>
              </w:rPr>
              <w:t>Это о</w:t>
            </w:r>
            <w:r w:rsidRPr="006C519D">
              <w:rPr>
                <w:rFonts w:ascii="Times New Roman" w:hAnsi="Times New Roman"/>
                <w:sz w:val="24"/>
                <w:szCs w:val="24"/>
              </w:rPr>
              <w:t>дин из элементов отчета о прибылях и убытках, отража</w:t>
            </w:r>
            <w:r w:rsidR="0072368F">
              <w:rPr>
                <w:rFonts w:ascii="Times New Roman" w:hAnsi="Times New Roman"/>
                <w:sz w:val="24"/>
                <w:szCs w:val="24"/>
              </w:rPr>
              <w:t>ющий</w:t>
            </w:r>
            <w:r w:rsidRPr="006C519D">
              <w:rPr>
                <w:rFonts w:ascii="Times New Roman" w:hAnsi="Times New Roman"/>
                <w:sz w:val="24"/>
                <w:szCs w:val="24"/>
              </w:rPr>
              <w:t xml:space="preserve"> потребление ресурсов, необходимы</w:t>
            </w:r>
            <w:r w:rsidR="0072368F">
              <w:rPr>
                <w:rFonts w:ascii="Times New Roman" w:hAnsi="Times New Roman"/>
                <w:sz w:val="24"/>
                <w:szCs w:val="24"/>
              </w:rPr>
              <w:t>х</w:t>
            </w:r>
            <w:r w:rsidRPr="006C519D">
              <w:rPr>
                <w:rFonts w:ascii="Times New Roman" w:hAnsi="Times New Roman"/>
                <w:sz w:val="24"/>
                <w:szCs w:val="24"/>
              </w:rPr>
              <w:t xml:space="preserve"> для получения доходов:</w:t>
            </w:r>
          </w:p>
          <w:p w14:paraId="118D7E4A" w14:textId="5457267C"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72368F">
              <w:rPr>
                <w:rFonts w:ascii="Times New Roman" w:hAnsi="Times New Roman"/>
                <w:sz w:val="24"/>
                <w:szCs w:val="24"/>
              </w:rPr>
              <w:t>доход</w:t>
            </w:r>
          </w:p>
          <w:p w14:paraId="7C329F44" w14:textId="375BDCBC"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в) </w:t>
            </w:r>
            <w:r w:rsidR="00520796">
              <w:rPr>
                <w:rFonts w:ascii="Times New Roman" w:eastAsia="Times New Roman" w:hAnsi="Times New Roman"/>
                <w:color w:val="222222"/>
                <w:sz w:val="24"/>
                <w:szCs w:val="24"/>
              </w:rPr>
              <w:t>прибыль</w:t>
            </w:r>
          </w:p>
          <w:p w14:paraId="3D14F15C" w14:textId="11C1D6B9"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72368F" w:rsidRPr="006C519D">
              <w:rPr>
                <w:rFonts w:ascii="Times New Roman" w:hAnsi="Times New Roman"/>
                <w:sz w:val="24"/>
                <w:szCs w:val="24"/>
              </w:rPr>
              <w:t>расход</w:t>
            </w:r>
            <w:r w:rsidR="0072368F">
              <w:rPr>
                <w:rFonts w:ascii="Times New Roman" w:hAnsi="Times New Roman"/>
                <w:sz w:val="24"/>
                <w:szCs w:val="24"/>
              </w:rPr>
              <w:t xml:space="preserve"> </w:t>
            </w:r>
          </w:p>
          <w:p w14:paraId="677C216C" w14:textId="06C10EA7"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д) </w:t>
            </w:r>
            <w:r w:rsidR="00520796">
              <w:rPr>
                <w:rFonts w:ascii="Times New Roman" w:hAnsi="Times New Roman"/>
                <w:sz w:val="24"/>
                <w:szCs w:val="24"/>
              </w:rPr>
              <w:t>себестоимость</w:t>
            </w:r>
            <w:r w:rsidR="00520796">
              <w:rPr>
                <w:rFonts w:ascii="Times New Roman" w:eastAsia="Times New Roman" w:hAnsi="Times New Roman"/>
                <w:color w:val="222222"/>
                <w:sz w:val="24"/>
                <w:szCs w:val="24"/>
              </w:rPr>
              <w:t xml:space="preserve"> </w:t>
            </w:r>
          </w:p>
        </w:tc>
        <w:tc>
          <w:tcPr>
            <w:tcW w:w="1247" w:type="dxa"/>
          </w:tcPr>
          <w:p w14:paraId="201B259F" w14:textId="650489DA" w:rsidR="00B66C01" w:rsidRPr="006C519D" w:rsidRDefault="0072368F"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с</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66904713" w14:textId="77777777" w:rsidTr="00FD5A7C">
        <w:tc>
          <w:tcPr>
            <w:tcW w:w="8392" w:type="dxa"/>
          </w:tcPr>
          <w:p w14:paraId="3F817CC3"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14</w:t>
            </w:r>
            <w:r w:rsidRPr="006C519D">
              <w:rPr>
                <w:rFonts w:ascii="Times New Roman" w:hAnsi="Times New Roman"/>
                <w:sz w:val="24"/>
                <w:szCs w:val="24"/>
              </w:rPr>
              <w:t>. Оплату труда вспомогательных и других рабочих определяют в %-х к оплате основных рабочих обслуживаемого участка, цеха при следующей форме оплаты труда:</w:t>
            </w:r>
          </w:p>
          <w:p w14:paraId="659C1755" w14:textId="48F708C6"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72368F" w:rsidRPr="006C519D">
              <w:rPr>
                <w:rFonts w:ascii="Times New Roman" w:hAnsi="Times New Roman"/>
                <w:sz w:val="24"/>
                <w:szCs w:val="24"/>
              </w:rPr>
              <w:t>косвенной сдельной</w:t>
            </w:r>
          </w:p>
          <w:p w14:paraId="380FC76D" w14:textId="79236C5A" w:rsidR="00520796"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в) </w:t>
            </w:r>
            <w:r w:rsidR="0072368F">
              <w:rPr>
                <w:rFonts w:ascii="Times New Roman" w:hAnsi="Times New Roman"/>
                <w:sz w:val="24"/>
                <w:szCs w:val="24"/>
              </w:rPr>
              <w:t>косвенной</w:t>
            </w:r>
            <w:r w:rsidR="0072368F" w:rsidRPr="006C519D">
              <w:rPr>
                <w:rFonts w:ascii="Times New Roman" w:hAnsi="Times New Roman"/>
                <w:sz w:val="24"/>
                <w:szCs w:val="24"/>
              </w:rPr>
              <w:t xml:space="preserve"> </w:t>
            </w:r>
            <w:r w:rsidR="0072368F">
              <w:rPr>
                <w:rFonts w:ascii="Times New Roman" w:hAnsi="Times New Roman"/>
                <w:sz w:val="24"/>
                <w:szCs w:val="24"/>
              </w:rPr>
              <w:t>почасовой</w:t>
            </w:r>
          </w:p>
          <w:p w14:paraId="72EC9034" w14:textId="708F6A89"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72368F">
              <w:rPr>
                <w:rFonts w:ascii="Times New Roman" w:hAnsi="Times New Roman"/>
                <w:sz w:val="24"/>
                <w:szCs w:val="24"/>
              </w:rPr>
              <w:t>прям</w:t>
            </w:r>
            <w:r w:rsidR="0072368F" w:rsidRPr="006C519D">
              <w:rPr>
                <w:rFonts w:ascii="Times New Roman" w:hAnsi="Times New Roman"/>
                <w:sz w:val="24"/>
                <w:szCs w:val="24"/>
              </w:rPr>
              <w:t xml:space="preserve">ой </w:t>
            </w:r>
            <w:r w:rsidR="0072368F">
              <w:rPr>
                <w:rFonts w:ascii="Times New Roman" w:hAnsi="Times New Roman"/>
                <w:sz w:val="24"/>
                <w:szCs w:val="24"/>
              </w:rPr>
              <w:t>почасов</w:t>
            </w:r>
            <w:r w:rsidR="0072368F" w:rsidRPr="006C519D">
              <w:rPr>
                <w:rFonts w:ascii="Times New Roman" w:hAnsi="Times New Roman"/>
                <w:sz w:val="24"/>
                <w:szCs w:val="24"/>
              </w:rPr>
              <w:t xml:space="preserve">ой </w:t>
            </w:r>
          </w:p>
          <w:p w14:paraId="78651120" w14:textId="2C45498D"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w:t>
            </w:r>
            <w:r w:rsidR="0072368F">
              <w:rPr>
                <w:rFonts w:ascii="Times New Roman" w:hAnsi="Times New Roman"/>
                <w:sz w:val="24"/>
                <w:szCs w:val="24"/>
              </w:rPr>
              <w:t>прям</w:t>
            </w:r>
            <w:r w:rsidR="0072368F" w:rsidRPr="006C519D">
              <w:rPr>
                <w:rFonts w:ascii="Times New Roman" w:hAnsi="Times New Roman"/>
                <w:sz w:val="24"/>
                <w:szCs w:val="24"/>
              </w:rPr>
              <w:t>ой сдельной</w:t>
            </w:r>
            <w:r w:rsidR="0072368F">
              <w:rPr>
                <w:rFonts w:ascii="Times New Roman" w:hAnsi="Times New Roman"/>
                <w:sz w:val="24"/>
                <w:szCs w:val="24"/>
              </w:rPr>
              <w:t xml:space="preserve"> </w:t>
            </w:r>
          </w:p>
        </w:tc>
        <w:tc>
          <w:tcPr>
            <w:tcW w:w="1247" w:type="dxa"/>
          </w:tcPr>
          <w:p w14:paraId="584EEABD" w14:textId="7866C88E" w:rsidR="00B66C01" w:rsidRPr="006C519D" w:rsidRDefault="00520796"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с</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2E38CC6D" w14:textId="77777777" w:rsidTr="00FD5A7C">
        <w:tc>
          <w:tcPr>
            <w:tcW w:w="8392" w:type="dxa"/>
          </w:tcPr>
          <w:p w14:paraId="48038BC1" w14:textId="77DF739A"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15</w:t>
            </w:r>
            <w:r w:rsidRPr="006C519D">
              <w:rPr>
                <w:rFonts w:ascii="Times New Roman" w:hAnsi="Times New Roman"/>
                <w:sz w:val="24"/>
                <w:szCs w:val="24"/>
              </w:rPr>
              <w:t>.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Оплачена из кассы стоимость приобретенных нематериальных активов:</w:t>
            </w:r>
          </w:p>
          <w:p w14:paraId="4B153B83" w14:textId="6FC3FCD6"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sidRPr="006C519D">
              <w:rPr>
                <w:rFonts w:ascii="Times New Roman" w:hAnsi="Times New Roman"/>
                <w:sz w:val="24"/>
                <w:szCs w:val="24"/>
              </w:rPr>
              <w:t xml:space="preserve">Д-т сч. 1320 К-т сч. </w:t>
            </w:r>
            <w:r w:rsidR="006168A0">
              <w:rPr>
                <w:rFonts w:ascii="Times New Roman" w:hAnsi="Times New Roman"/>
                <w:sz w:val="24"/>
                <w:szCs w:val="24"/>
              </w:rPr>
              <w:t>10</w:t>
            </w:r>
            <w:r w:rsidR="006168A0" w:rsidRPr="006C519D">
              <w:rPr>
                <w:rFonts w:ascii="Times New Roman" w:hAnsi="Times New Roman"/>
                <w:sz w:val="24"/>
                <w:szCs w:val="24"/>
              </w:rPr>
              <w:t>10</w:t>
            </w:r>
          </w:p>
          <w:p w14:paraId="0898E69C" w14:textId="3AC82A11"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r w:rsidR="006168A0" w:rsidRPr="006C519D">
              <w:rPr>
                <w:rFonts w:ascii="Times New Roman" w:hAnsi="Times New Roman"/>
                <w:sz w:val="24"/>
                <w:szCs w:val="24"/>
              </w:rPr>
              <w:t>Д-т сч. 2730 К-т сч. 1010</w:t>
            </w:r>
            <w:r w:rsidR="006168A0">
              <w:rPr>
                <w:rFonts w:ascii="Times New Roman" w:hAnsi="Times New Roman"/>
                <w:sz w:val="24"/>
                <w:szCs w:val="24"/>
              </w:rPr>
              <w:t xml:space="preserve"> </w:t>
            </w:r>
          </w:p>
          <w:p w14:paraId="6CD3B63A" w14:textId="6DF80F32"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6168A0" w:rsidRPr="006C519D">
              <w:rPr>
                <w:rFonts w:ascii="Times New Roman" w:hAnsi="Times New Roman"/>
                <w:sz w:val="24"/>
                <w:szCs w:val="24"/>
              </w:rPr>
              <w:t>Д-т сч. 2410 К-т сч. 5020</w:t>
            </w:r>
          </w:p>
          <w:p w14:paraId="1102BAD2" w14:textId="2C029F2D"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д) </w:t>
            </w:r>
            <w:r w:rsidR="006168A0" w:rsidRPr="006C519D">
              <w:rPr>
                <w:rFonts w:ascii="Times New Roman" w:hAnsi="Times New Roman"/>
                <w:sz w:val="24"/>
                <w:szCs w:val="24"/>
              </w:rPr>
              <w:t>Д-т сч. 1320 К-т сч. 8110</w:t>
            </w:r>
          </w:p>
        </w:tc>
        <w:tc>
          <w:tcPr>
            <w:tcW w:w="1247" w:type="dxa"/>
          </w:tcPr>
          <w:p w14:paraId="30C5C58F" w14:textId="5B2EF30E" w:rsidR="00B66C01" w:rsidRPr="006C519D" w:rsidRDefault="006168A0"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в</w:t>
            </w:r>
            <w:r w:rsidR="00B66C01">
              <w:rPr>
                <w:rFonts w:ascii="Times New Roman" w:hAnsi="Times New Roman"/>
                <w:sz w:val="24"/>
                <w:szCs w:val="24"/>
              </w:rPr>
              <w:t>)</w:t>
            </w:r>
            <w:r w:rsidR="00B66C01" w:rsidRPr="006C519D">
              <w:rPr>
                <w:rFonts w:ascii="Times New Roman" w:hAnsi="Times New Roman"/>
                <w:sz w:val="24"/>
                <w:szCs w:val="24"/>
              </w:rPr>
              <w:t> </w:t>
            </w:r>
          </w:p>
        </w:tc>
      </w:tr>
      <w:tr w:rsidR="00B66C01" w:rsidRPr="006C519D" w14:paraId="0D65D7AB" w14:textId="77777777" w:rsidTr="0072368F">
        <w:tc>
          <w:tcPr>
            <w:tcW w:w="8392" w:type="dxa"/>
            <w:tcBorders>
              <w:bottom w:val="single" w:sz="4" w:space="0" w:color="auto"/>
            </w:tcBorders>
          </w:tcPr>
          <w:p w14:paraId="54074464" w14:textId="5262D7A0" w:rsidR="00B66C01" w:rsidRDefault="00B66C01" w:rsidP="006168A0">
            <w:pPr>
              <w:spacing w:after="0" w:line="240" w:lineRule="auto"/>
              <w:rPr>
                <w:rFonts w:ascii="Times New Roman" w:hAnsi="Times New Roman"/>
                <w:sz w:val="24"/>
                <w:szCs w:val="24"/>
              </w:rPr>
            </w:pPr>
            <w:r>
              <w:rPr>
                <w:rFonts w:ascii="Times New Roman" w:hAnsi="Times New Roman"/>
                <w:sz w:val="24"/>
                <w:szCs w:val="24"/>
              </w:rPr>
              <w:t>16</w:t>
            </w:r>
            <w:r w:rsidRPr="006C519D">
              <w:rPr>
                <w:rFonts w:ascii="Times New Roman" w:hAnsi="Times New Roman"/>
                <w:sz w:val="24"/>
                <w:szCs w:val="24"/>
              </w:rPr>
              <w:t>.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Оприходована готовая продукция из основного производства:</w:t>
            </w:r>
          </w:p>
          <w:p w14:paraId="35D7A584" w14:textId="4FE21569"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sidRPr="006C519D">
              <w:rPr>
                <w:rFonts w:ascii="Times New Roman" w:hAnsi="Times New Roman"/>
                <w:sz w:val="24"/>
                <w:szCs w:val="24"/>
              </w:rPr>
              <w:t xml:space="preserve">Д-т сч. 1320 К-т сч. </w:t>
            </w:r>
            <w:r w:rsidR="006168A0">
              <w:rPr>
                <w:rFonts w:ascii="Times New Roman" w:hAnsi="Times New Roman"/>
                <w:sz w:val="24"/>
                <w:szCs w:val="24"/>
              </w:rPr>
              <w:t>10</w:t>
            </w:r>
            <w:r w:rsidR="006168A0" w:rsidRPr="006C519D">
              <w:rPr>
                <w:rFonts w:ascii="Times New Roman" w:hAnsi="Times New Roman"/>
                <w:sz w:val="24"/>
                <w:szCs w:val="24"/>
              </w:rPr>
              <w:t>10</w:t>
            </w:r>
          </w:p>
          <w:p w14:paraId="2CF59617" w14:textId="02B2CD61"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r w:rsidR="006168A0" w:rsidRPr="006C519D">
              <w:rPr>
                <w:rFonts w:ascii="Times New Roman" w:hAnsi="Times New Roman"/>
                <w:sz w:val="24"/>
                <w:szCs w:val="24"/>
              </w:rPr>
              <w:t>Д-т сч. 2410 К-т сч. 5020</w:t>
            </w:r>
          </w:p>
          <w:p w14:paraId="648BC1BA" w14:textId="1116811C"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6168A0" w:rsidRPr="006C519D">
              <w:rPr>
                <w:rFonts w:ascii="Times New Roman" w:hAnsi="Times New Roman"/>
                <w:sz w:val="24"/>
                <w:szCs w:val="24"/>
              </w:rPr>
              <w:t>Д-т сч. 2730 К-т сч. 1010</w:t>
            </w:r>
          </w:p>
          <w:p w14:paraId="6093E073" w14:textId="138E29B1"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д) </w:t>
            </w:r>
            <w:r w:rsidR="006168A0" w:rsidRPr="006C519D">
              <w:rPr>
                <w:rFonts w:ascii="Times New Roman" w:hAnsi="Times New Roman"/>
                <w:sz w:val="24"/>
                <w:szCs w:val="24"/>
              </w:rPr>
              <w:t>Д-т сч. 1320 К-т сч. 8110</w:t>
            </w:r>
            <w:r w:rsidR="006168A0">
              <w:rPr>
                <w:rFonts w:ascii="Times New Roman" w:hAnsi="Times New Roman"/>
                <w:sz w:val="24"/>
                <w:szCs w:val="24"/>
              </w:rPr>
              <w:t xml:space="preserve"> </w:t>
            </w:r>
          </w:p>
        </w:tc>
        <w:tc>
          <w:tcPr>
            <w:tcW w:w="1247" w:type="dxa"/>
            <w:tcBorders>
              <w:bottom w:val="single" w:sz="4" w:space="0" w:color="auto"/>
            </w:tcBorders>
          </w:tcPr>
          <w:p w14:paraId="24167A7D" w14:textId="747C9CEA" w:rsidR="00B66C01" w:rsidRDefault="006168A0" w:rsidP="00816F0F">
            <w:pPr>
              <w:spacing w:after="0" w:line="240" w:lineRule="auto"/>
              <w:jc w:val="center"/>
              <w:rPr>
                <w:rFonts w:ascii="Times New Roman" w:hAnsi="Times New Roman"/>
                <w:sz w:val="24"/>
                <w:szCs w:val="24"/>
              </w:rPr>
            </w:pPr>
            <w:r>
              <w:rPr>
                <w:rFonts w:ascii="Times New Roman" w:hAnsi="Times New Roman"/>
                <w:sz w:val="24"/>
                <w:szCs w:val="24"/>
              </w:rPr>
              <w:t>д</w:t>
            </w:r>
            <w:r w:rsidR="00B66C01">
              <w:rPr>
                <w:rFonts w:ascii="Times New Roman" w:hAnsi="Times New Roman"/>
                <w:sz w:val="24"/>
                <w:szCs w:val="24"/>
              </w:rPr>
              <w:t>)</w:t>
            </w:r>
          </w:p>
        </w:tc>
      </w:tr>
      <w:tr w:rsidR="00B66C01" w:rsidRPr="006C519D" w14:paraId="6A0E7D5E" w14:textId="77777777" w:rsidTr="0072368F">
        <w:tc>
          <w:tcPr>
            <w:tcW w:w="8392" w:type="dxa"/>
            <w:tcBorders>
              <w:bottom w:val="nil"/>
            </w:tcBorders>
          </w:tcPr>
          <w:p w14:paraId="170F6ED3" w14:textId="7D4DAF4B" w:rsidR="00B66C01" w:rsidRDefault="00B66C01" w:rsidP="006168A0">
            <w:pPr>
              <w:spacing w:after="0" w:line="240" w:lineRule="auto"/>
              <w:rPr>
                <w:rFonts w:ascii="Times New Roman" w:hAnsi="Times New Roman"/>
                <w:sz w:val="24"/>
                <w:szCs w:val="24"/>
              </w:rPr>
            </w:pPr>
            <w:r>
              <w:rPr>
                <w:rFonts w:ascii="Times New Roman" w:hAnsi="Times New Roman"/>
                <w:sz w:val="24"/>
                <w:szCs w:val="24"/>
              </w:rPr>
              <w:t>17</w:t>
            </w:r>
            <w:r w:rsidRPr="006C519D">
              <w:rPr>
                <w:rFonts w:ascii="Times New Roman" w:hAnsi="Times New Roman"/>
                <w:sz w:val="24"/>
                <w:szCs w:val="24"/>
              </w:rPr>
              <w:t>.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Оприходование основных средств в счет вкладов в уставный капитал:</w:t>
            </w:r>
            <w:r w:rsidRPr="006C519D">
              <w:rPr>
                <w:rFonts w:ascii="Times New Roman" w:hAnsi="Times New Roman"/>
                <w:sz w:val="24"/>
                <w:szCs w:val="24"/>
              </w:rPr>
              <w:br/>
            </w:r>
            <w:r>
              <w:rPr>
                <w:rFonts w:ascii="Times New Roman" w:hAnsi="Times New Roman"/>
                <w:sz w:val="24"/>
                <w:szCs w:val="24"/>
              </w:rPr>
              <w:t xml:space="preserve">а) </w:t>
            </w:r>
            <w:r w:rsidR="006168A0" w:rsidRPr="006C519D">
              <w:rPr>
                <w:rFonts w:ascii="Times New Roman" w:hAnsi="Times New Roman"/>
                <w:sz w:val="24"/>
                <w:szCs w:val="24"/>
              </w:rPr>
              <w:t>Д-т сч. 1320 К-т сч. 8110</w:t>
            </w:r>
          </w:p>
          <w:p w14:paraId="461B54DE" w14:textId="5E1015B6"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r w:rsidR="00520796" w:rsidRPr="006C519D">
              <w:rPr>
                <w:rFonts w:ascii="Times New Roman" w:hAnsi="Times New Roman"/>
                <w:sz w:val="24"/>
                <w:szCs w:val="24"/>
              </w:rPr>
              <w:t>Д-т сч. 2730 К-т сч. 1010</w:t>
            </w:r>
          </w:p>
          <w:p w14:paraId="52AE4E37" w14:textId="18FED574" w:rsidR="00520796"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6168A0" w:rsidRPr="006C519D">
              <w:rPr>
                <w:rFonts w:ascii="Times New Roman" w:hAnsi="Times New Roman"/>
                <w:sz w:val="24"/>
                <w:szCs w:val="24"/>
              </w:rPr>
              <w:t xml:space="preserve">Д-т сч. 1320 К-т сч. </w:t>
            </w:r>
            <w:r w:rsidR="006168A0">
              <w:rPr>
                <w:rFonts w:ascii="Times New Roman" w:hAnsi="Times New Roman"/>
                <w:sz w:val="24"/>
                <w:szCs w:val="24"/>
              </w:rPr>
              <w:t>10</w:t>
            </w:r>
            <w:r w:rsidR="006168A0" w:rsidRPr="006C519D">
              <w:rPr>
                <w:rFonts w:ascii="Times New Roman" w:hAnsi="Times New Roman"/>
                <w:sz w:val="24"/>
                <w:szCs w:val="24"/>
              </w:rPr>
              <w:t>10</w:t>
            </w:r>
          </w:p>
          <w:p w14:paraId="35E1DD33" w14:textId="186FEDB4"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r w:rsidR="006168A0" w:rsidRPr="006C519D">
              <w:rPr>
                <w:rFonts w:ascii="Times New Roman" w:hAnsi="Times New Roman"/>
                <w:sz w:val="24"/>
                <w:szCs w:val="24"/>
              </w:rPr>
              <w:t>Д-т сч. 2410 К-т сч. 5020</w:t>
            </w:r>
            <w:r w:rsidR="006168A0">
              <w:rPr>
                <w:rFonts w:ascii="Times New Roman" w:hAnsi="Times New Roman"/>
                <w:sz w:val="24"/>
                <w:szCs w:val="24"/>
              </w:rPr>
              <w:t xml:space="preserve"> </w:t>
            </w:r>
          </w:p>
        </w:tc>
        <w:tc>
          <w:tcPr>
            <w:tcW w:w="1247" w:type="dxa"/>
            <w:tcBorders>
              <w:bottom w:val="nil"/>
            </w:tcBorders>
          </w:tcPr>
          <w:p w14:paraId="34EFAEB7" w14:textId="002EEDCB" w:rsidR="00B66C01" w:rsidRDefault="006168A0" w:rsidP="00816F0F">
            <w:pPr>
              <w:spacing w:after="0" w:line="240" w:lineRule="auto"/>
              <w:jc w:val="center"/>
              <w:rPr>
                <w:rFonts w:ascii="Times New Roman" w:hAnsi="Times New Roman"/>
                <w:sz w:val="24"/>
                <w:szCs w:val="24"/>
              </w:rPr>
            </w:pPr>
            <w:r>
              <w:rPr>
                <w:rFonts w:ascii="Times New Roman" w:hAnsi="Times New Roman"/>
                <w:sz w:val="24"/>
                <w:szCs w:val="24"/>
              </w:rPr>
              <w:t>д</w:t>
            </w:r>
            <w:r w:rsidR="00B66C01">
              <w:rPr>
                <w:rFonts w:ascii="Times New Roman" w:hAnsi="Times New Roman"/>
                <w:sz w:val="24"/>
                <w:szCs w:val="24"/>
              </w:rPr>
              <w:t>)</w:t>
            </w:r>
            <w:r w:rsidR="00B66C01" w:rsidRPr="006C519D">
              <w:rPr>
                <w:rFonts w:ascii="Times New Roman" w:hAnsi="Times New Roman"/>
                <w:sz w:val="24"/>
                <w:szCs w:val="24"/>
              </w:rPr>
              <w:t> </w:t>
            </w:r>
          </w:p>
        </w:tc>
      </w:tr>
    </w:tbl>
    <w:p w14:paraId="552AB52B" w14:textId="77777777" w:rsidR="0072368F" w:rsidRDefault="0072368F"/>
    <w:p w14:paraId="37581C0B" w14:textId="1919038B" w:rsidR="00B66C01" w:rsidRDefault="00B66C01" w:rsidP="00B66C01">
      <w:pPr>
        <w:spacing w:after="0"/>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4A3892CF" w14:textId="77777777" w:rsidR="00B66C01" w:rsidRPr="00BA336E" w:rsidRDefault="00B66C01" w:rsidP="00B66C01">
      <w:pPr>
        <w:spacing w:after="0" w:line="240" w:lineRule="auto"/>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6B592321" w14:textId="77777777" w:rsidTr="00FD5A7C">
        <w:tc>
          <w:tcPr>
            <w:tcW w:w="8392" w:type="dxa"/>
          </w:tcPr>
          <w:p w14:paraId="7764ED9B"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75FC4E6A" w14:textId="77777777" w:rsidR="00B66C01" w:rsidRPr="006C519D" w:rsidRDefault="00B66C01" w:rsidP="00FD5A7C">
            <w:pPr>
              <w:spacing w:after="0"/>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16725" w:rsidRPr="006C519D" w14:paraId="6D6477DD" w14:textId="77777777" w:rsidTr="00FD5A7C">
        <w:tc>
          <w:tcPr>
            <w:tcW w:w="8392" w:type="dxa"/>
          </w:tcPr>
          <w:p w14:paraId="3BBB9323" w14:textId="77777777"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1</w:t>
            </w:r>
            <w:r w:rsidRPr="006C519D">
              <w:rPr>
                <w:rFonts w:ascii="Times New Roman" w:hAnsi="Times New Roman"/>
                <w:sz w:val="24"/>
                <w:szCs w:val="24"/>
              </w:rPr>
              <w:t>8. </w:t>
            </w:r>
            <w:r>
              <w:rPr>
                <w:rFonts w:ascii="Times New Roman" w:hAnsi="Times New Roman"/>
                <w:sz w:val="24"/>
                <w:szCs w:val="24"/>
              </w:rPr>
              <w:t>Определить</w:t>
            </w:r>
            <w:r w:rsidRPr="006C519D">
              <w:rPr>
                <w:rFonts w:ascii="Times New Roman" w:hAnsi="Times New Roman"/>
                <w:sz w:val="24"/>
                <w:szCs w:val="24"/>
              </w:rPr>
              <w:t xml:space="preserve"> журнальную запись</w:t>
            </w:r>
            <w:r>
              <w:rPr>
                <w:rFonts w:ascii="Times New Roman" w:hAnsi="Times New Roman"/>
                <w:sz w:val="24"/>
                <w:szCs w:val="24"/>
              </w:rPr>
              <w:t xml:space="preserve">. </w:t>
            </w:r>
            <w:r w:rsidRPr="006C519D">
              <w:rPr>
                <w:rFonts w:ascii="Times New Roman" w:hAnsi="Times New Roman"/>
                <w:sz w:val="24"/>
                <w:szCs w:val="24"/>
              </w:rPr>
              <w:t>Отпущены материалы в основное производство:</w:t>
            </w:r>
          </w:p>
          <w:p w14:paraId="26087C8F" w14:textId="10D60AA2"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sidRPr="006C519D">
              <w:rPr>
                <w:rFonts w:ascii="Times New Roman" w:hAnsi="Times New Roman"/>
                <w:sz w:val="24"/>
                <w:szCs w:val="24"/>
              </w:rPr>
              <w:t xml:space="preserve">Д-т сч. 1320 К-т сч. </w:t>
            </w:r>
            <w:r w:rsidR="006168A0">
              <w:rPr>
                <w:rFonts w:ascii="Times New Roman" w:hAnsi="Times New Roman"/>
                <w:sz w:val="24"/>
                <w:szCs w:val="24"/>
              </w:rPr>
              <w:t>10</w:t>
            </w:r>
            <w:r w:rsidR="006168A0" w:rsidRPr="006C519D">
              <w:rPr>
                <w:rFonts w:ascii="Times New Roman" w:hAnsi="Times New Roman"/>
                <w:sz w:val="24"/>
                <w:szCs w:val="24"/>
              </w:rPr>
              <w:t>10</w:t>
            </w:r>
          </w:p>
          <w:p w14:paraId="2E9F416F" w14:textId="1464AD55"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 xml:space="preserve">в) </w:t>
            </w:r>
            <w:r w:rsidR="006168A0" w:rsidRPr="006C519D">
              <w:rPr>
                <w:rFonts w:ascii="Times New Roman" w:hAnsi="Times New Roman"/>
                <w:sz w:val="24"/>
                <w:szCs w:val="24"/>
              </w:rPr>
              <w:t>Д-т сч. 2410 К-т сч. 5020</w:t>
            </w:r>
          </w:p>
          <w:p w14:paraId="2E9DFDBE" w14:textId="69EBA998"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6168A0" w:rsidRPr="006C519D">
              <w:rPr>
                <w:rFonts w:ascii="Times New Roman" w:hAnsi="Times New Roman"/>
                <w:sz w:val="24"/>
                <w:szCs w:val="24"/>
              </w:rPr>
              <w:t>Д-т сч. 8110 К-т сч. 1310</w:t>
            </w:r>
            <w:r w:rsidR="006168A0">
              <w:rPr>
                <w:rFonts w:ascii="Times New Roman" w:hAnsi="Times New Roman"/>
                <w:sz w:val="24"/>
                <w:szCs w:val="24"/>
              </w:rPr>
              <w:t xml:space="preserve"> </w:t>
            </w:r>
          </w:p>
          <w:p w14:paraId="395737CF" w14:textId="4DD0889B" w:rsidR="00B16725" w:rsidRDefault="00B16725" w:rsidP="00B16725">
            <w:pPr>
              <w:spacing w:after="0"/>
              <w:rPr>
                <w:rFonts w:ascii="Times New Roman" w:eastAsia="Times New Roman" w:hAnsi="Times New Roman"/>
                <w:color w:val="222222"/>
                <w:sz w:val="24"/>
                <w:szCs w:val="24"/>
              </w:rPr>
            </w:pPr>
            <w:r>
              <w:rPr>
                <w:rFonts w:ascii="Times New Roman" w:hAnsi="Times New Roman"/>
                <w:sz w:val="24"/>
                <w:szCs w:val="24"/>
              </w:rPr>
              <w:t xml:space="preserve">д) </w:t>
            </w:r>
            <w:r w:rsidR="006168A0" w:rsidRPr="006C519D">
              <w:rPr>
                <w:rFonts w:ascii="Times New Roman" w:hAnsi="Times New Roman"/>
                <w:sz w:val="24"/>
                <w:szCs w:val="24"/>
              </w:rPr>
              <w:t>Д-т сч. 1320 К-т сч. 8110</w:t>
            </w:r>
          </w:p>
        </w:tc>
        <w:tc>
          <w:tcPr>
            <w:tcW w:w="1247" w:type="dxa"/>
          </w:tcPr>
          <w:p w14:paraId="6204CE1F" w14:textId="1DCAD770" w:rsidR="00B16725" w:rsidRDefault="006168A0" w:rsidP="00B16725">
            <w:pPr>
              <w:spacing w:after="0"/>
              <w:jc w:val="center"/>
              <w:rPr>
                <w:rFonts w:ascii="Times New Roman" w:eastAsia="Times New Roman" w:hAnsi="Times New Roman"/>
                <w:color w:val="222222"/>
                <w:sz w:val="24"/>
                <w:szCs w:val="24"/>
              </w:rPr>
            </w:pPr>
            <w:r>
              <w:rPr>
                <w:rFonts w:ascii="Times New Roman" w:hAnsi="Times New Roman"/>
                <w:sz w:val="24"/>
                <w:szCs w:val="24"/>
              </w:rPr>
              <w:t>с</w:t>
            </w:r>
            <w:r w:rsidR="00B16725">
              <w:rPr>
                <w:rFonts w:ascii="Times New Roman" w:hAnsi="Times New Roman"/>
                <w:sz w:val="24"/>
                <w:szCs w:val="24"/>
              </w:rPr>
              <w:t>)</w:t>
            </w:r>
          </w:p>
        </w:tc>
      </w:tr>
      <w:tr w:rsidR="00B66C01" w:rsidRPr="006C519D" w14:paraId="0597AB9F" w14:textId="77777777" w:rsidTr="00FD5A7C">
        <w:tc>
          <w:tcPr>
            <w:tcW w:w="8392" w:type="dxa"/>
          </w:tcPr>
          <w:p w14:paraId="57E8E656" w14:textId="7AA079CF"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1</w:t>
            </w:r>
            <w:r w:rsidRPr="006C519D">
              <w:rPr>
                <w:rFonts w:ascii="Times New Roman" w:hAnsi="Times New Roman"/>
                <w:sz w:val="24"/>
                <w:szCs w:val="24"/>
              </w:rPr>
              <w:t>9. 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Отпущены материалы для исправления брака в производстве:</w:t>
            </w:r>
          </w:p>
          <w:p w14:paraId="29FB398A" w14:textId="77777777" w:rsidR="006168A0" w:rsidRDefault="00B66C01" w:rsidP="006168A0">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sidRPr="006C519D">
              <w:rPr>
                <w:rFonts w:ascii="Times New Roman" w:hAnsi="Times New Roman"/>
                <w:sz w:val="24"/>
                <w:szCs w:val="24"/>
              </w:rPr>
              <w:t>Д-т сч. 8110 К-т сч. 1310</w:t>
            </w:r>
            <w:r w:rsidR="006168A0">
              <w:rPr>
                <w:rFonts w:ascii="Times New Roman" w:hAnsi="Times New Roman"/>
                <w:sz w:val="24"/>
                <w:szCs w:val="24"/>
              </w:rPr>
              <w:t xml:space="preserve"> </w:t>
            </w:r>
          </w:p>
          <w:p w14:paraId="5A21B3C5" w14:textId="6437FD2F"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w:t>
            </w:r>
            <w:r w:rsidR="006168A0" w:rsidRPr="006C519D">
              <w:rPr>
                <w:rFonts w:ascii="Times New Roman" w:hAnsi="Times New Roman"/>
                <w:sz w:val="24"/>
                <w:szCs w:val="24"/>
              </w:rPr>
              <w:t xml:space="preserve">Д-т сч. 1320 К-т сч. </w:t>
            </w:r>
            <w:r w:rsidR="006168A0">
              <w:rPr>
                <w:rFonts w:ascii="Times New Roman" w:hAnsi="Times New Roman"/>
                <w:sz w:val="24"/>
                <w:szCs w:val="24"/>
              </w:rPr>
              <w:t>10</w:t>
            </w:r>
            <w:r w:rsidR="006168A0" w:rsidRPr="006C519D">
              <w:rPr>
                <w:rFonts w:ascii="Times New Roman" w:hAnsi="Times New Roman"/>
                <w:sz w:val="24"/>
                <w:szCs w:val="24"/>
              </w:rPr>
              <w:t>10</w:t>
            </w:r>
          </w:p>
          <w:p w14:paraId="59FA722B" w14:textId="3FD83362"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6168A0" w:rsidRPr="006C519D">
              <w:rPr>
                <w:rFonts w:ascii="Times New Roman" w:hAnsi="Times New Roman"/>
                <w:sz w:val="24"/>
                <w:szCs w:val="24"/>
              </w:rPr>
              <w:t>Д-т сч. 2730 К-т сч. 1010</w:t>
            </w:r>
          </w:p>
          <w:p w14:paraId="77FAC125" w14:textId="5FB9221B"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r w:rsidR="00735F5E" w:rsidRPr="006C519D">
              <w:rPr>
                <w:rFonts w:ascii="Times New Roman" w:hAnsi="Times New Roman"/>
                <w:sz w:val="24"/>
                <w:szCs w:val="24"/>
              </w:rPr>
              <w:t>Д-т сч. 1320 К-т сч. 8110</w:t>
            </w:r>
          </w:p>
        </w:tc>
        <w:tc>
          <w:tcPr>
            <w:tcW w:w="1247" w:type="dxa"/>
          </w:tcPr>
          <w:p w14:paraId="69D0AD5D" w14:textId="27509CFC" w:rsidR="00B66C01" w:rsidRDefault="006168A0" w:rsidP="00816F0F">
            <w:pPr>
              <w:spacing w:after="0" w:line="240" w:lineRule="auto"/>
              <w:jc w:val="center"/>
              <w:rPr>
                <w:rFonts w:ascii="Times New Roman" w:hAnsi="Times New Roman"/>
                <w:sz w:val="24"/>
                <w:szCs w:val="24"/>
              </w:rPr>
            </w:pPr>
            <w:r>
              <w:rPr>
                <w:rFonts w:ascii="Times New Roman" w:hAnsi="Times New Roman"/>
                <w:sz w:val="24"/>
                <w:szCs w:val="24"/>
              </w:rPr>
              <w:t>а</w:t>
            </w:r>
            <w:r w:rsidR="00B66C01">
              <w:rPr>
                <w:rFonts w:ascii="Times New Roman" w:hAnsi="Times New Roman"/>
                <w:sz w:val="24"/>
                <w:szCs w:val="24"/>
              </w:rPr>
              <w:t>)</w:t>
            </w:r>
          </w:p>
        </w:tc>
      </w:tr>
      <w:tr w:rsidR="00B66C01" w:rsidRPr="006C519D" w14:paraId="28323D24" w14:textId="77777777" w:rsidTr="00FD5A7C">
        <w:tc>
          <w:tcPr>
            <w:tcW w:w="8392" w:type="dxa"/>
          </w:tcPr>
          <w:p w14:paraId="269F9648" w14:textId="796DF860"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20. 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Отражены суммы полученных кредитов банков:</w:t>
            </w:r>
          </w:p>
          <w:p w14:paraId="5354FF61" w14:textId="3432CCF4"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sidRPr="006C519D">
              <w:rPr>
                <w:rFonts w:ascii="Times New Roman" w:hAnsi="Times New Roman"/>
                <w:sz w:val="24"/>
                <w:szCs w:val="24"/>
              </w:rPr>
              <w:t>Д-т сч. 2730 К-т сч. 1010</w:t>
            </w:r>
          </w:p>
          <w:p w14:paraId="7ED6010E"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w:t>
            </w:r>
            <w:r w:rsidRPr="006C519D">
              <w:rPr>
                <w:rFonts w:ascii="Times New Roman" w:hAnsi="Times New Roman"/>
                <w:sz w:val="24"/>
                <w:szCs w:val="24"/>
              </w:rPr>
              <w:t> Д-т сч. 1030 К-т сч. 4010</w:t>
            </w:r>
          </w:p>
          <w:p w14:paraId="72F36799"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 xml:space="preserve">Д-т сч. 1320 К-т сч. </w:t>
            </w:r>
            <w:r>
              <w:rPr>
                <w:rFonts w:ascii="Times New Roman" w:hAnsi="Times New Roman"/>
                <w:sz w:val="24"/>
                <w:szCs w:val="24"/>
              </w:rPr>
              <w:t>10</w:t>
            </w:r>
            <w:r w:rsidRPr="006C519D">
              <w:rPr>
                <w:rFonts w:ascii="Times New Roman" w:hAnsi="Times New Roman"/>
                <w:sz w:val="24"/>
                <w:szCs w:val="24"/>
              </w:rPr>
              <w:t>10</w:t>
            </w:r>
          </w:p>
          <w:p w14:paraId="7EDA5FF9" w14:textId="565FCC70"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д) </w:t>
            </w:r>
            <w:r w:rsidR="006168A0" w:rsidRPr="006C519D">
              <w:rPr>
                <w:rFonts w:ascii="Times New Roman" w:hAnsi="Times New Roman"/>
                <w:sz w:val="24"/>
                <w:szCs w:val="24"/>
              </w:rPr>
              <w:t>Д-т сч. 1320 К-т сч. 8110</w:t>
            </w:r>
            <w:r w:rsidR="006168A0">
              <w:rPr>
                <w:rFonts w:ascii="Times New Roman" w:hAnsi="Times New Roman"/>
                <w:sz w:val="24"/>
                <w:szCs w:val="24"/>
              </w:rPr>
              <w:t xml:space="preserve"> </w:t>
            </w:r>
          </w:p>
        </w:tc>
        <w:tc>
          <w:tcPr>
            <w:tcW w:w="1247" w:type="dxa"/>
          </w:tcPr>
          <w:p w14:paraId="1AA0DC5B" w14:textId="77777777" w:rsidR="00B66C01" w:rsidRDefault="00B66C01" w:rsidP="00816F0F">
            <w:pPr>
              <w:spacing w:after="0" w:line="240" w:lineRule="auto"/>
              <w:jc w:val="center"/>
              <w:rPr>
                <w:rFonts w:ascii="Times New Roman" w:hAnsi="Times New Roman"/>
                <w:sz w:val="24"/>
                <w:szCs w:val="24"/>
              </w:rPr>
            </w:pPr>
            <w:r>
              <w:rPr>
                <w:rFonts w:ascii="Times New Roman" w:hAnsi="Times New Roman"/>
                <w:sz w:val="24"/>
                <w:szCs w:val="24"/>
              </w:rPr>
              <w:t>в)</w:t>
            </w:r>
          </w:p>
        </w:tc>
      </w:tr>
      <w:tr w:rsidR="00B66C01" w:rsidRPr="006C519D" w14:paraId="41AF472E" w14:textId="77777777" w:rsidTr="00FD5A7C">
        <w:tc>
          <w:tcPr>
            <w:tcW w:w="8392" w:type="dxa"/>
          </w:tcPr>
          <w:p w14:paraId="2A605CC1" w14:textId="77777777"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21. Патенты и авторские права относятся к:</w:t>
            </w:r>
          </w:p>
          <w:p w14:paraId="4DD32750"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Pr="006C519D">
              <w:rPr>
                <w:rFonts w:ascii="Times New Roman" w:hAnsi="Times New Roman"/>
                <w:sz w:val="24"/>
                <w:szCs w:val="24"/>
              </w:rPr>
              <w:t>нематериальным активам</w:t>
            </w:r>
          </w:p>
          <w:p w14:paraId="389801AD"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б) краткосрочным активам</w:t>
            </w:r>
          </w:p>
          <w:p w14:paraId="3A852CFA" w14:textId="223A23B0"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6168A0">
              <w:rPr>
                <w:rFonts w:ascii="Times New Roman" w:hAnsi="Times New Roman"/>
                <w:sz w:val="24"/>
                <w:szCs w:val="24"/>
              </w:rPr>
              <w:t xml:space="preserve">краткосрочным обязательствам </w:t>
            </w:r>
          </w:p>
          <w:p w14:paraId="221B5893" w14:textId="2B77D907"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д) </w:t>
            </w:r>
            <w:r w:rsidR="006168A0">
              <w:rPr>
                <w:rFonts w:ascii="Times New Roman" w:hAnsi="Times New Roman"/>
                <w:sz w:val="24"/>
                <w:szCs w:val="24"/>
              </w:rPr>
              <w:t>текущим активам</w:t>
            </w:r>
          </w:p>
        </w:tc>
        <w:tc>
          <w:tcPr>
            <w:tcW w:w="1247" w:type="dxa"/>
          </w:tcPr>
          <w:p w14:paraId="0E21CC82"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а)</w:t>
            </w:r>
          </w:p>
        </w:tc>
      </w:tr>
      <w:tr w:rsidR="00B66C01" w:rsidRPr="006C519D" w14:paraId="254C9D75" w14:textId="77777777" w:rsidTr="00FD5A7C">
        <w:tc>
          <w:tcPr>
            <w:tcW w:w="8392" w:type="dxa"/>
          </w:tcPr>
          <w:p w14:paraId="7C4A9323" w14:textId="1532B3DC"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22. </w:t>
            </w:r>
            <w:r w:rsidR="0072368F">
              <w:rPr>
                <w:rFonts w:ascii="Times New Roman" w:hAnsi="Times New Roman"/>
                <w:sz w:val="24"/>
                <w:szCs w:val="24"/>
              </w:rPr>
              <w:t>Определить</w:t>
            </w:r>
            <w:r w:rsidR="0072368F" w:rsidRPr="006C519D">
              <w:rPr>
                <w:rFonts w:ascii="Times New Roman" w:hAnsi="Times New Roman"/>
                <w:sz w:val="24"/>
                <w:szCs w:val="24"/>
              </w:rPr>
              <w:t xml:space="preserve"> журнальную запись</w:t>
            </w:r>
            <w:r w:rsidR="0072368F">
              <w:rPr>
                <w:rFonts w:ascii="Times New Roman" w:hAnsi="Times New Roman"/>
                <w:sz w:val="24"/>
                <w:szCs w:val="24"/>
              </w:rPr>
              <w:t xml:space="preserve">. </w:t>
            </w:r>
            <w:r w:rsidRPr="006C519D">
              <w:rPr>
                <w:rFonts w:ascii="Times New Roman" w:hAnsi="Times New Roman"/>
                <w:sz w:val="24"/>
                <w:szCs w:val="24"/>
              </w:rPr>
              <w:t>Пе</w:t>
            </w:r>
            <w:r>
              <w:rPr>
                <w:rFonts w:ascii="Times New Roman" w:hAnsi="Times New Roman"/>
                <w:sz w:val="24"/>
                <w:szCs w:val="24"/>
              </w:rPr>
              <w:t>р</w:t>
            </w:r>
            <w:r w:rsidRPr="006C519D">
              <w:rPr>
                <w:rFonts w:ascii="Times New Roman" w:hAnsi="Times New Roman"/>
                <w:sz w:val="24"/>
                <w:szCs w:val="24"/>
              </w:rPr>
              <w:t>ечисление социального налога в бюджет</w:t>
            </w:r>
            <w:r w:rsidR="0072368F">
              <w:rPr>
                <w:rFonts w:ascii="Times New Roman" w:hAnsi="Times New Roman"/>
                <w:sz w:val="24"/>
                <w:szCs w:val="24"/>
              </w:rPr>
              <w:t>:</w:t>
            </w:r>
          </w:p>
          <w:p w14:paraId="53FBA757" w14:textId="195AB026"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sidRPr="006C519D">
              <w:rPr>
                <w:rFonts w:ascii="Times New Roman" w:hAnsi="Times New Roman"/>
                <w:sz w:val="24"/>
                <w:szCs w:val="24"/>
              </w:rPr>
              <w:t>Д-т сч. 2730 К-т сч. 1010</w:t>
            </w:r>
          </w:p>
          <w:p w14:paraId="784F97BC" w14:textId="32097AAB"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б) </w:t>
            </w:r>
            <w:r w:rsidR="006168A0" w:rsidRPr="006C519D">
              <w:rPr>
                <w:rFonts w:ascii="Times New Roman" w:hAnsi="Times New Roman"/>
                <w:sz w:val="24"/>
                <w:szCs w:val="24"/>
              </w:rPr>
              <w:t>Д-т сч. 8110 К-т сч. 1310</w:t>
            </w:r>
          </w:p>
          <w:p w14:paraId="207CED0D" w14:textId="3CAC1E0C"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6168A0" w:rsidRPr="006C519D">
              <w:rPr>
                <w:rFonts w:ascii="Times New Roman" w:hAnsi="Times New Roman"/>
                <w:sz w:val="24"/>
                <w:szCs w:val="24"/>
              </w:rPr>
              <w:t>Д-т сч. 3140 К-т сч. 1030</w:t>
            </w:r>
            <w:r w:rsidR="006168A0">
              <w:rPr>
                <w:rFonts w:ascii="Times New Roman" w:hAnsi="Times New Roman"/>
                <w:sz w:val="24"/>
                <w:szCs w:val="24"/>
              </w:rPr>
              <w:t xml:space="preserve"> </w:t>
            </w:r>
          </w:p>
          <w:p w14:paraId="739ED8F9" w14:textId="27699A8C"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w:t>
            </w:r>
            <w:r w:rsidR="006168A0" w:rsidRPr="006C519D">
              <w:rPr>
                <w:rFonts w:ascii="Times New Roman" w:hAnsi="Times New Roman"/>
                <w:sz w:val="24"/>
                <w:szCs w:val="24"/>
              </w:rPr>
              <w:t>Д-т сч. 1320 К-т сч. 8110</w:t>
            </w:r>
            <w:r w:rsidR="006168A0">
              <w:rPr>
                <w:rFonts w:ascii="Times New Roman" w:hAnsi="Times New Roman"/>
                <w:sz w:val="24"/>
                <w:szCs w:val="24"/>
              </w:rPr>
              <w:t xml:space="preserve"> </w:t>
            </w:r>
          </w:p>
        </w:tc>
        <w:tc>
          <w:tcPr>
            <w:tcW w:w="1247" w:type="dxa"/>
          </w:tcPr>
          <w:p w14:paraId="2FF6ACB6" w14:textId="7E0B64C7" w:rsidR="00B66C01" w:rsidRPr="006C519D" w:rsidRDefault="006168A0"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с</w:t>
            </w:r>
            <w:r w:rsidR="00B66C01">
              <w:rPr>
                <w:rFonts w:ascii="Times New Roman" w:hAnsi="Times New Roman"/>
                <w:sz w:val="24"/>
                <w:szCs w:val="24"/>
              </w:rPr>
              <w:t>)</w:t>
            </w:r>
          </w:p>
        </w:tc>
      </w:tr>
      <w:tr w:rsidR="00B66C01" w:rsidRPr="006C519D" w14:paraId="221315F8" w14:textId="77777777" w:rsidTr="00B16725">
        <w:tc>
          <w:tcPr>
            <w:tcW w:w="8392" w:type="dxa"/>
            <w:tcBorders>
              <w:bottom w:val="single" w:sz="4" w:space="0" w:color="auto"/>
            </w:tcBorders>
          </w:tcPr>
          <w:p w14:paraId="07415518" w14:textId="77777777"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23. Первоначальная или текущая стоимость основных средств за вычетом суммы накопленного износа, по которой актив отражается в учете и финансовой отчетности</w:t>
            </w:r>
            <w:r>
              <w:rPr>
                <w:rFonts w:ascii="Times New Roman" w:hAnsi="Times New Roman"/>
                <w:sz w:val="24"/>
                <w:szCs w:val="24"/>
              </w:rPr>
              <w:t>:</w:t>
            </w:r>
          </w:p>
          <w:p w14:paraId="706A270C" w14:textId="36ED36FB"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6168A0">
              <w:rPr>
                <w:rFonts w:ascii="Times New Roman" w:hAnsi="Times New Roman"/>
                <w:sz w:val="24"/>
                <w:szCs w:val="24"/>
              </w:rPr>
              <w:t>первоначальная стоимость</w:t>
            </w:r>
          </w:p>
          <w:p w14:paraId="3368F371" w14:textId="13C991DB"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в) </w:t>
            </w:r>
            <w:r w:rsidR="006168A0">
              <w:rPr>
                <w:rFonts w:ascii="Times New Roman" w:hAnsi="Times New Roman"/>
                <w:sz w:val="24"/>
                <w:szCs w:val="24"/>
              </w:rPr>
              <w:t xml:space="preserve">остаточная стоимость </w:t>
            </w:r>
          </w:p>
          <w:p w14:paraId="5C500819" w14:textId="20937EB5"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w:t>
            </w:r>
            <w:r w:rsidR="00B411D6">
              <w:rPr>
                <w:rFonts w:ascii="Times New Roman" w:hAnsi="Times New Roman"/>
                <w:sz w:val="24"/>
                <w:szCs w:val="24"/>
              </w:rPr>
              <w:t>износ</w:t>
            </w:r>
          </w:p>
          <w:p w14:paraId="05537CF4" w14:textId="487A8D82"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д) </w:t>
            </w:r>
            <w:r w:rsidR="00B411D6" w:rsidRPr="006C519D">
              <w:rPr>
                <w:rFonts w:ascii="Times New Roman" w:hAnsi="Times New Roman"/>
                <w:sz w:val="24"/>
                <w:szCs w:val="24"/>
              </w:rPr>
              <w:t>балансовая стоимость</w:t>
            </w:r>
            <w:r w:rsidR="00B411D6">
              <w:rPr>
                <w:rFonts w:ascii="Times New Roman" w:hAnsi="Times New Roman"/>
                <w:sz w:val="24"/>
                <w:szCs w:val="24"/>
              </w:rPr>
              <w:t xml:space="preserve">  </w:t>
            </w:r>
          </w:p>
        </w:tc>
        <w:tc>
          <w:tcPr>
            <w:tcW w:w="1247" w:type="dxa"/>
            <w:tcBorders>
              <w:bottom w:val="single" w:sz="4" w:space="0" w:color="auto"/>
            </w:tcBorders>
          </w:tcPr>
          <w:p w14:paraId="6EED5642" w14:textId="01BE33F3" w:rsidR="00B66C01" w:rsidRDefault="00B411D6" w:rsidP="00816F0F">
            <w:pPr>
              <w:spacing w:after="0" w:line="240" w:lineRule="auto"/>
              <w:jc w:val="center"/>
              <w:rPr>
                <w:rFonts w:ascii="Times New Roman" w:hAnsi="Times New Roman"/>
                <w:sz w:val="24"/>
                <w:szCs w:val="24"/>
              </w:rPr>
            </w:pPr>
            <w:r>
              <w:rPr>
                <w:rFonts w:ascii="Times New Roman" w:hAnsi="Times New Roman"/>
                <w:sz w:val="24"/>
                <w:szCs w:val="24"/>
              </w:rPr>
              <w:t>д</w:t>
            </w:r>
            <w:r w:rsidR="00B66C01">
              <w:rPr>
                <w:rFonts w:ascii="Times New Roman" w:hAnsi="Times New Roman"/>
                <w:sz w:val="24"/>
                <w:szCs w:val="24"/>
              </w:rPr>
              <w:t>)</w:t>
            </w:r>
          </w:p>
        </w:tc>
      </w:tr>
      <w:tr w:rsidR="00B66C01" w:rsidRPr="006C519D" w14:paraId="371312B7" w14:textId="77777777" w:rsidTr="00B16725">
        <w:tc>
          <w:tcPr>
            <w:tcW w:w="8392" w:type="dxa"/>
            <w:tcBorders>
              <w:bottom w:val="nil"/>
            </w:tcBorders>
          </w:tcPr>
          <w:p w14:paraId="513E8576" w14:textId="51819A39"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w:t>
            </w:r>
            <w:r>
              <w:rPr>
                <w:rFonts w:ascii="Times New Roman" w:hAnsi="Times New Roman"/>
                <w:sz w:val="24"/>
                <w:szCs w:val="24"/>
              </w:rPr>
              <w:t>4</w:t>
            </w:r>
            <w:r w:rsidRPr="006C519D">
              <w:rPr>
                <w:rFonts w:ascii="Times New Roman" w:hAnsi="Times New Roman"/>
                <w:sz w:val="24"/>
                <w:szCs w:val="24"/>
              </w:rPr>
              <w:t>. </w:t>
            </w:r>
            <w:r w:rsidR="006168A0">
              <w:rPr>
                <w:rFonts w:ascii="Times New Roman" w:hAnsi="Times New Roman"/>
                <w:sz w:val="24"/>
                <w:szCs w:val="24"/>
              </w:rPr>
              <w:t>Это п</w:t>
            </w:r>
            <w:r w:rsidRPr="006C519D">
              <w:rPr>
                <w:rFonts w:ascii="Times New Roman" w:hAnsi="Times New Roman"/>
                <w:sz w:val="24"/>
                <w:szCs w:val="24"/>
              </w:rPr>
              <w:t>исьменное указание</w:t>
            </w:r>
            <w:r w:rsidR="006168A0">
              <w:rPr>
                <w:rFonts w:ascii="Times New Roman" w:hAnsi="Times New Roman"/>
                <w:sz w:val="24"/>
                <w:szCs w:val="24"/>
              </w:rPr>
              <w:t>:</w:t>
            </w:r>
            <w:r w:rsidRPr="006C519D">
              <w:rPr>
                <w:rFonts w:ascii="Times New Roman" w:hAnsi="Times New Roman"/>
                <w:sz w:val="24"/>
                <w:szCs w:val="24"/>
              </w:rPr>
              <w:t xml:space="preserve"> в дебет и кредит, каких счетов отнести стоимостную оценку показателя, характеризующего конкретный хозяйственный факт:</w:t>
            </w:r>
          </w:p>
          <w:p w14:paraId="6692ECD0"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а) бухгалтерские записи</w:t>
            </w:r>
          </w:p>
          <w:p w14:paraId="2D93C573"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 синтетический учет</w:t>
            </w:r>
          </w:p>
          <w:p w14:paraId="190A971C"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бухгалтерские проводки</w:t>
            </w:r>
          </w:p>
          <w:p w14:paraId="4653C7D7" w14:textId="77777777"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д) аналитический учет</w:t>
            </w:r>
          </w:p>
        </w:tc>
        <w:tc>
          <w:tcPr>
            <w:tcW w:w="1247" w:type="dxa"/>
            <w:tcBorders>
              <w:bottom w:val="nil"/>
            </w:tcBorders>
          </w:tcPr>
          <w:p w14:paraId="17266590" w14:textId="77777777" w:rsidR="00B66C01" w:rsidRDefault="00B66C01" w:rsidP="00816F0F">
            <w:pPr>
              <w:spacing w:after="0" w:line="240" w:lineRule="auto"/>
              <w:jc w:val="center"/>
              <w:rPr>
                <w:rFonts w:ascii="Times New Roman" w:hAnsi="Times New Roman"/>
                <w:sz w:val="24"/>
                <w:szCs w:val="24"/>
              </w:rPr>
            </w:pPr>
            <w:r>
              <w:rPr>
                <w:rFonts w:ascii="Times New Roman" w:hAnsi="Times New Roman"/>
                <w:sz w:val="24"/>
                <w:szCs w:val="24"/>
              </w:rPr>
              <w:t>с)</w:t>
            </w:r>
          </w:p>
        </w:tc>
      </w:tr>
    </w:tbl>
    <w:p w14:paraId="7BD5B6CD" w14:textId="23AEFC03" w:rsidR="00B16725" w:rsidRDefault="00B16725"/>
    <w:p w14:paraId="0B06C6F3" w14:textId="1E0B132C" w:rsidR="00B16725" w:rsidRDefault="00B16725"/>
    <w:p w14:paraId="29EB4FFC" w14:textId="77777777" w:rsidR="00B16725" w:rsidRDefault="00B16725"/>
    <w:p w14:paraId="314823A5" w14:textId="3DA6F5F6" w:rsidR="00B66C01" w:rsidRDefault="00B66C01" w:rsidP="00816F0F">
      <w:pPr>
        <w:spacing w:after="0" w:line="240" w:lineRule="auto"/>
        <w:rPr>
          <w:rFonts w:ascii="Times New Roman" w:hAnsi="Times New Roman" w:cs="Times New Roman"/>
          <w:sz w:val="28"/>
          <w:szCs w:val="28"/>
        </w:rPr>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sz w:val="28"/>
          <w:szCs w:val="28"/>
        </w:rPr>
        <w:t>К</w:t>
      </w:r>
      <w:r>
        <w:rPr>
          <w:rFonts w:ascii="Times New Roman" w:hAnsi="Times New Roman" w:cs="Times New Roman"/>
          <w:sz w:val="28"/>
          <w:szCs w:val="28"/>
        </w:rPr>
        <w:t>.1</w:t>
      </w:r>
    </w:p>
    <w:p w14:paraId="378C4DC7" w14:textId="77777777" w:rsidR="00B66C01" w:rsidRDefault="00B66C01" w:rsidP="00816F0F">
      <w:pPr>
        <w:spacing w:after="0" w:line="240" w:lineRule="auto"/>
        <w:rPr>
          <w:rFonts w:ascii="Times New Roman" w:hAnsi="Times New Roman" w:cs="Times New Roman"/>
          <w:sz w:val="28"/>
          <w:szCs w:val="28"/>
        </w:rPr>
      </w:pPr>
    </w:p>
    <w:tbl>
      <w:tblPr>
        <w:tblStyle w:val="a3"/>
        <w:tblW w:w="9639" w:type="dxa"/>
        <w:tblInd w:w="108" w:type="dxa"/>
        <w:tblLayout w:type="fixed"/>
        <w:tblLook w:val="04A0" w:firstRow="1" w:lastRow="0" w:firstColumn="1" w:lastColumn="0" w:noHBand="0" w:noVBand="1"/>
      </w:tblPr>
      <w:tblGrid>
        <w:gridCol w:w="8392"/>
        <w:gridCol w:w="1247"/>
      </w:tblGrid>
      <w:tr w:rsidR="00B66C01" w:rsidRPr="006C519D" w14:paraId="0D1B799F" w14:textId="77777777" w:rsidTr="00FD5A7C">
        <w:tc>
          <w:tcPr>
            <w:tcW w:w="8392" w:type="dxa"/>
          </w:tcPr>
          <w:p w14:paraId="1C90A728"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1</w:t>
            </w:r>
          </w:p>
        </w:tc>
        <w:tc>
          <w:tcPr>
            <w:tcW w:w="1247" w:type="dxa"/>
          </w:tcPr>
          <w:p w14:paraId="74697787"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2</w:t>
            </w:r>
          </w:p>
        </w:tc>
      </w:tr>
      <w:tr w:rsidR="00B16725" w:rsidRPr="006C519D" w14:paraId="58B2489D" w14:textId="77777777" w:rsidTr="00FD5A7C">
        <w:tc>
          <w:tcPr>
            <w:tcW w:w="8392" w:type="dxa"/>
          </w:tcPr>
          <w:p w14:paraId="61404498" w14:textId="77777777" w:rsidR="00B16725" w:rsidRDefault="00B16725" w:rsidP="00B16725">
            <w:pPr>
              <w:spacing w:after="0" w:line="240" w:lineRule="auto"/>
              <w:jc w:val="both"/>
              <w:rPr>
                <w:rFonts w:ascii="Times New Roman" w:hAnsi="Times New Roman"/>
                <w:sz w:val="24"/>
                <w:szCs w:val="24"/>
              </w:rPr>
            </w:pPr>
            <w:r w:rsidRPr="006C519D">
              <w:rPr>
                <w:rFonts w:ascii="Times New Roman" w:hAnsi="Times New Roman"/>
                <w:sz w:val="24"/>
                <w:szCs w:val="24"/>
              </w:rPr>
              <w:t>2</w:t>
            </w:r>
            <w:r>
              <w:rPr>
                <w:rFonts w:ascii="Times New Roman" w:hAnsi="Times New Roman"/>
                <w:sz w:val="24"/>
                <w:szCs w:val="24"/>
              </w:rPr>
              <w:t>5</w:t>
            </w:r>
            <w:r w:rsidRPr="006C519D">
              <w:rPr>
                <w:rFonts w:ascii="Times New Roman" w:hAnsi="Times New Roman"/>
                <w:sz w:val="24"/>
                <w:szCs w:val="24"/>
              </w:rPr>
              <w:t>. По времени составления балансы бывают:</w:t>
            </w:r>
          </w:p>
          <w:p w14:paraId="79946DDB" w14:textId="77777777"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w:t>
            </w:r>
            <w:r>
              <w:rPr>
                <w:rFonts w:ascii="Times New Roman" w:hAnsi="Times New Roman"/>
                <w:sz w:val="24"/>
                <w:szCs w:val="24"/>
              </w:rPr>
              <w:t>в</w:t>
            </w:r>
            <w:r w:rsidRPr="006C519D">
              <w:rPr>
                <w:rFonts w:ascii="Times New Roman" w:hAnsi="Times New Roman"/>
                <w:sz w:val="24"/>
                <w:szCs w:val="24"/>
              </w:rPr>
              <w:t>ступительные, текущие, промежуточные, санируемые, ликвидационные, разделительные, объединительные</w:t>
            </w:r>
          </w:p>
          <w:p w14:paraId="4E476750" w14:textId="77777777"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в) в</w:t>
            </w:r>
            <w:r w:rsidRPr="006C519D">
              <w:rPr>
                <w:rFonts w:ascii="Times New Roman" w:hAnsi="Times New Roman"/>
                <w:sz w:val="24"/>
                <w:szCs w:val="24"/>
              </w:rPr>
              <w:t>ступительные, текущие, промежуточные, санируемые, ликвидационные</w:t>
            </w:r>
          </w:p>
          <w:p w14:paraId="2453528A" w14:textId="77777777"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 xml:space="preserve">с) </w:t>
            </w:r>
            <w:r w:rsidRPr="006C519D">
              <w:rPr>
                <w:rFonts w:ascii="Times New Roman" w:hAnsi="Times New Roman"/>
                <w:sz w:val="24"/>
                <w:szCs w:val="24"/>
              </w:rPr>
              <w:t>текущие, промежуточные, санируемые, ликвидационные, разделительные, объединительные</w:t>
            </w:r>
          </w:p>
          <w:p w14:paraId="7BE6B13B" w14:textId="2B922FE2" w:rsidR="00B16725" w:rsidRDefault="00B16725" w:rsidP="00B16725">
            <w:pPr>
              <w:spacing w:after="0" w:line="240" w:lineRule="auto"/>
              <w:rPr>
                <w:rFonts w:ascii="Times New Roman" w:eastAsia="Times New Roman" w:hAnsi="Times New Roman"/>
                <w:color w:val="222222"/>
                <w:sz w:val="24"/>
                <w:szCs w:val="24"/>
              </w:rPr>
            </w:pPr>
            <w:r>
              <w:rPr>
                <w:rFonts w:ascii="Times New Roman" w:hAnsi="Times New Roman"/>
                <w:sz w:val="24"/>
                <w:szCs w:val="24"/>
              </w:rPr>
              <w:t xml:space="preserve">д) </w:t>
            </w:r>
            <w:r w:rsidRPr="006C519D">
              <w:rPr>
                <w:rFonts w:ascii="Times New Roman" w:hAnsi="Times New Roman"/>
                <w:sz w:val="24"/>
                <w:szCs w:val="24"/>
              </w:rPr>
              <w:t>промежуточные, санируемые, ликвидационные, разделительные, объединительные</w:t>
            </w:r>
          </w:p>
        </w:tc>
        <w:tc>
          <w:tcPr>
            <w:tcW w:w="1247" w:type="dxa"/>
          </w:tcPr>
          <w:p w14:paraId="5C2A2AA1" w14:textId="2243A9F9" w:rsidR="00B16725" w:rsidRDefault="00B16725" w:rsidP="00B16725">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а)</w:t>
            </w:r>
          </w:p>
        </w:tc>
      </w:tr>
      <w:tr w:rsidR="00B16725" w:rsidRPr="006C519D" w14:paraId="15465B6E" w14:textId="77777777" w:rsidTr="00FD5A7C">
        <w:tc>
          <w:tcPr>
            <w:tcW w:w="8392" w:type="dxa"/>
          </w:tcPr>
          <w:p w14:paraId="18DC8A21" w14:textId="2CF29669" w:rsidR="00B16725" w:rsidRDefault="00B16725" w:rsidP="00B16725">
            <w:pPr>
              <w:spacing w:after="0" w:line="240" w:lineRule="auto"/>
              <w:jc w:val="both"/>
              <w:rPr>
                <w:rFonts w:ascii="Times New Roman" w:hAnsi="Times New Roman"/>
                <w:sz w:val="24"/>
                <w:szCs w:val="24"/>
              </w:rPr>
            </w:pPr>
            <w:r w:rsidRPr="006C519D">
              <w:rPr>
                <w:rFonts w:ascii="Times New Roman" w:hAnsi="Times New Roman"/>
                <w:sz w:val="24"/>
                <w:szCs w:val="24"/>
              </w:rPr>
              <w:t>2</w:t>
            </w:r>
            <w:r>
              <w:rPr>
                <w:rFonts w:ascii="Times New Roman" w:hAnsi="Times New Roman"/>
                <w:sz w:val="24"/>
                <w:szCs w:val="24"/>
              </w:rPr>
              <w:t>6</w:t>
            </w:r>
            <w:r w:rsidRPr="006C519D">
              <w:rPr>
                <w:rFonts w:ascii="Times New Roman" w:hAnsi="Times New Roman"/>
                <w:sz w:val="24"/>
                <w:szCs w:val="24"/>
              </w:rPr>
              <w:t>. </w:t>
            </w:r>
            <w:r w:rsidR="00EE6C7E">
              <w:rPr>
                <w:rFonts w:ascii="Times New Roman" w:hAnsi="Times New Roman"/>
                <w:sz w:val="24"/>
                <w:szCs w:val="24"/>
              </w:rPr>
              <w:t>С</w:t>
            </w:r>
            <w:r w:rsidR="00EE6C7E" w:rsidRPr="006C519D">
              <w:rPr>
                <w:rFonts w:ascii="Times New Roman" w:hAnsi="Times New Roman"/>
                <w:sz w:val="24"/>
                <w:szCs w:val="24"/>
              </w:rPr>
              <w:t>ледующая хозяйственная операция отражается</w:t>
            </w:r>
            <w:r w:rsidR="00EE6C7E">
              <w:rPr>
                <w:rFonts w:ascii="Times New Roman" w:hAnsi="Times New Roman"/>
                <w:sz w:val="24"/>
                <w:szCs w:val="24"/>
              </w:rPr>
              <w:t xml:space="preserve"> п</w:t>
            </w:r>
            <w:r w:rsidRPr="006C519D">
              <w:rPr>
                <w:rFonts w:ascii="Times New Roman" w:hAnsi="Times New Roman"/>
                <w:sz w:val="24"/>
                <w:szCs w:val="24"/>
              </w:rPr>
              <w:t>о Д-т сч. 1010 К-т сч. 1030:</w:t>
            </w:r>
          </w:p>
          <w:p w14:paraId="5FABD134" w14:textId="4ACA72EA"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xml:space="preserve"> </w:t>
            </w:r>
            <w:r w:rsidR="006168A0" w:rsidRPr="006C519D">
              <w:rPr>
                <w:rFonts w:ascii="Times New Roman" w:hAnsi="Times New Roman"/>
                <w:sz w:val="24"/>
                <w:szCs w:val="24"/>
              </w:rPr>
              <w:t>поступила выручка на банковский счет из кассы</w:t>
            </w:r>
          </w:p>
          <w:p w14:paraId="5D85A117" w14:textId="2AB05C1C"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в)</w:t>
            </w:r>
            <w:r w:rsidR="006168A0" w:rsidRPr="006C519D">
              <w:rPr>
                <w:rFonts w:ascii="Times New Roman" w:hAnsi="Times New Roman"/>
                <w:sz w:val="24"/>
                <w:szCs w:val="24"/>
              </w:rPr>
              <w:t xml:space="preserve"> поступили денежные средства на банковский счет от покупателей за полученную продукцию </w:t>
            </w:r>
            <w:r w:rsidRPr="006C519D">
              <w:rPr>
                <w:rFonts w:ascii="Times New Roman" w:hAnsi="Times New Roman"/>
                <w:sz w:val="24"/>
                <w:szCs w:val="24"/>
              </w:rPr>
              <w:t xml:space="preserve"> </w:t>
            </w:r>
          </w:p>
          <w:p w14:paraId="6A81CA17" w14:textId="77777777" w:rsidR="00B16725" w:rsidRDefault="00B16725" w:rsidP="00B16725">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xml:space="preserve"> поступление денежных средств в кассу с банковского счета </w:t>
            </w:r>
          </w:p>
          <w:p w14:paraId="16E96A7F" w14:textId="1032D34A" w:rsidR="00B16725" w:rsidRDefault="00B16725" w:rsidP="006168A0">
            <w:pPr>
              <w:spacing w:after="0" w:line="240" w:lineRule="auto"/>
              <w:rPr>
                <w:rFonts w:ascii="Times New Roman" w:eastAsia="Times New Roman" w:hAnsi="Times New Roman"/>
                <w:color w:val="222222"/>
                <w:sz w:val="24"/>
                <w:szCs w:val="24"/>
              </w:rPr>
            </w:pPr>
            <w:r>
              <w:rPr>
                <w:rFonts w:ascii="Times New Roman" w:hAnsi="Times New Roman"/>
                <w:sz w:val="24"/>
                <w:szCs w:val="24"/>
              </w:rPr>
              <w:t>д)</w:t>
            </w:r>
            <w:r w:rsidRPr="006C519D">
              <w:rPr>
                <w:rFonts w:ascii="Times New Roman" w:hAnsi="Times New Roman"/>
                <w:sz w:val="24"/>
                <w:szCs w:val="24"/>
              </w:rPr>
              <w:t> денежные средства в пути поступили на банковский счет</w:t>
            </w:r>
          </w:p>
        </w:tc>
        <w:tc>
          <w:tcPr>
            <w:tcW w:w="1247" w:type="dxa"/>
          </w:tcPr>
          <w:p w14:paraId="13A753CB" w14:textId="08E065D3" w:rsidR="00B16725" w:rsidRDefault="00B16725" w:rsidP="00B16725">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с)</w:t>
            </w:r>
          </w:p>
        </w:tc>
      </w:tr>
      <w:tr w:rsidR="00B66C01" w:rsidRPr="00C1777C" w14:paraId="0C636480" w14:textId="77777777" w:rsidTr="00FD5A7C">
        <w:tc>
          <w:tcPr>
            <w:tcW w:w="8392" w:type="dxa"/>
          </w:tcPr>
          <w:p w14:paraId="2E7F01BA" w14:textId="6484921D"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w:t>
            </w:r>
            <w:r>
              <w:rPr>
                <w:rFonts w:ascii="Times New Roman" w:hAnsi="Times New Roman"/>
                <w:sz w:val="24"/>
                <w:szCs w:val="24"/>
              </w:rPr>
              <w:t>7</w:t>
            </w:r>
            <w:r w:rsidRPr="006C519D">
              <w:rPr>
                <w:rFonts w:ascii="Times New Roman" w:hAnsi="Times New Roman"/>
                <w:sz w:val="24"/>
                <w:szCs w:val="24"/>
              </w:rPr>
              <w:t>. </w:t>
            </w:r>
            <w:r w:rsidR="00EE6C7E">
              <w:rPr>
                <w:rFonts w:ascii="Times New Roman" w:hAnsi="Times New Roman"/>
                <w:sz w:val="24"/>
                <w:szCs w:val="24"/>
              </w:rPr>
              <w:t>С</w:t>
            </w:r>
            <w:r w:rsidR="00EE6C7E" w:rsidRPr="006C519D">
              <w:rPr>
                <w:rFonts w:ascii="Times New Roman" w:hAnsi="Times New Roman"/>
                <w:sz w:val="24"/>
                <w:szCs w:val="24"/>
              </w:rPr>
              <w:t>ледующая хозяйственная операция отражается</w:t>
            </w:r>
            <w:r w:rsidR="00EE6C7E">
              <w:rPr>
                <w:rFonts w:ascii="Times New Roman" w:hAnsi="Times New Roman"/>
                <w:sz w:val="24"/>
                <w:szCs w:val="24"/>
              </w:rPr>
              <w:t xml:space="preserve"> п</w:t>
            </w:r>
            <w:r w:rsidR="00EE6C7E" w:rsidRPr="006C519D">
              <w:rPr>
                <w:rFonts w:ascii="Times New Roman" w:hAnsi="Times New Roman"/>
                <w:sz w:val="24"/>
                <w:szCs w:val="24"/>
              </w:rPr>
              <w:t xml:space="preserve">о </w:t>
            </w:r>
            <w:r w:rsidRPr="006C519D">
              <w:rPr>
                <w:rFonts w:ascii="Times New Roman" w:hAnsi="Times New Roman"/>
                <w:sz w:val="24"/>
                <w:szCs w:val="24"/>
              </w:rPr>
              <w:t>Д-т сч. 1030 К-т сч. 1010:</w:t>
            </w:r>
          </w:p>
          <w:p w14:paraId="59721895" w14:textId="04F4BDEB"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B411D6" w:rsidRPr="006C519D">
              <w:rPr>
                <w:rFonts w:ascii="Times New Roman" w:hAnsi="Times New Roman"/>
                <w:sz w:val="24"/>
                <w:szCs w:val="24"/>
              </w:rPr>
              <w:t>поступление денежных средств в кассу с банковского счета</w:t>
            </w:r>
          </w:p>
          <w:p w14:paraId="0925E812" w14:textId="4304CA05" w:rsidR="00B66C01" w:rsidRDefault="00B66C01" w:rsidP="00816F0F">
            <w:pPr>
              <w:spacing w:after="0" w:line="240" w:lineRule="auto"/>
              <w:jc w:val="both"/>
              <w:rPr>
                <w:rFonts w:ascii="Times New Roman" w:hAnsi="Times New Roman"/>
                <w:sz w:val="24"/>
                <w:szCs w:val="24"/>
              </w:rPr>
            </w:pPr>
            <w:r w:rsidRPr="00C1777C">
              <w:rPr>
                <w:rFonts w:ascii="Times New Roman" w:hAnsi="Times New Roman"/>
                <w:sz w:val="24"/>
                <w:szCs w:val="24"/>
              </w:rPr>
              <w:t>в) </w:t>
            </w:r>
            <w:r w:rsidR="00EE6C7E" w:rsidRPr="006C519D">
              <w:rPr>
                <w:rFonts w:ascii="Times New Roman" w:hAnsi="Times New Roman"/>
                <w:sz w:val="24"/>
                <w:szCs w:val="24"/>
              </w:rPr>
              <w:t xml:space="preserve">поступили денежные средства на банковский счет от покупателей за полученную продукцию </w:t>
            </w:r>
          </w:p>
          <w:p w14:paraId="5473FA82" w14:textId="77777777" w:rsidR="00B411D6"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B411D6" w:rsidRPr="00C1777C">
              <w:rPr>
                <w:rFonts w:ascii="Times New Roman" w:hAnsi="Times New Roman"/>
                <w:sz w:val="24"/>
                <w:szCs w:val="24"/>
              </w:rPr>
              <w:t>поступила выручка на банковский счет из кассы</w:t>
            </w:r>
            <w:r w:rsidR="00B411D6" w:rsidRPr="006C519D">
              <w:rPr>
                <w:rFonts w:ascii="Times New Roman" w:hAnsi="Times New Roman"/>
                <w:sz w:val="24"/>
                <w:szCs w:val="24"/>
              </w:rPr>
              <w:t xml:space="preserve"> </w:t>
            </w:r>
          </w:p>
          <w:p w14:paraId="7B19C987" w14:textId="29C6F357"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д) </w:t>
            </w:r>
            <w:r w:rsidR="00EE6C7E" w:rsidRPr="006C519D">
              <w:rPr>
                <w:rFonts w:ascii="Times New Roman" w:hAnsi="Times New Roman"/>
                <w:sz w:val="24"/>
                <w:szCs w:val="24"/>
              </w:rPr>
              <w:t>приобретены основные средства, оплачены наличными</w:t>
            </w:r>
          </w:p>
        </w:tc>
        <w:tc>
          <w:tcPr>
            <w:tcW w:w="1247" w:type="dxa"/>
          </w:tcPr>
          <w:p w14:paraId="27553F20" w14:textId="2176184A" w:rsidR="00B66C01" w:rsidRPr="00C1777C" w:rsidRDefault="00B411D6" w:rsidP="00816F0F">
            <w:pPr>
              <w:spacing w:after="0" w:line="240" w:lineRule="auto"/>
              <w:jc w:val="center"/>
              <w:rPr>
                <w:rFonts w:ascii="Times New Roman" w:hAnsi="Times New Roman"/>
                <w:sz w:val="24"/>
                <w:szCs w:val="24"/>
              </w:rPr>
            </w:pPr>
            <w:r>
              <w:rPr>
                <w:rFonts w:ascii="Times New Roman" w:hAnsi="Times New Roman"/>
                <w:sz w:val="24"/>
                <w:szCs w:val="24"/>
              </w:rPr>
              <w:t>с</w:t>
            </w:r>
            <w:r w:rsidR="00B66C01" w:rsidRPr="00C1777C">
              <w:rPr>
                <w:rFonts w:ascii="Times New Roman" w:hAnsi="Times New Roman"/>
                <w:sz w:val="24"/>
                <w:szCs w:val="24"/>
              </w:rPr>
              <w:t>) </w:t>
            </w:r>
          </w:p>
        </w:tc>
      </w:tr>
      <w:tr w:rsidR="00B66C01" w:rsidRPr="006C519D" w14:paraId="2252DD15" w14:textId="77777777" w:rsidTr="00FD5A7C">
        <w:tc>
          <w:tcPr>
            <w:tcW w:w="8392" w:type="dxa"/>
          </w:tcPr>
          <w:p w14:paraId="5C134CFA" w14:textId="0AB476B9"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w:t>
            </w:r>
            <w:r>
              <w:rPr>
                <w:rFonts w:ascii="Times New Roman" w:hAnsi="Times New Roman"/>
                <w:sz w:val="24"/>
                <w:szCs w:val="24"/>
              </w:rPr>
              <w:t>8</w:t>
            </w:r>
            <w:r w:rsidRPr="006C519D">
              <w:rPr>
                <w:rFonts w:ascii="Times New Roman" w:hAnsi="Times New Roman"/>
                <w:sz w:val="24"/>
                <w:szCs w:val="24"/>
              </w:rPr>
              <w:t>. </w:t>
            </w:r>
            <w:r w:rsidR="00EE6C7E">
              <w:rPr>
                <w:rFonts w:ascii="Times New Roman" w:hAnsi="Times New Roman"/>
                <w:sz w:val="24"/>
                <w:szCs w:val="24"/>
              </w:rPr>
              <w:t>При помощи</w:t>
            </w:r>
            <w:r w:rsidRPr="006C519D">
              <w:rPr>
                <w:rFonts w:ascii="Times New Roman" w:hAnsi="Times New Roman"/>
                <w:sz w:val="24"/>
                <w:szCs w:val="24"/>
              </w:rPr>
              <w:t xml:space="preserve"> какого приема проверенные суммы отмечаются знаком «V», в результате чего проверяющий видит, какие суммы им уже проверены и где может скрываться еще не найденная ошибка?</w:t>
            </w:r>
          </w:p>
          <w:p w14:paraId="6B7D01C9"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пунктировка</w:t>
            </w:r>
          </w:p>
          <w:p w14:paraId="35BA7C99"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в) </w:t>
            </w:r>
            <w:r w:rsidRPr="006C519D">
              <w:rPr>
                <w:rFonts w:ascii="Times New Roman" w:hAnsi="Times New Roman"/>
                <w:sz w:val="24"/>
                <w:szCs w:val="24"/>
              </w:rPr>
              <w:t>выборка</w:t>
            </w:r>
          </w:p>
          <w:p w14:paraId="4E4AC7BB"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с) отражение</w:t>
            </w:r>
          </w:p>
          <w:p w14:paraId="25DD3C15" w14:textId="77777777"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д) группировка</w:t>
            </w:r>
          </w:p>
        </w:tc>
        <w:tc>
          <w:tcPr>
            <w:tcW w:w="1247" w:type="dxa"/>
          </w:tcPr>
          <w:p w14:paraId="3356C1BA"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а)</w:t>
            </w:r>
            <w:r w:rsidRPr="006C519D">
              <w:rPr>
                <w:rFonts w:ascii="Times New Roman" w:hAnsi="Times New Roman"/>
                <w:sz w:val="24"/>
                <w:szCs w:val="24"/>
              </w:rPr>
              <w:t> </w:t>
            </w:r>
          </w:p>
        </w:tc>
      </w:tr>
      <w:tr w:rsidR="00B66C01" w:rsidRPr="006C519D" w14:paraId="58D9492D" w14:textId="77777777" w:rsidTr="008E4C1A">
        <w:tc>
          <w:tcPr>
            <w:tcW w:w="8392" w:type="dxa"/>
            <w:tcBorders>
              <w:bottom w:val="single" w:sz="4" w:space="0" w:color="auto"/>
            </w:tcBorders>
          </w:tcPr>
          <w:p w14:paraId="5FF8204E" w14:textId="4FF8B9AF" w:rsidR="00B66C01" w:rsidRDefault="00B66C01" w:rsidP="00816F0F">
            <w:pPr>
              <w:spacing w:after="0" w:line="240" w:lineRule="auto"/>
              <w:jc w:val="both"/>
              <w:rPr>
                <w:rFonts w:ascii="Times New Roman" w:hAnsi="Times New Roman"/>
                <w:sz w:val="24"/>
                <w:szCs w:val="24"/>
              </w:rPr>
            </w:pPr>
            <w:r w:rsidRPr="006C519D">
              <w:rPr>
                <w:rFonts w:ascii="Times New Roman" w:hAnsi="Times New Roman"/>
                <w:sz w:val="24"/>
                <w:szCs w:val="24"/>
              </w:rPr>
              <w:t>2</w:t>
            </w:r>
            <w:r>
              <w:rPr>
                <w:rFonts w:ascii="Times New Roman" w:hAnsi="Times New Roman"/>
                <w:sz w:val="24"/>
                <w:szCs w:val="24"/>
              </w:rPr>
              <w:t>9</w:t>
            </w:r>
            <w:r w:rsidRPr="006C519D">
              <w:rPr>
                <w:rFonts w:ascii="Times New Roman" w:hAnsi="Times New Roman"/>
                <w:sz w:val="24"/>
                <w:szCs w:val="24"/>
              </w:rPr>
              <w:t>. </w:t>
            </w:r>
            <w:r w:rsidR="00EE6C7E">
              <w:rPr>
                <w:rFonts w:ascii="Times New Roman" w:hAnsi="Times New Roman"/>
                <w:sz w:val="24"/>
                <w:szCs w:val="24"/>
              </w:rPr>
              <w:t>При помощи</w:t>
            </w:r>
            <w:r w:rsidRPr="006C519D">
              <w:rPr>
                <w:rFonts w:ascii="Times New Roman" w:hAnsi="Times New Roman"/>
                <w:sz w:val="24"/>
                <w:szCs w:val="24"/>
              </w:rPr>
              <w:t xml:space="preserve"> какого приема находят ошибки, приводящие к расхождению между данными синтетического и аналитического учета</w:t>
            </w:r>
            <w:r>
              <w:rPr>
                <w:rFonts w:ascii="Times New Roman" w:hAnsi="Times New Roman"/>
                <w:sz w:val="24"/>
                <w:szCs w:val="24"/>
              </w:rPr>
              <w:t>:</w:t>
            </w:r>
          </w:p>
          <w:p w14:paraId="4CFC3A95"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а)</w:t>
            </w:r>
            <w:r w:rsidRPr="006C519D">
              <w:rPr>
                <w:rFonts w:ascii="Times New Roman" w:hAnsi="Times New Roman"/>
                <w:sz w:val="24"/>
                <w:szCs w:val="24"/>
              </w:rPr>
              <w:t> пунктировка</w:t>
            </w:r>
          </w:p>
          <w:p w14:paraId="036055B3"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в) отражение</w:t>
            </w:r>
            <w:r w:rsidRPr="006C519D">
              <w:rPr>
                <w:rFonts w:ascii="Times New Roman" w:hAnsi="Times New Roman"/>
                <w:sz w:val="24"/>
                <w:szCs w:val="24"/>
              </w:rPr>
              <w:t xml:space="preserve"> </w:t>
            </w:r>
          </w:p>
          <w:p w14:paraId="21C47943"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с)</w:t>
            </w:r>
            <w:r w:rsidRPr="006C519D">
              <w:rPr>
                <w:rFonts w:ascii="Times New Roman" w:hAnsi="Times New Roman"/>
                <w:sz w:val="24"/>
                <w:szCs w:val="24"/>
              </w:rPr>
              <w:t> выборка</w:t>
            </w:r>
          </w:p>
          <w:p w14:paraId="096CD2E3" w14:textId="77777777" w:rsidR="00B66C01" w:rsidRPr="006C519D" w:rsidRDefault="00B66C01" w:rsidP="00816F0F">
            <w:pPr>
              <w:spacing w:after="0" w:line="240" w:lineRule="auto"/>
              <w:jc w:val="both"/>
              <w:rPr>
                <w:rFonts w:ascii="Times New Roman" w:eastAsia="Times New Roman" w:hAnsi="Times New Roman"/>
                <w:color w:val="222222"/>
                <w:sz w:val="24"/>
                <w:szCs w:val="24"/>
              </w:rPr>
            </w:pPr>
            <w:r>
              <w:rPr>
                <w:rFonts w:ascii="Times New Roman" w:hAnsi="Times New Roman"/>
                <w:sz w:val="24"/>
                <w:szCs w:val="24"/>
              </w:rPr>
              <w:t>д) группировка</w:t>
            </w:r>
          </w:p>
        </w:tc>
        <w:tc>
          <w:tcPr>
            <w:tcW w:w="1247" w:type="dxa"/>
            <w:tcBorders>
              <w:bottom w:val="single" w:sz="4" w:space="0" w:color="auto"/>
            </w:tcBorders>
          </w:tcPr>
          <w:p w14:paraId="2EE3163F" w14:textId="77777777" w:rsidR="00B66C01" w:rsidRPr="006C519D" w:rsidRDefault="00B66C01" w:rsidP="00816F0F">
            <w:pPr>
              <w:spacing w:after="0" w:line="240" w:lineRule="auto"/>
              <w:jc w:val="center"/>
              <w:rPr>
                <w:rFonts w:ascii="Times New Roman" w:eastAsia="Times New Roman" w:hAnsi="Times New Roman"/>
                <w:color w:val="222222"/>
                <w:sz w:val="24"/>
                <w:szCs w:val="24"/>
              </w:rPr>
            </w:pPr>
            <w:r>
              <w:rPr>
                <w:rFonts w:ascii="Times New Roman" w:hAnsi="Times New Roman"/>
                <w:sz w:val="24"/>
                <w:szCs w:val="24"/>
              </w:rPr>
              <w:t>с)</w:t>
            </w:r>
          </w:p>
        </w:tc>
      </w:tr>
      <w:tr w:rsidR="00B66C01" w:rsidRPr="006C519D" w14:paraId="212B389C" w14:textId="77777777" w:rsidTr="008E4C1A">
        <w:tc>
          <w:tcPr>
            <w:tcW w:w="8392" w:type="dxa"/>
            <w:tcBorders>
              <w:bottom w:val="single" w:sz="4" w:space="0" w:color="auto"/>
            </w:tcBorders>
          </w:tcPr>
          <w:p w14:paraId="22D91878" w14:textId="77777777"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30</w:t>
            </w:r>
            <w:r w:rsidRPr="006C519D">
              <w:rPr>
                <w:rFonts w:ascii="Times New Roman" w:hAnsi="Times New Roman"/>
                <w:sz w:val="24"/>
                <w:szCs w:val="24"/>
              </w:rPr>
              <w:t xml:space="preserve">. Поступление </w:t>
            </w:r>
            <w:r>
              <w:rPr>
                <w:rFonts w:ascii="Times New Roman" w:hAnsi="Times New Roman"/>
                <w:sz w:val="24"/>
                <w:szCs w:val="24"/>
              </w:rPr>
              <w:t>в организацию</w:t>
            </w:r>
            <w:r w:rsidRPr="006C519D">
              <w:rPr>
                <w:rFonts w:ascii="Times New Roman" w:hAnsi="Times New Roman"/>
                <w:sz w:val="24"/>
                <w:szCs w:val="24"/>
              </w:rPr>
              <w:t xml:space="preserve"> основных средств оформляется:</w:t>
            </w:r>
          </w:p>
          <w:p w14:paraId="7D8C7441" w14:textId="69961AFB"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а) </w:t>
            </w:r>
            <w:r w:rsidR="00EE6C7E">
              <w:rPr>
                <w:rFonts w:ascii="Times New Roman" w:hAnsi="Times New Roman"/>
                <w:sz w:val="24"/>
                <w:szCs w:val="24"/>
              </w:rPr>
              <w:t>карточкой складского учета</w:t>
            </w:r>
          </w:p>
          <w:p w14:paraId="1054D874" w14:textId="2044F12C"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в) </w:t>
            </w:r>
            <w:r w:rsidR="00EE6C7E" w:rsidRPr="006C519D">
              <w:rPr>
                <w:rFonts w:ascii="Times New Roman" w:hAnsi="Times New Roman"/>
                <w:sz w:val="24"/>
                <w:szCs w:val="24"/>
              </w:rPr>
              <w:t xml:space="preserve">актом приемки передачи (перемещения) основных средств </w:t>
            </w:r>
          </w:p>
          <w:p w14:paraId="220090EA" w14:textId="6D8C546C" w:rsidR="00B66C01" w:rsidRDefault="00B66C01" w:rsidP="00816F0F">
            <w:pPr>
              <w:spacing w:after="0" w:line="240" w:lineRule="auto"/>
              <w:jc w:val="both"/>
              <w:rPr>
                <w:rFonts w:ascii="Times New Roman" w:hAnsi="Times New Roman"/>
                <w:sz w:val="24"/>
                <w:szCs w:val="24"/>
              </w:rPr>
            </w:pPr>
            <w:r>
              <w:rPr>
                <w:rFonts w:ascii="Times New Roman" w:hAnsi="Times New Roman"/>
                <w:sz w:val="24"/>
                <w:szCs w:val="24"/>
              </w:rPr>
              <w:t xml:space="preserve">с) </w:t>
            </w:r>
            <w:r w:rsidR="00EE6C7E">
              <w:rPr>
                <w:rFonts w:ascii="Times New Roman" w:hAnsi="Times New Roman"/>
                <w:sz w:val="24"/>
                <w:szCs w:val="24"/>
              </w:rPr>
              <w:t>приходным кассовым ордером</w:t>
            </w:r>
          </w:p>
          <w:p w14:paraId="0AC43262" w14:textId="07ADEA25" w:rsidR="00B66C01" w:rsidRPr="006C519D" w:rsidRDefault="00B66C01" w:rsidP="00816F0F">
            <w:pPr>
              <w:spacing w:after="0" w:line="240" w:lineRule="auto"/>
              <w:jc w:val="both"/>
              <w:rPr>
                <w:rFonts w:ascii="Times New Roman" w:hAnsi="Times New Roman"/>
                <w:sz w:val="24"/>
                <w:szCs w:val="24"/>
              </w:rPr>
            </w:pPr>
            <w:r>
              <w:rPr>
                <w:rFonts w:ascii="Times New Roman" w:hAnsi="Times New Roman"/>
                <w:sz w:val="24"/>
                <w:szCs w:val="24"/>
              </w:rPr>
              <w:t>д)</w:t>
            </w:r>
            <w:r w:rsidRPr="006C519D">
              <w:rPr>
                <w:rFonts w:ascii="Times New Roman" w:hAnsi="Times New Roman"/>
                <w:sz w:val="24"/>
                <w:szCs w:val="24"/>
              </w:rPr>
              <w:t> </w:t>
            </w:r>
            <w:r w:rsidR="00EE6C7E" w:rsidRPr="006C519D">
              <w:rPr>
                <w:rFonts w:ascii="Times New Roman" w:hAnsi="Times New Roman"/>
                <w:sz w:val="24"/>
                <w:szCs w:val="24"/>
              </w:rPr>
              <w:t xml:space="preserve">актом приемки передачи </w:t>
            </w:r>
            <w:r w:rsidR="00EE6C7E">
              <w:rPr>
                <w:rFonts w:ascii="Times New Roman" w:hAnsi="Times New Roman"/>
                <w:sz w:val="24"/>
                <w:szCs w:val="24"/>
              </w:rPr>
              <w:t>нематериальных активов</w:t>
            </w:r>
          </w:p>
        </w:tc>
        <w:tc>
          <w:tcPr>
            <w:tcW w:w="1247" w:type="dxa"/>
            <w:tcBorders>
              <w:bottom w:val="single" w:sz="4" w:space="0" w:color="auto"/>
            </w:tcBorders>
          </w:tcPr>
          <w:p w14:paraId="23CD971F" w14:textId="35F947F3" w:rsidR="00B66C01" w:rsidRDefault="00EE6C7E" w:rsidP="00816F0F">
            <w:pPr>
              <w:spacing w:after="0" w:line="240" w:lineRule="auto"/>
              <w:jc w:val="center"/>
              <w:rPr>
                <w:rFonts w:ascii="Times New Roman" w:hAnsi="Times New Roman"/>
                <w:sz w:val="24"/>
                <w:szCs w:val="24"/>
              </w:rPr>
            </w:pPr>
            <w:r>
              <w:rPr>
                <w:rFonts w:ascii="Times New Roman" w:hAnsi="Times New Roman"/>
                <w:sz w:val="24"/>
                <w:szCs w:val="24"/>
              </w:rPr>
              <w:t>в</w:t>
            </w:r>
            <w:r w:rsidR="00B66C01">
              <w:rPr>
                <w:rFonts w:ascii="Times New Roman" w:hAnsi="Times New Roman"/>
                <w:sz w:val="24"/>
                <w:szCs w:val="24"/>
              </w:rPr>
              <w:t>)</w:t>
            </w:r>
          </w:p>
        </w:tc>
      </w:tr>
    </w:tbl>
    <w:p w14:paraId="122782EE" w14:textId="77777777" w:rsidR="00B66C01" w:rsidRPr="0033265E" w:rsidRDefault="00B66C01" w:rsidP="00B66C01">
      <w:pPr>
        <w:spacing w:after="0" w:line="240" w:lineRule="auto"/>
        <w:rPr>
          <w:rFonts w:ascii="Times New Roman" w:hAnsi="Times New Roman" w:cs="Times New Roman"/>
          <w:sz w:val="28"/>
          <w:szCs w:val="28"/>
        </w:rPr>
      </w:pPr>
    </w:p>
    <w:p w14:paraId="45AD88A1" w14:textId="1F315DB5" w:rsidR="00B66C01" w:rsidRDefault="00B66C01" w:rsidP="005A22B4">
      <w:pPr>
        <w:spacing w:after="0" w:line="240" w:lineRule="auto"/>
        <w:jc w:val="center"/>
        <w:rPr>
          <w:rFonts w:ascii="Times New Roman" w:hAnsi="Times New Roman" w:cs="Times New Roman"/>
          <w:b/>
          <w:sz w:val="28"/>
          <w:szCs w:val="28"/>
        </w:rPr>
      </w:pPr>
      <w:r w:rsidRPr="00B66C01">
        <w:rPr>
          <w:rFonts w:ascii="Times New Roman" w:hAnsi="Times New Roman" w:cs="Times New Roman"/>
          <w:b/>
          <w:sz w:val="28"/>
          <w:szCs w:val="28"/>
        </w:rPr>
        <w:t xml:space="preserve"> </w:t>
      </w:r>
    </w:p>
    <w:p w14:paraId="43E4A48C" w14:textId="03A31671" w:rsidR="00B66C01" w:rsidRDefault="00B66C01" w:rsidP="005A22B4">
      <w:pPr>
        <w:spacing w:after="0" w:line="240" w:lineRule="auto"/>
        <w:jc w:val="center"/>
        <w:rPr>
          <w:rFonts w:ascii="Times New Roman" w:hAnsi="Times New Roman" w:cs="Times New Roman"/>
          <w:b/>
          <w:sz w:val="28"/>
          <w:szCs w:val="28"/>
        </w:rPr>
      </w:pPr>
    </w:p>
    <w:p w14:paraId="22A08C5F" w14:textId="0435EF82" w:rsidR="00816F0F" w:rsidRDefault="00816F0F" w:rsidP="005A22B4">
      <w:pPr>
        <w:spacing w:after="0" w:line="240" w:lineRule="auto"/>
        <w:jc w:val="center"/>
        <w:rPr>
          <w:rFonts w:ascii="Times New Roman" w:hAnsi="Times New Roman" w:cs="Times New Roman"/>
          <w:b/>
          <w:sz w:val="28"/>
          <w:szCs w:val="28"/>
        </w:rPr>
      </w:pPr>
    </w:p>
    <w:p w14:paraId="2431FD49" w14:textId="2CCE8FB2" w:rsidR="00816F0F" w:rsidRDefault="00816F0F" w:rsidP="005A22B4">
      <w:pPr>
        <w:spacing w:after="0" w:line="240" w:lineRule="auto"/>
        <w:jc w:val="center"/>
        <w:rPr>
          <w:rFonts w:ascii="Times New Roman" w:hAnsi="Times New Roman" w:cs="Times New Roman"/>
          <w:b/>
          <w:sz w:val="28"/>
          <w:szCs w:val="28"/>
        </w:rPr>
      </w:pPr>
    </w:p>
    <w:p w14:paraId="0B6B5FA8" w14:textId="31416827" w:rsidR="00816F0F" w:rsidRDefault="00816F0F" w:rsidP="005A22B4">
      <w:pPr>
        <w:spacing w:after="0" w:line="240" w:lineRule="auto"/>
        <w:jc w:val="center"/>
        <w:rPr>
          <w:rFonts w:ascii="Times New Roman" w:hAnsi="Times New Roman" w:cs="Times New Roman"/>
          <w:b/>
          <w:sz w:val="28"/>
          <w:szCs w:val="28"/>
        </w:rPr>
      </w:pPr>
    </w:p>
    <w:p w14:paraId="35457BE2" w14:textId="45AE4D2A" w:rsidR="00816F0F" w:rsidRDefault="00816F0F" w:rsidP="005A22B4">
      <w:pPr>
        <w:spacing w:after="0" w:line="240" w:lineRule="auto"/>
        <w:jc w:val="center"/>
        <w:rPr>
          <w:rFonts w:ascii="Times New Roman" w:hAnsi="Times New Roman" w:cs="Times New Roman"/>
          <w:b/>
          <w:sz w:val="28"/>
          <w:szCs w:val="28"/>
        </w:rPr>
      </w:pPr>
    </w:p>
    <w:p w14:paraId="4AD329B6" w14:textId="21F402B6" w:rsidR="00816F0F" w:rsidRDefault="00816F0F" w:rsidP="005A22B4">
      <w:pPr>
        <w:spacing w:after="0" w:line="240" w:lineRule="auto"/>
        <w:jc w:val="center"/>
        <w:rPr>
          <w:rFonts w:ascii="Times New Roman" w:hAnsi="Times New Roman" w:cs="Times New Roman"/>
          <w:b/>
          <w:sz w:val="28"/>
          <w:szCs w:val="28"/>
        </w:rPr>
      </w:pPr>
    </w:p>
    <w:p w14:paraId="3DDC12BE" w14:textId="77777777" w:rsidR="00B66C01" w:rsidRDefault="00B66C01" w:rsidP="005A22B4">
      <w:pPr>
        <w:spacing w:after="0" w:line="240" w:lineRule="auto"/>
        <w:jc w:val="center"/>
        <w:rPr>
          <w:rFonts w:ascii="Times New Roman" w:hAnsi="Times New Roman" w:cs="Times New Roman"/>
          <w:b/>
          <w:sz w:val="28"/>
          <w:szCs w:val="28"/>
        </w:rPr>
      </w:pPr>
    </w:p>
    <w:p w14:paraId="277F7646" w14:textId="509699D5" w:rsidR="00E61264" w:rsidRDefault="00E61264" w:rsidP="00E61264">
      <w:pPr>
        <w:spacing w:after="0" w:line="240" w:lineRule="auto"/>
        <w:ind w:firstLine="386"/>
        <w:jc w:val="center"/>
        <w:rPr>
          <w:rFonts w:ascii="Times New Roman" w:hAnsi="Times New Roman" w:cs="Times New Roman"/>
          <w:sz w:val="28"/>
          <w:szCs w:val="28"/>
        </w:rPr>
      </w:pPr>
      <w:r w:rsidRPr="007623B4">
        <w:rPr>
          <w:rFonts w:ascii="Times New Roman" w:hAnsi="Times New Roman" w:cs="Times New Roman"/>
          <w:b/>
          <w:sz w:val="28"/>
          <w:szCs w:val="28"/>
        </w:rPr>
        <w:lastRenderedPageBreak/>
        <w:t>ПРИЛОЖЕНИ</w:t>
      </w:r>
      <w:r>
        <w:rPr>
          <w:rFonts w:ascii="Times New Roman" w:hAnsi="Times New Roman" w:cs="Times New Roman"/>
          <w:b/>
          <w:sz w:val="28"/>
          <w:szCs w:val="28"/>
        </w:rPr>
        <w:t xml:space="preserve">Е </w:t>
      </w:r>
      <w:r w:rsidR="0052034E">
        <w:rPr>
          <w:rFonts w:ascii="Times New Roman" w:hAnsi="Times New Roman" w:cs="Times New Roman"/>
          <w:b/>
          <w:sz w:val="28"/>
          <w:szCs w:val="28"/>
        </w:rPr>
        <w:t>Л</w:t>
      </w:r>
    </w:p>
    <w:p w14:paraId="5FE91C51" w14:textId="77777777" w:rsidR="00E61264" w:rsidRDefault="00E61264" w:rsidP="00E61264">
      <w:pPr>
        <w:spacing w:after="0" w:line="240" w:lineRule="auto"/>
        <w:ind w:firstLine="386"/>
        <w:jc w:val="center"/>
        <w:rPr>
          <w:rFonts w:ascii="Times New Roman" w:hAnsi="Times New Roman" w:cs="Times New Roman"/>
          <w:sz w:val="28"/>
          <w:szCs w:val="28"/>
        </w:rPr>
      </w:pPr>
    </w:p>
    <w:p w14:paraId="0CF034CF" w14:textId="5B525AFC" w:rsidR="00E61264" w:rsidRPr="00A90724" w:rsidRDefault="00E61264" w:rsidP="00E61264">
      <w:pPr>
        <w:pStyle w:val="ac"/>
        <w:spacing w:before="0" w:beforeAutospacing="0" w:after="0" w:afterAutospacing="0"/>
        <w:rPr>
          <w:sz w:val="28"/>
          <w:szCs w:val="28"/>
        </w:rPr>
      </w:pPr>
      <w:r w:rsidRPr="00A90724">
        <w:rPr>
          <w:sz w:val="28"/>
          <w:szCs w:val="28"/>
        </w:rPr>
        <w:t xml:space="preserve">Таблица </w:t>
      </w:r>
      <w:r w:rsidR="005C02C3">
        <w:rPr>
          <w:sz w:val="28"/>
          <w:szCs w:val="28"/>
        </w:rPr>
        <w:t>Л</w:t>
      </w:r>
      <w:r w:rsidRPr="00A90724">
        <w:rPr>
          <w:sz w:val="28"/>
          <w:szCs w:val="28"/>
        </w:rPr>
        <w:t>.1 - Бухгалтерский баланс</w:t>
      </w:r>
    </w:p>
    <w:p w14:paraId="76269375" w14:textId="77777777" w:rsidR="00E61264" w:rsidRPr="00A90724" w:rsidRDefault="00E61264" w:rsidP="00E61264">
      <w:pPr>
        <w:pStyle w:val="ac"/>
        <w:spacing w:before="0" w:beforeAutospacing="0" w:after="0" w:afterAutospacing="0"/>
        <w:rPr>
          <w:sz w:val="28"/>
          <w:szCs w:val="28"/>
        </w:rPr>
      </w:pPr>
      <w:r w:rsidRPr="00A90724">
        <w:rPr>
          <w:sz w:val="28"/>
          <w:szCs w:val="28"/>
        </w:rPr>
        <w:t xml:space="preserve">      </w:t>
      </w:r>
    </w:p>
    <w:p w14:paraId="40F3DA6D" w14:textId="77777777" w:rsidR="00E61264" w:rsidRPr="001E5053" w:rsidRDefault="00E61264" w:rsidP="00E61264">
      <w:pPr>
        <w:pStyle w:val="ac"/>
        <w:spacing w:before="0" w:beforeAutospacing="0" w:after="0" w:afterAutospacing="0"/>
      </w:pPr>
      <w:r w:rsidRPr="00A90724">
        <w:rPr>
          <w:sz w:val="28"/>
          <w:szCs w:val="28"/>
        </w:rPr>
        <w:t xml:space="preserve">                                                                                                                         </w:t>
      </w:r>
      <w:r w:rsidRPr="001E5053">
        <w:t xml:space="preserve">тыс. тенге </w:t>
      </w:r>
    </w:p>
    <w:tbl>
      <w:tblPr>
        <w:tblStyle w:val="a3"/>
        <w:tblW w:w="9498" w:type="dxa"/>
        <w:tblInd w:w="108" w:type="dxa"/>
        <w:tblLook w:val="04A0" w:firstRow="1" w:lastRow="0" w:firstColumn="1" w:lastColumn="0" w:noHBand="0" w:noVBand="1"/>
      </w:tblPr>
      <w:tblGrid>
        <w:gridCol w:w="6333"/>
        <w:gridCol w:w="855"/>
        <w:gridCol w:w="1155"/>
        <w:gridCol w:w="1155"/>
      </w:tblGrid>
      <w:tr w:rsidR="00E61264" w:rsidRPr="00684D86" w14:paraId="5D761FFC" w14:textId="77777777" w:rsidTr="00FD5A7C">
        <w:tc>
          <w:tcPr>
            <w:tcW w:w="6379" w:type="dxa"/>
          </w:tcPr>
          <w:p w14:paraId="660F693A" w14:textId="77777777" w:rsidR="00E61264" w:rsidRPr="00684D86" w:rsidRDefault="00E61264" w:rsidP="00FD5A7C">
            <w:pPr>
              <w:spacing w:after="0"/>
              <w:jc w:val="center"/>
              <w:rPr>
                <w:rFonts w:ascii="Times New Roman" w:hAnsi="Times New Roman" w:cs="Times New Roman"/>
              </w:rPr>
            </w:pPr>
          </w:p>
          <w:p w14:paraId="7844C9E8"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Наименование статьи</w:t>
            </w:r>
          </w:p>
          <w:p w14:paraId="0202C272" w14:textId="77777777" w:rsidR="00E61264" w:rsidRPr="00684D86" w:rsidRDefault="00E61264" w:rsidP="00FD5A7C">
            <w:pPr>
              <w:spacing w:after="0"/>
              <w:jc w:val="center"/>
              <w:rPr>
                <w:rFonts w:ascii="Times New Roman" w:hAnsi="Times New Roman" w:cs="Times New Roman"/>
              </w:rPr>
            </w:pPr>
          </w:p>
        </w:tc>
        <w:tc>
          <w:tcPr>
            <w:tcW w:w="851" w:type="dxa"/>
          </w:tcPr>
          <w:p w14:paraId="3EEA37F3"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Код</w:t>
            </w:r>
          </w:p>
          <w:p w14:paraId="3A714962"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строки</w:t>
            </w:r>
          </w:p>
          <w:p w14:paraId="271918DC" w14:textId="77777777" w:rsidR="00E61264" w:rsidRPr="00684D86" w:rsidRDefault="00E61264" w:rsidP="00FD5A7C">
            <w:pPr>
              <w:spacing w:after="0"/>
              <w:jc w:val="center"/>
              <w:rPr>
                <w:rFonts w:ascii="Times New Roman" w:hAnsi="Times New Roman" w:cs="Times New Roman"/>
              </w:rPr>
            </w:pPr>
          </w:p>
        </w:tc>
        <w:tc>
          <w:tcPr>
            <w:tcW w:w="1134" w:type="dxa"/>
          </w:tcPr>
          <w:p w14:paraId="08DB64C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На конец</w:t>
            </w:r>
          </w:p>
          <w:p w14:paraId="63B4CF66"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отчетного</w:t>
            </w:r>
          </w:p>
          <w:p w14:paraId="2A8557FE"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периода</w:t>
            </w:r>
          </w:p>
        </w:tc>
        <w:tc>
          <w:tcPr>
            <w:tcW w:w="1134" w:type="dxa"/>
          </w:tcPr>
          <w:p w14:paraId="588D803E"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На начало</w:t>
            </w:r>
          </w:p>
          <w:p w14:paraId="477DA39D"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отчетного</w:t>
            </w:r>
          </w:p>
          <w:p w14:paraId="39FA96C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периода</w:t>
            </w:r>
          </w:p>
        </w:tc>
      </w:tr>
      <w:tr w:rsidR="00E61264" w:rsidRPr="00684D86" w14:paraId="3AE07FEF" w14:textId="77777777" w:rsidTr="00FD5A7C">
        <w:tc>
          <w:tcPr>
            <w:tcW w:w="9498" w:type="dxa"/>
            <w:gridSpan w:val="4"/>
          </w:tcPr>
          <w:p w14:paraId="17B5F764" w14:textId="77777777" w:rsidR="00E61264" w:rsidRPr="00684D86" w:rsidRDefault="00E61264" w:rsidP="00FD5A7C">
            <w:pPr>
              <w:spacing w:after="0"/>
              <w:jc w:val="center"/>
              <w:rPr>
                <w:rFonts w:ascii="Times New Roman" w:hAnsi="Times New Roman" w:cs="Times New Roman"/>
                <w:b/>
              </w:rPr>
            </w:pPr>
            <w:r w:rsidRPr="00684D86">
              <w:rPr>
                <w:rFonts w:ascii="Times New Roman" w:hAnsi="Times New Roman" w:cs="Times New Roman"/>
                <w:b/>
              </w:rPr>
              <w:t>Активы</w:t>
            </w:r>
          </w:p>
        </w:tc>
      </w:tr>
      <w:tr w:rsidR="00E61264" w:rsidRPr="00684D86" w14:paraId="543D9113" w14:textId="77777777" w:rsidTr="00FD5A7C">
        <w:tc>
          <w:tcPr>
            <w:tcW w:w="6379" w:type="dxa"/>
          </w:tcPr>
          <w:p w14:paraId="5198CE0A"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w:t>
            </w:r>
          </w:p>
        </w:tc>
        <w:tc>
          <w:tcPr>
            <w:tcW w:w="851" w:type="dxa"/>
          </w:tcPr>
          <w:p w14:paraId="6E2523C8"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2</w:t>
            </w:r>
          </w:p>
        </w:tc>
        <w:tc>
          <w:tcPr>
            <w:tcW w:w="1134" w:type="dxa"/>
          </w:tcPr>
          <w:p w14:paraId="21DA9ACE"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3</w:t>
            </w:r>
          </w:p>
        </w:tc>
        <w:tc>
          <w:tcPr>
            <w:tcW w:w="1134" w:type="dxa"/>
          </w:tcPr>
          <w:p w14:paraId="5A71A115"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4</w:t>
            </w:r>
          </w:p>
        </w:tc>
      </w:tr>
      <w:tr w:rsidR="00E61264" w:rsidRPr="00684D86" w14:paraId="591A2F5E" w14:textId="77777777" w:rsidTr="00FD5A7C">
        <w:tc>
          <w:tcPr>
            <w:tcW w:w="6379" w:type="dxa"/>
          </w:tcPr>
          <w:p w14:paraId="58F355B3" w14:textId="77777777" w:rsidR="00E61264" w:rsidRPr="00684D86" w:rsidRDefault="00E61264" w:rsidP="00FD5A7C">
            <w:pPr>
              <w:spacing w:after="0"/>
              <w:rPr>
                <w:rFonts w:ascii="Times New Roman" w:hAnsi="Times New Roman" w:cs="Times New Roman"/>
                <w:b/>
              </w:rPr>
            </w:pPr>
            <w:r w:rsidRPr="00684D86">
              <w:rPr>
                <w:rFonts w:ascii="Times New Roman" w:hAnsi="Times New Roman" w:cs="Times New Roman"/>
                <w:b/>
              </w:rPr>
              <w:t>I. Краткосрочные активы</w:t>
            </w:r>
          </w:p>
        </w:tc>
        <w:tc>
          <w:tcPr>
            <w:tcW w:w="851" w:type="dxa"/>
          </w:tcPr>
          <w:p w14:paraId="0A2B9F07" w14:textId="77777777" w:rsidR="00E61264" w:rsidRPr="00684D86" w:rsidRDefault="00E61264" w:rsidP="00FD5A7C">
            <w:pPr>
              <w:spacing w:after="0"/>
              <w:rPr>
                <w:rFonts w:ascii="Times New Roman" w:hAnsi="Times New Roman" w:cs="Times New Roman"/>
              </w:rPr>
            </w:pPr>
          </w:p>
        </w:tc>
        <w:tc>
          <w:tcPr>
            <w:tcW w:w="1134" w:type="dxa"/>
          </w:tcPr>
          <w:p w14:paraId="468091B4" w14:textId="77777777" w:rsidR="00E61264" w:rsidRPr="00684D86" w:rsidRDefault="00E61264" w:rsidP="00FD5A7C">
            <w:pPr>
              <w:spacing w:after="0"/>
              <w:rPr>
                <w:rFonts w:ascii="Times New Roman" w:hAnsi="Times New Roman" w:cs="Times New Roman"/>
              </w:rPr>
            </w:pPr>
          </w:p>
        </w:tc>
        <w:tc>
          <w:tcPr>
            <w:tcW w:w="1134" w:type="dxa"/>
          </w:tcPr>
          <w:p w14:paraId="4D628F24" w14:textId="77777777" w:rsidR="00E61264" w:rsidRPr="00684D86" w:rsidRDefault="00E61264" w:rsidP="00FD5A7C">
            <w:pPr>
              <w:spacing w:after="0"/>
              <w:rPr>
                <w:rFonts w:ascii="Times New Roman" w:hAnsi="Times New Roman" w:cs="Times New Roman"/>
              </w:rPr>
            </w:pPr>
          </w:p>
        </w:tc>
      </w:tr>
      <w:tr w:rsidR="00E61264" w:rsidRPr="00684D86" w14:paraId="1269DCBF" w14:textId="77777777" w:rsidTr="00FD5A7C">
        <w:tc>
          <w:tcPr>
            <w:tcW w:w="6379" w:type="dxa"/>
          </w:tcPr>
          <w:p w14:paraId="5C981A70"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Денежные средства и их эквиваленты</w:t>
            </w:r>
          </w:p>
        </w:tc>
        <w:tc>
          <w:tcPr>
            <w:tcW w:w="851" w:type="dxa"/>
          </w:tcPr>
          <w:p w14:paraId="523B2D1A"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010</w:t>
            </w:r>
          </w:p>
        </w:tc>
        <w:tc>
          <w:tcPr>
            <w:tcW w:w="1134" w:type="dxa"/>
          </w:tcPr>
          <w:p w14:paraId="433E264C" w14:textId="77777777" w:rsidR="00E61264" w:rsidRPr="00684D86" w:rsidRDefault="00E61264" w:rsidP="00FD5A7C">
            <w:pPr>
              <w:spacing w:after="0"/>
              <w:rPr>
                <w:rFonts w:ascii="Times New Roman" w:hAnsi="Times New Roman" w:cs="Times New Roman"/>
              </w:rPr>
            </w:pPr>
          </w:p>
        </w:tc>
        <w:tc>
          <w:tcPr>
            <w:tcW w:w="1134" w:type="dxa"/>
          </w:tcPr>
          <w:p w14:paraId="42500202" w14:textId="77777777" w:rsidR="00E61264" w:rsidRPr="00684D86" w:rsidRDefault="00E61264" w:rsidP="00FD5A7C">
            <w:pPr>
              <w:spacing w:after="0"/>
              <w:rPr>
                <w:rFonts w:ascii="Times New Roman" w:hAnsi="Times New Roman" w:cs="Times New Roman"/>
              </w:rPr>
            </w:pPr>
          </w:p>
        </w:tc>
      </w:tr>
      <w:tr w:rsidR="00E61264" w:rsidRPr="00684D86" w14:paraId="34EC7B50" w14:textId="77777777" w:rsidTr="00FD5A7C">
        <w:tc>
          <w:tcPr>
            <w:tcW w:w="6379" w:type="dxa"/>
          </w:tcPr>
          <w:p w14:paraId="024652F3"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Финансовые активы, имеющиеся в наличии для продажи</w:t>
            </w:r>
          </w:p>
        </w:tc>
        <w:tc>
          <w:tcPr>
            <w:tcW w:w="851" w:type="dxa"/>
          </w:tcPr>
          <w:p w14:paraId="5EE8D34C"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011</w:t>
            </w:r>
          </w:p>
        </w:tc>
        <w:tc>
          <w:tcPr>
            <w:tcW w:w="1134" w:type="dxa"/>
          </w:tcPr>
          <w:p w14:paraId="24FEEC18" w14:textId="77777777" w:rsidR="00E61264" w:rsidRPr="00684D86" w:rsidRDefault="00E61264" w:rsidP="00FD5A7C">
            <w:pPr>
              <w:spacing w:after="0"/>
              <w:rPr>
                <w:rFonts w:ascii="Times New Roman" w:hAnsi="Times New Roman" w:cs="Times New Roman"/>
              </w:rPr>
            </w:pPr>
          </w:p>
        </w:tc>
        <w:tc>
          <w:tcPr>
            <w:tcW w:w="1134" w:type="dxa"/>
          </w:tcPr>
          <w:p w14:paraId="62B42B42" w14:textId="77777777" w:rsidR="00E61264" w:rsidRPr="00684D86" w:rsidRDefault="00E61264" w:rsidP="00FD5A7C">
            <w:pPr>
              <w:spacing w:after="0"/>
              <w:rPr>
                <w:rFonts w:ascii="Times New Roman" w:hAnsi="Times New Roman" w:cs="Times New Roman"/>
              </w:rPr>
            </w:pPr>
          </w:p>
        </w:tc>
      </w:tr>
      <w:tr w:rsidR="00E61264" w:rsidRPr="00684D86" w14:paraId="31F9BD6A" w14:textId="77777777" w:rsidTr="00FD5A7C">
        <w:tc>
          <w:tcPr>
            <w:tcW w:w="6379" w:type="dxa"/>
          </w:tcPr>
          <w:p w14:paraId="6F437AF6"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Производные финансовые инструменты</w:t>
            </w:r>
          </w:p>
        </w:tc>
        <w:tc>
          <w:tcPr>
            <w:tcW w:w="851" w:type="dxa"/>
          </w:tcPr>
          <w:p w14:paraId="0AD1137A"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012</w:t>
            </w:r>
          </w:p>
        </w:tc>
        <w:tc>
          <w:tcPr>
            <w:tcW w:w="1134" w:type="dxa"/>
          </w:tcPr>
          <w:p w14:paraId="11E4D636" w14:textId="77777777" w:rsidR="00E61264" w:rsidRPr="00684D86" w:rsidRDefault="00E61264" w:rsidP="00FD5A7C">
            <w:pPr>
              <w:spacing w:after="0"/>
              <w:rPr>
                <w:rFonts w:ascii="Times New Roman" w:hAnsi="Times New Roman" w:cs="Times New Roman"/>
              </w:rPr>
            </w:pPr>
          </w:p>
        </w:tc>
        <w:tc>
          <w:tcPr>
            <w:tcW w:w="1134" w:type="dxa"/>
          </w:tcPr>
          <w:p w14:paraId="12FA9383" w14:textId="77777777" w:rsidR="00E61264" w:rsidRPr="00684D86" w:rsidRDefault="00E61264" w:rsidP="00FD5A7C">
            <w:pPr>
              <w:spacing w:after="0"/>
              <w:rPr>
                <w:rFonts w:ascii="Times New Roman" w:hAnsi="Times New Roman" w:cs="Times New Roman"/>
              </w:rPr>
            </w:pPr>
          </w:p>
        </w:tc>
      </w:tr>
      <w:tr w:rsidR="00E61264" w:rsidRPr="00684D86" w14:paraId="436A4122" w14:textId="77777777" w:rsidTr="00FD5A7C">
        <w:tc>
          <w:tcPr>
            <w:tcW w:w="6379" w:type="dxa"/>
          </w:tcPr>
          <w:p w14:paraId="54E46785"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Финансовые активы, учитываемые по справедливой стоимости через прибыли и убытки</w:t>
            </w:r>
          </w:p>
        </w:tc>
        <w:tc>
          <w:tcPr>
            <w:tcW w:w="851" w:type="dxa"/>
          </w:tcPr>
          <w:p w14:paraId="59643541"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013</w:t>
            </w:r>
          </w:p>
        </w:tc>
        <w:tc>
          <w:tcPr>
            <w:tcW w:w="1134" w:type="dxa"/>
          </w:tcPr>
          <w:p w14:paraId="745BD394" w14:textId="77777777" w:rsidR="00E61264" w:rsidRPr="00684D86" w:rsidRDefault="00E61264" w:rsidP="00FD5A7C">
            <w:pPr>
              <w:spacing w:after="0"/>
              <w:rPr>
                <w:rFonts w:ascii="Times New Roman" w:hAnsi="Times New Roman" w:cs="Times New Roman"/>
              </w:rPr>
            </w:pPr>
          </w:p>
        </w:tc>
        <w:tc>
          <w:tcPr>
            <w:tcW w:w="1134" w:type="dxa"/>
          </w:tcPr>
          <w:p w14:paraId="01D0D439" w14:textId="77777777" w:rsidR="00E61264" w:rsidRPr="00684D86" w:rsidRDefault="00E61264" w:rsidP="00FD5A7C">
            <w:pPr>
              <w:spacing w:after="0"/>
              <w:rPr>
                <w:rFonts w:ascii="Times New Roman" w:hAnsi="Times New Roman" w:cs="Times New Roman"/>
              </w:rPr>
            </w:pPr>
          </w:p>
        </w:tc>
      </w:tr>
      <w:tr w:rsidR="00E61264" w:rsidRPr="00684D86" w14:paraId="393723F2" w14:textId="77777777" w:rsidTr="00FD5A7C">
        <w:tc>
          <w:tcPr>
            <w:tcW w:w="6379" w:type="dxa"/>
          </w:tcPr>
          <w:p w14:paraId="5E51988F"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Финансовые активы, удерживаемые до погашения</w:t>
            </w:r>
          </w:p>
        </w:tc>
        <w:tc>
          <w:tcPr>
            <w:tcW w:w="851" w:type="dxa"/>
          </w:tcPr>
          <w:p w14:paraId="7B56834E"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014</w:t>
            </w:r>
          </w:p>
        </w:tc>
        <w:tc>
          <w:tcPr>
            <w:tcW w:w="1134" w:type="dxa"/>
          </w:tcPr>
          <w:p w14:paraId="40F853FA" w14:textId="77777777" w:rsidR="00E61264" w:rsidRPr="00684D86" w:rsidRDefault="00E61264" w:rsidP="00FD5A7C">
            <w:pPr>
              <w:spacing w:after="0"/>
              <w:rPr>
                <w:rFonts w:ascii="Times New Roman" w:hAnsi="Times New Roman" w:cs="Times New Roman"/>
              </w:rPr>
            </w:pPr>
          </w:p>
        </w:tc>
        <w:tc>
          <w:tcPr>
            <w:tcW w:w="1134" w:type="dxa"/>
          </w:tcPr>
          <w:p w14:paraId="11BA756A" w14:textId="77777777" w:rsidR="00E61264" w:rsidRPr="00684D86" w:rsidRDefault="00E61264" w:rsidP="00FD5A7C">
            <w:pPr>
              <w:spacing w:after="0"/>
              <w:rPr>
                <w:rFonts w:ascii="Times New Roman" w:hAnsi="Times New Roman" w:cs="Times New Roman"/>
              </w:rPr>
            </w:pPr>
          </w:p>
        </w:tc>
      </w:tr>
      <w:tr w:rsidR="00E61264" w:rsidRPr="00684D86" w14:paraId="52A0831D" w14:textId="77777777" w:rsidTr="00FD5A7C">
        <w:tc>
          <w:tcPr>
            <w:tcW w:w="6379" w:type="dxa"/>
          </w:tcPr>
          <w:p w14:paraId="136ADCD9"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Прочие краткосрочные финансовые активы</w:t>
            </w:r>
          </w:p>
        </w:tc>
        <w:tc>
          <w:tcPr>
            <w:tcW w:w="851" w:type="dxa"/>
          </w:tcPr>
          <w:p w14:paraId="05A733D2"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015</w:t>
            </w:r>
          </w:p>
        </w:tc>
        <w:tc>
          <w:tcPr>
            <w:tcW w:w="1134" w:type="dxa"/>
          </w:tcPr>
          <w:p w14:paraId="7A7BC199" w14:textId="77777777" w:rsidR="00E61264" w:rsidRPr="00684D86" w:rsidRDefault="00E61264" w:rsidP="00FD5A7C">
            <w:pPr>
              <w:spacing w:after="0"/>
              <w:rPr>
                <w:rFonts w:ascii="Times New Roman" w:hAnsi="Times New Roman" w:cs="Times New Roman"/>
              </w:rPr>
            </w:pPr>
          </w:p>
        </w:tc>
        <w:tc>
          <w:tcPr>
            <w:tcW w:w="1134" w:type="dxa"/>
          </w:tcPr>
          <w:p w14:paraId="78BF0144" w14:textId="77777777" w:rsidR="00E61264" w:rsidRPr="00684D86" w:rsidRDefault="00E61264" w:rsidP="00FD5A7C">
            <w:pPr>
              <w:spacing w:after="0"/>
              <w:rPr>
                <w:rFonts w:ascii="Times New Roman" w:hAnsi="Times New Roman" w:cs="Times New Roman"/>
              </w:rPr>
            </w:pPr>
          </w:p>
        </w:tc>
      </w:tr>
      <w:tr w:rsidR="00E61264" w:rsidRPr="00684D86" w14:paraId="498DBD69" w14:textId="77777777" w:rsidTr="00FD5A7C">
        <w:tc>
          <w:tcPr>
            <w:tcW w:w="6379" w:type="dxa"/>
          </w:tcPr>
          <w:p w14:paraId="72D2E1A6"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Краткосрочная торговая и прочая дебиторская задолженность</w:t>
            </w:r>
          </w:p>
        </w:tc>
        <w:tc>
          <w:tcPr>
            <w:tcW w:w="851" w:type="dxa"/>
          </w:tcPr>
          <w:p w14:paraId="1F278FA6"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016</w:t>
            </w:r>
          </w:p>
        </w:tc>
        <w:tc>
          <w:tcPr>
            <w:tcW w:w="1134" w:type="dxa"/>
          </w:tcPr>
          <w:p w14:paraId="4BBE8DF9" w14:textId="77777777" w:rsidR="00E61264" w:rsidRPr="00684D86" w:rsidRDefault="00E61264" w:rsidP="00FD5A7C">
            <w:pPr>
              <w:spacing w:after="0"/>
              <w:rPr>
                <w:rFonts w:ascii="Times New Roman" w:hAnsi="Times New Roman" w:cs="Times New Roman"/>
              </w:rPr>
            </w:pPr>
          </w:p>
        </w:tc>
        <w:tc>
          <w:tcPr>
            <w:tcW w:w="1134" w:type="dxa"/>
          </w:tcPr>
          <w:p w14:paraId="68596BE9" w14:textId="77777777" w:rsidR="00E61264" w:rsidRPr="00684D86" w:rsidRDefault="00E61264" w:rsidP="00FD5A7C">
            <w:pPr>
              <w:spacing w:after="0"/>
              <w:rPr>
                <w:rFonts w:ascii="Times New Roman" w:hAnsi="Times New Roman" w:cs="Times New Roman"/>
              </w:rPr>
            </w:pPr>
          </w:p>
        </w:tc>
      </w:tr>
      <w:tr w:rsidR="00E61264" w:rsidRPr="00684D86" w14:paraId="6E09CC81" w14:textId="77777777" w:rsidTr="00FD5A7C">
        <w:tc>
          <w:tcPr>
            <w:tcW w:w="6379" w:type="dxa"/>
          </w:tcPr>
          <w:p w14:paraId="5DA830F8"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Текущий подоходный налог</w:t>
            </w:r>
          </w:p>
        </w:tc>
        <w:tc>
          <w:tcPr>
            <w:tcW w:w="851" w:type="dxa"/>
          </w:tcPr>
          <w:p w14:paraId="186B9368"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017</w:t>
            </w:r>
          </w:p>
        </w:tc>
        <w:tc>
          <w:tcPr>
            <w:tcW w:w="1134" w:type="dxa"/>
          </w:tcPr>
          <w:p w14:paraId="7202B32D" w14:textId="77777777" w:rsidR="00E61264" w:rsidRPr="00684D86" w:rsidRDefault="00E61264" w:rsidP="00FD5A7C">
            <w:pPr>
              <w:spacing w:after="0"/>
              <w:rPr>
                <w:rFonts w:ascii="Times New Roman" w:hAnsi="Times New Roman" w:cs="Times New Roman"/>
              </w:rPr>
            </w:pPr>
          </w:p>
        </w:tc>
        <w:tc>
          <w:tcPr>
            <w:tcW w:w="1134" w:type="dxa"/>
          </w:tcPr>
          <w:p w14:paraId="6CA0C09A" w14:textId="77777777" w:rsidR="00E61264" w:rsidRPr="00684D86" w:rsidRDefault="00E61264" w:rsidP="00FD5A7C">
            <w:pPr>
              <w:spacing w:after="0"/>
              <w:rPr>
                <w:rFonts w:ascii="Times New Roman" w:hAnsi="Times New Roman" w:cs="Times New Roman"/>
              </w:rPr>
            </w:pPr>
          </w:p>
        </w:tc>
      </w:tr>
      <w:tr w:rsidR="00E61264" w:rsidRPr="00684D86" w14:paraId="7D43C35F" w14:textId="77777777" w:rsidTr="00FD5A7C">
        <w:tc>
          <w:tcPr>
            <w:tcW w:w="6379" w:type="dxa"/>
          </w:tcPr>
          <w:p w14:paraId="08F754BF"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Запасы</w:t>
            </w:r>
          </w:p>
        </w:tc>
        <w:tc>
          <w:tcPr>
            <w:tcW w:w="851" w:type="dxa"/>
          </w:tcPr>
          <w:p w14:paraId="137ADBD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018</w:t>
            </w:r>
          </w:p>
        </w:tc>
        <w:tc>
          <w:tcPr>
            <w:tcW w:w="1134" w:type="dxa"/>
          </w:tcPr>
          <w:p w14:paraId="6B4F656B" w14:textId="77777777" w:rsidR="00E61264" w:rsidRPr="00684D86" w:rsidRDefault="00E61264" w:rsidP="00FD5A7C">
            <w:pPr>
              <w:spacing w:after="0"/>
              <w:rPr>
                <w:rFonts w:ascii="Times New Roman" w:hAnsi="Times New Roman" w:cs="Times New Roman"/>
              </w:rPr>
            </w:pPr>
          </w:p>
        </w:tc>
        <w:tc>
          <w:tcPr>
            <w:tcW w:w="1134" w:type="dxa"/>
          </w:tcPr>
          <w:p w14:paraId="5FF2B62D" w14:textId="77777777" w:rsidR="00E61264" w:rsidRPr="00684D86" w:rsidRDefault="00E61264" w:rsidP="00FD5A7C">
            <w:pPr>
              <w:spacing w:after="0"/>
              <w:rPr>
                <w:rFonts w:ascii="Times New Roman" w:hAnsi="Times New Roman" w:cs="Times New Roman"/>
              </w:rPr>
            </w:pPr>
          </w:p>
        </w:tc>
      </w:tr>
      <w:tr w:rsidR="00E61264" w:rsidRPr="00684D86" w14:paraId="605D7F61" w14:textId="77777777" w:rsidTr="00FD5A7C">
        <w:tc>
          <w:tcPr>
            <w:tcW w:w="6379" w:type="dxa"/>
          </w:tcPr>
          <w:p w14:paraId="2BAB0A59"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Прочие краткосрочные активы</w:t>
            </w:r>
          </w:p>
        </w:tc>
        <w:tc>
          <w:tcPr>
            <w:tcW w:w="851" w:type="dxa"/>
          </w:tcPr>
          <w:p w14:paraId="5BB8D577"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019</w:t>
            </w:r>
          </w:p>
        </w:tc>
        <w:tc>
          <w:tcPr>
            <w:tcW w:w="1134" w:type="dxa"/>
          </w:tcPr>
          <w:p w14:paraId="5CE22DF7" w14:textId="77777777" w:rsidR="00E61264" w:rsidRPr="00684D86" w:rsidRDefault="00E61264" w:rsidP="00FD5A7C">
            <w:pPr>
              <w:spacing w:after="0"/>
              <w:rPr>
                <w:rFonts w:ascii="Times New Roman" w:hAnsi="Times New Roman" w:cs="Times New Roman"/>
              </w:rPr>
            </w:pPr>
          </w:p>
        </w:tc>
        <w:tc>
          <w:tcPr>
            <w:tcW w:w="1134" w:type="dxa"/>
          </w:tcPr>
          <w:p w14:paraId="6C0A409C" w14:textId="77777777" w:rsidR="00E61264" w:rsidRPr="00684D86" w:rsidRDefault="00E61264" w:rsidP="00FD5A7C">
            <w:pPr>
              <w:spacing w:after="0"/>
              <w:rPr>
                <w:rFonts w:ascii="Times New Roman" w:hAnsi="Times New Roman" w:cs="Times New Roman"/>
              </w:rPr>
            </w:pPr>
          </w:p>
        </w:tc>
      </w:tr>
      <w:tr w:rsidR="00E61264" w:rsidRPr="00684D86" w14:paraId="006F44DB" w14:textId="77777777" w:rsidTr="00FD5A7C">
        <w:tc>
          <w:tcPr>
            <w:tcW w:w="6379" w:type="dxa"/>
          </w:tcPr>
          <w:p w14:paraId="7DEC9CDA" w14:textId="77777777" w:rsidR="00E61264" w:rsidRPr="00684D86" w:rsidRDefault="00E61264" w:rsidP="00FD5A7C">
            <w:pPr>
              <w:spacing w:after="0"/>
              <w:rPr>
                <w:rFonts w:ascii="Times New Roman" w:hAnsi="Times New Roman" w:cs="Times New Roman"/>
                <w:b/>
              </w:rPr>
            </w:pPr>
            <w:r w:rsidRPr="00684D86">
              <w:rPr>
                <w:rFonts w:ascii="Times New Roman" w:hAnsi="Times New Roman" w:cs="Times New Roman"/>
                <w:b/>
              </w:rPr>
              <w:t>Итого краткосрочных активов (сумма строк с 010 по 019)</w:t>
            </w:r>
          </w:p>
        </w:tc>
        <w:tc>
          <w:tcPr>
            <w:tcW w:w="851" w:type="dxa"/>
          </w:tcPr>
          <w:p w14:paraId="794A579F" w14:textId="77777777" w:rsidR="00E61264" w:rsidRPr="00684D86" w:rsidRDefault="00E61264" w:rsidP="00FD5A7C">
            <w:pPr>
              <w:spacing w:after="0"/>
              <w:jc w:val="center"/>
              <w:rPr>
                <w:rFonts w:ascii="Times New Roman" w:hAnsi="Times New Roman" w:cs="Times New Roman"/>
                <w:b/>
              </w:rPr>
            </w:pPr>
            <w:r w:rsidRPr="00684D86">
              <w:rPr>
                <w:rFonts w:ascii="Times New Roman" w:hAnsi="Times New Roman" w:cs="Times New Roman"/>
                <w:b/>
              </w:rPr>
              <w:t>100</w:t>
            </w:r>
          </w:p>
        </w:tc>
        <w:tc>
          <w:tcPr>
            <w:tcW w:w="1134" w:type="dxa"/>
          </w:tcPr>
          <w:p w14:paraId="3410557D" w14:textId="77777777" w:rsidR="00E61264" w:rsidRPr="00684D86" w:rsidRDefault="00E61264" w:rsidP="00FD5A7C">
            <w:pPr>
              <w:spacing w:after="0"/>
              <w:rPr>
                <w:rFonts w:ascii="Times New Roman" w:hAnsi="Times New Roman" w:cs="Times New Roman"/>
              </w:rPr>
            </w:pPr>
          </w:p>
        </w:tc>
        <w:tc>
          <w:tcPr>
            <w:tcW w:w="1134" w:type="dxa"/>
          </w:tcPr>
          <w:p w14:paraId="71AC7772" w14:textId="77777777" w:rsidR="00E61264" w:rsidRPr="00684D86" w:rsidRDefault="00E61264" w:rsidP="00FD5A7C">
            <w:pPr>
              <w:spacing w:after="0"/>
              <w:rPr>
                <w:rFonts w:ascii="Times New Roman" w:hAnsi="Times New Roman" w:cs="Times New Roman"/>
              </w:rPr>
            </w:pPr>
          </w:p>
        </w:tc>
      </w:tr>
      <w:tr w:rsidR="00E61264" w:rsidRPr="00684D86" w14:paraId="7BA74EB7" w14:textId="77777777" w:rsidTr="00FD5A7C">
        <w:tc>
          <w:tcPr>
            <w:tcW w:w="6379" w:type="dxa"/>
          </w:tcPr>
          <w:p w14:paraId="47B14386"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Активы (или выбывающие группы), предназначенные для продажи</w:t>
            </w:r>
          </w:p>
        </w:tc>
        <w:tc>
          <w:tcPr>
            <w:tcW w:w="851" w:type="dxa"/>
          </w:tcPr>
          <w:p w14:paraId="76784DD5"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101</w:t>
            </w:r>
          </w:p>
        </w:tc>
        <w:tc>
          <w:tcPr>
            <w:tcW w:w="1134" w:type="dxa"/>
          </w:tcPr>
          <w:p w14:paraId="004EEE1A" w14:textId="77777777" w:rsidR="00E61264" w:rsidRPr="00684D86" w:rsidRDefault="00E61264" w:rsidP="00FD5A7C">
            <w:pPr>
              <w:spacing w:after="0"/>
              <w:rPr>
                <w:rFonts w:ascii="Times New Roman" w:hAnsi="Times New Roman" w:cs="Times New Roman"/>
              </w:rPr>
            </w:pPr>
          </w:p>
        </w:tc>
        <w:tc>
          <w:tcPr>
            <w:tcW w:w="1134" w:type="dxa"/>
          </w:tcPr>
          <w:p w14:paraId="6F110986" w14:textId="77777777" w:rsidR="00E61264" w:rsidRPr="00684D86" w:rsidRDefault="00E61264" w:rsidP="00FD5A7C">
            <w:pPr>
              <w:spacing w:after="0"/>
              <w:rPr>
                <w:rFonts w:ascii="Times New Roman" w:hAnsi="Times New Roman" w:cs="Times New Roman"/>
              </w:rPr>
            </w:pPr>
          </w:p>
        </w:tc>
      </w:tr>
      <w:tr w:rsidR="00E61264" w:rsidRPr="00684D86" w14:paraId="0F51094D" w14:textId="77777777" w:rsidTr="00FD5A7C">
        <w:tc>
          <w:tcPr>
            <w:tcW w:w="6379" w:type="dxa"/>
          </w:tcPr>
          <w:p w14:paraId="5C83C66E" w14:textId="77777777" w:rsidR="00E61264" w:rsidRPr="00684D86" w:rsidRDefault="00E61264" w:rsidP="00FD5A7C">
            <w:pPr>
              <w:spacing w:after="0"/>
              <w:rPr>
                <w:rFonts w:ascii="Times New Roman" w:hAnsi="Times New Roman" w:cs="Times New Roman"/>
                <w:b/>
              </w:rPr>
            </w:pPr>
            <w:r w:rsidRPr="00684D86">
              <w:rPr>
                <w:rFonts w:ascii="Times New Roman" w:hAnsi="Times New Roman" w:cs="Times New Roman"/>
                <w:b/>
              </w:rPr>
              <w:t>II. Долгосрочные активы</w:t>
            </w:r>
          </w:p>
        </w:tc>
        <w:tc>
          <w:tcPr>
            <w:tcW w:w="851" w:type="dxa"/>
          </w:tcPr>
          <w:p w14:paraId="46603EDB" w14:textId="77777777" w:rsidR="00E61264" w:rsidRPr="00684D86" w:rsidRDefault="00E61264" w:rsidP="00FD5A7C">
            <w:pPr>
              <w:spacing w:after="0"/>
              <w:jc w:val="center"/>
              <w:rPr>
                <w:rFonts w:ascii="Times New Roman" w:hAnsi="Times New Roman" w:cs="Times New Roman"/>
              </w:rPr>
            </w:pPr>
          </w:p>
        </w:tc>
        <w:tc>
          <w:tcPr>
            <w:tcW w:w="1134" w:type="dxa"/>
          </w:tcPr>
          <w:p w14:paraId="755829AD" w14:textId="77777777" w:rsidR="00E61264" w:rsidRPr="00684D86" w:rsidRDefault="00E61264" w:rsidP="00FD5A7C">
            <w:pPr>
              <w:spacing w:after="0"/>
              <w:rPr>
                <w:rFonts w:ascii="Times New Roman" w:hAnsi="Times New Roman" w:cs="Times New Roman"/>
              </w:rPr>
            </w:pPr>
          </w:p>
        </w:tc>
        <w:tc>
          <w:tcPr>
            <w:tcW w:w="1134" w:type="dxa"/>
          </w:tcPr>
          <w:p w14:paraId="5243D50C" w14:textId="77777777" w:rsidR="00E61264" w:rsidRPr="00684D86" w:rsidRDefault="00E61264" w:rsidP="00FD5A7C">
            <w:pPr>
              <w:spacing w:after="0"/>
              <w:rPr>
                <w:rFonts w:ascii="Times New Roman" w:hAnsi="Times New Roman" w:cs="Times New Roman"/>
              </w:rPr>
            </w:pPr>
          </w:p>
        </w:tc>
      </w:tr>
      <w:tr w:rsidR="00E61264" w:rsidRPr="00684D86" w14:paraId="4F826499" w14:textId="77777777" w:rsidTr="00FD5A7C">
        <w:tc>
          <w:tcPr>
            <w:tcW w:w="6379" w:type="dxa"/>
          </w:tcPr>
          <w:p w14:paraId="32DE7D94"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Финансовые активы, имеющиеся в наличии для продажи</w:t>
            </w:r>
          </w:p>
        </w:tc>
        <w:tc>
          <w:tcPr>
            <w:tcW w:w="851" w:type="dxa"/>
          </w:tcPr>
          <w:p w14:paraId="1C846FDC"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110</w:t>
            </w:r>
          </w:p>
        </w:tc>
        <w:tc>
          <w:tcPr>
            <w:tcW w:w="1134" w:type="dxa"/>
          </w:tcPr>
          <w:p w14:paraId="1FC3FD47" w14:textId="77777777" w:rsidR="00E61264" w:rsidRPr="00684D86" w:rsidRDefault="00E61264" w:rsidP="00FD5A7C">
            <w:pPr>
              <w:spacing w:after="0"/>
              <w:rPr>
                <w:rFonts w:ascii="Times New Roman" w:hAnsi="Times New Roman" w:cs="Times New Roman"/>
              </w:rPr>
            </w:pPr>
          </w:p>
        </w:tc>
        <w:tc>
          <w:tcPr>
            <w:tcW w:w="1134" w:type="dxa"/>
          </w:tcPr>
          <w:p w14:paraId="3CD842AB" w14:textId="77777777" w:rsidR="00E61264" w:rsidRPr="00684D86" w:rsidRDefault="00E61264" w:rsidP="00FD5A7C">
            <w:pPr>
              <w:spacing w:after="0"/>
              <w:rPr>
                <w:rFonts w:ascii="Times New Roman" w:hAnsi="Times New Roman" w:cs="Times New Roman"/>
              </w:rPr>
            </w:pPr>
          </w:p>
        </w:tc>
      </w:tr>
      <w:tr w:rsidR="00E61264" w:rsidRPr="00684D86" w14:paraId="139A63EE" w14:textId="77777777" w:rsidTr="00FD5A7C">
        <w:tc>
          <w:tcPr>
            <w:tcW w:w="6379" w:type="dxa"/>
          </w:tcPr>
          <w:p w14:paraId="585A308D"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Производные финансовые инструменты</w:t>
            </w:r>
          </w:p>
        </w:tc>
        <w:tc>
          <w:tcPr>
            <w:tcW w:w="851" w:type="dxa"/>
          </w:tcPr>
          <w:p w14:paraId="17056B7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111</w:t>
            </w:r>
          </w:p>
        </w:tc>
        <w:tc>
          <w:tcPr>
            <w:tcW w:w="1134" w:type="dxa"/>
          </w:tcPr>
          <w:p w14:paraId="45F775D6" w14:textId="77777777" w:rsidR="00E61264" w:rsidRPr="00684D86" w:rsidRDefault="00E61264" w:rsidP="00FD5A7C">
            <w:pPr>
              <w:spacing w:after="0"/>
              <w:rPr>
                <w:rFonts w:ascii="Times New Roman" w:hAnsi="Times New Roman" w:cs="Times New Roman"/>
              </w:rPr>
            </w:pPr>
          </w:p>
        </w:tc>
        <w:tc>
          <w:tcPr>
            <w:tcW w:w="1134" w:type="dxa"/>
          </w:tcPr>
          <w:p w14:paraId="41707DE4" w14:textId="77777777" w:rsidR="00E61264" w:rsidRPr="00684D86" w:rsidRDefault="00E61264" w:rsidP="00FD5A7C">
            <w:pPr>
              <w:spacing w:after="0"/>
              <w:rPr>
                <w:rFonts w:ascii="Times New Roman" w:hAnsi="Times New Roman" w:cs="Times New Roman"/>
              </w:rPr>
            </w:pPr>
          </w:p>
        </w:tc>
      </w:tr>
      <w:tr w:rsidR="00E61264" w:rsidRPr="00684D86" w14:paraId="1D29167A" w14:textId="77777777" w:rsidTr="00FD5A7C">
        <w:tc>
          <w:tcPr>
            <w:tcW w:w="6379" w:type="dxa"/>
          </w:tcPr>
          <w:p w14:paraId="24F85B9B"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Финансовые активы, учитываемые по справедливой стоимости через прибыли и убытки</w:t>
            </w:r>
          </w:p>
        </w:tc>
        <w:tc>
          <w:tcPr>
            <w:tcW w:w="851" w:type="dxa"/>
          </w:tcPr>
          <w:p w14:paraId="66DF2159"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112</w:t>
            </w:r>
          </w:p>
        </w:tc>
        <w:tc>
          <w:tcPr>
            <w:tcW w:w="1134" w:type="dxa"/>
          </w:tcPr>
          <w:p w14:paraId="190F3D95" w14:textId="77777777" w:rsidR="00E61264" w:rsidRPr="00684D86" w:rsidRDefault="00E61264" w:rsidP="00FD5A7C">
            <w:pPr>
              <w:spacing w:after="0"/>
              <w:rPr>
                <w:rFonts w:ascii="Times New Roman" w:hAnsi="Times New Roman" w:cs="Times New Roman"/>
              </w:rPr>
            </w:pPr>
          </w:p>
        </w:tc>
        <w:tc>
          <w:tcPr>
            <w:tcW w:w="1134" w:type="dxa"/>
          </w:tcPr>
          <w:p w14:paraId="78BA4655" w14:textId="77777777" w:rsidR="00E61264" w:rsidRPr="00684D86" w:rsidRDefault="00E61264" w:rsidP="00FD5A7C">
            <w:pPr>
              <w:spacing w:after="0"/>
              <w:rPr>
                <w:rFonts w:ascii="Times New Roman" w:hAnsi="Times New Roman" w:cs="Times New Roman"/>
              </w:rPr>
            </w:pPr>
          </w:p>
        </w:tc>
      </w:tr>
      <w:tr w:rsidR="00E61264" w:rsidRPr="00684D86" w14:paraId="6F88642C" w14:textId="77777777" w:rsidTr="00FD5A7C">
        <w:tc>
          <w:tcPr>
            <w:tcW w:w="6379" w:type="dxa"/>
          </w:tcPr>
          <w:p w14:paraId="4C5019DD"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Финансовые активы, удерживаемые до погашения</w:t>
            </w:r>
          </w:p>
        </w:tc>
        <w:tc>
          <w:tcPr>
            <w:tcW w:w="851" w:type="dxa"/>
          </w:tcPr>
          <w:p w14:paraId="37FD216E"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113</w:t>
            </w:r>
          </w:p>
        </w:tc>
        <w:tc>
          <w:tcPr>
            <w:tcW w:w="1134" w:type="dxa"/>
          </w:tcPr>
          <w:p w14:paraId="04F85341" w14:textId="77777777" w:rsidR="00E61264" w:rsidRPr="00684D86" w:rsidRDefault="00E61264" w:rsidP="00FD5A7C">
            <w:pPr>
              <w:spacing w:after="0"/>
              <w:rPr>
                <w:rFonts w:ascii="Times New Roman" w:hAnsi="Times New Roman" w:cs="Times New Roman"/>
              </w:rPr>
            </w:pPr>
          </w:p>
        </w:tc>
        <w:tc>
          <w:tcPr>
            <w:tcW w:w="1134" w:type="dxa"/>
          </w:tcPr>
          <w:p w14:paraId="459E935E" w14:textId="77777777" w:rsidR="00E61264" w:rsidRPr="00684D86" w:rsidRDefault="00E61264" w:rsidP="00FD5A7C">
            <w:pPr>
              <w:spacing w:after="0"/>
              <w:rPr>
                <w:rFonts w:ascii="Times New Roman" w:hAnsi="Times New Roman" w:cs="Times New Roman"/>
              </w:rPr>
            </w:pPr>
          </w:p>
        </w:tc>
      </w:tr>
      <w:tr w:rsidR="00E61264" w:rsidRPr="00684D86" w14:paraId="6852E92A" w14:textId="77777777" w:rsidTr="00FD5A7C">
        <w:tc>
          <w:tcPr>
            <w:tcW w:w="6379" w:type="dxa"/>
          </w:tcPr>
          <w:p w14:paraId="5E77E2D2"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Прочие долгосрочные финансовые активы</w:t>
            </w:r>
          </w:p>
        </w:tc>
        <w:tc>
          <w:tcPr>
            <w:tcW w:w="851" w:type="dxa"/>
          </w:tcPr>
          <w:p w14:paraId="38456F6D"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114</w:t>
            </w:r>
          </w:p>
        </w:tc>
        <w:tc>
          <w:tcPr>
            <w:tcW w:w="1134" w:type="dxa"/>
          </w:tcPr>
          <w:p w14:paraId="5AD079F8" w14:textId="77777777" w:rsidR="00E61264" w:rsidRPr="00684D86" w:rsidRDefault="00E61264" w:rsidP="00FD5A7C">
            <w:pPr>
              <w:spacing w:after="0"/>
              <w:rPr>
                <w:rFonts w:ascii="Times New Roman" w:hAnsi="Times New Roman" w:cs="Times New Roman"/>
              </w:rPr>
            </w:pPr>
          </w:p>
        </w:tc>
        <w:tc>
          <w:tcPr>
            <w:tcW w:w="1134" w:type="dxa"/>
          </w:tcPr>
          <w:p w14:paraId="0AE402FA" w14:textId="77777777" w:rsidR="00E61264" w:rsidRPr="00684D86" w:rsidRDefault="00E61264" w:rsidP="00FD5A7C">
            <w:pPr>
              <w:spacing w:after="0"/>
              <w:rPr>
                <w:rFonts w:ascii="Times New Roman" w:hAnsi="Times New Roman" w:cs="Times New Roman"/>
              </w:rPr>
            </w:pPr>
          </w:p>
        </w:tc>
      </w:tr>
      <w:tr w:rsidR="00E61264" w:rsidRPr="00684D86" w14:paraId="2B601C49" w14:textId="77777777" w:rsidTr="00FD5A7C">
        <w:tc>
          <w:tcPr>
            <w:tcW w:w="6379" w:type="dxa"/>
          </w:tcPr>
          <w:p w14:paraId="4FC7E0E0"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Долгосрочная торговая и прочая дебиторская задолженность</w:t>
            </w:r>
          </w:p>
        </w:tc>
        <w:tc>
          <w:tcPr>
            <w:tcW w:w="851" w:type="dxa"/>
          </w:tcPr>
          <w:p w14:paraId="420ACB7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115</w:t>
            </w:r>
          </w:p>
        </w:tc>
        <w:tc>
          <w:tcPr>
            <w:tcW w:w="1134" w:type="dxa"/>
          </w:tcPr>
          <w:p w14:paraId="332B6E44" w14:textId="77777777" w:rsidR="00E61264" w:rsidRPr="00684D86" w:rsidRDefault="00E61264" w:rsidP="00FD5A7C">
            <w:pPr>
              <w:spacing w:after="0"/>
              <w:rPr>
                <w:rFonts w:ascii="Times New Roman" w:hAnsi="Times New Roman" w:cs="Times New Roman"/>
              </w:rPr>
            </w:pPr>
          </w:p>
        </w:tc>
        <w:tc>
          <w:tcPr>
            <w:tcW w:w="1134" w:type="dxa"/>
          </w:tcPr>
          <w:p w14:paraId="2431F3BB" w14:textId="77777777" w:rsidR="00E61264" w:rsidRPr="00684D86" w:rsidRDefault="00E61264" w:rsidP="00FD5A7C">
            <w:pPr>
              <w:spacing w:after="0"/>
              <w:rPr>
                <w:rFonts w:ascii="Times New Roman" w:hAnsi="Times New Roman" w:cs="Times New Roman"/>
              </w:rPr>
            </w:pPr>
          </w:p>
        </w:tc>
      </w:tr>
      <w:tr w:rsidR="00E61264" w:rsidRPr="00684D86" w14:paraId="2A80AB69" w14:textId="77777777" w:rsidTr="00FD5A7C">
        <w:tc>
          <w:tcPr>
            <w:tcW w:w="6379" w:type="dxa"/>
          </w:tcPr>
          <w:p w14:paraId="2129DDB6"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Инвестиции, учитываемые методом долевого участия</w:t>
            </w:r>
          </w:p>
        </w:tc>
        <w:tc>
          <w:tcPr>
            <w:tcW w:w="851" w:type="dxa"/>
          </w:tcPr>
          <w:p w14:paraId="5E2B43A4"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116</w:t>
            </w:r>
          </w:p>
        </w:tc>
        <w:tc>
          <w:tcPr>
            <w:tcW w:w="1134" w:type="dxa"/>
          </w:tcPr>
          <w:p w14:paraId="3CCED115" w14:textId="77777777" w:rsidR="00E61264" w:rsidRPr="00684D86" w:rsidRDefault="00E61264" w:rsidP="00FD5A7C">
            <w:pPr>
              <w:spacing w:after="0"/>
              <w:rPr>
                <w:rFonts w:ascii="Times New Roman" w:hAnsi="Times New Roman" w:cs="Times New Roman"/>
              </w:rPr>
            </w:pPr>
          </w:p>
        </w:tc>
        <w:tc>
          <w:tcPr>
            <w:tcW w:w="1134" w:type="dxa"/>
          </w:tcPr>
          <w:p w14:paraId="6537D8AF" w14:textId="77777777" w:rsidR="00E61264" w:rsidRPr="00684D86" w:rsidRDefault="00E61264" w:rsidP="00FD5A7C">
            <w:pPr>
              <w:spacing w:after="0"/>
              <w:rPr>
                <w:rFonts w:ascii="Times New Roman" w:hAnsi="Times New Roman" w:cs="Times New Roman"/>
              </w:rPr>
            </w:pPr>
          </w:p>
        </w:tc>
      </w:tr>
      <w:tr w:rsidR="00E61264" w:rsidRPr="00684D86" w14:paraId="0B5C7757" w14:textId="77777777" w:rsidTr="00FD5A7C">
        <w:tc>
          <w:tcPr>
            <w:tcW w:w="6379" w:type="dxa"/>
          </w:tcPr>
          <w:p w14:paraId="253C9BF6"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Инвестиционное имущество</w:t>
            </w:r>
          </w:p>
        </w:tc>
        <w:tc>
          <w:tcPr>
            <w:tcW w:w="851" w:type="dxa"/>
          </w:tcPr>
          <w:p w14:paraId="2137E46A"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117</w:t>
            </w:r>
          </w:p>
        </w:tc>
        <w:tc>
          <w:tcPr>
            <w:tcW w:w="1134" w:type="dxa"/>
          </w:tcPr>
          <w:p w14:paraId="78428B40" w14:textId="77777777" w:rsidR="00E61264" w:rsidRPr="00684D86" w:rsidRDefault="00E61264" w:rsidP="00FD5A7C">
            <w:pPr>
              <w:spacing w:after="0"/>
              <w:rPr>
                <w:rFonts w:ascii="Times New Roman" w:hAnsi="Times New Roman" w:cs="Times New Roman"/>
              </w:rPr>
            </w:pPr>
          </w:p>
        </w:tc>
        <w:tc>
          <w:tcPr>
            <w:tcW w:w="1134" w:type="dxa"/>
          </w:tcPr>
          <w:p w14:paraId="2BE500CD" w14:textId="77777777" w:rsidR="00E61264" w:rsidRPr="00684D86" w:rsidRDefault="00E61264" w:rsidP="00FD5A7C">
            <w:pPr>
              <w:spacing w:after="0"/>
              <w:rPr>
                <w:rFonts w:ascii="Times New Roman" w:hAnsi="Times New Roman" w:cs="Times New Roman"/>
              </w:rPr>
            </w:pPr>
          </w:p>
        </w:tc>
      </w:tr>
      <w:tr w:rsidR="00E61264" w:rsidRPr="00684D86" w14:paraId="3E5A7CA4" w14:textId="77777777" w:rsidTr="00FD5A7C">
        <w:tc>
          <w:tcPr>
            <w:tcW w:w="6379" w:type="dxa"/>
          </w:tcPr>
          <w:p w14:paraId="755B074A"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Основные средства</w:t>
            </w:r>
          </w:p>
        </w:tc>
        <w:tc>
          <w:tcPr>
            <w:tcW w:w="851" w:type="dxa"/>
          </w:tcPr>
          <w:p w14:paraId="4033950C"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118</w:t>
            </w:r>
          </w:p>
        </w:tc>
        <w:tc>
          <w:tcPr>
            <w:tcW w:w="1134" w:type="dxa"/>
          </w:tcPr>
          <w:p w14:paraId="15E9CE3F" w14:textId="77777777" w:rsidR="00E61264" w:rsidRPr="00684D86" w:rsidRDefault="00E61264" w:rsidP="00FD5A7C">
            <w:pPr>
              <w:spacing w:after="0"/>
              <w:rPr>
                <w:rFonts w:ascii="Times New Roman" w:hAnsi="Times New Roman" w:cs="Times New Roman"/>
              </w:rPr>
            </w:pPr>
          </w:p>
        </w:tc>
        <w:tc>
          <w:tcPr>
            <w:tcW w:w="1134" w:type="dxa"/>
          </w:tcPr>
          <w:p w14:paraId="4599F50B" w14:textId="77777777" w:rsidR="00E61264" w:rsidRPr="00684D86" w:rsidRDefault="00E61264" w:rsidP="00FD5A7C">
            <w:pPr>
              <w:spacing w:after="0"/>
              <w:rPr>
                <w:rFonts w:ascii="Times New Roman" w:hAnsi="Times New Roman" w:cs="Times New Roman"/>
              </w:rPr>
            </w:pPr>
          </w:p>
        </w:tc>
      </w:tr>
      <w:tr w:rsidR="00E61264" w:rsidRPr="00684D86" w14:paraId="1ED7C05D" w14:textId="77777777" w:rsidTr="00FD5A7C">
        <w:tc>
          <w:tcPr>
            <w:tcW w:w="6379" w:type="dxa"/>
          </w:tcPr>
          <w:p w14:paraId="306C6AA8"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Биологические активы</w:t>
            </w:r>
          </w:p>
        </w:tc>
        <w:tc>
          <w:tcPr>
            <w:tcW w:w="851" w:type="dxa"/>
          </w:tcPr>
          <w:p w14:paraId="4A448905"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119</w:t>
            </w:r>
          </w:p>
        </w:tc>
        <w:tc>
          <w:tcPr>
            <w:tcW w:w="1134" w:type="dxa"/>
          </w:tcPr>
          <w:p w14:paraId="4249646D" w14:textId="77777777" w:rsidR="00E61264" w:rsidRPr="00684D86" w:rsidRDefault="00E61264" w:rsidP="00FD5A7C">
            <w:pPr>
              <w:spacing w:after="0"/>
              <w:rPr>
                <w:rFonts w:ascii="Times New Roman" w:hAnsi="Times New Roman" w:cs="Times New Roman"/>
              </w:rPr>
            </w:pPr>
          </w:p>
        </w:tc>
        <w:tc>
          <w:tcPr>
            <w:tcW w:w="1134" w:type="dxa"/>
          </w:tcPr>
          <w:p w14:paraId="149E7ABF" w14:textId="77777777" w:rsidR="00E61264" w:rsidRPr="00684D86" w:rsidRDefault="00E61264" w:rsidP="00FD5A7C">
            <w:pPr>
              <w:spacing w:after="0"/>
              <w:rPr>
                <w:rFonts w:ascii="Times New Roman" w:hAnsi="Times New Roman" w:cs="Times New Roman"/>
              </w:rPr>
            </w:pPr>
          </w:p>
        </w:tc>
      </w:tr>
      <w:tr w:rsidR="00E61264" w:rsidRPr="00684D86" w14:paraId="3DE1CC44" w14:textId="77777777" w:rsidTr="00FD5A7C">
        <w:tc>
          <w:tcPr>
            <w:tcW w:w="6379" w:type="dxa"/>
          </w:tcPr>
          <w:p w14:paraId="55FB747E"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Разведочные и оценочные активы</w:t>
            </w:r>
          </w:p>
        </w:tc>
        <w:tc>
          <w:tcPr>
            <w:tcW w:w="851" w:type="dxa"/>
          </w:tcPr>
          <w:p w14:paraId="2AB0F545"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120</w:t>
            </w:r>
          </w:p>
        </w:tc>
        <w:tc>
          <w:tcPr>
            <w:tcW w:w="1134" w:type="dxa"/>
          </w:tcPr>
          <w:p w14:paraId="61BE1655" w14:textId="77777777" w:rsidR="00E61264" w:rsidRPr="00684D86" w:rsidRDefault="00E61264" w:rsidP="00FD5A7C">
            <w:pPr>
              <w:spacing w:after="0"/>
              <w:rPr>
                <w:rFonts w:ascii="Times New Roman" w:hAnsi="Times New Roman" w:cs="Times New Roman"/>
              </w:rPr>
            </w:pPr>
          </w:p>
        </w:tc>
        <w:tc>
          <w:tcPr>
            <w:tcW w:w="1134" w:type="dxa"/>
          </w:tcPr>
          <w:p w14:paraId="546B928B" w14:textId="77777777" w:rsidR="00E61264" w:rsidRPr="00684D86" w:rsidRDefault="00E61264" w:rsidP="00FD5A7C">
            <w:pPr>
              <w:spacing w:after="0"/>
              <w:rPr>
                <w:rFonts w:ascii="Times New Roman" w:hAnsi="Times New Roman" w:cs="Times New Roman"/>
              </w:rPr>
            </w:pPr>
          </w:p>
        </w:tc>
      </w:tr>
      <w:tr w:rsidR="00E61264" w:rsidRPr="00684D86" w14:paraId="456849BC" w14:textId="77777777" w:rsidTr="00FD5A7C">
        <w:tc>
          <w:tcPr>
            <w:tcW w:w="6379" w:type="dxa"/>
          </w:tcPr>
          <w:p w14:paraId="1A662A84"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Нематериальные активы</w:t>
            </w:r>
          </w:p>
        </w:tc>
        <w:tc>
          <w:tcPr>
            <w:tcW w:w="851" w:type="dxa"/>
          </w:tcPr>
          <w:p w14:paraId="5C79CD5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121</w:t>
            </w:r>
          </w:p>
        </w:tc>
        <w:tc>
          <w:tcPr>
            <w:tcW w:w="1134" w:type="dxa"/>
          </w:tcPr>
          <w:p w14:paraId="47C65B37" w14:textId="77777777" w:rsidR="00E61264" w:rsidRPr="00684D86" w:rsidRDefault="00E61264" w:rsidP="00FD5A7C">
            <w:pPr>
              <w:spacing w:after="0"/>
              <w:rPr>
                <w:rFonts w:ascii="Times New Roman" w:hAnsi="Times New Roman" w:cs="Times New Roman"/>
              </w:rPr>
            </w:pPr>
          </w:p>
        </w:tc>
        <w:tc>
          <w:tcPr>
            <w:tcW w:w="1134" w:type="dxa"/>
          </w:tcPr>
          <w:p w14:paraId="1FA62F10" w14:textId="77777777" w:rsidR="00E61264" w:rsidRPr="00684D86" w:rsidRDefault="00E61264" w:rsidP="00FD5A7C">
            <w:pPr>
              <w:spacing w:after="0"/>
              <w:rPr>
                <w:rFonts w:ascii="Times New Roman" w:hAnsi="Times New Roman" w:cs="Times New Roman"/>
              </w:rPr>
            </w:pPr>
          </w:p>
        </w:tc>
      </w:tr>
      <w:tr w:rsidR="00E61264" w:rsidRPr="00684D86" w14:paraId="289C03BF" w14:textId="77777777" w:rsidTr="00FD5A7C">
        <w:tc>
          <w:tcPr>
            <w:tcW w:w="6379" w:type="dxa"/>
          </w:tcPr>
          <w:p w14:paraId="4CE191BB" w14:textId="77777777" w:rsidR="00E61264" w:rsidRPr="00684D86" w:rsidRDefault="00E61264" w:rsidP="00FD5A7C">
            <w:pPr>
              <w:spacing w:after="0"/>
              <w:rPr>
                <w:rFonts w:ascii="Times New Roman" w:hAnsi="Times New Roman" w:cs="Times New Roman"/>
                <w:b/>
              </w:rPr>
            </w:pPr>
            <w:r w:rsidRPr="00684D86">
              <w:rPr>
                <w:rFonts w:ascii="Times New Roman" w:hAnsi="Times New Roman" w:cs="Times New Roman"/>
                <w:b/>
              </w:rPr>
              <w:t>Человеческий капитал</w:t>
            </w:r>
          </w:p>
        </w:tc>
        <w:tc>
          <w:tcPr>
            <w:tcW w:w="851" w:type="dxa"/>
          </w:tcPr>
          <w:p w14:paraId="04A08403" w14:textId="77777777" w:rsidR="00E61264" w:rsidRPr="00684D86" w:rsidRDefault="00E61264" w:rsidP="00FD5A7C">
            <w:pPr>
              <w:spacing w:after="0"/>
              <w:jc w:val="center"/>
              <w:rPr>
                <w:rFonts w:ascii="Times New Roman" w:hAnsi="Times New Roman" w:cs="Times New Roman"/>
                <w:b/>
              </w:rPr>
            </w:pPr>
            <w:r w:rsidRPr="00684D86">
              <w:rPr>
                <w:rFonts w:ascii="Times New Roman" w:hAnsi="Times New Roman" w:cs="Times New Roman"/>
                <w:b/>
              </w:rPr>
              <w:t>121-1</w:t>
            </w:r>
          </w:p>
        </w:tc>
        <w:tc>
          <w:tcPr>
            <w:tcW w:w="1134" w:type="dxa"/>
          </w:tcPr>
          <w:p w14:paraId="1CF508BC" w14:textId="77777777" w:rsidR="00E61264" w:rsidRPr="00684D86" w:rsidRDefault="00E61264" w:rsidP="00FD5A7C">
            <w:pPr>
              <w:spacing w:after="0"/>
              <w:rPr>
                <w:rFonts w:ascii="Times New Roman" w:hAnsi="Times New Roman" w:cs="Times New Roman"/>
              </w:rPr>
            </w:pPr>
          </w:p>
        </w:tc>
        <w:tc>
          <w:tcPr>
            <w:tcW w:w="1134" w:type="dxa"/>
          </w:tcPr>
          <w:p w14:paraId="7F5CDD20" w14:textId="77777777" w:rsidR="00E61264" w:rsidRPr="00684D86" w:rsidRDefault="00E61264" w:rsidP="00FD5A7C">
            <w:pPr>
              <w:spacing w:after="0"/>
              <w:rPr>
                <w:rFonts w:ascii="Times New Roman" w:hAnsi="Times New Roman" w:cs="Times New Roman"/>
              </w:rPr>
            </w:pPr>
          </w:p>
        </w:tc>
      </w:tr>
      <w:tr w:rsidR="00E61264" w:rsidRPr="00684D86" w14:paraId="1CCF0DD8" w14:textId="77777777" w:rsidTr="00FD5A7C">
        <w:tc>
          <w:tcPr>
            <w:tcW w:w="6379" w:type="dxa"/>
          </w:tcPr>
          <w:p w14:paraId="04487841"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Отложенные налоговые активы</w:t>
            </w:r>
          </w:p>
        </w:tc>
        <w:tc>
          <w:tcPr>
            <w:tcW w:w="851" w:type="dxa"/>
          </w:tcPr>
          <w:p w14:paraId="6B39FC20"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122</w:t>
            </w:r>
          </w:p>
        </w:tc>
        <w:tc>
          <w:tcPr>
            <w:tcW w:w="1134" w:type="dxa"/>
          </w:tcPr>
          <w:p w14:paraId="2A8A3F67" w14:textId="77777777" w:rsidR="00E61264" w:rsidRPr="00684D86" w:rsidRDefault="00E61264" w:rsidP="00FD5A7C">
            <w:pPr>
              <w:spacing w:after="0"/>
              <w:rPr>
                <w:rFonts w:ascii="Times New Roman" w:hAnsi="Times New Roman" w:cs="Times New Roman"/>
              </w:rPr>
            </w:pPr>
          </w:p>
        </w:tc>
        <w:tc>
          <w:tcPr>
            <w:tcW w:w="1134" w:type="dxa"/>
          </w:tcPr>
          <w:p w14:paraId="14AF1BED" w14:textId="77777777" w:rsidR="00E61264" w:rsidRPr="00684D86" w:rsidRDefault="00E61264" w:rsidP="00FD5A7C">
            <w:pPr>
              <w:spacing w:after="0"/>
              <w:rPr>
                <w:rFonts w:ascii="Times New Roman" w:hAnsi="Times New Roman" w:cs="Times New Roman"/>
              </w:rPr>
            </w:pPr>
          </w:p>
        </w:tc>
      </w:tr>
      <w:tr w:rsidR="00E61264" w:rsidRPr="00684D86" w14:paraId="4B825905" w14:textId="77777777" w:rsidTr="00FD5A7C">
        <w:tc>
          <w:tcPr>
            <w:tcW w:w="6379" w:type="dxa"/>
          </w:tcPr>
          <w:p w14:paraId="4E52DA87"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rPr>
              <w:t>Прочие долгосрочные активы</w:t>
            </w:r>
          </w:p>
        </w:tc>
        <w:tc>
          <w:tcPr>
            <w:tcW w:w="851" w:type="dxa"/>
          </w:tcPr>
          <w:p w14:paraId="5B965CAF" w14:textId="77777777" w:rsidR="00E61264" w:rsidRPr="00684D86" w:rsidRDefault="00E61264" w:rsidP="00FD5A7C">
            <w:pPr>
              <w:spacing w:after="0"/>
              <w:jc w:val="center"/>
              <w:rPr>
                <w:rFonts w:ascii="Times New Roman" w:hAnsi="Times New Roman" w:cs="Times New Roman"/>
              </w:rPr>
            </w:pPr>
            <w:r w:rsidRPr="00684D86">
              <w:rPr>
                <w:rFonts w:ascii="Times New Roman" w:hAnsi="Times New Roman" w:cs="Times New Roman"/>
              </w:rPr>
              <w:t>123</w:t>
            </w:r>
          </w:p>
        </w:tc>
        <w:tc>
          <w:tcPr>
            <w:tcW w:w="1134" w:type="dxa"/>
          </w:tcPr>
          <w:p w14:paraId="326E9824" w14:textId="77777777" w:rsidR="00E61264" w:rsidRPr="00684D86" w:rsidRDefault="00E61264" w:rsidP="00FD5A7C">
            <w:pPr>
              <w:spacing w:after="0"/>
              <w:rPr>
                <w:rFonts w:ascii="Times New Roman" w:hAnsi="Times New Roman" w:cs="Times New Roman"/>
              </w:rPr>
            </w:pPr>
          </w:p>
        </w:tc>
        <w:tc>
          <w:tcPr>
            <w:tcW w:w="1134" w:type="dxa"/>
          </w:tcPr>
          <w:p w14:paraId="57CF6C80" w14:textId="77777777" w:rsidR="00E61264" w:rsidRPr="00684D86" w:rsidRDefault="00E61264" w:rsidP="00FD5A7C">
            <w:pPr>
              <w:spacing w:after="0"/>
              <w:rPr>
                <w:rFonts w:ascii="Times New Roman" w:hAnsi="Times New Roman" w:cs="Times New Roman"/>
              </w:rPr>
            </w:pPr>
          </w:p>
        </w:tc>
      </w:tr>
      <w:tr w:rsidR="00E61264" w:rsidRPr="00684D86" w14:paraId="07873FBB" w14:textId="77777777" w:rsidTr="00FD5A7C">
        <w:tc>
          <w:tcPr>
            <w:tcW w:w="6379" w:type="dxa"/>
          </w:tcPr>
          <w:p w14:paraId="629DEB95"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b/>
              </w:rPr>
              <w:t>Итого долгосрочных активов (сумма строк с 110 по 123)</w:t>
            </w:r>
          </w:p>
        </w:tc>
        <w:tc>
          <w:tcPr>
            <w:tcW w:w="851" w:type="dxa"/>
          </w:tcPr>
          <w:p w14:paraId="5F639A01" w14:textId="77777777" w:rsidR="00E61264" w:rsidRPr="00684D86" w:rsidRDefault="00E61264" w:rsidP="00FD5A7C">
            <w:pPr>
              <w:spacing w:after="0"/>
              <w:jc w:val="center"/>
              <w:rPr>
                <w:rFonts w:ascii="Times New Roman" w:hAnsi="Times New Roman" w:cs="Times New Roman"/>
                <w:b/>
              </w:rPr>
            </w:pPr>
            <w:r w:rsidRPr="00684D86">
              <w:rPr>
                <w:rFonts w:ascii="Times New Roman" w:hAnsi="Times New Roman" w:cs="Times New Roman"/>
                <w:b/>
              </w:rPr>
              <w:t>200</w:t>
            </w:r>
          </w:p>
        </w:tc>
        <w:tc>
          <w:tcPr>
            <w:tcW w:w="1134" w:type="dxa"/>
          </w:tcPr>
          <w:p w14:paraId="0B180144" w14:textId="77777777" w:rsidR="00E61264" w:rsidRPr="00684D86" w:rsidRDefault="00E61264" w:rsidP="00FD5A7C">
            <w:pPr>
              <w:spacing w:after="0"/>
              <w:rPr>
                <w:rFonts w:ascii="Times New Roman" w:hAnsi="Times New Roman" w:cs="Times New Roman"/>
              </w:rPr>
            </w:pPr>
          </w:p>
        </w:tc>
        <w:tc>
          <w:tcPr>
            <w:tcW w:w="1134" w:type="dxa"/>
          </w:tcPr>
          <w:p w14:paraId="32F54C92" w14:textId="77777777" w:rsidR="00E61264" w:rsidRPr="00684D86" w:rsidRDefault="00E61264" w:rsidP="00FD5A7C">
            <w:pPr>
              <w:spacing w:after="0"/>
              <w:rPr>
                <w:rFonts w:ascii="Times New Roman" w:hAnsi="Times New Roman" w:cs="Times New Roman"/>
              </w:rPr>
            </w:pPr>
          </w:p>
        </w:tc>
      </w:tr>
      <w:tr w:rsidR="00E61264" w:rsidRPr="00684D86" w14:paraId="03F3DD38" w14:textId="77777777" w:rsidTr="00FD5A7C">
        <w:tc>
          <w:tcPr>
            <w:tcW w:w="6379" w:type="dxa"/>
          </w:tcPr>
          <w:p w14:paraId="6AA48F5F" w14:textId="77777777" w:rsidR="00E61264" w:rsidRPr="00684D86" w:rsidRDefault="00E61264" w:rsidP="00FD5A7C">
            <w:pPr>
              <w:spacing w:after="0"/>
              <w:rPr>
                <w:rFonts w:ascii="Times New Roman" w:hAnsi="Times New Roman" w:cs="Times New Roman"/>
              </w:rPr>
            </w:pPr>
            <w:r w:rsidRPr="00684D86">
              <w:rPr>
                <w:rFonts w:ascii="Times New Roman" w:hAnsi="Times New Roman" w:cs="Times New Roman"/>
                <w:b/>
              </w:rPr>
              <w:t>Баланс (строка 100 + строка 101 + строка 200)</w:t>
            </w:r>
          </w:p>
        </w:tc>
        <w:tc>
          <w:tcPr>
            <w:tcW w:w="851" w:type="dxa"/>
          </w:tcPr>
          <w:p w14:paraId="461D1052" w14:textId="77777777" w:rsidR="00E61264" w:rsidRPr="00684D86" w:rsidRDefault="00E61264" w:rsidP="00FD5A7C">
            <w:pPr>
              <w:spacing w:after="0"/>
              <w:jc w:val="center"/>
              <w:rPr>
                <w:rFonts w:ascii="Times New Roman" w:hAnsi="Times New Roman" w:cs="Times New Roman"/>
              </w:rPr>
            </w:pPr>
          </w:p>
        </w:tc>
        <w:tc>
          <w:tcPr>
            <w:tcW w:w="1134" w:type="dxa"/>
          </w:tcPr>
          <w:p w14:paraId="6407E757" w14:textId="77777777" w:rsidR="00E61264" w:rsidRPr="00684D86" w:rsidRDefault="00E61264" w:rsidP="00FD5A7C">
            <w:pPr>
              <w:spacing w:after="0"/>
              <w:rPr>
                <w:rFonts w:ascii="Times New Roman" w:hAnsi="Times New Roman" w:cs="Times New Roman"/>
              </w:rPr>
            </w:pPr>
          </w:p>
        </w:tc>
        <w:tc>
          <w:tcPr>
            <w:tcW w:w="1134" w:type="dxa"/>
          </w:tcPr>
          <w:p w14:paraId="1E42CE5F" w14:textId="77777777" w:rsidR="00E61264" w:rsidRPr="00684D86" w:rsidRDefault="00E61264" w:rsidP="00FD5A7C">
            <w:pPr>
              <w:spacing w:after="0"/>
              <w:rPr>
                <w:rFonts w:ascii="Times New Roman" w:hAnsi="Times New Roman" w:cs="Times New Roman"/>
              </w:rPr>
            </w:pPr>
          </w:p>
        </w:tc>
      </w:tr>
    </w:tbl>
    <w:p w14:paraId="3D7A647E" w14:textId="77777777" w:rsidR="00E61264" w:rsidRDefault="00E61264" w:rsidP="00E61264">
      <w:pPr>
        <w:pStyle w:val="af4"/>
        <w:ind w:firstLine="0"/>
        <w:jc w:val="both"/>
        <w:rPr>
          <w:sz w:val="28"/>
          <w:szCs w:val="28"/>
        </w:rPr>
      </w:pPr>
    </w:p>
    <w:p w14:paraId="1B6E03A0" w14:textId="77777777" w:rsidR="00E61264" w:rsidRDefault="00E61264" w:rsidP="00E61264">
      <w:pPr>
        <w:pStyle w:val="af4"/>
        <w:ind w:firstLine="0"/>
        <w:jc w:val="both"/>
        <w:rPr>
          <w:sz w:val="28"/>
          <w:szCs w:val="28"/>
        </w:rPr>
      </w:pPr>
    </w:p>
    <w:p w14:paraId="668DE066" w14:textId="77777777" w:rsidR="00E61264" w:rsidRDefault="00E61264" w:rsidP="00E61264">
      <w:pPr>
        <w:pStyle w:val="af4"/>
        <w:ind w:firstLine="0"/>
        <w:jc w:val="both"/>
        <w:rPr>
          <w:sz w:val="28"/>
          <w:szCs w:val="28"/>
        </w:rPr>
      </w:pPr>
    </w:p>
    <w:p w14:paraId="6BE689A3" w14:textId="3F985C2D" w:rsidR="00E61264" w:rsidRDefault="00E61264" w:rsidP="00E61264">
      <w:pPr>
        <w:pStyle w:val="ac"/>
        <w:spacing w:before="0" w:beforeAutospacing="0" w:after="0" w:afterAutospacing="0"/>
        <w:rPr>
          <w:sz w:val="28"/>
          <w:szCs w:val="28"/>
        </w:rPr>
      </w:pPr>
      <w:r w:rsidRPr="00A90724">
        <w:rPr>
          <w:sz w:val="28"/>
          <w:szCs w:val="28"/>
        </w:rPr>
        <w:lastRenderedPageBreak/>
        <w:t xml:space="preserve">Продолжение таблицы </w:t>
      </w:r>
      <w:r w:rsidR="0052034E">
        <w:rPr>
          <w:sz w:val="28"/>
          <w:szCs w:val="28"/>
        </w:rPr>
        <w:t>Л</w:t>
      </w:r>
      <w:r w:rsidRPr="00A90724">
        <w:rPr>
          <w:sz w:val="28"/>
          <w:szCs w:val="28"/>
        </w:rPr>
        <w:t>.1</w:t>
      </w:r>
    </w:p>
    <w:p w14:paraId="063B113A" w14:textId="77777777" w:rsidR="00E61264" w:rsidRPr="00A90724" w:rsidRDefault="00E61264" w:rsidP="00E61264">
      <w:pPr>
        <w:pStyle w:val="ac"/>
        <w:spacing w:before="0" w:beforeAutospacing="0" w:after="0" w:afterAutospacing="0"/>
        <w:rPr>
          <w:sz w:val="28"/>
          <w:szCs w:val="28"/>
        </w:rPr>
      </w:pPr>
    </w:p>
    <w:tbl>
      <w:tblPr>
        <w:tblStyle w:val="a3"/>
        <w:tblW w:w="9498" w:type="dxa"/>
        <w:tblInd w:w="108" w:type="dxa"/>
        <w:tblLook w:val="04A0" w:firstRow="1" w:lastRow="0" w:firstColumn="1" w:lastColumn="0" w:noHBand="0" w:noVBand="1"/>
      </w:tblPr>
      <w:tblGrid>
        <w:gridCol w:w="6379"/>
        <w:gridCol w:w="851"/>
        <w:gridCol w:w="1134"/>
        <w:gridCol w:w="1134"/>
      </w:tblGrid>
      <w:tr w:rsidR="00E61264" w:rsidRPr="00684D86" w14:paraId="4F83E452" w14:textId="77777777" w:rsidTr="00FD5A7C">
        <w:tc>
          <w:tcPr>
            <w:tcW w:w="9498" w:type="dxa"/>
            <w:gridSpan w:val="4"/>
          </w:tcPr>
          <w:p w14:paraId="23109DD6"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b/>
                <w:sz w:val="20"/>
                <w:szCs w:val="20"/>
              </w:rPr>
              <w:t>Обязательство и капитал</w:t>
            </w:r>
          </w:p>
        </w:tc>
      </w:tr>
      <w:tr w:rsidR="00E61264" w:rsidRPr="00684D86" w14:paraId="15BA1840" w14:textId="77777777" w:rsidTr="00FD5A7C">
        <w:tc>
          <w:tcPr>
            <w:tcW w:w="6379" w:type="dxa"/>
          </w:tcPr>
          <w:p w14:paraId="11DB05DE" w14:textId="77777777" w:rsidR="00E61264" w:rsidRPr="00684D86" w:rsidRDefault="00E61264" w:rsidP="00FD5A7C">
            <w:pPr>
              <w:spacing w:after="0"/>
              <w:jc w:val="center"/>
              <w:rPr>
                <w:rFonts w:ascii="Times New Roman" w:hAnsi="Times New Roman"/>
                <w:sz w:val="20"/>
                <w:szCs w:val="20"/>
              </w:rPr>
            </w:pPr>
            <w:r>
              <w:rPr>
                <w:rFonts w:ascii="Times New Roman" w:hAnsi="Times New Roman"/>
                <w:sz w:val="20"/>
                <w:szCs w:val="20"/>
              </w:rPr>
              <w:t>1</w:t>
            </w:r>
          </w:p>
        </w:tc>
        <w:tc>
          <w:tcPr>
            <w:tcW w:w="851" w:type="dxa"/>
          </w:tcPr>
          <w:p w14:paraId="1A7CD497" w14:textId="77777777" w:rsidR="00E61264" w:rsidRPr="00684D86" w:rsidRDefault="00E61264" w:rsidP="00FD5A7C">
            <w:pPr>
              <w:spacing w:after="0"/>
              <w:jc w:val="center"/>
              <w:rPr>
                <w:rFonts w:ascii="Times New Roman" w:hAnsi="Times New Roman"/>
                <w:sz w:val="20"/>
                <w:szCs w:val="20"/>
              </w:rPr>
            </w:pPr>
            <w:r>
              <w:rPr>
                <w:rFonts w:ascii="Times New Roman" w:hAnsi="Times New Roman"/>
                <w:sz w:val="20"/>
                <w:szCs w:val="20"/>
              </w:rPr>
              <w:t>2</w:t>
            </w:r>
          </w:p>
        </w:tc>
        <w:tc>
          <w:tcPr>
            <w:tcW w:w="1134" w:type="dxa"/>
          </w:tcPr>
          <w:p w14:paraId="41F46E83" w14:textId="77777777" w:rsidR="00E61264" w:rsidRPr="00684D86" w:rsidRDefault="00E61264" w:rsidP="00FD5A7C">
            <w:pPr>
              <w:spacing w:after="0"/>
              <w:jc w:val="center"/>
              <w:rPr>
                <w:rFonts w:ascii="Times New Roman" w:hAnsi="Times New Roman"/>
                <w:sz w:val="20"/>
                <w:szCs w:val="20"/>
              </w:rPr>
            </w:pPr>
            <w:r>
              <w:rPr>
                <w:rFonts w:ascii="Times New Roman" w:hAnsi="Times New Roman"/>
                <w:sz w:val="20"/>
                <w:szCs w:val="20"/>
              </w:rPr>
              <w:t>3</w:t>
            </w:r>
          </w:p>
        </w:tc>
        <w:tc>
          <w:tcPr>
            <w:tcW w:w="1134" w:type="dxa"/>
          </w:tcPr>
          <w:p w14:paraId="59406045" w14:textId="77777777" w:rsidR="00E61264" w:rsidRPr="00684D86" w:rsidRDefault="00E61264" w:rsidP="00FD5A7C">
            <w:pPr>
              <w:spacing w:after="0"/>
              <w:jc w:val="center"/>
              <w:rPr>
                <w:rFonts w:ascii="Times New Roman" w:hAnsi="Times New Roman"/>
                <w:sz w:val="20"/>
                <w:szCs w:val="20"/>
              </w:rPr>
            </w:pPr>
            <w:r>
              <w:rPr>
                <w:rFonts w:ascii="Times New Roman" w:hAnsi="Times New Roman"/>
                <w:sz w:val="20"/>
                <w:szCs w:val="20"/>
              </w:rPr>
              <w:t>4</w:t>
            </w:r>
          </w:p>
        </w:tc>
      </w:tr>
      <w:tr w:rsidR="00E61264" w:rsidRPr="00684D86" w14:paraId="3BDD989E" w14:textId="77777777" w:rsidTr="00FD5A7C">
        <w:tc>
          <w:tcPr>
            <w:tcW w:w="6379" w:type="dxa"/>
          </w:tcPr>
          <w:p w14:paraId="1F411948" w14:textId="77777777" w:rsidR="00E61264" w:rsidRPr="00684D86" w:rsidRDefault="00E61264" w:rsidP="00FD5A7C">
            <w:pPr>
              <w:spacing w:after="0"/>
              <w:rPr>
                <w:rFonts w:ascii="Times New Roman" w:hAnsi="Times New Roman"/>
                <w:b/>
                <w:sz w:val="20"/>
                <w:szCs w:val="20"/>
              </w:rPr>
            </w:pPr>
            <w:r w:rsidRPr="00684D86">
              <w:rPr>
                <w:rFonts w:ascii="Times New Roman" w:hAnsi="Times New Roman"/>
                <w:b/>
                <w:sz w:val="20"/>
                <w:szCs w:val="20"/>
              </w:rPr>
              <w:t>III. Краткосрочные обязательства</w:t>
            </w:r>
          </w:p>
        </w:tc>
        <w:tc>
          <w:tcPr>
            <w:tcW w:w="851" w:type="dxa"/>
          </w:tcPr>
          <w:p w14:paraId="1F73A451" w14:textId="77777777" w:rsidR="00E61264" w:rsidRPr="00684D86" w:rsidRDefault="00E61264" w:rsidP="00FD5A7C">
            <w:pPr>
              <w:spacing w:after="0"/>
              <w:jc w:val="center"/>
              <w:rPr>
                <w:rFonts w:ascii="Times New Roman" w:hAnsi="Times New Roman"/>
                <w:sz w:val="20"/>
                <w:szCs w:val="20"/>
              </w:rPr>
            </w:pPr>
          </w:p>
        </w:tc>
        <w:tc>
          <w:tcPr>
            <w:tcW w:w="1134" w:type="dxa"/>
          </w:tcPr>
          <w:p w14:paraId="32738401" w14:textId="77777777" w:rsidR="00E61264" w:rsidRPr="00684D86" w:rsidRDefault="00E61264" w:rsidP="00FD5A7C">
            <w:pPr>
              <w:spacing w:after="0"/>
              <w:rPr>
                <w:rFonts w:ascii="Times New Roman" w:hAnsi="Times New Roman"/>
                <w:sz w:val="20"/>
                <w:szCs w:val="20"/>
              </w:rPr>
            </w:pPr>
          </w:p>
        </w:tc>
        <w:tc>
          <w:tcPr>
            <w:tcW w:w="1134" w:type="dxa"/>
          </w:tcPr>
          <w:p w14:paraId="149BE645" w14:textId="77777777" w:rsidR="00E61264" w:rsidRPr="00684D86" w:rsidRDefault="00E61264" w:rsidP="00FD5A7C">
            <w:pPr>
              <w:spacing w:after="0"/>
              <w:rPr>
                <w:rFonts w:ascii="Times New Roman" w:hAnsi="Times New Roman"/>
                <w:sz w:val="20"/>
                <w:szCs w:val="20"/>
              </w:rPr>
            </w:pPr>
          </w:p>
        </w:tc>
      </w:tr>
      <w:tr w:rsidR="00E61264" w:rsidRPr="00684D86" w14:paraId="47688498" w14:textId="77777777" w:rsidTr="00FD5A7C">
        <w:tc>
          <w:tcPr>
            <w:tcW w:w="6379" w:type="dxa"/>
          </w:tcPr>
          <w:p w14:paraId="3F34BE0A"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Займы</w:t>
            </w:r>
          </w:p>
        </w:tc>
        <w:tc>
          <w:tcPr>
            <w:tcW w:w="851" w:type="dxa"/>
          </w:tcPr>
          <w:p w14:paraId="656B5AE6"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210</w:t>
            </w:r>
          </w:p>
        </w:tc>
        <w:tc>
          <w:tcPr>
            <w:tcW w:w="1134" w:type="dxa"/>
          </w:tcPr>
          <w:p w14:paraId="628B1E84" w14:textId="77777777" w:rsidR="00E61264" w:rsidRPr="00684D86" w:rsidRDefault="00E61264" w:rsidP="00FD5A7C">
            <w:pPr>
              <w:spacing w:after="0"/>
              <w:rPr>
                <w:rFonts w:ascii="Times New Roman" w:hAnsi="Times New Roman"/>
                <w:sz w:val="20"/>
                <w:szCs w:val="20"/>
              </w:rPr>
            </w:pPr>
          </w:p>
        </w:tc>
        <w:tc>
          <w:tcPr>
            <w:tcW w:w="1134" w:type="dxa"/>
          </w:tcPr>
          <w:p w14:paraId="0E1E9C8D" w14:textId="77777777" w:rsidR="00E61264" w:rsidRPr="00684D86" w:rsidRDefault="00E61264" w:rsidP="00FD5A7C">
            <w:pPr>
              <w:spacing w:after="0"/>
              <w:rPr>
                <w:rFonts w:ascii="Times New Roman" w:hAnsi="Times New Roman"/>
                <w:sz w:val="20"/>
                <w:szCs w:val="20"/>
              </w:rPr>
            </w:pPr>
          </w:p>
        </w:tc>
      </w:tr>
      <w:tr w:rsidR="00E61264" w:rsidRPr="00684D86" w14:paraId="590E25DB" w14:textId="77777777" w:rsidTr="00FD5A7C">
        <w:tc>
          <w:tcPr>
            <w:tcW w:w="6379" w:type="dxa"/>
          </w:tcPr>
          <w:p w14:paraId="0FB39DFA"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Производные финансовые инструменты</w:t>
            </w:r>
          </w:p>
        </w:tc>
        <w:tc>
          <w:tcPr>
            <w:tcW w:w="851" w:type="dxa"/>
          </w:tcPr>
          <w:p w14:paraId="78C042BA"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211</w:t>
            </w:r>
          </w:p>
        </w:tc>
        <w:tc>
          <w:tcPr>
            <w:tcW w:w="1134" w:type="dxa"/>
          </w:tcPr>
          <w:p w14:paraId="02CCE1A5" w14:textId="77777777" w:rsidR="00E61264" w:rsidRPr="00684D86" w:rsidRDefault="00E61264" w:rsidP="00FD5A7C">
            <w:pPr>
              <w:spacing w:after="0"/>
              <w:rPr>
                <w:rFonts w:ascii="Times New Roman" w:hAnsi="Times New Roman"/>
                <w:sz w:val="20"/>
                <w:szCs w:val="20"/>
              </w:rPr>
            </w:pPr>
          </w:p>
        </w:tc>
        <w:tc>
          <w:tcPr>
            <w:tcW w:w="1134" w:type="dxa"/>
          </w:tcPr>
          <w:p w14:paraId="08F92507" w14:textId="77777777" w:rsidR="00E61264" w:rsidRPr="00684D86" w:rsidRDefault="00E61264" w:rsidP="00FD5A7C">
            <w:pPr>
              <w:spacing w:after="0"/>
              <w:rPr>
                <w:rFonts w:ascii="Times New Roman" w:hAnsi="Times New Roman"/>
                <w:sz w:val="20"/>
                <w:szCs w:val="20"/>
              </w:rPr>
            </w:pPr>
          </w:p>
        </w:tc>
      </w:tr>
      <w:tr w:rsidR="00E61264" w:rsidRPr="00684D86" w14:paraId="4F319EDC" w14:textId="77777777" w:rsidTr="00FD5A7C">
        <w:tc>
          <w:tcPr>
            <w:tcW w:w="6379" w:type="dxa"/>
          </w:tcPr>
          <w:p w14:paraId="0ECF28C1"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Прочие краткосрочные финансовые обязательства</w:t>
            </w:r>
          </w:p>
        </w:tc>
        <w:tc>
          <w:tcPr>
            <w:tcW w:w="851" w:type="dxa"/>
          </w:tcPr>
          <w:p w14:paraId="3C5B3560"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212</w:t>
            </w:r>
          </w:p>
        </w:tc>
        <w:tc>
          <w:tcPr>
            <w:tcW w:w="1134" w:type="dxa"/>
          </w:tcPr>
          <w:p w14:paraId="121B85BC" w14:textId="77777777" w:rsidR="00E61264" w:rsidRPr="00684D86" w:rsidRDefault="00E61264" w:rsidP="00FD5A7C">
            <w:pPr>
              <w:spacing w:after="0"/>
              <w:rPr>
                <w:rFonts w:ascii="Times New Roman" w:hAnsi="Times New Roman"/>
                <w:sz w:val="20"/>
                <w:szCs w:val="20"/>
              </w:rPr>
            </w:pPr>
          </w:p>
        </w:tc>
        <w:tc>
          <w:tcPr>
            <w:tcW w:w="1134" w:type="dxa"/>
          </w:tcPr>
          <w:p w14:paraId="44E63951" w14:textId="77777777" w:rsidR="00E61264" w:rsidRPr="00684D86" w:rsidRDefault="00E61264" w:rsidP="00FD5A7C">
            <w:pPr>
              <w:spacing w:after="0"/>
              <w:rPr>
                <w:rFonts w:ascii="Times New Roman" w:hAnsi="Times New Roman"/>
                <w:sz w:val="20"/>
                <w:szCs w:val="20"/>
              </w:rPr>
            </w:pPr>
          </w:p>
        </w:tc>
      </w:tr>
      <w:tr w:rsidR="00E61264" w:rsidRPr="00684D86" w14:paraId="5C0D1D22" w14:textId="77777777" w:rsidTr="00FD5A7C">
        <w:tc>
          <w:tcPr>
            <w:tcW w:w="6379" w:type="dxa"/>
          </w:tcPr>
          <w:p w14:paraId="3DA82DDF"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Краткосрочная торговая и прочая кредиторская задолженность</w:t>
            </w:r>
          </w:p>
        </w:tc>
        <w:tc>
          <w:tcPr>
            <w:tcW w:w="851" w:type="dxa"/>
          </w:tcPr>
          <w:p w14:paraId="77F49694"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213</w:t>
            </w:r>
          </w:p>
        </w:tc>
        <w:tc>
          <w:tcPr>
            <w:tcW w:w="1134" w:type="dxa"/>
          </w:tcPr>
          <w:p w14:paraId="7D41B269" w14:textId="77777777" w:rsidR="00E61264" w:rsidRPr="00684D86" w:rsidRDefault="00E61264" w:rsidP="00FD5A7C">
            <w:pPr>
              <w:spacing w:after="0"/>
              <w:rPr>
                <w:rFonts w:ascii="Times New Roman" w:hAnsi="Times New Roman"/>
                <w:sz w:val="20"/>
                <w:szCs w:val="20"/>
              </w:rPr>
            </w:pPr>
          </w:p>
        </w:tc>
        <w:tc>
          <w:tcPr>
            <w:tcW w:w="1134" w:type="dxa"/>
          </w:tcPr>
          <w:p w14:paraId="5C664FB8" w14:textId="77777777" w:rsidR="00E61264" w:rsidRPr="00684D86" w:rsidRDefault="00E61264" w:rsidP="00FD5A7C">
            <w:pPr>
              <w:spacing w:after="0"/>
              <w:rPr>
                <w:rFonts w:ascii="Times New Roman" w:hAnsi="Times New Roman"/>
                <w:sz w:val="20"/>
                <w:szCs w:val="20"/>
              </w:rPr>
            </w:pPr>
          </w:p>
        </w:tc>
      </w:tr>
      <w:tr w:rsidR="00E61264" w:rsidRPr="00684D86" w14:paraId="016A5518" w14:textId="77777777" w:rsidTr="00FD5A7C">
        <w:tc>
          <w:tcPr>
            <w:tcW w:w="6379" w:type="dxa"/>
          </w:tcPr>
          <w:p w14:paraId="7E2392A4"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Краткосрочные резервы</w:t>
            </w:r>
          </w:p>
        </w:tc>
        <w:tc>
          <w:tcPr>
            <w:tcW w:w="851" w:type="dxa"/>
          </w:tcPr>
          <w:p w14:paraId="35BD8FFF"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214</w:t>
            </w:r>
          </w:p>
        </w:tc>
        <w:tc>
          <w:tcPr>
            <w:tcW w:w="1134" w:type="dxa"/>
          </w:tcPr>
          <w:p w14:paraId="4449EB33" w14:textId="77777777" w:rsidR="00E61264" w:rsidRPr="00684D86" w:rsidRDefault="00E61264" w:rsidP="00FD5A7C">
            <w:pPr>
              <w:spacing w:after="0"/>
              <w:rPr>
                <w:rFonts w:ascii="Times New Roman" w:hAnsi="Times New Roman"/>
                <w:sz w:val="20"/>
                <w:szCs w:val="20"/>
              </w:rPr>
            </w:pPr>
          </w:p>
        </w:tc>
        <w:tc>
          <w:tcPr>
            <w:tcW w:w="1134" w:type="dxa"/>
          </w:tcPr>
          <w:p w14:paraId="62D0DAE4" w14:textId="77777777" w:rsidR="00E61264" w:rsidRPr="00684D86" w:rsidRDefault="00E61264" w:rsidP="00FD5A7C">
            <w:pPr>
              <w:spacing w:after="0"/>
              <w:rPr>
                <w:rFonts w:ascii="Times New Roman" w:hAnsi="Times New Roman"/>
                <w:sz w:val="20"/>
                <w:szCs w:val="20"/>
              </w:rPr>
            </w:pPr>
          </w:p>
        </w:tc>
      </w:tr>
      <w:tr w:rsidR="00E61264" w:rsidRPr="00684D86" w14:paraId="7A538A99" w14:textId="77777777" w:rsidTr="00FD5A7C">
        <w:tc>
          <w:tcPr>
            <w:tcW w:w="6379" w:type="dxa"/>
          </w:tcPr>
          <w:p w14:paraId="674F1B49"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Текущие налоговые обязательства по подоходному налогу</w:t>
            </w:r>
          </w:p>
        </w:tc>
        <w:tc>
          <w:tcPr>
            <w:tcW w:w="851" w:type="dxa"/>
          </w:tcPr>
          <w:p w14:paraId="60D6A7BF"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215</w:t>
            </w:r>
          </w:p>
        </w:tc>
        <w:tc>
          <w:tcPr>
            <w:tcW w:w="1134" w:type="dxa"/>
          </w:tcPr>
          <w:p w14:paraId="25EE22BB" w14:textId="77777777" w:rsidR="00E61264" w:rsidRPr="00684D86" w:rsidRDefault="00E61264" w:rsidP="00FD5A7C">
            <w:pPr>
              <w:spacing w:after="0"/>
              <w:rPr>
                <w:rFonts w:ascii="Times New Roman" w:hAnsi="Times New Roman"/>
                <w:sz w:val="20"/>
                <w:szCs w:val="20"/>
              </w:rPr>
            </w:pPr>
          </w:p>
        </w:tc>
        <w:tc>
          <w:tcPr>
            <w:tcW w:w="1134" w:type="dxa"/>
          </w:tcPr>
          <w:p w14:paraId="3BB71954" w14:textId="77777777" w:rsidR="00E61264" w:rsidRPr="00684D86" w:rsidRDefault="00E61264" w:rsidP="00FD5A7C">
            <w:pPr>
              <w:spacing w:after="0"/>
              <w:rPr>
                <w:rFonts w:ascii="Times New Roman" w:hAnsi="Times New Roman"/>
                <w:sz w:val="20"/>
                <w:szCs w:val="20"/>
              </w:rPr>
            </w:pPr>
          </w:p>
        </w:tc>
      </w:tr>
      <w:tr w:rsidR="00E61264" w:rsidRPr="00684D86" w14:paraId="6BB6D376" w14:textId="77777777" w:rsidTr="00FD5A7C">
        <w:tc>
          <w:tcPr>
            <w:tcW w:w="6379" w:type="dxa"/>
          </w:tcPr>
          <w:p w14:paraId="71F8FCAD"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Вознаграждения работникам</w:t>
            </w:r>
          </w:p>
        </w:tc>
        <w:tc>
          <w:tcPr>
            <w:tcW w:w="851" w:type="dxa"/>
          </w:tcPr>
          <w:p w14:paraId="780264AB"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216</w:t>
            </w:r>
          </w:p>
        </w:tc>
        <w:tc>
          <w:tcPr>
            <w:tcW w:w="1134" w:type="dxa"/>
          </w:tcPr>
          <w:p w14:paraId="0EDCDCA6" w14:textId="77777777" w:rsidR="00E61264" w:rsidRPr="00684D86" w:rsidRDefault="00E61264" w:rsidP="00FD5A7C">
            <w:pPr>
              <w:spacing w:after="0"/>
              <w:rPr>
                <w:rFonts w:ascii="Times New Roman" w:hAnsi="Times New Roman"/>
                <w:sz w:val="20"/>
                <w:szCs w:val="20"/>
              </w:rPr>
            </w:pPr>
          </w:p>
        </w:tc>
        <w:tc>
          <w:tcPr>
            <w:tcW w:w="1134" w:type="dxa"/>
          </w:tcPr>
          <w:p w14:paraId="4A098EC4" w14:textId="77777777" w:rsidR="00E61264" w:rsidRPr="00684D86" w:rsidRDefault="00E61264" w:rsidP="00FD5A7C">
            <w:pPr>
              <w:spacing w:after="0"/>
              <w:rPr>
                <w:rFonts w:ascii="Times New Roman" w:hAnsi="Times New Roman"/>
                <w:sz w:val="20"/>
                <w:szCs w:val="20"/>
              </w:rPr>
            </w:pPr>
          </w:p>
        </w:tc>
      </w:tr>
      <w:tr w:rsidR="00E61264" w:rsidRPr="00684D86" w14:paraId="0CFD71E0" w14:textId="77777777" w:rsidTr="00FD5A7C">
        <w:tc>
          <w:tcPr>
            <w:tcW w:w="6379" w:type="dxa"/>
          </w:tcPr>
          <w:p w14:paraId="5FDB4309"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Прочие краткосрочные обязательства</w:t>
            </w:r>
          </w:p>
        </w:tc>
        <w:tc>
          <w:tcPr>
            <w:tcW w:w="851" w:type="dxa"/>
          </w:tcPr>
          <w:p w14:paraId="79A7A322"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217</w:t>
            </w:r>
          </w:p>
        </w:tc>
        <w:tc>
          <w:tcPr>
            <w:tcW w:w="1134" w:type="dxa"/>
          </w:tcPr>
          <w:p w14:paraId="2F2A3AA6" w14:textId="77777777" w:rsidR="00E61264" w:rsidRPr="00684D86" w:rsidRDefault="00E61264" w:rsidP="00FD5A7C">
            <w:pPr>
              <w:spacing w:after="0"/>
              <w:rPr>
                <w:rFonts w:ascii="Times New Roman" w:hAnsi="Times New Roman"/>
                <w:sz w:val="20"/>
                <w:szCs w:val="20"/>
              </w:rPr>
            </w:pPr>
          </w:p>
        </w:tc>
        <w:tc>
          <w:tcPr>
            <w:tcW w:w="1134" w:type="dxa"/>
          </w:tcPr>
          <w:p w14:paraId="0218D058" w14:textId="77777777" w:rsidR="00E61264" w:rsidRPr="00684D86" w:rsidRDefault="00E61264" w:rsidP="00FD5A7C">
            <w:pPr>
              <w:spacing w:after="0"/>
              <w:rPr>
                <w:rFonts w:ascii="Times New Roman" w:hAnsi="Times New Roman"/>
                <w:sz w:val="20"/>
                <w:szCs w:val="20"/>
              </w:rPr>
            </w:pPr>
          </w:p>
        </w:tc>
      </w:tr>
      <w:tr w:rsidR="00E61264" w:rsidRPr="00684D86" w14:paraId="66E996C8" w14:textId="77777777" w:rsidTr="00FD5A7C">
        <w:tc>
          <w:tcPr>
            <w:tcW w:w="6379" w:type="dxa"/>
          </w:tcPr>
          <w:p w14:paraId="720650CD"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Итого краткосрочных обязательств (сумма строк с 210 по 217)</w:t>
            </w:r>
          </w:p>
        </w:tc>
        <w:tc>
          <w:tcPr>
            <w:tcW w:w="851" w:type="dxa"/>
          </w:tcPr>
          <w:p w14:paraId="7756C2AB" w14:textId="77777777" w:rsidR="00E61264" w:rsidRPr="00684D86" w:rsidRDefault="00E61264" w:rsidP="00FD5A7C">
            <w:pPr>
              <w:spacing w:after="0"/>
              <w:jc w:val="center"/>
              <w:rPr>
                <w:rFonts w:ascii="Times New Roman" w:hAnsi="Times New Roman"/>
                <w:b/>
                <w:sz w:val="20"/>
                <w:szCs w:val="20"/>
              </w:rPr>
            </w:pPr>
            <w:r w:rsidRPr="00684D86">
              <w:rPr>
                <w:rFonts w:ascii="Times New Roman" w:hAnsi="Times New Roman"/>
                <w:b/>
                <w:sz w:val="20"/>
                <w:szCs w:val="20"/>
              </w:rPr>
              <w:t>300</w:t>
            </w:r>
          </w:p>
        </w:tc>
        <w:tc>
          <w:tcPr>
            <w:tcW w:w="1134" w:type="dxa"/>
          </w:tcPr>
          <w:p w14:paraId="567714ED" w14:textId="77777777" w:rsidR="00E61264" w:rsidRPr="00684D86" w:rsidRDefault="00E61264" w:rsidP="00FD5A7C">
            <w:pPr>
              <w:spacing w:after="0"/>
              <w:rPr>
                <w:rFonts w:ascii="Times New Roman" w:hAnsi="Times New Roman"/>
                <w:sz w:val="20"/>
                <w:szCs w:val="20"/>
              </w:rPr>
            </w:pPr>
          </w:p>
        </w:tc>
        <w:tc>
          <w:tcPr>
            <w:tcW w:w="1134" w:type="dxa"/>
          </w:tcPr>
          <w:p w14:paraId="316ABD36" w14:textId="77777777" w:rsidR="00E61264" w:rsidRPr="00684D86" w:rsidRDefault="00E61264" w:rsidP="00FD5A7C">
            <w:pPr>
              <w:spacing w:after="0"/>
              <w:rPr>
                <w:rFonts w:ascii="Times New Roman" w:hAnsi="Times New Roman"/>
                <w:sz w:val="20"/>
                <w:szCs w:val="20"/>
              </w:rPr>
            </w:pPr>
          </w:p>
        </w:tc>
      </w:tr>
      <w:tr w:rsidR="00E61264" w:rsidRPr="00684D86" w14:paraId="060110E9" w14:textId="77777777" w:rsidTr="00FD5A7C">
        <w:tc>
          <w:tcPr>
            <w:tcW w:w="6379" w:type="dxa"/>
          </w:tcPr>
          <w:p w14:paraId="2A4A7284"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Обязательства выбывающих групп, предназначенных для продажи</w:t>
            </w:r>
          </w:p>
        </w:tc>
        <w:tc>
          <w:tcPr>
            <w:tcW w:w="851" w:type="dxa"/>
          </w:tcPr>
          <w:p w14:paraId="0517EF19"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301</w:t>
            </w:r>
          </w:p>
        </w:tc>
        <w:tc>
          <w:tcPr>
            <w:tcW w:w="1134" w:type="dxa"/>
          </w:tcPr>
          <w:p w14:paraId="023C4DF4" w14:textId="77777777" w:rsidR="00E61264" w:rsidRPr="00684D86" w:rsidRDefault="00E61264" w:rsidP="00FD5A7C">
            <w:pPr>
              <w:spacing w:after="0"/>
              <w:rPr>
                <w:rFonts w:ascii="Times New Roman" w:hAnsi="Times New Roman"/>
                <w:sz w:val="20"/>
                <w:szCs w:val="20"/>
              </w:rPr>
            </w:pPr>
          </w:p>
        </w:tc>
        <w:tc>
          <w:tcPr>
            <w:tcW w:w="1134" w:type="dxa"/>
          </w:tcPr>
          <w:p w14:paraId="5E874223" w14:textId="77777777" w:rsidR="00E61264" w:rsidRPr="00684D86" w:rsidRDefault="00E61264" w:rsidP="00FD5A7C">
            <w:pPr>
              <w:spacing w:after="0"/>
              <w:rPr>
                <w:rFonts w:ascii="Times New Roman" w:hAnsi="Times New Roman"/>
                <w:sz w:val="20"/>
                <w:szCs w:val="20"/>
              </w:rPr>
            </w:pPr>
          </w:p>
        </w:tc>
      </w:tr>
      <w:tr w:rsidR="00E61264" w:rsidRPr="00684D86" w14:paraId="7726A474" w14:textId="77777777" w:rsidTr="00FD5A7C">
        <w:tc>
          <w:tcPr>
            <w:tcW w:w="6379" w:type="dxa"/>
          </w:tcPr>
          <w:p w14:paraId="71F27D1A"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IV. Долгосрочные обязательства</w:t>
            </w:r>
          </w:p>
        </w:tc>
        <w:tc>
          <w:tcPr>
            <w:tcW w:w="851" w:type="dxa"/>
          </w:tcPr>
          <w:p w14:paraId="7EB65311" w14:textId="77777777" w:rsidR="00E61264" w:rsidRPr="00684D86" w:rsidRDefault="00E61264" w:rsidP="00FD5A7C">
            <w:pPr>
              <w:spacing w:after="0"/>
              <w:jc w:val="center"/>
              <w:rPr>
                <w:rFonts w:ascii="Times New Roman" w:hAnsi="Times New Roman"/>
                <w:sz w:val="20"/>
                <w:szCs w:val="20"/>
              </w:rPr>
            </w:pPr>
          </w:p>
        </w:tc>
        <w:tc>
          <w:tcPr>
            <w:tcW w:w="1134" w:type="dxa"/>
          </w:tcPr>
          <w:p w14:paraId="339DA07F" w14:textId="77777777" w:rsidR="00E61264" w:rsidRPr="00684D86" w:rsidRDefault="00E61264" w:rsidP="00FD5A7C">
            <w:pPr>
              <w:spacing w:after="0"/>
              <w:rPr>
                <w:rFonts w:ascii="Times New Roman" w:hAnsi="Times New Roman"/>
                <w:sz w:val="20"/>
                <w:szCs w:val="20"/>
              </w:rPr>
            </w:pPr>
          </w:p>
        </w:tc>
        <w:tc>
          <w:tcPr>
            <w:tcW w:w="1134" w:type="dxa"/>
          </w:tcPr>
          <w:p w14:paraId="41230293" w14:textId="77777777" w:rsidR="00E61264" w:rsidRPr="00684D86" w:rsidRDefault="00E61264" w:rsidP="00FD5A7C">
            <w:pPr>
              <w:spacing w:after="0"/>
              <w:rPr>
                <w:rFonts w:ascii="Times New Roman" w:hAnsi="Times New Roman"/>
                <w:sz w:val="20"/>
                <w:szCs w:val="20"/>
              </w:rPr>
            </w:pPr>
          </w:p>
        </w:tc>
      </w:tr>
      <w:tr w:rsidR="00E61264" w:rsidRPr="00684D86" w14:paraId="14ADAB1A" w14:textId="77777777" w:rsidTr="00FD5A7C">
        <w:tc>
          <w:tcPr>
            <w:tcW w:w="6379" w:type="dxa"/>
          </w:tcPr>
          <w:p w14:paraId="207FFB4A"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Займы</w:t>
            </w:r>
          </w:p>
        </w:tc>
        <w:tc>
          <w:tcPr>
            <w:tcW w:w="851" w:type="dxa"/>
          </w:tcPr>
          <w:p w14:paraId="68D8172E"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310</w:t>
            </w:r>
          </w:p>
        </w:tc>
        <w:tc>
          <w:tcPr>
            <w:tcW w:w="1134" w:type="dxa"/>
          </w:tcPr>
          <w:p w14:paraId="44FE1C9F" w14:textId="77777777" w:rsidR="00E61264" w:rsidRPr="00684D86" w:rsidRDefault="00E61264" w:rsidP="00FD5A7C">
            <w:pPr>
              <w:spacing w:after="0"/>
              <w:rPr>
                <w:rFonts w:ascii="Times New Roman" w:hAnsi="Times New Roman"/>
                <w:sz w:val="20"/>
                <w:szCs w:val="20"/>
              </w:rPr>
            </w:pPr>
          </w:p>
        </w:tc>
        <w:tc>
          <w:tcPr>
            <w:tcW w:w="1134" w:type="dxa"/>
          </w:tcPr>
          <w:p w14:paraId="639CE297" w14:textId="77777777" w:rsidR="00E61264" w:rsidRPr="00684D86" w:rsidRDefault="00E61264" w:rsidP="00FD5A7C">
            <w:pPr>
              <w:spacing w:after="0"/>
              <w:rPr>
                <w:rFonts w:ascii="Times New Roman" w:hAnsi="Times New Roman"/>
                <w:sz w:val="20"/>
                <w:szCs w:val="20"/>
              </w:rPr>
            </w:pPr>
          </w:p>
        </w:tc>
      </w:tr>
      <w:tr w:rsidR="00E61264" w:rsidRPr="00684D86" w14:paraId="4DB05AB1" w14:textId="77777777" w:rsidTr="00FD5A7C">
        <w:tc>
          <w:tcPr>
            <w:tcW w:w="6379" w:type="dxa"/>
          </w:tcPr>
          <w:p w14:paraId="6589BBAA"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Производные финансовые инструменты</w:t>
            </w:r>
          </w:p>
        </w:tc>
        <w:tc>
          <w:tcPr>
            <w:tcW w:w="851" w:type="dxa"/>
          </w:tcPr>
          <w:p w14:paraId="6FF163F0"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311</w:t>
            </w:r>
          </w:p>
        </w:tc>
        <w:tc>
          <w:tcPr>
            <w:tcW w:w="1134" w:type="dxa"/>
          </w:tcPr>
          <w:p w14:paraId="1A93DFB5" w14:textId="77777777" w:rsidR="00E61264" w:rsidRPr="00684D86" w:rsidRDefault="00E61264" w:rsidP="00FD5A7C">
            <w:pPr>
              <w:spacing w:after="0"/>
              <w:rPr>
                <w:rFonts w:ascii="Times New Roman" w:hAnsi="Times New Roman"/>
                <w:sz w:val="20"/>
                <w:szCs w:val="20"/>
              </w:rPr>
            </w:pPr>
          </w:p>
        </w:tc>
        <w:tc>
          <w:tcPr>
            <w:tcW w:w="1134" w:type="dxa"/>
          </w:tcPr>
          <w:p w14:paraId="35F9DD6C" w14:textId="77777777" w:rsidR="00E61264" w:rsidRPr="00684D86" w:rsidRDefault="00E61264" w:rsidP="00FD5A7C">
            <w:pPr>
              <w:spacing w:after="0"/>
              <w:rPr>
                <w:rFonts w:ascii="Times New Roman" w:hAnsi="Times New Roman"/>
                <w:sz w:val="20"/>
                <w:szCs w:val="20"/>
              </w:rPr>
            </w:pPr>
          </w:p>
        </w:tc>
      </w:tr>
      <w:tr w:rsidR="00E61264" w:rsidRPr="00684D86" w14:paraId="69712EFB" w14:textId="77777777" w:rsidTr="00FD5A7C">
        <w:tc>
          <w:tcPr>
            <w:tcW w:w="6379" w:type="dxa"/>
          </w:tcPr>
          <w:p w14:paraId="019405B5"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Прочие долгосрочные финансовые обязательства</w:t>
            </w:r>
          </w:p>
        </w:tc>
        <w:tc>
          <w:tcPr>
            <w:tcW w:w="851" w:type="dxa"/>
          </w:tcPr>
          <w:p w14:paraId="26AB9638"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312</w:t>
            </w:r>
          </w:p>
        </w:tc>
        <w:tc>
          <w:tcPr>
            <w:tcW w:w="1134" w:type="dxa"/>
          </w:tcPr>
          <w:p w14:paraId="1FAEB54B" w14:textId="77777777" w:rsidR="00E61264" w:rsidRPr="00684D86" w:rsidRDefault="00E61264" w:rsidP="00FD5A7C">
            <w:pPr>
              <w:spacing w:after="0"/>
              <w:rPr>
                <w:rFonts w:ascii="Times New Roman" w:hAnsi="Times New Roman"/>
                <w:sz w:val="20"/>
                <w:szCs w:val="20"/>
              </w:rPr>
            </w:pPr>
          </w:p>
        </w:tc>
        <w:tc>
          <w:tcPr>
            <w:tcW w:w="1134" w:type="dxa"/>
          </w:tcPr>
          <w:p w14:paraId="0C6DC026" w14:textId="77777777" w:rsidR="00E61264" w:rsidRPr="00684D86" w:rsidRDefault="00E61264" w:rsidP="00FD5A7C">
            <w:pPr>
              <w:spacing w:after="0"/>
              <w:rPr>
                <w:rFonts w:ascii="Times New Roman" w:hAnsi="Times New Roman"/>
                <w:sz w:val="20"/>
                <w:szCs w:val="20"/>
              </w:rPr>
            </w:pPr>
          </w:p>
        </w:tc>
      </w:tr>
      <w:tr w:rsidR="00E61264" w:rsidRPr="00684D86" w14:paraId="0F8108F2" w14:textId="77777777" w:rsidTr="00FD5A7C">
        <w:tc>
          <w:tcPr>
            <w:tcW w:w="6379" w:type="dxa"/>
          </w:tcPr>
          <w:p w14:paraId="36244C15"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Долгосрочная торговая и прочая кредиторская задолженность</w:t>
            </w:r>
          </w:p>
        </w:tc>
        <w:tc>
          <w:tcPr>
            <w:tcW w:w="851" w:type="dxa"/>
          </w:tcPr>
          <w:p w14:paraId="29878B36"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313</w:t>
            </w:r>
          </w:p>
        </w:tc>
        <w:tc>
          <w:tcPr>
            <w:tcW w:w="1134" w:type="dxa"/>
          </w:tcPr>
          <w:p w14:paraId="4FF45854" w14:textId="77777777" w:rsidR="00E61264" w:rsidRPr="00684D86" w:rsidRDefault="00E61264" w:rsidP="00FD5A7C">
            <w:pPr>
              <w:spacing w:after="0"/>
              <w:rPr>
                <w:rFonts w:ascii="Times New Roman" w:hAnsi="Times New Roman"/>
                <w:sz w:val="20"/>
                <w:szCs w:val="20"/>
              </w:rPr>
            </w:pPr>
          </w:p>
        </w:tc>
        <w:tc>
          <w:tcPr>
            <w:tcW w:w="1134" w:type="dxa"/>
          </w:tcPr>
          <w:p w14:paraId="6BED73D1" w14:textId="77777777" w:rsidR="00E61264" w:rsidRPr="00684D86" w:rsidRDefault="00E61264" w:rsidP="00FD5A7C">
            <w:pPr>
              <w:spacing w:after="0"/>
              <w:rPr>
                <w:rFonts w:ascii="Times New Roman" w:hAnsi="Times New Roman"/>
                <w:sz w:val="20"/>
                <w:szCs w:val="20"/>
              </w:rPr>
            </w:pPr>
          </w:p>
        </w:tc>
      </w:tr>
      <w:tr w:rsidR="00E61264" w:rsidRPr="00684D86" w14:paraId="6C1AD821" w14:textId="77777777" w:rsidTr="00FD5A7C">
        <w:tc>
          <w:tcPr>
            <w:tcW w:w="6379" w:type="dxa"/>
          </w:tcPr>
          <w:p w14:paraId="6440F4AB"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Долгосрочные резервы</w:t>
            </w:r>
          </w:p>
        </w:tc>
        <w:tc>
          <w:tcPr>
            <w:tcW w:w="851" w:type="dxa"/>
          </w:tcPr>
          <w:p w14:paraId="2AF72C46"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314</w:t>
            </w:r>
          </w:p>
        </w:tc>
        <w:tc>
          <w:tcPr>
            <w:tcW w:w="1134" w:type="dxa"/>
          </w:tcPr>
          <w:p w14:paraId="676A3F56" w14:textId="77777777" w:rsidR="00E61264" w:rsidRPr="00684D86" w:rsidRDefault="00E61264" w:rsidP="00FD5A7C">
            <w:pPr>
              <w:spacing w:after="0"/>
              <w:rPr>
                <w:rFonts w:ascii="Times New Roman" w:hAnsi="Times New Roman"/>
                <w:sz w:val="20"/>
                <w:szCs w:val="20"/>
              </w:rPr>
            </w:pPr>
          </w:p>
        </w:tc>
        <w:tc>
          <w:tcPr>
            <w:tcW w:w="1134" w:type="dxa"/>
          </w:tcPr>
          <w:p w14:paraId="720CB223" w14:textId="77777777" w:rsidR="00E61264" w:rsidRPr="00684D86" w:rsidRDefault="00E61264" w:rsidP="00FD5A7C">
            <w:pPr>
              <w:spacing w:after="0"/>
              <w:rPr>
                <w:rFonts w:ascii="Times New Roman" w:hAnsi="Times New Roman"/>
                <w:sz w:val="20"/>
                <w:szCs w:val="20"/>
              </w:rPr>
            </w:pPr>
          </w:p>
        </w:tc>
      </w:tr>
      <w:tr w:rsidR="00E61264" w:rsidRPr="00684D86" w14:paraId="608486D6" w14:textId="77777777" w:rsidTr="00FD5A7C">
        <w:tc>
          <w:tcPr>
            <w:tcW w:w="6379" w:type="dxa"/>
          </w:tcPr>
          <w:p w14:paraId="5CE26E16"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Отложенные налоговые обязательства</w:t>
            </w:r>
          </w:p>
        </w:tc>
        <w:tc>
          <w:tcPr>
            <w:tcW w:w="851" w:type="dxa"/>
          </w:tcPr>
          <w:p w14:paraId="75A624D2"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315</w:t>
            </w:r>
          </w:p>
        </w:tc>
        <w:tc>
          <w:tcPr>
            <w:tcW w:w="1134" w:type="dxa"/>
          </w:tcPr>
          <w:p w14:paraId="01DF7C89" w14:textId="77777777" w:rsidR="00E61264" w:rsidRPr="00684D86" w:rsidRDefault="00E61264" w:rsidP="00FD5A7C">
            <w:pPr>
              <w:spacing w:after="0"/>
              <w:rPr>
                <w:rFonts w:ascii="Times New Roman" w:hAnsi="Times New Roman"/>
                <w:sz w:val="20"/>
                <w:szCs w:val="20"/>
              </w:rPr>
            </w:pPr>
          </w:p>
        </w:tc>
        <w:tc>
          <w:tcPr>
            <w:tcW w:w="1134" w:type="dxa"/>
          </w:tcPr>
          <w:p w14:paraId="75B94B23" w14:textId="77777777" w:rsidR="00E61264" w:rsidRPr="00684D86" w:rsidRDefault="00E61264" w:rsidP="00FD5A7C">
            <w:pPr>
              <w:spacing w:after="0"/>
              <w:rPr>
                <w:rFonts w:ascii="Times New Roman" w:hAnsi="Times New Roman"/>
                <w:sz w:val="20"/>
                <w:szCs w:val="20"/>
              </w:rPr>
            </w:pPr>
          </w:p>
        </w:tc>
      </w:tr>
      <w:tr w:rsidR="00E61264" w:rsidRPr="00684D86" w14:paraId="66435314" w14:textId="77777777" w:rsidTr="00FD5A7C">
        <w:tc>
          <w:tcPr>
            <w:tcW w:w="6379" w:type="dxa"/>
          </w:tcPr>
          <w:p w14:paraId="573599BB"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Прочие долгосрочные обязательства</w:t>
            </w:r>
          </w:p>
        </w:tc>
        <w:tc>
          <w:tcPr>
            <w:tcW w:w="851" w:type="dxa"/>
          </w:tcPr>
          <w:p w14:paraId="3E577A8B"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316</w:t>
            </w:r>
          </w:p>
        </w:tc>
        <w:tc>
          <w:tcPr>
            <w:tcW w:w="1134" w:type="dxa"/>
          </w:tcPr>
          <w:p w14:paraId="3D04F7A5" w14:textId="77777777" w:rsidR="00E61264" w:rsidRPr="00684D86" w:rsidRDefault="00E61264" w:rsidP="00FD5A7C">
            <w:pPr>
              <w:spacing w:after="0"/>
              <w:rPr>
                <w:rFonts w:ascii="Times New Roman" w:hAnsi="Times New Roman"/>
                <w:sz w:val="20"/>
                <w:szCs w:val="20"/>
              </w:rPr>
            </w:pPr>
          </w:p>
        </w:tc>
        <w:tc>
          <w:tcPr>
            <w:tcW w:w="1134" w:type="dxa"/>
          </w:tcPr>
          <w:p w14:paraId="029D43EB" w14:textId="77777777" w:rsidR="00E61264" w:rsidRPr="00684D86" w:rsidRDefault="00E61264" w:rsidP="00FD5A7C">
            <w:pPr>
              <w:spacing w:after="0"/>
              <w:rPr>
                <w:rFonts w:ascii="Times New Roman" w:hAnsi="Times New Roman"/>
                <w:sz w:val="20"/>
                <w:szCs w:val="20"/>
              </w:rPr>
            </w:pPr>
          </w:p>
        </w:tc>
      </w:tr>
      <w:tr w:rsidR="00E61264" w:rsidRPr="00684D86" w14:paraId="48DD91A1" w14:textId="77777777" w:rsidTr="00FD5A7C">
        <w:tc>
          <w:tcPr>
            <w:tcW w:w="6379" w:type="dxa"/>
          </w:tcPr>
          <w:p w14:paraId="3FD715C3"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Итого долгосрочных обязательств (сумма строк с 310 по 316)</w:t>
            </w:r>
          </w:p>
        </w:tc>
        <w:tc>
          <w:tcPr>
            <w:tcW w:w="851" w:type="dxa"/>
          </w:tcPr>
          <w:p w14:paraId="396AAF1C"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b/>
                <w:sz w:val="20"/>
                <w:szCs w:val="20"/>
              </w:rPr>
              <w:t>400</w:t>
            </w:r>
          </w:p>
        </w:tc>
        <w:tc>
          <w:tcPr>
            <w:tcW w:w="1134" w:type="dxa"/>
          </w:tcPr>
          <w:p w14:paraId="4CCC93C5" w14:textId="77777777" w:rsidR="00E61264" w:rsidRPr="00684D86" w:rsidRDefault="00E61264" w:rsidP="00FD5A7C">
            <w:pPr>
              <w:spacing w:after="0"/>
              <w:rPr>
                <w:rFonts w:ascii="Times New Roman" w:hAnsi="Times New Roman"/>
                <w:sz w:val="20"/>
                <w:szCs w:val="20"/>
              </w:rPr>
            </w:pPr>
          </w:p>
        </w:tc>
        <w:tc>
          <w:tcPr>
            <w:tcW w:w="1134" w:type="dxa"/>
          </w:tcPr>
          <w:p w14:paraId="5F4DDB29" w14:textId="77777777" w:rsidR="00E61264" w:rsidRPr="00684D86" w:rsidRDefault="00E61264" w:rsidP="00FD5A7C">
            <w:pPr>
              <w:spacing w:after="0"/>
              <w:rPr>
                <w:rFonts w:ascii="Times New Roman" w:hAnsi="Times New Roman"/>
                <w:sz w:val="20"/>
                <w:szCs w:val="20"/>
              </w:rPr>
            </w:pPr>
          </w:p>
        </w:tc>
      </w:tr>
      <w:tr w:rsidR="00E61264" w:rsidRPr="00684D86" w14:paraId="3B651CF3" w14:textId="77777777" w:rsidTr="00FD5A7C">
        <w:tc>
          <w:tcPr>
            <w:tcW w:w="6379" w:type="dxa"/>
          </w:tcPr>
          <w:p w14:paraId="7728B03E"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V. Капитал</w:t>
            </w:r>
          </w:p>
        </w:tc>
        <w:tc>
          <w:tcPr>
            <w:tcW w:w="851" w:type="dxa"/>
          </w:tcPr>
          <w:p w14:paraId="6EFE23CC" w14:textId="77777777" w:rsidR="00E61264" w:rsidRPr="00684D86" w:rsidRDefault="00E61264" w:rsidP="00FD5A7C">
            <w:pPr>
              <w:spacing w:after="0"/>
              <w:jc w:val="center"/>
              <w:rPr>
                <w:rFonts w:ascii="Times New Roman" w:hAnsi="Times New Roman"/>
                <w:sz w:val="20"/>
                <w:szCs w:val="20"/>
              </w:rPr>
            </w:pPr>
          </w:p>
        </w:tc>
        <w:tc>
          <w:tcPr>
            <w:tcW w:w="1134" w:type="dxa"/>
          </w:tcPr>
          <w:p w14:paraId="26B02AE5" w14:textId="77777777" w:rsidR="00E61264" w:rsidRPr="00684D86" w:rsidRDefault="00E61264" w:rsidP="00FD5A7C">
            <w:pPr>
              <w:spacing w:after="0"/>
              <w:rPr>
                <w:rFonts w:ascii="Times New Roman" w:hAnsi="Times New Roman"/>
                <w:sz w:val="20"/>
                <w:szCs w:val="20"/>
              </w:rPr>
            </w:pPr>
          </w:p>
        </w:tc>
        <w:tc>
          <w:tcPr>
            <w:tcW w:w="1134" w:type="dxa"/>
          </w:tcPr>
          <w:p w14:paraId="4F6A4851" w14:textId="77777777" w:rsidR="00E61264" w:rsidRPr="00684D86" w:rsidRDefault="00E61264" w:rsidP="00FD5A7C">
            <w:pPr>
              <w:spacing w:after="0"/>
              <w:rPr>
                <w:rFonts w:ascii="Times New Roman" w:hAnsi="Times New Roman"/>
                <w:sz w:val="20"/>
                <w:szCs w:val="20"/>
              </w:rPr>
            </w:pPr>
          </w:p>
        </w:tc>
      </w:tr>
      <w:tr w:rsidR="00E61264" w:rsidRPr="00684D86" w14:paraId="5541424A" w14:textId="77777777" w:rsidTr="00FD5A7C">
        <w:tc>
          <w:tcPr>
            <w:tcW w:w="6379" w:type="dxa"/>
          </w:tcPr>
          <w:p w14:paraId="311461BB"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Уставный (акционерный) капитал</w:t>
            </w:r>
          </w:p>
        </w:tc>
        <w:tc>
          <w:tcPr>
            <w:tcW w:w="851" w:type="dxa"/>
          </w:tcPr>
          <w:p w14:paraId="75F61966"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410</w:t>
            </w:r>
          </w:p>
        </w:tc>
        <w:tc>
          <w:tcPr>
            <w:tcW w:w="1134" w:type="dxa"/>
          </w:tcPr>
          <w:p w14:paraId="7D394F6B" w14:textId="77777777" w:rsidR="00E61264" w:rsidRPr="00684D86" w:rsidRDefault="00E61264" w:rsidP="00FD5A7C">
            <w:pPr>
              <w:spacing w:after="0"/>
              <w:rPr>
                <w:rFonts w:ascii="Times New Roman" w:hAnsi="Times New Roman"/>
                <w:sz w:val="20"/>
                <w:szCs w:val="20"/>
              </w:rPr>
            </w:pPr>
          </w:p>
        </w:tc>
        <w:tc>
          <w:tcPr>
            <w:tcW w:w="1134" w:type="dxa"/>
          </w:tcPr>
          <w:p w14:paraId="1AA8B555" w14:textId="77777777" w:rsidR="00E61264" w:rsidRPr="00684D86" w:rsidRDefault="00E61264" w:rsidP="00FD5A7C">
            <w:pPr>
              <w:spacing w:after="0"/>
              <w:rPr>
                <w:rFonts w:ascii="Times New Roman" w:hAnsi="Times New Roman"/>
                <w:sz w:val="20"/>
                <w:szCs w:val="20"/>
              </w:rPr>
            </w:pPr>
          </w:p>
        </w:tc>
      </w:tr>
      <w:tr w:rsidR="00E61264" w:rsidRPr="00684D86" w14:paraId="3C168B1B" w14:textId="77777777" w:rsidTr="00FD5A7C">
        <w:tc>
          <w:tcPr>
            <w:tcW w:w="6379" w:type="dxa"/>
          </w:tcPr>
          <w:p w14:paraId="4398E481"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Эмиссионный доход</w:t>
            </w:r>
          </w:p>
        </w:tc>
        <w:tc>
          <w:tcPr>
            <w:tcW w:w="851" w:type="dxa"/>
          </w:tcPr>
          <w:p w14:paraId="5B82F79D"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411</w:t>
            </w:r>
          </w:p>
        </w:tc>
        <w:tc>
          <w:tcPr>
            <w:tcW w:w="1134" w:type="dxa"/>
          </w:tcPr>
          <w:p w14:paraId="4A621834" w14:textId="77777777" w:rsidR="00E61264" w:rsidRPr="00684D86" w:rsidRDefault="00E61264" w:rsidP="00FD5A7C">
            <w:pPr>
              <w:spacing w:after="0"/>
              <w:rPr>
                <w:rFonts w:ascii="Times New Roman" w:hAnsi="Times New Roman"/>
                <w:sz w:val="20"/>
                <w:szCs w:val="20"/>
              </w:rPr>
            </w:pPr>
          </w:p>
        </w:tc>
        <w:tc>
          <w:tcPr>
            <w:tcW w:w="1134" w:type="dxa"/>
          </w:tcPr>
          <w:p w14:paraId="30475863" w14:textId="77777777" w:rsidR="00E61264" w:rsidRPr="00684D86" w:rsidRDefault="00E61264" w:rsidP="00FD5A7C">
            <w:pPr>
              <w:spacing w:after="0"/>
              <w:rPr>
                <w:rFonts w:ascii="Times New Roman" w:hAnsi="Times New Roman"/>
                <w:sz w:val="20"/>
                <w:szCs w:val="20"/>
              </w:rPr>
            </w:pPr>
          </w:p>
        </w:tc>
      </w:tr>
      <w:tr w:rsidR="00E61264" w:rsidRPr="00684D86" w14:paraId="2C995D6C" w14:textId="77777777" w:rsidTr="00FD5A7C">
        <w:tc>
          <w:tcPr>
            <w:tcW w:w="6379" w:type="dxa"/>
          </w:tcPr>
          <w:p w14:paraId="47E36D0A"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Выкупленные собственные долевые инструменты</w:t>
            </w:r>
          </w:p>
        </w:tc>
        <w:tc>
          <w:tcPr>
            <w:tcW w:w="851" w:type="dxa"/>
          </w:tcPr>
          <w:p w14:paraId="7ADAF77D"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412</w:t>
            </w:r>
          </w:p>
        </w:tc>
        <w:tc>
          <w:tcPr>
            <w:tcW w:w="1134" w:type="dxa"/>
          </w:tcPr>
          <w:p w14:paraId="3D5574F7" w14:textId="77777777" w:rsidR="00E61264" w:rsidRPr="00684D86" w:rsidRDefault="00E61264" w:rsidP="00FD5A7C">
            <w:pPr>
              <w:spacing w:after="0"/>
              <w:rPr>
                <w:rFonts w:ascii="Times New Roman" w:hAnsi="Times New Roman"/>
                <w:sz w:val="20"/>
                <w:szCs w:val="20"/>
              </w:rPr>
            </w:pPr>
          </w:p>
        </w:tc>
        <w:tc>
          <w:tcPr>
            <w:tcW w:w="1134" w:type="dxa"/>
          </w:tcPr>
          <w:p w14:paraId="1274F9A1" w14:textId="77777777" w:rsidR="00E61264" w:rsidRPr="00684D86" w:rsidRDefault="00E61264" w:rsidP="00FD5A7C">
            <w:pPr>
              <w:spacing w:after="0"/>
              <w:rPr>
                <w:rFonts w:ascii="Times New Roman" w:hAnsi="Times New Roman"/>
                <w:sz w:val="20"/>
                <w:szCs w:val="20"/>
              </w:rPr>
            </w:pPr>
          </w:p>
        </w:tc>
      </w:tr>
      <w:tr w:rsidR="00E61264" w:rsidRPr="00684D86" w14:paraId="3CC93F22" w14:textId="77777777" w:rsidTr="00FD5A7C">
        <w:tc>
          <w:tcPr>
            <w:tcW w:w="6379" w:type="dxa"/>
          </w:tcPr>
          <w:p w14:paraId="12A1BA19"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Резервы</w:t>
            </w:r>
          </w:p>
        </w:tc>
        <w:tc>
          <w:tcPr>
            <w:tcW w:w="851" w:type="dxa"/>
          </w:tcPr>
          <w:p w14:paraId="616D1DF5"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413</w:t>
            </w:r>
          </w:p>
        </w:tc>
        <w:tc>
          <w:tcPr>
            <w:tcW w:w="1134" w:type="dxa"/>
          </w:tcPr>
          <w:p w14:paraId="322327C8" w14:textId="77777777" w:rsidR="00E61264" w:rsidRPr="00684D86" w:rsidRDefault="00E61264" w:rsidP="00FD5A7C">
            <w:pPr>
              <w:spacing w:after="0"/>
              <w:rPr>
                <w:rFonts w:ascii="Times New Roman" w:hAnsi="Times New Roman"/>
                <w:sz w:val="20"/>
                <w:szCs w:val="20"/>
              </w:rPr>
            </w:pPr>
          </w:p>
        </w:tc>
        <w:tc>
          <w:tcPr>
            <w:tcW w:w="1134" w:type="dxa"/>
          </w:tcPr>
          <w:p w14:paraId="09B9ED17" w14:textId="77777777" w:rsidR="00E61264" w:rsidRPr="00684D86" w:rsidRDefault="00E61264" w:rsidP="00FD5A7C">
            <w:pPr>
              <w:spacing w:after="0"/>
              <w:rPr>
                <w:rFonts w:ascii="Times New Roman" w:hAnsi="Times New Roman"/>
                <w:sz w:val="20"/>
                <w:szCs w:val="20"/>
              </w:rPr>
            </w:pPr>
          </w:p>
        </w:tc>
      </w:tr>
      <w:tr w:rsidR="00E61264" w:rsidRPr="00684D86" w14:paraId="592E97D2" w14:textId="77777777" w:rsidTr="00FD5A7C">
        <w:tc>
          <w:tcPr>
            <w:tcW w:w="6379" w:type="dxa"/>
          </w:tcPr>
          <w:p w14:paraId="0F87C289"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Резерв на переоценку человеческого капитала</w:t>
            </w:r>
          </w:p>
        </w:tc>
        <w:tc>
          <w:tcPr>
            <w:tcW w:w="851" w:type="dxa"/>
          </w:tcPr>
          <w:p w14:paraId="663ECAAC"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413-1</w:t>
            </w:r>
          </w:p>
        </w:tc>
        <w:tc>
          <w:tcPr>
            <w:tcW w:w="1134" w:type="dxa"/>
          </w:tcPr>
          <w:p w14:paraId="11F21E93" w14:textId="77777777" w:rsidR="00E61264" w:rsidRPr="00684D86" w:rsidRDefault="00E61264" w:rsidP="00FD5A7C">
            <w:pPr>
              <w:spacing w:after="0"/>
              <w:rPr>
                <w:rFonts w:ascii="Times New Roman" w:hAnsi="Times New Roman"/>
                <w:sz w:val="20"/>
                <w:szCs w:val="20"/>
              </w:rPr>
            </w:pPr>
          </w:p>
        </w:tc>
        <w:tc>
          <w:tcPr>
            <w:tcW w:w="1134" w:type="dxa"/>
          </w:tcPr>
          <w:p w14:paraId="108BAB12" w14:textId="77777777" w:rsidR="00E61264" w:rsidRPr="00684D86" w:rsidRDefault="00E61264" w:rsidP="00FD5A7C">
            <w:pPr>
              <w:spacing w:after="0"/>
              <w:rPr>
                <w:rFonts w:ascii="Times New Roman" w:hAnsi="Times New Roman"/>
                <w:sz w:val="20"/>
                <w:szCs w:val="20"/>
              </w:rPr>
            </w:pPr>
          </w:p>
        </w:tc>
      </w:tr>
      <w:tr w:rsidR="00E61264" w:rsidRPr="00684D86" w14:paraId="0017A361" w14:textId="77777777" w:rsidTr="00FD5A7C">
        <w:tc>
          <w:tcPr>
            <w:tcW w:w="6379" w:type="dxa"/>
          </w:tcPr>
          <w:p w14:paraId="6B833BA9"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Нераспределенная прибыль (непокрытый убыток)</w:t>
            </w:r>
          </w:p>
        </w:tc>
        <w:tc>
          <w:tcPr>
            <w:tcW w:w="851" w:type="dxa"/>
          </w:tcPr>
          <w:p w14:paraId="2494C393"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414</w:t>
            </w:r>
          </w:p>
        </w:tc>
        <w:tc>
          <w:tcPr>
            <w:tcW w:w="1134" w:type="dxa"/>
          </w:tcPr>
          <w:p w14:paraId="7A1F9792" w14:textId="77777777" w:rsidR="00E61264" w:rsidRPr="00684D86" w:rsidRDefault="00E61264" w:rsidP="00FD5A7C">
            <w:pPr>
              <w:spacing w:after="0"/>
              <w:rPr>
                <w:rFonts w:ascii="Times New Roman" w:hAnsi="Times New Roman"/>
                <w:sz w:val="20"/>
                <w:szCs w:val="20"/>
              </w:rPr>
            </w:pPr>
          </w:p>
        </w:tc>
        <w:tc>
          <w:tcPr>
            <w:tcW w:w="1134" w:type="dxa"/>
          </w:tcPr>
          <w:p w14:paraId="2906AC95" w14:textId="77777777" w:rsidR="00E61264" w:rsidRPr="00684D86" w:rsidRDefault="00E61264" w:rsidP="00FD5A7C">
            <w:pPr>
              <w:spacing w:after="0"/>
              <w:rPr>
                <w:rFonts w:ascii="Times New Roman" w:hAnsi="Times New Roman"/>
                <w:sz w:val="20"/>
                <w:szCs w:val="20"/>
              </w:rPr>
            </w:pPr>
          </w:p>
        </w:tc>
      </w:tr>
      <w:tr w:rsidR="00E61264" w:rsidRPr="00684D86" w14:paraId="558EB7EE" w14:textId="77777777" w:rsidTr="00FD5A7C">
        <w:tc>
          <w:tcPr>
            <w:tcW w:w="6379" w:type="dxa"/>
          </w:tcPr>
          <w:p w14:paraId="25E36C26" w14:textId="77777777" w:rsidR="00E61264" w:rsidRPr="00684D86" w:rsidRDefault="00E61264" w:rsidP="00FD5A7C">
            <w:pPr>
              <w:spacing w:after="0"/>
              <w:rPr>
                <w:rFonts w:ascii="Times New Roman" w:hAnsi="Times New Roman"/>
                <w:sz w:val="20"/>
                <w:szCs w:val="20"/>
              </w:rPr>
            </w:pPr>
            <w:r w:rsidRPr="00684D86">
              <w:rPr>
                <w:rFonts w:ascii="Times New Roman" w:hAnsi="Times New Roman"/>
                <w:i/>
                <w:sz w:val="20"/>
                <w:szCs w:val="20"/>
              </w:rPr>
              <w:t>Человеческий капитал</w:t>
            </w:r>
          </w:p>
        </w:tc>
        <w:tc>
          <w:tcPr>
            <w:tcW w:w="851" w:type="dxa"/>
          </w:tcPr>
          <w:p w14:paraId="20B8B238"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i/>
                <w:sz w:val="20"/>
                <w:szCs w:val="20"/>
              </w:rPr>
              <w:t>415</w:t>
            </w:r>
          </w:p>
        </w:tc>
        <w:tc>
          <w:tcPr>
            <w:tcW w:w="1134" w:type="dxa"/>
          </w:tcPr>
          <w:p w14:paraId="6899C93C" w14:textId="77777777" w:rsidR="00E61264" w:rsidRPr="00684D86" w:rsidRDefault="00E61264" w:rsidP="00FD5A7C">
            <w:pPr>
              <w:spacing w:after="0"/>
              <w:rPr>
                <w:rFonts w:ascii="Times New Roman" w:hAnsi="Times New Roman"/>
                <w:sz w:val="20"/>
                <w:szCs w:val="20"/>
              </w:rPr>
            </w:pPr>
          </w:p>
        </w:tc>
        <w:tc>
          <w:tcPr>
            <w:tcW w:w="1134" w:type="dxa"/>
          </w:tcPr>
          <w:p w14:paraId="6EC9FA28" w14:textId="77777777" w:rsidR="00E61264" w:rsidRPr="00684D86" w:rsidRDefault="00E61264" w:rsidP="00FD5A7C">
            <w:pPr>
              <w:spacing w:after="0"/>
              <w:rPr>
                <w:rFonts w:ascii="Times New Roman" w:hAnsi="Times New Roman"/>
                <w:sz w:val="20"/>
                <w:szCs w:val="20"/>
              </w:rPr>
            </w:pPr>
          </w:p>
        </w:tc>
      </w:tr>
      <w:tr w:rsidR="00E61264" w:rsidRPr="00684D86" w14:paraId="736CC104" w14:textId="77777777" w:rsidTr="00FD5A7C">
        <w:tc>
          <w:tcPr>
            <w:tcW w:w="6379" w:type="dxa"/>
          </w:tcPr>
          <w:p w14:paraId="5F3318C6"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Итого капитал, относимый на собственников материнской организации (сумма строк с 410 по 414)</w:t>
            </w:r>
          </w:p>
        </w:tc>
        <w:tc>
          <w:tcPr>
            <w:tcW w:w="851" w:type="dxa"/>
          </w:tcPr>
          <w:p w14:paraId="464A52AC"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420</w:t>
            </w:r>
          </w:p>
        </w:tc>
        <w:tc>
          <w:tcPr>
            <w:tcW w:w="1134" w:type="dxa"/>
          </w:tcPr>
          <w:p w14:paraId="2C527C28" w14:textId="77777777" w:rsidR="00E61264" w:rsidRPr="00684D86" w:rsidRDefault="00E61264" w:rsidP="00FD5A7C">
            <w:pPr>
              <w:spacing w:after="0"/>
              <w:rPr>
                <w:rFonts w:ascii="Times New Roman" w:hAnsi="Times New Roman"/>
                <w:sz w:val="20"/>
                <w:szCs w:val="20"/>
              </w:rPr>
            </w:pPr>
          </w:p>
        </w:tc>
        <w:tc>
          <w:tcPr>
            <w:tcW w:w="1134" w:type="dxa"/>
          </w:tcPr>
          <w:p w14:paraId="7371E50B" w14:textId="77777777" w:rsidR="00E61264" w:rsidRPr="00684D86" w:rsidRDefault="00E61264" w:rsidP="00FD5A7C">
            <w:pPr>
              <w:spacing w:after="0"/>
              <w:rPr>
                <w:rFonts w:ascii="Times New Roman" w:hAnsi="Times New Roman"/>
                <w:sz w:val="20"/>
                <w:szCs w:val="20"/>
              </w:rPr>
            </w:pPr>
          </w:p>
        </w:tc>
      </w:tr>
      <w:tr w:rsidR="00E61264" w:rsidRPr="00684D86" w14:paraId="32826E7D" w14:textId="77777777" w:rsidTr="00FD5A7C">
        <w:tc>
          <w:tcPr>
            <w:tcW w:w="6379" w:type="dxa"/>
          </w:tcPr>
          <w:p w14:paraId="2E35B78E" w14:textId="77777777" w:rsidR="00E61264" w:rsidRPr="00684D86" w:rsidRDefault="00E61264" w:rsidP="00FD5A7C">
            <w:pPr>
              <w:spacing w:after="0"/>
              <w:rPr>
                <w:rFonts w:ascii="Times New Roman" w:hAnsi="Times New Roman"/>
                <w:sz w:val="20"/>
                <w:szCs w:val="20"/>
              </w:rPr>
            </w:pPr>
            <w:r w:rsidRPr="00684D86">
              <w:rPr>
                <w:rFonts w:ascii="Times New Roman" w:hAnsi="Times New Roman"/>
                <w:sz w:val="20"/>
                <w:szCs w:val="20"/>
              </w:rPr>
              <w:t>Доля неконтролирующих собственников</w:t>
            </w:r>
          </w:p>
        </w:tc>
        <w:tc>
          <w:tcPr>
            <w:tcW w:w="851" w:type="dxa"/>
          </w:tcPr>
          <w:p w14:paraId="5DCF9B3A"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sz w:val="20"/>
                <w:szCs w:val="20"/>
              </w:rPr>
              <w:t>421</w:t>
            </w:r>
          </w:p>
        </w:tc>
        <w:tc>
          <w:tcPr>
            <w:tcW w:w="1134" w:type="dxa"/>
          </w:tcPr>
          <w:p w14:paraId="0082D558" w14:textId="77777777" w:rsidR="00E61264" w:rsidRPr="00684D86" w:rsidRDefault="00E61264" w:rsidP="00FD5A7C">
            <w:pPr>
              <w:spacing w:after="0"/>
              <w:rPr>
                <w:rFonts w:ascii="Times New Roman" w:hAnsi="Times New Roman"/>
                <w:sz w:val="20"/>
                <w:szCs w:val="20"/>
              </w:rPr>
            </w:pPr>
          </w:p>
        </w:tc>
        <w:tc>
          <w:tcPr>
            <w:tcW w:w="1134" w:type="dxa"/>
          </w:tcPr>
          <w:p w14:paraId="363F3935" w14:textId="77777777" w:rsidR="00E61264" w:rsidRPr="00684D86" w:rsidRDefault="00E61264" w:rsidP="00FD5A7C">
            <w:pPr>
              <w:spacing w:after="0"/>
              <w:rPr>
                <w:rFonts w:ascii="Times New Roman" w:hAnsi="Times New Roman"/>
                <w:sz w:val="20"/>
                <w:szCs w:val="20"/>
              </w:rPr>
            </w:pPr>
          </w:p>
        </w:tc>
      </w:tr>
      <w:tr w:rsidR="00E61264" w:rsidRPr="00684D86" w14:paraId="1ECF77AB" w14:textId="77777777" w:rsidTr="00FD5A7C">
        <w:tc>
          <w:tcPr>
            <w:tcW w:w="6379" w:type="dxa"/>
          </w:tcPr>
          <w:p w14:paraId="50D5743F"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Всего капитал (строка 420 +/- строка 421)</w:t>
            </w:r>
          </w:p>
        </w:tc>
        <w:tc>
          <w:tcPr>
            <w:tcW w:w="851" w:type="dxa"/>
          </w:tcPr>
          <w:p w14:paraId="27D96FA0" w14:textId="77777777" w:rsidR="00E61264" w:rsidRPr="00684D86" w:rsidRDefault="00E61264" w:rsidP="00FD5A7C">
            <w:pPr>
              <w:spacing w:after="0"/>
              <w:jc w:val="center"/>
              <w:rPr>
                <w:rFonts w:ascii="Times New Roman" w:hAnsi="Times New Roman"/>
                <w:sz w:val="20"/>
                <w:szCs w:val="20"/>
              </w:rPr>
            </w:pPr>
            <w:r w:rsidRPr="00684D86">
              <w:rPr>
                <w:rFonts w:ascii="Times New Roman" w:hAnsi="Times New Roman"/>
                <w:b/>
                <w:sz w:val="20"/>
                <w:szCs w:val="20"/>
              </w:rPr>
              <w:t>500</w:t>
            </w:r>
          </w:p>
        </w:tc>
        <w:tc>
          <w:tcPr>
            <w:tcW w:w="1134" w:type="dxa"/>
          </w:tcPr>
          <w:p w14:paraId="5B9C25B0" w14:textId="77777777" w:rsidR="00E61264" w:rsidRPr="00684D86" w:rsidRDefault="00E61264" w:rsidP="00FD5A7C">
            <w:pPr>
              <w:spacing w:after="0"/>
              <w:rPr>
                <w:rFonts w:ascii="Times New Roman" w:hAnsi="Times New Roman"/>
                <w:sz w:val="20"/>
                <w:szCs w:val="20"/>
              </w:rPr>
            </w:pPr>
          </w:p>
        </w:tc>
        <w:tc>
          <w:tcPr>
            <w:tcW w:w="1134" w:type="dxa"/>
          </w:tcPr>
          <w:p w14:paraId="105EC59B" w14:textId="77777777" w:rsidR="00E61264" w:rsidRPr="00684D86" w:rsidRDefault="00E61264" w:rsidP="00FD5A7C">
            <w:pPr>
              <w:spacing w:after="0"/>
              <w:rPr>
                <w:rFonts w:ascii="Times New Roman" w:hAnsi="Times New Roman"/>
                <w:sz w:val="20"/>
                <w:szCs w:val="20"/>
              </w:rPr>
            </w:pPr>
          </w:p>
        </w:tc>
      </w:tr>
      <w:tr w:rsidR="00E61264" w:rsidRPr="00684D86" w14:paraId="1C3B1CFA" w14:textId="77777777" w:rsidTr="00FD5A7C">
        <w:tc>
          <w:tcPr>
            <w:tcW w:w="6379" w:type="dxa"/>
          </w:tcPr>
          <w:p w14:paraId="182EA2FB" w14:textId="77777777" w:rsidR="00E61264" w:rsidRPr="00684D86" w:rsidRDefault="00E61264" w:rsidP="00FD5A7C">
            <w:pPr>
              <w:spacing w:after="0"/>
              <w:rPr>
                <w:rFonts w:ascii="Times New Roman" w:hAnsi="Times New Roman"/>
                <w:sz w:val="20"/>
                <w:szCs w:val="20"/>
              </w:rPr>
            </w:pPr>
            <w:r w:rsidRPr="00684D86">
              <w:rPr>
                <w:rFonts w:ascii="Times New Roman" w:hAnsi="Times New Roman"/>
                <w:b/>
                <w:sz w:val="20"/>
                <w:szCs w:val="20"/>
              </w:rPr>
              <w:t>Баланс (строка 300 + строка 301 + строка 400 + строка 500)</w:t>
            </w:r>
          </w:p>
        </w:tc>
        <w:tc>
          <w:tcPr>
            <w:tcW w:w="851" w:type="dxa"/>
          </w:tcPr>
          <w:p w14:paraId="502F3214" w14:textId="77777777" w:rsidR="00E61264" w:rsidRPr="00684D86" w:rsidRDefault="00E61264" w:rsidP="00FD5A7C">
            <w:pPr>
              <w:spacing w:after="0"/>
              <w:jc w:val="center"/>
              <w:rPr>
                <w:rFonts w:ascii="Times New Roman" w:hAnsi="Times New Roman"/>
                <w:sz w:val="20"/>
                <w:szCs w:val="20"/>
              </w:rPr>
            </w:pPr>
          </w:p>
        </w:tc>
        <w:tc>
          <w:tcPr>
            <w:tcW w:w="1134" w:type="dxa"/>
          </w:tcPr>
          <w:p w14:paraId="3DA0FA43" w14:textId="77777777" w:rsidR="00E61264" w:rsidRPr="00684D86" w:rsidRDefault="00E61264" w:rsidP="00FD5A7C">
            <w:pPr>
              <w:spacing w:after="0"/>
              <w:rPr>
                <w:rFonts w:ascii="Times New Roman" w:hAnsi="Times New Roman"/>
                <w:sz w:val="20"/>
                <w:szCs w:val="20"/>
              </w:rPr>
            </w:pPr>
          </w:p>
        </w:tc>
        <w:tc>
          <w:tcPr>
            <w:tcW w:w="1134" w:type="dxa"/>
          </w:tcPr>
          <w:p w14:paraId="63ADC3BD" w14:textId="77777777" w:rsidR="00E61264" w:rsidRPr="00684D86" w:rsidRDefault="00E61264" w:rsidP="00FD5A7C">
            <w:pPr>
              <w:spacing w:after="0"/>
              <w:rPr>
                <w:rFonts w:ascii="Times New Roman" w:hAnsi="Times New Roman"/>
                <w:sz w:val="20"/>
                <w:szCs w:val="20"/>
              </w:rPr>
            </w:pPr>
          </w:p>
        </w:tc>
      </w:tr>
    </w:tbl>
    <w:p w14:paraId="22D36B34" w14:textId="77777777" w:rsidR="00E61264" w:rsidRDefault="00E61264" w:rsidP="00E61264">
      <w:pPr>
        <w:pStyle w:val="af4"/>
        <w:ind w:firstLine="0"/>
        <w:jc w:val="both"/>
        <w:rPr>
          <w:sz w:val="28"/>
          <w:szCs w:val="28"/>
        </w:rPr>
      </w:pPr>
    </w:p>
    <w:p w14:paraId="23C46F34" w14:textId="77777777" w:rsidR="00E61264" w:rsidRDefault="00E61264" w:rsidP="00E61264">
      <w:pPr>
        <w:pStyle w:val="af4"/>
        <w:ind w:firstLine="0"/>
        <w:jc w:val="both"/>
        <w:rPr>
          <w:sz w:val="28"/>
          <w:szCs w:val="28"/>
        </w:rPr>
      </w:pPr>
    </w:p>
    <w:p w14:paraId="41EAD20A" w14:textId="77777777" w:rsidR="00E61264" w:rsidRDefault="00E61264" w:rsidP="00E61264">
      <w:pPr>
        <w:pStyle w:val="af4"/>
        <w:ind w:firstLine="0"/>
        <w:jc w:val="both"/>
        <w:rPr>
          <w:sz w:val="28"/>
          <w:szCs w:val="28"/>
        </w:rPr>
      </w:pPr>
    </w:p>
    <w:p w14:paraId="6888B3A7" w14:textId="77777777" w:rsidR="00E61264" w:rsidRDefault="00E61264" w:rsidP="00E61264">
      <w:pPr>
        <w:pStyle w:val="af4"/>
        <w:ind w:firstLine="0"/>
        <w:jc w:val="both"/>
        <w:rPr>
          <w:sz w:val="28"/>
          <w:szCs w:val="28"/>
        </w:rPr>
      </w:pPr>
    </w:p>
    <w:p w14:paraId="5F610EB1" w14:textId="77777777" w:rsidR="00E61264" w:rsidRDefault="00E61264" w:rsidP="00E61264">
      <w:pPr>
        <w:pStyle w:val="af4"/>
        <w:ind w:firstLine="0"/>
        <w:jc w:val="both"/>
        <w:rPr>
          <w:sz w:val="28"/>
          <w:szCs w:val="28"/>
        </w:rPr>
      </w:pPr>
    </w:p>
    <w:p w14:paraId="297D9443" w14:textId="77777777" w:rsidR="00E61264" w:rsidRDefault="00E61264" w:rsidP="00E61264">
      <w:pPr>
        <w:pStyle w:val="af4"/>
        <w:ind w:firstLine="0"/>
        <w:jc w:val="both"/>
        <w:rPr>
          <w:sz w:val="28"/>
          <w:szCs w:val="28"/>
        </w:rPr>
      </w:pPr>
    </w:p>
    <w:p w14:paraId="51ADA0C3" w14:textId="77777777" w:rsidR="00E61264" w:rsidRDefault="00E61264" w:rsidP="00E61264">
      <w:pPr>
        <w:pStyle w:val="af4"/>
        <w:ind w:firstLine="0"/>
        <w:jc w:val="both"/>
        <w:rPr>
          <w:sz w:val="28"/>
          <w:szCs w:val="28"/>
        </w:rPr>
      </w:pPr>
    </w:p>
    <w:p w14:paraId="0CFD2B31" w14:textId="77777777" w:rsidR="00E61264" w:rsidRDefault="00E61264" w:rsidP="00E61264">
      <w:pPr>
        <w:pStyle w:val="af4"/>
        <w:ind w:firstLine="0"/>
        <w:jc w:val="both"/>
        <w:rPr>
          <w:sz w:val="28"/>
          <w:szCs w:val="28"/>
        </w:rPr>
      </w:pPr>
    </w:p>
    <w:p w14:paraId="676E9BD0" w14:textId="77777777" w:rsidR="00E61264" w:rsidRDefault="00E61264" w:rsidP="00E61264">
      <w:pPr>
        <w:pStyle w:val="af4"/>
        <w:ind w:firstLine="0"/>
        <w:jc w:val="both"/>
        <w:rPr>
          <w:sz w:val="28"/>
          <w:szCs w:val="28"/>
        </w:rPr>
      </w:pPr>
    </w:p>
    <w:p w14:paraId="195C706D" w14:textId="77777777" w:rsidR="00E61264" w:rsidRDefault="00E61264" w:rsidP="00E61264">
      <w:pPr>
        <w:pStyle w:val="af4"/>
        <w:ind w:firstLine="0"/>
        <w:jc w:val="both"/>
        <w:rPr>
          <w:sz w:val="28"/>
          <w:szCs w:val="28"/>
        </w:rPr>
      </w:pPr>
    </w:p>
    <w:p w14:paraId="0A51D4BA" w14:textId="77777777" w:rsidR="00E61264" w:rsidRDefault="00E61264" w:rsidP="00E61264">
      <w:pPr>
        <w:pStyle w:val="af4"/>
        <w:ind w:firstLine="0"/>
        <w:jc w:val="both"/>
        <w:rPr>
          <w:sz w:val="28"/>
          <w:szCs w:val="28"/>
        </w:rPr>
      </w:pPr>
    </w:p>
    <w:p w14:paraId="005A8FDB" w14:textId="77777777" w:rsidR="00E61264" w:rsidRDefault="00E61264" w:rsidP="00E61264">
      <w:pPr>
        <w:pStyle w:val="af4"/>
        <w:jc w:val="both"/>
        <w:rPr>
          <w:sz w:val="28"/>
          <w:szCs w:val="28"/>
        </w:rPr>
      </w:pPr>
    </w:p>
    <w:p w14:paraId="2D4D8573" w14:textId="77777777" w:rsidR="00E61264" w:rsidRDefault="00E61264" w:rsidP="00E61264">
      <w:pPr>
        <w:pStyle w:val="af4"/>
        <w:jc w:val="both"/>
        <w:rPr>
          <w:sz w:val="28"/>
          <w:szCs w:val="28"/>
        </w:rPr>
      </w:pPr>
    </w:p>
    <w:p w14:paraId="12054BCC" w14:textId="65D8F36E" w:rsidR="00E61264" w:rsidRDefault="00E61264" w:rsidP="00E61264">
      <w:pPr>
        <w:spacing w:after="0" w:line="240" w:lineRule="auto"/>
        <w:ind w:firstLine="386"/>
        <w:jc w:val="center"/>
        <w:rPr>
          <w:rFonts w:ascii="Times New Roman" w:hAnsi="Times New Roman" w:cs="Times New Roman"/>
          <w:b/>
          <w:sz w:val="28"/>
          <w:szCs w:val="28"/>
        </w:rPr>
      </w:pPr>
      <w:r w:rsidRPr="007623B4">
        <w:rPr>
          <w:rFonts w:ascii="Times New Roman" w:hAnsi="Times New Roman" w:cs="Times New Roman"/>
          <w:b/>
          <w:sz w:val="28"/>
          <w:szCs w:val="28"/>
        </w:rPr>
        <w:lastRenderedPageBreak/>
        <w:t>ПРИЛОЖЕНИ</w:t>
      </w:r>
      <w:r>
        <w:rPr>
          <w:rFonts w:ascii="Times New Roman" w:hAnsi="Times New Roman" w:cs="Times New Roman"/>
          <w:b/>
          <w:sz w:val="28"/>
          <w:szCs w:val="28"/>
        </w:rPr>
        <w:t xml:space="preserve">Е </w:t>
      </w:r>
      <w:r w:rsidR="0052034E">
        <w:rPr>
          <w:rFonts w:ascii="Times New Roman" w:hAnsi="Times New Roman" w:cs="Times New Roman"/>
          <w:b/>
          <w:sz w:val="28"/>
          <w:szCs w:val="28"/>
        </w:rPr>
        <w:t>М</w:t>
      </w:r>
    </w:p>
    <w:p w14:paraId="703989C1" w14:textId="77777777" w:rsidR="00E61264" w:rsidRDefault="00E61264" w:rsidP="00E61264">
      <w:pPr>
        <w:spacing w:after="0" w:line="240" w:lineRule="auto"/>
        <w:ind w:firstLine="386"/>
        <w:jc w:val="center"/>
        <w:rPr>
          <w:rFonts w:ascii="Times New Roman" w:hAnsi="Times New Roman" w:cs="Times New Roman"/>
          <w:sz w:val="28"/>
          <w:szCs w:val="28"/>
        </w:rPr>
      </w:pPr>
    </w:p>
    <w:p w14:paraId="6A66973D" w14:textId="42233422" w:rsidR="00E61264" w:rsidRPr="00BC339C" w:rsidRDefault="00E61264" w:rsidP="00E61264">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Таблица </w:t>
      </w:r>
      <w:r w:rsidR="0052034E">
        <w:rPr>
          <w:rFonts w:ascii="Times New Roman" w:hAnsi="Times New Roman" w:cs="Times New Roman"/>
          <w:sz w:val="28"/>
          <w:szCs w:val="28"/>
        </w:rPr>
        <w:t>М</w:t>
      </w:r>
      <w:r>
        <w:rPr>
          <w:rFonts w:ascii="Times New Roman" w:hAnsi="Times New Roman" w:cs="Times New Roman"/>
          <w:sz w:val="28"/>
          <w:szCs w:val="28"/>
        </w:rPr>
        <w:t xml:space="preserve">.1 - </w:t>
      </w:r>
      <w:r w:rsidRPr="00241D11">
        <w:rPr>
          <w:rFonts w:ascii="Times New Roman" w:hAnsi="Times New Roman" w:cs="Times New Roman"/>
          <w:sz w:val="28"/>
          <w:szCs w:val="28"/>
        </w:rPr>
        <w:t>Отчет о прибылях и убытках</w:t>
      </w:r>
    </w:p>
    <w:p w14:paraId="7CC4EF2D" w14:textId="77777777" w:rsidR="00E61264" w:rsidRPr="00040913" w:rsidRDefault="00E61264" w:rsidP="00E61264">
      <w:pPr>
        <w:spacing w:after="0" w:line="240" w:lineRule="auto"/>
        <w:rPr>
          <w:rFonts w:ascii="Times New Roman" w:hAnsi="Times New Roman" w:cs="Times New Roman"/>
          <w:sz w:val="24"/>
          <w:szCs w:val="24"/>
        </w:rPr>
      </w:pPr>
    </w:p>
    <w:p w14:paraId="2A188065" w14:textId="77777777" w:rsidR="00E61264" w:rsidRPr="00BC522C" w:rsidRDefault="00E61264" w:rsidP="00E61264">
      <w:pPr>
        <w:spacing w:after="0" w:line="240" w:lineRule="auto"/>
        <w:jc w:val="center"/>
        <w:rPr>
          <w:rFonts w:ascii="Times New Roman" w:hAnsi="Times New Roman" w:cs="Times New Roman"/>
          <w:sz w:val="28"/>
          <w:szCs w:val="28"/>
        </w:rPr>
      </w:pPr>
      <w:r w:rsidRPr="00BC522C">
        <w:rPr>
          <w:rFonts w:ascii="Times New Roman" w:hAnsi="Times New Roman" w:cs="Times New Roman"/>
          <w:sz w:val="28"/>
          <w:szCs w:val="28"/>
        </w:rPr>
        <w:t>За 202__ год</w:t>
      </w:r>
    </w:p>
    <w:p w14:paraId="09025DAA" w14:textId="77777777" w:rsidR="00E61264" w:rsidRDefault="00E61264" w:rsidP="00E612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3548">
        <w:rPr>
          <w:rFonts w:ascii="Times New Roman" w:hAnsi="Times New Roman" w:cs="Times New Roman"/>
          <w:sz w:val="24"/>
          <w:szCs w:val="24"/>
        </w:rPr>
        <w:t xml:space="preserve">тыс. тенге </w:t>
      </w:r>
    </w:p>
    <w:tbl>
      <w:tblPr>
        <w:tblStyle w:val="a3"/>
        <w:tblW w:w="0" w:type="auto"/>
        <w:tblInd w:w="108" w:type="dxa"/>
        <w:tblLayout w:type="fixed"/>
        <w:tblLook w:val="04A0" w:firstRow="1" w:lastRow="0" w:firstColumn="1" w:lastColumn="0" w:noHBand="0" w:noVBand="1"/>
      </w:tblPr>
      <w:tblGrid>
        <w:gridCol w:w="6096"/>
        <w:gridCol w:w="992"/>
        <w:gridCol w:w="1276"/>
        <w:gridCol w:w="1275"/>
      </w:tblGrid>
      <w:tr w:rsidR="00E61264" w14:paraId="6060CF36" w14:textId="77777777" w:rsidTr="00FD5A7C">
        <w:tc>
          <w:tcPr>
            <w:tcW w:w="6096" w:type="dxa"/>
          </w:tcPr>
          <w:p w14:paraId="3ACFF45C" w14:textId="77777777" w:rsidR="00E61264" w:rsidRPr="00BC522C" w:rsidRDefault="00E61264" w:rsidP="00FD5A7C">
            <w:pPr>
              <w:spacing w:after="0"/>
              <w:jc w:val="center"/>
              <w:rPr>
                <w:rFonts w:ascii="Times New Roman" w:hAnsi="Times New Roman" w:cs="Times New Roman"/>
                <w:sz w:val="24"/>
                <w:szCs w:val="24"/>
              </w:rPr>
            </w:pPr>
          </w:p>
          <w:p w14:paraId="56DE50B3"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 xml:space="preserve">Наименование показателей </w:t>
            </w:r>
          </w:p>
        </w:tc>
        <w:tc>
          <w:tcPr>
            <w:tcW w:w="992" w:type="dxa"/>
          </w:tcPr>
          <w:p w14:paraId="29CAD6B8"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Код</w:t>
            </w:r>
          </w:p>
          <w:p w14:paraId="659C15B3"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строки</w:t>
            </w:r>
          </w:p>
        </w:tc>
        <w:tc>
          <w:tcPr>
            <w:tcW w:w="1276" w:type="dxa"/>
          </w:tcPr>
          <w:p w14:paraId="2FF97175"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За</w:t>
            </w:r>
          </w:p>
          <w:p w14:paraId="0F8271E5"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отчетный период</w:t>
            </w:r>
          </w:p>
        </w:tc>
        <w:tc>
          <w:tcPr>
            <w:tcW w:w="1275" w:type="dxa"/>
          </w:tcPr>
          <w:p w14:paraId="1A58103F"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За</w:t>
            </w:r>
          </w:p>
          <w:p w14:paraId="3F740140"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отчетный период</w:t>
            </w:r>
          </w:p>
        </w:tc>
      </w:tr>
      <w:tr w:rsidR="00E61264" w14:paraId="56F3900B" w14:textId="77777777" w:rsidTr="00FD5A7C">
        <w:tc>
          <w:tcPr>
            <w:tcW w:w="6096" w:type="dxa"/>
          </w:tcPr>
          <w:p w14:paraId="7CFA3816"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1</w:t>
            </w:r>
          </w:p>
        </w:tc>
        <w:tc>
          <w:tcPr>
            <w:tcW w:w="992" w:type="dxa"/>
          </w:tcPr>
          <w:p w14:paraId="26468C4B"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2</w:t>
            </w:r>
          </w:p>
        </w:tc>
        <w:tc>
          <w:tcPr>
            <w:tcW w:w="1276" w:type="dxa"/>
          </w:tcPr>
          <w:p w14:paraId="7B80ED16"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3</w:t>
            </w:r>
          </w:p>
        </w:tc>
        <w:tc>
          <w:tcPr>
            <w:tcW w:w="1275" w:type="dxa"/>
          </w:tcPr>
          <w:p w14:paraId="1C146F03"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4</w:t>
            </w:r>
          </w:p>
        </w:tc>
      </w:tr>
      <w:tr w:rsidR="00E61264" w14:paraId="736E642C" w14:textId="77777777" w:rsidTr="00FD5A7C">
        <w:tc>
          <w:tcPr>
            <w:tcW w:w="6096" w:type="dxa"/>
          </w:tcPr>
          <w:p w14:paraId="58E9DA8C"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Себестоимость реализованных товаров и услуг </w:t>
            </w:r>
          </w:p>
        </w:tc>
        <w:tc>
          <w:tcPr>
            <w:tcW w:w="992" w:type="dxa"/>
          </w:tcPr>
          <w:p w14:paraId="1E7223EC"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011</w:t>
            </w:r>
          </w:p>
        </w:tc>
        <w:tc>
          <w:tcPr>
            <w:tcW w:w="1276" w:type="dxa"/>
          </w:tcPr>
          <w:p w14:paraId="1BD8E044"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6A2047C6" w14:textId="77777777" w:rsidR="00E61264" w:rsidRPr="00BC522C" w:rsidRDefault="00E61264" w:rsidP="00FD5A7C">
            <w:pPr>
              <w:spacing w:after="0"/>
              <w:jc w:val="both"/>
              <w:rPr>
                <w:rFonts w:ascii="Times New Roman" w:hAnsi="Times New Roman" w:cs="Times New Roman"/>
                <w:sz w:val="24"/>
                <w:szCs w:val="24"/>
              </w:rPr>
            </w:pPr>
          </w:p>
        </w:tc>
      </w:tr>
      <w:tr w:rsidR="00E61264" w14:paraId="59BBD23E" w14:textId="77777777" w:rsidTr="00FD5A7C">
        <w:tc>
          <w:tcPr>
            <w:tcW w:w="6096" w:type="dxa"/>
          </w:tcPr>
          <w:p w14:paraId="6D05E5BE"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Выручка </w:t>
            </w:r>
          </w:p>
        </w:tc>
        <w:tc>
          <w:tcPr>
            <w:tcW w:w="992" w:type="dxa"/>
          </w:tcPr>
          <w:p w14:paraId="164B8A4F"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010</w:t>
            </w:r>
          </w:p>
        </w:tc>
        <w:tc>
          <w:tcPr>
            <w:tcW w:w="1276" w:type="dxa"/>
          </w:tcPr>
          <w:p w14:paraId="6B05BBE8"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5606B0DC" w14:textId="77777777" w:rsidR="00E61264" w:rsidRPr="00BC522C" w:rsidRDefault="00E61264" w:rsidP="00FD5A7C">
            <w:pPr>
              <w:spacing w:after="0"/>
              <w:jc w:val="both"/>
              <w:rPr>
                <w:rFonts w:ascii="Times New Roman" w:hAnsi="Times New Roman" w:cs="Times New Roman"/>
                <w:sz w:val="24"/>
                <w:szCs w:val="24"/>
              </w:rPr>
            </w:pPr>
          </w:p>
        </w:tc>
      </w:tr>
      <w:tr w:rsidR="00E61264" w14:paraId="3FE50A06" w14:textId="77777777" w:rsidTr="00FD5A7C">
        <w:tc>
          <w:tcPr>
            <w:tcW w:w="6096" w:type="dxa"/>
          </w:tcPr>
          <w:p w14:paraId="157D8B10"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Себестоимость реализованных товаров и услуг </w:t>
            </w:r>
          </w:p>
        </w:tc>
        <w:tc>
          <w:tcPr>
            <w:tcW w:w="992" w:type="dxa"/>
          </w:tcPr>
          <w:p w14:paraId="0C4CA5EE"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011</w:t>
            </w:r>
          </w:p>
        </w:tc>
        <w:tc>
          <w:tcPr>
            <w:tcW w:w="1276" w:type="dxa"/>
          </w:tcPr>
          <w:p w14:paraId="73864904"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01AC0915" w14:textId="77777777" w:rsidR="00E61264" w:rsidRPr="00BC522C" w:rsidRDefault="00E61264" w:rsidP="00FD5A7C">
            <w:pPr>
              <w:spacing w:after="0"/>
              <w:jc w:val="both"/>
              <w:rPr>
                <w:rFonts w:ascii="Times New Roman" w:hAnsi="Times New Roman" w:cs="Times New Roman"/>
                <w:sz w:val="24"/>
                <w:szCs w:val="24"/>
              </w:rPr>
            </w:pPr>
          </w:p>
        </w:tc>
      </w:tr>
      <w:tr w:rsidR="00E61264" w14:paraId="4164CB53" w14:textId="77777777" w:rsidTr="00FD5A7C">
        <w:tc>
          <w:tcPr>
            <w:tcW w:w="6096" w:type="dxa"/>
          </w:tcPr>
          <w:p w14:paraId="50BE6624"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Валовая прибыль (строка 010 - строка 011) </w:t>
            </w:r>
          </w:p>
        </w:tc>
        <w:tc>
          <w:tcPr>
            <w:tcW w:w="992" w:type="dxa"/>
          </w:tcPr>
          <w:p w14:paraId="33615B61"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012</w:t>
            </w:r>
          </w:p>
        </w:tc>
        <w:tc>
          <w:tcPr>
            <w:tcW w:w="1276" w:type="dxa"/>
          </w:tcPr>
          <w:p w14:paraId="38FB6C15"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206E4549" w14:textId="77777777" w:rsidR="00E61264" w:rsidRPr="00BC522C" w:rsidRDefault="00E61264" w:rsidP="00FD5A7C">
            <w:pPr>
              <w:spacing w:after="0"/>
              <w:jc w:val="both"/>
              <w:rPr>
                <w:rFonts w:ascii="Times New Roman" w:hAnsi="Times New Roman" w:cs="Times New Roman"/>
                <w:sz w:val="24"/>
                <w:szCs w:val="24"/>
              </w:rPr>
            </w:pPr>
          </w:p>
        </w:tc>
      </w:tr>
      <w:tr w:rsidR="00E61264" w14:paraId="67DEAB32" w14:textId="77777777" w:rsidTr="00FD5A7C">
        <w:tc>
          <w:tcPr>
            <w:tcW w:w="6096" w:type="dxa"/>
          </w:tcPr>
          <w:p w14:paraId="52D905C5"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Расходы по реализации </w:t>
            </w:r>
          </w:p>
        </w:tc>
        <w:tc>
          <w:tcPr>
            <w:tcW w:w="992" w:type="dxa"/>
          </w:tcPr>
          <w:p w14:paraId="6ABF2F81"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013</w:t>
            </w:r>
          </w:p>
        </w:tc>
        <w:tc>
          <w:tcPr>
            <w:tcW w:w="1276" w:type="dxa"/>
          </w:tcPr>
          <w:p w14:paraId="438E5901"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46F95FD8" w14:textId="77777777" w:rsidR="00E61264" w:rsidRPr="00BC522C" w:rsidRDefault="00E61264" w:rsidP="00FD5A7C">
            <w:pPr>
              <w:spacing w:after="0"/>
              <w:jc w:val="both"/>
              <w:rPr>
                <w:rFonts w:ascii="Times New Roman" w:hAnsi="Times New Roman" w:cs="Times New Roman"/>
                <w:sz w:val="24"/>
                <w:szCs w:val="24"/>
              </w:rPr>
            </w:pPr>
          </w:p>
        </w:tc>
      </w:tr>
      <w:tr w:rsidR="00E61264" w14:paraId="28ED4743" w14:textId="77777777" w:rsidTr="00FD5A7C">
        <w:tc>
          <w:tcPr>
            <w:tcW w:w="6096" w:type="dxa"/>
          </w:tcPr>
          <w:p w14:paraId="645A932D"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Административные расходы </w:t>
            </w:r>
          </w:p>
        </w:tc>
        <w:tc>
          <w:tcPr>
            <w:tcW w:w="992" w:type="dxa"/>
          </w:tcPr>
          <w:p w14:paraId="01CD026A"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014</w:t>
            </w:r>
          </w:p>
        </w:tc>
        <w:tc>
          <w:tcPr>
            <w:tcW w:w="1276" w:type="dxa"/>
          </w:tcPr>
          <w:p w14:paraId="30E2408D"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72D322DC" w14:textId="77777777" w:rsidR="00E61264" w:rsidRPr="00BC522C" w:rsidRDefault="00E61264" w:rsidP="00FD5A7C">
            <w:pPr>
              <w:spacing w:after="0"/>
              <w:jc w:val="both"/>
              <w:rPr>
                <w:rFonts w:ascii="Times New Roman" w:hAnsi="Times New Roman" w:cs="Times New Roman"/>
                <w:sz w:val="24"/>
                <w:szCs w:val="24"/>
              </w:rPr>
            </w:pPr>
          </w:p>
        </w:tc>
      </w:tr>
      <w:tr w:rsidR="00E61264" w14:paraId="067645F0" w14:textId="77777777" w:rsidTr="00FD5A7C">
        <w:tc>
          <w:tcPr>
            <w:tcW w:w="6096" w:type="dxa"/>
          </w:tcPr>
          <w:p w14:paraId="31D39A33"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Прочие расходы </w:t>
            </w:r>
          </w:p>
        </w:tc>
        <w:tc>
          <w:tcPr>
            <w:tcW w:w="992" w:type="dxa"/>
          </w:tcPr>
          <w:p w14:paraId="1DCF6D99"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015</w:t>
            </w:r>
          </w:p>
        </w:tc>
        <w:tc>
          <w:tcPr>
            <w:tcW w:w="1276" w:type="dxa"/>
          </w:tcPr>
          <w:p w14:paraId="39AC3C9B"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1F9DDEBA" w14:textId="77777777" w:rsidR="00E61264" w:rsidRPr="00BC522C" w:rsidRDefault="00E61264" w:rsidP="00FD5A7C">
            <w:pPr>
              <w:spacing w:after="0"/>
              <w:jc w:val="both"/>
              <w:rPr>
                <w:rFonts w:ascii="Times New Roman" w:hAnsi="Times New Roman" w:cs="Times New Roman"/>
                <w:sz w:val="24"/>
                <w:szCs w:val="24"/>
              </w:rPr>
            </w:pPr>
          </w:p>
        </w:tc>
      </w:tr>
      <w:tr w:rsidR="00E61264" w14:paraId="25030152" w14:textId="77777777" w:rsidTr="00FD5A7C">
        <w:tc>
          <w:tcPr>
            <w:tcW w:w="6096" w:type="dxa"/>
          </w:tcPr>
          <w:p w14:paraId="0265BCCB"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Прочие доходы </w:t>
            </w:r>
          </w:p>
        </w:tc>
        <w:tc>
          <w:tcPr>
            <w:tcW w:w="992" w:type="dxa"/>
          </w:tcPr>
          <w:p w14:paraId="1408587E"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016</w:t>
            </w:r>
          </w:p>
        </w:tc>
        <w:tc>
          <w:tcPr>
            <w:tcW w:w="1276" w:type="dxa"/>
          </w:tcPr>
          <w:p w14:paraId="1F379BB7"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335D7FF7" w14:textId="77777777" w:rsidR="00E61264" w:rsidRPr="00BC522C" w:rsidRDefault="00E61264" w:rsidP="00FD5A7C">
            <w:pPr>
              <w:spacing w:after="0"/>
              <w:jc w:val="both"/>
              <w:rPr>
                <w:rFonts w:ascii="Times New Roman" w:hAnsi="Times New Roman" w:cs="Times New Roman"/>
                <w:sz w:val="24"/>
                <w:szCs w:val="24"/>
              </w:rPr>
            </w:pPr>
          </w:p>
        </w:tc>
      </w:tr>
      <w:tr w:rsidR="00E61264" w14:paraId="2F8A8841" w14:textId="77777777" w:rsidTr="00FD5A7C">
        <w:tc>
          <w:tcPr>
            <w:tcW w:w="6096" w:type="dxa"/>
          </w:tcPr>
          <w:p w14:paraId="7F56716A"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Итого операционная прибыль (убыток) (+/- строки с 012 по 016) </w:t>
            </w:r>
          </w:p>
        </w:tc>
        <w:tc>
          <w:tcPr>
            <w:tcW w:w="992" w:type="dxa"/>
          </w:tcPr>
          <w:p w14:paraId="3249EC6A"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020</w:t>
            </w:r>
          </w:p>
          <w:p w14:paraId="58FF708E" w14:textId="77777777" w:rsidR="00E61264" w:rsidRPr="00BC522C" w:rsidRDefault="00E61264" w:rsidP="00FD5A7C">
            <w:pPr>
              <w:spacing w:after="0"/>
              <w:jc w:val="center"/>
              <w:rPr>
                <w:rFonts w:ascii="Times New Roman" w:hAnsi="Times New Roman" w:cs="Times New Roman"/>
                <w:sz w:val="24"/>
                <w:szCs w:val="24"/>
              </w:rPr>
            </w:pPr>
          </w:p>
        </w:tc>
        <w:tc>
          <w:tcPr>
            <w:tcW w:w="1276" w:type="dxa"/>
          </w:tcPr>
          <w:p w14:paraId="5A8DCD74"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0D0FBB21" w14:textId="77777777" w:rsidR="00E61264" w:rsidRPr="00BC522C" w:rsidRDefault="00E61264" w:rsidP="00FD5A7C">
            <w:pPr>
              <w:spacing w:after="0"/>
              <w:jc w:val="both"/>
              <w:rPr>
                <w:rFonts w:ascii="Times New Roman" w:hAnsi="Times New Roman" w:cs="Times New Roman"/>
                <w:sz w:val="24"/>
                <w:szCs w:val="24"/>
              </w:rPr>
            </w:pPr>
          </w:p>
        </w:tc>
      </w:tr>
      <w:tr w:rsidR="00E61264" w14:paraId="09010535" w14:textId="77777777" w:rsidTr="00FD5A7C">
        <w:tc>
          <w:tcPr>
            <w:tcW w:w="6096" w:type="dxa"/>
          </w:tcPr>
          <w:p w14:paraId="7099DFFB"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Доходы по финансированию </w:t>
            </w:r>
          </w:p>
        </w:tc>
        <w:tc>
          <w:tcPr>
            <w:tcW w:w="992" w:type="dxa"/>
          </w:tcPr>
          <w:p w14:paraId="5A328D21"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021</w:t>
            </w:r>
          </w:p>
        </w:tc>
        <w:tc>
          <w:tcPr>
            <w:tcW w:w="1276" w:type="dxa"/>
          </w:tcPr>
          <w:p w14:paraId="605D0906"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6C300371" w14:textId="77777777" w:rsidR="00E61264" w:rsidRPr="00BC522C" w:rsidRDefault="00E61264" w:rsidP="00FD5A7C">
            <w:pPr>
              <w:spacing w:after="0"/>
              <w:jc w:val="both"/>
              <w:rPr>
                <w:rFonts w:ascii="Times New Roman" w:hAnsi="Times New Roman" w:cs="Times New Roman"/>
                <w:sz w:val="24"/>
                <w:szCs w:val="24"/>
              </w:rPr>
            </w:pPr>
          </w:p>
        </w:tc>
      </w:tr>
      <w:tr w:rsidR="00E61264" w14:paraId="461DA9DC" w14:textId="77777777" w:rsidTr="00FD5A7C">
        <w:tc>
          <w:tcPr>
            <w:tcW w:w="6096" w:type="dxa"/>
          </w:tcPr>
          <w:p w14:paraId="07317F2D"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Расходы по финансированию </w:t>
            </w:r>
          </w:p>
        </w:tc>
        <w:tc>
          <w:tcPr>
            <w:tcW w:w="992" w:type="dxa"/>
          </w:tcPr>
          <w:p w14:paraId="10E88850"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022</w:t>
            </w:r>
          </w:p>
        </w:tc>
        <w:tc>
          <w:tcPr>
            <w:tcW w:w="1276" w:type="dxa"/>
          </w:tcPr>
          <w:p w14:paraId="43C229EC"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0ACF19CE" w14:textId="77777777" w:rsidR="00E61264" w:rsidRPr="00BC522C" w:rsidRDefault="00E61264" w:rsidP="00FD5A7C">
            <w:pPr>
              <w:spacing w:after="0"/>
              <w:jc w:val="both"/>
              <w:rPr>
                <w:rFonts w:ascii="Times New Roman" w:hAnsi="Times New Roman" w:cs="Times New Roman"/>
                <w:sz w:val="24"/>
                <w:szCs w:val="24"/>
              </w:rPr>
            </w:pPr>
          </w:p>
        </w:tc>
      </w:tr>
      <w:tr w:rsidR="00E61264" w14:paraId="21E9E6EE" w14:textId="77777777" w:rsidTr="00FD5A7C">
        <w:tc>
          <w:tcPr>
            <w:tcW w:w="6096" w:type="dxa"/>
          </w:tcPr>
          <w:p w14:paraId="7B0A3555"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Доля организации в прибыли (убытке) ассоциированных организаций и совместной деятельности, учитываемых по методу долевого участия </w:t>
            </w:r>
          </w:p>
        </w:tc>
        <w:tc>
          <w:tcPr>
            <w:tcW w:w="992" w:type="dxa"/>
          </w:tcPr>
          <w:p w14:paraId="51AD0AF8"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023</w:t>
            </w:r>
          </w:p>
        </w:tc>
        <w:tc>
          <w:tcPr>
            <w:tcW w:w="1276" w:type="dxa"/>
          </w:tcPr>
          <w:p w14:paraId="768AA721"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403A916D" w14:textId="77777777" w:rsidR="00E61264" w:rsidRPr="00BC522C" w:rsidRDefault="00E61264" w:rsidP="00FD5A7C">
            <w:pPr>
              <w:spacing w:after="0"/>
              <w:jc w:val="both"/>
              <w:rPr>
                <w:rFonts w:ascii="Times New Roman" w:hAnsi="Times New Roman" w:cs="Times New Roman"/>
                <w:sz w:val="24"/>
                <w:szCs w:val="24"/>
              </w:rPr>
            </w:pPr>
          </w:p>
        </w:tc>
      </w:tr>
      <w:tr w:rsidR="00E61264" w14:paraId="5CCBDFAB" w14:textId="77777777" w:rsidTr="00FD5A7C">
        <w:tc>
          <w:tcPr>
            <w:tcW w:w="6096" w:type="dxa"/>
          </w:tcPr>
          <w:p w14:paraId="254CF441"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Прочие неоперационные доходы </w:t>
            </w:r>
          </w:p>
        </w:tc>
        <w:tc>
          <w:tcPr>
            <w:tcW w:w="992" w:type="dxa"/>
          </w:tcPr>
          <w:p w14:paraId="14433982"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024</w:t>
            </w:r>
          </w:p>
        </w:tc>
        <w:tc>
          <w:tcPr>
            <w:tcW w:w="1276" w:type="dxa"/>
          </w:tcPr>
          <w:p w14:paraId="7201E62C"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4DE81DCB" w14:textId="77777777" w:rsidR="00E61264" w:rsidRPr="00BC522C" w:rsidRDefault="00E61264" w:rsidP="00FD5A7C">
            <w:pPr>
              <w:spacing w:after="0"/>
              <w:jc w:val="both"/>
              <w:rPr>
                <w:rFonts w:ascii="Times New Roman" w:hAnsi="Times New Roman" w:cs="Times New Roman"/>
                <w:sz w:val="24"/>
                <w:szCs w:val="24"/>
              </w:rPr>
            </w:pPr>
          </w:p>
        </w:tc>
      </w:tr>
      <w:tr w:rsidR="00E61264" w14:paraId="6CC7F48A" w14:textId="77777777" w:rsidTr="00FD5A7C">
        <w:tc>
          <w:tcPr>
            <w:tcW w:w="6096" w:type="dxa"/>
          </w:tcPr>
          <w:p w14:paraId="145084AE"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b/>
                <w:sz w:val="24"/>
                <w:szCs w:val="24"/>
              </w:rPr>
              <w:t xml:space="preserve">Расходы на формирование человеческого капитала </w:t>
            </w:r>
          </w:p>
        </w:tc>
        <w:tc>
          <w:tcPr>
            <w:tcW w:w="992" w:type="dxa"/>
          </w:tcPr>
          <w:p w14:paraId="6FFECDB7"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b/>
                <w:sz w:val="24"/>
                <w:szCs w:val="24"/>
              </w:rPr>
              <w:t>024-1</w:t>
            </w:r>
          </w:p>
        </w:tc>
        <w:tc>
          <w:tcPr>
            <w:tcW w:w="1276" w:type="dxa"/>
          </w:tcPr>
          <w:p w14:paraId="1D26E2C3"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77D62149" w14:textId="77777777" w:rsidR="00E61264" w:rsidRPr="00BC522C" w:rsidRDefault="00E61264" w:rsidP="00FD5A7C">
            <w:pPr>
              <w:spacing w:after="0"/>
              <w:jc w:val="both"/>
              <w:rPr>
                <w:rFonts w:ascii="Times New Roman" w:hAnsi="Times New Roman" w:cs="Times New Roman"/>
                <w:sz w:val="24"/>
                <w:szCs w:val="24"/>
              </w:rPr>
            </w:pPr>
          </w:p>
        </w:tc>
      </w:tr>
      <w:tr w:rsidR="00E61264" w14:paraId="3EACACB4" w14:textId="77777777" w:rsidTr="00FD5A7C">
        <w:tc>
          <w:tcPr>
            <w:tcW w:w="6096" w:type="dxa"/>
          </w:tcPr>
          <w:p w14:paraId="4DFD3842"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 xml:space="preserve">Прочие неоперационные расходы </w:t>
            </w:r>
          </w:p>
        </w:tc>
        <w:tc>
          <w:tcPr>
            <w:tcW w:w="992" w:type="dxa"/>
          </w:tcPr>
          <w:p w14:paraId="06642C00" w14:textId="77777777" w:rsidR="00E61264" w:rsidRPr="00BC522C" w:rsidRDefault="00E61264" w:rsidP="00FD5A7C">
            <w:pPr>
              <w:spacing w:after="0"/>
              <w:jc w:val="center"/>
              <w:rPr>
                <w:rFonts w:ascii="Times New Roman" w:hAnsi="Times New Roman" w:cs="Times New Roman"/>
                <w:sz w:val="24"/>
                <w:szCs w:val="24"/>
              </w:rPr>
            </w:pPr>
            <w:r w:rsidRPr="00BC522C">
              <w:rPr>
                <w:rFonts w:ascii="Times New Roman" w:hAnsi="Times New Roman" w:cs="Times New Roman"/>
                <w:sz w:val="24"/>
                <w:szCs w:val="24"/>
              </w:rPr>
              <w:t>025</w:t>
            </w:r>
          </w:p>
        </w:tc>
        <w:tc>
          <w:tcPr>
            <w:tcW w:w="1276" w:type="dxa"/>
          </w:tcPr>
          <w:p w14:paraId="4BF89E51"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1BDE6A9C" w14:textId="77777777" w:rsidR="00E61264" w:rsidRPr="00BC522C" w:rsidRDefault="00E61264" w:rsidP="00FD5A7C">
            <w:pPr>
              <w:spacing w:after="0"/>
              <w:jc w:val="both"/>
              <w:rPr>
                <w:rFonts w:ascii="Times New Roman" w:hAnsi="Times New Roman" w:cs="Times New Roman"/>
                <w:sz w:val="24"/>
                <w:szCs w:val="24"/>
              </w:rPr>
            </w:pPr>
          </w:p>
        </w:tc>
      </w:tr>
      <w:tr w:rsidR="00E61264" w14:paraId="772F553C" w14:textId="77777777" w:rsidTr="00FD5A7C">
        <w:tc>
          <w:tcPr>
            <w:tcW w:w="6096" w:type="dxa"/>
          </w:tcPr>
          <w:p w14:paraId="016A3A8E" w14:textId="77777777" w:rsidR="00E61264" w:rsidRPr="00BC522C" w:rsidRDefault="00E61264" w:rsidP="00FD5A7C">
            <w:pPr>
              <w:spacing w:after="0"/>
              <w:jc w:val="both"/>
              <w:rPr>
                <w:rFonts w:ascii="Times New Roman" w:hAnsi="Times New Roman" w:cs="Times New Roman"/>
                <w:sz w:val="24"/>
                <w:szCs w:val="24"/>
              </w:rPr>
            </w:pPr>
            <w:r w:rsidRPr="00BC522C">
              <w:rPr>
                <w:rFonts w:ascii="Times New Roman" w:hAnsi="Times New Roman" w:cs="Times New Roman"/>
                <w:sz w:val="24"/>
                <w:szCs w:val="24"/>
              </w:rPr>
              <w:t>И т.д.</w:t>
            </w:r>
          </w:p>
        </w:tc>
        <w:tc>
          <w:tcPr>
            <w:tcW w:w="992" w:type="dxa"/>
          </w:tcPr>
          <w:p w14:paraId="6354FFCC" w14:textId="77777777" w:rsidR="00E61264" w:rsidRPr="00BC522C" w:rsidRDefault="00E61264" w:rsidP="00FD5A7C">
            <w:pPr>
              <w:spacing w:after="0"/>
              <w:jc w:val="center"/>
              <w:rPr>
                <w:rFonts w:ascii="Times New Roman" w:hAnsi="Times New Roman" w:cs="Times New Roman"/>
                <w:sz w:val="24"/>
                <w:szCs w:val="24"/>
              </w:rPr>
            </w:pPr>
          </w:p>
        </w:tc>
        <w:tc>
          <w:tcPr>
            <w:tcW w:w="1276" w:type="dxa"/>
          </w:tcPr>
          <w:p w14:paraId="4EE62760" w14:textId="77777777" w:rsidR="00E61264" w:rsidRPr="00BC522C" w:rsidRDefault="00E61264" w:rsidP="00FD5A7C">
            <w:pPr>
              <w:spacing w:after="0"/>
              <w:jc w:val="both"/>
              <w:rPr>
                <w:rFonts w:ascii="Times New Roman" w:hAnsi="Times New Roman" w:cs="Times New Roman"/>
                <w:sz w:val="24"/>
                <w:szCs w:val="24"/>
              </w:rPr>
            </w:pPr>
          </w:p>
        </w:tc>
        <w:tc>
          <w:tcPr>
            <w:tcW w:w="1275" w:type="dxa"/>
          </w:tcPr>
          <w:p w14:paraId="6E817340" w14:textId="77777777" w:rsidR="00E61264" w:rsidRPr="00BC522C" w:rsidRDefault="00E61264" w:rsidP="00FD5A7C">
            <w:pPr>
              <w:spacing w:after="0"/>
              <w:jc w:val="both"/>
              <w:rPr>
                <w:rFonts w:ascii="Times New Roman" w:hAnsi="Times New Roman" w:cs="Times New Roman"/>
                <w:sz w:val="24"/>
                <w:szCs w:val="24"/>
              </w:rPr>
            </w:pPr>
          </w:p>
        </w:tc>
      </w:tr>
    </w:tbl>
    <w:p w14:paraId="6DE5C9B8" w14:textId="77777777" w:rsidR="00E61264" w:rsidRDefault="00E61264" w:rsidP="00E61264">
      <w:pPr>
        <w:pStyle w:val="af4"/>
        <w:jc w:val="both"/>
        <w:rPr>
          <w:sz w:val="28"/>
          <w:szCs w:val="28"/>
        </w:rPr>
      </w:pPr>
    </w:p>
    <w:p w14:paraId="2378797A" w14:textId="4CDC2AFF" w:rsidR="00E61264" w:rsidRDefault="00E61264" w:rsidP="00E61264">
      <w:pPr>
        <w:pStyle w:val="af4"/>
        <w:jc w:val="both"/>
        <w:rPr>
          <w:sz w:val="28"/>
          <w:szCs w:val="28"/>
        </w:rPr>
      </w:pPr>
    </w:p>
    <w:p w14:paraId="356A5626" w14:textId="4B77BDA8" w:rsidR="00E61264" w:rsidRDefault="00E61264" w:rsidP="00E61264">
      <w:pPr>
        <w:pStyle w:val="af4"/>
        <w:jc w:val="both"/>
        <w:rPr>
          <w:sz w:val="28"/>
          <w:szCs w:val="28"/>
        </w:rPr>
      </w:pPr>
    </w:p>
    <w:p w14:paraId="4BB3A54E" w14:textId="45D981EB" w:rsidR="00E61264" w:rsidRDefault="00E61264" w:rsidP="00E61264">
      <w:pPr>
        <w:pStyle w:val="af4"/>
        <w:jc w:val="both"/>
        <w:rPr>
          <w:sz w:val="28"/>
          <w:szCs w:val="28"/>
        </w:rPr>
      </w:pPr>
    </w:p>
    <w:p w14:paraId="4459F361" w14:textId="49DAB65E" w:rsidR="00E61264" w:rsidRDefault="00E61264" w:rsidP="00E61264">
      <w:pPr>
        <w:pStyle w:val="af4"/>
        <w:jc w:val="both"/>
        <w:rPr>
          <w:sz w:val="28"/>
          <w:szCs w:val="28"/>
        </w:rPr>
      </w:pPr>
    </w:p>
    <w:p w14:paraId="6692FDBA" w14:textId="301CB0A6" w:rsidR="00E61264" w:rsidRDefault="00E61264" w:rsidP="00E61264">
      <w:pPr>
        <w:pStyle w:val="af4"/>
        <w:jc w:val="both"/>
        <w:rPr>
          <w:sz w:val="28"/>
          <w:szCs w:val="28"/>
        </w:rPr>
      </w:pPr>
    </w:p>
    <w:p w14:paraId="57B18F3E" w14:textId="51D12D8A" w:rsidR="00E61264" w:rsidRDefault="00E61264" w:rsidP="00E61264">
      <w:pPr>
        <w:pStyle w:val="af4"/>
        <w:jc w:val="both"/>
        <w:rPr>
          <w:sz w:val="28"/>
          <w:szCs w:val="28"/>
        </w:rPr>
      </w:pPr>
    </w:p>
    <w:p w14:paraId="60CCF62D" w14:textId="320CFD88" w:rsidR="00E61264" w:rsidRDefault="00E61264" w:rsidP="00E61264">
      <w:pPr>
        <w:pStyle w:val="af4"/>
        <w:jc w:val="both"/>
        <w:rPr>
          <w:sz w:val="28"/>
          <w:szCs w:val="28"/>
        </w:rPr>
      </w:pPr>
    </w:p>
    <w:p w14:paraId="37671470" w14:textId="0887D1DA" w:rsidR="00E61264" w:rsidRDefault="00E61264" w:rsidP="00E61264">
      <w:pPr>
        <w:pStyle w:val="af4"/>
        <w:jc w:val="both"/>
        <w:rPr>
          <w:sz w:val="28"/>
          <w:szCs w:val="28"/>
        </w:rPr>
      </w:pPr>
    </w:p>
    <w:p w14:paraId="5D8A3E68" w14:textId="1B890E0D" w:rsidR="00E61264" w:rsidRDefault="00E61264" w:rsidP="00E61264">
      <w:pPr>
        <w:pStyle w:val="af4"/>
        <w:jc w:val="both"/>
        <w:rPr>
          <w:sz w:val="28"/>
          <w:szCs w:val="28"/>
        </w:rPr>
      </w:pPr>
    </w:p>
    <w:p w14:paraId="73ECBC45" w14:textId="5BFFA212" w:rsidR="00E61264" w:rsidRDefault="00E61264" w:rsidP="00E61264">
      <w:pPr>
        <w:pStyle w:val="af4"/>
        <w:jc w:val="both"/>
        <w:rPr>
          <w:sz w:val="28"/>
          <w:szCs w:val="28"/>
        </w:rPr>
      </w:pPr>
    </w:p>
    <w:p w14:paraId="78F961E1" w14:textId="122CF0AC" w:rsidR="00E61264" w:rsidRDefault="00E61264" w:rsidP="00E61264">
      <w:pPr>
        <w:pStyle w:val="af4"/>
        <w:jc w:val="both"/>
        <w:rPr>
          <w:sz w:val="28"/>
          <w:szCs w:val="28"/>
        </w:rPr>
      </w:pPr>
    </w:p>
    <w:p w14:paraId="6119BABE" w14:textId="331DF712" w:rsidR="00E61264" w:rsidRDefault="00E61264" w:rsidP="00E61264">
      <w:pPr>
        <w:pStyle w:val="af4"/>
        <w:jc w:val="both"/>
        <w:rPr>
          <w:sz w:val="28"/>
          <w:szCs w:val="28"/>
        </w:rPr>
      </w:pPr>
    </w:p>
    <w:p w14:paraId="1F9C4488" w14:textId="48FDEAD3" w:rsidR="00E61264" w:rsidRDefault="00E61264" w:rsidP="00E61264">
      <w:pPr>
        <w:pStyle w:val="af4"/>
        <w:jc w:val="both"/>
        <w:rPr>
          <w:sz w:val="28"/>
          <w:szCs w:val="28"/>
        </w:rPr>
      </w:pPr>
    </w:p>
    <w:p w14:paraId="50267D30" w14:textId="77777777" w:rsidR="00E61264" w:rsidRDefault="00E61264" w:rsidP="00E61264">
      <w:pPr>
        <w:pStyle w:val="af4"/>
        <w:jc w:val="both"/>
        <w:rPr>
          <w:sz w:val="28"/>
          <w:szCs w:val="28"/>
        </w:rPr>
      </w:pPr>
    </w:p>
    <w:p w14:paraId="1097B821" w14:textId="77777777" w:rsidR="00E61264" w:rsidRDefault="00E61264" w:rsidP="005A22B4">
      <w:pPr>
        <w:spacing w:after="0" w:line="240" w:lineRule="auto"/>
        <w:jc w:val="center"/>
        <w:rPr>
          <w:rFonts w:ascii="Times New Roman" w:hAnsi="Times New Roman" w:cs="Times New Roman"/>
          <w:b/>
          <w:sz w:val="28"/>
          <w:szCs w:val="28"/>
        </w:rPr>
      </w:pPr>
    </w:p>
    <w:p w14:paraId="5785563A" w14:textId="5008D8EE" w:rsidR="00B66C01" w:rsidRPr="005A22B4" w:rsidRDefault="00B66C01" w:rsidP="005A22B4">
      <w:pPr>
        <w:spacing w:after="0" w:line="240" w:lineRule="auto"/>
        <w:jc w:val="center"/>
        <w:rPr>
          <w:rFonts w:ascii="Times New Roman" w:hAnsi="Times New Roman" w:cs="Times New Roman"/>
          <w:b/>
          <w:sz w:val="28"/>
          <w:szCs w:val="28"/>
        </w:rPr>
      </w:pPr>
      <w:r w:rsidRPr="005A22B4">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w:t>
      </w:r>
      <w:r w:rsidR="0052034E">
        <w:rPr>
          <w:rFonts w:ascii="Times New Roman" w:hAnsi="Times New Roman" w:cs="Times New Roman"/>
          <w:b/>
          <w:sz w:val="28"/>
          <w:szCs w:val="28"/>
        </w:rPr>
        <w:t>Н</w:t>
      </w:r>
    </w:p>
    <w:p w14:paraId="3A506290" w14:textId="77777777" w:rsidR="005A22B4" w:rsidRPr="007623B4" w:rsidRDefault="005A22B4" w:rsidP="006941B9">
      <w:pPr>
        <w:spacing w:after="0" w:line="240" w:lineRule="auto"/>
        <w:rPr>
          <w:rFonts w:ascii="Times New Roman" w:hAnsi="Times New Roman" w:cs="Times New Roman"/>
          <w:b/>
          <w:sz w:val="28"/>
          <w:szCs w:val="28"/>
        </w:rPr>
      </w:pPr>
    </w:p>
    <w:p w14:paraId="49562700" w14:textId="388B672F" w:rsidR="006941B9" w:rsidRDefault="006941B9" w:rsidP="006941B9">
      <w:pPr>
        <w:spacing w:after="0" w:line="240" w:lineRule="auto"/>
        <w:jc w:val="both"/>
        <w:outlineLvl w:val="0"/>
        <w:rPr>
          <w:rFonts w:ascii="Times New Roman" w:hAnsi="Times New Roman" w:cs="Times New Roman"/>
          <w:color w:val="2B2B2B"/>
          <w:sz w:val="28"/>
          <w:szCs w:val="28"/>
        </w:rPr>
      </w:pPr>
      <w:r w:rsidRPr="007623B4">
        <w:rPr>
          <w:rFonts w:ascii="Times New Roman" w:hAnsi="Times New Roman" w:cs="Times New Roman"/>
          <w:color w:val="2B2B2B"/>
          <w:sz w:val="28"/>
          <w:szCs w:val="28"/>
        </w:rPr>
        <w:t xml:space="preserve">Таблица </w:t>
      </w:r>
      <w:r w:rsidR="0052034E">
        <w:rPr>
          <w:rFonts w:ascii="Times New Roman" w:hAnsi="Times New Roman" w:cs="Times New Roman"/>
          <w:color w:val="2B2B2B"/>
          <w:sz w:val="28"/>
          <w:szCs w:val="28"/>
        </w:rPr>
        <w:t>Н</w:t>
      </w:r>
      <w:r>
        <w:rPr>
          <w:rFonts w:ascii="Times New Roman" w:hAnsi="Times New Roman" w:cs="Times New Roman"/>
          <w:color w:val="2B2B2B"/>
          <w:sz w:val="28"/>
          <w:szCs w:val="28"/>
        </w:rPr>
        <w:t>.</w:t>
      </w:r>
      <w:r w:rsidRPr="007623B4">
        <w:rPr>
          <w:rFonts w:ascii="Times New Roman" w:hAnsi="Times New Roman" w:cs="Times New Roman"/>
          <w:color w:val="2B2B2B"/>
          <w:sz w:val="28"/>
          <w:szCs w:val="28"/>
        </w:rPr>
        <w:t>1</w:t>
      </w:r>
      <w:r>
        <w:rPr>
          <w:rFonts w:ascii="Times New Roman" w:hAnsi="Times New Roman" w:cs="Times New Roman"/>
          <w:color w:val="2B2B2B"/>
          <w:sz w:val="28"/>
          <w:szCs w:val="28"/>
        </w:rPr>
        <w:t xml:space="preserve"> - </w:t>
      </w:r>
      <w:r w:rsidRPr="00EF4B42">
        <w:rPr>
          <w:rFonts w:ascii="Times New Roman" w:eastAsia="Times New Roman" w:hAnsi="Times New Roman" w:cs="Times New Roman"/>
          <w:bCs/>
          <w:color w:val="000000"/>
          <w:kern w:val="36"/>
          <w:sz w:val="28"/>
          <w:szCs w:val="28"/>
        </w:rPr>
        <w:t>Карточка учета затрат на человеческий капитал</w:t>
      </w:r>
    </w:p>
    <w:p w14:paraId="0922F9AE" w14:textId="77777777" w:rsidR="006941B9" w:rsidRPr="00C4434E" w:rsidRDefault="006941B9" w:rsidP="006941B9">
      <w:pPr>
        <w:spacing w:after="0" w:line="240" w:lineRule="auto"/>
        <w:jc w:val="both"/>
        <w:outlineLvl w:val="0"/>
        <w:rPr>
          <w:rFonts w:ascii="Times New Roman" w:hAnsi="Times New Roman" w:cs="Times New Roman"/>
          <w:color w:val="2B2B2B"/>
          <w:sz w:val="28"/>
          <w:szCs w:val="28"/>
        </w:rPr>
      </w:pPr>
    </w:p>
    <w:p w14:paraId="1DD1310D"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r w:rsidRPr="007623B4">
        <w:rPr>
          <w:rFonts w:ascii="Times New Roman" w:hAnsi="Times New Roman" w:cs="Times New Roman"/>
          <w:color w:val="2B2B2B"/>
          <w:sz w:val="28"/>
          <w:szCs w:val="28"/>
        </w:rPr>
        <w:t>Фамилия, имя, отчество _____________________________________________</w:t>
      </w:r>
    </w:p>
    <w:p w14:paraId="7D5372F8"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p>
    <w:p w14:paraId="056E9D97"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r w:rsidRPr="007623B4">
        <w:rPr>
          <w:rFonts w:ascii="Times New Roman" w:hAnsi="Times New Roman" w:cs="Times New Roman"/>
          <w:color w:val="2B2B2B"/>
          <w:sz w:val="28"/>
          <w:szCs w:val="28"/>
        </w:rPr>
        <w:t>Число, месяц и год рождения _____________________________ Пол _______</w:t>
      </w:r>
    </w:p>
    <w:p w14:paraId="7FA06951"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p>
    <w:p w14:paraId="47F542DC"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r w:rsidRPr="007623B4">
        <w:rPr>
          <w:rFonts w:ascii="Times New Roman" w:hAnsi="Times New Roman" w:cs="Times New Roman"/>
          <w:color w:val="2B2B2B"/>
          <w:sz w:val="28"/>
          <w:szCs w:val="28"/>
        </w:rPr>
        <w:t xml:space="preserve">1. </w:t>
      </w:r>
      <w:bookmarkStart w:id="217" w:name="_Hlk60063664"/>
      <w:r w:rsidRPr="007623B4">
        <w:rPr>
          <w:rFonts w:ascii="Times New Roman" w:hAnsi="Times New Roman" w:cs="Times New Roman"/>
          <w:color w:val="2B2B2B"/>
          <w:sz w:val="28"/>
          <w:szCs w:val="28"/>
        </w:rPr>
        <w:t>З</w:t>
      </w:r>
      <w:r w:rsidRPr="007623B4">
        <w:rPr>
          <w:rFonts w:ascii="Times New Roman" w:eastAsia="Times New Roman" w:hAnsi="Times New Roman" w:cs="Times New Roman"/>
          <w:bCs/>
          <w:color w:val="000000"/>
          <w:kern w:val="36"/>
          <w:sz w:val="28"/>
          <w:szCs w:val="28"/>
        </w:rPr>
        <w:t>атрат</w:t>
      </w:r>
      <w:r w:rsidRPr="007623B4">
        <w:rPr>
          <w:rFonts w:ascii="Times New Roman" w:hAnsi="Times New Roman" w:cs="Times New Roman"/>
          <w:color w:val="2B2B2B"/>
          <w:sz w:val="28"/>
          <w:szCs w:val="28"/>
        </w:rPr>
        <w:t>ы на образование</w:t>
      </w:r>
    </w:p>
    <w:p w14:paraId="2712C445"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4"/>
          <w:szCs w:val="24"/>
        </w:rPr>
      </w:pPr>
    </w:p>
    <w:tbl>
      <w:tblPr>
        <w:tblStyle w:val="a3"/>
        <w:tblW w:w="9639" w:type="dxa"/>
        <w:tblInd w:w="108" w:type="dxa"/>
        <w:tblLayout w:type="fixed"/>
        <w:tblLook w:val="04A0" w:firstRow="1" w:lastRow="0" w:firstColumn="1" w:lastColumn="0" w:noHBand="0" w:noVBand="1"/>
      </w:tblPr>
      <w:tblGrid>
        <w:gridCol w:w="2268"/>
        <w:gridCol w:w="1276"/>
        <w:gridCol w:w="1134"/>
        <w:gridCol w:w="1134"/>
        <w:gridCol w:w="1134"/>
        <w:gridCol w:w="1134"/>
        <w:gridCol w:w="1559"/>
      </w:tblGrid>
      <w:tr w:rsidR="006941B9" w:rsidRPr="007623B4" w14:paraId="680CBB59" w14:textId="77777777" w:rsidTr="005D5AA3">
        <w:tc>
          <w:tcPr>
            <w:tcW w:w="2268" w:type="dxa"/>
            <w:vMerge w:val="restart"/>
          </w:tcPr>
          <w:p w14:paraId="16005672" w14:textId="77777777" w:rsidR="006941B9" w:rsidRPr="007623B4" w:rsidRDefault="006941B9" w:rsidP="00266B2A">
            <w:pPr>
              <w:spacing w:after="0" w:line="240" w:lineRule="auto"/>
              <w:jc w:val="center"/>
              <w:outlineLvl w:val="0"/>
              <w:rPr>
                <w:rFonts w:ascii="Times New Roman" w:hAnsi="Times New Roman"/>
                <w:sz w:val="24"/>
                <w:szCs w:val="24"/>
              </w:rPr>
            </w:pPr>
          </w:p>
          <w:p w14:paraId="260122EA"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 xml:space="preserve">Назначение </w:t>
            </w:r>
          </w:p>
          <w:p w14:paraId="14A53A23"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eastAsia="Times New Roman" w:hAnsi="Times New Roman"/>
                <w:bCs/>
                <w:color w:val="000000"/>
                <w:kern w:val="36"/>
                <w:sz w:val="24"/>
                <w:szCs w:val="24"/>
              </w:rPr>
              <w:t xml:space="preserve">затрат </w:t>
            </w:r>
          </w:p>
        </w:tc>
        <w:tc>
          <w:tcPr>
            <w:tcW w:w="1276" w:type="dxa"/>
            <w:vMerge w:val="restart"/>
          </w:tcPr>
          <w:p w14:paraId="21B3FD00" w14:textId="77777777" w:rsidR="006941B9" w:rsidRPr="007623B4" w:rsidRDefault="006941B9" w:rsidP="00266B2A">
            <w:pPr>
              <w:spacing w:after="0" w:line="240" w:lineRule="auto"/>
              <w:jc w:val="center"/>
              <w:outlineLvl w:val="0"/>
              <w:rPr>
                <w:rFonts w:ascii="Times New Roman" w:hAnsi="Times New Roman"/>
                <w:sz w:val="24"/>
                <w:szCs w:val="24"/>
              </w:rPr>
            </w:pPr>
          </w:p>
          <w:p w14:paraId="10FDA9E4"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Дата</w:t>
            </w:r>
          </w:p>
        </w:tc>
        <w:tc>
          <w:tcPr>
            <w:tcW w:w="4536" w:type="dxa"/>
            <w:gridSpan w:val="4"/>
          </w:tcPr>
          <w:p w14:paraId="6E6B4ED7"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sz w:val="24"/>
                <w:szCs w:val="24"/>
              </w:rPr>
              <w:t xml:space="preserve">Источники </w:t>
            </w:r>
            <w:r w:rsidRPr="007623B4">
              <w:rPr>
                <w:rFonts w:ascii="Times New Roman" w:eastAsia="Times New Roman" w:hAnsi="Times New Roman"/>
                <w:bCs/>
                <w:color w:val="000000"/>
                <w:kern w:val="36"/>
                <w:sz w:val="24"/>
                <w:szCs w:val="24"/>
              </w:rPr>
              <w:t>затрат</w:t>
            </w:r>
            <w:r w:rsidRPr="007623B4">
              <w:rPr>
                <w:rFonts w:ascii="Times New Roman" w:hAnsi="Times New Roman"/>
                <w:sz w:val="24"/>
                <w:szCs w:val="24"/>
              </w:rPr>
              <w:t>, тыс. тенге</w:t>
            </w:r>
          </w:p>
        </w:tc>
        <w:tc>
          <w:tcPr>
            <w:tcW w:w="1559" w:type="dxa"/>
            <w:vMerge w:val="restart"/>
          </w:tcPr>
          <w:p w14:paraId="25BC8518" w14:textId="77777777" w:rsidR="006941B9" w:rsidRPr="007623B4" w:rsidRDefault="006941B9" w:rsidP="00266B2A">
            <w:pPr>
              <w:spacing w:after="0" w:line="240" w:lineRule="auto"/>
              <w:outlineLvl w:val="0"/>
              <w:rPr>
                <w:rFonts w:ascii="Times New Roman" w:hAnsi="Times New Roman"/>
                <w:color w:val="2B2B2B"/>
                <w:sz w:val="24"/>
                <w:szCs w:val="24"/>
              </w:rPr>
            </w:pPr>
          </w:p>
          <w:p w14:paraId="4C4AAE47" w14:textId="77777777" w:rsidR="006941B9" w:rsidRPr="007623B4" w:rsidRDefault="006941B9" w:rsidP="00266B2A">
            <w:pPr>
              <w:spacing w:after="0" w:line="240" w:lineRule="auto"/>
              <w:outlineLvl w:val="0"/>
              <w:rPr>
                <w:rFonts w:ascii="Times New Roman" w:hAnsi="Times New Roman"/>
                <w:color w:val="2B2B2B"/>
                <w:sz w:val="24"/>
                <w:szCs w:val="24"/>
              </w:rPr>
            </w:pPr>
            <w:r w:rsidRPr="007623B4">
              <w:rPr>
                <w:rFonts w:ascii="Times New Roman" w:hAnsi="Times New Roman"/>
                <w:color w:val="2B2B2B"/>
                <w:sz w:val="24"/>
                <w:szCs w:val="24"/>
              </w:rPr>
              <w:t>Примечание</w:t>
            </w:r>
          </w:p>
        </w:tc>
      </w:tr>
      <w:bookmarkEnd w:id="217"/>
      <w:tr w:rsidR="006941B9" w:rsidRPr="007623B4" w14:paraId="4045C2A7" w14:textId="77777777" w:rsidTr="005D5AA3">
        <w:tc>
          <w:tcPr>
            <w:tcW w:w="2268" w:type="dxa"/>
            <w:vMerge/>
          </w:tcPr>
          <w:p w14:paraId="4B7C3234"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vMerge/>
          </w:tcPr>
          <w:p w14:paraId="769ECBCE" w14:textId="77777777" w:rsidR="006941B9" w:rsidRPr="007623B4" w:rsidRDefault="006941B9" w:rsidP="00266B2A">
            <w:pPr>
              <w:spacing w:after="0" w:line="240" w:lineRule="auto"/>
              <w:jc w:val="center"/>
              <w:outlineLvl w:val="0"/>
              <w:rPr>
                <w:rFonts w:ascii="Times New Roman" w:hAnsi="Times New Roman"/>
                <w:sz w:val="24"/>
                <w:szCs w:val="24"/>
              </w:rPr>
            </w:pPr>
          </w:p>
        </w:tc>
        <w:tc>
          <w:tcPr>
            <w:tcW w:w="1134" w:type="dxa"/>
          </w:tcPr>
          <w:p w14:paraId="44FD92A6"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государство</w:t>
            </w:r>
          </w:p>
        </w:tc>
        <w:tc>
          <w:tcPr>
            <w:tcW w:w="1134" w:type="dxa"/>
          </w:tcPr>
          <w:p w14:paraId="4EEFCB09" w14:textId="77777777" w:rsidR="006941B9" w:rsidRPr="007623B4" w:rsidRDefault="006941B9" w:rsidP="00266B2A">
            <w:pPr>
              <w:spacing w:after="0" w:line="240" w:lineRule="auto"/>
              <w:jc w:val="center"/>
              <w:rPr>
                <w:rFonts w:ascii="Times New Roman" w:hAnsi="Times New Roman"/>
                <w:sz w:val="24"/>
                <w:szCs w:val="24"/>
                <w:shd w:val="clear" w:color="auto" w:fill="FFFFFF"/>
              </w:rPr>
            </w:pPr>
            <w:r w:rsidRPr="007623B4">
              <w:rPr>
                <w:rFonts w:ascii="Times New Roman" w:hAnsi="Times New Roman"/>
                <w:sz w:val="24"/>
                <w:szCs w:val="24"/>
                <w:shd w:val="clear" w:color="auto" w:fill="FFFFFF"/>
              </w:rPr>
              <w:t>юридические лица</w:t>
            </w:r>
          </w:p>
        </w:tc>
        <w:tc>
          <w:tcPr>
            <w:tcW w:w="1134" w:type="dxa"/>
          </w:tcPr>
          <w:p w14:paraId="604D0537"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 xml:space="preserve">физические </w:t>
            </w:r>
          </w:p>
          <w:p w14:paraId="05CDECDF"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лица</w:t>
            </w:r>
          </w:p>
        </w:tc>
        <w:tc>
          <w:tcPr>
            <w:tcW w:w="1134" w:type="dxa"/>
          </w:tcPr>
          <w:p w14:paraId="4804CAFA"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всего</w:t>
            </w:r>
          </w:p>
        </w:tc>
        <w:tc>
          <w:tcPr>
            <w:tcW w:w="1559" w:type="dxa"/>
            <w:vMerge/>
          </w:tcPr>
          <w:p w14:paraId="7AEBB9D9"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7AD7F0AD" w14:textId="77777777" w:rsidTr="005D5AA3">
        <w:tc>
          <w:tcPr>
            <w:tcW w:w="2268" w:type="dxa"/>
            <w:vMerge w:val="restart"/>
          </w:tcPr>
          <w:p w14:paraId="4F494E38" w14:textId="77777777" w:rsidR="006941B9" w:rsidRPr="007623B4" w:rsidRDefault="006941B9" w:rsidP="00266B2A">
            <w:pPr>
              <w:spacing w:after="0" w:line="240" w:lineRule="auto"/>
              <w:rPr>
                <w:rFonts w:ascii="Times New Roman" w:hAnsi="Times New Roman"/>
                <w:sz w:val="24"/>
                <w:szCs w:val="24"/>
              </w:rPr>
            </w:pPr>
            <w:r w:rsidRPr="007623B4">
              <w:rPr>
                <w:rFonts w:ascii="Times New Roman" w:hAnsi="Times New Roman"/>
                <w:sz w:val="24"/>
                <w:szCs w:val="24"/>
                <w:shd w:val="clear" w:color="auto" w:fill="FFFFFF"/>
              </w:rPr>
              <w:t>Получение среднего общего образования (включая детсад)</w:t>
            </w:r>
          </w:p>
        </w:tc>
        <w:tc>
          <w:tcPr>
            <w:tcW w:w="1276" w:type="dxa"/>
          </w:tcPr>
          <w:p w14:paraId="4A4A941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A20C0E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5942EE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0D7885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7955AB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7C5659C"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28361A04" w14:textId="77777777" w:rsidTr="005D5AA3">
        <w:tc>
          <w:tcPr>
            <w:tcW w:w="2268" w:type="dxa"/>
            <w:vMerge/>
          </w:tcPr>
          <w:p w14:paraId="49392957"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30F3B84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0F0AB0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BDDBFF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51B8A0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C8B1A1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F73CAC0"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2624CE7C" w14:textId="77777777" w:rsidTr="005D5AA3">
        <w:tc>
          <w:tcPr>
            <w:tcW w:w="2268" w:type="dxa"/>
            <w:vMerge/>
          </w:tcPr>
          <w:p w14:paraId="3E90E55E"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57BC1FC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71C5DA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6419E4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E61854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E43925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61521CB9"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38995FCE" w14:textId="77777777" w:rsidTr="005D5AA3">
        <w:tc>
          <w:tcPr>
            <w:tcW w:w="2268" w:type="dxa"/>
            <w:vMerge w:val="restart"/>
          </w:tcPr>
          <w:p w14:paraId="6D122663" w14:textId="77777777" w:rsidR="006941B9" w:rsidRPr="007623B4" w:rsidRDefault="006941B9" w:rsidP="00266B2A">
            <w:pPr>
              <w:spacing w:after="0" w:line="240" w:lineRule="auto"/>
              <w:rPr>
                <w:rFonts w:ascii="Times New Roman" w:hAnsi="Times New Roman"/>
                <w:sz w:val="24"/>
                <w:szCs w:val="24"/>
              </w:rPr>
            </w:pPr>
            <w:r w:rsidRPr="007623B4">
              <w:rPr>
                <w:rFonts w:ascii="Times New Roman" w:hAnsi="Times New Roman"/>
                <w:sz w:val="24"/>
                <w:szCs w:val="24"/>
                <w:shd w:val="clear" w:color="auto" w:fill="FFFFFF"/>
              </w:rPr>
              <w:t>Получение с</w:t>
            </w:r>
            <w:r w:rsidRPr="007623B4">
              <w:rPr>
                <w:rFonts w:ascii="Times New Roman" w:hAnsi="Times New Roman"/>
                <w:sz w:val="24"/>
                <w:szCs w:val="24"/>
              </w:rPr>
              <w:t>реднего профессионального</w:t>
            </w:r>
            <w:r w:rsidRPr="007623B4">
              <w:rPr>
                <w:rFonts w:ascii="Times New Roman" w:hAnsi="Times New Roman"/>
                <w:sz w:val="24"/>
                <w:szCs w:val="24"/>
                <w:shd w:val="clear" w:color="auto" w:fill="FFFFFF"/>
              </w:rPr>
              <w:t xml:space="preserve"> образования (ПТУ)</w:t>
            </w:r>
          </w:p>
        </w:tc>
        <w:tc>
          <w:tcPr>
            <w:tcW w:w="1276" w:type="dxa"/>
          </w:tcPr>
          <w:p w14:paraId="6C579EC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872E0A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A22497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068C3A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E27AA3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22B94504"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319DA2C4" w14:textId="77777777" w:rsidTr="005D5AA3">
        <w:tc>
          <w:tcPr>
            <w:tcW w:w="2268" w:type="dxa"/>
            <w:vMerge/>
          </w:tcPr>
          <w:p w14:paraId="6EFD21E6"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000A5A0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82BD67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4CF87F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8A01C6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16F213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2F5A2DD9"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5D62CD85" w14:textId="77777777" w:rsidTr="005D5AA3">
        <w:tc>
          <w:tcPr>
            <w:tcW w:w="2268" w:type="dxa"/>
            <w:vMerge/>
          </w:tcPr>
          <w:p w14:paraId="077A173E"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71DA576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058C96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932BE3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AB9443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07AB6D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2EC52D2C"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01BC8BB8" w14:textId="77777777" w:rsidTr="005D5AA3">
        <w:tc>
          <w:tcPr>
            <w:tcW w:w="2268" w:type="dxa"/>
            <w:vMerge w:val="restart"/>
          </w:tcPr>
          <w:p w14:paraId="32734DAB" w14:textId="77777777" w:rsidR="006941B9" w:rsidRPr="007623B4" w:rsidRDefault="006941B9" w:rsidP="00266B2A">
            <w:pPr>
              <w:spacing w:after="0" w:line="240" w:lineRule="auto"/>
              <w:outlineLvl w:val="0"/>
              <w:rPr>
                <w:rFonts w:ascii="Times New Roman" w:hAnsi="Times New Roman"/>
                <w:sz w:val="24"/>
                <w:szCs w:val="24"/>
              </w:rPr>
            </w:pPr>
            <w:r w:rsidRPr="007623B4">
              <w:rPr>
                <w:rFonts w:ascii="Times New Roman" w:hAnsi="Times New Roman"/>
                <w:sz w:val="24"/>
                <w:szCs w:val="24"/>
                <w:shd w:val="clear" w:color="auto" w:fill="FFFFFF"/>
              </w:rPr>
              <w:t>Получение с</w:t>
            </w:r>
            <w:r w:rsidRPr="007623B4">
              <w:rPr>
                <w:rFonts w:ascii="Times New Roman" w:hAnsi="Times New Roman"/>
                <w:sz w:val="24"/>
                <w:szCs w:val="24"/>
              </w:rPr>
              <w:t>реднего специального</w:t>
            </w:r>
            <w:r w:rsidRPr="007623B4">
              <w:rPr>
                <w:rFonts w:ascii="Times New Roman" w:hAnsi="Times New Roman"/>
                <w:sz w:val="24"/>
                <w:szCs w:val="24"/>
                <w:shd w:val="clear" w:color="auto" w:fill="FFFFFF"/>
              </w:rPr>
              <w:t xml:space="preserve"> образования (колледж)</w:t>
            </w:r>
          </w:p>
        </w:tc>
        <w:tc>
          <w:tcPr>
            <w:tcW w:w="1276" w:type="dxa"/>
          </w:tcPr>
          <w:p w14:paraId="0C77779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E34510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815133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B9016F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1CE4C6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2563F05"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30BD93B9" w14:textId="77777777" w:rsidTr="005D5AA3">
        <w:tc>
          <w:tcPr>
            <w:tcW w:w="2268" w:type="dxa"/>
            <w:vMerge/>
          </w:tcPr>
          <w:p w14:paraId="3948D0B6"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397B98C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5A1FAA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2193D5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D52412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79AC1F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70F4B03"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293232FC" w14:textId="77777777" w:rsidTr="005D5AA3">
        <w:tc>
          <w:tcPr>
            <w:tcW w:w="2268" w:type="dxa"/>
            <w:vMerge/>
          </w:tcPr>
          <w:p w14:paraId="73D8EDAE"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6423255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35D7C6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47AAC4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12EE08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E6772C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71AA314C"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1AA0FF60" w14:textId="77777777" w:rsidTr="005D5AA3">
        <w:tc>
          <w:tcPr>
            <w:tcW w:w="2268" w:type="dxa"/>
          </w:tcPr>
          <w:p w14:paraId="525E53B4" w14:textId="77777777" w:rsidR="006971B7" w:rsidRDefault="006941B9" w:rsidP="00266B2A">
            <w:pPr>
              <w:spacing w:after="0" w:line="240" w:lineRule="auto"/>
              <w:rPr>
                <w:rFonts w:ascii="Times New Roman" w:hAnsi="Times New Roman"/>
                <w:sz w:val="24"/>
                <w:szCs w:val="24"/>
                <w:shd w:val="clear" w:color="auto" w:fill="FFFFFF"/>
              </w:rPr>
            </w:pPr>
            <w:r w:rsidRPr="007623B4">
              <w:rPr>
                <w:rFonts w:ascii="Times New Roman" w:hAnsi="Times New Roman"/>
                <w:sz w:val="24"/>
                <w:szCs w:val="24"/>
                <w:shd w:val="clear" w:color="auto" w:fill="FFFFFF"/>
              </w:rPr>
              <w:t xml:space="preserve">Получение </w:t>
            </w:r>
            <w:r w:rsidRPr="007623B4">
              <w:rPr>
                <w:rFonts w:ascii="Times New Roman" w:hAnsi="Times New Roman"/>
                <w:sz w:val="24"/>
                <w:szCs w:val="24"/>
              </w:rPr>
              <w:t xml:space="preserve">вузовского </w:t>
            </w:r>
            <w:r w:rsidRPr="007623B4">
              <w:rPr>
                <w:rFonts w:ascii="Times New Roman" w:hAnsi="Times New Roman"/>
                <w:sz w:val="24"/>
                <w:szCs w:val="24"/>
                <w:shd w:val="clear" w:color="auto" w:fill="FFFFFF"/>
              </w:rPr>
              <w:t xml:space="preserve">образования:  </w:t>
            </w:r>
          </w:p>
          <w:p w14:paraId="05DAC97D" w14:textId="47278677" w:rsidR="006941B9" w:rsidRPr="007623B4" w:rsidRDefault="006971B7" w:rsidP="00266B2A">
            <w:pPr>
              <w:spacing w:after="0" w:line="240" w:lineRule="auto"/>
              <w:rPr>
                <w:rFonts w:ascii="Times New Roman" w:hAnsi="Times New Roman"/>
                <w:sz w:val="24"/>
                <w:szCs w:val="24"/>
              </w:rPr>
            </w:pPr>
            <w:r>
              <w:rPr>
                <w:rFonts w:ascii="Times New Roman" w:hAnsi="Times New Roman"/>
                <w:sz w:val="24"/>
                <w:szCs w:val="24"/>
                <w:shd w:val="clear" w:color="auto" w:fill="FFFFFF"/>
              </w:rPr>
              <w:t xml:space="preserve">-  </w:t>
            </w:r>
            <w:r w:rsidR="006941B9" w:rsidRPr="007623B4">
              <w:rPr>
                <w:rFonts w:ascii="Times New Roman" w:hAnsi="Times New Roman"/>
                <w:sz w:val="24"/>
                <w:szCs w:val="24"/>
                <w:shd w:val="clear" w:color="auto" w:fill="FFFFFF"/>
              </w:rPr>
              <w:t>бакалавриат</w:t>
            </w:r>
          </w:p>
        </w:tc>
        <w:tc>
          <w:tcPr>
            <w:tcW w:w="1276" w:type="dxa"/>
          </w:tcPr>
          <w:p w14:paraId="35706F0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55FC58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62A3E3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DA179D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6CC910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70E4F53C"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19CAAE9C" w14:textId="77777777" w:rsidTr="005D5AA3">
        <w:tc>
          <w:tcPr>
            <w:tcW w:w="2268" w:type="dxa"/>
          </w:tcPr>
          <w:p w14:paraId="2D71D407"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02DFD55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007C79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581B28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BAB6D8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A96285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6D957587"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47E43E2B" w14:textId="77777777" w:rsidTr="005D5AA3">
        <w:tc>
          <w:tcPr>
            <w:tcW w:w="2268" w:type="dxa"/>
          </w:tcPr>
          <w:p w14:paraId="0F99662D"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0AF1751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C2685D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CE88A2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009C5E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1F900F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38A5B381"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6C2F15F7" w14:textId="77777777" w:rsidTr="005D5AA3">
        <w:tc>
          <w:tcPr>
            <w:tcW w:w="2268" w:type="dxa"/>
          </w:tcPr>
          <w:p w14:paraId="1A31DD74" w14:textId="75875F44" w:rsidR="006941B9" w:rsidRPr="007623B4" w:rsidRDefault="006971B7" w:rsidP="00266B2A">
            <w:pPr>
              <w:spacing w:after="0" w:line="240" w:lineRule="auto"/>
              <w:outlineLvl w:val="0"/>
              <w:rPr>
                <w:rFonts w:ascii="Times New Roman" w:hAnsi="Times New Roman"/>
                <w:sz w:val="24"/>
                <w:szCs w:val="24"/>
              </w:rPr>
            </w:pPr>
            <w:r>
              <w:rPr>
                <w:rFonts w:ascii="Times New Roman" w:hAnsi="Times New Roman"/>
                <w:sz w:val="24"/>
                <w:szCs w:val="24"/>
                <w:shd w:val="clear" w:color="auto" w:fill="FFFFFF"/>
              </w:rPr>
              <w:t xml:space="preserve">- </w:t>
            </w:r>
            <w:r w:rsidR="006941B9" w:rsidRPr="007623B4">
              <w:rPr>
                <w:rFonts w:ascii="Times New Roman" w:hAnsi="Times New Roman"/>
                <w:sz w:val="24"/>
                <w:szCs w:val="24"/>
                <w:shd w:val="clear" w:color="auto" w:fill="FFFFFF"/>
              </w:rPr>
              <w:t>магистратура</w:t>
            </w:r>
          </w:p>
        </w:tc>
        <w:tc>
          <w:tcPr>
            <w:tcW w:w="1276" w:type="dxa"/>
          </w:tcPr>
          <w:p w14:paraId="060958D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FA24F0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0BEA35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C8D651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76B584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7C2680FB"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7C0AA9DA" w14:textId="77777777" w:rsidTr="005D5AA3">
        <w:tc>
          <w:tcPr>
            <w:tcW w:w="2268" w:type="dxa"/>
          </w:tcPr>
          <w:p w14:paraId="656A9D70"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4626C38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827025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B9141E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E994E1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A56DEF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11B5870D"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6A72454F" w14:textId="77777777" w:rsidTr="005D5AA3">
        <w:tc>
          <w:tcPr>
            <w:tcW w:w="2268" w:type="dxa"/>
          </w:tcPr>
          <w:p w14:paraId="40230FE0"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1C24CBA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AA4D5B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0A80C2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9E7D86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E65371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5BFF4120"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6A26F573" w14:textId="77777777" w:rsidTr="005D5AA3">
        <w:tc>
          <w:tcPr>
            <w:tcW w:w="2268" w:type="dxa"/>
          </w:tcPr>
          <w:p w14:paraId="3CD9DBFD" w14:textId="6C16B1E8" w:rsidR="006941B9" w:rsidRPr="007623B4" w:rsidRDefault="006971B7" w:rsidP="00266B2A">
            <w:pPr>
              <w:spacing w:after="0" w:line="240" w:lineRule="auto"/>
              <w:rPr>
                <w:rFonts w:ascii="Times New Roman" w:hAnsi="Times New Roman"/>
                <w:sz w:val="24"/>
                <w:szCs w:val="24"/>
              </w:rPr>
            </w:pPr>
            <w:r>
              <w:rPr>
                <w:rFonts w:ascii="Times New Roman" w:hAnsi="Times New Roman"/>
                <w:sz w:val="24"/>
                <w:szCs w:val="24"/>
                <w:shd w:val="clear" w:color="auto" w:fill="FFFFFF"/>
              </w:rPr>
              <w:t xml:space="preserve">- </w:t>
            </w:r>
            <w:r w:rsidR="006941B9" w:rsidRPr="007623B4">
              <w:rPr>
                <w:rFonts w:ascii="Times New Roman" w:hAnsi="Times New Roman"/>
                <w:sz w:val="24"/>
                <w:szCs w:val="24"/>
                <w:shd w:val="clear" w:color="auto" w:fill="FFFFFF"/>
              </w:rPr>
              <w:t>докторантура</w:t>
            </w:r>
          </w:p>
        </w:tc>
        <w:tc>
          <w:tcPr>
            <w:tcW w:w="1276" w:type="dxa"/>
          </w:tcPr>
          <w:p w14:paraId="0CD94F2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7BE67A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E9A6AE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502CF9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7E3BBB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6A60552"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25E96C76" w14:textId="77777777" w:rsidTr="005D5AA3">
        <w:tc>
          <w:tcPr>
            <w:tcW w:w="2268" w:type="dxa"/>
          </w:tcPr>
          <w:p w14:paraId="73A334BC"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572B091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9083CF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C180E3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1E58A0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DECFDA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67CC5BC4"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3F05ED4A" w14:textId="77777777" w:rsidTr="005D5AA3">
        <w:tc>
          <w:tcPr>
            <w:tcW w:w="2268" w:type="dxa"/>
          </w:tcPr>
          <w:p w14:paraId="06F2A0D2"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2510436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BF57E5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3FD6A0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BD8BFC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542AC4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29D72DD4"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657D7C11" w14:textId="77777777" w:rsidTr="005D5AA3">
        <w:tc>
          <w:tcPr>
            <w:tcW w:w="2268" w:type="dxa"/>
          </w:tcPr>
          <w:p w14:paraId="616D1077" w14:textId="77777777" w:rsidR="006941B9" w:rsidRPr="007623B4" w:rsidRDefault="006941B9" w:rsidP="00266B2A">
            <w:pPr>
              <w:spacing w:after="0" w:line="240" w:lineRule="auto"/>
              <w:outlineLvl w:val="0"/>
              <w:rPr>
                <w:rFonts w:ascii="Times New Roman" w:hAnsi="Times New Roman"/>
                <w:sz w:val="24"/>
                <w:szCs w:val="24"/>
              </w:rPr>
            </w:pPr>
            <w:r w:rsidRPr="007623B4">
              <w:rPr>
                <w:rFonts w:ascii="Times New Roman" w:hAnsi="Times New Roman"/>
                <w:sz w:val="24"/>
                <w:szCs w:val="24"/>
              </w:rPr>
              <w:t>Повышение квалификации</w:t>
            </w:r>
          </w:p>
        </w:tc>
        <w:tc>
          <w:tcPr>
            <w:tcW w:w="1276" w:type="dxa"/>
          </w:tcPr>
          <w:p w14:paraId="301D843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766FE4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536267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96E651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B29169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6254ACFE"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75787780" w14:textId="77777777" w:rsidTr="005D5AA3">
        <w:tc>
          <w:tcPr>
            <w:tcW w:w="2268" w:type="dxa"/>
          </w:tcPr>
          <w:p w14:paraId="1A0D7251"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10E7549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5A5AD9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000D67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B315D7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FDA7E5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7C2D6B40"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4B9871D4" w14:textId="77777777" w:rsidTr="005D5AA3">
        <w:tc>
          <w:tcPr>
            <w:tcW w:w="2268" w:type="dxa"/>
          </w:tcPr>
          <w:p w14:paraId="298D5014"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2D45DC5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C23D87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63430A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B3B9EB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94555E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3FC92CC"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4EF79B5E" w14:textId="77777777" w:rsidTr="005D5AA3">
        <w:tc>
          <w:tcPr>
            <w:tcW w:w="2268" w:type="dxa"/>
          </w:tcPr>
          <w:p w14:paraId="3253A410" w14:textId="77777777" w:rsidR="006941B9" w:rsidRPr="007623B4" w:rsidRDefault="006941B9" w:rsidP="00266B2A">
            <w:pPr>
              <w:spacing w:after="0" w:line="240" w:lineRule="auto"/>
              <w:outlineLvl w:val="0"/>
              <w:rPr>
                <w:rFonts w:ascii="Times New Roman" w:hAnsi="Times New Roman"/>
                <w:sz w:val="24"/>
                <w:szCs w:val="24"/>
              </w:rPr>
            </w:pPr>
            <w:r w:rsidRPr="007623B4">
              <w:rPr>
                <w:rFonts w:ascii="Times New Roman" w:hAnsi="Times New Roman"/>
                <w:sz w:val="24"/>
                <w:szCs w:val="24"/>
              </w:rPr>
              <w:t>Итого:</w:t>
            </w:r>
          </w:p>
        </w:tc>
        <w:tc>
          <w:tcPr>
            <w:tcW w:w="1276" w:type="dxa"/>
          </w:tcPr>
          <w:p w14:paraId="4DC9CFA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231263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29319C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0513B1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755B47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5DF9B091"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5D5AA3" w:rsidRPr="007623B4" w14:paraId="504A4CA5" w14:textId="77777777" w:rsidTr="005D5AA3">
        <w:tc>
          <w:tcPr>
            <w:tcW w:w="9639" w:type="dxa"/>
            <w:gridSpan w:val="7"/>
          </w:tcPr>
          <w:p w14:paraId="2DB693A1" w14:textId="1282CF65" w:rsidR="005D5AA3" w:rsidRPr="007623B4" w:rsidRDefault="005D5AA3" w:rsidP="00266B2A">
            <w:pPr>
              <w:spacing w:after="0" w:line="240" w:lineRule="auto"/>
              <w:outlineLvl w:val="0"/>
              <w:rPr>
                <w:rFonts w:ascii="Times New Roman" w:hAnsi="Times New Roman"/>
                <w:color w:val="2B2B2B"/>
                <w:sz w:val="24"/>
                <w:szCs w:val="24"/>
              </w:rPr>
            </w:pPr>
            <w:r>
              <w:rPr>
                <w:rFonts w:ascii="Times New Roman" w:hAnsi="Times New Roman"/>
                <w:color w:val="2B2B2B"/>
                <w:sz w:val="24"/>
                <w:szCs w:val="24"/>
              </w:rPr>
              <w:t xml:space="preserve">        Примечание – Разработано автором</w:t>
            </w:r>
          </w:p>
        </w:tc>
      </w:tr>
    </w:tbl>
    <w:p w14:paraId="0C10462F" w14:textId="77777777" w:rsidR="006941B9" w:rsidRDefault="006941B9" w:rsidP="006941B9">
      <w:pPr>
        <w:pStyle w:val="af4"/>
        <w:jc w:val="both"/>
        <w:rPr>
          <w:sz w:val="28"/>
          <w:szCs w:val="28"/>
        </w:rPr>
      </w:pPr>
    </w:p>
    <w:p w14:paraId="6761352A" w14:textId="77777777" w:rsidR="006941B9" w:rsidRDefault="006941B9" w:rsidP="006941B9">
      <w:pPr>
        <w:pStyle w:val="af4"/>
        <w:jc w:val="both"/>
        <w:rPr>
          <w:sz w:val="28"/>
          <w:szCs w:val="28"/>
        </w:rPr>
      </w:pPr>
    </w:p>
    <w:p w14:paraId="17418006" w14:textId="77777777" w:rsidR="006941B9" w:rsidRDefault="006941B9" w:rsidP="006941B9">
      <w:pPr>
        <w:pStyle w:val="af4"/>
        <w:jc w:val="both"/>
        <w:rPr>
          <w:sz w:val="28"/>
          <w:szCs w:val="28"/>
        </w:rPr>
      </w:pPr>
    </w:p>
    <w:p w14:paraId="46D93202" w14:textId="77777777" w:rsidR="006941B9" w:rsidRDefault="006941B9" w:rsidP="006941B9">
      <w:pPr>
        <w:pStyle w:val="af4"/>
        <w:jc w:val="both"/>
        <w:rPr>
          <w:sz w:val="28"/>
          <w:szCs w:val="28"/>
        </w:rPr>
      </w:pPr>
    </w:p>
    <w:p w14:paraId="29F7283F" w14:textId="0EE8D3DF" w:rsidR="006941B9" w:rsidRDefault="006941B9" w:rsidP="006941B9">
      <w:pPr>
        <w:spacing w:after="0" w:line="240" w:lineRule="auto"/>
        <w:jc w:val="both"/>
        <w:outlineLvl w:val="0"/>
        <w:rPr>
          <w:rFonts w:ascii="Times New Roman" w:hAnsi="Times New Roman" w:cs="Times New Roman"/>
          <w:color w:val="2B2B2B"/>
          <w:sz w:val="28"/>
          <w:szCs w:val="28"/>
        </w:rPr>
      </w:pPr>
      <w:bookmarkStart w:id="218" w:name="_Hlk60063639"/>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2034E">
        <w:rPr>
          <w:rFonts w:ascii="Times New Roman" w:hAnsi="Times New Roman" w:cs="Times New Roman"/>
          <w:color w:val="2B2B2B"/>
          <w:sz w:val="28"/>
          <w:szCs w:val="28"/>
        </w:rPr>
        <w:t>Н</w:t>
      </w:r>
      <w:r>
        <w:rPr>
          <w:rFonts w:ascii="Times New Roman" w:hAnsi="Times New Roman" w:cs="Times New Roman"/>
          <w:color w:val="2B2B2B"/>
          <w:sz w:val="28"/>
          <w:szCs w:val="28"/>
        </w:rPr>
        <w:t>.</w:t>
      </w:r>
      <w:r w:rsidRPr="007623B4">
        <w:rPr>
          <w:rFonts w:ascii="Times New Roman" w:hAnsi="Times New Roman" w:cs="Times New Roman"/>
          <w:color w:val="2B2B2B"/>
          <w:sz w:val="28"/>
          <w:szCs w:val="28"/>
        </w:rPr>
        <w:t>1</w:t>
      </w:r>
      <w:r>
        <w:rPr>
          <w:rFonts w:ascii="Times New Roman" w:hAnsi="Times New Roman" w:cs="Times New Roman"/>
          <w:color w:val="2B2B2B"/>
          <w:sz w:val="28"/>
          <w:szCs w:val="28"/>
        </w:rPr>
        <w:t xml:space="preserve"> </w:t>
      </w:r>
    </w:p>
    <w:p w14:paraId="09CFCDC9" w14:textId="77777777" w:rsidR="006941B9" w:rsidRDefault="006941B9" w:rsidP="006941B9">
      <w:pPr>
        <w:spacing w:after="0" w:line="240" w:lineRule="auto"/>
        <w:ind w:firstLine="386"/>
        <w:jc w:val="both"/>
        <w:outlineLvl w:val="0"/>
        <w:rPr>
          <w:rFonts w:ascii="Times New Roman" w:hAnsi="Times New Roman" w:cs="Times New Roman"/>
          <w:color w:val="2B2B2B"/>
          <w:sz w:val="28"/>
          <w:szCs w:val="28"/>
        </w:rPr>
      </w:pPr>
    </w:p>
    <w:p w14:paraId="041643C8"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r w:rsidRPr="007623B4">
        <w:rPr>
          <w:rFonts w:ascii="Times New Roman" w:hAnsi="Times New Roman" w:cs="Times New Roman"/>
          <w:color w:val="2B2B2B"/>
          <w:sz w:val="28"/>
          <w:szCs w:val="28"/>
        </w:rPr>
        <w:t>2. З</w:t>
      </w:r>
      <w:r w:rsidRPr="007623B4">
        <w:rPr>
          <w:rFonts w:ascii="Times New Roman" w:eastAsia="Times New Roman" w:hAnsi="Times New Roman" w:cs="Times New Roman"/>
          <w:bCs/>
          <w:color w:val="000000"/>
          <w:kern w:val="36"/>
          <w:sz w:val="28"/>
          <w:szCs w:val="28"/>
        </w:rPr>
        <w:t>атрат</w:t>
      </w:r>
      <w:r w:rsidRPr="007623B4">
        <w:rPr>
          <w:rFonts w:ascii="Times New Roman" w:hAnsi="Times New Roman" w:cs="Times New Roman"/>
          <w:color w:val="2B2B2B"/>
          <w:sz w:val="28"/>
          <w:szCs w:val="28"/>
        </w:rPr>
        <w:t>ы на здоровье</w:t>
      </w:r>
    </w:p>
    <w:p w14:paraId="65330621"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p>
    <w:tbl>
      <w:tblPr>
        <w:tblStyle w:val="a3"/>
        <w:tblW w:w="9639" w:type="dxa"/>
        <w:tblInd w:w="108" w:type="dxa"/>
        <w:tblLayout w:type="fixed"/>
        <w:tblLook w:val="04A0" w:firstRow="1" w:lastRow="0" w:firstColumn="1" w:lastColumn="0" w:noHBand="0" w:noVBand="1"/>
      </w:tblPr>
      <w:tblGrid>
        <w:gridCol w:w="2410"/>
        <w:gridCol w:w="1276"/>
        <w:gridCol w:w="1134"/>
        <w:gridCol w:w="1134"/>
        <w:gridCol w:w="1134"/>
        <w:gridCol w:w="992"/>
        <w:gridCol w:w="1559"/>
      </w:tblGrid>
      <w:tr w:rsidR="006941B9" w:rsidRPr="007623B4" w14:paraId="57C701AB" w14:textId="77777777" w:rsidTr="005D5AA3">
        <w:tc>
          <w:tcPr>
            <w:tcW w:w="2410" w:type="dxa"/>
            <w:vMerge w:val="restart"/>
          </w:tcPr>
          <w:p w14:paraId="717EFBD9"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Источники</w:t>
            </w:r>
          </w:p>
          <w:p w14:paraId="2F90A832"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финансирования</w:t>
            </w:r>
          </w:p>
        </w:tc>
        <w:tc>
          <w:tcPr>
            <w:tcW w:w="1276" w:type="dxa"/>
            <w:vMerge w:val="restart"/>
          </w:tcPr>
          <w:p w14:paraId="5B916373" w14:textId="77777777" w:rsidR="006941B9" w:rsidRPr="007623B4" w:rsidRDefault="006941B9" w:rsidP="00266B2A">
            <w:pPr>
              <w:spacing w:after="0" w:line="240" w:lineRule="auto"/>
              <w:jc w:val="center"/>
              <w:outlineLvl w:val="0"/>
              <w:rPr>
                <w:rFonts w:ascii="Times New Roman" w:hAnsi="Times New Roman"/>
                <w:sz w:val="24"/>
                <w:szCs w:val="24"/>
              </w:rPr>
            </w:pPr>
          </w:p>
          <w:p w14:paraId="73A11215"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Дата</w:t>
            </w:r>
          </w:p>
          <w:p w14:paraId="053FB1A2" w14:textId="77777777" w:rsidR="006941B9" w:rsidRPr="007623B4" w:rsidRDefault="006941B9" w:rsidP="00266B2A">
            <w:pPr>
              <w:spacing w:after="0" w:line="240" w:lineRule="auto"/>
              <w:jc w:val="center"/>
              <w:outlineLvl w:val="0"/>
              <w:rPr>
                <w:rFonts w:ascii="Times New Roman" w:hAnsi="Times New Roman"/>
                <w:sz w:val="24"/>
                <w:szCs w:val="24"/>
              </w:rPr>
            </w:pPr>
          </w:p>
        </w:tc>
        <w:tc>
          <w:tcPr>
            <w:tcW w:w="4394" w:type="dxa"/>
            <w:gridSpan w:val="4"/>
          </w:tcPr>
          <w:p w14:paraId="778E4D05"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sz w:val="24"/>
                <w:szCs w:val="24"/>
              </w:rPr>
              <w:t xml:space="preserve">Назначение </w:t>
            </w:r>
            <w:r w:rsidRPr="007623B4">
              <w:rPr>
                <w:rFonts w:ascii="Times New Roman" w:eastAsia="Times New Roman" w:hAnsi="Times New Roman"/>
                <w:bCs/>
                <w:color w:val="000000"/>
                <w:kern w:val="36"/>
                <w:sz w:val="24"/>
                <w:szCs w:val="24"/>
              </w:rPr>
              <w:t>затрат</w:t>
            </w:r>
            <w:r w:rsidRPr="007623B4">
              <w:rPr>
                <w:rFonts w:ascii="Times New Roman" w:hAnsi="Times New Roman"/>
                <w:sz w:val="24"/>
                <w:szCs w:val="24"/>
              </w:rPr>
              <w:t>, тыс. тенге</w:t>
            </w:r>
          </w:p>
        </w:tc>
        <w:tc>
          <w:tcPr>
            <w:tcW w:w="1559" w:type="dxa"/>
            <w:vMerge w:val="restart"/>
          </w:tcPr>
          <w:p w14:paraId="292DA95C" w14:textId="77777777" w:rsidR="006941B9" w:rsidRPr="007623B4" w:rsidRDefault="006941B9" w:rsidP="00266B2A">
            <w:pPr>
              <w:spacing w:after="0" w:line="240" w:lineRule="auto"/>
              <w:jc w:val="both"/>
              <w:outlineLvl w:val="0"/>
              <w:rPr>
                <w:rFonts w:ascii="Times New Roman" w:hAnsi="Times New Roman"/>
                <w:color w:val="2B2B2B"/>
                <w:sz w:val="24"/>
                <w:szCs w:val="24"/>
              </w:rPr>
            </w:pPr>
            <w:r w:rsidRPr="007623B4">
              <w:rPr>
                <w:rFonts w:ascii="Times New Roman" w:hAnsi="Times New Roman"/>
                <w:color w:val="2B2B2B"/>
                <w:sz w:val="24"/>
                <w:szCs w:val="24"/>
              </w:rPr>
              <w:t>Примечание</w:t>
            </w:r>
          </w:p>
        </w:tc>
      </w:tr>
      <w:tr w:rsidR="006941B9" w:rsidRPr="007623B4" w14:paraId="5BC7DB8E" w14:textId="77777777" w:rsidTr="005D5AA3">
        <w:tc>
          <w:tcPr>
            <w:tcW w:w="2410" w:type="dxa"/>
            <w:vMerge/>
          </w:tcPr>
          <w:p w14:paraId="0897CF6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276" w:type="dxa"/>
            <w:vMerge/>
          </w:tcPr>
          <w:p w14:paraId="42FC1A1A"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5C822B10"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sz w:val="24"/>
                <w:szCs w:val="24"/>
              </w:rPr>
              <w:t>лечение</w:t>
            </w:r>
          </w:p>
        </w:tc>
        <w:tc>
          <w:tcPr>
            <w:tcW w:w="1134" w:type="dxa"/>
          </w:tcPr>
          <w:p w14:paraId="08BAF9EE"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медикаменты</w:t>
            </w:r>
          </w:p>
          <w:p w14:paraId="0812CF45" w14:textId="77777777" w:rsidR="006941B9" w:rsidRPr="007623B4" w:rsidRDefault="006941B9" w:rsidP="00266B2A">
            <w:pPr>
              <w:spacing w:after="0" w:line="240" w:lineRule="auto"/>
              <w:jc w:val="center"/>
              <w:outlineLvl w:val="0"/>
              <w:rPr>
                <w:rFonts w:ascii="Times New Roman" w:hAnsi="Times New Roman"/>
                <w:color w:val="2B2B2B"/>
                <w:sz w:val="24"/>
                <w:szCs w:val="24"/>
              </w:rPr>
            </w:pPr>
          </w:p>
        </w:tc>
        <w:tc>
          <w:tcPr>
            <w:tcW w:w="1134" w:type="dxa"/>
          </w:tcPr>
          <w:p w14:paraId="54A63932" w14:textId="77777777" w:rsidR="006941B9" w:rsidRPr="00BD4CC4" w:rsidRDefault="006941B9" w:rsidP="00266B2A">
            <w:pPr>
              <w:spacing w:after="0" w:line="240" w:lineRule="auto"/>
              <w:jc w:val="center"/>
              <w:outlineLvl w:val="0"/>
              <w:rPr>
                <w:rFonts w:ascii="Times New Roman" w:hAnsi="Times New Roman"/>
                <w:b/>
                <w:color w:val="2B2B2B"/>
                <w:sz w:val="24"/>
                <w:szCs w:val="24"/>
              </w:rPr>
            </w:pPr>
            <w:r w:rsidRPr="007623B4">
              <w:rPr>
                <w:rFonts w:ascii="Times New Roman" w:hAnsi="Times New Roman"/>
                <w:color w:val="000000"/>
                <w:sz w:val="24"/>
                <w:szCs w:val="24"/>
                <w:shd w:val="clear" w:color="auto" w:fill="FFFFFF"/>
              </w:rPr>
              <w:t>спорт и туризм</w:t>
            </w:r>
            <w:r w:rsidRPr="00BD4CC4">
              <w:rPr>
                <w:rFonts w:ascii="Times New Roman" w:hAnsi="Times New Roman"/>
                <w:b/>
                <w:color w:val="2B2B2B"/>
                <w:sz w:val="24"/>
                <w:szCs w:val="24"/>
              </w:rPr>
              <w:t xml:space="preserve"> </w:t>
            </w:r>
          </w:p>
        </w:tc>
        <w:tc>
          <w:tcPr>
            <w:tcW w:w="992" w:type="dxa"/>
          </w:tcPr>
          <w:p w14:paraId="07ED16AC"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итого</w:t>
            </w:r>
          </w:p>
        </w:tc>
        <w:tc>
          <w:tcPr>
            <w:tcW w:w="1559" w:type="dxa"/>
            <w:vMerge/>
          </w:tcPr>
          <w:p w14:paraId="2D8B805B"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50AD6D0A" w14:textId="77777777" w:rsidTr="005D5AA3">
        <w:tc>
          <w:tcPr>
            <w:tcW w:w="2410" w:type="dxa"/>
          </w:tcPr>
          <w:p w14:paraId="1D3EAEC7" w14:textId="77777777" w:rsidR="006941B9" w:rsidRPr="007623B4" w:rsidRDefault="006941B9" w:rsidP="00266B2A">
            <w:pPr>
              <w:spacing w:after="0" w:line="240" w:lineRule="auto"/>
              <w:rPr>
                <w:rFonts w:ascii="Times New Roman" w:hAnsi="Times New Roman"/>
                <w:sz w:val="24"/>
                <w:szCs w:val="24"/>
              </w:rPr>
            </w:pPr>
            <w:r w:rsidRPr="007623B4">
              <w:rPr>
                <w:rFonts w:ascii="Times New Roman" w:hAnsi="Times New Roman"/>
                <w:sz w:val="24"/>
                <w:szCs w:val="24"/>
              </w:rPr>
              <w:t>Государство</w:t>
            </w:r>
          </w:p>
        </w:tc>
        <w:tc>
          <w:tcPr>
            <w:tcW w:w="1276" w:type="dxa"/>
          </w:tcPr>
          <w:p w14:paraId="08C3DA1E"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5C9371DC"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F83F14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23CBB09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584195F9"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67234F7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7867F37B" w14:textId="77777777" w:rsidTr="005D5AA3">
        <w:tc>
          <w:tcPr>
            <w:tcW w:w="2410" w:type="dxa"/>
          </w:tcPr>
          <w:p w14:paraId="283CF16D"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45069F7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2A1F7869"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45B1D21"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6792B5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717FA25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488383E6"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65747E54" w14:textId="77777777" w:rsidTr="005D5AA3">
        <w:tc>
          <w:tcPr>
            <w:tcW w:w="2410" w:type="dxa"/>
          </w:tcPr>
          <w:p w14:paraId="46F4A939"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330CCD2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D26CB54"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2453028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F95951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48848FB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2089E72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30CBCC31" w14:textId="77777777" w:rsidTr="005D5AA3">
        <w:tc>
          <w:tcPr>
            <w:tcW w:w="2410" w:type="dxa"/>
          </w:tcPr>
          <w:p w14:paraId="411F5633" w14:textId="77777777" w:rsidR="006941B9" w:rsidRPr="007623B4" w:rsidRDefault="006941B9" w:rsidP="00266B2A">
            <w:pPr>
              <w:spacing w:after="0" w:line="240" w:lineRule="auto"/>
              <w:rPr>
                <w:rFonts w:ascii="Times New Roman" w:hAnsi="Times New Roman"/>
                <w:sz w:val="24"/>
                <w:szCs w:val="24"/>
              </w:rPr>
            </w:pPr>
            <w:r w:rsidRPr="007623B4">
              <w:rPr>
                <w:rFonts w:ascii="Times New Roman" w:hAnsi="Times New Roman"/>
                <w:sz w:val="24"/>
                <w:szCs w:val="24"/>
              </w:rPr>
              <w:t>Юридические лица</w:t>
            </w:r>
          </w:p>
        </w:tc>
        <w:tc>
          <w:tcPr>
            <w:tcW w:w="1276" w:type="dxa"/>
          </w:tcPr>
          <w:p w14:paraId="6A3ABBC4"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6A4234DA"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8F2898F"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5B93D7D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51CB2E7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7AC348C6"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2F14DC75" w14:textId="77777777" w:rsidTr="005D5AA3">
        <w:tc>
          <w:tcPr>
            <w:tcW w:w="2410" w:type="dxa"/>
          </w:tcPr>
          <w:p w14:paraId="15653BCF"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67B43D07"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89624AA"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3094F8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73D73C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2B8F121B"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2AB64F81"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500B6F84" w14:textId="77777777" w:rsidTr="005D5AA3">
        <w:tc>
          <w:tcPr>
            <w:tcW w:w="2410" w:type="dxa"/>
          </w:tcPr>
          <w:p w14:paraId="4E5A511D"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79E6B2DA"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226855E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7B51AF9"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9D88CF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23A39BCC"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569C94F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5D0BD02A" w14:textId="77777777" w:rsidTr="005D5AA3">
        <w:tc>
          <w:tcPr>
            <w:tcW w:w="2410" w:type="dxa"/>
          </w:tcPr>
          <w:p w14:paraId="61C20619" w14:textId="77777777" w:rsidR="006941B9" w:rsidRPr="007623B4" w:rsidRDefault="006941B9" w:rsidP="00266B2A">
            <w:pPr>
              <w:spacing w:after="0" w:line="240" w:lineRule="auto"/>
              <w:outlineLvl w:val="0"/>
              <w:rPr>
                <w:rFonts w:ascii="Times New Roman" w:hAnsi="Times New Roman"/>
                <w:sz w:val="24"/>
                <w:szCs w:val="24"/>
              </w:rPr>
            </w:pPr>
            <w:r w:rsidRPr="007623B4">
              <w:rPr>
                <w:rFonts w:ascii="Times New Roman" w:hAnsi="Times New Roman"/>
                <w:sz w:val="24"/>
                <w:szCs w:val="24"/>
              </w:rPr>
              <w:t>Физические лица</w:t>
            </w:r>
          </w:p>
        </w:tc>
        <w:tc>
          <w:tcPr>
            <w:tcW w:w="1276" w:type="dxa"/>
          </w:tcPr>
          <w:p w14:paraId="6B70E38B"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64D62C0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762FA68"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7B2D2BAA"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0EF10854"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4FD943D3"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299CA6D9" w14:textId="77777777" w:rsidTr="005D5AA3">
        <w:tc>
          <w:tcPr>
            <w:tcW w:w="2410" w:type="dxa"/>
          </w:tcPr>
          <w:p w14:paraId="293DC548"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41C635D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6C0B8AE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11DBF8E4"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3EE7EED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62C16CF0"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317D290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5DA68299" w14:textId="77777777" w:rsidTr="005D5AA3">
        <w:tc>
          <w:tcPr>
            <w:tcW w:w="2410" w:type="dxa"/>
          </w:tcPr>
          <w:p w14:paraId="79B9A57A" w14:textId="77777777" w:rsidR="006941B9" w:rsidRPr="007623B4" w:rsidRDefault="006941B9" w:rsidP="00266B2A">
            <w:pPr>
              <w:spacing w:after="0" w:line="240" w:lineRule="auto"/>
              <w:outlineLvl w:val="0"/>
              <w:rPr>
                <w:rFonts w:ascii="Times New Roman" w:hAnsi="Times New Roman"/>
                <w:sz w:val="24"/>
                <w:szCs w:val="24"/>
              </w:rPr>
            </w:pPr>
          </w:p>
        </w:tc>
        <w:tc>
          <w:tcPr>
            <w:tcW w:w="1276" w:type="dxa"/>
          </w:tcPr>
          <w:p w14:paraId="620E209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53046691"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6ADFA73C"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211F8B7B"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5236A9B3"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161924D3"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6941B9" w:rsidRPr="007623B4" w14:paraId="643AF25A" w14:textId="77777777" w:rsidTr="005D5AA3">
        <w:tc>
          <w:tcPr>
            <w:tcW w:w="2410" w:type="dxa"/>
          </w:tcPr>
          <w:p w14:paraId="57ED2084" w14:textId="77777777" w:rsidR="006941B9" w:rsidRPr="007623B4" w:rsidRDefault="006941B9" w:rsidP="00266B2A">
            <w:pPr>
              <w:spacing w:after="0" w:line="240" w:lineRule="auto"/>
              <w:outlineLvl w:val="0"/>
              <w:rPr>
                <w:rFonts w:ascii="Times New Roman" w:hAnsi="Times New Roman"/>
                <w:sz w:val="24"/>
                <w:szCs w:val="24"/>
              </w:rPr>
            </w:pPr>
            <w:r w:rsidRPr="007623B4">
              <w:rPr>
                <w:rFonts w:ascii="Times New Roman" w:hAnsi="Times New Roman"/>
                <w:sz w:val="24"/>
                <w:szCs w:val="24"/>
              </w:rPr>
              <w:t>Итого:</w:t>
            </w:r>
          </w:p>
        </w:tc>
        <w:tc>
          <w:tcPr>
            <w:tcW w:w="1276" w:type="dxa"/>
          </w:tcPr>
          <w:p w14:paraId="3F05483D"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48B10F4C"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4BA4A6DB"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134" w:type="dxa"/>
          </w:tcPr>
          <w:p w14:paraId="06A20E02"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992" w:type="dxa"/>
          </w:tcPr>
          <w:p w14:paraId="12000C2A"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c>
          <w:tcPr>
            <w:tcW w:w="1559" w:type="dxa"/>
          </w:tcPr>
          <w:p w14:paraId="26DF6BE5" w14:textId="77777777" w:rsidR="006941B9" w:rsidRPr="007623B4" w:rsidRDefault="006941B9" w:rsidP="00266B2A">
            <w:pPr>
              <w:spacing w:after="0" w:line="240" w:lineRule="auto"/>
              <w:jc w:val="both"/>
              <w:outlineLvl w:val="0"/>
              <w:rPr>
                <w:rFonts w:ascii="Times New Roman" w:hAnsi="Times New Roman"/>
                <w:color w:val="2B2B2B"/>
                <w:sz w:val="24"/>
                <w:szCs w:val="24"/>
              </w:rPr>
            </w:pPr>
          </w:p>
        </w:tc>
      </w:tr>
      <w:tr w:rsidR="005D5AA3" w:rsidRPr="007623B4" w14:paraId="6072E9DB" w14:textId="77777777" w:rsidTr="005D5AA3">
        <w:tc>
          <w:tcPr>
            <w:tcW w:w="9639" w:type="dxa"/>
            <w:gridSpan w:val="7"/>
          </w:tcPr>
          <w:p w14:paraId="4D9B78B7" w14:textId="250E7600" w:rsidR="005D5AA3" w:rsidRPr="007623B4" w:rsidRDefault="005D5AA3" w:rsidP="00266B2A">
            <w:pPr>
              <w:spacing w:after="0" w:line="240" w:lineRule="auto"/>
              <w:jc w:val="both"/>
              <w:outlineLvl w:val="0"/>
              <w:rPr>
                <w:rFonts w:ascii="Times New Roman" w:hAnsi="Times New Roman"/>
                <w:color w:val="2B2B2B"/>
                <w:sz w:val="24"/>
                <w:szCs w:val="24"/>
              </w:rPr>
            </w:pPr>
            <w:r>
              <w:rPr>
                <w:rFonts w:ascii="Times New Roman" w:hAnsi="Times New Roman"/>
                <w:color w:val="2B2B2B"/>
                <w:sz w:val="24"/>
                <w:szCs w:val="24"/>
              </w:rPr>
              <w:t xml:space="preserve">         Примечание – Разработано автором</w:t>
            </w:r>
          </w:p>
        </w:tc>
      </w:tr>
    </w:tbl>
    <w:p w14:paraId="44704F72" w14:textId="77777777" w:rsidR="006941B9" w:rsidRDefault="006941B9" w:rsidP="006941B9">
      <w:pPr>
        <w:spacing w:after="0" w:line="240" w:lineRule="auto"/>
        <w:ind w:firstLine="386"/>
        <w:jc w:val="both"/>
        <w:outlineLvl w:val="0"/>
        <w:rPr>
          <w:rFonts w:ascii="Times New Roman" w:hAnsi="Times New Roman" w:cs="Times New Roman"/>
          <w:color w:val="2B2B2B"/>
          <w:sz w:val="28"/>
          <w:szCs w:val="28"/>
        </w:rPr>
      </w:pPr>
    </w:p>
    <w:p w14:paraId="23A49FB5" w14:textId="77777777" w:rsidR="006941B9" w:rsidRPr="007623B4" w:rsidRDefault="006941B9" w:rsidP="006941B9">
      <w:pPr>
        <w:spacing w:after="0" w:line="240" w:lineRule="auto"/>
        <w:ind w:firstLine="386"/>
        <w:jc w:val="both"/>
        <w:outlineLvl w:val="0"/>
        <w:rPr>
          <w:rFonts w:ascii="Times New Roman" w:hAnsi="Times New Roman" w:cs="Times New Roman"/>
          <w:color w:val="2B2B2B"/>
          <w:sz w:val="28"/>
          <w:szCs w:val="28"/>
        </w:rPr>
      </w:pPr>
      <w:r w:rsidRPr="007623B4">
        <w:rPr>
          <w:rFonts w:ascii="Times New Roman" w:hAnsi="Times New Roman" w:cs="Times New Roman"/>
          <w:color w:val="2B2B2B"/>
          <w:sz w:val="28"/>
          <w:szCs w:val="28"/>
        </w:rPr>
        <w:t>3. З</w:t>
      </w:r>
      <w:r w:rsidRPr="007623B4">
        <w:rPr>
          <w:rFonts w:ascii="Times New Roman" w:eastAsia="Times New Roman" w:hAnsi="Times New Roman" w:cs="Times New Roman"/>
          <w:bCs/>
          <w:color w:val="000000"/>
          <w:kern w:val="36"/>
          <w:sz w:val="28"/>
          <w:szCs w:val="28"/>
        </w:rPr>
        <w:t>атрат</w:t>
      </w:r>
      <w:r w:rsidRPr="007623B4">
        <w:rPr>
          <w:rFonts w:ascii="Times New Roman" w:hAnsi="Times New Roman" w:cs="Times New Roman"/>
          <w:color w:val="2B2B2B"/>
          <w:sz w:val="28"/>
          <w:szCs w:val="28"/>
        </w:rPr>
        <w:t>ы на культуру</w:t>
      </w:r>
    </w:p>
    <w:p w14:paraId="7D8FADAE" w14:textId="77777777" w:rsidR="006941B9" w:rsidRPr="00FF1FC2" w:rsidRDefault="006941B9" w:rsidP="006941B9">
      <w:pPr>
        <w:spacing w:after="0" w:line="240" w:lineRule="auto"/>
        <w:ind w:firstLine="386"/>
        <w:jc w:val="both"/>
        <w:outlineLvl w:val="0"/>
        <w:rPr>
          <w:rFonts w:ascii="Times New Roman" w:hAnsi="Times New Roman" w:cs="Times New Roman"/>
          <w:color w:val="2B2B2B"/>
          <w:sz w:val="28"/>
          <w:szCs w:val="28"/>
        </w:rPr>
      </w:pPr>
    </w:p>
    <w:tbl>
      <w:tblPr>
        <w:tblStyle w:val="a3"/>
        <w:tblW w:w="9639" w:type="dxa"/>
        <w:tblInd w:w="108" w:type="dxa"/>
        <w:tblLayout w:type="fixed"/>
        <w:tblLook w:val="04A0" w:firstRow="1" w:lastRow="0" w:firstColumn="1" w:lastColumn="0" w:noHBand="0" w:noVBand="1"/>
      </w:tblPr>
      <w:tblGrid>
        <w:gridCol w:w="2410"/>
        <w:gridCol w:w="1134"/>
        <w:gridCol w:w="1134"/>
        <w:gridCol w:w="1134"/>
        <w:gridCol w:w="1134"/>
        <w:gridCol w:w="1134"/>
        <w:gridCol w:w="1559"/>
      </w:tblGrid>
      <w:tr w:rsidR="006941B9" w:rsidRPr="007623B4" w14:paraId="35CFEB06" w14:textId="77777777" w:rsidTr="008E4C1A">
        <w:tc>
          <w:tcPr>
            <w:tcW w:w="2410" w:type="dxa"/>
            <w:vMerge w:val="restart"/>
          </w:tcPr>
          <w:p w14:paraId="0C06DEA1" w14:textId="77777777" w:rsidR="006941B9" w:rsidRPr="007623B4" w:rsidRDefault="006941B9" w:rsidP="00266B2A">
            <w:pPr>
              <w:spacing w:after="0" w:line="240" w:lineRule="auto"/>
              <w:jc w:val="center"/>
              <w:outlineLvl w:val="0"/>
              <w:rPr>
                <w:rFonts w:ascii="Times New Roman" w:hAnsi="Times New Roman"/>
                <w:sz w:val="24"/>
                <w:szCs w:val="24"/>
              </w:rPr>
            </w:pPr>
          </w:p>
          <w:p w14:paraId="7E97880C"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Назначение</w:t>
            </w:r>
          </w:p>
          <w:p w14:paraId="164B3218"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eastAsia="Times New Roman" w:hAnsi="Times New Roman"/>
                <w:bCs/>
                <w:color w:val="000000"/>
                <w:kern w:val="36"/>
                <w:sz w:val="24"/>
                <w:szCs w:val="24"/>
              </w:rPr>
              <w:t xml:space="preserve">затрат </w:t>
            </w:r>
          </w:p>
        </w:tc>
        <w:tc>
          <w:tcPr>
            <w:tcW w:w="1134" w:type="dxa"/>
            <w:vMerge w:val="restart"/>
          </w:tcPr>
          <w:p w14:paraId="5DCD6E67" w14:textId="77777777" w:rsidR="006941B9" w:rsidRPr="007623B4" w:rsidRDefault="006941B9" w:rsidP="00266B2A">
            <w:pPr>
              <w:spacing w:after="0" w:line="240" w:lineRule="auto"/>
              <w:jc w:val="center"/>
              <w:outlineLvl w:val="0"/>
              <w:rPr>
                <w:rFonts w:ascii="Times New Roman" w:hAnsi="Times New Roman"/>
                <w:sz w:val="24"/>
                <w:szCs w:val="24"/>
              </w:rPr>
            </w:pPr>
          </w:p>
          <w:p w14:paraId="2D113B4A" w14:textId="77777777" w:rsidR="006941B9" w:rsidRPr="007623B4" w:rsidRDefault="006941B9" w:rsidP="00266B2A">
            <w:pPr>
              <w:spacing w:after="0" w:line="240" w:lineRule="auto"/>
              <w:jc w:val="center"/>
              <w:outlineLvl w:val="0"/>
              <w:rPr>
                <w:rFonts w:ascii="Times New Roman" w:hAnsi="Times New Roman"/>
                <w:sz w:val="24"/>
                <w:szCs w:val="24"/>
              </w:rPr>
            </w:pPr>
            <w:r w:rsidRPr="007623B4">
              <w:rPr>
                <w:rFonts w:ascii="Times New Roman" w:hAnsi="Times New Roman"/>
                <w:sz w:val="24"/>
                <w:szCs w:val="24"/>
              </w:rPr>
              <w:t>Дата</w:t>
            </w:r>
          </w:p>
        </w:tc>
        <w:tc>
          <w:tcPr>
            <w:tcW w:w="4536" w:type="dxa"/>
            <w:gridSpan w:val="4"/>
          </w:tcPr>
          <w:p w14:paraId="091C3F82"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Источники финансирования, тыс. тенге</w:t>
            </w:r>
          </w:p>
        </w:tc>
        <w:tc>
          <w:tcPr>
            <w:tcW w:w="1559" w:type="dxa"/>
            <w:vMerge w:val="restart"/>
          </w:tcPr>
          <w:p w14:paraId="1BBD057E" w14:textId="77777777" w:rsidR="006941B9" w:rsidRPr="007623B4" w:rsidRDefault="006941B9" w:rsidP="00266B2A">
            <w:pPr>
              <w:spacing w:after="0" w:line="240" w:lineRule="auto"/>
              <w:outlineLvl w:val="0"/>
              <w:rPr>
                <w:rFonts w:ascii="Times New Roman" w:hAnsi="Times New Roman"/>
                <w:color w:val="2B2B2B"/>
                <w:sz w:val="24"/>
                <w:szCs w:val="24"/>
              </w:rPr>
            </w:pPr>
          </w:p>
          <w:p w14:paraId="3D886D25" w14:textId="77777777" w:rsidR="006941B9" w:rsidRPr="007623B4" w:rsidRDefault="006941B9" w:rsidP="00266B2A">
            <w:pPr>
              <w:spacing w:after="0" w:line="240" w:lineRule="auto"/>
              <w:outlineLvl w:val="0"/>
              <w:rPr>
                <w:rFonts w:ascii="Times New Roman" w:hAnsi="Times New Roman"/>
                <w:color w:val="2B2B2B"/>
                <w:sz w:val="24"/>
                <w:szCs w:val="24"/>
              </w:rPr>
            </w:pPr>
            <w:r w:rsidRPr="007623B4">
              <w:rPr>
                <w:rFonts w:ascii="Times New Roman" w:hAnsi="Times New Roman"/>
                <w:color w:val="2B2B2B"/>
                <w:sz w:val="24"/>
                <w:szCs w:val="24"/>
              </w:rPr>
              <w:t>Примечание</w:t>
            </w:r>
          </w:p>
        </w:tc>
      </w:tr>
      <w:tr w:rsidR="006941B9" w:rsidRPr="007623B4" w14:paraId="1F17F7A7" w14:textId="77777777" w:rsidTr="008E4C1A">
        <w:tc>
          <w:tcPr>
            <w:tcW w:w="2410" w:type="dxa"/>
            <w:vMerge/>
          </w:tcPr>
          <w:p w14:paraId="04782312" w14:textId="77777777" w:rsidR="006941B9" w:rsidRPr="007623B4" w:rsidRDefault="006941B9" w:rsidP="00266B2A">
            <w:pPr>
              <w:spacing w:after="0" w:line="240" w:lineRule="auto"/>
              <w:outlineLvl w:val="0"/>
              <w:rPr>
                <w:rFonts w:ascii="Times New Roman" w:hAnsi="Times New Roman"/>
                <w:sz w:val="24"/>
                <w:szCs w:val="24"/>
              </w:rPr>
            </w:pPr>
          </w:p>
        </w:tc>
        <w:tc>
          <w:tcPr>
            <w:tcW w:w="1134" w:type="dxa"/>
            <w:vMerge/>
          </w:tcPr>
          <w:p w14:paraId="0FE60D82" w14:textId="77777777" w:rsidR="006941B9" w:rsidRPr="007623B4" w:rsidRDefault="006941B9" w:rsidP="00266B2A">
            <w:pPr>
              <w:spacing w:after="0" w:line="240" w:lineRule="auto"/>
              <w:outlineLvl w:val="0"/>
              <w:rPr>
                <w:rFonts w:ascii="Times New Roman" w:hAnsi="Times New Roman"/>
                <w:sz w:val="24"/>
                <w:szCs w:val="24"/>
              </w:rPr>
            </w:pPr>
          </w:p>
        </w:tc>
        <w:tc>
          <w:tcPr>
            <w:tcW w:w="1134" w:type="dxa"/>
          </w:tcPr>
          <w:p w14:paraId="07A0EEE6"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государство</w:t>
            </w:r>
          </w:p>
        </w:tc>
        <w:tc>
          <w:tcPr>
            <w:tcW w:w="1134" w:type="dxa"/>
          </w:tcPr>
          <w:p w14:paraId="43F9A9A6"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юридические лица</w:t>
            </w:r>
          </w:p>
        </w:tc>
        <w:tc>
          <w:tcPr>
            <w:tcW w:w="1134" w:type="dxa"/>
          </w:tcPr>
          <w:p w14:paraId="5BEE12B4"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физические</w:t>
            </w:r>
          </w:p>
          <w:p w14:paraId="57507595"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лица</w:t>
            </w:r>
          </w:p>
        </w:tc>
        <w:tc>
          <w:tcPr>
            <w:tcW w:w="1134" w:type="dxa"/>
          </w:tcPr>
          <w:p w14:paraId="44BBA813" w14:textId="77777777" w:rsidR="006941B9" w:rsidRPr="007623B4" w:rsidRDefault="006941B9" w:rsidP="00266B2A">
            <w:pPr>
              <w:spacing w:after="0" w:line="240" w:lineRule="auto"/>
              <w:jc w:val="center"/>
              <w:outlineLvl w:val="0"/>
              <w:rPr>
                <w:rFonts w:ascii="Times New Roman" w:hAnsi="Times New Roman"/>
                <w:color w:val="2B2B2B"/>
                <w:sz w:val="24"/>
                <w:szCs w:val="24"/>
              </w:rPr>
            </w:pPr>
            <w:r w:rsidRPr="007623B4">
              <w:rPr>
                <w:rFonts w:ascii="Times New Roman" w:hAnsi="Times New Roman"/>
                <w:color w:val="2B2B2B"/>
                <w:sz w:val="24"/>
                <w:szCs w:val="24"/>
              </w:rPr>
              <w:t>всего</w:t>
            </w:r>
          </w:p>
        </w:tc>
        <w:tc>
          <w:tcPr>
            <w:tcW w:w="1559" w:type="dxa"/>
            <w:vMerge/>
          </w:tcPr>
          <w:p w14:paraId="6E2BBDA9"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1B2FFE49" w14:textId="77777777" w:rsidTr="008E4C1A">
        <w:tc>
          <w:tcPr>
            <w:tcW w:w="2410" w:type="dxa"/>
            <w:vMerge w:val="restart"/>
          </w:tcPr>
          <w:p w14:paraId="758493DD" w14:textId="77777777" w:rsidR="006941B9" w:rsidRPr="007623B4" w:rsidRDefault="006941B9" w:rsidP="00266B2A">
            <w:pPr>
              <w:spacing w:after="0" w:line="240" w:lineRule="auto"/>
              <w:outlineLvl w:val="0"/>
              <w:rPr>
                <w:rFonts w:ascii="Times New Roman" w:hAnsi="Times New Roman"/>
                <w:color w:val="2B2B2B"/>
                <w:sz w:val="24"/>
                <w:szCs w:val="24"/>
              </w:rPr>
            </w:pPr>
            <w:r w:rsidRPr="007623B4">
              <w:rPr>
                <w:rFonts w:ascii="Times New Roman" w:hAnsi="Times New Roman"/>
                <w:color w:val="000000"/>
                <w:sz w:val="24"/>
                <w:szCs w:val="24"/>
                <w:shd w:val="clear" w:color="auto" w:fill="FFFFFF"/>
              </w:rPr>
              <w:t>Обучение в школах и училищах культуры и искусства</w:t>
            </w:r>
          </w:p>
        </w:tc>
        <w:tc>
          <w:tcPr>
            <w:tcW w:w="1134" w:type="dxa"/>
          </w:tcPr>
          <w:p w14:paraId="7A29691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1B16F1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EFFE08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955A21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53725C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3FB19864"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083F8834" w14:textId="77777777" w:rsidTr="008E4C1A">
        <w:tc>
          <w:tcPr>
            <w:tcW w:w="2410" w:type="dxa"/>
            <w:vMerge/>
          </w:tcPr>
          <w:p w14:paraId="1B3AF4B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FCABAD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F6DAF7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DF0D29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ACB3EA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22F39B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38C56850"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2D7B9EF6" w14:textId="77777777" w:rsidTr="008E4C1A">
        <w:tc>
          <w:tcPr>
            <w:tcW w:w="2410" w:type="dxa"/>
            <w:vMerge/>
          </w:tcPr>
          <w:p w14:paraId="0858DCC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41A866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8A1E0A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535117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FEC843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F98CE0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423D3A8"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65EA939B" w14:textId="77777777" w:rsidTr="008E4C1A">
        <w:tc>
          <w:tcPr>
            <w:tcW w:w="2410" w:type="dxa"/>
            <w:vMerge w:val="restart"/>
          </w:tcPr>
          <w:p w14:paraId="7A8E0F6B" w14:textId="012444B9" w:rsidR="006941B9" w:rsidRPr="007623B4" w:rsidRDefault="006941B9" w:rsidP="00266B2A">
            <w:pPr>
              <w:spacing w:after="0" w:line="240" w:lineRule="auto"/>
              <w:outlineLvl w:val="0"/>
              <w:rPr>
                <w:rFonts w:ascii="Times New Roman" w:hAnsi="Times New Roman"/>
                <w:color w:val="2B2B2B"/>
                <w:sz w:val="24"/>
                <w:szCs w:val="24"/>
              </w:rPr>
            </w:pPr>
            <w:r w:rsidRPr="007623B4">
              <w:rPr>
                <w:rFonts w:ascii="Times New Roman" w:hAnsi="Times New Roman"/>
                <w:color w:val="000000"/>
                <w:sz w:val="24"/>
                <w:szCs w:val="24"/>
                <w:shd w:val="clear" w:color="auto" w:fill="FFFFFF"/>
              </w:rPr>
              <w:t xml:space="preserve">Занятие </w:t>
            </w:r>
            <w:r>
              <w:rPr>
                <w:rFonts w:ascii="Times New Roman" w:hAnsi="Times New Roman"/>
                <w:color w:val="2B2B2B"/>
                <w:sz w:val="24"/>
                <w:szCs w:val="24"/>
              </w:rPr>
              <w:t>физической культурой</w:t>
            </w:r>
            <w:r w:rsidR="006971B7">
              <w:rPr>
                <w:rFonts w:ascii="Times New Roman" w:hAnsi="Times New Roman"/>
                <w:color w:val="2B2B2B"/>
                <w:sz w:val="24"/>
                <w:szCs w:val="24"/>
              </w:rPr>
              <w:t xml:space="preserve"> и спортом</w:t>
            </w:r>
          </w:p>
        </w:tc>
        <w:tc>
          <w:tcPr>
            <w:tcW w:w="1134" w:type="dxa"/>
          </w:tcPr>
          <w:p w14:paraId="36F263B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BE880C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1A05011"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E2C81D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C7E74C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1A52649D"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186B39F9" w14:textId="77777777" w:rsidTr="008E4C1A">
        <w:tc>
          <w:tcPr>
            <w:tcW w:w="2410" w:type="dxa"/>
            <w:vMerge/>
          </w:tcPr>
          <w:p w14:paraId="732D807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3A6494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D56AA0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0C5719C"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1A447D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663BDB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4B73114B"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47A1B74B" w14:textId="77777777" w:rsidTr="008E4C1A">
        <w:tc>
          <w:tcPr>
            <w:tcW w:w="2410" w:type="dxa"/>
            <w:vMerge/>
          </w:tcPr>
          <w:p w14:paraId="649BC31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69968E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065A74A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73A2BD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DB0DD00"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51B398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707B5CBD"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0B1BF5AE" w14:textId="77777777" w:rsidTr="008E4C1A">
        <w:tc>
          <w:tcPr>
            <w:tcW w:w="2410" w:type="dxa"/>
            <w:vMerge w:val="restart"/>
          </w:tcPr>
          <w:p w14:paraId="2201A32C" w14:textId="2914C2AC" w:rsidR="006941B9" w:rsidRPr="007623B4" w:rsidRDefault="006941B9" w:rsidP="00266B2A">
            <w:pPr>
              <w:spacing w:after="0" w:line="240" w:lineRule="auto"/>
              <w:outlineLvl w:val="0"/>
              <w:rPr>
                <w:rFonts w:ascii="Times New Roman" w:hAnsi="Times New Roman"/>
                <w:color w:val="2B2B2B"/>
                <w:sz w:val="24"/>
                <w:szCs w:val="24"/>
              </w:rPr>
            </w:pPr>
            <w:r w:rsidRPr="007623B4">
              <w:rPr>
                <w:rFonts w:ascii="Times New Roman" w:hAnsi="Times New Roman"/>
                <w:color w:val="000000"/>
                <w:sz w:val="24"/>
                <w:szCs w:val="24"/>
                <w:shd w:val="clear" w:color="auto" w:fill="FFFFFF"/>
              </w:rPr>
              <w:t xml:space="preserve">Посещение учреждений культуры </w:t>
            </w:r>
            <w:r w:rsidRPr="007623B4">
              <w:rPr>
                <w:rFonts w:ascii="Times New Roman" w:hAnsi="Times New Roman"/>
                <w:color w:val="333333"/>
                <w:sz w:val="24"/>
                <w:szCs w:val="24"/>
                <w:shd w:val="clear" w:color="auto" w:fill="FFFFFF"/>
              </w:rPr>
              <w:t>(театры,</w:t>
            </w:r>
            <w:r w:rsidR="006971B7" w:rsidRPr="007623B4">
              <w:rPr>
                <w:rFonts w:ascii="Times New Roman" w:hAnsi="Times New Roman"/>
                <w:color w:val="333333"/>
                <w:sz w:val="24"/>
                <w:szCs w:val="24"/>
                <w:shd w:val="clear" w:color="auto" w:fill="FFFFFF"/>
              </w:rPr>
              <w:t xml:space="preserve"> библиотеки,</w:t>
            </w:r>
            <w:r w:rsidRPr="007623B4">
              <w:rPr>
                <w:rFonts w:ascii="Times New Roman" w:hAnsi="Times New Roman"/>
                <w:color w:val="333333"/>
                <w:sz w:val="24"/>
                <w:szCs w:val="24"/>
                <w:shd w:val="clear" w:color="auto" w:fill="FFFFFF"/>
              </w:rPr>
              <w:t xml:space="preserve"> музеи и т.</w:t>
            </w:r>
            <w:r w:rsidR="006971B7">
              <w:rPr>
                <w:rFonts w:ascii="Times New Roman" w:hAnsi="Times New Roman"/>
                <w:color w:val="333333"/>
                <w:sz w:val="24"/>
                <w:szCs w:val="24"/>
                <w:shd w:val="clear" w:color="auto" w:fill="FFFFFF"/>
              </w:rPr>
              <w:t>п</w:t>
            </w:r>
            <w:r w:rsidRPr="007623B4">
              <w:rPr>
                <w:rFonts w:ascii="Times New Roman" w:hAnsi="Times New Roman"/>
                <w:color w:val="333333"/>
                <w:sz w:val="24"/>
                <w:szCs w:val="24"/>
                <w:shd w:val="clear" w:color="auto" w:fill="FFFFFF"/>
              </w:rPr>
              <w:t>.) и</w:t>
            </w:r>
            <w:r w:rsidRPr="007623B4">
              <w:rPr>
                <w:rFonts w:ascii="Times New Roman" w:hAnsi="Times New Roman"/>
                <w:color w:val="000000"/>
                <w:sz w:val="24"/>
                <w:szCs w:val="24"/>
                <w:shd w:val="clear" w:color="auto" w:fill="FFFFFF"/>
              </w:rPr>
              <w:t xml:space="preserve"> искусства </w:t>
            </w:r>
          </w:p>
        </w:tc>
        <w:tc>
          <w:tcPr>
            <w:tcW w:w="1134" w:type="dxa"/>
          </w:tcPr>
          <w:p w14:paraId="33DD8A2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50ACD38"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A6FB44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A633CC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C1FF20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50954F9C"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3860EDAA" w14:textId="77777777" w:rsidTr="008E4C1A">
        <w:tc>
          <w:tcPr>
            <w:tcW w:w="2410" w:type="dxa"/>
            <w:vMerge/>
          </w:tcPr>
          <w:p w14:paraId="4AACDE2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4D3D5C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DBE5D4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7B0C9EDD"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E378816"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236C7AF4"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13B596A5"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1A1D4BA3" w14:textId="77777777" w:rsidTr="008E4C1A">
        <w:tc>
          <w:tcPr>
            <w:tcW w:w="2410" w:type="dxa"/>
            <w:vMerge/>
          </w:tcPr>
          <w:p w14:paraId="798A75A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4FD0CB9B"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81FD2DA"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7E8AAFF"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3F4BC25"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6EE2CA87"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0D809D40"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6941B9" w:rsidRPr="007623B4" w14:paraId="3C00AD24" w14:textId="77777777" w:rsidTr="008E4C1A">
        <w:tc>
          <w:tcPr>
            <w:tcW w:w="2410" w:type="dxa"/>
          </w:tcPr>
          <w:p w14:paraId="70EB6635" w14:textId="77777777" w:rsidR="006941B9" w:rsidRPr="007623B4" w:rsidRDefault="006941B9" w:rsidP="00266B2A">
            <w:pPr>
              <w:spacing w:after="0" w:line="240" w:lineRule="auto"/>
              <w:outlineLvl w:val="0"/>
              <w:rPr>
                <w:rFonts w:ascii="Times New Roman" w:hAnsi="Times New Roman"/>
                <w:color w:val="2B2B2B"/>
                <w:sz w:val="24"/>
                <w:szCs w:val="24"/>
              </w:rPr>
            </w:pPr>
            <w:r w:rsidRPr="007623B4">
              <w:rPr>
                <w:rFonts w:ascii="Times New Roman" w:hAnsi="Times New Roman"/>
                <w:color w:val="2B2B2B"/>
                <w:sz w:val="24"/>
                <w:szCs w:val="24"/>
              </w:rPr>
              <w:t>Итого:</w:t>
            </w:r>
          </w:p>
        </w:tc>
        <w:tc>
          <w:tcPr>
            <w:tcW w:w="1134" w:type="dxa"/>
          </w:tcPr>
          <w:p w14:paraId="11BCEFB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8455869"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375D8392"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198D4033"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134" w:type="dxa"/>
          </w:tcPr>
          <w:p w14:paraId="5AE494EE" w14:textId="77777777" w:rsidR="006941B9" w:rsidRPr="007623B4" w:rsidRDefault="006941B9" w:rsidP="00266B2A">
            <w:pPr>
              <w:spacing w:after="0" w:line="240" w:lineRule="auto"/>
              <w:outlineLvl w:val="0"/>
              <w:rPr>
                <w:rFonts w:ascii="Times New Roman" w:hAnsi="Times New Roman"/>
                <w:color w:val="2B2B2B"/>
                <w:sz w:val="24"/>
                <w:szCs w:val="24"/>
              </w:rPr>
            </w:pPr>
          </w:p>
        </w:tc>
        <w:tc>
          <w:tcPr>
            <w:tcW w:w="1559" w:type="dxa"/>
          </w:tcPr>
          <w:p w14:paraId="0E325557" w14:textId="77777777" w:rsidR="006941B9" w:rsidRPr="007623B4" w:rsidRDefault="006941B9" w:rsidP="00266B2A">
            <w:pPr>
              <w:spacing w:after="0" w:line="240" w:lineRule="auto"/>
              <w:outlineLvl w:val="0"/>
              <w:rPr>
                <w:rFonts w:ascii="Times New Roman" w:hAnsi="Times New Roman"/>
                <w:color w:val="2B2B2B"/>
                <w:sz w:val="24"/>
                <w:szCs w:val="24"/>
              </w:rPr>
            </w:pPr>
          </w:p>
        </w:tc>
      </w:tr>
      <w:tr w:rsidR="008E4C1A" w:rsidRPr="007623B4" w14:paraId="1D9DF242" w14:textId="77777777" w:rsidTr="008E4C1A">
        <w:tc>
          <w:tcPr>
            <w:tcW w:w="9639" w:type="dxa"/>
            <w:gridSpan w:val="7"/>
          </w:tcPr>
          <w:p w14:paraId="55D9BFBF" w14:textId="3B8618AA" w:rsidR="008E4C1A" w:rsidRPr="007623B4" w:rsidRDefault="005D5AA3" w:rsidP="00266B2A">
            <w:pPr>
              <w:spacing w:after="0" w:line="240" w:lineRule="auto"/>
              <w:outlineLvl w:val="0"/>
              <w:rPr>
                <w:rFonts w:ascii="Times New Roman" w:hAnsi="Times New Roman"/>
                <w:color w:val="2B2B2B"/>
                <w:sz w:val="24"/>
                <w:szCs w:val="24"/>
              </w:rPr>
            </w:pPr>
            <w:r>
              <w:rPr>
                <w:rFonts w:ascii="Times New Roman" w:hAnsi="Times New Roman"/>
                <w:color w:val="2B2B2B"/>
                <w:sz w:val="24"/>
                <w:szCs w:val="24"/>
              </w:rPr>
              <w:t xml:space="preserve">        </w:t>
            </w:r>
            <w:r w:rsidR="008E4C1A">
              <w:rPr>
                <w:rFonts w:ascii="Times New Roman" w:hAnsi="Times New Roman"/>
                <w:color w:val="2B2B2B"/>
                <w:sz w:val="24"/>
                <w:szCs w:val="24"/>
              </w:rPr>
              <w:t xml:space="preserve">Примечание – </w:t>
            </w:r>
            <w:r>
              <w:rPr>
                <w:rFonts w:ascii="Times New Roman" w:hAnsi="Times New Roman"/>
                <w:color w:val="2B2B2B"/>
                <w:sz w:val="24"/>
                <w:szCs w:val="24"/>
              </w:rPr>
              <w:t>Р</w:t>
            </w:r>
            <w:r w:rsidR="008E4C1A">
              <w:rPr>
                <w:rFonts w:ascii="Times New Roman" w:hAnsi="Times New Roman"/>
                <w:color w:val="2B2B2B"/>
                <w:sz w:val="24"/>
                <w:szCs w:val="24"/>
              </w:rPr>
              <w:t>азработано автором</w:t>
            </w:r>
          </w:p>
        </w:tc>
      </w:tr>
      <w:bookmarkEnd w:id="218"/>
    </w:tbl>
    <w:p w14:paraId="00FF234F" w14:textId="77777777" w:rsidR="006941B9" w:rsidRDefault="006941B9" w:rsidP="006941B9">
      <w:pPr>
        <w:pStyle w:val="af4"/>
        <w:jc w:val="both"/>
        <w:rPr>
          <w:sz w:val="28"/>
          <w:szCs w:val="28"/>
        </w:rPr>
      </w:pPr>
    </w:p>
    <w:p w14:paraId="56FA5062" w14:textId="77777777" w:rsidR="006941B9" w:rsidRDefault="006941B9" w:rsidP="006941B9">
      <w:pPr>
        <w:pStyle w:val="af4"/>
        <w:jc w:val="both"/>
        <w:rPr>
          <w:sz w:val="28"/>
          <w:szCs w:val="28"/>
        </w:rPr>
      </w:pPr>
    </w:p>
    <w:p w14:paraId="5BEAB2C4" w14:textId="77777777" w:rsidR="006941B9" w:rsidRDefault="006941B9" w:rsidP="006941B9">
      <w:pPr>
        <w:pStyle w:val="af4"/>
        <w:jc w:val="both"/>
        <w:rPr>
          <w:sz w:val="28"/>
          <w:szCs w:val="28"/>
        </w:rPr>
      </w:pPr>
    </w:p>
    <w:p w14:paraId="55D8F579" w14:textId="77777777" w:rsidR="006941B9" w:rsidRDefault="006941B9" w:rsidP="006941B9">
      <w:pPr>
        <w:pStyle w:val="af4"/>
        <w:jc w:val="both"/>
        <w:rPr>
          <w:sz w:val="28"/>
          <w:szCs w:val="28"/>
        </w:rPr>
      </w:pPr>
    </w:p>
    <w:p w14:paraId="7F4E0EDA" w14:textId="77777777" w:rsidR="006941B9" w:rsidRDefault="006941B9" w:rsidP="006941B9">
      <w:pPr>
        <w:pStyle w:val="af4"/>
        <w:jc w:val="both"/>
        <w:rPr>
          <w:sz w:val="28"/>
          <w:szCs w:val="28"/>
        </w:rPr>
      </w:pPr>
    </w:p>
    <w:p w14:paraId="709CB09C" w14:textId="77777777" w:rsidR="006941B9" w:rsidRDefault="006941B9" w:rsidP="006941B9">
      <w:pPr>
        <w:pStyle w:val="af4"/>
        <w:jc w:val="both"/>
        <w:rPr>
          <w:sz w:val="28"/>
          <w:szCs w:val="28"/>
        </w:rPr>
      </w:pPr>
    </w:p>
    <w:p w14:paraId="463054C5" w14:textId="77777777" w:rsidR="006941B9" w:rsidRDefault="006941B9" w:rsidP="006941B9">
      <w:pPr>
        <w:pStyle w:val="af4"/>
        <w:jc w:val="both"/>
        <w:rPr>
          <w:sz w:val="28"/>
          <w:szCs w:val="28"/>
        </w:rPr>
      </w:pPr>
    </w:p>
    <w:p w14:paraId="4730EC66" w14:textId="77777777" w:rsidR="006941B9" w:rsidRDefault="006941B9" w:rsidP="006941B9">
      <w:pPr>
        <w:pStyle w:val="af4"/>
        <w:jc w:val="both"/>
        <w:rPr>
          <w:sz w:val="28"/>
          <w:szCs w:val="28"/>
        </w:rPr>
      </w:pPr>
    </w:p>
    <w:p w14:paraId="6210A567" w14:textId="77777777" w:rsidR="00FA4341" w:rsidRDefault="00FA4341" w:rsidP="005D5AA3">
      <w:pPr>
        <w:spacing w:after="0" w:line="240" w:lineRule="auto"/>
        <w:rPr>
          <w:rFonts w:ascii="Times New Roman" w:hAnsi="Times New Roman" w:cs="Times New Roman"/>
          <w:b/>
          <w:sz w:val="28"/>
          <w:szCs w:val="28"/>
        </w:rPr>
        <w:sectPr w:rsidR="00FA4341" w:rsidSect="00FA4341">
          <w:footerReference w:type="default" r:id="rId200"/>
          <w:pgSz w:w="11906" w:h="16838" w:code="9"/>
          <w:pgMar w:top="1134" w:right="567" w:bottom="1134" w:left="1701" w:header="709" w:footer="284" w:gutter="0"/>
          <w:cols w:space="708"/>
          <w:docGrid w:linePitch="360"/>
        </w:sectPr>
      </w:pPr>
    </w:p>
    <w:p w14:paraId="40220DCA" w14:textId="67197977" w:rsidR="00E61264" w:rsidRDefault="00E61264" w:rsidP="00E34E54">
      <w:pPr>
        <w:spacing w:after="0" w:line="240" w:lineRule="auto"/>
        <w:jc w:val="center"/>
        <w:rPr>
          <w:rFonts w:ascii="Times New Roman" w:hAnsi="Times New Roman" w:cs="Times New Roman"/>
          <w:b/>
          <w:sz w:val="28"/>
          <w:szCs w:val="28"/>
        </w:rPr>
      </w:pPr>
      <w:r w:rsidRPr="005A22B4">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w:t>
      </w:r>
      <w:r w:rsidR="0052034E">
        <w:rPr>
          <w:rFonts w:ascii="Times New Roman" w:hAnsi="Times New Roman" w:cs="Times New Roman"/>
          <w:b/>
          <w:sz w:val="28"/>
          <w:szCs w:val="28"/>
        </w:rPr>
        <w:t>П</w:t>
      </w:r>
    </w:p>
    <w:p w14:paraId="714E75B9" w14:textId="77777777" w:rsidR="00891BA5" w:rsidRDefault="00891BA5" w:rsidP="00891BA5">
      <w:pPr>
        <w:spacing w:after="0" w:line="240" w:lineRule="auto"/>
        <w:ind w:right="-113"/>
        <w:rPr>
          <w:rFonts w:ascii="Times New Roman" w:hAnsi="Times New Roman" w:cs="Times New Roman"/>
          <w:color w:val="2B2B2B"/>
          <w:sz w:val="28"/>
          <w:szCs w:val="28"/>
        </w:rPr>
      </w:pPr>
    </w:p>
    <w:p w14:paraId="04681A13" w14:textId="29FDAB90" w:rsidR="00891BA5" w:rsidRPr="006E44B2" w:rsidRDefault="00891BA5" w:rsidP="00891BA5">
      <w:pPr>
        <w:spacing w:after="0" w:line="240" w:lineRule="auto"/>
        <w:ind w:right="-113"/>
        <w:rPr>
          <w:rFonts w:ascii="Times New Roman" w:hAnsi="Times New Roman" w:cs="Times New Roman"/>
          <w:b/>
          <w:sz w:val="28"/>
          <w:szCs w:val="28"/>
        </w:rPr>
      </w:pPr>
      <w:r w:rsidRPr="007623B4">
        <w:rPr>
          <w:rFonts w:ascii="Times New Roman" w:hAnsi="Times New Roman" w:cs="Times New Roman"/>
          <w:color w:val="2B2B2B"/>
          <w:sz w:val="28"/>
          <w:szCs w:val="28"/>
        </w:rPr>
        <w:t xml:space="preserve">Таблица </w:t>
      </w:r>
      <w:r w:rsidR="005C02C3">
        <w:rPr>
          <w:rFonts w:ascii="Times New Roman" w:hAnsi="Times New Roman" w:cs="Times New Roman"/>
          <w:color w:val="2B2B2B"/>
          <w:sz w:val="28"/>
          <w:szCs w:val="28"/>
        </w:rPr>
        <w:t>П</w:t>
      </w:r>
      <w:r>
        <w:rPr>
          <w:rFonts w:ascii="Times New Roman" w:hAnsi="Times New Roman" w:cs="Times New Roman"/>
          <w:color w:val="2B2B2B"/>
          <w:sz w:val="28"/>
          <w:szCs w:val="28"/>
        </w:rPr>
        <w:t>.</w:t>
      </w:r>
      <w:r w:rsidRPr="007623B4">
        <w:rPr>
          <w:rFonts w:ascii="Times New Roman" w:hAnsi="Times New Roman" w:cs="Times New Roman"/>
          <w:color w:val="2B2B2B"/>
          <w:sz w:val="28"/>
          <w:szCs w:val="28"/>
        </w:rPr>
        <w:t>1</w:t>
      </w:r>
      <w:r>
        <w:rPr>
          <w:rFonts w:ascii="Times New Roman" w:hAnsi="Times New Roman" w:cs="Times New Roman"/>
          <w:color w:val="2B2B2B"/>
          <w:sz w:val="28"/>
          <w:szCs w:val="28"/>
        </w:rPr>
        <w:t xml:space="preserve"> -</w:t>
      </w:r>
      <w:r w:rsidRPr="00891BA5">
        <w:rPr>
          <w:rFonts w:ascii="Times New Roman" w:hAnsi="Times New Roman" w:cs="Times New Roman"/>
          <w:b/>
          <w:sz w:val="28"/>
          <w:szCs w:val="28"/>
        </w:rPr>
        <w:t xml:space="preserve"> </w:t>
      </w:r>
      <w:r>
        <w:rPr>
          <w:rFonts w:ascii="Times New Roman" w:hAnsi="Times New Roman" w:cs="Times New Roman"/>
          <w:sz w:val="28"/>
          <w:szCs w:val="28"/>
        </w:rPr>
        <w:t>И</w:t>
      </w:r>
      <w:r w:rsidRPr="00891BA5">
        <w:rPr>
          <w:rFonts w:ascii="Times New Roman" w:hAnsi="Times New Roman" w:cs="Times New Roman"/>
          <w:sz w:val="28"/>
          <w:szCs w:val="28"/>
        </w:rPr>
        <w:t>нтегрированный отчет о человеческом капитале</w:t>
      </w:r>
    </w:p>
    <w:p w14:paraId="13D611AD" w14:textId="77777777" w:rsidR="00FA4341" w:rsidRDefault="00FA4341" w:rsidP="00891BA5">
      <w:pPr>
        <w:spacing w:after="0" w:line="240" w:lineRule="auto"/>
        <w:jc w:val="both"/>
        <w:rPr>
          <w:rFonts w:ascii="Times New Roman" w:hAnsi="Times New Roman" w:cs="Times New Roman"/>
          <w:sz w:val="28"/>
          <w:szCs w:val="28"/>
        </w:rPr>
      </w:pPr>
    </w:p>
    <w:p w14:paraId="1670E634" w14:textId="77777777" w:rsidR="00FA4341" w:rsidRPr="006E44B2" w:rsidRDefault="00FA4341" w:rsidP="00891BA5">
      <w:pPr>
        <w:spacing w:after="0" w:line="240" w:lineRule="auto"/>
        <w:jc w:val="both"/>
        <w:rPr>
          <w:rFonts w:ascii="Times New Roman" w:hAnsi="Times New Roman" w:cs="Times New Roman"/>
          <w:sz w:val="28"/>
          <w:szCs w:val="28"/>
        </w:rPr>
      </w:pPr>
      <w:r w:rsidRPr="006E44B2">
        <w:rPr>
          <w:rFonts w:ascii="Times New Roman" w:hAnsi="Times New Roman" w:cs="Times New Roman"/>
          <w:sz w:val="28"/>
          <w:szCs w:val="28"/>
        </w:rPr>
        <w:t>Наименование организации _______________</w:t>
      </w:r>
      <w:r>
        <w:rPr>
          <w:rFonts w:ascii="Times New Roman" w:hAnsi="Times New Roman" w:cs="Times New Roman"/>
          <w:sz w:val="28"/>
          <w:szCs w:val="28"/>
        </w:rPr>
        <w:t>_____________________</w:t>
      </w:r>
      <w:r w:rsidRPr="006E44B2">
        <w:rPr>
          <w:rFonts w:ascii="Times New Roman" w:hAnsi="Times New Roman" w:cs="Times New Roman"/>
          <w:sz w:val="28"/>
          <w:szCs w:val="28"/>
        </w:rPr>
        <w:t xml:space="preserve">  </w:t>
      </w:r>
    </w:p>
    <w:p w14:paraId="043C26E5" w14:textId="77777777" w:rsidR="00FA4341" w:rsidRPr="006E44B2" w:rsidRDefault="00FA4341" w:rsidP="00891BA5">
      <w:pPr>
        <w:spacing w:after="0" w:line="240" w:lineRule="auto"/>
        <w:ind w:right="-113"/>
        <w:jc w:val="both"/>
        <w:rPr>
          <w:sz w:val="28"/>
          <w:szCs w:val="28"/>
        </w:rPr>
      </w:pPr>
    </w:p>
    <w:p w14:paraId="12ACD60B" w14:textId="77777777" w:rsidR="00FA4341" w:rsidRPr="006E44B2" w:rsidRDefault="00FA4341" w:rsidP="00891BA5">
      <w:pPr>
        <w:spacing w:after="0" w:line="240" w:lineRule="auto"/>
        <w:ind w:right="-113" w:firstLine="386"/>
        <w:jc w:val="center"/>
        <w:rPr>
          <w:rFonts w:ascii="Times New Roman" w:hAnsi="Times New Roman" w:cs="Times New Roman"/>
          <w:b/>
          <w:sz w:val="28"/>
          <w:szCs w:val="28"/>
        </w:rPr>
      </w:pPr>
      <w:r w:rsidRPr="006E44B2">
        <w:rPr>
          <w:rFonts w:ascii="Times New Roman" w:hAnsi="Times New Roman" w:cs="Times New Roman"/>
          <w:b/>
          <w:sz w:val="28"/>
          <w:szCs w:val="28"/>
        </w:rPr>
        <w:t>ИНТЕГРИРОВАННЫЙ ОТЧЕТ О ЧЕЛОВЕЧЕСКОМ КАПИТАЛЕ</w:t>
      </w:r>
    </w:p>
    <w:p w14:paraId="0B9C15FA" w14:textId="77777777" w:rsidR="00FA4341" w:rsidRDefault="00FA4341" w:rsidP="00891BA5">
      <w:pPr>
        <w:spacing w:after="0" w:line="240" w:lineRule="auto"/>
        <w:ind w:right="-113" w:firstLine="386"/>
        <w:jc w:val="center"/>
        <w:rPr>
          <w:rFonts w:ascii="Times New Roman" w:hAnsi="Times New Roman" w:cs="Times New Roman"/>
          <w:sz w:val="28"/>
          <w:szCs w:val="28"/>
        </w:rPr>
      </w:pPr>
    </w:p>
    <w:p w14:paraId="7E03D136" w14:textId="77777777" w:rsidR="00FA4341" w:rsidRDefault="00FA4341" w:rsidP="00891BA5">
      <w:pPr>
        <w:spacing w:after="0" w:line="240" w:lineRule="auto"/>
        <w:ind w:right="-113" w:firstLine="386"/>
        <w:jc w:val="center"/>
        <w:rPr>
          <w:rFonts w:ascii="Times New Roman" w:hAnsi="Times New Roman" w:cs="Times New Roman"/>
          <w:sz w:val="28"/>
          <w:szCs w:val="28"/>
        </w:rPr>
      </w:pPr>
      <w:r>
        <w:rPr>
          <w:rFonts w:ascii="Times New Roman" w:hAnsi="Times New Roman" w:cs="Times New Roman"/>
          <w:sz w:val="28"/>
          <w:szCs w:val="28"/>
        </w:rPr>
        <w:t>з</w:t>
      </w:r>
      <w:r w:rsidRPr="006E44B2">
        <w:rPr>
          <w:rFonts w:ascii="Times New Roman" w:hAnsi="Times New Roman" w:cs="Times New Roman"/>
          <w:sz w:val="28"/>
          <w:szCs w:val="28"/>
        </w:rPr>
        <w:t>а 202__ год</w:t>
      </w:r>
    </w:p>
    <w:p w14:paraId="737E0A10" w14:textId="77777777" w:rsidR="00FA4341" w:rsidRDefault="00FA4341" w:rsidP="00891BA5">
      <w:pPr>
        <w:spacing w:after="0" w:line="240" w:lineRule="auto"/>
        <w:ind w:right="-113" w:firstLine="386"/>
        <w:jc w:val="both"/>
        <w:rPr>
          <w:rFonts w:ascii="Times New Roman" w:hAnsi="Times New Roman" w:cs="Times New Roman"/>
          <w:sz w:val="28"/>
          <w:szCs w:val="28"/>
        </w:rPr>
      </w:pPr>
      <w:r>
        <w:rPr>
          <w:rFonts w:ascii="Times New Roman" w:hAnsi="Times New Roman" w:cs="Times New Roman"/>
          <w:sz w:val="28"/>
          <w:szCs w:val="28"/>
        </w:rPr>
        <w:t xml:space="preserve">                                                                                                                                                                                           </w:t>
      </w:r>
      <w:r w:rsidRPr="00C9418D">
        <w:rPr>
          <w:rFonts w:ascii="Times New Roman" w:hAnsi="Times New Roman" w:cs="Times New Roman"/>
          <w:sz w:val="24"/>
          <w:szCs w:val="24"/>
        </w:rPr>
        <w:t>тыс. тенге</w:t>
      </w:r>
    </w:p>
    <w:tbl>
      <w:tblPr>
        <w:tblStyle w:val="a3"/>
        <w:tblW w:w="14884" w:type="dxa"/>
        <w:tblInd w:w="-34" w:type="dxa"/>
        <w:tblLayout w:type="fixed"/>
        <w:tblLook w:val="04A0" w:firstRow="1" w:lastRow="0" w:firstColumn="1" w:lastColumn="0" w:noHBand="0" w:noVBand="1"/>
      </w:tblPr>
      <w:tblGrid>
        <w:gridCol w:w="4678"/>
        <w:gridCol w:w="993"/>
        <w:gridCol w:w="837"/>
        <w:gridCol w:w="13"/>
        <w:gridCol w:w="905"/>
        <w:gridCol w:w="4623"/>
        <w:gridCol w:w="142"/>
        <w:gridCol w:w="851"/>
        <w:gridCol w:w="850"/>
        <w:gridCol w:w="992"/>
      </w:tblGrid>
      <w:tr w:rsidR="00FA4341" w:rsidRPr="000514BB" w14:paraId="687AEC93" w14:textId="77777777" w:rsidTr="00FD5A7C">
        <w:trPr>
          <w:trHeight w:val="825"/>
        </w:trPr>
        <w:tc>
          <w:tcPr>
            <w:tcW w:w="4678" w:type="dxa"/>
          </w:tcPr>
          <w:p w14:paraId="4554F4FC" w14:textId="77777777" w:rsidR="00FA4341" w:rsidRPr="000514BB" w:rsidRDefault="00FA4341" w:rsidP="00FD5A7C">
            <w:pPr>
              <w:spacing w:after="0" w:line="240" w:lineRule="auto"/>
              <w:jc w:val="center"/>
              <w:rPr>
                <w:rFonts w:ascii="Times New Roman" w:hAnsi="Times New Roman"/>
                <w:sz w:val="24"/>
                <w:szCs w:val="24"/>
              </w:rPr>
            </w:pPr>
          </w:p>
          <w:p w14:paraId="6747340C"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Показатели</w:t>
            </w:r>
          </w:p>
        </w:tc>
        <w:tc>
          <w:tcPr>
            <w:tcW w:w="993" w:type="dxa"/>
          </w:tcPr>
          <w:p w14:paraId="31A49BA8"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Код</w:t>
            </w:r>
          </w:p>
          <w:p w14:paraId="12F45A12"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строки</w:t>
            </w:r>
          </w:p>
        </w:tc>
        <w:tc>
          <w:tcPr>
            <w:tcW w:w="837" w:type="dxa"/>
          </w:tcPr>
          <w:p w14:paraId="43301671" w14:textId="77777777" w:rsidR="00FA4341" w:rsidRPr="000514BB"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 xml:space="preserve">На конец </w:t>
            </w:r>
            <w:proofErr w:type="gramStart"/>
            <w:r>
              <w:rPr>
                <w:rFonts w:ascii="Times New Roman" w:hAnsi="Times New Roman"/>
                <w:sz w:val="24"/>
                <w:szCs w:val="24"/>
              </w:rPr>
              <w:t>пери-ода</w:t>
            </w:r>
            <w:proofErr w:type="gramEnd"/>
          </w:p>
        </w:tc>
        <w:tc>
          <w:tcPr>
            <w:tcW w:w="918" w:type="dxa"/>
            <w:gridSpan w:val="2"/>
          </w:tcPr>
          <w:p w14:paraId="26D9C5D8"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На начало</w:t>
            </w:r>
          </w:p>
          <w:p w14:paraId="0B87AC50" w14:textId="77777777" w:rsidR="00FA4341" w:rsidRPr="000514BB" w:rsidRDefault="00FA4341" w:rsidP="00FD5A7C">
            <w:pPr>
              <w:spacing w:after="0" w:line="240" w:lineRule="auto"/>
              <w:jc w:val="center"/>
              <w:rPr>
                <w:rFonts w:ascii="Times New Roman" w:hAnsi="Times New Roman"/>
                <w:sz w:val="24"/>
                <w:szCs w:val="24"/>
              </w:rPr>
            </w:pPr>
            <w:proofErr w:type="gramStart"/>
            <w:r>
              <w:rPr>
                <w:rFonts w:ascii="Times New Roman" w:hAnsi="Times New Roman"/>
                <w:sz w:val="24"/>
                <w:szCs w:val="24"/>
              </w:rPr>
              <w:t>пери-ода</w:t>
            </w:r>
            <w:proofErr w:type="gramEnd"/>
          </w:p>
        </w:tc>
        <w:tc>
          <w:tcPr>
            <w:tcW w:w="4623" w:type="dxa"/>
          </w:tcPr>
          <w:p w14:paraId="6EEA3F6B" w14:textId="77777777" w:rsidR="00FA4341" w:rsidRPr="000514BB" w:rsidRDefault="00FA4341" w:rsidP="00FD5A7C">
            <w:pPr>
              <w:spacing w:after="0" w:line="240" w:lineRule="auto"/>
              <w:jc w:val="center"/>
              <w:rPr>
                <w:rFonts w:ascii="Times New Roman" w:hAnsi="Times New Roman"/>
                <w:sz w:val="24"/>
                <w:szCs w:val="24"/>
              </w:rPr>
            </w:pPr>
          </w:p>
          <w:p w14:paraId="2B8FDB37"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Показатели</w:t>
            </w:r>
          </w:p>
        </w:tc>
        <w:tc>
          <w:tcPr>
            <w:tcW w:w="993" w:type="dxa"/>
            <w:gridSpan w:val="2"/>
          </w:tcPr>
          <w:p w14:paraId="48D9A3D2"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Код</w:t>
            </w:r>
          </w:p>
          <w:p w14:paraId="606E9D22"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строки</w:t>
            </w:r>
          </w:p>
        </w:tc>
        <w:tc>
          <w:tcPr>
            <w:tcW w:w="850" w:type="dxa"/>
          </w:tcPr>
          <w:p w14:paraId="0E8F0622" w14:textId="77777777" w:rsidR="00FA4341" w:rsidRPr="000514BB"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 xml:space="preserve">На конец </w:t>
            </w:r>
            <w:proofErr w:type="gramStart"/>
            <w:r>
              <w:rPr>
                <w:rFonts w:ascii="Times New Roman" w:hAnsi="Times New Roman"/>
                <w:sz w:val="24"/>
                <w:szCs w:val="24"/>
              </w:rPr>
              <w:t>пери-ода</w:t>
            </w:r>
            <w:proofErr w:type="gramEnd"/>
          </w:p>
        </w:tc>
        <w:tc>
          <w:tcPr>
            <w:tcW w:w="992" w:type="dxa"/>
          </w:tcPr>
          <w:p w14:paraId="1FEB0598"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На</w:t>
            </w:r>
          </w:p>
          <w:p w14:paraId="16425763" w14:textId="77777777" w:rsidR="00FA4341" w:rsidRPr="000514BB" w:rsidRDefault="00FA4341" w:rsidP="00FD5A7C">
            <w:pPr>
              <w:spacing w:after="0" w:line="240" w:lineRule="auto"/>
              <w:jc w:val="center"/>
              <w:rPr>
                <w:rFonts w:ascii="Times New Roman" w:hAnsi="Times New Roman"/>
                <w:sz w:val="24"/>
                <w:szCs w:val="24"/>
              </w:rPr>
            </w:pPr>
            <w:r w:rsidRPr="000514BB">
              <w:rPr>
                <w:rFonts w:ascii="Times New Roman" w:hAnsi="Times New Roman"/>
                <w:sz w:val="24"/>
                <w:szCs w:val="24"/>
              </w:rPr>
              <w:t>начало</w:t>
            </w:r>
          </w:p>
          <w:p w14:paraId="0A1F292A" w14:textId="77777777" w:rsidR="00FA4341" w:rsidRPr="000514BB" w:rsidRDefault="00FA4341" w:rsidP="00FD5A7C">
            <w:pPr>
              <w:spacing w:after="0" w:line="240" w:lineRule="auto"/>
              <w:jc w:val="center"/>
              <w:rPr>
                <w:rFonts w:ascii="Times New Roman" w:hAnsi="Times New Roman"/>
                <w:sz w:val="24"/>
                <w:szCs w:val="24"/>
              </w:rPr>
            </w:pPr>
            <w:proofErr w:type="gramStart"/>
            <w:r>
              <w:rPr>
                <w:rFonts w:ascii="Times New Roman" w:hAnsi="Times New Roman"/>
                <w:sz w:val="24"/>
                <w:szCs w:val="24"/>
              </w:rPr>
              <w:t>пери-ода</w:t>
            </w:r>
            <w:proofErr w:type="gramEnd"/>
          </w:p>
        </w:tc>
      </w:tr>
      <w:tr w:rsidR="00FA4341" w:rsidRPr="00290BCF" w14:paraId="159DADDB" w14:textId="77777777" w:rsidTr="00FD5A7C">
        <w:tc>
          <w:tcPr>
            <w:tcW w:w="4678" w:type="dxa"/>
          </w:tcPr>
          <w:p w14:paraId="4ED2A5B5"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1</w:t>
            </w:r>
          </w:p>
        </w:tc>
        <w:tc>
          <w:tcPr>
            <w:tcW w:w="993" w:type="dxa"/>
          </w:tcPr>
          <w:p w14:paraId="022BF696"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2</w:t>
            </w:r>
          </w:p>
        </w:tc>
        <w:tc>
          <w:tcPr>
            <w:tcW w:w="837" w:type="dxa"/>
          </w:tcPr>
          <w:p w14:paraId="6B9F8632"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3</w:t>
            </w:r>
          </w:p>
        </w:tc>
        <w:tc>
          <w:tcPr>
            <w:tcW w:w="918" w:type="dxa"/>
            <w:gridSpan w:val="2"/>
          </w:tcPr>
          <w:p w14:paraId="61EC24B9"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4</w:t>
            </w:r>
          </w:p>
        </w:tc>
        <w:tc>
          <w:tcPr>
            <w:tcW w:w="4623" w:type="dxa"/>
          </w:tcPr>
          <w:p w14:paraId="3B49C804"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5</w:t>
            </w:r>
          </w:p>
        </w:tc>
        <w:tc>
          <w:tcPr>
            <w:tcW w:w="993" w:type="dxa"/>
            <w:gridSpan w:val="2"/>
          </w:tcPr>
          <w:p w14:paraId="188B1021"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6</w:t>
            </w:r>
          </w:p>
        </w:tc>
        <w:tc>
          <w:tcPr>
            <w:tcW w:w="850" w:type="dxa"/>
          </w:tcPr>
          <w:p w14:paraId="29F69130"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7</w:t>
            </w:r>
          </w:p>
        </w:tc>
        <w:tc>
          <w:tcPr>
            <w:tcW w:w="992" w:type="dxa"/>
          </w:tcPr>
          <w:p w14:paraId="732CB80D" w14:textId="77777777" w:rsidR="00FA4341" w:rsidRPr="00290BCF" w:rsidRDefault="00FA4341" w:rsidP="00FD5A7C">
            <w:pPr>
              <w:spacing w:after="0" w:line="240" w:lineRule="auto"/>
              <w:ind w:right="-113"/>
              <w:jc w:val="center"/>
              <w:rPr>
                <w:rFonts w:ascii="Times New Roman" w:hAnsi="Times New Roman"/>
                <w:sz w:val="24"/>
                <w:szCs w:val="24"/>
              </w:rPr>
            </w:pPr>
            <w:r>
              <w:rPr>
                <w:rFonts w:ascii="Times New Roman" w:hAnsi="Times New Roman"/>
                <w:sz w:val="24"/>
                <w:szCs w:val="24"/>
              </w:rPr>
              <w:t>8</w:t>
            </w:r>
          </w:p>
        </w:tc>
      </w:tr>
      <w:tr w:rsidR="00FA4341" w:rsidRPr="00290BCF" w14:paraId="54BF3572" w14:textId="77777777" w:rsidTr="00FD5A7C">
        <w:tc>
          <w:tcPr>
            <w:tcW w:w="7426" w:type="dxa"/>
            <w:gridSpan w:val="5"/>
          </w:tcPr>
          <w:p w14:paraId="5D236A05" w14:textId="77777777" w:rsidR="00FA4341" w:rsidRPr="00D53A5B" w:rsidRDefault="00FA4341" w:rsidP="00FD5A7C">
            <w:pPr>
              <w:spacing w:after="0" w:line="240" w:lineRule="auto"/>
              <w:ind w:right="-113"/>
              <w:jc w:val="center"/>
              <w:rPr>
                <w:rFonts w:ascii="Times New Roman" w:hAnsi="Times New Roman"/>
                <w:i/>
                <w:sz w:val="24"/>
                <w:szCs w:val="24"/>
              </w:rPr>
            </w:pPr>
            <w:r w:rsidRPr="00D53A5B">
              <w:rPr>
                <w:rFonts w:ascii="Times New Roman" w:hAnsi="Times New Roman"/>
                <w:i/>
                <w:sz w:val="24"/>
                <w:szCs w:val="24"/>
              </w:rPr>
              <w:t>Нефинансовые показатели</w:t>
            </w:r>
          </w:p>
        </w:tc>
        <w:tc>
          <w:tcPr>
            <w:tcW w:w="7458" w:type="dxa"/>
            <w:gridSpan w:val="5"/>
          </w:tcPr>
          <w:p w14:paraId="32A73C40" w14:textId="77777777" w:rsidR="00FA4341" w:rsidRPr="00C9418D" w:rsidRDefault="00FA4341" w:rsidP="00FD5A7C">
            <w:pPr>
              <w:spacing w:after="0" w:line="240" w:lineRule="auto"/>
              <w:ind w:right="-113"/>
              <w:jc w:val="center"/>
              <w:rPr>
                <w:rFonts w:ascii="Times New Roman" w:hAnsi="Times New Roman"/>
                <w:sz w:val="24"/>
                <w:szCs w:val="24"/>
              </w:rPr>
            </w:pPr>
            <w:r w:rsidRPr="00D53A5B">
              <w:rPr>
                <w:rFonts w:ascii="Times New Roman" w:hAnsi="Times New Roman"/>
                <w:i/>
                <w:sz w:val="24"/>
                <w:szCs w:val="24"/>
              </w:rPr>
              <w:t>Финансовые показатели</w:t>
            </w:r>
            <w:r w:rsidRPr="00C9418D">
              <w:rPr>
                <w:rFonts w:ascii="Times New Roman" w:hAnsi="Times New Roman"/>
                <w:sz w:val="24"/>
                <w:szCs w:val="24"/>
              </w:rPr>
              <w:t xml:space="preserve"> </w:t>
            </w:r>
          </w:p>
        </w:tc>
      </w:tr>
      <w:tr w:rsidR="00FA4341" w:rsidRPr="00F162D5" w14:paraId="5A3ED6DD" w14:textId="77777777" w:rsidTr="00FD5A7C">
        <w:tc>
          <w:tcPr>
            <w:tcW w:w="4678" w:type="dxa"/>
          </w:tcPr>
          <w:p w14:paraId="46723A38"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1.</w:t>
            </w:r>
            <w:r>
              <w:rPr>
                <w:rFonts w:ascii="Times New Roman" w:hAnsi="Times New Roman"/>
                <w:sz w:val="24"/>
                <w:szCs w:val="24"/>
              </w:rPr>
              <w:t>Ч</w:t>
            </w:r>
            <w:r w:rsidRPr="00F162D5">
              <w:rPr>
                <w:rFonts w:ascii="Times New Roman" w:hAnsi="Times New Roman"/>
                <w:sz w:val="24"/>
                <w:szCs w:val="24"/>
              </w:rPr>
              <w:t>исленность сотрудников - всего, чел.</w:t>
            </w:r>
          </w:p>
        </w:tc>
        <w:tc>
          <w:tcPr>
            <w:tcW w:w="993" w:type="dxa"/>
          </w:tcPr>
          <w:p w14:paraId="27304E16" w14:textId="77777777" w:rsidR="00FA4341" w:rsidRPr="00F162D5" w:rsidRDefault="00FA4341" w:rsidP="00FD5A7C">
            <w:pPr>
              <w:spacing w:after="0" w:line="240" w:lineRule="auto"/>
              <w:jc w:val="center"/>
              <w:rPr>
                <w:rFonts w:ascii="Times New Roman" w:hAnsi="Times New Roman"/>
                <w:sz w:val="24"/>
                <w:szCs w:val="24"/>
              </w:rPr>
            </w:pPr>
            <w:r w:rsidRPr="00F162D5">
              <w:rPr>
                <w:rFonts w:ascii="Times New Roman" w:hAnsi="Times New Roman"/>
                <w:sz w:val="24"/>
                <w:szCs w:val="24"/>
              </w:rPr>
              <w:t>010</w:t>
            </w:r>
          </w:p>
        </w:tc>
        <w:tc>
          <w:tcPr>
            <w:tcW w:w="850" w:type="dxa"/>
            <w:gridSpan w:val="2"/>
          </w:tcPr>
          <w:p w14:paraId="0330705F"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74539FD6"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4727BED8"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8. С</w:t>
            </w:r>
            <w:r w:rsidRPr="00AC16F7">
              <w:rPr>
                <w:rFonts w:ascii="Times New Roman" w:hAnsi="Times New Roman"/>
                <w:sz w:val="24"/>
                <w:szCs w:val="24"/>
              </w:rPr>
              <w:t>тоимость человеческого капитала</w:t>
            </w:r>
            <w:r>
              <w:rPr>
                <w:rFonts w:ascii="Times New Roman" w:hAnsi="Times New Roman"/>
                <w:sz w:val="24"/>
                <w:szCs w:val="24"/>
              </w:rPr>
              <w:t xml:space="preserve"> - всего</w:t>
            </w:r>
          </w:p>
        </w:tc>
        <w:tc>
          <w:tcPr>
            <w:tcW w:w="851" w:type="dxa"/>
          </w:tcPr>
          <w:p w14:paraId="5AD136D0"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08</w:t>
            </w:r>
            <w:r w:rsidRPr="00F162D5">
              <w:rPr>
                <w:rFonts w:ascii="Times New Roman" w:hAnsi="Times New Roman"/>
                <w:sz w:val="24"/>
                <w:szCs w:val="24"/>
              </w:rPr>
              <w:t>0</w:t>
            </w:r>
          </w:p>
        </w:tc>
        <w:tc>
          <w:tcPr>
            <w:tcW w:w="850" w:type="dxa"/>
          </w:tcPr>
          <w:p w14:paraId="2730BB4E"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138E6ED7"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2A7CA9F6" w14:textId="77777777" w:rsidTr="00FD5A7C">
        <w:tc>
          <w:tcPr>
            <w:tcW w:w="4678" w:type="dxa"/>
          </w:tcPr>
          <w:p w14:paraId="37C5D54C"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в том числе:</w:t>
            </w:r>
          </w:p>
          <w:p w14:paraId="3B94857F"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мужчин</w:t>
            </w:r>
          </w:p>
        </w:tc>
        <w:tc>
          <w:tcPr>
            <w:tcW w:w="993" w:type="dxa"/>
          </w:tcPr>
          <w:p w14:paraId="4BD23E84"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011</w:t>
            </w:r>
          </w:p>
        </w:tc>
        <w:tc>
          <w:tcPr>
            <w:tcW w:w="850" w:type="dxa"/>
            <w:gridSpan w:val="2"/>
          </w:tcPr>
          <w:p w14:paraId="5BB51E93"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4E62D853"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4111C9B6" w14:textId="77777777" w:rsidR="00FA4341" w:rsidRDefault="00FA4341" w:rsidP="00FD5A7C">
            <w:pPr>
              <w:spacing w:after="0" w:line="240" w:lineRule="auto"/>
              <w:jc w:val="both"/>
              <w:rPr>
                <w:rFonts w:ascii="Times New Roman" w:hAnsi="Times New Roman"/>
                <w:sz w:val="24"/>
                <w:szCs w:val="24"/>
              </w:rPr>
            </w:pPr>
            <w:r>
              <w:rPr>
                <w:rFonts w:ascii="Times New Roman" w:hAnsi="Times New Roman"/>
                <w:sz w:val="24"/>
                <w:szCs w:val="24"/>
              </w:rPr>
              <w:t>в том числе:</w:t>
            </w:r>
          </w:p>
          <w:p w14:paraId="6274119F"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капитала образования</w:t>
            </w:r>
          </w:p>
        </w:tc>
        <w:tc>
          <w:tcPr>
            <w:tcW w:w="851" w:type="dxa"/>
          </w:tcPr>
          <w:p w14:paraId="19D4FE0B" w14:textId="77777777" w:rsidR="00FA4341" w:rsidRDefault="00FA4341" w:rsidP="00FD5A7C">
            <w:pPr>
              <w:spacing w:after="0" w:line="240" w:lineRule="auto"/>
              <w:jc w:val="center"/>
              <w:rPr>
                <w:rFonts w:ascii="Times New Roman" w:hAnsi="Times New Roman"/>
                <w:sz w:val="24"/>
                <w:szCs w:val="24"/>
              </w:rPr>
            </w:pPr>
          </w:p>
          <w:p w14:paraId="1B22BA73"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081</w:t>
            </w:r>
          </w:p>
        </w:tc>
        <w:tc>
          <w:tcPr>
            <w:tcW w:w="850" w:type="dxa"/>
          </w:tcPr>
          <w:p w14:paraId="1E578813"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1F0C0085"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33E53CD2" w14:textId="77777777" w:rsidTr="00FD5A7C">
        <w:tc>
          <w:tcPr>
            <w:tcW w:w="4678" w:type="dxa"/>
          </w:tcPr>
          <w:p w14:paraId="0B910C53"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женщин</w:t>
            </w:r>
          </w:p>
        </w:tc>
        <w:tc>
          <w:tcPr>
            <w:tcW w:w="993" w:type="dxa"/>
          </w:tcPr>
          <w:p w14:paraId="56928A57"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012</w:t>
            </w:r>
          </w:p>
        </w:tc>
        <w:tc>
          <w:tcPr>
            <w:tcW w:w="850" w:type="dxa"/>
            <w:gridSpan w:val="2"/>
          </w:tcPr>
          <w:p w14:paraId="4ED222AA"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6E88C5A5"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10134EBE"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капитала здоровья</w:t>
            </w:r>
          </w:p>
        </w:tc>
        <w:tc>
          <w:tcPr>
            <w:tcW w:w="851" w:type="dxa"/>
          </w:tcPr>
          <w:p w14:paraId="4FC095FB"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082</w:t>
            </w:r>
          </w:p>
        </w:tc>
        <w:tc>
          <w:tcPr>
            <w:tcW w:w="850" w:type="dxa"/>
          </w:tcPr>
          <w:p w14:paraId="2A46988C"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71570EF2"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26DC0C3B" w14:textId="77777777" w:rsidTr="00FD5A7C">
        <w:tc>
          <w:tcPr>
            <w:tcW w:w="4678" w:type="dxa"/>
          </w:tcPr>
          <w:p w14:paraId="7C5B1522" w14:textId="77777777" w:rsidR="00FA4341" w:rsidRDefault="00FA4341" w:rsidP="00FD5A7C">
            <w:pPr>
              <w:spacing w:after="0" w:line="240" w:lineRule="auto"/>
              <w:jc w:val="both"/>
              <w:rPr>
                <w:rFonts w:ascii="Times New Roman" w:hAnsi="Times New Roman"/>
                <w:sz w:val="24"/>
                <w:szCs w:val="24"/>
              </w:rPr>
            </w:pPr>
            <w:r>
              <w:rPr>
                <w:rFonts w:ascii="Times New Roman" w:hAnsi="Times New Roman"/>
                <w:sz w:val="24"/>
                <w:szCs w:val="24"/>
              </w:rPr>
              <w:t>из них п</w:t>
            </w:r>
            <w:r w:rsidRPr="00F162D5">
              <w:rPr>
                <w:rFonts w:ascii="Times New Roman" w:hAnsi="Times New Roman"/>
                <w:sz w:val="24"/>
                <w:szCs w:val="24"/>
              </w:rPr>
              <w:t>о уровню образования:</w:t>
            </w:r>
          </w:p>
          <w:p w14:paraId="4D46B92E"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с неполным средним</w:t>
            </w:r>
          </w:p>
        </w:tc>
        <w:tc>
          <w:tcPr>
            <w:tcW w:w="993" w:type="dxa"/>
          </w:tcPr>
          <w:p w14:paraId="2D3AEF0E" w14:textId="77777777" w:rsidR="00FA4341" w:rsidRDefault="00FA4341" w:rsidP="00FD5A7C">
            <w:pPr>
              <w:spacing w:after="0" w:line="240" w:lineRule="auto"/>
              <w:jc w:val="center"/>
              <w:rPr>
                <w:rFonts w:ascii="Times New Roman" w:hAnsi="Times New Roman"/>
                <w:sz w:val="24"/>
                <w:szCs w:val="24"/>
              </w:rPr>
            </w:pPr>
          </w:p>
          <w:p w14:paraId="48F1C1A7"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013</w:t>
            </w:r>
          </w:p>
        </w:tc>
        <w:tc>
          <w:tcPr>
            <w:tcW w:w="850" w:type="dxa"/>
            <w:gridSpan w:val="2"/>
          </w:tcPr>
          <w:p w14:paraId="7D9F0E23"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59EE5930"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27E065AC"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капитала культуры</w:t>
            </w:r>
          </w:p>
        </w:tc>
        <w:tc>
          <w:tcPr>
            <w:tcW w:w="851" w:type="dxa"/>
          </w:tcPr>
          <w:p w14:paraId="66A94C27"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083</w:t>
            </w:r>
          </w:p>
        </w:tc>
        <w:tc>
          <w:tcPr>
            <w:tcW w:w="850" w:type="dxa"/>
          </w:tcPr>
          <w:p w14:paraId="07DB57C0"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04C22397"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6C9FC240" w14:textId="77777777" w:rsidTr="00FD5A7C">
        <w:tc>
          <w:tcPr>
            <w:tcW w:w="4678" w:type="dxa"/>
          </w:tcPr>
          <w:p w14:paraId="62CE0BFF"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с</w:t>
            </w:r>
            <w:r>
              <w:rPr>
                <w:rFonts w:ascii="Times New Roman" w:hAnsi="Times New Roman"/>
                <w:sz w:val="24"/>
                <w:szCs w:val="24"/>
              </w:rPr>
              <w:t>о</w:t>
            </w:r>
            <w:r w:rsidRPr="00F162D5">
              <w:rPr>
                <w:rFonts w:ascii="Times New Roman" w:hAnsi="Times New Roman"/>
                <w:sz w:val="24"/>
                <w:szCs w:val="24"/>
              </w:rPr>
              <w:t xml:space="preserve"> средним общим </w:t>
            </w:r>
          </w:p>
        </w:tc>
        <w:tc>
          <w:tcPr>
            <w:tcW w:w="993" w:type="dxa"/>
          </w:tcPr>
          <w:p w14:paraId="15AF2A4E"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014</w:t>
            </w:r>
          </w:p>
        </w:tc>
        <w:tc>
          <w:tcPr>
            <w:tcW w:w="850" w:type="dxa"/>
            <w:gridSpan w:val="2"/>
          </w:tcPr>
          <w:p w14:paraId="7BF69EB1"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3F32DA85"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1CF601A7" w14:textId="77777777" w:rsidR="00FA4341" w:rsidRPr="003554D4" w:rsidRDefault="00FA4341" w:rsidP="00FD5A7C">
            <w:pPr>
              <w:spacing w:after="0" w:line="240" w:lineRule="auto"/>
              <w:jc w:val="both"/>
              <w:rPr>
                <w:rFonts w:ascii="Times New Roman" w:hAnsi="Times New Roman"/>
                <w:sz w:val="24"/>
                <w:szCs w:val="24"/>
              </w:rPr>
            </w:pPr>
            <w:r>
              <w:rPr>
                <w:rFonts w:ascii="Times New Roman" w:hAnsi="Times New Roman"/>
                <w:sz w:val="24"/>
                <w:szCs w:val="24"/>
              </w:rPr>
              <w:t>9. Расходы</w:t>
            </w:r>
            <w:r w:rsidRPr="003554D4">
              <w:rPr>
                <w:rFonts w:ascii="Times New Roman" w:hAnsi="Times New Roman"/>
                <w:sz w:val="24"/>
                <w:szCs w:val="24"/>
              </w:rPr>
              <w:t xml:space="preserve"> </w:t>
            </w:r>
            <w:r>
              <w:rPr>
                <w:rFonts w:ascii="Times New Roman" w:hAnsi="Times New Roman"/>
                <w:sz w:val="24"/>
                <w:szCs w:val="24"/>
              </w:rPr>
              <w:t>на формирование человеческого капитала</w:t>
            </w:r>
          </w:p>
        </w:tc>
        <w:tc>
          <w:tcPr>
            <w:tcW w:w="851" w:type="dxa"/>
          </w:tcPr>
          <w:p w14:paraId="24AA1546"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090</w:t>
            </w:r>
          </w:p>
        </w:tc>
        <w:tc>
          <w:tcPr>
            <w:tcW w:w="850" w:type="dxa"/>
          </w:tcPr>
          <w:p w14:paraId="2BFEDB59"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6B31B2A8"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5394BA65" w14:textId="77777777" w:rsidTr="00FD5A7C">
        <w:tc>
          <w:tcPr>
            <w:tcW w:w="4678" w:type="dxa"/>
          </w:tcPr>
          <w:p w14:paraId="47EC0EC1"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xml:space="preserve">• со средним профессиональным </w:t>
            </w:r>
          </w:p>
        </w:tc>
        <w:tc>
          <w:tcPr>
            <w:tcW w:w="993" w:type="dxa"/>
          </w:tcPr>
          <w:p w14:paraId="45FEE58B"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015</w:t>
            </w:r>
          </w:p>
        </w:tc>
        <w:tc>
          <w:tcPr>
            <w:tcW w:w="850" w:type="dxa"/>
            <w:gridSpan w:val="2"/>
          </w:tcPr>
          <w:p w14:paraId="5EB8E0C2"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75935574"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30424152"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10. Изменение с</w:t>
            </w:r>
            <w:r w:rsidRPr="00AC16F7">
              <w:rPr>
                <w:rFonts w:ascii="Times New Roman" w:hAnsi="Times New Roman"/>
                <w:sz w:val="24"/>
                <w:szCs w:val="24"/>
              </w:rPr>
              <w:t>тоимост</w:t>
            </w:r>
            <w:r>
              <w:rPr>
                <w:rFonts w:ascii="Times New Roman" w:hAnsi="Times New Roman"/>
                <w:sz w:val="24"/>
                <w:szCs w:val="24"/>
              </w:rPr>
              <w:t>и</w:t>
            </w:r>
            <w:r w:rsidRPr="00AC16F7">
              <w:rPr>
                <w:rFonts w:ascii="Times New Roman" w:hAnsi="Times New Roman"/>
                <w:sz w:val="24"/>
                <w:szCs w:val="24"/>
              </w:rPr>
              <w:t xml:space="preserve"> человеческого капитала</w:t>
            </w:r>
            <w:r>
              <w:rPr>
                <w:rFonts w:ascii="Times New Roman" w:hAnsi="Times New Roman"/>
                <w:sz w:val="24"/>
                <w:szCs w:val="24"/>
              </w:rPr>
              <w:t xml:space="preserve"> в результате переоценки (+, -)</w:t>
            </w:r>
          </w:p>
        </w:tc>
        <w:tc>
          <w:tcPr>
            <w:tcW w:w="851" w:type="dxa"/>
          </w:tcPr>
          <w:p w14:paraId="78D0BC21"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100</w:t>
            </w:r>
          </w:p>
        </w:tc>
        <w:tc>
          <w:tcPr>
            <w:tcW w:w="850" w:type="dxa"/>
          </w:tcPr>
          <w:p w14:paraId="7ACE39EB"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5490D6FE"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330386D6" w14:textId="77777777" w:rsidTr="00FD5A7C">
        <w:tc>
          <w:tcPr>
            <w:tcW w:w="4678" w:type="dxa"/>
          </w:tcPr>
          <w:p w14:paraId="0BBF92A8"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xml:space="preserve">• с высшим </w:t>
            </w:r>
          </w:p>
        </w:tc>
        <w:tc>
          <w:tcPr>
            <w:tcW w:w="993" w:type="dxa"/>
          </w:tcPr>
          <w:p w14:paraId="4F69E1F7"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016</w:t>
            </w:r>
          </w:p>
        </w:tc>
        <w:tc>
          <w:tcPr>
            <w:tcW w:w="850" w:type="dxa"/>
            <w:gridSpan w:val="2"/>
          </w:tcPr>
          <w:p w14:paraId="2C0E9DA5"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47C27F69"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0B9EA907"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xml:space="preserve">11. </w:t>
            </w:r>
            <w:r w:rsidRPr="00AC16F7">
              <w:rPr>
                <w:rFonts w:ascii="Times New Roman" w:hAnsi="Times New Roman"/>
                <w:sz w:val="24"/>
                <w:szCs w:val="24"/>
              </w:rPr>
              <w:t>Износ человеческого капитала</w:t>
            </w:r>
          </w:p>
        </w:tc>
        <w:tc>
          <w:tcPr>
            <w:tcW w:w="851" w:type="dxa"/>
          </w:tcPr>
          <w:p w14:paraId="60C728C3"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110</w:t>
            </w:r>
          </w:p>
        </w:tc>
        <w:tc>
          <w:tcPr>
            <w:tcW w:w="850" w:type="dxa"/>
          </w:tcPr>
          <w:p w14:paraId="5373BC05"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1A00FD56"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3821D2AF" w14:textId="77777777" w:rsidTr="00FD5A7C">
        <w:tc>
          <w:tcPr>
            <w:tcW w:w="4678" w:type="dxa"/>
          </w:tcPr>
          <w:p w14:paraId="29589B3B"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xml:space="preserve">• кандидат наук. доктор PhD </w:t>
            </w:r>
          </w:p>
        </w:tc>
        <w:tc>
          <w:tcPr>
            <w:tcW w:w="993" w:type="dxa"/>
          </w:tcPr>
          <w:p w14:paraId="4747F7F5"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017</w:t>
            </w:r>
          </w:p>
        </w:tc>
        <w:tc>
          <w:tcPr>
            <w:tcW w:w="850" w:type="dxa"/>
            <w:gridSpan w:val="2"/>
          </w:tcPr>
          <w:p w14:paraId="2F003D75"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374287F9"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Pr>
          <w:p w14:paraId="0E672677"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xml:space="preserve">12. </w:t>
            </w:r>
            <w:r w:rsidRPr="00AC16F7">
              <w:rPr>
                <w:rFonts w:ascii="Times New Roman" w:hAnsi="Times New Roman"/>
                <w:sz w:val="24"/>
                <w:szCs w:val="24"/>
              </w:rPr>
              <w:t>Амортизация человеческого капитала</w:t>
            </w:r>
          </w:p>
        </w:tc>
        <w:tc>
          <w:tcPr>
            <w:tcW w:w="851" w:type="dxa"/>
          </w:tcPr>
          <w:p w14:paraId="263B4FE4"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120</w:t>
            </w:r>
          </w:p>
        </w:tc>
        <w:tc>
          <w:tcPr>
            <w:tcW w:w="850" w:type="dxa"/>
          </w:tcPr>
          <w:p w14:paraId="4C749B32"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30729DF0"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6E2E3B9C" w14:textId="77777777" w:rsidTr="006E0460">
        <w:tc>
          <w:tcPr>
            <w:tcW w:w="4678" w:type="dxa"/>
            <w:tcBorders>
              <w:bottom w:val="single" w:sz="4" w:space="0" w:color="auto"/>
            </w:tcBorders>
          </w:tcPr>
          <w:p w14:paraId="049C5CE5"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доктор наук</w:t>
            </w:r>
          </w:p>
        </w:tc>
        <w:tc>
          <w:tcPr>
            <w:tcW w:w="993" w:type="dxa"/>
            <w:tcBorders>
              <w:bottom w:val="single" w:sz="4" w:space="0" w:color="auto"/>
            </w:tcBorders>
          </w:tcPr>
          <w:p w14:paraId="7DA45E15"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018</w:t>
            </w:r>
          </w:p>
        </w:tc>
        <w:tc>
          <w:tcPr>
            <w:tcW w:w="850" w:type="dxa"/>
            <w:gridSpan w:val="2"/>
            <w:tcBorders>
              <w:bottom w:val="single" w:sz="4" w:space="0" w:color="auto"/>
            </w:tcBorders>
          </w:tcPr>
          <w:p w14:paraId="25BA41DE" w14:textId="77777777" w:rsidR="00FA4341" w:rsidRPr="00F162D5" w:rsidRDefault="00FA4341" w:rsidP="00FD5A7C">
            <w:pPr>
              <w:spacing w:after="0" w:line="240" w:lineRule="auto"/>
              <w:jc w:val="both"/>
              <w:rPr>
                <w:rFonts w:ascii="Times New Roman" w:hAnsi="Times New Roman"/>
                <w:sz w:val="24"/>
                <w:szCs w:val="24"/>
              </w:rPr>
            </w:pPr>
          </w:p>
        </w:tc>
        <w:tc>
          <w:tcPr>
            <w:tcW w:w="905" w:type="dxa"/>
            <w:tcBorders>
              <w:bottom w:val="single" w:sz="4" w:space="0" w:color="auto"/>
            </w:tcBorders>
          </w:tcPr>
          <w:p w14:paraId="757DAD66"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Borders>
              <w:bottom w:val="single" w:sz="4" w:space="0" w:color="auto"/>
            </w:tcBorders>
          </w:tcPr>
          <w:p w14:paraId="71721465"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13. Ф</w:t>
            </w:r>
            <w:r w:rsidRPr="00D606DD">
              <w:rPr>
                <w:rFonts w:ascii="Times New Roman" w:hAnsi="Times New Roman"/>
                <w:sz w:val="24"/>
                <w:szCs w:val="24"/>
              </w:rPr>
              <w:t>онд</w:t>
            </w:r>
            <w:r>
              <w:rPr>
                <w:rFonts w:ascii="Times New Roman" w:hAnsi="Times New Roman"/>
                <w:sz w:val="24"/>
                <w:szCs w:val="24"/>
              </w:rPr>
              <w:t xml:space="preserve"> заработной платы сотрудников</w:t>
            </w:r>
          </w:p>
        </w:tc>
        <w:tc>
          <w:tcPr>
            <w:tcW w:w="851" w:type="dxa"/>
            <w:tcBorders>
              <w:bottom w:val="single" w:sz="4" w:space="0" w:color="auto"/>
            </w:tcBorders>
          </w:tcPr>
          <w:p w14:paraId="408547B9"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130</w:t>
            </w:r>
          </w:p>
        </w:tc>
        <w:tc>
          <w:tcPr>
            <w:tcW w:w="850" w:type="dxa"/>
            <w:tcBorders>
              <w:bottom w:val="single" w:sz="4" w:space="0" w:color="auto"/>
            </w:tcBorders>
          </w:tcPr>
          <w:p w14:paraId="541D66BD" w14:textId="77777777" w:rsidR="00FA4341" w:rsidRPr="00F162D5" w:rsidRDefault="00FA4341" w:rsidP="00FD5A7C">
            <w:pPr>
              <w:spacing w:after="0" w:line="240" w:lineRule="auto"/>
              <w:jc w:val="both"/>
              <w:rPr>
                <w:rFonts w:ascii="Times New Roman" w:hAnsi="Times New Roman"/>
                <w:sz w:val="24"/>
                <w:szCs w:val="24"/>
              </w:rPr>
            </w:pPr>
          </w:p>
        </w:tc>
        <w:tc>
          <w:tcPr>
            <w:tcW w:w="992" w:type="dxa"/>
            <w:tcBorders>
              <w:bottom w:val="single" w:sz="4" w:space="0" w:color="auto"/>
            </w:tcBorders>
          </w:tcPr>
          <w:p w14:paraId="06FB3509"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3EF2783F" w14:textId="77777777" w:rsidTr="006E0460">
        <w:tc>
          <w:tcPr>
            <w:tcW w:w="4678" w:type="dxa"/>
            <w:tcBorders>
              <w:bottom w:val="nil"/>
            </w:tcBorders>
          </w:tcPr>
          <w:p w14:paraId="7EB1C95A"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2. Изменение численности</w:t>
            </w:r>
            <w:r w:rsidRPr="00F162D5">
              <w:rPr>
                <w:rFonts w:ascii="Times New Roman" w:hAnsi="Times New Roman"/>
                <w:sz w:val="24"/>
                <w:szCs w:val="24"/>
              </w:rPr>
              <w:t xml:space="preserve"> сотрудников</w:t>
            </w:r>
            <w:r>
              <w:rPr>
                <w:rFonts w:ascii="Times New Roman" w:hAnsi="Times New Roman"/>
                <w:sz w:val="24"/>
                <w:szCs w:val="24"/>
              </w:rPr>
              <w:t xml:space="preserve"> (+, -)</w:t>
            </w:r>
            <w:r w:rsidRPr="00F162D5">
              <w:rPr>
                <w:rFonts w:ascii="Times New Roman" w:hAnsi="Times New Roman"/>
                <w:sz w:val="24"/>
                <w:szCs w:val="24"/>
              </w:rPr>
              <w:t>, чел</w:t>
            </w:r>
            <w:r>
              <w:rPr>
                <w:rFonts w:ascii="Times New Roman" w:hAnsi="Times New Roman"/>
                <w:sz w:val="24"/>
                <w:szCs w:val="24"/>
              </w:rPr>
              <w:t>.</w:t>
            </w:r>
          </w:p>
        </w:tc>
        <w:tc>
          <w:tcPr>
            <w:tcW w:w="993" w:type="dxa"/>
            <w:tcBorders>
              <w:bottom w:val="nil"/>
            </w:tcBorders>
          </w:tcPr>
          <w:p w14:paraId="0586814D"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020</w:t>
            </w:r>
          </w:p>
        </w:tc>
        <w:tc>
          <w:tcPr>
            <w:tcW w:w="850" w:type="dxa"/>
            <w:gridSpan w:val="2"/>
            <w:tcBorders>
              <w:bottom w:val="nil"/>
            </w:tcBorders>
          </w:tcPr>
          <w:p w14:paraId="141B2757" w14:textId="77777777" w:rsidR="00FA4341" w:rsidRPr="00F162D5" w:rsidRDefault="00FA4341" w:rsidP="00FD5A7C">
            <w:pPr>
              <w:spacing w:after="0" w:line="240" w:lineRule="auto"/>
              <w:jc w:val="both"/>
              <w:rPr>
                <w:rFonts w:ascii="Times New Roman" w:hAnsi="Times New Roman"/>
                <w:sz w:val="24"/>
                <w:szCs w:val="24"/>
              </w:rPr>
            </w:pPr>
          </w:p>
        </w:tc>
        <w:tc>
          <w:tcPr>
            <w:tcW w:w="905" w:type="dxa"/>
            <w:tcBorders>
              <w:bottom w:val="nil"/>
            </w:tcBorders>
          </w:tcPr>
          <w:p w14:paraId="70C0E934" w14:textId="77777777" w:rsidR="00FA4341" w:rsidRPr="00F162D5" w:rsidRDefault="00FA4341" w:rsidP="00FD5A7C">
            <w:pPr>
              <w:spacing w:after="0" w:line="240" w:lineRule="auto"/>
              <w:jc w:val="both"/>
              <w:rPr>
                <w:rFonts w:ascii="Times New Roman" w:hAnsi="Times New Roman"/>
                <w:sz w:val="24"/>
                <w:szCs w:val="24"/>
              </w:rPr>
            </w:pPr>
          </w:p>
        </w:tc>
        <w:tc>
          <w:tcPr>
            <w:tcW w:w="4765" w:type="dxa"/>
            <w:gridSpan w:val="2"/>
            <w:tcBorders>
              <w:bottom w:val="nil"/>
            </w:tcBorders>
          </w:tcPr>
          <w:p w14:paraId="33BF5D5D"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14. Изменение</w:t>
            </w:r>
            <w:r w:rsidRPr="00AC16F7">
              <w:rPr>
                <w:rFonts w:ascii="Times New Roman" w:hAnsi="Times New Roman"/>
                <w:sz w:val="24"/>
                <w:szCs w:val="24"/>
              </w:rPr>
              <w:t xml:space="preserve"> заработной платы в результате повышения квалификации </w:t>
            </w:r>
            <w:r>
              <w:rPr>
                <w:rFonts w:ascii="Times New Roman" w:hAnsi="Times New Roman"/>
                <w:sz w:val="24"/>
                <w:szCs w:val="24"/>
              </w:rPr>
              <w:t>(+, -)</w:t>
            </w:r>
          </w:p>
        </w:tc>
        <w:tc>
          <w:tcPr>
            <w:tcW w:w="851" w:type="dxa"/>
            <w:tcBorders>
              <w:bottom w:val="nil"/>
            </w:tcBorders>
          </w:tcPr>
          <w:p w14:paraId="4F6D7ACC"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140</w:t>
            </w:r>
          </w:p>
        </w:tc>
        <w:tc>
          <w:tcPr>
            <w:tcW w:w="850" w:type="dxa"/>
            <w:tcBorders>
              <w:bottom w:val="nil"/>
            </w:tcBorders>
          </w:tcPr>
          <w:p w14:paraId="360CBEEC" w14:textId="77777777" w:rsidR="00FA4341" w:rsidRPr="00F162D5" w:rsidRDefault="00FA4341" w:rsidP="00FD5A7C">
            <w:pPr>
              <w:spacing w:after="0" w:line="240" w:lineRule="auto"/>
              <w:jc w:val="both"/>
              <w:rPr>
                <w:rFonts w:ascii="Times New Roman" w:hAnsi="Times New Roman"/>
                <w:sz w:val="24"/>
                <w:szCs w:val="24"/>
              </w:rPr>
            </w:pPr>
          </w:p>
        </w:tc>
        <w:tc>
          <w:tcPr>
            <w:tcW w:w="992" w:type="dxa"/>
            <w:tcBorders>
              <w:bottom w:val="nil"/>
            </w:tcBorders>
          </w:tcPr>
          <w:p w14:paraId="22054345" w14:textId="77777777" w:rsidR="00FA4341" w:rsidRPr="00F162D5" w:rsidRDefault="00FA4341" w:rsidP="00FD5A7C">
            <w:pPr>
              <w:spacing w:after="0" w:line="240" w:lineRule="auto"/>
              <w:jc w:val="both"/>
              <w:rPr>
                <w:rFonts w:ascii="Times New Roman" w:hAnsi="Times New Roman"/>
                <w:sz w:val="24"/>
                <w:szCs w:val="24"/>
              </w:rPr>
            </w:pPr>
          </w:p>
        </w:tc>
      </w:tr>
    </w:tbl>
    <w:p w14:paraId="44B95896" w14:textId="66AC35D7" w:rsidR="00891BA5" w:rsidRPr="00891BA5" w:rsidRDefault="00891BA5" w:rsidP="00891BA5">
      <w:pPr>
        <w:spacing w:after="0" w:line="240" w:lineRule="auto"/>
      </w:pPr>
      <w:r>
        <w:rPr>
          <w:rFonts w:ascii="Times New Roman" w:hAnsi="Times New Roman" w:cs="Times New Roman"/>
          <w:color w:val="2B2B2B"/>
          <w:sz w:val="28"/>
          <w:szCs w:val="28"/>
        </w:rPr>
        <w:lastRenderedPageBreak/>
        <w:t>Продолжение т</w:t>
      </w:r>
      <w:r w:rsidRPr="007623B4">
        <w:rPr>
          <w:rFonts w:ascii="Times New Roman" w:hAnsi="Times New Roman" w:cs="Times New Roman"/>
          <w:color w:val="2B2B2B"/>
          <w:sz w:val="28"/>
          <w:szCs w:val="28"/>
        </w:rPr>
        <w:t>аблиц</w:t>
      </w:r>
      <w:r>
        <w:rPr>
          <w:rFonts w:ascii="Times New Roman" w:hAnsi="Times New Roman" w:cs="Times New Roman"/>
          <w:color w:val="2B2B2B"/>
          <w:sz w:val="28"/>
          <w:szCs w:val="28"/>
        </w:rPr>
        <w:t>ы</w:t>
      </w:r>
      <w:r w:rsidRPr="007623B4">
        <w:rPr>
          <w:rFonts w:ascii="Times New Roman" w:hAnsi="Times New Roman" w:cs="Times New Roman"/>
          <w:color w:val="2B2B2B"/>
          <w:sz w:val="28"/>
          <w:szCs w:val="28"/>
        </w:rPr>
        <w:t xml:space="preserve"> </w:t>
      </w:r>
      <w:r w:rsidR="005C02C3">
        <w:rPr>
          <w:rFonts w:ascii="Times New Roman" w:hAnsi="Times New Roman" w:cs="Times New Roman"/>
          <w:color w:val="2B2B2B"/>
          <w:sz w:val="28"/>
          <w:szCs w:val="28"/>
        </w:rPr>
        <w:t>П</w:t>
      </w:r>
      <w:r>
        <w:rPr>
          <w:rFonts w:ascii="Times New Roman" w:hAnsi="Times New Roman" w:cs="Times New Roman"/>
          <w:color w:val="2B2B2B"/>
          <w:sz w:val="28"/>
          <w:szCs w:val="28"/>
        </w:rPr>
        <w:t>.</w:t>
      </w:r>
      <w:r w:rsidRPr="007623B4">
        <w:rPr>
          <w:rFonts w:ascii="Times New Roman" w:hAnsi="Times New Roman" w:cs="Times New Roman"/>
          <w:color w:val="2B2B2B"/>
          <w:sz w:val="28"/>
          <w:szCs w:val="28"/>
        </w:rPr>
        <w:t>1</w:t>
      </w:r>
    </w:p>
    <w:p w14:paraId="7A9A7042" w14:textId="77777777" w:rsidR="00891BA5" w:rsidRDefault="00891BA5" w:rsidP="00891BA5">
      <w:pPr>
        <w:spacing w:after="0" w:line="240" w:lineRule="auto"/>
      </w:pPr>
    </w:p>
    <w:tbl>
      <w:tblPr>
        <w:tblStyle w:val="a3"/>
        <w:tblW w:w="14884" w:type="dxa"/>
        <w:tblInd w:w="-34" w:type="dxa"/>
        <w:tblLayout w:type="fixed"/>
        <w:tblLook w:val="04A0" w:firstRow="1" w:lastRow="0" w:firstColumn="1" w:lastColumn="0" w:noHBand="0" w:noVBand="1"/>
      </w:tblPr>
      <w:tblGrid>
        <w:gridCol w:w="4678"/>
        <w:gridCol w:w="993"/>
        <w:gridCol w:w="850"/>
        <w:gridCol w:w="905"/>
        <w:gridCol w:w="4765"/>
        <w:gridCol w:w="851"/>
        <w:gridCol w:w="850"/>
        <w:gridCol w:w="992"/>
      </w:tblGrid>
      <w:tr w:rsidR="00891BA5" w:rsidRPr="00F162D5" w14:paraId="2E0384CF" w14:textId="77777777" w:rsidTr="00FD5A7C">
        <w:tc>
          <w:tcPr>
            <w:tcW w:w="4678" w:type="dxa"/>
          </w:tcPr>
          <w:p w14:paraId="0E8C8C94" w14:textId="1CDCAEA8" w:rsidR="00891BA5" w:rsidRPr="00F162D5" w:rsidRDefault="00891BA5" w:rsidP="00891BA5">
            <w:pPr>
              <w:spacing w:after="0" w:line="240" w:lineRule="auto"/>
              <w:jc w:val="both"/>
              <w:rPr>
                <w:rFonts w:ascii="Times New Roman" w:hAnsi="Times New Roman"/>
                <w:sz w:val="24"/>
                <w:szCs w:val="24"/>
              </w:rPr>
            </w:pPr>
            <w:r>
              <w:rPr>
                <w:rFonts w:ascii="Times New Roman" w:hAnsi="Times New Roman"/>
                <w:sz w:val="24"/>
                <w:szCs w:val="24"/>
              </w:rPr>
              <w:t>3</w:t>
            </w:r>
            <w:r w:rsidRPr="00F162D5">
              <w:rPr>
                <w:rFonts w:ascii="Times New Roman" w:hAnsi="Times New Roman"/>
                <w:sz w:val="24"/>
                <w:szCs w:val="24"/>
              </w:rPr>
              <w:t xml:space="preserve">. Средний возраст сотрудников - всего, лет </w:t>
            </w:r>
          </w:p>
        </w:tc>
        <w:tc>
          <w:tcPr>
            <w:tcW w:w="993" w:type="dxa"/>
          </w:tcPr>
          <w:p w14:paraId="45D85C79" w14:textId="59251C93" w:rsidR="00891BA5" w:rsidRPr="00F162D5" w:rsidRDefault="00891BA5" w:rsidP="00891BA5">
            <w:pPr>
              <w:spacing w:after="0" w:line="240" w:lineRule="auto"/>
              <w:jc w:val="center"/>
              <w:rPr>
                <w:rFonts w:ascii="Times New Roman" w:hAnsi="Times New Roman"/>
                <w:sz w:val="24"/>
                <w:szCs w:val="24"/>
              </w:rPr>
            </w:pPr>
            <w:r>
              <w:rPr>
                <w:rFonts w:ascii="Times New Roman" w:hAnsi="Times New Roman"/>
                <w:sz w:val="24"/>
                <w:szCs w:val="24"/>
              </w:rPr>
              <w:t>030</w:t>
            </w:r>
          </w:p>
        </w:tc>
        <w:tc>
          <w:tcPr>
            <w:tcW w:w="850" w:type="dxa"/>
          </w:tcPr>
          <w:p w14:paraId="1860743D" w14:textId="77777777" w:rsidR="00891BA5" w:rsidRPr="00F162D5" w:rsidRDefault="00891BA5" w:rsidP="00891BA5">
            <w:pPr>
              <w:spacing w:after="0" w:line="240" w:lineRule="auto"/>
              <w:jc w:val="both"/>
              <w:rPr>
                <w:rFonts w:ascii="Times New Roman" w:hAnsi="Times New Roman"/>
                <w:sz w:val="24"/>
                <w:szCs w:val="24"/>
              </w:rPr>
            </w:pPr>
          </w:p>
        </w:tc>
        <w:tc>
          <w:tcPr>
            <w:tcW w:w="905" w:type="dxa"/>
          </w:tcPr>
          <w:p w14:paraId="4757F950" w14:textId="77777777" w:rsidR="00891BA5" w:rsidRPr="00F162D5" w:rsidRDefault="00891BA5" w:rsidP="00891BA5">
            <w:pPr>
              <w:spacing w:after="0" w:line="240" w:lineRule="auto"/>
              <w:jc w:val="both"/>
              <w:rPr>
                <w:rFonts w:ascii="Times New Roman" w:hAnsi="Times New Roman"/>
                <w:sz w:val="24"/>
                <w:szCs w:val="24"/>
              </w:rPr>
            </w:pPr>
          </w:p>
        </w:tc>
        <w:tc>
          <w:tcPr>
            <w:tcW w:w="4765" w:type="dxa"/>
          </w:tcPr>
          <w:p w14:paraId="150451E6" w14:textId="7FC6206B" w:rsidR="00891BA5" w:rsidRPr="00AC16F7" w:rsidRDefault="00891BA5" w:rsidP="00891BA5">
            <w:pPr>
              <w:spacing w:after="0" w:line="240" w:lineRule="auto"/>
              <w:jc w:val="both"/>
              <w:rPr>
                <w:rFonts w:ascii="Times New Roman" w:hAnsi="Times New Roman"/>
                <w:sz w:val="24"/>
                <w:szCs w:val="24"/>
              </w:rPr>
            </w:pPr>
            <w:r>
              <w:rPr>
                <w:rFonts w:ascii="Times New Roman" w:hAnsi="Times New Roman"/>
                <w:sz w:val="24"/>
                <w:szCs w:val="24"/>
              </w:rPr>
              <w:t>15. Расходы</w:t>
            </w:r>
            <w:r w:rsidRPr="00AC16F7">
              <w:rPr>
                <w:rFonts w:ascii="Times New Roman" w:hAnsi="Times New Roman"/>
                <w:sz w:val="24"/>
                <w:szCs w:val="24"/>
              </w:rPr>
              <w:t xml:space="preserve"> на оздоровительные и спортивные мероприятия</w:t>
            </w:r>
          </w:p>
        </w:tc>
        <w:tc>
          <w:tcPr>
            <w:tcW w:w="851" w:type="dxa"/>
          </w:tcPr>
          <w:p w14:paraId="61C6A43E" w14:textId="6ED6B416" w:rsidR="00891BA5" w:rsidRPr="00F162D5" w:rsidRDefault="00891BA5" w:rsidP="00891BA5">
            <w:pPr>
              <w:spacing w:after="0" w:line="240" w:lineRule="auto"/>
              <w:jc w:val="center"/>
              <w:rPr>
                <w:rFonts w:ascii="Times New Roman" w:hAnsi="Times New Roman"/>
                <w:sz w:val="24"/>
                <w:szCs w:val="24"/>
              </w:rPr>
            </w:pPr>
            <w:r>
              <w:rPr>
                <w:rFonts w:ascii="Times New Roman" w:hAnsi="Times New Roman"/>
                <w:sz w:val="24"/>
                <w:szCs w:val="24"/>
              </w:rPr>
              <w:t>150</w:t>
            </w:r>
          </w:p>
        </w:tc>
        <w:tc>
          <w:tcPr>
            <w:tcW w:w="850" w:type="dxa"/>
          </w:tcPr>
          <w:p w14:paraId="1C97C780" w14:textId="77777777" w:rsidR="00891BA5" w:rsidRPr="00F162D5" w:rsidRDefault="00891BA5" w:rsidP="00891BA5">
            <w:pPr>
              <w:spacing w:after="0" w:line="240" w:lineRule="auto"/>
              <w:jc w:val="both"/>
              <w:rPr>
                <w:rFonts w:ascii="Times New Roman" w:hAnsi="Times New Roman"/>
                <w:sz w:val="24"/>
                <w:szCs w:val="24"/>
              </w:rPr>
            </w:pPr>
          </w:p>
        </w:tc>
        <w:tc>
          <w:tcPr>
            <w:tcW w:w="992" w:type="dxa"/>
          </w:tcPr>
          <w:p w14:paraId="05CD3F56" w14:textId="77777777" w:rsidR="00891BA5" w:rsidRPr="00F162D5" w:rsidRDefault="00891BA5" w:rsidP="00891BA5">
            <w:pPr>
              <w:spacing w:after="0" w:line="240" w:lineRule="auto"/>
              <w:jc w:val="both"/>
              <w:rPr>
                <w:rFonts w:ascii="Times New Roman" w:hAnsi="Times New Roman"/>
                <w:sz w:val="24"/>
                <w:szCs w:val="24"/>
              </w:rPr>
            </w:pPr>
          </w:p>
        </w:tc>
      </w:tr>
      <w:tr w:rsidR="00891BA5" w:rsidRPr="00F162D5" w14:paraId="3EE81C0E" w14:textId="77777777" w:rsidTr="00FD5A7C">
        <w:tc>
          <w:tcPr>
            <w:tcW w:w="4678" w:type="dxa"/>
          </w:tcPr>
          <w:p w14:paraId="61E6201C" w14:textId="77777777" w:rsidR="00891BA5" w:rsidRPr="00F162D5" w:rsidRDefault="00891BA5" w:rsidP="00891BA5">
            <w:pPr>
              <w:spacing w:after="0" w:line="240" w:lineRule="auto"/>
              <w:jc w:val="both"/>
              <w:rPr>
                <w:rFonts w:ascii="Times New Roman" w:hAnsi="Times New Roman"/>
                <w:sz w:val="24"/>
                <w:szCs w:val="24"/>
              </w:rPr>
            </w:pPr>
            <w:r w:rsidRPr="00F162D5">
              <w:rPr>
                <w:rFonts w:ascii="Times New Roman" w:hAnsi="Times New Roman"/>
                <w:sz w:val="24"/>
                <w:szCs w:val="24"/>
              </w:rPr>
              <w:t>в том числе:</w:t>
            </w:r>
          </w:p>
          <w:p w14:paraId="366C2D62" w14:textId="546AC26A" w:rsidR="00891BA5" w:rsidRPr="00F162D5" w:rsidRDefault="00891BA5" w:rsidP="00891BA5">
            <w:pPr>
              <w:spacing w:after="0" w:line="240" w:lineRule="auto"/>
              <w:jc w:val="both"/>
              <w:rPr>
                <w:rFonts w:ascii="Times New Roman" w:hAnsi="Times New Roman"/>
                <w:sz w:val="24"/>
                <w:szCs w:val="24"/>
              </w:rPr>
            </w:pPr>
            <w:r w:rsidRPr="00F162D5">
              <w:rPr>
                <w:rFonts w:ascii="Times New Roman" w:hAnsi="Times New Roman"/>
                <w:sz w:val="24"/>
                <w:szCs w:val="24"/>
              </w:rPr>
              <w:t>• мужчин</w:t>
            </w:r>
          </w:p>
        </w:tc>
        <w:tc>
          <w:tcPr>
            <w:tcW w:w="993" w:type="dxa"/>
          </w:tcPr>
          <w:p w14:paraId="1EB13A18" w14:textId="77777777" w:rsidR="00891BA5" w:rsidRDefault="00891BA5" w:rsidP="00891BA5">
            <w:pPr>
              <w:spacing w:after="0" w:line="240" w:lineRule="auto"/>
              <w:jc w:val="center"/>
              <w:rPr>
                <w:rFonts w:ascii="Times New Roman" w:hAnsi="Times New Roman"/>
                <w:sz w:val="24"/>
                <w:szCs w:val="24"/>
              </w:rPr>
            </w:pPr>
          </w:p>
          <w:p w14:paraId="6F15D866" w14:textId="100E7F8A" w:rsidR="00891BA5" w:rsidRDefault="00891BA5" w:rsidP="00891BA5">
            <w:pPr>
              <w:spacing w:after="0" w:line="240" w:lineRule="auto"/>
              <w:jc w:val="center"/>
              <w:rPr>
                <w:rFonts w:ascii="Times New Roman" w:hAnsi="Times New Roman"/>
                <w:sz w:val="24"/>
                <w:szCs w:val="24"/>
              </w:rPr>
            </w:pPr>
            <w:r>
              <w:rPr>
                <w:rFonts w:ascii="Times New Roman" w:hAnsi="Times New Roman"/>
                <w:sz w:val="24"/>
                <w:szCs w:val="24"/>
              </w:rPr>
              <w:t>031</w:t>
            </w:r>
          </w:p>
        </w:tc>
        <w:tc>
          <w:tcPr>
            <w:tcW w:w="850" w:type="dxa"/>
          </w:tcPr>
          <w:p w14:paraId="341BAC0E" w14:textId="77777777" w:rsidR="00891BA5" w:rsidRPr="00F162D5" w:rsidRDefault="00891BA5" w:rsidP="00891BA5">
            <w:pPr>
              <w:spacing w:after="0" w:line="240" w:lineRule="auto"/>
              <w:jc w:val="both"/>
              <w:rPr>
                <w:rFonts w:ascii="Times New Roman" w:hAnsi="Times New Roman"/>
                <w:sz w:val="24"/>
                <w:szCs w:val="24"/>
              </w:rPr>
            </w:pPr>
          </w:p>
        </w:tc>
        <w:tc>
          <w:tcPr>
            <w:tcW w:w="905" w:type="dxa"/>
          </w:tcPr>
          <w:p w14:paraId="24A45740" w14:textId="77777777" w:rsidR="00891BA5" w:rsidRPr="00F162D5" w:rsidRDefault="00891BA5" w:rsidP="00891BA5">
            <w:pPr>
              <w:spacing w:after="0" w:line="240" w:lineRule="auto"/>
              <w:jc w:val="both"/>
              <w:rPr>
                <w:rFonts w:ascii="Times New Roman" w:hAnsi="Times New Roman"/>
                <w:sz w:val="24"/>
                <w:szCs w:val="24"/>
              </w:rPr>
            </w:pPr>
          </w:p>
        </w:tc>
        <w:tc>
          <w:tcPr>
            <w:tcW w:w="4765" w:type="dxa"/>
          </w:tcPr>
          <w:p w14:paraId="4FB3F4A3" w14:textId="173F9C4A" w:rsidR="00891BA5" w:rsidRDefault="00891BA5" w:rsidP="00891BA5">
            <w:pPr>
              <w:spacing w:after="0" w:line="240" w:lineRule="auto"/>
              <w:jc w:val="both"/>
              <w:rPr>
                <w:rFonts w:ascii="Times New Roman" w:hAnsi="Times New Roman"/>
                <w:sz w:val="24"/>
                <w:szCs w:val="24"/>
              </w:rPr>
            </w:pPr>
            <w:r>
              <w:rPr>
                <w:rFonts w:ascii="Times New Roman" w:hAnsi="Times New Roman"/>
                <w:sz w:val="24"/>
                <w:szCs w:val="24"/>
              </w:rPr>
              <w:t>16. Расходы</w:t>
            </w:r>
            <w:r w:rsidRPr="004425E9">
              <w:rPr>
                <w:rFonts w:ascii="Times New Roman" w:hAnsi="Times New Roman"/>
                <w:sz w:val="24"/>
                <w:szCs w:val="24"/>
              </w:rPr>
              <w:t xml:space="preserve"> на набор </w:t>
            </w:r>
            <w:r>
              <w:rPr>
                <w:rFonts w:ascii="Times New Roman" w:hAnsi="Times New Roman"/>
                <w:sz w:val="24"/>
                <w:szCs w:val="24"/>
              </w:rPr>
              <w:t>сотрудников</w:t>
            </w:r>
            <w:r w:rsidRPr="00AC16F7">
              <w:rPr>
                <w:rFonts w:ascii="Times New Roman" w:hAnsi="Times New Roman"/>
                <w:sz w:val="24"/>
                <w:szCs w:val="24"/>
              </w:rPr>
              <w:t xml:space="preserve"> </w:t>
            </w:r>
          </w:p>
        </w:tc>
        <w:tc>
          <w:tcPr>
            <w:tcW w:w="851" w:type="dxa"/>
          </w:tcPr>
          <w:p w14:paraId="45BCE882" w14:textId="7E5B7D79" w:rsidR="00891BA5" w:rsidRDefault="00891BA5" w:rsidP="00891BA5">
            <w:pPr>
              <w:spacing w:after="0" w:line="240" w:lineRule="auto"/>
              <w:jc w:val="center"/>
              <w:rPr>
                <w:rFonts w:ascii="Times New Roman" w:hAnsi="Times New Roman"/>
                <w:sz w:val="24"/>
                <w:szCs w:val="24"/>
              </w:rPr>
            </w:pPr>
            <w:r>
              <w:rPr>
                <w:rFonts w:ascii="Times New Roman" w:hAnsi="Times New Roman"/>
                <w:sz w:val="24"/>
                <w:szCs w:val="24"/>
              </w:rPr>
              <w:t>160</w:t>
            </w:r>
          </w:p>
        </w:tc>
        <w:tc>
          <w:tcPr>
            <w:tcW w:w="850" w:type="dxa"/>
          </w:tcPr>
          <w:p w14:paraId="7B308E27" w14:textId="77777777" w:rsidR="00891BA5" w:rsidRPr="00F162D5" w:rsidRDefault="00891BA5" w:rsidP="00891BA5">
            <w:pPr>
              <w:spacing w:after="0" w:line="240" w:lineRule="auto"/>
              <w:jc w:val="both"/>
              <w:rPr>
                <w:rFonts w:ascii="Times New Roman" w:hAnsi="Times New Roman"/>
                <w:sz w:val="24"/>
                <w:szCs w:val="24"/>
              </w:rPr>
            </w:pPr>
          </w:p>
        </w:tc>
        <w:tc>
          <w:tcPr>
            <w:tcW w:w="992" w:type="dxa"/>
          </w:tcPr>
          <w:p w14:paraId="10CA6096" w14:textId="77777777" w:rsidR="00891BA5" w:rsidRPr="00F162D5" w:rsidRDefault="00891BA5" w:rsidP="00891BA5">
            <w:pPr>
              <w:spacing w:after="0" w:line="240" w:lineRule="auto"/>
              <w:jc w:val="both"/>
              <w:rPr>
                <w:rFonts w:ascii="Times New Roman" w:hAnsi="Times New Roman"/>
                <w:sz w:val="24"/>
                <w:szCs w:val="24"/>
              </w:rPr>
            </w:pPr>
          </w:p>
        </w:tc>
      </w:tr>
      <w:tr w:rsidR="00FA4341" w:rsidRPr="00F162D5" w14:paraId="6E10457E" w14:textId="77777777" w:rsidTr="00FD5A7C">
        <w:tc>
          <w:tcPr>
            <w:tcW w:w="4678" w:type="dxa"/>
          </w:tcPr>
          <w:p w14:paraId="580AC660"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женщин</w:t>
            </w:r>
          </w:p>
        </w:tc>
        <w:tc>
          <w:tcPr>
            <w:tcW w:w="993" w:type="dxa"/>
          </w:tcPr>
          <w:p w14:paraId="30692E29"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032</w:t>
            </w:r>
          </w:p>
        </w:tc>
        <w:tc>
          <w:tcPr>
            <w:tcW w:w="850" w:type="dxa"/>
          </w:tcPr>
          <w:p w14:paraId="4E1CBA34"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3F203887"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52257280" w14:textId="77777777" w:rsidR="00FA4341" w:rsidRPr="00742B4A" w:rsidRDefault="00FA4341" w:rsidP="00FD5A7C">
            <w:pPr>
              <w:spacing w:after="0" w:line="240" w:lineRule="auto"/>
              <w:jc w:val="both"/>
              <w:rPr>
                <w:rFonts w:ascii="Times New Roman" w:hAnsi="Times New Roman"/>
                <w:sz w:val="24"/>
                <w:szCs w:val="24"/>
              </w:rPr>
            </w:pPr>
            <w:r>
              <w:rPr>
                <w:rFonts w:ascii="Times New Roman" w:hAnsi="Times New Roman"/>
                <w:sz w:val="24"/>
                <w:szCs w:val="24"/>
              </w:rPr>
              <w:t xml:space="preserve">17. </w:t>
            </w:r>
            <w:r w:rsidRPr="00742B4A">
              <w:rPr>
                <w:rFonts w:ascii="Times New Roman" w:hAnsi="Times New Roman"/>
                <w:sz w:val="24"/>
                <w:szCs w:val="24"/>
              </w:rPr>
              <w:t>Расходы на оплату больничных листов</w:t>
            </w:r>
          </w:p>
        </w:tc>
        <w:tc>
          <w:tcPr>
            <w:tcW w:w="851" w:type="dxa"/>
          </w:tcPr>
          <w:p w14:paraId="01A68214"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170</w:t>
            </w:r>
          </w:p>
        </w:tc>
        <w:tc>
          <w:tcPr>
            <w:tcW w:w="850" w:type="dxa"/>
          </w:tcPr>
          <w:p w14:paraId="6BD8EA1E"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7B9A6B38"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02E50D5C" w14:textId="77777777" w:rsidTr="00FD5A7C">
        <w:tc>
          <w:tcPr>
            <w:tcW w:w="4678" w:type="dxa"/>
          </w:tcPr>
          <w:p w14:paraId="0146E03F"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4</w:t>
            </w:r>
            <w:r w:rsidRPr="00F162D5">
              <w:rPr>
                <w:rFonts w:ascii="Times New Roman" w:hAnsi="Times New Roman"/>
                <w:sz w:val="24"/>
                <w:szCs w:val="24"/>
              </w:rPr>
              <w:t>. Средний стаж работы сотрудников - всего, лет</w:t>
            </w:r>
          </w:p>
        </w:tc>
        <w:tc>
          <w:tcPr>
            <w:tcW w:w="993" w:type="dxa"/>
          </w:tcPr>
          <w:p w14:paraId="171592E7"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040</w:t>
            </w:r>
          </w:p>
        </w:tc>
        <w:tc>
          <w:tcPr>
            <w:tcW w:w="850" w:type="dxa"/>
          </w:tcPr>
          <w:p w14:paraId="31B15C5F"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7C316D2E"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0F367CE8"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18. Стоимость основных средств</w:t>
            </w:r>
          </w:p>
        </w:tc>
        <w:tc>
          <w:tcPr>
            <w:tcW w:w="851" w:type="dxa"/>
          </w:tcPr>
          <w:p w14:paraId="38627D77"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180</w:t>
            </w:r>
          </w:p>
        </w:tc>
        <w:tc>
          <w:tcPr>
            <w:tcW w:w="850" w:type="dxa"/>
          </w:tcPr>
          <w:p w14:paraId="35740603"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3F177B61"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6EDBE713" w14:textId="77777777" w:rsidTr="00FD5A7C">
        <w:tc>
          <w:tcPr>
            <w:tcW w:w="4678" w:type="dxa"/>
          </w:tcPr>
          <w:p w14:paraId="283E4316" w14:textId="77777777" w:rsidR="00FA4341" w:rsidRDefault="00FA4341" w:rsidP="00FD5A7C">
            <w:pPr>
              <w:spacing w:after="0" w:line="240" w:lineRule="auto"/>
              <w:jc w:val="both"/>
              <w:rPr>
                <w:rFonts w:ascii="Times New Roman" w:hAnsi="Times New Roman"/>
                <w:sz w:val="24"/>
                <w:szCs w:val="24"/>
              </w:rPr>
            </w:pPr>
            <w:r>
              <w:rPr>
                <w:rFonts w:ascii="Times New Roman" w:hAnsi="Times New Roman"/>
                <w:sz w:val="24"/>
                <w:szCs w:val="24"/>
              </w:rPr>
              <w:t>в том числе:</w:t>
            </w:r>
          </w:p>
          <w:p w14:paraId="77A07377"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до 10 лет</w:t>
            </w:r>
          </w:p>
        </w:tc>
        <w:tc>
          <w:tcPr>
            <w:tcW w:w="993" w:type="dxa"/>
          </w:tcPr>
          <w:p w14:paraId="617A9038" w14:textId="77777777" w:rsidR="00FA4341" w:rsidRDefault="00FA4341" w:rsidP="00FD5A7C">
            <w:pPr>
              <w:spacing w:after="0" w:line="240" w:lineRule="auto"/>
              <w:jc w:val="center"/>
              <w:rPr>
                <w:rFonts w:ascii="Times New Roman" w:hAnsi="Times New Roman"/>
                <w:sz w:val="24"/>
                <w:szCs w:val="24"/>
              </w:rPr>
            </w:pPr>
          </w:p>
          <w:p w14:paraId="35FB9514"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041</w:t>
            </w:r>
          </w:p>
        </w:tc>
        <w:tc>
          <w:tcPr>
            <w:tcW w:w="850" w:type="dxa"/>
          </w:tcPr>
          <w:p w14:paraId="0F92E6DA"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11AEF0B8"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7F558D2B"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19. Стоимость долгосрочных активов</w:t>
            </w:r>
          </w:p>
        </w:tc>
        <w:tc>
          <w:tcPr>
            <w:tcW w:w="851" w:type="dxa"/>
          </w:tcPr>
          <w:p w14:paraId="1015B205"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190</w:t>
            </w:r>
          </w:p>
        </w:tc>
        <w:tc>
          <w:tcPr>
            <w:tcW w:w="850" w:type="dxa"/>
          </w:tcPr>
          <w:p w14:paraId="2B5B25FC"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62CD08EA"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2989C8FF" w14:textId="77777777" w:rsidTr="00FD5A7C">
        <w:tc>
          <w:tcPr>
            <w:tcW w:w="4678" w:type="dxa"/>
          </w:tcPr>
          <w:p w14:paraId="053CBD97"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10 - 20 лет</w:t>
            </w:r>
          </w:p>
        </w:tc>
        <w:tc>
          <w:tcPr>
            <w:tcW w:w="993" w:type="dxa"/>
          </w:tcPr>
          <w:p w14:paraId="0641FCBC"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042</w:t>
            </w:r>
          </w:p>
        </w:tc>
        <w:tc>
          <w:tcPr>
            <w:tcW w:w="850" w:type="dxa"/>
          </w:tcPr>
          <w:p w14:paraId="2C897896"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30E3E67D"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320E14A4"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20. Валюта баланса</w:t>
            </w:r>
          </w:p>
        </w:tc>
        <w:tc>
          <w:tcPr>
            <w:tcW w:w="851" w:type="dxa"/>
          </w:tcPr>
          <w:p w14:paraId="613A9924"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200</w:t>
            </w:r>
          </w:p>
        </w:tc>
        <w:tc>
          <w:tcPr>
            <w:tcW w:w="850" w:type="dxa"/>
          </w:tcPr>
          <w:p w14:paraId="2011D172"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669CD44F"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5A6079D8" w14:textId="77777777" w:rsidTr="00FD5A7C">
        <w:tc>
          <w:tcPr>
            <w:tcW w:w="4678" w:type="dxa"/>
          </w:tcPr>
          <w:p w14:paraId="25F0A080" w14:textId="77777777" w:rsidR="00FA4341" w:rsidRPr="00F162D5" w:rsidRDefault="00FA4341" w:rsidP="00FD5A7C">
            <w:pPr>
              <w:spacing w:after="0" w:line="240" w:lineRule="auto"/>
              <w:jc w:val="both"/>
              <w:rPr>
                <w:rFonts w:ascii="Times New Roman" w:hAnsi="Times New Roman"/>
                <w:sz w:val="24"/>
                <w:szCs w:val="24"/>
              </w:rPr>
            </w:pPr>
            <w:r w:rsidRPr="00F162D5">
              <w:rPr>
                <w:rFonts w:ascii="Times New Roman" w:hAnsi="Times New Roman"/>
                <w:sz w:val="24"/>
                <w:szCs w:val="24"/>
              </w:rPr>
              <w:t>• 20 и более лет</w:t>
            </w:r>
          </w:p>
        </w:tc>
        <w:tc>
          <w:tcPr>
            <w:tcW w:w="993" w:type="dxa"/>
          </w:tcPr>
          <w:p w14:paraId="1B4A1B61"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043</w:t>
            </w:r>
          </w:p>
        </w:tc>
        <w:tc>
          <w:tcPr>
            <w:tcW w:w="850" w:type="dxa"/>
          </w:tcPr>
          <w:p w14:paraId="050919A8"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4929E519"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6746CA38"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xml:space="preserve">21. </w:t>
            </w:r>
            <w:r w:rsidRPr="00AC16F7">
              <w:rPr>
                <w:rFonts w:ascii="Times New Roman" w:hAnsi="Times New Roman"/>
                <w:sz w:val="24"/>
                <w:szCs w:val="24"/>
              </w:rPr>
              <w:t>Выручка от реализации продукции</w:t>
            </w:r>
          </w:p>
        </w:tc>
        <w:tc>
          <w:tcPr>
            <w:tcW w:w="851" w:type="dxa"/>
          </w:tcPr>
          <w:p w14:paraId="21C8B3E4"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210</w:t>
            </w:r>
          </w:p>
        </w:tc>
        <w:tc>
          <w:tcPr>
            <w:tcW w:w="850" w:type="dxa"/>
          </w:tcPr>
          <w:p w14:paraId="2BA9FABC"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3304CE06"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107D3A5E" w14:textId="77777777" w:rsidTr="00FD5A7C">
        <w:tc>
          <w:tcPr>
            <w:tcW w:w="4678" w:type="dxa"/>
          </w:tcPr>
          <w:p w14:paraId="422F401D"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5</w:t>
            </w:r>
            <w:r w:rsidRPr="00D7332C">
              <w:rPr>
                <w:rFonts w:ascii="Times New Roman" w:hAnsi="Times New Roman"/>
                <w:sz w:val="24"/>
                <w:szCs w:val="24"/>
              </w:rPr>
              <w:t>. Продолжительность командировок</w:t>
            </w:r>
            <w:r>
              <w:rPr>
                <w:rFonts w:ascii="Times New Roman" w:hAnsi="Times New Roman"/>
                <w:sz w:val="24"/>
                <w:szCs w:val="24"/>
              </w:rPr>
              <w:t>, дн.</w:t>
            </w:r>
            <w:r w:rsidRPr="00D7332C">
              <w:rPr>
                <w:rFonts w:ascii="Times New Roman" w:hAnsi="Times New Roman"/>
                <w:sz w:val="24"/>
                <w:szCs w:val="24"/>
              </w:rPr>
              <w:t xml:space="preserve"> </w:t>
            </w:r>
          </w:p>
        </w:tc>
        <w:tc>
          <w:tcPr>
            <w:tcW w:w="993" w:type="dxa"/>
          </w:tcPr>
          <w:p w14:paraId="29BB80E9"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050</w:t>
            </w:r>
          </w:p>
        </w:tc>
        <w:tc>
          <w:tcPr>
            <w:tcW w:w="850" w:type="dxa"/>
          </w:tcPr>
          <w:p w14:paraId="194D4576"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446E790A"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6954DC65" w14:textId="77777777" w:rsidR="009F34E8" w:rsidRDefault="00FA4341" w:rsidP="00FD5A7C">
            <w:pPr>
              <w:spacing w:after="0" w:line="240" w:lineRule="auto"/>
              <w:jc w:val="both"/>
              <w:rPr>
                <w:rFonts w:ascii="Times New Roman" w:hAnsi="Times New Roman"/>
                <w:sz w:val="24"/>
                <w:szCs w:val="24"/>
              </w:rPr>
            </w:pPr>
            <w:r>
              <w:rPr>
                <w:rFonts w:ascii="Times New Roman" w:hAnsi="Times New Roman"/>
                <w:sz w:val="24"/>
                <w:szCs w:val="24"/>
              </w:rPr>
              <w:t>22. Изменение</w:t>
            </w:r>
            <w:r w:rsidRPr="00AC16F7">
              <w:rPr>
                <w:rFonts w:ascii="Times New Roman" w:hAnsi="Times New Roman"/>
                <w:sz w:val="24"/>
                <w:szCs w:val="24"/>
              </w:rPr>
              <w:t xml:space="preserve"> выручки в результате повышения квалификации сотрудников</w:t>
            </w:r>
            <w:r>
              <w:rPr>
                <w:rFonts w:ascii="Times New Roman" w:hAnsi="Times New Roman"/>
                <w:sz w:val="24"/>
                <w:szCs w:val="24"/>
              </w:rPr>
              <w:t xml:space="preserve"> </w:t>
            </w:r>
          </w:p>
          <w:p w14:paraId="5D263ECF" w14:textId="1189AA3F" w:rsidR="00FA4341" w:rsidRDefault="00FA4341" w:rsidP="00FD5A7C">
            <w:pPr>
              <w:spacing w:after="0" w:line="240" w:lineRule="auto"/>
              <w:jc w:val="both"/>
              <w:rPr>
                <w:rFonts w:ascii="Times New Roman" w:hAnsi="Times New Roman"/>
                <w:sz w:val="24"/>
                <w:szCs w:val="24"/>
              </w:rPr>
            </w:pPr>
            <w:r>
              <w:rPr>
                <w:rFonts w:ascii="Times New Roman" w:hAnsi="Times New Roman"/>
                <w:sz w:val="24"/>
                <w:szCs w:val="24"/>
              </w:rPr>
              <w:t>(+, -)</w:t>
            </w:r>
          </w:p>
        </w:tc>
        <w:tc>
          <w:tcPr>
            <w:tcW w:w="851" w:type="dxa"/>
          </w:tcPr>
          <w:p w14:paraId="1F4484A9"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220</w:t>
            </w:r>
          </w:p>
        </w:tc>
        <w:tc>
          <w:tcPr>
            <w:tcW w:w="850" w:type="dxa"/>
          </w:tcPr>
          <w:p w14:paraId="22A20BBB"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3DA8D196"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4E9F6AF7" w14:textId="77777777" w:rsidTr="00FD5A7C">
        <w:tc>
          <w:tcPr>
            <w:tcW w:w="4678" w:type="dxa"/>
          </w:tcPr>
          <w:p w14:paraId="2F34D794" w14:textId="77777777" w:rsidR="00FA4341" w:rsidRDefault="00FA4341" w:rsidP="00FD5A7C">
            <w:pPr>
              <w:spacing w:after="0" w:line="240" w:lineRule="auto"/>
              <w:jc w:val="both"/>
              <w:rPr>
                <w:rFonts w:ascii="Times New Roman" w:hAnsi="Times New Roman"/>
                <w:sz w:val="24"/>
                <w:szCs w:val="24"/>
              </w:rPr>
            </w:pPr>
            <w:r>
              <w:rPr>
                <w:rFonts w:ascii="Times New Roman" w:hAnsi="Times New Roman"/>
                <w:sz w:val="24"/>
                <w:szCs w:val="24"/>
              </w:rPr>
              <w:t xml:space="preserve">6. Потеря времени из-за болезни, дн. </w:t>
            </w:r>
          </w:p>
        </w:tc>
        <w:tc>
          <w:tcPr>
            <w:tcW w:w="993" w:type="dxa"/>
          </w:tcPr>
          <w:p w14:paraId="193F21C8"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060</w:t>
            </w:r>
          </w:p>
        </w:tc>
        <w:tc>
          <w:tcPr>
            <w:tcW w:w="850" w:type="dxa"/>
          </w:tcPr>
          <w:p w14:paraId="25FFC768"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60919AC6"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4CEB8E66"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23. Валовая прибыль</w:t>
            </w:r>
          </w:p>
        </w:tc>
        <w:tc>
          <w:tcPr>
            <w:tcW w:w="851" w:type="dxa"/>
          </w:tcPr>
          <w:p w14:paraId="03C2AB30"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230</w:t>
            </w:r>
          </w:p>
        </w:tc>
        <w:tc>
          <w:tcPr>
            <w:tcW w:w="850" w:type="dxa"/>
          </w:tcPr>
          <w:p w14:paraId="5E2DF287"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23BE17AF" w14:textId="77777777" w:rsidR="00FA4341" w:rsidRPr="00F162D5" w:rsidRDefault="00FA4341" w:rsidP="00FD5A7C">
            <w:pPr>
              <w:spacing w:after="0" w:line="240" w:lineRule="auto"/>
              <w:jc w:val="both"/>
              <w:rPr>
                <w:rFonts w:ascii="Times New Roman" w:hAnsi="Times New Roman"/>
                <w:sz w:val="24"/>
                <w:szCs w:val="24"/>
              </w:rPr>
            </w:pPr>
          </w:p>
        </w:tc>
      </w:tr>
      <w:tr w:rsidR="00FA4341" w:rsidRPr="00F162D5" w14:paraId="72157090" w14:textId="77777777" w:rsidTr="00FD5A7C">
        <w:tc>
          <w:tcPr>
            <w:tcW w:w="4678" w:type="dxa"/>
          </w:tcPr>
          <w:p w14:paraId="54D77021" w14:textId="77777777" w:rsidR="00FA4341" w:rsidRPr="00F162D5" w:rsidRDefault="00FA4341" w:rsidP="00FD5A7C">
            <w:pPr>
              <w:spacing w:after="0" w:line="240" w:lineRule="auto"/>
              <w:jc w:val="both"/>
              <w:rPr>
                <w:rFonts w:ascii="Times New Roman" w:hAnsi="Times New Roman"/>
                <w:sz w:val="24"/>
                <w:szCs w:val="24"/>
              </w:rPr>
            </w:pPr>
            <w:r>
              <w:rPr>
                <w:rFonts w:ascii="Times New Roman" w:hAnsi="Times New Roman"/>
                <w:sz w:val="24"/>
                <w:szCs w:val="24"/>
              </w:rPr>
              <w:t>7. Нахождение в декретном отпуске, дн.</w:t>
            </w:r>
          </w:p>
        </w:tc>
        <w:tc>
          <w:tcPr>
            <w:tcW w:w="993" w:type="dxa"/>
          </w:tcPr>
          <w:p w14:paraId="67F57921"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070</w:t>
            </w:r>
          </w:p>
        </w:tc>
        <w:tc>
          <w:tcPr>
            <w:tcW w:w="850" w:type="dxa"/>
          </w:tcPr>
          <w:p w14:paraId="4F34CA58" w14:textId="77777777" w:rsidR="00FA4341" w:rsidRPr="00F162D5" w:rsidRDefault="00FA4341" w:rsidP="00FD5A7C">
            <w:pPr>
              <w:spacing w:after="0" w:line="240" w:lineRule="auto"/>
              <w:jc w:val="both"/>
              <w:rPr>
                <w:rFonts w:ascii="Times New Roman" w:hAnsi="Times New Roman"/>
                <w:sz w:val="24"/>
                <w:szCs w:val="24"/>
              </w:rPr>
            </w:pPr>
          </w:p>
        </w:tc>
        <w:tc>
          <w:tcPr>
            <w:tcW w:w="905" w:type="dxa"/>
          </w:tcPr>
          <w:p w14:paraId="37436644" w14:textId="77777777" w:rsidR="00FA4341" w:rsidRPr="00F162D5" w:rsidRDefault="00FA4341" w:rsidP="00FD5A7C">
            <w:pPr>
              <w:spacing w:after="0" w:line="240" w:lineRule="auto"/>
              <w:jc w:val="both"/>
              <w:rPr>
                <w:rFonts w:ascii="Times New Roman" w:hAnsi="Times New Roman"/>
                <w:sz w:val="24"/>
                <w:szCs w:val="24"/>
              </w:rPr>
            </w:pPr>
          </w:p>
        </w:tc>
        <w:tc>
          <w:tcPr>
            <w:tcW w:w="4765" w:type="dxa"/>
          </w:tcPr>
          <w:p w14:paraId="2FB6FF71" w14:textId="77777777" w:rsidR="00FA4341" w:rsidRPr="00AC16F7" w:rsidRDefault="00FA4341" w:rsidP="00FD5A7C">
            <w:pPr>
              <w:spacing w:after="0" w:line="240" w:lineRule="auto"/>
              <w:jc w:val="both"/>
              <w:rPr>
                <w:rFonts w:ascii="Times New Roman" w:hAnsi="Times New Roman"/>
                <w:sz w:val="24"/>
                <w:szCs w:val="24"/>
              </w:rPr>
            </w:pPr>
            <w:r>
              <w:rPr>
                <w:rFonts w:ascii="Times New Roman" w:hAnsi="Times New Roman"/>
                <w:sz w:val="24"/>
                <w:szCs w:val="24"/>
              </w:rPr>
              <w:t xml:space="preserve">24. Чистая прибыль </w:t>
            </w:r>
          </w:p>
        </w:tc>
        <w:tc>
          <w:tcPr>
            <w:tcW w:w="851" w:type="dxa"/>
          </w:tcPr>
          <w:p w14:paraId="1A72697F" w14:textId="77777777" w:rsidR="00FA4341" w:rsidRPr="00F162D5" w:rsidRDefault="00FA4341" w:rsidP="00FD5A7C">
            <w:pPr>
              <w:spacing w:after="0" w:line="240" w:lineRule="auto"/>
              <w:jc w:val="center"/>
              <w:rPr>
                <w:rFonts w:ascii="Times New Roman" w:hAnsi="Times New Roman"/>
                <w:sz w:val="24"/>
                <w:szCs w:val="24"/>
              </w:rPr>
            </w:pPr>
            <w:r>
              <w:rPr>
                <w:rFonts w:ascii="Times New Roman" w:hAnsi="Times New Roman"/>
                <w:sz w:val="24"/>
                <w:szCs w:val="24"/>
              </w:rPr>
              <w:t>240</w:t>
            </w:r>
          </w:p>
        </w:tc>
        <w:tc>
          <w:tcPr>
            <w:tcW w:w="850" w:type="dxa"/>
          </w:tcPr>
          <w:p w14:paraId="3245DFA4" w14:textId="77777777" w:rsidR="00FA4341" w:rsidRPr="00F162D5" w:rsidRDefault="00FA4341" w:rsidP="00FD5A7C">
            <w:pPr>
              <w:spacing w:after="0" w:line="240" w:lineRule="auto"/>
              <w:jc w:val="both"/>
              <w:rPr>
                <w:rFonts w:ascii="Times New Roman" w:hAnsi="Times New Roman"/>
                <w:sz w:val="24"/>
                <w:szCs w:val="24"/>
              </w:rPr>
            </w:pPr>
          </w:p>
        </w:tc>
        <w:tc>
          <w:tcPr>
            <w:tcW w:w="992" w:type="dxa"/>
          </w:tcPr>
          <w:p w14:paraId="3DA15A64" w14:textId="77777777" w:rsidR="00FA4341" w:rsidRPr="00F162D5" w:rsidRDefault="00FA4341" w:rsidP="00FD5A7C">
            <w:pPr>
              <w:spacing w:after="0" w:line="240" w:lineRule="auto"/>
              <w:jc w:val="both"/>
              <w:rPr>
                <w:rFonts w:ascii="Times New Roman" w:hAnsi="Times New Roman"/>
                <w:sz w:val="24"/>
                <w:szCs w:val="24"/>
              </w:rPr>
            </w:pPr>
          </w:p>
        </w:tc>
      </w:tr>
    </w:tbl>
    <w:p w14:paraId="3B8C3408" w14:textId="77777777" w:rsidR="00FA4341" w:rsidRDefault="00FA4341" w:rsidP="00FA4341">
      <w:pPr>
        <w:spacing w:after="0" w:line="240" w:lineRule="auto"/>
        <w:ind w:right="-113"/>
        <w:jc w:val="both"/>
        <w:rPr>
          <w:rFonts w:ascii="Times New Roman" w:hAnsi="Times New Roman" w:cs="Times New Roman"/>
          <w:sz w:val="28"/>
          <w:szCs w:val="28"/>
        </w:rPr>
        <w:sectPr w:rsidR="00FA4341" w:rsidSect="00DB0820">
          <w:footerReference w:type="default" r:id="rId201"/>
          <w:pgSz w:w="16838" w:h="11906" w:orient="landscape" w:code="9"/>
          <w:pgMar w:top="1701" w:right="1134" w:bottom="567" w:left="1134" w:header="709" w:footer="283" w:gutter="0"/>
          <w:cols w:space="708"/>
          <w:docGrid w:linePitch="360"/>
        </w:sectPr>
      </w:pPr>
    </w:p>
    <w:p w14:paraId="11FD673A" w14:textId="77777777" w:rsidR="006941B9" w:rsidRPr="003B4A75" w:rsidRDefault="006941B9" w:rsidP="00B62DA4">
      <w:pPr>
        <w:spacing w:after="0" w:line="240" w:lineRule="auto"/>
        <w:jc w:val="both"/>
        <w:rPr>
          <w:rFonts w:ascii="Times New Roman" w:hAnsi="Times New Roman" w:cs="Times New Roman"/>
          <w:sz w:val="28"/>
          <w:szCs w:val="28"/>
          <w:lang w:val="en-US"/>
        </w:rPr>
      </w:pPr>
    </w:p>
    <w:sectPr w:rsidR="006941B9" w:rsidRPr="003B4A75" w:rsidSect="00FA4341">
      <w:pgSz w:w="11906" w:h="16838" w:code="9"/>
      <w:pgMar w:top="1134" w:right="567" w:bottom="1134"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45DA7" w14:textId="77777777" w:rsidR="005F5494" w:rsidRPr="00AC1D0C" w:rsidRDefault="005F5494" w:rsidP="00E4555B">
      <w:pPr>
        <w:pStyle w:val="af0"/>
        <w:rPr>
          <w:rFonts w:ascii="Times New Roman" w:hAnsi="Times New Roman" w:cs="Times New Roman"/>
          <w:sz w:val="2"/>
          <w:szCs w:val="2"/>
        </w:rPr>
      </w:pPr>
    </w:p>
  </w:endnote>
  <w:endnote w:type="continuationSeparator" w:id="0">
    <w:p w14:paraId="76396A57" w14:textId="77777777" w:rsidR="005F5494" w:rsidRPr="00AC1D0C" w:rsidRDefault="005F5494" w:rsidP="00E4555B">
      <w:pPr>
        <w:pStyle w:val="af0"/>
        <w:rPr>
          <w:rFonts w:ascii="Times New Roman" w:hAnsi="Times New Roman" w:cs="Times New Roman"/>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imesNewRomanPS-BoldItalicMT">
    <w:altName w:val="Yu Gothic"/>
    <w:panose1 w:val="00000000000000000000"/>
    <w:charset w:val="80"/>
    <w:family w:val="auto"/>
    <w:notTrueType/>
    <w:pitch w:val="default"/>
    <w:sig w:usb0="00000203" w:usb1="08070000" w:usb2="00000010" w:usb3="00000000" w:csb0="00020005"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panose1 w:val="00000000000000000000"/>
    <w:charset w:val="CC"/>
    <w:family w:val="swiss"/>
    <w:notTrueType/>
    <w:pitch w:val="variable"/>
    <w:sig w:usb0="00000203" w:usb1="00000000" w:usb2="00000000" w:usb3="00000000" w:csb0="00000005" w:csb1="00000000"/>
  </w:font>
  <w:font w:name="NewtonC-Italic-Identity-H">
    <w:altName w:val="Times New Roman"/>
    <w:panose1 w:val="00000000000000000000"/>
    <w:charset w:val="00"/>
    <w:family w:val="roman"/>
    <w:notTrueType/>
    <w:pitch w:val="default"/>
  </w:font>
  <w:font w:name="ParsekC-Identity-H">
    <w:altName w:val="Times New Roman"/>
    <w:panose1 w:val="00000000000000000000"/>
    <w:charset w:val="00"/>
    <w:family w:val="roman"/>
    <w:notTrueType/>
    <w:pitch w:val="default"/>
  </w:font>
  <w:font w:name="NewtonC-Bold-Identity-H">
    <w:altName w:val="Times New Roman"/>
    <w:panose1 w:val="00000000000000000000"/>
    <w:charset w:val="00"/>
    <w:family w:val="roman"/>
    <w:notTrueType/>
    <w:pitch w:val="default"/>
  </w:font>
  <w:font w:name="NewtonC-BoldItalic-Identity-H">
    <w:altName w:val="Times New Roman"/>
    <w:panose1 w:val="00000000000000000000"/>
    <w:charset w:val="00"/>
    <w:family w:val="roman"/>
    <w:notTrueType/>
    <w:pitch w:val="default"/>
  </w:font>
  <w:font w:name="PragmaticaC-Identity-H">
    <w:altName w:val="Times New Roman"/>
    <w:panose1 w:val="00000000000000000000"/>
    <w:charset w:val="00"/>
    <w:family w:val="roman"/>
    <w:notTrueType/>
    <w:pitch w:val="default"/>
  </w:font>
  <w:font w:name="PragmaticaC-Bold-Identity-H">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TimesNewRoman">
    <w:altName w:val="MS Mincho"/>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PTSerif-Regular">
    <w:altName w:val="Yu Gothic"/>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ArialUnicodeMS">
    <w:altName w:val="MS Mincho"/>
    <w:panose1 w:val="00000000000000000000"/>
    <w:charset w:val="80"/>
    <w:family w:val="auto"/>
    <w:notTrueType/>
    <w:pitch w:val="default"/>
    <w:sig w:usb0="00000001" w:usb1="08070000" w:usb2="00000010" w:usb3="00000000" w:csb0="0002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55511"/>
      <w:docPartObj>
        <w:docPartGallery w:val="Page Numbers (Bottom of Page)"/>
        <w:docPartUnique/>
      </w:docPartObj>
    </w:sdtPr>
    <w:sdtEndPr>
      <w:rPr>
        <w:rFonts w:ascii="Times New Roman" w:hAnsi="Times New Roman" w:cs="Times New Roman"/>
        <w:sz w:val="28"/>
        <w:szCs w:val="28"/>
      </w:rPr>
    </w:sdtEndPr>
    <w:sdtContent>
      <w:p w14:paraId="66463E5E" w14:textId="61DD547D" w:rsidR="004B7782" w:rsidRPr="00CB5B85" w:rsidRDefault="004B7782">
        <w:pPr>
          <w:pStyle w:val="af0"/>
          <w:jc w:val="center"/>
          <w:rPr>
            <w:rFonts w:ascii="Times New Roman" w:hAnsi="Times New Roman" w:cs="Times New Roman"/>
            <w:sz w:val="28"/>
            <w:szCs w:val="28"/>
          </w:rPr>
        </w:pPr>
        <w:r w:rsidRPr="00CB5B85">
          <w:rPr>
            <w:rFonts w:ascii="Times New Roman" w:hAnsi="Times New Roman" w:cs="Times New Roman"/>
            <w:sz w:val="28"/>
            <w:szCs w:val="28"/>
          </w:rPr>
          <w:fldChar w:fldCharType="begin"/>
        </w:r>
        <w:r w:rsidRPr="00CB5B85">
          <w:rPr>
            <w:rFonts w:ascii="Times New Roman" w:hAnsi="Times New Roman" w:cs="Times New Roman"/>
            <w:sz w:val="28"/>
            <w:szCs w:val="28"/>
          </w:rPr>
          <w:instrText>PAGE   \* MERGEFORMAT</w:instrText>
        </w:r>
        <w:r w:rsidRPr="00CB5B85">
          <w:rPr>
            <w:rFonts w:ascii="Times New Roman" w:hAnsi="Times New Roman" w:cs="Times New Roman"/>
            <w:sz w:val="28"/>
            <w:szCs w:val="28"/>
          </w:rPr>
          <w:fldChar w:fldCharType="separate"/>
        </w:r>
        <w:r w:rsidRPr="00CB5B85">
          <w:rPr>
            <w:rFonts w:ascii="Times New Roman" w:hAnsi="Times New Roman" w:cs="Times New Roman"/>
            <w:sz w:val="28"/>
            <w:szCs w:val="28"/>
          </w:rPr>
          <w:t>2</w:t>
        </w:r>
        <w:r w:rsidRPr="00CB5B85">
          <w:rPr>
            <w:rFonts w:ascii="Times New Roman" w:hAnsi="Times New Roman" w:cs="Times New Roman"/>
            <w:sz w:val="28"/>
            <w:szCs w:val="28"/>
          </w:rPr>
          <w:fldChar w:fldCharType="end"/>
        </w:r>
      </w:p>
    </w:sdtContent>
  </w:sdt>
  <w:p w14:paraId="21B26ED3" w14:textId="77777777" w:rsidR="004B7782" w:rsidRDefault="004B77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516979"/>
      <w:docPartObj>
        <w:docPartGallery w:val="Page Numbers (Bottom of Page)"/>
        <w:docPartUnique/>
      </w:docPartObj>
    </w:sdtPr>
    <w:sdtEndPr>
      <w:rPr>
        <w:rFonts w:ascii="Times New Roman" w:hAnsi="Times New Roman" w:cs="Times New Roman"/>
        <w:sz w:val="28"/>
        <w:szCs w:val="28"/>
      </w:rPr>
    </w:sdtEndPr>
    <w:sdtContent>
      <w:p w14:paraId="687B8883" w14:textId="7F85C29E" w:rsidR="004B7782" w:rsidRPr="00DB0820" w:rsidRDefault="004B7782">
        <w:pPr>
          <w:pStyle w:val="af0"/>
          <w:jc w:val="center"/>
          <w:rPr>
            <w:rFonts w:ascii="Times New Roman" w:hAnsi="Times New Roman" w:cs="Times New Roman"/>
            <w:sz w:val="28"/>
            <w:szCs w:val="28"/>
          </w:rPr>
        </w:pPr>
        <w:r w:rsidRPr="00DB0820">
          <w:rPr>
            <w:rFonts w:ascii="Times New Roman" w:hAnsi="Times New Roman" w:cs="Times New Roman"/>
            <w:sz w:val="28"/>
            <w:szCs w:val="28"/>
          </w:rPr>
          <w:fldChar w:fldCharType="begin"/>
        </w:r>
        <w:r w:rsidRPr="00DB0820">
          <w:rPr>
            <w:rFonts w:ascii="Times New Roman" w:hAnsi="Times New Roman" w:cs="Times New Roman"/>
            <w:sz w:val="28"/>
            <w:szCs w:val="28"/>
          </w:rPr>
          <w:instrText>PAGE   \* MERGEFORMAT</w:instrText>
        </w:r>
        <w:r w:rsidRPr="00DB0820">
          <w:rPr>
            <w:rFonts w:ascii="Times New Roman" w:hAnsi="Times New Roman" w:cs="Times New Roman"/>
            <w:sz w:val="28"/>
            <w:szCs w:val="28"/>
          </w:rPr>
          <w:fldChar w:fldCharType="separate"/>
        </w:r>
        <w:r w:rsidRPr="00DB0820">
          <w:rPr>
            <w:rFonts w:ascii="Times New Roman" w:hAnsi="Times New Roman" w:cs="Times New Roman"/>
            <w:sz w:val="28"/>
            <w:szCs w:val="28"/>
          </w:rPr>
          <w:t>2</w:t>
        </w:r>
        <w:r w:rsidRPr="00DB0820">
          <w:rPr>
            <w:rFonts w:ascii="Times New Roman" w:hAnsi="Times New Roman" w:cs="Times New Roman"/>
            <w:sz w:val="28"/>
            <w:szCs w:val="28"/>
          </w:rPr>
          <w:fldChar w:fldCharType="end"/>
        </w:r>
      </w:p>
    </w:sdtContent>
  </w:sdt>
  <w:p w14:paraId="58D37214" w14:textId="77777777" w:rsidR="004B7782" w:rsidRDefault="004B77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321679"/>
      <w:docPartObj>
        <w:docPartGallery w:val="Page Numbers (Bottom of Page)"/>
        <w:docPartUnique/>
      </w:docPartObj>
    </w:sdtPr>
    <w:sdtEndPr>
      <w:rPr>
        <w:rFonts w:ascii="Times New Roman" w:hAnsi="Times New Roman" w:cs="Times New Roman"/>
        <w:sz w:val="28"/>
        <w:szCs w:val="28"/>
      </w:rPr>
    </w:sdtEndPr>
    <w:sdtContent>
      <w:p w14:paraId="56EF2F76" w14:textId="77777777" w:rsidR="004B7782" w:rsidRPr="00DB0820" w:rsidRDefault="004B7782">
        <w:pPr>
          <w:pStyle w:val="af0"/>
          <w:jc w:val="center"/>
          <w:rPr>
            <w:rFonts w:ascii="Times New Roman" w:hAnsi="Times New Roman" w:cs="Times New Roman"/>
            <w:sz w:val="28"/>
            <w:szCs w:val="28"/>
          </w:rPr>
        </w:pPr>
        <w:r w:rsidRPr="00DB0820">
          <w:rPr>
            <w:rFonts w:ascii="Times New Roman" w:hAnsi="Times New Roman" w:cs="Times New Roman"/>
            <w:sz w:val="28"/>
            <w:szCs w:val="28"/>
          </w:rPr>
          <w:fldChar w:fldCharType="begin"/>
        </w:r>
        <w:r w:rsidRPr="00DB0820">
          <w:rPr>
            <w:rFonts w:ascii="Times New Roman" w:hAnsi="Times New Roman" w:cs="Times New Roman"/>
            <w:sz w:val="28"/>
            <w:szCs w:val="28"/>
          </w:rPr>
          <w:instrText>PAGE   \* MERGEFORMAT</w:instrText>
        </w:r>
        <w:r w:rsidRPr="00DB0820">
          <w:rPr>
            <w:rFonts w:ascii="Times New Roman" w:hAnsi="Times New Roman" w:cs="Times New Roman"/>
            <w:sz w:val="28"/>
            <w:szCs w:val="28"/>
          </w:rPr>
          <w:fldChar w:fldCharType="separate"/>
        </w:r>
        <w:r w:rsidRPr="00DB0820">
          <w:rPr>
            <w:rFonts w:ascii="Times New Roman" w:hAnsi="Times New Roman" w:cs="Times New Roman"/>
            <w:sz w:val="28"/>
            <w:szCs w:val="28"/>
          </w:rPr>
          <w:t>2</w:t>
        </w:r>
        <w:r w:rsidRPr="00DB0820">
          <w:rPr>
            <w:rFonts w:ascii="Times New Roman" w:hAnsi="Times New Roman" w:cs="Times New Roman"/>
            <w:sz w:val="28"/>
            <w:szCs w:val="28"/>
          </w:rPr>
          <w:fldChar w:fldCharType="end"/>
        </w:r>
      </w:p>
    </w:sdtContent>
  </w:sdt>
  <w:p w14:paraId="30FC957D" w14:textId="77777777" w:rsidR="004B7782" w:rsidRDefault="004B778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80A12" w14:textId="77777777" w:rsidR="005F5494" w:rsidRDefault="005F5494" w:rsidP="00C218E4">
      <w:pPr>
        <w:spacing w:after="0" w:line="240" w:lineRule="auto"/>
      </w:pPr>
      <w:r>
        <w:separator/>
      </w:r>
    </w:p>
  </w:footnote>
  <w:footnote w:type="continuationSeparator" w:id="0">
    <w:p w14:paraId="752E585A" w14:textId="77777777" w:rsidR="005F5494" w:rsidRDefault="005F5494" w:rsidP="00C218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D1FB03"/>
    <w:multiLevelType w:val="hybridMultilevel"/>
    <w:tmpl w:val="F9D46D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B0FFF"/>
    <w:multiLevelType w:val="hybridMultilevel"/>
    <w:tmpl w:val="7B4C79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4527CE"/>
    <w:multiLevelType w:val="hybridMultilevel"/>
    <w:tmpl w:val="2E4C6544"/>
    <w:lvl w:ilvl="0" w:tplc="42E015FA">
      <w:start w:val="11"/>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65B1372"/>
    <w:multiLevelType w:val="hybridMultilevel"/>
    <w:tmpl w:val="8AA2F860"/>
    <w:lvl w:ilvl="0" w:tplc="36D85684">
      <w:start w:val="1"/>
      <w:numFmt w:val="decimal"/>
      <w:lvlText w:val="%1."/>
      <w:lvlJc w:val="left"/>
      <w:pPr>
        <w:ind w:left="1068" w:hanging="360"/>
      </w:pPr>
      <w:rPr>
        <w:rFonts w:eastAsia="TimesNewRomanPS-BoldItalicMT"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 w15:restartNumberingAfterBreak="0">
    <w:nsid w:val="065E6ACA"/>
    <w:multiLevelType w:val="hybridMultilevel"/>
    <w:tmpl w:val="F9F83438"/>
    <w:lvl w:ilvl="0" w:tplc="419C6E7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06D13F7D"/>
    <w:multiLevelType w:val="hybridMultilevel"/>
    <w:tmpl w:val="3A8A1884"/>
    <w:lvl w:ilvl="0" w:tplc="F48AEF88">
      <w:start w:val="190"/>
      <w:numFmt w:val="decimal"/>
      <w:lvlText w:val="%1"/>
      <w:lvlJc w:val="left"/>
      <w:pPr>
        <w:ind w:left="1440" w:hanging="360"/>
      </w:pPr>
      <w:rPr>
        <w:rFonts w:ascii="Times New Roman" w:hAnsi="Times New Roman" w:cs="Times New Roman" w:hint="default"/>
        <w:color w:val="auto"/>
        <w:sz w:val="28"/>
        <w:szCs w:val="28"/>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0D5659F4"/>
    <w:multiLevelType w:val="hybridMultilevel"/>
    <w:tmpl w:val="529456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1FD4D54"/>
    <w:multiLevelType w:val="hybridMultilevel"/>
    <w:tmpl w:val="465CC0D6"/>
    <w:lvl w:ilvl="0" w:tplc="2280E2D4">
      <w:start w:val="216"/>
      <w:numFmt w:val="decimal"/>
      <w:lvlText w:val="%1."/>
      <w:lvlJc w:val="left"/>
      <w:pPr>
        <w:ind w:left="1624" w:hanging="490"/>
      </w:pPr>
      <w:rPr>
        <w:rFonts w:hint="default"/>
        <w:color w:val="auto"/>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8" w15:restartNumberingAfterBreak="0">
    <w:nsid w:val="1C33171B"/>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F6E680F"/>
    <w:multiLevelType w:val="hybridMultilevel"/>
    <w:tmpl w:val="C0E24260"/>
    <w:lvl w:ilvl="0" w:tplc="D12AF41E">
      <w:start w:val="31"/>
      <w:numFmt w:val="decimal"/>
      <w:lvlText w:val="%1"/>
      <w:lvlJc w:val="left"/>
      <w:pPr>
        <w:ind w:left="1080" w:hanging="360"/>
      </w:pPr>
      <w:rPr>
        <w:rFonts w:ascii="Times New Roman" w:hAnsi="Times New Roman" w:cs="Times New Roman" w:hint="default"/>
        <w:sz w:val="28"/>
        <w:szCs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247B3C68"/>
    <w:multiLevelType w:val="hybridMultilevel"/>
    <w:tmpl w:val="685E339C"/>
    <w:lvl w:ilvl="0" w:tplc="54E2D39E">
      <w:start w:val="60"/>
      <w:numFmt w:val="decimal"/>
      <w:lvlText w:val="%1"/>
      <w:lvlJc w:val="left"/>
      <w:pPr>
        <w:ind w:left="1440" w:hanging="360"/>
      </w:pPr>
      <w:rPr>
        <w:rFonts w:ascii="Times New Roman" w:hAnsi="Times New Roman" w:cs="Times New Roman" w:hint="default"/>
        <w:color w:val="auto"/>
        <w:sz w:val="28"/>
        <w:szCs w:val="28"/>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2A0C49DB"/>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B546240"/>
    <w:multiLevelType w:val="hybridMultilevel"/>
    <w:tmpl w:val="9FBEB06E"/>
    <w:lvl w:ilvl="0" w:tplc="0C8CB76A">
      <w:start w:val="110"/>
      <w:numFmt w:val="decimal"/>
      <w:lvlText w:val="%1"/>
      <w:lvlJc w:val="left"/>
      <w:pPr>
        <w:ind w:left="720" w:hanging="360"/>
      </w:pPr>
      <w:rPr>
        <w:rFonts w:ascii="Times New Roman" w:hAnsi="Times New Roman" w:cs="Times New Roman" w:hint="default"/>
        <w:color w:val="auto"/>
        <w:sz w:val="28"/>
        <w:szCs w:val="28"/>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DBC472C"/>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E411E57"/>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FA76477"/>
    <w:multiLevelType w:val="multilevel"/>
    <w:tmpl w:val="DA72D80A"/>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4F90004"/>
    <w:multiLevelType w:val="multilevel"/>
    <w:tmpl w:val="AEBE2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9E2449"/>
    <w:multiLevelType w:val="hybridMultilevel"/>
    <w:tmpl w:val="D4403D6A"/>
    <w:lvl w:ilvl="0" w:tplc="6832DE44">
      <w:start w:val="1"/>
      <w:numFmt w:val="decimal"/>
      <w:lvlText w:val="%1."/>
      <w:lvlJc w:val="left"/>
      <w:pPr>
        <w:ind w:left="720" w:hanging="360"/>
      </w:pPr>
      <w:rPr>
        <w:rFonts w:ascii="Times New Roman" w:hAnsi="Times New Roman" w:cs="Times New Roman" w:hint="default"/>
        <w:b w:val="0"/>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B0035EA"/>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BA27979"/>
    <w:multiLevelType w:val="hybridMultilevel"/>
    <w:tmpl w:val="00F4CF14"/>
    <w:lvl w:ilvl="0" w:tplc="1826E3FA">
      <w:start w:val="143"/>
      <w:numFmt w:val="decimal"/>
      <w:lvlText w:val="%1"/>
      <w:lvlJc w:val="left"/>
      <w:pPr>
        <w:ind w:left="720" w:hanging="360"/>
      </w:pPr>
      <w:rPr>
        <w:rFonts w:ascii="Times New Roman" w:hAnsi="Times New Roman" w:cs="Times New Roman" w:hint="default"/>
        <w:color w:val="auto"/>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E306BA9"/>
    <w:multiLevelType w:val="hybridMultilevel"/>
    <w:tmpl w:val="E08AC91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EC129B8"/>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079156D"/>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41F1F1B"/>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8900441"/>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E763C2B"/>
    <w:multiLevelType w:val="hybridMultilevel"/>
    <w:tmpl w:val="E68E7686"/>
    <w:lvl w:ilvl="0" w:tplc="7212A750">
      <w:start w:val="1"/>
      <w:numFmt w:val="decimal"/>
      <w:lvlText w:val="%1."/>
      <w:lvlJc w:val="left"/>
      <w:pPr>
        <w:ind w:left="1132" w:hanging="245"/>
        <w:jc w:val="right"/>
      </w:pPr>
      <w:rPr>
        <w:rFonts w:ascii="Times New Roman" w:eastAsia="Times New Roman" w:hAnsi="Times New Roman" w:cs="Times New Roman" w:hint="default"/>
        <w:w w:val="100"/>
        <w:sz w:val="24"/>
        <w:szCs w:val="24"/>
        <w:lang w:val="ru-RU" w:eastAsia="en-US" w:bidi="ar-SA"/>
      </w:rPr>
    </w:lvl>
    <w:lvl w:ilvl="1" w:tplc="36141A2C">
      <w:numFmt w:val="bullet"/>
      <w:lvlText w:val="•"/>
      <w:lvlJc w:val="left"/>
      <w:pPr>
        <w:ind w:left="1888" w:hanging="245"/>
      </w:pPr>
      <w:rPr>
        <w:rFonts w:hint="default"/>
        <w:lang w:val="ru-RU" w:eastAsia="en-US" w:bidi="ar-SA"/>
      </w:rPr>
    </w:lvl>
    <w:lvl w:ilvl="2" w:tplc="4B30F682">
      <w:numFmt w:val="bullet"/>
      <w:lvlText w:val="•"/>
      <w:lvlJc w:val="left"/>
      <w:pPr>
        <w:ind w:left="2636" w:hanging="245"/>
      </w:pPr>
      <w:rPr>
        <w:rFonts w:hint="default"/>
        <w:lang w:val="ru-RU" w:eastAsia="en-US" w:bidi="ar-SA"/>
      </w:rPr>
    </w:lvl>
    <w:lvl w:ilvl="3" w:tplc="8FC89970">
      <w:numFmt w:val="bullet"/>
      <w:lvlText w:val="•"/>
      <w:lvlJc w:val="left"/>
      <w:pPr>
        <w:ind w:left="3385" w:hanging="245"/>
      </w:pPr>
      <w:rPr>
        <w:rFonts w:hint="default"/>
        <w:lang w:val="ru-RU" w:eastAsia="en-US" w:bidi="ar-SA"/>
      </w:rPr>
    </w:lvl>
    <w:lvl w:ilvl="4" w:tplc="FBCC6A58">
      <w:numFmt w:val="bullet"/>
      <w:lvlText w:val="•"/>
      <w:lvlJc w:val="left"/>
      <w:pPr>
        <w:ind w:left="4133" w:hanging="245"/>
      </w:pPr>
      <w:rPr>
        <w:rFonts w:hint="default"/>
        <w:lang w:val="ru-RU" w:eastAsia="en-US" w:bidi="ar-SA"/>
      </w:rPr>
    </w:lvl>
    <w:lvl w:ilvl="5" w:tplc="45D459AC">
      <w:numFmt w:val="bullet"/>
      <w:lvlText w:val="•"/>
      <w:lvlJc w:val="left"/>
      <w:pPr>
        <w:ind w:left="4881" w:hanging="245"/>
      </w:pPr>
      <w:rPr>
        <w:rFonts w:hint="default"/>
        <w:lang w:val="ru-RU" w:eastAsia="en-US" w:bidi="ar-SA"/>
      </w:rPr>
    </w:lvl>
    <w:lvl w:ilvl="6" w:tplc="AD843436">
      <w:numFmt w:val="bullet"/>
      <w:lvlText w:val="•"/>
      <w:lvlJc w:val="left"/>
      <w:pPr>
        <w:ind w:left="5630" w:hanging="245"/>
      </w:pPr>
      <w:rPr>
        <w:rFonts w:hint="default"/>
        <w:lang w:val="ru-RU" w:eastAsia="en-US" w:bidi="ar-SA"/>
      </w:rPr>
    </w:lvl>
    <w:lvl w:ilvl="7" w:tplc="5692731C">
      <w:numFmt w:val="bullet"/>
      <w:lvlText w:val="•"/>
      <w:lvlJc w:val="left"/>
      <w:pPr>
        <w:ind w:left="6378" w:hanging="245"/>
      </w:pPr>
      <w:rPr>
        <w:rFonts w:hint="default"/>
        <w:lang w:val="ru-RU" w:eastAsia="en-US" w:bidi="ar-SA"/>
      </w:rPr>
    </w:lvl>
    <w:lvl w:ilvl="8" w:tplc="75C0DB8A">
      <w:numFmt w:val="bullet"/>
      <w:lvlText w:val="•"/>
      <w:lvlJc w:val="left"/>
      <w:pPr>
        <w:ind w:left="7126" w:hanging="245"/>
      </w:pPr>
      <w:rPr>
        <w:rFonts w:hint="default"/>
        <w:lang w:val="ru-RU" w:eastAsia="en-US" w:bidi="ar-SA"/>
      </w:rPr>
    </w:lvl>
  </w:abstractNum>
  <w:abstractNum w:abstractNumId="26" w15:restartNumberingAfterBreak="0">
    <w:nsid w:val="4FCB54C0"/>
    <w:multiLevelType w:val="hybridMultilevel"/>
    <w:tmpl w:val="B26C5184"/>
    <w:lvl w:ilvl="0" w:tplc="21CC0FC8">
      <w:start w:val="217"/>
      <w:numFmt w:val="decimal"/>
      <w:lvlText w:val="%1"/>
      <w:lvlJc w:val="left"/>
      <w:pPr>
        <w:ind w:left="1134" w:hanging="420"/>
      </w:pPr>
      <w:rPr>
        <w:rFonts w:hint="default"/>
      </w:rPr>
    </w:lvl>
    <w:lvl w:ilvl="1" w:tplc="20000019" w:tentative="1">
      <w:start w:val="1"/>
      <w:numFmt w:val="lowerLetter"/>
      <w:lvlText w:val="%2."/>
      <w:lvlJc w:val="left"/>
      <w:pPr>
        <w:ind w:left="1794" w:hanging="360"/>
      </w:pPr>
    </w:lvl>
    <w:lvl w:ilvl="2" w:tplc="2000001B" w:tentative="1">
      <w:start w:val="1"/>
      <w:numFmt w:val="lowerRoman"/>
      <w:lvlText w:val="%3."/>
      <w:lvlJc w:val="right"/>
      <w:pPr>
        <w:ind w:left="2514" w:hanging="180"/>
      </w:pPr>
    </w:lvl>
    <w:lvl w:ilvl="3" w:tplc="2000000F" w:tentative="1">
      <w:start w:val="1"/>
      <w:numFmt w:val="decimal"/>
      <w:lvlText w:val="%4."/>
      <w:lvlJc w:val="left"/>
      <w:pPr>
        <w:ind w:left="3234" w:hanging="360"/>
      </w:pPr>
    </w:lvl>
    <w:lvl w:ilvl="4" w:tplc="20000019" w:tentative="1">
      <w:start w:val="1"/>
      <w:numFmt w:val="lowerLetter"/>
      <w:lvlText w:val="%5."/>
      <w:lvlJc w:val="left"/>
      <w:pPr>
        <w:ind w:left="3954" w:hanging="360"/>
      </w:pPr>
    </w:lvl>
    <w:lvl w:ilvl="5" w:tplc="2000001B" w:tentative="1">
      <w:start w:val="1"/>
      <w:numFmt w:val="lowerRoman"/>
      <w:lvlText w:val="%6."/>
      <w:lvlJc w:val="right"/>
      <w:pPr>
        <w:ind w:left="4674" w:hanging="180"/>
      </w:pPr>
    </w:lvl>
    <w:lvl w:ilvl="6" w:tplc="2000000F" w:tentative="1">
      <w:start w:val="1"/>
      <w:numFmt w:val="decimal"/>
      <w:lvlText w:val="%7."/>
      <w:lvlJc w:val="left"/>
      <w:pPr>
        <w:ind w:left="5394" w:hanging="360"/>
      </w:pPr>
    </w:lvl>
    <w:lvl w:ilvl="7" w:tplc="20000019" w:tentative="1">
      <w:start w:val="1"/>
      <w:numFmt w:val="lowerLetter"/>
      <w:lvlText w:val="%8."/>
      <w:lvlJc w:val="left"/>
      <w:pPr>
        <w:ind w:left="6114" w:hanging="360"/>
      </w:pPr>
    </w:lvl>
    <w:lvl w:ilvl="8" w:tplc="2000001B" w:tentative="1">
      <w:start w:val="1"/>
      <w:numFmt w:val="lowerRoman"/>
      <w:lvlText w:val="%9."/>
      <w:lvlJc w:val="right"/>
      <w:pPr>
        <w:ind w:left="6834" w:hanging="180"/>
      </w:pPr>
    </w:lvl>
  </w:abstractNum>
  <w:abstractNum w:abstractNumId="27" w15:restartNumberingAfterBreak="0">
    <w:nsid w:val="5011624D"/>
    <w:multiLevelType w:val="hybridMultilevel"/>
    <w:tmpl w:val="D7206D58"/>
    <w:lvl w:ilvl="0" w:tplc="23E46208">
      <w:start w:val="9"/>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3A10D44"/>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76F053E"/>
    <w:multiLevelType w:val="multilevel"/>
    <w:tmpl w:val="AA96B1C4"/>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15:restartNumberingAfterBreak="0">
    <w:nsid w:val="5CA0206B"/>
    <w:multiLevelType w:val="hybridMultilevel"/>
    <w:tmpl w:val="BC105128"/>
    <w:lvl w:ilvl="0" w:tplc="E4D2FCA0">
      <w:start w:val="8"/>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4DB6055"/>
    <w:multiLevelType w:val="hybridMultilevel"/>
    <w:tmpl w:val="28BE5E24"/>
    <w:lvl w:ilvl="0" w:tplc="0F9C1B42">
      <w:start w:val="1"/>
      <w:numFmt w:val="decimal"/>
      <w:lvlText w:val="%1"/>
      <w:lvlJc w:val="left"/>
      <w:pPr>
        <w:ind w:left="720" w:hanging="360"/>
      </w:pPr>
      <w:rPr>
        <w:rFonts w:ascii="Times New Roman" w:hAnsi="Times New Roman" w:cs="Times New Roman" w:hint="default"/>
        <w:b w:val="0"/>
        <w:color w:val="auto"/>
        <w:sz w:val="28"/>
        <w:szCs w:val="28"/>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54B4072"/>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5525030"/>
    <w:multiLevelType w:val="hybridMultilevel"/>
    <w:tmpl w:val="2B9C4F34"/>
    <w:lvl w:ilvl="0" w:tplc="E5E40EA2">
      <w:start w:val="1"/>
      <w:numFmt w:val="decimal"/>
      <w:lvlText w:val="%1"/>
      <w:lvlJc w:val="left"/>
      <w:pPr>
        <w:ind w:left="1210" w:hanging="360"/>
      </w:pPr>
      <w:rPr>
        <w:rFonts w:hint="default"/>
        <w:b w:val="0"/>
        <w:color w:val="auto"/>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4" w15:restartNumberingAfterBreak="0">
    <w:nsid w:val="669E7D6F"/>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BDA68F0"/>
    <w:multiLevelType w:val="hybridMultilevel"/>
    <w:tmpl w:val="F3908BD8"/>
    <w:lvl w:ilvl="0" w:tplc="76365790">
      <w:start w:val="1"/>
      <w:numFmt w:val="decimal"/>
      <w:lvlText w:val="%1"/>
      <w:lvlJc w:val="left"/>
      <w:pPr>
        <w:ind w:left="720" w:hanging="360"/>
      </w:pPr>
      <w:rPr>
        <w:rFonts w:hint="default"/>
        <w:b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19243CF"/>
    <w:multiLevelType w:val="multilevel"/>
    <w:tmpl w:val="358EE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BA1DFE"/>
    <w:multiLevelType w:val="hybridMultilevel"/>
    <w:tmpl w:val="A9A0CCE6"/>
    <w:lvl w:ilvl="0" w:tplc="BDCEFA86">
      <w:start w:val="1"/>
      <w:numFmt w:val="decimal"/>
      <w:lvlText w:val="%1."/>
      <w:lvlJc w:val="left"/>
      <w:pPr>
        <w:ind w:left="746" w:hanging="360"/>
      </w:pPr>
      <w:rPr>
        <w:rFonts w:hint="default"/>
      </w:rPr>
    </w:lvl>
    <w:lvl w:ilvl="1" w:tplc="20000019" w:tentative="1">
      <w:start w:val="1"/>
      <w:numFmt w:val="lowerLetter"/>
      <w:lvlText w:val="%2."/>
      <w:lvlJc w:val="left"/>
      <w:pPr>
        <w:ind w:left="1466" w:hanging="360"/>
      </w:pPr>
    </w:lvl>
    <w:lvl w:ilvl="2" w:tplc="2000001B" w:tentative="1">
      <w:start w:val="1"/>
      <w:numFmt w:val="lowerRoman"/>
      <w:lvlText w:val="%3."/>
      <w:lvlJc w:val="right"/>
      <w:pPr>
        <w:ind w:left="2186" w:hanging="180"/>
      </w:pPr>
    </w:lvl>
    <w:lvl w:ilvl="3" w:tplc="2000000F" w:tentative="1">
      <w:start w:val="1"/>
      <w:numFmt w:val="decimal"/>
      <w:lvlText w:val="%4."/>
      <w:lvlJc w:val="left"/>
      <w:pPr>
        <w:ind w:left="2906" w:hanging="360"/>
      </w:pPr>
    </w:lvl>
    <w:lvl w:ilvl="4" w:tplc="20000019" w:tentative="1">
      <w:start w:val="1"/>
      <w:numFmt w:val="lowerLetter"/>
      <w:lvlText w:val="%5."/>
      <w:lvlJc w:val="left"/>
      <w:pPr>
        <w:ind w:left="3626" w:hanging="360"/>
      </w:pPr>
    </w:lvl>
    <w:lvl w:ilvl="5" w:tplc="2000001B" w:tentative="1">
      <w:start w:val="1"/>
      <w:numFmt w:val="lowerRoman"/>
      <w:lvlText w:val="%6."/>
      <w:lvlJc w:val="right"/>
      <w:pPr>
        <w:ind w:left="4346" w:hanging="180"/>
      </w:pPr>
    </w:lvl>
    <w:lvl w:ilvl="6" w:tplc="2000000F" w:tentative="1">
      <w:start w:val="1"/>
      <w:numFmt w:val="decimal"/>
      <w:lvlText w:val="%7."/>
      <w:lvlJc w:val="left"/>
      <w:pPr>
        <w:ind w:left="5066" w:hanging="360"/>
      </w:pPr>
    </w:lvl>
    <w:lvl w:ilvl="7" w:tplc="20000019" w:tentative="1">
      <w:start w:val="1"/>
      <w:numFmt w:val="lowerLetter"/>
      <w:lvlText w:val="%8."/>
      <w:lvlJc w:val="left"/>
      <w:pPr>
        <w:ind w:left="5786" w:hanging="360"/>
      </w:pPr>
    </w:lvl>
    <w:lvl w:ilvl="8" w:tplc="2000001B" w:tentative="1">
      <w:start w:val="1"/>
      <w:numFmt w:val="lowerRoman"/>
      <w:lvlText w:val="%9."/>
      <w:lvlJc w:val="right"/>
      <w:pPr>
        <w:ind w:left="6506" w:hanging="180"/>
      </w:pPr>
    </w:lvl>
  </w:abstractNum>
  <w:abstractNum w:abstractNumId="38" w15:restartNumberingAfterBreak="0">
    <w:nsid w:val="78245AF9"/>
    <w:multiLevelType w:val="hybridMultilevel"/>
    <w:tmpl w:val="230CD8A0"/>
    <w:lvl w:ilvl="0" w:tplc="6DDE637A">
      <w:start w:val="174"/>
      <w:numFmt w:val="decimal"/>
      <w:lvlText w:val="%1"/>
      <w:lvlJc w:val="left"/>
      <w:pPr>
        <w:ind w:left="1080" w:hanging="360"/>
      </w:pPr>
      <w:rPr>
        <w:rFonts w:ascii="Times New Roman" w:hAnsi="Times New Roman" w:cs="Times New Roman" w:hint="default"/>
        <w:color w:val="auto"/>
        <w:sz w:val="28"/>
        <w:szCs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9" w15:restartNumberingAfterBreak="0">
    <w:nsid w:val="79EE6833"/>
    <w:multiLevelType w:val="multilevel"/>
    <w:tmpl w:val="53F65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130DCC"/>
    <w:multiLevelType w:val="hybridMultilevel"/>
    <w:tmpl w:val="13A89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3"/>
  </w:num>
  <w:num w:numId="4">
    <w:abstractNumId w:val="29"/>
  </w:num>
  <w:num w:numId="5">
    <w:abstractNumId w:val="39"/>
  </w:num>
  <w:num w:numId="6">
    <w:abstractNumId w:val="36"/>
  </w:num>
  <w:num w:numId="7">
    <w:abstractNumId w:val="37"/>
  </w:num>
  <w:num w:numId="8">
    <w:abstractNumId w:val="6"/>
  </w:num>
  <w:num w:numId="9">
    <w:abstractNumId w:val="1"/>
  </w:num>
  <w:num w:numId="10">
    <w:abstractNumId w:val="13"/>
  </w:num>
  <w:num w:numId="11">
    <w:abstractNumId w:val="16"/>
  </w:num>
  <w:num w:numId="12">
    <w:abstractNumId w:val="26"/>
  </w:num>
  <w:num w:numId="13">
    <w:abstractNumId w:val="7"/>
  </w:num>
  <w:num w:numId="14">
    <w:abstractNumId w:val="3"/>
  </w:num>
  <w:num w:numId="15">
    <w:abstractNumId w:val="0"/>
  </w:num>
  <w:num w:numId="16">
    <w:abstractNumId w:val="25"/>
  </w:num>
  <w:num w:numId="17">
    <w:abstractNumId w:val="40"/>
  </w:num>
  <w:num w:numId="18">
    <w:abstractNumId w:val="20"/>
  </w:num>
  <w:num w:numId="19">
    <w:abstractNumId w:val="30"/>
  </w:num>
  <w:num w:numId="20">
    <w:abstractNumId w:val="27"/>
  </w:num>
  <w:num w:numId="21">
    <w:abstractNumId w:val="2"/>
  </w:num>
  <w:num w:numId="22">
    <w:abstractNumId w:val="9"/>
  </w:num>
  <w:num w:numId="23">
    <w:abstractNumId w:val="10"/>
  </w:num>
  <w:num w:numId="24">
    <w:abstractNumId w:val="18"/>
  </w:num>
  <w:num w:numId="25">
    <w:abstractNumId w:val="14"/>
  </w:num>
  <w:num w:numId="26">
    <w:abstractNumId w:val="11"/>
  </w:num>
  <w:num w:numId="27">
    <w:abstractNumId w:val="22"/>
  </w:num>
  <w:num w:numId="28">
    <w:abstractNumId w:val="12"/>
  </w:num>
  <w:num w:numId="29">
    <w:abstractNumId w:val="24"/>
  </w:num>
  <w:num w:numId="30">
    <w:abstractNumId w:val="32"/>
  </w:num>
  <w:num w:numId="31">
    <w:abstractNumId w:val="19"/>
  </w:num>
  <w:num w:numId="32">
    <w:abstractNumId w:val="28"/>
  </w:num>
  <w:num w:numId="33">
    <w:abstractNumId w:val="35"/>
  </w:num>
  <w:num w:numId="34">
    <w:abstractNumId w:val="38"/>
  </w:num>
  <w:num w:numId="35">
    <w:abstractNumId w:val="5"/>
  </w:num>
  <w:num w:numId="36">
    <w:abstractNumId w:val="21"/>
  </w:num>
  <w:num w:numId="37">
    <w:abstractNumId w:val="34"/>
  </w:num>
  <w:num w:numId="38">
    <w:abstractNumId w:val="33"/>
  </w:num>
  <w:num w:numId="39">
    <w:abstractNumId w:val="17"/>
  </w:num>
  <w:num w:numId="40">
    <w:abstractNumId w:val="31"/>
  </w:num>
  <w:num w:numId="4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0" w:nlCheck="1" w:checkStyle="0"/>
  <w:activeWritingStyle w:appName="MSWord" w:lang="ru-KZ" w:vendorID="64" w:dllVersion="0" w:nlCheck="1" w:checkStyle="0"/>
  <w:activeWritingStyle w:appName="MSWord" w:lang="en-US" w:vendorID="64" w:dllVersion="0" w:nlCheck="1" w:checkStyle="0"/>
  <w:proofState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515"/>
    <w:rsid w:val="00000067"/>
    <w:rsid w:val="000004D3"/>
    <w:rsid w:val="000004FF"/>
    <w:rsid w:val="0000064C"/>
    <w:rsid w:val="00000729"/>
    <w:rsid w:val="0000087D"/>
    <w:rsid w:val="00000D8D"/>
    <w:rsid w:val="00000DCE"/>
    <w:rsid w:val="00000FEA"/>
    <w:rsid w:val="000011DE"/>
    <w:rsid w:val="0000131D"/>
    <w:rsid w:val="00001A30"/>
    <w:rsid w:val="00001ACA"/>
    <w:rsid w:val="000024D0"/>
    <w:rsid w:val="00002516"/>
    <w:rsid w:val="00002603"/>
    <w:rsid w:val="0000279B"/>
    <w:rsid w:val="00002A00"/>
    <w:rsid w:val="00002B35"/>
    <w:rsid w:val="00002C42"/>
    <w:rsid w:val="00002C62"/>
    <w:rsid w:val="00002FDA"/>
    <w:rsid w:val="000030D2"/>
    <w:rsid w:val="000032FC"/>
    <w:rsid w:val="00003599"/>
    <w:rsid w:val="00003AA7"/>
    <w:rsid w:val="00003B62"/>
    <w:rsid w:val="00003D9F"/>
    <w:rsid w:val="00003F5B"/>
    <w:rsid w:val="0000401C"/>
    <w:rsid w:val="000040E4"/>
    <w:rsid w:val="0000429E"/>
    <w:rsid w:val="00004571"/>
    <w:rsid w:val="000048BE"/>
    <w:rsid w:val="0000491A"/>
    <w:rsid w:val="00004FD3"/>
    <w:rsid w:val="00005B5C"/>
    <w:rsid w:val="000060BE"/>
    <w:rsid w:val="000060EF"/>
    <w:rsid w:val="00006687"/>
    <w:rsid w:val="000066BD"/>
    <w:rsid w:val="0000685B"/>
    <w:rsid w:val="00006AC7"/>
    <w:rsid w:val="00006F1D"/>
    <w:rsid w:val="00006F69"/>
    <w:rsid w:val="00007398"/>
    <w:rsid w:val="000073DA"/>
    <w:rsid w:val="00007508"/>
    <w:rsid w:val="00007841"/>
    <w:rsid w:val="00007BC9"/>
    <w:rsid w:val="00007D19"/>
    <w:rsid w:val="000106D6"/>
    <w:rsid w:val="0001087E"/>
    <w:rsid w:val="0001088F"/>
    <w:rsid w:val="00010A9E"/>
    <w:rsid w:val="00010AA6"/>
    <w:rsid w:val="00010AC9"/>
    <w:rsid w:val="00010C09"/>
    <w:rsid w:val="00010CC6"/>
    <w:rsid w:val="00010EB5"/>
    <w:rsid w:val="00010F51"/>
    <w:rsid w:val="0001109F"/>
    <w:rsid w:val="0001144A"/>
    <w:rsid w:val="00011631"/>
    <w:rsid w:val="00012358"/>
    <w:rsid w:val="000123D9"/>
    <w:rsid w:val="000125FC"/>
    <w:rsid w:val="00012B79"/>
    <w:rsid w:val="00012B86"/>
    <w:rsid w:val="000131E8"/>
    <w:rsid w:val="0001332C"/>
    <w:rsid w:val="00013408"/>
    <w:rsid w:val="000136E5"/>
    <w:rsid w:val="00013AA5"/>
    <w:rsid w:val="00013ADF"/>
    <w:rsid w:val="00013BC7"/>
    <w:rsid w:val="00013BEC"/>
    <w:rsid w:val="00013CD8"/>
    <w:rsid w:val="00013D88"/>
    <w:rsid w:val="00013DCE"/>
    <w:rsid w:val="00013DE4"/>
    <w:rsid w:val="00013E58"/>
    <w:rsid w:val="00013E60"/>
    <w:rsid w:val="00013F02"/>
    <w:rsid w:val="0001438B"/>
    <w:rsid w:val="000145AC"/>
    <w:rsid w:val="0001498F"/>
    <w:rsid w:val="00014AE8"/>
    <w:rsid w:val="00014D3A"/>
    <w:rsid w:val="00014DF4"/>
    <w:rsid w:val="00015002"/>
    <w:rsid w:val="0001540C"/>
    <w:rsid w:val="0001555E"/>
    <w:rsid w:val="00015EB6"/>
    <w:rsid w:val="00015EF8"/>
    <w:rsid w:val="00015FEE"/>
    <w:rsid w:val="0001604B"/>
    <w:rsid w:val="0001641E"/>
    <w:rsid w:val="00016689"/>
    <w:rsid w:val="0001688F"/>
    <w:rsid w:val="00016931"/>
    <w:rsid w:val="00016C0A"/>
    <w:rsid w:val="00016E44"/>
    <w:rsid w:val="00017038"/>
    <w:rsid w:val="000174CB"/>
    <w:rsid w:val="00017656"/>
    <w:rsid w:val="00017680"/>
    <w:rsid w:val="000177B4"/>
    <w:rsid w:val="00017A23"/>
    <w:rsid w:val="00017BD4"/>
    <w:rsid w:val="00017C51"/>
    <w:rsid w:val="00017D3B"/>
    <w:rsid w:val="00020087"/>
    <w:rsid w:val="000201DC"/>
    <w:rsid w:val="00020F98"/>
    <w:rsid w:val="000214AB"/>
    <w:rsid w:val="000214F9"/>
    <w:rsid w:val="000218E4"/>
    <w:rsid w:val="00021BAE"/>
    <w:rsid w:val="00021DBB"/>
    <w:rsid w:val="00021E24"/>
    <w:rsid w:val="00021F69"/>
    <w:rsid w:val="00022122"/>
    <w:rsid w:val="0002266C"/>
    <w:rsid w:val="00022BAE"/>
    <w:rsid w:val="000235B1"/>
    <w:rsid w:val="00023B3D"/>
    <w:rsid w:val="00024028"/>
    <w:rsid w:val="000241B8"/>
    <w:rsid w:val="00024367"/>
    <w:rsid w:val="0002441E"/>
    <w:rsid w:val="000244F9"/>
    <w:rsid w:val="000247BD"/>
    <w:rsid w:val="00024B4A"/>
    <w:rsid w:val="00024ECE"/>
    <w:rsid w:val="000250B4"/>
    <w:rsid w:val="0002527E"/>
    <w:rsid w:val="000252BC"/>
    <w:rsid w:val="0002531B"/>
    <w:rsid w:val="000254CF"/>
    <w:rsid w:val="000255F0"/>
    <w:rsid w:val="000259E1"/>
    <w:rsid w:val="00025D8C"/>
    <w:rsid w:val="000261C7"/>
    <w:rsid w:val="000262A6"/>
    <w:rsid w:val="00026334"/>
    <w:rsid w:val="00026485"/>
    <w:rsid w:val="00026648"/>
    <w:rsid w:val="00026CCC"/>
    <w:rsid w:val="000270EF"/>
    <w:rsid w:val="0002712F"/>
    <w:rsid w:val="00027425"/>
    <w:rsid w:val="00027692"/>
    <w:rsid w:val="0002791F"/>
    <w:rsid w:val="00027BAC"/>
    <w:rsid w:val="00027CDD"/>
    <w:rsid w:val="00027DB5"/>
    <w:rsid w:val="00027DF1"/>
    <w:rsid w:val="00027E29"/>
    <w:rsid w:val="0003063E"/>
    <w:rsid w:val="00030910"/>
    <w:rsid w:val="00030926"/>
    <w:rsid w:val="00030953"/>
    <w:rsid w:val="000312D3"/>
    <w:rsid w:val="00031696"/>
    <w:rsid w:val="00031934"/>
    <w:rsid w:val="0003197A"/>
    <w:rsid w:val="000319BB"/>
    <w:rsid w:val="000319D1"/>
    <w:rsid w:val="00032410"/>
    <w:rsid w:val="0003264F"/>
    <w:rsid w:val="00032881"/>
    <w:rsid w:val="00032ABF"/>
    <w:rsid w:val="00032BAA"/>
    <w:rsid w:val="00032E49"/>
    <w:rsid w:val="0003307C"/>
    <w:rsid w:val="000335C9"/>
    <w:rsid w:val="000336F5"/>
    <w:rsid w:val="00033797"/>
    <w:rsid w:val="00033BF6"/>
    <w:rsid w:val="00033EDC"/>
    <w:rsid w:val="00033EEA"/>
    <w:rsid w:val="0003441B"/>
    <w:rsid w:val="000344FA"/>
    <w:rsid w:val="00034542"/>
    <w:rsid w:val="0003459C"/>
    <w:rsid w:val="0003481E"/>
    <w:rsid w:val="00034B64"/>
    <w:rsid w:val="00034C06"/>
    <w:rsid w:val="000350EF"/>
    <w:rsid w:val="00035170"/>
    <w:rsid w:val="00035D91"/>
    <w:rsid w:val="00035DCB"/>
    <w:rsid w:val="000362FA"/>
    <w:rsid w:val="00036479"/>
    <w:rsid w:val="0003668A"/>
    <w:rsid w:val="000366F1"/>
    <w:rsid w:val="00036926"/>
    <w:rsid w:val="0003764C"/>
    <w:rsid w:val="00037686"/>
    <w:rsid w:val="00037D19"/>
    <w:rsid w:val="00040087"/>
    <w:rsid w:val="000400FC"/>
    <w:rsid w:val="0004032C"/>
    <w:rsid w:val="000407F0"/>
    <w:rsid w:val="000408E5"/>
    <w:rsid w:val="000408E9"/>
    <w:rsid w:val="00040968"/>
    <w:rsid w:val="00041140"/>
    <w:rsid w:val="0004138C"/>
    <w:rsid w:val="0004195D"/>
    <w:rsid w:val="00041B21"/>
    <w:rsid w:val="00041CD3"/>
    <w:rsid w:val="00041DAA"/>
    <w:rsid w:val="00041DB1"/>
    <w:rsid w:val="00041DB4"/>
    <w:rsid w:val="00041FCA"/>
    <w:rsid w:val="000420A9"/>
    <w:rsid w:val="00042418"/>
    <w:rsid w:val="00042630"/>
    <w:rsid w:val="00042964"/>
    <w:rsid w:val="00042C29"/>
    <w:rsid w:val="00042D86"/>
    <w:rsid w:val="00043122"/>
    <w:rsid w:val="000431E0"/>
    <w:rsid w:val="00043A65"/>
    <w:rsid w:val="00043B7B"/>
    <w:rsid w:val="0004453B"/>
    <w:rsid w:val="000445B0"/>
    <w:rsid w:val="00044650"/>
    <w:rsid w:val="000447AA"/>
    <w:rsid w:val="00044A36"/>
    <w:rsid w:val="00044EE2"/>
    <w:rsid w:val="000457A6"/>
    <w:rsid w:val="00045A21"/>
    <w:rsid w:val="00045D2A"/>
    <w:rsid w:val="000466E4"/>
    <w:rsid w:val="000468D6"/>
    <w:rsid w:val="000469D8"/>
    <w:rsid w:val="00046F8F"/>
    <w:rsid w:val="0004739B"/>
    <w:rsid w:val="000474B8"/>
    <w:rsid w:val="000479A4"/>
    <w:rsid w:val="00047BB4"/>
    <w:rsid w:val="00047E19"/>
    <w:rsid w:val="00050066"/>
    <w:rsid w:val="00050193"/>
    <w:rsid w:val="00050267"/>
    <w:rsid w:val="00050299"/>
    <w:rsid w:val="000502DC"/>
    <w:rsid w:val="000506F7"/>
    <w:rsid w:val="00050812"/>
    <w:rsid w:val="000508C3"/>
    <w:rsid w:val="0005109C"/>
    <w:rsid w:val="000511C0"/>
    <w:rsid w:val="0005132E"/>
    <w:rsid w:val="00051BCC"/>
    <w:rsid w:val="00051D5D"/>
    <w:rsid w:val="000522B9"/>
    <w:rsid w:val="00052331"/>
    <w:rsid w:val="00052478"/>
    <w:rsid w:val="00052594"/>
    <w:rsid w:val="00052761"/>
    <w:rsid w:val="00052915"/>
    <w:rsid w:val="00052BFA"/>
    <w:rsid w:val="00052C58"/>
    <w:rsid w:val="000537A0"/>
    <w:rsid w:val="000537A1"/>
    <w:rsid w:val="000539C2"/>
    <w:rsid w:val="00053DC3"/>
    <w:rsid w:val="00053FCE"/>
    <w:rsid w:val="00054091"/>
    <w:rsid w:val="0005440C"/>
    <w:rsid w:val="000544E4"/>
    <w:rsid w:val="000546D0"/>
    <w:rsid w:val="00054999"/>
    <w:rsid w:val="000551FB"/>
    <w:rsid w:val="00055325"/>
    <w:rsid w:val="000554CB"/>
    <w:rsid w:val="00055603"/>
    <w:rsid w:val="00055893"/>
    <w:rsid w:val="00055B24"/>
    <w:rsid w:val="00055E42"/>
    <w:rsid w:val="00055EE1"/>
    <w:rsid w:val="00055F9D"/>
    <w:rsid w:val="00056045"/>
    <w:rsid w:val="0005611F"/>
    <w:rsid w:val="0005668C"/>
    <w:rsid w:val="000566F0"/>
    <w:rsid w:val="00056DA1"/>
    <w:rsid w:val="00056E4E"/>
    <w:rsid w:val="00056FB2"/>
    <w:rsid w:val="0005715A"/>
    <w:rsid w:val="00057341"/>
    <w:rsid w:val="00057B43"/>
    <w:rsid w:val="00057BDB"/>
    <w:rsid w:val="00057CC7"/>
    <w:rsid w:val="00061015"/>
    <w:rsid w:val="000610CD"/>
    <w:rsid w:val="0006131D"/>
    <w:rsid w:val="000614F7"/>
    <w:rsid w:val="0006154C"/>
    <w:rsid w:val="0006179A"/>
    <w:rsid w:val="000619E2"/>
    <w:rsid w:val="00061C10"/>
    <w:rsid w:val="00061D9A"/>
    <w:rsid w:val="00061DD8"/>
    <w:rsid w:val="00061E2F"/>
    <w:rsid w:val="000622AF"/>
    <w:rsid w:val="0006252C"/>
    <w:rsid w:val="00062981"/>
    <w:rsid w:val="00062D73"/>
    <w:rsid w:val="00062E68"/>
    <w:rsid w:val="000630A2"/>
    <w:rsid w:val="0006332C"/>
    <w:rsid w:val="000634CE"/>
    <w:rsid w:val="0006357A"/>
    <w:rsid w:val="00063814"/>
    <w:rsid w:val="00063A55"/>
    <w:rsid w:val="00063CCA"/>
    <w:rsid w:val="000646F5"/>
    <w:rsid w:val="000646FA"/>
    <w:rsid w:val="0006489F"/>
    <w:rsid w:val="000649C7"/>
    <w:rsid w:val="00064A6F"/>
    <w:rsid w:val="00064BD3"/>
    <w:rsid w:val="00064F6A"/>
    <w:rsid w:val="00065168"/>
    <w:rsid w:val="000651C9"/>
    <w:rsid w:val="000653F0"/>
    <w:rsid w:val="00065531"/>
    <w:rsid w:val="00065ABB"/>
    <w:rsid w:val="00065C0F"/>
    <w:rsid w:val="00065CC2"/>
    <w:rsid w:val="00065DBD"/>
    <w:rsid w:val="00065FEF"/>
    <w:rsid w:val="0006622C"/>
    <w:rsid w:val="000663CB"/>
    <w:rsid w:val="0006643A"/>
    <w:rsid w:val="00066981"/>
    <w:rsid w:val="00066A74"/>
    <w:rsid w:val="00066B22"/>
    <w:rsid w:val="00066D9D"/>
    <w:rsid w:val="00067407"/>
    <w:rsid w:val="0006744B"/>
    <w:rsid w:val="00067487"/>
    <w:rsid w:val="000675C4"/>
    <w:rsid w:val="00067F71"/>
    <w:rsid w:val="00070234"/>
    <w:rsid w:val="0007024E"/>
    <w:rsid w:val="00070415"/>
    <w:rsid w:val="00070484"/>
    <w:rsid w:val="0007071B"/>
    <w:rsid w:val="00070734"/>
    <w:rsid w:val="000707B0"/>
    <w:rsid w:val="000708E1"/>
    <w:rsid w:val="00070A32"/>
    <w:rsid w:val="00070A77"/>
    <w:rsid w:val="0007112D"/>
    <w:rsid w:val="000711B5"/>
    <w:rsid w:val="000711EB"/>
    <w:rsid w:val="000712AB"/>
    <w:rsid w:val="00071BD5"/>
    <w:rsid w:val="00071CEA"/>
    <w:rsid w:val="00071E8C"/>
    <w:rsid w:val="00071F0A"/>
    <w:rsid w:val="00071FFB"/>
    <w:rsid w:val="000720E3"/>
    <w:rsid w:val="00072552"/>
    <w:rsid w:val="00072EB9"/>
    <w:rsid w:val="00073556"/>
    <w:rsid w:val="0007389D"/>
    <w:rsid w:val="00073952"/>
    <w:rsid w:val="00073C6E"/>
    <w:rsid w:val="00073C9E"/>
    <w:rsid w:val="00073EF3"/>
    <w:rsid w:val="0007493A"/>
    <w:rsid w:val="00074C5F"/>
    <w:rsid w:val="0007505F"/>
    <w:rsid w:val="000751C2"/>
    <w:rsid w:val="0007591B"/>
    <w:rsid w:val="0007592D"/>
    <w:rsid w:val="00075AA2"/>
    <w:rsid w:val="00075AA9"/>
    <w:rsid w:val="00075D14"/>
    <w:rsid w:val="00075DA6"/>
    <w:rsid w:val="00075E05"/>
    <w:rsid w:val="00076025"/>
    <w:rsid w:val="00076072"/>
    <w:rsid w:val="0007645B"/>
    <w:rsid w:val="00076522"/>
    <w:rsid w:val="00076784"/>
    <w:rsid w:val="000769ED"/>
    <w:rsid w:val="000776AA"/>
    <w:rsid w:val="000777F6"/>
    <w:rsid w:val="000779B1"/>
    <w:rsid w:val="00077B83"/>
    <w:rsid w:val="00077D72"/>
    <w:rsid w:val="00080076"/>
    <w:rsid w:val="000800BC"/>
    <w:rsid w:val="00080773"/>
    <w:rsid w:val="00080818"/>
    <w:rsid w:val="000809C3"/>
    <w:rsid w:val="00080CA4"/>
    <w:rsid w:val="0008119A"/>
    <w:rsid w:val="0008167A"/>
    <w:rsid w:val="0008172A"/>
    <w:rsid w:val="00081A51"/>
    <w:rsid w:val="00081C4F"/>
    <w:rsid w:val="00081DFF"/>
    <w:rsid w:val="00081EDB"/>
    <w:rsid w:val="000821BE"/>
    <w:rsid w:val="00082463"/>
    <w:rsid w:val="000824C6"/>
    <w:rsid w:val="000825D9"/>
    <w:rsid w:val="00082DE7"/>
    <w:rsid w:val="0008303A"/>
    <w:rsid w:val="0008307A"/>
    <w:rsid w:val="00083359"/>
    <w:rsid w:val="000833C7"/>
    <w:rsid w:val="00083A94"/>
    <w:rsid w:val="00083E05"/>
    <w:rsid w:val="00083F6B"/>
    <w:rsid w:val="000841AB"/>
    <w:rsid w:val="0008446B"/>
    <w:rsid w:val="000846E8"/>
    <w:rsid w:val="000850A3"/>
    <w:rsid w:val="000850C5"/>
    <w:rsid w:val="0008550F"/>
    <w:rsid w:val="00085663"/>
    <w:rsid w:val="00085697"/>
    <w:rsid w:val="0008597C"/>
    <w:rsid w:val="00085BEC"/>
    <w:rsid w:val="00085F02"/>
    <w:rsid w:val="000863F3"/>
    <w:rsid w:val="00086E8D"/>
    <w:rsid w:val="00086F8E"/>
    <w:rsid w:val="00086FA1"/>
    <w:rsid w:val="00087077"/>
    <w:rsid w:val="00087725"/>
    <w:rsid w:val="00087C3B"/>
    <w:rsid w:val="00087D2B"/>
    <w:rsid w:val="00087DBA"/>
    <w:rsid w:val="00087FCC"/>
    <w:rsid w:val="000903F8"/>
    <w:rsid w:val="00090C42"/>
    <w:rsid w:val="00090C8B"/>
    <w:rsid w:val="00090E49"/>
    <w:rsid w:val="00090EDE"/>
    <w:rsid w:val="00090FBB"/>
    <w:rsid w:val="0009158A"/>
    <w:rsid w:val="00091AE5"/>
    <w:rsid w:val="00091B22"/>
    <w:rsid w:val="00091B80"/>
    <w:rsid w:val="00091F3A"/>
    <w:rsid w:val="00091F5F"/>
    <w:rsid w:val="00092030"/>
    <w:rsid w:val="00092159"/>
    <w:rsid w:val="0009236D"/>
    <w:rsid w:val="00092386"/>
    <w:rsid w:val="00092399"/>
    <w:rsid w:val="0009268B"/>
    <w:rsid w:val="0009276A"/>
    <w:rsid w:val="00092875"/>
    <w:rsid w:val="0009293C"/>
    <w:rsid w:val="00092A6B"/>
    <w:rsid w:val="00093025"/>
    <w:rsid w:val="00093170"/>
    <w:rsid w:val="00093290"/>
    <w:rsid w:val="0009372C"/>
    <w:rsid w:val="000938B3"/>
    <w:rsid w:val="00093914"/>
    <w:rsid w:val="00093F36"/>
    <w:rsid w:val="00093F5B"/>
    <w:rsid w:val="00093F83"/>
    <w:rsid w:val="00094308"/>
    <w:rsid w:val="00094442"/>
    <w:rsid w:val="000946C7"/>
    <w:rsid w:val="0009479D"/>
    <w:rsid w:val="00094826"/>
    <w:rsid w:val="00094A69"/>
    <w:rsid w:val="00095439"/>
    <w:rsid w:val="000955F1"/>
    <w:rsid w:val="00095C68"/>
    <w:rsid w:val="00096108"/>
    <w:rsid w:val="00096214"/>
    <w:rsid w:val="00096A05"/>
    <w:rsid w:val="00096AF8"/>
    <w:rsid w:val="00096CED"/>
    <w:rsid w:val="000972F9"/>
    <w:rsid w:val="00097400"/>
    <w:rsid w:val="00097641"/>
    <w:rsid w:val="00097A3C"/>
    <w:rsid w:val="00097E0A"/>
    <w:rsid w:val="00097F52"/>
    <w:rsid w:val="000A00EE"/>
    <w:rsid w:val="000A0604"/>
    <w:rsid w:val="000A0676"/>
    <w:rsid w:val="000A083A"/>
    <w:rsid w:val="000A0844"/>
    <w:rsid w:val="000A0916"/>
    <w:rsid w:val="000A0E21"/>
    <w:rsid w:val="000A0F54"/>
    <w:rsid w:val="000A19C1"/>
    <w:rsid w:val="000A21C6"/>
    <w:rsid w:val="000A24C9"/>
    <w:rsid w:val="000A250D"/>
    <w:rsid w:val="000A3A54"/>
    <w:rsid w:val="000A3E61"/>
    <w:rsid w:val="000A422F"/>
    <w:rsid w:val="000A429D"/>
    <w:rsid w:val="000A43C1"/>
    <w:rsid w:val="000A4578"/>
    <w:rsid w:val="000A4D57"/>
    <w:rsid w:val="000A4FFD"/>
    <w:rsid w:val="000A50BC"/>
    <w:rsid w:val="000A52C1"/>
    <w:rsid w:val="000A5358"/>
    <w:rsid w:val="000A5B02"/>
    <w:rsid w:val="000A5DF1"/>
    <w:rsid w:val="000A634E"/>
    <w:rsid w:val="000A64D4"/>
    <w:rsid w:val="000A6564"/>
    <w:rsid w:val="000A6766"/>
    <w:rsid w:val="000A688A"/>
    <w:rsid w:val="000A6990"/>
    <w:rsid w:val="000A6D59"/>
    <w:rsid w:val="000A726B"/>
    <w:rsid w:val="000A72DD"/>
    <w:rsid w:val="000A739A"/>
    <w:rsid w:val="000A74AE"/>
    <w:rsid w:val="000A75E3"/>
    <w:rsid w:val="000A7790"/>
    <w:rsid w:val="000A78DA"/>
    <w:rsid w:val="000B0CC7"/>
    <w:rsid w:val="000B0DAC"/>
    <w:rsid w:val="000B0E60"/>
    <w:rsid w:val="000B1051"/>
    <w:rsid w:val="000B13A9"/>
    <w:rsid w:val="000B141D"/>
    <w:rsid w:val="000B15F9"/>
    <w:rsid w:val="000B171B"/>
    <w:rsid w:val="000B1756"/>
    <w:rsid w:val="000B1A0C"/>
    <w:rsid w:val="000B1D91"/>
    <w:rsid w:val="000B2180"/>
    <w:rsid w:val="000B243B"/>
    <w:rsid w:val="000B2778"/>
    <w:rsid w:val="000B287E"/>
    <w:rsid w:val="000B2914"/>
    <w:rsid w:val="000B2A1F"/>
    <w:rsid w:val="000B2A8A"/>
    <w:rsid w:val="000B2DFD"/>
    <w:rsid w:val="000B2F50"/>
    <w:rsid w:val="000B30DA"/>
    <w:rsid w:val="000B342A"/>
    <w:rsid w:val="000B387B"/>
    <w:rsid w:val="000B3986"/>
    <w:rsid w:val="000B3C45"/>
    <w:rsid w:val="000B40ED"/>
    <w:rsid w:val="000B4139"/>
    <w:rsid w:val="000B4168"/>
    <w:rsid w:val="000B4376"/>
    <w:rsid w:val="000B449C"/>
    <w:rsid w:val="000B47DD"/>
    <w:rsid w:val="000B4849"/>
    <w:rsid w:val="000B486C"/>
    <w:rsid w:val="000B489A"/>
    <w:rsid w:val="000B4901"/>
    <w:rsid w:val="000B4992"/>
    <w:rsid w:val="000B4B4A"/>
    <w:rsid w:val="000B4D0F"/>
    <w:rsid w:val="000B4EC3"/>
    <w:rsid w:val="000B4F59"/>
    <w:rsid w:val="000B50A1"/>
    <w:rsid w:val="000B565E"/>
    <w:rsid w:val="000B5681"/>
    <w:rsid w:val="000B56D5"/>
    <w:rsid w:val="000B570E"/>
    <w:rsid w:val="000B5F79"/>
    <w:rsid w:val="000B62E5"/>
    <w:rsid w:val="000B6A9D"/>
    <w:rsid w:val="000B6B29"/>
    <w:rsid w:val="000B6B88"/>
    <w:rsid w:val="000B6C75"/>
    <w:rsid w:val="000B72EA"/>
    <w:rsid w:val="000B735D"/>
    <w:rsid w:val="000B74BF"/>
    <w:rsid w:val="000B7992"/>
    <w:rsid w:val="000B7A0F"/>
    <w:rsid w:val="000B7B24"/>
    <w:rsid w:val="000C0015"/>
    <w:rsid w:val="000C0293"/>
    <w:rsid w:val="000C0608"/>
    <w:rsid w:val="000C0711"/>
    <w:rsid w:val="000C07ED"/>
    <w:rsid w:val="000C0AB6"/>
    <w:rsid w:val="000C0BD6"/>
    <w:rsid w:val="000C0D77"/>
    <w:rsid w:val="000C0F22"/>
    <w:rsid w:val="000C10DF"/>
    <w:rsid w:val="000C11B8"/>
    <w:rsid w:val="000C1461"/>
    <w:rsid w:val="000C16F1"/>
    <w:rsid w:val="000C1D14"/>
    <w:rsid w:val="000C20B6"/>
    <w:rsid w:val="000C211C"/>
    <w:rsid w:val="000C2170"/>
    <w:rsid w:val="000C22BD"/>
    <w:rsid w:val="000C2473"/>
    <w:rsid w:val="000C25E6"/>
    <w:rsid w:val="000C277E"/>
    <w:rsid w:val="000C28A7"/>
    <w:rsid w:val="000C28AA"/>
    <w:rsid w:val="000C34E5"/>
    <w:rsid w:val="000C3501"/>
    <w:rsid w:val="000C3709"/>
    <w:rsid w:val="000C39E0"/>
    <w:rsid w:val="000C3E64"/>
    <w:rsid w:val="000C41E3"/>
    <w:rsid w:val="000C41FA"/>
    <w:rsid w:val="000C440B"/>
    <w:rsid w:val="000C4ADD"/>
    <w:rsid w:val="000C4B45"/>
    <w:rsid w:val="000C50B4"/>
    <w:rsid w:val="000C548E"/>
    <w:rsid w:val="000C54EA"/>
    <w:rsid w:val="000C570C"/>
    <w:rsid w:val="000C578C"/>
    <w:rsid w:val="000C5951"/>
    <w:rsid w:val="000C5B23"/>
    <w:rsid w:val="000C5BBB"/>
    <w:rsid w:val="000C640E"/>
    <w:rsid w:val="000C64E8"/>
    <w:rsid w:val="000C6B10"/>
    <w:rsid w:val="000C6D68"/>
    <w:rsid w:val="000C6E2B"/>
    <w:rsid w:val="000C736C"/>
    <w:rsid w:val="000C73EB"/>
    <w:rsid w:val="000C77F6"/>
    <w:rsid w:val="000C77FF"/>
    <w:rsid w:val="000C783A"/>
    <w:rsid w:val="000C79C0"/>
    <w:rsid w:val="000C7AA8"/>
    <w:rsid w:val="000D0654"/>
    <w:rsid w:val="000D0867"/>
    <w:rsid w:val="000D09ED"/>
    <w:rsid w:val="000D0A88"/>
    <w:rsid w:val="000D125C"/>
    <w:rsid w:val="000D13AA"/>
    <w:rsid w:val="000D14D3"/>
    <w:rsid w:val="000D1581"/>
    <w:rsid w:val="000D1627"/>
    <w:rsid w:val="000D1FFA"/>
    <w:rsid w:val="000D21F7"/>
    <w:rsid w:val="000D25B4"/>
    <w:rsid w:val="000D26F0"/>
    <w:rsid w:val="000D297E"/>
    <w:rsid w:val="000D2D0A"/>
    <w:rsid w:val="000D31CB"/>
    <w:rsid w:val="000D367B"/>
    <w:rsid w:val="000D3A06"/>
    <w:rsid w:val="000D4526"/>
    <w:rsid w:val="000D455A"/>
    <w:rsid w:val="000D4D5C"/>
    <w:rsid w:val="000D4E62"/>
    <w:rsid w:val="000D4ED7"/>
    <w:rsid w:val="000D57D8"/>
    <w:rsid w:val="000D57DD"/>
    <w:rsid w:val="000D581B"/>
    <w:rsid w:val="000D5EBE"/>
    <w:rsid w:val="000D62F8"/>
    <w:rsid w:val="000D63EA"/>
    <w:rsid w:val="000D6B3C"/>
    <w:rsid w:val="000D7086"/>
    <w:rsid w:val="000D72D5"/>
    <w:rsid w:val="000D746A"/>
    <w:rsid w:val="000D7AF0"/>
    <w:rsid w:val="000E016D"/>
    <w:rsid w:val="000E02F3"/>
    <w:rsid w:val="000E02FA"/>
    <w:rsid w:val="000E037D"/>
    <w:rsid w:val="000E0541"/>
    <w:rsid w:val="000E0916"/>
    <w:rsid w:val="000E1055"/>
    <w:rsid w:val="000E1AA7"/>
    <w:rsid w:val="000E1CA6"/>
    <w:rsid w:val="000E1CC6"/>
    <w:rsid w:val="000E20D5"/>
    <w:rsid w:val="000E2A29"/>
    <w:rsid w:val="000E2DE3"/>
    <w:rsid w:val="000E3194"/>
    <w:rsid w:val="000E346B"/>
    <w:rsid w:val="000E361A"/>
    <w:rsid w:val="000E391C"/>
    <w:rsid w:val="000E397C"/>
    <w:rsid w:val="000E3BD5"/>
    <w:rsid w:val="000E3DB9"/>
    <w:rsid w:val="000E3DBA"/>
    <w:rsid w:val="000E3EFF"/>
    <w:rsid w:val="000E408E"/>
    <w:rsid w:val="000E40F3"/>
    <w:rsid w:val="000E4288"/>
    <w:rsid w:val="000E465F"/>
    <w:rsid w:val="000E49CC"/>
    <w:rsid w:val="000E4C2D"/>
    <w:rsid w:val="000E4C6D"/>
    <w:rsid w:val="000E4DFE"/>
    <w:rsid w:val="000E4ED7"/>
    <w:rsid w:val="000E4F27"/>
    <w:rsid w:val="000E51E8"/>
    <w:rsid w:val="000E5498"/>
    <w:rsid w:val="000E552B"/>
    <w:rsid w:val="000E573D"/>
    <w:rsid w:val="000E588B"/>
    <w:rsid w:val="000E58F8"/>
    <w:rsid w:val="000E595D"/>
    <w:rsid w:val="000E5A7C"/>
    <w:rsid w:val="000E5DED"/>
    <w:rsid w:val="000E5FCD"/>
    <w:rsid w:val="000E603D"/>
    <w:rsid w:val="000E6260"/>
    <w:rsid w:val="000E6A0F"/>
    <w:rsid w:val="000E6A36"/>
    <w:rsid w:val="000E6B33"/>
    <w:rsid w:val="000E6C49"/>
    <w:rsid w:val="000E6D73"/>
    <w:rsid w:val="000E6E74"/>
    <w:rsid w:val="000E6F5F"/>
    <w:rsid w:val="000E6FF3"/>
    <w:rsid w:val="000E76B9"/>
    <w:rsid w:val="000E79D7"/>
    <w:rsid w:val="000F004B"/>
    <w:rsid w:val="000F0836"/>
    <w:rsid w:val="000F08B3"/>
    <w:rsid w:val="000F0AC8"/>
    <w:rsid w:val="000F1012"/>
    <w:rsid w:val="000F1441"/>
    <w:rsid w:val="000F1A9B"/>
    <w:rsid w:val="000F1AFC"/>
    <w:rsid w:val="000F1EDA"/>
    <w:rsid w:val="000F24C3"/>
    <w:rsid w:val="000F2976"/>
    <w:rsid w:val="000F2C63"/>
    <w:rsid w:val="000F2E57"/>
    <w:rsid w:val="000F358F"/>
    <w:rsid w:val="000F3661"/>
    <w:rsid w:val="000F3668"/>
    <w:rsid w:val="000F3A23"/>
    <w:rsid w:val="000F3B3B"/>
    <w:rsid w:val="000F3BDC"/>
    <w:rsid w:val="000F3D40"/>
    <w:rsid w:val="000F3D6E"/>
    <w:rsid w:val="000F3D80"/>
    <w:rsid w:val="000F3F5C"/>
    <w:rsid w:val="000F4059"/>
    <w:rsid w:val="000F422A"/>
    <w:rsid w:val="000F4498"/>
    <w:rsid w:val="000F46F3"/>
    <w:rsid w:val="000F4A47"/>
    <w:rsid w:val="000F4C07"/>
    <w:rsid w:val="000F4CC8"/>
    <w:rsid w:val="000F4E84"/>
    <w:rsid w:val="000F4EC1"/>
    <w:rsid w:val="000F50DF"/>
    <w:rsid w:val="000F549D"/>
    <w:rsid w:val="000F5B63"/>
    <w:rsid w:val="000F5B6E"/>
    <w:rsid w:val="000F5BDB"/>
    <w:rsid w:val="000F5C80"/>
    <w:rsid w:val="000F602E"/>
    <w:rsid w:val="000F6119"/>
    <w:rsid w:val="000F67C1"/>
    <w:rsid w:val="000F6806"/>
    <w:rsid w:val="000F684B"/>
    <w:rsid w:val="000F711C"/>
    <w:rsid w:val="000F74F4"/>
    <w:rsid w:val="000F7798"/>
    <w:rsid w:val="000F77FE"/>
    <w:rsid w:val="000F7D29"/>
    <w:rsid w:val="000F7FB9"/>
    <w:rsid w:val="001003A0"/>
    <w:rsid w:val="001003A2"/>
    <w:rsid w:val="0010052C"/>
    <w:rsid w:val="001005D1"/>
    <w:rsid w:val="00100725"/>
    <w:rsid w:val="001011B8"/>
    <w:rsid w:val="001012BC"/>
    <w:rsid w:val="001014D8"/>
    <w:rsid w:val="00101868"/>
    <w:rsid w:val="001018E4"/>
    <w:rsid w:val="0010190E"/>
    <w:rsid w:val="00101996"/>
    <w:rsid w:val="00101A8D"/>
    <w:rsid w:val="00101D68"/>
    <w:rsid w:val="0010236A"/>
    <w:rsid w:val="001025CF"/>
    <w:rsid w:val="001027E4"/>
    <w:rsid w:val="001027FC"/>
    <w:rsid w:val="001028A5"/>
    <w:rsid w:val="00102A53"/>
    <w:rsid w:val="00102D9E"/>
    <w:rsid w:val="0010342D"/>
    <w:rsid w:val="001035A4"/>
    <w:rsid w:val="00103832"/>
    <w:rsid w:val="00103A74"/>
    <w:rsid w:val="0010432D"/>
    <w:rsid w:val="00104631"/>
    <w:rsid w:val="00104821"/>
    <w:rsid w:val="00104CF0"/>
    <w:rsid w:val="00104E9E"/>
    <w:rsid w:val="00104EBE"/>
    <w:rsid w:val="0010502B"/>
    <w:rsid w:val="001051C8"/>
    <w:rsid w:val="0010534E"/>
    <w:rsid w:val="00105533"/>
    <w:rsid w:val="0010575D"/>
    <w:rsid w:val="00105894"/>
    <w:rsid w:val="001058BA"/>
    <w:rsid w:val="00105A54"/>
    <w:rsid w:val="00105B2F"/>
    <w:rsid w:val="00105B9F"/>
    <w:rsid w:val="00106377"/>
    <w:rsid w:val="00106386"/>
    <w:rsid w:val="0010639D"/>
    <w:rsid w:val="00106D3A"/>
    <w:rsid w:val="00106D7E"/>
    <w:rsid w:val="00106E91"/>
    <w:rsid w:val="001072C1"/>
    <w:rsid w:val="001076E6"/>
    <w:rsid w:val="00107834"/>
    <w:rsid w:val="00107BF8"/>
    <w:rsid w:val="00107E32"/>
    <w:rsid w:val="00110448"/>
    <w:rsid w:val="001107D6"/>
    <w:rsid w:val="00110ADC"/>
    <w:rsid w:val="00110CA6"/>
    <w:rsid w:val="001110C1"/>
    <w:rsid w:val="00111417"/>
    <w:rsid w:val="00111506"/>
    <w:rsid w:val="001119A5"/>
    <w:rsid w:val="001121A3"/>
    <w:rsid w:val="0011244E"/>
    <w:rsid w:val="00112598"/>
    <w:rsid w:val="001127DB"/>
    <w:rsid w:val="00112887"/>
    <w:rsid w:val="001128C8"/>
    <w:rsid w:val="001129E2"/>
    <w:rsid w:val="00112AF4"/>
    <w:rsid w:val="00112B85"/>
    <w:rsid w:val="00112C5A"/>
    <w:rsid w:val="00113237"/>
    <w:rsid w:val="001132CA"/>
    <w:rsid w:val="001137D7"/>
    <w:rsid w:val="00113AAD"/>
    <w:rsid w:val="00113DF1"/>
    <w:rsid w:val="0011401F"/>
    <w:rsid w:val="00114170"/>
    <w:rsid w:val="00114435"/>
    <w:rsid w:val="001145BD"/>
    <w:rsid w:val="00114734"/>
    <w:rsid w:val="00114FBF"/>
    <w:rsid w:val="001150AE"/>
    <w:rsid w:val="001151EF"/>
    <w:rsid w:val="00115443"/>
    <w:rsid w:val="001155FE"/>
    <w:rsid w:val="001157D8"/>
    <w:rsid w:val="0011586B"/>
    <w:rsid w:val="001159F1"/>
    <w:rsid w:val="00115B41"/>
    <w:rsid w:val="00115D04"/>
    <w:rsid w:val="001163C7"/>
    <w:rsid w:val="00116CC9"/>
    <w:rsid w:val="00117079"/>
    <w:rsid w:val="001170A2"/>
    <w:rsid w:val="001171A7"/>
    <w:rsid w:val="001173BC"/>
    <w:rsid w:val="0011758C"/>
    <w:rsid w:val="001177CE"/>
    <w:rsid w:val="00117A22"/>
    <w:rsid w:val="00117B10"/>
    <w:rsid w:val="00117BDA"/>
    <w:rsid w:val="00117CA6"/>
    <w:rsid w:val="00120035"/>
    <w:rsid w:val="0012029C"/>
    <w:rsid w:val="001202E6"/>
    <w:rsid w:val="001207B3"/>
    <w:rsid w:val="00120881"/>
    <w:rsid w:val="00120B1F"/>
    <w:rsid w:val="00120F50"/>
    <w:rsid w:val="001210B6"/>
    <w:rsid w:val="00121134"/>
    <w:rsid w:val="001213F2"/>
    <w:rsid w:val="00121B84"/>
    <w:rsid w:val="00121DAE"/>
    <w:rsid w:val="00122671"/>
    <w:rsid w:val="0012275F"/>
    <w:rsid w:val="0012279B"/>
    <w:rsid w:val="00122893"/>
    <w:rsid w:val="00122978"/>
    <w:rsid w:val="00122BCC"/>
    <w:rsid w:val="00122CF4"/>
    <w:rsid w:val="00122D5F"/>
    <w:rsid w:val="00123385"/>
    <w:rsid w:val="00123C25"/>
    <w:rsid w:val="00123C78"/>
    <w:rsid w:val="00123CC4"/>
    <w:rsid w:val="00123D7F"/>
    <w:rsid w:val="00123DFB"/>
    <w:rsid w:val="00123EC2"/>
    <w:rsid w:val="0012411E"/>
    <w:rsid w:val="001244EE"/>
    <w:rsid w:val="0012454A"/>
    <w:rsid w:val="0012469E"/>
    <w:rsid w:val="00124905"/>
    <w:rsid w:val="00124934"/>
    <w:rsid w:val="00124C3B"/>
    <w:rsid w:val="00124E3F"/>
    <w:rsid w:val="00124E58"/>
    <w:rsid w:val="00124F20"/>
    <w:rsid w:val="00124F87"/>
    <w:rsid w:val="001252A1"/>
    <w:rsid w:val="001253E5"/>
    <w:rsid w:val="00125553"/>
    <w:rsid w:val="001257CC"/>
    <w:rsid w:val="0012599F"/>
    <w:rsid w:val="00125A88"/>
    <w:rsid w:val="00125FC8"/>
    <w:rsid w:val="001263E5"/>
    <w:rsid w:val="00126703"/>
    <w:rsid w:val="00126B1C"/>
    <w:rsid w:val="00126CB5"/>
    <w:rsid w:val="00126E95"/>
    <w:rsid w:val="00126EB1"/>
    <w:rsid w:val="00127322"/>
    <w:rsid w:val="001278F7"/>
    <w:rsid w:val="00127963"/>
    <w:rsid w:val="00127B7C"/>
    <w:rsid w:val="00127E7A"/>
    <w:rsid w:val="0013053A"/>
    <w:rsid w:val="00130623"/>
    <w:rsid w:val="00130886"/>
    <w:rsid w:val="0013095A"/>
    <w:rsid w:val="00130B56"/>
    <w:rsid w:val="00130DEE"/>
    <w:rsid w:val="0013115F"/>
    <w:rsid w:val="001312E2"/>
    <w:rsid w:val="00131338"/>
    <w:rsid w:val="001315F9"/>
    <w:rsid w:val="00131AFD"/>
    <w:rsid w:val="001320FD"/>
    <w:rsid w:val="0013235A"/>
    <w:rsid w:val="001323D5"/>
    <w:rsid w:val="001323F3"/>
    <w:rsid w:val="00132501"/>
    <w:rsid w:val="00132679"/>
    <w:rsid w:val="00132D0D"/>
    <w:rsid w:val="0013330B"/>
    <w:rsid w:val="0013330D"/>
    <w:rsid w:val="0013372D"/>
    <w:rsid w:val="0013395B"/>
    <w:rsid w:val="00133C7E"/>
    <w:rsid w:val="00133D11"/>
    <w:rsid w:val="001345EC"/>
    <w:rsid w:val="00134AEF"/>
    <w:rsid w:val="00134AF5"/>
    <w:rsid w:val="00134C9F"/>
    <w:rsid w:val="00134F42"/>
    <w:rsid w:val="00134F47"/>
    <w:rsid w:val="00135124"/>
    <w:rsid w:val="001357BC"/>
    <w:rsid w:val="00135822"/>
    <w:rsid w:val="00135EB9"/>
    <w:rsid w:val="001363FE"/>
    <w:rsid w:val="00136418"/>
    <w:rsid w:val="00136598"/>
    <w:rsid w:val="0013679E"/>
    <w:rsid w:val="00136BAE"/>
    <w:rsid w:val="00136D5D"/>
    <w:rsid w:val="0013707E"/>
    <w:rsid w:val="00137110"/>
    <w:rsid w:val="001371D3"/>
    <w:rsid w:val="00137E25"/>
    <w:rsid w:val="00137EB6"/>
    <w:rsid w:val="00140357"/>
    <w:rsid w:val="001405CB"/>
    <w:rsid w:val="00140845"/>
    <w:rsid w:val="00140E6A"/>
    <w:rsid w:val="00140EFB"/>
    <w:rsid w:val="00141623"/>
    <w:rsid w:val="00141721"/>
    <w:rsid w:val="0014188F"/>
    <w:rsid w:val="00141E75"/>
    <w:rsid w:val="00141F73"/>
    <w:rsid w:val="00142305"/>
    <w:rsid w:val="00142A88"/>
    <w:rsid w:val="00142FD3"/>
    <w:rsid w:val="00143374"/>
    <w:rsid w:val="0014337B"/>
    <w:rsid w:val="001434E1"/>
    <w:rsid w:val="00143587"/>
    <w:rsid w:val="00143ECC"/>
    <w:rsid w:val="001442B0"/>
    <w:rsid w:val="00144707"/>
    <w:rsid w:val="00144830"/>
    <w:rsid w:val="00144A26"/>
    <w:rsid w:val="00144B34"/>
    <w:rsid w:val="00144B7C"/>
    <w:rsid w:val="00144CA2"/>
    <w:rsid w:val="00144EDB"/>
    <w:rsid w:val="001451B2"/>
    <w:rsid w:val="00145BCB"/>
    <w:rsid w:val="00145CE8"/>
    <w:rsid w:val="00145F75"/>
    <w:rsid w:val="00145FFF"/>
    <w:rsid w:val="001468DA"/>
    <w:rsid w:val="00146C04"/>
    <w:rsid w:val="00147162"/>
    <w:rsid w:val="00147208"/>
    <w:rsid w:val="00147412"/>
    <w:rsid w:val="001475A4"/>
    <w:rsid w:val="001476C3"/>
    <w:rsid w:val="00147927"/>
    <w:rsid w:val="00147CD5"/>
    <w:rsid w:val="00147ED5"/>
    <w:rsid w:val="00147FCB"/>
    <w:rsid w:val="00150170"/>
    <w:rsid w:val="00150219"/>
    <w:rsid w:val="001502B2"/>
    <w:rsid w:val="00150469"/>
    <w:rsid w:val="001504B0"/>
    <w:rsid w:val="00150987"/>
    <w:rsid w:val="00150B6D"/>
    <w:rsid w:val="00150BE3"/>
    <w:rsid w:val="00150D0F"/>
    <w:rsid w:val="00150EAB"/>
    <w:rsid w:val="001510B6"/>
    <w:rsid w:val="0015112F"/>
    <w:rsid w:val="0015169B"/>
    <w:rsid w:val="00151A80"/>
    <w:rsid w:val="00152006"/>
    <w:rsid w:val="0015231A"/>
    <w:rsid w:val="00152334"/>
    <w:rsid w:val="00152516"/>
    <w:rsid w:val="00152688"/>
    <w:rsid w:val="00152C10"/>
    <w:rsid w:val="00152DBC"/>
    <w:rsid w:val="00152E18"/>
    <w:rsid w:val="00152EBC"/>
    <w:rsid w:val="00153073"/>
    <w:rsid w:val="00153318"/>
    <w:rsid w:val="001537F3"/>
    <w:rsid w:val="001539CE"/>
    <w:rsid w:val="00153D9C"/>
    <w:rsid w:val="001544D8"/>
    <w:rsid w:val="0015471B"/>
    <w:rsid w:val="0015481D"/>
    <w:rsid w:val="00154825"/>
    <w:rsid w:val="00154D29"/>
    <w:rsid w:val="00155DF1"/>
    <w:rsid w:val="00155F34"/>
    <w:rsid w:val="001562B0"/>
    <w:rsid w:val="00156435"/>
    <w:rsid w:val="001566D6"/>
    <w:rsid w:val="00156BA8"/>
    <w:rsid w:val="00156D4D"/>
    <w:rsid w:val="00156DF8"/>
    <w:rsid w:val="001570C8"/>
    <w:rsid w:val="00157145"/>
    <w:rsid w:val="00160193"/>
    <w:rsid w:val="00161377"/>
    <w:rsid w:val="001616F8"/>
    <w:rsid w:val="00161ADD"/>
    <w:rsid w:val="00161ECE"/>
    <w:rsid w:val="0016204B"/>
    <w:rsid w:val="00162287"/>
    <w:rsid w:val="0016251C"/>
    <w:rsid w:val="00162953"/>
    <w:rsid w:val="00162AE0"/>
    <w:rsid w:val="00162D15"/>
    <w:rsid w:val="00162E09"/>
    <w:rsid w:val="00162FFA"/>
    <w:rsid w:val="0016302F"/>
    <w:rsid w:val="00163671"/>
    <w:rsid w:val="00163693"/>
    <w:rsid w:val="00163942"/>
    <w:rsid w:val="00163DB0"/>
    <w:rsid w:val="00163E5E"/>
    <w:rsid w:val="00163E6B"/>
    <w:rsid w:val="00163EFC"/>
    <w:rsid w:val="00163F26"/>
    <w:rsid w:val="00164131"/>
    <w:rsid w:val="00164140"/>
    <w:rsid w:val="00164980"/>
    <w:rsid w:val="001649E9"/>
    <w:rsid w:val="00164AFB"/>
    <w:rsid w:val="001650E3"/>
    <w:rsid w:val="001651FB"/>
    <w:rsid w:val="0016526B"/>
    <w:rsid w:val="001653A3"/>
    <w:rsid w:val="00165839"/>
    <w:rsid w:val="00165840"/>
    <w:rsid w:val="001658F9"/>
    <w:rsid w:val="00165A96"/>
    <w:rsid w:val="00166383"/>
    <w:rsid w:val="001663CB"/>
    <w:rsid w:val="001663FD"/>
    <w:rsid w:val="001664DC"/>
    <w:rsid w:val="00166519"/>
    <w:rsid w:val="0016684F"/>
    <w:rsid w:val="00166945"/>
    <w:rsid w:val="001669B3"/>
    <w:rsid w:val="001669C3"/>
    <w:rsid w:val="001670F0"/>
    <w:rsid w:val="00167191"/>
    <w:rsid w:val="00167290"/>
    <w:rsid w:val="001672F9"/>
    <w:rsid w:val="001673EE"/>
    <w:rsid w:val="001678FD"/>
    <w:rsid w:val="001679B8"/>
    <w:rsid w:val="00167A14"/>
    <w:rsid w:val="001703DE"/>
    <w:rsid w:val="00170583"/>
    <w:rsid w:val="001707C6"/>
    <w:rsid w:val="00170ABF"/>
    <w:rsid w:val="00170C90"/>
    <w:rsid w:val="00170E4A"/>
    <w:rsid w:val="001716DD"/>
    <w:rsid w:val="00171ABF"/>
    <w:rsid w:val="00171C3A"/>
    <w:rsid w:val="00172809"/>
    <w:rsid w:val="0017291F"/>
    <w:rsid w:val="00172D27"/>
    <w:rsid w:val="00172F6E"/>
    <w:rsid w:val="00172F98"/>
    <w:rsid w:val="00173110"/>
    <w:rsid w:val="001733BC"/>
    <w:rsid w:val="001734D4"/>
    <w:rsid w:val="00173512"/>
    <w:rsid w:val="00173622"/>
    <w:rsid w:val="001737AC"/>
    <w:rsid w:val="001737FC"/>
    <w:rsid w:val="00173B8B"/>
    <w:rsid w:val="00173CA5"/>
    <w:rsid w:val="00173DE3"/>
    <w:rsid w:val="00173F95"/>
    <w:rsid w:val="001741E8"/>
    <w:rsid w:val="00174715"/>
    <w:rsid w:val="001747C8"/>
    <w:rsid w:val="001747DE"/>
    <w:rsid w:val="00174DB6"/>
    <w:rsid w:val="00174F2B"/>
    <w:rsid w:val="00174FAF"/>
    <w:rsid w:val="00175047"/>
    <w:rsid w:val="00175403"/>
    <w:rsid w:val="00175A1B"/>
    <w:rsid w:val="00175A7A"/>
    <w:rsid w:val="00176100"/>
    <w:rsid w:val="0017614C"/>
    <w:rsid w:val="0017617C"/>
    <w:rsid w:val="0017620D"/>
    <w:rsid w:val="001762A5"/>
    <w:rsid w:val="00176930"/>
    <w:rsid w:val="00176A63"/>
    <w:rsid w:val="00176FAB"/>
    <w:rsid w:val="001770C1"/>
    <w:rsid w:val="00177767"/>
    <w:rsid w:val="00177EBD"/>
    <w:rsid w:val="00177F86"/>
    <w:rsid w:val="001801ED"/>
    <w:rsid w:val="001803EF"/>
    <w:rsid w:val="00180436"/>
    <w:rsid w:val="00180576"/>
    <w:rsid w:val="0018057C"/>
    <w:rsid w:val="001806E2"/>
    <w:rsid w:val="00180709"/>
    <w:rsid w:val="00180C4F"/>
    <w:rsid w:val="00180C50"/>
    <w:rsid w:val="00181007"/>
    <w:rsid w:val="0018107A"/>
    <w:rsid w:val="0018131B"/>
    <w:rsid w:val="00181450"/>
    <w:rsid w:val="001817E8"/>
    <w:rsid w:val="00181EC7"/>
    <w:rsid w:val="00181ECE"/>
    <w:rsid w:val="00181EEF"/>
    <w:rsid w:val="001820AA"/>
    <w:rsid w:val="001823D0"/>
    <w:rsid w:val="0018254B"/>
    <w:rsid w:val="00182968"/>
    <w:rsid w:val="001829FA"/>
    <w:rsid w:val="00182AF3"/>
    <w:rsid w:val="00182DBD"/>
    <w:rsid w:val="001830FE"/>
    <w:rsid w:val="0018328E"/>
    <w:rsid w:val="00183B04"/>
    <w:rsid w:val="00183C32"/>
    <w:rsid w:val="00183EA9"/>
    <w:rsid w:val="00184193"/>
    <w:rsid w:val="001842FC"/>
    <w:rsid w:val="0018481A"/>
    <w:rsid w:val="001848B3"/>
    <w:rsid w:val="00184CAC"/>
    <w:rsid w:val="00184D07"/>
    <w:rsid w:val="00184D1F"/>
    <w:rsid w:val="00185023"/>
    <w:rsid w:val="00185094"/>
    <w:rsid w:val="00185584"/>
    <w:rsid w:val="0018598C"/>
    <w:rsid w:val="00186398"/>
    <w:rsid w:val="001865EE"/>
    <w:rsid w:val="0018697D"/>
    <w:rsid w:val="0018702B"/>
    <w:rsid w:val="001870D7"/>
    <w:rsid w:val="00187644"/>
    <w:rsid w:val="001877A0"/>
    <w:rsid w:val="0018789E"/>
    <w:rsid w:val="001879C9"/>
    <w:rsid w:val="0019029B"/>
    <w:rsid w:val="001902AE"/>
    <w:rsid w:val="001902DA"/>
    <w:rsid w:val="001904FD"/>
    <w:rsid w:val="00190815"/>
    <w:rsid w:val="00190898"/>
    <w:rsid w:val="00190B0B"/>
    <w:rsid w:val="00190C85"/>
    <w:rsid w:val="00190E0D"/>
    <w:rsid w:val="0019120C"/>
    <w:rsid w:val="00191595"/>
    <w:rsid w:val="00191626"/>
    <w:rsid w:val="001919CB"/>
    <w:rsid w:val="00191F0E"/>
    <w:rsid w:val="0019245A"/>
    <w:rsid w:val="001926BE"/>
    <w:rsid w:val="0019280C"/>
    <w:rsid w:val="001936FD"/>
    <w:rsid w:val="00193A7D"/>
    <w:rsid w:val="00193BCE"/>
    <w:rsid w:val="00193D6B"/>
    <w:rsid w:val="00193E9F"/>
    <w:rsid w:val="00194624"/>
    <w:rsid w:val="00194B2E"/>
    <w:rsid w:val="00194ED6"/>
    <w:rsid w:val="00195A39"/>
    <w:rsid w:val="00195CC4"/>
    <w:rsid w:val="00195CC8"/>
    <w:rsid w:val="00195CE4"/>
    <w:rsid w:val="001960F7"/>
    <w:rsid w:val="00196141"/>
    <w:rsid w:val="00196350"/>
    <w:rsid w:val="00196480"/>
    <w:rsid w:val="00196AE6"/>
    <w:rsid w:val="00196B47"/>
    <w:rsid w:val="00196D86"/>
    <w:rsid w:val="001970C5"/>
    <w:rsid w:val="001971F1"/>
    <w:rsid w:val="0019735E"/>
    <w:rsid w:val="00197466"/>
    <w:rsid w:val="001975FE"/>
    <w:rsid w:val="001977D8"/>
    <w:rsid w:val="00197A9A"/>
    <w:rsid w:val="001A0A20"/>
    <w:rsid w:val="001A0A5F"/>
    <w:rsid w:val="001A0CC5"/>
    <w:rsid w:val="001A0CEB"/>
    <w:rsid w:val="001A0CF1"/>
    <w:rsid w:val="001A0FDF"/>
    <w:rsid w:val="001A116E"/>
    <w:rsid w:val="001A1519"/>
    <w:rsid w:val="001A1713"/>
    <w:rsid w:val="001A1F0D"/>
    <w:rsid w:val="001A221F"/>
    <w:rsid w:val="001A235C"/>
    <w:rsid w:val="001A248E"/>
    <w:rsid w:val="001A248F"/>
    <w:rsid w:val="001A29C6"/>
    <w:rsid w:val="001A2C11"/>
    <w:rsid w:val="001A3399"/>
    <w:rsid w:val="001A342D"/>
    <w:rsid w:val="001A34C7"/>
    <w:rsid w:val="001A3800"/>
    <w:rsid w:val="001A3864"/>
    <w:rsid w:val="001A3955"/>
    <w:rsid w:val="001A396C"/>
    <w:rsid w:val="001A3A65"/>
    <w:rsid w:val="001A3D2E"/>
    <w:rsid w:val="001A3F3F"/>
    <w:rsid w:val="001A43AE"/>
    <w:rsid w:val="001A449F"/>
    <w:rsid w:val="001A4505"/>
    <w:rsid w:val="001A4783"/>
    <w:rsid w:val="001A4A96"/>
    <w:rsid w:val="001A5345"/>
    <w:rsid w:val="001A569F"/>
    <w:rsid w:val="001A57DA"/>
    <w:rsid w:val="001A58B1"/>
    <w:rsid w:val="001A58EF"/>
    <w:rsid w:val="001A5999"/>
    <w:rsid w:val="001A5BF4"/>
    <w:rsid w:val="001A5D3A"/>
    <w:rsid w:val="001A5E39"/>
    <w:rsid w:val="001A5F4F"/>
    <w:rsid w:val="001A620D"/>
    <w:rsid w:val="001A6295"/>
    <w:rsid w:val="001A64A7"/>
    <w:rsid w:val="001A676D"/>
    <w:rsid w:val="001A6C1C"/>
    <w:rsid w:val="001A7BC6"/>
    <w:rsid w:val="001B0042"/>
    <w:rsid w:val="001B0621"/>
    <w:rsid w:val="001B0639"/>
    <w:rsid w:val="001B093E"/>
    <w:rsid w:val="001B0991"/>
    <w:rsid w:val="001B0AC7"/>
    <w:rsid w:val="001B1167"/>
    <w:rsid w:val="001B123E"/>
    <w:rsid w:val="001B12AB"/>
    <w:rsid w:val="001B13AE"/>
    <w:rsid w:val="001B1518"/>
    <w:rsid w:val="001B1606"/>
    <w:rsid w:val="001B1B82"/>
    <w:rsid w:val="001B1C14"/>
    <w:rsid w:val="001B1E31"/>
    <w:rsid w:val="001B1EBA"/>
    <w:rsid w:val="001B212F"/>
    <w:rsid w:val="001B24B0"/>
    <w:rsid w:val="001B26D4"/>
    <w:rsid w:val="001B28F1"/>
    <w:rsid w:val="001B2AC6"/>
    <w:rsid w:val="001B2BC6"/>
    <w:rsid w:val="001B2CDD"/>
    <w:rsid w:val="001B2FC4"/>
    <w:rsid w:val="001B3301"/>
    <w:rsid w:val="001B3CC5"/>
    <w:rsid w:val="001B4383"/>
    <w:rsid w:val="001B43E3"/>
    <w:rsid w:val="001B452E"/>
    <w:rsid w:val="001B460F"/>
    <w:rsid w:val="001B4DFB"/>
    <w:rsid w:val="001B4E0E"/>
    <w:rsid w:val="001B50BA"/>
    <w:rsid w:val="001B52EF"/>
    <w:rsid w:val="001B55A8"/>
    <w:rsid w:val="001B5767"/>
    <w:rsid w:val="001B5AD3"/>
    <w:rsid w:val="001B5B3D"/>
    <w:rsid w:val="001B5BEF"/>
    <w:rsid w:val="001B6112"/>
    <w:rsid w:val="001B6429"/>
    <w:rsid w:val="001B656B"/>
    <w:rsid w:val="001B6612"/>
    <w:rsid w:val="001B6704"/>
    <w:rsid w:val="001B6769"/>
    <w:rsid w:val="001B69C2"/>
    <w:rsid w:val="001B7391"/>
    <w:rsid w:val="001B7496"/>
    <w:rsid w:val="001B761E"/>
    <w:rsid w:val="001B7715"/>
    <w:rsid w:val="001B7886"/>
    <w:rsid w:val="001B7A50"/>
    <w:rsid w:val="001B7A68"/>
    <w:rsid w:val="001C0196"/>
    <w:rsid w:val="001C01D4"/>
    <w:rsid w:val="001C0257"/>
    <w:rsid w:val="001C0362"/>
    <w:rsid w:val="001C0761"/>
    <w:rsid w:val="001C08B6"/>
    <w:rsid w:val="001C08CA"/>
    <w:rsid w:val="001C0900"/>
    <w:rsid w:val="001C0933"/>
    <w:rsid w:val="001C0C94"/>
    <w:rsid w:val="001C0DE5"/>
    <w:rsid w:val="001C1189"/>
    <w:rsid w:val="001C11AA"/>
    <w:rsid w:val="001C151C"/>
    <w:rsid w:val="001C1674"/>
    <w:rsid w:val="001C19E4"/>
    <w:rsid w:val="001C2469"/>
    <w:rsid w:val="001C25FD"/>
    <w:rsid w:val="001C260A"/>
    <w:rsid w:val="001C288F"/>
    <w:rsid w:val="001C294F"/>
    <w:rsid w:val="001C2AC8"/>
    <w:rsid w:val="001C2BB9"/>
    <w:rsid w:val="001C2C50"/>
    <w:rsid w:val="001C2CC8"/>
    <w:rsid w:val="001C2DB1"/>
    <w:rsid w:val="001C3642"/>
    <w:rsid w:val="001C36A8"/>
    <w:rsid w:val="001C3B20"/>
    <w:rsid w:val="001C3C54"/>
    <w:rsid w:val="001C3CF7"/>
    <w:rsid w:val="001C4316"/>
    <w:rsid w:val="001C47BB"/>
    <w:rsid w:val="001C4D46"/>
    <w:rsid w:val="001C5690"/>
    <w:rsid w:val="001C56F1"/>
    <w:rsid w:val="001C57CA"/>
    <w:rsid w:val="001C58D8"/>
    <w:rsid w:val="001C5973"/>
    <w:rsid w:val="001C5CBA"/>
    <w:rsid w:val="001C5E46"/>
    <w:rsid w:val="001C5EAB"/>
    <w:rsid w:val="001C601E"/>
    <w:rsid w:val="001C61AF"/>
    <w:rsid w:val="001C67C6"/>
    <w:rsid w:val="001C67EB"/>
    <w:rsid w:val="001C6ACE"/>
    <w:rsid w:val="001C6F50"/>
    <w:rsid w:val="001C6F7A"/>
    <w:rsid w:val="001C6FAD"/>
    <w:rsid w:val="001C70BB"/>
    <w:rsid w:val="001C72D8"/>
    <w:rsid w:val="001C7846"/>
    <w:rsid w:val="001C78B9"/>
    <w:rsid w:val="001C7B20"/>
    <w:rsid w:val="001C7BF6"/>
    <w:rsid w:val="001C7CCD"/>
    <w:rsid w:val="001C7EA8"/>
    <w:rsid w:val="001D01D1"/>
    <w:rsid w:val="001D0DD8"/>
    <w:rsid w:val="001D1470"/>
    <w:rsid w:val="001D1696"/>
    <w:rsid w:val="001D16DD"/>
    <w:rsid w:val="001D16ED"/>
    <w:rsid w:val="001D1894"/>
    <w:rsid w:val="001D1BA1"/>
    <w:rsid w:val="001D1E6C"/>
    <w:rsid w:val="001D1FAF"/>
    <w:rsid w:val="001D212E"/>
    <w:rsid w:val="001D2B2F"/>
    <w:rsid w:val="001D2C86"/>
    <w:rsid w:val="001D3A12"/>
    <w:rsid w:val="001D3A89"/>
    <w:rsid w:val="001D3DAC"/>
    <w:rsid w:val="001D3E0C"/>
    <w:rsid w:val="001D44AD"/>
    <w:rsid w:val="001D4559"/>
    <w:rsid w:val="001D4831"/>
    <w:rsid w:val="001D4B9A"/>
    <w:rsid w:val="001D52E2"/>
    <w:rsid w:val="001D52E7"/>
    <w:rsid w:val="001D5337"/>
    <w:rsid w:val="001D5473"/>
    <w:rsid w:val="001D57B5"/>
    <w:rsid w:val="001D5810"/>
    <w:rsid w:val="001D59C9"/>
    <w:rsid w:val="001D5AD3"/>
    <w:rsid w:val="001D5CF6"/>
    <w:rsid w:val="001D664E"/>
    <w:rsid w:val="001D6AB9"/>
    <w:rsid w:val="001D6D9C"/>
    <w:rsid w:val="001D7138"/>
    <w:rsid w:val="001D7150"/>
    <w:rsid w:val="001D75C3"/>
    <w:rsid w:val="001D760D"/>
    <w:rsid w:val="001D76DC"/>
    <w:rsid w:val="001D78BD"/>
    <w:rsid w:val="001D7A85"/>
    <w:rsid w:val="001D7ECB"/>
    <w:rsid w:val="001E00FE"/>
    <w:rsid w:val="001E0132"/>
    <w:rsid w:val="001E0134"/>
    <w:rsid w:val="001E0654"/>
    <w:rsid w:val="001E07E0"/>
    <w:rsid w:val="001E0C0F"/>
    <w:rsid w:val="001E0E24"/>
    <w:rsid w:val="001E1130"/>
    <w:rsid w:val="001E11B6"/>
    <w:rsid w:val="001E14AE"/>
    <w:rsid w:val="001E23CF"/>
    <w:rsid w:val="001E2B89"/>
    <w:rsid w:val="001E328F"/>
    <w:rsid w:val="001E3354"/>
    <w:rsid w:val="001E391C"/>
    <w:rsid w:val="001E3C9F"/>
    <w:rsid w:val="001E464C"/>
    <w:rsid w:val="001E467A"/>
    <w:rsid w:val="001E47E9"/>
    <w:rsid w:val="001E4B7A"/>
    <w:rsid w:val="001E4D1B"/>
    <w:rsid w:val="001E4F80"/>
    <w:rsid w:val="001E50F3"/>
    <w:rsid w:val="001E532A"/>
    <w:rsid w:val="001E5652"/>
    <w:rsid w:val="001E56F4"/>
    <w:rsid w:val="001E590D"/>
    <w:rsid w:val="001E5A84"/>
    <w:rsid w:val="001E5B2C"/>
    <w:rsid w:val="001E5B40"/>
    <w:rsid w:val="001E5B46"/>
    <w:rsid w:val="001E5BFE"/>
    <w:rsid w:val="001E5F3A"/>
    <w:rsid w:val="001E6168"/>
    <w:rsid w:val="001E6386"/>
    <w:rsid w:val="001E64CF"/>
    <w:rsid w:val="001E6632"/>
    <w:rsid w:val="001E6660"/>
    <w:rsid w:val="001E69BF"/>
    <w:rsid w:val="001E6C5F"/>
    <w:rsid w:val="001E6FE9"/>
    <w:rsid w:val="001E705B"/>
    <w:rsid w:val="001E776A"/>
    <w:rsid w:val="001E7783"/>
    <w:rsid w:val="001E780A"/>
    <w:rsid w:val="001E79B9"/>
    <w:rsid w:val="001F027B"/>
    <w:rsid w:val="001F02DA"/>
    <w:rsid w:val="001F04BC"/>
    <w:rsid w:val="001F091C"/>
    <w:rsid w:val="001F125C"/>
    <w:rsid w:val="001F1310"/>
    <w:rsid w:val="001F13AB"/>
    <w:rsid w:val="001F1653"/>
    <w:rsid w:val="001F1B8E"/>
    <w:rsid w:val="001F1DD7"/>
    <w:rsid w:val="001F1DE3"/>
    <w:rsid w:val="001F2105"/>
    <w:rsid w:val="001F26A2"/>
    <w:rsid w:val="001F2C08"/>
    <w:rsid w:val="001F2D41"/>
    <w:rsid w:val="001F2E25"/>
    <w:rsid w:val="001F30E7"/>
    <w:rsid w:val="001F3AF0"/>
    <w:rsid w:val="001F3CB8"/>
    <w:rsid w:val="001F3EA1"/>
    <w:rsid w:val="001F3FBC"/>
    <w:rsid w:val="001F4248"/>
    <w:rsid w:val="001F4759"/>
    <w:rsid w:val="001F4C24"/>
    <w:rsid w:val="001F4FE8"/>
    <w:rsid w:val="001F4FF8"/>
    <w:rsid w:val="001F5646"/>
    <w:rsid w:val="001F599A"/>
    <w:rsid w:val="001F59E7"/>
    <w:rsid w:val="001F5CE7"/>
    <w:rsid w:val="001F5E59"/>
    <w:rsid w:val="001F6854"/>
    <w:rsid w:val="001F71B5"/>
    <w:rsid w:val="001F730B"/>
    <w:rsid w:val="001F74C6"/>
    <w:rsid w:val="001F79BA"/>
    <w:rsid w:val="001F7B01"/>
    <w:rsid w:val="002001D3"/>
    <w:rsid w:val="00200241"/>
    <w:rsid w:val="0020027B"/>
    <w:rsid w:val="0020042D"/>
    <w:rsid w:val="00200560"/>
    <w:rsid w:val="00200A5A"/>
    <w:rsid w:val="00200C9C"/>
    <w:rsid w:val="002012D2"/>
    <w:rsid w:val="002013E2"/>
    <w:rsid w:val="002015A7"/>
    <w:rsid w:val="002015C7"/>
    <w:rsid w:val="00201A90"/>
    <w:rsid w:val="00201BF8"/>
    <w:rsid w:val="00201D6B"/>
    <w:rsid w:val="00202325"/>
    <w:rsid w:val="0020247B"/>
    <w:rsid w:val="00202906"/>
    <w:rsid w:val="00202C91"/>
    <w:rsid w:val="00202D44"/>
    <w:rsid w:val="00202D84"/>
    <w:rsid w:val="00203178"/>
    <w:rsid w:val="0020332A"/>
    <w:rsid w:val="002037A4"/>
    <w:rsid w:val="00203AE1"/>
    <w:rsid w:val="00203D6D"/>
    <w:rsid w:val="00204162"/>
    <w:rsid w:val="00204257"/>
    <w:rsid w:val="0020489F"/>
    <w:rsid w:val="00204EAA"/>
    <w:rsid w:val="00204EB0"/>
    <w:rsid w:val="00204F19"/>
    <w:rsid w:val="002053C0"/>
    <w:rsid w:val="00205755"/>
    <w:rsid w:val="0020581F"/>
    <w:rsid w:val="00205A39"/>
    <w:rsid w:val="0020635C"/>
    <w:rsid w:val="00206437"/>
    <w:rsid w:val="00206518"/>
    <w:rsid w:val="0020674C"/>
    <w:rsid w:val="00206A74"/>
    <w:rsid w:val="00206B6A"/>
    <w:rsid w:val="00206EAB"/>
    <w:rsid w:val="00207036"/>
    <w:rsid w:val="00207B09"/>
    <w:rsid w:val="00207FFE"/>
    <w:rsid w:val="00210290"/>
    <w:rsid w:val="00210B02"/>
    <w:rsid w:val="00211117"/>
    <w:rsid w:val="00211392"/>
    <w:rsid w:val="0021140C"/>
    <w:rsid w:val="00211C50"/>
    <w:rsid w:val="00211D54"/>
    <w:rsid w:val="002120AD"/>
    <w:rsid w:val="00212170"/>
    <w:rsid w:val="0021235B"/>
    <w:rsid w:val="0021246E"/>
    <w:rsid w:val="002127C2"/>
    <w:rsid w:val="002127C7"/>
    <w:rsid w:val="002129FE"/>
    <w:rsid w:val="00212A75"/>
    <w:rsid w:val="00212ABA"/>
    <w:rsid w:val="00212F01"/>
    <w:rsid w:val="00212FDA"/>
    <w:rsid w:val="00213031"/>
    <w:rsid w:val="0021319E"/>
    <w:rsid w:val="002139CC"/>
    <w:rsid w:val="00213DE4"/>
    <w:rsid w:val="00214008"/>
    <w:rsid w:val="00214101"/>
    <w:rsid w:val="0021434C"/>
    <w:rsid w:val="00214994"/>
    <w:rsid w:val="00214D21"/>
    <w:rsid w:val="00214EAB"/>
    <w:rsid w:val="0021511A"/>
    <w:rsid w:val="002158B9"/>
    <w:rsid w:val="00215A50"/>
    <w:rsid w:val="00215A86"/>
    <w:rsid w:val="00215B40"/>
    <w:rsid w:val="00215C12"/>
    <w:rsid w:val="00215DC8"/>
    <w:rsid w:val="00215E25"/>
    <w:rsid w:val="00215F3D"/>
    <w:rsid w:val="00215F7B"/>
    <w:rsid w:val="002160AC"/>
    <w:rsid w:val="002163C2"/>
    <w:rsid w:val="002165CA"/>
    <w:rsid w:val="002167DE"/>
    <w:rsid w:val="002168EE"/>
    <w:rsid w:val="002168F8"/>
    <w:rsid w:val="002169E3"/>
    <w:rsid w:val="00216A9B"/>
    <w:rsid w:val="00216AF6"/>
    <w:rsid w:val="00216C7C"/>
    <w:rsid w:val="00216CDD"/>
    <w:rsid w:val="00216D55"/>
    <w:rsid w:val="00216DAC"/>
    <w:rsid w:val="00216FF5"/>
    <w:rsid w:val="00217536"/>
    <w:rsid w:val="0021760E"/>
    <w:rsid w:val="00217742"/>
    <w:rsid w:val="00217968"/>
    <w:rsid w:val="00217C76"/>
    <w:rsid w:val="0022005E"/>
    <w:rsid w:val="002202FA"/>
    <w:rsid w:val="002205F1"/>
    <w:rsid w:val="002206BE"/>
    <w:rsid w:val="00220940"/>
    <w:rsid w:val="00220C3A"/>
    <w:rsid w:val="00220FD8"/>
    <w:rsid w:val="00221042"/>
    <w:rsid w:val="002211B5"/>
    <w:rsid w:val="0022176E"/>
    <w:rsid w:val="002217DF"/>
    <w:rsid w:val="002218EB"/>
    <w:rsid w:val="00221C6D"/>
    <w:rsid w:val="00221FD4"/>
    <w:rsid w:val="00222500"/>
    <w:rsid w:val="00222507"/>
    <w:rsid w:val="002226EF"/>
    <w:rsid w:val="00222BF1"/>
    <w:rsid w:val="002231EC"/>
    <w:rsid w:val="002234C1"/>
    <w:rsid w:val="002237B1"/>
    <w:rsid w:val="00223899"/>
    <w:rsid w:val="00223BA7"/>
    <w:rsid w:val="00223EA1"/>
    <w:rsid w:val="00223FBE"/>
    <w:rsid w:val="002240CE"/>
    <w:rsid w:val="00224693"/>
    <w:rsid w:val="002246F1"/>
    <w:rsid w:val="00224BBD"/>
    <w:rsid w:val="00224D9B"/>
    <w:rsid w:val="00224DC2"/>
    <w:rsid w:val="00224F59"/>
    <w:rsid w:val="00225272"/>
    <w:rsid w:val="0022561B"/>
    <w:rsid w:val="00225904"/>
    <w:rsid w:val="00225A36"/>
    <w:rsid w:val="00225AE1"/>
    <w:rsid w:val="00225C87"/>
    <w:rsid w:val="00225EA5"/>
    <w:rsid w:val="00225F04"/>
    <w:rsid w:val="00225F44"/>
    <w:rsid w:val="002260F3"/>
    <w:rsid w:val="00226265"/>
    <w:rsid w:val="0022658A"/>
    <w:rsid w:val="002276A4"/>
    <w:rsid w:val="002277D8"/>
    <w:rsid w:val="002279FB"/>
    <w:rsid w:val="00227BC4"/>
    <w:rsid w:val="00227C45"/>
    <w:rsid w:val="00227CD3"/>
    <w:rsid w:val="00227DAA"/>
    <w:rsid w:val="0023041C"/>
    <w:rsid w:val="0023054B"/>
    <w:rsid w:val="002308B3"/>
    <w:rsid w:val="00230D35"/>
    <w:rsid w:val="00230DA0"/>
    <w:rsid w:val="00231377"/>
    <w:rsid w:val="002314B7"/>
    <w:rsid w:val="00231C00"/>
    <w:rsid w:val="00231C88"/>
    <w:rsid w:val="002320FE"/>
    <w:rsid w:val="00232984"/>
    <w:rsid w:val="00232E21"/>
    <w:rsid w:val="00232F1D"/>
    <w:rsid w:val="00232F5B"/>
    <w:rsid w:val="002334AD"/>
    <w:rsid w:val="002335FE"/>
    <w:rsid w:val="00233BB8"/>
    <w:rsid w:val="00233C4E"/>
    <w:rsid w:val="00233CA6"/>
    <w:rsid w:val="00233E07"/>
    <w:rsid w:val="00234231"/>
    <w:rsid w:val="0023433B"/>
    <w:rsid w:val="002347CC"/>
    <w:rsid w:val="002347E5"/>
    <w:rsid w:val="002349BB"/>
    <w:rsid w:val="00234A25"/>
    <w:rsid w:val="00234ADA"/>
    <w:rsid w:val="00234EA7"/>
    <w:rsid w:val="00236115"/>
    <w:rsid w:val="002361EA"/>
    <w:rsid w:val="0023698A"/>
    <w:rsid w:val="00236A61"/>
    <w:rsid w:val="00236A89"/>
    <w:rsid w:val="002370A5"/>
    <w:rsid w:val="002370BC"/>
    <w:rsid w:val="00237515"/>
    <w:rsid w:val="0023789E"/>
    <w:rsid w:val="00237926"/>
    <w:rsid w:val="002379D7"/>
    <w:rsid w:val="00237B7E"/>
    <w:rsid w:val="00237F36"/>
    <w:rsid w:val="0024028D"/>
    <w:rsid w:val="00240504"/>
    <w:rsid w:val="0024057C"/>
    <w:rsid w:val="00240653"/>
    <w:rsid w:val="002408C4"/>
    <w:rsid w:val="00240E2B"/>
    <w:rsid w:val="00240E5D"/>
    <w:rsid w:val="00240FA0"/>
    <w:rsid w:val="0024119C"/>
    <w:rsid w:val="00241648"/>
    <w:rsid w:val="00241A95"/>
    <w:rsid w:val="00241D8D"/>
    <w:rsid w:val="0024247E"/>
    <w:rsid w:val="002424A2"/>
    <w:rsid w:val="002425AF"/>
    <w:rsid w:val="00242B71"/>
    <w:rsid w:val="00242C03"/>
    <w:rsid w:val="00242D2F"/>
    <w:rsid w:val="0024339D"/>
    <w:rsid w:val="002433B1"/>
    <w:rsid w:val="00243498"/>
    <w:rsid w:val="0024363D"/>
    <w:rsid w:val="0024364B"/>
    <w:rsid w:val="002437FF"/>
    <w:rsid w:val="00243890"/>
    <w:rsid w:val="00243958"/>
    <w:rsid w:val="00243E6F"/>
    <w:rsid w:val="0024416F"/>
    <w:rsid w:val="002441E8"/>
    <w:rsid w:val="00244270"/>
    <w:rsid w:val="0024436A"/>
    <w:rsid w:val="0024437B"/>
    <w:rsid w:val="00244439"/>
    <w:rsid w:val="002447FF"/>
    <w:rsid w:val="00244866"/>
    <w:rsid w:val="002448FF"/>
    <w:rsid w:val="002449E5"/>
    <w:rsid w:val="00244CDC"/>
    <w:rsid w:val="002453FB"/>
    <w:rsid w:val="002455C4"/>
    <w:rsid w:val="00245B07"/>
    <w:rsid w:val="00245E7F"/>
    <w:rsid w:val="00245ECE"/>
    <w:rsid w:val="00245FE9"/>
    <w:rsid w:val="00246323"/>
    <w:rsid w:val="00246399"/>
    <w:rsid w:val="002463E1"/>
    <w:rsid w:val="00246641"/>
    <w:rsid w:val="0024666E"/>
    <w:rsid w:val="00246ABF"/>
    <w:rsid w:val="00246AE8"/>
    <w:rsid w:val="00246D71"/>
    <w:rsid w:val="002470BE"/>
    <w:rsid w:val="002471AF"/>
    <w:rsid w:val="002476C3"/>
    <w:rsid w:val="002478BA"/>
    <w:rsid w:val="0025021B"/>
    <w:rsid w:val="0025058C"/>
    <w:rsid w:val="002506D0"/>
    <w:rsid w:val="00250CDA"/>
    <w:rsid w:val="002510B3"/>
    <w:rsid w:val="0025116D"/>
    <w:rsid w:val="00251A9E"/>
    <w:rsid w:val="00251B35"/>
    <w:rsid w:val="00251CCA"/>
    <w:rsid w:val="00251ED8"/>
    <w:rsid w:val="0025204A"/>
    <w:rsid w:val="002523BC"/>
    <w:rsid w:val="002527E4"/>
    <w:rsid w:val="00252922"/>
    <w:rsid w:val="00253207"/>
    <w:rsid w:val="00253296"/>
    <w:rsid w:val="0025334B"/>
    <w:rsid w:val="0025381B"/>
    <w:rsid w:val="0025392B"/>
    <w:rsid w:val="00253BD4"/>
    <w:rsid w:val="00253F6E"/>
    <w:rsid w:val="0025421B"/>
    <w:rsid w:val="0025432F"/>
    <w:rsid w:val="002544D8"/>
    <w:rsid w:val="00254560"/>
    <w:rsid w:val="00254961"/>
    <w:rsid w:val="00254D73"/>
    <w:rsid w:val="00255178"/>
    <w:rsid w:val="002551C5"/>
    <w:rsid w:val="002552D6"/>
    <w:rsid w:val="00255697"/>
    <w:rsid w:val="002556B9"/>
    <w:rsid w:val="00255A77"/>
    <w:rsid w:val="00255CF4"/>
    <w:rsid w:val="00255DCB"/>
    <w:rsid w:val="00255F17"/>
    <w:rsid w:val="00255F3C"/>
    <w:rsid w:val="0025611B"/>
    <w:rsid w:val="00256603"/>
    <w:rsid w:val="00256B9B"/>
    <w:rsid w:val="00256C15"/>
    <w:rsid w:val="00256F48"/>
    <w:rsid w:val="002571B4"/>
    <w:rsid w:val="002572C3"/>
    <w:rsid w:val="002573E8"/>
    <w:rsid w:val="00257432"/>
    <w:rsid w:val="002575F9"/>
    <w:rsid w:val="002577CC"/>
    <w:rsid w:val="00257A55"/>
    <w:rsid w:val="00257B3E"/>
    <w:rsid w:val="002601A8"/>
    <w:rsid w:val="002605E9"/>
    <w:rsid w:val="00260810"/>
    <w:rsid w:val="00260878"/>
    <w:rsid w:val="002608C3"/>
    <w:rsid w:val="00260AB4"/>
    <w:rsid w:val="00260B92"/>
    <w:rsid w:val="00260DCE"/>
    <w:rsid w:val="00261165"/>
    <w:rsid w:val="0026196F"/>
    <w:rsid w:val="002619E5"/>
    <w:rsid w:val="00261DDA"/>
    <w:rsid w:val="002620F9"/>
    <w:rsid w:val="002621D7"/>
    <w:rsid w:val="0026247D"/>
    <w:rsid w:val="00262882"/>
    <w:rsid w:val="00262900"/>
    <w:rsid w:val="00262C21"/>
    <w:rsid w:val="0026390E"/>
    <w:rsid w:val="002639AA"/>
    <w:rsid w:val="00263B3B"/>
    <w:rsid w:val="00263BFF"/>
    <w:rsid w:val="00263C53"/>
    <w:rsid w:val="00263FB5"/>
    <w:rsid w:val="002643AA"/>
    <w:rsid w:val="0026455B"/>
    <w:rsid w:val="00264915"/>
    <w:rsid w:val="00264BE1"/>
    <w:rsid w:val="002657E6"/>
    <w:rsid w:val="00265947"/>
    <w:rsid w:val="002659BE"/>
    <w:rsid w:val="00265A4F"/>
    <w:rsid w:val="00265C3A"/>
    <w:rsid w:val="00266A85"/>
    <w:rsid w:val="00266A9D"/>
    <w:rsid w:val="00266B2A"/>
    <w:rsid w:val="00266CBA"/>
    <w:rsid w:val="00266F7C"/>
    <w:rsid w:val="0026744F"/>
    <w:rsid w:val="00267462"/>
    <w:rsid w:val="00267874"/>
    <w:rsid w:val="00267F27"/>
    <w:rsid w:val="00267F91"/>
    <w:rsid w:val="002707DD"/>
    <w:rsid w:val="002708F4"/>
    <w:rsid w:val="00270D84"/>
    <w:rsid w:val="00271523"/>
    <w:rsid w:val="002715E5"/>
    <w:rsid w:val="002716BC"/>
    <w:rsid w:val="0027230A"/>
    <w:rsid w:val="002726BD"/>
    <w:rsid w:val="0027295C"/>
    <w:rsid w:val="00272B86"/>
    <w:rsid w:val="00272CC9"/>
    <w:rsid w:val="00272E83"/>
    <w:rsid w:val="00273385"/>
    <w:rsid w:val="002733DD"/>
    <w:rsid w:val="002737B2"/>
    <w:rsid w:val="002737CF"/>
    <w:rsid w:val="00273A20"/>
    <w:rsid w:val="00273A2A"/>
    <w:rsid w:val="002742F5"/>
    <w:rsid w:val="0027458C"/>
    <w:rsid w:val="0027460D"/>
    <w:rsid w:val="002749FE"/>
    <w:rsid w:val="00274B6E"/>
    <w:rsid w:val="00274BBF"/>
    <w:rsid w:val="00274DE7"/>
    <w:rsid w:val="002750CF"/>
    <w:rsid w:val="002751BE"/>
    <w:rsid w:val="0027528F"/>
    <w:rsid w:val="00275C4F"/>
    <w:rsid w:val="00275D35"/>
    <w:rsid w:val="00275D9F"/>
    <w:rsid w:val="002761CB"/>
    <w:rsid w:val="0027621D"/>
    <w:rsid w:val="002764E1"/>
    <w:rsid w:val="002765A3"/>
    <w:rsid w:val="002765BD"/>
    <w:rsid w:val="002765E7"/>
    <w:rsid w:val="00276787"/>
    <w:rsid w:val="00276D32"/>
    <w:rsid w:val="00276E6E"/>
    <w:rsid w:val="002771C0"/>
    <w:rsid w:val="002775E3"/>
    <w:rsid w:val="002775EB"/>
    <w:rsid w:val="00277A28"/>
    <w:rsid w:val="00277CE0"/>
    <w:rsid w:val="0028027E"/>
    <w:rsid w:val="0028057E"/>
    <w:rsid w:val="00280AA3"/>
    <w:rsid w:val="00280B51"/>
    <w:rsid w:val="00280B72"/>
    <w:rsid w:val="00280C02"/>
    <w:rsid w:val="00280CC9"/>
    <w:rsid w:val="00281073"/>
    <w:rsid w:val="0028158C"/>
    <w:rsid w:val="002815AE"/>
    <w:rsid w:val="00281AD3"/>
    <w:rsid w:val="00281C32"/>
    <w:rsid w:val="00281E28"/>
    <w:rsid w:val="00281F19"/>
    <w:rsid w:val="0028204B"/>
    <w:rsid w:val="00282398"/>
    <w:rsid w:val="0028292D"/>
    <w:rsid w:val="0028295D"/>
    <w:rsid w:val="00282D6F"/>
    <w:rsid w:val="00282FB8"/>
    <w:rsid w:val="002830E8"/>
    <w:rsid w:val="0028321B"/>
    <w:rsid w:val="002834CB"/>
    <w:rsid w:val="002836C7"/>
    <w:rsid w:val="00283776"/>
    <w:rsid w:val="0028379E"/>
    <w:rsid w:val="002838BE"/>
    <w:rsid w:val="0028399F"/>
    <w:rsid w:val="00283B29"/>
    <w:rsid w:val="00283B63"/>
    <w:rsid w:val="00283C3F"/>
    <w:rsid w:val="002841D4"/>
    <w:rsid w:val="002843DC"/>
    <w:rsid w:val="0028445A"/>
    <w:rsid w:val="002844A5"/>
    <w:rsid w:val="002848C1"/>
    <w:rsid w:val="002848E2"/>
    <w:rsid w:val="00284ACA"/>
    <w:rsid w:val="00284BCB"/>
    <w:rsid w:val="00284EC9"/>
    <w:rsid w:val="0028521B"/>
    <w:rsid w:val="00285246"/>
    <w:rsid w:val="00285463"/>
    <w:rsid w:val="0028563A"/>
    <w:rsid w:val="00285C11"/>
    <w:rsid w:val="0028619D"/>
    <w:rsid w:val="002864A6"/>
    <w:rsid w:val="0028660F"/>
    <w:rsid w:val="002868FF"/>
    <w:rsid w:val="00286EF2"/>
    <w:rsid w:val="00286F04"/>
    <w:rsid w:val="002870F3"/>
    <w:rsid w:val="0028712F"/>
    <w:rsid w:val="002872DF"/>
    <w:rsid w:val="002876DD"/>
    <w:rsid w:val="00287A7F"/>
    <w:rsid w:val="00287BBD"/>
    <w:rsid w:val="00287BBF"/>
    <w:rsid w:val="00290269"/>
    <w:rsid w:val="00290E17"/>
    <w:rsid w:val="002910FD"/>
    <w:rsid w:val="00291418"/>
    <w:rsid w:val="00291B6B"/>
    <w:rsid w:val="00291E8A"/>
    <w:rsid w:val="00291E93"/>
    <w:rsid w:val="00292854"/>
    <w:rsid w:val="002928F7"/>
    <w:rsid w:val="00292C58"/>
    <w:rsid w:val="00292D40"/>
    <w:rsid w:val="002930A1"/>
    <w:rsid w:val="00293544"/>
    <w:rsid w:val="0029382F"/>
    <w:rsid w:val="00293B51"/>
    <w:rsid w:val="00293EC4"/>
    <w:rsid w:val="00294141"/>
    <w:rsid w:val="0029440B"/>
    <w:rsid w:val="00294980"/>
    <w:rsid w:val="00294AC1"/>
    <w:rsid w:val="00294BFD"/>
    <w:rsid w:val="00294C0F"/>
    <w:rsid w:val="00294C22"/>
    <w:rsid w:val="0029503E"/>
    <w:rsid w:val="002952A0"/>
    <w:rsid w:val="00295610"/>
    <w:rsid w:val="002958B4"/>
    <w:rsid w:val="002960AB"/>
    <w:rsid w:val="0029622B"/>
    <w:rsid w:val="002962B2"/>
    <w:rsid w:val="002963DD"/>
    <w:rsid w:val="00296585"/>
    <w:rsid w:val="002968E5"/>
    <w:rsid w:val="00296D26"/>
    <w:rsid w:val="00296E44"/>
    <w:rsid w:val="00296FD0"/>
    <w:rsid w:val="00297196"/>
    <w:rsid w:val="00297258"/>
    <w:rsid w:val="002974EF"/>
    <w:rsid w:val="00297AC7"/>
    <w:rsid w:val="00297D14"/>
    <w:rsid w:val="00297D3B"/>
    <w:rsid w:val="002A018E"/>
    <w:rsid w:val="002A01C3"/>
    <w:rsid w:val="002A01DD"/>
    <w:rsid w:val="002A0259"/>
    <w:rsid w:val="002A02A5"/>
    <w:rsid w:val="002A035F"/>
    <w:rsid w:val="002A03B8"/>
    <w:rsid w:val="002A0840"/>
    <w:rsid w:val="002A09AD"/>
    <w:rsid w:val="002A0AE1"/>
    <w:rsid w:val="002A0BC2"/>
    <w:rsid w:val="002A0BED"/>
    <w:rsid w:val="002A0D1A"/>
    <w:rsid w:val="002A0FEB"/>
    <w:rsid w:val="002A10F3"/>
    <w:rsid w:val="002A17AF"/>
    <w:rsid w:val="002A1946"/>
    <w:rsid w:val="002A1A57"/>
    <w:rsid w:val="002A24CE"/>
    <w:rsid w:val="002A2744"/>
    <w:rsid w:val="002A2770"/>
    <w:rsid w:val="002A28C8"/>
    <w:rsid w:val="002A326A"/>
    <w:rsid w:val="002A32CB"/>
    <w:rsid w:val="002A33F5"/>
    <w:rsid w:val="002A3417"/>
    <w:rsid w:val="002A3527"/>
    <w:rsid w:val="002A3C77"/>
    <w:rsid w:val="002A3C8A"/>
    <w:rsid w:val="002A3DA8"/>
    <w:rsid w:val="002A4403"/>
    <w:rsid w:val="002A44EE"/>
    <w:rsid w:val="002A458A"/>
    <w:rsid w:val="002A49E3"/>
    <w:rsid w:val="002A4CFD"/>
    <w:rsid w:val="002A5105"/>
    <w:rsid w:val="002A5137"/>
    <w:rsid w:val="002A5147"/>
    <w:rsid w:val="002A617B"/>
    <w:rsid w:val="002A631A"/>
    <w:rsid w:val="002A6439"/>
    <w:rsid w:val="002A68BE"/>
    <w:rsid w:val="002A69B0"/>
    <w:rsid w:val="002A6CB3"/>
    <w:rsid w:val="002A6D97"/>
    <w:rsid w:val="002A6FAA"/>
    <w:rsid w:val="002A72DA"/>
    <w:rsid w:val="002A76EC"/>
    <w:rsid w:val="002B05A9"/>
    <w:rsid w:val="002B091C"/>
    <w:rsid w:val="002B0C69"/>
    <w:rsid w:val="002B0D5B"/>
    <w:rsid w:val="002B0DC8"/>
    <w:rsid w:val="002B14D2"/>
    <w:rsid w:val="002B15D6"/>
    <w:rsid w:val="002B165B"/>
    <w:rsid w:val="002B1E71"/>
    <w:rsid w:val="002B200C"/>
    <w:rsid w:val="002B2393"/>
    <w:rsid w:val="002B2589"/>
    <w:rsid w:val="002B25C1"/>
    <w:rsid w:val="002B29F6"/>
    <w:rsid w:val="002B2D6F"/>
    <w:rsid w:val="002B2F60"/>
    <w:rsid w:val="002B3415"/>
    <w:rsid w:val="002B34BA"/>
    <w:rsid w:val="002B37F5"/>
    <w:rsid w:val="002B37F7"/>
    <w:rsid w:val="002B410B"/>
    <w:rsid w:val="002B41DC"/>
    <w:rsid w:val="002B439F"/>
    <w:rsid w:val="002B4431"/>
    <w:rsid w:val="002B4BD9"/>
    <w:rsid w:val="002B4F5F"/>
    <w:rsid w:val="002B4FD3"/>
    <w:rsid w:val="002B4FE4"/>
    <w:rsid w:val="002B533E"/>
    <w:rsid w:val="002B5A03"/>
    <w:rsid w:val="002B5A61"/>
    <w:rsid w:val="002B5E2A"/>
    <w:rsid w:val="002B60AF"/>
    <w:rsid w:val="002B61DA"/>
    <w:rsid w:val="002B661C"/>
    <w:rsid w:val="002B69BB"/>
    <w:rsid w:val="002B6B85"/>
    <w:rsid w:val="002B6CC1"/>
    <w:rsid w:val="002B6E1C"/>
    <w:rsid w:val="002B6E60"/>
    <w:rsid w:val="002B703E"/>
    <w:rsid w:val="002B7181"/>
    <w:rsid w:val="002B73A1"/>
    <w:rsid w:val="002B766F"/>
    <w:rsid w:val="002B7A9F"/>
    <w:rsid w:val="002B7ABE"/>
    <w:rsid w:val="002B7BE3"/>
    <w:rsid w:val="002B7C85"/>
    <w:rsid w:val="002B7EB8"/>
    <w:rsid w:val="002B7F76"/>
    <w:rsid w:val="002C0363"/>
    <w:rsid w:val="002C07B9"/>
    <w:rsid w:val="002C083F"/>
    <w:rsid w:val="002C0C9A"/>
    <w:rsid w:val="002C11ED"/>
    <w:rsid w:val="002C153D"/>
    <w:rsid w:val="002C1791"/>
    <w:rsid w:val="002C1DBC"/>
    <w:rsid w:val="002C1DDD"/>
    <w:rsid w:val="002C1DF7"/>
    <w:rsid w:val="002C1EEF"/>
    <w:rsid w:val="002C262E"/>
    <w:rsid w:val="002C29E8"/>
    <w:rsid w:val="002C2BDE"/>
    <w:rsid w:val="002C2BF4"/>
    <w:rsid w:val="002C2E5D"/>
    <w:rsid w:val="002C31CB"/>
    <w:rsid w:val="002C33F1"/>
    <w:rsid w:val="002C3816"/>
    <w:rsid w:val="002C3BE3"/>
    <w:rsid w:val="002C3D7D"/>
    <w:rsid w:val="002C3E76"/>
    <w:rsid w:val="002C413C"/>
    <w:rsid w:val="002C4415"/>
    <w:rsid w:val="002C4743"/>
    <w:rsid w:val="002C4993"/>
    <w:rsid w:val="002C49BC"/>
    <w:rsid w:val="002C49C6"/>
    <w:rsid w:val="002C4D43"/>
    <w:rsid w:val="002C4E23"/>
    <w:rsid w:val="002C4E48"/>
    <w:rsid w:val="002C4F46"/>
    <w:rsid w:val="002C507E"/>
    <w:rsid w:val="002C5612"/>
    <w:rsid w:val="002C565A"/>
    <w:rsid w:val="002C5793"/>
    <w:rsid w:val="002C5C5A"/>
    <w:rsid w:val="002C5CF1"/>
    <w:rsid w:val="002C5F5A"/>
    <w:rsid w:val="002C62AA"/>
    <w:rsid w:val="002C62D0"/>
    <w:rsid w:val="002C652C"/>
    <w:rsid w:val="002C65EF"/>
    <w:rsid w:val="002C6C5D"/>
    <w:rsid w:val="002C6C88"/>
    <w:rsid w:val="002C6CBC"/>
    <w:rsid w:val="002C74DC"/>
    <w:rsid w:val="002C792E"/>
    <w:rsid w:val="002C7B5C"/>
    <w:rsid w:val="002D0213"/>
    <w:rsid w:val="002D06B9"/>
    <w:rsid w:val="002D0BA5"/>
    <w:rsid w:val="002D1142"/>
    <w:rsid w:val="002D169B"/>
    <w:rsid w:val="002D1A1E"/>
    <w:rsid w:val="002D1A94"/>
    <w:rsid w:val="002D1C0A"/>
    <w:rsid w:val="002D1DA9"/>
    <w:rsid w:val="002D2234"/>
    <w:rsid w:val="002D2427"/>
    <w:rsid w:val="002D2665"/>
    <w:rsid w:val="002D29FA"/>
    <w:rsid w:val="002D2E85"/>
    <w:rsid w:val="002D2E86"/>
    <w:rsid w:val="002D2EA2"/>
    <w:rsid w:val="002D32F9"/>
    <w:rsid w:val="002D3AAF"/>
    <w:rsid w:val="002D3F4F"/>
    <w:rsid w:val="002D4288"/>
    <w:rsid w:val="002D46DC"/>
    <w:rsid w:val="002D488B"/>
    <w:rsid w:val="002D49FA"/>
    <w:rsid w:val="002D4A2E"/>
    <w:rsid w:val="002D4CF6"/>
    <w:rsid w:val="002D4D82"/>
    <w:rsid w:val="002D4F51"/>
    <w:rsid w:val="002D5227"/>
    <w:rsid w:val="002D529A"/>
    <w:rsid w:val="002D52DB"/>
    <w:rsid w:val="002D55A2"/>
    <w:rsid w:val="002D57F6"/>
    <w:rsid w:val="002D5B94"/>
    <w:rsid w:val="002D5C39"/>
    <w:rsid w:val="002D5E21"/>
    <w:rsid w:val="002D5EB0"/>
    <w:rsid w:val="002D5F78"/>
    <w:rsid w:val="002D6117"/>
    <w:rsid w:val="002D64AA"/>
    <w:rsid w:val="002D676E"/>
    <w:rsid w:val="002D67DB"/>
    <w:rsid w:val="002D689A"/>
    <w:rsid w:val="002D68D0"/>
    <w:rsid w:val="002D68F9"/>
    <w:rsid w:val="002D69FC"/>
    <w:rsid w:val="002D6AEB"/>
    <w:rsid w:val="002D6C69"/>
    <w:rsid w:val="002D6EA0"/>
    <w:rsid w:val="002D6EB2"/>
    <w:rsid w:val="002D72E1"/>
    <w:rsid w:val="002D7348"/>
    <w:rsid w:val="002D7956"/>
    <w:rsid w:val="002D7F59"/>
    <w:rsid w:val="002E0155"/>
    <w:rsid w:val="002E0210"/>
    <w:rsid w:val="002E139A"/>
    <w:rsid w:val="002E145E"/>
    <w:rsid w:val="002E178A"/>
    <w:rsid w:val="002E181F"/>
    <w:rsid w:val="002E2087"/>
    <w:rsid w:val="002E2337"/>
    <w:rsid w:val="002E244E"/>
    <w:rsid w:val="002E2531"/>
    <w:rsid w:val="002E28E2"/>
    <w:rsid w:val="002E28F1"/>
    <w:rsid w:val="002E2C94"/>
    <w:rsid w:val="002E2E5A"/>
    <w:rsid w:val="002E2F91"/>
    <w:rsid w:val="002E320A"/>
    <w:rsid w:val="002E32D2"/>
    <w:rsid w:val="002E3550"/>
    <w:rsid w:val="002E3D4E"/>
    <w:rsid w:val="002E3E08"/>
    <w:rsid w:val="002E3FB3"/>
    <w:rsid w:val="002E3FFE"/>
    <w:rsid w:val="002E4211"/>
    <w:rsid w:val="002E486E"/>
    <w:rsid w:val="002E4AEC"/>
    <w:rsid w:val="002E4B59"/>
    <w:rsid w:val="002E4D10"/>
    <w:rsid w:val="002E5223"/>
    <w:rsid w:val="002E55E0"/>
    <w:rsid w:val="002E5BE8"/>
    <w:rsid w:val="002E5D83"/>
    <w:rsid w:val="002E5F72"/>
    <w:rsid w:val="002E5F7D"/>
    <w:rsid w:val="002E6143"/>
    <w:rsid w:val="002E64A9"/>
    <w:rsid w:val="002E654F"/>
    <w:rsid w:val="002E656C"/>
    <w:rsid w:val="002E65F8"/>
    <w:rsid w:val="002E6875"/>
    <w:rsid w:val="002E6B8A"/>
    <w:rsid w:val="002E6CF5"/>
    <w:rsid w:val="002E6DD9"/>
    <w:rsid w:val="002E6EBF"/>
    <w:rsid w:val="002E70A4"/>
    <w:rsid w:val="002E7A06"/>
    <w:rsid w:val="002E7C3E"/>
    <w:rsid w:val="002F004A"/>
    <w:rsid w:val="002F0198"/>
    <w:rsid w:val="002F03A3"/>
    <w:rsid w:val="002F03EC"/>
    <w:rsid w:val="002F053D"/>
    <w:rsid w:val="002F05E7"/>
    <w:rsid w:val="002F0667"/>
    <w:rsid w:val="002F0EE7"/>
    <w:rsid w:val="002F1661"/>
    <w:rsid w:val="002F1775"/>
    <w:rsid w:val="002F17E6"/>
    <w:rsid w:val="002F183B"/>
    <w:rsid w:val="002F1C30"/>
    <w:rsid w:val="002F1CE4"/>
    <w:rsid w:val="002F1DC3"/>
    <w:rsid w:val="002F1EF1"/>
    <w:rsid w:val="002F1F17"/>
    <w:rsid w:val="002F23A8"/>
    <w:rsid w:val="002F261A"/>
    <w:rsid w:val="002F27F2"/>
    <w:rsid w:val="002F2AAC"/>
    <w:rsid w:val="002F2E51"/>
    <w:rsid w:val="002F3054"/>
    <w:rsid w:val="002F34CE"/>
    <w:rsid w:val="002F3C11"/>
    <w:rsid w:val="002F3E6D"/>
    <w:rsid w:val="002F3F9F"/>
    <w:rsid w:val="002F405E"/>
    <w:rsid w:val="002F40BE"/>
    <w:rsid w:val="002F44AE"/>
    <w:rsid w:val="002F44E8"/>
    <w:rsid w:val="002F4604"/>
    <w:rsid w:val="002F479A"/>
    <w:rsid w:val="002F4880"/>
    <w:rsid w:val="002F4B6B"/>
    <w:rsid w:val="002F4EDA"/>
    <w:rsid w:val="002F500C"/>
    <w:rsid w:val="002F547C"/>
    <w:rsid w:val="002F5513"/>
    <w:rsid w:val="002F5E20"/>
    <w:rsid w:val="002F5E9D"/>
    <w:rsid w:val="002F6758"/>
    <w:rsid w:val="002F677B"/>
    <w:rsid w:val="002F67BA"/>
    <w:rsid w:val="002F6963"/>
    <w:rsid w:val="002F6D2A"/>
    <w:rsid w:val="002F70B1"/>
    <w:rsid w:val="002F731F"/>
    <w:rsid w:val="002F7478"/>
    <w:rsid w:val="002F749E"/>
    <w:rsid w:val="002F778F"/>
    <w:rsid w:val="002F77C4"/>
    <w:rsid w:val="002F7922"/>
    <w:rsid w:val="002F7CDA"/>
    <w:rsid w:val="002F7E00"/>
    <w:rsid w:val="002F7F93"/>
    <w:rsid w:val="00300069"/>
    <w:rsid w:val="003001BF"/>
    <w:rsid w:val="003001F1"/>
    <w:rsid w:val="00300719"/>
    <w:rsid w:val="00300780"/>
    <w:rsid w:val="003007D6"/>
    <w:rsid w:val="00300A3A"/>
    <w:rsid w:val="0030104F"/>
    <w:rsid w:val="003012AB"/>
    <w:rsid w:val="00301432"/>
    <w:rsid w:val="00301516"/>
    <w:rsid w:val="0030192E"/>
    <w:rsid w:val="00301D36"/>
    <w:rsid w:val="00302DEC"/>
    <w:rsid w:val="0030323D"/>
    <w:rsid w:val="00303245"/>
    <w:rsid w:val="00303402"/>
    <w:rsid w:val="00303474"/>
    <w:rsid w:val="003037A4"/>
    <w:rsid w:val="00303812"/>
    <w:rsid w:val="00303918"/>
    <w:rsid w:val="00303A20"/>
    <w:rsid w:val="00303AAF"/>
    <w:rsid w:val="00303C29"/>
    <w:rsid w:val="0030432F"/>
    <w:rsid w:val="00304A39"/>
    <w:rsid w:val="00304D2D"/>
    <w:rsid w:val="00304D4E"/>
    <w:rsid w:val="00304DDA"/>
    <w:rsid w:val="00304E68"/>
    <w:rsid w:val="00304ECE"/>
    <w:rsid w:val="003052D0"/>
    <w:rsid w:val="0030545A"/>
    <w:rsid w:val="003058EE"/>
    <w:rsid w:val="003058FE"/>
    <w:rsid w:val="00305F17"/>
    <w:rsid w:val="003061B3"/>
    <w:rsid w:val="00306211"/>
    <w:rsid w:val="0030647A"/>
    <w:rsid w:val="00306832"/>
    <w:rsid w:val="0030699D"/>
    <w:rsid w:val="00306AF2"/>
    <w:rsid w:val="00306D66"/>
    <w:rsid w:val="00306DAD"/>
    <w:rsid w:val="00306F53"/>
    <w:rsid w:val="0030700B"/>
    <w:rsid w:val="00307307"/>
    <w:rsid w:val="0030758E"/>
    <w:rsid w:val="003076FB"/>
    <w:rsid w:val="0030782C"/>
    <w:rsid w:val="00307890"/>
    <w:rsid w:val="003079CA"/>
    <w:rsid w:val="003079DD"/>
    <w:rsid w:val="00307DAA"/>
    <w:rsid w:val="00307E10"/>
    <w:rsid w:val="00307FD0"/>
    <w:rsid w:val="0031049A"/>
    <w:rsid w:val="003105CC"/>
    <w:rsid w:val="00310A2A"/>
    <w:rsid w:val="00310B1C"/>
    <w:rsid w:val="003116CD"/>
    <w:rsid w:val="00311823"/>
    <w:rsid w:val="003119DA"/>
    <w:rsid w:val="00311BE7"/>
    <w:rsid w:val="003127B8"/>
    <w:rsid w:val="003128A7"/>
    <w:rsid w:val="00312BEB"/>
    <w:rsid w:val="00312E38"/>
    <w:rsid w:val="00313056"/>
    <w:rsid w:val="00313088"/>
    <w:rsid w:val="0031326B"/>
    <w:rsid w:val="00313349"/>
    <w:rsid w:val="003136BC"/>
    <w:rsid w:val="00313756"/>
    <w:rsid w:val="003138D9"/>
    <w:rsid w:val="003138F1"/>
    <w:rsid w:val="00314180"/>
    <w:rsid w:val="00314309"/>
    <w:rsid w:val="00314472"/>
    <w:rsid w:val="0031467F"/>
    <w:rsid w:val="003148DA"/>
    <w:rsid w:val="00314C92"/>
    <w:rsid w:val="00314D53"/>
    <w:rsid w:val="00314F4D"/>
    <w:rsid w:val="003150D5"/>
    <w:rsid w:val="00315371"/>
    <w:rsid w:val="00315466"/>
    <w:rsid w:val="00315D71"/>
    <w:rsid w:val="00316033"/>
    <w:rsid w:val="0031621B"/>
    <w:rsid w:val="003164E7"/>
    <w:rsid w:val="0031656B"/>
    <w:rsid w:val="00316802"/>
    <w:rsid w:val="00316997"/>
    <w:rsid w:val="003169BC"/>
    <w:rsid w:val="003169DD"/>
    <w:rsid w:val="00316B0C"/>
    <w:rsid w:val="00316BE5"/>
    <w:rsid w:val="00316C06"/>
    <w:rsid w:val="00316DC8"/>
    <w:rsid w:val="00317679"/>
    <w:rsid w:val="00317AC8"/>
    <w:rsid w:val="00317CC4"/>
    <w:rsid w:val="00317E06"/>
    <w:rsid w:val="00317E21"/>
    <w:rsid w:val="00317EC2"/>
    <w:rsid w:val="0032022D"/>
    <w:rsid w:val="003203C1"/>
    <w:rsid w:val="0032040C"/>
    <w:rsid w:val="003204BC"/>
    <w:rsid w:val="003209CC"/>
    <w:rsid w:val="00320D14"/>
    <w:rsid w:val="003216A8"/>
    <w:rsid w:val="0032178E"/>
    <w:rsid w:val="00321888"/>
    <w:rsid w:val="00321939"/>
    <w:rsid w:val="003219E3"/>
    <w:rsid w:val="003219FC"/>
    <w:rsid w:val="00321A78"/>
    <w:rsid w:val="00321B3F"/>
    <w:rsid w:val="00321B95"/>
    <w:rsid w:val="00321BB8"/>
    <w:rsid w:val="00321CC6"/>
    <w:rsid w:val="0032205B"/>
    <w:rsid w:val="003220DC"/>
    <w:rsid w:val="00322173"/>
    <w:rsid w:val="003224A4"/>
    <w:rsid w:val="003226D1"/>
    <w:rsid w:val="0032291B"/>
    <w:rsid w:val="00322A43"/>
    <w:rsid w:val="0032321F"/>
    <w:rsid w:val="003232D3"/>
    <w:rsid w:val="003234E0"/>
    <w:rsid w:val="003236F1"/>
    <w:rsid w:val="00323897"/>
    <w:rsid w:val="00323FB1"/>
    <w:rsid w:val="003240BC"/>
    <w:rsid w:val="00324820"/>
    <w:rsid w:val="00324B6F"/>
    <w:rsid w:val="00324C2B"/>
    <w:rsid w:val="00324C96"/>
    <w:rsid w:val="00324E9D"/>
    <w:rsid w:val="00324FFB"/>
    <w:rsid w:val="00325035"/>
    <w:rsid w:val="0032557B"/>
    <w:rsid w:val="00325597"/>
    <w:rsid w:val="0032560C"/>
    <w:rsid w:val="00326117"/>
    <w:rsid w:val="00326EDD"/>
    <w:rsid w:val="00327023"/>
    <w:rsid w:val="00327193"/>
    <w:rsid w:val="00327389"/>
    <w:rsid w:val="0032753F"/>
    <w:rsid w:val="0032781F"/>
    <w:rsid w:val="0032793E"/>
    <w:rsid w:val="00327A38"/>
    <w:rsid w:val="00327B23"/>
    <w:rsid w:val="00327C05"/>
    <w:rsid w:val="00327C71"/>
    <w:rsid w:val="00327D11"/>
    <w:rsid w:val="00327D3E"/>
    <w:rsid w:val="00327F38"/>
    <w:rsid w:val="003300B9"/>
    <w:rsid w:val="00330100"/>
    <w:rsid w:val="0033038A"/>
    <w:rsid w:val="00330529"/>
    <w:rsid w:val="00330710"/>
    <w:rsid w:val="00330B66"/>
    <w:rsid w:val="00331EB8"/>
    <w:rsid w:val="00331F20"/>
    <w:rsid w:val="00332281"/>
    <w:rsid w:val="0033265E"/>
    <w:rsid w:val="00332A6D"/>
    <w:rsid w:val="00332BBD"/>
    <w:rsid w:val="00333C7E"/>
    <w:rsid w:val="00333DB0"/>
    <w:rsid w:val="00333F15"/>
    <w:rsid w:val="003340ED"/>
    <w:rsid w:val="00334164"/>
    <w:rsid w:val="00334203"/>
    <w:rsid w:val="003342B7"/>
    <w:rsid w:val="003343FE"/>
    <w:rsid w:val="00334458"/>
    <w:rsid w:val="003344F3"/>
    <w:rsid w:val="00334594"/>
    <w:rsid w:val="0033477B"/>
    <w:rsid w:val="0033480C"/>
    <w:rsid w:val="003349FB"/>
    <w:rsid w:val="00334BCA"/>
    <w:rsid w:val="003355BB"/>
    <w:rsid w:val="003356A8"/>
    <w:rsid w:val="003361AD"/>
    <w:rsid w:val="00336525"/>
    <w:rsid w:val="0033653F"/>
    <w:rsid w:val="0033674A"/>
    <w:rsid w:val="003367C2"/>
    <w:rsid w:val="00336969"/>
    <w:rsid w:val="00336E23"/>
    <w:rsid w:val="0033736B"/>
    <w:rsid w:val="003373F8"/>
    <w:rsid w:val="0033774E"/>
    <w:rsid w:val="00337A02"/>
    <w:rsid w:val="00337D7E"/>
    <w:rsid w:val="00337DA0"/>
    <w:rsid w:val="00340140"/>
    <w:rsid w:val="0034023C"/>
    <w:rsid w:val="00340443"/>
    <w:rsid w:val="00340BA6"/>
    <w:rsid w:val="00340C8F"/>
    <w:rsid w:val="00340E57"/>
    <w:rsid w:val="00340F45"/>
    <w:rsid w:val="00341037"/>
    <w:rsid w:val="00341517"/>
    <w:rsid w:val="00341786"/>
    <w:rsid w:val="00341B7F"/>
    <w:rsid w:val="00341EA1"/>
    <w:rsid w:val="00341F95"/>
    <w:rsid w:val="003421C8"/>
    <w:rsid w:val="00342BF9"/>
    <w:rsid w:val="00342F46"/>
    <w:rsid w:val="00343529"/>
    <w:rsid w:val="003437E5"/>
    <w:rsid w:val="003437F2"/>
    <w:rsid w:val="00343952"/>
    <w:rsid w:val="00343BE4"/>
    <w:rsid w:val="00343DC7"/>
    <w:rsid w:val="00343F92"/>
    <w:rsid w:val="00344136"/>
    <w:rsid w:val="00344459"/>
    <w:rsid w:val="00344892"/>
    <w:rsid w:val="003448A2"/>
    <w:rsid w:val="003448FF"/>
    <w:rsid w:val="00344D22"/>
    <w:rsid w:val="00344DAA"/>
    <w:rsid w:val="0034509F"/>
    <w:rsid w:val="003451F3"/>
    <w:rsid w:val="0034598F"/>
    <w:rsid w:val="00345A88"/>
    <w:rsid w:val="00345CF5"/>
    <w:rsid w:val="00345DA7"/>
    <w:rsid w:val="00345E26"/>
    <w:rsid w:val="003460C7"/>
    <w:rsid w:val="0034620D"/>
    <w:rsid w:val="0034622F"/>
    <w:rsid w:val="00346338"/>
    <w:rsid w:val="00346341"/>
    <w:rsid w:val="00346344"/>
    <w:rsid w:val="003464A0"/>
    <w:rsid w:val="00346609"/>
    <w:rsid w:val="00346A39"/>
    <w:rsid w:val="00346FFA"/>
    <w:rsid w:val="00347196"/>
    <w:rsid w:val="003472C1"/>
    <w:rsid w:val="00347425"/>
    <w:rsid w:val="003478A0"/>
    <w:rsid w:val="00350A9E"/>
    <w:rsid w:val="00350D0D"/>
    <w:rsid w:val="00350D8E"/>
    <w:rsid w:val="00350FF3"/>
    <w:rsid w:val="00351026"/>
    <w:rsid w:val="0035106F"/>
    <w:rsid w:val="00351081"/>
    <w:rsid w:val="00351421"/>
    <w:rsid w:val="00351953"/>
    <w:rsid w:val="0035197D"/>
    <w:rsid w:val="00351A59"/>
    <w:rsid w:val="00351C72"/>
    <w:rsid w:val="003521C4"/>
    <w:rsid w:val="003522B2"/>
    <w:rsid w:val="003525E1"/>
    <w:rsid w:val="00352966"/>
    <w:rsid w:val="00352C63"/>
    <w:rsid w:val="00352CE6"/>
    <w:rsid w:val="00353309"/>
    <w:rsid w:val="003533A8"/>
    <w:rsid w:val="00353411"/>
    <w:rsid w:val="003537CC"/>
    <w:rsid w:val="00353A2B"/>
    <w:rsid w:val="00353BE6"/>
    <w:rsid w:val="00354329"/>
    <w:rsid w:val="003543A8"/>
    <w:rsid w:val="003546D9"/>
    <w:rsid w:val="00354B13"/>
    <w:rsid w:val="00354B22"/>
    <w:rsid w:val="00354C4B"/>
    <w:rsid w:val="00354D6C"/>
    <w:rsid w:val="00354E73"/>
    <w:rsid w:val="00354F3B"/>
    <w:rsid w:val="003554B7"/>
    <w:rsid w:val="00355918"/>
    <w:rsid w:val="00356107"/>
    <w:rsid w:val="0035683B"/>
    <w:rsid w:val="00356AAC"/>
    <w:rsid w:val="00356E54"/>
    <w:rsid w:val="00356EA0"/>
    <w:rsid w:val="0035705A"/>
    <w:rsid w:val="003571D3"/>
    <w:rsid w:val="003573F2"/>
    <w:rsid w:val="00357C05"/>
    <w:rsid w:val="0036000D"/>
    <w:rsid w:val="00360130"/>
    <w:rsid w:val="0036052F"/>
    <w:rsid w:val="0036058B"/>
    <w:rsid w:val="0036097C"/>
    <w:rsid w:val="00360CED"/>
    <w:rsid w:val="00360F98"/>
    <w:rsid w:val="00361183"/>
    <w:rsid w:val="003612A5"/>
    <w:rsid w:val="003613AE"/>
    <w:rsid w:val="0036142B"/>
    <w:rsid w:val="00361B9D"/>
    <w:rsid w:val="0036208F"/>
    <w:rsid w:val="00362C95"/>
    <w:rsid w:val="00362E04"/>
    <w:rsid w:val="003631C0"/>
    <w:rsid w:val="00363520"/>
    <w:rsid w:val="003635A5"/>
    <w:rsid w:val="003635CD"/>
    <w:rsid w:val="00363610"/>
    <w:rsid w:val="0036367A"/>
    <w:rsid w:val="0036378A"/>
    <w:rsid w:val="0036387D"/>
    <w:rsid w:val="00363EE2"/>
    <w:rsid w:val="0036452C"/>
    <w:rsid w:val="00364548"/>
    <w:rsid w:val="00364628"/>
    <w:rsid w:val="003648D1"/>
    <w:rsid w:val="00364A58"/>
    <w:rsid w:val="00364AAA"/>
    <w:rsid w:val="00364C0A"/>
    <w:rsid w:val="00364DB8"/>
    <w:rsid w:val="003652A6"/>
    <w:rsid w:val="00365305"/>
    <w:rsid w:val="00365459"/>
    <w:rsid w:val="003655D3"/>
    <w:rsid w:val="00365A2F"/>
    <w:rsid w:val="00365B78"/>
    <w:rsid w:val="00365F31"/>
    <w:rsid w:val="003661EE"/>
    <w:rsid w:val="00366526"/>
    <w:rsid w:val="00366879"/>
    <w:rsid w:val="00366D04"/>
    <w:rsid w:val="00366D7F"/>
    <w:rsid w:val="00367879"/>
    <w:rsid w:val="00367C94"/>
    <w:rsid w:val="00367DD6"/>
    <w:rsid w:val="00367E45"/>
    <w:rsid w:val="00367EC8"/>
    <w:rsid w:val="00370083"/>
    <w:rsid w:val="003702D4"/>
    <w:rsid w:val="00370788"/>
    <w:rsid w:val="00370A14"/>
    <w:rsid w:val="00370AF5"/>
    <w:rsid w:val="0037165B"/>
    <w:rsid w:val="003716F8"/>
    <w:rsid w:val="00371763"/>
    <w:rsid w:val="00371B31"/>
    <w:rsid w:val="00372086"/>
    <w:rsid w:val="00372985"/>
    <w:rsid w:val="00372A57"/>
    <w:rsid w:val="00372A6C"/>
    <w:rsid w:val="00372A7A"/>
    <w:rsid w:val="00372B09"/>
    <w:rsid w:val="00372D65"/>
    <w:rsid w:val="00372D74"/>
    <w:rsid w:val="00372E3A"/>
    <w:rsid w:val="00372E8D"/>
    <w:rsid w:val="0037309A"/>
    <w:rsid w:val="003730E0"/>
    <w:rsid w:val="00373433"/>
    <w:rsid w:val="0037364C"/>
    <w:rsid w:val="00373B06"/>
    <w:rsid w:val="00373DFD"/>
    <w:rsid w:val="00373F7F"/>
    <w:rsid w:val="00374205"/>
    <w:rsid w:val="003742EA"/>
    <w:rsid w:val="0037435F"/>
    <w:rsid w:val="00374499"/>
    <w:rsid w:val="00374701"/>
    <w:rsid w:val="00374E7D"/>
    <w:rsid w:val="00374F97"/>
    <w:rsid w:val="003750E5"/>
    <w:rsid w:val="003755D0"/>
    <w:rsid w:val="003757AD"/>
    <w:rsid w:val="003758C1"/>
    <w:rsid w:val="00375963"/>
    <w:rsid w:val="00375B2A"/>
    <w:rsid w:val="00375E35"/>
    <w:rsid w:val="00376413"/>
    <w:rsid w:val="0037644E"/>
    <w:rsid w:val="0037647D"/>
    <w:rsid w:val="00376639"/>
    <w:rsid w:val="0037668E"/>
    <w:rsid w:val="00376BE7"/>
    <w:rsid w:val="00377176"/>
    <w:rsid w:val="0037735C"/>
    <w:rsid w:val="0037761B"/>
    <w:rsid w:val="003776A2"/>
    <w:rsid w:val="003777A3"/>
    <w:rsid w:val="00377E1B"/>
    <w:rsid w:val="00377E9F"/>
    <w:rsid w:val="003802F0"/>
    <w:rsid w:val="00380310"/>
    <w:rsid w:val="00380C7A"/>
    <w:rsid w:val="00380CA2"/>
    <w:rsid w:val="00380D16"/>
    <w:rsid w:val="00381145"/>
    <w:rsid w:val="0038127C"/>
    <w:rsid w:val="003819AA"/>
    <w:rsid w:val="00381A3C"/>
    <w:rsid w:val="00381B99"/>
    <w:rsid w:val="00381C64"/>
    <w:rsid w:val="00381E9A"/>
    <w:rsid w:val="00381F48"/>
    <w:rsid w:val="00381F8E"/>
    <w:rsid w:val="003820EB"/>
    <w:rsid w:val="00382768"/>
    <w:rsid w:val="00382B52"/>
    <w:rsid w:val="00382ED2"/>
    <w:rsid w:val="00382F49"/>
    <w:rsid w:val="00383009"/>
    <w:rsid w:val="003831F9"/>
    <w:rsid w:val="0038411A"/>
    <w:rsid w:val="00384164"/>
    <w:rsid w:val="0038417E"/>
    <w:rsid w:val="0038418E"/>
    <w:rsid w:val="003841F2"/>
    <w:rsid w:val="0038423A"/>
    <w:rsid w:val="0038456A"/>
    <w:rsid w:val="00384634"/>
    <w:rsid w:val="00384FBF"/>
    <w:rsid w:val="0038501D"/>
    <w:rsid w:val="00385277"/>
    <w:rsid w:val="003852AF"/>
    <w:rsid w:val="0038569A"/>
    <w:rsid w:val="00385953"/>
    <w:rsid w:val="0038598D"/>
    <w:rsid w:val="00385C46"/>
    <w:rsid w:val="00385E6D"/>
    <w:rsid w:val="00385E86"/>
    <w:rsid w:val="00385E8E"/>
    <w:rsid w:val="00386020"/>
    <w:rsid w:val="003865F5"/>
    <w:rsid w:val="003868C6"/>
    <w:rsid w:val="00386915"/>
    <w:rsid w:val="003869A8"/>
    <w:rsid w:val="00386EEC"/>
    <w:rsid w:val="003872BF"/>
    <w:rsid w:val="0038736F"/>
    <w:rsid w:val="00387520"/>
    <w:rsid w:val="00387614"/>
    <w:rsid w:val="00387685"/>
    <w:rsid w:val="00387B13"/>
    <w:rsid w:val="00387B64"/>
    <w:rsid w:val="00387F41"/>
    <w:rsid w:val="00390624"/>
    <w:rsid w:val="003906AC"/>
    <w:rsid w:val="00390727"/>
    <w:rsid w:val="00390E35"/>
    <w:rsid w:val="00390EB4"/>
    <w:rsid w:val="00390F35"/>
    <w:rsid w:val="00391A8E"/>
    <w:rsid w:val="00391B20"/>
    <w:rsid w:val="003923C6"/>
    <w:rsid w:val="00392994"/>
    <w:rsid w:val="003931A6"/>
    <w:rsid w:val="00393395"/>
    <w:rsid w:val="0039361A"/>
    <w:rsid w:val="003938D4"/>
    <w:rsid w:val="00393F82"/>
    <w:rsid w:val="00394417"/>
    <w:rsid w:val="00394BB7"/>
    <w:rsid w:val="00394C5E"/>
    <w:rsid w:val="00394EC5"/>
    <w:rsid w:val="00395231"/>
    <w:rsid w:val="00395314"/>
    <w:rsid w:val="003957F1"/>
    <w:rsid w:val="00395CE0"/>
    <w:rsid w:val="0039663D"/>
    <w:rsid w:val="00396694"/>
    <w:rsid w:val="00396AD8"/>
    <w:rsid w:val="00396AFA"/>
    <w:rsid w:val="00396B48"/>
    <w:rsid w:val="00396E5C"/>
    <w:rsid w:val="00396ED9"/>
    <w:rsid w:val="00396F02"/>
    <w:rsid w:val="00397212"/>
    <w:rsid w:val="00397452"/>
    <w:rsid w:val="00397591"/>
    <w:rsid w:val="00397897"/>
    <w:rsid w:val="003978D0"/>
    <w:rsid w:val="00397931"/>
    <w:rsid w:val="003979E0"/>
    <w:rsid w:val="00397DFB"/>
    <w:rsid w:val="00397E20"/>
    <w:rsid w:val="00397F1D"/>
    <w:rsid w:val="00397FEE"/>
    <w:rsid w:val="003A0578"/>
    <w:rsid w:val="003A05E7"/>
    <w:rsid w:val="003A07CF"/>
    <w:rsid w:val="003A0CBF"/>
    <w:rsid w:val="003A11A6"/>
    <w:rsid w:val="003A15C5"/>
    <w:rsid w:val="003A15DB"/>
    <w:rsid w:val="003A15F5"/>
    <w:rsid w:val="003A1748"/>
    <w:rsid w:val="003A1EB6"/>
    <w:rsid w:val="003A2194"/>
    <w:rsid w:val="003A285B"/>
    <w:rsid w:val="003A2887"/>
    <w:rsid w:val="003A289D"/>
    <w:rsid w:val="003A2A84"/>
    <w:rsid w:val="003A32F9"/>
    <w:rsid w:val="003A3543"/>
    <w:rsid w:val="003A35F5"/>
    <w:rsid w:val="003A3F45"/>
    <w:rsid w:val="003A4423"/>
    <w:rsid w:val="003A4724"/>
    <w:rsid w:val="003A494C"/>
    <w:rsid w:val="003A4994"/>
    <w:rsid w:val="003A4DAF"/>
    <w:rsid w:val="003A4E6F"/>
    <w:rsid w:val="003A53CF"/>
    <w:rsid w:val="003A53E4"/>
    <w:rsid w:val="003A5AE4"/>
    <w:rsid w:val="003A5B59"/>
    <w:rsid w:val="003A5E88"/>
    <w:rsid w:val="003A5EFA"/>
    <w:rsid w:val="003A5F1F"/>
    <w:rsid w:val="003A616B"/>
    <w:rsid w:val="003A6473"/>
    <w:rsid w:val="003A6AB1"/>
    <w:rsid w:val="003A6F3E"/>
    <w:rsid w:val="003A712F"/>
    <w:rsid w:val="003A713B"/>
    <w:rsid w:val="003A73EA"/>
    <w:rsid w:val="003A773C"/>
    <w:rsid w:val="003A77DC"/>
    <w:rsid w:val="003A7C92"/>
    <w:rsid w:val="003B021E"/>
    <w:rsid w:val="003B0361"/>
    <w:rsid w:val="003B05EE"/>
    <w:rsid w:val="003B075C"/>
    <w:rsid w:val="003B0854"/>
    <w:rsid w:val="003B0B93"/>
    <w:rsid w:val="003B1469"/>
    <w:rsid w:val="003B1A6C"/>
    <w:rsid w:val="003B1DE0"/>
    <w:rsid w:val="003B1EEC"/>
    <w:rsid w:val="003B1F4D"/>
    <w:rsid w:val="003B2155"/>
    <w:rsid w:val="003B23B2"/>
    <w:rsid w:val="003B27B4"/>
    <w:rsid w:val="003B2939"/>
    <w:rsid w:val="003B2A3F"/>
    <w:rsid w:val="003B3009"/>
    <w:rsid w:val="003B3252"/>
    <w:rsid w:val="003B349E"/>
    <w:rsid w:val="003B3555"/>
    <w:rsid w:val="003B35A0"/>
    <w:rsid w:val="003B3758"/>
    <w:rsid w:val="003B3D77"/>
    <w:rsid w:val="003B3E93"/>
    <w:rsid w:val="003B3ED6"/>
    <w:rsid w:val="003B4286"/>
    <w:rsid w:val="003B4A75"/>
    <w:rsid w:val="003B5220"/>
    <w:rsid w:val="003B55BA"/>
    <w:rsid w:val="003B5810"/>
    <w:rsid w:val="003B597C"/>
    <w:rsid w:val="003B5A8C"/>
    <w:rsid w:val="003B5BF4"/>
    <w:rsid w:val="003B5DAD"/>
    <w:rsid w:val="003B683F"/>
    <w:rsid w:val="003B6B22"/>
    <w:rsid w:val="003B6C16"/>
    <w:rsid w:val="003B6F3D"/>
    <w:rsid w:val="003B716C"/>
    <w:rsid w:val="003B7185"/>
    <w:rsid w:val="003B7431"/>
    <w:rsid w:val="003B75C0"/>
    <w:rsid w:val="003B77BE"/>
    <w:rsid w:val="003B7840"/>
    <w:rsid w:val="003B78CF"/>
    <w:rsid w:val="003B7D91"/>
    <w:rsid w:val="003B7E74"/>
    <w:rsid w:val="003C03CC"/>
    <w:rsid w:val="003C049D"/>
    <w:rsid w:val="003C04A5"/>
    <w:rsid w:val="003C06FD"/>
    <w:rsid w:val="003C0C0E"/>
    <w:rsid w:val="003C0DF5"/>
    <w:rsid w:val="003C0EA0"/>
    <w:rsid w:val="003C10AE"/>
    <w:rsid w:val="003C1150"/>
    <w:rsid w:val="003C1340"/>
    <w:rsid w:val="003C16C8"/>
    <w:rsid w:val="003C1E00"/>
    <w:rsid w:val="003C1E07"/>
    <w:rsid w:val="003C1F01"/>
    <w:rsid w:val="003C283E"/>
    <w:rsid w:val="003C2F76"/>
    <w:rsid w:val="003C30BC"/>
    <w:rsid w:val="003C30C9"/>
    <w:rsid w:val="003C3488"/>
    <w:rsid w:val="003C3643"/>
    <w:rsid w:val="003C3703"/>
    <w:rsid w:val="003C38D2"/>
    <w:rsid w:val="003C3B51"/>
    <w:rsid w:val="003C3EF0"/>
    <w:rsid w:val="003C4109"/>
    <w:rsid w:val="003C4922"/>
    <w:rsid w:val="003C4B2C"/>
    <w:rsid w:val="003C4FD7"/>
    <w:rsid w:val="003C5434"/>
    <w:rsid w:val="003C5A5C"/>
    <w:rsid w:val="003C5C99"/>
    <w:rsid w:val="003C5F2C"/>
    <w:rsid w:val="003C5F56"/>
    <w:rsid w:val="003C61A3"/>
    <w:rsid w:val="003C663E"/>
    <w:rsid w:val="003C68D6"/>
    <w:rsid w:val="003C7373"/>
    <w:rsid w:val="003C7391"/>
    <w:rsid w:val="003C7806"/>
    <w:rsid w:val="003C7986"/>
    <w:rsid w:val="003C7A62"/>
    <w:rsid w:val="003C7C14"/>
    <w:rsid w:val="003D023D"/>
    <w:rsid w:val="003D07D1"/>
    <w:rsid w:val="003D0810"/>
    <w:rsid w:val="003D0AAD"/>
    <w:rsid w:val="003D0CFD"/>
    <w:rsid w:val="003D0D73"/>
    <w:rsid w:val="003D0F4E"/>
    <w:rsid w:val="003D11CA"/>
    <w:rsid w:val="003D1C61"/>
    <w:rsid w:val="003D2040"/>
    <w:rsid w:val="003D2338"/>
    <w:rsid w:val="003D24B1"/>
    <w:rsid w:val="003D266D"/>
    <w:rsid w:val="003D2C34"/>
    <w:rsid w:val="003D2FD9"/>
    <w:rsid w:val="003D3007"/>
    <w:rsid w:val="003D32E5"/>
    <w:rsid w:val="003D3390"/>
    <w:rsid w:val="003D3467"/>
    <w:rsid w:val="003D3506"/>
    <w:rsid w:val="003D3B29"/>
    <w:rsid w:val="003D3B93"/>
    <w:rsid w:val="003D3BB6"/>
    <w:rsid w:val="003D3E3E"/>
    <w:rsid w:val="003D3E57"/>
    <w:rsid w:val="003D410E"/>
    <w:rsid w:val="003D4442"/>
    <w:rsid w:val="003D48C7"/>
    <w:rsid w:val="003D4A18"/>
    <w:rsid w:val="003D4EB6"/>
    <w:rsid w:val="003D4FB5"/>
    <w:rsid w:val="003D50C2"/>
    <w:rsid w:val="003D5191"/>
    <w:rsid w:val="003D51BD"/>
    <w:rsid w:val="003D53B8"/>
    <w:rsid w:val="003D5821"/>
    <w:rsid w:val="003D585B"/>
    <w:rsid w:val="003D59D3"/>
    <w:rsid w:val="003D5A5B"/>
    <w:rsid w:val="003D5BE4"/>
    <w:rsid w:val="003D5C2D"/>
    <w:rsid w:val="003D5C88"/>
    <w:rsid w:val="003D5CB8"/>
    <w:rsid w:val="003D5E18"/>
    <w:rsid w:val="003D644A"/>
    <w:rsid w:val="003D64B5"/>
    <w:rsid w:val="003D66DE"/>
    <w:rsid w:val="003D67FE"/>
    <w:rsid w:val="003D7040"/>
    <w:rsid w:val="003D7056"/>
    <w:rsid w:val="003D71BF"/>
    <w:rsid w:val="003D77D9"/>
    <w:rsid w:val="003D794E"/>
    <w:rsid w:val="003D7C0D"/>
    <w:rsid w:val="003D7FB1"/>
    <w:rsid w:val="003D7FE0"/>
    <w:rsid w:val="003D7FF4"/>
    <w:rsid w:val="003E01E6"/>
    <w:rsid w:val="003E0236"/>
    <w:rsid w:val="003E0561"/>
    <w:rsid w:val="003E0829"/>
    <w:rsid w:val="003E084F"/>
    <w:rsid w:val="003E0F8F"/>
    <w:rsid w:val="003E0FD5"/>
    <w:rsid w:val="003E12D1"/>
    <w:rsid w:val="003E16E8"/>
    <w:rsid w:val="003E1D4C"/>
    <w:rsid w:val="003E1D96"/>
    <w:rsid w:val="003E1F63"/>
    <w:rsid w:val="003E22BE"/>
    <w:rsid w:val="003E23F9"/>
    <w:rsid w:val="003E25E6"/>
    <w:rsid w:val="003E28FD"/>
    <w:rsid w:val="003E2F68"/>
    <w:rsid w:val="003E3065"/>
    <w:rsid w:val="003E318A"/>
    <w:rsid w:val="003E346F"/>
    <w:rsid w:val="003E378C"/>
    <w:rsid w:val="003E41BC"/>
    <w:rsid w:val="003E443B"/>
    <w:rsid w:val="003E454E"/>
    <w:rsid w:val="003E499C"/>
    <w:rsid w:val="003E4B66"/>
    <w:rsid w:val="003E4FCB"/>
    <w:rsid w:val="003E52BD"/>
    <w:rsid w:val="003E53DE"/>
    <w:rsid w:val="003E54CD"/>
    <w:rsid w:val="003E581F"/>
    <w:rsid w:val="003E5D67"/>
    <w:rsid w:val="003E5F24"/>
    <w:rsid w:val="003E610F"/>
    <w:rsid w:val="003E6B29"/>
    <w:rsid w:val="003E6C52"/>
    <w:rsid w:val="003E709D"/>
    <w:rsid w:val="003E772D"/>
    <w:rsid w:val="003E779E"/>
    <w:rsid w:val="003E7A45"/>
    <w:rsid w:val="003E7A93"/>
    <w:rsid w:val="003F00AA"/>
    <w:rsid w:val="003F0529"/>
    <w:rsid w:val="003F06C1"/>
    <w:rsid w:val="003F0F62"/>
    <w:rsid w:val="003F1115"/>
    <w:rsid w:val="003F1593"/>
    <w:rsid w:val="003F15EF"/>
    <w:rsid w:val="003F1699"/>
    <w:rsid w:val="003F16B8"/>
    <w:rsid w:val="003F1C40"/>
    <w:rsid w:val="003F1E95"/>
    <w:rsid w:val="003F1EDC"/>
    <w:rsid w:val="003F1F02"/>
    <w:rsid w:val="003F20B4"/>
    <w:rsid w:val="003F228D"/>
    <w:rsid w:val="003F2D4F"/>
    <w:rsid w:val="003F3369"/>
    <w:rsid w:val="003F3455"/>
    <w:rsid w:val="003F35DB"/>
    <w:rsid w:val="003F39BC"/>
    <w:rsid w:val="003F463D"/>
    <w:rsid w:val="003F4716"/>
    <w:rsid w:val="003F4925"/>
    <w:rsid w:val="003F4A7D"/>
    <w:rsid w:val="003F4CB6"/>
    <w:rsid w:val="003F4E86"/>
    <w:rsid w:val="003F5767"/>
    <w:rsid w:val="003F58A3"/>
    <w:rsid w:val="003F5ABC"/>
    <w:rsid w:val="003F5BD5"/>
    <w:rsid w:val="003F5CD9"/>
    <w:rsid w:val="003F5FC4"/>
    <w:rsid w:val="003F60C5"/>
    <w:rsid w:val="003F6B00"/>
    <w:rsid w:val="003F6B25"/>
    <w:rsid w:val="003F6C39"/>
    <w:rsid w:val="003F73CC"/>
    <w:rsid w:val="003F73DE"/>
    <w:rsid w:val="003F7596"/>
    <w:rsid w:val="003F7D2A"/>
    <w:rsid w:val="003F7D32"/>
    <w:rsid w:val="003F7F57"/>
    <w:rsid w:val="003F7F92"/>
    <w:rsid w:val="00400982"/>
    <w:rsid w:val="00400D65"/>
    <w:rsid w:val="00401054"/>
    <w:rsid w:val="00401068"/>
    <w:rsid w:val="00401341"/>
    <w:rsid w:val="00401823"/>
    <w:rsid w:val="004019B4"/>
    <w:rsid w:val="00401C5C"/>
    <w:rsid w:val="00401CCC"/>
    <w:rsid w:val="00402008"/>
    <w:rsid w:val="004020C1"/>
    <w:rsid w:val="0040259E"/>
    <w:rsid w:val="004028BE"/>
    <w:rsid w:val="00402AC6"/>
    <w:rsid w:val="00402CE8"/>
    <w:rsid w:val="00402E5B"/>
    <w:rsid w:val="00402EA0"/>
    <w:rsid w:val="0040316C"/>
    <w:rsid w:val="004036CA"/>
    <w:rsid w:val="00403AAD"/>
    <w:rsid w:val="00403D03"/>
    <w:rsid w:val="00404379"/>
    <w:rsid w:val="00404571"/>
    <w:rsid w:val="004048E5"/>
    <w:rsid w:val="00404AD7"/>
    <w:rsid w:val="00404CEA"/>
    <w:rsid w:val="00404DF8"/>
    <w:rsid w:val="00405014"/>
    <w:rsid w:val="004056BD"/>
    <w:rsid w:val="00405AE8"/>
    <w:rsid w:val="00405BC3"/>
    <w:rsid w:val="00405ECD"/>
    <w:rsid w:val="00406051"/>
    <w:rsid w:val="0040622A"/>
    <w:rsid w:val="0040653D"/>
    <w:rsid w:val="00406548"/>
    <w:rsid w:val="004065BA"/>
    <w:rsid w:val="004068D0"/>
    <w:rsid w:val="00406C1B"/>
    <w:rsid w:val="0040749C"/>
    <w:rsid w:val="004078C5"/>
    <w:rsid w:val="004078D4"/>
    <w:rsid w:val="00407AFC"/>
    <w:rsid w:val="00407BAD"/>
    <w:rsid w:val="00407DEB"/>
    <w:rsid w:val="00407EB8"/>
    <w:rsid w:val="00407FD3"/>
    <w:rsid w:val="00410062"/>
    <w:rsid w:val="00410143"/>
    <w:rsid w:val="004102B7"/>
    <w:rsid w:val="00410381"/>
    <w:rsid w:val="0041064A"/>
    <w:rsid w:val="00410AE8"/>
    <w:rsid w:val="00410C34"/>
    <w:rsid w:val="00410E22"/>
    <w:rsid w:val="00411057"/>
    <w:rsid w:val="00411655"/>
    <w:rsid w:val="00411932"/>
    <w:rsid w:val="00411B36"/>
    <w:rsid w:val="00411B3D"/>
    <w:rsid w:val="00411CC6"/>
    <w:rsid w:val="00411E16"/>
    <w:rsid w:val="00412094"/>
    <w:rsid w:val="004123BB"/>
    <w:rsid w:val="00412738"/>
    <w:rsid w:val="00412D84"/>
    <w:rsid w:val="00412F25"/>
    <w:rsid w:val="004130DD"/>
    <w:rsid w:val="0041333E"/>
    <w:rsid w:val="00413425"/>
    <w:rsid w:val="00413429"/>
    <w:rsid w:val="00413AB6"/>
    <w:rsid w:val="004141FA"/>
    <w:rsid w:val="004143F9"/>
    <w:rsid w:val="00414778"/>
    <w:rsid w:val="00415048"/>
    <w:rsid w:val="0041535D"/>
    <w:rsid w:val="00415D63"/>
    <w:rsid w:val="004160BF"/>
    <w:rsid w:val="0041619D"/>
    <w:rsid w:val="00416246"/>
    <w:rsid w:val="004162FC"/>
    <w:rsid w:val="00416762"/>
    <w:rsid w:val="00416ABD"/>
    <w:rsid w:val="00416EFE"/>
    <w:rsid w:val="00417032"/>
    <w:rsid w:val="00417C7A"/>
    <w:rsid w:val="00420B01"/>
    <w:rsid w:val="00420D09"/>
    <w:rsid w:val="00420D3A"/>
    <w:rsid w:val="00420F91"/>
    <w:rsid w:val="00420FD5"/>
    <w:rsid w:val="00421508"/>
    <w:rsid w:val="004216B3"/>
    <w:rsid w:val="00421834"/>
    <w:rsid w:val="004218B7"/>
    <w:rsid w:val="004219CA"/>
    <w:rsid w:val="00421C8D"/>
    <w:rsid w:val="00422385"/>
    <w:rsid w:val="004224BB"/>
    <w:rsid w:val="00422C3A"/>
    <w:rsid w:val="00422E60"/>
    <w:rsid w:val="00422EA8"/>
    <w:rsid w:val="00422FFA"/>
    <w:rsid w:val="004231C2"/>
    <w:rsid w:val="00423276"/>
    <w:rsid w:val="00423751"/>
    <w:rsid w:val="00423BCE"/>
    <w:rsid w:val="00423CC8"/>
    <w:rsid w:val="004242CA"/>
    <w:rsid w:val="004243F7"/>
    <w:rsid w:val="00424535"/>
    <w:rsid w:val="0042471F"/>
    <w:rsid w:val="0042477F"/>
    <w:rsid w:val="00424A6E"/>
    <w:rsid w:val="00424EB7"/>
    <w:rsid w:val="0042545B"/>
    <w:rsid w:val="00425511"/>
    <w:rsid w:val="00425D54"/>
    <w:rsid w:val="0042607C"/>
    <w:rsid w:val="00426129"/>
    <w:rsid w:val="00426707"/>
    <w:rsid w:val="00426C78"/>
    <w:rsid w:val="00426CF1"/>
    <w:rsid w:val="00426FC0"/>
    <w:rsid w:val="0042715D"/>
    <w:rsid w:val="0042722C"/>
    <w:rsid w:val="004273F3"/>
    <w:rsid w:val="0042757A"/>
    <w:rsid w:val="004276F0"/>
    <w:rsid w:val="0042786A"/>
    <w:rsid w:val="00427948"/>
    <w:rsid w:val="00427AC6"/>
    <w:rsid w:val="004304C0"/>
    <w:rsid w:val="004304F2"/>
    <w:rsid w:val="004305E0"/>
    <w:rsid w:val="004309E0"/>
    <w:rsid w:val="00430ABB"/>
    <w:rsid w:val="00430CC5"/>
    <w:rsid w:val="00430EC0"/>
    <w:rsid w:val="00430F36"/>
    <w:rsid w:val="0043110F"/>
    <w:rsid w:val="00431204"/>
    <w:rsid w:val="00431237"/>
    <w:rsid w:val="00431296"/>
    <w:rsid w:val="004312B3"/>
    <w:rsid w:val="004312DE"/>
    <w:rsid w:val="00431602"/>
    <w:rsid w:val="004318C4"/>
    <w:rsid w:val="004318F5"/>
    <w:rsid w:val="00431A4F"/>
    <w:rsid w:val="00431F7F"/>
    <w:rsid w:val="00431FEE"/>
    <w:rsid w:val="004320AE"/>
    <w:rsid w:val="00432231"/>
    <w:rsid w:val="00432554"/>
    <w:rsid w:val="00432634"/>
    <w:rsid w:val="00432BC0"/>
    <w:rsid w:val="00432C31"/>
    <w:rsid w:val="00432C46"/>
    <w:rsid w:val="00433D75"/>
    <w:rsid w:val="00433EFF"/>
    <w:rsid w:val="00434509"/>
    <w:rsid w:val="0043455D"/>
    <w:rsid w:val="0043483A"/>
    <w:rsid w:val="00434B9F"/>
    <w:rsid w:val="00434BE3"/>
    <w:rsid w:val="00435064"/>
    <w:rsid w:val="004353C4"/>
    <w:rsid w:val="00435542"/>
    <w:rsid w:val="0043559B"/>
    <w:rsid w:val="0043632A"/>
    <w:rsid w:val="0043636F"/>
    <w:rsid w:val="0043668C"/>
    <w:rsid w:val="00436850"/>
    <w:rsid w:val="00436DF6"/>
    <w:rsid w:val="0043712B"/>
    <w:rsid w:val="0043712C"/>
    <w:rsid w:val="0043731D"/>
    <w:rsid w:val="00437386"/>
    <w:rsid w:val="00437A61"/>
    <w:rsid w:val="00437BC1"/>
    <w:rsid w:val="00437CDF"/>
    <w:rsid w:val="00437FBE"/>
    <w:rsid w:val="00440029"/>
    <w:rsid w:val="004400C7"/>
    <w:rsid w:val="00440162"/>
    <w:rsid w:val="00440368"/>
    <w:rsid w:val="0044044A"/>
    <w:rsid w:val="00440678"/>
    <w:rsid w:val="00440775"/>
    <w:rsid w:val="00440BCD"/>
    <w:rsid w:val="00440E83"/>
    <w:rsid w:val="00441370"/>
    <w:rsid w:val="004414ED"/>
    <w:rsid w:val="004414F4"/>
    <w:rsid w:val="00441C03"/>
    <w:rsid w:val="00441D61"/>
    <w:rsid w:val="00441E86"/>
    <w:rsid w:val="00441E8C"/>
    <w:rsid w:val="00442062"/>
    <w:rsid w:val="004423DC"/>
    <w:rsid w:val="0044284D"/>
    <w:rsid w:val="0044289A"/>
    <w:rsid w:val="00442CD1"/>
    <w:rsid w:val="00442D61"/>
    <w:rsid w:val="00442EFD"/>
    <w:rsid w:val="0044327D"/>
    <w:rsid w:val="0044366F"/>
    <w:rsid w:val="004437FE"/>
    <w:rsid w:val="00443BDA"/>
    <w:rsid w:val="00443CA4"/>
    <w:rsid w:val="00443D93"/>
    <w:rsid w:val="00444315"/>
    <w:rsid w:val="004445FA"/>
    <w:rsid w:val="00444952"/>
    <w:rsid w:val="004452BE"/>
    <w:rsid w:val="0044570D"/>
    <w:rsid w:val="0044573A"/>
    <w:rsid w:val="00445AFA"/>
    <w:rsid w:val="00445CCB"/>
    <w:rsid w:val="00445E7C"/>
    <w:rsid w:val="00446238"/>
    <w:rsid w:val="00446AAE"/>
    <w:rsid w:val="00446C01"/>
    <w:rsid w:val="004474C4"/>
    <w:rsid w:val="00447522"/>
    <w:rsid w:val="00447B39"/>
    <w:rsid w:val="00447C0E"/>
    <w:rsid w:val="00450234"/>
    <w:rsid w:val="00450386"/>
    <w:rsid w:val="00450560"/>
    <w:rsid w:val="0045075A"/>
    <w:rsid w:val="0045083A"/>
    <w:rsid w:val="0045090F"/>
    <w:rsid w:val="00450EC8"/>
    <w:rsid w:val="00451022"/>
    <w:rsid w:val="00451613"/>
    <w:rsid w:val="00451B7C"/>
    <w:rsid w:val="00451E2A"/>
    <w:rsid w:val="0045229B"/>
    <w:rsid w:val="00452341"/>
    <w:rsid w:val="0045238C"/>
    <w:rsid w:val="00452DB8"/>
    <w:rsid w:val="0045318E"/>
    <w:rsid w:val="0045322A"/>
    <w:rsid w:val="00453319"/>
    <w:rsid w:val="0045350F"/>
    <w:rsid w:val="004537CF"/>
    <w:rsid w:val="00454031"/>
    <w:rsid w:val="0045439A"/>
    <w:rsid w:val="00454A0C"/>
    <w:rsid w:val="00454C57"/>
    <w:rsid w:val="0045515D"/>
    <w:rsid w:val="00455622"/>
    <w:rsid w:val="00455651"/>
    <w:rsid w:val="00455768"/>
    <w:rsid w:val="00455BD0"/>
    <w:rsid w:val="00455C6F"/>
    <w:rsid w:val="00455F56"/>
    <w:rsid w:val="00455FB7"/>
    <w:rsid w:val="00455FEF"/>
    <w:rsid w:val="004561EB"/>
    <w:rsid w:val="00456383"/>
    <w:rsid w:val="004567A4"/>
    <w:rsid w:val="00456B5E"/>
    <w:rsid w:val="00456E11"/>
    <w:rsid w:val="004571A7"/>
    <w:rsid w:val="004573A6"/>
    <w:rsid w:val="00457716"/>
    <w:rsid w:val="0046050C"/>
    <w:rsid w:val="00460668"/>
    <w:rsid w:val="00460E16"/>
    <w:rsid w:val="0046114F"/>
    <w:rsid w:val="004612DF"/>
    <w:rsid w:val="004618A4"/>
    <w:rsid w:val="004618B7"/>
    <w:rsid w:val="004622D3"/>
    <w:rsid w:val="004628B2"/>
    <w:rsid w:val="00462DEC"/>
    <w:rsid w:val="00462ED1"/>
    <w:rsid w:val="004637E9"/>
    <w:rsid w:val="004639ED"/>
    <w:rsid w:val="00463C72"/>
    <w:rsid w:val="00464536"/>
    <w:rsid w:val="0046480F"/>
    <w:rsid w:val="00464B1B"/>
    <w:rsid w:val="00464EC6"/>
    <w:rsid w:val="00465766"/>
    <w:rsid w:val="004659AB"/>
    <w:rsid w:val="004659D5"/>
    <w:rsid w:val="00465AB0"/>
    <w:rsid w:val="00465CBC"/>
    <w:rsid w:val="00465EE3"/>
    <w:rsid w:val="00465FD3"/>
    <w:rsid w:val="004668B8"/>
    <w:rsid w:val="00466C12"/>
    <w:rsid w:val="00467136"/>
    <w:rsid w:val="004671FF"/>
    <w:rsid w:val="00467293"/>
    <w:rsid w:val="004672AD"/>
    <w:rsid w:val="00467708"/>
    <w:rsid w:val="00467B89"/>
    <w:rsid w:val="00467D4A"/>
    <w:rsid w:val="00467EC0"/>
    <w:rsid w:val="00467F43"/>
    <w:rsid w:val="004703E7"/>
    <w:rsid w:val="0047052B"/>
    <w:rsid w:val="0047092A"/>
    <w:rsid w:val="0047096C"/>
    <w:rsid w:val="0047097B"/>
    <w:rsid w:val="004709BE"/>
    <w:rsid w:val="00470C61"/>
    <w:rsid w:val="00470DD3"/>
    <w:rsid w:val="004712C5"/>
    <w:rsid w:val="004712CE"/>
    <w:rsid w:val="0047134B"/>
    <w:rsid w:val="00471A4F"/>
    <w:rsid w:val="00471AA0"/>
    <w:rsid w:val="00471AB1"/>
    <w:rsid w:val="00471AF5"/>
    <w:rsid w:val="00471C30"/>
    <w:rsid w:val="00471D9F"/>
    <w:rsid w:val="00472B7F"/>
    <w:rsid w:val="00472D31"/>
    <w:rsid w:val="00472DF4"/>
    <w:rsid w:val="00472F8E"/>
    <w:rsid w:val="00472FA8"/>
    <w:rsid w:val="00472FAF"/>
    <w:rsid w:val="004734A0"/>
    <w:rsid w:val="0047364B"/>
    <w:rsid w:val="00473987"/>
    <w:rsid w:val="00473C30"/>
    <w:rsid w:val="00474591"/>
    <w:rsid w:val="00474971"/>
    <w:rsid w:val="00474C73"/>
    <w:rsid w:val="00474F9D"/>
    <w:rsid w:val="00475004"/>
    <w:rsid w:val="00475206"/>
    <w:rsid w:val="004752E9"/>
    <w:rsid w:val="004755DC"/>
    <w:rsid w:val="004756BF"/>
    <w:rsid w:val="00475AC3"/>
    <w:rsid w:val="00475EE2"/>
    <w:rsid w:val="0047629A"/>
    <w:rsid w:val="00476552"/>
    <w:rsid w:val="004766C5"/>
    <w:rsid w:val="00476704"/>
    <w:rsid w:val="00476CA6"/>
    <w:rsid w:val="00476CD0"/>
    <w:rsid w:val="004770C4"/>
    <w:rsid w:val="00477A07"/>
    <w:rsid w:val="00480103"/>
    <w:rsid w:val="004801F6"/>
    <w:rsid w:val="00480756"/>
    <w:rsid w:val="00480BD3"/>
    <w:rsid w:val="00480CDD"/>
    <w:rsid w:val="00480E32"/>
    <w:rsid w:val="004811D4"/>
    <w:rsid w:val="004815A5"/>
    <w:rsid w:val="0048188D"/>
    <w:rsid w:val="00481BCE"/>
    <w:rsid w:val="004825AF"/>
    <w:rsid w:val="004826B4"/>
    <w:rsid w:val="00482786"/>
    <w:rsid w:val="00482B51"/>
    <w:rsid w:val="00482FD0"/>
    <w:rsid w:val="004831B6"/>
    <w:rsid w:val="00483532"/>
    <w:rsid w:val="004836C5"/>
    <w:rsid w:val="00483865"/>
    <w:rsid w:val="00483A0F"/>
    <w:rsid w:val="00483C25"/>
    <w:rsid w:val="00483EC3"/>
    <w:rsid w:val="0048416B"/>
    <w:rsid w:val="00484378"/>
    <w:rsid w:val="00484624"/>
    <w:rsid w:val="00484682"/>
    <w:rsid w:val="00484C5E"/>
    <w:rsid w:val="00484EA1"/>
    <w:rsid w:val="00485033"/>
    <w:rsid w:val="004855F0"/>
    <w:rsid w:val="00485791"/>
    <w:rsid w:val="00485810"/>
    <w:rsid w:val="00485CC7"/>
    <w:rsid w:val="00485CFD"/>
    <w:rsid w:val="00485D22"/>
    <w:rsid w:val="00485F7B"/>
    <w:rsid w:val="00486460"/>
    <w:rsid w:val="00486B54"/>
    <w:rsid w:val="00486B6F"/>
    <w:rsid w:val="00486CE6"/>
    <w:rsid w:val="00486D75"/>
    <w:rsid w:val="00486E23"/>
    <w:rsid w:val="00486F42"/>
    <w:rsid w:val="00486FD4"/>
    <w:rsid w:val="004871D8"/>
    <w:rsid w:val="004878A8"/>
    <w:rsid w:val="00487925"/>
    <w:rsid w:val="00487B34"/>
    <w:rsid w:val="00487CC4"/>
    <w:rsid w:val="00487DC7"/>
    <w:rsid w:val="00487EF2"/>
    <w:rsid w:val="004901DB"/>
    <w:rsid w:val="00490253"/>
    <w:rsid w:val="0049058E"/>
    <w:rsid w:val="004905F6"/>
    <w:rsid w:val="00490F53"/>
    <w:rsid w:val="00491036"/>
    <w:rsid w:val="004910E7"/>
    <w:rsid w:val="004911E2"/>
    <w:rsid w:val="0049147D"/>
    <w:rsid w:val="0049154D"/>
    <w:rsid w:val="00491597"/>
    <w:rsid w:val="004916EA"/>
    <w:rsid w:val="00491766"/>
    <w:rsid w:val="004919AD"/>
    <w:rsid w:val="00491E54"/>
    <w:rsid w:val="00491F9A"/>
    <w:rsid w:val="0049205B"/>
    <w:rsid w:val="00492438"/>
    <w:rsid w:val="0049244B"/>
    <w:rsid w:val="0049247C"/>
    <w:rsid w:val="0049252A"/>
    <w:rsid w:val="004927F1"/>
    <w:rsid w:val="0049284F"/>
    <w:rsid w:val="00492868"/>
    <w:rsid w:val="00492A53"/>
    <w:rsid w:val="00492F3A"/>
    <w:rsid w:val="004933FB"/>
    <w:rsid w:val="0049360E"/>
    <w:rsid w:val="0049366C"/>
    <w:rsid w:val="00493A70"/>
    <w:rsid w:val="00493FCA"/>
    <w:rsid w:val="00494847"/>
    <w:rsid w:val="00494A0B"/>
    <w:rsid w:val="00494AE0"/>
    <w:rsid w:val="00495227"/>
    <w:rsid w:val="0049536C"/>
    <w:rsid w:val="00495433"/>
    <w:rsid w:val="00495470"/>
    <w:rsid w:val="004956B9"/>
    <w:rsid w:val="004957E2"/>
    <w:rsid w:val="004959A8"/>
    <w:rsid w:val="00495D3B"/>
    <w:rsid w:val="00495D98"/>
    <w:rsid w:val="00495DE7"/>
    <w:rsid w:val="00496069"/>
    <w:rsid w:val="0049642E"/>
    <w:rsid w:val="00496437"/>
    <w:rsid w:val="00496F3F"/>
    <w:rsid w:val="00497079"/>
    <w:rsid w:val="0049746B"/>
    <w:rsid w:val="004975FD"/>
    <w:rsid w:val="00497656"/>
    <w:rsid w:val="00497B95"/>
    <w:rsid w:val="00497FD7"/>
    <w:rsid w:val="004A0116"/>
    <w:rsid w:val="004A02B3"/>
    <w:rsid w:val="004A052B"/>
    <w:rsid w:val="004A069F"/>
    <w:rsid w:val="004A07F2"/>
    <w:rsid w:val="004A09B9"/>
    <w:rsid w:val="004A09DC"/>
    <w:rsid w:val="004A1B9E"/>
    <w:rsid w:val="004A1C53"/>
    <w:rsid w:val="004A1F88"/>
    <w:rsid w:val="004A2246"/>
    <w:rsid w:val="004A243B"/>
    <w:rsid w:val="004A2C47"/>
    <w:rsid w:val="004A2C93"/>
    <w:rsid w:val="004A2CCB"/>
    <w:rsid w:val="004A2F53"/>
    <w:rsid w:val="004A30B4"/>
    <w:rsid w:val="004A3147"/>
    <w:rsid w:val="004A31A5"/>
    <w:rsid w:val="004A33C6"/>
    <w:rsid w:val="004A3493"/>
    <w:rsid w:val="004A37D0"/>
    <w:rsid w:val="004A396B"/>
    <w:rsid w:val="004A3C5E"/>
    <w:rsid w:val="004A3D12"/>
    <w:rsid w:val="004A41A4"/>
    <w:rsid w:val="004A4347"/>
    <w:rsid w:val="004A484D"/>
    <w:rsid w:val="004A495E"/>
    <w:rsid w:val="004A4AFC"/>
    <w:rsid w:val="004A4B17"/>
    <w:rsid w:val="004A518C"/>
    <w:rsid w:val="004A5AA3"/>
    <w:rsid w:val="004A5BB3"/>
    <w:rsid w:val="004A5CA1"/>
    <w:rsid w:val="004A5DCE"/>
    <w:rsid w:val="004A5DD9"/>
    <w:rsid w:val="004A63A7"/>
    <w:rsid w:val="004A65E4"/>
    <w:rsid w:val="004A6607"/>
    <w:rsid w:val="004A74C2"/>
    <w:rsid w:val="004A7599"/>
    <w:rsid w:val="004A7EA5"/>
    <w:rsid w:val="004A7F4A"/>
    <w:rsid w:val="004B02F0"/>
    <w:rsid w:val="004B0C24"/>
    <w:rsid w:val="004B0D84"/>
    <w:rsid w:val="004B0EBA"/>
    <w:rsid w:val="004B0FC3"/>
    <w:rsid w:val="004B1004"/>
    <w:rsid w:val="004B1DCD"/>
    <w:rsid w:val="004B2035"/>
    <w:rsid w:val="004B23C8"/>
    <w:rsid w:val="004B23F7"/>
    <w:rsid w:val="004B26C6"/>
    <w:rsid w:val="004B27AE"/>
    <w:rsid w:val="004B2805"/>
    <w:rsid w:val="004B280C"/>
    <w:rsid w:val="004B29D4"/>
    <w:rsid w:val="004B2B05"/>
    <w:rsid w:val="004B2CA7"/>
    <w:rsid w:val="004B2DA2"/>
    <w:rsid w:val="004B3186"/>
    <w:rsid w:val="004B3202"/>
    <w:rsid w:val="004B36AB"/>
    <w:rsid w:val="004B393A"/>
    <w:rsid w:val="004B3B88"/>
    <w:rsid w:val="004B41E1"/>
    <w:rsid w:val="004B423E"/>
    <w:rsid w:val="004B437B"/>
    <w:rsid w:val="004B4466"/>
    <w:rsid w:val="004B50CB"/>
    <w:rsid w:val="004B5173"/>
    <w:rsid w:val="004B55A9"/>
    <w:rsid w:val="004B5878"/>
    <w:rsid w:val="004B6043"/>
    <w:rsid w:val="004B617D"/>
    <w:rsid w:val="004B6238"/>
    <w:rsid w:val="004B6542"/>
    <w:rsid w:val="004B6573"/>
    <w:rsid w:val="004B6648"/>
    <w:rsid w:val="004B6701"/>
    <w:rsid w:val="004B68C3"/>
    <w:rsid w:val="004B68D2"/>
    <w:rsid w:val="004B6AA5"/>
    <w:rsid w:val="004B6AD3"/>
    <w:rsid w:val="004B6C3A"/>
    <w:rsid w:val="004B6E0F"/>
    <w:rsid w:val="004B7404"/>
    <w:rsid w:val="004B74A3"/>
    <w:rsid w:val="004B75D6"/>
    <w:rsid w:val="004B76B7"/>
    <w:rsid w:val="004B7782"/>
    <w:rsid w:val="004B78DC"/>
    <w:rsid w:val="004C00BB"/>
    <w:rsid w:val="004C025D"/>
    <w:rsid w:val="004C0423"/>
    <w:rsid w:val="004C049C"/>
    <w:rsid w:val="004C0708"/>
    <w:rsid w:val="004C0A04"/>
    <w:rsid w:val="004C0DC1"/>
    <w:rsid w:val="004C0F2C"/>
    <w:rsid w:val="004C0F7C"/>
    <w:rsid w:val="004C1441"/>
    <w:rsid w:val="004C1EC0"/>
    <w:rsid w:val="004C1ED9"/>
    <w:rsid w:val="004C2052"/>
    <w:rsid w:val="004C2085"/>
    <w:rsid w:val="004C2397"/>
    <w:rsid w:val="004C29FE"/>
    <w:rsid w:val="004C2EE1"/>
    <w:rsid w:val="004C2EE8"/>
    <w:rsid w:val="004C3238"/>
    <w:rsid w:val="004C32F9"/>
    <w:rsid w:val="004C3339"/>
    <w:rsid w:val="004C38B7"/>
    <w:rsid w:val="004C3C15"/>
    <w:rsid w:val="004C451E"/>
    <w:rsid w:val="004C46F5"/>
    <w:rsid w:val="004C4909"/>
    <w:rsid w:val="004C4A23"/>
    <w:rsid w:val="004C4DA9"/>
    <w:rsid w:val="004C4E87"/>
    <w:rsid w:val="004C50F7"/>
    <w:rsid w:val="004C582F"/>
    <w:rsid w:val="004C58E7"/>
    <w:rsid w:val="004C59EE"/>
    <w:rsid w:val="004C5B56"/>
    <w:rsid w:val="004C5E9E"/>
    <w:rsid w:val="004C5FB0"/>
    <w:rsid w:val="004C6024"/>
    <w:rsid w:val="004C63ED"/>
    <w:rsid w:val="004C676E"/>
    <w:rsid w:val="004C68FE"/>
    <w:rsid w:val="004C6BA9"/>
    <w:rsid w:val="004C6F9A"/>
    <w:rsid w:val="004C6FA5"/>
    <w:rsid w:val="004C7534"/>
    <w:rsid w:val="004C76D9"/>
    <w:rsid w:val="004D01E5"/>
    <w:rsid w:val="004D01FA"/>
    <w:rsid w:val="004D0257"/>
    <w:rsid w:val="004D055D"/>
    <w:rsid w:val="004D05E3"/>
    <w:rsid w:val="004D0624"/>
    <w:rsid w:val="004D0D79"/>
    <w:rsid w:val="004D103C"/>
    <w:rsid w:val="004D127F"/>
    <w:rsid w:val="004D1443"/>
    <w:rsid w:val="004D15E6"/>
    <w:rsid w:val="004D1A03"/>
    <w:rsid w:val="004D1A7E"/>
    <w:rsid w:val="004D1B6B"/>
    <w:rsid w:val="004D1D99"/>
    <w:rsid w:val="004D1E7F"/>
    <w:rsid w:val="004D21C7"/>
    <w:rsid w:val="004D2229"/>
    <w:rsid w:val="004D264F"/>
    <w:rsid w:val="004D2730"/>
    <w:rsid w:val="004D2849"/>
    <w:rsid w:val="004D2ABC"/>
    <w:rsid w:val="004D2BF6"/>
    <w:rsid w:val="004D2DAD"/>
    <w:rsid w:val="004D2E0F"/>
    <w:rsid w:val="004D2EB7"/>
    <w:rsid w:val="004D2FAE"/>
    <w:rsid w:val="004D3637"/>
    <w:rsid w:val="004D3B66"/>
    <w:rsid w:val="004D4087"/>
    <w:rsid w:val="004D40AF"/>
    <w:rsid w:val="004D442C"/>
    <w:rsid w:val="004D473B"/>
    <w:rsid w:val="004D480E"/>
    <w:rsid w:val="004D4918"/>
    <w:rsid w:val="004D4C11"/>
    <w:rsid w:val="004D4C81"/>
    <w:rsid w:val="004D4CAA"/>
    <w:rsid w:val="004D5907"/>
    <w:rsid w:val="004D5B08"/>
    <w:rsid w:val="004D5E38"/>
    <w:rsid w:val="004D60A6"/>
    <w:rsid w:val="004D638B"/>
    <w:rsid w:val="004D6391"/>
    <w:rsid w:val="004D6477"/>
    <w:rsid w:val="004D698D"/>
    <w:rsid w:val="004D6C10"/>
    <w:rsid w:val="004D6CB0"/>
    <w:rsid w:val="004D70A3"/>
    <w:rsid w:val="004D71F8"/>
    <w:rsid w:val="004D7247"/>
    <w:rsid w:val="004D74A7"/>
    <w:rsid w:val="004D76EC"/>
    <w:rsid w:val="004D7732"/>
    <w:rsid w:val="004D7D7B"/>
    <w:rsid w:val="004D7EA0"/>
    <w:rsid w:val="004E049E"/>
    <w:rsid w:val="004E05B8"/>
    <w:rsid w:val="004E06BC"/>
    <w:rsid w:val="004E0CB7"/>
    <w:rsid w:val="004E0CEC"/>
    <w:rsid w:val="004E0EC8"/>
    <w:rsid w:val="004E0F7A"/>
    <w:rsid w:val="004E1012"/>
    <w:rsid w:val="004E1097"/>
    <w:rsid w:val="004E13B2"/>
    <w:rsid w:val="004E17F5"/>
    <w:rsid w:val="004E1B4F"/>
    <w:rsid w:val="004E1D14"/>
    <w:rsid w:val="004E1D68"/>
    <w:rsid w:val="004E1E34"/>
    <w:rsid w:val="004E1E74"/>
    <w:rsid w:val="004E1EE1"/>
    <w:rsid w:val="004E1FF3"/>
    <w:rsid w:val="004E211F"/>
    <w:rsid w:val="004E2369"/>
    <w:rsid w:val="004E252D"/>
    <w:rsid w:val="004E2566"/>
    <w:rsid w:val="004E2835"/>
    <w:rsid w:val="004E31C4"/>
    <w:rsid w:val="004E37F3"/>
    <w:rsid w:val="004E3A47"/>
    <w:rsid w:val="004E3B13"/>
    <w:rsid w:val="004E3BB7"/>
    <w:rsid w:val="004E3D29"/>
    <w:rsid w:val="004E43C7"/>
    <w:rsid w:val="004E4B57"/>
    <w:rsid w:val="004E4BC3"/>
    <w:rsid w:val="004E4C53"/>
    <w:rsid w:val="004E53FE"/>
    <w:rsid w:val="004E547F"/>
    <w:rsid w:val="004E559C"/>
    <w:rsid w:val="004E5854"/>
    <w:rsid w:val="004E5C0E"/>
    <w:rsid w:val="004E5F78"/>
    <w:rsid w:val="004E6B6B"/>
    <w:rsid w:val="004E6F3B"/>
    <w:rsid w:val="004E714F"/>
    <w:rsid w:val="004E72EE"/>
    <w:rsid w:val="004E7360"/>
    <w:rsid w:val="004E74CA"/>
    <w:rsid w:val="004E74FF"/>
    <w:rsid w:val="004E7564"/>
    <w:rsid w:val="004E75A3"/>
    <w:rsid w:val="004E7ACB"/>
    <w:rsid w:val="004E7E31"/>
    <w:rsid w:val="004F025B"/>
    <w:rsid w:val="004F039B"/>
    <w:rsid w:val="004F0630"/>
    <w:rsid w:val="004F0972"/>
    <w:rsid w:val="004F0A7C"/>
    <w:rsid w:val="004F0BC8"/>
    <w:rsid w:val="004F0F71"/>
    <w:rsid w:val="004F1232"/>
    <w:rsid w:val="004F1303"/>
    <w:rsid w:val="004F16B1"/>
    <w:rsid w:val="004F17D2"/>
    <w:rsid w:val="004F1D83"/>
    <w:rsid w:val="004F2401"/>
    <w:rsid w:val="004F2DC7"/>
    <w:rsid w:val="004F2E28"/>
    <w:rsid w:val="004F30CA"/>
    <w:rsid w:val="004F32F4"/>
    <w:rsid w:val="004F3508"/>
    <w:rsid w:val="004F3597"/>
    <w:rsid w:val="004F37B6"/>
    <w:rsid w:val="004F380F"/>
    <w:rsid w:val="004F4E8E"/>
    <w:rsid w:val="004F518C"/>
    <w:rsid w:val="004F54EE"/>
    <w:rsid w:val="004F5AAB"/>
    <w:rsid w:val="004F5EEC"/>
    <w:rsid w:val="004F5F37"/>
    <w:rsid w:val="004F6073"/>
    <w:rsid w:val="004F6490"/>
    <w:rsid w:val="004F6562"/>
    <w:rsid w:val="004F6923"/>
    <w:rsid w:val="004F694E"/>
    <w:rsid w:val="004F6A52"/>
    <w:rsid w:val="004F6B40"/>
    <w:rsid w:val="004F7089"/>
    <w:rsid w:val="004F7174"/>
    <w:rsid w:val="004F7495"/>
    <w:rsid w:val="004F753D"/>
    <w:rsid w:val="004F7922"/>
    <w:rsid w:val="004F79CD"/>
    <w:rsid w:val="004F7B81"/>
    <w:rsid w:val="004F7C1B"/>
    <w:rsid w:val="004F7FAE"/>
    <w:rsid w:val="00500044"/>
    <w:rsid w:val="00500485"/>
    <w:rsid w:val="00500489"/>
    <w:rsid w:val="005004FD"/>
    <w:rsid w:val="00500589"/>
    <w:rsid w:val="00500D12"/>
    <w:rsid w:val="00500E96"/>
    <w:rsid w:val="00500EC8"/>
    <w:rsid w:val="0050120C"/>
    <w:rsid w:val="00501599"/>
    <w:rsid w:val="00501769"/>
    <w:rsid w:val="005018D1"/>
    <w:rsid w:val="00501CBE"/>
    <w:rsid w:val="00501D29"/>
    <w:rsid w:val="00501D83"/>
    <w:rsid w:val="005020FC"/>
    <w:rsid w:val="005023AE"/>
    <w:rsid w:val="005028B5"/>
    <w:rsid w:val="00502951"/>
    <w:rsid w:val="00502AFD"/>
    <w:rsid w:val="00502B49"/>
    <w:rsid w:val="00503435"/>
    <w:rsid w:val="0050346C"/>
    <w:rsid w:val="00503801"/>
    <w:rsid w:val="00503A41"/>
    <w:rsid w:val="00503F70"/>
    <w:rsid w:val="005041CC"/>
    <w:rsid w:val="005041DF"/>
    <w:rsid w:val="0050435F"/>
    <w:rsid w:val="005044F4"/>
    <w:rsid w:val="00504555"/>
    <w:rsid w:val="00504599"/>
    <w:rsid w:val="00504BE9"/>
    <w:rsid w:val="00504CCE"/>
    <w:rsid w:val="00504DDD"/>
    <w:rsid w:val="00504F76"/>
    <w:rsid w:val="00505000"/>
    <w:rsid w:val="0050524E"/>
    <w:rsid w:val="00505764"/>
    <w:rsid w:val="0050591D"/>
    <w:rsid w:val="00505B88"/>
    <w:rsid w:val="00505CFB"/>
    <w:rsid w:val="0050624C"/>
    <w:rsid w:val="0050649D"/>
    <w:rsid w:val="005065CE"/>
    <w:rsid w:val="005066F1"/>
    <w:rsid w:val="00506709"/>
    <w:rsid w:val="005073A5"/>
    <w:rsid w:val="0050748B"/>
    <w:rsid w:val="00507ABD"/>
    <w:rsid w:val="00507EB3"/>
    <w:rsid w:val="005101DE"/>
    <w:rsid w:val="005101EF"/>
    <w:rsid w:val="005102CB"/>
    <w:rsid w:val="005105B2"/>
    <w:rsid w:val="005106EC"/>
    <w:rsid w:val="00510C5A"/>
    <w:rsid w:val="00510D4D"/>
    <w:rsid w:val="00510DE2"/>
    <w:rsid w:val="00511177"/>
    <w:rsid w:val="00511383"/>
    <w:rsid w:val="00511470"/>
    <w:rsid w:val="0051151A"/>
    <w:rsid w:val="005115F7"/>
    <w:rsid w:val="0051188A"/>
    <w:rsid w:val="0051193F"/>
    <w:rsid w:val="00511ECD"/>
    <w:rsid w:val="00512305"/>
    <w:rsid w:val="0051230E"/>
    <w:rsid w:val="005126EB"/>
    <w:rsid w:val="00512A92"/>
    <w:rsid w:val="0051317F"/>
    <w:rsid w:val="00513C14"/>
    <w:rsid w:val="00513CE6"/>
    <w:rsid w:val="00513E2E"/>
    <w:rsid w:val="0051403C"/>
    <w:rsid w:val="00514502"/>
    <w:rsid w:val="005145DD"/>
    <w:rsid w:val="00514651"/>
    <w:rsid w:val="00514838"/>
    <w:rsid w:val="00514EB6"/>
    <w:rsid w:val="00515AAB"/>
    <w:rsid w:val="00515BED"/>
    <w:rsid w:val="00515D22"/>
    <w:rsid w:val="00515FE5"/>
    <w:rsid w:val="00516654"/>
    <w:rsid w:val="00516A0A"/>
    <w:rsid w:val="00516AC8"/>
    <w:rsid w:val="00516B91"/>
    <w:rsid w:val="00516D57"/>
    <w:rsid w:val="005174A5"/>
    <w:rsid w:val="00517606"/>
    <w:rsid w:val="00517659"/>
    <w:rsid w:val="005178B3"/>
    <w:rsid w:val="00517E6C"/>
    <w:rsid w:val="00520191"/>
    <w:rsid w:val="0052034E"/>
    <w:rsid w:val="00520796"/>
    <w:rsid w:val="00520ABB"/>
    <w:rsid w:val="00520B5F"/>
    <w:rsid w:val="00520F3E"/>
    <w:rsid w:val="005210E5"/>
    <w:rsid w:val="005211B6"/>
    <w:rsid w:val="00521204"/>
    <w:rsid w:val="00521226"/>
    <w:rsid w:val="005214E8"/>
    <w:rsid w:val="005216F1"/>
    <w:rsid w:val="00521774"/>
    <w:rsid w:val="00521C28"/>
    <w:rsid w:val="00522340"/>
    <w:rsid w:val="005223F9"/>
    <w:rsid w:val="0052281B"/>
    <w:rsid w:val="00522ADA"/>
    <w:rsid w:val="00522F9F"/>
    <w:rsid w:val="00523183"/>
    <w:rsid w:val="0052325D"/>
    <w:rsid w:val="0052350C"/>
    <w:rsid w:val="0052353F"/>
    <w:rsid w:val="0052356A"/>
    <w:rsid w:val="0052385C"/>
    <w:rsid w:val="00523949"/>
    <w:rsid w:val="00523A3C"/>
    <w:rsid w:val="00523AC1"/>
    <w:rsid w:val="00523BE2"/>
    <w:rsid w:val="00523CBC"/>
    <w:rsid w:val="00523DBD"/>
    <w:rsid w:val="00524733"/>
    <w:rsid w:val="00524F1A"/>
    <w:rsid w:val="00524F77"/>
    <w:rsid w:val="0052547D"/>
    <w:rsid w:val="0052590A"/>
    <w:rsid w:val="005259CD"/>
    <w:rsid w:val="00525F60"/>
    <w:rsid w:val="005260A6"/>
    <w:rsid w:val="005269D5"/>
    <w:rsid w:val="00526B0D"/>
    <w:rsid w:val="00526BB4"/>
    <w:rsid w:val="00526C88"/>
    <w:rsid w:val="00526EBE"/>
    <w:rsid w:val="005270B7"/>
    <w:rsid w:val="00527269"/>
    <w:rsid w:val="005274A2"/>
    <w:rsid w:val="00527A62"/>
    <w:rsid w:val="00527ABB"/>
    <w:rsid w:val="00527E9D"/>
    <w:rsid w:val="00527FBC"/>
    <w:rsid w:val="00530201"/>
    <w:rsid w:val="005302CF"/>
    <w:rsid w:val="0053030D"/>
    <w:rsid w:val="00530455"/>
    <w:rsid w:val="00530834"/>
    <w:rsid w:val="00530A39"/>
    <w:rsid w:val="00530DF0"/>
    <w:rsid w:val="005315A4"/>
    <w:rsid w:val="00531690"/>
    <w:rsid w:val="00531B36"/>
    <w:rsid w:val="00531BB0"/>
    <w:rsid w:val="00531C9B"/>
    <w:rsid w:val="00531CD3"/>
    <w:rsid w:val="00531EC1"/>
    <w:rsid w:val="00532175"/>
    <w:rsid w:val="0053229C"/>
    <w:rsid w:val="00532307"/>
    <w:rsid w:val="00532428"/>
    <w:rsid w:val="00532667"/>
    <w:rsid w:val="005328C6"/>
    <w:rsid w:val="00532DE2"/>
    <w:rsid w:val="00533079"/>
    <w:rsid w:val="005332FB"/>
    <w:rsid w:val="0053367D"/>
    <w:rsid w:val="005337E9"/>
    <w:rsid w:val="005338F5"/>
    <w:rsid w:val="00533CFD"/>
    <w:rsid w:val="00533E9D"/>
    <w:rsid w:val="00533FFA"/>
    <w:rsid w:val="0053409D"/>
    <w:rsid w:val="00534A20"/>
    <w:rsid w:val="00534A25"/>
    <w:rsid w:val="0053529A"/>
    <w:rsid w:val="005355FE"/>
    <w:rsid w:val="00535D8D"/>
    <w:rsid w:val="00535F58"/>
    <w:rsid w:val="00535FEB"/>
    <w:rsid w:val="005363CE"/>
    <w:rsid w:val="00536677"/>
    <w:rsid w:val="005367D2"/>
    <w:rsid w:val="00536C47"/>
    <w:rsid w:val="00536CF7"/>
    <w:rsid w:val="00537120"/>
    <w:rsid w:val="005371FB"/>
    <w:rsid w:val="0054048E"/>
    <w:rsid w:val="005405DD"/>
    <w:rsid w:val="00540645"/>
    <w:rsid w:val="00540BD3"/>
    <w:rsid w:val="00540D13"/>
    <w:rsid w:val="0054109A"/>
    <w:rsid w:val="005416D5"/>
    <w:rsid w:val="00541829"/>
    <w:rsid w:val="00541B62"/>
    <w:rsid w:val="00541BCE"/>
    <w:rsid w:val="00541E41"/>
    <w:rsid w:val="00541F5E"/>
    <w:rsid w:val="00542640"/>
    <w:rsid w:val="0054266A"/>
    <w:rsid w:val="00542A4B"/>
    <w:rsid w:val="00542A99"/>
    <w:rsid w:val="00542CE0"/>
    <w:rsid w:val="00542F99"/>
    <w:rsid w:val="0054310A"/>
    <w:rsid w:val="00543440"/>
    <w:rsid w:val="00543578"/>
    <w:rsid w:val="0054379D"/>
    <w:rsid w:val="00543A56"/>
    <w:rsid w:val="00543CB0"/>
    <w:rsid w:val="0054406F"/>
    <w:rsid w:val="005444D6"/>
    <w:rsid w:val="00545107"/>
    <w:rsid w:val="005455C6"/>
    <w:rsid w:val="005458A1"/>
    <w:rsid w:val="00545CC9"/>
    <w:rsid w:val="00545ECA"/>
    <w:rsid w:val="00545F55"/>
    <w:rsid w:val="0054609D"/>
    <w:rsid w:val="005467ED"/>
    <w:rsid w:val="00546ACA"/>
    <w:rsid w:val="00547059"/>
    <w:rsid w:val="0054773F"/>
    <w:rsid w:val="00547819"/>
    <w:rsid w:val="00547AA4"/>
    <w:rsid w:val="00547AF8"/>
    <w:rsid w:val="00547B12"/>
    <w:rsid w:val="00547B81"/>
    <w:rsid w:val="00547E91"/>
    <w:rsid w:val="00550380"/>
    <w:rsid w:val="0055057D"/>
    <w:rsid w:val="0055093E"/>
    <w:rsid w:val="00550C34"/>
    <w:rsid w:val="00550CB4"/>
    <w:rsid w:val="005512C7"/>
    <w:rsid w:val="00551B7E"/>
    <w:rsid w:val="0055214D"/>
    <w:rsid w:val="005525CA"/>
    <w:rsid w:val="0055276D"/>
    <w:rsid w:val="0055283C"/>
    <w:rsid w:val="00552904"/>
    <w:rsid w:val="00552A5D"/>
    <w:rsid w:val="00552BE6"/>
    <w:rsid w:val="00552E2D"/>
    <w:rsid w:val="00553137"/>
    <w:rsid w:val="00553400"/>
    <w:rsid w:val="005534ED"/>
    <w:rsid w:val="00553E6D"/>
    <w:rsid w:val="00553FA3"/>
    <w:rsid w:val="0055403C"/>
    <w:rsid w:val="00554840"/>
    <w:rsid w:val="00555042"/>
    <w:rsid w:val="005553C9"/>
    <w:rsid w:val="005555B9"/>
    <w:rsid w:val="00555972"/>
    <w:rsid w:val="00555D72"/>
    <w:rsid w:val="00556190"/>
    <w:rsid w:val="00556442"/>
    <w:rsid w:val="00556790"/>
    <w:rsid w:val="005568D9"/>
    <w:rsid w:val="00556983"/>
    <w:rsid w:val="00556BFA"/>
    <w:rsid w:val="00556F8F"/>
    <w:rsid w:val="0055726F"/>
    <w:rsid w:val="005574D4"/>
    <w:rsid w:val="00557634"/>
    <w:rsid w:val="005578EE"/>
    <w:rsid w:val="005579C1"/>
    <w:rsid w:val="00557B2C"/>
    <w:rsid w:val="00557B3B"/>
    <w:rsid w:val="00557C0D"/>
    <w:rsid w:val="0056002B"/>
    <w:rsid w:val="005600C4"/>
    <w:rsid w:val="0056033C"/>
    <w:rsid w:val="0056054B"/>
    <w:rsid w:val="00560643"/>
    <w:rsid w:val="00560748"/>
    <w:rsid w:val="0056077F"/>
    <w:rsid w:val="00560AEF"/>
    <w:rsid w:val="00560CAA"/>
    <w:rsid w:val="00560F95"/>
    <w:rsid w:val="0056112E"/>
    <w:rsid w:val="00561281"/>
    <w:rsid w:val="0056129D"/>
    <w:rsid w:val="00561310"/>
    <w:rsid w:val="005613B7"/>
    <w:rsid w:val="0056159E"/>
    <w:rsid w:val="00561889"/>
    <w:rsid w:val="00561AA4"/>
    <w:rsid w:val="00561F12"/>
    <w:rsid w:val="00561F1B"/>
    <w:rsid w:val="00562076"/>
    <w:rsid w:val="0056219D"/>
    <w:rsid w:val="005624D8"/>
    <w:rsid w:val="005626A0"/>
    <w:rsid w:val="00562BD2"/>
    <w:rsid w:val="00562FC3"/>
    <w:rsid w:val="00563098"/>
    <w:rsid w:val="00563123"/>
    <w:rsid w:val="00563174"/>
    <w:rsid w:val="005633E8"/>
    <w:rsid w:val="0056357B"/>
    <w:rsid w:val="00563743"/>
    <w:rsid w:val="00564B39"/>
    <w:rsid w:val="00564F1F"/>
    <w:rsid w:val="00565126"/>
    <w:rsid w:val="0056521B"/>
    <w:rsid w:val="005653DF"/>
    <w:rsid w:val="00565820"/>
    <w:rsid w:val="00565D89"/>
    <w:rsid w:val="00565F14"/>
    <w:rsid w:val="00565FD9"/>
    <w:rsid w:val="005662B1"/>
    <w:rsid w:val="00566A47"/>
    <w:rsid w:val="00566BAE"/>
    <w:rsid w:val="005671B6"/>
    <w:rsid w:val="005674B1"/>
    <w:rsid w:val="00567963"/>
    <w:rsid w:val="00567B55"/>
    <w:rsid w:val="00567B75"/>
    <w:rsid w:val="005704B9"/>
    <w:rsid w:val="0057051E"/>
    <w:rsid w:val="00570AE2"/>
    <w:rsid w:val="00570B4A"/>
    <w:rsid w:val="0057111A"/>
    <w:rsid w:val="005711E5"/>
    <w:rsid w:val="0057148A"/>
    <w:rsid w:val="00572119"/>
    <w:rsid w:val="00572333"/>
    <w:rsid w:val="00572526"/>
    <w:rsid w:val="00572818"/>
    <w:rsid w:val="00572C3C"/>
    <w:rsid w:val="00572D18"/>
    <w:rsid w:val="005731F6"/>
    <w:rsid w:val="00573459"/>
    <w:rsid w:val="005734D3"/>
    <w:rsid w:val="00573C33"/>
    <w:rsid w:val="00573C85"/>
    <w:rsid w:val="00573CD3"/>
    <w:rsid w:val="00573D42"/>
    <w:rsid w:val="00573FED"/>
    <w:rsid w:val="00574383"/>
    <w:rsid w:val="005743E0"/>
    <w:rsid w:val="0057442B"/>
    <w:rsid w:val="00574F71"/>
    <w:rsid w:val="00575528"/>
    <w:rsid w:val="005756E7"/>
    <w:rsid w:val="005757DB"/>
    <w:rsid w:val="005757F1"/>
    <w:rsid w:val="00575C5B"/>
    <w:rsid w:val="00575D29"/>
    <w:rsid w:val="00575F4D"/>
    <w:rsid w:val="0057616D"/>
    <w:rsid w:val="0057661F"/>
    <w:rsid w:val="00576633"/>
    <w:rsid w:val="005767F2"/>
    <w:rsid w:val="00576869"/>
    <w:rsid w:val="00576882"/>
    <w:rsid w:val="005768EA"/>
    <w:rsid w:val="00576DAD"/>
    <w:rsid w:val="00576E77"/>
    <w:rsid w:val="00576F5D"/>
    <w:rsid w:val="005771F0"/>
    <w:rsid w:val="005772B1"/>
    <w:rsid w:val="0057735D"/>
    <w:rsid w:val="005776AC"/>
    <w:rsid w:val="005777F8"/>
    <w:rsid w:val="005779E4"/>
    <w:rsid w:val="00577D1F"/>
    <w:rsid w:val="00577F07"/>
    <w:rsid w:val="00580022"/>
    <w:rsid w:val="005802D2"/>
    <w:rsid w:val="005803B5"/>
    <w:rsid w:val="005805F9"/>
    <w:rsid w:val="0058091E"/>
    <w:rsid w:val="00580ADB"/>
    <w:rsid w:val="00580DFA"/>
    <w:rsid w:val="005815CD"/>
    <w:rsid w:val="0058176A"/>
    <w:rsid w:val="00581833"/>
    <w:rsid w:val="00581CB6"/>
    <w:rsid w:val="00581CE9"/>
    <w:rsid w:val="00581F11"/>
    <w:rsid w:val="00581F7F"/>
    <w:rsid w:val="005820C5"/>
    <w:rsid w:val="005821F4"/>
    <w:rsid w:val="0058230D"/>
    <w:rsid w:val="00582B46"/>
    <w:rsid w:val="00582C7B"/>
    <w:rsid w:val="00582E49"/>
    <w:rsid w:val="00582EE6"/>
    <w:rsid w:val="00582F54"/>
    <w:rsid w:val="0058323F"/>
    <w:rsid w:val="00583494"/>
    <w:rsid w:val="0058350A"/>
    <w:rsid w:val="00583989"/>
    <w:rsid w:val="00583AD9"/>
    <w:rsid w:val="00583C3A"/>
    <w:rsid w:val="00583D11"/>
    <w:rsid w:val="00583DAD"/>
    <w:rsid w:val="00584D00"/>
    <w:rsid w:val="00584F77"/>
    <w:rsid w:val="00584FA0"/>
    <w:rsid w:val="00584FE9"/>
    <w:rsid w:val="00585008"/>
    <w:rsid w:val="0058505F"/>
    <w:rsid w:val="005851A6"/>
    <w:rsid w:val="005853B7"/>
    <w:rsid w:val="005854B8"/>
    <w:rsid w:val="00585C82"/>
    <w:rsid w:val="00585EFC"/>
    <w:rsid w:val="00585FA4"/>
    <w:rsid w:val="005863C5"/>
    <w:rsid w:val="00586449"/>
    <w:rsid w:val="005865F0"/>
    <w:rsid w:val="005867E2"/>
    <w:rsid w:val="00586ED8"/>
    <w:rsid w:val="00586EED"/>
    <w:rsid w:val="00586F0C"/>
    <w:rsid w:val="0058729C"/>
    <w:rsid w:val="005873F7"/>
    <w:rsid w:val="00587C9D"/>
    <w:rsid w:val="00587CF7"/>
    <w:rsid w:val="005906C6"/>
    <w:rsid w:val="005908BB"/>
    <w:rsid w:val="00590D8A"/>
    <w:rsid w:val="00590E86"/>
    <w:rsid w:val="00590F0C"/>
    <w:rsid w:val="0059123E"/>
    <w:rsid w:val="005916CB"/>
    <w:rsid w:val="005926EC"/>
    <w:rsid w:val="00592945"/>
    <w:rsid w:val="00592965"/>
    <w:rsid w:val="00592A5A"/>
    <w:rsid w:val="00592A7A"/>
    <w:rsid w:val="00592BAD"/>
    <w:rsid w:val="00592FEC"/>
    <w:rsid w:val="00593692"/>
    <w:rsid w:val="00593B6D"/>
    <w:rsid w:val="00593EE4"/>
    <w:rsid w:val="00594320"/>
    <w:rsid w:val="005943BC"/>
    <w:rsid w:val="00594AE4"/>
    <w:rsid w:val="00594B2B"/>
    <w:rsid w:val="00594E74"/>
    <w:rsid w:val="00594EC3"/>
    <w:rsid w:val="00595203"/>
    <w:rsid w:val="005952D4"/>
    <w:rsid w:val="0059579A"/>
    <w:rsid w:val="00595839"/>
    <w:rsid w:val="00595C7E"/>
    <w:rsid w:val="005961CD"/>
    <w:rsid w:val="00596362"/>
    <w:rsid w:val="0059639A"/>
    <w:rsid w:val="005968E4"/>
    <w:rsid w:val="00596AA4"/>
    <w:rsid w:val="00596B42"/>
    <w:rsid w:val="00596D4B"/>
    <w:rsid w:val="0059713D"/>
    <w:rsid w:val="00597BB5"/>
    <w:rsid w:val="00597DD5"/>
    <w:rsid w:val="00597EF3"/>
    <w:rsid w:val="005A09C0"/>
    <w:rsid w:val="005A0F55"/>
    <w:rsid w:val="005A0F5F"/>
    <w:rsid w:val="005A0F7C"/>
    <w:rsid w:val="005A0FA8"/>
    <w:rsid w:val="005A115F"/>
    <w:rsid w:val="005A13C4"/>
    <w:rsid w:val="005A18F4"/>
    <w:rsid w:val="005A1A29"/>
    <w:rsid w:val="005A22B4"/>
    <w:rsid w:val="005A2582"/>
    <w:rsid w:val="005A25B7"/>
    <w:rsid w:val="005A25CC"/>
    <w:rsid w:val="005A325E"/>
    <w:rsid w:val="005A326D"/>
    <w:rsid w:val="005A3510"/>
    <w:rsid w:val="005A36B9"/>
    <w:rsid w:val="005A37DC"/>
    <w:rsid w:val="005A3896"/>
    <w:rsid w:val="005A3D67"/>
    <w:rsid w:val="005A4151"/>
    <w:rsid w:val="005A4749"/>
    <w:rsid w:val="005A4E9A"/>
    <w:rsid w:val="005A5203"/>
    <w:rsid w:val="005A52D1"/>
    <w:rsid w:val="005A5399"/>
    <w:rsid w:val="005A5797"/>
    <w:rsid w:val="005A580D"/>
    <w:rsid w:val="005A5876"/>
    <w:rsid w:val="005A5B25"/>
    <w:rsid w:val="005A5DDE"/>
    <w:rsid w:val="005A61C5"/>
    <w:rsid w:val="005A6281"/>
    <w:rsid w:val="005A641E"/>
    <w:rsid w:val="005A6658"/>
    <w:rsid w:val="005A6843"/>
    <w:rsid w:val="005A6AF7"/>
    <w:rsid w:val="005A6BF3"/>
    <w:rsid w:val="005A748C"/>
    <w:rsid w:val="005A756D"/>
    <w:rsid w:val="005A7FFE"/>
    <w:rsid w:val="005B061B"/>
    <w:rsid w:val="005B0F68"/>
    <w:rsid w:val="005B10DF"/>
    <w:rsid w:val="005B1247"/>
    <w:rsid w:val="005B1290"/>
    <w:rsid w:val="005B15D9"/>
    <w:rsid w:val="005B18F3"/>
    <w:rsid w:val="005B1A03"/>
    <w:rsid w:val="005B1DA8"/>
    <w:rsid w:val="005B30A6"/>
    <w:rsid w:val="005B33F1"/>
    <w:rsid w:val="005B34B1"/>
    <w:rsid w:val="005B35D4"/>
    <w:rsid w:val="005B36FB"/>
    <w:rsid w:val="005B3831"/>
    <w:rsid w:val="005B3E4C"/>
    <w:rsid w:val="005B41FC"/>
    <w:rsid w:val="005B48CB"/>
    <w:rsid w:val="005B4AD9"/>
    <w:rsid w:val="005B4B0D"/>
    <w:rsid w:val="005B4BD6"/>
    <w:rsid w:val="005B4DE0"/>
    <w:rsid w:val="005B4E98"/>
    <w:rsid w:val="005B5204"/>
    <w:rsid w:val="005B5374"/>
    <w:rsid w:val="005B53B5"/>
    <w:rsid w:val="005B59D2"/>
    <w:rsid w:val="005B6252"/>
    <w:rsid w:val="005B62CC"/>
    <w:rsid w:val="005B6E26"/>
    <w:rsid w:val="005B6FD2"/>
    <w:rsid w:val="005B70FF"/>
    <w:rsid w:val="005B7114"/>
    <w:rsid w:val="005B74C8"/>
    <w:rsid w:val="005B758C"/>
    <w:rsid w:val="005B7752"/>
    <w:rsid w:val="005B78A6"/>
    <w:rsid w:val="005B7AE5"/>
    <w:rsid w:val="005B7C79"/>
    <w:rsid w:val="005B7D1A"/>
    <w:rsid w:val="005B7F6B"/>
    <w:rsid w:val="005C0039"/>
    <w:rsid w:val="005C00FE"/>
    <w:rsid w:val="005C02C3"/>
    <w:rsid w:val="005C068E"/>
    <w:rsid w:val="005C0AFB"/>
    <w:rsid w:val="005C1908"/>
    <w:rsid w:val="005C1E88"/>
    <w:rsid w:val="005C20DA"/>
    <w:rsid w:val="005C235E"/>
    <w:rsid w:val="005C26B7"/>
    <w:rsid w:val="005C2B9C"/>
    <w:rsid w:val="005C2BDC"/>
    <w:rsid w:val="005C2E3C"/>
    <w:rsid w:val="005C3060"/>
    <w:rsid w:val="005C3064"/>
    <w:rsid w:val="005C3116"/>
    <w:rsid w:val="005C324A"/>
    <w:rsid w:val="005C32E5"/>
    <w:rsid w:val="005C3368"/>
    <w:rsid w:val="005C34C4"/>
    <w:rsid w:val="005C38A2"/>
    <w:rsid w:val="005C3970"/>
    <w:rsid w:val="005C3B7D"/>
    <w:rsid w:val="005C3BD5"/>
    <w:rsid w:val="005C3C3C"/>
    <w:rsid w:val="005C3E78"/>
    <w:rsid w:val="005C3EA6"/>
    <w:rsid w:val="005C4132"/>
    <w:rsid w:val="005C44BA"/>
    <w:rsid w:val="005C4726"/>
    <w:rsid w:val="005C4BAB"/>
    <w:rsid w:val="005C61B4"/>
    <w:rsid w:val="005C6401"/>
    <w:rsid w:val="005C64AF"/>
    <w:rsid w:val="005C667B"/>
    <w:rsid w:val="005C670F"/>
    <w:rsid w:val="005C679C"/>
    <w:rsid w:val="005C6814"/>
    <w:rsid w:val="005C6C59"/>
    <w:rsid w:val="005C79BC"/>
    <w:rsid w:val="005C7A49"/>
    <w:rsid w:val="005C7B41"/>
    <w:rsid w:val="005C7CEE"/>
    <w:rsid w:val="005C7ED2"/>
    <w:rsid w:val="005D036A"/>
    <w:rsid w:val="005D0AD9"/>
    <w:rsid w:val="005D1B68"/>
    <w:rsid w:val="005D1B71"/>
    <w:rsid w:val="005D1C02"/>
    <w:rsid w:val="005D1DBB"/>
    <w:rsid w:val="005D1FBE"/>
    <w:rsid w:val="005D229E"/>
    <w:rsid w:val="005D265D"/>
    <w:rsid w:val="005D2710"/>
    <w:rsid w:val="005D27B4"/>
    <w:rsid w:val="005D28D6"/>
    <w:rsid w:val="005D2CDF"/>
    <w:rsid w:val="005D2CFE"/>
    <w:rsid w:val="005D303B"/>
    <w:rsid w:val="005D3080"/>
    <w:rsid w:val="005D3364"/>
    <w:rsid w:val="005D34F0"/>
    <w:rsid w:val="005D3632"/>
    <w:rsid w:val="005D3663"/>
    <w:rsid w:val="005D36BC"/>
    <w:rsid w:val="005D3DDF"/>
    <w:rsid w:val="005D3EDB"/>
    <w:rsid w:val="005D40A0"/>
    <w:rsid w:val="005D43A8"/>
    <w:rsid w:val="005D4657"/>
    <w:rsid w:val="005D46B4"/>
    <w:rsid w:val="005D46C7"/>
    <w:rsid w:val="005D4834"/>
    <w:rsid w:val="005D4914"/>
    <w:rsid w:val="005D4C4D"/>
    <w:rsid w:val="005D5045"/>
    <w:rsid w:val="005D54E3"/>
    <w:rsid w:val="005D5687"/>
    <w:rsid w:val="005D579E"/>
    <w:rsid w:val="005D5AA3"/>
    <w:rsid w:val="005D6462"/>
    <w:rsid w:val="005D6802"/>
    <w:rsid w:val="005D681D"/>
    <w:rsid w:val="005D6980"/>
    <w:rsid w:val="005D6DF4"/>
    <w:rsid w:val="005D6ED1"/>
    <w:rsid w:val="005D73C0"/>
    <w:rsid w:val="005D7A37"/>
    <w:rsid w:val="005D7AA7"/>
    <w:rsid w:val="005D7AE4"/>
    <w:rsid w:val="005D7C8E"/>
    <w:rsid w:val="005D7D3B"/>
    <w:rsid w:val="005E0081"/>
    <w:rsid w:val="005E05C6"/>
    <w:rsid w:val="005E05FF"/>
    <w:rsid w:val="005E0602"/>
    <w:rsid w:val="005E090B"/>
    <w:rsid w:val="005E0D81"/>
    <w:rsid w:val="005E0DBE"/>
    <w:rsid w:val="005E0FB4"/>
    <w:rsid w:val="005E101C"/>
    <w:rsid w:val="005E10F6"/>
    <w:rsid w:val="005E12E3"/>
    <w:rsid w:val="005E1781"/>
    <w:rsid w:val="005E1AA7"/>
    <w:rsid w:val="005E1F95"/>
    <w:rsid w:val="005E239B"/>
    <w:rsid w:val="005E252F"/>
    <w:rsid w:val="005E263B"/>
    <w:rsid w:val="005E28A0"/>
    <w:rsid w:val="005E30A4"/>
    <w:rsid w:val="005E3596"/>
    <w:rsid w:val="005E3731"/>
    <w:rsid w:val="005E377B"/>
    <w:rsid w:val="005E3E5A"/>
    <w:rsid w:val="005E40E9"/>
    <w:rsid w:val="005E4127"/>
    <w:rsid w:val="005E4273"/>
    <w:rsid w:val="005E4563"/>
    <w:rsid w:val="005E49AA"/>
    <w:rsid w:val="005E4A6E"/>
    <w:rsid w:val="005E4BA4"/>
    <w:rsid w:val="005E539C"/>
    <w:rsid w:val="005E5575"/>
    <w:rsid w:val="005E55E9"/>
    <w:rsid w:val="005E560F"/>
    <w:rsid w:val="005E5750"/>
    <w:rsid w:val="005E5B30"/>
    <w:rsid w:val="005E60CE"/>
    <w:rsid w:val="005E64A2"/>
    <w:rsid w:val="005E6DCB"/>
    <w:rsid w:val="005E7149"/>
    <w:rsid w:val="005E75EF"/>
    <w:rsid w:val="005E7910"/>
    <w:rsid w:val="005E7CB1"/>
    <w:rsid w:val="005E7F17"/>
    <w:rsid w:val="005E7F1E"/>
    <w:rsid w:val="005F04C5"/>
    <w:rsid w:val="005F0E5E"/>
    <w:rsid w:val="005F178D"/>
    <w:rsid w:val="005F1C45"/>
    <w:rsid w:val="005F1DBA"/>
    <w:rsid w:val="005F1EC5"/>
    <w:rsid w:val="005F21D0"/>
    <w:rsid w:val="005F23F7"/>
    <w:rsid w:val="005F2456"/>
    <w:rsid w:val="005F247E"/>
    <w:rsid w:val="005F261A"/>
    <w:rsid w:val="005F2D44"/>
    <w:rsid w:val="005F2F43"/>
    <w:rsid w:val="005F32FB"/>
    <w:rsid w:val="005F3D58"/>
    <w:rsid w:val="005F3E13"/>
    <w:rsid w:val="005F3E23"/>
    <w:rsid w:val="005F40BD"/>
    <w:rsid w:val="005F41EF"/>
    <w:rsid w:val="005F42CD"/>
    <w:rsid w:val="005F4879"/>
    <w:rsid w:val="005F4B28"/>
    <w:rsid w:val="005F4B51"/>
    <w:rsid w:val="005F4E01"/>
    <w:rsid w:val="005F4FF4"/>
    <w:rsid w:val="005F50FA"/>
    <w:rsid w:val="005F5494"/>
    <w:rsid w:val="005F59C3"/>
    <w:rsid w:val="005F5EB9"/>
    <w:rsid w:val="005F61D8"/>
    <w:rsid w:val="005F620D"/>
    <w:rsid w:val="005F630C"/>
    <w:rsid w:val="005F6570"/>
    <w:rsid w:val="005F66DA"/>
    <w:rsid w:val="005F777F"/>
    <w:rsid w:val="005F77F9"/>
    <w:rsid w:val="005F78A2"/>
    <w:rsid w:val="005F7F5D"/>
    <w:rsid w:val="006001C7"/>
    <w:rsid w:val="006008B0"/>
    <w:rsid w:val="006009FC"/>
    <w:rsid w:val="006011C4"/>
    <w:rsid w:val="0060199D"/>
    <w:rsid w:val="00601C4E"/>
    <w:rsid w:val="006021A1"/>
    <w:rsid w:val="0060224F"/>
    <w:rsid w:val="006023F4"/>
    <w:rsid w:val="006025DB"/>
    <w:rsid w:val="006026D8"/>
    <w:rsid w:val="006029E7"/>
    <w:rsid w:val="00602CC1"/>
    <w:rsid w:val="00602E9E"/>
    <w:rsid w:val="00602EBE"/>
    <w:rsid w:val="00603134"/>
    <w:rsid w:val="00603A07"/>
    <w:rsid w:val="00603A21"/>
    <w:rsid w:val="00603D0C"/>
    <w:rsid w:val="00604042"/>
    <w:rsid w:val="00604748"/>
    <w:rsid w:val="00604A38"/>
    <w:rsid w:val="00604E23"/>
    <w:rsid w:val="00604E5D"/>
    <w:rsid w:val="00604E5F"/>
    <w:rsid w:val="00604E6C"/>
    <w:rsid w:val="006051DF"/>
    <w:rsid w:val="0060526E"/>
    <w:rsid w:val="00605353"/>
    <w:rsid w:val="006054FF"/>
    <w:rsid w:val="00605763"/>
    <w:rsid w:val="00605EDD"/>
    <w:rsid w:val="0060643E"/>
    <w:rsid w:val="00606685"/>
    <w:rsid w:val="00606719"/>
    <w:rsid w:val="0060687D"/>
    <w:rsid w:val="006068E1"/>
    <w:rsid w:val="0060696D"/>
    <w:rsid w:val="00606C13"/>
    <w:rsid w:val="00606CCF"/>
    <w:rsid w:val="0060701D"/>
    <w:rsid w:val="0060714A"/>
    <w:rsid w:val="00607555"/>
    <w:rsid w:val="006077FA"/>
    <w:rsid w:val="0060788C"/>
    <w:rsid w:val="006078E4"/>
    <w:rsid w:val="00607C09"/>
    <w:rsid w:val="00607CD9"/>
    <w:rsid w:val="00610216"/>
    <w:rsid w:val="0061025F"/>
    <w:rsid w:val="00610263"/>
    <w:rsid w:val="006107BF"/>
    <w:rsid w:val="006109A7"/>
    <w:rsid w:val="00610B51"/>
    <w:rsid w:val="00610C2D"/>
    <w:rsid w:val="00610D2D"/>
    <w:rsid w:val="00610F55"/>
    <w:rsid w:val="006110D0"/>
    <w:rsid w:val="006114AB"/>
    <w:rsid w:val="006114EB"/>
    <w:rsid w:val="00611905"/>
    <w:rsid w:val="006119FD"/>
    <w:rsid w:val="00611C99"/>
    <w:rsid w:val="00611F82"/>
    <w:rsid w:val="00612196"/>
    <w:rsid w:val="00612250"/>
    <w:rsid w:val="0061244C"/>
    <w:rsid w:val="00612691"/>
    <w:rsid w:val="006127BD"/>
    <w:rsid w:val="0061296A"/>
    <w:rsid w:val="00612B57"/>
    <w:rsid w:val="00612CE1"/>
    <w:rsid w:val="00612D51"/>
    <w:rsid w:val="00613148"/>
    <w:rsid w:val="00613189"/>
    <w:rsid w:val="00613362"/>
    <w:rsid w:val="006133AC"/>
    <w:rsid w:val="006134F0"/>
    <w:rsid w:val="006136D9"/>
    <w:rsid w:val="006139EF"/>
    <w:rsid w:val="00613AF7"/>
    <w:rsid w:val="00613F56"/>
    <w:rsid w:val="00614021"/>
    <w:rsid w:val="0061466A"/>
    <w:rsid w:val="00614982"/>
    <w:rsid w:val="00614B24"/>
    <w:rsid w:val="00614C2A"/>
    <w:rsid w:val="00614C3B"/>
    <w:rsid w:val="0061524C"/>
    <w:rsid w:val="00615668"/>
    <w:rsid w:val="00615794"/>
    <w:rsid w:val="00615A2D"/>
    <w:rsid w:val="00615AFE"/>
    <w:rsid w:val="006163B7"/>
    <w:rsid w:val="00616450"/>
    <w:rsid w:val="0061651E"/>
    <w:rsid w:val="006167B9"/>
    <w:rsid w:val="006168A0"/>
    <w:rsid w:val="006168C1"/>
    <w:rsid w:val="00616F70"/>
    <w:rsid w:val="00617B37"/>
    <w:rsid w:val="0062008E"/>
    <w:rsid w:val="006201B2"/>
    <w:rsid w:val="00620304"/>
    <w:rsid w:val="006205CC"/>
    <w:rsid w:val="00620642"/>
    <w:rsid w:val="00620856"/>
    <w:rsid w:val="00620BE5"/>
    <w:rsid w:val="00621ABE"/>
    <w:rsid w:val="00621C70"/>
    <w:rsid w:val="00621CAF"/>
    <w:rsid w:val="00621F09"/>
    <w:rsid w:val="00622044"/>
    <w:rsid w:val="0062236F"/>
    <w:rsid w:val="0062239C"/>
    <w:rsid w:val="00622414"/>
    <w:rsid w:val="0062251E"/>
    <w:rsid w:val="00622715"/>
    <w:rsid w:val="0062297D"/>
    <w:rsid w:val="006230C1"/>
    <w:rsid w:val="00623869"/>
    <w:rsid w:val="00624322"/>
    <w:rsid w:val="00624658"/>
    <w:rsid w:val="00624C47"/>
    <w:rsid w:val="00625033"/>
    <w:rsid w:val="006259E3"/>
    <w:rsid w:val="006262C1"/>
    <w:rsid w:val="00626EAF"/>
    <w:rsid w:val="00626F9F"/>
    <w:rsid w:val="00626FDF"/>
    <w:rsid w:val="00627536"/>
    <w:rsid w:val="00627832"/>
    <w:rsid w:val="00627A89"/>
    <w:rsid w:val="00627DD1"/>
    <w:rsid w:val="006301D0"/>
    <w:rsid w:val="00630B7B"/>
    <w:rsid w:val="00630C8F"/>
    <w:rsid w:val="00630EE6"/>
    <w:rsid w:val="00630FEE"/>
    <w:rsid w:val="00631074"/>
    <w:rsid w:val="006311C2"/>
    <w:rsid w:val="006314AA"/>
    <w:rsid w:val="00631638"/>
    <w:rsid w:val="00631926"/>
    <w:rsid w:val="00631AA4"/>
    <w:rsid w:val="00631BF6"/>
    <w:rsid w:val="00631DCD"/>
    <w:rsid w:val="00632A08"/>
    <w:rsid w:val="00633030"/>
    <w:rsid w:val="006331E8"/>
    <w:rsid w:val="006333AC"/>
    <w:rsid w:val="006335DB"/>
    <w:rsid w:val="00633630"/>
    <w:rsid w:val="00633779"/>
    <w:rsid w:val="00633A27"/>
    <w:rsid w:val="00633EE9"/>
    <w:rsid w:val="00633F06"/>
    <w:rsid w:val="00635030"/>
    <w:rsid w:val="00635148"/>
    <w:rsid w:val="0063514C"/>
    <w:rsid w:val="0063516F"/>
    <w:rsid w:val="0063523D"/>
    <w:rsid w:val="006354DB"/>
    <w:rsid w:val="006355A3"/>
    <w:rsid w:val="0063565D"/>
    <w:rsid w:val="0063568D"/>
    <w:rsid w:val="00635E33"/>
    <w:rsid w:val="00635ECB"/>
    <w:rsid w:val="006361FB"/>
    <w:rsid w:val="00636285"/>
    <w:rsid w:val="006363A7"/>
    <w:rsid w:val="006363AC"/>
    <w:rsid w:val="0063676B"/>
    <w:rsid w:val="00636BC5"/>
    <w:rsid w:val="00636C7D"/>
    <w:rsid w:val="00636DC2"/>
    <w:rsid w:val="006372E8"/>
    <w:rsid w:val="00637630"/>
    <w:rsid w:val="00637833"/>
    <w:rsid w:val="00637ADD"/>
    <w:rsid w:val="00637B3F"/>
    <w:rsid w:val="00637BBF"/>
    <w:rsid w:val="00637DB9"/>
    <w:rsid w:val="00637F79"/>
    <w:rsid w:val="006404E8"/>
    <w:rsid w:val="00640690"/>
    <w:rsid w:val="006409B0"/>
    <w:rsid w:val="0064139F"/>
    <w:rsid w:val="00641590"/>
    <w:rsid w:val="00641922"/>
    <w:rsid w:val="00641984"/>
    <w:rsid w:val="00641A62"/>
    <w:rsid w:val="00641B34"/>
    <w:rsid w:val="00641F59"/>
    <w:rsid w:val="00641F75"/>
    <w:rsid w:val="00641FFA"/>
    <w:rsid w:val="00642255"/>
    <w:rsid w:val="006423CB"/>
    <w:rsid w:val="00642463"/>
    <w:rsid w:val="006428DF"/>
    <w:rsid w:val="006432A4"/>
    <w:rsid w:val="00643651"/>
    <w:rsid w:val="00643DF5"/>
    <w:rsid w:val="00643F73"/>
    <w:rsid w:val="0064401F"/>
    <w:rsid w:val="00644161"/>
    <w:rsid w:val="00644BB5"/>
    <w:rsid w:val="00644CF5"/>
    <w:rsid w:val="00644D56"/>
    <w:rsid w:val="00644E8E"/>
    <w:rsid w:val="00644FCF"/>
    <w:rsid w:val="0064553E"/>
    <w:rsid w:val="006462A3"/>
    <w:rsid w:val="006463A8"/>
    <w:rsid w:val="00646D8F"/>
    <w:rsid w:val="006477EF"/>
    <w:rsid w:val="0064788A"/>
    <w:rsid w:val="0064795F"/>
    <w:rsid w:val="00647AAB"/>
    <w:rsid w:val="00647C76"/>
    <w:rsid w:val="00647C8C"/>
    <w:rsid w:val="00647E10"/>
    <w:rsid w:val="00647E1E"/>
    <w:rsid w:val="00647EB0"/>
    <w:rsid w:val="00647F4D"/>
    <w:rsid w:val="006502A5"/>
    <w:rsid w:val="00650344"/>
    <w:rsid w:val="00650DD5"/>
    <w:rsid w:val="00650E99"/>
    <w:rsid w:val="00651092"/>
    <w:rsid w:val="006510A1"/>
    <w:rsid w:val="006518E7"/>
    <w:rsid w:val="0065191B"/>
    <w:rsid w:val="00652197"/>
    <w:rsid w:val="00652B01"/>
    <w:rsid w:val="00652DE2"/>
    <w:rsid w:val="00652F5D"/>
    <w:rsid w:val="0065373B"/>
    <w:rsid w:val="006539A6"/>
    <w:rsid w:val="00653A26"/>
    <w:rsid w:val="00653C5A"/>
    <w:rsid w:val="00653CBE"/>
    <w:rsid w:val="0065414A"/>
    <w:rsid w:val="00654398"/>
    <w:rsid w:val="00654451"/>
    <w:rsid w:val="00654517"/>
    <w:rsid w:val="0065456E"/>
    <w:rsid w:val="006547AB"/>
    <w:rsid w:val="00655008"/>
    <w:rsid w:val="006551F2"/>
    <w:rsid w:val="00655310"/>
    <w:rsid w:val="00655DBB"/>
    <w:rsid w:val="00656015"/>
    <w:rsid w:val="00656076"/>
    <w:rsid w:val="00656219"/>
    <w:rsid w:val="006562BC"/>
    <w:rsid w:val="006572A7"/>
    <w:rsid w:val="006572C1"/>
    <w:rsid w:val="006574D2"/>
    <w:rsid w:val="00657B4D"/>
    <w:rsid w:val="00660056"/>
    <w:rsid w:val="00660630"/>
    <w:rsid w:val="006607E3"/>
    <w:rsid w:val="00660AC0"/>
    <w:rsid w:val="00660E3D"/>
    <w:rsid w:val="00660E63"/>
    <w:rsid w:val="00661C97"/>
    <w:rsid w:val="00661D01"/>
    <w:rsid w:val="00662614"/>
    <w:rsid w:val="00662713"/>
    <w:rsid w:val="00662BF5"/>
    <w:rsid w:val="00662C18"/>
    <w:rsid w:val="00662CB6"/>
    <w:rsid w:val="00662CE1"/>
    <w:rsid w:val="00662E4F"/>
    <w:rsid w:val="006630B8"/>
    <w:rsid w:val="0066342C"/>
    <w:rsid w:val="0066355B"/>
    <w:rsid w:val="006637AE"/>
    <w:rsid w:val="00663829"/>
    <w:rsid w:val="00663E41"/>
    <w:rsid w:val="00663FC7"/>
    <w:rsid w:val="006641F7"/>
    <w:rsid w:val="00664395"/>
    <w:rsid w:val="006645FF"/>
    <w:rsid w:val="0066481E"/>
    <w:rsid w:val="00664966"/>
    <w:rsid w:val="006649B3"/>
    <w:rsid w:val="00664CE8"/>
    <w:rsid w:val="00665009"/>
    <w:rsid w:val="00665269"/>
    <w:rsid w:val="0066527F"/>
    <w:rsid w:val="00665973"/>
    <w:rsid w:val="00665AD3"/>
    <w:rsid w:val="00665CD6"/>
    <w:rsid w:val="00665F49"/>
    <w:rsid w:val="006660BE"/>
    <w:rsid w:val="0066643D"/>
    <w:rsid w:val="00666526"/>
    <w:rsid w:val="006665A8"/>
    <w:rsid w:val="00666E1B"/>
    <w:rsid w:val="00666FDE"/>
    <w:rsid w:val="00667559"/>
    <w:rsid w:val="006675D2"/>
    <w:rsid w:val="006676D8"/>
    <w:rsid w:val="006677C5"/>
    <w:rsid w:val="006678B2"/>
    <w:rsid w:val="00667C8F"/>
    <w:rsid w:val="00667FB1"/>
    <w:rsid w:val="00670032"/>
    <w:rsid w:val="006700DD"/>
    <w:rsid w:val="006703A2"/>
    <w:rsid w:val="006704EA"/>
    <w:rsid w:val="006709FF"/>
    <w:rsid w:val="00670B6E"/>
    <w:rsid w:val="00670FED"/>
    <w:rsid w:val="006711A1"/>
    <w:rsid w:val="0067133C"/>
    <w:rsid w:val="0067135F"/>
    <w:rsid w:val="0067147A"/>
    <w:rsid w:val="00671ADD"/>
    <w:rsid w:val="00671C4E"/>
    <w:rsid w:val="00671D9F"/>
    <w:rsid w:val="00671ECD"/>
    <w:rsid w:val="0067216A"/>
    <w:rsid w:val="0067260F"/>
    <w:rsid w:val="00672928"/>
    <w:rsid w:val="00672CA4"/>
    <w:rsid w:val="00672E87"/>
    <w:rsid w:val="00672EF7"/>
    <w:rsid w:val="006730DE"/>
    <w:rsid w:val="00673427"/>
    <w:rsid w:val="00673786"/>
    <w:rsid w:val="0067378C"/>
    <w:rsid w:val="0067394C"/>
    <w:rsid w:val="00673AF1"/>
    <w:rsid w:val="00673D41"/>
    <w:rsid w:val="00674028"/>
    <w:rsid w:val="0067478A"/>
    <w:rsid w:val="00675200"/>
    <w:rsid w:val="006756F3"/>
    <w:rsid w:val="006758ED"/>
    <w:rsid w:val="00675AB8"/>
    <w:rsid w:val="00675F3A"/>
    <w:rsid w:val="00675F65"/>
    <w:rsid w:val="0067667E"/>
    <w:rsid w:val="00676D0D"/>
    <w:rsid w:val="00676F23"/>
    <w:rsid w:val="00677110"/>
    <w:rsid w:val="00677169"/>
    <w:rsid w:val="0067754E"/>
    <w:rsid w:val="006776FE"/>
    <w:rsid w:val="006777BB"/>
    <w:rsid w:val="0067787B"/>
    <w:rsid w:val="0068000D"/>
    <w:rsid w:val="006802CB"/>
    <w:rsid w:val="006802F4"/>
    <w:rsid w:val="0068032E"/>
    <w:rsid w:val="0068042A"/>
    <w:rsid w:val="006809E4"/>
    <w:rsid w:val="00680C2C"/>
    <w:rsid w:val="00680E05"/>
    <w:rsid w:val="00680F56"/>
    <w:rsid w:val="006810D3"/>
    <w:rsid w:val="0068119E"/>
    <w:rsid w:val="00681279"/>
    <w:rsid w:val="00681B22"/>
    <w:rsid w:val="00682256"/>
    <w:rsid w:val="00682567"/>
    <w:rsid w:val="006825E7"/>
    <w:rsid w:val="00682671"/>
    <w:rsid w:val="0068270C"/>
    <w:rsid w:val="00682CCA"/>
    <w:rsid w:val="00683317"/>
    <w:rsid w:val="00683384"/>
    <w:rsid w:val="006834B9"/>
    <w:rsid w:val="00683841"/>
    <w:rsid w:val="00683955"/>
    <w:rsid w:val="00683B78"/>
    <w:rsid w:val="00683E5E"/>
    <w:rsid w:val="00683EF9"/>
    <w:rsid w:val="0068411F"/>
    <w:rsid w:val="006842AC"/>
    <w:rsid w:val="006842BE"/>
    <w:rsid w:val="0068441C"/>
    <w:rsid w:val="00684A1D"/>
    <w:rsid w:val="00684B91"/>
    <w:rsid w:val="00684D4E"/>
    <w:rsid w:val="00684D86"/>
    <w:rsid w:val="00684DC3"/>
    <w:rsid w:val="006852A1"/>
    <w:rsid w:val="006854E1"/>
    <w:rsid w:val="006854F5"/>
    <w:rsid w:val="00685636"/>
    <w:rsid w:val="00685657"/>
    <w:rsid w:val="00685A23"/>
    <w:rsid w:val="00685A78"/>
    <w:rsid w:val="00685D7A"/>
    <w:rsid w:val="00685D88"/>
    <w:rsid w:val="00686230"/>
    <w:rsid w:val="006863BC"/>
    <w:rsid w:val="00686576"/>
    <w:rsid w:val="00686879"/>
    <w:rsid w:val="00686BE3"/>
    <w:rsid w:val="00686C82"/>
    <w:rsid w:val="00686D88"/>
    <w:rsid w:val="00687175"/>
    <w:rsid w:val="006879FE"/>
    <w:rsid w:val="00687EA3"/>
    <w:rsid w:val="00690066"/>
    <w:rsid w:val="006901EF"/>
    <w:rsid w:val="00690448"/>
    <w:rsid w:val="006904F5"/>
    <w:rsid w:val="00690A4D"/>
    <w:rsid w:val="00690D98"/>
    <w:rsid w:val="00690DEF"/>
    <w:rsid w:val="00690E87"/>
    <w:rsid w:val="006911B9"/>
    <w:rsid w:val="006911E0"/>
    <w:rsid w:val="00691203"/>
    <w:rsid w:val="0069126D"/>
    <w:rsid w:val="00691440"/>
    <w:rsid w:val="00691579"/>
    <w:rsid w:val="00691581"/>
    <w:rsid w:val="00691A29"/>
    <w:rsid w:val="00691EF8"/>
    <w:rsid w:val="00692166"/>
    <w:rsid w:val="00692544"/>
    <w:rsid w:val="00692DAA"/>
    <w:rsid w:val="006930C7"/>
    <w:rsid w:val="006930ED"/>
    <w:rsid w:val="00693433"/>
    <w:rsid w:val="006934A5"/>
    <w:rsid w:val="00693A90"/>
    <w:rsid w:val="00693DB6"/>
    <w:rsid w:val="00693E62"/>
    <w:rsid w:val="00693EE1"/>
    <w:rsid w:val="006941B9"/>
    <w:rsid w:val="006946AF"/>
    <w:rsid w:val="00694A22"/>
    <w:rsid w:val="00695130"/>
    <w:rsid w:val="0069581F"/>
    <w:rsid w:val="00695A8E"/>
    <w:rsid w:val="00695D64"/>
    <w:rsid w:val="00695DF1"/>
    <w:rsid w:val="00696792"/>
    <w:rsid w:val="006971B7"/>
    <w:rsid w:val="0069758B"/>
    <w:rsid w:val="00697A28"/>
    <w:rsid w:val="00697A2C"/>
    <w:rsid w:val="006A0250"/>
    <w:rsid w:val="006A035B"/>
    <w:rsid w:val="006A05E2"/>
    <w:rsid w:val="006A07D7"/>
    <w:rsid w:val="006A08F6"/>
    <w:rsid w:val="006A0917"/>
    <w:rsid w:val="006A0952"/>
    <w:rsid w:val="006A0D7F"/>
    <w:rsid w:val="006A183C"/>
    <w:rsid w:val="006A18CB"/>
    <w:rsid w:val="006A20A6"/>
    <w:rsid w:val="006A2598"/>
    <w:rsid w:val="006A2731"/>
    <w:rsid w:val="006A2739"/>
    <w:rsid w:val="006A290D"/>
    <w:rsid w:val="006A2B20"/>
    <w:rsid w:val="006A3092"/>
    <w:rsid w:val="006A32D7"/>
    <w:rsid w:val="006A3567"/>
    <w:rsid w:val="006A3849"/>
    <w:rsid w:val="006A49C8"/>
    <w:rsid w:val="006A4D70"/>
    <w:rsid w:val="006A4DFB"/>
    <w:rsid w:val="006A4E28"/>
    <w:rsid w:val="006A4EEB"/>
    <w:rsid w:val="006A50AC"/>
    <w:rsid w:val="006A5433"/>
    <w:rsid w:val="006A55ED"/>
    <w:rsid w:val="006A5E42"/>
    <w:rsid w:val="006A5F83"/>
    <w:rsid w:val="006A5FD9"/>
    <w:rsid w:val="006A61FD"/>
    <w:rsid w:val="006A6207"/>
    <w:rsid w:val="006A6256"/>
    <w:rsid w:val="006A631F"/>
    <w:rsid w:val="006A63A4"/>
    <w:rsid w:val="006A6799"/>
    <w:rsid w:val="006A6971"/>
    <w:rsid w:val="006A7369"/>
    <w:rsid w:val="006A7469"/>
    <w:rsid w:val="006A7BCF"/>
    <w:rsid w:val="006A7C20"/>
    <w:rsid w:val="006A7C5A"/>
    <w:rsid w:val="006B0106"/>
    <w:rsid w:val="006B014E"/>
    <w:rsid w:val="006B07D9"/>
    <w:rsid w:val="006B0BE4"/>
    <w:rsid w:val="006B15D0"/>
    <w:rsid w:val="006B17A5"/>
    <w:rsid w:val="006B1CC4"/>
    <w:rsid w:val="006B1F4B"/>
    <w:rsid w:val="006B2188"/>
    <w:rsid w:val="006B2190"/>
    <w:rsid w:val="006B26F1"/>
    <w:rsid w:val="006B3121"/>
    <w:rsid w:val="006B3183"/>
    <w:rsid w:val="006B3623"/>
    <w:rsid w:val="006B3627"/>
    <w:rsid w:val="006B37B1"/>
    <w:rsid w:val="006B39B3"/>
    <w:rsid w:val="006B3BAB"/>
    <w:rsid w:val="006B3C63"/>
    <w:rsid w:val="006B3C76"/>
    <w:rsid w:val="006B3D75"/>
    <w:rsid w:val="006B40EF"/>
    <w:rsid w:val="006B4272"/>
    <w:rsid w:val="006B4719"/>
    <w:rsid w:val="006B4A29"/>
    <w:rsid w:val="006B4A63"/>
    <w:rsid w:val="006B4BE8"/>
    <w:rsid w:val="006B4D34"/>
    <w:rsid w:val="006B4D45"/>
    <w:rsid w:val="006B4F01"/>
    <w:rsid w:val="006B5391"/>
    <w:rsid w:val="006B5A03"/>
    <w:rsid w:val="006B5BA2"/>
    <w:rsid w:val="006B5E23"/>
    <w:rsid w:val="006B5F48"/>
    <w:rsid w:val="006B6052"/>
    <w:rsid w:val="006B6074"/>
    <w:rsid w:val="006B609B"/>
    <w:rsid w:val="006B6246"/>
    <w:rsid w:val="006B664E"/>
    <w:rsid w:val="006B674B"/>
    <w:rsid w:val="006B77AE"/>
    <w:rsid w:val="006B7906"/>
    <w:rsid w:val="006B7AEF"/>
    <w:rsid w:val="006B7CA5"/>
    <w:rsid w:val="006B7EBC"/>
    <w:rsid w:val="006B7F60"/>
    <w:rsid w:val="006C0791"/>
    <w:rsid w:val="006C0AF4"/>
    <w:rsid w:val="006C1738"/>
    <w:rsid w:val="006C1BBA"/>
    <w:rsid w:val="006C1C36"/>
    <w:rsid w:val="006C1FAE"/>
    <w:rsid w:val="006C24AF"/>
    <w:rsid w:val="006C27AD"/>
    <w:rsid w:val="006C2BD4"/>
    <w:rsid w:val="006C2BD7"/>
    <w:rsid w:val="006C2CDF"/>
    <w:rsid w:val="006C3140"/>
    <w:rsid w:val="006C31B2"/>
    <w:rsid w:val="006C31E5"/>
    <w:rsid w:val="006C34DE"/>
    <w:rsid w:val="006C3555"/>
    <w:rsid w:val="006C3C16"/>
    <w:rsid w:val="006C3D3B"/>
    <w:rsid w:val="006C3D6E"/>
    <w:rsid w:val="006C4163"/>
    <w:rsid w:val="006C4AB7"/>
    <w:rsid w:val="006C4B1C"/>
    <w:rsid w:val="006C4D8E"/>
    <w:rsid w:val="006C4E03"/>
    <w:rsid w:val="006C5057"/>
    <w:rsid w:val="006C519A"/>
    <w:rsid w:val="006C59BB"/>
    <w:rsid w:val="006C5A64"/>
    <w:rsid w:val="006C5E9C"/>
    <w:rsid w:val="006C604C"/>
    <w:rsid w:val="006C63FA"/>
    <w:rsid w:val="006C67D3"/>
    <w:rsid w:val="006C691A"/>
    <w:rsid w:val="006C6C16"/>
    <w:rsid w:val="006C6C73"/>
    <w:rsid w:val="006C6C92"/>
    <w:rsid w:val="006C6E7C"/>
    <w:rsid w:val="006C6F23"/>
    <w:rsid w:val="006C7489"/>
    <w:rsid w:val="006C769B"/>
    <w:rsid w:val="006C7CC3"/>
    <w:rsid w:val="006C7CEB"/>
    <w:rsid w:val="006C7E0B"/>
    <w:rsid w:val="006C7F45"/>
    <w:rsid w:val="006D01E6"/>
    <w:rsid w:val="006D0BE7"/>
    <w:rsid w:val="006D0DB8"/>
    <w:rsid w:val="006D122F"/>
    <w:rsid w:val="006D1343"/>
    <w:rsid w:val="006D1440"/>
    <w:rsid w:val="006D156E"/>
    <w:rsid w:val="006D1A12"/>
    <w:rsid w:val="006D1BAF"/>
    <w:rsid w:val="006D2204"/>
    <w:rsid w:val="006D2227"/>
    <w:rsid w:val="006D2244"/>
    <w:rsid w:val="006D23AA"/>
    <w:rsid w:val="006D2923"/>
    <w:rsid w:val="006D2A42"/>
    <w:rsid w:val="006D2BAE"/>
    <w:rsid w:val="006D2FE8"/>
    <w:rsid w:val="006D3583"/>
    <w:rsid w:val="006D3805"/>
    <w:rsid w:val="006D3A5A"/>
    <w:rsid w:val="006D3B8C"/>
    <w:rsid w:val="006D3CAE"/>
    <w:rsid w:val="006D406A"/>
    <w:rsid w:val="006D412D"/>
    <w:rsid w:val="006D415C"/>
    <w:rsid w:val="006D4298"/>
    <w:rsid w:val="006D436C"/>
    <w:rsid w:val="006D4592"/>
    <w:rsid w:val="006D45A7"/>
    <w:rsid w:val="006D46C8"/>
    <w:rsid w:val="006D46CE"/>
    <w:rsid w:val="006D4739"/>
    <w:rsid w:val="006D4D5F"/>
    <w:rsid w:val="006D4E6F"/>
    <w:rsid w:val="006D4F1B"/>
    <w:rsid w:val="006D522B"/>
    <w:rsid w:val="006D5D26"/>
    <w:rsid w:val="006D5D58"/>
    <w:rsid w:val="006D6276"/>
    <w:rsid w:val="006D62C4"/>
    <w:rsid w:val="006D6407"/>
    <w:rsid w:val="006D6A86"/>
    <w:rsid w:val="006D6E6E"/>
    <w:rsid w:val="006D6F36"/>
    <w:rsid w:val="006D707C"/>
    <w:rsid w:val="006D7391"/>
    <w:rsid w:val="006D79B8"/>
    <w:rsid w:val="006D79EE"/>
    <w:rsid w:val="006D7AB2"/>
    <w:rsid w:val="006D7BC1"/>
    <w:rsid w:val="006D7DA5"/>
    <w:rsid w:val="006E0074"/>
    <w:rsid w:val="006E00BD"/>
    <w:rsid w:val="006E02AB"/>
    <w:rsid w:val="006E044F"/>
    <w:rsid w:val="006E0460"/>
    <w:rsid w:val="006E075C"/>
    <w:rsid w:val="006E0BFB"/>
    <w:rsid w:val="006E10AB"/>
    <w:rsid w:val="006E1502"/>
    <w:rsid w:val="006E1807"/>
    <w:rsid w:val="006E1AA2"/>
    <w:rsid w:val="006E1E70"/>
    <w:rsid w:val="006E1EED"/>
    <w:rsid w:val="006E2412"/>
    <w:rsid w:val="006E246E"/>
    <w:rsid w:val="006E2639"/>
    <w:rsid w:val="006E2A49"/>
    <w:rsid w:val="006E2DC2"/>
    <w:rsid w:val="006E307F"/>
    <w:rsid w:val="006E337B"/>
    <w:rsid w:val="006E33EF"/>
    <w:rsid w:val="006E36F8"/>
    <w:rsid w:val="006E3730"/>
    <w:rsid w:val="006E3798"/>
    <w:rsid w:val="006E3AD6"/>
    <w:rsid w:val="006E3B40"/>
    <w:rsid w:val="006E3C68"/>
    <w:rsid w:val="006E3DD4"/>
    <w:rsid w:val="006E3DF5"/>
    <w:rsid w:val="006E3F7F"/>
    <w:rsid w:val="006E412C"/>
    <w:rsid w:val="006E43EF"/>
    <w:rsid w:val="006E4559"/>
    <w:rsid w:val="006E495E"/>
    <w:rsid w:val="006E4A48"/>
    <w:rsid w:val="006E4CEC"/>
    <w:rsid w:val="006E4E1F"/>
    <w:rsid w:val="006E4F41"/>
    <w:rsid w:val="006E4F50"/>
    <w:rsid w:val="006E5508"/>
    <w:rsid w:val="006E5AC4"/>
    <w:rsid w:val="006E5C44"/>
    <w:rsid w:val="006E6108"/>
    <w:rsid w:val="006E697A"/>
    <w:rsid w:val="006E6AA0"/>
    <w:rsid w:val="006E6F3D"/>
    <w:rsid w:val="006E728A"/>
    <w:rsid w:val="006E765F"/>
    <w:rsid w:val="006E7742"/>
    <w:rsid w:val="006E7918"/>
    <w:rsid w:val="006E7A50"/>
    <w:rsid w:val="006E7A84"/>
    <w:rsid w:val="006E7B91"/>
    <w:rsid w:val="006F0271"/>
    <w:rsid w:val="006F1754"/>
    <w:rsid w:val="006F1AC3"/>
    <w:rsid w:val="006F218C"/>
    <w:rsid w:val="006F2393"/>
    <w:rsid w:val="006F289F"/>
    <w:rsid w:val="006F2C18"/>
    <w:rsid w:val="006F2C91"/>
    <w:rsid w:val="006F2D85"/>
    <w:rsid w:val="006F3901"/>
    <w:rsid w:val="006F39FF"/>
    <w:rsid w:val="006F3A82"/>
    <w:rsid w:val="006F3C5C"/>
    <w:rsid w:val="006F3E95"/>
    <w:rsid w:val="006F40BA"/>
    <w:rsid w:val="006F4243"/>
    <w:rsid w:val="006F4C5C"/>
    <w:rsid w:val="006F4EEB"/>
    <w:rsid w:val="006F50A1"/>
    <w:rsid w:val="006F5474"/>
    <w:rsid w:val="006F5951"/>
    <w:rsid w:val="006F596C"/>
    <w:rsid w:val="006F5AAB"/>
    <w:rsid w:val="006F5D15"/>
    <w:rsid w:val="006F5E2E"/>
    <w:rsid w:val="006F5F6B"/>
    <w:rsid w:val="006F6881"/>
    <w:rsid w:val="006F6940"/>
    <w:rsid w:val="006F6D05"/>
    <w:rsid w:val="006F6E4E"/>
    <w:rsid w:val="006F6E5F"/>
    <w:rsid w:val="006F6E9E"/>
    <w:rsid w:val="006F6F96"/>
    <w:rsid w:val="006F7051"/>
    <w:rsid w:val="006F7127"/>
    <w:rsid w:val="006F72E0"/>
    <w:rsid w:val="006F7462"/>
    <w:rsid w:val="006F74EE"/>
    <w:rsid w:val="006F76EA"/>
    <w:rsid w:val="006F7775"/>
    <w:rsid w:val="006F794B"/>
    <w:rsid w:val="006F79AB"/>
    <w:rsid w:val="00700019"/>
    <w:rsid w:val="00700181"/>
    <w:rsid w:val="00700328"/>
    <w:rsid w:val="007005E8"/>
    <w:rsid w:val="007009AD"/>
    <w:rsid w:val="00700B41"/>
    <w:rsid w:val="00700E15"/>
    <w:rsid w:val="00701582"/>
    <w:rsid w:val="00701704"/>
    <w:rsid w:val="00701759"/>
    <w:rsid w:val="0070178D"/>
    <w:rsid w:val="0070191A"/>
    <w:rsid w:val="007023D5"/>
    <w:rsid w:val="0070249F"/>
    <w:rsid w:val="00702568"/>
    <w:rsid w:val="007025A0"/>
    <w:rsid w:val="007025CB"/>
    <w:rsid w:val="007028C8"/>
    <w:rsid w:val="00702A52"/>
    <w:rsid w:val="00702CBE"/>
    <w:rsid w:val="00702DE1"/>
    <w:rsid w:val="00702EAD"/>
    <w:rsid w:val="00702ED3"/>
    <w:rsid w:val="0070321D"/>
    <w:rsid w:val="00703400"/>
    <w:rsid w:val="00703847"/>
    <w:rsid w:val="007039F5"/>
    <w:rsid w:val="00703B92"/>
    <w:rsid w:val="00703EF3"/>
    <w:rsid w:val="00703F66"/>
    <w:rsid w:val="00704027"/>
    <w:rsid w:val="007041B8"/>
    <w:rsid w:val="007041C6"/>
    <w:rsid w:val="007042C7"/>
    <w:rsid w:val="007042F4"/>
    <w:rsid w:val="007043F2"/>
    <w:rsid w:val="00704819"/>
    <w:rsid w:val="007049A7"/>
    <w:rsid w:val="00704AAB"/>
    <w:rsid w:val="00704B6B"/>
    <w:rsid w:val="0070507F"/>
    <w:rsid w:val="0070535E"/>
    <w:rsid w:val="007053C3"/>
    <w:rsid w:val="0070556F"/>
    <w:rsid w:val="00705827"/>
    <w:rsid w:val="00705E95"/>
    <w:rsid w:val="00706073"/>
    <w:rsid w:val="00706482"/>
    <w:rsid w:val="007069D6"/>
    <w:rsid w:val="00706ECD"/>
    <w:rsid w:val="00707038"/>
    <w:rsid w:val="007071D1"/>
    <w:rsid w:val="00707A56"/>
    <w:rsid w:val="0071016A"/>
    <w:rsid w:val="007103FD"/>
    <w:rsid w:val="007104A4"/>
    <w:rsid w:val="00710E8A"/>
    <w:rsid w:val="0071104F"/>
    <w:rsid w:val="00711065"/>
    <w:rsid w:val="007110B0"/>
    <w:rsid w:val="0071123F"/>
    <w:rsid w:val="0071147A"/>
    <w:rsid w:val="00711964"/>
    <w:rsid w:val="00711AF5"/>
    <w:rsid w:val="00711CDC"/>
    <w:rsid w:val="007121EE"/>
    <w:rsid w:val="00712407"/>
    <w:rsid w:val="00712811"/>
    <w:rsid w:val="007129A5"/>
    <w:rsid w:val="00712BFB"/>
    <w:rsid w:val="007133B5"/>
    <w:rsid w:val="00713A80"/>
    <w:rsid w:val="00713DF6"/>
    <w:rsid w:val="00713FF1"/>
    <w:rsid w:val="007140CE"/>
    <w:rsid w:val="007142C0"/>
    <w:rsid w:val="007145C8"/>
    <w:rsid w:val="00714814"/>
    <w:rsid w:val="00714D1B"/>
    <w:rsid w:val="00714F2E"/>
    <w:rsid w:val="007150C7"/>
    <w:rsid w:val="007152D5"/>
    <w:rsid w:val="00715587"/>
    <w:rsid w:val="007156F3"/>
    <w:rsid w:val="007158A8"/>
    <w:rsid w:val="007159D6"/>
    <w:rsid w:val="00716093"/>
    <w:rsid w:val="00716B35"/>
    <w:rsid w:val="00716B79"/>
    <w:rsid w:val="00716DD3"/>
    <w:rsid w:val="00717029"/>
    <w:rsid w:val="0071719B"/>
    <w:rsid w:val="0071719D"/>
    <w:rsid w:val="00717304"/>
    <w:rsid w:val="0071796D"/>
    <w:rsid w:val="00717A9F"/>
    <w:rsid w:val="00717CDB"/>
    <w:rsid w:val="00717E3C"/>
    <w:rsid w:val="00717EB0"/>
    <w:rsid w:val="00717F07"/>
    <w:rsid w:val="00717F69"/>
    <w:rsid w:val="0072028E"/>
    <w:rsid w:val="007205F3"/>
    <w:rsid w:val="00720DDA"/>
    <w:rsid w:val="007211F3"/>
    <w:rsid w:val="00721479"/>
    <w:rsid w:val="0072190C"/>
    <w:rsid w:val="007219F4"/>
    <w:rsid w:val="00721DE5"/>
    <w:rsid w:val="007223F9"/>
    <w:rsid w:val="007226BD"/>
    <w:rsid w:val="00722EF8"/>
    <w:rsid w:val="00722F00"/>
    <w:rsid w:val="00722FC7"/>
    <w:rsid w:val="0072368F"/>
    <w:rsid w:val="00723777"/>
    <w:rsid w:val="007239B3"/>
    <w:rsid w:val="007239CC"/>
    <w:rsid w:val="00723BAB"/>
    <w:rsid w:val="0072420B"/>
    <w:rsid w:val="007244E1"/>
    <w:rsid w:val="00724611"/>
    <w:rsid w:val="0072490E"/>
    <w:rsid w:val="00724DE9"/>
    <w:rsid w:val="00724DFD"/>
    <w:rsid w:val="00724EC9"/>
    <w:rsid w:val="00724FFF"/>
    <w:rsid w:val="00725193"/>
    <w:rsid w:val="00725437"/>
    <w:rsid w:val="007254E3"/>
    <w:rsid w:val="007256AA"/>
    <w:rsid w:val="00725700"/>
    <w:rsid w:val="00725983"/>
    <w:rsid w:val="00725EA9"/>
    <w:rsid w:val="007262DB"/>
    <w:rsid w:val="007264E2"/>
    <w:rsid w:val="00726558"/>
    <w:rsid w:val="00726FDC"/>
    <w:rsid w:val="0072700D"/>
    <w:rsid w:val="0072702B"/>
    <w:rsid w:val="007271A5"/>
    <w:rsid w:val="00727538"/>
    <w:rsid w:val="00727788"/>
    <w:rsid w:val="00727CC6"/>
    <w:rsid w:val="00727DDD"/>
    <w:rsid w:val="00727FE0"/>
    <w:rsid w:val="007304D7"/>
    <w:rsid w:val="007306B4"/>
    <w:rsid w:val="00731040"/>
    <w:rsid w:val="007312F1"/>
    <w:rsid w:val="007314D2"/>
    <w:rsid w:val="00731539"/>
    <w:rsid w:val="00731863"/>
    <w:rsid w:val="00731A20"/>
    <w:rsid w:val="00731EA0"/>
    <w:rsid w:val="00731FA0"/>
    <w:rsid w:val="007321A8"/>
    <w:rsid w:val="007323DD"/>
    <w:rsid w:val="00732487"/>
    <w:rsid w:val="007326B4"/>
    <w:rsid w:val="007329EF"/>
    <w:rsid w:val="00732A8B"/>
    <w:rsid w:val="00733283"/>
    <w:rsid w:val="007335AE"/>
    <w:rsid w:val="007336F2"/>
    <w:rsid w:val="00733ABF"/>
    <w:rsid w:val="00733DA0"/>
    <w:rsid w:val="007340BC"/>
    <w:rsid w:val="00734275"/>
    <w:rsid w:val="007342A0"/>
    <w:rsid w:val="007342F5"/>
    <w:rsid w:val="00734959"/>
    <w:rsid w:val="00734AEC"/>
    <w:rsid w:val="00735524"/>
    <w:rsid w:val="007355BB"/>
    <w:rsid w:val="00735622"/>
    <w:rsid w:val="00735850"/>
    <w:rsid w:val="0073589F"/>
    <w:rsid w:val="00735F5E"/>
    <w:rsid w:val="00736075"/>
    <w:rsid w:val="0073619B"/>
    <w:rsid w:val="0073659C"/>
    <w:rsid w:val="007365CE"/>
    <w:rsid w:val="0073682E"/>
    <w:rsid w:val="00736AD2"/>
    <w:rsid w:val="00736BD8"/>
    <w:rsid w:val="00736D4E"/>
    <w:rsid w:val="00737008"/>
    <w:rsid w:val="007375CE"/>
    <w:rsid w:val="007375D4"/>
    <w:rsid w:val="007375E1"/>
    <w:rsid w:val="00737884"/>
    <w:rsid w:val="00737A68"/>
    <w:rsid w:val="00737BC4"/>
    <w:rsid w:val="00737C20"/>
    <w:rsid w:val="00737EA6"/>
    <w:rsid w:val="007402F4"/>
    <w:rsid w:val="00740623"/>
    <w:rsid w:val="00740796"/>
    <w:rsid w:val="00740B31"/>
    <w:rsid w:val="00740D92"/>
    <w:rsid w:val="00740F77"/>
    <w:rsid w:val="007410A5"/>
    <w:rsid w:val="0074120D"/>
    <w:rsid w:val="0074139F"/>
    <w:rsid w:val="0074162F"/>
    <w:rsid w:val="00741691"/>
    <w:rsid w:val="007419A6"/>
    <w:rsid w:val="00741B74"/>
    <w:rsid w:val="00741E4A"/>
    <w:rsid w:val="00742111"/>
    <w:rsid w:val="007428CA"/>
    <w:rsid w:val="00742D49"/>
    <w:rsid w:val="007437DD"/>
    <w:rsid w:val="007439B5"/>
    <w:rsid w:val="007441CE"/>
    <w:rsid w:val="007446A1"/>
    <w:rsid w:val="00744A9E"/>
    <w:rsid w:val="00745071"/>
    <w:rsid w:val="00745448"/>
    <w:rsid w:val="00745784"/>
    <w:rsid w:val="007459D2"/>
    <w:rsid w:val="007459E1"/>
    <w:rsid w:val="007459F1"/>
    <w:rsid w:val="00745BE5"/>
    <w:rsid w:val="00745CA6"/>
    <w:rsid w:val="00745D82"/>
    <w:rsid w:val="007463DB"/>
    <w:rsid w:val="00746AC2"/>
    <w:rsid w:val="00746ADC"/>
    <w:rsid w:val="00746CDC"/>
    <w:rsid w:val="0074705E"/>
    <w:rsid w:val="00747889"/>
    <w:rsid w:val="0074791E"/>
    <w:rsid w:val="00747B6B"/>
    <w:rsid w:val="00747BE6"/>
    <w:rsid w:val="00750202"/>
    <w:rsid w:val="00750320"/>
    <w:rsid w:val="007503CB"/>
    <w:rsid w:val="007504CB"/>
    <w:rsid w:val="00750740"/>
    <w:rsid w:val="0075077C"/>
    <w:rsid w:val="00750A02"/>
    <w:rsid w:val="00750A90"/>
    <w:rsid w:val="0075137F"/>
    <w:rsid w:val="00751427"/>
    <w:rsid w:val="00751458"/>
    <w:rsid w:val="00751655"/>
    <w:rsid w:val="00751816"/>
    <w:rsid w:val="007518D0"/>
    <w:rsid w:val="00751A3F"/>
    <w:rsid w:val="00751EDD"/>
    <w:rsid w:val="00751F73"/>
    <w:rsid w:val="0075210A"/>
    <w:rsid w:val="0075220F"/>
    <w:rsid w:val="00752546"/>
    <w:rsid w:val="00752698"/>
    <w:rsid w:val="00752799"/>
    <w:rsid w:val="00752D1D"/>
    <w:rsid w:val="00752E57"/>
    <w:rsid w:val="00752EE9"/>
    <w:rsid w:val="0075362F"/>
    <w:rsid w:val="0075382F"/>
    <w:rsid w:val="007538F8"/>
    <w:rsid w:val="00753B81"/>
    <w:rsid w:val="00753D6E"/>
    <w:rsid w:val="00754153"/>
    <w:rsid w:val="0075443B"/>
    <w:rsid w:val="0075468E"/>
    <w:rsid w:val="00754993"/>
    <w:rsid w:val="00754A18"/>
    <w:rsid w:val="00754B05"/>
    <w:rsid w:val="00754C8A"/>
    <w:rsid w:val="00754C9B"/>
    <w:rsid w:val="007550C8"/>
    <w:rsid w:val="00755161"/>
    <w:rsid w:val="007554AC"/>
    <w:rsid w:val="007558D5"/>
    <w:rsid w:val="00755B95"/>
    <w:rsid w:val="00755CB4"/>
    <w:rsid w:val="00756059"/>
    <w:rsid w:val="00756171"/>
    <w:rsid w:val="007561C3"/>
    <w:rsid w:val="007567EB"/>
    <w:rsid w:val="007568A1"/>
    <w:rsid w:val="007568B7"/>
    <w:rsid w:val="00756D2B"/>
    <w:rsid w:val="00756DC2"/>
    <w:rsid w:val="00757088"/>
    <w:rsid w:val="00757643"/>
    <w:rsid w:val="0075764F"/>
    <w:rsid w:val="00757866"/>
    <w:rsid w:val="00757C41"/>
    <w:rsid w:val="00757CFA"/>
    <w:rsid w:val="00760091"/>
    <w:rsid w:val="007604D0"/>
    <w:rsid w:val="00760783"/>
    <w:rsid w:val="00760796"/>
    <w:rsid w:val="00761134"/>
    <w:rsid w:val="007616D5"/>
    <w:rsid w:val="007617CB"/>
    <w:rsid w:val="00761B36"/>
    <w:rsid w:val="00761BD6"/>
    <w:rsid w:val="00761D32"/>
    <w:rsid w:val="00762102"/>
    <w:rsid w:val="0076223E"/>
    <w:rsid w:val="00762582"/>
    <w:rsid w:val="007625A9"/>
    <w:rsid w:val="007626B6"/>
    <w:rsid w:val="0076275B"/>
    <w:rsid w:val="00762DA5"/>
    <w:rsid w:val="00762EA1"/>
    <w:rsid w:val="007630B4"/>
    <w:rsid w:val="00763258"/>
    <w:rsid w:val="00763876"/>
    <w:rsid w:val="00763A4F"/>
    <w:rsid w:val="00763AD1"/>
    <w:rsid w:val="00763BFC"/>
    <w:rsid w:val="00763D75"/>
    <w:rsid w:val="00764229"/>
    <w:rsid w:val="00764276"/>
    <w:rsid w:val="007642D3"/>
    <w:rsid w:val="007642E3"/>
    <w:rsid w:val="007645E7"/>
    <w:rsid w:val="007646F3"/>
    <w:rsid w:val="00764941"/>
    <w:rsid w:val="00764BEE"/>
    <w:rsid w:val="00764F01"/>
    <w:rsid w:val="00764F4E"/>
    <w:rsid w:val="007650F3"/>
    <w:rsid w:val="0076541E"/>
    <w:rsid w:val="007658EB"/>
    <w:rsid w:val="007659CD"/>
    <w:rsid w:val="007660F5"/>
    <w:rsid w:val="00766581"/>
    <w:rsid w:val="007669B6"/>
    <w:rsid w:val="0076725C"/>
    <w:rsid w:val="00767274"/>
    <w:rsid w:val="00767C25"/>
    <w:rsid w:val="007703CC"/>
    <w:rsid w:val="007707F6"/>
    <w:rsid w:val="007709F5"/>
    <w:rsid w:val="007711E1"/>
    <w:rsid w:val="007713E8"/>
    <w:rsid w:val="0077151A"/>
    <w:rsid w:val="00771553"/>
    <w:rsid w:val="00771770"/>
    <w:rsid w:val="00771789"/>
    <w:rsid w:val="00771A9F"/>
    <w:rsid w:val="00772597"/>
    <w:rsid w:val="00772F63"/>
    <w:rsid w:val="0077309B"/>
    <w:rsid w:val="00773515"/>
    <w:rsid w:val="0077351C"/>
    <w:rsid w:val="00773D57"/>
    <w:rsid w:val="007743C9"/>
    <w:rsid w:val="0077477C"/>
    <w:rsid w:val="00774A8F"/>
    <w:rsid w:val="00774AD8"/>
    <w:rsid w:val="00774D2F"/>
    <w:rsid w:val="00774DE2"/>
    <w:rsid w:val="00774FBA"/>
    <w:rsid w:val="00775590"/>
    <w:rsid w:val="007755BA"/>
    <w:rsid w:val="00776066"/>
    <w:rsid w:val="0077613B"/>
    <w:rsid w:val="007762EF"/>
    <w:rsid w:val="00776825"/>
    <w:rsid w:val="0077683A"/>
    <w:rsid w:val="007768D0"/>
    <w:rsid w:val="00776A33"/>
    <w:rsid w:val="00776BEB"/>
    <w:rsid w:val="00776CF2"/>
    <w:rsid w:val="00776D06"/>
    <w:rsid w:val="00776D5F"/>
    <w:rsid w:val="00776F73"/>
    <w:rsid w:val="00776FC1"/>
    <w:rsid w:val="00777211"/>
    <w:rsid w:val="0077735E"/>
    <w:rsid w:val="007776DC"/>
    <w:rsid w:val="007776E5"/>
    <w:rsid w:val="00777957"/>
    <w:rsid w:val="00777E06"/>
    <w:rsid w:val="00777EB1"/>
    <w:rsid w:val="00777F44"/>
    <w:rsid w:val="00780142"/>
    <w:rsid w:val="00780184"/>
    <w:rsid w:val="007801C5"/>
    <w:rsid w:val="0078045B"/>
    <w:rsid w:val="00781112"/>
    <w:rsid w:val="00781363"/>
    <w:rsid w:val="007818A2"/>
    <w:rsid w:val="00781B85"/>
    <w:rsid w:val="00781CB9"/>
    <w:rsid w:val="00781CFA"/>
    <w:rsid w:val="00781D42"/>
    <w:rsid w:val="00781E79"/>
    <w:rsid w:val="00782145"/>
    <w:rsid w:val="00782162"/>
    <w:rsid w:val="007823D9"/>
    <w:rsid w:val="00782472"/>
    <w:rsid w:val="0078268C"/>
    <w:rsid w:val="00782A84"/>
    <w:rsid w:val="00782B0C"/>
    <w:rsid w:val="00782C4D"/>
    <w:rsid w:val="00782D7A"/>
    <w:rsid w:val="007830CA"/>
    <w:rsid w:val="00783297"/>
    <w:rsid w:val="007832BC"/>
    <w:rsid w:val="007835E0"/>
    <w:rsid w:val="007837AD"/>
    <w:rsid w:val="00783A56"/>
    <w:rsid w:val="00783C83"/>
    <w:rsid w:val="00783CF8"/>
    <w:rsid w:val="00783E1C"/>
    <w:rsid w:val="00784692"/>
    <w:rsid w:val="007848C9"/>
    <w:rsid w:val="007848E6"/>
    <w:rsid w:val="00784B1E"/>
    <w:rsid w:val="00784D3E"/>
    <w:rsid w:val="00784F96"/>
    <w:rsid w:val="00785591"/>
    <w:rsid w:val="00785B93"/>
    <w:rsid w:val="0078604D"/>
    <w:rsid w:val="00786130"/>
    <w:rsid w:val="00786461"/>
    <w:rsid w:val="00786702"/>
    <w:rsid w:val="0078688F"/>
    <w:rsid w:val="00786CEE"/>
    <w:rsid w:val="00786ED5"/>
    <w:rsid w:val="007872BF"/>
    <w:rsid w:val="00787464"/>
    <w:rsid w:val="007878B6"/>
    <w:rsid w:val="0078799B"/>
    <w:rsid w:val="00787CEC"/>
    <w:rsid w:val="00787FCC"/>
    <w:rsid w:val="00790152"/>
    <w:rsid w:val="007905A3"/>
    <w:rsid w:val="0079088B"/>
    <w:rsid w:val="0079095F"/>
    <w:rsid w:val="00790C55"/>
    <w:rsid w:val="00790CE1"/>
    <w:rsid w:val="00790F68"/>
    <w:rsid w:val="0079143A"/>
    <w:rsid w:val="0079151B"/>
    <w:rsid w:val="00791596"/>
    <w:rsid w:val="007916F3"/>
    <w:rsid w:val="00791AB8"/>
    <w:rsid w:val="00791C02"/>
    <w:rsid w:val="00791F44"/>
    <w:rsid w:val="00792400"/>
    <w:rsid w:val="0079240F"/>
    <w:rsid w:val="00792413"/>
    <w:rsid w:val="0079281F"/>
    <w:rsid w:val="00792B94"/>
    <w:rsid w:val="0079305B"/>
    <w:rsid w:val="00793199"/>
    <w:rsid w:val="00793262"/>
    <w:rsid w:val="00793A5C"/>
    <w:rsid w:val="007942D9"/>
    <w:rsid w:val="0079477B"/>
    <w:rsid w:val="00794DDA"/>
    <w:rsid w:val="00794F5D"/>
    <w:rsid w:val="00795239"/>
    <w:rsid w:val="007952B7"/>
    <w:rsid w:val="0079581E"/>
    <w:rsid w:val="0079583C"/>
    <w:rsid w:val="007958D9"/>
    <w:rsid w:val="00795A70"/>
    <w:rsid w:val="00795AFE"/>
    <w:rsid w:val="00795B16"/>
    <w:rsid w:val="00795B94"/>
    <w:rsid w:val="007965B9"/>
    <w:rsid w:val="00796897"/>
    <w:rsid w:val="00796CBC"/>
    <w:rsid w:val="00796EE9"/>
    <w:rsid w:val="00796FD4"/>
    <w:rsid w:val="007973C9"/>
    <w:rsid w:val="00797A4F"/>
    <w:rsid w:val="007A02DD"/>
    <w:rsid w:val="007A039B"/>
    <w:rsid w:val="007A043A"/>
    <w:rsid w:val="007A08AF"/>
    <w:rsid w:val="007A0C67"/>
    <w:rsid w:val="007A0CB9"/>
    <w:rsid w:val="007A1004"/>
    <w:rsid w:val="007A19DB"/>
    <w:rsid w:val="007A26DA"/>
    <w:rsid w:val="007A2722"/>
    <w:rsid w:val="007A2AD9"/>
    <w:rsid w:val="007A2B20"/>
    <w:rsid w:val="007A31D9"/>
    <w:rsid w:val="007A3250"/>
    <w:rsid w:val="007A34E3"/>
    <w:rsid w:val="007A360A"/>
    <w:rsid w:val="007A3939"/>
    <w:rsid w:val="007A3DD1"/>
    <w:rsid w:val="007A3EF5"/>
    <w:rsid w:val="007A3F2E"/>
    <w:rsid w:val="007A4054"/>
    <w:rsid w:val="007A40EE"/>
    <w:rsid w:val="007A4A86"/>
    <w:rsid w:val="007A4D44"/>
    <w:rsid w:val="007A500B"/>
    <w:rsid w:val="007A5198"/>
    <w:rsid w:val="007A55B1"/>
    <w:rsid w:val="007A566A"/>
    <w:rsid w:val="007A568B"/>
    <w:rsid w:val="007A57B4"/>
    <w:rsid w:val="007A5BF3"/>
    <w:rsid w:val="007A5E1C"/>
    <w:rsid w:val="007A60A8"/>
    <w:rsid w:val="007A61A2"/>
    <w:rsid w:val="007A6EB3"/>
    <w:rsid w:val="007A7033"/>
    <w:rsid w:val="007A71B2"/>
    <w:rsid w:val="007A7284"/>
    <w:rsid w:val="007A7398"/>
    <w:rsid w:val="007A7942"/>
    <w:rsid w:val="007A79A7"/>
    <w:rsid w:val="007A79BE"/>
    <w:rsid w:val="007B0085"/>
    <w:rsid w:val="007B01A8"/>
    <w:rsid w:val="007B0474"/>
    <w:rsid w:val="007B04EE"/>
    <w:rsid w:val="007B0797"/>
    <w:rsid w:val="007B0B0E"/>
    <w:rsid w:val="007B0C4F"/>
    <w:rsid w:val="007B0E10"/>
    <w:rsid w:val="007B0E27"/>
    <w:rsid w:val="007B0F95"/>
    <w:rsid w:val="007B105B"/>
    <w:rsid w:val="007B10D1"/>
    <w:rsid w:val="007B1905"/>
    <w:rsid w:val="007B2124"/>
    <w:rsid w:val="007B22D2"/>
    <w:rsid w:val="007B23ED"/>
    <w:rsid w:val="007B2485"/>
    <w:rsid w:val="007B2506"/>
    <w:rsid w:val="007B288A"/>
    <w:rsid w:val="007B2AA9"/>
    <w:rsid w:val="007B2AD0"/>
    <w:rsid w:val="007B2E57"/>
    <w:rsid w:val="007B2FB0"/>
    <w:rsid w:val="007B2FD1"/>
    <w:rsid w:val="007B32A4"/>
    <w:rsid w:val="007B346E"/>
    <w:rsid w:val="007B3514"/>
    <w:rsid w:val="007B36B7"/>
    <w:rsid w:val="007B3721"/>
    <w:rsid w:val="007B3732"/>
    <w:rsid w:val="007B39B6"/>
    <w:rsid w:val="007B3A02"/>
    <w:rsid w:val="007B3B71"/>
    <w:rsid w:val="007B3E2E"/>
    <w:rsid w:val="007B3F49"/>
    <w:rsid w:val="007B3F64"/>
    <w:rsid w:val="007B40EC"/>
    <w:rsid w:val="007B4459"/>
    <w:rsid w:val="007B4600"/>
    <w:rsid w:val="007B46CA"/>
    <w:rsid w:val="007B493D"/>
    <w:rsid w:val="007B4C73"/>
    <w:rsid w:val="007B4F40"/>
    <w:rsid w:val="007B50AC"/>
    <w:rsid w:val="007B521C"/>
    <w:rsid w:val="007B5302"/>
    <w:rsid w:val="007B56A4"/>
    <w:rsid w:val="007B580C"/>
    <w:rsid w:val="007B59BD"/>
    <w:rsid w:val="007B622B"/>
    <w:rsid w:val="007B63EB"/>
    <w:rsid w:val="007B6498"/>
    <w:rsid w:val="007B67D8"/>
    <w:rsid w:val="007B6836"/>
    <w:rsid w:val="007B6CDE"/>
    <w:rsid w:val="007B7177"/>
    <w:rsid w:val="007B71B9"/>
    <w:rsid w:val="007B7357"/>
    <w:rsid w:val="007B79A8"/>
    <w:rsid w:val="007B7C09"/>
    <w:rsid w:val="007C0129"/>
    <w:rsid w:val="007C01F4"/>
    <w:rsid w:val="007C0337"/>
    <w:rsid w:val="007C04CF"/>
    <w:rsid w:val="007C065B"/>
    <w:rsid w:val="007C06C7"/>
    <w:rsid w:val="007C071C"/>
    <w:rsid w:val="007C0763"/>
    <w:rsid w:val="007C0B1D"/>
    <w:rsid w:val="007C0E3B"/>
    <w:rsid w:val="007C0E74"/>
    <w:rsid w:val="007C1012"/>
    <w:rsid w:val="007C10E1"/>
    <w:rsid w:val="007C122A"/>
    <w:rsid w:val="007C125C"/>
    <w:rsid w:val="007C17FC"/>
    <w:rsid w:val="007C1C09"/>
    <w:rsid w:val="007C1CE0"/>
    <w:rsid w:val="007C1FEB"/>
    <w:rsid w:val="007C248E"/>
    <w:rsid w:val="007C27CE"/>
    <w:rsid w:val="007C29B5"/>
    <w:rsid w:val="007C2D7C"/>
    <w:rsid w:val="007C2E19"/>
    <w:rsid w:val="007C33A9"/>
    <w:rsid w:val="007C3601"/>
    <w:rsid w:val="007C365F"/>
    <w:rsid w:val="007C3F7E"/>
    <w:rsid w:val="007C4331"/>
    <w:rsid w:val="007C4438"/>
    <w:rsid w:val="007C4623"/>
    <w:rsid w:val="007C46FF"/>
    <w:rsid w:val="007C4C99"/>
    <w:rsid w:val="007C4D12"/>
    <w:rsid w:val="007C50E1"/>
    <w:rsid w:val="007C512C"/>
    <w:rsid w:val="007C529A"/>
    <w:rsid w:val="007C566F"/>
    <w:rsid w:val="007C569A"/>
    <w:rsid w:val="007C5B67"/>
    <w:rsid w:val="007C5FF4"/>
    <w:rsid w:val="007C6746"/>
    <w:rsid w:val="007C67DA"/>
    <w:rsid w:val="007C6D3F"/>
    <w:rsid w:val="007C70CB"/>
    <w:rsid w:val="007C7316"/>
    <w:rsid w:val="007C77E3"/>
    <w:rsid w:val="007C78DC"/>
    <w:rsid w:val="007C79E5"/>
    <w:rsid w:val="007C7B8B"/>
    <w:rsid w:val="007C7EA3"/>
    <w:rsid w:val="007D0328"/>
    <w:rsid w:val="007D037F"/>
    <w:rsid w:val="007D04AD"/>
    <w:rsid w:val="007D08AD"/>
    <w:rsid w:val="007D08C6"/>
    <w:rsid w:val="007D0A16"/>
    <w:rsid w:val="007D0D35"/>
    <w:rsid w:val="007D0E06"/>
    <w:rsid w:val="007D11AF"/>
    <w:rsid w:val="007D1236"/>
    <w:rsid w:val="007D12BF"/>
    <w:rsid w:val="007D132E"/>
    <w:rsid w:val="007D195A"/>
    <w:rsid w:val="007D1962"/>
    <w:rsid w:val="007D19BF"/>
    <w:rsid w:val="007D19E7"/>
    <w:rsid w:val="007D1B85"/>
    <w:rsid w:val="007D1BE1"/>
    <w:rsid w:val="007D1F0E"/>
    <w:rsid w:val="007D2378"/>
    <w:rsid w:val="007D25D9"/>
    <w:rsid w:val="007D2AC0"/>
    <w:rsid w:val="007D2D43"/>
    <w:rsid w:val="007D3516"/>
    <w:rsid w:val="007D370F"/>
    <w:rsid w:val="007D3756"/>
    <w:rsid w:val="007D391A"/>
    <w:rsid w:val="007D3F3F"/>
    <w:rsid w:val="007D3FDD"/>
    <w:rsid w:val="007D4BF6"/>
    <w:rsid w:val="007D5047"/>
    <w:rsid w:val="007D5533"/>
    <w:rsid w:val="007D55A0"/>
    <w:rsid w:val="007D55AF"/>
    <w:rsid w:val="007D5742"/>
    <w:rsid w:val="007D5D2A"/>
    <w:rsid w:val="007D5DF3"/>
    <w:rsid w:val="007D5EE1"/>
    <w:rsid w:val="007D5F05"/>
    <w:rsid w:val="007D674E"/>
    <w:rsid w:val="007D6A46"/>
    <w:rsid w:val="007D6B9C"/>
    <w:rsid w:val="007D6BB4"/>
    <w:rsid w:val="007D6EB2"/>
    <w:rsid w:val="007D708F"/>
    <w:rsid w:val="007D71F6"/>
    <w:rsid w:val="007D7628"/>
    <w:rsid w:val="007D7732"/>
    <w:rsid w:val="007D798C"/>
    <w:rsid w:val="007D79C1"/>
    <w:rsid w:val="007D7D10"/>
    <w:rsid w:val="007E01E5"/>
    <w:rsid w:val="007E03E6"/>
    <w:rsid w:val="007E0619"/>
    <w:rsid w:val="007E075B"/>
    <w:rsid w:val="007E0A84"/>
    <w:rsid w:val="007E0A90"/>
    <w:rsid w:val="007E1080"/>
    <w:rsid w:val="007E121E"/>
    <w:rsid w:val="007E1651"/>
    <w:rsid w:val="007E1784"/>
    <w:rsid w:val="007E1A1B"/>
    <w:rsid w:val="007E1F82"/>
    <w:rsid w:val="007E2413"/>
    <w:rsid w:val="007E24BA"/>
    <w:rsid w:val="007E24CD"/>
    <w:rsid w:val="007E2511"/>
    <w:rsid w:val="007E2713"/>
    <w:rsid w:val="007E2967"/>
    <w:rsid w:val="007E327C"/>
    <w:rsid w:val="007E3514"/>
    <w:rsid w:val="007E373D"/>
    <w:rsid w:val="007E37E5"/>
    <w:rsid w:val="007E42AF"/>
    <w:rsid w:val="007E4468"/>
    <w:rsid w:val="007E44B9"/>
    <w:rsid w:val="007E44F0"/>
    <w:rsid w:val="007E4676"/>
    <w:rsid w:val="007E49F3"/>
    <w:rsid w:val="007E4A26"/>
    <w:rsid w:val="007E4ADD"/>
    <w:rsid w:val="007E4CB7"/>
    <w:rsid w:val="007E4E5B"/>
    <w:rsid w:val="007E5475"/>
    <w:rsid w:val="007E564B"/>
    <w:rsid w:val="007E5923"/>
    <w:rsid w:val="007E5BAD"/>
    <w:rsid w:val="007E5BCC"/>
    <w:rsid w:val="007E60DE"/>
    <w:rsid w:val="007E61CE"/>
    <w:rsid w:val="007E62C8"/>
    <w:rsid w:val="007E66BD"/>
    <w:rsid w:val="007E69AB"/>
    <w:rsid w:val="007E6AC4"/>
    <w:rsid w:val="007E6B75"/>
    <w:rsid w:val="007E6D3F"/>
    <w:rsid w:val="007E6DCB"/>
    <w:rsid w:val="007E6F30"/>
    <w:rsid w:val="007E702A"/>
    <w:rsid w:val="007E783A"/>
    <w:rsid w:val="007E7A61"/>
    <w:rsid w:val="007E7E62"/>
    <w:rsid w:val="007F0006"/>
    <w:rsid w:val="007F01BE"/>
    <w:rsid w:val="007F055B"/>
    <w:rsid w:val="007F0C6C"/>
    <w:rsid w:val="007F1191"/>
    <w:rsid w:val="007F14B4"/>
    <w:rsid w:val="007F1615"/>
    <w:rsid w:val="007F17B8"/>
    <w:rsid w:val="007F1B3C"/>
    <w:rsid w:val="007F25CA"/>
    <w:rsid w:val="007F26A3"/>
    <w:rsid w:val="007F2B32"/>
    <w:rsid w:val="007F2F95"/>
    <w:rsid w:val="007F31BA"/>
    <w:rsid w:val="007F3345"/>
    <w:rsid w:val="007F33C6"/>
    <w:rsid w:val="007F36FB"/>
    <w:rsid w:val="007F3AD3"/>
    <w:rsid w:val="007F41DB"/>
    <w:rsid w:val="007F457D"/>
    <w:rsid w:val="007F4632"/>
    <w:rsid w:val="007F4650"/>
    <w:rsid w:val="007F473C"/>
    <w:rsid w:val="007F508E"/>
    <w:rsid w:val="007F50A6"/>
    <w:rsid w:val="007F52CA"/>
    <w:rsid w:val="007F55F5"/>
    <w:rsid w:val="007F5A9E"/>
    <w:rsid w:val="007F5D6A"/>
    <w:rsid w:val="007F6236"/>
    <w:rsid w:val="007F63B9"/>
    <w:rsid w:val="007F6447"/>
    <w:rsid w:val="007F6638"/>
    <w:rsid w:val="007F6A9C"/>
    <w:rsid w:val="007F6B1A"/>
    <w:rsid w:val="007F6BF3"/>
    <w:rsid w:val="007F6C9C"/>
    <w:rsid w:val="007F6EEA"/>
    <w:rsid w:val="007F7101"/>
    <w:rsid w:val="007F7DB0"/>
    <w:rsid w:val="00800622"/>
    <w:rsid w:val="00800764"/>
    <w:rsid w:val="008008F2"/>
    <w:rsid w:val="00800FDD"/>
    <w:rsid w:val="008011C3"/>
    <w:rsid w:val="008013BC"/>
    <w:rsid w:val="008013DE"/>
    <w:rsid w:val="0080153E"/>
    <w:rsid w:val="00801913"/>
    <w:rsid w:val="00801ABB"/>
    <w:rsid w:val="00801B0E"/>
    <w:rsid w:val="00801BE3"/>
    <w:rsid w:val="00801E09"/>
    <w:rsid w:val="00802048"/>
    <w:rsid w:val="00802505"/>
    <w:rsid w:val="00802A27"/>
    <w:rsid w:val="00802DAD"/>
    <w:rsid w:val="00803771"/>
    <w:rsid w:val="00803F50"/>
    <w:rsid w:val="00803F97"/>
    <w:rsid w:val="0080409C"/>
    <w:rsid w:val="008042C2"/>
    <w:rsid w:val="00804360"/>
    <w:rsid w:val="00804556"/>
    <w:rsid w:val="008047F9"/>
    <w:rsid w:val="00804BF2"/>
    <w:rsid w:val="00804C86"/>
    <w:rsid w:val="00804D74"/>
    <w:rsid w:val="00804EFE"/>
    <w:rsid w:val="008050B8"/>
    <w:rsid w:val="0080542D"/>
    <w:rsid w:val="00805603"/>
    <w:rsid w:val="008056AA"/>
    <w:rsid w:val="008056EA"/>
    <w:rsid w:val="0080594B"/>
    <w:rsid w:val="00805BCF"/>
    <w:rsid w:val="0080600B"/>
    <w:rsid w:val="00806386"/>
    <w:rsid w:val="008066DB"/>
    <w:rsid w:val="00806CD8"/>
    <w:rsid w:val="00806DEF"/>
    <w:rsid w:val="00807028"/>
    <w:rsid w:val="008074B4"/>
    <w:rsid w:val="00807573"/>
    <w:rsid w:val="00807795"/>
    <w:rsid w:val="00807A38"/>
    <w:rsid w:val="00807C89"/>
    <w:rsid w:val="0081001F"/>
    <w:rsid w:val="00810038"/>
    <w:rsid w:val="0081050B"/>
    <w:rsid w:val="008107ED"/>
    <w:rsid w:val="00810829"/>
    <w:rsid w:val="008108AA"/>
    <w:rsid w:val="0081097A"/>
    <w:rsid w:val="00810B2D"/>
    <w:rsid w:val="00811195"/>
    <w:rsid w:val="0081161F"/>
    <w:rsid w:val="00811810"/>
    <w:rsid w:val="00811AF0"/>
    <w:rsid w:val="00811C8B"/>
    <w:rsid w:val="00811D73"/>
    <w:rsid w:val="00811DF1"/>
    <w:rsid w:val="00811F90"/>
    <w:rsid w:val="00812326"/>
    <w:rsid w:val="008125FC"/>
    <w:rsid w:val="00812886"/>
    <w:rsid w:val="00812A65"/>
    <w:rsid w:val="00812D82"/>
    <w:rsid w:val="00812E58"/>
    <w:rsid w:val="0081301F"/>
    <w:rsid w:val="00813097"/>
    <w:rsid w:val="0081318A"/>
    <w:rsid w:val="00813205"/>
    <w:rsid w:val="008135EE"/>
    <w:rsid w:val="00813AEE"/>
    <w:rsid w:val="00813BA6"/>
    <w:rsid w:val="00813DF0"/>
    <w:rsid w:val="00814368"/>
    <w:rsid w:val="0081448B"/>
    <w:rsid w:val="008147EA"/>
    <w:rsid w:val="008148AA"/>
    <w:rsid w:val="00814C08"/>
    <w:rsid w:val="00814C43"/>
    <w:rsid w:val="00814EC1"/>
    <w:rsid w:val="008151C1"/>
    <w:rsid w:val="008152DE"/>
    <w:rsid w:val="0081544A"/>
    <w:rsid w:val="00815901"/>
    <w:rsid w:val="00815AC5"/>
    <w:rsid w:val="00815AE2"/>
    <w:rsid w:val="00815C62"/>
    <w:rsid w:val="00815CCC"/>
    <w:rsid w:val="00815E07"/>
    <w:rsid w:val="00815E4D"/>
    <w:rsid w:val="008161E7"/>
    <w:rsid w:val="008162C4"/>
    <w:rsid w:val="0081642B"/>
    <w:rsid w:val="008164CD"/>
    <w:rsid w:val="008164F2"/>
    <w:rsid w:val="00816D52"/>
    <w:rsid w:val="00816F0F"/>
    <w:rsid w:val="00816FD0"/>
    <w:rsid w:val="008174EA"/>
    <w:rsid w:val="00817571"/>
    <w:rsid w:val="008175AF"/>
    <w:rsid w:val="0081772F"/>
    <w:rsid w:val="008179CE"/>
    <w:rsid w:val="0082025D"/>
    <w:rsid w:val="00820579"/>
    <w:rsid w:val="0082081F"/>
    <w:rsid w:val="0082095E"/>
    <w:rsid w:val="00820B82"/>
    <w:rsid w:val="00820BD9"/>
    <w:rsid w:val="00820CF3"/>
    <w:rsid w:val="00820D1B"/>
    <w:rsid w:val="00820E15"/>
    <w:rsid w:val="008212AA"/>
    <w:rsid w:val="00821A94"/>
    <w:rsid w:val="00821AD7"/>
    <w:rsid w:val="00821AF9"/>
    <w:rsid w:val="00822058"/>
    <w:rsid w:val="00822193"/>
    <w:rsid w:val="008221ED"/>
    <w:rsid w:val="00822386"/>
    <w:rsid w:val="00822835"/>
    <w:rsid w:val="00822945"/>
    <w:rsid w:val="00822B0D"/>
    <w:rsid w:val="00822E20"/>
    <w:rsid w:val="00822F35"/>
    <w:rsid w:val="0082306A"/>
    <w:rsid w:val="008233EB"/>
    <w:rsid w:val="00823667"/>
    <w:rsid w:val="00823B2C"/>
    <w:rsid w:val="00823CBB"/>
    <w:rsid w:val="00823E8E"/>
    <w:rsid w:val="0082423D"/>
    <w:rsid w:val="008242DF"/>
    <w:rsid w:val="0082456F"/>
    <w:rsid w:val="0082459D"/>
    <w:rsid w:val="00824748"/>
    <w:rsid w:val="00824750"/>
    <w:rsid w:val="00825186"/>
    <w:rsid w:val="00825444"/>
    <w:rsid w:val="00825828"/>
    <w:rsid w:val="00825D09"/>
    <w:rsid w:val="00825EF0"/>
    <w:rsid w:val="00825FA0"/>
    <w:rsid w:val="00825FD0"/>
    <w:rsid w:val="008261BD"/>
    <w:rsid w:val="00826B13"/>
    <w:rsid w:val="00826F5E"/>
    <w:rsid w:val="0082732C"/>
    <w:rsid w:val="0082748C"/>
    <w:rsid w:val="0082783B"/>
    <w:rsid w:val="00827C9E"/>
    <w:rsid w:val="00827F2A"/>
    <w:rsid w:val="00830557"/>
    <w:rsid w:val="0083063B"/>
    <w:rsid w:val="00830650"/>
    <w:rsid w:val="008309AF"/>
    <w:rsid w:val="00831189"/>
    <w:rsid w:val="008314A3"/>
    <w:rsid w:val="0083159A"/>
    <w:rsid w:val="00831851"/>
    <w:rsid w:val="008319F3"/>
    <w:rsid w:val="00831F6C"/>
    <w:rsid w:val="00832BE6"/>
    <w:rsid w:val="00832BEA"/>
    <w:rsid w:val="00832F4C"/>
    <w:rsid w:val="00833028"/>
    <w:rsid w:val="0083317B"/>
    <w:rsid w:val="00833D4A"/>
    <w:rsid w:val="0083403D"/>
    <w:rsid w:val="008340DF"/>
    <w:rsid w:val="00834163"/>
    <w:rsid w:val="0083419C"/>
    <w:rsid w:val="008341A0"/>
    <w:rsid w:val="008342CA"/>
    <w:rsid w:val="00834621"/>
    <w:rsid w:val="00834E2A"/>
    <w:rsid w:val="00835621"/>
    <w:rsid w:val="00835697"/>
    <w:rsid w:val="00835942"/>
    <w:rsid w:val="00835A89"/>
    <w:rsid w:val="00835EAA"/>
    <w:rsid w:val="00835EBE"/>
    <w:rsid w:val="00836200"/>
    <w:rsid w:val="00836A79"/>
    <w:rsid w:val="00836D40"/>
    <w:rsid w:val="00836D59"/>
    <w:rsid w:val="00836ED7"/>
    <w:rsid w:val="00837A43"/>
    <w:rsid w:val="008400BF"/>
    <w:rsid w:val="008404DC"/>
    <w:rsid w:val="00840502"/>
    <w:rsid w:val="008408FB"/>
    <w:rsid w:val="00840B7D"/>
    <w:rsid w:val="00840BDA"/>
    <w:rsid w:val="00840F72"/>
    <w:rsid w:val="00840FCB"/>
    <w:rsid w:val="00840FE4"/>
    <w:rsid w:val="008410F8"/>
    <w:rsid w:val="0084133A"/>
    <w:rsid w:val="0084145E"/>
    <w:rsid w:val="00841D34"/>
    <w:rsid w:val="00841E6F"/>
    <w:rsid w:val="008420A4"/>
    <w:rsid w:val="008420F9"/>
    <w:rsid w:val="00842A32"/>
    <w:rsid w:val="00842C73"/>
    <w:rsid w:val="0084311A"/>
    <w:rsid w:val="00843189"/>
    <w:rsid w:val="0084321B"/>
    <w:rsid w:val="00843406"/>
    <w:rsid w:val="0084343C"/>
    <w:rsid w:val="00843765"/>
    <w:rsid w:val="008438A9"/>
    <w:rsid w:val="00843B36"/>
    <w:rsid w:val="00843CF9"/>
    <w:rsid w:val="00843D9D"/>
    <w:rsid w:val="00843E10"/>
    <w:rsid w:val="00843E69"/>
    <w:rsid w:val="00844212"/>
    <w:rsid w:val="0084437E"/>
    <w:rsid w:val="008443E2"/>
    <w:rsid w:val="008447BB"/>
    <w:rsid w:val="008448C7"/>
    <w:rsid w:val="00844941"/>
    <w:rsid w:val="00844D11"/>
    <w:rsid w:val="00845072"/>
    <w:rsid w:val="008452B2"/>
    <w:rsid w:val="0084550A"/>
    <w:rsid w:val="00845A6D"/>
    <w:rsid w:val="00845BED"/>
    <w:rsid w:val="00845D29"/>
    <w:rsid w:val="00845E77"/>
    <w:rsid w:val="0084633D"/>
    <w:rsid w:val="008465C6"/>
    <w:rsid w:val="00846699"/>
    <w:rsid w:val="008468BC"/>
    <w:rsid w:val="00846B06"/>
    <w:rsid w:val="00846B1A"/>
    <w:rsid w:val="00846D83"/>
    <w:rsid w:val="008470E0"/>
    <w:rsid w:val="00847924"/>
    <w:rsid w:val="00847E57"/>
    <w:rsid w:val="00847EEA"/>
    <w:rsid w:val="0085009F"/>
    <w:rsid w:val="0085047D"/>
    <w:rsid w:val="008505CD"/>
    <w:rsid w:val="0085064F"/>
    <w:rsid w:val="00850664"/>
    <w:rsid w:val="00850677"/>
    <w:rsid w:val="008507A3"/>
    <w:rsid w:val="008509C3"/>
    <w:rsid w:val="00850ED5"/>
    <w:rsid w:val="00850FA0"/>
    <w:rsid w:val="00851311"/>
    <w:rsid w:val="00851927"/>
    <w:rsid w:val="00851A3D"/>
    <w:rsid w:val="00851A66"/>
    <w:rsid w:val="00851CAA"/>
    <w:rsid w:val="00851D40"/>
    <w:rsid w:val="008520EB"/>
    <w:rsid w:val="0085216A"/>
    <w:rsid w:val="00852261"/>
    <w:rsid w:val="00852A7C"/>
    <w:rsid w:val="00852F56"/>
    <w:rsid w:val="00852FA6"/>
    <w:rsid w:val="0085308A"/>
    <w:rsid w:val="0085315D"/>
    <w:rsid w:val="00853412"/>
    <w:rsid w:val="00853465"/>
    <w:rsid w:val="008537B5"/>
    <w:rsid w:val="00853881"/>
    <w:rsid w:val="00853A88"/>
    <w:rsid w:val="00853C44"/>
    <w:rsid w:val="00853DBB"/>
    <w:rsid w:val="00853F76"/>
    <w:rsid w:val="00854013"/>
    <w:rsid w:val="00854939"/>
    <w:rsid w:val="00854C36"/>
    <w:rsid w:val="00854D6F"/>
    <w:rsid w:val="00855322"/>
    <w:rsid w:val="0085564E"/>
    <w:rsid w:val="00855B37"/>
    <w:rsid w:val="00855C58"/>
    <w:rsid w:val="00855E04"/>
    <w:rsid w:val="00855E60"/>
    <w:rsid w:val="00855F5B"/>
    <w:rsid w:val="008560DA"/>
    <w:rsid w:val="008562EC"/>
    <w:rsid w:val="00856B1B"/>
    <w:rsid w:val="00856BE0"/>
    <w:rsid w:val="00856E4D"/>
    <w:rsid w:val="00856F17"/>
    <w:rsid w:val="0085731F"/>
    <w:rsid w:val="00857810"/>
    <w:rsid w:val="0085782C"/>
    <w:rsid w:val="0085795B"/>
    <w:rsid w:val="00857B74"/>
    <w:rsid w:val="00857BA0"/>
    <w:rsid w:val="00857BE2"/>
    <w:rsid w:val="008601A4"/>
    <w:rsid w:val="008602E4"/>
    <w:rsid w:val="00860553"/>
    <w:rsid w:val="008605EF"/>
    <w:rsid w:val="00860A92"/>
    <w:rsid w:val="00860C55"/>
    <w:rsid w:val="00860F0F"/>
    <w:rsid w:val="00860FD4"/>
    <w:rsid w:val="00861293"/>
    <w:rsid w:val="0086148D"/>
    <w:rsid w:val="008618A5"/>
    <w:rsid w:val="00861C8B"/>
    <w:rsid w:val="008622C4"/>
    <w:rsid w:val="00862471"/>
    <w:rsid w:val="0086268A"/>
    <w:rsid w:val="008628EF"/>
    <w:rsid w:val="00862ACB"/>
    <w:rsid w:val="00862D68"/>
    <w:rsid w:val="00862DC7"/>
    <w:rsid w:val="008636F6"/>
    <w:rsid w:val="00863B29"/>
    <w:rsid w:val="00863F3C"/>
    <w:rsid w:val="00863FA2"/>
    <w:rsid w:val="00863FA5"/>
    <w:rsid w:val="008642E9"/>
    <w:rsid w:val="0086431F"/>
    <w:rsid w:val="008643CE"/>
    <w:rsid w:val="00864586"/>
    <w:rsid w:val="00864667"/>
    <w:rsid w:val="0086484A"/>
    <w:rsid w:val="0086496F"/>
    <w:rsid w:val="00864D0C"/>
    <w:rsid w:val="0086500D"/>
    <w:rsid w:val="008653B1"/>
    <w:rsid w:val="00865413"/>
    <w:rsid w:val="008654E6"/>
    <w:rsid w:val="00865851"/>
    <w:rsid w:val="00865FA2"/>
    <w:rsid w:val="00865FB7"/>
    <w:rsid w:val="008660E6"/>
    <w:rsid w:val="00866119"/>
    <w:rsid w:val="00866320"/>
    <w:rsid w:val="00866453"/>
    <w:rsid w:val="0086648A"/>
    <w:rsid w:val="00866A81"/>
    <w:rsid w:val="00867095"/>
    <w:rsid w:val="0086737D"/>
    <w:rsid w:val="008675AF"/>
    <w:rsid w:val="00867809"/>
    <w:rsid w:val="00867B80"/>
    <w:rsid w:val="00870509"/>
    <w:rsid w:val="008706D0"/>
    <w:rsid w:val="00870D29"/>
    <w:rsid w:val="00870E29"/>
    <w:rsid w:val="00870FAE"/>
    <w:rsid w:val="00871106"/>
    <w:rsid w:val="00871451"/>
    <w:rsid w:val="00871453"/>
    <w:rsid w:val="00871800"/>
    <w:rsid w:val="00871E1E"/>
    <w:rsid w:val="00871F0C"/>
    <w:rsid w:val="0087231D"/>
    <w:rsid w:val="00872912"/>
    <w:rsid w:val="0087299C"/>
    <w:rsid w:val="00872AAD"/>
    <w:rsid w:val="00872B50"/>
    <w:rsid w:val="00872CDA"/>
    <w:rsid w:val="008734F6"/>
    <w:rsid w:val="00873974"/>
    <w:rsid w:val="0087399F"/>
    <w:rsid w:val="00873DE7"/>
    <w:rsid w:val="00873E20"/>
    <w:rsid w:val="00873F17"/>
    <w:rsid w:val="008743C4"/>
    <w:rsid w:val="008743E8"/>
    <w:rsid w:val="00874A13"/>
    <w:rsid w:val="00874C80"/>
    <w:rsid w:val="00875024"/>
    <w:rsid w:val="00875312"/>
    <w:rsid w:val="008754AC"/>
    <w:rsid w:val="00875716"/>
    <w:rsid w:val="00875938"/>
    <w:rsid w:val="00875C22"/>
    <w:rsid w:val="00875F64"/>
    <w:rsid w:val="00875F9B"/>
    <w:rsid w:val="00876194"/>
    <w:rsid w:val="00876205"/>
    <w:rsid w:val="00876886"/>
    <w:rsid w:val="00876D48"/>
    <w:rsid w:val="00876EB6"/>
    <w:rsid w:val="008771F2"/>
    <w:rsid w:val="00877505"/>
    <w:rsid w:val="00877551"/>
    <w:rsid w:val="0087757D"/>
    <w:rsid w:val="0087776D"/>
    <w:rsid w:val="008777BC"/>
    <w:rsid w:val="008777D3"/>
    <w:rsid w:val="00877841"/>
    <w:rsid w:val="00877E1F"/>
    <w:rsid w:val="008802A7"/>
    <w:rsid w:val="008807A7"/>
    <w:rsid w:val="00880CD3"/>
    <w:rsid w:val="00880CDC"/>
    <w:rsid w:val="00880D21"/>
    <w:rsid w:val="00880E1F"/>
    <w:rsid w:val="008811F3"/>
    <w:rsid w:val="00881454"/>
    <w:rsid w:val="0088174C"/>
    <w:rsid w:val="008818AE"/>
    <w:rsid w:val="00881960"/>
    <w:rsid w:val="00881968"/>
    <w:rsid w:val="008827B3"/>
    <w:rsid w:val="00882930"/>
    <w:rsid w:val="00882A08"/>
    <w:rsid w:val="00882F22"/>
    <w:rsid w:val="008830C1"/>
    <w:rsid w:val="0088311F"/>
    <w:rsid w:val="008831C1"/>
    <w:rsid w:val="008837B7"/>
    <w:rsid w:val="00883D99"/>
    <w:rsid w:val="00883F7A"/>
    <w:rsid w:val="00883FD7"/>
    <w:rsid w:val="00884073"/>
    <w:rsid w:val="008841C9"/>
    <w:rsid w:val="008841F6"/>
    <w:rsid w:val="00884408"/>
    <w:rsid w:val="008844C5"/>
    <w:rsid w:val="00884BBD"/>
    <w:rsid w:val="00884E88"/>
    <w:rsid w:val="0088519C"/>
    <w:rsid w:val="008851EA"/>
    <w:rsid w:val="008856B3"/>
    <w:rsid w:val="0088595A"/>
    <w:rsid w:val="00885F2C"/>
    <w:rsid w:val="00886105"/>
    <w:rsid w:val="00886289"/>
    <w:rsid w:val="00886855"/>
    <w:rsid w:val="00886979"/>
    <w:rsid w:val="00886DB8"/>
    <w:rsid w:val="00886E97"/>
    <w:rsid w:val="00886F04"/>
    <w:rsid w:val="0088713D"/>
    <w:rsid w:val="00887702"/>
    <w:rsid w:val="00887995"/>
    <w:rsid w:val="00887A0B"/>
    <w:rsid w:val="00887A69"/>
    <w:rsid w:val="00887B26"/>
    <w:rsid w:val="00887FC6"/>
    <w:rsid w:val="00890493"/>
    <w:rsid w:val="0089062C"/>
    <w:rsid w:val="0089098F"/>
    <w:rsid w:val="008909EE"/>
    <w:rsid w:val="00890CD7"/>
    <w:rsid w:val="0089109F"/>
    <w:rsid w:val="008912C1"/>
    <w:rsid w:val="0089138D"/>
    <w:rsid w:val="008913E7"/>
    <w:rsid w:val="0089190D"/>
    <w:rsid w:val="00891AF9"/>
    <w:rsid w:val="00891BA5"/>
    <w:rsid w:val="00891EA3"/>
    <w:rsid w:val="00891F49"/>
    <w:rsid w:val="0089205D"/>
    <w:rsid w:val="008921D5"/>
    <w:rsid w:val="0089227E"/>
    <w:rsid w:val="00892870"/>
    <w:rsid w:val="0089289A"/>
    <w:rsid w:val="0089299C"/>
    <w:rsid w:val="00893C6D"/>
    <w:rsid w:val="008940AE"/>
    <w:rsid w:val="00894115"/>
    <w:rsid w:val="00894574"/>
    <w:rsid w:val="008946E0"/>
    <w:rsid w:val="00894A11"/>
    <w:rsid w:val="00894A2D"/>
    <w:rsid w:val="00894FAD"/>
    <w:rsid w:val="0089506E"/>
    <w:rsid w:val="00895403"/>
    <w:rsid w:val="00895D1F"/>
    <w:rsid w:val="00895DA2"/>
    <w:rsid w:val="00896338"/>
    <w:rsid w:val="008965C6"/>
    <w:rsid w:val="00896A54"/>
    <w:rsid w:val="00896B44"/>
    <w:rsid w:val="00896DA9"/>
    <w:rsid w:val="00896F19"/>
    <w:rsid w:val="00897202"/>
    <w:rsid w:val="008974D0"/>
    <w:rsid w:val="0089774F"/>
    <w:rsid w:val="008979A4"/>
    <w:rsid w:val="00897DD5"/>
    <w:rsid w:val="00897ECC"/>
    <w:rsid w:val="008A016C"/>
    <w:rsid w:val="008A04EA"/>
    <w:rsid w:val="008A053F"/>
    <w:rsid w:val="008A09B3"/>
    <w:rsid w:val="008A0D8D"/>
    <w:rsid w:val="008A0F64"/>
    <w:rsid w:val="008A166B"/>
    <w:rsid w:val="008A1B69"/>
    <w:rsid w:val="008A1FF5"/>
    <w:rsid w:val="008A23C2"/>
    <w:rsid w:val="008A2773"/>
    <w:rsid w:val="008A2952"/>
    <w:rsid w:val="008A2ACC"/>
    <w:rsid w:val="008A2B24"/>
    <w:rsid w:val="008A2B5F"/>
    <w:rsid w:val="008A2B6D"/>
    <w:rsid w:val="008A2CC2"/>
    <w:rsid w:val="008A2ECD"/>
    <w:rsid w:val="008A2FE5"/>
    <w:rsid w:val="008A3072"/>
    <w:rsid w:val="008A332B"/>
    <w:rsid w:val="008A37D0"/>
    <w:rsid w:val="008A3880"/>
    <w:rsid w:val="008A3931"/>
    <w:rsid w:val="008A3959"/>
    <w:rsid w:val="008A3ACE"/>
    <w:rsid w:val="008A3D6A"/>
    <w:rsid w:val="008A3D7E"/>
    <w:rsid w:val="008A405E"/>
    <w:rsid w:val="008A4296"/>
    <w:rsid w:val="008A42D1"/>
    <w:rsid w:val="008A42FE"/>
    <w:rsid w:val="008A474A"/>
    <w:rsid w:val="008A4784"/>
    <w:rsid w:val="008A4998"/>
    <w:rsid w:val="008A4A20"/>
    <w:rsid w:val="008A4C15"/>
    <w:rsid w:val="008A4FF8"/>
    <w:rsid w:val="008A545A"/>
    <w:rsid w:val="008A550F"/>
    <w:rsid w:val="008A5591"/>
    <w:rsid w:val="008A57D9"/>
    <w:rsid w:val="008A5918"/>
    <w:rsid w:val="008A5B68"/>
    <w:rsid w:val="008A5D2E"/>
    <w:rsid w:val="008A625B"/>
    <w:rsid w:val="008A6286"/>
    <w:rsid w:val="008A6546"/>
    <w:rsid w:val="008A6726"/>
    <w:rsid w:val="008A6AFB"/>
    <w:rsid w:val="008A6EF5"/>
    <w:rsid w:val="008A6F44"/>
    <w:rsid w:val="008A7156"/>
    <w:rsid w:val="008A74E0"/>
    <w:rsid w:val="008A783C"/>
    <w:rsid w:val="008A7D00"/>
    <w:rsid w:val="008A7DD9"/>
    <w:rsid w:val="008B012A"/>
    <w:rsid w:val="008B0EEE"/>
    <w:rsid w:val="008B0FBE"/>
    <w:rsid w:val="008B1125"/>
    <w:rsid w:val="008B113A"/>
    <w:rsid w:val="008B120C"/>
    <w:rsid w:val="008B15F5"/>
    <w:rsid w:val="008B1C54"/>
    <w:rsid w:val="008B1C58"/>
    <w:rsid w:val="008B1CAC"/>
    <w:rsid w:val="008B1CC4"/>
    <w:rsid w:val="008B2515"/>
    <w:rsid w:val="008B25A8"/>
    <w:rsid w:val="008B2D02"/>
    <w:rsid w:val="008B2E77"/>
    <w:rsid w:val="008B2F97"/>
    <w:rsid w:val="008B3636"/>
    <w:rsid w:val="008B3641"/>
    <w:rsid w:val="008B39C7"/>
    <w:rsid w:val="008B41BE"/>
    <w:rsid w:val="008B41CD"/>
    <w:rsid w:val="008B4205"/>
    <w:rsid w:val="008B4287"/>
    <w:rsid w:val="008B46B8"/>
    <w:rsid w:val="008B4A4F"/>
    <w:rsid w:val="008B4AEA"/>
    <w:rsid w:val="008B4BBB"/>
    <w:rsid w:val="008B5031"/>
    <w:rsid w:val="008B5392"/>
    <w:rsid w:val="008B5693"/>
    <w:rsid w:val="008B5C83"/>
    <w:rsid w:val="008B6052"/>
    <w:rsid w:val="008B6345"/>
    <w:rsid w:val="008B63A3"/>
    <w:rsid w:val="008B6551"/>
    <w:rsid w:val="008B6770"/>
    <w:rsid w:val="008B67EF"/>
    <w:rsid w:val="008B68B7"/>
    <w:rsid w:val="008B6977"/>
    <w:rsid w:val="008B6F57"/>
    <w:rsid w:val="008B7107"/>
    <w:rsid w:val="008B77D6"/>
    <w:rsid w:val="008B7A64"/>
    <w:rsid w:val="008B7A82"/>
    <w:rsid w:val="008B7DCB"/>
    <w:rsid w:val="008B7EFF"/>
    <w:rsid w:val="008C03BA"/>
    <w:rsid w:val="008C04E4"/>
    <w:rsid w:val="008C05A3"/>
    <w:rsid w:val="008C0B5E"/>
    <w:rsid w:val="008C0C16"/>
    <w:rsid w:val="008C0CD5"/>
    <w:rsid w:val="008C0FC9"/>
    <w:rsid w:val="008C12CE"/>
    <w:rsid w:val="008C139F"/>
    <w:rsid w:val="008C1515"/>
    <w:rsid w:val="008C18C1"/>
    <w:rsid w:val="008C1A33"/>
    <w:rsid w:val="008C1D6A"/>
    <w:rsid w:val="008C28F2"/>
    <w:rsid w:val="008C28F7"/>
    <w:rsid w:val="008C2907"/>
    <w:rsid w:val="008C2BF9"/>
    <w:rsid w:val="008C2C1B"/>
    <w:rsid w:val="008C2F95"/>
    <w:rsid w:val="008C37C6"/>
    <w:rsid w:val="008C3809"/>
    <w:rsid w:val="008C3856"/>
    <w:rsid w:val="008C392B"/>
    <w:rsid w:val="008C39DB"/>
    <w:rsid w:val="008C3C7A"/>
    <w:rsid w:val="008C41DE"/>
    <w:rsid w:val="008C4723"/>
    <w:rsid w:val="008C4817"/>
    <w:rsid w:val="008C4C15"/>
    <w:rsid w:val="008C5461"/>
    <w:rsid w:val="008C58F1"/>
    <w:rsid w:val="008C593E"/>
    <w:rsid w:val="008C5F0A"/>
    <w:rsid w:val="008C6104"/>
    <w:rsid w:val="008C6184"/>
    <w:rsid w:val="008C635E"/>
    <w:rsid w:val="008C651E"/>
    <w:rsid w:val="008C655B"/>
    <w:rsid w:val="008C6ED1"/>
    <w:rsid w:val="008C6ED7"/>
    <w:rsid w:val="008C7161"/>
    <w:rsid w:val="008C721D"/>
    <w:rsid w:val="008C728C"/>
    <w:rsid w:val="008C73E0"/>
    <w:rsid w:val="008C7D89"/>
    <w:rsid w:val="008D034C"/>
    <w:rsid w:val="008D04F9"/>
    <w:rsid w:val="008D0640"/>
    <w:rsid w:val="008D0660"/>
    <w:rsid w:val="008D0B5B"/>
    <w:rsid w:val="008D0F25"/>
    <w:rsid w:val="008D1665"/>
    <w:rsid w:val="008D1841"/>
    <w:rsid w:val="008D1A55"/>
    <w:rsid w:val="008D1EE0"/>
    <w:rsid w:val="008D212B"/>
    <w:rsid w:val="008D240C"/>
    <w:rsid w:val="008D283C"/>
    <w:rsid w:val="008D288B"/>
    <w:rsid w:val="008D2894"/>
    <w:rsid w:val="008D2991"/>
    <w:rsid w:val="008D2A6F"/>
    <w:rsid w:val="008D2ADD"/>
    <w:rsid w:val="008D2B82"/>
    <w:rsid w:val="008D30B5"/>
    <w:rsid w:val="008D3277"/>
    <w:rsid w:val="008D3401"/>
    <w:rsid w:val="008D344E"/>
    <w:rsid w:val="008D36B9"/>
    <w:rsid w:val="008D37BE"/>
    <w:rsid w:val="008D3836"/>
    <w:rsid w:val="008D3867"/>
    <w:rsid w:val="008D38D8"/>
    <w:rsid w:val="008D3A74"/>
    <w:rsid w:val="008D3CD3"/>
    <w:rsid w:val="008D3EEF"/>
    <w:rsid w:val="008D3F4B"/>
    <w:rsid w:val="008D3F6E"/>
    <w:rsid w:val="008D40EA"/>
    <w:rsid w:val="008D427F"/>
    <w:rsid w:val="008D42F8"/>
    <w:rsid w:val="008D4513"/>
    <w:rsid w:val="008D45A1"/>
    <w:rsid w:val="008D48F1"/>
    <w:rsid w:val="008D4C6E"/>
    <w:rsid w:val="008D4D79"/>
    <w:rsid w:val="008D4EA5"/>
    <w:rsid w:val="008D5635"/>
    <w:rsid w:val="008D59B1"/>
    <w:rsid w:val="008D5E34"/>
    <w:rsid w:val="008D5FB1"/>
    <w:rsid w:val="008D6697"/>
    <w:rsid w:val="008D682E"/>
    <w:rsid w:val="008D68C8"/>
    <w:rsid w:val="008D6BD4"/>
    <w:rsid w:val="008D72DA"/>
    <w:rsid w:val="008D783E"/>
    <w:rsid w:val="008D7F20"/>
    <w:rsid w:val="008E00E3"/>
    <w:rsid w:val="008E021B"/>
    <w:rsid w:val="008E0877"/>
    <w:rsid w:val="008E0AE2"/>
    <w:rsid w:val="008E0B1C"/>
    <w:rsid w:val="008E0CD4"/>
    <w:rsid w:val="008E0D5C"/>
    <w:rsid w:val="008E1035"/>
    <w:rsid w:val="008E1132"/>
    <w:rsid w:val="008E117C"/>
    <w:rsid w:val="008E134B"/>
    <w:rsid w:val="008E1521"/>
    <w:rsid w:val="008E152D"/>
    <w:rsid w:val="008E188C"/>
    <w:rsid w:val="008E1B0D"/>
    <w:rsid w:val="008E1BCF"/>
    <w:rsid w:val="008E1ECC"/>
    <w:rsid w:val="008E1FF1"/>
    <w:rsid w:val="008E2238"/>
    <w:rsid w:val="008E2309"/>
    <w:rsid w:val="008E23CE"/>
    <w:rsid w:val="008E2A8D"/>
    <w:rsid w:val="008E36BE"/>
    <w:rsid w:val="008E3711"/>
    <w:rsid w:val="008E38E9"/>
    <w:rsid w:val="008E3905"/>
    <w:rsid w:val="008E3F68"/>
    <w:rsid w:val="008E4882"/>
    <w:rsid w:val="008E498F"/>
    <w:rsid w:val="008E4A07"/>
    <w:rsid w:val="008E4ABD"/>
    <w:rsid w:val="008E4B28"/>
    <w:rsid w:val="008E4C1A"/>
    <w:rsid w:val="008E4C49"/>
    <w:rsid w:val="008E4EEB"/>
    <w:rsid w:val="008E5261"/>
    <w:rsid w:val="008E52C3"/>
    <w:rsid w:val="008E54DF"/>
    <w:rsid w:val="008E561E"/>
    <w:rsid w:val="008E5841"/>
    <w:rsid w:val="008E5A69"/>
    <w:rsid w:val="008E5A79"/>
    <w:rsid w:val="008E5A7A"/>
    <w:rsid w:val="008E5BC5"/>
    <w:rsid w:val="008E5C2C"/>
    <w:rsid w:val="008E5D75"/>
    <w:rsid w:val="008E5FA5"/>
    <w:rsid w:val="008E6382"/>
    <w:rsid w:val="008E6476"/>
    <w:rsid w:val="008E6659"/>
    <w:rsid w:val="008E676E"/>
    <w:rsid w:val="008E67A4"/>
    <w:rsid w:val="008E6EEC"/>
    <w:rsid w:val="008E7427"/>
    <w:rsid w:val="008E7531"/>
    <w:rsid w:val="008E7557"/>
    <w:rsid w:val="008E790A"/>
    <w:rsid w:val="008E7990"/>
    <w:rsid w:val="008E7A90"/>
    <w:rsid w:val="008E7DC5"/>
    <w:rsid w:val="008E7E51"/>
    <w:rsid w:val="008E7F56"/>
    <w:rsid w:val="008F00AE"/>
    <w:rsid w:val="008F012E"/>
    <w:rsid w:val="008F015B"/>
    <w:rsid w:val="008F0B05"/>
    <w:rsid w:val="008F0E4A"/>
    <w:rsid w:val="008F0EBB"/>
    <w:rsid w:val="008F1205"/>
    <w:rsid w:val="008F12B9"/>
    <w:rsid w:val="008F1337"/>
    <w:rsid w:val="008F137A"/>
    <w:rsid w:val="008F17D3"/>
    <w:rsid w:val="008F1852"/>
    <w:rsid w:val="008F1853"/>
    <w:rsid w:val="008F1CA8"/>
    <w:rsid w:val="008F233A"/>
    <w:rsid w:val="008F23A8"/>
    <w:rsid w:val="008F26E2"/>
    <w:rsid w:val="008F2717"/>
    <w:rsid w:val="008F2754"/>
    <w:rsid w:val="008F2933"/>
    <w:rsid w:val="008F2991"/>
    <w:rsid w:val="008F2D0D"/>
    <w:rsid w:val="008F2D94"/>
    <w:rsid w:val="008F2FCE"/>
    <w:rsid w:val="008F2FD7"/>
    <w:rsid w:val="008F31FC"/>
    <w:rsid w:val="008F3352"/>
    <w:rsid w:val="008F3516"/>
    <w:rsid w:val="008F4066"/>
    <w:rsid w:val="008F439D"/>
    <w:rsid w:val="008F43A7"/>
    <w:rsid w:val="008F4537"/>
    <w:rsid w:val="008F4547"/>
    <w:rsid w:val="008F481F"/>
    <w:rsid w:val="008F4861"/>
    <w:rsid w:val="008F4E9F"/>
    <w:rsid w:val="008F4F2E"/>
    <w:rsid w:val="008F4F9E"/>
    <w:rsid w:val="008F5023"/>
    <w:rsid w:val="008F5189"/>
    <w:rsid w:val="008F5395"/>
    <w:rsid w:val="008F54CE"/>
    <w:rsid w:val="008F550E"/>
    <w:rsid w:val="008F5758"/>
    <w:rsid w:val="008F57CD"/>
    <w:rsid w:val="008F6495"/>
    <w:rsid w:val="008F64DB"/>
    <w:rsid w:val="008F64E2"/>
    <w:rsid w:val="008F6590"/>
    <w:rsid w:val="008F65A0"/>
    <w:rsid w:val="008F6B46"/>
    <w:rsid w:val="008F705A"/>
    <w:rsid w:val="008F715F"/>
    <w:rsid w:val="008F7357"/>
    <w:rsid w:val="008F759B"/>
    <w:rsid w:val="008F7648"/>
    <w:rsid w:val="008F7991"/>
    <w:rsid w:val="008F7C7F"/>
    <w:rsid w:val="008F7E58"/>
    <w:rsid w:val="009002EF"/>
    <w:rsid w:val="00900378"/>
    <w:rsid w:val="0090066D"/>
    <w:rsid w:val="009007C7"/>
    <w:rsid w:val="009009AC"/>
    <w:rsid w:val="00900B89"/>
    <w:rsid w:val="00900E2C"/>
    <w:rsid w:val="00900EE3"/>
    <w:rsid w:val="00900FBB"/>
    <w:rsid w:val="0090100D"/>
    <w:rsid w:val="009018F4"/>
    <w:rsid w:val="009019C5"/>
    <w:rsid w:val="00901A70"/>
    <w:rsid w:val="00901BC0"/>
    <w:rsid w:val="00901DA5"/>
    <w:rsid w:val="00902732"/>
    <w:rsid w:val="00902ABE"/>
    <w:rsid w:val="00902B33"/>
    <w:rsid w:val="00902CB5"/>
    <w:rsid w:val="00902D29"/>
    <w:rsid w:val="00902FD5"/>
    <w:rsid w:val="0090364B"/>
    <w:rsid w:val="009037AE"/>
    <w:rsid w:val="00903A92"/>
    <w:rsid w:val="00903C2E"/>
    <w:rsid w:val="00903D56"/>
    <w:rsid w:val="00903FAC"/>
    <w:rsid w:val="00904032"/>
    <w:rsid w:val="00904824"/>
    <w:rsid w:val="00904CD1"/>
    <w:rsid w:val="009050E8"/>
    <w:rsid w:val="0090531B"/>
    <w:rsid w:val="0090531F"/>
    <w:rsid w:val="00905500"/>
    <w:rsid w:val="009058BF"/>
    <w:rsid w:val="00905979"/>
    <w:rsid w:val="00905ADA"/>
    <w:rsid w:val="00905C6D"/>
    <w:rsid w:val="00905D6E"/>
    <w:rsid w:val="00905DAB"/>
    <w:rsid w:val="009060E0"/>
    <w:rsid w:val="00906352"/>
    <w:rsid w:val="009064CF"/>
    <w:rsid w:val="009066C2"/>
    <w:rsid w:val="00906E4D"/>
    <w:rsid w:val="00906FF0"/>
    <w:rsid w:val="00907050"/>
    <w:rsid w:val="009071EF"/>
    <w:rsid w:val="00907355"/>
    <w:rsid w:val="0090746D"/>
    <w:rsid w:val="009077AA"/>
    <w:rsid w:val="009079AB"/>
    <w:rsid w:val="00907CE4"/>
    <w:rsid w:val="00907D93"/>
    <w:rsid w:val="00907E49"/>
    <w:rsid w:val="00910016"/>
    <w:rsid w:val="00910081"/>
    <w:rsid w:val="009102B3"/>
    <w:rsid w:val="009107CA"/>
    <w:rsid w:val="00910BFF"/>
    <w:rsid w:val="00910F46"/>
    <w:rsid w:val="00910F6C"/>
    <w:rsid w:val="00911145"/>
    <w:rsid w:val="009115D9"/>
    <w:rsid w:val="00911679"/>
    <w:rsid w:val="00911B2E"/>
    <w:rsid w:val="00911B54"/>
    <w:rsid w:val="00911B8F"/>
    <w:rsid w:val="00911C03"/>
    <w:rsid w:val="00911F09"/>
    <w:rsid w:val="00912569"/>
    <w:rsid w:val="00912936"/>
    <w:rsid w:val="00912987"/>
    <w:rsid w:val="00912A15"/>
    <w:rsid w:val="00912A8B"/>
    <w:rsid w:val="00912AF0"/>
    <w:rsid w:val="00913189"/>
    <w:rsid w:val="009134AA"/>
    <w:rsid w:val="00913518"/>
    <w:rsid w:val="00913810"/>
    <w:rsid w:val="00913B22"/>
    <w:rsid w:val="00913B5B"/>
    <w:rsid w:val="00913BB3"/>
    <w:rsid w:val="00913C89"/>
    <w:rsid w:val="00913E0E"/>
    <w:rsid w:val="00913E29"/>
    <w:rsid w:val="00914155"/>
    <w:rsid w:val="009141A9"/>
    <w:rsid w:val="009144F2"/>
    <w:rsid w:val="00914948"/>
    <w:rsid w:val="00914A7E"/>
    <w:rsid w:val="00914EA3"/>
    <w:rsid w:val="0091524B"/>
    <w:rsid w:val="00915332"/>
    <w:rsid w:val="00915430"/>
    <w:rsid w:val="00915691"/>
    <w:rsid w:val="009158B3"/>
    <w:rsid w:val="00915A22"/>
    <w:rsid w:val="009167E0"/>
    <w:rsid w:val="0091694B"/>
    <w:rsid w:val="00916C12"/>
    <w:rsid w:val="00916C1F"/>
    <w:rsid w:val="00916F82"/>
    <w:rsid w:val="009174CA"/>
    <w:rsid w:val="009175C8"/>
    <w:rsid w:val="00917AF0"/>
    <w:rsid w:val="00917BE1"/>
    <w:rsid w:val="00917DBA"/>
    <w:rsid w:val="00920069"/>
    <w:rsid w:val="009200D4"/>
    <w:rsid w:val="009204D3"/>
    <w:rsid w:val="009205DB"/>
    <w:rsid w:val="0092076D"/>
    <w:rsid w:val="00920D9B"/>
    <w:rsid w:val="009210DC"/>
    <w:rsid w:val="00921227"/>
    <w:rsid w:val="0092215D"/>
    <w:rsid w:val="0092235A"/>
    <w:rsid w:val="009225F8"/>
    <w:rsid w:val="00922A20"/>
    <w:rsid w:val="0092327D"/>
    <w:rsid w:val="009239C7"/>
    <w:rsid w:val="00923AB9"/>
    <w:rsid w:val="009241CC"/>
    <w:rsid w:val="0092422C"/>
    <w:rsid w:val="00924616"/>
    <w:rsid w:val="00924779"/>
    <w:rsid w:val="0092481C"/>
    <w:rsid w:val="00924A15"/>
    <w:rsid w:val="00924DB5"/>
    <w:rsid w:val="00924F22"/>
    <w:rsid w:val="00925161"/>
    <w:rsid w:val="0092587D"/>
    <w:rsid w:val="00925892"/>
    <w:rsid w:val="00925E50"/>
    <w:rsid w:val="009260FB"/>
    <w:rsid w:val="009261E4"/>
    <w:rsid w:val="009263C7"/>
    <w:rsid w:val="00926444"/>
    <w:rsid w:val="009266F1"/>
    <w:rsid w:val="0092672B"/>
    <w:rsid w:val="00926850"/>
    <w:rsid w:val="009268B5"/>
    <w:rsid w:val="009269BC"/>
    <w:rsid w:val="009269D2"/>
    <w:rsid w:val="00926C47"/>
    <w:rsid w:val="00926F27"/>
    <w:rsid w:val="009273E6"/>
    <w:rsid w:val="0092761F"/>
    <w:rsid w:val="0092773B"/>
    <w:rsid w:val="009278C0"/>
    <w:rsid w:val="009279DB"/>
    <w:rsid w:val="00927AEC"/>
    <w:rsid w:val="00927E5F"/>
    <w:rsid w:val="00927FC0"/>
    <w:rsid w:val="00930616"/>
    <w:rsid w:val="00930ABE"/>
    <w:rsid w:val="00930C34"/>
    <w:rsid w:val="00931443"/>
    <w:rsid w:val="009315AF"/>
    <w:rsid w:val="00931A34"/>
    <w:rsid w:val="00931AC1"/>
    <w:rsid w:val="00931AD2"/>
    <w:rsid w:val="00931B7E"/>
    <w:rsid w:val="00931C39"/>
    <w:rsid w:val="00931D71"/>
    <w:rsid w:val="00931E79"/>
    <w:rsid w:val="009320DF"/>
    <w:rsid w:val="009323D7"/>
    <w:rsid w:val="009323D8"/>
    <w:rsid w:val="009329CA"/>
    <w:rsid w:val="00932B7D"/>
    <w:rsid w:val="00932DF5"/>
    <w:rsid w:val="00932F9F"/>
    <w:rsid w:val="0093350C"/>
    <w:rsid w:val="009336CB"/>
    <w:rsid w:val="009338CB"/>
    <w:rsid w:val="00933BF9"/>
    <w:rsid w:val="00933E99"/>
    <w:rsid w:val="00933EF5"/>
    <w:rsid w:val="009340AC"/>
    <w:rsid w:val="009349C4"/>
    <w:rsid w:val="00934C13"/>
    <w:rsid w:val="00934C3D"/>
    <w:rsid w:val="00934EB4"/>
    <w:rsid w:val="00935825"/>
    <w:rsid w:val="00935B53"/>
    <w:rsid w:val="00935C4F"/>
    <w:rsid w:val="0093641A"/>
    <w:rsid w:val="009364F7"/>
    <w:rsid w:val="00936510"/>
    <w:rsid w:val="00936772"/>
    <w:rsid w:val="009367A6"/>
    <w:rsid w:val="0093693B"/>
    <w:rsid w:val="00936CFA"/>
    <w:rsid w:val="00936E80"/>
    <w:rsid w:val="00936FCA"/>
    <w:rsid w:val="009374B9"/>
    <w:rsid w:val="00937753"/>
    <w:rsid w:val="0093798D"/>
    <w:rsid w:val="00937D64"/>
    <w:rsid w:val="009401FC"/>
    <w:rsid w:val="00940294"/>
    <w:rsid w:val="00940E8F"/>
    <w:rsid w:val="009410A7"/>
    <w:rsid w:val="009411FB"/>
    <w:rsid w:val="0094122B"/>
    <w:rsid w:val="0094159F"/>
    <w:rsid w:val="00941AF7"/>
    <w:rsid w:val="00941C24"/>
    <w:rsid w:val="00941DD5"/>
    <w:rsid w:val="00941F6C"/>
    <w:rsid w:val="009421CA"/>
    <w:rsid w:val="00942283"/>
    <w:rsid w:val="0094228D"/>
    <w:rsid w:val="009423C5"/>
    <w:rsid w:val="009430EF"/>
    <w:rsid w:val="0094327D"/>
    <w:rsid w:val="00943744"/>
    <w:rsid w:val="00943784"/>
    <w:rsid w:val="009437EE"/>
    <w:rsid w:val="009438A1"/>
    <w:rsid w:val="009439FE"/>
    <w:rsid w:val="00943B77"/>
    <w:rsid w:val="00944075"/>
    <w:rsid w:val="009440FC"/>
    <w:rsid w:val="00944222"/>
    <w:rsid w:val="0094470E"/>
    <w:rsid w:val="00944720"/>
    <w:rsid w:val="00944AB5"/>
    <w:rsid w:val="00944B1F"/>
    <w:rsid w:val="00944DAA"/>
    <w:rsid w:val="00944E6F"/>
    <w:rsid w:val="00944F42"/>
    <w:rsid w:val="009452AD"/>
    <w:rsid w:val="00945580"/>
    <w:rsid w:val="009455CD"/>
    <w:rsid w:val="00945654"/>
    <w:rsid w:val="009456F8"/>
    <w:rsid w:val="009458FE"/>
    <w:rsid w:val="0094590D"/>
    <w:rsid w:val="00945A73"/>
    <w:rsid w:val="00945C6C"/>
    <w:rsid w:val="00945CB2"/>
    <w:rsid w:val="00945DCD"/>
    <w:rsid w:val="00945DF6"/>
    <w:rsid w:val="00945F7B"/>
    <w:rsid w:val="00946232"/>
    <w:rsid w:val="00946279"/>
    <w:rsid w:val="009467F2"/>
    <w:rsid w:val="00946904"/>
    <w:rsid w:val="00946B18"/>
    <w:rsid w:val="00947013"/>
    <w:rsid w:val="009474DD"/>
    <w:rsid w:val="0094778A"/>
    <w:rsid w:val="00947850"/>
    <w:rsid w:val="00947D08"/>
    <w:rsid w:val="0095025F"/>
    <w:rsid w:val="009504C0"/>
    <w:rsid w:val="009506C5"/>
    <w:rsid w:val="00950986"/>
    <w:rsid w:val="009509B6"/>
    <w:rsid w:val="00950A87"/>
    <w:rsid w:val="00950CED"/>
    <w:rsid w:val="00950F49"/>
    <w:rsid w:val="00950F4F"/>
    <w:rsid w:val="009511DC"/>
    <w:rsid w:val="009512B6"/>
    <w:rsid w:val="0095141D"/>
    <w:rsid w:val="009514A0"/>
    <w:rsid w:val="00951ACF"/>
    <w:rsid w:val="00951E6B"/>
    <w:rsid w:val="00952013"/>
    <w:rsid w:val="00952019"/>
    <w:rsid w:val="00952267"/>
    <w:rsid w:val="009528CB"/>
    <w:rsid w:val="00952C92"/>
    <w:rsid w:val="009533EB"/>
    <w:rsid w:val="009536CE"/>
    <w:rsid w:val="00953933"/>
    <w:rsid w:val="00953973"/>
    <w:rsid w:val="00953AE9"/>
    <w:rsid w:val="00953D7A"/>
    <w:rsid w:val="00953EA5"/>
    <w:rsid w:val="00954043"/>
    <w:rsid w:val="00954284"/>
    <w:rsid w:val="00954423"/>
    <w:rsid w:val="0095449D"/>
    <w:rsid w:val="009548D8"/>
    <w:rsid w:val="00954C73"/>
    <w:rsid w:val="00955117"/>
    <w:rsid w:val="0095566C"/>
    <w:rsid w:val="009560C5"/>
    <w:rsid w:val="00956553"/>
    <w:rsid w:val="009566E4"/>
    <w:rsid w:val="009566FA"/>
    <w:rsid w:val="00956A77"/>
    <w:rsid w:val="0095747A"/>
    <w:rsid w:val="00957643"/>
    <w:rsid w:val="00957B0A"/>
    <w:rsid w:val="00957C12"/>
    <w:rsid w:val="00957F1E"/>
    <w:rsid w:val="0096034B"/>
    <w:rsid w:val="0096035F"/>
    <w:rsid w:val="00960480"/>
    <w:rsid w:val="0096059D"/>
    <w:rsid w:val="009608BD"/>
    <w:rsid w:val="009609D1"/>
    <w:rsid w:val="00960A0B"/>
    <w:rsid w:val="00960A4E"/>
    <w:rsid w:val="00960D60"/>
    <w:rsid w:val="00960E34"/>
    <w:rsid w:val="00961143"/>
    <w:rsid w:val="009611A9"/>
    <w:rsid w:val="00961ACC"/>
    <w:rsid w:val="0096203F"/>
    <w:rsid w:val="00962193"/>
    <w:rsid w:val="00962C1D"/>
    <w:rsid w:val="00962CE3"/>
    <w:rsid w:val="0096318D"/>
    <w:rsid w:val="009633B7"/>
    <w:rsid w:val="009633CF"/>
    <w:rsid w:val="009634F7"/>
    <w:rsid w:val="0096381D"/>
    <w:rsid w:val="00963983"/>
    <w:rsid w:val="009639AB"/>
    <w:rsid w:val="00963CDE"/>
    <w:rsid w:val="0096410C"/>
    <w:rsid w:val="00964188"/>
    <w:rsid w:val="009643F7"/>
    <w:rsid w:val="009645E5"/>
    <w:rsid w:val="00964988"/>
    <w:rsid w:val="009649BC"/>
    <w:rsid w:val="00964AE0"/>
    <w:rsid w:val="00964EC9"/>
    <w:rsid w:val="00965148"/>
    <w:rsid w:val="00965270"/>
    <w:rsid w:val="009652B4"/>
    <w:rsid w:val="00965308"/>
    <w:rsid w:val="00965A18"/>
    <w:rsid w:val="00965E9A"/>
    <w:rsid w:val="00965FE2"/>
    <w:rsid w:val="009667D8"/>
    <w:rsid w:val="0096683E"/>
    <w:rsid w:val="00966B06"/>
    <w:rsid w:val="00966B2B"/>
    <w:rsid w:val="0096720C"/>
    <w:rsid w:val="009678D7"/>
    <w:rsid w:val="00967BAA"/>
    <w:rsid w:val="00970291"/>
    <w:rsid w:val="00970503"/>
    <w:rsid w:val="009707A4"/>
    <w:rsid w:val="00970A99"/>
    <w:rsid w:val="00970AAE"/>
    <w:rsid w:val="00970B75"/>
    <w:rsid w:val="00970C70"/>
    <w:rsid w:val="009711CA"/>
    <w:rsid w:val="009711E1"/>
    <w:rsid w:val="0097136F"/>
    <w:rsid w:val="009713D4"/>
    <w:rsid w:val="00971414"/>
    <w:rsid w:val="0097149A"/>
    <w:rsid w:val="009715CD"/>
    <w:rsid w:val="0097185D"/>
    <w:rsid w:val="00971AC6"/>
    <w:rsid w:val="00971E66"/>
    <w:rsid w:val="00971F52"/>
    <w:rsid w:val="009721D1"/>
    <w:rsid w:val="009724EC"/>
    <w:rsid w:val="009726AA"/>
    <w:rsid w:val="00972C78"/>
    <w:rsid w:val="00972CCA"/>
    <w:rsid w:val="00972D84"/>
    <w:rsid w:val="00972F73"/>
    <w:rsid w:val="00972FE9"/>
    <w:rsid w:val="009735E4"/>
    <w:rsid w:val="0097361F"/>
    <w:rsid w:val="0097372A"/>
    <w:rsid w:val="009737DA"/>
    <w:rsid w:val="00973BB8"/>
    <w:rsid w:val="00974188"/>
    <w:rsid w:val="0097432B"/>
    <w:rsid w:val="0097432E"/>
    <w:rsid w:val="009745F6"/>
    <w:rsid w:val="009748FC"/>
    <w:rsid w:val="00974FC9"/>
    <w:rsid w:val="009750A0"/>
    <w:rsid w:val="00975215"/>
    <w:rsid w:val="0097568D"/>
    <w:rsid w:val="009756D9"/>
    <w:rsid w:val="00975A61"/>
    <w:rsid w:val="00975AED"/>
    <w:rsid w:val="00975E3C"/>
    <w:rsid w:val="009762A5"/>
    <w:rsid w:val="009763F7"/>
    <w:rsid w:val="009767E3"/>
    <w:rsid w:val="009768CB"/>
    <w:rsid w:val="00976C63"/>
    <w:rsid w:val="00976DDB"/>
    <w:rsid w:val="00977077"/>
    <w:rsid w:val="0097760B"/>
    <w:rsid w:val="00977707"/>
    <w:rsid w:val="009777F4"/>
    <w:rsid w:val="0097796D"/>
    <w:rsid w:val="009779C7"/>
    <w:rsid w:val="00977A83"/>
    <w:rsid w:val="00977B21"/>
    <w:rsid w:val="00977DBA"/>
    <w:rsid w:val="00977E2D"/>
    <w:rsid w:val="009804F7"/>
    <w:rsid w:val="009805B3"/>
    <w:rsid w:val="00980629"/>
    <w:rsid w:val="00980703"/>
    <w:rsid w:val="00980B5F"/>
    <w:rsid w:val="00981656"/>
    <w:rsid w:val="00981705"/>
    <w:rsid w:val="00981A38"/>
    <w:rsid w:val="00981B31"/>
    <w:rsid w:val="0098210C"/>
    <w:rsid w:val="0098211D"/>
    <w:rsid w:val="00982859"/>
    <w:rsid w:val="00982C81"/>
    <w:rsid w:val="00982CCF"/>
    <w:rsid w:val="00983219"/>
    <w:rsid w:val="009832B9"/>
    <w:rsid w:val="00983817"/>
    <w:rsid w:val="0098398B"/>
    <w:rsid w:val="00983C56"/>
    <w:rsid w:val="00983EF7"/>
    <w:rsid w:val="0098403E"/>
    <w:rsid w:val="00984175"/>
    <w:rsid w:val="0098448C"/>
    <w:rsid w:val="00984519"/>
    <w:rsid w:val="009846D7"/>
    <w:rsid w:val="00984ABE"/>
    <w:rsid w:val="00984B07"/>
    <w:rsid w:val="00984E17"/>
    <w:rsid w:val="009850D4"/>
    <w:rsid w:val="00985352"/>
    <w:rsid w:val="009853F7"/>
    <w:rsid w:val="00985629"/>
    <w:rsid w:val="009857D4"/>
    <w:rsid w:val="0098580F"/>
    <w:rsid w:val="0098619E"/>
    <w:rsid w:val="0098622F"/>
    <w:rsid w:val="009868D6"/>
    <w:rsid w:val="00986A61"/>
    <w:rsid w:val="00986D73"/>
    <w:rsid w:val="009871EC"/>
    <w:rsid w:val="009874C6"/>
    <w:rsid w:val="009877B6"/>
    <w:rsid w:val="009879DE"/>
    <w:rsid w:val="00987C3A"/>
    <w:rsid w:val="00987DC7"/>
    <w:rsid w:val="0099004E"/>
    <w:rsid w:val="009900D3"/>
    <w:rsid w:val="00990548"/>
    <w:rsid w:val="00990762"/>
    <w:rsid w:val="009907EA"/>
    <w:rsid w:val="00990C48"/>
    <w:rsid w:val="00990D5A"/>
    <w:rsid w:val="00990D7C"/>
    <w:rsid w:val="00990DF7"/>
    <w:rsid w:val="00991377"/>
    <w:rsid w:val="009916C9"/>
    <w:rsid w:val="00991A4B"/>
    <w:rsid w:val="00991A7D"/>
    <w:rsid w:val="00991B6A"/>
    <w:rsid w:val="00991C1D"/>
    <w:rsid w:val="00991CC8"/>
    <w:rsid w:val="009921A0"/>
    <w:rsid w:val="0099234B"/>
    <w:rsid w:val="009923A3"/>
    <w:rsid w:val="0099252D"/>
    <w:rsid w:val="009925E8"/>
    <w:rsid w:val="009927BC"/>
    <w:rsid w:val="00992800"/>
    <w:rsid w:val="00992BBF"/>
    <w:rsid w:val="00992DBE"/>
    <w:rsid w:val="00992F13"/>
    <w:rsid w:val="009931F6"/>
    <w:rsid w:val="009933B1"/>
    <w:rsid w:val="00993B67"/>
    <w:rsid w:val="00993D91"/>
    <w:rsid w:val="00993F6C"/>
    <w:rsid w:val="009940A7"/>
    <w:rsid w:val="009942DB"/>
    <w:rsid w:val="0099433F"/>
    <w:rsid w:val="009944B0"/>
    <w:rsid w:val="00994652"/>
    <w:rsid w:val="009947D8"/>
    <w:rsid w:val="00994D4D"/>
    <w:rsid w:val="00995216"/>
    <w:rsid w:val="00995673"/>
    <w:rsid w:val="009956F3"/>
    <w:rsid w:val="0099593A"/>
    <w:rsid w:val="00995AAD"/>
    <w:rsid w:val="00995E8A"/>
    <w:rsid w:val="00996157"/>
    <w:rsid w:val="0099616B"/>
    <w:rsid w:val="00996384"/>
    <w:rsid w:val="00996820"/>
    <w:rsid w:val="0099692C"/>
    <w:rsid w:val="009973DD"/>
    <w:rsid w:val="00997628"/>
    <w:rsid w:val="0099787D"/>
    <w:rsid w:val="00997D60"/>
    <w:rsid w:val="00997F1C"/>
    <w:rsid w:val="009A0210"/>
    <w:rsid w:val="009A04E1"/>
    <w:rsid w:val="009A0D4D"/>
    <w:rsid w:val="009A0EF6"/>
    <w:rsid w:val="009A0FFA"/>
    <w:rsid w:val="009A1187"/>
    <w:rsid w:val="009A11F8"/>
    <w:rsid w:val="009A1250"/>
    <w:rsid w:val="009A132A"/>
    <w:rsid w:val="009A1427"/>
    <w:rsid w:val="009A1443"/>
    <w:rsid w:val="009A163A"/>
    <w:rsid w:val="009A18C1"/>
    <w:rsid w:val="009A245C"/>
    <w:rsid w:val="009A2823"/>
    <w:rsid w:val="009A29C1"/>
    <w:rsid w:val="009A2CF9"/>
    <w:rsid w:val="009A2F72"/>
    <w:rsid w:val="009A304C"/>
    <w:rsid w:val="009A359B"/>
    <w:rsid w:val="009A38BD"/>
    <w:rsid w:val="009A41B8"/>
    <w:rsid w:val="009A44DC"/>
    <w:rsid w:val="009A456D"/>
    <w:rsid w:val="009A4592"/>
    <w:rsid w:val="009A469F"/>
    <w:rsid w:val="009A4736"/>
    <w:rsid w:val="009A4901"/>
    <w:rsid w:val="009A4B69"/>
    <w:rsid w:val="009A4CC6"/>
    <w:rsid w:val="009A4F25"/>
    <w:rsid w:val="009A50DF"/>
    <w:rsid w:val="009A5381"/>
    <w:rsid w:val="009A56F2"/>
    <w:rsid w:val="009A58CD"/>
    <w:rsid w:val="009A5B37"/>
    <w:rsid w:val="009A5D57"/>
    <w:rsid w:val="009A5ECA"/>
    <w:rsid w:val="009A61A0"/>
    <w:rsid w:val="009A6388"/>
    <w:rsid w:val="009A6460"/>
    <w:rsid w:val="009A64AC"/>
    <w:rsid w:val="009A66BB"/>
    <w:rsid w:val="009A671A"/>
    <w:rsid w:val="009A67DB"/>
    <w:rsid w:val="009A6B12"/>
    <w:rsid w:val="009A6D51"/>
    <w:rsid w:val="009A71C8"/>
    <w:rsid w:val="009A73E0"/>
    <w:rsid w:val="009A7555"/>
    <w:rsid w:val="009A7833"/>
    <w:rsid w:val="009A7B3C"/>
    <w:rsid w:val="009A7D24"/>
    <w:rsid w:val="009B031F"/>
    <w:rsid w:val="009B0612"/>
    <w:rsid w:val="009B0616"/>
    <w:rsid w:val="009B064C"/>
    <w:rsid w:val="009B06ED"/>
    <w:rsid w:val="009B0930"/>
    <w:rsid w:val="009B0976"/>
    <w:rsid w:val="009B0DAC"/>
    <w:rsid w:val="009B0DEE"/>
    <w:rsid w:val="009B1951"/>
    <w:rsid w:val="009B1E82"/>
    <w:rsid w:val="009B24B8"/>
    <w:rsid w:val="009B2824"/>
    <w:rsid w:val="009B2D88"/>
    <w:rsid w:val="009B3170"/>
    <w:rsid w:val="009B33AD"/>
    <w:rsid w:val="009B35FC"/>
    <w:rsid w:val="009B3736"/>
    <w:rsid w:val="009B3A25"/>
    <w:rsid w:val="009B3B48"/>
    <w:rsid w:val="009B3B97"/>
    <w:rsid w:val="009B3C4D"/>
    <w:rsid w:val="009B3F82"/>
    <w:rsid w:val="009B3FC5"/>
    <w:rsid w:val="009B4146"/>
    <w:rsid w:val="009B41F6"/>
    <w:rsid w:val="009B47A4"/>
    <w:rsid w:val="009B4D4C"/>
    <w:rsid w:val="009B507A"/>
    <w:rsid w:val="009B5123"/>
    <w:rsid w:val="009B5137"/>
    <w:rsid w:val="009B5280"/>
    <w:rsid w:val="009B554A"/>
    <w:rsid w:val="009B556D"/>
    <w:rsid w:val="009B5637"/>
    <w:rsid w:val="009B5CFF"/>
    <w:rsid w:val="009B5D1C"/>
    <w:rsid w:val="009B5EEE"/>
    <w:rsid w:val="009B603B"/>
    <w:rsid w:val="009B644B"/>
    <w:rsid w:val="009B6573"/>
    <w:rsid w:val="009B66AA"/>
    <w:rsid w:val="009B6724"/>
    <w:rsid w:val="009B6AF5"/>
    <w:rsid w:val="009B6B62"/>
    <w:rsid w:val="009B6CBA"/>
    <w:rsid w:val="009B6EB9"/>
    <w:rsid w:val="009B76E9"/>
    <w:rsid w:val="009B76FC"/>
    <w:rsid w:val="009B771E"/>
    <w:rsid w:val="009B7947"/>
    <w:rsid w:val="009B7F0B"/>
    <w:rsid w:val="009B7F16"/>
    <w:rsid w:val="009C00BD"/>
    <w:rsid w:val="009C014D"/>
    <w:rsid w:val="009C01D0"/>
    <w:rsid w:val="009C03A7"/>
    <w:rsid w:val="009C04DC"/>
    <w:rsid w:val="009C0510"/>
    <w:rsid w:val="009C0CBD"/>
    <w:rsid w:val="009C109F"/>
    <w:rsid w:val="009C1445"/>
    <w:rsid w:val="009C145F"/>
    <w:rsid w:val="009C153E"/>
    <w:rsid w:val="009C189E"/>
    <w:rsid w:val="009C1AB2"/>
    <w:rsid w:val="009C1BD1"/>
    <w:rsid w:val="009C1CA4"/>
    <w:rsid w:val="009C1E94"/>
    <w:rsid w:val="009C1F67"/>
    <w:rsid w:val="009C26DD"/>
    <w:rsid w:val="009C283C"/>
    <w:rsid w:val="009C29F9"/>
    <w:rsid w:val="009C2D98"/>
    <w:rsid w:val="009C2E06"/>
    <w:rsid w:val="009C308A"/>
    <w:rsid w:val="009C33F2"/>
    <w:rsid w:val="009C3815"/>
    <w:rsid w:val="009C3FF6"/>
    <w:rsid w:val="009C4002"/>
    <w:rsid w:val="009C40F8"/>
    <w:rsid w:val="009C4104"/>
    <w:rsid w:val="009C4290"/>
    <w:rsid w:val="009C4989"/>
    <w:rsid w:val="009C4BB1"/>
    <w:rsid w:val="009C4D1B"/>
    <w:rsid w:val="009C4FA7"/>
    <w:rsid w:val="009C502A"/>
    <w:rsid w:val="009C5267"/>
    <w:rsid w:val="009C5324"/>
    <w:rsid w:val="009C5327"/>
    <w:rsid w:val="009C5456"/>
    <w:rsid w:val="009C561E"/>
    <w:rsid w:val="009C568C"/>
    <w:rsid w:val="009C58F9"/>
    <w:rsid w:val="009C5D4D"/>
    <w:rsid w:val="009C5D5C"/>
    <w:rsid w:val="009C608C"/>
    <w:rsid w:val="009C655E"/>
    <w:rsid w:val="009C66F0"/>
    <w:rsid w:val="009C67BA"/>
    <w:rsid w:val="009C686E"/>
    <w:rsid w:val="009C6975"/>
    <w:rsid w:val="009C6A03"/>
    <w:rsid w:val="009C6AF5"/>
    <w:rsid w:val="009C6DB4"/>
    <w:rsid w:val="009C6E36"/>
    <w:rsid w:val="009C6EB4"/>
    <w:rsid w:val="009C6EFE"/>
    <w:rsid w:val="009C6F67"/>
    <w:rsid w:val="009C7510"/>
    <w:rsid w:val="009C7704"/>
    <w:rsid w:val="009C7D4C"/>
    <w:rsid w:val="009D0250"/>
    <w:rsid w:val="009D0456"/>
    <w:rsid w:val="009D0AA8"/>
    <w:rsid w:val="009D0DD0"/>
    <w:rsid w:val="009D0EBA"/>
    <w:rsid w:val="009D14D6"/>
    <w:rsid w:val="009D15ED"/>
    <w:rsid w:val="009D1805"/>
    <w:rsid w:val="009D18AD"/>
    <w:rsid w:val="009D1AE3"/>
    <w:rsid w:val="009D1E64"/>
    <w:rsid w:val="009D1EDF"/>
    <w:rsid w:val="009D219A"/>
    <w:rsid w:val="009D262B"/>
    <w:rsid w:val="009D2A32"/>
    <w:rsid w:val="009D2CA5"/>
    <w:rsid w:val="009D2FB5"/>
    <w:rsid w:val="009D315E"/>
    <w:rsid w:val="009D3463"/>
    <w:rsid w:val="009D399E"/>
    <w:rsid w:val="009D3A4A"/>
    <w:rsid w:val="009D3ADA"/>
    <w:rsid w:val="009D3BE3"/>
    <w:rsid w:val="009D41BD"/>
    <w:rsid w:val="009D41F3"/>
    <w:rsid w:val="009D42A0"/>
    <w:rsid w:val="009D4332"/>
    <w:rsid w:val="009D43A6"/>
    <w:rsid w:val="009D43FC"/>
    <w:rsid w:val="009D487D"/>
    <w:rsid w:val="009D4A5A"/>
    <w:rsid w:val="009D4C65"/>
    <w:rsid w:val="009D4E11"/>
    <w:rsid w:val="009D5039"/>
    <w:rsid w:val="009D5584"/>
    <w:rsid w:val="009D5752"/>
    <w:rsid w:val="009D5A08"/>
    <w:rsid w:val="009D5B60"/>
    <w:rsid w:val="009D5E78"/>
    <w:rsid w:val="009D6085"/>
    <w:rsid w:val="009D60EE"/>
    <w:rsid w:val="009D628B"/>
    <w:rsid w:val="009D6442"/>
    <w:rsid w:val="009D6905"/>
    <w:rsid w:val="009D6DB0"/>
    <w:rsid w:val="009D7114"/>
    <w:rsid w:val="009D7476"/>
    <w:rsid w:val="009D7601"/>
    <w:rsid w:val="009D76C7"/>
    <w:rsid w:val="009D7937"/>
    <w:rsid w:val="009D7D02"/>
    <w:rsid w:val="009D7E56"/>
    <w:rsid w:val="009E0177"/>
    <w:rsid w:val="009E030F"/>
    <w:rsid w:val="009E0595"/>
    <w:rsid w:val="009E06E1"/>
    <w:rsid w:val="009E07E8"/>
    <w:rsid w:val="009E0BCE"/>
    <w:rsid w:val="009E0CF4"/>
    <w:rsid w:val="009E0E81"/>
    <w:rsid w:val="009E1556"/>
    <w:rsid w:val="009E15E8"/>
    <w:rsid w:val="009E1975"/>
    <w:rsid w:val="009E1C9C"/>
    <w:rsid w:val="009E220A"/>
    <w:rsid w:val="009E259D"/>
    <w:rsid w:val="009E2ED4"/>
    <w:rsid w:val="009E35BC"/>
    <w:rsid w:val="009E35DD"/>
    <w:rsid w:val="009E38F3"/>
    <w:rsid w:val="009E409F"/>
    <w:rsid w:val="009E40E6"/>
    <w:rsid w:val="009E4B43"/>
    <w:rsid w:val="009E4FF4"/>
    <w:rsid w:val="009E5517"/>
    <w:rsid w:val="009E5F1B"/>
    <w:rsid w:val="009E6018"/>
    <w:rsid w:val="009E6383"/>
    <w:rsid w:val="009E638C"/>
    <w:rsid w:val="009E65BB"/>
    <w:rsid w:val="009E697D"/>
    <w:rsid w:val="009E69A8"/>
    <w:rsid w:val="009E69E0"/>
    <w:rsid w:val="009E6BC5"/>
    <w:rsid w:val="009E6C81"/>
    <w:rsid w:val="009E6F91"/>
    <w:rsid w:val="009E7004"/>
    <w:rsid w:val="009E7048"/>
    <w:rsid w:val="009E7171"/>
    <w:rsid w:val="009E722D"/>
    <w:rsid w:val="009E75EB"/>
    <w:rsid w:val="009E7BA4"/>
    <w:rsid w:val="009E7C44"/>
    <w:rsid w:val="009E7DE4"/>
    <w:rsid w:val="009F004C"/>
    <w:rsid w:val="009F039E"/>
    <w:rsid w:val="009F06B5"/>
    <w:rsid w:val="009F08D3"/>
    <w:rsid w:val="009F092A"/>
    <w:rsid w:val="009F09BC"/>
    <w:rsid w:val="009F09DF"/>
    <w:rsid w:val="009F0A62"/>
    <w:rsid w:val="009F0E74"/>
    <w:rsid w:val="009F1079"/>
    <w:rsid w:val="009F142B"/>
    <w:rsid w:val="009F1694"/>
    <w:rsid w:val="009F19A3"/>
    <w:rsid w:val="009F19A6"/>
    <w:rsid w:val="009F22D2"/>
    <w:rsid w:val="009F24A6"/>
    <w:rsid w:val="009F29AC"/>
    <w:rsid w:val="009F2C19"/>
    <w:rsid w:val="009F2DEB"/>
    <w:rsid w:val="009F2E98"/>
    <w:rsid w:val="009F3061"/>
    <w:rsid w:val="009F34E8"/>
    <w:rsid w:val="009F3B69"/>
    <w:rsid w:val="009F3B84"/>
    <w:rsid w:val="009F3BA7"/>
    <w:rsid w:val="009F3D13"/>
    <w:rsid w:val="009F3FC0"/>
    <w:rsid w:val="009F42DE"/>
    <w:rsid w:val="009F449D"/>
    <w:rsid w:val="009F4657"/>
    <w:rsid w:val="009F473F"/>
    <w:rsid w:val="009F48E1"/>
    <w:rsid w:val="009F4932"/>
    <w:rsid w:val="009F5095"/>
    <w:rsid w:val="009F5B37"/>
    <w:rsid w:val="009F5C3F"/>
    <w:rsid w:val="009F5E9D"/>
    <w:rsid w:val="009F5F36"/>
    <w:rsid w:val="009F6072"/>
    <w:rsid w:val="009F6142"/>
    <w:rsid w:val="009F697A"/>
    <w:rsid w:val="009F6B70"/>
    <w:rsid w:val="009F7125"/>
    <w:rsid w:val="009F7597"/>
    <w:rsid w:val="009F76A5"/>
    <w:rsid w:val="009F78BE"/>
    <w:rsid w:val="009F7CD9"/>
    <w:rsid w:val="009F7D9B"/>
    <w:rsid w:val="009F7EDF"/>
    <w:rsid w:val="00A001D5"/>
    <w:rsid w:val="00A00AD2"/>
    <w:rsid w:val="00A00EAC"/>
    <w:rsid w:val="00A0102B"/>
    <w:rsid w:val="00A01081"/>
    <w:rsid w:val="00A011A5"/>
    <w:rsid w:val="00A013F5"/>
    <w:rsid w:val="00A01575"/>
    <w:rsid w:val="00A01585"/>
    <w:rsid w:val="00A01C4A"/>
    <w:rsid w:val="00A02624"/>
    <w:rsid w:val="00A0274E"/>
    <w:rsid w:val="00A02A63"/>
    <w:rsid w:val="00A02AE6"/>
    <w:rsid w:val="00A02C30"/>
    <w:rsid w:val="00A02DD2"/>
    <w:rsid w:val="00A02E1A"/>
    <w:rsid w:val="00A034A4"/>
    <w:rsid w:val="00A03529"/>
    <w:rsid w:val="00A0352C"/>
    <w:rsid w:val="00A03D97"/>
    <w:rsid w:val="00A03E6E"/>
    <w:rsid w:val="00A03EE0"/>
    <w:rsid w:val="00A03F82"/>
    <w:rsid w:val="00A03FA0"/>
    <w:rsid w:val="00A04506"/>
    <w:rsid w:val="00A04525"/>
    <w:rsid w:val="00A045B2"/>
    <w:rsid w:val="00A046B4"/>
    <w:rsid w:val="00A047F3"/>
    <w:rsid w:val="00A05145"/>
    <w:rsid w:val="00A05380"/>
    <w:rsid w:val="00A05B4E"/>
    <w:rsid w:val="00A05D1B"/>
    <w:rsid w:val="00A0604F"/>
    <w:rsid w:val="00A068FD"/>
    <w:rsid w:val="00A06A46"/>
    <w:rsid w:val="00A06C45"/>
    <w:rsid w:val="00A06D43"/>
    <w:rsid w:val="00A072BA"/>
    <w:rsid w:val="00A072CA"/>
    <w:rsid w:val="00A07567"/>
    <w:rsid w:val="00A07833"/>
    <w:rsid w:val="00A07FF1"/>
    <w:rsid w:val="00A101B2"/>
    <w:rsid w:val="00A1033E"/>
    <w:rsid w:val="00A103C4"/>
    <w:rsid w:val="00A1043F"/>
    <w:rsid w:val="00A10742"/>
    <w:rsid w:val="00A10E25"/>
    <w:rsid w:val="00A10F20"/>
    <w:rsid w:val="00A1119F"/>
    <w:rsid w:val="00A11937"/>
    <w:rsid w:val="00A11AD2"/>
    <w:rsid w:val="00A11B48"/>
    <w:rsid w:val="00A11E21"/>
    <w:rsid w:val="00A11F6B"/>
    <w:rsid w:val="00A12BB7"/>
    <w:rsid w:val="00A12C97"/>
    <w:rsid w:val="00A12D0E"/>
    <w:rsid w:val="00A1303B"/>
    <w:rsid w:val="00A133A8"/>
    <w:rsid w:val="00A13CD7"/>
    <w:rsid w:val="00A13DA6"/>
    <w:rsid w:val="00A14161"/>
    <w:rsid w:val="00A146BA"/>
    <w:rsid w:val="00A14865"/>
    <w:rsid w:val="00A149DB"/>
    <w:rsid w:val="00A14D2B"/>
    <w:rsid w:val="00A14EA3"/>
    <w:rsid w:val="00A15647"/>
    <w:rsid w:val="00A163C6"/>
    <w:rsid w:val="00A16686"/>
    <w:rsid w:val="00A16888"/>
    <w:rsid w:val="00A16895"/>
    <w:rsid w:val="00A16DF0"/>
    <w:rsid w:val="00A170AE"/>
    <w:rsid w:val="00A1729B"/>
    <w:rsid w:val="00A17578"/>
    <w:rsid w:val="00A17CCE"/>
    <w:rsid w:val="00A17DBF"/>
    <w:rsid w:val="00A17F70"/>
    <w:rsid w:val="00A20529"/>
    <w:rsid w:val="00A2054B"/>
    <w:rsid w:val="00A20792"/>
    <w:rsid w:val="00A209B4"/>
    <w:rsid w:val="00A20D2F"/>
    <w:rsid w:val="00A211AF"/>
    <w:rsid w:val="00A2140B"/>
    <w:rsid w:val="00A21417"/>
    <w:rsid w:val="00A21463"/>
    <w:rsid w:val="00A21B74"/>
    <w:rsid w:val="00A22410"/>
    <w:rsid w:val="00A2268F"/>
    <w:rsid w:val="00A2276E"/>
    <w:rsid w:val="00A22F14"/>
    <w:rsid w:val="00A23151"/>
    <w:rsid w:val="00A233DA"/>
    <w:rsid w:val="00A235AB"/>
    <w:rsid w:val="00A23A5D"/>
    <w:rsid w:val="00A23C85"/>
    <w:rsid w:val="00A23D76"/>
    <w:rsid w:val="00A23DF4"/>
    <w:rsid w:val="00A23F4E"/>
    <w:rsid w:val="00A23FB1"/>
    <w:rsid w:val="00A24292"/>
    <w:rsid w:val="00A244E7"/>
    <w:rsid w:val="00A248CC"/>
    <w:rsid w:val="00A24ADB"/>
    <w:rsid w:val="00A2539E"/>
    <w:rsid w:val="00A2587D"/>
    <w:rsid w:val="00A258C0"/>
    <w:rsid w:val="00A25E94"/>
    <w:rsid w:val="00A26017"/>
    <w:rsid w:val="00A261CF"/>
    <w:rsid w:val="00A26C87"/>
    <w:rsid w:val="00A26CB5"/>
    <w:rsid w:val="00A2707A"/>
    <w:rsid w:val="00A27108"/>
    <w:rsid w:val="00A27966"/>
    <w:rsid w:val="00A27E16"/>
    <w:rsid w:val="00A27E2C"/>
    <w:rsid w:val="00A302A6"/>
    <w:rsid w:val="00A3099E"/>
    <w:rsid w:val="00A30BF8"/>
    <w:rsid w:val="00A30D5B"/>
    <w:rsid w:val="00A31003"/>
    <w:rsid w:val="00A31620"/>
    <w:rsid w:val="00A31826"/>
    <w:rsid w:val="00A31A22"/>
    <w:rsid w:val="00A31A44"/>
    <w:rsid w:val="00A31C16"/>
    <w:rsid w:val="00A3277B"/>
    <w:rsid w:val="00A327B5"/>
    <w:rsid w:val="00A32871"/>
    <w:rsid w:val="00A32CB6"/>
    <w:rsid w:val="00A333D4"/>
    <w:rsid w:val="00A337D8"/>
    <w:rsid w:val="00A33963"/>
    <w:rsid w:val="00A33B3D"/>
    <w:rsid w:val="00A33DE2"/>
    <w:rsid w:val="00A341EC"/>
    <w:rsid w:val="00A34379"/>
    <w:rsid w:val="00A34443"/>
    <w:rsid w:val="00A34718"/>
    <w:rsid w:val="00A347B3"/>
    <w:rsid w:val="00A349D1"/>
    <w:rsid w:val="00A34A77"/>
    <w:rsid w:val="00A34ECE"/>
    <w:rsid w:val="00A3505C"/>
    <w:rsid w:val="00A350F3"/>
    <w:rsid w:val="00A3519F"/>
    <w:rsid w:val="00A353CB"/>
    <w:rsid w:val="00A353E4"/>
    <w:rsid w:val="00A35888"/>
    <w:rsid w:val="00A35A86"/>
    <w:rsid w:val="00A35BDE"/>
    <w:rsid w:val="00A35C6C"/>
    <w:rsid w:val="00A35C77"/>
    <w:rsid w:val="00A36591"/>
    <w:rsid w:val="00A36A9B"/>
    <w:rsid w:val="00A36AF6"/>
    <w:rsid w:val="00A36B45"/>
    <w:rsid w:val="00A36DB8"/>
    <w:rsid w:val="00A37363"/>
    <w:rsid w:val="00A379B2"/>
    <w:rsid w:val="00A37B2D"/>
    <w:rsid w:val="00A37C4F"/>
    <w:rsid w:val="00A37D9F"/>
    <w:rsid w:val="00A37E16"/>
    <w:rsid w:val="00A400A8"/>
    <w:rsid w:val="00A4010B"/>
    <w:rsid w:val="00A40423"/>
    <w:rsid w:val="00A409C1"/>
    <w:rsid w:val="00A40DE8"/>
    <w:rsid w:val="00A414F2"/>
    <w:rsid w:val="00A415C0"/>
    <w:rsid w:val="00A4196F"/>
    <w:rsid w:val="00A41BD2"/>
    <w:rsid w:val="00A41E94"/>
    <w:rsid w:val="00A421F0"/>
    <w:rsid w:val="00A4241E"/>
    <w:rsid w:val="00A4242B"/>
    <w:rsid w:val="00A42498"/>
    <w:rsid w:val="00A424C1"/>
    <w:rsid w:val="00A42A20"/>
    <w:rsid w:val="00A42A8A"/>
    <w:rsid w:val="00A42C01"/>
    <w:rsid w:val="00A42C20"/>
    <w:rsid w:val="00A42DA6"/>
    <w:rsid w:val="00A42FDE"/>
    <w:rsid w:val="00A4317B"/>
    <w:rsid w:val="00A43323"/>
    <w:rsid w:val="00A43330"/>
    <w:rsid w:val="00A436A1"/>
    <w:rsid w:val="00A43704"/>
    <w:rsid w:val="00A43764"/>
    <w:rsid w:val="00A43A48"/>
    <w:rsid w:val="00A43B8C"/>
    <w:rsid w:val="00A43D93"/>
    <w:rsid w:val="00A44025"/>
    <w:rsid w:val="00A441B9"/>
    <w:rsid w:val="00A441CE"/>
    <w:rsid w:val="00A44490"/>
    <w:rsid w:val="00A445F7"/>
    <w:rsid w:val="00A44859"/>
    <w:rsid w:val="00A44873"/>
    <w:rsid w:val="00A448E1"/>
    <w:rsid w:val="00A44C04"/>
    <w:rsid w:val="00A45782"/>
    <w:rsid w:val="00A46227"/>
    <w:rsid w:val="00A46341"/>
    <w:rsid w:val="00A4634B"/>
    <w:rsid w:val="00A464AA"/>
    <w:rsid w:val="00A467BE"/>
    <w:rsid w:val="00A467D0"/>
    <w:rsid w:val="00A46A44"/>
    <w:rsid w:val="00A46B01"/>
    <w:rsid w:val="00A46FF5"/>
    <w:rsid w:val="00A4737A"/>
    <w:rsid w:val="00A4757B"/>
    <w:rsid w:val="00A478E1"/>
    <w:rsid w:val="00A47D95"/>
    <w:rsid w:val="00A47FD3"/>
    <w:rsid w:val="00A502AB"/>
    <w:rsid w:val="00A5062E"/>
    <w:rsid w:val="00A507BF"/>
    <w:rsid w:val="00A50EE6"/>
    <w:rsid w:val="00A511B7"/>
    <w:rsid w:val="00A51300"/>
    <w:rsid w:val="00A51349"/>
    <w:rsid w:val="00A5139C"/>
    <w:rsid w:val="00A51998"/>
    <w:rsid w:val="00A51A2E"/>
    <w:rsid w:val="00A51A53"/>
    <w:rsid w:val="00A51C9C"/>
    <w:rsid w:val="00A51D47"/>
    <w:rsid w:val="00A51F0A"/>
    <w:rsid w:val="00A5213C"/>
    <w:rsid w:val="00A52185"/>
    <w:rsid w:val="00A522D8"/>
    <w:rsid w:val="00A523C1"/>
    <w:rsid w:val="00A5251A"/>
    <w:rsid w:val="00A525DD"/>
    <w:rsid w:val="00A526F7"/>
    <w:rsid w:val="00A52ABE"/>
    <w:rsid w:val="00A52CAE"/>
    <w:rsid w:val="00A53051"/>
    <w:rsid w:val="00A53DA7"/>
    <w:rsid w:val="00A53F0B"/>
    <w:rsid w:val="00A54017"/>
    <w:rsid w:val="00A5405B"/>
    <w:rsid w:val="00A54061"/>
    <w:rsid w:val="00A54287"/>
    <w:rsid w:val="00A543DF"/>
    <w:rsid w:val="00A54BCE"/>
    <w:rsid w:val="00A54E98"/>
    <w:rsid w:val="00A54EF5"/>
    <w:rsid w:val="00A55318"/>
    <w:rsid w:val="00A55375"/>
    <w:rsid w:val="00A5546E"/>
    <w:rsid w:val="00A55683"/>
    <w:rsid w:val="00A55DE9"/>
    <w:rsid w:val="00A560AB"/>
    <w:rsid w:val="00A5617F"/>
    <w:rsid w:val="00A5652B"/>
    <w:rsid w:val="00A56AAE"/>
    <w:rsid w:val="00A56C9E"/>
    <w:rsid w:val="00A56CC4"/>
    <w:rsid w:val="00A56D17"/>
    <w:rsid w:val="00A57106"/>
    <w:rsid w:val="00A57765"/>
    <w:rsid w:val="00A57A59"/>
    <w:rsid w:val="00A57B81"/>
    <w:rsid w:val="00A57BE5"/>
    <w:rsid w:val="00A57EF6"/>
    <w:rsid w:val="00A60384"/>
    <w:rsid w:val="00A604B7"/>
    <w:rsid w:val="00A604EE"/>
    <w:rsid w:val="00A6061E"/>
    <w:rsid w:val="00A60A3B"/>
    <w:rsid w:val="00A60DD0"/>
    <w:rsid w:val="00A611A6"/>
    <w:rsid w:val="00A61207"/>
    <w:rsid w:val="00A61567"/>
    <w:rsid w:val="00A6165A"/>
    <w:rsid w:val="00A61AAE"/>
    <w:rsid w:val="00A61B0A"/>
    <w:rsid w:val="00A61C3E"/>
    <w:rsid w:val="00A61E34"/>
    <w:rsid w:val="00A62945"/>
    <w:rsid w:val="00A62A92"/>
    <w:rsid w:val="00A62B8A"/>
    <w:rsid w:val="00A63008"/>
    <w:rsid w:val="00A634D4"/>
    <w:rsid w:val="00A635C4"/>
    <w:rsid w:val="00A63A1F"/>
    <w:rsid w:val="00A63B16"/>
    <w:rsid w:val="00A63CFB"/>
    <w:rsid w:val="00A63DFB"/>
    <w:rsid w:val="00A63EF4"/>
    <w:rsid w:val="00A63F8A"/>
    <w:rsid w:val="00A64731"/>
    <w:rsid w:val="00A64B20"/>
    <w:rsid w:val="00A64C4F"/>
    <w:rsid w:val="00A64C5D"/>
    <w:rsid w:val="00A64D79"/>
    <w:rsid w:val="00A64F6B"/>
    <w:rsid w:val="00A64FAB"/>
    <w:rsid w:val="00A65019"/>
    <w:rsid w:val="00A65537"/>
    <w:rsid w:val="00A65AB9"/>
    <w:rsid w:val="00A65CA0"/>
    <w:rsid w:val="00A65E4E"/>
    <w:rsid w:val="00A66180"/>
    <w:rsid w:val="00A66317"/>
    <w:rsid w:val="00A6644B"/>
    <w:rsid w:val="00A66B29"/>
    <w:rsid w:val="00A66D8A"/>
    <w:rsid w:val="00A670DE"/>
    <w:rsid w:val="00A67185"/>
    <w:rsid w:val="00A671DF"/>
    <w:rsid w:val="00A67582"/>
    <w:rsid w:val="00A675A0"/>
    <w:rsid w:val="00A6768B"/>
    <w:rsid w:val="00A676A7"/>
    <w:rsid w:val="00A677B9"/>
    <w:rsid w:val="00A67F58"/>
    <w:rsid w:val="00A704F6"/>
    <w:rsid w:val="00A70608"/>
    <w:rsid w:val="00A709A0"/>
    <w:rsid w:val="00A70BD6"/>
    <w:rsid w:val="00A70C10"/>
    <w:rsid w:val="00A70CF7"/>
    <w:rsid w:val="00A71075"/>
    <w:rsid w:val="00A711ED"/>
    <w:rsid w:val="00A71A98"/>
    <w:rsid w:val="00A71C5D"/>
    <w:rsid w:val="00A71EF9"/>
    <w:rsid w:val="00A72230"/>
    <w:rsid w:val="00A722B9"/>
    <w:rsid w:val="00A722E9"/>
    <w:rsid w:val="00A725FD"/>
    <w:rsid w:val="00A72701"/>
    <w:rsid w:val="00A72A11"/>
    <w:rsid w:val="00A72B3B"/>
    <w:rsid w:val="00A72D16"/>
    <w:rsid w:val="00A72F31"/>
    <w:rsid w:val="00A73012"/>
    <w:rsid w:val="00A7383A"/>
    <w:rsid w:val="00A73A1E"/>
    <w:rsid w:val="00A73B84"/>
    <w:rsid w:val="00A73F32"/>
    <w:rsid w:val="00A74019"/>
    <w:rsid w:val="00A74154"/>
    <w:rsid w:val="00A74263"/>
    <w:rsid w:val="00A74701"/>
    <w:rsid w:val="00A74BA5"/>
    <w:rsid w:val="00A750EB"/>
    <w:rsid w:val="00A752E2"/>
    <w:rsid w:val="00A7538F"/>
    <w:rsid w:val="00A753CF"/>
    <w:rsid w:val="00A754E3"/>
    <w:rsid w:val="00A75B4A"/>
    <w:rsid w:val="00A767DB"/>
    <w:rsid w:val="00A76BDC"/>
    <w:rsid w:val="00A76FE1"/>
    <w:rsid w:val="00A77028"/>
    <w:rsid w:val="00A7727C"/>
    <w:rsid w:val="00A77317"/>
    <w:rsid w:val="00A77C18"/>
    <w:rsid w:val="00A80366"/>
    <w:rsid w:val="00A80391"/>
    <w:rsid w:val="00A81053"/>
    <w:rsid w:val="00A8122C"/>
    <w:rsid w:val="00A81659"/>
    <w:rsid w:val="00A81E86"/>
    <w:rsid w:val="00A8222E"/>
    <w:rsid w:val="00A8226B"/>
    <w:rsid w:val="00A823AA"/>
    <w:rsid w:val="00A82465"/>
    <w:rsid w:val="00A82750"/>
    <w:rsid w:val="00A82DE0"/>
    <w:rsid w:val="00A82FE8"/>
    <w:rsid w:val="00A8310B"/>
    <w:rsid w:val="00A83163"/>
    <w:rsid w:val="00A83475"/>
    <w:rsid w:val="00A83662"/>
    <w:rsid w:val="00A83665"/>
    <w:rsid w:val="00A8383F"/>
    <w:rsid w:val="00A83A13"/>
    <w:rsid w:val="00A83B89"/>
    <w:rsid w:val="00A83DB7"/>
    <w:rsid w:val="00A846EE"/>
    <w:rsid w:val="00A8486E"/>
    <w:rsid w:val="00A84C40"/>
    <w:rsid w:val="00A84D2C"/>
    <w:rsid w:val="00A84EF6"/>
    <w:rsid w:val="00A85009"/>
    <w:rsid w:val="00A85E6D"/>
    <w:rsid w:val="00A861F7"/>
    <w:rsid w:val="00A86699"/>
    <w:rsid w:val="00A86895"/>
    <w:rsid w:val="00A86BBE"/>
    <w:rsid w:val="00A86C10"/>
    <w:rsid w:val="00A86E78"/>
    <w:rsid w:val="00A870D2"/>
    <w:rsid w:val="00A87530"/>
    <w:rsid w:val="00A87B0F"/>
    <w:rsid w:val="00A87CF6"/>
    <w:rsid w:val="00A87D39"/>
    <w:rsid w:val="00A87D6B"/>
    <w:rsid w:val="00A87DA2"/>
    <w:rsid w:val="00A87F06"/>
    <w:rsid w:val="00A900DF"/>
    <w:rsid w:val="00A90224"/>
    <w:rsid w:val="00A9036A"/>
    <w:rsid w:val="00A904B9"/>
    <w:rsid w:val="00A90724"/>
    <w:rsid w:val="00A90819"/>
    <w:rsid w:val="00A90ABC"/>
    <w:rsid w:val="00A90B75"/>
    <w:rsid w:val="00A90CAF"/>
    <w:rsid w:val="00A91404"/>
    <w:rsid w:val="00A915B6"/>
    <w:rsid w:val="00A916F1"/>
    <w:rsid w:val="00A918AF"/>
    <w:rsid w:val="00A91B73"/>
    <w:rsid w:val="00A91EFB"/>
    <w:rsid w:val="00A921ED"/>
    <w:rsid w:val="00A922A7"/>
    <w:rsid w:val="00A923FD"/>
    <w:rsid w:val="00A9242E"/>
    <w:rsid w:val="00A926FC"/>
    <w:rsid w:val="00A9279C"/>
    <w:rsid w:val="00A932FC"/>
    <w:rsid w:val="00A937A4"/>
    <w:rsid w:val="00A937B4"/>
    <w:rsid w:val="00A937BB"/>
    <w:rsid w:val="00A938FA"/>
    <w:rsid w:val="00A93E81"/>
    <w:rsid w:val="00A93EB1"/>
    <w:rsid w:val="00A94549"/>
    <w:rsid w:val="00A94708"/>
    <w:rsid w:val="00A94802"/>
    <w:rsid w:val="00A94A5C"/>
    <w:rsid w:val="00A95638"/>
    <w:rsid w:val="00A959CD"/>
    <w:rsid w:val="00A95A06"/>
    <w:rsid w:val="00A95AF7"/>
    <w:rsid w:val="00A95B53"/>
    <w:rsid w:val="00A95B7A"/>
    <w:rsid w:val="00A95BDD"/>
    <w:rsid w:val="00A95D09"/>
    <w:rsid w:val="00A95EEA"/>
    <w:rsid w:val="00A95F25"/>
    <w:rsid w:val="00A960BE"/>
    <w:rsid w:val="00A9616D"/>
    <w:rsid w:val="00A9619C"/>
    <w:rsid w:val="00A96201"/>
    <w:rsid w:val="00A9631D"/>
    <w:rsid w:val="00A97365"/>
    <w:rsid w:val="00A97BA9"/>
    <w:rsid w:val="00A97FA3"/>
    <w:rsid w:val="00AA0015"/>
    <w:rsid w:val="00AA01A9"/>
    <w:rsid w:val="00AA0A14"/>
    <w:rsid w:val="00AA0BE1"/>
    <w:rsid w:val="00AA107F"/>
    <w:rsid w:val="00AA1242"/>
    <w:rsid w:val="00AA1275"/>
    <w:rsid w:val="00AA1444"/>
    <w:rsid w:val="00AA14AC"/>
    <w:rsid w:val="00AA152E"/>
    <w:rsid w:val="00AA15FD"/>
    <w:rsid w:val="00AA1937"/>
    <w:rsid w:val="00AA1AF3"/>
    <w:rsid w:val="00AA1C09"/>
    <w:rsid w:val="00AA1CE3"/>
    <w:rsid w:val="00AA1E56"/>
    <w:rsid w:val="00AA1EDB"/>
    <w:rsid w:val="00AA1EE7"/>
    <w:rsid w:val="00AA21E5"/>
    <w:rsid w:val="00AA227C"/>
    <w:rsid w:val="00AA2501"/>
    <w:rsid w:val="00AA2603"/>
    <w:rsid w:val="00AA261F"/>
    <w:rsid w:val="00AA283E"/>
    <w:rsid w:val="00AA29B6"/>
    <w:rsid w:val="00AA2EEC"/>
    <w:rsid w:val="00AA37FE"/>
    <w:rsid w:val="00AA3888"/>
    <w:rsid w:val="00AA38CE"/>
    <w:rsid w:val="00AA38E3"/>
    <w:rsid w:val="00AA3E2B"/>
    <w:rsid w:val="00AA4228"/>
    <w:rsid w:val="00AA4232"/>
    <w:rsid w:val="00AA43FE"/>
    <w:rsid w:val="00AA4554"/>
    <w:rsid w:val="00AA4617"/>
    <w:rsid w:val="00AA4639"/>
    <w:rsid w:val="00AA47BA"/>
    <w:rsid w:val="00AA49D8"/>
    <w:rsid w:val="00AA4B29"/>
    <w:rsid w:val="00AA4BB2"/>
    <w:rsid w:val="00AA4D2A"/>
    <w:rsid w:val="00AA52C3"/>
    <w:rsid w:val="00AA53BA"/>
    <w:rsid w:val="00AA59DE"/>
    <w:rsid w:val="00AA5E51"/>
    <w:rsid w:val="00AA60EE"/>
    <w:rsid w:val="00AA6519"/>
    <w:rsid w:val="00AA6C9E"/>
    <w:rsid w:val="00AA6CC7"/>
    <w:rsid w:val="00AA6CD7"/>
    <w:rsid w:val="00AA769B"/>
    <w:rsid w:val="00AA7F56"/>
    <w:rsid w:val="00AB01FA"/>
    <w:rsid w:val="00AB036A"/>
    <w:rsid w:val="00AB062C"/>
    <w:rsid w:val="00AB0EC2"/>
    <w:rsid w:val="00AB0F68"/>
    <w:rsid w:val="00AB1089"/>
    <w:rsid w:val="00AB143F"/>
    <w:rsid w:val="00AB1780"/>
    <w:rsid w:val="00AB1F4D"/>
    <w:rsid w:val="00AB20BE"/>
    <w:rsid w:val="00AB218B"/>
    <w:rsid w:val="00AB21E8"/>
    <w:rsid w:val="00AB231E"/>
    <w:rsid w:val="00AB2443"/>
    <w:rsid w:val="00AB27B8"/>
    <w:rsid w:val="00AB2985"/>
    <w:rsid w:val="00AB2A65"/>
    <w:rsid w:val="00AB2D6F"/>
    <w:rsid w:val="00AB2D76"/>
    <w:rsid w:val="00AB2E39"/>
    <w:rsid w:val="00AB2F26"/>
    <w:rsid w:val="00AB3061"/>
    <w:rsid w:val="00AB31B8"/>
    <w:rsid w:val="00AB32E4"/>
    <w:rsid w:val="00AB35CC"/>
    <w:rsid w:val="00AB3949"/>
    <w:rsid w:val="00AB3E00"/>
    <w:rsid w:val="00AB412F"/>
    <w:rsid w:val="00AB4149"/>
    <w:rsid w:val="00AB4209"/>
    <w:rsid w:val="00AB44BC"/>
    <w:rsid w:val="00AB47DE"/>
    <w:rsid w:val="00AB48EC"/>
    <w:rsid w:val="00AB4E6E"/>
    <w:rsid w:val="00AB5329"/>
    <w:rsid w:val="00AB556B"/>
    <w:rsid w:val="00AB5608"/>
    <w:rsid w:val="00AB56C0"/>
    <w:rsid w:val="00AB57B0"/>
    <w:rsid w:val="00AB6763"/>
    <w:rsid w:val="00AB6D62"/>
    <w:rsid w:val="00AB6DE4"/>
    <w:rsid w:val="00AB70E0"/>
    <w:rsid w:val="00AB73A9"/>
    <w:rsid w:val="00AB784D"/>
    <w:rsid w:val="00AB7A4D"/>
    <w:rsid w:val="00AB7A67"/>
    <w:rsid w:val="00AB7B78"/>
    <w:rsid w:val="00AB7C19"/>
    <w:rsid w:val="00AB7DA5"/>
    <w:rsid w:val="00AB7DDF"/>
    <w:rsid w:val="00AB7ED2"/>
    <w:rsid w:val="00AC0517"/>
    <w:rsid w:val="00AC0678"/>
    <w:rsid w:val="00AC06B7"/>
    <w:rsid w:val="00AC0D72"/>
    <w:rsid w:val="00AC0DD8"/>
    <w:rsid w:val="00AC0FBB"/>
    <w:rsid w:val="00AC10E9"/>
    <w:rsid w:val="00AC1185"/>
    <w:rsid w:val="00AC125F"/>
    <w:rsid w:val="00AC129C"/>
    <w:rsid w:val="00AC1363"/>
    <w:rsid w:val="00AC13B3"/>
    <w:rsid w:val="00AC1818"/>
    <w:rsid w:val="00AC185C"/>
    <w:rsid w:val="00AC1D0C"/>
    <w:rsid w:val="00AC1DAB"/>
    <w:rsid w:val="00AC25BD"/>
    <w:rsid w:val="00AC29E6"/>
    <w:rsid w:val="00AC2A3E"/>
    <w:rsid w:val="00AC336A"/>
    <w:rsid w:val="00AC3466"/>
    <w:rsid w:val="00AC3561"/>
    <w:rsid w:val="00AC3582"/>
    <w:rsid w:val="00AC35A4"/>
    <w:rsid w:val="00AC3698"/>
    <w:rsid w:val="00AC3790"/>
    <w:rsid w:val="00AC3B43"/>
    <w:rsid w:val="00AC3BCC"/>
    <w:rsid w:val="00AC3C6E"/>
    <w:rsid w:val="00AC3EAB"/>
    <w:rsid w:val="00AC43F2"/>
    <w:rsid w:val="00AC4C09"/>
    <w:rsid w:val="00AC4E18"/>
    <w:rsid w:val="00AC4F7F"/>
    <w:rsid w:val="00AC5102"/>
    <w:rsid w:val="00AC5363"/>
    <w:rsid w:val="00AC53CB"/>
    <w:rsid w:val="00AC57CC"/>
    <w:rsid w:val="00AC5BE4"/>
    <w:rsid w:val="00AC5C52"/>
    <w:rsid w:val="00AC5DF7"/>
    <w:rsid w:val="00AC5E5C"/>
    <w:rsid w:val="00AC5ED4"/>
    <w:rsid w:val="00AC62E9"/>
    <w:rsid w:val="00AC649F"/>
    <w:rsid w:val="00AC64AA"/>
    <w:rsid w:val="00AC6605"/>
    <w:rsid w:val="00AC6743"/>
    <w:rsid w:val="00AC67CB"/>
    <w:rsid w:val="00AC6A83"/>
    <w:rsid w:val="00AC6B48"/>
    <w:rsid w:val="00AC73E0"/>
    <w:rsid w:val="00AC77DE"/>
    <w:rsid w:val="00AC7A80"/>
    <w:rsid w:val="00AC7D93"/>
    <w:rsid w:val="00AC7FC5"/>
    <w:rsid w:val="00AD0255"/>
    <w:rsid w:val="00AD04C6"/>
    <w:rsid w:val="00AD062C"/>
    <w:rsid w:val="00AD0A5C"/>
    <w:rsid w:val="00AD111F"/>
    <w:rsid w:val="00AD168D"/>
    <w:rsid w:val="00AD238F"/>
    <w:rsid w:val="00AD239B"/>
    <w:rsid w:val="00AD29E2"/>
    <w:rsid w:val="00AD2AEB"/>
    <w:rsid w:val="00AD2C51"/>
    <w:rsid w:val="00AD2EFC"/>
    <w:rsid w:val="00AD3416"/>
    <w:rsid w:val="00AD34D0"/>
    <w:rsid w:val="00AD362C"/>
    <w:rsid w:val="00AD40ED"/>
    <w:rsid w:val="00AD43B5"/>
    <w:rsid w:val="00AD4522"/>
    <w:rsid w:val="00AD4606"/>
    <w:rsid w:val="00AD4884"/>
    <w:rsid w:val="00AD4CA8"/>
    <w:rsid w:val="00AD4CB1"/>
    <w:rsid w:val="00AD535F"/>
    <w:rsid w:val="00AD5459"/>
    <w:rsid w:val="00AD58F8"/>
    <w:rsid w:val="00AD5978"/>
    <w:rsid w:val="00AD5A66"/>
    <w:rsid w:val="00AD5FB6"/>
    <w:rsid w:val="00AD6182"/>
    <w:rsid w:val="00AD6A4F"/>
    <w:rsid w:val="00AD7689"/>
    <w:rsid w:val="00AD780A"/>
    <w:rsid w:val="00AD7CE5"/>
    <w:rsid w:val="00AE0BEB"/>
    <w:rsid w:val="00AE0E5D"/>
    <w:rsid w:val="00AE114A"/>
    <w:rsid w:val="00AE15AD"/>
    <w:rsid w:val="00AE1B46"/>
    <w:rsid w:val="00AE1DE4"/>
    <w:rsid w:val="00AE20E6"/>
    <w:rsid w:val="00AE2168"/>
    <w:rsid w:val="00AE2957"/>
    <w:rsid w:val="00AE2D78"/>
    <w:rsid w:val="00AE3069"/>
    <w:rsid w:val="00AE3433"/>
    <w:rsid w:val="00AE3455"/>
    <w:rsid w:val="00AE3741"/>
    <w:rsid w:val="00AE3C39"/>
    <w:rsid w:val="00AE3FA3"/>
    <w:rsid w:val="00AE449E"/>
    <w:rsid w:val="00AE450B"/>
    <w:rsid w:val="00AE46BB"/>
    <w:rsid w:val="00AE483A"/>
    <w:rsid w:val="00AE4869"/>
    <w:rsid w:val="00AE48E4"/>
    <w:rsid w:val="00AE5521"/>
    <w:rsid w:val="00AE6141"/>
    <w:rsid w:val="00AE66A4"/>
    <w:rsid w:val="00AE67B6"/>
    <w:rsid w:val="00AE6B38"/>
    <w:rsid w:val="00AE6B9A"/>
    <w:rsid w:val="00AE6EE4"/>
    <w:rsid w:val="00AE72E8"/>
    <w:rsid w:val="00AE7474"/>
    <w:rsid w:val="00AE7941"/>
    <w:rsid w:val="00AE79BF"/>
    <w:rsid w:val="00AE7A5C"/>
    <w:rsid w:val="00AE7BA7"/>
    <w:rsid w:val="00AE7D1D"/>
    <w:rsid w:val="00AE7DB3"/>
    <w:rsid w:val="00AE7E3A"/>
    <w:rsid w:val="00AF0B9E"/>
    <w:rsid w:val="00AF10D6"/>
    <w:rsid w:val="00AF153D"/>
    <w:rsid w:val="00AF183A"/>
    <w:rsid w:val="00AF1BA6"/>
    <w:rsid w:val="00AF1C90"/>
    <w:rsid w:val="00AF1CAD"/>
    <w:rsid w:val="00AF1CED"/>
    <w:rsid w:val="00AF1E40"/>
    <w:rsid w:val="00AF1EC3"/>
    <w:rsid w:val="00AF24A2"/>
    <w:rsid w:val="00AF2658"/>
    <w:rsid w:val="00AF26C7"/>
    <w:rsid w:val="00AF271C"/>
    <w:rsid w:val="00AF2962"/>
    <w:rsid w:val="00AF2ADC"/>
    <w:rsid w:val="00AF2E76"/>
    <w:rsid w:val="00AF3317"/>
    <w:rsid w:val="00AF33C7"/>
    <w:rsid w:val="00AF3403"/>
    <w:rsid w:val="00AF3B90"/>
    <w:rsid w:val="00AF4014"/>
    <w:rsid w:val="00AF414B"/>
    <w:rsid w:val="00AF4213"/>
    <w:rsid w:val="00AF4457"/>
    <w:rsid w:val="00AF45B4"/>
    <w:rsid w:val="00AF4DAA"/>
    <w:rsid w:val="00AF4DD5"/>
    <w:rsid w:val="00AF5089"/>
    <w:rsid w:val="00AF5332"/>
    <w:rsid w:val="00AF5482"/>
    <w:rsid w:val="00AF56CF"/>
    <w:rsid w:val="00AF579C"/>
    <w:rsid w:val="00AF579F"/>
    <w:rsid w:val="00AF598E"/>
    <w:rsid w:val="00AF5AE0"/>
    <w:rsid w:val="00AF5C54"/>
    <w:rsid w:val="00AF5E03"/>
    <w:rsid w:val="00AF6B6E"/>
    <w:rsid w:val="00AF6BBE"/>
    <w:rsid w:val="00AF7108"/>
    <w:rsid w:val="00AF730E"/>
    <w:rsid w:val="00AF73C4"/>
    <w:rsid w:val="00AF7425"/>
    <w:rsid w:val="00AF75A8"/>
    <w:rsid w:val="00AF79CD"/>
    <w:rsid w:val="00AF79E6"/>
    <w:rsid w:val="00AF7F3E"/>
    <w:rsid w:val="00B002EE"/>
    <w:rsid w:val="00B003A6"/>
    <w:rsid w:val="00B00444"/>
    <w:rsid w:val="00B00B2A"/>
    <w:rsid w:val="00B00CF0"/>
    <w:rsid w:val="00B00F66"/>
    <w:rsid w:val="00B00FEA"/>
    <w:rsid w:val="00B01419"/>
    <w:rsid w:val="00B0180D"/>
    <w:rsid w:val="00B01932"/>
    <w:rsid w:val="00B01D25"/>
    <w:rsid w:val="00B02201"/>
    <w:rsid w:val="00B0225C"/>
    <w:rsid w:val="00B02290"/>
    <w:rsid w:val="00B025A8"/>
    <w:rsid w:val="00B026E1"/>
    <w:rsid w:val="00B028FD"/>
    <w:rsid w:val="00B02FEE"/>
    <w:rsid w:val="00B031B3"/>
    <w:rsid w:val="00B0324C"/>
    <w:rsid w:val="00B035F9"/>
    <w:rsid w:val="00B037C0"/>
    <w:rsid w:val="00B03980"/>
    <w:rsid w:val="00B03C24"/>
    <w:rsid w:val="00B03F36"/>
    <w:rsid w:val="00B04753"/>
    <w:rsid w:val="00B048C6"/>
    <w:rsid w:val="00B0495D"/>
    <w:rsid w:val="00B051D8"/>
    <w:rsid w:val="00B05650"/>
    <w:rsid w:val="00B0576D"/>
    <w:rsid w:val="00B0578D"/>
    <w:rsid w:val="00B058A9"/>
    <w:rsid w:val="00B05D33"/>
    <w:rsid w:val="00B06018"/>
    <w:rsid w:val="00B069BE"/>
    <w:rsid w:val="00B06F7D"/>
    <w:rsid w:val="00B06FB6"/>
    <w:rsid w:val="00B07514"/>
    <w:rsid w:val="00B07709"/>
    <w:rsid w:val="00B07AC3"/>
    <w:rsid w:val="00B07B7F"/>
    <w:rsid w:val="00B07C27"/>
    <w:rsid w:val="00B07C2A"/>
    <w:rsid w:val="00B10207"/>
    <w:rsid w:val="00B105C6"/>
    <w:rsid w:val="00B1089F"/>
    <w:rsid w:val="00B10921"/>
    <w:rsid w:val="00B10B15"/>
    <w:rsid w:val="00B11228"/>
    <w:rsid w:val="00B115BB"/>
    <w:rsid w:val="00B11BC9"/>
    <w:rsid w:val="00B121EC"/>
    <w:rsid w:val="00B12286"/>
    <w:rsid w:val="00B122B8"/>
    <w:rsid w:val="00B125CF"/>
    <w:rsid w:val="00B12687"/>
    <w:rsid w:val="00B126C4"/>
    <w:rsid w:val="00B127AF"/>
    <w:rsid w:val="00B1280D"/>
    <w:rsid w:val="00B12ADF"/>
    <w:rsid w:val="00B12C5A"/>
    <w:rsid w:val="00B12FE8"/>
    <w:rsid w:val="00B131A0"/>
    <w:rsid w:val="00B132A0"/>
    <w:rsid w:val="00B13585"/>
    <w:rsid w:val="00B13B81"/>
    <w:rsid w:val="00B13BDE"/>
    <w:rsid w:val="00B13D8D"/>
    <w:rsid w:val="00B13EBD"/>
    <w:rsid w:val="00B14974"/>
    <w:rsid w:val="00B14C99"/>
    <w:rsid w:val="00B14D01"/>
    <w:rsid w:val="00B152DD"/>
    <w:rsid w:val="00B154E2"/>
    <w:rsid w:val="00B155F9"/>
    <w:rsid w:val="00B156C0"/>
    <w:rsid w:val="00B15750"/>
    <w:rsid w:val="00B157DA"/>
    <w:rsid w:val="00B15D5C"/>
    <w:rsid w:val="00B16725"/>
    <w:rsid w:val="00B16B97"/>
    <w:rsid w:val="00B173E3"/>
    <w:rsid w:val="00B1782E"/>
    <w:rsid w:val="00B178B5"/>
    <w:rsid w:val="00B17D47"/>
    <w:rsid w:val="00B20569"/>
    <w:rsid w:val="00B206EC"/>
    <w:rsid w:val="00B20ACC"/>
    <w:rsid w:val="00B20F12"/>
    <w:rsid w:val="00B20F56"/>
    <w:rsid w:val="00B211C2"/>
    <w:rsid w:val="00B217ED"/>
    <w:rsid w:val="00B217FB"/>
    <w:rsid w:val="00B218E8"/>
    <w:rsid w:val="00B218E9"/>
    <w:rsid w:val="00B21C8F"/>
    <w:rsid w:val="00B21DD1"/>
    <w:rsid w:val="00B2201B"/>
    <w:rsid w:val="00B226F3"/>
    <w:rsid w:val="00B22906"/>
    <w:rsid w:val="00B22B5D"/>
    <w:rsid w:val="00B23184"/>
    <w:rsid w:val="00B2325D"/>
    <w:rsid w:val="00B233D4"/>
    <w:rsid w:val="00B23452"/>
    <w:rsid w:val="00B2356B"/>
    <w:rsid w:val="00B235AD"/>
    <w:rsid w:val="00B23B5F"/>
    <w:rsid w:val="00B23BC0"/>
    <w:rsid w:val="00B23D17"/>
    <w:rsid w:val="00B23DEC"/>
    <w:rsid w:val="00B23F8B"/>
    <w:rsid w:val="00B23F98"/>
    <w:rsid w:val="00B2447D"/>
    <w:rsid w:val="00B24651"/>
    <w:rsid w:val="00B2482B"/>
    <w:rsid w:val="00B24B6E"/>
    <w:rsid w:val="00B24E4C"/>
    <w:rsid w:val="00B25088"/>
    <w:rsid w:val="00B255C7"/>
    <w:rsid w:val="00B2565A"/>
    <w:rsid w:val="00B25955"/>
    <w:rsid w:val="00B259D4"/>
    <w:rsid w:val="00B25B4E"/>
    <w:rsid w:val="00B25CF8"/>
    <w:rsid w:val="00B25F91"/>
    <w:rsid w:val="00B26062"/>
    <w:rsid w:val="00B2649B"/>
    <w:rsid w:val="00B264FD"/>
    <w:rsid w:val="00B265FB"/>
    <w:rsid w:val="00B2662A"/>
    <w:rsid w:val="00B2665A"/>
    <w:rsid w:val="00B26C3C"/>
    <w:rsid w:val="00B26C7A"/>
    <w:rsid w:val="00B27049"/>
    <w:rsid w:val="00B27062"/>
    <w:rsid w:val="00B2720D"/>
    <w:rsid w:val="00B27252"/>
    <w:rsid w:val="00B275D8"/>
    <w:rsid w:val="00B276AA"/>
    <w:rsid w:val="00B279D7"/>
    <w:rsid w:val="00B27E51"/>
    <w:rsid w:val="00B27E8F"/>
    <w:rsid w:val="00B27FB6"/>
    <w:rsid w:val="00B30175"/>
    <w:rsid w:val="00B30627"/>
    <w:rsid w:val="00B30748"/>
    <w:rsid w:val="00B30EE4"/>
    <w:rsid w:val="00B30F56"/>
    <w:rsid w:val="00B30FF1"/>
    <w:rsid w:val="00B31138"/>
    <w:rsid w:val="00B3174B"/>
    <w:rsid w:val="00B319ED"/>
    <w:rsid w:val="00B31B71"/>
    <w:rsid w:val="00B31CE0"/>
    <w:rsid w:val="00B31E9A"/>
    <w:rsid w:val="00B32152"/>
    <w:rsid w:val="00B321A1"/>
    <w:rsid w:val="00B321C1"/>
    <w:rsid w:val="00B32488"/>
    <w:rsid w:val="00B327BF"/>
    <w:rsid w:val="00B32900"/>
    <w:rsid w:val="00B32AD3"/>
    <w:rsid w:val="00B32B71"/>
    <w:rsid w:val="00B33220"/>
    <w:rsid w:val="00B3371C"/>
    <w:rsid w:val="00B33A13"/>
    <w:rsid w:val="00B33D40"/>
    <w:rsid w:val="00B33E8F"/>
    <w:rsid w:val="00B3442C"/>
    <w:rsid w:val="00B3494D"/>
    <w:rsid w:val="00B34A66"/>
    <w:rsid w:val="00B34AE1"/>
    <w:rsid w:val="00B34D24"/>
    <w:rsid w:val="00B359B6"/>
    <w:rsid w:val="00B35FEF"/>
    <w:rsid w:val="00B366F3"/>
    <w:rsid w:val="00B36CD8"/>
    <w:rsid w:val="00B36FCE"/>
    <w:rsid w:val="00B3707C"/>
    <w:rsid w:val="00B37208"/>
    <w:rsid w:val="00B3743E"/>
    <w:rsid w:val="00B37722"/>
    <w:rsid w:val="00B3795D"/>
    <w:rsid w:val="00B379E3"/>
    <w:rsid w:val="00B37AEE"/>
    <w:rsid w:val="00B37EBF"/>
    <w:rsid w:val="00B40204"/>
    <w:rsid w:val="00B4023B"/>
    <w:rsid w:val="00B40414"/>
    <w:rsid w:val="00B40ADC"/>
    <w:rsid w:val="00B40B34"/>
    <w:rsid w:val="00B40CF0"/>
    <w:rsid w:val="00B40F80"/>
    <w:rsid w:val="00B411D6"/>
    <w:rsid w:val="00B41270"/>
    <w:rsid w:val="00B41717"/>
    <w:rsid w:val="00B41752"/>
    <w:rsid w:val="00B41D85"/>
    <w:rsid w:val="00B4239D"/>
    <w:rsid w:val="00B42656"/>
    <w:rsid w:val="00B4274F"/>
    <w:rsid w:val="00B42C3B"/>
    <w:rsid w:val="00B42D3A"/>
    <w:rsid w:val="00B42FB9"/>
    <w:rsid w:val="00B43025"/>
    <w:rsid w:val="00B4322D"/>
    <w:rsid w:val="00B43274"/>
    <w:rsid w:val="00B433ED"/>
    <w:rsid w:val="00B43418"/>
    <w:rsid w:val="00B43802"/>
    <w:rsid w:val="00B4386D"/>
    <w:rsid w:val="00B43B62"/>
    <w:rsid w:val="00B43BD2"/>
    <w:rsid w:val="00B43F23"/>
    <w:rsid w:val="00B43FB4"/>
    <w:rsid w:val="00B44086"/>
    <w:rsid w:val="00B445C5"/>
    <w:rsid w:val="00B449A1"/>
    <w:rsid w:val="00B449AA"/>
    <w:rsid w:val="00B44B85"/>
    <w:rsid w:val="00B45639"/>
    <w:rsid w:val="00B457AE"/>
    <w:rsid w:val="00B457DD"/>
    <w:rsid w:val="00B45B1B"/>
    <w:rsid w:val="00B45EC9"/>
    <w:rsid w:val="00B464A4"/>
    <w:rsid w:val="00B46914"/>
    <w:rsid w:val="00B4698D"/>
    <w:rsid w:val="00B46C48"/>
    <w:rsid w:val="00B46CA6"/>
    <w:rsid w:val="00B46D8D"/>
    <w:rsid w:val="00B46F32"/>
    <w:rsid w:val="00B4723E"/>
    <w:rsid w:val="00B47FC1"/>
    <w:rsid w:val="00B50121"/>
    <w:rsid w:val="00B502B7"/>
    <w:rsid w:val="00B503D6"/>
    <w:rsid w:val="00B50492"/>
    <w:rsid w:val="00B508CF"/>
    <w:rsid w:val="00B50C0C"/>
    <w:rsid w:val="00B50EA1"/>
    <w:rsid w:val="00B50F29"/>
    <w:rsid w:val="00B51024"/>
    <w:rsid w:val="00B51224"/>
    <w:rsid w:val="00B5141A"/>
    <w:rsid w:val="00B516D0"/>
    <w:rsid w:val="00B51AD2"/>
    <w:rsid w:val="00B51BC6"/>
    <w:rsid w:val="00B51D3F"/>
    <w:rsid w:val="00B51F45"/>
    <w:rsid w:val="00B521EC"/>
    <w:rsid w:val="00B52322"/>
    <w:rsid w:val="00B52A7F"/>
    <w:rsid w:val="00B52B73"/>
    <w:rsid w:val="00B530A5"/>
    <w:rsid w:val="00B53395"/>
    <w:rsid w:val="00B538B9"/>
    <w:rsid w:val="00B538CC"/>
    <w:rsid w:val="00B53B47"/>
    <w:rsid w:val="00B53D4F"/>
    <w:rsid w:val="00B53D8A"/>
    <w:rsid w:val="00B54351"/>
    <w:rsid w:val="00B545C3"/>
    <w:rsid w:val="00B54619"/>
    <w:rsid w:val="00B54710"/>
    <w:rsid w:val="00B54877"/>
    <w:rsid w:val="00B54C12"/>
    <w:rsid w:val="00B54F4F"/>
    <w:rsid w:val="00B554C2"/>
    <w:rsid w:val="00B55552"/>
    <w:rsid w:val="00B55A96"/>
    <w:rsid w:val="00B55CF6"/>
    <w:rsid w:val="00B55D5B"/>
    <w:rsid w:val="00B55FA9"/>
    <w:rsid w:val="00B55FFE"/>
    <w:rsid w:val="00B56542"/>
    <w:rsid w:val="00B56631"/>
    <w:rsid w:val="00B56B0B"/>
    <w:rsid w:val="00B56DAD"/>
    <w:rsid w:val="00B57ED3"/>
    <w:rsid w:val="00B60791"/>
    <w:rsid w:val="00B60D7D"/>
    <w:rsid w:val="00B60DBB"/>
    <w:rsid w:val="00B612DF"/>
    <w:rsid w:val="00B61552"/>
    <w:rsid w:val="00B61A06"/>
    <w:rsid w:val="00B621B2"/>
    <w:rsid w:val="00B624D3"/>
    <w:rsid w:val="00B62DA4"/>
    <w:rsid w:val="00B63051"/>
    <w:rsid w:val="00B63338"/>
    <w:rsid w:val="00B635B5"/>
    <w:rsid w:val="00B63B22"/>
    <w:rsid w:val="00B64144"/>
    <w:rsid w:val="00B641F9"/>
    <w:rsid w:val="00B6428B"/>
    <w:rsid w:val="00B6456B"/>
    <w:rsid w:val="00B645D9"/>
    <w:rsid w:val="00B6470B"/>
    <w:rsid w:val="00B6470C"/>
    <w:rsid w:val="00B6471C"/>
    <w:rsid w:val="00B64AFD"/>
    <w:rsid w:val="00B64FE8"/>
    <w:rsid w:val="00B651F2"/>
    <w:rsid w:val="00B658B8"/>
    <w:rsid w:val="00B65A35"/>
    <w:rsid w:val="00B662EC"/>
    <w:rsid w:val="00B665CD"/>
    <w:rsid w:val="00B66C01"/>
    <w:rsid w:val="00B66FAC"/>
    <w:rsid w:val="00B672DE"/>
    <w:rsid w:val="00B677BC"/>
    <w:rsid w:val="00B67AEC"/>
    <w:rsid w:val="00B67B8F"/>
    <w:rsid w:val="00B67CDA"/>
    <w:rsid w:val="00B67F16"/>
    <w:rsid w:val="00B702D2"/>
    <w:rsid w:val="00B705D5"/>
    <w:rsid w:val="00B70729"/>
    <w:rsid w:val="00B70A79"/>
    <w:rsid w:val="00B70B7F"/>
    <w:rsid w:val="00B70F10"/>
    <w:rsid w:val="00B710FB"/>
    <w:rsid w:val="00B7184F"/>
    <w:rsid w:val="00B71AA5"/>
    <w:rsid w:val="00B71E1D"/>
    <w:rsid w:val="00B72884"/>
    <w:rsid w:val="00B72AE0"/>
    <w:rsid w:val="00B72B78"/>
    <w:rsid w:val="00B72EAA"/>
    <w:rsid w:val="00B73113"/>
    <w:rsid w:val="00B732E3"/>
    <w:rsid w:val="00B73FBD"/>
    <w:rsid w:val="00B74088"/>
    <w:rsid w:val="00B7409B"/>
    <w:rsid w:val="00B74665"/>
    <w:rsid w:val="00B7468E"/>
    <w:rsid w:val="00B7494B"/>
    <w:rsid w:val="00B74E28"/>
    <w:rsid w:val="00B74EBA"/>
    <w:rsid w:val="00B74F39"/>
    <w:rsid w:val="00B75081"/>
    <w:rsid w:val="00B751BC"/>
    <w:rsid w:val="00B75270"/>
    <w:rsid w:val="00B7534B"/>
    <w:rsid w:val="00B75613"/>
    <w:rsid w:val="00B757FE"/>
    <w:rsid w:val="00B75DA6"/>
    <w:rsid w:val="00B75DFB"/>
    <w:rsid w:val="00B762C3"/>
    <w:rsid w:val="00B76477"/>
    <w:rsid w:val="00B7687B"/>
    <w:rsid w:val="00B76887"/>
    <w:rsid w:val="00B7690E"/>
    <w:rsid w:val="00B769D9"/>
    <w:rsid w:val="00B76A96"/>
    <w:rsid w:val="00B76BD5"/>
    <w:rsid w:val="00B76C50"/>
    <w:rsid w:val="00B76E54"/>
    <w:rsid w:val="00B7706C"/>
    <w:rsid w:val="00B7717B"/>
    <w:rsid w:val="00B7721B"/>
    <w:rsid w:val="00B772AE"/>
    <w:rsid w:val="00B7747C"/>
    <w:rsid w:val="00B77B8E"/>
    <w:rsid w:val="00B77D67"/>
    <w:rsid w:val="00B77E05"/>
    <w:rsid w:val="00B8040C"/>
    <w:rsid w:val="00B80710"/>
    <w:rsid w:val="00B8087C"/>
    <w:rsid w:val="00B808F2"/>
    <w:rsid w:val="00B80CC3"/>
    <w:rsid w:val="00B80D23"/>
    <w:rsid w:val="00B80DB1"/>
    <w:rsid w:val="00B80E52"/>
    <w:rsid w:val="00B80EF3"/>
    <w:rsid w:val="00B810F2"/>
    <w:rsid w:val="00B81220"/>
    <w:rsid w:val="00B81850"/>
    <w:rsid w:val="00B81F54"/>
    <w:rsid w:val="00B8248F"/>
    <w:rsid w:val="00B824CA"/>
    <w:rsid w:val="00B82793"/>
    <w:rsid w:val="00B829A2"/>
    <w:rsid w:val="00B82ABC"/>
    <w:rsid w:val="00B82EED"/>
    <w:rsid w:val="00B82FDA"/>
    <w:rsid w:val="00B8330C"/>
    <w:rsid w:val="00B8346C"/>
    <w:rsid w:val="00B83946"/>
    <w:rsid w:val="00B83CD4"/>
    <w:rsid w:val="00B83F24"/>
    <w:rsid w:val="00B84442"/>
    <w:rsid w:val="00B845CA"/>
    <w:rsid w:val="00B84DD5"/>
    <w:rsid w:val="00B850DD"/>
    <w:rsid w:val="00B850FB"/>
    <w:rsid w:val="00B854B6"/>
    <w:rsid w:val="00B855CB"/>
    <w:rsid w:val="00B85A78"/>
    <w:rsid w:val="00B85BEB"/>
    <w:rsid w:val="00B85FDD"/>
    <w:rsid w:val="00B8622E"/>
    <w:rsid w:val="00B865CD"/>
    <w:rsid w:val="00B869E0"/>
    <w:rsid w:val="00B869E9"/>
    <w:rsid w:val="00B874C6"/>
    <w:rsid w:val="00B87526"/>
    <w:rsid w:val="00B87746"/>
    <w:rsid w:val="00B87D2C"/>
    <w:rsid w:val="00B87DA2"/>
    <w:rsid w:val="00B9028B"/>
    <w:rsid w:val="00B90423"/>
    <w:rsid w:val="00B904BF"/>
    <w:rsid w:val="00B90BA2"/>
    <w:rsid w:val="00B90D21"/>
    <w:rsid w:val="00B91273"/>
    <w:rsid w:val="00B9153D"/>
    <w:rsid w:val="00B918BC"/>
    <w:rsid w:val="00B91976"/>
    <w:rsid w:val="00B91B71"/>
    <w:rsid w:val="00B9205F"/>
    <w:rsid w:val="00B92272"/>
    <w:rsid w:val="00B9230C"/>
    <w:rsid w:val="00B9264E"/>
    <w:rsid w:val="00B926A0"/>
    <w:rsid w:val="00B92711"/>
    <w:rsid w:val="00B92714"/>
    <w:rsid w:val="00B9285C"/>
    <w:rsid w:val="00B92D4D"/>
    <w:rsid w:val="00B92EAD"/>
    <w:rsid w:val="00B939BB"/>
    <w:rsid w:val="00B93B23"/>
    <w:rsid w:val="00B93DC0"/>
    <w:rsid w:val="00B94067"/>
    <w:rsid w:val="00B94B00"/>
    <w:rsid w:val="00B94C6A"/>
    <w:rsid w:val="00B9540B"/>
    <w:rsid w:val="00B957A8"/>
    <w:rsid w:val="00B95A6F"/>
    <w:rsid w:val="00B95A7D"/>
    <w:rsid w:val="00B95D81"/>
    <w:rsid w:val="00B95D86"/>
    <w:rsid w:val="00B9601D"/>
    <w:rsid w:val="00B961BE"/>
    <w:rsid w:val="00B96509"/>
    <w:rsid w:val="00B96648"/>
    <w:rsid w:val="00B966FF"/>
    <w:rsid w:val="00B967A0"/>
    <w:rsid w:val="00B96D04"/>
    <w:rsid w:val="00B96D4E"/>
    <w:rsid w:val="00B96F85"/>
    <w:rsid w:val="00B97496"/>
    <w:rsid w:val="00B977A3"/>
    <w:rsid w:val="00B97848"/>
    <w:rsid w:val="00B97BE7"/>
    <w:rsid w:val="00B97DA4"/>
    <w:rsid w:val="00B97E83"/>
    <w:rsid w:val="00BA01B1"/>
    <w:rsid w:val="00BA01DB"/>
    <w:rsid w:val="00BA0385"/>
    <w:rsid w:val="00BA057F"/>
    <w:rsid w:val="00BA0744"/>
    <w:rsid w:val="00BA0B0A"/>
    <w:rsid w:val="00BA0CB0"/>
    <w:rsid w:val="00BA0D4A"/>
    <w:rsid w:val="00BA168A"/>
    <w:rsid w:val="00BA1952"/>
    <w:rsid w:val="00BA1CC6"/>
    <w:rsid w:val="00BA1D26"/>
    <w:rsid w:val="00BA24DB"/>
    <w:rsid w:val="00BA3043"/>
    <w:rsid w:val="00BA3815"/>
    <w:rsid w:val="00BA3860"/>
    <w:rsid w:val="00BA3B7B"/>
    <w:rsid w:val="00BA3C0E"/>
    <w:rsid w:val="00BA40CD"/>
    <w:rsid w:val="00BA40DB"/>
    <w:rsid w:val="00BA47F5"/>
    <w:rsid w:val="00BA4D4A"/>
    <w:rsid w:val="00BA5165"/>
    <w:rsid w:val="00BA54A5"/>
    <w:rsid w:val="00BA550E"/>
    <w:rsid w:val="00BA553B"/>
    <w:rsid w:val="00BA57E8"/>
    <w:rsid w:val="00BA5DB3"/>
    <w:rsid w:val="00BA607E"/>
    <w:rsid w:val="00BA61D0"/>
    <w:rsid w:val="00BA638B"/>
    <w:rsid w:val="00BA6559"/>
    <w:rsid w:val="00BA690E"/>
    <w:rsid w:val="00BA6B6E"/>
    <w:rsid w:val="00BA6DFA"/>
    <w:rsid w:val="00BA6E00"/>
    <w:rsid w:val="00BA6E71"/>
    <w:rsid w:val="00BA7923"/>
    <w:rsid w:val="00BA7C28"/>
    <w:rsid w:val="00BA7C43"/>
    <w:rsid w:val="00BA7F01"/>
    <w:rsid w:val="00BB0103"/>
    <w:rsid w:val="00BB0125"/>
    <w:rsid w:val="00BB0196"/>
    <w:rsid w:val="00BB0659"/>
    <w:rsid w:val="00BB09DC"/>
    <w:rsid w:val="00BB0E56"/>
    <w:rsid w:val="00BB11B5"/>
    <w:rsid w:val="00BB1419"/>
    <w:rsid w:val="00BB1424"/>
    <w:rsid w:val="00BB17E9"/>
    <w:rsid w:val="00BB19FC"/>
    <w:rsid w:val="00BB1A5A"/>
    <w:rsid w:val="00BB1AD8"/>
    <w:rsid w:val="00BB1C88"/>
    <w:rsid w:val="00BB1D31"/>
    <w:rsid w:val="00BB2051"/>
    <w:rsid w:val="00BB2357"/>
    <w:rsid w:val="00BB24C1"/>
    <w:rsid w:val="00BB2596"/>
    <w:rsid w:val="00BB2651"/>
    <w:rsid w:val="00BB2B30"/>
    <w:rsid w:val="00BB2CD3"/>
    <w:rsid w:val="00BB2FDC"/>
    <w:rsid w:val="00BB3014"/>
    <w:rsid w:val="00BB3208"/>
    <w:rsid w:val="00BB3B4C"/>
    <w:rsid w:val="00BB47C4"/>
    <w:rsid w:val="00BB489D"/>
    <w:rsid w:val="00BB48EE"/>
    <w:rsid w:val="00BB4999"/>
    <w:rsid w:val="00BB4C2E"/>
    <w:rsid w:val="00BB511E"/>
    <w:rsid w:val="00BB538B"/>
    <w:rsid w:val="00BB54B1"/>
    <w:rsid w:val="00BB55AC"/>
    <w:rsid w:val="00BB5B92"/>
    <w:rsid w:val="00BB5C0B"/>
    <w:rsid w:val="00BB5E39"/>
    <w:rsid w:val="00BB6032"/>
    <w:rsid w:val="00BB6081"/>
    <w:rsid w:val="00BB61B8"/>
    <w:rsid w:val="00BB66BB"/>
    <w:rsid w:val="00BB67C3"/>
    <w:rsid w:val="00BB6AD4"/>
    <w:rsid w:val="00BB6DAF"/>
    <w:rsid w:val="00BB6DFF"/>
    <w:rsid w:val="00BB6F08"/>
    <w:rsid w:val="00BB7092"/>
    <w:rsid w:val="00BB73AD"/>
    <w:rsid w:val="00BB750A"/>
    <w:rsid w:val="00BB7569"/>
    <w:rsid w:val="00BB7579"/>
    <w:rsid w:val="00BB7914"/>
    <w:rsid w:val="00BB79D5"/>
    <w:rsid w:val="00BB7C1F"/>
    <w:rsid w:val="00BB7F22"/>
    <w:rsid w:val="00BB7F64"/>
    <w:rsid w:val="00BB7FAF"/>
    <w:rsid w:val="00BC0255"/>
    <w:rsid w:val="00BC06B7"/>
    <w:rsid w:val="00BC07A1"/>
    <w:rsid w:val="00BC07A9"/>
    <w:rsid w:val="00BC0D61"/>
    <w:rsid w:val="00BC0E53"/>
    <w:rsid w:val="00BC0E71"/>
    <w:rsid w:val="00BC0EA9"/>
    <w:rsid w:val="00BC0FA2"/>
    <w:rsid w:val="00BC101F"/>
    <w:rsid w:val="00BC1161"/>
    <w:rsid w:val="00BC1172"/>
    <w:rsid w:val="00BC1416"/>
    <w:rsid w:val="00BC1513"/>
    <w:rsid w:val="00BC1589"/>
    <w:rsid w:val="00BC19EB"/>
    <w:rsid w:val="00BC1DE3"/>
    <w:rsid w:val="00BC1EDC"/>
    <w:rsid w:val="00BC2001"/>
    <w:rsid w:val="00BC202B"/>
    <w:rsid w:val="00BC20F5"/>
    <w:rsid w:val="00BC285C"/>
    <w:rsid w:val="00BC293E"/>
    <w:rsid w:val="00BC32C1"/>
    <w:rsid w:val="00BC3364"/>
    <w:rsid w:val="00BC338C"/>
    <w:rsid w:val="00BC3427"/>
    <w:rsid w:val="00BC34BB"/>
    <w:rsid w:val="00BC3A60"/>
    <w:rsid w:val="00BC3C1B"/>
    <w:rsid w:val="00BC3D9C"/>
    <w:rsid w:val="00BC416B"/>
    <w:rsid w:val="00BC42A3"/>
    <w:rsid w:val="00BC47FA"/>
    <w:rsid w:val="00BC4AB8"/>
    <w:rsid w:val="00BC4CD6"/>
    <w:rsid w:val="00BC4EFB"/>
    <w:rsid w:val="00BC4FD2"/>
    <w:rsid w:val="00BC4FD4"/>
    <w:rsid w:val="00BC5210"/>
    <w:rsid w:val="00BC522C"/>
    <w:rsid w:val="00BC533D"/>
    <w:rsid w:val="00BC5432"/>
    <w:rsid w:val="00BC5788"/>
    <w:rsid w:val="00BC5ABB"/>
    <w:rsid w:val="00BC5E18"/>
    <w:rsid w:val="00BC630A"/>
    <w:rsid w:val="00BC6353"/>
    <w:rsid w:val="00BC6360"/>
    <w:rsid w:val="00BC63AC"/>
    <w:rsid w:val="00BC6844"/>
    <w:rsid w:val="00BC6A5B"/>
    <w:rsid w:val="00BC6D5F"/>
    <w:rsid w:val="00BC7235"/>
    <w:rsid w:val="00BC7252"/>
    <w:rsid w:val="00BC765B"/>
    <w:rsid w:val="00BC7B39"/>
    <w:rsid w:val="00BC7C40"/>
    <w:rsid w:val="00BC7CD7"/>
    <w:rsid w:val="00BC7F9F"/>
    <w:rsid w:val="00BD01E3"/>
    <w:rsid w:val="00BD0727"/>
    <w:rsid w:val="00BD0CD9"/>
    <w:rsid w:val="00BD0DEC"/>
    <w:rsid w:val="00BD1127"/>
    <w:rsid w:val="00BD135E"/>
    <w:rsid w:val="00BD13D6"/>
    <w:rsid w:val="00BD15CC"/>
    <w:rsid w:val="00BD1AA7"/>
    <w:rsid w:val="00BD1C0A"/>
    <w:rsid w:val="00BD1F09"/>
    <w:rsid w:val="00BD1F48"/>
    <w:rsid w:val="00BD228F"/>
    <w:rsid w:val="00BD23E7"/>
    <w:rsid w:val="00BD23FF"/>
    <w:rsid w:val="00BD25D5"/>
    <w:rsid w:val="00BD2E01"/>
    <w:rsid w:val="00BD2ECB"/>
    <w:rsid w:val="00BD3037"/>
    <w:rsid w:val="00BD33E6"/>
    <w:rsid w:val="00BD3507"/>
    <w:rsid w:val="00BD3703"/>
    <w:rsid w:val="00BD3828"/>
    <w:rsid w:val="00BD3C15"/>
    <w:rsid w:val="00BD3EBC"/>
    <w:rsid w:val="00BD401E"/>
    <w:rsid w:val="00BD4074"/>
    <w:rsid w:val="00BD4C8E"/>
    <w:rsid w:val="00BD5067"/>
    <w:rsid w:val="00BD5079"/>
    <w:rsid w:val="00BD54B4"/>
    <w:rsid w:val="00BD5C9B"/>
    <w:rsid w:val="00BD5CBB"/>
    <w:rsid w:val="00BD5ED9"/>
    <w:rsid w:val="00BD5F15"/>
    <w:rsid w:val="00BD5FFB"/>
    <w:rsid w:val="00BD613A"/>
    <w:rsid w:val="00BD64EF"/>
    <w:rsid w:val="00BD6911"/>
    <w:rsid w:val="00BD6F8C"/>
    <w:rsid w:val="00BD6F98"/>
    <w:rsid w:val="00BD72CF"/>
    <w:rsid w:val="00BD7371"/>
    <w:rsid w:val="00BD7564"/>
    <w:rsid w:val="00BD7921"/>
    <w:rsid w:val="00BD7B98"/>
    <w:rsid w:val="00BE0169"/>
    <w:rsid w:val="00BE0258"/>
    <w:rsid w:val="00BE0296"/>
    <w:rsid w:val="00BE0349"/>
    <w:rsid w:val="00BE083C"/>
    <w:rsid w:val="00BE0929"/>
    <w:rsid w:val="00BE0B43"/>
    <w:rsid w:val="00BE0C31"/>
    <w:rsid w:val="00BE11D8"/>
    <w:rsid w:val="00BE12BB"/>
    <w:rsid w:val="00BE1B44"/>
    <w:rsid w:val="00BE1BE8"/>
    <w:rsid w:val="00BE24EA"/>
    <w:rsid w:val="00BE2841"/>
    <w:rsid w:val="00BE28C9"/>
    <w:rsid w:val="00BE2904"/>
    <w:rsid w:val="00BE2917"/>
    <w:rsid w:val="00BE2EAE"/>
    <w:rsid w:val="00BE302F"/>
    <w:rsid w:val="00BE3376"/>
    <w:rsid w:val="00BE3406"/>
    <w:rsid w:val="00BE39DF"/>
    <w:rsid w:val="00BE3A60"/>
    <w:rsid w:val="00BE3D5D"/>
    <w:rsid w:val="00BE3D82"/>
    <w:rsid w:val="00BE47D0"/>
    <w:rsid w:val="00BE485E"/>
    <w:rsid w:val="00BE4882"/>
    <w:rsid w:val="00BE48B3"/>
    <w:rsid w:val="00BE4A18"/>
    <w:rsid w:val="00BE5496"/>
    <w:rsid w:val="00BE5744"/>
    <w:rsid w:val="00BE5787"/>
    <w:rsid w:val="00BE59AD"/>
    <w:rsid w:val="00BE5AB5"/>
    <w:rsid w:val="00BE5B3D"/>
    <w:rsid w:val="00BE5DFA"/>
    <w:rsid w:val="00BE5F5B"/>
    <w:rsid w:val="00BE60EA"/>
    <w:rsid w:val="00BE682C"/>
    <w:rsid w:val="00BE7075"/>
    <w:rsid w:val="00BE71D4"/>
    <w:rsid w:val="00BE71F3"/>
    <w:rsid w:val="00BE7404"/>
    <w:rsid w:val="00BE74C3"/>
    <w:rsid w:val="00BE782F"/>
    <w:rsid w:val="00BE7EA3"/>
    <w:rsid w:val="00BF0200"/>
    <w:rsid w:val="00BF0216"/>
    <w:rsid w:val="00BF054A"/>
    <w:rsid w:val="00BF078F"/>
    <w:rsid w:val="00BF08DD"/>
    <w:rsid w:val="00BF0D6F"/>
    <w:rsid w:val="00BF145B"/>
    <w:rsid w:val="00BF19EE"/>
    <w:rsid w:val="00BF1B79"/>
    <w:rsid w:val="00BF2554"/>
    <w:rsid w:val="00BF2639"/>
    <w:rsid w:val="00BF2746"/>
    <w:rsid w:val="00BF2C10"/>
    <w:rsid w:val="00BF3222"/>
    <w:rsid w:val="00BF3460"/>
    <w:rsid w:val="00BF3500"/>
    <w:rsid w:val="00BF3B08"/>
    <w:rsid w:val="00BF3E77"/>
    <w:rsid w:val="00BF4117"/>
    <w:rsid w:val="00BF44DE"/>
    <w:rsid w:val="00BF4933"/>
    <w:rsid w:val="00BF4995"/>
    <w:rsid w:val="00BF4DAB"/>
    <w:rsid w:val="00BF501C"/>
    <w:rsid w:val="00BF5223"/>
    <w:rsid w:val="00BF5BDB"/>
    <w:rsid w:val="00BF5E6B"/>
    <w:rsid w:val="00BF62FC"/>
    <w:rsid w:val="00BF630B"/>
    <w:rsid w:val="00BF6391"/>
    <w:rsid w:val="00BF63B0"/>
    <w:rsid w:val="00BF660C"/>
    <w:rsid w:val="00BF6AAA"/>
    <w:rsid w:val="00BF6FB7"/>
    <w:rsid w:val="00BF736D"/>
    <w:rsid w:val="00BF75DB"/>
    <w:rsid w:val="00BF78AA"/>
    <w:rsid w:val="00BF798E"/>
    <w:rsid w:val="00BF7A8B"/>
    <w:rsid w:val="00C0008B"/>
    <w:rsid w:val="00C0019A"/>
    <w:rsid w:val="00C003F3"/>
    <w:rsid w:val="00C004B7"/>
    <w:rsid w:val="00C00971"/>
    <w:rsid w:val="00C00A6A"/>
    <w:rsid w:val="00C00AA8"/>
    <w:rsid w:val="00C00EC3"/>
    <w:rsid w:val="00C00F1E"/>
    <w:rsid w:val="00C01621"/>
    <w:rsid w:val="00C01715"/>
    <w:rsid w:val="00C017C3"/>
    <w:rsid w:val="00C01AA9"/>
    <w:rsid w:val="00C01C48"/>
    <w:rsid w:val="00C026A1"/>
    <w:rsid w:val="00C027C8"/>
    <w:rsid w:val="00C02867"/>
    <w:rsid w:val="00C0287A"/>
    <w:rsid w:val="00C02B74"/>
    <w:rsid w:val="00C02D92"/>
    <w:rsid w:val="00C03745"/>
    <w:rsid w:val="00C04328"/>
    <w:rsid w:val="00C04534"/>
    <w:rsid w:val="00C04914"/>
    <w:rsid w:val="00C04A13"/>
    <w:rsid w:val="00C05189"/>
    <w:rsid w:val="00C056E1"/>
    <w:rsid w:val="00C0598D"/>
    <w:rsid w:val="00C05FBF"/>
    <w:rsid w:val="00C06105"/>
    <w:rsid w:val="00C0673C"/>
    <w:rsid w:val="00C0673F"/>
    <w:rsid w:val="00C06AFC"/>
    <w:rsid w:val="00C06C2F"/>
    <w:rsid w:val="00C0702D"/>
    <w:rsid w:val="00C072A3"/>
    <w:rsid w:val="00C0736D"/>
    <w:rsid w:val="00C0779A"/>
    <w:rsid w:val="00C10166"/>
    <w:rsid w:val="00C10201"/>
    <w:rsid w:val="00C10747"/>
    <w:rsid w:val="00C10953"/>
    <w:rsid w:val="00C109A5"/>
    <w:rsid w:val="00C10A04"/>
    <w:rsid w:val="00C10BCF"/>
    <w:rsid w:val="00C11011"/>
    <w:rsid w:val="00C11BD6"/>
    <w:rsid w:val="00C11BE3"/>
    <w:rsid w:val="00C122A8"/>
    <w:rsid w:val="00C12510"/>
    <w:rsid w:val="00C12892"/>
    <w:rsid w:val="00C128E6"/>
    <w:rsid w:val="00C12C69"/>
    <w:rsid w:val="00C12D2A"/>
    <w:rsid w:val="00C12EA2"/>
    <w:rsid w:val="00C1369B"/>
    <w:rsid w:val="00C13A12"/>
    <w:rsid w:val="00C144A8"/>
    <w:rsid w:val="00C14674"/>
    <w:rsid w:val="00C14789"/>
    <w:rsid w:val="00C14A0E"/>
    <w:rsid w:val="00C14F7A"/>
    <w:rsid w:val="00C15151"/>
    <w:rsid w:val="00C1540A"/>
    <w:rsid w:val="00C15B68"/>
    <w:rsid w:val="00C16044"/>
    <w:rsid w:val="00C160C7"/>
    <w:rsid w:val="00C16141"/>
    <w:rsid w:val="00C16220"/>
    <w:rsid w:val="00C16349"/>
    <w:rsid w:val="00C164AA"/>
    <w:rsid w:val="00C1655F"/>
    <w:rsid w:val="00C16920"/>
    <w:rsid w:val="00C1693A"/>
    <w:rsid w:val="00C16B92"/>
    <w:rsid w:val="00C16ECE"/>
    <w:rsid w:val="00C16EEF"/>
    <w:rsid w:val="00C17243"/>
    <w:rsid w:val="00C175E8"/>
    <w:rsid w:val="00C1773A"/>
    <w:rsid w:val="00C1789C"/>
    <w:rsid w:val="00C2004D"/>
    <w:rsid w:val="00C20180"/>
    <w:rsid w:val="00C204A8"/>
    <w:rsid w:val="00C204F6"/>
    <w:rsid w:val="00C205D2"/>
    <w:rsid w:val="00C20CB6"/>
    <w:rsid w:val="00C20F20"/>
    <w:rsid w:val="00C20F26"/>
    <w:rsid w:val="00C21459"/>
    <w:rsid w:val="00C215BD"/>
    <w:rsid w:val="00C2171C"/>
    <w:rsid w:val="00C21782"/>
    <w:rsid w:val="00C218A8"/>
    <w:rsid w:val="00C218E4"/>
    <w:rsid w:val="00C2195D"/>
    <w:rsid w:val="00C21DC0"/>
    <w:rsid w:val="00C21E7D"/>
    <w:rsid w:val="00C21F26"/>
    <w:rsid w:val="00C2222F"/>
    <w:rsid w:val="00C2228F"/>
    <w:rsid w:val="00C2245B"/>
    <w:rsid w:val="00C2250C"/>
    <w:rsid w:val="00C2288E"/>
    <w:rsid w:val="00C22A96"/>
    <w:rsid w:val="00C22CDA"/>
    <w:rsid w:val="00C22EF3"/>
    <w:rsid w:val="00C231A0"/>
    <w:rsid w:val="00C231D6"/>
    <w:rsid w:val="00C233BD"/>
    <w:rsid w:val="00C2354A"/>
    <w:rsid w:val="00C235AA"/>
    <w:rsid w:val="00C23C3A"/>
    <w:rsid w:val="00C241A3"/>
    <w:rsid w:val="00C244EC"/>
    <w:rsid w:val="00C244FC"/>
    <w:rsid w:val="00C24A5D"/>
    <w:rsid w:val="00C24C79"/>
    <w:rsid w:val="00C25A98"/>
    <w:rsid w:val="00C25E81"/>
    <w:rsid w:val="00C25EB1"/>
    <w:rsid w:val="00C25FC2"/>
    <w:rsid w:val="00C26255"/>
    <w:rsid w:val="00C2638A"/>
    <w:rsid w:val="00C263D1"/>
    <w:rsid w:val="00C266D0"/>
    <w:rsid w:val="00C2674B"/>
    <w:rsid w:val="00C267BB"/>
    <w:rsid w:val="00C269D1"/>
    <w:rsid w:val="00C26F00"/>
    <w:rsid w:val="00C27098"/>
    <w:rsid w:val="00C27505"/>
    <w:rsid w:val="00C27B96"/>
    <w:rsid w:val="00C27E4B"/>
    <w:rsid w:val="00C27E5B"/>
    <w:rsid w:val="00C27E7E"/>
    <w:rsid w:val="00C27E84"/>
    <w:rsid w:val="00C27EC3"/>
    <w:rsid w:val="00C301BE"/>
    <w:rsid w:val="00C30638"/>
    <w:rsid w:val="00C307A2"/>
    <w:rsid w:val="00C30C4B"/>
    <w:rsid w:val="00C3123A"/>
    <w:rsid w:val="00C319FD"/>
    <w:rsid w:val="00C31D0C"/>
    <w:rsid w:val="00C31FCE"/>
    <w:rsid w:val="00C3204D"/>
    <w:rsid w:val="00C3254C"/>
    <w:rsid w:val="00C32B5A"/>
    <w:rsid w:val="00C32B8B"/>
    <w:rsid w:val="00C32B99"/>
    <w:rsid w:val="00C33071"/>
    <w:rsid w:val="00C332AE"/>
    <w:rsid w:val="00C33CFF"/>
    <w:rsid w:val="00C340A7"/>
    <w:rsid w:val="00C3433F"/>
    <w:rsid w:val="00C34547"/>
    <w:rsid w:val="00C34B0E"/>
    <w:rsid w:val="00C34B4C"/>
    <w:rsid w:val="00C34CE3"/>
    <w:rsid w:val="00C34E43"/>
    <w:rsid w:val="00C34E55"/>
    <w:rsid w:val="00C35169"/>
    <w:rsid w:val="00C3540F"/>
    <w:rsid w:val="00C35863"/>
    <w:rsid w:val="00C35B25"/>
    <w:rsid w:val="00C363DB"/>
    <w:rsid w:val="00C369B6"/>
    <w:rsid w:val="00C369C2"/>
    <w:rsid w:val="00C36CBB"/>
    <w:rsid w:val="00C37115"/>
    <w:rsid w:val="00C37314"/>
    <w:rsid w:val="00C373E8"/>
    <w:rsid w:val="00C37FBC"/>
    <w:rsid w:val="00C37FF8"/>
    <w:rsid w:val="00C400E9"/>
    <w:rsid w:val="00C40116"/>
    <w:rsid w:val="00C40821"/>
    <w:rsid w:val="00C40AE4"/>
    <w:rsid w:val="00C40C5E"/>
    <w:rsid w:val="00C40F3F"/>
    <w:rsid w:val="00C41034"/>
    <w:rsid w:val="00C41573"/>
    <w:rsid w:val="00C415E6"/>
    <w:rsid w:val="00C41853"/>
    <w:rsid w:val="00C41AEA"/>
    <w:rsid w:val="00C41F46"/>
    <w:rsid w:val="00C41F88"/>
    <w:rsid w:val="00C42757"/>
    <w:rsid w:val="00C42763"/>
    <w:rsid w:val="00C427B3"/>
    <w:rsid w:val="00C42A42"/>
    <w:rsid w:val="00C42AFC"/>
    <w:rsid w:val="00C42D8D"/>
    <w:rsid w:val="00C437E1"/>
    <w:rsid w:val="00C4381D"/>
    <w:rsid w:val="00C43B16"/>
    <w:rsid w:val="00C43B1D"/>
    <w:rsid w:val="00C43BCD"/>
    <w:rsid w:val="00C43F95"/>
    <w:rsid w:val="00C4427B"/>
    <w:rsid w:val="00C44285"/>
    <w:rsid w:val="00C4469A"/>
    <w:rsid w:val="00C44B43"/>
    <w:rsid w:val="00C44EE0"/>
    <w:rsid w:val="00C4528A"/>
    <w:rsid w:val="00C45409"/>
    <w:rsid w:val="00C45A14"/>
    <w:rsid w:val="00C462B1"/>
    <w:rsid w:val="00C46497"/>
    <w:rsid w:val="00C46890"/>
    <w:rsid w:val="00C46A4B"/>
    <w:rsid w:val="00C46DA4"/>
    <w:rsid w:val="00C4743E"/>
    <w:rsid w:val="00C47E4E"/>
    <w:rsid w:val="00C47E64"/>
    <w:rsid w:val="00C503A7"/>
    <w:rsid w:val="00C505A6"/>
    <w:rsid w:val="00C5066E"/>
    <w:rsid w:val="00C51307"/>
    <w:rsid w:val="00C514C4"/>
    <w:rsid w:val="00C515CA"/>
    <w:rsid w:val="00C51810"/>
    <w:rsid w:val="00C5196E"/>
    <w:rsid w:val="00C51BD5"/>
    <w:rsid w:val="00C51D72"/>
    <w:rsid w:val="00C51E60"/>
    <w:rsid w:val="00C51EB1"/>
    <w:rsid w:val="00C521BC"/>
    <w:rsid w:val="00C523EA"/>
    <w:rsid w:val="00C52CF8"/>
    <w:rsid w:val="00C52F89"/>
    <w:rsid w:val="00C531B7"/>
    <w:rsid w:val="00C53901"/>
    <w:rsid w:val="00C53AF0"/>
    <w:rsid w:val="00C53B5A"/>
    <w:rsid w:val="00C53BBB"/>
    <w:rsid w:val="00C53BC5"/>
    <w:rsid w:val="00C53CA1"/>
    <w:rsid w:val="00C542C4"/>
    <w:rsid w:val="00C542FF"/>
    <w:rsid w:val="00C54568"/>
    <w:rsid w:val="00C54807"/>
    <w:rsid w:val="00C54923"/>
    <w:rsid w:val="00C549C7"/>
    <w:rsid w:val="00C54CF0"/>
    <w:rsid w:val="00C556E1"/>
    <w:rsid w:val="00C5581D"/>
    <w:rsid w:val="00C55823"/>
    <w:rsid w:val="00C56588"/>
    <w:rsid w:val="00C567CB"/>
    <w:rsid w:val="00C56ADE"/>
    <w:rsid w:val="00C56ECD"/>
    <w:rsid w:val="00C571AA"/>
    <w:rsid w:val="00C574FD"/>
    <w:rsid w:val="00C57566"/>
    <w:rsid w:val="00C575C4"/>
    <w:rsid w:val="00C5794A"/>
    <w:rsid w:val="00C57C2F"/>
    <w:rsid w:val="00C602B0"/>
    <w:rsid w:val="00C606DA"/>
    <w:rsid w:val="00C607AF"/>
    <w:rsid w:val="00C6099C"/>
    <w:rsid w:val="00C60A8D"/>
    <w:rsid w:val="00C60B8E"/>
    <w:rsid w:val="00C610A5"/>
    <w:rsid w:val="00C611EC"/>
    <w:rsid w:val="00C6144C"/>
    <w:rsid w:val="00C61571"/>
    <w:rsid w:val="00C6169B"/>
    <w:rsid w:val="00C62109"/>
    <w:rsid w:val="00C624E5"/>
    <w:rsid w:val="00C62697"/>
    <w:rsid w:val="00C6283E"/>
    <w:rsid w:val="00C628C0"/>
    <w:rsid w:val="00C62D4F"/>
    <w:rsid w:val="00C6318D"/>
    <w:rsid w:val="00C63410"/>
    <w:rsid w:val="00C63535"/>
    <w:rsid w:val="00C63565"/>
    <w:rsid w:val="00C6357A"/>
    <w:rsid w:val="00C636FB"/>
    <w:rsid w:val="00C63898"/>
    <w:rsid w:val="00C63B4D"/>
    <w:rsid w:val="00C63D27"/>
    <w:rsid w:val="00C6422D"/>
    <w:rsid w:val="00C644FA"/>
    <w:rsid w:val="00C64542"/>
    <w:rsid w:val="00C64A63"/>
    <w:rsid w:val="00C64CC3"/>
    <w:rsid w:val="00C64D21"/>
    <w:rsid w:val="00C64EF1"/>
    <w:rsid w:val="00C64FE8"/>
    <w:rsid w:val="00C658C6"/>
    <w:rsid w:val="00C659AD"/>
    <w:rsid w:val="00C65C60"/>
    <w:rsid w:val="00C66078"/>
    <w:rsid w:val="00C6608A"/>
    <w:rsid w:val="00C661FB"/>
    <w:rsid w:val="00C665B2"/>
    <w:rsid w:val="00C6679D"/>
    <w:rsid w:val="00C6687C"/>
    <w:rsid w:val="00C66B20"/>
    <w:rsid w:val="00C66B67"/>
    <w:rsid w:val="00C6715B"/>
    <w:rsid w:val="00C67343"/>
    <w:rsid w:val="00C674E1"/>
    <w:rsid w:val="00C67567"/>
    <w:rsid w:val="00C675F3"/>
    <w:rsid w:val="00C677DE"/>
    <w:rsid w:val="00C67AB7"/>
    <w:rsid w:val="00C67AF3"/>
    <w:rsid w:val="00C67B25"/>
    <w:rsid w:val="00C67B2C"/>
    <w:rsid w:val="00C67B9D"/>
    <w:rsid w:val="00C67CB3"/>
    <w:rsid w:val="00C67D0B"/>
    <w:rsid w:val="00C7008C"/>
    <w:rsid w:val="00C705BC"/>
    <w:rsid w:val="00C70620"/>
    <w:rsid w:val="00C70719"/>
    <w:rsid w:val="00C70780"/>
    <w:rsid w:val="00C70BD0"/>
    <w:rsid w:val="00C70D01"/>
    <w:rsid w:val="00C70D7C"/>
    <w:rsid w:val="00C70F0A"/>
    <w:rsid w:val="00C7114A"/>
    <w:rsid w:val="00C7137B"/>
    <w:rsid w:val="00C71784"/>
    <w:rsid w:val="00C71963"/>
    <w:rsid w:val="00C71A47"/>
    <w:rsid w:val="00C71B08"/>
    <w:rsid w:val="00C71C10"/>
    <w:rsid w:val="00C723EF"/>
    <w:rsid w:val="00C7242B"/>
    <w:rsid w:val="00C724BE"/>
    <w:rsid w:val="00C731F0"/>
    <w:rsid w:val="00C73557"/>
    <w:rsid w:val="00C73616"/>
    <w:rsid w:val="00C73A94"/>
    <w:rsid w:val="00C73BD7"/>
    <w:rsid w:val="00C73BEE"/>
    <w:rsid w:val="00C73C45"/>
    <w:rsid w:val="00C73DFA"/>
    <w:rsid w:val="00C73E1E"/>
    <w:rsid w:val="00C73F4E"/>
    <w:rsid w:val="00C7422C"/>
    <w:rsid w:val="00C7450C"/>
    <w:rsid w:val="00C74779"/>
    <w:rsid w:val="00C74BC1"/>
    <w:rsid w:val="00C74D4A"/>
    <w:rsid w:val="00C752F9"/>
    <w:rsid w:val="00C7578D"/>
    <w:rsid w:val="00C759A4"/>
    <w:rsid w:val="00C75BC3"/>
    <w:rsid w:val="00C7653D"/>
    <w:rsid w:val="00C76925"/>
    <w:rsid w:val="00C76BDE"/>
    <w:rsid w:val="00C76C93"/>
    <w:rsid w:val="00C76F74"/>
    <w:rsid w:val="00C770C0"/>
    <w:rsid w:val="00C7732E"/>
    <w:rsid w:val="00C806C1"/>
    <w:rsid w:val="00C80974"/>
    <w:rsid w:val="00C80C39"/>
    <w:rsid w:val="00C80D07"/>
    <w:rsid w:val="00C80E3C"/>
    <w:rsid w:val="00C81083"/>
    <w:rsid w:val="00C816E4"/>
    <w:rsid w:val="00C81828"/>
    <w:rsid w:val="00C81A82"/>
    <w:rsid w:val="00C822EE"/>
    <w:rsid w:val="00C8249F"/>
    <w:rsid w:val="00C82532"/>
    <w:rsid w:val="00C826B2"/>
    <w:rsid w:val="00C82A3C"/>
    <w:rsid w:val="00C82FC7"/>
    <w:rsid w:val="00C83261"/>
    <w:rsid w:val="00C83594"/>
    <w:rsid w:val="00C83730"/>
    <w:rsid w:val="00C8432B"/>
    <w:rsid w:val="00C84711"/>
    <w:rsid w:val="00C84B28"/>
    <w:rsid w:val="00C84E4B"/>
    <w:rsid w:val="00C84E57"/>
    <w:rsid w:val="00C853F6"/>
    <w:rsid w:val="00C85949"/>
    <w:rsid w:val="00C859D2"/>
    <w:rsid w:val="00C85CAB"/>
    <w:rsid w:val="00C85D23"/>
    <w:rsid w:val="00C85DA2"/>
    <w:rsid w:val="00C85DC7"/>
    <w:rsid w:val="00C860A0"/>
    <w:rsid w:val="00C86313"/>
    <w:rsid w:val="00C865AE"/>
    <w:rsid w:val="00C8662F"/>
    <w:rsid w:val="00C86634"/>
    <w:rsid w:val="00C86950"/>
    <w:rsid w:val="00C869B3"/>
    <w:rsid w:val="00C86D07"/>
    <w:rsid w:val="00C86E1A"/>
    <w:rsid w:val="00C870D9"/>
    <w:rsid w:val="00C875B0"/>
    <w:rsid w:val="00C876F5"/>
    <w:rsid w:val="00C8790C"/>
    <w:rsid w:val="00C87D97"/>
    <w:rsid w:val="00C87E01"/>
    <w:rsid w:val="00C9015D"/>
    <w:rsid w:val="00C90381"/>
    <w:rsid w:val="00C909E3"/>
    <w:rsid w:val="00C90EC0"/>
    <w:rsid w:val="00C912EF"/>
    <w:rsid w:val="00C917AD"/>
    <w:rsid w:val="00C9182A"/>
    <w:rsid w:val="00C91980"/>
    <w:rsid w:val="00C92305"/>
    <w:rsid w:val="00C924DE"/>
    <w:rsid w:val="00C92A30"/>
    <w:rsid w:val="00C92C41"/>
    <w:rsid w:val="00C92EAF"/>
    <w:rsid w:val="00C930A9"/>
    <w:rsid w:val="00C930C2"/>
    <w:rsid w:val="00C93325"/>
    <w:rsid w:val="00C9358A"/>
    <w:rsid w:val="00C9383E"/>
    <w:rsid w:val="00C93B0D"/>
    <w:rsid w:val="00C93B18"/>
    <w:rsid w:val="00C941A6"/>
    <w:rsid w:val="00C94588"/>
    <w:rsid w:val="00C9498E"/>
    <w:rsid w:val="00C94D59"/>
    <w:rsid w:val="00C9518F"/>
    <w:rsid w:val="00C9525C"/>
    <w:rsid w:val="00C955D9"/>
    <w:rsid w:val="00C95654"/>
    <w:rsid w:val="00C95667"/>
    <w:rsid w:val="00C95710"/>
    <w:rsid w:val="00C95A2D"/>
    <w:rsid w:val="00C95FBC"/>
    <w:rsid w:val="00C964F8"/>
    <w:rsid w:val="00C9665C"/>
    <w:rsid w:val="00C9675E"/>
    <w:rsid w:val="00C967A6"/>
    <w:rsid w:val="00C96A3C"/>
    <w:rsid w:val="00C96AD6"/>
    <w:rsid w:val="00C96B13"/>
    <w:rsid w:val="00C96E73"/>
    <w:rsid w:val="00C96F1B"/>
    <w:rsid w:val="00C96FE5"/>
    <w:rsid w:val="00C972F1"/>
    <w:rsid w:val="00C973D8"/>
    <w:rsid w:val="00C9779C"/>
    <w:rsid w:val="00CA06A1"/>
    <w:rsid w:val="00CA0ABE"/>
    <w:rsid w:val="00CA1107"/>
    <w:rsid w:val="00CA13A1"/>
    <w:rsid w:val="00CA14BE"/>
    <w:rsid w:val="00CA17E5"/>
    <w:rsid w:val="00CA182E"/>
    <w:rsid w:val="00CA1D70"/>
    <w:rsid w:val="00CA1ED0"/>
    <w:rsid w:val="00CA23D5"/>
    <w:rsid w:val="00CA2627"/>
    <w:rsid w:val="00CA27DF"/>
    <w:rsid w:val="00CA2DCC"/>
    <w:rsid w:val="00CA30AE"/>
    <w:rsid w:val="00CA31A1"/>
    <w:rsid w:val="00CA35E9"/>
    <w:rsid w:val="00CA3C1D"/>
    <w:rsid w:val="00CA3CE0"/>
    <w:rsid w:val="00CA3D0D"/>
    <w:rsid w:val="00CA47C5"/>
    <w:rsid w:val="00CA496C"/>
    <w:rsid w:val="00CA4EE1"/>
    <w:rsid w:val="00CA4F4C"/>
    <w:rsid w:val="00CA5773"/>
    <w:rsid w:val="00CA5CF1"/>
    <w:rsid w:val="00CA5D23"/>
    <w:rsid w:val="00CA6146"/>
    <w:rsid w:val="00CA667C"/>
    <w:rsid w:val="00CA67DB"/>
    <w:rsid w:val="00CA6B41"/>
    <w:rsid w:val="00CA6BCC"/>
    <w:rsid w:val="00CA7323"/>
    <w:rsid w:val="00CA7A5D"/>
    <w:rsid w:val="00CA7F46"/>
    <w:rsid w:val="00CB00C2"/>
    <w:rsid w:val="00CB015B"/>
    <w:rsid w:val="00CB0168"/>
    <w:rsid w:val="00CB068D"/>
    <w:rsid w:val="00CB075E"/>
    <w:rsid w:val="00CB0B5E"/>
    <w:rsid w:val="00CB1629"/>
    <w:rsid w:val="00CB170D"/>
    <w:rsid w:val="00CB17DB"/>
    <w:rsid w:val="00CB1874"/>
    <w:rsid w:val="00CB1994"/>
    <w:rsid w:val="00CB1BC7"/>
    <w:rsid w:val="00CB1F1E"/>
    <w:rsid w:val="00CB21E4"/>
    <w:rsid w:val="00CB2259"/>
    <w:rsid w:val="00CB228F"/>
    <w:rsid w:val="00CB24CD"/>
    <w:rsid w:val="00CB2841"/>
    <w:rsid w:val="00CB2873"/>
    <w:rsid w:val="00CB2F00"/>
    <w:rsid w:val="00CB354E"/>
    <w:rsid w:val="00CB392F"/>
    <w:rsid w:val="00CB3AAE"/>
    <w:rsid w:val="00CB3B91"/>
    <w:rsid w:val="00CB3F14"/>
    <w:rsid w:val="00CB415E"/>
    <w:rsid w:val="00CB4825"/>
    <w:rsid w:val="00CB4993"/>
    <w:rsid w:val="00CB4F09"/>
    <w:rsid w:val="00CB5056"/>
    <w:rsid w:val="00CB521D"/>
    <w:rsid w:val="00CB52BF"/>
    <w:rsid w:val="00CB52F7"/>
    <w:rsid w:val="00CB5594"/>
    <w:rsid w:val="00CB562C"/>
    <w:rsid w:val="00CB5989"/>
    <w:rsid w:val="00CB5B85"/>
    <w:rsid w:val="00CB6172"/>
    <w:rsid w:val="00CB6360"/>
    <w:rsid w:val="00CB68D3"/>
    <w:rsid w:val="00CB69EC"/>
    <w:rsid w:val="00CB6A6F"/>
    <w:rsid w:val="00CB6CB3"/>
    <w:rsid w:val="00CB6E44"/>
    <w:rsid w:val="00CB781E"/>
    <w:rsid w:val="00CB7CAB"/>
    <w:rsid w:val="00CB7D76"/>
    <w:rsid w:val="00CC04EE"/>
    <w:rsid w:val="00CC05E6"/>
    <w:rsid w:val="00CC0728"/>
    <w:rsid w:val="00CC09D3"/>
    <w:rsid w:val="00CC1134"/>
    <w:rsid w:val="00CC11AF"/>
    <w:rsid w:val="00CC157F"/>
    <w:rsid w:val="00CC19C2"/>
    <w:rsid w:val="00CC1E5B"/>
    <w:rsid w:val="00CC21B2"/>
    <w:rsid w:val="00CC22F4"/>
    <w:rsid w:val="00CC24A6"/>
    <w:rsid w:val="00CC25AF"/>
    <w:rsid w:val="00CC26F2"/>
    <w:rsid w:val="00CC2BE8"/>
    <w:rsid w:val="00CC3609"/>
    <w:rsid w:val="00CC3D14"/>
    <w:rsid w:val="00CC3EAF"/>
    <w:rsid w:val="00CC3F10"/>
    <w:rsid w:val="00CC4077"/>
    <w:rsid w:val="00CC468E"/>
    <w:rsid w:val="00CC47A5"/>
    <w:rsid w:val="00CC47BD"/>
    <w:rsid w:val="00CC4970"/>
    <w:rsid w:val="00CC4AF0"/>
    <w:rsid w:val="00CC4EC9"/>
    <w:rsid w:val="00CC4F42"/>
    <w:rsid w:val="00CC4FE7"/>
    <w:rsid w:val="00CC5528"/>
    <w:rsid w:val="00CC5599"/>
    <w:rsid w:val="00CC57C3"/>
    <w:rsid w:val="00CC5960"/>
    <w:rsid w:val="00CC5F1C"/>
    <w:rsid w:val="00CC6163"/>
    <w:rsid w:val="00CC6565"/>
    <w:rsid w:val="00CC6734"/>
    <w:rsid w:val="00CC677C"/>
    <w:rsid w:val="00CC6A96"/>
    <w:rsid w:val="00CC7110"/>
    <w:rsid w:val="00CC73A1"/>
    <w:rsid w:val="00CC743F"/>
    <w:rsid w:val="00CC7461"/>
    <w:rsid w:val="00CC76C0"/>
    <w:rsid w:val="00CC7D28"/>
    <w:rsid w:val="00CC7E5F"/>
    <w:rsid w:val="00CC7F7F"/>
    <w:rsid w:val="00CD0176"/>
    <w:rsid w:val="00CD0298"/>
    <w:rsid w:val="00CD03B4"/>
    <w:rsid w:val="00CD03F0"/>
    <w:rsid w:val="00CD06A3"/>
    <w:rsid w:val="00CD0C2E"/>
    <w:rsid w:val="00CD1151"/>
    <w:rsid w:val="00CD11C5"/>
    <w:rsid w:val="00CD12C4"/>
    <w:rsid w:val="00CD19F0"/>
    <w:rsid w:val="00CD1A2B"/>
    <w:rsid w:val="00CD25E4"/>
    <w:rsid w:val="00CD2847"/>
    <w:rsid w:val="00CD3377"/>
    <w:rsid w:val="00CD37BF"/>
    <w:rsid w:val="00CD3E55"/>
    <w:rsid w:val="00CD42F1"/>
    <w:rsid w:val="00CD43A1"/>
    <w:rsid w:val="00CD44D1"/>
    <w:rsid w:val="00CD4562"/>
    <w:rsid w:val="00CD45AE"/>
    <w:rsid w:val="00CD4623"/>
    <w:rsid w:val="00CD4A0D"/>
    <w:rsid w:val="00CD4BA0"/>
    <w:rsid w:val="00CD5059"/>
    <w:rsid w:val="00CD5279"/>
    <w:rsid w:val="00CD5483"/>
    <w:rsid w:val="00CD55B3"/>
    <w:rsid w:val="00CD5921"/>
    <w:rsid w:val="00CD5A65"/>
    <w:rsid w:val="00CD5B6C"/>
    <w:rsid w:val="00CD5C4F"/>
    <w:rsid w:val="00CD621E"/>
    <w:rsid w:val="00CD6238"/>
    <w:rsid w:val="00CD631F"/>
    <w:rsid w:val="00CD637C"/>
    <w:rsid w:val="00CD64D5"/>
    <w:rsid w:val="00CD674C"/>
    <w:rsid w:val="00CD674F"/>
    <w:rsid w:val="00CD685B"/>
    <w:rsid w:val="00CD68D5"/>
    <w:rsid w:val="00CD6A89"/>
    <w:rsid w:val="00CD6A93"/>
    <w:rsid w:val="00CD6D86"/>
    <w:rsid w:val="00CD7275"/>
    <w:rsid w:val="00CD7928"/>
    <w:rsid w:val="00CD7D75"/>
    <w:rsid w:val="00CD7EA1"/>
    <w:rsid w:val="00CD7EB9"/>
    <w:rsid w:val="00CE0195"/>
    <w:rsid w:val="00CE076E"/>
    <w:rsid w:val="00CE0777"/>
    <w:rsid w:val="00CE07CC"/>
    <w:rsid w:val="00CE0A8A"/>
    <w:rsid w:val="00CE0E5C"/>
    <w:rsid w:val="00CE0FEB"/>
    <w:rsid w:val="00CE15C3"/>
    <w:rsid w:val="00CE1993"/>
    <w:rsid w:val="00CE225B"/>
    <w:rsid w:val="00CE2896"/>
    <w:rsid w:val="00CE28E6"/>
    <w:rsid w:val="00CE3324"/>
    <w:rsid w:val="00CE343C"/>
    <w:rsid w:val="00CE3918"/>
    <w:rsid w:val="00CE3A60"/>
    <w:rsid w:val="00CE3B7F"/>
    <w:rsid w:val="00CE40CB"/>
    <w:rsid w:val="00CE40F5"/>
    <w:rsid w:val="00CE45CF"/>
    <w:rsid w:val="00CE4772"/>
    <w:rsid w:val="00CE4C68"/>
    <w:rsid w:val="00CE4EED"/>
    <w:rsid w:val="00CE517A"/>
    <w:rsid w:val="00CE5224"/>
    <w:rsid w:val="00CE523A"/>
    <w:rsid w:val="00CE55CF"/>
    <w:rsid w:val="00CE560D"/>
    <w:rsid w:val="00CE58FC"/>
    <w:rsid w:val="00CE5F29"/>
    <w:rsid w:val="00CE5F38"/>
    <w:rsid w:val="00CE627C"/>
    <w:rsid w:val="00CE63E0"/>
    <w:rsid w:val="00CE63EF"/>
    <w:rsid w:val="00CE6455"/>
    <w:rsid w:val="00CE6DDB"/>
    <w:rsid w:val="00CE733C"/>
    <w:rsid w:val="00CE7458"/>
    <w:rsid w:val="00CE7539"/>
    <w:rsid w:val="00CE7674"/>
    <w:rsid w:val="00CE7DF6"/>
    <w:rsid w:val="00CF091D"/>
    <w:rsid w:val="00CF0D28"/>
    <w:rsid w:val="00CF0D9B"/>
    <w:rsid w:val="00CF0DBE"/>
    <w:rsid w:val="00CF10ED"/>
    <w:rsid w:val="00CF1423"/>
    <w:rsid w:val="00CF19F4"/>
    <w:rsid w:val="00CF1AC6"/>
    <w:rsid w:val="00CF260F"/>
    <w:rsid w:val="00CF29A0"/>
    <w:rsid w:val="00CF2ABE"/>
    <w:rsid w:val="00CF2F65"/>
    <w:rsid w:val="00CF34AA"/>
    <w:rsid w:val="00CF36E4"/>
    <w:rsid w:val="00CF3866"/>
    <w:rsid w:val="00CF3E53"/>
    <w:rsid w:val="00CF40BC"/>
    <w:rsid w:val="00CF43BF"/>
    <w:rsid w:val="00CF43D5"/>
    <w:rsid w:val="00CF4B49"/>
    <w:rsid w:val="00CF4C1E"/>
    <w:rsid w:val="00CF4F1D"/>
    <w:rsid w:val="00CF4F6A"/>
    <w:rsid w:val="00CF4FD4"/>
    <w:rsid w:val="00CF55E3"/>
    <w:rsid w:val="00CF58B2"/>
    <w:rsid w:val="00CF5ACC"/>
    <w:rsid w:val="00CF5BE9"/>
    <w:rsid w:val="00CF5CDF"/>
    <w:rsid w:val="00CF5F53"/>
    <w:rsid w:val="00CF5FD1"/>
    <w:rsid w:val="00CF6178"/>
    <w:rsid w:val="00CF6546"/>
    <w:rsid w:val="00CF6574"/>
    <w:rsid w:val="00CF672B"/>
    <w:rsid w:val="00CF680D"/>
    <w:rsid w:val="00CF6828"/>
    <w:rsid w:val="00CF684A"/>
    <w:rsid w:val="00CF688E"/>
    <w:rsid w:val="00CF695C"/>
    <w:rsid w:val="00CF6BB6"/>
    <w:rsid w:val="00CF6C82"/>
    <w:rsid w:val="00CF6FCF"/>
    <w:rsid w:val="00CF74E7"/>
    <w:rsid w:val="00CF771B"/>
    <w:rsid w:val="00CF77AA"/>
    <w:rsid w:val="00D0037A"/>
    <w:rsid w:val="00D00591"/>
    <w:rsid w:val="00D00BC7"/>
    <w:rsid w:val="00D00CEC"/>
    <w:rsid w:val="00D00FFB"/>
    <w:rsid w:val="00D011A7"/>
    <w:rsid w:val="00D0128E"/>
    <w:rsid w:val="00D01955"/>
    <w:rsid w:val="00D01CBE"/>
    <w:rsid w:val="00D023A0"/>
    <w:rsid w:val="00D028A6"/>
    <w:rsid w:val="00D028B0"/>
    <w:rsid w:val="00D02B7E"/>
    <w:rsid w:val="00D02E23"/>
    <w:rsid w:val="00D02EA9"/>
    <w:rsid w:val="00D03227"/>
    <w:rsid w:val="00D032D2"/>
    <w:rsid w:val="00D0369D"/>
    <w:rsid w:val="00D038FD"/>
    <w:rsid w:val="00D03994"/>
    <w:rsid w:val="00D039A3"/>
    <w:rsid w:val="00D039C9"/>
    <w:rsid w:val="00D03AC3"/>
    <w:rsid w:val="00D03C9D"/>
    <w:rsid w:val="00D03E69"/>
    <w:rsid w:val="00D04260"/>
    <w:rsid w:val="00D04400"/>
    <w:rsid w:val="00D04948"/>
    <w:rsid w:val="00D04B8C"/>
    <w:rsid w:val="00D04D19"/>
    <w:rsid w:val="00D04EB5"/>
    <w:rsid w:val="00D04FAF"/>
    <w:rsid w:val="00D050EB"/>
    <w:rsid w:val="00D05151"/>
    <w:rsid w:val="00D054CD"/>
    <w:rsid w:val="00D054D3"/>
    <w:rsid w:val="00D0553A"/>
    <w:rsid w:val="00D05638"/>
    <w:rsid w:val="00D05822"/>
    <w:rsid w:val="00D058E4"/>
    <w:rsid w:val="00D0590F"/>
    <w:rsid w:val="00D059A7"/>
    <w:rsid w:val="00D05CF9"/>
    <w:rsid w:val="00D05EEF"/>
    <w:rsid w:val="00D0609B"/>
    <w:rsid w:val="00D0677C"/>
    <w:rsid w:val="00D068C5"/>
    <w:rsid w:val="00D06C06"/>
    <w:rsid w:val="00D06F82"/>
    <w:rsid w:val="00D07192"/>
    <w:rsid w:val="00D072B0"/>
    <w:rsid w:val="00D07411"/>
    <w:rsid w:val="00D075EF"/>
    <w:rsid w:val="00D07A30"/>
    <w:rsid w:val="00D07AE8"/>
    <w:rsid w:val="00D07B41"/>
    <w:rsid w:val="00D07F0E"/>
    <w:rsid w:val="00D101A0"/>
    <w:rsid w:val="00D1048C"/>
    <w:rsid w:val="00D10597"/>
    <w:rsid w:val="00D105E9"/>
    <w:rsid w:val="00D10605"/>
    <w:rsid w:val="00D10706"/>
    <w:rsid w:val="00D109C8"/>
    <w:rsid w:val="00D10A22"/>
    <w:rsid w:val="00D10D52"/>
    <w:rsid w:val="00D117FD"/>
    <w:rsid w:val="00D11868"/>
    <w:rsid w:val="00D11F54"/>
    <w:rsid w:val="00D124B7"/>
    <w:rsid w:val="00D12631"/>
    <w:rsid w:val="00D127B5"/>
    <w:rsid w:val="00D1324A"/>
    <w:rsid w:val="00D13408"/>
    <w:rsid w:val="00D1349E"/>
    <w:rsid w:val="00D1359F"/>
    <w:rsid w:val="00D13763"/>
    <w:rsid w:val="00D13A17"/>
    <w:rsid w:val="00D13A31"/>
    <w:rsid w:val="00D13BAD"/>
    <w:rsid w:val="00D13D30"/>
    <w:rsid w:val="00D1452C"/>
    <w:rsid w:val="00D1454F"/>
    <w:rsid w:val="00D148B3"/>
    <w:rsid w:val="00D14A54"/>
    <w:rsid w:val="00D14D2C"/>
    <w:rsid w:val="00D150B4"/>
    <w:rsid w:val="00D154D8"/>
    <w:rsid w:val="00D1564A"/>
    <w:rsid w:val="00D15824"/>
    <w:rsid w:val="00D15A1E"/>
    <w:rsid w:val="00D15A38"/>
    <w:rsid w:val="00D15A70"/>
    <w:rsid w:val="00D160C9"/>
    <w:rsid w:val="00D1610C"/>
    <w:rsid w:val="00D1626E"/>
    <w:rsid w:val="00D1632A"/>
    <w:rsid w:val="00D16808"/>
    <w:rsid w:val="00D168D2"/>
    <w:rsid w:val="00D16FF5"/>
    <w:rsid w:val="00D171C8"/>
    <w:rsid w:val="00D1782B"/>
    <w:rsid w:val="00D17A91"/>
    <w:rsid w:val="00D17DF5"/>
    <w:rsid w:val="00D20150"/>
    <w:rsid w:val="00D203E9"/>
    <w:rsid w:val="00D2117B"/>
    <w:rsid w:val="00D21347"/>
    <w:rsid w:val="00D21566"/>
    <w:rsid w:val="00D21B0F"/>
    <w:rsid w:val="00D2251A"/>
    <w:rsid w:val="00D2254F"/>
    <w:rsid w:val="00D229F8"/>
    <w:rsid w:val="00D23088"/>
    <w:rsid w:val="00D23459"/>
    <w:rsid w:val="00D23C0C"/>
    <w:rsid w:val="00D23FD7"/>
    <w:rsid w:val="00D241E8"/>
    <w:rsid w:val="00D24263"/>
    <w:rsid w:val="00D24FFA"/>
    <w:rsid w:val="00D25246"/>
    <w:rsid w:val="00D254D1"/>
    <w:rsid w:val="00D256E9"/>
    <w:rsid w:val="00D259D3"/>
    <w:rsid w:val="00D25CF2"/>
    <w:rsid w:val="00D26007"/>
    <w:rsid w:val="00D264FE"/>
    <w:rsid w:val="00D26964"/>
    <w:rsid w:val="00D269DD"/>
    <w:rsid w:val="00D26E42"/>
    <w:rsid w:val="00D26F61"/>
    <w:rsid w:val="00D26FBE"/>
    <w:rsid w:val="00D27075"/>
    <w:rsid w:val="00D271EC"/>
    <w:rsid w:val="00D2738B"/>
    <w:rsid w:val="00D27B2F"/>
    <w:rsid w:val="00D27CA1"/>
    <w:rsid w:val="00D27DF3"/>
    <w:rsid w:val="00D304FD"/>
    <w:rsid w:val="00D308DF"/>
    <w:rsid w:val="00D30E50"/>
    <w:rsid w:val="00D30F6A"/>
    <w:rsid w:val="00D31136"/>
    <w:rsid w:val="00D3136B"/>
    <w:rsid w:val="00D317C6"/>
    <w:rsid w:val="00D31AC4"/>
    <w:rsid w:val="00D31C5F"/>
    <w:rsid w:val="00D31C91"/>
    <w:rsid w:val="00D3249D"/>
    <w:rsid w:val="00D324FD"/>
    <w:rsid w:val="00D3287B"/>
    <w:rsid w:val="00D32965"/>
    <w:rsid w:val="00D32967"/>
    <w:rsid w:val="00D32AA6"/>
    <w:rsid w:val="00D32CF4"/>
    <w:rsid w:val="00D33247"/>
    <w:rsid w:val="00D33D09"/>
    <w:rsid w:val="00D34437"/>
    <w:rsid w:val="00D34789"/>
    <w:rsid w:val="00D34A46"/>
    <w:rsid w:val="00D34B7C"/>
    <w:rsid w:val="00D34DB5"/>
    <w:rsid w:val="00D34F43"/>
    <w:rsid w:val="00D35065"/>
    <w:rsid w:val="00D3553A"/>
    <w:rsid w:val="00D35709"/>
    <w:rsid w:val="00D358B0"/>
    <w:rsid w:val="00D35C49"/>
    <w:rsid w:val="00D35CFE"/>
    <w:rsid w:val="00D35D2C"/>
    <w:rsid w:val="00D35D83"/>
    <w:rsid w:val="00D3660E"/>
    <w:rsid w:val="00D367FF"/>
    <w:rsid w:val="00D370E7"/>
    <w:rsid w:val="00D37154"/>
    <w:rsid w:val="00D3746F"/>
    <w:rsid w:val="00D3753B"/>
    <w:rsid w:val="00D3759B"/>
    <w:rsid w:val="00D3790C"/>
    <w:rsid w:val="00D37995"/>
    <w:rsid w:val="00D37FB8"/>
    <w:rsid w:val="00D40071"/>
    <w:rsid w:val="00D401B1"/>
    <w:rsid w:val="00D405F7"/>
    <w:rsid w:val="00D405FF"/>
    <w:rsid w:val="00D4097D"/>
    <w:rsid w:val="00D40AAA"/>
    <w:rsid w:val="00D40AF9"/>
    <w:rsid w:val="00D40F46"/>
    <w:rsid w:val="00D411AE"/>
    <w:rsid w:val="00D41249"/>
    <w:rsid w:val="00D41B63"/>
    <w:rsid w:val="00D41C17"/>
    <w:rsid w:val="00D41CFD"/>
    <w:rsid w:val="00D41F08"/>
    <w:rsid w:val="00D41F1B"/>
    <w:rsid w:val="00D42573"/>
    <w:rsid w:val="00D429FA"/>
    <w:rsid w:val="00D42D83"/>
    <w:rsid w:val="00D42F30"/>
    <w:rsid w:val="00D435BD"/>
    <w:rsid w:val="00D43658"/>
    <w:rsid w:val="00D438E9"/>
    <w:rsid w:val="00D43C5A"/>
    <w:rsid w:val="00D43C99"/>
    <w:rsid w:val="00D43D13"/>
    <w:rsid w:val="00D43F94"/>
    <w:rsid w:val="00D440B1"/>
    <w:rsid w:val="00D440E0"/>
    <w:rsid w:val="00D44284"/>
    <w:rsid w:val="00D4429C"/>
    <w:rsid w:val="00D44509"/>
    <w:rsid w:val="00D445FC"/>
    <w:rsid w:val="00D44725"/>
    <w:rsid w:val="00D447AE"/>
    <w:rsid w:val="00D44F99"/>
    <w:rsid w:val="00D44FAF"/>
    <w:rsid w:val="00D4512A"/>
    <w:rsid w:val="00D4552F"/>
    <w:rsid w:val="00D459A3"/>
    <w:rsid w:val="00D459B9"/>
    <w:rsid w:val="00D46005"/>
    <w:rsid w:val="00D46479"/>
    <w:rsid w:val="00D46BE9"/>
    <w:rsid w:val="00D46CA9"/>
    <w:rsid w:val="00D46CAA"/>
    <w:rsid w:val="00D46E1B"/>
    <w:rsid w:val="00D4764D"/>
    <w:rsid w:val="00D47724"/>
    <w:rsid w:val="00D47A71"/>
    <w:rsid w:val="00D47E0C"/>
    <w:rsid w:val="00D5026F"/>
    <w:rsid w:val="00D502B4"/>
    <w:rsid w:val="00D50341"/>
    <w:rsid w:val="00D506B3"/>
    <w:rsid w:val="00D50C02"/>
    <w:rsid w:val="00D50E3E"/>
    <w:rsid w:val="00D50FE5"/>
    <w:rsid w:val="00D5135C"/>
    <w:rsid w:val="00D513F6"/>
    <w:rsid w:val="00D5157E"/>
    <w:rsid w:val="00D516EC"/>
    <w:rsid w:val="00D51786"/>
    <w:rsid w:val="00D518BD"/>
    <w:rsid w:val="00D51DCA"/>
    <w:rsid w:val="00D51EFF"/>
    <w:rsid w:val="00D52334"/>
    <w:rsid w:val="00D523E3"/>
    <w:rsid w:val="00D525B2"/>
    <w:rsid w:val="00D52633"/>
    <w:rsid w:val="00D52D21"/>
    <w:rsid w:val="00D53B09"/>
    <w:rsid w:val="00D53C14"/>
    <w:rsid w:val="00D53E49"/>
    <w:rsid w:val="00D53F45"/>
    <w:rsid w:val="00D53F85"/>
    <w:rsid w:val="00D54B19"/>
    <w:rsid w:val="00D54EBD"/>
    <w:rsid w:val="00D556C5"/>
    <w:rsid w:val="00D557BD"/>
    <w:rsid w:val="00D5599C"/>
    <w:rsid w:val="00D559C8"/>
    <w:rsid w:val="00D55AE0"/>
    <w:rsid w:val="00D55C81"/>
    <w:rsid w:val="00D55D89"/>
    <w:rsid w:val="00D564A5"/>
    <w:rsid w:val="00D5658F"/>
    <w:rsid w:val="00D5661E"/>
    <w:rsid w:val="00D566B3"/>
    <w:rsid w:val="00D5691A"/>
    <w:rsid w:val="00D56A71"/>
    <w:rsid w:val="00D56A90"/>
    <w:rsid w:val="00D56CD5"/>
    <w:rsid w:val="00D56D08"/>
    <w:rsid w:val="00D5702B"/>
    <w:rsid w:val="00D5739F"/>
    <w:rsid w:val="00D573C5"/>
    <w:rsid w:val="00D57787"/>
    <w:rsid w:val="00D57A50"/>
    <w:rsid w:val="00D57C02"/>
    <w:rsid w:val="00D57C9B"/>
    <w:rsid w:val="00D57D70"/>
    <w:rsid w:val="00D57FE0"/>
    <w:rsid w:val="00D6021E"/>
    <w:rsid w:val="00D60953"/>
    <w:rsid w:val="00D60A7E"/>
    <w:rsid w:val="00D60AC3"/>
    <w:rsid w:val="00D60BD4"/>
    <w:rsid w:val="00D60BE3"/>
    <w:rsid w:val="00D60DAF"/>
    <w:rsid w:val="00D6101F"/>
    <w:rsid w:val="00D617BF"/>
    <w:rsid w:val="00D618DB"/>
    <w:rsid w:val="00D61B9B"/>
    <w:rsid w:val="00D61C30"/>
    <w:rsid w:val="00D61CDC"/>
    <w:rsid w:val="00D61D62"/>
    <w:rsid w:val="00D61E55"/>
    <w:rsid w:val="00D61ED9"/>
    <w:rsid w:val="00D62227"/>
    <w:rsid w:val="00D623A5"/>
    <w:rsid w:val="00D625C8"/>
    <w:rsid w:val="00D62993"/>
    <w:rsid w:val="00D62B14"/>
    <w:rsid w:val="00D62BD7"/>
    <w:rsid w:val="00D62F4A"/>
    <w:rsid w:val="00D63097"/>
    <w:rsid w:val="00D6316F"/>
    <w:rsid w:val="00D635EB"/>
    <w:rsid w:val="00D636B4"/>
    <w:rsid w:val="00D63A4D"/>
    <w:rsid w:val="00D63E85"/>
    <w:rsid w:val="00D64010"/>
    <w:rsid w:val="00D64570"/>
    <w:rsid w:val="00D646B6"/>
    <w:rsid w:val="00D648C8"/>
    <w:rsid w:val="00D6498C"/>
    <w:rsid w:val="00D64D8A"/>
    <w:rsid w:val="00D6599B"/>
    <w:rsid w:val="00D65CA3"/>
    <w:rsid w:val="00D6607A"/>
    <w:rsid w:val="00D66219"/>
    <w:rsid w:val="00D662B9"/>
    <w:rsid w:val="00D66638"/>
    <w:rsid w:val="00D66751"/>
    <w:rsid w:val="00D66787"/>
    <w:rsid w:val="00D668C1"/>
    <w:rsid w:val="00D66A25"/>
    <w:rsid w:val="00D66A74"/>
    <w:rsid w:val="00D66AF4"/>
    <w:rsid w:val="00D66C88"/>
    <w:rsid w:val="00D66DD0"/>
    <w:rsid w:val="00D674D6"/>
    <w:rsid w:val="00D67594"/>
    <w:rsid w:val="00D67B12"/>
    <w:rsid w:val="00D67D14"/>
    <w:rsid w:val="00D67DC1"/>
    <w:rsid w:val="00D67F35"/>
    <w:rsid w:val="00D706F8"/>
    <w:rsid w:val="00D707B7"/>
    <w:rsid w:val="00D7118E"/>
    <w:rsid w:val="00D71225"/>
    <w:rsid w:val="00D71270"/>
    <w:rsid w:val="00D7128E"/>
    <w:rsid w:val="00D716DE"/>
    <w:rsid w:val="00D71D9D"/>
    <w:rsid w:val="00D723D7"/>
    <w:rsid w:val="00D72771"/>
    <w:rsid w:val="00D72ADE"/>
    <w:rsid w:val="00D72DC1"/>
    <w:rsid w:val="00D731C4"/>
    <w:rsid w:val="00D73536"/>
    <w:rsid w:val="00D738EB"/>
    <w:rsid w:val="00D73AFC"/>
    <w:rsid w:val="00D74328"/>
    <w:rsid w:val="00D745BB"/>
    <w:rsid w:val="00D74BB5"/>
    <w:rsid w:val="00D74DA9"/>
    <w:rsid w:val="00D74E5D"/>
    <w:rsid w:val="00D74EF9"/>
    <w:rsid w:val="00D752A4"/>
    <w:rsid w:val="00D7530C"/>
    <w:rsid w:val="00D755AE"/>
    <w:rsid w:val="00D75616"/>
    <w:rsid w:val="00D758F0"/>
    <w:rsid w:val="00D758FF"/>
    <w:rsid w:val="00D75985"/>
    <w:rsid w:val="00D75CD5"/>
    <w:rsid w:val="00D761EF"/>
    <w:rsid w:val="00D769A3"/>
    <w:rsid w:val="00D769F4"/>
    <w:rsid w:val="00D76CE4"/>
    <w:rsid w:val="00D76DD6"/>
    <w:rsid w:val="00D76EFC"/>
    <w:rsid w:val="00D77113"/>
    <w:rsid w:val="00D7732C"/>
    <w:rsid w:val="00D8021D"/>
    <w:rsid w:val="00D80363"/>
    <w:rsid w:val="00D803AC"/>
    <w:rsid w:val="00D8046A"/>
    <w:rsid w:val="00D80475"/>
    <w:rsid w:val="00D8071F"/>
    <w:rsid w:val="00D80AC1"/>
    <w:rsid w:val="00D80CB9"/>
    <w:rsid w:val="00D80D49"/>
    <w:rsid w:val="00D810A6"/>
    <w:rsid w:val="00D811DD"/>
    <w:rsid w:val="00D81324"/>
    <w:rsid w:val="00D81620"/>
    <w:rsid w:val="00D817C7"/>
    <w:rsid w:val="00D821F5"/>
    <w:rsid w:val="00D82329"/>
    <w:rsid w:val="00D8237D"/>
    <w:rsid w:val="00D82915"/>
    <w:rsid w:val="00D82ADD"/>
    <w:rsid w:val="00D82F61"/>
    <w:rsid w:val="00D8370A"/>
    <w:rsid w:val="00D837F0"/>
    <w:rsid w:val="00D8417D"/>
    <w:rsid w:val="00D841E2"/>
    <w:rsid w:val="00D8466F"/>
    <w:rsid w:val="00D847FA"/>
    <w:rsid w:val="00D84937"/>
    <w:rsid w:val="00D84989"/>
    <w:rsid w:val="00D84A34"/>
    <w:rsid w:val="00D84B1C"/>
    <w:rsid w:val="00D84F5B"/>
    <w:rsid w:val="00D850AF"/>
    <w:rsid w:val="00D855A0"/>
    <w:rsid w:val="00D85A85"/>
    <w:rsid w:val="00D85AB2"/>
    <w:rsid w:val="00D85C02"/>
    <w:rsid w:val="00D85EC9"/>
    <w:rsid w:val="00D860F0"/>
    <w:rsid w:val="00D86692"/>
    <w:rsid w:val="00D869F4"/>
    <w:rsid w:val="00D86B54"/>
    <w:rsid w:val="00D86CC5"/>
    <w:rsid w:val="00D87923"/>
    <w:rsid w:val="00D87994"/>
    <w:rsid w:val="00D87A30"/>
    <w:rsid w:val="00D87B3C"/>
    <w:rsid w:val="00D87EDB"/>
    <w:rsid w:val="00D90048"/>
    <w:rsid w:val="00D903AB"/>
    <w:rsid w:val="00D905C4"/>
    <w:rsid w:val="00D90C41"/>
    <w:rsid w:val="00D90CA4"/>
    <w:rsid w:val="00D90D5D"/>
    <w:rsid w:val="00D90DA5"/>
    <w:rsid w:val="00D90E26"/>
    <w:rsid w:val="00D90F4C"/>
    <w:rsid w:val="00D90FF0"/>
    <w:rsid w:val="00D9123F"/>
    <w:rsid w:val="00D912E2"/>
    <w:rsid w:val="00D91574"/>
    <w:rsid w:val="00D91668"/>
    <w:rsid w:val="00D919B0"/>
    <w:rsid w:val="00D91A21"/>
    <w:rsid w:val="00D91B72"/>
    <w:rsid w:val="00D91CF5"/>
    <w:rsid w:val="00D91F65"/>
    <w:rsid w:val="00D9212B"/>
    <w:rsid w:val="00D922E8"/>
    <w:rsid w:val="00D924F4"/>
    <w:rsid w:val="00D9268C"/>
    <w:rsid w:val="00D92B01"/>
    <w:rsid w:val="00D92B16"/>
    <w:rsid w:val="00D92CDE"/>
    <w:rsid w:val="00D93204"/>
    <w:rsid w:val="00D933F5"/>
    <w:rsid w:val="00D9368E"/>
    <w:rsid w:val="00D93790"/>
    <w:rsid w:val="00D93E96"/>
    <w:rsid w:val="00D93EAB"/>
    <w:rsid w:val="00D942CE"/>
    <w:rsid w:val="00D94313"/>
    <w:rsid w:val="00D9461D"/>
    <w:rsid w:val="00D948A8"/>
    <w:rsid w:val="00D94C80"/>
    <w:rsid w:val="00D9530D"/>
    <w:rsid w:val="00D95745"/>
    <w:rsid w:val="00D95A36"/>
    <w:rsid w:val="00D95A65"/>
    <w:rsid w:val="00D95C90"/>
    <w:rsid w:val="00D95CCF"/>
    <w:rsid w:val="00D95FF1"/>
    <w:rsid w:val="00D96034"/>
    <w:rsid w:val="00D96151"/>
    <w:rsid w:val="00D9619E"/>
    <w:rsid w:val="00D961A7"/>
    <w:rsid w:val="00D96249"/>
    <w:rsid w:val="00D965DF"/>
    <w:rsid w:val="00D9678A"/>
    <w:rsid w:val="00D967D5"/>
    <w:rsid w:val="00D970B6"/>
    <w:rsid w:val="00D97258"/>
    <w:rsid w:val="00D97275"/>
    <w:rsid w:val="00D97361"/>
    <w:rsid w:val="00D9749C"/>
    <w:rsid w:val="00D9758E"/>
    <w:rsid w:val="00D979FA"/>
    <w:rsid w:val="00D97AC1"/>
    <w:rsid w:val="00D97CB9"/>
    <w:rsid w:val="00D97FAB"/>
    <w:rsid w:val="00DA043F"/>
    <w:rsid w:val="00DA0482"/>
    <w:rsid w:val="00DA04DA"/>
    <w:rsid w:val="00DA05DA"/>
    <w:rsid w:val="00DA0625"/>
    <w:rsid w:val="00DA09D1"/>
    <w:rsid w:val="00DA0AF3"/>
    <w:rsid w:val="00DA0D27"/>
    <w:rsid w:val="00DA0D78"/>
    <w:rsid w:val="00DA100F"/>
    <w:rsid w:val="00DA12FF"/>
    <w:rsid w:val="00DA1440"/>
    <w:rsid w:val="00DA15B1"/>
    <w:rsid w:val="00DA160D"/>
    <w:rsid w:val="00DA166A"/>
    <w:rsid w:val="00DA194A"/>
    <w:rsid w:val="00DA1B21"/>
    <w:rsid w:val="00DA220E"/>
    <w:rsid w:val="00DA2321"/>
    <w:rsid w:val="00DA2673"/>
    <w:rsid w:val="00DA27A5"/>
    <w:rsid w:val="00DA3075"/>
    <w:rsid w:val="00DA3180"/>
    <w:rsid w:val="00DA3220"/>
    <w:rsid w:val="00DA34C8"/>
    <w:rsid w:val="00DA36E7"/>
    <w:rsid w:val="00DA3C11"/>
    <w:rsid w:val="00DA3EA4"/>
    <w:rsid w:val="00DA3F4E"/>
    <w:rsid w:val="00DA40E3"/>
    <w:rsid w:val="00DA4611"/>
    <w:rsid w:val="00DA49F8"/>
    <w:rsid w:val="00DA4AB1"/>
    <w:rsid w:val="00DA4B1D"/>
    <w:rsid w:val="00DA4BF8"/>
    <w:rsid w:val="00DA4EDE"/>
    <w:rsid w:val="00DA51E3"/>
    <w:rsid w:val="00DA524B"/>
    <w:rsid w:val="00DA53BA"/>
    <w:rsid w:val="00DA564C"/>
    <w:rsid w:val="00DA59EE"/>
    <w:rsid w:val="00DA5BC0"/>
    <w:rsid w:val="00DA5BD5"/>
    <w:rsid w:val="00DA5C87"/>
    <w:rsid w:val="00DA5F5B"/>
    <w:rsid w:val="00DA6159"/>
    <w:rsid w:val="00DA6410"/>
    <w:rsid w:val="00DA6FF8"/>
    <w:rsid w:val="00DA7173"/>
    <w:rsid w:val="00DA729D"/>
    <w:rsid w:val="00DA729E"/>
    <w:rsid w:val="00DA79EA"/>
    <w:rsid w:val="00DA7CCC"/>
    <w:rsid w:val="00DA7DAB"/>
    <w:rsid w:val="00DA7DD4"/>
    <w:rsid w:val="00DB007F"/>
    <w:rsid w:val="00DB0128"/>
    <w:rsid w:val="00DB0243"/>
    <w:rsid w:val="00DB02AD"/>
    <w:rsid w:val="00DB02DE"/>
    <w:rsid w:val="00DB035B"/>
    <w:rsid w:val="00DB0644"/>
    <w:rsid w:val="00DB06BF"/>
    <w:rsid w:val="00DB0820"/>
    <w:rsid w:val="00DB0E4B"/>
    <w:rsid w:val="00DB0EC4"/>
    <w:rsid w:val="00DB0FA4"/>
    <w:rsid w:val="00DB10E3"/>
    <w:rsid w:val="00DB13BB"/>
    <w:rsid w:val="00DB1A08"/>
    <w:rsid w:val="00DB1A7F"/>
    <w:rsid w:val="00DB1F29"/>
    <w:rsid w:val="00DB1F45"/>
    <w:rsid w:val="00DB20A0"/>
    <w:rsid w:val="00DB2BD9"/>
    <w:rsid w:val="00DB2EF6"/>
    <w:rsid w:val="00DB36E2"/>
    <w:rsid w:val="00DB38BB"/>
    <w:rsid w:val="00DB3927"/>
    <w:rsid w:val="00DB402C"/>
    <w:rsid w:val="00DB41F5"/>
    <w:rsid w:val="00DB4AEC"/>
    <w:rsid w:val="00DB4BEB"/>
    <w:rsid w:val="00DB4D22"/>
    <w:rsid w:val="00DB4EF4"/>
    <w:rsid w:val="00DB4F00"/>
    <w:rsid w:val="00DB4FCD"/>
    <w:rsid w:val="00DB53DB"/>
    <w:rsid w:val="00DB585B"/>
    <w:rsid w:val="00DB5CCD"/>
    <w:rsid w:val="00DB5F25"/>
    <w:rsid w:val="00DB622F"/>
    <w:rsid w:val="00DB6305"/>
    <w:rsid w:val="00DB64D0"/>
    <w:rsid w:val="00DB6815"/>
    <w:rsid w:val="00DB698D"/>
    <w:rsid w:val="00DB6C97"/>
    <w:rsid w:val="00DB6E45"/>
    <w:rsid w:val="00DB7764"/>
    <w:rsid w:val="00DB779F"/>
    <w:rsid w:val="00DB77A0"/>
    <w:rsid w:val="00DB77B7"/>
    <w:rsid w:val="00DB77C6"/>
    <w:rsid w:val="00DB7855"/>
    <w:rsid w:val="00DB7A98"/>
    <w:rsid w:val="00DB7F0E"/>
    <w:rsid w:val="00DC0338"/>
    <w:rsid w:val="00DC038B"/>
    <w:rsid w:val="00DC06C1"/>
    <w:rsid w:val="00DC0989"/>
    <w:rsid w:val="00DC0AD2"/>
    <w:rsid w:val="00DC0D10"/>
    <w:rsid w:val="00DC0DD7"/>
    <w:rsid w:val="00DC12D8"/>
    <w:rsid w:val="00DC14B6"/>
    <w:rsid w:val="00DC1B80"/>
    <w:rsid w:val="00DC1FE0"/>
    <w:rsid w:val="00DC2505"/>
    <w:rsid w:val="00DC2915"/>
    <w:rsid w:val="00DC291D"/>
    <w:rsid w:val="00DC2935"/>
    <w:rsid w:val="00DC2C51"/>
    <w:rsid w:val="00DC2CAB"/>
    <w:rsid w:val="00DC2D0F"/>
    <w:rsid w:val="00DC3325"/>
    <w:rsid w:val="00DC38C1"/>
    <w:rsid w:val="00DC39C5"/>
    <w:rsid w:val="00DC39F7"/>
    <w:rsid w:val="00DC3CCE"/>
    <w:rsid w:val="00DC3E21"/>
    <w:rsid w:val="00DC42AD"/>
    <w:rsid w:val="00DC4325"/>
    <w:rsid w:val="00DC4489"/>
    <w:rsid w:val="00DC4514"/>
    <w:rsid w:val="00DC45F7"/>
    <w:rsid w:val="00DC4B37"/>
    <w:rsid w:val="00DC50C7"/>
    <w:rsid w:val="00DC5107"/>
    <w:rsid w:val="00DC5367"/>
    <w:rsid w:val="00DC5372"/>
    <w:rsid w:val="00DC578C"/>
    <w:rsid w:val="00DC5900"/>
    <w:rsid w:val="00DC598B"/>
    <w:rsid w:val="00DC59A0"/>
    <w:rsid w:val="00DC5F7E"/>
    <w:rsid w:val="00DC6000"/>
    <w:rsid w:val="00DC6155"/>
    <w:rsid w:val="00DC6330"/>
    <w:rsid w:val="00DC6400"/>
    <w:rsid w:val="00DC6568"/>
    <w:rsid w:val="00DC6B88"/>
    <w:rsid w:val="00DC6F59"/>
    <w:rsid w:val="00DC7532"/>
    <w:rsid w:val="00DC7593"/>
    <w:rsid w:val="00DC76EE"/>
    <w:rsid w:val="00DC7749"/>
    <w:rsid w:val="00DC7922"/>
    <w:rsid w:val="00DC7D4F"/>
    <w:rsid w:val="00DC7DE3"/>
    <w:rsid w:val="00DD0049"/>
    <w:rsid w:val="00DD026E"/>
    <w:rsid w:val="00DD032F"/>
    <w:rsid w:val="00DD0849"/>
    <w:rsid w:val="00DD1416"/>
    <w:rsid w:val="00DD1A6A"/>
    <w:rsid w:val="00DD1DDF"/>
    <w:rsid w:val="00DD1EA7"/>
    <w:rsid w:val="00DD2063"/>
    <w:rsid w:val="00DD21E4"/>
    <w:rsid w:val="00DD279C"/>
    <w:rsid w:val="00DD27D1"/>
    <w:rsid w:val="00DD2D54"/>
    <w:rsid w:val="00DD2D7A"/>
    <w:rsid w:val="00DD2F05"/>
    <w:rsid w:val="00DD2F0C"/>
    <w:rsid w:val="00DD2FD1"/>
    <w:rsid w:val="00DD30A6"/>
    <w:rsid w:val="00DD31D7"/>
    <w:rsid w:val="00DD3421"/>
    <w:rsid w:val="00DD34F0"/>
    <w:rsid w:val="00DD36A8"/>
    <w:rsid w:val="00DD36E5"/>
    <w:rsid w:val="00DD3764"/>
    <w:rsid w:val="00DD39E0"/>
    <w:rsid w:val="00DD3DF8"/>
    <w:rsid w:val="00DD443F"/>
    <w:rsid w:val="00DD4708"/>
    <w:rsid w:val="00DD4731"/>
    <w:rsid w:val="00DD4EB8"/>
    <w:rsid w:val="00DD4FE5"/>
    <w:rsid w:val="00DD50AE"/>
    <w:rsid w:val="00DD532E"/>
    <w:rsid w:val="00DD5661"/>
    <w:rsid w:val="00DD58CA"/>
    <w:rsid w:val="00DD5B6D"/>
    <w:rsid w:val="00DD62C6"/>
    <w:rsid w:val="00DD63E6"/>
    <w:rsid w:val="00DD6AE8"/>
    <w:rsid w:val="00DD6B5A"/>
    <w:rsid w:val="00DD6BD0"/>
    <w:rsid w:val="00DD7049"/>
    <w:rsid w:val="00DD74A6"/>
    <w:rsid w:val="00DD7915"/>
    <w:rsid w:val="00DD7977"/>
    <w:rsid w:val="00DD7F51"/>
    <w:rsid w:val="00DD7FC1"/>
    <w:rsid w:val="00DE00A4"/>
    <w:rsid w:val="00DE0182"/>
    <w:rsid w:val="00DE0277"/>
    <w:rsid w:val="00DE0441"/>
    <w:rsid w:val="00DE06EA"/>
    <w:rsid w:val="00DE0C27"/>
    <w:rsid w:val="00DE0C75"/>
    <w:rsid w:val="00DE0E1A"/>
    <w:rsid w:val="00DE1004"/>
    <w:rsid w:val="00DE13FD"/>
    <w:rsid w:val="00DE15BC"/>
    <w:rsid w:val="00DE171B"/>
    <w:rsid w:val="00DE17E8"/>
    <w:rsid w:val="00DE1ACC"/>
    <w:rsid w:val="00DE1B6E"/>
    <w:rsid w:val="00DE1D04"/>
    <w:rsid w:val="00DE1E65"/>
    <w:rsid w:val="00DE1ECB"/>
    <w:rsid w:val="00DE1F2A"/>
    <w:rsid w:val="00DE1F4E"/>
    <w:rsid w:val="00DE2072"/>
    <w:rsid w:val="00DE265B"/>
    <w:rsid w:val="00DE2F85"/>
    <w:rsid w:val="00DE341D"/>
    <w:rsid w:val="00DE347B"/>
    <w:rsid w:val="00DE35DA"/>
    <w:rsid w:val="00DE3617"/>
    <w:rsid w:val="00DE4064"/>
    <w:rsid w:val="00DE41F4"/>
    <w:rsid w:val="00DE445F"/>
    <w:rsid w:val="00DE4CC7"/>
    <w:rsid w:val="00DE5033"/>
    <w:rsid w:val="00DE519A"/>
    <w:rsid w:val="00DE52B9"/>
    <w:rsid w:val="00DE5315"/>
    <w:rsid w:val="00DE55CE"/>
    <w:rsid w:val="00DE5612"/>
    <w:rsid w:val="00DE57EA"/>
    <w:rsid w:val="00DE5B8E"/>
    <w:rsid w:val="00DE5C00"/>
    <w:rsid w:val="00DE5C84"/>
    <w:rsid w:val="00DE6B3A"/>
    <w:rsid w:val="00DE6BEC"/>
    <w:rsid w:val="00DE6CA8"/>
    <w:rsid w:val="00DE7251"/>
    <w:rsid w:val="00DE7909"/>
    <w:rsid w:val="00DE7964"/>
    <w:rsid w:val="00DE7A2C"/>
    <w:rsid w:val="00DE7B52"/>
    <w:rsid w:val="00DE7C84"/>
    <w:rsid w:val="00DE7D87"/>
    <w:rsid w:val="00DE7FA9"/>
    <w:rsid w:val="00DF012B"/>
    <w:rsid w:val="00DF01D5"/>
    <w:rsid w:val="00DF0ADC"/>
    <w:rsid w:val="00DF0CA2"/>
    <w:rsid w:val="00DF0ECB"/>
    <w:rsid w:val="00DF0F8F"/>
    <w:rsid w:val="00DF15D2"/>
    <w:rsid w:val="00DF177B"/>
    <w:rsid w:val="00DF1E88"/>
    <w:rsid w:val="00DF200B"/>
    <w:rsid w:val="00DF2161"/>
    <w:rsid w:val="00DF24A3"/>
    <w:rsid w:val="00DF24B5"/>
    <w:rsid w:val="00DF2743"/>
    <w:rsid w:val="00DF281B"/>
    <w:rsid w:val="00DF2989"/>
    <w:rsid w:val="00DF2FB7"/>
    <w:rsid w:val="00DF3056"/>
    <w:rsid w:val="00DF337F"/>
    <w:rsid w:val="00DF3969"/>
    <w:rsid w:val="00DF3D97"/>
    <w:rsid w:val="00DF40D6"/>
    <w:rsid w:val="00DF40E5"/>
    <w:rsid w:val="00DF4124"/>
    <w:rsid w:val="00DF41E6"/>
    <w:rsid w:val="00DF438B"/>
    <w:rsid w:val="00DF4952"/>
    <w:rsid w:val="00DF4EF5"/>
    <w:rsid w:val="00DF53A6"/>
    <w:rsid w:val="00DF5929"/>
    <w:rsid w:val="00DF5AC0"/>
    <w:rsid w:val="00DF627A"/>
    <w:rsid w:val="00DF6311"/>
    <w:rsid w:val="00DF6D5B"/>
    <w:rsid w:val="00DF6E4E"/>
    <w:rsid w:val="00DF72ED"/>
    <w:rsid w:val="00DF7322"/>
    <w:rsid w:val="00DF75F8"/>
    <w:rsid w:val="00DF7640"/>
    <w:rsid w:val="00DF782A"/>
    <w:rsid w:val="00DF7CB4"/>
    <w:rsid w:val="00DF7D64"/>
    <w:rsid w:val="00DF7F72"/>
    <w:rsid w:val="00DF7FED"/>
    <w:rsid w:val="00E001CF"/>
    <w:rsid w:val="00E001FB"/>
    <w:rsid w:val="00E00ADC"/>
    <w:rsid w:val="00E00CFC"/>
    <w:rsid w:val="00E01168"/>
    <w:rsid w:val="00E01267"/>
    <w:rsid w:val="00E013B5"/>
    <w:rsid w:val="00E01C9B"/>
    <w:rsid w:val="00E01E82"/>
    <w:rsid w:val="00E01FA1"/>
    <w:rsid w:val="00E0217E"/>
    <w:rsid w:val="00E02407"/>
    <w:rsid w:val="00E02770"/>
    <w:rsid w:val="00E027F3"/>
    <w:rsid w:val="00E028E1"/>
    <w:rsid w:val="00E02959"/>
    <w:rsid w:val="00E02BC4"/>
    <w:rsid w:val="00E02FF2"/>
    <w:rsid w:val="00E0319F"/>
    <w:rsid w:val="00E03327"/>
    <w:rsid w:val="00E0369B"/>
    <w:rsid w:val="00E036CB"/>
    <w:rsid w:val="00E03768"/>
    <w:rsid w:val="00E03A74"/>
    <w:rsid w:val="00E03ABC"/>
    <w:rsid w:val="00E04126"/>
    <w:rsid w:val="00E047EE"/>
    <w:rsid w:val="00E04CDE"/>
    <w:rsid w:val="00E054B2"/>
    <w:rsid w:val="00E056BE"/>
    <w:rsid w:val="00E05A55"/>
    <w:rsid w:val="00E05A79"/>
    <w:rsid w:val="00E05A9D"/>
    <w:rsid w:val="00E05C7C"/>
    <w:rsid w:val="00E05FEF"/>
    <w:rsid w:val="00E06136"/>
    <w:rsid w:val="00E06225"/>
    <w:rsid w:val="00E069FD"/>
    <w:rsid w:val="00E0712D"/>
    <w:rsid w:val="00E075A5"/>
    <w:rsid w:val="00E07827"/>
    <w:rsid w:val="00E07AA0"/>
    <w:rsid w:val="00E07B63"/>
    <w:rsid w:val="00E07D14"/>
    <w:rsid w:val="00E07DFB"/>
    <w:rsid w:val="00E10454"/>
    <w:rsid w:val="00E10696"/>
    <w:rsid w:val="00E10E16"/>
    <w:rsid w:val="00E111FE"/>
    <w:rsid w:val="00E11791"/>
    <w:rsid w:val="00E11E69"/>
    <w:rsid w:val="00E11FAF"/>
    <w:rsid w:val="00E12207"/>
    <w:rsid w:val="00E12537"/>
    <w:rsid w:val="00E125C8"/>
    <w:rsid w:val="00E12613"/>
    <w:rsid w:val="00E129A9"/>
    <w:rsid w:val="00E12D49"/>
    <w:rsid w:val="00E13559"/>
    <w:rsid w:val="00E135D1"/>
    <w:rsid w:val="00E137E6"/>
    <w:rsid w:val="00E13A1D"/>
    <w:rsid w:val="00E13EB1"/>
    <w:rsid w:val="00E13FAD"/>
    <w:rsid w:val="00E14001"/>
    <w:rsid w:val="00E140BF"/>
    <w:rsid w:val="00E1434C"/>
    <w:rsid w:val="00E14878"/>
    <w:rsid w:val="00E14964"/>
    <w:rsid w:val="00E14A85"/>
    <w:rsid w:val="00E14BC5"/>
    <w:rsid w:val="00E14BCE"/>
    <w:rsid w:val="00E1534D"/>
    <w:rsid w:val="00E15625"/>
    <w:rsid w:val="00E15714"/>
    <w:rsid w:val="00E15DF1"/>
    <w:rsid w:val="00E162D7"/>
    <w:rsid w:val="00E162DD"/>
    <w:rsid w:val="00E16E77"/>
    <w:rsid w:val="00E170FA"/>
    <w:rsid w:val="00E17339"/>
    <w:rsid w:val="00E17705"/>
    <w:rsid w:val="00E20393"/>
    <w:rsid w:val="00E20413"/>
    <w:rsid w:val="00E204C1"/>
    <w:rsid w:val="00E2060F"/>
    <w:rsid w:val="00E206EF"/>
    <w:rsid w:val="00E20847"/>
    <w:rsid w:val="00E20E28"/>
    <w:rsid w:val="00E21A29"/>
    <w:rsid w:val="00E21F3A"/>
    <w:rsid w:val="00E2226B"/>
    <w:rsid w:val="00E22564"/>
    <w:rsid w:val="00E2285A"/>
    <w:rsid w:val="00E22930"/>
    <w:rsid w:val="00E22C8E"/>
    <w:rsid w:val="00E22CCD"/>
    <w:rsid w:val="00E22DF2"/>
    <w:rsid w:val="00E22E9D"/>
    <w:rsid w:val="00E22F48"/>
    <w:rsid w:val="00E23B81"/>
    <w:rsid w:val="00E23FD9"/>
    <w:rsid w:val="00E245C6"/>
    <w:rsid w:val="00E24AA1"/>
    <w:rsid w:val="00E2515E"/>
    <w:rsid w:val="00E2519E"/>
    <w:rsid w:val="00E25318"/>
    <w:rsid w:val="00E253B7"/>
    <w:rsid w:val="00E253DB"/>
    <w:rsid w:val="00E25648"/>
    <w:rsid w:val="00E25D33"/>
    <w:rsid w:val="00E25F0A"/>
    <w:rsid w:val="00E260DC"/>
    <w:rsid w:val="00E26381"/>
    <w:rsid w:val="00E264E5"/>
    <w:rsid w:val="00E26553"/>
    <w:rsid w:val="00E26C1C"/>
    <w:rsid w:val="00E26C85"/>
    <w:rsid w:val="00E26D9E"/>
    <w:rsid w:val="00E26EA8"/>
    <w:rsid w:val="00E26EC8"/>
    <w:rsid w:val="00E26EDC"/>
    <w:rsid w:val="00E271CC"/>
    <w:rsid w:val="00E277C4"/>
    <w:rsid w:val="00E2784E"/>
    <w:rsid w:val="00E27C08"/>
    <w:rsid w:val="00E27D07"/>
    <w:rsid w:val="00E27DD8"/>
    <w:rsid w:val="00E27E4C"/>
    <w:rsid w:val="00E30075"/>
    <w:rsid w:val="00E300BD"/>
    <w:rsid w:val="00E3065A"/>
    <w:rsid w:val="00E30799"/>
    <w:rsid w:val="00E30802"/>
    <w:rsid w:val="00E308C2"/>
    <w:rsid w:val="00E30B70"/>
    <w:rsid w:val="00E30F1A"/>
    <w:rsid w:val="00E314EB"/>
    <w:rsid w:val="00E31803"/>
    <w:rsid w:val="00E31878"/>
    <w:rsid w:val="00E319EA"/>
    <w:rsid w:val="00E32020"/>
    <w:rsid w:val="00E32120"/>
    <w:rsid w:val="00E3227A"/>
    <w:rsid w:val="00E325E6"/>
    <w:rsid w:val="00E3299E"/>
    <w:rsid w:val="00E32A4B"/>
    <w:rsid w:val="00E32E5C"/>
    <w:rsid w:val="00E330A2"/>
    <w:rsid w:val="00E330AF"/>
    <w:rsid w:val="00E33282"/>
    <w:rsid w:val="00E33354"/>
    <w:rsid w:val="00E334AC"/>
    <w:rsid w:val="00E33A91"/>
    <w:rsid w:val="00E33C18"/>
    <w:rsid w:val="00E33C1E"/>
    <w:rsid w:val="00E33DDB"/>
    <w:rsid w:val="00E34344"/>
    <w:rsid w:val="00E3447E"/>
    <w:rsid w:val="00E34AE6"/>
    <w:rsid w:val="00E34E54"/>
    <w:rsid w:val="00E34EBE"/>
    <w:rsid w:val="00E35056"/>
    <w:rsid w:val="00E3509B"/>
    <w:rsid w:val="00E35101"/>
    <w:rsid w:val="00E35337"/>
    <w:rsid w:val="00E35460"/>
    <w:rsid w:val="00E35464"/>
    <w:rsid w:val="00E35472"/>
    <w:rsid w:val="00E35679"/>
    <w:rsid w:val="00E35711"/>
    <w:rsid w:val="00E35753"/>
    <w:rsid w:val="00E359C9"/>
    <w:rsid w:val="00E35B7A"/>
    <w:rsid w:val="00E35C88"/>
    <w:rsid w:val="00E35E14"/>
    <w:rsid w:val="00E36178"/>
    <w:rsid w:val="00E3646E"/>
    <w:rsid w:val="00E36F87"/>
    <w:rsid w:val="00E36FE8"/>
    <w:rsid w:val="00E37351"/>
    <w:rsid w:val="00E374DB"/>
    <w:rsid w:val="00E37508"/>
    <w:rsid w:val="00E37DDE"/>
    <w:rsid w:val="00E37E09"/>
    <w:rsid w:val="00E401E7"/>
    <w:rsid w:val="00E402E1"/>
    <w:rsid w:val="00E405A7"/>
    <w:rsid w:val="00E406F4"/>
    <w:rsid w:val="00E4084C"/>
    <w:rsid w:val="00E409EB"/>
    <w:rsid w:val="00E40B08"/>
    <w:rsid w:val="00E40DD3"/>
    <w:rsid w:val="00E40FB2"/>
    <w:rsid w:val="00E414E4"/>
    <w:rsid w:val="00E4179D"/>
    <w:rsid w:val="00E41806"/>
    <w:rsid w:val="00E41FEE"/>
    <w:rsid w:val="00E421EB"/>
    <w:rsid w:val="00E42495"/>
    <w:rsid w:val="00E4251F"/>
    <w:rsid w:val="00E42981"/>
    <w:rsid w:val="00E430E1"/>
    <w:rsid w:val="00E430FE"/>
    <w:rsid w:val="00E434EF"/>
    <w:rsid w:val="00E43A69"/>
    <w:rsid w:val="00E43A79"/>
    <w:rsid w:val="00E43D1F"/>
    <w:rsid w:val="00E43D45"/>
    <w:rsid w:val="00E43E0A"/>
    <w:rsid w:val="00E44A5B"/>
    <w:rsid w:val="00E452C1"/>
    <w:rsid w:val="00E453F1"/>
    <w:rsid w:val="00E4555B"/>
    <w:rsid w:val="00E45589"/>
    <w:rsid w:val="00E456AE"/>
    <w:rsid w:val="00E45742"/>
    <w:rsid w:val="00E45A2B"/>
    <w:rsid w:val="00E45A57"/>
    <w:rsid w:val="00E4606C"/>
    <w:rsid w:val="00E461BB"/>
    <w:rsid w:val="00E46211"/>
    <w:rsid w:val="00E462BC"/>
    <w:rsid w:val="00E4630C"/>
    <w:rsid w:val="00E463DA"/>
    <w:rsid w:val="00E46480"/>
    <w:rsid w:val="00E464A2"/>
    <w:rsid w:val="00E46827"/>
    <w:rsid w:val="00E46EE4"/>
    <w:rsid w:val="00E46F2F"/>
    <w:rsid w:val="00E47014"/>
    <w:rsid w:val="00E4718F"/>
    <w:rsid w:val="00E475C8"/>
    <w:rsid w:val="00E4780A"/>
    <w:rsid w:val="00E479E5"/>
    <w:rsid w:val="00E47DEC"/>
    <w:rsid w:val="00E507F5"/>
    <w:rsid w:val="00E50838"/>
    <w:rsid w:val="00E50E79"/>
    <w:rsid w:val="00E511C4"/>
    <w:rsid w:val="00E5195E"/>
    <w:rsid w:val="00E51DB8"/>
    <w:rsid w:val="00E52024"/>
    <w:rsid w:val="00E523FA"/>
    <w:rsid w:val="00E5242C"/>
    <w:rsid w:val="00E52431"/>
    <w:rsid w:val="00E525CC"/>
    <w:rsid w:val="00E52A2C"/>
    <w:rsid w:val="00E52A84"/>
    <w:rsid w:val="00E52C09"/>
    <w:rsid w:val="00E52F8D"/>
    <w:rsid w:val="00E53038"/>
    <w:rsid w:val="00E533A0"/>
    <w:rsid w:val="00E53788"/>
    <w:rsid w:val="00E53C3B"/>
    <w:rsid w:val="00E53C4B"/>
    <w:rsid w:val="00E53FB5"/>
    <w:rsid w:val="00E5402A"/>
    <w:rsid w:val="00E543BE"/>
    <w:rsid w:val="00E5475A"/>
    <w:rsid w:val="00E54C41"/>
    <w:rsid w:val="00E55A3F"/>
    <w:rsid w:val="00E55BF3"/>
    <w:rsid w:val="00E55CC7"/>
    <w:rsid w:val="00E55DD3"/>
    <w:rsid w:val="00E55F96"/>
    <w:rsid w:val="00E56244"/>
    <w:rsid w:val="00E5668B"/>
    <w:rsid w:val="00E5673C"/>
    <w:rsid w:val="00E56886"/>
    <w:rsid w:val="00E56BEF"/>
    <w:rsid w:val="00E571A9"/>
    <w:rsid w:val="00E577A4"/>
    <w:rsid w:val="00E57918"/>
    <w:rsid w:val="00E57C2D"/>
    <w:rsid w:val="00E57D34"/>
    <w:rsid w:val="00E60316"/>
    <w:rsid w:val="00E603D8"/>
    <w:rsid w:val="00E6045A"/>
    <w:rsid w:val="00E604B0"/>
    <w:rsid w:val="00E6094A"/>
    <w:rsid w:val="00E60BD7"/>
    <w:rsid w:val="00E60DC7"/>
    <w:rsid w:val="00E60E68"/>
    <w:rsid w:val="00E6121C"/>
    <w:rsid w:val="00E61264"/>
    <w:rsid w:val="00E61911"/>
    <w:rsid w:val="00E61BF6"/>
    <w:rsid w:val="00E6232B"/>
    <w:rsid w:val="00E623E3"/>
    <w:rsid w:val="00E624D3"/>
    <w:rsid w:val="00E6263B"/>
    <w:rsid w:val="00E62B33"/>
    <w:rsid w:val="00E63415"/>
    <w:rsid w:val="00E63637"/>
    <w:rsid w:val="00E63913"/>
    <w:rsid w:val="00E639AB"/>
    <w:rsid w:val="00E63D0B"/>
    <w:rsid w:val="00E63DD6"/>
    <w:rsid w:val="00E64026"/>
    <w:rsid w:val="00E6479D"/>
    <w:rsid w:val="00E65DBE"/>
    <w:rsid w:val="00E65F77"/>
    <w:rsid w:val="00E65F80"/>
    <w:rsid w:val="00E6600E"/>
    <w:rsid w:val="00E66173"/>
    <w:rsid w:val="00E66324"/>
    <w:rsid w:val="00E669E0"/>
    <w:rsid w:val="00E66BE1"/>
    <w:rsid w:val="00E66C3E"/>
    <w:rsid w:val="00E6702A"/>
    <w:rsid w:val="00E67508"/>
    <w:rsid w:val="00E675F0"/>
    <w:rsid w:val="00E67649"/>
    <w:rsid w:val="00E6784A"/>
    <w:rsid w:val="00E67C8E"/>
    <w:rsid w:val="00E7043F"/>
    <w:rsid w:val="00E705E0"/>
    <w:rsid w:val="00E705FF"/>
    <w:rsid w:val="00E7060D"/>
    <w:rsid w:val="00E70B6D"/>
    <w:rsid w:val="00E70BCB"/>
    <w:rsid w:val="00E710BE"/>
    <w:rsid w:val="00E71109"/>
    <w:rsid w:val="00E71851"/>
    <w:rsid w:val="00E718E4"/>
    <w:rsid w:val="00E719DC"/>
    <w:rsid w:val="00E71C8B"/>
    <w:rsid w:val="00E7212A"/>
    <w:rsid w:val="00E728A6"/>
    <w:rsid w:val="00E734D6"/>
    <w:rsid w:val="00E73827"/>
    <w:rsid w:val="00E73898"/>
    <w:rsid w:val="00E738C8"/>
    <w:rsid w:val="00E73C2F"/>
    <w:rsid w:val="00E73F38"/>
    <w:rsid w:val="00E74574"/>
    <w:rsid w:val="00E748B1"/>
    <w:rsid w:val="00E75123"/>
    <w:rsid w:val="00E7527A"/>
    <w:rsid w:val="00E7553B"/>
    <w:rsid w:val="00E75820"/>
    <w:rsid w:val="00E75DBD"/>
    <w:rsid w:val="00E76115"/>
    <w:rsid w:val="00E76288"/>
    <w:rsid w:val="00E764BD"/>
    <w:rsid w:val="00E76F77"/>
    <w:rsid w:val="00E77406"/>
    <w:rsid w:val="00E77494"/>
    <w:rsid w:val="00E77589"/>
    <w:rsid w:val="00E77959"/>
    <w:rsid w:val="00E77B30"/>
    <w:rsid w:val="00E77DDD"/>
    <w:rsid w:val="00E803E2"/>
    <w:rsid w:val="00E8054D"/>
    <w:rsid w:val="00E80A15"/>
    <w:rsid w:val="00E80CEC"/>
    <w:rsid w:val="00E80CF4"/>
    <w:rsid w:val="00E80E85"/>
    <w:rsid w:val="00E81051"/>
    <w:rsid w:val="00E810D2"/>
    <w:rsid w:val="00E812C1"/>
    <w:rsid w:val="00E81309"/>
    <w:rsid w:val="00E81414"/>
    <w:rsid w:val="00E8142E"/>
    <w:rsid w:val="00E81563"/>
    <w:rsid w:val="00E8189D"/>
    <w:rsid w:val="00E81B6C"/>
    <w:rsid w:val="00E82563"/>
    <w:rsid w:val="00E8290C"/>
    <w:rsid w:val="00E8298F"/>
    <w:rsid w:val="00E82CA4"/>
    <w:rsid w:val="00E82DC0"/>
    <w:rsid w:val="00E82EBB"/>
    <w:rsid w:val="00E831E8"/>
    <w:rsid w:val="00E83535"/>
    <w:rsid w:val="00E8360F"/>
    <w:rsid w:val="00E83AC8"/>
    <w:rsid w:val="00E83AF5"/>
    <w:rsid w:val="00E83B56"/>
    <w:rsid w:val="00E83B62"/>
    <w:rsid w:val="00E83E47"/>
    <w:rsid w:val="00E8462E"/>
    <w:rsid w:val="00E84B68"/>
    <w:rsid w:val="00E84F2A"/>
    <w:rsid w:val="00E85172"/>
    <w:rsid w:val="00E853BB"/>
    <w:rsid w:val="00E8544E"/>
    <w:rsid w:val="00E8570D"/>
    <w:rsid w:val="00E858E8"/>
    <w:rsid w:val="00E85B1E"/>
    <w:rsid w:val="00E85BC9"/>
    <w:rsid w:val="00E85D3D"/>
    <w:rsid w:val="00E863E7"/>
    <w:rsid w:val="00E86887"/>
    <w:rsid w:val="00E86B03"/>
    <w:rsid w:val="00E86D7B"/>
    <w:rsid w:val="00E86DD1"/>
    <w:rsid w:val="00E875B0"/>
    <w:rsid w:val="00E87A37"/>
    <w:rsid w:val="00E87BFB"/>
    <w:rsid w:val="00E9003E"/>
    <w:rsid w:val="00E900CB"/>
    <w:rsid w:val="00E910F7"/>
    <w:rsid w:val="00E9118B"/>
    <w:rsid w:val="00E91314"/>
    <w:rsid w:val="00E913E0"/>
    <w:rsid w:val="00E914EF"/>
    <w:rsid w:val="00E915FE"/>
    <w:rsid w:val="00E91610"/>
    <w:rsid w:val="00E91647"/>
    <w:rsid w:val="00E91814"/>
    <w:rsid w:val="00E9192A"/>
    <w:rsid w:val="00E91CD1"/>
    <w:rsid w:val="00E91DF5"/>
    <w:rsid w:val="00E92355"/>
    <w:rsid w:val="00E9246F"/>
    <w:rsid w:val="00E92659"/>
    <w:rsid w:val="00E92729"/>
    <w:rsid w:val="00E92750"/>
    <w:rsid w:val="00E927F2"/>
    <w:rsid w:val="00E929D9"/>
    <w:rsid w:val="00E92DE0"/>
    <w:rsid w:val="00E92DFC"/>
    <w:rsid w:val="00E93220"/>
    <w:rsid w:val="00E93310"/>
    <w:rsid w:val="00E9346D"/>
    <w:rsid w:val="00E93574"/>
    <w:rsid w:val="00E93891"/>
    <w:rsid w:val="00E94192"/>
    <w:rsid w:val="00E9422D"/>
    <w:rsid w:val="00E94238"/>
    <w:rsid w:val="00E94431"/>
    <w:rsid w:val="00E94B2C"/>
    <w:rsid w:val="00E94C5C"/>
    <w:rsid w:val="00E94D70"/>
    <w:rsid w:val="00E950E1"/>
    <w:rsid w:val="00E95129"/>
    <w:rsid w:val="00E952FE"/>
    <w:rsid w:val="00E955C4"/>
    <w:rsid w:val="00E95D86"/>
    <w:rsid w:val="00E96740"/>
    <w:rsid w:val="00E967A2"/>
    <w:rsid w:val="00E96894"/>
    <w:rsid w:val="00E96EFE"/>
    <w:rsid w:val="00E96F51"/>
    <w:rsid w:val="00E96FFE"/>
    <w:rsid w:val="00E9718E"/>
    <w:rsid w:val="00E9755D"/>
    <w:rsid w:val="00E976C5"/>
    <w:rsid w:val="00E97C7B"/>
    <w:rsid w:val="00E97DCC"/>
    <w:rsid w:val="00EA02E0"/>
    <w:rsid w:val="00EA0329"/>
    <w:rsid w:val="00EA0410"/>
    <w:rsid w:val="00EA091E"/>
    <w:rsid w:val="00EA0C4B"/>
    <w:rsid w:val="00EA0D5D"/>
    <w:rsid w:val="00EA1424"/>
    <w:rsid w:val="00EA15C0"/>
    <w:rsid w:val="00EA1653"/>
    <w:rsid w:val="00EA1812"/>
    <w:rsid w:val="00EA1874"/>
    <w:rsid w:val="00EA1927"/>
    <w:rsid w:val="00EA1EE6"/>
    <w:rsid w:val="00EA1EEE"/>
    <w:rsid w:val="00EA1F54"/>
    <w:rsid w:val="00EA2614"/>
    <w:rsid w:val="00EA2716"/>
    <w:rsid w:val="00EA2834"/>
    <w:rsid w:val="00EA2936"/>
    <w:rsid w:val="00EA2AA2"/>
    <w:rsid w:val="00EA2EF5"/>
    <w:rsid w:val="00EA34A8"/>
    <w:rsid w:val="00EA34D2"/>
    <w:rsid w:val="00EA3CD8"/>
    <w:rsid w:val="00EA3E99"/>
    <w:rsid w:val="00EA429D"/>
    <w:rsid w:val="00EA4E6D"/>
    <w:rsid w:val="00EA5024"/>
    <w:rsid w:val="00EA51A3"/>
    <w:rsid w:val="00EA528C"/>
    <w:rsid w:val="00EA5863"/>
    <w:rsid w:val="00EA5AEC"/>
    <w:rsid w:val="00EA5F9C"/>
    <w:rsid w:val="00EA60E9"/>
    <w:rsid w:val="00EA6483"/>
    <w:rsid w:val="00EA652A"/>
    <w:rsid w:val="00EA6612"/>
    <w:rsid w:val="00EA664D"/>
    <w:rsid w:val="00EA66D8"/>
    <w:rsid w:val="00EA69D2"/>
    <w:rsid w:val="00EA6A63"/>
    <w:rsid w:val="00EA6AE5"/>
    <w:rsid w:val="00EA6F26"/>
    <w:rsid w:val="00EA7160"/>
    <w:rsid w:val="00EA7266"/>
    <w:rsid w:val="00EA73F3"/>
    <w:rsid w:val="00EA7439"/>
    <w:rsid w:val="00EA788A"/>
    <w:rsid w:val="00EA7B69"/>
    <w:rsid w:val="00EA7C60"/>
    <w:rsid w:val="00EA7CA7"/>
    <w:rsid w:val="00EA7FA4"/>
    <w:rsid w:val="00EB02A0"/>
    <w:rsid w:val="00EB0376"/>
    <w:rsid w:val="00EB03AD"/>
    <w:rsid w:val="00EB094A"/>
    <w:rsid w:val="00EB0A4E"/>
    <w:rsid w:val="00EB0BC2"/>
    <w:rsid w:val="00EB0D8E"/>
    <w:rsid w:val="00EB1325"/>
    <w:rsid w:val="00EB1369"/>
    <w:rsid w:val="00EB15CF"/>
    <w:rsid w:val="00EB1C49"/>
    <w:rsid w:val="00EB2077"/>
    <w:rsid w:val="00EB2303"/>
    <w:rsid w:val="00EB260A"/>
    <w:rsid w:val="00EB29E2"/>
    <w:rsid w:val="00EB3195"/>
    <w:rsid w:val="00EB36D4"/>
    <w:rsid w:val="00EB37A2"/>
    <w:rsid w:val="00EB3C91"/>
    <w:rsid w:val="00EB3D57"/>
    <w:rsid w:val="00EB43B3"/>
    <w:rsid w:val="00EB4652"/>
    <w:rsid w:val="00EB4654"/>
    <w:rsid w:val="00EB4706"/>
    <w:rsid w:val="00EB4922"/>
    <w:rsid w:val="00EB4C25"/>
    <w:rsid w:val="00EB4C53"/>
    <w:rsid w:val="00EB4C73"/>
    <w:rsid w:val="00EB4E5E"/>
    <w:rsid w:val="00EB510E"/>
    <w:rsid w:val="00EB519F"/>
    <w:rsid w:val="00EB55BE"/>
    <w:rsid w:val="00EB5D68"/>
    <w:rsid w:val="00EB5E52"/>
    <w:rsid w:val="00EB5ECA"/>
    <w:rsid w:val="00EB665A"/>
    <w:rsid w:val="00EB68EA"/>
    <w:rsid w:val="00EB69D1"/>
    <w:rsid w:val="00EB6B06"/>
    <w:rsid w:val="00EB6EE8"/>
    <w:rsid w:val="00EB7903"/>
    <w:rsid w:val="00EB79CA"/>
    <w:rsid w:val="00EB7BAC"/>
    <w:rsid w:val="00EB7CBD"/>
    <w:rsid w:val="00EC0BDA"/>
    <w:rsid w:val="00EC0FCB"/>
    <w:rsid w:val="00EC1594"/>
    <w:rsid w:val="00EC16F1"/>
    <w:rsid w:val="00EC1AB0"/>
    <w:rsid w:val="00EC1DFB"/>
    <w:rsid w:val="00EC1FC5"/>
    <w:rsid w:val="00EC23CB"/>
    <w:rsid w:val="00EC2E2D"/>
    <w:rsid w:val="00EC2EA6"/>
    <w:rsid w:val="00EC3091"/>
    <w:rsid w:val="00EC318A"/>
    <w:rsid w:val="00EC3912"/>
    <w:rsid w:val="00EC3940"/>
    <w:rsid w:val="00EC39F4"/>
    <w:rsid w:val="00EC3A82"/>
    <w:rsid w:val="00EC3C00"/>
    <w:rsid w:val="00EC3C5D"/>
    <w:rsid w:val="00EC40C7"/>
    <w:rsid w:val="00EC4B51"/>
    <w:rsid w:val="00EC4B8A"/>
    <w:rsid w:val="00EC4E96"/>
    <w:rsid w:val="00EC4F68"/>
    <w:rsid w:val="00EC5285"/>
    <w:rsid w:val="00EC53B0"/>
    <w:rsid w:val="00EC5C92"/>
    <w:rsid w:val="00EC5EA6"/>
    <w:rsid w:val="00EC61F9"/>
    <w:rsid w:val="00EC67FF"/>
    <w:rsid w:val="00EC6E7D"/>
    <w:rsid w:val="00EC6FB3"/>
    <w:rsid w:val="00EC778E"/>
    <w:rsid w:val="00EC7882"/>
    <w:rsid w:val="00EC7962"/>
    <w:rsid w:val="00EC7FF4"/>
    <w:rsid w:val="00ED02FD"/>
    <w:rsid w:val="00ED0325"/>
    <w:rsid w:val="00ED037D"/>
    <w:rsid w:val="00ED04EB"/>
    <w:rsid w:val="00ED053E"/>
    <w:rsid w:val="00ED05D3"/>
    <w:rsid w:val="00ED0835"/>
    <w:rsid w:val="00ED0CD2"/>
    <w:rsid w:val="00ED0F19"/>
    <w:rsid w:val="00ED1601"/>
    <w:rsid w:val="00ED1871"/>
    <w:rsid w:val="00ED1A8F"/>
    <w:rsid w:val="00ED1AC3"/>
    <w:rsid w:val="00ED1BF9"/>
    <w:rsid w:val="00ED1D79"/>
    <w:rsid w:val="00ED2168"/>
    <w:rsid w:val="00ED2321"/>
    <w:rsid w:val="00ED2435"/>
    <w:rsid w:val="00ED2908"/>
    <w:rsid w:val="00ED2A05"/>
    <w:rsid w:val="00ED2A67"/>
    <w:rsid w:val="00ED2C6D"/>
    <w:rsid w:val="00ED32C3"/>
    <w:rsid w:val="00ED3333"/>
    <w:rsid w:val="00ED357D"/>
    <w:rsid w:val="00ED36B2"/>
    <w:rsid w:val="00ED36E0"/>
    <w:rsid w:val="00ED382E"/>
    <w:rsid w:val="00ED3AB6"/>
    <w:rsid w:val="00ED3B23"/>
    <w:rsid w:val="00ED3CC9"/>
    <w:rsid w:val="00ED3F6B"/>
    <w:rsid w:val="00ED43F0"/>
    <w:rsid w:val="00ED48D0"/>
    <w:rsid w:val="00ED4A4C"/>
    <w:rsid w:val="00ED53E5"/>
    <w:rsid w:val="00ED57FA"/>
    <w:rsid w:val="00ED5A14"/>
    <w:rsid w:val="00ED5D74"/>
    <w:rsid w:val="00ED5EF8"/>
    <w:rsid w:val="00ED611A"/>
    <w:rsid w:val="00ED62B5"/>
    <w:rsid w:val="00ED6573"/>
    <w:rsid w:val="00ED6957"/>
    <w:rsid w:val="00ED69D4"/>
    <w:rsid w:val="00ED6A82"/>
    <w:rsid w:val="00ED6AD1"/>
    <w:rsid w:val="00ED6F0B"/>
    <w:rsid w:val="00ED7018"/>
    <w:rsid w:val="00ED708C"/>
    <w:rsid w:val="00ED75C3"/>
    <w:rsid w:val="00ED7F4C"/>
    <w:rsid w:val="00EE0A05"/>
    <w:rsid w:val="00EE0AC5"/>
    <w:rsid w:val="00EE0BF9"/>
    <w:rsid w:val="00EE0FDC"/>
    <w:rsid w:val="00EE108F"/>
    <w:rsid w:val="00EE17D5"/>
    <w:rsid w:val="00EE180C"/>
    <w:rsid w:val="00EE1DB1"/>
    <w:rsid w:val="00EE2484"/>
    <w:rsid w:val="00EE26A2"/>
    <w:rsid w:val="00EE28D7"/>
    <w:rsid w:val="00EE2CF4"/>
    <w:rsid w:val="00EE2E1D"/>
    <w:rsid w:val="00EE3817"/>
    <w:rsid w:val="00EE381D"/>
    <w:rsid w:val="00EE398F"/>
    <w:rsid w:val="00EE3D5B"/>
    <w:rsid w:val="00EE3EC9"/>
    <w:rsid w:val="00EE3F8E"/>
    <w:rsid w:val="00EE41B1"/>
    <w:rsid w:val="00EE449B"/>
    <w:rsid w:val="00EE464D"/>
    <w:rsid w:val="00EE475D"/>
    <w:rsid w:val="00EE4823"/>
    <w:rsid w:val="00EE4A4F"/>
    <w:rsid w:val="00EE4BE6"/>
    <w:rsid w:val="00EE4DFA"/>
    <w:rsid w:val="00EE4F54"/>
    <w:rsid w:val="00EE4FD8"/>
    <w:rsid w:val="00EE4FE8"/>
    <w:rsid w:val="00EE50BD"/>
    <w:rsid w:val="00EE572B"/>
    <w:rsid w:val="00EE5BDB"/>
    <w:rsid w:val="00EE5FAC"/>
    <w:rsid w:val="00EE60BD"/>
    <w:rsid w:val="00EE6237"/>
    <w:rsid w:val="00EE6285"/>
    <w:rsid w:val="00EE6294"/>
    <w:rsid w:val="00EE62AC"/>
    <w:rsid w:val="00EE63D0"/>
    <w:rsid w:val="00EE6455"/>
    <w:rsid w:val="00EE6C7E"/>
    <w:rsid w:val="00EE6CB7"/>
    <w:rsid w:val="00EE712B"/>
    <w:rsid w:val="00EE72CF"/>
    <w:rsid w:val="00EE7329"/>
    <w:rsid w:val="00EE736A"/>
    <w:rsid w:val="00EE7847"/>
    <w:rsid w:val="00EE79C2"/>
    <w:rsid w:val="00EF03B4"/>
    <w:rsid w:val="00EF0B86"/>
    <w:rsid w:val="00EF0C88"/>
    <w:rsid w:val="00EF0DB4"/>
    <w:rsid w:val="00EF10E4"/>
    <w:rsid w:val="00EF12B9"/>
    <w:rsid w:val="00EF12E4"/>
    <w:rsid w:val="00EF12F5"/>
    <w:rsid w:val="00EF1485"/>
    <w:rsid w:val="00EF1486"/>
    <w:rsid w:val="00EF1712"/>
    <w:rsid w:val="00EF19DA"/>
    <w:rsid w:val="00EF1C19"/>
    <w:rsid w:val="00EF1E91"/>
    <w:rsid w:val="00EF23E4"/>
    <w:rsid w:val="00EF25D6"/>
    <w:rsid w:val="00EF2760"/>
    <w:rsid w:val="00EF285E"/>
    <w:rsid w:val="00EF29B0"/>
    <w:rsid w:val="00EF31AA"/>
    <w:rsid w:val="00EF3277"/>
    <w:rsid w:val="00EF3503"/>
    <w:rsid w:val="00EF36DE"/>
    <w:rsid w:val="00EF389A"/>
    <w:rsid w:val="00EF3B05"/>
    <w:rsid w:val="00EF419F"/>
    <w:rsid w:val="00EF43B8"/>
    <w:rsid w:val="00EF4620"/>
    <w:rsid w:val="00EF466A"/>
    <w:rsid w:val="00EF4777"/>
    <w:rsid w:val="00EF4C7B"/>
    <w:rsid w:val="00EF5035"/>
    <w:rsid w:val="00EF5106"/>
    <w:rsid w:val="00EF54DA"/>
    <w:rsid w:val="00EF555A"/>
    <w:rsid w:val="00EF5628"/>
    <w:rsid w:val="00EF56F4"/>
    <w:rsid w:val="00EF5920"/>
    <w:rsid w:val="00EF595F"/>
    <w:rsid w:val="00EF598F"/>
    <w:rsid w:val="00EF5CD4"/>
    <w:rsid w:val="00EF5DE6"/>
    <w:rsid w:val="00EF62E6"/>
    <w:rsid w:val="00EF631A"/>
    <w:rsid w:val="00EF632C"/>
    <w:rsid w:val="00EF64BA"/>
    <w:rsid w:val="00EF659C"/>
    <w:rsid w:val="00EF6674"/>
    <w:rsid w:val="00EF717C"/>
    <w:rsid w:val="00EF7378"/>
    <w:rsid w:val="00EF7496"/>
    <w:rsid w:val="00EF7540"/>
    <w:rsid w:val="00EF7674"/>
    <w:rsid w:val="00EF774E"/>
    <w:rsid w:val="00EF7E22"/>
    <w:rsid w:val="00EF7E4B"/>
    <w:rsid w:val="00F00248"/>
    <w:rsid w:val="00F0068E"/>
    <w:rsid w:val="00F00706"/>
    <w:rsid w:val="00F00BCC"/>
    <w:rsid w:val="00F00C3C"/>
    <w:rsid w:val="00F00D85"/>
    <w:rsid w:val="00F00DF0"/>
    <w:rsid w:val="00F0133D"/>
    <w:rsid w:val="00F017F4"/>
    <w:rsid w:val="00F01938"/>
    <w:rsid w:val="00F01957"/>
    <w:rsid w:val="00F01963"/>
    <w:rsid w:val="00F01A87"/>
    <w:rsid w:val="00F0215D"/>
    <w:rsid w:val="00F027D4"/>
    <w:rsid w:val="00F02CE5"/>
    <w:rsid w:val="00F02D37"/>
    <w:rsid w:val="00F02DA7"/>
    <w:rsid w:val="00F02E31"/>
    <w:rsid w:val="00F02FD7"/>
    <w:rsid w:val="00F02FF4"/>
    <w:rsid w:val="00F034A8"/>
    <w:rsid w:val="00F03674"/>
    <w:rsid w:val="00F037B7"/>
    <w:rsid w:val="00F0381F"/>
    <w:rsid w:val="00F0384D"/>
    <w:rsid w:val="00F03995"/>
    <w:rsid w:val="00F03CBB"/>
    <w:rsid w:val="00F03CD4"/>
    <w:rsid w:val="00F041F7"/>
    <w:rsid w:val="00F04634"/>
    <w:rsid w:val="00F0466D"/>
    <w:rsid w:val="00F046C9"/>
    <w:rsid w:val="00F04860"/>
    <w:rsid w:val="00F04C97"/>
    <w:rsid w:val="00F04D1A"/>
    <w:rsid w:val="00F04DCB"/>
    <w:rsid w:val="00F05174"/>
    <w:rsid w:val="00F05467"/>
    <w:rsid w:val="00F05568"/>
    <w:rsid w:val="00F0558F"/>
    <w:rsid w:val="00F05BF3"/>
    <w:rsid w:val="00F05DAA"/>
    <w:rsid w:val="00F060A1"/>
    <w:rsid w:val="00F06644"/>
    <w:rsid w:val="00F069AC"/>
    <w:rsid w:val="00F06A12"/>
    <w:rsid w:val="00F06D34"/>
    <w:rsid w:val="00F071DF"/>
    <w:rsid w:val="00F074FA"/>
    <w:rsid w:val="00F07715"/>
    <w:rsid w:val="00F07785"/>
    <w:rsid w:val="00F078C4"/>
    <w:rsid w:val="00F07A3C"/>
    <w:rsid w:val="00F1049E"/>
    <w:rsid w:val="00F11003"/>
    <w:rsid w:val="00F114CE"/>
    <w:rsid w:val="00F11699"/>
    <w:rsid w:val="00F11990"/>
    <w:rsid w:val="00F119ED"/>
    <w:rsid w:val="00F11E58"/>
    <w:rsid w:val="00F125A7"/>
    <w:rsid w:val="00F12C15"/>
    <w:rsid w:val="00F12C6C"/>
    <w:rsid w:val="00F12CBE"/>
    <w:rsid w:val="00F12D10"/>
    <w:rsid w:val="00F12E0D"/>
    <w:rsid w:val="00F13275"/>
    <w:rsid w:val="00F1331D"/>
    <w:rsid w:val="00F135E8"/>
    <w:rsid w:val="00F136C5"/>
    <w:rsid w:val="00F13743"/>
    <w:rsid w:val="00F13C3F"/>
    <w:rsid w:val="00F13D22"/>
    <w:rsid w:val="00F13DBD"/>
    <w:rsid w:val="00F141BD"/>
    <w:rsid w:val="00F142AC"/>
    <w:rsid w:val="00F143BD"/>
    <w:rsid w:val="00F143E5"/>
    <w:rsid w:val="00F144CD"/>
    <w:rsid w:val="00F1464D"/>
    <w:rsid w:val="00F14681"/>
    <w:rsid w:val="00F1471A"/>
    <w:rsid w:val="00F14B0B"/>
    <w:rsid w:val="00F14DEF"/>
    <w:rsid w:val="00F150E6"/>
    <w:rsid w:val="00F151EC"/>
    <w:rsid w:val="00F154FC"/>
    <w:rsid w:val="00F15553"/>
    <w:rsid w:val="00F15772"/>
    <w:rsid w:val="00F15972"/>
    <w:rsid w:val="00F15A44"/>
    <w:rsid w:val="00F15FC1"/>
    <w:rsid w:val="00F16466"/>
    <w:rsid w:val="00F16EDA"/>
    <w:rsid w:val="00F1718F"/>
    <w:rsid w:val="00F177E7"/>
    <w:rsid w:val="00F1788F"/>
    <w:rsid w:val="00F1795E"/>
    <w:rsid w:val="00F179E2"/>
    <w:rsid w:val="00F2007B"/>
    <w:rsid w:val="00F20160"/>
    <w:rsid w:val="00F2098F"/>
    <w:rsid w:val="00F20BE4"/>
    <w:rsid w:val="00F211B7"/>
    <w:rsid w:val="00F2121E"/>
    <w:rsid w:val="00F21325"/>
    <w:rsid w:val="00F217A7"/>
    <w:rsid w:val="00F219A1"/>
    <w:rsid w:val="00F21AA8"/>
    <w:rsid w:val="00F21EB1"/>
    <w:rsid w:val="00F226BD"/>
    <w:rsid w:val="00F229A4"/>
    <w:rsid w:val="00F229A6"/>
    <w:rsid w:val="00F22AA8"/>
    <w:rsid w:val="00F22B2E"/>
    <w:rsid w:val="00F22DAD"/>
    <w:rsid w:val="00F22E19"/>
    <w:rsid w:val="00F22E6D"/>
    <w:rsid w:val="00F2343A"/>
    <w:rsid w:val="00F23555"/>
    <w:rsid w:val="00F235A2"/>
    <w:rsid w:val="00F23681"/>
    <w:rsid w:val="00F23D69"/>
    <w:rsid w:val="00F2422C"/>
    <w:rsid w:val="00F243A2"/>
    <w:rsid w:val="00F243BB"/>
    <w:rsid w:val="00F2449D"/>
    <w:rsid w:val="00F244AD"/>
    <w:rsid w:val="00F244D1"/>
    <w:rsid w:val="00F248C4"/>
    <w:rsid w:val="00F24B55"/>
    <w:rsid w:val="00F24F50"/>
    <w:rsid w:val="00F25105"/>
    <w:rsid w:val="00F259A7"/>
    <w:rsid w:val="00F259EA"/>
    <w:rsid w:val="00F263FD"/>
    <w:rsid w:val="00F26684"/>
    <w:rsid w:val="00F268A1"/>
    <w:rsid w:val="00F268E8"/>
    <w:rsid w:val="00F26A48"/>
    <w:rsid w:val="00F26C1C"/>
    <w:rsid w:val="00F26D57"/>
    <w:rsid w:val="00F27142"/>
    <w:rsid w:val="00F2717A"/>
    <w:rsid w:val="00F271C8"/>
    <w:rsid w:val="00F27207"/>
    <w:rsid w:val="00F27A6E"/>
    <w:rsid w:val="00F27BB9"/>
    <w:rsid w:val="00F27ED3"/>
    <w:rsid w:val="00F30087"/>
    <w:rsid w:val="00F30324"/>
    <w:rsid w:val="00F307B6"/>
    <w:rsid w:val="00F3100A"/>
    <w:rsid w:val="00F31525"/>
    <w:rsid w:val="00F317A7"/>
    <w:rsid w:val="00F317E5"/>
    <w:rsid w:val="00F318FB"/>
    <w:rsid w:val="00F31BCC"/>
    <w:rsid w:val="00F31D79"/>
    <w:rsid w:val="00F31D8D"/>
    <w:rsid w:val="00F31F7D"/>
    <w:rsid w:val="00F32207"/>
    <w:rsid w:val="00F3261B"/>
    <w:rsid w:val="00F32923"/>
    <w:rsid w:val="00F3294C"/>
    <w:rsid w:val="00F32998"/>
    <w:rsid w:val="00F32A32"/>
    <w:rsid w:val="00F32C6C"/>
    <w:rsid w:val="00F32E1D"/>
    <w:rsid w:val="00F32E96"/>
    <w:rsid w:val="00F32F78"/>
    <w:rsid w:val="00F330EB"/>
    <w:rsid w:val="00F33114"/>
    <w:rsid w:val="00F332E4"/>
    <w:rsid w:val="00F33748"/>
    <w:rsid w:val="00F33782"/>
    <w:rsid w:val="00F33A24"/>
    <w:rsid w:val="00F33E25"/>
    <w:rsid w:val="00F33F17"/>
    <w:rsid w:val="00F33FB0"/>
    <w:rsid w:val="00F34404"/>
    <w:rsid w:val="00F34CB0"/>
    <w:rsid w:val="00F34F85"/>
    <w:rsid w:val="00F35578"/>
    <w:rsid w:val="00F357A0"/>
    <w:rsid w:val="00F35A00"/>
    <w:rsid w:val="00F35DEA"/>
    <w:rsid w:val="00F35E3C"/>
    <w:rsid w:val="00F36351"/>
    <w:rsid w:val="00F364F9"/>
    <w:rsid w:val="00F3658F"/>
    <w:rsid w:val="00F365B2"/>
    <w:rsid w:val="00F36A6B"/>
    <w:rsid w:val="00F36BDE"/>
    <w:rsid w:val="00F36CA1"/>
    <w:rsid w:val="00F36CC6"/>
    <w:rsid w:val="00F36ED5"/>
    <w:rsid w:val="00F36F94"/>
    <w:rsid w:val="00F372E2"/>
    <w:rsid w:val="00F373DC"/>
    <w:rsid w:val="00F37547"/>
    <w:rsid w:val="00F375A9"/>
    <w:rsid w:val="00F37B09"/>
    <w:rsid w:val="00F37B52"/>
    <w:rsid w:val="00F37C53"/>
    <w:rsid w:val="00F37F6E"/>
    <w:rsid w:val="00F400C0"/>
    <w:rsid w:val="00F401A8"/>
    <w:rsid w:val="00F40200"/>
    <w:rsid w:val="00F4048C"/>
    <w:rsid w:val="00F4054E"/>
    <w:rsid w:val="00F409CD"/>
    <w:rsid w:val="00F40CB6"/>
    <w:rsid w:val="00F40CDA"/>
    <w:rsid w:val="00F4118F"/>
    <w:rsid w:val="00F41B41"/>
    <w:rsid w:val="00F41BE2"/>
    <w:rsid w:val="00F41CFD"/>
    <w:rsid w:val="00F41DC9"/>
    <w:rsid w:val="00F42116"/>
    <w:rsid w:val="00F421A2"/>
    <w:rsid w:val="00F423DC"/>
    <w:rsid w:val="00F42B9E"/>
    <w:rsid w:val="00F42C5B"/>
    <w:rsid w:val="00F42E79"/>
    <w:rsid w:val="00F42FD3"/>
    <w:rsid w:val="00F4319E"/>
    <w:rsid w:val="00F434B7"/>
    <w:rsid w:val="00F43921"/>
    <w:rsid w:val="00F43D5F"/>
    <w:rsid w:val="00F43D6D"/>
    <w:rsid w:val="00F43F27"/>
    <w:rsid w:val="00F44375"/>
    <w:rsid w:val="00F445E8"/>
    <w:rsid w:val="00F447C8"/>
    <w:rsid w:val="00F44AE1"/>
    <w:rsid w:val="00F44C37"/>
    <w:rsid w:val="00F44EA5"/>
    <w:rsid w:val="00F4531D"/>
    <w:rsid w:val="00F454CD"/>
    <w:rsid w:val="00F456C8"/>
    <w:rsid w:val="00F45B00"/>
    <w:rsid w:val="00F45BCF"/>
    <w:rsid w:val="00F45CD2"/>
    <w:rsid w:val="00F45F2E"/>
    <w:rsid w:val="00F460D6"/>
    <w:rsid w:val="00F462AC"/>
    <w:rsid w:val="00F463F1"/>
    <w:rsid w:val="00F4660D"/>
    <w:rsid w:val="00F46722"/>
    <w:rsid w:val="00F46B25"/>
    <w:rsid w:val="00F46BAC"/>
    <w:rsid w:val="00F46C8E"/>
    <w:rsid w:val="00F47646"/>
    <w:rsid w:val="00F47681"/>
    <w:rsid w:val="00F479DF"/>
    <w:rsid w:val="00F47BFB"/>
    <w:rsid w:val="00F47C20"/>
    <w:rsid w:val="00F47D3B"/>
    <w:rsid w:val="00F5014D"/>
    <w:rsid w:val="00F50276"/>
    <w:rsid w:val="00F502A6"/>
    <w:rsid w:val="00F5038B"/>
    <w:rsid w:val="00F504D0"/>
    <w:rsid w:val="00F5069C"/>
    <w:rsid w:val="00F50947"/>
    <w:rsid w:val="00F50F73"/>
    <w:rsid w:val="00F513D6"/>
    <w:rsid w:val="00F5163C"/>
    <w:rsid w:val="00F517BD"/>
    <w:rsid w:val="00F51802"/>
    <w:rsid w:val="00F51935"/>
    <w:rsid w:val="00F51C00"/>
    <w:rsid w:val="00F51F9E"/>
    <w:rsid w:val="00F522FB"/>
    <w:rsid w:val="00F52315"/>
    <w:rsid w:val="00F523B1"/>
    <w:rsid w:val="00F524A0"/>
    <w:rsid w:val="00F527FC"/>
    <w:rsid w:val="00F52840"/>
    <w:rsid w:val="00F529F1"/>
    <w:rsid w:val="00F5378A"/>
    <w:rsid w:val="00F539C4"/>
    <w:rsid w:val="00F53BB0"/>
    <w:rsid w:val="00F546A1"/>
    <w:rsid w:val="00F550BF"/>
    <w:rsid w:val="00F55180"/>
    <w:rsid w:val="00F552D4"/>
    <w:rsid w:val="00F5541A"/>
    <w:rsid w:val="00F554C5"/>
    <w:rsid w:val="00F55942"/>
    <w:rsid w:val="00F55ABA"/>
    <w:rsid w:val="00F56535"/>
    <w:rsid w:val="00F56809"/>
    <w:rsid w:val="00F56B13"/>
    <w:rsid w:val="00F56DD1"/>
    <w:rsid w:val="00F56F24"/>
    <w:rsid w:val="00F56F99"/>
    <w:rsid w:val="00F574FE"/>
    <w:rsid w:val="00F578F9"/>
    <w:rsid w:val="00F57ACF"/>
    <w:rsid w:val="00F57DC4"/>
    <w:rsid w:val="00F57FE1"/>
    <w:rsid w:val="00F600AA"/>
    <w:rsid w:val="00F60705"/>
    <w:rsid w:val="00F608DD"/>
    <w:rsid w:val="00F6091A"/>
    <w:rsid w:val="00F60C9D"/>
    <w:rsid w:val="00F60F1E"/>
    <w:rsid w:val="00F60FAE"/>
    <w:rsid w:val="00F60FE5"/>
    <w:rsid w:val="00F616B3"/>
    <w:rsid w:val="00F618BA"/>
    <w:rsid w:val="00F61D1D"/>
    <w:rsid w:val="00F61DBD"/>
    <w:rsid w:val="00F6276C"/>
    <w:rsid w:val="00F62A44"/>
    <w:rsid w:val="00F62A83"/>
    <w:rsid w:val="00F62DEC"/>
    <w:rsid w:val="00F631E1"/>
    <w:rsid w:val="00F6345C"/>
    <w:rsid w:val="00F6378A"/>
    <w:rsid w:val="00F637E2"/>
    <w:rsid w:val="00F639B5"/>
    <w:rsid w:val="00F63A9A"/>
    <w:rsid w:val="00F63C80"/>
    <w:rsid w:val="00F644FF"/>
    <w:rsid w:val="00F64517"/>
    <w:rsid w:val="00F646A4"/>
    <w:rsid w:val="00F64919"/>
    <w:rsid w:val="00F64B82"/>
    <w:rsid w:val="00F64C59"/>
    <w:rsid w:val="00F6535F"/>
    <w:rsid w:val="00F65743"/>
    <w:rsid w:val="00F65A05"/>
    <w:rsid w:val="00F65A68"/>
    <w:rsid w:val="00F65B62"/>
    <w:rsid w:val="00F65CC6"/>
    <w:rsid w:val="00F661BD"/>
    <w:rsid w:val="00F66878"/>
    <w:rsid w:val="00F66A69"/>
    <w:rsid w:val="00F66B59"/>
    <w:rsid w:val="00F66B70"/>
    <w:rsid w:val="00F66C09"/>
    <w:rsid w:val="00F66C2F"/>
    <w:rsid w:val="00F66E0E"/>
    <w:rsid w:val="00F66E40"/>
    <w:rsid w:val="00F66FC6"/>
    <w:rsid w:val="00F67040"/>
    <w:rsid w:val="00F675B3"/>
    <w:rsid w:val="00F67D66"/>
    <w:rsid w:val="00F67E00"/>
    <w:rsid w:val="00F67F6A"/>
    <w:rsid w:val="00F7066C"/>
    <w:rsid w:val="00F7097B"/>
    <w:rsid w:val="00F709DA"/>
    <w:rsid w:val="00F70E38"/>
    <w:rsid w:val="00F70F6C"/>
    <w:rsid w:val="00F70FE5"/>
    <w:rsid w:val="00F71108"/>
    <w:rsid w:val="00F715AA"/>
    <w:rsid w:val="00F71FEF"/>
    <w:rsid w:val="00F724D5"/>
    <w:rsid w:val="00F72699"/>
    <w:rsid w:val="00F726E3"/>
    <w:rsid w:val="00F727C8"/>
    <w:rsid w:val="00F728A3"/>
    <w:rsid w:val="00F72B9B"/>
    <w:rsid w:val="00F72FA7"/>
    <w:rsid w:val="00F737D0"/>
    <w:rsid w:val="00F73AF5"/>
    <w:rsid w:val="00F74009"/>
    <w:rsid w:val="00F7411A"/>
    <w:rsid w:val="00F74348"/>
    <w:rsid w:val="00F74490"/>
    <w:rsid w:val="00F7454E"/>
    <w:rsid w:val="00F746CF"/>
    <w:rsid w:val="00F7486D"/>
    <w:rsid w:val="00F74F1B"/>
    <w:rsid w:val="00F75274"/>
    <w:rsid w:val="00F75307"/>
    <w:rsid w:val="00F754E1"/>
    <w:rsid w:val="00F75D75"/>
    <w:rsid w:val="00F75F03"/>
    <w:rsid w:val="00F7614A"/>
    <w:rsid w:val="00F7626A"/>
    <w:rsid w:val="00F766C6"/>
    <w:rsid w:val="00F766D3"/>
    <w:rsid w:val="00F769C3"/>
    <w:rsid w:val="00F77280"/>
    <w:rsid w:val="00F77356"/>
    <w:rsid w:val="00F7761A"/>
    <w:rsid w:val="00F777D2"/>
    <w:rsid w:val="00F77BF8"/>
    <w:rsid w:val="00F800F0"/>
    <w:rsid w:val="00F80178"/>
    <w:rsid w:val="00F805EA"/>
    <w:rsid w:val="00F805FD"/>
    <w:rsid w:val="00F80B81"/>
    <w:rsid w:val="00F80D1D"/>
    <w:rsid w:val="00F80FC3"/>
    <w:rsid w:val="00F8143F"/>
    <w:rsid w:val="00F81969"/>
    <w:rsid w:val="00F81EF0"/>
    <w:rsid w:val="00F81F91"/>
    <w:rsid w:val="00F82128"/>
    <w:rsid w:val="00F824D6"/>
    <w:rsid w:val="00F8261A"/>
    <w:rsid w:val="00F8274B"/>
    <w:rsid w:val="00F82A08"/>
    <w:rsid w:val="00F83524"/>
    <w:rsid w:val="00F83538"/>
    <w:rsid w:val="00F835A2"/>
    <w:rsid w:val="00F83965"/>
    <w:rsid w:val="00F83DDB"/>
    <w:rsid w:val="00F83FA4"/>
    <w:rsid w:val="00F84308"/>
    <w:rsid w:val="00F84916"/>
    <w:rsid w:val="00F84E36"/>
    <w:rsid w:val="00F85E27"/>
    <w:rsid w:val="00F85E77"/>
    <w:rsid w:val="00F862D6"/>
    <w:rsid w:val="00F86395"/>
    <w:rsid w:val="00F863DD"/>
    <w:rsid w:val="00F8661D"/>
    <w:rsid w:val="00F867A1"/>
    <w:rsid w:val="00F8709C"/>
    <w:rsid w:val="00F8748C"/>
    <w:rsid w:val="00F875E6"/>
    <w:rsid w:val="00F87828"/>
    <w:rsid w:val="00F878C3"/>
    <w:rsid w:val="00F87927"/>
    <w:rsid w:val="00F87D1F"/>
    <w:rsid w:val="00F900B6"/>
    <w:rsid w:val="00F9013B"/>
    <w:rsid w:val="00F90AEF"/>
    <w:rsid w:val="00F90D28"/>
    <w:rsid w:val="00F90E67"/>
    <w:rsid w:val="00F90FE0"/>
    <w:rsid w:val="00F9116B"/>
    <w:rsid w:val="00F911DF"/>
    <w:rsid w:val="00F91480"/>
    <w:rsid w:val="00F916FF"/>
    <w:rsid w:val="00F9183D"/>
    <w:rsid w:val="00F92880"/>
    <w:rsid w:val="00F92BD3"/>
    <w:rsid w:val="00F92BE7"/>
    <w:rsid w:val="00F92D63"/>
    <w:rsid w:val="00F92D68"/>
    <w:rsid w:val="00F92F2F"/>
    <w:rsid w:val="00F932C4"/>
    <w:rsid w:val="00F93595"/>
    <w:rsid w:val="00F9381A"/>
    <w:rsid w:val="00F94592"/>
    <w:rsid w:val="00F948F7"/>
    <w:rsid w:val="00F94DA3"/>
    <w:rsid w:val="00F950F7"/>
    <w:rsid w:val="00F952A7"/>
    <w:rsid w:val="00F95600"/>
    <w:rsid w:val="00F956AE"/>
    <w:rsid w:val="00F9580E"/>
    <w:rsid w:val="00F959B1"/>
    <w:rsid w:val="00F95E47"/>
    <w:rsid w:val="00F96603"/>
    <w:rsid w:val="00F966C3"/>
    <w:rsid w:val="00F96E1E"/>
    <w:rsid w:val="00F9702F"/>
    <w:rsid w:val="00F970F6"/>
    <w:rsid w:val="00F9733F"/>
    <w:rsid w:val="00F973D0"/>
    <w:rsid w:val="00F97797"/>
    <w:rsid w:val="00F97ECA"/>
    <w:rsid w:val="00FA01E2"/>
    <w:rsid w:val="00FA03CE"/>
    <w:rsid w:val="00FA06FC"/>
    <w:rsid w:val="00FA0763"/>
    <w:rsid w:val="00FA108E"/>
    <w:rsid w:val="00FA1223"/>
    <w:rsid w:val="00FA12FA"/>
    <w:rsid w:val="00FA130D"/>
    <w:rsid w:val="00FA1A90"/>
    <w:rsid w:val="00FA1D93"/>
    <w:rsid w:val="00FA1F34"/>
    <w:rsid w:val="00FA2110"/>
    <w:rsid w:val="00FA2A51"/>
    <w:rsid w:val="00FA2C6B"/>
    <w:rsid w:val="00FA33EF"/>
    <w:rsid w:val="00FA348D"/>
    <w:rsid w:val="00FA3BC1"/>
    <w:rsid w:val="00FA4090"/>
    <w:rsid w:val="00FA4167"/>
    <w:rsid w:val="00FA41FD"/>
    <w:rsid w:val="00FA4292"/>
    <w:rsid w:val="00FA4341"/>
    <w:rsid w:val="00FA439F"/>
    <w:rsid w:val="00FA4A3C"/>
    <w:rsid w:val="00FA4BDB"/>
    <w:rsid w:val="00FA51A7"/>
    <w:rsid w:val="00FA5466"/>
    <w:rsid w:val="00FA5B56"/>
    <w:rsid w:val="00FA5E62"/>
    <w:rsid w:val="00FA5FFE"/>
    <w:rsid w:val="00FA61B9"/>
    <w:rsid w:val="00FA6336"/>
    <w:rsid w:val="00FA63F6"/>
    <w:rsid w:val="00FA6406"/>
    <w:rsid w:val="00FA6507"/>
    <w:rsid w:val="00FA67F9"/>
    <w:rsid w:val="00FA6AE8"/>
    <w:rsid w:val="00FA7154"/>
    <w:rsid w:val="00FA7201"/>
    <w:rsid w:val="00FA72B5"/>
    <w:rsid w:val="00FA7439"/>
    <w:rsid w:val="00FA7482"/>
    <w:rsid w:val="00FA7604"/>
    <w:rsid w:val="00FA76A8"/>
    <w:rsid w:val="00FA77BE"/>
    <w:rsid w:val="00FA7E25"/>
    <w:rsid w:val="00FB03DA"/>
    <w:rsid w:val="00FB076F"/>
    <w:rsid w:val="00FB0BE0"/>
    <w:rsid w:val="00FB0E94"/>
    <w:rsid w:val="00FB0F67"/>
    <w:rsid w:val="00FB0FE9"/>
    <w:rsid w:val="00FB10E2"/>
    <w:rsid w:val="00FB1174"/>
    <w:rsid w:val="00FB12D8"/>
    <w:rsid w:val="00FB1464"/>
    <w:rsid w:val="00FB18F3"/>
    <w:rsid w:val="00FB1CFF"/>
    <w:rsid w:val="00FB1D36"/>
    <w:rsid w:val="00FB1EAB"/>
    <w:rsid w:val="00FB2051"/>
    <w:rsid w:val="00FB20F7"/>
    <w:rsid w:val="00FB2529"/>
    <w:rsid w:val="00FB259B"/>
    <w:rsid w:val="00FB27C4"/>
    <w:rsid w:val="00FB2A42"/>
    <w:rsid w:val="00FB2ABB"/>
    <w:rsid w:val="00FB37A9"/>
    <w:rsid w:val="00FB38DE"/>
    <w:rsid w:val="00FB3958"/>
    <w:rsid w:val="00FB3B00"/>
    <w:rsid w:val="00FB3BC4"/>
    <w:rsid w:val="00FB3C33"/>
    <w:rsid w:val="00FB4407"/>
    <w:rsid w:val="00FB4551"/>
    <w:rsid w:val="00FB4F2B"/>
    <w:rsid w:val="00FB509C"/>
    <w:rsid w:val="00FB50D5"/>
    <w:rsid w:val="00FB5440"/>
    <w:rsid w:val="00FB55C8"/>
    <w:rsid w:val="00FB55E7"/>
    <w:rsid w:val="00FB58D5"/>
    <w:rsid w:val="00FB5909"/>
    <w:rsid w:val="00FB5BAD"/>
    <w:rsid w:val="00FB5BBD"/>
    <w:rsid w:val="00FB5CE5"/>
    <w:rsid w:val="00FB5DFD"/>
    <w:rsid w:val="00FB6360"/>
    <w:rsid w:val="00FB658F"/>
    <w:rsid w:val="00FB6D0F"/>
    <w:rsid w:val="00FB717A"/>
    <w:rsid w:val="00FB727B"/>
    <w:rsid w:val="00FB747F"/>
    <w:rsid w:val="00FB75CC"/>
    <w:rsid w:val="00FB7984"/>
    <w:rsid w:val="00FB7A8B"/>
    <w:rsid w:val="00FB7ACA"/>
    <w:rsid w:val="00FB7DA0"/>
    <w:rsid w:val="00FC03DF"/>
    <w:rsid w:val="00FC05CC"/>
    <w:rsid w:val="00FC05DD"/>
    <w:rsid w:val="00FC0698"/>
    <w:rsid w:val="00FC06EA"/>
    <w:rsid w:val="00FC0738"/>
    <w:rsid w:val="00FC096A"/>
    <w:rsid w:val="00FC09DD"/>
    <w:rsid w:val="00FC09E6"/>
    <w:rsid w:val="00FC0AFA"/>
    <w:rsid w:val="00FC15BE"/>
    <w:rsid w:val="00FC15E0"/>
    <w:rsid w:val="00FC1869"/>
    <w:rsid w:val="00FC1B81"/>
    <w:rsid w:val="00FC1EEC"/>
    <w:rsid w:val="00FC2A75"/>
    <w:rsid w:val="00FC2AE4"/>
    <w:rsid w:val="00FC2C97"/>
    <w:rsid w:val="00FC2CCB"/>
    <w:rsid w:val="00FC2E06"/>
    <w:rsid w:val="00FC3032"/>
    <w:rsid w:val="00FC3188"/>
    <w:rsid w:val="00FC33CC"/>
    <w:rsid w:val="00FC347F"/>
    <w:rsid w:val="00FC3A0D"/>
    <w:rsid w:val="00FC3D71"/>
    <w:rsid w:val="00FC40F8"/>
    <w:rsid w:val="00FC4110"/>
    <w:rsid w:val="00FC450B"/>
    <w:rsid w:val="00FC4695"/>
    <w:rsid w:val="00FC4B25"/>
    <w:rsid w:val="00FC4E3D"/>
    <w:rsid w:val="00FC4F8E"/>
    <w:rsid w:val="00FC5340"/>
    <w:rsid w:val="00FC54D4"/>
    <w:rsid w:val="00FC56EE"/>
    <w:rsid w:val="00FC591F"/>
    <w:rsid w:val="00FC593B"/>
    <w:rsid w:val="00FC59C9"/>
    <w:rsid w:val="00FC5B8C"/>
    <w:rsid w:val="00FC6A26"/>
    <w:rsid w:val="00FC6A40"/>
    <w:rsid w:val="00FC6A6C"/>
    <w:rsid w:val="00FC6EAA"/>
    <w:rsid w:val="00FC7160"/>
    <w:rsid w:val="00FC7394"/>
    <w:rsid w:val="00FC7598"/>
    <w:rsid w:val="00FC779F"/>
    <w:rsid w:val="00FC7FED"/>
    <w:rsid w:val="00FD0073"/>
    <w:rsid w:val="00FD0149"/>
    <w:rsid w:val="00FD092B"/>
    <w:rsid w:val="00FD0BF3"/>
    <w:rsid w:val="00FD0EDF"/>
    <w:rsid w:val="00FD0FFD"/>
    <w:rsid w:val="00FD1076"/>
    <w:rsid w:val="00FD133B"/>
    <w:rsid w:val="00FD14CE"/>
    <w:rsid w:val="00FD18BA"/>
    <w:rsid w:val="00FD1CE8"/>
    <w:rsid w:val="00FD1E22"/>
    <w:rsid w:val="00FD1E79"/>
    <w:rsid w:val="00FD1F7B"/>
    <w:rsid w:val="00FD2106"/>
    <w:rsid w:val="00FD21FB"/>
    <w:rsid w:val="00FD2708"/>
    <w:rsid w:val="00FD27B9"/>
    <w:rsid w:val="00FD27F0"/>
    <w:rsid w:val="00FD29BA"/>
    <w:rsid w:val="00FD2CF5"/>
    <w:rsid w:val="00FD2F71"/>
    <w:rsid w:val="00FD314D"/>
    <w:rsid w:val="00FD33A4"/>
    <w:rsid w:val="00FD3621"/>
    <w:rsid w:val="00FD36DC"/>
    <w:rsid w:val="00FD3855"/>
    <w:rsid w:val="00FD3932"/>
    <w:rsid w:val="00FD3BD3"/>
    <w:rsid w:val="00FD3F12"/>
    <w:rsid w:val="00FD4225"/>
    <w:rsid w:val="00FD4384"/>
    <w:rsid w:val="00FD48EA"/>
    <w:rsid w:val="00FD4950"/>
    <w:rsid w:val="00FD4B51"/>
    <w:rsid w:val="00FD4B98"/>
    <w:rsid w:val="00FD50B7"/>
    <w:rsid w:val="00FD5384"/>
    <w:rsid w:val="00FD584C"/>
    <w:rsid w:val="00FD58A9"/>
    <w:rsid w:val="00FD5A7C"/>
    <w:rsid w:val="00FD5B7B"/>
    <w:rsid w:val="00FD64A5"/>
    <w:rsid w:val="00FD64B8"/>
    <w:rsid w:val="00FD6919"/>
    <w:rsid w:val="00FD6A11"/>
    <w:rsid w:val="00FD70C2"/>
    <w:rsid w:val="00FD7303"/>
    <w:rsid w:val="00FD7527"/>
    <w:rsid w:val="00FD75FC"/>
    <w:rsid w:val="00FD7966"/>
    <w:rsid w:val="00FD7DA2"/>
    <w:rsid w:val="00FD7E75"/>
    <w:rsid w:val="00FD7ED8"/>
    <w:rsid w:val="00FE017B"/>
    <w:rsid w:val="00FE0842"/>
    <w:rsid w:val="00FE0A63"/>
    <w:rsid w:val="00FE0EC0"/>
    <w:rsid w:val="00FE1023"/>
    <w:rsid w:val="00FE1362"/>
    <w:rsid w:val="00FE1490"/>
    <w:rsid w:val="00FE1544"/>
    <w:rsid w:val="00FE1A84"/>
    <w:rsid w:val="00FE1BFA"/>
    <w:rsid w:val="00FE1C1C"/>
    <w:rsid w:val="00FE1C1D"/>
    <w:rsid w:val="00FE1D2A"/>
    <w:rsid w:val="00FE280E"/>
    <w:rsid w:val="00FE295E"/>
    <w:rsid w:val="00FE2C70"/>
    <w:rsid w:val="00FE36CF"/>
    <w:rsid w:val="00FE3A45"/>
    <w:rsid w:val="00FE4007"/>
    <w:rsid w:val="00FE40B0"/>
    <w:rsid w:val="00FE4A51"/>
    <w:rsid w:val="00FE4CD1"/>
    <w:rsid w:val="00FE4DE8"/>
    <w:rsid w:val="00FE4FA3"/>
    <w:rsid w:val="00FE542D"/>
    <w:rsid w:val="00FE56F3"/>
    <w:rsid w:val="00FE5A28"/>
    <w:rsid w:val="00FE5A47"/>
    <w:rsid w:val="00FE620E"/>
    <w:rsid w:val="00FE65D4"/>
    <w:rsid w:val="00FE77A7"/>
    <w:rsid w:val="00FE7918"/>
    <w:rsid w:val="00FE7DC4"/>
    <w:rsid w:val="00FE7F65"/>
    <w:rsid w:val="00FF0266"/>
    <w:rsid w:val="00FF04AF"/>
    <w:rsid w:val="00FF08B2"/>
    <w:rsid w:val="00FF0B71"/>
    <w:rsid w:val="00FF0BD0"/>
    <w:rsid w:val="00FF0FB3"/>
    <w:rsid w:val="00FF0FBA"/>
    <w:rsid w:val="00FF1668"/>
    <w:rsid w:val="00FF1C16"/>
    <w:rsid w:val="00FF1FC2"/>
    <w:rsid w:val="00FF2CF9"/>
    <w:rsid w:val="00FF2D3D"/>
    <w:rsid w:val="00FF3175"/>
    <w:rsid w:val="00FF318B"/>
    <w:rsid w:val="00FF371C"/>
    <w:rsid w:val="00FF377A"/>
    <w:rsid w:val="00FF3CDE"/>
    <w:rsid w:val="00FF41DF"/>
    <w:rsid w:val="00FF4547"/>
    <w:rsid w:val="00FF499C"/>
    <w:rsid w:val="00FF4A65"/>
    <w:rsid w:val="00FF4F2A"/>
    <w:rsid w:val="00FF4F53"/>
    <w:rsid w:val="00FF5239"/>
    <w:rsid w:val="00FF5269"/>
    <w:rsid w:val="00FF54D9"/>
    <w:rsid w:val="00FF55BD"/>
    <w:rsid w:val="00FF57D7"/>
    <w:rsid w:val="00FF58AB"/>
    <w:rsid w:val="00FF5CF5"/>
    <w:rsid w:val="00FF630E"/>
    <w:rsid w:val="00FF6B26"/>
    <w:rsid w:val="00FF6B72"/>
    <w:rsid w:val="00FF6CCA"/>
    <w:rsid w:val="00FF79EB"/>
    <w:rsid w:val="00FF79F8"/>
    <w:rsid w:val="00FF7E24"/>
    <w:rsid w:val="00FF7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3F5F1"/>
  <w15:docId w15:val="{1B2F77CB-9D9E-45AA-B772-2ED87593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ru-RU" w:eastAsia="en-US" w:bidi="ar-SA"/>
      </w:rPr>
    </w:rPrDefault>
    <w:pPrDefault>
      <w:pPr>
        <w:ind w:firstLine="56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07F2"/>
    <w:pPr>
      <w:spacing w:after="200" w:line="276" w:lineRule="auto"/>
      <w:ind w:firstLine="0"/>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4D1A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152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C0A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A20D2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D573C5"/>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40C8F"/>
    <w:pPr>
      <w:spacing w:before="280" w:after="100" w:line="259" w:lineRule="auto"/>
      <w:outlineLvl w:val="5"/>
    </w:pPr>
    <w:rPr>
      <w:rFonts w:asciiTheme="majorHAnsi" w:eastAsiaTheme="majorEastAsia" w:hAnsiTheme="majorHAnsi" w:cs="Times New Roman"/>
      <w:i/>
      <w:iCs/>
      <w:color w:val="4472C4" w:themeColor="accent1"/>
      <w:lang w:eastAsia="en-US"/>
    </w:rPr>
  </w:style>
  <w:style w:type="paragraph" w:styleId="7">
    <w:name w:val="heading 7"/>
    <w:basedOn w:val="a"/>
    <w:next w:val="a"/>
    <w:link w:val="70"/>
    <w:uiPriority w:val="9"/>
    <w:semiHidden/>
    <w:unhideWhenUsed/>
    <w:qFormat/>
    <w:rsid w:val="00340C8F"/>
    <w:pPr>
      <w:spacing w:before="320" w:after="100" w:line="259" w:lineRule="auto"/>
      <w:outlineLvl w:val="6"/>
    </w:pPr>
    <w:rPr>
      <w:rFonts w:asciiTheme="majorHAnsi" w:eastAsiaTheme="majorEastAsia" w:hAnsiTheme="majorHAnsi" w:cs="Times New Roman"/>
      <w:b/>
      <w:bCs/>
      <w:color w:val="A5A5A5" w:themeColor="accent3"/>
      <w:sz w:val="20"/>
      <w:szCs w:val="20"/>
      <w:lang w:eastAsia="en-US"/>
    </w:rPr>
  </w:style>
  <w:style w:type="paragraph" w:styleId="8">
    <w:name w:val="heading 8"/>
    <w:basedOn w:val="a"/>
    <w:next w:val="a"/>
    <w:link w:val="80"/>
    <w:uiPriority w:val="9"/>
    <w:semiHidden/>
    <w:unhideWhenUsed/>
    <w:qFormat/>
    <w:rsid w:val="00340C8F"/>
    <w:pPr>
      <w:spacing w:before="320" w:after="100" w:line="259" w:lineRule="auto"/>
      <w:outlineLvl w:val="7"/>
    </w:pPr>
    <w:rPr>
      <w:rFonts w:asciiTheme="majorHAnsi" w:eastAsiaTheme="majorEastAsia" w:hAnsiTheme="majorHAnsi" w:cs="Times New Roman"/>
      <w:b/>
      <w:bCs/>
      <w:i/>
      <w:iCs/>
      <w:color w:val="A5A5A5" w:themeColor="accent3"/>
      <w:sz w:val="20"/>
      <w:szCs w:val="20"/>
      <w:lang w:eastAsia="en-US"/>
    </w:rPr>
  </w:style>
  <w:style w:type="paragraph" w:styleId="9">
    <w:name w:val="heading 9"/>
    <w:basedOn w:val="a"/>
    <w:next w:val="a"/>
    <w:link w:val="90"/>
    <w:uiPriority w:val="9"/>
    <w:semiHidden/>
    <w:unhideWhenUsed/>
    <w:qFormat/>
    <w:rsid w:val="00340C8F"/>
    <w:pPr>
      <w:spacing w:before="320" w:after="100" w:line="259" w:lineRule="auto"/>
      <w:outlineLvl w:val="8"/>
    </w:pPr>
    <w:rPr>
      <w:rFonts w:asciiTheme="majorHAnsi" w:eastAsiaTheme="majorEastAsia" w:hAnsiTheme="majorHAnsi" w:cs="Times New Roman"/>
      <w:i/>
      <w:iCs/>
      <w:color w:val="A5A5A5" w:themeColor="accent3"/>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ПАРАГРАФ"/>
    <w:basedOn w:val="a"/>
    <w:link w:val="a5"/>
    <w:uiPriority w:val="34"/>
    <w:qFormat/>
    <w:rsid w:val="004E0EC8"/>
    <w:pPr>
      <w:ind w:left="720"/>
      <w:contextualSpacing/>
    </w:pPr>
  </w:style>
  <w:style w:type="paragraph" w:styleId="a6">
    <w:name w:val="footnote text"/>
    <w:aliases w:val="single space,FOOTNOTES,fn,footnote text"/>
    <w:basedOn w:val="a"/>
    <w:link w:val="a7"/>
    <w:uiPriority w:val="99"/>
    <w:unhideWhenUsed/>
    <w:rsid w:val="00C218E4"/>
    <w:pPr>
      <w:spacing w:after="0" w:line="240" w:lineRule="auto"/>
    </w:pPr>
    <w:rPr>
      <w:rFonts w:eastAsiaTheme="minorHAnsi"/>
      <w:sz w:val="20"/>
      <w:szCs w:val="20"/>
      <w:lang w:eastAsia="en-US"/>
    </w:rPr>
  </w:style>
  <w:style w:type="character" w:customStyle="1" w:styleId="a7">
    <w:name w:val="Текст сноски Знак"/>
    <w:aliases w:val="single space Знак,FOOTNOTES Знак,fn Знак,footnote text Знак"/>
    <w:basedOn w:val="a0"/>
    <w:link w:val="a6"/>
    <w:uiPriority w:val="99"/>
    <w:rsid w:val="00C218E4"/>
    <w:rPr>
      <w:rFonts w:asciiTheme="minorHAnsi" w:hAnsiTheme="minorHAnsi" w:cstheme="minorBidi"/>
      <w:sz w:val="20"/>
      <w:szCs w:val="20"/>
    </w:rPr>
  </w:style>
  <w:style w:type="character" w:styleId="a8">
    <w:name w:val="footnote reference"/>
    <w:aliases w:val="Знак сноски 1,Знак сноски-FN,Ciae niinee-FN"/>
    <w:basedOn w:val="a0"/>
    <w:uiPriority w:val="99"/>
    <w:unhideWhenUsed/>
    <w:rsid w:val="00C218E4"/>
    <w:rPr>
      <w:vertAlign w:val="superscript"/>
    </w:rPr>
  </w:style>
  <w:style w:type="paragraph" w:styleId="a9">
    <w:name w:val="Balloon Text"/>
    <w:basedOn w:val="a"/>
    <w:link w:val="aa"/>
    <w:uiPriority w:val="99"/>
    <w:semiHidden/>
    <w:unhideWhenUsed/>
    <w:rsid w:val="00C218E4"/>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C218E4"/>
    <w:rPr>
      <w:rFonts w:ascii="Tahoma" w:hAnsi="Tahoma" w:cs="Tahoma"/>
      <w:sz w:val="16"/>
      <w:szCs w:val="16"/>
    </w:rPr>
  </w:style>
  <w:style w:type="character" w:styleId="ab">
    <w:name w:val="Hyperlink"/>
    <w:basedOn w:val="a0"/>
    <w:uiPriority w:val="99"/>
    <w:unhideWhenUsed/>
    <w:rsid w:val="00C218E4"/>
    <w:rPr>
      <w:color w:val="0563C1" w:themeColor="hyperlink"/>
      <w:u w:val="single"/>
    </w:rPr>
  </w:style>
  <w:style w:type="paragraph" w:styleId="ac">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Знак4 З"/>
    <w:basedOn w:val="a"/>
    <w:link w:val="ad"/>
    <w:uiPriority w:val="99"/>
    <w:unhideWhenUsed/>
    <w:qFormat/>
    <w:rsid w:val="00C21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a0"/>
    <w:uiPriority w:val="99"/>
    <w:rsid w:val="00C218E4"/>
  </w:style>
  <w:style w:type="character" w:customStyle="1" w:styleId="st">
    <w:name w:val="st"/>
    <w:basedOn w:val="a0"/>
    <w:rsid w:val="00C218E4"/>
  </w:style>
  <w:style w:type="character" w:customStyle="1" w:styleId="shorttext">
    <w:name w:val="short_text"/>
    <w:basedOn w:val="a0"/>
    <w:rsid w:val="00C218E4"/>
  </w:style>
  <w:style w:type="character" w:customStyle="1" w:styleId="ae">
    <w:name w:val="Верхний колонтитул Знак"/>
    <w:basedOn w:val="a0"/>
    <w:link w:val="af"/>
    <w:uiPriority w:val="99"/>
    <w:rsid w:val="00C218E4"/>
  </w:style>
  <w:style w:type="paragraph" w:styleId="af">
    <w:name w:val="header"/>
    <w:basedOn w:val="a"/>
    <w:link w:val="ae"/>
    <w:uiPriority w:val="99"/>
    <w:unhideWhenUsed/>
    <w:rsid w:val="00C218E4"/>
    <w:pPr>
      <w:tabs>
        <w:tab w:val="center" w:pos="4677"/>
        <w:tab w:val="right" w:pos="9355"/>
      </w:tabs>
      <w:spacing w:after="0" w:line="240" w:lineRule="auto"/>
    </w:pPr>
    <w:rPr>
      <w:rFonts w:ascii="Times New Roman" w:eastAsiaTheme="minorHAnsi" w:hAnsi="Times New Roman" w:cs="Times New Roman"/>
      <w:sz w:val="24"/>
      <w:lang w:eastAsia="en-US"/>
    </w:rPr>
  </w:style>
  <w:style w:type="character" w:customStyle="1" w:styleId="11">
    <w:name w:val="Верхний колонтитул Знак1"/>
    <w:basedOn w:val="a0"/>
    <w:uiPriority w:val="99"/>
    <w:semiHidden/>
    <w:rsid w:val="00C218E4"/>
    <w:rPr>
      <w:rFonts w:asciiTheme="minorHAnsi" w:eastAsiaTheme="minorEastAsia" w:hAnsiTheme="minorHAnsi" w:cstheme="minorBidi"/>
      <w:sz w:val="22"/>
      <w:lang w:eastAsia="ru-RU"/>
    </w:rPr>
  </w:style>
  <w:style w:type="paragraph" w:styleId="af0">
    <w:name w:val="footer"/>
    <w:basedOn w:val="a"/>
    <w:link w:val="af1"/>
    <w:uiPriority w:val="99"/>
    <w:unhideWhenUsed/>
    <w:rsid w:val="00C218E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C218E4"/>
    <w:rPr>
      <w:rFonts w:asciiTheme="minorHAnsi" w:hAnsiTheme="minorHAnsi" w:cstheme="minorBidi"/>
      <w:sz w:val="22"/>
    </w:rPr>
  </w:style>
  <w:style w:type="numbering" w:customStyle="1" w:styleId="12">
    <w:name w:val="Нет списка1"/>
    <w:next w:val="a2"/>
    <w:uiPriority w:val="99"/>
    <w:semiHidden/>
    <w:unhideWhenUsed/>
    <w:rsid w:val="0007112D"/>
  </w:style>
  <w:style w:type="paragraph" w:customStyle="1" w:styleId="Default">
    <w:name w:val="Default"/>
    <w:rsid w:val="0007112D"/>
    <w:pPr>
      <w:autoSpaceDE w:val="0"/>
      <w:autoSpaceDN w:val="0"/>
      <w:adjustRightInd w:val="0"/>
      <w:ind w:firstLine="0"/>
    </w:pPr>
    <w:rPr>
      <w:rFonts w:eastAsia="Calibri"/>
      <w:color w:val="000000"/>
      <w:szCs w:val="24"/>
      <w:lang w:eastAsia="ru-RU"/>
    </w:rPr>
  </w:style>
  <w:style w:type="character" w:styleId="af2">
    <w:name w:val="Placeholder Text"/>
    <w:basedOn w:val="a0"/>
    <w:uiPriority w:val="99"/>
    <w:semiHidden/>
    <w:rsid w:val="0007112D"/>
    <w:rPr>
      <w:color w:val="808080"/>
    </w:rPr>
  </w:style>
  <w:style w:type="character" w:customStyle="1" w:styleId="apple-converted-space">
    <w:name w:val="apple-converted-space"/>
    <w:basedOn w:val="a0"/>
    <w:rsid w:val="0007112D"/>
  </w:style>
  <w:style w:type="paragraph" w:styleId="af3">
    <w:name w:val="caption"/>
    <w:basedOn w:val="a"/>
    <w:next w:val="a"/>
    <w:uiPriority w:val="35"/>
    <w:unhideWhenUsed/>
    <w:qFormat/>
    <w:rsid w:val="0007112D"/>
    <w:pPr>
      <w:spacing w:after="0" w:line="240" w:lineRule="auto"/>
      <w:jc w:val="both"/>
    </w:pPr>
    <w:rPr>
      <w:rFonts w:ascii="Times New Roman" w:eastAsiaTheme="minorHAnsi" w:hAnsi="Times New Roman" w:cs="Times New Roman"/>
      <w:bCs/>
      <w:sz w:val="28"/>
      <w:szCs w:val="28"/>
      <w:shd w:val="clear" w:color="auto" w:fill="FFFFFF"/>
      <w:lang w:eastAsia="en-US"/>
    </w:rPr>
  </w:style>
  <w:style w:type="character" w:customStyle="1" w:styleId="a5">
    <w:name w:val="Абзац списка Знак"/>
    <w:aliases w:val="маркированный Знак,ПАРАГРАФ Знак"/>
    <w:link w:val="a4"/>
    <w:uiPriority w:val="34"/>
    <w:rsid w:val="0007112D"/>
    <w:rPr>
      <w:rFonts w:asciiTheme="minorHAnsi" w:eastAsiaTheme="minorEastAsia" w:hAnsiTheme="minorHAnsi" w:cstheme="minorBidi"/>
      <w:sz w:val="22"/>
      <w:lang w:eastAsia="ru-RU"/>
    </w:rPr>
  </w:style>
  <w:style w:type="paragraph" w:styleId="af4">
    <w:name w:val="endnote text"/>
    <w:basedOn w:val="a"/>
    <w:link w:val="af5"/>
    <w:uiPriority w:val="99"/>
    <w:unhideWhenUsed/>
    <w:rsid w:val="0007112D"/>
    <w:pPr>
      <w:spacing w:after="0" w:line="240" w:lineRule="auto"/>
      <w:ind w:firstLine="567"/>
    </w:pPr>
    <w:rPr>
      <w:rFonts w:ascii="Times New Roman" w:eastAsiaTheme="minorHAnsi" w:hAnsi="Times New Roman" w:cs="Times New Roman"/>
      <w:sz w:val="20"/>
      <w:szCs w:val="20"/>
      <w:lang w:eastAsia="en-US"/>
    </w:rPr>
  </w:style>
  <w:style w:type="character" w:customStyle="1" w:styleId="af5">
    <w:name w:val="Текст концевой сноски Знак"/>
    <w:basedOn w:val="a0"/>
    <w:link w:val="af4"/>
    <w:uiPriority w:val="99"/>
    <w:rsid w:val="0007112D"/>
    <w:rPr>
      <w:sz w:val="20"/>
      <w:szCs w:val="20"/>
    </w:rPr>
  </w:style>
  <w:style w:type="character" w:styleId="af6">
    <w:name w:val="endnote reference"/>
    <w:basedOn w:val="a0"/>
    <w:uiPriority w:val="99"/>
    <w:rsid w:val="0007112D"/>
    <w:rPr>
      <w:rFonts w:cs="Times New Roman"/>
      <w:vertAlign w:val="superscript"/>
    </w:rPr>
  </w:style>
  <w:style w:type="table" w:customStyle="1" w:styleId="13">
    <w:name w:val="Сетка таблицы светлая1"/>
    <w:basedOn w:val="a1"/>
    <w:uiPriority w:val="40"/>
    <w:rsid w:val="000711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7">
    <w:name w:val="FollowedHyperlink"/>
    <w:basedOn w:val="a0"/>
    <w:uiPriority w:val="99"/>
    <w:semiHidden/>
    <w:unhideWhenUsed/>
    <w:rsid w:val="0007112D"/>
    <w:rPr>
      <w:color w:val="954F72" w:themeColor="followedHyperlink"/>
      <w:u w:val="single"/>
    </w:rPr>
  </w:style>
  <w:style w:type="character" w:styleId="af8">
    <w:name w:val="Strong"/>
    <w:basedOn w:val="a0"/>
    <w:uiPriority w:val="22"/>
    <w:qFormat/>
    <w:rsid w:val="00E46827"/>
    <w:rPr>
      <w:b/>
      <w:bCs/>
    </w:rPr>
  </w:style>
  <w:style w:type="character" w:styleId="af9">
    <w:name w:val="Emphasis"/>
    <w:basedOn w:val="a0"/>
    <w:uiPriority w:val="20"/>
    <w:qFormat/>
    <w:rsid w:val="00A11AD2"/>
    <w:rPr>
      <w:i/>
      <w:iCs/>
    </w:rPr>
  </w:style>
  <w:style w:type="paragraph" w:customStyle="1" w:styleId="14">
    <w:name w:val="Стиль1"/>
    <w:basedOn w:val="1"/>
    <w:link w:val="15"/>
    <w:qFormat/>
    <w:rsid w:val="00C307A2"/>
    <w:pPr>
      <w:spacing w:line="240" w:lineRule="auto"/>
      <w:jc w:val="center"/>
    </w:pPr>
    <w:rPr>
      <w:rFonts w:ascii="Times New Roman" w:hAnsi="Times New Roman" w:cs="Times New Roman"/>
      <w:b/>
      <w:color w:val="auto"/>
      <w:sz w:val="28"/>
      <w:szCs w:val="28"/>
    </w:rPr>
  </w:style>
  <w:style w:type="paragraph" w:customStyle="1" w:styleId="21">
    <w:name w:val="Стиль2"/>
    <w:basedOn w:val="1"/>
    <w:link w:val="22"/>
    <w:qFormat/>
    <w:rsid w:val="00C307A2"/>
    <w:pPr>
      <w:spacing w:line="240" w:lineRule="auto"/>
      <w:ind w:firstLine="567"/>
      <w:jc w:val="both"/>
    </w:pPr>
    <w:rPr>
      <w:rFonts w:ascii="Times New Roman" w:hAnsi="Times New Roman" w:cs="Times New Roman"/>
      <w:b/>
      <w:color w:val="auto"/>
      <w:sz w:val="28"/>
      <w:szCs w:val="28"/>
    </w:rPr>
  </w:style>
  <w:style w:type="character" w:customStyle="1" w:styleId="15">
    <w:name w:val="Стиль1 Знак"/>
    <w:basedOn w:val="a0"/>
    <w:link w:val="14"/>
    <w:rsid w:val="00C307A2"/>
    <w:rPr>
      <w:rFonts w:eastAsiaTheme="majorEastAsia"/>
      <w:b/>
      <w:sz w:val="28"/>
      <w:szCs w:val="28"/>
      <w:lang w:eastAsia="ru-RU"/>
    </w:rPr>
  </w:style>
  <w:style w:type="character" w:customStyle="1" w:styleId="10">
    <w:name w:val="Заголовок 1 Знак"/>
    <w:basedOn w:val="a0"/>
    <w:link w:val="1"/>
    <w:uiPriority w:val="9"/>
    <w:rsid w:val="004D1A03"/>
    <w:rPr>
      <w:rFonts w:asciiTheme="majorHAnsi" w:eastAsiaTheme="majorEastAsia" w:hAnsiTheme="majorHAnsi" w:cstheme="majorBidi"/>
      <w:color w:val="2F5496" w:themeColor="accent1" w:themeShade="BF"/>
      <w:sz w:val="32"/>
      <w:szCs w:val="32"/>
      <w:lang w:eastAsia="ru-RU"/>
    </w:rPr>
  </w:style>
  <w:style w:type="paragraph" w:customStyle="1" w:styleId="31">
    <w:name w:val="Стиль3"/>
    <w:basedOn w:val="2"/>
    <w:link w:val="32"/>
    <w:qFormat/>
    <w:rsid w:val="008152DE"/>
    <w:pPr>
      <w:spacing w:line="240" w:lineRule="auto"/>
      <w:ind w:firstLine="567"/>
      <w:jc w:val="both"/>
    </w:pPr>
    <w:rPr>
      <w:rFonts w:ascii="Times New Roman" w:hAnsi="Times New Roman" w:cs="Times New Roman"/>
      <w:b/>
      <w:color w:val="auto"/>
      <w:sz w:val="28"/>
      <w:szCs w:val="28"/>
    </w:rPr>
  </w:style>
  <w:style w:type="character" w:customStyle="1" w:styleId="22">
    <w:name w:val="Стиль2 Знак"/>
    <w:basedOn w:val="10"/>
    <w:link w:val="21"/>
    <w:rsid w:val="00C307A2"/>
    <w:rPr>
      <w:rFonts w:asciiTheme="majorHAnsi" w:eastAsiaTheme="majorEastAsia" w:hAnsiTheme="majorHAnsi" w:cstheme="majorBidi"/>
      <w:b/>
      <w:color w:val="2F5496" w:themeColor="accent1" w:themeShade="BF"/>
      <w:sz w:val="28"/>
      <w:szCs w:val="28"/>
      <w:lang w:eastAsia="ru-RU"/>
    </w:rPr>
  </w:style>
  <w:style w:type="character" w:customStyle="1" w:styleId="20">
    <w:name w:val="Заголовок 2 Знак"/>
    <w:basedOn w:val="a0"/>
    <w:link w:val="2"/>
    <w:uiPriority w:val="9"/>
    <w:rsid w:val="008152DE"/>
    <w:rPr>
      <w:rFonts w:asciiTheme="majorHAnsi" w:eastAsiaTheme="majorEastAsia" w:hAnsiTheme="majorHAnsi" w:cstheme="majorBidi"/>
      <w:color w:val="2F5496" w:themeColor="accent1" w:themeShade="BF"/>
      <w:sz w:val="26"/>
      <w:szCs w:val="26"/>
      <w:lang w:eastAsia="ru-RU"/>
    </w:rPr>
  </w:style>
  <w:style w:type="character" w:customStyle="1" w:styleId="32">
    <w:name w:val="Стиль3 Знак"/>
    <w:basedOn w:val="20"/>
    <w:link w:val="31"/>
    <w:rsid w:val="008152DE"/>
    <w:rPr>
      <w:rFonts w:asciiTheme="majorHAnsi" w:eastAsiaTheme="majorEastAsia" w:hAnsiTheme="majorHAnsi" w:cstheme="majorBidi"/>
      <w:b/>
      <w:color w:val="2F5496" w:themeColor="accent1" w:themeShade="BF"/>
      <w:sz w:val="28"/>
      <w:szCs w:val="28"/>
      <w:lang w:eastAsia="ru-RU"/>
    </w:rPr>
  </w:style>
  <w:style w:type="table" w:customStyle="1" w:styleId="16">
    <w:name w:val="Сетка таблицы1"/>
    <w:basedOn w:val="a1"/>
    <w:next w:val="a3"/>
    <w:uiPriority w:val="39"/>
    <w:rsid w:val="00214D21"/>
    <w:pPr>
      <w:ind w:firstLine="0"/>
    </w:pPr>
    <w:rPr>
      <w:rFonts w:asciiTheme="minorHAnsi" w:hAnsiTheme="minorHAnsi" w:cstheme="minorBid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6C0AF4"/>
    <w:rPr>
      <w:rFonts w:asciiTheme="majorHAnsi" w:eastAsiaTheme="majorEastAsia" w:hAnsiTheme="majorHAnsi" w:cstheme="majorBidi"/>
      <w:color w:val="1F3763" w:themeColor="accent1" w:themeShade="7F"/>
      <w:szCs w:val="24"/>
      <w:lang w:eastAsia="ru-RU"/>
    </w:rPr>
  </w:style>
  <w:style w:type="character" w:customStyle="1" w:styleId="50">
    <w:name w:val="Заголовок 5 Знак"/>
    <w:basedOn w:val="a0"/>
    <w:link w:val="5"/>
    <w:uiPriority w:val="9"/>
    <w:rsid w:val="00D573C5"/>
    <w:rPr>
      <w:rFonts w:asciiTheme="majorHAnsi" w:eastAsiaTheme="majorEastAsia" w:hAnsiTheme="majorHAnsi" w:cstheme="majorBidi"/>
      <w:color w:val="2F5496" w:themeColor="accent1" w:themeShade="BF"/>
      <w:sz w:val="22"/>
      <w:lang w:eastAsia="ru-RU"/>
    </w:rPr>
  </w:style>
  <w:style w:type="character" w:customStyle="1" w:styleId="40">
    <w:name w:val="Заголовок 4 Знак"/>
    <w:basedOn w:val="a0"/>
    <w:link w:val="4"/>
    <w:uiPriority w:val="9"/>
    <w:rsid w:val="00A20D2F"/>
    <w:rPr>
      <w:rFonts w:asciiTheme="majorHAnsi" w:eastAsiaTheme="majorEastAsia" w:hAnsiTheme="majorHAnsi" w:cstheme="majorBidi"/>
      <w:i/>
      <w:iCs/>
      <w:color w:val="2F5496" w:themeColor="accent1" w:themeShade="BF"/>
      <w:sz w:val="22"/>
      <w:lang w:eastAsia="ru-RU"/>
    </w:rPr>
  </w:style>
  <w:style w:type="character" w:customStyle="1" w:styleId="60">
    <w:name w:val="Заголовок 6 Знак"/>
    <w:basedOn w:val="a0"/>
    <w:link w:val="6"/>
    <w:uiPriority w:val="9"/>
    <w:semiHidden/>
    <w:rsid w:val="00340C8F"/>
    <w:rPr>
      <w:rFonts w:asciiTheme="majorHAnsi" w:eastAsiaTheme="majorEastAsia" w:hAnsiTheme="majorHAnsi"/>
      <w:i/>
      <w:iCs/>
      <w:color w:val="4472C4" w:themeColor="accent1"/>
      <w:sz w:val="22"/>
    </w:rPr>
  </w:style>
  <w:style w:type="character" w:customStyle="1" w:styleId="70">
    <w:name w:val="Заголовок 7 Знак"/>
    <w:basedOn w:val="a0"/>
    <w:link w:val="7"/>
    <w:uiPriority w:val="9"/>
    <w:semiHidden/>
    <w:rsid w:val="00340C8F"/>
    <w:rPr>
      <w:rFonts w:asciiTheme="majorHAnsi" w:eastAsiaTheme="majorEastAsia" w:hAnsiTheme="majorHAnsi"/>
      <w:b/>
      <w:bCs/>
      <w:color w:val="A5A5A5" w:themeColor="accent3"/>
      <w:sz w:val="20"/>
      <w:szCs w:val="20"/>
    </w:rPr>
  </w:style>
  <w:style w:type="character" w:customStyle="1" w:styleId="80">
    <w:name w:val="Заголовок 8 Знак"/>
    <w:basedOn w:val="a0"/>
    <w:link w:val="8"/>
    <w:rsid w:val="00340C8F"/>
    <w:rPr>
      <w:rFonts w:asciiTheme="majorHAnsi" w:eastAsiaTheme="majorEastAsia" w:hAnsiTheme="majorHAnsi"/>
      <w:b/>
      <w:bCs/>
      <w:i/>
      <w:iCs/>
      <w:color w:val="A5A5A5" w:themeColor="accent3"/>
      <w:sz w:val="20"/>
      <w:szCs w:val="20"/>
    </w:rPr>
  </w:style>
  <w:style w:type="character" w:customStyle="1" w:styleId="90">
    <w:name w:val="Заголовок 9 Знак"/>
    <w:basedOn w:val="a0"/>
    <w:link w:val="9"/>
    <w:uiPriority w:val="9"/>
    <w:semiHidden/>
    <w:rsid w:val="00340C8F"/>
    <w:rPr>
      <w:rFonts w:asciiTheme="majorHAnsi" w:eastAsiaTheme="majorEastAsia" w:hAnsiTheme="majorHAnsi"/>
      <w:i/>
      <w:iCs/>
      <w:color w:val="A5A5A5" w:themeColor="accent3"/>
      <w:sz w:val="20"/>
      <w:szCs w:val="20"/>
    </w:rPr>
  </w:style>
  <w:style w:type="paragraph" w:styleId="afa">
    <w:name w:val="table of figures"/>
    <w:basedOn w:val="afb"/>
    <w:next w:val="afb"/>
    <w:uiPriority w:val="99"/>
    <w:unhideWhenUsed/>
    <w:rsid w:val="00340C8F"/>
    <w:rPr>
      <w:rFonts w:ascii="Times New Roman" w:hAnsi="Times New Roman"/>
      <w:lang w:eastAsia="ru-RU"/>
    </w:rPr>
  </w:style>
  <w:style w:type="paragraph" w:styleId="afb">
    <w:name w:val="No Spacing"/>
    <w:aliases w:val="Рисунок_Текст"/>
    <w:basedOn w:val="a"/>
    <w:link w:val="afc"/>
    <w:uiPriority w:val="1"/>
    <w:qFormat/>
    <w:rsid w:val="00340C8F"/>
    <w:pPr>
      <w:spacing w:after="160" w:line="259" w:lineRule="auto"/>
      <w:ind w:firstLine="567"/>
    </w:pPr>
    <w:rPr>
      <w:rFonts w:eastAsia="Times New Roman" w:cs="Times New Roman"/>
      <w:lang w:eastAsia="en-US"/>
    </w:rPr>
  </w:style>
  <w:style w:type="character" w:customStyle="1" w:styleId="afc">
    <w:name w:val="Без интервала Знак"/>
    <w:aliases w:val="Рисунок_Текст Знак"/>
    <w:basedOn w:val="a0"/>
    <w:link w:val="afb"/>
    <w:uiPriority w:val="1"/>
    <w:locked/>
    <w:rsid w:val="00340C8F"/>
    <w:rPr>
      <w:rFonts w:asciiTheme="minorHAnsi" w:eastAsia="Times New Roman" w:hAnsiTheme="minorHAnsi"/>
      <w:sz w:val="22"/>
    </w:rPr>
  </w:style>
  <w:style w:type="paragraph" w:styleId="afd">
    <w:name w:val="Title"/>
    <w:basedOn w:val="a"/>
    <w:next w:val="a"/>
    <w:link w:val="afe"/>
    <w:uiPriority w:val="10"/>
    <w:qFormat/>
    <w:rsid w:val="00340C8F"/>
    <w:pPr>
      <w:pBdr>
        <w:top w:val="single" w:sz="8" w:space="10" w:color="A1B8E1" w:themeColor="accent1" w:themeTint="7F"/>
        <w:bottom w:val="single" w:sz="24" w:space="15" w:color="A5A5A5" w:themeColor="accent3"/>
      </w:pBdr>
      <w:spacing w:after="160" w:line="259" w:lineRule="auto"/>
      <w:jc w:val="center"/>
    </w:pPr>
    <w:rPr>
      <w:rFonts w:asciiTheme="majorHAnsi" w:eastAsiaTheme="majorEastAsia" w:hAnsiTheme="majorHAnsi" w:cs="Times New Roman"/>
      <w:i/>
      <w:iCs/>
      <w:color w:val="1F3763" w:themeColor="accent1" w:themeShade="7F"/>
      <w:sz w:val="60"/>
      <w:szCs w:val="60"/>
      <w:lang w:eastAsia="en-US"/>
    </w:rPr>
  </w:style>
  <w:style w:type="character" w:customStyle="1" w:styleId="afe">
    <w:name w:val="Заголовок Знак"/>
    <w:basedOn w:val="a0"/>
    <w:link w:val="afd"/>
    <w:uiPriority w:val="10"/>
    <w:rsid w:val="00340C8F"/>
    <w:rPr>
      <w:rFonts w:asciiTheme="majorHAnsi" w:eastAsiaTheme="majorEastAsia" w:hAnsiTheme="majorHAnsi"/>
      <w:i/>
      <w:iCs/>
      <w:color w:val="1F3763" w:themeColor="accent1" w:themeShade="7F"/>
      <w:sz w:val="60"/>
      <w:szCs w:val="60"/>
    </w:rPr>
  </w:style>
  <w:style w:type="paragraph" w:styleId="aff">
    <w:name w:val="Subtitle"/>
    <w:basedOn w:val="a"/>
    <w:next w:val="a"/>
    <w:link w:val="aff0"/>
    <w:uiPriority w:val="11"/>
    <w:qFormat/>
    <w:rsid w:val="00340C8F"/>
    <w:pPr>
      <w:spacing w:before="200" w:after="900" w:line="259" w:lineRule="auto"/>
      <w:jc w:val="right"/>
    </w:pPr>
    <w:rPr>
      <w:rFonts w:eastAsia="Times New Roman" w:cs="Times New Roman"/>
      <w:i/>
      <w:iCs/>
      <w:sz w:val="24"/>
      <w:szCs w:val="24"/>
      <w:lang w:eastAsia="en-US"/>
    </w:rPr>
  </w:style>
  <w:style w:type="character" w:customStyle="1" w:styleId="aff0">
    <w:name w:val="Подзаголовок Знак"/>
    <w:basedOn w:val="a0"/>
    <w:link w:val="aff"/>
    <w:uiPriority w:val="11"/>
    <w:rsid w:val="00340C8F"/>
    <w:rPr>
      <w:rFonts w:asciiTheme="minorHAnsi" w:eastAsia="Times New Roman" w:hAnsiTheme="minorHAnsi"/>
      <w:i/>
      <w:iCs/>
      <w:szCs w:val="24"/>
    </w:rPr>
  </w:style>
  <w:style w:type="paragraph" w:styleId="23">
    <w:name w:val="Quote"/>
    <w:basedOn w:val="a"/>
    <w:next w:val="a"/>
    <w:link w:val="24"/>
    <w:uiPriority w:val="29"/>
    <w:qFormat/>
    <w:rsid w:val="00340C8F"/>
    <w:pPr>
      <w:spacing w:after="160" w:line="259" w:lineRule="auto"/>
    </w:pPr>
    <w:rPr>
      <w:rFonts w:asciiTheme="majorHAnsi" w:eastAsiaTheme="majorEastAsia" w:hAnsiTheme="majorHAnsi" w:cs="Times New Roman"/>
      <w:i/>
      <w:iCs/>
      <w:color w:val="5A5A5A" w:themeColor="text1" w:themeTint="A5"/>
      <w:lang w:eastAsia="en-US"/>
    </w:rPr>
  </w:style>
  <w:style w:type="character" w:customStyle="1" w:styleId="24">
    <w:name w:val="Цитата 2 Знак"/>
    <w:basedOn w:val="a0"/>
    <w:link w:val="23"/>
    <w:uiPriority w:val="29"/>
    <w:rsid w:val="00340C8F"/>
    <w:rPr>
      <w:rFonts w:asciiTheme="majorHAnsi" w:eastAsiaTheme="majorEastAsia" w:hAnsiTheme="majorHAnsi"/>
      <w:i/>
      <w:iCs/>
      <w:color w:val="5A5A5A" w:themeColor="text1" w:themeTint="A5"/>
      <w:sz w:val="22"/>
    </w:rPr>
  </w:style>
  <w:style w:type="paragraph" w:styleId="aff1">
    <w:name w:val="Intense Quote"/>
    <w:basedOn w:val="a"/>
    <w:next w:val="a"/>
    <w:link w:val="aff2"/>
    <w:uiPriority w:val="30"/>
    <w:qFormat/>
    <w:rsid w:val="00340C8F"/>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imes New Roman"/>
      <w:i/>
      <w:iCs/>
      <w:color w:val="FFFFFF" w:themeColor="background1"/>
      <w:sz w:val="24"/>
      <w:szCs w:val="24"/>
      <w:lang w:eastAsia="en-US"/>
    </w:rPr>
  </w:style>
  <w:style w:type="character" w:customStyle="1" w:styleId="aff2">
    <w:name w:val="Выделенная цитата Знак"/>
    <w:basedOn w:val="a0"/>
    <w:link w:val="aff1"/>
    <w:uiPriority w:val="30"/>
    <w:rsid w:val="00340C8F"/>
    <w:rPr>
      <w:rFonts w:asciiTheme="majorHAnsi" w:eastAsiaTheme="majorEastAsia" w:hAnsiTheme="majorHAnsi"/>
      <w:i/>
      <w:iCs/>
      <w:color w:val="FFFFFF" w:themeColor="background1"/>
      <w:szCs w:val="24"/>
      <w:shd w:val="clear" w:color="auto" w:fill="4472C4" w:themeFill="accent1"/>
    </w:rPr>
  </w:style>
  <w:style w:type="character" w:styleId="aff3">
    <w:name w:val="Subtle Emphasis"/>
    <w:basedOn w:val="a0"/>
    <w:uiPriority w:val="19"/>
    <w:qFormat/>
    <w:rsid w:val="00340C8F"/>
    <w:rPr>
      <w:rFonts w:cs="Times New Roman"/>
      <w:i/>
      <w:color w:val="5A5A5A" w:themeColor="text1" w:themeTint="A5"/>
    </w:rPr>
  </w:style>
  <w:style w:type="character" w:styleId="aff4">
    <w:name w:val="Intense Emphasis"/>
    <w:basedOn w:val="a0"/>
    <w:uiPriority w:val="21"/>
    <w:qFormat/>
    <w:rsid w:val="00340C8F"/>
    <w:rPr>
      <w:rFonts w:cs="Times New Roman"/>
      <w:b/>
      <w:i/>
      <w:color w:val="4472C4" w:themeColor="accent1"/>
      <w:sz w:val="22"/>
    </w:rPr>
  </w:style>
  <w:style w:type="character" w:styleId="aff5">
    <w:name w:val="Subtle Reference"/>
    <w:basedOn w:val="a0"/>
    <w:uiPriority w:val="31"/>
    <w:qFormat/>
    <w:rsid w:val="00340C8F"/>
    <w:rPr>
      <w:rFonts w:cs="Times New Roman"/>
      <w:color w:val="auto"/>
      <w:u w:val="single" w:color="A5A5A5" w:themeColor="accent3"/>
    </w:rPr>
  </w:style>
  <w:style w:type="character" w:styleId="aff6">
    <w:name w:val="Intense Reference"/>
    <w:basedOn w:val="a0"/>
    <w:uiPriority w:val="32"/>
    <w:qFormat/>
    <w:rsid w:val="00340C8F"/>
    <w:rPr>
      <w:rFonts w:cs="Times New Roman"/>
      <w:b/>
      <w:bCs/>
      <w:color w:val="7B7B7B" w:themeColor="accent3" w:themeShade="BF"/>
      <w:u w:val="single" w:color="A5A5A5" w:themeColor="accent3"/>
    </w:rPr>
  </w:style>
  <w:style w:type="character" w:styleId="aff7">
    <w:name w:val="Book Title"/>
    <w:basedOn w:val="a0"/>
    <w:uiPriority w:val="33"/>
    <w:qFormat/>
    <w:rsid w:val="00340C8F"/>
    <w:rPr>
      <w:rFonts w:asciiTheme="majorHAnsi" w:eastAsiaTheme="majorEastAsia" w:hAnsiTheme="majorHAnsi" w:cs="Times New Roman"/>
      <w:b/>
      <w:bCs/>
      <w:i/>
      <w:iCs/>
      <w:color w:val="auto"/>
    </w:rPr>
  </w:style>
  <w:style w:type="paragraph" w:styleId="aff8">
    <w:name w:val="TOC Heading"/>
    <w:basedOn w:val="1"/>
    <w:next w:val="a"/>
    <w:uiPriority w:val="39"/>
    <w:unhideWhenUsed/>
    <w:qFormat/>
    <w:rsid w:val="00340C8F"/>
    <w:pPr>
      <w:keepNext w:val="0"/>
      <w:keepLines w:val="0"/>
      <w:spacing w:before="0" w:after="80" w:line="240" w:lineRule="auto"/>
      <w:jc w:val="center"/>
      <w:outlineLvl w:val="9"/>
    </w:pPr>
    <w:rPr>
      <w:rFonts w:cs="Times New Roman"/>
      <w:bCs/>
      <w:color w:val="000000" w:themeColor="text1"/>
      <w:sz w:val="28"/>
      <w:szCs w:val="24"/>
      <w:lang w:eastAsia="en-US"/>
    </w:rPr>
  </w:style>
  <w:style w:type="paragraph" w:customStyle="1" w:styleId="aff9">
    <w:name w:val="(таблица"/>
    <w:basedOn w:val="a"/>
    <w:link w:val="affa"/>
    <w:rsid w:val="00340C8F"/>
    <w:pPr>
      <w:spacing w:after="0" w:line="240" w:lineRule="auto"/>
      <w:ind w:firstLine="425"/>
      <w:jc w:val="both"/>
    </w:pPr>
    <w:rPr>
      <w:rFonts w:ascii="Times New Roman" w:eastAsia="Times New Roman" w:hAnsi="Times New Roman" w:cs="Times New Roman"/>
      <w:sz w:val="28"/>
      <w:szCs w:val="28"/>
      <w:lang w:eastAsia="en-US"/>
    </w:rPr>
  </w:style>
  <w:style w:type="character" w:customStyle="1" w:styleId="affa">
    <w:name w:val="(таблица Знак"/>
    <w:basedOn w:val="a0"/>
    <w:link w:val="aff9"/>
    <w:locked/>
    <w:rsid w:val="00340C8F"/>
    <w:rPr>
      <w:rFonts w:eastAsia="Times New Roman"/>
      <w:sz w:val="28"/>
      <w:szCs w:val="28"/>
    </w:rPr>
  </w:style>
  <w:style w:type="character" w:customStyle="1" w:styleId="25">
    <w:name w:val="Название2"/>
    <w:rsid w:val="00340C8F"/>
  </w:style>
  <w:style w:type="character" w:customStyle="1" w:styleId="xj9">
    <w:name w:val="xj9"/>
    <w:basedOn w:val="a0"/>
    <w:rsid w:val="00340C8F"/>
    <w:rPr>
      <w:rFonts w:cs="Times New Roman"/>
    </w:rPr>
  </w:style>
  <w:style w:type="paragraph" w:styleId="17">
    <w:name w:val="toc 1"/>
    <w:basedOn w:val="a"/>
    <w:next w:val="a"/>
    <w:autoRedefine/>
    <w:unhideWhenUsed/>
    <w:rsid w:val="00340C8F"/>
    <w:pPr>
      <w:tabs>
        <w:tab w:val="right" w:leader="dot" w:pos="9515"/>
      </w:tabs>
      <w:spacing w:after="0" w:line="240" w:lineRule="auto"/>
      <w:jc w:val="both"/>
    </w:pPr>
    <w:rPr>
      <w:rFonts w:ascii="Calibri" w:eastAsia="Times New Roman" w:hAnsi="Calibri" w:cs="Times New Roman"/>
      <w:sz w:val="28"/>
      <w:szCs w:val="28"/>
    </w:rPr>
  </w:style>
  <w:style w:type="paragraph" w:styleId="26">
    <w:name w:val="toc 2"/>
    <w:basedOn w:val="a"/>
    <w:next w:val="a"/>
    <w:autoRedefine/>
    <w:uiPriority w:val="39"/>
    <w:unhideWhenUsed/>
    <w:rsid w:val="00340C8F"/>
    <w:pPr>
      <w:tabs>
        <w:tab w:val="left" w:pos="8505"/>
        <w:tab w:val="right" w:leader="dot" w:pos="9345"/>
      </w:tabs>
      <w:spacing w:after="0" w:line="240" w:lineRule="auto"/>
      <w:ind w:firstLine="567"/>
      <w:jc w:val="both"/>
    </w:pPr>
    <w:rPr>
      <w:rFonts w:ascii="Times New Roman" w:eastAsia="Times New Roman" w:hAnsi="Times New Roman" w:cs="Times New Roman"/>
      <w:b/>
      <w:noProof/>
      <w:sz w:val="28"/>
      <w:szCs w:val="28"/>
    </w:rPr>
  </w:style>
  <w:style w:type="character" w:customStyle="1" w:styleId="ad">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c"/>
    <w:uiPriority w:val="99"/>
    <w:locked/>
    <w:rsid w:val="00340C8F"/>
    <w:rPr>
      <w:rFonts w:eastAsia="Times New Roman"/>
      <w:szCs w:val="24"/>
      <w:lang w:eastAsia="ru-RU"/>
    </w:rPr>
  </w:style>
  <w:style w:type="table" w:styleId="-1">
    <w:name w:val="Colorful List Accent 1"/>
    <w:basedOn w:val="a1"/>
    <w:link w:val="-10"/>
    <w:uiPriority w:val="34"/>
    <w:rsid w:val="00340C8F"/>
    <w:pPr>
      <w:ind w:firstLine="0"/>
    </w:pPr>
    <w:rPr>
      <w:sz w:val="28"/>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10">
    <w:name w:val="Цветной список - Акцент 1 Знак"/>
    <w:link w:val="-1"/>
    <w:uiPriority w:val="34"/>
    <w:locked/>
    <w:rsid w:val="00340C8F"/>
    <w:rPr>
      <w:rFonts w:ascii="Times New Roman" w:hAnsi="Times New Roman"/>
      <w:sz w:val="28"/>
    </w:rPr>
  </w:style>
  <w:style w:type="character" w:customStyle="1" w:styleId="170">
    <w:name w:val="Верхний колонтитул Знак17"/>
    <w:basedOn w:val="a0"/>
    <w:uiPriority w:val="99"/>
    <w:semiHidden/>
    <w:rsid w:val="00340C8F"/>
    <w:rPr>
      <w:rFonts w:asciiTheme="minorHAnsi" w:hAnsiTheme="minorHAnsi" w:cs="Times New Roman"/>
      <w:sz w:val="22"/>
      <w:szCs w:val="22"/>
    </w:rPr>
  </w:style>
  <w:style w:type="character" w:customStyle="1" w:styleId="160">
    <w:name w:val="Верхний колонтитул Знак16"/>
    <w:basedOn w:val="a0"/>
    <w:uiPriority w:val="99"/>
    <w:semiHidden/>
    <w:rsid w:val="00340C8F"/>
    <w:rPr>
      <w:rFonts w:asciiTheme="minorHAnsi" w:hAnsiTheme="minorHAnsi" w:cs="Times New Roman"/>
      <w:sz w:val="22"/>
      <w:szCs w:val="22"/>
    </w:rPr>
  </w:style>
  <w:style w:type="character" w:customStyle="1" w:styleId="150">
    <w:name w:val="Верхний колонтитул Знак15"/>
    <w:basedOn w:val="a0"/>
    <w:uiPriority w:val="99"/>
    <w:semiHidden/>
    <w:rsid w:val="00340C8F"/>
    <w:rPr>
      <w:rFonts w:asciiTheme="minorHAnsi" w:hAnsiTheme="minorHAnsi" w:cs="Times New Roman"/>
      <w:sz w:val="22"/>
      <w:szCs w:val="22"/>
    </w:rPr>
  </w:style>
  <w:style w:type="character" w:customStyle="1" w:styleId="140">
    <w:name w:val="Верхний колонтитул Знак14"/>
    <w:basedOn w:val="a0"/>
    <w:uiPriority w:val="99"/>
    <w:semiHidden/>
    <w:rsid w:val="00340C8F"/>
    <w:rPr>
      <w:rFonts w:asciiTheme="minorHAnsi" w:hAnsiTheme="minorHAnsi" w:cs="Times New Roman"/>
      <w:sz w:val="22"/>
      <w:szCs w:val="22"/>
    </w:rPr>
  </w:style>
  <w:style w:type="character" w:customStyle="1" w:styleId="130">
    <w:name w:val="Верхний колонтитул Знак13"/>
    <w:basedOn w:val="a0"/>
    <w:uiPriority w:val="99"/>
    <w:semiHidden/>
    <w:rsid w:val="00340C8F"/>
    <w:rPr>
      <w:rFonts w:asciiTheme="minorHAnsi" w:hAnsiTheme="minorHAnsi" w:cs="Times New Roman"/>
      <w:sz w:val="22"/>
      <w:szCs w:val="22"/>
    </w:rPr>
  </w:style>
  <w:style w:type="character" w:customStyle="1" w:styleId="120">
    <w:name w:val="Верхний колонтитул Знак12"/>
    <w:basedOn w:val="a0"/>
    <w:uiPriority w:val="99"/>
    <w:semiHidden/>
    <w:rsid w:val="00340C8F"/>
    <w:rPr>
      <w:rFonts w:asciiTheme="minorHAnsi" w:hAnsiTheme="minorHAnsi" w:cs="Times New Roman"/>
      <w:sz w:val="22"/>
      <w:szCs w:val="22"/>
    </w:rPr>
  </w:style>
  <w:style w:type="character" w:customStyle="1" w:styleId="110">
    <w:name w:val="Верхний колонтитул Знак11"/>
    <w:basedOn w:val="a0"/>
    <w:uiPriority w:val="99"/>
    <w:semiHidden/>
    <w:rsid w:val="00340C8F"/>
    <w:rPr>
      <w:rFonts w:asciiTheme="minorHAnsi" w:hAnsiTheme="minorHAnsi" w:cs="Times New Roman"/>
      <w:sz w:val="22"/>
    </w:rPr>
  </w:style>
  <w:style w:type="character" w:customStyle="1" w:styleId="18">
    <w:name w:val="Нижний колонтитул Знак1"/>
    <w:basedOn w:val="a0"/>
    <w:uiPriority w:val="99"/>
    <w:semiHidden/>
    <w:rsid w:val="00340C8F"/>
    <w:rPr>
      <w:rFonts w:asciiTheme="minorHAnsi" w:hAnsiTheme="minorHAnsi"/>
      <w:sz w:val="22"/>
      <w:szCs w:val="22"/>
    </w:rPr>
  </w:style>
  <w:style w:type="character" w:customStyle="1" w:styleId="171">
    <w:name w:val="Нижний колонтитул Знак17"/>
    <w:basedOn w:val="a0"/>
    <w:uiPriority w:val="99"/>
    <w:semiHidden/>
    <w:rsid w:val="00340C8F"/>
    <w:rPr>
      <w:rFonts w:asciiTheme="minorHAnsi" w:hAnsiTheme="minorHAnsi" w:cs="Times New Roman"/>
      <w:sz w:val="22"/>
      <w:szCs w:val="22"/>
    </w:rPr>
  </w:style>
  <w:style w:type="character" w:customStyle="1" w:styleId="161">
    <w:name w:val="Нижний колонтитул Знак16"/>
    <w:basedOn w:val="a0"/>
    <w:uiPriority w:val="99"/>
    <w:semiHidden/>
    <w:rsid w:val="00340C8F"/>
    <w:rPr>
      <w:rFonts w:asciiTheme="minorHAnsi" w:hAnsiTheme="minorHAnsi" w:cs="Times New Roman"/>
      <w:sz w:val="22"/>
      <w:szCs w:val="22"/>
    </w:rPr>
  </w:style>
  <w:style w:type="character" w:customStyle="1" w:styleId="151">
    <w:name w:val="Нижний колонтитул Знак15"/>
    <w:basedOn w:val="a0"/>
    <w:uiPriority w:val="99"/>
    <w:semiHidden/>
    <w:rsid w:val="00340C8F"/>
    <w:rPr>
      <w:rFonts w:asciiTheme="minorHAnsi" w:hAnsiTheme="minorHAnsi" w:cs="Times New Roman"/>
      <w:sz w:val="22"/>
      <w:szCs w:val="22"/>
    </w:rPr>
  </w:style>
  <w:style w:type="character" w:customStyle="1" w:styleId="141">
    <w:name w:val="Нижний колонтитул Знак14"/>
    <w:basedOn w:val="a0"/>
    <w:uiPriority w:val="99"/>
    <w:semiHidden/>
    <w:rsid w:val="00340C8F"/>
    <w:rPr>
      <w:rFonts w:asciiTheme="minorHAnsi" w:hAnsiTheme="minorHAnsi" w:cs="Times New Roman"/>
      <w:sz w:val="22"/>
      <w:szCs w:val="22"/>
    </w:rPr>
  </w:style>
  <w:style w:type="character" w:customStyle="1" w:styleId="131">
    <w:name w:val="Нижний колонтитул Знак13"/>
    <w:basedOn w:val="a0"/>
    <w:uiPriority w:val="99"/>
    <w:semiHidden/>
    <w:rsid w:val="00340C8F"/>
    <w:rPr>
      <w:rFonts w:asciiTheme="minorHAnsi" w:hAnsiTheme="minorHAnsi" w:cs="Times New Roman"/>
      <w:sz w:val="22"/>
      <w:szCs w:val="22"/>
    </w:rPr>
  </w:style>
  <w:style w:type="character" w:customStyle="1" w:styleId="121">
    <w:name w:val="Нижний колонтитул Знак12"/>
    <w:basedOn w:val="a0"/>
    <w:uiPriority w:val="99"/>
    <w:semiHidden/>
    <w:rsid w:val="00340C8F"/>
    <w:rPr>
      <w:rFonts w:asciiTheme="minorHAnsi" w:hAnsiTheme="minorHAnsi" w:cs="Times New Roman"/>
      <w:sz w:val="22"/>
      <w:szCs w:val="22"/>
    </w:rPr>
  </w:style>
  <w:style w:type="character" w:customStyle="1" w:styleId="111">
    <w:name w:val="Нижний колонтитул Знак11"/>
    <w:basedOn w:val="a0"/>
    <w:uiPriority w:val="99"/>
    <w:semiHidden/>
    <w:rsid w:val="00340C8F"/>
    <w:rPr>
      <w:rFonts w:asciiTheme="minorHAnsi" w:hAnsiTheme="minorHAnsi" w:cs="Times New Roman"/>
      <w:sz w:val="22"/>
    </w:rPr>
  </w:style>
  <w:style w:type="character" w:customStyle="1" w:styleId="HTML">
    <w:name w:val="Стандартный HTML Знак"/>
    <w:basedOn w:val="a0"/>
    <w:link w:val="HTML0"/>
    <w:uiPriority w:val="99"/>
    <w:locked/>
    <w:rsid w:val="00340C8F"/>
    <w:rPr>
      <w:rFonts w:ascii="Courier New" w:hAnsi="Courier New" w:cs="Courier New"/>
      <w:sz w:val="20"/>
      <w:szCs w:val="20"/>
      <w:lang w:val="x-none" w:eastAsia="ru-RU"/>
    </w:rPr>
  </w:style>
  <w:style w:type="paragraph" w:styleId="HTML0">
    <w:name w:val="HTML Preformatted"/>
    <w:basedOn w:val="a"/>
    <w:link w:val="HTML"/>
    <w:uiPriority w:val="99"/>
    <w:unhideWhenUsed/>
    <w:rsid w:val="003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heme="minorHAnsi" w:hAnsi="Courier New" w:cs="Courier New"/>
      <w:sz w:val="20"/>
      <w:szCs w:val="20"/>
      <w:lang w:val="x-none"/>
    </w:rPr>
  </w:style>
  <w:style w:type="character" w:customStyle="1" w:styleId="HTML1">
    <w:name w:val="Стандартный HTML Знак1"/>
    <w:basedOn w:val="a0"/>
    <w:uiPriority w:val="99"/>
    <w:semiHidden/>
    <w:rsid w:val="00340C8F"/>
    <w:rPr>
      <w:rFonts w:ascii="Consolas" w:eastAsiaTheme="minorEastAsia" w:hAnsi="Consolas" w:cs="Consolas"/>
      <w:sz w:val="20"/>
      <w:szCs w:val="20"/>
      <w:lang w:eastAsia="ru-RU"/>
    </w:rPr>
  </w:style>
  <w:style w:type="character" w:customStyle="1" w:styleId="HTML17">
    <w:name w:val="Стандартный HTML Знак17"/>
    <w:basedOn w:val="a0"/>
    <w:uiPriority w:val="99"/>
    <w:semiHidden/>
    <w:rsid w:val="00340C8F"/>
    <w:rPr>
      <w:rFonts w:ascii="Courier New" w:hAnsi="Courier New" w:cs="Courier New"/>
      <w:sz w:val="20"/>
      <w:szCs w:val="20"/>
    </w:rPr>
  </w:style>
  <w:style w:type="character" w:customStyle="1" w:styleId="HTML16">
    <w:name w:val="Стандартный HTML Знак16"/>
    <w:basedOn w:val="a0"/>
    <w:uiPriority w:val="99"/>
    <w:semiHidden/>
    <w:rsid w:val="00340C8F"/>
    <w:rPr>
      <w:rFonts w:ascii="Courier New" w:hAnsi="Courier New" w:cs="Courier New"/>
      <w:sz w:val="20"/>
      <w:szCs w:val="20"/>
    </w:rPr>
  </w:style>
  <w:style w:type="character" w:customStyle="1" w:styleId="HTML15">
    <w:name w:val="Стандартный HTML Знак15"/>
    <w:basedOn w:val="a0"/>
    <w:uiPriority w:val="99"/>
    <w:semiHidden/>
    <w:rsid w:val="00340C8F"/>
    <w:rPr>
      <w:rFonts w:ascii="Courier New" w:hAnsi="Courier New" w:cs="Courier New"/>
      <w:sz w:val="20"/>
      <w:szCs w:val="20"/>
    </w:rPr>
  </w:style>
  <w:style w:type="character" w:customStyle="1" w:styleId="HTML14">
    <w:name w:val="Стандартный HTML Знак14"/>
    <w:basedOn w:val="a0"/>
    <w:uiPriority w:val="99"/>
    <w:semiHidden/>
    <w:rsid w:val="00340C8F"/>
    <w:rPr>
      <w:rFonts w:ascii="Courier New" w:hAnsi="Courier New" w:cs="Courier New"/>
      <w:sz w:val="20"/>
      <w:szCs w:val="20"/>
    </w:rPr>
  </w:style>
  <w:style w:type="character" w:customStyle="1" w:styleId="HTML13">
    <w:name w:val="Стандартный HTML Знак13"/>
    <w:basedOn w:val="a0"/>
    <w:uiPriority w:val="99"/>
    <w:semiHidden/>
    <w:rsid w:val="00340C8F"/>
    <w:rPr>
      <w:rFonts w:ascii="Courier New" w:hAnsi="Courier New" w:cs="Courier New"/>
      <w:sz w:val="20"/>
      <w:szCs w:val="20"/>
    </w:rPr>
  </w:style>
  <w:style w:type="character" w:customStyle="1" w:styleId="HTML12">
    <w:name w:val="Стандартный HTML Знак12"/>
    <w:basedOn w:val="a0"/>
    <w:uiPriority w:val="99"/>
    <w:semiHidden/>
    <w:rsid w:val="00340C8F"/>
    <w:rPr>
      <w:rFonts w:ascii="Courier New" w:hAnsi="Courier New" w:cs="Courier New"/>
      <w:sz w:val="20"/>
      <w:szCs w:val="20"/>
    </w:rPr>
  </w:style>
  <w:style w:type="character" w:customStyle="1" w:styleId="HTML11">
    <w:name w:val="Стандартный HTML Знак11"/>
    <w:basedOn w:val="a0"/>
    <w:uiPriority w:val="99"/>
    <w:semiHidden/>
    <w:rsid w:val="00340C8F"/>
    <w:rPr>
      <w:rFonts w:ascii="Consolas" w:hAnsi="Consolas" w:cs="Consolas"/>
      <w:sz w:val="20"/>
      <w:szCs w:val="20"/>
    </w:rPr>
  </w:style>
  <w:style w:type="character" w:customStyle="1" w:styleId="s0">
    <w:name w:val="s0"/>
    <w:rsid w:val="00340C8F"/>
    <w:rPr>
      <w:rFonts w:ascii="Times New Roman" w:hAnsi="Times New Roman"/>
      <w:color w:val="000000"/>
      <w:sz w:val="32"/>
      <w:u w:val="none"/>
      <w:effect w:val="none"/>
    </w:rPr>
  </w:style>
  <w:style w:type="character" w:customStyle="1" w:styleId="hl">
    <w:name w:val="hl"/>
    <w:basedOn w:val="a0"/>
    <w:rsid w:val="00340C8F"/>
    <w:rPr>
      <w:rFonts w:cs="Times New Roman"/>
    </w:rPr>
  </w:style>
  <w:style w:type="character" w:customStyle="1" w:styleId="hdesc">
    <w:name w:val="hdesc"/>
    <w:basedOn w:val="a0"/>
    <w:rsid w:val="00340C8F"/>
    <w:rPr>
      <w:rFonts w:cs="Times New Roman"/>
    </w:rPr>
  </w:style>
  <w:style w:type="paragraph" w:customStyle="1" w:styleId="normal8">
    <w:name w:val="normal8"/>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Bodytext">
    <w:name w:val="Body text_"/>
    <w:link w:val="Bodytext1"/>
    <w:locked/>
    <w:rsid w:val="00340C8F"/>
    <w:rPr>
      <w:sz w:val="26"/>
      <w:shd w:val="clear" w:color="auto" w:fill="FFFFFF"/>
    </w:rPr>
  </w:style>
  <w:style w:type="paragraph" w:customStyle="1" w:styleId="Bodytext1">
    <w:name w:val="Body text1"/>
    <w:basedOn w:val="a"/>
    <w:link w:val="Bodytext"/>
    <w:rsid w:val="00340C8F"/>
    <w:pPr>
      <w:widowControl w:val="0"/>
      <w:shd w:val="clear" w:color="auto" w:fill="FFFFFF"/>
      <w:spacing w:after="0" w:line="317" w:lineRule="exact"/>
      <w:ind w:hanging="420"/>
      <w:jc w:val="both"/>
    </w:pPr>
    <w:rPr>
      <w:rFonts w:ascii="Times New Roman" w:eastAsiaTheme="minorHAnsi" w:hAnsi="Times New Roman" w:cs="Times New Roman"/>
      <w:sz w:val="26"/>
      <w:lang w:eastAsia="en-US"/>
    </w:rPr>
  </w:style>
  <w:style w:type="paragraph" w:customStyle="1" w:styleId="19">
    <w:name w:val="Заголов1"/>
    <w:rsid w:val="00340C8F"/>
    <w:pPr>
      <w:ind w:firstLine="0"/>
    </w:pPr>
    <w:rPr>
      <w:rFonts w:ascii="Arial" w:eastAsia="Times New Roman" w:hAnsi="Arial"/>
      <w:b/>
      <w:noProof/>
      <w:sz w:val="28"/>
      <w:szCs w:val="20"/>
      <w:lang w:eastAsia="ru-RU"/>
    </w:rPr>
  </w:style>
  <w:style w:type="paragraph" w:customStyle="1" w:styleId="affb">
    <w:name w:val="ОснТекст"/>
    <w:link w:val="affc"/>
    <w:rsid w:val="00340C8F"/>
    <w:pPr>
      <w:ind w:firstLine="709"/>
      <w:jc w:val="both"/>
    </w:pPr>
    <w:rPr>
      <w:rFonts w:ascii="Arial" w:eastAsia="Times New Roman" w:hAnsi="Arial"/>
      <w:noProof/>
      <w:sz w:val="20"/>
      <w:szCs w:val="20"/>
      <w:lang w:eastAsia="ru-RU"/>
    </w:rPr>
  </w:style>
  <w:style w:type="character" w:customStyle="1" w:styleId="affc">
    <w:name w:val="ОснТекст Знак"/>
    <w:link w:val="affb"/>
    <w:locked/>
    <w:rsid w:val="00340C8F"/>
    <w:rPr>
      <w:rFonts w:ascii="Arial" w:eastAsia="Times New Roman" w:hAnsi="Arial"/>
      <w:noProof/>
      <w:sz w:val="20"/>
      <w:szCs w:val="20"/>
      <w:lang w:eastAsia="ru-RU"/>
    </w:rPr>
  </w:style>
  <w:style w:type="paragraph" w:customStyle="1" w:styleId="affd">
    <w:name w:val="Врезанная сноска"/>
    <w:basedOn w:val="affb"/>
    <w:next w:val="a"/>
    <w:rsid w:val="00340C8F"/>
    <w:pPr>
      <w:spacing w:before="120" w:after="240"/>
      <w:ind w:left="851" w:firstLine="0"/>
      <w:jc w:val="left"/>
    </w:pPr>
    <w:rPr>
      <w:i/>
      <w:sz w:val="16"/>
    </w:rPr>
  </w:style>
  <w:style w:type="paragraph" w:customStyle="1" w:styleId="affe">
    <w:name w:val="Единица измерения"/>
    <w:basedOn w:val="affb"/>
    <w:next w:val="afff"/>
    <w:link w:val="afff0"/>
    <w:rsid w:val="00340C8F"/>
    <w:pPr>
      <w:spacing w:before="60" w:after="80"/>
      <w:ind w:firstLine="0"/>
      <w:jc w:val="right"/>
    </w:pPr>
    <w:rPr>
      <w:sz w:val="16"/>
    </w:rPr>
  </w:style>
  <w:style w:type="paragraph" w:customStyle="1" w:styleId="afff">
    <w:name w:val="ШапкаТаблицы"/>
    <w:basedOn w:val="affb"/>
    <w:next w:val="afff1"/>
    <w:link w:val="afff2"/>
    <w:rsid w:val="00340C8F"/>
    <w:pPr>
      <w:ind w:firstLine="0"/>
      <w:jc w:val="center"/>
    </w:pPr>
    <w:rPr>
      <w:sz w:val="16"/>
    </w:rPr>
  </w:style>
  <w:style w:type="paragraph" w:customStyle="1" w:styleId="afff1">
    <w:name w:val="Боковик"/>
    <w:basedOn w:val="affb"/>
    <w:rsid w:val="00340C8F"/>
    <w:pPr>
      <w:ind w:firstLine="0"/>
      <w:jc w:val="left"/>
    </w:pPr>
    <w:rPr>
      <w:sz w:val="16"/>
    </w:rPr>
  </w:style>
  <w:style w:type="character" w:customStyle="1" w:styleId="afff2">
    <w:name w:val="ШапкаТаблицы Знак"/>
    <w:link w:val="afff"/>
    <w:locked/>
    <w:rsid w:val="00340C8F"/>
    <w:rPr>
      <w:rFonts w:ascii="Arial" w:eastAsia="Times New Roman" w:hAnsi="Arial"/>
      <w:noProof/>
      <w:sz w:val="16"/>
      <w:szCs w:val="20"/>
      <w:lang w:eastAsia="ru-RU"/>
    </w:rPr>
  </w:style>
  <w:style w:type="character" w:customStyle="1" w:styleId="afff0">
    <w:name w:val="Единица измерения Знак"/>
    <w:link w:val="affe"/>
    <w:locked/>
    <w:rsid w:val="00340C8F"/>
    <w:rPr>
      <w:rFonts w:ascii="Arial" w:eastAsia="Times New Roman" w:hAnsi="Arial"/>
      <w:noProof/>
      <w:sz w:val="16"/>
      <w:szCs w:val="20"/>
      <w:lang w:eastAsia="ru-RU"/>
    </w:rPr>
  </w:style>
  <w:style w:type="paragraph" w:customStyle="1" w:styleId="afff3">
    <w:name w:val="Наименование"/>
    <w:basedOn w:val="affb"/>
    <w:next w:val="affb"/>
    <w:link w:val="afff4"/>
    <w:rsid w:val="00340C8F"/>
    <w:pPr>
      <w:spacing w:before="200" w:after="200"/>
      <w:ind w:firstLine="567"/>
      <w:jc w:val="center"/>
    </w:pPr>
    <w:rPr>
      <w:b/>
    </w:rPr>
  </w:style>
  <w:style w:type="character" w:customStyle="1" w:styleId="afff4">
    <w:name w:val="Наименование Знак"/>
    <w:link w:val="afff3"/>
    <w:locked/>
    <w:rsid w:val="00340C8F"/>
    <w:rPr>
      <w:rFonts w:ascii="Arial" w:eastAsia="Times New Roman" w:hAnsi="Arial"/>
      <w:b/>
      <w:noProof/>
      <w:sz w:val="20"/>
      <w:szCs w:val="20"/>
      <w:lang w:eastAsia="ru-RU"/>
    </w:rPr>
  </w:style>
  <w:style w:type="paragraph" w:customStyle="1" w:styleId="afff5">
    <w:name w:val="График"/>
    <w:basedOn w:val="affb"/>
    <w:next w:val="affb"/>
    <w:rsid w:val="00340C8F"/>
    <w:pPr>
      <w:spacing w:before="60"/>
      <w:ind w:firstLine="0"/>
      <w:jc w:val="left"/>
    </w:pPr>
  </w:style>
  <w:style w:type="paragraph" w:customStyle="1" w:styleId="afff6">
    <w:name w:val="Столбец"/>
    <w:basedOn w:val="affb"/>
    <w:rsid w:val="00340C8F"/>
    <w:pPr>
      <w:ind w:firstLine="0"/>
      <w:jc w:val="right"/>
    </w:pPr>
    <w:rPr>
      <w:sz w:val="16"/>
    </w:rPr>
  </w:style>
  <w:style w:type="paragraph" w:customStyle="1" w:styleId="First">
    <w:name w:val="FirstОснТекст"/>
    <w:basedOn w:val="affb"/>
    <w:next w:val="affb"/>
    <w:link w:val="First0"/>
    <w:rsid w:val="00340C8F"/>
    <w:pPr>
      <w:spacing w:before="160"/>
      <w:ind w:firstLine="0"/>
    </w:pPr>
  </w:style>
  <w:style w:type="character" w:customStyle="1" w:styleId="First0">
    <w:name w:val="FirstОснТекст Знак"/>
    <w:link w:val="First"/>
    <w:locked/>
    <w:rsid w:val="00340C8F"/>
    <w:rPr>
      <w:rFonts w:ascii="Arial" w:eastAsia="Times New Roman" w:hAnsi="Arial"/>
      <w:noProof/>
      <w:sz w:val="20"/>
      <w:szCs w:val="20"/>
      <w:lang w:eastAsia="ru-RU"/>
    </w:rPr>
  </w:style>
  <w:style w:type="paragraph" w:customStyle="1" w:styleId="1a">
    <w:name w:val="Знак1 Знак Знак Знак Знак Знак Знак Знак Знак Знак"/>
    <w:basedOn w:val="a"/>
    <w:autoRedefine/>
    <w:rsid w:val="00340C8F"/>
    <w:pPr>
      <w:spacing w:after="160" w:line="240" w:lineRule="exact"/>
      <w:ind w:firstLine="567"/>
      <w:jc w:val="both"/>
    </w:pPr>
    <w:rPr>
      <w:rFonts w:ascii="Times New Roman" w:eastAsia="Times New Roman" w:hAnsi="Times New Roman" w:cs="Times New Roman"/>
      <w:sz w:val="28"/>
      <w:szCs w:val="20"/>
      <w:lang w:val="en-US"/>
    </w:rPr>
  </w:style>
  <w:style w:type="character" w:customStyle="1" w:styleId="rvts11">
    <w:name w:val="rvts11"/>
    <w:basedOn w:val="a0"/>
    <w:rsid w:val="00340C8F"/>
    <w:rPr>
      <w:rFonts w:cs="Times New Roman"/>
    </w:rPr>
  </w:style>
  <w:style w:type="paragraph" w:customStyle="1" w:styleId="textdoca">
    <w:name w:val="textdoca"/>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1b">
    <w:name w:val="Абзац списка1"/>
    <w:basedOn w:val="a"/>
    <w:qFormat/>
    <w:rsid w:val="00340C8F"/>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27">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uiPriority w:val="99"/>
    <w:locked/>
    <w:rsid w:val="00340C8F"/>
    <w:rPr>
      <w:rFonts w:ascii="Times New Roman" w:hAnsi="Times New Roman"/>
      <w:sz w:val="24"/>
    </w:rPr>
  </w:style>
  <w:style w:type="character" w:customStyle="1" w:styleId="interref">
    <w:name w:val="interref"/>
    <w:basedOn w:val="a0"/>
    <w:rsid w:val="00340C8F"/>
    <w:rPr>
      <w:rFonts w:cs="Times New Roman"/>
    </w:rPr>
  </w:style>
  <w:style w:type="paragraph" w:customStyle="1" w:styleId="28">
    <w:name w:val="Обычный2"/>
    <w:rsid w:val="00340C8F"/>
    <w:pPr>
      <w:ind w:firstLine="0"/>
    </w:pPr>
    <w:rPr>
      <w:rFonts w:eastAsia="Times New Roman"/>
      <w:szCs w:val="20"/>
      <w:lang w:eastAsia="ru-RU"/>
    </w:rPr>
  </w:style>
  <w:style w:type="paragraph" w:styleId="29">
    <w:name w:val="Body Text Indent 2"/>
    <w:basedOn w:val="a"/>
    <w:link w:val="2a"/>
    <w:uiPriority w:val="99"/>
    <w:rsid w:val="00340C8F"/>
    <w:pPr>
      <w:spacing w:after="120" w:line="480" w:lineRule="auto"/>
      <w:ind w:left="283" w:firstLine="567"/>
      <w:jc w:val="both"/>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340C8F"/>
    <w:rPr>
      <w:rFonts w:eastAsia="Times New Roman"/>
      <w:szCs w:val="24"/>
      <w:lang w:eastAsia="ru-RU"/>
    </w:rPr>
  </w:style>
  <w:style w:type="paragraph" w:customStyle="1" w:styleId="j15">
    <w:name w:val="j15"/>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volissue">
    <w:name w:val="volissu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varticle">
    <w:name w:val="svarticl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label">
    <w:name w:val="label"/>
    <w:basedOn w:val="a0"/>
    <w:rsid w:val="00340C8F"/>
    <w:rPr>
      <w:rFonts w:cs="Times New Roman"/>
    </w:rPr>
  </w:style>
  <w:style w:type="character" w:customStyle="1" w:styleId="2b">
    <w:name w:val="Основной текст (2)_"/>
    <w:link w:val="2c"/>
    <w:locked/>
    <w:rsid w:val="00340C8F"/>
    <w:rPr>
      <w:rFonts w:eastAsia="Times New Roman"/>
      <w:shd w:val="clear" w:color="auto" w:fill="FFFFFF"/>
    </w:rPr>
  </w:style>
  <w:style w:type="paragraph" w:customStyle="1" w:styleId="2c">
    <w:name w:val="Основной текст (2)"/>
    <w:basedOn w:val="a"/>
    <w:link w:val="2b"/>
    <w:rsid w:val="00340C8F"/>
    <w:pPr>
      <w:widowControl w:val="0"/>
      <w:shd w:val="clear" w:color="auto" w:fill="FFFFFF"/>
      <w:spacing w:before="180" w:after="0" w:line="552" w:lineRule="exact"/>
      <w:ind w:hanging="420"/>
      <w:jc w:val="both"/>
    </w:pPr>
    <w:rPr>
      <w:rFonts w:ascii="Times New Roman" w:eastAsia="Times New Roman" w:hAnsi="Times New Roman" w:cs="Times New Roman"/>
      <w:sz w:val="24"/>
      <w:lang w:eastAsia="en-US"/>
    </w:rPr>
  </w:style>
  <w:style w:type="character" w:customStyle="1" w:styleId="note">
    <w:name w:val="note"/>
    <w:basedOn w:val="a0"/>
    <w:rsid w:val="00340C8F"/>
    <w:rPr>
      <w:rFonts w:cs="Times New Roman"/>
    </w:rPr>
  </w:style>
  <w:style w:type="character" w:customStyle="1" w:styleId="review-h5">
    <w:name w:val="review-h5"/>
    <w:basedOn w:val="a0"/>
    <w:rsid w:val="00340C8F"/>
    <w:rPr>
      <w:rFonts w:cs="Times New Roman"/>
    </w:rPr>
  </w:style>
  <w:style w:type="character" w:customStyle="1" w:styleId="shorttext0">
    <w:name w:val="shorttext"/>
    <w:basedOn w:val="a0"/>
    <w:rsid w:val="00340C8F"/>
    <w:rPr>
      <w:rFonts w:cs="Times New Roman"/>
    </w:rPr>
  </w:style>
  <w:style w:type="paragraph" w:styleId="afff7">
    <w:name w:val="Plain Text"/>
    <w:basedOn w:val="a"/>
    <w:link w:val="afff8"/>
    <w:uiPriority w:val="99"/>
    <w:unhideWhenUsed/>
    <w:rsid w:val="00340C8F"/>
    <w:pPr>
      <w:spacing w:after="0" w:line="240" w:lineRule="auto"/>
      <w:ind w:firstLine="567"/>
      <w:jc w:val="both"/>
    </w:pPr>
    <w:rPr>
      <w:rFonts w:ascii="Consolas" w:eastAsia="Times New Roman" w:hAnsi="Consolas" w:cs="Times New Roman"/>
      <w:sz w:val="21"/>
      <w:szCs w:val="21"/>
      <w:lang w:eastAsia="en-US"/>
    </w:rPr>
  </w:style>
  <w:style w:type="character" w:customStyle="1" w:styleId="afff8">
    <w:name w:val="Текст Знак"/>
    <w:basedOn w:val="a0"/>
    <w:link w:val="afff7"/>
    <w:uiPriority w:val="99"/>
    <w:rsid w:val="00340C8F"/>
    <w:rPr>
      <w:rFonts w:ascii="Consolas" w:eastAsia="Times New Roman" w:hAnsi="Consolas"/>
      <w:sz w:val="21"/>
      <w:szCs w:val="21"/>
    </w:rPr>
  </w:style>
  <w:style w:type="paragraph" w:customStyle="1" w:styleId="bodytext0">
    <w:name w:val="bodytext"/>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afff9">
    <w:name w:val="Знак"/>
    <w:basedOn w:val="a"/>
    <w:autoRedefine/>
    <w:rsid w:val="00340C8F"/>
    <w:pPr>
      <w:spacing w:after="160" w:line="240" w:lineRule="exact"/>
      <w:ind w:firstLine="567"/>
      <w:jc w:val="both"/>
    </w:pPr>
    <w:rPr>
      <w:rFonts w:ascii="Times New Roman" w:eastAsia="SimSun" w:hAnsi="Times New Roman" w:cs="Times New Roman"/>
      <w:b/>
      <w:sz w:val="28"/>
      <w:szCs w:val="24"/>
      <w:lang w:val="en-US" w:eastAsia="en-US"/>
    </w:rPr>
  </w:style>
  <w:style w:type="paragraph" w:styleId="2d">
    <w:name w:val="Body Text 2"/>
    <w:basedOn w:val="a"/>
    <w:link w:val="2e"/>
    <w:uiPriority w:val="99"/>
    <w:rsid w:val="00340C8F"/>
    <w:pPr>
      <w:spacing w:after="120" w:line="480" w:lineRule="auto"/>
      <w:ind w:firstLine="567"/>
      <w:jc w:val="both"/>
    </w:pPr>
    <w:rPr>
      <w:rFonts w:ascii="Times New Roman" w:eastAsia="Times New Roman" w:hAnsi="Times New Roman" w:cs="Times New Roman"/>
      <w:sz w:val="24"/>
      <w:szCs w:val="24"/>
    </w:rPr>
  </w:style>
  <w:style w:type="character" w:customStyle="1" w:styleId="2e">
    <w:name w:val="Основной текст 2 Знак"/>
    <w:basedOn w:val="a0"/>
    <w:link w:val="2d"/>
    <w:uiPriority w:val="99"/>
    <w:rsid w:val="00340C8F"/>
    <w:rPr>
      <w:rFonts w:eastAsia="Times New Roman"/>
      <w:szCs w:val="24"/>
      <w:lang w:eastAsia="ru-RU"/>
    </w:rPr>
  </w:style>
  <w:style w:type="paragraph" w:customStyle="1" w:styleId="doc-info1">
    <w:name w:val="doc-info1"/>
    <w:basedOn w:val="a"/>
    <w:rsid w:val="00340C8F"/>
    <w:pPr>
      <w:spacing w:before="105" w:after="0" w:line="270" w:lineRule="atLeast"/>
      <w:ind w:firstLine="450"/>
      <w:jc w:val="center"/>
    </w:pPr>
    <w:rPr>
      <w:rFonts w:ascii="Tahoma" w:eastAsia="Times New Roman" w:hAnsi="Tahoma" w:cs="Tahoma"/>
      <w:b/>
      <w:bCs/>
      <w:color w:val="333399"/>
      <w:sz w:val="20"/>
      <w:szCs w:val="20"/>
    </w:rPr>
  </w:style>
  <w:style w:type="paragraph" w:customStyle="1" w:styleId="j14">
    <w:name w:val="j14"/>
    <w:basedOn w:val="a"/>
    <w:rsid w:val="00340C8F"/>
    <w:pPr>
      <w:spacing w:after="0" w:line="240" w:lineRule="auto"/>
      <w:ind w:firstLine="567"/>
      <w:jc w:val="both"/>
      <w:textAlignment w:val="baseline"/>
    </w:pPr>
    <w:rPr>
      <w:rFonts w:ascii="inherit" w:eastAsia="Times New Roman" w:hAnsi="inherit" w:cs="Times New Roman"/>
      <w:sz w:val="24"/>
      <w:szCs w:val="24"/>
    </w:rPr>
  </w:style>
  <w:style w:type="paragraph" w:customStyle="1" w:styleId="afffa">
    <w:name w:val="Текст в заданном формате"/>
    <w:basedOn w:val="a"/>
    <w:rsid w:val="00340C8F"/>
    <w:pPr>
      <w:widowControl w:val="0"/>
      <w:suppressAutoHyphens/>
      <w:spacing w:after="0" w:line="240" w:lineRule="auto"/>
      <w:ind w:firstLine="567"/>
      <w:jc w:val="both"/>
    </w:pPr>
    <w:rPr>
      <w:rFonts w:ascii="Courier New" w:eastAsia="Times New Roman" w:hAnsi="Courier New" w:cs="Courier New"/>
      <w:sz w:val="20"/>
      <w:szCs w:val="20"/>
    </w:rPr>
  </w:style>
  <w:style w:type="paragraph" w:styleId="afffb">
    <w:name w:val="Block Text"/>
    <w:basedOn w:val="a"/>
    <w:rsid w:val="00340C8F"/>
    <w:pPr>
      <w:widowControl w:val="0"/>
      <w:autoSpaceDE w:val="0"/>
      <w:autoSpaceDN w:val="0"/>
      <w:adjustRightInd w:val="0"/>
      <w:spacing w:before="200" w:after="0" w:line="260" w:lineRule="auto"/>
      <w:ind w:left="1960" w:right="1800" w:firstLine="567"/>
      <w:jc w:val="center"/>
    </w:pPr>
    <w:rPr>
      <w:rFonts w:ascii="Times New Roman" w:eastAsia="Times New Roman" w:hAnsi="Times New Roman" w:cs="Times New Roman"/>
      <w:b/>
      <w:bCs/>
      <w:sz w:val="28"/>
      <w:szCs w:val="28"/>
      <w:lang w:eastAsia="en-US"/>
    </w:rPr>
  </w:style>
  <w:style w:type="character" w:customStyle="1" w:styleId="1c">
    <w:name w:val="Основной шрифт абзаца1"/>
    <w:rsid w:val="00340C8F"/>
  </w:style>
  <w:style w:type="paragraph" w:customStyle="1" w:styleId="-11">
    <w:name w:val="Цветной список - Акцент 11"/>
    <w:basedOn w:val="a"/>
    <w:rsid w:val="00340C8F"/>
    <w:pPr>
      <w:spacing w:after="0" w:line="240" w:lineRule="auto"/>
      <w:ind w:left="720" w:firstLine="567"/>
      <w:contextualSpacing/>
      <w:jc w:val="both"/>
    </w:pPr>
    <w:rPr>
      <w:rFonts w:ascii="Cambria" w:eastAsia="Times New Roman" w:hAnsi="Cambria" w:cs="Times New Roman"/>
      <w:sz w:val="28"/>
      <w:szCs w:val="28"/>
      <w:lang w:val="en-US" w:eastAsia="en-US"/>
    </w:rPr>
  </w:style>
  <w:style w:type="character" w:customStyle="1" w:styleId="response-text">
    <w:name w:val="response-text"/>
    <w:basedOn w:val="a0"/>
    <w:rsid w:val="00340C8F"/>
    <w:rPr>
      <w:rFonts w:cs="Times New Roman"/>
    </w:rPr>
  </w:style>
  <w:style w:type="character" w:customStyle="1" w:styleId="cit-ahead-of-print-date">
    <w:name w:val="cit-ahead-of-print-date"/>
    <w:basedOn w:val="a0"/>
    <w:rsid w:val="00340C8F"/>
    <w:rPr>
      <w:rFonts w:cs="Times New Roman"/>
    </w:rPr>
  </w:style>
  <w:style w:type="paragraph" w:customStyle="1" w:styleId="2f">
    <w:name w:val="Абзац списка2"/>
    <w:basedOn w:val="a"/>
    <w:qFormat/>
    <w:rsid w:val="00340C8F"/>
    <w:pPr>
      <w:spacing w:after="0" w:line="240" w:lineRule="auto"/>
      <w:ind w:left="720" w:firstLine="567"/>
      <w:contextualSpacing/>
      <w:jc w:val="both"/>
    </w:pPr>
    <w:rPr>
      <w:rFonts w:ascii="Calibri" w:eastAsia="Times New Roman" w:hAnsi="Calibri" w:cs="Times New Roman"/>
      <w:sz w:val="20"/>
      <w:szCs w:val="20"/>
      <w:lang w:val="en-US" w:eastAsia="en-US"/>
    </w:rPr>
  </w:style>
  <w:style w:type="paragraph" w:styleId="afffc">
    <w:name w:val="Body Text"/>
    <w:basedOn w:val="a"/>
    <w:link w:val="afffd"/>
    <w:unhideWhenUsed/>
    <w:rsid w:val="00340C8F"/>
    <w:pPr>
      <w:spacing w:after="120" w:line="240" w:lineRule="auto"/>
      <w:ind w:firstLine="567"/>
      <w:jc w:val="both"/>
    </w:pPr>
    <w:rPr>
      <w:rFonts w:ascii="Calibri" w:eastAsia="Times New Roman" w:hAnsi="Calibri" w:cs="Times New Roman"/>
      <w:sz w:val="28"/>
      <w:szCs w:val="28"/>
      <w:lang w:eastAsia="en-US"/>
    </w:rPr>
  </w:style>
  <w:style w:type="character" w:customStyle="1" w:styleId="afffd">
    <w:name w:val="Основной текст Знак"/>
    <w:basedOn w:val="a0"/>
    <w:link w:val="afffc"/>
    <w:rsid w:val="00340C8F"/>
    <w:rPr>
      <w:rFonts w:ascii="Calibri" w:eastAsia="Times New Roman" w:hAnsi="Calibri"/>
      <w:sz w:val="28"/>
      <w:szCs w:val="28"/>
    </w:rPr>
  </w:style>
  <w:style w:type="paragraph" w:customStyle="1" w:styleId="j16">
    <w:name w:val="j16"/>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1">
    <w:name w:val="s1"/>
    <w:basedOn w:val="a0"/>
    <w:rsid w:val="00340C8F"/>
    <w:rPr>
      <w:rFonts w:cs="Times New Roman"/>
    </w:rPr>
  </w:style>
  <w:style w:type="paragraph" w:customStyle="1" w:styleId="j12">
    <w:name w:val="j12"/>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3">
    <w:name w:val="s3"/>
    <w:basedOn w:val="a0"/>
    <w:rsid w:val="00340C8F"/>
    <w:rPr>
      <w:rFonts w:cs="Times New Roman"/>
    </w:rPr>
  </w:style>
  <w:style w:type="character" w:customStyle="1" w:styleId="s9">
    <w:name w:val="s9"/>
    <w:basedOn w:val="a0"/>
    <w:rsid w:val="00340C8F"/>
    <w:rPr>
      <w:rFonts w:cs="Times New Roman"/>
    </w:rPr>
  </w:style>
  <w:style w:type="paragraph" w:styleId="afffe">
    <w:name w:val="Body Text Indent"/>
    <w:basedOn w:val="a"/>
    <w:link w:val="affff"/>
    <w:unhideWhenUsed/>
    <w:rsid w:val="00340C8F"/>
    <w:pPr>
      <w:spacing w:after="120" w:line="240" w:lineRule="auto"/>
      <w:ind w:left="283" w:firstLine="567"/>
      <w:jc w:val="both"/>
    </w:pPr>
    <w:rPr>
      <w:rFonts w:ascii="Calibri" w:eastAsia="Times New Roman" w:hAnsi="Calibri" w:cs="Times New Roman"/>
      <w:sz w:val="28"/>
      <w:szCs w:val="28"/>
    </w:rPr>
  </w:style>
  <w:style w:type="character" w:customStyle="1" w:styleId="affff">
    <w:name w:val="Основной текст с отступом Знак"/>
    <w:basedOn w:val="a0"/>
    <w:link w:val="afffe"/>
    <w:rsid w:val="00340C8F"/>
    <w:rPr>
      <w:rFonts w:ascii="Calibri" w:eastAsia="Times New Roman" w:hAnsi="Calibri"/>
      <w:sz w:val="28"/>
      <w:szCs w:val="28"/>
      <w:lang w:eastAsia="ru-RU"/>
    </w:rPr>
  </w:style>
  <w:style w:type="character" w:customStyle="1" w:styleId="catalog1">
    <w:name w:val="catalog1"/>
    <w:rsid w:val="00340C8F"/>
    <w:rPr>
      <w:rFonts w:ascii="Verdana" w:hAnsi="Verdana"/>
      <w:sz w:val="20"/>
    </w:rPr>
  </w:style>
  <w:style w:type="character" w:customStyle="1" w:styleId="tgc">
    <w:name w:val="_tgc"/>
    <w:basedOn w:val="a0"/>
    <w:rsid w:val="00340C8F"/>
    <w:rPr>
      <w:rFonts w:cs="Times New Roman"/>
    </w:rPr>
  </w:style>
  <w:style w:type="character" w:customStyle="1" w:styleId="uficommentbody">
    <w:name w:val="uficommentbody"/>
    <w:basedOn w:val="a0"/>
    <w:rsid w:val="00340C8F"/>
    <w:rPr>
      <w:rFonts w:cs="Times New Roman"/>
    </w:rPr>
  </w:style>
  <w:style w:type="paragraph" w:customStyle="1" w:styleId="legend">
    <w:name w:val="legend"/>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ection">
    <w:name w:val="section"/>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citedby">
    <w:name w:val="citedby_"/>
    <w:basedOn w:val="a0"/>
    <w:rsid w:val="00340C8F"/>
    <w:rPr>
      <w:rFonts w:cs="Times New Roman"/>
    </w:rPr>
  </w:style>
  <w:style w:type="character" w:customStyle="1" w:styleId="pdficonsmall">
    <w:name w:val="pdficonsmall"/>
    <w:basedOn w:val="a0"/>
    <w:rsid w:val="00340C8F"/>
    <w:rPr>
      <w:rFonts w:cs="Times New Roman"/>
    </w:rPr>
  </w:style>
  <w:style w:type="character" w:customStyle="1" w:styleId="headline">
    <w:name w:val="headline"/>
    <w:basedOn w:val="a0"/>
    <w:rsid w:val="00340C8F"/>
    <w:rPr>
      <w:rFonts w:cs="Times New Roman"/>
    </w:rPr>
  </w:style>
  <w:style w:type="paragraph" w:customStyle="1" w:styleId="j11">
    <w:name w:val="j11"/>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340C8F"/>
    <w:rPr>
      <w:rFonts w:cs="Times New Roman"/>
    </w:rPr>
  </w:style>
  <w:style w:type="paragraph" w:customStyle="1" w:styleId="j18">
    <w:name w:val="j18"/>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340C8F"/>
    <w:rPr>
      <w:rFonts w:cs="Times New Roman"/>
    </w:rPr>
  </w:style>
  <w:style w:type="paragraph" w:styleId="affff0">
    <w:name w:val="Document Map"/>
    <w:basedOn w:val="a"/>
    <w:link w:val="affff1"/>
    <w:uiPriority w:val="99"/>
    <w:semiHidden/>
    <w:unhideWhenUsed/>
    <w:rsid w:val="00340C8F"/>
    <w:pPr>
      <w:spacing w:after="0" w:line="240" w:lineRule="auto"/>
      <w:ind w:firstLine="567"/>
      <w:jc w:val="both"/>
    </w:pPr>
    <w:rPr>
      <w:rFonts w:ascii="Tahoma" w:hAnsi="Tahoma" w:cs="Tahoma"/>
      <w:sz w:val="16"/>
      <w:szCs w:val="16"/>
    </w:rPr>
  </w:style>
  <w:style w:type="character" w:customStyle="1" w:styleId="affff1">
    <w:name w:val="Схема документа Знак"/>
    <w:basedOn w:val="a0"/>
    <w:link w:val="affff0"/>
    <w:uiPriority w:val="99"/>
    <w:semiHidden/>
    <w:rsid w:val="00340C8F"/>
    <w:rPr>
      <w:rFonts w:ascii="Tahoma" w:eastAsiaTheme="minorEastAsia" w:hAnsi="Tahoma" w:cs="Tahoma"/>
      <w:sz w:val="16"/>
      <w:szCs w:val="16"/>
      <w:lang w:eastAsia="ru-RU"/>
    </w:rPr>
  </w:style>
  <w:style w:type="paragraph" w:styleId="33">
    <w:name w:val="Body Text Indent 3"/>
    <w:basedOn w:val="a"/>
    <w:link w:val="34"/>
    <w:unhideWhenUsed/>
    <w:rsid w:val="00340C8F"/>
    <w:pPr>
      <w:spacing w:after="120" w:line="240" w:lineRule="auto"/>
      <w:ind w:left="283" w:firstLine="567"/>
      <w:jc w:val="both"/>
    </w:pPr>
    <w:rPr>
      <w:rFonts w:ascii="Times New Roman" w:hAnsi="Times New Roman" w:cs="Times New Roman"/>
      <w:sz w:val="16"/>
      <w:szCs w:val="16"/>
    </w:rPr>
  </w:style>
  <w:style w:type="character" w:customStyle="1" w:styleId="34">
    <w:name w:val="Основной текст с отступом 3 Знак"/>
    <w:basedOn w:val="a0"/>
    <w:link w:val="33"/>
    <w:rsid w:val="00340C8F"/>
    <w:rPr>
      <w:rFonts w:eastAsiaTheme="minorEastAsia"/>
      <w:sz w:val="16"/>
      <w:szCs w:val="16"/>
      <w:lang w:eastAsia="ru-RU"/>
    </w:rPr>
  </w:style>
  <w:style w:type="character" w:customStyle="1" w:styleId="atn">
    <w:name w:val="atn"/>
    <w:basedOn w:val="a0"/>
    <w:rsid w:val="00340C8F"/>
    <w:rPr>
      <w:rFonts w:cs="Times New Roman"/>
    </w:rPr>
  </w:style>
  <w:style w:type="paragraph" w:customStyle="1" w:styleId="affff2">
    <w:name w:val="Знак Знак Знак Знак Знак Знак Знак Знак Знак Знак Знак Знак Знак Знак Знак Знак"/>
    <w:basedOn w:val="a"/>
    <w:autoRedefine/>
    <w:rsid w:val="00340C8F"/>
    <w:pPr>
      <w:spacing w:after="160" w:line="240" w:lineRule="exact"/>
    </w:pPr>
    <w:rPr>
      <w:rFonts w:ascii="Times New Roman" w:eastAsia="Times New Roman" w:hAnsi="Times New Roman" w:cs="Times New Roman"/>
      <w:sz w:val="28"/>
      <w:szCs w:val="20"/>
      <w:lang w:val="en-US" w:eastAsia="en-US"/>
    </w:rPr>
  </w:style>
  <w:style w:type="paragraph" w:customStyle="1" w:styleId="affff3">
    <w:name w:val="a"/>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cked-purp-head">
    <w:name w:val="wicked-purp-head"/>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uiPriority w:val="99"/>
    <w:rsid w:val="00340C8F"/>
    <w:rPr>
      <w:rFonts w:ascii="Times New Roman" w:hAnsi="Times New Roman"/>
      <w:sz w:val="22"/>
    </w:rPr>
  </w:style>
  <w:style w:type="paragraph" w:styleId="35">
    <w:name w:val="toc 3"/>
    <w:basedOn w:val="a"/>
    <w:next w:val="a"/>
    <w:autoRedefine/>
    <w:uiPriority w:val="39"/>
    <w:unhideWhenUsed/>
    <w:rsid w:val="00340C8F"/>
    <w:pPr>
      <w:spacing w:after="100" w:line="240" w:lineRule="auto"/>
      <w:ind w:left="560" w:firstLine="567"/>
      <w:jc w:val="both"/>
    </w:pPr>
    <w:rPr>
      <w:rFonts w:ascii="Times New Roman" w:hAnsi="Times New Roman" w:cs="Times New Roman"/>
      <w:sz w:val="28"/>
      <w:szCs w:val="28"/>
    </w:rPr>
  </w:style>
  <w:style w:type="paragraph" w:customStyle="1" w:styleId="Pa13">
    <w:name w:val="Pa13"/>
    <w:basedOn w:val="Default"/>
    <w:next w:val="Default"/>
    <w:uiPriority w:val="99"/>
    <w:rsid w:val="00340C8F"/>
    <w:pPr>
      <w:spacing w:line="261" w:lineRule="atLeast"/>
    </w:pPr>
    <w:rPr>
      <w:rFonts w:eastAsiaTheme="minorEastAsia"/>
      <w:color w:val="auto"/>
    </w:rPr>
  </w:style>
  <w:style w:type="paragraph" w:customStyle="1" w:styleId="Style2">
    <w:name w:val="Style2"/>
    <w:basedOn w:val="a"/>
    <w:uiPriority w:val="99"/>
    <w:rsid w:val="00340C8F"/>
    <w:pPr>
      <w:widowControl w:val="0"/>
      <w:autoSpaceDE w:val="0"/>
      <w:autoSpaceDN w:val="0"/>
      <w:adjustRightInd w:val="0"/>
      <w:spacing w:after="0" w:line="235" w:lineRule="exact"/>
      <w:ind w:firstLine="470"/>
      <w:jc w:val="both"/>
    </w:pPr>
    <w:rPr>
      <w:rFonts w:ascii="Times New Roman" w:eastAsia="Times New Roman" w:hAnsi="Times New Roman" w:cs="Times New Roman"/>
      <w:sz w:val="24"/>
      <w:szCs w:val="24"/>
    </w:rPr>
  </w:style>
  <w:style w:type="character" w:customStyle="1" w:styleId="paragraph">
    <w:name w:val="paragraph"/>
    <w:rsid w:val="00340C8F"/>
  </w:style>
  <w:style w:type="table" w:customStyle="1" w:styleId="210">
    <w:name w:val="Таблица простая 21"/>
    <w:basedOn w:val="a1"/>
    <w:uiPriority w:val="42"/>
    <w:rsid w:val="00340C8F"/>
    <w:pPr>
      <w:ind w:firstLine="0"/>
    </w:pPr>
    <w:rPr>
      <w:rFonts w:asciiTheme="minorHAnsi" w:eastAsia="Times New Roman"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211">
    <w:name w:val="Основной текст 21"/>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styleId="affff4">
    <w:name w:val="page number"/>
    <w:basedOn w:val="a0"/>
    <w:rsid w:val="00340C8F"/>
    <w:rPr>
      <w:rFonts w:cs="Times New Roman"/>
    </w:rPr>
  </w:style>
  <w:style w:type="paragraph" w:customStyle="1" w:styleId="220">
    <w:name w:val="Основной текст 22"/>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customStyle="1" w:styleId="affff5">
    <w:name w:val="Основной текст + Курсив"/>
    <w:aliases w:val="Интервал 0 pt"/>
    <w:basedOn w:val="a0"/>
    <w:rsid w:val="00340C8F"/>
    <w:rPr>
      <w:rFonts w:ascii="Times New Roman" w:hAnsi="Times New Roman" w:cs="Times New Roman"/>
      <w:i/>
      <w:iCs/>
      <w:color w:val="000000"/>
      <w:spacing w:val="3"/>
      <w:w w:val="100"/>
      <w:position w:val="0"/>
      <w:sz w:val="19"/>
      <w:szCs w:val="19"/>
      <w:shd w:val="clear" w:color="auto" w:fill="FFFFFF"/>
      <w:lang w:val="en-US" w:eastAsia="en-US"/>
    </w:rPr>
  </w:style>
  <w:style w:type="paragraph" w:customStyle="1" w:styleId="FR1">
    <w:name w:val="FR1"/>
    <w:rsid w:val="00340C8F"/>
    <w:pPr>
      <w:widowControl w:val="0"/>
      <w:autoSpaceDE w:val="0"/>
      <w:autoSpaceDN w:val="0"/>
      <w:adjustRightInd w:val="0"/>
      <w:spacing w:before="180"/>
      <w:ind w:left="480" w:firstLine="0"/>
    </w:pPr>
    <w:rPr>
      <w:rFonts w:eastAsia="Times New Roman"/>
      <w:b/>
      <w:bCs/>
      <w:sz w:val="28"/>
      <w:szCs w:val="28"/>
      <w:lang w:eastAsia="ru-RU"/>
    </w:rPr>
  </w:style>
  <w:style w:type="character" w:customStyle="1" w:styleId="bold">
    <w:name w:val="bold"/>
    <w:basedOn w:val="a0"/>
    <w:rsid w:val="00340C8F"/>
    <w:rPr>
      <w:rFonts w:cs="Times New Roman"/>
    </w:rPr>
  </w:style>
  <w:style w:type="character" w:customStyle="1" w:styleId="affff6">
    <w:name w:val="Основной текст_"/>
    <w:basedOn w:val="a0"/>
    <w:link w:val="41"/>
    <w:locked/>
    <w:rsid w:val="00340C8F"/>
    <w:rPr>
      <w:rFonts w:eastAsia="Times New Roman"/>
      <w:shd w:val="clear" w:color="auto" w:fill="FFFFFF"/>
    </w:rPr>
  </w:style>
  <w:style w:type="character" w:customStyle="1" w:styleId="affff7">
    <w:name w:val="Основной текст + Полужирный"/>
    <w:basedOn w:val="affff6"/>
    <w:rsid w:val="00340C8F"/>
    <w:rPr>
      <w:rFonts w:eastAsia="Times New Roman"/>
      <w:b/>
      <w:bCs/>
      <w:color w:val="000000"/>
      <w:spacing w:val="0"/>
      <w:w w:val="100"/>
      <w:position w:val="0"/>
      <w:sz w:val="24"/>
      <w:szCs w:val="24"/>
      <w:shd w:val="clear" w:color="auto" w:fill="FFFFFF"/>
      <w:lang w:val="ru-RU" w:eastAsia="ru-RU"/>
    </w:rPr>
  </w:style>
  <w:style w:type="paragraph" w:customStyle="1" w:styleId="41">
    <w:name w:val="Основной текст4"/>
    <w:basedOn w:val="a"/>
    <w:link w:val="affff6"/>
    <w:rsid w:val="00340C8F"/>
    <w:pPr>
      <w:widowControl w:val="0"/>
      <w:shd w:val="clear" w:color="auto" w:fill="FFFFFF"/>
      <w:spacing w:after="0" w:line="322" w:lineRule="exact"/>
      <w:ind w:hanging="160"/>
    </w:pPr>
    <w:rPr>
      <w:rFonts w:ascii="Times New Roman" w:eastAsia="Times New Roman" w:hAnsi="Times New Roman" w:cs="Times New Roman"/>
      <w:sz w:val="24"/>
      <w:lang w:eastAsia="en-US"/>
    </w:rPr>
  </w:style>
  <w:style w:type="paragraph" w:customStyle="1" w:styleId="1d">
    <w:name w:val="Обычный1"/>
    <w:rsid w:val="00340C8F"/>
    <w:pPr>
      <w:spacing w:before="100" w:after="100"/>
      <w:ind w:firstLine="0"/>
    </w:pPr>
    <w:rPr>
      <w:rFonts w:eastAsia="Times New Roman"/>
      <w:szCs w:val="20"/>
      <w:lang w:eastAsia="ru-RU"/>
    </w:rPr>
  </w:style>
  <w:style w:type="paragraph" w:customStyle="1" w:styleId="Zagolovok2">
    <w:name w:val="Zagolovok2"/>
    <w:basedOn w:val="a"/>
    <w:next w:val="a"/>
    <w:rsid w:val="00340C8F"/>
    <w:pPr>
      <w:tabs>
        <w:tab w:val="left" w:pos="1134"/>
      </w:tabs>
      <w:spacing w:before="270" w:after="180"/>
      <w:jc w:val="center"/>
      <w:outlineLvl w:val="1"/>
    </w:pPr>
    <w:rPr>
      <w:rFonts w:ascii="Kz Arial" w:eastAsia="Times New Roman" w:hAnsi="Kz Arial" w:cs="Times New Roman"/>
      <w:b/>
      <w:sz w:val="32"/>
      <w:lang w:eastAsia="en-US"/>
    </w:rPr>
  </w:style>
  <w:style w:type="paragraph" w:customStyle="1" w:styleId="Naimenovanie">
    <w:name w:val="Naimenovanie"/>
    <w:basedOn w:val="a"/>
    <w:rsid w:val="00340C8F"/>
    <w:pPr>
      <w:spacing w:before="200" w:after="100" w:line="330" w:lineRule="exact"/>
      <w:ind w:left="851" w:right="851"/>
      <w:jc w:val="center"/>
    </w:pPr>
    <w:rPr>
      <w:rFonts w:ascii="Arial" w:eastAsia="Times New Roman" w:hAnsi="Arial" w:cs="Times New Roman"/>
      <w:b/>
      <w:sz w:val="23"/>
      <w:szCs w:val="20"/>
    </w:rPr>
  </w:style>
  <w:style w:type="character" w:customStyle="1" w:styleId="0pt">
    <w:name w:val="Основной текст + Курсив;Интервал 0 pt"/>
    <w:basedOn w:val="a0"/>
    <w:rsid w:val="002D5B94"/>
    <w:rPr>
      <w:rFonts w:ascii="Times New Roman" w:eastAsia="Times New Roman" w:hAnsi="Times New Roman" w:cs="Times New Roman"/>
      <w:i/>
      <w:iCs/>
      <w:color w:val="000000"/>
      <w:spacing w:val="3"/>
      <w:w w:val="100"/>
      <w:position w:val="0"/>
      <w:sz w:val="19"/>
      <w:szCs w:val="19"/>
      <w:shd w:val="clear" w:color="auto" w:fill="FFFFFF"/>
      <w:lang w:val="en-US" w:eastAsia="en-US" w:bidi="en-US"/>
    </w:rPr>
  </w:style>
  <w:style w:type="character" w:styleId="affff8">
    <w:name w:val="annotation reference"/>
    <w:basedOn w:val="a0"/>
    <w:uiPriority w:val="99"/>
    <w:semiHidden/>
    <w:unhideWhenUsed/>
    <w:rsid w:val="00B4274F"/>
    <w:rPr>
      <w:sz w:val="16"/>
      <w:szCs w:val="16"/>
    </w:rPr>
  </w:style>
  <w:style w:type="paragraph" w:styleId="affff9">
    <w:name w:val="annotation text"/>
    <w:basedOn w:val="a"/>
    <w:link w:val="affffa"/>
    <w:uiPriority w:val="99"/>
    <w:unhideWhenUsed/>
    <w:rsid w:val="00B4274F"/>
    <w:pPr>
      <w:spacing w:line="240" w:lineRule="auto"/>
    </w:pPr>
    <w:rPr>
      <w:sz w:val="20"/>
      <w:szCs w:val="20"/>
    </w:rPr>
  </w:style>
  <w:style w:type="character" w:customStyle="1" w:styleId="affffa">
    <w:name w:val="Текст примечания Знак"/>
    <w:basedOn w:val="a0"/>
    <w:link w:val="affff9"/>
    <w:uiPriority w:val="99"/>
    <w:rsid w:val="00B4274F"/>
    <w:rPr>
      <w:rFonts w:asciiTheme="minorHAnsi" w:eastAsiaTheme="minorEastAsia" w:hAnsiTheme="minorHAnsi" w:cstheme="minorBidi"/>
      <w:sz w:val="20"/>
      <w:szCs w:val="20"/>
      <w:lang w:eastAsia="ru-RU"/>
    </w:rPr>
  </w:style>
  <w:style w:type="paragraph" w:styleId="affffb">
    <w:name w:val="annotation subject"/>
    <w:basedOn w:val="affff9"/>
    <w:next w:val="affff9"/>
    <w:link w:val="affffc"/>
    <w:uiPriority w:val="99"/>
    <w:semiHidden/>
    <w:unhideWhenUsed/>
    <w:rsid w:val="00B4274F"/>
    <w:rPr>
      <w:b/>
      <w:bCs/>
    </w:rPr>
  </w:style>
  <w:style w:type="character" w:customStyle="1" w:styleId="affffc">
    <w:name w:val="Тема примечания Знак"/>
    <w:basedOn w:val="affffa"/>
    <w:link w:val="affffb"/>
    <w:uiPriority w:val="99"/>
    <w:semiHidden/>
    <w:rsid w:val="00B4274F"/>
    <w:rPr>
      <w:rFonts w:asciiTheme="minorHAnsi" w:eastAsiaTheme="minorEastAsia" w:hAnsiTheme="minorHAnsi" w:cstheme="minorBidi"/>
      <w:b/>
      <w:bCs/>
      <w:sz w:val="20"/>
      <w:szCs w:val="20"/>
      <w:lang w:eastAsia="ru-RU"/>
    </w:rPr>
  </w:style>
  <w:style w:type="paragraph" w:styleId="affffd">
    <w:name w:val="Revision"/>
    <w:hidden/>
    <w:uiPriority w:val="99"/>
    <w:semiHidden/>
    <w:rsid w:val="00B4274F"/>
    <w:pPr>
      <w:ind w:firstLine="0"/>
    </w:pPr>
    <w:rPr>
      <w:rFonts w:asciiTheme="minorHAnsi" w:eastAsiaTheme="minorEastAsia" w:hAnsiTheme="minorHAnsi" w:cstheme="minorBidi"/>
      <w:sz w:val="22"/>
      <w:lang w:eastAsia="ru-RU"/>
    </w:rPr>
  </w:style>
  <w:style w:type="character" w:customStyle="1" w:styleId="currentdocdiv">
    <w:name w:val="currentdocdiv"/>
    <w:basedOn w:val="a0"/>
    <w:rsid w:val="00C556E1"/>
  </w:style>
  <w:style w:type="character" w:customStyle="1" w:styleId="fontstyle01">
    <w:name w:val="fontstyle01"/>
    <w:basedOn w:val="a0"/>
    <w:rsid w:val="001A34C7"/>
    <w:rPr>
      <w:rFonts w:ascii="Times New Roman" w:hAnsi="Times New Roman" w:cs="Times New Roman" w:hint="default"/>
      <w:b w:val="0"/>
      <w:bCs w:val="0"/>
      <w:i w:val="0"/>
      <w:iCs w:val="0"/>
      <w:color w:val="000000"/>
      <w:sz w:val="28"/>
      <w:szCs w:val="28"/>
    </w:rPr>
  </w:style>
  <w:style w:type="paragraph" w:customStyle="1" w:styleId="gqlncc">
    <w:name w:val="gqlncc"/>
    <w:basedOn w:val="a"/>
    <w:rsid w:val="001A34C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1">
    <w:name w:val="Сетка таблицы7"/>
    <w:basedOn w:val="a1"/>
    <w:next w:val="a3"/>
    <w:uiPriority w:val="39"/>
    <w:rsid w:val="001A34C7"/>
    <w:pPr>
      <w:ind w:firstLine="0"/>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3"/>
    <w:uiPriority w:val="39"/>
    <w:rsid w:val="00D27075"/>
    <w:pPr>
      <w:ind w:firstLine="0"/>
    </w:pPr>
    <w:rPr>
      <w:rFonts w:asciiTheme="minorHAnsi" w:eastAsia="Calibri" w:hAnsiTheme="minorHAnsi" w:cstheme="minorBidi"/>
      <w:sz w:val="22"/>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a0"/>
    <w:link w:val="Bodytext20"/>
    <w:locked/>
    <w:rsid w:val="00D435BD"/>
    <w:rPr>
      <w:rFonts w:eastAsia="Times New Roman"/>
      <w:shd w:val="clear" w:color="auto" w:fill="FFFFFF"/>
    </w:rPr>
  </w:style>
  <w:style w:type="paragraph" w:customStyle="1" w:styleId="Bodytext20">
    <w:name w:val="Body text (2)"/>
    <w:basedOn w:val="a"/>
    <w:link w:val="Bodytext2"/>
    <w:rsid w:val="00D435BD"/>
    <w:pPr>
      <w:widowControl w:val="0"/>
      <w:shd w:val="clear" w:color="auto" w:fill="FFFFFF"/>
      <w:spacing w:after="0" w:line="335" w:lineRule="exact"/>
      <w:jc w:val="both"/>
    </w:pPr>
    <w:rPr>
      <w:rFonts w:ascii="Times New Roman" w:eastAsia="Times New Roman" w:hAnsi="Times New Roman" w:cs="Times New Roman"/>
      <w:sz w:val="24"/>
      <w:lang w:eastAsia="en-US"/>
    </w:rPr>
  </w:style>
  <w:style w:type="paragraph" w:customStyle="1" w:styleId="author">
    <w:name w:val="author"/>
    <w:basedOn w:val="a"/>
    <w:uiPriority w:val="99"/>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a0"/>
    <w:rsid w:val="00D435BD"/>
    <w:rPr>
      <w:rFonts w:ascii="NewtonC-Italic-Identity-H" w:hAnsi="NewtonC-Italic-Identity-H" w:hint="default"/>
      <w:b w:val="0"/>
      <w:bCs w:val="0"/>
      <w:i/>
      <w:iCs/>
      <w:color w:val="231F20"/>
      <w:sz w:val="22"/>
      <w:szCs w:val="22"/>
    </w:rPr>
  </w:style>
  <w:style w:type="character" w:customStyle="1" w:styleId="fontstyle31">
    <w:name w:val="fontstyle31"/>
    <w:basedOn w:val="a0"/>
    <w:rsid w:val="00D435BD"/>
    <w:rPr>
      <w:rFonts w:ascii="ParsekC-Identity-H" w:hAnsi="ParsekC-Identity-H" w:hint="default"/>
      <w:b w:val="0"/>
      <w:bCs w:val="0"/>
      <w:i w:val="0"/>
      <w:iCs w:val="0"/>
      <w:color w:val="231F20"/>
      <w:sz w:val="52"/>
      <w:szCs w:val="52"/>
    </w:rPr>
  </w:style>
  <w:style w:type="character" w:customStyle="1" w:styleId="fontstyle41">
    <w:name w:val="fontstyle41"/>
    <w:basedOn w:val="a0"/>
    <w:rsid w:val="00D435BD"/>
    <w:rPr>
      <w:rFonts w:ascii="NewtonC-Bold-Identity-H" w:hAnsi="NewtonC-Bold-Identity-H" w:hint="default"/>
      <w:b/>
      <w:bCs/>
      <w:i w:val="0"/>
      <w:iCs w:val="0"/>
      <w:color w:val="231F20"/>
      <w:sz w:val="38"/>
      <w:szCs w:val="38"/>
    </w:rPr>
  </w:style>
  <w:style w:type="character" w:customStyle="1" w:styleId="fontstyle51">
    <w:name w:val="fontstyle51"/>
    <w:basedOn w:val="a0"/>
    <w:rsid w:val="00D435BD"/>
    <w:rPr>
      <w:rFonts w:ascii="NewtonC-BoldItalic-Identity-H" w:hAnsi="NewtonC-BoldItalic-Identity-H" w:hint="default"/>
      <w:b/>
      <w:bCs/>
      <w:i/>
      <w:iCs/>
      <w:color w:val="231F20"/>
      <w:sz w:val="26"/>
      <w:szCs w:val="26"/>
    </w:rPr>
  </w:style>
  <w:style w:type="character" w:customStyle="1" w:styleId="fontstyle61">
    <w:name w:val="fontstyle61"/>
    <w:basedOn w:val="a0"/>
    <w:rsid w:val="00D435BD"/>
    <w:rPr>
      <w:rFonts w:ascii="PragmaticaC-Identity-H" w:hAnsi="PragmaticaC-Identity-H" w:hint="default"/>
      <w:b w:val="0"/>
      <w:bCs w:val="0"/>
      <w:i w:val="0"/>
      <w:iCs w:val="0"/>
      <w:color w:val="231F20"/>
      <w:sz w:val="16"/>
      <w:szCs w:val="16"/>
    </w:rPr>
  </w:style>
  <w:style w:type="character" w:customStyle="1" w:styleId="fontstyle71">
    <w:name w:val="fontstyle71"/>
    <w:basedOn w:val="a0"/>
    <w:rsid w:val="00D435BD"/>
    <w:rPr>
      <w:rFonts w:ascii="PragmaticaC-Bold-Identity-H" w:hAnsi="PragmaticaC-Bold-Identity-H" w:hint="default"/>
      <w:b/>
      <w:bCs/>
      <w:i w:val="0"/>
      <w:iCs w:val="0"/>
      <w:color w:val="231F20"/>
      <w:sz w:val="22"/>
      <w:szCs w:val="22"/>
    </w:rPr>
  </w:style>
  <w:style w:type="character" w:customStyle="1" w:styleId="fontstyle81">
    <w:name w:val="fontstyle81"/>
    <w:basedOn w:val="a0"/>
    <w:rsid w:val="00D435BD"/>
    <w:rPr>
      <w:rFonts w:ascii="Bold" w:hAnsi="Bold" w:hint="default"/>
      <w:b/>
      <w:bCs/>
      <w:i w:val="0"/>
      <w:iCs w:val="0"/>
      <w:color w:val="231F20"/>
      <w:sz w:val="18"/>
      <w:szCs w:val="18"/>
    </w:rPr>
  </w:style>
  <w:style w:type="character" w:customStyle="1" w:styleId="fontstyle91">
    <w:name w:val="fontstyle91"/>
    <w:basedOn w:val="a0"/>
    <w:rsid w:val="00D435BD"/>
    <w:rPr>
      <w:rFonts w:ascii="TimesNewRoman" w:hAnsi="TimesNewRoman" w:hint="default"/>
      <w:b w:val="0"/>
      <w:bCs w:val="0"/>
      <w:i w:val="0"/>
      <w:iCs w:val="0"/>
      <w:color w:val="231F20"/>
      <w:sz w:val="18"/>
      <w:szCs w:val="18"/>
    </w:rPr>
  </w:style>
  <w:style w:type="character" w:customStyle="1" w:styleId="fontstyle101">
    <w:name w:val="fontstyle101"/>
    <w:basedOn w:val="a0"/>
    <w:rsid w:val="00D435BD"/>
    <w:rPr>
      <w:rFonts w:ascii="SymbolMT" w:hAnsi="SymbolMT" w:hint="default"/>
      <w:b w:val="0"/>
      <w:bCs w:val="0"/>
      <w:i w:val="0"/>
      <w:iCs w:val="0"/>
      <w:color w:val="231F20"/>
      <w:sz w:val="22"/>
      <w:szCs w:val="22"/>
    </w:rPr>
  </w:style>
  <w:style w:type="character" w:customStyle="1" w:styleId="fontstyle111">
    <w:name w:val="fontstyle111"/>
    <w:basedOn w:val="a0"/>
    <w:rsid w:val="00D435BD"/>
    <w:rPr>
      <w:rFonts w:ascii="TimesNewRomanPSMT" w:hAnsi="TimesNewRomanPSMT" w:hint="default"/>
      <w:b w:val="0"/>
      <w:bCs w:val="0"/>
      <w:i w:val="0"/>
      <w:iCs w:val="0"/>
      <w:color w:val="231F20"/>
      <w:sz w:val="22"/>
      <w:szCs w:val="22"/>
    </w:rPr>
  </w:style>
  <w:style w:type="paragraph" w:customStyle="1" w:styleId="border-primary">
    <w:name w:val="border-primary"/>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styleId="HTML2">
    <w:name w:val="HTML Cite"/>
    <w:basedOn w:val="a0"/>
    <w:uiPriority w:val="99"/>
    <w:unhideWhenUsed/>
    <w:rsid w:val="00D435BD"/>
    <w:rPr>
      <w:i/>
      <w:iCs/>
    </w:rPr>
  </w:style>
  <w:style w:type="character" w:customStyle="1" w:styleId="HTML3">
    <w:name w:val="Адрес HTML Знак"/>
    <w:basedOn w:val="a0"/>
    <w:link w:val="HTML4"/>
    <w:uiPriority w:val="99"/>
    <w:semiHidden/>
    <w:rsid w:val="00D435BD"/>
    <w:rPr>
      <w:rFonts w:eastAsia="Times New Roman"/>
      <w:i/>
      <w:iCs/>
      <w:szCs w:val="24"/>
    </w:rPr>
  </w:style>
  <w:style w:type="paragraph" w:styleId="HTML4">
    <w:name w:val="HTML Address"/>
    <w:basedOn w:val="a"/>
    <w:link w:val="HTML3"/>
    <w:uiPriority w:val="99"/>
    <w:semiHidden/>
    <w:unhideWhenUsed/>
    <w:rsid w:val="00D435BD"/>
    <w:pPr>
      <w:spacing w:after="0" w:line="240" w:lineRule="auto"/>
    </w:pPr>
    <w:rPr>
      <w:rFonts w:ascii="Times New Roman" w:eastAsia="Times New Roman" w:hAnsi="Times New Roman" w:cs="Times New Roman"/>
      <w:i/>
      <w:iCs/>
      <w:sz w:val="24"/>
      <w:szCs w:val="24"/>
      <w:lang w:eastAsia="en-US"/>
    </w:rPr>
  </w:style>
  <w:style w:type="character" w:customStyle="1" w:styleId="HTML10">
    <w:name w:val="Адрес HTML Знак1"/>
    <w:basedOn w:val="a0"/>
    <w:uiPriority w:val="99"/>
    <w:semiHidden/>
    <w:rsid w:val="00D435BD"/>
    <w:rPr>
      <w:rFonts w:asciiTheme="minorHAnsi" w:eastAsiaTheme="minorEastAsia" w:hAnsiTheme="minorHAnsi" w:cstheme="minorBidi"/>
      <w:i/>
      <w:iCs/>
      <w:sz w:val="22"/>
      <w:lang w:eastAsia="ru-RU"/>
    </w:rPr>
  </w:style>
  <w:style w:type="paragraph" w:customStyle="1" w:styleId="s8">
    <w:name w:val="s8"/>
    <w:basedOn w:val="a"/>
    <w:rsid w:val="00D435BD"/>
    <w:pPr>
      <w:spacing w:after="0" w:line="240" w:lineRule="auto"/>
    </w:pPr>
    <w:rPr>
      <w:rFonts w:ascii="Times New Roman" w:eastAsia="Times New Roman" w:hAnsi="Times New Roman" w:cs="Times New Roman"/>
      <w:color w:val="333399"/>
      <w:sz w:val="24"/>
      <w:szCs w:val="24"/>
    </w:rPr>
  </w:style>
  <w:style w:type="character" w:customStyle="1" w:styleId="s2">
    <w:name w:val="s2"/>
    <w:rsid w:val="00D435BD"/>
    <w:rPr>
      <w:rFonts w:ascii="Times New Roman" w:hAnsi="Times New Roman" w:cs="Times New Roman" w:hint="default"/>
      <w:color w:val="333399"/>
      <w:u w:val="single"/>
    </w:rPr>
  </w:style>
  <w:style w:type="character" w:customStyle="1" w:styleId="s7">
    <w:name w:val="s7"/>
    <w:rsid w:val="00D435BD"/>
    <w:rPr>
      <w:rFonts w:ascii="Courier New" w:hAnsi="Courier New" w:cs="Courier New" w:hint="default"/>
      <w:b w:val="0"/>
      <w:bCs w:val="0"/>
      <w:color w:val="000000"/>
    </w:rPr>
  </w:style>
  <w:style w:type="character" w:customStyle="1" w:styleId="s10">
    <w:name w:val="s10"/>
    <w:rsid w:val="00D435BD"/>
    <w:rPr>
      <w:rFonts w:ascii="Times New Roman" w:hAnsi="Times New Roman" w:cs="Times New Roman" w:hint="default"/>
      <w:color w:val="333399"/>
      <w:u w:val="single"/>
    </w:rPr>
  </w:style>
  <w:style w:type="character" w:customStyle="1" w:styleId="s11">
    <w:name w:val="s11"/>
    <w:rsid w:val="00D435BD"/>
    <w:rPr>
      <w:rFonts w:ascii="Courier New" w:hAnsi="Courier New" w:cs="Courier New" w:hint="default"/>
      <w:b/>
      <w:bCs/>
      <w:color w:val="000000"/>
    </w:rPr>
  </w:style>
  <w:style w:type="character" w:customStyle="1" w:styleId="s12">
    <w:name w:val="s12"/>
    <w:rsid w:val="00D435BD"/>
    <w:rPr>
      <w:rFonts w:ascii="Courier New" w:hAnsi="Courier New" w:cs="Courier New" w:hint="default"/>
      <w:b w:val="0"/>
      <w:bCs w:val="0"/>
      <w:color w:val="333399"/>
      <w:u w:val="single"/>
    </w:rPr>
  </w:style>
  <w:style w:type="character" w:customStyle="1" w:styleId="s13">
    <w:name w:val="s13"/>
    <w:rsid w:val="00D435BD"/>
    <w:rPr>
      <w:rFonts w:ascii="Courier New" w:hAnsi="Courier New" w:cs="Courier New" w:hint="default"/>
      <w:i/>
      <w:iCs/>
      <w:color w:val="FF0000"/>
    </w:rPr>
  </w:style>
  <w:style w:type="character" w:customStyle="1" w:styleId="s14">
    <w:name w:val="s14"/>
    <w:rsid w:val="00D435BD"/>
    <w:rPr>
      <w:rFonts w:ascii="Courier New" w:hAnsi="Courier New" w:cs="Courier New" w:hint="default"/>
      <w:color w:val="008000"/>
    </w:rPr>
  </w:style>
  <w:style w:type="character" w:customStyle="1" w:styleId="s15">
    <w:name w:val="s15"/>
    <w:rsid w:val="00D435BD"/>
    <w:rPr>
      <w:rFonts w:ascii="Courier New" w:hAnsi="Courier New" w:cs="Courier New" w:hint="default"/>
      <w:color w:val="333399"/>
      <w:u w:val="single"/>
    </w:rPr>
  </w:style>
  <w:style w:type="character" w:customStyle="1" w:styleId="s16">
    <w:name w:val="s16"/>
    <w:rsid w:val="00D435BD"/>
    <w:rPr>
      <w:rFonts w:ascii="Times New Roman" w:hAnsi="Times New Roman" w:cs="Times New Roman" w:hint="default"/>
      <w:b w:val="0"/>
      <w:bCs w:val="0"/>
      <w:i/>
      <w:iCs/>
      <w:caps w:val="0"/>
      <w:color w:val="000000"/>
    </w:rPr>
  </w:style>
  <w:style w:type="character" w:customStyle="1" w:styleId="s17">
    <w:name w:val="s17"/>
    <w:rsid w:val="00D435BD"/>
    <w:rPr>
      <w:rFonts w:ascii="Times New Roman" w:hAnsi="Times New Roman" w:cs="Times New Roman" w:hint="default"/>
      <w:b w:val="0"/>
      <w:bCs w:val="0"/>
      <w:color w:val="000000"/>
    </w:rPr>
  </w:style>
  <w:style w:type="character" w:customStyle="1" w:styleId="s18">
    <w:name w:val="s18"/>
    <w:rsid w:val="00D435BD"/>
    <w:rPr>
      <w:rFonts w:ascii="Times New Roman" w:hAnsi="Times New Roman" w:cs="Times New Roman" w:hint="default"/>
      <w:b w:val="0"/>
      <w:bCs w:val="0"/>
      <w:color w:val="000000"/>
    </w:rPr>
  </w:style>
  <w:style w:type="character" w:customStyle="1" w:styleId="s19">
    <w:name w:val="s19"/>
    <w:rsid w:val="00D435BD"/>
    <w:rPr>
      <w:rFonts w:ascii="Times New Roman" w:hAnsi="Times New Roman" w:cs="Times New Roman" w:hint="default"/>
      <w:b w:val="0"/>
      <w:bCs w:val="0"/>
      <w:i w:val="0"/>
      <w:iCs w:val="0"/>
      <w:color w:val="008000"/>
    </w:rPr>
  </w:style>
  <w:style w:type="character" w:customStyle="1" w:styleId="w">
    <w:name w:val="w"/>
    <w:rsid w:val="00D435BD"/>
  </w:style>
  <w:style w:type="character" w:customStyle="1" w:styleId="disabled">
    <w:name w:val="disabled"/>
    <w:rsid w:val="00D435BD"/>
  </w:style>
  <w:style w:type="paragraph" w:customStyle="1" w:styleId="source">
    <w:name w:val="source"/>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ytext">
    <w:name w:val="justify_text"/>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ava">
    <w:name w:val="glava"/>
    <w:basedOn w:val="a"/>
    <w:qFormat/>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fzihb">
    <w:name w:val="sfzihb"/>
    <w:basedOn w:val="a0"/>
    <w:rsid w:val="00D435BD"/>
  </w:style>
  <w:style w:type="character" w:customStyle="1" w:styleId="ctatext">
    <w:name w:val="ctatext"/>
    <w:basedOn w:val="a0"/>
    <w:rsid w:val="00D435BD"/>
  </w:style>
  <w:style w:type="character" w:customStyle="1" w:styleId="posttitle">
    <w:name w:val="posttitle"/>
    <w:basedOn w:val="a0"/>
    <w:rsid w:val="00D435BD"/>
  </w:style>
  <w:style w:type="character" w:customStyle="1" w:styleId="articleseperator">
    <w:name w:val="article_seperator"/>
    <w:basedOn w:val="a0"/>
    <w:rsid w:val="00D435BD"/>
  </w:style>
  <w:style w:type="character" w:customStyle="1" w:styleId="pathway">
    <w:name w:val="pathway"/>
    <w:basedOn w:val="a0"/>
    <w:rsid w:val="00D435BD"/>
  </w:style>
  <w:style w:type="character" w:customStyle="1" w:styleId="button15">
    <w:name w:val="button15"/>
    <w:basedOn w:val="a0"/>
    <w:rsid w:val="00D435BD"/>
  </w:style>
  <w:style w:type="character" w:customStyle="1" w:styleId="112">
    <w:name w:val="Заголовок 1 Знак1"/>
    <w:basedOn w:val="a0"/>
    <w:uiPriority w:val="9"/>
    <w:rsid w:val="00D435BD"/>
    <w:rPr>
      <w:rFonts w:asciiTheme="majorHAnsi" w:eastAsiaTheme="majorEastAsia" w:hAnsiTheme="majorHAnsi" w:cstheme="majorBidi"/>
      <w:b/>
      <w:bCs/>
      <w:color w:val="2F5496" w:themeColor="accent1" w:themeShade="BF"/>
      <w:sz w:val="28"/>
      <w:szCs w:val="28"/>
    </w:rPr>
  </w:style>
  <w:style w:type="character" w:customStyle="1" w:styleId="z-">
    <w:name w:val="z-Начало формы Знак"/>
    <w:basedOn w:val="a0"/>
    <w:link w:val="z-0"/>
    <w:uiPriority w:val="99"/>
    <w:semiHidden/>
    <w:rsid w:val="00D435BD"/>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D435BD"/>
    <w:pPr>
      <w:pBdr>
        <w:bottom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1">
    <w:name w:val="z-Начало формы Знак1"/>
    <w:basedOn w:val="a0"/>
    <w:uiPriority w:val="99"/>
    <w:semiHidden/>
    <w:rsid w:val="00D435BD"/>
    <w:rPr>
      <w:rFonts w:ascii="Arial" w:eastAsiaTheme="minorEastAsia" w:hAnsi="Arial" w:cs="Arial"/>
      <w:vanish/>
      <w:sz w:val="16"/>
      <w:szCs w:val="16"/>
      <w:lang w:eastAsia="ru-RU"/>
    </w:rPr>
  </w:style>
  <w:style w:type="character" w:customStyle="1" w:styleId="z-2">
    <w:name w:val="z-Конец формы Знак"/>
    <w:basedOn w:val="a0"/>
    <w:link w:val="z-3"/>
    <w:uiPriority w:val="99"/>
    <w:semiHidden/>
    <w:rsid w:val="00D435BD"/>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D435BD"/>
    <w:pPr>
      <w:pBdr>
        <w:top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10">
    <w:name w:val="z-Конец формы Знак1"/>
    <w:basedOn w:val="a0"/>
    <w:uiPriority w:val="99"/>
    <w:semiHidden/>
    <w:rsid w:val="00D435BD"/>
    <w:rPr>
      <w:rFonts w:ascii="Arial" w:eastAsiaTheme="minorEastAsia" w:hAnsi="Arial" w:cs="Arial"/>
      <w:vanish/>
      <w:sz w:val="16"/>
      <w:szCs w:val="16"/>
      <w:lang w:eastAsia="ru-RU"/>
    </w:rPr>
  </w:style>
  <w:style w:type="character" w:customStyle="1" w:styleId="212">
    <w:name w:val="Основной текст с отступом 2 Знак1"/>
    <w:basedOn w:val="a0"/>
    <w:uiPriority w:val="99"/>
    <w:semiHidden/>
    <w:rsid w:val="00D435BD"/>
  </w:style>
  <w:style w:type="character" w:customStyle="1" w:styleId="213">
    <w:name w:val="Основной текст 2 Знак1"/>
    <w:basedOn w:val="a0"/>
    <w:uiPriority w:val="99"/>
    <w:semiHidden/>
    <w:rsid w:val="00D435BD"/>
  </w:style>
  <w:style w:type="character" w:customStyle="1" w:styleId="310">
    <w:name w:val="Основной текст с отступом 3 Знак1"/>
    <w:basedOn w:val="a0"/>
    <w:uiPriority w:val="99"/>
    <w:semiHidden/>
    <w:rsid w:val="00D435BD"/>
    <w:rPr>
      <w:sz w:val="16"/>
      <w:szCs w:val="16"/>
    </w:rPr>
  </w:style>
  <w:style w:type="character" w:customStyle="1" w:styleId="1e">
    <w:name w:val="Основной текст Знак1"/>
    <w:basedOn w:val="a0"/>
    <w:uiPriority w:val="99"/>
    <w:semiHidden/>
    <w:rsid w:val="00D435BD"/>
  </w:style>
  <w:style w:type="character" w:customStyle="1" w:styleId="1f">
    <w:name w:val="Основной текст с отступом Знак1"/>
    <w:basedOn w:val="a0"/>
    <w:uiPriority w:val="99"/>
    <w:semiHidden/>
    <w:rsid w:val="00D435BD"/>
  </w:style>
  <w:style w:type="character" w:customStyle="1" w:styleId="36">
    <w:name w:val="Основной текст 3 Знак"/>
    <w:basedOn w:val="a0"/>
    <w:link w:val="37"/>
    <w:uiPriority w:val="99"/>
    <w:semiHidden/>
    <w:rsid w:val="00D435BD"/>
    <w:rPr>
      <w:sz w:val="16"/>
      <w:szCs w:val="16"/>
    </w:rPr>
  </w:style>
  <w:style w:type="paragraph" w:styleId="37">
    <w:name w:val="Body Text 3"/>
    <w:basedOn w:val="a"/>
    <w:link w:val="36"/>
    <w:uiPriority w:val="99"/>
    <w:semiHidden/>
    <w:unhideWhenUsed/>
    <w:rsid w:val="00D435BD"/>
    <w:pPr>
      <w:spacing w:after="120"/>
    </w:pPr>
    <w:rPr>
      <w:rFonts w:ascii="Times New Roman" w:eastAsiaTheme="minorHAnsi" w:hAnsi="Times New Roman" w:cs="Times New Roman"/>
      <w:sz w:val="16"/>
      <w:szCs w:val="16"/>
      <w:lang w:eastAsia="en-US"/>
    </w:rPr>
  </w:style>
  <w:style w:type="character" w:customStyle="1" w:styleId="311">
    <w:name w:val="Основной текст 3 Знак1"/>
    <w:basedOn w:val="a0"/>
    <w:uiPriority w:val="99"/>
    <w:semiHidden/>
    <w:rsid w:val="00D435BD"/>
    <w:rPr>
      <w:rFonts w:asciiTheme="minorHAnsi" w:eastAsiaTheme="minorEastAsia" w:hAnsiTheme="minorHAnsi" w:cstheme="minorBidi"/>
      <w:sz w:val="16"/>
      <w:szCs w:val="16"/>
      <w:lang w:eastAsia="ru-RU"/>
    </w:rPr>
  </w:style>
  <w:style w:type="paragraph" w:customStyle="1" w:styleId="detail-anons">
    <w:name w:val="detail-anons"/>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_title"/>
    <w:basedOn w:val="a0"/>
    <w:rsid w:val="00D435BD"/>
  </w:style>
  <w:style w:type="character" w:customStyle="1" w:styleId="b-share-form-button">
    <w:name w:val="b-share-form-button"/>
    <w:basedOn w:val="a0"/>
    <w:rsid w:val="00D435BD"/>
  </w:style>
  <w:style w:type="paragraph" w:customStyle="1" w:styleId="hc">
    <w:name w:val="hc"/>
    <w:basedOn w:val="a"/>
    <w:qFormat/>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subheader">
    <w:name w:val="pub-subheader"/>
    <w:basedOn w:val="a"/>
    <w:qFormat/>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D435BD"/>
  </w:style>
  <w:style w:type="character" w:customStyle="1" w:styleId="fontstyle110">
    <w:name w:val="fontstyle11"/>
    <w:basedOn w:val="a0"/>
    <w:rsid w:val="00D435BD"/>
    <w:rPr>
      <w:b w:val="0"/>
      <w:bCs w:val="0"/>
      <w:i w:val="0"/>
      <w:iCs w:val="0"/>
      <w:color w:val="000000"/>
      <w:sz w:val="24"/>
      <w:szCs w:val="24"/>
    </w:rPr>
  </w:style>
  <w:style w:type="paragraph" w:customStyle="1" w:styleId="1f0">
    <w:name w:val="Список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a0"/>
    <w:rsid w:val="00D435BD"/>
  </w:style>
  <w:style w:type="character" w:customStyle="1" w:styleId="gkcolor-5">
    <w:name w:val="gk_color-5"/>
    <w:basedOn w:val="a0"/>
    <w:rsid w:val="00D435BD"/>
  </w:style>
  <w:style w:type="character" w:customStyle="1" w:styleId="gkcolor-3">
    <w:name w:val="gk_color-3"/>
    <w:basedOn w:val="a0"/>
    <w:rsid w:val="00D435BD"/>
  </w:style>
  <w:style w:type="character" w:customStyle="1" w:styleId="gkdropcap1">
    <w:name w:val="gk_dropcap1"/>
    <w:basedOn w:val="a0"/>
    <w:rsid w:val="00D435BD"/>
  </w:style>
  <w:style w:type="paragraph" w:customStyle="1" w:styleId="well-small">
    <w:name w:val="well-small"/>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kinfo1">
    <w:name w:val="gkinfo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0">
    <w:name w:val="style2"/>
    <w:basedOn w:val="a0"/>
    <w:rsid w:val="00D435BD"/>
  </w:style>
  <w:style w:type="paragraph" w:customStyle="1" w:styleId="active">
    <w:name w:val="active"/>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a0"/>
    <w:rsid w:val="00D435BD"/>
  </w:style>
  <w:style w:type="paragraph" w:customStyle="1" w:styleId="j13">
    <w:name w:val="j13"/>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7">
    <w:name w:val="j17"/>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author">
    <w:name w:val="info-author"/>
    <w:basedOn w:val="a0"/>
    <w:rsid w:val="00D435BD"/>
  </w:style>
  <w:style w:type="character" w:customStyle="1" w:styleId="affffe">
    <w:name w:val="название"/>
    <w:basedOn w:val="a0"/>
    <w:rsid w:val="00D435BD"/>
  </w:style>
  <w:style w:type="character" w:customStyle="1" w:styleId="afffff">
    <w:name w:val="назначение"/>
    <w:basedOn w:val="a0"/>
    <w:rsid w:val="00D435BD"/>
  </w:style>
  <w:style w:type="character" w:customStyle="1" w:styleId="-">
    <w:name w:val="изд-во"/>
    <w:basedOn w:val="a0"/>
    <w:rsid w:val="00D435BD"/>
  </w:style>
  <w:style w:type="character" w:customStyle="1" w:styleId="afffff0">
    <w:name w:val="год"/>
    <w:basedOn w:val="a0"/>
    <w:rsid w:val="00D435BD"/>
  </w:style>
  <w:style w:type="character" w:customStyle="1" w:styleId="print">
    <w:name w:val="print"/>
    <w:basedOn w:val="a0"/>
    <w:rsid w:val="00D435BD"/>
  </w:style>
  <w:style w:type="paragraph" w:customStyle="1" w:styleId="1f2">
    <w:name w:val="Заголовок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1">
    <w:name w:val="Знак Знак Знак Знак"/>
    <w:basedOn w:val="a"/>
    <w:rsid w:val="00D435BD"/>
    <w:pPr>
      <w:spacing w:after="0" w:line="240" w:lineRule="auto"/>
    </w:pPr>
    <w:rPr>
      <w:rFonts w:ascii="Times New Roman" w:eastAsia="Times New Roman" w:hAnsi="Times New Roman" w:cs="Times New Roman"/>
      <w:sz w:val="24"/>
      <w:szCs w:val="24"/>
      <w:lang w:val="pl-PL" w:eastAsia="pl-PL"/>
    </w:rPr>
  </w:style>
  <w:style w:type="character" w:customStyle="1" w:styleId="1f3">
    <w:name w:val="Дата1"/>
    <w:basedOn w:val="a0"/>
    <w:rsid w:val="00D435BD"/>
  </w:style>
  <w:style w:type="paragraph" w:customStyle="1" w:styleId="style10">
    <w:name w:val="style10"/>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style23"/>
    <w:basedOn w:val="a0"/>
    <w:rsid w:val="00D435BD"/>
  </w:style>
  <w:style w:type="paragraph" w:customStyle="1" w:styleId="style4">
    <w:name w:val="style4"/>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b">
    <w:name w:val="post-b"/>
    <w:basedOn w:val="a0"/>
    <w:rsid w:val="00D435BD"/>
  </w:style>
  <w:style w:type="character" w:customStyle="1" w:styleId="eitempropertiestextinner">
    <w:name w:val="eitemproperties_textinner"/>
    <w:basedOn w:val="a0"/>
    <w:rsid w:val="00D435BD"/>
  </w:style>
  <w:style w:type="character" w:customStyle="1" w:styleId="base">
    <w:name w:val="base"/>
    <w:basedOn w:val="a0"/>
    <w:rsid w:val="00D435BD"/>
  </w:style>
  <w:style w:type="paragraph" w:customStyle="1" w:styleId="rteindent1">
    <w:name w:val="rteindent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put-group-btn">
    <w:name w:val="input-group-btn"/>
    <w:basedOn w:val="a0"/>
    <w:rsid w:val="00D435BD"/>
  </w:style>
  <w:style w:type="character" w:customStyle="1" w:styleId="bigtext">
    <w:name w:val="bigtext"/>
    <w:basedOn w:val="a0"/>
    <w:rsid w:val="00D435BD"/>
  </w:style>
  <w:style w:type="character" w:customStyle="1" w:styleId="separate">
    <w:name w:val="separate"/>
    <w:basedOn w:val="a0"/>
    <w:rsid w:val="00D435BD"/>
  </w:style>
  <w:style w:type="character" w:customStyle="1" w:styleId="newsdate">
    <w:name w:val="news_date"/>
    <w:basedOn w:val="a0"/>
    <w:rsid w:val="00D435BD"/>
  </w:style>
  <w:style w:type="character" w:customStyle="1" w:styleId="nobr">
    <w:name w:val="nobr"/>
    <w:basedOn w:val="a0"/>
    <w:rsid w:val="00D435BD"/>
  </w:style>
  <w:style w:type="character" w:customStyle="1" w:styleId="sanscaptionbold">
    <w:name w:val="sans_captionbold"/>
    <w:basedOn w:val="a0"/>
    <w:rsid w:val="00D435BD"/>
  </w:style>
  <w:style w:type="character" w:customStyle="1" w:styleId="doc-author-icon">
    <w:name w:val="doc-author-icon"/>
    <w:basedOn w:val="a0"/>
    <w:rsid w:val="00D435BD"/>
  </w:style>
  <w:style w:type="character" w:customStyle="1" w:styleId="pay-btn-title">
    <w:name w:val="pay-btn-title"/>
    <w:basedOn w:val="a0"/>
    <w:rsid w:val="00D435BD"/>
  </w:style>
  <w:style w:type="character" w:customStyle="1" w:styleId="pay-btn-price">
    <w:name w:val="pay-btn-price"/>
    <w:basedOn w:val="a0"/>
    <w:rsid w:val="00D435BD"/>
  </w:style>
  <w:style w:type="paragraph" w:customStyle="1" w:styleId="psection">
    <w:name w:val="psection"/>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block">
    <w:name w:val="photo_block"/>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11">
    <w:name w:val="style411"/>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ipwbe">
    <w:name w:val="eipwbe"/>
    <w:basedOn w:val="a0"/>
    <w:rsid w:val="00D435BD"/>
  </w:style>
  <w:style w:type="paragraph" w:customStyle="1" w:styleId="null">
    <w:name w:val="null"/>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ame">
    <w:name w:val="l-name"/>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sub-name">
    <w:name w:val="l-sub-name"/>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r">
    <w:name w:val="hdr"/>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ame">
    <w:name w:val="pa-name"/>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pos">
    <w:name w:val="pa-pos"/>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7">
    <w:name w:val="pa27"/>
    <w:basedOn w:val="a"/>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3">
    <w:name w:val="pa23"/>
    <w:basedOn w:val="a"/>
    <w:qFormat/>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6">
    <w:name w:val="pa26"/>
    <w:basedOn w:val="a"/>
    <w:qFormat/>
    <w:rsid w:val="00D43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6">
    <w:name w:val="pa6"/>
    <w:basedOn w:val="a"/>
    <w:qFormat/>
    <w:rsid w:val="00D435BD"/>
    <w:pPr>
      <w:spacing w:before="100" w:beforeAutospacing="1" w:after="100" w:afterAutospacing="1" w:line="240" w:lineRule="auto"/>
    </w:pPr>
    <w:rPr>
      <w:rFonts w:ascii="Times New Roman" w:eastAsia="Times New Roman" w:hAnsi="Times New Roman" w:cs="Times New Roman"/>
      <w:sz w:val="24"/>
      <w:szCs w:val="24"/>
    </w:rPr>
  </w:style>
  <w:style w:type="character" w:styleId="afffff2">
    <w:name w:val="Unresolved Mention"/>
    <w:basedOn w:val="a0"/>
    <w:uiPriority w:val="99"/>
    <w:semiHidden/>
    <w:unhideWhenUsed/>
    <w:rsid w:val="00D435BD"/>
    <w:rPr>
      <w:color w:val="605E5C"/>
      <w:shd w:val="clear" w:color="auto" w:fill="E1DFDD"/>
    </w:rPr>
  </w:style>
  <w:style w:type="table" w:customStyle="1" w:styleId="38">
    <w:name w:val="Сетка таблицы3"/>
    <w:basedOn w:val="a1"/>
    <w:next w:val="a3"/>
    <w:uiPriority w:val="39"/>
    <w:rsid w:val="00D435BD"/>
    <w:pPr>
      <w:ind w:firstLine="0"/>
    </w:pPr>
    <w:rPr>
      <w:rFonts w:asciiTheme="minorHAnsi" w:eastAsia="Calibri" w:hAnsiTheme="minorHAnsi" w:cstheme="minorBidi"/>
      <w:sz w:val="22"/>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39"/>
    <w:rsid w:val="00D435BD"/>
    <w:pPr>
      <w:ind w:firstLine="0"/>
    </w:pPr>
    <w:rPr>
      <w:rFonts w:asciiTheme="minorHAnsi" w:eastAsia="Calibri" w:hAnsiTheme="minorHAnsi" w:cstheme="minorBidi"/>
      <w:sz w:val="22"/>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D435BD"/>
    <w:pPr>
      <w:ind w:firstLine="0"/>
    </w:pPr>
    <w:rPr>
      <w:rFonts w:asciiTheme="minorHAnsi" w:eastAsia="Calibri" w:hAnsiTheme="minorHAnsi" w:cstheme="minorBidi"/>
      <w:sz w:val="22"/>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39"/>
    <w:rsid w:val="00D435BD"/>
    <w:pPr>
      <w:ind w:firstLine="0"/>
    </w:pPr>
    <w:rPr>
      <w:rFonts w:asciiTheme="minorHAnsi" w:eastAsia="Calibri" w:hAnsiTheme="minorHAnsi" w:cstheme="minorBidi"/>
      <w:sz w:val="22"/>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39"/>
    <w:rsid w:val="00D435BD"/>
    <w:pPr>
      <w:ind w:firstLine="0"/>
    </w:pPr>
    <w:rPr>
      <w:rFonts w:asciiTheme="minorHAnsi" w:eastAsia="Calibri" w:hAnsiTheme="minorHAnsi" w:cstheme="minorBidi"/>
      <w:sz w:val="22"/>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Стиль"/>
    <w:rsid w:val="00D435BD"/>
    <w:pPr>
      <w:tabs>
        <w:tab w:val="left" w:pos="2340"/>
      </w:tabs>
      <w:ind w:left="360" w:firstLine="432"/>
    </w:pPr>
    <w:rPr>
      <w:rFonts w:eastAsia="Times New Roman"/>
      <w:color w:val="000000"/>
      <w:sz w:val="22"/>
      <w:szCs w:val="20"/>
      <w:lang w:eastAsia="ru-RU"/>
    </w:rPr>
  </w:style>
  <w:style w:type="table" w:customStyle="1" w:styleId="TableNormal">
    <w:name w:val="Table Normal"/>
    <w:uiPriority w:val="2"/>
    <w:semiHidden/>
    <w:unhideWhenUsed/>
    <w:qFormat/>
    <w:rsid w:val="00783C83"/>
    <w:pPr>
      <w:widowControl w:val="0"/>
      <w:autoSpaceDE w:val="0"/>
      <w:autoSpaceDN w:val="0"/>
      <w:ind w:firstLine="0"/>
    </w:pPr>
    <w:rPr>
      <w:rFonts w:asciiTheme="minorHAnsi" w:hAnsiTheme="minorHAnsi" w:cstheme="minorBid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3C83"/>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text-meta">
    <w:name w:val="text-meta"/>
    <w:basedOn w:val="a0"/>
    <w:rsid w:val="004B2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6750">
      <w:bodyDiv w:val="1"/>
      <w:marLeft w:val="0"/>
      <w:marRight w:val="0"/>
      <w:marTop w:val="0"/>
      <w:marBottom w:val="0"/>
      <w:divBdr>
        <w:top w:val="none" w:sz="0" w:space="0" w:color="auto"/>
        <w:left w:val="none" w:sz="0" w:space="0" w:color="auto"/>
        <w:bottom w:val="none" w:sz="0" w:space="0" w:color="auto"/>
        <w:right w:val="none" w:sz="0" w:space="0" w:color="auto"/>
      </w:divBdr>
      <w:divsChild>
        <w:div w:id="904343573">
          <w:marLeft w:val="274"/>
          <w:marRight w:val="0"/>
          <w:marTop w:val="0"/>
          <w:marBottom w:val="0"/>
          <w:divBdr>
            <w:top w:val="none" w:sz="0" w:space="0" w:color="auto"/>
            <w:left w:val="none" w:sz="0" w:space="0" w:color="auto"/>
            <w:bottom w:val="none" w:sz="0" w:space="0" w:color="auto"/>
            <w:right w:val="none" w:sz="0" w:space="0" w:color="auto"/>
          </w:divBdr>
        </w:div>
        <w:div w:id="1602833260">
          <w:marLeft w:val="274"/>
          <w:marRight w:val="0"/>
          <w:marTop w:val="0"/>
          <w:marBottom w:val="0"/>
          <w:divBdr>
            <w:top w:val="none" w:sz="0" w:space="0" w:color="auto"/>
            <w:left w:val="none" w:sz="0" w:space="0" w:color="auto"/>
            <w:bottom w:val="none" w:sz="0" w:space="0" w:color="auto"/>
            <w:right w:val="none" w:sz="0" w:space="0" w:color="auto"/>
          </w:divBdr>
        </w:div>
        <w:div w:id="1649703527">
          <w:marLeft w:val="274"/>
          <w:marRight w:val="0"/>
          <w:marTop w:val="0"/>
          <w:marBottom w:val="0"/>
          <w:divBdr>
            <w:top w:val="none" w:sz="0" w:space="0" w:color="auto"/>
            <w:left w:val="none" w:sz="0" w:space="0" w:color="auto"/>
            <w:bottom w:val="none" w:sz="0" w:space="0" w:color="auto"/>
            <w:right w:val="none" w:sz="0" w:space="0" w:color="auto"/>
          </w:divBdr>
        </w:div>
      </w:divsChild>
    </w:div>
    <w:div w:id="19355559">
      <w:bodyDiv w:val="1"/>
      <w:marLeft w:val="0"/>
      <w:marRight w:val="0"/>
      <w:marTop w:val="0"/>
      <w:marBottom w:val="0"/>
      <w:divBdr>
        <w:top w:val="none" w:sz="0" w:space="0" w:color="auto"/>
        <w:left w:val="none" w:sz="0" w:space="0" w:color="auto"/>
        <w:bottom w:val="none" w:sz="0" w:space="0" w:color="auto"/>
        <w:right w:val="none" w:sz="0" w:space="0" w:color="auto"/>
      </w:divBdr>
      <w:divsChild>
        <w:div w:id="714157509">
          <w:marLeft w:val="0"/>
          <w:marRight w:val="0"/>
          <w:marTop w:val="0"/>
          <w:marBottom w:val="240"/>
          <w:divBdr>
            <w:top w:val="none" w:sz="0" w:space="0" w:color="auto"/>
            <w:left w:val="none" w:sz="0" w:space="0" w:color="auto"/>
            <w:bottom w:val="none" w:sz="0" w:space="0" w:color="auto"/>
            <w:right w:val="none" w:sz="0" w:space="0" w:color="auto"/>
          </w:divBdr>
        </w:div>
        <w:div w:id="763652637">
          <w:marLeft w:val="0"/>
          <w:marRight w:val="0"/>
          <w:marTop w:val="0"/>
          <w:marBottom w:val="240"/>
          <w:divBdr>
            <w:top w:val="none" w:sz="0" w:space="0" w:color="auto"/>
            <w:left w:val="none" w:sz="0" w:space="0" w:color="auto"/>
            <w:bottom w:val="none" w:sz="0" w:space="0" w:color="auto"/>
            <w:right w:val="none" w:sz="0" w:space="0" w:color="auto"/>
          </w:divBdr>
        </w:div>
        <w:div w:id="980305753">
          <w:marLeft w:val="0"/>
          <w:marRight w:val="0"/>
          <w:marTop w:val="0"/>
          <w:marBottom w:val="240"/>
          <w:divBdr>
            <w:top w:val="none" w:sz="0" w:space="0" w:color="auto"/>
            <w:left w:val="none" w:sz="0" w:space="0" w:color="auto"/>
            <w:bottom w:val="none" w:sz="0" w:space="0" w:color="auto"/>
            <w:right w:val="none" w:sz="0" w:space="0" w:color="auto"/>
          </w:divBdr>
        </w:div>
        <w:div w:id="1181437164">
          <w:marLeft w:val="0"/>
          <w:marRight w:val="0"/>
          <w:marTop w:val="0"/>
          <w:marBottom w:val="240"/>
          <w:divBdr>
            <w:top w:val="none" w:sz="0" w:space="0" w:color="auto"/>
            <w:left w:val="none" w:sz="0" w:space="0" w:color="auto"/>
            <w:bottom w:val="none" w:sz="0" w:space="0" w:color="auto"/>
            <w:right w:val="none" w:sz="0" w:space="0" w:color="auto"/>
          </w:divBdr>
        </w:div>
        <w:div w:id="1363288025">
          <w:marLeft w:val="0"/>
          <w:marRight w:val="0"/>
          <w:marTop w:val="0"/>
          <w:marBottom w:val="240"/>
          <w:divBdr>
            <w:top w:val="none" w:sz="0" w:space="0" w:color="auto"/>
            <w:left w:val="none" w:sz="0" w:space="0" w:color="auto"/>
            <w:bottom w:val="none" w:sz="0" w:space="0" w:color="auto"/>
            <w:right w:val="none" w:sz="0" w:space="0" w:color="auto"/>
          </w:divBdr>
        </w:div>
        <w:div w:id="1471940156">
          <w:marLeft w:val="0"/>
          <w:marRight w:val="0"/>
          <w:marTop w:val="0"/>
          <w:marBottom w:val="240"/>
          <w:divBdr>
            <w:top w:val="none" w:sz="0" w:space="0" w:color="auto"/>
            <w:left w:val="none" w:sz="0" w:space="0" w:color="auto"/>
            <w:bottom w:val="none" w:sz="0" w:space="0" w:color="auto"/>
            <w:right w:val="none" w:sz="0" w:space="0" w:color="auto"/>
          </w:divBdr>
        </w:div>
        <w:div w:id="1482228998">
          <w:marLeft w:val="0"/>
          <w:marRight w:val="0"/>
          <w:marTop w:val="0"/>
          <w:marBottom w:val="240"/>
          <w:divBdr>
            <w:top w:val="none" w:sz="0" w:space="0" w:color="auto"/>
            <w:left w:val="none" w:sz="0" w:space="0" w:color="auto"/>
            <w:bottom w:val="none" w:sz="0" w:space="0" w:color="auto"/>
            <w:right w:val="none" w:sz="0" w:space="0" w:color="auto"/>
          </w:divBdr>
        </w:div>
        <w:div w:id="1653559727">
          <w:marLeft w:val="0"/>
          <w:marRight w:val="0"/>
          <w:marTop w:val="0"/>
          <w:marBottom w:val="240"/>
          <w:divBdr>
            <w:top w:val="none" w:sz="0" w:space="0" w:color="auto"/>
            <w:left w:val="none" w:sz="0" w:space="0" w:color="auto"/>
            <w:bottom w:val="none" w:sz="0" w:space="0" w:color="auto"/>
            <w:right w:val="none" w:sz="0" w:space="0" w:color="auto"/>
          </w:divBdr>
        </w:div>
        <w:div w:id="2021882584">
          <w:marLeft w:val="0"/>
          <w:marRight w:val="0"/>
          <w:marTop w:val="0"/>
          <w:marBottom w:val="240"/>
          <w:divBdr>
            <w:top w:val="none" w:sz="0" w:space="0" w:color="auto"/>
            <w:left w:val="none" w:sz="0" w:space="0" w:color="auto"/>
            <w:bottom w:val="none" w:sz="0" w:space="0" w:color="auto"/>
            <w:right w:val="none" w:sz="0" w:space="0" w:color="auto"/>
          </w:divBdr>
        </w:div>
      </w:divsChild>
    </w:div>
    <w:div w:id="46807836">
      <w:bodyDiv w:val="1"/>
      <w:marLeft w:val="0"/>
      <w:marRight w:val="0"/>
      <w:marTop w:val="0"/>
      <w:marBottom w:val="0"/>
      <w:divBdr>
        <w:top w:val="none" w:sz="0" w:space="0" w:color="auto"/>
        <w:left w:val="none" w:sz="0" w:space="0" w:color="auto"/>
        <w:bottom w:val="none" w:sz="0" w:space="0" w:color="auto"/>
        <w:right w:val="none" w:sz="0" w:space="0" w:color="auto"/>
      </w:divBdr>
    </w:div>
    <w:div w:id="83690760">
      <w:bodyDiv w:val="1"/>
      <w:marLeft w:val="0"/>
      <w:marRight w:val="0"/>
      <w:marTop w:val="0"/>
      <w:marBottom w:val="0"/>
      <w:divBdr>
        <w:top w:val="none" w:sz="0" w:space="0" w:color="auto"/>
        <w:left w:val="none" w:sz="0" w:space="0" w:color="auto"/>
        <w:bottom w:val="none" w:sz="0" w:space="0" w:color="auto"/>
        <w:right w:val="none" w:sz="0" w:space="0" w:color="auto"/>
      </w:divBdr>
    </w:div>
    <w:div w:id="85469550">
      <w:bodyDiv w:val="1"/>
      <w:marLeft w:val="0"/>
      <w:marRight w:val="0"/>
      <w:marTop w:val="0"/>
      <w:marBottom w:val="0"/>
      <w:divBdr>
        <w:top w:val="none" w:sz="0" w:space="0" w:color="auto"/>
        <w:left w:val="none" w:sz="0" w:space="0" w:color="auto"/>
        <w:bottom w:val="none" w:sz="0" w:space="0" w:color="auto"/>
        <w:right w:val="none" w:sz="0" w:space="0" w:color="auto"/>
      </w:divBdr>
    </w:div>
    <w:div w:id="100614753">
      <w:bodyDiv w:val="1"/>
      <w:marLeft w:val="0"/>
      <w:marRight w:val="0"/>
      <w:marTop w:val="0"/>
      <w:marBottom w:val="0"/>
      <w:divBdr>
        <w:top w:val="none" w:sz="0" w:space="0" w:color="auto"/>
        <w:left w:val="none" w:sz="0" w:space="0" w:color="auto"/>
        <w:bottom w:val="none" w:sz="0" w:space="0" w:color="auto"/>
        <w:right w:val="none" w:sz="0" w:space="0" w:color="auto"/>
      </w:divBdr>
    </w:div>
    <w:div w:id="101606548">
      <w:bodyDiv w:val="1"/>
      <w:marLeft w:val="0"/>
      <w:marRight w:val="0"/>
      <w:marTop w:val="0"/>
      <w:marBottom w:val="0"/>
      <w:divBdr>
        <w:top w:val="none" w:sz="0" w:space="0" w:color="auto"/>
        <w:left w:val="none" w:sz="0" w:space="0" w:color="auto"/>
        <w:bottom w:val="none" w:sz="0" w:space="0" w:color="auto"/>
        <w:right w:val="none" w:sz="0" w:space="0" w:color="auto"/>
      </w:divBdr>
    </w:div>
    <w:div w:id="156264443">
      <w:bodyDiv w:val="1"/>
      <w:marLeft w:val="0"/>
      <w:marRight w:val="0"/>
      <w:marTop w:val="0"/>
      <w:marBottom w:val="0"/>
      <w:divBdr>
        <w:top w:val="none" w:sz="0" w:space="0" w:color="auto"/>
        <w:left w:val="none" w:sz="0" w:space="0" w:color="auto"/>
        <w:bottom w:val="none" w:sz="0" w:space="0" w:color="auto"/>
        <w:right w:val="none" w:sz="0" w:space="0" w:color="auto"/>
      </w:divBdr>
    </w:div>
    <w:div w:id="167209713">
      <w:bodyDiv w:val="1"/>
      <w:marLeft w:val="0"/>
      <w:marRight w:val="0"/>
      <w:marTop w:val="0"/>
      <w:marBottom w:val="0"/>
      <w:divBdr>
        <w:top w:val="none" w:sz="0" w:space="0" w:color="auto"/>
        <w:left w:val="none" w:sz="0" w:space="0" w:color="auto"/>
        <w:bottom w:val="none" w:sz="0" w:space="0" w:color="auto"/>
        <w:right w:val="none" w:sz="0" w:space="0" w:color="auto"/>
      </w:divBdr>
    </w:div>
    <w:div w:id="174610202">
      <w:bodyDiv w:val="1"/>
      <w:marLeft w:val="0"/>
      <w:marRight w:val="0"/>
      <w:marTop w:val="0"/>
      <w:marBottom w:val="0"/>
      <w:divBdr>
        <w:top w:val="none" w:sz="0" w:space="0" w:color="auto"/>
        <w:left w:val="none" w:sz="0" w:space="0" w:color="auto"/>
        <w:bottom w:val="none" w:sz="0" w:space="0" w:color="auto"/>
        <w:right w:val="none" w:sz="0" w:space="0" w:color="auto"/>
      </w:divBdr>
    </w:div>
    <w:div w:id="204097888">
      <w:bodyDiv w:val="1"/>
      <w:marLeft w:val="0"/>
      <w:marRight w:val="0"/>
      <w:marTop w:val="0"/>
      <w:marBottom w:val="0"/>
      <w:divBdr>
        <w:top w:val="none" w:sz="0" w:space="0" w:color="auto"/>
        <w:left w:val="none" w:sz="0" w:space="0" w:color="auto"/>
        <w:bottom w:val="none" w:sz="0" w:space="0" w:color="auto"/>
        <w:right w:val="none" w:sz="0" w:space="0" w:color="auto"/>
      </w:divBdr>
    </w:div>
    <w:div w:id="204685086">
      <w:bodyDiv w:val="1"/>
      <w:marLeft w:val="0"/>
      <w:marRight w:val="0"/>
      <w:marTop w:val="0"/>
      <w:marBottom w:val="0"/>
      <w:divBdr>
        <w:top w:val="none" w:sz="0" w:space="0" w:color="auto"/>
        <w:left w:val="none" w:sz="0" w:space="0" w:color="auto"/>
        <w:bottom w:val="none" w:sz="0" w:space="0" w:color="auto"/>
        <w:right w:val="none" w:sz="0" w:space="0" w:color="auto"/>
      </w:divBdr>
    </w:div>
    <w:div w:id="210701102">
      <w:bodyDiv w:val="1"/>
      <w:marLeft w:val="0"/>
      <w:marRight w:val="0"/>
      <w:marTop w:val="0"/>
      <w:marBottom w:val="0"/>
      <w:divBdr>
        <w:top w:val="none" w:sz="0" w:space="0" w:color="auto"/>
        <w:left w:val="none" w:sz="0" w:space="0" w:color="auto"/>
        <w:bottom w:val="none" w:sz="0" w:space="0" w:color="auto"/>
        <w:right w:val="none" w:sz="0" w:space="0" w:color="auto"/>
      </w:divBdr>
    </w:div>
    <w:div w:id="238055505">
      <w:bodyDiv w:val="1"/>
      <w:marLeft w:val="0"/>
      <w:marRight w:val="0"/>
      <w:marTop w:val="0"/>
      <w:marBottom w:val="0"/>
      <w:divBdr>
        <w:top w:val="none" w:sz="0" w:space="0" w:color="auto"/>
        <w:left w:val="none" w:sz="0" w:space="0" w:color="auto"/>
        <w:bottom w:val="none" w:sz="0" w:space="0" w:color="auto"/>
        <w:right w:val="none" w:sz="0" w:space="0" w:color="auto"/>
      </w:divBdr>
    </w:div>
    <w:div w:id="256401867">
      <w:bodyDiv w:val="1"/>
      <w:marLeft w:val="0"/>
      <w:marRight w:val="0"/>
      <w:marTop w:val="0"/>
      <w:marBottom w:val="0"/>
      <w:divBdr>
        <w:top w:val="none" w:sz="0" w:space="0" w:color="auto"/>
        <w:left w:val="none" w:sz="0" w:space="0" w:color="auto"/>
        <w:bottom w:val="none" w:sz="0" w:space="0" w:color="auto"/>
        <w:right w:val="none" w:sz="0" w:space="0" w:color="auto"/>
      </w:divBdr>
    </w:div>
    <w:div w:id="259487059">
      <w:bodyDiv w:val="1"/>
      <w:marLeft w:val="0"/>
      <w:marRight w:val="0"/>
      <w:marTop w:val="0"/>
      <w:marBottom w:val="0"/>
      <w:divBdr>
        <w:top w:val="none" w:sz="0" w:space="0" w:color="auto"/>
        <w:left w:val="none" w:sz="0" w:space="0" w:color="auto"/>
        <w:bottom w:val="none" w:sz="0" w:space="0" w:color="auto"/>
        <w:right w:val="none" w:sz="0" w:space="0" w:color="auto"/>
      </w:divBdr>
      <w:divsChild>
        <w:div w:id="428502304">
          <w:marLeft w:val="0"/>
          <w:marRight w:val="0"/>
          <w:marTop w:val="0"/>
          <w:marBottom w:val="240"/>
          <w:divBdr>
            <w:top w:val="none" w:sz="0" w:space="0" w:color="auto"/>
            <w:left w:val="none" w:sz="0" w:space="0" w:color="auto"/>
            <w:bottom w:val="none" w:sz="0" w:space="0" w:color="auto"/>
            <w:right w:val="none" w:sz="0" w:space="0" w:color="auto"/>
          </w:divBdr>
        </w:div>
        <w:div w:id="698966455">
          <w:marLeft w:val="0"/>
          <w:marRight w:val="0"/>
          <w:marTop w:val="0"/>
          <w:marBottom w:val="240"/>
          <w:divBdr>
            <w:top w:val="none" w:sz="0" w:space="0" w:color="auto"/>
            <w:left w:val="none" w:sz="0" w:space="0" w:color="auto"/>
            <w:bottom w:val="none" w:sz="0" w:space="0" w:color="auto"/>
            <w:right w:val="none" w:sz="0" w:space="0" w:color="auto"/>
          </w:divBdr>
        </w:div>
        <w:div w:id="743911206">
          <w:marLeft w:val="0"/>
          <w:marRight w:val="0"/>
          <w:marTop w:val="0"/>
          <w:marBottom w:val="240"/>
          <w:divBdr>
            <w:top w:val="none" w:sz="0" w:space="0" w:color="auto"/>
            <w:left w:val="none" w:sz="0" w:space="0" w:color="auto"/>
            <w:bottom w:val="none" w:sz="0" w:space="0" w:color="auto"/>
            <w:right w:val="none" w:sz="0" w:space="0" w:color="auto"/>
          </w:divBdr>
        </w:div>
        <w:div w:id="1236281608">
          <w:marLeft w:val="0"/>
          <w:marRight w:val="0"/>
          <w:marTop w:val="0"/>
          <w:marBottom w:val="240"/>
          <w:divBdr>
            <w:top w:val="none" w:sz="0" w:space="0" w:color="auto"/>
            <w:left w:val="none" w:sz="0" w:space="0" w:color="auto"/>
            <w:bottom w:val="none" w:sz="0" w:space="0" w:color="auto"/>
            <w:right w:val="none" w:sz="0" w:space="0" w:color="auto"/>
          </w:divBdr>
        </w:div>
        <w:div w:id="1557861444">
          <w:marLeft w:val="0"/>
          <w:marRight w:val="0"/>
          <w:marTop w:val="0"/>
          <w:marBottom w:val="240"/>
          <w:divBdr>
            <w:top w:val="none" w:sz="0" w:space="0" w:color="auto"/>
            <w:left w:val="none" w:sz="0" w:space="0" w:color="auto"/>
            <w:bottom w:val="none" w:sz="0" w:space="0" w:color="auto"/>
            <w:right w:val="none" w:sz="0" w:space="0" w:color="auto"/>
          </w:divBdr>
        </w:div>
        <w:div w:id="1589999932">
          <w:marLeft w:val="0"/>
          <w:marRight w:val="0"/>
          <w:marTop w:val="0"/>
          <w:marBottom w:val="240"/>
          <w:divBdr>
            <w:top w:val="none" w:sz="0" w:space="0" w:color="auto"/>
            <w:left w:val="none" w:sz="0" w:space="0" w:color="auto"/>
            <w:bottom w:val="none" w:sz="0" w:space="0" w:color="auto"/>
            <w:right w:val="none" w:sz="0" w:space="0" w:color="auto"/>
          </w:divBdr>
        </w:div>
        <w:div w:id="2005235286">
          <w:marLeft w:val="0"/>
          <w:marRight w:val="0"/>
          <w:marTop w:val="0"/>
          <w:marBottom w:val="240"/>
          <w:divBdr>
            <w:top w:val="none" w:sz="0" w:space="0" w:color="auto"/>
            <w:left w:val="none" w:sz="0" w:space="0" w:color="auto"/>
            <w:bottom w:val="none" w:sz="0" w:space="0" w:color="auto"/>
            <w:right w:val="none" w:sz="0" w:space="0" w:color="auto"/>
          </w:divBdr>
        </w:div>
      </w:divsChild>
    </w:div>
    <w:div w:id="278489617">
      <w:bodyDiv w:val="1"/>
      <w:marLeft w:val="0"/>
      <w:marRight w:val="0"/>
      <w:marTop w:val="0"/>
      <w:marBottom w:val="0"/>
      <w:divBdr>
        <w:top w:val="none" w:sz="0" w:space="0" w:color="auto"/>
        <w:left w:val="none" w:sz="0" w:space="0" w:color="auto"/>
        <w:bottom w:val="none" w:sz="0" w:space="0" w:color="auto"/>
        <w:right w:val="none" w:sz="0" w:space="0" w:color="auto"/>
      </w:divBdr>
    </w:div>
    <w:div w:id="290014147">
      <w:bodyDiv w:val="1"/>
      <w:marLeft w:val="0"/>
      <w:marRight w:val="0"/>
      <w:marTop w:val="0"/>
      <w:marBottom w:val="0"/>
      <w:divBdr>
        <w:top w:val="none" w:sz="0" w:space="0" w:color="auto"/>
        <w:left w:val="none" w:sz="0" w:space="0" w:color="auto"/>
        <w:bottom w:val="none" w:sz="0" w:space="0" w:color="auto"/>
        <w:right w:val="none" w:sz="0" w:space="0" w:color="auto"/>
      </w:divBdr>
    </w:div>
    <w:div w:id="297496307">
      <w:bodyDiv w:val="1"/>
      <w:marLeft w:val="0"/>
      <w:marRight w:val="0"/>
      <w:marTop w:val="0"/>
      <w:marBottom w:val="0"/>
      <w:divBdr>
        <w:top w:val="none" w:sz="0" w:space="0" w:color="auto"/>
        <w:left w:val="none" w:sz="0" w:space="0" w:color="auto"/>
        <w:bottom w:val="none" w:sz="0" w:space="0" w:color="auto"/>
        <w:right w:val="none" w:sz="0" w:space="0" w:color="auto"/>
      </w:divBdr>
    </w:div>
    <w:div w:id="299576523">
      <w:bodyDiv w:val="1"/>
      <w:marLeft w:val="0"/>
      <w:marRight w:val="0"/>
      <w:marTop w:val="0"/>
      <w:marBottom w:val="0"/>
      <w:divBdr>
        <w:top w:val="none" w:sz="0" w:space="0" w:color="auto"/>
        <w:left w:val="none" w:sz="0" w:space="0" w:color="auto"/>
        <w:bottom w:val="none" w:sz="0" w:space="0" w:color="auto"/>
        <w:right w:val="none" w:sz="0" w:space="0" w:color="auto"/>
      </w:divBdr>
    </w:div>
    <w:div w:id="299961722">
      <w:bodyDiv w:val="1"/>
      <w:marLeft w:val="0"/>
      <w:marRight w:val="0"/>
      <w:marTop w:val="0"/>
      <w:marBottom w:val="0"/>
      <w:divBdr>
        <w:top w:val="none" w:sz="0" w:space="0" w:color="auto"/>
        <w:left w:val="none" w:sz="0" w:space="0" w:color="auto"/>
        <w:bottom w:val="none" w:sz="0" w:space="0" w:color="auto"/>
        <w:right w:val="none" w:sz="0" w:space="0" w:color="auto"/>
      </w:divBdr>
    </w:div>
    <w:div w:id="315648367">
      <w:bodyDiv w:val="1"/>
      <w:marLeft w:val="0"/>
      <w:marRight w:val="0"/>
      <w:marTop w:val="0"/>
      <w:marBottom w:val="0"/>
      <w:divBdr>
        <w:top w:val="none" w:sz="0" w:space="0" w:color="auto"/>
        <w:left w:val="none" w:sz="0" w:space="0" w:color="auto"/>
        <w:bottom w:val="none" w:sz="0" w:space="0" w:color="auto"/>
        <w:right w:val="none" w:sz="0" w:space="0" w:color="auto"/>
      </w:divBdr>
      <w:divsChild>
        <w:div w:id="1422406493">
          <w:marLeft w:val="274"/>
          <w:marRight w:val="0"/>
          <w:marTop w:val="0"/>
          <w:marBottom w:val="0"/>
          <w:divBdr>
            <w:top w:val="none" w:sz="0" w:space="0" w:color="auto"/>
            <w:left w:val="none" w:sz="0" w:space="0" w:color="auto"/>
            <w:bottom w:val="none" w:sz="0" w:space="0" w:color="auto"/>
            <w:right w:val="none" w:sz="0" w:space="0" w:color="auto"/>
          </w:divBdr>
        </w:div>
        <w:div w:id="1967353351">
          <w:marLeft w:val="274"/>
          <w:marRight w:val="0"/>
          <w:marTop w:val="0"/>
          <w:marBottom w:val="0"/>
          <w:divBdr>
            <w:top w:val="none" w:sz="0" w:space="0" w:color="auto"/>
            <w:left w:val="none" w:sz="0" w:space="0" w:color="auto"/>
            <w:bottom w:val="none" w:sz="0" w:space="0" w:color="auto"/>
            <w:right w:val="none" w:sz="0" w:space="0" w:color="auto"/>
          </w:divBdr>
        </w:div>
      </w:divsChild>
    </w:div>
    <w:div w:id="326982821">
      <w:bodyDiv w:val="1"/>
      <w:marLeft w:val="0"/>
      <w:marRight w:val="0"/>
      <w:marTop w:val="0"/>
      <w:marBottom w:val="0"/>
      <w:divBdr>
        <w:top w:val="none" w:sz="0" w:space="0" w:color="auto"/>
        <w:left w:val="none" w:sz="0" w:space="0" w:color="auto"/>
        <w:bottom w:val="none" w:sz="0" w:space="0" w:color="auto"/>
        <w:right w:val="none" w:sz="0" w:space="0" w:color="auto"/>
      </w:divBdr>
    </w:div>
    <w:div w:id="339163370">
      <w:bodyDiv w:val="1"/>
      <w:marLeft w:val="0"/>
      <w:marRight w:val="0"/>
      <w:marTop w:val="0"/>
      <w:marBottom w:val="0"/>
      <w:divBdr>
        <w:top w:val="none" w:sz="0" w:space="0" w:color="auto"/>
        <w:left w:val="none" w:sz="0" w:space="0" w:color="auto"/>
        <w:bottom w:val="none" w:sz="0" w:space="0" w:color="auto"/>
        <w:right w:val="none" w:sz="0" w:space="0" w:color="auto"/>
      </w:divBdr>
    </w:div>
    <w:div w:id="355352238">
      <w:bodyDiv w:val="1"/>
      <w:marLeft w:val="0"/>
      <w:marRight w:val="0"/>
      <w:marTop w:val="0"/>
      <w:marBottom w:val="0"/>
      <w:divBdr>
        <w:top w:val="none" w:sz="0" w:space="0" w:color="auto"/>
        <w:left w:val="none" w:sz="0" w:space="0" w:color="auto"/>
        <w:bottom w:val="none" w:sz="0" w:space="0" w:color="auto"/>
        <w:right w:val="none" w:sz="0" w:space="0" w:color="auto"/>
      </w:divBdr>
    </w:div>
    <w:div w:id="385371143">
      <w:bodyDiv w:val="1"/>
      <w:marLeft w:val="0"/>
      <w:marRight w:val="0"/>
      <w:marTop w:val="0"/>
      <w:marBottom w:val="0"/>
      <w:divBdr>
        <w:top w:val="none" w:sz="0" w:space="0" w:color="auto"/>
        <w:left w:val="none" w:sz="0" w:space="0" w:color="auto"/>
        <w:bottom w:val="none" w:sz="0" w:space="0" w:color="auto"/>
        <w:right w:val="none" w:sz="0" w:space="0" w:color="auto"/>
      </w:divBdr>
      <w:divsChild>
        <w:div w:id="373384188">
          <w:marLeft w:val="547"/>
          <w:marRight w:val="0"/>
          <w:marTop w:val="77"/>
          <w:marBottom w:val="0"/>
          <w:divBdr>
            <w:top w:val="none" w:sz="0" w:space="0" w:color="auto"/>
            <w:left w:val="none" w:sz="0" w:space="0" w:color="auto"/>
            <w:bottom w:val="none" w:sz="0" w:space="0" w:color="auto"/>
            <w:right w:val="none" w:sz="0" w:space="0" w:color="auto"/>
          </w:divBdr>
        </w:div>
        <w:div w:id="1002321911">
          <w:marLeft w:val="547"/>
          <w:marRight w:val="0"/>
          <w:marTop w:val="77"/>
          <w:marBottom w:val="0"/>
          <w:divBdr>
            <w:top w:val="none" w:sz="0" w:space="0" w:color="auto"/>
            <w:left w:val="none" w:sz="0" w:space="0" w:color="auto"/>
            <w:bottom w:val="none" w:sz="0" w:space="0" w:color="auto"/>
            <w:right w:val="none" w:sz="0" w:space="0" w:color="auto"/>
          </w:divBdr>
        </w:div>
        <w:div w:id="1478835385">
          <w:marLeft w:val="547"/>
          <w:marRight w:val="0"/>
          <w:marTop w:val="77"/>
          <w:marBottom w:val="0"/>
          <w:divBdr>
            <w:top w:val="none" w:sz="0" w:space="0" w:color="auto"/>
            <w:left w:val="none" w:sz="0" w:space="0" w:color="auto"/>
            <w:bottom w:val="none" w:sz="0" w:space="0" w:color="auto"/>
            <w:right w:val="none" w:sz="0" w:space="0" w:color="auto"/>
          </w:divBdr>
        </w:div>
        <w:div w:id="1670519697">
          <w:marLeft w:val="547"/>
          <w:marRight w:val="0"/>
          <w:marTop w:val="77"/>
          <w:marBottom w:val="0"/>
          <w:divBdr>
            <w:top w:val="none" w:sz="0" w:space="0" w:color="auto"/>
            <w:left w:val="none" w:sz="0" w:space="0" w:color="auto"/>
            <w:bottom w:val="none" w:sz="0" w:space="0" w:color="auto"/>
            <w:right w:val="none" w:sz="0" w:space="0" w:color="auto"/>
          </w:divBdr>
        </w:div>
        <w:div w:id="1688369228">
          <w:marLeft w:val="547"/>
          <w:marRight w:val="0"/>
          <w:marTop w:val="77"/>
          <w:marBottom w:val="0"/>
          <w:divBdr>
            <w:top w:val="none" w:sz="0" w:space="0" w:color="auto"/>
            <w:left w:val="none" w:sz="0" w:space="0" w:color="auto"/>
            <w:bottom w:val="none" w:sz="0" w:space="0" w:color="auto"/>
            <w:right w:val="none" w:sz="0" w:space="0" w:color="auto"/>
          </w:divBdr>
        </w:div>
        <w:div w:id="1784573593">
          <w:marLeft w:val="547"/>
          <w:marRight w:val="0"/>
          <w:marTop w:val="77"/>
          <w:marBottom w:val="0"/>
          <w:divBdr>
            <w:top w:val="none" w:sz="0" w:space="0" w:color="auto"/>
            <w:left w:val="none" w:sz="0" w:space="0" w:color="auto"/>
            <w:bottom w:val="none" w:sz="0" w:space="0" w:color="auto"/>
            <w:right w:val="none" w:sz="0" w:space="0" w:color="auto"/>
          </w:divBdr>
        </w:div>
      </w:divsChild>
    </w:div>
    <w:div w:id="423697004">
      <w:bodyDiv w:val="1"/>
      <w:marLeft w:val="0"/>
      <w:marRight w:val="0"/>
      <w:marTop w:val="0"/>
      <w:marBottom w:val="0"/>
      <w:divBdr>
        <w:top w:val="none" w:sz="0" w:space="0" w:color="auto"/>
        <w:left w:val="none" w:sz="0" w:space="0" w:color="auto"/>
        <w:bottom w:val="none" w:sz="0" w:space="0" w:color="auto"/>
        <w:right w:val="none" w:sz="0" w:space="0" w:color="auto"/>
      </w:divBdr>
    </w:div>
    <w:div w:id="424348623">
      <w:bodyDiv w:val="1"/>
      <w:marLeft w:val="0"/>
      <w:marRight w:val="0"/>
      <w:marTop w:val="0"/>
      <w:marBottom w:val="0"/>
      <w:divBdr>
        <w:top w:val="none" w:sz="0" w:space="0" w:color="auto"/>
        <w:left w:val="none" w:sz="0" w:space="0" w:color="auto"/>
        <w:bottom w:val="none" w:sz="0" w:space="0" w:color="auto"/>
        <w:right w:val="none" w:sz="0" w:space="0" w:color="auto"/>
      </w:divBdr>
      <w:divsChild>
        <w:div w:id="25061873">
          <w:marLeft w:val="0"/>
          <w:marRight w:val="0"/>
          <w:marTop w:val="1080"/>
          <w:marBottom w:val="240"/>
          <w:divBdr>
            <w:top w:val="none" w:sz="0" w:space="0" w:color="auto"/>
            <w:left w:val="none" w:sz="0" w:space="0" w:color="auto"/>
            <w:bottom w:val="none" w:sz="0" w:space="0" w:color="auto"/>
            <w:right w:val="none" w:sz="0" w:space="0" w:color="auto"/>
          </w:divBdr>
        </w:div>
        <w:div w:id="460652741">
          <w:marLeft w:val="0"/>
          <w:marRight w:val="0"/>
          <w:marTop w:val="0"/>
          <w:marBottom w:val="240"/>
          <w:divBdr>
            <w:top w:val="none" w:sz="0" w:space="0" w:color="auto"/>
            <w:left w:val="none" w:sz="0" w:space="0" w:color="auto"/>
            <w:bottom w:val="none" w:sz="0" w:space="0" w:color="auto"/>
            <w:right w:val="none" w:sz="0" w:space="0" w:color="auto"/>
          </w:divBdr>
          <w:divsChild>
            <w:div w:id="61877585">
              <w:marLeft w:val="0"/>
              <w:marRight w:val="0"/>
              <w:marTop w:val="0"/>
              <w:marBottom w:val="240"/>
              <w:divBdr>
                <w:top w:val="none" w:sz="0" w:space="0" w:color="auto"/>
                <w:left w:val="none" w:sz="0" w:space="0" w:color="auto"/>
                <w:bottom w:val="none" w:sz="0" w:space="0" w:color="auto"/>
                <w:right w:val="none" w:sz="0" w:space="0" w:color="auto"/>
              </w:divBdr>
            </w:div>
            <w:div w:id="188875745">
              <w:marLeft w:val="0"/>
              <w:marRight w:val="0"/>
              <w:marTop w:val="0"/>
              <w:marBottom w:val="240"/>
              <w:divBdr>
                <w:top w:val="none" w:sz="0" w:space="0" w:color="auto"/>
                <w:left w:val="none" w:sz="0" w:space="0" w:color="auto"/>
                <w:bottom w:val="none" w:sz="0" w:space="0" w:color="auto"/>
                <w:right w:val="none" w:sz="0" w:space="0" w:color="auto"/>
              </w:divBdr>
            </w:div>
            <w:div w:id="295524770">
              <w:marLeft w:val="0"/>
              <w:marRight w:val="0"/>
              <w:marTop w:val="0"/>
              <w:marBottom w:val="240"/>
              <w:divBdr>
                <w:top w:val="none" w:sz="0" w:space="0" w:color="auto"/>
                <w:left w:val="none" w:sz="0" w:space="0" w:color="auto"/>
                <w:bottom w:val="none" w:sz="0" w:space="0" w:color="auto"/>
                <w:right w:val="none" w:sz="0" w:space="0" w:color="auto"/>
              </w:divBdr>
            </w:div>
            <w:div w:id="297221691">
              <w:marLeft w:val="0"/>
              <w:marRight w:val="0"/>
              <w:marTop w:val="0"/>
              <w:marBottom w:val="240"/>
              <w:divBdr>
                <w:top w:val="none" w:sz="0" w:space="0" w:color="auto"/>
                <w:left w:val="none" w:sz="0" w:space="0" w:color="auto"/>
                <w:bottom w:val="none" w:sz="0" w:space="0" w:color="auto"/>
                <w:right w:val="none" w:sz="0" w:space="0" w:color="auto"/>
              </w:divBdr>
            </w:div>
            <w:div w:id="713390886">
              <w:marLeft w:val="0"/>
              <w:marRight w:val="0"/>
              <w:marTop w:val="0"/>
              <w:marBottom w:val="240"/>
              <w:divBdr>
                <w:top w:val="none" w:sz="0" w:space="0" w:color="auto"/>
                <w:left w:val="none" w:sz="0" w:space="0" w:color="auto"/>
                <w:bottom w:val="none" w:sz="0" w:space="0" w:color="auto"/>
                <w:right w:val="none" w:sz="0" w:space="0" w:color="auto"/>
              </w:divBdr>
            </w:div>
            <w:div w:id="724795340">
              <w:marLeft w:val="0"/>
              <w:marRight w:val="0"/>
              <w:marTop w:val="0"/>
              <w:marBottom w:val="240"/>
              <w:divBdr>
                <w:top w:val="none" w:sz="0" w:space="0" w:color="auto"/>
                <w:left w:val="none" w:sz="0" w:space="0" w:color="auto"/>
                <w:bottom w:val="none" w:sz="0" w:space="0" w:color="auto"/>
                <w:right w:val="none" w:sz="0" w:space="0" w:color="auto"/>
              </w:divBdr>
            </w:div>
            <w:div w:id="943072143">
              <w:marLeft w:val="0"/>
              <w:marRight w:val="0"/>
              <w:marTop w:val="0"/>
              <w:marBottom w:val="240"/>
              <w:divBdr>
                <w:top w:val="none" w:sz="0" w:space="0" w:color="auto"/>
                <w:left w:val="none" w:sz="0" w:space="0" w:color="auto"/>
                <w:bottom w:val="none" w:sz="0" w:space="0" w:color="auto"/>
                <w:right w:val="none" w:sz="0" w:space="0" w:color="auto"/>
              </w:divBdr>
            </w:div>
            <w:div w:id="944534796">
              <w:marLeft w:val="0"/>
              <w:marRight w:val="0"/>
              <w:marTop w:val="0"/>
              <w:marBottom w:val="240"/>
              <w:divBdr>
                <w:top w:val="none" w:sz="0" w:space="0" w:color="auto"/>
                <w:left w:val="none" w:sz="0" w:space="0" w:color="auto"/>
                <w:bottom w:val="none" w:sz="0" w:space="0" w:color="auto"/>
                <w:right w:val="none" w:sz="0" w:space="0" w:color="auto"/>
              </w:divBdr>
            </w:div>
            <w:div w:id="951671055">
              <w:marLeft w:val="0"/>
              <w:marRight w:val="0"/>
              <w:marTop w:val="0"/>
              <w:marBottom w:val="240"/>
              <w:divBdr>
                <w:top w:val="none" w:sz="0" w:space="0" w:color="auto"/>
                <w:left w:val="none" w:sz="0" w:space="0" w:color="auto"/>
                <w:bottom w:val="none" w:sz="0" w:space="0" w:color="auto"/>
                <w:right w:val="none" w:sz="0" w:space="0" w:color="auto"/>
              </w:divBdr>
            </w:div>
            <w:div w:id="1085298481">
              <w:marLeft w:val="0"/>
              <w:marRight w:val="0"/>
              <w:marTop w:val="0"/>
              <w:marBottom w:val="240"/>
              <w:divBdr>
                <w:top w:val="none" w:sz="0" w:space="0" w:color="auto"/>
                <w:left w:val="none" w:sz="0" w:space="0" w:color="auto"/>
                <w:bottom w:val="none" w:sz="0" w:space="0" w:color="auto"/>
                <w:right w:val="none" w:sz="0" w:space="0" w:color="auto"/>
              </w:divBdr>
            </w:div>
            <w:div w:id="1450276310">
              <w:marLeft w:val="0"/>
              <w:marRight w:val="0"/>
              <w:marTop w:val="0"/>
              <w:marBottom w:val="240"/>
              <w:divBdr>
                <w:top w:val="none" w:sz="0" w:space="0" w:color="auto"/>
                <w:left w:val="none" w:sz="0" w:space="0" w:color="auto"/>
                <w:bottom w:val="none" w:sz="0" w:space="0" w:color="auto"/>
                <w:right w:val="none" w:sz="0" w:space="0" w:color="auto"/>
              </w:divBdr>
            </w:div>
            <w:div w:id="1486973048">
              <w:marLeft w:val="0"/>
              <w:marRight w:val="0"/>
              <w:marTop w:val="0"/>
              <w:marBottom w:val="240"/>
              <w:divBdr>
                <w:top w:val="none" w:sz="0" w:space="0" w:color="auto"/>
                <w:left w:val="none" w:sz="0" w:space="0" w:color="auto"/>
                <w:bottom w:val="none" w:sz="0" w:space="0" w:color="auto"/>
                <w:right w:val="none" w:sz="0" w:space="0" w:color="auto"/>
              </w:divBdr>
            </w:div>
            <w:div w:id="1647927294">
              <w:marLeft w:val="0"/>
              <w:marRight w:val="0"/>
              <w:marTop w:val="0"/>
              <w:marBottom w:val="240"/>
              <w:divBdr>
                <w:top w:val="none" w:sz="0" w:space="0" w:color="auto"/>
                <w:left w:val="none" w:sz="0" w:space="0" w:color="auto"/>
                <w:bottom w:val="none" w:sz="0" w:space="0" w:color="auto"/>
                <w:right w:val="none" w:sz="0" w:space="0" w:color="auto"/>
              </w:divBdr>
            </w:div>
            <w:div w:id="1707869565">
              <w:marLeft w:val="0"/>
              <w:marRight w:val="0"/>
              <w:marTop w:val="0"/>
              <w:marBottom w:val="240"/>
              <w:divBdr>
                <w:top w:val="none" w:sz="0" w:space="0" w:color="auto"/>
                <w:left w:val="none" w:sz="0" w:space="0" w:color="auto"/>
                <w:bottom w:val="none" w:sz="0" w:space="0" w:color="auto"/>
                <w:right w:val="none" w:sz="0" w:space="0" w:color="auto"/>
              </w:divBdr>
            </w:div>
            <w:div w:id="2131045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5054936">
      <w:bodyDiv w:val="1"/>
      <w:marLeft w:val="0"/>
      <w:marRight w:val="0"/>
      <w:marTop w:val="0"/>
      <w:marBottom w:val="0"/>
      <w:divBdr>
        <w:top w:val="none" w:sz="0" w:space="0" w:color="auto"/>
        <w:left w:val="none" w:sz="0" w:space="0" w:color="auto"/>
        <w:bottom w:val="none" w:sz="0" w:space="0" w:color="auto"/>
        <w:right w:val="none" w:sz="0" w:space="0" w:color="auto"/>
      </w:divBdr>
    </w:div>
    <w:div w:id="470176317">
      <w:bodyDiv w:val="1"/>
      <w:marLeft w:val="0"/>
      <w:marRight w:val="0"/>
      <w:marTop w:val="0"/>
      <w:marBottom w:val="0"/>
      <w:divBdr>
        <w:top w:val="none" w:sz="0" w:space="0" w:color="auto"/>
        <w:left w:val="none" w:sz="0" w:space="0" w:color="auto"/>
        <w:bottom w:val="none" w:sz="0" w:space="0" w:color="auto"/>
        <w:right w:val="none" w:sz="0" w:space="0" w:color="auto"/>
      </w:divBdr>
    </w:div>
    <w:div w:id="492338464">
      <w:bodyDiv w:val="1"/>
      <w:marLeft w:val="0"/>
      <w:marRight w:val="0"/>
      <w:marTop w:val="0"/>
      <w:marBottom w:val="0"/>
      <w:divBdr>
        <w:top w:val="none" w:sz="0" w:space="0" w:color="auto"/>
        <w:left w:val="none" w:sz="0" w:space="0" w:color="auto"/>
        <w:bottom w:val="none" w:sz="0" w:space="0" w:color="auto"/>
        <w:right w:val="none" w:sz="0" w:space="0" w:color="auto"/>
      </w:divBdr>
    </w:div>
    <w:div w:id="495076728">
      <w:bodyDiv w:val="1"/>
      <w:marLeft w:val="0"/>
      <w:marRight w:val="0"/>
      <w:marTop w:val="0"/>
      <w:marBottom w:val="0"/>
      <w:divBdr>
        <w:top w:val="none" w:sz="0" w:space="0" w:color="auto"/>
        <w:left w:val="none" w:sz="0" w:space="0" w:color="auto"/>
        <w:bottom w:val="none" w:sz="0" w:space="0" w:color="auto"/>
        <w:right w:val="none" w:sz="0" w:space="0" w:color="auto"/>
      </w:divBdr>
      <w:divsChild>
        <w:div w:id="465395770">
          <w:marLeft w:val="0"/>
          <w:marRight w:val="0"/>
          <w:marTop w:val="0"/>
          <w:marBottom w:val="240"/>
          <w:divBdr>
            <w:top w:val="none" w:sz="0" w:space="0" w:color="auto"/>
            <w:left w:val="none" w:sz="0" w:space="0" w:color="auto"/>
            <w:bottom w:val="none" w:sz="0" w:space="0" w:color="auto"/>
            <w:right w:val="none" w:sz="0" w:space="0" w:color="auto"/>
          </w:divBdr>
        </w:div>
      </w:divsChild>
    </w:div>
    <w:div w:id="500781878">
      <w:bodyDiv w:val="1"/>
      <w:marLeft w:val="0"/>
      <w:marRight w:val="0"/>
      <w:marTop w:val="0"/>
      <w:marBottom w:val="0"/>
      <w:divBdr>
        <w:top w:val="none" w:sz="0" w:space="0" w:color="auto"/>
        <w:left w:val="none" w:sz="0" w:space="0" w:color="auto"/>
        <w:bottom w:val="none" w:sz="0" w:space="0" w:color="auto"/>
        <w:right w:val="none" w:sz="0" w:space="0" w:color="auto"/>
      </w:divBdr>
    </w:div>
    <w:div w:id="534927905">
      <w:bodyDiv w:val="1"/>
      <w:marLeft w:val="0"/>
      <w:marRight w:val="0"/>
      <w:marTop w:val="0"/>
      <w:marBottom w:val="0"/>
      <w:divBdr>
        <w:top w:val="none" w:sz="0" w:space="0" w:color="auto"/>
        <w:left w:val="none" w:sz="0" w:space="0" w:color="auto"/>
        <w:bottom w:val="none" w:sz="0" w:space="0" w:color="auto"/>
        <w:right w:val="none" w:sz="0" w:space="0" w:color="auto"/>
      </w:divBdr>
    </w:div>
    <w:div w:id="549927132">
      <w:bodyDiv w:val="1"/>
      <w:marLeft w:val="0"/>
      <w:marRight w:val="0"/>
      <w:marTop w:val="0"/>
      <w:marBottom w:val="0"/>
      <w:divBdr>
        <w:top w:val="none" w:sz="0" w:space="0" w:color="auto"/>
        <w:left w:val="none" w:sz="0" w:space="0" w:color="auto"/>
        <w:bottom w:val="none" w:sz="0" w:space="0" w:color="auto"/>
        <w:right w:val="none" w:sz="0" w:space="0" w:color="auto"/>
      </w:divBdr>
    </w:div>
    <w:div w:id="560679026">
      <w:bodyDiv w:val="1"/>
      <w:marLeft w:val="0"/>
      <w:marRight w:val="0"/>
      <w:marTop w:val="0"/>
      <w:marBottom w:val="0"/>
      <w:divBdr>
        <w:top w:val="none" w:sz="0" w:space="0" w:color="auto"/>
        <w:left w:val="none" w:sz="0" w:space="0" w:color="auto"/>
        <w:bottom w:val="none" w:sz="0" w:space="0" w:color="auto"/>
        <w:right w:val="none" w:sz="0" w:space="0" w:color="auto"/>
      </w:divBdr>
    </w:div>
    <w:div w:id="569584338">
      <w:bodyDiv w:val="1"/>
      <w:marLeft w:val="0"/>
      <w:marRight w:val="0"/>
      <w:marTop w:val="0"/>
      <w:marBottom w:val="0"/>
      <w:divBdr>
        <w:top w:val="none" w:sz="0" w:space="0" w:color="auto"/>
        <w:left w:val="none" w:sz="0" w:space="0" w:color="auto"/>
        <w:bottom w:val="none" w:sz="0" w:space="0" w:color="auto"/>
        <w:right w:val="none" w:sz="0" w:space="0" w:color="auto"/>
      </w:divBdr>
    </w:div>
    <w:div w:id="599486966">
      <w:bodyDiv w:val="1"/>
      <w:marLeft w:val="0"/>
      <w:marRight w:val="0"/>
      <w:marTop w:val="0"/>
      <w:marBottom w:val="0"/>
      <w:divBdr>
        <w:top w:val="none" w:sz="0" w:space="0" w:color="auto"/>
        <w:left w:val="none" w:sz="0" w:space="0" w:color="auto"/>
        <w:bottom w:val="none" w:sz="0" w:space="0" w:color="auto"/>
        <w:right w:val="none" w:sz="0" w:space="0" w:color="auto"/>
      </w:divBdr>
      <w:divsChild>
        <w:div w:id="1251231576">
          <w:marLeft w:val="0"/>
          <w:marRight w:val="0"/>
          <w:marTop w:val="100"/>
          <w:marBottom w:val="100"/>
          <w:divBdr>
            <w:top w:val="none" w:sz="0" w:space="0" w:color="auto"/>
            <w:left w:val="none" w:sz="0" w:space="0" w:color="auto"/>
            <w:bottom w:val="none" w:sz="0" w:space="0" w:color="auto"/>
            <w:right w:val="none" w:sz="0" w:space="0" w:color="auto"/>
          </w:divBdr>
          <w:divsChild>
            <w:div w:id="831717472">
              <w:marLeft w:val="0"/>
              <w:marRight w:val="0"/>
              <w:marTop w:val="0"/>
              <w:marBottom w:val="0"/>
              <w:divBdr>
                <w:top w:val="none" w:sz="0" w:space="0" w:color="auto"/>
                <w:left w:val="none" w:sz="0" w:space="0" w:color="auto"/>
                <w:bottom w:val="none" w:sz="0" w:space="0" w:color="auto"/>
                <w:right w:val="none" w:sz="0" w:space="0" w:color="auto"/>
              </w:divBdr>
            </w:div>
            <w:div w:id="849028234">
              <w:marLeft w:val="0"/>
              <w:marRight w:val="0"/>
              <w:marTop w:val="0"/>
              <w:marBottom w:val="0"/>
              <w:divBdr>
                <w:top w:val="none" w:sz="0" w:space="0" w:color="auto"/>
                <w:left w:val="none" w:sz="0" w:space="0" w:color="auto"/>
                <w:bottom w:val="none" w:sz="0" w:space="0" w:color="auto"/>
                <w:right w:val="none" w:sz="0" w:space="0" w:color="auto"/>
              </w:divBdr>
            </w:div>
            <w:div w:id="875848368">
              <w:marLeft w:val="0"/>
              <w:marRight w:val="0"/>
              <w:marTop w:val="0"/>
              <w:marBottom w:val="0"/>
              <w:divBdr>
                <w:top w:val="none" w:sz="0" w:space="0" w:color="auto"/>
                <w:left w:val="none" w:sz="0" w:space="0" w:color="auto"/>
                <w:bottom w:val="none" w:sz="0" w:space="0" w:color="auto"/>
                <w:right w:val="none" w:sz="0" w:space="0" w:color="auto"/>
              </w:divBdr>
              <w:divsChild>
                <w:div w:id="1264998504">
                  <w:marLeft w:val="0"/>
                  <w:marRight w:val="0"/>
                  <w:marTop w:val="0"/>
                  <w:marBottom w:val="0"/>
                  <w:divBdr>
                    <w:top w:val="none" w:sz="0" w:space="0" w:color="auto"/>
                    <w:left w:val="none" w:sz="0" w:space="0" w:color="auto"/>
                    <w:bottom w:val="none" w:sz="0" w:space="0" w:color="auto"/>
                    <w:right w:val="none" w:sz="0" w:space="0" w:color="auto"/>
                  </w:divBdr>
                </w:div>
              </w:divsChild>
            </w:div>
            <w:div w:id="1737820157">
              <w:marLeft w:val="0"/>
              <w:marRight w:val="0"/>
              <w:marTop w:val="0"/>
              <w:marBottom w:val="0"/>
              <w:divBdr>
                <w:top w:val="none" w:sz="0" w:space="0" w:color="auto"/>
                <w:left w:val="none" w:sz="0" w:space="0" w:color="auto"/>
                <w:bottom w:val="none" w:sz="0" w:space="0" w:color="auto"/>
                <w:right w:val="none" w:sz="0" w:space="0" w:color="auto"/>
              </w:divBdr>
            </w:div>
            <w:div w:id="1793668161">
              <w:marLeft w:val="0"/>
              <w:marRight w:val="0"/>
              <w:marTop w:val="0"/>
              <w:marBottom w:val="0"/>
              <w:divBdr>
                <w:top w:val="none" w:sz="0" w:space="0" w:color="auto"/>
                <w:left w:val="none" w:sz="0" w:space="0" w:color="auto"/>
                <w:bottom w:val="none" w:sz="0" w:space="0" w:color="auto"/>
                <w:right w:val="none" w:sz="0" w:space="0" w:color="auto"/>
              </w:divBdr>
            </w:div>
          </w:divsChild>
        </w:div>
        <w:div w:id="1523976564">
          <w:marLeft w:val="0"/>
          <w:marRight w:val="0"/>
          <w:marTop w:val="0"/>
          <w:marBottom w:val="240"/>
          <w:divBdr>
            <w:top w:val="none" w:sz="0" w:space="0" w:color="auto"/>
            <w:left w:val="none" w:sz="0" w:space="0" w:color="auto"/>
            <w:bottom w:val="none" w:sz="0" w:space="0" w:color="auto"/>
            <w:right w:val="none" w:sz="0" w:space="0" w:color="auto"/>
          </w:divBdr>
          <w:divsChild>
            <w:div w:id="49426482">
              <w:marLeft w:val="0"/>
              <w:marRight w:val="0"/>
              <w:marTop w:val="0"/>
              <w:marBottom w:val="240"/>
              <w:divBdr>
                <w:top w:val="none" w:sz="0" w:space="0" w:color="auto"/>
                <w:left w:val="none" w:sz="0" w:space="0" w:color="auto"/>
                <w:bottom w:val="none" w:sz="0" w:space="0" w:color="auto"/>
                <w:right w:val="none" w:sz="0" w:space="0" w:color="auto"/>
              </w:divBdr>
            </w:div>
            <w:div w:id="194775432">
              <w:marLeft w:val="0"/>
              <w:marRight w:val="0"/>
              <w:marTop w:val="0"/>
              <w:marBottom w:val="240"/>
              <w:divBdr>
                <w:top w:val="none" w:sz="0" w:space="0" w:color="auto"/>
                <w:left w:val="none" w:sz="0" w:space="0" w:color="auto"/>
                <w:bottom w:val="none" w:sz="0" w:space="0" w:color="auto"/>
                <w:right w:val="none" w:sz="0" w:space="0" w:color="auto"/>
              </w:divBdr>
            </w:div>
            <w:div w:id="777260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965990">
      <w:bodyDiv w:val="1"/>
      <w:marLeft w:val="0"/>
      <w:marRight w:val="0"/>
      <w:marTop w:val="0"/>
      <w:marBottom w:val="0"/>
      <w:divBdr>
        <w:top w:val="none" w:sz="0" w:space="0" w:color="auto"/>
        <w:left w:val="none" w:sz="0" w:space="0" w:color="auto"/>
        <w:bottom w:val="none" w:sz="0" w:space="0" w:color="auto"/>
        <w:right w:val="none" w:sz="0" w:space="0" w:color="auto"/>
      </w:divBdr>
    </w:div>
    <w:div w:id="652493127">
      <w:bodyDiv w:val="1"/>
      <w:marLeft w:val="0"/>
      <w:marRight w:val="0"/>
      <w:marTop w:val="0"/>
      <w:marBottom w:val="0"/>
      <w:divBdr>
        <w:top w:val="none" w:sz="0" w:space="0" w:color="auto"/>
        <w:left w:val="none" w:sz="0" w:space="0" w:color="auto"/>
        <w:bottom w:val="none" w:sz="0" w:space="0" w:color="auto"/>
        <w:right w:val="none" w:sz="0" w:space="0" w:color="auto"/>
      </w:divBdr>
    </w:div>
    <w:div w:id="690372449">
      <w:bodyDiv w:val="1"/>
      <w:marLeft w:val="0"/>
      <w:marRight w:val="0"/>
      <w:marTop w:val="0"/>
      <w:marBottom w:val="0"/>
      <w:divBdr>
        <w:top w:val="none" w:sz="0" w:space="0" w:color="auto"/>
        <w:left w:val="none" w:sz="0" w:space="0" w:color="auto"/>
        <w:bottom w:val="none" w:sz="0" w:space="0" w:color="auto"/>
        <w:right w:val="none" w:sz="0" w:space="0" w:color="auto"/>
      </w:divBdr>
    </w:div>
    <w:div w:id="710230909">
      <w:bodyDiv w:val="1"/>
      <w:marLeft w:val="0"/>
      <w:marRight w:val="0"/>
      <w:marTop w:val="0"/>
      <w:marBottom w:val="0"/>
      <w:divBdr>
        <w:top w:val="none" w:sz="0" w:space="0" w:color="auto"/>
        <w:left w:val="none" w:sz="0" w:space="0" w:color="auto"/>
        <w:bottom w:val="none" w:sz="0" w:space="0" w:color="auto"/>
        <w:right w:val="none" w:sz="0" w:space="0" w:color="auto"/>
      </w:divBdr>
    </w:div>
    <w:div w:id="716471147">
      <w:bodyDiv w:val="1"/>
      <w:marLeft w:val="0"/>
      <w:marRight w:val="0"/>
      <w:marTop w:val="0"/>
      <w:marBottom w:val="0"/>
      <w:divBdr>
        <w:top w:val="none" w:sz="0" w:space="0" w:color="auto"/>
        <w:left w:val="none" w:sz="0" w:space="0" w:color="auto"/>
        <w:bottom w:val="none" w:sz="0" w:space="0" w:color="auto"/>
        <w:right w:val="none" w:sz="0" w:space="0" w:color="auto"/>
      </w:divBdr>
    </w:div>
    <w:div w:id="729427671">
      <w:bodyDiv w:val="1"/>
      <w:marLeft w:val="0"/>
      <w:marRight w:val="0"/>
      <w:marTop w:val="0"/>
      <w:marBottom w:val="0"/>
      <w:divBdr>
        <w:top w:val="none" w:sz="0" w:space="0" w:color="auto"/>
        <w:left w:val="none" w:sz="0" w:space="0" w:color="auto"/>
        <w:bottom w:val="none" w:sz="0" w:space="0" w:color="auto"/>
        <w:right w:val="none" w:sz="0" w:space="0" w:color="auto"/>
      </w:divBdr>
    </w:div>
    <w:div w:id="748040206">
      <w:bodyDiv w:val="1"/>
      <w:marLeft w:val="0"/>
      <w:marRight w:val="0"/>
      <w:marTop w:val="0"/>
      <w:marBottom w:val="0"/>
      <w:divBdr>
        <w:top w:val="none" w:sz="0" w:space="0" w:color="auto"/>
        <w:left w:val="none" w:sz="0" w:space="0" w:color="auto"/>
        <w:bottom w:val="none" w:sz="0" w:space="0" w:color="auto"/>
        <w:right w:val="none" w:sz="0" w:space="0" w:color="auto"/>
      </w:divBdr>
    </w:div>
    <w:div w:id="760027172">
      <w:bodyDiv w:val="1"/>
      <w:marLeft w:val="0"/>
      <w:marRight w:val="0"/>
      <w:marTop w:val="0"/>
      <w:marBottom w:val="0"/>
      <w:divBdr>
        <w:top w:val="none" w:sz="0" w:space="0" w:color="auto"/>
        <w:left w:val="none" w:sz="0" w:space="0" w:color="auto"/>
        <w:bottom w:val="none" w:sz="0" w:space="0" w:color="auto"/>
        <w:right w:val="none" w:sz="0" w:space="0" w:color="auto"/>
      </w:divBdr>
    </w:div>
    <w:div w:id="767821292">
      <w:bodyDiv w:val="1"/>
      <w:marLeft w:val="0"/>
      <w:marRight w:val="0"/>
      <w:marTop w:val="0"/>
      <w:marBottom w:val="0"/>
      <w:divBdr>
        <w:top w:val="none" w:sz="0" w:space="0" w:color="auto"/>
        <w:left w:val="none" w:sz="0" w:space="0" w:color="auto"/>
        <w:bottom w:val="none" w:sz="0" w:space="0" w:color="auto"/>
        <w:right w:val="none" w:sz="0" w:space="0" w:color="auto"/>
      </w:divBdr>
    </w:div>
    <w:div w:id="777068152">
      <w:bodyDiv w:val="1"/>
      <w:marLeft w:val="0"/>
      <w:marRight w:val="0"/>
      <w:marTop w:val="0"/>
      <w:marBottom w:val="0"/>
      <w:divBdr>
        <w:top w:val="none" w:sz="0" w:space="0" w:color="auto"/>
        <w:left w:val="none" w:sz="0" w:space="0" w:color="auto"/>
        <w:bottom w:val="none" w:sz="0" w:space="0" w:color="auto"/>
        <w:right w:val="none" w:sz="0" w:space="0" w:color="auto"/>
      </w:divBdr>
    </w:div>
    <w:div w:id="780340975">
      <w:bodyDiv w:val="1"/>
      <w:marLeft w:val="0"/>
      <w:marRight w:val="0"/>
      <w:marTop w:val="0"/>
      <w:marBottom w:val="0"/>
      <w:divBdr>
        <w:top w:val="none" w:sz="0" w:space="0" w:color="auto"/>
        <w:left w:val="none" w:sz="0" w:space="0" w:color="auto"/>
        <w:bottom w:val="none" w:sz="0" w:space="0" w:color="auto"/>
        <w:right w:val="none" w:sz="0" w:space="0" w:color="auto"/>
      </w:divBdr>
    </w:div>
    <w:div w:id="783118778">
      <w:bodyDiv w:val="1"/>
      <w:marLeft w:val="0"/>
      <w:marRight w:val="0"/>
      <w:marTop w:val="0"/>
      <w:marBottom w:val="0"/>
      <w:divBdr>
        <w:top w:val="none" w:sz="0" w:space="0" w:color="auto"/>
        <w:left w:val="none" w:sz="0" w:space="0" w:color="auto"/>
        <w:bottom w:val="none" w:sz="0" w:space="0" w:color="auto"/>
        <w:right w:val="none" w:sz="0" w:space="0" w:color="auto"/>
      </w:divBdr>
    </w:div>
    <w:div w:id="822085077">
      <w:bodyDiv w:val="1"/>
      <w:marLeft w:val="0"/>
      <w:marRight w:val="0"/>
      <w:marTop w:val="0"/>
      <w:marBottom w:val="0"/>
      <w:divBdr>
        <w:top w:val="none" w:sz="0" w:space="0" w:color="auto"/>
        <w:left w:val="none" w:sz="0" w:space="0" w:color="auto"/>
        <w:bottom w:val="none" w:sz="0" w:space="0" w:color="auto"/>
        <w:right w:val="none" w:sz="0" w:space="0" w:color="auto"/>
      </w:divBdr>
    </w:div>
    <w:div w:id="826239009">
      <w:bodyDiv w:val="1"/>
      <w:marLeft w:val="0"/>
      <w:marRight w:val="0"/>
      <w:marTop w:val="0"/>
      <w:marBottom w:val="0"/>
      <w:divBdr>
        <w:top w:val="none" w:sz="0" w:space="0" w:color="auto"/>
        <w:left w:val="none" w:sz="0" w:space="0" w:color="auto"/>
        <w:bottom w:val="none" w:sz="0" w:space="0" w:color="auto"/>
        <w:right w:val="none" w:sz="0" w:space="0" w:color="auto"/>
      </w:divBdr>
    </w:div>
    <w:div w:id="860514927">
      <w:bodyDiv w:val="1"/>
      <w:marLeft w:val="0"/>
      <w:marRight w:val="0"/>
      <w:marTop w:val="0"/>
      <w:marBottom w:val="0"/>
      <w:divBdr>
        <w:top w:val="none" w:sz="0" w:space="0" w:color="auto"/>
        <w:left w:val="none" w:sz="0" w:space="0" w:color="auto"/>
        <w:bottom w:val="none" w:sz="0" w:space="0" w:color="auto"/>
        <w:right w:val="none" w:sz="0" w:space="0" w:color="auto"/>
      </w:divBdr>
    </w:div>
    <w:div w:id="868493168">
      <w:bodyDiv w:val="1"/>
      <w:marLeft w:val="0"/>
      <w:marRight w:val="0"/>
      <w:marTop w:val="0"/>
      <w:marBottom w:val="0"/>
      <w:divBdr>
        <w:top w:val="none" w:sz="0" w:space="0" w:color="auto"/>
        <w:left w:val="none" w:sz="0" w:space="0" w:color="auto"/>
        <w:bottom w:val="none" w:sz="0" w:space="0" w:color="auto"/>
        <w:right w:val="none" w:sz="0" w:space="0" w:color="auto"/>
      </w:divBdr>
    </w:div>
    <w:div w:id="869684838">
      <w:bodyDiv w:val="1"/>
      <w:marLeft w:val="0"/>
      <w:marRight w:val="0"/>
      <w:marTop w:val="0"/>
      <w:marBottom w:val="0"/>
      <w:divBdr>
        <w:top w:val="none" w:sz="0" w:space="0" w:color="auto"/>
        <w:left w:val="none" w:sz="0" w:space="0" w:color="auto"/>
        <w:bottom w:val="none" w:sz="0" w:space="0" w:color="auto"/>
        <w:right w:val="none" w:sz="0" w:space="0" w:color="auto"/>
      </w:divBdr>
    </w:div>
    <w:div w:id="872157324">
      <w:bodyDiv w:val="1"/>
      <w:marLeft w:val="0"/>
      <w:marRight w:val="0"/>
      <w:marTop w:val="0"/>
      <w:marBottom w:val="0"/>
      <w:divBdr>
        <w:top w:val="none" w:sz="0" w:space="0" w:color="auto"/>
        <w:left w:val="none" w:sz="0" w:space="0" w:color="auto"/>
        <w:bottom w:val="none" w:sz="0" w:space="0" w:color="auto"/>
        <w:right w:val="none" w:sz="0" w:space="0" w:color="auto"/>
      </w:divBdr>
    </w:div>
    <w:div w:id="874855025">
      <w:bodyDiv w:val="1"/>
      <w:marLeft w:val="0"/>
      <w:marRight w:val="0"/>
      <w:marTop w:val="0"/>
      <w:marBottom w:val="0"/>
      <w:divBdr>
        <w:top w:val="none" w:sz="0" w:space="0" w:color="auto"/>
        <w:left w:val="none" w:sz="0" w:space="0" w:color="auto"/>
        <w:bottom w:val="none" w:sz="0" w:space="0" w:color="auto"/>
        <w:right w:val="none" w:sz="0" w:space="0" w:color="auto"/>
      </w:divBdr>
    </w:div>
    <w:div w:id="898591880">
      <w:bodyDiv w:val="1"/>
      <w:marLeft w:val="0"/>
      <w:marRight w:val="0"/>
      <w:marTop w:val="0"/>
      <w:marBottom w:val="0"/>
      <w:divBdr>
        <w:top w:val="none" w:sz="0" w:space="0" w:color="auto"/>
        <w:left w:val="none" w:sz="0" w:space="0" w:color="auto"/>
        <w:bottom w:val="none" w:sz="0" w:space="0" w:color="auto"/>
        <w:right w:val="none" w:sz="0" w:space="0" w:color="auto"/>
      </w:divBdr>
      <w:divsChild>
        <w:div w:id="107285886">
          <w:marLeft w:val="0"/>
          <w:marRight w:val="0"/>
          <w:marTop w:val="0"/>
          <w:marBottom w:val="0"/>
          <w:divBdr>
            <w:top w:val="none" w:sz="0" w:space="0" w:color="auto"/>
            <w:left w:val="none" w:sz="0" w:space="0" w:color="auto"/>
            <w:bottom w:val="none" w:sz="0" w:space="0" w:color="auto"/>
            <w:right w:val="none" w:sz="0" w:space="0" w:color="auto"/>
          </w:divBdr>
        </w:div>
        <w:div w:id="260796656">
          <w:marLeft w:val="0"/>
          <w:marRight w:val="0"/>
          <w:marTop w:val="0"/>
          <w:marBottom w:val="0"/>
          <w:divBdr>
            <w:top w:val="none" w:sz="0" w:space="0" w:color="auto"/>
            <w:left w:val="none" w:sz="0" w:space="0" w:color="auto"/>
            <w:bottom w:val="none" w:sz="0" w:space="0" w:color="auto"/>
            <w:right w:val="none" w:sz="0" w:space="0" w:color="auto"/>
          </w:divBdr>
        </w:div>
        <w:div w:id="361981800">
          <w:marLeft w:val="0"/>
          <w:marRight w:val="0"/>
          <w:marTop w:val="0"/>
          <w:marBottom w:val="0"/>
          <w:divBdr>
            <w:top w:val="none" w:sz="0" w:space="0" w:color="auto"/>
            <w:left w:val="none" w:sz="0" w:space="0" w:color="auto"/>
            <w:bottom w:val="none" w:sz="0" w:space="0" w:color="auto"/>
            <w:right w:val="none" w:sz="0" w:space="0" w:color="auto"/>
          </w:divBdr>
        </w:div>
        <w:div w:id="445849717">
          <w:marLeft w:val="0"/>
          <w:marRight w:val="0"/>
          <w:marTop w:val="0"/>
          <w:marBottom w:val="0"/>
          <w:divBdr>
            <w:top w:val="none" w:sz="0" w:space="0" w:color="auto"/>
            <w:left w:val="none" w:sz="0" w:space="0" w:color="auto"/>
            <w:bottom w:val="none" w:sz="0" w:space="0" w:color="auto"/>
            <w:right w:val="none" w:sz="0" w:space="0" w:color="auto"/>
          </w:divBdr>
        </w:div>
        <w:div w:id="550264551">
          <w:marLeft w:val="0"/>
          <w:marRight w:val="0"/>
          <w:marTop w:val="0"/>
          <w:marBottom w:val="0"/>
          <w:divBdr>
            <w:top w:val="none" w:sz="0" w:space="0" w:color="auto"/>
            <w:left w:val="none" w:sz="0" w:space="0" w:color="auto"/>
            <w:bottom w:val="none" w:sz="0" w:space="0" w:color="auto"/>
            <w:right w:val="none" w:sz="0" w:space="0" w:color="auto"/>
          </w:divBdr>
        </w:div>
        <w:div w:id="802886499">
          <w:marLeft w:val="0"/>
          <w:marRight w:val="0"/>
          <w:marTop w:val="0"/>
          <w:marBottom w:val="0"/>
          <w:divBdr>
            <w:top w:val="none" w:sz="0" w:space="0" w:color="auto"/>
            <w:left w:val="none" w:sz="0" w:space="0" w:color="auto"/>
            <w:bottom w:val="none" w:sz="0" w:space="0" w:color="auto"/>
            <w:right w:val="none" w:sz="0" w:space="0" w:color="auto"/>
          </w:divBdr>
        </w:div>
        <w:div w:id="828521769">
          <w:marLeft w:val="0"/>
          <w:marRight w:val="0"/>
          <w:marTop w:val="0"/>
          <w:marBottom w:val="0"/>
          <w:divBdr>
            <w:top w:val="none" w:sz="0" w:space="0" w:color="auto"/>
            <w:left w:val="none" w:sz="0" w:space="0" w:color="auto"/>
            <w:bottom w:val="none" w:sz="0" w:space="0" w:color="auto"/>
            <w:right w:val="none" w:sz="0" w:space="0" w:color="auto"/>
          </w:divBdr>
        </w:div>
        <w:div w:id="952397576">
          <w:marLeft w:val="0"/>
          <w:marRight w:val="0"/>
          <w:marTop w:val="0"/>
          <w:marBottom w:val="0"/>
          <w:divBdr>
            <w:top w:val="none" w:sz="0" w:space="0" w:color="auto"/>
            <w:left w:val="none" w:sz="0" w:space="0" w:color="auto"/>
            <w:bottom w:val="none" w:sz="0" w:space="0" w:color="auto"/>
            <w:right w:val="none" w:sz="0" w:space="0" w:color="auto"/>
          </w:divBdr>
        </w:div>
        <w:div w:id="1182166807">
          <w:marLeft w:val="0"/>
          <w:marRight w:val="0"/>
          <w:marTop w:val="0"/>
          <w:marBottom w:val="0"/>
          <w:divBdr>
            <w:top w:val="none" w:sz="0" w:space="0" w:color="auto"/>
            <w:left w:val="none" w:sz="0" w:space="0" w:color="auto"/>
            <w:bottom w:val="none" w:sz="0" w:space="0" w:color="auto"/>
            <w:right w:val="none" w:sz="0" w:space="0" w:color="auto"/>
          </w:divBdr>
        </w:div>
        <w:div w:id="1199666715">
          <w:marLeft w:val="0"/>
          <w:marRight w:val="0"/>
          <w:marTop w:val="0"/>
          <w:marBottom w:val="0"/>
          <w:divBdr>
            <w:top w:val="none" w:sz="0" w:space="0" w:color="auto"/>
            <w:left w:val="none" w:sz="0" w:space="0" w:color="auto"/>
            <w:bottom w:val="none" w:sz="0" w:space="0" w:color="auto"/>
            <w:right w:val="none" w:sz="0" w:space="0" w:color="auto"/>
          </w:divBdr>
        </w:div>
        <w:div w:id="1242135329">
          <w:marLeft w:val="0"/>
          <w:marRight w:val="0"/>
          <w:marTop w:val="0"/>
          <w:marBottom w:val="0"/>
          <w:divBdr>
            <w:top w:val="none" w:sz="0" w:space="0" w:color="auto"/>
            <w:left w:val="none" w:sz="0" w:space="0" w:color="auto"/>
            <w:bottom w:val="none" w:sz="0" w:space="0" w:color="auto"/>
            <w:right w:val="none" w:sz="0" w:space="0" w:color="auto"/>
          </w:divBdr>
        </w:div>
        <w:div w:id="1267805378">
          <w:marLeft w:val="0"/>
          <w:marRight w:val="0"/>
          <w:marTop w:val="0"/>
          <w:marBottom w:val="0"/>
          <w:divBdr>
            <w:top w:val="none" w:sz="0" w:space="0" w:color="auto"/>
            <w:left w:val="none" w:sz="0" w:space="0" w:color="auto"/>
            <w:bottom w:val="none" w:sz="0" w:space="0" w:color="auto"/>
            <w:right w:val="none" w:sz="0" w:space="0" w:color="auto"/>
          </w:divBdr>
        </w:div>
        <w:div w:id="1580941879">
          <w:marLeft w:val="0"/>
          <w:marRight w:val="0"/>
          <w:marTop w:val="0"/>
          <w:marBottom w:val="0"/>
          <w:divBdr>
            <w:top w:val="none" w:sz="0" w:space="0" w:color="auto"/>
            <w:left w:val="none" w:sz="0" w:space="0" w:color="auto"/>
            <w:bottom w:val="none" w:sz="0" w:space="0" w:color="auto"/>
            <w:right w:val="none" w:sz="0" w:space="0" w:color="auto"/>
          </w:divBdr>
        </w:div>
        <w:div w:id="1700156183">
          <w:marLeft w:val="0"/>
          <w:marRight w:val="0"/>
          <w:marTop w:val="0"/>
          <w:marBottom w:val="0"/>
          <w:divBdr>
            <w:top w:val="none" w:sz="0" w:space="0" w:color="auto"/>
            <w:left w:val="none" w:sz="0" w:space="0" w:color="auto"/>
            <w:bottom w:val="none" w:sz="0" w:space="0" w:color="auto"/>
            <w:right w:val="none" w:sz="0" w:space="0" w:color="auto"/>
          </w:divBdr>
        </w:div>
        <w:div w:id="1886331239">
          <w:marLeft w:val="0"/>
          <w:marRight w:val="0"/>
          <w:marTop w:val="0"/>
          <w:marBottom w:val="0"/>
          <w:divBdr>
            <w:top w:val="none" w:sz="0" w:space="0" w:color="auto"/>
            <w:left w:val="none" w:sz="0" w:space="0" w:color="auto"/>
            <w:bottom w:val="none" w:sz="0" w:space="0" w:color="auto"/>
            <w:right w:val="none" w:sz="0" w:space="0" w:color="auto"/>
          </w:divBdr>
        </w:div>
      </w:divsChild>
    </w:div>
    <w:div w:id="902955820">
      <w:bodyDiv w:val="1"/>
      <w:marLeft w:val="0"/>
      <w:marRight w:val="0"/>
      <w:marTop w:val="0"/>
      <w:marBottom w:val="0"/>
      <w:divBdr>
        <w:top w:val="none" w:sz="0" w:space="0" w:color="auto"/>
        <w:left w:val="none" w:sz="0" w:space="0" w:color="auto"/>
        <w:bottom w:val="none" w:sz="0" w:space="0" w:color="auto"/>
        <w:right w:val="none" w:sz="0" w:space="0" w:color="auto"/>
      </w:divBdr>
    </w:div>
    <w:div w:id="904031475">
      <w:bodyDiv w:val="1"/>
      <w:marLeft w:val="0"/>
      <w:marRight w:val="0"/>
      <w:marTop w:val="0"/>
      <w:marBottom w:val="0"/>
      <w:divBdr>
        <w:top w:val="none" w:sz="0" w:space="0" w:color="auto"/>
        <w:left w:val="none" w:sz="0" w:space="0" w:color="auto"/>
        <w:bottom w:val="none" w:sz="0" w:space="0" w:color="auto"/>
        <w:right w:val="none" w:sz="0" w:space="0" w:color="auto"/>
      </w:divBdr>
    </w:div>
    <w:div w:id="908467795">
      <w:bodyDiv w:val="1"/>
      <w:marLeft w:val="0"/>
      <w:marRight w:val="0"/>
      <w:marTop w:val="0"/>
      <w:marBottom w:val="0"/>
      <w:divBdr>
        <w:top w:val="none" w:sz="0" w:space="0" w:color="auto"/>
        <w:left w:val="none" w:sz="0" w:space="0" w:color="auto"/>
        <w:bottom w:val="none" w:sz="0" w:space="0" w:color="auto"/>
        <w:right w:val="none" w:sz="0" w:space="0" w:color="auto"/>
      </w:divBdr>
    </w:div>
    <w:div w:id="916984721">
      <w:bodyDiv w:val="1"/>
      <w:marLeft w:val="0"/>
      <w:marRight w:val="0"/>
      <w:marTop w:val="0"/>
      <w:marBottom w:val="0"/>
      <w:divBdr>
        <w:top w:val="none" w:sz="0" w:space="0" w:color="auto"/>
        <w:left w:val="none" w:sz="0" w:space="0" w:color="auto"/>
        <w:bottom w:val="none" w:sz="0" w:space="0" w:color="auto"/>
        <w:right w:val="none" w:sz="0" w:space="0" w:color="auto"/>
      </w:divBdr>
    </w:div>
    <w:div w:id="918637193">
      <w:bodyDiv w:val="1"/>
      <w:marLeft w:val="0"/>
      <w:marRight w:val="0"/>
      <w:marTop w:val="0"/>
      <w:marBottom w:val="0"/>
      <w:divBdr>
        <w:top w:val="none" w:sz="0" w:space="0" w:color="auto"/>
        <w:left w:val="none" w:sz="0" w:space="0" w:color="auto"/>
        <w:bottom w:val="none" w:sz="0" w:space="0" w:color="auto"/>
        <w:right w:val="none" w:sz="0" w:space="0" w:color="auto"/>
      </w:divBdr>
    </w:div>
    <w:div w:id="919409894">
      <w:bodyDiv w:val="1"/>
      <w:marLeft w:val="0"/>
      <w:marRight w:val="0"/>
      <w:marTop w:val="0"/>
      <w:marBottom w:val="0"/>
      <w:divBdr>
        <w:top w:val="none" w:sz="0" w:space="0" w:color="auto"/>
        <w:left w:val="none" w:sz="0" w:space="0" w:color="auto"/>
        <w:bottom w:val="none" w:sz="0" w:space="0" w:color="auto"/>
        <w:right w:val="none" w:sz="0" w:space="0" w:color="auto"/>
      </w:divBdr>
    </w:div>
    <w:div w:id="934939104">
      <w:bodyDiv w:val="1"/>
      <w:marLeft w:val="0"/>
      <w:marRight w:val="0"/>
      <w:marTop w:val="0"/>
      <w:marBottom w:val="0"/>
      <w:divBdr>
        <w:top w:val="none" w:sz="0" w:space="0" w:color="auto"/>
        <w:left w:val="none" w:sz="0" w:space="0" w:color="auto"/>
        <w:bottom w:val="none" w:sz="0" w:space="0" w:color="auto"/>
        <w:right w:val="none" w:sz="0" w:space="0" w:color="auto"/>
      </w:divBdr>
    </w:div>
    <w:div w:id="936716508">
      <w:bodyDiv w:val="1"/>
      <w:marLeft w:val="0"/>
      <w:marRight w:val="0"/>
      <w:marTop w:val="0"/>
      <w:marBottom w:val="0"/>
      <w:divBdr>
        <w:top w:val="none" w:sz="0" w:space="0" w:color="auto"/>
        <w:left w:val="none" w:sz="0" w:space="0" w:color="auto"/>
        <w:bottom w:val="none" w:sz="0" w:space="0" w:color="auto"/>
        <w:right w:val="none" w:sz="0" w:space="0" w:color="auto"/>
      </w:divBdr>
    </w:div>
    <w:div w:id="946501853">
      <w:bodyDiv w:val="1"/>
      <w:marLeft w:val="0"/>
      <w:marRight w:val="0"/>
      <w:marTop w:val="0"/>
      <w:marBottom w:val="0"/>
      <w:divBdr>
        <w:top w:val="none" w:sz="0" w:space="0" w:color="auto"/>
        <w:left w:val="none" w:sz="0" w:space="0" w:color="auto"/>
        <w:bottom w:val="none" w:sz="0" w:space="0" w:color="auto"/>
        <w:right w:val="none" w:sz="0" w:space="0" w:color="auto"/>
      </w:divBdr>
    </w:div>
    <w:div w:id="947127742">
      <w:bodyDiv w:val="1"/>
      <w:marLeft w:val="0"/>
      <w:marRight w:val="0"/>
      <w:marTop w:val="0"/>
      <w:marBottom w:val="0"/>
      <w:divBdr>
        <w:top w:val="none" w:sz="0" w:space="0" w:color="auto"/>
        <w:left w:val="none" w:sz="0" w:space="0" w:color="auto"/>
        <w:bottom w:val="none" w:sz="0" w:space="0" w:color="auto"/>
        <w:right w:val="none" w:sz="0" w:space="0" w:color="auto"/>
      </w:divBdr>
    </w:div>
    <w:div w:id="951479627">
      <w:bodyDiv w:val="1"/>
      <w:marLeft w:val="0"/>
      <w:marRight w:val="0"/>
      <w:marTop w:val="0"/>
      <w:marBottom w:val="0"/>
      <w:divBdr>
        <w:top w:val="none" w:sz="0" w:space="0" w:color="auto"/>
        <w:left w:val="none" w:sz="0" w:space="0" w:color="auto"/>
        <w:bottom w:val="none" w:sz="0" w:space="0" w:color="auto"/>
        <w:right w:val="none" w:sz="0" w:space="0" w:color="auto"/>
      </w:divBdr>
    </w:div>
    <w:div w:id="979260712">
      <w:bodyDiv w:val="1"/>
      <w:marLeft w:val="0"/>
      <w:marRight w:val="0"/>
      <w:marTop w:val="0"/>
      <w:marBottom w:val="0"/>
      <w:divBdr>
        <w:top w:val="none" w:sz="0" w:space="0" w:color="auto"/>
        <w:left w:val="none" w:sz="0" w:space="0" w:color="auto"/>
        <w:bottom w:val="none" w:sz="0" w:space="0" w:color="auto"/>
        <w:right w:val="none" w:sz="0" w:space="0" w:color="auto"/>
      </w:divBdr>
    </w:div>
    <w:div w:id="979655103">
      <w:bodyDiv w:val="1"/>
      <w:marLeft w:val="0"/>
      <w:marRight w:val="0"/>
      <w:marTop w:val="0"/>
      <w:marBottom w:val="0"/>
      <w:divBdr>
        <w:top w:val="none" w:sz="0" w:space="0" w:color="auto"/>
        <w:left w:val="none" w:sz="0" w:space="0" w:color="auto"/>
        <w:bottom w:val="none" w:sz="0" w:space="0" w:color="auto"/>
        <w:right w:val="none" w:sz="0" w:space="0" w:color="auto"/>
      </w:divBdr>
    </w:div>
    <w:div w:id="994333736">
      <w:bodyDiv w:val="1"/>
      <w:marLeft w:val="0"/>
      <w:marRight w:val="0"/>
      <w:marTop w:val="0"/>
      <w:marBottom w:val="0"/>
      <w:divBdr>
        <w:top w:val="none" w:sz="0" w:space="0" w:color="auto"/>
        <w:left w:val="none" w:sz="0" w:space="0" w:color="auto"/>
        <w:bottom w:val="none" w:sz="0" w:space="0" w:color="auto"/>
        <w:right w:val="none" w:sz="0" w:space="0" w:color="auto"/>
      </w:divBdr>
    </w:div>
    <w:div w:id="1014070260">
      <w:bodyDiv w:val="1"/>
      <w:marLeft w:val="0"/>
      <w:marRight w:val="0"/>
      <w:marTop w:val="0"/>
      <w:marBottom w:val="0"/>
      <w:divBdr>
        <w:top w:val="none" w:sz="0" w:space="0" w:color="auto"/>
        <w:left w:val="none" w:sz="0" w:space="0" w:color="auto"/>
        <w:bottom w:val="none" w:sz="0" w:space="0" w:color="auto"/>
        <w:right w:val="none" w:sz="0" w:space="0" w:color="auto"/>
      </w:divBdr>
    </w:div>
    <w:div w:id="1032341374">
      <w:bodyDiv w:val="1"/>
      <w:marLeft w:val="0"/>
      <w:marRight w:val="0"/>
      <w:marTop w:val="0"/>
      <w:marBottom w:val="0"/>
      <w:divBdr>
        <w:top w:val="none" w:sz="0" w:space="0" w:color="auto"/>
        <w:left w:val="none" w:sz="0" w:space="0" w:color="auto"/>
        <w:bottom w:val="none" w:sz="0" w:space="0" w:color="auto"/>
        <w:right w:val="none" w:sz="0" w:space="0" w:color="auto"/>
      </w:divBdr>
    </w:div>
    <w:div w:id="1033577050">
      <w:bodyDiv w:val="1"/>
      <w:marLeft w:val="0"/>
      <w:marRight w:val="0"/>
      <w:marTop w:val="0"/>
      <w:marBottom w:val="0"/>
      <w:divBdr>
        <w:top w:val="none" w:sz="0" w:space="0" w:color="auto"/>
        <w:left w:val="none" w:sz="0" w:space="0" w:color="auto"/>
        <w:bottom w:val="none" w:sz="0" w:space="0" w:color="auto"/>
        <w:right w:val="none" w:sz="0" w:space="0" w:color="auto"/>
      </w:divBdr>
    </w:div>
    <w:div w:id="1038817572">
      <w:bodyDiv w:val="1"/>
      <w:marLeft w:val="0"/>
      <w:marRight w:val="0"/>
      <w:marTop w:val="0"/>
      <w:marBottom w:val="0"/>
      <w:divBdr>
        <w:top w:val="none" w:sz="0" w:space="0" w:color="auto"/>
        <w:left w:val="none" w:sz="0" w:space="0" w:color="auto"/>
        <w:bottom w:val="none" w:sz="0" w:space="0" w:color="auto"/>
        <w:right w:val="none" w:sz="0" w:space="0" w:color="auto"/>
      </w:divBdr>
    </w:div>
    <w:div w:id="1085147956">
      <w:bodyDiv w:val="1"/>
      <w:marLeft w:val="0"/>
      <w:marRight w:val="0"/>
      <w:marTop w:val="0"/>
      <w:marBottom w:val="0"/>
      <w:divBdr>
        <w:top w:val="none" w:sz="0" w:space="0" w:color="auto"/>
        <w:left w:val="none" w:sz="0" w:space="0" w:color="auto"/>
        <w:bottom w:val="none" w:sz="0" w:space="0" w:color="auto"/>
        <w:right w:val="none" w:sz="0" w:space="0" w:color="auto"/>
      </w:divBdr>
    </w:div>
    <w:div w:id="1086878083">
      <w:bodyDiv w:val="1"/>
      <w:marLeft w:val="0"/>
      <w:marRight w:val="0"/>
      <w:marTop w:val="0"/>
      <w:marBottom w:val="0"/>
      <w:divBdr>
        <w:top w:val="none" w:sz="0" w:space="0" w:color="auto"/>
        <w:left w:val="none" w:sz="0" w:space="0" w:color="auto"/>
        <w:bottom w:val="none" w:sz="0" w:space="0" w:color="auto"/>
        <w:right w:val="none" w:sz="0" w:space="0" w:color="auto"/>
      </w:divBdr>
    </w:div>
    <w:div w:id="1108159172">
      <w:bodyDiv w:val="1"/>
      <w:marLeft w:val="0"/>
      <w:marRight w:val="0"/>
      <w:marTop w:val="0"/>
      <w:marBottom w:val="0"/>
      <w:divBdr>
        <w:top w:val="none" w:sz="0" w:space="0" w:color="auto"/>
        <w:left w:val="none" w:sz="0" w:space="0" w:color="auto"/>
        <w:bottom w:val="none" w:sz="0" w:space="0" w:color="auto"/>
        <w:right w:val="none" w:sz="0" w:space="0" w:color="auto"/>
      </w:divBdr>
    </w:div>
    <w:div w:id="1132136904">
      <w:bodyDiv w:val="1"/>
      <w:marLeft w:val="0"/>
      <w:marRight w:val="0"/>
      <w:marTop w:val="0"/>
      <w:marBottom w:val="0"/>
      <w:divBdr>
        <w:top w:val="none" w:sz="0" w:space="0" w:color="auto"/>
        <w:left w:val="none" w:sz="0" w:space="0" w:color="auto"/>
        <w:bottom w:val="none" w:sz="0" w:space="0" w:color="auto"/>
        <w:right w:val="none" w:sz="0" w:space="0" w:color="auto"/>
      </w:divBdr>
    </w:div>
    <w:div w:id="1144463891">
      <w:bodyDiv w:val="1"/>
      <w:marLeft w:val="0"/>
      <w:marRight w:val="0"/>
      <w:marTop w:val="0"/>
      <w:marBottom w:val="0"/>
      <w:divBdr>
        <w:top w:val="none" w:sz="0" w:space="0" w:color="auto"/>
        <w:left w:val="none" w:sz="0" w:space="0" w:color="auto"/>
        <w:bottom w:val="none" w:sz="0" w:space="0" w:color="auto"/>
        <w:right w:val="none" w:sz="0" w:space="0" w:color="auto"/>
      </w:divBdr>
    </w:div>
    <w:div w:id="1146969202">
      <w:bodyDiv w:val="1"/>
      <w:marLeft w:val="0"/>
      <w:marRight w:val="0"/>
      <w:marTop w:val="0"/>
      <w:marBottom w:val="0"/>
      <w:divBdr>
        <w:top w:val="none" w:sz="0" w:space="0" w:color="auto"/>
        <w:left w:val="none" w:sz="0" w:space="0" w:color="auto"/>
        <w:bottom w:val="none" w:sz="0" w:space="0" w:color="auto"/>
        <w:right w:val="none" w:sz="0" w:space="0" w:color="auto"/>
      </w:divBdr>
    </w:div>
    <w:div w:id="1167591692">
      <w:bodyDiv w:val="1"/>
      <w:marLeft w:val="0"/>
      <w:marRight w:val="0"/>
      <w:marTop w:val="0"/>
      <w:marBottom w:val="0"/>
      <w:divBdr>
        <w:top w:val="none" w:sz="0" w:space="0" w:color="auto"/>
        <w:left w:val="none" w:sz="0" w:space="0" w:color="auto"/>
        <w:bottom w:val="none" w:sz="0" w:space="0" w:color="auto"/>
        <w:right w:val="none" w:sz="0" w:space="0" w:color="auto"/>
      </w:divBdr>
      <w:divsChild>
        <w:div w:id="107238923">
          <w:marLeft w:val="0"/>
          <w:marRight w:val="0"/>
          <w:marTop w:val="0"/>
          <w:marBottom w:val="240"/>
          <w:divBdr>
            <w:top w:val="none" w:sz="0" w:space="0" w:color="auto"/>
            <w:left w:val="none" w:sz="0" w:space="0" w:color="auto"/>
            <w:bottom w:val="none" w:sz="0" w:space="0" w:color="auto"/>
            <w:right w:val="none" w:sz="0" w:space="0" w:color="auto"/>
          </w:divBdr>
        </w:div>
        <w:div w:id="423575878">
          <w:marLeft w:val="0"/>
          <w:marRight w:val="0"/>
          <w:marTop w:val="0"/>
          <w:marBottom w:val="240"/>
          <w:divBdr>
            <w:top w:val="none" w:sz="0" w:space="0" w:color="auto"/>
            <w:left w:val="none" w:sz="0" w:space="0" w:color="auto"/>
            <w:bottom w:val="none" w:sz="0" w:space="0" w:color="auto"/>
            <w:right w:val="none" w:sz="0" w:space="0" w:color="auto"/>
          </w:divBdr>
        </w:div>
        <w:div w:id="518743160">
          <w:marLeft w:val="0"/>
          <w:marRight w:val="0"/>
          <w:marTop w:val="0"/>
          <w:marBottom w:val="240"/>
          <w:divBdr>
            <w:top w:val="none" w:sz="0" w:space="0" w:color="auto"/>
            <w:left w:val="none" w:sz="0" w:space="0" w:color="auto"/>
            <w:bottom w:val="none" w:sz="0" w:space="0" w:color="auto"/>
            <w:right w:val="none" w:sz="0" w:space="0" w:color="auto"/>
          </w:divBdr>
        </w:div>
        <w:div w:id="951281585">
          <w:marLeft w:val="0"/>
          <w:marRight w:val="0"/>
          <w:marTop w:val="0"/>
          <w:marBottom w:val="240"/>
          <w:divBdr>
            <w:top w:val="none" w:sz="0" w:space="0" w:color="auto"/>
            <w:left w:val="none" w:sz="0" w:space="0" w:color="auto"/>
            <w:bottom w:val="none" w:sz="0" w:space="0" w:color="auto"/>
            <w:right w:val="none" w:sz="0" w:space="0" w:color="auto"/>
          </w:divBdr>
        </w:div>
        <w:div w:id="1072583383">
          <w:marLeft w:val="0"/>
          <w:marRight w:val="0"/>
          <w:marTop w:val="0"/>
          <w:marBottom w:val="240"/>
          <w:divBdr>
            <w:top w:val="none" w:sz="0" w:space="0" w:color="auto"/>
            <w:left w:val="none" w:sz="0" w:space="0" w:color="auto"/>
            <w:bottom w:val="none" w:sz="0" w:space="0" w:color="auto"/>
            <w:right w:val="none" w:sz="0" w:space="0" w:color="auto"/>
          </w:divBdr>
        </w:div>
        <w:div w:id="1181628085">
          <w:marLeft w:val="0"/>
          <w:marRight w:val="0"/>
          <w:marTop w:val="0"/>
          <w:marBottom w:val="240"/>
          <w:divBdr>
            <w:top w:val="none" w:sz="0" w:space="0" w:color="auto"/>
            <w:left w:val="none" w:sz="0" w:space="0" w:color="auto"/>
            <w:bottom w:val="none" w:sz="0" w:space="0" w:color="auto"/>
            <w:right w:val="none" w:sz="0" w:space="0" w:color="auto"/>
          </w:divBdr>
        </w:div>
        <w:div w:id="1222330400">
          <w:marLeft w:val="0"/>
          <w:marRight w:val="0"/>
          <w:marTop w:val="0"/>
          <w:marBottom w:val="240"/>
          <w:divBdr>
            <w:top w:val="none" w:sz="0" w:space="0" w:color="auto"/>
            <w:left w:val="none" w:sz="0" w:space="0" w:color="auto"/>
            <w:bottom w:val="none" w:sz="0" w:space="0" w:color="auto"/>
            <w:right w:val="none" w:sz="0" w:space="0" w:color="auto"/>
          </w:divBdr>
        </w:div>
        <w:div w:id="1937864353">
          <w:marLeft w:val="0"/>
          <w:marRight w:val="0"/>
          <w:marTop w:val="0"/>
          <w:marBottom w:val="240"/>
          <w:divBdr>
            <w:top w:val="none" w:sz="0" w:space="0" w:color="auto"/>
            <w:left w:val="none" w:sz="0" w:space="0" w:color="auto"/>
            <w:bottom w:val="none" w:sz="0" w:space="0" w:color="auto"/>
            <w:right w:val="none" w:sz="0" w:space="0" w:color="auto"/>
          </w:divBdr>
        </w:div>
        <w:div w:id="2002997525">
          <w:marLeft w:val="0"/>
          <w:marRight w:val="0"/>
          <w:marTop w:val="0"/>
          <w:marBottom w:val="240"/>
          <w:divBdr>
            <w:top w:val="none" w:sz="0" w:space="0" w:color="auto"/>
            <w:left w:val="none" w:sz="0" w:space="0" w:color="auto"/>
            <w:bottom w:val="none" w:sz="0" w:space="0" w:color="auto"/>
            <w:right w:val="none" w:sz="0" w:space="0" w:color="auto"/>
          </w:divBdr>
        </w:div>
      </w:divsChild>
    </w:div>
    <w:div w:id="1169324163">
      <w:bodyDiv w:val="1"/>
      <w:marLeft w:val="0"/>
      <w:marRight w:val="0"/>
      <w:marTop w:val="0"/>
      <w:marBottom w:val="0"/>
      <w:divBdr>
        <w:top w:val="none" w:sz="0" w:space="0" w:color="auto"/>
        <w:left w:val="none" w:sz="0" w:space="0" w:color="auto"/>
        <w:bottom w:val="none" w:sz="0" w:space="0" w:color="auto"/>
        <w:right w:val="none" w:sz="0" w:space="0" w:color="auto"/>
      </w:divBdr>
    </w:div>
    <w:div w:id="1171262422">
      <w:bodyDiv w:val="1"/>
      <w:marLeft w:val="0"/>
      <w:marRight w:val="0"/>
      <w:marTop w:val="0"/>
      <w:marBottom w:val="0"/>
      <w:divBdr>
        <w:top w:val="none" w:sz="0" w:space="0" w:color="auto"/>
        <w:left w:val="none" w:sz="0" w:space="0" w:color="auto"/>
        <w:bottom w:val="none" w:sz="0" w:space="0" w:color="auto"/>
        <w:right w:val="none" w:sz="0" w:space="0" w:color="auto"/>
      </w:divBdr>
    </w:div>
    <w:div w:id="1172602781">
      <w:bodyDiv w:val="1"/>
      <w:marLeft w:val="0"/>
      <w:marRight w:val="0"/>
      <w:marTop w:val="0"/>
      <w:marBottom w:val="0"/>
      <w:divBdr>
        <w:top w:val="none" w:sz="0" w:space="0" w:color="auto"/>
        <w:left w:val="none" w:sz="0" w:space="0" w:color="auto"/>
        <w:bottom w:val="none" w:sz="0" w:space="0" w:color="auto"/>
        <w:right w:val="none" w:sz="0" w:space="0" w:color="auto"/>
      </w:divBdr>
    </w:div>
    <w:div w:id="1198471549">
      <w:bodyDiv w:val="1"/>
      <w:marLeft w:val="0"/>
      <w:marRight w:val="0"/>
      <w:marTop w:val="0"/>
      <w:marBottom w:val="0"/>
      <w:divBdr>
        <w:top w:val="none" w:sz="0" w:space="0" w:color="auto"/>
        <w:left w:val="none" w:sz="0" w:space="0" w:color="auto"/>
        <w:bottom w:val="none" w:sz="0" w:space="0" w:color="auto"/>
        <w:right w:val="none" w:sz="0" w:space="0" w:color="auto"/>
      </w:divBdr>
    </w:div>
    <w:div w:id="1198738907">
      <w:bodyDiv w:val="1"/>
      <w:marLeft w:val="0"/>
      <w:marRight w:val="0"/>
      <w:marTop w:val="0"/>
      <w:marBottom w:val="0"/>
      <w:divBdr>
        <w:top w:val="none" w:sz="0" w:space="0" w:color="auto"/>
        <w:left w:val="none" w:sz="0" w:space="0" w:color="auto"/>
        <w:bottom w:val="none" w:sz="0" w:space="0" w:color="auto"/>
        <w:right w:val="none" w:sz="0" w:space="0" w:color="auto"/>
      </w:divBdr>
    </w:div>
    <w:div w:id="1203327173">
      <w:bodyDiv w:val="1"/>
      <w:marLeft w:val="0"/>
      <w:marRight w:val="0"/>
      <w:marTop w:val="0"/>
      <w:marBottom w:val="0"/>
      <w:divBdr>
        <w:top w:val="none" w:sz="0" w:space="0" w:color="auto"/>
        <w:left w:val="none" w:sz="0" w:space="0" w:color="auto"/>
        <w:bottom w:val="none" w:sz="0" w:space="0" w:color="auto"/>
        <w:right w:val="none" w:sz="0" w:space="0" w:color="auto"/>
      </w:divBdr>
    </w:div>
    <w:div w:id="1219903139">
      <w:bodyDiv w:val="1"/>
      <w:marLeft w:val="0"/>
      <w:marRight w:val="0"/>
      <w:marTop w:val="0"/>
      <w:marBottom w:val="0"/>
      <w:divBdr>
        <w:top w:val="none" w:sz="0" w:space="0" w:color="auto"/>
        <w:left w:val="none" w:sz="0" w:space="0" w:color="auto"/>
        <w:bottom w:val="none" w:sz="0" w:space="0" w:color="auto"/>
        <w:right w:val="none" w:sz="0" w:space="0" w:color="auto"/>
      </w:divBdr>
      <w:divsChild>
        <w:div w:id="1258513991">
          <w:marLeft w:val="274"/>
          <w:marRight w:val="0"/>
          <w:marTop w:val="0"/>
          <w:marBottom w:val="0"/>
          <w:divBdr>
            <w:top w:val="none" w:sz="0" w:space="0" w:color="auto"/>
            <w:left w:val="none" w:sz="0" w:space="0" w:color="auto"/>
            <w:bottom w:val="none" w:sz="0" w:space="0" w:color="auto"/>
            <w:right w:val="none" w:sz="0" w:space="0" w:color="auto"/>
          </w:divBdr>
        </w:div>
      </w:divsChild>
    </w:div>
    <w:div w:id="1224288843">
      <w:bodyDiv w:val="1"/>
      <w:marLeft w:val="0"/>
      <w:marRight w:val="0"/>
      <w:marTop w:val="0"/>
      <w:marBottom w:val="0"/>
      <w:divBdr>
        <w:top w:val="none" w:sz="0" w:space="0" w:color="auto"/>
        <w:left w:val="none" w:sz="0" w:space="0" w:color="auto"/>
        <w:bottom w:val="none" w:sz="0" w:space="0" w:color="auto"/>
        <w:right w:val="none" w:sz="0" w:space="0" w:color="auto"/>
      </w:divBdr>
    </w:div>
    <w:div w:id="1231648206">
      <w:bodyDiv w:val="1"/>
      <w:marLeft w:val="0"/>
      <w:marRight w:val="0"/>
      <w:marTop w:val="0"/>
      <w:marBottom w:val="0"/>
      <w:divBdr>
        <w:top w:val="none" w:sz="0" w:space="0" w:color="auto"/>
        <w:left w:val="none" w:sz="0" w:space="0" w:color="auto"/>
        <w:bottom w:val="none" w:sz="0" w:space="0" w:color="auto"/>
        <w:right w:val="none" w:sz="0" w:space="0" w:color="auto"/>
      </w:divBdr>
    </w:div>
    <w:div w:id="1283726446">
      <w:bodyDiv w:val="1"/>
      <w:marLeft w:val="0"/>
      <w:marRight w:val="0"/>
      <w:marTop w:val="0"/>
      <w:marBottom w:val="0"/>
      <w:divBdr>
        <w:top w:val="none" w:sz="0" w:space="0" w:color="auto"/>
        <w:left w:val="none" w:sz="0" w:space="0" w:color="auto"/>
        <w:bottom w:val="none" w:sz="0" w:space="0" w:color="auto"/>
        <w:right w:val="none" w:sz="0" w:space="0" w:color="auto"/>
      </w:divBdr>
      <w:divsChild>
        <w:div w:id="1876773268">
          <w:marLeft w:val="0"/>
          <w:marRight w:val="0"/>
          <w:marTop w:val="0"/>
          <w:marBottom w:val="0"/>
          <w:divBdr>
            <w:top w:val="none" w:sz="0" w:space="0" w:color="auto"/>
            <w:left w:val="none" w:sz="0" w:space="0" w:color="auto"/>
            <w:bottom w:val="none" w:sz="0" w:space="0" w:color="auto"/>
            <w:right w:val="none" w:sz="0" w:space="0" w:color="auto"/>
          </w:divBdr>
          <w:divsChild>
            <w:div w:id="90905487">
              <w:marLeft w:val="0"/>
              <w:marRight w:val="0"/>
              <w:marTop w:val="0"/>
              <w:marBottom w:val="0"/>
              <w:divBdr>
                <w:top w:val="none" w:sz="0" w:space="0" w:color="auto"/>
                <w:left w:val="none" w:sz="0" w:space="0" w:color="auto"/>
                <w:bottom w:val="none" w:sz="0" w:space="0" w:color="auto"/>
                <w:right w:val="none" w:sz="0" w:space="0" w:color="auto"/>
              </w:divBdr>
            </w:div>
            <w:div w:id="228351326">
              <w:marLeft w:val="0"/>
              <w:marRight w:val="0"/>
              <w:marTop w:val="0"/>
              <w:marBottom w:val="0"/>
              <w:divBdr>
                <w:top w:val="none" w:sz="0" w:space="0" w:color="auto"/>
                <w:left w:val="none" w:sz="0" w:space="0" w:color="auto"/>
                <w:bottom w:val="none" w:sz="0" w:space="0" w:color="auto"/>
                <w:right w:val="none" w:sz="0" w:space="0" w:color="auto"/>
              </w:divBdr>
            </w:div>
            <w:div w:id="290088638">
              <w:marLeft w:val="0"/>
              <w:marRight w:val="0"/>
              <w:marTop w:val="0"/>
              <w:marBottom w:val="0"/>
              <w:divBdr>
                <w:top w:val="none" w:sz="0" w:space="0" w:color="auto"/>
                <w:left w:val="none" w:sz="0" w:space="0" w:color="auto"/>
                <w:bottom w:val="none" w:sz="0" w:space="0" w:color="auto"/>
                <w:right w:val="none" w:sz="0" w:space="0" w:color="auto"/>
              </w:divBdr>
            </w:div>
            <w:div w:id="502009958">
              <w:marLeft w:val="0"/>
              <w:marRight w:val="0"/>
              <w:marTop w:val="0"/>
              <w:marBottom w:val="0"/>
              <w:divBdr>
                <w:top w:val="none" w:sz="0" w:space="0" w:color="auto"/>
                <w:left w:val="none" w:sz="0" w:space="0" w:color="auto"/>
                <w:bottom w:val="none" w:sz="0" w:space="0" w:color="auto"/>
                <w:right w:val="none" w:sz="0" w:space="0" w:color="auto"/>
              </w:divBdr>
            </w:div>
            <w:div w:id="513032215">
              <w:marLeft w:val="0"/>
              <w:marRight w:val="0"/>
              <w:marTop w:val="0"/>
              <w:marBottom w:val="0"/>
              <w:divBdr>
                <w:top w:val="none" w:sz="0" w:space="0" w:color="auto"/>
                <w:left w:val="none" w:sz="0" w:space="0" w:color="auto"/>
                <w:bottom w:val="none" w:sz="0" w:space="0" w:color="auto"/>
                <w:right w:val="none" w:sz="0" w:space="0" w:color="auto"/>
              </w:divBdr>
            </w:div>
            <w:div w:id="655841543">
              <w:marLeft w:val="0"/>
              <w:marRight w:val="0"/>
              <w:marTop w:val="0"/>
              <w:marBottom w:val="0"/>
              <w:divBdr>
                <w:top w:val="none" w:sz="0" w:space="0" w:color="auto"/>
                <w:left w:val="none" w:sz="0" w:space="0" w:color="auto"/>
                <w:bottom w:val="none" w:sz="0" w:space="0" w:color="auto"/>
                <w:right w:val="none" w:sz="0" w:space="0" w:color="auto"/>
              </w:divBdr>
            </w:div>
            <w:div w:id="685252706">
              <w:marLeft w:val="0"/>
              <w:marRight w:val="0"/>
              <w:marTop w:val="0"/>
              <w:marBottom w:val="0"/>
              <w:divBdr>
                <w:top w:val="none" w:sz="0" w:space="0" w:color="auto"/>
                <w:left w:val="none" w:sz="0" w:space="0" w:color="auto"/>
                <w:bottom w:val="none" w:sz="0" w:space="0" w:color="auto"/>
                <w:right w:val="none" w:sz="0" w:space="0" w:color="auto"/>
              </w:divBdr>
            </w:div>
            <w:div w:id="688144701">
              <w:marLeft w:val="0"/>
              <w:marRight w:val="0"/>
              <w:marTop w:val="0"/>
              <w:marBottom w:val="0"/>
              <w:divBdr>
                <w:top w:val="none" w:sz="0" w:space="0" w:color="auto"/>
                <w:left w:val="none" w:sz="0" w:space="0" w:color="auto"/>
                <w:bottom w:val="none" w:sz="0" w:space="0" w:color="auto"/>
                <w:right w:val="none" w:sz="0" w:space="0" w:color="auto"/>
              </w:divBdr>
            </w:div>
            <w:div w:id="818184169">
              <w:marLeft w:val="0"/>
              <w:marRight w:val="0"/>
              <w:marTop w:val="0"/>
              <w:marBottom w:val="0"/>
              <w:divBdr>
                <w:top w:val="none" w:sz="0" w:space="0" w:color="auto"/>
                <w:left w:val="none" w:sz="0" w:space="0" w:color="auto"/>
                <w:bottom w:val="none" w:sz="0" w:space="0" w:color="auto"/>
                <w:right w:val="none" w:sz="0" w:space="0" w:color="auto"/>
              </w:divBdr>
            </w:div>
            <w:div w:id="882667959">
              <w:marLeft w:val="0"/>
              <w:marRight w:val="0"/>
              <w:marTop w:val="0"/>
              <w:marBottom w:val="0"/>
              <w:divBdr>
                <w:top w:val="none" w:sz="0" w:space="0" w:color="auto"/>
                <w:left w:val="none" w:sz="0" w:space="0" w:color="auto"/>
                <w:bottom w:val="none" w:sz="0" w:space="0" w:color="auto"/>
                <w:right w:val="none" w:sz="0" w:space="0" w:color="auto"/>
              </w:divBdr>
            </w:div>
            <w:div w:id="890731585">
              <w:marLeft w:val="0"/>
              <w:marRight w:val="0"/>
              <w:marTop w:val="0"/>
              <w:marBottom w:val="0"/>
              <w:divBdr>
                <w:top w:val="none" w:sz="0" w:space="0" w:color="auto"/>
                <w:left w:val="none" w:sz="0" w:space="0" w:color="auto"/>
                <w:bottom w:val="none" w:sz="0" w:space="0" w:color="auto"/>
                <w:right w:val="none" w:sz="0" w:space="0" w:color="auto"/>
              </w:divBdr>
            </w:div>
            <w:div w:id="951129717">
              <w:marLeft w:val="0"/>
              <w:marRight w:val="0"/>
              <w:marTop w:val="0"/>
              <w:marBottom w:val="0"/>
              <w:divBdr>
                <w:top w:val="none" w:sz="0" w:space="0" w:color="auto"/>
                <w:left w:val="none" w:sz="0" w:space="0" w:color="auto"/>
                <w:bottom w:val="none" w:sz="0" w:space="0" w:color="auto"/>
                <w:right w:val="none" w:sz="0" w:space="0" w:color="auto"/>
              </w:divBdr>
            </w:div>
            <w:div w:id="1092898771">
              <w:marLeft w:val="0"/>
              <w:marRight w:val="0"/>
              <w:marTop w:val="0"/>
              <w:marBottom w:val="0"/>
              <w:divBdr>
                <w:top w:val="none" w:sz="0" w:space="0" w:color="auto"/>
                <w:left w:val="none" w:sz="0" w:space="0" w:color="auto"/>
                <w:bottom w:val="none" w:sz="0" w:space="0" w:color="auto"/>
                <w:right w:val="none" w:sz="0" w:space="0" w:color="auto"/>
              </w:divBdr>
            </w:div>
            <w:div w:id="1158614718">
              <w:marLeft w:val="0"/>
              <w:marRight w:val="0"/>
              <w:marTop w:val="0"/>
              <w:marBottom w:val="0"/>
              <w:divBdr>
                <w:top w:val="none" w:sz="0" w:space="0" w:color="auto"/>
                <w:left w:val="none" w:sz="0" w:space="0" w:color="auto"/>
                <w:bottom w:val="none" w:sz="0" w:space="0" w:color="auto"/>
                <w:right w:val="none" w:sz="0" w:space="0" w:color="auto"/>
              </w:divBdr>
            </w:div>
            <w:div w:id="1364329218">
              <w:marLeft w:val="0"/>
              <w:marRight w:val="0"/>
              <w:marTop w:val="0"/>
              <w:marBottom w:val="0"/>
              <w:divBdr>
                <w:top w:val="none" w:sz="0" w:space="0" w:color="auto"/>
                <w:left w:val="none" w:sz="0" w:space="0" w:color="auto"/>
                <w:bottom w:val="none" w:sz="0" w:space="0" w:color="auto"/>
                <w:right w:val="none" w:sz="0" w:space="0" w:color="auto"/>
              </w:divBdr>
            </w:div>
            <w:div w:id="1409763831">
              <w:marLeft w:val="0"/>
              <w:marRight w:val="0"/>
              <w:marTop w:val="0"/>
              <w:marBottom w:val="0"/>
              <w:divBdr>
                <w:top w:val="none" w:sz="0" w:space="0" w:color="auto"/>
                <w:left w:val="none" w:sz="0" w:space="0" w:color="auto"/>
                <w:bottom w:val="none" w:sz="0" w:space="0" w:color="auto"/>
                <w:right w:val="none" w:sz="0" w:space="0" w:color="auto"/>
              </w:divBdr>
            </w:div>
            <w:div w:id="1501307045">
              <w:marLeft w:val="0"/>
              <w:marRight w:val="0"/>
              <w:marTop w:val="0"/>
              <w:marBottom w:val="0"/>
              <w:divBdr>
                <w:top w:val="none" w:sz="0" w:space="0" w:color="auto"/>
                <w:left w:val="none" w:sz="0" w:space="0" w:color="auto"/>
                <w:bottom w:val="none" w:sz="0" w:space="0" w:color="auto"/>
                <w:right w:val="none" w:sz="0" w:space="0" w:color="auto"/>
              </w:divBdr>
            </w:div>
            <w:div w:id="1696077380">
              <w:marLeft w:val="0"/>
              <w:marRight w:val="0"/>
              <w:marTop w:val="0"/>
              <w:marBottom w:val="0"/>
              <w:divBdr>
                <w:top w:val="none" w:sz="0" w:space="0" w:color="auto"/>
                <w:left w:val="none" w:sz="0" w:space="0" w:color="auto"/>
                <w:bottom w:val="none" w:sz="0" w:space="0" w:color="auto"/>
                <w:right w:val="none" w:sz="0" w:space="0" w:color="auto"/>
              </w:divBdr>
            </w:div>
            <w:div w:id="1776435602">
              <w:marLeft w:val="0"/>
              <w:marRight w:val="0"/>
              <w:marTop w:val="0"/>
              <w:marBottom w:val="0"/>
              <w:divBdr>
                <w:top w:val="none" w:sz="0" w:space="0" w:color="auto"/>
                <w:left w:val="none" w:sz="0" w:space="0" w:color="auto"/>
                <w:bottom w:val="none" w:sz="0" w:space="0" w:color="auto"/>
                <w:right w:val="none" w:sz="0" w:space="0" w:color="auto"/>
              </w:divBdr>
            </w:div>
            <w:div w:id="1811895363">
              <w:marLeft w:val="0"/>
              <w:marRight w:val="0"/>
              <w:marTop w:val="0"/>
              <w:marBottom w:val="0"/>
              <w:divBdr>
                <w:top w:val="none" w:sz="0" w:space="0" w:color="auto"/>
                <w:left w:val="none" w:sz="0" w:space="0" w:color="auto"/>
                <w:bottom w:val="none" w:sz="0" w:space="0" w:color="auto"/>
                <w:right w:val="none" w:sz="0" w:space="0" w:color="auto"/>
              </w:divBdr>
            </w:div>
            <w:div w:id="1995142826">
              <w:marLeft w:val="0"/>
              <w:marRight w:val="0"/>
              <w:marTop w:val="0"/>
              <w:marBottom w:val="0"/>
              <w:divBdr>
                <w:top w:val="none" w:sz="0" w:space="0" w:color="auto"/>
                <w:left w:val="none" w:sz="0" w:space="0" w:color="auto"/>
                <w:bottom w:val="none" w:sz="0" w:space="0" w:color="auto"/>
                <w:right w:val="none" w:sz="0" w:space="0" w:color="auto"/>
              </w:divBdr>
            </w:div>
            <w:div w:id="2104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5985">
      <w:bodyDiv w:val="1"/>
      <w:marLeft w:val="0"/>
      <w:marRight w:val="0"/>
      <w:marTop w:val="0"/>
      <w:marBottom w:val="0"/>
      <w:divBdr>
        <w:top w:val="none" w:sz="0" w:space="0" w:color="auto"/>
        <w:left w:val="none" w:sz="0" w:space="0" w:color="auto"/>
        <w:bottom w:val="none" w:sz="0" w:space="0" w:color="auto"/>
        <w:right w:val="none" w:sz="0" w:space="0" w:color="auto"/>
      </w:divBdr>
    </w:div>
    <w:div w:id="1302616554">
      <w:bodyDiv w:val="1"/>
      <w:marLeft w:val="0"/>
      <w:marRight w:val="0"/>
      <w:marTop w:val="0"/>
      <w:marBottom w:val="0"/>
      <w:divBdr>
        <w:top w:val="none" w:sz="0" w:space="0" w:color="auto"/>
        <w:left w:val="none" w:sz="0" w:space="0" w:color="auto"/>
        <w:bottom w:val="none" w:sz="0" w:space="0" w:color="auto"/>
        <w:right w:val="none" w:sz="0" w:space="0" w:color="auto"/>
      </w:divBdr>
    </w:div>
    <w:div w:id="1306080511">
      <w:bodyDiv w:val="1"/>
      <w:marLeft w:val="0"/>
      <w:marRight w:val="0"/>
      <w:marTop w:val="0"/>
      <w:marBottom w:val="0"/>
      <w:divBdr>
        <w:top w:val="none" w:sz="0" w:space="0" w:color="auto"/>
        <w:left w:val="none" w:sz="0" w:space="0" w:color="auto"/>
        <w:bottom w:val="none" w:sz="0" w:space="0" w:color="auto"/>
        <w:right w:val="none" w:sz="0" w:space="0" w:color="auto"/>
      </w:divBdr>
    </w:div>
    <w:div w:id="1346590589">
      <w:bodyDiv w:val="1"/>
      <w:marLeft w:val="0"/>
      <w:marRight w:val="0"/>
      <w:marTop w:val="0"/>
      <w:marBottom w:val="0"/>
      <w:divBdr>
        <w:top w:val="none" w:sz="0" w:space="0" w:color="auto"/>
        <w:left w:val="none" w:sz="0" w:space="0" w:color="auto"/>
        <w:bottom w:val="none" w:sz="0" w:space="0" w:color="auto"/>
        <w:right w:val="none" w:sz="0" w:space="0" w:color="auto"/>
      </w:divBdr>
    </w:div>
    <w:div w:id="1368137989">
      <w:bodyDiv w:val="1"/>
      <w:marLeft w:val="0"/>
      <w:marRight w:val="0"/>
      <w:marTop w:val="0"/>
      <w:marBottom w:val="0"/>
      <w:divBdr>
        <w:top w:val="none" w:sz="0" w:space="0" w:color="auto"/>
        <w:left w:val="none" w:sz="0" w:space="0" w:color="auto"/>
        <w:bottom w:val="none" w:sz="0" w:space="0" w:color="auto"/>
        <w:right w:val="none" w:sz="0" w:space="0" w:color="auto"/>
      </w:divBdr>
    </w:div>
    <w:div w:id="1393582685">
      <w:bodyDiv w:val="1"/>
      <w:marLeft w:val="0"/>
      <w:marRight w:val="0"/>
      <w:marTop w:val="0"/>
      <w:marBottom w:val="0"/>
      <w:divBdr>
        <w:top w:val="none" w:sz="0" w:space="0" w:color="auto"/>
        <w:left w:val="none" w:sz="0" w:space="0" w:color="auto"/>
        <w:bottom w:val="none" w:sz="0" w:space="0" w:color="auto"/>
        <w:right w:val="none" w:sz="0" w:space="0" w:color="auto"/>
      </w:divBdr>
    </w:div>
    <w:div w:id="1400249346">
      <w:bodyDiv w:val="1"/>
      <w:marLeft w:val="0"/>
      <w:marRight w:val="0"/>
      <w:marTop w:val="0"/>
      <w:marBottom w:val="0"/>
      <w:divBdr>
        <w:top w:val="none" w:sz="0" w:space="0" w:color="auto"/>
        <w:left w:val="none" w:sz="0" w:space="0" w:color="auto"/>
        <w:bottom w:val="none" w:sz="0" w:space="0" w:color="auto"/>
        <w:right w:val="none" w:sz="0" w:space="0" w:color="auto"/>
      </w:divBdr>
    </w:div>
    <w:div w:id="1401902436">
      <w:bodyDiv w:val="1"/>
      <w:marLeft w:val="0"/>
      <w:marRight w:val="0"/>
      <w:marTop w:val="0"/>
      <w:marBottom w:val="0"/>
      <w:divBdr>
        <w:top w:val="none" w:sz="0" w:space="0" w:color="auto"/>
        <w:left w:val="none" w:sz="0" w:space="0" w:color="auto"/>
        <w:bottom w:val="none" w:sz="0" w:space="0" w:color="auto"/>
        <w:right w:val="none" w:sz="0" w:space="0" w:color="auto"/>
      </w:divBdr>
    </w:div>
    <w:div w:id="1403068897">
      <w:bodyDiv w:val="1"/>
      <w:marLeft w:val="0"/>
      <w:marRight w:val="0"/>
      <w:marTop w:val="0"/>
      <w:marBottom w:val="0"/>
      <w:divBdr>
        <w:top w:val="none" w:sz="0" w:space="0" w:color="auto"/>
        <w:left w:val="none" w:sz="0" w:space="0" w:color="auto"/>
        <w:bottom w:val="none" w:sz="0" w:space="0" w:color="auto"/>
        <w:right w:val="none" w:sz="0" w:space="0" w:color="auto"/>
      </w:divBdr>
    </w:div>
    <w:div w:id="1408042257">
      <w:bodyDiv w:val="1"/>
      <w:marLeft w:val="0"/>
      <w:marRight w:val="0"/>
      <w:marTop w:val="0"/>
      <w:marBottom w:val="0"/>
      <w:divBdr>
        <w:top w:val="none" w:sz="0" w:space="0" w:color="auto"/>
        <w:left w:val="none" w:sz="0" w:space="0" w:color="auto"/>
        <w:bottom w:val="none" w:sz="0" w:space="0" w:color="auto"/>
        <w:right w:val="none" w:sz="0" w:space="0" w:color="auto"/>
      </w:divBdr>
    </w:div>
    <w:div w:id="1417247209">
      <w:bodyDiv w:val="1"/>
      <w:marLeft w:val="0"/>
      <w:marRight w:val="0"/>
      <w:marTop w:val="0"/>
      <w:marBottom w:val="0"/>
      <w:divBdr>
        <w:top w:val="none" w:sz="0" w:space="0" w:color="auto"/>
        <w:left w:val="none" w:sz="0" w:space="0" w:color="auto"/>
        <w:bottom w:val="none" w:sz="0" w:space="0" w:color="auto"/>
        <w:right w:val="none" w:sz="0" w:space="0" w:color="auto"/>
      </w:divBdr>
    </w:div>
    <w:div w:id="1431197391">
      <w:bodyDiv w:val="1"/>
      <w:marLeft w:val="0"/>
      <w:marRight w:val="0"/>
      <w:marTop w:val="0"/>
      <w:marBottom w:val="0"/>
      <w:divBdr>
        <w:top w:val="none" w:sz="0" w:space="0" w:color="auto"/>
        <w:left w:val="none" w:sz="0" w:space="0" w:color="auto"/>
        <w:bottom w:val="none" w:sz="0" w:space="0" w:color="auto"/>
        <w:right w:val="none" w:sz="0" w:space="0" w:color="auto"/>
      </w:divBdr>
      <w:divsChild>
        <w:div w:id="118963742">
          <w:marLeft w:val="0"/>
          <w:marRight w:val="0"/>
          <w:marTop w:val="0"/>
          <w:marBottom w:val="240"/>
          <w:divBdr>
            <w:top w:val="none" w:sz="0" w:space="0" w:color="auto"/>
            <w:left w:val="none" w:sz="0" w:space="0" w:color="auto"/>
            <w:bottom w:val="none" w:sz="0" w:space="0" w:color="auto"/>
            <w:right w:val="none" w:sz="0" w:space="0" w:color="auto"/>
          </w:divBdr>
        </w:div>
        <w:div w:id="844326451">
          <w:marLeft w:val="0"/>
          <w:marRight w:val="0"/>
          <w:marTop w:val="0"/>
          <w:marBottom w:val="240"/>
          <w:divBdr>
            <w:top w:val="none" w:sz="0" w:space="0" w:color="auto"/>
            <w:left w:val="none" w:sz="0" w:space="0" w:color="auto"/>
            <w:bottom w:val="none" w:sz="0" w:space="0" w:color="auto"/>
            <w:right w:val="none" w:sz="0" w:space="0" w:color="auto"/>
          </w:divBdr>
        </w:div>
      </w:divsChild>
    </w:div>
    <w:div w:id="1440292755">
      <w:bodyDiv w:val="1"/>
      <w:marLeft w:val="0"/>
      <w:marRight w:val="0"/>
      <w:marTop w:val="0"/>
      <w:marBottom w:val="0"/>
      <w:divBdr>
        <w:top w:val="none" w:sz="0" w:space="0" w:color="auto"/>
        <w:left w:val="none" w:sz="0" w:space="0" w:color="auto"/>
        <w:bottom w:val="none" w:sz="0" w:space="0" w:color="auto"/>
        <w:right w:val="none" w:sz="0" w:space="0" w:color="auto"/>
      </w:divBdr>
    </w:div>
    <w:div w:id="1441954918">
      <w:bodyDiv w:val="1"/>
      <w:marLeft w:val="0"/>
      <w:marRight w:val="0"/>
      <w:marTop w:val="0"/>
      <w:marBottom w:val="0"/>
      <w:divBdr>
        <w:top w:val="none" w:sz="0" w:space="0" w:color="auto"/>
        <w:left w:val="none" w:sz="0" w:space="0" w:color="auto"/>
        <w:bottom w:val="none" w:sz="0" w:space="0" w:color="auto"/>
        <w:right w:val="none" w:sz="0" w:space="0" w:color="auto"/>
      </w:divBdr>
    </w:div>
    <w:div w:id="1448967949">
      <w:bodyDiv w:val="1"/>
      <w:marLeft w:val="0"/>
      <w:marRight w:val="0"/>
      <w:marTop w:val="0"/>
      <w:marBottom w:val="0"/>
      <w:divBdr>
        <w:top w:val="none" w:sz="0" w:space="0" w:color="auto"/>
        <w:left w:val="none" w:sz="0" w:space="0" w:color="auto"/>
        <w:bottom w:val="none" w:sz="0" w:space="0" w:color="auto"/>
        <w:right w:val="none" w:sz="0" w:space="0" w:color="auto"/>
      </w:divBdr>
      <w:divsChild>
        <w:div w:id="1452474660">
          <w:marLeft w:val="547"/>
          <w:marRight w:val="0"/>
          <w:marTop w:val="0"/>
          <w:marBottom w:val="0"/>
          <w:divBdr>
            <w:top w:val="none" w:sz="0" w:space="0" w:color="auto"/>
            <w:left w:val="none" w:sz="0" w:space="0" w:color="auto"/>
            <w:bottom w:val="none" w:sz="0" w:space="0" w:color="auto"/>
            <w:right w:val="none" w:sz="0" w:space="0" w:color="auto"/>
          </w:divBdr>
        </w:div>
      </w:divsChild>
    </w:div>
    <w:div w:id="1449853686">
      <w:bodyDiv w:val="1"/>
      <w:marLeft w:val="0"/>
      <w:marRight w:val="0"/>
      <w:marTop w:val="0"/>
      <w:marBottom w:val="0"/>
      <w:divBdr>
        <w:top w:val="none" w:sz="0" w:space="0" w:color="auto"/>
        <w:left w:val="none" w:sz="0" w:space="0" w:color="auto"/>
        <w:bottom w:val="none" w:sz="0" w:space="0" w:color="auto"/>
        <w:right w:val="none" w:sz="0" w:space="0" w:color="auto"/>
      </w:divBdr>
    </w:div>
    <w:div w:id="1452550249">
      <w:bodyDiv w:val="1"/>
      <w:marLeft w:val="0"/>
      <w:marRight w:val="0"/>
      <w:marTop w:val="0"/>
      <w:marBottom w:val="0"/>
      <w:divBdr>
        <w:top w:val="none" w:sz="0" w:space="0" w:color="auto"/>
        <w:left w:val="none" w:sz="0" w:space="0" w:color="auto"/>
        <w:bottom w:val="none" w:sz="0" w:space="0" w:color="auto"/>
        <w:right w:val="none" w:sz="0" w:space="0" w:color="auto"/>
      </w:divBdr>
    </w:div>
    <w:div w:id="1452746069">
      <w:bodyDiv w:val="1"/>
      <w:marLeft w:val="0"/>
      <w:marRight w:val="0"/>
      <w:marTop w:val="0"/>
      <w:marBottom w:val="0"/>
      <w:divBdr>
        <w:top w:val="none" w:sz="0" w:space="0" w:color="auto"/>
        <w:left w:val="none" w:sz="0" w:space="0" w:color="auto"/>
        <w:bottom w:val="none" w:sz="0" w:space="0" w:color="auto"/>
        <w:right w:val="none" w:sz="0" w:space="0" w:color="auto"/>
      </w:divBdr>
    </w:div>
    <w:div w:id="1457066049">
      <w:bodyDiv w:val="1"/>
      <w:marLeft w:val="0"/>
      <w:marRight w:val="0"/>
      <w:marTop w:val="0"/>
      <w:marBottom w:val="0"/>
      <w:divBdr>
        <w:top w:val="none" w:sz="0" w:space="0" w:color="auto"/>
        <w:left w:val="none" w:sz="0" w:space="0" w:color="auto"/>
        <w:bottom w:val="none" w:sz="0" w:space="0" w:color="auto"/>
        <w:right w:val="none" w:sz="0" w:space="0" w:color="auto"/>
      </w:divBdr>
    </w:div>
    <w:div w:id="1458986799">
      <w:bodyDiv w:val="1"/>
      <w:marLeft w:val="0"/>
      <w:marRight w:val="0"/>
      <w:marTop w:val="0"/>
      <w:marBottom w:val="0"/>
      <w:divBdr>
        <w:top w:val="none" w:sz="0" w:space="0" w:color="auto"/>
        <w:left w:val="none" w:sz="0" w:space="0" w:color="auto"/>
        <w:bottom w:val="none" w:sz="0" w:space="0" w:color="auto"/>
        <w:right w:val="none" w:sz="0" w:space="0" w:color="auto"/>
      </w:divBdr>
    </w:div>
    <w:div w:id="1486361894">
      <w:bodyDiv w:val="1"/>
      <w:marLeft w:val="0"/>
      <w:marRight w:val="0"/>
      <w:marTop w:val="0"/>
      <w:marBottom w:val="0"/>
      <w:divBdr>
        <w:top w:val="none" w:sz="0" w:space="0" w:color="auto"/>
        <w:left w:val="none" w:sz="0" w:space="0" w:color="auto"/>
        <w:bottom w:val="none" w:sz="0" w:space="0" w:color="auto"/>
        <w:right w:val="none" w:sz="0" w:space="0" w:color="auto"/>
      </w:divBdr>
      <w:divsChild>
        <w:div w:id="385641815">
          <w:marLeft w:val="547"/>
          <w:marRight w:val="0"/>
          <w:marTop w:val="77"/>
          <w:marBottom w:val="0"/>
          <w:divBdr>
            <w:top w:val="none" w:sz="0" w:space="0" w:color="auto"/>
            <w:left w:val="none" w:sz="0" w:space="0" w:color="auto"/>
            <w:bottom w:val="none" w:sz="0" w:space="0" w:color="auto"/>
            <w:right w:val="none" w:sz="0" w:space="0" w:color="auto"/>
          </w:divBdr>
        </w:div>
        <w:div w:id="542211461">
          <w:marLeft w:val="547"/>
          <w:marRight w:val="0"/>
          <w:marTop w:val="77"/>
          <w:marBottom w:val="0"/>
          <w:divBdr>
            <w:top w:val="none" w:sz="0" w:space="0" w:color="auto"/>
            <w:left w:val="none" w:sz="0" w:space="0" w:color="auto"/>
            <w:bottom w:val="none" w:sz="0" w:space="0" w:color="auto"/>
            <w:right w:val="none" w:sz="0" w:space="0" w:color="auto"/>
          </w:divBdr>
        </w:div>
        <w:div w:id="855188962">
          <w:marLeft w:val="547"/>
          <w:marRight w:val="0"/>
          <w:marTop w:val="77"/>
          <w:marBottom w:val="0"/>
          <w:divBdr>
            <w:top w:val="none" w:sz="0" w:space="0" w:color="auto"/>
            <w:left w:val="none" w:sz="0" w:space="0" w:color="auto"/>
            <w:bottom w:val="none" w:sz="0" w:space="0" w:color="auto"/>
            <w:right w:val="none" w:sz="0" w:space="0" w:color="auto"/>
          </w:divBdr>
        </w:div>
        <w:div w:id="963192809">
          <w:marLeft w:val="547"/>
          <w:marRight w:val="0"/>
          <w:marTop w:val="77"/>
          <w:marBottom w:val="0"/>
          <w:divBdr>
            <w:top w:val="none" w:sz="0" w:space="0" w:color="auto"/>
            <w:left w:val="none" w:sz="0" w:space="0" w:color="auto"/>
            <w:bottom w:val="none" w:sz="0" w:space="0" w:color="auto"/>
            <w:right w:val="none" w:sz="0" w:space="0" w:color="auto"/>
          </w:divBdr>
        </w:div>
        <w:div w:id="1201237763">
          <w:marLeft w:val="547"/>
          <w:marRight w:val="0"/>
          <w:marTop w:val="77"/>
          <w:marBottom w:val="0"/>
          <w:divBdr>
            <w:top w:val="none" w:sz="0" w:space="0" w:color="auto"/>
            <w:left w:val="none" w:sz="0" w:space="0" w:color="auto"/>
            <w:bottom w:val="none" w:sz="0" w:space="0" w:color="auto"/>
            <w:right w:val="none" w:sz="0" w:space="0" w:color="auto"/>
          </w:divBdr>
        </w:div>
        <w:div w:id="1292978138">
          <w:marLeft w:val="547"/>
          <w:marRight w:val="0"/>
          <w:marTop w:val="77"/>
          <w:marBottom w:val="0"/>
          <w:divBdr>
            <w:top w:val="none" w:sz="0" w:space="0" w:color="auto"/>
            <w:left w:val="none" w:sz="0" w:space="0" w:color="auto"/>
            <w:bottom w:val="none" w:sz="0" w:space="0" w:color="auto"/>
            <w:right w:val="none" w:sz="0" w:space="0" w:color="auto"/>
          </w:divBdr>
        </w:div>
        <w:div w:id="1817062557">
          <w:marLeft w:val="547"/>
          <w:marRight w:val="0"/>
          <w:marTop w:val="77"/>
          <w:marBottom w:val="0"/>
          <w:divBdr>
            <w:top w:val="none" w:sz="0" w:space="0" w:color="auto"/>
            <w:left w:val="none" w:sz="0" w:space="0" w:color="auto"/>
            <w:bottom w:val="none" w:sz="0" w:space="0" w:color="auto"/>
            <w:right w:val="none" w:sz="0" w:space="0" w:color="auto"/>
          </w:divBdr>
        </w:div>
      </w:divsChild>
    </w:div>
    <w:div w:id="1508520928">
      <w:bodyDiv w:val="1"/>
      <w:marLeft w:val="0"/>
      <w:marRight w:val="0"/>
      <w:marTop w:val="0"/>
      <w:marBottom w:val="0"/>
      <w:divBdr>
        <w:top w:val="none" w:sz="0" w:space="0" w:color="auto"/>
        <w:left w:val="none" w:sz="0" w:space="0" w:color="auto"/>
        <w:bottom w:val="none" w:sz="0" w:space="0" w:color="auto"/>
        <w:right w:val="none" w:sz="0" w:space="0" w:color="auto"/>
      </w:divBdr>
    </w:div>
    <w:div w:id="1515149998">
      <w:bodyDiv w:val="1"/>
      <w:marLeft w:val="0"/>
      <w:marRight w:val="0"/>
      <w:marTop w:val="0"/>
      <w:marBottom w:val="0"/>
      <w:divBdr>
        <w:top w:val="none" w:sz="0" w:space="0" w:color="auto"/>
        <w:left w:val="none" w:sz="0" w:space="0" w:color="auto"/>
        <w:bottom w:val="none" w:sz="0" w:space="0" w:color="auto"/>
        <w:right w:val="none" w:sz="0" w:space="0" w:color="auto"/>
      </w:divBdr>
    </w:div>
    <w:div w:id="1515533975">
      <w:bodyDiv w:val="1"/>
      <w:marLeft w:val="0"/>
      <w:marRight w:val="0"/>
      <w:marTop w:val="0"/>
      <w:marBottom w:val="0"/>
      <w:divBdr>
        <w:top w:val="none" w:sz="0" w:space="0" w:color="auto"/>
        <w:left w:val="none" w:sz="0" w:space="0" w:color="auto"/>
        <w:bottom w:val="none" w:sz="0" w:space="0" w:color="auto"/>
        <w:right w:val="none" w:sz="0" w:space="0" w:color="auto"/>
      </w:divBdr>
    </w:div>
    <w:div w:id="1519851722">
      <w:bodyDiv w:val="1"/>
      <w:marLeft w:val="0"/>
      <w:marRight w:val="0"/>
      <w:marTop w:val="0"/>
      <w:marBottom w:val="0"/>
      <w:divBdr>
        <w:top w:val="none" w:sz="0" w:space="0" w:color="auto"/>
        <w:left w:val="none" w:sz="0" w:space="0" w:color="auto"/>
        <w:bottom w:val="none" w:sz="0" w:space="0" w:color="auto"/>
        <w:right w:val="none" w:sz="0" w:space="0" w:color="auto"/>
      </w:divBdr>
      <w:divsChild>
        <w:div w:id="1841653015">
          <w:marLeft w:val="547"/>
          <w:marRight w:val="0"/>
          <w:marTop w:val="0"/>
          <w:marBottom w:val="0"/>
          <w:divBdr>
            <w:top w:val="none" w:sz="0" w:space="0" w:color="auto"/>
            <w:left w:val="none" w:sz="0" w:space="0" w:color="auto"/>
            <w:bottom w:val="none" w:sz="0" w:space="0" w:color="auto"/>
            <w:right w:val="none" w:sz="0" w:space="0" w:color="auto"/>
          </w:divBdr>
        </w:div>
      </w:divsChild>
    </w:div>
    <w:div w:id="1547569023">
      <w:bodyDiv w:val="1"/>
      <w:marLeft w:val="0"/>
      <w:marRight w:val="0"/>
      <w:marTop w:val="0"/>
      <w:marBottom w:val="0"/>
      <w:divBdr>
        <w:top w:val="none" w:sz="0" w:space="0" w:color="auto"/>
        <w:left w:val="none" w:sz="0" w:space="0" w:color="auto"/>
        <w:bottom w:val="none" w:sz="0" w:space="0" w:color="auto"/>
        <w:right w:val="none" w:sz="0" w:space="0" w:color="auto"/>
      </w:divBdr>
    </w:div>
    <w:div w:id="1573001421">
      <w:bodyDiv w:val="1"/>
      <w:marLeft w:val="0"/>
      <w:marRight w:val="0"/>
      <w:marTop w:val="0"/>
      <w:marBottom w:val="0"/>
      <w:divBdr>
        <w:top w:val="none" w:sz="0" w:space="0" w:color="auto"/>
        <w:left w:val="none" w:sz="0" w:space="0" w:color="auto"/>
        <w:bottom w:val="none" w:sz="0" w:space="0" w:color="auto"/>
        <w:right w:val="none" w:sz="0" w:space="0" w:color="auto"/>
      </w:divBdr>
    </w:div>
    <w:div w:id="1581599216">
      <w:bodyDiv w:val="1"/>
      <w:marLeft w:val="0"/>
      <w:marRight w:val="0"/>
      <w:marTop w:val="0"/>
      <w:marBottom w:val="0"/>
      <w:divBdr>
        <w:top w:val="none" w:sz="0" w:space="0" w:color="auto"/>
        <w:left w:val="none" w:sz="0" w:space="0" w:color="auto"/>
        <w:bottom w:val="none" w:sz="0" w:space="0" w:color="auto"/>
        <w:right w:val="none" w:sz="0" w:space="0" w:color="auto"/>
      </w:divBdr>
    </w:div>
    <w:div w:id="1584144354">
      <w:bodyDiv w:val="1"/>
      <w:marLeft w:val="0"/>
      <w:marRight w:val="0"/>
      <w:marTop w:val="0"/>
      <w:marBottom w:val="0"/>
      <w:divBdr>
        <w:top w:val="none" w:sz="0" w:space="0" w:color="auto"/>
        <w:left w:val="none" w:sz="0" w:space="0" w:color="auto"/>
        <w:bottom w:val="none" w:sz="0" w:space="0" w:color="auto"/>
        <w:right w:val="none" w:sz="0" w:space="0" w:color="auto"/>
      </w:divBdr>
    </w:div>
    <w:div w:id="1619338215">
      <w:bodyDiv w:val="1"/>
      <w:marLeft w:val="0"/>
      <w:marRight w:val="0"/>
      <w:marTop w:val="0"/>
      <w:marBottom w:val="0"/>
      <w:divBdr>
        <w:top w:val="none" w:sz="0" w:space="0" w:color="auto"/>
        <w:left w:val="none" w:sz="0" w:space="0" w:color="auto"/>
        <w:bottom w:val="none" w:sz="0" w:space="0" w:color="auto"/>
        <w:right w:val="none" w:sz="0" w:space="0" w:color="auto"/>
      </w:divBdr>
    </w:div>
    <w:div w:id="1637642781">
      <w:bodyDiv w:val="1"/>
      <w:marLeft w:val="0"/>
      <w:marRight w:val="0"/>
      <w:marTop w:val="0"/>
      <w:marBottom w:val="0"/>
      <w:divBdr>
        <w:top w:val="none" w:sz="0" w:space="0" w:color="auto"/>
        <w:left w:val="none" w:sz="0" w:space="0" w:color="auto"/>
        <w:bottom w:val="none" w:sz="0" w:space="0" w:color="auto"/>
        <w:right w:val="none" w:sz="0" w:space="0" w:color="auto"/>
      </w:divBdr>
    </w:div>
    <w:div w:id="1657955616">
      <w:bodyDiv w:val="1"/>
      <w:marLeft w:val="0"/>
      <w:marRight w:val="0"/>
      <w:marTop w:val="0"/>
      <w:marBottom w:val="0"/>
      <w:divBdr>
        <w:top w:val="none" w:sz="0" w:space="0" w:color="auto"/>
        <w:left w:val="none" w:sz="0" w:space="0" w:color="auto"/>
        <w:bottom w:val="none" w:sz="0" w:space="0" w:color="auto"/>
        <w:right w:val="none" w:sz="0" w:space="0" w:color="auto"/>
      </w:divBdr>
    </w:div>
    <w:div w:id="1668048894">
      <w:bodyDiv w:val="1"/>
      <w:marLeft w:val="0"/>
      <w:marRight w:val="0"/>
      <w:marTop w:val="0"/>
      <w:marBottom w:val="0"/>
      <w:divBdr>
        <w:top w:val="none" w:sz="0" w:space="0" w:color="auto"/>
        <w:left w:val="none" w:sz="0" w:space="0" w:color="auto"/>
        <w:bottom w:val="none" w:sz="0" w:space="0" w:color="auto"/>
        <w:right w:val="none" w:sz="0" w:space="0" w:color="auto"/>
      </w:divBdr>
    </w:div>
    <w:div w:id="1672415486">
      <w:bodyDiv w:val="1"/>
      <w:marLeft w:val="0"/>
      <w:marRight w:val="0"/>
      <w:marTop w:val="0"/>
      <w:marBottom w:val="0"/>
      <w:divBdr>
        <w:top w:val="none" w:sz="0" w:space="0" w:color="auto"/>
        <w:left w:val="none" w:sz="0" w:space="0" w:color="auto"/>
        <w:bottom w:val="none" w:sz="0" w:space="0" w:color="auto"/>
        <w:right w:val="none" w:sz="0" w:space="0" w:color="auto"/>
      </w:divBdr>
    </w:div>
    <w:div w:id="1673021208">
      <w:bodyDiv w:val="1"/>
      <w:marLeft w:val="0"/>
      <w:marRight w:val="0"/>
      <w:marTop w:val="0"/>
      <w:marBottom w:val="0"/>
      <w:divBdr>
        <w:top w:val="none" w:sz="0" w:space="0" w:color="auto"/>
        <w:left w:val="none" w:sz="0" w:space="0" w:color="auto"/>
        <w:bottom w:val="none" w:sz="0" w:space="0" w:color="auto"/>
        <w:right w:val="none" w:sz="0" w:space="0" w:color="auto"/>
      </w:divBdr>
    </w:div>
    <w:div w:id="1702389775">
      <w:bodyDiv w:val="1"/>
      <w:marLeft w:val="0"/>
      <w:marRight w:val="0"/>
      <w:marTop w:val="0"/>
      <w:marBottom w:val="0"/>
      <w:divBdr>
        <w:top w:val="none" w:sz="0" w:space="0" w:color="auto"/>
        <w:left w:val="none" w:sz="0" w:space="0" w:color="auto"/>
        <w:bottom w:val="none" w:sz="0" w:space="0" w:color="auto"/>
        <w:right w:val="none" w:sz="0" w:space="0" w:color="auto"/>
      </w:divBdr>
    </w:div>
    <w:div w:id="1709448843">
      <w:bodyDiv w:val="1"/>
      <w:marLeft w:val="0"/>
      <w:marRight w:val="0"/>
      <w:marTop w:val="0"/>
      <w:marBottom w:val="0"/>
      <w:divBdr>
        <w:top w:val="none" w:sz="0" w:space="0" w:color="auto"/>
        <w:left w:val="none" w:sz="0" w:space="0" w:color="auto"/>
        <w:bottom w:val="none" w:sz="0" w:space="0" w:color="auto"/>
        <w:right w:val="none" w:sz="0" w:space="0" w:color="auto"/>
      </w:divBdr>
    </w:div>
    <w:div w:id="1711029379">
      <w:bodyDiv w:val="1"/>
      <w:marLeft w:val="0"/>
      <w:marRight w:val="0"/>
      <w:marTop w:val="0"/>
      <w:marBottom w:val="0"/>
      <w:divBdr>
        <w:top w:val="none" w:sz="0" w:space="0" w:color="auto"/>
        <w:left w:val="none" w:sz="0" w:space="0" w:color="auto"/>
        <w:bottom w:val="none" w:sz="0" w:space="0" w:color="auto"/>
        <w:right w:val="none" w:sz="0" w:space="0" w:color="auto"/>
      </w:divBdr>
    </w:div>
    <w:div w:id="1725644653">
      <w:bodyDiv w:val="1"/>
      <w:marLeft w:val="0"/>
      <w:marRight w:val="0"/>
      <w:marTop w:val="0"/>
      <w:marBottom w:val="0"/>
      <w:divBdr>
        <w:top w:val="none" w:sz="0" w:space="0" w:color="auto"/>
        <w:left w:val="none" w:sz="0" w:space="0" w:color="auto"/>
        <w:bottom w:val="none" w:sz="0" w:space="0" w:color="auto"/>
        <w:right w:val="none" w:sz="0" w:space="0" w:color="auto"/>
      </w:divBdr>
      <w:divsChild>
        <w:div w:id="1695033813">
          <w:marLeft w:val="547"/>
          <w:marRight w:val="0"/>
          <w:marTop w:val="0"/>
          <w:marBottom w:val="0"/>
          <w:divBdr>
            <w:top w:val="none" w:sz="0" w:space="0" w:color="auto"/>
            <w:left w:val="none" w:sz="0" w:space="0" w:color="auto"/>
            <w:bottom w:val="none" w:sz="0" w:space="0" w:color="auto"/>
            <w:right w:val="none" w:sz="0" w:space="0" w:color="auto"/>
          </w:divBdr>
        </w:div>
      </w:divsChild>
    </w:div>
    <w:div w:id="1734542611">
      <w:bodyDiv w:val="1"/>
      <w:marLeft w:val="0"/>
      <w:marRight w:val="0"/>
      <w:marTop w:val="0"/>
      <w:marBottom w:val="0"/>
      <w:divBdr>
        <w:top w:val="none" w:sz="0" w:space="0" w:color="auto"/>
        <w:left w:val="none" w:sz="0" w:space="0" w:color="auto"/>
        <w:bottom w:val="none" w:sz="0" w:space="0" w:color="auto"/>
        <w:right w:val="none" w:sz="0" w:space="0" w:color="auto"/>
      </w:divBdr>
    </w:div>
    <w:div w:id="1773165470">
      <w:bodyDiv w:val="1"/>
      <w:marLeft w:val="0"/>
      <w:marRight w:val="0"/>
      <w:marTop w:val="0"/>
      <w:marBottom w:val="0"/>
      <w:divBdr>
        <w:top w:val="none" w:sz="0" w:space="0" w:color="auto"/>
        <w:left w:val="none" w:sz="0" w:space="0" w:color="auto"/>
        <w:bottom w:val="none" w:sz="0" w:space="0" w:color="auto"/>
        <w:right w:val="none" w:sz="0" w:space="0" w:color="auto"/>
      </w:divBdr>
    </w:div>
    <w:div w:id="1780178105">
      <w:bodyDiv w:val="1"/>
      <w:marLeft w:val="0"/>
      <w:marRight w:val="0"/>
      <w:marTop w:val="0"/>
      <w:marBottom w:val="0"/>
      <w:divBdr>
        <w:top w:val="none" w:sz="0" w:space="0" w:color="auto"/>
        <w:left w:val="none" w:sz="0" w:space="0" w:color="auto"/>
        <w:bottom w:val="none" w:sz="0" w:space="0" w:color="auto"/>
        <w:right w:val="none" w:sz="0" w:space="0" w:color="auto"/>
      </w:divBdr>
    </w:div>
    <w:div w:id="1781949470">
      <w:bodyDiv w:val="1"/>
      <w:marLeft w:val="0"/>
      <w:marRight w:val="0"/>
      <w:marTop w:val="0"/>
      <w:marBottom w:val="0"/>
      <w:divBdr>
        <w:top w:val="none" w:sz="0" w:space="0" w:color="auto"/>
        <w:left w:val="none" w:sz="0" w:space="0" w:color="auto"/>
        <w:bottom w:val="none" w:sz="0" w:space="0" w:color="auto"/>
        <w:right w:val="none" w:sz="0" w:space="0" w:color="auto"/>
      </w:divBdr>
    </w:div>
    <w:div w:id="1792018989">
      <w:bodyDiv w:val="1"/>
      <w:marLeft w:val="0"/>
      <w:marRight w:val="0"/>
      <w:marTop w:val="0"/>
      <w:marBottom w:val="0"/>
      <w:divBdr>
        <w:top w:val="none" w:sz="0" w:space="0" w:color="auto"/>
        <w:left w:val="none" w:sz="0" w:space="0" w:color="auto"/>
        <w:bottom w:val="none" w:sz="0" w:space="0" w:color="auto"/>
        <w:right w:val="none" w:sz="0" w:space="0" w:color="auto"/>
      </w:divBdr>
      <w:divsChild>
        <w:div w:id="111557581">
          <w:marLeft w:val="0"/>
          <w:marRight w:val="0"/>
          <w:marTop w:val="0"/>
          <w:marBottom w:val="240"/>
          <w:divBdr>
            <w:top w:val="none" w:sz="0" w:space="0" w:color="auto"/>
            <w:left w:val="none" w:sz="0" w:space="0" w:color="auto"/>
            <w:bottom w:val="none" w:sz="0" w:space="0" w:color="auto"/>
            <w:right w:val="none" w:sz="0" w:space="0" w:color="auto"/>
          </w:divBdr>
        </w:div>
        <w:div w:id="309557684">
          <w:marLeft w:val="0"/>
          <w:marRight w:val="0"/>
          <w:marTop w:val="0"/>
          <w:marBottom w:val="240"/>
          <w:divBdr>
            <w:top w:val="none" w:sz="0" w:space="0" w:color="auto"/>
            <w:left w:val="none" w:sz="0" w:space="0" w:color="auto"/>
            <w:bottom w:val="none" w:sz="0" w:space="0" w:color="auto"/>
            <w:right w:val="none" w:sz="0" w:space="0" w:color="auto"/>
          </w:divBdr>
        </w:div>
        <w:div w:id="665085867">
          <w:marLeft w:val="0"/>
          <w:marRight w:val="0"/>
          <w:marTop w:val="0"/>
          <w:marBottom w:val="240"/>
          <w:divBdr>
            <w:top w:val="none" w:sz="0" w:space="0" w:color="auto"/>
            <w:left w:val="none" w:sz="0" w:space="0" w:color="auto"/>
            <w:bottom w:val="none" w:sz="0" w:space="0" w:color="auto"/>
            <w:right w:val="none" w:sz="0" w:space="0" w:color="auto"/>
          </w:divBdr>
        </w:div>
        <w:div w:id="760374952">
          <w:marLeft w:val="0"/>
          <w:marRight w:val="0"/>
          <w:marTop w:val="0"/>
          <w:marBottom w:val="240"/>
          <w:divBdr>
            <w:top w:val="none" w:sz="0" w:space="0" w:color="auto"/>
            <w:left w:val="none" w:sz="0" w:space="0" w:color="auto"/>
            <w:bottom w:val="none" w:sz="0" w:space="0" w:color="auto"/>
            <w:right w:val="none" w:sz="0" w:space="0" w:color="auto"/>
          </w:divBdr>
        </w:div>
        <w:div w:id="1334869608">
          <w:marLeft w:val="0"/>
          <w:marRight w:val="0"/>
          <w:marTop w:val="0"/>
          <w:marBottom w:val="240"/>
          <w:divBdr>
            <w:top w:val="none" w:sz="0" w:space="0" w:color="auto"/>
            <w:left w:val="none" w:sz="0" w:space="0" w:color="auto"/>
            <w:bottom w:val="none" w:sz="0" w:space="0" w:color="auto"/>
            <w:right w:val="none" w:sz="0" w:space="0" w:color="auto"/>
          </w:divBdr>
        </w:div>
        <w:div w:id="1343582565">
          <w:marLeft w:val="0"/>
          <w:marRight w:val="0"/>
          <w:marTop w:val="0"/>
          <w:marBottom w:val="240"/>
          <w:divBdr>
            <w:top w:val="none" w:sz="0" w:space="0" w:color="auto"/>
            <w:left w:val="none" w:sz="0" w:space="0" w:color="auto"/>
            <w:bottom w:val="none" w:sz="0" w:space="0" w:color="auto"/>
            <w:right w:val="none" w:sz="0" w:space="0" w:color="auto"/>
          </w:divBdr>
        </w:div>
      </w:divsChild>
    </w:div>
    <w:div w:id="1798521957">
      <w:bodyDiv w:val="1"/>
      <w:marLeft w:val="0"/>
      <w:marRight w:val="0"/>
      <w:marTop w:val="0"/>
      <w:marBottom w:val="0"/>
      <w:divBdr>
        <w:top w:val="none" w:sz="0" w:space="0" w:color="auto"/>
        <w:left w:val="none" w:sz="0" w:space="0" w:color="auto"/>
        <w:bottom w:val="none" w:sz="0" w:space="0" w:color="auto"/>
        <w:right w:val="none" w:sz="0" w:space="0" w:color="auto"/>
      </w:divBdr>
    </w:div>
    <w:div w:id="1810322280">
      <w:bodyDiv w:val="1"/>
      <w:marLeft w:val="0"/>
      <w:marRight w:val="0"/>
      <w:marTop w:val="0"/>
      <w:marBottom w:val="0"/>
      <w:divBdr>
        <w:top w:val="none" w:sz="0" w:space="0" w:color="auto"/>
        <w:left w:val="none" w:sz="0" w:space="0" w:color="auto"/>
        <w:bottom w:val="none" w:sz="0" w:space="0" w:color="auto"/>
        <w:right w:val="none" w:sz="0" w:space="0" w:color="auto"/>
      </w:divBdr>
      <w:divsChild>
        <w:div w:id="18513693">
          <w:marLeft w:val="0"/>
          <w:marRight w:val="0"/>
          <w:marTop w:val="0"/>
          <w:marBottom w:val="0"/>
          <w:divBdr>
            <w:top w:val="none" w:sz="0" w:space="0" w:color="auto"/>
            <w:left w:val="none" w:sz="0" w:space="0" w:color="auto"/>
            <w:bottom w:val="none" w:sz="0" w:space="0" w:color="auto"/>
            <w:right w:val="none" w:sz="0" w:space="0" w:color="auto"/>
          </w:divBdr>
        </w:div>
        <w:div w:id="21446636">
          <w:marLeft w:val="0"/>
          <w:marRight w:val="0"/>
          <w:marTop w:val="0"/>
          <w:marBottom w:val="0"/>
          <w:divBdr>
            <w:top w:val="none" w:sz="0" w:space="0" w:color="auto"/>
            <w:left w:val="none" w:sz="0" w:space="0" w:color="auto"/>
            <w:bottom w:val="none" w:sz="0" w:space="0" w:color="auto"/>
            <w:right w:val="none" w:sz="0" w:space="0" w:color="auto"/>
          </w:divBdr>
        </w:div>
        <w:div w:id="89815118">
          <w:marLeft w:val="0"/>
          <w:marRight w:val="0"/>
          <w:marTop w:val="0"/>
          <w:marBottom w:val="0"/>
          <w:divBdr>
            <w:top w:val="none" w:sz="0" w:space="0" w:color="auto"/>
            <w:left w:val="none" w:sz="0" w:space="0" w:color="auto"/>
            <w:bottom w:val="none" w:sz="0" w:space="0" w:color="auto"/>
            <w:right w:val="none" w:sz="0" w:space="0" w:color="auto"/>
          </w:divBdr>
        </w:div>
        <w:div w:id="211774093">
          <w:marLeft w:val="0"/>
          <w:marRight w:val="0"/>
          <w:marTop w:val="0"/>
          <w:marBottom w:val="0"/>
          <w:divBdr>
            <w:top w:val="none" w:sz="0" w:space="0" w:color="auto"/>
            <w:left w:val="none" w:sz="0" w:space="0" w:color="auto"/>
            <w:bottom w:val="none" w:sz="0" w:space="0" w:color="auto"/>
            <w:right w:val="none" w:sz="0" w:space="0" w:color="auto"/>
          </w:divBdr>
        </w:div>
        <w:div w:id="268391019">
          <w:marLeft w:val="0"/>
          <w:marRight w:val="0"/>
          <w:marTop w:val="0"/>
          <w:marBottom w:val="0"/>
          <w:divBdr>
            <w:top w:val="none" w:sz="0" w:space="0" w:color="auto"/>
            <w:left w:val="none" w:sz="0" w:space="0" w:color="auto"/>
            <w:bottom w:val="none" w:sz="0" w:space="0" w:color="auto"/>
            <w:right w:val="none" w:sz="0" w:space="0" w:color="auto"/>
          </w:divBdr>
        </w:div>
        <w:div w:id="387340303">
          <w:marLeft w:val="0"/>
          <w:marRight w:val="0"/>
          <w:marTop w:val="0"/>
          <w:marBottom w:val="0"/>
          <w:divBdr>
            <w:top w:val="none" w:sz="0" w:space="0" w:color="auto"/>
            <w:left w:val="none" w:sz="0" w:space="0" w:color="auto"/>
            <w:bottom w:val="none" w:sz="0" w:space="0" w:color="auto"/>
            <w:right w:val="none" w:sz="0" w:space="0" w:color="auto"/>
          </w:divBdr>
        </w:div>
        <w:div w:id="435827244">
          <w:marLeft w:val="0"/>
          <w:marRight w:val="0"/>
          <w:marTop w:val="0"/>
          <w:marBottom w:val="0"/>
          <w:divBdr>
            <w:top w:val="none" w:sz="0" w:space="0" w:color="auto"/>
            <w:left w:val="none" w:sz="0" w:space="0" w:color="auto"/>
            <w:bottom w:val="none" w:sz="0" w:space="0" w:color="auto"/>
            <w:right w:val="none" w:sz="0" w:space="0" w:color="auto"/>
          </w:divBdr>
        </w:div>
        <w:div w:id="662858493">
          <w:marLeft w:val="0"/>
          <w:marRight w:val="0"/>
          <w:marTop w:val="0"/>
          <w:marBottom w:val="0"/>
          <w:divBdr>
            <w:top w:val="none" w:sz="0" w:space="0" w:color="auto"/>
            <w:left w:val="none" w:sz="0" w:space="0" w:color="auto"/>
            <w:bottom w:val="none" w:sz="0" w:space="0" w:color="auto"/>
            <w:right w:val="none" w:sz="0" w:space="0" w:color="auto"/>
          </w:divBdr>
        </w:div>
        <w:div w:id="665936650">
          <w:marLeft w:val="0"/>
          <w:marRight w:val="0"/>
          <w:marTop w:val="0"/>
          <w:marBottom w:val="0"/>
          <w:divBdr>
            <w:top w:val="none" w:sz="0" w:space="0" w:color="auto"/>
            <w:left w:val="none" w:sz="0" w:space="0" w:color="auto"/>
            <w:bottom w:val="none" w:sz="0" w:space="0" w:color="auto"/>
            <w:right w:val="none" w:sz="0" w:space="0" w:color="auto"/>
          </w:divBdr>
        </w:div>
        <w:div w:id="706491129">
          <w:marLeft w:val="0"/>
          <w:marRight w:val="0"/>
          <w:marTop w:val="0"/>
          <w:marBottom w:val="0"/>
          <w:divBdr>
            <w:top w:val="none" w:sz="0" w:space="0" w:color="auto"/>
            <w:left w:val="none" w:sz="0" w:space="0" w:color="auto"/>
            <w:bottom w:val="none" w:sz="0" w:space="0" w:color="auto"/>
            <w:right w:val="none" w:sz="0" w:space="0" w:color="auto"/>
          </w:divBdr>
        </w:div>
        <w:div w:id="796801281">
          <w:marLeft w:val="0"/>
          <w:marRight w:val="0"/>
          <w:marTop w:val="0"/>
          <w:marBottom w:val="0"/>
          <w:divBdr>
            <w:top w:val="none" w:sz="0" w:space="0" w:color="auto"/>
            <w:left w:val="none" w:sz="0" w:space="0" w:color="auto"/>
            <w:bottom w:val="none" w:sz="0" w:space="0" w:color="auto"/>
            <w:right w:val="none" w:sz="0" w:space="0" w:color="auto"/>
          </w:divBdr>
        </w:div>
        <w:div w:id="1137913802">
          <w:marLeft w:val="0"/>
          <w:marRight w:val="0"/>
          <w:marTop w:val="0"/>
          <w:marBottom w:val="0"/>
          <w:divBdr>
            <w:top w:val="none" w:sz="0" w:space="0" w:color="auto"/>
            <w:left w:val="none" w:sz="0" w:space="0" w:color="auto"/>
            <w:bottom w:val="none" w:sz="0" w:space="0" w:color="auto"/>
            <w:right w:val="none" w:sz="0" w:space="0" w:color="auto"/>
          </w:divBdr>
        </w:div>
        <w:div w:id="1379402955">
          <w:marLeft w:val="0"/>
          <w:marRight w:val="0"/>
          <w:marTop w:val="0"/>
          <w:marBottom w:val="0"/>
          <w:divBdr>
            <w:top w:val="none" w:sz="0" w:space="0" w:color="auto"/>
            <w:left w:val="none" w:sz="0" w:space="0" w:color="auto"/>
            <w:bottom w:val="none" w:sz="0" w:space="0" w:color="auto"/>
            <w:right w:val="none" w:sz="0" w:space="0" w:color="auto"/>
          </w:divBdr>
        </w:div>
        <w:div w:id="1641768575">
          <w:marLeft w:val="0"/>
          <w:marRight w:val="0"/>
          <w:marTop w:val="0"/>
          <w:marBottom w:val="0"/>
          <w:divBdr>
            <w:top w:val="none" w:sz="0" w:space="0" w:color="auto"/>
            <w:left w:val="none" w:sz="0" w:space="0" w:color="auto"/>
            <w:bottom w:val="none" w:sz="0" w:space="0" w:color="auto"/>
            <w:right w:val="none" w:sz="0" w:space="0" w:color="auto"/>
          </w:divBdr>
        </w:div>
        <w:div w:id="1660765483">
          <w:marLeft w:val="0"/>
          <w:marRight w:val="0"/>
          <w:marTop w:val="0"/>
          <w:marBottom w:val="0"/>
          <w:divBdr>
            <w:top w:val="none" w:sz="0" w:space="0" w:color="auto"/>
            <w:left w:val="none" w:sz="0" w:space="0" w:color="auto"/>
            <w:bottom w:val="none" w:sz="0" w:space="0" w:color="auto"/>
            <w:right w:val="none" w:sz="0" w:space="0" w:color="auto"/>
          </w:divBdr>
        </w:div>
        <w:div w:id="1703700200">
          <w:marLeft w:val="0"/>
          <w:marRight w:val="0"/>
          <w:marTop w:val="0"/>
          <w:marBottom w:val="0"/>
          <w:divBdr>
            <w:top w:val="none" w:sz="0" w:space="0" w:color="auto"/>
            <w:left w:val="none" w:sz="0" w:space="0" w:color="auto"/>
            <w:bottom w:val="none" w:sz="0" w:space="0" w:color="auto"/>
            <w:right w:val="none" w:sz="0" w:space="0" w:color="auto"/>
          </w:divBdr>
        </w:div>
        <w:div w:id="1735929520">
          <w:marLeft w:val="0"/>
          <w:marRight w:val="0"/>
          <w:marTop w:val="0"/>
          <w:marBottom w:val="0"/>
          <w:divBdr>
            <w:top w:val="none" w:sz="0" w:space="0" w:color="auto"/>
            <w:left w:val="none" w:sz="0" w:space="0" w:color="auto"/>
            <w:bottom w:val="none" w:sz="0" w:space="0" w:color="auto"/>
            <w:right w:val="none" w:sz="0" w:space="0" w:color="auto"/>
          </w:divBdr>
        </w:div>
        <w:div w:id="1750729041">
          <w:marLeft w:val="0"/>
          <w:marRight w:val="0"/>
          <w:marTop w:val="0"/>
          <w:marBottom w:val="0"/>
          <w:divBdr>
            <w:top w:val="none" w:sz="0" w:space="0" w:color="auto"/>
            <w:left w:val="none" w:sz="0" w:space="0" w:color="auto"/>
            <w:bottom w:val="none" w:sz="0" w:space="0" w:color="auto"/>
            <w:right w:val="none" w:sz="0" w:space="0" w:color="auto"/>
          </w:divBdr>
        </w:div>
        <w:div w:id="1769694957">
          <w:marLeft w:val="0"/>
          <w:marRight w:val="0"/>
          <w:marTop w:val="0"/>
          <w:marBottom w:val="0"/>
          <w:divBdr>
            <w:top w:val="none" w:sz="0" w:space="0" w:color="auto"/>
            <w:left w:val="none" w:sz="0" w:space="0" w:color="auto"/>
            <w:bottom w:val="none" w:sz="0" w:space="0" w:color="auto"/>
            <w:right w:val="none" w:sz="0" w:space="0" w:color="auto"/>
          </w:divBdr>
        </w:div>
        <w:div w:id="1792892736">
          <w:marLeft w:val="0"/>
          <w:marRight w:val="0"/>
          <w:marTop w:val="0"/>
          <w:marBottom w:val="0"/>
          <w:divBdr>
            <w:top w:val="none" w:sz="0" w:space="0" w:color="auto"/>
            <w:left w:val="none" w:sz="0" w:space="0" w:color="auto"/>
            <w:bottom w:val="none" w:sz="0" w:space="0" w:color="auto"/>
            <w:right w:val="none" w:sz="0" w:space="0" w:color="auto"/>
          </w:divBdr>
        </w:div>
        <w:div w:id="1867675075">
          <w:marLeft w:val="0"/>
          <w:marRight w:val="0"/>
          <w:marTop w:val="0"/>
          <w:marBottom w:val="0"/>
          <w:divBdr>
            <w:top w:val="none" w:sz="0" w:space="0" w:color="auto"/>
            <w:left w:val="none" w:sz="0" w:space="0" w:color="auto"/>
            <w:bottom w:val="none" w:sz="0" w:space="0" w:color="auto"/>
            <w:right w:val="none" w:sz="0" w:space="0" w:color="auto"/>
          </w:divBdr>
        </w:div>
      </w:divsChild>
    </w:div>
    <w:div w:id="1813520992">
      <w:bodyDiv w:val="1"/>
      <w:marLeft w:val="0"/>
      <w:marRight w:val="0"/>
      <w:marTop w:val="0"/>
      <w:marBottom w:val="0"/>
      <w:divBdr>
        <w:top w:val="none" w:sz="0" w:space="0" w:color="auto"/>
        <w:left w:val="none" w:sz="0" w:space="0" w:color="auto"/>
        <w:bottom w:val="none" w:sz="0" w:space="0" w:color="auto"/>
        <w:right w:val="none" w:sz="0" w:space="0" w:color="auto"/>
      </w:divBdr>
    </w:div>
    <w:div w:id="1814709195">
      <w:bodyDiv w:val="1"/>
      <w:marLeft w:val="0"/>
      <w:marRight w:val="0"/>
      <w:marTop w:val="0"/>
      <w:marBottom w:val="0"/>
      <w:divBdr>
        <w:top w:val="none" w:sz="0" w:space="0" w:color="auto"/>
        <w:left w:val="none" w:sz="0" w:space="0" w:color="auto"/>
        <w:bottom w:val="none" w:sz="0" w:space="0" w:color="auto"/>
        <w:right w:val="none" w:sz="0" w:space="0" w:color="auto"/>
      </w:divBdr>
    </w:div>
    <w:div w:id="1832872033">
      <w:bodyDiv w:val="1"/>
      <w:marLeft w:val="0"/>
      <w:marRight w:val="0"/>
      <w:marTop w:val="0"/>
      <w:marBottom w:val="0"/>
      <w:divBdr>
        <w:top w:val="none" w:sz="0" w:space="0" w:color="auto"/>
        <w:left w:val="none" w:sz="0" w:space="0" w:color="auto"/>
        <w:bottom w:val="none" w:sz="0" w:space="0" w:color="auto"/>
        <w:right w:val="none" w:sz="0" w:space="0" w:color="auto"/>
      </w:divBdr>
    </w:div>
    <w:div w:id="1845434512">
      <w:bodyDiv w:val="1"/>
      <w:marLeft w:val="0"/>
      <w:marRight w:val="0"/>
      <w:marTop w:val="0"/>
      <w:marBottom w:val="0"/>
      <w:divBdr>
        <w:top w:val="none" w:sz="0" w:space="0" w:color="auto"/>
        <w:left w:val="none" w:sz="0" w:space="0" w:color="auto"/>
        <w:bottom w:val="none" w:sz="0" w:space="0" w:color="auto"/>
        <w:right w:val="none" w:sz="0" w:space="0" w:color="auto"/>
      </w:divBdr>
      <w:divsChild>
        <w:div w:id="1836411364">
          <w:marLeft w:val="0"/>
          <w:marRight w:val="0"/>
          <w:marTop w:val="0"/>
          <w:marBottom w:val="0"/>
          <w:divBdr>
            <w:top w:val="none" w:sz="0" w:space="0" w:color="auto"/>
            <w:left w:val="none" w:sz="0" w:space="0" w:color="auto"/>
            <w:bottom w:val="none" w:sz="0" w:space="0" w:color="auto"/>
            <w:right w:val="none" w:sz="0" w:space="0" w:color="auto"/>
          </w:divBdr>
        </w:div>
      </w:divsChild>
    </w:div>
    <w:div w:id="1857696613">
      <w:bodyDiv w:val="1"/>
      <w:marLeft w:val="0"/>
      <w:marRight w:val="0"/>
      <w:marTop w:val="0"/>
      <w:marBottom w:val="0"/>
      <w:divBdr>
        <w:top w:val="none" w:sz="0" w:space="0" w:color="auto"/>
        <w:left w:val="none" w:sz="0" w:space="0" w:color="auto"/>
        <w:bottom w:val="none" w:sz="0" w:space="0" w:color="auto"/>
        <w:right w:val="none" w:sz="0" w:space="0" w:color="auto"/>
      </w:divBdr>
    </w:div>
    <w:div w:id="1861122691">
      <w:bodyDiv w:val="1"/>
      <w:marLeft w:val="0"/>
      <w:marRight w:val="0"/>
      <w:marTop w:val="0"/>
      <w:marBottom w:val="0"/>
      <w:divBdr>
        <w:top w:val="none" w:sz="0" w:space="0" w:color="auto"/>
        <w:left w:val="none" w:sz="0" w:space="0" w:color="auto"/>
        <w:bottom w:val="none" w:sz="0" w:space="0" w:color="auto"/>
        <w:right w:val="none" w:sz="0" w:space="0" w:color="auto"/>
      </w:divBdr>
    </w:div>
    <w:div w:id="1867404943">
      <w:bodyDiv w:val="1"/>
      <w:marLeft w:val="0"/>
      <w:marRight w:val="0"/>
      <w:marTop w:val="0"/>
      <w:marBottom w:val="0"/>
      <w:divBdr>
        <w:top w:val="none" w:sz="0" w:space="0" w:color="auto"/>
        <w:left w:val="none" w:sz="0" w:space="0" w:color="auto"/>
        <w:bottom w:val="none" w:sz="0" w:space="0" w:color="auto"/>
        <w:right w:val="none" w:sz="0" w:space="0" w:color="auto"/>
      </w:divBdr>
    </w:div>
    <w:div w:id="1878466878">
      <w:bodyDiv w:val="1"/>
      <w:marLeft w:val="0"/>
      <w:marRight w:val="0"/>
      <w:marTop w:val="0"/>
      <w:marBottom w:val="0"/>
      <w:divBdr>
        <w:top w:val="none" w:sz="0" w:space="0" w:color="auto"/>
        <w:left w:val="none" w:sz="0" w:space="0" w:color="auto"/>
        <w:bottom w:val="none" w:sz="0" w:space="0" w:color="auto"/>
        <w:right w:val="none" w:sz="0" w:space="0" w:color="auto"/>
      </w:divBdr>
    </w:div>
    <w:div w:id="1881236287">
      <w:bodyDiv w:val="1"/>
      <w:marLeft w:val="0"/>
      <w:marRight w:val="0"/>
      <w:marTop w:val="0"/>
      <w:marBottom w:val="0"/>
      <w:divBdr>
        <w:top w:val="none" w:sz="0" w:space="0" w:color="auto"/>
        <w:left w:val="none" w:sz="0" w:space="0" w:color="auto"/>
        <w:bottom w:val="none" w:sz="0" w:space="0" w:color="auto"/>
        <w:right w:val="none" w:sz="0" w:space="0" w:color="auto"/>
      </w:divBdr>
    </w:div>
    <w:div w:id="1894733979">
      <w:bodyDiv w:val="1"/>
      <w:marLeft w:val="0"/>
      <w:marRight w:val="0"/>
      <w:marTop w:val="0"/>
      <w:marBottom w:val="0"/>
      <w:divBdr>
        <w:top w:val="none" w:sz="0" w:space="0" w:color="auto"/>
        <w:left w:val="none" w:sz="0" w:space="0" w:color="auto"/>
        <w:bottom w:val="none" w:sz="0" w:space="0" w:color="auto"/>
        <w:right w:val="none" w:sz="0" w:space="0" w:color="auto"/>
      </w:divBdr>
      <w:divsChild>
        <w:div w:id="347486105">
          <w:marLeft w:val="0"/>
          <w:marRight w:val="0"/>
          <w:marTop w:val="0"/>
          <w:marBottom w:val="0"/>
          <w:divBdr>
            <w:top w:val="none" w:sz="0" w:space="0" w:color="auto"/>
            <w:left w:val="none" w:sz="0" w:space="0" w:color="auto"/>
            <w:bottom w:val="single" w:sz="6" w:space="0" w:color="FFFFFF"/>
            <w:right w:val="none" w:sz="0" w:space="0" w:color="auto"/>
          </w:divBdr>
          <w:divsChild>
            <w:div w:id="56706760">
              <w:marLeft w:val="0"/>
              <w:marRight w:val="0"/>
              <w:marTop w:val="0"/>
              <w:marBottom w:val="0"/>
              <w:divBdr>
                <w:top w:val="none" w:sz="0" w:space="0" w:color="auto"/>
                <w:left w:val="none" w:sz="0" w:space="0" w:color="auto"/>
                <w:bottom w:val="none" w:sz="0" w:space="0" w:color="auto"/>
                <w:right w:val="none" w:sz="0" w:space="0" w:color="auto"/>
              </w:divBdr>
            </w:div>
            <w:div w:id="19656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8541">
      <w:bodyDiv w:val="1"/>
      <w:marLeft w:val="0"/>
      <w:marRight w:val="0"/>
      <w:marTop w:val="0"/>
      <w:marBottom w:val="0"/>
      <w:divBdr>
        <w:top w:val="none" w:sz="0" w:space="0" w:color="auto"/>
        <w:left w:val="none" w:sz="0" w:space="0" w:color="auto"/>
        <w:bottom w:val="none" w:sz="0" w:space="0" w:color="auto"/>
        <w:right w:val="none" w:sz="0" w:space="0" w:color="auto"/>
      </w:divBdr>
    </w:div>
    <w:div w:id="1924337989">
      <w:bodyDiv w:val="1"/>
      <w:marLeft w:val="0"/>
      <w:marRight w:val="0"/>
      <w:marTop w:val="0"/>
      <w:marBottom w:val="0"/>
      <w:divBdr>
        <w:top w:val="none" w:sz="0" w:space="0" w:color="auto"/>
        <w:left w:val="none" w:sz="0" w:space="0" w:color="auto"/>
        <w:bottom w:val="none" w:sz="0" w:space="0" w:color="auto"/>
        <w:right w:val="none" w:sz="0" w:space="0" w:color="auto"/>
      </w:divBdr>
    </w:div>
    <w:div w:id="1928416085">
      <w:bodyDiv w:val="1"/>
      <w:marLeft w:val="0"/>
      <w:marRight w:val="0"/>
      <w:marTop w:val="0"/>
      <w:marBottom w:val="0"/>
      <w:divBdr>
        <w:top w:val="none" w:sz="0" w:space="0" w:color="auto"/>
        <w:left w:val="none" w:sz="0" w:space="0" w:color="auto"/>
        <w:bottom w:val="none" w:sz="0" w:space="0" w:color="auto"/>
        <w:right w:val="none" w:sz="0" w:space="0" w:color="auto"/>
      </w:divBdr>
    </w:div>
    <w:div w:id="1930191634">
      <w:bodyDiv w:val="1"/>
      <w:marLeft w:val="0"/>
      <w:marRight w:val="0"/>
      <w:marTop w:val="0"/>
      <w:marBottom w:val="0"/>
      <w:divBdr>
        <w:top w:val="none" w:sz="0" w:space="0" w:color="auto"/>
        <w:left w:val="none" w:sz="0" w:space="0" w:color="auto"/>
        <w:bottom w:val="none" w:sz="0" w:space="0" w:color="auto"/>
        <w:right w:val="none" w:sz="0" w:space="0" w:color="auto"/>
      </w:divBdr>
    </w:div>
    <w:div w:id="1952861439">
      <w:bodyDiv w:val="1"/>
      <w:marLeft w:val="0"/>
      <w:marRight w:val="0"/>
      <w:marTop w:val="0"/>
      <w:marBottom w:val="0"/>
      <w:divBdr>
        <w:top w:val="none" w:sz="0" w:space="0" w:color="auto"/>
        <w:left w:val="none" w:sz="0" w:space="0" w:color="auto"/>
        <w:bottom w:val="none" w:sz="0" w:space="0" w:color="auto"/>
        <w:right w:val="none" w:sz="0" w:space="0" w:color="auto"/>
      </w:divBdr>
    </w:div>
    <w:div w:id="1990746409">
      <w:bodyDiv w:val="1"/>
      <w:marLeft w:val="0"/>
      <w:marRight w:val="0"/>
      <w:marTop w:val="0"/>
      <w:marBottom w:val="0"/>
      <w:divBdr>
        <w:top w:val="none" w:sz="0" w:space="0" w:color="auto"/>
        <w:left w:val="none" w:sz="0" w:space="0" w:color="auto"/>
        <w:bottom w:val="none" w:sz="0" w:space="0" w:color="auto"/>
        <w:right w:val="none" w:sz="0" w:space="0" w:color="auto"/>
      </w:divBdr>
    </w:div>
    <w:div w:id="1995527299">
      <w:bodyDiv w:val="1"/>
      <w:marLeft w:val="0"/>
      <w:marRight w:val="0"/>
      <w:marTop w:val="0"/>
      <w:marBottom w:val="0"/>
      <w:divBdr>
        <w:top w:val="none" w:sz="0" w:space="0" w:color="auto"/>
        <w:left w:val="none" w:sz="0" w:space="0" w:color="auto"/>
        <w:bottom w:val="none" w:sz="0" w:space="0" w:color="auto"/>
        <w:right w:val="none" w:sz="0" w:space="0" w:color="auto"/>
      </w:divBdr>
    </w:div>
    <w:div w:id="1998730191">
      <w:bodyDiv w:val="1"/>
      <w:marLeft w:val="0"/>
      <w:marRight w:val="0"/>
      <w:marTop w:val="0"/>
      <w:marBottom w:val="0"/>
      <w:divBdr>
        <w:top w:val="none" w:sz="0" w:space="0" w:color="auto"/>
        <w:left w:val="none" w:sz="0" w:space="0" w:color="auto"/>
        <w:bottom w:val="none" w:sz="0" w:space="0" w:color="auto"/>
        <w:right w:val="none" w:sz="0" w:space="0" w:color="auto"/>
      </w:divBdr>
    </w:div>
    <w:div w:id="2015377473">
      <w:bodyDiv w:val="1"/>
      <w:marLeft w:val="0"/>
      <w:marRight w:val="0"/>
      <w:marTop w:val="0"/>
      <w:marBottom w:val="0"/>
      <w:divBdr>
        <w:top w:val="none" w:sz="0" w:space="0" w:color="auto"/>
        <w:left w:val="none" w:sz="0" w:space="0" w:color="auto"/>
        <w:bottom w:val="none" w:sz="0" w:space="0" w:color="auto"/>
        <w:right w:val="none" w:sz="0" w:space="0" w:color="auto"/>
      </w:divBdr>
    </w:div>
    <w:div w:id="2029598997">
      <w:bodyDiv w:val="1"/>
      <w:marLeft w:val="0"/>
      <w:marRight w:val="0"/>
      <w:marTop w:val="0"/>
      <w:marBottom w:val="0"/>
      <w:divBdr>
        <w:top w:val="none" w:sz="0" w:space="0" w:color="auto"/>
        <w:left w:val="none" w:sz="0" w:space="0" w:color="auto"/>
        <w:bottom w:val="none" w:sz="0" w:space="0" w:color="auto"/>
        <w:right w:val="none" w:sz="0" w:space="0" w:color="auto"/>
      </w:divBdr>
      <w:divsChild>
        <w:div w:id="120147253">
          <w:marLeft w:val="0"/>
          <w:marRight w:val="0"/>
          <w:marTop w:val="0"/>
          <w:marBottom w:val="240"/>
          <w:divBdr>
            <w:top w:val="none" w:sz="0" w:space="0" w:color="auto"/>
            <w:left w:val="none" w:sz="0" w:space="0" w:color="auto"/>
            <w:bottom w:val="none" w:sz="0" w:space="0" w:color="auto"/>
            <w:right w:val="none" w:sz="0" w:space="0" w:color="auto"/>
          </w:divBdr>
        </w:div>
        <w:div w:id="137066947">
          <w:marLeft w:val="0"/>
          <w:marRight w:val="0"/>
          <w:marTop w:val="0"/>
          <w:marBottom w:val="240"/>
          <w:divBdr>
            <w:top w:val="none" w:sz="0" w:space="0" w:color="auto"/>
            <w:left w:val="none" w:sz="0" w:space="0" w:color="auto"/>
            <w:bottom w:val="none" w:sz="0" w:space="0" w:color="auto"/>
            <w:right w:val="none" w:sz="0" w:space="0" w:color="auto"/>
          </w:divBdr>
        </w:div>
        <w:div w:id="727920273">
          <w:marLeft w:val="0"/>
          <w:marRight w:val="0"/>
          <w:marTop w:val="0"/>
          <w:marBottom w:val="240"/>
          <w:divBdr>
            <w:top w:val="none" w:sz="0" w:space="0" w:color="auto"/>
            <w:left w:val="none" w:sz="0" w:space="0" w:color="auto"/>
            <w:bottom w:val="none" w:sz="0" w:space="0" w:color="auto"/>
            <w:right w:val="none" w:sz="0" w:space="0" w:color="auto"/>
          </w:divBdr>
        </w:div>
        <w:div w:id="1071125249">
          <w:marLeft w:val="0"/>
          <w:marRight w:val="0"/>
          <w:marTop w:val="0"/>
          <w:marBottom w:val="240"/>
          <w:divBdr>
            <w:top w:val="none" w:sz="0" w:space="0" w:color="auto"/>
            <w:left w:val="none" w:sz="0" w:space="0" w:color="auto"/>
            <w:bottom w:val="none" w:sz="0" w:space="0" w:color="auto"/>
            <w:right w:val="none" w:sz="0" w:space="0" w:color="auto"/>
          </w:divBdr>
        </w:div>
        <w:div w:id="1520925786">
          <w:marLeft w:val="0"/>
          <w:marRight w:val="0"/>
          <w:marTop w:val="0"/>
          <w:marBottom w:val="240"/>
          <w:divBdr>
            <w:top w:val="none" w:sz="0" w:space="0" w:color="auto"/>
            <w:left w:val="none" w:sz="0" w:space="0" w:color="auto"/>
            <w:bottom w:val="none" w:sz="0" w:space="0" w:color="auto"/>
            <w:right w:val="none" w:sz="0" w:space="0" w:color="auto"/>
          </w:divBdr>
        </w:div>
        <w:div w:id="1772621888">
          <w:marLeft w:val="0"/>
          <w:marRight w:val="0"/>
          <w:marTop w:val="0"/>
          <w:marBottom w:val="240"/>
          <w:divBdr>
            <w:top w:val="none" w:sz="0" w:space="0" w:color="auto"/>
            <w:left w:val="none" w:sz="0" w:space="0" w:color="auto"/>
            <w:bottom w:val="none" w:sz="0" w:space="0" w:color="auto"/>
            <w:right w:val="none" w:sz="0" w:space="0" w:color="auto"/>
          </w:divBdr>
        </w:div>
      </w:divsChild>
    </w:div>
    <w:div w:id="2041012545">
      <w:bodyDiv w:val="1"/>
      <w:marLeft w:val="0"/>
      <w:marRight w:val="0"/>
      <w:marTop w:val="0"/>
      <w:marBottom w:val="0"/>
      <w:divBdr>
        <w:top w:val="none" w:sz="0" w:space="0" w:color="auto"/>
        <w:left w:val="none" w:sz="0" w:space="0" w:color="auto"/>
        <w:bottom w:val="none" w:sz="0" w:space="0" w:color="auto"/>
        <w:right w:val="none" w:sz="0" w:space="0" w:color="auto"/>
      </w:divBdr>
    </w:div>
    <w:div w:id="2042514804">
      <w:bodyDiv w:val="1"/>
      <w:marLeft w:val="0"/>
      <w:marRight w:val="0"/>
      <w:marTop w:val="0"/>
      <w:marBottom w:val="0"/>
      <w:divBdr>
        <w:top w:val="none" w:sz="0" w:space="0" w:color="auto"/>
        <w:left w:val="none" w:sz="0" w:space="0" w:color="auto"/>
        <w:bottom w:val="none" w:sz="0" w:space="0" w:color="auto"/>
        <w:right w:val="none" w:sz="0" w:space="0" w:color="auto"/>
      </w:divBdr>
      <w:divsChild>
        <w:div w:id="2106221282">
          <w:marLeft w:val="0"/>
          <w:marRight w:val="0"/>
          <w:marTop w:val="0"/>
          <w:marBottom w:val="240"/>
          <w:divBdr>
            <w:top w:val="none" w:sz="0" w:space="0" w:color="auto"/>
            <w:left w:val="none" w:sz="0" w:space="0" w:color="auto"/>
            <w:bottom w:val="none" w:sz="0" w:space="0" w:color="auto"/>
            <w:right w:val="none" w:sz="0" w:space="0" w:color="auto"/>
          </w:divBdr>
          <w:divsChild>
            <w:div w:id="402796422">
              <w:marLeft w:val="0"/>
              <w:marRight w:val="0"/>
              <w:marTop w:val="0"/>
              <w:marBottom w:val="240"/>
              <w:divBdr>
                <w:top w:val="none" w:sz="0" w:space="0" w:color="auto"/>
                <w:left w:val="none" w:sz="0" w:space="0" w:color="auto"/>
                <w:bottom w:val="none" w:sz="0" w:space="0" w:color="auto"/>
                <w:right w:val="none" w:sz="0" w:space="0" w:color="auto"/>
              </w:divBdr>
            </w:div>
            <w:div w:id="878857178">
              <w:marLeft w:val="0"/>
              <w:marRight w:val="0"/>
              <w:marTop w:val="0"/>
              <w:marBottom w:val="240"/>
              <w:divBdr>
                <w:top w:val="none" w:sz="0" w:space="0" w:color="auto"/>
                <w:left w:val="none" w:sz="0" w:space="0" w:color="auto"/>
                <w:bottom w:val="none" w:sz="0" w:space="0" w:color="auto"/>
                <w:right w:val="none" w:sz="0" w:space="0" w:color="auto"/>
              </w:divBdr>
            </w:div>
            <w:div w:id="11228420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3113216">
      <w:bodyDiv w:val="1"/>
      <w:marLeft w:val="0"/>
      <w:marRight w:val="0"/>
      <w:marTop w:val="0"/>
      <w:marBottom w:val="0"/>
      <w:divBdr>
        <w:top w:val="none" w:sz="0" w:space="0" w:color="auto"/>
        <w:left w:val="none" w:sz="0" w:space="0" w:color="auto"/>
        <w:bottom w:val="none" w:sz="0" w:space="0" w:color="auto"/>
        <w:right w:val="none" w:sz="0" w:space="0" w:color="auto"/>
      </w:divBdr>
    </w:div>
    <w:div w:id="2074497272">
      <w:bodyDiv w:val="1"/>
      <w:marLeft w:val="0"/>
      <w:marRight w:val="0"/>
      <w:marTop w:val="0"/>
      <w:marBottom w:val="0"/>
      <w:divBdr>
        <w:top w:val="none" w:sz="0" w:space="0" w:color="auto"/>
        <w:left w:val="none" w:sz="0" w:space="0" w:color="auto"/>
        <w:bottom w:val="none" w:sz="0" w:space="0" w:color="auto"/>
        <w:right w:val="none" w:sz="0" w:space="0" w:color="auto"/>
      </w:divBdr>
      <w:divsChild>
        <w:div w:id="704020204">
          <w:marLeft w:val="0"/>
          <w:marRight w:val="0"/>
          <w:marTop w:val="1080"/>
          <w:marBottom w:val="240"/>
          <w:divBdr>
            <w:top w:val="none" w:sz="0" w:space="0" w:color="auto"/>
            <w:left w:val="none" w:sz="0" w:space="0" w:color="auto"/>
            <w:bottom w:val="none" w:sz="0" w:space="0" w:color="auto"/>
            <w:right w:val="none" w:sz="0" w:space="0" w:color="auto"/>
          </w:divBdr>
        </w:div>
        <w:div w:id="1538198438">
          <w:marLeft w:val="0"/>
          <w:marRight w:val="0"/>
          <w:marTop w:val="0"/>
          <w:marBottom w:val="240"/>
          <w:divBdr>
            <w:top w:val="none" w:sz="0" w:space="0" w:color="auto"/>
            <w:left w:val="none" w:sz="0" w:space="0" w:color="auto"/>
            <w:bottom w:val="none" w:sz="0" w:space="0" w:color="auto"/>
            <w:right w:val="none" w:sz="0" w:space="0" w:color="auto"/>
          </w:divBdr>
          <w:divsChild>
            <w:div w:id="124933175">
              <w:marLeft w:val="0"/>
              <w:marRight w:val="0"/>
              <w:marTop w:val="0"/>
              <w:marBottom w:val="240"/>
              <w:divBdr>
                <w:top w:val="none" w:sz="0" w:space="0" w:color="auto"/>
                <w:left w:val="none" w:sz="0" w:space="0" w:color="auto"/>
                <w:bottom w:val="none" w:sz="0" w:space="0" w:color="auto"/>
                <w:right w:val="none" w:sz="0" w:space="0" w:color="auto"/>
              </w:divBdr>
            </w:div>
            <w:div w:id="240872582">
              <w:marLeft w:val="0"/>
              <w:marRight w:val="0"/>
              <w:marTop w:val="0"/>
              <w:marBottom w:val="240"/>
              <w:divBdr>
                <w:top w:val="none" w:sz="0" w:space="0" w:color="auto"/>
                <w:left w:val="none" w:sz="0" w:space="0" w:color="auto"/>
                <w:bottom w:val="none" w:sz="0" w:space="0" w:color="auto"/>
                <w:right w:val="none" w:sz="0" w:space="0" w:color="auto"/>
              </w:divBdr>
            </w:div>
            <w:div w:id="308897785">
              <w:marLeft w:val="0"/>
              <w:marRight w:val="0"/>
              <w:marTop w:val="0"/>
              <w:marBottom w:val="240"/>
              <w:divBdr>
                <w:top w:val="none" w:sz="0" w:space="0" w:color="auto"/>
                <w:left w:val="none" w:sz="0" w:space="0" w:color="auto"/>
                <w:bottom w:val="none" w:sz="0" w:space="0" w:color="auto"/>
                <w:right w:val="none" w:sz="0" w:space="0" w:color="auto"/>
              </w:divBdr>
            </w:div>
            <w:div w:id="365445626">
              <w:marLeft w:val="0"/>
              <w:marRight w:val="0"/>
              <w:marTop w:val="0"/>
              <w:marBottom w:val="240"/>
              <w:divBdr>
                <w:top w:val="none" w:sz="0" w:space="0" w:color="auto"/>
                <w:left w:val="none" w:sz="0" w:space="0" w:color="auto"/>
                <w:bottom w:val="none" w:sz="0" w:space="0" w:color="auto"/>
                <w:right w:val="none" w:sz="0" w:space="0" w:color="auto"/>
              </w:divBdr>
            </w:div>
            <w:div w:id="656499332">
              <w:marLeft w:val="0"/>
              <w:marRight w:val="0"/>
              <w:marTop w:val="0"/>
              <w:marBottom w:val="240"/>
              <w:divBdr>
                <w:top w:val="none" w:sz="0" w:space="0" w:color="auto"/>
                <w:left w:val="none" w:sz="0" w:space="0" w:color="auto"/>
                <w:bottom w:val="none" w:sz="0" w:space="0" w:color="auto"/>
                <w:right w:val="none" w:sz="0" w:space="0" w:color="auto"/>
              </w:divBdr>
            </w:div>
            <w:div w:id="873230041">
              <w:marLeft w:val="0"/>
              <w:marRight w:val="0"/>
              <w:marTop w:val="0"/>
              <w:marBottom w:val="240"/>
              <w:divBdr>
                <w:top w:val="none" w:sz="0" w:space="0" w:color="auto"/>
                <w:left w:val="none" w:sz="0" w:space="0" w:color="auto"/>
                <w:bottom w:val="none" w:sz="0" w:space="0" w:color="auto"/>
                <w:right w:val="none" w:sz="0" w:space="0" w:color="auto"/>
              </w:divBdr>
            </w:div>
            <w:div w:id="1015840726">
              <w:marLeft w:val="0"/>
              <w:marRight w:val="0"/>
              <w:marTop w:val="0"/>
              <w:marBottom w:val="240"/>
              <w:divBdr>
                <w:top w:val="none" w:sz="0" w:space="0" w:color="auto"/>
                <w:left w:val="none" w:sz="0" w:space="0" w:color="auto"/>
                <w:bottom w:val="none" w:sz="0" w:space="0" w:color="auto"/>
                <w:right w:val="none" w:sz="0" w:space="0" w:color="auto"/>
              </w:divBdr>
            </w:div>
            <w:div w:id="1224751537">
              <w:marLeft w:val="0"/>
              <w:marRight w:val="0"/>
              <w:marTop w:val="0"/>
              <w:marBottom w:val="240"/>
              <w:divBdr>
                <w:top w:val="none" w:sz="0" w:space="0" w:color="auto"/>
                <w:left w:val="none" w:sz="0" w:space="0" w:color="auto"/>
                <w:bottom w:val="none" w:sz="0" w:space="0" w:color="auto"/>
                <w:right w:val="none" w:sz="0" w:space="0" w:color="auto"/>
              </w:divBdr>
            </w:div>
            <w:div w:id="1331904644">
              <w:marLeft w:val="0"/>
              <w:marRight w:val="0"/>
              <w:marTop w:val="0"/>
              <w:marBottom w:val="240"/>
              <w:divBdr>
                <w:top w:val="none" w:sz="0" w:space="0" w:color="auto"/>
                <w:left w:val="none" w:sz="0" w:space="0" w:color="auto"/>
                <w:bottom w:val="none" w:sz="0" w:space="0" w:color="auto"/>
                <w:right w:val="none" w:sz="0" w:space="0" w:color="auto"/>
              </w:divBdr>
            </w:div>
            <w:div w:id="1438988771">
              <w:marLeft w:val="0"/>
              <w:marRight w:val="0"/>
              <w:marTop w:val="0"/>
              <w:marBottom w:val="240"/>
              <w:divBdr>
                <w:top w:val="none" w:sz="0" w:space="0" w:color="auto"/>
                <w:left w:val="none" w:sz="0" w:space="0" w:color="auto"/>
                <w:bottom w:val="none" w:sz="0" w:space="0" w:color="auto"/>
                <w:right w:val="none" w:sz="0" w:space="0" w:color="auto"/>
              </w:divBdr>
            </w:div>
            <w:div w:id="1520584274">
              <w:marLeft w:val="0"/>
              <w:marRight w:val="0"/>
              <w:marTop w:val="0"/>
              <w:marBottom w:val="240"/>
              <w:divBdr>
                <w:top w:val="none" w:sz="0" w:space="0" w:color="auto"/>
                <w:left w:val="none" w:sz="0" w:space="0" w:color="auto"/>
                <w:bottom w:val="none" w:sz="0" w:space="0" w:color="auto"/>
                <w:right w:val="none" w:sz="0" w:space="0" w:color="auto"/>
              </w:divBdr>
            </w:div>
            <w:div w:id="1759323445">
              <w:marLeft w:val="0"/>
              <w:marRight w:val="0"/>
              <w:marTop w:val="0"/>
              <w:marBottom w:val="240"/>
              <w:divBdr>
                <w:top w:val="none" w:sz="0" w:space="0" w:color="auto"/>
                <w:left w:val="none" w:sz="0" w:space="0" w:color="auto"/>
                <w:bottom w:val="none" w:sz="0" w:space="0" w:color="auto"/>
                <w:right w:val="none" w:sz="0" w:space="0" w:color="auto"/>
              </w:divBdr>
            </w:div>
            <w:div w:id="1785347407">
              <w:marLeft w:val="0"/>
              <w:marRight w:val="0"/>
              <w:marTop w:val="0"/>
              <w:marBottom w:val="240"/>
              <w:divBdr>
                <w:top w:val="none" w:sz="0" w:space="0" w:color="auto"/>
                <w:left w:val="none" w:sz="0" w:space="0" w:color="auto"/>
                <w:bottom w:val="none" w:sz="0" w:space="0" w:color="auto"/>
                <w:right w:val="none" w:sz="0" w:space="0" w:color="auto"/>
              </w:divBdr>
            </w:div>
            <w:div w:id="1785463116">
              <w:marLeft w:val="0"/>
              <w:marRight w:val="0"/>
              <w:marTop w:val="0"/>
              <w:marBottom w:val="240"/>
              <w:divBdr>
                <w:top w:val="none" w:sz="0" w:space="0" w:color="auto"/>
                <w:left w:val="none" w:sz="0" w:space="0" w:color="auto"/>
                <w:bottom w:val="none" w:sz="0" w:space="0" w:color="auto"/>
                <w:right w:val="none" w:sz="0" w:space="0" w:color="auto"/>
              </w:divBdr>
            </w:div>
            <w:div w:id="20520291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811041">
      <w:bodyDiv w:val="1"/>
      <w:marLeft w:val="0"/>
      <w:marRight w:val="0"/>
      <w:marTop w:val="0"/>
      <w:marBottom w:val="0"/>
      <w:divBdr>
        <w:top w:val="none" w:sz="0" w:space="0" w:color="auto"/>
        <w:left w:val="none" w:sz="0" w:space="0" w:color="auto"/>
        <w:bottom w:val="none" w:sz="0" w:space="0" w:color="auto"/>
        <w:right w:val="none" w:sz="0" w:space="0" w:color="auto"/>
      </w:divBdr>
    </w:div>
    <w:div w:id="2081556680">
      <w:bodyDiv w:val="1"/>
      <w:marLeft w:val="0"/>
      <w:marRight w:val="0"/>
      <w:marTop w:val="0"/>
      <w:marBottom w:val="0"/>
      <w:divBdr>
        <w:top w:val="none" w:sz="0" w:space="0" w:color="auto"/>
        <w:left w:val="none" w:sz="0" w:space="0" w:color="auto"/>
        <w:bottom w:val="none" w:sz="0" w:space="0" w:color="auto"/>
        <w:right w:val="none" w:sz="0" w:space="0" w:color="auto"/>
      </w:divBdr>
    </w:div>
    <w:div w:id="2095860394">
      <w:bodyDiv w:val="1"/>
      <w:marLeft w:val="0"/>
      <w:marRight w:val="0"/>
      <w:marTop w:val="0"/>
      <w:marBottom w:val="0"/>
      <w:divBdr>
        <w:top w:val="none" w:sz="0" w:space="0" w:color="auto"/>
        <w:left w:val="none" w:sz="0" w:space="0" w:color="auto"/>
        <w:bottom w:val="none" w:sz="0" w:space="0" w:color="auto"/>
        <w:right w:val="none" w:sz="0" w:space="0" w:color="auto"/>
      </w:divBdr>
    </w:div>
    <w:div w:id="2097283826">
      <w:bodyDiv w:val="1"/>
      <w:marLeft w:val="0"/>
      <w:marRight w:val="0"/>
      <w:marTop w:val="0"/>
      <w:marBottom w:val="0"/>
      <w:divBdr>
        <w:top w:val="none" w:sz="0" w:space="0" w:color="auto"/>
        <w:left w:val="none" w:sz="0" w:space="0" w:color="auto"/>
        <w:bottom w:val="none" w:sz="0" w:space="0" w:color="auto"/>
        <w:right w:val="none" w:sz="0" w:space="0" w:color="auto"/>
      </w:divBdr>
    </w:div>
    <w:div w:id="2103798574">
      <w:bodyDiv w:val="1"/>
      <w:marLeft w:val="0"/>
      <w:marRight w:val="0"/>
      <w:marTop w:val="0"/>
      <w:marBottom w:val="0"/>
      <w:divBdr>
        <w:top w:val="none" w:sz="0" w:space="0" w:color="auto"/>
        <w:left w:val="none" w:sz="0" w:space="0" w:color="auto"/>
        <w:bottom w:val="none" w:sz="0" w:space="0" w:color="auto"/>
        <w:right w:val="none" w:sz="0" w:space="0" w:color="auto"/>
      </w:divBdr>
      <w:divsChild>
        <w:div w:id="639925517">
          <w:marLeft w:val="0"/>
          <w:marRight w:val="0"/>
          <w:marTop w:val="0"/>
          <w:marBottom w:val="0"/>
          <w:divBdr>
            <w:top w:val="none" w:sz="0" w:space="0" w:color="auto"/>
            <w:left w:val="none" w:sz="0" w:space="0" w:color="auto"/>
            <w:bottom w:val="none" w:sz="0" w:space="0" w:color="auto"/>
            <w:right w:val="none" w:sz="0" w:space="0" w:color="auto"/>
          </w:divBdr>
          <w:divsChild>
            <w:div w:id="1821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9751">
      <w:bodyDiv w:val="1"/>
      <w:marLeft w:val="0"/>
      <w:marRight w:val="0"/>
      <w:marTop w:val="0"/>
      <w:marBottom w:val="0"/>
      <w:divBdr>
        <w:top w:val="none" w:sz="0" w:space="0" w:color="auto"/>
        <w:left w:val="none" w:sz="0" w:space="0" w:color="auto"/>
        <w:bottom w:val="none" w:sz="0" w:space="0" w:color="auto"/>
        <w:right w:val="none" w:sz="0" w:space="0" w:color="auto"/>
      </w:divBdr>
    </w:div>
    <w:div w:id="2119985189">
      <w:bodyDiv w:val="1"/>
      <w:marLeft w:val="0"/>
      <w:marRight w:val="0"/>
      <w:marTop w:val="0"/>
      <w:marBottom w:val="0"/>
      <w:divBdr>
        <w:top w:val="none" w:sz="0" w:space="0" w:color="auto"/>
        <w:left w:val="none" w:sz="0" w:space="0" w:color="auto"/>
        <w:bottom w:val="none" w:sz="0" w:space="0" w:color="auto"/>
        <w:right w:val="none" w:sz="0" w:space="0" w:color="auto"/>
      </w:divBdr>
    </w:div>
    <w:div w:id="212811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konomika.snauka.ru/2014/10/6067" TargetMode="External"/><Relationship Id="rId21" Type="http://schemas.openxmlformats.org/officeDocument/2006/relationships/hyperlink" Target="https://ru.wikipedia.org/wiki/%D0%AD%D0%BA%D0%BE%D0%BD%D0%BE%D0%BC%D0%B8%D1%81%D1%82" TargetMode="External"/><Relationship Id="rId42" Type="http://schemas.openxmlformats.org/officeDocument/2006/relationships/hyperlink" Target="https://economy-ru.info/info/37645" TargetMode="External"/><Relationship Id="rId63" Type="http://schemas.openxmlformats.org/officeDocument/2006/relationships/hyperlink" Target="https://economy-ru.info/info/16969" TargetMode="External"/><Relationship Id="rId84" Type="http://schemas.openxmlformats.org/officeDocument/2006/relationships/hyperlink" Target="https://ru.wikipedia.org/wiki/%D0%AD%D0%BA%D0%BE%D0%BD%D0%BE%D0%BC%D0%B8%D1%81%D1%82" TargetMode="External"/><Relationship Id="rId138" Type="http://schemas.openxmlformats.org/officeDocument/2006/relationships/hyperlink" Target="https://works.doklad.ru/view/1QndEHMAwLQ.html" TargetMode="External"/><Relationship Id="rId159" Type="http://schemas.openxmlformats.org/officeDocument/2006/relationships/hyperlink" Target="https://ru.qaz.wiki/wiki/List_of_countries_by_Human_Development_Index" TargetMode="External"/><Relationship Id="rId170" Type="http://schemas.openxmlformats.org/officeDocument/2006/relationships/hyperlink" Target="https://online.zakon.kz/Document/?doc_id=1051743" TargetMode="External"/><Relationship Id="rId191" Type="http://schemas.openxmlformats.org/officeDocument/2006/relationships/hyperlink" Target="https://ukbut.ru/indigo-testirovanie-onlain-sistema-testirovaniya-indigo-kak-sredstvo.html" TargetMode="External"/><Relationship Id="rId107" Type="http://schemas.openxmlformats.org/officeDocument/2006/relationships/footer" Target="footer1.xml"/><Relationship Id="rId11" Type="http://schemas.openxmlformats.org/officeDocument/2006/relationships/hyperlink" Target="https://online.zakon.kz/Document/?doc_id=38833452" TargetMode="External"/><Relationship Id="rId32" Type="http://schemas.openxmlformats.org/officeDocument/2006/relationships/image" Target="media/image1.emf"/><Relationship Id="rId53" Type="http://schemas.openxmlformats.org/officeDocument/2006/relationships/hyperlink" Target="https://economy-ru.info/info/22156" TargetMode="External"/><Relationship Id="rId74" Type="http://schemas.openxmlformats.org/officeDocument/2006/relationships/diagramData" Target="diagrams/data5.xml"/><Relationship Id="rId128" Type="http://schemas.openxmlformats.org/officeDocument/2006/relationships/hyperlink" Target="https://cyberleninka.ru/journal/n/transportnoe-delo-rossii" TargetMode="External"/><Relationship Id="rId149" Type="http://schemas.openxmlformats.org/officeDocument/2006/relationships/hyperlink" Target="https://articlekz.com/article/magazine/104" TargetMode="External"/><Relationship Id="rId5" Type="http://schemas.openxmlformats.org/officeDocument/2006/relationships/webSettings" Target="webSettings.xml"/><Relationship Id="rId95" Type="http://schemas.openxmlformats.org/officeDocument/2006/relationships/hyperlink" Target="https://ru.wikipedia.org/w/index.php?title=%D0%9A%D0%BE%D0%BB%D0%B8%D1%87%D0%B5%D1%81%D1%82%D0%B2%D0%B5%D0%BD%D0%BD%D1%8B%D0%B5_%D0%BE%D1%86%D0%B5%D0%BD%D0%BA%D0%B8_%D0%B2_%D0%B8%D1%81%D1%82%D0%BE%D1%80%D0%B8%D0%B8&amp;action=edit&amp;redlink=1" TargetMode="External"/><Relationship Id="rId160" Type="http://schemas.openxmlformats.org/officeDocument/2006/relationships/hyperlink" Target="https://gtmarket.ru/research/country-rankings" TargetMode="External"/><Relationship Id="rId181" Type="http://schemas.openxmlformats.org/officeDocument/2006/relationships/hyperlink" Target="https://cyberleninka.ru/journal/n/uchet-analiz-audit" TargetMode="External"/><Relationship Id="rId22" Type="http://schemas.openxmlformats.org/officeDocument/2006/relationships/diagramData" Target="diagrams/data1.xml"/><Relationship Id="rId43" Type="http://schemas.openxmlformats.org/officeDocument/2006/relationships/hyperlink" Target="https://economy-ru.info/info/64002" TargetMode="External"/><Relationship Id="rId64" Type="http://schemas.openxmlformats.org/officeDocument/2006/relationships/hyperlink" Target="https://economy-ru.info/info/24267" TargetMode="External"/><Relationship Id="rId118" Type="http://schemas.openxmlformats.org/officeDocument/2006/relationships/hyperlink" Target="http://www.econom.nsc.ru/ieie/SMU/conference/articles/%CB%E8%EC%E0%F7%EA%EE.doc" TargetMode="External"/><Relationship Id="rId139" Type="http://schemas.openxmlformats.org/officeDocument/2006/relationships/hyperlink" Target="https://works.doklad.ru/view/1QndEHMAwLQ.html" TargetMode="External"/><Relationship Id="rId85" Type="http://schemas.openxmlformats.org/officeDocument/2006/relationships/hyperlink" Target="https://ru.wikipedia.org/wiki/%D0%AD%D0%BA%D0%BE%D0%BD%D0%BE%D0%BC%D0%B8%D1%81%D1%82" TargetMode="External"/><Relationship Id="rId150" Type="http://schemas.openxmlformats.org/officeDocument/2006/relationships/hyperlink" Target="https://articlekz.com/article/11068" TargetMode="External"/><Relationship Id="rId171" Type="http://schemas.openxmlformats.org/officeDocument/2006/relationships/hyperlink" Target="http://www.e-rej.ru/Articles/2006/Sharok.pdf" TargetMode="External"/><Relationship Id="rId192" Type="http://schemas.openxmlformats.org/officeDocument/2006/relationships/diagramData" Target="diagrams/data9.xml"/><Relationship Id="rId12" Type="http://schemas.openxmlformats.org/officeDocument/2006/relationships/hyperlink" Target="https://online.zakon.kz/Document/?doc_id=38833452" TargetMode="External"/><Relationship Id="rId33" Type="http://schemas.openxmlformats.org/officeDocument/2006/relationships/diagramData" Target="diagrams/data3.xml"/><Relationship Id="rId108" Type="http://schemas.openxmlformats.org/officeDocument/2006/relationships/hyperlink" Target="https://primeminister.kz/ru/gosprogrammy/strategiya-kazahstan-2050" TargetMode="External"/><Relationship Id="rId129" Type="http://schemas.openxmlformats.org/officeDocument/2006/relationships/hyperlink" Target="file:///C:/Users/User/Downloads/balanced_scorecard.pdf" TargetMode="External"/><Relationship Id="rId54" Type="http://schemas.openxmlformats.org/officeDocument/2006/relationships/hyperlink" Target="https://economy-ru.info/info/16969" TargetMode="External"/><Relationship Id="rId75" Type="http://schemas.openxmlformats.org/officeDocument/2006/relationships/diagramLayout" Target="diagrams/layout5.xml"/><Relationship Id="rId96" Type="http://schemas.openxmlformats.org/officeDocument/2006/relationships/hyperlink" Target="https://online.zakon.kz/Document/?doc_id=1051741" TargetMode="External"/><Relationship Id="rId140" Type="http://schemas.openxmlformats.org/officeDocument/2006/relationships/hyperlink" Target="https://lib.sale/teoriya-upravleniya-besplatno/102-rol-mesto-informatsii-54309.html" TargetMode="External"/><Relationship Id="rId161" Type="http://schemas.openxmlformats.org/officeDocument/2006/relationships/hyperlink" Target="https://www.un.org/ru/development/hdr/2010/hdr_2010_complete.pdf" TargetMode="External"/><Relationship Id="rId182" Type="http://schemas.openxmlformats.org/officeDocument/2006/relationships/hyperlink" Target="https://www.buhgalteria.ru/article/chto-takoe-integrirovannaya-otchetnost%2026.03.2021" TargetMode="External"/><Relationship Id="rId6" Type="http://schemas.openxmlformats.org/officeDocument/2006/relationships/footnotes" Target="footnotes.xml"/><Relationship Id="rId23" Type="http://schemas.openxmlformats.org/officeDocument/2006/relationships/diagramLayout" Target="diagrams/layout1.xml"/><Relationship Id="rId119" Type="http://schemas.openxmlformats.org/officeDocument/2006/relationships/hyperlink" Target="https://cyberleninka.ru/journal/n/vestnik-leningradskogo-gosudarstvennogo-universiteta-im-a-s-pushkina" TargetMode="External"/><Relationship Id="rId44" Type="http://schemas.openxmlformats.org/officeDocument/2006/relationships/hyperlink" Target="https://economy-ru.info/info/126452" TargetMode="External"/><Relationship Id="rId65" Type="http://schemas.openxmlformats.org/officeDocument/2006/relationships/hyperlink" Target="https://economy-ru.info/info/110475" TargetMode="External"/><Relationship Id="rId86" Type="http://schemas.openxmlformats.org/officeDocument/2006/relationships/hyperlink" Target="https://ru.wikipedia.org/wiki/%D0%A3%D1%80%D0%BE%D0%B2%D0%B5%D0%BD%D1%8C_%D0%B6%D0%B8%D0%B7%D0%BD%D0%B8" TargetMode="External"/><Relationship Id="rId130" Type="http://schemas.openxmlformats.org/officeDocument/2006/relationships/hyperlink" Target="https://cyberleninka.ru/journal/n/vestnik-tadzhikskogo-gosudarstvennogo-universiteta-prava-biznesa-i-politiki-seriya-obschestvennyh-nauk" TargetMode="External"/><Relationship Id="rId151" Type="http://schemas.openxmlformats.org/officeDocument/2006/relationships/hyperlink" Target="https://www.top-personal.ru/issue.html?1936" TargetMode="External"/><Relationship Id="rId172" Type="http://schemas.openxmlformats.org/officeDocument/2006/relationships/hyperlink" Target="https://cyberleninka.ru/journal/n/uchet-analiz-audit" TargetMode="External"/><Relationship Id="rId193" Type="http://schemas.openxmlformats.org/officeDocument/2006/relationships/diagramLayout" Target="diagrams/layout9.xml"/><Relationship Id="rId13" Type="http://schemas.openxmlformats.org/officeDocument/2006/relationships/hyperlink" Target="https://online.zakon.kz/Document/?doc_id=38833452" TargetMode="External"/><Relationship Id="rId109" Type="http://schemas.openxmlformats.org/officeDocument/2006/relationships/hyperlink" Target="https://www.akorda.kz/ru/addresses/addresses_of_president/poslanie-prezidenta-respubliki-kazahstan-n-nazarbaeva-narodu-kazahstana-10-yanvarya-2018-g%2012.04.2021" TargetMode="External"/><Relationship Id="rId34" Type="http://schemas.openxmlformats.org/officeDocument/2006/relationships/diagramLayout" Target="diagrams/layout3.xml"/><Relationship Id="rId55" Type="http://schemas.openxmlformats.org/officeDocument/2006/relationships/hyperlink" Target="https://economy-ru.info/info/168098" TargetMode="External"/><Relationship Id="rId76" Type="http://schemas.openxmlformats.org/officeDocument/2006/relationships/diagramQuickStyle" Target="diagrams/quickStyle5.xml"/><Relationship Id="rId97" Type="http://schemas.openxmlformats.org/officeDocument/2006/relationships/diagramData" Target="diagrams/data7.xml"/><Relationship Id="rId120" Type="http://schemas.openxmlformats.org/officeDocument/2006/relationships/hyperlink" Target="https://cyberleninka.ru/journal/n/vestnik-sibirskoy-gosudarstvennoy-avtomobilno-dorozhnoy-akademii" TargetMode="External"/><Relationship Id="rId141" Type="http://schemas.openxmlformats.org/officeDocument/2006/relationships/hyperlink" Target="http://odiplom.ru/lab/upravlenie-chelovecheskim-kapitalom.html" TargetMode="External"/><Relationship Id="rId7" Type="http://schemas.openxmlformats.org/officeDocument/2006/relationships/endnotes" Target="endnotes.xml"/><Relationship Id="rId162" Type="http://schemas.openxmlformats.org/officeDocument/2006/relationships/hyperlink" Target="https://gtmarket.ru/news/state/2011/11/03/3705" TargetMode="External"/><Relationship Id="rId183" Type="http://schemas.openxmlformats.org/officeDocument/2006/relationships/hyperlink" Target="https://bstudy.net/640651/pravo/teoretiko_metodicheskie_osnovy_formirovaniya_integrirovannoy_otchetnosti" TargetMode="Externa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hyperlink" Target="https://economy-ru.info/info/16969" TargetMode="External"/><Relationship Id="rId45" Type="http://schemas.openxmlformats.org/officeDocument/2006/relationships/hyperlink" Target="https://economy-ru.info/info/19592" TargetMode="External"/><Relationship Id="rId66" Type="http://schemas.openxmlformats.org/officeDocument/2006/relationships/hyperlink" Target="https://economy-ru.info/info/94" TargetMode="External"/><Relationship Id="rId87" Type="http://schemas.openxmlformats.org/officeDocument/2006/relationships/hyperlink" Target="https://ru.wikipedia.org/wiki/%D0%9E%D0%B1%D1%80%D0%B0%D0%B7%D0%BE%D0%B2%D0%B0%D0%BD%D0%B8%D0%B5" TargetMode="External"/><Relationship Id="rId110" Type="http://schemas.openxmlformats.org/officeDocument/2006/relationships/hyperlink" Target="https://crcons.com/storage/01903f793f3e88b9241a63ab605c1ff8.pdf" TargetMode="External"/><Relationship Id="rId115" Type="http://schemas.openxmlformats.org/officeDocument/2006/relationships/hyperlink" Target="https://www.elibrary.ru/item.asp?id=35690666" TargetMode="External"/><Relationship Id="rId131" Type="http://schemas.openxmlformats.org/officeDocument/2006/relationships/hyperlink" Target="https://cyberleninka.ru/article/n/sovremennye-otsenki-velichiny-i-struktury-mirovogo-bogatstva" TargetMode="External"/><Relationship Id="rId136" Type="http://schemas.openxmlformats.org/officeDocument/2006/relationships/hyperlink" Target="https://cyberleninka.ru/journal/n/karelskiy-nauchnyy-zhurnal" TargetMode="External"/><Relationship Id="rId157" Type="http://schemas.openxmlformats.org/officeDocument/2006/relationships/hyperlink" Target="https://gtmarket.ru/news/2013/03/14/5622" TargetMode="External"/><Relationship Id="rId178" Type="http://schemas.openxmlformats.org/officeDocument/2006/relationships/hyperlink" Target="https://finotchet.ru/print/articles/684/" TargetMode="External"/><Relationship Id="rId61" Type="http://schemas.openxmlformats.org/officeDocument/2006/relationships/hyperlink" Target="https://economy-ru.info/info/25567" TargetMode="External"/><Relationship Id="rId82" Type="http://schemas.openxmlformats.org/officeDocument/2006/relationships/diagramColors" Target="diagrams/colors6.xml"/><Relationship Id="rId152" Type="http://schemas.openxmlformats.org/officeDocument/2006/relationships/hyperlink" Target="http://cons-s.ru/analytics/articles/88" TargetMode="External"/><Relationship Id="rId173" Type="http://schemas.openxmlformats.org/officeDocument/2006/relationships/hyperlink" Target="https://online.zakon.kz/Document/?doc_id=1051785" TargetMode="External"/><Relationship Id="rId194" Type="http://schemas.openxmlformats.org/officeDocument/2006/relationships/diagramQuickStyle" Target="diagrams/quickStyle9.xml"/><Relationship Id="rId199" Type="http://schemas.openxmlformats.org/officeDocument/2006/relationships/image" Target="media/image4.png"/><Relationship Id="rId203" Type="http://schemas.openxmlformats.org/officeDocument/2006/relationships/theme" Target="theme/theme1.xml"/><Relationship Id="rId19" Type="http://schemas.openxmlformats.org/officeDocument/2006/relationships/hyperlink" Target="https://ru.wikipedia.org/wiki/%D0%A4%D0%B8%D0%BB%D0%BE%D1%81%D0%BE%D1%84" TargetMode="External"/><Relationship Id="rId14" Type="http://schemas.openxmlformats.org/officeDocument/2006/relationships/hyperlink" Target="https://online.zakon.kz/Document/?doc_id=38833452" TargetMode="External"/><Relationship Id="rId30" Type="http://schemas.openxmlformats.org/officeDocument/2006/relationships/diagramColors" Target="diagrams/colors2.xml"/><Relationship Id="rId35" Type="http://schemas.openxmlformats.org/officeDocument/2006/relationships/diagramQuickStyle" Target="diagrams/quickStyle3.xml"/><Relationship Id="rId56" Type="http://schemas.openxmlformats.org/officeDocument/2006/relationships/hyperlink" Target="https://economy-ru.info/info/37470" TargetMode="External"/><Relationship Id="rId77" Type="http://schemas.openxmlformats.org/officeDocument/2006/relationships/diagramColors" Target="diagrams/colors5.xml"/><Relationship Id="rId100" Type="http://schemas.openxmlformats.org/officeDocument/2006/relationships/diagramColors" Target="diagrams/colors7.xml"/><Relationship Id="rId105" Type="http://schemas.openxmlformats.org/officeDocument/2006/relationships/diagramColors" Target="diagrams/colors8.xml"/><Relationship Id="rId126" Type="http://schemas.openxmlformats.org/officeDocument/2006/relationships/hyperlink" Target="https://cyberleninka.ru/journal/n/vestnik-udmurtskogo-universiteta-seriya-ekonomika-i-pravo" TargetMode="External"/><Relationship Id="rId147" Type="http://schemas.openxmlformats.org/officeDocument/2006/relationships/hyperlink" Target="https://istina.msu.ru/publishers/281317009/" TargetMode="External"/><Relationship Id="rId168" Type="http://schemas.openxmlformats.org/officeDocument/2006/relationships/hyperlink" Target="https://indigotech.ru/" TargetMode="External"/><Relationship Id="rId8" Type="http://schemas.openxmlformats.org/officeDocument/2006/relationships/hyperlink" Target="https://online.zakon.kz/Document/?doc_id=38833452" TargetMode="External"/><Relationship Id="rId51" Type="http://schemas.openxmlformats.org/officeDocument/2006/relationships/hyperlink" Target="https://economy-ru.info/info/16969" TargetMode="External"/><Relationship Id="rId72" Type="http://schemas.openxmlformats.org/officeDocument/2006/relationships/diagramColors" Target="diagrams/colors4.xml"/><Relationship Id="rId93" Type="http://schemas.openxmlformats.org/officeDocument/2006/relationships/hyperlink" Target="https://ru.wikipedia.org/wiki/%D0%9E%D1%82%D1%87%D1%91%D1%82_%D0%BE_%D1%80%D0%B0%D0%B7%D0%B2%D0%B8%D1%82%D0%B8%D0%B8_%D1%87%D0%B5%D0%BB%D0%BE%D0%B2%D0%B5%D1%87%D0%B5%D1%81%D0%BA%D0%BE%D0%B3%D0%BE_%D0%BF%D0%BE%D1%82%D0%B5%D0%BD%D1%86%D0%B8%D0%B0%D0%BB%D0%B0" TargetMode="External"/><Relationship Id="rId98" Type="http://schemas.openxmlformats.org/officeDocument/2006/relationships/diagramLayout" Target="diagrams/layout7.xml"/><Relationship Id="rId121" Type="http://schemas.openxmlformats.org/officeDocument/2006/relationships/hyperlink" Target="https://articlekz.com/article/27940" TargetMode="External"/><Relationship Id="rId142" Type="http://schemas.openxmlformats.org/officeDocument/2006/relationships/hyperlink" Target="https://sovman.ru/article/5409/" TargetMode="External"/><Relationship Id="rId163" Type="http://schemas.openxmlformats.org/officeDocument/2006/relationships/hyperlink" Target="https://gtmarket.ru/news/2013/03/14/5622" TargetMode="External"/><Relationship Id="rId184" Type="http://schemas.openxmlformats.org/officeDocument/2006/relationships/hyperlink" Target="https://www.iasplus.com/en-gb/resources/integrated-reporting" TargetMode="External"/><Relationship Id="rId189" Type="http://schemas.openxmlformats.org/officeDocument/2006/relationships/hyperlink" Target="http://www.science-bsea.bgita.ru/2016/ekonom_2016_25/gilenkova_form.htm" TargetMode="Externa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hyperlink" Target="https://economy-ru.info/info/64002" TargetMode="External"/><Relationship Id="rId67" Type="http://schemas.openxmlformats.org/officeDocument/2006/relationships/hyperlink" Target="https://economy-ru.info/info/3788" TargetMode="External"/><Relationship Id="rId116" Type="http://schemas.openxmlformats.org/officeDocument/2006/relationships/hyperlink" Target="https://be5.biz/ekonomika1/r2014/2644.htm" TargetMode="External"/><Relationship Id="rId137" Type="http://schemas.openxmlformats.org/officeDocument/2006/relationships/hyperlink" Target="https://economy-ru.info/info/147403/" TargetMode="External"/><Relationship Id="rId158" Type="http://schemas.openxmlformats.org/officeDocument/2006/relationships/hyperlink" Target="https://gtmarket.ru/news/2014/07/24/6843%2026.03.2021" TargetMode="External"/><Relationship Id="rId20" Type="http://schemas.openxmlformats.org/officeDocument/2006/relationships/hyperlink" Target="https://ru.wikipedia.org/wiki/%D0%AD%D0%BA%D0%BE%D0%BD%D0%BE%D0%BC%D0%B8%D1%81%D1%82" TargetMode="External"/><Relationship Id="rId41" Type="http://schemas.openxmlformats.org/officeDocument/2006/relationships/hyperlink" Target="https://economy-ru.info/info/116772" TargetMode="External"/><Relationship Id="rId62" Type="http://schemas.openxmlformats.org/officeDocument/2006/relationships/hyperlink" Target="https://economy-ru.info/info/1975" TargetMode="External"/><Relationship Id="rId83" Type="http://schemas.microsoft.com/office/2007/relationships/diagramDrawing" Target="diagrams/drawing6.xml"/><Relationship Id="rId88" Type="http://schemas.openxmlformats.org/officeDocument/2006/relationships/hyperlink" Target="https://ru.wikipedia.org/wiki/%D0%93%D1%80%D0%B0%D0%BC%D0%BE%D1%82%D0%BD%D0%BE%D1%81%D1%82%D1%8C" TargetMode="External"/><Relationship Id="rId111" Type="http://schemas.openxmlformats.org/officeDocument/2006/relationships/hyperlink" Target="https://adilet.zan.kz/rus/docs/P1900000949" TargetMode="External"/><Relationship Id="rId132" Type="http://schemas.openxmlformats.org/officeDocument/2006/relationships/hyperlink" Target="https://cyberleninka.ru/journal/n/inzhenernyy-vestnik-dona" TargetMode="External"/><Relationship Id="rId153" Type="http://schemas.openxmlformats.org/officeDocument/2006/relationships/hyperlink" Target="https://cyberleninka.ru/journal/n/problemy-sovremennoy-ekonomiki" TargetMode="External"/><Relationship Id="rId174" Type="http://schemas.openxmlformats.org/officeDocument/2006/relationships/hyperlink" Target="http://www.5rik.ru/na5/2061-1.php" TargetMode="External"/><Relationship Id="rId179" Type="http://schemas.openxmlformats.org/officeDocument/2006/relationships/hyperlink" Target="https://cyberleninka.ru/journal/n/mezhdunarodnyy-buhgalterskiy-uchet" TargetMode="External"/><Relationship Id="rId195" Type="http://schemas.openxmlformats.org/officeDocument/2006/relationships/diagramColors" Target="diagrams/colors9.xml"/><Relationship Id="rId190" Type="http://schemas.openxmlformats.org/officeDocument/2006/relationships/hyperlink" Target="https://bstudy.net/650912/ekonomika/razrabotka_metodiki_otsenki_chelovecheskogo_kapitala_stoimosti_predpriyatiya%2020.03.2021" TargetMode="External"/><Relationship Id="rId15" Type="http://schemas.openxmlformats.org/officeDocument/2006/relationships/hyperlink" Target="https://online.zakon.kz/document/?doc_id=34389133" TargetMode="External"/><Relationship Id="rId36" Type="http://schemas.openxmlformats.org/officeDocument/2006/relationships/diagramColors" Target="diagrams/colors3.xml"/><Relationship Id="rId57" Type="http://schemas.openxmlformats.org/officeDocument/2006/relationships/hyperlink" Target="https://economy-ru.info/info/168098" TargetMode="External"/><Relationship Id="rId106" Type="http://schemas.microsoft.com/office/2007/relationships/diagramDrawing" Target="diagrams/drawing8.xml"/><Relationship Id="rId127" Type="http://schemas.openxmlformats.org/officeDocument/2006/relationships/hyperlink" Target="https://cyberleninka.ru/journal/n/vestnik-gosudarstvennogo-i-munitsipalnogo-upravleniya" TargetMode="External"/><Relationship Id="rId10" Type="http://schemas.openxmlformats.org/officeDocument/2006/relationships/hyperlink" Target="https://online.zakon.kz/Document/?doc_id=38833452" TargetMode="External"/><Relationship Id="rId31" Type="http://schemas.microsoft.com/office/2007/relationships/diagramDrawing" Target="diagrams/drawing2.xml"/><Relationship Id="rId52" Type="http://schemas.openxmlformats.org/officeDocument/2006/relationships/hyperlink" Target="https://economy-ru.info/info/56785" TargetMode="External"/><Relationship Id="rId73" Type="http://schemas.microsoft.com/office/2007/relationships/diagramDrawing" Target="diagrams/drawing4.xml"/><Relationship Id="rId78" Type="http://schemas.microsoft.com/office/2007/relationships/diagramDrawing" Target="diagrams/drawing5.xml"/><Relationship Id="rId94" Type="http://schemas.openxmlformats.org/officeDocument/2006/relationships/hyperlink" Target="https://ru.wikipedia.org/wiki/%D0%9F%D1%80%D0%BE%D0%B3%D1%80%D0%B0%D0%BC%D0%BC%D0%B0_%D1%80%D0%B0%D0%B7%D0%B2%D0%B8%D1%82%D0%B8%D1%8F_%D0%9E%D0%9E%D0%9D" TargetMode="External"/><Relationship Id="rId99" Type="http://schemas.openxmlformats.org/officeDocument/2006/relationships/diagramQuickStyle" Target="diagrams/quickStyle7.xml"/><Relationship Id="rId101" Type="http://schemas.microsoft.com/office/2007/relationships/diagramDrawing" Target="diagrams/drawing7.xml"/><Relationship Id="rId122" Type="http://schemas.openxmlformats.org/officeDocument/2006/relationships/hyperlink" Target="https://cyberleninka.ru/journal/n/journal-of-new-economy" TargetMode="External"/><Relationship Id="rId143" Type="http://schemas.openxmlformats.org/officeDocument/2006/relationships/hyperlink" Target="https://cyberleninka.ru/journal/n/izvestiya-penzenskogo-gosudarstvennogo-pedagogicheskogo-universiteta-im-v-g-belinskogo" TargetMode="External"/><Relationship Id="rId148" Type="http://schemas.openxmlformats.org/officeDocument/2006/relationships/hyperlink" Target="https://www.cfin.ru/management/people/value_people.shtml" TargetMode="External"/><Relationship Id="rId164" Type="http://schemas.openxmlformats.org/officeDocument/2006/relationships/hyperlink" Target="https://gtmarket.ru/news/2014/07/24/6843" TargetMode="External"/><Relationship Id="rId169" Type="http://schemas.openxmlformats.org/officeDocument/2006/relationships/hyperlink" Target="https://www.ispring.ru/elearning-insights/sistema-testirovaniya/indigo" TargetMode="External"/><Relationship Id="rId185" Type="http://schemas.openxmlformats.org/officeDocument/2006/relationships/hyperlink" Target="https://cyberleninka.ru/journal/n/mezhdunarodnyy-buhgalterskiy-uchet" TargetMode="External"/><Relationship Id="rId4" Type="http://schemas.openxmlformats.org/officeDocument/2006/relationships/settings" Target="settings.xml"/><Relationship Id="rId9" Type="http://schemas.openxmlformats.org/officeDocument/2006/relationships/hyperlink" Target="https://online.zakon.kz/Document/?doc_id=38833452" TargetMode="External"/><Relationship Id="rId180" Type="http://schemas.openxmlformats.org/officeDocument/2006/relationships/hyperlink" Target="https://cyberleninka.ru/journal/n/mezhdunarodnyy-buhgalterskiy-uchet" TargetMode="External"/><Relationship Id="rId26" Type="http://schemas.microsoft.com/office/2007/relationships/diagramDrawing" Target="diagrams/drawing1.xml"/><Relationship Id="rId47" Type="http://schemas.openxmlformats.org/officeDocument/2006/relationships/hyperlink" Target="https://economy-ru.info/info/56810" TargetMode="External"/><Relationship Id="rId68" Type="http://schemas.openxmlformats.org/officeDocument/2006/relationships/hyperlink" Target="https://economy-ru.info/info/38670" TargetMode="External"/><Relationship Id="rId89" Type="http://schemas.openxmlformats.org/officeDocument/2006/relationships/hyperlink" Target="https://ru.wikipedia.org/wiki/%D0%A1%D1%80%D0%B5%D0%B4%D0%BD%D1%8F%D1%8F_%D0%BF%D1%80%D0%BE%D0%B4%D0%BE%D0%BB%D0%B6%D0%B8%D1%82%D0%B5%D0%BB%D1%8C%D0%BD%D0%BE%D1%81%D1%82%D1%8C_%D0%B6%D0%B8%D0%B7%D0%BD%D0%B8" TargetMode="External"/><Relationship Id="rId112" Type="http://schemas.openxmlformats.org/officeDocument/2006/relationships/hyperlink" Target="https://adilet.zan.kz/rus/docs/P1700000827%2007.08.2021" TargetMode="External"/><Relationship Id="rId133" Type="http://schemas.openxmlformats.org/officeDocument/2006/relationships/hyperlink" Target="https://cyberleninka.ru/journal/n/vestnik-uralskogo-instituta-ekonomiki-upravleniya-i-prava" TargetMode="External"/><Relationship Id="rId154" Type="http://schemas.openxmlformats.org/officeDocument/2006/relationships/hyperlink" Target="https://gtmarket.ru/ratings/human-development-index" TargetMode="External"/><Relationship Id="rId175" Type="http://schemas.openxmlformats.org/officeDocument/2006/relationships/hyperlink" Target="https://cyberleninka.ru/journal/n/vestnik-volzhskogo-universiteta-im-v-n-tatischeva" TargetMode="External"/><Relationship Id="rId196" Type="http://schemas.microsoft.com/office/2007/relationships/diagramDrawing" Target="diagrams/drawing9.xml"/><Relationship Id="rId200" Type="http://schemas.openxmlformats.org/officeDocument/2006/relationships/footer" Target="footer2.xml"/><Relationship Id="rId16" Type="http://schemas.openxmlformats.org/officeDocument/2006/relationships/hyperlink" Target="https://online.zakon.kz/Document/?doc_id=1051741" TargetMode="External"/><Relationship Id="rId37" Type="http://schemas.microsoft.com/office/2007/relationships/diagramDrawing" Target="diagrams/drawing3.xml"/><Relationship Id="rId58" Type="http://schemas.openxmlformats.org/officeDocument/2006/relationships/hyperlink" Target="https://economy-ru.info/info/23018" TargetMode="External"/><Relationship Id="rId79" Type="http://schemas.openxmlformats.org/officeDocument/2006/relationships/diagramData" Target="diagrams/data6.xml"/><Relationship Id="rId102" Type="http://schemas.openxmlformats.org/officeDocument/2006/relationships/diagramData" Target="diagrams/data8.xml"/><Relationship Id="rId123" Type="http://schemas.openxmlformats.org/officeDocument/2006/relationships/hyperlink" Target="https://ludirosta.ru/post/kakie-mekhanizmy-mogut-obespechit-proryvnoy-rost-ekonomiki_1815" TargetMode="External"/><Relationship Id="rId144" Type="http://schemas.openxmlformats.org/officeDocument/2006/relationships/hyperlink" Target="http://dspace.nbuv.gov.ua/bitstream/handle/123456789/92335/09-Krugovaia.pdf?sequence=1" TargetMode="External"/><Relationship Id="rId90" Type="http://schemas.openxmlformats.org/officeDocument/2006/relationships/hyperlink" Target="https://ru.wikipedia.org/wiki/%D0%9F%D0%B0%D0%BA%D0%B8%D1%81%D1%82%D0%B0%D0%BD" TargetMode="External"/><Relationship Id="rId165" Type="http://schemas.openxmlformats.org/officeDocument/2006/relationships/hyperlink" Target="https://ru.qaz.wiki/wiki/List_of_countries_by_Human_Development_Index" TargetMode="External"/><Relationship Id="rId186" Type="http://schemas.openxmlformats.org/officeDocument/2006/relationships/hyperlink" Target="https://doi.org/10.1177%2F1468018106069204" TargetMode="External"/><Relationship Id="rId27" Type="http://schemas.openxmlformats.org/officeDocument/2006/relationships/diagramData" Target="diagrams/data2.xml"/><Relationship Id="rId48" Type="http://schemas.openxmlformats.org/officeDocument/2006/relationships/hyperlink" Target="https://economy-ru.info/info/195136" TargetMode="External"/><Relationship Id="rId69" Type="http://schemas.openxmlformats.org/officeDocument/2006/relationships/diagramData" Target="diagrams/data4.xml"/><Relationship Id="rId113" Type="http://schemas.openxmlformats.org/officeDocument/2006/relationships/hyperlink" Target="https://cyberleninka.ru/journal/n/vestnik-bryanskogo-gosudarstvennogo-universiteta" TargetMode="External"/><Relationship Id="rId134" Type="http://schemas.openxmlformats.org/officeDocument/2006/relationships/hyperlink" Target="https://life-prog.ru/2_82541_ponyatie-vidi-klassifikatsiya-chelovecheskogo-kapitala.html" TargetMode="External"/><Relationship Id="rId80" Type="http://schemas.openxmlformats.org/officeDocument/2006/relationships/diagramLayout" Target="diagrams/layout6.xml"/><Relationship Id="rId155" Type="http://schemas.openxmlformats.org/officeDocument/2006/relationships/hyperlink" Target="https://www.un.org/ru/development/hdr/2010/hdr_2010_complete.pdf" TargetMode="External"/><Relationship Id="rId176" Type="http://schemas.openxmlformats.org/officeDocument/2006/relationships/hyperlink" Target="https://www.1cashflow.ru/&#1060;inansovaya-otchetnost" TargetMode="External"/><Relationship Id="rId197" Type="http://schemas.openxmlformats.org/officeDocument/2006/relationships/image" Target="media/image2.png"/><Relationship Id="rId201" Type="http://schemas.openxmlformats.org/officeDocument/2006/relationships/footer" Target="footer3.xml"/><Relationship Id="rId17" Type="http://schemas.openxmlformats.org/officeDocument/2006/relationships/hyperlink" Target="https://ru.wikipedia.org/wiki/%D0%97%D0%BD%D0%B0%D0%BD%D0%B8%D1%8F" TargetMode="External"/><Relationship Id="rId38" Type="http://schemas.openxmlformats.org/officeDocument/2006/relationships/hyperlink" Target="https://economy-ru.info/info/15385" TargetMode="External"/><Relationship Id="rId59" Type="http://schemas.openxmlformats.org/officeDocument/2006/relationships/hyperlink" Target="https://economy-ru.info/info/10060" TargetMode="External"/><Relationship Id="rId103" Type="http://schemas.openxmlformats.org/officeDocument/2006/relationships/diagramLayout" Target="diagrams/layout8.xml"/><Relationship Id="rId124" Type="http://schemas.openxmlformats.org/officeDocument/2006/relationships/hyperlink" Target="https://helpiks.org/6-84797.html" TargetMode="External"/><Relationship Id="rId70" Type="http://schemas.openxmlformats.org/officeDocument/2006/relationships/diagramLayout" Target="diagrams/layout4.xml"/><Relationship Id="rId91" Type="http://schemas.openxmlformats.org/officeDocument/2006/relationships/hyperlink" Target="https://ru.wikipedia.org/wiki/%D0%A3%D0%BB%D1%8C-%D0%A5%D0%B0%D0%BA,_%D0%9C%D0%B0%D1%85%D0%B1%D1%83%D0%B1" TargetMode="External"/><Relationship Id="rId145" Type="http://schemas.openxmlformats.org/officeDocument/2006/relationships/hyperlink" Target="https://www.izron.ru/articles/razvitie-ekonomiki-i-menedzhmenta-v-sovremennom-mire-sbornik-nauchnykh-trudov-po-itogam-mezhdunarodn/sektsiya-1-ekonomicheskaya-teoriya-spetsialnost-08-00-01/metody-otsenki-stoimosti-chelovecheskogo-kapitala-organizatsii/%20" TargetMode="External"/><Relationship Id="rId166" Type="http://schemas.openxmlformats.org/officeDocument/2006/relationships/hyperlink" Target="https://gtmarket.ru/research/country-rankings" TargetMode="External"/><Relationship Id="rId187" Type="http://schemas.openxmlformats.org/officeDocument/2006/relationships/hyperlink" Target="https://cyberleninka.ru/journal/n/vestnik-yuzhno-uralskogo-gosudarstvennogo-universiteta-seriya-ekonomika-i-menedzhment" TargetMode="External"/><Relationship Id="rId1" Type="http://schemas.openxmlformats.org/officeDocument/2006/relationships/customXml" Target="../customXml/item1.xml"/><Relationship Id="rId28" Type="http://schemas.openxmlformats.org/officeDocument/2006/relationships/diagramLayout" Target="diagrams/layout2.xml"/><Relationship Id="rId49" Type="http://schemas.openxmlformats.org/officeDocument/2006/relationships/hyperlink" Target="https://economy-ru.info/info/65601" TargetMode="External"/><Relationship Id="rId114" Type="http://schemas.openxmlformats.org/officeDocument/2006/relationships/hyperlink" Target="https://center-yf.ru/data/economy/Koncepciya-chelovecheskogo-kapitala.php" TargetMode="External"/><Relationship Id="rId60" Type="http://schemas.openxmlformats.org/officeDocument/2006/relationships/hyperlink" Target="https://economy-ru.info/info/175683" TargetMode="External"/><Relationship Id="rId81" Type="http://schemas.openxmlformats.org/officeDocument/2006/relationships/diagramQuickStyle" Target="diagrams/quickStyle6.xml"/><Relationship Id="rId135" Type="http://schemas.openxmlformats.org/officeDocument/2006/relationships/hyperlink" Target="https://cyberleninka.ru/journal/n/izvestiya-baykalskogo-gosudarstvennogo-universiteta" TargetMode="External"/><Relationship Id="rId156" Type="http://schemas.openxmlformats.org/officeDocument/2006/relationships/hyperlink" Target="https://gtmarket.ru/news/state/2011/11/03/3705" TargetMode="External"/><Relationship Id="rId177" Type="http://schemas.openxmlformats.org/officeDocument/2006/relationships/hyperlink" Target="https://scienceproblems.ru/chelovecheskij-kapita/2.html" TargetMode="External"/><Relationship Id="rId198" Type="http://schemas.openxmlformats.org/officeDocument/2006/relationships/image" Target="media/image3.png"/><Relationship Id="rId202" Type="http://schemas.openxmlformats.org/officeDocument/2006/relationships/fontTable" Target="fontTable.xml"/><Relationship Id="rId18" Type="http://schemas.openxmlformats.org/officeDocument/2006/relationships/hyperlink" Target="https://ru.wikipedia.org/wiki/%D0%A1%D0%BE%D1%86%D0%B8%D0%BE%D0%BB%D0%BE%D0%B3" TargetMode="External"/><Relationship Id="rId39" Type="http://schemas.openxmlformats.org/officeDocument/2006/relationships/hyperlink" Target="https://economy-ru.info/info/116984" TargetMode="External"/><Relationship Id="rId50" Type="http://schemas.openxmlformats.org/officeDocument/2006/relationships/hyperlink" Target="https://economy-ru.info/info/5356" TargetMode="External"/><Relationship Id="rId104" Type="http://schemas.openxmlformats.org/officeDocument/2006/relationships/diagramQuickStyle" Target="diagrams/quickStyle8.xml"/><Relationship Id="rId125" Type="http://schemas.openxmlformats.org/officeDocument/2006/relationships/hyperlink" Target="https://cyberleninka.ru/scientist/456976" TargetMode="External"/><Relationship Id="rId146" Type="http://schemas.openxmlformats.org/officeDocument/2006/relationships/hyperlink" Target="https://cyberleninka.ru/journal/n/izvestiya-sankt-peterburgskogo-gosudarstvennogo-agrarnogo-universiteta" TargetMode="External"/><Relationship Id="rId167" Type="http://schemas.openxmlformats.org/officeDocument/2006/relationships/hyperlink" Target="https://online.zakon.kz/Document/?doc_id=1051741" TargetMode="External"/><Relationship Id="rId188" Type="http://schemas.openxmlformats.org/officeDocument/2006/relationships/hyperlink" Target="https://cyberleninka.ru/journal/n/uchet-analiz-audit" TargetMode="External"/><Relationship Id="rId71" Type="http://schemas.openxmlformats.org/officeDocument/2006/relationships/diagramQuickStyle" Target="diagrams/quickStyle4.xml"/><Relationship Id="rId92" Type="http://schemas.openxmlformats.org/officeDocument/2006/relationships/hyperlink" Target="https://ru.wikipedia.org/wiki/%D0%A1%D0%B5%D0%BD,_%D0%90%D0%BC%D0%B0%D1%80%D1%82%D0%B8%D1%8F"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53D23-69D1-42FB-9107-550D51A6EE83}" type="doc">
      <dgm:prSet loTypeId="urn:microsoft.com/office/officeart/2005/8/layout/hierarchy1" loCatId="hierarchy" qsTypeId="urn:microsoft.com/office/officeart/2005/8/quickstyle/simple4" qsCatId="simple" csTypeId="urn:microsoft.com/office/officeart/2005/8/colors/accent2_2" csCatId="accent2" phldr="1"/>
      <dgm:spPr/>
      <dgm:t>
        <a:bodyPr/>
        <a:lstStyle/>
        <a:p>
          <a:endParaRPr lang="ru-RU"/>
        </a:p>
      </dgm:t>
    </dgm:pt>
    <dgm:pt modelId="{F61289B4-4527-497B-88AC-D6EAF4713997}">
      <dgm:prSet phldrT="[Текст]" custT="1"/>
      <dgm:spPr/>
      <dgm:t>
        <a:bodyPr/>
        <a:lstStyle/>
        <a:p>
          <a:r>
            <a:rPr lang="ru-RU" sz="1000" b="1">
              <a:latin typeface="Times New Roman" panose="02020603050405020304" pitchFamily="18" charset="0"/>
              <a:cs typeface="Times New Roman" panose="02020603050405020304" pitchFamily="18" charset="0"/>
            </a:rPr>
            <a:t>Человеческий капитал</a:t>
          </a:r>
        </a:p>
      </dgm:t>
    </dgm:pt>
    <dgm:pt modelId="{B8FCF4A6-B935-402F-A4CB-EE6894A87AB5}" type="parTrans" cxnId="{0307E630-816E-4D5B-9A40-8AF7A5C87B8D}">
      <dgm:prSet/>
      <dgm:spPr/>
      <dgm:t>
        <a:bodyPr/>
        <a:lstStyle/>
        <a:p>
          <a:endParaRPr lang="ru-RU" sz="1200">
            <a:latin typeface="Times New Roman" panose="02020603050405020304" pitchFamily="18" charset="0"/>
            <a:cs typeface="Times New Roman" panose="02020603050405020304" pitchFamily="18" charset="0"/>
          </a:endParaRPr>
        </a:p>
      </dgm:t>
    </dgm:pt>
    <dgm:pt modelId="{91DA1EED-6F2A-4A18-95E2-F6C8966C1EC5}" type="sibTrans" cxnId="{0307E630-816E-4D5B-9A40-8AF7A5C87B8D}">
      <dgm:prSet/>
      <dgm:spPr/>
      <dgm:t>
        <a:bodyPr/>
        <a:lstStyle/>
        <a:p>
          <a:endParaRPr lang="ru-RU" sz="1200">
            <a:latin typeface="Times New Roman" panose="02020603050405020304" pitchFamily="18" charset="0"/>
            <a:cs typeface="Times New Roman" panose="02020603050405020304" pitchFamily="18" charset="0"/>
          </a:endParaRPr>
        </a:p>
      </dgm:t>
    </dgm:pt>
    <dgm:pt modelId="{3E1350B8-FE0E-4FC8-97DE-D5C7A2D53D3D}">
      <dgm:prSet phldrT="[Текст]" custT="1"/>
      <dgm:spPr/>
      <dgm:t>
        <a:bodyPr/>
        <a:lstStyle/>
        <a:p>
          <a:r>
            <a:rPr lang="ru-RU" sz="1000" b="1">
              <a:latin typeface="Times New Roman" panose="02020603050405020304" pitchFamily="18" charset="0"/>
              <a:cs typeface="Times New Roman" panose="02020603050405020304" pitchFamily="18" charset="0"/>
            </a:rPr>
            <a:t>Интеллектуа-льный капитал</a:t>
          </a:r>
        </a:p>
      </dgm:t>
    </dgm:pt>
    <dgm:pt modelId="{F5DA4CC7-AF21-4233-AA95-3CC7BAF3D6AD}" type="parTrans" cxnId="{259E77C1-4AB4-48F9-A2E8-084562EB455C}">
      <dgm:prSet/>
      <dgm:spPr/>
      <dgm:t>
        <a:bodyPr/>
        <a:lstStyle/>
        <a:p>
          <a:endParaRPr lang="ru-RU" sz="1200">
            <a:latin typeface="Times New Roman" panose="02020603050405020304" pitchFamily="18" charset="0"/>
            <a:cs typeface="Times New Roman" panose="02020603050405020304" pitchFamily="18" charset="0"/>
          </a:endParaRPr>
        </a:p>
      </dgm:t>
    </dgm:pt>
    <dgm:pt modelId="{88C91AB4-2A9F-4E2C-8BC8-7551ACEB21C0}" type="sibTrans" cxnId="{259E77C1-4AB4-48F9-A2E8-084562EB455C}">
      <dgm:prSet/>
      <dgm:spPr/>
      <dgm:t>
        <a:bodyPr/>
        <a:lstStyle/>
        <a:p>
          <a:endParaRPr lang="ru-RU" sz="1200">
            <a:latin typeface="Times New Roman" panose="02020603050405020304" pitchFamily="18" charset="0"/>
            <a:cs typeface="Times New Roman" panose="02020603050405020304" pitchFamily="18" charset="0"/>
          </a:endParaRPr>
        </a:p>
      </dgm:t>
    </dgm:pt>
    <dgm:pt modelId="{DEF5E6C6-86CE-484C-A661-FD6A6AB6BA5E}">
      <dgm:prSet phldrT="[Текст]" custT="1"/>
      <dgm:spPr/>
      <dgm:t>
        <a:bodyPr/>
        <a:lstStyle/>
        <a:p>
          <a:r>
            <a:rPr lang="ru-RU" sz="1000" b="1">
              <a:latin typeface="Times New Roman" panose="02020603050405020304" pitchFamily="18" charset="0"/>
              <a:cs typeface="Times New Roman" panose="02020603050405020304" pitchFamily="18" charset="0"/>
            </a:rPr>
            <a:t>Внешние связи</a:t>
          </a:r>
        </a:p>
      </dgm:t>
    </dgm:pt>
    <dgm:pt modelId="{E5C0C543-8E49-46C0-B2D9-79B6B59AA200}" type="parTrans" cxnId="{E9D8F2BF-F42E-4DDA-8919-691420DDC6DD}">
      <dgm:prSet/>
      <dgm:spPr/>
      <dgm:t>
        <a:bodyPr/>
        <a:lstStyle/>
        <a:p>
          <a:endParaRPr lang="ru-RU" sz="1200">
            <a:latin typeface="Times New Roman" panose="02020603050405020304" pitchFamily="18" charset="0"/>
            <a:cs typeface="Times New Roman" panose="02020603050405020304" pitchFamily="18" charset="0"/>
          </a:endParaRPr>
        </a:p>
      </dgm:t>
    </dgm:pt>
    <dgm:pt modelId="{0409CF07-CF69-41EA-9716-DB06BEDC661E}" type="sibTrans" cxnId="{E9D8F2BF-F42E-4DDA-8919-691420DDC6DD}">
      <dgm:prSet/>
      <dgm:spPr/>
      <dgm:t>
        <a:bodyPr/>
        <a:lstStyle/>
        <a:p>
          <a:endParaRPr lang="ru-RU" sz="1200">
            <a:latin typeface="Times New Roman" panose="02020603050405020304" pitchFamily="18" charset="0"/>
            <a:cs typeface="Times New Roman" panose="02020603050405020304" pitchFamily="18" charset="0"/>
          </a:endParaRPr>
        </a:p>
      </dgm:t>
    </dgm:pt>
    <dgm:pt modelId="{BD2D2603-7AD0-4E39-AC56-02912DA139C9}">
      <dgm:prSet phldrT="[Текст]" custT="1"/>
      <dgm:spPr/>
      <dgm:t>
        <a:bodyPr/>
        <a:lstStyle/>
        <a:p>
          <a:r>
            <a:rPr lang="ru-RU" sz="1000" b="1">
              <a:latin typeface="Times New Roman" panose="02020603050405020304" pitchFamily="18" charset="0"/>
              <a:cs typeface="Times New Roman" panose="02020603050405020304" pitchFamily="18" charset="0"/>
            </a:rPr>
            <a:t>Компетент-ность персонала</a:t>
          </a:r>
        </a:p>
      </dgm:t>
    </dgm:pt>
    <dgm:pt modelId="{0D137FBA-F9C8-4C41-8F64-D6E9F0C1F6D9}" type="parTrans" cxnId="{EEF1D2F8-6624-4DEC-8F7B-E92A5804E746}">
      <dgm:prSet/>
      <dgm:spPr/>
      <dgm:t>
        <a:bodyPr/>
        <a:lstStyle/>
        <a:p>
          <a:endParaRPr lang="ru-RU" sz="1200">
            <a:latin typeface="Times New Roman" panose="02020603050405020304" pitchFamily="18" charset="0"/>
            <a:cs typeface="Times New Roman" panose="02020603050405020304" pitchFamily="18" charset="0"/>
          </a:endParaRPr>
        </a:p>
      </dgm:t>
    </dgm:pt>
    <dgm:pt modelId="{FAC4C980-1BA4-4A6B-AA2A-8AABF5DD9A9F}" type="sibTrans" cxnId="{EEF1D2F8-6624-4DEC-8F7B-E92A5804E746}">
      <dgm:prSet/>
      <dgm:spPr/>
      <dgm:t>
        <a:bodyPr/>
        <a:lstStyle/>
        <a:p>
          <a:endParaRPr lang="ru-RU" sz="1200">
            <a:latin typeface="Times New Roman" panose="02020603050405020304" pitchFamily="18" charset="0"/>
            <a:cs typeface="Times New Roman" panose="02020603050405020304" pitchFamily="18" charset="0"/>
          </a:endParaRPr>
        </a:p>
      </dgm:t>
    </dgm:pt>
    <dgm:pt modelId="{F12B4EF2-7345-4884-8FA2-114FC706BA8A}">
      <dgm:prSet phldrT="[Текст]" custT="1"/>
      <dgm:spPr/>
      <dgm:t>
        <a:bodyPr/>
        <a:lstStyle/>
        <a:p>
          <a:r>
            <a:rPr lang="ru-RU" sz="1000" b="1">
              <a:latin typeface="Times New Roman" panose="02020603050405020304" pitchFamily="18" charset="0"/>
              <a:cs typeface="Times New Roman" panose="02020603050405020304" pitchFamily="18" charset="0"/>
            </a:rPr>
            <a:t>Полученнные физические навыки</a:t>
          </a:r>
        </a:p>
      </dgm:t>
    </dgm:pt>
    <dgm:pt modelId="{ABCC9BBA-635C-4D52-AED2-2C5ABA2590D7}" type="parTrans" cxnId="{31C19E1B-0179-4E58-81DA-674E0B15BC36}">
      <dgm:prSet/>
      <dgm:spPr/>
      <dgm:t>
        <a:bodyPr/>
        <a:lstStyle/>
        <a:p>
          <a:endParaRPr lang="ru-RU" sz="1200">
            <a:latin typeface="Times New Roman" panose="02020603050405020304" pitchFamily="18" charset="0"/>
            <a:cs typeface="Times New Roman" panose="02020603050405020304" pitchFamily="18" charset="0"/>
          </a:endParaRPr>
        </a:p>
      </dgm:t>
    </dgm:pt>
    <dgm:pt modelId="{E61949C9-BE9F-4E99-A3F4-263B794C3B2F}" type="sibTrans" cxnId="{31C19E1B-0179-4E58-81DA-674E0B15BC36}">
      <dgm:prSet/>
      <dgm:spPr/>
      <dgm:t>
        <a:bodyPr/>
        <a:lstStyle/>
        <a:p>
          <a:endParaRPr lang="ru-RU" sz="1200">
            <a:latin typeface="Times New Roman" panose="02020603050405020304" pitchFamily="18" charset="0"/>
            <a:cs typeface="Times New Roman" panose="02020603050405020304" pitchFamily="18" charset="0"/>
          </a:endParaRPr>
        </a:p>
      </dgm:t>
    </dgm:pt>
    <dgm:pt modelId="{56F5C998-1BC9-4114-B02A-8B3B62BD813B}">
      <dgm:prSet custT="1"/>
      <dgm:spPr/>
      <dgm:t>
        <a:bodyPr/>
        <a:lstStyle/>
        <a:p>
          <a:r>
            <a:rPr lang="ru-RU" sz="1000" b="1">
              <a:latin typeface="Times New Roman" panose="02020603050405020304" pitchFamily="18" charset="0"/>
              <a:cs typeface="Times New Roman" panose="02020603050405020304" pitchFamily="18" charset="0"/>
            </a:rPr>
            <a:t>Структурный капитал, интеллектуальная собственность</a:t>
          </a:r>
        </a:p>
      </dgm:t>
    </dgm:pt>
    <dgm:pt modelId="{5546DF62-D272-4530-8040-9D62B7DD077A}" type="parTrans" cxnId="{7B2FDB88-88D4-47F7-AEB4-3B3AAF0AD741}">
      <dgm:prSet/>
      <dgm:spPr/>
      <dgm:t>
        <a:bodyPr/>
        <a:lstStyle/>
        <a:p>
          <a:endParaRPr lang="ru-RU" sz="1200">
            <a:latin typeface="Times New Roman" panose="02020603050405020304" pitchFamily="18" charset="0"/>
            <a:cs typeface="Times New Roman" panose="02020603050405020304" pitchFamily="18" charset="0"/>
          </a:endParaRPr>
        </a:p>
      </dgm:t>
    </dgm:pt>
    <dgm:pt modelId="{40A6C53A-45DC-4D1E-B725-A44447822984}" type="sibTrans" cxnId="{7B2FDB88-88D4-47F7-AEB4-3B3AAF0AD741}">
      <dgm:prSet/>
      <dgm:spPr/>
      <dgm:t>
        <a:bodyPr/>
        <a:lstStyle/>
        <a:p>
          <a:endParaRPr lang="ru-RU" sz="1200">
            <a:latin typeface="Times New Roman" panose="02020603050405020304" pitchFamily="18" charset="0"/>
            <a:cs typeface="Times New Roman" panose="02020603050405020304" pitchFamily="18" charset="0"/>
          </a:endParaRPr>
        </a:p>
      </dgm:t>
    </dgm:pt>
    <dgm:pt modelId="{C39D8694-4338-4030-B381-6652548A8D17}">
      <dgm:prSet custT="1"/>
      <dgm:spPr/>
      <dgm:t>
        <a:bodyPr/>
        <a:lstStyle/>
        <a:p>
          <a:r>
            <a:rPr lang="ru-RU" sz="1000" b="1">
              <a:latin typeface="Times New Roman" panose="02020603050405020304" pitchFamily="18" charset="0"/>
              <a:cs typeface="Times New Roman" panose="02020603050405020304" pitchFamily="18" charset="0"/>
            </a:rPr>
            <a:t>Витальный капитал</a:t>
          </a:r>
        </a:p>
      </dgm:t>
    </dgm:pt>
    <dgm:pt modelId="{0B2740B4-46B4-4190-AB7B-0B2A3D2AFB16}" type="parTrans" cxnId="{BB36FA6D-E932-4499-8CB0-5E4D24E30FB2}">
      <dgm:prSet/>
      <dgm:spPr/>
      <dgm:t>
        <a:bodyPr/>
        <a:lstStyle/>
        <a:p>
          <a:endParaRPr lang="ru-RU" sz="1200">
            <a:latin typeface="Times New Roman" panose="02020603050405020304" pitchFamily="18" charset="0"/>
            <a:cs typeface="Times New Roman" panose="02020603050405020304" pitchFamily="18" charset="0"/>
          </a:endParaRPr>
        </a:p>
      </dgm:t>
    </dgm:pt>
    <dgm:pt modelId="{1DB81D0B-0397-40AE-A56D-F409C3D38ED0}" type="sibTrans" cxnId="{BB36FA6D-E932-4499-8CB0-5E4D24E30FB2}">
      <dgm:prSet/>
      <dgm:spPr/>
      <dgm:t>
        <a:bodyPr/>
        <a:lstStyle/>
        <a:p>
          <a:endParaRPr lang="ru-RU" sz="1200">
            <a:latin typeface="Times New Roman" panose="02020603050405020304" pitchFamily="18" charset="0"/>
            <a:cs typeface="Times New Roman" panose="02020603050405020304" pitchFamily="18" charset="0"/>
          </a:endParaRPr>
        </a:p>
      </dgm:t>
    </dgm:pt>
    <dgm:pt modelId="{C672FBF9-AE19-4CA1-B349-7B4C00BC0211}" type="pres">
      <dgm:prSet presAssocID="{55E53D23-69D1-42FB-9107-550D51A6EE83}" presName="hierChild1" presStyleCnt="0">
        <dgm:presLayoutVars>
          <dgm:chPref val="1"/>
          <dgm:dir/>
          <dgm:animOne val="branch"/>
          <dgm:animLvl val="lvl"/>
          <dgm:resizeHandles/>
        </dgm:presLayoutVars>
      </dgm:prSet>
      <dgm:spPr/>
    </dgm:pt>
    <dgm:pt modelId="{5DC29290-6477-4758-94CD-395DA7F19E7D}" type="pres">
      <dgm:prSet presAssocID="{F61289B4-4527-497B-88AC-D6EAF4713997}" presName="hierRoot1" presStyleCnt="0"/>
      <dgm:spPr/>
    </dgm:pt>
    <dgm:pt modelId="{C4D59A92-C6B1-4098-BDE4-812DEC3AE33D}" type="pres">
      <dgm:prSet presAssocID="{F61289B4-4527-497B-88AC-D6EAF4713997}" presName="composite" presStyleCnt="0"/>
      <dgm:spPr/>
    </dgm:pt>
    <dgm:pt modelId="{F72EA8C5-0F93-46E3-A3A5-0241888B277C}" type="pres">
      <dgm:prSet presAssocID="{F61289B4-4527-497B-88AC-D6EAF4713997}" presName="background" presStyleLbl="node0" presStyleIdx="0" presStyleCnt="1"/>
      <dgm:spPr/>
    </dgm:pt>
    <dgm:pt modelId="{F797EF88-A4CF-4736-92A5-D0C08C536E3B}" type="pres">
      <dgm:prSet presAssocID="{F61289B4-4527-497B-88AC-D6EAF4713997}" presName="text" presStyleLbl="fgAcc0" presStyleIdx="0" presStyleCnt="1">
        <dgm:presLayoutVars>
          <dgm:chPref val="3"/>
        </dgm:presLayoutVars>
      </dgm:prSet>
      <dgm:spPr/>
    </dgm:pt>
    <dgm:pt modelId="{5798F790-4C14-48E7-AB73-4FC72EC58E78}" type="pres">
      <dgm:prSet presAssocID="{F61289B4-4527-497B-88AC-D6EAF4713997}" presName="hierChild2" presStyleCnt="0"/>
      <dgm:spPr/>
    </dgm:pt>
    <dgm:pt modelId="{1032206B-A55A-4F9F-9D6B-FBE6CFF0E42A}" type="pres">
      <dgm:prSet presAssocID="{F5DA4CC7-AF21-4233-AA95-3CC7BAF3D6AD}" presName="Name10" presStyleLbl="parChTrans1D2" presStyleIdx="0" presStyleCnt="3"/>
      <dgm:spPr/>
    </dgm:pt>
    <dgm:pt modelId="{7F663F11-C982-4D3E-B4BE-14BC5F4948D5}" type="pres">
      <dgm:prSet presAssocID="{3E1350B8-FE0E-4FC8-97DE-D5C7A2D53D3D}" presName="hierRoot2" presStyleCnt="0"/>
      <dgm:spPr/>
    </dgm:pt>
    <dgm:pt modelId="{33715486-1007-4B16-96FD-0BA850829CD4}" type="pres">
      <dgm:prSet presAssocID="{3E1350B8-FE0E-4FC8-97DE-D5C7A2D53D3D}" presName="composite2" presStyleCnt="0"/>
      <dgm:spPr/>
    </dgm:pt>
    <dgm:pt modelId="{3223541A-5EA7-41F1-A182-D84D1E5FEFF9}" type="pres">
      <dgm:prSet presAssocID="{3E1350B8-FE0E-4FC8-97DE-D5C7A2D53D3D}" presName="background2" presStyleLbl="node2" presStyleIdx="0" presStyleCnt="3"/>
      <dgm:spPr/>
    </dgm:pt>
    <dgm:pt modelId="{47864B75-3165-4BBC-BEF8-07112F74CF29}" type="pres">
      <dgm:prSet presAssocID="{3E1350B8-FE0E-4FC8-97DE-D5C7A2D53D3D}" presName="text2" presStyleLbl="fgAcc2" presStyleIdx="0" presStyleCnt="3">
        <dgm:presLayoutVars>
          <dgm:chPref val="3"/>
        </dgm:presLayoutVars>
      </dgm:prSet>
      <dgm:spPr/>
    </dgm:pt>
    <dgm:pt modelId="{3FC025D4-97D6-4CD5-A1EC-E49BA0E3F9E8}" type="pres">
      <dgm:prSet presAssocID="{3E1350B8-FE0E-4FC8-97DE-D5C7A2D53D3D}" presName="hierChild3" presStyleCnt="0"/>
      <dgm:spPr/>
    </dgm:pt>
    <dgm:pt modelId="{6BB6DF1B-8EB7-4117-8F4A-4ED20588DB06}" type="pres">
      <dgm:prSet presAssocID="{E5C0C543-8E49-46C0-B2D9-79B6B59AA200}" presName="Name17" presStyleLbl="parChTrans1D3" presStyleIdx="0" presStyleCnt="3"/>
      <dgm:spPr/>
    </dgm:pt>
    <dgm:pt modelId="{809FCD90-B762-4B7A-BEBB-DD77B9B514C8}" type="pres">
      <dgm:prSet presAssocID="{DEF5E6C6-86CE-484C-A661-FD6A6AB6BA5E}" presName="hierRoot3" presStyleCnt="0"/>
      <dgm:spPr/>
    </dgm:pt>
    <dgm:pt modelId="{099E1D32-7A3B-42EA-A952-8F3A4D0F1D01}" type="pres">
      <dgm:prSet presAssocID="{DEF5E6C6-86CE-484C-A661-FD6A6AB6BA5E}" presName="composite3" presStyleCnt="0"/>
      <dgm:spPr/>
    </dgm:pt>
    <dgm:pt modelId="{6C1F7A32-32F4-4F7D-B75C-7CCCA6DD56F3}" type="pres">
      <dgm:prSet presAssocID="{DEF5E6C6-86CE-484C-A661-FD6A6AB6BA5E}" presName="background3" presStyleLbl="node3" presStyleIdx="0" presStyleCnt="3"/>
      <dgm:spPr/>
    </dgm:pt>
    <dgm:pt modelId="{6FA4B28C-F1C8-4D1E-B4ED-7D29F4880E97}" type="pres">
      <dgm:prSet presAssocID="{DEF5E6C6-86CE-484C-A661-FD6A6AB6BA5E}" presName="text3" presStyleLbl="fgAcc3" presStyleIdx="0" presStyleCnt="3">
        <dgm:presLayoutVars>
          <dgm:chPref val="3"/>
        </dgm:presLayoutVars>
      </dgm:prSet>
      <dgm:spPr/>
    </dgm:pt>
    <dgm:pt modelId="{DACD8269-C704-4E1E-8A0C-301CCB9DE34E}" type="pres">
      <dgm:prSet presAssocID="{DEF5E6C6-86CE-484C-A661-FD6A6AB6BA5E}" presName="hierChild4" presStyleCnt="0"/>
      <dgm:spPr/>
    </dgm:pt>
    <dgm:pt modelId="{23C77A80-0A4F-46C4-84C0-5499F6D73A29}" type="pres">
      <dgm:prSet presAssocID="{0D137FBA-F9C8-4C41-8F64-D6E9F0C1F6D9}" presName="Name17" presStyleLbl="parChTrans1D3" presStyleIdx="1" presStyleCnt="3"/>
      <dgm:spPr/>
    </dgm:pt>
    <dgm:pt modelId="{C7BE274C-2510-4B8F-B987-53D67847CEEA}" type="pres">
      <dgm:prSet presAssocID="{BD2D2603-7AD0-4E39-AC56-02912DA139C9}" presName="hierRoot3" presStyleCnt="0"/>
      <dgm:spPr/>
    </dgm:pt>
    <dgm:pt modelId="{D34A0D3E-0648-49BD-B9D0-297849317EC9}" type="pres">
      <dgm:prSet presAssocID="{BD2D2603-7AD0-4E39-AC56-02912DA139C9}" presName="composite3" presStyleCnt="0"/>
      <dgm:spPr/>
    </dgm:pt>
    <dgm:pt modelId="{9C61B9CB-85B4-444D-8282-D349E123CC23}" type="pres">
      <dgm:prSet presAssocID="{BD2D2603-7AD0-4E39-AC56-02912DA139C9}" presName="background3" presStyleLbl="node3" presStyleIdx="1" presStyleCnt="3"/>
      <dgm:spPr/>
    </dgm:pt>
    <dgm:pt modelId="{3AF844EA-5481-4D24-9C52-1A13A2C37DC0}" type="pres">
      <dgm:prSet presAssocID="{BD2D2603-7AD0-4E39-AC56-02912DA139C9}" presName="text3" presStyleLbl="fgAcc3" presStyleIdx="1" presStyleCnt="3">
        <dgm:presLayoutVars>
          <dgm:chPref val="3"/>
        </dgm:presLayoutVars>
      </dgm:prSet>
      <dgm:spPr/>
    </dgm:pt>
    <dgm:pt modelId="{9604BC24-EE4D-45AC-9529-F960C59C6E4D}" type="pres">
      <dgm:prSet presAssocID="{BD2D2603-7AD0-4E39-AC56-02912DA139C9}" presName="hierChild4" presStyleCnt="0"/>
      <dgm:spPr/>
    </dgm:pt>
    <dgm:pt modelId="{B90A8E9D-FC14-4605-A35B-AE9A4BDC1371}" type="pres">
      <dgm:prSet presAssocID="{5546DF62-D272-4530-8040-9D62B7DD077A}" presName="Name17" presStyleLbl="parChTrans1D3" presStyleIdx="2" presStyleCnt="3"/>
      <dgm:spPr/>
    </dgm:pt>
    <dgm:pt modelId="{782EF110-988F-45AD-B0CD-87D801DA097D}" type="pres">
      <dgm:prSet presAssocID="{56F5C998-1BC9-4114-B02A-8B3B62BD813B}" presName="hierRoot3" presStyleCnt="0"/>
      <dgm:spPr/>
    </dgm:pt>
    <dgm:pt modelId="{28635D8C-F42E-40E5-B622-303C0E4E0174}" type="pres">
      <dgm:prSet presAssocID="{56F5C998-1BC9-4114-B02A-8B3B62BD813B}" presName="composite3" presStyleCnt="0"/>
      <dgm:spPr/>
    </dgm:pt>
    <dgm:pt modelId="{D17BAE12-BAF1-4977-8597-99035148C5F1}" type="pres">
      <dgm:prSet presAssocID="{56F5C998-1BC9-4114-B02A-8B3B62BD813B}" presName="background3" presStyleLbl="node3" presStyleIdx="2" presStyleCnt="3"/>
      <dgm:spPr/>
    </dgm:pt>
    <dgm:pt modelId="{3D1D2987-FF23-46CB-8BE9-4152EF5AF700}" type="pres">
      <dgm:prSet presAssocID="{56F5C998-1BC9-4114-B02A-8B3B62BD813B}" presName="text3" presStyleLbl="fgAcc3" presStyleIdx="2" presStyleCnt="3" custScaleX="135470">
        <dgm:presLayoutVars>
          <dgm:chPref val="3"/>
        </dgm:presLayoutVars>
      </dgm:prSet>
      <dgm:spPr/>
    </dgm:pt>
    <dgm:pt modelId="{F9863510-CCF0-4AAD-8663-DA5C8FA35545}" type="pres">
      <dgm:prSet presAssocID="{56F5C998-1BC9-4114-B02A-8B3B62BD813B}" presName="hierChild4" presStyleCnt="0"/>
      <dgm:spPr/>
    </dgm:pt>
    <dgm:pt modelId="{36740A17-CB0D-4D42-9EED-8F6CC8987D12}" type="pres">
      <dgm:prSet presAssocID="{ABCC9BBA-635C-4D52-AED2-2C5ABA2590D7}" presName="Name10" presStyleLbl="parChTrans1D2" presStyleIdx="1" presStyleCnt="3"/>
      <dgm:spPr/>
    </dgm:pt>
    <dgm:pt modelId="{69C91966-30EA-4720-A3D2-4C8E034F6DF1}" type="pres">
      <dgm:prSet presAssocID="{F12B4EF2-7345-4884-8FA2-114FC706BA8A}" presName="hierRoot2" presStyleCnt="0"/>
      <dgm:spPr/>
    </dgm:pt>
    <dgm:pt modelId="{E7521AAC-12E6-423D-ABE2-8B2A82C2BACC}" type="pres">
      <dgm:prSet presAssocID="{F12B4EF2-7345-4884-8FA2-114FC706BA8A}" presName="composite2" presStyleCnt="0"/>
      <dgm:spPr/>
    </dgm:pt>
    <dgm:pt modelId="{97A395BF-9548-45F6-A277-9EAABD91731C}" type="pres">
      <dgm:prSet presAssocID="{F12B4EF2-7345-4884-8FA2-114FC706BA8A}" presName="background2" presStyleLbl="node2" presStyleIdx="1" presStyleCnt="3"/>
      <dgm:spPr/>
    </dgm:pt>
    <dgm:pt modelId="{43BDD755-BB63-4A2B-A754-029133988C9B}" type="pres">
      <dgm:prSet presAssocID="{F12B4EF2-7345-4884-8FA2-114FC706BA8A}" presName="text2" presStyleLbl="fgAcc2" presStyleIdx="1" presStyleCnt="3">
        <dgm:presLayoutVars>
          <dgm:chPref val="3"/>
        </dgm:presLayoutVars>
      </dgm:prSet>
      <dgm:spPr/>
    </dgm:pt>
    <dgm:pt modelId="{4B7AF64B-7D73-4DED-A598-37B40AFD23D3}" type="pres">
      <dgm:prSet presAssocID="{F12B4EF2-7345-4884-8FA2-114FC706BA8A}" presName="hierChild3" presStyleCnt="0"/>
      <dgm:spPr/>
    </dgm:pt>
    <dgm:pt modelId="{69164CDC-4572-4865-BBFB-F81F5A4D4E77}" type="pres">
      <dgm:prSet presAssocID="{0B2740B4-46B4-4190-AB7B-0B2A3D2AFB16}" presName="Name10" presStyleLbl="parChTrans1D2" presStyleIdx="2" presStyleCnt="3"/>
      <dgm:spPr/>
    </dgm:pt>
    <dgm:pt modelId="{6ED950FC-D214-46E0-A382-B908DEC16DA1}" type="pres">
      <dgm:prSet presAssocID="{C39D8694-4338-4030-B381-6652548A8D17}" presName="hierRoot2" presStyleCnt="0"/>
      <dgm:spPr/>
    </dgm:pt>
    <dgm:pt modelId="{75D17A24-5E81-4AC1-BAE8-801DDC621DFA}" type="pres">
      <dgm:prSet presAssocID="{C39D8694-4338-4030-B381-6652548A8D17}" presName="composite2" presStyleCnt="0"/>
      <dgm:spPr/>
    </dgm:pt>
    <dgm:pt modelId="{B05FD432-8F77-4F89-8CF0-C8C6EA6C2E85}" type="pres">
      <dgm:prSet presAssocID="{C39D8694-4338-4030-B381-6652548A8D17}" presName="background2" presStyleLbl="node2" presStyleIdx="2" presStyleCnt="3"/>
      <dgm:spPr/>
    </dgm:pt>
    <dgm:pt modelId="{6CD72CA9-AAA9-4E44-81C7-90545BD6A342}" type="pres">
      <dgm:prSet presAssocID="{C39D8694-4338-4030-B381-6652548A8D17}" presName="text2" presStyleLbl="fgAcc2" presStyleIdx="2" presStyleCnt="3">
        <dgm:presLayoutVars>
          <dgm:chPref val="3"/>
        </dgm:presLayoutVars>
      </dgm:prSet>
      <dgm:spPr/>
    </dgm:pt>
    <dgm:pt modelId="{B29B25CB-456C-446A-86D8-BA0BD8E3CA5D}" type="pres">
      <dgm:prSet presAssocID="{C39D8694-4338-4030-B381-6652548A8D17}" presName="hierChild3" presStyleCnt="0"/>
      <dgm:spPr/>
    </dgm:pt>
  </dgm:ptLst>
  <dgm:cxnLst>
    <dgm:cxn modelId="{221B7812-5BF9-48E3-A840-D47DA54E5B7E}" type="presOf" srcId="{56F5C998-1BC9-4114-B02A-8B3B62BD813B}" destId="{3D1D2987-FF23-46CB-8BE9-4152EF5AF700}" srcOrd="0" destOrd="0" presId="urn:microsoft.com/office/officeart/2005/8/layout/hierarchy1"/>
    <dgm:cxn modelId="{31C19E1B-0179-4E58-81DA-674E0B15BC36}" srcId="{F61289B4-4527-497B-88AC-D6EAF4713997}" destId="{F12B4EF2-7345-4884-8FA2-114FC706BA8A}" srcOrd="1" destOrd="0" parTransId="{ABCC9BBA-635C-4D52-AED2-2C5ABA2590D7}" sibTransId="{E61949C9-BE9F-4E99-A3F4-263B794C3B2F}"/>
    <dgm:cxn modelId="{EEF48026-F021-48D9-BCFD-FE50427A5077}" type="presOf" srcId="{BD2D2603-7AD0-4E39-AC56-02912DA139C9}" destId="{3AF844EA-5481-4D24-9C52-1A13A2C37DC0}" srcOrd="0" destOrd="0" presId="urn:microsoft.com/office/officeart/2005/8/layout/hierarchy1"/>
    <dgm:cxn modelId="{0307E630-816E-4D5B-9A40-8AF7A5C87B8D}" srcId="{55E53D23-69D1-42FB-9107-550D51A6EE83}" destId="{F61289B4-4527-497B-88AC-D6EAF4713997}" srcOrd="0" destOrd="0" parTransId="{B8FCF4A6-B935-402F-A4CB-EE6894A87AB5}" sibTransId="{91DA1EED-6F2A-4A18-95E2-F6C8966C1EC5}"/>
    <dgm:cxn modelId="{02B1D33E-3508-4CD4-A126-7FFFE18B8E10}" type="presOf" srcId="{F12B4EF2-7345-4884-8FA2-114FC706BA8A}" destId="{43BDD755-BB63-4A2B-A754-029133988C9B}" srcOrd="0" destOrd="0" presId="urn:microsoft.com/office/officeart/2005/8/layout/hierarchy1"/>
    <dgm:cxn modelId="{BB36FA6D-E932-4499-8CB0-5E4D24E30FB2}" srcId="{F61289B4-4527-497B-88AC-D6EAF4713997}" destId="{C39D8694-4338-4030-B381-6652548A8D17}" srcOrd="2" destOrd="0" parTransId="{0B2740B4-46B4-4190-AB7B-0B2A3D2AFB16}" sibTransId="{1DB81D0B-0397-40AE-A56D-F409C3D38ED0}"/>
    <dgm:cxn modelId="{E4FA714E-2BFA-4D85-8F6F-50C9929576FF}" type="presOf" srcId="{E5C0C543-8E49-46C0-B2D9-79B6B59AA200}" destId="{6BB6DF1B-8EB7-4117-8F4A-4ED20588DB06}" srcOrd="0" destOrd="0" presId="urn:microsoft.com/office/officeart/2005/8/layout/hierarchy1"/>
    <dgm:cxn modelId="{A3DFA670-25EB-4F16-96D8-8DEF99B69379}" type="presOf" srcId="{ABCC9BBA-635C-4D52-AED2-2C5ABA2590D7}" destId="{36740A17-CB0D-4D42-9EED-8F6CC8987D12}" srcOrd="0" destOrd="0" presId="urn:microsoft.com/office/officeart/2005/8/layout/hierarchy1"/>
    <dgm:cxn modelId="{5C410053-DF73-4D44-9B83-A765A16A3B75}" type="presOf" srcId="{F5DA4CC7-AF21-4233-AA95-3CC7BAF3D6AD}" destId="{1032206B-A55A-4F9F-9D6B-FBE6CFF0E42A}" srcOrd="0" destOrd="0" presId="urn:microsoft.com/office/officeart/2005/8/layout/hierarchy1"/>
    <dgm:cxn modelId="{1ED95976-D558-465A-B3E2-DED4A63D14A3}" type="presOf" srcId="{55E53D23-69D1-42FB-9107-550D51A6EE83}" destId="{C672FBF9-AE19-4CA1-B349-7B4C00BC0211}" srcOrd="0" destOrd="0" presId="urn:microsoft.com/office/officeart/2005/8/layout/hierarchy1"/>
    <dgm:cxn modelId="{B8EA7D77-9ADF-40A3-8E52-F692BFFAE3DE}" type="presOf" srcId="{3E1350B8-FE0E-4FC8-97DE-D5C7A2D53D3D}" destId="{47864B75-3165-4BBC-BEF8-07112F74CF29}" srcOrd="0" destOrd="0" presId="urn:microsoft.com/office/officeart/2005/8/layout/hierarchy1"/>
    <dgm:cxn modelId="{FE8EE859-DDC1-453E-84C8-240E1380E9DF}" type="presOf" srcId="{F61289B4-4527-497B-88AC-D6EAF4713997}" destId="{F797EF88-A4CF-4736-92A5-D0C08C536E3B}" srcOrd="0" destOrd="0" presId="urn:microsoft.com/office/officeart/2005/8/layout/hierarchy1"/>
    <dgm:cxn modelId="{A19CD280-6B22-43BD-83AC-7F9D122F6147}" type="presOf" srcId="{0B2740B4-46B4-4190-AB7B-0B2A3D2AFB16}" destId="{69164CDC-4572-4865-BBFB-F81F5A4D4E77}" srcOrd="0" destOrd="0" presId="urn:microsoft.com/office/officeart/2005/8/layout/hierarchy1"/>
    <dgm:cxn modelId="{7B2FDB88-88D4-47F7-AEB4-3B3AAF0AD741}" srcId="{3E1350B8-FE0E-4FC8-97DE-D5C7A2D53D3D}" destId="{56F5C998-1BC9-4114-B02A-8B3B62BD813B}" srcOrd="2" destOrd="0" parTransId="{5546DF62-D272-4530-8040-9D62B7DD077A}" sibTransId="{40A6C53A-45DC-4D1E-B725-A44447822984}"/>
    <dgm:cxn modelId="{18011792-D2DF-48F5-AF7F-420DECCD5944}" type="presOf" srcId="{5546DF62-D272-4530-8040-9D62B7DD077A}" destId="{B90A8E9D-FC14-4605-A35B-AE9A4BDC1371}" srcOrd="0" destOrd="0" presId="urn:microsoft.com/office/officeart/2005/8/layout/hierarchy1"/>
    <dgm:cxn modelId="{54DFCB9C-7425-4799-AA81-965831254C44}" type="presOf" srcId="{C39D8694-4338-4030-B381-6652548A8D17}" destId="{6CD72CA9-AAA9-4E44-81C7-90545BD6A342}" srcOrd="0" destOrd="0" presId="urn:microsoft.com/office/officeart/2005/8/layout/hierarchy1"/>
    <dgm:cxn modelId="{DAE9C9B5-DB6F-4F08-8FCD-C0B89D4F887F}" type="presOf" srcId="{DEF5E6C6-86CE-484C-A661-FD6A6AB6BA5E}" destId="{6FA4B28C-F1C8-4D1E-B4ED-7D29F4880E97}" srcOrd="0" destOrd="0" presId="urn:microsoft.com/office/officeart/2005/8/layout/hierarchy1"/>
    <dgm:cxn modelId="{E9D8F2BF-F42E-4DDA-8919-691420DDC6DD}" srcId="{3E1350B8-FE0E-4FC8-97DE-D5C7A2D53D3D}" destId="{DEF5E6C6-86CE-484C-A661-FD6A6AB6BA5E}" srcOrd="0" destOrd="0" parTransId="{E5C0C543-8E49-46C0-B2D9-79B6B59AA200}" sibTransId="{0409CF07-CF69-41EA-9716-DB06BEDC661E}"/>
    <dgm:cxn modelId="{259E77C1-4AB4-48F9-A2E8-084562EB455C}" srcId="{F61289B4-4527-497B-88AC-D6EAF4713997}" destId="{3E1350B8-FE0E-4FC8-97DE-D5C7A2D53D3D}" srcOrd="0" destOrd="0" parTransId="{F5DA4CC7-AF21-4233-AA95-3CC7BAF3D6AD}" sibTransId="{88C91AB4-2A9F-4E2C-8BC8-7551ACEB21C0}"/>
    <dgm:cxn modelId="{5A9828CB-0C22-460A-9B5C-4CA8E9CC1047}" type="presOf" srcId="{0D137FBA-F9C8-4C41-8F64-D6E9F0C1F6D9}" destId="{23C77A80-0A4F-46C4-84C0-5499F6D73A29}" srcOrd="0" destOrd="0" presId="urn:microsoft.com/office/officeart/2005/8/layout/hierarchy1"/>
    <dgm:cxn modelId="{EEF1D2F8-6624-4DEC-8F7B-E92A5804E746}" srcId="{3E1350B8-FE0E-4FC8-97DE-D5C7A2D53D3D}" destId="{BD2D2603-7AD0-4E39-AC56-02912DA139C9}" srcOrd="1" destOrd="0" parTransId="{0D137FBA-F9C8-4C41-8F64-D6E9F0C1F6D9}" sibTransId="{FAC4C980-1BA4-4A6B-AA2A-8AABF5DD9A9F}"/>
    <dgm:cxn modelId="{B65810C4-0B40-442E-9C27-F482132BE320}" type="presParOf" srcId="{C672FBF9-AE19-4CA1-B349-7B4C00BC0211}" destId="{5DC29290-6477-4758-94CD-395DA7F19E7D}" srcOrd="0" destOrd="0" presId="urn:microsoft.com/office/officeart/2005/8/layout/hierarchy1"/>
    <dgm:cxn modelId="{FB0ED049-2920-4E9B-87A7-9AFBECCAAED7}" type="presParOf" srcId="{5DC29290-6477-4758-94CD-395DA7F19E7D}" destId="{C4D59A92-C6B1-4098-BDE4-812DEC3AE33D}" srcOrd="0" destOrd="0" presId="urn:microsoft.com/office/officeart/2005/8/layout/hierarchy1"/>
    <dgm:cxn modelId="{3496E0C1-2FDE-415B-8C0C-BB765A1FDCAE}" type="presParOf" srcId="{C4D59A92-C6B1-4098-BDE4-812DEC3AE33D}" destId="{F72EA8C5-0F93-46E3-A3A5-0241888B277C}" srcOrd="0" destOrd="0" presId="urn:microsoft.com/office/officeart/2005/8/layout/hierarchy1"/>
    <dgm:cxn modelId="{27378DD0-DAF9-4289-971D-7919EF802746}" type="presParOf" srcId="{C4D59A92-C6B1-4098-BDE4-812DEC3AE33D}" destId="{F797EF88-A4CF-4736-92A5-D0C08C536E3B}" srcOrd="1" destOrd="0" presId="urn:microsoft.com/office/officeart/2005/8/layout/hierarchy1"/>
    <dgm:cxn modelId="{588FA9BA-9CA2-4304-920D-66DDE91F1D1C}" type="presParOf" srcId="{5DC29290-6477-4758-94CD-395DA7F19E7D}" destId="{5798F790-4C14-48E7-AB73-4FC72EC58E78}" srcOrd="1" destOrd="0" presId="urn:microsoft.com/office/officeart/2005/8/layout/hierarchy1"/>
    <dgm:cxn modelId="{1C078520-260B-4E72-A227-22E324F100A1}" type="presParOf" srcId="{5798F790-4C14-48E7-AB73-4FC72EC58E78}" destId="{1032206B-A55A-4F9F-9D6B-FBE6CFF0E42A}" srcOrd="0" destOrd="0" presId="urn:microsoft.com/office/officeart/2005/8/layout/hierarchy1"/>
    <dgm:cxn modelId="{ECD168F7-C3A6-40AF-A936-DEA2EDC490E2}" type="presParOf" srcId="{5798F790-4C14-48E7-AB73-4FC72EC58E78}" destId="{7F663F11-C982-4D3E-B4BE-14BC5F4948D5}" srcOrd="1" destOrd="0" presId="urn:microsoft.com/office/officeart/2005/8/layout/hierarchy1"/>
    <dgm:cxn modelId="{27B26EE0-BBD3-4660-A59A-F221627FD06C}" type="presParOf" srcId="{7F663F11-C982-4D3E-B4BE-14BC5F4948D5}" destId="{33715486-1007-4B16-96FD-0BA850829CD4}" srcOrd="0" destOrd="0" presId="urn:microsoft.com/office/officeart/2005/8/layout/hierarchy1"/>
    <dgm:cxn modelId="{F2334AEF-9E9B-4D8E-86AF-468664FA295D}" type="presParOf" srcId="{33715486-1007-4B16-96FD-0BA850829CD4}" destId="{3223541A-5EA7-41F1-A182-D84D1E5FEFF9}" srcOrd="0" destOrd="0" presId="urn:microsoft.com/office/officeart/2005/8/layout/hierarchy1"/>
    <dgm:cxn modelId="{FE543755-13DF-42C4-A5AA-AF4B654FB06B}" type="presParOf" srcId="{33715486-1007-4B16-96FD-0BA850829CD4}" destId="{47864B75-3165-4BBC-BEF8-07112F74CF29}" srcOrd="1" destOrd="0" presId="urn:microsoft.com/office/officeart/2005/8/layout/hierarchy1"/>
    <dgm:cxn modelId="{785976E3-FBB6-417E-A5F2-29AAE8A773BC}" type="presParOf" srcId="{7F663F11-C982-4D3E-B4BE-14BC5F4948D5}" destId="{3FC025D4-97D6-4CD5-A1EC-E49BA0E3F9E8}" srcOrd="1" destOrd="0" presId="urn:microsoft.com/office/officeart/2005/8/layout/hierarchy1"/>
    <dgm:cxn modelId="{B58B0A77-4ED9-4C08-B014-AAE549E15A5F}" type="presParOf" srcId="{3FC025D4-97D6-4CD5-A1EC-E49BA0E3F9E8}" destId="{6BB6DF1B-8EB7-4117-8F4A-4ED20588DB06}" srcOrd="0" destOrd="0" presId="urn:microsoft.com/office/officeart/2005/8/layout/hierarchy1"/>
    <dgm:cxn modelId="{7C74A895-E655-4BAC-AF03-2567ACA0CFF7}" type="presParOf" srcId="{3FC025D4-97D6-4CD5-A1EC-E49BA0E3F9E8}" destId="{809FCD90-B762-4B7A-BEBB-DD77B9B514C8}" srcOrd="1" destOrd="0" presId="urn:microsoft.com/office/officeart/2005/8/layout/hierarchy1"/>
    <dgm:cxn modelId="{6D6E1B11-D52F-4BF4-BF2C-A56781AF2099}" type="presParOf" srcId="{809FCD90-B762-4B7A-BEBB-DD77B9B514C8}" destId="{099E1D32-7A3B-42EA-A952-8F3A4D0F1D01}" srcOrd="0" destOrd="0" presId="urn:microsoft.com/office/officeart/2005/8/layout/hierarchy1"/>
    <dgm:cxn modelId="{4D62FDB6-05D4-470A-BD26-298CB1F43FFA}" type="presParOf" srcId="{099E1D32-7A3B-42EA-A952-8F3A4D0F1D01}" destId="{6C1F7A32-32F4-4F7D-B75C-7CCCA6DD56F3}" srcOrd="0" destOrd="0" presId="urn:microsoft.com/office/officeart/2005/8/layout/hierarchy1"/>
    <dgm:cxn modelId="{76DEA8A8-E339-44FF-AA36-36C6CA9A8969}" type="presParOf" srcId="{099E1D32-7A3B-42EA-A952-8F3A4D0F1D01}" destId="{6FA4B28C-F1C8-4D1E-B4ED-7D29F4880E97}" srcOrd="1" destOrd="0" presId="urn:microsoft.com/office/officeart/2005/8/layout/hierarchy1"/>
    <dgm:cxn modelId="{918BFAD9-7095-4379-8528-C515D8C3E16C}" type="presParOf" srcId="{809FCD90-B762-4B7A-BEBB-DD77B9B514C8}" destId="{DACD8269-C704-4E1E-8A0C-301CCB9DE34E}" srcOrd="1" destOrd="0" presId="urn:microsoft.com/office/officeart/2005/8/layout/hierarchy1"/>
    <dgm:cxn modelId="{6B5BE370-008E-4217-9C83-A51AB007E8E7}" type="presParOf" srcId="{3FC025D4-97D6-4CD5-A1EC-E49BA0E3F9E8}" destId="{23C77A80-0A4F-46C4-84C0-5499F6D73A29}" srcOrd="2" destOrd="0" presId="urn:microsoft.com/office/officeart/2005/8/layout/hierarchy1"/>
    <dgm:cxn modelId="{C2423DA2-9FBE-4AF0-AFB7-B6786EAE04D8}" type="presParOf" srcId="{3FC025D4-97D6-4CD5-A1EC-E49BA0E3F9E8}" destId="{C7BE274C-2510-4B8F-B987-53D67847CEEA}" srcOrd="3" destOrd="0" presId="urn:microsoft.com/office/officeart/2005/8/layout/hierarchy1"/>
    <dgm:cxn modelId="{CE519900-FFE0-4720-9A5B-D9525159A947}" type="presParOf" srcId="{C7BE274C-2510-4B8F-B987-53D67847CEEA}" destId="{D34A0D3E-0648-49BD-B9D0-297849317EC9}" srcOrd="0" destOrd="0" presId="urn:microsoft.com/office/officeart/2005/8/layout/hierarchy1"/>
    <dgm:cxn modelId="{7877FCC2-22B0-4A1C-872B-F4128BC0050B}" type="presParOf" srcId="{D34A0D3E-0648-49BD-B9D0-297849317EC9}" destId="{9C61B9CB-85B4-444D-8282-D349E123CC23}" srcOrd="0" destOrd="0" presId="urn:microsoft.com/office/officeart/2005/8/layout/hierarchy1"/>
    <dgm:cxn modelId="{230863DA-F8CE-40A4-BAC6-96599645BD84}" type="presParOf" srcId="{D34A0D3E-0648-49BD-B9D0-297849317EC9}" destId="{3AF844EA-5481-4D24-9C52-1A13A2C37DC0}" srcOrd="1" destOrd="0" presId="urn:microsoft.com/office/officeart/2005/8/layout/hierarchy1"/>
    <dgm:cxn modelId="{B7F1E294-C099-461B-AB04-BDA40828819A}" type="presParOf" srcId="{C7BE274C-2510-4B8F-B987-53D67847CEEA}" destId="{9604BC24-EE4D-45AC-9529-F960C59C6E4D}" srcOrd="1" destOrd="0" presId="urn:microsoft.com/office/officeart/2005/8/layout/hierarchy1"/>
    <dgm:cxn modelId="{C8F7C7ED-0F87-469D-BFDA-FA2A839C6A0A}" type="presParOf" srcId="{3FC025D4-97D6-4CD5-A1EC-E49BA0E3F9E8}" destId="{B90A8E9D-FC14-4605-A35B-AE9A4BDC1371}" srcOrd="4" destOrd="0" presId="urn:microsoft.com/office/officeart/2005/8/layout/hierarchy1"/>
    <dgm:cxn modelId="{BABB922D-B484-4CBE-B389-EF2DD1DD8B78}" type="presParOf" srcId="{3FC025D4-97D6-4CD5-A1EC-E49BA0E3F9E8}" destId="{782EF110-988F-45AD-B0CD-87D801DA097D}" srcOrd="5" destOrd="0" presId="urn:microsoft.com/office/officeart/2005/8/layout/hierarchy1"/>
    <dgm:cxn modelId="{96F75474-3980-4783-BE05-A7F5D3598A99}" type="presParOf" srcId="{782EF110-988F-45AD-B0CD-87D801DA097D}" destId="{28635D8C-F42E-40E5-B622-303C0E4E0174}" srcOrd="0" destOrd="0" presId="urn:microsoft.com/office/officeart/2005/8/layout/hierarchy1"/>
    <dgm:cxn modelId="{64A0741F-FD0C-4A29-99AB-12F26BEAC957}" type="presParOf" srcId="{28635D8C-F42E-40E5-B622-303C0E4E0174}" destId="{D17BAE12-BAF1-4977-8597-99035148C5F1}" srcOrd="0" destOrd="0" presId="urn:microsoft.com/office/officeart/2005/8/layout/hierarchy1"/>
    <dgm:cxn modelId="{EABCF433-044E-41A1-BBBC-CEDF2DB0F3D8}" type="presParOf" srcId="{28635D8C-F42E-40E5-B622-303C0E4E0174}" destId="{3D1D2987-FF23-46CB-8BE9-4152EF5AF700}" srcOrd="1" destOrd="0" presId="urn:microsoft.com/office/officeart/2005/8/layout/hierarchy1"/>
    <dgm:cxn modelId="{B40212D3-0FED-4C38-B605-5F56012A9EF3}" type="presParOf" srcId="{782EF110-988F-45AD-B0CD-87D801DA097D}" destId="{F9863510-CCF0-4AAD-8663-DA5C8FA35545}" srcOrd="1" destOrd="0" presId="urn:microsoft.com/office/officeart/2005/8/layout/hierarchy1"/>
    <dgm:cxn modelId="{3F001E6E-4723-4F87-B93C-45FAE1247E0E}" type="presParOf" srcId="{5798F790-4C14-48E7-AB73-4FC72EC58E78}" destId="{36740A17-CB0D-4D42-9EED-8F6CC8987D12}" srcOrd="2" destOrd="0" presId="urn:microsoft.com/office/officeart/2005/8/layout/hierarchy1"/>
    <dgm:cxn modelId="{5D06216E-FEDA-437B-9CA3-4B08D4648DCA}" type="presParOf" srcId="{5798F790-4C14-48E7-AB73-4FC72EC58E78}" destId="{69C91966-30EA-4720-A3D2-4C8E034F6DF1}" srcOrd="3" destOrd="0" presId="urn:microsoft.com/office/officeart/2005/8/layout/hierarchy1"/>
    <dgm:cxn modelId="{0C77B02E-CA04-4ABF-9B18-B08354C6960E}" type="presParOf" srcId="{69C91966-30EA-4720-A3D2-4C8E034F6DF1}" destId="{E7521AAC-12E6-423D-ABE2-8B2A82C2BACC}" srcOrd="0" destOrd="0" presId="urn:microsoft.com/office/officeart/2005/8/layout/hierarchy1"/>
    <dgm:cxn modelId="{AEB3C339-D1DD-4577-8E5A-6002A7827F5D}" type="presParOf" srcId="{E7521AAC-12E6-423D-ABE2-8B2A82C2BACC}" destId="{97A395BF-9548-45F6-A277-9EAABD91731C}" srcOrd="0" destOrd="0" presId="urn:microsoft.com/office/officeart/2005/8/layout/hierarchy1"/>
    <dgm:cxn modelId="{F7CE3BAC-D202-4577-8D5A-801A496F62E5}" type="presParOf" srcId="{E7521AAC-12E6-423D-ABE2-8B2A82C2BACC}" destId="{43BDD755-BB63-4A2B-A754-029133988C9B}" srcOrd="1" destOrd="0" presId="urn:microsoft.com/office/officeart/2005/8/layout/hierarchy1"/>
    <dgm:cxn modelId="{DC52BF6E-0D60-4C8F-91B3-84130A479AAC}" type="presParOf" srcId="{69C91966-30EA-4720-A3D2-4C8E034F6DF1}" destId="{4B7AF64B-7D73-4DED-A598-37B40AFD23D3}" srcOrd="1" destOrd="0" presId="urn:microsoft.com/office/officeart/2005/8/layout/hierarchy1"/>
    <dgm:cxn modelId="{1C2D5067-AE0F-4D81-9426-A7BE594495C4}" type="presParOf" srcId="{5798F790-4C14-48E7-AB73-4FC72EC58E78}" destId="{69164CDC-4572-4865-BBFB-F81F5A4D4E77}" srcOrd="4" destOrd="0" presId="urn:microsoft.com/office/officeart/2005/8/layout/hierarchy1"/>
    <dgm:cxn modelId="{99ED7501-B8FC-4F10-A47D-F01ABEE1DC59}" type="presParOf" srcId="{5798F790-4C14-48E7-AB73-4FC72EC58E78}" destId="{6ED950FC-D214-46E0-A382-B908DEC16DA1}" srcOrd="5" destOrd="0" presId="urn:microsoft.com/office/officeart/2005/8/layout/hierarchy1"/>
    <dgm:cxn modelId="{06B3094D-8E58-4C4E-A1B7-A588B8FDBA3F}" type="presParOf" srcId="{6ED950FC-D214-46E0-A382-B908DEC16DA1}" destId="{75D17A24-5E81-4AC1-BAE8-801DDC621DFA}" srcOrd="0" destOrd="0" presId="urn:microsoft.com/office/officeart/2005/8/layout/hierarchy1"/>
    <dgm:cxn modelId="{5C076A48-71BE-4AD7-8057-68265ECF7252}" type="presParOf" srcId="{75D17A24-5E81-4AC1-BAE8-801DDC621DFA}" destId="{B05FD432-8F77-4F89-8CF0-C8C6EA6C2E85}" srcOrd="0" destOrd="0" presId="urn:microsoft.com/office/officeart/2005/8/layout/hierarchy1"/>
    <dgm:cxn modelId="{BAFB3C84-6F0C-4548-BB39-7102CE130003}" type="presParOf" srcId="{75D17A24-5E81-4AC1-BAE8-801DDC621DFA}" destId="{6CD72CA9-AAA9-4E44-81C7-90545BD6A342}" srcOrd="1" destOrd="0" presId="urn:microsoft.com/office/officeart/2005/8/layout/hierarchy1"/>
    <dgm:cxn modelId="{CD638024-D4A9-455E-959A-73DAD2DEDBDF}" type="presParOf" srcId="{6ED950FC-D214-46E0-A382-B908DEC16DA1}" destId="{B29B25CB-456C-446A-86D8-BA0BD8E3CA5D}"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705541-3F54-4523-BC93-FE9EFB852311}" type="doc">
      <dgm:prSet loTypeId="urn:microsoft.com/office/officeart/2005/8/layout/lProcess2" loCatId="list" qsTypeId="urn:microsoft.com/office/officeart/2005/8/quickstyle/simple4" qsCatId="simple" csTypeId="urn:microsoft.com/office/officeart/2005/8/colors/accent1_5" csCatId="accent1" phldr="1"/>
      <dgm:spPr/>
      <dgm:t>
        <a:bodyPr/>
        <a:lstStyle/>
        <a:p>
          <a:endParaRPr lang="ru-RU"/>
        </a:p>
      </dgm:t>
    </dgm:pt>
    <dgm:pt modelId="{023A50B7-49BD-401D-A6BB-3760D942740D}">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По степени ограничен-ности применения человеческого капитала</a:t>
          </a:r>
        </a:p>
      </dgm:t>
    </dgm:pt>
    <dgm:pt modelId="{9EA7D8D6-5322-4188-95C9-0D62EE26BFED}" type="parTrans" cxnId="{56D79E9B-751C-44D8-BECE-556C01B6CC3A}">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1F4AD41-51F1-4D89-8C0C-0E7AF4C31557}" type="sibTrans" cxnId="{56D79E9B-751C-44D8-BECE-556C01B6CC3A}">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C1C9893-9E6A-49E2-86A6-A92287567AAF}">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Общий</a:t>
          </a:r>
        </a:p>
      </dgm:t>
    </dgm:pt>
    <dgm:pt modelId="{061FDD75-C16A-4F71-97CC-FE7EC8A2166B}" type="parTrans" cxnId="{12203E04-4BDA-4EBB-92B0-6B93A528854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2CCB9AC-9FE6-4EA0-BD67-055152AD6B01}" type="sibTrans" cxnId="{12203E04-4BDA-4EBB-92B0-6B93A528854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2BC2AF0-6470-408B-A337-C13B67DA969B}">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Специаль- ный</a:t>
          </a:r>
        </a:p>
      </dgm:t>
    </dgm:pt>
    <dgm:pt modelId="{0327877F-0598-4D91-BADA-E61ABD8E5492}" type="parTrans" cxnId="{10A9B045-DC6A-4BDF-823E-7EE6DD1A0E36}">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82FC2F0-5CD7-4547-BF05-32ECCEA3F7DC}" type="sibTrans" cxnId="{10A9B045-DC6A-4BDF-823E-7EE6DD1A0E36}">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7E3E12C-8AB3-4E69-9711-218574580948}">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По элементам затрат</a:t>
          </a:r>
        </a:p>
      </dgm:t>
    </dgm:pt>
    <dgm:pt modelId="{D797A68B-BA16-426E-BBAB-BA0C30C3B3FD}" type="parTrans" cxnId="{57088DE2-3B7A-4031-81E7-B5BECD55CB8E}">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F0C070D-93A4-4CDC-94E0-2340892ADF15}" type="sibTrans" cxnId="{57088DE2-3B7A-4031-81E7-B5BECD55CB8E}">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9782C90-B473-4BB6-A0F0-F628F16B34F1}">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Капитал образова-</a:t>
          </a:r>
        </a:p>
        <a:p>
          <a:pPr algn="ctr"/>
          <a:r>
            <a:rPr lang="ru-RU" sz="1200">
              <a:solidFill>
                <a:sysClr val="windowText" lastClr="000000"/>
              </a:solidFill>
              <a:latin typeface="Times New Roman" panose="02020603050405020304" pitchFamily="18" charset="0"/>
              <a:cs typeface="Times New Roman" panose="02020603050405020304" pitchFamily="18" charset="0"/>
            </a:rPr>
            <a:t>ния</a:t>
          </a:r>
        </a:p>
      </dgm:t>
    </dgm:pt>
    <dgm:pt modelId="{1E889FF3-FB75-4A7D-8D96-FB9BCFAE8EA3}" type="parTrans" cxnId="{5A43D26D-AB23-449D-B9F2-BD936FA70F37}">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85A0A20-4BD1-403B-B300-331E994A2358}" type="sibTrans" cxnId="{5A43D26D-AB23-449D-B9F2-BD936FA70F37}">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F0A80D5-0DC7-42C6-8096-C80B7F16E29D}">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Капитал здоровья</a:t>
          </a:r>
        </a:p>
      </dgm:t>
    </dgm:pt>
    <dgm:pt modelId="{1581F64B-61CC-4AE3-B8D2-D028E8A4E69C}" type="parTrans" cxnId="{39F74C6B-6E09-4BA4-9BEA-7EFCFEF491D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86A1499-6166-4BF4-8E6E-1242DFDB0D2F}" type="sibTrans" cxnId="{39F74C6B-6E09-4BA4-9BEA-7EFCFEF491D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D14430C-5643-406D-9170-4B5C03DDBC93}">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По формам воплощения человеческого капитала</a:t>
          </a:r>
        </a:p>
      </dgm:t>
    </dgm:pt>
    <dgm:pt modelId="{B28E5496-858B-4EE3-B1B0-F27D4735072A}" type="parTrans" cxnId="{2CB8BA6A-FCEB-49F6-82DD-D24B26610B41}">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1A4B860-393F-465A-BF29-41690A6A20FD}" type="sibTrans" cxnId="{2CB8BA6A-FCEB-49F6-82DD-D24B26610B41}">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5C3DA81-315A-4D23-B170-FBCFBB760857}">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Неовещест-вленный</a:t>
          </a:r>
        </a:p>
      </dgm:t>
    </dgm:pt>
    <dgm:pt modelId="{C5C0AC35-4B0E-442C-928C-E755695D8293}" type="parTrans" cxnId="{77219E61-719D-4BFF-BDB2-22314734376F}">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AF3F9C1-FF08-47F7-9641-5490FC545EB6}" type="sibTrans" cxnId="{77219E61-719D-4BFF-BDB2-22314734376F}">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E656641-9151-4D41-ABD9-84E2A41AB1E4}">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Овеществ-</a:t>
          </a:r>
        </a:p>
        <a:p>
          <a:pPr algn="ctr"/>
          <a:r>
            <a:rPr lang="ru-RU" sz="1200">
              <a:solidFill>
                <a:sysClr val="windowText" lastClr="000000"/>
              </a:solidFill>
              <a:latin typeface="Times New Roman" panose="02020603050405020304" pitchFamily="18" charset="0"/>
              <a:cs typeface="Times New Roman" panose="02020603050405020304" pitchFamily="18" charset="0"/>
            </a:rPr>
            <a:t>ленный</a:t>
          </a:r>
        </a:p>
      </dgm:t>
    </dgm:pt>
    <dgm:pt modelId="{ED1214F8-C1CF-47BD-8F1E-163874999B54}" type="parTrans" cxnId="{3E249588-F3CC-4C8D-939C-233DC744C2D7}">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F11B315-F9DE-411E-A565-F834A1CE2B79}" type="sibTrans" cxnId="{3E249588-F3CC-4C8D-939C-233DC744C2D7}">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466A4F8-85F0-402F-B42A-54FFC1BE1128}">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По степени воздействия на экономичес-кие процессы</a:t>
          </a:r>
        </a:p>
      </dgm:t>
    </dgm:pt>
    <dgm:pt modelId="{A1F45EC4-5537-4976-9C03-8D7BE699F4C9}" type="parTrans" cxnId="{F8EA169B-1BA2-4C80-99C4-5CDCF128C5D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0119C5D-91FE-4FC5-97B4-D8AB8CB5837B}" type="sibTrans" cxnId="{F8EA169B-1BA2-4C80-99C4-5CDCF128C5D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65FC648-A226-4B22-A48E-BDE231972242}">
      <dgm:prSet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По степени обобщенности</a:t>
          </a:r>
        </a:p>
      </dgm:t>
    </dgm:pt>
    <dgm:pt modelId="{FDFE0E99-B8CE-4A24-9E68-768E4B6789B9}" type="parTrans" cxnId="{BBD95A69-3144-4A5E-AAB5-FF00DE4A392C}">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172484D-FD88-4695-B6EF-FC88CF24897F}" type="sibTrans" cxnId="{BBD95A69-3144-4A5E-AAB5-FF00DE4A392C}">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B6730F6-786E-4607-96A3-F7D075640FB3}">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Информа-</a:t>
          </a:r>
        </a:p>
        <a:p>
          <a:pPr algn="ctr"/>
          <a:r>
            <a:rPr lang="ru-RU" sz="1200">
              <a:solidFill>
                <a:sysClr val="windowText" lastClr="000000"/>
              </a:solidFill>
              <a:latin typeface="Times New Roman" panose="02020603050405020304" pitchFamily="18" charset="0"/>
              <a:cs typeface="Times New Roman" panose="02020603050405020304" pitchFamily="18" charset="0"/>
            </a:rPr>
            <a:t>ционный капитал</a:t>
          </a:r>
        </a:p>
      </dgm:t>
    </dgm:pt>
    <dgm:pt modelId="{E1C4FA59-0F27-469F-A0C0-DDCD365BEABD}" type="parTrans" cxnId="{B8DFC9A0-D3AA-46B3-B0F5-3CDE42393D14}">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4151E08-FF48-4E8E-9563-229AD61E6A1B}" type="sibTrans" cxnId="{B8DFC9A0-D3AA-46B3-B0F5-3CDE42393D14}">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0879F1F-9549-4254-8EF0-FD69BCB8A96E}">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Институци-</a:t>
          </a:r>
        </a:p>
        <a:p>
          <a:pPr algn="ctr"/>
          <a:r>
            <a:rPr lang="ru-RU" sz="1200">
              <a:solidFill>
                <a:sysClr val="windowText" lastClr="000000"/>
              </a:solidFill>
              <a:latin typeface="Times New Roman" panose="02020603050405020304" pitchFamily="18" charset="0"/>
              <a:cs typeface="Times New Roman" panose="02020603050405020304" pitchFamily="18" charset="0"/>
            </a:rPr>
            <a:t>ональный</a:t>
          </a:r>
        </a:p>
      </dgm:t>
    </dgm:pt>
    <dgm:pt modelId="{AD5F4650-BC1F-4936-8770-A84AFB14F7F1}" type="parTrans" cxnId="{194EE965-4581-4E50-9BC3-6911D089CDD6}">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87F01EF-89F8-4879-9533-926B554DD32B}" type="sibTrans" cxnId="{194EE965-4581-4E50-9BC3-6911D089CDD6}">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4FAB687-B30D-434F-8275-5842C9EC446B}">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Потреби-</a:t>
          </a:r>
        </a:p>
        <a:p>
          <a:pPr algn="ctr"/>
          <a:r>
            <a:rPr lang="ru-RU" sz="1200">
              <a:solidFill>
                <a:sysClr val="windowText" lastClr="000000"/>
              </a:solidFill>
              <a:latin typeface="Times New Roman" panose="02020603050405020304" pitchFamily="18" charset="0"/>
              <a:cs typeface="Times New Roman" panose="02020603050405020304" pitchFamily="18" charset="0"/>
            </a:rPr>
            <a:t>тельский</a:t>
          </a:r>
        </a:p>
      </dgm:t>
    </dgm:pt>
    <dgm:pt modelId="{7C768549-15D5-410B-9798-F8367136AA64}" type="parTrans" cxnId="{3DB781A3-FB4E-4748-9F8B-8129523C8E5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C917F87-2EAC-43F8-9604-8257B94DDE7B}" type="sibTrans" cxnId="{3DB781A3-FB4E-4748-9F8B-8129523C8E5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B41E1B1-281D-4EE9-A9B6-142703F1F1D4}">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Производи-</a:t>
          </a:r>
        </a:p>
        <a:p>
          <a:pPr algn="ctr"/>
          <a:r>
            <a:rPr lang="ru-RU" sz="1200">
              <a:solidFill>
                <a:sysClr val="windowText" lastClr="000000"/>
              </a:solidFill>
              <a:latin typeface="Times New Roman" panose="02020603050405020304" pitchFamily="18" charset="0"/>
              <a:cs typeface="Times New Roman" panose="02020603050405020304" pitchFamily="18" charset="0"/>
            </a:rPr>
            <a:t>тельный</a:t>
          </a:r>
        </a:p>
      </dgm:t>
    </dgm:pt>
    <dgm:pt modelId="{F307F7D9-B7C2-4ECB-939B-329AD334F7BF}" type="parTrans" cxnId="{965C7D72-CF90-4FC0-8061-9EFEB92E1CCC}">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7ABE5DA-73F0-4B76-A889-8D6E20C9272A}" type="sibTrans" cxnId="{965C7D72-CF90-4FC0-8061-9EFEB92E1CCC}">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D5F9AB0-0941-4165-BE2D-05945567C8EB}">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Интеллек-</a:t>
          </a:r>
        </a:p>
        <a:p>
          <a:pPr algn="ctr"/>
          <a:r>
            <a:rPr lang="ru-RU" sz="1200">
              <a:solidFill>
                <a:sysClr val="windowText" lastClr="000000"/>
              </a:solidFill>
              <a:latin typeface="Times New Roman" panose="02020603050405020304" pitchFamily="18" charset="0"/>
              <a:cs typeface="Times New Roman" panose="02020603050405020304" pitchFamily="18" charset="0"/>
            </a:rPr>
            <a:t>туальный</a:t>
          </a:r>
        </a:p>
      </dgm:t>
    </dgm:pt>
    <dgm:pt modelId="{8CDC4DF3-B9A4-48BD-A864-FF6C293F31B0}" type="parTrans" cxnId="{F84F3440-369C-4DA8-BB8E-B5371E5EA49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2985EE1-FD48-4ED7-906E-FF9CDD0E03F8}" type="sibTrans" cxnId="{F84F3440-369C-4DA8-BB8E-B5371E5EA49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AF18EE8-73FB-4EA6-A596-DB3D1BBD5D13}">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Индиви-</a:t>
          </a:r>
        </a:p>
        <a:p>
          <a:pPr algn="ctr"/>
          <a:r>
            <a:rPr lang="ru-RU" sz="1200">
              <a:solidFill>
                <a:sysClr val="windowText" lastClr="000000"/>
              </a:solidFill>
              <a:latin typeface="Times New Roman" panose="02020603050405020304" pitchFamily="18" charset="0"/>
              <a:cs typeface="Times New Roman" panose="02020603050405020304" pitchFamily="18" charset="0"/>
            </a:rPr>
            <a:t>дуальный</a:t>
          </a:r>
        </a:p>
      </dgm:t>
    </dgm:pt>
    <dgm:pt modelId="{013229B1-9B2C-4C22-819F-FBFDAA04B45E}" type="parTrans" cxnId="{18AA2550-96F3-4E77-96C5-4DF422261925}">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D997944-4466-49C3-A3D4-A8BC7EC1BCDF}" type="sibTrans" cxnId="{18AA2550-96F3-4E77-96C5-4DF422261925}">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7BC5473-52FF-4AD4-9816-8FE42DD3474E}">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Коллектив- ный</a:t>
          </a:r>
        </a:p>
      </dgm:t>
    </dgm:pt>
    <dgm:pt modelId="{5C41DA45-3D3B-401B-B579-4748BA7FF377}" type="parTrans" cxnId="{C141F164-14AB-437A-AB3F-7E0914A1EEFA}">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FA2E5CA-C782-41FF-A2B1-55A6E00C4B4A}" type="sibTrans" cxnId="{C141F164-14AB-437A-AB3F-7E0914A1EEFA}">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59D0D88-5BA2-4820-9A9E-A7745A3C89A8}">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Обществен- ный</a:t>
          </a:r>
        </a:p>
      </dgm:t>
    </dgm:pt>
    <dgm:pt modelId="{69DA5BCA-7E9D-49BE-A122-97848E469FA5}" type="parTrans" cxnId="{40A4E331-1FB8-4B65-B106-9027AD42FB44}">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2A1CED5-7D05-4A3F-964F-66716023CA4F}" type="sibTrans" cxnId="{40A4E331-1FB8-4B65-B106-9027AD42FB44}">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3673CBD-F88C-49E6-AB0C-C002A18BF23A}" type="pres">
      <dgm:prSet presAssocID="{C5705541-3F54-4523-BC93-FE9EFB852311}" presName="theList" presStyleCnt="0">
        <dgm:presLayoutVars>
          <dgm:dir/>
          <dgm:animLvl val="lvl"/>
          <dgm:resizeHandles val="exact"/>
        </dgm:presLayoutVars>
      </dgm:prSet>
      <dgm:spPr/>
    </dgm:pt>
    <dgm:pt modelId="{E5EE8046-BDB9-43AB-8465-0C64EE485ED5}" type="pres">
      <dgm:prSet presAssocID="{023A50B7-49BD-401D-A6BB-3760D942740D}" presName="compNode" presStyleCnt="0"/>
      <dgm:spPr/>
    </dgm:pt>
    <dgm:pt modelId="{5D5B8B6F-A1F0-4C3B-9C99-8FD3898B6BF2}" type="pres">
      <dgm:prSet presAssocID="{023A50B7-49BD-401D-A6BB-3760D942740D}" presName="aNode" presStyleLbl="bgShp" presStyleIdx="0" presStyleCnt="5" custLinFactNeighborX="-32589" custLinFactNeighborY="1300"/>
      <dgm:spPr/>
    </dgm:pt>
    <dgm:pt modelId="{34A95BD1-E513-407C-8446-BF7CE1B24BC5}" type="pres">
      <dgm:prSet presAssocID="{023A50B7-49BD-401D-A6BB-3760D942740D}" presName="textNode" presStyleLbl="bgShp" presStyleIdx="0" presStyleCnt="5"/>
      <dgm:spPr/>
    </dgm:pt>
    <dgm:pt modelId="{5B9F6F53-F1F5-40D0-837C-84E3D51ABF61}" type="pres">
      <dgm:prSet presAssocID="{023A50B7-49BD-401D-A6BB-3760D942740D}" presName="compChildNode" presStyleCnt="0"/>
      <dgm:spPr/>
    </dgm:pt>
    <dgm:pt modelId="{74231F3F-3BEB-416D-8EDE-2AA489F62EFF}" type="pres">
      <dgm:prSet presAssocID="{023A50B7-49BD-401D-A6BB-3760D942740D}" presName="theInnerList" presStyleCnt="0"/>
      <dgm:spPr/>
    </dgm:pt>
    <dgm:pt modelId="{27E1F286-0AE8-4990-98E9-1E53911CD316}" type="pres">
      <dgm:prSet presAssocID="{1C1C9893-9E6A-49E2-86A6-A92287567AAF}" presName="childNode" presStyleLbl="node1" presStyleIdx="0" presStyleCnt="14">
        <dgm:presLayoutVars>
          <dgm:bulletEnabled val="1"/>
        </dgm:presLayoutVars>
      </dgm:prSet>
      <dgm:spPr/>
    </dgm:pt>
    <dgm:pt modelId="{2C475247-D98E-4B6F-A640-06C3D0D578A8}" type="pres">
      <dgm:prSet presAssocID="{1C1C9893-9E6A-49E2-86A6-A92287567AAF}" presName="aSpace2" presStyleCnt="0"/>
      <dgm:spPr/>
    </dgm:pt>
    <dgm:pt modelId="{05AF62AC-4164-49FA-BBCE-4DFC046EACAD}" type="pres">
      <dgm:prSet presAssocID="{E2BC2AF0-6470-408B-A337-C13B67DA969B}" presName="childNode" presStyleLbl="node1" presStyleIdx="1" presStyleCnt="14">
        <dgm:presLayoutVars>
          <dgm:bulletEnabled val="1"/>
        </dgm:presLayoutVars>
      </dgm:prSet>
      <dgm:spPr/>
    </dgm:pt>
    <dgm:pt modelId="{A08F3AE2-9D6A-497D-AD14-892A58912AF3}" type="pres">
      <dgm:prSet presAssocID="{023A50B7-49BD-401D-A6BB-3760D942740D}" presName="aSpace" presStyleCnt="0"/>
      <dgm:spPr/>
    </dgm:pt>
    <dgm:pt modelId="{B348840E-79BD-4167-8E45-31BE297E1F13}" type="pres">
      <dgm:prSet presAssocID="{F7E3E12C-8AB3-4E69-9711-218574580948}" presName="compNode" presStyleCnt="0"/>
      <dgm:spPr/>
    </dgm:pt>
    <dgm:pt modelId="{FDF0D8E4-DDE9-4E62-AF71-A6D4D8EDA7A3}" type="pres">
      <dgm:prSet presAssocID="{F7E3E12C-8AB3-4E69-9711-218574580948}" presName="aNode" presStyleLbl="bgShp" presStyleIdx="1" presStyleCnt="5"/>
      <dgm:spPr/>
    </dgm:pt>
    <dgm:pt modelId="{25E4D4B3-4199-4F31-81E5-55E40E8AD921}" type="pres">
      <dgm:prSet presAssocID="{F7E3E12C-8AB3-4E69-9711-218574580948}" presName="textNode" presStyleLbl="bgShp" presStyleIdx="1" presStyleCnt="5"/>
      <dgm:spPr/>
    </dgm:pt>
    <dgm:pt modelId="{D32763F7-3608-4F07-83FE-69B81251470B}" type="pres">
      <dgm:prSet presAssocID="{F7E3E12C-8AB3-4E69-9711-218574580948}" presName="compChildNode" presStyleCnt="0"/>
      <dgm:spPr/>
    </dgm:pt>
    <dgm:pt modelId="{3403CD36-DC21-4ABA-8593-06A11AB0BC89}" type="pres">
      <dgm:prSet presAssocID="{F7E3E12C-8AB3-4E69-9711-218574580948}" presName="theInnerList" presStyleCnt="0"/>
      <dgm:spPr/>
    </dgm:pt>
    <dgm:pt modelId="{D8550E06-0C89-4EBC-B905-ADBE9FAFE096}" type="pres">
      <dgm:prSet presAssocID="{49782C90-B473-4BB6-A0F0-F628F16B34F1}" presName="childNode" presStyleLbl="node1" presStyleIdx="2" presStyleCnt="14">
        <dgm:presLayoutVars>
          <dgm:bulletEnabled val="1"/>
        </dgm:presLayoutVars>
      </dgm:prSet>
      <dgm:spPr/>
    </dgm:pt>
    <dgm:pt modelId="{21C0BE96-5545-4659-9E2A-2F506278C6A9}" type="pres">
      <dgm:prSet presAssocID="{49782C90-B473-4BB6-A0F0-F628F16B34F1}" presName="aSpace2" presStyleCnt="0"/>
      <dgm:spPr/>
    </dgm:pt>
    <dgm:pt modelId="{112693C3-7B84-4298-B69C-1DBBFE34413C}" type="pres">
      <dgm:prSet presAssocID="{4F0A80D5-0DC7-42C6-8096-C80B7F16E29D}" presName="childNode" presStyleLbl="node1" presStyleIdx="3" presStyleCnt="14">
        <dgm:presLayoutVars>
          <dgm:bulletEnabled val="1"/>
        </dgm:presLayoutVars>
      </dgm:prSet>
      <dgm:spPr/>
    </dgm:pt>
    <dgm:pt modelId="{C48936EE-14F7-4255-B74D-DC5093A89460}" type="pres">
      <dgm:prSet presAssocID="{4F0A80D5-0DC7-42C6-8096-C80B7F16E29D}" presName="aSpace2" presStyleCnt="0"/>
      <dgm:spPr/>
    </dgm:pt>
    <dgm:pt modelId="{F704C8B5-4DEF-424B-BA47-8C3012D9BEDC}" type="pres">
      <dgm:prSet presAssocID="{CB6730F6-786E-4607-96A3-F7D075640FB3}" presName="childNode" presStyleLbl="node1" presStyleIdx="4" presStyleCnt="14">
        <dgm:presLayoutVars>
          <dgm:bulletEnabled val="1"/>
        </dgm:presLayoutVars>
      </dgm:prSet>
      <dgm:spPr/>
    </dgm:pt>
    <dgm:pt modelId="{562CF226-5AAA-4DE0-AEAF-7CF2F7DDE87D}" type="pres">
      <dgm:prSet presAssocID="{F7E3E12C-8AB3-4E69-9711-218574580948}" presName="aSpace" presStyleCnt="0"/>
      <dgm:spPr/>
    </dgm:pt>
    <dgm:pt modelId="{E8D20919-332E-4290-9D4D-70696899E383}" type="pres">
      <dgm:prSet presAssocID="{BD14430C-5643-406D-9170-4B5C03DDBC93}" presName="compNode" presStyleCnt="0"/>
      <dgm:spPr/>
    </dgm:pt>
    <dgm:pt modelId="{78E8B2BE-6E75-41CD-9513-1C9E2038982E}" type="pres">
      <dgm:prSet presAssocID="{BD14430C-5643-406D-9170-4B5C03DDBC93}" presName="aNode" presStyleLbl="bgShp" presStyleIdx="2" presStyleCnt="5"/>
      <dgm:spPr/>
    </dgm:pt>
    <dgm:pt modelId="{2BE0A387-E605-4F4E-AD77-E67928B75C14}" type="pres">
      <dgm:prSet presAssocID="{BD14430C-5643-406D-9170-4B5C03DDBC93}" presName="textNode" presStyleLbl="bgShp" presStyleIdx="2" presStyleCnt="5"/>
      <dgm:spPr/>
    </dgm:pt>
    <dgm:pt modelId="{77D8136D-183E-4553-849C-7150747811CC}" type="pres">
      <dgm:prSet presAssocID="{BD14430C-5643-406D-9170-4B5C03DDBC93}" presName="compChildNode" presStyleCnt="0"/>
      <dgm:spPr/>
    </dgm:pt>
    <dgm:pt modelId="{BB9574BC-5557-44EC-9371-AE2E597EA650}" type="pres">
      <dgm:prSet presAssocID="{BD14430C-5643-406D-9170-4B5C03DDBC93}" presName="theInnerList" presStyleCnt="0"/>
      <dgm:spPr/>
    </dgm:pt>
    <dgm:pt modelId="{E7953C80-3095-4CC1-A557-560ECCAD0371}" type="pres">
      <dgm:prSet presAssocID="{C5C3DA81-315A-4D23-B170-FBCFBB760857}" presName="childNode" presStyleLbl="node1" presStyleIdx="5" presStyleCnt="14">
        <dgm:presLayoutVars>
          <dgm:bulletEnabled val="1"/>
        </dgm:presLayoutVars>
      </dgm:prSet>
      <dgm:spPr/>
    </dgm:pt>
    <dgm:pt modelId="{774A3C28-8157-4773-9EE0-6EAAEADD3A3F}" type="pres">
      <dgm:prSet presAssocID="{C5C3DA81-315A-4D23-B170-FBCFBB760857}" presName="aSpace2" presStyleCnt="0"/>
      <dgm:spPr/>
    </dgm:pt>
    <dgm:pt modelId="{97E63007-5857-4190-9B91-206EA916D300}" type="pres">
      <dgm:prSet presAssocID="{9E656641-9151-4D41-ABD9-84E2A41AB1E4}" presName="childNode" presStyleLbl="node1" presStyleIdx="6" presStyleCnt="14">
        <dgm:presLayoutVars>
          <dgm:bulletEnabled val="1"/>
        </dgm:presLayoutVars>
      </dgm:prSet>
      <dgm:spPr/>
    </dgm:pt>
    <dgm:pt modelId="{B0B4B326-5BA9-4E84-A86A-EE37D6D62EDC}" type="pres">
      <dgm:prSet presAssocID="{9E656641-9151-4D41-ABD9-84E2A41AB1E4}" presName="aSpace2" presStyleCnt="0"/>
      <dgm:spPr/>
    </dgm:pt>
    <dgm:pt modelId="{3CC5CD0D-FA63-4557-9697-F616A96D08DE}" type="pres">
      <dgm:prSet presAssocID="{F0879F1F-9549-4254-8EF0-FD69BCB8A96E}" presName="childNode" presStyleLbl="node1" presStyleIdx="7" presStyleCnt="14">
        <dgm:presLayoutVars>
          <dgm:bulletEnabled val="1"/>
        </dgm:presLayoutVars>
      </dgm:prSet>
      <dgm:spPr/>
    </dgm:pt>
    <dgm:pt modelId="{778B4C95-2053-4261-A121-4BBAFBADD155}" type="pres">
      <dgm:prSet presAssocID="{BD14430C-5643-406D-9170-4B5C03DDBC93}" presName="aSpace" presStyleCnt="0"/>
      <dgm:spPr/>
    </dgm:pt>
    <dgm:pt modelId="{A22BF584-CD5E-4831-BEDE-1F85B4F27B35}" type="pres">
      <dgm:prSet presAssocID="{1466A4F8-85F0-402F-B42A-54FFC1BE1128}" presName="compNode" presStyleCnt="0"/>
      <dgm:spPr/>
    </dgm:pt>
    <dgm:pt modelId="{F989FC35-4A58-4678-9BAE-752C6BAED769}" type="pres">
      <dgm:prSet presAssocID="{1466A4F8-85F0-402F-B42A-54FFC1BE1128}" presName="aNode" presStyleLbl="bgShp" presStyleIdx="3" presStyleCnt="5"/>
      <dgm:spPr/>
    </dgm:pt>
    <dgm:pt modelId="{DE24FFE7-A91F-4947-A346-A0503C783189}" type="pres">
      <dgm:prSet presAssocID="{1466A4F8-85F0-402F-B42A-54FFC1BE1128}" presName="textNode" presStyleLbl="bgShp" presStyleIdx="3" presStyleCnt="5"/>
      <dgm:spPr/>
    </dgm:pt>
    <dgm:pt modelId="{53A057E3-0B8B-4576-AA4B-3CC2C79C6260}" type="pres">
      <dgm:prSet presAssocID="{1466A4F8-85F0-402F-B42A-54FFC1BE1128}" presName="compChildNode" presStyleCnt="0"/>
      <dgm:spPr/>
    </dgm:pt>
    <dgm:pt modelId="{A871E672-1DF9-4A9E-B07F-52E121140962}" type="pres">
      <dgm:prSet presAssocID="{1466A4F8-85F0-402F-B42A-54FFC1BE1128}" presName="theInnerList" presStyleCnt="0"/>
      <dgm:spPr/>
    </dgm:pt>
    <dgm:pt modelId="{D82C8E10-6593-4320-814D-4E58502C40F6}" type="pres">
      <dgm:prSet presAssocID="{84FAB687-B30D-434F-8275-5842C9EC446B}" presName="childNode" presStyleLbl="node1" presStyleIdx="8" presStyleCnt="14" custScaleY="41509" custLinFactNeighborX="1444" custLinFactNeighborY="-30565">
        <dgm:presLayoutVars>
          <dgm:bulletEnabled val="1"/>
        </dgm:presLayoutVars>
      </dgm:prSet>
      <dgm:spPr/>
    </dgm:pt>
    <dgm:pt modelId="{37049212-8B33-4B83-A366-BC9397A7975E}" type="pres">
      <dgm:prSet presAssocID="{84FAB687-B30D-434F-8275-5842C9EC446B}" presName="aSpace2" presStyleCnt="0"/>
      <dgm:spPr/>
    </dgm:pt>
    <dgm:pt modelId="{62895D4A-6A48-42AE-BD29-9A8692F4F071}" type="pres">
      <dgm:prSet presAssocID="{9B41E1B1-281D-4EE9-A9B6-142703F1F1D4}" presName="childNode" presStyleLbl="node1" presStyleIdx="9" presStyleCnt="14" custScaleY="41509" custLinFactNeighborX="1444" custLinFactNeighborY="-30565">
        <dgm:presLayoutVars>
          <dgm:bulletEnabled val="1"/>
        </dgm:presLayoutVars>
      </dgm:prSet>
      <dgm:spPr/>
    </dgm:pt>
    <dgm:pt modelId="{1EB871EF-4A41-4D91-ABBE-C91DC5A2F2E1}" type="pres">
      <dgm:prSet presAssocID="{9B41E1B1-281D-4EE9-A9B6-142703F1F1D4}" presName="aSpace2" presStyleCnt="0"/>
      <dgm:spPr/>
    </dgm:pt>
    <dgm:pt modelId="{2C49DA51-A40D-4C43-8D3E-250045B37825}" type="pres">
      <dgm:prSet presAssocID="{6D5F9AB0-0941-4165-BE2D-05945567C8EB}" presName="childNode" presStyleLbl="node1" presStyleIdx="10" presStyleCnt="14" custScaleY="41509" custLinFactNeighborX="1444" custLinFactNeighborY="-30565">
        <dgm:presLayoutVars>
          <dgm:bulletEnabled val="1"/>
        </dgm:presLayoutVars>
      </dgm:prSet>
      <dgm:spPr/>
    </dgm:pt>
    <dgm:pt modelId="{CD2AC293-30A8-4B8C-985A-51F6504B7DCE}" type="pres">
      <dgm:prSet presAssocID="{1466A4F8-85F0-402F-B42A-54FFC1BE1128}" presName="aSpace" presStyleCnt="0"/>
      <dgm:spPr/>
    </dgm:pt>
    <dgm:pt modelId="{8C6E6AB4-F814-4E7C-8515-DE0E2B2E650B}" type="pres">
      <dgm:prSet presAssocID="{D65FC648-A226-4B22-A48E-BDE231972242}" presName="compNode" presStyleCnt="0"/>
      <dgm:spPr/>
    </dgm:pt>
    <dgm:pt modelId="{9F66B795-3393-400B-B6C1-C89870EC4D7F}" type="pres">
      <dgm:prSet presAssocID="{D65FC648-A226-4B22-A48E-BDE231972242}" presName="aNode" presStyleLbl="bgShp" presStyleIdx="4" presStyleCnt="5" custScaleX="106575"/>
      <dgm:spPr/>
    </dgm:pt>
    <dgm:pt modelId="{53854E6A-759A-4815-9DEC-A1A4B116ED19}" type="pres">
      <dgm:prSet presAssocID="{D65FC648-A226-4B22-A48E-BDE231972242}" presName="textNode" presStyleLbl="bgShp" presStyleIdx="4" presStyleCnt="5"/>
      <dgm:spPr/>
    </dgm:pt>
    <dgm:pt modelId="{59CDD02C-34E9-4483-85DA-166FF25DB6FF}" type="pres">
      <dgm:prSet presAssocID="{D65FC648-A226-4B22-A48E-BDE231972242}" presName="compChildNode" presStyleCnt="0"/>
      <dgm:spPr/>
    </dgm:pt>
    <dgm:pt modelId="{A3386E69-8E16-4B20-AFD9-6AC38709B810}" type="pres">
      <dgm:prSet presAssocID="{D65FC648-A226-4B22-A48E-BDE231972242}" presName="theInnerList" presStyleCnt="0"/>
      <dgm:spPr/>
    </dgm:pt>
    <dgm:pt modelId="{B2E47962-2D91-49A9-9E2F-BC57F530EFFD}" type="pres">
      <dgm:prSet presAssocID="{AAF18EE8-73FB-4EA6-A596-DB3D1BBD5D13}" presName="childNode" presStyleLbl="node1" presStyleIdx="11" presStyleCnt="14" custScaleY="36075">
        <dgm:presLayoutVars>
          <dgm:bulletEnabled val="1"/>
        </dgm:presLayoutVars>
      </dgm:prSet>
      <dgm:spPr/>
    </dgm:pt>
    <dgm:pt modelId="{954E58EC-322E-491B-A2F3-D90CE66DF58F}" type="pres">
      <dgm:prSet presAssocID="{AAF18EE8-73FB-4EA6-A596-DB3D1BBD5D13}" presName="aSpace2" presStyleCnt="0"/>
      <dgm:spPr/>
    </dgm:pt>
    <dgm:pt modelId="{26CAB114-C271-49CA-8219-EA93C8173364}" type="pres">
      <dgm:prSet presAssocID="{D7BC5473-52FF-4AD4-9816-8FE42DD3474E}" presName="childNode" presStyleLbl="node1" presStyleIdx="12" presStyleCnt="14" custScaleY="36075">
        <dgm:presLayoutVars>
          <dgm:bulletEnabled val="1"/>
        </dgm:presLayoutVars>
      </dgm:prSet>
      <dgm:spPr/>
    </dgm:pt>
    <dgm:pt modelId="{E4ECD6E0-6DF5-4216-8B2D-AD1207FE9425}" type="pres">
      <dgm:prSet presAssocID="{D7BC5473-52FF-4AD4-9816-8FE42DD3474E}" presName="aSpace2" presStyleCnt="0"/>
      <dgm:spPr/>
    </dgm:pt>
    <dgm:pt modelId="{25DDB4AA-309C-49B2-8CAA-1578C823A9C5}" type="pres">
      <dgm:prSet presAssocID="{759D0D88-5BA2-4820-9A9E-A7745A3C89A8}" presName="childNode" presStyleLbl="node1" presStyleIdx="13" presStyleCnt="14" custScaleY="36075">
        <dgm:presLayoutVars>
          <dgm:bulletEnabled val="1"/>
        </dgm:presLayoutVars>
      </dgm:prSet>
      <dgm:spPr/>
    </dgm:pt>
  </dgm:ptLst>
  <dgm:cxnLst>
    <dgm:cxn modelId="{F1663B02-673C-4E77-997D-42E23082439B}" type="presOf" srcId="{C5C3DA81-315A-4D23-B170-FBCFBB760857}" destId="{E7953C80-3095-4CC1-A557-560ECCAD0371}" srcOrd="0" destOrd="0" presId="urn:microsoft.com/office/officeart/2005/8/layout/lProcess2"/>
    <dgm:cxn modelId="{7E58BF02-601C-4D05-B3FC-B56501C3B6B2}" type="presOf" srcId="{9B41E1B1-281D-4EE9-A9B6-142703F1F1D4}" destId="{62895D4A-6A48-42AE-BD29-9A8692F4F071}" srcOrd="0" destOrd="0" presId="urn:microsoft.com/office/officeart/2005/8/layout/lProcess2"/>
    <dgm:cxn modelId="{12203E04-4BDA-4EBB-92B0-6B93A5288542}" srcId="{023A50B7-49BD-401D-A6BB-3760D942740D}" destId="{1C1C9893-9E6A-49E2-86A6-A92287567AAF}" srcOrd="0" destOrd="0" parTransId="{061FDD75-C16A-4F71-97CC-FE7EC8A2166B}" sibTransId="{E2CCB9AC-9FE6-4EA0-BD67-055152AD6B01}"/>
    <dgm:cxn modelId="{E6B8F918-F0D6-42CE-A71F-2DC989FF2AB7}" type="presOf" srcId="{F0879F1F-9549-4254-8EF0-FD69BCB8A96E}" destId="{3CC5CD0D-FA63-4557-9697-F616A96D08DE}" srcOrd="0" destOrd="0" presId="urn:microsoft.com/office/officeart/2005/8/layout/lProcess2"/>
    <dgm:cxn modelId="{F7D9DE28-A766-4859-A408-B49C7F161454}" type="presOf" srcId="{AAF18EE8-73FB-4EA6-A596-DB3D1BBD5D13}" destId="{B2E47962-2D91-49A9-9E2F-BC57F530EFFD}" srcOrd="0" destOrd="0" presId="urn:microsoft.com/office/officeart/2005/8/layout/lProcess2"/>
    <dgm:cxn modelId="{40A4E331-1FB8-4B65-B106-9027AD42FB44}" srcId="{D65FC648-A226-4B22-A48E-BDE231972242}" destId="{759D0D88-5BA2-4820-9A9E-A7745A3C89A8}" srcOrd="2" destOrd="0" parTransId="{69DA5BCA-7E9D-49BE-A122-97848E469FA5}" sibTransId="{D2A1CED5-7D05-4A3F-964F-66716023CA4F}"/>
    <dgm:cxn modelId="{F84F3440-369C-4DA8-BB8E-B5371E5EA492}" srcId="{1466A4F8-85F0-402F-B42A-54FFC1BE1128}" destId="{6D5F9AB0-0941-4165-BE2D-05945567C8EB}" srcOrd="2" destOrd="0" parTransId="{8CDC4DF3-B9A4-48BD-A864-FF6C293F31B0}" sibTransId="{F2985EE1-FD48-4ED7-906E-FF9CDD0E03F8}"/>
    <dgm:cxn modelId="{77219E61-719D-4BFF-BDB2-22314734376F}" srcId="{BD14430C-5643-406D-9170-4B5C03DDBC93}" destId="{C5C3DA81-315A-4D23-B170-FBCFBB760857}" srcOrd="0" destOrd="0" parTransId="{C5C0AC35-4B0E-442C-928C-E755695D8293}" sibTransId="{CAF3F9C1-FF08-47F7-9641-5490FC545EB6}"/>
    <dgm:cxn modelId="{40D16462-B0CA-4A96-8B71-6DA94236DBB5}" type="presOf" srcId="{6D5F9AB0-0941-4165-BE2D-05945567C8EB}" destId="{2C49DA51-A40D-4C43-8D3E-250045B37825}" srcOrd="0" destOrd="0" presId="urn:microsoft.com/office/officeart/2005/8/layout/lProcess2"/>
    <dgm:cxn modelId="{33DDE443-852B-4562-8CF7-54EF03384501}" type="presOf" srcId="{D65FC648-A226-4B22-A48E-BDE231972242}" destId="{9F66B795-3393-400B-B6C1-C89870EC4D7F}" srcOrd="0" destOrd="0" presId="urn:microsoft.com/office/officeart/2005/8/layout/lProcess2"/>
    <dgm:cxn modelId="{C141F164-14AB-437A-AB3F-7E0914A1EEFA}" srcId="{D65FC648-A226-4B22-A48E-BDE231972242}" destId="{D7BC5473-52FF-4AD4-9816-8FE42DD3474E}" srcOrd="1" destOrd="0" parTransId="{5C41DA45-3D3B-401B-B579-4748BA7FF377}" sibTransId="{DFA2E5CA-C782-41FF-A2B1-55A6E00C4B4A}"/>
    <dgm:cxn modelId="{10A9B045-DC6A-4BDF-823E-7EE6DD1A0E36}" srcId="{023A50B7-49BD-401D-A6BB-3760D942740D}" destId="{E2BC2AF0-6470-408B-A337-C13B67DA969B}" srcOrd="1" destOrd="0" parTransId="{0327877F-0598-4D91-BADA-E61ABD8E5492}" sibTransId="{D82FC2F0-5CD7-4547-BF05-32ECCEA3F7DC}"/>
    <dgm:cxn modelId="{194EE965-4581-4E50-9BC3-6911D089CDD6}" srcId="{BD14430C-5643-406D-9170-4B5C03DDBC93}" destId="{F0879F1F-9549-4254-8EF0-FD69BCB8A96E}" srcOrd="2" destOrd="0" parTransId="{AD5F4650-BC1F-4936-8770-A84AFB14F7F1}" sibTransId="{687F01EF-89F8-4879-9533-926B554DD32B}"/>
    <dgm:cxn modelId="{91EC4167-5776-45D8-BCA0-937DEA09AD5E}" type="presOf" srcId="{E2BC2AF0-6470-408B-A337-C13B67DA969B}" destId="{05AF62AC-4164-49FA-BBCE-4DFC046EACAD}" srcOrd="0" destOrd="0" presId="urn:microsoft.com/office/officeart/2005/8/layout/lProcess2"/>
    <dgm:cxn modelId="{2C141F49-F410-4F1C-B255-17BAC7B8B968}" type="presOf" srcId="{4F0A80D5-0DC7-42C6-8096-C80B7F16E29D}" destId="{112693C3-7B84-4298-B69C-1DBBFE34413C}" srcOrd="0" destOrd="0" presId="urn:microsoft.com/office/officeart/2005/8/layout/lProcess2"/>
    <dgm:cxn modelId="{95616B69-26A3-4FF5-A1F5-83F0346912A4}" type="presOf" srcId="{49782C90-B473-4BB6-A0F0-F628F16B34F1}" destId="{D8550E06-0C89-4EBC-B905-ADBE9FAFE096}" srcOrd="0" destOrd="0" presId="urn:microsoft.com/office/officeart/2005/8/layout/lProcess2"/>
    <dgm:cxn modelId="{BBD95A69-3144-4A5E-AAB5-FF00DE4A392C}" srcId="{C5705541-3F54-4523-BC93-FE9EFB852311}" destId="{D65FC648-A226-4B22-A48E-BDE231972242}" srcOrd="4" destOrd="0" parTransId="{FDFE0E99-B8CE-4A24-9E68-768E4B6789B9}" sibTransId="{7172484D-FD88-4695-B6EF-FC88CF24897F}"/>
    <dgm:cxn modelId="{2CB8BA6A-FCEB-49F6-82DD-D24B26610B41}" srcId="{C5705541-3F54-4523-BC93-FE9EFB852311}" destId="{BD14430C-5643-406D-9170-4B5C03DDBC93}" srcOrd="2" destOrd="0" parTransId="{B28E5496-858B-4EE3-B1B0-F27D4735072A}" sibTransId="{41A4B860-393F-465A-BF29-41690A6A20FD}"/>
    <dgm:cxn modelId="{39F74C6B-6E09-4BA4-9BEA-7EFCFEF491DD}" srcId="{F7E3E12C-8AB3-4E69-9711-218574580948}" destId="{4F0A80D5-0DC7-42C6-8096-C80B7F16E29D}" srcOrd="1" destOrd="0" parTransId="{1581F64B-61CC-4AE3-B8D2-D028E8A4E69C}" sibTransId="{786A1499-6166-4BF4-8E6E-1242DFDB0D2F}"/>
    <dgm:cxn modelId="{5A43D26D-AB23-449D-B9F2-BD936FA70F37}" srcId="{F7E3E12C-8AB3-4E69-9711-218574580948}" destId="{49782C90-B473-4BB6-A0F0-F628F16B34F1}" srcOrd="0" destOrd="0" parTransId="{1E889FF3-FB75-4A7D-8D96-FB9BCFAE8EA3}" sibTransId="{F85A0A20-4BD1-403B-B300-331E994A2358}"/>
    <dgm:cxn modelId="{18AA2550-96F3-4E77-96C5-4DF422261925}" srcId="{D65FC648-A226-4B22-A48E-BDE231972242}" destId="{AAF18EE8-73FB-4EA6-A596-DB3D1BBD5D13}" srcOrd="0" destOrd="0" parTransId="{013229B1-9B2C-4C22-819F-FBFDAA04B45E}" sibTransId="{2D997944-4466-49C3-A3D4-A8BC7EC1BCDF}"/>
    <dgm:cxn modelId="{965C7D72-CF90-4FC0-8061-9EFEB92E1CCC}" srcId="{1466A4F8-85F0-402F-B42A-54FFC1BE1128}" destId="{9B41E1B1-281D-4EE9-A9B6-142703F1F1D4}" srcOrd="1" destOrd="0" parTransId="{F307F7D9-B7C2-4ECB-939B-329AD334F7BF}" sibTransId="{77ABE5DA-73F0-4B76-A889-8D6E20C9272A}"/>
    <dgm:cxn modelId="{F177CB56-513D-4463-ADBB-F79FA48091F7}" type="presOf" srcId="{759D0D88-5BA2-4820-9A9E-A7745A3C89A8}" destId="{25DDB4AA-309C-49B2-8CAA-1578C823A9C5}" srcOrd="0" destOrd="0" presId="urn:microsoft.com/office/officeart/2005/8/layout/lProcess2"/>
    <dgm:cxn modelId="{E665AE79-19DA-4005-B597-91E089504437}" type="presOf" srcId="{1466A4F8-85F0-402F-B42A-54FFC1BE1128}" destId="{DE24FFE7-A91F-4947-A346-A0503C783189}" srcOrd="1" destOrd="0" presId="urn:microsoft.com/office/officeart/2005/8/layout/lProcess2"/>
    <dgm:cxn modelId="{08FC517B-7007-494A-8275-2C3F0F919590}" type="presOf" srcId="{D7BC5473-52FF-4AD4-9816-8FE42DD3474E}" destId="{26CAB114-C271-49CA-8219-EA93C8173364}" srcOrd="0" destOrd="0" presId="urn:microsoft.com/office/officeart/2005/8/layout/lProcess2"/>
    <dgm:cxn modelId="{7FAF7F88-9F6E-4122-9DF0-F022293E0E91}" type="presOf" srcId="{F7E3E12C-8AB3-4E69-9711-218574580948}" destId="{25E4D4B3-4199-4F31-81E5-55E40E8AD921}" srcOrd="1" destOrd="0" presId="urn:microsoft.com/office/officeart/2005/8/layout/lProcess2"/>
    <dgm:cxn modelId="{3E249588-F3CC-4C8D-939C-233DC744C2D7}" srcId="{BD14430C-5643-406D-9170-4B5C03DDBC93}" destId="{9E656641-9151-4D41-ABD9-84E2A41AB1E4}" srcOrd="1" destOrd="0" parTransId="{ED1214F8-C1CF-47BD-8F1E-163874999B54}" sibTransId="{7F11B315-F9DE-411E-A565-F834A1CE2B79}"/>
    <dgm:cxn modelId="{9CAC9E95-741C-44E6-8750-D27DA12A6647}" type="presOf" srcId="{BD14430C-5643-406D-9170-4B5C03DDBC93}" destId="{78E8B2BE-6E75-41CD-9513-1C9E2038982E}" srcOrd="0" destOrd="0" presId="urn:microsoft.com/office/officeart/2005/8/layout/lProcess2"/>
    <dgm:cxn modelId="{D4D8C496-976B-4073-BCC6-A95F17FB5A28}" type="presOf" srcId="{C5705541-3F54-4523-BC93-FE9EFB852311}" destId="{13673CBD-F88C-49E6-AB0C-C002A18BF23A}" srcOrd="0" destOrd="0" presId="urn:microsoft.com/office/officeart/2005/8/layout/lProcess2"/>
    <dgm:cxn modelId="{15A39298-EB4B-47E5-A7DF-6902E26C311F}" type="presOf" srcId="{1C1C9893-9E6A-49E2-86A6-A92287567AAF}" destId="{27E1F286-0AE8-4990-98E9-1E53911CD316}" srcOrd="0" destOrd="0" presId="urn:microsoft.com/office/officeart/2005/8/layout/lProcess2"/>
    <dgm:cxn modelId="{F8EA169B-1BA2-4C80-99C4-5CDCF128C5DD}" srcId="{C5705541-3F54-4523-BC93-FE9EFB852311}" destId="{1466A4F8-85F0-402F-B42A-54FFC1BE1128}" srcOrd="3" destOrd="0" parTransId="{A1F45EC4-5537-4976-9C03-8D7BE699F4C9}" sibTransId="{30119C5D-91FE-4FC5-97B4-D8AB8CB5837B}"/>
    <dgm:cxn modelId="{56D79E9B-751C-44D8-BECE-556C01B6CC3A}" srcId="{C5705541-3F54-4523-BC93-FE9EFB852311}" destId="{023A50B7-49BD-401D-A6BB-3760D942740D}" srcOrd="0" destOrd="0" parTransId="{9EA7D8D6-5322-4188-95C9-0D62EE26BFED}" sibTransId="{51F4AD41-51F1-4D89-8C0C-0E7AF4C31557}"/>
    <dgm:cxn modelId="{B8DFC9A0-D3AA-46B3-B0F5-3CDE42393D14}" srcId="{F7E3E12C-8AB3-4E69-9711-218574580948}" destId="{CB6730F6-786E-4607-96A3-F7D075640FB3}" srcOrd="2" destOrd="0" parTransId="{E1C4FA59-0F27-469F-A0C0-DDCD365BEABD}" sibTransId="{54151E08-FF48-4E8E-9563-229AD61E6A1B}"/>
    <dgm:cxn modelId="{D01911A3-0259-4D17-B0B4-B498FCEDCE24}" type="presOf" srcId="{84FAB687-B30D-434F-8275-5842C9EC446B}" destId="{D82C8E10-6593-4320-814D-4E58502C40F6}" srcOrd="0" destOrd="0" presId="urn:microsoft.com/office/officeart/2005/8/layout/lProcess2"/>
    <dgm:cxn modelId="{3DB781A3-FB4E-4748-9F8B-8129523C8E52}" srcId="{1466A4F8-85F0-402F-B42A-54FFC1BE1128}" destId="{84FAB687-B30D-434F-8275-5842C9EC446B}" srcOrd="0" destOrd="0" parTransId="{7C768549-15D5-410B-9798-F8367136AA64}" sibTransId="{1C917F87-2EAC-43F8-9604-8257B94DDE7B}"/>
    <dgm:cxn modelId="{DDA3A9A3-9118-438C-A93C-E1A8A258FDA2}" type="presOf" srcId="{BD14430C-5643-406D-9170-4B5C03DDBC93}" destId="{2BE0A387-E605-4F4E-AD77-E67928B75C14}" srcOrd="1" destOrd="0" presId="urn:microsoft.com/office/officeart/2005/8/layout/lProcess2"/>
    <dgm:cxn modelId="{EB8596CC-2D51-4E33-87FC-325E6DC6E81C}" type="presOf" srcId="{F7E3E12C-8AB3-4E69-9711-218574580948}" destId="{FDF0D8E4-DDE9-4E62-AF71-A6D4D8EDA7A3}" srcOrd="0" destOrd="0" presId="urn:microsoft.com/office/officeart/2005/8/layout/lProcess2"/>
    <dgm:cxn modelId="{A06E82D8-A9C3-485F-809A-72B69F79AC4E}" type="presOf" srcId="{D65FC648-A226-4B22-A48E-BDE231972242}" destId="{53854E6A-759A-4815-9DEC-A1A4B116ED19}" srcOrd="1" destOrd="0" presId="urn:microsoft.com/office/officeart/2005/8/layout/lProcess2"/>
    <dgm:cxn modelId="{57088DE2-3B7A-4031-81E7-B5BECD55CB8E}" srcId="{C5705541-3F54-4523-BC93-FE9EFB852311}" destId="{F7E3E12C-8AB3-4E69-9711-218574580948}" srcOrd="1" destOrd="0" parTransId="{D797A68B-BA16-426E-BBAB-BA0C30C3B3FD}" sibTransId="{3F0C070D-93A4-4CDC-94E0-2340892ADF15}"/>
    <dgm:cxn modelId="{FFE635EA-52B2-4943-AC8B-AA638746DD4B}" type="presOf" srcId="{CB6730F6-786E-4607-96A3-F7D075640FB3}" destId="{F704C8B5-4DEF-424B-BA47-8C3012D9BEDC}" srcOrd="0" destOrd="0" presId="urn:microsoft.com/office/officeart/2005/8/layout/lProcess2"/>
    <dgm:cxn modelId="{C4C573EC-1042-4BD0-80E4-EA45C0C863C8}" type="presOf" srcId="{1466A4F8-85F0-402F-B42A-54FFC1BE1128}" destId="{F989FC35-4A58-4678-9BAE-752C6BAED769}" srcOrd="0" destOrd="0" presId="urn:microsoft.com/office/officeart/2005/8/layout/lProcess2"/>
    <dgm:cxn modelId="{B30657F8-983F-473D-B272-3E9B004F447F}" type="presOf" srcId="{023A50B7-49BD-401D-A6BB-3760D942740D}" destId="{5D5B8B6F-A1F0-4C3B-9C99-8FD3898B6BF2}" srcOrd="0" destOrd="0" presId="urn:microsoft.com/office/officeart/2005/8/layout/lProcess2"/>
    <dgm:cxn modelId="{FD457DFC-6A60-4AAD-9246-4CC0F94A9F17}" type="presOf" srcId="{023A50B7-49BD-401D-A6BB-3760D942740D}" destId="{34A95BD1-E513-407C-8446-BF7CE1B24BC5}" srcOrd="1" destOrd="0" presId="urn:microsoft.com/office/officeart/2005/8/layout/lProcess2"/>
    <dgm:cxn modelId="{AAF80FFD-A799-49F5-9487-EB15FDFCD36D}" type="presOf" srcId="{9E656641-9151-4D41-ABD9-84E2A41AB1E4}" destId="{97E63007-5857-4190-9B91-206EA916D300}" srcOrd="0" destOrd="0" presId="urn:microsoft.com/office/officeart/2005/8/layout/lProcess2"/>
    <dgm:cxn modelId="{2DC5239C-13BB-4FA0-A000-403209CBA591}" type="presParOf" srcId="{13673CBD-F88C-49E6-AB0C-C002A18BF23A}" destId="{E5EE8046-BDB9-43AB-8465-0C64EE485ED5}" srcOrd="0" destOrd="0" presId="urn:microsoft.com/office/officeart/2005/8/layout/lProcess2"/>
    <dgm:cxn modelId="{1E42DC14-B4F9-43DC-89C5-88B930722EA5}" type="presParOf" srcId="{E5EE8046-BDB9-43AB-8465-0C64EE485ED5}" destId="{5D5B8B6F-A1F0-4C3B-9C99-8FD3898B6BF2}" srcOrd="0" destOrd="0" presId="urn:microsoft.com/office/officeart/2005/8/layout/lProcess2"/>
    <dgm:cxn modelId="{D05DC5B2-A919-458A-9D0F-749ED3417869}" type="presParOf" srcId="{E5EE8046-BDB9-43AB-8465-0C64EE485ED5}" destId="{34A95BD1-E513-407C-8446-BF7CE1B24BC5}" srcOrd="1" destOrd="0" presId="urn:microsoft.com/office/officeart/2005/8/layout/lProcess2"/>
    <dgm:cxn modelId="{E7E9A279-3823-44EF-9E30-0212A6FCF4E6}" type="presParOf" srcId="{E5EE8046-BDB9-43AB-8465-0C64EE485ED5}" destId="{5B9F6F53-F1F5-40D0-837C-84E3D51ABF61}" srcOrd="2" destOrd="0" presId="urn:microsoft.com/office/officeart/2005/8/layout/lProcess2"/>
    <dgm:cxn modelId="{06D33035-63B8-49BD-B8C1-EBBE1C77F16B}" type="presParOf" srcId="{5B9F6F53-F1F5-40D0-837C-84E3D51ABF61}" destId="{74231F3F-3BEB-416D-8EDE-2AA489F62EFF}" srcOrd="0" destOrd="0" presId="urn:microsoft.com/office/officeart/2005/8/layout/lProcess2"/>
    <dgm:cxn modelId="{120BF580-7804-496C-BFC1-C871708BEBB3}" type="presParOf" srcId="{74231F3F-3BEB-416D-8EDE-2AA489F62EFF}" destId="{27E1F286-0AE8-4990-98E9-1E53911CD316}" srcOrd="0" destOrd="0" presId="urn:microsoft.com/office/officeart/2005/8/layout/lProcess2"/>
    <dgm:cxn modelId="{4585F99B-939A-4CC1-9333-B7A227E1C04A}" type="presParOf" srcId="{74231F3F-3BEB-416D-8EDE-2AA489F62EFF}" destId="{2C475247-D98E-4B6F-A640-06C3D0D578A8}" srcOrd="1" destOrd="0" presId="urn:microsoft.com/office/officeart/2005/8/layout/lProcess2"/>
    <dgm:cxn modelId="{98373F78-75A7-4D0C-97C0-89C48E1225FB}" type="presParOf" srcId="{74231F3F-3BEB-416D-8EDE-2AA489F62EFF}" destId="{05AF62AC-4164-49FA-BBCE-4DFC046EACAD}" srcOrd="2" destOrd="0" presId="urn:microsoft.com/office/officeart/2005/8/layout/lProcess2"/>
    <dgm:cxn modelId="{DE928536-1A26-446B-B7B2-A2748044002A}" type="presParOf" srcId="{13673CBD-F88C-49E6-AB0C-C002A18BF23A}" destId="{A08F3AE2-9D6A-497D-AD14-892A58912AF3}" srcOrd="1" destOrd="0" presId="urn:microsoft.com/office/officeart/2005/8/layout/lProcess2"/>
    <dgm:cxn modelId="{6C114FAA-B04F-488A-B26B-87822806C4F9}" type="presParOf" srcId="{13673CBD-F88C-49E6-AB0C-C002A18BF23A}" destId="{B348840E-79BD-4167-8E45-31BE297E1F13}" srcOrd="2" destOrd="0" presId="urn:microsoft.com/office/officeart/2005/8/layout/lProcess2"/>
    <dgm:cxn modelId="{29D8FA21-92E2-4744-ACF8-FC80DD854925}" type="presParOf" srcId="{B348840E-79BD-4167-8E45-31BE297E1F13}" destId="{FDF0D8E4-DDE9-4E62-AF71-A6D4D8EDA7A3}" srcOrd="0" destOrd="0" presId="urn:microsoft.com/office/officeart/2005/8/layout/lProcess2"/>
    <dgm:cxn modelId="{D447F4B4-9D46-4863-A7B1-4F90FF1DD0B3}" type="presParOf" srcId="{B348840E-79BD-4167-8E45-31BE297E1F13}" destId="{25E4D4B3-4199-4F31-81E5-55E40E8AD921}" srcOrd="1" destOrd="0" presId="urn:microsoft.com/office/officeart/2005/8/layout/lProcess2"/>
    <dgm:cxn modelId="{FFB343F5-5A6B-45F6-9630-F24F47FC85FB}" type="presParOf" srcId="{B348840E-79BD-4167-8E45-31BE297E1F13}" destId="{D32763F7-3608-4F07-83FE-69B81251470B}" srcOrd="2" destOrd="0" presId="urn:microsoft.com/office/officeart/2005/8/layout/lProcess2"/>
    <dgm:cxn modelId="{E584741A-2080-4AF7-A557-96FC4C217B53}" type="presParOf" srcId="{D32763F7-3608-4F07-83FE-69B81251470B}" destId="{3403CD36-DC21-4ABA-8593-06A11AB0BC89}" srcOrd="0" destOrd="0" presId="urn:microsoft.com/office/officeart/2005/8/layout/lProcess2"/>
    <dgm:cxn modelId="{8F6A172D-79B5-4D4A-8DB4-3B9313F5902D}" type="presParOf" srcId="{3403CD36-DC21-4ABA-8593-06A11AB0BC89}" destId="{D8550E06-0C89-4EBC-B905-ADBE9FAFE096}" srcOrd="0" destOrd="0" presId="urn:microsoft.com/office/officeart/2005/8/layout/lProcess2"/>
    <dgm:cxn modelId="{4E036B00-0992-4C6B-9397-D3A790257466}" type="presParOf" srcId="{3403CD36-DC21-4ABA-8593-06A11AB0BC89}" destId="{21C0BE96-5545-4659-9E2A-2F506278C6A9}" srcOrd="1" destOrd="0" presId="urn:microsoft.com/office/officeart/2005/8/layout/lProcess2"/>
    <dgm:cxn modelId="{17C363A7-C9AE-4E53-8A8B-BF212F42ACC3}" type="presParOf" srcId="{3403CD36-DC21-4ABA-8593-06A11AB0BC89}" destId="{112693C3-7B84-4298-B69C-1DBBFE34413C}" srcOrd="2" destOrd="0" presId="urn:microsoft.com/office/officeart/2005/8/layout/lProcess2"/>
    <dgm:cxn modelId="{4F3B5086-6940-4507-8D02-F4116003F3DE}" type="presParOf" srcId="{3403CD36-DC21-4ABA-8593-06A11AB0BC89}" destId="{C48936EE-14F7-4255-B74D-DC5093A89460}" srcOrd="3" destOrd="0" presId="urn:microsoft.com/office/officeart/2005/8/layout/lProcess2"/>
    <dgm:cxn modelId="{003B5B39-6432-4EE2-B6A2-596D2846BEF6}" type="presParOf" srcId="{3403CD36-DC21-4ABA-8593-06A11AB0BC89}" destId="{F704C8B5-4DEF-424B-BA47-8C3012D9BEDC}" srcOrd="4" destOrd="0" presId="urn:microsoft.com/office/officeart/2005/8/layout/lProcess2"/>
    <dgm:cxn modelId="{BB52CAB7-F3B9-4CF9-AA86-F841821534D4}" type="presParOf" srcId="{13673CBD-F88C-49E6-AB0C-C002A18BF23A}" destId="{562CF226-5AAA-4DE0-AEAF-7CF2F7DDE87D}" srcOrd="3" destOrd="0" presId="urn:microsoft.com/office/officeart/2005/8/layout/lProcess2"/>
    <dgm:cxn modelId="{2CA8C604-5876-4E79-B93D-900377969BE3}" type="presParOf" srcId="{13673CBD-F88C-49E6-AB0C-C002A18BF23A}" destId="{E8D20919-332E-4290-9D4D-70696899E383}" srcOrd="4" destOrd="0" presId="urn:microsoft.com/office/officeart/2005/8/layout/lProcess2"/>
    <dgm:cxn modelId="{A8292506-6F13-4A6E-A321-E1F32D366A27}" type="presParOf" srcId="{E8D20919-332E-4290-9D4D-70696899E383}" destId="{78E8B2BE-6E75-41CD-9513-1C9E2038982E}" srcOrd="0" destOrd="0" presId="urn:microsoft.com/office/officeart/2005/8/layout/lProcess2"/>
    <dgm:cxn modelId="{21E39222-EC79-45BA-B39F-3DD4A4C5ECDE}" type="presParOf" srcId="{E8D20919-332E-4290-9D4D-70696899E383}" destId="{2BE0A387-E605-4F4E-AD77-E67928B75C14}" srcOrd="1" destOrd="0" presId="urn:microsoft.com/office/officeart/2005/8/layout/lProcess2"/>
    <dgm:cxn modelId="{E2AF3A1C-610F-48CD-AF81-7BF4DC301756}" type="presParOf" srcId="{E8D20919-332E-4290-9D4D-70696899E383}" destId="{77D8136D-183E-4553-849C-7150747811CC}" srcOrd="2" destOrd="0" presId="urn:microsoft.com/office/officeart/2005/8/layout/lProcess2"/>
    <dgm:cxn modelId="{82E3E862-B456-49C4-961C-C358EF11B95A}" type="presParOf" srcId="{77D8136D-183E-4553-849C-7150747811CC}" destId="{BB9574BC-5557-44EC-9371-AE2E597EA650}" srcOrd="0" destOrd="0" presId="urn:microsoft.com/office/officeart/2005/8/layout/lProcess2"/>
    <dgm:cxn modelId="{D77C72DA-BF12-4CA2-AFE1-5C7F925AF321}" type="presParOf" srcId="{BB9574BC-5557-44EC-9371-AE2E597EA650}" destId="{E7953C80-3095-4CC1-A557-560ECCAD0371}" srcOrd="0" destOrd="0" presId="urn:microsoft.com/office/officeart/2005/8/layout/lProcess2"/>
    <dgm:cxn modelId="{49A5BBA3-FE15-41FD-931A-CBB9B95756FD}" type="presParOf" srcId="{BB9574BC-5557-44EC-9371-AE2E597EA650}" destId="{774A3C28-8157-4773-9EE0-6EAAEADD3A3F}" srcOrd="1" destOrd="0" presId="urn:microsoft.com/office/officeart/2005/8/layout/lProcess2"/>
    <dgm:cxn modelId="{B35F274B-F7C8-416E-ADB4-A16E22F5F92A}" type="presParOf" srcId="{BB9574BC-5557-44EC-9371-AE2E597EA650}" destId="{97E63007-5857-4190-9B91-206EA916D300}" srcOrd="2" destOrd="0" presId="urn:microsoft.com/office/officeart/2005/8/layout/lProcess2"/>
    <dgm:cxn modelId="{7573D28F-C5D0-4E57-BF16-54B167FC9683}" type="presParOf" srcId="{BB9574BC-5557-44EC-9371-AE2E597EA650}" destId="{B0B4B326-5BA9-4E84-A86A-EE37D6D62EDC}" srcOrd="3" destOrd="0" presId="urn:microsoft.com/office/officeart/2005/8/layout/lProcess2"/>
    <dgm:cxn modelId="{9141DA5D-B7B9-48A5-B776-2C26E3615729}" type="presParOf" srcId="{BB9574BC-5557-44EC-9371-AE2E597EA650}" destId="{3CC5CD0D-FA63-4557-9697-F616A96D08DE}" srcOrd="4" destOrd="0" presId="urn:microsoft.com/office/officeart/2005/8/layout/lProcess2"/>
    <dgm:cxn modelId="{0A1E78EA-B095-444B-BD73-D6F0CC4CF32D}" type="presParOf" srcId="{13673CBD-F88C-49E6-AB0C-C002A18BF23A}" destId="{778B4C95-2053-4261-A121-4BBAFBADD155}" srcOrd="5" destOrd="0" presId="urn:microsoft.com/office/officeart/2005/8/layout/lProcess2"/>
    <dgm:cxn modelId="{16B0587A-C023-45BA-B87B-79D2E2D3900A}" type="presParOf" srcId="{13673CBD-F88C-49E6-AB0C-C002A18BF23A}" destId="{A22BF584-CD5E-4831-BEDE-1F85B4F27B35}" srcOrd="6" destOrd="0" presId="urn:microsoft.com/office/officeart/2005/8/layout/lProcess2"/>
    <dgm:cxn modelId="{0BC35ABD-298D-4B0E-BB03-D18BE04F5B82}" type="presParOf" srcId="{A22BF584-CD5E-4831-BEDE-1F85B4F27B35}" destId="{F989FC35-4A58-4678-9BAE-752C6BAED769}" srcOrd="0" destOrd="0" presId="urn:microsoft.com/office/officeart/2005/8/layout/lProcess2"/>
    <dgm:cxn modelId="{68930419-419E-40C0-802A-BB2E7C85B9D0}" type="presParOf" srcId="{A22BF584-CD5E-4831-BEDE-1F85B4F27B35}" destId="{DE24FFE7-A91F-4947-A346-A0503C783189}" srcOrd="1" destOrd="0" presId="urn:microsoft.com/office/officeart/2005/8/layout/lProcess2"/>
    <dgm:cxn modelId="{F127EC05-AF4F-44F8-8625-65E710B6A090}" type="presParOf" srcId="{A22BF584-CD5E-4831-BEDE-1F85B4F27B35}" destId="{53A057E3-0B8B-4576-AA4B-3CC2C79C6260}" srcOrd="2" destOrd="0" presId="urn:microsoft.com/office/officeart/2005/8/layout/lProcess2"/>
    <dgm:cxn modelId="{FC47F637-7A28-47A3-B72B-81AD5A3FA50A}" type="presParOf" srcId="{53A057E3-0B8B-4576-AA4B-3CC2C79C6260}" destId="{A871E672-1DF9-4A9E-B07F-52E121140962}" srcOrd="0" destOrd="0" presId="urn:microsoft.com/office/officeart/2005/8/layout/lProcess2"/>
    <dgm:cxn modelId="{5973B9DC-44AB-44D8-96C2-015043B760DE}" type="presParOf" srcId="{A871E672-1DF9-4A9E-B07F-52E121140962}" destId="{D82C8E10-6593-4320-814D-4E58502C40F6}" srcOrd="0" destOrd="0" presId="urn:microsoft.com/office/officeart/2005/8/layout/lProcess2"/>
    <dgm:cxn modelId="{BEC8A1B9-EF37-49CC-98E4-EB5E34DD7A10}" type="presParOf" srcId="{A871E672-1DF9-4A9E-B07F-52E121140962}" destId="{37049212-8B33-4B83-A366-BC9397A7975E}" srcOrd="1" destOrd="0" presId="urn:microsoft.com/office/officeart/2005/8/layout/lProcess2"/>
    <dgm:cxn modelId="{074ECA77-B0B7-4624-A6E2-2ABE877C9036}" type="presParOf" srcId="{A871E672-1DF9-4A9E-B07F-52E121140962}" destId="{62895D4A-6A48-42AE-BD29-9A8692F4F071}" srcOrd="2" destOrd="0" presId="urn:microsoft.com/office/officeart/2005/8/layout/lProcess2"/>
    <dgm:cxn modelId="{5B9A67B3-3671-4599-8F57-533FD93EB67A}" type="presParOf" srcId="{A871E672-1DF9-4A9E-B07F-52E121140962}" destId="{1EB871EF-4A41-4D91-ABBE-C91DC5A2F2E1}" srcOrd="3" destOrd="0" presId="urn:microsoft.com/office/officeart/2005/8/layout/lProcess2"/>
    <dgm:cxn modelId="{1FCAACA1-0C9F-46A2-9E5B-7E9BB73D8703}" type="presParOf" srcId="{A871E672-1DF9-4A9E-B07F-52E121140962}" destId="{2C49DA51-A40D-4C43-8D3E-250045B37825}" srcOrd="4" destOrd="0" presId="urn:microsoft.com/office/officeart/2005/8/layout/lProcess2"/>
    <dgm:cxn modelId="{E1EFC27B-D36B-4A7A-9743-8012C6CA5185}" type="presParOf" srcId="{13673CBD-F88C-49E6-AB0C-C002A18BF23A}" destId="{CD2AC293-30A8-4B8C-985A-51F6504B7DCE}" srcOrd="7" destOrd="0" presId="urn:microsoft.com/office/officeart/2005/8/layout/lProcess2"/>
    <dgm:cxn modelId="{D6A6F4C0-A3A9-4EF5-99B4-034E9DC75C73}" type="presParOf" srcId="{13673CBD-F88C-49E6-AB0C-C002A18BF23A}" destId="{8C6E6AB4-F814-4E7C-8515-DE0E2B2E650B}" srcOrd="8" destOrd="0" presId="urn:microsoft.com/office/officeart/2005/8/layout/lProcess2"/>
    <dgm:cxn modelId="{FA01C745-4599-42D5-8EBC-9A4DA56EBBC9}" type="presParOf" srcId="{8C6E6AB4-F814-4E7C-8515-DE0E2B2E650B}" destId="{9F66B795-3393-400B-B6C1-C89870EC4D7F}" srcOrd="0" destOrd="0" presId="urn:microsoft.com/office/officeart/2005/8/layout/lProcess2"/>
    <dgm:cxn modelId="{61A6E5E2-6807-4C94-87FF-3F945D194FE6}" type="presParOf" srcId="{8C6E6AB4-F814-4E7C-8515-DE0E2B2E650B}" destId="{53854E6A-759A-4815-9DEC-A1A4B116ED19}" srcOrd="1" destOrd="0" presId="urn:microsoft.com/office/officeart/2005/8/layout/lProcess2"/>
    <dgm:cxn modelId="{0BD78792-FF00-48A2-9CF0-4BD80C50BAF9}" type="presParOf" srcId="{8C6E6AB4-F814-4E7C-8515-DE0E2B2E650B}" destId="{59CDD02C-34E9-4483-85DA-166FF25DB6FF}" srcOrd="2" destOrd="0" presId="urn:microsoft.com/office/officeart/2005/8/layout/lProcess2"/>
    <dgm:cxn modelId="{E184BB5B-3D97-4A84-B38C-F7BD56F19A54}" type="presParOf" srcId="{59CDD02C-34E9-4483-85DA-166FF25DB6FF}" destId="{A3386E69-8E16-4B20-AFD9-6AC38709B810}" srcOrd="0" destOrd="0" presId="urn:microsoft.com/office/officeart/2005/8/layout/lProcess2"/>
    <dgm:cxn modelId="{0C85A233-6C9F-4355-91B7-30F83CC79705}" type="presParOf" srcId="{A3386E69-8E16-4B20-AFD9-6AC38709B810}" destId="{B2E47962-2D91-49A9-9E2F-BC57F530EFFD}" srcOrd="0" destOrd="0" presId="urn:microsoft.com/office/officeart/2005/8/layout/lProcess2"/>
    <dgm:cxn modelId="{0621F511-CE5A-41C4-B5D8-97DE94BF4607}" type="presParOf" srcId="{A3386E69-8E16-4B20-AFD9-6AC38709B810}" destId="{954E58EC-322E-491B-A2F3-D90CE66DF58F}" srcOrd="1" destOrd="0" presId="urn:microsoft.com/office/officeart/2005/8/layout/lProcess2"/>
    <dgm:cxn modelId="{DD96E89E-EF9C-43D9-BC4F-C113B638F3B5}" type="presParOf" srcId="{A3386E69-8E16-4B20-AFD9-6AC38709B810}" destId="{26CAB114-C271-49CA-8219-EA93C8173364}" srcOrd="2" destOrd="0" presId="urn:microsoft.com/office/officeart/2005/8/layout/lProcess2"/>
    <dgm:cxn modelId="{CD83E00A-C991-4F7C-84FF-E4E4BCE0A953}" type="presParOf" srcId="{A3386E69-8E16-4B20-AFD9-6AC38709B810}" destId="{E4ECD6E0-6DF5-4216-8B2D-AD1207FE9425}" srcOrd="3" destOrd="0" presId="urn:microsoft.com/office/officeart/2005/8/layout/lProcess2"/>
    <dgm:cxn modelId="{DB9120CB-4CAF-4AC4-A709-E1B6321FE4A0}" type="presParOf" srcId="{A3386E69-8E16-4B20-AFD9-6AC38709B810}" destId="{25DDB4AA-309C-49B2-8CAA-1578C823A9C5}" srcOrd="4" destOrd="0" presId="urn:microsoft.com/office/officeart/2005/8/layout/l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97B9F5-E42F-4F03-B8E4-F65488A30BAC}" type="doc">
      <dgm:prSet loTypeId="urn:microsoft.com/office/officeart/2005/8/layout/cycle5" loCatId="cycle" qsTypeId="urn:microsoft.com/office/officeart/2005/8/quickstyle/simple4" qsCatId="simple" csTypeId="urn:microsoft.com/office/officeart/2005/8/colors/colorful3" csCatId="colorful" phldr="1"/>
      <dgm:spPr/>
      <dgm:t>
        <a:bodyPr/>
        <a:lstStyle/>
        <a:p>
          <a:endParaRPr lang="ru-RU"/>
        </a:p>
      </dgm:t>
    </dgm:pt>
    <dgm:pt modelId="{630F88A3-1415-4AC0-A23E-97A80A8BB970}">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Мотивация и стимулирование работников</a:t>
          </a:r>
        </a:p>
      </dgm:t>
    </dgm:pt>
    <dgm:pt modelId="{E0254D8D-07D3-40F6-8B04-A9201E84688F}" type="parTrans" cxnId="{A21CAC49-3B35-437E-B115-A49E89EAF0F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1DFBC88-ADB9-4F7D-A64A-132A2D07558D}" type="sibTrans" cxnId="{A21CAC49-3B35-437E-B115-A49E89EAF0F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2C11DC2-3CEE-4F29-9C86-6D8AC8371632}">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Эффективность и производительность труда</a:t>
          </a:r>
        </a:p>
      </dgm:t>
    </dgm:pt>
    <dgm:pt modelId="{2B756998-E750-431C-AE2A-32B4E9DB2962}" type="parTrans" cxnId="{FBFEA200-F8C1-47EB-A411-DEBCD2C771DE}">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B11304D-9013-4F5D-9929-C0FA68299668}" type="sibTrans" cxnId="{FBFEA200-F8C1-47EB-A411-DEBCD2C771DE}">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CA91AB9-172B-4082-BE8F-88A9F9A14337}">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Результативность деятельности</a:t>
          </a:r>
        </a:p>
      </dgm:t>
    </dgm:pt>
    <dgm:pt modelId="{C967E078-2282-49CF-8FE0-70E3F6678F19}" type="parTrans" cxnId="{ECCE4B00-75E9-46FF-9E57-F90EE63406D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7EBE03D-A831-41FC-8BDA-10C37C300C71}" type="sibTrans" cxnId="{ECCE4B00-75E9-46FF-9E57-F90EE63406D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8E3DB73-9A1C-4187-8A9C-084F2A0B162E}">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Прибыль и экономический успех организации</a:t>
          </a:r>
        </a:p>
      </dgm:t>
    </dgm:pt>
    <dgm:pt modelId="{B5AAA7A2-1D2E-4F89-A0D5-BE98096D9CE2}" type="parTrans" cxnId="{7BF4079E-8D49-418D-89BB-A0B359B0942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1CF4FA9-8027-4F89-93B5-2D4B8969F9E5}" type="sibTrans" cxnId="{7BF4079E-8D49-418D-89BB-A0B359B0942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8BD6CBC-90C8-4F95-98A2-C76077BD85B2}" type="pres">
      <dgm:prSet presAssocID="{9C97B9F5-E42F-4F03-B8E4-F65488A30BAC}" presName="cycle" presStyleCnt="0">
        <dgm:presLayoutVars>
          <dgm:dir/>
          <dgm:resizeHandles val="exact"/>
        </dgm:presLayoutVars>
      </dgm:prSet>
      <dgm:spPr/>
    </dgm:pt>
    <dgm:pt modelId="{9FC10EDA-6844-4E1C-B29F-C7144389BACB}" type="pres">
      <dgm:prSet presAssocID="{630F88A3-1415-4AC0-A23E-97A80A8BB970}" presName="node" presStyleLbl="node1" presStyleIdx="0" presStyleCnt="4" custScaleX="199404">
        <dgm:presLayoutVars>
          <dgm:bulletEnabled val="1"/>
        </dgm:presLayoutVars>
      </dgm:prSet>
      <dgm:spPr/>
    </dgm:pt>
    <dgm:pt modelId="{2048908E-0DAE-4925-A1A8-0A1ADA330536}" type="pres">
      <dgm:prSet presAssocID="{630F88A3-1415-4AC0-A23E-97A80A8BB970}" presName="spNode" presStyleCnt="0"/>
      <dgm:spPr/>
    </dgm:pt>
    <dgm:pt modelId="{48968399-1B14-47F1-81C5-CA073C2AF8E7}" type="pres">
      <dgm:prSet presAssocID="{B1DFBC88-ADB9-4F7D-A64A-132A2D07558D}" presName="sibTrans" presStyleLbl="sibTrans1D1" presStyleIdx="0" presStyleCnt="4"/>
      <dgm:spPr/>
    </dgm:pt>
    <dgm:pt modelId="{3B8DE07D-D864-4BE6-9F17-5A710B484430}" type="pres">
      <dgm:prSet presAssocID="{B2C11DC2-3CEE-4F29-9C86-6D8AC8371632}" presName="node" presStyleLbl="node1" presStyleIdx="1" presStyleCnt="4" custScaleX="188862">
        <dgm:presLayoutVars>
          <dgm:bulletEnabled val="1"/>
        </dgm:presLayoutVars>
      </dgm:prSet>
      <dgm:spPr/>
    </dgm:pt>
    <dgm:pt modelId="{F917CC43-D90A-4D0D-8812-22138AFB68ED}" type="pres">
      <dgm:prSet presAssocID="{B2C11DC2-3CEE-4F29-9C86-6D8AC8371632}" presName="spNode" presStyleCnt="0"/>
      <dgm:spPr/>
    </dgm:pt>
    <dgm:pt modelId="{575CC55F-0162-4D66-8238-03ECBC1267A2}" type="pres">
      <dgm:prSet presAssocID="{8B11304D-9013-4F5D-9929-C0FA68299668}" presName="sibTrans" presStyleLbl="sibTrans1D1" presStyleIdx="1" presStyleCnt="4"/>
      <dgm:spPr/>
    </dgm:pt>
    <dgm:pt modelId="{84C90D17-484E-4FB1-9B1A-46416D006992}" type="pres">
      <dgm:prSet presAssocID="{0CA91AB9-172B-4082-BE8F-88A9F9A14337}" presName="node" presStyleLbl="node1" presStyleIdx="2" presStyleCnt="4" custScaleX="199404">
        <dgm:presLayoutVars>
          <dgm:bulletEnabled val="1"/>
        </dgm:presLayoutVars>
      </dgm:prSet>
      <dgm:spPr/>
    </dgm:pt>
    <dgm:pt modelId="{BF7DC0F3-C526-46DC-8C7D-0BD7EDAB3511}" type="pres">
      <dgm:prSet presAssocID="{0CA91AB9-172B-4082-BE8F-88A9F9A14337}" presName="spNode" presStyleCnt="0"/>
      <dgm:spPr/>
    </dgm:pt>
    <dgm:pt modelId="{C6DA4CA6-928E-4780-B470-37A841C33770}" type="pres">
      <dgm:prSet presAssocID="{67EBE03D-A831-41FC-8BDA-10C37C300C71}" presName="sibTrans" presStyleLbl="sibTrans1D1" presStyleIdx="2" presStyleCnt="4"/>
      <dgm:spPr/>
    </dgm:pt>
    <dgm:pt modelId="{C4B7DE75-B269-4206-9A4D-83FB7C88B7F4}" type="pres">
      <dgm:prSet presAssocID="{38E3DB73-9A1C-4187-8A9C-084F2A0B162E}" presName="node" presStyleLbl="node1" presStyleIdx="3" presStyleCnt="4" custScaleX="184857">
        <dgm:presLayoutVars>
          <dgm:bulletEnabled val="1"/>
        </dgm:presLayoutVars>
      </dgm:prSet>
      <dgm:spPr/>
    </dgm:pt>
    <dgm:pt modelId="{C8437F5B-26DF-4CE6-AE1E-0B8932D065C0}" type="pres">
      <dgm:prSet presAssocID="{38E3DB73-9A1C-4187-8A9C-084F2A0B162E}" presName="spNode" presStyleCnt="0"/>
      <dgm:spPr/>
    </dgm:pt>
    <dgm:pt modelId="{AFDDBB08-64C2-47A0-948F-98A846EC43E6}" type="pres">
      <dgm:prSet presAssocID="{B1CF4FA9-8027-4F89-93B5-2D4B8969F9E5}" presName="sibTrans" presStyleLbl="sibTrans1D1" presStyleIdx="3" presStyleCnt="4"/>
      <dgm:spPr/>
    </dgm:pt>
  </dgm:ptLst>
  <dgm:cxnLst>
    <dgm:cxn modelId="{ECCE4B00-75E9-46FF-9E57-F90EE63406DB}" srcId="{9C97B9F5-E42F-4F03-B8E4-F65488A30BAC}" destId="{0CA91AB9-172B-4082-BE8F-88A9F9A14337}" srcOrd="2" destOrd="0" parTransId="{C967E078-2282-49CF-8FE0-70E3F6678F19}" sibTransId="{67EBE03D-A831-41FC-8BDA-10C37C300C71}"/>
    <dgm:cxn modelId="{FBFEA200-F8C1-47EB-A411-DEBCD2C771DE}" srcId="{9C97B9F5-E42F-4F03-B8E4-F65488A30BAC}" destId="{B2C11DC2-3CEE-4F29-9C86-6D8AC8371632}" srcOrd="1" destOrd="0" parTransId="{2B756998-E750-431C-AE2A-32B4E9DB2962}" sibTransId="{8B11304D-9013-4F5D-9929-C0FA68299668}"/>
    <dgm:cxn modelId="{D4DAA90B-9172-46BA-8A3D-E5B8E154C66F}" type="presOf" srcId="{630F88A3-1415-4AC0-A23E-97A80A8BB970}" destId="{9FC10EDA-6844-4E1C-B29F-C7144389BACB}" srcOrd="0" destOrd="0" presId="urn:microsoft.com/office/officeart/2005/8/layout/cycle5"/>
    <dgm:cxn modelId="{C3E3072B-DE1E-45AA-A6FD-B1E968EAA782}" type="presOf" srcId="{0CA91AB9-172B-4082-BE8F-88A9F9A14337}" destId="{84C90D17-484E-4FB1-9B1A-46416D006992}" srcOrd="0" destOrd="0" presId="urn:microsoft.com/office/officeart/2005/8/layout/cycle5"/>
    <dgm:cxn modelId="{E010D234-0603-44A2-8AF5-46CEFD6C3B2F}" type="presOf" srcId="{38E3DB73-9A1C-4187-8A9C-084F2A0B162E}" destId="{C4B7DE75-B269-4206-9A4D-83FB7C88B7F4}" srcOrd="0" destOrd="0" presId="urn:microsoft.com/office/officeart/2005/8/layout/cycle5"/>
    <dgm:cxn modelId="{FD08AC63-8EB9-4464-89D4-FC223A974D46}" type="presOf" srcId="{B1DFBC88-ADB9-4F7D-A64A-132A2D07558D}" destId="{48968399-1B14-47F1-81C5-CA073C2AF8E7}" srcOrd="0" destOrd="0" presId="urn:microsoft.com/office/officeart/2005/8/layout/cycle5"/>
    <dgm:cxn modelId="{A21CAC49-3B35-437E-B115-A49E89EAF0FD}" srcId="{9C97B9F5-E42F-4F03-B8E4-F65488A30BAC}" destId="{630F88A3-1415-4AC0-A23E-97A80A8BB970}" srcOrd="0" destOrd="0" parTransId="{E0254D8D-07D3-40F6-8B04-A9201E84688F}" sibTransId="{B1DFBC88-ADB9-4F7D-A64A-132A2D07558D}"/>
    <dgm:cxn modelId="{1331146D-57BC-4965-942A-C1D57F898449}" type="presOf" srcId="{9C97B9F5-E42F-4F03-B8E4-F65488A30BAC}" destId="{78BD6CBC-90C8-4F95-98A2-C76077BD85B2}" srcOrd="0" destOrd="0" presId="urn:microsoft.com/office/officeart/2005/8/layout/cycle5"/>
    <dgm:cxn modelId="{7FFE024E-8C64-48DC-98B5-65DF5278E2D9}" type="presOf" srcId="{67EBE03D-A831-41FC-8BDA-10C37C300C71}" destId="{C6DA4CA6-928E-4780-B470-37A841C33770}" srcOrd="0" destOrd="0" presId="urn:microsoft.com/office/officeart/2005/8/layout/cycle5"/>
    <dgm:cxn modelId="{4457887E-D870-44F8-A963-AF2A48FC43D9}" type="presOf" srcId="{8B11304D-9013-4F5D-9929-C0FA68299668}" destId="{575CC55F-0162-4D66-8238-03ECBC1267A2}" srcOrd="0" destOrd="0" presId="urn:microsoft.com/office/officeart/2005/8/layout/cycle5"/>
    <dgm:cxn modelId="{79BAEB9A-2310-4A96-A5B4-22F8F9BE1F70}" type="presOf" srcId="{B2C11DC2-3CEE-4F29-9C86-6D8AC8371632}" destId="{3B8DE07D-D864-4BE6-9F17-5A710B484430}" srcOrd="0" destOrd="0" presId="urn:microsoft.com/office/officeart/2005/8/layout/cycle5"/>
    <dgm:cxn modelId="{7BF4079E-8D49-418D-89BB-A0B359B0942B}" srcId="{9C97B9F5-E42F-4F03-B8E4-F65488A30BAC}" destId="{38E3DB73-9A1C-4187-8A9C-084F2A0B162E}" srcOrd="3" destOrd="0" parTransId="{B5AAA7A2-1D2E-4F89-A0D5-BE98096D9CE2}" sibTransId="{B1CF4FA9-8027-4F89-93B5-2D4B8969F9E5}"/>
    <dgm:cxn modelId="{268108F2-EB56-4F3F-82E8-D046E4C62A28}" type="presOf" srcId="{B1CF4FA9-8027-4F89-93B5-2D4B8969F9E5}" destId="{AFDDBB08-64C2-47A0-948F-98A846EC43E6}" srcOrd="0" destOrd="0" presId="urn:microsoft.com/office/officeart/2005/8/layout/cycle5"/>
    <dgm:cxn modelId="{88328C6A-0AE4-47E9-BF30-343C6DDC362A}" type="presParOf" srcId="{78BD6CBC-90C8-4F95-98A2-C76077BD85B2}" destId="{9FC10EDA-6844-4E1C-B29F-C7144389BACB}" srcOrd="0" destOrd="0" presId="urn:microsoft.com/office/officeart/2005/8/layout/cycle5"/>
    <dgm:cxn modelId="{C30CEFDC-99CC-49E7-A05C-50648DB52D9B}" type="presParOf" srcId="{78BD6CBC-90C8-4F95-98A2-C76077BD85B2}" destId="{2048908E-0DAE-4925-A1A8-0A1ADA330536}" srcOrd="1" destOrd="0" presId="urn:microsoft.com/office/officeart/2005/8/layout/cycle5"/>
    <dgm:cxn modelId="{83DAAB67-86CA-4D81-9272-33B236777D83}" type="presParOf" srcId="{78BD6CBC-90C8-4F95-98A2-C76077BD85B2}" destId="{48968399-1B14-47F1-81C5-CA073C2AF8E7}" srcOrd="2" destOrd="0" presId="urn:microsoft.com/office/officeart/2005/8/layout/cycle5"/>
    <dgm:cxn modelId="{B11497F9-1F34-4D16-ADB7-06C7AB913CCC}" type="presParOf" srcId="{78BD6CBC-90C8-4F95-98A2-C76077BD85B2}" destId="{3B8DE07D-D864-4BE6-9F17-5A710B484430}" srcOrd="3" destOrd="0" presId="urn:microsoft.com/office/officeart/2005/8/layout/cycle5"/>
    <dgm:cxn modelId="{E545F29F-8509-49EC-B0FE-05524BA2CE8E}" type="presParOf" srcId="{78BD6CBC-90C8-4F95-98A2-C76077BD85B2}" destId="{F917CC43-D90A-4D0D-8812-22138AFB68ED}" srcOrd="4" destOrd="0" presId="urn:microsoft.com/office/officeart/2005/8/layout/cycle5"/>
    <dgm:cxn modelId="{96A34C69-68A2-49F7-A995-A8A16E6941B5}" type="presParOf" srcId="{78BD6CBC-90C8-4F95-98A2-C76077BD85B2}" destId="{575CC55F-0162-4D66-8238-03ECBC1267A2}" srcOrd="5" destOrd="0" presId="urn:microsoft.com/office/officeart/2005/8/layout/cycle5"/>
    <dgm:cxn modelId="{6A45E154-6218-44BA-B895-70A3E520AE20}" type="presParOf" srcId="{78BD6CBC-90C8-4F95-98A2-C76077BD85B2}" destId="{84C90D17-484E-4FB1-9B1A-46416D006992}" srcOrd="6" destOrd="0" presId="urn:microsoft.com/office/officeart/2005/8/layout/cycle5"/>
    <dgm:cxn modelId="{FBF339C3-E44A-4D2C-97C5-B25DCCEECC35}" type="presParOf" srcId="{78BD6CBC-90C8-4F95-98A2-C76077BD85B2}" destId="{BF7DC0F3-C526-46DC-8C7D-0BD7EDAB3511}" srcOrd="7" destOrd="0" presId="urn:microsoft.com/office/officeart/2005/8/layout/cycle5"/>
    <dgm:cxn modelId="{9FC3929E-7FAD-4997-A7D6-0F14B0554E14}" type="presParOf" srcId="{78BD6CBC-90C8-4F95-98A2-C76077BD85B2}" destId="{C6DA4CA6-928E-4780-B470-37A841C33770}" srcOrd="8" destOrd="0" presId="urn:microsoft.com/office/officeart/2005/8/layout/cycle5"/>
    <dgm:cxn modelId="{482F5701-54D7-4B85-91DB-54A626C1D5B6}" type="presParOf" srcId="{78BD6CBC-90C8-4F95-98A2-C76077BD85B2}" destId="{C4B7DE75-B269-4206-9A4D-83FB7C88B7F4}" srcOrd="9" destOrd="0" presId="urn:microsoft.com/office/officeart/2005/8/layout/cycle5"/>
    <dgm:cxn modelId="{4360B447-60D4-4A27-ABEB-7F258BDF7043}" type="presParOf" srcId="{78BD6CBC-90C8-4F95-98A2-C76077BD85B2}" destId="{C8437F5B-26DF-4CE6-AE1E-0B8932D065C0}" srcOrd="10" destOrd="0" presId="urn:microsoft.com/office/officeart/2005/8/layout/cycle5"/>
    <dgm:cxn modelId="{36E94AD4-87BE-4686-B6D6-11DEBF168D7B}" type="presParOf" srcId="{78BD6CBC-90C8-4F95-98A2-C76077BD85B2}" destId="{AFDDBB08-64C2-47A0-948F-98A846EC43E6}" srcOrd="11"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F2E99FA-D433-48B9-B5C0-F1BC39BF6827}" type="doc">
      <dgm:prSet loTypeId="urn:microsoft.com/office/officeart/2005/8/layout/hierarchy1" loCatId="hierarchy" qsTypeId="urn:microsoft.com/office/officeart/2005/8/quickstyle/simple4" qsCatId="simple" csTypeId="urn:microsoft.com/office/officeart/2005/8/colors/colorful1" csCatId="colorful" phldr="1"/>
      <dgm:spPr/>
      <dgm:t>
        <a:bodyPr/>
        <a:lstStyle/>
        <a:p>
          <a:endParaRPr lang="ru-RU"/>
        </a:p>
      </dgm:t>
    </dgm:pt>
    <dgm:pt modelId="{FD260DAF-0113-49CF-8D15-A00DAD443A54}">
      <dgm:prSet phldrT="[Текст]" custT="1"/>
      <dgm:spPr/>
      <dgm:t>
        <a:bodyPr/>
        <a:lstStyle/>
        <a:p>
          <a:pPr algn="ctr"/>
          <a:r>
            <a:rPr lang="ru-RU" sz="1100" b="1">
              <a:latin typeface="Times New Roman" panose="02020603050405020304" pitchFamily="18" charset="0"/>
              <a:cs typeface="Times New Roman" panose="02020603050405020304" pitchFamily="18" charset="0"/>
            </a:rPr>
            <a:t>Подходы к оценке стоимости человеческого капитала</a:t>
          </a:r>
        </a:p>
      </dgm:t>
    </dgm:pt>
    <dgm:pt modelId="{F2C8B5BD-D24A-4D42-AAA5-45F1881BB964}" type="parTrans" cxnId="{3E897052-431C-43F0-9F2E-938A6A54A50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1C6B380-1614-4E75-A502-ADA9DA6648E1}" type="sibTrans" cxnId="{3E897052-431C-43F0-9F2E-938A6A54A50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20C4317-30AF-4DC4-95D4-46694CEC1F18}">
      <dgm:prSet phldrT="[Текст]" custT="1"/>
      <dgm:spPr/>
      <dgm:t>
        <a:bodyPr/>
        <a:lstStyle/>
        <a:p>
          <a:pPr algn="ctr"/>
          <a:r>
            <a:rPr lang="ru-RU" sz="1200" b="1">
              <a:latin typeface="Times New Roman" panose="02020603050405020304" pitchFamily="18" charset="0"/>
              <a:cs typeface="Times New Roman" panose="02020603050405020304" pitchFamily="18" charset="0"/>
            </a:rPr>
            <a:t>Прямой</a:t>
          </a:r>
        </a:p>
      </dgm:t>
    </dgm:pt>
    <dgm:pt modelId="{352FEBF0-465C-4843-A7D4-22A64A54A808}" type="parTrans" cxnId="{5BCD7796-580B-4CE0-9D26-718722698E2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790BD96-990B-4CED-A0B0-791B6DF73639}" type="sibTrans" cxnId="{5BCD7796-580B-4CE0-9D26-718722698E2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F0F76B7-CC32-495B-9E3C-5077F830AC6B}">
      <dgm:prSet phldrT="[Текст]" custT="1"/>
      <dgm:spPr/>
      <dgm:t>
        <a:bodyPr/>
        <a:lstStyle/>
        <a:p>
          <a:pPr algn="ctr"/>
          <a:r>
            <a:rPr lang="ru-RU" sz="1050" b="1">
              <a:latin typeface="Times New Roman" panose="02020603050405020304" pitchFamily="18" charset="0"/>
              <a:cs typeface="Times New Roman" panose="02020603050405020304" pitchFamily="18" charset="0"/>
            </a:rPr>
            <a:t>На основе расходов</a:t>
          </a:r>
        </a:p>
      </dgm:t>
    </dgm:pt>
    <dgm:pt modelId="{70380B91-0628-410A-82F7-B333371A0B3D}" type="parTrans" cxnId="{9F2AFC74-37F0-4A90-9499-2522B23231F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2C9593A-20E3-48A8-B31E-43D2DA0A9D00}" type="sibTrans" cxnId="{9F2AFC74-37F0-4A90-9499-2522B23231F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198758C-DAD3-4B5C-89AC-DFACFA8816CA}">
      <dgm:prSet phldrT="[Текст]" custT="1"/>
      <dgm:spPr/>
      <dgm:t>
        <a:bodyPr/>
        <a:lstStyle/>
        <a:p>
          <a:pPr algn="ctr"/>
          <a:r>
            <a:rPr lang="ru-RU" sz="1050" b="1">
              <a:latin typeface="Times New Roman" panose="02020603050405020304" pitchFamily="18" charset="0"/>
              <a:cs typeface="Times New Roman" panose="02020603050405020304" pitchFamily="18" charset="0"/>
            </a:rPr>
            <a:t>На основе дохода на протяжении всей жизни</a:t>
          </a:r>
        </a:p>
      </dgm:t>
    </dgm:pt>
    <dgm:pt modelId="{D1431C9F-E454-4B73-B95D-34921C7AEB4E}" type="parTrans" cxnId="{402864CE-D1D9-4C37-B280-16BFA06100C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F9DF2F6-07FD-4613-9691-9610F9195529}" type="sibTrans" cxnId="{402864CE-D1D9-4C37-B280-16BFA06100C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67391E4-BF85-4A00-9B62-CDCEE8EDC732}">
      <dgm:prSet phldrT="[Текст]" custT="1"/>
      <dgm:spPr/>
      <dgm:t>
        <a:bodyPr/>
        <a:lstStyle/>
        <a:p>
          <a:pPr algn="ctr"/>
          <a:r>
            <a:rPr lang="ru-RU" sz="1200" b="1">
              <a:latin typeface="Times New Roman" panose="02020603050405020304" pitchFamily="18" charset="0"/>
              <a:cs typeface="Times New Roman" panose="02020603050405020304" pitchFamily="18" charset="0"/>
            </a:rPr>
            <a:t>Косвенный</a:t>
          </a:r>
        </a:p>
      </dgm:t>
    </dgm:pt>
    <dgm:pt modelId="{9CFB7CC2-96E9-4A21-8CC2-CF9691915ABC}" type="parTrans" cxnId="{DEBB1C60-23E9-457C-B93E-58D39ACA039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11FC0B7-6BA7-431E-97A0-928C0AE9CA0E}" type="sibTrans" cxnId="{DEBB1C60-23E9-457C-B93E-58D39ACA039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C3CFBF9-2719-47BC-8C7E-4C256B40529F}">
      <dgm:prSet phldrT="[Текст]" custT="1"/>
      <dgm:spPr/>
      <dgm:t>
        <a:bodyPr/>
        <a:lstStyle/>
        <a:p>
          <a:pPr algn="ctr"/>
          <a:r>
            <a:rPr lang="ru-RU" sz="1050" b="1">
              <a:latin typeface="Times New Roman" panose="02020603050405020304" pitchFamily="18" charset="0"/>
              <a:cs typeface="Times New Roman" panose="02020603050405020304" pitchFamily="18" charset="0"/>
            </a:rPr>
            <a:t>Остаточный метод</a:t>
          </a:r>
        </a:p>
      </dgm:t>
    </dgm:pt>
    <dgm:pt modelId="{7806A056-029E-41D2-BA2F-BB9DF1ACB81B}" type="parTrans" cxnId="{6EB235DE-BFC4-4AF0-BA36-9EC002FB9A3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07FC3B8-1BAD-44B2-968F-CA6846BE1F6B}" type="sibTrans" cxnId="{6EB235DE-BFC4-4AF0-BA36-9EC002FB9A3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540ABFE-0529-4172-8E00-4A348F177B88}">
      <dgm:prSet custT="1"/>
      <dgm:spPr/>
      <dgm:t>
        <a:bodyPr/>
        <a:lstStyle/>
        <a:p>
          <a:pPr algn="ctr"/>
          <a:r>
            <a:rPr lang="ru-RU" sz="1050" b="1">
              <a:latin typeface="Times New Roman" panose="02020603050405020304" pitchFamily="18" charset="0"/>
              <a:cs typeface="Times New Roman" panose="02020603050405020304" pitchFamily="18" charset="0"/>
            </a:rPr>
            <a:t>На основе показателей</a:t>
          </a:r>
        </a:p>
      </dgm:t>
    </dgm:pt>
    <dgm:pt modelId="{6F6256DC-F3FC-4CC5-9D25-4F6BFA660170}" type="parTrans" cxnId="{669DB056-52FC-4054-B1A8-1F130BD47F18}">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E0C6BB2-3436-4873-9F12-C562FD338A01}" type="sibTrans" cxnId="{669DB056-52FC-4054-B1A8-1F130BD47F18}">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74ACFDD-A8FE-4865-80DD-5857CAE85551}" type="pres">
      <dgm:prSet presAssocID="{3F2E99FA-D433-48B9-B5C0-F1BC39BF6827}" presName="hierChild1" presStyleCnt="0">
        <dgm:presLayoutVars>
          <dgm:chPref val="1"/>
          <dgm:dir/>
          <dgm:animOne val="branch"/>
          <dgm:animLvl val="lvl"/>
          <dgm:resizeHandles/>
        </dgm:presLayoutVars>
      </dgm:prSet>
      <dgm:spPr/>
    </dgm:pt>
    <dgm:pt modelId="{F461AD29-F655-4F12-A0F3-88939C9FBC18}" type="pres">
      <dgm:prSet presAssocID="{FD260DAF-0113-49CF-8D15-A00DAD443A54}" presName="hierRoot1" presStyleCnt="0"/>
      <dgm:spPr/>
    </dgm:pt>
    <dgm:pt modelId="{40BD1751-066A-456E-903C-4BDF244258BA}" type="pres">
      <dgm:prSet presAssocID="{FD260DAF-0113-49CF-8D15-A00DAD443A54}" presName="composite" presStyleCnt="0"/>
      <dgm:spPr/>
    </dgm:pt>
    <dgm:pt modelId="{A31C0492-B072-4F2D-A70F-8BA8C292BFB9}" type="pres">
      <dgm:prSet presAssocID="{FD260DAF-0113-49CF-8D15-A00DAD443A54}" presName="background" presStyleLbl="node0" presStyleIdx="0" presStyleCnt="1"/>
      <dgm:spPr/>
    </dgm:pt>
    <dgm:pt modelId="{9DE75C9C-FC94-4131-84B8-5435D82A8DB0}" type="pres">
      <dgm:prSet presAssocID="{FD260DAF-0113-49CF-8D15-A00DAD443A54}" presName="text" presStyleLbl="fgAcc0" presStyleIdx="0" presStyleCnt="1" custScaleX="191233" custScaleY="71652">
        <dgm:presLayoutVars>
          <dgm:chPref val="3"/>
        </dgm:presLayoutVars>
      </dgm:prSet>
      <dgm:spPr/>
    </dgm:pt>
    <dgm:pt modelId="{E3730B36-C58C-48C5-9A11-737AA706E03F}" type="pres">
      <dgm:prSet presAssocID="{FD260DAF-0113-49CF-8D15-A00DAD443A54}" presName="hierChild2" presStyleCnt="0"/>
      <dgm:spPr/>
    </dgm:pt>
    <dgm:pt modelId="{A27ACCA7-1F15-45EA-AB29-8B00F8B85F39}" type="pres">
      <dgm:prSet presAssocID="{352FEBF0-465C-4843-A7D4-22A64A54A808}" presName="Name10" presStyleLbl="parChTrans1D2" presStyleIdx="0" presStyleCnt="2"/>
      <dgm:spPr/>
    </dgm:pt>
    <dgm:pt modelId="{AED34434-D7EF-4AB2-8F55-067E6B775005}" type="pres">
      <dgm:prSet presAssocID="{420C4317-30AF-4DC4-95D4-46694CEC1F18}" presName="hierRoot2" presStyleCnt="0"/>
      <dgm:spPr/>
    </dgm:pt>
    <dgm:pt modelId="{D665F189-E2B7-46CF-83B9-E5BB270D3625}" type="pres">
      <dgm:prSet presAssocID="{420C4317-30AF-4DC4-95D4-46694CEC1F18}" presName="composite2" presStyleCnt="0"/>
      <dgm:spPr/>
    </dgm:pt>
    <dgm:pt modelId="{FEB3E8EA-FC93-46D9-9335-323DD54230C5}" type="pres">
      <dgm:prSet presAssocID="{420C4317-30AF-4DC4-95D4-46694CEC1F18}" presName="background2" presStyleLbl="node2" presStyleIdx="0" presStyleCnt="2"/>
      <dgm:spPr/>
    </dgm:pt>
    <dgm:pt modelId="{09984794-2A0B-4315-A461-A28206EA3B03}" type="pres">
      <dgm:prSet presAssocID="{420C4317-30AF-4DC4-95D4-46694CEC1F18}" presName="text2" presStyleLbl="fgAcc2" presStyleIdx="0" presStyleCnt="2" custScaleY="64577">
        <dgm:presLayoutVars>
          <dgm:chPref val="3"/>
        </dgm:presLayoutVars>
      </dgm:prSet>
      <dgm:spPr/>
    </dgm:pt>
    <dgm:pt modelId="{B2E5AAD4-F501-4841-884E-8BB11EBD3C47}" type="pres">
      <dgm:prSet presAssocID="{420C4317-30AF-4DC4-95D4-46694CEC1F18}" presName="hierChild3" presStyleCnt="0"/>
      <dgm:spPr/>
    </dgm:pt>
    <dgm:pt modelId="{5373F657-2C00-4958-8C60-8D2E41E59898}" type="pres">
      <dgm:prSet presAssocID="{70380B91-0628-410A-82F7-B333371A0B3D}" presName="Name17" presStyleLbl="parChTrans1D3" presStyleIdx="0" presStyleCnt="4"/>
      <dgm:spPr/>
    </dgm:pt>
    <dgm:pt modelId="{065BB8FF-9D61-40E7-9A73-57E4523F3366}" type="pres">
      <dgm:prSet presAssocID="{FF0F76B7-CC32-495B-9E3C-5077F830AC6B}" presName="hierRoot3" presStyleCnt="0"/>
      <dgm:spPr/>
    </dgm:pt>
    <dgm:pt modelId="{C200CB5A-2F29-4912-AC31-B48129CB8DAF}" type="pres">
      <dgm:prSet presAssocID="{FF0F76B7-CC32-495B-9E3C-5077F830AC6B}" presName="composite3" presStyleCnt="0"/>
      <dgm:spPr/>
    </dgm:pt>
    <dgm:pt modelId="{9B2854A5-F6C6-44DF-8087-6F9C8286F724}" type="pres">
      <dgm:prSet presAssocID="{FF0F76B7-CC32-495B-9E3C-5077F830AC6B}" presName="background3" presStyleLbl="node3" presStyleIdx="0" presStyleCnt="4"/>
      <dgm:spPr/>
    </dgm:pt>
    <dgm:pt modelId="{5F588678-856E-4AD5-B01F-37F5559491E3}" type="pres">
      <dgm:prSet presAssocID="{FF0F76B7-CC32-495B-9E3C-5077F830AC6B}" presName="text3" presStyleLbl="fgAcc3" presStyleIdx="0" presStyleCnt="4">
        <dgm:presLayoutVars>
          <dgm:chPref val="3"/>
        </dgm:presLayoutVars>
      </dgm:prSet>
      <dgm:spPr/>
    </dgm:pt>
    <dgm:pt modelId="{12F1D518-7242-44EE-A87A-70E4D0785E41}" type="pres">
      <dgm:prSet presAssocID="{FF0F76B7-CC32-495B-9E3C-5077F830AC6B}" presName="hierChild4" presStyleCnt="0"/>
      <dgm:spPr/>
    </dgm:pt>
    <dgm:pt modelId="{01D1E62B-DE42-4878-B699-4D83C5082E0B}" type="pres">
      <dgm:prSet presAssocID="{D1431C9F-E454-4B73-B95D-34921C7AEB4E}" presName="Name17" presStyleLbl="parChTrans1D3" presStyleIdx="1" presStyleCnt="4"/>
      <dgm:spPr/>
    </dgm:pt>
    <dgm:pt modelId="{3CE73775-88ED-4218-B36C-E19F68391078}" type="pres">
      <dgm:prSet presAssocID="{4198758C-DAD3-4B5C-89AC-DFACFA8816CA}" presName="hierRoot3" presStyleCnt="0"/>
      <dgm:spPr/>
    </dgm:pt>
    <dgm:pt modelId="{0B55C1F7-FEBF-4EE4-BA7D-2B41A1688306}" type="pres">
      <dgm:prSet presAssocID="{4198758C-DAD3-4B5C-89AC-DFACFA8816CA}" presName="composite3" presStyleCnt="0"/>
      <dgm:spPr/>
    </dgm:pt>
    <dgm:pt modelId="{41D1161C-993F-4F10-87AB-5F12CB2F5B88}" type="pres">
      <dgm:prSet presAssocID="{4198758C-DAD3-4B5C-89AC-DFACFA8816CA}" presName="background3" presStyleLbl="node3" presStyleIdx="1" presStyleCnt="4"/>
      <dgm:spPr/>
    </dgm:pt>
    <dgm:pt modelId="{CC9D1BA1-A236-4FAF-82DD-DA7B690E20AB}" type="pres">
      <dgm:prSet presAssocID="{4198758C-DAD3-4B5C-89AC-DFACFA8816CA}" presName="text3" presStyleLbl="fgAcc3" presStyleIdx="1" presStyleCnt="4">
        <dgm:presLayoutVars>
          <dgm:chPref val="3"/>
        </dgm:presLayoutVars>
      </dgm:prSet>
      <dgm:spPr/>
    </dgm:pt>
    <dgm:pt modelId="{26AC31EB-4CF5-4CF9-8390-F622B53E8DEB}" type="pres">
      <dgm:prSet presAssocID="{4198758C-DAD3-4B5C-89AC-DFACFA8816CA}" presName="hierChild4" presStyleCnt="0"/>
      <dgm:spPr/>
    </dgm:pt>
    <dgm:pt modelId="{D7E03DD6-E512-40A3-BA7E-9935EB7BD227}" type="pres">
      <dgm:prSet presAssocID="{6F6256DC-F3FC-4CC5-9D25-4F6BFA660170}" presName="Name17" presStyleLbl="parChTrans1D3" presStyleIdx="2" presStyleCnt="4"/>
      <dgm:spPr/>
    </dgm:pt>
    <dgm:pt modelId="{D47E3B81-17F0-40B4-9450-5339C572E73F}" type="pres">
      <dgm:prSet presAssocID="{4540ABFE-0529-4172-8E00-4A348F177B88}" presName="hierRoot3" presStyleCnt="0"/>
      <dgm:spPr/>
    </dgm:pt>
    <dgm:pt modelId="{BCA3C833-D533-41D8-A0A0-046F1E29DC5A}" type="pres">
      <dgm:prSet presAssocID="{4540ABFE-0529-4172-8E00-4A348F177B88}" presName="composite3" presStyleCnt="0"/>
      <dgm:spPr/>
    </dgm:pt>
    <dgm:pt modelId="{ACB9AD70-9953-452C-8E2A-EB8D29587C71}" type="pres">
      <dgm:prSet presAssocID="{4540ABFE-0529-4172-8E00-4A348F177B88}" presName="background3" presStyleLbl="node3" presStyleIdx="2" presStyleCnt="4"/>
      <dgm:spPr/>
    </dgm:pt>
    <dgm:pt modelId="{F9EF08F9-2B84-44E2-AE6B-0E4D1480A777}" type="pres">
      <dgm:prSet presAssocID="{4540ABFE-0529-4172-8E00-4A348F177B88}" presName="text3" presStyleLbl="fgAcc3" presStyleIdx="2" presStyleCnt="4">
        <dgm:presLayoutVars>
          <dgm:chPref val="3"/>
        </dgm:presLayoutVars>
      </dgm:prSet>
      <dgm:spPr/>
    </dgm:pt>
    <dgm:pt modelId="{F39B59B4-86A3-4EA4-92C9-7F25EAC9F9E5}" type="pres">
      <dgm:prSet presAssocID="{4540ABFE-0529-4172-8E00-4A348F177B88}" presName="hierChild4" presStyleCnt="0"/>
      <dgm:spPr/>
    </dgm:pt>
    <dgm:pt modelId="{B54077BF-B6D6-4BC0-B4FF-EA29417CA1D7}" type="pres">
      <dgm:prSet presAssocID="{9CFB7CC2-96E9-4A21-8CC2-CF9691915ABC}" presName="Name10" presStyleLbl="parChTrans1D2" presStyleIdx="1" presStyleCnt="2"/>
      <dgm:spPr/>
    </dgm:pt>
    <dgm:pt modelId="{20D3ABF5-01D8-4D7B-B393-3EE983143FE4}" type="pres">
      <dgm:prSet presAssocID="{D67391E4-BF85-4A00-9B62-CDCEE8EDC732}" presName="hierRoot2" presStyleCnt="0"/>
      <dgm:spPr/>
    </dgm:pt>
    <dgm:pt modelId="{6820B3B7-5E9A-479E-AB7D-95EBBA1E73DA}" type="pres">
      <dgm:prSet presAssocID="{D67391E4-BF85-4A00-9B62-CDCEE8EDC732}" presName="composite2" presStyleCnt="0"/>
      <dgm:spPr/>
    </dgm:pt>
    <dgm:pt modelId="{5E6F4429-8FE6-4178-84D2-95B00084C11D}" type="pres">
      <dgm:prSet presAssocID="{D67391E4-BF85-4A00-9B62-CDCEE8EDC732}" presName="background2" presStyleLbl="node2" presStyleIdx="1" presStyleCnt="2"/>
      <dgm:spPr/>
    </dgm:pt>
    <dgm:pt modelId="{5FD14D7F-9D85-4DA8-8E1B-BBB4E6D93154}" type="pres">
      <dgm:prSet presAssocID="{D67391E4-BF85-4A00-9B62-CDCEE8EDC732}" presName="text2" presStyleLbl="fgAcc2" presStyleIdx="1" presStyleCnt="2" custScaleY="61189">
        <dgm:presLayoutVars>
          <dgm:chPref val="3"/>
        </dgm:presLayoutVars>
      </dgm:prSet>
      <dgm:spPr/>
    </dgm:pt>
    <dgm:pt modelId="{35501FFB-F316-4383-A70E-C02CD082537F}" type="pres">
      <dgm:prSet presAssocID="{D67391E4-BF85-4A00-9B62-CDCEE8EDC732}" presName="hierChild3" presStyleCnt="0"/>
      <dgm:spPr/>
    </dgm:pt>
    <dgm:pt modelId="{6A101008-2081-4B53-AD5C-44F2B68D8262}" type="pres">
      <dgm:prSet presAssocID="{7806A056-029E-41D2-BA2F-BB9DF1ACB81B}" presName="Name17" presStyleLbl="parChTrans1D3" presStyleIdx="3" presStyleCnt="4"/>
      <dgm:spPr/>
    </dgm:pt>
    <dgm:pt modelId="{1CF1566E-7382-4EEE-9361-CDAE6133C9AD}" type="pres">
      <dgm:prSet presAssocID="{7C3CFBF9-2719-47BC-8C7E-4C256B40529F}" presName="hierRoot3" presStyleCnt="0"/>
      <dgm:spPr/>
    </dgm:pt>
    <dgm:pt modelId="{946742FD-C70A-4233-AE25-921F949D4515}" type="pres">
      <dgm:prSet presAssocID="{7C3CFBF9-2719-47BC-8C7E-4C256B40529F}" presName="composite3" presStyleCnt="0"/>
      <dgm:spPr/>
    </dgm:pt>
    <dgm:pt modelId="{DE6C4FFF-7F84-4AC0-9704-AE3811ADBD94}" type="pres">
      <dgm:prSet presAssocID="{7C3CFBF9-2719-47BC-8C7E-4C256B40529F}" presName="background3" presStyleLbl="node3" presStyleIdx="3" presStyleCnt="4"/>
      <dgm:spPr/>
    </dgm:pt>
    <dgm:pt modelId="{BC09DFBF-4BE3-4260-B53B-CB0EE6A474C1}" type="pres">
      <dgm:prSet presAssocID="{7C3CFBF9-2719-47BC-8C7E-4C256B40529F}" presName="text3" presStyleLbl="fgAcc3" presStyleIdx="3" presStyleCnt="4">
        <dgm:presLayoutVars>
          <dgm:chPref val="3"/>
        </dgm:presLayoutVars>
      </dgm:prSet>
      <dgm:spPr/>
    </dgm:pt>
    <dgm:pt modelId="{18FB7BF4-47FE-4F3C-98AC-290E48DDB672}" type="pres">
      <dgm:prSet presAssocID="{7C3CFBF9-2719-47BC-8C7E-4C256B40529F}" presName="hierChild4" presStyleCnt="0"/>
      <dgm:spPr/>
    </dgm:pt>
  </dgm:ptLst>
  <dgm:cxnLst>
    <dgm:cxn modelId="{F1BF710B-48C2-4C39-B390-7B8DF2412313}" type="presOf" srcId="{3F2E99FA-D433-48B9-B5C0-F1BC39BF6827}" destId="{774ACFDD-A8FE-4865-80DD-5857CAE85551}" srcOrd="0" destOrd="0" presId="urn:microsoft.com/office/officeart/2005/8/layout/hierarchy1"/>
    <dgm:cxn modelId="{C92E120D-EE7C-4164-A821-C346A7C2D1C8}" type="presOf" srcId="{4198758C-DAD3-4B5C-89AC-DFACFA8816CA}" destId="{CC9D1BA1-A236-4FAF-82DD-DA7B690E20AB}" srcOrd="0" destOrd="0" presId="urn:microsoft.com/office/officeart/2005/8/layout/hierarchy1"/>
    <dgm:cxn modelId="{663E6933-7B37-436F-884E-78FA1BFB336F}" type="presOf" srcId="{FD260DAF-0113-49CF-8D15-A00DAD443A54}" destId="{9DE75C9C-FC94-4131-84B8-5435D82A8DB0}" srcOrd="0" destOrd="0" presId="urn:microsoft.com/office/officeart/2005/8/layout/hierarchy1"/>
    <dgm:cxn modelId="{6764C936-9F36-4D6A-956F-52F057892D77}" type="presOf" srcId="{D1431C9F-E454-4B73-B95D-34921C7AEB4E}" destId="{01D1E62B-DE42-4878-B699-4D83C5082E0B}" srcOrd="0" destOrd="0" presId="urn:microsoft.com/office/officeart/2005/8/layout/hierarchy1"/>
    <dgm:cxn modelId="{DEBB1C60-23E9-457C-B93E-58D39ACA0391}" srcId="{FD260DAF-0113-49CF-8D15-A00DAD443A54}" destId="{D67391E4-BF85-4A00-9B62-CDCEE8EDC732}" srcOrd="1" destOrd="0" parTransId="{9CFB7CC2-96E9-4A21-8CC2-CF9691915ABC}" sibTransId="{011FC0B7-6BA7-431E-97A0-928C0AE9CA0E}"/>
    <dgm:cxn modelId="{5C27356B-1627-4FD5-BC76-8B4DB05320E6}" type="presOf" srcId="{6F6256DC-F3FC-4CC5-9D25-4F6BFA660170}" destId="{D7E03DD6-E512-40A3-BA7E-9935EB7BD227}" srcOrd="0" destOrd="0" presId="urn:microsoft.com/office/officeart/2005/8/layout/hierarchy1"/>
    <dgm:cxn modelId="{FD014A51-887B-45B7-9F38-622E5E029FD4}" type="presOf" srcId="{4540ABFE-0529-4172-8E00-4A348F177B88}" destId="{F9EF08F9-2B84-44E2-AE6B-0E4D1480A777}" srcOrd="0" destOrd="0" presId="urn:microsoft.com/office/officeart/2005/8/layout/hierarchy1"/>
    <dgm:cxn modelId="{3E897052-431C-43F0-9F2E-938A6A54A50E}" srcId="{3F2E99FA-D433-48B9-B5C0-F1BC39BF6827}" destId="{FD260DAF-0113-49CF-8D15-A00DAD443A54}" srcOrd="0" destOrd="0" parTransId="{F2C8B5BD-D24A-4D42-AAA5-45F1881BB964}" sibTransId="{61C6B380-1614-4E75-A502-ADA9DA6648E1}"/>
    <dgm:cxn modelId="{9F2AFC74-37F0-4A90-9499-2522B23231F0}" srcId="{420C4317-30AF-4DC4-95D4-46694CEC1F18}" destId="{FF0F76B7-CC32-495B-9E3C-5077F830AC6B}" srcOrd="0" destOrd="0" parTransId="{70380B91-0628-410A-82F7-B333371A0B3D}" sibTransId="{92C9593A-20E3-48A8-B31E-43D2DA0A9D00}"/>
    <dgm:cxn modelId="{669DB056-52FC-4054-B1A8-1F130BD47F18}" srcId="{420C4317-30AF-4DC4-95D4-46694CEC1F18}" destId="{4540ABFE-0529-4172-8E00-4A348F177B88}" srcOrd="2" destOrd="0" parTransId="{6F6256DC-F3FC-4CC5-9D25-4F6BFA660170}" sibTransId="{9E0C6BB2-3436-4873-9F12-C562FD338A01}"/>
    <dgm:cxn modelId="{6060A787-9B96-45ED-AFA1-BDAB22D4FF9A}" type="presOf" srcId="{352FEBF0-465C-4843-A7D4-22A64A54A808}" destId="{A27ACCA7-1F15-45EA-AB29-8B00F8B85F39}" srcOrd="0" destOrd="0" presId="urn:microsoft.com/office/officeart/2005/8/layout/hierarchy1"/>
    <dgm:cxn modelId="{A572558B-55B3-4947-9D8E-E33846E9986D}" type="presOf" srcId="{D67391E4-BF85-4A00-9B62-CDCEE8EDC732}" destId="{5FD14D7F-9D85-4DA8-8E1B-BBB4E6D93154}" srcOrd="0" destOrd="0" presId="urn:microsoft.com/office/officeart/2005/8/layout/hierarchy1"/>
    <dgm:cxn modelId="{5BCD7796-580B-4CE0-9D26-718722698E22}" srcId="{FD260DAF-0113-49CF-8D15-A00DAD443A54}" destId="{420C4317-30AF-4DC4-95D4-46694CEC1F18}" srcOrd="0" destOrd="0" parTransId="{352FEBF0-465C-4843-A7D4-22A64A54A808}" sibTransId="{5790BD96-990B-4CED-A0B0-791B6DF73639}"/>
    <dgm:cxn modelId="{3103849A-D6F8-4FC3-9F1F-1FD38461D3FA}" type="presOf" srcId="{420C4317-30AF-4DC4-95D4-46694CEC1F18}" destId="{09984794-2A0B-4315-A461-A28206EA3B03}" srcOrd="0" destOrd="0" presId="urn:microsoft.com/office/officeart/2005/8/layout/hierarchy1"/>
    <dgm:cxn modelId="{DB68A4C2-BE42-4E30-8C04-DB8949BA3155}" type="presOf" srcId="{9CFB7CC2-96E9-4A21-8CC2-CF9691915ABC}" destId="{B54077BF-B6D6-4BC0-B4FF-EA29417CA1D7}" srcOrd="0" destOrd="0" presId="urn:microsoft.com/office/officeart/2005/8/layout/hierarchy1"/>
    <dgm:cxn modelId="{402864CE-D1D9-4C37-B280-16BFA06100C5}" srcId="{420C4317-30AF-4DC4-95D4-46694CEC1F18}" destId="{4198758C-DAD3-4B5C-89AC-DFACFA8816CA}" srcOrd="1" destOrd="0" parTransId="{D1431C9F-E454-4B73-B95D-34921C7AEB4E}" sibTransId="{9F9DF2F6-07FD-4613-9691-9610F9195529}"/>
    <dgm:cxn modelId="{2BC478CF-2483-4C12-9C3D-8E31478D4C46}" type="presOf" srcId="{7806A056-029E-41D2-BA2F-BB9DF1ACB81B}" destId="{6A101008-2081-4B53-AD5C-44F2B68D8262}" srcOrd="0" destOrd="0" presId="urn:microsoft.com/office/officeart/2005/8/layout/hierarchy1"/>
    <dgm:cxn modelId="{F3121DDD-1C27-4BA2-8E02-56E20EF7C5F6}" type="presOf" srcId="{FF0F76B7-CC32-495B-9E3C-5077F830AC6B}" destId="{5F588678-856E-4AD5-B01F-37F5559491E3}" srcOrd="0" destOrd="0" presId="urn:microsoft.com/office/officeart/2005/8/layout/hierarchy1"/>
    <dgm:cxn modelId="{6EB235DE-BFC4-4AF0-BA36-9EC002FB9A3A}" srcId="{D67391E4-BF85-4A00-9B62-CDCEE8EDC732}" destId="{7C3CFBF9-2719-47BC-8C7E-4C256B40529F}" srcOrd="0" destOrd="0" parTransId="{7806A056-029E-41D2-BA2F-BB9DF1ACB81B}" sibTransId="{D07FC3B8-1BAD-44B2-968F-CA6846BE1F6B}"/>
    <dgm:cxn modelId="{EBEBC8E7-BAA8-4245-929E-8406E0943C5F}" type="presOf" srcId="{70380B91-0628-410A-82F7-B333371A0B3D}" destId="{5373F657-2C00-4958-8C60-8D2E41E59898}" srcOrd="0" destOrd="0" presId="urn:microsoft.com/office/officeart/2005/8/layout/hierarchy1"/>
    <dgm:cxn modelId="{5AF4CCE7-2DDD-4F68-BCAA-4F160DD3997D}" type="presOf" srcId="{7C3CFBF9-2719-47BC-8C7E-4C256B40529F}" destId="{BC09DFBF-4BE3-4260-B53B-CB0EE6A474C1}" srcOrd="0" destOrd="0" presId="urn:microsoft.com/office/officeart/2005/8/layout/hierarchy1"/>
    <dgm:cxn modelId="{D1C67034-05E3-458F-B172-01CC7D19AE89}" type="presParOf" srcId="{774ACFDD-A8FE-4865-80DD-5857CAE85551}" destId="{F461AD29-F655-4F12-A0F3-88939C9FBC18}" srcOrd="0" destOrd="0" presId="urn:microsoft.com/office/officeart/2005/8/layout/hierarchy1"/>
    <dgm:cxn modelId="{32067567-F7B8-46B3-B382-70C3D7AC4B9D}" type="presParOf" srcId="{F461AD29-F655-4F12-A0F3-88939C9FBC18}" destId="{40BD1751-066A-456E-903C-4BDF244258BA}" srcOrd="0" destOrd="0" presId="urn:microsoft.com/office/officeart/2005/8/layout/hierarchy1"/>
    <dgm:cxn modelId="{01FE7D57-9F70-4962-B37A-14D2D4B2603D}" type="presParOf" srcId="{40BD1751-066A-456E-903C-4BDF244258BA}" destId="{A31C0492-B072-4F2D-A70F-8BA8C292BFB9}" srcOrd="0" destOrd="0" presId="urn:microsoft.com/office/officeart/2005/8/layout/hierarchy1"/>
    <dgm:cxn modelId="{2C6E4174-8794-4C4E-B2A5-98204CCE9A3D}" type="presParOf" srcId="{40BD1751-066A-456E-903C-4BDF244258BA}" destId="{9DE75C9C-FC94-4131-84B8-5435D82A8DB0}" srcOrd="1" destOrd="0" presId="urn:microsoft.com/office/officeart/2005/8/layout/hierarchy1"/>
    <dgm:cxn modelId="{54CD40AA-A2C7-4FCF-8A8F-5ACA6830E257}" type="presParOf" srcId="{F461AD29-F655-4F12-A0F3-88939C9FBC18}" destId="{E3730B36-C58C-48C5-9A11-737AA706E03F}" srcOrd="1" destOrd="0" presId="urn:microsoft.com/office/officeart/2005/8/layout/hierarchy1"/>
    <dgm:cxn modelId="{C08465FB-EEBC-461A-8B1A-9B46DF81348B}" type="presParOf" srcId="{E3730B36-C58C-48C5-9A11-737AA706E03F}" destId="{A27ACCA7-1F15-45EA-AB29-8B00F8B85F39}" srcOrd="0" destOrd="0" presId="urn:microsoft.com/office/officeart/2005/8/layout/hierarchy1"/>
    <dgm:cxn modelId="{3AA695FA-76CF-43CF-A275-44550F04B2B8}" type="presParOf" srcId="{E3730B36-C58C-48C5-9A11-737AA706E03F}" destId="{AED34434-D7EF-4AB2-8F55-067E6B775005}" srcOrd="1" destOrd="0" presId="urn:microsoft.com/office/officeart/2005/8/layout/hierarchy1"/>
    <dgm:cxn modelId="{C0F7DB55-2C82-4AA5-A7D7-55966AC1888E}" type="presParOf" srcId="{AED34434-D7EF-4AB2-8F55-067E6B775005}" destId="{D665F189-E2B7-46CF-83B9-E5BB270D3625}" srcOrd="0" destOrd="0" presId="urn:microsoft.com/office/officeart/2005/8/layout/hierarchy1"/>
    <dgm:cxn modelId="{35548C6F-792B-494A-8FE4-5A5A32816A70}" type="presParOf" srcId="{D665F189-E2B7-46CF-83B9-E5BB270D3625}" destId="{FEB3E8EA-FC93-46D9-9335-323DD54230C5}" srcOrd="0" destOrd="0" presId="urn:microsoft.com/office/officeart/2005/8/layout/hierarchy1"/>
    <dgm:cxn modelId="{B05F9EAF-B723-49BA-B666-D33C37DF8755}" type="presParOf" srcId="{D665F189-E2B7-46CF-83B9-E5BB270D3625}" destId="{09984794-2A0B-4315-A461-A28206EA3B03}" srcOrd="1" destOrd="0" presId="urn:microsoft.com/office/officeart/2005/8/layout/hierarchy1"/>
    <dgm:cxn modelId="{825FF5EA-8E5B-48DD-A261-95F0FECAF1FC}" type="presParOf" srcId="{AED34434-D7EF-4AB2-8F55-067E6B775005}" destId="{B2E5AAD4-F501-4841-884E-8BB11EBD3C47}" srcOrd="1" destOrd="0" presId="urn:microsoft.com/office/officeart/2005/8/layout/hierarchy1"/>
    <dgm:cxn modelId="{89626061-BEE2-43AF-8B94-903811B5976E}" type="presParOf" srcId="{B2E5AAD4-F501-4841-884E-8BB11EBD3C47}" destId="{5373F657-2C00-4958-8C60-8D2E41E59898}" srcOrd="0" destOrd="0" presId="urn:microsoft.com/office/officeart/2005/8/layout/hierarchy1"/>
    <dgm:cxn modelId="{50BABA8D-9795-43A0-87F0-A3EC562E54FB}" type="presParOf" srcId="{B2E5AAD4-F501-4841-884E-8BB11EBD3C47}" destId="{065BB8FF-9D61-40E7-9A73-57E4523F3366}" srcOrd="1" destOrd="0" presId="urn:microsoft.com/office/officeart/2005/8/layout/hierarchy1"/>
    <dgm:cxn modelId="{FF11E0E1-077C-44E5-8723-6731C7920E8D}" type="presParOf" srcId="{065BB8FF-9D61-40E7-9A73-57E4523F3366}" destId="{C200CB5A-2F29-4912-AC31-B48129CB8DAF}" srcOrd="0" destOrd="0" presId="urn:microsoft.com/office/officeart/2005/8/layout/hierarchy1"/>
    <dgm:cxn modelId="{BE5D085F-54A7-4E0A-BC2B-F49408134DEE}" type="presParOf" srcId="{C200CB5A-2F29-4912-AC31-B48129CB8DAF}" destId="{9B2854A5-F6C6-44DF-8087-6F9C8286F724}" srcOrd="0" destOrd="0" presId="urn:microsoft.com/office/officeart/2005/8/layout/hierarchy1"/>
    <dgm:cxn modelId="{74D2E55F-38E6-4519-B601-59AF9ECCC8F5}" type="presParOf" srcId="{C200CB5A-2F29-4912-AC31-B48129CB8DAF}" destId="{5F588678-856E-4AD5-B01F-37F5559491E3}" srcOrd="1" destOrd="0" presId="urn:microsoft.com/office/officeart/2005/8/layout/hierarchy1"/>
    <dgm:cxn modelId="{B5F827C5-DDFC-40EF-99F1-AADC4F789A4C}" type="presParOf" srcId="{065BB8FF-9D61-40E7-9A73-57E4523F3366}" destId="{12F1D518-7242-44EE-A87A-70E4D0785E41}" srcOrd="1" destOrd="0" presId="urn:microsoft.com/office/officeart/2005/8/layout/hierarchy1"/>
    <dgm:cxn modelId="{1EBC2B0E-82A0-4D7A-8661-530A2876B885}" type="presParOf" srcId="{B2E5AAD4-F501-4841-884E-8BB11EBD3C47}" destId="{01D1E62B-DE42-4878-B699-4D83C5082E0B}" srcOrd="2" destOrd="0" presId="urn:microsoft.com/office/officeart/2005/8/layout/hierarchy1"/>
    <dgm:cxn modelId="{90048DAB-C9C0-48B6-B6EC-053389A27B20}" type="presParOf" srcId="{B2E5AAD4-F501-4841-884E-8BB11EBD3C47}" destId="{3CE73775-88ED-4218-B36C-E19F68391078}" srcOrd="3" destOrd="0" presId="urn:microsoft.com/office/officeart/2005/8/layout/hierarchy1"/>
    <dgm:cxn modelId="{2EA91FB7-ECA1-4AE3-BA6F-0244EA3F5F22}" type="presParOf" srcId="{3CE73775-88ED-4218-B36C-E19F68391078}" destId="{0B55C1F7-FEBF-4EE4-BA7D-2B41A1688306}" srcOrd="0" destOrd="0" presId="urn:microsoft.com/office/officeart/2005/8/layout/hierarchy1"/>
    <dgm:cxn modelId="{F452A4D8-34FF-4DFC-B9B8-BACBCCA7C89F}" type="presParOf" srcId="{0B55C1F7-FEBF-4EE4-BA7D-2B41A1688306}" destId="{41D1161C-993F-4F10-87AB-5F12CB2F5B88}" srcOrd="0" destOrd="0" presId="urn:microsoft.com/office/officeart/2005/8/layout/hierarchy1"/>
    <dgm:cxn modelId="{5F24CF6A-B87A-403C-8FFA-117D11227C98}" type="presParOf" srcId="{0B55C1F7-FEBF-4EE4-BA7D-2B41A1688306}" destId="{CC9D1BA1-A236-4FAF-82DD-DA7B690E20AB}" srcOrd="1" destOrd="0" presId="urn:microsoft.com/office/officeart/2005/8/layout/hierarchy1"/>
    <dgm:cxn modelId="{FC350734-1DD9-4266-A3DA-0F5BF9695A8C}" type="presParOf" srcId="{3CE73775-88ED-4218-B36C-E19F68391078}" destId="{26AC31EB-4CF5-4CF9-8390-F622B53E8DEB}" srcOrd="1" destOrd="0" presId="urn:microsoft.com/office/officeart/2005/8/layout/hierarchy1"/>
    <dgm:cxn modelId="{48457D81-D3DA-48B6-894E-1BFA1A01207C}" type="presParOf" srcId="{B2E5AAD4-F501-4841-884E-8BB11EBD3C47}" destId="{D7E03DD6-E512-40A3-BA7E-9935EB7BD227}" srcOrd="4" destOrd="0" presId="urn:microsoft.com/office/officeart/2005/8/layout/hierarchy1"/>
    <dgm:cxn modelId="{87757BE7-E588-4B45-A727-D6D75BCB9665}" type="presParOf" srcId="{B2E5AAD4-F501-4841-884E-8BB11EBD3C47}" destId="{D47E3B81-17F0-40B4-9450-5339C572E73F}" srcOrd="5" destOrd="0" presId="urn:microsoft.com/office/officeart/2005/8/layout/hierarchy1"/>
    <dgm:cxn modelId="{AF7A0170-8A21-4AE0-B6DB-41DBCC0320AF}" type="presParOf" srcId="{D47E3B81-17F0-40B4-9450-5339C572E73F}" destId="{BCA3C833-D533-41D8-A0A0-046F1E29DC5A}" srcOrd="0" destOrd="0" presId="urn:microsoft.com/office/officeart/2005/8/layout/hierarchy1"/>
    <dgm:cxn modelId="{41A2A917-9F7E-4ACF-ACC1-0875DED6A0A5}" type="presParOf" srcId="{BCA3C833-D533-41D8-A0A0-046F1E29DC5A}" destId="{ACB9AD70-9953-452C-8E2A-EB8D29587C71}" srcOrd="0" destOrd="0" presId="urn:microsoft.com/office/officeart/2005/8/layout/hierarchy1"/>
    <dgm:cxn modelId="{AACFF0BB-A0A2-4AE6-9DF7-70DBDB9F7B5D}" type="presParOf" srcId="{BCA3C833-D533-41D8-A0A0-046F1E29DC5A}" destId="{F9EF08F9-2B84-44E2-AE6B-0E4D1480A777}" srcOrd="1" destOrd="0" presId="urn:microsoft.com/office/officeart/2005/8/layout/hierarchy1"/>
    <dgm:cxn modelId="{72E4A708-4D0D-479B-AB1A-47740F134067}" type="presParOf" srcId="{D47E3B81-17F0-40B4-9450-5339C572E73F}" destId="{F39B59B4-86A3-4EA4-92C9-7F25EAC9F9E5}" srcOrd="1" destOrd="0" presId="urn:microsoft.com/office/officeart/2005/8/layout/hierarchy1"/>
    <dgm:cxn modelId="{9B7B69CB-021F-45CB-BAFC-D21A14F1B72D}" type="presParOf" srcId="{E3730B36-C58C-48C5-9A11-737AA706E03F}" destId="{B54077BF-B6D6-4BC0-B4FF-EA29417CA1D7}" srcOrd="2" destOrd="0" presId="urn:microsoft.com/office/officeart/2005/8/layout/hierarchy1"/>
    <dgm:cxn modelId="{026AF8AB-EDA7-4395-9EB5-A59FC403C5BC}" type="presParOf" srcId="{E3730B36-C58C-48C5-9A11-737AA706E03F}" destId="{20D3ABF5-01D8-4D7B-B393-3EE983143FE4}" srcOrd="3" destOrd="0" presId="urn:microsoft.com/office/officeart/2005/8/layout/hierarchy1"/>
    <dgm:cxn modelId="{2B031954-7BC3-4A2A-9264-8F27913B9DF8}" type="presParOf" srcId="{20D3ABF5-01D8-4D7B-B393-3EE983143FE4}" destId="{6820B3B7-5E9A-479E-AB7D-95EBBA1E73DA}" srcOrd="0" destOrd="0" presId="urn:microsoft.com/office/officeart/2005/8/layout/hierarchy1"/>
    <dgm:cxn modelId="{5AA1E215-9E5F-4B1E-B2EF-C8A60AF32862}" type="presParOf" srcId="{6820B3B7-5E9A-479E-AB7D-95EBBA1E73DA}" destId="{5E6F4429-8FE6-4178-84D2-95B00084C11D}" srcOrd="0" destOrd="0" presId="urn:microsoft.com/office/officeart/2005/8/layout/hierarchy1"/>
    <dgm:cxn modelId="{358E6D25-AA6A-4921-BE7F-C5DDA61A5D1E}" type="presParOf" srcId="{6820B3B7-5E9A-479E-AB7D-95EBBA1E73DA}" destId="{5FD14D7F-9D85-4DA8-8E1B-BBB4E6D93154}" srcOrd="1" destOrd="0" presId="urn:microsoft.com/office/officeart/2005/8/layout/hierarchy1"/>
    <dgm:cxn modelId="{AB64D655-955C-44DA-B5A6-F2E373FEDE80}" type="presParOf" srcId="{20D3ABF5-01D8-4D7B-B393-3EE983143FE4}" destId="{35501FFB-F316-4383-A70E-C02CD082537F}" srcOrd="1" destOrd="0" presId="urn:microsoft.com/office/officeart/2005/8/layout/hierarchy1"/>
    <dgm:cxn modelId="{56AA4987-D861-4AD5-97CC-A5F6A2A6043E}" type="presParOf" srcId="{35501FFB-F316-4383-A70E-C02CD082537F}" destId="{6A101008-2081-4B53-AD5C-44F2B68D8262}" srcOrd="0" destOrd="0" presId="urn:microsoft.com/office/officeart/2005/8/layout/hierarchy1"/>
    <dgm:cxn modelId="{4FDE05B3-CCB2-449B-B56C-3CB5ED83B2E4}" type="presParOf" srcId="{35501FFB-F316-4383-A70E-C02CD082537F}" destId="{1CF1566E-7382-4EEE-9361-CDAE6133C9AD}" srcOrd="1" destOrd="0" presId="urn:microsoft.com/office/officeart/2005/8/layout/hierarchy1"/>
    <dgm:cxn modelId="{7556C511-08F7-42EE-B0C0-7E6133A7C10C}" type="presParOf" srcId="{1CF1566E-7382-4EEE-9361-CDAE6133C9AD}" destId="{946742FD-C70A-4233-AE25-921F949D4515}" srcOrd="0" destOrd="0" presId="urn:microsoft.com/office/officeart/2005/8/layout/hierarchy1"/>
    <dgm:cxn modelId="{7F7CA124-17EC-4F97-8582-7380F7751A8F}" type="presParOf" srcId="{946742FD-C70A-4233-AE25-921F949D4515}" destId="{DE6C4FFF-7F84-4AC0-9704-AE3811ADBD94}" srcOrd="0" destOrd="0" presId="urn:microsoft.com/office/officeart/2005/8/layout/hierarchy1"/>
    <dgm:cxn modelId="{DFE63240-4941-44B6-97F6-281590E119DA}" type="presParOf" srcId="{946742FD-C70A-4233-AE25-921F949D4515}" destId="{BC09DFBF-4BE3-4260-B53B-CB0EE6A474C1}" srcOrd="1" destOrd="0" presId="urn:microsoft.com/office/officeart/2005/8/layout/hierarchy1"/>
    <dgm:cxn modelId="{F83C36D7-41FF-4640-A719-A05D26FFC77F}" type="presParOf" srcId="{1CF1566E-7382-4EEE-9361-CDAE6133C9AD}" destId="{18FB7BF4-47FE-4F3C-98AC-290E48DDB672}" srcOrd="1" destOrd="0" presId="urn:microsoft.com/office/officeart/2005/8/layout/hierarchy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600E71-0F6E-4CCE-9181-478749B4727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ru-KZ"/>
        </a:p>
      </dgm:t>
    </dgm:pt>
    <dgm:pt modelId="{82C9174B-FB32-4118-BE70-F460CE111F4A}">
      <dgm:prSet phldrT="[Текст]" custT="1"/>
      <dgm:spPr/>
      <dgm:t>
        <a:bodyPr/>
        <a:lstStyle/>
        <a:p>
          <a:r>
            <a:rPr lang="ru-RU" sz="1100" b="1">
              <a:latin typeface="Times New Roman" panose="02020603050405020304" pitchFamily="18" charset="0"/>
              <a:cs typeface="Times New Roman" panose="02020603050405020304" pitchFamily="18" charset="0"/>
            </a:rPr>
            <a:t>Первоначальные затраты</a:t>
          </a:r>
          <a:endParaRPr lang="ru-KZ" sz="1100" b="1">
            <a:latin typeface="Times New Roman" panose="02020603050405020304" pitchFamily="18" charset="0"/>
            <a:cs typeface="Times New Roman" panose="02020603050405020304" pitchFamily="18" charset="0"/>
          </a:endParaRPr>
        </a:p>
      </dgm:t>
    </dgm:pt>
    <dgm:pt modelId="{549F18F8-11BC-4FE8-BD59-ADADA69CA81D}" type="parTrans" cxnId="{5C75AB37-86E5-4B95-BC27-6C450C42E722}">
      <dgm:prSet/>
      <dgm:spPr/>
      <dgm:t>
        <a:bodyPr/>
        <a:lstStyle/>
        <a:p>
          <a:endParaRPr lang="ru-KZ"/>
        </a:p>
      </dgm:t>
    </dgm:pt>
    <dgm:pt modelId="{BDD6C953-1901-4D49-B9E3-81E284772B3C}" type="sibTrans" cxnId="{5C75AB37-86E5-4B95-BC27-6C450C42E722}">
      <dgm:prSet/>
      <dgm:spPr/>
      <dgm:t>
        <a:bodyPr/>
        <a:lstStyle/>
        <a:p>
          <a:endParaRPr lang="ru-KZ"/>
        </a:p>
      </dgm:t>
    </dgm:pt>
    <dgm:pt modelId="{380E4EAE-C394-41CA-BFA3-FDA10850F93E}">
      <dgm:prSet phldrT="[Текст]" custT="1"/>
      <dgm:spPr/>
      <dgm:t>
        <a:bodyPr/>
        <a:lstStyle/>
        <a:p>
          <a:r>
            <a:rPr lang="ru-RU" sz="1100" b="1">
              <a:latin typeface="Times New Roman" panose="02020603050405020304" pitchFamily="18" charset="0"/>
              <a:cs typeface="Times New Roman" panose="02020603050405020304" pitchFamily="18" charset="0"/>
            </a:rPr>
            <a:t>Затраты приобретения</a:t>
          </a:r>
          <a:endParaRPr lang="ru-KZ" sz="1100" b="1">
            <a:latin typeface="Times New Roman" panose="02020603050405020304" pitchFamily="18" charset="0"/>
            <a:cs typeface="Times New Roman" panose="02020603050405020304" pitchFamily="18" charset="0"/>
          </a:endParaRPr>
        </a:p>
      </dgm:t>
    </dgm:pt>
    <dgm:pt modelId="{C799E714-248A-4EC6-9BFA-B6B1A6DDB697}" type="parTrans" cxnId="{5F14507B-2277-45F0-B746-413E4CB08F76}">
      <dgm:prSet/>
      <dgm:spPr/>
      <dgm:t>
        <a:bodyPr/>
        <a:lstStyle/>
        <a:p>
          <a:endParaRPr lang="ru-KZ"/>
        </a:p>
      </dgm:t>
    </dgm:pt>
    <dgm:pt modelId="{21B62F2F-A0FB-455C-B3D8-F92314B1FA1C}" type="sibTrans" cxnId="{5F14507B-2277-45F0-B746-413E4CB08F76}">
      <dgm:prSet/>
      <dgm:spPr/>
      <dgm:t>
        <a:bodyPr/>
        <a:lstStyle/>
        <a:p>
          <a:endParaRPr lang="ru-KZ"/>
        </a:p>
      </dgm:t>
    </dgm:pt>
    <dgm:pt modelId="{CB5BEF42-B6F9-4EBC-A006-E773C946043B}">
      <dgm:prSet phldrT="[Текст]" custT="1"/>
      <dgm:spPr/>
      <dgm:t>
        <a:bodyPr/>
        <a:lstStyle/>
        <a:p>
          <a:r>
            <a:rPr lang="ru-RU" sz="1100" b="1">
              <a:latin typeface="Times New Roman" panose="02020603050405020304" pitchFamily="18" charset="0"/>
              <a:cs typeface="Times New Roman" panose="02020603050405020304" pitchFamily="18" charset="0"/>
            </a:rPr>
            <a:t>Прямые затраты</a:t>
          </a:r>
          <a:endParaRPr lang="ru-KZ" sz="1100" b="1">
            <a:latin typeface="Times New Roman" panose="02020603050405020304" pitchFamily="18" charset="0"/>
            <a:cs typeface="Times New Roman" panose="02020603050405020304" pitchFamily="18" charset="0"/>
          </a:endParaRPr>
        </a:p>
      </dgm:t>
    </dgm:pt>
    <dgm:pt modelId="{C83F889D-AFDC-467B-8055-48E4D8910AA4}" type="parTrans" cxnId="{633D2E0F-9AA7-4238-9C90-990DFA99B83D}">
      <dgm:prSet/>
      <dgm:spPr/>
      <dgm:t>
        <a:bodyPr/>
        <a:lstStyle/>
        <a:p>
          <a:endParaRPr lang="ru-KZ"/>
        </a:p>
      </dgm:t>
    </dgm:pt>
    <dgm:pt modelId="{C0524FFD-4F82-4EB4-A26C-AF48EC8D1938}" type="sibTrans" cxnId="{633D2E0F-9AA7-4238-9C90-990DFA99B83D}">
      <dgm:prSet/>
      <dgm:spPr/>
      <dgm:t>
        <a:bodyPr/>
        <a:lstStyle/>
        <a:p>
          <a:endParaRPr lang="ru-KZ"/>
        </a:p>
      </dgm:t>
    </dgm:pt>
    <dgm:pt modelId="{EC647A3D-5136-4337-9DB1-A294F48B0DF6}">
      <dgm:prSet phldrT="[Текст]" custT="1"/>
      <dgm:spPr/>
      <dgm:t>
        <a:bodyPr/>
        <a:lstStyle/>
        <a:p>
          <a:r>
            <a:rPr lang="ru-RU" sz="1100" b="1">
              <a:latin typeface="Times New Roman" panose="02020603050405020304" pitchFamily="18" charset="0"/>
              <a:cs typeface="Times New Roman" panose="02020603050405020304" pitchFamily="18" charset="0"/>
            </a:rPr>
            <a:t>Косвенные затраты</a:t>
          </a:r>
          <a:endParaRPr lang="ru-KZ" sz="1100" b="1">
            <a:latin typeface="Times New Roman" panose="02020603050405020304" pitchFamily="18" charset="0"/>
            <a:cs typeface="Times New Roman" panose="02020603050405020304" pitchFamily="18" charset="0"/>
          </a:endParaRPr>
        </a:p>
      </dgm:t>
    </dgm:pt>
    <dgm:pt modelId="{5D13AD93-1CD5-4BE5-9628-0F61FFC2AF4C}" type="parTrans" cxnId="{EFA4E95B-B552-4DEE-95F9-24C04461207B}">
      <dgm:prSet/>
      <dgm:spPr/>
      <dgm:t>
        <a:bodyPr/>
        <a:lstStyle/>
        <a:p>
          <a:endParaRPr lang="ru-KZ"/>
        </a:p>
      </dgm:t>
    </dgm:pt>
    <dgm:pt modelId="{E65386B6-7CDC-4EEA-93CA-730DE066F64C}" type="sibTrans" cxnId="{EFA4E95B-B552-4DEE-95F9-24C04461207B}">
      <dgm:prSet/>
      <dgm:spPr/>
      <dgm:t>
        <a:bodyPr/>
        <a:lstStyle/>
        <a:p>
          <a:endParaRPr lang="ru-KZ"/>
        </a:p>
      </dgm:t>
    </dgm:pt>
    <dgm:pt modelId="{0DF49D99-5C04-4B6C-A563-C1F24C41B67F}">
      <dgm:prSet phldrT="[Текст]" custT="1"/>
      <dgm:spPr/>
      <dgm:t>
        <a:bodyPr/>
        <a:lstStyle/>
        <a:p>
          <a:r>
            <a:rPr lang="ru-RU" sz="1100" b="1">
              <a:latin typeface="Times New Roman" panose="02020603050405020304" pitchFamily="18" charset="0"/>
              <a:cs typeface="Times New Roman" panose="02020603050405020304" pitchFamily="18" charset="0"/>
            </a:rPr>
            <a:t>Затраты на подготовку</a:t>
          </a:r>
          <a:endParaRPr lang="ru-KZ" sz="1100" b="1">
            <a:latin typeface="Times New Roman" panose="02020603050405020304" pitchFamily="18" charset="0"/>
            <a:cs typeface="Times New Roman" panose="02020603050405020304" pitchFamily="18" charset="0"/>
          </a:endParaRPr>
        </a:p>
      </dgm:t>
    </dgm:pt>
    <dgm:pt modelId="{140EBF67-1A8E-472B-8C56-5A62663C14E5}" type="parTrans" cxnId="{BB76D412-FC88-4979-A176-5243B9E3959A}">
      <dgm:prSet/>
      <dgm:spPr/>
      <dgm:t>
        <a:bodyPr/>
        <a:lstStyle/>
        <a:p>
          <a:endParaRPr lang="ru-KZ"/>
        </a:p>
      </dgm:t>
    </dgm:pt>
    <dgm:pt modelId="{942A1F3B-5006-433D-AB5E-38CDB524FFD2}" type="sibTrans" cxnId="{BB76D412-FC88-4979-A176-5243B9E3959A}">
      <dgm:prSet/>
      <dgm:spPr/>
      <dgm:t>
        <a:bodyPr/>
        <a:lstStyle/>
        <a:p>
          <a:endParaRPr lang="ru-KZ"/>
        </a:p>
      </dgm:t>
    </dgm:pt>
    <dgm:pt modelId="{158BD253-582F-411D-AF1A-E3F137879027}">
      <dgm:prSet phldrT="[Текст]" custT="1"/>
      <dgm:spPr/>
      <dgm:t>
        <a:bodyPr/>
        <a:lstStyle/>
        <a:p>
          <a:r>
            <a:rPr lang="ru-RU" sz="1100" b="1">
              <a:latin typeface="Times New Roman" panose="02020603050405020304" pitchFamily="18" charset="0"/>
              <a:cs typeface="Times New Roman" panose="02020603050405020304" pitchFamily="18" charset="0"/>
            </a:rPr>
            <a:t>Прямые затраты</a:t>
          </a:r>
          <a:endParaRPr lang="ru-KZ" sz="1100" b="1">
            <a:latin typeface="Times New Roman" panose="02020603050405020304" pitchFamily="18" charset="0"/>
            <a:cs typeface="Times New Roman" panose="02020603050405020304" pitchFamily="18" charset="0"/>
          </a:endParaRPr>
        </a:p>
      </dgm:t>
    </dgm:pt>
    <dgm:pt modelId="{0703A7EC-9C88-4A30-AB22-C3A044619135}" type="parTrans" cxnId="{7C4E516F-B95F-402F-9A13-8AF8844E2F55}">
      <dgm:prSet/>
      <dgm:spPr/>
      <dgm:t>
        <a:bodyPr/>
        <a:lstStyle/>
        <a:p>
          <a:endParaRPr lang="ru-KZ"/>
        </a:p>
      </dgm:t>
    </dgm:pt>
    <dgm:pt modelId="{AECEAB42-191F-4FE0-9FD3-2B18B7A58027}" type="sibTrans" cxnId="{7C4E516F-B95F-402F-9A13-8AF8844E2F55}">
      <dgm:prSet/>
      <dgm:spPr/>
      <dgm:t>
        <a:bodyPr/>
        <a:lstStyle/>
        <a:p>
          <a:endParaRPr lang="ru-KZ"/>
        </a:p>
      </dgm:t>
    </dgm:pt>
    <dgm:pt modelId="{4F9B8C75-80F4-4885-B401-8AF43DBFFD29}">
      <dgm:prSet custT="1"/>
      <dgm:spPr/>
      <dgm:t>
        <a:bodyPr/>
        <a:lstStyle/>
        <a:p>
          <a:r>
            <a:rPr lang="ru-RU" sz="1100" b="1">
              <a:latin typeface="Times New Roman" panose="02020603050405020304" pitchFamily="18" charset="0"/>
              <a:cs typeface="Times New Roman" panose="02020603050405020304" pitchFamily="18" charset="0"/>
            </a:rPr>
            <a:t>Косвенные затраты</a:t>
          </a:r>
          <a:endParaRPr lang="ru-KZ" sz="1100" b="1">
            <a:latin typeface="Times New Roman" panose="02020603050405020304" pitchFamily="18" charset="0"/>
            <a:cs typeface="Times New Roman" panose="02020603050405020304" pitchFamily="18" charset="0"/>
          </a:endParaRPr>
        </a:p>
      </dgm:t>
    </dgm:pt>
    <dgm:pt modelId="{41082B9A-527F-47F6-9892-2558B4203FF5}" type="parTrans" cxnId="{E67C8B88-3B56-4A44-AD32-B1033F56CF51}">
      <dgm:prSet/>
      <dgm:spPr/>
      <dgm:t>
        <a:bodyPr/>
        <a:lstStyle/>
        <a:p>
          <a:endParaRPr lang="ru-KZ"/>
        </a:p>
      </dgm:t>
    </dgm:pt>
    <dgm:pt modelId="{7EC3D04B-D059-40CF-859D-D24B2F9562CD}" type="sibTrans" cxnId="{E67C8B88-3B56-4A44-AD32-B1033F56CF51}">
      <dgm:prSet/>
      <dgm:spPr/>
      <dgm:t>
        <a:bodyPr/>
        <a:lstStyle/>
        <a:p>
          <a:endParaRPr lang="ru-KZ"/>
        </a:p>
      </dgm:t>
    </dgm:pt>
    <dgm:pt modelId="{D45AC7AF-C6C9-4270-9B70-7A9E65EE3B55}">
      <dgm:prSet custT="1"/>
      <dgm:spPr/>
      <dgm:t>
        <a:bodyPr/>
        <a:lstStyle/>
        <a:p>
          <a:r>
            <a:rPr lang="ru-RU" sz="1100">
              <a:latin typeface="Times New Roman" panose="02020603050405020304" pitchFamily="18" charset="0"/>
              <a:cs typeface="Times New Roman" panose="02020603050405020304" pitchFamily="18" charset="0"/>
            </a:rPr>
            <a:t>Найм работников</a:t>
          </a:r>
          <a:endParaRPr lang="ru-KZ" sz="1100">
            <a:latin typeface="Times New Roman" panose="02020603050405020304" pitchFamily="18" charset="0"/>
            <a:cs typeface="Times New Roman" panose="02020603050405020304" pitchFamily="18" charset="0"/>
          </a:endParaRPr>
        </a:p>
      </dgm:t>
    </dgm:pt>
    <dgm:pt modelId="{659FA1B4-D359-439A-98B4-24F48F5CD0DD}" type="parTrans" cxnId="{81DA1F3B-80EB-4CB7-B15E-5500696B7D32}">
      <dgm:prSet/>
      <dgm:spPr/>
      <dgm:t>
        <a:bodyPr/>
        <a:lstStyle/>
        <a:p>
          <a:endParaRPr lang="ru-KZ"/>
        </a:p>
      </dgm:t>
    </dgm:pt>
    <dgm:pt modelId="{267BAD98-DC8E-4858-BB5A-1AC45A3558E4}" type="sibTrans" cxnId="{81DA1F3B-80EB-4CB7-B15E-5500696B7D32}">
      <dgm:prSet/>
      <dgm:spPr/>
      <dgm:t>
        <a:bodyPr/>
        <a:lstStyle/>
        <a:p>
          <a:endParaRPr lang="ru-KZ"/>
        </a:p>
      </dgm:t>
    </dgm:pt>
    <dgm:pt modelId="{9CA5D8F7-5345-490B-BEC5-C77002656B3C}">
      <dgm:prSet custT="1"/>
      <dgm:spPr/>
      <dgm:t>
        <a:bodyPr/>
        <a:lstStyle/>
        <a:p>
          <a:r>
            <a:rPr lang="ru-RU" sz="1100">
              <a:latin typeface="Times New Roman" panose="02020603050405020304" pitchFamily="18" charset="0"/>
              <a:cs typeface="Times New Roman" panose="02020603050405020304" pitchFamily="18" charset="0"/>
            </a:rPr>
            <a:t>Отбор персонала</a:t>
          </a:r>
          <a:endParaRPr lang="ru-KZ" sz="1100">
            <a:latin typeface="Times New Roman" panose="02020603050405020304" pitchFamily="18" charset="0"/>
            <a:cs typeface="Times New Roman" panose="02020603050405020304" pitchFamily="18" charset="0"/>
          </a:endParaRPr>
        </a:p>
      </dgm:t>
    </dgm:pt>
    <dgm:pt modelId="{91675B02-D08D-4DBA-8158-02DD6DB9E48F}" type="parTrans" cxnId="{2A7F25CD-718D-4E1D-BA2F-F701F842943E}">
      <dgm:prSet/>
      <dgm:spPr/>
      <dgm:t>
        <a:bodyPr/>
        <a:lstStyle/>
        <a:p>
          <a:endParaRPr lang="ru-KZ"/>
        </a:p>
      </dgm:t>
    </dgm:pt>
    <dgm:pt modelId="{E1BF8A29-3F3B-4235-901C-0779F1E5272D}" type="sibTrans" cxnId="{2A7F25CD-718D-4E1D-BA2F-F701F842943E}">
      <dgm:prSet/>
      <dgm:spPr/>
      <dgm:t>
        <a:bodyPr/>
        <a:lstStyle/>
        <a:p>
          <a:endParaRPr lang="ru-KZ"/>
        </a:p>
      </dgm:t>
    </dgm:pt>
    <dgm:pt modelId="{E4B4DE9B-3A59-4204-B9D6-3D7B1891E824}">
      <dgm:prSet custT="1"/>
      <dgm:spPr/>
      <dgm:t>
        <a:bodyPr/>
        <a:lstStyle/>
        <a:p>
          <a:r>
            <a:rPr lang="ru-RU" sz="1100">
              <a:latin typeface="Times New Roman" panose="02020603050405020304" pitchFamily="18" charset="0"/>
              <a:cs typeface="Times New Roman" panose="02020603050405020304" pitchFamily="18" charset="0"/>
            </a:rPr>
            <a:t>Оформление на работу</a:t>
          </a:r>
          <a:endParaRPr lang="ru-KZ" sz="1100">
            <a:latin typeface="Times New Roman" panose="02020603050405020304" pitchFamily="18" charset="0"/>
            <a:cs typeface="Times New Roman" panose="02020603050405020304" pitchFamily="18" charset="0"/>
          </a:endParaRPr>
        </a:p>
      </dgm:t>
    </dgm:pt>
    <dgm:pt modelId="{63AECE9B-8C2A-44FA-B18B-F0205CCF65A7}" type="parTrans" cxnId="{9AF29C8F-CF68-4AA3-99C8-2732BDBBDB87}">
      <dgm:prSet/>
      <dgm:spPr/>
      <dgm:t>
        <a:bodyPr/>
        <a:lstStyle/>
        <a:p>
          <a:endParaRPr lang="ru-KZ"/>
        </a:p>
      </dgm:t>
    </dgm:pt>
    <dgm:pt modelId="{F3AECB41-D970-4D33-BBA2-938A8C7BACAB}" type="sibTrans" cxnId="{9AF29C8F-CF68-4AA3-99C8-2732BDBBDB87}">
      <dgm:prSet/>
      <dgm:spPr/>
      <dgm:t>
        <a:bodyPr/>
        <a:lstStyle/>
        <a:p>
          <a:endParaRPr lang="ru-KZ"/>
        </a:p>
      </dgm:t>
    </dgm:pt>
    <dgm:pt modelId="{53A10362-C4B4-4443-94CC-1BB9EE24624F}">
      <dgm:prSet custT="1"/>
      <dgm:spPr/>
      <dgm:t>
        <a:bodyPr/>
        <a:lstStyle/>
        <a:p>
          <a:r>
            <a:rPr lang="ru-RU" sz="1100">
              <a:latin typeface="Times New Roman" panose="02020603050405020304" pitchFamily="18" charset="0"/>
              <a:cs typeface="Times New Roman" panose="02020603050405020304" pitchFamily="18" charset="0"/>
            </a:rPr>
            <a:t>Обеспечение рабочим местом</a:t>
          </a:r>
          <a:endParaRPr lang="ru-KZ" sz="1100">
            <a:latin typeface="Times New Roman" panose="02020603050405020304" pitchFamily="18" charset="0"/>
            <a:cs typeface="Times New Roman" panose="02020603050405020304" pitchFamily="18" charset="0"/>
          </a:endParaRPr>
        </a:p>
      </dgm:t>
    </dgm:pt>
    <dgm:pt modelId="{CB5E0D2F-8FC8-4430-9BAD-18AE07089AFA}" type="parTrans" cxnId="{7E487CA1-BF98-418A-922E-FFA1529347CE}">
      <dgm:prSet/>
      <dgm:spPr/>
      <dgm:t>
        <a:bodyPr/>
        <a:lstStyle/>
        <a:p>
          <a:endParaRPr lang="ru-KZ"/>
        </a:p>
      </dgm:t>
    </dgm:pt>
    <dgm:pt modelId="{CDAFE16A-903A-4105-AD72-0F6C73C3BA2B}" type="sibTrans" cxnId="{7E487CA1-BF98-418A-922E-FFA1529347CE}">
      <dgm:prSet/>
      <dgm:spPr/>
      <dgm:t>
        <a:bodyPr/>
        <a:lstStyle/>
        <a:p>
          <a:endParaRPr lang="ru-KZ"/>
        </a:p>
      </dgm:t>
    </dgm:pt>
    <dgm:pt modelId="{68D69BE1-5533-4268-989B-A0846088DDBB}">
      <dgm:prSet custT="1"/>
      <dgm:spPr/>
      <dgm:t>
        <a:bodyPr/>
        <a:lstStyle/>
        <a:p>
          <a:pPr>
            <a:lnSpc>
              <a:spcPct val="100000"/>
            </a:lnSpc>
          </a:pPr>
          <a:r>
            <a:rPr lang="ru-RU" sz="1100">
              <a:latin typeface="Times New Roman" panose="02020603050405020304" pitchFamily="18" charset="0"/>
              <a:cs typeface="Times New Roman" panose="02020603050405020304" pitchFamily="18" charset="0"/>
            </a:rPr>
            <a:t>Внутренний найм</a:t>
          </a:r>
          <a:endParaRPr lang="ru-KZ" sz="1100">
            <a:latin typeface="Times New Roman" panose="02020603050405020304" pitchFamily="18" charset="0"/>
            <a:cs typeface="Times New Roman" panose="02020603050405020304" pitchFamily="18" charset="0"/>
          </a:endParaRPr>
        </a:p>
      </dgm:t>
    </dgm:pt>
    <dgm:pt modelId="{D98CC2A0-4429-4C52-871B-6D544384DAD1}" type="parTrans" cxnId="{D44EAE44-3E5A-47D7-A7DE-F94E0D4F579C}">
      <dgm:prSet/>
      <dgm:spPr/>
      <dgm:t>
        <a:bodyPr/>
        <a:lstStyle/>
        <a:p>
          <a:endParaRPr lang="ru-KZ"/>
        </a:p>
      </dgm:t>
    </dgm:pt>
    <dgm:pt modelId="{67505E98-03EA-4DE7-ABF6-1AD359CF7642}" type="sibTrans" cxnId="{D44EAE44-3E5A-47D7-A7DE-F94E0D4F579C}">
      <dgm:prSet/>
      <dgm:spPr/>
      <dgm:t>
        <a:bodyPr/>
        <a:lstStyle/>
        <a:p>
          <a:endParaRPr lang="ru-KZ"/>
        </a:p>
      </dgm:t>
    </dgm:pt>
    <dgm:pt modelId="{7233D3C2-957D-4867-A4E1-955ED36D38CA}">
      <dgm:prSet custT="1"/>
      <dgm:spPr/>
      <dgm:t>
        <a:bodyPr/>
        <a:lstStyle/>
        <a:p>
          <a:r>
            <a:rPr lang="ru-RU" sz="1100">
              <a:latin typeface="Times New Roman" panose="02020603050405020304" pitchFamily="18" charset="0"/>
              <a:cs typeface="Times New Roman" panose="02020603050405020304" pitchFamily="18" charset="0"/>
            </a:rPr>
            <a:t>Профориентацияи формальная подготовка</a:t>
          </a:r>
          <a:endParaRPr lang="ru-KZ" sz="1100">
            <a:latin typeface="Times New Roman" panose="02020603050405020304" pitchFamily="18" charset="0"/>
            <a:cs typeface="Times New Roman" panose="02020603050405020304" pitchFamily="18" charset="0"/>
          </a:endParaRPr>
        </a:p>
      </dgm:t>
    </dgm:pt>
    <dgm:pt modelId="{03DC421E-771B-4B05-AE0A-92ACD6F48A8F}" type="parTrans" cxnId="{9A873517-C5AD-4395-A3F4-9038428B6DE4}">
      <dgm:prSet/>
      <dgm:spPr/>
      <dgm:t>
        <a:bodyPr/>
        <a:lstStyle/>
        <a:p>
          <a:endParaRPr lang="ru-KZ"/>
        </a:p>
      </dgm:t>
    </dgm:pt>
    <dgm:pt modelId="{93C28E2B-1419-449E-BDC3-4B4E96578EA9}" type="sibTrans" cxnId="{9A873517-C5AD-4395-A3F4-9038428B6DE4}">
      <dgm:prSet/>
      <dgm:spPr/>
      <dgm:t>
        <a:bodyPr/>
        <a:lstStyle/>
        <a:p>
          <a:endParaRPr lang="ru-KZ"/>
        </a:p>
      </dgm:t>
    </dgm:pt>
    <dgm:pt modelId="{2E2B7F7B-2D4A-4EE4-BEF9-433067112B86}">
      <dgm:prSet custT="1"/>
      <dgm:spPr/>
      <dgm:t>
        <a:bodyPr/>
        <a:lstStyle/>
        <a:p>
          <a:r>
            <a:rPr lang="ru-RU" sz="1100">
              <a:latin typeface="Times New Roman" panose="02020603050405020304" pitchFamily="18" charset="0"/>
              <a:cs typeface="Times New Roman" panose="02020603050405020304" pitchFamily="18" charset="0"/>
            </a:rPr>
            <a:t>Обучение работников на рабочем месте</a:t>
          </a:r>
          <a:endParaRPr lang="ru-KZ" sz="1100">
            <a:latin typeface="Times New Roman" panose="02020603050405020304" pitchFamily="18" charset="0"/>
            <a:cs typeface="Times New Roman" panose="02020603050405020304" pitchFamily="18" charset="0"/>
          </a:endParaRPr>
        </a:p>
      </dgm:t>
    </dgm:pt>
    <dgm:pt modelId="{A963A931-6592-48FF-A5B9-835953B1320E}" type="parTrans" cxnId="{9C39B581-93C1-4A59-BCF1-6C86E9D92625}">
      <dgm:prSet/>
      <dgm:spPr/>
      <dgm:t>
        <a:bodyPr/>
        <a:lstStyle/>
        <a:p>
          <a:endParaRPr lang="ru-KZ"/>
        </a:p>
      </dgm:t>
    </dgm:pt>
    <dgm:pt modelId="{27CE9521-970C-40DF-AF32-F25E7E3A40B4}" type="sibTrans" cxnId="{9C39B581-93C1-4A59-BCF1-6C86E9D92625}">
      <dgm:prSet/>
      <dgm:spPr/>
      <dgm:t>
        <a:bodyPr/>
        <a:lstStyle/>
        <a:p>
          <a:endParaRPr lang="ru-KZ"/>
        </a:p>
      </dgm:t>
    </dgm:pt>
    <dgm:pt modelId="{96AC71FF-2096-4A91-9EDF-07DF97BE9C22}">
      <dgm:prSet custT="1"/>
      <dgm:spPr/>
      <dgm:t>
        <a:bodyPr/>
        <a:lstStyle/>
        <a:p>
          <a:pPr>
            <a:lnSpc>
              <a:spcPct val="100000"/>
            </a:lnSpc>
          </a:pPr>
          <a:r>
            <a:rPr lang="ru-RU" sz="1100">
              <a:latin typeface="Times New Roman" panose="02020603050405020304" pitchFamily="18" charset="0"/>
              <a:cs typeface="Times New Roman" panose="02020603050405020304" pitchFamily="18" charset="0"/>
            </a:rPr>
            <a:t>Время, затраченное на инструктаж</a:t>
          </a:r>
          <a:endParaRPr lang="ru-KZ" sz="1100">
            <a:latin typeface="Times New Roman" panose="02020603050405020304" pitchFamily="18" charset="0"/>
            <a:cs typeface="Times New Roman" panose="02020603050405020304" pitchFamily="18" charset="0"/>
          </a:endParaRPr>
        </a:p>
      </dgm:t>
    </dgm:pt>
    <dgm:pt modelId="{6C54237A-A612-4EE0-9C03-E9923C812B39}" type="parTrans" cxnId="{FA810330-1F95-4EA4-9150-D57350BF98A3}">
      <dgm:prSet/>
      <dgm:spPr/>
      <dgm:t>
        <a:bodyPr/>
        <a:lstStyle/>
        <a:p>
          <a:endParaRPr lang="ru-KZ"/>
        </a:p>
      </dgm:t>
    </dgm:pt>
    <dgm:pt modelId="{EED83248-53F4-4501-935A-802A4865C069}" type="sibTrans" cxnId="{FA810330-1F95-4EA4-9150-D57350BF98A3}">
      <dgm:prSet/>
      <dgm:spPr/>
      <dgm:t>
        <a:bodyPr/>
        <a:lstStyle/>
        <a:p>
          <a:endParaRPr lang="ru-KZ"/>
        </a:p>
      </dgm:t>
    </dgm:pt>
    <dgm:pt modelId="{70E99095-6498-406A-B2A8-3BEEE151E355}">
      <dgm:prSet custT="1"/>
      <dgm:spPr/>
      <dgm:t>
        <a:bodyPr/>
        <a:lstStyle/>
        <a:p>
          <a:r>
            <a:rPr lang="ru-RU" sz="1000">
              <a:latin typeface="Times New Roman" panose="02020603050405020304" pitchFamily="18" charset="0"/>
              <a:cs typeface="Times New Roman" panose="02020603050405020304" pitchFamily="18" charset="0"/>
            </a:rPr>
            <a:t>Снижение производительности сотрудников во время обучения коллег</a:t>
          </a:r>
          <a:endParaRPr lang="ru-KZ" sz="1000">
            <a:latin typeface="Times New Roman" panose="02020603050405020304" pitchFamily="18" charset="0"/>
            <a:cs typeface="Times New Roman" panose="02020603050405020304" pitchFamily="18" charset="0"/>
          </a:endParaRPr>
        </a:p>
      </dgm:t>
    </dgm:pt>
    <dgm:pt modelId="{9658D24E-6C90-40FE-98E9-850E1D84C84F}" type="parTrans" cxnId="{F7FD68F3-F1B0-4CC8-96C2-72C6A344FEC5}">
      <dgm:prSet/>
      <dgm:spPr/>
      <dgm:t>
        <a:bodyPr/>
        <a:lstStyle/>
        <a:p>
          <a:endParaRPr lang="ru-KZ"/>
        </a:p>
      </dgm:t>
    </dgm:pt>
    <dgm:pt modelId="{6BA67621-D421-4F0C-B438-394C34418F1D}" type="sibTrans" cxnId="{F7FD68F3-F1B0-4CC8-96C2-72C6A344FEC5}">
      <dgm:prSet/>
      <dgm:spPr/>
      <dgm:t>
        <a:bodyPr/>
        <a:lstStyle/>
        <a:p>
          <a:endParaRPr lang="ru-KZ"/>
        </a:p>
      </dgm:t>
    </dgm:pt>
    <dgm:pt modelId="{35C105C6-E604-414B-9140-59963FE07322}">
      <dgm:prSet custT="1"/>
      <dgm:spPr/>
      <dgm:t>
        <a:bodyPr/>
        <a:lstStyle/>
        <a:p>
          <a:r>
            <a:rPr lang="ru-RU" sz="1000">
              <a:latin typeface="Times New Roman" panose="02020603050405020304" pitchFamily="18" charset="0"/>
              <a:cs typeface="Times New Roman" panose="02020603050405020304" pitchFamily="18" charset="0"/>
            </a:rPr>
            <a:t>Недостаточная производительность новых работников</a:t>
          </a:r>
          <a:endParaRPr lang="ru-KZ" sz="1000">
            <a:latin typeface="Times New Roman" panose="02020603050405020304" pitchFamily="18" charset="0"/>
            <a:cs typeface="Times New Roman" panose="02020603050405020304" pitchFamily="18" charset="0"/>
          </a:endParaRPr>
        </a:p>
      </dgm:t>
    </dgm:pt>
    <dgm:pt modelId="{C8E94BA8-71AB-438D-88D7-FC768EEAEA5C}" type="parTrans" cxnId="{932BD3AD-4383-47F5-B67B-CD7763423E66}">
      <dgm:prSet/>
      <dgm:spPr/>
      <dgm:t>
        <a:bodyPr/>
        <a:lstStyle/>
        <a:p>
          <a:endParaRPr lang="ru-KZ"/>
        </a:p>
      </dgm:t>
    </dgm:pt>
    <dgm:pt modelId="{89545194-0BF6-442D-9C06-2C5678EE7F77}" type="sibTrans" cxnId="{932BD3AD-4383-47F5-B67B-CD7763423E66}">
      <dgm:prSet/>
      <dgm:spPr/>
      <dgm:t>
        <a:bodyPr/>
        <a:lstStyle/>
        <a:p>
          <a:endParaRPr lang="ru-KZ"/>
        </a:p>
      </dgm:t>
    </dgm:pt>
    <dgm:pt modelId="{3D451CEC-6D83-462E-AA3F-E3BF0BACB353}" type="pres">
      <dgm:prSet presAssocID="{ED600E71-0F6E-4CCE-9181-478749B47272}" presName="hierChild1" presStyleCnt="0">
        <dgm:presLayoutVars>
          <dgm:chPref val="1"/>
          <dgm:dir/>
          <dgm:animOne val="branch"/>
          <dgm:animLvl val="lvl"/>
          <dgm:resizeHandles/>
        </dgm:presLayoutVars>
      </dgm:prSet>
      <dgm:spPr/>
    </dgm:pt>
    <dgm:pt modelId="{583858C0-74F6-430B-9058-53042AB74D28}" type="pres">
      <dgm:prSet presAssocID="{82C9174B-FB32-4118-BE70-F460CE111F4A}" presName="hierRoot1" presStyleCnt="0"/>
      <dgm:spPr/>
    </dgm:pt>
    <dgm:pt modelId="{D264CE2E-E11A-4597-A700-1406419ADDC6}" type="pres">
      <dgm:prSet presAssocID="{82C9174B-FB32-4118-BE70-F460CE111F4A}" presName="composite" presStyleCnt="0"/>
      <dgm:spPr/>
    </dgm:pt>
    <dgm:pt modelId="{B36FC80B-7C4D-4956-AECA-741DFF997F7F}" type="pres">
      <dgm:prSet presAssocID="{82C9174B-FB32-4118-BE70-F460CE111F4A}" presName="background" presStyleLbl="node0" presStyleIdx="0" presStyleCnt="1"/>
      <dgm:spPr/>
    </dgm:pt>
    <dgm:pt modelId="{D3871EE0-5A18-4474-B4AF-AE17CC68E0A4}" type="pres">
      <dgm:prSet presAssocID="{82C9174B-FB32-4118-BE70-F460CE111F4A}" presName="text" presStyleLbl="fgAcc0" presStyleIdx="0" presStyleCnt="1" custScaleX="304808">
        <dgm:presLayoutVars>
          <dgm:chPref val="3"/>
        </dgm:presLayoutVars>
      </dgm:prSet>
      <dgm:spPr/>
    </dgm:pt>
    <dgm:pt modelId="{85DB8367-893E-422E-B0F0-EFAB53E4374E}" type="pres">
      <dgm:prSet presAssocID="{82C9174B-FB32-4118-BE70-F460CE111F4A}" presName="hierChild2" presStyleCnt="0"/>
      <dgm:spPr/>
    </dgm:pt>
    <dgm:pt modelId="{A3B02B79-73EF-4E11-849F-65061FD65586}" type="pres">
      <dgm:prSet presAssocID="{C799E714-248A-4EC6-9BFA-B6B1A6DDB697}" presName="Name10" presStyleLbl="parChTrans1D2" presStyleIdx="0" presStyleCnt="2"/>
      <dgm:spPr/>
    </dgm:pt>
    <dgm:pt modelId="{EC51BA5E-3751-4AAE-A8E8-0AA77E840F30}" type="pres">
      <dgm:prSet presAssocID="{380E4EAE-C394-41CA-BFA3-FDA10850F93E}" presName="hierRoot2" presStyleCnt="0"/>
      <dgm:spPr/>
    </dgm:pt>
    <dgm:pt modelId="{6AB596E3-FD04-44BA-B9BE-7270789B5010}" type="pres">
      <dgm:prSet presAssocID="{380E4EAE-C394-41CA-BFA3-FDA10850F93E}" presName="composite2" presStyleCnt="0"/>
      <dgm:spPr/>
    </dgm:pt>
    <dgm:pt modelId="{FB5A4B02-EE75-41C4-8FF4-89E45B110968}" type="pres">
      <dgm:prSet presAssocID="{380E4EAE-C394-41CA-BFA3-FDA10850F93E}" presName="background2" presStyleLbl="node2" presStyleIdx="0" presStyleCnt="2"/>
      <dgm:spPr/>
    </dgm:pt>
    <dgm:pt modelId="{C33C5C09-3B28-4756-A9D8-4D4432936C83}" type="pres">
      <dgm:prSet presAssocID="{380E4EAE-C394-41CA-BFA3-FDA10850F93E}" presName="text2" presStyleLbl="fgAcc2" presStyleIdx="0" presStyleCnt="2" custScaleX="232426">
        <dgm:presLayoutVars>
          <dgm:chPref val="3"/>
        </dgm:presLayoutVars>
      </dgm:prSet>
      <dgm:spPr/>
    </dgm:pt>
    <dgm:pt modelId="{C445F5FA-158F-48D6-82B2-D2C2AE305E4B}" type="pres">
      <dgm:prSet presAssocID="{380E4EAE-C394-41CA-BFA3-FDA10850F93E}" presName="hierChild3" presStyleCnt="0"/>
      <dgm:spPr/>
    </dgm:pt>
    <dgm:pt modelId="{6B1571A3-8BAC-4A33-BBE8-544C86D598AD}" type="pres">
      <dgm:prSet presAssocID="{C83F889D-AFDC-467B-8055-48E4D8910AA4}" presName="Name17" presStyleLbl="parChTrans1D3" presStyleIdx="0" presStyleCnt="4"/>
      <dgm:spPr/>
    </dgm:pt>
    <dgm:pt modelId="{C30747D7-2972-460C-A932-0F0405FE32EF}" type="pres">
      <dgm:prSet presAssocID="{CB5BEF42-B6F9-4EBC-A006-E773C946043B}" presName="hierRoot3" presStyleCnt="0"/>
      <dgm:spPr/>
    </dgm:pt>
    <dgm:pt modelId="{9122F79A-19BF-4154-9EF9-C325935DBEF4}" type="pres">
      <dgm:prSet presAssocID="{CB5BEF42-B6F9-4EBC-A006-E773C946043B}" presName="composite3" presStyleCnt="0"/>
      <dgm:spPr/>
    </dgm:pt>
    <dgm:pt modelId="{E096DF18-95F0-49F8-A79E-B00D2526C8A4}" type="pres">
      <dgm:prSet presAssocID="{CB5BEF42-B6F9-4EBC-A006-E773C946043B}" presName="background3" presStyleLbl="node3" presStyleIdx="0" presStyleCnt="4"/>
      <dgm:spPr/>
    </dgm:pt>
    <dgm:pt modelId="{CFA7BD84-94E0-4505-95F5-5ECCFEBD563F}" type="pres">
      <dgm:prSet presAssocID="{CB5BEF42-B6F9-4EBC-A006-E773C946043B}" presName="text3" presStyleLbl="fgAcc3" presStyleIdx="0" presStyleCnt="4" custScaleX="175002" custScaleY="136525">
        <dgm:presLayoutVars>
          <dgm:chPref val="3"/>
        </dgm:presLayoutVars>
      </dgm:prSet>
      <dgm:spPr/>
    </dgm:pt>
    <dgm:pt modelId="{4C687ACC-E039-4CC1-89F3-C8313BBBD9AD}" type="pres">
      <dgm:prSet presAssocID="{CB5BEF42-B6F9-4EBC-A006-E773C946043B}" presName="hierChild4" presStyleCnt="0"/>
      <dgm:spPr/>
    </dgm:pt>
    <dgm:pt modelId="{A523DC79-D02E-46AA-B672-6360692603CC}" type="pres">
      <dgm:prSet presAssocID="{659FA1B4-D359-439A-98B4-24F48F5CD0DD}" presName="Name23" presStyleLbl="parChTrans1D4" presStyleIdx="0" presStyleCnt="10"/>
      <dgm:spPr/>
    </dgm:pt>
    <dgm:pt modelId="{DCA32A6D-1BD0-4EE0-9C6A-B0CDC0FCC98E}" type="pres">
      <dgm:prSet presAssocID="{D45AC7AF-C6C9-4270-9B70-7A9E65EE3B55}" presName="hierRoot4" presStyleCnt="0"/>
      <dgm:spPr/>
    </dgm:pt>
    <dgm:pt modelId="{5BDD2D82-2B2F-452E-9C16-08D529D31AB5}" type="pres">
      <dgm:prSet presAssocID="{D45AC7AF-C6C9-4270-9B70-7A9E65EE3B55}" presName="composite4" presStyleCnt="0"/>
      <dgm:spPr/>
    </dgm:pt>
    <dgm:pt modelId="{2B800610-60F4-47CF-BE03-DE8D66AF5344}" type="pres">
      <dgm:prSet presAssocID="{D45AC7AF-C6C9-4270-9B70-7A9E65EE3B55}" presName="background4" presStyleLbl="node4" presStyleIdx="0" presStyleCnt="10"/>
      <dgm:spPr/>
    </dgm:pt>
    <dgm:pt modelId="{FC6F3A60-E8F4-492E-99A3-96C3BC71183E}" type="pres">
      <dgm:prSet presAssocID="{D45AC7AF-C6C9-4270-9B70-7A9E65EE3B55}" presName="text4" presStyleLbl="fgAcc4" presStyleIdx="0" presStyleCnt="10" custScaleX="171729">
        <dgm:presLayoutVars>
          <dgm:chPref val="3"/>
        </dgm:presLayoutVars>
      </dgm:prSet>
      <dgm:spPr/>
    </dgm:pt>
    <dgm:pt modelId="{3FEAB8AC-E2CB-499A-9C88-5BE02197C27F}" type="pres">
      <dgm:prSet presAssocID="{D45AC7AF-C6C9-4270-9B70-7A9E65EE3B55}" presName="hierChild5" presStyleCnt="0"/>
      <dgm:spPr/>
    </dgm:pt>
    <dgm:pt modelId="{A6C1566E-309A-43DF-9E9C-AE37683CC7F0}" type="pres">
      <dgm:prSet presAssocID="{91675B02-D08D-4DBA-8158-02DD6DB9E48F}" presName="Name23" presStyleLbl="parChTrans1D4" presStyleIdx="1" presStyleCnt="10"/>
      <dgm:spPr/>
    </dgm:pt>
    <dgm:pt modelId="{D62E4313-50FD-4C3C-B429-0BFC8EA3C575}" type="pres">
      <dgm:prSet presAssocID="{9CA5D8F7-5345-490B-BEC5-C77002656B3C}" presName="hierRoot4" presStyleCnt="0"/>
      <dgm:spPr/>
    </dgm:pt>
    <dgm:pt modelId="{EBFDF7E1-88AD-49DE-ABC0-EE9B35AD3378}" type="pres">
      <dgm:prSet presAssocID="{9CA5D8F7-5345-490B-BEC5-C77002656B3C}" presName="composite4" presStyleCnt="0"/>
      <dgm:spPr/>
    </dgm:pt>
    <dgm:pt modelId="{392032C0-11C5-49B9-B67E-7FE6D6A3272E}" type="pres">
      <dgm:prSet presAssocID="{9CA5D8F7-5345-490B-BEC5-C77002656B3C}" presName="background4" presStyleLbl="node4" presStyleIdx="1" presStyleCnt="10"/>
      <dgm:spPr/>
    </dgm:pt>
    <dgm:pt modelId="{034F4A7F-2A55-4DF4-ABEC-559DE0040D66}" type="pres">
      <dgm:prSet presAssocID="{9CA5D8F7-5345-490B-BEC5-C77002656B3C}" presName="text4" presStyleLbl="fgAcc4" presStyleIdx="1" presStyleCnt="10" custScaleX="163830">
        <dgm:presLayoutVars>
          <dgm:chPref val="3"/>
        </dgm:presLayoutVars>
      </dgm:prSet>
      <dgm:spPr/>
    </dgm:pt>
    <dgm:pt modelId="{F04FF865-413F-4851-BE78-BE7459ACB096}" type="pres">
      <dgm:prSet presAssocID="{9CA5D8F7-5345-490B-BEC5-C77002656B3C}" presName="hierChild5" presStyleCnt="0"/>
      <dgm:spPr/>
    </dgm:pt>
    <dgm:pt modelId="{E253575B-4866-43CC-B479-33F53476AD5E}" type="pres">
      <dgm:prSet presAssocID="{63AECE9B-8C2A-44FA-B18B-F0205CCF65A7}" presName="Name23" presStyleLbl="parChTrans1D4" presStyleIdx="2" presStyleCnt="10"/>
      <dgm:spPr/>
    </dgm:pt>
    <dgm:pt modelId="{EE879077-93A5-4978-A319-55AA39612041}" type="pres">
      <dgm:prSet presAssocID="{E4B4DE9B-3A59-4204-B9D6-3D7B1891E824}" presName="hierRoot4" presStyleCnt="0"/>
      <dgm:spPr/>
    </dgm:pt>
    <dgm:pt modelId="{B03D1524-5E8A-4224-B6D9-D3FE118C316F}" type="pres">
      <dgm:prSet presAssocID="{E4B4DE9B-3A59-4204-B9D6-3D7B1891E824}" presName="composite4" presStyleCnt="0"/>
      <dgm:spPr/>
    </dgm:pt>
    <dgm:pt modelId="{780A8A3E-C3C3-44C4-8048-57D5AC7577AF}" type="pres">
      <dgm:prSet presAssocID="{E4B4DE9B-3A59-4204-B9D6-3D7B1891E824}" presName="background4" presStyleLbl="node4" presStyleIdx="2" presStyleCnt="10"/>
      <dgm:spPr/>
    </dgm:pt>
    <dgm:pt modelId="{F52F7535-638A-49E9-848A-D126CD79387D}" type="pres">
      <dgm:prSet presAssocID="{E4B4DE9B-3A59-4204-B9D6-3D7B1891E824}" presName="text4" presStyleLbl="fgAcc4" presStyleIdx="2" presStyleCnt="10" custScaleX="166811">
        <dgm:presLayoutVars>
          <dgm:chPref val="3"/>
        </dgm:presLayoutVars>
      </dgm:prSet>
      <dgm:spPr/>
    </dgm:pt>
    <dgm:pt modelId="{619DE7CD-3E90-47E2-84D2-CE08079DA354}" type="pres">
      <dgm:prSet presAssocID="{E4B4DE9B-3A59-4204-B9D6-3D7B1891E824}" presName="hierChild5" presStyleCnt="0"/>
      <dgm:spPr/>
    </dgm:pt>
    <dgm:pt modelId="{C18B8B89-6E85-4C2A-BC1B-A62C5E25F3B0}" type="pres">
      <dgm:prSet presAssocID="{CB5E0D2F-8FC8-4430-9BAD-18AE07089AFA}" presName="Name23" presStyleLbl="parChTrans1D4" presStyleIdx="3" presStyleCnt="10"/>
      <dgm:spPr/>
    </dgm:pt>
    <dgm:pt modelId="{A04745DB-BB48-492D-92A5-25E2C5863821}" type="pres">
      <dgm:prSet presAssocID="{53A10362-C4B4-4443-94CC-1BB9EE24624F}" presName="hierRoot4" presStyleCnt="0"/>
      <dgm:spPr/>
    </dgm:pt>
    <dgm:pt modelId="{FB373679-2BD6-48DC-A97D-1E38ADB69C22}" type="pres">
      <dgm:prSet presAssocID="{53A10362-C4B4-4443-94CC-1BB9EE24624F}" presName="composite4" presStyleCnt="0"/>
      <dgm:spPr/>
    </dgm:pt>
    <dgm:pt modelId="{73018897-8840-400D-ADB6-44C55C0EEA75}" type="pres">
      <dgm:prSet presAssocID="{53A10362-C4B4-4443-94CC-1BB9EE24624F}" presName="background4" presStyleLbl="node4" presStyleIdx="3" presStyleCnt="10"/>
      <dgm:spPr/>
    </dgm:pt>
    <dgm:pt modelId="{DD444DDD-B072-4EE4-AF7D-894F3386EE31}" type="pres">
      <dgm:prSet presAssocID="{53A10362-C4B4-4443-94CC-1BB9EE24624F}" presName="text4" presStyleLbl="fgAcc4" presStyleIdx="3" presStyleCnt="10" custScaleX="170302">
        <dgm:presLayoutVars>
          <dgm:chPref val="3"/>
        </dgm:presLayoutVars>
      </dgm:prSet>
      <dgm:spPr/>
    </dgm:pt>
    <dgm:pt modelId="{6F289DE3-3119-487F-AEE5-264641224230}" type="pres">
      <dgm:prSet presAssocID="{53A10362-C4B4-4443-94CC-1BB9EE24624F}" presName="hierChild5" presStyleCnt="0"/>
      <dgm:spPr/>
    </dgm:pt>
    <dgm:pt modelId="{E2B93E46-B1BA-4E95-A857-047D3AB80607}" type="pres">
      <dgm:prSet presAssocID="{5D13AD93-1CD5-4BE5-9628-0F61FFC2AF4C}" presName="Name17" presStyleLbl="parChTrans1D3" presStyleIdx="1" presStyleCnt="4"/>
      <dgm:spPr/>
    </dgm:pt>
    <dgm:pt modelId="{8192BF96-B7C1-4F1C-A15F-A9ED6FDED214}" type="pres">
      <dgm:prSet presAssocID="{EC647A3D-5136-4337-9DB1-A294F48B0DF6}" presName="hierRoot3" presStyleCnt="0"/>
      <dgm:spPr/>
    </dgm:pt>
    <dgm:pt modelId="{A4A777D2-C860-4FC8-BC20-BE43D3FB6DDF}" type="pres">
      <dgm:prSet presAssocID="{EC647A3D-5136-4337-9DB1-A294F48B0DF6}" presName="composite3" presStyleCnt="0"/>
      <dgm:spPr/>
    </dgm:pt>
    <dgm:pt modelId="{46AC1255-A8D7-4026-9B95-198120B420A1}" type="pres">
      <dgm:prSet presAssocID="{EC647A3D-5136-4337-9DB1-A294F48B0DF6}" presName="background3" presStyleLbl="node3" presStyleIdx="1" presStyleCnt="4"/>
      <dgm:spPr/>
    </dgm:pt>
    <dgm:pt modelId="{48BE676C-1D3F-458E-BB52-3EF0DFD9EBD8}" type="pres">
      <dgm:prSet presAssocID="{EC647A3D-5136-4337-9DB1-A294F48B0DF6}" presName="text3" presStyleLbl="fgAcc3" presStyleIdx="1" presStyleCnt="4" custScaleX="169974" custScaleY="128549">
        <dgm:presLayoutVars>
          <dgm:chPref val="3"/>
        </dgm:presLayoutVars>
      </dgm:prSet>
      <dgm:spPr/>
    </dgm:pt>
    <dgm:pt modelId="{58A9FD81-BD6D-44D2-A7F6-31A60BFF9A17}" type="pres">
      <dgm:prSet presAssocID="{EC647A3D-5136-4337-9DB1-A294F48B0DF6}" presName="hierChild4" presStyleCnt="0"/>
      <dgm:spPr/>
    </dgm:pt>
    <dgm:pt modelId="{83649E9D-5293-4316-A0E8-E880447C92F9}" type="pres">
      <dgm:prSet presAssocID="{D98CC2A0-4429-4C52-871B-6D544384DAD1}" presName="Name23" presStyleLbl="parChTrans1D4" presStyleIdx="4" presStyleCnt="10"/>
      <dgm:spPr/>
    </dgm:pt>
    <dgm:pt modelId="{EF109887-3DF3-43A4-BE81-5E29F7DE688E}" type="pres">
      <dgm:prSet presAssocID="{68D69BE1-5533-4268-989B-A0846088DDBB}" presName="hierRoot4" presStyleCnt="0"/>
      <dgm:spPr/>
    </dgm:pt>
    <dgm:pt modelId="{1C9B4B51-EC67-4143-A681-08FEBEAE0CDE}" type="pres">
      <dgm:prSet presAssocID="{68D69BE1-5533-4268-989B-A0846088DDBB}" presName="composite4" presStyleCnt="0"/>
      <dgm:spPr/>
    </dgm:pt>
    <dgm:pt modelId="{3671188C-4A17-457F-88C4-F1E718AF3DEF}" type="pres">
      <dgm:prSet presAssocID="{68D69BE1-5533-4268-989B-A0846088DDBB}" presName="background4" presStyleLbl="node4" presStyleIdx="4" presStyleCnt="10"/>
      <dgm:spPr/>
    </dgm:pt>
    <dgm:pt modelId="{BBCF854A-C7CA-4DCA-9D64-4F7BF09EF607}" type="pres">
      <dgm:prSet presAssocID="{68D69BE1-5533-4268-989B-A0846088DDBB}" presName="text4" presStyleLbl="fgAcc4" presStyleIdx="4" presStyleCnt="10" custScaleX="181116">
        <dgm:presLayoutVars>
          <dgm:chPref val="3"/>
        </dgm:presLayoutVars>
      </dgm:prSet>
      <dgm:spPr/>
    </dgm:pt>
    <dgm:pt modelId="{53E41823-0277-4CD7-B9C8-C4DA2A43A96D}" type="pres">
      <dgm:prSet presAssocID="{68D69BE1-5533-4268-989B-A0846088DDBB}" presName="hierChild5" presStyleCnt="0"/>
      <dgm:spPr/>
    </dgm:pt>
    <dgm:pt modelId="{A4862CB2-683B-4106-B140-B1CC9E00219B}" type="pres">
      <dgm:prSet presAssocID="{140EBF67-1A8E-472B-8C56-5A62663C14E5}" presName="Name10" presStyleLbl="parChTrans1D2" presStyleIdx="1" presStyleCnt="2"/>
      <dgm:spPr/>
    </dgm:pt>
    <dgm:pt modelId="{B631CBD1-F3D8-4D51-96AD-E4B795AB39ED}" type="pres">
      <dgm:prSet presAssocID="{0DF49D99-5C04-4B6C-A563-C1F24C41B67F}" presName="hierRoot2" presStyleCnt="0"/>
      <dgm:spPr/>
    </dgm:pt>
    <dgm:pt modelId="{CC7A66AB-5363-4A0C-AAA7-5B9E7221C4AD}" type="pres">
      <dgm:prSet presAssocID="{0DF49D99-5C04-4B6C-A563-C1F24C41B67F}" presName="composite2" presStyleCnt="0"/>
      <dgm:spPr/>
    </dgm:pt>
    <dgm:pt modelId="{F9A75CBE-F40A-42FA-9EBE-C64889EBFB2F}" type="pres">
      <dgm:prSet presAssocID="{0DF49D99-5C04-4B6C-A563-C1F24C41B67F}" presName="background2" presStyleLbl="node2" presStyleIdx="1" presStyleCnt="2"/>
      <dgm:spPr/>
    </dgm:pt>
    <dgm:pt modelId="{A09043BF-8F65-454A-8C6D-9310157881F2}" type="pres">
      <dgm:prSet presAssocID="{0DF49D99-5C04-4B6C-A563-C1F24C41B67F}" presName="text2" presStyleLbl="fgAcc2" presStyleIdx="1" presStyleCnt="2" custScaleX="228833">
        <dgm:presLayoutVars>
          <dgm:chPref val="3"/>
        </dgm:presLayoutVars>
      </dgm:prSet>
      <dgm:spPr/>
    </dgm:pt>
    <dgm:pt modelId="{AAF8823E-15ED-49D4-AFCB-96AD3CD6A510}" type="pres">
      <dgm:prSet presAssocID="{0DF49D99-5C04-4B6C-A563-C1F24C41B67F}" presName="hierChild3" presStyleCnt="0"/>
      <dgm:spPr/>
    </dgm:pt>
    <dgm:pt modelId="{E2BD7C27-686F-4358-8A70-8E830D5AEEFD}" type="pres">
      <dgm:prSet presAssocID="{0703A7EC-9C88-4A30-AB22-C3A044619135}" presName="Name17" presStyleLbl="parChTrans1D3" presStyleIdx="2" presStyleCnt="4"/>
      <dgm:spPr/>
    </dgm:pt>
    <dgm:pt modelId="{D4BE2632-0C7C-4E7C-AE25-C8F84783CED7}" type="pres">
      <dgm:prSet presAssocID="{158BD253-582F-411D-AF1A-E3F137879027}" presName="hierRoot3" presStyleCnt="0"/>
      <dgm:spPr/>
    </dgm:pt>
    <dgm:pt modelId="{89BBFBDE-DEDC-4B32-93AA-6E1416A98DBC}" type="pres">
      <dgm:prSet presAssocID="{158BD253-582F-411D-AF1A-E3F137879027}" presName="composite3" presStyleCnt="0"/>
      <dgm:spPr/>
    </dgm:pt>
    <dgm:pt modelId="{A30C6E31-E32F-466D-B7C4-CD0AAF1DF981}" type="pres">
      <dgm:prSet presAssocID="{158BD253-582F-411D-AF1A-E3F137879027}" presName="background3" presStyleLbl="node3" presStyleIdx="2" presStyleCnt="4"/>
      <dgm:spPr/>
    </dgm:pt>
    <dgm:pt modelId="{FF0FAD6A-D8F1-4082-95F2-6010E58CC6BD}" type="pres">
      <dgm:prSet presAssocID="{158BD253-582F-411D-AF1A-E3F137879027}" presName="text3" presStyleLbl="fgAcc3" presStyleIdx="2" presStyleCnt="4" custScaleX="168711" custScaleY="133492">
        <dgm:presLayoutVars>
          <dgm:chPref val="3"/>
        </dgm:presLayoutVars>
      </dgm:prSet>
      <dgm:spPr/>
    </dgm:pt>
    <dgm:pt modelId="{795F05F3-D7B6-4B2E-99C6-55E9FC01350B}" type="pres">
      <dgm:prSet presAssocID="{158BD253-582F-411D-AF1A-E3F137879027}" presName="hierChild4" presStyleCnt="0"/>
      <dgm:spPr/>
    </dgm:pt>
    <dgm:pt modelId="{828B3AA2-0BC4-4707-B5D9-A6F1D78CFAF2}" type="pres">
      <dgm:prSet presAssocID="{03DC421E-771B-4B05-AE0A-92ACD6F48A8F}" presName="Name23" presStyleLbl="parChTrans1D4" presStyleIdx="5" presStyleCnt="10"/>
      <dgm:spPr/>
    </dgm:pt>
    <dgm:pt modelId="{1E57521B-6EC2-48EA-9527-6CD983741CCD}" type="pres">
      <dgm:prSet presAssocID="{7233D3C2-957D-4867-A4E1-955ED36D38CA}" presName="hierRoot4" presStyleCnt="0"/>
      <dgm:spPr/>
    </dgm:pt>
    <dgm:pt modelId="{D6DFC2AF-F7BA-4659-9A80-8E9ACD59EDFE}" type="pres">
      <dgm:prSet presAssocID="{7233D3C2-957D-4867-A4E1-955ED36D38CA}" presName="composite4" presStyleCnt="0"/>
      <dgm:spPr/>
    </dgm:pt>
    <dgm:pt modelId="{55EDABA4-AF0F-4022-BD35-818A468E680C}" type="pres">
      <dgm:prSet presAssocID="{7233D3C2-957D-4867-A4E1-955ED36D38CA}" presName="background4" presStyleLbl="node4" presStyleIdx="5" presStyleCnt="10"/>
      <dgm:spPr/>
    </dgm:pt>
    <dgm:pt modelId="{BB224FB6-FF8D-4D2C-85B4-2CE9596B16E3}" type="pres">
      <dgm:prSet presAssocID="{7233D3C2-957D-4867-A4E1-955ED36D38CA}" presName="text4" presStyleLbl="fgAcc4" presStyleIdx="5" presStyleCnt="10" custScaleX="173294" custScaleY="141571">
        <dgm:presLayoutVars>
          <dgm:chPref val="3"/>
        </dgm:presLayoutVars>
      </dgm:prSet>
      <dgm:spPr/>
    </dgm:pt>
    <dgm:pt modelId="{096BE9DF-1BFC-46B4-BA42-CE25F43239A6}" type="pres">
      <dgm:prSet presAssocID="{7233D3C2-957D-4867-A4E1-955ED36D38CA}" presName="hierChild5" presStyleCnt="0"/>
      <dgm:spPr/>
    </dgm:pt>
    <dgm:pt modelId="{06656C5C-8777-421A-AF23-6FF940124849}" type="pres">
      <dgm:prSet presAssocID="{A963A931-6592-48FF-A5B9-835953B1320E}" presName="Name23" presStyleLbl="parChTrans1D4" presStyleIdx="6" presStyleCnt="10"/>
      <dgm:spPr/>
    </dgm:pt>
    <dgm:pt modelId="{8B04AF4A-80B5-4931-94D7-AF32CD7932F8}" type="pres">
      <dgm:prSet presAssocID="{2E2B7F7B-2D4A-4EE4-BEF9-433067112B86}" presName="hierRoot4" presStyleCnt="0"/>
      <dgm:spPr/>
    </dgm:pt>
    <dgm:pt modelId="{C0DCDF11-8F25-4B2B-A9CF-264CD9860EEC}" type="pres">
      <dgm:prSet presAssocID="{2E2B7F7B-2D4A-4EE4-BEF9-433067112B86}" presName="composite4" presStyleCnt="0"/>
      <dgm:spPr/>
    </dgm:pt>
    <dgm:pt modelId="{870EECDD-90A9-4DE7-9763-D9CBE98ED15D}" type="pres">
      <dgm:prSet presAssocID="{2E2B7F7B-2D4A-4EE4-BEF9-433067112B86}" presName="background4" presStyleLbl="node4" presStyleIdx="6" presStyleCnt="10"/>
      <dgm:spPr/>
    </dgm:pt>
    <dgm:pt modelId="{B70BE875-AC3A-41E0-AF39-37D0C674A4AA}" type="pres">
      <dgm:prSet presAssocID="{2E2B7F7B-2D4A-4EE4-BEF9-433067112B86}" presName="text4" presStyleLbl="fgAcc4" presStyleIdx="6" presStyleCnt="10" custScaleX="184292" custScaleY="141832">
        <dgm:presLayoutVars>
          <dgm:chPref val="3"/>
        </dgm:presLayoutVars>
      </dgm:prSet>
      <dgm:spPr/>
    </dgm:pt>
    <dgm:pt modelId="{9CC49635-FC8E-41F9-967D-1A88B85E0554}" type="pres">
      <dgm:prSet presAssocID="{2E2B7F7B-2D4A-4EE4-BEF9-433067112B86}" presName="hierChild5" presStyleCnt="0"/>
      <dgm:spPr/>
    </dgm:pt>
    <dgm:pt modelId="{BD4068B7-9FA9-4F97-9FC6-552D3ADE3869}" type="pres">
      <dgm:prSet presAssocID="{41082B9A-527F-47F6-9892-2558B4203FF5}" presName="Name17" presStyleLbl="parChTrans1D3" presStyleIdx="3" presStyleCnt="4"/>
      <dgm:spPr/>
    </dgm:pt>
    <dgm:pt modelId="{4E7F6F31-6BAC-482F-8969-C3F23849417C}" type="pres">
      <dgm:prSet presAssocID="{4F9B8C75-80F4-4885-B401-8AF43DBFFD29}" presName="hierRoot3" presStyleCnt="0"/>
      <dgm:spPr/>
    </dgm:pt>
    <dgm:pt modelId="{20782F26-AD49-41A5-B17A-A97CBA715D52}" type="pres">
      <dgm:prSet presAssocID="{4F9B8C75-80F4-4885-B401-8AF43DBFFD29}" presName="composite3" presStyleCnt="0"/>
      <dgm:spPr/>
    </dgm:pt>
    <dgm:pt modelId="{89757142-43E1-4845-B230-48324DB288E5}" type="pres">
      <dgm:prSet presAssocID="{4F9B8C75-80F4-4885-B401-8AF43DBFFD29}" presName="background3" presStyleLbl="node3" presStyleIdx="3" presStyleCnt="4"/>
      <dgm:spPr/>
    </dgm:pt>
    <dgm:pt modelId="{F87DF8F2-B288-443B-99FD-BC77C12E7F69}" type="pres">
      <dgm:prSet presAssocID="{4F9B8C75-80F4-4885-B401-8AF43DBFFD29}" presName="text3" presStyleLbl="fgAcc3" presStyleIdx="3" presStyleCnt="4" custScaleX="184021" custScaleY="127841">
        <dgm:presLayoutVars>
          <dgm:chPref val="3"/>
        </dgm:presLayoutVars>
      </dgm:prSet>
      <dgm:spPr/>
    </dgm:pt>
    <dgm:pt modelId="{FA5151A3-2B1A-4496-B515-7249F8716EF8}" type="pres">
      <dgm:prSet presAssocID="{4F9B8C75-80F4-4885-B401-8AF43DBFFD29}" presName="hierChild4" presStyleCnt="0"/>
      <dgm:spPr/>
    </dgm:pt>
    <dgm:pt modelId="{B9FD4BDE-A47A-4499-8B37-73FF4585E2CF}" type="pres">
      <dgm:prSet presAssocID="{6C54237A-A612-4EE0-9C03-E9923C812B39}" presName="Name23" presStyleLbl="parChTrans1D4" presStyleIdx="7" presStyleCnt="10"/>
      <dgm:spPr/>
    </dgm:pt>
    <dgm:pt modelId="{FE92947A-58E4-43D7-8ED7-4B129C04ADE8}" type="pres">
      <dgm:prSet presAssocID="{96AC71FF-2096-4A91-9EDF-07DF97BE9C22}" presName="hierRoot4" presStyleCnt="0"/>
      <dgm:spPr/>
    </dgm:pt>
    <dgm:pt modelId="{7E81C624-8D68-473D-A6A2-3A8A4A693B67}" type="pres">
      <dgm:prSet presAssocID="{96AC71FF-2096-4A91-9EDF-07DF97BE9C22}" presName="composite4" presStyleCnt="0"/>
      <dgm:spPr/>
    </dgm:pt>
    <dgm:pt modelId="{8320ADCC-9D99-4CDD-AFC6-8732A6BB373A}" type="pres">
      <dgm:prSet presAssocID="{96AC71FF-2096-4A91-9EDF-07DF97BE9C22}" presName="background4" presStyleLbl="node4" presStyleIdx="7" presStyleCnt="10"/>
      <dgm:spPr/>
    </dgm:pt>
    <dgm:pt modelId="{63E3610F-CB40-4EAD-B5F7-57AB09CF343D}" type="pres">
      <dgm:prSet presAssocID="{96AC71FF-2096-4A91-9EDF-07DF97BE9C22}" presName="text4" presStyleLbl="fgAcc4" presStyleIdx="7" presStyleCnt="10" custScaleX="170363" custScaleY="152296">
        <dgm:presLayoutVars>
          <dgm:chPref val="3"/>
        </dgm:presLayoutVars>
      </dgm:prSet>
      <dgm:spPr/>
    </dgm:pt>
    <dgm:pt modelId="{6099F658-5D84-4252-A07F-8F4C097E47B5}" type="pres">
      <dgm:prSet presAssocID="{96AC71FF-2096-4A91-9EDF-07DF97BE9C22}" presName="hierChild5" presStyleCnt="0"/>
      <dgm:spPr/>
    </dgm:pt>
    <dgm:pt modelId="{64306654-AEC8-4F3A-B9DA-09D398B1BE18}" type="pres">
      <dgm:prSet presAssocID="{9658D24E-6C90-40FE-98E9-850E1D84C84F}" presName="Name23" presStyleLbl="parChTrans1D4" presStyleIdx="8" presStyleCnt="10"/>
      <dgm:spPr/>
    </dgm:pt>
    <dgm:pt modelId="{F59C7675-5F18-4880-983E-1A2DA4870E02}" type="pres">
      <dgm:prSet presAssocID="{70E99095-6498-406A-B2A8-3BEEE151E355}" presName="hierRoot4" presStyleCnt="0"/>
      <dgm:spPr/>
    </dgm:pt>
    <dgm:pt modelId="{41C3CE43-3C03-49AE-995F-B5612A65AB23}" type="pres">
      <dgm:prSet presAssocID="{70E99095-6498-406A-B2A8-3BEEE151E355}" presName="composite4" presStyleCnt="0"/>
      <dgm:spPr/>
    </dgm:pt>
    <dgm:pt modelId="{74DA0E45-06E8-41C7-AD8D-AB5F5CD54FC7}" type="pres">
      <dgm:prSet presAssocID="{70E99095-6498-406A-B2A8-3BEEE151E355}" presName="background4" presStyleLbl="node4" presStyleIdx="8" presStyleCnt="10"/>
      <dgm:spPr/>
    </dgm:pt>
    <dgm:pt modelId="{C1FE0E44-6943-4A3C-89B5-3B53437CFD47}" type="pres">
      <dgm:prSet presAssocID="{70E99095-6498-406A-B2A8-3BEEE151E355}" presName="text4" presStyleLbl="fgAcc4" presStyleIdx="8" presStyleCnt="10" custScaleX="186691" custScaleY="133907">
        <dgm:presLayoutVars>
          <dgm:chPref val="3"/>
        </dgm:presLayoutVars>
      </dgm:prSet>
      <dgm:spPr/>
    </dgm:pt>
    <dgm:pt modelId="{94AA7D8A-67A3-42BB-A11D-61D2EEAE17A1}" type="pres">
      <dgm:prSet presAssocID="{70E99095-6498-406A-B2A8-3BEEE151E355}" presName="hierChild5" presStyleCnt="0"/>
      <dgm:spPr/>
    </dgm:pt>
    <dgm:pt modelId="{A057B908-D0E2-4633-BEDB-DEE3E31E257E}" type="pres">
      <dgm:prSet presAssocID="{C8E94BA8-71AB-438D-88D7-FC768EEAEA5C}" presName="Name23" presStyleLbl="parChTrans1D4" presStyleIdx="9" presStyleCnt="10"/>
      <dgm:spPr/>
    </dgm:pt>
    <dgm:pt modelId="{7F86820D-3BE7-4F1D-ACA5-5DC3E8241823}" type="pres">
      <dgm:prSet presAssocID="{35C105C6-E604-414B-9140-59963FE07322}" presName="hierRoot4" presStyleCnt="0"/>
      <dgm:spPr/>
    </dgm:pt>
    <dgm:pt modelId="{8D10D03D-CA20-45FB-8B2B-EFCC5D2745D4}" type="pres">
      <dgm:prSet presAssocID="{35C105C6-E604-414B-9140-59963FE07322}" presName="composite4" presStyleCnt="0"/>
      <dgm:spPr/>
    </dgm:pt>
    <dgm:pt modelId="{0B9DCE1A-0678-440D-AEBF-55A8BC778F89}" type="pres">
      <dgm:prSet presAssocID="{35C105C6-E604-414B-9140-59963FE07322}" presName="background4" presStyleLbl="node4" presStyleIdx="9" presStyleCnt="10"/>
      <dgm:spPr/>
    </dgm:pt>
    <dgm:pt modelId="{149FB763-1632-4352-8D2E-1AC48AD483B1}" type="pres">
      <dgm:prSet presAssocID="{35C105C6-E604-414B-9140-59963FE07322}" presName="text4" presStyleLbl="fgAcc4" presStyleIdx="9" presStyleCnt="10" custScaleX="182959" custScaleY="148245">
        <dgm:presLayoutVars>
          <dgm:chPref val="3"/>
        </dgm:presLayoutVars>
      </dgm:prSet>
      <dgm:spPr/>
    </dgm:pt>
    <dgm:pt modelId="{E44661B9-6279-41FA-BD9C-67902932AE2B}" type="pres">
      <dgm:prSet presAssocID="{35C105C6-E604-414B-9140-59963FE07322}" presName="hierChild5" presStyleCnt="0"/>
      <dgm:spPr/>
    </dgm:pt>
  </dgm:ptLst>
  <dgm:cxnLst>
    <dgm:cxn modelId="{633D2E0F-9AA7-4238-9C90-990DFA99B83D}" srcId="{380E4EAE-C394-41CA-BFA3-FDA10850F93E}" destId="{CB5BEF42-B6F9-4EBC-A006-E773C946043B}" srcOrd="0" destOrd="0" parTransId="{C83F889D-AFDC-467B-8055-48E4D8910AA4}" sibTransId="{C0524FFD-4F82-4EB4-A26C-AF48EC8D1938}"/>
    <dgm:cxn modelId="{BB76D412-FC88-4979-A176-5243B9E3959A}" srcId="{82C9174B-FB32-4118-BE70-F460CE111F4A}" destId="{0DF49D99-5C04-4B6C-A563-C1F24C41B67F}" srcOrd="1" destOrd="0" parTransId="{140EBF67-1A8E-472B-8C56-5A62663C14E5}" sibTransId="{942A1F3B-5006-433D-AB5E-38CDB524FFD2}"/>
    <dgm:cxn modelId="{BA842216-2F3E-433B-8DDF-C52CE3513A0F}" type="presOf" srcId="{6C54237A-A612-4EE0-9C03-E9923C812B39}" destId="{B9FD4BDE-A47A-4499-8B37-73FF4585E2CF}" srcOrd="0" destOrd="0" presId="urn:microsoft.com/office/officeart/2005/8/layout/hierarchy1"/>
    <dgm:cxn modelId="{9A873517-C5AD-4395-A3F4-9038428B6DE4}" srcId="{158BD253-582F-411D-AF1A-E3F137879027}" destId="{7233D3C2-957D-4867-A4E1-955ED36D38CA}" srcOrd="0" destOrd="0" parTransId="{03DC421E-771B-4B05-AE0A-92ACD6F48A8F}" sibTransId="{93C28E2B-1419-449E-BDC3-4B4E96578EA9}"/>
    <dgm:cxn modelId="{A501CF2B-1F58-4196-ABD4-005DEE9297CC}" type="presOf" srcId="{C8E94BA8-71AB-438D-88D7-FC768EEAEA5C}" destId="{A057B908-D0E2-4633-BEDB-DEE3E31E257E}" srcOrd="0" destOrd="0" presId="urn:microsoft.com/office/officeart/2005/8/layout/hierarchy1"/>
    <dgm:cxn modelId="{FA810330-1F95-4EA4-9150-D57350BF98A3}" srcId="{4F9B8C75-80F4-4885-B401-8AF43DBFFD29}" destId="{96AC71FF-2096-4A91-9EDF-07DF97BE9C22}" srcOrd="0" destOrd="0" parTransId="{6C54237A-A612-4EE0-9C03-E9923C812B39}" sibTransId="{EED83248-53F4-4501-935A-802A4865C069}"/>
    <dgm:cxn modelId="{0C2F9430-8308-473E-98A8-A27A0B606342}" type="presOf" srcId="{C83F889D-AFDC-467B-8055-48E4D8910AA4}" destId="{6B1571A3-8BAC-4A33-BBE8-544C86D598AD}" srcOrd="0" destOrd="0" presId="urn:microsoft.com/office/officeart/2005/8/layout/hierarchy1"/>
    <dgm:cxn modelId="{55A76836-2105-4C81-A65B-74F190A58395}" type="presOf" srcId="{ED600E71-0F6E-4CCE-9181-478749B47272}" destId="{3D451CEC-6D83-462E-AA3F-E3BF0BACB353}" srcOrd="0" destOrd="0" presId="urn:microsoft.com/office/officeart/2005/8/layout/hierarchy1"/>
    <dgm:cxn modelId="{5C75AB37-86E5-4B95-BC27-6C450C42E722}" srcId="{ED600E71-0F6E-4CCE-9181-478749B47272}" destId="{82C9174B-FB32-4118-BE70-F460CE111F4A}" srcOrd="0" destOrd="0" parTransId="{549F18F8-11BC-4FE8-BD59-ADADA69CA81D}" sibTransId="{BDD6C953-1901-4D49-B9E3-81E284772B3C}"/>
    <dgm:cxn modelId="{81DA1F3B-80EB-4CB7-B15E-5500696B7D32}" srcId="{CB5BEF42-B6F9-4EBC-A006-E773C946043B}" destId="{D45AC7AF-C6C9-4270-9B70-7A9E65EE3B55}" srcOrd="0" destOrd="0" parTransId="{659FA1B4-D359-439A-98B4-24F48F5CD0DD}" sibTransId="{267BAD98-DC8E-4858-BB5A-1AC45A3558E4}"/>
    <dgm:cxn modelId="{A746B73C-B8B3-4FE5-A0DC-DEFC7D409F69}" type="presOf" srcId="{EC647A3D-5136-4337-9DB1-A294F48B0DF6}" destId="{48BE676C-1D3F-458E-BB52-3EF0DFD9EBD8}" srcOrd="0" destOrd="0" presId="urn:microsoft.com/office/officeart/2005/8/layout/hierarchy1"/>
    <dgm:cxn modelId="{EFA4E95B-B552-4DEE-95F9-24C04461207B}" srcId="{380E4EAE-C394-41CA-BFA3-FDA10850F93E}" destId="{EC647A3D-5136-4337-9DB1-A294F48B0DF6}" srcOrd="1" destOrd="0" parTransId="{5D13AD93-1CD5-4BE5-9628-0F61FFC2AF4C}" sibTransId="{E65386B6-7CDC-4EEA-93CA-730DE066F64C}"/>
    <dgm:cxn modelId="{4A87365D-58D8-4827-A49E-2C49C8CF3DCE}" type="presOf" srcId="{70E99095-6498-406A-B2A8-3BEEE151E355}" destId="{C1FE0E44-6943-4A3C-89B5-3B53437CFD47}" srcOrd="0" destOrd="0" presId="urn:microsoft.com/office/officeart/2005/8/layout/hierarchy1"/>
    <dgm:cxn modelId="{46BDE243-0042-4165-ACC7-469A0CFD9B83}" type="presOf" srcId="{41082B9A-527F-47F6-9892-2558B4203FF5}" destId="{BD4068B7-9FA9-4F97-9FC6-552D3ADE3869}" srcOrd="0" destOrd="0" presId="urn:microsoft.com/office/officeart/2005/8/layout/hierarchy1"/>
    <dgm:cxn modelId="{D44EAE44-3E5A-47D7-A7DE-F94E0D4F579C}" srcId="{EC647A3D-5136-4337-9DB1-A294F48B0DF6}" destId="{68D69BE1-5533-4268-989B-A0846088DDBB}" srcOrd="0" destOrd="0" parTransId="{D98CC2A0-4429-4C52-871B-6D544384DAD1}" sibTransId="{67505E98-03EA-4DE7-ABF6-1AD359CF7642}"/>
    <dgm:cxn modelId="{E837B047-D60E-426F-A6C3-4CA8F97D0990}" type="presOf" srcId="{E4B4DE9B-3A59-4204-B9D6-3D7B1891E824}" destId="{F52F7535-638A-49E9-848A-D126CD79387D}" srcOrd="0" destOrd="0" presId="urn:microsoft.com/office/officeart/2005/8/layout/hierarchy1"/>
    <dgm:cxn modelId="{34442349-2E62-4FC2-ADF4-31B015D3526B}" type="presOf" srcId="{7233D3C2-957D-4867-A4E1-955ED36D38CA}" destId="{BB224FB6-FF8D-4D2C-85B4-2CE9596B16E3}" srcOrd="0" destOrd="0" presId="urn:microsoft.com/office/officeart/2005/8/layout/hierarchy1"/>
    <dgm:cxn modelId="{32EB6D4A-FA06-4CAC-87B9-748C557F85DC}" type="presOf" srcId="{CB5E0D2F-8FC8-4430-9BAD-18AE07089AFA}" destId="{C18B8B89-6E85-4C2A-BC1B-A62C5E25F3B0}" srcOrd="0" destOrd="0" presId="urn:microsoft.com/office/officeart/2005/8/layout/hierarchy1"/>
    <dgm:cxn modelId="{7C4E516F-B95F-402F-9A13-8AF8844E2F55}" srcId="{0DF49D99-5C04-4B6C-A563-C1F24C41B67F}" destId="{158BD253-582F-411D-AF1A-E3F137879027}" srcOrd="0" destOrd="0" parTransId="{0703A7EC-9C88-4A30-AB22-C3A044619135}" sibTransId="{AECEAB42-191F-4FE0-9FD3-2B18B7A58027}"/>
    <dgm:cxn modelId="{7B59C275-50DA-4307-8065-7BD16F16E987}" type="presOf" srcId="{5D13AD93-1CD5-4BE5-9628-0F61FFC2AF4C}" destId="{E2B93E46-B1BA-4E95-A857-047D3AB80607}" srcOrd="0" destOrd="0" presId="urn:microsoft.com/office/officeart/2005/8/layout/hierarchy1"/>
    <dgm:cxn modelId="{BE631B79-4C35-41DB-A3C5-C05CB988F028}" type="presOf" srcId="{0DF49D99-5C04-4B6C-A563-C1F24C41B67F}" destId="{A09043BF-8F65-454A-8C6D-9310157881F2}" srcOrd="0" destOrd="0" presId="urn:microsoft.com/office/officeart/2005/8/layout/hierarchy1"/>
    <dgm:cxn modelId="{4B0D557A-FBC0-43D6-940B-A0206A47FD3B}" type="presOf" srcId="{63AECE9B-8C2A-44FA-B18B-F0205CCF65A7}" destId="{E253575B-4866-43CC-B479-33F53476AD5E}" srcOrd="0" destOrd="0" presId="urn:microsoft.com/office/officeart/2005/8/layout/hierarchy1"/>
    <dgm:cxn modelId="{5F14507B-2277-45F0-B746-413E4CB08F76}" srcId="{82C9174B-FB32-4118-BE70-F460CE111F4A}" destId="{380E4EAE-C394-41CA-BFA3-FDA10850F93E}" srcOrd="0" destOrd="0" parTransId="{C799E714-248A-4EC6-9BFA-B6B1A6DDB697}" sibTransId="{21B62F2F-A0FB-455C-B3D8-F92314B1FA1C}"/>
    <dgm:cxn modelId="{9C39B581-93C1-4A59-BCF1-6C86E9D92625}" srcId="{7233D3C2-957D-4867-A4E1-955ED36D38CA}" destId="{2E2B7F7B-2D4A-4EE4-BEF9-433067112B86}" srcOrd="0" destOrd="0" parTransId="{A963A931-6592-48FF-A5B9-835953B1320E}" sibTransId="{27CE9521-970C-40DF-AF32-F25E7E3A40B4}"/>
    <dgm:cxn modelId="{803BFF82-D70A-4A5E-99CD-539F6ABE14FC}" type="presOf" srcId="{82C9174B-FB32-4118-BE70-F460CE111F4A}" destId="{D3871EE0-5A18-4474-B4AF-AE17CC68E0A4}" srcOrd="0" destOrd="0" presId="urn:microsoft.com/office/officeart/2005/8/layout/hierarchy1"/>
    <dgm:cxn modelId="{E67C8B88-3B56-4A44-AD32-B1033F56CF51}" srcId="{0DF49D99-5C04-4B6C-A563-C1F24C41B67F}" destId="{4F9B8C75-80F4-4885-B401-8AF43DBFFD29}" srcOrd="1" destOrd="0" parTransId="{41082B9A-527F-47F6-9892-2558B4203FF5}" sibTransId="{7EC3D04B-D059-40CF-859D-D24B2F9562CD}"/>
    <dgm:cxn modelId="{62537D8B-C320-4263-B575-A83BFA69E3A7}" type="presOf" srcId="{4F9B8C75-80F4-4885-B401-8AF43DBFFD29}" destId="{F87DF8F2-B288-443B-99FD-BC77C12E7F69}" srcOrd="0" destOrd="0" presId="urn:microsoft.com/office/officeart/2005/8/layout/hierarchy1"/>
    <dgm:cxn modelId="{3A44FB8C-64AD-429C-B95C-59BCC5DD1D9F}" type="presOf" srcId="{A963A931-6592-48FF-A5B9-835953B1320E}" destId="{06656C5C-8777-421A-AF23-6FF940124849}" srcOrd="0" destOrd="0" presId="urn:microsoft.com/office/officeart/2005/8/layout/hierarchy1"/>
    <dgm:cxn modelId="{CA91578F-F316-4C44-9B3E-3E2F72087960}" type="presOf" srcId="{35C105C6-E604-414B-9140-59963FE07322}" destId="{149FB763-1632-4352-8D2E-1AC48AD483B1}" srcOrd="0" destOrd="0" presId="urn:microsoft.com/office/officeart/2005/8/layout/hierarchy1"/>
    <dgm:cxn modelId="{9AF29C8F-CF68-4AA3-99C8-2732BDBBDB87}" srcId="{9CA5D8F7-5345-490B-BEC5-C77002656B3C}" destId="{E4B4DE9B-3A59-4204-B9D6-3D7B1891E824}" srcOrd="0" destOrd="0" parTransId="{63AECE9B-8C2A-44FA-B18B-F0205CCF65A7}" sibTransId="{F3AECB41-D970-4D33-BBA2-938A8C7BACAB}"/>
    <dgm:cxn modelId="{2F3FB491-CF3F-404F-8C74-A83994060B16}" type="presOf" srcId="{0703A7EC-9C88-4A30-AB22-C3A044619135}" destId="{E2BD7C27-686F-4358-8A70-8E830D5AEEFD}" srcOrd="0" destOrd="0" presId="urn:microsoft.com/office/officeart/2005/8/layout/hierarchy1"/>
    <dgm:cxn modelId="{E677D998-70CF-4938-8C3F-E3FD546C736A}" type="presOf" srcId="{CB5BEF42-B6F9-4EBC-A006-E773C946043B}" destId="{CFA7BD84-94E0-4505-95F5-5ECCFEBD563F}" srcOrd="0" destOrd="0" presId="urn:microsoft.com/office/officeart/2005/8/layout/hierarchy1"/>
    <dgm:cxn modelId="{A84B3F9E-206C-4BE7-896A-3E7270AED000}" type="presOf" srcId="{C799E714-248A-4EC6-9BFA-B6B1A6DDB697}" destId="{A3B02B79-73EF-4E11-849F-65061FD65586}" srcOrd="0" destOrd="0" presId="urn:microsoft.com/office/officeart/2005/8/layout/hierarchy1"/>
    <dgm:cxn modelId="{7E487CA1-BF98-418A-922E-FFA1529347CE}" srcId="{E4B4DE9B-3A59-4204-B9D6-3D7B1891E824}" destId="{53A10362-C4B4-4443-94CC-1BB9EE24624F}" srcOrd="0" destOrd="0" parTransId="{CB5E0D2F-8FC8-4430-9BAD-18AE07089AFA}" sibTransId="{CDAFE16A-903A-4105-AD72-0F6C73C3BA2B}"/>
    <dgm:cxn modelId="{5CFB35A4-9B02-4BD5-B959-F4C2AF6129A7}" type="presOf" srcId="{9CA5D8F7-5345-490B-BEC5-C77002656B3C}" destId="{034F4A7F-2A55-4DF4-ABEC-559DE0040D66}" srcOrd="0" destOrd="0" presId="urn:microsoft.com/office/officeart/2005/8/layout/hierarchy1"/>
    <dgm:cxn modelId="{49B547A4-B437-41A5-A061-5307CDD56A1A}" type="presOf" srcId="{659FA1B4-D359-439A-98B4-24F48F5CD0DD}" destId="{A523DC79-D02E-46AA-B672-6360692603CC}" srcOrd="0" destOrd="0" presId="urn:microsoft.com/office/officeart/2005/8/layout/hierarchy1"/>
    <dgm:cxn modelId="{325F90A7-C763-41A7-906E-855BC8F80DF7}" type="presOf" srcId="{91675B02-D08D-4DBA-8158-02DD6DB9E48F}" destId="{A6C1566E-309A-43DF-9E9C-AE37683CC7F0}" srcOrd="0" destOrd="0" presId="urn:microsoft.com/office/officeart/2005/8/layout/hierarchy1"/>
    <dgm:cxn modelId="{372640A8-160C-4EBB-AC0F-C7CB88E09597}" type="presOf" srcId="{03DC421E-771B-4B05-AE0A-92ACD6F48A8F}" destId="{828B3AA2-0BC4-4707-B5D9-A6F1D78CFAF2}" srcOrd="0" destOrd="0" presId="urn:microsoft.com/office/officeart/2005/8/layout/hierarchy1"/>
    <dgm:cxn modelId="{CAF370A8-2C62-421D-AC15-E59C46C919AF}" type="presOf" srcId="{68D69BE1-5533-4268-989B-A0846088DDBB}" destId="{BBCF854A-C7CA-4DCA-9D64-4F7BF09EF607}" srcOrd="0" destOrd="0" presId="urn:microsoft.com/office/officeart/2005/8/layout/hierarchy1"/>
    <dgm:cxn modelId="{932BD3AD-4383-47F5-B67B-CD7763423E66}" srcId="{70E99095-6498-406A-B2A8-3BEEE151E355}" destId="{35C105C6-E604-414B-9140-59963FE07322}" srcOrd="0" destOrd="0" parTransId="{C8E94BA8-71AB-438D-88D7-FC768EEAEA5C}" sibTransId="{89545194-0BF6-442D-9C06-2C5678EE7F77}"/>
    <dgm:cxn modelId="{473169B5-B024-451D-A4C0-EC13B9D7A0B3}" type="presOf" srcId="{2E2B7F7B-2D4A-4EE4-BEF9-433067112B86}" destId="{B70BE875-AC3A-41E0-AF39-37D0C674A4AA}" srcOrd="0" destOrd="0" presId="urn:microsoft.com/office/officeart/2005/8/layout/hierarchy1"/>
    <dgm:cxn modelId="{2AF971BA-6A5B-4E93-B900-374287119B68}" type="presOf" srcId="{D45AC7AF-C6C9-4270-9B70-7A9E65EE3B55}" destId="{FC6F3A60-E8F4-492E-99A3-96C3BC71183E}" srcOrd="0" destOrd="0" presId="urn:microsoft.com/office/officeart/2005/8/layout/hierarchy1"/>
    <dgm:cxn modelId="{4D6CBDBD-B1B0-4DF5-859A-5E54EC6A059E}" type="presOf" srcId="{96AC71FF-2096-4A91-9EDF-07DF97BE9C22}" destId="{63E3610F-CB40-4EAD-B5F7-57AB09CF343D}" srcOrd="0" destOrd="0" presId="urn:microsoft.com/office/officeart/2005/8/layout/hierarchy1"/>
    <dgm:cxn modelId="{4E660CCA-3333-4B81-B2F7-9F6BA5E35BFF}" type="presOf" srcId="{53A10362-C4B4-4443-94CC-1BB9EE24624F}" destId="{DD444DDD-B072-4EE4-AF7D-894F3386EE31}" srcOrd="0" destOrd="0" presId="urn:microsoft.com/office/officeart/2005/8/layout/hierarchy1"/>
    <dgm:cxn modelId="{2A7F25CD-718D-4E1D-BA2F-F701F842943E}" srcId="{D45AC7AF-C6C9-4270-9B70-7A9E65EE3B55}" destId="{9CA5D8F7-5345-490B-BEC5-C77002656B3C}" srcOrd="0" destOrd="0" parTransId="{91675B02-D08D-4DBA-8158-02DD6DB9E48F}" sibTransId="{E1BF8A29-3F3B-4235-901C-0779F1E5272D}"/>
    <dgm:cxn modelId="{458CDFD0-92D0-4E31-AE9B-41105F96A0F8}" type="presOf" srcId="{158BD253-582F-411D-AF1A-E3F137879027}" destId="{FF0FAD6A-D8F1-4082-95F2-6010E58CC6BD}" srcOrd="0" destOrd="0" presId="urn:microsoft.com/office/officeart/2005/8/layout/hierarchy1"/>
    <dgm:cxn modelId="{F654A4DA-5DB6-4F4D-A980-4C2C19021AFF}" type="presOf" srcId="{D98CC2A0-4429-4C52-871B-6D544384DAD1}" destId="{83649E9D-5293-4316-A0E8-E880447C92F9}" srcOrd="0" destOrd="0" presId="urn:microsoft.com/office/officeart/2005/8/layout/hierarchy1"/>
    <dgm:cxn modelId="{F7FD68F3-F1B0-4CC8-96C2-72C6A344FEC5}" srcId="{96AC71FF-2096-4A91-9EDF-07DF97BE9C22}" destId="{70E99095-6498-406A-B2A8-3BEEE151E355}" srcOrd="0" destOrd="0" parTransId="{9658D24E-6C90-40FE-98E9-850E1D84C84F}" sibTransId="{6BA67621-D421-4F0C-B438-394C34418F1D}"/>
    <dgm:cxn modelId="{C87123F7-D006-4336-80F1-CBFF050DD475}" type="presOf" srcId="{380E4EAE-C394-41CA-BFA3-FDA10850F93E}" destId="{C33C5C09-3B28-4756-A9D8-4D4432936C83}" srcOrd="0" destOrd="0" presId="urn:microsoft.com/office/officeart/2005/8/layout/hierarchy1"/>
    <dgm:cxn modelId="{48620FFF-DBAC-4B7F-97B2-922B6DE1094B}" type="presOf" srcId="{140EBF67-1A8E-472B-8C56-5A62663C14E5}" destId="{A4862CB2-683B-4106-B140-B1CC9E00219B}" srcOrd="0" destOrd="0" presId="urn:microsoft.com/office/officeart/2005/8/layout/hierarchy1"/>
    <dgm:cxn modelId="{765339FF-C325-4450-B34C-1BCA7BFB7F59}" type="presOf" srcId="{9658D24E-6C90-40FE-98E9-850E1D84C84F}" destId="{64306654-AEC8-4F3A-B9DA-09D398B1BE18}" srcOrd="0" destOrd="0" presId="urn:microsoft.com/office/officeart/2005/8/layout/hierarchy1"/>
    <dgm:cxn modelId="{D259E195-4570-4347-A94A-9405133E5A0B}" type="presParOf" srcId="{3D451CEC-6D83-462E-AA3F-E3BF0BACB353}" destId="{583858C0-74F6-430B-9058-53042AB74D28}" srcOrd="0" destOrd="0" presId="urn:microsoft.com/office/officeart/2005/8/layout/hierarchy1"/>
    <dgm:cxn modelId="{7FC7F09A-F7B0-415C-AB79-034042252D61}" type="presParOf" srcId="{583858C0-74F6-430B-9058-53042AB74D28}" destId="{D264CE2E-E11A-4597-A700-1406419ADDC6}" srcOrd="0" destOrd="0" presId="urn:microsoft.com/office/officeart/2005/8/layout/hierarchy1"/>
    <dgm:cxn modelId="{1489E102-4945-46EE-A2FD-800CB69DC259}" type="presParOf" srcId="{D264CE2E-E11A-4597-A700-1406419ADDC6}" destId="{B36FC80B-7C4D-4956-AECA-741DFF997F7F}" srcOrd="0" destOrd="0" presId="urn:microsoft.com/office/officeart/2005/8/layout/hierarchy1"/>
    <dgm:cxn modelId="{D105510B-33C8-4972-B983-782CEFA30B37}" type="presParOf" srcId="{D264CE2E-E11A-4597-A700-1406419ADDC6}" destId="{D3871EE0-5A18-4474-B4AF-AE17CC68E0A4}" srcOrd="1" destOrd="0" presId="urn:microsoft.com/office/officeart/2005/8/layout/hierarchy1"/>
    <dgm:cxn modelId="{35A42088-7CFC-4CBA-92A2-A1CCA6D2EB72}" type="presParOf" srcId="{583858C0-74F6-430B-9058-53042AB74D28}" destId="{85DB8367-893E-422E-B0F0-EFAB53E4374E}" srcOrd="1" destOrd="0" presId="urn:microsoft.com/office/officeart/2005/8/layout/hierarchy1"/>
    <dgm:cxn modelId="{AF49B97F-4958-4DA9-9391-887CF95A2A69}" type="presParOf" srcId="{85DB8367-893E-422E-B0F0-EFAB53E4374E}" destId="{A3B02B79-73EF-4E11-849F-65061FD65586}" srcOrd="0" destOrd="0" presId="urn:microsoft.com/office/officeart/2005/8/layout/hierarchy1"/>
    <dgm:cxn modelId="{C3BEFEE1-C9B5-4E11-9FE2-8AC7575D88A8}" type="presParOf" srcId="{85DB8367-893E-422E-B0F0-EFAB53E4374E}" destId="{EC51BA5E-3751-4AAE-A8E8-0AA77E840F30}" srcOrd="1" destOrd="0" presId="urn:microsoft.com/office/officeart/2005/8/layout/hierarchy1"/>
    <dgm:cxn modelId="{5A5547BF-9338-4313-B6E5-EB09D2FFCB8D}" type="presParOf" srcId="{EC51BA5E-3751-4AAE-A8E8-0AA77E840F30}" destId="{6AB596E3-FD04-44BA-B9BE-7270789B5010}" srcOrd="0" destOrd="0" presId="urn:microsoft.com/office/officeart/2005/8/layout/hierarchy1"/>
    <dgm:cxn modelId="{57158AE7-B669-4531-9738-82266D0B5CDD}" type="presParOf" srcId="{6AB596E3-FD04-44BA-B9BE-7270789B5010}" destId="{FB5A4B02-EE75-41C4-8FF4-89E45B110968}" srcOrd="0" destOrd="0" presId="urn:microsoft.com/office/officeart/2005/8/layout/hierarchy1"/>
    <dgm:cxn modelId="{C9B6FC50-B171-44C8-BA3F-DDD2DB785B49}" type="presParOf" srcId="{6AB596E3-FD04-44BA-B9BE-7270789B5010}" destId="{C33C5C09-3B28-4756-A9D8-4D4432936C83}" srcOrd="1" destOrd="0" presId="urn:microsoft.com/office/officeart/2005/8/layout/hierarchy1"/>
    <dgm:cxn modelId="{45AC436D-396A-4E3C-8D18-80FDB44F4216}" type="presParOf" srcId="{EC51BA5E-3751-4AAE-A8E8-0AA77E840F30}" destId="{C445F5FA-158F-48D6-82B2-D2C2AE305E4B}" srcOrd="1" destOrd="0" presId="urn:microsoft.com/office/officeart/2005/8/layout/hierarchy1"/>
    <dgm:cxn modelId="{069F7085-9149-44C4-9D71-2234E1FF36A6}" type="presParOf" srcId="{C445F5FA-158F-48D6-82B2-D2C2AE305E4B}" destId="{6B1571A3-8BAC-4A33-BBE8-544C86D598AD}" srcOrd="0" destOrd="0" presId="urn:microsoft.com/office/officeart/2005/8/layout/hierarchy1"/>
    <dgm:cxn modelId="{655D8F39-EFDA-4178-8CC8-A3649CFC54F1}" type="presParOf" srcId="{C445F5FA-158F-48D6-82B2-D2C2AE305E4B}" destId="{C30747D7-2972-460C-A932-0F0405FE32EF}" srcOrd="1" destOrd="0" presId="urn:microsoft.com/office/officeart/2005/8/layout/hierarchy1"/>
    <dgm:cxn modelId="{FDAE4CCC-FC3E-4B5D-9FB4-B06A2250703C}" type="presParOf" srcId="{C30747D7-2972-460C-A932-0F0405FE32EF}" destId="{9122F79A-19BF-4154-9EF9-C325935DBEF4}" srcOrd="0" destOrd="0" presId="urn:microsoft.com/office/officeart/2005/8/layout/hierarchy1"/>
    <dgm:cxn modelId="{D797A61A-8097-47AB-9C7A-3B0BC7E5A687}" type="presParOf" srcId="{9122F79A-19BF-4154-9EF9-C325935DBEF4}" destId="{E096DF18-95F0-49F8-A79E-B00D2526C8A4}" srcOrd="0" destOrd="0" presId="urn:microsoft.com/office/officeart/2005/8/layout/hierarchy1"/>
    <dgm:cxn modelId="{2ED7DABA-6270-44CD-8094-02C4BC08B811}" type="presParOf" srcId="{9122F79A-19BF-4154-9EF9-C325935DBEF4}" destId="{CFA7BD84-94E0-4505-95F5-5ECCFEBD563F}" srcOrd="1" destOrd="0" presId="urn:microsoft.com/office/officeart/2005/8/layout/hierarchy1"/>
    <dgm:cxn modelId="{AF7CCAE9-F059-4FD0-AFD1-62DF24D2C331}" type="presParOf" srcId="{C30747D7-2972-460C-A932-0F0405FE32EF}" destId="{4C687ACC-E039-4CC1-89F3-C8313BBBD9AD}" srcOrd="1" destOrd="0" presId="urn:microsoft.com/office/officeart/2005/8/layout/hierarchy1"/>
    <dgm:cxn modelId="{A783D3CB-A2AF-490B-85B4-F186898978D2}" type="presParOf" srcId="{4C687ACC-E039-4CC1-89F3-C8313BBBD9AD}" destId="{A523DC79-D02E-46AA-B672-6360692603CC}" srcOrd="0" destOrd="0" presId="urn:microsoft.com/office/officeart/2005/8/layout/hierarchy1"/>
    <dgm:cxn modelId="{E047F01B-8B57-4FE6-B40E-C4A30792D9B2}" type="presParOf" srcId="{4C687ACC-E039-4CC1-89F3-C8313BBBD9AD}" destId="{DCA32A6D-1BD0-4EE0-9C6A-B0CDC0FCC98E}" srcOrd="1" destOrd="0" presId="urn:microsoft.com/office/officeart/2005/8/layout/hierarchy1"/>
    <dgm:cxn modelId="{6E503886-5EB2-4F81-9BB6-28C6373E64F3}" type="presParOf" srcId="{DCA32A6D-1BD0-4EE0-9C6A-B0CDC0FCC98E}" destId="{5BDD2D82-2B2F-452E-9C16-08D529D31AB5}" srcOrd="0" destOrd="0" presId="urn:microsoft.com/office/officeart/2005/8/layout/hierarchy1"/>
    <dgm:cxn modelId="{98A12580-B8C5-4CC3-A052-C2348F417D1D}" type="presParOf" srcId="{5BDD2D82-2B2F-452E-9C16-08D529D31AB5}" destId="{2B800610-60F4-47CF-BE03-DE8D66AF5344}" srcOrd="0" destOrd="0" presId="urn:microsoft.com/office/officeart/2005/8/layout/hierarchy1"/>
    <dgm:cxn modelId="{68954338-D1A0-4211-AAC3-AA8EDC57C140}" type="presParOf" srcId="{5BDD2D82-2B2F-452E-9C16-08D529D31AB5}" destId="{FC6F3A60-E8F4-492E-99A3-96C3BC71183E}" srcOrd="1" destOrd="0" presId="urn:microsoft.com/office/officeart/2005/8/layout/hierarchy1"/>
    <dgm:cxn modelId="{041AA7BB-F527-4B81-96FC-854D8603C12F}" type="presParOf" srcId="{DCA32A6D-1BD0-4EE0-9C6A-B0CDC0FCC98E}" destId="{3FEAB8AC-E2CB-499A-9C88-5BE02197C27F}" srcOrd="1" destOrd="0" presId="urn:microsoft.com/office/officeart/2005/8/layout/hierarchy1"/>
    <dgm:cxn modelId="{AF04CC29-ADB9-4F06-A879-E9C5B56B418F}" type="presParOf" srcId="{3FEAB8AC-E2CB-499A-9C88-5BE02197C27F}" destId="{A6C1566E-309A-43DF-9E9C-AE37683CC7F0}" srcOrd="0" destOrd="0" presId="urn:microsoft.com/office/officeart/2005/8/layout/hierarchy1"/>
    <dgm:cxn modelId="{3754555E-53D7-4F25-80B0-F773224296E6}" type="presParOf" srcId="{3FEAB8AC-E2CB-499A-9C88-5BE02197C27F}" destId="{D62E4313-50FD-4C3C-B429-0BFC8EA3C575}" srcOrd="1" destOrd="0" presId="urn:microsoft.com/office/officeart/2005/8/layout/hierarchy1"/>
    <dgm:cxn modelId="{288F1E13-C000-4756-9125-238CA0C24E4E}" type="presParOf" srcId="{D62E4313-50FD-4C3C-B429-0BFC8EA3C575}" destId="{EBFDF7E1-88AD-49DE-ABC0-EE9B35AD3378}" srcOrd="0" destOrd="0" presId="urn:microsoft.com/office/officeart/2005/8/layout/hierarchy1"/>
    <dgm:cxn modelId="{053C7114-2407-4C5F-A6DE-75EBCBB74938}" type="presParOf" srcId="{EBFDF7E1-88AD-49DE-ABC0-EE9B35AD3378}" destId="{392032C0-11C5-49B9-B67E-7FE6D6A3272E}" srcOrd="0" destOrd="0" presId="urn:microsoft.com/office/officeart/2005/8/layout/hierarchy1"/>
    <dgm:cxn modelId="{A2BB13AB-940E-476E-8AC8-BC25678EF28B}" type="presParOf" srcId="{EBFDF7E1-88AD-49DE-ABC0-EE9B35AD3378}" destId="{034F4A7F-2A55-4DF4-ABEC-559DE0040D66}" srcOrd="1" destOrd="0" presId="urn:microsoft.com/office/officeart/2005/8/layout/hierarchy1"/>
    <dgm:cxn modelId="{A3252114-4AB8-4FD8-8778-7D73E5BCAF3F}" type="presParOf" srcId="{D62E4313-50FD-4C3C-B429-0BFC8EA3C575}" destId="{F04FF865-413F-4851-BE78-BE7459ACB096}" srcOrd="1" destOrd="0" presId="urn:microsoft.com/office/officeart/2005/8/layout/hierarchy1"/>
    <dgm:cxn modelId="{545D1C3C-99F3-4C9D-89A0-520977D02FE9}" type="presParOf" srcId="{F04FF865-413F-4851-BE78-BE7459ACB096}" destId="{E253575B-4866-43CC-B479-33F53476AD5E}" srcOrd="0" destOrd="0" presId="urn:microsoft.com/office/officeart/2005/8/layout/hierarchy1"/>
    <dgm:cxn modelId="{12829223-B033-438F-880B-7F756F7AE229}" type="presParOf" srcId="{F04FF865-413F-4851-BE78-BE7459ACB096}" destId="{EE879077-93A5-4978-A319-55AA39612041}" srcOrd="1" destOrd="0" presId="urn:microsoft.com/office/officeart/2005/8/layout/hierarchy1"/>
    <dgm:cxn modelId="{5012BE6E-D17F-4297-962D-5EBB6D1A2048}" type="presParOf" srcId="{EE879077-93A5-4978-A319-55AA39612041}" destId="{B03D1524-5E8A-4224-B6D9-D3FE118C316F}" srcOrd="0" destOrd="0" presId="urn:microsoft.com/office/officeart/2005/8/layout/hierarchy1"/>
    <dgm:cxn modelId="{03B6E105-EA34-4841-B7DC-9A3EF84C7104}" type="presParOf" srcId="{B03D1524-5E8A-4224-B6D9-D3FE118C316F}" destId="{780A8A3E-C3C3-44C4-8048-57D5AC7577AF}" srcOrd="0" destOrd="0" presId="urn:microsoft.com/office/officeart/2005/8/layout/hierarchy1"/>
    <dgm:cxn modelId="{1DE64DA9-95FF-4CE5-9EF5-D0F2D73B327C}" type="presParOf" srcId="{B03D1524-5E8A-4224-B6D9-D3FE118C316F}" destId="{F52F7535-638A-49E9-848A-D126CD79387D}" srcOrd="1" destOrd="0" presId="urn:microsoft.com/office/officeart/2005/8/layout/hierarchy1"/>
    <dgm:cxn modelId="{D0EB04F3-62CE-4A8F-ABC2-9D51E58AADEE}" type="presParOf" srcId="{EE879077-93A5-4978-A319-55AA39612041}" destId="{619DE7CD-3E90-47E2-84D2-CE08079DA354}" srcOrd="1" destOrd="0" presId="urn:microsoft.com/office/officeart/2005/8/layout/hierarchy1"/>
    <dgm:cxn modelId="{B58A0ED5-D4FF-4B20-AB41-A2F206EA01F4}" type="presParOf" srcId="{619DE7CD-3E90-47E2-84D2-CE08079DA354}" destId="{C18B8B89-6E85-4C2A-BC1B-A62C5E25F3B0}" srcOrd="0" destOrd="0" presId="urn:microsoft.com/office/officeart/2005/8/layout/hierarchy1"/>
    <dgm:cxn modelId="{16F016D5-CD95-4C2C-AE14-DD0EF807A914}" type="presParOf" srcId="{619DE7CD-3E90-47E2-84D2-CE08079DA354}" destId="{A04745DB-BB48-492D-92A5-25E2C5863821}" srcOrd="1" destOrd="0" presId="urn:microsoft.com/office/officeart/2005/8/layout/hierarchy1"/>
    <dgm:cxn modelId="{757D3CEE-86D4-47B2-8AEE-6D4839C8FE1B}" type="presParOf" srcId="{A04745DB-BB48-492D-92A5-25E2C5863821}" destId="{FB373679-2BD6-48DC-A97D-1E38ADB69C22}" srcOrd="0" destOrd="0" presId="urn:microsoft.com/office/officeart/2005/8/layout/hierarchy1"/>
    <dgm:cxn modelId="{93C91FCE-809A-458C-ADB5-78BFB733DB1C}" type="presParOf" srcId="{FB373679-2BD6-48DC-A97D-1E38ADB69C22}" destId="{73018897-8840-400D-ADB6-44C55C0EEA75}" srcOrd="0" destOrd="0" presId="urn:microsoft.com/office/officeart/2005/8/layout/hierarchy1"/>
    <dgm:cxn modelId="{C92D88A4-9A1F-45DF-8F22-2050CA9DA8D0}" type="presParOf" srcId="{FB373679-2BD6-48DC-A97D-1E38ADB69C22}" destId="{DD444DDD-B072-4EE4-AF7D-894F3386EE31}" srcOrd="1" destOrd="0" presId="urn:microsoft.com/office/officeart/2005/8/layout/hierarchy1"/>
    <dgm:cxn modelId="{7BBBF22E-7573-4CAD-ADB6-FCDEF30C6750}" type="presParOf" srcId="{A04745DB-BB48-492D-92A5-25E2C5863821}" destId="{6F289DE3-3119-487F-AEE5-264641224230}" srcOrd="1" destOrd="0" presId="urn:microsoft.com/office/officeart/2005/8/layout/hierarchy1"/>
    <dgm:cxn modelId="{DA17F89E-3CD3-46B0-81E3-796617936A68}" type="presParOf" srcId="{C445F5FA-158F-48D6-82B2-D2C2AE305E4B}" destId="{E2B93E46-B1BA-4E95-A857-047D3AB80607}" srcOrd="2" destOrd="0" presId="urn:microsoft.com/office/officeart/2005/8/layout/hierarchy1"/>
    <dgm:cxn modelId="{5B4FDEA4-76FF-43EC-ABBC-AFF13F390860}" type="presParOf" srcId="{C445F5FA-158F-48D6-82B2-D2C2AE305E4B}" destId="{8192BF96-B7C1-4F1C-A15F-A9ED6FDED214}" srcOrd="3" destOrd="0" presId="urn:microsoft.com/office/officeart/2005/8/layout/hierarchy1"/>
    <dgm:cxn modelId="{7AC895E9-9F42-4712-A96C-CD178B40AF36}" type="presParOf" srcId="{8192BF96-B7C1-4F1C-A15F-A9ED6FDED214}" destId="{A4A777D2-C860-4FC8-BC20-BE43D3FB6DDF}" srcOrd="0" destOrd="0" presId="urn:microsoft.com/office/officeart/2005/8/layout/hierarchy1"/>
    <dgm:cxn modelId="{CF62F673-2E28-4A16-8F11-9CA401E351C9}" type="presParOf" srcId="{A4A777D2-C860-4FC8-BC20-BE43D3FB6DDF}" destId="{46AC1255-A8D7-4026-9B95-198120B420A1}" srcOrd="0" destOrd="0" presId="urn:microsoft.com/office/officeart/2005/8/layout/hierarchy1"/>
    <dgm:cxn modelId="{7919240A-574A-4C13-AC22-702AB36D71D7}" type="presParOf" srcId="{A4A777D2-C860-4FC8-BC20-BE43D3FB6DDF}" destId="{48BE676C-1D3F-458E-BB52-3EF0DFD9EBD8}" srcOrd="1" destOrd="0" presId="urn:microsoft.com/office/officeart/2005/8/layout/hierarchy1"/>
    <dgm:cxn modelId="{8ECB8CC8-E01D-4E16-A253-36D0D4CC1067}" type="presParOf" srcId="{8192BF96-B7C1-4F1C-A15F-A9ED6FDED214}" destId="{58A9FD81-BD6D-44D2-A7F6-31A60BFF9A17}" srcOrd="1" destOrd="0" presId="urn:microsoft.com/office/officeart/2005/8/layout/hierarchy1"/>
    <dgm:cxn modelId="{CF324910-2CD2-4703-A799-C8EDB92952C4}" type="presParOf" srcId="{58A9FD81-BD6D-44D2-A7F6-31A60BFF9A17}" destId="{83649E9D-5293-4316-A0E8-E880447C92F9}" srcOrd="0" destOrd="0" presId="urn:microsoft.com/office/officeart/2005/8/layout/hierarchy1"/>
    <dgm:cxn modelId="{14491FD5-B7F3-4016-BC98-78EA8A919F1B}" type="presParOf" srcId="{58A9FD81-BD6D-44D2-A7F6-31A60BFF9A17}" destId="{EF109887-3DF3-43A4-BE81-5E29F7DE688E}" srcOrd="1" destOrd="0" presId="urn:microsoft.com/office/officeart/2005/8/layout/hierarchy1"/>
    <dgm:cxn modelId="{B0B7F327-0AA8-40E7-AF68-7301461960C2}" type="presParOf" srcId="{EF109887-3DF3-43A4-BE81-5E29F7DE688E}" destId="{1C9B4B51-EC67-4143-A681-08FEBEAE0CDE}" srcOrd="0" destOrd="0" presId="urn:microsoft.com/office/officeart/2005/8/layout/hierarchy1"/>
    <dgm:cxn modelId="{10654FEE-05A7-488A-8901-CDDBE487AD21}" type="presParOf" srcId="{1C9B4B51-EC67-4143-A681-08FEBEAE0CDE}" destId="{3671188C-4A17-457F-88C4-F1E718AF3DEF}" srcOrd="0" destOrd="0" presId="urn:microsoft.com/office/officeart/2005/8/layout/hierarchy1"/>
    <dgm:cxn modelId="{6CD166B2-AF55-42C1-B4F3-8E627C96A06B}" type="presParOf" srcId="{1C9B4B51-EC67-4143-A681-08FEBEAE0CDE}" destId="{BBCF854A-C7CA-4DCA-9D64-4F7BF09EF607}" srcOrd="1" destOrd="0" presId="urn:microsoft.com/office/officeart/2005/8/layout/hierarchy1"/>
    <dgm:cxn modelId="{43D738EE-1DDC-4E1D-8342-869266F5189D}" type="presParOf" srcId="{EF109887-3DF3-43A4-BE81-5E29F7DE688E}" destId="{53E41823-0277-4CD7-B9C8-C4DA2A43A96D}" srcOrd="1" destOrd="0" presId="urn:microsoft.com/office/officeart/2005/8/layout/hierarchy1"/>
    <dgm:cxn modelId="{12BC5F59-3F2C-4BAC-B210-42A9708CFDF0}" type="presParOf" srcId="{85DB8367-893E-422E-B0F0-EFAB53E4374E}" destId="{A4862CB2-683B-4106-B140-B1CC9E00219B}" srcOrd="2" destOrd="0" presId="urn:microsoft.com/office/officeart/2005/8/layout/hierarchy1"/>
    <dgm:cxn modelId="{FFE4334E-2BAD-4E66-993C-ABADA528905B}" type="presParOf" srcId="{85DB8367-893E-422E-B0F0-EFAB53E4374E}" destId="{B631CBD1-F3D8-4D51-96AD-E4B795AB39ED}" srcOrd="3" destOrd="0" presId="urn:microsoft.com/office/officeart/2005/8/layout/hierarchy1"/>
    <dgm:cxn modelId="{57610494-5EC2-4A77-9C3A-77DDEE1D18E1}" type="presParOf" srcId="{B631CBD1-F3D8-4D51-96AD-E4B795AB39ED}" destId="{CC7A66AB-5363-4A0C-AAA7-5B9E7221C4AD}" srcOrd="0" destOrd="0" presId="urn:microsoft.com/office/officeart/2005/8/layout/hierarchy1"/>
    <dgm:cxn modelId="{C534136E-C959-4CF0-967F-DC0FCB1615E5}" type="presParOf" srcId="{CC7A66AB-5363-4A0C-AAA7-5B9E7221C4AD}" destId="{F9A75CBE-F40A-42FA-9EBE-C64889EBFB2F}" srcOrd="0" destOrd="0" presId="urn:microsoft.com/office/officeart/2005/8/layout/hierarchy1"/>
    <dgm:cxn modelId="{9DFF3C88-D4BB-4A97-9904-616BAB79D3A8}" type="presParOf" srcId="{CC7A66AB-5363-4A0C-AAA7-5B9E7221C4AD}" destId="{A09043BF-8F65-454A-8C6D-9310157881F2}" srcOrd="1" destOrd="0" presId="urn:microsoft.com/office/officeart/2005/8/layout/hierarchy1"/>
    <dgm:cxn modelId="{81C5EEAE-1738-4558-8565-C111A5F3916F}" type="presParOf" srcId="{B631CBD1-F3D8-4D51-96AD-E4B795AB39ED}" destId="{AAF8823E-15ED-49D4-AFCB-96AD3CD6A510}" srcOrd="1" destOrd="0" presId="urn:microsoft.com/office/officeart/2005/8/layout/hierarchy1"/>
    <dgm:cxn modelId="{7CF47D23-1AE7-4664-A2E9-A63912439262}" type="presParOf" srcId="{AAF8823E-15ED-49D4-AFCB-96AD3CD6A510}" destId="{E2BD7C27-686F-4358-8A70-8E830D5AEEFD}" srcOrd="0" destOrd="0" presId="urn:microsoft.com/office/officeart/2005/8/layout/hierarchy1"/>
    <dgm:cxn modelId="{FEE9E805-81A7-48E3-99DE-A13E0E7E747B}" type="presParOf" srcId="{AAF8823E-15ED-49D4-AFCB-96AD3CD6A510}" destId="{D4BE2632-0C7C-4E7C-AE25-C8F84783CED7}" srcOrd="1" destOrd="0" presId="urn:microsoft.com/office/officeart/2005/8/layout/hierarchy1"/>
    <dgm:cxn modelId="{2EF17255-E5AC-4198-9A09-A61ECFE24EB8}" type="presParOf" srcId="{D4BE2632-0C7C-4E7C-AE25-C8F84783CED7}" destId="{89BBFBDE-DEDC-4B32-93AA-6E1416A98DBC}" srcOrd="0" destOrd="0" presId="urn:microsoft.com/office/officeart/2005/8/layout/hierarchy1"/>
    <dgm:cxn modelId="{7BEE1A10-11A6-45D6-89FF-320BA3230F8A}" type="presParOf" srcId="{89BBFBDE-DEDC-4B32-93AA-6E1416A98DBC}" destId="{A30C6E31-E32F-466D-B7C4-CD0AAF1DF981}" srcOrd="0" destOrd="0" presId="urn:microsoft.com/office/officeart/2005/8/layout/hierarchy1"/>
    <dgm:cxn modelId="{5BD8C661-7666-45A3-8998-7BA265A3B373}" type="presParOf" srcId="{89BBFBDE-DEDC-4B32-93AA-6E1416A98DBC}" destId="{FF0FAD6A-D8F1-4082-95F2-6010E58CC6BD}" srcOrd="1" destOrd="0" presId="urn:microsoft.com/office/officeart/2005/8/layout/hierarchy1"/>
    <dgm:cxn modelId="{9C90780E-FA8B-4803-9C4D-6E0349724F95}" type="presParOf" srcId="{D4BE2632-0C7C-4E7C-AE25-C8F84783CED7}" destId="{795F05F3-D7B6-4B2E-99C6-55E9FC01350B}" srcOrd="1" destOrd="0" presId="urn:microsoft.com/office/officeart/2005/8/layout/hierarchy1"/>
    <dgm:cxn modelId="{72C5AD3B-C656-494F-AFFC-0DB48EC5D968}" type="presParOf" srcId="{795F05F3-D7B6-4B2E-99C6-55E9FC01350B}" destId="{828B3AA2-0BC4-4707-B5D9-A6F1D78CFAF2}" srcOrd="0" destOrd="0" presId="urn:microsoft.com/office/officeart/2005/8/layout/hierarchy1"/>
    <dgm:cxn modelId="{7DDD4D7E-7DB1-442B-A606-6231BB40B9C9}" type="presParOf" srcId="{795F05F3-D7B6-4B2E-99C6-55E9FC01350B}" destId="{1E57521B-6EC2-48EA-9527-6CD983741CCD}" srcOrd="1" destOrd="0" presId="urn:microsoft.com/office/officeart/2005/8/layout/hierarchy1"/>
    <dgm:cxn modelId="{1EF1BD34-9835-48E0-8693-87D7CAAAEB2B}" type="presParOf" srcId="{1E57521B-6EC2-48EA-9527-6CD983741CCD}" destId="{D6DFC2AF-F7BA-4659-9A80-8E9ACD59EDFE}" srcOrd="0" destOrd="0" presId="urn:microsoft.com/office/officeart/2005/8/layout/hierarchy1"/>
    <dgm:cxn modelId="{B02467D0-2BA6-4F6C-A1DC-4B9C211C6E72}" type="presParOf" srcId="{D6DFC2AF-F7BA-4659-9A80-8E9ACD59EDFE}" destId="{55EDABA4-AF0F-4022-BD35-818A468E680C}" srcOrd="0" destOrd="0" presId="urn:microsoft.com/office/officeart/2005/8/layout/hierarchy1"/>
    <dgm:cxn modelId="{29AD8A8F-4AE7-4A84-BEAA-AFC279D6A441}" type="presParOf" srcId="{D6DFC2AF-F7BA-4659-9A80-8E9ACD59EDFE}" destId="{BB224FB6-FF8D-4D2C-85B4-2CE9596B16E3}" srcOrd="1" destOrd="0" presId="urn:microsoft.com/office/officeart/2005/8/layout/hierarchy1"/>
    <dgm:cxn modelId="{70807D72-F778-443C-ABCB-971939CADC42}" type="presParOf" srcId="{1E57521B-6EC2-48EA-9527-6CD983741CCD}" destId="{096BE9DF-1BFC-46B4-BA42-CE25F43239A6}" srcOrd="1" destOrd="0" presId="urn:microsoft.com/office/officeart/2005/8/layout/hierarchy1"/>
    <dgm:cxn modelId="{0618F12D-A9B4-4834-AEB1-DE1BF70CE545}" type="presParOf" srcId="{096BE9DF-1BFC-46B4-BA42-CE25F43239A6}" destId="{06656C5C-8777-421A-AF23-6FF940124849}" srcOrd="0" destOrd="0" presId="urn:microsoft.com/office/officeart/2005/8/layout/hierarchy1"/>
    <dgm:cxn modelId="{F89A40C5-294A-4174-831A-20E22BAF8EDE}" type="presParOf" srcId="{096BE9DF-1BFC-46B4-BA42-CE25F43239A6}" destId="{8B04AF4A-80B5-4931-94D7-AF32CD7932F8}" srcOrd="1" destOrd="0" presId="urn:microsoft.com/office/officeart/2005/8/layout/hierarchy1"/>
    <dgm:cxn modelId="{5FD21374-853F-4B34-AA84-25247D7789D0}" type="presParOf" srcId="{8B04AF4A-80B5-4931-94D7-AF32CD7932F8}" destId="{C0DCDF11-8F25-4B2B-A9CF-264CD9860EEC}" srcOrd="0" destOrd="0" presId="urn:microsoft.com/office/officeart/2005/8/layout/hierarchy1"/>
    <dgm:cxn modelId="{E70EB0A0-A821-4D77-9DAE-3C761C41A502}" type="presParOf" srcId="{C0DCDF11-8F25-4B2B-A9CF-264CD9860EEC}" destId="{870EECDD-90A9-4DE7-9763-D9CBE98ED15D}" srcOrd="0" destOrd="0" presId="urn:microsoft.com/office/officeart/2005/8/layout/hierarchy1"/>
    <dgm:cxn modelId="{9BE2C2C0-A67D-4CC9-819A-8807B47530BD}" type="presParOf" srcId="{C0DCDF11-8F25-4B2B-A9CF-264CD9860EEC}" destId="{B70BE875-AC3A-41E0-AF39-37D0C674A4AA}" srcOrd="1" destOrd="0" presId="urn:microsoft.com/office/officeart/2005/8/layout/hierarchy1"/>
    <dgm:cxn modelId="{BC036C1B-0A54-49EF-8EE0-E10AF296BD3F}" type="presParOf" srcId="{8B04AF4A-80B5-4931-94D7-AF32CD7932F8}" destId="{9CC49635-FC8E-41F9-967D-1A88B85E0554}" srcOrd="1" destOrd="0" presId="urn:microsoft.com/office/officeart/2005/8/layout/hierarchy1"/>
    <dgm:cxn modelId="{F61472D0-6959-4BEC-AB14-BEED41C62AC5}" type="presParOf" srcId="{AAF8823E-15ED-49D4-AFCB-96AD3CD6A510}" destId="{BD4068B7-9FA9-4F97-9FC6-552D3ADE3869}" srcOrd="2" destOrd="0" presId="urn:microsoft.com/office/officeart/2005/8/layout/hierarchy1"/>
    <dgm:cxn modelId="{799AD76B-3DE2-4073-9455-60114285DA1B}" type="presParOf" srcId="{AAF8823E-15ED-49D4-AFCB-96AD3CD6A510}" destId="{4E7F6F31-6BAC-482F-8969-C3F23849417C}" srcOrd="3" destOrd="0" presId="urn:microsoft.com/office/officeart/2005/8/layout/hierarchy1"/>
    <dgm:cxn modelId="{A49C88AF-38F0-455B-A830-18470793B17B}" type="presParOf" srcId="{4E7F6F31-6BAC-482F-8969-C3F23849417C}" destId="{20782F26-AD49-41A5-B17A-A97CBA715D52}" srcOrd="0" destOrd="0" presId="urn:microsoft.com/office/officeart/2005/8/layout/hierarchy1"/>
    <dgm:cxn modelId="{8E55077A-E5A2-44F4-B424-B927752EAB99}" type="presParOf" srcId="{20782F26-AD49-41A5-B17A-A97CBA715D52}" destId="{89757142-43E1-4845-B230-48324DB288E5}" srcOrd="0" destOrd="0" presId="urn:microsoft.com/office/officeart/2005/8/layout/hierarchy1"/>
    <dgm:cxn modelId="{60849671-FA18-419C-9050-962168AE3A79}" type="presParOf" srcId="{20782F26-AD49-41A5-B17A-A97CBA715D52}" destId="{F87DF8F2-B288-443B-99FD-BC77C12E7F69}" srcOrd="1" destOrd="0" presId="urn:microsoft.com/office/officeart/2005/8/layout/hierarchy1"/>
    <dgm:cxn modelId="{9984EFB0-83F2-40FB-BD91-61FE218CF3AA}" type="presParOf" srcId="{4E7F6F31-6BAC-482F-8969-C3F23849417C}" destId="{FA5151A3-2B1A-4496-B515-7249F8716EF8}" srcOrd="1" destOrd="0" presId="urn:microsoft.com/office/officeart/2005/8/layout/hierarchy1"/>
    <dgm:cxn modelId="{2FFFD3C6-A7B4-487B-B750-2A5298224718}" type="presParOf" srcId="{FA5151A3-2B1A-4496-B515-7249F8716EF8}" destId="{B9FD4BDE-A47A-4499-8B37-73FF4585E2CF}" srcOrd="0" destOrd="0" presId="urn:microsoft.com/office/officeart/2005/8/layout/hierarchy1"/>
    <dgm:cxn modelId="{FBFB400D-20C8-4BF0-9825-0248D4A4B124}" type="presParOf" srcId="{FA5151A3-2B1A-4496-B515-7249F8716EF8}" destId="{FE92947A-58E4-43D7-8ED7-4B129C04ADE8}" srcOrd="1" destOrd="0" presId="urn:microsoft.com/office/officeart/2005/8/layout/hierarchy1"/>
    <dgm:cxn modelId="{17C71183-231C-4809-BBF7-1A3257A595CB}" type="presParOf" srcId="{FE92947A-58E4-43D7-8ED7-4B129C04ADE8}" destId="{7E81C624-8D68-473D-A6A2-3A8A4A693B67}" srcOrd="0" destOrd="0" presId="urn:microsoft.com/office/officeart/2005/8/layout/hierarchy1"/>
    <dgm:cxn modelId="{EB7E84D7-0D0E-4421-B69A-A707F1053FC0}" type="presParOf" srcId="{7E81C624-8D68-473D-A6A2-3A8A4A693B67}" destId="{8320ADCC-9D99-4CDD-AFC6-8732A6BB373A}" srcOrd="0" destOrd="0" presId="urn:microsoft.com/office/officeart/2005/8/layout/hierarchy1"/>
    <dgm:cxn modelId="{C03DBD20-BF87-4F8F-91BD-F4E2D89950D6}" type="presParOf" srcId="{7E81C624-8D68-473D-A6A2-3A8A4A693B67}" destId="{63E3610F-CB40-4EAD-B5F7-57AB09CF343D}" srcOrd="1" destOrd="0" presId="urn:microsoft.com/office/officeart/2005/8/layout/hierarchy1"/>
    <dgm:cxn modelId="{2DD6A9FB-C582-4F40-ADC5-C4912284D356}" type="presParOf" srcId="{FE92947A-58E4-43D7-8ED7-4B129C04ADE8}" destId="{6099F658-5D84-4252-A07F-8F4C097E47B5}" srcOrd="1" destOrd="0" presId="urn:microsoft.com/office/officeart/2005/8/layout/hierarchy1"/>
    <dgm:cxn modelId="{E845B234-2EEB-49EB-B2F9-633D74A80A70}" type="presParOf" srcId="{6099F658-5D84-4252-A07F-8F4C097E47B5}" destId="{64306654-AEC8-4F3A-B9DA-09D398B1BE18}" srcOrd="0" destOrd="0" presId="urn:microsoft.com/office/officeart/2005/8/layout/hierarchy1"/>
    <dgm:cxn modelId="{CACCBD71-56FC-413B-A918-78B56B732175}" type="presParOf" srcId="{6099F658-5D84-4252-A07F-8F4C097E47B5}" destId="{F59C7675-5F18-4880-983E-1A2DA4870E02}" srcOrd="1" destOrd="0" presId="urn:microsoft.com/office/officeart/2005/8/layout/hierarchy1"/>
    <dgm:cxn modelId="{28148305-1D55-4BEA-B402-FAE53F3F202F}" type="presParOf" srcId="{F59C7675-5F18-4880-983E-1A2DA4870E02}" destId="{41C3CE43-3C03-49AE-995F-B5612A65AB23}" srcOrd="0" destOrd="0" presId="urn:microsoft.com/office/officeart/2005/8/layout/hierarchy1"/>
    <dgm:cxn modelId="{EEF58485-1494-44EB-9BBF-E6DD000BE209}" type="presParOf" srcId="{41C3CE43-3C03-49AE-995F-B5612A65AB23}" destId="{74DA0E45-06E8-41C7-AD8D-AB5F5CD54FC7}" srcOrd="0" destOrd="0" presId="urn:microsoft.com/office/officeart/2005/8/layout/hierarchy1"/>
    <dgm:cxn modelId="{D34C5E30-A379-4A3A-BAE1-443CA4E99DB5}" type="presParOf" srcId="{41C3CE43-3C03-49AE-995F-B5612A65AB23}" destId="{C1FE0E44-6943-4A3C-89B5-3B53437CFD47}" srcOrd="1" destOrd="0" presId="urn:microsoft.com/office/officeart/2005/8/layout/hierarchy1"/>
    <dgm:cxn modelId="{EB0F5F07-94F1-461C-8F6C-E258659831E2}" type="presParOf" srcId="{F59C7675-5F18-4880-983E-1A2DA4870E02}" destId="{94AA7D8A-67A3-42BB-A11D-61D2EEAE17A1}" srcOrd="1" destOrd="0" presId="urn:microsoft.com/office/officeart/2005/8/layout/hierarchy1"/>
    <dgm:cxn modelId="{CDDD8E04-546F-46C0-A3BD-563833404976}" type="presParOf" srcId="{94AA7D8A-67A3-42BB-A11D-61D2EEAE17A1}" destId="{A057B908-D0E2-4633-BEDB-DEE3E31E257E}" srcOrd="0" destOrd="0" presId="urn:microsoft.com/office/officeart/2005/8/layout/hierarchy1"/>
    <dgm:cxn modelId="{F6D4D433-CF6F-42E6-B6D2-1356D7853D1F}" type="presParOf" srcId="{94AA7D8A-67A3-42BB-A11D-61D2EEAE17A1}" destId="{7F86820D-3BE7-4F1D-ACA5-5DC3E8241823}" srcOrd="1" destOrd="0" presId="urn:microsoft.com/office/officeart/2005/8/layout/hierarchy1"/>
    <dgm:cxn modelId="{05F77937-077C-4836-87F7-A8CBA846FFA6}" type="presParOf" srcId="{7F86820D-3BE7-4F1D-ACA5-5DC3E8241823}" destId="{8D10D03D-CA20-45FB-8B2B-EFCC5D2745D4}" srcOrd="0" destOrd="0" presId="urn:microsoft.com/office/officeart/2005/8/layout/hierarchy1"/>
    <dgm:cxn modelId="{07F0FE0B-E583-4458-9877-85496BB78F1B}" type="presParOf" srcId="{8D10D03D-CA20-45FB-8B2B-EFCC5D2745D4}" destId="{0B9DCE1A-0678-440D-AEBF-55A8BC778F89}" srcOrd="0" destOrd="0" presId="urn:microsoft.com/office/officeart/2005/8/layout/hierarchy1"/>
    <dgm:cxn modelId="{9A9F8A3D-347E-498F-A08F-070305054227}" type="presParOf" srcId="{8D10D03D-CA20-45FB-8B2B-EFCC5D2745D4}" destId="{149FB763-1632-4352-8D2E-1AC48AD483B1}" srcOrd="1" destOrd="0" presId="urn:microsoft.com/office/officeart/2005/8/layout/hierarchy1"/>
    <dgm:cxn modelId="{9D12D64F-D55E-4FDC-BE13-965F46F12922}" type="presParOf" srcId="{7F86820D-3BE7-4F1D-ACA5-5DC3E8241823}" destId="{E44661B9-6279-41FA-BD9C-67902932AE2B}" srcOrd="1" destOrd="0" presId="urn:microsoft.com/office/officeart/2005/8/layout/hierarchy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0009C7-E599-4F5A-A7DF-221BD2295AC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ru-KZ"/>
        </a:p>
      </dgm:t>
    </dgm:pt>
    <dgm:pt modelId="{475D3896-61D2-4E32-8775-F6922A0F8B32}">
      <dgm:prSet phldrT="[Текст]" custT="1"/>
      <dgm:spPr/>
      <dgm:t>
        <a:bodyPr/>
        <a:lstStyle/>
        <a:p>
          <a:r>
            <a:rPr lang="ru-RU" sz="1100" b="1">
              <a:latin typeface="Times New Roman" panose="02020603050405020304" pitchFamily="18" charset="0"/>
              <a:cs typeface="Times New Roman" panose="02020603050405020304" pitchFamily="18" charset="0"/>
            </a:rPr>
            <a:t>Восстановительные затраты</a:t>
          </a:r>
          <a:endParaRPr lang="ru-KZ" sz="1100" b="1">
            <a:latin typeface="Times New Roman" panose="02020603050405020304" pitchFamily="18" charset="0"/>
            <a:cs typeface="Times New Roman" panose="02020603050405020304" pitchFamily="18" charset="0"/>
          </a:endParaRPr>
        </a:p>
      </dgm:t>
    </dgm:pt>
    <dgm:pt modelId="{0C96372A-6E24-4BA3-9054-2BFCD9F1E210}" type="parTrans" cxnId="{268806D9-2F12-4D4B-AD9D-D3B8F4F6A284}">
      <dgm:prSet/>
      <dgm:spPr/>
      <dgm:t>
        <a:bodyPr/>
        <a:lstStyle/>
        <a:p>
          <a:endParaRPr lang="ru-KZ"/>
        </a:p>
      </dgm:t>
    </dgm:pt>
    <dgm:pt modelId="{012AF01F-B0CB-46A0-A626-F649EFEA1E30}" type="sibTrans" cxnId="{268806D9-2F12-4D4B-AD9D-D3B8F4F6A284}">
      <dgm:prSet/>
      <dgm:spPr/>
      <dgm:t>
        <a:bodyPr/>
        <a:lstStyle/>
        <a:p>
          <a:endParaRPr lang="ru-KZ"/>
        </a:p>
      </dgm:t>
    </dgm:pt>
    <dgm:pt modelId="{466A0CE0-69EC-49B9-B205-5AA7C53F7C1A}">
      <dgm:prSet phldrT="[Текст]" custT="1"/>
      <dgm:spPr/>
      <dgm:t>
        <a:bodyPr/>
        <a:lstStyle/>
        <a:p>
          <a:r>
            <a:rPr lang="ru-RU" sz="1100" b="1">
              <a:latin typeface="Times New Roman" panose="02020603050405020304" pitchFamily="18" charset="0"/>
              <a:cs typeface="Times New Roman" panose="02020603050405020304" pitchFamily="18" charset="0"/>
            </a:rPr>
            <a:t>Затраты</a:t>
          </a:r>
          <a:r>
            <a:rPr lang="ru-RU" sz="600" b="1"/>
            <a:t> </a:t>
          </a:r>
          <a:r>
            <a:rPr lang="ru-RU" sz="1100" b="1">
              <a:latin typeface="Times New Roman" panose="02020603050405020304" pitchFamily="18" charset="0"/>
              <a:cs typeface="Times New Roman" panose="02020603050405020304" pitchFamily="18" charset="0"/>
            </a:rPr>
            <a:t>приобретения</a:t>
          </a:r>
          <a:endParaRPr lang="ru-KZ" sz="1100" b="1">
            <a:latin typeface="Times New Roman" panose="02020603050405020304" pitchFamily="18" charset="0"/>
            <a:cs typeface="Times New Roman" panose="02020603050405020304" pitchFamily="18" charset="0"/>
          </a:endParaRPr>
        </a:p>
      </dgm:t>
    </dgm:pt>
    <dgm:pt modelId="{D3CCB0F8-60C7-4BB6-98D5-A4754113BE87}" type="parTrans" cxnId="{51BD1848-F9A5-413D-B15D-0E698BB8FAE2}">
      <dgm:prSet/>
      <dgm:spPr/>
      <dgm:t>
        <a:bodyPr/>
        <a:lstStyle/>
        <a:p>
          <a:endParaRPr lang="ru-KZ"/>
        </a:p>
      </dgm:t>
    </dgm:pt>
    <dgm:pt modelId="{458ECEDC-FEBA-4CA9-8194-5A77599FB357}" type="sibTrans" cxnId="{51BD1848-F9A5-413D-B15D-0E698BB8FAE2}">
      <dgm:prSet/>
      <dgm:spPr/>
      <dgm:t>
        <a:bodyPr/>
        <a:lstStyle/>
        <a:p>
          <a:endParaRPr lang="ru-KZ"/>
        </a:p>
      </dgm:t>
    </dgm:pt>
    <dgm:pt modelId="{3280DF0F-4193-40BA-8612-5BA1A95624F4}">
      <dgm:prSet phldrT="[Текст]" custT="1"/>
      <dgm:spPr/>
      <dgm:t>
        <a:bodyPr/>
        <a:lstStyle/>
        <a:p>
          <a:r>
            <a:rPr lang="ru-RU" sz="1100" b="1">
              <a:latin typeface="Times New Roman" panose="02020603050405020304" pitchFamily="18" charset="0"/>
              <a:cs typeface="Times New Roman" panose="02020603050405020304" pitchFamily="18" charset="0"/>
            </a:rPr>
            <a:t>Затраты на подготовку</a:t>
          </a:r>
          <a:endParaRPr lang="ru-KZ" sz="1100" b="1">
            <a:latin typeface="Times New Roman" panose="02020603050405020304" pitchFamily="18" charset="0"/>
            <a:cs typeface="Times New Roman" panose="02020603050405020304" pitchFamily="18" charset="0"/>
          </a:endParaRPr>
        </a:p>
      </dgm:t>
    </dgm:pt>
    <dgm:pt modelId="{04222BE5-22C5-4A5C-BEEC-97DC550CE34D}" type="parTrans" cxnId="{9C154C10-67D6-4C9E-95BC-6CA8FAD26617}">
      <dgm:prSet/>
      <dgm:spPr/>
      <dgm:t>
        <a:bodyPr/>
        <a:lstStyle/>
        <a:p>
          <a:endParaRPr lang="ru-KZ"/>
        </a:p>
      </dgm:t>
    </dgm:pt>
    <dgm:pt modelId="{507B1C99-6623-4621-8DA5-80D81038914C}" type="sibTrans" cxnId="{9C154C10-67D6-4C9E-95BC-6CA8FAD26617}">
      <dgm:prSet/>
      <dgm:spPr/>
      <dgm:t>
        <a:bodyPr/>
        <a:lstStyle/>
        <a:p>
          <a:endParaRPr lang="ru-KZ"/>
        </a:p>
      </dgm:t>
    </dgm:pt>
    <dgm:pt modelId="{4E29B46A-1B66-479D-AA07-3AB9424760F5}">
      <dgm:prSet custT="1"/>
      <dgm:spPr/>
      <dgm:t>
        <a:bodyPr/>
        <a:lstStyle/>
        <a:p>
          <a:r>
            <a:rPr lang="ru-RU" sz="1100" b="1">
              <a:latin typeface="Times New Roman" panose="02020603050405020304" pitchFamily="18" charset="0"/>
              <a:cs typeface="Times New Roman" panose="02020603050405020304" pitchFamily="18" charset="0"/>
            </a:rPr>
            <a:t>Затраты на увольнение</a:t>
          </a:r>
          <a:endParaRPr lang="ru-KZ" sz="1100" b="1">
            <a:latin typeface="Times New Roman" panose="02020603050405020304" pitchFamily="18" charset="0"/>
            <a:cs typeface="Times New Roman" panose="02020603050405020304" pitchFamily="18" charset="0"/>
          </a:endParaRPr>
        </a:p>
      </dgm:t>
    </dgm:pt>
    <dgm:pt modelId="{732D0BD2-91F7-4207-817C-BB9B1B95B732}" type="parTrans" cxnId="{8E4D82C2-73C4-4FFD-9C27-B5FC472D0F85}">
      <dgm:prSet/>
      <dgm:spPr/>
      <dgm:t>
        <a:bodyPr/>
        <a:lstStyle/>
        <a:p>
          <a:endParaRPr lang="ru-KZ"/>
        </a:p>
      </dgm:t>
    </dgm:pt>
    <dgm:pt modelId="{1E1A9CAD-F030-4CEA-BA49-309CEBE066A9}" type="sibTrans" cxnId="{8E4D82C2-73C4-4FFD-9C27-B5FC472D0F85}">
      <dgm:prSet/>
      <dgm:spPr/>
      <dgm:t>
        <a:bodyPr/>
        <a:lstStyle/>
        <a:p>
          <a:endParaRPr lang="ru-KZ"/>
        </a:p>
      </dgm:t>
    </dgm:pt>
    <dgm:pt modelId="{E3417F01-4F39-4499-9555-7BD95B5365C6}">
      <dgm:prSet custT="1"/>
      <dgm:spPr/>
      <dgm:t>
        <a:bodyPr/>
        <a:lstStyle/>
        <a:p>
          <a:r>
            <a:rPr lang="ru-RU" sz="1100" b="1">
              <a:latin typeface="Times New Roman" panose="02020603050405020304" pitchFamily="18" charset="0"/>
              <a:cs typeface="Times New Roman" panose="02020603050405020304" pitchFamily="18" charset="0"/>
            </a:rPr>
            <a:t>Прямые затраты</a:t>
          </a:r>
          <a:endParaRPr lang="ru-KZ" sz="1100" b="1">
            <a:latin typeface="Times New Roman" panose="02020603050405020304" pitchFamily="18" charset="0"/>
            <a:cs typeface="Times New Roman" panose="02020603050405020304" pitchFamily="18" charset="0"/>
          </a:endParaRPr>
        </a:p>
      </dgm:t>
    </dgm:pt>
    <dgm:pt modelId="{5DA6D322-F7DA-4AC5-B58C-30781C8C461E}" type="parTrans" cxnId="{B45E6CD9-C2A0-4CA0-A245-C6A9FD2EA977}">
      <dgm:prSet/>
      <dgm:spPr/>
      <dgm:t>
        <a:bodyPr/>
        <a:lstStyle/>
        <a:p>
          <a:endParaRPr lang="ru-KZ"/>
        </a:p>
      </dgm:t>
    </dgm:pt>
    <dgm:pt modelId="{38F728DA-E1A8-4D2E-8D7D-D83ED73D8C56}" type="sibTrans" cxnId="{B45E6CD9-C2A0-4CA0-A245-C6A9FD2EA977}">
      <dgm:prSet/>
      <dgm:spPr/>
      <dgm:t>
        <a:bodyPr/>
        <a:lstStyle/>
        <a:p>
          <a:endParaRPr lang="ru-KZ"/>
        </a:p>
      </dgm:t>
    </dgm:pt>
    <dgm:pt modelId="{C1C6F953-EC5B-4C0A-B703-32EA349A9C35}">
      <dgm:prSet custT="1"/>
      <dgm:spPr/>
      <dgm:t>
        <a:bodyPr/>
        <a:lstStyle/>
        <a:p>
          <a:r>
            <a:rPr lang="ru-RU" sz="1100" b="1">
              <a:latin typeface="Times New Roman" panose="02020603050405020304" pitchFamily="18" charset="0"/>
              <a:cs typeface="Times New Roman" panose="02020603050405020304" pitchFamily="18" charset="0"/>
            </a:rPr>
            <a:t>Косвенные </a:t>
          </a:r>
        </a:p>
        <a:p>
          <a:r>
            <a:rPr lang="ru-RU" sz="1100" b="1">
              <a:latin typeface="Times New Roman" panose="02020603050405020304" pitchFamily="18" charset="0"/>
              <a:cs typeface="Times New Roman" panose="02020603050405020304" pitchFamily="18" charset="0"/>
            </a:rPr>
            <a:t>затраты</a:t>
          </a:r>
          <a:endParaRPr lang="ru-KZ" sz="1100" b="1">
            <a:latin typeface="Times New Roman" panose="02020603050405020304" pitchFamily="18" charset="0"/>
            <a:cs typeface="Times New Roman" panose="02020603050405020304" pitchFamily="18" charset="0"/>
          </a:endParaRPr>
        </a:p>
      </dgm:t>
    </dgm:pt>
    <dgm:pt modelId="{F77729B2-5869-458C-933E-4451A69A2E15}" type="parTrans" cxnId="{1A338ABC-CA5A-44A7-A490-4439FAF6A3D7}">
      <dgm:prSet/>
      <dgm:spPr/>
      <dgm:t>
        <a:bodyPr/>
        <a:lstStyle/>
        <a:p>
          <a:endParaRPr lang="ru-KZ"/>
        </a:p>
      </dgm:t>
    </dgm:pt>
    <dgm:pt modelId="{9CFBE6C3-5368-4427-9A05-7B189CAE3698}" type="sibTrans" cxnId="{1A338ABC-CA5A-44A7-A490-4439FAF6A3D7}">
      <dgm:prSet/>
      <dgm:spPr/>
      <dgm:t>
        <a:bodyPr/>
        <a:lstStyle/>
        <a:p>
          <a:endParaRPr lang="ru-KZ"/>
        </a:p>
      </dgm:t>
    </dgm:pt>
    <dgm:pt modelId="{CD0540CA-86BB-4C07-BD71-7B6ABEAD4543}">
      <dgm:prSet custT="1"/>
      <dgm:spPr/>
      <dgm:t>
        <a:bodyPr/>
        <a:lstStyle/>
        <a:p>
          <a:r>
            <a:rPr lang="ru-RU" sz="1100">
              <a:latin typeface="Times New Roman" panose="02020603050405020304" pitchFamily="18" charset="0"/>
              <a:cs typeface="Times New Roman" panose="02020603050405020304" pitchFamily="18" charset="0"/>
            </a:rPr>
            <a:t>Выплаты работникам по увольнению</a:t>
          </a:r>
          <a:endParaRPr lang="ru-KZ" sz="1100">
            <a:latin typeface="Times New Roman" panose="02020603050405020304" pitchFamily="18" charset="0"/>
            <a:cs typeface="Times New Roman" panose="02020603050405020304" pitchFamily="18" charset="0"/>
          </a:endParaRPr>
        </a:p>
      </dgm:t>
    </dgm:pt>
    <dgm:pt modelId="{68ACD357-82EF-403B-9CE0-E0FA73B6D4A0}" type="parTrans" cxnId="{2023AAF4-05BF-43E5-BE89-A592255B0BF6}">
      <dgm:prSet/>
      <dgm:spPr/>
      <dgm:t>
        <a:bodyPr/>
        <a:lstStyle/>
        <a:p>
          <a:endParaRPr lang="ru-KZ"/>
        </a:p>
      </dgm:t>
    </dgm:pt>
    <dgm:pt modelId="{EC1308D0-F87C-4D87-A9E7-6ACDD1AEC34C}" type="sibTrans" cxnId="{2023AAF4-05BF-43E5-BE89-A592255B0BF6}">
      <dgm:prSet/>
      <dgm:spPr/>
      <dgm:t>
        <a:bodyPr/>
        <a:lstStyle/>
        <a:p>
          <a:endParaRPr lang="ru-KZ"/>
        </a:p>
      </dgm:t>
    </dgm:pt>
    <dgm:pt modelId="{EA7587F8-1261-4FA9-9A79-D0631D44DB9B}">
      <dgm:prSet custT="1"/>
      <dgm:spPr/>
      <dgm:t>
        <a:bodyPr/>
        <a:lstStyle/>
        <a:p>
          <a:r>
            <a:rPr lang="ru-RU" sz="1100">
              <a:latin typeface="Times New Roman" panose="02020603050405020304" pitchFamily="18" charset="0"/>
              <a:cs typeface="Times New Roman" panose="02020603050405020304" pitchFamily="18" charset="0"/>
            </a:rPr>
            <a:t>Сокращение производитель-ности перед увольнением</a:t>
          </a:r>
          <a:endParaRPr lang="ru-KZ" sz="1100">
            <a:latin typeface="Times New Roman" panose="02020603050405020304" pitchFamily="18" charset="0"/>
            <a:cs typeface="Times New Roman" panose="02020603050405020304" pitchFamily="18" charset="0"/>
          </a:endParaRPr>
        </a:p>
      </dgm:t>
    </dgm:pt>
    <dgm:pt modelId="{56DB4E11-B14A-4D12-85D6-833952EA5FC9}" type="parTrans" cxnId="{6F1F83AF-779C-471A-8976-57E4E10D2094}">
      <dgm:prSet/>
      <dgm:spPr/>
      <dgm:t>
        <a:bodyPr/>
        <a:lstStyle/>
        <a:p>
          <a:endParaRPr lang="ru-KZ"/>
        </a:p>
      </dgm:t>
    </dgm:pt>
    <dgm:pt modelId="{1408D741-6451-47D6-8592-0E3878E3DC33}" type="sibTrans" cxnId="{6F1F83AF-779C-471A-8976-57E4E10D2094}">
      <dgm:prSet/>
      <dgm:spPr/>
      <dgm:t>
        <a:bodyPr/>
        <a:lstStyle/>
        <a:p>
          <a:endParaRPr lang="ru-KZ"/>
        </a:p>
      </dgm:t>
    </dgm:pt>
    <dgm:pt modelId="{6E528877-0E93-410D-B06C-895BBD58636F}">
      <dgm:prSet custT="1"/>
      <dgm:spPr/>
      <dgm:t>
        <a:bodyPr/>
        <a:lstStyle/>
        <a:p>
          <a:r>
            <a:rPr lang="ru-RU" sz="1100">
              <a:latin typeface="Times New Roman" panose="02020603050405020304" pitchFamily="18" charset="0"/>
              <a:cs typeface="Times New Roman" panose="02020603050405020304" pitchFamily="18" charset="0"/>
            </a:rPr>
            <a:t>Снижение производитель-ности у коллег</a:t>
          </a:r>
          <a:endParaRPr lang="ru-KZ" sz="1100">
            <a:latin typeface="Times New Roman" panose="02020603050405020304" pitchFamily="18" charset="0"/>
            <a:cs typeface="Times New Roman" panose="02020603050405020304" pitchFamily="18" charset="0"/>
          </a:endParaRPr>
        </a:p>
      </dgm:t>
    </dgm:pt>
    <dgm:pt modelId="{8CC88805-9F8F-4B2E-AAB7-28C5EB1AECFD}" type="parTrans" cxnId="{4126723A-1D08-4F60-908D-8186EA3ED38D}">
      <dgm:prSet/>
      <dgm:spPr/>
      <dgm:t>
        <a:bodyPr/>
        <a:lstStyle/>
        <a:p>
          <a:endParaRPr lang="ru-KZ"/>
        </a:p>
      </dgm:t>
    </dgm:pt>
    <dgm:pt modelId="{4E3373F8-8244-44FA-87A5-98F62655A131}" type="sibTrans" cxnId="{4126723A-1D08-4F60-908D-8186EA3ED38D}">
      <dgm:prSet/>
      <dgm:spPr/>
      <dgm:t>
        <a:bodyPr/>
        <a:lstStyle/>
        <a:p>
          <a:endParaRPr lang="ru-KZ"/>
        </a:p>
      </dgm:t>
    </dgm:pt>
    <dgm:pt modelId="{9EEC7DA0-DAEF-492C-82E8-39CE3524D926}">
      <dgm:prSet custT="1"/>
      <dgm:spPr/>
      <dgm:t>
        <a:bodyPr/>
        <a:lstStyle/>
        <a:p>
          <a:r>
            <a:rPr lang="ru-RU" sz="1100">
              <a:latin typeface="Times New Roman" panose="02020603050405020304" pitchFamily="18" charset="0"/>
              <a:cs typeface="Times New Roman" panose="02020603050405020304" pitchFamily="18" charset="0"/>
            </a:rPr>
            <a:t>Издержки простоя</a:t>
          </a:r>
          <a:endParaRPr lang="ru-KZ" sz="1100">
            <a:latin typeface="Times New Roman" panose="02020603050405020304" pitchFamily="18" charset="0"/>
            <a:cs typeface="Times New Roman" panose="02020603050405020304" pitchFamily="18" charset="0"/>
          </a:endParaRPr>
        </a:p>
      </dgm:t>
    </dgm:pt>
    <dgm:pt modelId="{308563CC-7AF4-4C5B-8451-68F5268C9C48}" type="parTrans" cxnId="{08BF9330-47FF-4A91-A5F5-C23C6D10F9F3}">
      <dgm:prSet/>
      <dgm:spPr/>
      <dgm:t>
        <a:bodyPr/>
        <a:lstStyle/>
        <a:p>
          <a:endParaRPr lang="ru-KZ"/>
        </a:p>
      </dgm:t>
    </dgm:pt>
    <dgm:pt modelId="{D33EFB1A-9181-47B4-9218-951D62F25301}" type="sibTrans" cxnId="{08BF9330-47FF-4A91-A5F5-C23C6D10F9F3}">
      <dgm:prSet/>
      <dgm:spPr/>
      <dgm:t>
        <a:bodyPr/>
        <a:lstStyle/>
        <a:p>
          <a:endParaRPr lang="ru-KZ"/>
        </a:p>
      </dgm:t>
    </dgm:pt>
    <dgm:pt modelId="{A64B10F1-910F-4335-AB5B-3FC65136DDEE}" type="pres">
      <dgm:prSet presAssocID="{6E0009C7-E599-4F5A-A7DF-221BD2295AC2}" presName="hierChild1" presStyleCnt="0">
        <dgm:presLayoutVars>
          <dgm:chPref val="1"/>
          <dgm:dir/>
          <dgm:animOne val="branch"/>
          <dgm:animLvl val="lvl"/>
          <dgm:resizeHandles/>
        </dgm:presLayoutVars>
      </dgm:prSet>
      <dgm:spPr/>
    </dgm:pt>
    <dgm:pt modelId="{54398AF7-A3BE-446C-BA5B-BDDAD417002C}" type="pres">
      <dgm:prSet presAssocID="{475D3896-61D2-4E32-8775-F6922A0F8B32}" presName="hierRoot1" presStyleCnt="0"/>
      <dgm:spPr/>
    </dgm:pt>
    <dgm:pt modelId="{018A5EE6-7382-4B55-B5DC-1BA07419914F}" type="pres">
      <dgm:prSet presAssocID="{475D3896-61D2-4E32-8775-F6922A0F8B32}" presName="composite" presStyleCnt="0"/>
      <dgm:spPr/>
    </dgm:pt>
    <dgm:pt modelId="{0F21D643-2443-464D-9FA8-39892078D309}" type="pres">
      <dgm:prSet presAssocID="{475D3896-61D2-4E32-8775-F6922A0F8B32}" presName="background" presStyleLbl="node0" presStyleIdx="0" presStyleCnt="1"/>
      <dgm:spPr/>
    </dgm:pt>
    <dgm:pt modelId="{1F05DBF6-86C9-43B0-BE2F-1006895E9247}" type="pres">
      <dgm:prSet presAssocID="{475D3896-61D2-4E32-8775-F6922A0F8B32}" presName="text" presStyleLbl="fgAcc0" presStyleIdx="0" presStyleCnt="1" custScaleX="457781" custScaleY="158126">
        <dgm:presLayoutVars>
          <dgm:chPref val="3"/>
        </dgm:presLayoutVars>
      </dgm:prSet>
      <dgm:spPr/>
    </dgm:pt>
    <dgm:pt modelId="{7FAB8998-8D83-41E3-A189-3811A94DE255}" type="pres">
      <dgm:prSet presAssocID="{475D3896-61D2-4E32-8775-F6922A0F8B32}" presName="hierChild2" presStyleCnt="0"/>
      <dgm:spPr/>
    </dgm:pt>
    <dgm:pt modelId="{4928CACA-9D38-422F-91BC-247E0BFE8C98}" type="pres">
      <dgm:prSet presAssocID="{D3CCB0F8-60C7-4BB6-98D5-A4754113BE87}" presName="Name10" presStyleLbl="parChTrans1D2" presStyleIdx="0" presStyleCnt="3"/>
      <dgm:spPr/>
    </dgm:pt>
    <dgm:pt modelId="{80CF8394-9C2B-4FC6-89A6-95D72B4AE15D}" type="pres">
      <dgm:prSet presAssocID="{466A0CE0-69EC-49B9-B205-5AA7C53F7C1A}" presName="hierRoot2" presStyleCnt="0"/>
      <dgm:spPr/>
    </dgm:pt>
    <dgm:pt modelId="{48157E0F-CAFC-41A5-B6D2-BC35E500D8B7}" type="pres">
      <dgm:prSet presAssocID="{466A0CE0-69EC-49B9-B205-5AA7C53F7C1A}" presName="composite2" presStyleCnt="0"/>
      <dgm:spPr/>
    </dgm:pt>
    <dgm:pt modelId="{31A54F4B-2EA6-4A5A-9260-8C564A637E5A}" type="pres">
      <dgm:prSet presAssocID="{466A0CE0-69EC-49B9-B205-5AA7C53F7C1A}" presName="background2" presStyleLbl="node2" presStyleIdx="0" presStyleCnt="3"/>
      <dgm:spPr/>
    </dgm:pt>
    <dgm:pt modelId="{9AAADC31-23FF-4F25-AE20-8951CBC4789F}" type="pres">
      <dgm:prSet presAssocID="{466A0CE0-69EC-49B9-B205-5AA7C53F7C1A}" presName="text2" presStyleLbl="fgAcc2" presStyleIdx="0" presStyleCnt="3" custScaleX="300052" custScaleY="143733">
        <dgm:presLayoutVars>
          <dgm:chPref val="3"/>
        </dgm:presLayoutVars>
      </dgm:prSet>
      <dgm:spPr/>
    </dgm:pt>
    <dgm:pt modelId="{2A2D2AFE-DE41-44D0-B976-167FC48613F1}" type="pres">
      <dgm:prSet presAssocID="{466A0CE0-69EC-49B9-B205-5AA7C53F7C1A}" presName="hierChild3" presStyleCnt="0"/>
      <dgm:spPr/>
    </dgm:pt>
    <dgm:pt modelId="{5D8C0CDC-B7F2-427B-9B12-424232C63FEE}" type="pres">
      <dgm:prSet presAssocID="{04222BE5-22C5-4A5C-BEEC-97DC550CE34D}" presName="Name10" presStyleLbl="parChTrans1D2" presStyleIdx="1" presStyleCnt="3"/>
      <dgm:spPr/>
    </dgm:pt>
    <dgm:pt modelId="{6CB58920-8B49-4774-8F8B-E14C05AE4134}" type="pres">
      <dgm:prSet presAssocID="{3280DF0F-4193-40BA-8612-5BA1A95624F4}" presName="hierRoot2" presStyleCnt="0"/>
      <dgm:spPr/>
    </dgm:pt>
    <dgm:pt modelId="{966EB14A-816F-4B43-B6FE-9C70E3461AE7}" type="pres">
      <dgm:prSet presAssocID="{3280DF0F-4193-40BA-8612-5BA1A95624F4}" presName="composite2" presStyleCnt="0"/>
      <dgm:spPr/>
    </dgm:pt>
    <dgm:pt modelId="{ECF57FC1-98F3-4101-A2A4-B543C54853F9}" type="pres">
      <dgm:prSet presAssocID="{3280DF0F-4193-40BA-8612-5BA1A95624F4}" presName="background2" presStyleLbl="node2" presStyleIdx="1" presStyleCnt="3"/>
      <dgm:spPr/>
    </dgm:pt>
    <dgm:pt modelId="{6A39FD2C-3630-4576-9527-9098EF673034}" type="pres">
      <dgm:prSet presAssocID="{3280DF0F-4193-40BA-8612-5BA1A95624F4}" presName="text2" presStyleLbl="fgAcc2" presStyleIdx="1" presStyleCnt="3" custScaleX="305596" custScaleY="147321">
        <dgm:presLayoutVars>
          <dgm:chPref val="3"/>
        </dgm:presLayoutVars>
      </dgm:prSet>
      <dgm:spPr/>
    </dgm:pt>
    <dgm:pt modelId="{48BDADD4-4E91-4470-B71A-17EDC9DA31E5}" type="pres">
      <dgm:prSet presAssocID="{3280DF0F-4193-40BA-8612-5BA1A95624F4}" presName="hierChild3" presStyleCnt="0"/>
      <dgm:spPr/>
    </dgm:pt>
    <dgm:pt modelId="{C7E7F075-2FF9-41E1-8C40-38689FE579FC}" type="pres">
      <dgm:prSet presAssocID="{732D0BD2-91F7-4207-817C-BB9B1B95B732}" presName="Name10" presStyleLbl="parChTrans1D2" presStyleIdx="2" presStyleCnt="3"/>
      <dgm:spPr/>
    </dgm:pt>
    <dgm:pt modelId="{0DCA4C7D-4BF4-4839-AE6A-5F388433C82B}" type="pres">
      <dgm:prSet presAssocID="{4E29B46A-1B66-479D-AA07-3AB9424760F5}" presName="hierRoot2" presStyleCnt="0"/>
      <dgm:spPr/>
    </dgm:pt>
    <dgm:pt modelId="{BF352ECA-7318-4570-A935-34FD13ED51F7}" type="pres">
      <dgm:prSet presAssocID="{4E29B46A-1B66-479D-AA07-3AB9424760F5}" presName="composite2" presStyleCnt="0"/>
      <dgm:spPr/>
    </dgm:pt>
    <dgm:pt modelId="{6245513D-5C61-4CFA-B2A3-724780218B2E}" type="pres">
      <dgm:prSet presAssocID="{4E29B46A-1B66-479D-AA07-3AB9424760F5}" presName="background2" presStyleLbl="node2" presStyleIdx="2" presStyleCnt="3"/>
      <dgm:spPr/>
    </dgm:pt>
    <dgm:pt modelId="{996469BA-2005-4BA6-80AD-D317E5346D7B}" type="pres">
      <dgm:prSet presAssocID="{4E29B46A-1B66-479D-AA07-3AB9424760F5}" presName="text2" presStyleLbl="fgAcc2" presStyleIdx="2" presStyleCnt="3" custScaleX="329138" custScaleY="140240">
        <dgm:presLayoutVars>
          <dgm:chPref val="3"/>
        </dgm:presLayoutVars>
      </dgm:prSet>
      <dgm:spPr/>
    </dgm:pt>
    <dgm:pt modelId="{A03CD29C-5228-42B6-84E0-D3D8915CC508}" type="pres">
      <dgm:prSet presAssocID="{4E29B46A-1B66-479D-AA07-3AB9424760F5}" presName="hierChild3" presStyleCnt="0"/>
      <dgm:spPr/>
    </dgm:pt>
    <dgm:pt modelId="{8A66FAF7-D514-4A7C-9021-9699963DC204}" type="pres">
      <dgm:prSet presAssocID="{5DA6D322-F7DA-4AC5-B58C-30781C8C461E}" presName="Name17" presStyleLbl="parChTrans1D3" presStyleIdx="0" presStyleCnt="2"/>
      <dgm:spPr/>
    </dgm:pt>
    <dgm:pt modelId="{6972DDCC-A6C6-4F77-B682-16F9772F31D9}" type="pres">
      <dgm:prSet presAssocID="{E3417F01-4F39-4499-9555-7BD95B5365C6}" presName="hierRoot3" presStyleCnt="0"/>
      <dgm:spPr/>
    </dgm:pt>
    <dgm:pt modelId="{A5CFDC41-8C65-4CC0-83A3-B8949CB10BA1}" type="pres">
      <dgm:prSet presAssocID="{E3417F01-4F39-4499-9555-7BD95B5365C6}" presName="composite3" presStyleCnt="0"/>
      <dgm:spPr/>
    </dgm:pt>
    <dgm:pt modelId="{EE5B24AA-A67D-47DE-9B88-C32151B726E9}" type="pres">
      <dgm:prSet presAssocID="{E3417F01-4F39-4499-9555-7BD95B5365C6}" presName="background3" presStyleLbl="node3" presStyleIdx="0" presStyleCnt="2"/>
      <dgm:spPr/>
    </dgm:pt>
    <dgm:pt modelId="{5717EFB2-D219-42C6-9BF8-BE177ADA0B7E}" type="pres">
      <dgm:prSet presAssocID="{E3417F01-4F39-4499-9555-7BD95B5365C6}" presName="text3" presStyleLbl="fgAcc3" presStyleIdx="0" presStyleCnt="2" custScaleX="294661" custScaleY="154496">
        <dgm:presLayoutVars>
          <dgm:chPref val="3"/>
        </dgm:presLayoutVars>
      </dgm:prSet>
      <dgm:spPr/>
    </dgm:pt>
    <dgm:pt modelId="{BA72BA8E-0C27-4347-89AD-7999C48F4A90}" type="pres">
      <dgm:prSet presAssocID="{E3417F01-4F39-4499-9555-7BD95B5365C6}" presName="hierChild4" presStyleCnt="0"/>
      <dgm:spPr/>
    </dgm:pt>
    <dgm:pt modelId="{D1E958FB-6BD7-409E-9C59-2A60A55942B1}" type="pres">
      <dgm:prSet presAssocID="{68ACD357-82EF-403B-9CE0-E0FA73B6D4A0}" presName="Name23" presStyleLbl="parChTrans1D4" presStyleIdx="0" presStyleCnt="4"/>
      <dgm:spPr/>
    </dgm:pt>
    <dgm:pt modelId="{8E109D40-9055-4D14-A455-90F3FD4A5FEA}" type="pres">
      <dgm:prSet presAssocID="{CD0540CA-86BB-4C07-BD71-7B6ABEAD4543}" presName="hierRoot4" presStyleCnt="0"/>
      <dgm:spPr/>
    </dgm:pt>
    <dgm:pt modelId="{EA49EF4F-24A3-470A-849B-B94B6A96A669}" type="pres">
      <dgm:prSet presAssocID="{CD0540CA-86BB-4C07-BD71-7B6ABEAD4543}" presName="composite4" presStyleCnt="0"/>
      <dgm:spPr/>
    </dgm:pt>
    <dgm:pt modelId="{CA569198-A6C6-4761-8FE8-09F619D9D145}" type="pres">
      <dgm:prSet presAssocID="{CD0540CA-86BB-4C07-BD71-7B6ABEAD4543}" presName="background4" presStyleLbl="node4" presStyleIdx="0" presStyleCnt="4"/>
      <dgm:spPr/>
    </dgm:pt>
    <dgm:pt modelId="{79B6D310-911E-4F6F-9C8B-15B484531F8F}" type="pres">
      <dgm:prSet presAssocID="{CD0540CA-86BB-4C07-BD71-7B6ABEAD4543}" presName="text4" presStyleLbl="fgAcc4" presStyleIdx="0" presStyleCnt="4" custScaleX="232123" custScaleY="184406">
        <dgm:presLayoutVars>
          <dgm:chPref val="3"/>
        </dgm:presLayoutVars>
      </dgm:prSet>
      <dgm:spPr/>
    </dgm:pt>
    <dgm:pt modelId="{52A9EF02-A9E6-468D-A447-A50C19B5444E}" type="pres">
      <dgm:prSet presAssocID="{CD0540CA-86BB-4C07-BD71-7B6ABEAD4543}" presName="hierChild5" presStyleCnt="0"/>
      <dgm:spPr/>
    </dgm:pt>
    <dgm:pt modelId="{AF9ED73A-F80A-4272-ABEB-57E1A933426D}" type="pres">
      <dgm:prSet presAssocID="{F77729B2-5869-458C-933E-4451A69A2E15}" presName="Name17" presStyleLbl="parChTrans1D3" presStyleIdx="1" presStyleCnt="2"/>
      <dgm:spPr/>
    </dgm:pt>
    <dgm:pt modelId="{9B74E26B-6C9E-45FF-83F4-757EF6360D51}" type="pres">
      <dgm:prSet presAssocID="{C1C6F953-EC5B-4C0A-B703-32EA349A9C35}" presName="hierRoot3" presStyleCnt="0"/>
      <dgm:spPr/>
    </dgm:pt>
    <dgm:pt modelId="{D7FD955D-BE09-4DBA-B2B1-4CE87BBA9D5C}" type="pres">
      <dgm:prSet presAssocID="{C1C6F953-EC5B-4C0A-B703-32EA349A9C35}" presName="composite3" presStyleCnt="0"/>
      <dgm:spPr/>
    </dgm:pt>
    <dgm:pt modelId="{4F8108AA-5B85-45D7-BB40-DEDFEC3E5268}" type="pres">
      <dgm:prSet presAssocID="{C1C6F953-EC5B-4C0A-B703-32EA349A9C35}" presName="background3" presStyleLbl="node3" presStyleIdx="1" presStyleCnt="2"/>
      <dgm:spPr/>
    </dgm:pt>
    <dgm:pt modelId="{00F045D7-48D6-494C-9FCE-A45254EF5461}" type="pres">
      <dgm:prSet presAssocID="{C1C6F953-EC5B-4C0A-B703-32EA349A9C35}" presName="text3" presStyleLbl="fgAcc3" presStyleIdx="1" presStyleCnt="2" custScaleX="297750" custScaleY="159609">
        <dgm:presLayoutVars>
          <dgm:chPref val="3"/>
        </dgm:presLayoutVars>
      </dgm:prSet>
      <dgm:spPr/>
    </dgm:pt>
    <dgm:pt modelId="{BC852ADA-A500-47FB-A8B7-28ADC6E3DDA5}" type="pres">
      <dgm:prSet presAssocID="{C1C6F953-EC5B-4C0A-B703-32EA349A9C35}" presName="hierChild4" presStyleCnt="0"/>
      <dgm:spPr/>
    </dgm:pt>
    <dgm:pt modelId="{B2F54062-AA57-433D-9D03-F0A65EEFDEFD}" type="pres">
      <dgm:prSet presAssocID="{56DB4E11-B14A-4D12-85D6-833952EA5FC9}" presName="Name23" presStyleLbl="parChTrans1D4" presStyleIdx="1" presStyleCnt="4"/>
      <dgm:spPr/>
    </dgm:pt>
    <dgm:pt modelId="{E0A8569A-663B-48C0-B951-FCD3AE1890A3}" type="pres">
      <dgm:prSet presAssocID="{EA7587F8-1261-4FA9-9A79-D0631D44DB9B}" presName="hierRoot4" presStyleCnt="0"/>
      <dgm:spPr/>
    </dgm:pt>
    <dgm:pt modelId="{55F5FB83-D032-4FAB-B61F-85E400982D55}" type="pres">
      <dgm:prSet presAssocID="{EA7587F8-1261-4FA9-9A79-D0631D44DB9B}" presName="composite4" presStyleCnt="0"/>
      <dgm:spPr/>
    </dgm:pt>
    <dgm:pt modelId="{084FAF1A-0FB0-45CD-ABFE-212F4FF7BEC3}" type="pres">
      <dgm:prSet presAssocID="{EA7587F8-1261-4FA9-9A79-D0631D44DB9B}" presName="background4" presStyleLbl="node4" presStyleIdx="1" presStyleCnt="4"/>
      <dgm:spPr/>
    </dgm:pt>
    <dgm:pt modelId="{47572BFD-40A4-4D35-B105-EF7AAB0FEA2C}" type="pres">
      <dgm:prSet presAssocID="{EA7587F8-1261-4FA9-9A79-D0631D44DB9B}" presName="text4" presStyleLbl="fgAcc4" presStyleIdx="1" presStyleCnt="4" custScaleX="241796" custScaleY="195918">
        <dgm:presLayoutVars>
          <dgm:chPref val="3"/>
        </dgm:presLayoutVars>
      </dgm:prSet>
      <dgm:spPr/>
    </dgm:pt>
    <dgm:pt modelId="{B80A0FB0-8292-4EBF-9875-8D66328CCC85}" type="pres">
      <dgm:prSet presAssocID="{EA7587F8-1261-4FA9-9A79-D0631D44DB9B}" presName="hierChild5" presStyleCnt="0"/>
      <dgm:spPr/>
    </dgm:pt>
    <dgm:pt modelId="{2AA479D7-81F1-432C-8268-1C622BC012D3}" type="pres">
      <dgm:prSet presAssocID="{8CC88805-9F8F-4B2E-AAB7-28C5EB1AECFD}" presName="Name23" presStyleLbl="parChTrans1D4" presStyleIdx="2" presStyleCnt="4"/>
      <dgm:spPr/>
    </dgm:pt>
    <dgm:pt modelId="{689AAA5A-2DA1-4BC4-A3CB-A34D6A4AB25A}" type="pres">
      <dgm:prSet presAssocID="{6E528877-0E93-410D-B06C-895BBD58636F}" presName="hierRoot4" presStyleCnt="0"/>
      <dgm:spPr/>
    </dgm:pt>
    <dgm:pt modelId="{6F43F48B-E3ED-4BA1-8747-9F304B88A279}" type="pres">
      <dgm:prSet presAssocID="{6E528877-0E93-410D-B06C-895BBD58636F}" presName="composite4" presStyleCnt="0"/>
      <dgm:spPr/>
    </dgm:pt>
    <dgm:pt modelId="{E8A450D9-4C7B-44DF-87E0-BB518F1E1FE3}" type="pres">
      <dgm:prSet presAssocID="{6E528877-0E93-410D-B06C-895BBD58636F}" presName="background4" presStyleLbl="node4" presStyleIdx="2" presStyleCnt="4"/>
      <dgm:spPr/>
    </dgm:pt>
    <dgm:pt modelId="{7DAE46C0-AE86-42C8-8516-4E77C4D2F025}" type="pres">
      <dgm:prSet presAssocID="{6E528877-0E93-410D-B06C-895BBD58636F}" presName="text4" presStyleLbl="fgAcc4" presStyleIdx="2" presStyleCnt="4" custScaleX="244157" custScaleY="206352">
        <dgm:presLayoutVars>
          <dgm:chPref val="3"/>
        </dgm:presLayoutVars>
      </dgm:prSet>
      <dgm:spPr/>
    </dgm:pt>
    <dgm:pt modelId="{FC44C079-3382-4450-806D-87D042E8F0D4}" type="pres">
      <dgm:prSet presAssocID="{6E528877-0E93-410D-B06C-895BBD58636F}" presName="hierChild5" presStyleCnt="0"/>
      <dgm:spPr/>
    </dgm:pt>
    <dgm:pt modelId="{351BA914-7E1A-4F14-8564-433AB9B4B10A}" type="pres">
      <dgm:prSet presAssocID="{308563CC-7AF4-4C5B-8451-68F5268C9C48}" presName="Name23" presStyleLbl="parChTrans1D4" presStyleIdx="3" presStyleCnt="4"/>
      <dgm:spPr/>
    </dgm:pt>
    <dgm:pt modelId="{56F1C4E6-2976-4272-8B26-119BEBB710F5}" type="pres">
      <dgm:prSet presAssocID="{9EEC7DA0-DAEF-492C-82E8-39CE3524D926}" presName="hierRoot4" presStyleCnt="0"/>
      <dgm:spPr/>
    </dgm:pt>
    <dgm:pt modelId="{6692D0AE-838D-4AC2-8A56-77BB970E14B8}" type="pres">
      <dgm:prSet presAssocID="{9EEC7DA0-DAEF-492C-82E8-39CE3524D926}" presName="composite4" presStyleCnt="0"/>
      <dgm:spPr/>
    </dgm:pt>
    <dgm:pt modelId="{85C7CF69-F10D-4EA1-9488-0D955928AEF2}" type="pres">
      <dgm:prSet presAssocID="{9EEC7DA0-DAEF-492C-82E8-39CE3524D926}" presName="background4" presStyleLbl="node4" presStyleIdx="3" presStyleCnt="4"/>
      <dgm:spPr/>
    </dgm:pt>
    <dgm:pt modelId="{711D3CF0-017F-4B84-AF7C-F3475AA4F38D}" type="pres">
      <dgm:prSet presAssocID="{9EEC7DA0-DAEF-492C-82E8-39CE3524D926}" presName="text4" presStyleLbl="fgAcc4" presStyleIdx="3" presStyleCnt="4" custScaleX="233391" custScaleY="168213">
        <dgm:presLayoutVars>
          <dgm:chPref val="3"/>
        </dgm:presLayoutVars>
      </dgm:prSet>
      <dgm:spPr/>
    </dgm:pt>
    <dgm:pt modelId="{B9F53B10-6CF7-4976-908B-74B7D6E630E1}" type="pres">
      <dgm:prSet presAssocID="{9EEC7DA0-DAEF-492C-82E8-39CE3524D926}" presName="hierChild5" presStyleCnt="0"/>
      <dgm:spPr/>
    </dgm:pt>
  </dgm:ptLst>
  <dgm:cxnLst>
    <dgm:cxn modelId="{9B4F4D0F-CEED-4B66-AC2B-6D2F32D39EA4}" type="presOf" srcId="{68ACD357-82EF-403B-9CE0-E0FA73B6D4A0}" destId="{D1E958FB-6BD7-409E-9C59-2A60A55942B1}" srcOrd="0" destOrd="0" presId="urn:microsoft.com/office/officeart/2005/8/layout/hierarchy1"/>
    <dgm:cxn modelId="{9C154C10-67D6-4C9E-95BC-6CA8FAD26617}" srcId="{475D3896-61D2-4E32-8775-F6922A0F8B32}" destId="{3280DF0F-4193-40BA-8612-5BA1A95624F4}" srcOrd="1" destOrd="0" parTransId="{04222BE5-22C5-4A5C-BEEC-97DC550CE34D}" sibTransId="{507B1C99-6623-4621-8DA5-80D81038914C}"/>
    <dgm:cxn modelId="{31038813-EDE9-4098-A2FB-DC272BBFF327}" type="presOf" srcId="{5DA6D322-F7DA-4AC5-B58C-30781C8C461E}" destId="{8A66FAF7-D514-4A7C-9021-9699963DC204}" srcOrd="0" destOrd="0" presId="urn:microsoft.com/office/officeart/2005/8/layout/hierarchy1"/>
    <dgm:cxn modelId="{ED50F91F-DF7A-4C03-9E77-E8BBCD2C8FD9}" type="presOf" srcId="{D3CCB0F8-60C7-4BB6-98D5-A4754113BE87}" destId="{4928CACA-9D38-422F-91BC-247E0BFE8C98}" srcOrd="0" destOrd="0" presId="urn:microsoft.com/office/officeart/2005/8/layout/hierarchy1"/>
    <dgm:cxn modelId="{8D097928-6F01-41E6-8BB4-91502D9B131B}" type="presOf" srcId="{E3417F01-4F39-4499-9555-7BD95B5365C6}" destId="{5717EFB2-D219-42C6-9BF8-BE177ADA0B7E}" srcOrd="0" destOrd="0" presId="urn:microsoft.com/office/officeart/2005/8/layout/hierarchy1"/>
    <dgm:cxn modelId="{BFF8AB29-EA6D-47C3-8D6A-4ECB8C6E1215}" type="presOf" srcId="{6E528877-0E93-410D-B06C-895BBD58636F}" destId="{7DAE46C0-AE86-42C8-8516-4E77C4D2F025}" srcOrd="0" destOrd="0" presId="urn:microsoft.com/office/officeart/2005/8/layout/hierarchy1"/>
    <dgm:cxn modelId="{08BF9330-47FF-4A91-A5F5-C23C6D10F9F3}" srcId="{6E528877-0E93-410D-B06C-895BBD58636F}" destId="{9EEC7DA0-DAEF-492C-82E8-39CE3524D926}" srcOrd="0" destOrd="0" parTransId="{308563CC-7AF4-4C5B-8451-68F5268C9C48}" sibTransId="{D33EFB1A-9181-47B4-9218-951D62F25301}"/>
    <dgm:cxn modelId="{4126723A-1D08-4F60-908D-8186EA3ED38D}" srcId="{EA7587F8-1261-4FA9-9A79-D0631D44DB9B}" destId="{6E528877-0E93-410D-B06C-895BBD58636F}" srcOrd="0" destOrd="0" parTransId="{8CC88805-9F8F-4B2E-AAB7-28C5EB1AECFD}" sibTransId="{4E3373F8-8244-44FA-87A5-98F62655A131}"/>
    <dgm:cxn modelId="{0098CA3F-1C7A-447F-90F1-54CFFBECA2C5}" type="presOf" srcId="{9EEC7DA0-DAEF-492C-82E8-39CE3524D926}" destId="{711D3CF0-017F-4B84-AF7C-F3475AA4F38D}" srcOrd="0" destOrd="0" presId="urn:microsoft.com/office/officeart/2005/8/layout/hierarchy1"/>
    <dgm:cxn modelId="{04225964-C3A3-428D-A95F-2BEB429AD8AC}" type="presOf" srcId="{04222BE5-22C5-4A5C-BEEC-97DC550CE34D}" destId="{5D8C0CDC-B7F2-427B-9B12-424232C63FEE}" srcOrd="0" destOrd="0" presId="urn:microsoft.com/office/officeart/2005/8/layout/hierarchy1"/>
    <dgm:cxn modelId="{51BD1848-F9A5-413D-B15D-0E698BB8FAE2}" srcId="{475D3896-61D2-4E32-8775-F6922A0F8B32}" destId="{466A0CE0-69EC-49B9-B205-5AA7C53F7C1A}" srcOrd="0" destOrd="0" parTransId="{D3CCB0F8-60C7-4BB6-98D5-A4754113BE87}" sibTransId="{458ECEDC-FEBA-4CA9-8194-5A77599FB357}"/>
    <dgm:cxn modelId="{BFD4364C-9C66-4E45-A309-94A050AF4F8F}" type="presOf" srcId="{308563CC-7AF4-4C5B-8451-68F5268C9C48}" destId="{351BA914-7E1A-4F14-8564-433AB9B4B10A}" srcOrd="0" destOrd="0" presId="urn:microsoft.com/office/officeart/2005/8/layout/hierarchy1"/>
    <dgm:cxn modelId="{B0762E85-BE72-45C1-B9FE-81EAD0B5B7AE}" type="presOf" srcId="{3280DF0F-4193-40BA-8612-5BA1A95624F4}" destId="{6A39FD2C-3630-4576-9527-9098EF673034}" srcOrd="0" destOrd="0" presId="urn:microsoft.com/office/officeart/2005/8/layout/hierarchy1"/>
    <dgm:cxn modelId="{F3AF9B85-8F2A-4AA6-9D31-AD1CC9966C69}" type="presOf" srcId="{6E0009C7-E599-4F5A-A7DF-221BD2295AC2}" destId="{A64B10F1-910F-4335-AB5B-3FC65136DDEE}" srcOrd="0" destOrd="0" presId="urn:microsoft.com/office/officeart/2005/8/layout/hierarchy1"/>
    <dgm:cxn modelId="{0D71E0AB-30D1-4480-80BB-A76C94EB6574}" type="presOf" srcId="{F77729B2-5869-458C-933E-4451A69A2E15}" destId="{AF9ED73A-F80A-4272-ABEB-57E1A933426D}" srcOrd="0" destOrd="0" presId="urn:microsoft.com/office/officeart/2005/8/layout/hierarchy1"/>
    <dgm:cxn modelId="{6F1F83AF-779C-471A-8976-57E4E10D2094}" srcId="{C1C6F953-EC5B-4C0A-B703-32EA349A9C35}" destId="{EA7587F8-1261-4FA9-9A79-D0631D44DB9B}" srcOrd="0" destOrd="0" parTransId="{56DB4E11-B14A-4D12-85D6-833952EA5FC9}" sibTransId="{1408D741-6451-47D6-8592-0E3878E3DC33}"/>
    <dgm:cxn modelId="{9A499DBB-2A5D-4D0D-BB19-443932202904}" type="presOf" srcId="{4E29B46A-1B66-479D-AA07-3AB9424760F5}" destId="{996469BA-2005-4BA6-80AD-D317E5346D7B}" srcOrd="0" destOrd="0" presId="urn:microsoft.com/office/officeart/2005/8/layout/hierarchy1"/>
    <dgm:cxn modelId="{1A338ABC-CA5A-44A7-A490-4439FAF6A3D7}" srcId="{4E29B46A-1B66-479D-AA07-3AB9424760F5}" destId="{C1C6F953-EC5B-4C0A-B703-32EA349A9C35}" srcOrd="1" destOrd="0" parTransId="{F77729B2-5869-458C-933E-4451A69A2E15}" sibTransId="{9CFBE6C3-5368-4427-9A05-7B189CAE3698}"/>
    <dgm:cxn modelId="{8E4D82C2-73C4-4FFD-9C27-B5FC472D0F85}" srcId="{475D3896-61D2-4E32-8775-F6922A0F8B32}" destId="{4E29B46A-1B66-479D-AA07-3AB9424760F5}" srcOrd="2" destOrd="0" parTransId="{732D0BD2-91F7-4207-817C-BB9B1B95B732}" sibTransId="{1E1A9CAD-F030-4CEA-BA49-309CEBE066A9}"/>
    <dgm:cxn modelId="{6278C7C7-4C13-42ED-8AC0-1BBBB9462556}" type="presOf" srcId="{732D0BD2-91F7-4207-817C-BB9B1B95B732}" destId="{C7E7F075-2FF9-41E1-8C40-38689FE579FC}" srcOrd="0" destOrd="0" presId="urn:microsoft.com/office/officeart/2005/8/layout/hierarchy1"/>
    <dgm:cxn modelId="{3208F3D4-D651-4806-B87F-FECC36FA60BF}" type="presOf" srcId="{56DB4E11-B14A-4D12-85D6-833952EA5FC9}" destId="{B2F54062-AA57-433D-9D03-F0A65EEFDEFD}" srcOrd="0" destOrd="0" presId="urn:microsoft.com/office/officeart/2005/8/layout/hierarchy1"/>
    <dgm:cxn modelId="{268806D9-2F12-4D4B-AD9D-D3B8F4F6A284}" srcId="{6E0009C7-E599-4F5A-A7DF-221BD2295AC2}" destId="{475D3896-61D2-4E32-8775-F6922A0F8B32}" srcOrd="0" destOrd="0" parTransId="{0C96372A-6E24-4BA3-9054-2BFCD9F1E210}" sibTransId="{012AF01F-B0CB-46A0-A626-F649EFEA1E30}"/>
    <dgm:cxn modelId="{B45E6CD9-C2A0-4CA0-A245-C6A9FD2EA977}" srcId="{4E29B46A-1B66-479D-AA07-3AB9424760F5}" destId="{E3417F01-4F39-4499-9555-7BD95B5365C6}" srcOrd="0" destOrd="0" parTransId="{5DA6D322-F7DA-4AC5-B58C-30781C8C461E}" sibTransId="{38F728DA-E1A8-4D2E-8D7D-D83ED73D8C56}"/>
    <dgm:cxn modelId="{B56646DC-4195-4768-8668-567CE5AC2E8C}" type="presOf" srcId="{CD0540CA-86BB-4C07-BD71-7B6ABEAD4543}" destId="{79B6D310-911E-4F6F-9C8B-15B484531F8F}" srcOrd="0" destOrd="0" presId="urn:microsoft.com/office/officeart/2005/8/layout/hierarchy1"/>
    <dgm:cxn modelId="{DEA2F4DC-1B35-4285-8ABB-E1522756EB2F}" type="presOf" srcId="{475D3896-61D2-4E32-8775-F6922A0F8B32}" destId="{1F05DBF6-86C9-43B0-BE2F-1006895E9247}" srcOrd="0" destOrd="0" presId="urn:microsoft.com/office/officeart/2005/8/layout/hierarchy1"/>
    <dgm:cxn modelId="{DDCA8CDF-19FA-4DF5-87DD-3D1EADB52713}" type="presOf" srcId="{8CC88805-9F8F-4B2E-AAB7-28C5EB1AECFD}" destId="{2AA479D7-81F1-432C-8268-1C622BC012D3}" srcOrd="0" destOrd="0" presId="urn:microsoft.com/office/officeart/2005/8/layout/hierarchy1"/>
    <dgm:cxn modelId="{CE5B93EF-513A-4888-9A2A-2E9EA045F714}" type="presOf" srcId="{466A0CE0-69EC-49B9-B205-5AA7C53F7C1A}" destId="{9AAADC31-23FF-4F25-AE20-8951CBC4789F}" srcOrd="0" destOrd="0" presId="urn:microsoft.com/office/officeart/2005/8/layout/hierarchy1"/>
    <dgm:cxn modelId="{E374CBF1-5B24-49B9-8BDA-C7DF4FDC5511}" type="presOf" srcId="{EA7587F8-1261-4FA9-9A79-D0631D44DB9B}" destId="{47572BFD-40A4-4D35-B105-EF7AAB0FEA2C}" srcOrd="0" destOrd="0" presId="urn:microsoft.com/office/officeart/2005/8/layout/hierarchy1"/>
    <dgm:cxn modelId="{2023AAF4-05BF-43E5-BE89-A592255B0BF6}" srcId="{E3417F01-4F39-4499-9555-7BD95B5365C6}" destId="{CD0540CA-86BB-4C07-BD71-7B6ABEAD4543}" srcOrd="0" destOrd="0" parTransId="{68ACD357-82EF-403B-9CE0-E0FA73B6D4A0}" sibTransId="{EC1308D0-F87C-4D87-A9E7-6ACDD1AEC34C}"/>
    <dgm:cxn modelId="{9CB13CFA-2089-4451-AB26-3FB266A2395C}" type="presOf" srcId="{C1C6F953-EC5B-4C0A-B703-32EA349A9C35}" destId="{00F045D7-48D6-494C-9FCE-A45254EF5461}" srcOrd="0" destOrd="0" presId="urn:microsoft.com/office/officeart/2005/8/layout/hierarchy1"/>
    <dgm:cxn modelId="{C4B847A2-7FA9-4CC5-B291-293924721F7E}" type="presParOf" srcId="{A64B10F1-910F-4335-AB5B-3FC65136DDEE}" destId="{54398AF7-A3BE-446C-BA5B-BDDAD417002C}" srcOrd="0" destOrd="0" presId="urn:microsoft.com/office/officeart/2005/8/layout/hierarchy1"/>
    <dgm:cxn modelId="{0A515649-7C00-4E60-87FD-7DE94FF0E448}" type="presParOf" srcId="{54398AF7-A3BE-446C-BA5B-BDDAD417002C}" destId="{018A5EE6-7382-4B55-B5DC-1BA07419914F}" srcOrd="0" destOrd="0" presId="urn:microsoft.com/office/officeart/2005/8/layout/hierarchy1"/>
    <dgm:cxn modelId="{076055CA-2860-4CF4-B97F-9698DA5E22E6}" type="presParOf" srcId="{018A5EE6-7382-4B55-B5DC-1BA07419914F}" destId="{0F21D643-2443-464D-9FA8-39892078D309}" srcOrd="0" destOrd="0" presId="urn:microsoft.com/office/officeart/2005/8/layout/hierarchy1"/>
    <dgm:cxn modelId="{02C3B43A-71D5-4656-8177-D30E6FFC1764}" type="presParOf" srcId="{018A5EE6-7382-4B55-B5DC-1BA07419914F}" destId="{1F05DBF6-86C9-43B0-BE2F-1006895E9247}" srcOrd="1" destOrd="0" presId="urn:microsoft.com/office/officeart/2005/8/layout/hierarchy1"/>
    <dgm:cxn modelId="{899F8E03-B562-4FDE-AC35-457F0662B432}" type="presParOf" srcId="{54398AF7-A3BE-446C-BA5B-BDDAD417002C}" destId="{7FAB8998-8D83-41E3-A189-3811A94DE255}" srcOrd="1" destOrd="0" presId="urn:microsoft.com/office/officeart/2005/8/layout/hierarchy1"/>
    <dgm:cxn modelId="{DE6A2D27-FF96-4DCA-AF2F-FC4F93D86260}" type="presParOf" srcId="{7FAB8998-8D83-41E3-A189-3811A94DE255}" destId="{4928CACA-9D38-422F-91BC-247E0BFE8C98}" srcOrd="0" destOrd="0" presId="urn:microsoft.com/office/officeart/2005/8/layout/hierarchy1"/>
    <dgm:cxn modelId="{27F0EBD4-6028-4A68-B293-8CC9C87AB0F9}" type="presParOf" srcId="{7FAB8998-8D83-41E3-A189-3811A94DE255}" destId="{80CF8394-9C2B-4FC6-89A6-95D72B4AE15D}" srcOrd="1" destOrd="0" presId="urn:microsoft.com/office/officeart/2005/8/layout/hierarchy1"/>
    <dgm:cxn modelId="{58300BB5-8355-4898-86BB-F2255AABB558}" type="presParOf" srcId="{80CF8394-9C2B-4FC6-89A6-95D72B4AE15D}" destId="{48157E0F-CAFC-41A5-B6D2-BC35E500D8B7}" srcOrd="0" destOrd="0" presId="urn:microsoft.com/office/officeart/2005/8/layout/hierarchy1"/>
    <dgm:cxn modelId="{70509507-5B25-4C0E-A292-C232F6F46382}" type="presParOf" srcId="{48157E0F-CAFC-41A5-B6D2-BC35E500D8B7}" destId="{31A54F4B-2EA6-4A5A-9260-8C564A637E5A}" srcOrd="0" destOrd="0" presId="urn:microsoft.com/office/officeart/2005/8/layout/hierarchy1"/>
    <dgm:cxn modelId="{BC0A2EC2-8612-45B2-9F41-D598F4457C64}" type="presParOf" srcId="{48157E0F-CAFC-41A5-B6D2-BC35E500D8B7}" destId="{9AAADC31-23FF-4F25-AE20-8951CBC4789F}" srcOrd="1" destOrd="0" presId="urn:microsoft.com/office/officeart/2005/8/layout/hierarchy1"/>
    <dgm:cxn modelId="{33BEB17B-FC5B-49FD-B525-A343C4EBFD99}" type="presParOf" srcId="{80CF8394-9C2B-4FC6-89A6-95D72B4AE15D}" destId="{2A2D2AFE-DE41-44D0-B976-167FC48613F1}" srcOrd="1" destOrd="0" presId="urn:microsoft.com/office/officeart/2005/8/layout/hierarchy1"/>
    <dgm:cxn modelId="{70F578F3-EDC0-48D5-A911-182B66F6AB0D}" type="presParOf" srcId="{7FAB8998-8D83-41E3-A189-3811A94DE255}" destId="{5D8C0CDC-B7F2-427B-9B12-424232C63FEE}" srcOrd="2" destOrd="0" presId="urn:microsoft.com/office/officeart/2005/8/layout/hierarchy1"/>
    <dgm:cxn modelId="{28C7EFF5-60EF-4DB6-956D-31F1AFA15A93}" type="presParOf" srcId="{7FAB8998-8D83-41E3-A189-3811A94DE255}" destId="{6CB58920-8B49-4774-8F8B-E14C05AE4134}" srcOrd="3" destOrd="0" presId="urn:microsoft.com/office/officeart/2005/8/layout/hierarchy1"/>
    <dgm:cxn modelId="{5D39C47A-7448-477C-82B9-B70F7C4277F7}" type="presParOf" srcId="{6CB58920-8B49-4774-8F8B-E14C05AE4134}" destId="{966EB14A-816F-4B43-B6FE-9C70E3461AE7}" srcOrd="0" destOrd="0" presId="urn:microsoft.com/office/officeart/2005/8/layout/hierarchy1"/>
    <dgm:cxn modelId="{CA157957-3569-4FB1-9595-3AFB72C293A9}" type="presParOf" srcId="{966EB14A-816F-4B43-B6FE-9C70E3461AE7}" destId="{ECF57FC1-98F3-4101-A2A4-B543C54853F9}" srcOrd="0" destOrd="0" presId="urn:microsoft.com/office/officeart/2005/8/layout/hierarchy1"/>
    <dgm:cxn modelId="{51D097CC-F4B1-4682-8DE6-390DC3270761}" type="presParOf" srcId="{966EB14A-816F-4B43-B6FE-9C70E3461AE7}" destId="{6A39FD2C-3630-4576-9527-9098EF673034}" srcOrd="1" destOrd="0" presId="urn:microsoft.com/office/officeart/2005/8/layout/hierarchy1"/>
    <dgm:cxn modelId="{652BD11E-A9E4-47F6-AAD4-E462C4502D5F}" type="presParOf" srcId="{6CB58920-8B49-4774-8F8B-E14C05AE4134}" destId="{48BDADD4-4E91-4470-B71A-17EDC9DA31E5}" srcOrd="1" destOrd="0" presId="urn:microsoft.com/office/officeart/2005/8/layout/hierarchy1"/>
    <dgm:cxn modelId="{9F245DF9-6835-474D-A381-B72F97C9A848}" type="presParOf" srcId="{7FAB8998-8D83-41E3-A189-3811A94DE255}" destId="{C7E7F075-2FF9-41E1-8C40-38689FE579FC}" srcOrd="4" destOrd="0" presId="urn:microsoft.com/office/officeart/2005/8/layout/hierarchy1"/>
    <dgm:cxn modelId="{FB491246-5E10-4983-A3A0-376853E43FD1}" type="presParOf" srcId="{7FAB8998-8D83-41E3-A189-3811A94DE255}" destId="{0DCA4C7D-4BF4-4839-AE6A-5F388433C82B}" srcOrd="5" destOrd="0" presId="urn:microsoft.com/office/officeart/2005/8/layout/hierarchy1"/>
    <dgm:cxn modelId="{4A9866EA-BAF9-40AD-91BF-77A4C38A6BDD}" type="presParOf" srcId="{0DCA4C7D-4BF4-4839-AE6A-5F388433C82B}" destId="{BF352ECA-7318-4570-A935-34FD13ED51F7}" srcOrd="0" destOrd="0" presId="urn:microsoft.com/office/officeart/2005/8/layout/hierarchy1"/>
    <dgm:cxn modelId="{7A5378A3-0664-45C5-836A-097F51571087}" type="presParOf" srcId="{BF352ECA-7318-4570-A935-34FD13ED51F7}" destId="{6245513D-5C61-4CFA-B2A3-724780218B2E}" srcOrd="0" destOrd="0" presId="urn:microsoft.com/office/officeart/2005/8/layout/hierarchy1"/>
    <dgm:cxn modelId="{721AADB6-6DCE-41D2-A724-30C23B23A0AA}" type="presParOf" srcId="{BF352ECA-7318-4570-A935-34FD13ED51F7}" destId="{996469BA-2005-4BA6-80AD-D317E5346D7B}" srcOrd="1" destOrd="0" presId="urn:microsoft.com/office/officeart/2005/8/layout/hierarchy1"/>
    <dgm:cxn modelId="{D42DDABF-B165-4A8D-BA71-77AF7771F9BB}" type="presParOf" srcId="{0DCA4C7D-4BF4-4839-AE6A-5F388433C82B}" destId="{A03CD29C-5228-42B6-84E0-D3D8915CC508}" srcOrd="1" destOrd="0" presId="urn:microsoft.com/office/officeart/2005/8/layout/hierarchy1"/>
    <dgm:cxn modelId="{B12146A9-CE90-4A42-9C8D-1A21A6EA33BD}" type="presParOf" srcId="{A03CD29C-5228-42B6-84E0-D3D8915CC508}" destId="{8A66FAF7-D514-4A7C-9021-9699963DC204}" srcOrd="0" destOrd="0" presId="urn:microsoft.com/office/officeart/2005/8/layout/hierarchy1"/>
    <dgm:cxn modelId="{FF58E3C4-EE76-4138-9BDA-661D0BFF9754}" type="presParOf" srcId="{A03CD29C-5228-42B6-84E0-D3D8915CC508}" destId="{6972DDCC-A6C6-4F77-B682-16F9772F31D9}" srcOrd="1" destOrd="0" presId="urn:microsoft.com/office/officeart/2005/8/layout/hierarchy1"/>
    <dgm:cxn modelId="{465191B9-B407-407C-AFC0-6E21706585EA}" type="presParOf" srcId="{6972DDCC-A6C6-4F77-B682-16F9772F31D9}" destId="{A5CFDC41-8C65-4CC0-83A3-B8949CB10BA1}" srcOrd="0" destOrd="0" presId="urn:microsoft.com/office/officeart/2005/8/layout/hierarchy1"/>
    <dgm:cxn modelId="{61525661-AEA3-414A-878E-04DDF18F72C3}" type="presParOf" srcId="{A5CFDC41-8C65-4CC0-83A3-B8949CB10BA1}" destId="{EE5B24AA-A67D-47DE-9B88-C32151B726E9}" srcOrd="0" destOrd="0" presId="urn:microsoft.com/office/officeart/2005/8/layout/hierarchy1"/>
    <dgm:cxn modelId="{679DFD23-1559-4FCD-A3FA-83A4F48A6DD8}" type="presParOf" srcId="{A5CFDC41-8C65-4CC0-83A3-B8949CB10BA1}" destId="{5717EFB2-D219-42C6-9BF8-BE177ADA0B7E}" srcOrd="1" destOrd="0" presId="urn:microsoft.com/office/officeart/2005/8/layout/hierarchy1"/>
    <dgm:cxn modelId="{2BAAFC22-024B-419F-A081-8BD10E68ECD4}" type="presParOf" srcId="{6972DDCC-A6C6-4F77-B682-16F9772F31D9}" destId="{BA72BA8E-0C27-4347-89AD-7999C48F4A90}" srcOrd="1" destOrd="0" presId="urn:microsoft.com/office/officeart/2005/8/layout/hierarchy1"/>
    <dgm:cxn modelId="{8A89A844-601B-4135-86D0-27897C49F006}" type="presParOf" srcId="{BA72BA8E-0C27-4347-89AD-7999C48F4A90}" destId="{D1E958FB-6BD7-409E-9C59-2A60A55942B1}" srcOrd="0" destOrd="0" presId="urn:microsoft.com/office/officeart/2005/8/layout/hierarchy1"/>
    <dgm:cxn modelId="{64D589B0-480B-4365-9751-E1533B0E55F7}" type="presParOf" srcId="{BA72BA8E-0C27-4347-89AD-7999C48F4A90}" destId="{8E109D40-9055-4D14-A455-90F3FD4A5FEA}" srcOrd="1" destOrd="0" presId="urn:microsoft.com/office/officeart/2005/8/layout/hierarchy1"/>
    <dgm:cxn modelId="{65DBB25B-5675-4DBD-ACAF-6EC99C73C19E}" type="presParOf" srcId="{8E109D40-9055-4D14-A455-90F3FD4A5FEA}" destId="{EA49EF4F-24A3-470A-849B-B94B6A96A669}" srcOrd="0" destOrd="0" presId="urn:microsoft.com/office/officeart/2005/8/layout/hierarchy1"/>
    <dgm:cxn modelId="{C44E0D69-9FA9-40A5-9428-1D274808EE2D}" type="presParOf" srcId="{EA49EF4F-24A3-470A-849B-B94B6A96A669}" destId="{CA569198-A6C6-4761-8FE8-09F619D9D145}" srcOrd="0" destOrd="0" presId="urn:microsoft.com/office/officeart/2005/8/layout/hierarchy1"/>
    <dgm:cxn modelId="{0CA2188F-5E3D-4EB1-81B6-738DA65B5813}" type="presParOf" srcId="{EA49EF4F-24A3-470A-849B-B94B6A96A669}" destId="{79B6D310-911E-4F6F-9C8B-15B484531F8F}" srcOrd="1" destOrd="0" presId="urn:microsoft.com/office/officeart/2005/8/layout/hierarchy1"/>
    <dgm:cxn modelId="{999C607F-5508-4F58-B2CA-B55B00F14C02}" type="presParOf" srcId="{8E109D40-9055-4D14-A455-90F3FD4A5FEA}" destId="{52A9EF02-A9E6-468D-A447-A50C19B5444E}" srcOrd="1" destOrd="0" presId="urn:microsoft.com/office/officeart/2005/8/layout/hierarchy1"/>
    <dgm:cxn modelId="{809C1AC9-5069-4F12-906D-D8A576F2BB03}" type="presParOf" srcId="{A03CD29C-5228-42B6-84E0-D3D8915CC508}" destId="{AF9ED73A-F80A-4272-ABEB-57E1A933426D}" srcOrd="2" destOrd="0" presId="urn:microsoft.com/office/officeart/2005/8/layout/hierarchy1"/>
    <dgm:cxn modelId="{D864E0F3-9C80-49F6-9F9E-CC51503913AE}" type="presParOf" srcId="{A03CD29C-5228-42B6-84E0-D3D8915CC508}" destId="{9B74E26B-6C9E-45FF-83F4-757EF6360D51}" srcOrd="3" destOrd="0" presId="urn:microsoft.com/office/officeart/2005/8/layout/hierarchy1"/>
    <dgm:cxn modelId="{B62B949E-63A6-4505-A9C6-8E4204DC4ED1}" type="presParOf" srcId="{9B74E26B-6C9E-45FF-83F4-757EF6360D51}" destId="{D7FD955D-BE09-4DBA-B2B1-4CE87BBA9D5C}" srcOrd="0" destOrd="0" presId="urn:microsoft.com/office/officeart/2005/8/layout/hierarchy1"/>
    <dgm:cxn modelId="{790E5B97-B8B6-4811-8D64-04E3D119C070}" type="presParOf" srcId="{D7FD955D-BE09-4DBA-B2B1-4CE87BBA9D5C}" destId="{4F8108AA-5B85-45D7-BB40-DEDFEC3E5268}" srcOrd="0" destOrd="0" presId="urn:microsoft.com/office/officeart/2005/8/layout/hierarchy1"/>
    <dgm:cxn modelId="{BD432A6F-FDB8-461A-A584-8E7268CB9AA5}" type="presParOf" srcId="{D7FD955D-BE09-4DBA-B2B1-4CE87BBA9D5C}" destId="{00F045D7-48D6-494C-9FCE-A45254EF5461}" srcOrd="1" destOrd="0" presId="urn:microsoft.com/office/officeart/2005/8/layout/hierarchy1"/>
    <dgm:cxn modelId="{97E6CA8D-1425-4E3B-8924-7014CF5DCE12}" type="presParOf" srcId="{9B74E26B-6C9E-45FF-83F4-757EF6360D51}" destId="{BC852ADA-A500-47FB-A8B7-28ADC6E3DDA5}" srcOrd="1" destOrd="0" presId="urn:microsoft.com/office/officeart/2005/8/layout/hierarchy1"/>
    <dgm:cxn modelId="{6955D06D-39FF-4EAF-AA52-1992D762E7B7}" type="presParOf" srcId="{BC852ADA-A500-47FB-A8B7-28ADC6E3DDA5}" destId="{B2F54062-AA57-433D-9D03-F0A65EEFDEFD}" srcOrd="0" destOrd="0" presId="urn:microsoft.com/office/officeart/2005/8/layout/hierarchy1"/>
    <dgm:cxn modelId="{215F1473-F765-494D-9562-E044A861BAEB}" type="presParOf" srcId="{BC852ADA-A500-47FB-A8B7-28ADC6E3DDA5}" destId="{E0A8569A-663B-48C0-B951-FCD3AE1890A3}" srcOrd="1" destOrd="0" presId="urn:microsoft.com/office/officeart/2005/8/layout/hierarchy1"/>
    <dgm:cxn modelId="{4BF0CBD8-5CB2-42F3-A24E-C7F9F517645D}" type="presParOf" srcId="{E0A8569A-663B-48C0-B951-FCD3AE1890A3}" destId="{55F5FB83-D032-4FAB-B61F-85E400982D55}" srcOrd="0" destOrd="0" presId="urn:microsoft.com/office/officeart/2005/8/layout/hierarchy1"/>
    <dgm:cxn modelId="{A4CE489C-89DD-4417-9755-C1FAEB861D93}" type="presParOf" srcId="{55F5FB83-D032-4FAB-B61F-85E400982D55}" destId="{084FAF1A-0FB0-45CD-ABFE-212F4FF7BEC3}" srcOrd="0" destOrd="0" presId="urn:microsoft.com/office/officeart/2005/8/layout/hierarchy1"/>
    <dgm:cxn modelId="{F316D4D0-AB24-4EB6-8C35-38A17A75F07E}" type="presParOf" srcId="{55F5FB83-D032-4FAB-B61F-85E400982D55}" destId="{47572BFD-40A4-4D35-B105-EF7AAB0FEA2C}" srcOrd="1" destOrd="0" presId="urn:microsoft.com/office/officeart/2005/8/layout/hierarchy1"/>
    <dgm:cxn modelId="{3A5DAD29-94D5-4A2D-9F56-92842C0504CE}" type="presParOf" srcId="{E0A8569A-663B-48C0-B951-FCD3AE1890A3}" destId="{B80A0FB0-8292-4EBF-9875-8D66328CCC85}" srcOrd="1" destOrd="0" presId="urn:microsoft.com/office/officeart/2005/8/layout/hierarchy1"/>
    <dgm:cxn modelId="{DF910989-F886-4400-A3DD-9C5A07666AFD}" type="presParOf" srcId="{B80A0FB0-8292-4EBF-9875-8D66328CCC85}" destId="{2AA479D7-81F1-432C-8268-1C622BC012D3}" srcOrd="0" destOrd="0" presId="urn:microsoft.com/office/officeart/2005/8/layout/hierarchy1"/>
    <dgm:cxn modelId="{E5E52192-127C-4F47-9DA7-1790E6692CC8}" type="presParOf" srcId="{B80A0FB0-8292-4EBF-9875-8D66328CCC85}" destId="{689AAA5A-2DA1-4BC4-A3CB-A34D6A4AB25A}" srcOrd="1" destOrd="0" presId="urn:microsoft.com/office/officeart/2005/8/layout/hierarchy1"/>
    <dgm:cxn modelId="{F612B4ED-58D8-40D3-91C8-EA159DCBA651}" type="presParOf" srcId="{689AAA5A-2DA1-4BC4-A3CB-A34D6A4AB25A}" destId="{6F43F48B-E3ED-4BA1-8747-9F304B88A279}" srcOrd="0" destOrd="0" presId="urn:microsoft.com/office/officeart/2005/8/layout/hierarchy1"/>
    <dgm:cxn modelId="{CEF76171-3B59-4C4E-981E-E56792C26F2E}" type="presParOf" srcId="{6F43F48B-E3ED-4BA1-8747-9F304B88A279}" destId="{E8A450D9-4C7B-44DF-87E0-BB518F1E1FE3}" srcOrd="0" destOrd="0" presId="urn:microsoft.com/office/officeart/2005/8/layout/hierarchy1"/>
    <dgm:cxn modelId="{10E33C7A-F68C-4377-B513-9A7BD5BDFC55}" type="presParOf" srcId="{6F43F48B-E3ED-4BA1-8747-9F304B88A279}" destId="{7DAE46C0-AE86-42C8-8516-4E77C4D2F025}" srcOrd="1" destOrd="0" presId="urn:microsoft.com/office/officeart/2005/8/layout/hierarchy1"/>
    <dgm:cxn modelId="{C4894BCA-4071-4850-ABF4-8A82839629A7}" type="presParOf" srcId="{689AAA5A-2DA1-4BC4-A3CB-A34D6A4AB25A}" destId="{FC44C079-3382-4450-806D-87D042E8F0D4}" srcOrd="1" destOrd="0" presId="urn:microsoft.com/office/officeart/2005/8/layout/hierarchy1"/>
    <dgm:cxn modelId="{E9BD9BEE-0B6F-4777-9DFB-387F8360BF5A}" type="presParOf" srcId="{FC44C079-3382-4450-806D-87D042E8F0D4}" destId="{351BA914-7E1A-4F14-8564-433AB9B4B10A}" srcOrd="0" destOrd="0" presId="urn:microsoft.com/office/officeart/2005/8/layout/hierarchy1"/>
    <dgm:cxn modelId="{3556DCE2-360A-452B-AC87-7734C440B80B}" type="presParOf" srcId="{FC44C079-3382-4450-806D-87D042E8F0D4}" destId="{56F1C4E6-2976-4272-8B26-119BEBB710F5}" srcOrd="1" destOrd="0" presId="urn:microsoft.com/office/officeart/2005/8/layout/hierarchy1"/>
    <dgm:cxn modelId="{B9BE1215-386D-40B0-97F2-00A206954DDA}" type="presParOf" srcId="{56F1C4E6-2976-4272-8B26-119BEBB710F5}" destId="{6692D0AE-838D-4AC2-8A56-77BB970E14B8}" srcOrd="0" destOrd="0" presId="urn:microsoft.com/office/officeart/2005/8/layout/hierarchy1"/>
    <dgm:cxn modelId="{D61D1685-161B-40C3-A714-FFEEEA4D1EF3}" type="presParOf" srcId="{6692D0AE-838D-4AC2-8A56-77BB970E14B8}" destId="{85C7CF69-F10D-4EA1-9488-0D955928AEF2}" srcOrd="0" destOrd="0" presId="urn:microsoft.com/office/officeart/2005/8/layout/hierarchy1"/>
    <dgm:cxn modelId="{4876F8AB-1B63-4008-A98D-C4173B4C77EE}" type="presParOf" srcId="{6692D0AE-838D-4AC2-8A56-77BB970E14B8}" destId="{711D3CF0-017F-4B84-AF7C-F3475AA4F38D}" srcOrd="1" destOrd="0" presId="urn:microsoft.com/office/officeart/2005/8/layout/hierarchy1"/>
    <dgm:cxn modelId="{E65D3C43-C008-4DF0-92EE-5AADD7EB9657}" type="presParOf" srcId="{56F1C4E6-2976-4272-8B26-119BEBB710F5}" destId="{B9F53B10-6CF7-4976-908B-74B7D6E630E1}" srcOrd="1" destOrd="0" presId="urn:microsoft.com/office/officeart/2005/8/layout/hierarchy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B72B29-F038-4023-A0FE-1B8B7638FD23}"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ru-KZ"/>
        </a:p>
      </dgm:t>
    </dgm:pt>
    <dgm:pt modelId="{06CB662A-EB4D-42F5-A0E5-C5456D3F6182}">
      <dgm:prSet phldrT="[Текст]" custT="1"/>
      <dgm:spPr/>
      <dgm:t>
        <a:bodyPr/>
        <a:lstStyle/>
        <a:p>
          <a:r>
            <a:rPr lang="ru-RU" sz="1200" b="1">
              <a:latin typeface="Times New Roman" panose="02020603050405020304" pitchFamily="18" charset="0"/>
              <a:cs typeface="Times New Roman" panose="02020603050405020304" pitchFamily="18" charset="0"/>
            </a:rPr>
            <a:t>Концепция оперативного управления человеческим капиталом </a:t>
          </a:r>
        </a:p>
        <a:p>
          <a:r>
            <a:rPr lang="ru-RU" sz="1200" b="1">
              <a:latin typeface="Times New Roman" panose="02020603050405020304" pitchFamily="18" charset="0"/>
              <a:cs typeface="Times New Roman" panose="02020603050405020304" pitchFamily="18" charset="0"/>
            </a:rPr>
            <a:t>и его эффективного учета </a:t>
          </a:r>
          <a:endParaRPr lang="ru-KZ" sz="1200" b="1">
            <a:latin typeface="Times New Roman" panose="02020603050405020304" pitchFamily="18" charset="0"/>
            <a:cs typeface="Times New Roman" panose="02020603050405020304" pitchFamily="18" charset="0"/>
          </a:endParaRPr>
        </a:p>
      </dgm:t>
    </dgm:pt>
    <dgm:pt modelId="{A642907D-ABA0-43BF-AC20-9E3D079A0055}" type="parTrans" cxnId="{CB47A516-08E5-4578-94CF-46BBB3ACD9E6}">
      <dgm:prSet/>
      <dgm:spPr/>
      <dgm:t>
        <a:bodyPr/>
        <a:lstStyle/>
        <a:p>
          <a:endParaRPr lang="ru-KZ"/>
        </a:p>
      </dgm:t>
    </dgm:pt>
    <dgm:pt modelId="{B926931E-9D6C-4161-B626-A891E06D843B}" type="sibTrans" cxnId="{CB47A516-08E5-4578-94CF-46BBB3ACD9E6}">
      <dgm:prSet/>
      <dgm:spPr/>
      <dgm:t>
        <a:bodyPr/>
        <a:lstStyle/>
        <a:p>
          <a:endParaRPr lang="ru-KZ"/>
        </a:p>
      </dgm:t>
    </dgm:pt>
    <dgm:pt modelId="{9142B9CC-1540-49E2-A273-EC26284CB2A9}">
      <dgm:prSet phldrT="[Текст]" custT="1"/>
      <dgm:spPr/>
      <dgm:t>
        <a:bodyPr/>
        <a:lstStyle/>
        <a:p>
          <a:r>
            <a:rPr lang="ru-RU" sz="1050" b="1">
              <a:latin typeface="Times New Roman" panose="02020603050405020304" pitchFamily="18" charset="0"/>
              <a:cs typeface="Times New Roman" panose="02020603050405020304" pitchFamily="18" charset="0"/>
            </a:rPr>
            <a:t>1.Признание человеческого капитала в учете (внедрение эффективной системы учета человеческого капитала)</a:t>
          </a:r>
          <a:endParaRPr lang="ru-KZ" sz="1050" b="1"/>
        </a:p>
      </dgm:t>
    </dgm:pt>
    <dgm:pt modelId="{6A2B7413-4B5B-4AC8-B2FA-16930D42A25B}" type="parTrans" cxnId="{062C8D2D-6501-4EFC-85C2-34C360FD19D8}">
      <dgm:prSet/>
      <dgm:spPr/>
      <dgm:t>
        <a:bodyPr/>
        <a:lstStyle/>
        <a:p>
          <a:endParaRPr lang="ru-KZ"/>
        </a:p>
      </dgm:t>
    </dgm:pt>
    <dgm:pt modelId="{196B9B57-ED8E-4D47-B566-ACA23A3CCB66}" type="sibTrans" cxnId="{062C8D2D-6501-4EFC-85C2-34C360FD19D8}">
      <dgm:prSet/>
      <dgm:spPr/>
      <dgm:t>
        <a:bodyPr/>
        <a:lstStyle/>
        <a:p>
          <a:endParaRPr lang="ru-KZ"/>
        </a:p>
      </dgm:t>
    </dgm:pt>
    <dgm:pt modelId="{35E07E9D-B0CD-4A1E-9C88-46E2F2E844AF}">
      <dgm:prSet phldrT="[Текст]" custT="1"/>
      <dgm:spPr/>
      <dgm:t>
        <a:bodyPr/>
        <a:lstStyle/>
        <a:p>
          <a:r>
            <a:rPr lang="ru-RU" sz="900" b="1">
              <a:latin typeface="Times New Roman" panose="02020603050405020304" pitchFamily="18" charset="0"/>
              <a:cs typeface="Times New Roman" panose="02020603050405020304" pitchFamily="18" charset="0"/>
            </a:rPr>
            <a:t>Учет человеческого капитала как актива, начисление амортизации по нему</a:t>
          </a:r>
          <a:endParaRPr lang="ru-KZ" sz="900" b="1"/>
        </a:p>
      </dgm:t>
    </dgm:pt>
    <dgm:pt modelId="{4F5D22C5-A26C-4DFF-BFF5-AB4F191154C9}" type="parTrans" cxnId="{16A81386-B22D-45FE-BD0D-F63C3CB6329A}">
      <dgm:prSet/>
      <dgm:spPr/>
      <dgm:t>
        <a:bodyPr/>
        <a:lstStyle/>
        <a:p>
          <a:endParaRPr lang="ru-KZ"/>
        </a:p>
      </dgm:t>
    </dgm:pt>
    <dgm:pt modelId="{6305A1CC-F7CB-4FB0-BA00-B75CEB1A8668}" type="sibTrans" cxnId="{16A81386-B22D-45FE-BD0D-F63C3CB6329A}">
      <dgm:prSet/>
      <dgm:spPr/>
      <dgm:t>
        <a:bodyPr/>
        <a:lstStyle/>
        <a:p>
          <a:endParaRPr lang="ru-KZ"/>
        </a:p>
      </dgm:t>
    </dgm:pt>
    <dgm:pt modelId="{C392ADB0-1CB5-4F12-9C01-D7C68552A3A6}">
      <dgm:prSet phldrT="[Текст]" custT="1"/>
      <dgm:spPr/>
      <dgm:t>
        <a:bodyPr/>
        <a:lstStyle/>
        <a:p>
          <a:r>
            <a:rPr lang="ru-RU" sz="1050" b="1">
              <a:latin typeface="Times New Roman" panose="02020603050405020304" pitchFamily="18" charset="0"/>
              <a:cs typeface="Times New Roman" panose="02020603050405020304" pitchFamily="18" charset="0"/>
            </a:rPr>
            <a:t>2. Социально-ориентированное управление персоналом</a:t>
          </a:r>
          <a:endParaRPr lang="ru-KZ" sz="1050" b="1"/>
        </a:p>
      </dgm:t>
    </dgm:pt>
    <dgm:pt modelId="{7254A37A-7406-4D7D-AEC9-B570032DD8BC}" type="parTrans" cxnId="{940B7630-4C44-45FC-A669-405EFE9C86B2}">
      <dgm:prSet/>
      <dgm:spPr/>
      <dgm:t>
        <a:bodyPr/>
        <a:lstStyle/>
        <a:p>
          <a:endParaRPr lang="ru-KZ"/>
        </a:p>
      </dgm:t>
    </dgm:pt>
    <dgm:pt modelId="{992362E7-C46B-4851-A78C-0FD8E62AD65F}" type="sibTrans" cxnId="{940B7630-4C44-45FC-A669-405EFE9C86B2}">
      <dgm:prSet/>
      <dgm:spPr/>
      <dgm:t>
        <a:bodyPr/>
        <a:lstStyle/>
        <a:p>
          <a:endParaRPr lang="ru-KZ"/>
        </a:p>
      </dgm:t>
    </dgm:pt>
    <dgm:pt modelId="{266C603C-CB9D-40B7-96FB-9AF2BB89D975}">
      <dgm:prSet phldrT="[Текст]" custT="1"/>
      <dgm:spPr/>
      <dgm:t>
        <a:bodyPr/>
        <a:lstStyle/>
        <a:p>
          <a:r>
            <a:rPr lang="ru-RU" sz="900" b="1" i="0">
              <a:latin typeface="Times New Roman" panose="02020603050405020304" pitchFamily="18" charset="0"/>
              <a:cs typeface="Times New Roman" panose="02020603050405020304" pitchFamily="18" charset="0"/>
            </a:rPr>
            <a:t>Расширение социальных инвестиций</a:t>
          </a:r>
          <a:endParaRPr lang="ru-KZ" sz="900" b="1"/>
        </a:p>
      </dgm:t>
    </dgm:pt>
    <dgm:pt modelId="{D9EA5F22-76E3-4B70-B0BA-901D1374719E}" type="parTrans" cxnId="{398F0463-FF86-4A8F-A405-FFE0F853B24E}">
      <dgm:prSet/>
      <dgm:spPr/>
      <dgm:t>
        <a:bodyPr/>
        <a:lstStyle/>
        <a:p>
          <a:endParaRPr lang="ru-KZ"/>
        </a:p>
      </dgm:t>
    </dgm:pt>
    <dgm:pt modelId="{F8D86D67-775E-4172-98DF-59CD5350D576}" type="sibTrans" cxnId="{398F0463-FF86-4A8F-A405-FFE0F853B24E}">
      <dgm:prSet/>
      <dgm:spPr/>
      <dgm:t>
        <a:bodyPr/>
        <a:lstStyle/>
        <a:p>
          <a:endParaRPr lang="ru-KZ"/>
        </a:p>
      </dgm:t>
    </dgm:pt>
    <dgm:pt modelId="{D9DDA46A-EA1C-4982-BB93-D515899638ED}">
      <dgm:prSet custT="1"/>
      <dgm:spPr/>
      <dgm:t>
        <a:bodyPr/>
        <a:lstStyle/>
        <a:p>
          <a:r>
            <a:rPr lang="ru-RU" sz="1050" b="1">
              <a:latin typeface="Times New Roman" panose="02020603050405020304" pitchFamily="18" charset="0"/>
              <a:cs typeface="Times New Roman" panose="02020603050405020304" pitchFamily="18" charset="0"/>
            </a:rPr>
            <a:t>3.Оптимизация расходов на содержание персонала </a:t>
          </a:r>
          <a:endParaRPr lang="ru-KZ" sz="1050" b="1"/>
        </a:p>
      </dgm:t>
    </dgm:pt>
    <dgm:pt modelId="{B2393147-41E9-48E3-99FF-B52A94C92BFB}" type="parTrans" cxnId="{E585B47A-A7BF-4266-94A7-78C316E7766E}">
      <dgm:prSet/>
      <dgm:spPr/>
      <dgm:t>
        <a:bodyPr/>
        <a:lstStyle/>
        <a:p>
          <a:endParaRPr lang="ru-KZ"/>
        </a:p>
      </dgm:t>
    </dgm:pt>
    <dgm:pt modelId="{B944FE08-CCEC-4555-9021-2A62457A7AA9}" type="sibTrans" cxnId="{E585B47A-A7BF-4266-94A7-78C316E7766E}">
      <dgm:prSet/>
      <dgm:spPr/>
      <dgm:t>
        <a:bodyPr/>
        <a:lstStyle/>
        <a:p>
          <a:endParaRPr lang="ru-KZ"/>
        </a:p>
      </dgm:t>
    </dgm:pt>
    <dgm:pt modelId="{CDE28907-1C3B-40E6-BD61-A9E9AE56B688}">
      <dgm:prSet custT="1"/>
      <dgm:spPr/>
      <dgm:t>
        <a:bodyPr/>
        <a:lstStyle/>
        <a:p>
          <a:r>
            <a:rPr lang="ru-RU" sz="900" b="1" i="0">
              <a:latin typeface="Times New Roman" panose="02020603050405020304" pitchFamily="18" charset="0"/>
              <a:cs typeface="Times New Roman" panose="02020603050405020304" pitchFamily="18" charset="0"/>
            </a:rPr>
            <a:t>Внедрение социально-го аудита</a:t>
          </a:r>
          <a:endParaRPr lang="ru-KZ" sz="900" b="1"/>
        </a:p>
      </dgm:t>
    </dgm:pt>
    <dgm:pt modelId="{BC1A5FA0-C710-41E5-B57A-8F07A4DD6587}" type="parTrans" cxnId="{30BF6C8F-AAE5-4B3B-91CF-BFAC51794065}">
      <dgm:prSet/>
      <dgm:spPr/>
      <dgm:t>
        <a:bodyPr/>
        <a:lstStyle/>
        <a:p>
          <a:endParaRPr lang="ru-KZ"/>
        </a:p>
      </dgm:t>
    </dgm:pt>
    <dgm:pt modelId="{EAF4708C-48DA-4AAC-B362-AF230159E61F}" type="sibTrans" cxnId="{30BF6C8F-AAE5-4B3B-91CF-BFAC51794065}">
      <dgm:prSet/>
      <dgm:spPr/>
      <dgm:t>
        <a:bodyPr/>
        <a:lstStyle/>
        <a:p>
          <a:endParaRPr lang="ru-KZ"/>
        </a:p>
      </dgm:t>
    </dgm:pt>
    <dgm:pt modelId="{82D39EE5-AB93-4B28-B9E4-E82EF3A78AC3}">
      <dgm:prSet custT="1"/>
      <dgm:spPr/>
      <dgm:t>
        <a:bodyPr/>
        <a:lstStyle/>
        <a:p>
          <a:r>
            <a:rPr lang="ru-RU" sz="800" b="1" i="0">
              <a:latin typeface="Times New Roman" panose="02020603050405020304" pitchFamily="18" charset="0"/>
              <a:cs typeface="Times New Roman" panose="02020603050405020304" pitchFamily="18" charset="0"/>
            </a:rPr>
            <a:t>Оптимизация фонда оплаты труда персонала</a:t>
          </a:r>
          <a:endParaRPr lang="ru-KZ" sz="800" b="1"/>
        </a:p>
      </dgm:t>
    </dgm:pt>
    <dgm:pt modelId="{F62F660D-7A40-40B2-97E6-0EF9698AF439}" type="parTrans" cxnId="{941A24CA-6E0F-4A77-A4D3-845386C7BF9C}">
      <dgm:prSet/>
      <dgm:spPr/>
      <dgm:t>
        <a:bodyPr/>
        <a:lstStyle/>
        <a:p>
          <a:endParaRPr lang="ru-KZ"/>
        </a:p>
      </dgm:t>
    </dgm:pt>
    <dgm:pt modelId="{76A466B4-C228-4D82-903B-96880FBFDD9A}" type="sibTrans" cxnId="{941A24CA-6E0F-4A77-A4D3-845386C7BF9C}">
      <dgm:prSet/>
      <dgm:spPr/>
      <dgm:t>
        <a:bodyPr/>
        <a:lstStyle/>
        <a:p>
          <a:endParaRPr lang="ru-KZ"/>
        </a:p>
      </dgm:t>
    </dgm:pt>
    <dgm:pt modelId="{7C4D6815-7C98-4C38-9235-278BCFAA81CA}">
      <dgm:prSet custT="1"/>
      <dgm:spPr/>
      <dgm:t>
        <a:bodyPr/>
        <a:lstStyle/>
        <a:p>
          <a:r>
            <a:rPr lang="ru-RU" sz="800" b="1" i="0">
              <a:latin typeface="Times New Roman" panose="02020603050405020304" pitchFamily="18" charset="0"/>
              <a:cs typeface="Times New Roman" panose="02020603050405020304" pitchFamily="18" charset="0"/>
            </a:rPr>
            <a:t>Оптимизация социальных и медицинских  расходов на персонал</a:t>
          </a:r>
          <a:endParaRPr lang="ru-KZ" sz="800" b="1"/>
        </a:p>
      </dgm:t>
    </dgm:pt>
    <dgm:pt modelId="{0E6B6D57-4105-4EB7-9F5A-521424909D56}" type="parTrans" cxnId="{1D18ACEF-94A9-4318-923F-F137C00D6C7E}">
      <dgm:prSet/>
      <dgm:spPr/>
      <dgm:t>
        <a:bodyPr/>
        <a:lstStyle/>
        <a:p>
          <a:endParaRPr lang="ru-KZ"/>
        </a:p>
      </dgm:t>
    </dgm:pt>
    <dgm:pt modelId="{2CE5B257-C0FF-49FA-B124-5EE507CC84AE}" type="sibTrans" cxnId="{1D18ACEF-94A9-4318-923F-F137C00D6C7E}">
      <dgm:prSet/>
      <dgm:spPr/>
      <dgm:t>
        <a:bodyPr/>
        <a:lstStyle/>
        <a:p>
          <a:endParaRPr lang="ru-KZ"/>
        </a:p>
      </dgm:t>
    </dgm:pt>
    <dgm:pt modelId="{BBC66903-C097-4FD0-A0C2-9E5DFE2A4906}">
      <dgm:prSet custT="1"/>
      <dgm:spPr/>
      <dgm:t>
        <a:bodyPr/>
        <a:lstStyle/>
        <a:p>
          <a:r>
            <a:rPr lang="ru-RU" sz="900" b="1" i="0">
              <a:latin typeface="Times New Roman" panose="02020603050405020304" pitchFamily="18" charset="0"/>
              <a:cs typeface="Times New Roman" panose="02020603050405020304" pitchFamily="18" charset="0"/>
            </a:rPr>
            <a:t>Альтернативные варианты:</a:t>
          </a:r>
          <a:endParaRPr lang="ru-KZ" sz="900" b="1"/>
        </a:p>
      </dgm:t>
    </dgm:pt>
    <dgm:pt modelId="{16EB2532-17F5-4867-81E8-3AF85D6D23A9}" type="parTrans" cxnId="{F27755E9-6AB1-4C27-9495-9DEBA0C80AB3}">
      <dgm:prSet/>
      <dgm:spPr/>
      <dgm:t>
        <a:bodyPr/>
        <a:lstStyle/>
        <a:p>
          <a:endParaRPr lang="ru-KZ"/>
        </a:p>
      </dgm:t>
    </dgm:pt>
    <dgm:pt modelId="{003391D6-492E-4D4E-9F3D-D2DF75CF5F94}" type="sibTrans" cxnId="{F27755E9-6AB1-4C27-9495-9DEBA0C80AB3}">
      <dgm:prSet/>
      <dgm:spPr/>
      <dgm:t>
        <a:bodyPr/>
        <a:lstStyle/>
        <a:p>
          <a:endParaRPr lang="ru-KZ"/>
        </a:p>
      </dgm:t>
    </dgm:pt>
    <dgm:pt modelId="{01A7FFCC-00A0-45D9-A877-2A9710894EEB}">
      <dgm:prSet custT="1"/>
      <dgm:spPr/>
      <dgm:t>
        <a:bodyPr/>
        <a:lstStyle/>
        <a:p>
          <a:r>
            <a:rPr lang="ru-RU" sz="900" b="1" i="0">
              <a:latin typeface="Times New Roman" panose="02020603050405020304" pitchFamily="18" charset="0"/>
              <a:cs typeface="Times New Roman" panose="02020603050405020304" pitchFamily="18" charset="0"/>
            </a:rPr>
            <a:t>В рамках управленческого учета</a:t>
          </a:r>
          <a:endParaRPr lang="ru-KZ" sz="900" b="1"/>
        </a:p>
      </dgm:t>
    </dgm:pt>
    <dgm:pt modelId="{1545D711-E4D2-4C4F-A3B3-3D964B4299F0}" type="parTrans" cxnId="{8EC0A849-5913-47CD-9F42-638D0F2482DB}">
      <dgm:prSet/>
      <dgm:spPr/>
      <dgm:t>
        <a:bodyPr/>
        <a:lstStyle/>
        <a:p>
          <a:endParaRPr lang="ru-KZ"/>
        </a:p>
      </dgm:t>
    </dgm:pt>
    <dgm:pt modelId="{8302EEE5-1452-464D-A848-4FEAD9E669B2}" type="sibTrans" cxnId="{8EC0A849-5913-47CD-9F42-638D0F2482DB}">
      <dgm:prSet/>
      <dgm:spPr/>
      <dgm:t>
        <a:bodyPr/>
        <a:lstStyle/>
        <a:p>
          <a:endParaRPr lang="ru-KZ"/>
        </a:p>
      </dgm:t>
    </dgm:pt>
    <dgm:pt modelId="{638209F0-CEEA-497E-A53E-264C42372178}">
      <dgm:prSet custT="1"/>
      <dgm:spPr/>
      <dgm:t>
        <a:bodyPr/>
        <a:lstStyle/>
        <a:p>
          <a:r>
            <a:rPr lang="ru-RU" sz="900" b="1" i="0">
              <a:latin typeface="Times New Roman" panose="02020603050405020304" pitchFamily="18" charset="0"/>
              <a:cs typeface="Times New Roman" panose="02020603050405020304" pitchFamily="18" charset="0"/>
            </a:rPr>
            <a:t>В рамках забалансового учета</a:t>
          </a:r>
          <a:endParaRPr lang="ru-KZ" sz="900" b="1"/>
        </a:p>
      </dgm:t>
    </dgm:pt>
    <dgm:pt modelId="{191A980C-3430-4A9B-98AF-6B77863F4365}" type="parTrans" cxnId="{86F8FCC0-A9B5-47F3-89B8-0D2762042F03}">
      <dgm:prSet/>
      <dgm:spPr/>
      <dgm:t>
        <a:bodyPr/>
        <a:lstStyle/>
        <a:p>
          <a:endParaRPr lang="ru-KZ"/>
        </a:p>
      </dgm:t>
    </dgm:pt>
    <dgm:pt modelId="{8572C6E6-CE5E-462D-B786-BF9AA864C1BD}" type="sibTrans" cxnId="{86F8FCC0-A9B5-47F3-89B8-0D2762042F03}">
      <dgm:prSet/>
      <dgm:spPr/>
      <dgm:t>
        <a:bodyPr/>
        <a:lstStyle/>
        <a:p>
          <a:endParaRPr lang="ru-KZ"/>
        </a:p>
      </dgm:t>
    </dgm:pt>
    <dgm:pt modelId="{8694C172-4700-41D4-8B38-303D3DEF95B8}" type="pres">
      <dgm:prSet presAssocID="{31B72B29-F038-4023-A0FE-1B8B7638FD23}" presName="hierChild1" presStyleCnt="0">
        <dgm:presLayoutVars>
          <dgm:chPref val="1"/>
          <dgm:dir/>
          <dgm:animOne val="branch"/>
          <dgm:animLvl val="lvl"/>
          <dgm:resizeHandles/>
        </dgm:presLayoutVars>
      </dgm:prSet>
      <dgm:spPr/>
    </dgm:pt>
    <dgm:pt modelId="{5C5C8AA6-59D1-4F21-BEC8-07874A372410}" type="pres">
      <dgm:prSet presAssocID="{06CB662A-EB4D-42F5-A0E5-C5456D3F6182}" presName="hierRoot1" presStyleCnt="0"/>
      <dgm:spPr/>
    </dgm:pt>
    <dgm:pt modelId="{214825F4-70DE-4B73-B2D2-18520235FCA1}" type="pres">
      <dgm:prSet presAssocID="{06CB662A-EB4D-42F5-A0E5-C5456D3F6182}" presName="composite" presStyleCnt="0"/>
      <dgm:spPr/>
    </dgm:pt>
    <dgm:pt modelId="{704C4D65-5DF0-4E4E-81DA-140B618FCA3E}" type="pres">
      <dgm:prSet presAssocID="{06CB662A-EB4D-42F5-A0E5-C5456D3F6182}" presName="background" presStyleLbl="node0" presStyleIdx="0" presStyleCnt="1"/>
      <dgm:spPr/>
    </dgm:pt>
    <dgm:pt modelId="{FB79FADE-5D1E-490D-AE32-E00F803449AB}" type="pres">
      <dgm:prSet presAssocID="{06CB662A-EB4D-42F5-A0E5-C5456D3F6182}" presName="text" presStyleLbl="fgAcc0" presStyleIdx="0" presStyleCnt="1" custScaleX="1000055" custScaleY="188334">
        <dgm:presLayoutVars>
          <dgm:chPref val="3"/>
        </dgm:presLayoutVars>
      </dgm:prSet>
      <dgm:spPr/>
    </dgm:pt>
    <dgm:pt modelId="{40EB53E3-6096-4AE7-A6AA-B9C8F5BA20DD}" type="pres">
      <dgm:prSet presAssocID="{06CB662A-EB4D-42F5-A0E5-C5456D3F6182}" presName="hierChild2" presStyleCnt="0"/>
      <dgm:spPr/>
    </dgm:pt>
    <dgm:pt modelId="{F0F51208-94E2-4FA3-A358-4520D1F67EF0}" type="pres">
      <dgm:prSet presAssocID="{6A2B7413-4B5B-4AC8-B2FA-16930D42A25B}" presName="Name10" presStyleLbl="parChTrans1D2" presStyleIdx="0" presStyleCnt="3"/>
      <dgm:spPr/>
    </dgm:pt>
    <dgm:pt modelId="{B8459148-31EE-428C-805C-647DE5102117}" type="pres">
      <dgm:prSet presAssocID="{9142B9CC-1540-49E2-A273-EC26284CB2A9}" presName="hierRoot2" presStyleCnt="0"/>
      <dgm:spPr/>
    </dgm:pt>
    <dgm:pt modelId="{D801B0FE-A327-4700-A2BB-BA4E0B52276D}" type="pres">
      <dgm:prSet presAssocID="{9142B9CC-1540-49E2-A273-EC26284CB2A9}" presName="composite2" presStyleCnt="0"/>
      <dgm:spPr/>
    </dgm:pt>
    <dgm:pt modelId="{33A44304-6BA3-47B9-906C-F6489B9AB001}" type="pres">
      <dgm:prSet presAssocID="{9142B9CC-1540-49E2-A273-EC26284CB2A9}" presName="background2" presStyleLbl="node2" presStyleIdx="0" presStyleCnt="3"/>
      <dgm:spPr/>
    </dgm:pt>
    <dgm:pt modelId="{7C3D3391-1E51-405A-AEDC-91D122B6AD4A}" type="pres">
      <dgm:prSet presAssocID="{9142B9CC-1540-49E2-A273-EC26284CB2A9}" presName="text2" presStyleLbl="fgAcc2" presStyleIdx="0" presStyleCnt="3" custScaleX="332276" custScaleY="232997" custLinFactNeighborX="-29321" custLinFactNeighborY="12961">
        <dgm:presLayoutVars>
          <dgm:chPref val="3"/>
        </dgm:presLayoutVars>
      </dgm:prSet>
      <dgm:spPr/>
    </dgm:pt>
    <dgm:pt modelId="{C98CEB94-E80B-4F99-9C09-BA68AB153366}" type="pres">
      <dgm:prSet presAssocID="{9142B9CC-1540-49E2-A273-EC26284CB2A9}" presName="hierChild3" presStyleCnt="0"/>
      <dgm:spPr/>
    </dgm:pt>
    <dgm:pt modelId="{E16E32F8-9312-426E-8A8A-AB99F46C2F38}" type="pres">
      <dgm:prSet presAssocID="{4F5D22C5-A26C-4DFF-BFF5-AB4F191154C9}" presName="Name17" presStyleLbl="parChTrans1D3" presStyleIdx="0" presStyleCnt="5"/>
      <dgm:spPr/>
    </dgm:pt>
    <dgm:pt modelId="{5B1392CF-1878-4FF8-8D12-11463E6C5736}" type="pres">
      <dgm:prSet presAssocID="{35E07E9D-B0CD-4A1E-9C88-46E2F2E844AF}" presName="hierRoot3" presStyleCnt="0"/>
      <dgm:spPr/>
    </dgm:pt>
    <dgm:pt modelId="{C9DAA8AB-355A-4701-A54C-3B49643D1C8C}" type="pres">
      <dgm:prSet presAssocID="{35E07E9D-B0CD-4A1E-9C88-46E2F2E844AF}" presName="composite3" presStyleCnt="0"/>
      <dgm:spPr/>
    </dgm:pt>
    <dgm:pt modelId="{8F467373-C0B2-45FE-B218-E5CFA7BFEB72}" type="pres">
      <dgm:prSet presAssocID="{35E07E9D-B0CD-4A1E-9C88-46E2F2E844AF}" presName="background3" presStyleLbl="node3" presStyleIdx="0" presStyleCnt="5"/>
      <dgm:spPr/>
    </dgm:pt>
    <dgm:pt modelId="{81474EF7-1E6A-4422-BEC1-2C19EC156328}" type="pres">
      <dgm:prSet presAssocID="{35E07E9D-B0CD-4A1E-9C88-46E2F2E844AF}" presName="text3" presStyleLbl="fgAcc3" presStyleIdx="0" presStyleCnt="5" custScaleX="274308" custScaleY="225932" custLinFactNeighborX="-30350" custLinFactNeighborY="29">
        <dgm:presLayoutVars>
          <dgm:chPref val="3"/>
        </dgm:presLayoutVars>
      </dgm:prSet>
      <dgm:spPr/>
    </dgm:pt>
    <dgm:pt modelId="{28D441DE-9F96-4438-9E4C-CAA67DA066B6}" type="pres">
      <dgm:prSet presAssocID="{35E07E9D-B0CD-4A1E-9C88-46E2F2E844AF}" presName="hierChild4" presStyleCnt="0"/>
      <dgm:spPr/>
    </dgm:pt>
    <dgm:pt modelId="{F63586AE-1D0B-42B0-906A-A86F380F50E1}" type="pres">
      <dgm:prSet presAssocID="{16EB2532-17F5-4867-81E8-3AF85D6D23A9}" presName="Name23" presStyleLbl="parChTrans1D4" presStyleIdx="0" presStyleCnt="3"/>
      <dgm:spPr/>
    </dgm:pt>
    <dgm:pt modelId="{F3E34838-B334-45CD-B9B9-2623DC929A7D}" type="pres">
      <dgm:prSet presAssocID="{BBC66903-C097-4FD0-A0C2-9E5DFE2A4906}" presName="hierRoot4" presStyleCnt="0"/>
      <dgm:spPr/>
    </dgm:pt>
    <dgm:pt modelId="{5606D65B-381F-4BF6-8C76-D9DAD7D7A630}" type="pres">
      <dgm:prSet presAssocID="{BBC66903-C097-4FD0-A0C2-9E5DFE2A4906}" presName="composite4" presStyleCnt="0"/>
      <dgm:spPr/>
    </dgm:pt>
    <dgm:pt modelId="{17122657-2685-4B6C-BEB7-8E795F683675}" type="pres">
      <dgm:prSet presAssocID="{BBC66903-C097-4FD0-A0C2-9E5DFE2A4906}" presName="background4" presStyleLbl="node4" presStyleIdx="0" presStyleCnt="3"/>
      <dgm:spPr/>
    </dgm:pt>
    <dgm:pt modelId="{C0E08397-1E1E-4CBF-AA5B-EB2707103C67}" type="pres">
      <dgm:prSet presAssocID="{BBC66903-C097-4FD0-A0C2-9E5DFE2A4906}" presName="text4" presStyleLbl="fgAcc4" presStyleIdx="0" presStyleCnt="3" custScaleX="189477" custScaleY="145478">
        <dgm:presLayoutVars>
          <dgm:chPref val="3"/>
        </dgm:presLayoutVars>
      </dgm:prSet>
      <dgm:spPr/>
    </dgm:pt>
    <dgm:pt modelId="{73BB286E-D2C3-446F-B4AC-17BC1E085AE9}" type="pres">
      <dgm:prSet presAssocID="{BBC66903-C097-4FD0-A0C2-9E5DFE2A4906}" presName="hierChild5" presStyleCnt="0"/>
      <dgm:spPr/>
    </dgm:pt>
    <dgm:pt modelId="{D7AD54CD-6713-4F05-9892-77DCF1AC5EAE}" type="pres">
      <dgm:prSet presAssocID="{1545D711-E4D2-4C4F-A3B3-3D964B4299F0}" presName="Name23" presStyleLbl="parChTrans1D4" presStyleIdx="1" presStyleCnt="3"/>
      <dgm:spPr/>
    </dgm:pt>
    <dgm:pt modelId="{E192726D-7633-474C-8CA7-62C21C2777F2}" type="pres">
      <dgm:prSet presAssocID="{01A7FFCC-00A0-45D9-A877-2A9710894EEB}" presName="hierRoot4" presStyleCnt="0"/>
      <dgm:spPr/>
    </dgm:pt>
    <dgm:pt modelId="{38D803FC-6643-4F83-8A2B-E437D035411D}" type="pres">
      <dgm:prSet presAssocID="{01A7FFCC-00A0-45D9-A877-2A9710894EEB}" presName="composite4" presStyleCnt="0"/>
      <dgm:spPr/>
    </dgm:pt>
    <dgm:pt modelId="{D7E1F9CD-A285-4275-BD89-BBFF0D3D2146}" type="pres">
      <dgm:prSet presAssocID="{01A7FFCC-00A0-45D9-A877-2A9710894EEB}" presName="background4" presStyleLbl="node4" presStyleIdx="1" presStyleCnt="3"/>
      <dgm:spPr/>
    </dgm:pt>
    <dgm:pt modelId="{80F9A7F0-F3B1-476F-AD7A-DFE627496842}" type="pres">
      <dgm:prSet presAssocID="{01A7FFCC-00A0-45D9-A877-2A9710894EEB}" presName="text4" presStyleLbl="fgAcc4" presStyleIdx="1" presStyleCnt="3" custScaleX="193902" custScaleY="133083">
        <dgm:presLayoutVars>
          <dgm:chPref val="3"/>
        </dgm:presLayoutVars>
      </dgm:prSet>
      <dgm:spPr/>
    </dgm:pt>
    <dgm:pt modelId="{FEDC3392-8EEB-4ADA-84F5-B5365324D7D1}" type="pres">
      <dgm:prSet presAssocID="{01A7FFCC-00A0-45D9-A877-2A9710894EEB}" presName="hierChild5" presStyleCnt="0"/>
      <dgm:spPr/>
    </dgm:pt>
    <dgm:pt modelId="{16FB6A00-73EA-4877-AA0C-716DE0960520}" type="pres">
      <dgm:prSet presAssocID="{191A980C-3430-4A9B-98AF-6B77863F4365}" presName="Name23" presStyleLbl="parChTrans1D4" presStyleIdx="2" presStyleCnt="3"/>
      <dgm:spPr/>
    </dgm:pt>
    <dgm:pt modelId="{7DD7C84E-5B83-436B-8076-3F63532DE8E5}" type="pres">
      <dgm:prSet presAssocID="{638209F0-CEEA-497E-A53E-264C42372178}" presName="hierRoot4" presStyleCnt="0"/>
      <dgm:spPr/>
    </dgm:pt>
    <dgm:pt modelId="{BD087500-B504-42F3-9864-31B1B759A3DE}" type="pres">
      <dgm:prSet presAssocID="{638209F0-CEEA-497E-A53E-264C42372178}" presName="composite4" presStyleCnt="0"/>
      <dgm:spPr/>
    </dgm:pt>
    <dgm:pt modelId="{5D01218F-A328-4B71-8014-5769117D7654}" type="pres">
      <dgm:prSet presAssocID="{638209F0-CEEA-497E-A53E-264C42372178}" presName="background4" presStyleLbl="node4" presStyleIdx="2" presStyleCnt="3"/>
      <dgm:spPr/>
    </dgm:pt>
    <dgm:pt modelId="{E92EB37E-32A0-4D9B-9D23-BD7EBAF79E2E}" type="pres">
      <dgm:prSet presAssocID="{638209F0-CEEA-497E-A53E-264C42372178}" presName="text4" presStyleLbl="fgAcc4" presStyleIdx="2" presStyleCnt="3" custScaleX="200532" custScaleY="134668">
        <dgm:presLayoutVars>
          <dgm:chPref val="3"/>
        </dgm:presLayoutVars>
      </dgm:prSet>
      <dgm:spPr/>
    </dgm:pt>
    <dgm:pt modelId="{6FCE4B76-889C-44E9-B50F-39A9826321E7}" type="pres">
      <dgm:prSet presAssocID="{638209F0-CEEA-497E-A53E-264C42372178}" presName="hierChild5" presStyleCnt="0"/>
      <dgm:spPr/>
    </dgm:pt>
    <dgm:pt modelId="{5BFD29FB-AC9F-4CC8-9783-87D47ABE606F}" type="pres">
      <dgm:prSet presAssocID="{7254A37A-7406-4D7D-AEC9-B570032DD8BC}" presName="Name10" presStyleLbl="parChTrans1D2" presStyleIdx="1" presStyleCnt="3"/>
      <dgm:spPr/>
    </dgm:pt>
    <dgm:pt modelId="{309F2E99-92CA-4DB9-9F47-7D7B19BBC3EC}" type="pres">
      <dgm:prSet presAssocID="{C392ADB0-1CB5-4F12-9C01-D7C68552A3A6}" presName="hierRoot2" presStyleCnt="0"/>
      <dgm:spPr/>
    </dgm:pt>
    <dgm:pt modelId="{F95AFE51-5E36-4115-9A84-456ABFA09192}" type="pres">
      <dgm:prSet presAssocID="{C392ADB0-1CB5-4F12-9C01-D7C68552A3A6}" presName="composite2" presStyleCnt="0"/>
      <dgm:spPr/>
    </dgm:pt>
    <dgm:pt modelId="{262398B2-759E-4482-8598-B5ECB7A33C48}" type="pres">
      <dgm:prSet presAssocID="{C392ADB0-1CB5-4F12-9C01-D7C68552A3A6}" presName="background2" presStyleLbl="node2" presStyleIdx="1" presStyleCnt="3"/>
      <dgm:spPr/>
    </dgm:pt>
    <dgm:pt modelId="{3AB99CCE-BD58-48C0-9C7B-94D66A040AAA}" type="pres">
      <dgm:prSet presAssocID="{C392ADB0-1CB5-4F12-9C01-D7C68552A3A6}" presName="text2" presStyleLbl="fgAcc2" presStyleIdx="1" presStyleCnt="3" custScaleX="273976" custScaleY="215867" custLinFactNeighborX="9653" custLinFactNeighborY="6602">
        <dgm:presLayoutVars>
          <dgm:chPref val="3"/>
        </dgm:presLayoutVars>
      </dgm:prSet>
      <dgm:spPr/>
    </dgm:pt>
    <dgm:pt modelId="{28F9EB6C-3F4D-47F3-BD23-9940750025BC}" type="pres">
      <dgm:prSet presAssocID="{C392ADB0-1CB5-4F12-9C01-D7C68552A3A6}" presName="hierChild3" presStyleCnt="0"/>
      <dgm:spPr/>
    </dgm:pt>
    <dgm:pt modelId="{819D10C5-5E34-4549-A6B7-541C68ED15BD}" type="pres">
      <dgm:prSet presAssocID="{D9EA5F22-76E3-4B70-B0BA-901D1374719E}" presName="Name17" presStyleLbl="parChTrans1D3" presStyleIdx="1" presStyleCnt="5"/>
      <dgm:spPr/>
    </dgm:pt>
    <dgm:pt modelId="{3175A382-1F2F-4E1F-BE4A-B4D0DAB6B3DA}" type="pres">
      <dgm:prSet presAssocID="{266C603C-CB9D-40B7-96FB-9AF2BB89D975}" presName="hierRoot3" presStyleCnt="0"/>
      <dgm:spPr/>
    </dgm:pt>
    <dgm:pt modelId="{8109BEDA-0AEE-4FB4-B18D-A072A6492743}" type="pres">
      <dgm:prSet presAssocID="{266C603C-CB9D-40B7-96FB-9AF2BB89D975}" presName="composite3" presStyleCnt="0"/>
      <dgm:spPr/>
    </dgm:pt>
    <dgm:pt modelId="{5164B277-26B8-4B0B-AF0A-32DCCB11552B}" type="pres">
      <dgm:prSet presAssocID="{266C603C-CB9D-40B7-96FB-9AF2BB89D975}" presName="background3" presStyleLbl="node3" presStyleIdx="1" presStyleCnt="5"/>
      <dgm:spPr/>
    </dgm:pt>
    <dgm:pt modelId="{B078E642-6238-4C7E-9592-48731B53011E}" type="pres">
      <dgm:prSet presAssocID="{266C603C-CB9D-40B7-96FB-9AF2BB89D975}" presName="text3" presStyleLbl="fgAcc3" presStyleIdx="1" presStyleCnt="5" custScaleX="152625" custScaleY="209944">
        <dgm:presLayoutVars>
          <dgm:chPref val="3"/>
        </dgm:presLayoutVars>
      </dgm:prSet>
      <dgm:spPr/>
    </dgm:pt>
    <dgm:pt modelId="{E670D7C0-40D8-415B-A7EB-9C1E3CD6B4C2}" type="pres">
      <dgm:prSet presAssocID="{266C603C-CB9D-40B7-96FB-9AF2BB89D975}" presName="hierChild4" presStyleCnt="0"/>
      <dgm:spPr/>
    </dgm:pt>
    <dgm:pt modelId="{81DE3571-E3C5-4AE8-B4BD-E737C3E69894}" type="pres">
      <dgm:prSet presAssocID="{BC1A5FA0-C710-41E5-B57A-8F07A4DD6587}" presName="Name17" presStyleLbl="parChTrans1D3" presStyleIdx="2" presStyleCnt="5"/>
      <dgm:spPr/>
    </dgm:pt>
    <dgm:pt modelId="{01936C4D-FAA8-436E-9F87-99C01C6BA730}" type="pres">
      <dgm:prSet presAssocID="{CDE28907-1C3B-40E6-BD61-A9E9AE56B688}" presName="hierRoot3" presStyleCnt="0"/>
      <dgm:spPr/>
    </dgm:pt>
    <dgm:pt modelId="{C048455E-FF9F-4FD2-84AC-A3F7F172A3E7}" type="pres">
      <dgm:prSet presAssocID="{CDE28907-1C3B-40E6-BD61-A9E9AE56B688}" presName="composite3" presStyleCnt="0"/>
      <dgm:spPr/>
    </dgm:pt>
    <dgm:pt modelId="{1A317651-B476-4F11-AB0A-ECE83CB77C98}" type="pres">
      <dgm:prSet presAssocID="{CDE28907-1C3B-40E6-BD61-A9E9AE56B688}" presName="background3" presStyleLbl="node3" presStyleIdx="2" presStyleCnt="5"/>
      <dgm:spPr/>
    </dgm:pt>
    <dgm:pt modelId="{F1DBF796-A031-438B-8D74-B9B9C5CA7CD9}" type="pres">
      <dgm:prSet presAssocID="{CDE28907-1C3B-40E6-BD61-A9E9AE56B688}" presName="text3" presStyleLbl="fgAcc3" presStyleIdx="2" presStyleCnt="5" custScaleX="139285" custScaleY="203579">
        <dgm:presLayoutVars>
          <dgm:chPref val="3"/>
        </dgm:presLayoutVars>
      </dgm:prSet>
      <dgm:spPr/>
    </dgm:pt>
    <dgm:pt modelId="{7BB7C94E-93CE-47B8-8E1B-B8B45C96FC20}" type="pres">
      <dgm:prSet presAssocID="{CDE28907-1C3B-40E6-BD61-A9E9AE56B688}" presName="hierChild4" presStyleCnt="0"/>
      <dgm:spPr/>
    </dgm:pt>
    <dgm:pt modelId="{C46925C7-3DF0-4C1E-BE65-85A95339DAD8}" type="pres">
      <dgm:prSet presAssocID="{B2393147-41E9-48E3-99FF-B52A94C92BFB}" presName="Name10" presStyleLbl="parChTrans1D2" presStyleIdx="2" presStyleCnt="3"/>
      <dgm:spPr/>
    </dgm:pt>
    <dgm:pt modelId="{2B192E44-DC7F-4AEB-A70A-73237D6FB5B5}" type="pres">
      <dgm:prSet presAssocID="{D9DDA46A-EA1C-4982-BB93-D515899638ED}" presName="hierRoot2" presStyleCnt="0"/>
      <dgm:spPr/>
    </dgm:pt>
    <dgm:pt modelId="{647BA6F5-A1ED-4617-90F3-5AE925F2AD1B}" type="pres">
      <dgm:prSet presAssocID="{D9DDA46A-EA1C-4982-BB93-D515899638ED}" presName="composite2" presStyleCnt="0"/>
      <dgm:spPr/>
    </dgm:pt>
    <dgm:pt modelId="{8821B472-595C-465D-B10A-77E2AFDA7552}" type="pres">
      <dgm:prSet presAssocID="{D9DDA46A-EA1C-4982-BB93-D515899638ED}" presName="background2" presStyleLbl="node2" presStyleIdx="2" presStyleCnt="3"/>
      <dgm:spPr/>
    </dgm:pt>
    <dgm:pt modelId="{A6AB6F83-20E1-4C97-8623-7B848D775CE0}" type="pres">
      <dgm:prSet presAssocID="{D9DDA46A-EA1C-4982-BB93-D515899638ED}" presName="text2" presStyleLbl="fgAcc2" presStyleIdx="2" presStyleCnt="3" custScaleX="303051" custScaleY="191636" custLinFactNeighborX="35699" custLinFactNeighborY="5671">
        <dgm:presLayoutVars>
          <dgm:chPref val="3"/>
        </dgm:presLayoutVars>
      </dgm:prSet>
      <dgm:spPr/>
    </dgm:pt>
    <dgm:pt modelId="{B3B91A29-5244-4417-BA66-40365E17D97A}" type="pres">
      <dgm:prSet presAssocID="{D9DDA46A-EA1C-4982-BB93-D515899638ED}" presName="hierChild3" presStyleCnt="0"/>
      <dgm:spPr/>
    </dgm:pt>
    <dgm:pt modelId="{8DF5D8F7-A85C-44BC-A5C5-D5E0151C5BCF}" type="pres">
      <dgm:prSet presAssocID="{F62F660D-7A40-40B2-97E6-0EF9698AF439}" presName="Name17" presStyleLbl="parChTrans1D3" presStyleIdx="3" presStyleCnt="5"/>
      <dgm:spPr/>
    </dgm:pt>
    <dgm:pt modelId="{F38D875D-AF4E-43A8-8233-32D4E5FBDD32}" type="pres">
      <dgm:prSet presAssocID="{82D39EE5-AB93-4B28-B9E4-E82EF3A78AC3}" presName="hierRoot3" presStyleCnt="0"/>
      <dgm:spPr/>
    </dgm:pt>
    <dgm:pt modelId="{689EC081-72C1-4364-BA03-1BA2899C94B2}" type="pres">
      <dgm:prSet presAssocID="{82D39EE5-AB93-4B28-B9E4-E82EF3A78AC3}" presName="composite3" presStyleCnt="0"/>
      <dgm:spPr/>
    </dgm:pt>
    <dgm:pt modelId="{AC0B9A17-68D9-4651-91D8-8BA8DB2B18B8}" type="pres">
      <dgm:prSet presAssocID="{82D39EE5-AB93-4B28-B9E4-E82EF3A78AC3}" presName="background3" presStyleLbl="node3" presStyleIdx="3" presStyleCnt="5"/>
      <dgm:spPr/>
    </dgm:pt>
    <dgm:pt modelId="{2510C90E-FDA5-401F-A6F0-D986F3A624B3}" type="pres">
      <dgm:prSet presAssocID="{82D39EE5-AB93-4B28-B9E4-E82EF3A78AC3}" presName="text3" presStyleLbl="fgAcc3" presStyleIdx="3" presStyleCnt="5" custScaleX="149662" custScaleY="242244">
        <dgm:presLayoutVars>
          <dgm:chPref val="3"/>
        </dgm:presLayoutVars>
      </dgm:prSet>
      <dgm:spPr/>
    </dgm:pt>
    <dgm:pt modelId="{451F22FE-FB9C-41E6-90D5-33CA7B08F772}" type="pres">
      <dgm:prSet presAssocID="{82D39EE5-AB93-4B28-B9E4-E82EF3A78AC3}" presName="hierChild4" presStyleCnt="0"/>
      <dgm:spPr/>
    </dgm:pt>
    <dgm:pt modelId="{73596CB7-F0DB-49CF-B30F-E7117D8AADC2}" type="pres">
      <dgm:prSet presAssocID="{0E6B6D57-4105-4EB7-9F5A-521424909D56}" presName="Name17" presStyleLbl="parChTrans1D3" presStyleIdx="4" presStyleCnt="5"/>
      <dgm:spPr/>
    </dgm:pt>
    <dgm:pt modelId="{F021605B-EFFC-4A04-9CAD-DF243F0EA0CE}" type="pres">
      <dgm:prSet presAssocID="{7C4D6815-7C98-4C38-9235-278BCFAA81CA}" presName="hierRoot3" presStyleCnt="0"/>
      <dgm:spPr/>
    </dgm:pt>
    <dgm:pt modelId="{F2FCF311-0D87-42A4-B729-F2C58689C9AA}" type="pres">
      <dgm:prSet presAssocID="{7C4D6815-7C98-4C38-9235-278BCFAA81CA}" presName="composite3" presStyleCnt="0"/>
      <dgm:spPr/>
    </dgm:pt>
    <dgm:pt modelId="{304EB38F-FCB7-4C3D-9394-655FB9215E05}" type="pres">
      <dgm:prSet presAssocID="{7C4D6815-7C98-4C38-9235-278BCFAA81CA}" presName="background3" presStyleLbl="node3" presStyleIdx="4" presStyleCnt="5"/>
      <dgm:spPr/>
    </dgm:pt>
    <dgm:pt modelId="{41F730ED-6FF1-4C07-897E-83E592FF09B2}" type="pres">
      <dgm:prSet presAssocID="{7C4D6815-7C98-4C38-9235-278BCFAA81CA}" presName="text3" presStyleLbl="fgAcc3" presStyleIdx="4" presStyleCnt="5" custScaleX="150961" custScaleY="238197">
        <dgm:presLayoutVars>
          <dgm:chPref val="3"/>
        </dgm:presLayoutVars>
      </dgm:prSet>
      <dgm:spPr/>
    </dgm:pt>
    <dgm:pt modelId="{1558747C-C936-451A-A261-28D441457822}" type="pres">
      <dgm:prSet presAssocID="{7C4D6815-7C98-4C38-9235-278BCFAA81CA}" presName="hierChild4" presStyleCnt="0"/>
      <dgm:spPr/>
    </dgm:pt>
  </dgm:ptLst>
  <dgm:cxnLst>
    <dgm:cxn modelId="{9C812601-B0C2-4AAA-BEEB-036912429525}" type="presOf" srcId="{9142B9CC-1540-49E2-A273-EC26284CB2A9}" destId="{7C3D3391-1E51-405A-AEDC-91D122B6AD4A}" srcOrd="0" destOrd="0" presId="urn:microsoft.com/office/officeart/2005/8/layout/hierarchy1"/>
    <dgm:cxn modelId="{DD72BC0B-7158-49AF-B9C4-BE58C8F0A0FF}" type="presOf" srcId="{BC1A5FA0-C710-41E5-B57A-8F07A4DD6587}" destId="{81DE3571-E3C5-4AE8-B4BD-E737C3E69894}" srcOrd="0" destOrd="0" presId="urn:microsoft.com/office/officeart/2005/8/layout/hierarchy1"/>
    <dgm:cxn modelId="{77D5AD0C-BBB6-4C4B-8628-9B9008699B16}" type="presOf" srcId="{1545D711-E4D2-4C4F-A3B3-3D964B4299F0}" destId="{D7AD54CD-6713-4F05-9892-77DCF1AC5EAE}" srcOrd="0" destOrd="0" presId="urn:microsoft.com/office/officeart/2005/8/layout/hierarchy1"/>
    <dgm:cxn modelId="{CB47A516-08E5-4578-94CF-46BBB3ACD9E6}" srcId="{31B72B29-F038-4023-A0FE-1B8B7638FD23}" destId="{06CB662A-EB4D-42F5-A0E5-C5456D3F6182}" srcOrd="0" destOrd="0" parTransId="{A642907D-ABA0-43BF-AC20-9E3D079A0055}" sibTransId="{B926931E-9D6C-4161-B626-A891E06D843B}"/>
    <dgm:cxn modelId="{062C8D2D-6501-4EFC-85C2-34C360FD19D8}" srcId="{06CB662A-EB4D-42F5-A0E5-C5456D3F6182}" destId="{9142B9CC-1540-49E2-A273-EC26284CB2A9}" srcOrd="0" destOrd="0" parTransId="{6A2B7413-4B5B-4AC8-B2FA-16930D42A25B}" sibTransId="{196B9B57-ED8E-4D47-B566-ACA23A3CCB66}"/>
    <dgm:cxn modelId="{940B7630-4C44-45FC-A669-405EFE9C86B2}" srcId="{06CB662A-EB4D-42F5-A0E5-C5456D3F6182}" destId="{C392ADB0-1CB5-4F12-9C01-D7C68552A3A6}" srcOrd="1" destOrd="0" parTransId="{7254A37A-7406-4D7D-AEC9-B570032DD8BC}" sibTransId="{992362E7-C46B-4851-A78C-0FD8E62AD65F}"/>
    <dgm:cxn modelId="{822E7535-47B5-4B35-B692-1D5F67C84547}" type="presOf" srcId="{06CB662A-EB4D-42F5-A0E5-C5456D3F6182}" destId="{FB79FADE-5D1E-490D-AE32-E00F803449AB}" srcOrd="0" destOrd="0" presId="urn:microsoft.com/office/officeart/2005/8/layout/hierarchy1"/>
    <dgm:cxn modelId="{F5F60438-2130-489E-B9DF-DAA86BDE0579}" type="presOf" srcId="{31B72B29-F038-4023-A0FE-1B8B7638FD23}" destId="{8694C172-4700-41D4-8B38-303D3DEF95B8}" srcOrd="0" destOrd="0" presId="urn:microsoft.com/office/officeart/2005/8/layout/hierarchy1"/>
    <dgm:cxn modelId="{398F0463-FF86-4A8F-A405-FFE0F853B24E}" srcId="{C392ADB0-1CB5-4F12-9C01-D7C68552A3A6}" destId="{266C603C-CB9D-40B7-96FB-9AF2BB89D975}" srcOrd="0" destOrd="0" parTransId="{D9EA5F22-76E3-4B70-B0BA-901D1374719E}" sibTransId="{F8D86D67-775E-4172-98DF-59CD5350D576}"/>
    <dgm:cxn modelId="{3800EB64-AB9E-4207-BF0C-3151A2EE452B}" type="presOf" srcId="{7254A37A-7406-4D7D-AEC9-B570032DD8BC}" destId="{5BFD29FB-AC9F-4CC8-9783-87D47ABE606F}" srcOrd="0" destOrd="0" presId="urn:microsoft.com/office/officeart/2005/8/layout/hierarchy1"/>
    <dgm:cxn modelId="{8EC0A849-5913-47CD-9F42-638D0F2482DB}" srcId="{BBC66903-C097-4FD0-A0C2-9E5DFE2A4906}" destId="{01A7FFCC-00A0-45D9-A877-2A9710894EEB}" srcOrd="0" destOrd="0" parTransId="{1545D711-E4D2-4C4F-A3B3-3D964B4299F0}" sibTransId="{8302EEE5-1452-464D-A848-4FEAD9E669B2}"/>
    <dgm:cxn modelId="{687CE378-7712-4DEE-A48E-E3A06D938F52}" type="presOf" srcId="{C392ADB0-1CB5-4F12-9C01-D7C68552A3A6}" destId="{3AB99CCE-BD58-48C0-9C7B-94D66A040AAA}" srcOrd="0" destOrd="0" presId="urn:microsoft.com/office/officeart/2005/8/layout/hierarchy1"/>
    <dgm:cxn modelId="{44397F5A-3551-411E-A7C1-4238113BAC09}" type="presOf" srcId="{F62F660D-7A40-40B2-97E6-0EF9698AF439}" destId="{8DF5D8F7-A85C-44BC-A5C5-D5E0151C5BCF}" srcOrd="0" destOrd="0" presId="urn:microsoft.com/office/officeart/2005/8/layout/hierarchy1"/>
    <dgm:cxn modelId="{E585B47A-A7BF-4266-94A7-78C316E7766E}" srcId="{06CB662A-EB4D-42F5-A0E5-C5456D3F6182}" destId="{D9DDA46A-EA1C-4982-BB93-D515899638ED}" srcOrd="2" destOrd="0" parTransId="{B2393147-41E9-48E3-99FF-B52A94C92BFB}" sibTransId="{B944FE08-CCEC-4555-9021-2A62457A7AA9}"/>
    <dgm:cxn modelId="{09F53481-C66C-49DD-A871-A82C729ECEDC}" type="presOf" srcId="{D9EA5F22-76E3-4B70-B0BA-901D1374719E}" destId="{819D10C5-5E34-4549-A6B7-541C68ED15BD}" srcOrd="0" destOrd="0" presId="urn:microsoft.com/office/officeart/2005/8/layout/hierarchy1"/>
    <dgm:cxn modelId="{B3D81884-7C77-460D-90EC-0EF7C77DBEC2}" type="presOf" srcId="{01A7FFCC-00A0-45D9-A877-2A9710894EEB}" destId="{80F9A7F0-F3B1-476F-AD7A-DFE627496842}" srcOrd="0" destOrd="0" presId="urn:microsoft.com/office/officeart/2005/8/layout/hierarchy1"/>
    <dgm:cxn modelId="{16A81386-B22D-45FE-BD0D-F63C3CB6329A}" srcId="{9142B9CC-1540-49E2-A273-EC26284CB2A9}" destId="{35E07E9D-B0CD-4A1E-9C88-46E2F2E844AF}" srcOrd="0" destOrd="0" parTransId="{4F5D22C5-A26C-4DFF-BFF5-AB4F191154C9}" sibTransId="{6305A1CC-F7CB-4FB0-BA00-B75CEB1A8668}"/>
    <dgm:cxn modelId="{30BF6C8F-AAE5-4B3B-91CF-BFAC51794065}" srcId="{C392ADB0-1CB5-4F12-9C01-D7C68552A3A6}" destId="{CDE28907-1C3B-40E6-BD61-A9E9AE56B688}" srcOrd="1" destOrd="0" parTransId="{BC1A5FA0-C710-41E5-B57A-8F07A4DD6587}" sibTransId="{EAF4708C-48DA-4AAC-B362-AF230159E61F}"/>
    <dgm:cxn modelId="{66DEAE93-E496-4E3B-8165-CEEC55B18653}" type="presOf" srcId="{7C4D6815-7C98-4C38-9235-278BCFAA81CA}" destId="{41F730ED-6FF1-4C07-897E-83E592FF09B2}" srcOrd="0" destOrd="0" presId="urn:microsoft.com/office/officeart/2005/8/layout/hierarchy1"/>
    <dgm:cxn modelId="{5D60FA94-09C4-4F6B-A6F7-87B6A467905D}" type="presOf" srcId="{35E07E9D-B0CD-4A1E-9C88-46E2F2E844AF}" destId="{81474EF7-1E6A-4422-BEC1-2C19EC156328}" srcOrd="0" destOrd="0" presId="urn:microsoft.com/office/officeart/2005/8/layout/hierarchy1"/>
    <dgm:cxn modelId="{0EF68C9F-4624-4FDC-B729-CD279AA88ECA}" type="presOf" srcId="{D9DDA46A-EA1C-4982-BB93-D515899638ED}" destId="{A6AB6F83-20E1-4C97-8623-7B848D775CE0}" srcOrd="0" destOrd="0" presId="urn:microsoft.com/office/officeart/2005/8/layout/hierarchy1"/>
    <dgm:cxn modelId="{D332C5A9-F870-471D-B33F-98DF568AE9A1}" type="presOf" srcId="{638209F0-CEEA-497E-A53E-264C42372178}" destId="{E92EB37E-32A0-4D9B-9D23-BD7EBAF79E2E}" srcOrd="0" destOrd="0" presId="urn:microsoft.com/office/officeart/2005/8/layout/hierarchy1"/>
    <dgm:cxn modelId="{86F8FCC0-A9B5-47F3-89B8-0D2762042F03}" srcId="{BBC66903-C097-4FD0-A0C2-9E5DFE2A4906}" destId="{638209F0-CEEA-497E-A53E-264C42372178}" srcOrd="1" destOrd="0" parTransId="{191A980C-3430-4A9B-98AF-6B77863F4365}" sibTransId="{8572C6E6-CE5E-462D-B786-BF9AA864C1BD}"/>
    <dgm:cxn modelId="{CC833BC3-1E03-430F-AF42-DA01D9558E5C}" type="presOf" srcId="{BBC66903-C097-4FD0-A0C2-9E5DFE2A4906}" destId="{C0E08397-1E1E-4CBF-AA5B-EB2707103C67}" srcOrd="0" destOrd="0" presId="urn:microsoft.com/office/officeart/2005/8/layout/hierarchy1"/>
    <dgm:cxn modelId="{40654FC4-17C3-48E4-B86D-DA364CDFC57B}" type="presOf" srcId="{0E6B6D57-4105-4EB7-9F5A-521424909D56}" destId="{73596CB7-F0DB-49CF-B30F-E7117D8AADC2}" srcOrd="0" destOrd="0" presId="urn:microsoft.com/office/officeart/2005/8/layout/hierarchy1"/>
    <dgm:cxn modelId="{E5B55BC7-3AAE-4333-AD3A-3EBA76A9B28E}" type="presOf" srcId="{4F5D22C5-A26C-4DFF-BFF5-AB4F191154C9}" destId="{E16E32F8-9312-426E-8A8A-AB99F46C2F38}" srcOrd="0" destOrd="0" presId="urn:microsoft.com/office/officeart/2005/8/layout/hierarchy1"/>
    <dgm:cxn modelId="{941A24CA-6E0F-4A77-A4D3-845386C7BF9C}" srcId="{D9DDA46A-EA1C-4982-BB93-D515899638ED}" destId="{82D39EE5-AB93-4B28-B9E4-E82EF3A78AC3}" srcOrd="0" destOrd="0" parTransId="{F62F660D-7A40-40B2-97E6-0EF9698AF439}" sibTransId="{76A466B4-C228-4D82-903B-96880FBFDD9A}"/>
    <dgm:cxn modelId="{4242FFCD-0FD8-4B73-AFEF-E2D1DCB8F363}" type="presOf" srcId="{6A2B7413-4B5B-4AC8-B2FA-16930D42A25B}" destId="{F0F51208-94E2-4FA3-A358-4520D1F67EF0}" srcOrd="0" destOrd="0" presId="urn:microsoft.com/office/officeart/2005/8/layout/hierarchy1"/>
    <dgm:cxn modelId="{6A628DDD-E345-440C-A45B-BF849B98D04E}" type="presOf" srcId="{B2393147-41E9-48E3-99FF-B52A94C92BFB}" destId="{C46925C7-3DF0-4C1E-BE65-85A95339DAD8}" srcOrd="0" destOrd="0" presId="urn:microsoft.com/office/officeart/2005/8/layout/hierarchy1"/>
    <dgm:cxn modelId="{19941FE7-FA82-4E7B-BC17-D48E9429B256}" type="presOf" srcId="{266C603C-CB9D-40B7-96FB-9AF2BB89D975}" destId="{B078E642-6238-4C7E-9592-48731B53011E}" srcOrd="0" destOrd="0" presId="urn:microsoft.com/office/officeart/2005/8/layout/hierarchy1"/>
    <dgm:cxn modelId="{F27755E9-6AB1-4C27-9495-9DEBA0C80AB3}" srcId="{35E07E9D-B0CD-4A1E-9C88-46E2F2E844AF}" destId="{BBC66903-C097-4FD0-A0C2-9E5DFE2A4906}" srcOrd="0" destOrd="0" parTransId="{16EB2532-17F5-4867-81E8-3AF85D6D23A9}" sibTransId="{003391D6-492E-4D4E-9F3D-D2DF75CF5F94}"/>
    <dgm:cxn modelId="{1D18ACEF-94A9-4318-923F-F137C00D6C7E}" srcId="{D9DDA46A-EA1C-4982-BB93-D515899638ED}" destId="{7C4D6815-7C98-4C38-9235-278BCFAA81CA}" srcOrd="1" destOrd="0" parTransId="{0E6B6D57-4105-4EB7-9F5A-521424909D56}" sibTransId="{2CE5B257-C0FF-49FA-B124-5EE507CC84AE}"/>
    <dgm:cxn modelId="{40BEF8F4-4D3A-4F38-B3E4-D6FEF3117609}" type="presOf" srcId="{191A980C-3430-4A9B-98AF-6B77863F4365}" destId="{16FB6A00-73EA-4877-AA0C-716DE0960520}" srcOrd="0" destOrd="0" presId="urn:microsoft.com/office/officeart/2005/8/layout/hierarchy1"/>
    <dgm:cxn modelId="{4D39BDF8-5C89-4172-B964-9E23AC8F9F35}" type="presOf" srcId="{82D39EE5-AB93-4B28-B9E4-E82EF3A78AC3}" destId="{2510C90E-FDA5-401F-A6F0-D986F3A624B3}" srcOrd="0" destOrd="0" presId="urn:microsoft.com/office/officeart/2005/8/layout/hierarchy1"/>
    <dgm:cxn modelId="{E34256FD-8D9E-4883-9400-D426A6E32BFE}" type="presOf" srcId="{CDE28907-1C3B-40E6-BD61-A9E9AE56B688}" destId="{F1DBF796-A031-438B-8D74-B9B9C5CA7CD9}" srcOrd="0" destOrd="0" presId="urn:microsoft.com/office/officeart/2005/8/layout/hierarchy1"/>
    <dgm:cxn modelId="{9A5ACAFD-65EF-4DF9-AE51-4E907F7C414F}" type="presOf" srcId="{16EB2532-17F5-4867-81E8-3AF85D6D23A9}" destId="{F63586AE-1D0B-42B0-906A-A86F380F50E1}" srcOrd="0" destOrd="0" presId="urn:microsoft.com/office/officeart/2005/8/layout/hierarchy1"/>
    <dgm:cxn modelId="{5F17FED6-C7CE-4384-8FA9-31F3D10256A6}" type="presParOf" srcId="{8694C172-4700-41D4-8B38-303D3DEF95B8}" destId="{5C5C8AA6-59D1-4F21-BEC8-07874A372410}" srcOrd="0" destOrd="0" presId="urn:microsoft.com/office/officeart/2005/8/layout/hierarchy1"/>
    <dgm:cxn modelId="{8FD8792F-277C-4A63-B97F-33A0387C2F8C}" type="presParOf" srcId="{5C5C8AA6-59D1-4F21-BEC8-07874A372410}" destId="{214825F4-70DE-4B73-B2D2-18520235FCA1}" srcOrd="0" destOrd="0" presId="urn:microsoft.com/office/officeart/2005/8/layout/hierarchy1"/>
    <dgm:cxn modelId="{88F46F1C-E53B-4F4A-9472-751DDE263392}" type="presParOf" srcId="{214825F4-70DE-4B73-B2D2-18520235FCA1}" destId="{704C4D65-5DF0-4E4E-81DA-140B618FCA3E}" srcOrd="0" destOrd="0" presId="urn:microsoft.com/office/officeart/2005/8/layout/hierarchy1"/>
    <dgm:cxn modelId="{B48D3653-6A26-4FE9-A63E-80A2FBFC3350}" type="presParOf" srcId="{214825F4-70DE-4B73-B2D2-18520235FCA1}" destId="{FB79FADE-5D1E-490D-AE32-E00F803449AB}" srcOrd="1" destOrd="0" presId="urn:microsoft.com/office/officeart/2005/8/layout/hierarchy1"/>
    <dgm:cxn modelId="{EDDF4D72-C1E4-447D-8CC2-E4D21536D0F5}" type="presParOf" srcId="{5C5C8AA6-59D1-4F21-BEC8-07874A372410}" destId="{40EB53E3-6096-4AE7-A6AA-B9C8F5BA20DD}" srcOrd="1" destOrd="0" presId="urn:microsoft.com/office/officeart/2005/8/layout/hierarchy1"/>
    <dgm:cxn modelId="{9BA6D18C-D45D-416E-9C0D-35C10F2D795A}" type="presParOf" srcId="{40EB53E3-6096-4AE7-A6AA-B9C8F5BA20DD}" destId="{F0F51208-94E2-4FA3-A358-4520D1F67EF0}" srcOrd="0" destOrd="0" presId="urn:microsoft.com/office/officeart/2005/8/layout/hierarchy1"/>
    <dgm:cxn modelId="{D1FB3893-5B0D-49ED-8BE0-D8B8A215A1A5}" type="presParOf" srcId="{40EB53E3-6096-4AE7-A6AA-B9C8F5BA20DD}" destId="{B8459148-31EE-428C-805C-647DE5102117}" srcOrd="1" destOrd="0" presId="urn:microsoft.com/office/officeart/2005/8/layout/hierarchy1"/>
    <dgm:cxn modelId="{8800502F-D114-460A-8A80-F7A5FAD4C17D}" type="presParOf" srcId="{B8459148-31EE-428C-805C-647DE5102117}" destId="{D801B0FE-A327-4700-A2BB-BA4E0B52276D}" srcOrd="0" destOrd="0" presId="urn:microsoft.com/office/officeart/2005/8/layout/hierarchy1"/>
    <dgm:cxn modelId="{4D35A22B-A46D-4A38-A6F4-DD8F7809FF2E}" type="presParOf" srcId="{D801B0FE-A327-4700-A2BB-BA4E0B52276D}" destId="{33A44304-6BA3-47B9-906C-F6489B9AB001}" srcOrd="0" destOrd="0" presId="urn:microsoft.com/office/officeart/2005/8/layout/hierarchy1"/>
    <dgm:cxn modelId="{405AE43B-335D-4566-AC00-F5F959489C33}" type="presParOf" srcId="{D801B0FE-A327-4700-A2BB-BA4E0B52276D}" destId="{7C3D3391-1E51-405A-AEDC-91D122B6AD4A}" srcOrd="1" destOrd="0" presId="urn:microsoft.com/office/officeart/2005/8/layout/hierarchy1"/>
    <dgm:cxn modelId="{57A788C0-E771-4F2C-B018-76D53C09C1F5}" type="presParOf" srcId="{B8459148-31EE-428C-805C-647DE5102117}" destId="{C98CEB94-E80B-4F99-9C09-BA68AB153366}" srcOrd="1" destOrd="0" presId="urn:microsoft.com/office/officeart/2005/8/layout/hierarchy1"/>
    <dgm:cxn modelId="{6FBFF38E-C754-47EC-8252-6596BFC3C024}" type="presParOf" srcId="{C98CEB94-E80B-4F99-9C09-BA68AB153366}" destId="{E16E32F8-9312-426E-8A8A-AB99F46C2F38}" srcOrd="0" destOrd="0" presId="urn:microsoft.com/office/officeart/2005/8/layout/hierarchy1"/>
    <dgm:cxn modelId="{A1CC9318-9EF3-44BF-989B-132685B0E376}" type="presParOf" srcId="{C98CEB94-E80B-4F99-9C09-BA68AB153366}" destId="{5B1392CF-1878-4FF8-8D12-11463E6C5736}" srcOrd="1" destOrd="0" presId="urn:microsoft.com/office/officeart/2005/8/layout/hierarchy1"/>
    <dgm:cxn modelId="{99A30964-0506-4FD3-A90C-CCBF4D878A85}" type="presParOf" srcId="{5B1392CF-1878-4FF8-8D12-11463E6C5736}" destId="{C9DAA8AB-355A-4701-A54C-3B49643D1C8C}" srcOrd="0" destOrd="0" presId="urn:microsoft.com/office/officeart/2005/8/layout/hierarchy1"/>
    <dgm:cxn modelId="{E1FD8538-DF0F-4F21-B0B0-954C58D5C5F3}" type="presParOf" srcId="{C9DAA8AB-355A-4701-A54C-3B49643D1C8C}" destId="{8F467373-C0B2-45FE-B218-E5CFA7BFEB72}" srcOrd="0" destOrd="0" presId="urn:microsoft.com/office/officeart/2005/8/layout/hierarchy1"/>
    <dgm:cxn modelId="{667A48B3-5E2B-4F69-AAE6-54A6E19CF2AC}" type="presParOf" srcId="{C9DAA8AB-355A-4701-A54C-3B49643D1C8C}" destId="{81474EF7-1E6A-4422-BEC1-2C19EC156328}" srcOrd="1" destOrd="0" presId="urn:microsoft.com/office/officeart/2005/8/layout/hierarchy1"/>
    <dgm:cxn modelId="{FDDCA97A-D6D2-47EE-A463-BE31114F96DF}" type="presParOf" srcId="{5B1392CF-1878-4FF8-8D12-11463E6C5736}" destId="{28D441DE-9F96-4438-9E4C-CAA67DA066B6}" srcOrd="1" destOrd="0" presId="urn:microsoft.com/office/officeart/2005/8/layout/hierarchy1"/>
    <dgm:cxn modelId="{D83BD868-2079-4D37-AB2B-F161B953DB7A}" type="presParOf" srcId="{28D441DE-9F96-4438-9E4C-CAA67DA066B6}" destId="{F63586AE-1D0B-42B0-906A-A86F380F50E1}" srcOrd="0" destOrd="0" presId="urn:microsoft.com/office/officeart/2005/8/layout/hierarchy1"/>
    <dgm:cxn modelId="{9B067181-01A6-4D0F-9955-61C2604E5CDB}" type="presParOf" srcId="{28D441DE-9F96-4438-9E4C-CAA67DA066B6}" destId="{F3E34838-B334-45CD-B9B9-2623DC929A7D}" srcOrd="1" destOrd="0" presId="urn:microsoft.com/office/officeart/2005/8/layout/hierarchy1"/>
    <dgm:cxn modelId="{0DB08535-4459-4801-B53B-51BDAEC8086B}" type="presParOf" srcId="{F3E34838-B334-45CD-B9B9-2623DC929A7D}" destId="{5606D65B-381F-4BF6-8C76-D9DAD7D7A630}" srcOrd="0" destOrd="0" presId="urn:microsoft.com/office/officeart/2005/8/layout/hierarchy1"/>
    <dgm:cxn modelId="{5EACA31E-C3F1-49F6-92EE-1E3DD466D3AB}" type="presParOf" srcId="{5606D65B-381F-4BF6-8C76-D9DAD7D7A630}" destId="{17122657-2685-4B6C-BEB7-8E795F683675}" srcOrd="0" destOrd="0" presId="urn:microsoft.com/office/officeart/2005/8/layout/hierarchy1"/>
    <dgm:cxn modelId="{1DB76E20-1BE6-4A10-90CC-3FB93DF69209}" type="presParOf" srcId="{5606D65B-381F-4BF6-8C76-D9DAD7D7A630}" destId="{C0E08397-1E1E-4CBF-AA5B-EB2707103C67}" srcOrd="1" destOrd="0" presId="urn:microsoft.com/office/officeart/2005/8/layout/hierarchy1"/>
    <dgm:cxn modelId="{FEA583B8-EEBF-4C29-AE7A-A6F88FECD115}" type="presParOf" srcId="{F3E34838-B334-45CD-B9B9-2623DC929A7D}" destId="{73BB286E-D2C3-446F-B4AC-17BC1E085AE9}" srcOrd="1" destOrd="0" presId="urn:microsoft.com/office/officeart/2005/8/layout/hierarchy1"/>
    <dgm:cxn modelId="{B74AFE6F-926A-4F4B-8F27-DB071EB3582D}" type="presParOf" srcId="{73BB286E-D2C3-446F-B4AC-17BC1E085AE9}" destId="{D7AD54CD-6713-4F05-9892-77DCF1AC5EAE}" srcOrd="0" destOrd="0" presId="urn:microsoft.com/office/officeart/2005/8/layout/hierarchy1"/>
    <dgm:cxn modelId="{09EFAC4C-C50D-4E50-A478-D4DC88D5D5BF}" type="presParOf" srcId="{73BB286E-D2C3-446F-B4AC-17BC1E085AE9}" destId="{E192726D-7633-474C-8CA7-62C21C2777F2}" srcOrd="1" destOrd="0" presId="urn:microsoft.com/office/officeart/2005/8/layout/hierarchy1"/>
    <dgm:cxn modelId="{763D6A75-9193-4E12-A5AD-32A1BE4B90BC}" type="presParOf" srcId="{E192726D-7633-474C-8CA7-62C21C2777F2}" destId="{38D803FC-6643-4F83-8A2B-E437D035411D}" srcOrd="0" destOrd="0" presId="urn:microsoft.com/office/officeart/2005/8/layout/hierarchy1"/>
    <dgm:cxn modelId="{59EA1642-45BD-4D42-943F-B56277F6AFF8}" type="presParOf" srcId="{38D803FC-6643-4F83-8A2B-E437D035411D}" destId="{D7E1F9CD-A285-4275-BD89-BBFF0D3D2146}" srcOrd="0" destOrd="0" presId="urn:microsoft.com/office/officeart/2005/8/layout/hierarchy1"/>
    <dgm:cxn modelId="{CE8FA7E9-5551-443E-A11E-C06A8A45DB54}" type="presParOf" srcId="{38D803FC-6643-4F83-8A2B-E437D035411D}" destId="{80F9A7F0-F3B1-476F-AD7A-DFE627496842}" srcOrd="1" destOrd="0" presId="urn:microsoft.com/office/officeart/2005/8/layout/hierarchy1"/>
    <dgm:cxn modelId="{7F234963-0FDC-4C28-9C5B-D10C1F80A86F}" type="presParOf" srcId="{E192726D-7633-474C-8CA7-62C21C2777F2}" destId="{FEDC3392-8EEB-4ADA-84F5-B5365324D7D1}" srcOrd="1" destOrd="0" presId="urn:microsoft.com/office/officeart/2005/8/layout/hierarchy1"/>
    <dgm:cxn modelId="{DE1E7275-65FE-40FC-BDFB-BB048D16D043}" type="presParOf" srcId="{73BB286E-D2C3-446F-B4AC-17BC1E085AE9}" destId="{16FB6A00-73EA-4877-AA0C-716DE0960520}" srcOrd="2" destOrd="0" presId="urn:microsoft.com/office/officeart/2005/8/layout/hierarchy1"/>
    <dgm:cxn modelId="{F9025580-FE2E-47CA-8F6B-315BEDEA7C1F}" type="presParOf" srcId="{73BB286E-D2C3-446F-B4AC-17BC1E085AE9}" destId="{7DD7C84E-5B83-436B-8076-3F63532DE8E5}" srcOrd="3" destOrd="0" presId="urn:microsoft.com/office/officeart/2005/8/layout/hierarchy1"/>
    <dgm:cxn modelId="{A931D473-822D-45F4-A049-FDE13363F5B6}" type="presParOf" srcId="{7DD7C84E-5B83-436B-8076-3F63532DE8E5}" destId="{BD087500-B504-42F3-9864-31B1B759A3DE}" srcOrd="0" destOrd="0" presId="urn:microsoft.com/office/officeart/2005/8/layout/hierarchy1"/>
    <dgm:cxn modelId="{A7606D6D-0AF8-45E2-8F17-669AB4CDBD52}" type="presParOf" srcId="{BD087500-B504-42F3-9864-31B1B759A3DE}" destId="{5D01218F-A328-4B71-8014-5769117D7654}" srcOrd="0" destOrd="0" presId="urn:microsoft.com/office/officeart/2005/8/layout/hierarchy1"/>
    <dgm:cxn modelId="{1C14556F-DA4D-45B3-B3E4-88BBFA6209EA}" type="presParOf" srcId="{BD087500-B504-42F3-9864-31B1B759A3DE}" destId="{E92EB37E-32A0-4D9B-9D23-BD7EBAF79E2E}" srcOrd="1" destOrd="0" presId="urn:microsoft.com/office/officeart/2005/8/layout/hierarchy1"/>
    <dgm:cxn modelId="{9E1BF1C2-9446-4945-9193-1C57333AE54D}" type="presParOf" srcId="{7DD7C84E-5B83-436B-8076-3F63532DE8E5}" destId="{6FCE4B76-889C-44E9-B50F-39A9826321E7}" srcOrd="1" destOrd="0" presId="urn:microsoft.com/office/officeart/2005/8/layout/hierarchy1"/>
    <dgm:cxn modelId="{BB2DBD1A-FA0F-4CF7-9DC4-CC496EDE579B}" type="presParOf" srcId="{40EB53E3-6096-4AE7-A6AA-B9C8F5BA20DD}" destId="{5BFD29FB-AC9F-4CC8-9783-87D47ABE606F}" srcOrd="2" destOrd="0" presId="urn:microsoft.com/office/officeart/2005/8/layout/hierarchy1"/>
    <dgm:cxn modelId="{A396EF4E-614C-4CD7-9811-E2578115C0F7}" type="presParOf" srcId="{40EB53E3-6096-4AE7-A6AA-B9C8F5BA20DD}" destId="{309F2E99-92CA-4DB9-9F47-7D7B19BBC3EC}" srcOrd="3" destOrd="0" presId="urn:microsoft.com/office/officeart/2005/8/layout/hierarchy1"/>
    <dgm:cxn modelId="{64BCA940-2EEF-4B72-ABD1-2799B6F7F353}" type="presParOf" srcId="{309F2E99-92CA-4DB9-9F47-7D7B19BBC3EC}" destId="{F95AFE51-5E36-4115-9A84-456ABFA09192}" srcOrd="0" destOrd="0" presId="urn:microsoft.com/office/officeart/2005/8/layout/hierarchy1"/>
    <dgm:cxn modelId="{99206B56-6F0E-483A-951C-0E1FBEBDDC41}" type="presParOf" srcId="{F95AFE51-5E36-4115-9A84-456ABFA09192}" destId="{262398B2-759E-4482-8598-B5ECB7A33C48}" srcOrd="0" destOrd="0" presId="urn:microsoft.com/office/officeart/2005/8/layout/hierarchy1"/>
    <dgm:cxn modelId="{0B77CB5C-9272-43C5-8284-2BF7AE38A7AA}" type="presParOf" srcId="{F95AFE51-5E36-4115-9A84-456ABFA09192}" destId="{3AB99CCE-BD58-48C0-9C7B-94D66A040AAA}" srcOrd="1" destOrd="0" presId="urn:microsoft.com/office/officeart/2005/8/layout/hierarchy1"/>
    <dgm:cxn modelId="{C558FD0E-3ACC-4082-9CB6-CEB57D48CCF0}" type="presParOf" srcId="{309F2E99-92CA-4DB9-9F47-7D7B19BBC3EC}" destId="{28F9EB6C-3F4D-47F3-BD23-9940750025BC}" srcOrd="1" destOrd="0" presId="urn:microsoft.com/office/officeart/2005/8/layout/hierarchy1"/>
    <dgm:cxn modelId="{401DC753-605D-4BE5-8D65-047A6A22CAD8}" type="presParOf" srcId="{28F9EB6C-3F4D-47F3-BD23-9940750025BC}" destId="{819D10C5-5E34-4549-A6B7-541C68ED15BD}" srcOrd="0" destOrd="0" presId="urn:microsoft.com/office/officeart/2005/8/layout/hierarchy1"/>
    <dgm:cxn modelId="{C911B9C4-354C-4402-9698-E053534C6854}" type="presParOf" srcId="{28F9EB6C-3F4D-47F3-BD23-9940750025BC}" destId="{3175A382-1F2F-4E1F-BE4A-B4D0DAB6B3DA}" srcOrd="1" destOrd="0" presId="urn:microsoft.com/office/officeart/2005/8/layout/hierarchy1"/>
    <dgm:cxn modelId="{83530047-9EE5-4B55-ADD5-F1FBDE16581B}" type="presParOf" srcId="{3175A382-1F2F-4E1F-BE4A-B4D0DAB6B3DA}" destId="{8109BEDA-0AEE-4FB4-B18D-A072A6492743}" srcOrd="0" destOrd="0" presId="urn:microsoft.com/office/officeart/2005/8/layout/hierarchy1"/>
    <dgm:cxn modelId="{4A77896B-A2D4-4A97-BBF2-6AAA15AA7FB8}" type="presParOf" srcId="{8109BEDA-0AEE-4FB4-B18D-A072A6492743}" destId="{5164B277-26B8-4B0B-AF0A-32DCCB11552B}" srcOrd="0" destOrd="0" presId="urn:microsoft.com/office/officeart/2005/8/layout/hierarchy1"/>
    <dgm:cxn modelId="{3C87E256-53B9-486A-BFD3-AF934F796862}" type="presParOf" srcId="{8109BEDA-0AEE-4FB4-B18D-A072A6492743}" destId="{B078E642-6238-4C7E-9592-48731B53011E}" srcOrd="1" destOrd="0" presId="urn:microsoft.com/office/officeart/2005/8/layout/hierarchy1"/>
    <dgm:cxn modelId="{62751A90-46DF-4D21-B430-719744BE862E}" type="presParOf" srcId="{3175A382-1F2F-4E1F-BE4A-B4D0DAB6B3DA}" destId="{E670D7C0-40D8-415B-A7EB-9C1E3CD6B4C2}" srcOrd="1" destOrd="0" presId="urn:microsoft.com/office/officeart/2005/8/layout/hierarchy1"/>
    <dgm:cxn modelId="{6BC18FC9-8AED-488C-AEBC-931D546D6C9C}" type="presParOf" srcId="{28F9EB6C-3F4D-47F3-BD23-9940750025BC}" destId="{81DE3571-E3C5-4AE8-B4BD-E737C3E69894}" srcOrd="2" destOrd="0" presId="urn:microsoft.com/office/officeart/2005/8/layout/hierarchy1"/>
    <dgm:cxn modelId="{9B881D4F-1157-457B-ABAE-EBA96A7620DC}" type="presParOf" srcId="{28F9EB6C-3F4D-47F3-BD23-9940750025BC}" destId="{01936C4D-FAA8-436E-9F87-99C01C6BA730}" srcOrd="3" destOrd="0" presId="urn:microsoft.com/office/officeart/2005/8/layout/hierarchy1"/>
    <dgm:cxn modelId="{5E53AFED-4E48-4CAD-9D8F-3B2DE8362E2D}" type="presParOf" srcId="{01936C4D-FAA8-436E-9F87-99C01C6BA730}" destId="{C048455E-FF9F-4FD2-84AC-A3F7F172A3E7}" srcOrd="0" destOrd="0" presId="urn:microsoft.com/office/officeart/2005/8/layout/hierarchy1"/>
    <dgm:cxn modelId="{9166FFCF-E771-4C10-81A7-05E6ACE74230}" type="presParOf" srcId="{C048455E-FF9F-4FD2-84AC-A3F7F172A3E7}" destId="{1A317651-B476-4F11-AB0A-ECE83CB77C98}" srcOrd="0" destOrd="0" presId="urn:microsoft.com/office/officeart/2005/8/layout/hierarchy1"/>
    <dgm:cxn modelId="{DE68CA20-F8D0-48A8-82EE-D2B9C6C2DA68}" type="presParOf" srcId="{C048455E-FF9F-4FD2-84AC-A3F7F172A3E7}" destId="{F1DBF796-A031-438B-8D74-B9B9C5CA7CD9}" srcOrd="1" destOrd="0" presId="urn:microsoft.com/office/officeart/2005/8/layout/hierarchy1"/>
    <dgm:cxn modelId="{D22888F9-0A0C-4980-98C7-7FE970AA7DF1}" type="presParOf" srcId="{01936C4D-FAA8-436E-9F87-99C01C6BA730}" destId="{7BB7C94E-93CE-47B8-8E1B-B8B45C96FC20}" srcOrd="1" destOrd="0" presId="urn:microsoft.com/office/officeart/2005/8/layout/hierarchy1"/>
    <dgm:cxn modelId="{DDA3F35A-66AF-4403-B14D-A1522D5640BD}" type="presParOf" srcId="{40EB53E3-6096-4AE7-A6AA-B9C8F5BA20DD}" destId="{C46925C7-3DF0-4C1E-BE65-85A95339DAD8}" srcOrd="4" destOrd="0" presId="urn:microsoft.com/office/officeart/2005/8/layout/hierarchy1"/>
    <dgm:cxn modelId="{BF4A046D-1D58-4011-9C16-C38823354BB8}" type="presParOf" srcId="{40EB53E3-6096-4AE7-A6AA-B9C8F5BA20DD}" destId="{2B192E44-DC7F-4AEB-A70A-73237D6FB5B5}" srcOrd="5" destOrd="0" presId="urn:microsoft.com/office/officeart/2005/8/layout/hierarchy1"/>
    <dgm:cxn modelId="{550EC883-56E7-4E7A-955A-1A9343CE7347}" type="presParOf" srcId="{2B192E44-DC7F-4AEB-A70A-73237D6FB5B5}" destId="{647BA6F5-A1ED-4617-90F3-5AE925F2AD1B}" srcOrd="0" destOrd="0" presId="urn:microsoft.com/office/officeart/2005/8/layout/hierarchy1"/>
    <dgm:cxn modelId="{2F31583A-9B39-4102-8740-8B06D6D5FAC7}" type="presParOf" srcId="{647BA6F5-A1ED-4617-90F3-5AE925F2AD1B}" destId="{8821B472-595C-465D-B10A-77E2AFDA7552}" srcOrd="0" destOrd="0" presId="urn:microsoft.com/office/officeart/2005/8/layout/hierarchy1"/>
    <dgm:cxn modelId="{55D8A340-B041-4BF0-B946-C1912AD7B12B}" type="presParOf" srcId="{647BA6F5-A1ED-4617-90F3-5AE925F2AD1B}" destId="{A6AB6F83-20E1-4C97-8623-7B848D775CE0}" srcOrd="1" destOrd="0" presId="urn:microsoft.com/office/officeart/2005/8/layout/hierarchy1"/>
    <dgm:cxn modelId="{FBD8A3FB-7B1F-46BE-906F-9993F1653C6C}" type="presParOf" srcId="{2B192E44-DC7F-4AEB-A70A-73237D6FB5B5}" destId="{B3B91A29-5244-4417-BA66-40365E17D97A}" srcOrd="1" destOrd="0" presId="urn:microsoft.com/office/officeart/2005/8/layout/hierarchy1"/>
    <dgm:cxn modelId="{CB77A47D-7F29-4C97-BDF5-61FD4D7D892A}" type="presParOf" srcId="{B3B91A29-5244-4417-BA66-40365E17D97A}" destId="{8DF5D8F7-A85C-44BC-A5C5-D5E0151C5BCF}" srcOrd="0" destOrd="0" presId="urn:microsoft.com/office/officeart/2005/8/layout/hierarchy1"/>
    <dgm:cxn modelId="{25478FF1-9F22-4EBE-B8A0-5E4F5E6A1451}" type="presParOf" srcId="{B3B91A29-5244-4417-BA66-40365E17D97A}" destId="{F38D875D-AF4E-43A8-8233-32D4E5FBDD32}" srcOrd="1" destOrd="0" presId="urn:microsoft.com/office/officeart/2005/8/layout/hierarchy1"/>
    <dgm:cxn modelId="{43F3F171-BC10-4092-9851-9E4F2D6AAD0B}" type="presParOf" srcId="{F38D875D-AF4E-43A8-8233-32D4E5FBDD32}" destId="{689EC081-72C1-4364-BA03-1BA2899C94B2}" srcOrd="0" destOrd="0" presId="urn:microsoft.com/office/officeart/2005/8/layout/hierarchy1"/>
    <dgm:cxn modelId="{D3507E7C-8F95-4202-9554-DD6156914D6A}" type="presParOf" srcId="{689EC081-72C1-4364-BA03-1BA2899C94B2}" destId="{AC0B9A17-68D9-4651-91D8-8BA8DB2B18B8}" srcOrd="0" destOrd="0" presId="urn:microsoft.com/office/officeart/2005/8/layout/hierarchy1"/>
    <dgm:cxn modelId="{9F7170DE-4D34-435B-B8A7-7A7B85F3F7CF}" type="presParOf" srcId="{689EC081-72C1-4364-BA03-1BA2899C94B2}" destId="{2510C90E-FDA5-401F-A6F0-D986F3A624B3}" srcOrd="1" destOrd="0" presId="urn:microsoft.com/office/officeart/2005/8/layout/hierarchy1"/>
    <dgm:cxn modelId="{7B1A4480-7467-40C2-B8E6-085149051591}" type="presParOf" srcId="{F38D875D-AF4E-43A8-8233-32D4E5FBDD32}" destId="{451F22FE-FB9C-41E6-90D5-33CA7B08F772}" srcOrd="1" destOrd="0" presId="urn:microsoft.com/office/officeart/2005/8/layout/hierarchy1"/>
    <dgm:cxn modelId="{CD18FF31-2BDB-47B9-A088-B4751B8E9D9A}" type="presParOf" srcId="{B3B91A29-5244-4417-BA66-40365E17D97A}" destId="{73596CB7-F0DB-49CF-B30F-E7117D8AADC2}" srcOrd="2" destOrd="0" presId="urn:microsoft.com/office/officeart/2005/8/layout/hierarchy1"/>
    <dgm:cxn modelId="{F93119D0-B4DB-4689-A48E-28641B27F8BB}" type="presParOf" srcId="{B3B91A29-5244-4417-BA66-40365E17D97A}" destId="{F021605B-EFFC-4A04-9CAD-DF243F0EA0CE}" srcOrd="3" destOrd="0" presId="urn:microsoft.com/office/officeart/2005/8/layout/hierarchy1"/>
    <dgm:cxn modelId="{C4D206A3-C32B-4909-8262-1ADCD7E0F6AD}" type="presParOf" srcId="{F021605B-EFFC-4A04-9CAD-DF243F0EA0CE}" destId="{F2FCF311-0D87-42A4-B729-F2C58689C9AA}" srcOrd="0" destOrd="0" presId="urn:microsoft.com/office/officeart/2005/8/layout/hierarchy1"/>
    <dgm:cxn modelId="{E42BF77C-844A-4FAE-B386-05CBE9723FFE}" type="presParOf" srcId="{F2FCF311-0D87-42A4-B729-F2C58689C9AA}" destId="{304EB38F-FCB7-4C3D-9394-655FB9215E05}" srcOrd="0" destOrd="0" presId="urn:microsoft.com/office/officeart/2005/8/layout/hierarchy1"/>
    <dgm:cxn modelId="{F5E27674-92F3-4C4A-B0DF-300DB34BBDBF}" type="presParOf" srcId="{F2FCF311-0D87-42A4-B729-F2C58689C9AA}" destId="{41F730ED-6FF1-4C07-897E-83E592FF09B2}" srcOrd="1" destOrd="0" presId="urn:microsoft.com/office/officeart/2005/8/layout/hierarchy1"/>
    <dgm:cxn modelId="{4A46AA4E-E413-40E4-8ADC-4F134258461D}" type="presParOf" srcId="{F021605B-EFFC-4A04-9CAD-DF243F0EA0CE}" destId="{1558747C-C936-451A-A261-28D441457822}" srcOrd="1" destOrd="0" presId="urn:microsoft.com/office/officeart/2005/8/layout/hierarchy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6DD293A-37BD-4097-B781-90B3244123E2}" type="doc">
      <dgm:prSet loTypeId="urn:microsoft.com/office/officeart/2005/8/layout/matrix1" loCatId="matrix" qsTypeId="urn:microsoft.com/office/officeart/2005/8/quickstyle/simple5" qsCatId="simple" csTypeId="urn:microsoft.com/office/officeart/2005/8/colors/colorful1" csCatId="colorful" phldr="1"/>
      <dgm:spPr/>
      <dgm:t>
        <a:bodyPr/>
        <a:lstStyle/>
        <a:p>
          <a:endParaRPr lang="ru-RU"/>
        </a:p>
      </dgm:t>
    </dgm:pt>
    <dgm:pt modelId="{D9BBF838-E2C8-4F9F-A144-59DFD18E3BE2}">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Интегрированная      отчетность</a:t>
          </a:r>
        </a:p>
      </dgm:t>
    </dgm:pt>
    <dgm:pt modelId="{D0BAD036-7FB7-4D43-9324-C1CDE43CC472}" type="parTrans" cxnId="{D1126E4F-05FA-4605-9388-5382EE9193BB}">
      <dgm:prSet/>
      <dgm:spPr/>
      <dgm:t>
        <a:bodyPr/>
        <a:lstStyle/>
        <a:p>
          <a:pPr algn="ctr"/>
          <a:endParaRPr lang="ru-RU" sz="1600">
            <a:solidFill>
              <a:sysClr val="windowText" lastClr="000000"/>
            </a:solidFill>
          </a:endParaRPr>
        </a:p>
      </dgm:t>
    </dgm:pt>
    <dgm:pt modelId="{4B8B8EE3-52B6-4A16-8957-376CB7E7351A}" type="sibTrans" cxnId="{D1126E4F-05FA-4605-9388-5382EE9193BB}">
      <dgm:prSet/>
      <dgm:spPr/>
      <dgm:t>
        <a:bodyPr/>
        <a:lstStyle/>
        <a:p>
          <a:pPr algn="ctr"/>
          <a:endParaRPr lang="ru-RU" sz="1600">
            <a:solidFill>
              <a:sysClr val="windowText" lastClr="000000"/>
            </a:solidFill>
          </a:endParaRPr>
        </a:p>
      </dgm:t>
    </dgm:pt>
    <dgm:pt modelId="{487FFEAC-CC92-418D-8A54-2EDE97BB429E}">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Комментарии менеджмента</a:t>
          </a:r>
        </a:p>
      </dgm:t>
    </dgm:pt>
    <dgm:pt modelId="{1D57E769-0FD5-444C-BAE3-C7233CFB932E}" type="parTrans" cxnId="{DA38E3CA-30E0-457B-A49C-1B91D4574697}">
      <dgm:prSet/>
      <dgm:spPr/>
      <dgm:t>
        <a:bodyPr/>
        <a:lstStyle/>
        <a:p>
          <a:pPr algn="ctr"/>
          <a:endParaRPr lang="ru-RU" sz="1600">
            <a:solidFill>
              <a:sysClr val="windowText" lastClr="000000"/>
            </a:solidFill>
          </a:endParaRPr>
        </a:p>
      </dgm:t>
    </dgm:pt>
    <dgm:pt modelId="{3FC15FEA-17EF-40CA-B73B-A7FBB6E426C7}" type="sibTrans" cxnId="{DA38E3CA-30E0-457B-A49C-1B91D4574697}">
      <dgm:prSet/>
      <dgm:spPr/>
      <dgm:t>
        <a:bodyPr/>
        <a:lstStyle/>
        <a:p>
          <a:pPr algn="ctr"/>
          <a:endParaRPr lang="ru-RU" sz="1600">
            <a:solidFill>
              <a:sysClr val="windowText" lastClr="000000"/>
            </a:solidFill>
          </a:endParaRPr>
        </a:p>
      </dgm:t>
    </dgm:pt>
    <dgm:pt modelId="{15E1582D-B89D-4A4E-B0CC-FE529AAE33F1}">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Социальный фактор и окружающая среда</a:t>
          </a:r>
        </a:p>
      </dgm:t>
    </dgm:pt>
    <dgm:pt modelId="{97F125AC-3918-41F1-A63A-3B7EBFBA7339}" type="parTrans" cxnId="{816C4849-FDE7-4CAF-891E-C3E52F525766}">
      <dgm:prSet/>
      <dgm:spPr/>
      <dgm:t>
        <a:bodyPr/>
        <a:lstStyle/>
        <a:p>
          <a:pPr algn="ctr"/>
          <a:endParaRPr lang="ru-RU" sz="1600">
            <a:solidFill>
              <a:sysClr val="windowText" lastClr="000000"/>
            </a:solidFill>
          </a:endParaRPr>
        </a:p>
      </dgm:t>
    </dgm:pt>
    <dgm:pt modelId="{4A64330A-C793-4EED-B003-FA8475A9CCDC}" type="sibTrans" cxnId="{816C4849-FDE7-4CAF-891E-C3E52F525766}">
      <dgm:prSet/>
      <dgm:spPr/>
      <dgm:t>
        <a:bodyPr/>
        <a:lstStyle/>
        <a:p>
          <a:pPr algn="ctr"/>
          <a:endParaRPr lang="ru-RU" sz="1600">
            <a:solidFill>
              <a:sysClr val="windowText" lastClr="000000"/>
            </a:solidFill>
          </a:endParaRPr>
        </a:p>
      </dgm:t>
    </dgm:pt>
    <dgm:pt modelId="{730DFCB9-D8EB-4769-85E5-C5F0FB4C214C}">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Надзор и компетенция руководства</a:t>
          </a:r>
        </a:p>
      </dgm:t>
    </dgm:pt>
    <dgm:pt modelId="{50C94610-BBFA-4B34-AF75-2105D5A045AB}" type="parTrans" cxnId="{D7DCA5FF-DE21-4579-908C-B257F5FA82D5}">
      <dgm:prSet/>
      <dgm:spPr/>
      <dgm:t>
        <a:bodyPr/>
        <a:lstStyle/>
        <a:p>
          <a:pPr algn="ctr"/>
          <a:endParaRPr lang="ru-RU" sz="1600">
            <a:solidFill>
              <a:sysClr val="windowText" lastClr="000000"/>
            </a:solidFill>
          </a:endParaRPr>
        </a:p>
      </dgm:t>
    </dgm:pt>
    <dgm:pt modelId="{FB307648-78FC-4ED3-B33E-76FF4EBAA068}" type="sibTrans" cxnId="{D7DCA5FF-DE21-4579-908C-B257F5FA82D5}">
      <dgm:prSet/>
      <dgm:spPr/>
      <dgm:t>
        <a:bodyPr/>
        <a:lstStyle/>
        <a:p>
          <a:pPr algn="ctr"/>
          <a:endParaRPr lang="ru-RU" sz="1600">
            <a:solidFill>
              <a:sysClr val="windowText" lastClr="000000"/>
            </a:solidFill>
          </a:endParaRPr>
        </a:p>
      </dgm:t>
    </dgm:pt>
    <dgm:pt modelId="{42515ECD-E552-4016-9822-C766D2CC9FD1}">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Финансовая информация</a:t>
          </a:r>
        </a:p>
      </dgm:t>
    </dgm:pt>
    <dgm:pt modelId="{ED607B2A-F9F8-4710-90D4-32CB321DB9C3}" type="parTrans" cxnId="{ED0714FA-AAD0-47D7-AD09-EE70A437F481}">
      <dgm:prSet/>
      <dgm:spPr/>
      <dgm:t>
        <a:bodyPr/>
        <a:lstStyle/>
        <a:p>
          <a:pPr algn="ctr"/>
          <a:endParaRPr lang="ru-RU" sz="1600">
            <a:solidFill>
              <a:sysClr val="windowText" lastClr="000000"/>
            </a:solidFill>
          </a:endParaRPr>
        </a:p>
      </dgm:t>
    </dgm:pt>
    <dgm:pt modelId="{F5A777D3-C90F-4AF3-BE97-3B32347FD007}" type="sibTrans" cxnId="{ED0714FA-AAD0-47D7-AD09-EE70A437F481}">
      <dgm:prSet/>
      <dgm:spPr/>
      <dgm:t>
        <a:bodyPr/>
        <a:lstStyle/>
        <a:p>
          <a:pPr algn="ctr"/>
          <a:endParaRPr lang="ru-RU" sz="1600">
            <a:solidFill>
              <a:sysClr val="windowText" lastClr="000000"/>
            </a:solidFill>
          </a:endParaRPr>
        </a:p>
      </dgm:t>
    </dgm:pt>
    <dgm:pt modelId="{EBB24B9E-6D57-40F1-A51D-186D3CF0CA80}" type="pres">
      <dgm:prSet presAssocID="{46DD293A-37BD-4097-B781-90B3244123E2}" presName="diagram" presStyleCnt="0">
        <dgm:presLayoutVars>
          <dgm:chMax val="1"/>
          <dgm:dir/>
          <dgm:animLvl val="ctr"/>
          <dgm:resizeHandles val="exact"/>
        </dgm:presLayoutVars>
      </dgm:prSet>
      <dgm:spPr/>
    </dgm:pt>
    <dgm:pt modelId="{99098C49-FAD0-468C-AB78-2C19BE6BC5BC}" type="pres">
      <dgm:prSet presAssocID="{46DD293A-37BD-4097-B781-90B3244123E2}" presName="matrix" presStyleCnt="0"/>
      <dgm:spPr/>
    </dgm:pt>
    <dgm:pt modelId="{A8BF5375-0560-4C00-A80D-C0F793200F20}" type="pres">
      <dgm:prSet presAssocID="{46DD293A-37BD-4097-B781-90B3244123E2}" presName="tile1" presStyleLbl="node1" presStyleIdx="0" presStyleCnt="4"/>
      <dgm:spPr/>
    </dgm:pt>
    <dgm:pt modelId="{13DC2D87-5C4B-41BC-96F9-CBF5BB02FDEE}" type="pres">
      <dgm:prSet presAssocID="{46DD293A-37BD-4097-B781-90B3244123E2}" presName="tile1text" presStyleLbl="node1" presStyleIdx="0" presStyleCnt="4">
        <dgm:presLayoutVars>
          <dgm:chMax val="0"/>
          <dgm:chPref val="0"/>
          <dgm:bulletEnabled val="1"/>
        </dgm:presLayoutVars>
      </dgm:prSet>
      <dgm:spPr/>
    </dgm:pt>
    <dgm:pt modelId="{015BD25A-BFFE-4C02-AE1D-F9E92E3BD7D0}" type="pres">
      <dgm:prSet presAssocID="{46DD293A-37BD-4097-B781-90B3244123E2}" presName="tile2" presStyleLbl="node1" presStyleIdx="1" presStyleCnt="4"/>
      <dgm:spPr/>
    </dgm:pt>
    <dgm:pt modelId="{B3CA6AF9-B250-4A32-A1D4-188FD64E6785}" type="pres">
      <dgm:prSet presAssocID="{46DD293A-37BD-4097-B781-90B3244123E2}" presName="tile2text" presStyleLbl="node1" presStyleIdx="1" presStyleCnt="4">
        <dgm:presLayoutVars>
          <dgm:chMax val="0"/>
          <dgm:chPref val="0"/>
          <dgm:bulletEnabled val="1"/>
        </dgm:presLayoutVars>
      </dgm:prSet>
      <dgm:spPr/>
    </dgm:pt>
    <dgm:pt modelId="{A1CFECD0-7A68-49D0-8F1D-2E7065C838DB}" type="pres">
      <dgm:prSet presAssocID="{46DD293A-37BD-4097-B781-90B3244123E2}" presName="tile3" presStyleLbl="node1" presStyleIdx="2" presStyleCnt="4"/>
      <dgm:spPr/>
    </dgm:pt>
    <dgm:pt modelId="{73B04897-9FF9-4485-B86A-446A92FC01E8}" type="pres">
      <dgm:prSet presAssocID="{46DD293A-37BD-4097-B781-90B3244123E2}" presName="tile3text" presStyleLbl="node1" presStyleIdx="2" presStyleCnt="4">
        <dgm:presLayoutVars>
          <dgm:chMax val="0"/>
          <dgm:chPref val="0"/>
          <dgm:bulletEnabled val="1"/>
        </dgm:presLayoutVars>
      </dgm:prSet>
      <dgm:spPr/>
    </dgm:pt>
    <dgm:pt modelId="{5DBD8AFA-A609-474F-A1A5-61B8D2034F28}" type="pres">
      <dgm:prSet presAssocID="{46DD293A-37BD-4097-B781-90B3244123E2}" presName="tile4" presStyleLbl="node1" presStyleIdx="3" presStyleCnt="4"/>
      <dgm:spPr/>
    </dgm:pt>
    <dgm:pt modelId="{3F55B46C-3872-4F91-A135-A5BDE38C18C0}" type="pres">
      <dgm:prSet presAssocID="{46DD293A-37BD-4097-B781-90B3244123E2}" presName="tile4text" presStyleLbl="node1" presStyleIdx="3" presStyleCnt="4">
        <dgm:presLayoutVars>
          <dgm:chMax val="0"/>
          <dgm:chPref val="0"/>
          <dgm:bulletEnabled val="1"/>
        </dgm:presLayoutVars>
      </dgm:prSet>
      <dgm:spPr/>
    </dgm:pt>
    <dgm:pt modelId="{7E4127F4-E71E-48AE-A19D-B9908AB49DF0}" type="pres">
      <dgm:prSet presAssocID="{46DD293A-37BD-4097-B781-90B3244123E2}" presName="centerTile" presStyleLbl="fgShp" presStyleIdx="0" presStyleCnt="1" custScaleX="131323">
        <dgm:presLayoutVars>
          <dgm:chMax val="0"/>
          <dgm:chPref val="0"/>
        </dgm:presLayoutVars>
      </dgm:prSet>
      <dgm:spPr/>
    </dgm:pt>
  </dgm:ptLst>
  <dgm:cxnLst>
    <dgm:cxn modelId="{0893D118-DE21-4101-B916-E7B1A28037B2}" type="presOf" srcId="{730DFCB9-D8EB-4769-85E5-C5F0FB4C214C}" destId="{73B04897-9FF9-4485-B86A-446A92FC01E8}" srcOrd="1" destOrd="0" presId="urn:microsoft.com/office/officeart/2005/8/layout/matrix1"/>
    <dgm:cxn modelId="{7EFE511B-EDED-4953-BCFB-669F7BAE6B67}" type="presOf" srcId="{15E1582D-B89D-4A4E-B0CC-FE529AAE33F1}" destId="{015BD25A-BFFE-4C02-AE1D-F9E92E3BD7D0}" srcOrd="0" destOrd="0" presId="urn:microsoft.com/office/officeart/2005/8/layout/matrix1"/>
    <dgm:cxn modelId="{392C6420-1B82-49F9-AE08-BEE64B178C1E}" type="presOf" srcId="{42515ECD-E552-4016-9822-C766D2CC9FD1}" destId="{3F55B46C-3872-4F91-A135-A5BDE38C18C0}" srcOrd="1" destOrd="0" presId="urn:microsoft.com/office/officeart/2005/8/layout/matrix1"/>
    <dgm:cxn modelId="{3835B430-EC5C-45A7-943E-68C296C92F71}" type="presOf" srcId="{42515ECD-E552-4016-9822-C766D2CC9FD1}" destId="{5DBD8AFA-A609-474F-A1A5-61B8D2034F28}" srcOrd="0" destOrd="0" presId="urn:microsoft.com/office/officeart/2005/8/layout/matrix1"/>
    <dgm:cxn modelId="{816C4849-FDE7-4CAF-891E-C3E52F525766}" srcId="{D9BBF838-E2C8-4F9F-A144-59DFD18E3BE2}" destId="{15E1582D-B89D-4A4E-B0CC-FE529AAE33F1}" srcOrd="1" destOrd="0" parTransId="{97F125AC-3918-41F1-A63A-3B7EBFBA7339}" sibTransId="{4A64330A-C793-4EED-B003-FA8475A9CCDC}"/>
    <dgm:cxn modelId="{D1126E4F-05FA-4605-9388-5382EE9193BB}" srcId="{46DD293A-37BD-4097-B781-90B3244123E2}" destId="{D9BBF838-E2C8-4F9F-A144-59DFD18E3BE2}" srcOrd="0" destOrd="0" parTransId="{D0BAD036-7FB7-4D43-9324-C1CDE43CC472}" sibTransId="{4B8B8EE3-52B6-4A16-8957-376CB7E7351A}"/>
    <dgm:cxn modelId="{7EF2C57E-3D81-4464-A50D-48B57CDDFFEA}" type="presOf" srcId="{D9BBF838-E2C8-4F9F-A144-59DFD18E3BE2}" destId="{7E4127F4-E71E-48AE-A19D-B9908AB49DF0}" srcOrd="0" destOrd="0" presId="urn:microsoft.com/office/officeart/2005/8/layout/matrix1"/>
    <dgm:cxn modelId="{FDF338C8-0962-4EB8-8843-43E39A08E687}" type="presOf" srcId="{15E1582D-B89D-4A4E-B0CC-FE529AAE33F1}" destId="{B3CA6AF9-B250-4A32-A1D4-188FD64E6785}" srcOrd="1" destOrd="0" presId="urn:microsoft.com/office/officeart/2005/8/layout/matrix1"/>
    <dgm:cxn modelId="{DA38E3CA-30E0-457B-A49C-1B91D4574697}" srcId="{D9BBF838-E2C8-4F9F-A144-59DFD18E3BE2}" destId="{487FFEAC-CC92-418D-8A54-2EDE97BB429E}" srcOrd="0" destOrd="0" parTransId="{1D57E769-0FD5-444C-BAE3-C7233CFB932E}" sibTransId="{3FC15FEA-17EF-40CA-B73B-A7FBB6E426C7}"/>
    <dgm:cxn modelId="{22B9AAD4-E954-4689-B802-B88350703293}" type="presOf" srcId="{487FFEAC-CC92-418D-8A54-2EDE97BB429E}" destId="{A8BF5375-0560-4C00-A80D-C0F793200F20}" srcOrd="0" destOrd="0" presId="urn:microsoft.com/office/officeart/2005/8/layout/matrix1"/>
    <dgm:cxn modelId="{189330D6-AF3F-4B5B-BB80-CC8D9682071C}" type="presOf" srcId="{46DD293A-37BD-4097-B781-90B3244123E2}" destId="{EBB24B9E-6D57-40F1-A51D-186D3CF0CA80}" srcOrd="0" destOrd="0" presId="urn:microsoft.com/office/officeart/2005/8/layout/matrix1"/>
    <dgm:cxn modelId="{7D39B8DC-60AA-4607-A267-98F06742D06F}" type="presOf" srcId="{730DFCB9-D8EB-4769-85E5-C5F0FB4C214C}" destId="{A1CFECD0-7A68-49D0-8F1D-2E7065C838DB}" srcOrd="0" destOrd="0" presId="urn:microsoft.com/office/officeart/2005/8/layout/matrix1"/>
    <dgm:cxn modelId="{C536AAF4-8F67-4863-AE8A-DAA8EFA5760D}" type="presOf" srcId="{487FFEAC-CC92-418D-8A54-2EDE97BB429E}" destId="{13DC2D87-5C4B-41BC-96F9-CBF5BB02FDEE}" srcOrd="1" destOrd="0" presId="urn:microsoft.com/office/officeart/2005/8/layout/matrix1"/>
    <dgm:cxn modelId="{ED0714FA-AAD0-47D7-AD09-EE70A437F481}" srcId="{D9BBF838-E2C8-4F9F-A144-59DFD18E3BE2}" destId="{42515ECD-E552-4016-9822-C766D2CC9FD1}" srcOrd="3" destOrd="0" parTransId="{ED607B2A-F9F8-4710-90D4-32CB321DB9C3}" sibTransId="{F5A777D3-C90F-4AF3-BE97-3B32347FD007}"/>
    <dgm:cxn modelId="{D7DCA5FF-DE21-4579-908C-B257F5FA82D5}" srcId="{D9BBF838-E2C8-4F9F-A144-59DFD18E3BE2}" destId="{730DFCB9-D8EB-4769-85E5-C5F0FB4C214C}" srcOrd="2" destOrd="0" parTransId="{50C94610-BBFA-4B34-AF75-2105D5A045AB}" sibTransId="{FB307648-78FC-4ED3-B33E-76FF4EBAA068}"/>
    <dgm:cxn modelId="{12526A42-B6C8-4EBB-83CD-F97B9BA4FB3A}" type="presParOf" srcId="{EBB24B9E-6D57-40F1-A51D-186D3CF0CA80}" destId="{99098C49-FAD0-468C-AB78-2C19BE6BC5BC}" srcOrd="0" destOrd="0" presId="urn:microsoft.com/office/officeart/2005/8/layout/matrix1"/>
    <dgm:cxn modelId="{80123D81-5B0A-42C7-A3E4-6036625F52D3}" type="presParOf" srcId="{99098C49-FAD0-468C-AB78-2C19BE6BC5BC}" destId="{A8BF5375-0560-4C00-A80D-C0F793200F20}" srcOrd="0" destOrd="0" presId="urn:microsoft.com/office/officeart/2005/8/layout/matrix1"/>
    <dgm:cxn modelId="{017546B5-B5C0-4E23-B3A9-D00F60057BA9}" type="presParOf" srcId="{99098C49-FAD0-468C-AB78-2C19BE6BC5BC}" destId="{13DC2D87-5C4B-41BC-96F9-CBF5BB02FDEE}" srcOrd="1" destOrd="0" presId="urn:microsoft.com/office/officeart/2005/8/layout/matrix1"/>
    <dgm:cxn modelId="{C3F38261-856B-49B3-8735-FC93E6C87EBD}" type="presParOf" srcId="{99098C49-FAD0-468C-AB78-2C19BE6BC5BC}" destId="{015BD25A-BFFE-4C02-AE1D-F9E92E3BD7D0}" srcOrd="2" destOrd="0" presId="urn:microsoft.com/office/officeart/2005/8/layout/matrix1"/>
    <dgm:cxn modelId="{75531572-7207-4619-B95B-53117C9931DC}" type="presParOf" srcId="{99098C49-FAD0-468C-AB78-2C19BE6BC5BC}" destId="{B3CA6AF9-B250-4A32-A1D4-188FD64E6785}" srcOrd="3" destOrd="0" presId="urn:microsoft.com/office/officeart/2005/8/layout/matrix1"/>
    <dgm:cxn modelId="{E0C3B352-61E4-4E9F-93EA-F24EDA5F1DAB}" type="presParOf" srcId="{99098C49-FAD0-468C-AB78-2C19BE6BC5BC}" destId="{A1CFECD0-7A68-49D0-8F1D-2E7065C838DB}" srcOrd="4" destOrd="0" presId="urn:microsoft.com/office/officeart/2005/8/layout/matrix1"/>
    <dgm:cxn modelId="{5C185FF0-9FDC-4784-B203-F8CE2A908F0D}" type="presParOf" srcId="{99098C49-FAD0-468C-AB78-2C19BE6BC5BC}" destId="{73B04897-9FF9-4485-B86A-446A92FC01E8}" srcOrd="5" destOrd="0" presId="urn:microsoft.com/office/officeart/2005/8/layout/matrix1"/>
    <dgm:cxn modelId="{1FB6E093-BF6D-42BB-BF11-68975D9050F2}" type="presParOf" srcId="{99098C49-FAD0-468C-AB78-2C19BE6BC5BC}" destId="{5DBD8AFA-A609-474F-A1A5-61B8D2034F28}" srcOrd="6" destOrd="0" presId="urn:microsoft.com/office/officeart/2005/8/layout/matrix1"/>
    <dgm:cxn modelId="{3F1626C7-86C8-4ECE-879E-B9946EC9D88F}" type="presParOf" srcId="{99098C49-FAD0-468C-AB78-2C19BE6BC5BC}" destId="{3F55B46C-3872-4F91-A135-A5BDE38C18C0}" srcOrd="7" destOrd="0" presId="urn:microsoft.com/office/officeart/2005/8/layout/matrix1"/>
    <dgm:cxn modelId="{3BC8EEA2-DF6D-4280-B9DC-8029B9DC45B5}" type="presParOf" srcId="{EBB24B9E-6D57-40F1-A51D-186D3CF0CA80}" destId="{7E4127F4-E71E-48AE-A19D-B9908AB49DF0}" srcOrd="1" destOrd="0" presId="urn:microsoft.com/office/officeart/2005/8/layout/matrix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012E796-C296-4730-B9CB-D8562060C1D4}" type="doc">
      <dgm:prSet loTypeId="urn:microsoft.com/office/officeart/2005/8/layout/process2" loCatId="process" qsTypeId="urn:microsoft.com/office/officeart/2005/8/quickstyle/simple4" qsCatId="simple" csTypeId="urn:microsoft.com/office/officeart/2005/8/colors/colorful4" csCatId="colorful" phldr="1"/>
      <dgm:spPr/>
      <dgm:t>
        <a:bodyPr/>
        <a:lstStyle/>
        <a:p>
          <a:endParaRPr lang="ru-RU"/>
        </a:p>
      </dgm:t>
    </dgm:pt>
    <dgm:pt modelId="{A5BA8801-6D52-40A2-BE2B-9BC5CD12B134}">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Сбор исходных данных</a:t>
          </a:r>
        </a:p>
      </dgm:t>
    </dgm:pt>
    <dgm:pt modelId="{EBAABC11-45A0-421E-8142-751EF024B0AD}" type="parTrans" cxnId="{C6A2B46A-BF4F-4794-A3C1-A369B8804922}">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C2E5E2A-0197-4928-A124-FEA6B0140744}" type="sibTrans" cxnId="{C6A2B46A-BF4F-4794-A3C1-A369B8804922}">
      <dgm:prSet custT="1"/>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D2D8C2F-1053-4ACF-982F-03F931F39BF1}">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Оценка качественных параметров персонала с использованием экспертных методов, определение индекса оценки эффективности деятельности персонала</a:t>
          </a:r>
        </a:p>
      </dgm:t>
    </dgm:pt>
    <dgm:pt modelId="{434B241A-8E6A-46EA-91D7-AA7AE69573F3}" type="parTrans" cxnId="{44488F69-E0F0-4B10-B375-0B57C3C3EC79}">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3A66278-284D-4CA6-8EE3-D3FA94B2BEE3}" type="sibTrans" cxnId="{44488F69-E0F0-4B10-B375-0B57C3C3EC79}">
      <dgm:prSet custT="1"/>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976B060-0AD4-4CAD-8C9E-9EB6B4D17484}">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Определение индекса прибыли человеческого капитала, индекса стоимости человеческого капитала, коэффициента профессиональной перспективности сотрудника</a:t>
          </a:r>
        </a:p>
      </dgm:t>
    </dgm:pt>
    <dgm:pt modelId="{99859D74-FCB0-44D4-B760-AE2AFF1C8FBE}" type="parTrans" cxnId="{9A7AD52A-2650-49EC-ADF3-40921EEBA340}">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E7594C6-0F14-49F0-98AD-0E5B9205E7FA}" type="sibTrans" cxnId="{9A7AD52A-2650-49EC-ADF3-40921EEBA340}">
      <dgm:prSet custT="1"/>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B94A041-BA50-4A58-AF22-7B95158A5F47}">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Анализ полученных результатов, принятие соответствующих решений</a:t>
          </a:r>
        </a:p>
      </dgm:t>
    </dgm:pt>
    <dgm:pt modelId="{3E607822-71A7-48B0-9D4C-D7173DC06E0B}" type="parTrans" cxnId="{433079E7-AD62-4326-9557-55CEEAC22385}">
      <dgm:prSet/>
      <dgm:spPr/>
      <dgm:t>
        <a:bodyPr/>
        <a:lstStyle/>
        <a:p>
          <a:pPr algn="ctr"/>
          <a:endParaRPr lang="ru-RU" sz="1200">
            <a:solidFill>
              <a:sysClr val="windowText" lastClr="000000"/>
            </a:solidFill>
          </a:endParaRPr>
        </a:p>
      </dgm:t>
    </dgm:pt>
    <dgm:pt modelId="{7F0B5836-B215-4376-AE5D-291BDC7433A2}" type="sibTrans" cxnId="{433079E7-AD62-4326-9557-55CEEAC22385}">
      <dgm:prSet/>
      <dgm:spPr/>
      <dgm:t>
        <a:bodyPr/>
        <a:lstStyle/>
        <a:p>
          <a:pPr algn="ctr"/>
          <a:endParaRPr lang="ru-RU" sz="1200">
            <a:solidFill>
              <a:sysClr val="windowText" lastClr="000000"/>
            </a:solidFill>
          </a:endParaRPr>
        </a:p>
      </dgm:t>
    </dgm:pt>
    <dgm:pt modelId="{8BDC454C-12BA-40F6-A61F-B1085573C3A5}">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Вычисление гудвилла человеческого капитала</a:t>
          </a:r>
        </a:p>
      </dgm:t>
    </dgm:pt>
    <dgm:pt modelId="{8DC80BFA-7C43-4968-A4FD-E234C7ED1FBE}" type="parTrans" cxnId="{B384B8A3-E6EF-480D-8201-EE1D50DA81E2}">
      <dgm:prSet/>
      <dgm:spPr/>
      <dgm:t>
        <a:bodyPr/>
        <a:lstStyle/>
        <a:p>
          <a:pPr algn="ctr"/>
          <a:endParaRPr lang="ru-RU" sz="1200">
            <a:solidFill>
              <a:sysClr val="windowText" lastClr="000000"/>
            </a:solidFill>
          </a:endParaRPr>
        </a:p>
      </dgm:t>
    </dgm:pt>
    <dgm:pt modelId="{3185E76A-6B93-403F-AF14-D4B79A4BE5D3}" type="sibTrans" cxnId="{B384B8A3-E6EF-480D-8201-EE1D50DA81E2}">
      <dgm:prSet custT="1"/>
      <dgm:spPr/>
      <dgm:t>
        <a:bodyPr/>
        <a:lstStyle/>
        <a:p>
          <a:pPr algn="ctr"/>
          <a:endParaRPr lang="ru-RU" sz="1200">
            <a:solidFill>
              <a:sysClr val="windowText" lastClr="000000"/>
            </a:solidFill>
          </a:endParaRPr>
        </a:p>
      </dgm:t>
    </dgm:pt>
    <dgm:pt modelId="{2C53E1FB-5EA4-43CA-B716-197AC51A661D}">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Вычисление стоимости человеческого капитала</a:t>
          </a:r>
        </a:p>
      </dgm:t>
    </dgm:pt>
    <dgm:pt modelId="{DEB92506-0C4E-4D05-B41A-61339463F5B5}" type="sibTrans" cxnId="{CA112454-2FAF-42D5-B322-BEDA02BE7BA0}">
      <dgm:prSet custT="1"/>
      <dgm:spPr/>
      <dgm:t>
        <a:bodyPr/>
        <a:lstStyle/>
        <a:p>
          <a:pPr algn="ctr"/>
          <a:endParaRPr lang="ru-RU" sz="1200">
            <a:solidFill>
              <a:sysClr val="windowText" lastClr="000000"/>
            </a:solidFill>
          </a:endParaRPr>
        </a:p>
      </dgm:t>
    </dgm:pt>
    <dgm:pt modelId="{6EFFE334-7138-47B2-9732-B1CC0F301437}" type="parTrans" cxnId="{CA112454-2FAF-42D5-B322-BEDA02BE7BA0}">
      <dgm:prSet/>
      <dgm:spPr/>
      <dgm:t>
        <a:bodyPr/>
        <a:lstStyle/>
        <a:p>
          <a:pPr algn="ctr"/>
          <a:endParaRPr lang="ru-RU" sz="1200">
            <a:solidFill>
              <a:sysClr val="windowText" lastClr="000000"/>
            </a:solidFill>
          </a:endParaRPr>
        </a:p>
      </dgm:t>
    </dgm:pt>
    <dgm:pt modelId="{7F63DE37-8785-48D3-B905-F213289957C3}" type="pres">
      <dgm:prSet presAssocID="{F012E796-C296-4730-B9CB-D8562060C1D4}" presName="linearFlow" presStyleCnt="0">
        <dgm:presLayoutVars>
          <dgm:resizeHandles val="exact"/>
        </dgm:presLayoutVars>
      </dgm:prSet>
      <dgm:spPr/>
    </dgm:pt>
    <dgm:pt modelId="{49CFEF5B-1FF4-45FD-A3F5-F8EE6EAAD63F}" type="pres">
      <dgm:prSet presAssocID="{A5BA8801-6D52-40A2-BE2B-9BC5CD12B134}" presName="node" presStyleLbl="node1" presStyleIdx="0" presStyleCnt="6" custScaleX="159476" custScaleY="59448">
        <dgm:presLayoutVars>
          <dgm:bulletEnabled val="1"/>
        </dgm:presLayoutVars>
      </dgm:prSet>
      <dgm:spPr/>
    </dgm:pt>
    <dgm:pt modelId="{BFC3F9EA-92C6-47C2-B350-2E249D1CE8E8}" type="pres">
      <dgm:prSet presAssocID="{EC2E5E2A-0197-4928-A124-FEA6B0140744}" presName="sibTrans" presStyleLbl="sibTrans2D1" presStyleIdx="0" presStyleCnt="5"/>
      <dgm:spPr/>
    </dgm:pt>
    <dgm:pt modelId="{A3F17999-FFB3-4636-BA56-4F1C0A275723}" type="pres">
      <dgm:prSet presAssocID="{EC2E5E2A-0197-4928-A124-FEA6B0140744}" presName="connectorText" presStyleLbl="sibTrans2D1" presStyleIdx="0" presStyleCnt="5"/>
      <dgm:spPr/>
    </dgm:pt>
    <dgm:pt modelId="{F0633E52-136C-4F7A-A0C7-FA9F74075690}" type="pres">
      <dgm:prSet presAssocID="{7D2D8C2F-1053-4ACF-982F-03F931F39BF1}" presName="node" presStyleLbl="node1" presStyleIdx="1" presStyleCnt="6" custScaleX="175951" custScaleY="77802">
        <dgm:presLayoutVars>
          <dgm:bulletEnabled val="1"/>
        </dgm:presLayoutVars>
      </dgm:prSet>
      <dgm:spPr/>
    </dgm:pt>
    <dgm:pt modelId="{0458A5D4-D80C-4DD9-A949-0E6CC199D897}" type="pres">
      <dgm:prSet presAssocID="{A3A66278-284D-4CA6-8EE3-D3FA94B2BEE3}" presName="sibTrans" presStyleLbl="sibTrans2D1" presStyleIdx="1" presStyleCnt="5"/>
      <dgm:spPr/>
    </dgm:pt>
    <dgm:pt modelId="{9E90F82B-9B72-4506-9864-0F2DAD37FDCD}" type="pres">
      <dgm:prSet presAssocID="{A3A66278-284D-4CA6-8EE3-D3FA94B2BEE3}" presName="connectorText" presStyleLbl="sibTrans2D1" presStyleIdx="1" presStyleCnt="5"/>
      <dgm:spPr/>
    </dgm:pt>
    <dgm:pt modelId="{80A86BB1-34F5-4A18-985D-628D4DDD454D}" type="pres">
      <dgm:prSet presAssocID="{A976B060-0AD4-4CAD-8C9E-9EB6B4D17484}" presName="node" presStyleLbl="node1" presStyleIdx="2" presStyleCnt="6" custScaleX="174797" custScaleY="75779">
        <dgm:presLayoutVars>
          <dgm:bulletEnabled val="1"/>
        </dgm:presLayoutVars>
      </dgm:prSet>
      <dgm:spPr/>
    </dgm:pt>
    <dgm:pt modelId="{EA32D680-D67F-4F7D-B0E1-186899E24763}" type="pres">
      <dgm:prSet presAssocID="{CE7594C6-0F14-49F0-98AD-0E5B9205E7FA}" presName="sibTrans" presStyleLbl="sibTrans2D1" presStyleIdx="2" presStyleCnt="5"/>
      <dgm:spPr/>
    </dgm:pt>
    <dgm:pt modelId="{74FBC52C-5274-486F-B8FB-F7DFD84ACB83}" type="pres">
      <dgm:prSet presAssocID="{CE7594C6-0F14-49F0-98AD-0E5B9205E7FA}" presName="connectorText" presStyleLbl="sibTrans2D1" presStyleIdx="2" presStyleCnt="5"/>
      <dgm:spPr/>
    </dgm:pt>
    <dgm:pt modelId="{776AE1E0-9F5D-4728-9EEC-66EB99E8C660}" type="pres">
      <dgm:prSet presAssocID="{8BDC454C-12BA-40F6-A61F-B1085573C3A5}" presName="node" presStyleLbl="node1" presStyleIdx="3" presStyleCnt="6" custScaleY="57932">
        <dgm:presLayoutVars>
          <dgm:bulletEnabled val="1"/>
        </dgm:presLayoutVars>
      </dgm:prSet>
      <dgm:spPr/>
    </dgm:pt>
    <dgm:pt modelId="{EA40311E-384A-4749-909D-319DEB7A0018}" type="pres">
      <dgm:prSet presAssocID="{3185E76A-6B93-403F-AF14-D4B79A4BE5D3}" presName="sibTrans" presStyleLbl="sibTrans2D1" presStyleIdx="3" presStyleCnt="5"/>
      <dgm:spPr/>
    </dgm:pt>
    <dgm:pt modelId="{0F4B2341-9D68-44A9-9CC1-89FBA60D7ED7}" type="pres">
      <dgm:prSet presAssocID="{3185E76A-6B93-403F-AF14-D4B79A4BE5D3}" presName="connectorText" presStyleLbl="sibTrans2D1" presStyleIdx="3" presStyleCnt="5"/>
      <dgm:spPr/>
    </dgm:pt>
    <dgm:pt modelId="{0A780046-6696-4CC5-9B3B-17508C1198DF}" type="pres">
      <dgm:prSet presAssocID="{2C53E1FB-5EA4-43CA-B716-197AC51A661D}" presName="node" presStyleLbl="node1" presStyleIdx="4" presStyleCnt="6" custScaleY="48238">
        <dgm:presLayoutVars>
          <dgm:bulletEnabled val="1"/>
        </dgm:presLayoutVars>
      </dgm:prSet>
      <dgm:spPr/>
    </dgm:pt>
    <dgm:pt modelId="{31E4725E-3874-4DEF-8DB2-47E7DED0C1F9}" type="pres">
      <dgm:prSet presAssocID="{DEB92506-0C4E-4D05-B41A-61339463F5B5}" presName="sibTrans" presStyleLbl="sibTrans2D1" presStyleIdx="4" presStyleCnt="5"/>
      <dgm:spPr/>
    </dgm:pt>
    <dgm:pt modelId="{2C5C6321-2BC9-4384-AFB4-41A5D54B1B40}" type="pres">
      <dgm:prSet presAssocID="{DEB92506-0C4E-4D05-B41A-61339463F5B5}" presName="connectorText" presStyleLbl="sibTrans2D1" presStyleIdx="4" presStyleCnt="5"/>
      <dgm:spPr/>
    </dgm:pt>
    <dgm:pt modelId="{4A3766A2-8849-4C07-9744-D4785DD0B913}" type="pres">
      <dgm:prSet presAssocID="{FB94A041-BA50-4A58-AF22-7B95158A5F47}" presName="node" presStyleLbl="node1" presStyleIdx="5" presStyleCnt="6" custScaleY="57780">
        <dgm:presLayoutVars>
          <dgm:bulletEnabled val="1"/>
        </dgm:presLayoutVars>
      </dgm:prSet>
      <dgm:spPr/>
    </dgm:pt>
  </dgm:ptLst>
  <dgm:cxnLst>
    <dgm:cxn modelId="{9BD28403-ACF8-40B3-8728-3E5AA5532312}" type="presOf" srcId="{CE7594C6-0F14-49F0-98AD-0E5B9205E7FA}" destId="{EA32D680-D67F-4F7D-B0E1-186899E24763}" srcOrd="0" destOrd="0" presId="urn:microsoft.com/office/officeart/2005/8/layout/process2"/>
    <dgm:cxn modelId="{61C35B08-2F2A-4771-A4F0-55E6170E51E0}" type="presOf" srcId="{7D2D8C2F-1053-4ACF-982F-03F931F39BF1}" destId="{F0633E52-136C-4F7A-A0C7-FA9F74075690}" srcOrd="0" destOrd="0" presId="urn:microsoft.com/office/officeart/2005/8/layout/process2"/>
    <dgm:cxn modelId="{784DC81B-CF49-40C5-9155-AE099EFAC932}" type="presOf" srcId="{A976B060-0AD4-4CAD-8C9E-9EB6B4D17484}" destId="{80A86BB1-34F5-4A18-985D-628D4DDD454D}" srcOrd="0" destOrd="0" presId="urn:microsoft.com/office/officeart/2005/8/layout/process2"/>
    <dgm:cxn modelId="{35EAF224-1364-4B40-B06D-106B25F7B2F1}" type="presOf" srcId="{DEB92506-0C4E-4D05-B41A-61339463F5B5}" destId="{2C5C6321-2BC9-4384-AFB4-41A5D54B1B40}" srcOrd="1" destOrd="0" presId="urn:microsoft.com/office/officeart/2005/8/layout/process2"/>
    <dgm:cxn modelId="{9A7AD52A-2650-49EC-ADF3-40921EEBA340}" srcId="{F012E796-C296-4730-B9CB-D8562060C1D4}" destId="{A976B060-0AD4-4CAD-8C9E-9EB6B4D17484}" srcOrd="2" destOrd="0" parTransId="{99859D74-FCB0-44D4-B760-AE2AFF1C8FBE}" sibTransId="{CE7594C6-0F14-49F0-98AD-0E5B9205E7FA}"/>
    <dgm:cxn modelId="{5A11C338-7002-41C2-8482-0A2544245CB8}" type="presOf" srcId="{A5BA8801-6D52-40A2-BE2B-9BC5CD12B134}" destId="{49CFEF5B-1FF4-45FD-A3F5-F8EE6EAAD63F}" srcOrd="0" destOrd="0" presId="urn:microsoft.com/office/officeart/2005/8/layout/process2"/>
    <dgm:cxn modelId="{DF6A845D-FC97-42B6-8757-56CA51A7D2B2}" type="presOf" srcId="{3185E76A-6B93-403F-AF14-D4B79A4BE5D3}" destId="{0F4B2341-9D68-44A9-9CC1-89FBA60D7ED7}" srcOrd="1" destOrd="0" presId="urn:microsoft.com/office/officeart/2005/8/layout/process2"/>
    <dgm:cxn modelId="{44488F69-E0F0-4B10-B375-0B57C3C3EC79}" srcId="{F012E796-C296-4730-B9CB-D8562060C1D4}" destId="{7D2D8C2F-1053-4ACF-982F-03F931F39BF1}" srcOrd="1" destOrd="0" parTransId="{434B241A-8E6A-46EA-91D7-AA7AE69573F3}" sibTransId="{A3A66278-284D-4CA6-8EE3-D3FA94B2BEE3}"/>
    <dgm:cxn modelId="{638BAD4A-45EF-45A6-8E51-41543CEAB326}" type="presOf" srcId="{DEB92506-0C4E-4D05-B41A-61339463F5B5}" destId="{31E4725E-3874-4DEF-8DB2-47E7DED0C1F9}" srcOrd="0" destOrd="0" presId="urn:microsoft.com/office/officeart/2005/8/layout/process2"/>
    <dgm:cxn modelId="{C6A2B46A-BF4F-4794-A3C1-A369B8804922}" srcId="{F012E796-C296-4730-B9CB-D8562060C1D4}" destId="{A5BA8801-6D52-40A2-BE2B-9BC5CD12B134}" srcOrd="0" destOrd="0" parTransId="{EBAABC11-45A0-421E-8142-751EF024B0AD}" sibTransId="{EC2E5E2A-0197-4928-A124-FEA6B0140744}"/>
    <dgm:cxn modelId="{F85C076F-8891-4814-A19E-7CDFC6526A03}" type="presOf" srcId="{A3A66278-284D-4CA6-8EE3-D3FA94B2BEE3}" destId="{0458A5D4-D80C-4DD9-A949-0E6CC199D897}" srcOrd="0" destOrd="0" presId="urn:microsoft.com/office/officeart/2005/8/layout/process2"/>
    <dgm:cxn modelId="{CA112454-2FAF-42D5-B322-BEDA02BE7BA0}" srcId="{F012E796-C296-4730-B9CB-D8562060C1D4}" destId="{2C53E1FB-5EA4-43CA-B716-197AC51A661D}" srcOrd="4" destOrd="0" parTransId="{6EFFE334-7138-47B2-9732-B1CC0F301437}" sibTransId="{DEB92506-0C4E-4D05-B41A-61339463F5B5}"/>
    <dgm:cxn modelId="{6A86FD74-1B11-4224-A45F-0F18DF1FF700}" type="presOf" srcId="{8BDC454C-12BA-40F6-A61F-B1085573C3A5}" destId="{776AE1E0-9F5D-4728-9EEC-66EB99E8C660}" srcOrd="0" destOrd="0" presId="urn:microsoft.com/office/officeart/2005/8/layout/process2"/>
    <dgm:cxn modelId="{B1388755-4BE5-4871-903B-F23CFA5367DE}" type="presOf" srcId="{CE7594C6-0F14-49F0-98AD-0E5B9205E7FA}" destId="{74FBC52C-5274-486F-B8FB-F7DFD84ACB83}" srcOrd="1" destOrd="0" presId="urn:microsoft.com/office/officeart/2005/8/layout/process2"/>
    <dgm:cxn modelId="{5C771276-90E4-4155-B9BA-95EBCEB2F0A3}" type="presOf" srcId="{F012E796-C296-4730-B9CB-D8562060C1D4}" destId="{7F63DE37-8785-48D3-B905-F213289957C3}" srcOrd="0" destOrd="0" presId="urn:microsoft.com/office/officeart/2005/8/layout/process2"/>
    <dgm:cxn modelId="{416E188D-CCC2-4B6C-BB11-44EFF69F97BB}" type="presOf" srcId="{2C53E1FB-5EA4-43CA-B716-197AC51A661D}" destId="{0A780046-6696-4CC5-9B3B-17508C1198DF}" srcOrd="0" destOrd="0" presId="urn:microsoft.com/office/officeart/2005/8/layout/process2"/>
    <dgm:cxn modelId="{61D8B892-B6AC-441B-AC0B-ABAE6853D89D}" type="presOf" srcId="{EC2E5E2A-0197-4928-A124-FEA6B0140744}" destId="{BFC3F9EA-92C6-47C2-B350-2E249D1CE8E8}" srcOrd="0" destOrd="0" presId="urn:microsoft.com/office/officeart/2005/8/layout/process2"/>
    <dgm:cxn modelId="{57881D95-20F5-4542-A66C-CC6D58CC6994}" type="presOf" srcId="{3185E76A-6B93-403F-AF14-D4B79A4BE5D3}" destId="{EA40311E-384A-4749-909D-319DEB7A0018}" srcOrd="0" destOrd="0" presId="urn:microsoft.com/office/officeart/2005/8/layout/process2"/>
    <dgm:cxn modelId="{B384B8A3-E6EF-480D-8201-EE1D50DA81E2}" srcId="{F012E796-C296-4730-B9CB-D8562060C1D4}" destId="{8BDC454C-12BA-40F6-A61F-B1085573C3A5}" srcOrd="3" destOrd="0" parTransId="{8DC80BFA-7C43-4968-A4FD-E234C7ED1FBE}" sibTransId="{3185E76A-6B93-403F-AF14-D4B79A4BE5D3}"/>
    <dgm:cxn modelId="{9127ACA4-75DF-4E04-8C60-40D48C9980D5}" type="presOf" srcId="{EC2E5E2A-0197-4928-A124-FEA6B0140744}" destId="{A3F17999-FFB3-4636-BA56-4F1C0A275723}" srcOrd="1" destOrd="0" presId="urn:microsoft.com/office/officeart/2005/8/layout/process2"/>
    <dgm:cxn modelId="{700C06A6-4FF1-4C37-884E-127F3A1DDFE0}" type="presOf" srcId="{FB94A041-BA50-4A58-AF22-7B95158A5F47}" destId="{4A3766A2-8849-4C07-9744-D4785DD0B913}" srcOrd="0" destOrd="0" presId="urn:microsoft.com/office/officeart/2005/8/layout/process2"/>
    <dgm:cxn modelId="{53D5E8CE-F7E6-4463-B9EF-2AAAE54F32E5}" type="presOf" srcId="{A3A66278-284D-4CA6-8EE3-D3FA94B2BEE3}" destId="{9E90F82B-9B72-4506-9864-0F2DAD37FDCD}" srcOrd="1" destOrd="0" presId="urn:microsoft.com/office/officeart/2005/8/layout/process2"/>
    <dgm:cxn modelId="{433079E7-AD62-4326-9557-55CEEAC22385}" srcId="{F012E796-C296-4730-B9CB-D8562060C1D4}" destId="{FB94A041-BA50-4A58-AF22-7B95158A5F47}" srcOrd="5" destOrd="0" parTransId="{3E607822-71A7-48B0-9D4C-D7173DC06E0B}" sibTransId="{7F0B5836-B215-4376-AE5D-291BDC7433A2}"/>
    <dgm:cxn modelId="{77A94D29-DD81-43AD-BA6F-72716CCA3900}" type="presParOf" srcId="{7F63DE37-8785-48D3-B905-F213289957C3}" destId="{49CFEF5B-1FF4-45FD-A3F5-F8EE6EAAD63F}" srcOrd="0" destOrd="0" presId="urn:microsoft.com/office/officeart/2005/8/layout/process2"/>
    <dgm:cxn modelId="{30454BD2-C1D2-4923-9C15-975922450C0A}" type="presParOf" srcId="{7F63DE37-8785-48D3-B905-F213289957C3}" destId="{BFC3F9EA-92C6-47C2-B350-2E249D1CE8E8}" srcOrd="1" destOrd="0" presId="urn:microsoft.com/office/officeart/2005/8/layout/process2"/>
    <dgm:cxn modelId="{A4CE1263-33A7-4F1F-9B9A-5537C8ADA4EC}" type="presParOf" srcId="{BFC3F9EA-92C6-47C2-B350-2E249D1CE8E8}" destId="{A3F17999-FFB3-4636-BA56-4F1C0A275723}" srcOrd="0" destOrd="0" presId="urn:microsoft.com/office/officeart/2005/8/layout/process2"/>
    <dgm:cxn modelId="{5AF395F7-F325-48F3-B7C3-4E1984A3DD77}" type="presParOf" srcId="{7F63DE37-8785-48D3-B905-F213289957C3}" destId="{F0633E52-136C-4F7A-A0C7-FA9F74075690}" srcOrd="2" destOrd="0" presId="urn:microsoft.com/office/officeart/2005/8/layout/process2"/>
    <dgm:cxn modelId="{FD098AAB-7B08-41A7-B8A9-B54CFDF0600C}" type="presParOf" srcId="{7F63DE37-8785-48D3-B905-F213289957C3}" destId="{0458A5D4-D80C-4DD9-A949-0E6CC199D897}" srcOrd="3" destOrd="0" presId="urn:microsoft.com/office/officeart/2005/8/layout/process2"/>
    <dgm:cxn modelId="{F1E88DFB-11BB-4E53-B300-F73EFF2E0B91}" type="presParOf" srcId="{0458A5D4-D80C-4DD9-A949-0E6CC199D897}" destId="{9E90F82B-9B72-4506-9864-0F2DAD37FDCD}" srcOrd="0" destOrd="0" presId="urn:microsoft.com/office/officeart/2005/8/layout/process2"/>
    <dgm:cxn modelId="{CF8CAC57-74AA-45F4-A20C-E6C24576853B}" type="presParOf" srcId="{7F63DE37-8785-48D3-B905-F213289957C3}" destId="{80A86BB1-34F5-4A18-985D-628D4DDD454D}" srcOrd="4" destOrd="0" presId="urn:microsoft.com/office/officeart/2005/8/layout/process2"/>
    <dgm:cxn modelId="{04EE6435-425D-442A-8B9A-5D4613916F53}" type="presParOf" srcId="{7F63DE37-8785-48D3-B905-F213289957C3}" destId="{EA32D680-D67F-4F7D-B0E1-186899E24763}" srcOrd="5" destOrd="0" presId="urn:microsoft.com/office/officeart/2005/8/layout/process2"/>
    <dgm:cxn modelId="{5EEDDB07-0B3C-4517-A570-E65DBA3455B0}" type="presParOf" srcId="{EA32D680-D67F-4F7D-B0E1-186899E24763}" destId="{74FBC52C-5274-486F-B8FB-F7DFD84ACB83}" srcOrd="0" destOrd="0" presId="urn:microsoft.com/office/officeart/2005/8/layout/process2"/>
    <dgm:cxn modelId="{051B2230-5FEF-456E-B284-972E87BBDA84}" type="presParOf" srcId="{7F63DE37-8785-48D3-B905-F213289957C3}" destId="{776AE1E0-9F5D-4728-9EEC-66EB99E8C660}" srcOrd="6" destOrd="0" presId="urn:microsoft.com/office/officeart/2005/8/layout/process2"/>
    <dgm:cxn modelId="{0D32D62D-2867-42CC-B780-DB78AA3AA222}" type="presParOf" srcId="{7F63DE37-8785-48D3-B905-F213289957C3}" destId="{EA40311E-384A-4749-909D-319DEB7A0018}" srcOrd="7" destOrd="0" presId="urn:microsoft.com/office/officeart/2005/8/layout/process2"/>
    <dgm:cxn modelId="{F126DE34-7F28-4F6C-A612-04258AA4A9AE}" type="presParOf" srcId="{EA40311E-384A-4749-909D-319DEB7A0018}" destId="{0F4B2341-9D68-44A9-9CC1-89FBA60D7ED7}" srcOrd="0" destOrd="0" presId="urn:microsoft.com/office/officeart/2005/8/layout/process2"/>
    <dgm:cxn modelId="{0E892815-F865-4D7E-8C0F-784664A72127}" type="presParOf" srcId="{7F63DE37-8785-48D3-B905-F213289957C3}" destId="{0A780046-6696-4CC5-9B3B-17508C1198DF}" srcOrd="8" destOrd="0" presId="urn:microsoft.com/office/officeart/2005/8/layout/process2"/>
    <dgm:cxn modelId="{BCDF60A3-FBDB-405D-B1B7-1870AC811517}" type="presParOf" srcId="{7F63DE37-8785-48D3-B905-F213289957C3}" destId="{31E4725E-3874-4DEF-8DB2-47E7DED0C1F9}" srcOrd="9" destOrd="0" presId="urn:microsoft.com/office/officeart/2005/8/layout/process2"/>
    <dgm:cxn modelId="{CD4A1C76-E42D-4DE6-9FD5-1E7CCBC2ABB9}" type="presParOf" srcId="{31E4725E-3874-4DEF-8DB2-47E7DED0C1F9}" destId="{2C5C6321-2BC9-4384-AFB4-41A5D54B1B40}" srcOrd="0" destOrd="0" presId="urn:microsoft.com/office/officeart/2005/8/layout/process2"/>
    <dgm:cxn modelId="{ABC9423C-C233-4AD4-9E34-EED8FF9FE973}" type="presParOf" srcId="{7F63DE37-8785-48D3-B905-F213289957C3}" destId="{4A3766A2-8849-4C07-9744-D4785DD0B913}" srcOrd="10" destOrd="0" presId="urn:microsoft.com/office/officeart/2005/8/layout/process2"/>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64CDC-4572-4865-BBFB-F81F5A4D4E77}">
      <dsp:nvSpPr>
        <dsp:cNvPr id="0" name=""/>
        <dsp:cNvSpPr/>
      </dsp:nvSpPr>
      <dsp:spPr>
        <a:xfrm>
          <a:off x="3625349" y="631734"/>
          <a:ext cx="1215205" cy="289163"/>
        </a:xfrm>
        <a:custGeom>
          <a:avLst/>
          <a:gdLst/>
          <a:ahLst/>
          <a:cxnLst/>
          <a:rect l="0" t="0" r="0" b="0"/>
          <a:pathLst>
            <a:path>
              <a:moveTo>
                <a:pt x="0" y="0"/>
              </a:moveTo>
              <a:lnTo>
                <a:pt x="0" y="197056"/>
              </a:lnTo>
              <a:lnTo>
                <a:pt x="1215205" y="197056"/>
              </a:lnTo>
              <a:lnTo>
                <a:pt x="1215205" y="289163"/>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740A17-CB0D-4D42-9EED-8F6CC8987D12}">
      <dsp:nvSpPr>
        <dsp:cNvPr id="0" name=""/>
        <dsp:cNvSpPr/>
      </dsp:nvSpPr>
      <dsp:spPr>
        <a:xfrm>
          <a:off x="3579629" y="631734"/>
          <a:ext cx="91440" cy="289163"/>
        </a:xfrm>
        <a:custGeom>
          <a:avLst/>
          <a:gdLst/>
          <a:ahLst/>
          <a:cxnLst/>
          <a:rect l="0" t="0" r="0" b="0"/>
          <a:pathLst>
            <a:path>
              <a:moveTo>
                <a:pt x="45720" y="0"/>
              </a:moveTo>
              <a:lnTo>
                <a:pt x="45720" y="289163"/>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0A8E9D-FC14-4605-A35B-AE9A4BDC1371}">
      <dsp:nvSpPr>
        <dsp:cNvPr id="0" name=""/>
        <dsp:cNvSpPr/>
      </dsp:nvSpPr>
      <dsp:spPr>
        <a:xfrm>
          <a:off x="2410144" y="1552252"/>
          <a:ext cx="1215205" cy="289163"/>
        </a:xfrm>
        <a:custGeom>
          <a:avLst/>
          <a:gdLst/>
          <a:ahLst/>
          <a:cxnLst/>
          <a:rect l="0" t="0" r="0" b="0"/>
          <a:pathLst>
            <a:path>
              <a:moveTo>
                <a:pt x="0" y="0"/>
              </a:moveTo>
              <a:lnTo>
                <a:pt x="0" y="197056"/>
              </a:lnTo>
              <a:lnTo>
                <a:pt x="1215205" y="197056"/>
              </a:lnTo>
              <a:lnTo>
                <a:pt x="1215205" y="28916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3C77A80-0A4F-46C4-84C0-5499F6D73A29}">
      <dsp:nvSpPr>
        <dsp:cNvPr id="0" name=""/>
        <dsp:cNvSpPr/>
      </dsp:nvSpPr>
      <dsp:spPr>
        <a:xfrm>
          <a:off x="2233812" y="1552252"/>
          <a:ext cx="176331" cy="289163"/>
        </a:xfrm>
        <a:custGeom>
          <a:avLst/>
          <a:gdLst/>
          <a:ahLst/>
          <a:cxnLst/>
          <a:rect l="0" t="0" r="0" b="0"/>
          <a:pathLst>
            <a:path>
              <a:moveTo>
                <a:pt x="176331" y="0"/>
              </a:moveTo>
              <a:lnTo>
                <a:pt x="176331" y="197056"/>
              </a:lnTo>
              <a:lnTo>
                <a:pt x="0" y="197056"/>
              </a:lnTo>
              <a:lnTo>
                <a:pt x="0" y="28916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B6DF1B-8EB7-4117-8F4A-4ED20588DB06}">
      <dsp:nvSpPr>
        <dsp:cNvPr id="0" name=""/>
        <dsp:cNvSpPr/>
      </dsp:nvSpPr>
      <dsp:spPr>
        <a:xfrm>
          <a:off x="1018606" y="1552252"/>
          <a:ext cx="1391537" cy="289163"/>
        </a:xfrm>
        <a:custGeom>
          <a:avLst/>
          <a:gdLst/>
          <a:ahLst/>
          <a:cxnLst/>
          <a:rect l="0" t="0" r="0" b="0"/>
          <a:pathLst>
            <a:path>
              <a:moveTo>
                <a:pt x="1391537" y="0"/>
              </a:moveTo>
              <a:lnTo>
                <a:pt x="1391537" y="197056"/>
              </a:lnTo>
              <a:lnTo>
                <a:pt x="0" y="197056"/>
              </a:lnTo>
              <a:lnTo>
                <a:pt x="0" y="28916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32206B-A55A-4F9F-9D6B-FBE6CFF0E42A}">
      <dsp:nvSpPr>
        <dsp:cNvPr id="0" name=""/>
        <dsp:cNvSpPr/>
      </dsp:nvSpPr>
      <dsp:spPr>
        <a:xfrm>
          <a:off x="2410144" y="631734"/>
          <a:ext cx="1215205" cy="289163"/>
        </a:xfrm>
        <a:custGeom>
          <a:avLst/>
          <a:gdLst/>
          <a:ahLst/>
          <a:cxnLst/>
          <a:rect l="0" t="0" r="0" b="0"/>
          <a:pathLst>
            <a:path>
              <a:moveTo>
                <a:pt x="1215205" y="0"/>
              </a:moveTo>
              <a:lnTo>
                <a:pt x="1215205" y="197056"/>
              </a:lnTo>
              <a:lnTo>
                <a:pt x="0" y="197056"/>
              </a:lnTo>
              <a:lnTo>
                <a:pt x="0" y="289163"/>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2EA8C5-0F93-46E3-A3A5-0241888B277C}">
      <dsp:nvSpPr>
        <dsp:cNvPr id="0" name=""/>
        <dsp:cNvSpPr/>
      </dsp:nvSpPr>
      <dsp:spPr>
        <a:xfrm>
          <a:off x="3128220" y="379"/>
          <a:ext cx="994259"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797EF88-A4CF-4736-92A5-D0C08C536E3B}">
      <dsp:nvSpPr>
        <dsp:cNvPr id="0" name=""/>
        <dsp:cNvSpPr/>
      </dsp:nvSpPr>
      <dsp:spPr>
        <a:xfrm>
          <a:off x="3238693" y="105329"/>
          <a:ext cx="994259"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Человеческий капитал</a:t>
          </a:r>
        </a:p>
      </dsp:txBody>
      <dsp:txXfrm>
        <a:off x="3257185" y="123821"/>
        <a:ext cx="957275" cy="594370"/>
      </dsp:txXfrm>
    </dsp:sp>
    <dsp:sp modelId="{3223541A-5EA7-41F1-A182-D84D1E5FEFF9}">
      <dsp:nvSpPr>
        <dsp:cNvPr id="0" name=""/>
        <dsp:cNvSpPr/>
      </dsp:nvSpPr>
      <dsp:spPr>
        <a:xfrm>
          <a:off x="1913014" y="920897"/>
          <a:ext cx="994259"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7864B75-3165-4BBC-BEF8-07112F74CF29}">
      <dsp:nvSpPr>
        <dsp:cNvPr id="0" name=""/>
        <dsp:cNvSpPr/>
      </dsp:nvSpPr>
      <dsp:spPr>
        <a:xfrm>
          <a:off x="2023487" y="1025847"/>
          <a:ext cx="994259"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Интеллектуа-льный капитал</a:t>
          </a:r>
        </a:p>
      </dsp:txBody>
      <dsp:txXfrm>
        <a:off x="2041979" y="1044339"/>
        <a:ext cx="957275" cy="594370"/>
      </dsp:txXfrm>
    </dsp:sp>
    <dsp:sp modelId="{6C1F7A32-32F4-4F7D-B75C-7CCCA6DD56F3}">
      <dsp:nvSpPr>
        <dsp:cNvPr id="0" name=""/>
        <dsp:cNvSpPr/>
      </dsp:nvSpPr>
      <dsp:spPr>
        <a:xfrm>
          <a:off x="521477" y="1841416"/>
          <a:ext cx="994259"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A4B28C-F1C8-4D1E-B4ED-7D29F4880E97}">
      <dsp:nvSpPr>
        <dsp:cNvPr id="0" name=""/>
        <dsp:cNvSpPr/>
      </dsp:nvSpPr>
      <dsp:spPr>
        <a:xfrm>
          <a:off x="631950" y="1946365"/>
          <a:ext cx="994259"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Внешние связи</a:t>
          </a:r>
        </a:p>
      </dsp:txBody>
      <dsp:txXfrm>
        <a:off x="650442" y="1964857"/>
        <a:ext cx="957275" cy="594370"/>
      </dsp:txXfrm>
    </dsp:sp>
    <dsp:sp modelId="{9C61B9CB-85B4-444D-8282-D349E123CC23}">
      <dsp:nvSpPr>
        <dsp:cNvPr id="0" name=""/>
        <dsp:cNvSpPr/>
      </dsp:nvSpPr>
      <dsp:spPr>
        <a:xfrm>
          <a:off x="1736682" y="1841416"/>
          <a:ext cx="994259"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AF844EA-5481-4D24-9C52-1A13A2C37DC0}">
      <dsp:nvSpPr>
        <dsp:cNvPr id="0" name=""/>
        <dsp:cNvSpPr/>
      </dsp:nvSpPr>
      <dsp:spPr>
        <a:xfrm>
          <a:off x="1847155" y="1946365"/>
          <a:ext cx="994259"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Компетент-ность персонала</a:t>
          </a:r>
        </a:p>
      </dsp:txBody>
      <dsp:txXfrm>
        <a:off x="1865647" y="1964857"/>
        <a:ext cx="957275" cy="594370"/>
      </dsp:txXfrm>
    </dsp:sp>
    <dsp:sp modelId="{D17BAE12-BAF1-4977-8597-99035148C5F1}">
      <dsp:nvSpPr>
        <dsp:cNvPr id="0" name=""/>
        <dsp:cNvSpPr/>
      </dsp:nvSpPr>
      <dsp:spPr>
        <a:xfrm>
          <a:off x="2951888" y="1841416"/>
          <a:ext cx="1346922"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D1D2987-FF23-46CB-8BE9-4152EF5AF700}">
      <dsp:nvSpPr>
        <dsp:cNvPr id="0" name=""/>
        <dsp:cNvSpPr/>
      </dsp:nvSpPr>
      <dsp:spPr>
        <a:xfrm>
          <a:off x="3062361" y="1946365"/>
          <a:ext cx="1346922"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Структурный капитал, интеллектуальная собственность</a:t>
          </a:r>
        </a:p>
      </dsp:txBody>
      <dsp:txXfrm>
        <a:off x="3080853" y="1964857"/>
        <a:ext cx="1309938" cy="594370"/>
      </dsp:txXfrm>
    </dsp:sp>
    <dsp:sp modelId="{97A395BF-9548-45F6-A277-9EAABD91731C}">
      <dsp:nvSpPr>
        <dsp:cNvPr id="0" name=""/>
        <dsp:cNvSpPr/>
      </dsp:nvSpPr>
      <dsp:spPr>
        <a:xfrm>
          <a:off x="3128220" y="920897"/>
          <a:ext cx="994259"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3BDD755-BB63-4A2B-A754-029133988C9B}">
      <dsp:nvSpPr>
        <dsp:cNvPr id="0" name=""/>
        <dsp:cNvSpPr/>
      </dsp:nvSpPr>
      <dsp:spPr>
        <a:xfrm>
          <a:off x="3238693" y="1025847"/>
          <a:ext cx="994259"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Полученнные физические навыки</a:t>
          </a:r>
        </a:p>
      </dsp:txBody>
      <dsp:txXfrm>
        <a:off x="3257185" y="1044339"/>
        <a:ext cx="957275" cy="594370"/>
      </dsp:txXfrm>
    </dsp:sp>
    <dsp:sp modelId="{B05FD432-8F77-4F89-8CF0-C8C6EA6C2E85}">
      <dsp:nvSpPr>
        <dsp:cNvPr id="0" name=""/>
        <dsp:cNvSpPr/>
      </dsp:nvSpPr>
      <dsp:spPr>
        <a:xfrm>
          <a:off x="4343425" y="920897"/>
          <a:ext cx="994259" cy="6313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CD72CA9-AAA9-4E44-81C7-90545BD6A342}">
      <dsp:nvSpPr>
        <dsp:cNvPr id="0" name=""/>
        <dsp:cNvSpPr/>
      </dsp:nvSpPr>
      <dsp:spPr>
        <a:xfrm>
          <a:off x="4453898" y="1025847"/>
          <a:ext cx="994259" cy="63135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Витальный капитал</a:t>
          </a:r>
        </a:p>
      </dsp:txBody>
      <dsp:txXfrm>
        <a:off x="4472390" y="1044339"/>
        <a:ext cx="957275" cy="5943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B8B6F-A1F0-4C3B-9C99-8FD3898B6BF2}">
      <dsp:nvSpPr>
        <dsp:cNvPr id="0" name=""/>
        <dsp:cNvSpPr/>
      </dsp:nvSpPr>
      <dsp:spPr>
        <a:xfrm>
          <a:off x="0" y="0"/>
          <a:ext cx="1116632" cy="3625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По степени ограничен-ности применения человеческого капитала</a:t>
          </a:r>
        </a:p>
      </dsp:txBody>
      <dsp:txXfrm>
        <a:off x="0" y="0"/>
        <a:ext cx="1116632" cy="1087755"/>
      </dsp:txXfrm>
    </dsp:sp>
    <dsp:sp modelId="{27E1F286-0AE8-4990-98E9-1E53911CD316}">
      <dsp:nvSpPr>
        <dsp:cNvPr id="0" name=""/>
        <dsp:cNvSpPr/>
      </dsp:nvSpPr>
      <dsp:spPr>
        <a:xfrm>
          <a:off x="113077" y="1088817"/>
          <a:ext cx="893306" cy="1093243"/>
        </a:xfrm>
        <a:prstGeom prst="roundRect">
          <a:avLst>
            <a:gd name="adj" fmla="val 10000"/>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Общий</a:t>
          </a:r>
        </a:p>
      </dsp:txBody>
      <dsp:txXfrm>
        <a:off x="139241" y="1114981"/>
        <a:ext cx="840978" cy="1040915"/>
      </dsp:txXfrm>
    </dsp:sp>
    <dsp:sp modelId="{05AF62AC-4164-49FA-BBCE-4DFC046EACAD}">
      <dsp:nvSpPr>
        <dsp:cNvPr id="0" name=""/>
        <dsp:cNvSpPr/>
      </dsp:nvSpPr>
      <dsp:spPr>
        <a:xfrm>
          <a:off x="113077" y="2350251"/>
          <a:ext cx="893306" cy="1093243"/>
        </a:xfrm>
        <a:prstGeom prst="roundRect">
          <a:avLst>
            <a:gd name="adj" fmla="val 10000"/>
          </a:avLst>
        </a:prstGeom>
        <a:gradFill rotWithShape="0">
          <a:gsLst>
            <a:gs pos="0">
              <a:schemeClr val="accent1">
                <a:alpha val="90000"/>
                <a:hueOff val="0"/>
                <a:satOff val="0"/>
                <a:lumOff val="0"/>
                <a:alphaOff val="-3077"/>
                <a:satMod val="103000"/>
                <a:lumMod val="102000"/>
                <a:tint val="94000"/>
              </a:schemeClr>
            </a:gs>
            <a:gs pos="50000">
              <a:schemeClr val="accent1">
                <a:alpha val="90000"/>
                <a:hueOff val="0"/>
                <a:satOff val="0"/>
                <a:lumOff val="0"/>
                <a:alphaOff val="-3077"/>
                <a:satMod val="110000"/>
                <a:lumMod val="100000"/>
                <a:shade val="100000"/>
              </a:schemeClr>
            </a:gs>
            <a:gs pos="100000">
              <a:schemeClr val="accent1">
                <a:alpha val="90000"/>
                <a:hueOff val="0"/>
                <a:satOff val="0"/>
                <a:lumOff val="0"/>
                <a:alphaOff val="-3077"/>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Специаль- ный</a:t>
          </a:r>
        </a:p>
      </dsp:txBody>
      <dsp:txXfrm>
        <a:off x="139241" y="2376415"/>
        <a:ext cx="840978" cy="1040915"/>
      </dsp:txXfrm>
    </dsp:sp>
    <dsp:sp modelId="{FDF0D8E4-DDE9-4E62-AF71-A6D4D8EDA7A3}">
      <dsp:nvSpPr>
        <dsp:cNvPr id="0" name=""/>
        <dsp:cNvSpPr/>
      </dsp:nvSpPr>
      <dsp:spPr>
        <a:xfrm>
          <a:off x="1201794" y="0"/>
          <a:ext cx="1116632" cy="3625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По элементам затрат</a:t>
          </a:r>
        </a:p>
      </dsp:txBody>
      <dsp:txXfrm>
        <a:off x="1201794" y="0"/>
        <a:ext cx="1116632" cy="1087755"/>
      </dsp:txXfrm>
    </dsp:sp>
    <dsp:sp modelId="{D8550E06-0C89-4EBC-B905-ADBE9FAFE096}">
      <dsp:nvSpPr>
        <dsp:cNvPr id="0" name=""/>
        <dsp:cNvSpPr/>
      </dsp:nvSpPr>
      <dsp:spPr>
        <a:xfrm>
          <a:off x="1313457" y="1088064"/>
          <a:ext cx="893306" cy="712334"/>
        </a:xfrm>
        <a:prstGeom prst="roundRect">
          <a:avLst>
            <a:gd name="adj" fmla="val 10000"/>
          </a:avLst>
        </a:prstGeom>
        <a:gradFill rotWithShape="0">
          <a:gsLst>
            <a:gs pos="0">
              <a:schemeClr val="accent1">
                <a:alpha val="90000"/>
                <a:hueOff val="0"/>
                <a:satOff val="0"/>
                <a:lumOff val="0"/>
                <a:alphaOff val="-6154"/>
                <a:satMod val="103000"/>
                <a:lumMod val="102000"/>
                <a:tint val="94000"/>
              </a:schemeClr>
            </a:gs>
            <a:gs pos="50000">
              <a:schemeClr val="accent1">
                <a:alpha val="90000"/>
                <a:hueOff val="0"/>
                <a:satOff val="0"/>
                <a:lumOff val="0"/>
                <a:alphaOff val="-6154"/>
                <a:satMod val="110000"/>
                <a:lumMod val="100000"/>
                <a:shade val="100000"/>
              </a:schemeClr>
            </a:gs>
            <a:gs pos="100000">
              <a:schemeClr val="accent1">
                <a:alpha val="90000"/>
                <a:hueOff val="0"/>
                <a:satOff val="0"/>
                <a:lumOff val="0"/>
                <a:alphaOff val="-6154"/>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Капитал образова-</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ния</a:t>
          </a:r>
        </a:p>
      </dsp:txBody>
      <dsp:txXfrm>
        <a:off x="1334321" y="1108928"/>
        <a:ext cx="851578" cy="670606"/>
      </dsp:txXfrm>
    </dsp:sp>
    <dsp:sp modelId="{112693C3-7B84-4298-B69C-1DBBFE34413C}">
      <dsp:nvSpPr>
        <dsp:cNvPr id="0" name=""/>
        <dsp:cNvSpPr/>
      </dsp:nvSpPr>
      <dsp:spPr>
        <a:xfrm>
          <a:off x="1313457" y="1909989"/>
          <a:ext cx="893306" cy="712334"/>
        </a:xfrm>
        <a:prstGeom prst="roundRect">
          <a:avLst>
            <a:gd name="adj" fmla="val 10000"/>
          </a:avLst>
        </a:prstGeom>
        <a:gradFill rotWithShape="0">
          <a:gsLst>
            <a:gs pos="0">
              <a:schemeClr val="accent1">
                <a:alpha val="90000"/>
                <a:hueOff val="0"/>
                <a:satOff val="0"/>
                <a:lumOff val="0"/>
                <a:alphaOff val="-9231"/>
                <a:satMod val="103000"/>
                <a:lumMod val="102000"/>
                <a:tint val="94000"/>
              </a:schemeClr>
            </a:gs>
            <a:gs pos="50000">
              <a:schemeClr val="accent1">
                <a:alpha val="90000"/>
                <a:hueOff val="0"/>
                <a:satOff val="0"/>
                <a:lumOff val="0"/>
                <a:alphaOff val="-9231"/>
                <a:satMod val="110000"/>
                <a:lumMod val="100000"/>
                <a:shade val="100000"/>
              </a:schemeClr>
            </a:gs>
            <a:gs pos="100000">
              <a:schemeClr val="accent1">
                <a:alpha val="90000"/>
                <a:hueOff val="0"/>
                <a:satOff val="0"/>
                <a:lumOff val="0"/>
                <a:alphaOff val="-9231"/>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Капитал здоровья</a:t>
          </a:r>
        </a:p>
      </dsp:txBody>
      <dsp:txXfrm>
        <a:off x="1334321" y="1930853"/>
        <a:ext cx="851578" cy="670606"/>
      </dsp:txXfrm>
    </dsp:sp>
    <dsp:sp modelId="{F704C8B5-4DEF-424B-BA47-8C3012D9BEDC}">
      <dsp:nvSpPr>
        <dsp:cNvPr id="0" name=""/>
        <dsp:cNvSpPr/>
      </dsp:nvSpPr>
      <dsp:spPr>
        <a:xfrm>
          <a:off x="1313457" y="2731913"/>
          <a:ext cx="893306" cy="712334"/>
        </a:xfrm>
        <a:prstGeom prst="roundRect">
          <a:avLst>
            <a:gd name="adj" fmla="val 10000"/>
          </a:avLst>
        </a:prstGeom>
        <a:gradFill rotWithShape="0">
          <a:gsLst>
            <a:gs pos="0">
              <a:schemeClr val="accent1">
                <a:alpha val="90000"/>
                <a:hueOff val="0"/>
                <a:satOff val="0"/>
                <a:lumOff val="0"/>
                <a:alphaOff val="-12308"/>
                <a:satMod val="103000"/>
                <a:lumMod val="102000"/>
                <a:tint val="94000"/>
              </a:schemeClr>
            </a:gs>
            <a:gs pos="50000">
              <a:schemeClr val="accent1">
                <a:alpha val="90000"/>
                <a:hueOff val="0"/>
                <a:satOff val="0"/>
                <a:lumOff val="0"/>
                <a:alphaOff val="-12308"/>
                <a:satMod val="110000"/>
                <a:lumMod val="100000"/>
                <a:shade val="100000"/>
              </a:schemeClr>
            </a:gs>
            <a:gs pos="100000">
              <a:schemeClr val="accent1">
                <a:alpha val="90000"/>
                <a:hueOff val="0"/>
                <a:satOff val="0"/>
                <a:lumOff val="0"/>
                <a:alphaOff val="-12308"/>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Информа-</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ционный капитал</a:t>
          </a:r>
        </a:p>
      </dsp:txBody>
      <dsp:txXfrm>
        <a:off x="1334321" y="2752777"/>
        <a:ext cx="851578" cy="670606"/>
      </dsp:txXfrm>
    </dsp:sp>
    <dsp:sp modelId="{78E8B2BE-6E75-41CD-9513-1C9E2038982E}">
      <dsp:nvSpPr>
        <dsp:cNvPr id="0" name=""/>
        <dsp:cNvSpPr/>
      </dsp:nvSpPr>
      <dsp:spPr>
        <a:xfrm>
          <a:off x="2402174" y="0"/>
          <a:ext cx="1116632" cy="3625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По формам воплощения человеческого капитала</a:t>
          </a:r>
        </a:p>
      </dsp:txBody>
      <dsp:txXfrm>
        <a:off x="2402174" y="0"/>
        <a:ext cx="1116632" cy="1087755"/>
      </dsp:txXfrm>
    </dsp:sp>
    <dsp:sp modelId="{E7953C80-3095-4CC1-A557-560ECCAD0371}">
      <dsp:nvSpPr>
        <dsp:cNvPr id="0" name=""/>
        <dsp:cNvSpPr/>
      </dsp:nvSpPr>
      <dsp:spPr>
        <a:xfrm>
          <a:off x="2513837" y="1088064"/>
          <a:ext cx="893306" cy="712334"/>
        </a:xfrm>
        <a:prstGeom prst="roundRect">
          <a:avLst>
            <a:gd name="adj" fmla="val 10000"/>
          </a:avLst>
        </a:prstGeom>
        <a:gradFill rotWithShape="0">
          <a:gsLst>
            <a:gs pos="0">
              <a:schemeClr val="accent1">
                <a:alpha val="90000"/>
                <a:hueOff val="0"/>
                <a:satOff val="0"/>
                <a:lumOff val="0"/>
                <a:alphaOff val="-15385"/>
                <a:satMod val="103000"/>
                <a:lumMod val="102000"/>
                <a:tint val="94000"/>
              </a:schemeClr>
            </a:gs>
            <a:gs pos="50000">
              <a:schemeClr val="accent1">
                <a:alpha val="90000"/>
                <a:hueOff val="0"/>
                <a:satOff val="0"/>
                <a:lumOff val="0"/>
                <a:alphaOff val="-15385"/>
                <a:satMod val="110000"/>
                <a:lumMod val="100000"/>
                <a:shade val="100000"/>
              </a:schemeClr>
            </a:gs>
            <a:gs pos="100000">
              <a:schemeClr val="accent1">
                <a:alpha val="90000"/>
                <a:hueOff val="0"/>
                <a:satOff val="0"/>
                <a:lumOff val="0"/>
                <a:alphaOff val="-15385"/>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Неовещест-вленный</a:t>
          </a:r>
        </a:p>
      </dsp:txBody>
      <dsp:txXfrm>
        <a:off x="2534701" y="1108928"/>
        <a:ext cx="851578" cy="670606"/>
      </dsp:txXfrm>
    </dsp:sp>
    <dsp:sp modelId="{97E63007-5857-4190-9B91-206EA916D300}">
      <dsp:nvSpPr>
        <dsp:cNvPr id="0" name=""/>
        <dsp:cNvSpPr/>
      </dsp:nvSpPr>
      <dsp:spPr>
        <a:xfrm>
          <a:off x="2513837" y="1909989"/>
          <a:ext cx="893306" cy="712334"/>
        </a:xfrm>
        <a:prstGeom prst="roundRect">
          <a:avLst>
            <a:gd name="adj" fmla="val 10000"/>
          </a:avLst>
        </a:prstGeom>
        <a:gradFill rotWithShape="0">
          <a:gsLst>
            <a:gs pos="0">
              <a:schemeClr val="accent1">
                <a:alpha val="90000"/>
                <a:hueOff val="0"/>
                <a:satOff val="0"/>
                <a:lumOff val="0"/>
                <a:alphaOff val="-18462"/>
                <a:satMod val="103000"/>
                <a:lumMod val="102000"/>
                <a:tint val="94000"/>
              </a:schemeClr>
            </a:gs>
            <a:gs pos="50000">
              <a:schemeClr val="accent1">
                <a:alpha val="90000"/>
                <a:hueOff val="0"/>
                <a:satOff val="0"/>
                <a:lumOff val="0"/>
                <a:alphaOff val="-18462"/>
                <a:satMod val="110000"/>
                <a:lumMod val="100000"/>
                <a:shade val="100000"/>
              </a:schemeClr>
            </a:gs>
            <a:gs pos="100000">
              <a:schemeClr val="accent1">
                <a:alpha val="90000"/>
                <a:hueOff val="0"/>
                <a:satOff val="0"/>
                <a:lumOff val="0"/>
                <a:alphaOff val="-18462"/>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Овеществ-</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ленный</a:t>
          </a:r>
        </a:p>
      </dsp:txBody>
      <dsp:txXfrm>
        <a:off x="2534701" y="1930853"/>
        <a:ext cx="851578" cy="670606"/>
      </dsp:txXfrm>
    </dsp:sp>
    <dsp:sp modelId="{3CC5CD0D-FA63-4557-9697-F616A96D08DE}">
      <dsp:nvSpPr>
        <dsp:cNvPr id="0" name=""/>
        <dsp:cNvSpPr/>
      </dsp:nvSpPr>
      <dsp:spPr>
        <a:xfrm>
          <a:off x="2513837" y="2731913"/>
          <a:ext cx="893306" cy="712334"/>
        </a:xfrm>
        <a:prstGeom prst="roundRect">
          <a:avLst>
            <a:gd name="adj" fmla="val 10000"/>
          </a:avLst>
        </a:prstGeom>
        <a:gradFill rotWithShape="0">
          <a:gsLst>
            <a:gs pos="0">
              <a:schemeClr val="accent1">
                <a:alpha val="90000"/>
                <a:hueOff val="0"/>
                <a:satOff val="0"/>
                <a:lumOff val="0"/>
                <a:alphaOff val="-21538"/>
                <a:satMod val="103000"/>
                <a:lumMod val="102000"/>
                <a:tint val="94000"/>
              </a:schemeClr>
            </a:gs>
            <a:gs pos="50000">
              <a:schemeClr val="accent1">
                <a:alpha val="90000"/>
                <a:hueOff val="0"/>
                <a:satOff val="0"/>
                <a:lumOff val="0"/>
                <a:alphaOff val="-21538"/>
                <a:satMod val="110000"/>
                <a:lumMod val="100000"/>
                <a:shade val="100000"/>
              </a:schemeClr>
            </a:gs>
            <a:gs pos="100000">
              <a:schemeClr val="accent1">
                <a:alpha val="90000"/>
                <a:hueOff val="0"/>
                <a:satOff val="0"/>
                <a:lumOff val="0"/>
                <a:alphaOff val="-21538"/>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Институци-</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ональный</a:t>
          </a:r>
        </a:p>
      </dsp:txBody>
      <dsp:txXfrm>
        <a:off x="2534701" y="2752777"/>
        <a:ext cx="851578" cy="670606"/>
      </dsp:txXfrm>
    </dsp:sp>
    <dsp:sp modelId="{F989FC35-4A58-4678-9BAE-752C6BAED769}">
      <dsp:nvSpPr>
        <dsp:cNvPr id="0" name=""/>
        <dsp:cNvSpPr/>
      </dsp:nvSpPr>
      <dsp:spPr>
        <a:xfrm>
          <a:off x="3602554" y="0"/>
          <a:ext cx="1116632" cy="3625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По степени воздействия на экономичес-кие процессы</a:t>
          </a:r>
        </a:p>
      </dsp:txBody>
      <dsp:txXfrm>
        <a:off x="3602554" y="0"/>
        <a:ext cx="1116632" cy="1087755"/>
      </dsp:txXfrm>
    </dsp:sp>
    <dsp:sp modelId="{D82C8E10-6593-4320-814D-4E58502C40F6}">
      <dsp:nvSpPr>
        <dsp:cNvPr id="0" name=""/>
        <dsp:cNvSpPr/>
      </dsp:nvSpPr>
      <dsp:spPr>
        <a:xfrm>
          <a:off x="3727117" y="1017121"/>
          <a:ext cx="893306" cy="629579"/>
        </a:xfrm>
        <a:prstGeom prst="roundRect">
          <a:avLst>
            <a:gd name="adj" fmla="val 10000"/>
          </a:avLst>
        </a:prstGeom>
        <a:gradFill rotWithShape="0">
          <a:gsLst>
            <a:gs pos="0">
              <a:schemeClr val="accent1">
                <a:alpha val="90000"/>
                <a:hueOff val="0"/>
                <a:satOff val="0"/>
                <a:lumOff val="0"/>
                <a:alphaOff val="-24615"/>
                <a:satMod val="103000"/>
                <a:lumMod val="102000"/>
                <a:tint val="94000"/>
              </a:schemeClr>
            </a:gs>
            <a:gs pos="50000">
              <a:schemeClr val="accent1">
                <a:alpha val="90000"/>
                <a:hueOff val="0"/>
                <a:satOff val="0"/>
                <a:lumOff val="0"/>
                <a:alphaOff val="-24615"/>
                <a:satMod val="110000"/>
                <a:lumMod val="100000"/>
                <a:shade val="100000"/>
              </a:schemeClr>
            </a:gs>
            <a:gs pos="100000">
              <a:schemeClr val="accent1">
                <a:alpha val="90000"/>
                <a:hueOff val="0"/>
                <a:satOff val="0"/>
                <a:lumOff val="0"/>
                <a:alphaOff val="-24615"/>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Потреби-</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тельский</a:t>
          </a:r>
        </a:p>
      </dsp:txBody>
      <dsp:txXfrm>
        <a:off x="3745557" y="1035561"/>
        <a:ext cx="856426" cy="592699"/>
      </dsp:txXfrm>
    </dsp:sp>
    <dsp:sp modelId="{62895D4A-6A48-42AE-BD29-9A8692F4F071}">
      <dsp:nvSpPr>
        <dsp:cNvPr id="0" name=""/>
        <dsp:cNvSpPr/>
      </dsp:nvSpPr>
      <dsp:spPr>
        <a:xfrm>
          <a:off x="3727117" y="1880044"/>
          <a:ext cx="893306" cy="629579"/>
        </a:xfrm>
        <a:prstGeom prst="roundRect">
          <a:avLst>
            <a:gd name="adj" fmla="val 10000"/>
          </a:avLst>
        </a:prstGeom>
        <a:gradFill rotWithShape="0">
          <a:gsLst>
            <a:gs pos="0">
              <a:schemeClr val="accent1">
                <a:alpha val="90000"/>
                <a:hueOff val="0"/>
                <a:satOff val="0"/>
                <a:lumOff val="0"/>
                <a:alphaOff val="-27692"/>
                <a:satMod val="103000"/>
                <a:lumMod val="102000"/>
                <a:tint val="94000"/>
              </a:schemeClr>
            </a:gs>
            <a:gs pos="50000">
              <a:schemeClr val="accent1">
                <a:alpha val="90000"/>
                <a:hueOff val="0"/>
                <a:satOff val="0"/>
                <a:lumOff val="0"/>
                <a:alphaOff val="-27692"/>
                <a:satMod val="110000"/>
                <a:lumMod val="100000"/>
                <a:shade val="100000"/>
              </a:schemeClr>
            </a:gs>
            <a:gs pos="100000">
              <a:schemeClr val="accent1">
                <a:alpha val="90000"/>
                <a:hueOff val="0"/>
                <a:satOff val="0"/>
                <a:lumOff val="0"/>
                <a:alphaOff val="-27692"/>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Производи-</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тельный</a:t>
          </a:r>
        </a:p>
      </dsp:txBody>
      <dsp:txXfrm>
        <a:off x="3745557" y="1898484"/>
        <a:ext cx="856426" cy="592699"/>
      </dsp:txXfrm>
    </dsp:sp>
    <dsp:sp modelId="{2C49DA51-A40D-4C43-8D3E-250045B37825}">
      <dsp:nvSpPr>
        <dsp:cNvPr id="0" name=""/>
        <dsp:cNvSpPr/>
      </dsp:nvSpPr>
      <dsp:spPr>
        <a:xfrm>
          <a:off x="3727117" y="2742968"/>
          <a:ext cx="893306" cy="629579"/>
        </a:xfrm>
        <a:prstGeom prst="roundRect">
          <a:avLst>
            <a:gd name="adj" fmla="val 10000"/>
          </a:avLst>
        </a:prstGeom>
        <a:gradFill rotWithShape="0">
          <a:gsLst>
            <a:gs pos="0">
              <a:schemeClr val="accent1">
                <a:alpha val="90000"/>
                <a:hueOff val="0"/>
                <a:satOff val="0"/>
                <a:lumOff val="0"/>
                <a:alphaOff val="-30769"/>
                <a:satMod val="103000"/>
                <a:lumMod val="102000"/>
                <a:tint val="94000"/>
              </a:schemeClr>
            </a:gs>
            <a:gs pos="50000">
              <a:schemeClr val="accent1">
                <a:alpha val="90000"/>
                <a:hueOff val="0"/>
                <a:satOff val="0"/>
                <a:lumOff val="0"/>
                <a:alphaOff val="-30769"/>
                <a:satMod val="110000"/>
                <a:lumMod val="100000"/>
                <a:shade val="100000"/>
              </a:schemeClr>
            </a:gs>
            <a:gs pos="100000">
              <a:schemeClr val="accent1">
                <a:alpha val="90000"/>
                <a:hueOff val="0"/>
                <a:satOff val="0"/>
                <a:lumOff val="0"/>
                <a:alphaOff val="-30769"/>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Интеллек-</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туальный</a:t>
          </a:r>
        </a:p>
      </dsp:txBody>
      <dsp:txXfrm>
        <a:off x="3745557" y="2761408"/>
        <a:ext cx="856426" cy="592699"/>
      </dsp:txXfrm>
    </dsp:sp>
    <dsp:sp modelId="{9F66B795-3393-400B-B6C1-C89870EC4D7F}">
      <dsp:nvSpPr>
        <dsp:cNvPr id="0" name=""/>
        <dsp:cNvSpPr/>
      </dsp:nvSpPr>
      <dsp:spPr>
        <a:xfrm>
          <a:off x="4802934" y="0"/>
          <a:ext cx="1190051" cy="3625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По степени обобщенности</a:t>
          </a:r>
        </a:p>
      </dsp:txBody>
      <dsp:txXfrm>
        <a:off x="4802934" y="0"/>
        <a:ext cx="1190051" cy="1087755"/>
      </dsp:txXfrm>
    </dsp:sp>
    <dsp:sp modelId="{B2E47962-2D91-49A9-9E2F-BC57F530EFFD}">
      <dsp:nvSpPr>
        <dsp:cNvPr id="0" name=""/>
        <dsp:cNvSpPr/>
      </dsp:nvSpPr>
      <dsp:spPr>
        <a:xfrm>
          <a:off x="4951307" y="1088908"/>
          <a:ext cx="893306" cy="611093"/>
        </a:xfrm>
        <a:prstGeom prst="roundRect">
          <a:avLst>
            <a:gd name="adj" fmla="val 10000"/>
          </a:avLst>
        </a:prstGeom>
        <a:gradFill rotWithShape="0">
          <a:gsLst>
            <a:gs pos="0">
              <a:schemeClr val="accent1">
                <a:alpha val="90000"/>
                <a:hueOff val="0"/>
                <a:satOff val="0"/>
                <a:lumOff val="0"/>
                <a:alphaOff val="-33846"/>
                <a:satMod val="103000"/>
                <a:lumMod val="102000"/>
                <a:tint val="94000"/>
              </a:schemeClr>
            </a:gs>
            <a:gs pos="50000">
              <a:schemeClr val="accent1">
                <a:alpha val="90000"/>
                <a:hueOff val="0"/>
                <a:satOff val="0"/>
                <a:lumOff val="0"/>
                <a:alphaOff val="-33846"/>
                <a:satMod val="110000"/>
                <a:lumMod val="100000"/>
                <a:shade val="100000"/>
              </a:schemeClr>
            </a:gs>
            <a:gs pos="100000">
              <a:schemeClr val="accent1">
                <a:alpha val="90000"/>
                <a:hueOff val="0"/>
                <a:satOff val="0"/>
                <a:lumOff val="0"/>
                <a:alphaOff val="-33846"/>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Индиви-</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дуальный</a:t>
          </a:r>
        </a:p>
      </dsp:txBody>
      <dsp:txXfrm>
        <a:off x="4969205" y="1106806"/>
        <a:ext cx="857510" cy="575297"/>
      </dsp:txXfrm>
    </dsp:sp>
    <dsp:sp modelId="{26CAB114-C271-49CA-8219-EA93C8173364}">
      <dsp:nvSpPr>
        <dsp:cNvPr id="0" name=""/>
        <dsp:cNvSpPr/>
      </dsp:nvSpPr>
      <dsp:spPr>
        <a:xfrm>
          <a:off x="4951307" y="1960609"/>
          <a:ext cx="893306" cy="611093"/>
        </a:xfrm>
        <a:prstGeom prst="roundRect">
          <a:avLst>
            <a:gd name="adj" fmla="val 10000"/>
          </a:avLst>
        </a:prstGeom>
        <a:gradFill rotWithShape="0">
          <a:gsLst>
            <a:gs pos="0">
              <a:schemeClr val="accent1">
                <a:alpha val="90000"/>
                <a:hueOff val="0"/>
                <a:satOff val="0"/>
                <a:lumOff val="0"/>
                <a:alphaOff val="-36923"/>
                <a:satMod val="103000"/>
                <a:lumMod val="102000"/>
                <a:tint val="94000"/>
              </a:schemeClr>
            </a:gs>
            <a:gs pos="50000">
              <a:schemeClr val="accent1">
                <a:alpha val="90000"/>
                <a:hueOff val="0"/>
                <a:satOff val="0"/>
                <a:lumOff val="0"/>
                <a:alphaOff val="-36923"/>
                <a:satMod val="110000"/>
                <a:lumMod val="100000"/>
                <a:shade val="100000"/>
              </a:schemeClr>
            </a:gs>
            <a:gs pos="100000">
              <a:schemeClr val="accent1">
                <a:alpha val="90000"/>
                <a:hueOff val="0"/>
                <a:satOff val="0"/>
                <a:lumOff val="0"/>
                <a:alphaOff val="-36923"/>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Коллектив- ный</a:t>
          </a:r>
        </a:p>
      </dsp:txBody>
      <dsp:txXfrm>
        <a:off x="4969205" y="1978507"/>
        <a:ext cx="857510" cy="575297"/>
      </dsp:txXfrm>
    </dsp:sp>
    <dsp:sp modelId="{25DDB4AA-309C-49B2-8CAA-1578C823A9C5}">
      <dsp:nvSpPr>
        <dsp:cNvPr id="0" name=""/>
        <dsp:cNvSpPr/>
      </dsp:nvSpPr>
      <dsp:spPr>
        <a:xfrm>
          <a:off x="4951307" y="2832310"/>
          <a:ext cx="893306" cy="611093"/>
        </a:xfrm>
        <a:prstGeom prst="roundRect">
          <a:avLst>
            <a:gd name="adj" fmla="val 10000"/>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Обществен- ный</a:t>
          </a:r>
        </a:p>
      </dsp:txBody>
      <dsp:txXfrm>
        <a:off x="4969205" y="2850208"/>
        <a:ext cx="857510" cy="5752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C10EDA-6844-4E1C-B29F-C7144389BACB}">
      <dsp:nvSpPr>
        <dsp:cNvPr id="0" name=""/>
        <dsp:cNvSpPr/>
      </dsp:nvSpPr>
      <dsp:spPr>
        <a:xfrm>
          <a:off x="1920387" y="333"/>
          <a:ext cx="1629263" cy="531093"/>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Мотивация и стимулирование работников</a:t>
          </a:r>
        </a:p>
      </dsp:txBody>
      <dsp:txXfrm>
        <a:off x="1946313" y="26259"/>
        <a:ext cx="1577411" cy="479241"/>
      </dsp:txXfrm>
    </dsp:sp>
    <dsp:sp modelId="{48968399-1B14-47F1-81C5-CA073C2AF8E7}">
      <dsp:nvSpPr>
        <dsp:cNvPr id="0" name=""/>
        <dsp:cNvSpPr/>
      </dsp:nvSpPr>
      <dsp:spPr>
        <a:xfrm>
          <a:off x="1700861" y="422917"/>
          <a:ext cx="1754240" cy="1754240"/>
        </a:xfrm>
        <a:custGeom>
          <a:avLst/>
          <a:gdLst/>
          <a:ahLst/>
          <a:cxnLst/>
          <a:rect l="0" t="0" r="0" b="0"/>
          <a:pathLst>
            <a:path>
              <a:moveTo>
                <a:pt x="1382661" y="160344"/>
              </a:moveTo>
              <a:arcTo wR="877120" hR="877120" stAng="18311718" swAng="1176565"/>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B8DE07D-D864-4BE6-9F17-5A710B484430}">
      <dsp:nvSpPr>
        <dsp:cNvPr id="0" name=""/>
        <dsp:cNvSpPr/>
      </dsp:nvSpPr>
      <dsp:spPr>
        <a:xfrm>
          <a:off x="2840575" y="877453"/>
          <a:ext cx="1543127" cy="531093"/>
        </a:xfrm>
        <a:prstGeom prst="roundRect">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Эффективность и производительность труда</a:t>
          </a:r>
        </a:p>
      </dsp:txBody>
      <dsp:txXfrm>
        <a:off x="2866501" y="903379"/>
        <a:ext cx="1491275" cy="479241"/>
      </dsp:txXfrm>
    </dsp:sp>
    <dsp:sp modelId="{575CC55F-0162-4D66-8238-03ECBC1267A2}">
      <dsp:nvSpPr>
        <dsp:cNvPr id="0" name=""/>
        <dsp:cNvSpPr/>
      </dsp:nvSpPr>
      <dsp:spPr>
        <a:xfrm>
          <a:off x="1700861" y="108842"/>
          <a:ext cx="1754240" cy="1754240"/>
        </a:xfrm>
        <a:custGeom>
          <a:avLst/>
          <a:gdLst/>
          <a:ahLst/>
          <a:cxnLst/>
          <a:rect l="0" t="0" r="0" b="0"/>
          <a:pathLst>
            <a:path>
              <a:moveTo>
                <a:pt x="1593895" y="1382661"/>
              </a:moveTo>
              <a:arcTo wR="877120" hR="877120" stAng="2111718" swAng="1176565"/>
            </a:path>
          </a:pathLst>
        </a:custGeom>
        <a:noFill/>
        <a:ln w="6350" cap="flat" cmpd="sng" algn="ctr">
          <a:solidFill>
            <a:schemeClr val="accent3">
              <a:hueOff val="903533"/>
              <a:satOff val="33333"/>
              <a:lumOff val="-490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4C90D17-484E-4FB1-9B1A-46416D006992}">
      <dsp:nvSpPr>
        <dsp:cNvPr id="0" name=""/>
        <dsp:cNvSpPr/>
      </dsp:nvSpPr>
      <dsp:spPr>
        <a:xfrm>
          <a:off x="1920387" y="1754573"/>
          <a:ext cx="1629263" cy="531093"/>
        </a:xfrm>
        <a:prstGeom prst="roundRect">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Результативность деятельности</a:t>
          </a:r>
        </a:p>
      </dsp:txBody>
      <dsp:txXfrm>
        <a:off x="1946313" y="1780499"/>
        <a:ext cx="1577411" cy="479241"/>
      </dsp:txXfrm>
    </dsp:sp>
    <dsp:sp modelId="{C6DA4CA6-928E-4780-B470-37A841C33770}">
      <dsp:nvSpPr>
        <dsp:cNvPr id="0" name=""/>
        <dsp:cNvSpPr/>
      </dsp:nvSpPr>
      <dsp:spPr>
        <a:xfrm>
          <a:off x="2014936" y="108842"/>
          <a:ext cx="1754240" cy="1754240"/>
        </a:xfrm>
        <a:custGeom>
          <a:avLst/>
          <a:gdLst/>
          <a:ahLst/>
          <a:cxnLst/>
          <a:rect l="0" t="0" r="0" b="0"/>
          <a:pathLst>
            <a:path>
              <a:moveTo>
                <a:pt x="371578" y="1593895"/>
              </a:moveTo>
              <a:arcTo wR="877120" hR="877120" stAng="7511718" swAng="1176565"/>
            </a:path>
          </a:pathLst>
        </a:custGeom>
        <a:noFill/>
        <a:ln w="6350" cap="flat" cmpd="sng" algn="ctr">
          <a:solidFill>
            <a:schemeClr val="accent3">
              <a:hueOff val="1807066"/>
              <a:satOff val="66667"/>
              <a:lumOff val="-980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4B7DE75-B269-4206-9A4D-83FB7C88B7F4}">
      <dsp:nvSpPr>
        <dsp:cNvPr id="0" name=""/>
        <dsp:cNvSpPr/>
      </dsp:nvSpPr>
      <dsp:spPr>
        <a:xfrm>
          <a:off x="1102696" y="877453"/>
          <a:ext cx="1510404" cy="531093"/>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Прибыль и экономический успех организации</a:t>
          </a:r>
        </a:p>
      </dsp:txBody>
      <dsp:txXfrm>
        <a:off x="1128622" y="903379"/>
        <a:ext cx="1458552" cy="479241"/>
      </dsp:txXfrm>
    </dsp:sp>
    <dsp:sp modelId="{AFDDBB08-64C2-47A0-948F-98A846EC43E6}">
      <dsp:nvSpPr>
        <dsp:cNvPr id="0" name=""/>
        <dsp:cNvSpPr/>
      </dsp:nvSpPr>
      <dsp:spPr>
        <a:xfrm>
          <a:off x="2014936" y="422917"/>
          <a:ext cx="1754240" cy="1754240"/>
        </a:xfrm>
        <a:custGeom>
          <a:avLst/>
          <a:gdLst/>
          <a:ahLst/>
          <a:cxnLst/>
          <a:rect l="0" t="0" r="0" b="0"/>
          <a:pathLst>
            <a:path>
              <a:moveTo>
                <a:pt x="160344" y="371578"/>
              </a:moveTo>
              <a:arcTo wR="877120" hR="877120" stAng="12911718" swAng="117656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01008-2081-4B53-AD5C-44F2B68D8262}">
      <dsp:nvSpPr>
        <dsp:cNvPr id="0" name=""/>
        <dsp:cNvSpPr/>
      </dsp:nvSpPr>
      <dsp:spPr>
        <a:xfrm>
          <a:off x="5119747" y="1513205"/>
          <a:ext cx="91440" cy="360428"/>
        </a:xfrm>
        <a:custGeom>
          <a:avLst/>
          <a:gdLst/>
          <a:ahLst/>
          <a:cxnLst/>
          <a:rect l="0" t="0" r="0" b="0"/>
          <a:pathLst>
            <a:path>
              <a:moveTo>
                <a:pt x="45720" y="0"/>
              </a:moveTo>
              <a:lnTo>
                <a:pt x="45720" y="36042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54077BF-B6D6-4BC0-B4FF-EA29417CA1D7}">
      <dsp:nvSpPr>
        <dsp:cNvPr id="0" name=""/>
        <dsp:cNvSpPr/>
      </dsp:nvSpPr>
      <dsp:spPr>
        <a:xfrm>
          <a:off x="3650772" y="671248"/>
          <a:ext cx="1514694" cy="360428"/>
        </a:xfrm>
        <a:custGeom>
          <a:avLst/>
          <a:gdLst/>
          <a:ahLst/>
          <a:cxnLst/>
          <a:rect l="0" t="0" r="0" b="0"/>
          <a:pathLst>
            <a:path>
              <a:moveTo>
                <a:pt x="0" y="0"/>
              </a:moveTo>
              <a:lnTo>
                <a:pt x="0" y="245621"/>
              </a:lnTo>
              <a:lnTo>
                <a:pt x="1514694" y="245621"/>
              </a:lnTo>
              <a:lnTo>
                <a:pt x="1514694" y="360428"/>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7E03DD6-E512-40A3-BA7E-9935EB7BD227}">
      <dsp:nvSpPr>
        <dsp:cNvPr id="0" name=""/>
        <dsp:cNvSpPr/>
      </dsp:nvSpPr>
      <dsp:spPr>
        <a:xfrm>
          <a:off x="2136077" y="1539867"/>
          <a:ext cx="1514694" cy="360428"/>
        </a:xfrm>
        <a:custGeom>
          <a:avLst/>
          <a:gdLst/>
          <a:ahLst/>
          <a:cxnLst/>
          <a:rect l="0" t="0" r="0" b="0"/>
          <a:pathLst>
            <a:path>
              <a:moveTo>
                <a:pt x="0" y="0"/>
              </a:moveTo>
              <a:lnTo>
                <a:pt x="0" y="245621"/>
              </a:lnTo>
              <a:lnTo>
                <a:pt x="1514694" y="245621"/>
              </a:lnTo>
              <a:lnTo>
                <a:pt x="1514694" y="36042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D1E62B-DE42-4878-B699-4D83C5082E0B}">
      <dsp:nvSpPr>
        <dsp:cNvPr id="0" name=""/>
        <dsp:cNvSpPr/>
      </dsp:nvSpPr>
      <dsp:spPr>
        <a:xfrm>
          <a:off x="2090357" y="1539867"/>
          <a:ext cx="91440" cy="360428"/>
        </a:xfrm>
        <a:custGeom>
          <a:avLst/>
          <a:gdLst/>
          <a:ahLst/>
          <a:cxnLst/>
          <a:rect l="0" t="0" r="0" b="0"/>
          <a:pathLst>
            <a:path>
              <a:moveTo>
                <a:pt x="45720" y="0"/>
              </a:moveTo>
              <a:lnTo>
                <a:pt x="45720" y="36042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373F657-2C00-4958-8C60-8D2E41E59898}">
      <dsp:nvSpPr>
        <dsp:cNvPr id="0" name=""/>
        <dsp:cNvSpPr/>
      </dsp:nvSpPr>
      <dsp:spPr>
        <a:xfrm>
          <a:off x="621383" y="1539867"/>
          <a:ext cx="1514694" cy="360428"/>
        </a:xfrm>
        <a:custGeom>
          <a:avLst/>
          <a:gdLst/>
          <a:ahLst/>
          <a:cxnLst/>
          <a:rect l="0" t="0" r="0" b="0"/>
          <a:pathLst>
            <a:path>
              <a:moveTo>
                <a:pt x="1514694" y="0"/>
              </a:moveTo>
              <a:lnTo>
                <a:pt x="1514694" y="245621"/>
              </a:lnTo>
              <a:lnTo>
                <a:pt x="0" y="245621"/>
              </a:lnTo>
              <a:lnTo>
                <a:pt x="0" y="36042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27ACCA7-1F15-45EA-AB29-8B00F8B85F39}">
      <dsp:nvSpPr>
        <dsp:cNvPr id="0" name=""/>
        <dsp:cNvSpPr/>
      </dsp:nvSpPr>
      <dsp:spPr>
        <a:xfrm>
          <a:off x="2136077" y="671248"/>
          <a:ext cx="1514694" cy="360428"/>
        </a:xfrm>
        <a:custGeom>
          <a:avLst/>
          <a:gdLst/>
          <a:ahLst/>
          <a:cxnLst/>
          <a:rect l="0" t="0" r="0" b="0"/>
          <a:pathLst>
            <a:path>
              <a:moveTo>
                <a:pt x="1514694" y="0"/>
              </a:moveTo>
              <a:lnTo>
                <a:pt x="1514694" y="245621"/>
              </a:lnTo>
              <a:lnTo>
                <a:pt x="0" y="245621"/>
              </a:lnTo>
              <a:lnTo>
                <a:pt x="0" y="360428"/>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1C0492-B072-4F2D-A70F-8BA8C292BFB9}">
      <dsp:nvSpPr>
        <dsp:cNvPr id="0" name=""/>
        <dsp:cNvSpPr/>
      </dsp:nvSpPr>
      <dsp:spPr>
        <a:xfrm>
          <a:off x="2465801" y="107381"/>
          <a:ext cx="2369941" cy="56386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DE75C9C-FC94-4131-84B8-5435D82A8DB0}">
      <dsp:nvSpPr>
        <dsp:cNvPr id="0" name=""/>
        <dsp:cNvSpPr/>
      </dsp:nvSpPr>
      <dsp:spPr>
        <a:xfrm>
          <a:off x="2603501" y="238196"/>
          <a:ext cx="2369941" cy="56386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Подходы к оценке стоимости человеческого капитала</a:t>
          </a:r>
        </a:p>
      </dsp:txBody>
      <dsp:txXfrm>
        <a:off x="2620016" y="254711"/>
        <a:ext cx="2336911" cy="530837"/>
      </dsp:txXfrm>
    </dsp:sp>
    <dsp:sp modelId="{FEB3E8EA-FC93-46D9-9335-323DD54230C5}">
      <dsp:nvSpPr>
        <dsp:cNvPr id="0" name=""/>
        <dsp:cNvSpPr/>
      </dsp:nvSpPr>
      <dsp:spPr>
        <a:xfrm>
          <a:off x="1516430" y="1031677"/>
          <a:ext cx="1239295" cy="50819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9984794-2A0B-4315-A461-A28206EA3B03}">
      <dsp:nvSpPr>
        <dsp:cNvPr id="0" name=""/>
        <dsp:cNvSpPr/>
      </dsp:nvSpPr>
      <dsp:spPr>
        <a:xfrm>
          <a:off x="1654129" y="1162491"/>
          <a:ext cx="1239295" cy="50819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Прямой</a:t>
          </a:r>
        </a:p>
      </dsp:txBody>
      <dsp:txXfrm>
        <a:off x="1669013" y="1177375"/>
        <a:ext cx="1209527" cy="478422"/>
      </dsp:txXfrm>
    </dsp:sp>
    <dsp:sp modelId="{9B2854A5-F6C6-44DF-8087-6F9C8286F724}">
      <dsp:nvSpPr>
        <dsp:cNvPr id="0" name=""/>
        <dsp:cNvSpPr/>
      </dsp:nvSpPr>
      <dsp:spPr>
        <a:xfrm>
          <a:off x="1735" y="1900296"/>
          <a:ext cx="1239295" cy="786952"/>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F588678-856E-4AD5-B01F-37F5559491E3}">
      <dsp:nvSpPr>
        <dsp:cNvPr id="0" name=""/>
        <dsp:cNvSpPr/>
      </dsp:nvSpPr>
      <dsp:spPr>
        <a:xfrm>
          <a:off x="139435" y="2031110"/>
          <a:ext cx="1239295" cy="78695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На основе расходов</a:t>
          </a:r>
        </a:p>
      </dsp:txBody>
      <dsp:txXfrm>
        <a:off x="162484" y="2054159"/>
        <a:ext cx="1193197" cy="740854"/>
      </dsp:txXfrm>
    </dsp:sp>
    <dsp:sp modelId="{41D1161C-993F-4F10-87AB-5F12CB2F5B88}">
      <dsp:nvSpPr>
        <dsp:cNvPr id="0" name=""/>
        <dsp:cNvSpPr/>
      </dsp:nvSpPr>
      <dsp:spPr>
        <a:xfrm>
          <a:off x="1516430" y="1900296"/>
          <a:ext cx="1239295" cy="786952"/>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C9D1BA1-A236-4FAF-82DD-DA7B690E20AB}">
      <dsp:nvSpPr>
        <dsp:cNvPr id="0" name=""/>
        <dsp:cNvSpPr/>
      </dsp:nvSpPr>
      <dsp:spPr>
        <a:xfrm>
          <a:off x="1654129" y="2031110"/>
          <a:ext cx="1239295" cy="78695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На основе дохода на протяжении всей жизни</a:t>
          </a:r>
        </a:p>
      </dsp:txBody>
      <dsp:txXfrm>
        <a:off x="1677178" y="2054159"/>
        <a:ext cx="1193197" cy="740854"/>
      </dsp:txXfrm>
    </dsp:sp>
    <dsp:sp modelId="{ACB9AD70-9953-452C-8E2A-EB8D29587C71}">
      <dsp:nvSpPr>
        <dsp:cNvPr id="0" name=""/>
        <dsp:cNvSpPr/>
      </dsp:nvSpPr>
      <dsp:spPr>
        <a:xfrm>
          <a:off x="3031124" y="1900296"/>
          <a:ext cx="1239295" cy="786952"/>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9EF08F9-2B84-44E2-AE6B-0E4D1480A777}">
      <dsp:nvSpPr>
        <dsp:cNvPr id="0" name=""/>
        <dsp:cNvSpPr/>
      </dsp:nvSpPr>
      <dsp:spPr>
        <a:xfrm>
          <a:off x="3168824" y="2031110"/>
          <a:ext cx="1239295" cy="78695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На основе показателей</a:t>
          </a:r>
        </a:p>
      </dsp:txBody>
      <dsp:txXfrm>
        <a:off x="3191873" y="2054159"/>
        <a:ext cx="1193197" cy="740854"/>
      </dsp:txXfrm>
    </dsp:sp>
    <dsp:sp modelId="{5E6F4429-8FE6-4178-84D2-95B00084C11D}">
      <dsp:nvSpPr>
        <dsp:cNvPr id="0" name=""/>
        <dsp:cNvSpPr/>
      </dsp:nvSpPr>
      <dsp:spPr>
        <a:xfrm>
          <a:off x="4545819" y="1031677"/>
          <a:ext cx="1239295" cy="48152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FD14D7F-9D85-4DA8-8E1B-BBB4E6D93154}">
      <dsp:nvSpPr>
        <dsp:cNvPr id="0" name=""/>
        <dsp:cNvSpPr/>
      </dsp:nvSpPr>
      <dsp:spPr>
        <a:xfrm>
          <a:off x="4683518" y="1162491"/>
          <a:ext cx="1239295" cy="48152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Косвенный</a:t>
          </a:r>
        </a:p>
      </dsp:txBody>
      <dsp:txXfrm>
        <a:off x="4697621" y="1176594"/>
        <a:ext cx="1211089" cy="453322"/>
      </dsp:txXfrm>
    </dsp:sp>
    <dsp:sp modelId="{DE6C4FFF-7F84-4AC0-9704-AE3811ADBD94}">
      <dsp:nvSpPr>
        <dsp:cNvPr id="0" name=""/>
        <dsp:cNvSpPr/>
      </dsp:nvSpPr>
      <dsp:spPr>
        <a:xfrm>
          <a:off x="4545819" y="1873634"/>
          <a:ext cx="1239295" cy="786952"/>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C09DFBF-4BE3-4260-B53B-CB0EE6A474C1}">
      <dsp:nvSpPr>
        <dsp:cNvPr id="0" name=""/>
        <dsp:cNvSpPr/>
      </dsp:nvSpPr>
      <dsp:spPr>
        <a:xfrm>
          <a:off x="4683518" y="2004448"/>
          <a:ext cx="1239295" cy="78695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Остаточный метод</a:t>
          </a:r>
        </a:p>
      </dsp:txBody>
      <dsp:txXfrm>
        <a:off x="4706567" y="2027497"/>
        <a:ext cx="1193197" cy="7408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57B908-D0E2-4633-BEDB-DEE3E31E257E}">
      <dsp:nvSpPr>
        <dsp:cNvPr id="0" name=""/>
        <dsp:cNvSpPr/>
      </dsp:nvSpPr>
      <dsp:spPr>
        <a:xfrm>
          <a:off x="4863950" y="3622699"/>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306654-AEC8-4F3A-B9DA-09D398B1BE18}">
      <dsp:nvSpPr>
        <dsp:cNvPr id="0" name=""/>
        <dsp:cNvSpPr/>
      </dsp:nvSpPr>
      <dsp:spPr>
        <a:xfrm>
          <a:off x="4863950" y="2814978"/>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FD4BDE-A47A-4499-8B37-73FF4585E2CF}">
      <dsp:nvSpPr>
        <dsp:cNvPr id="0" name=""/>
        <dsp:cNvSpPr/>
      </dsp:nvSpPr>
      <dsp:spPr>
        <a:xfrm>
          <a:off x="4863950" y="1924606"/>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068B7-9FA9-4F97-9FC6-552D3ADE3869}">
      <dsp:nvSpPr>
        <dsp:cNvPr id="0" name=""/>
        <dsp:cNvSpPr/>
      </dsp:nvSpPr>
      <dsp:spPr>
        <a:xfrm>
          <a:off x="4201645" y="1144149"/>
          <a:ext cx="708025" cy="205856"/>
        </a:xfrm>
        <a:custGeom>
          <a:avLst/>
          <a:gdLst/>
          <a:ahLst/>
          <a:cxnLst/>
          <a:rect l="0" t="0" r="0" b="0"/>
          <a:pathLst>
            <a:path>
              <a:moveTo>
                <a:pt x="0" y="0"/>
              </a:moveTo>
              <a:lnTo>
                <a:pt x="0" y="140285"/>
              </a:lnTo>
              <a:lnTo>
                <a:pt x="708025" y="140285"/>
              </a:lnTo>
              <a:lnTo>
                <a:pt x="708025" y="20585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656C5C-8777-421A-AF23-6FF940124849}">
      <dsp:nvSpPr>
        <dsp:cNvPr id="0" name=""/>
        <dsp:cNvSpPr/>
      </dsp:nvSpPr>
      <dsp:spPr>
        <a:xfrm>
          <a:off x="3393716" y="2792172"/>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8B3AA2-0BC4-4707-B5D9-A6F1D78CFAF2}">
      <dsp:nvSpPr>
        <dsp:cNvPr id="0" name=""/>
        <dsp:cNvSpPr/>
      </dsp:nvSpPr>
      <dsp:spPr>
        <a:xfrm>
          <a:off x="3393716" y="1950005"/>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BD7C27-686F-4358-8A70-8E830D5AEEFD}">
      <dsp:nvSpPr>
        <dsp:cNvPr id="0" name=""/>
        <dsp:cNvSpPr/>
      </dsp:nvSpPr>
      <dsp:spPr>
        <a:xfrm>
          <a:off x="3439436" y="1144149"/>
          <a:ext cx="762208" cy="205856"/>
        </a:xfrm>
        <a:custGeom>
          <a:avLst/>
          <a:gdLst/>
          <a:ahLst/>
          <a:cxnLst/>
          <a:rect l="0" t="0" r="0" b="0"/>
          <a:pathLst>
            <a:path>
              <a:moveTo>
                <a:pt x="762208" y="0"/>
              </a:moveTo>
              <a:lnTo>
                <a:pt x="762208" y="140285"/>
              </a:lnTo>
              <a:lnTo>
                <a:pt x="0" y="140285"/>
              </a:lnTo>
              <a:lnTo>
                <a:pt x="0" y="20585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62CB2-683B-4106-B140-B1CC9E00219B}">
      <dsp:nvSpPr>
        <dsp:cNvPr id="0" name=""/>
        <dsp:cNvSpPr/>
      </dsp:nvSpPr>
      <dsp:spPr>
        <a:xfrm>
          <a:off x="2752433" y="488829"/>
          <a:ext cx="1449211" cy="205856"/>
        </a:xfrm>
        <a:custGeom>
          <a:avLst/>
          <a:gdLst/>
          <a:ahLst/>
          <a:cxnLst/>
          <a:rect l="0" t="0" r="0" b="0"/>
          <a:pathLst>
            <a:path>
              <a:moveTo>
                <a:pt x="0" y="0"/>
              </a:moveTo>
              <a:lnTo>
                <a:pt x="0" y="140285"/>
              </a:lnTo>
              <a:lnTo>
                <a:pt x="1449211" y="140285"/>
              </a:lnTo>
              <a:lnTo>
                <a:pt x="1449211" y="20585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49E9D-5293-4316-A0E8-E880447C92F9}">
      <dsp:nvSpPr>
        <dsp:cNvPr id="0" name=""/>
        <dsp:cNvSpPr/>
      </dsp:nvSpPr>
      <dsp:spPr>
        <a:xfrm>
          <a:off x="1982136" y="1927788"/>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B93E46-B1BA-4E95-A857-047D3AB80607}">
      <dsp:nvSpPr>
        <dsp:cNvPr id="0" name=""/>
        <dsp:cNvSpPr/>
      </dsp:nvSpPr>
      <dsp:spPr>
        <a:xfrm>
          <a:off x="1315938" y="1144149"/>
          <a:ext cx="711918" cy="205856"/>
        </a:xfrm>
        <a:custGeom>
          <a:avLst/>
          <a:gdLst/>
          <a:ahLst/>
          <a:cxnLst/>
          <a:rect l="0" t="0" r="0" b="0"/>
          <a:pathLst>
            <a:path>
              <a:moveTo>
                <a:pt x="0" y="0"/>
              </a:moveTo>
              <a:lnTo>
                <a:pt x="0" y="140285"/>
              </a:lnTo>
              <a:lnTo>
                <a:pt x="711918" y="140285"/>
              </a:lnTo>
              <a:lnTo>
                <a:pt x="711918" y="20585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8B8B89-6E85-4C2A-BC1B-A62C5E25F3B0}">
      <dsp:nvSpPr>
        <dsp:cNvPr id="0" name=""/>
        <dsp:cNvSpPr/>
      </dsp:nvSpPr>
      <dsp:spPr>
        <a:xfrm>
          <a:off x="576094" y="3929599"/>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53575B-4866-43CC-B479-33F53476AD5E}">
      <dsp:nvSpPr>
        <dsp:cNvPr id="0" name=""/>
        <dsp:cNvSpPr/>
      </dsp:nvSpPr>
      <dsp:spPr>
        <a:xfrm>
          <a:off x="576094" y="3274279"/>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C1566E-309A-43DF-9E9C-AE37683CC7F0}">
      <dsp:nvSpPr>
        <dsp:cNvPr id="0" name=""/>
        <dsp:cNvSpPr/>
      </dsp:nvSpPr>
      <dsp:spPr>
        <a:xfrm>
          <a:off x="576094" y="2618958"/>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23DC79-D02E-46AA-B672-6360692603CC}">
      <dsp:nvSpPr>
        <dsp:cNvPr id="0" name=""/>
        <dsp:cNvSpPr/>
      </dsp:nvSpPr>
      <dsp:spPr>
        <a:xfrm>
          <a:off x="576094" y="1963637"/>
          <a:ext cx="91440" cy="205856"/>
        </a:xfrm>
        <a:custGeom>
          <a:avLst/>
          <a:gdLst/>
          <a:ahLst/>
          <a:cxnLst/>
          <a:rect l="0" t="0" r="0" b="0"/>
          <a:pathLst>
            <a:path>
              <a:moveTo>
                <a:pt x="45720" y="0"/>
              </a:moveTo>
              <a:lnTo>
                <a:pt x="45720" y="2058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1571A3-8BAC-4A33-BBE8-544C86D598AD}">
      <dsp:nvSpPr>
        <dsp:cNvPr id="0" name=""/>
        <dsp:cNvSpPr/>
      </dsp:nvSpPr>
      <dsp:spPr>
        <a:xfrm>
          <a:off x="621814" y="1144149"/>
          <a:ext cx="694123" cy="205856"/>
        </a:xfrm>
        <a:custGeom>
          <a:avLst/>
          <a:gdLst/>
          <a:ahLst/>
          <a:cxnLst/>
          <a:rect l="0" t="0" r="0" b="0"/>
          <a:pathLst>
            <a:path>
              <a:moveTo>
                <a:pt x="694123" y="0"/>
              </a:moveTo>
              <a:lnTo>
                <a:pt x="694123" y="140285"/>
              </a:lnTo>
              <a:lnTo>
                <a:pt x="0" y="140285"/>
              </a:lnTo>
              <a:lnTo>
                <a:pt x="0" y="20585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02B79-73EF-4E11-849F-65061FD65586}">
      <dsp:nvSpPr>
        <dsp:cNvPr id="0" name=""/>
        <dsp:cNvSpPr/>
      </dsp:nvSpPr>
      <dsp:spPr>
        <a:xfrm>
          <a:off x="1315938" y="488829"/>
          <a:ext cx="1436495" cy="205856"/>
        </a:xfrm>
        <a:custGeom>
          <a:avLst/>
          <a:gdLst/>
          <a:ahLst/>
          <a:cxnLst/>
          <a:rect l="0" t="0" r="0" b="0"/>
          <a:pathLst>
            <a:path>
              <a:moveTo>
                <a:pt x="1436495" y="0"/>
              </a:moveTo>
              <a:lnTo>
                <a:pt x="1436495" y="140285"/>
              </a:lnTo>
              <a:lnTo>
                <a:pt x="0" y="140285"/>
              </a:lnTo>
              <a:lnTo>
                <a:pt x="0" y="20585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FC80B-7C4D-4956-AECA-741DFF997F7F}">
      <dsp:nvSpPr>
        <dsp:cNvPr id="0" name=""/>
        <dsp:cNvSpPr/>
      </dsp:nvSpPr>
      <dsp:spPr>
        <a:xfrm>
          <a:off x="1673692" y="39365"/>
          <a:ext cx="2157483" cy="44946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871EE0-5A18-4474-B4AF-AE17CC68E0A4}">
      <dsp:nvSpPr>
        <dsp:cNvPr id="0" name=""/>
        <dsp:cNvSpPr/>
      </dsp:nvSpPr>
      <dsp:spPr>
        <a:xfrm>
          <a:off x="1752338" y="114079"/>
          <a:ext cx="2157483" cy="44946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Первоначальные затраты</a:t>
          </a:r>
          <a:endParaRPr lang="ru-KZ" sz="1100" b="1" kern="1200">
            <a:latin typeface="Times New Roman" panose="02020603050405020304" pitchFamily="18" charset="0"/>
            <a:cs typeface="Times New Roman" panose="02020603050405020304" pitchFamily="18" charset="0"/>
          </a:endParaRPr>
        </a:p>
      </dsp:txBody>
      <dsp:txXfrm>
        <a:off x="1765502" y="127243"/>
        <a:ext cx="2131155" cy="423135"/>
      </dsp:txXfrm>
    </dsp:sp>
    <dsp:sp modelId="{FB5A4B02-EE75-41C4-8FF4-89E45B110968}">
      <dsp:nvSpPr>
        <dsp:cNvPr id="0" name=""/>
        <dsp:cNvSpPr/>
      </dsp:nvSpPr>
      <dsp:spPr>
        <a:xfrm>
          <a:off x="493362" y="694686"/>
          <a:ext cx="1645151" cy="4494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3C5C09-3B28-4756-A9D8-4D4432936C83}">
      <dsp:nvSpPr>
        <dsp:cNvPr id="0" name=""/>
        <dsp:cNvSpPr/>
      </dsp:nvSpPr>
      <dsp:spPr>
        <a:xfrm>
          <a:off x="572009" y="769400"/>
          <a:ext cx="1645151" cy="44946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Затраты приобретения</a:t>
          </a:r>
          <a:endParaRPr lang="ru-KZ" sz="1100" b="1" kern="1200">
            <a:latin typeface="Times New Roman" panose="02020603050405020304" pitchFamily="18" charset="0"/>
            <a:cs typeface="Times New Roman" panose="02020603050405020304" pitchFamily="18" charset="0"/>
          </a:endParaRPr>
        </a:p>
      </dsp:txBody>
      <dsp:txXfrm>
        <a:off x="585173" y="782564"/>
        <a:ext cx="1618823" cy="423135"/>
      </dsp:txXfrm>
    </dsp:sp>
    <dsp:sp modelId="{E096DF18-95F0-49F8-A79E-B00D2526C8A4}">
      <dsp:nvSpPr>
        <dsp:cNvPr id="0" name=""/>
        <dsp:cNvSpPr/>
      </dsp:nvSpPr>
      <dsp:spPr>
        <a:xfrm>
          <a:off x="2467" y="1350006"/>
          <a:ext cx="1238694" cy="613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A7BD84-94E0-4505-95F5-5ECCFEBD563F}">
      <dsp:nvSpPr>
        <dsp:cNvPr id="0" name=""/>
        <dsp:cNvSpPr/>
      </dsp:nvSpPr>
      <dsp:spPr>
        <a:xfrm>
          <a:off x="81114" y="1424720"/>
          <a:ext cx="1238694" cy="613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Прямые затраты</a:t>
          </a:r>
          <a:endParaRPr lang="ru-KZ" sz="1100" b="1" kern="1200">
            <a:latin typeface="Times New Roman" panose="02020603050405020304" pitchFamily="18" charset="0"/>
            <a:cs typeface="Times New Roman" panose="02020603050405020304" pitchFamily="18" charset="0"/>
          </a:endParaRPr>
        </a:p>
      </dsp:txBody>
      <dsp:txXfrm>
        <a:off x="99087" y="1442693"/>
        <a:ext cx="1202748" cy="577684"/>
      </dsp:txXfrm>
    </dsp:sp>
    <dsp:sp modelId="{2B800610-60F4-47CF-BE03-DE8D66AF5344}">
      <dsp:nvSpPr>
        <dsp:cNvPr id="0" name=""/>
        <dsp:cNvSpPr/>
      </dsp:nvSpPr>
      <dsp:spPr>
        <a:xfrm>
          <a:off x="14051" y="2169494"/>
          <a:ext cx="1215527" cy="4494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6F3A60-E8F4-492E-99A3-96C3BC71183E}">
      <dsp:nvSpPr>
        <dsp:cNvPr id="0" name=""/>
        <dsp:cNvSpPr/>
      </dsp:nvSpPr>
      <dsp:spPr>
        <a:xfrm>
          <a:off x="92697" y="2244208"/>
          <a:ext cx="1215527" cy="44946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Найм работников</a:t>
          </a:r>
          <a:endParaRPr lang="ru-KZ" sz="1100" kern="1200">
            <a:latin typeface="Times New Roman" panose="02020603050405020304" pitchFamily="18" charset="0"/>
            <a:cs typeface="Times New Roman" panose="02020603050405020304" pitchFamily="18" charset="0"/>
          </a:endParaRPr>
        </a:p>
      </dsp:txBody>
      <dsp:txXfrm>
        <a:off x="105861" y="2257372"/>
        <a:ext cx="1189199" cy="423135"/>
      </dsp:txXfrm>
    </dsp:sp>
    <dsp:sp modelId="{392032C0-11C5-49B9-B67E-7FE6D6A3272E}">
      <dsp:nvSpPr>
        <dsp:cNvPr id="0" name=""/>
        <dsp:cNvSpPr/>
      </dsp:nvSpPr>
      <dsp:spPr>
        <a:xfrm>
          <a:off x="42006" y="2824815"/>
          <a:ext cx="1159617" cy="4494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4F4A7F-2A55-4DF4-ABEC-559DE0040D66}">
      <dsp:nvSpPr>
        <dsp:cNvPr id="0" name=""/>
        <dsp:cNvSpPr/>
      </dsp:nvSpPr>
      <dsp:spPr>
        <a:xfrm>
          <a:off x="120652" y="2899529"/>
          <a:ext cx="1159617" cy="44946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Отбор персонала</a:t>
          </a:r>
          <a:endParaRPr lang="ru-KZ" sz="1100" kern="1200">
            <a:latin typeface="Times New Roman" panose="02020603050405020304" pitchFamily="18" charset="0"/>
            <a:cs typeface="Times New Roman" panose="02020603050405020304" pitchFamily="18" charset="0"/>
          </a:endParaRPr>
        </a:p>
      </dsp:txBody>
      <dsp:txXfrm>
        <a:off x="133816" y="2912693"/>
        <a:ext cx="1133289" cy="423135"/>
      </dsp:txXfrm>
    </dsp:sp>
    <dsp:sp modelId="{780A8A3E-C3C3-44C4-8048-57D5AC7577AF}">
      <dsp:nvSpPr>
        <dsp:cNvPr id="0" name=""/>
        <dsp:cNvSpPr/>
      </dsp:nvSpPr>
      <dsp:spPr>
        <a:xfrm>
          <a:off x="31456" y="3480135"/>
          <a:ext cx="1180717" cy="4494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2F7535-638A-49E9-848A-D126CD79387D}">
      <dsp:nvSpPr>
        <dsp:cNvPr id="0" name=""/>
        <dsp:cNvSpPr/>
      </dsp:nvSpPr>
      <dsp:spPr>
        <a:xfrm>
          <a:off x="110102" y="3554850"/>
          <a:ext cx="1180717" cy="44946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Оформление на работу</a:t>
          </a:r>
          <a:endParaRPr lang="ru-KZ" sz="1100" kern="1200">
            <a:latin typeface="Times New Roman" panose="02020603050405020304" pitchFamily="18" charset="0"/>
            <a:cs typeface="Times New Roman" panose="02020603050405020304" pitchFamily="18" charset="0"/>
          </a:endParaRPr>
        </a:p>
      </dsp:txBody>
      <dsp:txXfrm>
        <a:off x="123266" y="3568014"/>
        <a:ext cx="1154389" cy="423135"/>
      </dsp:txXfrm>
    </dsp:sp>
    <dsp:sp modelId="{73018897-8840-400D-ADB6-44C55C0EEA75}">
      <dsp:nvSpPr>
        <dsp:cNvPr id="0" name=""/>
        <dsp:cNvSpPr/>
      </dsp:nvSpPr>
      <dsp:spPr>
        <a:xfrm>
          <a:off x="19101" y="4135456"/>
          <a:ext cx="1205426" cy="4494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444DDD-B072-4EE4-AF7D-894F3386EE31}">
      <dsp:nvSpPr>
        <dsp:cNvPr id="0" name=""/>
        <dsp:cNvSpPr/>
      </dsp:nvSpPr>
      <dsp:spPr>
        <a:xfrm>
          <a:off x="97747" y="4210170"/>
          <a:ext cx="1205426" cy="44946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Обеспечение рабочим местом</a:t>
          </a:r>
          <a:endParaRPr lang="ru-KZ" sz="1100" kern="1200">
            <a:latin typeface="Times New Roman" panose="02020603050405020304" pitchFamily="18" charset="0"/>
            <a:cs typeface="Times New Roman" panose="02020603050405020304" pitchFamily="18" charset="0"/>
          </a:endParaRPr>
        </a:p>
      </dsp:txBody>
      <dsp:txXfrm>
        <a:off x="110911" y="4223334"/>
        <a:ext cx="1179098" cy="423135"/>
      </dsp:txXfrm>
    </dsp:sp>
    <dsp:sp modelId="{46AC1255-A8D7-4026-9B95-198120B420A1}">
      <dsp:nvSpPr>
        <dsp:cNvPr id="0" name=""/>
        <dsp:cNvSpPr/>
      </dsp:nvSpPr>
      <dsp:spPr>
        <a:xfrm>
          <a:off x="1426303" y="1350006"/>
          <a:ext cx="1203105" cy="5777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BE676C-1D3F-458E-BB52-3EF0DFD9EBD8}">
      <dsp:nvSpPr>
        <dsp:cNvPr id="0" name=""/>
        <dsp:cNvSpPr/>
      </dsp:nvSpPr>
      <dsp:spPr>
        <a:xfrm>
          <a:off x="1504950" y="1424720"/>
          <a:ext cx="1203105" cy="5777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Косвенные затраты</a:t>
          </a:r>
          <a:endParaRPr lang="ru-KZ" sz="1100" b="1" kern="1200">
            <a:latin typeface="Times New Roman" panose="02020603050405020304" pitchFamily="18" charset="0"/>
            <a:cs typeface="Times New Roman" panose="02020603050405020304" pitchFamily="18" charset="0"/>
          </a:endParaRPr>
        </a:p>
      </dsp:txBody>
      <dsp:txXfrm>
        <a:off x="1521873" y="1441643"/>
        <a:ext cx="1169259" cy="543935"/>
      </dsp:txXfrm>
    </dsp:sp>
    <dsp:sp modelId="{3671188C-4A17-457F-88C4-F1E718AF3DEF}">
      <dsp:nvSpPr>
        <dsp:cNvPr id="0" name=""/>
        <dsp:cNvSpPr/>
      </dsp:nvSpPr>
      <dsp:spPr>
        <a:xfrm>
          <a:off x="1386871" y="2133645"/>
          <a:ext cx="1281970" cy="4494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CF854A-C7CA-4DCA-9D64-4F7BF09EF607}">
      <dsp:nvSpPr>
        <dsp:cNvPr id="0" name=""/>
        <dsp:cNvSpPr/>
      </dsp:nvSpPr>
      <dsp:spPr>
        <a:xfrm>
          <a:off x="1465517" y="2208359"/>
          <a:ext cx="1281970" cy="44946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Внутренний найм</a:t>
          </a:r>
          <a:endParaRPr lang="ru-KZ" sz="1100" kern="1200">
            <a:latin typeface="Times New Roman" panose="02020603050405020304" pitchFamily="18" charset="0"/>
            <a:cs typeface="Times New Roman" panose="02020603050405020304" pitchFamily="18" charset="0"/>
          </a:endParaRPr>
        </a:p>
      </dsp:txBody>
      <dsp:txXfrm>
        <a:off x="1478681" y="2221523"/>
        <a:ext cx="1255642" cy="423135"/>
      </dsp:txXfrm>
    </dsp:sp>
    <dsp:sp modelId="{F9A75CBE-F40A-42FA-9EBE-C64889EBFB2F}">
      <dsp:nvSpPr>
        <dsp:cNvPr id="0" name=""/>
        <dsp:cNvSpPr/>
      </dsp:nvSpPr>
      <dsp:spPr>
        <a:xfrm>
          <a:off x="3391785" y="694686"/>
          <a:ext cx="1619719" cy="44946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9043BF-8F65-454A-8C6D-9310157881F2}">
      <dsp:nvSpPr>
        <dsp:cNvPr id="0" name=""/>
        <dsp:cNvSpPr/>
      </dsp:nvSpPr>
      <dsp:spPr>
        <a:xfrm>
          <a:off x="3470431" y="769400"/>
          <a:ext cx="1619719" cy="44946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Затраты на подготовку</a:t>
          </a:r>
          <a:endParaRPr lang="ru-KZ" sz="1100" b="1" kern="1200">
            <a:latin typeface="Times New Roman" panose="02020603050405020304" pitchFamily="18" charset="0"/>
            <a:cs typeface="Times New Roman" panose="02020603050405020304" pitchFamily="18" charset="0"/>
          </a:endParaRPr>
        </a:p>
      </dsp:txBody>
      <dsp:txXfrm>
        <a:off x="3483595" y="782564"/>
        <a:ext cx="1593391" cy="423135"/>
      </dsp:txXfrm>
    </dsp:sp>
    <dsp:sp modelId="{A30C6E31-E32F-466D-B7C4-CD0AAF1DF981}">
      <dsp:nvSpPr>
        <dsp:cNvPr id="0" name=""/>
        <dsp:cNvSpPr/>
      </dsp:nvSpPr>
      <dsp:spPr>
        <a:xfrm>
          <a:off x="2842354" y="1350006"/>
          <a:ext cx="1194165" cy="599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0FAD6A-D8F1-4082-95F2-6010E58CC6BD}">
      <dsp:nvSpPr>
        <dsp:cNvPr id="0" name=""/>
        <dsp:cNvSpPr/>
      </dsp:nvSpPr>
      <dsp:spPr>
        <a:xfrm>
          <a:off x="2921000" y="1424720"/>
          <a:ext cx="1194165" cy="599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Прямые затраты</a:t>
          </a:r>
          <a:endParaRPr lang="ru-KZ" sz="1100" b="1" kern="1200">
            <a:latin typeface="Times New Roman" panose="02020603050405020304" pitchFamily="18" charset="0"/>
            <a:cs typeface="Times New Roman" panose="02020603050405020304" pitchFamily="18" charset="0"/>
          </a:endParaRPr>
        </a:p>
      </dsp:txBody>
      <dsp:txXfrm>
        <a:off x="2938573" y="1442293"/>
        <a:ext cx="1159019" cy="564852"/>
      </dsp:txXfrm>
    </dsp:sp>
    <dsp:sp modelId="{55EDABA4-AF0F-4022-BD35-818A468E680C}">
      <dsp:nvSpPr>
        <dsp:cNvPr id="0" name=""/>
        <dsp:cNvSpPr/>
      </dsp:nvSpPr>
      <dsp:spPr>
        <a:xfrm>
          <a:off x="2826134" y="2155862"/>
          <a:ext cx="1226604" cy="63631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224FB6-FF8D-4D2C-85B4-2CE9596B16E3}">
      <dsp:nvSpPr>
        <dsp:cNvPr id="0" name=""/>
        <dsp:cNvSpPr/>
      </dsp:nvSpPr>
      <dsp:spPr>
        <a:xfrm>
          <a:off x="2904780" y="2230576"/>
          <a:ext cx="1226604" cy="63631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Профориентацияи формальная подготовка</a:t>
          </a:r>
          <a:endParaRPr lang="ru-KZ" sz="1100" kern="1200">
            <a:latin typeface="Times New Roman" panose="02020603050405020304" pitchFamily="18" charset="0"/>
            <a:cs typeface="Times New Roman" panose="02020603050405020304" pitchFamily="18" charset="0"/>
          </a:endParaRPr>
        </a:p>
      </dsp:txBody>
      <dsp:txXfrm>
        <a:off x="2923417" y="2249213"/>
        <a:ext cx="1189330" cy="599036"/>
      </dsp:txXfrm>
    </dsp:sp>
    <dsp:sp modelId="{870EECDD-90A9-4DE7-9763-D9CBE98ED15D}">
      <dsp:nvSpPr>
        <dsp:cNvPr id="0" name=""/>
        <dsp:cNvSpPr/>
      </dsp:nvSpPr>
      <dsp:spPr>
        <a:xfrm>
          <a:off x="2787211" y="2998029"/>
          <a:ext cx="1304450" cy="63748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0BE875-AC3A-41E0-AF39-37D0C674A4AA}">
      <dsp:nvSpPr>
        <dsp:cNvPr id="0" name=""/>
        <dsp:cNvSpPr/>
      </dsp:nvSpPr>
      <dsp:spPr>
        <a:xfrm>
          <a:off x="2865857" y="3072743"/>
          <a:ext cx="1304450" cy="63748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Обучение работников на рабочем месте</a:t>
          </a:r>
          <a:endParaRPr lang="ru-KZ" sz="1100" kern="1200">
            <a:latin typeface="Times New Roman" panose="02020603050405020304" pitchFamily="18" charset="0"/>
            <a:cs typeface="Times New Roman" panose="02020603050405020304" pitchFamily="18" charset="0"/>
          </a:endParaRPr>
        </a:p>
      </dsp:txBody>
      <dsp:txXfrm>
        <a:off x="2884528" y="3091414"/>
        <a:ext cx="1267108" cy="600141"/>
      </dsp:txXfrm>
    </dsp:sp>
    <dsp:sp modelId="{89757142-43E1-4845-B230-48324DB288E5}">
      <dsp:nvSpPr>
        <dsp:cNvPr id="0" name=""/>
        <dsp:cNvSpPr/>
      </dsp:nvSpPr>
      <dsp:spPr>
        <a:xfrm>
          <a:off x="4258404" y="1350006"/>
          <a:ext cx="1302532" cy="574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7DF8F2-B288-443B-99FD-BC77C12E7F69}">
      <dsp:nvSpPr>
        <dsp:cNvPr id="0" name=""/>
        <dsp:cNvSpPr/>
      </dsp:nvSpPr>
      <dsp:spPr>
        <a:xfrm>
          <a:off x="4337050" y="1424720"/>
          <a:ext cx="1302532" cy="5745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Косвенные затраты</a:t>
          </a:r>
          <a:endParaRPr lang="ru-KZ" sz="1100" b="1" kern="1200">
            <a:latin typeface="Times New Roman" panose="02020603050405020304" pitchFamily="18" charset="0"/>
            <a:cs typeface="Times New Roman" panose="02020603050405020304" pitchFamily="18" charset="0"/>
          </a:endParaRPr>
        </a:p>
      </dsp:txBody>
      <dsp:txXfrm>
        <a:off x="4353879" y="1441549"/>
        <a:ext cx="1268874" cy="540941"/>
      </dsp:txXfrm>
    </dsp:sp>
    <dsp:sp modelId="{8320ADCC-9D99-4CDD-AFC6-8732A6BB373A}">
      <dsp:nvSpPr>
        <dsp:cNvPr id="0" name=""/>
        <dsp:cNvSpPr/>
      </dsp:nvSpPr>
      <dsp:spPr>
        <a:xfrm>
          <a:off x="4306741" y="2130462"/>
          <a:ext cx="1205858" cy="68451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E3610F-CB40-4EAD-B5F7-57AB09CF343D}">
      <dsp:nvSpPr>
        <dsp:cNvPr id="0" name=""/>
        <dsp:cNvSpPr/>
      </dsp:nvSpPr>
      <dsp:spPr>
        <a:xfrm>
          <a:off x="4385387" y="2205176"/>
          <a:ext cx="1205858" cy="68451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Время, затраченное на инструктаж</a:t>
          </a:r>
          <a:endParaRPr lang="ru-KZ" sz="1100" kern="1200">
            <a:latin typeface="Times New Roman" panose="02020603050405020304" pitchFamily="18" charset="0"/>
            <a:cs typeface="Times New Roman" panose="02020603050405020304" pitchFamily="18" charset="0"/>
          </a:endParaRPr>
        </a:p>
      </dsp:txBody>
      <dsp:txXfrm>
        <a:off x="4405436" y="2225225"/>
        <a:ext cx="1165760" cy="644417"/>
      </dsp:txXfrm>
    </dsp:sp>
    <dsp:sp modelId="{74DA0E45-06E8-41C7-AD8D-AB5F5CD54FC7}">
      <dsp:nvSpPr>
        <dsp:cNvPr id="0" name=""/>
        <dsp:cNvSpPr/>
      </dsp:nvSpPr>
      <dsp:spPr>
        <a:xfrm>
          <a:off x="4248954" y="3020835"/>
          <a:ext cx="1321431" cy="60186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FE0E44-6943-4A3C-89B5-3B53437CFD47}">
      <dsp:nvSpPr>
        <dsp:cNvPr id="0" name=""/>
        <dsp:cNvSpPr/>
      </dsp:nvSpPr>
      <dsp:spPr>
        <a:xfrm>
          <a:off x="4327601" y="3095549"/>
          <a:ext cx="1321431" cy="60186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Снижение производительности сотрудников во время обучения коллег</a:t>
          </a:r>
          <a:endParaRPr lang="ru-KZ" sz="1000" kern="1200">
            <a:latin typeface="Times New Roman" panose="02020603050405020304" pitchFamily="18" charset="0"/>
            <a:cs typeface="Times New Roman" panose="02020603050405020304" pitchFamily="18" charset="0"/>
          </a:endParaRPr>
        </a:p>
      </dsp:txBody>
      <dsp:txXfrm>
        <a:off x="4345229" y="3113177"/>
        <a:ext cx="1286175" cy="566607"/>
      </dsp:txXfrm>
    </dsp:sp>
    <dsp:sp modelId="{0B9DCE1A-0678-440D-AEBF-55A8BC778F89}">
      <dsp:nvSpPr>
        <dsp:cNvPr id="0" name=""/>
        <dsp:cNvSpPr/>
      </dsp:nvSpPr>
      <dsp:spPr>
        <a:xfrm>
          <a:off x="4262162" y="3828555"/>
          <a:ext cx="1295015" cy="66630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9FB763-1632-4352-8D2E-1AC48AD483B1}">
      <dsp:nvSpPr>
        <dsp:cNvPr id="0" name=""/>
        <dsp:cNvSpPr/>
      </dsp:nvSpPr>
      <dsp:spPr>
        <a:xfrm>
          <a:off x="4340809" y="3903269"/>
          <a:ext cx="1295015" cy="66630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Недостаточная производительность новых работников</a:t>
          </a:r>
          <a:endParaRPr lang="ru-KZ" sz="1000" kern="1200">
            <a:latin typeface="Times New Roman" panose="02020603050405020304" pitchFamily="18" charset="0"/>
            <a:cs typeface="Times New Roman" panose="02020603050405020304" pitchFamily="18" charset="0"/>
          </a:endParaRPr>
        </a:p>
      </dsp:txBody>
      <dsp:txXfrm>
        <a:off x="4360324" y="3922784"/>
        <a:ext cx="1255985" cy="6272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BA914-7E1A-4F14-8564-433AB9B4B10A}">
      <dsp:nvSpPr>
        <dsp:cNvPr id="0" name=""/>
        <dsp:cNvSpPr/>
      </dsp:nvSpPr>
      <dsp:spPr>
        <a:xfrm>
          <a:off x="5021100" y="3384669"/>
          <a:ext cx="91440" cy="148505"/>
        </a:xfrm>
        <a:custGeom>
          <a:avLst/>
          <a:gdLst/>
          <a:ahLst/>
          <a:cxnLst/>
          <a:rect l="0" t="0" r="0" b="0"/>
          <a:pathLst>
            <a:path>
              <a:moveTo>
                <a:pt x="45720" y="0"/>
              </a:moveTo>
              <a:lnTo>
                <a:pt x="45720" y="1485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479D7-81F1-432C-8268-1C622BC012D3}">
      <dsp:nvSpPr>
        <dsp:cNvPr id="0" name=""/>
        <dsp:cNvSpPr/>
      </dsp:nvSpPr>
      <dsp:spPr>
        <a:xfrm>
          <a:off x="5021100" y="2567080"/>
          <a:ext cx="91440" cy="148505"/>
        </a:xfrm>
        <a:custGeom>
          <a:avLst/>
          <a:gdLst/>
          <a:ahLst/>
          <a:cxnLst/>
          <a:rect l="0" t="0" r="0" b="0"/>
          <a:pathLst>
            <a:path>
              <a:moveTo>
                <a:pt x="45720" y="0"/>
              </a:moveTo>
              <a:lnTo>
                <a:pt x="45720" y="1485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54062-AA57-433D-9D03-F0A65EEFDEFD}">
      <dsp:nvSpPr>
        <dsp:cNvPr id="0" name=""/>
        <dsp:cNvSpPr/>
      </dsp:nvSpPr>
      <dsp:spPr>
        <a:xfrm>
          <a:off x="5021100" y="1783322"/>
          <a:ext cx="91440" cy="148505"/>
        </a:xfrm>
        <a:custGeom>
          <a:avLst/>
          <a:gdLst/>
          <a:ahLst/>
          <a:cxnLst/>
          <a:rect l="0" t="0" r="0" b="0"/>
          <a:pathLst>
            <a:path>
              <a:moveTo>
                <a:pt x="45720" y="0"/>
              </a:moveTo>
              <a:lnTo>
                <a:pt x="45720" y="1485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ED73A-F80A-4272-ABEB-57E1A933426D}">
      <dsp:nvSpPr>
        <dsp:cNvPr id="0" name=""/>
        <dsp:cNvSpPr/>
      </dsp:nvSpPr>
      <dsp:spPr>
        <a:xfrm>
          <a:off x="4257785" y="1117294"/>
          <a:ext cx="809035" cy="148505"/>
        </a:xfrm>
        <a:custGeom>
          <a:avLst/>
          <a:gdLst/>
          <a:ahLst/>
          <a:cxnLst/>
          <a:rect l="0" t="0" r="0" b="0"/>
          <a:pathLst>
            <a:path>
              <a:moveTo>
                <a:pt x="0" y="0"/>
              </a:moveTo>
              <a:lnTo>
                <a:pt x="0" y="101202"/>
              </a:lnTo>
              <a:lnTo>
                <a:pt x="809035" y="101202"/>
              </a:lnTo>
              <a:lnTo>
                <a:pt x="809035" y="14850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E958FB-6BD7-409E-9C59-2A60A55942B1}">
      <dsp:nvSpPr>
        <dsp:cNvPr id="0" name=""/>
        <dsp:cNvSpPr/>
      </dsp:nvSpPr>
      <dsp:spPr>
        <a:xfrm>
          <a:off x="3395143" y="1766744"/>
          <a:ext cx="91440" cy="148505"/>
        </a:xfrm>
        <a:custGeom>
          <a:avLst/>
          <a:gdLst/>
          <a:ahLst/>
          <a:cxnLst/>
          <a:rect l="0" t="0" r="0" b="0"/>
          <a:pathLst>
            <a:path>
              <a:moveTo>
                <a:pt x="45720" y="0"/>
              </a:moveTo>
              <a:lnTo>
                <a:pt x="45720" y="1485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66FAF7-D514-4A7C-9021-9699963DC204}">
      <dsp:nvSpPr>
        <dsp:cNvPr id="0" name=""/>
        <dsp:cNvSpPr/>
      </dsp:nvSpPr>
      <dsp:spPr>
        <a:xfrm>
          <a:off x="3440863" y="1117294"/>
          <a:ext cx="816921" cy="148505"/>
        </a:xfrm>
        <a:custGeom>
          <a:avLst/>
          <a:gdLst/>
          <a:ahLst/>
          <a:cxnLst/>
          <a:rect l="0" t="0" r="0" b="0"/>
          <a:pathLst>
            <a:path>
              <a:moveTo>
                <a:pt x="816921" y="0"/>
              </a:moveTo>
              <a:lnTo>
                <a:pt x="816921" y="101202"/>
              </a:lnTo>
              <a:lnTo>
                <a:pt x="0" y="101202"/>
              </a:lnTo>
              <a:lnTo>
                <a:pt x="0" y="14850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E7F075-2FF9-41E1-8C40-38689FE579FC}">
      <dsp:nvSpPr>
        <dsp:cNvPr id="0" name=""/>
        <dsp:cNvSpPr/>
      </dsp:nvSpPr>
      <dsp:spPr>
        <a:xfrm>
          <a:off x="2598032" y="514069"/>
          <a:ext cx="1659752" cy="148505"/>
        </a:xfrm>
        <a:custGeom>
          <a:avLst/>
          <a:gdLst/>
          <a:ahLst/>
          <a:cxnLst/>
          <a:rect l="0" t="0" r="0" b="0"/>
          <a:pathLst>
            <a:path>
              <a:moveTo>
                <a:pt x="0" y="0"/>
              </a:moveTo>
              <a:lnTo>
                <a:pt x="0" y="101202"/>
              </a:lnTo>
              <a:lnTo>
                <a:pt x="1659752" y="101202"/>
              </a:lnTo>
              <a:lnTo>
                <a:pt x="1659752" y="14850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C0CDC-B7F2-427B-9B12-424232C63FEE}">
      <dsp:nvSpPr>
        <dsp:cNvPr id="0" name=""/>
        <dsp:cNvSpPr/>
      </dsp:nvSpPr>
      <dsp:spPr>
        <a:xfrm>
          <a:off x="2478053" y="514069"/>
          <a:ext cx="91440" cy="148505"/>
        </a:xfrm>
        <a:custGeom>
          <a:avLst/>
          <a:gdLst/>
          <a:ahLst/>
          <a:cxnLst/>
          <a:rect l="0" t="0" r="0" b="0"/>
          <a:pathLst>
            <a:path>
              <a:moveTo>
                <a:pt x="119979" y="0"/>
              </a:moveTo>
              <a:lnTo>
                <a:pt x="119979" y="101202"/>
              </a:lnTo>
              <a:lnTo>
                <a:pt x="45720" y="101202"/>
              </a:lnTo>
              <a:lnTo>
                <a:pt x="45720" y="14850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8CACA-9D38-422F-91BC-247E0BFE8C98}">
      <dsp:nvSpPr>
        <dsp:cNvPr id="0" name=""/>
        <dsp:cNvSpPr/>
      </dsp:nvSpPr>
      <dsp:spPr>
        <a:xfrm>
          <a:off x="864020" y="514069"/>
          <a:ext cx="1734012" cy="148505"/>
        </a:xfrm>
        <a:custGeom>
          <a:avLst/>
          <a:gdLst/>
          <a:ahLst/>
          <a:cxnLst/>
          <a:rect l="0" t="0" r="0" b="0"/>
          <a:pathLst>
            <a:path>
              <a:moveTo>
                <a:pt x="1734012" y="0"/>
              </a:moveTo>
              <a:lnTo>
                <a:pt x="1734012" y="101202"/>
              </a:lnTo>
              <a:lnTo>
                <a:pt x="0" y="101202"/>
              </a:lnTo>
              <a:lnTo>
                <a:pt x="0" y="14850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21D643-2443-464D-9FA8-39892078D309}">
      <dsp:nvSpPr>
        <dsp:cNvPr id="0" name=""/>
        <dsp:cNvSpPr/>
      </dsp:nvSpPr>
      <dsp:spPr>
        <a:xfrm>
          <a:off x="1429271" y="1355"/>
          <a:ext cx="2337523" cy="51271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05DBF6-86C9-43B0-BE2F-1006895E9247}">
      <dsp:nvSpPr>
        <dsp:cNvPr id="0" name=""/>
        <dsp:cNvSpPr/>
      </dsp:nvSpPr>
      <dsp:spPr>
        <a:xfrm>
          <a:off x="1486006" y="55254"/>
          <a:ext cx="2337523" cy="51271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Восстановительные затраты</a:t>
          </a:r>
          <a:endParaRPr lang="ru-KZ" sz="1100" b="1" kern="1200">
            <a:latin typeface="Times New Roman" panose="02020603050405020304" pitchFamily="18" charset="0"/>
            <a:cs typeface="Times New Roman" panose="02020603050405020304" pitchFamily="18" charset="0"/>
          </a:endParaRPr>
        </a:p>
      </dsp:txBody>
      <dsp:txXfrm>
        <a:off x="1501023" y="70271"/>
        <a:ext cx="2307489" cy="482680"/>
      </dsp:txXfrm>
    </dsp:sp>
    <dsp:sp modelId="{31A54F4B-2EA6-4A5A-9260-8C564A637E5A}">
      <dsp:nvSpPr>
        <dsp:cNvPr id="0" name=""/>
        <dsp:cNvSpPr/>
      </dsp:nvSpPr>
      <dsp:spPr>
        <a:xfrm>
          <a:off x="97957" y="662574"/>
          <a:ext cx="1532126" cy="46604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AADC31-23FF-4F25-AE20-8951CBC4789F}">
      <dsp:nvSpPr>
        <dsp:cNvPr id="0" name=""/>
        <dsp:cNvSpPr/>
      </dsp:nvSpPr>
      <dsp:spPr>
        <a:xfrm>
          <a:off x="154693" y="716473"/>
          <a:ext cx="1532126" cy="46604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Затраты</a:t>
          </a:r>
          <a:r>
            <a:rPr lang="ru-RU" sz="600" b="1" kern="1200"/>
            <a:t> </a:t>
          </a:r>
          <a:r>
            <a:rPr lang="ru-RU" sz="1100" b="1" kern="1200">
              <a:latin typeface="Times New Roman" panose="02020603050405020304" pitchFamily="18" charset="0"/>
              <a:cs typeface="Times New Roman" panose="02020603050405020304" pitchFamily="18" charset="0"/>
            </a:rPr>
            <a:t>приобретения</a:t>
          </a:r>
          <a:endParaRPr lang="ru-KZ" sz="1100" b="1" kern="1200">
            <a:latin typeface="Times New Roman" panose="02020603050405020304" pitchFamily="18" charset="0"/>
            <a:cs typeface="Times New Roman" panose="02020603050405020304" pitchFamily="18" charset="0"/>
          </a:endParaRPr>
        </a:p>
      </dsp:txBody>
      <dsp:txXfrm>
        <a:off x="168343" y="730123"/>
        <a:ext cx="1504826" cy="438745"/>
      </dsp:txXfrm>
    </dsp:sp>
    <dsp:sp modelId="{ECF57FC1-98F3-4101-A2A4-B543C54853F9}">
      <dsp:nvSpPr>
        <dsp:cNvPr id="0" name=""/>
        <dsp:cNvSpPr/>
      </dsp:nvSpPr>
      <dsp:spPr>
        <a:xfrm>
          <a:off x="1743555" y="662574"/>
          <a:ext cx="1560435" cy="47767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39FD2C-3630-4576-9527-9098EF673034}">
      <dsp:nvSpPr>
        <dsp:cNvPr id="0" name=""/>
        <dsp:cNvSpPr/>
      </dsp:nvSpPr>
      <dsp:spPr>
        <a:xfrm>
          <a:off x="1800291" y="716473"/>
          <a:ext cx="1560435" cy="47767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Затраты на подготовку</a:t>
          </a:r>
          <a:endParaRPr lang="ru-KZ" sz="1100" b="1" kern="1200">
            <a:latin typeface="Times New Roman" panose="02020603050405020304" pitchFamily="18" charset="0"/>
            <a:cs typeface="Times New Roman" panose="02020603050405020304" pitchFamily="18" charset="0"/>
          </a:endParaRPr>
        </a:p>
      </dsp:txBody>
      <dsp:txXfrm>
        <a:off x="1814282" y="730464"/>
        <a:ext cx="1532453" cy="449697"/>
      </dsp:txXfrm>
    </dsp:sp>
    <dsp:sp modelId="{6245513D-5C61-4CFA-B2A3-724780218B2E}">
      <dsp:nvSpPr>
        <dsp:cNvPr id="0" name=""/>
        <dsp:cNvSpPr/>
      </dsp:nvSpPr>
      <dsp:spPr>
        <a:xfrm>
          <a:off x="3417462" y="662574"/>
          <a:ext cx="1680645" cy="45471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6469BA-2005-4BA6-80AD-D317E5346D7B}">
      <dsp:nvSpPr>
        <dsp:cNvPr id="0" name=""/>
        <dsp:cNvSpPr/>
      </dsp:nvSpPr>
      <dsp:spPr>
        <a:xfrm>
          <a:off x="3474198" y="716473"/>
          <a:ext cx="1680645" cy="45471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Затраты на увольнение</a:t>
          </a:r>
          <a:endParaRPr lang="ru-KZ" sz="1100" b="1" kern="1200">
            <a:latin typeface="Times New Roman" panose="02020603050405020304" pitchFamily="18" charset="0"/>
            <a:cs typeface="Times New Roman" panose="02020603050405020304" pitchFamily="18" charset="0"/>
          </a:endParaRPr>
        </a:p>
      </dsp:txBody>
      <dsp:txXfrm>
        <a:off x="3487516" y="729791"/>
        <a:ext cx="1654009" cy="428083"/>
      </dsp:txXfrm>
    </dsp:sp>
    <dsp:sp modelId="{EE5B24AA-A67D-47DE-9B88-C32151B726E9}">
      <dsp:nvSpPr>
        <dsp:cNvPr id="0" name=""/>
        <dsp:cNvSpPr/>
      </dsp:nvSpPr>
      <dsp:spPr>
        <a:xfrm>
          <a:off x="2688563" y="1265800"/>
          <a:ext cx="1504599" cy="500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7EFB2-D219-42C6-9BF8-BE177ADA0B7E}">
      <dsp:nvSpPr>
        <dsp:cNvPr id="0" name=""/>
        <dsp:cNvSpPr/>
      </dsp:nvSpPr>
      <dsp:spPr>
        <a:xfrm>
          <a:off x="2745299" y="1319698"/>
          <a:ext cx="1504599" cy="500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Прямые затраты</a:t>
          </a:r>
          <a:endParaRPr lang="ru-KZ" sz="1100" b="1" kern="1200">
            <a:latin typeface="Times New Roman" panose="02020603050405020304" pitchFamily="18" charset="0"/>
            <a:cs typeface="Times New Roman" panose="02020603050405020304" pitchFamily="18" charset="0"/>
          </a:endParaRPr>
        </a:p>
      </dsp:txBody>
      <dsp:txXfrm>
        <a:off x="2759971" y="1334370"/>
        <a:ext cx="1475255" cy="471599"/>
      </dsp:txXfrm>
    </dsp:sp>
    <dsp:sp modelId="{CA569198-A6C6-4761-8FE8-09F619D9D145}">
      <dsp:nvSpPr>
        <dsp:cNvPr id="0" name=""/>
        <dsp:cNvSpPr/>
      </dsp:nvSpPr>
      <dsp:spPr>
        <a:xfrm>
          <a:off x="2848229" y="1915249"/>
          <a:ext cx="1185267" cy="5979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B6D310-911E-4F6F-9C8B-15B484531F8F}">
      <dsp:nvSpPr>
        <dsp:cNvPr id="0" name=""/>
        <dsp:cNvSpPr/>
      </dsp:nvSpPr>
      <dsp:spPr>
        <a:xfrm>
          <a:off x="2904965" y="1969148"/>
          <a:ext cx="1185267" cy="59792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Выплаты работникам по увольнению</a:t>
          </a:r>
          <a:endParaRPr lang="ru-KZ" sz="1100" kern="1200">
            <a:latin typeface="Times New Roman" panose="02020603050405020304" pitchFamily="18" charset="0"/>
            <a:cs typeface="Times New Roman" panose="02020603050405020304" pitchFamily="18" charset="0"/>
          </a:endParaRPr>
        </a:p>
      </dsp:txBody>
      <dsp:txXfrm>
        <a:off x="2922478" y="1986661"/>
        <a:ext cx="1150241" cy="562899"/>
      </dsp:txXfrm>
    </dsp:sp>
    <dsp:sp modelId="{4F8108AA-5B85-45D7-BB40-DEDFEC3E5268}">
      <dsp:nvSpPr>
        <dsp:cNvPr id="0" name=""/>
        <dsp:cNvSpPr/>
      </dsp:nvSpPr>
      <dsp:spPr>
        <a:xfrm>
          <a:off x="4306634" y="1265800"/>
          <a:ext cx="1520372" cy="5175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F045D7-48D6-494C-9FCE-A45254EF5461}">
      <dsp:nvSpPr>
        <dsp:cNvPr id="0" name=""/>
        <dsp:cNvSpPr/>
      </dsp:nvSpPr>
      <dsp:spPr>
        <a:xfrm>
          <a:off x="4363370" y="1319698"/>
          <a:ext cx="1520372" cy="5175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Косвенные </a:t>
          </a:r>
        </a:p>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затраты</a:t>
          </a:r>
          <a:endParaRPr lang="ru-KZ" sz="1100" b="1" kern="1200">
            <a:latin typeface="Times New Roman" panose="02020603050405020304" pitchFamily="18" charset="0"/>
            <a:cs typeface="Times New Roman" panose="02020603050405020304" pitchFamily="18" charset="0"/>
          </a:endParaRPr>
        </a:p>
      </dsp:txBody>
      <dsp:txXfrm>
        <a:off x="4378528" y="1334856"/>
        <a:ext cx="1490056" cy="487206"/>
      </dsp:txXfrm>
    </dsp:sp>
    <dsp:sp modelId="{084FAF1A-0FB0-45CD-ABFE-212F4FF7BEC3}">
      <dsp:nvSpPr>
        <dsp:cNvPr id="0" name=""/>
        <dsp:cNvSpPr/>
      </dsp:nvSpPr>
      <dsp:spPr>
        <a:xfrm>
          <a:off x="4449490" y="1931828"/>
          <a:ext cx="1234659" cy="63525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572BFD-40A4-4D35-B105-EF7AAB0FEA2C}">
      <dsp:nvSpPr>
        <dsp:cNvPr id="0" name=""/>
        <dsp:cNvSpPr/>
      </dsp:nvSpPr>
      <dsp:spPr>
        <a:xfrm>
          <a:off x="4506226" y="1985726"/>
          <a:ext cx="1234659" cy="63525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Сокращение производитель-ности перед увольнением</a:t>
          </a:r>
          <a:endParaRPr lang="ru-KZ" sz="1100" kern="1200">
            <a:latin typeface="Times New Roman" panose="02020603050405020304" pitchFamily="18" charset="0"/>
            <a:cs typeface="Times New Roman" panose="02020603050405020304" pitchFamily="18" charset="0"/>
          </a:endParaRPr>
        </a:p>
      </dsp:txBody>
      <dsp:txXfrm>
        <a:off x="4524832" y="2004332"/>
        <a:ext cx="1197447" cy="598040"/>
      </dsp:txXfrm>
    </dsp:sp>
    <dsp:sp modelId="{E8A450D9-4C7B-44DF-87E0-BB518F1E1FE3}">
      <dsp:nvSpPr>
        <dsp:cNvPr id="0" name=""/>
        <dsp:cNvSpPr/>
      </dsp:nvSpPr>
      <dsp:spPr>
        <a:xfrm>
          <a:off x="4443462" y="2715585"/>
          <a:ext cx="1246715" cy="66908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AE46C0-AE86-42C8-8516-4E77C4D2F025}">
      <dsp:nvSpPr>
        <dsp:cNvPr id="0" name=""/>
        <dsp:cNvSpPr/>
      </dsp:nvSpPr>
      <dsp:spPr>
        <a:xfrm>
          <a:off x="4500198" y="2769484"/>
          <a:ext cx="1246715" cy="66908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Снижение производитель-ности у коллег</a:t>
          </a:r>
          <a:endParaRPr lang="ru-KZ" sz="1100" kern="1200">
            <a:latin typeface="Times New Roman" panose="02020603050405020304" pitchFamily="18" charset="0"/>
            <a:cs typeface="Times New Roman" panose="02020603050405020304" pitchFamily="18" charset="0"/>
          </a:endParaRPr>
        </a:p>
      </dsp:txBody>
      <dsp:txXfrm>
        <a:off x="4519795" y="2789081"/>
        <a:ext cx="1207521" cy="629889"/>
      </dsp:txXfrm>
    </dsp:sp>
    <dsp:sp modelId="{85C7CF69-F10D-4EA1-9488-0D955928AEF2}">
      <dsp:nvSpPr>
        <dsp:cNvPr id="0" name=""/>
        <dsp:cNvSpPr/>
      </dsp:nvSpPr>
      <dsp:spPr>
        <a:xfrm>
          <a:off x="4470949" y="3533175"/>
          <a:ext cx="1191742" cy="5454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1D3CF0-017F-4B84-AF7C-F3475AA4F38D}">
      <dsp:nvSpPr>
        <dsp:cNvPr id="0" name=""/>
        <dsp:cNvSpPr/>
      </dsp:nvSpPr>
      <dsp:spPr>
        <a:xfrm>
          <a:off x="4527685" y="3587074"/>
          <a:ext cx="1191742" cy="54542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Издержки простоя</a:t>
          </a:r>
          <a:endParaRPr lang="ru-KZ" sz="1100" kern="1200">
            <a:latin typeface="Times New Roman" panose="02020603050405020304" pitchFamily="18" charset="0"/>
            <a:cs typeface="Times New Roman" panose="02020603050405020304" pitchFamily="18" charset="0"/>
          </a:endParaRPr>
        </a:p>
      </dsp:txBody>
      <dsp:txXfrm>
        <a:off x="4543660" y="3603049"/>
        <a:ext cx="1159792" cy="51347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96CB7-F0DB-49CF-B30F-E7117D8AADC2}">
      <dsp:nvSpPr>
        <dsp:cNvPr id="0" name=""/>
        <dsp:cNvSpPr/>
      </dsp:nvSpPr>
      <dsp:spPr>
        <a:xfrm>
          <a:off x="4828105" y="1472906"/>
          <a:ext cx="371276" cy="136970"/>
        </a:xfrm>
        <a:custGeom>
          <a:avLst/>
          <a:gdLst/>
          <a:ahLst/>
          <a:cxnLst/>
          <a:rect l="0" t="0" r="0" b="0"/>
          <a:pathLst>
            <a:path>
              <a:moveTo>
                <a:pt x="0" y="0"/>
              </a:moveTo>
              <a:lnTo>
                <a:pt x="0" y="87175"/>
              </a:lnTo>
              <a:lnTo>
                <a:pt x="371276" y="87175"/>
              </a:lnTo>
              <a:lnTo>
                <a:pt x="371276" y="1369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F5D8F7-A85C-44BC-A5C5-D5E0151C5BCF}">
      <dsp:nvSpPr>
        <dsp:cNvPr id="0" name=""/>
        <dsp:cNvSpPr/>
      </dsp:nvSpPr>
      <dsp:spPr>
        <a:xfrm>
          <a:off x="4271988" y="1472906"/>
          <a:ext cx="556116" cy="136970"/>
        </a:xfrm>
        <a:custGeom>
          <a:avLst/>
          <a:gdLst/>
          <a:ahLst/>
          <a:cxnLst/>
          <a:rect l="0" t="0" r="0" b="0"/>
          <a:pathLst>
            <a:path>
              <a:moveTo>
                <a:pt x="556116" y="0"/>
              </a:moveTo>
              <a:lnTo>
                <a:pt x="556116" y="87175"/>
              </a:lnTo>
              <a:lnTo>
                <a:pt x="0" y="87175"/>
              </a:lnTo>
              <a:lnTo>
                <a:pt x="0" y="1369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6925C7-3DF0-4C1E-BE65-85A95339DAD8}">
      <dsp:nvSpPr>
        <dsp:cNvPr id="0" name=""/>
        <dsp:cNvSpPr/>
      </dsp:nvSpPr>
      <dsp:spPr>
        <a:xfrm>
          <a:off x="2908077" y="643128"/>
          <a:ext cx="1920027" cy="175683"/>
        </a:xfrm>
        <a:custGeom>
          <a:avLst/>
          <a:gdLst/>
          <a:ahLst/>
          <a:cxnLst/>
          <a:rect l="0" t="0" r="0" b="0"/>
          <a:pathLst>
            <a:path>
              <a:moveTo>
                <a:pt x="0" y="0"/>
              </a:moveTo>
              <a:lnTo>
                <a:pt x="0" y="125888"/>
              </a:lnTo>
              <a:lnTo>
                <a:pt x="1920027" y="125888"/>
              </a:lnTo>
              <a:lnTo>
                <a:pt x="1920027" y="17568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DE3571-E3C5-4AE8-B4BD-E737C3E69894}">
      <dsp:nvSpPr>
        <dsp:cNvPr id="0" name=""/>
        <dsp:cNvSpPr/>
      </dsp:nvSpPr>
      <dsp:spPr>
        <a:xfrm>
          <a:off x="2957947" y="1558789"/>
          <a:ext cx="418028" cy="133792"/>
        </a:xfrm>
        <a:custGeom>
          <a:avLst/>
          <a:gdLst/>
          <a:ahLst/>
          <a:cxnLst/>
          <a:rect l="0" t="0" r="0" b="0"/>
          <a:pathLst>
            <a:path>
              <a:moveTo>
                <a:pt x="0" y="0"/>
              </a:moveTo>
              <a:lnTo>
                <a:pt x="0" y="83998"/>
              </a:lnTo>
              <a:lnTo>
                <a:pt x="418028" y="83998"/>
              </a:lnTo>
              <a:lnTo>
                <a:pt x="418028" y="13379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D10C5-5E34-4549-A6B7-541C68ED15BD}">
      <dsp:nvSpPr>
        <dsp:cNvPr id="0" name=""/>
        <dsp:cNvSpPr/>
      </dsp:nvSpPr>
      <dsp:spPr>
        <a:xfrm>
          <a:off x="2471999" y="1558789"/>
          <a:ext cx="485948" cy="133792"/>
        </a:xfrm>
        <a:custGeom>
          <a:avLst/>
          <a:gdLst/>
          <a:ahLst/>
          <a:cxnLst/>
          <a:rect l="0" t="0" r="0" b="0"/>
          <a:pathLst>
            <a:path>
              <a:moveTo>
                <a:pt x="485948" y="0"/>
              </a:moveTo>
              <a:lnTo>
                <a:pt x="485948" y="83998"/>
              </a:lnTo>
              <a:lnTo>
                <a:pt x="0" y="83998"/>
              </a:lnTo>
              <a:lnTo>
                <a:pt x="0" y="13379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FD29FB-AC9F-4CC8-9783-87D47ABE606F}">
      <dsp:nvSpPr>
        <dsp:cNvPr id="0" name=""/>
        <dsp:cNvSpPr/>
      </dsp:nvSpPr>
      <dsp:spPr>
        <a:xfrm>
          <a:off x="2862357" y="643128"/>
          <a:ext cx="91440" cy="178861"/>
        </a:xfrm>
        <a:custGeom>
          <a:avLst/>
          <a:gdLst/>
          <a:ahLst/>
          <a:cxnLst/>
          <a:rect l="0" t="0" r="0" b="0"/>
          <a:pathLst>
            <a:path>
              <a:moveTo>
                <a:pt x="45720" y="0"/>
              </a:moveTo>
              <a:lnTo>
                <a:pt x="45720" y="129066"/>
              </a:lnTo>
              <a:lnTo>
                <a:pt x="95589" y="129066"/>
              </a:lnTo>
              <a:lnTo>
                <a:pt x="95589" y="1788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B6A00-73EA-4877-AA0C-716DE0960520}">
      <dsp:nvSpPr>
        <dsp:cNvPr id="0" name=""/>
        <dsp:cNvSpPr/>
      </dsp:nvSpPr>
      <dsp:spPr>
        <a:xfrm>
          <a:off x="1157268" y="3175080"/>
          <a:ext cx="580849" cy="156327"/>
        </a:xfrm>
        <a:custGeom>
          <a:avLst/>
          <a:gdLst/>
          <a:ahLst/>
          <a:cxnLst/>
          <a:rect l="0" t="0" r="0" b="0"/>
          <a:pathLst>
            <a:path>
              <a:moveTo>
                <a:pt x="0" y="0"/>
              </a:moveTo>
              <a:lnTo>
                <a:pt x="0" y="106532"/>
              </a:lnTo>
              <a:lnTo>
                <a:pt x="580849" y="106532"/>
              </a:lnTo>
              <a:lnTo>
                <a:pt x="580849" y="1563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D54CD-6713-4F05-9892-77DCF1AC5EAE}">
      <dsp:nvSpPr>
        <dsp:cNvPr id="0" name=""/>
        <dsp:cNvSpPr/>
      </dsp:nvSpPr>
      <dsp:spPr>
        <a:xfrm>
          <a:off x="558601" y="3175080"/>
          <a:ext cx="598667" cy="156327"/>
        </a:xfrm>
        <a:custGeom>
          <a:avLst/>
          <a:gdLst/>
          <a:ahLst/>
          <a:cxnLst/>
          <a:rect l="0" t="0" r="0" b="0"/>
          <a:pathLst>
            <a:path>
              <a:moveTo>
                <a:pt x="598667" y="0"/>
              </a:moveTo>
              <a:lnTo>
                <a:pt x="598667" y="106532"/>
              </a:lnTo>
              <a:lnTo>
                <a:pt x="0" y="106532"/>
              </a:lnTo>
              <a:lnTo>
                <a:pt x="0" y="1563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3586AE-1D0B-42B0-906A-A86F380F50E1}">
      <dsp:nvSpPr>
        <dsp:cNvPr id="0" name=""/>
        <dsp:cNvSpPr/>
      </dsp:nvSpPr>
      <dsp:spPr>
        <a:xfrm>
          <a:off x="994133" y="2522304"/>
          <a:ext cx="163135" cy="156228"/>
        </a:xfrm>
        <a:custGeom>
          <a:avLst/>
          <a:gdLst/>
          <a:ahLst/>
          <a:cxnLst/>
          <a:rect l="0" t="0" r="0" b="0"/>
          <a:pathLst>
            <a:path>
              <a:moveTo>
                <a:pt x="0" y="0"/>
              </a:moveTo>
              <a:lnTo>
                <a:pt x="0" y="106433"/>
              </a:lnTo>
              <a:lnTo>
                <a:pt x="163135" y="106433"/>
              </a:lnTo>
              <a:lnTo>
                <a:pt x="163135" y="15622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E32F8-9312-426E-8A8A-AB99F46C2F38}">
      <dsp:nvSpPr>
        <dsp:cNvPr id="0" name=""/>
        <dsp:cNvSpPr/>
      </dsp:nvSpPr>
      <dsp:spPr>
        <a:xfrm>
          <a:off x="948413" y="1638962"/>
          <a:ext cx="91440" cy="112187"/>
        </a:xfrm>
        <a:custGeom>
          <a:avLst/>
          <a:gdLst/>
          <a:ahLst/>
          <a:cxnLst/>
          <a:rect l="0" t="0" r="0" b="0"/>
          <a:pathLst>
            <a:path>
              <a:moveTo>
                <a:pt x="51251" y="0"/>
              </a:moveTo>
              <a:lnTo>
                <a:pt x="51251" y="62392"/>
              </a:lnTo>
              <a:lnTo>
                <a:pt x="45720" y="62392"/>
              </a:lnTo>
              <a:lnTo>
                <a:pt x="45720" y="11218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51208-94E2-4FA3-A358-4520D1F67EF0}">
      <dsp:nvSpPr>
        <dsp:cNvPr id="0" name=""/>
        <dsp:cNvSpPr/>
      </dsp:nvSpPr>
      <dsp:spPr>
        <a:xfrm>
          <a:off x="999664" y="643128"/>
          <a:ext cx="1908413" cy="200565"/>
        </a:xfrm>
        <a:custGeom>
          <a:avLst/>
          <a:gdLst/>
          <a:ahLst/>
          <a:cxnLst/>
          <a:rect l="0" t="0" r="0" b="0"/>
          <a:pathLst>
            <a:path>
              <a:moveTo>
                <a:pt x="1908413" y="0"/>
              </a:moveTo>
              <a:lnTo>
                <a:pt x="1908413" y="150771"/>
              </a:lnTo>
              <a:lnTo>
                <a:pt x="0" y="150771"/>
              </a:lnTo>
              <a:lnTo>
                <a:pt x="0" y="2005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4C4D65-5DF0-4E4E-81DA-140B618FCA3E}">
      <dsp:nvSpPr>
        <dsp:cNvPr id="0" name=""/>
        <dsp:cNvSpPr/>
      </dsp:nvSpPr>
      <dsp:spPr>
        <a:xfrm>
          <a:off x="220359" y="303"/>
          <a:ext cx="5375437" cy="64282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79FADE-5D1E-490D-AE32-E00F803449AB}">
      <dsp:nvSpPr>
        <dsp:cNvPr id="0" name=""/>
        <dsp:cNvSpPr/>
      </dsp:nvSpPr>
      <dsp:spPr>
        <a:xfrm>
          <a:off x="280082" y="57041"/>
          <a:ext cx="5375437" cy="64282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Концепция оперативного управления человеческим капиталом </a:t>
          </a:r>
        </a:p>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и его эффективного учета </a:t>
          </a:r>
          <a:endParaRPr lang="ru-KZ" sz="1200" b="1" kern="1200">
            <a:latin typeface="Times New Roman" panose="02020603050405020304" pitchFamily="18" charset="0"/>
            <a:cs typeface="Times New Roman" panose="02020603050405020304" pitchFamily="18" charset="0"/>
          </a:endParaRPr>
        </a:p>
      </dsp:txBody>
      <dsp:txXfrm>
        <a:off x="298910" y="75869"/>
        <a:ext cx="5337781" cy="605168"/>
      </dsp:txXfrm>
    </dsp:sp>
    <dsp:sp modelId="{33A44304-6BA3-47B9-906C-F6489B9AB001}">
      <dsp:nvSpPr>
        <dsp:cNvPr id="0" name=""/>
        <dsp:cNvSpPr/>
      </dsp:nvSpPr>
      <dsp:spPr>
        <a:xfrm>
          <a:off x="106648" y="843694"/>
          <a:ext cx="1786030" cy="79526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3D3391-1E51-405A-AEDC-91D122B6AD4A}">
      <dsp:nvSpPr>
        <dsp:cNvPr id="0" name=""/>
        <dsp:cNvSpPr/>
      </dsp:nvSpPr>
      <dsp:spPr>
        <a:xfrm>
          <a:off x="166372" y="900431"/>
          <a:ext cx="1786030" cy="79526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1.Признание человеческого капитала в учете (внедрение эффективной системы учета человеческого капитала)</a:t>
          </a:r>
          <a:endParaRPr lang="ru-KZ" sz="1050" b="1" kern="1200"/>
        </a:p>
      </dsp:txBody>
      <dsp:txXfrm>
        <a:off x="189665" y="923724"/>
        <a:ext cx="1739444" cy="748682"/>
      </dsp:txXfrm>
    </dsp:sp>
    <dsp:sp modelId="{8F467373-C0B2-45FE-B218-E5CFA7BFEB72}">
      <dsp:nvSpPr>
        <dsp:cNvPr id="0" name=""/>
        <dsp:cNvSpPr/>
      </dsp:nvSpPr>
      <dsp:spPr>
        <a:xfrm>
          <a:off x="256911" y="1751150"/>
          <a:ext cx="1474444" cy="771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74EF7-1E6A-4422-BEC1-2C19EC156328}">
      <dsp:nvSpPr>
        <dsp:cNvPr id="0" name=""/>
        <dsp:cNvSpPr/>
      </dsp:nvSpPr>
      <dsp:spPr>
        <a:xfrm>
          <a:off x="316634" y="1807887"/>
          <a:ext cx="1474444" cy="771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Учет человеческого капитала как актива, начисление амортизации по нему</a:t>
          </a:r>
          <a:endParaRPr lang="ru-KZ" sz="900" b="1" kern="1200"/>
        </a:p>
      </dsp:txBody>
      <dsp:txXfrm>
        <a:off x="339220" y="1830473"/>
        <a:ext cx="1429272" cy="725982"/>
      </dsp:txXfrm>
    </dsp:sp>
    <dsp:sp modelId="{17122657-2685-4B6C-BEB7-8E795F683675}">
      <dsp:nvSpPr>
        <dsp:cNvPr id="0" name=""/>
        <dsp:cNvSpPr/>
      </dsp:nvSpPr>
      <dsp:spPr>
        <a:xfrm>
          <a:off x="648035" y="2678532"/>
          <a:ext cx="1018465" cy="4965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08397-1E1E-4CBF-AA5B-EB2707103C67}">
      <dsp:nvSpPr>
        <dsp:cNvPr id="0" name=""/>
        <dsp:cNvSpPr/>
      </dsp:nvSpPr>
      <dsp:spPr>
        <a:xfrm>
          <a:off x="707759" y="2735270"/>
          <a:ext cx="1018465" cy="49654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i="0" kern="1200">
              <a:latin typeface="Times New Roman" panose="02020603050405020304" pitchFamily="18" charset="0"/>
              <a:cs typeface="Times New Roman" panose="02020603050405020304" pitchFamily="18" charset="0"/>
            </a:rPr>
            <a:t>Альтернативные варианты:</a:t>
          </a:r>
          <a:endParaRPr lang="ru-KZ" sz="900" b="1" kern="1200"/>
        </a:p>
      </dsp:txBody>
      <dsp:txXfrm>
        <a:off x="722302" y="2749813"/>
        <a:ext cx="989379" cy="467461"/>
      </dsp:txXfrm>
    </dsp:sp>
    <dsp:sp modelId="{D7E1F9CD-A285-4275-BD89-BBFF0D3D2146}">
      <dsp:nvSpPr>
        <dsp:cNvPr id="0" name=""/>
        <dsp:cNvSpPr/>
      </dsp:nvSpPr>
      <dsp:spPr>
        <a:xfrm>
          <a:off x="37475" y="3331407"/>
          <a:ext cx="1042250" cy="45424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F9A7F0-F3B1-476F-AD7A-DFE627496842}">
      <dsp:nvSpPr>
        <dsp:cNvPr id="0" name=""/>
        <dsp:cNvSpPr/>
      </dsp:nvSpPr>
      <dsp:spPr>
        <a:xfrm>
          <a:off x="97199" y="3388145"/>
          <a:ext cx="1042250" cy="45424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i="0" kern="1200">
              <a:latin typeface="Times New Roman" panose="02020603050405020304" pitchFamily="18" charset="0"/>
              <a:cs typeface="Times New Roman" panose="02020603050405020304" pitchFamily="18" charset="0"/>
            </a:rPr>
            <a:t>В рамках управленческого учета</a:t>
          </a:r>
          <a:endParaRPr lang="ru-KZ" sz="900" b="1" kern="1200"/>
        </a:p>
      </dsp:txBody>
      <dsp:txXfrm>
        <a:off x="110503" y="3401449"/>
        <a:ext cx="1015642" cy="427632"/>
      </dsp:txXfrm>
    </dsp:sp>
    <dsp:sp modelId="{5D01218F-A328-4B71-8014-5769117D7654}">
      <dsp:nvSpPr>
        <dsp:cNvPr id="0" name=""/>
        <dsp:cNvSpPr/>
      </dsp:nvSpPr>
      <dsp:spPr>
        <a:xfrm>
          <a:off x="1199173" y="3331407"/>
          <a:ext cx="1077887" cy="4596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2EB37E-32A0-4D9B-9D23-BD7EBAF79E2E}">
      <dsp:nvSpPr>
        <dsp:cNvPr id="0" name=""/>
        <dsp:cNvSpPr/>
      </dsp:nvSpPr>
      <dsp:spPr>
        <a:xfrm>
          <a:off x="1258897" y="3388145"/>
          <a:ext cx="1077887" cy="45965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i="0" kern="1200">
              <a:latin typeface="Times New Roman" panose="02020603050405020304" pitchFamily="18" charset="0"/>
              <a:cs typeface="Times New Roman" panose="02020603050405020304" pitchFamily="18" charset="0"/>
            </a:rPr>
            <a:t>В рамках забалансового учета</a:t>
          </a:r>
          <a:endParaRPr lang="ru-KZ" sz="900" b="1" kern="1200"/>
        </a:p>
      </dsp:txBody>
      <dsp:txXfrm>
        <a:off x="1272360" y="3401608"/>
        <a:ext cx="1050961" cy="432724"/>
      </dsp:txXfrm>
    </dsp:sp>
    <dsp:sp modelId="{262398B2-759E-4482-8598-B5ECB7A33C48}">
      <dsp:nvSpPr>
        <dsp:cNvPr id="0" name=""/>
        <dsp:cNvSpPr/>
      </dsp:nvSpPr>
      <dsp:spPr>
        <a:xfrm>
          <a:off x="2221617" y="821989"/>
          <a:ext cx="1472659" cy="73680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B99CCE-BD58-48C0-9C7B-94D66A040AAA}">
      <dsp:nvSpPr>
        <dsp:cNvPr id="0" name=""/>
        <dsp:cNvSpPr/>
      </dsp:nvSpPr>
      <dsp:spPr>
        <a:xfrm>
          <a:off x="2281341" y="878727"/>
          <a:ext cx="1472659" cy="73680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2. Социально-ориентированное управление персоналом</a:t>
          </a:r>
          <a:endParaRPr lang="ru-KZ" sz="1050" b="1" kern="1200"/>
        </a:p>
      </dsp:txBody>
      <dsp:txXfrm>
        <a:off x="2302921" y="900307"/>
        <a:ext cx="1429499" cy="693640"/>
      </dsp:txXfrm>
    </dsp:sp>
    <dsp:sp modelId="{5164B277-26B8-4B0B-AF0A-32DCCB11552B}">
      <dsp:nvSpPr>
        <dsp:cNvPr id="0" name=""/>
        <dsp:cNvSpPr/>
      </dsp:nvSpPr>
      <dsp:spPr>
        <a:xfrm>
          <a:off x="2061808" y="1692582"/>
          <a:ext cx="820380" cy="716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8E642-6238-4C7E-9592-48731B53011E}">
      <dsp:nvSpPr>
        <dsp:cNvPr id="0" name=""/>
        <dsp:cNvSpPr/>
      </dsp:nvSpPr>
      <dsp:spPr>
        <a:xfrm>
          <a:off x="2121532" y="1749320"/>
          <a:ext cx="820380" cy="716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i="0" kern="1200">
              <a:latin typeface="Times New Roman" panose="02020603050405020304" pitchFamily="18" charset="0"/>
              <a:cs typeface="Times New Roman" panose="02020603050405020304" pitchFamily="18" charset="0"/>
            </a:rPr>
            <a:t>Расширение социальных инвестиций</a:t>
          </a:r>
          <a:endParaRPr lang="ru-KZ" sz="900" b="1" kern="1200"/>
        </a:p>
      </dsp:txBody>
      <dsp:txXfrm>
        <a:off x="2142520" y="1770308"/>
        <a:ext cx="778404" cy="674608"/>
      </dsp:txXfrm>
    </dsp:sp>
    <dsp:sp modelId="{1A317651-B476-4F11-AB0A-ECE83CB77C98}">
      <dsp:nvSpPr>
        <dsp:cNvPr id="0" name=""/>
        <dsp:cNvSpPr/>
      </dsp:nvSpPr>
      <dsp:spPr>
        <a:xfrm>
          <a:off x="3001637" y="1692582"/>
          <a:ext cx="748676" cy="6948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DBF796-A031-438B-8D74-B9B9C5CA7CD9}">
      <dsp:nvSpPr>
        <dsp:cNvPr id="0" name=""/>
        <dsp:cNvSpPr/>
      </dsp:nvSpPr>
      <dsp:spPr>
        <a:xfrm>
          <a:off x="3061361" y="1749320"/>
          <a:ext cx="748676" cy="6948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i="0" kern="1200">
              <a:latin typeface="Times New Roman" panose="02020603050405020304" pitchFamily="18" charset="0"/>
              <a:cs typeface="Times New Roman" panose="02020603050405020304" pitchFamily="18" charset="0"/>
            </a:rPr>
            <a:t>Внедрение социально-го аудита</a:t>
          </a:r>
          <a:endParaRPr lang="ru-KZ" sz="900" b="1" kern="1200"/>
        </a:p>
      </dsp:txBody>
      <dsp:txXfrm>
        <a:off x="3081713" y="1769672"/>
        <a:ext cx="707972" cy="654154"/>
      </dsp:txXfrm>
    </dsp:sp>
    <dsp:sp modelId="{8821B472-595C-465D-B10A-77E2AFDA7552}">
      <dsp:nvSpPr>
        <dsp:cNvPr id="0" name=""/>
        <dsp:cNvSpPr/>
      </dsp:nvSpPr>
      <dsp:spPr>
        <a:xfrm>
          <a:off x="4013634" y="818811"/>
          <a:ext cx="1628942" cy="6540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AB6F83-20E1-4C97-8623-7B848D775CE0}">
      <dsp:nvSpPr>
        <dsp:cNvPr id="0" name=""/>
        <dsp:cNvSpPr/>
      </dsp:nvSpPr>
      <dsp:spPr>
        <a:xfrm>
          <a:off x="4073357" y="875549"/>
          <a:ext cx="1628942" cy="65409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3.Оптимизация расходов на содержание персонала </a:t>
          </a:r>
          <a:endParaRPr lang="ru-KZ" sz="1050" b="1" kern="1200"/>
        </a:p>
      </dsp:txBody>
      <dsp:txXfrm>
        <a:off x="4092515" y="894707"/>
        <a:ext cx="1590626" cy="615778"/>
      </dsp:txXfrm>
    </dsp:sp>
    <dsp:sp modelId="{AC0B9A17-68D9-4651-91D8-8BA8DB2B18B8}">
      <dsp:nvSpPr>
        <dsp:cNvPr id="0" name=""/>
        <dsp:cNvSpPr/>
      </dsp:nvSpPr>
      <dsp:spPr>
        <a:xfrm>
          <a:off x="3869761" y="1609877"/>
          <a:ext cx="804454" cy="8268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10C90E-FDA5-401F-A6F0-D986F3A624B3}">
      <dsp:nvSpPr>
        <dsp:cNvPr id="0" name=""/>
        <dsp:cNvSpPr/>
      </dsp:nvSpPr>
      <dsp:spPr>
        <a:xfrm>
          <a:off x="3929485" y="1666614"/>
          <a:ext cx="804454" cy="8268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i="0" kern="1200">
              <a:latin typeface="Times New Roman" panose="02020603050405020304" pitchFamily="18" charset="0"/>
              <a:cs typeface="Times New Roman" panose="02020603050405020304" pitchFamily="18" charset="0"/>
            </a:rPr>
            <a:t>Оптимизация фонда оплаты труда персонала</a:t>
          </a:r>
          <a:endParaRPr lang="ru-KZ" sz="800" b="1" kern="1200"/>
        </a:p>
      </dsp:txBody>
      <dsp:txXfrm>
        <a:off x="3953047" y="1690176"/>
        <a:ext cx="757330" cy="779706"/>
      </dsp:txXfrm>
    </dsp:sp>
    <dsp:sp modelId="{304EB38F-FCB7-4C3D-9394-655FB9215E05}">
      <dsp:nvSpPr>
        <dsp:cNvPr id="0" name=""/>
        <dsp:cNvSpPr/>
      </dsp:nvSpPr>
      <dsp:spPr>
        <a:xfrm>
          <a:off x="4793663" y="1609877"/>
          <a:ext cx="811436" cy="8130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F730ED-6FF1-4C07-897E-83E592FF09B2}">
      <dsp:nvSpPr>
        <dsp:cNvPr id="0" name=""/>
        <dsp:cNvSpPr/>
      </dsp:nvSpPr>
      <dsp:spPr>
        <a:xfrm>
          <a:off x="4853387" y="1666614"/>
          <a:ext cx="811436" cy="8130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i="0" kern="1200">
              <a:latin typeface="Times New Roman" panose="02020603050405020304" pitchFamily="18" charset="0"/>
              <a:cs typeface="Times New Roman" panose="02020603050405020304" pitchFamily="18" charset="0"/>
            </a:rPr>
            <a:t>Оптимизация социальных и медицинских  расходов на персонал</a:t>
          </a:r>
          <a:endParaRPr lang="ru-KZ" sz="800" b="1" kern="1200"/>
        </a:p>
      </dsp:txBody>
      <dsp:txXfrm>
        <a:off x="4877153" y="1690380"/>
        <a:ext cx="763904" cy="7654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F5375-0560-4C00-A80D-C0F793200F20}">
      <dsp:nvSpPr>
        <dsp:cNvPr id="0" name=""/>
        <dsp:cNvSpPr/>
      </dsp:nvSpPr>
      <dsp:spPr>
        <a:xfrm rot="16200000">
          <a:off x="1003300" y="-1003300"/>
          <a:ext cx="666750" cy="2673350"/>
        </a:xfrm>
        <a:prstGeom prst="round1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Комментарии менеджмента</a:t>
          </a:r>
        </a:p>
      </dsp:txBody>
      <dsp:txXfrm rot="5400000">
        <a:off x="-1" y="1"/>
        <a:ext cx="2673350" cy="500062"/>
      </dsp:txXfrm>
    </dsp:sp>
    <dsp:sp modelId="{015BD25A-BFFE-4C02-AE1D-F9E92E3BD7D0}">
      <dsp:nvSpPr>
        <dsp:cNvPr id="0" name=""/>
        <dsp:cNvSpPr/>
      </dsp:nvSpPr>
      <dsp:spPr>
        <a:xfrm>
          <a:off x="2673350" y="0"/>
          <a:ext cx="2673350" cy="666750"/>
        </a:xfrm>
        <a:prstGeom prst="round1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Социальный фактор и окружающая среда</a:t>
          </a:r>
        </a:p>
      </dsp:txBody>
      <dsp:txXfrm>
        <a:off x="2673350" y="0"/>
        <a:ext cx="2673350" cy="500062"/>
      </dsp:txXfrm>
    </dsp:sp>
    <dsp:sp modelId="{A1CFECD0-7A68-49D0-8F1D-2E7065C838DB}">
      <dsp:nvSpPr>
        <dsp:cNvPr id="0" name=""/>
        <dsp:cNvSpPr/>
      </dsp:nvSpPr>
      <dsp:spPr>
        <a:xfrm rot="10800000">
          <a:off x="0" y="666750"/>
          <a:ext cx="2673350" cy="666750"/>
        </a:xfrm>
        <a:prstGeom prst="round1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Надзор и компетенция руководства</a:t>
          </a:r>
        </a:p>
      </dsp:txBody>
      <dsp:txXfrm rot="10800000">
        <a:off x="0" y="833437"/>
        <a:ext cx="2673350" cy="500062"/>
      </dsp:txXfrm>
    </dsp:sp>
    <dsp:sp modelId="{5DBD8AFA-A609-474F-A1A5-61B8D2034F28}">
      <dsp:nvSpPr>
        <dsp:cNvPr id="0" name=""/>
        <dsp:cNvSpPr/>
      </dsp:nvSpPr>
      <dsp:spPr>
        <a:xfrm rot="5400000">
          <a:off x="3676650" y="-336550"/>
          <a:ext cx="666750" cy="2673350"/>
        </a:xfrm>
        <a:prstGeom prst="round1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Финансовая информация</a:t>
          </a:r>
        </a:p>
      </dsp:txBody>
      <dsp:txXfrm rot="-5400000">
        <a:off x="2673349" y="833438"/>
        <a:ext cx="2673350" cy="500062"/>
      </dsp:txXfrm>
    </dsp:sp>
    <dsp:sp modelId="{7E4127F4-E71E-48AE-A19D-B9908AB49DF0}">
      <dsp:nvSpPr>
        <dsp:cNvPr id="0" name=""/>
        <dsp:cNvSpPr/>
      </dsp:nvSpPr>
      <dsp:spPr>
        <a:xfrm>
          <a:off x="1620132" y="500062"/>
          <a:ext cx="2106434" cy="333375"/>
        </a:xfrm>
        <a:prstGeom prst="roundRect">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Интегрированная      отчетность</a:t>
          </a:r>
        </a:p>
      </dsp:txBody>
      <dsp:txXfrm>
        <a:off x="1636406" y="516336"/>
        <a:ext cx="2073886" cy="30082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FEF5B-1FF4-45FD-A3F5-F8EE6EAAD63F}">
      <dsp:nvSpPr>
        <dsp:cNvPr id="0" name=""/>
        <dsp:cNvSpPr/>
      </dsp:nvSpPr>
      <dsp:spPr>
        <a:xfrm>
          <a:off x="260127" y="4185"/>
          <a:ext cx="5035995" cy="55733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Сбор исходных данных</a:t>
          </a:r>
        </a:p>
      </dsp:txBody>
      <dsp:txXfrm>
        <a:off x="276451" y="20509"/>
        <a:ext cx="5003347" cy="524691"/>
      </dsp:txXfrm>
    </dsp:sp>
    <dsp:sp modelId="{BFC3F9EA-92C6-47C2-B350-2E249D1CE8E8}">
      <dsp:nvSpPr>
        <dsp:cNvPr id="0" name=""/>
        <dsp:cNvSpPr/>
      </dsp:nvSpPr>
      <dsp:spPr>
        <a:xfrm rot="5400000">
          <a:off x="2602339" y="584963"/>
          <a:ext cx="351571" cy="421885"/>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651560" y="620120"/>
        <a:ext cx="253131" cy="246100"/>
      </dsp:txXfrm>
    </dsp:sp>
    <dsp:sp modelId="{F0633E52-136C-4F7A-A0C7-FA9F74075690}">
      <dsp:nvSpPr>
        <dsp:cNvPr id="0" name=""/>
        <dsp:cNvSpPr/>
      </dsp:nvSpPr>
      <dsp:spPr>
        <a:xfrm>
          <a:off x="0" y="1030287"/>
          <a:ext cx="5556250" cy="729412"/>
        </a:xfrm>
        <a:prstGeom prst="roundRect">
          <a:avLst>
            <a:gd name="adj" fmla="val 10000"/>
          </a:avLst>
        </a:prstGeom>
        <a:gradFill rotWithShape="0">
          <a:gsLst>
            <a:gs pos="0">
              <a:schemeClr val="accent4">
                <a:hueOff val="1960178"/>
                <a:satOff val="-8155"/>
                <a:lumOff val="1922"/>
                <a:alphaOff val="0"/>
                <a:satMod val="103000"/>
                <a:lumMod val="102000"/>
                <a:tint val="94000"/>
              </a:schemeClr>
            </a:gs>
            <a:gs pos="50000">
              <a:schemeClr val="accent4">
                <a:hueOff val="1960178"/>
                <a:satOff val="-8155"/>
                <a:lumOff val="1922"/>
                <a:alphaOff val="0"/>
                <a:satMod val="110000"/>
                <a:lumMod val="100000"/>
                <a:shade val="100000"/>
              </a:schemeClr>
            </a:gs>
            <a:gs pos="100000">
              <a:schemeClr val="accent4">
                <a:hueOff val="1960178"/>
                <a:satOff val="-8155"/>
                <a:lumOff val="1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Оценка качественных параметров персонала с использованием экспертных методов, определение индекса оценки эффективности деятельности персонала</a:t>
          </a:r>
        </a:p>
      </dsp:txBody>
      <dsp:txXfrm>
        <a:off x="21364" y="1051651"/>
        <a:ext cx="5513522" cy="686684"/>
      </dsp:txXfrm>
    </dsp:sp>
    <dsp:sp modelId="{0458A5D4-D80C-4DD9-A949-0E6CC199D897}">
      <dsp:nvSpPr>
        <dsp:cNvPr id="0" name=""/>
        <dsp:cNvSpPr/>
      </dsp:nvSpPr>
      <dsp:spPr>
        <a:xfrm rot="5400000">
          <a:off x="2602339" y="1783137"/>
          <a:ext cx="351571" cy="421885"/>
        </a:xfrm>
        <a:prstGeom prst="rightArrow">
          <a:avLst>
            <a:gd name="adj1" fmla="val 60000"/>
            <a:gd name="adj2" fmla="val 50000"/>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651560" y="1818294"/>
        <a:ext cx="253131" cy="246100"/>
      </dsp:txXfrm>
    </dsp:sp>
    <dsp:sp modelId="{80A86BB1-34F5-4A18-985D-628D4DDD454D}">
      <dsp:nvSpPr>
        <dsp:cNvPr id="0" name=""/>
        <dsp:cNvSpPr/>
      </dsp:nvSpPr>
      <dsp:spPr>
        <a:xfrm>
          <a:off x="18220" y="2228461"/>
          <a:ext cx="5519808" cy="710446"/>
        </a:xfrm>
        <a:prstGeom prst="roundRect">
          <a:avLst>
            <a:gd name="adj" fmla="val 10000"/>
          </a:avLst>
        </a:prstGeom>
        <a:gradFill rotWithShape="0">
          <a:gsLst>
            <a:gs pos="0">
              <a:schemeClr val="accent4">
                <a:hueOff val="3920356"/>
                <a:satOff val="-16311"/>
                <a:lumOff val="3843"/>
                <a:alphaOff val="0"/>
                <a:satMod val="103000"/>
                <a:lumMod val="102000"/>
                <a:tint val="94000"/>
              </a:schemeClr>
            </a:gs>
            <a:gs pos="50000">
              <a:schemeClr val="accent4">
                <a:hueOff val="3920356"/>
                <a:satOff val="-16311"/>
                <a:lumOff val="3843"/>
                <a:alphaOff val="0"/>
                <a:satMod val="110000"/>
                <a:lumMod val="100000"/>
                <a:shade val="100000"/>
              </a:schemeClr>
            </a:gs>
            <a:gs pos="100000">
              <a:schemeClr val="accent4">
                <a:hueOff val="3920356"/>
                <a:satOff val="-16311"/>
                <a:lumOff val="3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Определение индекса прибыли человеческого капитала, индекса стоимости человеческого капитала, коэффициента профессиональной перспективности сотрудника</a:t>
          </a:r>
        </a:p>
      </dsp:txBody>
      <dsp:txXfrm>
        <a:off x="39028" y="2249269"/>
        <a:ext cx="5478192" cy="668830"/>
      </dsp:txXfrm>
    </dsp:sp>
    <dsp:sp modelId="{EA32D680-D67F-4F7D-B0E1-186899E24763}">
      <dsp:nvSpPr>
        <dsp:cNvPr id="0" name=""/>
        <dsp:cNvSpPr/>
      </dsp:nvSpPr>
      <dsp:spPr>
        <a:xfrm rot="5400000">
          <a:off x="2602339" y="2962345"/>
          <a:ext cx="351571" cy="421885"/>
        </a:xfrm>
        <a:prstGeom prst="rightArrow">
          <a:avLst>
            <a:gd name="adj1" fmla="val 60000"/>
            <a:gd name="adj2" fmla="val 5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651560" y="2997502"/>
        <a:ext cx="253131" cy="246100"/>
      </dsp:txXfrm>
    </dsp:sp>
    <dsp:sp modelId="{776AE1E0-9F5D-4728-9EEC-66EB99E8C660}">
      <dsp:nvSpPr>
        <dsp:cNvPr id="0" name=""/>
        <dsp:cNvSpPr/>
      </dsp:nvSpPr>
      <dsp:spPr>
        <a:xfrm>
          <a:off x="1199205" y="3407669"/>
          <a:ext cx="3157839" cy="543126"/>
        </a:xfrm>
        <a:prstGeom prst="roundRect">
          <a:avLst>
            <a:gd name="adj" fmla="val 10000"/>
          </a:avLst>
        </a:prstGeom>
        <a:gradFill rotWithShape="0">
          <a:gsLst>
            <a:gs pos="0">
              <a:schemeClr val="accent4">
                <a:hueOff val="5880535"/>
                <a:satOff val="-24466"/>
                <a:lumOff val="5765"/>
                <a:alphaOff val="0"/>
                <a:satMod val="103000"/>
                <a:lumMod val="102000"/>
                <a:tint val="94000"/>
              </a:schemeClr>
            </a:gs>
            <a:gs pos="50000">
              <a:schemeClr val="accent4">
                <a:hueOff val="5880535"/>
                <a:satOff val="-24466"/>
                <a:lumOff val="5765"/>
                <a:alphaOff val="0"/>
                <a:satMod val="110000"/>
                <a:lumMod val="100000"/>
                <a:shade val="100000"/>
              </a:schemeClr>
            </a:gs>
            <a:gs pos="100000">
              <a:schemeClr val="accent4">
                <a:hueOff val="5880535"/>
                <a:satOff val="-24466"/>
                <a:lumOff val="5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Вычисление гудвилла человеческого капитала</a:t>
          </a:r>
        </a:p>
      </dsp:txBody>
      <dsp:txXfrm>
        <a:off x="1215113" y="3423577"/>
        <a:ext cx="3126023" cy="511310"/>
      </dsp:txXfrm>
    </dsp:sp>
    <dsp:sp modelId="{EA40311E-384A-4749-909D-319DEB7A0018}">
      <dsp:nvSpPr>
        <dsp:cNvPr id="0" name=""/>
        <dsp:cNvSpPr/>
      </dsp:nvSpPr>
      <dsp:spPr>
        <a:xfrm rot="5400000">
          <a:off x="2602339" y="3974234"/>
          <a:ext cx="351571" cy="421885"/>
        </a:xfrm>
        <a:prstGeom prst="rightArrow">
          <a:avLst>
            <a:gd name="adj1" fmla="val 60000"/>
            <a:gd name="adj2" fmla="val 50000"/>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endParaRPr>
        </a:p>
      </dsp:txBody>
      <dsp:txXfrm rot="-5400000">
        <a:off x="2651560" y="4009391"/>
        <a:ext cx="253131" cy="246100"/>
      </dsp:txXfrm>
    </dsp:sp>
    <dsp:sp modelId="{0A780046-6696-4CC5-9B3B-17508C1198DF}">
      <dsp:nvSpPr>
        <dsp:cNvPr id="0" name=""/>
        <dsp:cNvSpPr/>
      </dsp:nvSpPr>
      <dsp:spPr>
        <a:xfrm>
          <a:off x="1199205" y="4419558"/>
          <a:ext cx="3157839" cy="452242"/>
        </a:xfrm>
        <a:prstGeom prst="roundRect">
          <a:avLst>
            <a:gd name="adj" fmla="val 10000"/>
          </a:avLst>
        </a:prstGeom>
        <a:gradFill rotWithShape="0">
          <a:gsLst>
            <a:gs pos="0">
              <a:schemeClr val="accent4">
                <a:hueOff val="7840713"/>
                <a:satOff val="-32622"/>
                <a:lumOff val="7686"/>
                <a:alphaOff val="0"/>
                <a:satMod val="103000"/>
                <a:lumMod val="102000"/>
                <a:tint val="94000"/>
              </a:schemeClr>
            </a:gs>
            <a:gs pos="50000">
              <a:schemeClr val="accent4">
                <a:hueOff val="7840713"/>
                <a:satOff val="-32622"/>
                <a:lumOff val="7686"/>
                <a:alphaOff val="0"/>
                <a:satMod val="110000"/>
                <a:lumMod val="100000"/>
                <a:shade val="100000"/>
              </a:schemeClr>
            </a:gs>
            <a:gs pos="100000">
              <a:schemeClr val="accent4">
                <a:hueOff val="7840713"/>
                <a:satOff val="-32622"/>
                <a:lumOff val="768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Вычисление стоимости человеческого капитала</a:t>
          </a:r>
        </a:p>
      </dsp:txBody>
      <dsp:txXfrm>
        <a:off x="1212451" y="4432804"/>
        <a:ext cx="3131347" cy="425750"/>
      </dsp:txXfrm>
    </dsp:sp>
    <dsp:sp modelId="{31E4725E-3874-4DEF-8DB2-47E7DED0C1F9}">
      <dsp:nvSpPr>
        <dsp:cNvPr id="0" name=""/>
        <dsp:cNvSpPr/>
      </dsp:nvSpPr>
      <dsp:spPr>
        <a:xfrm rot="5400000">
          <a:off x="2602339" y="4895238"/>
          <a:ext cx="351571" cy="421885"/>
        </a:xfrm>
        <a:prstGeom prst="rightArrow">
          <a:avLst>
            <a:gd name="adj1" fmla="val 60000"/>
            <a:gd name="adj2" fmla="val 5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endParaRPr>
        </a:p>
      </dsp:txBody>
      <dsp:txXfrm rot="-5400000">
        <a:off x="2651560" y="4930395"/>
        <a:ext cx="253131" cy="246100"/>
      </dsp:txXfrm>
    </dsp:sp>
    <dsp:sp modelId="{4A3766A2-8849-4C07-9744-D4785DD0B913}">
      <dsp:nvSpPr>
        <dsp:cNvPr id="0" name=""/>
        <dsp:cNvSpPr/>
      </dsp:nvSpPr>
      <dsp:spPr>
        <a:xfrm>
          <a:off x="1199205" y="5340562"/>
          <a:ext cx="3157839" cy="541701"/>
        </a:xfrm>
        <a:prstGeom prst="roundRect">
          <a:avLst>
            <a:gd name="adj" fmla="val 1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Анализ полученных результатов, принятие соответствующих решений</a:t>
          </a:r>
        </a:p>
      </dsp:txBody>
      <dsp:txXfrm>
        <a:off x="1215071" y="5356428"/>
        <a:ext cx="3126107" cy="5099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FC29F-EA3F-4927-9896-3456C92D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62108</TotalTime>
  <Pages>214</Pages>
  <Words>75794</Words>
  <Characters>432029</Characters>
  <Application>Microsoft Office Word</Application>
  <DocSecurity>0</DocSecurity>
  <Lines>3600</Lines>
  <Paragraphs>1013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Лариса Когут</cp:lastModifiedBy>
  <cp:revision>309</cp:revision>
  <cp:lastPrinted>2021-11-25T10:27:00Z</cp:lastPrinted>
  <dcterms:created xsi:type="dcterms:W3CDTF">2021-04-07T10:48:00Z</dcterms:created>
  <dcterms:modified xsi:type="dcterms:W3CDTF">2021-11-29T07:18:00Z</dcterms:modified>
</cp:coreProperties>
</file>